
<file path=[Content_Types].xml><?xml version="1.0" encoding="utf-8"?>
<Types xmlns="http://schemas.openxmlformats.org/package/2006/content-types">
  <Default Extension="emf" ContentType="image/x-emf"/>
  <Default Extension="png" ContentType="image/png"/>
  <Default Extension="ppt" ContentType="application/vnd.ms-powerpoi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1E95" w14:textId="77777777" w:rsidR="005C3D87" w:rsidRDefault="005C3D87">
      <w:pPr>
        <w:spacing w:before="0"/>
        <w:jc w:val="left"/>
        <w:rPr>
          <w:szCs w:val="22"/>
        </w:rPr>
      </w:pPr>
    </w:p>
    <w:p w14:paraId="5E158A03" w14:textId="22CB2895" w:rsidR="00944378" w:rsidRDefault="00944378" w:rsidP="00525783">
      <w:pPr>
        <w:pStyle w:val="Centredtext"/>
      </w:pPr>
    </w:p>
    <w:p w14:paraId="03F16A42" w14:textId="77777777" w:rsidR="001E683A" w:rsidRDefault="001E683A" w:rsidP="00525783">
      <w:pPr>
        <w:pStyle w:val="Centredtext"/>
      </w:pPr>
    </w:p>
    <w:p w14:paraId="05C07B00" w14:textId="77777777" w:rsidR="001E683A" w:rsidRDefault="001E683A" w:rsidP="00525783">
      <w:pPr>
        <w:pStyle w:val="Centredtext"/>
      </w:pPr>
    </w:p>
    <w:p w14:paraId="35CD9159" w14:textId="77777777" w:rsidR="001E683A" w:rsidRDefault="001E683A" w:rsidP="00525783">
      <w:pPr>
        <w:pStyle w:val="Centredtext"/>
      </w:pPr>
    </w:p>
    <w:p w14:paraId="089DAD7D" w14:textId="6C76A4C9" w:rsidR="001E683A" w:rsidRDefault="001E683A" w:rsidP="00525783">
      <w:pPr>
        <w:pStyle w:val="Centredtext"/>
      </w:pPr>
      <w:r>
        <w:rPr>
          <w:noProof/>
        </w:rPr>
        <w:drawing>
          <wp:inline distT="0" distB="0" distL="0" distR="0" wp14:anchorId="1E9CA91C" wp14:editId="7B1054D6">
            <wp:extent cx="3405158" cy="533475"/>
            <wp:effectExtent l="0" t="0" r="5080" b="0"/>
            <wp:docPr id="1182314132" name="Picture 1" descr="GSMA - Future Networks - G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SMA - Future Networks - GSM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0084" cy="538947"/>
                    </a:xfrm>
                    <a:prstGeom prst="rect">
                      <a:avLst/>
                    </a:prstGeom>
                    <a:noFill/>
                    <a:ln>
                      <a:noFill/>
                    </a:ln>
                  </pic:spPr>
                </pic:pic>
              </a:graphicData>
            </a:graphic>
          </wp:inline>
        </w:drawing>
      </w:r>
    </w:p>
    <w:p w14:paraId="5DAD7592" w14:textId="77777777" w:rsidR="001E683A" w:rsidRDefault="001E683A" w:rsidP="00525783">
      <w:pPr>
        <w:pStyle w:val="Centredtext"/>
      </w:pPr>
    </w:p>
    <w:sdt>
      <w:sdtPr>
        <w:rPr>
          <w:rFonts w:cs="Arial"/>
        </w:r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4E05C82A" w14:textId="38259975" w:rsidR="00944378" w:rsidRDefault="008D121D" w:rsidP="00944378">
          <w:pPr>
            <w:pStyle w:val="Title"/>
          </w:pPr>
          <w:r>
            <w:rPr>
              <w:rFonts w:cs="Arial"/>
            </w:rPr>
            <w:t>RSP Test Specification for Servers</w:t>
          </w:r>
        </w:p>
      </w:sdtContent>
    </w:sdt>
    <w:p w14:paraId="4EDCBF62" w14:textId="36656257" w:rsidR="00944378" w:rsidRDefault="002D3E2F" w:rsidP="00944378">
      <w:pPr>
        <w:pStyle w:val="Title"/>
      </w:pPr>
      <w:r>
        <w:t xml:space="preserve">SGP.23-3 </w:t>
      </w:r>
      <w:r w:rsidR="0096591A">
        <w:t>V</w:t>
      </w:r>
      <w:r w:rsidR="003C72DB">
        <w:t xml:space="preserve">ersion </w:t>
      </w:r>
      <w:r w:rsidR="008D121D">
        <w:t>3.</w:t>
      </w:r>
      <w:r w:rsidR="00945120">
        <w:t>1</w:t>
      </w:r>
    </w:p>
    <w:p w14:paraId="062BBFEE" w14:textId="1C11045D" w:rsidR="002C4AAF" w:rsidRDefault="001E683A" w:rsidP="00944378">
      <w:pPr>
        <w:pStyle w:val="Title"/>
      </w:pPr>
      <w:r>
        <w:t>1 December 2023</w:t>
      </w:r>
    </w:p>
    <w:p w14:paraId="546A0B82" w14:textId="77777777" w:rsidR="001E683A" w:rsidRDefault="001E683A" w:rsidP="002A7CAD">
      <w:pPr>
        <w:pStyle w:val="DocInfo"/>
        <w:rPr>
          <w:sz w:val="22"/>
        </w:rPr>
      </w:pPr>
    </w:p>
    <w:p w14:paraId="6F6781DA" w14:textId="77777777" w:rsidR="001E683A" w:rsidRDefault="001E683A" w:rsidP="002A7CAD">
      <w:pPr>
        <w:pStyle w:val="DocInfo"/>
        <w:rPr>
          <w:sz w:val="22"/>
        </w:rPr>
      </w:pPr>
    </w:p>
    <w:p w14:paraId="3CC66FFC" w14:textId="445441A7"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sidR="001B7C0D">
            <w:rPr>
              <w:sz w:val="22"/>
            </w:rPr>
            <w:t>Non-confidential</w:t>
          </w:r>
        </w:sdtContent>
      </w:sdt>
    </w:p>
    <w:p w14:paraId="332E71BB" w14:textId="77777777" w:rsidR="00CD4FD8" w:rsidRDefault="00CD4FD8" w:rsidP="00CD4FD8">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5E8A4EC2"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783110">
        <w:rPr>
          <w:noProof/>
        </w:rPr>
        <w:t>2023</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3CF25953" w14:textId="77777777" w:rsidR="00CD4FD8" w:rsidRDefault="00CD4FD8" w:rsidP="00CD4FD8">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16F3CBED" w14:textId="77777777" w:rsidR="00CD4FD8" w:rsidRDefault="00CD4FD8" w:rsidP="00CD4FD8">
      <w:pPr>
        <w:pStyle w:val="DocInfo"/>
        <w:spacing w:before="0"/>
      </w:pPr>
      <w:r>
        <w:t>Compliance Notice</w:t>
      </w:r>
    </w:p>
    <w:p w14:paraId="21E30EB4" w14:textId="77777777" w:rsidR="00CD4FD8" w:rsidRDefault="00CD4FD8" w:rsidP="00CD4FD8">
      <w:pPr>
        <w:pStyle w:val="CSLegal3"/>
      </w:pPr>
      <w:r>
        <w:t>The information contain herein is in full compliance with the GSM Association’s antitrust compliance policy.</w:t>
      </w:r>
      <w:bookmarkStart w:id="0" w:name="RestrictedTable2"/>
      <w:bookmarkEnd w:id="0"/>
    </w:p>
    <w:p w14:paraId="0C50DE17" w14:textId="77777777" w:rsidR="00CD4FD8" w:rsidRDefault="00CD4FD8" w:rsidP="00CD4FD8">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7DAAB65C" w:rsidR="00944378" w:rsidRDefault="00944378" w:rsidP="003F4D31">
      <w:pPr>
        <w:pStyle w:val="NormalParagraph"/>
      </w:pPr>
    </w:p>
    <w:p w14:paraId="2069BD1C" w14:textId="4FDA4F12" w:rsidR="00F112C3" w:rsidRPr="00F112C3" w:rsidRDefault="00F112C3" w:rsidP="00CD4FD8">
      <w:pPr>
        <w:pStyle w:val="NormalParagraph"/>
        <w:tabs>
          <w:tab w:val="left" w:pos="2490"/>
        </w:tabs>
      </w:pPr>
    </w:p>
    <w:p w14:paraId="258B0BCF" w14:textId="7C4FE74F" w:rsidR="00944378" w:rsidRPr="00F112C3" w:rsidRDefault="00944378" w:rsidP="00F112C3">
      <w:pPr>
        <w:pStyle w:val="NormalParagraph"/>
        <w:sectPr w:rsidR="00944378" w:rsidRPr="00F112C3"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bookmarkStart w:id="1" w:name="_Toc74460299" w:displacedByCustomXml="next"/>
    <w:bookmarkStart w:id="2" w:name="_Toc101946531" w:displacedByCustomXml="next"/>
    <w:sdt>
      <w:sdtPr>
        <w:rPr>
          <w:b w:val="0"/>
          <w:sz w:val="22"/>
          <w:szCs w:val="20"/>
          <w:lang w:eastAsia="zh-CN" w:bidi="bn-BD"/>
        </w:rPr>
        <w:id w:val="717099578"/>
        <w:docPartObj>
          <w:docPartGallery w:val="Table of Contents"/>
          <w:docPartUnique/>
        </w:docPartObj>
      </w:sdtPr>
      <w:sdtEndPr>
        <w:rPr>
          <w:bCs/>
          <w:noProof/>
        </w:rPr>
      </w:sdtEndPr>
      <w:sdtContent>
        <w:p w14:paraId="033CBEDD" w14:textId="77777777" w:rsidR="003543E8" w:rsidRDefault="003543E8" w:rsidP="00C44AFD">
          <w:pPr>
            <w:pStyle w:val="TOCHeading"/>
          </w:pPr>
          <w:r>
            <w:t>Table of Contents</w:t>
          </w:r>
        </w:p>
        <w:p w14:paraId="6CB7B7B3" w14:textId="79DAD86F" w:rsidR="00166765" w:rsidRDefault="003543E8">
          <w:pPr>
            <w:pStyle w:val="TOC1"/>
            <w:rPr>
              <w:rFonts w:asciiTheme="minorHAnsi" w:eastAsiaTheme="minorEastAsia" w:hAnsiTheme="minorHAnsi" w:cstheme="minorBidi"/>
              <w:b w:val="0"/>
              <w:kern w:val="2"/>
              <w:lang w:eastAsia="en-GB" w:bidi="ar-SA"/>
              <w14:ligatures w14:val="standardContextual"/>
            </w:rPr>
          </w:pPr>
          <w:r>
            <w:rPr>
              <w:bCs/>
            </w:rPr>
            <w:fldChar w:fldCharType="begin"/>
          </w:r>
          <w:r>
            <w:rPr>
              <w:bCs/>
            </w:rPr>
            <w:instrText xml:space="preserve"> TOC \o "1-3" \h \z \u </w:instrText>
          </w:r>
          <w:r>
            <w:rPr>
              <w:bCs/>
            </w:rPr>
            <w:fldChar w:fldCharType="separate"/>
          </w:r>
          <w:hyperlink w:anchor="_Toc152344991" w:history="1">
            <w:r w:rsidR="00166765" w:rsidRPr="00E83855">
              <w:rPr>
                <w:rStyle w:val="Hyperlink"/>
                <w14:scene3d>
                  <w14:camera w14:prst="orthographicFront"/>
                  <w14:lightRig w14:rig="threePt" w14:dir="t">
                    <w14:rot w14:lat="0" w14:lon="0" w14:rev="0"/>
                  </w14:lightRig>
                </w14:scene3d>
              </w:rPr>
              <w:t>1</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Introduction</w:t>
            </w:r>
            <w:r w:rsidR="00166765">
              <w:rPr>
                <w:webHidden/>
              </w:rPr>
              <w:tab/>
            </w:r>
            <w:r w:rsidR="00166765">
              <w:rPr>
                <w:webHidden/>
              </w:rPr>
              <w:fldChar w:fldCharType="begin"/>
            </w:r>
            <w:r w:rsidR="00166765">
              <w:rPr>
                <w:webHidden/>
              </w:rPr>
              <w:instrText xml:space="preserve"> PAGEREF _Toc152344991 \h </w:instrText>
            </w:r>
            <w:r w:rsidR="00166765">
              <w:rPr>
                <w:webHidden/>
              </w:rPr>
            </w:r>
            <w:r w:rsidR="00166765">
              <w:rPr>
                <w:webHidden/>
              </w:rPr>
              <w:fldChar w:fldCharType="separate"/>
            </w:r>
            <w:r w:rsidR="00783110">
              <w:rPr>
                <w:webHidden/>
              </w:rPr>
              <w:t>6</w:t>
            </w:r>
            <w:r w:rsidR="00166765">
              <w:rPr>
                <w:webHidden/>
              </w:rPr>
              <w:fldChar w:fldCharType="end"/>
            </w:r>
          </w:hyperlink>
        </w:p>
        <w:p w14:paraId="5F0F4C34" w14:textId="3F11B7D3" w:rsidR="00166765" w:rsidRDefault="00000000">
          <w:pPr>
            <w:pStyle w:val="TOC2"/>
            <w:rPr>
              <w:rFonts w:asciiTheme="minorHAnsi" w:eastAsiaTheme="minorEastAsia" w:hAnsiTheme="minorHAnsi" w:cstheme="minorBidi"/>
              <w:kern w:val="2"/>
              <w:szCs w:val="22"/>
              <w:lang w:bidi="ar-SA"/>
              <w14:ligatures w14:val="standardContextual"/>
            </w:rPr>
          </w:pPr>
          <w:hyperlink w:anchor="_Toc152344992" w:history="1">
            <w:r w:rsidR="00166765" w:rsidRPr="00E83855">
              <w:rPr>
                <w:rStyle w:val="Hyperlink"/>
              </w:rPr>
              <w:t>1.1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Overview</w:t>
            </w:r>
            <w:r w:rsidR="00166765">
              <w:rPr>
                <w:webHidden/>
              </w:rPr>
              <w:tab/>
            </w:r>
            <w:r w:rsidR="00166765">
              <w:rPr>
                <w:webHidden/>
              </w:rPr>
              <w:fldChar w:fldCharType="begin"/>
            </w:r>
            <w:r w:rsidR="00166765">
              <w:rPr>
                <w:webHidden/>
              </w:rPr>
              <w:instrText xml:space="preserve"> PAGEREF _Toc152344992 \h </w:instrText>
            </w:r>
            <w:r w:rsidR="00166765">
              <w:rPr>
                <w:webHidden/>
              </w:rPr>
            </w:r>
            <w:r w:rsidR="00166765">
              <w:rPr>
                <w:webHidden/>
              </w:rPr>
              <w:fldChar w:fldCharType="separate"/>
            </w:r>
            <w:r w:rsidR="00783110">
              <w:rPr>
                <w:webHidden/>
              </w:rPr>
              <w:t>6</w:t>
            </w:r>
            <w:r w:rsidR="00166765">
              <w:rPr>
                <w:webHidden/>
              </w:rPr>
              <w:fldChar w:fldCharType="end"/>
            </w:r>
          </w:hyperlink>
        </w:p>
        <w:p w14:paraId="68EB6298" w14:textId="369694E3" w:rsidR="00166765" w:rsidRDefault="00000000">
          <w:pPr>
            <w:pStyle w:val="TOC2"/>
            <w:rPr>
              <w:rFonts w:asciiTheme="minorHAnsi" w:eastAsiaTheme="minorEastAsia" w:hAnsiTheme="minorHAnsi" w:cstheme="minorBidi"/>
              <w:kern w:val="2"/>
              <w:szCs w:val="22"/>
              <w:lang w:bidi="ar-SA"/>
              <w14:ligatures w14:val="standardContextual"/>
            </w:rPr>
          </w:pPr>
          <w:hyperlink w:anchor="_Toc152344993" w:history="1">
            <w:r w:rsidR="00166765" w:rsidRPr="00E83855">
              <w:rPr>
                <w:rStyle w:val="Hyperlink"/>
              </w:rPr>
              <w:t>1.2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Scope</w:t>
            </w:r>
            <w:r w:rsidR="00166765">
              <w:rPr>
                <w:webHidden/>
              </w:rPr>
              <w:tab/>
            </w:r>
            <w:r w:rsidR="00166765">
              <w:rPr>
                <w:webHidden/>
              </w:rPr>
              <w:fldChar w:fldCharType="begin"/>
            </w:r>
            <w:r w:rsidR="00166765">
              <w:rPr>
                <w:webHidden/>
              </w:rPr>
              <w:instrText xml:space="preserve"> PAGEREF _Toc152344993 \h </w:instrText>
            </w:r>
            <w:r w:rsidR="00166765">
              <w:rPr>
                <w:webHidden/>
              </w:rPr>
            </w:r>
            <w:r w:rsidR="00166765">
              <w:rPr>
                <w:webHidden/>
              </w:rPr>
              <w:fldChar w:fldCharType="separate"/>
            </w:r>
            <w:r w:rsidR="00783110">
              <w:rPr>
                <w:webHidden/>
              </w:rPr>
              <w:t>6</w:t>
            </w:r>
            <w:r w:rsidR="00166765">
              <w:rPr>
                <w:webHidden/>
              </w:rPr>
              <w:fldChar w:fldCharType="end"/>
            </w:r>
          </w:hyperlink>
        </w:p>
        <w:p w14:paraId="29325D27" w14:textId="5FF0E5C7" w:rsidR="00166765" w:rsidRDefault="00000000">
          <w:pPr>
            <w:pStyle w:val="TOC2"/>
            <w:rPr>
              <w:rFonts w:asciiTheme="minorHAnsi" w:eastAsiaTheme="minorEastAsia" w:hAnsiTheme="minorHAnsi" w:cstheme="minorBidi"/>
              <w:kern w:val="2"/>
              <w:szCs w:val="22"/>
              <w:lang w:bidi="ar-SA"/>
              <w14:ligatures w14:val="standardContextual"/>
            </w:rPr>
          </w:pPr>
          <w:hyperlink w:anchor="_Toc152344994" w:history="1">
            <w:r w:rsidR="00166765" w:rsidRPr="00E83855">
              <w:rPr>
                <w:rStyle w:val="Hyperlink"/>
              </w:rPr>
              <w:t>1.3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Definition of Terms</w:t>
            </w:r>
            <w:r w:rsidR="00166765">
              <w:rPr>
                <w:webHidden/>
              </w:rPr>
              <w:tab/>
            </w:r>
            <w:r w:rsidR="00166765">
              <w:rPr>
                <w:webHidden/>
              </w:rPr>
              <w:fldChar w:fldCharType="begin"/>
            </w:r>
            <w:r w:rsidR="00166765">
              <w:rPr>
                <w:webHidden/>
              </w:rPr>
              <w:instrText xml:space="preserve"> PAGEREF _Toc152344994 \h </w:instrText>
            </w:r>
            <w:r w:rsidR="00166765">
              <w:rPr>
                <w:webHidden/>
              </w:rPr>
            </w:r>
            <w:r w:rsidR="00166765">
              <w:rPr>
                <w:webHidden/>
              </w:rPr>
              <w:fldChar w:fldCharType="separate"/>
            </w:r>
            <w:r w:rsidR="00783110">
              <w:rPr>
                <w:webHidden/>
              </w:rPr>
              <w:t>6</w:t>
            </w:r>
            <w:r w:rsidR="00166765">
              <w:rPr>
                <w:webHidden/>
              </w:rPr>
              <w:fldChar w:fldCharType="end"/>
            </w:r>
          </w:hyperlink>
        </w:p>
        <w:p w14:paraId="0C2C6548" w14:textId="5B4025A1" w:rsidR="00166765" w:rsidRDefault="00000000">
          <w:pPr>
            <w:pStyle w:val="TOC2"/>
            <w:rPr>
              <w:rFonts w:asciiTheme="minorHAnsi" w:eastAsiaTheme="minorEastAsia" w:hAnsiTheme="minorHAnsi" w:cstheme="minorBidi"/>
              <w:kern w:val="2"/>
              <w:szCs w:val="22"/>
              <w:lang w:bidi="ar-SA"/>
              <w14:ligatures w14:val="standardContextual"/>
            </w:rPr>
          </w:pPr>
          <w:hyperlink w:anchor="_Toc152344995" w:history="1">
            <w:r w:rsidR="00166765" w:rsidRPr="00E83855">
              <w:rPr>
                <w:rStyle w:val="Hyperlink"/>
              </w:rPr>
              <w:t>1.4</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Abbreviations</w:t>
            </w:r>
            <w:r w:rsidR="00166765">
              <w:rPr>
                <w:webHidden/>
              </w:rPr>
              <w:tab/>
            </w:r>
            <w:r w:rsidR="00166765">
              <w:rPr>
                <w:webHidden/>
              </w:rPr>
              <w:fldChar w:fldCharType="begin"/>
            </w:r>
            <w:r w:rsidR="00166765">
              <w:rPr>
                <w:webHidden/>
              </w:rPr>
              <w:instrText xml:space="preserve"> PAGEREF _Toc152344995 \h </w:instrText>
            </w:r>
            <w:r w:rsidR="00166765">
              <w:rPr>
                <w:webHidden/>
              </w:rPr>
            </w:r>
            <w:r w:rsidR="00166765">
              <w:rPr>
                <w:webHidden/>
              </w:rPr>
              <w:fldChar w:fldCharType="separate"/>
            </w:r>
            <w:r w:rsidR="00783110">
              <w:rPr>
                <w:webHidden/>
              </w:rPr>
              <w:t>7</w:t>
            </w:r>
            <w:r w:rsidR="00166765">
              <w:rPr>
                <w:webHidden/>
              </w:rPr>
              <w:fldChar w:fldCharType="end"/>
            </w:r>
          </w:hyperlink>
        </w:p>
        <w:p w14:paraId="1E3632E8" w14:textId="11F31470" w:rsidR="00166765" w:rsidRDefault="00000000">
          <w:pPr>
            <w:pStyle w:val="TOC2"/>
            <w:rPr>
              <w:rFonts w:asciiTheme="minorHAnsi" w:eastAsiaTheme="minorEastAsia" w:hAnsiTheme="minorHAnsi" w:cstheme="minorBidi"/>
              <w:kern w:val="2"/>
              <w:szCs w:val="22"/>
              <w:lang w:bidi="ar-SA"/>
              <w14:ligatures w14:val="standardContextual"/>
            </w:rPr>
          </w:pPr>
          <w:hyperlink w:anchor="_Toc152344996" w:history="1">
            <w:r w:rsidR="00166765" w:rsidRPr="00E83855">
              <w:rPr>
                <w:rStyle w:val="Hyperlink"/>
              </w:rPr>
              <w:t>1.5</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Document Cross-references</w:t>
            </w:r>
            <w:r w:rsidR="00166765">
              <w:rPr>
                <w:webHidden/>
              </w:rPr>
              <w:tab/>
            </w:r>
            <w:r w:rsidR="00166765">
              <w:rPr>
                <w:webHidden/>
              </w:rPr>
              <w:fldChar w:fldCharType="begin"/>
            </w:r>
            <w:r w:rsidR="00166765">
              <w:rPr>
                <w:webHidden/>
              </w:rPr>
              <w:instrText xml:space="preserve"> PAGEREF _Toc152344996 \h </w:instrText>
            </w:r>
            <w:r w:rsidR="00166765">
              <w:rPr>
                <w:webHidden/>
              </w:rPr>
            </w:r>
            <w:r w:rsidR="00166765">
              <w:rPr>
                <w:webHidden/>
              </w:rPr>
              <w:fldChar w:fldCharType="separate"/>
            </w:r>
            <w:r w:rsidR="00783110">
              <w:rPr>
                <w:webHidden/>
              </w:rPr>
              <w:t>7</w:t>
            </w:r>
            <w:r w:rsidR="00166765">
              <w:rPr>
                <w:webHidden/>
              </w:rPr>
              <w:fldChar w:fldCharType="end"/>
            </w:r>
          </w:hyperlink>
        </w:p>
        <w:p w14:paraId="204BA727" w14:textId="512E61A4" w:rsidR="00166765" w:rsidRDefault="00000000">
          <w:pPr>
            <w:pStyle w:val="TOC2"/>
            <w:rPr>
              <w:rFonts w:asciiTheme="minorHAnsi" w:eastAsiaTheme="minorEastAsia" w:hAnsiTheme="minorHAnsi" w:cstheme="minorBidi"/>
              <w:kern w:val="2"/>
              <w:szCs w:val="22"/>
              <w:lang w:bidi="ar-SA"/>
              <w14:ligatures w14:val="standardContextual"/>
            </w:rPr>
          </w:pPr>
          <w:hyperlink w:anchor="_Toc152344997" w:history="1">
            <w:r w:rsidR="00166765" w:rsidRPr="00E83855">
              <w:rPr>
                <w:rStyle w:val="Hyperlink"/>
              </w:rPr>
              <w:t>1.6</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Conventions</w:t>
            </w:r>
            <w:r w:rsidR="00166765">
              <w:rPr>
                <w:webHidden/>
              </w:rPr>
              <w:tab/>
            </w:r>
            <w:r w:rsidR="00166765">
              <w:rPr>
                <w:webHidden/>
              </w:rPr>
              <w:fldChar w:fldCharType="begin"/>
            </w:r>
            <w:r w:rsidR="00166765">
              <w:rPr>
                <w:webHidden/>
              </w:rPr>
              <w:instrText xml:space="preserve"> PAGEREF _Toc152344997 \h </w:instrText>
            </w:r>
            <w:r w:rsidR="00166765">
              <w:rPr>
                <w:webHidden/>
              </w:rPr>
            </w:r>
            <w:r w:rsidR="00166765">
              <w:rPr>
                <w:webHidden/>
              </w:rPr>
              <w:fldChar w:fldCharType="separate"/>
            </w:r>
            <w:r w:rsidR="00783110">
              <w:rPr>
                <w:webHidden/>
              </w:rPr>
              <w:t>9</w:t>
            </w:r>
            <w:r w:rsidR="00166765">
              <w:rPr>
                <w:webHidden/>
              </w:rPr>
              <w:fldChar w:fldCharType="end"/>
            </w:r>
          </w:hyperlink>
        </w:p>
        <w:p w14:paraId="115857D7" w14:textId="61C4E734" w:rsidR="00166765" w:rsidRDefault="00000000">
          <w:pPr>
            <w:pStyle w:val="TOC1"/>
            <w:rPr>
              <w:rFonts w:asciiTheme="minorHAnsi" w:eastAsiaTheme="minorEastAsia" w:hAnsiTheme="minorHAnsi" w:cstheme="minorBidi"/>
              <w:b w:val="0"/>
              <w:kern w:val="2"/>
              <w:lang w:eastAsia="en-GB" w:bidi="ar-SA"/>
              <w14:ligatures w14:val="standardContextual"/>
            </w:rPr>
          </w:pPr>
          <w:hyperlink w:anchor="_Toc152344998" w:history="1">
            <w:r w:rsidR="00166765" w:rsidRPr="00E83855">
              <w:rPr>
                <w:rStyle w:val="Hyperlink"/>
              </w:rPr>
              <w:t>2</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Testing Rules</w:t>
            </w:r>
            <w:r w:rsidR="00166765">
              <w:rPr>
                <w:webHidden/>
              </w:rPr>
              <w:tab/>
            </w:r>
            <w:r w:rsidR="00166765">
              <w:rPr>
                <w:webHidden/>
              </w:rPr>
              <w:fldChar w:fldCharType="begin"/>
            </w:r>
            <w:r w:rsidR="00166765">
              <w:rPr>
                <w:webHidden/>
              </w:rPr>
              <w:instrText xml:space="preserve"> PAGEREF _Toc152344998 \h </w:instrText>
            </w:r>
            <w:r w:rsidR="00166765">
              <w:rPr>
                <w:webHidden/>
              </w:rPr>
            </w:r>
            <w:r w:rsidR="00166765">
              <w:rPr>
                <w:webHidden/>
              </w:rPr>
              <w:fldChar w:fldCharType="separate"/>
            </w:r>
            <w:r w:rsidR="00783110">
              <w:rPr>
                <w:webHidden/>
              </w:rPr>
              <w:t>9</w:t>
            </w:r>
            <w:r w:rsidR="00166765">
              <w:rPr>
                <w:webHidden/>
              </w:rPr>
              <w:fldChar w:fldCharType="end"/>
            </w:r>
          </w:hyperlink>
        </w:p>
        <w:p w14:paraId="052E9053" w14:textId="7EABB903" w:rsidR="00166765" w:rsidRDefault="00000000">
          <w:pPr>
            <w:pStyle w:val="TOC2"/>
            <w:rPr>
              <w:rFonts w:asciiTheme="minorHAnsi" w:eastAsiaTheme="minorEastAsia" w:hAnsiTheme="minorHAnsi" w:cstheme="minorBidi"/>
              <w:kern w:val="2"/>
              <w:szCs w:val="22"/>
              <w:lang w:bidi="ar-SA"/>
              <w14:ligatures w14:val="standardContextual"/>
            </w:rPr>
          </w:pPr>
          <w:hyperlink w:anchor="_Toc152344999" w:history="1">
            <w:r w:rsidR="00166765" w:rsidRPr="00E83855">
              <w:rPr>
                <w:rStyle w:val="Hyperlink"/>
              </w:rPr>
              <w:t>2.1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Applicability</w:t>
            </w:r>
            <w:r w:rsidR="00166765">
              <w:rPr>
                <w:webHidden/>
              </w:rPr>
              <w:tab/>
            </w:r>
            <w:r w:rsidR="00166765">
              <w:rPr>
                <w:webHidden/>
              </w:rPr>
              <w:fldChar w:fldCharType="begin"/>
            </w:r>
            <w:r w:rsidR="00166765">
              <w:rPr>
                <w:webHidden/>
              </w:rPr>
              <w:instrText xml:space="preserve"> PAGEREF _Toc152344999 \h </w:instrText>
            </w:r>
            <w:r w:rsidR="00166765">
              <w:rPr>
                <w:webHidden/>
              </w:rPr>
            </w:r>
            <w:r w:rsidR="00166765">
              <w:rPr>
                <w:webHidden/>
              </w:rPr>
              <w:fldChar w:fldCharType="separate"/>
            </w:r>
            <w:r w:rsidR="00783110">
              <w:rPr>
                <w:webHidden/>
              </w:rPr>
              <w:t>9</w:t>
            </w:r>
            <w:r w:rsidR="00166765">
              <w:rPr>
                <w:webHidden/>
              </w:rPr>
              <w:fldChar w:fldCharType="end"/>
            </w:r>
          </w:hyperlink>
        </w:p>
        <w:p w14:paraId="666382FD" w14:textId="33A3BDE8"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00" w:history="1">
            <w:r w:rsidR="00166765" w:rsidRPr="00E83855">
              <w:rPr>
                <w:rStyle w:val="Hyperlink"/>
                <w:lang w:val="en-US"/>
              </w:rPr>
              <w:t>2.1.1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 xml:space="preserve">Format of the Optional </w:t>
            </w:r>
            <w:r w:rsidR="00166765" w:rsidRPr="00E83855">
              <w:rPr>
                <w:rStyle w:val="Hyperlink"/>
              </w:rPr>
              <w:t>Features</w:t>
            </w:r>
            <w:r w:rsidR="00166765" w:rsidRPr="00E83855">
              <w:rPr>
                <w:rStyle w:val="Hyperlink"/>
                <w:lang w:val="en-US"/>
              </w:rPr>
              <w:t xml:space="preserve"> Table</w:t>
            </w:r>
            <w:r w:rsidR="00166765">
              <w:rPr>
                <w:webHidden/>
              </w:rPr>
              <w:tab/>
            </w:r>
            <w:r w:rsidR="00166765">
              <w:rPr>
                <w:webHidden/>
              </w:rPr>
              <w:fldChar w:fldCharType="begin"/>
            </w:r>
            <w:r w:rsidR="00166765">
              <w:rPr>
                <w:webHidden/>
              </w:rPr>
              <w:instrText xml:space="preserve"> PAGEREF _Toc152345000 \h </w:instrText>
            </w:r>
            <w:r w:rsidR="00166765">
              <w:rPr>
                <w:webHidden/>
              </w:rPr>
            </w:r>
            <w:r w:rsidR="00166765">
              <w:rPr>
                <w:webHidden/>
              </w:rPr>
              <w:fldChar w:fldCharType="separate"/>
            </w:r>
            <w:r w:rsidR="00783110">
              <w:rPr>
                <w:webHidden/>
              </w:rPr>
              <w:t>9</w:t>
            </w:r>
            <w:r w:rsidR="00166765">
              <w:rPr>
                <w:webHidden/>
              </w:rPr>
              <w:fldChar w:fldCharType="end"/>
            </w:r>
          </w:hyperlink>
        </w:p>
        <w:p w14:paraId="12A4FEA7" w14:textId="7A104E4A"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01" w:history="1">
            <w:r w:rsidR="00166765" w:rsidRPr="00E83855">
              <w:rPr>
                <w:rStyle w:val="Hyperlink"/>
                <w:lang w:val="en-US"/>
              </w:rPr>
              <w:t>2.1.2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Format of the Applicability Table</w:t>
            </w:r>
            <w:r w:rsidR="00166765">
              <w:rPr>
                <w:webHidden/>
              </w:rPr>
              <w:tab/>
            </w:r>
            <w:r w:rsidR="00166765">
              <w:rPr>
                <w:webHidden/>
              </w:rPr>
              <w:fldChar w:fldCharType="begin"/>
            </w:r>
            <w:r w:rsidR="00166765">
              <w:rPr>
                <w:webHidden/>
              </w:rPr>
              <w:instrText xml:space="preserve"> PAGEREF _Toc152345001 \h </w:instrText>
            </w:r>
            <w:r w:rsidR="00166765">
              <w:rPr>
                <w:webHidden/>
              </w:rPr>
            </w:r>
            <w:r w:rsidR="00166765">
              <w:rPr>
                <w:webHidden/>
              </w:rPr>
              <w:fldChar w:fldCharType="separate"/>
            </w:r>
            <w:r w:rsidR="00783110">
              <w:rPr>
                <w:webHidden/>
              </w:rPr>
              <w:t>9</w:t>
            </w:r>
            <w:r w:rsidR="00166765">
              <w:rPr>
                <w:webHidden/>
              </w:rPr>
              <w:fldChar w:fldCharType="end"/>
            </w:r>
          </w:hyperlink>
        </w:p>
        <w:p w14:paraId="5EC9FEDE" w14:textId="17A961CF"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02" w:history="1">
            <w:r w:rsidR="00166765" w:rsidRPr="00E83855">
              <w:rPr>
                <w:rStyle w:val="Hyperlink"/>
                <w:lang w:val="en-US"/>
              </w:rPr>
              <w:t>2.1.3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 xml:space="preserve">Applicability and </w:t>
            </w:r>
            <w:r w:rsidR="00166765" w:rsidRPr="00E83855">
              <w:rPr>
                <w:rStyle w:val="Hyperlink"/>
              </w:rPr>
              <w:t>Notations</w:t>
            </w:r>
            <w:r w:rsidR="00166765">
              <w:rPr>
                <w:webHidden/>
              </w:rPr>
              <w:tab/>
            </w:r>
            <w:r w:rsidR="00166765">
              <w:rPr>
                <w:webHidden/>
              </w:rPr>
              <w:fldChar w:fldCharType="begin"/>
            </w:r>
            <w:r w:rsidR="00166765">
              <w:rPr>
                <w:webHidden/>
              </w:rPr>
              <w:instrText xml:space="preserve"> PAGEREF _Toc152345002 \h </w:instrText>
            </w:r>
            <w:r w:rsidR="00166765">
              <w:rPr>
                <w:webHidden/>
              </w:rPr>
            </w:r>
            <w:r w:rsidR="00166765">
              <w:rPr>
                <w:webHidden/>
              </w:rPr>
              <w:fldChar w:fldCharType="separate"/>
            </w:r>
            <w:r w:rsidR="00783110">
              <w:rPr>
                <w:webHidden/>
              </w:rPr>
              <w:t>10</w:t>
            </w:r>
            <w:r w:rsidR="00166765">
              <w:rPr>
                <w:webHidden/>
              </w:rPr>
              <w:fldChar w:fldCharType="end"/>
            </w:r>
          </w:hyperlink>
        </w:p>
        <w:p w14:paraId="06437F51" w14:textId="79B8BF93"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03" w:history="1">
            <w:r w:rsidR="00166765" w:rsidRPr="00E83855">
              <w:rPr>
                <w:rStyle w:val="Hyperlink"/>
                <w:lang w:val="en-US"/>
              </w:rPr>
              <w:t>2.1.4</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 xml:space="preserve">Optional </w:t>
            </w:r>
            <w:r w:rsidR="00166765" w:rsidRPr="00E83855">
              <w:rPr>
                <w:rStyle w:val="Hyperlink"/>
              </w:rPr>
              <w:t>Features</w:t>
            </w:r>
            <w:r w:rsidR="00166765" w:rsidRPr="00E83855">
              <w:rPr>
                <w:rStyle w:val="Hyperlink"/>
                <w:lang w:val="en-US"/>
              </w:rPr>
              <w:t xml:space="preserve"> Table</w:t>
            </w:r>
            <w:r w:rsidR="00166765">
              <w:rPr>
                <w:webHidden/>
              </w:rPr>
              <w:tab/>
            </w:r>
            <w:r w:rsidR="00166765">
              <w:rPr>
                <w:webHidden/>
              </w:rPr>
              <w:fldChar w:fldCharType="begin"/>
            </w:r>
            <w:r w:rsidR="00166765">
              <w:rPr>
                <w:webHidden/>
              </w:rPr>
              <w:instrText xml:space="preserve"> PAGEREF _Toc152345003 \h </w:instrText>
            </w:r>
            <w:r w:rsidR="00166765">
              <w:rPr>
                <w:webHidden/>
              </w:rPr>
            </w:r>
            <w:r w:rsidR="00166765">
              <w:rPr>
                <w:webHidden/>
              </w:rPr>
              <w:fldChar w:fldCharType="separate"/>
            </w:r>
            <w:r w:rsidR="00783110">
              <w:rPr>
                <w:webHidden/>
              </w:rPr>
              <w:t>10</w:t>
            </w:r>
            <w:r w:rsidR="00166765">
              <w:rPr>
                <w:webHidden/>
              </w:rPr>
              <w:fldChar w:fldCharType="end"/>
            </w:r>
          </w:hyperlink>
        </w:p>
        <w:p w14:paraId="6677F2C8" w14:textId="1ED69211"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04" w:history="1">
            <w:r w:rsidR="00166765" w:rsidRPr="00E83855">
              <w:rPr>
                <w:rStyle w:val="Hyperlink"/>
                <w:lang w:val="en-US"/>
              </w:rPr>
              <w:t>2.1.5</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Applicability</w:t>
            </w:r>
            <w:r w:rsidR="00166765" w:rsidRPr="00E83855">
              <w:rPr>
                <w:rStyle w:val="Hyperlink"/>
                <w:lang w:val="en-US"/>
              </w:rPr>
              <w:t xml:space="preserve"> Table</w:t>
            </w:r>
            <w:r w:rsidR="00166765">
              <w:rPr>
                <w:webHidden/>
              </w:rPr>
              <w:tab/>
            </w:r>
            <w:r w:rsidR="00166765">
              <w:rPr>
                <w:webHidden/>
              </w:rPr>
              <w:fldChar w:fldCharType="begin"/>
            </w:r>
            <w:r w:rsidR="00166765">
              <w:rPr>
                <w:webHidden/>
              </w:rPr>
              <w:instrText xml:space="preserve"> PAGEREF _Toc152345004 \h </w:instrText>
            </w:r>
            <w:r w:rsidR="00166765">
              <w:rPr>
                <w:webHidden/>
              </w:rPr>
            </w:r>
            <w:r w:rsidR="00166765">
              <w:rPr>
                <w:webHidden/>
              </w:rPr>
              <w:fldChar w:fldCharType="separate"/>
            </w:r>
            <w:r w:rsidR="00783110">
              <w:rPr>
                <w:webHidden/>
              </w:rPr>
              <w:t>10</w:t>
            </w:r>
            <w:r w:rsidR="00166765">
              <w:rPr>
                <w:webHidden/>
              </w:rPr>
              <w:fldChar w:fldCharType="end"/>
            </w:r>
          </w:hyperlink>
        </w:p>
        <w:p w14:paraId="22A9D0E1" w14:textId="4110000E"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05" w:history="1">
            <w:r w:rsidR="00166765" w:rsidRPr="00E83855">
              <w:rPr>
                <w:rStyle w:val="Hyperlink"/>
              </w:rPr>
              <w:t>2.2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General Consideration</w:t>
            </w:r>
            <w:r w:rsidR="00166765">
              <w:rPr>
                <w:webHidden/>
              </w:rPr>
              <w:tab/>
            </w:r>
            <w:r w:rsidR="00166765">
              <w:rPr>
                <w:webHidden/>
              </w:rPr>
              <w:fldChar w:fldCharType="begin"/>
            </w:r>
            <w:r w:rsidR="00166765">
              <w:rPr>
                <w:webHidden/>
              </w:rPr>
              <w:instrText xml:space="preserve"> PAGEREF _Toc152345005 \h </w:instrText>
            </w:r>
            <w:r w:rsidR="00166765">
              <w:rPr>
                <w:webHidden/>
              </w:rPr>
            </w:r>
            <w:r w:rsidR="00166765">
              <w:rPr>
                <w:webHidden/>
              </w:rPr>
              <w:fldChar w:fldCharType="separate"/>
            </w:r>
            <w:r w:rsidR="00783110">
              <w:rPr>
                <w:webHidden/>
              </w:rPr>
              <w:t>16</w:t>
            </w:r>
            <w:r w:rsidR="00166765">
              <w:rPr>
                <w:webHidden/>
              </w:rPr>
              <w:fldChar w:fldCharType="end"/>
            </w:r>
          </w:hyperlink>
        </w:p>
        <w:p w14:paraId="67BF02A1" w14:textId="0E818F9B"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06" w:history="1">
            <w:r w:rsidR="00166765" w:rsidRPr="00E83855">
              <w:rPr>
                <w:rStyle w:val="Hyperlink"/>
                <w:lang w:val="en-US"/>
              </w:rPr>
              <w:t>2.2.1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Test Case Definition</w:t>
            </w:r>
            <w:r w:rsidR="00166765">
              <w:rPr>
                <w:webHidden/>
              </w:rPr>
              <w:tab/>
            </w:r>
            <w:r w:rsidR="00166765">
              <w:rPr>
                <w:webHidden/>
              </w:rPr>
              <w:fldChar w:fldCharType="begin"/>
            </w:r>
            <w:r w:rsidR="00166765">
              <w:rPr>
                <w:webHidden/>
              </w:rPr>
              <w:instrText xml:space="preserve"> PAGEREF _Toc152345006 \h </w:instrText>
            </w:r>
            <w:r w:rsidR="00166765">
              <w:rPr>
                <w:webHidden/>
              </w:rPr>
            </w:r>
            <w:r w:rsidR="00166765">
              <w:rPr>
                <w:webHidden/>
              </w:rPr>
              <w:fldChar w:fldCharType="separate"/>
            </w:r>
            <w:r w:rsidR="00783110">
              <w:rPr>
                <w:webHidden/>
              </w:rPr>
              <w:t>16</w:t>
            </w:r>
            <w:r w:rsidR="00166765">
              <w:rPr>
                <w:webHidden/>
              </w:rPr>
              <w:fldChar w:fldCharType="end"/>
            </w:r>
          </w:hyperlink>
        </w:p>
        <w:p w14:paraId="25D4D1DA" w14:textId="0AEB4B94"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07" w:history="1">
            <w:r w:rsidR="00166765" w:rsidRPr="00E83855">
              <w:rPr>
                <w:rStyle w:val="Hyperlink"/>
                <w:lang w:val="en-US"/>
              </w:rPr>
              <w:t>2.2.2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 xml:space="preserve">Test Cases </w:t>
            </w:r>
            <w:r w:rsidR="00166765" w:rsidRPr="00E83855">
              <w:rPr>
                <w:rStyle w:val="Hyperlink"/>
              </w:rPr>
              <w:t>Format</w:t>
            </w:r>
            <w:r w:rsidR="00166765">
              <w:rPr>
                <w:webHidden/>
              </w:rPr>
              <w:tab/>
            </w:r>
            <w:r w:rsidR="00166765">
              <w:rPr>
                <w:webHidden/>
              </w:rPr>
              <w:fldChar w:fldCharType="begin"/>
            </w:r>
            <w:r w:rsidR="00166765">
              <w:rPr>
                <w:webHidden/>
              </w:rPr>
              <w:instrText xml:space="preserve"> PAGEREF _Toc152345007 \h </w:instrText>
            </w:r>
            <w:r w:rsidR="00166765">
              <w:rPr>
                <w:webHidden/>
              </w:rPr>
            </w:r>
            <w:r w:rsidR="00166765">
              <w:rPr>
                <w:webHidden/>
              </w:rPr>
              <w:fldChar w:fldCharType="separate"/>
            </w:r>
            <w:r w:rsidR="00783110">
              <w:rPr>
                <w:webHidden/>
              </w:rPr>
              <w:t>16</w:t>
            </w:r>
            <w:r w:rsidR="00166765">
              <w:rPr>
                <w:webHidden/>
              </w:rPr>
              <w:fldChar w:fldCharType="end"/>
            </w:r>
          </w:hyperlink>
        </w:p>
        <w:p w14:paraId="7083593B" w14:textId="632D91B8"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08" w:history="1">
            <w:r w:rsidR="00166765" w:rsidRPr="00E83855">
              <w:rPr>
                <w:rStyle w:val="Hyperlink"/>
                <w:lang w:val="en-US"/>
              </w:rPr>
              <w:t>2.2.3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VOID</w:t>
            </w:r>
            <w:r w:rsidR="00166765">
              <w:rPr>
                <w:webHidden/>
              </w:rPr>
              <w:tab/>
            </w:r>
            <w:r w:rsidR="00166765">
              <w:rPr>
                <w:webHidden/>
              </w:rPr>
              <w:fldChar w:fldCharType="begin"/>
            </w:r>
            <w:r w:rsidR="00166765">
              <w:rPr>
                <w:webHidden/>
              </w:rPr>
              <w:instrText xml:space="preserve"> PAGEREF _Toc152345008 \h </w:instrText>
            </w:r>
            <w:r w:rsidR="00166765">
              <w:rPr>
                <w:webHidden/>
              </w:rPr>
            </w:r>
            <w:r w:rsidR="00166765">
              <w:rPr>
                <w:webHidden/>
              </w:rPr>
              <w:fldChar w:fldCharType="separate"/>
            </w:r>
            <w:r w:rsidR="00783110">
              <w:rPr>
                <w:webHidden/>
              </w:rPr>
              <w:t>21</w:t>
            </w:r>
            <w:r w:rsidR="00166765">
              <w:rPr>
                <w:webHidden/>
              </w:rPr>
              <w:fldChar w:fldCharType="end"/>
            </w:r>
          </w:hyperlink>
        </w:p>
        <w:p w14:paraId="7A031FBF" w14:textId="2C5B8D1B"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09" w:history="1">
            <w:r w:rsidR="00166765" w:rsidRPr="00E83855">
              <w:rPr>
                <w:rStyle w:val="Hyperlink"/>
                <w:lang w:val="en-US"/>
              </w:rPr>
              <w:t>2.2.4</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VOID</w:t>
            </w:r>
            <w:r w:rsidR="00166765">
              <w:rPr>
                <w:webHidden/>
              </w:rPr>
              <w:tab/>
            </w:r>
            <w:r w:rsidR="00166765">
              <w:rPr>
                <w:webHidden/>
              </w:rPr>
              <w:fldChar w:fldCharType="begin"/>
            </w:r>
            <w:r w:rsidR="00166765">
              <w:rPr>
                <w:webHidden/>
              </w:rPr>
              <w:instrText xml:space="preserve"> PAGEREF _Toc152345009 \h </w:instrText>
            </w:r>
            <w:r w:rsidR="00166765">
              <w:rPr>
                <w:webHidden/>
              </w:rPr>
            </w:r>
            <w:r w:rsidR="00166765">
              <w:rPr>
                <w:webHidden/>
              </w:rPr>
              <w:fldChar w:fldCharType="separate"/>
            </w:r>
            <w:r w:rsidR="00783110">
              <w:rPr>
                <w:webHidden/>
              </w:rPr>
              <w:t>21</w:t>
            </w:r>
            <w:r w:rsidR="00166765">
              <w:rPr>
                <w:webHidden/>
              </w:rPr>
              <w:fldChar w:fldCharType="end"/>
            </w:r>
          </w:hyperlink>
        </w:p>
        <w:p w14:paraId="64E5D134" w14:textId="10C5D208"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10" w:history="1">
            <w:r w:rsidR="00166765" w:rsidRPr="00E83855">
              <w:rPr>
                <w:rStyle w:val="Hyperlink"/>
                <w:lang w:val="en-US"/>
              </w:rPr>
              <w:t>2.2.5</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Pass</w:t>
            </w:r>
            <w:r w:rsidR="00166765" w:rsidRPr="00E83855">
              <w:rPr>
                <w:rStyle w:val="Hyperlink"/>
                <w:lang w:val="en-US"/>
              </w:rPr>
              <w:t xml:space="preserve"> Criteria</w:t>
            </w:r>
            <w:r w:rsidR="00166765">
              <w:rPr>
                <w:webHidden/>
              </w:rPr>
              <w:tab/>
            </w:r>
            <w:r w:rsidR="00166765">
              <w:rPr>
                <w:webHidden/>
              </w:rPr>
              <w:fldChar w:fldCharType="begin"/>
            </w:r>
            <w:r w:rsidR="00166765">
              <w:rPr>
                <w:webHidden/>
              </w:rPr>
              <w:instrText xml:space="preserve"> PAGEREF _Toc152345010 \h </w:instrText>
            </w:r>
            <w:r w:rsidR="00166765">
              <w:rPr>
                <w:webHidden/>
              </w:rPr>
            </w:r>
            <w:r w:rsidR="00166765">
              <w:rPr>
                <w:webHidden/>
              </w:rPr>
              <w:fldChar w:fldCharType="separate"/>
            </w:r>
            <w:r w:rsidR="00783110">
              <w:rPr>
                <w:webHidden/>
              </w:rPr>
              <w:t>21</w:t>
            </w:r>
            <w:r w:rsidR="00166765">
              <w:rPr>
                <w:webHidden/>
              </w:rPr>
              <w:fldChar w:fldCharType="end"/>
            </w:r>
          </w:hyperlink>
        </w:p>
        <w:p w14:paraId="5F97AA9B" w14:textId="64ECEE2B"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11" w:history="1">
            <w:r w:rsidR="00166765" w:rsidRPr="00E83855">
              <w:rPr>
                <w:rStyle w:val="Hyperlink"/>
                <w:lang w:val="en-US"/>
              </w:rPr>
              <w:t>2.2.6</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Future Study</w:t>
            </w:r>
            <w:r w:rsidR="00166765">
              <w:rPr>
                <w:webHidden/>
              </w:rPr>
              <w:tab/>
            </w:r>
            <w:r w:rsidR="00166765">
              <w:rPr>
                <w:webHidden/>
              </w:rPr>
              <w:fldChar w:fldCharType="begin"/>
            </w:r>
            <w:r w:rsidR="00166765">
              <w:rPr>
                <w:webHidden/>
              </w:rPr>
              <w:instrText xml:space="preserve"> PAGEREF _Toc152345011 \h </w:instrText>
            </w:r>
            <w:r w:rsidR="00166765">
              <w:rPr>
                <w:webHidden/>
              </w:rPr>
            </w:r>
            <w:r w:rsidR="00166765">
              <w:rPr>
                <w:webHidden/>
              </w:rPr>
              <w:fldChar w:fldCharType="separate"/>
            </w:r>
            <w:r w:rsidR="00783110">
              <w:rPr>
                <w:webHidden/>
              </w:rPr>
              <w:t>21</w:t>
            </w:r>
            <w:r w:rsidR="00166765">
              <w:rPr>
                <w:webHidden/>
              </w:rPr>
              <w:fldChar w:fldCharType="end"/>
            </w:r>
          </w:hyperlink>
        </w:p>
        <w:p w14:paraId="5878D9AB" w14:textId="0C5B4262"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12" w:history="1">
            <w:r w:rsidR="00166765" w:rsidRPr="00E83855">
              <w:rPr>
                <w:rStyle w:val="Hyperlink"/>
                <w:lang w:val="en-US"/>
              </w:rPr>
              <w:t>2.2.7</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 xml:space="preserve">General </w:t>
            </w:r>
            <w:r w:rsidR="00166765" w:rsidRPr="00E83855">
              <w:rPr>
                <w:rStyle w:val="Hyperlink"/>
              </w:rPr>
              <w:t>Rules</w:t>
            </w:r>
            <w:r w:rsidR="00166765" w:rsidRPr="00E83855">
              <w:rPr>
                <w:rStyle w:val="Hyperlink"/>
                <w:lang w:val="en-US"/>
              </w:rPr>
              <w:t xml:space="preserve"> for SM-DP+ Testing</w:t>
            </w:r>
            <w:r w:rsidR="00166765">
              <w:rPr>
                <w:webHidden/>
              </w:rPr>
              <w:tab/>
            </w:r>
            <w:r w:rsidR="00166765">
              <w:rPr>
                <w:webHidden/>
              </w:rPr>
              <w:fldChar w:fldCharType="begin"/>
            </w:r>
            <w:r w:rsidR="00166765">
              <w:rPr>
                <w:webHidden/>
              </w:rPr>
              <w:instrText xml:space="preserve"> PAGEREF _Toc152345012 \h </w:instrText>
            </w:r>
            <w:r w:rsidR="00166765">
              <w:rPr>
                <w:webHidden/>
              </w:rPr>
            </w:r>
            <w:r w:rsidR="00166765">
              <w:rPr>
                <w:webHidden/>
              </w:rPr>
              <w:fldChar w:fldCharType="separate"/>
            </w:r>
            <w:r w:rsidR="00783110">
              <w:rPr>
                <w:webHidden/>
              </w:rPr>
              <w:t>21</w:t>
            </w:r>
            <w:r w:rsidR="00166765">
              <w:rPr>
                <w:webHidden/>
              </w:rPr>
              <w:fldChar w:fldCharType="end"/>
            </w:r>
          </w:hyperlink>
        </w:p>
        <w:p w14:paraId="2F435B66" w14:textId="588DFD7C" w:rsidR="00166765" w:rsidRDefault="00000000">
          <w:pPr>
            <w:pStyle w:val="TOC1"/>
            <w:rPr>
              <w:rFonts w:asciiTheme="minorHAnsi" w:eastAsiaTheme="minorEastAsia" w:hAnsiTheme="minorHAnsi" w:cstheme="minorBidi"/>
              <w:b w:val="0"/>
              <w:kern w:val="2"/>
              <w:lang w:eastAsia="en-GB" w:bidi="ar-SA"/>
              <w14:ligatures w14:val="standardContextual"/>
            </w:rPr>
          </w:pPr>
          <w:hyperlink w:anchor="_Toc152345013" w:history="1">
            <w:r w:rsidR="00166765" w:rsidRPr="00E83855">
              <w:rPr>
                <w:rStyle w:val="Hyperlink"/>
                <w14:scene3d>
                  <w14:camera w14:prst="orthographicFront"/>
                  <w14:lightRig w14:rig="threePt" w14:dir="t">
                    <w14:rot w14:lat="0" w14:lon="0" w14:rev="0"/>
                  </w14:lightRig>
                </w14:scene3d>
              </w:rPr>
              <w:t>3</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Testing Architecture</w:t>
            </w:r>
            <w:r w:rsidR="00166765">
              <w:rPr>
                <w:webHidden/>
              </w:rPr>
              <w:tab/>
            </w:r>
            <w:r w:rsidR="00166765">
              <w:rPr>
                <w:webHidden/>
              </w:rPr>
              <w:fldChar w:fldCharType="begin"/>
            </w:r>
            <w:r w:rsidR="00166765">
              <w:rPr>
                <w:webHidden/>
              </w:rPr>
              <w:instrText xml:space="preserve"> PAGEREF _Toc152345013 \h </w:instrText>
            </w:r>
            <w:r w:rsidR="00166765">
              <w:rPr>
                <w:webHidden/>
              </w:rPr>
            </w:r>
            <w:r w:rsidR="00166765">
              <w:rPr>
                <w:webHidden/>
              </w:rPr>
              <w:fldChar w:fldCharType="separate"/>
            </w:r>
            <w:r w:rsidR="00783110">
              <w:rPr>
                <w:webHidden/>
              </w:rPr>
              <w:t>22</w:t>
            </w:r>
            <w:r w:rsidR="00166765">
              <w:rPr>
                <w:webHidden/>
              </w:rPr>
              <w:fldChar w:fldCharType="end"/>
            </w:r>
          </w:hyperlink>
        </w:p>
        <w:p w14:paraId="46162F92" w14:textId="403D999A"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14" w:history="1">
            <w:r w:rsidR="00166765" w:rsidRPr="00E83855">
              <w:rPr>
                <w:rStyle w:val="Hyperlink"/>
              </w:rPr>
              <w:t>3.1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Testing Scope</w:t>
            </w:r>
            <w:r w:rsidR="00166765">
              <w:rPr>
                <w:webHidden/>
              </w:rPr>
              <w:tab/>
            </w:r>
            <w:r w:rsidR="00166765">
              <w:rPr>
                <w:webHidden/>
              </w:rPr>
              <w:fldChar w:fldCharType="begin"/>
            </w:r>
            <w:r w:rsidR="00166765">
              <w:rPr>
                <w:webHidden/>
              </w:rPr>
              <w:instrText xml:space="preserve"> PAGEREF _Toc152345014 \h </w:instrText>
            </w:r>
            <w:r w:rsidR="00166765">
              <w:rPr>
                <w:webHidden/>
              </w:rPr>
            </w:r>
            <w:r w:rsidR="00166765">
              <w:rPr>
                <w:webHidden/>
              </w:rPr>
              <w:fldChar w:fldCharType="separate"/>
            </w:r>
            <w:r w:rsidR="00783110">
              <w:rPr>
                <w:webHidden/>
              </w:rPr>
              <w:t>22</w:t>
            </w:r>
            <w:r w:rsidR="00166765">
              <w:rPr>
                <w:webHidden/>
              </w:rPr>
              <w:fldChar w:fldCharType="end"/>
            </w:r>
          </w:hyperlink>
        </w:p>
        <w:p w14:paraId="5C2BD3DF" w14:textId="5A7C4FF0"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15" w:history="1">
            <w:r w:rsidR="00166765" w:rsidRPr="00E83855">
              <w:rPr>
                <w:rStyle w:val="Hyperlink"/>
              </w:rPr>
              <w:t>3.2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Testing Execution</w:t>
            </w:r>
            <w:r w:rsidR="00166765">
              <w:rPr>
                <w:webHidden/>
              </w:rPr>
              <w:tab/>
            </w:r>
            <w:r w:rsidR="00166765">
              <w:rPr>
                <w:webHidden/>
              </w:rPr>
              <w:fldChar w:fldCharType="begin"/>
            </w:r>
            <w:r w:rsidR="00166765">
              <w:rPr>
                <w:webHidden/>
              </w:rPr>
              <w:instrText xml:space="preserve"> PAGEREF _Toc152345015 \h </w:instrText>
            </w:r>
            <w:r w:rsidR="00166765">
              <w:rPr>
                <w:webHidden/>
              </w:rPr>
            </w:r>
            <w:r w:rsidR="00166765">
              <w:rPr>
                <w:webHidden/>
              </w:rPr>
              <w:fldChar w:fldCharType="separate"/>
            </w:r>
            <w:r w:rsidR="00783110">
              <w:rPr>
                <w:webHidden/>
              </w:rPr>
              <w:t>23</w:t>
            </w:r>
            <w:r w:rsidR="00166765">
              <w:rPr>
                <w:webHidden/>
              </w:rPr>
              <w:fldChar w:fldCharType="end"/>
            </w:r>
          </w:hyperlink>
        </w:p>
        <w:p w14:paraId="186BF811" w14:textId="7D4F9720"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16" w:history="1">
            <w:r w:rsidR="00166765" w:rsidRPr="00E83855">
              <w:rPr>
                <w:rStyle w:val="Hyperlink"/>
                <w:lang w:val="en-US"/>
              </w:rPr>
              <w:t>3.2.1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VOID</w:t>
            </w:r>
            <w:r w:rsidR="00166765">
              <w:rPr>
                <w:webHidden/>
              </w:rPr>
              <w:tab/>
            </w:r>
            <w:r w:rsidR="00166765">
              <w:rPr>
                <w:webHidden/>
              </w:rPr>
              <w:fldChar w:fldCharType="begin"/>
            </w:r>
            <w:r w:rsidR="00166765">
              <w:rPr>
                <w:webHidden/>
              </w:rPr>
              <w:instrText xml:space="preserve"> PAGEREF _Toc152345016 \h </w:instrText>
            </w:r>
            <w:r w:rsidR="00166765">
              <w:rPr>
                <w:webHidden/>
              </w:rPr>
            </w:r>
            <w:r w:rsidR="00166765">
              <w:rPr>
                <w:webHidden/>
              </w:rPr>
              <w:fldChar w:fldCharType="separate"/>
            </w:r>
            <w:r w:rsidR="00783110">
              <w:rPr>
                <w:webHidden/>
              </w:rPr>
              <w:t>24</w:t>
            </w:r>
            <w:r w:rsidR="00166765">
              <w:rPr>
                <w:webHidden/>
              </w:rPr>
              <w:fldChar w:fldCharType="end"/>
            </w:r>
          </w:hyperlink>
        </w:p>
        <w:p w14:paraId="011866CB" w14:textId="6425601B"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17" w:history="1">
            <w:r w:rsidR="00166765" w:rsidRPr="00E83855">
              <w:rPr>
                <w:rStyle w:val="Hyperlink"/>
                <w:lang w:val="en-US"/>
              </w:rPr>
              <w:t>3.2.2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SM-DP+ and SM-DS - Test Environment</w:t>
            </w:r>
            <w:r w:rsidR="00166765">
              <w:rPr>
                <w:webHidden/>
              </w:rPr>
              <w:tab/>
            </w:r>
            <w:r w:rsidR="00166765">
              <w:rPr>
                <w:webHidden/>
              </w:rPr>
              <w:fldChar w:fldCharType="begin"/>
            </w:r>
            <w:r w:rsidR="00166765">
              <w:rPr>
                <w:webHidden/>
              </w:rPr>
              <w:instrText xml:space="preserve"> PAGEREF _Toc152345017 \h </w:instrText>
            </w:r>
            <w:r w:rsidR="00166765">
              <w:rPr>
                <w:webHidden/>
              </w:rPr>
            </w:r>
            <w:r w:rsidR="00166765">
              <w:rPr>
                <w:webHidden/>
              </w:rPr>
              <w:fldChar w:fldCharType="separate"/>
            </w:r>
            <w:r w:rsidR="00783110">
              <w:rPr>
                <w:webHidden/>
              </w:rPr>
              <w:t>24</w:t>
            </w:r>
            <w:r w:rsidR="00166765">
              <w:rPr>
                <w:webHidden/>
              </w:rPr>
              <w:fldChar w:fldCharType="end"/>
            </w:r>
          </w:hyperlink>
        </w:p>
        <w:p w14:paraId="202C1938" w14:textId="4D3FAECD"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18" w:history="1">
            <w:r w:rsidR="00166765" w:rsidRPr="00E83855">
              <w:rPr>
                <w:rStyle w:val="Hyperlink"/>
                <w:lang w:val="en-US"/>
              </w:rPr>
              <w:t>3.2.3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VOID</w:t>
            </w:r>
            <w:r w:rsidR="00166765">
              <w:rPr>
                <w:webHidden/>
              </w:rPr>
              <w:tab/>
            </w:r>
            <w:r w:rsidR="00166765">
              <w:rPr>
                <w:webHidden/>
              </w:rPr>
              <w:fldChar w:fldCharType="begin"/>
            </w:r>
            <w:r w:rsidR="00166765">
              <w:rPr>
                <w:webHidden/>
              </w:rPr>
              <w:instrText xml:space="preserve"> PAGEREF _Toc152345018 \h </w:instrText>
            </w:r>
            <w:r w:rsidR="00166765">
              <w:rPr>
                <w:webHidden/>
              </w:rPr>
            </w:r>
            <w:r w:rsidR="00166765">
              <w:rPr>
                <w:webHidden/>
              </w:rPr>
              <w:fldChar w:fldCharType="separate"/>
            </w:r>
            <w:r w:rsidR="00783110">
              <w:rPr>
                <w:webHidden/>
              </w:rPr>
              <w:t>26</w:t>
            </w:r>
            <w:r w:rsidR="00166765">
              <w:rPr>
                <w:webHidden/>
              </w:rPr>
              <w:fldChar w:fldCharType="end"/>
            </w:r>
          </w:hyperlink>
        </w:p>
        <w:p w14:paraId="56D037E9" w14:textId="6F61A779"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19" w:history="1">
            <w:r w:rsidR="00166765" w:rsidRPr="00E83855">
              <w:rPr>
                <w:rStyle w:val="Hyperlink"/>
                <w:lang w:val="en-US"/>
              </w:rPr>
              <w:t>3.2.4</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VOID</w:t>
            </w:r>
            <w:r w:rsidR="00166765">
              <w:rPr>
                <w:webHidden/>
              </w:rPr>
              <w:tab/>
            </w:r>
            <w:r w:rsidR="00166765">
              <w:rPr>
                <w:webHidden/>
              </w:rPr>
              <w:fldChar w:fldCharType="begin"/>
            </w:r>
            <w:r w:rsidR="00166765">
              <w:rPr>
                <w:webHidden/>
              </w:rPr>
              <w:instrText xml:space="preserve"> PAGEREF _Toc152345019 \h </w:instrText>
            </w:r>
            <w:r w:rsidR="00166765">
              <w:rPr>
                <w:webHidden/>
              </w:rPr>
            </w:r>
            <w:r w:rsidR="00166765">
              <w:rPr>
                <w:webHidden/>
              </w:rPr>
              <w:fldChar w:fldCharType="separate"/>
            </w:r>
            <w:r w:rsidR="00783110">
              <w:rPr>
                <w:webHidden/>
              </w:rPr>
              <w:t>26</w:t>
            </w:r>
            <w:r w:rsidR="00166765">
              <w:rPr>
                <w:webHidden/>
              </w:rPr>
              <w:fldChar w:fldCharType="end"/>
            </w:r>
          </w:hyperlink>
        </w:p>
        <w:p w14:paraId="0CFDBE53" w14:textId="35719D2A"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20" w:history="1">
            <w:r w:rsidR="00166765" w:rsidRPr="00E83855">
              <w:rPr>
                <w:rStyle w:val="Hyperlink"/>
              </w:rPr>
              <w:t>3.2.5</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VOID</w:t>
            </w:r>
            <w:r w:rsidR="00166765">
              <w:rPr>
                <w:webHidden/>
              </w:rPr>
              <w:tab/>
            </w:r>
            <w:r w:rsidR="00166765">
              <w:rPr>
                <w:webHidden/>
              </w:rPr>
              <w:fldChar w:fldCharType="begin"/>
            </w:r>
            <w:r w:rsidR="00166765">
              <w:rPr>
                <w:webHidden/>
              </w:rPr>
              <w:instrText xml:space="preserve"> PAGEREF _Toc152345020 \h </w:instrText>
            </w:r>
            <w:r w:rsidR="00166765">
              <w:rPr>
                <w:webHidden/>
              </w:rPr>
            </w:r>
            <w:r w:rsidR="00166765">
              <w:rPr>
                <w:webHidden/>
              </w:rPr>
              <w:fldChar w:fldCharType="separate"/>
            </w:r>
            <w:r w:rsidR="00783110">
              <w:rPr>
                <w:webHidden/>
              </w:rPr>
              <w:t>26</w:t>
            </w:r>
            <w:r w:rsidR="00166765">
              <w:rPr>
                <w:webHidden/>
              </w:rPr>
              <w:fldChar w:fldCharType="end"/>
            </w:r>
          </w:hyperlink>
        </w:p>
        <w:p w14:paraId="7D7B3BAF" w14:textId="428667EB" w:rsidR="00166765" w:rsidRDefault="00000000">
          <w:pPr>
            <w:pStyle w:val="TOC1"/>
            <w:rPr>
              <w:rFonts w:asciiTheme="minorHAnsi" w:eastAsiaTheme="minorEastAsia" w:hAnsiTheme="minorHAnsi" w:cstheme="minorBidi"/>
              <w:b w:val="0"/>
              <w:kern w:val="2"/>
              <w:lang w:eastAsia="en-GB" w:bidi="ar-SA"/>
              <w14:ligatures w14:val="standardContextual"/>
            </w:rPr>
          </w:pPr>
          <w:hyperlink w:anchor="_Toc152345021" w:history="1">
            <w:r w:rsidR="00166765" w:rsidRPr="00E83855">
              <w:rPr>
                <w:rStyle w:val="Hyperlink"/>
              </w:rPr>
              <w:t>4</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Interface Compliance Testing</w:t>
            </w:r>
            <w:r w:rsidR="00166765">
              <w:rPr>
                <w:webHidden/>
              </w:rPr>
              <w:tab/>
            </w:r>
            <w:r w:rsidR="00166765">
              <w:rPr>
                <w:webHidden/>
              </w:rPr>
              <w:fldChar w:fldCharType="begin"/>
            </w:r>
            <w:r w:rsidR="00166765">
              <w:rPr>
                <w:webHidden/>
              </w:rPr>
              <w:instrText xml:space="preserve"> PAGEREF _Toc152345021 \h </w:instrText>
            </w:r>
            <w:r w:rsidR="00166765">
              <w:rPr>
                <w:webHidden/>
              </w:rPr>
            </w:r>
            <w:r w:rsidR="00166765">
              <w:rPr>
                <w:webHidden/>
              </w:rPr>
              <w:fldChar w:fldCharType="separate"/>
            </w:r>
            <w:r w:rsidR="00783110">
              <w:rPr>
                <w:webHidden/>
              </w:rPr>
              <w:t>26</w:t>
            </w:r>
            <w:r w:rsidR="00166765">
              <w:rPr>
                <w:webHidden/>
              </w:rPr>
              <w:fldChar w:fldCharType="end"/>
            </w:r>
          </w:hyperlink>
        </w:p>
        <w:p w14:paraId="7BAD97FD" w14:textId="6C60D843"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22" w:history="1">
            <w:r w:rsidR="00166765" w:rsidRPr="00E83855">
              <w:rPr>
                <w:rStyle w:val="Hyperlink"/>
              </w:rPr>
              <w:t>4.1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General Overview</w:t>
            </w:r>
            <w:r w:rsidR="00166765">
              <w:rPr>
                <w:webHidden/>
              </w:rPr>
              <w:tab/>
            </w:r>
            <w:r w:rsidR="00166765">
              <w:rPr>
                <w:webHidden/>
              </w:rPr>
              <w:fldChar w:fldCharType="begin"/>
            </w:r>
            <w:r w:rsidR="00166765">
              <w:rPr>
                <w:webHidden/>
              </w:rPr>
              <w:instrText xml:space="preserve"> PAGEREF _Toc152345022 \h </w:instrText>
            </w:r>
            <w:r w:rsidR="00166765">
              <w:rPr>
                <w:webHidden/>
              </w:rPr>
            </w:r>
            <w:r w:rsidR="00166765">
              <w:rPr>
                <w:webHidden/>
              </w:rPr>
              <w:fldChar w:fldCharType="separate"/>
            </w:r>
            <w:r w:rsidR="00783110">
              <w:rPr>
                <w:webHidden/>
              </w:rPr>
              <w:t>26</w:t>
            </w:r>
            <w:r w:rsidR="00166765">
              <w:rPr>
                <w:webHidden/>
              </w:rPr>
              <w:fldChar w:fldCharType="end"/>
            </w:r>
          </w:hyperlink>
        </w:p>
        <w:p w14:paraId="4DACC902" w14:textId="1A61A425"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23" w:history="1">
            <w:r w:rsidR="00166765" w:rsidRPr="00E83855">
              <w:rPr>
                <w:rStyle w:val="Hyperlink"/>
              </w:rPr>
              <w:t>4.2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VOID</w:t>
            </w:r>
            <w:r w:rsidR="00166765">
              <w:rPr>
                <w:webHidden/>
              </w:rPr>
              <w:tab/>
            </w:r>
            <w:r w:rsidR="00166765">
              <w:rPr>
                <w:webHidden/>
              </w:rPr>
              <w:fldChar w:fldCharType="begin"/>
            </w:r>
            <w:r w:rsidR="00166765">
              <w:rPr>
                <w:webHidden/>
              </w:rPr>
              <w:instrText xml:space="preserve"> PAGEREF _Toc152345023 \h </w:instrText>
            </w:r>
            <w:r w:rsidR="00166765">
              <w:rPr>
                <w:webHidden/>
              </w:rPr>
            </w:r>
            <w:r w:rsidR="00166765">
              <w:rPr>
                <w:webHidden/>
              </w:rPr>
              <w:fldChar w:fldCharType="separate"/>
            </w:r>
            <w:r w:rsidR="00783110">
              <w:rPr>
                <w:webHidden/>
              </w:rPr>
              <w:t>27</w:t>
            </w:r>
            <w:r w:rsidR="00166765">
              <w:rPr>
                <w:webHidden/>
              </w:rPr>
              <w:fldChar w:fldCharType="end"/>
            </w:r>
          </w:hyperlink>
        </w:p>
        <w:p w14:paraId="78A8348E" w14:textId="4F606BEE"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24" w:history="1">
            <w:r w:rsidR="00166765" w:rsidRPr="00E83855">
              <w:rPr>
                <w:rStyle w:val="Hyperlink"/>
              </w:rPr>
              <w:t>4.3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SM-DP+ Interfaces</w:t>
            </w:r>
            <w:r w:rsidR="00166765">
              <w:rPr>
                <w:webHidden/>
              </w:rPr>
              <w:tab/>
            </w:r>
            <w:r w:rsidR="00166765">
              <w:rPr>
                <w:webHidden/>
              </w:rPr>
              <w:fldChar w:fldCharType="begin"/>
            </w:r>
            <w:r w:rsidR="00166765">
              <w:rPr>
                <w:webHidden/>
              </w:rPr>
              <w:instrText xml:space="preserve"> PAGEREF _Toc152345024 \h </w:instrText>
            </w:r>
            <w:r w:rsidR="00166765">
              <w:rPr>
                <w:webHidden/>
              </w:rPr>
            </w:r>
            <w:r w:rsidR="00166765">
              <w:rPr>
                <w:webHidden/>
              </w:rPr>
              <w:fldChar w:fldCharType="separate"/>
            </w:r>
            <w:r w:rsidR="00783110">
              <w:rPr>
                <w:webHidden/>
              </w:rPr>
              <w:t>27</w:t>
            </w:r>
            <w:r w:rsidR="00166765">
              <w:rPr>
                <w:webHidden/>
              </w:rPr>
              <w:fldChar w:fldCharType="end"/>
            </w:r>
          </w:hyperlink>
        </w:p>
        <w:p w14:paraId="67F51BD4" w14:textId="06792D59"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25" w:history="1">
            <w:r w:rsidR="00166765" w:rsidRPr="00E83855">
              <w:rPr>
                <w:rStyle w:val="Hyperlink"/>
              </w:rPr>
              <w:t>4.3.1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ES2+ (Operator -- SM-DP+): DownloadOrder</w:t>
            </w:r>
            <w:r w:rsidR="00166765">
              <w:rPr>
                <w:webHidden/>
              </w:rPr>
              <w:tab/>
            </w:r>
            <w:r w:rsidR="00166765">
              <w:rPr>
                <w:webHidden/>
              </w:rPr>
              <w:fldChar w:fldCharType="begin"/>
            </w:r>
            <w:r w:rsidR="00166765">
              <w:rPr>
                <w:webHidden/>
              </w:rPr>
              <w:instrText xml:space="preserve"> PAGEREF _Toc152345025 \h </w:instrText>
            </w:r>
            <w:r w:rsidR="00166765">
              <w:rPr>
                <w:webHidden/>
              </w:rPr>
            </w:r>
            <w:r w:rsidR="00166765">
              <w:rPr>
                <w:webHidden/>
              </w:rPr>
              <w:fldChar w:fldCharType="separate"/>
            </w:r>
            <w:r w:rsidR="00783110">
              <w:rPr>
                <w:webHidden/>
              </w:rPr>
              <w:t>27</w:t>
            </w:r>
            <w:r w:rsidR="00166765">
              <w:rPr>
                <w:webHidden/>
              </w:rPr>
              <w:fldChar w:fldCharType="end"/>
            </w:r>
          </w:hyperlink>
        </w:p>
        <w:p w14:paraId="413971C0" w14:textId="6CF02C6A"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26" w:history="1">
            <w:r w:rsidR="00166765" w:rsidRPr="00E83855">
              <w:rPr>
                <w:rStyle w:val="Hyperlink"/>
              </w:rPr>
              <w:t>4.3.2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ES2+ (Operator -- SM-DP+): ConfirmOrder</w:t>
            </w:r>
            <w:r w:rsidR="00166765">
              <w:rPr>
                <w:webHidden/>
              </w:rPr>
              <w:tab/>
            </w:r>
            <w:r w:rsidR="00166765">
              <w:rPr>
                <w:webHidden/>
              </w:rPr>
              <w:fldChar w:fldCharType="begin"/>
            </w:r>
            <w:r w:rsidR="00166765">
              <w:rPr>
                <w:webHidden/>
              </w:rPr>
              <w:instrText xml:space="preserve"> PAGEREF _Toc152345026 \h </w:instrText>
            </w:r>
            <w:r w:rsidR="00166765">
              <w:rPr>
                <w:webHidden/>
              </w:rPr>
            </w:r>
            <w:r w:rsidR="00166765">
              <w:rPr>
                <w:webHidden/>
              </w:rPr>
              <w:fldChar w:fldCharType="separate"/>
            </w:r>
            <w:r w:rsidR="00783110">
              <w:rPr>
                <w:webHidden/>
              </w:rPr>
              <w:t>32</w:t>
            </w:r>
            <w:r w:rsidR="00166765">
              <w:rPr>
                <w:webHidden/>
              </w:rPr>
              <w:fldChar w:fldCharType="end"/>
            </w:r>
          </w:hyperlink>
        </w:p>
        <w:p w14:paraId="53CDB581" w14:textId="6A830666"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35" w:history="1">
            <w:r w:rsidR="00166765" w:rsidRPr="00E83855">
              <w:rPr>
                <w:rStyle w:val="Hyperlink"/>
              </w:rPr>
              <w:t>4.3.3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ES2+ (Operator -- SM-DP+): CancelOrder</w:t>
            </w:r>
            <w:r w:rsidR="00166765">
              <w:rPr>
                <w:webHidden/>
              </w:rPr>
              <w:tab/>
            </w:r>
            <w:r w:rsidR="00166765">
              <w:rPr>
                <w:webHidden/>
              </w:rPr>
              <w:fldChar w:fldCharType="begin"/>
            </w:r>
            <w:r w:rsidR="00166765">
              <w:rPr>
                <w:webHidden/>
              </w:rPr>
              <w:instrText xml:space="preserve"> PAGEREF _Toc152345035 \h </w:instrText>
            </w:r>
            <w:r w:rsidR="00166765">
              <w:rPr>
                <w:webHidden/>
              </w:rPr>
            </w:r>
            <w:r w:rsidR="00166765">
              <w:rPr>
                <w:webHidden/>
              </w:rPr>
              <w:fldChar w:fldCharType="separate"/>
            </w:r>
            <w:r w:rsidR="00783110">
              <w:rPr>
                <w:webHidden/>
              </w:rPr>
              <w:t>44</w:t>
            </w:r>
            <w:r w:rsidR="00166765">
              <w:rPr>
                <w:webHidden/>
              </w:rPr>
              <w:fldChar w:fldCharType="end"/>
            </w:r>
          </w:hyperlink>
        </w:p>
        <w:p w14:paraId="15B8FF24" w14:textId="793F81A9"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36" w:history="1">
            <w:r w:rsidR="00166765" w:rsidRPr="00E83855">
              <w:rPr>
                <w:rStyle w:val="Hyperlink"/>
              </w:rPr>
              <w:t>4.3.4</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ES2+ (Operator -- SM-DP+): ReleaseProfile</w:t>
            </w:r>
            <w:r w:rsidR="00166765">
              <w:rPr>
                <w:webHidden/>
              </w:rPr>
              <w:tab/>
            </w:r>
            <w:r w:rsidR="00166765">
              <w:rPr>
                <w:webHidden/>
              </w:rPr>
              <w:fldChar w:fldCharType="begin"/>
            </w:r>
            <w:r w:rsidR="00166765">
              <w:rPr>
                <w:webHidden/>
              </w:rPr>
              <w:instrText xml:space="preserve"> PAGEREF _Toc152345036 \h </w:instrText>
            </w:r>
            <w:r w:rsidR="00166765">
              <w:rPr>
                <w:webHidden/>
              </w:rPr>
            </w:r>
            <w:r w:rsidR="00166765">
              <w:rPr>
                <w:webHidden/>
              </w:rPr>
              <w:fldChar w:fldCharType="separate"/>
            </w:r>
            <w:r w:rsidR="00783110">
              <w:rPr>
                <w:webHidden/>
              </w:rPr>
              <w:t>50</w:t>
            </w:r>
            <w:r w:rsidR="00166765">
              <w:rPr>
                <w:webHidden/>
              </w:rPr>
              <w:fldChar w:fldCharType="end"/>
            </w:r>
          </w:hyperlink>
        </w:p>
        <w:p w14:paraId="7520C36B" w14:textId="7AC36330"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37" w:history="1">
            <w:r w:rsidR="00166765" w:rsidRPr="00E83855">
              <w:rPr>
                <w:rStyle w:val="Hyperlink"/>
              </w:rPr>
              <w:t>4.3.5</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ES2+ (Operator -- SM-DP+): HandleNotification</w:t>
            </w:r>
            <w:r w:rsidR="00166765">
              <w:rPr>
                <w:webHidden/>
              </w:rPr>
              <w:tab/>
            </w:r>
            <w:r w:rsidR="00166765">
              <w:rPr>
                <w:webHidden/>
              </w:rPr>
              <w:fldChar w:fldCharType="begin"/>
            </w:r>
            <w:r w:rsidR="00166765">
              <w:rPr>
                <w:webHidden/>
              </w:rPr>
              <w:instrText xml:space="preserve"> PAGEREF _Toc152345037 \h </w:instrText>
            </w:r>
            <w:r w:rsidR="00166765">
              <w:rPr>
                <w:webHidden/>
              </w:rPr>
            </w:r>
            <w:r w:rsidR="00166765">
              <w:rPr>
                <w:webHidden/>
              </w:rPr>
              <w:fldChar w:fldCharType="separate"/>
            </w:r>
            <w:r w:rsidR="00783110">
              <w:rPr>
                <w:webHidden/>
              </w:rPr>
              <w:t>50</w:t>
            </w:r>
            <w:r w:rsidR="00166765">
              <w:rPr>
                <w:webHidden/>
              </w:rPr>
              <w:fldChar w:fldCharType="end"/>
            </w:r>
          </w:hyperlink>
        </w:p>
        <w:p w14:paraId="04F5DAAF" w14:textId="70079B7E"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38" w:history="1">
            <w:r w:rsidR="00166765" w:rsidRPr="00E83855">
              <w:rPr>
                <w:rStyle w:val="Hyperlink"/>
              </w:rPr>
              <w:t>4.3.6</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ES2+ (Operator -- SM-DP+): TLS, Mutual Authentication, Server, Session Establishment</w:t>
            </w:r>
            <w:r w:rsidR="00166765">
              <w:rPr>
                <w:webHidden/>
              </w:rPr>
              <w:tab/>
            </w:r>
            <w:r w:rsidR="00166765">
              <w:rPr>
                <w:webHidden/>
              </w:rPr>
              <w:fldChar w:fldCharType="begin"/>
            </w:r>
            <w:r w:rsidR="00166765">
              <w:rPr>
                <w:webHidden/>
              </w:rPr>
              <w:instrText xml:space="preserve"> PAGEREF _Toc152345038 \h </w:instrText>
            </w:r>
            <w:r w:rsidR="00166765">
              <w:rPr>
                <w:webHidden/>
              </w:rPr>
            </w:r>
            <w:r w:rsidR="00166765">
              <w:rPr>
                <w:webHidden/>
              </w:rPr>
              <w:fldChar w:fldCharType="separate"/>
            </w:r>
            <w:r w:rsidR="00783110">
              <w:rPr>
                <w:webHidden/>
              </w:rPr>
              <w:t>50</w:t>
            </w:r>
            <w:r w:rsidR="00166765">
              <w:rPr>
                <w:webHidden/>
              </w:rPr>
              <w:fldChar w:fldCharType="end"/>
            </w:r>
          </w:hyperlink>
        </w:p>
        <w:p w14:paraId="66D313F5" w14:textId="69EDD4A1"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39" w:history="1">
            <w:r w:rsidR="00166765" w:rsidRPr="00E83855">
              <w:rPr>
                <w:rStyle w:val="Hyperlink"/>
              </w:rPr>
              <w:t>4.3.7</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ES8+ (SM-DP+ -- eUICC): InitialiseSecureChannel</w:t>
            </w:r>
            <w:r w:rsidR="00166765">
              <w:rPr>
                <w:webHidden/>
              </w:rPr>
              <w:tab/>
            </w:r>
            <w:r w:rsidR="00166765">
              <w:rPr>
                <w:webHidden/>
              </w:rPr>
              <w:fldChar w:fldCharType="begin"/>
            </w:r>
            <w:r w:rsidR="00166765">
              <w:rPr>
                <w:webHidden/>
              </w:rPr>
              <w:instrText xml:space="preserve"> PAGEREF _Toc152345039 \h </w:instrText>
            </w:r>
            <w:r w:rsidR="00166765">
              <w:rPr>
                <w:webHidden/>
              </w:rPr>
            </w:r>
            <w:r w:rsidR="00166765">
              <w:rPr>
                <w:webHidden/>
              </w:rPr>
              <w:fldChar w:fldCharType="separate"/>
            </w:r>
            <w:r w:rsidR="00783110">
              <w:rPr>
                <w:webHidden/>
              </w:rPr>
              <w:t>50</w:t>
            </w:r>
            <w:r w:rsidR="00166765">
              <w:rPr>
                <w:webHidden/>
              </w:rPr>
              <w:fldChar w:fldCharType="end"/>
            </w:r>
          </w:hyperlink>
        </w:p>
        <w:p w14:paraId="4AB19A89" w14:textId="67C5EA6B"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40" w:history="1">
            <w:r w:rsidR="00166765" w:rsidRPr="00E83855">
              <w:rPr>
                <w:rStyle w:val="Hyperlink"/>
                <w:lang w:val="en-US"/>
              </w:rPr>
              <w:t>4.3.8</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ES8+ (SM-DP+ -- eUICC): ConfigureISDP</w:t>
            </w:r>
            <w:r w:rsidR="00166765">
              <w:rPr>
                <w:webHidden/>
              </w:rPr>
              <w:tab/>
            </w:r>
            <w:r w:rsidR="00166765">
              <w:rPr>
                <w:webHidden/>
              </w:rPr>
              <w:fldChar w:fldCharType="begin"/>
            </w:r>
            <w:r w:rsidR="00166765">
              <w:rPr>
                <w:webHidden/>
              </w:rPr>
              <w:instrText xml:space="preserve"> PAGEREF _Toc152345040 \h </w:instrText>
            </w:r>
            <w:r w:rsidR="00166765">
              <w:rPr>
                <w:webHidden/>
              </w:rPr>
            </w:r>
            <w:r w:rsidR="00166765">
              <w:rPr>
                <w:webHidden/>
              </w:rPr>
              <w:fldChar w:fldCharType="separate"/>
            </w:r>
            <w:r w:rsidR="00783110">
              <w:rPr>
                <w:webHidden/>
              </w:rPr>
              <w:t>50</w:t>
            </w:r>
            <w:r w:rsidR="00166765">
              <w:rPr>
                <w:webHidden/>
              </w:rPr>
              <w:fldChar w:fldCharType="end"/>
            </w:r>
          </w:hyperlink>
        </w:p>
        <w:p w14:paraId="1A824F44" w14:textId="705DFD7D"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41" w:history="1">
            <w:r w:rsidR="00166765" w:rsidRPr="00E83855">
              <w:rPr>
                <w:rStyle w:val="Hyperlink"/>
                <w:lang w:val="en-US"/>
              </w:rPr>
              <w:t>4.3.9</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ES8+ (SM-DP+ -- eUICC): StoreMetadata</w:t>
            </w:r>
            <w:r w:rsidR="00166765">
              <w:rPr>
                <w:webHidden/>
              </w:rPr>
              <w:tab/>
            </w:r>
            <w:r w:rsidR="00166765">
              <w:rPr>
                <w:webHidden/>
              </w:rPr>
              <w:fldChar w:fldCharType="begin"/>
            </w:r>
            <w:r w:rsidR="00166765">
              <w:rPr>
                <w:webHidden/>
              </w:rPr>
              <w:instrText xml:space="preserve"> PAGEREF _Toc152345041 \h </w:instrText>
            </w:r>
            <w:r w:rsidR="00166765">
              <w:rPr>
                <w:webHidden/>
              </w:rPr>
            </w:r>
            <w:r w:rsidR="00166765">
              <w:rPr>
                <w:webHidden/>
              </w:rPr>
              <w:fldChar w:fldCharType="separate"/>
            </w:r>
            <w:r w:rsidR="00783110">
              <w:rPr>
                <w:webHidden/>
              </w:rPr>
              <w:t>50</w:t>
            </w:r>
            <w:r w:rsidR="00166765">
              <w:rPr>
                <w:webHidden/>
              </w:rPr>
              <w:fldChar w:fldCharType="end"/>
            </w:r>
          </w:hyperlink>
        </w:p>
        <w:p w14:paraId="1427A0D9" w14:textId="09500BD3"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42" w:history="1">
            <w:r w:rsidR="00166765" w:rsidRPr="00E83855">
              <w:rPr>
                <w:rStyle w:val="Hyperlink"/>
                <w:lang w:val="en-US"/>
              </w:rPr>
              <w:t>4.3.10</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ES8+ (SM-DP+ -- eUICC): ReplaceSessionKeys</w:t>
            </w:r>
            <w:r w:rsidR="00166765">
              <w:rPr>
                <w:webHidden/>
              </w:rPr>
              <w:tab/>
            </w:r>
            <w:r w:rsidR="00166765">
              <w:rPr>
                <w:webHidden/>
              </w:rPr>
              <w:fldChar w:fldCharType="begin"/>
            </w:r>
            <w:r w:rsidR="00166765">
              <w:rPr>
                <w:webHidden/>
              </w:rPr>
              <w:instrText xml:space="preserve"> PAGEREF _Toc152345042 \h </w:instrText>
            </w:r>
            <w:r w:rsidR="00166765">
              <w:rPr>
                <w:webHidden/>
              </w:rPr>
            </w:r>
            <w:r w:rsidR="00166765">
              <w:rPr>
                <w:webHidden/>
              </w:rPr>
              <w:fldChar w:fldCharType="separate"/>
            </w:r>
            <w:r w:rsidR="00783110">
              <w:rPr>
                <w:webHidden/>
              </w:rPr>
              <w:t>51</w:t>
            </w:r>
            <w:r w:rsidR="00166765">
              <w:rPr>
                <w:webHidden/>
              </w:rPr>
              <w:fldChar w:fldCharType="end"/>
            </w:r>
          </w:hyperlink>
        </w:p>
        <w:p w14:paraId="4F5260B3" w14:textId="2B0753E5"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43" w:history="1">
            <w:r w:rsidR="00166765" w:rsidRPr="00E83855">
              <w:rPr>
                <w:rStyle w:val="Hyperlink"/>
              </w:rPr>
              <w:t>4.3.11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ES8+ (SM-DP+ -- eUICC): LoadProfileElements</w:t>
            </w:r>
            <w:r w:rsidR="00166765">
              <w:rPr>
                <w:webHidden/>
              </w:rPr>
              <w:tab/>
            </w:r>
            <w:r w:rsidR="00166765">
              <w:rPr>
                <w:webHidden/>
              </w:rPr>
              <w:fldChar w:fldCharType="begin"/>
            </w:r>
            <w:r w:rsidR="00166765">
              <w:rPr>
                <w:webHidden/>
              </w:rPr>
              <w:instrText xml:space="preserve"> PAGEREF _Toc152345043 \h </w:instrText>
            </w:r>
            <w:r w:rsidR="00166765">
              <w:rPr>
                <w:webHidden/>
              </w:rPr>
            </w:r>
            <w:r w:rsidR="00166765">
              <w:rPr>
                <w:webHidden/>
              </w:rPr>
              <w:fldChar w:fldCharType="separate"/>
            </w:r>
            <w:r w:rsidR="00783110">
              <w:rPr>
                <w:webHidden/>
              </w:rPr>
              <w:t>51</w:t>
            </w:r>
            <w:r w:rsidR="00166765">
              <w:rPr>
                <w:webHidden/>
              </w:rPr>
              <w:fldChar w:fldCharType="end"/>
            </w:r>
          </w:hyperlink>
        </w:p>
        <w:p w14:paraId="265491E3" w14:textId="17B9C42E"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44" w:history="1">
            <w:r w:rsidR="00166765" w:rsidRPr="00E83855">
              <w:rPr>
                <w:rStyle w:val="Hyperlink"/>
              </w:rPr>
              <w:t>4.3.12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ES9+ (LPA -- SM-DP+): InitiateAuthentication</w:t>
            </w:r>
            <w:r w:rsidR="00166765">
              <w:rPr>
                <w:webHidden/>
              </w:rPr>
              <w:tab/>
            </w:r>
            <w:r w:rsidR="00166765">
              <w:rPr>
                <w:webHidden/>
              </w:rPr>
              <w:fldChar w:fldCharType="begin"/>
            </w:r>
            <w:r w:rsidR="00166765">
              <w:rPr>
                <w:webHidden/>
              </w:rPr>
              <w:instrText xml:space="preserve"> PAGEREF _Toc152345044 \h </w:instrText>
            </w:r>
            <w:r w:rsidR="00166765">
              <w:rPr>
                <w:webHidden/>
              </w:rPr>
            </w:r>
            <w:r w:rsidR="00166765">
              <w:rPr>
                <w:webHidden/>
              </w:rPr>
              <w:fldChar w:fldCharType="separate"/>
            </w:r>
            <w:r w:rsidR="00783110">
              <w:rPr>
                <w:webHidden/>
              </w:rPr>
              <w:t>51</w:t>
            </w:r>
            <w:r w:rsidR="00166765">
              <w:rPr>
                <w:webHidden/>
              </w:rPr>
              <w:fldChar w:fldCharType="end"/>
            </w:r>
          </w:hyperlink>
        </w:p>
        <w:p w14:paraId="156D89A9" w14:textId="5BE6C3E5"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45" w:history="1">
            <w:r w:rsidR="00166765" w:rsidRPr="00E83855">
              <w:rPr>
                <w:rStyle w:val="Hyperlink"/>
                <w:lang w:val="en-US"/>
              </w:rPr>
              <w:t>4.3.13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ES9+ (LPA -- SM-DP+): GetBoundProfilePackage</w:t>
            </w:r>
            <w:r w:rsidR="00166765">
              <w:rPr>
                <w:webHidden/>
              </w:rPr>
              <w:tab/>
            </w:r>
            <w:r w:rsidR="00166765">
              <w:rPr>
                <w:webHidden/>
              </w:rPr>
              <w:fldChar w:fldCharType="begin"/>
            </w:r>
            <w:r w:rsidR="00166765">
              <w:rPr>
                <w:webHidden/>
              </w:rPr>
              <w:instrText xml:space="preserve"> PAGEREF _Toc152345045 \h </w:instrText>
            </w:r>
            <w:r w:rsidR="00166765">
              <w:rPr>
                <w:webHidden/>
              </w:rPr>
            </w:r>
            <w:r w:rsidR="00166765">
              <w:rPr>
                <w:webHidden/>
              </w:rPr>
              <w:fldChar w:fldCharType="separate"/>
            </w:r>
            <w:r w:rsidR="00783110">
              <w:rPr>
                <w:webHidden/>
              </w:rPr>
              <w:t>55</w:t>
            </w:r>
            <w:r w:rsidR="00166765">
              <w:rPr>
                <w:webHidden/>
              </w:rPr>
              <w:fldChar w:fldCharType="end"/>
            </w:r>
          </w:hyperlink>
        </w:p>
        <w:p w14:paraId="2646C3DB" w14:textId="7E822108"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46" w:history="1">
            <w:r w:rsidR="00166765" w:rsidRPr="00E83855">
              <w:rPr>
                <w:rStyle w:val="Hyperlink"/>
                <w:lang w:val="en-US"/>
              </w:rPr>
              <w:t>4.3.14</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ES9+ (LPA -- SM-DP+): AuthenticateClient</w:t>
            </w:r>
            <w:r w:rsidR="00166765">
              <w:rPr>
                <w:webHidden/>
              </w:rPr>
              <w:tab/>
            </w:r>
            <w:r w:rsidR="00166765">
              <w:rPr>
                <w:webHidden/>
              </w:rPr>
              <w:fldChar w:fldCharType="begin"/>
            </w:r>
            <w:r w:rsidR="00166765">
              <w:rPr>
                <w:webHidden/>
              </w:rPr>
              <w:instrText xml:space="preserve"> PAGEREF _Toc152345046 \h </w:instrText>
            </w:r>
            <w:r w:rsidR="00166765">
              <w:rPr>
                <w:webHidden/>
              </w:rPr>
            </w:r>
            <w:r w:rsidR="00166765">
              <w:rPr>
                <w:webHidden/>
              </w:rPr>
              <w:fldChar w:fldCharType="separate"/>
            </w:r>
            <w:r w:rsidR="00783110">
              <w:rPr>
                <w:webHidden/>
              </w:rPr>
              <w:t>74</w:t>
            </w:r>
            <w:r w:rsidR="00166765">
              <w:rPr>
                <w:webHidden/>
              </w:rPr>
              <w:fldChar w:fldCharType="end"/>
            </w:r>
          </w:hyperlink>
        </w:p>
        <w:p w14:paraId="03D46987" w14:textId="107F920F"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47" w:history="1">
            <w:r w:rsidR="00166765" w:rsidRPr="00E83855">
              <w:rPr>
                <w:rStyle w:val="Hyperlink"/>
                <w:lang w:val="en-US"/>
              </w:rPr>
              <w:t>4.3.15</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ES9+ (LPA -- SM-DP+): HandleNotification</w:t>
            </w:r>
            <w:r w:rsidR="00166765">
              <w:rPr>
                <w:webHidden/>
              </w:rPr>
              <w:tab/>
            </w:r>
            <w:r w:rsidR="00166765">
              <w:rPr>
                <w:webHidden/>
              </w:rPr>
              <w:fldChar w:fldCharType="begin"/>
            </w:r>
            <w:r w:rsidR="00166765">
              <w:rPr>
                <w:webHidden/>
              </w:rPr>
              <w:instrText xml:space="preserve"> PAGEREF _Toc152345047 \h </w:instrText>
            </w:r>
            <w:r w:rsidR="00166765">
              <w:rPr>
                <w:webHidden/>
              </w:rPr>
            </w:r>
            <w:r w:rsidR="00166765">
              <w:rPr>
                <w:webHidden/>
              </w:rPr>
              <w:fldChar w:fldCharType="separate"/>
            </w:r>
            <w:r w:rsidR="00783110">
              <w:rPr>
                <w:webHidden/>
              </w:rPr>
              <w:t>105</w:t>
            </w:r>
            <w:r w:rsidR="00166765">
              <w:rPr>
                <w:webHidden/>
              </w:rPr>
              <w:fldChar w:fldCharType="end"/>
            </w:r>
          </w:hyperlink>
        </w:p>
        <w:p w14:paraId="06E0FFAB" w14:textId="36FF92F9"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48" w:history="1">
            <w:r w:rsidR="00166765" w:rsidRPr="00E83855">
              <w:rPr>
                <w:rStyle w:val="Hyperlink"/>
                <w:lang w:val="en-US"/>
              </w:rPr>
              <w:t>4.3.16</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ES9+ (LPA -- SM-DP+): CancelSession</w:t>
            </w:r>
            <w:r w:rsidR="00166765">
              <w:rPr>
                <w:webHidden/>
              </w:rPr>
              <w:tab/>
            </w:r>
            <w:r w:rsidR="00166765">
              <w:rPr>
                <w:webHidden/>
              </w:rPr>
              <w:fldChar w:fldCharType="begin"/>
            </w:r>
            <w:r w:rsidR="00166765">
              <w:rPr>
                <w:webHidden/>
              </w:rPr>
              <w:instrText xml:space="preserve"> PAGEREF _Toc152345048 \h </w:instrText>
            </w:r>
            <w:r w:rsidR="00166765">
              <w:rPr>
                <w:webHidden/>
              </w:rPr>
            </w:r>
            <w:r w:rsidR="00166765">
              <w:rPr>
                <w:webHidden/>
              </w:rPr>
              <w:fldChar w:fldCharType="separate"/>
            </w:r>
            <w:r w:rsidR="00783110">
              <w:rPr>
                <w:webHidden/>
              </w:rPr>
              <w:t>115</w:t>
            </w:r>
            <w:r w:rsidR="00166765">
              <w:rPr>
                <w:webHidden/>
              </w:rPr>
              <w:fldChar w:fldCharType="end"/>
            </w:r>
          </w:hyperlink>
        </w:p>
        <w:p w14:paraId="00BCE944" w14:textId="35D6A943"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49" w:history="1">
            <w:r w:rsidR="00166765" w:rsidRPr="00E83855">
              <w:rPr>
                <w:rStyle w:val="Hyperlink"/>
                <w:lang w:val="en-US"/>
              </w:rPr>
              <w:t>4.3.17</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ES9+ (LPA -- SM-DP+): TLS, Server Authentication, Session Establishment</w:t>
            </w:r>
            <w:r w:rsidR="00166765">
              <w:rPr>
                <w:webHidden/>
              </w:rPr>
              <w:tab/>
            </w:r>
            <w:r w:rsidR="00166765">
              <w:rPr>
                <w:webHidden/>
              </w:rPr>
              <w:fldChar w:fldCharType="begin"/>
            </w:r>
            <w:r w:rsidR="00166765">
              <w:rPr>
                <w:webHidden/>
              </w:rPr>
              <w:instrText xml:space="preserve"> PAGEREF _Toc152345049 \h </w:instrText>
            </w:r>
            <w:r w:rsidR="00166765">
              <w:rPr>
                <w:webHidden/>
              </w:rPr>
            </w:r>
            <w:r w:rsidR="00166765">
              <w:rPr>
                <w:webHidden/>
              </w:rPr>
              <w:fldChar w:fldCharType="separate"/>
            </w:r>
            <w:r w:rsidR="00783110">
              <w:rPr>
                <w:webHidden/>
              </w:rPr>
              <w:t>129</w:t>
            </w:r>
            <w:r w:rsidR="00166765">
              <w:rPr>
                <w:webHidden/>
              </w:rPr>
              <w:fldChar w:fldCharType="end"/>
            </w:r>
          </w:hyperlink>
        </w:p>
        <w:p w14:paraId="6A4D7446" w14:textId="2EA365DC"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50" w:history="1">
            <w:r w:rsidR="00166765" w:rsidRPr="00E83855">
              <w:rPr>
                <w:rStyle w:val="Hyperlink"/>
                <w:lang w:val="en-US"/>
              </w:rPr>
              <w:t>4.3.18</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ES12 (SM-DP+ -- SM-DS): RegisterEvent</w:t>
            </w:r>
            <w:r w:rsidR="00166765">
              <w:rPr>
                <w:webHidden/>
              </w:rPr>
              <w:tab/>
            </w:r>
            <w:r w:rsidR="00166765">
              <w:rPr>
                <w:webHidden/>
              </w:rPr>
              <w:fldChar w:fldCharType="begin"/>
            </w:r>
            <w:r w:rsidR="00166765">
              <w:rPr>
                <w:webHidden/>
              </w:rPr>
              <w:instrText xml:space="preserve"> PAGEREF _Toc152345050 \h </w:instrText>
            </w:r>
            <w:r w:rsidR="00166765">
              <w:rPr>
                <w:webHidden/>
              </w:rPr>
            </w:r>
            <w:r w:rsidR="00166765">
              <w:rPr>
                <w:webHidden/>
              </w:rPr>
              <w:fldChar w:fldCharType="separate"/>
            </w:r>
            <w:r w:rsidR="00783110">
              <w:rPr>
                <w:webHidden/>
              </w:rPr>
              <w:t>130</w:t>
            </w:r>
            <w:r w:rsidR="00166765">
              <w:rPr>
                <w:webHidden/>
              </w:rPr>
              <w:fldChar w:fldCharType="end"/>
            </w:r>
          </w:hyperlink>
        </w:p>
        <w:p w14:paraId="38727F77" w14:textId="60E73913"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51" w:history="1">
            <w:r w:rsidR="00166765" w:rsidRPr="00E83855">
              <w:rPr>
                <w:rStyle w:val="Hyperlink"/>
                <w:lang w:val="en-US"/>
              </w:rPr>
              <w:t>4.3.19</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ES12 (SM-DP+ -- SM-DS): DeleteEvent</w:t>
            </w:r>
            <w:r w:rsidR="00166765">
              <w:rPr>
                <w:webHidden/>
              </w:rPr>
              <w:tab/>
            </w:r>
            <w:r w:rsidR="00166765">
              <w:rPr>
                <w:webHidden/>
              </w:rPr>
              <w:fldChar w:fldCharType="begin"/>
            </w:r>
            <w:r w:rsidR="00166765">
              <w:rPr>
                <w:webHidden/>
              </w:rPr>
              <w:instrText xml:space="preserve"> PAGEREF _Toc152345051 \h </w:instrText>
            </w:r>
            <w:r w:rsidR="00166765">
              <w:rPr>
                <w:webHidden/>
              </w:rPr>
            </w:r>
            <w:r w:rsidR="00166765">
              <w:rPr>
                <w:webHidden/>
              </w:rPr>
              <w:fldChar w:fldCharType="separate"/>
            </w:r>
            <w:r w:rsidR="00783110">
              <w:rPr>
                <w:webHidden/>
              </w:rPr>
              <w:t>130</w:t>
            </w:r>
            <w:r w:rsidR="00166765">
              <w:rPr>
                <w:webHidden/>
              </w:rPr>
              <w:fldChar w:fldCharType="end"/>
            </w:r>
          </w:hyperlink>
        </w:p>
        <w:p w14:paraId="1B90DBF6" w14:textId="164E512C"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52" w:history="1">
            <w:r w:rsidR="00166765" w:rsidRPr="00E83855">
              <w:rPr>
                <w:rStyle w:val="Hyperlink"/>
                <w:lang w:val="en-US"/>
              </w:rPr>
              <w:t>4.3.20</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ES12 (SM-DP+ -- SM-DS): TLS, Mutual Authentication, Client, Session Establishment</w:t>
            </w:r>
            <w:r w:rsidR="00166765">
              <w:rPr>
                <w:webHidden/>
              </w:rPr>
              <w:tab/>
            </w:r>
            <w:r w:rsidR="00166765">
              <w:rPr>
                <w:webHidden/>
              </w:rPr>
              <w:fldChar w:fldCharType="begin"/>
            </w:r>
            <w:r w:rsidR="00166765">
              <w:rPr>
                <w:webHidden/>
              </w:rPr>
              <w:instrText xml:space="preserve"> PAGEREF _Toc152345052 \h </w:instrText>
            </w:r>
            <w:r w:rsidR="00166765">
              <w:rPr>
                <w:webHidden/>
              </w:rPr>
            </w:r>
            <w:r w:rsidR="00166765">
              <w:rPr>
                <w:webHidden/>
              </w:rPr>
              <w:fldChar w:fldCharType="separate"/>
            </w:r>
            <w:r w:rsidR="00783110">
              <w:rPr>
                <w:webHidden/>
              </w:rPr>
              <w:t>130</w:t>
            </w:r>
            <w:r w:rsidR="00166765">
              <w:rPr>
                <w:webHidden/>
              </w:rPr>
              <w:fldChar w:fldCharType="end"/>
            </w:r>
          </w:hyperlink>
        </w:p>
        <w:p w14:paraId="1F533D24" w14:textId="13DDA969"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53" w:history="1">
            <w:r w:rsidR="00166765" w:rsidRPr="00E83855">
              <w:rPr>
                <w:rStyle w:val="Hyperlink"/>
              </w:rPr>
              <w:t>4.4</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VOID</w:t>
            </w:r>
            <w:r w:rsidR="00166765">
              <w:rPr>
                <w:webHidden/>
              </w:rPr>
              <w:tab/>
            </w:r>
            <w:r w:rsidR="00166765">
              <w:rPr>
                <w:webHidden/>
              </w:rPr>
              <w:fldChar w:fldCharType="begin"/>
            </w:r>
            <w:r w:rsidR="00166765">
              <w:rPr>
                <w:webHidden/>
              </w:rPr>
              <w:instrText xml:space="preserve"> PAGEREF _Toc152345053 \h </w:instrText>
            </w:r>
            <w:r w:rsidR="00166765">
              <w:rPr>
                <w:webHidden/>
              </w:rPr>
            </w:r>
            <w:r w:rsidR="00166765">
              <w:rPr>
                <w:webHidden/>
              </w:rPr>
              <w:fldChar w:fldCharType="separate"/>
            </w:r>
            <w:r w:rsidR="00783110">
              <w:rPr>
                <w:webHidden/>
              </w:rPr>
              <w:t>131</w:t>
            </w:r>
            <w:r w:rsidR="00166765">
              <w:rPr>
                <w:webHidden/>
              </w:rPr>
              <w:fldChar w:fldCharType="end"/>
            </w:r>
          </w:hyperlink>
        </w:p>
        <w:p w14:paraId="575D6093" w14:textId="052BADA2"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54" w:history="1">
            <w:r w:rsidR="00166765" w:rsidRPr="00E83855">
              <w:rPr>
                <w:rStyle w:val="Hyperlink"/>
              </w:rPr>
              <w:t>4.5</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SM-DS Interfaces</w:t>
            </w:r>
            <w:r w:rsidR="00166765">
              <w:rPr>
                <w:webHidden/>
              </w:rPr>
              <w:tab/>
            </w:r>
            <w:r w:rsidR="00166765">
              <w:rPr>
                <w:webHidden/>
              </w:rPr>
              <w:fldChar w:fldCharType="begin"/>
            </w:r>
            <w:r w:rsidR="00166765">
              <w:rPr>
                <w:webHidden/>
              </w:rPr>
              <w:instrText xml:space="preserve"> PAGEREF _Toc152345054 \h </w:instrText>
            </w:r>
            <w:r w:rsidR="00166765">
              <w:rPr>
                <w:webHidden/>
              </w:rPr>
            </w:r>
            <w:r w:rsidR="00166765">
              <w:rPr>
                <w:webHidden/>
              </w:rPr>
              <w:fldChar w:fldCharType="separate"/>
            </w:r>
            <w:r w:rsidR="00783110">
              <w:rPr>
                <w:webHidden/>
              </w:rPr>
              <w:t>131</w:t>
            </w:r>
            <w:r w:rsidR="00166765">
              <w:rPr>
                <w:webHidden/>
              </w:rPr>
              <w:fldChar w:fldCharType="end"/>
            </w:r>
          </w:hyperlink>
        </w:p>
        <w:p w14:paraId="344EC0B8" w14:textId="5509F64D"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55" w:history="1">
            <w:r w:rsidR="00166765" w:rsidRPr="00E83855">
              <w:rPr>
                <w:rStyle w:val="Hyperlink"/>
                <w:lang w:val="en-US"/>
              </w:rPr>
              <w:t>4.5.1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ES12 (SM-DP+ -- SM-DS): RegisterEvent</w:t>
            </w:r>
            <w:r w:rsidR="00166765">
              <w:rPr>
                <w:webHidden/>
              </w:rPr>
              <w:tab/>
            </w:r>
            <w:r w:rsidR="00166765">
              <w:rPr>
                <w:webHidden/>
              </w:rPr>
              <w:fldChar w:fldCharType="begin"/>
            </w:r>
            <w:r w:rsidR="00166765">
              <w:rPr>
                <w:webHidden/>
              </w:rPr>
              <w:instrText xml:space="preserve"> PAGEREF _Toc152345055 \h </w:instrText>
            </w:r>
            <w:r w:rsidR="00166765">
              <w:rPr>
                <w:webHidden/>
              </w:rPr>
            </w:r>
            <w:r w:rsidR="00166765">
              <w:rPr>
                <w:webHidden/>
              </w:rPr>
              <w:fldChar w:fldCharType="separate"/>
            </w:r>
            <w:r w:rsidR="00783110">
              <w:rPr>
                <w:webHidden/>
              </w:rPr>
              <w:t>131</w:t>
            </w:r>
            <w:r w:rsidR="00166765">
              <w:rPr>
                <w:webHidden/>
              </w:rPr>
              <w:fldChar w:fldCharType="end"/>
            </w:r>
          </w:hyperlink>
        </w:p>
        <w:p w14:paraId="4C441A1A" w14:textId="3A94A0F6"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56" w:history="1">
            <w:r w:rsidR="00166765" w:rsidRPr="00E83855">
              <w:rPr>
                <w:rStyle w:val="Hyperlink"/>
                <w:lang w:val="en-US"/>
              </w:rPr>
              <w:t>4.5.2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ES12 (SM-DS -- SM-DP+): DeleteEvent</w:t>
            </w:r>
            <w:r w:rsidR="00166765">
              <w:rPr>
                <w:webHidden/>
              </w:rPr>
              <w:tab/>
            </w:r>
            <w:r w:rsidR="00166765">
              <w:rPr>
                <w:webHidden/>
              </w:rPr>
              <w:fldChar w:fldCharType="begin"/>
            </w:r>
            <w:r w:rsidR="00166765">
              <w:rPr>
                <w:webHidden/>
              </w:rPr>
              <w:instrText xml:space="preserve"> PAGEREF _Toc152345056 \h </w:instrText>
            </w:r>
            <w:r w:rsidR="00166765">
              <w:rPr>
                <w:webHidden/>
              </w:rPr>
            </w:r>
            <w:r w:rsidR="00166765">
              <w:rPr>
                <w:webHidden/>
              </w:rPr>
              <w:fldChar w:fldCharType="separate"/>
            </w:r>
            <w:r w:rsidR="00783110">
              <w:rPr>
                <w:webHidden/>
              </w:rPr>
              <w:t>139</w:t>
            </w:r>
            <w:r w:rsidR="00166765">
              <w:rPr>
                <w:webHidden/>
              </w:rPr>
              <w:fldChar w:fldCharType="end"/>
            </w:r>
          </w:hyperlink>
        </w:p>
        <w:p w14:paraId="6BAA2751" w14:textId="73B2F9DB"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57" w:history="1">
            <w:r w:rsidR="00166765" w:rsidRPr="00E83855">
              <w:rPr>
                <w:rStyle w:val="Hyperlink"/>
                <w:lang w:val="en-US"/>
              </w:rPr>
              <w:t>4.5.3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ES15 (SM-DS -- SM-DS): RegisterEvent</w:t>
            </w:r>
            <w:r w:rsidR="00166765">
              <w:rPr>
                <w:webHidden/>
              </w:rPr>
              <w:tab/>
            </w:r>
            <w:r w:rsidR="00166765">
              <w:rPr>
                <w:webHidden/>
              </w:rPr>
              <w:fldChar w:fldCharType="begin"/>
            </w:r>
            <w:r w:rsidR="00166765">
              <w:rPr>
                <w:webHidden/>
              </w:rPr>
              <w:instrText xml:space="preserve"> PAGEREF _Toc152345057 \h </w:instrText>
            </w:r>
            <w:r w:rsidR="00166765">
              <w:rPr>
                <w:webHidden/>
              </w:rPr>
            </w:r>
            <w:r w:rsidR="00166765">
              <w:rPr>
                <w:webHidden/>
              </w:rPr>
              <w:fldChar w:fldCharType="separate"/>
            </w:r>
            <w:r w:rsidR="00783110">
              <w:rPr>
                <w:webHidden/>
              </w:rPr>
              <w:t>145</w:t>
            </w:r>
            <w:r w:rsidR="00166765">
              <w:rPr>
                <w:webHidden/>
              </w:rPr>
              <w:fldChar w:fldCharType="end"/>
            </w:r>
          </w:hyperlink>
        </w:p>
        <w:p w14:paraId="79B34063" w14:textId="094EEBA8"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58" w:history="1">
            <w:r w:rsidR="00166765" w:rsidRPr="00E83855">
              <w:rPr>
                <w:rStyle w:val="Hyperlink"/>
                <w:lang w:val="en-US"/>
              </w:rPr>
              <w:t>4.5.4</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ES15 (SM-DS -- SM-DS): DeleteEvent</w:t>
            </w:r>
            <w:r w:rsidR="00166765">
              <w:rPr>
                <w:webHidden/>
              </w:rPr>
              <w:tab/>
            </w:r>
            <w:r w:rsidR="00166765">
              <w:rPr>
                <w:webHidden/>
              </w:rPr>
              <w:fldChar w:fldCharType="begin"/>
            </w:r>
            <w:r w:rsidR="00166765">
              <w:rPr>
                <w:webHidden/>
              </w:rPr>
              <w:instrText xml:space="preserve"> PAGEREF _Toc152345058 \h </w:instrText>
            </w:r>
            <w:r w:rsidR="00166765">
              <w:rPr>
                <w:webHidden/>
              </w:rPr>
            </w:r>
            <w:r w:rsidR="00166765">
              <w:rPr>
                <w:webHidden/>
              </w:rPr>
              <w:fldChar w:fldCharType="separate"/>
            </w:r>
            <w:r w:rsidR="00783110">
              <w:rPr>
                <w:webHidden/>
              </w:rPr>
              <w:t>147</w:t>
            </w:r>
            <w:r w:rsidR="00166765">
              <w:rPr>
                <w:webHidden/>
              </w:rPr>
              <w:fldChar w:fldCharType="end"/>
            </w:r>
          </w:hyperlink>
        </w:p>
        <w:p w14:paraId="6CBA20CE" w14:textId="010DB395"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59" w:history="1">
            <w:r w:rsidR="00166765" w:rsidRPr="00E83855">
              <w:rPr>
                <w:rStyle w:val="Hyperlink"/>
                <w:lang w:val="en-US"/>
              </w:rPr>
              <w:t>4.5.5</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ES11 (LPA -- SM-DS): InitiateAuthentication</w:t>
            </w:r>
            <w:r w:rsidR="00166765">
              <w:rPr>
                <w:webHidden/>
              </w:rPr>
              <w:tab/>
            </w:r>
            <w:r w:rsidR="00166765">
              <w:rPr>
                <w:webHidden/>
              </w:rPr>
              <w:fldChar w:fldCharType="begin"/>
            </w:r>
            <w:r w:rsidR="00166765">
              <w:rPr>
                <w:webHidden/>
              </w:rPr>
              <w:instrText xml:space="preserve"> PAGEREF _Toc152345059 \h </w:instrText>
            </w:r>
            <w:r w:rsidR="00166765">
              <w:rPr>
                <w:webHidden/>
              </w:rPr>
            </w:r>
            <w:r w:rsidR="00166765">
              <w:rPr>
                <w:webHidden/>
              </w:rPr>
              <w:fldChar w:fldCharType="separate"/>
            </w:r>
            <w:r w:rsidR="00783110">
              <w:rPr>
                <w:webHidden/>
              </w:rPr>
              <w:t>149</w:t>
            </w:r>
            <w:r w:rsidR="00166765">
              <w:rPr>
                <w:webHidden/>
              </w:rPr>
              <w:fldChar w:fldCharType="end"/>
            </w:r>
          </w:hyperlink>
        </w:p>
        <w:p w14:paraId="3B896F01" w14:textId="24B9A58C"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60" w:history="1">
            <w:r w:rsidR="00166765" w:rsidRPr="00E83855">
              <w:rPr>
                <w:rStyle w:val="Hyperlink"/>
                <w:lang w:val="en-US"/>
              </w:rPr>
              <w:t>4.5.6</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ES11 (LPA -- SM-DS): AuthenticateClient</w:t>
            </w:r>
            <w:r w:rsidR="00166765">
              <w:rPr>
                <w:webHidden/>
              </w:rPr>
              <w:tab/>
            </w:r>
            <w:r w:rsidR="00166765">
              <w:rPr>
                <w:webHidden/>
              </w:rPr>
              <w:fldChar w:fldCharType="begin"/>
            </w:r>
            <w:r w:rsidR="00166765">
              <w:rPr>
                <w:webHidden/>
              </w:rPr>
              <w:instrText xml:space="preserve"> PAGEREF _Toc152345060 \h </w:instrText>
            </w:r>
            <w:r w:rsidR="00166765">
              <w:rPr>
                <w:webHidden/>
              </w:rPr>
            </w:r>
            <w:r w:rsidR="00166765">
              <w:rPr>
                <w:webHidden/>
              </w:rPr>
              <w:fldChar w:fldCharType="separate"/>
            </w:r>
            <w:r w:rsidR="00783110">
              <w:rPr>
                <w:webHidden/>
              </w:rPr>
              <w:t>150</w:t>
            </w:r>
            <w:r w:rsidR="00166765">
              <w:rPr>
                <w:webHidden/>
              </w:rPr>
              <w:fldChar w:fldCharType="end"/>
            </w:r>
          </w:hyperlink>
        </w:p>
        <w:p w14:paraId="2274500F" w14:textId="7A818302"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61" w:history="1">
            <w:r w:rsidR="00166765" w:rsidRPr="00E83855">
              <w:rPr>
                <w:rStyle w:val="Hyperlink"/>
                <w:lang w:val="en-US"/>
              </w:rPr>
              <w:t>4.5.7</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ES15 (SM-DS -- SM-DS): TLS, Mutual Authentication, Client, Session Establishment</w:t>
            </w:r>
            <w:r w:rsidR="00166765">
              <w:rPr>
                <w:webHidden/>
              </w:rPr>
              <w:tab/>
            </w:r>
            <w:r w:rsidR="00166765">
              <w:rPr>
                <w:webHidden/>
              </w:rPr>
              <w:fldChar w:fldCharType="begin"/>
            </w:r>
            <w:r w:rsidR="00166765">
              <w:rPr>
                <w:webHidden/>
              </w:rPr>
              <w:instrText xml:space="preserve"> PAGEREF _Toc152345061 \h </w:instrText>
            </w:r>
            <w:r w:rsidR="00166765">
              <w:rPr>
                <w:webHidden/>
              </w:rPr>
            </w:r>
            <w:r w:rsidR="00166765">
              <w:rPr>
                <w:webHidden/>
              </w:rPr>
              <w:fldChar w:fldCharType="separate"/>
            </w:r>
            <w:r w:rsidR="00783110">
              <w:rPr>
                <w:webHidden/>
              </w:rPr>
              <w:t>165</w:t>
            </w:r>
            <w:r w:rsidR="00166765">
              <w:rPr>
                <w:webHidden/>
              </w:rPr>
              <w:fldChar w:fldCharType="end"/>
            </w:r>
          </w:hyperlink>
        </w:p>
        <w:p w14:paraId="633008FE" w14:textId="6F069910"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62" w:history="1">
            <w:r w:rsidR="00166765" w:rsidRPr="00E83855">
              <w:rPr>
                <w:rStyle w:val="Hyperlink"/>
                <w:lang w:val="en-US"/>
              </w:rPr>
              <w:t>4.5.8</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ES12 (SM-DS -- SM-DP+): TLS, Mutual Authentication, Server, Session Establishment</w:t>
            </w:r>
            <w:r w:rsidR="00166765">
              <w:rPr>
                <w:webHidden/>
              </w:rPr>
              <w:tab/>
            </w:r>
            <w:r w:rsidR="00166765">
              <w:rPr>
                <w:webHidden/>
              </w:rPr>
              <w:fldChar w:fldCharType="begin"/>
            </w:r>
            <w:r w:rsidR="00166765">
              <w:rPr>
                <w:webHidden/>
              </w:rPr>
              <w:instrText xml:space="preserve"> PAGEREF _Toc152345062 \h </w:instrText>
            </w:r>
            <w:r w:rsidR="00166765">
              <w:rPr>
                <w:webHidden/>
              </w:rPr>
            </w:r>
            <w:r w:rsidR="00166765">
              <w:rPr>
                <w:webHidden/>
              </w:rPr>
              <w:fldChar w:fldCharType="separate"/>
            </w:r>
            <w:r w:rsidR="00783110">
              <w:rPr>
                <w:webHidden/>
              </w:rPr>
              <w:t>166</w:t>
            </w:r>
            <w:r w:rsidR="00166765">
              <w:rPr>
                <w:webHidden/>
              </w:rPr>
              <w:fldChar w:fldCharType="end"/>
            </w:r>
          </w:hyperlink>
        </w:p>
        <w:p w14:paraId="44D5E54B" w14:textId="6682ED19"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63" w:history="1">
            <w:r w:rsidR="00166765" w:rsidRPr="00E83855">
              <w:rPr>
                <w:rStyle w:val="Hyperlink"/>
                <w:lang w:val="en-US"/>
              </w:rPr>
              <w:t>4.5.9</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ES15 (SM-DS -- SM-DS): TLS, Mutual Authentication, Server, Session Establishment</w:t>
            </w:r>
            <w:r w:rsidR="00166765">
              <w:rPr>
                <w:webHidden/>
              </w:rPr>
              <w:tab/>
            </w:r>
            <w:r w:rsidR="00166765">
              <w:rPr>
                <w:webHidden/>
              </w:rPr>
              <w:fldChar w:fldCharType="begin"/>
            </w:r>
            <w:r w:rsidR="00166765">
              <w:rPr>
                <w:webHidden/>
              </w:rPr>
              <w:instrText xml:space="preserve"> PAGEREF _Toc152345063 \h </w:instrText>
            </w:r>
            <w:r w:rsidR="00166765">
              <w:rPr>
                <w:webHidden/>
              </w:rPr>
            </w:r>
            <w:r w:rsidR="00166765">
              <w:rPr>
                <w:webHidden/>
              </w:rPr>
              <w:fldChar w:fldCharType="separate"/>
            </w:r>
            <w:r w:rsidR="00783110">
              <w:rPr>
                <w:webHidden/>
              </w:rPr>
              <w:t>166</w:t>
            </w:r>
            <w:r w:rsidR="00166765">
              <w:rPr>
                <w:webHidden/>
              </w:rPr>
              <w:fldChar w:fldCharType="end"/>
            </w:r>
          </w:hyperlink>
        </w:p>
        <w:p w14:paraId="5CCA5319" w14:textId="62D3D6A4"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64" w:history="1">
            <w:r w:rsidR="00166765" w:rsidRPr="00E83855">
              <w:rPr>
                <w:rStyle w:val="Hyperlink"/>
                <w:lang w:val="en-US"/>
              </w:rPr>
              <w:t>4.5.10</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ES11 (LPA -- SM-DS): TLS, Server Authentication, Session Establishment</w:t>
            </w:r>
            <w:r w:rsidR="00166765">
              <w:rPr>
                <w:webHidden/>
              </w:rPr>
              <w:tab/>
            </w:r>
            <w:r w:rsidR="00166765">
              <w:rPr>
                <w:webHidden/>
              </w:rPr>
              <w:fldChar w:fldCharType="begin"/>
            </w:r>
            <w:r w:rsidR="00166765">
              <w:rPr>
                <w:webHidden/>
              </w:rPr>
              <w:instrText xml:space="preserve"> PAGEREF _Toc152345064 \h </w:instrText>
            </w:r>
            <w:r w:rsidR="00166765">
              <w:rPr>
                <w:webHidden/>
              </w:rPr>
            </w:r>
            <w:r w:rsidR="00166765">
              <w:rPr>
                <w:webHidden/>
              </w:rPr>
              <w:fldChar w:fldCharType="separate"/>
            </w:r>
            <w:r w:rsidR="00783110">
              <w:rPr>
                <w:webHidden/>
              </w:rPr>
              <w:t>167</w:t>
            </w:r>
            <w:r w:rsidR="00166765">
              <w:rPr>
                <w:webHidden/>
              </w:rPr>
              <w:fldChar w:fldCharType="end"/>
            </w:r>
          </w:hyperlink>
        </w:p>
        <w:p w14:paraId="58E2D2A7" w14:textId="30C6906B"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65" w:history="1">
            <w:r w:rsidR="00166765" w:rsidRPr="00E83855">
              <w:rPr>
                <w:rStyle w:val="Hyperlink"/>
              </w:rPr>
              <w:t>4.6</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TLS Interface</w:t>
            </w:r>
            <w:r w:rsidR="00166765">
              <w:rPr>
                <w:webHidden/>
              </w:rPr>
              <w:tab/>
            </w:r>
            <w:r w:rsidR="00166765">
              <w:rPr>
                <w:webHidden/>
              </w:rPr>
              <w:fldChar w:fldCharType="begin"/>
            </w:r>
            <w:r w:rsidR="00166765">
              <w:rPr>
                <w:webHidden/>
              </w:rPr>
              <w:instrText xml:space="preserve"> PAGEREF _Toc152345065 \h </w:instrText>
            </w:r>
            <w:r w:rsidR="00166765">
              <w:rPr>
                <w:webHidden/>
              </w:rPr>
            </w:r>
            <w:r w:rsidR="00166765">
              <w:rPr>
                <w:webHidden/>
              </w:rPr>
              <w:fldChar w:fldCharType="separate"/>
            </w:r>
            <w:r w:rsidR="00783110">
              <w:rPr>
                <w:webHidden/>
              </w:rPr>
              <w:t>167</w:t>
            </w:r>
            <w:r w:rsidR="00166765">
              <w:rPr>
                <w:webHidden/>
              </w:rPr>
              <w:fldChar w:fldCharType="end"/>
            </w:r>
          </w:hyperlink>
        </w:p>
        <w:p w14:paraId="10B83214" w14:textId="116C4D2C"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66" w:history="1">
            <w:r w:rsidR="00166765" w:rsidRPr="00E83855">
              <w:rPr>
                <w:rStyle w:val="Hyperlink"/>
                <w:lang w:val="en-US"/>
              </w:rPr>
              <w:t>4.6.1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TLS, Mutual Authentication, Client, TLS Establishment</w:t>
            </w:r>
            <w:r w:rsidR="00166765">
              <w:rPr>
                <w:webHidden/>
              </w:rPr>
              <w:tab/>
            </w:r>
            <w:r w:rsidR="00166765">
              <w:rPr>
                <w:webHidden/>
              </w:rPr>
              <w:fldChar w:fldCharType="begin"/>
            </w:r>
            <w:r w:rsidR="00166765">
              <w:rPr>
                <w:webHidden/>
              </w:rPr>
              <w:instrText xml:space="preserve"> PAGEREF _Toc152345066 \h </w:instrText>
            </w:r>
            <w:r w:rsidR="00166765">
              <w:rPr>
                <w:webHidden/>
              </w:rPr>
            </w:r>
            <w:r w:rsidR="00166765">
              <w:rPr>
                <w:webHidden/>
              </w:rPr>
              <w:fldChar w:fldCharType="separate"/>
            </w:r>
            <w:r w:rsidR="00783110">
              <w:rPr>
                <w:webHidden/>
              </w:rPr>
              <w:t>167</w:t>
            </w:r>
            <w:r w:rsidR="00166765">
              <w:rPr>
                <w:webHidden/>
              </w:rPr>
              <w:fldChar w:fldCharType="end"/>
            </w:r>
          </w:hyperlink>
        </w:p>
        <w:p w14:paraId="0565E1D7" w14:textId="66ADD74F"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67" w:history="1">
            <w:r w:rsidR="00166765" w:rsidRPr="00E83855">
              <w:rPr>
                <w:rStyle w:val="Hyperlink"/>
                <w:lang w:val="en-US"/>
              </w:rPr>
              <w:t>4.6.2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TLS, Mutual Authentication, Server, TLS Establishment</w:t>
            </w:r>
            <w:r w:rsidR="00166765">
              <w:rPr>
                <w:webHidden/>
              </w:rPr>
              <w:tab/>
            </w:r>
            <w:r w:rsidR="00166765">
              <w:rPr>
                <w:webHidden/>
              </w:rPr>
              <w:fldChar w:fldCharType="begin"/>
            </w:r>
            <w:r w:rsidR="00166765">
              <w:rPr>
                <w:webHidden/>
              </w:rPr>
              <w:instrText xml:space="preserve"> PAGEREF _Toc152345067 \h </w:instrText>
            </w:r>
            <w:r w:rsidR="00166765">
              <w:rPr>
                <w:webHidden/>
              </w:rPr>
            </w:r>
            <w:r w:rsidR="00166765">
              <w:rPr>
                <w:webHidden/>
              </w:rPr>
              <w:fldChar w:fldCharType="separate"/>
            </w:r>
            <w:r w:rsidR="00783110">
              <w:rPr>
                <w:webHidden/>
              </w:rPr>
              <w:t>178</w:t>
            </w:r>
            <w:r w:rsidR="00166765">
              <w:rPr>
                <w:webHidden/>
              </w:rPr>
              <w:fldChar w:fldCharType="end"/>
            </w:r>
          </w:hyperlink>
        </w:p>
        <w:p w14:paraId="3095ADE7" w14:textId="0088A6BD"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68" w:history="1">
            <w:r w:rsidR="00166765" w:rsidRPr="00E83855">
              <w:rPr>
                <w:rStyle w:val="Hyperlink"/>
                <w:lang w:val="en-US"/>
              </w:rPr>
              <w:t>4.6.3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TLS, Server Authentication, TLS Establishment</w:t>
            </w:r>
            <w:r w:rsidR="00166765">
              <w:rPr>
                <w:webHidden/>
              </w:rPr>
              <w:tab/>
            </w:r>
            <w:r w:rsidR="00166765">
              <w:rPr>
                <w:webHidden/>
              </w:rPr>
              <w:fldChar w:fldCharType="begin"/>
            </w:r>
            <w:r w:rsidR="00166765">
              <w:rPr>
                <w:webHidden/>
              </w:rPr>
              <w:instrText xml:space="preserve"> PAGEREF _Toc152345068 \h </w:instrText>
            </w:r>
            <w:r w:rsidR="00166765">
              <w:rPr>
                <w:webHidden/>
              </w:rPr>
            </w:r>
            <w:r w:rsidR="00166765">
              <w:rPr>
                <w:webHidden/>
              </w:rPr>
              <w:fldChar w:fldCharType="separate"/>
            </w:r>
            <w:r w:rsidR="00783110">
              <w:rPr>
                <w:webHidden/>
              </w:rPr>
              <w:t>186</w:t>
            </w:r>
            <w:r w:rsidR="00166765">
              <w:rPr>
                <w:webHidden/>
              </w:rPr>
              <w:fldChar w:fldCharType="end"/>
            </w:r>
          </w:hyperlink>
        </w:p>
        <w:p w14:paraId="793D449E" w14:textId="35B30B8A"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69" w:history="1">
            <w:r w:rsidR="00166765" w:rsidRPr="00E83855">
              <w:rPr>
                <w:rStyle w:val="Hyperlink"/>
              </w:rPr>
              <w:t>4.7</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LPAe Interfaces</w:t>
            </w:r>
            <w:r w:rsidR="00166765">
              <w:rPr>
                <w:webHidden/>
              </w:rPr>
              <w:tab/>
            </w:r>
            <w:r w:rsidR="00166765">
              <w:rPr>
                <w:webHidden/>
              </w:rPr>
              <w:fldChar w:fldCharType="begin"/>
            </w:r>
            <w:r w:rsidR="00166765">
              <w:rPr>
                <w:webHidden/>
              </w:rPr>
              <w:instrText xml:space="preserve"> PAGEREF _Toc152345069 \h </w:instrText>
            </w:r>
            <w:r w:rsidR="00166765">
              <w:rPr>
                <w:webHidden/>
              </w:rPr>
            </w:r>
            <w:r w:rsidR="00166765">
              <w:rPr>
                <w:webHidden/>
              </w:rPr>
              <w:fldChar w:fldCharType="separate"/>
            </w:r>
            <w:r w:rsidR="00783110">
              <w:rPr>
                <w:webHidden/>
              </w:rPr>
              <w:t>189</w:t>
            </w:r>
            <w:r w:rsidR="00166765">
              <w:rPr>
                <w:webHidden/>
              </w:rPr>
              <w:fldChar w:fldCharType="end"/>
            </w:r>
          </w:hyperlink>
        </w:p>
        <w:p w14:paraId="3E7E491A" w14:textId="7B556019" w:rsidR="00166765" w:rsidRDefault="00000000">
          <w:pPr>
            <w:pStyle w:val="TOC1"/>
            <w:rPr>
              <w:rFonts w:asciiTheme="minorHAnsi" w:eastAsiaTheme="minorEastAsia" w:hAnsiTheme="minorHAnsi" w:cstheme="minorBidi"/>
              <w:b w:val="0"/>
              <w:kern w:val="2"/>
              <w:lang w:eastAsia="en-GB" w:bidi="ar-SA"/>
              <w14:ligatures w14:val="standardContextual"/>
            </w:rPr>
          </w:pPr>
          <w:hyperlink w:anchor="_Toc152345070" w:history="1">
            <w:r w:rsidR="00166765" w:rsidRPr="00E83855">
              <w:rPr>
                <w:rStyle w:val="Hyperlink"/>
              </w:rPr>
              <w:t>5</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Procedure - Behaviour Testing</w:t>
            </w:r>
            <w:r w:rsidR="00166765">
              <w:rPr>
                <w:webHidden/>
              </w:rPr>
              <w:tab/>
            </w:r>
            <w:r w:rsidR="00166765">
              <w:rPr>
                <w:webHidden/>
              </w:rPr>
              <w:fldChar w:fldCharType="begin"/>
            </w:r>
            <w:r w:rsidR="00166765">
              <w:rPr>
                <w:webHidden/>
              </w:rPr>
              <w:instrText xml:space="preserve"> PAGEREF _Toc152345070 \h </w:instrText>
            </w:r>
            <w:r w:rsidR="00166765">
              <w:rPr>
                <w:webHidden/>
              </w:rPr>
            </w:r>
            <w:r w:rsidR="00166765">
              <w:rPr>
                <w:webHidden/>
              </w:rPr>
              <w:fldChar w:fldCharType="separate"/>
            </w:r>
            <w:r w:rsidR="00783110">
              <w:rPr>
                <w:webHidden/>
              </w:rPr>
              <w:t>189</w:t>
            </w:r>
            <w:r w:rsidR="00166765">
              <w:rPr>
                <w:webHidden/>
              </w:rPr>
              <w:fldChar w:fldCharType="end"/>
            </w:r>
          </w:hyperlink>
        </w:p>
        <w:p w14:paraId="0DC72CE9" w14:textId="6778A768"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71" w:history="1">
            <w:r w:rsidR="00166765" w:rsidRPr="00E83855">
              <w:rPr>
                <w:rStyle w:val="Hyperlink"/>
              </w:rPr>
              <w:t>5.1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General Overview</w:t>
            </w:r>
            <w:r w:rsidR="00166765">
              <w:rPr>
                <w:webHidden/>
              </w:rPr>
              <w:tab/>
            </w:r>
            <w:r w:rsidR="00166765">
              <w:rPr>
                <w:webHidden/>
              </w:rPr>
              <w:fldChar w:fldCharType="begin"/>
            </w:r>
            <w:r w:rsidR="00166765">
              <w:rPr>
                <w:webHidden/>
              </w:rPr>
              <w:instrText xml:space="preserve"> PAGEREF _Toc152345071 \h </w:instrText>
            </w:r>
            <w:r w:rsidR="00166765">
              <w:rPr>
                <w:webHidden/>
              </w:rPr>
            </w:r>
            <w:r w:rsidR="00166765">
              <w:rPr>
                <w:webHidden/>
              </w:rPr>
              <w:fldChar w:fldCharType="separate"/>
            </w:r>
            <w:r w:rsidR="00783110">
              <w:rPr>
                <w:webHidden/>
              </w:rPr>
              <w:t>189</w:t>
            </w:r>
            <w:r w:rsidR="00166765">
              <w:rPr>
                <w:webHidden/>
              </w:rPr>
              <w:fldChar w:fldCharType="end"/>
            </w:r>
          </w:hyperlink>
        </w:p>
        <w:p w14:paraId="2D129E8B" w14:textId="1A041464"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72" w:history="1">
            <w:r w:rsidR="00166765" w:rsidRPr="00E83855">
              <w:rPr>
                <w:rStyle w:val="Hyperlink"/>
              </w:rPr>
              <w:t>5.2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VOID</w:t>
            </w:r>
            <w:r w:rsidR="00166765">
              <w:rPr>
                <w:webHidden/>
              </w:rPr>
              <w:tab/>
            </w:r>
            <w:r w:rsidR="00166765">
              <w:rPr>
                <w:webHidden/>
              </w:rPr>
              <w:fldChar w:fldCharType="begin"/>
            </w:r>
            <w:r w:rsidR="00166765">
              <w:rPr>
                <w:webHidden/>
              </w:rPr>
              <w:instrText xml:space="preserve"> PAGEREF _Toc152345072 \h </w:instrText>
            </w:r>
            <w:r w:rsidR="00166765">
              <w:rPr>
                <w:webHidden/>
              </w:rPr>
            </w:r>
            <w:r w:rsidR="00166765">
              <w:rPr>
                <w:webHidden/>
              </w:rPr>
              <w:fldChar w:fldCharType="separate"/>
            </w:r>
            <w:r w:rsidR="00783110">
              <w:rPr>
                <w:webHidden/>
              </w:rPr>
              <w:t>189</w:t>
            </w:r>
            <w:r w:rsidR="00166765">
              <w:rPr>
                <w:webHidden/>
              </w:rPr>
              <w:fldChar w:fldCharType="end"/>
            </w:r>
          </w:hyperlink>
        </w:p>
        <w:p w14:paraId="3E59014E" w14:textId="6B76DFA7"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73" w:history="1">
            <w:r w:rsidR="00166765" w:rsidRPr="00E83855">
              <w:rPr>
                <w:rStyle w:val="Hyperlink"/>
              </w:rPr>
              <w:t>5.3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Platform Procedures</w:t>
            </w:r>
            <w:r w:rsidR="00166765">
              <w:rPr>
                <w:webHidden/>
              </w:rPr>
              <w:tab/>
            </w:r>
            <w:r w:rsidR="00166765">
              <w:rPr>
                <w:webHidden/>
              </w:rPr>
              <w:fldChar w:fldCharType="begin"/>
            </w:r>
            <w:r w:rsidR="00166765">
              <w:rPr>
                <w:webHidden/>
              </w:rPr>
              <w:instrText xml:space="preserve"> PAGEREF _Toc152345073 \h </w:instrText>
            </w:r>
            <w:r w:rsidR="00166765">
              <w:rPr>
                <w:webHidden/>
              </w:rPr>
            </w:r>
            <w:r w:rsidR="00166765">
              <w:rPr>
                <w:webHidden/>
              </w:rPr>
              <w:fldChar w:fldCharType="separate"/>
            </w:r>
            <w:r w:rsidR="00783110">
              <w:rPr>
                <w:webHidden/>
              </w:rPr>
              <w:t>189</w:t>
            </w:r>
            <w:r w:rsidR="00166765">
              <w:rPr>
                <w:webHidden/>
              </w:rPr>
              <w:fldChar w:fldCharType="end"/>
            </w:r>
          </w:hyperlink>
        </w:p>
        <w:p w14:paraId="7793D9C2" w14:textId="1F733200"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74" w:history="1">
            <w:r w:rsidR="00166765" w:rsidRPr="00E83855">
              <w:rPr>
                <w:rStyle w:val="Hyperlink"/>
              </w:rPr>
              <w:t>5.3.1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Profile Download and Installation Procedure</w:t>
            </w:r>
            <w:r w:rsidR="00166765">
              <w:rPr>
                <w:webHidden/>
              </w:rPr>
              <w:tab/>
            </w:r>
            <w:r w:rsidR="00166765">
              <w:rPr>
                <w:webHidden/>
              </w:rPr>
              <w:fldChar w:fldCharType="begin"/>
            </w:r>
            <w:r w:rsidR="00166765">
              <w:rPr>
                <w:webHidden/>
              </w:rPr>
              <w:instrText xml:space="preserve"> PAGEREF _Toc152345074 \h </w:instrText>
            </w:r>
            <w:r w:rsidR="00166765">
              <w:rPr>
                <w:webHidden/>
              </w:rPr>
            </w:r>
            <w:r w:rsidR="00166765">
              <w:rPr>
                <w:webHidden/>
              </w:rPr>
              <w:fldChar w:fldCharType="separate"/>
            </w:r>
            <w:r w:rsidR="00783110">
              <w:rPr>
                <w:webHidden/>
              </w:rPr>
              <w:t>189</w:t>
            </w:r>
            <w:r w:rsidR="00166765">
              <w:rPr>
                <w:webHidden/>
              </w:rPr>
              <w:fldChar w:fldCharType="end"/>
            </w:r>
          </w:hyperlink>
        </w:p>
        <w:p w14:paraId="7E15F22A" w14:textId="61254F64"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75" w:history="1">
            <w:r w:rsidR="00166765" w:rsidRPr="00E83855">
              <w:rPr>
                <w:rStyle w:val="Hyperlink"/>
                <w:lang w:val="en-US"/>
              </w:rPr>
              <w:t>5.3.2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Common Mutual Authentication Process</w:t>
            </w:r>
            <w:r w:rsidR="00166765">
              <w:rPr>
                <w:webHidden/>
              </w:rPr>
              <w:tab/>
            </w:r>
            <w:r w:rsidR="00166765">
              <w:rPr>
                <w:webHidden/>
              </w:rPr>
              <w:fldChar w:fldCharType="begin"/>
            </w:r>
            <w:r w:rsidR="00166765">
              <w:rPr>
                <w:webHidden/>
              </w:rPr>
              <w:instrText xml:space="preserve"> PAGEREF _Toc152345075 \h </w:instrText>
            </w:r>
            <w:r w:rsidR="00166765">
              <w:rPr>
                <w:webHidden/>
              </w:rPr>
            </w:r>
            <w:r w:rsidR="00166765">
              <w:rPr>
                <w:webHidden/>
              </w:rPr>
              <w:fldChar w:fldCharType="separate"/>
            </w:r>
            <w:r w:rsidR="00783110">
              <w:rPr>
                <w:webHidden/>
              </w:rPr>
              <w:t>189</w:t>
            </w:r>
            <w:r w:rsidR="00166765">
              <w:rPr>
                <w:webHidden/>
              </w:rPr>
              <w:fldChar w:fldCharType="end"/>
            </w:r>
          </w:hyperlink>
        </w:p>
        <w:p w14:paraId="2AF83DDB" w14:textId="594CDFE3"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76" w:history="1">
            <w:r w:rsidR="00166765" w:rsidRPr="00E83855">
              <w:rPr>
                <w:rStyle w:val="Hyperlink"/>
                <w:lang w:val="en-US"/>
              </w:rPr>
              <w:t>5.3.3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en-US"/>
              </w:rPr>
              <w:t>Profile Download and Installation Process</w:t>
            </w:r>
            <w:r w:rsidR="00166765">
              <w:rPr>
                <w:webHidden/>
              </w:rPr>
              <w:tab/>
            </w:r>
            <w:r w:rsidR="00166765">
              <w:rPr>
                <w:webHidden/>
              </w:rPr>
              <w:fldChar w:fldCharType="begin"/>
            </w:r>
            <w:r w:rsidR="00166765">
              <w:rPr>
                <w:webHidden/>
              </w:rPr>
              <w:instrText xml:space="preserve"> PAGEREF _Toc152345076 \h </w:instrText>
            </w:r>
            <w:r w:rsidR="00166765">
              <w:rPr>
                <w:webHidden/>
              </w:rPr>
            </w:r>
            <w:r w:rsidR="00166765">
              <w:rPr>
                <w:webHidden/>
              </w:rPr>
              <w:fldChar w:fldCharType="separate"/>
            </w:r>
            <w:r w:rsidR="00783110">
              <w:rPr>
                <w:webHidden/>
              </w:rPr>
              <w:t>190</w:t>
            </w:r>
            <w:r w:rsidR="00166765">
              <w:rPr>
                <w:webHidden/>
              </w:rPr>
              <w:fldChar w:fldCharType="end"/>
            </w:r>
          </w:hyperlink>
        </w:p>
        <w:p w14:paraId="1069B322" w14:textId="2F1CBE7E"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77" w:history="1">
            <w:r w:rsidR="00166765" w:rsidRPr="00E83855">
              <w:rPr>
                <w:rStyle w:val="Hyperlink"/>
              </w:rPr>
              <w:t>5.4</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VOID</w:t>
            </w:r>
            <w:r w:rsidR="00166765">
              <w:rPr>
                <w:webHidden/>
              </w:rPr>
              <w:tab/>
            </w:r>
            <w:r w:rsidR="00166765">
              <w:rPr>
                <w:webHidden/>
              </w:rPr>
              <w:fldChar w:fldCharType="begin"/>
            </w:r>
            <w:r w:rsidR="00166765">
              <w:rPr>
                <w:webHidden/>
              </w:rPr>
              <w:instrText xml:space="preserve"> PAGEREF _Toc152345077 \h </w:instrText>
            </w:r>
            <w:r w:rsidR="00166765">
              <w:rPr>
                <w:webHidden/>
              </w:rPr>
            </w:r>
            <w:r w:rsidR="00166765">
              <w:rPr>
                <w:webHidden/>
              </w:rPr>
              <w:fldChar w:fldCharType="separate"/>
            </w:r>
            <w:r w:rsidR="00783110">
              <w:rPr>
                <w:webHidden/>
              </w:rPr>
              <w:t>193</w:t>
            </w:r>
            <w:r w:rsidR="00166765">
              <w:rPr>
                <w:webHidden/>
              </w:rPr>
              <w:fldChar w:fldCharType="end"/>
            </w:r>
          </w:hyperlink>
        </w:p>
        <w:p w14:paraId="4209D826" w14:textId="20C092AE" w:rsidR="00166765" w:rsidRDefault="00000000">
          <w:pPr>
            <w:pStyle w:val="TOC1"/>
            <w:rPr>
              <w:rFonts w:asciiTheme="minorHAnsi" w:eastAsiaTheme="minorEastAsia" w:hAnsiTheme="minorHAnsi" w:cstheme="minorBidi"/>
              <w:b w:val="0"/>
              <w:kern w:val="2"/>
              <w:lang w:eastAsia="en-GB" w:bidi="ar-SA"/>
              <w14:ligatures w14:val="standardContextual"/>
            </w:rPr>
          </w:pPr>
          <w:hyperlink w:anchor="_Toc152345078" w:history="1">
            <w:r w:rsidR="00166765" w:rsidRPr="00E83855">
              <w:rPr>
                <w:rStyle w:val="Hyperlink"/>
                <w14:scene3d>
                  <w14:camera w14:prst="orthographicFront"/>
                  <w14:lightRig w14:rig="threePt" w14:dir="t">
                    <w14:rot w14:lat="0" w14:lon="0" w14:rev="0"/>
                  </w14:lightRig>
                </w14:scene3d>
              </w:rPr>
              <w:t>6</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VOID</w:t>
            </w:r>
            <w:r w:rsidR="00166765">
              <w:rPr>
                <w:webHidden/>
              </w:rPr>
              <w:tab/>
            </w:r>
            <w:r w:rsidR="00166765">
              <w:rPr>
                <w:webHidden/>
              </w:rPr>
              <w:fldChar w:fldCharType="begin"/>
            </w:r>
            <w:r w:rsidR="00166765">
              <w:rPr>
                <w:webHidden/>
              </w:rPr>
              <w:instrText xml:space="preserve"> PAGEREF _Toc152345078 \h </w:instrText>
            </w:r>
            <w:r w:rsidR="00166765">
              <w:rPr>
                <w:webHidden/>
              </w:rPr>
            </w:r>
            <w:r w:rsidR="00166765">
              <w:rPr>
                <w:webHidden/>
              </w:rPr>
              <w:fldChar w:fldCharType="separate"/>
            </w:r>
            <w:r w:rsidR="00783110">
              <w:rPr>
                <w:webHidden/>
              </w:rPr>
              <w:t>194</w:t>
            </w:r>
            <w:r w:rsidR="00166765">
              <w:rPr>
                <w:webHidden/>
              </w:rPr>
              <w:fldChar w:fldCharType="end"/>
            </w:r>
          </w:hyperlink>
        </w:p>
        <w:p w14:paraId="0EB5F782" w14:textId="0AEE3DFE" w:rsidR="00166765" w:rsidRDefault="00000000">
          <w:pPr>
            <w:pStyle w:val="TOC1"/>
            <w:rPr>
              <w:rFonts w:asciiTheme="minorHAnsi" w:eastAsiaTheme="minorEastAsia" w:hAnsiTheme="minorHAnsi" w:cstheme="minorBidi"/>
              <w:b w:val="0"/>
              <w:kern w:val="2"/>
              <w:lang w:eastAsia="en-GB" w:bidi="ar-SA"/>
              <w14:ligatures w14:val="standardContextual"/>
            </w:rPr>
          </w:pPr>
          <w:hyperlink w:anchor="_Toc152345079" w:history="1">
            <w:r w:rsidR="00166765" w:rsidRPr="00E83855">
              <w:rPr>
                <w:rStyle w:val="Hyperlink"/>
              </w:rPr>
              <w:t>7</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External Test Specifications</w:t>
            </w:r>
            <w:r w:rsidR="00166765">
              <w:rPr>
                <w:webHidden/>
              </w:rPr>
              <w:tab/>
            </w:r>
            <w:r w:rsidR="00166765">
              <w:rPr>
                <w:webHidden/>
              </w:rPr>
              <w:fldChar w:fldCharType="begin"/>
            </w:r>
            <w:r w:rsidR="00166765">
              <w:rPr>
                <w:webHidden/>
              </w:rPr>
              <w:instrText xml:space="preserve"> PAGEREF _Toc152345079 \h </w:instrText>
            </w:r>
            <w:r w:rsidR="00166765">
              <w:rPr>
                <w:webHidden/>
              </w:rPr>
            </w:r>
            <w:r w:rsidR="00166765">
              <w:rPr>
                <w:webHidden/>
              </w:rPr>
              <w:fldChar w:fldCharType="separate"/>
            </w:r>
            <w:r w:rsidR="00783110">
              <w:rPr>
                <w:webHidden/>
              </w:rPr>
              <w:t>194</w:t>
            </w:r>
            <w:r w:rsidR="00166765">
              <w:rPr>
                <w:webHidden/>
              </w:rPr>
              <w:fldChar w:fldCharType="end"/>
            </w:r>
          </w:hyperlink>
        </w:p>
        <w:p w14:paraId="75E4F790" w14:textId="008694B8"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80" w:history="1">
            <w:r w:rsidR="00166765" w:rsidRPr="00E83855">
              <w:rPr>
                <w:rStyle w:val="Hyperlink"/>
              </w:rPr>
              <w:t>7.1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VOID</w:t>
            </w:r>
            <w:r w:rsidR="00166765">
              <w:rPr>
                <w:webHidden/>
              </w:rPr>
              <w:tab/>
            </w:r>
            <w:r w:rsidR="00166765">
              <w:rPr>
                <w:webHidden/>
              </w:rPr>
              <w:fldChar w:fldCharType="begin"/>
            </w:r>
            <w:r w:rsidR="00166765">
              <w:rPr>
                <w:webHidden/>
              </w:rPr>
              <w:instrText xml:space="preserve"> PAGEREF _Toc152345080 \h </w:instrText>
            </w:r>
            <w:r w:rsidR="00166765">
              <w:rPr>
                <w:webHidden/>
              </w:rPr>
            </w:r>
            <w:r w:rsidR="00166765">
              <w:rPr>
                <w:webHidden/>
              </w:rPr>
              <w:fldChar w:fldCharType="separate"/>
            </w:r>
            <w:r w:rsidR="00783110">
              <w:rPr>
                <w:webHidden/>
              </w:rPr>
              <w:t>194</w:t>
            </w:r>
            <w:r w:rsidR="00166765">
              <w:rPr>
                <w:webHidden/>
              </w:rPr>
              <w:fldChar w:fldCharType="end"/>
            </w:r>
          </w:hyperlink>
        </w:p>
        <w:p w14:paraId="6BFA3823" w14:textId="2468B953" w:rsidR="00166765"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5081" w:history="1">
            <w:r w:rsidR="00166765" w:rsidRPr="00E83855">
              <w:rPr>
                <w:rStyle w:val="Hyperlink"/>
                <w:lang w:val="fr-FR"/>
              </w:rPr>
              <w:t>Annex A</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lang w:val="fr-FR"/>
              </w:rPr>
              <w:t>Constants</w:t>
            </w:r>
            <w:r w:rsidR="00166765">
              <w:rPr>
                <w:webHidden/>
              </w:rPr>
              <w:tab/>
            </w:r>
            <w:r w:rsidR="00166765">
              <w:rPr>
                <w:webHidden/>
              </w:rPr>
              <w:fldChar w:fldCharType="begin"/>
            </w:r>
            <w:r w:rsidR="00166765">
              <w:rPr>
                <w:webHidden/>
              </w:rPr>
              <w:instrText xml:space="preserve"> PAGEREF _Toc152345081 \h </w:instrText>
            </w:r>
            <w:r w:rsidR="00166765">
              <w:rPr>
                <w:webHidden/>
              </w:rPr>
            </w:r>
            <w:r w:rsidR="00166765">
              <w:rPr>
                <w:webHidden/>
              </w:rPr>
              <w:fldChar w:fldCharType="separate"/>
            </w:r>
            <w:r w:rsidR="00783110">
              <w:rPr>
                <w:webHidden/>
              </w:rPr>
              <w:t>195</w:t>
            </w:r>
            <w:r w:rsidR="00166765">
              <w:rPr>
                <w:webHidden/>
              </w:rPr>
              <w:fldChar w:fldCharType="end"/>
            </w:r>
          </w:hyperlink>
        </w:p>
        <w:p w14:paraId="7948750C" w14:textId="212951E8"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82" w:history="1">
            <w:r w:rsidR="00166765" w:rsidRPr="00E83855">
              <w:rPr>
                <w:rStyle w:val="Hyperlink"/>
              </w:rPr>
              <w:t>A.1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Generic Constants</w:t>
            </w:r>
            <w:r w:rsidR="00166765">
              <w:rPr>
                <w:webHidden/>
              </w:rPr>
              <w:tab/>
            </w:r>
            <w:r w:rsidR="00166765">
              <w:rPr>
                <w:webHidden/>
              </w:rPr>
              <w:fldChar w:fldCharType="begin"/>
            </w:r>
            <w:r w:rsidR="00166765">
              <w:rPr>
                <w:webHidden/>
              </w:rPr>
              <w:instrText xml:space="preserve"> PAGEREF _Toc152345082 \h </w:instrText>
            </w:r>
            <w:r w:rsidR="00166765">
              <w:rPr>
                <w:webHidden/>
              </w:rPr>
            </w:r>
            <w:r w:rsidR="00166765">
              <w:rPr>
                <w:webHidden/>
              </w:rPr>
              <w:fldChar w:fldCharType="separate"/>
            </w:r>
            <w:r w:rsidR="00783110">
              <w:rPr>
                <w:webHidden/>
              </w:rPr>
              <w:t>195</w:t>
            </w:r>
            <w:r w:rsidR="00166765">
              <w:rPr>
                <w:webHidden/>
              </w:rPr>
              <w:fldChar w:fldCharType="end"/>
            </w:r>
          </w:hyperlink>
        </w:p>
        <w:p w14:paraId="6BBF4192" w14:textId="01CE06F4"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83" w:history="1">
            <w:r w:rsidR="00166765" w:rsidRPr="00E83855">
              <w:rPr>
                <w:rStyle w:val="Hyperlink"/>
                <w:rFonts w:cs="Arial"/>
              </w:rPr>
              <w:t>A.2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Test Certificates and Test Keys</w:t>
            </w:r>
            <w:r w:rsidR="00166765">
              <w:rPr>
                <w:webHidden/>
              </w:rPr>
              <w:tab/>
            </w:r>
            <w:r w:rsidR="00166765">
              <w:rPr>
                <w:webHidden/>
              </w:rPr>
              <w:fldChar w:fldCharType="begin"/>
            </w:r>
            <w:r w:rsidR="00166765">
              <w:rPr>
                <w:webHidden/>
              </w:rPr>
              <w:instrText xml:space="preserve"> PAGEREF _Toc152345083 \h </w:instrText>
            </w:r>
            <w:r w:rsidR="00166765">
              <w:rPr>
                <w:webHidden/>
              </w:rPr>
            </w:r>
            <w:r w:rsidR="00166765">
              <w:rPr>
                <w:webHidden/>
              </w:rPr>
              <w:fldChar w:fldCharType="separate"/>
            </w:r>
            <w:r w:rsidR="00783110">
              <w:rPr>
                <w:webHidden/>
              </w:rPr>
              <w:t>208</w:t>
            </w:r>
            <w:r w:rsidR="00166765">
              <w:rPr>
                <w:webHidden/>
              </w:rPr>
              <w:fldChar w:fldCharType="end"/>
            </w:r>
          </w:hyperlink>
        </w:p>
        <w:p w14:paraId="234373C1" w14:textId="4987EE5C" w:rsidR="00166765"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5084" w:history="1">
            <w:r w:rsidR="00166765" w:rsidRPr="00E83855">
              <w:rPr>
                <w:rStyle w:val="Hyperlink"/>
              </w:rPr>
              <w:t>Annex B</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Dynamic Content</w:t>
            </w:r>
            <w:r w:rsidR="00166765">
              <w:rPr>
                <w:webHidden/>
              </w:rPr>
              <w:tab/>
            </w:r>
            <w:r w:rsidR="00166765">
              <w:rPr>
                <w:webHidden/>
              </w:rPr>
              <w:fldChar w:fldCharType="begin"/>
            </w:r>
            <w:r w:rsidR="00166765">
              <w:rPr>
                <w:webHidden/>
              </w:rPr>
              <w:instrText xml:space="preserve"> PAGEREF _Toc152345084 \h </w:instrText>
            </w:r>
            <w:r w:rsidR="00166765">
              <w:rPr>
                <w:webHidden/>
              </w:rPr>
            </w:r>
            <w:r w:rsidR="00166765">
              <w:rPr>
                <w:webHidden/>
              </w:rPr>
              <w:fldChar w:fldCharType="separate"/>
            </w:r>
            <w:r w:rsidR="00783110">
              <w:rPr>
                <w:webHidden/>
              </w:rPr>
              <w:t>217</w:t>
            </w:r>
            <w:r w:rsidR="00166765">
              <w:rPr>
                <w:webHidden/>
              </w:rPr>
              <w:fldChar w:fldCharType="end"/>
            </w:r>
          </w:hyperlink>
        </w:p>
        <w:p w14:paraId="6DBC7460" w14:textId="10886F77" w:rsidR="00166765"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5085" w:history="1">
            <w:r w:rsidR="00166765" w:rsidRPr="00E83855">
              <w:rPr>
                <w:rStyle w:val="Hyperlink"/>
              </w:rPr>
              <w:t>Annex C</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Methods And Procedures</w:t>
            </w:r>
            <w:r w:rsidR="00166765">
              <w:rPr>
                <w:webHidden/>
              </w:rPr>
              <w:tab/>
            </w:r>
            <w:r w:rsidR="00166765">
              <w:rPr>
                <w:webHidden/>
              </w:rPr>
              <w:fldChar w:fldCharType="begin"/>
            </w:r>
            <w:r w:rsidR="00166765">
              <w:rPr>
                <w:webHidden/>
              </w:rPr>
              <w:instrText xml:space="preserve"> PAGEREF _Toc152345085 \h </w:instrText>
            </w:r>
            <w:r w:rsidR="00166765">
              <w:rPr>
                <w:webHidden/>
              </w:rPr>
            </w:r>
            <w:r w:rsidR="00166765">
              <w:rPr>
                <w:webHidden/>
              </w:rPr>
              <w:fldChar w:fldCharType="separate"/>
            </w:r>
            <w:r w:rsidR="00783110">
              <w:rPr>
                <w:webHidden/>
              </w:rPr>
              <w:t>227</w:t>
            </w:r>
            <w:r w:rsidR="00166765">
              <w:rPr>
                <w:webHidden/>
              </w:rPr>
              <w:fldChar w:fldCharType="end"/>
            </w:r>
          </w:hyperlink>
        </w:p>
        <w:p w14:paraId="71C968BB" w14:textId="01CC9416"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86" w:history="1">
            <w:r w:rsidR="00166765" w:rsidRPr="00E83855">
              <w:rPr>
                <w:rStyle w:val="Hyperlink"/>
              </w:rPr>
              <w:t>C.1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Methods</w:t>
            </w:r>
            <w:r w:rsidR="00166765">
              <w:rPr>
                <w:webHidden/>
              </w:rPr>
              <w:tab/>
            </w:r>
            <w:r w:rsidR="00166765">
              <w:rPr>
                <w:webHidden/>
              </w:rPr>
              <w:fldChar w:fldCharType="begin"/>
            </w:r>
            <w:r w:rsidR="00166765">
              <w:rPr>
                <w:webHidden/>
              </w:rPr>
              <w:instrText xml:space="preserve"> PAGEREF _Toc152345086 \h </w:instrText>
            </w:r>
            <w:r w:rsidR="00166765">
              <w:rPr>
                <w:webHidden/>
              </w:rPr>
            </w:r>
            <w:r w:rsidR="00166765">
              <w:rPr>
                <w:webHidden/>
              </w:rPr>
              <w:fldChar w:fldCharType="separate"/>
            </w:r>
            <w:r w:rsidR="00783110">
              <w:rPr>
                <w:webHidden/>
              </w:rPr>
              <w:t>227</w:t>
            </w:r>
            <w:r w:rsidR="00166765">
              <w:rPr>
                <w:webHidden/>
              </w:rPr>
              <w:fldChar w:fldCharType="end"/>
            </w:r>
          </w:hyperlink>
        </w:p>
        <w:p w14:paraId="56C3B077" w14:textId="307E4F52"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87" w:history="1">
            <w:r w:rsidR="00166765" w:rsidRPr="00E83855">
              <w:rPr>
                <w:rStyle w:val="Hyperlink"/>
              </w:rPr>
              <w:t>C.2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Procedures</w:t>
            </w:r>
            <w:r w:rsidR="00166765">
              <w:rPr>
                <w:webHidden/>
              </w:rPr>
              <w:tab/>
            </w:r>
            <w:r w:rsidR="00166765">
              <w:rPr>
                <w:webHidden/>
              </w:rPr>
              <w:fldChar w:fldCharType="begin"/>
            </w:r>
            <w:r w:rsidR="00166765">
              <w:rPr>
                <w:webHidden/>
              </w:rPr>
              <w:instrText xml:space="preserve"> PAGEREF _Toc152345087 \h </w:instrText>
            </w:r>
            <w:r w:rsidR="00166765">
              <w:rPr>
                <w:webHidden/>
              </w:rPr>
            </w:r>
            <w:r w:rsidR="00166765">
              <w:rPr>
                <w:webHidden/>
              </w:rPr>
              <w:fldChar w:fldCharType="separate"/>
            </w:r>
            <w:r w:rsidR="00783110">
              <w:rPr>
                <w:webHidden/>
              </w:rPr>
              <w:t>244</w:t>
            </w:r>
            <w:r w:rsidR="00166765">
              <w:rPr>
                <w:webHidden/>
              </w:rPr>
              <w:fldChar w:fldCharType="end"/>
            </w:r>
          </w:hyperlink>
        </w:p>
        <w:p w14:paraId="2C5599AD" w14:textId="6E490616" w:rsidR="00166765"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5088" w:history="1">
            <w:r w:rsidR="00166765" w:rsidRPr="00E83855">
              <w:rPr>
                <w:rStyle w:val="Hyperlink"/>
              </w:rPr>
              <w:t>Annex D</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Commands And Responses</w:t>
            </w:r>
            <w:r w:rsidR="00166765">
              <w:rPr>
                <w:webHidden/>
              </w:rPr>
              <w:tab/>
            </w:r>
            <w:r w:rsidR="00166765">
              <w:rPr>
                <w:webHidden/>
              </w:rPr>
              <w:fldChar w:fldCharType="begin"/>
            </w:r>
            <w:r w:rsidR="00166765">
              <w:rPr>
                <w:webHidden/>
              </w:rPr>
              <w:instrText xml:space="preserve"> PAGEREF _Toc152345088 \h </w:instrText>
            </w:r>
            <w:r w:rsidR="00166765">
              <w:rPr>
                <w:webHidden/>
              </w:rPr>
            </w:r>
            <w:r w:rsidR="00166765">
              <w:rPr>
                <w:webHidden/>
              </w:rPr>
              <w:fldChar w:fldCharType="separate"/>
            </w:r>
            <w:r w:rsidR="00783110">
              <w:rPr>
                <w:webHidden/>
              </w:rPr>
              <w:t>262</w:t>
            </w:r>
            <w:r w:rsidR="00166765">
              <w:rPr>
                <w:webHidden/>
              </w:rPr>
              <w:fldChar w:fldCharType="end"/>
            </w:r>
          </w:hyperlink>
        </w:p>
        <w:p w14:paraId="6AF55085" w14:textId="54CF7023"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89" w:history="1">
            <w:r w:rsidR="00166765" w:rsidRPr="00E83855">
              <w:rPr>
                <w:rStyle w:val="Hyperlink"/>
              </w:rPr>
              <w:t>D.1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ES8+ Requests And Responses</w:t>
            </w:r>
            <w:r w:rsidR="00166765">
              <w:rPr>
                <w:webHidden/>
              </w:rPr>
              <w:tab/>
            </w:r>
            <w:r w:rsidR="00166765">
              <w:rPr>
                <w:webHidden/>
              </w:rPr>
              <w:fldChar w:fldCharType="begin"/>
            </w:r>
            <w:r w:rsidR="00166765">
              <w:rPr>
                <w:webHidden/>
              </w:rPr>
              <w:instrText xml:space="preserve"> PAGEREF _Toc152345089 \h </w:instrText>
            </w:r>
            <w:r w:rsidR="00166765">
              <w:rPr>
                <w:webHidden/>
              </w:rPr>
            </w:r>
            <w:r w:rsidR="00166765">
              <w:rPr>
                <w:webHidden/>
              </w:rPr>
              <w:fldChar w:fldCharType="separate"/>
            </w:r>
            <w:r w:rsidR="00783110">
              <w:rPr>
                <w:webHidden/>
              </w:rPr>
              <w:t>262</w:t>
            </w:r>
            <w:r w:rsidR="00166765">
              <w:rPr>
                <w:webHidden/>
              </w:rPr>
              <w:fldChar w:fldCharType="end"/>
            </w:r>
          </w:hyperlink>
        </w:p>
        <w:p w14:paraId="601EF3E1" w14:textId="6CBFB92A"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90" w:history="1">
            <w:r w:rsidR="00166765" w:rsidRPr="00E83855">
              <w:rPr>
                <w:rStyle w:val="Hyperlink"/>
              </w:rPr>
              <w:t>D.1.1 ES8+ Requests</w:t>
            </w:r>
            <w:r w:rsidR="00166765">
              <w:rPr>
                <w:webHidden/>
              </w:rPr>
              <w:tab/>
            </w:r>
            <w:r w:rsidR="00166765">
              <w:rPr>
                <w:webHidden/>
              </w:rPr>
              <w:fldChar w:fldCharType="begin"/>
            </w:r>
            <w:r w:rsidR="00166765">
              <w:rPr>
                <w:webHidden/>
              </w:rPr>
              <w:instrText xml:space="preserve"> PAGEREF _Toc152345090 \h </w:instrText>
            </w:r>
            <w:r w:rsidR="00166765">
              <w:rPr>
                <w:webHidden/>
              </w:rPr>
            </w:r>
            <w:r w:rsidR="00166765">
              <w:rPr>
                <w:webHidden/>
              </w:rPr>
              <w:fldChar w:fldCharType="separate"/>
            </w:r>
            <w:r w:rsidR="00783110">
              <w:rPr>
                <w:webHidden/>
              </w:rPr>
              <w:t>262</w:t>
            </w:r>
            <w:r w:rsidR="00166765">
              <w:rPr>
                <w:webHidden/>
              </w:rPr>
              <w:fldChar w:fldCharType="end"/>
            </w:r>
          </w:hyperlink>
        </w:p>
        <w:p w14:paraId="1E7ED86E" w14:textId="4085E177"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91" w:history="1">
            <w:r w:rsidR="00166765" w:rsidRPr="00E83855">
              <w:rPr>
                <w:rStyle w:val="Hyperlink"/>
              </w:rPr>
              <w:t>D.2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ES9+ Requests And Responses</w:t>
            </w:r>
            <w:r w:rsidR="00166765">
              <w:rPr>
                <w:webHidden/>
              </w:rPr>
              <w:tab/>
            </w:r>
            <w:r w:rsidR="00166765">
              <w:rPr>
                <w:webHidden/>
              </w:rPr>
              <w:fldChar w:fldCharType="begin"/>
            </w:r>
            <w:r w:rsidR="00166765">
              <w:rPr>
                <w:webHidden/>
              </w:rPr>
              <w:instrText xml:space="preserve"> PAGEREF _Toc152345091 \h </w:instrText>
            </w:r>
            <w:r w:rsidR="00166765">
              <w:rPr>
                <w:webHidden/>
              </w:rPr>
            </w:r>
            <w:r w:rsidR="00166765">
              <w:rPr>
                <w:webHidden/>
              </w:rPr>
              <w:fldChar w:fldCharType="separate"/>
            </w:r>
            <w:r w:rsidR="00783110">
              <w:rPr>
                <w:webHidden/>
              </w:rPr>
              <w:t>279</w:t>
            </w:r>
            <w:r w:rsidR="00166765">
              <w:rPr>
                <w:webHidden/>
              </w:rPr>
              <w:fldChar w:fldCharType="end"/>
            </w:r>
          </w:hyperlink>
        </w:p>
        <w:p w14:paraId="0341B7B3" w14:textId="5F47C44B"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92" w:history="1">
            <w:r w:rsidR="00166765" w:rsidRPr="00E83855">
              <w:rPr>
                <w:rStyle w:val="Hyperlink"/>
              </w:rPr>
              <w:t>D.2.1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ES9+ Requests</w:t>
            </w:r>
            <w:r w:rsidR="00166765">
              <w:rPr>
                <w:webHidden/>
              </w:rPr>
              <w:tab/>
            </w:r>
            <w:r w:rsidR="00166765">
              <w:rPr>
                <w:webHidden/>
              </w:rPr>
              <w:fldChar w:fldCharType="begin"/>
            </w:r>
            <w:r w:rsidR="00166765">
              <w:rPr>
                <w:webHidden/>
              </w:rPr>
              <w:instrText xml:space="preserve"> PAGEREF _Toc152345092 \h </w:instrText>
            </w:r>
            <w:r w:rsidR="00166765">
              <w:rPr>
                <w:webHidden/>
              </w:rPr>
            </w:r>
            <w:r w:rsidR="00166765">
              <w:rPr>
                <w:webHidden/>
              </w:rPr>
              <w:fldChar w:fldCharType="separate"/>
            </w:r>
            <w:r w:rsidR="00783110">
              <w:rPr>
                <w:webHidden/>
              </w:rPr>
              <w:t>279</w:t>
            </w:r>
            <w:r w:rsidR="00166765">
              <w:rPr>
                <w:webHidden/>
              </w:rPr>
              <w:fldChar w:fldCharType="end"/>
            </w:r>
          </w:hyperlink>
        </w:p>
        <w:p w14:paraId="0B31094D" w14:textId="0D0DDF41"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93" w:history="1">
            <w:r w:rsidR="00166765" w:rsidRPr="00E83855">
              <w:rPr>
                <w:rStyle w:val="Hyperlink"/>
              </w:rPr>
              <w:t>D.2.2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ES9+ Responses</w:t>
            </w:r>
            <w:r w:rsidR="00166765">
              <w:rPr>
                <w:webHidden/>
              </w:rPr>
              <w:tab/>
            </w:r>
            <w:r w:rsidR="00166765">
              <w:rPr>
                <w:webHidden/>
              </w:rPr>
              <w:fldChar w:fldCharType="begin"/>
            </w:r>
            <w:r w:rsidR="00166765">
              <w:rPr>
                <w:webHidden/>
              </w:rPr>
              <w:instrText xml:space="preserve"> PAGEREF _Toc152345093 \h </w:instrText>
            </w:r>
            <w:r w:rsidR="00166765">
              <w:rPr>
                <w:webHidden/>
              </w:rPr>
            </w:r>
            <w:r w:rsidR="00166765">
              <w:rPr>
                <w:webHidden/>
              </w:rPr>
              <w:fldChar w:fldCharType="separate"/>
            </w:r>
            <w:r w:rsidR="00783110">
              <w:rPr>
                <w:webHidden/>
              </w:rPr>
              <w:t>315</w:t>
            </w:r>
            <w:r w:rsidR="00166765">
              <w:rPr>
                <w:webHidden/>
              </w:rPr>
              <w:fldChar w:fldCharType="end"/>
            </w:r>
          </w:hyperlink>
        </w:p>
        <w:p w14:paraId="733E7616" w14:textId="264D9EFA"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94" w:history="1">
            <w:r w:rsidR="00166765" w:rsidRPr="00E83855">
              <w:rPr>
                <w:rStyle w:val="Hyperlink"/>
              </w:rPr>
              <w:t>D.3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ES10x Requests And Responses</w:t>
            </w:r>
            <w:r w:rsidR="00166765">
              <w:rPr>
                <w:webHidden/>
              </w:rPr>
              <w:tab/>
            </w:r>
            <w:r w:rsidR="00166765">
              <w:rPr>
                <w:webHidden/>
              </w:rPr>
              <w:fldChar w:fldCharType="begin"/>
            </w:r>
            <w:r w:rsidR="00166765">
              <w:rPr>
                <w:webHidden/>
              </w:rPr>
              <w:instrText xml:space="preserve"> PAGEREF _Toc152345094 \h </w:instrText>
            </w:r>
            <w:r w:rsidR="00166765">
              <w:rPr>
                <w:webHidden/>
              </w:rPr>
            </w:r>
            <w:r w:rsidR="00166765">
              <w:rPr>
                <w:webHidden/>
              </w:rPr>
              <w:fldChar w:fldCharType="separate"/>
            </w:r>
            <w:r w:rsidR="00783110">
              <w:rPr>
                <w:webHidden/>
              </w:rPr>
              <w:t>330</w:t>
            </w:r>
            <w:r w:rsidR="00166765">
              <w:rPr>
                <w:webHidden/>
              </w:rPr>
              <w:fldChar w:fldCharType="end"/>
            </w:r>
          </w:hyperlink>
        </w:p>
        <w:p w14:paraId="3E4513C8" w14:textId="33D6663E"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95" w:history="1">
            <w:r w:rsidR="00166765" w:rsidRPr="00E83855">
              <w:rPr>
                <w:rStyle w:val="Hyperlink"/>
              </w:rPr>
              <w:t>D.3.1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ES10x Requests</w:t>
            </w:r>
            <w:r w:rsidR="00166765">
              <w:rPr>
                <w:webHidden/>
              </w:rPr>
              <w:tab/>
            </w:r>
            <w:r w:rsidR="00166765">
              <w:rPr>
                <w:webHidden/>
              </w:rPr>
              <w:fldChar w:fldCharType="begin"/>
            </w:r>
            <w:r w:rsidR="00166765">
              <w:rPr>
                <w:webHidden/>
              </w:rPr>
              <w:instrText xml:space="preserve"> PAGEREF _Toc152345095 \h </w:instrText>
            </w:r>
            <w:r w:rsidR="00166765">
              <w:rPr>
                <w:webHidden/>
              </w:rPr>
            </w:r>
            <w:r w:rsidR="00166765">
              <w:rPr>
                <w:webHidden/>
              </w:rPr>
              <w:fldChar w:fldCharType="separate"/>
            </w:r>
            <w:r w:rsidR="00783110">
              <w:rPr>
                <w:webHidden/>
              </w:rPr>
              <w:t>330</w:t>
            </w:r>
            <w:r w:rsidR="00166765">
              <w:rPr>
                <w:webHidden/>
              </w:rPr>
              <w:fldChar w:fldCharType="end"/>
            </w:r>
          </w:hyperlink>
        </w:p>
        <w:p w14:paraId="7B14BCA4" w14:textId="53529DBF"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96" w:history="1">
            <w:r w:rsidR="00166765" w:rsidRPr="00E83855">
              <w:rPr>
                <w:rStyle w:val="Hyperlink"/>
              </w:rPr>
              <w:t>D.3.2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 xml:space="preserve">ES10x </w:t>
            </w:r>
            <w:r w:rsidR="00166765" w:rsidRPr="00E83855">
              <w:rPr>
                <w:rStyle w:val="Hyperlink"/>
                <w:rFonts w:eastAsiaTheme="majorEastAsia" w:cs="Arial"/>
                <w:bCs/>
              </w:rPr>
              <w:t>Responses</w:t>
            </w:r>
            <w:r w:rsidR="00166765">
              <w:rPr>
                <w:webHidden/>
              </w:rPr>
              <w:tab/>
            </w:r>
            <w:r w:rsidR="00166765">
              <w:rPr>
                <w:webHidden/>
              </w:rPr>
              <w:fldChar w:fldCharType="begin"/>
            </w:r>
            <w:r w:rsidR="00166765">
              <w:rPr>
                <w:webHidden/>
              </w:rPr>
              <w:instrText xml:space="preserve"> PAGEREF _Toc152345096 \h </w:instrText>
            </w:r>
            <w:r w:rsidR="00166765">
              <w:rPr>
                <w:webHidden/>
              </w:rPr>
            </w:r>
            <w:r w:rsidR="00166765">
              <w:rPr>
                <w:webHidden/>
              </w:rPr>
              <w:fldChar w:fldCharType="separate"/>
            </w:r>
            <w:r w:rsidR="00783110">
              <w:rPr>
                <w:webHidden/>
              </w:rPr>
              <w:t>342</w:t>
            </w:r>
            <w:r w:rsidR="00166765">
              <w:rPr>
                <w:webHidden/>
              </w:rPr>
              <w:fldChar w:fldCharType="end"/>
            </w:r>
          </w:hyperlink>
        </w:p>
        <w:p w14:paraId="6595C960" w14:textId="315814E9"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097" w:history="1">
            <w:r w:rsidR="00166765" w:rsidRPr="00E83855">
              <w:rPr>
                <w:rStyle w:val="Hyperlink"/>
              </w:rPr>
              <w:t>D.4</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APDU</w:t>
            </w:r>
            <w:r w:rsidR="00166765">
              <w:rPr>
                <w:webHidden/>
              </w:rPr>
              <w:tab/>
            </w:r>
            <w:r w:rsidR="00166765">
              <w:rPr>
                <w:webHidden/>
              </w:rPr>
              <w:fldChar w:fldCharType="begin"/>
            </w:r>
            <w:r w:rsidR="00166765">
              <w:rPr>
                <w:webHidden/>
              </w:rPr>
              <w:instrText xml:space="preserve"> PAGEREF _Toc152345097 \h </w:instrText>
            </w:r>
            <w:r w:rsidR="00166765">
              <w:rPr>
                <w:webHidden/>
              </w:rPr>
            </w:r>
            <w:r w:rsidR="00166765">
              <w:rPr>
                <w:webHidden/>
              </w:rPr>
              <w:fldChar w:fldCharType="separate"/>
            </w:r>
            <w:r w:rsidR="00783110">
              <w:rPr>
                <w:webHidden/>
              </w:rPr>
              <w:t>368</w:t>
            </w:r>
            <w:r w:rsidR="00166765">
              <w:rPr>
                <w:webHidden/>
              </w:rPr>
              <w:fldChar w:fldCharType="end"/>
            </w:r>
          </w:hyperlink>
        </w:p>
        <w:p w14:paraId="3E5B53FF" w14:textId="42ED952F"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98" w:history="1">
            <w:r w:rsidR="00166765" w:rsidRPr="00E83855">
              <w:rPr>
                <w:rStyle w:val="Hyperlink"/>
              </w:rPr>
              <w:t>D.4.1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APDU Commands</w:t>
            </w:r>
            <w:r w:rsidR="00166765">
              <w:rPr>
                <w:webHidden/>
              </w:rPr>
              <w:tab/>
            </w:r>
            <w:r w:rsidR="00166765">
              <w:rPr>
                <w:webHidden/>
              </w:rPr>
              <w:fldChar w:fldCharType="begin"/>
            </w:r>
            <w:r w:rsidR="00166765">
              <w:rPr>
                <w:webHidden/>
              </w:rPr>
              <w:instrText xml:space="preserve"> PAGEREF _Toc152345098 \h </w:instrText>
            </w:r>
            <w:r w:rsidR="00166765">
              <w:rPr>
                <w:webHidden/>
              </w:rPr>
            </w:r>
            <w:r w:rsidR="00166765">
              <w:rPr>
                <w:webHidden/>
              </w:rPr>
              <w:fldChar w:fldCharType="separate"/>
            </w:r>
            <w:r w:rsidR="00783110">
              <w:rPr>
                <w:webHidden/>
              </w:rPr>
              <w:t>368</w:t>
            </w:r>
            <w:r w:rsidR="00166765">
              <w:rPr>
                <w:webHidden/>
              </w:rPr>
              <w:fldChar w:fldCharType="end"/>
            </w:r>
          </w:hyperlink>
        </w:p>
        <w:p w14:paraId="50B23B99" w14:textId="05DD9BE3"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099" w:history="1">
            <w:r w:rsidR="00166765" w:rsidRPr="00E83855">
              <w:rPr>
                <w:rStyle w:val="Hyperlink"/>
              </w:rPr>
              <w:t>D.4.2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R-APDU Chaining</w:t>
            </w:r>
            <w:r w:rsidR="00166765">
              <w:rPr>
                <w:webHidden/>
              </w:rPr>
              <w:tab/>
            </w:r>
            <w:r w:rsidR="00166765">
              <w:rPr>
                <w:webHidden/>
              </w:rPr>
              <w:fldChar w:fldCharType="begin"/>
            </w:r>
            <w:r w:rsidR="00166765">
              <w:rPr>
                <w:webHidden/>
              </w:rPr>
              <w:instrText xml:space="preserve"> PAGEREF _Toc152345099 \h </w:instrText>
            </w:r>
            <w:r w:rsidR="00166765">
              <w:rPr>
                <w:webHidden/>
              </w:rPr>
            </w:r>
            <w:r w:rsidR="00166765">
              <w:rPr>
                <w:webHidden/>
              </w:rPr>
              <w:fldChar w:fldCharType="separate"/>
            </w:r>
            <w:r w:rsidR="00783110">
              <w:rPr>
                <w:webHidden/>
              </w:rPr>
              <w:t>369</w:t>
            </w:r>
            <w:r w:rsidR="00166765">
              <w:rPr>
                <w:webHidden/>
              </w:rPr>
              <w:fldChar w:fldCharType="end"/>
            </w:r>
          </w:hyperlink>
        </w:p>
        <w:p w14:paraId="60A52DE1" w14:textId="4708CE7B"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00" w:history="1">
            <w:r w:rsidR="00166765" w:rsidRPr="00E83855">
              <w:rPr>
                <w:rStyle w:val="Hyperlink"/>
              </w:rPr>
              <w:t>D.5</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ES6 Requests And Responses</w:t>
            </w:r>
            <w:r w:rsidR="00166765">
              <w:rPr>
                <w:webHidden/>
              </w:rPr>
              <w:tab/>
            </w:r>
            <w:r w:rsidR="00166765">
              <w:rPr>
                <w:webHidden/>
              </w:rPr>
              <w:fldChar w:fldCharType="begin"/>
            </w:r>
            <w:r w:rsidR="00166765">
              <w:rPr>
                <w:webHidden/>
              </w:rPr>
              <w:instrText xml:space="preserve"> PAGEREF _Toc152345100 \h </w:instrText>
            </w:r>
            <w:r w:rsidR="00166765">
              <w:rPr>
                <w:webHidden/>
              </w:rPr>
            </w:r>
            <w:r w:rsidR="00166765">
              <w:rPr>
                <w:webHidden/>
              </w:rPr>
              <w:fldChar w:fldCharType="separate"/>
            </w:r>
            <w:r w:rsidR="00783110">
              <w:rPr>
                <w:webHidden/>
              </w:rPr>
              <w:t>370</w:t>
            </w:r>
            <w:r w:rsidR="00166765">
              <w:rPr>
                <w:webHidden/>
              </w:rPr>
              <w:fldChar w:fldCharType="end"/>
            </w:r>
          </w:hyperlink>
        </w:p>
        <w:p w14:paraId="3BDDEDA6" w14:textId="10B25D6D"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101" w:history="1">
            <w:r w:rsidR="00166765" w:rsidRPr="00E83855">
              <w:rPr>
                <w:rStyle w:val="Hyperlink"/>
              </w:rPr>
              <w:t>D.5.1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ES6 Requests</w:t>
            </w:r>
            <w:r w:rsidR="00166765">
              <w:rPr>
                <w:webHidden/>
              </w:rPr>
              <w:tab/>
            </w:r>
            <w:r w:rsidR="00166765">
              <w:rPr>
                <w:webHidden/>
              </w:rPr>
              <w:fldChar w:fldCharType="begin"/>
            </w:r>
            <w:r w:rsidR="00166765">
              <w:rPr>
                <w:webHidden/>
              </w:rPr>
              <w:instrText xml:space="preserve"> PAGEREF _Toc152345101 \h </w:instrText>
            </w:r>
            <w:r w:rsidR="00166765">
              <w:rPr>
                <w:webHidden/>
              </w:rPr>
            </w:r>
            <w:r w:rsidR="00166765">
              <w:rPr>
                <w:webHidden/>
              </w:rPr>
              <w:fldChar w:fldCharType="separate"/>
            </w:r>
            <w:r w:rsidR="00783110">
              <w:rPr>
                <w:webHidden/>
              </w:rPr>
              <w:t>370</w:t>
            </w:r>
            <w:r w:rsidR="00166765">
              <w:rPr>
                <w:webHidden/>
              </w:rPr>
              <w:fldChar w:fldCharType="end"/>
            </w:r>
          </w:hyperlink>
        </w:p>
        <w:p w14:paraId="4BF2DC22" w14:textId="729D2973"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02" w:history="1">
            <w:r w:rsidR="00166765" w:rsidRPr="00E83855">
              <w:rPr>
                <w:rStyle w:val="Hyperlink"/>
              </w:rPr>
              <w:t>D.6</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ES11 Requests And Responses</w:t>
            </w:r>
            <w:r w:rsidR="00166765">
              <w:rPr>
                <w:webHidden/>
              </w:rPr>
              <w:tab/>
            </w:r>
            <w:r w:rsidR="00166765">
              <w:rPr>
                <w:webHidden/>
              </w:rPr>
              <w:fldChar w:fldCharType="begin"/>
            </w:r>
            <w:r w:rsidR="00166765">
              <w:rPr>
                <w:webHidden/>
              </w:rPr>
              <w:instrText xml:space="preserve"> PAGEREF _Toc152345102 \h </w:instrText>
            </w:r>
            <w:r w:rsidR="00166765">
              <w:rPr>
                <w:webHidden/>
              </w:rPr>
            </w:r>
            <w:r w:rsidR="00166765">
              <w:rPr>
                <w:webHidden/>
              </w:rPr>
              <w:fldChar w:fldCharType="separate"/>
            </w:r>
            <w:r w:rsidR="00783110">
              <w:rPr>
                <w:webHidden/>
              </w:rPr>
              <w:t>371</w:t>
            </w:r>
            <w:r w:rsidR="00166765">
              <w:rPr>
                <w:webHidden/>
              </w:rPr>
              <w:fldChar w:fldCharType="end"/>
            </w:r>
          </w:hyperlink>
        </w:p>
        <w:p w14:paraId="3EF3F498" w14:textId="0C2A1F7D"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103" w:history="1">
            <w:r w:rsidR="00166765" w:rsidRPr="00E83855">
              <w:rPr>
                <w:rStyle w:val="Hyperlink"/>
              </w:rPr>
              <w:t>D.6.1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ES11 Requests</w:t>
            </w:r>
            <w:r w:rsidR="00166765">
              <w:rPr>
                <w:webHidden/>
              </w:rPr>
              <w:tab/>
            </w:r>
            <w:r w:rsidR="00166765">
              <w:rPr>
                <w:webHidden/>
              </w:rPr>
              <w:fldChar w:fldCharType="begin"/>
            </w:r>
            <w:r w:rsidR="00166765">
              <w:rPr>
                <w:webHidden/>
              </w:rPr>
              <w:instrText xml:space="preserve"> PAGEREF _Toc152345103 \h </w:instrText>
            </w:r>
            <w:r w:rsidR="00166765">
              <w:rPr>
                <w:webHidden/>
              </w:rPr>
            </w:r>
            <w:r w:rsidR="00166765">
              <w:rPr>
                <w:webHidden/>
              </w:rPr>
              <w:fldChar w:fldCharType="separate"/>
            </w:r>
            <w:r w:rsidR="00783110">
              <w:rPr>
                <w:webHidden/>
              </w:rPr>
              <w:t>371</w:t>
            </w:r>
            <w:r w:rsidR="00166765">
              <w:rPr>
                <w:webHidden/>
              </w:rPr>
              <w:fldChar w:fldCharType="end"/>
            </w:r>
          </w:hyperlink>
        </w:p>
        <w:p w14:paraId="2FFB48CE" w14:textId="666D4870" w:rsidR="00166765" w:rsidRDefault="00000000">
          <w:pPr>
            <w:pStyle w:val="TOC3"/>
            <w:rPr>
              <w:rFonts w:asciiTheme="minorHAnsi" w:eastAsiaTheme="minorEastAsia" w:hAnsiTheme="minorHAnsi" w:cstheme="minorBidi"/>
              <w:kern w:val="2"/>
              <w:szCs w:val="22"/>
              <w:lang w:bidi="ar-SA"/>
              <w14:ligatures w14:val="standardContextual"/>
            </w:rPr>
          </w:pPr>
          <w:hyperlink w:anchor="_Toc152345104" w:history="1">
            <w:r w:rsidR="00166765" w:rsidRPr="00E83855">
              <w:rPr>
                <w:rStyle w:val="Hyperlink"/>
              </w:rPr>
              <w:t>D.6.2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ES11 Responses</w:t>
            </w:r>
            <w:r w:rsidR="00166765">
              <w:rPr>
                <w:webHidden/>
              </w:rPr>
              <w:tab/>
            </w:r>
            <w:r w:rsidR="00166765">
              <w:rPr>
                <w:webHidden/>
              </w:rPr>
              <w:fldChar w:fldCharType="begin"/>
            </w:r>
            <w:r w:rsidR="00166765">
              <w:rPr>
                <w:webHidden/>
              </w:rPr>
              <w:instrText xml:space="preserve"> PAGEREF _Toc152345104 \h </w:instrText>
            </w:r>
            <w:r w:rsidR="00166765">
              <w:rPr>
                <w:webHidden/>
              </w:rPr>
            </w:r>
            <w:r w:rsidR="00166765">
              <w:rPr>
                <w:webHidden/>
              </w:rPr>
              <w:fldChar w:fldCharType="separate"/>
            </w:r>
            <w:r w:rsidR="00783110">
              <w:rPr>
                <w:webHidden/>
              </w:rPr>
              <w:t>378</w:t>
            </w:r>
            <w:r w:rsidR="00166765">
              <w:rPr>
                <w:webHidden/>
              </w:rPr>
              <w:fldChar w:fldCharType="end"/>
            </w:r>
          </w:hyperlink>
        </w:p>
        <w:p w14:paraId="5624DBA7" w14:textId="2F2834B9"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05" w:history="1">
            <w:r w:rsidR="00166765" w:rsidRPr="00E83855">
              <w:rPr>
                <w:rStyle w:val="Hyperlink"/>
              </w:rPr>
              <w:t>D.7</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ES12 Requests And Responses</w:t>
            </w:r>
            <w:r w:rsidR="00166765">
              <w:rPr>
                <w:webHidden/>
              </w:rPr>
              <w:tab/>
            </w:r>
            <w:r w:rsidR="00166765">
              <w:rPr>
                <w:webHidden/>
              </w:rPr>
              <w:fldChar w:fldCharType="begin"/>
            </w:r>
            <w:r w:rsidR="00166765">
              <w:rPr>
                <w:webHidden/>
              </w:rPr>
              <w:instrText xml:space="preserve"> PAGEREF _Toc152345105 \h </w:instrText>
            </w:r>
            <w:r w:rsidR="00166765">
              <w:rPr>
                <w:webHidden/>
              </w:rPr>
            </w:r>
            <w:r w:rsidR="00166765">
              <w:rPr>
                <w:webHidden/>
              </w:rPr>
              <w:fldChar w:fldCharType="separate"/>
            </w:r>
            <w:r w:rsidR="00783110">
              <w:rPr>
                <w:webHidden/>
              </w:rPr>
              <w:t>381</w:t>
            </w:r>
            <w:r w:rsidR="00166765">
              <w:rPr>
                <w:webHidden/>
              </w:rPr>
              <w:fldChar w:fldCharType="end"/>
            </w:r>
          </w:hyperlink>
        </w:p>
        <w:p w14:paraId="5F0B872F" w14:textId="7C1AA0FD"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06" w:history="1">
            <w:r w:rsidR="00166765" w:rsidRPr="00E83855">
              <w:rPr>
                <w:rStyle w:val="Hyperlink"/>
              </w:rPr>
              <w:t>D.8</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ES15 Requests And Responses</w:t>
            </w:r>
            <w:r w:rsidR="00166765">
              <w:rPr>
                <w:webHidden/>
              </w:rPr>
              <w:tab/>
            </w:r>
            <w:r w:rsidR="00166765">
              <w:rPr>
                <w:webHidden/>
              </w:rPr>
              <w:fldChar w:fldCharType="begin"/>
            </w:r>
            <w:r w:rsidR="00166765">
              <w:rPr>
                <w:webHidden/>
              </w:rPr>
              <w:instrText xml:space="preserve"> PAGEREF _Toc152345106 \h </w:instrText>
            </w:r>
            <w:r w:rsidR="00166765">
              <w:rPr>
                <w:webHidden/>
              </w:rPr>
            </w:r>
            <w:r w:rsidR="00166765">
              <w:rPr>
                <w:webHidden/>
              </w:rPr>
              <w:fldChar w:fldCharType="separate"/>
            </w:r>
            <w:r w:rsidR="00783110">
              <w:rPr>
                <w:webHidden/>
              </w:rPr>
              <w:t>381</w:t>
            </w:r>
            <w:r w:rsidR="00166765">
              <w:rPr>
                <w:webHidden/>
              </w:rPr>
              <w:fldChar w:fldCharType="end"/>
            </w:r>
          </w:hyperlink>
        </w:p>
        <w:p w14:paraId="584DF708" w14:textId="055F202F"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07" w:history="1">
            <w:r w:rsidR="00166765" w:rsidRPr="00E83855">
              <w:rPr>
                <w:rStyle w:val="Hyperlink"/>
              </w:rPr>
              <w:t>D.9</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Common Server Responses</w:t>
            </w:r>
            <w:r w:rsidR="00166765">
              <w:rPr>
                <w:webHidden/>
              </w:rPr>
              <w:tab/>
            </w:r>
            <w:r w:rsidR="00166765">
              <w:rPr>
                <w:webHidden/>
              </w:rPr>
              <w:fldChar w:fldCharType="begin"/>
            </w:r>
            <w:r w:rsidR="00166765">
              <w:rPr>
                <w:webHidden/>
              </w:rPr>
              <w:instrText xml:space="preserve"> PAGEREF _Toc152345107 \h </w:instrText>
            </w:r>
            <w:r w:rsidR="00166765">
              <w:rPr>
                <w:webHidden/>
              </w:rPr>
            </w:r>
            <w:r w:rsidR="00166765">
              <w:rPr>
                <w:webHidden/>
              </w:rPr>
              <w:fldChar w:fldCharType="separate"/>
            </w:r>
            <w:r w:rsidR="00783110">
              <w:rPr>
                <w:webHidden/>
              </w:rPr>
              <w:t>381</w:t>
            </w:r>
            <w:r w:rsidR="00166765">
              <w:rPr>
                <w:webHidden/>
              </w:rPr>
              <w:fldChar w:fldCharType="end"/>
            </w:r>
          </w:hyperlink>
        </w:p>
        <w:p w14:paraId="420AC965" w14:textId="31CF3906"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08" w:history="1">
            <w:r w:rsidR="00166765" w:rsidRPr="00E83855">
              <w:rPr>
                <w:rStyle w:val="Hyperlink"/>
              </w:rPr>
              <w:t>D.10</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ES2+ Requests And Responses</w:t>
            </w:r>
            <w:r w:rsidR="00166765">
              <w:rPr>
                <w:webHidden/>
              </w:rPr>
              <w:tab/>
            </w:r>
            <w:r w:rsidR="00166765">
              <w:rPr>
                <w:webHidden/>
              </w:rPr>
              <w:fldChar w:fldCharType="begin"/>
            </w:r>
            <w:r w:rsidR="00166765">
              <w:rPr>
                <w:webHidden/>
              </w:rPr>
              <w:instrText xml:space="preserve"> PAGEREF _Toc152345108 \h </w:instrText>
            </w:r>
            <w:r w:rsidR="00166765">
              <w:rPr>
                <w:webHidden/>
              </w:rPr>
            </w:r>
            <w:r w:rsidR="00166765">
              <w:rPr>
                <w:webHidden/>
              </w:rPr>
              <w:fldChar w:fldCharType="separate"/>
            </w:r>
            <w:r w:rsidR="00783110">
              <w:rPr>
                <w:webHidden/>
              </w:rPr>
              <w:t>391</w:t>
            </w:r>
            <w:r w:rsidR="00166765">
              <w:rPr>
                <w:webHidden/>
              </w:rPr>
              <w:fldChar w:fldCharType="end"/>
            </w:r>
          </w:hyperlink>
        </w:p>
        <w:p w14:paraId="32DCF937" w14:textId="19E1EC27" w:rsidR="00166765"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5109" w:history="1">
            <w:r w:rsidR="00166765" w:rsidRPr="00E83855">
              <w:rPr>
                <w:rStyle w:val="Hyperlink"/>
              </w:rPr>
              <w:t>Annex E</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Profiles</w:t>
            </w:r>
            <w:r w:rsidR="00166765">
              <w:rPr>
                <w:webHidden/>
              </w:rPr>
              <w:tab/>
            </w:r>
            <w:r w:rsidR="00166765">
              <w:rPr>
                <w:webHidden/>
              </w:rPr>
              <w:fldChar w:fldCharType="begin"/>
            </w:r>
            <w:r w:rsidR="00166765">
              <w:rPr>
                <w:webHidden/>
              </w:rPr>
              <w:instrText xml:space="preserve"> PAGEREF _Toc152345109 \h </w:instrText>
            </w:r>
            <w:r w:rsidR="00166765">
              <w:rPr>
                <w:webHidden/>
              </w:rPr>
            </w:r>
            <w:r w:rsidR="00166765">
              <w:rPr>
                <w:webHidden/>
              </w:rPr>
              <w:fldChar w:fldCharType="separate"/>
            </w:r>
            <w:r w:rsidR="00783110">
              <w:rPr>
                <w:webHidden/>
              </w:rPr>
              <w:t>392</w:t>
            </w:r>
            <w:r w:rsidR="00166765">
              <w:rPr>
                <w:webHidden/>
              </w:rPr>
              <w:fldChar w:fldCharType="end"/>
            </w:r>
          </w:hyperlink>
        </w:p>
        <w:p w14:paraId="62517E6E" w14:textId="674FA680" w:rsidR="00166765"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5110" w:history="1">
            <w:r w:rsidR="00166765" w:rsidRPr="00E83855">
              <w:rPr>
                <w:rStyle w:val="Hyperlink"/>
              </w:rPr>
              <w:t>Annex F</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IUT Settings</w:t>
            </w:r>
            <w:r w:rsidR="00166765">
              <w:rPr>
                <w:webHidden/>
              </w:rPr>
              <w:tab/>
            </w:r>
            <w:r w:rsidR="00166765">
              <w:rPr>
                <w:webHidden/>
              </w:rPr>
              <w:fldChar w:fldCharType="begin"/>
            </w:r>
            <w:r w:rsidR="00166765">
              <w:rPr>
                <w:webHidden/>
              </w:rPr>
              <w:instrText xml:space="preserve"> PAGEREF _Toc152345110 \h </w:instrText>
            </w:r>
            <w:r w:rsidR="00166765">
              <w:rPr>
                <w:webHidden/>
              </w:rPr>
            </w:r>
            <w:r w:rsidR="00166765">
              <w:rPr>
                <w:webHidden/>
              </w:rPr>
              <w:fldChar w:fldCharType="separate"/>
            </w:r>
            <w:r w:rsidR="00783110">
              <w:rPr>
                <w:webHidden/>
              </w:rPr>
              <w:t>407</w:t>
            </w:r>
            <w:r w:rsidR="00166765">
              <w:rPr>
                <w:webHidden/>
              </w:rPr>
              <w:fldChar w:fldCharType="end"/>
            </w:r>
          </w:hyperlink>
        </w:p>
        <w:p w14:paraId="6B6C3ECA" w14:textId="01EC1542"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11" w:history="1">
            <w:r w:rsidR="00166765" w:rsidRPr="00E83855">
              <w:rPr>
                <w:rStyle w:val="Hyperlink"/>
              </w:rPr>
              <w:t>F.1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VOID</w:t>
            </w:r>
            <w:r w:rsidR="00166765">
              <w:rPr>
                <w:webHidden/>
              </w:rPr>
              <w:tab/>
            </w:r>
            <w:r w:rsidR="00166765">
              <w:rPr>
                <w:webHidden/>
              </w:rPr>
              <w:fldChar w:fldCharType="begin"/>
            </w:r>
            <w:r w:rsidR="00166765">
              <w:rPr>
                <w:webHidden/>
              </w:rPr>
              <w:instrText xml:space="preserve"> PAGEREF _Toc152345111 \h </w:instrText>
            </w:r>
            <w:r w:rsidR="00166765">
              <w:rPr>
                <w:webHidden/>
              </w:rPr>
            </w:r>
            <w:r w:rsidR="00166765">
              <w:rPr>
                <w:webHidden/>
              </w:rPr>
              <w:fldChar w:fldCharType="separate"/>
            </w:r>
            <w:r w:rsidR="00783110">
              <w:rPr>
                <w:webHidden/>
              </w:rPr>
              <w:t>407</w:t>
            </w:r>
            <w:r w:rsidR="00166765">
              <w:rPr>
                <w:webHidden/>
              </w:rPr>
              <w:fldChar w:fldCharType="end"/>
            </w:r>
          </w:hyperlink>
        </w:p>
        <w:p w14:paraId="32B1BCC0" w14:textId="42A3ADF5"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12" w:history="1">
            <w:r w:rsidR="00166765" w:rsidRPr="00E83855">
              <w:rPr>
                <w:rStyle w:val="Hyperlink"/>
              </w:rPr>
              <w:t>F.2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Platforms Settings</w:t>
            </w:r>
            <w:r w:rsidR="00166765">
              <w:rPr>
                <w:webHidden/>
              </w:rPr>
              <w:tab/>
            </w:r>
            <w:r w:rsidR="00166765">
              <w:rPr>
                <w:webHidden/>
              </w:rPr>
              <w:fldChar w:fldCharType="begin"/>
            </w:r>
            <w:r w:rsidR="00166765">
              <w:rPr>
                <w:webHidden/>
              </w:rPr>
              <w:instrText xml:space="preserve"> PAGEREF _Toc152345112 \h </w:instrText>
            </w:r>
            <w:r w:rsidR="00166765">
              <w:rPr>
                <w:webHidden/>
              </w:rPr>
            </w:r>
            <w:r w:rsidR="00166765">
              <w:rPr>
                <w:webHidden/>
              </w:rPr>
              <w:fldChar w:fldCharType="separate"/>
            </w:r>
            <w:r w:rsidR="00783110">
              <w:rPr>
                <w:webHidden/>
              </w:rPr>
              <w:t>407</w:t>
            </w:r>
            <w:r w:rsidR="00166765">
              <w:rPr>
                <w:webHidden/>
              </w:rPr>
              <w:fldChar w:fldCharType="end"/>
            </w:r>
          </w:hyperlink>
        </w:p>
        <w:p w14:paraId="67A2E4D8" w14:textId="137CB8A3"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13" w:history="1">
            <w:r w:rsidR="00166765" w:rsidRPr="00E83855">
              <w:rPr>
                <w:rStyle w:val="Hyperlink"/>
              </w:rPr>
              <w:t>F.3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VOID</w:t>
            </w:r>
            <w:r w:rsidR="00166765">
              <w:rPr>
                <w:webHidden/>
              </w:rPr>
              <w:tab/>
            </w:r>
            <w:r w:rsidR="00166765">
              <w:rPr>
                <w:webHidden/>
              </w:rPr>
              <w:fldChar w:fldCharType="begin"/>
            </w:r>
            <w:r w:rsidR="00166765">
              <w:rPr>
                <w:webHidden/>
              </w:rPr>
              <w:instrText xml:space="preserve"> PAGEREF _Toc152345113 \h </w:instrText>
            </w:r>
            <w:r w:rsidR="00166765">
              <w:rPr>
                <w:webHidden/>
              </w:rPr>
            </w:r>
            <w:r w:rsidR="00166765">
              <w:rPr>
                <w:webHidden/>
              </w:rPr>
              <w:fldChar w:fldCharType="separate"/>
            </w:r>
            <w:r w:rsidR="00783110">
              <w:rPr>
                <w:webHidden/>
              </w:rPr>
              <w:t>407</w:t>
            </w:r>
            <w:r w:rsidR="00166765">
              <w:rPr>
                <w:webHidden/>
              </w:rPr>
              <w:fldChar w:fldCharType="end"/>
            </w:r>
          </w:hyperlink>
        </w:p>
        <w:p w14:paraId="6F321D2A" w14:textId="22849759"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14" w:history="1">
            <w:r w:rsidR="00166765" w:rsidRPr="00E83855">
              <w:rPr>
                <w:rStyle w:val="Hyperlink"/>
              </w:rPr>
              <w:t>F.4</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Common Settings</w:t>
            </w:r>
            <w:r w:rsidR="00166765">
              <w:rPr>
                <w:webHidden/>
              </w:rPr>
              <w:tab/>
            </w:r>
            <w:r w:rsidR="00166765">
              <w:rPr>
                <w:webHidden/>
              </w:rPr>
              <w:fldChar w:fldCharType="begin"/>
            </w:r>
            <w:r w:rsidR="00166765">
              <w:rPr>
                <w:webHidden/>
              </w:rPr>
              <w:instrText xml:space="preserve"> PAGEREF _Toc152345114 \h </w:instrText>
            </w:r>
            <w:r w:rsidR="00166765">
              <w:rPr>
                <w:webHidden/>
              </w:rPr>
            </w:r>
            <w:r w:rsidR="00166765">
              <w:rPr>
                <w:webHidden/>
              </w:rPr>
              <w:fldChar w:fldCharType="separate"/>
            </w:r>
            <w:r w:rsidR="00783110">
              <w:rPr>
                <w:webHidden/>
              </w:rPr>
              <w:t>408</w:t>
            </w:r>
            <w:r w:rsidR="00166765">
              <w:rPr>
                <w:webHidden/>
              </w:rPr>
              <w:fldChar w:fldCharType="end"/>
            </w:r>
          </w:hyperlink>
        </w:p>
        <w:p w14:paraId="7095C745" w14:textId="7830837F" w:rsidR="00166765"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5115" w:history="1">
            <w:r w:rsidR="00166765" w:rsidRPr="00E83855">
              <w:rPr>
                <w:rStyle w:val="Hyperlink"/>
              </w:rPr>
              <w:t>Annex G</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Initial States</w:t>
            </w:r>
            <w:r w:rsidR="00166765">
              <w:rPr>
                <w:webHidden/>
              </w:rPr>
              <w:tab/>
            </w:r>
            <w:r w:rsidR="00166765">
              <w:rPr>
                <w:webHidden/>
              </w:rPr>
              <w:fldChar w:fldCharType="begin"/>
            </w:r>
            <w:r w:rsidR="00166765">
              <w:rPr>
                <w:webHidden/>
              </w:rPr>
              <w:instrText xml:space="preserve"> PAGEREF _Toc152345115 \h </w:instrText>
            </w:r>
            <w:r w:rsidR="00166765">
              <w:rPr>
                <w:webHidden/>
              </w:rPr>
            </w:r>
            <w:r w:rsidR="00166765">
              <w:rPr>
                <w:webHidden/>
              </w:rPr>
              <w:fldChar w:fldCharType="separate"/>
            </w:r>
            <w:r w:rsidR="00783110">
              <w:rPr>
                <w:webHidden/>
              </w:rPr>
              <w:t>409</w:t>
            </w:r>
            <w:r w:rsidR="00166765">
              <w:rPr>
                <w:webHidden/>
              </w:rPr>
              <w:fldChar w:fldCharType="end"/>
            </w:r>
          </w:hyperlink>
        </w:p>
        <w:p w14:paraId="3D0A9B60" w14:textId="21F4475A"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16" w:history="1">
            <w:r w:rsidR="00166765" w:rsidRPr="00E83855">
              <w:rPr>
                <w:rStyle w:val="Hyperlink"/>
                <w:lang w:val="it-IT"/>
              </w:rPr>
              <w:t>G.1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lang w:val="it-IT"/>
              </w:rPr>
              <w:t>VOID</w:t>
            </w:r>
            <w:r w:rsidR="00166765">
              <w:rPr>
                <w:webHidden/>
              </w:rPr>
              <w:tab/>
            </w:r>
            <w:r w:rsidR="00166765">
              <w:rPr>
                <w:webHidden/>
              </w:rPr>
              <w:fldChar w:fldCharType="begin"/>
            </w:r>
            <w:r w:rsidR="00166765">
              <w:rPr>
                <w:webHidden/>
              </w:rPr>
              <w:instrText xml:space="preserve"> PAGEREF _Toc152345116 \h </w:instrText>
            </w:r>
            <w:r w:rsidR="00166765">
              <w:rPr>
                <w:webHidden/>
              </w:rPr>
            </w:r>
            <w:r w:rsidR="00166765">
              <w:rPr>
                <w:webHidden/>
              </w:rPr>
              <w:fldChar w:fldCharType="separate"/>
            </w:r>
            <w:r w:rsidR="00783110">
              <w:rPr>
                <w:webHidden/>
              </w:rPr>
              <w:t>409</w:t>
            </w:r>
            <w:r w:rsidR="00166765">
              <w:rPr>
                <w:webHidden/>
              </w:rPr>
              <w:fldChar w:fldCharType="end"/>
            </w:r>
          </w:hyperlink>
        </w:p>
        <w:p w14:paraId="5AF78EB6" w14:textId="555465F6"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17" w:history="1">
            <w:r w:rsidR="00166765" w:rsidRPr="00E83855">
              <w:rPr>
                <w:rStyle w:val="Hyperlink"/>
              </w:rPr>
              <w:t>G.2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VOID</w:t>
            </w:r>
            <w:r w:rsidR="00166765">
              <w:rPr>
                <w:webHidden/>
              </w:rPr>
              <w:tab/>
            </w:r>
            <w:r w:rsidR="00166765">
              <w:rPr>
                <w:webHidden/>
              </w:rPr>
              <w:fldChar w:fldCharType="begin"/>
            </w:r>
            <w:r w:rsidR="00166765">
              <w:rPr>
                <w:webHidden/>
              </w:rPr>
              <w:instrText xml:space="preserve"> PAGEREF _Toc152345117 \h </w:instrText>
            </w:r>
            <w:r w:rsidR="00166765">
              <w:rPr>
                <w:webHidden/>
              </w:rPr>
            </w:r>
            <w:r w:rsidR="00166765">
              <w:rPr>
                <w:webHidden/>
              </w:rPr>
              <w:fldChar w:fldCharType="separate"/>
            </w:r>
            <w:r w:rsidR="00783110">
              <w:rPr>
                <w:webHidden/>
              </w:rPr>
              <w:t>409</w:t>
            </w:r>
            <w:r w:rsidR="00166765">
              <w:rPr>
                <w:webHidden/>
              </w:rPr>
              <w:fldChar w:fldCharType="end"/>
            </w:r>
          </w:hyperlink>
        </w:p>
        <w:p w14:paraId="662AB7FA" w14:textId="057052F3"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18" w:history="1">
            <w:r w:rsidR="00166765" w:rsidRPr="00E83855">
              <w:rPr>
                <w:rStyle w:val="Hyperlink"/>
              </w:rPr>
              <w:t>G.3</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SM-DP+ and SM-DS</w:t>
            </w:r>
            <w:r w:rsidR="00166765">
              <w:rPr>
                <w:webHidden/>
              </w:rPr>
              <w:tab/>
            </w:r>
            <w:r w:rsidR="00166765">
              <w:rPr>
                <w:webHidden/>
              </w:rPr>
              <w:fldChar w:fldCharType="begin"/>
            </w:r>
            <w:r w:rsidR="00166765">
              <w:rPr>
                <w:webHidden/>
              </w:rPr>
              <w:instrText xml:space="preserve"> PAGEREF _Toc152345118 \h </w:instrText>
            </w:r>
            <w:r w:rsidR="00166765">
              <w:rPr>
                <w:webHidden/>
              </w:rPr>
            </w:r>
            <w:r w:rsidR="00166765">
              <w:rPr>
                <w:webHidden/>
              </w:rPr>
              <w:fldChar w:fldCharType="separate"/>
            </w:r>
            <w:r w:rsidR="00783110">
              <w:rPr>
                <w:webHidden/>
              </w:rPr>
              <w:t>409</w:t>
            </w:r>
            <w:r w:rsidR="00166765">
              <w:rPr>
                <w:webHidden/>
              </w:rPr>
              <w:fldChar w:fldCharType="end"/>
            </w:r>
          </w:hyperlink>
        </w:p>
        <w:p w14:paraId="0FE0E630" w14:textId="24044011" w:rsidR="00166765"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5119" w:history="1">
            <w:r w:rsidR="00166765" w:rsidRPr="00E83855">
              <w:rPr>
                <w:rStyle w:val="Hyperlink"/>
              </w:rPr>
              <w:t>Annex H</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Icons and QR Codes</w:t>
            </w:r>
            <w:r w:rsidR="00166765">
              <w:rPr>
                <w:webHidden/>
              </w:rPr>
              <w:tab/>
            </w:r>
            <w:r w:rsidR="00166765">
              <w:rPr>
                <w:webHidden/>
              </w:rPr>
              <w:fldChar w:fldCharType="begin"/>
            </w:r>
            <w:r w:rsidR="00166765">
              <w:rPr>
                <w:webHidden/>
              </w:rPr>
              <w:instrText xml:space="preserve"> PAGEREF _Toc152345119 \h </w:instrText>
            </w:r>
            <w:r w:rsidR="00166765">
              <w:rPr>
                <w:webHidden/>
              </w:rPr>
            </w:r>
            <w:r w:rsidR="00166765">
              <w:rPr>
                <w:webHidden/>
              </w:rPr>
              <w:fldChar w:fldCharType="separate"/>
            </w:r>
            <w:r w:rsidR="00783110">
              <w:rPr>
                <w:webHidden/>
              </w:rPr>
              <w:t>410</w:t>
            </w:r>
            <w:r w:rsidR="00166765">
              <w:rPr>
                <w:webHidden/>
              </w:rPr>
              <w:fldChar w:fldCharType="end"/>
            </w:r>
          </w:hyperlink>
        </w:p>
        <w:p w14:paraId="41EB7649" w14:textId="5F7D25DF" w:rsidR="00166765"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5120" w:history="1">
            <w:r w:rsidR="00166765" w:rsidRPr="00E83855">
              <w:rPr>
                <w:rStyle w:val="Hyperlink"/>
              </w:rPr>
              <w:t>Annex I</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Requirements</w:t>
            </w:r>
            <w:r w:rsidR="00166765">
              <w:rPr>
                <w:webHidden/>
              </w:rPr>
              <w:tab/>
            </w:r>
            <w:r w:rsidR="00166765">
              <w:rPr>
                <w:webHidden/>
              </w:rPr>
              <w:fldChar w:fldCharType="begin"/>
            </w:r>
            <w:r w:rsidR="00166765">
              <w:rPr>
                <w:webHidden/>
              </w:rPr>
              <w:instrText xml:space="preserve"> PAGEREF _Toc152345120 \h </w:instrText>
            </w:r>
            <w:r w:rsidR="00166765">
              <w:rPr>
                <w:webHidden/>
              </w:rPr>
            </w:r>
            <w:r w:rsidR="00166765">
              <w:rPr>
                <w:webHidden/>
              </w:rPr>
              <w:fldChar w:fldCharType="separate"/>
            </w:r>
            <w:r w:rsidR="00783110">
              <w:rPr>
                <w:webHidden/>
              </w:rPr>
              <w:t>411</w:t>
            </w:r>
            <w:r w:rsidR="00166765">
              <w:rPr>
                <w:webHidden/>
              </w:rPr>
              <w:fldChar w:fldCharType="end"/>
            </w:r>
          </w:hyperlink>
        </w:p>
        <w:p w14:paraId="0125A6DD" w14:textId="528D3385" w:rsidR="00166765"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5121" w:history="1">
            <w:r w:rsidR="00166765" w:rsidRPr="00E83855">
              <w:rPr>
                <w:rStyle w:val="Hyperlink"/>
              </w:rPr>
              <w:t>Annex J</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rPr>
              <w:t>VOID</w:t>
            </w:r>
            <w:r w:rsidR="00166765">
              <w:rPr>
                <w:webHidden/>
              </w:rPr>
              <w:tab/>
            </w:r>
            <w:r w:rsidR="00166765">
              <w:rPr>
                <w:webHidden/>
              </w:rPr>
              <w:fldChar w:fldCharType="begin"/>
            </w:r>
            <w:r w:rsidR="00166765">
              <w:rPr>
                <w:webHidden/>
              </w:rPr>
              <w:instrText xml:space="preserve"> PAGEREF _Toc152345121 \h </w:instrText>
            </w:r>
            <w:r w:rsidR="00166765">
              <w:rPr>
                <w:webHidden/>
              </w:rPr>
            </w:r>
            <w:r w:rsidR="00166765">
              <w:rPr>
                <w:webHidden/>
              </w:rPr>
              <w:fldChar w:fldCharType="separate"/>
            </w:r>
            <w:r w:rsidR="00783110">
              <w:rPr>
                <w:webHidden/>
              </w:rPr>
              <w:t>412</w:t>
            </w:r>
            <w:r w:rsidR="00166765">
              <w:rPr>
                <w:webHidden/>
              </w:rPr>
              <w:fldChar w:fldCharType="end"/>
            </w:r>
          </w:hyperlink>
        </w:p>
        <w:p w14:paraId="1C7F25AF" w14:textId="72742914" w:rsidR="00166765"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5122" w:history="1">
            <w:r w:rsidR="00166765" w:rsidRPr="00E83855">
              <w:rPr>
                <w:rStyle w:val="Hyperlink"/>
                <w:lang w:val="fr-FR" w:eastAsia="en-US"/>
              </w:rPr>
              <w:t>Annex K</w:t>
            </w:r>
            <w:r w:rsidR="00166765">
              <w:rPr>
                <w:rFonts w:asciiTheme="minorHAnsi" w:eastAsiaTheme="minorEastAsia" w:hAnsiTheme="minorHAnsi" w:cstheme="minorBidi"/>
                <w:b w:val="0"/>
                <w:kern w:val="2"/>
                <w:lang w:eastAsia="en-GB" w:bidi="ar-SA"/>
                <w14:ligatures w14:val="standardContextual"/>
              </w:rPr>
              <w:tab/>
            </w:r>
            <w:r w:rsidR="00166765" w:rsidRPr="00E83855">
              <w:rPr>
                <w:rStyle w:val="Hyperlink"/>
                <w:lang w:val="fr-FR" w:eastAsia="en-US"/>
              </w:rPr>
              <w:t>Document Management</w:t>
            </w:r>
            <w:r w:rsidR="00166765">
              <w:rPr>
                <w:webHidden/>
              </w:rPr>
              <w:tab/>
            </w:r>
            <w:r w:rsidR="00166765">
              <w:rPr>
                <w:webHidden/>
              </w:rPr>
              <w:fldChar w:fldCharType="begin"/>
            </w:r>
            <w:r w:rsidR="00166765">
              <w:rPr>
                <w:webHidden/>
              </w:rPr>
              <w:instrText xml:space="preserve"> PAGEREF _Toc152345122 \h </w:instrText>
            </w:r>
            <w:r w:rsidR="00166765">
              <w:rPr>
                <w:webHidden/>
              </w:rPr>
            </w:r>
            <w:r w:rsidR="00166765">
              <w:rPr>
                <w:webHidden/>
              </w:rPr>
              <w:fldChar w:fldCharType="separate"/>
            </w:r>
            <w:r w:rsidR="00783110">
              <w:rPr>
                <w:webHidden/>
              </w:rPr>
              <w:t>413</w:t>
            </w:r>
            <w:r w:rsidR="00166765">
              <w:rPr>
                <w:webHidden/>
              </w:rPr>
              <w:fldChar w:fldCharType="end"/>
            </w:r>
          </w:hyperlink>
        </w:p>
        <w:p w14:paraId="54D5634C" w14:textId="022B506B"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23" w:history="1">
            <w:r w:rsidR="00166765" w:rsidRPr="00E83855">
              <w:rPr>
                <w:rStyle w:val="Hyperlink"/>
                <w:rFonts w:cs="Arial"/>
                <w:lang w:val="fr-FR" w:eastAsia="en-US"/>
              </w:rPr>
              <w:t>K.1</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Fonts w:cs="Arial"/>
                <w:lang w:val="fr-FR" w:eastAsia="en-US"/>
              </w:rPr>
              <w:t>Document History</w:t>
            </w:r>
            <w:r w:rsidR="00166765">
              <w:rPr>
                <w:webHidden/>
              </w:rPr>
              <w:tab/>
            </w:r>
            <w:r w:rsidR="00166765">
              <w:rPr>
                <w:webHidden/>
              </w:rPr>
              <w:fldChar w:fldCharType="begin"/>
            </w:r>
            <w:r w:rsidR="00166765">
              <w:rPr>
                <w:webHidden/>
              </w:rPr>
              <w:instrText xml:space="preserve"> PAGEREF _Toc152345123 \h </w:instrText>
            </w:r>
            <w:r w:rsidR="00166765">
              <w:rPr>
                <w:webHidden/>
              </w:rPr>
            </w:r>
            <w:r w:rsidR="00166765">
              <w:rPr>
                <w:webHidden/>
              </w:rPr>
              <w:fldChar w:fldCharType="separate"/>
            </w:r>
            <w:r w:rsidR="00783110">
              <w:rPr>
                <w:webHidden/>
              </w:rPr>
              <w:t>413</w:t>
            </w:r>
            <w:r w:rsidR="00166765">
              <w:rPr>
                <w:webHidden/>
              </w:rPr>
              <w:fldChar w:fldCharType="end"/>
            </w:r>
          </w:hyperlink>
        </w:p>
        <w:p w14:paraId="194F2CD9" w14:textId="1816B1E7" w:rsidR="00166765" w:rsidRDefault="00000000">
          <w:pPr>
            <w:pStyle w:val="TOC2"/>
            <w:rPr>
              <w:rFonts w:asciiTheme="minorHAnsi" w:eastAsiaTheme="minorEastAsia" w:hAnsiTheme="minorHAnsi" w:cstheme="minorBidi"/>
              <w:kern w:val="2"/>
              <w:szCs w:val="22"/>
              <w:lang w:bidi="ar-SA"/>
              <w14:ligatures w14:val="standardContextual"/>
            </w:rPr>
          </w:pPr>
          <w:hyperlink w:anchor="_Toc152345124" w:history="1">
            <w:r w:rsidR="00166765" w:rsidRPr="00E83855">
              <w:rPr>
                <w:rStyle w:val="Hyperlink"/>
              </w:rPr>
              <w:t>K.2</w:t>
            </w:r>
            <w:r w:rsidR="00166765">
              <w:rPr>
                <w:rFonts w:asciiTheme="minorHAnsi" w:eastAsiaTheme="minorEastAsia" w:hAnsiTheme="minorHAnsi" w:cstheme="minorBidi"/>
                <w:kern w:val="2"/>
                <w:szCs w:val="22"/>
                <w:lang w:bidi="ar-SA"/>
                <w14:ligatures w14:val="standardContextual"/>
              </w:rPr>
              <w:tab/>
            </w:r>
            <w:r w:rsidR="00166765" w:rsidRPr="00E83855">
              <w:rPr>
                <w:rStyle w:val="Hyperlink"/>
              </w:rPr>
              <w:t>Other Information</w:t>
            </w:r>
            <w:r w:rsidR="00166765">
              <w:rPr>
                <w:webHidden/>
              </w:rPr>
              <w:tab/>
            </w:r>
            <w:r w:rsidR="00166765">
              <w:rPr>
                <w:webHidden/>
              </w:rPr>
              <w:fldChar w:fldCharType="begin"/>
            </w:r>
            <w:r w:rsidR="00166765">
              <w:rPr>
                <w:webHidden/>
              </w:rPr>
              <w:instrText xml:space="preserve"> PAGEREF _Toc152345124 \h </w:instrText>
            </w:r>
            <w:r w:rsidR="00166765">
              <w:rPr>
                <w:webHidden/>
              </w:rPr>
            </w:r>
            <w:r w:rsidR="00166765">
              <w:rPr>
                <w:webHidden/>
              </w:rPr>
              <w:fldChar w:fldCharType="separate"/>
            </w:r>
            <w:r w:rsidR="00783110">
              <w:rPr>
                <w:webHidden/>
              </w:rPr>
              <w:t>417</w:t>
            </w:r>
            <w:r w:rsidR="00166765">
              <w:rPr>
                <w:webHidden/>
              </w:rPr>
              <w:fldChar w:fldCharType="end"/>
            </w:r>
          </w:hyperlink>
        </w:p>
        <w:p w14:paraId="4AF3C6D6" w14:textId="0D782E8B" w:rsidR="003543E8" w:rsidRDefault="003543E8" w:rsidP="00C44AFD">
          <w:r>
            <w:rPr>
              <w:b/>
              <w:bCs/>
              <w:noProof/>
            </w:rPr>
            <w:fldChar w:fldCharType="end"/>
          </w:r>
        </w:p>
      </w:sdtContent>
    </w:sdt>
    <w:p w14:paraId="0DC4DACF" w14:textId="17D13EE1" w:rsidR="00E33202" w:rsidRPr="00DC532A" w:rsidRDefault="003543E8" w:rsidP="00E33202">
      <w:pPr>
        <w:pStyle w:val="Heading1"/>
        <w:rPr>
          <w:bCs w:val="0"/>
          <w:color w:val="000000"/>
          <w14:scene3d>
            <w14:camera w14:prst="orthographicFront"/>
            <w14:lightRig w14:rig="threePt" w14:dir="t">
              <w14:rot w14:lat="0" w14:lon="0" w14:rev="0"/>
            </w14:lightRig>
          </w14:scene3d>
        </w:rPr>
      </w:pPr>
      <w:r>
        <w:br w:type="page"/>
      </w:r>
      <w:bookmarkStart w:id="3" w:name="_Toc482563317"/>
      <w:bookmarkStart w:id="4" w:name="_Toc471722203"/>
      <w:bookmarkStart w:id="5" w:name="_Toc471822222"/>
      <w:bookmarkStart w:id="6" w:name="_Toc471827558"/>
      <w:bookmarkStart w:id="7" w:name="_Toc471828960"/>
      <w:bookmarkStart w:id="8" w:name="_Toc471829935"/>
      <w:bookmarkStart w:id="9" w:name="_Toc471896407"/>
      <w:bookmarkStart w:id="10" w:name="_Toc472580340"/>
      <w:bookmarkStart w:id="11" w:name="_Toc482563318"/>
      <w:bookmarkStart w:id="12" w:name="_Toc483841217"/>
      <w:bookmarkStart w:id="13" w:name="_Toc518049214"/>
      <w:bookmarkStart w:id="14" w:name="_Toc520956785"/>
      <w:bookmarkStart w:id="15" w:name="_Toc13661566"/>
      <w:bookmarkStart w:id="16" w:name="_Toc152344991"/>
      <w:bookmarkStart w:id="17" w:name="_Toc306813111"/>
      <w:bookmarkStart w:id="18" w:name="_Toc306872364"/>
      <w:bookmarkStart w:id="19" w:name="_Toc306872578"/>
      <w:bookmarkEnd w:id="2"/>
      <w:bookmarkEnd w:id="1"/>
      <w:bookmarkEnd w:id="3"/>
      <w:bookmarkEnd w:id="4"/>
      <w:bookmarkEnd w:id="5"/>
      <w:bookmarkEnd w:id="6"/>
      <w:bookmarkEnd w:id="7"/>
      <w:bookmarkEnd w:id="8"/>
      <w:bookmarkEnd w:id="9"/>
      <w:bookmarkEnd w:id="10"/>
      <w:bookmarkEnd w:id="11"/>
      <w:r w:rsidR="00E33202" w:rsidRPr="001F0550">
        <w:lastRenderedPageBreak/>
        <w:t>Introduction</w:t>
      </w:r>
      <w:bookmarkEnd w:id="12"/>
      <w:bookmarkEnd w:id="13"/>
      <w:bookmarkEnd w:id="14"/>
      <w:bookmarkEnd w:id="15"/>
      <w:bookmarkEnd w:id="16"/>
    </w:p>
    <w:p w14:paraId="540AE14F" w14:textId="77777777" w:rsidR="00E33202" w:rsidRPr="00C64BA3" w:rsidRDefault="00E33202" w:rsidP="00E33202">
      <w:pPr>
        <w:pStyle w:val="Heading2"/>
        <w:numPr>
          <w:ilvl w:val="0"/>
          <w:numId w:val="0"/>
        </w:numPr>
        <w:tabs>
          <w:tab w:val="left" w:pos="624"/>
        </w:tabs>
        <w:ind w:left="624" w:hanging="624"/>
        <w:rPr>
          <w:iCs w:val="0"/>
        </w:rPr>
      </w:pPr>
      <w:bookmarkStart w:id="20" w:name="_Toc351979694"/>
      <w:bookmarkStart w:id="21" w:name="_Toc351979975"/>
      <w:bookmarkStart w:id="22" w:name="_Toc351980097"/>
      <w:bookmarkStart w:id="23" w:name="_Toc101946532"/>
      <w:bookmarkStart w:id="24" w:name="_Toc351048996"/>
      <w:bookmarkStart w:id="25" w:name="_Toc483841218"/>
      <w:bookmarkStart w:id="26" w:name="_Toc518049215"/>
      <w:bookmarkStart w:id="27" w:name="_Toc520956786"/>
      <w:bookmarkStart w:id="28" w:name="_Toc13661567"/>
      <w:bookmarkStart w:id="29" w:name="_Toc152344992"/>
      <w:bookmarkEnd w:id="20"/>
      <w:bookmarkEnd w:id="21"/>
      <w:bookmarkEnd w:id="22"/>
      <w:r w:rsidRPr="00C64BA3">
        <w:rPr>
          <w:iCs w:val="0"/>
        </w:rPr>
        <w:t>1.1</w:t>
      </w:r>
      <w:r w:rsidRPr="00C64BA3">
        <w:rPr>
          <w:iCs w:val="0"/>
        </w:rPr>
        <w:tab/>
        <w:t>Overview</w:t>
      </w:r>
      <w:bookmarkEnd w:id="23"/>
      <w:bookmarkEnd w:id="24"/>
      <w:bookmarkEnd w:id="25"/>
      <w:bookmarkEnd w:id="26"/>
      <w:bookmarkEnd w:id="27"/>
      <w:bookmarkEnd w:id="28"/>
      <w:bookmarkEnd w:id="29"/>
    </w:p>
    <w:p w14:paraId="407270AF" w14:textId="77777777" w:rsidR="00E33202" w:rsidRPr="001B7440" w:rsidRDefault="00E33202" w:rsidP="00E33202">
      <w:pPr>
        <w:pStyle w:val="NormalParagraph"/>
      </w:pPr>
      <w:r w:rsidRPr="001B7440">
        <w:t xml:space="preserve">The main aim of the GSMA Remote SIM Provisioning specifications </w:t>
      </w:r>
      <w:r>
        <w:t>[2]</w:t>
      </w:r>
      <w:r w:rsidRPr="001B7440">
        <w:t xml:space="preserve"> &amp; </w:t>
      </w:r>
      <w:r>
        <w:t>[3]</w:t>
      </w:r>
      <w:r w:rsidRPr="001B7440">
        <w:t xml:space="preserve"> is to provide solution for the Remote SIM Provisioning of Consumer Devices. The adoption of this technical solution will provide the basis for global interoperability between different Operator deployment scenarios, for example network equipment (e.g. Subscription Manager Data Preparation (SM-DP+)) and various eUICC platforms.</w:t>
      </w:r>
    </w:p>
    <w:p w14:paraId="0159D361" w14:textId="77777777" w:rsidR="00E33202" w:rsidRPr="001B7440" w:rsidRDefault="00E33202" w:rsidP="00E33202">
      <w:pPr>
        <w:pStyle w:val="NormalParagraph"/>
      </w:pPr>
      <w:r w:rsidRPr="001B7440">
        <w:t xml:space="preserve">This Test Plan provides a set of test cases to be used for testing the implementations of the provisioning system specifications documents </w:t>
      </w:r>
      <w:r>
        <w:t>[2]</w:t>
      </w:r>
      <w:r w:rsidRPr="001B7440">
        <w:t xml:space="preserve"> &amp; </w:t>
      </w:r>
      <w:r>
        <w:t>[3]</w:t>
      </w:r>
      <w:r w:rsidRPr="001B7440">
        <w:t>. This document offers to the involved entities an unified test strategy and ensures interoperability between different implementations.</w:t>
      </w:r>
    </w:p>
    <w:p w14:paraId="6E0ECFA1" w14:textId="77777777" w:rsidR="00E33202" w:rsidRPr="00C64BA3" w:rsidRDefault="00E33202" w:rsidP="00E33202">
      <w:pPr>
        <w:pStyle w:val="Heading2"/>
        <w:numPr>
          <w:ilvl w:val="0"/>
          <w:numId w:val="0"/>
        </w:numPr>
        <w:tabs>
          <w:tab w:val="left" w:pos="624"/>
        </w:tabs>
        <w:ind w:left="624" w:hanging="624"/>
        <w:rPr>
          <w:iCs w:val="0"/>
        </w:rPr>
      </w:pPr>
      <w:bookmarkStart w:id="30" w:name="_Toc351048997"/>
      <w:bookmarkStart w:id="31" w:name="_Toc483841219"/>
      <w:bookmarkStart w:id="32" w:name="_Toc518049216"/>
      <w:bookmarkStart w:id="33" w:name="_Toc520956787"/>
      <w:bookmarkStart w:id="34" w:name="_Toc13661568"/>
      <w:bookmarkStart w:id="35" w:name="_Toc152344993"/>
      <w:r w:rsidRPr="00C64BA3">
        <w:rPr>
          <w:iCs w:val="0"/>
        </w:rPr>
        <w:t>1.2</w:t>
      </w:r>
      <w:r w:rsidRPr="00C64BA3">
        <w:rPr>
          <w:iCs w:val="0"/>
        </w:rPr>
        <w:tab/>
        <w:t>Scope</w:t>
      </w:r>
      <w:bookmarkEnd w:id="30"/>
      <w:bookmarkEnd w:id="31"/>
      <w:bookmarkEnd w:id="32"/>
      <w:bookmarkEnd w:id="33"/>
      <w:bookmarkEnd w:id="34"/>
      <w:bookmarkEnd w:id="35"/>
    </w:p>
    <w:p w14:paraId="494057D0" w14:textId="77777777" w:rsidR="00E33202" w:rsidRPr="001F0550" w:rsidRDefault="00E33202" w:rsidP="00E33202">
      <w:pPr>
        <w:pStyle w:val="NormalParagraph"/>
      </w:pPr>
      <w:r w:rsidRPr="008F3D1E">
        <w:t>This document is intended for:</w:t>
      </w:r>
    </w:p>
    <w:p w14:paraId="4475A366" w14:textId="77777777" w:rsidR="00E33202" w:rsidRPr="001F0550" w:rsidRDefault="00E33202" w:rsidP="00E33202">
      <w:pPr>
        <w:pStyle w:val="ListBullet1"/>
      </w:pPr>
      <w:r w:rsidRPr="001F0550">
        <w:t>Parties which develop test tools and platforms</w:t>
      </w:r>
    </w:p>
    <w:p w14:paraId="700A5BEA" w14:textId="3CA4DCF4" w:rsidR="00E33202" w:rsidRPr="001F0550" w:rsidRDefault="00E33202" w:rsidP="00E33202">
      <w:pPr>
        <w:pStyle w:val="ListBullet1"/>
      </w:pPr>
      <w:r w:rsidRPr="001F0550">
        <w:t xml:space="preserve">Vendors (SM-DP+ </w:t>
      </w:r>
      <w:r>
        <w:t xml:space="preserve">and SM-DS </w:t>
      </w:r>
      <w:r w:rsidRPr="001F0550">
        <w:t>Providers)</w:t>
      </w:r>
    </w:p>
    <w:p w14:paraId="5875145F" w14:textId="77777777" w:rsidR="00E33202" w:rsidRPr="001F0550" w:rsidRDefault="00E33202" w:rsidP="00E33202">
      <w:pPr>
        <w:pStyle w:val="ListBullet1"/>
      </w:pPr>
      <w:r w:rsidRPr="001F0550">
        <w:t>Operators</w:t>
      </w:r>
    </w:p>
    <w:p w14:paraId="1E9B5DCD" w14:textId="77777777" w:rsidR="00E33202" w:rsidRPr="008F3D1E" w:rsidRDefault="00E33202" w:rsidP="00E33202">
      <w:pPr>
        <w:pStyle w:val="NormalParagraph"/>
      </w:pPr>
      <w:r w:rsidRPr="008F3D1E">
        <w:t>The Test Plan consists of a set of relevant test cases for testing all entities involved in the eUICC remote provisioning system. The Implementations Under Test (IUT) are:</w:t>
      </w:r>
    </w:p>
    <w:p w14:paraId="15B0B8B0" w14:textId="77777777" w:rsidR="00E33202" w:rsidRPr="00A46E14" w:rsidRDefault="00E33202" w:rsidP="00E33202">
      <w:pPr>
        <w:pStyle w:val="ListBullet1"/>
      </w:pPr>
      <w:r w:rsidRPr="00A46E14">
        <w:t>the SM-DP+</w:t>
      </w:r>
    </w:p>
    <w:p w14:paraId="37A9FB26" w14:textId="77777777" w:rsidR="00E33202" w:rsidRPr="00A46E14" w:rsidRDefault="00E33202" w:rsidP="00E33202">
      <w:pPr>
        <w:pStyle w:val="ListBullet1"/>
      </w:pPr>
      <w:r w:rsidRPr="00A46E14">
        <w:t>the SM-DS</w:t>
      </w:r>
    </w:p>
    <w:p w14:paraId="0F14B806" w14:textId="77777777" w:rsidR="00E33202" w:rsidRPr="008F3D1E" w:rsidRDefault="00E33202" w:rsidP="00E33202">
      <w:pPr>
        <w:pStyle w:val="NormalParagraph"/>
      </w:pPr>
      <w:r w:rsidRPr="00C64BA3">
        <w:t>The testing scopes developed in this document are</w:t>
      </w:r>
      <w:r w:rsidRPr="008F3D1E">
        <w:t>:</w:t>
      </w:r>
    </w:p>
    <w:p w14:paraId="28E48224" w14:textId="77777777" w:rsidR="00E33202" w:rsidRPr="00A46E14" w:rsidRDefault="00E33202" w:rsidP="00E33202">
      <w:pPr>
        <w:pStyle w:val="ListBullet1"/>
      </w:pPr>
      <w:r w:rsidRPr="00A46E14">
        <w:t>Interface compliance testing: Test cases to verify the compliance of the interfaces within the system.</w:t>
      </w:r>
    </w:p>
    <w:p w14:paraId="61616F40" w14:textId="77777777" w:rsidR="00E33202" w:rsidRPr="00A46E14" w:rsidRDefault="00E33202" w:rsidP="00E33202">
      <w:pPr>
        <w:pStyle w:val="ListBullet1"/>
      </w:pPr>
      <w:r w:rsidRPr="00A46E14">
        <w:t>System behaviour testing: Test cases to verify the functional behaviour of the system.</w:t>
      </w:r>
    </w:p>
    <w:p w14:paraId="71F5D1B9" w14:textId="77777777" w:rsidR="00E33202" w:rsidRDefault="00E33202" w:rsidP="00E33202">
      <w:pPr>
        <w:pStyle w:val="NormalParagraph"/>
      </w:pPr>
      <w:r w:rsidRPr="008F3D1E">
        <w:t>Each test case specified within this Test Plan refers to one or more requirements.</w:t>
      </w:r>
    </w:p>
    <w:p w14:paraId="7E7BA07D" w14:textId="77777777" w:rsidR="00E33202" w:rsidRDefault="00E33202" w:rsidP="00E33202">
      <w:pPr>
        <w:pStyle w:val="NormalParagraph"/>
      </w:pPr>
      <w:r>
        <w:t xml:space="preserve">The Test Plan contains test cases for the following versions of </w:t>
      </w:r>
      <w:r w:rsidRPr="0001562A">
        <w:t>SGP.22</w:t>
      </w:r>
      <w:r>
        <w:t>:</w:t>
      </w:r>
    </w:p>
    <w:p w14:paraId="098DD12B" w14:textId="730D6C77" w:rsidR="003E47C6" w:rsidRDefault="003E47C6" w:rsidP="003E47C6">
      <w:pPr>
        <w:pStyle w:val="ListBullet1"/>
      </w:pPr>
      <w:r>
        <w:t xml:space="preserve">GSMA </w:t>
      </w:r>
      <w:r w:rsidRPr="0001562A">
        <w:t>RSP Technical Specification V</w:t>
      </w:r>
      <w:r>
        <w:t>3</w:t>
      </w:r>
      <w:r w:rsidR="00B32C45">
        <w:t>.1</w:t>
      </w:r>
      <w:r>
        <w:t xml:space="preserve"> [2]</w:t>
      </w:r>
    </w:p>
    <w:p w14:paraId="5F7F5D29" w14:textId="77777777" w:rsidR="00E33202" w:rsidRPr="00C86AC8" w:rsidRDefault="00E33202" w:rsidP="00E33202">
      <w:pPr>
        <w:pStyle w:val="NormalParagraph"/>
      </w:pPr>
      <w:r>
        <w:t>This document includes an applicability table providing an indication whether test cases are relevant for a specific entity.</w:t>
      </w:r>
    </w:p>
    <w:p w14:paraId="3425CAE2" w14:textId="77777777" w:rsidR="00E33202" w:rsidRPr="008F3D1E" w:rsidRDefault="00E33202" w:rsidP="00E33202">
      <w:pPr>
        <w:pStyle w:val="NormalParagraph"/>
      </w:pPr>
    </w:p>
    <w:p w14:paraId="28E5038A" w14:textId="4552A219" w:rsidR="00E33202" w:rsidRDefault="00E33202" w:rsidP="00E33202">
      <w:pPr>
        <w:pStyle w:val="Heading2"/>
        <w:numPr>
          <w:ilvl w:val="0"/>
          <w:numId w:val="0"/>
        </w:numPr>
        <w:tabs>
          <w:tab w:val="left" w:pos="624"/>
        </w:tabs>
        <w:ind w:left="624" w:hanging="624"/>
        <w:rPr>
          <w:iCs w:val="0"/>
        </w:rPr>
      </w:pPr>
      <w:bookmarkStart w:id="36" w:name="_Toc382494743"/>
      <w:bookmarkStart w:id="37" w:name="_Toc382495066"/>
      <w:bookmarkStart w:id="38" w:name="_Toc382495388"/>
      <w:bookmarkStart w:id="39" w:name="_Toc382495708"/>
      <w:bookmarkStart w:id="40" w:name="_Toc382496027"/>
      <w:bookmarkStart w:id="41" w:name="_Toc382496347"/>
      <w:bookmarkStart w:id="42" w:name="_Toc382932437"/>
      <w:bookmarkStart w:id="43" w:name="_Toc383104203"/>
      <w:bookmarkStart w:id="44" w:name="_Toc383289561"/>
      <w:bookmarkStart w:id="45" w:name="_Toc351048998"/>
      <w:bookmarkStart w:id="46" w:name="_Toc483841220"/>
      <w:bookmarkStart w:id="47" w:name="_Toc518049217"/>
      <w:bookmarkStart w:id="48" w:name="_Toc520956788"/>
      <w:bookmarkStart w:id="49" w:name="_Toc13661569"/>
      <w:bookmarkStart w:id="50" w:name="_Toc152344994"/>
      <w:bookmarkEnd w:id="36"/>
      <w:bookmarkEnd w:id="37"/>
      <w:bookmarkEnd w:id="38"/>
      <w:bookmarkEnd w:id="39"/>
      <w:bookmarkEnd w:id="40"/>
      <w:bookmarkEnd w:id="41"/>
      <w:bookmarkEnd w:id="42"/>
      <w:bookmarkEnd w:id="43"/>
      <w:bookmarkEnd w:id="44"/>
      <w:r w:rsidRPr="00C64BA3">
        <w:rPr>
          <w:iCs w:val="0"/>
        </w:rPr>
        <w:t>1.3</w:t>
      </w:r>
      <w:r w:rsidRPr="00C64BA3">
        <w:rPr>
          <w:iCs w:val="0"/>
        </w:rPr>
        <w:tab/>
        <w:t xml:space="preserve">Definition of </w:t>
      </w:r>
      <w:bookmarkEnd w:id="45"/>
      <w:r w:rsidRPr="00C64BA3">
        <w:rPr>
          <w:iCs w:val="0"/>
        </w:rPr>
        <w:t>Terms</w:t>
      </w:r>
      <w:bookmarkEnd w:id="46"/>
      <w:bookmarkEnd w:id="47"/>
      <w:bookmarkEnd w:id="48"/>
      <w:bookmarkEnd w:id="49"/>
      <w:bookmarkEnd w:id="50"/>
    </w:p>
    <w:p w14:paraId="0E2174DF" w14:textId="1C050999" w:rsidR="002D4C63" w:rsidRPr="002D4C63" w:rsidRDefault="002D4C63" w:rsidP="002D4C63">
      <w:pPr>
        <w:pStyle w:val="NormalParagraph"/>
        <w:rPr>
          <w:lang w:eastAsia="en-US" w:bidi="bn-BD"/>
        </w:rPr>
      </w:pPr>
      <w:r>
        <w:rPr>
          <w:lang w:eastAsia="en-US"/>
        </w:rPr>
        <w:t>In addition to the terms which are defined below, the terms defined in SGP.22 [2] also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16"/>
        <w:gridCol w:w="6100"/>
      </w:tblGrid>
      <w:tr w:rsidR="00E33202" w:rsidRPr="00380CA8" w14:paraId="726C58D4" w14:textId="77777777" w:rsidTr="00C44AFD">
        <w:trPr>
          <w:cantSplit/>
          <w:tblHeader/>
        </w:trPr>
        <w:tc>
          <w:tcPr>
            <w:tcW w:w="1617" w:type="pct"/>
            <w:shd w:val="clear" w:color="auto" w:fill="C00000"/>
            <w:vAlign w:val="center"/>
          </w:tcPr>
          <w:p w14:paraId="74C58AE3" w14:textId="77777777" w:rsidR="00E33202" w:rsidRPr="003B7B75" w:rsidRDefault="00E33202" w:rsidP="00C44AFD">
            <w:pPr>
              <w:pStyle w:val="TableHeader"/>
            </w:pPr>
            <w:r w:rsidRPr="003B7B75">
              <w:t>Term</w:t>
            </w:r>
          </w:p>
        </w:tc>
        <w:tc>
          <w:tcPr>
            <w:tcW w:w="3383" w:type="pct"/>
            <w:shd w:val="clear" w:color="auto" w:fill="C00000"/>
            <w:vAlign w:val="center"/>
          </w:tcPr>
          <w:p w14:paraId="596E2AC9" w14:textId="77777777" w:rsidR="00E33202" w:rsidRPr="0034727D" w:rsidRDefault="00E33202" w:rsidP="00C44AFD">
            <w:pPr>
              <w:pStyle w:val="TableHeader"/>
            </w:pPr>
            <w:r w:rsidRPr="0034727D">
              <w:t>Description</w:t>
            </w:r>
          </w:p>
        </w:tc>
      </w:tr>
      <w:tr w:rsidR="00E33202" w:rsidRPr="001F0550" w14:paraId="4D9E9AFC" w14:textId="77777777" w:rsidTr="00C44AFD">
        <w:trPr>
          <w:cantSplit/>
        </w:trPr>
        <w:tc>
          <w:tcPr>
            <w:tcW w:w="1617" w:type="pct"/>
            <w:vAlign w:val="center"/>
          </w:tcPr>
          <w:p w14:paraId="75B0DB1A" w14:textId="77777777" w:rsidR="00E33202" w:rsidRPr="0001562A" w:rsidRDefault="00E33202" w:rsidP="00C44AFD">
            <w:pPr>
              <w:pStyle w:val="TableText"/>
            </w:pPr>
            <w:r w:rsidRPr="0001562A">
              <w:t>End User</w:t>
            </w:r>
          </w:p>
        </w:tc>
        <w:tc>
          <w:tcPr>
            <w:tcW w:w="3383" w:type="pct"/>
            <w:vAlign w:val="center"/>
          </w:tcPr>
          <w:p w14:paraId="1CD25F4C" w14:textId="77777777" w:rsidR="00E33202" w:rsidRPr="0001562A" w:rsidRDefault="00E33202" w:rsidP="00C44AFD">
            <w:pPr>
              <w:pStyle w:val="TableText"/>
            </w:pPr>
            <w:r w:rsidRPr="0001562A">
              <w:t>The person using the Device.</w:t>
            </w:r>
          </w:p>
        </w:tc>
      </w:tr>
      <w:tr w:rsidR="00DF48E7" w:rsidRPr="001F0550" w14:paraId="5B0A5582" w14:textId="77777777" w:rsidTr="00C44AFD">
        <w:trPr>
          <w:cantSplit/>
        </w:trPr>
        <w:tc>
          <w:tcPr>
            <w:tcW w:w="1617" w:type="pct"/>
            <w:vAlign w:val="center"/>
          </w:tcPr>
          <w:p w14:paraId="66C6AB72" w14:textId="4AEB9107" w:rsidR="00DF48E7" w:rsidRPr="0001562A" w:rsidRDefault="00DF48E7" w:rsidP="00DF48E7">
            <w:pPr>
              <w:pStyle w:val="TableText"/>
            </w:pPr>
            <w:r>
              <w:lastRenderedPageBreak/>
              <w:t>Integrated eUICC Test Interface</w:t>
            </w:r>
          </w:p>
        </w:tc>
        <w:tc>
          <w:tcPr>
            <w:tcW w:w="3383" w:type="pct"/>
            <w:vAlign w:val="center"/>
          </w:tcPr>
          <w:p w14:paraId="6EAC1764" w14:textId="4A278479" w:rsidR="00DF48E7" w:rsidRPr="0001562A" w:rsidRDefault="00DF48E7" w:rsidP="00DF48E7">
            <w:pPr>
              <w:pStyle w:val="TableText"/>
            </w:pPr>
            <w:r>
              <w:t>An external interface provided by its manufacturer for the purpose of testing eUICC functionality.</w:t>
            </w:r>
          </w:p>
        </w:tc>
      </w:tr>
      <w:tr w:rsidR="00E33202" w:rsidRPr="001F0550" w14:paraId="1C52196C" w14:textId="77777777" w:rsidTr="00C44AFD">
        <w:trPr>
          <w:cantSplit/>
        </w:trPr>
        <w:tc>
          <w:tcPr>
            <w:tcW w:w="1617" w:type="pct"/>
            <w:vAlign w:val="center"/>
          </w:tcPr>
          <w:p w14:paraId="31E8E192" w14:textId="77777777" w:rsidR="00E33202" w:rsidRPr="0001562A" w:rsidRDefault="00E33202" w:rsidP="00C44AFD">
            <w:pPr>
              <w:pStyle w:val="TableText"/>
              <w:rPr>
                <w:rFonts w:eastAsiaTheme="minorEastAsia"/>
                <w:lang w:eastAsia="ko-KR"/>
              </w:rPr>
            </w:pPr>
            <w:r w:rsidRPr="0001562A">
              <w:t>Standalone Device</w:t>
            </w:r>
          </w:p>
        </w:tc>
        <w:tc>
          <w:tcPr>
            <w:tcW w:w="3383" w:type="pct"/>
            <w:vAlign w:val="center"/>
          </w:tcPr>
          <w:p w14:paraId="4E227E3F" w14:textId="77777777" w:rsidR="00E33202" w:rsidRPr="0001562A" w:rsidRDefault="00E33202" w:rsidP="00C44AFD">
            <w:pPr>
              <w:pStyle w:val="TableText"/>
            </w:pPr>
            <w:r w:rsidRPr="0001562A">
              <w:t>A Device which provides all the capabilities to be able to be used in an RSP environment and needs no other Device for the purpose of Remote SIM Provisioning</w:t>
            </w:r>
            <w:r>
              <w:t>.</w:t>
            </w:r>
          </w:p>
        </w:tc>
      </w:tr>
      <w:tr w:rsidR="00E33202" w:rsidRPr="001F0550" w14:paraId="03BECF32" w14:textId="77777777" w:rsidTr="00C44AFD">
        <w:trPr>
          <w:cantSplit/>
        </w:trPr>
        <w:tc>
          <w:tcPr>
            <w:tcW w:w="1617" w:type="pct"/>
            <w:vAlign w:val="center"/>
          </w:tcPr>
          <w:p w14:paraId="4BEA8E9A" w14:textId="77777777" w:rsidR="00E33202" w:rsidRPr="0001562A" w:rsidRDefault="00E33202" w:rsidP="00C44AFD">
            <w:pPr>
              <w:pStyle w:val="TableText"/>
            </w:pPr>
            <w:r w:rsidRPr="0001562A">
              <w:t>Test Plan</w:t>
            </w:r>
          </w:p>
        </w:tc>
        <w:tc>
          <w:tcPr>
            <w:tcW w:w="3383" w:type="pct"/>
            <w:vAlign w:val="center"/>
          </w:tcPr>
          <w:p w14:paraId="006D7F71" w14:textId="77777777" w:rsidR="00E33202" w:rsidRPr="0001562A" w:rsidRDefault="00E33202" w:rsidP="00C44AFD">
            <w:pPr>
              <w:pStyle w:val="TableText"/>
              <w:rPr>
                <w:lang w:eastAsia="en-US"/>
              </w:rPr>
            </w:pPr>
            <w:r w:rsidRPr="0001562A">
              <w:t>Current document describing the test cases that allow the RSP ecosystem to be tested.</w:t>
            </w:r>
          </w:p>
        </w:tc>
      </w:tr>
    </w:tbl>
    <w:p w14:paraId="43D10AB1" w14:textId="37D42984" w:rsidR="00E33202" w:rsidRDefault="00E33202" w:rsidP="00E33202">
      <w:pPr>
        <w:pStyle w:val="Heading2"/>
        <w:numPr>
          <w:ilvl w:val="0"/>
          <w:numId w:val="0"/>
        </w:numPr>
        <w:tabs>
          <w:tab w:val="left" w:pos="624"/>
        </w:tabs>
        <w:ind w:left="624" w:hanging="624"/>
        <w:rPr>
          <w:iCs w:val="0"/>
        </w:rPr>
      </w:pPr>
      <w:bookmarkStart w:id="51" w:name="_Toc483841221"/>
      <w:bookmarkStart w:id="52" w:name="_Toc518049218"/>
      <w:bookmarkStart w:id="53" w:name="_Toc520956789"/>
      <w:bookmarkStart w:id="54" w:name="_Toc13661570"/>
      <w:bookmarkStart w:id="55" w:name="_Toc152344995"/>
      <w:r w:rsidRPr="00C64BA3">
        <w:rPr>
          <w:iCs w:val="0"/>
        </w:rPr>
        <w:t>1.4</w:t>
      </w:r>
      <w:r w:rsidRPr="00C64BA3">
        <w:rPr>
          <w:iCs w:val="0"/>
        </w:rPr>
        <w:tab/>
        <w:t>Abbreviations</w:t>
      </w:r>
      <w:bookmarkEnd w:id="51"/>
      <w:bookmarkEnd w:id="52"/>
      <w:bookmarkEnd w:id="53"/>
      <w:bookmarkEnd w:id="54"/>
      <w:bookmarkEnd w:id="55"/>
    </w:p>
    <w:p w14:paraId="74A7A0C5" w14:textId="77777777" w:rsidR="002D4C63" w:rsidRDefault="002D4C63" w:rsidP="002D4C63">
      <w:pPr>
        <w:rPr>
          <w:lang w:eastAsia="en-US"/>
        </w:rPr>
      </w:pPr>
      <w:r>
        <w:rPr>
          <w:lang w:eastAsia="en-US"/>
        </w:rPr>
        <w:t>In addition to the a</w:t>
      </w:r>
      <w:r w:rsidRPr="00C64BA3">
        <w:rPr>
          <w:iCs/>
        </w:rPr>
        <w:t>bbreviations</w:t>
      </w:r>
      <w:r>
        <w:rPr>
          <w:lang w:eastAsia="en-US"/>
        </w:rPr>
        <w:t xml:space="preserve"> which are defined below, the a</w:t>
      </w:r>
      <w:r w:rsidRPr="00C64BA3">
        <w:rPr>
          <w:iCs/>
        </w:rPr>
        <w:t>bbreviations</w:t>
      </w:r>
      <w:r>
        <w:rPr>
          <w:lang w:eastAsia="en-US"/>
        </w:rPr>
        <w:t xml:space="preserve"> defined in SGP.22 [2] also apply.</w:t>
      </w:r>
    </w:p>
    <w:p w14:paraId="614970E9" w14:textId="77777777" w:rsidR="002D4C63" w:rsidRPr="002D4C63" w:rsidRDefault="002D4C63" w:rsidP="002D4C63">
      <w:pPr>
        <w:pStyle w:val="NormalParagraph"/>
        <w:rPr>
          <w:lang w:eastAsia="en-US" w:bidi="bn-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00"/>
        <w:gridCol w:w="6116"/>
      </w:tblGrid>
      <w:tr w:rsidR="00E33202" w:rsidRPr="001F0550" w14:paraId="05AD0704" w14:textId="77777777" w:rsidTr="00C44AFD">
        <w:trPr>
          <w:cantSplit/>
          <w:tblHeader/>
        </w:trPr>
        <w:tc>
          <w:tcPr>
            <w:tcW w:w="1608" w:type="pct"/>
            <w:shd w:val="clear" w:color="auto" w:fill="C00000"/>
            <w:vAlign w:val="center"/>
          </w:tcPr>
          <w:p w14:paraId="4593FCBF" w14:textId="77777777" w:rsidR="00E33202" w:rsidRPr="001A336D" w:rsidRDefault="00E33202" w:rsidP="00C44AFD">
            <w:pPr>
              <w:pStyle w:val="TableHeader"/>
            </w:pPr>
            <w:bookmarkStart w:id="56" w:name="_Toc374345656"/>
            <w:bookmarkStart w:id="57" w:name="_Toc374346002"/>
            <w:bookmarkStart w:id="58" w:name="_Toc374346347"/>
            <w:bookmarkStart w:id="59" w:name="_Toc374346693"/>
            <w:bookmarkEnd w:id="56"/>
            <w:bookmarkEnd w:id="57"/>
            <w:bookmarkEnd w:id="58"/>
            <w:bookmarkEnd w:id="59"/>
            <w:r w:rsidRPr="001A336D">
              <w:t>Abbreviation</w:t>
            </w:r>
          </w:p>
        </w:tc>
        <w:tc>
          <w:tcPr>
            <w:tcW w:w="3392" w:type="pct"/>
            <w:shd w:val="clear" w:color="auto" w:fill="C00000"/>
            <w:vAlign w:val="center"/>
          </w:tcPr>
          <w:p w14:paraId="5953FA0F" w14:textId="77777777" w:rsidR="00E33202" w:rsidRPr="001A336D" w:rsidRDefault="00E33202" w:rsidP="00C44AFD">
            <w:pPr>
              <w:pStyle w:val="TableHeader"/>
            </w:pPr>
            <w:r w:rsidRPr="001A336D">
              <w:t>Description</w:t>
            </w:r>
          </w:p>
        </w:tc>
      </w:tr>
      <w:tr w:rsidR="00E33202" w:rsidRPr="001F0550" w14:paraId="5251DB9F" w14:textId="77777777" w:rsidTr="00C44AFD">
        <w:trPr>
          <w:cantSplit/>
        </w:trPr>
        <w:tc>
          <w:tcPr>
            <w:tcW w:w="1608" w:type="pct"/>
            <w:vAlign w:val="center"/>
          </w:tcPr>
          <w:p w14:paraId="67E272A3" w14:textId="77777777" w:rsidR="00E33202" w:rsidRPr="0001562A" w:rsidRDefault="00E33202" w:rsidP="00C44AFD">
            <w:pPr>
              <w:pStyle w:val="TableText"/>
            </w:pPr>
            <w:r w:rsidRPr="0001562A">
              <w:t>APDU</w:t>
            </w:r>
          </w:p>
        </w:tc>
        <w:tc>
          <w:tcPr>
            <w:tcW w:w="3392" w:type="pct"/>
            <w:vAlign w:val="center"/>
          </w:tcPr>
          <w:p w14:paraId="7554D3E5" w14:textId="77777777" w:rsidR="00E33202" w:rsidRPr="0001562A" w:rsidRDefault="00E33202" w:rsidP="00C44AFD">
            <w:pPr>
              <w:pStyle w:val="TableText"/>
            </w:pPr>
            <w:r w:rsidRPr="0001562A">
              <w:t>Application Protocol Data Unit</w:t>
            </w:r>
          </w:p>
        </w:tc>
      </w:tr>
      <w:tr w:rsidR="00E33202" w:rsidRPr="001F0550" w14:paraId="016561B5" w14:textId="77777777" w:rsidTr="00C44AFD">
        <w:trPr>
          <w:cantSplit/>
        </w:trPr>
        <w:tc>
          <w:tcPr>
            <w:tcW w:w="1608" w:type="pct"/>
            <w:vAlign w:val="center"/>
          </w:tcPr>
          <w:p w14:paraId="1959FEAA" w14:textId="77777777" w:rsidR="00E33202" w:rsidRPr="0001562A" w:rsidRDefault="00E33202" w:rsidP="00C44AFD">
            <w:pPr>
              <w:pStyle w:val="TableText"/>
            </w:pPr>
            <w:r w:rsidRPr="0001562A">
              <w:t>ATR</w:t>
            </w:r>
          </w:p>
        </w:tc>
        <w:tc>
          <w:tcPr>
            <w:tcW w:w="3392" w:type="pct"/>
            <w:vAlign w:val="center"/>
          </w:tcPr>
          <w:p w14:paraId="2C8B91CE" w14:textId="77777777" w:rsidR="00E33202" w:rsidRPr="0001562A" w:rsidRDefault="00E33202" w:rsidP="00C44AFD">
            <w:pPr>
              <w:pStyle w:val="TableText"/>
            </w:pPr>
            <w:r w:rsidRPr="0001562A">
              <w:t>Answer To Reset</w:t>
            </w:r>
          </w:p>
        </w:tc>
      </w:tr>
      <w:tr w:rsidR="00E33202" w:rsidRPr="001F0550" w14:paraId="1F2C654C" w14:textId="77777777" w:rsidTr="00C44AFD">
        <w:trPr>
          <w:cantSplit/>
        </w:trPr>
        <w:tc>
          <w:tcPr>
            <w:tcW w:w="1608" w:type="pct"/>
            <w:vAlign w:val="center"/>
          </w:tcPr>
          <w:p w14:paraId="76919186" w14:textId="77777777" w:rsidR="00E33202" w:rsidRPr="0001562A" w:rsidRDefault="00E33202" w:rsidP="00C44AFD">
            <w:pPr>
              <w:pStyle w:val="TableText"/>
            </w:pPr>
            <w:r w:rsidRPr="0001562A">
              <w:t>C-APDU</w:t>
            </w:r>
          </w:p>
        </w:tc>
        <w:tc>
          <w:tcPr>
            <w:tcW w:w="3392" w:type="pct"/>
            <w:vAlign w:val="center"/>
          </w:tcPr>
          <w:p w14:paraId="4988C64D" w14:textId="77777777" w:rsidR="00E33202" w:rsidRPr="0001562A" w:rsidRDefault="00E33202" w:rsidP="00C44AFD">
            <w:pPr>
              <w:pStyle w:val="TableText"/>
            </w:pPr>
            <w:r w:rsidRPr="0001562A">
              <w:t>Command APDU</w:t>
            </w:r>
          </w:p>
        </w:tc>
      </w:tr>
      <w:tr w:rsidR="00DF48E7" w:rsidRPr="001F0550" w14:paraId="2EF03E1F" w14:textId="77777777" w:rsidTr="00C44AFD">
        <w:trPr>
          <w:cantSplit/>
        </w:trPr>
        <w:tc>
          <w:tcPr>
            <w:tcW w:w="1608" w:type="pct"/>
            <w:vAlign w:val="center"/>
          </w:tcPr>
          <w:p w14:paraId="06FF1D6A" w14:textId="311313DF" w:rsidR="00DF48E7" w:rsidRPr="0001562A" w:rsidRDefault="00DF48E7" w:rsidP="00DF48E7">
            <w:pPr>
              <w:pStyle w:val="TableText"/>
            </w:pPr>
            <w:r>
              <w:rPr>
                <w:rFonts w:cs="Arial"/>
              </w:rPr>
              <w:t>CCID</w:t>
            </w:r>
          </w:p>
        </w:tc>
        <w:tc>
          <w:tcPr>
            <w:tcW w:w="3392" w:type="pct"/>
            <w:vAlign w:val="center"/>
          </w:tcPr>
          <w:p w14:paraId="04182FD9" w14:textId="43EE1F1D" w:rsidR="00DF48E7" w:rsidRPr="0001562A" w:rsidRDefault="00DF48E7" w:rsidP="00DF48E7">
            <w:pPr>
              <w:pStyle w:val="TableText"/>
            </w:pPr>
            <w:r>
              <w:rPr>
                <w:rFonts w:cs="Arial"/>
              </w:rPr>
              <w:t>(USB) Chip Card Interface Device</w:t>
            </w:r>
          </w:p>
        </w:tc>
      </w:tr>
      <w:tr w:rsidR="002D4C63" w:rsidRPr="001F0550" w:rsidDel="002D4C63" w14:paraId="2F3FA067" w14:textId="77777777" w:rsidTr="00C44AFD">
        <w:trPr>
          <w:cantSplit/>
        </w:trPr>
        <w:tc>
          <w:tcPr>
            <w:tcW w:w="1608" w:type="pct"/>
            <w:vAlign w:val="center"/>
          </w:tcPr>
          <w:p w14:paraId="647E091E" w14:textId="1F87CA04" w:rsidR="002D4C63" w:rsidRPr="0001562A" w:rsidDel="002D4C63" w:rsidRDefault="002D4C63" w:rsidP="002D4C63">
            <w:pPr>
              <w:pStyle w:val="TableText"/>
            </w:pPr>
            <w:r w:rsidRPr="0001562A">
              <w:t>DER TLV</w:t>
            </w:r>
          </w:p>
        </w:tc>
        <w:tc>
          <w:tcPr>
            <w:tcW w:w="3392" w:type="pct"/>
            <w:vAlign w:val="center"/>
          </w:tcPr>
          <w:p w14:paraId="5230A53B" w14:textId="375DB260" w:rsidR="002D4C63" w:rsidRPr="0001562A" w:rsidDel="002D4C63" w:rsidRDefault="002D4C63" w:rsidP="002D4C63">
            <w:pPr>
              <w:pStyle w:val="TableText"/>
            </w:pPr>
            <w:r w:rsidRPr="0001562A">
              <w:t>Distinguished Encoding Rules - Tag Length Value</w:t>
            </w:r>
          </w:p>
        </w:tc>
      </w:tr>
      <w:tr w:rsidR="00E33202" w:rsidRPr="001F0550" w14:paraId="37D75BDC" w14:textId="77777777" w:rsidTr="00C44AFD">
        <w:trPr>
          <w:cantSplit/>
        </w:trPr>
        <w:tc>
          <w:tcPr>
            <w:tcW w:w="1608" w:type="pct"/>
          </w:tcPr>
          <w:p w14:paraId="182D6666" w14:textId="77777777" w:rsidR="00E33202" w:rsidRPr="0001562A" w:rsidRDefault="00E33202" w:rsidP="00C44AFD">
            <w:pPr>
              <w:pStyle w:val="TableText"/>
            </w:pPr>
            <w:r w:rsidRPr="0001562A">
              <w:t>FCP</w:t>
            </w:r>
          </w:p>
        </w:tc>
        <w:tc>
          <w:tcPr>
            <w:tcW w:w="3392" w:type="pct"/>
          </w:tcPr>
          <w:p w14:paraId="20BE1925" w14:textId="77777777" w:rsidR="00E33202" w:rsidRPr="0001562A" w:rsidRDefault="00E33202" w:rsidP="00C44AFD">
            <w:pPr>
              <w:pStyle w:val="TableText"/>
            </w:pPr>
            <w:r w:rsidRPr="0001562A">
              <w:t>File Control Parameters</w:t>
            </w:r>
          </w:p>
        </w:tc>
      </w:tr>
      <w:tr w:rsidR="00E33202" w:rsidRPr="001F0550" w14:paraId="1BF5814F" w14:textId="77777777" w:rsidTr="00C44AFD">
        <w:trPr>
          <w:cantSplit/>
        </w:trPr>
        <w:tc>
          <w:tcPr>
            <w:tcW w:w="1608" w:type="pct"/>
            <w:vAlign w:val="center"/>
          </w:tcPr>
          <w:p w14:paraId="7BA2FA25" w14:textId="77777777" w:rsidR="00E33202" w:rsidRPr="0001562A" w:rsidRDefault="00E33202" w:rsidP="00C44AFD">
            <w:pPr>
              <w:pStyle w:val="TableText"/>
            </w:pPr>
            <w:r w:rsidRPr="0001562A">
              <w:t>HW</w:t>
            </w:r>
          </w:p>
        </w:tc>
        <w:tc>
          <w:tcPr>
            <w:tcW w:w="3392" w:type="pct"/>
            <w:vAlign w:val="center"/>
          </w:tcPr>
          <w:p w14:paraId="36635660" w14:textId="77777777" w:rsidR="00E33202" w:rsidRPr="0001562A" w:rsidRDefault="00E33202" w:rsidP="00C44AFD">
            <w:pPr>
              <w:pStyle w:val="TableText"/>
            </w:pPr>
            <w:r w:rsidRPr="0001562A">
              <w:t>Hardware</w:t>
            </w:r>
          </w:p>
        </w:tc>
      </w:tr>
      <w:tr w:rsidR="00E33202" w:rsidRPr="001F0550" w14:paraId="2D2B1740" w14:textId="77777777" w:rsidTr="00C44AFD">
        <w:trPr>
          <w:cantSplit/>
        </w:trPr>
        <w:tc>
          <w:tcPr>
            <w:tcW w:w="1608" w:type="pct"/>
            <w:vAlign w:val="center"/>
          </w:tcPr>
          <w:p w14:paraId="11AA03A6" w14:textId="77777777" w:rsidR="00E33202" w:rsidRPr="0001562A" w:rsidRDefault="00E33202" w:rsidP="00C44AFD">
            <w:pPr>
              <w:pStyle w:val="TableText"/>
            </w:pPr>
            <w:r w:rsidRPr="0001562A">
              <w:t>IUT</w:t>
            </w:r>
          </w:p>
        </w:tc>
        <w:tc>
          <w:tcPr>
            <w:tcW w:w="3392" w:type="pct"/>
            <w:vAlign w:val="center"/>
          </w:tcPr>
          <w:p w14:paraId="425AB6FE" w14:textId="77777777" w:rsidR="00E33202" w:rsidRPr="0001562A" w:rsidRDefault="00E33202" w:rsidP="00C44AFD">
            <w:pPr>
              <w:pStyle w:val="TableText"/>
            </w:pPr>
            <w:r w:rsidRPr="0001562A">
              <w:t>Implementation Under Test</w:t>
            </w:r>
          </w:p>
        </w:tc>
      </w:tr>
      <w:tr w:rsidR="00E33202" w:rsidRPr="001F0550" w14:paraId="7C79551F" w14:textId="77777777" w:rsidTr="00C44AFD">
        <w:trPr>
          <w:cantSplit/>
        </w:trPr>
        <w:tc>
          <w:tcPr>
            <w:tcW w:w="1608" w:type="pct"/>
          </w:tcPr>
          <w:p w14:paraId="6927B815" w14:textId="77777777" w:rsidR="00E33202" w:rsidRPr="0001562A" w:rsidRDefault="00E33202" w:rsidP="00C44AFD">
            <w:pPr>
              <w:pStyle w:val="TableText"/>
            </w:pPr>
            <w:r w:rsidRPr="0001562A">
              <w:t>KVN</w:t>
            </w:r>
          </w:p>
        </w:tc>
        <w:tc>
          <w:tcPr>
            <w:tcW w:w="3392" w:type="pct"/>
          </w:tcPr>
          <w:p w14:paraId="33CDE28F" w14:textId="77777777" w:rsidR="00E33202" w:rsidRPr="0001562A" w:rsidRDefault="00E33202" w:rsidP="00C44AFD">
            <w:pPr>
              <w:pStyle w:val="TableText"/>
            </w:pPr>
            <w:r w:rsidRPr="0001562A">
              <w:t>Key Version Number</w:t>
            </w:r>
          </w:p>
        </w:tc>
      </w:tr>
      <w:tr w:rsidR="00E33202" w:rsidRPr="001F0550" w14:paraId="1ABFA8DF" w14:textId="77777777" w:rsidTr="00C44AFD">
        <w:trPr>
          <w:cantSplit/>
        </w:trPr>
        <w:tc>
          <w:tcPr>
            <w:tcW w:w="1608" w:type="pct"/>
            <w:vAlign w:val="center"/>
          </w:tcPr>
          <w:p w14:paraId="03014064" w14:textId="77777777" w:rsidR="00E33202" w:rsidRPr="0001562A" w:rsidRDefault="00E33202" w:rsidP="00C44AFD">
            <w:pPr>
              <w:pStyle w:val="TableText"/>
            </w:pPr>
            <w:r w:rsidRPr="0001562A">
              <w:t>OCE</w:t>
            </w:r>
          </w:p>
        </w:tc>
        <w:tc>
          <w:tcPr>
            <w:tcW w:w="3392" w:type="pct"/>
            <w:vAlign w:val="center"/>
          </w:tcPr>
          <w:p w14:paraId="620FFF3D" w14:textId="77777777" w:rsidR="00E33202" w:rsidRPr="0001562A" w:rsidRDefault="00E33202" w:rsidP="00C44AFD">
            <w:pPr>
              <w:pStyle w:val="TableText"/>
            </w:pPr>
            <w:r w:rsidRPr="0001562A">
              <w:t>Off-Card Entity</w:t>
            </w:r>
          </w:p>
        </w:tc>
      </w:tr>
      <w:tr w:rsidR="00E33202" w:rsidRPr="001F0550" w14:paraId="6E7ECDBD" w14:textId="77777777" w:rsidTr="00C44AFD">
        <w:trPr>
          <w:cantSplit/>
        </w:trPr>
        <w:tc>
          <w:tcPr>
            <w:tcW w:w="1608" w:type="pct"/>
            <w:vAlign w:val="center"/>
          </w:tcPr>
          <w:p w14:paraId="5D0A43B1" w14:textId="77777777" w:rsidR="00E33202" w:rsidRPr="0001562A" w:rsidRDefault="00E33202" w:rsidP="00C44AFD">
            <w:pPr>
              <w:pStyle w:val="TableText"/>
            </w:pPr>
            <w:r w:rsidRPr="0001562A">
              <w:t>OS</w:t>
            </w:r>
          </w:p>
        </w:tc>
        <w:tc>
          <w:tcPr>
            <w:tcW w:w="3392" w:type="pct"/>
            <w:vAlign w:val="center"/>
          </w:tcPr>
          <w:p w14:paraId="6DD3B976" w14:textId="77777777" w:rsidR="00E33202" w:rsidRPr="0001562A" w:rsidRDefault="00E33202" w:rsidP="00C44AFD">
            <w:pPr>
              <w:pStyle w:val="TableText"/>
            </w:pPr>
            <w:r w:rsidRPr="0001562A">
              <w:t>Operating System</w:t>
            </w:r>
          </w:p>
        </w:tc>
      </w:tr>
      <w:tr w:rsidR="00E33202" w:rsidRPr="001F0550" w14:paraId="6D0333B0" w14:textId="77777777" w:rsidTr="00C44AFD">
        <w:trPr>
          <w:cantSplit/>
        </w:trPr>
        <w:tc>
          <w:tcPr>
            <w:tcW w:w="1608" w:type="pct"/>
            <w:vAlign w:val="center"/>
          </w:tcPr>
          <w:p w14:paraId="22D65B47" w14:textId="77777777" w:rsidR="00E33202" w:rsidRPr="0001562A" w:rsidRDefault="00E33202" w:rsidP="00C44AFD">
            <w:pPr>
              <w:pStyle w:val="TableText"/>
            </w:pPr>
            <w:r w:rsidRPr="0001562A">
              <w:t>PIR</w:t>
            </w:r>
          </w:p>
        </w:tc>
        <w:tc>
          <w:tcPr>
            <w:tcW w:w="3392" w:type="pct"/>
            <w:vAlign w:val="center"/>
          </w:tcPr>
          <w:p w14:paraId="14787A94" w14:textId="77777777" w:rsidR="00E33202" w:rsidRPr="0001562A" w:rsidRDefault="00E33202" w:rsidP="00C44AFD">
            <w:pPr>
              <w:pStyle w:val="TableText"/>
            </w:pPr>
            <w:r w:rsidRPr="0001562A">
              <w:t>Profile Installation Result</w:t>
            </w:r>
          </w:p>
        </w:tc>
      </w:tr>
      <w:tr w:rsidR="00E33202" w:rsidRPr="001F0550" w14:paraId="2F298D07" w14:textId="77777777" w:rsidTr="00C44AFD">
        <w:trPr>
          <w:cantSplit/>
        </w:trPr>
        <w:tc>
          <w:tcPr>
            <w:tcW w:w="1608" w:type="pct"/>
            <w:vAlign w:val="center"/>
          </w:tcPr>
          <w:p w14:paraId="2EE2E26C" w14:textId="77777777" w:rsidR="00E33202" w:rsidRPr="0001562A" w:rsidRDefault="00E33202" w:rsidP="00C44AFD">
            <w:pPr>
              <w:pStyle w:val="TableText"/>
            </w:pPr>
            <w:r w:rsidRPr="0001562A">
              <w:t>POR</w:t>
            </w:r>
          </w:p>
        </w:tc>
        <w:tc>
          <w:tcPr>
            <w:tcW w:w="3392" w:type="pct"/>
            <w:vAlign w:val="center"/>
          </w:tcPr>
          <w:p w14:paraId="511509E6" w14:textId="77777777" w:rsidR="00E33202" w:rsidRPr="0001562A" w:rsidRDefault="00E33202" w:rsidP="00C44AFD">
            <w:pPr>
              <w:pStyle w:val="TableText"/>
            </w:pPr>
            <w:r w:rsidRPr="0001562A">
              <w:t>Proof Of Receipt</w:t>
            </w:r>
          </w:p>
        </w:tc>
      </w:tr>
      <w:tr w:rsidR="00E33202" w:rsidRPr="001F0550" w14:paraId="3108BAFD" w14:textId="77777777" w:rsidTr="00C44AFD">
        <w:trPr>
          <w:cantSplit/>
        </w:trPr>
        <w:tc>
          <w:tcPr>
            <w:tcW w:w="1608" w:type="pct"/>
            <w:vAlign w:val="center"/>
          </w:tcPr>
          <w:p w14:paraId="009F32CB" w14:textId="77777777" w:rsidR="00E33202" w:rsidRPr="0001562A" w:rsidRDefault="00E33202" w:rsidP="00C44AFD">
            <w:pPr>
              <w:pStyle w:val="TableText"/>
            </w:pPr>
            <w:r w:rsidRPr="0001562A">
              <w:t>R-APDU</w:t>
            </w:r>
          </w:p>
        </w:tc>
        <w:tc>
          <w:tcPr>
            <w:tcW w:w="3392" w:type="pct"/>
            <w:vAlign w:val="center"/>
          </w:tcPr>
          <w:p w14:paraId="766C3A62" w14:textId="77777777" w:rsidR="00E33202" w:rsidRPr="0001562A" w:rsidRDefault="00E33202" w:rsidP="00C44AFD">
            <w:pPr>
              <w:pStyle w:val="TableText"/>
            </w:pPr>
            <w:r w:rsidRPr="0001562A">
              <w:t xml:space="preserve">Response </w:t>
            </w:r>
            <w:r w:rsidRPr="0001562A">
              <w:rPr>
                <w:rFonts w:eastAsia="Arial"/>
              </w:rPr>
              <w:t>APDU</w:t>
            </w:r>
          </w:p>
        </w:tc>
      </w:tr>
      <w:tr w:rsidR="00DF48E7" w:rsidRPr="001F0550" w14:paraId="6FACFE01" w14:textId="77777777" w:rsidTr="00C44AFD">
        <w:trPr>
          <w:cantSplit/>
        </w:trPr>
        <w:tc>
          <w:tcPr>
            <w:tcW w:w="1608" w:type="pct"/>
            <w:vAlign w:val="center"/>
          </w:tcPr>
          <w:p w14:paraId="117F08B8" w14:textId="2ECE4D92" w:rsidR="00DF48E7" w:rsidRPr="0001562A" w:rsidRDefault="00DF48E7" w:rsidP="00DF48E7">
            <w:pPr>
              <w:pStyle w:val="TableText"/>
            </w:pPr>
            <w:r>
              <w:rPr>
                <w:rFonts w:cs="Arial"/>
              </w:rPr>
              <w:t>SoC</w:t>
            </w:r>
          </w:p>
        </w:tc>
        <w:tc>
          <w:tcPr>
            <w:tcW w:w="3392" w:type="pct"/>
            <w:vAlign w:val="center"/>
          </w:tcPr>
          <w:p w14:paraId="517E270D" w14:textId="3B82A21F" w:rsidR="00DF48E7" w:rsidRPr="0001562A" w:rsidRDefault="00DF48E7" w:rsidP="00DF48E7">
            <w:pPr>
              <w:pStyle w:val="TableText"/>
            </w:pPr>
            <w:r>
              <w:rPr>
                <w:rFonts w:cs="Arial"/>
              </w:rPr>
              <w:t>System on a Chip</w:t>
            </w:r>
          </w:p>
        </w:tc>
      </w:tr>
      <w:tr w:rsidR="00E33202" w:rsidRPr="001F0550" w14:paraId="114FAF9D" w14:textId="77777777" w:rsidTr="00C44AFD">
        <w:trPr>
          <w:cantSplit/>
        </w:trPr>
        <w:tc>
          <w:tcPr>
            <w:tcW w:w="1608" w:type="pct"/>
            <w:vAlign w:val="center"/>
          </w:tcPr>
          <w:p w14:paraId="1CDE7588" w14:textId="77777777" w:rsidR="00E33202" w:rsidRPr="0001562A" w:rsidRDefault="00E33202" w:rsidP="00C44AFD">
            <w:pPr>
              <w:pStyle w:val="TableText"/>
            </w:pPr>
            <w:r w:rsidRPr="0001562A">
              <w:t>SP</w:t>
            </w:r>
          </w:p>
        </w:tc>
        <w:tc>
          <w:tcPr>
            <w:tcW w:w="3392" w:type="pct"/>
            <w:vAlign w:val="center"/>
          </w:tcPr>
          <w:p w14:paraId="1D4F968F" w14:textId="77777777" w:rsidR="00E33202" w:rsidRPr="0001562A" w:rsidRDefault="00E33202" w:rsidP="00C44AFD">
            <w:pPr>
              <w:pStyle w:val="TableText"/>
            </w:pPr>
            <w:r w:rsidRPr="0001562A">
              <w:t>Service Provider</w:t>
            </w:r>
          </w:p>
        </w:tc>
      </w:tr>
      <w:tr w:rsidR="00E33202" w:rsidRPr="001F0550" w14:paraId="2C832C87" w14:textId="77777777" w:rsidTr="00C44AFD">
        <w:trPr>
          <w:cantSplit/>
        </w:trPr>
        <w:tc>
          <w:tcPr>
            <w:tcW w:w="1608" w:type="pct"/>
            <w:vAlign w:val="center"/>
          </w:tcPr>
          <w:p w14:paraId="3910CE56" w14:textId="77777777" w:rsidR="00E33202" w:rsidRPr="0001562A" w:rsidRDefault="00E33202" w:rsidP="00C44AFD">
            <w:pPr>
              <w:pStyle w:val="TableText"/>
            </w:pPr>
            <w:r w:rsidRPr="0001562A">
              <w:t>SSD</w:t>
            </w:r>
          </w:p>
        </w:tc>
        <w:tc>
          <w:tcPr>
            <w:tcW w:w="3392" w:type="pct"/>
            <w:vAlign w:val="center"/>
          </w:tcPr>
          <w:p w14:paraId="54C88AD7" w14:textId="77777777" w:rsidR="00E33202" w:rsidRPr="0001562A" w:rsidRDefault="00E33202" w:rsidP="00C44AFD">
            <w:pPr>
              <w:pStyle w:val="TableText"/>
            </w:pPr>
            <w:r w:rsidRPr="0001562A">
              <w:t xml:space="preserve">Supplemental Security Domain </w:t>
            </w:r>
          </w:p>
        </w:tc>
      </w:tr>
      <w:tr w:rsidR="00FC1F2A" w:rsidRPr="001F0550" w14:paraId="530DDD77" w14:textId="77777777" w:rsidTr="00C44AFD">
        <w:trPr>
          <w:cantSplit/>
        </w:trPr>
        <w:tc>
          <w:tcPr>
            <w:tcW w:w="1608" w:type="pct"/>
            <w:vAlign w:val="center"/>
          </w:tcPr>
          <w:p w14:paraId="571A905B" w14:textId="69F1F949" w:rsidR="00FC1F2A" w:rsidRPr="0001562A" w:rsidRDefault="00FC1F2A" w:rsidP="00C44AFD">
            <w:pPr>
              <w:pStyle w:val="TableText"/>
            </w:pPr>
            <w:r>
              <w:t>USB</w:t>
            </w:r>
          </w:p>
        </w:tc>
        <w:tc>
          <w:tcPr>
            <w:tcW w:w="3392" w:type="pct"/>
            <w:vAlign w:val="center"/>
          </w:tcPr>
          <w:p w14:paraId="3120D165" w14:textId="191D544B" w:rsidR="00FC1F2A" w:rsidRPr="0001562A" w:rsidRDefault="00FC1F2A" w:rsidP="00C44AFD">
            <w:pPr>
              <w:pStyle w:val="TableText"/>
            </w:pPr>
            <w:r>
              <w:t>Universal Serial Bus</w:t>
            </w:r>
          </w:p>
        </w:tc>
      </w:tr>
    </w:tbl>
    <w:p w14:paraId="3B6C0521" w14:textId="77777777" w:rsidR="00E33202" w:rsidRPr="00C64BA3" w:rsidRDefault="00E33202" w:rsidP="00E33202">
      <w:pPr>
        <w:pStyle w:val="Heading2"/>
        <w:numPr>
          <w:ilvl w:val="0"/>
          <w:numId w:val="0"/>
        </w:numPr>
        <w:tabs>
          <w:tab w:val="left" w:pos="624"/>
        </w:tabs>
        <w:ind w:left="624" w:hanging="624"/>
        <w:rPr>
          <w:iCs w:val="0"/>
        </w:rPr>
      </w:pPr>
      <w:bookmarkStart w:id="60" w:name="_Toc101946535"/>
      <w:bookmarkStart w:id="61" w:name="_Toc351048999"/>
      <w:bookmarkStart w:id="62" w:name="_Toc483841222"/>
      <w:bookmarkStart w:id="63" w:name="_Toc518049219"/>
      <w:bookmarkStart w:id="64" w:name="_Toc520956790"/>
      <w:bookmarkStart w:id="65" w:name="_Toc13661571"/>
      <w:bookmarkStart w:id="66" w:name="_Toc152344996"/>
      <w:r w:rsidRPr="00C64BA3">
        <w:rPr>
          <w:iCs w:val="0"/>
        </w:rPr>
        <w:t>1.5</w:t>
      </w:r>
      <w:r w:rsidRPr="00C64BA3">
        <w:rPr>
          <w:iCs w:val="0"/>
        </w:rPr>
        <w:tab/>
        <w:t>Document Cross-references</w:t>
      </w:r>
      <w:bookmarkEnd w:id="60"/>
      <w:bookmarkEnd w:id="61"/>
      <w:bookmarkEnd w:id="62"/>
      <w:bookmarkEnd w:id="63"/>
      <w:bookmarkEnd w:id="64"/>
      <w:bookmarkEnd w:id="65"/>
      <w:bookmarkEnd w:id="6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901"/>
        <w:gridCol w:w="2442"/>
        <w:gridCol w:w="5667"/>
      </w:tblGrid>
      <w:tr w:rsidR="00E33202" w:rsidRPr="001F0550" w14:paraId="43CDFB22" w14:textId="77777777" w:rsidTr="00C44AFD">
        <w:trPr>
          <w:cantSplit/>
          <w:tblHeader/>
        </w:trPr>
        <w:tc>
          <w:tcPr>
            <w:tcW w:w="500" w:type="pct"/>
            <w:shd w:val="clear" w:color="auto" w:fill="C00000"/>
            <w:vAlign w:val="center"/>
          </w:tcPr>
          <w:p w14:paraId="3A0D9C9A" w14:textId="77777777" w:rsidR="00E33202" w:rsidRPr="001A336D" w:rsidRDefault="00E33202" w:rsidP="00C44AFD">
            <w:pPr>
              <w:pStyle w:val="TableHeader"/>
            </w:pPr>
            <w:r w:rsidRPr="001A336D">
              <w:t>Ref</w:t>
            </w:r>
          </w:p>
        </w:tc>
        <w:tc>
          <w:tcPr>
            <w:tcW w:w="1355" w:type="pct"/>
            <w:shd w:val="clear" w:color="auto" w:fill="C00000"/>
            <w:vAlign w:val="center"/>
          </w:tcPr>
          <w:p w14:paraId="373DA314" w14:textId="77777777" w:rsidR="00E33202" w:rsidRPr="0061518F" w:rsidRDefault="00E33202" w:rsidP="00C44AFD">
            <w:pPr>
              <w:pStyle w:val="TableHeader"/>
            </w:pPr>
            <w:r w:rsidRPr="0061518F">
              <w:t>Document Number</w:t>
            </w:r>
          </w:p>
        </w:tc>
        <w:tc>
          <w:tcPr>
            <w:tcW w:w="3145" w:type="pct"/>
            <w:shd w:val="clear" w:color="auto" w:fill="C00000"/>
            <w:vAlign w:val="center"/>
          </w:tcPr>
          <w:p w14:paraId="52A5F5A7" w14:textId="77777777" w:rsidR="00E33202" w:rsidRPr="0061518F" w:rsidRDefault="00E33202" w:rsidP="00C44AFD">
            <w:pPr>
              <w:pStyle w:val="TableHeader"/>
            </w:pPr>
            <w:r w:rsidRPr="0061518F">
              <w:t>Title</w:t>
            </w:r>
          </w:p>
        </w:tc>
      </w:tr>
      <w:tr w:rsidR="00E33202" w:rsidRPr="001F0550" w14:paraId="4D447007" w14:textId="77777777" w:rsidTr="00C44AFD">
        <w:trPr>
          <w:cantSplit/>
        </w:trPr>
        <w:tc>
          <w:tcPr>
            <w:tcW w:w="500" w:type="pct"/>
            <w:shd w:val="clear" w:color="auto" w:fill="auto"/>
            <w:vAlign w:val="center"/>
          </w:tcPr>
          <w:p w14:paraId="50281DAB" w14:textId="77777777" w:rsidR="00E33202" w:rsidRPr="0001562A" w:rsidRDefault="00E33202" w:rsidP="00C44AFD">
            <w:pPr>
              <w:pStyle w:val="TableText"/>
            </w:pPr>
            <w:r w:rsidRPr="0001562A">
              <w:t>[1]</w:t>
            </w:r>
          </w:p>
        </w:tc>
        <w:tc>
          <w:tcPr>
            <w:tcW w:w="1355" w:type="pct"/>
            <w:shd w:val="clear" w:color="auto" w:fill="auto"/>
            <w:vAlign w:val="center"/>
          </w:tcPr>
          <w:p w14:paraId="2E070C8D" w14:textId="77777777" w:rsidR="00E33202" w:rsidRPr="0001562A" w:rsidRDefault="00E33202" w:rsidP="00C44AFD">
            <w:pPr>
              <w:pStyle w:val="TableText"/>
            </w:pPr>
            <w:r w:rsidRPr="0001562A">
              <w:t>SGP.02</w:t>
            </w:r>
          </w:p>
        </w:tc>
        <w:tc>
          <w:tcPr>
            <w:tcW w:w="3145" w:type="pct"/>
            <w:shd w:val="clear" w:color="auto" w:fill="auto"/>
            <w:vAlign w:val="center"/>
          </w:tcPr>
          <w:p w14:paraId="5F79587C" w14:textId="77777777" w:rsidR="00E33202" w:rsidRPr="0001562A" w:rsidRDefault="00E33202" w:rsidP="00C44AFD">
            <w:pPr>
              <w:pStyle w:val="TableText"/>
            </w:pPr>
            <w:r w:rsidRPr="0001562A">
              <w:t>GSMA "Remote Provisioning of Embedded UICC Technical specification" V3.1</w:t>
            </w:r>
          </w:p>
        </w:tc>
      </w:tr>
      <w:tr w:rsidR="00E33202" w:rsidRPr="001F0550" w14:paraId="79184609" w14:textId="77777777" w:rsidTr="00C44AFD">
        <w:trPr>
          <w:cantSplit/>
        </w:trPr>
        <w:tc>
          <w:tcPr>
            <w:tcW w:w="500" w:type="pct"/>
            <w:shd w:val="clear" w:color="auto" w:fill="auto"/>
            <w:vAlign w:val="center"/>
          </w:tcPr>
          <w:p w14:paraId="558A945C" w14:textId="77777777" w:rsidR="00E33202" w:rsidRPr="0001562A" w:rsidRDefault="00E33202" w:rsidP="00C44AFD">
            <w:pPr>
              <w:pStyle w:val="TableText"/>
            </w:pPr>
            <w:r w:rsidRPr="0001562A">
              <w:t>[2]</w:t>
            </w:r>
          </w:p>
        </w:tc>
        <w:tc>
          <w:tcPr>
            <w:tcW w:w="1355" w:type="pct"/>
            <w:shd w:val="clear" w:color="auto" w:fill="auto"/>
            <w:vAlign w:val="center"/>
          </w:tcPr>
          <w:p w14:paraId="406A62C4" w14:textId="77777777" w:rsidR="00E33202" w:rsidRPr="0001562A" w:rsidRDefault="00E33202" w:rsidP="00C44AFD">
            <w:pPr>
              <w:pStyle w:val="TableText"/>
            </w:pPr>
            <w:r w:rsidRPr="0001562A">
              <w:t>SGP.22</w:t>
            </w:r>
          </w:p>
        </w:tc>
        <w:tc>
          <w:tcPr>
            <w:tcW w:w="3145" w:type="pct"/>
            <w:shd w:val="clear" w:color="auto" w:fill="auto"/>
            <w:vAlign w:val="center"/>
          </w:tcPr>
          <w:p w14:paraId="4C5BCEC5" w14:textId="6507000C" w:rsidR="00E33202" w:rsidRPr="0001562A" w:rsidRDefault="00E33202" w:rsidP="00C44AFD">
            <w:pPr>
              <w:pStyle w:val="TableText"/>
            </w:pPr>
            <w:r w:rsidRPr="0001562A">
              <w:t>RSP Technical Specification V</w:t>
            </w:r>
            <w:r w:rsidR="00CA59FF">
              <w:t>3</w:t>
            </w:r>
            <w:r w:rsidR="00B21593">
              <w:t>.1</w:t>
            </w:r>
          </w:p>
        </w:tc>
      </w:tr>
      <w:tr w:rsidR="00E33202" w:rsidRPr="001F0550" w14:paraId="49146DEC" w14:textId="77777777" w:rsidTr="00C44AFD">
        <w:trPr>
          <w:cantSplit/>
        </w:trPr>
        <w:tc>
          <w:tcPr>
            <w:tcW w:w="500" w:type="pct"/>
            <w:shd w:val="clear" w:color="auto" w:fill="auto"/>
            <w:vAlign w:val="center"/>
          </w:tcPr>
          <w:p w14:paraId="48B979FF" w14:textId="77777777" w:rsidR="00E33202" w:rsidRPr="0001562A" w:rsidRDefault="00E33202" w:rsidP="00C44AFD">
            <w:pPr>
              <w:pStyle w:val="TableText"/>
            </w:pPr>
            <w:r w:rsidRPr="0001562A">
              <w:t>[3]</w:t>
            </w:r>
          </w:p>
        </w:tc>
        <w:tc>
          <w:tcPr>
            <w:tcW w:w="1355" w:type="pct"/>
            <w:shd w:val="clear" w:color="auto" w:fill="auto"/>
            <w:vAlign w:val="center"/>
          </w:tcPr>
          <w:p w14:paraId="0E8A19DC" w14:textId="77777777" w:rsidR="00E33202" w:rsidRPr="0001562A" w:rsidRDefault="00E33202" w:rsidP="00C44AFD">
            <w:pPr>
              <w:pStyle w:val="TableText"/>
            </w:pPr>
            <w:r w:rsidRPr="0001562A">
              <w:t>SGP.21</w:t>
            </w:r>
          </w:p>
        </w:tc>
        <w:tc>
          <w:tcPr>
            <w:tcW w:w="3145" w:type="pct"/>
            <w:shd w:val="clear" w:color="auto" w:fill="auto"/>
            <w:vAlign w:val="center"/>
          </w:tcPr>
          <w:p w14:paraId="630EC7D0" w14:textId="5899BF13" w:rsidR="00E33202" w:rsidRPr="0001562A" w:rsidRDefault="00E33202" w:rsidP="00C44AFD">
            <w:pPr>
              <w:pStyle w:val="TableText"/>
            </w:pPr>
            <w:r w:rsidRPr="0001562A">
              <w:t>RSP Architecture V</w:t>
            </w:r>
            <w:r w:rsidR="001A63B2">
              <w:t>3</w:t>
            </w:r>
            <w:r w:rsidR="00B43F8D">
              <w:t>.1</w:t>
            </w:r>
          </w:p>
        </w:tc>
      </w:tr>
      <w:tr w:rsidR="00E33202" w:rsidRPr="001F0550" w14:paraId="00B2984A" w14:textId="77777777" w:rsidTr="00C44AFD">
        <w:trPr>
          <w:cantSplit/>
        </w:trPr>
        <w:tc>
          <w:tcPr>
            <w:tcW w:w="500" w:type="pct"/>
            <w:shd w:val="clear" w:color="auto" w:fill="auto"/>
            <w:vAlign w:val="center"/>
          </w:tcPr>
          <w:p w14:paraId="2AA0C13E" w14:textId="77777777" w:rsidR="00E33202" w:rsidRPr="0001562A" w:rsidRDefault="00E33202" w:rsidP="00C44AFD">
            <w:pPr>
              <w:pStyle w:val="TableText"/>
            </w:pPr>
            <w:r w:rsidRPr="0001562A">
              <w:lastRenderedPageBreak/>
              <w:t>[</w:t>
            </w:r>
            <w:bookmarkStart w:id="67" w:name="SIMalliance"/>
            <w:r w:rsidRPr="0001562A">
              <w:t>4</w:t>
            </w:r>
            <w:bookmarkEnd w:id="67"/>
            <w:r w:rsidRPr="0001562A">
              <w:t>]</w:t>
            </w:r>
          </w:p>
        </w:tc>
        <w:tc>
          <w:tcPr>
            <w:tcW w:w="1355" w:type="pct"/>
            <w:shd w:val="clear" w:color="auto" w:fill="auto"/>
            <w:vAlign w:val="center"/>
          </w:tcPr>
          <w:p w14:paraId="742222F0" w14:textId="3709AAC1" w:rsidR="00E33202" w:rsidRPr="0001562A" w:rsidRDefault="00A2743A" w:rsidP="00C44AFD">
            <w:pPr>
              <w:pStyle w:val="TableText"/>
            </w:pPr>
            <w:r>
              <w:t>eUICC Profile Package</w:t>
            </w:r>
          </w:p>
        </w:tc>
        <w:tc>
          <w:tcPr>
            <w:tcW w:w="3145" w:type="pct"/>
            <w:shd w:val="clear" w:color="auto" w:fill="auto"/>
            <w:vAlign w:val="center"/>
          </w:tcPr>
          <w:p w14:paraId="5CA352F6" w14:textId="1D441944" w:rsidR="00E33202" w:rsidRPr="0001562A" w:rsidRDefault="00A2743A" w:rsidP="00C44AFD">
            <w:pPr>
              <w:pStyle w:val="TableText"/>
            </w:pPr>
            <w:r>
              <w:t xml:space="preserve">Trusted Connectivity Alliance (formerly </w:t>
            </w:r>
            <w:r w:rsidR="00E33202" w:rsidRPr="0001562A">
              <w:t>SIMalliance</w:t>
            </w:r>
            <w:r>
              <w:t>)</w:t>
            </w:r>
            <w:r w:rsidR="00E33202" w:rsidRPr="0001562A">
              <w:t xml:space="preserve"> eUICC Profile Package: Interoperable Format Technical Specification V2.</w:t>
            </w:r>
            <w:r w:rsidR="0014577E">
              <w:t>1</w:t>
            </w:r>
            <w:r w:rsidR="00E33202">
              <w:t xml:space="preserve"> or later</w:t>
            </w:r>
          </w:p>
        </w:tc>
      </w:tr>
      <w:tr w:rsidR="00E33202" w:rsidRPr="001F0550" w14:paraId="386707D5" w14:textId="77777777" w:rsidTr="00C44AFD">
        <w:trPr>
          <w:cantSplit/>
        </w:trPr>
        <w:tc>
          <w:tcPr>
            <w:tcW w:w="500" w:type="pct"/>
            <w:shd w:val="clear" w:color="auto" w:fill="auto"/>
            <w:vAlign w:val="center"/>
          </w:tcPr>
          <w:p w14:paraId="5E88F818" w14:textId="77777777" w:rsidR="00E33202" w:rsidRPr="0001562A" w:rsidRDefault="00E33202" w:rsidP="00C44AFD">
            <w:pPr>
              <w:pStyle w:val="TableText"/>
            </w:pPr>
            <w:r w:rsidRPr="0001562A">
              <w:t>[</w:t>
            </w:r>
            <w:bookmarkStart w:id="68" w:name="ETSI_201_221"/>
            <w:r w:rsidRPr="0001562A">
              <w:t>5</w:t>
            </w:r>
            <w:bookmarkEnd w:id="68"/>
            <w:r w:rsidRPr="0001562A">
              <w:t>]</w:t>
            </w:r>
          </w:p>
        </w:tc>
        <w:tc>
          <w:tcPr>
            <w:tcW w:w="1355" w:type="pct"/>
            <w:shd w:val="clear" w:color="auto" w:fill="auto"/>
            <w:vAlign w:val="center"/>
          </w:tcPr>
          <w:p w14:paraId="47A286D0" w14:textId="77777777" w:rsidR="00E33202" w:rsidRPr="0001562A" w:rsidRDefault="00E33202" w:rsidP="00C44AFD">
            <w:pPr>
              <w:pStyle w:val="TableText"/>
            </w:pPr>
            <w:r w:rsidRPr="0001562A">
              <w:t>ETSI TS 102 221</w:t>
            </w:r>
          </w:p>
        </w:tc>
        <w:tc>
          <w:tcPr>
            <w:tcW w:w="3145" w:type="pct"/>
            <w:shd w:val="clear" w:color="auto" w:fill="auto"/>
            <w:vAlign w:val="center"/>
          </w:tcPr>
          <w:p w14:paraId="411AB38D" w14:textId="77777777" w:rsidR="00E33202" w:rsidRPr="0001562A" w:rsidRDefault="00E33202" w:rsidP="00C44AFD">
            <w:pPr>
              <w:pStyle w:val="TableText"/>
            </w:pPr>
            <w:r w:rsidRPr="0001562A">
              <w:t>Smart Cards; UICC-Terminal interface</w:t>
            </w:r>
          </w:p>
        </w:tc>
      </w:tr>
      <w:tr w:rsidR="00E33202" w:rsidRPr="001F0550" w14:paraId="66A2352C" w14:textId="77777777" w:rsidTr="00C44AFD">
        <w:trPr>
          <w:cantSplit/>
        </w:trPr>
        <w:tc>
          <w:tcPr>
            <w:tcW w:w="500" w:type="pct"/>
            <w:shd w:val="clear" w:color="auto" w:fill="auto"/>
            <w:vAlign w:val="center"/>
          </w:tcPr>
          <w:p w14:paraId="63A44786" w14:textId="77777777" w:rsidR="00E33202" w:rsidRPr="0001562A" w:rsidRDefault="00E33202" w:rsidP="00C44AFD">
            <w:pPr>
              <w:pStyle w:val="TableText"/>
            </w:pPr>
            <w:r w:rsidRPr="0001562A">
              <w:t>[</w:t>
            </w:r>
            <w:bookmarkStart w:id="69" w:name="GPCS"/>
            <w:r w:rsidRPr="0001562A">
              <w:t>6</w:t>
            </w:r>
            <w:bookmarkEnd w:id="69"/>
            <w:r w:rsidRPr="0001562A">
              <w:t>]</w:t>
            </w:r>
          </w:p>
        </w:tc>
        <w:tc>
          <w:tcPr>
            <w:tcW w:w="1355" w:type="pct"/>
            <w:shd w:val="clear" w:color="auto" w:fill="auto"/>
            <w:vAlign w:val="center"/>
          </w:tcPr>
          <w:p w14:paraId="3058D505" w14:textId="77777777" w:rsidR="00E33202" w:rsidRPr="0001562A" w:rsidRDefault="00E33202" w:rsidP="00C44AFD">
            <w:pPr>
              <w:pStyle w:val="TableText"/>
            </w:pPr>
            <w:r w:rsidRPr="0001562A">
              <w:t>GPC_SPE_034</w:t>
            </w:r>
          </w:p>
        </w:tc>
        <w:tc>
          <w:tcPr>
            <w:tcW w:w="3145" w:type="pct"/>
            <w:shd w:val="clear" w:color="auto" w:fill="auto"/>
            <w:vAlign w:val="center"/>
          </w:tcPr>
          <w:p w14:paraId="5AF0E586" w14:textId="77777777" w:rsidR="00E33202" w:rsidRPr="0001562A" w:rsidRDefault="00E33202" w:rsidP="00C44AFD">
            <w:pPr>
              <w:pStyle w:val="TableText"/>
            </w:pPr>
            <w:r w:rsidRPr="0001562A">
              <w:t>GlobalPlatform Card Specification v.2.3</w:t>
            </w:r>
          </w:p>
        </w:tc>
      </w:tr>
      <w:tr w:rsidR="00E33202" w:rsidRPr="001F0550" w14:paraId="4C176EA9" w14:textId="77777777" w:rsidTr="00C44AFD">
        <w:trPr>
          <w:cantSplit/>
        </w:trPr>
        <w:tc>
          <w:tcPr>
            <w:tcW w:w="500" w:type="pct"/>
            <w:shd w:val="clear" w:color="auto" w:fill="auto"/>
            <w:vAlign w:val="center"/>
          </w:tcPr>
          <w:p w14:paraId="77DEBD9C" w14:textId="77777777" w:rsidR="00E33202" w:rsidRPr="0001562A" w:rsidRDefault="00E33202" w:rsidP="00C44AFD">
            <w:pPr>
              <w:pStyle w:val="TableText"/>
            </w:pPr>
            <w:r w:rsidRPr="0001562A">
              <w:t>[</w:t>
            </w:r>
            <w:bookmarkStart w:id="70" w:name="ISO7816"/>
            <w:r w:rsidRPr="0001562A">
              <w:t>7</w:t>
            </w:r>
            <w:bookmarkEnd w:id="70"/>
            <w:r w:rsidRPr="0001562A">
              <w:t>]</w:t>
            </w:r>
          </w:p>
        </w:tc>
        <w:tc>
          <w:tcPr>
            <w:tcW w:w="1355" w:type="pct"/>
            <w:shd w:val="clear" w:color="auto" w:fill="auto"/>
            <w:vAlign w:val="center"/>
          </w:tcPr>
          <w:p w14:paraId="371D07B4" w14:textId="77777777" w:rsidR="00E33202" w:rsidRPr="0001562A" w:rsidRDefault="00E33202" w:rsidP="00C44AFD">
            <w:pPr>
              <w:pStyle w:val="TableText"/>
            </w:pPr>
            <w:r w:rsidRPr="0001562A">
              <w:t>ISO/IEC 7816-4:2013</w:t>
            </w:r>
          </w:p>
        </w:tc>
        <w:tc>
          <w:tcPr>
            <w:tcW w:w="3145" w:type="pct"/>
            <w:shd w:val="clear" w:color="auto" w:fill="auto"/>
            <w:vAlign w:val="center"/>
          </w:tcPr>
          <w:p w14:paraId="6FBD4BF2" w14:textId="77777777" w:rsidR="00E33202" w:rsidRPr="0001562A" w:rsidRDefault="00E33202" w:rsidP="00C44AFD">
            <w:pPr>
              <w:pStyle w:val="TableText"/>
            </w:pPr>
            <w:r w:rsidRPr="0001562A">
              <w:t>Identification cards – Integrated circuit cards - Part 4: Organization, security and commands for interchange</w:t>
            </w:r>
          </w:p>
        </w:tc>
      </w:tr>
      <w:tr w:rsidR="00E33202" w:rsidRPr="001F0550" w14:paraId="6D1A60DB" w14:textId="77777777" w:rsidTr="00C44AFD">
        <w:trPr>
          <w:cantSplit/>
        </w:trPr>
        <w:tc>
          <w:tcPr>
            <w:tcW w:w="500" w:type="pct"/>
            <w:shd w:val="clear" w:color="auto" w:fill="auto"/>
            <w:vAlign w:val="center"/>
          </w:tcPr>
          <w:p w14:paraId="39FD2B07" w14:textId="77777777" w:rsidR="00E33202" w:rsidRPr="0001562A" w:rsidRDefault="00E33202" w:rsidP="00C44AFD">
            <w:pPr>
              <w:pStyle w:val="TableText"/>
            </w:pPr>
            <w:r w:rsidRPr="0001562A">
              <w:t>[8]</w:t>
            </w:r>
          </w:p>
        </w:tc>
        <w:tc>
          <w:tcPr>
            <w:tcW w:w="1355" w:type="pct"/>
            <w:shd w:val="clear" w:color="auto" w:fill="auto"/>
            <w:vAlign w:val="center"/>
          </w:tcPr>
          <w:p w14:paraId="40687905" w14:textId="77777777" w:rsidR="00E33202" w:rsidRPr="0001562A" w:rsidRDefault="00E33202" w:rsidP="00C44AFD">
            <w:pPr>
              <w:pStyle w:val="TableText"/>
            </w:pPr>
            <w:r w:rsidRPr="0001562A">
              <w:t>RFC 5639</w:t>
            </w:r>
          </w:p>
        </w:tc>
        <w:tc>
          <w:tcPr>
            <w:tcW w:w="3145" w:type="pct"/>
            <w:shd w:val="clear" w:color="auto" w:fill="auto"/>
            <w:vAlign w:val="center"/>
          </w:tcPr>
          <w:p w14:paraId="02F7879E" w14:textId="77777777" w:rsidR="00E33202" w:rsidRPr="0001562A" w:rsidRDefault="00E33202" w:rsidP="00C44AFD">
            <w:pPr>
              <w:pStyle w:val="TableText"/>
            </w:pPr>
            <w:r w:rsidRPr="0001562A">
              <w:t>Elliptic Curve Cryptography (ECC) Brainpool Standard Curves and Curve Generation</w:t>
            </w:r>
          </w:p>
        </w:tc>
      </w:tr>
      <w:tr w:rsidR="00E33202" w:rsidRPr="001F0550" w14:paraId="3062D1C4" w14:textId="77777777" w:rsidTr="00C44AFD">
        <w:trPr>
          <w:cantSplit/>
        </w:trPr>
        <w:tc>
          <w:tcPr>
            <w:tcW w:w="500" w:type="pct"/>
            <w:shd w:val="clear" w:color="auto" w:fill="auto"/>
            <w:vAlign w:val="center"/>
          </w:tcPr>
          <w:p w14:paraId="2802B510" w14:textId="77777777" w:rsidR="00E33202" w:rsidRPr="0001562A" w:rsidRDefault="00E33202" w:rsidP="00C44AFD">
            <w:pPr>
              <w:pStyle w:val="TableText"/>
            </w:pPr>
            <w:r w:rsidRPr="0001562A">
              <w:t>[9]</w:t>
            </w:r>
          </w:p>
        </w:tc>
        <w:tc>
          <w:tcPr>
            <w:tcW w:w="1355" w:type="pct"/>
            <w:shd w:val="clear" w:color="auto" w:fill="auto"/>
            <w:vAlign w:val="center"/>
          </w:tcPr>
          <w:p w14:paraId="0AE8E8D4" w14:textId="77777777" w:rsidR="00E33202" w:rsidRPr="0001562A" w:rsidRDefault="00E33202" w:rsidP="00C44AFD">
            <w:pPr>
              <w:pStyle w:val="TableText"/>
            </w:pPr>
            <w:r w:rsidRPr="0001562A">
              <w:t>ANSSI ECC FRP256V1</w:t>
            </w:r>
          </w:p>
        </w:tc>
        <w:tc>
          <w:tcPr>
            <w:tcW w:w="3145" w:type="pct"/>
            <w:shd w:val="clear" w:color="auto" w:fill="auto"/>
            <w:vAlign w:val="center"/>
          </w:tcPr>
          <w:p w14:paraId="2438C178" w14:textId="77777777" w:rsidR="00E33202" w:rsidRPr="0001562A" w:rsidRDefault="00E33202" w:rsidP="00C44AFD">
            <w:pPr>
              <w:pStyle w:val="TableText"/>
            </w:pPr>
            <w:r w:rsidRPr="0001562A">
              <w:rPr>
                <w:lang w:val="fr-FR"/>
              </w:rPr>
              <w:t xml:space="preserve">Avis relatif aux paramètres de courbes elliptiques définis par l'Etat français. </w:t>
            </w:r>
            <w:r w:rsidRPr="0001562A">
              <w:t>JORF n°0241 du 16 octobre 2011 page 17533. texte n° 30. 2011</w:t>
            </w:r>
          </w:p>
        </w:tc>
      </w:tr>
      <w:tr w:rsidR="00E33202" w:rsidRPr="001F0550" w14:paraId="14181771" w14:textId="77777777" w:rsidTr="00C44AFD">
        <w:trPr>
          <w:cantSplit/>
        </w:trPr>
        <w:tc>
          <w:tcPr>
            <w:tcW w:w="500" w:type="pct"/>
            <w:shd w:val="clear" w:color="auto" w:fill="auto"/>
            <w:vAlign w:val="center"/>
          </w:tcPr>
          <w:p w14:paraId="5A161662" w14:textId="77777777" w:rsidR="00E33202" w:rsidRPr="0001562A" w:rsidRDefault="00E33202" w:rsidP="00C44AFD">
            <w:pPr>
              <w:pStyle w:val="TableText"/>
            </w:pPr>
            <w:r w:rsidRPr="0001562A">
              <w:t>[10]</w:t>
            </w:r>
          </w:p>
        </w:tc>
        <w:tc>
          <w:tcPr>
            <w:tcW w:w="1355" w:type="pct"/>
            <w:shd w:val="clear" w:color="auto" w:fill="auto"/>
            <w:vAlign w:val="center"/>
          </w:tcPr>
          <w:p w14:paraId="1C6580B3" w14:textId="77777777" w:rsidR="00E33202" w:rsidRPr="0001562A" w:rsidRDefault="00E33202" w:rsidP="00C44AFD">
            <w:pPr>
              <w:pStyle w:val="TableText"/>
            </w:pPr>
            <w:r w:rsidRPr="0001562A">
              <w:t>ITU E.118</w:t>
            </w:r>
          </w:p>
        </w:tc>
        <w:tc>
          <w:tcPr>
            <w:tcW w:w="3145" w:type="pct"/>
            <w:shd w:val="clear" w:color="auto" w:fill="auto"/>
            <w:vAlign w:val="center"/>
          </w:tcPr>
          <w:p w14:paraId="7D07175C" w14:textId="77777777" w:rsidR="00E33202" w:rsidRPr="0001562A" w:rsidRDefault="00E33202" w:rsidP="00C44AFD">
            <w:pPr>
              <w:pStyle w:val="TableText"/>
            </w:pPr>
            <w:r w:rsidRPr="0001562A">
              <w:t>The international telecommunication charge card</w:t>
            </w:r>
          </w:p>
        </w:tc>
      </w:tr>
      <w:tr w:rsidR="00E33202" w:rsidRPr="001F0550" w14:paraId="17849454" w14:textId="77777777" w:rsidTr="00C44AFD">
        <w:trPr>
          <w:cantSplit/>
        </w:trPr>
        <w:tc>
          <w:tcPr>
            <w:tcW w:w="500" w:type="pct"/>
            <w:shd w:val="clear" w:color="auto" w:fill="auto"/>
            <w:vAlign w:val="center"/>
          </w:tcPr>
          <w:p w14:paraId="7B47F6A1" w14:textId="77777777" w:rsidR="00E33202" w:rsidRPr="0001562A" w:rsidRDefault="00E33202" w:rsidP="00C44AFD">
            <w:pPr>
              <w:pStyle w:val="TableText"/>
            </w:pPr>
            <w:r w:rsidRPr="0001562A">
              <w:t>[11]</w:t>
            </w:r>
          </w:p>
        </w:tc>
        <w:tc>
          <w:tcPr>
            <w:tcW w:w="1355" w:type="pct"/>
            <w:shd w:val="clear" w:color="auto" w:fill="auto"/>
            <w:vAlign w:val="center"/>
          </w:tcPr>
          <w:p w14:paraId="12CD819E" w14:textId="77777777" w:rsidR="00E33202" w:rsidRPr="0001562A" w:rsidRDefault="00E33202" w:rsidP="00C44AFD">
            <w:pPr>
              <w:pStyle w:val="TableText"/>
            </w:pPr>
            <w:r w:rsidRPr="0001562A">
              <w:t>NIST SP 800-56A</w:t>
            </w:r>
          </w:p>
        </w:tc>
        <w:tc>
          <w:tcPr>
            <w:tcW w:w="3145" w:type="pct"/>
            <w:shd w:val="clear" w:color="auto" w:fill="auto"/>
            <w:vAlign w:val="center"/>
          </w:tcPr>
          <w:p w14:paraId="70F23913" w14:textId="77777777" w:rsidR="00E33202" w:rsidRPr="0001562A" w:rsidRDefault="00E33202" w:rsidP="00C44AFD">
            <w:pPr>
              <w:pStyle w:val="TableText"/>
            </w:pPr>
            <w:r w:rsidRPr="0001562A">
              <w:t>NIST Special Publication SP 800-56A: Recommendation for Pair-Wise Key Establishment Schemes Using Discrete Logarithm Cryptography (Revision 2), May 2013</w:t>
            </w:r>
          </w:p>
        </w:tc>
      </w:tr>
      <w:tr w:rsidR="00E33202" w:rsidRPr="001F0550" w14:paraId="6A0F1567" w14:textId="77777777" w:rsidTr="00C44AFD">
        <w:trPr>
          <w:cantSplit/>
        </w:trPr>
        <w:tc>
          <w:tcPr>
            <w:tcW w:w="500" w:type="pct"/>
            <w:shd w:val="clear" w:color="auto" w:fill="auto"/>
            <w:vAlign w:val="center"/>
          </w:tcPr>
          <w:p w14:paraId="543B08E5" w14:textId="77777777" w:rsidR="00E33202" w:rsidRPr="0001562A" w:rsidRDefault="00E33202" w:rsidP="00C44AFD">
            <w:pPr>
              <w:pStyle w:val="TableText"/>
            </w:pPr>
            <w:r w:rsidRPr="0001562A">
              <w:t>[12]</w:t>
            </w:r>
          </w:p>
        </w:tc>
        <w:tc>
          <w:tcPr>
            <w:tcW w:w="1355" w:type="pct"/>
            <w:shd w:val="clear" w:color="auto" w:fill="auto"/>
            <w:vAlign w:val="center"/>
          </w:tcPr>
          <w:p w14:paraId="77D123BD" w14:textId="77777777" w:rsidR="00E33202" w:rsidRPr="0001562A" w:rsidRDefault="00E33202" w:rsidP="00C44AFD">
            <w:pPr>
              <w:pStyle w:val="TableText"/>
            </w:pPr>
            <w:r w:rsidRPr="0001562A">
              <w:t>3GPP TS 23.003</w:t>
            </w:r>
          </w:p>
        </w:tc>
        <w:tc>
          <w:tcPr>
            <w:tcW w:w="3145" w:type="pct"/>
            <w:shd w:val="clear" w:color="auto" w:fill="auto"/>
            <w:vAlign w:val="center"/>
          </w:tcPr>
          <w:p w14:paraId="2D54EEBD" w14:textId="77777777" w:rsidR="00E33202" w:rsidRPr="0001562A" w:rsidRDefault="00E33202" w:rsidP="00C44AFD">
            <w:pPr>
              <w:pStyle w:val="TableText"/>
            </w:pPr>
            <w:r w:rsidRPr="0001562A">
              <w:t>Digital cellular telecommunications system (Phase 2+);</w:t>
            </w:r>
          </w:p>
          <w:p w14:paraId="2E57A3D9" w14:textId="77777777" w:rsidR="00E33202" w:rsidRPr="0001562A" w:rsidRDefault="00E33202" w:rsidP="00C44AFD">
            <w:pPr>
              <w:pStyle w:val="TableText"/>
            </w:pPr>
            <w:r w:rsidRPr="0001562A">
              <w:t>Universal Mobile Telecommunications System (UMTS);</w:t>
            </w:r>
          </w:p>
          <w:p w14:paraId="733597D7" w14:textId="77777777" w:rsidR="00E33202" w:rsidRPr="0001562A" w:rsidRDefault="00E33202" w:rsidP="00C44AFD">
            <w:pPr>
              <w:pStyle w:val="TableText"/>
            </w:pPr>
            <w:r w:rsidRPr="0001562A">
              <w:t>Numbering, addressing and identification</w:t>
            </w:r>
          </w:p>
        </w:tc>
      </w:tr>
      <w:tr w:rsidR="00E33202" w:rsidRPr="001F0550" w14:paraId="7DABB9BA" w14:textId="77777777" w:rsidTr="00C44AFD">
        <w:trPr>
          <w:cantSplit/>
        </w:trPr>
        <w:tc>
          <w:tcPr>
            <w:tcW w:w="500" w:type="pct"/>
            <w:shd w:val="clear" w:color="auto" w:fill="auto"/>
            <w:vAlign w:val="center"/>
          </w:tcPr>
          <w:p w14:paraId="5FB50BD3" w14:textId="77777777" w:rsidR="00E33202" w:rsidRPr="0001562A" w:rsidRDefault="00E33202" w:rsidP="00C44AFD">
            <w:pPr>
              <w:pStyle w:val="TableText"/>
            </w:pPr>
            <w:r w:rsidRPr="0001562A">
              <w:t>[13]</w:t>
            </w:r>
          </w:p>
        </w:tc>
        <w:tc>
          <w:tcPr>
            <w:tcW w:w="1355" w:type="pct"/>
            <w:shd w:val="clear" w:color="auto" w:fill="auto"/>
            <w:vAlign w:val="center"/>
          </w:tcPr>
          <w:p w14:paraId="3F937DB6" w14:textId="77777777" w:rsidR="00E33202" w:rsidRPr="0001562A" w:rsidRDefault="00E33202" w:rsidP="00C44AFD">
            <w:pPr>
              <w:pStyle w:val="TableText"/>
            </w:pPr>
            <w:r w:rsidRPr="0001562A">
              <w:t>ETSI TS 102 225</w:t>
            </w:r>
          </w:p>
        </w:tc>
        <w:tc>
          <w:tcPr>
            <w:tcW w:w="3145" w:type="pct"/>
            <w:shd w:val="clear" w:color="auto" w:fill="auto"/>
            <w:vAlign w:val="center"/>
          </w:tcPr>
          <w:p w14:paraId="184A83B7" w14:textId="77777777" w:rsidR="00E33202" w:rsidRPr="0001562A" w:rsidRDefault="00E33202" w:rsidP="00C44AFD">
            <w:pPr>
              <w:pStyle w:val="TableText"/>
            </w:pPr>
            <w:r w:rsidRPr="0001562A">
              <w:t>Secured packet structure for UICC based applications; Release 12</w:t>
            </w:r>
          </w:p>
        </w:tc>
      </w:tr>
      <w:tr w:rsidR="00E33202" w:rsidRPr="001F0550" w14:paraId="04C6CA44" w14:textId="77777777" w:rsidTr="00C44AFD">
        <w:trPr>
          <w:cantSplit/>
        </w:trPr>
        <w:tc>
          <w:tcPr>
            <w:tcW w:w="500" w:type="pct"/>
            <w:shd w:val="clear" w:color="auto" w:fill="auto"/>
            <w:vAlign w:val="center"/>
          </w:tcPr>
          <w:p w14:paraId="400101E4" w14:textId="77777777" w:rsidR="00E33202" w:rsidRPr="0001562A" w:rsidRDefault="00E33202" w:rsidP="00C44AFD">
            <w:pPr>
              <w:pStyle w:val="TableText"/>
            </w:pPr>
            <w:r w:rsidRPr="0001562A">
              <w:t>[14]</w:t>
            </w:r>
          </w:p>
        </w:tc>
        <w:tc>
          <w:tcPr>
            <w:tcW w:w="1355" w:type="pct"/>
            <w:shd w:val="clear" w:color="auto" w:fill="auto"/>
            <w:vAlign w:val="center"/>
          </w:tcPr>
          <w:p w14:paraId="01B26245" w14:textId="77777777" w:rsidR="00E33202" w:rsidRPr="0001562A" w:rsidRDefault="00E33202" w:rsidP="00C44AFD">
            <w:pPr>
              <w:pStyle w:val="TableText"/>
            </w:pPr>
            <w:r w:rsidRPr="0001562A">
              <w:t>ETSI TS 102 226</w:t>
            </w:r>
          </w:p>
        </w:tc>
        <w:tc>
          <w:tcPr>
            <w:tcW w:w="3145" w:type="pct"/>
            <w:shd w:val="clear" w:color="auto" w:fill="auto"/>
            <w:vAlign w:val="center"/>
          </w:tcPr>
          <w:p w14:paraId="3370ADC2" w14:textId="77777777" w:rsidR="00E33202" w:rsidRPr="0001562A" w:rsidRDefault="00E33202" w:rsidP="00C44AFD">
            <w:pPr>
              <w:pStyle w:val="TableText"/>
            </w:pPr>
            <w:r w:rsidRPr="0001562A">
              <w:t>Remote APDU structure for UICC based applications; Release 9</w:t>
            </w:r>
          </w:p>
        </w:tc>
      </w:tr>
      <w:tr w:rsidR="00E33202" w:rsidRPr="001F0550" w14:paraId="149AB16F" w14:textId="77777777" w:rsidTr="00C44AFD">
        <w:trPr>
          <w:cantSplit/>
        </w:trPr>
        <w:tc>
          <w:tcPr>
            <w:tcW w:w="500" w:type="pct"/>
            <w:shd w:val="clear" w:color="auto" w:fill="auto"/>
            <w:vAlign w:val="center"/>
          </w:tcPr>
          <w:p w14:paraId="594A5490" w14:textId="77777777" w:rsidR="00E33202" w:rsidRPr="0001562A" w:rsidRDefault="00E33202" w:rsidP="00C44AFD">
            <w:pPr>
              <w:pStyle w:val="TableText"/>
            </w:pPr>
            <w:r w:rsidRPr="0001562A">
              <w:t>[15]</w:t>
            </w:r>
          </w:p>
        </w:tc>
        <w:tc>
          <w:tcPr>
            <w:tcW w:w="1355" w:type="pct"/>
            <w:shd w:val="clear" w:color="auto" w:fill="auto"/>
            <w:vAlign w:val="center"/>
          </w:tcPr>
          <w:p w14:paraId="139B0B8E" w14:textId="77777777" w:rsidR="00E33202" w:rsidRPr="0001562A" w:rsidRDefault="00E33202" w:rsidP="00C44AFD">
            <w:pPr>
              <w:pStyle w:val="TableText"/>
            </w:pPr>
            <w:r w:rsidRPr="0001562A">
              <w:t>TS.26</w:t>
            </w:r>
          </w:p>
        </w:tc>
        <w:tc>
          <w:tcPr>
            <w:tcW w:w="3145" w:type="pct"/>
            <w:shd w:val="clear" w:color="auto" w:fill="auto"/>
            <w:vAlign w:val="center"/>
          </w:tcPr>
          <w:p w14:paraId="3E170800" w14:textId="77777777" w:rsidR="00E33202" w:rsidRPr="0001562A" w:rsidRDefault="00E33202" w:rsidP="00C44AFD">
            <w:pPr>
              <w:pStyle w:val="TableText"/>
            </w:pPr>
            <w:r w:rsidRPr="0001562A">
              <w:t>GSMA NFC Handset Requirements V9.0</w:t>
            </w:r>
          </w:p>
        </w:tc>
      </w:tr>
      <w:tr w:rsidR="00E33202" w:rsidRPr="001F0550" w14:paraId="5971D26A" w14:textId="77777777" w:rsidTr="00C44AFD">
        <w:trPr>
          <w:cantSplit/>
        </w:trPr>
        <w:tc>
          <w:tcPr>
            <w:tcW w:w="500" w:type="pct"/>
            <w:shd w:val="clear" w:color="auto" w:fill="auto"/>
            <w:vAlign w:val="center"/>
          </w:tcPr>
          <w:p w14:paraId="0D95A31A" w14:textId="77777777" w:rsidR="00E33202" w:rsidRPr="0001562A" w:rsidRDefault="00E33202" w:rsidP="00C44AFD">
            <w:pPr>
              <w:pStyle w:val="TableText"/>
            </w:pPr>
            <w:r w:rsidRPr="0001562A">
              <w:t>[16]</w:t>
            </w:r>
          </w:p>
        </w:tc>
        <w:tc>
          <w:tcPr>
            <w:tcW w:w="1355" w:type="pct"/>
            <w:shd w:val="clear" w:color="auto" w:fill="auto"/>
            <w:vAlign w:val="center"/>
          </w:tcPr>
          <w:p w14:paraId="409EE3A1" w14:textId="77777777" w:rsidR="00E33202" w:rsidRPr="0001562A" w:rsidRDefault="00E33202" w:rsidP="00C44AFD">
            <w:pPr>
              <w:pStyle w:val="TableText"/>
            </w:pPr>
            <w:r w:rsidRPr="0001562A">
              <w:t>ITU-T X.690 (11/2008)</w:t>
            </w:r>
          </w:p>
        </w:tc>
        <w:tc>
          <w:tcPr>
            <w:tcW w:w="3145" w:type="pct"/>
            <w:shd w:val="clear" w:color="auto" w:fill="auto"/>
            <w:vAlign w:val="center"/>
          </w:tcPr>
          <w:p w14:paraId="2A8F6065" w14:textId="77777777" w:rsidR="00E33202" w:rsidRPr="0001562A" w:rsidRDefault="00E33202" w:rsidP="00C44AFD">
            <w:pPr>
              <w:pStyle w:val="TableText"/>
            </w:pPr>
            <w:r w:rsidRPr="0001562A">
              <w:t>ASN.1 Encoding Rules: Specification of Basic Encoding Rules (BER), Canonical Encoding Rules (CER) and Distinguished Encoding Rules (DER) including Corrigendum 1 and 2</w:t>
            </w:r>
          </w:p>
        </w:tc>
      </w:tr>
      <w:tr w:rsidR="00E33202" w:rsidRPr="001F0550" w14:paraId="0C383EA9" w14:textId="77777777" w:rsidTr="00C44AFD">
        <w:trPr>
          <w:cantSplit/>
        </w:trPr>
        <w:tc>
          <w:tcPr>
            <w:tcW w:w="500" w:type="pct"/>
            <w:shd w:val="clear" w:color="auto" w:fill="auto"/>
            <w:vAlign w:val="center"/>
          </w:tcPr>
          <w:p w14:paraId="7EA21089" w14:textId="77777777" w:rsidR="00E33202" w:rsidRPr="0001562A" w:rsidRDefault="00E33202" w:rsidP="00C44AFD">
            <w:pPr>
              <w:pStyle w:val="TableText"/>
            </w:pPr>
            <w:r w:rsidRPr="0001562A">
              <w:t>[17]</w:t>
            </w:r>
          </w:p>
        </w:tc>
        <w:tc>
          <w:tcPr>
            <w:tcW w:w="1355" w:type="pct"/>
            <w:shd w:val="clear" w:color="auto" w:fill="auto"/>
            <w:vAlign w:val="center"/>
          </w:tcPr>
          <w:p w14:paraId="2A61446B" w14:textId="77777777" w:rsidR="00E33202" w:rsidRPr="0001562A" w:rsidRDefault="00E33202" w:rsidP="00C44AFD">
            <w:pPr>
              <w:pStyle w:val="TableText"/>
            </w:pPr>
            <w:r w:rsidRPr="0001562A">
              <w:t>ETSI TS 102 241</w:t>
            </w:r>
          </w:p>
        </w:tc>
        <w:tc>
          <w:tcPr>
            <w:tcW w:w="3145" w:type="pct"/>
            <w:shd w:val="clear" w:color="auto" w:fill="auto"/>
            <w:vAlign w:val="center"/>
          </w:tcPr>
          <w:p w14:paraId="708A7F08" w14:textId="77777777" w:rsidR="00E33202" w:rsidRPr="0001562A" w:rsidRDefault="00E33202" w:rsidP="00C44AFD">
            <w:pPr>
              <w:pStyle w:val="TableText"/>
            </w:pPr>
            <w:r w:rsidRPr="0001562A">
              <w:t>Smart cards; UICC Application Programming Interface (UICC API) for Java Card™</w:t>
            </w:r>
          </w:p>
        </w:tc>
      </w:tr>
      <w:tr w:rsidR="00E33202" w:rsidRPr="001F0550" w14:paraId="22692D8B" w14:textId="77777777" w:rsidTr="00C44AFD">
        <w:trPr>
          <w:cantSplit/>
        </w:trPr>
        <w:tc>
          <w:tcPr>
            <w:tcW w:w="500" w:type="pct"/>
            <w:shd w:val="clear" w:color="auto" w:fill="auto"/>
            <w:vAlign w:val="center"/>
          </w:tcPr>
          <w:p w14:paraId="64C88A78" w14:textId="77777777" w:rsidR="00E33202" w:rsidRPr="0001562A" w:rsidRDefault="00E33202" w:rsidP="00C44AFD">
            <w:pPr>
              <w:pStyle w:val="TableText"/>
            </w:pPr>
            <w:r w:rsidRPr="0001562A">
              <w:t>[18]</w:t>
            </w:r>
          </w:p>
        </w:tc>
        <w:tc>
          <w:tcPr>
            <w:tcW w:w="1355" w:type="pct"/>
            <w:shd w:val="clear" w:color="auto" w:fill="auto"/>
            <w:vAlign w:val="center"/>
          </w:tcPr>
          <w:p w14:paraId="7C751CD2" w14:textId="77777777" w:rsidR="00E33202" w:rsidRPr="0001562A" w:rsidRDefault="00E33202" w:rsidP="00C44AFD">
            <w:pPr>
              <w:pStyle w:val="TableText"/>
            </w:pPr>
            <w:r w:rsidRPr="0001562A">
              <w:t>3GPP TS 31.102</w:t>
            </w:r>
          </w:p>
        </w:tc>
        <w:tc>
          <w:tcPr>
            <w:tcW w:w="3145" w:type="pct"/>
            <w:shd w:val="clear" w:color="auto" w:fill="auto"/>
            <w:vAlign w:val="center"/>
          </w:tcPr>
          <w:p w14:paraId="33DF8E77" w14:textId="77777777" w:rsidR="00E33202" w:rsidRPr="0001562A" w:rsidRDefault="00E33202" w:rsidP="00C44AFD">
            <w:pPr>
              <w:pStyle w:val="TableText"/>
            </w:pPr>
            <w:r w:rsidRPr="0001562A">
              <w:t>Characteristics of the Universal Subscriber Identity Module (USIM) application</w:t>
            </w:r>
          </w:p>
        </w:tc>
      </w:tr>
      <w:tr w:rsidR="00E33202" w:rsidRPr="001F0550" w14:paraId="4D07C687" w14:textId="77777777" w:rsidTr="00C44AFD">
        <w:trPr>
          <w:cantSplit/>
        </w:trPr>
        <w:tc>
          <w:tcPr>
            <w:tcW w:w="500" w:type="pct"/>
            <w:shd w:val="clear" w:color="auto" w:fill="auto"/>
            <w:vAlign w:val="center"/>
          </w:tcPr>
          <w:p w14:paraId="3804FDD2" w14:textId="77777777" w:rsidR="00E33202" w:rsidRPr="0001562A" w:rsidRDefault="00E33202" w:rsidP="00C44AFD">
            <w:pPr>
              <w:pStyle w:val="TableText"/>
            </w:pPr>
            <w:r w:rsidRPr="0001562A">
              <w:t>[19]</w:t>
            </w:r>
          </w:p>
        </w:tc>
        <w:tc>
          <w:tcPr>
            <w:tcW w:w="1355" w:type="pct"/>
            <w:shd w:val="clear" w:color="auto" w:fill="auto"/>
            <w:vAlign w:val="center"/>
          </w:tcPr>
          <w:p w14:paraId="328A3057" w14:textId="77777777" w:rsidR="00E33202" w:rsidRPr="0001562A" w:rsidRDefault="00E33202" w:rsidP="00C44AFD">
            <w:pPr>
              <w:pStyle w:val="TableText"/>
            </w:pPr>
            <w:r w:rsidRPr="0001562A">
              <w:t>GPC_SPE_095</w:t>
            </w:r>
          </w:p>
        </w:tc>
        <w:tc>
          <w:tcPr>
            <w:tcW w:w="3145" w:type="pct"/>
            <w:shd w:val="clear" w:color="auto" w:fill="auto"/>
            <w:vAlign w:val="center"/>
          </w:tcPr>
          <w:p w14:paraId="7A6D4548" w14:textId="77777777" w:rsidR="00E33202" w:rsidRPr="0001562A" w:rsidRDefault="00E33202" w:rsidP="00C44AFD">
            <w:pPr>
              <w:pStyle w:val="TableText"/>
            </w:pPr>
            <w:r w:rsidRPr="0001562A">
              <w:t>GlobalPlatform Card - Digital Letter of Approval - Version 1.0</w:t>
            </w:r>
          </w:p>
        </w:tc>
      </w:tr>
      <w:tr w:rsidR="00E33202" w:rsidRPr="001F0550" w14:paraId="4ED5C8B4" w14:textId="77777777" w:rsidTr="00C44AFD">
        <w:trPr>
          <w:cantSplit/>
        </w:trPr>
        <w:tc>
          <w:tcPr>
            <w:tcW w:w="500" w:type="pct"/>
            <w:shd w:val="clear" w:color="auto" w:fill="auto"/>
            <w:vAlign w:val="center"/>
          </w:tcPr>
          <w:p w14:paraId="3E580E1F" w14:textId="77777777" w:rsidR="00E33202" w:rsidRPr="0001562A" w:rsidRDefault="00E33202" w:rsidP="00C44AFD">
            <w:pPr>
              <w:pStyle w:val="TableText"/>
            </w:pPr>
            <w:r w:rsidRPr="0001562A">
              <w:t>[20]</w:t>
            </w:r>
          </w:p>
        </w:tc>
        <w:tc>
          <w:tcPr>
            <w:tcW w:w="1355" w:type="pct"/>
            <w:shd w:val="clear" w:color="auto" w:fill="auto"/>
            <w:vAlign w:val="center"/>
          </w:tcPr>
          <w:p w14:paraId="53229660" w14:textId="77777777" w:rsidR="00E33202" w:rsidRPr="0001562A" w:rsidRDefault="00E33202" w:rsidP="00C44AFD">
            <w:pPr>
              <w:pStyle w:val="TableText"/>
            </w:pPr>
            <w:r w:rsidRPr="0001562A">
              <w:t>RFC 2119</w:t>
            </w:r>
          </w:p>
        </w:tc>
        <w:tc>
          <w:tcPr>
            <w:tcW w:w="3145" w:type="pct"/>
            <w:shd w:val="clear" w:color="auto" w:fill="auto"/>
            <w:vAlign w:val="center"/>
          </w:tcPr>
          <w:p w14:paraId="70EFB5EA" w14:textId="77777777" w:rsidR="00E33202" w:rsidRPr="0001562A" w:rsidRDefault="00E33202" w:rsidP="00C44AFD">
            <w:pPr>
              <w:pStyle w:val="TableText"/>
            </w:pPr>
            <w:r w:rsidRPr="0001562A">
              <w:t>Key words for use in RFCs to Indicate Requirement Levels, S. Bradner</w:t>
            </w:r>
          </w:p>
          <w:p w14:paraId="3722D86E" w14:textId="77777777" w:rsidR="00E33202" w:rsidRPr="0001562A" w:rsidRDefault="00000000" w:rsidP="00C44AFD">
            <w:pPr>
              <w:pStyle w:val="TableText"/>
            </w:pPr>
            <w:hyperlink r:id="rId15" w:history="1">
              <w:r w:rsidR="00E33202" w:rsidRPr="0001562A">
                <w:t>http://www.ietf.org/rfc/rfc2119.txt</w:t>
              </w:r>
            </w:hyperlink>
          </w:p>
        </w:tc>
      </w:tr>
      <w:tr w:rsidR="00E33202" w:rsidRPr="001F0550" w14:paraId="181878D8" w14:textId="77777777" w:rsidTr="00C44AFD">
        <w:trPr>
          <w:cantSplit/>
        </w:trPr>
        <w:tc>
          <w:tcPr>
            <w:tcW w:w="500" w:type="pct"/>
            <w:shd w:val="clear" w:color="auto" w:fill="auto"/>
            <w:vAlign w:val="center"/>
          </w:tcPr>
          <w:p w14:paraId="7A818BEF" w14:textId="77777777" w:rsidR="00E33202" w:rsidRPr="0001562A" w:rsidRDefault="00E33202" w:rsidP="00C44AFD">
            <w:pPr>
              <w:pStyle w:val="TableText"/>
            </w:pPr>
            <w:r w:rsidRPr="0001562A">
              <w:t>[21]</w:t>
            </w:r>
          </w:p>
        </w:tc>
        <w:tc>
          <w:tcPr>
            <w:tcW w:w="1355" w:type="pct"/>
            <w:shd w:val="clear" w:color="auto" w:fill="auto"/>
            <w:vAlign w:val="center"/>
          </w:tcPr>
          <w:p w14:paraId="56E25B44" w14:textId="08E88A0E" w:rsidR="00E33202" w:rsidRPr="0001562A" w:rsidRDefault="00723718" w:rsidP="00C44AFD">
            <w:pPr>
              <w:pStyle w:val="TableText"/>
            </w:pPr>
            <w:r>
              <w:t>Void</w:t>
            </w:r>
          </w:p>
        </w:tc>
        <w:tc>
          <w:tcPr>
            <w:tcW w:w="3145" w:type="pct"/>
            <w:shd w:val="clear" w:color="auto" w:fill="auto"/>
            <w:vAlign w:val="center"/>
          </w:tcPr>
          <w:p w14:paraId="44D41AE4" w14:textId="43860464" w:rsidR="00E33202" w:rsidRPr="0001562A" w:rsidRDefault="00E33202" w:rsidP="00C44AFD">
            <w:pPr>
              <w:pStyle w:val="TableText"/>
            </w:pPr>
          </w:p>
        </w:tc>
      </w:tr>
      <w:tr w:rsidR="00E33202" w:rsidRPr="001F0550" w14:paraId="172A22C0" w14:textId="77777777" w:rsidTr="00C44AFD">
        <w:trPr>
          <w:cantSplit/>
        </w:trPr>
        <w:tc>
          <w:tcPr>
            <w:tcW w:w="500" w:type="pct"/>
            <w:shd w:val="clear" w:color="auto" w:fill="auto"/>
            <w:vAlign w:val="center"/>
          </w:tcPr>
          <w:p w14:paraId="7DE0AC0A" w14:textId="77777777" w:rsidR="00E33202" w:rsidRPr="0001562A" w:rsidRDefault="00E33202" w:rsidP="00C44AFD">
            <w:pPr>
              <w:pStyle w:val="TableText"/>
            </w:pPr>
            <w:r w:rsidRPr="0001562A">
              <w:t>[22]</w:t>
            </w:r>
          </w:p>
        </w:tc>
        <w:tc>
          <w:tcPr>
            <w:tcW w:w="1355" w:type="pct"/>
            <w:shd w:val="clear" w:color="auto" w:fill="auto"/>
            <w:vAlign w:val="center"/>
          </w:tcPr>
          <w:p w14:paraId="2F34F6F7" w14:textId="77777777" w:rsidR="00E33202" w:rsidRPr="0001562A" w:rsidRDefault="00E33202" w:rsidP="00C44AFD">
            <w:pPr>
              <w:pStyle w:val="TableText"/>
            </w:pPr>
            <w:r w:rsidRPr="0001562A">
              <w:t>3GPP TS 23.040</w:t>
            </w:r>
          </w:p>
        </w:tc>
        <w:tc>
          <w:tcPr>
            <w:tcW w:w="3145" w:type="pct"/>
            <w:shd w:val="clear" w:color="auto" w:fill="auto"/>
            <w:vAlign w:val="center"/>
          </w:tcPr>
          <w:p w14:paraId="1DF33AF9" w14:textId="77777777" w:rsidR="00E33202" w:rsidRPr="0001562A" w:rsidRDefault="00E33202" w:rsidP="00C44AFD">
            <w:pPr>
              <w:pStyle w:val="TableText"/>
            </w:pPr>
            <w:r w:rsidRPr="0001562A">
              <w:t>Technical realization of the Short Message Service (SMS)</w:t>
            </w:r>
          </w:p>
        </w:tc>
      </w:tr>
      <w:tr w:rsidR="00E33202" w:rsidRPr="001F0550" w14:paraId="03533BEC" w14:textId="77777777" w:rsidTr="00C44AFD">
        <w:trPr>
          <w:cantSplit/>
        </w:trPr>
        <w:tc>
          <w:tcPr>
            <w:tcW w:w="500" w:type="pct"/>
            <w:shd w:val="clear" w:color="auto" w:fill="auto"/>
            <w:vAlign w:val="center"/>
          </w:tcPr>
          <w:p w14:paraId="4683CD62" w14:textId="77777777" w:rsidR="00E33202" w:rsidRPr="0001562A" w:rsidRDefault="00E33202" w:rsidP="00C44AFD">
            <w:pPr>
              <w:pStyle w:val="TableText"/>
            </w:pPr>
            <w:r w:rsidRPr="0001562A">
              <w:t>[23]</w:t>
            </w:r>
          </w:p>
        </w:tc>
        <w:tc>
          <w:tcPr>
            <w:tcW w:w="1355" w:type="pct"/>
            <w:shd w:val="clear" w:color="auto" w:fill="auto"/>
            <w:vAlign w:val="center"/>
          </w:tcPr>
          <w:p w14:paraId="496AF3D4" w14:textId="34FB4738" w:rsidR="00E33202" w:rsidRPr="0001562A" w:rsidRDefault="0040365B" w:rsidP="00C44AFD">
            <w:pPr>
              <w:pStyle w:val="TableText"/>
            </w:pPr>
            <w:r>
              <w:t>TCA</w:t>
            </w:r>
            <w:r w:rsidR="00723718">
              <w:t xml:space="preserve"> </w:t>
            </w:r>
            <w:r w:rsidR="00E33202" w:rsidRPr="0001562A">
              <w:t>Test</w:t>
            </w:r>
          </w:p>
        </w:tc>
        <w:tc>
          <w:tcPr>
            <w:tcW w:w="3145" w:type="pct"/>
            <w:shd w:val="clear" w:color="auto" w:fill="auto"/>
            <w:vAlign w:val="center"/>
          </w:tcPr>
          <w:p w14:paraId="2718F3F1" w14:textId="081AD1D8" w:rsidR="00E33202" w:rsidRPr="0001562A" w:rsidRDefault="0040365B" w:rsidP="00C44AFD">
            <w:pPr>
              <w:pStyle w:val="TableText"/>
            </w:pPr>
            <w:r w:rsidRPr="00FA42E9">
              <w:t xml:space="preserve">Trusted Connectivity Alliance </w:t>
            </w:r>
            <w:r>
              <w:t>(TCA)</w:t>
            </w:r>
            <w:r w:rsidRPr="0001562A">
              <w:t xml:space="preserve"> </w:t>
            </w:r>
            <w:r w:rsidR="00E33202" w:rsidRPr="0001562A">
              <w:t xml:space="preserve">eUICC Profile Package: Interoperable Format Test Specification Version </w:t>
            </w:r>
            <w:r w:rsidR="0014577E">
              <w:t>3.1</w:t>
            </w:r>
          </w:p>
        </w:tc>
      </w:tr>
      <w:tr w:rsidR="00E33202" w:rsidRPr="001F0550" w14:paraId="5C9B2F75" w14:textId="77777777" w:rsidTr="00C44AFD">
        <w:trPr>
          <w:cantSplit/>
        </w:trPr>
        <w:tc>
          <w:tcPr>
            <w:tcW w:w="500" w:type="pct"/>
            <w:shd w:val="clear" w:color="auto" w:fill="auto"/>
            <w:vAlign w:val="center"/>
          </w:tcPr>
          <w:p w14:paraId="2B2E7845" w14:textId="77777777" w:rsidR="00E33202" w:rsidRPr="0001562A" w:rsidRDefault="00E33202" w:rsidP="00C44AFD">
            <w:pPr>
              <w:pStyle w:val="TableText"/>
            </w:pPr>
            <w:bookmarkStart w:id="71" w:name="_Toc353219036"/>
            <w:bookmarkStart w:id="72" w:name="_Toc353219174"/>
            <w:bookmarkStart w:id="73" w:name="_Toc353382702"/>
            <w:bookmarkStart w:id="74" w:name="_Toc382494747"/>
            <w:bookmarkStart w:id="75" w:name="_Toc382495070"/>
            <w:bookmarkStart w:id="76" w:name="_Toc382495392"/>
            <w:bookmarkStart w:id="77" w:name="_Toc382495712"/>
            <w:bookmarkStart w:id="78" w:name="_Toc382496031"/>
            <w:bookmarkStart w:id="79" w:name="_Toc382496351"/>
            <w:bookmarkStart w:id="80" w:name="_Toc382932441"/>
            <w:bookmarkStart w:id="81" w:name="_Toc383104207"/>
            <w:bookmarkStart w:id="82" w:name="_Toc383289565"/>
            <w:bookmarkStart w:id="83" w:name="_Toc308688388"/>
            <w:bookmarkStart w:id="84" w:name="_Toc351049000"/>
            <w:bookmarkStart w:id="85" w:name="_Toc260758374"/>
            <w:bookmarkEnd w:id="71"/>
            <w:bookmarkEnd w:id="72"/>
            <w:bookmarkEnd w:id="73"/>
            <w:bookmarkEnd w:id="74"/>
            <w:bookmarkEnd w:id="75"/>
            <w:bookmarkEnd w:id="76"/>
            <w:bookmarkEnd w:id="77"/>
            <w:bookmarkEnd w:id="78"/>
            <w:bookmarkEnd w:id="79"/>
            <w:bookmarkEnd w:id="80"/>
            <w:bookmarkEnd w:id="81"/>
            <w:bookmarkEnd w:id="82"/>
            <w:r w:rsidRPr="0001562A">
              <w:t>[24]</w:t>
            </w:r>
          </w:p>
        </w:tc>
        <w:tc>
          <w:tcPr>
            <w:tcW w:w="1355" w:type="pct"/>
            <w:shd w:val="clear" w:color="auto" w:fill="auto"/>
            <w:vAlign w:val="center"/>
          </w:tcPr>
          <w:p w14:paraId="30C8B700" w14:textId="77777777" w:rsidR="00E33202" w:rsidRPr="0001562A" w:rsidRDefault="00E33202" w:rsidP="00C44AFD">
            <w:pPr>
              <w:pStyle w:val="TableText"/>
            </w:pPr>
            <w:r w:rsidRPr="0001562A">
              <w:t>RFC 4492</w:t>
            </w:r>
          </w:p>
        </w:tc>
        <w:tc>
          <w:tcPr>
            <w:tcW w:w="3145" w:type="pct"/>
            <w:shd w:val="clear" w:color="auto" w:fill="auto"/>
            <w:vAlign w:val="center"/>
          </w:tcPr>
          <w:p w14:paraId="1F2153DE" w14:textId="77777777" w:rsidR="00E33202" w:rsidRPr="0001562A" w:rsidRDefault="00E33202" w:rsidP="00C44AFD">
            <w:pPr>
              <w:pStyle w:val="TableText"/>
            </w:pPr>
            <w:r w:rsidRPr="0001562A">
              <w:t>Elliptic Curve Cryptography (ECC) Cipher Suites for Transport Layer Security (TLS)</w:t>
            </w:r>
          </w:p>
        </w:tc>
      </w:tr>
      <w:tr w:rsidR="00E33202" w:rsidRPr="001F0550" w14:paraId="3D75FE44" w14:textId="77777777" w:rsidTr="00C44AFD">
        <w:trPr>
          <w:cantSplit/>
        </w:trPr>
        <w:tc>
          <w:tcPr>
            <w:tcW w:w="500" w:type="pct"/>
            <w:shd w:val="clear" w:color="auto" w:fill="auto"/>
            <w:vAlign w:val="center"/>
          </w:tcPr>
          <w:p w14:paraId="4878841B" w14:textId="77777777" w:rsidR="00E33202" w:rsidRPr="0001562A" w:rsidDel="00F6168E" w:rsidRDefault="00E33202" w:rsidP="00C44AFD">
            <w:pPr>
              <w:pStyle w:val="TableText"/>
            </w:pPr>
            <w:r w:rsidRPr="0001562A">
              <w:lastRenderedPageBreak/>
              <w:t>[25]</w:t>
            </w:r>
          </w:p>
        </w:tc>
        <w:tc>
          <w:tcPr>
            <w:tcW w:w="1355" w:type="pct"/>
            <w:shd w:val="clear" w:color="auto" w:fill="auto"/>
            <w:vAlign w:val="center"/>
          </w:tcPr>
          <w:p w14:paraId="5270C92A" w14:textId="77777777" w:rsidR="00E33202" w:rsidRPr="0001562A" w:rsidRDefault="00E33202" w:rsidP="00C44AFD">
            <w:pPr>
              <w:pStyle w:val="TableText"/>
            </w:pPr>
            <w:r w:rsidRPr="0001562A">
              <w:t>SGP.26</w:t>
            </w:r>
          </w:p>
        </w:tc>
        <w:tc>
          <w:tcPr>
            <w:tcW w:w="3145" w:type="pct"/>
            <w:shd w:val="clear" w:color="auto" w:fill="auto"/>
            <w:vAlign w:val="center"/>
          </w:tcPr>
          <w:p w14:paraId="4BE2236E" w14:textId="26E7FFA2" w:rsidR="00E33202" w:rsidRPr="0001562A" w:rsidRDefault="00E33202" w:rsidP="00C44AFD">
            <w:pPr>
              <w:pStyle w:val="TableText"/>
            </w:pPr>
            <w:r w:rsidRPr="0001562A">
              <w:t>RSP Test Certificates Definition v1.</w:t>
            </w:r>
            <w:r w:rsidR="00723718">
              <w:t>5</w:t>
            </w:r>
          </w:p>
        </w:tc>
      </w:tr>
      <w:tr w:rsidR="00E33202" w:rsidRPr="006B0913" w14:paraId="7F1AE758" w14:textId="77777777" w:rsidTr="00C44AFD">
        <w:trPr>
          <w:cantSplit/>
        </w:trPr>
        <w:tc>
          <w:tcPr>
            <w:tcW w:w="500" w:type="pct"/>
            <w:shd w:val="clear" w:color="auto" w:fill="auto"/>
            <w:vAlign w:val="center"/>
          </w:tcPr>
          <w:p w14:paraId="72A83F3B" w14:textId="77777777" w:rsidR="00E33202" w:rsidRPr="0001562A" w:rsidRDefault="00E33202" w:rsidP="00C44AFD">
            <w:pPr>
              <w:pStyle w:val="TableText"/>
            </w:pPr>
            <w:bookmarkStart w:id="86" w:name="_Toc483841223"/>
            <w:bookmarkStart w:id="87" w:name="_Toc518049220"/>
            <w:bookmarkStart w:id="88" w:name="_Toc520956791"/>
            <w:r>
              <w:t>[26]</w:t>
            </w:r>
          </w:p>
        </w:tc>
        <w:tc>
          <w:tcPr>
            <w:tcW w:w="1355" w:type="pct"/>
            <w:shd w:val="clear" w:color="auto" w:fill="auto"/>
            <w:vAlign w:val="center"/>
          </w:tcPr>
          <w:p w14:paraId="3B8EB40B" w14:textId="77777777" w:rsidR="00E33202" w:rsidRPr="0001562A" w:rsidRDefault="00E33202" w:rsidP="00C44AFD">
            <w:pPr>
              <w:pStyle w:val="TableText"/>
            </w:pPr>
            <w:r w:rsidRPr="003739BB">
              <w:t>3GPP TS 29.002</w:t>
            </w:r>
          </w:p>
        </w:tc>
        <w:tc>
          <w:tcPr>
            <w:tcW w:w="3145" w:type="pct"/>
            <w:shd w:val="clear" w:color="auto" w:fill="auto"/>
            <w:vAlign w:val="center"/>
          </w:tcPr>
          <w:p w14:paraId="6C9DDC57" w14:textId="77777777" w:rsidR="00E33202" w:rsidRPr="00A26803" w:rsidRDefault="00E33202" w:rsidP="00C44AFD">
            <w:pPr>
              <w:pStyle w:val="TableText"/>
              <w:rPr>
                <w:lang w:val="fr-FR"/>
              </w:rPr>
            </w:pPr>
            <w:r w:rsidRPr="00A26803">
              <w:rPr>
                <w:lang w:val="fr-FR"/>
              </w:rPr>
              <w:t>Mobile Application Part (MAP) specification</w:t>
            </w:r>
          </w:p>
        </w:tc>
      </w:tr>
      <w:tr w:rsidR="003D5CBA" w:rsidRPr="0001562A" w14:paraId="69AFA2D5" w14:textId="77777777" w:rsidTr="00C44AFD">
        <w:trPr>
          <w:cantSplit/>
        </w:trPr>
        <w:tc>
          <w:tcPr>
            <w:tcW w:w="500" w:type="pct"/>
            <w:shd w:val="clear" w:color="auto" w:fill="auto"/>
            <w:vAlign w:val="center"/>
          </w:tcPr>
          <w:p w14:paraId="383AD3A6" w14:textId="1724B26A" w:rsidR="003D5CBA" w:rsidRDefault="003D5CBA" w:rsidP="003D5CBA">
            <w:pPr>
              <w:pStyle w:val="TableText"/>
            </w:pPr>
            <w:r>
              <w:t>[27]</w:t>
            </w:r>
          </w:p>
        </w:tc>
        <w:tc>
          <w:tcPr>
            <w:tcW w:w="1355" w:type="pct"/>
            <w:shd w:val="clear" w:color="auto" w:fill="auto"/>
            <w:vAlign w:val="center"/>
          </w:tcPr>
          <w:p w14:paraId="43D64A97" w14:textId="75DD5B08" w:rsidR="003D5CBA" w:rsidRPr="003739BB" w:rsidRDefault="003D5CBA" w:rsidP="003D5CBA">
            <w:pPr>
              <w:pStyle w:val="TableText"/>
            </w:pPr>
            <w:r>
              <w:t>RFC 5246</w:t>
            </w:r>
          </w:p>
        </w:tc>
        <w:tc>
          <w:tcPr>
            <w:tcW w:w="3145" w:type="pct"/>
            <w:shd w:val="clear" w:color="auto" w:fill="auto"/>
            <w:vAlign w:val="center"/>
          </w:tcPr>
          <w:p w14:paraId="0EF8610B" w14:textId="47FA2988" w:rsidR="003D5CBA" w:rsidRPr="003739BB" w:rsidRDefault="003D5CBA" w:rsidP="003D5CBA">
            <w:pPr>
              <w:pStyle w:val="TableText"/>
            </w:pPr>
            <w:r>
              <w:t>The Transport Layer Security (TLS) Protocol Version 1.2</w:t>
            </w:r>
          </w:p>
        </w:tc>
      </w:tr>
      <w:tr w:rsidR="00C73810" w:rsidRPr="0001562A" w14:paraId="07515BB8" w14:textId="77777777" w:rsidTr="00C44AFD">
        <w:trPr>
          <w:cantSplit/>
        </w:trPr>
        <w:tc>
          <w:tcPr>
            <w:tcW w:w="500" w:type="pct"/>
            <w:shd w:val="clear" w:color="auto" w:fill="auto"/>
            <w:vAlign w:val="center"/>
          </w:tcPr>
          <w:p w14:paraId="415838A6" w14:textId="60B64F1C" w:rsidR="00C73810" w:rsidRDefault="00C73810" w:rsidP="00C73810">
            <w:pPr>
              <w:pStyle w:val="TableText"/>
            </w:pPr>
            <w:r>
              <w:t>[28]</w:t>
            </w:r>
          </w:p>
        </w:tc>
        <w:tc>
          <w:tcPr>
            <w:tcW w:w="1355" w:type="pct"/>
            <w:shd w:val="clear" w:color="auto" w:fill="auto"/>
            <w:vAlign w:val="center"/>
          </w:tcPr>
          <w:p w14:paraId="708220AD" w14:textId="651F2A21" w:rsidR="00C73810" w:rsidRDefault="00C73810" w:rsidP="00C73810">
            <w:pPr>
              <w:pStyle w:val="TableText"/>
            </w:pPr>
            <w:r w:rsidRPr="00C73810">
              <w:t>GSMA PRD AA.35</w:t>
            </w:r>
          </w:p>
        </w:tc>
        <w:tc>
          <w:tcPr>
            <w:tcW w:w="3145" w:type="pct"/>
            <w:shd w:val="clear" w:color="auto" w:fill="auto"/>
            <w:vAlign w:val="center"/>
          </w:tcPr>
          <w:p w14:paraId="4B2C8E06" w14:textId="263BD710" w:rsidR="00C73810" w:rsidRDefault="00C73810" w:rsidP="00C73810">
            <w:pPr>
              <w:pStyle w:val="TableText"/>
            </w:pPr>
            <w:r w:rsidRPr="00C73810">
              <w:t xml:space="preserve">Procedures for Industry Specifications Product </w:t>
            </w:r>
          </w:p>
        </w:tc>
      </w:tr>
      <w:tr w:rsidR="00493D60" w:rsidRPr="0001562A" w14:paraId="629730ED" w14:textId="77777777" w:rsidTr="00C44AFD">
        <w:trPr>
          <w:cantSplit/>
        </w:trPr>
        <w:tc>
          <w:tcPr>
            <w:tcW w:w="500" w:type="pct"/>
            <w:shd w:val="clear" w:color="auto" w:fill="auto"/>
            <w:vAlign w:val="center"/>
          </w:tcPr>
          <w:p w14:paraId="5FDE8001" w14:textId="02AFB297" w:rsidR="00493D60" w:rsidRDefault="00493D60" w:rsidP="00493D60">
            <w:pPr>
              <w:pStyle w:val="TableText"/>
            </w:pPr>
            <w:r>
              <w:rPr>
                <w:rFonts w:cs="Arial"/>
              </w:rPr>
              <w:t>[29]</w:t>
            </w:r>
          </w:p>
        </w:tc>
        <w:tc>
          <w:tcPr>
            <w:tcW w:w="1355" w:type="pct"/>
            <w:shd w:val="clear" w:color="auto" w:fill="auto"/>
            <w:vAlign w:val="center"/>
          </w:tcPr>
          <w:p w14:paraId="75E18E70" w14:textId="7256BDB2" w:rsidR="00493D60" w:rsidRPr="00C73810" w:rsidRDefault="00493D60" w:rsidP="00493D60">
            <w:pPr>
              <w:pStyle w:val="TableText"/>
            </w:pPr>
            <w:r>
              <w:rPr>
                <w:rFonts w:cs="Arial"/>
              </w:rPr>
              <w:t>CCID Rev 1.1</w:t>
            </w:r>
          </w:p>
        </w:tc>
        <w:tc>
          <w:tcPr>
            <w:tcW w:w="3145" w:type="pct"/>
            <w:shd w:val="clear" w:color="auto" w:fill="auto"/>
            <w:vAlign w:val="center"/>
          </w:tcPr>
          <w:p w14:paraId="692243FD" w14:textId="04B83CC5" w:rsidR="00493D60" w:rsidRPr="00C73810" w:rsidRDefault="00493D60" w:rsidP="00493D60">
            <w:pPr>
              <w:pStyle w:val="TableText"/>
            </w:pPr>
            <w:r>
              <w:rPr>
                <w:rFonts w:cs="Arial"/>
              </w:rPr>
              <w:t>CCID Specification for Integrated Circuit(s) Cards Interface Devices</w:t>
            </w:r>
          </w:p>
        </w:tc>
      </w:tr>
    </w:tbl>
    <w:p w14:paraId="462A10FB" w14:textId="77777777" w:rsidR="00E33202" w:rsidRPr="00C64BA3" w:rsidRDefault="00E33202" w:rsidP="00E33202">
      <w:pPr>
        <w:pStyle w:val="Heading2"/>
        <w:numPr>
          <w:ilvl w:val="0"/>
          <w:numId w:val="0"/>
        </w:numPr>
        <w:tabs>
          <w:tab w:val="left" w:pos="624"/>
        </w:tabs>
        <w:ind w:left="624" w:hanging="624"/>
        <w:rPr>
          <w:iCs w:val="0"/>
        </w:rPr>
      </w:pPr>
      <w:bookmarkStart w:id="89" w:name="_Toc13661572"/>
      <w:bookmarkStart w:id="90" w:name="_Toc152344997"/>
      <w:r w:rsidRPr="00C64BA3">
        <w:rPr>
          <w:iCs w:val="0"/>
        </w:rPr>
        <w:t>1.6</w:t>
      </w:r>
      <w:r w:rsidRPr="00C64BA3">
        <w:rPr>
          <w:iCs w:val="0"/>
        </w:rPr>
        <w:tab/>
        <w:t>Conventions</w:t>
      </w:r>
      <w:bookmarkEnd w:id="83"/>
      <w:bookmarkEnd w:id="84"/>
      <w:bookmarkEnd w:id="86"/>
      <w:bookmarkEnd w:id="87"/>
      <w:bookmarkEnd w:id="88"/>
      <w:bookmarkEnd w:id="89"/>
      <w:bookmarkEnd w:id="90"/>
    </w:p>
    <w:bookmarkEnd w:id="85"/>
    <w:p w14:paraId="56DA4A52" w14:textId="77777777" w:rsidR="00E33202" w:rsidRPr="001F0550" w:rsidRDefault="00E33202" w:rsidP="00E33202">
      <w:pPr>
        <w:pStyle w:val="NormalParagraph"/>
      </w:pPr>
      <w:r w:rsidRPr="001F0550">
        <w:t xml:space="preserve">The key words "SHALL", "SHALL NOT", "SHOULD", "SHOULD NOT", and "MAY" in this document SHALL be interpreted as described in RFC 2119 </w:t>
      </w:r>
      <w:hyperlink w:anchor="RFC2119" w:history="1">
        <w:r>
          <w:t>[20]</w:t>
        </w:r>
      </w:hyperlink>
      <w:r w:rsidRPr="001F0550">
        <w:t>.</w:t>
      </w:r>
    </w:p>
    <w:p w14:paraId="0F61FD2A" w14:textId="232CB672" w:rsidR="00E33202" w:rsidRPr="001F0550" w:rsidRDefault="00E33202" w:rsidP="006645B9">
      <w:pPr>
        <w:pStyle w:val="Heading1"/>
      </w:pPr>
      <w:bookmarkStart w:id="91" w:name="_Toc483841224"/>
      <w:bookmarkStart w:id="92" w:name="_Toc518049221"/>
      <w:bookmarkStart w:id="93" w:name="_Toc520956792"/>
      <w:bookmarkStart w:id="94" w:name="_Toc13661573"/>
      <w:bookmarkStart w:id="95" w:name="_Toc152344998"/>
      <w:r w:rsidRPr="006645B9">
        <w:t>Testing</w:t>
      </w:r>
      <w:r w:rsidRPr="001F0550">
        <w:t xml:space="preserve"> Rules</w:t>
      </w:r>
      <w:bookmarkEnd w:id="91"/>
      <w:bookmarkEnd w:id="92"/>
      <w:bookmarkEnd w:id="93"/>
      <w:bookmarkEnd w:id="94"/>
      <w:bookmarkEnd w:id="95"/>
    </w:p>
    <w:p w14:paraId="3D39F1C6" w14:textId="48ADF4CD" w:rsidR="00E33202" w:rsidRPr="00C64BA3" w:rsidRDefault="00E33202" w:rsidP="006645B9">
      <w:pPr>
        <w:pStyle w:val="Heading2"/>
      </w:pPr>
      <w:bookmarkStart w:id="96" w:name="_Toc382494750"/>
      <w:bookmarkStart w:id="97" w:name="_Toc382495073"/>
      <w:bookmarkStart w:id="98" w:name="_Toc382495395"/>
      <w:bookmarkStart w:id="99" w:name="_Toc382495715"/>
      <w:bookmarkStart w:id="100" w:name="_Toc382496034"/>
      <w:bookmarkStart w:id="101" w:name="_Toc382496354"/>
      <w:bookmarkStart w:id="102" w:name="_Toc382932444"/>
      <w:bookmarkStart w:id="103" w:name="_Toc383104210"/>
      <w:bookmarkStart w:id="104" w:name="_Toc383289568"/>
      <w:bookmarkStart w:id="105" w:name="_Toc382494751"/>
      <w:bookmarkStart w:id="106" w:name="_Toc382495074"/>
      <w:bookmarkStart w:id="107" w:name="_Toc382495396"/>
      <w:bookmarkStart w:id="108" w:name="_Toc382495716"/>
      <w:bookmarkStart w:id="109" w:name="_Toc382496035"/>
      <w:bookmarkStart w:id="110" w:name="_Toc382496355"/>
      <w:bookmarkStart w:id="111" w:name="_Toc382932445"/>
      <w:bookmarkStart w:id="112" w:name="_Toc383104211"/>
      <w:bookmarkStart w:id="113" w:name="_Toc383289569"/>
      <w:bookmarkStart w:id="114" w:name="_Toc382494752"/>
      <w:bookmarkStart w:id="115" w:name="_Toc382495075"/>
      <w:bookmarkStart w:id="116" w:name="_Toc382495397"/>
      <w:bookmarkStart w:id="117" w:name="_Toc382495717"/>
      <w:bookmarkStart w:id="118" w:name="_Toc382496036"/>
      <w:bookmarkStart w:id="119" w:name="_Toc382496356"/>
      <w:bookmarkStart w:id="120" w:name="_Toc382932446"/>
      <w:bookmarkStart w:id="121" w:name="_Toc383104212"/>
      <w:bookmarkStart w:id="122" w:name="_Toc383289570"/>
      <w:bookmarkStart w:id="123" w:name="_Toc483841225"/>
      <w:bookmarkStart w:id="124" w:name="_Toc518049222"/>
      <w:bookmarkStart w:id="125" w:name="_Toc520956793"/>
      <w:bookmarkStart w:id="126" w:name="_Toc13661574"/>
      <w:bookmarkStart w:id="127" w:name="_Toc152344999"/>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C64BA3">
        <w:t>Applicability</w:t>
      </w:r>
      <w:bookmarkEnd w:id="123"/>
      <w:bookmarkEnd w:id="124"/>
      <w:bookmarkEnd w:id="125"/>
      <w:bookmarkEnd w:id="126"/>
      <w:bookmarkEnd w:id="127"/>
    </w:p>
    <w:p w14:paraId="72FD17A3" w14:textId="1F2B85DC" w:rsidR="00E33202" w:rsidRPr="00C64BA3" w:rsidRDefault="00E33202" w:rsidP="006645B9">
      <w:pPr>
        <w:pStyle w:val="Heading3"/>
        <w:rPr>
          <w:lang w:val="en-US"/>
        </w:rPr>
      </w:pPr>
      <w:bookmarkStart w:id="128" w:name="_Toc483841226"/>
      <w:bookmarkStart w:id="129" w:name="_Toc518049223"/>
      <w:bookmarkStart w:id="130" w:name="_Toc520956794"/>
      <w:bookmarkStart w:id="131" w:name="_Toc13661575"/>
      <w:bookmarkStart w:id="132" w:name="_Toc152345000"/>
      <w:r w:rsidRPr="00C64BA3">
        <w:rPr>
          <w:lang w:val="en-US"/>
        </w:rPr>
        <w:t xml:space="preserve">Format of the Optional </w:t>
      </w:r>
      <w:r w:rsidRPr="006645B9">
        <w:t>Features</w:t>
      </w:r>
      <w:r w:rsidRPr="00C64BA3">
        <w:rPr>
          <w:lang w:val="en-US"/>
        </w:rPr>
        <w:t xml:space="preserve"> Table</w:t>
      </w:r>
      <w:bookmarkEnd w:id="128"/>
      <w:bookmarkEnd w:id="129"/>
      <w:bookmarkEnd w:id="130"/>
      <w:bookmarkEnd w:id="131"/>
      <w:bookmarkEnd w:id="132"/>
    </w:p>
    <w:p w14:paraId="7280B8D4" w14:textId="77777777" w:rsidR="00E33202" w:rsidRPr="001F0550" w:rsidRDefault="00E33202" w:rsidP="00E33202">
      <w:pPr>
        <w:pStyle w:val="NormalParagraph"/>
        <w:rPr>
          <w:sz w:val="24"/>
          <w:szCs w:val="24"/>
        </w:rPr>
      </w:pPr>
      <w:r w:rsidRPr="001F0550">
        <w:t>The columns in Table 4 have the following meaning: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620" w:firstRow="1" w:lastRow="0" w:firstColumn="0" w:lastColumn="0" w:noHBand="1" w:noVBand="1"/>
      </w:tblPr>
      <w:tblGrid>
        <w:gridCol w:w="1933"/>
        <w:gridCol w:w="7083"/>
      </w:tblGrid>
      <w:tr w:rsidR="00E33202" w:rsidRPr="001F0550" w14:paraId="23BDDD47" w14:textId="77777777" w:rsidTr="00C44AFD">
        <w:trPr>
          <w:trHeight w:val="227"/>
          <w:jc w:val="center"/>
        </w:trPr>
        <w:tc>
          <w:tcPr>
            <w:tcW w:w="1072" w:type="pct"/>
            <w:shd w:val="clear" w:color="auto" w:fill="C00000"/>
            <w:vAlign w:val="center"/>
          </w:tcPr>
          <w:p w14:paraId="4F3F9D84" w14:textId="77777777" w:rsidR="00E33202" w:rsidRPr="001F0550" w:rsidRDefault="00E33202" w:rsidP="00C44AFD">
            <w:pPr>
              <w:pStyle w:val="TableHeader"/>
            </w:pPr>
            <w:r w:rsidRPr="001F0550">
              <w:t>Column</w:t>
            </w:r>
          </w:p>
        </w:tc>
        <w:tc>
          <w:tcPr>
            <w:tcW w:w="3928" w:type="pct"/>
            <w:shd w:val="clear" w:color="auto" w:fill="C00000"/>
            <w:vAlign w:val="center"/>
          </w:tcPr>
          <w:p w14:paraId="568ABE92" w14:textId="77777777" w:rsidR="00E33202" w:rsidRPr="001F0550" w:rsidRDefault="00E33202" w:rsidP="00C44AFD">
            <w:pPr>
              <w:pStyle w:val="TableHeader"/>
            </w:pPr>
            <w:r w:rsidRPr="001F0550">
              <w:t>Meaning</w:t>
            </w:r>
          </w:p>
        </w:tc>
      </w:tr>
      <w:tr w:rsidR="00E33202" w:rsidRPr="001F0550" w14:paraId="2EFF84D8" w14:textId="77777777" w:rsidTr="00C44AFD">
        <w:trPr>
          <w:jc w:val="center"/>
        </w:trPr>
        <w:tc>
          <w:tcPr>
            <w:tcW w:w="1072" w:type="pct"/>
          </w:tcPr>
          <w:p w14:paraId="45DEB865" w14:textId="77777777" w:rsidR="00E33202" w:rsidRPr="00DE698C" w:rsidRDefault="00E33202" w:rsidP="00C44AFD">
            <w:pPr>
              <w:pStyle w:val="TableText"/>
            </w:pPr>
            <w:r w:rsidRPr="00DE698C">
              <w:t>Option</w:t>
            </w:r>
          </w:p>
        </w:tc>
        <w:tc>
          <w:tcPr>
            <w:tcW w:w="3928" w:type="pct"/>
          </w:tcPr>
          <w:p w14:paraId="0C54DF19" w14:textId="77777777" w:rsidR="00E33202" w:rsidRPr="00DE698C" w:rsidRDefault="00E33202" w:rsidP="00C44AFD">
            <w:pPr>
              <w:pStyle w:val="TableText"/>
            </w:pPr>
            <w:r w:rsidRPr="00DE698C">
              <w:t>The optional feature supported or not by the implementation.</w:t>
            </w:r>
          </w:p>
        </w:tc>
      </w:tr>
      <w:tr w:rsidR="00E33202" w:rsidRPr="001F0550" w14:paraId="0EAF28C3" w14:textId="77777777" w:rsidTr="00C44AFD">
        <w:trPr>
          <w:jc w:val="center"/>
        </w:trPr>
        <w:tc>
          <w:tcPr>
            <w:tcW w:w="1072" w:type="pct"/>
            <w:tcBorders>
              <w:bottom w:val="single" w:sz="4" w:space="0" w:color="auto"/>
            </w:tcBorders>
          </w:tcPr>
          <w:p w14:paraId="1B98263E" w14:textId="77777777" w:rsidR="00E33202" w:rsidRPr="00DE698C" w:rsidRDefault="00E33202" w:rsidP="00C44AFD">
            <w:pPr>
              <w:pStyle w:val="TableText"/>
            </w:pPr>
            <w:r w:rsidRPr="00DE698C">
              <w:t>Mnemonic</w:t>
            </w:r>
          </w:p>
        </w:tc>
        <w:tc>
          <w:tcPr>
            <w:tcW w:w="3928" w:type="pct"/>
            <w:tcBorders>
              <w:bottom w:val="single" w:sz="4" w:space="0" w:color="auto"/>
            </w:tcBorders>
          </w:tcPr>
          <w:p w14:paraId="36FFCED9" w14:textId="77777777" w:rsidR="00E33202" w:rsidRPr="00DE698C" w:rsidRDefault="00E33202" w:rsidP="00C44AFD">
            <w:pPr>
              <w:pStyle w:val="TableText"/>
            </w:pPr>
            <w:r w:rsidRPr="00DE698C">
              <w:t>The mnemonic column contains mnemonic identifiers for each item.</w:t>
            </w:r>
          </w:p>
        </w:tc>
      </w:tr>
    </w:tbl>
    <w:p w14:paraId="70BB70B7"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1</w:t>
      </w:r>
      <w:r>
        <w:t xml:space="preserve">: </w:t>
      </w:r>
      <w:r w:rsidRPr="001F0550">
        <w:t>Format of the Optional Features Table</w:t>
      </w:r>
    </w:p>
    <w:p w14:paraId="61E01F4E" w14:textId="0704F038" w:rsidR="00E33202" w:rsidRPr="00C64BA3" w:rsidRDefault="00E33202" w:rsidP="006645B9">
      <w:pPr>
        <w:pStyle w:val="Heading3"/>
        <w:rPr>
          <w:lang w:val="en-US"/>
        </w:rPr>
      </w:pPr>
      <w:bookmarkStart w:id="133" w:name="_Toc382494754"/>
      <w:bookmarkStart w:id="134" w:name="_Toc382495077"/>
      <w:bookmarkStart w:id="135" w:name="_Toc382495399"/>
      <w:bookmarkStart w:id="136" w:name="_Toc382495719"/>
      <w:bookmarkStart w:id="137" w:name="_Toc382496038"/>
      <w:bookmarkStart w:id="138" w:name="_Toc382496358"/>
      <w:bookmarkStart w:id="139" w:name="_Toc382932448"/>
      <w:bookmarkStart w:id="140" w:name="_Toc383104214"/>
      <w:bookmarkStart w:id="141" w:name="_Toc383289572"/>
      <w:bookmarkStart w:id="142" w:name="_Toc367958740"/>
      <w:bookmarkStart w:id="143" w:name="_Toc367960281"/>
      <w:bookmarkStart w:id="144" w:name="_Toc483841227"/>
      <w:bookmarkStart w:id="145" w:name="_Toc518049224"/>
      <w:bookmarkStart w:id="146" w:name="_Toc520956795"/>
      <w:bookmarkStart w:id="147" w:name="_Toc13661576"/>
      <w:bookmarkStart w:id="148" w:name="_Toc152345001"/>
      <w:bookmarkEnd w:id="133"/>
      <w:bookmarkEnd w:id="134"/>
      <w:bookmarkEnd w:id="135"/>
      <w:bookmarkEnd w:id="136"/>
      <w:bookmarkEnd w:id="137"/>
      <w:bookmarkEnd w:id="138"/>
      <w:bookmarkEnd w:id="139"/>
      <w:bookmarkEnd w:id="140"/>
      <w:bookmarkEnd w:id="141"/>
      <w:r w:rsidRPr="00C64BA3">
        <w:rPr>
          <w:lang w:val="en-US"/>
        </w:rPr>
        <w:t xml:space="preserve">Format of the Applicability </w:t>
      </w:r>
      <w:bookmarkEnd w:id="142"/>
      <w:bookmarkEnd w:id="143"/>
      <w:r w:rsidRPr="00C64BA3">
        <w:rPr>
          <w:lang w:val="en-US"/>
        </w:rPr>
        <w:t>Table</w:t>
      </w:r>
      <w:bookmarkEnd w:id="144"/>
      <w:bookmarkEnd w:id="145"/>
      <w:bookmarkEnd w:id="146"/>
      <w:bookmarkEnd w:id="147"/>
      <w:bookmarkEnd w:id="148"/>
    </w:p>
    <w:p w14:paraId="6E1DD2DE" w14:textId="77777777" w:rsidR="00E33202" w:rsidRPr="001F0550" w:rsidRDefault="00E33202" w:rsidP="00E33202">
      <w:pPr>
        <w:pStyle w:val="NormalParagraph"/>
      </w:pPr>
      <w:r w:rsidRPr="001F0550">
        <w:t>The applicability of every test in</w:t>
      </w:r>
      <w:r>
        <w:t xml:space="preserve"> Table 5</w:t>
      </w:r>
      <w:r w:rsidRPr="001F0550">
        <w:t xml:space="preserve"> is formally expressed by the use of a Boolean expression defined in the following clause.</w:t>
      </w:r>
    </w:p>
    <w:p w14:paraId="092F7F32" w14:textId="77777777" w:rsidR="00E33202" w:rsidRPr="001F0550" w:rsidRDefault="00E33202" w:rsidP="00E33202">
      <w:pPr>
        <w:pStyle w:val="NormalParagraph"/>
      </w:pPr>
      <w:r w:rsidRPr="001F0550">
        <w:t xml:space="preserve">The columns in </w:t>
      </w:r>
      <w:r>
        <w:t xml:space="preserve">Table 5 </w:t>
      </w:r>
      <w:r w:rsidRPr="001F0550">
        <w:t>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620" w:firstRow="1" w:lastRow="0" w:firstColumn="0" w:lastColumn="0" w:noHBand="1" w:noVBand="1"/>
      </w:tblPr>
      <w:tblGrid>
        <w:gridCol w:w="1939"/>
        <w:gridCol w:w="7077"/>
      </w:tblGrid>
      <w:tr w:rsidR="00E33202" w:rsidRPr="001F0550" w14:paraId="4CA2AF69" w14:textId="77777777" w:rsidTr="00C44AFD">
        <w:trPr>
          <w:jc w:val="center"/>
        </w:trPr>
        <w:tc>
          <w:tcPr>
            <w:tcW w:w="1952" w:type="dxa"/>
            <w:shd w:val="clear" w:color="auto" w:fill="C00000"/>
          </w:tcPr>
          <w:p w14:paraId="7E2F4E0B" w14:textId="77777777" w:rsidR="00E33202" w:rsidRPr="001F0550" w:rsidRDefault="00E33202" w:rsidP="00C44AFD">
            <w:pPr>
              <w:pStyle w:val="TableHeader"/>
            </w:pPr>
            <w:r w:rsidRPr="001F0550">
              <w:t>Column</w:t>
            </w:r>
          </w:p>
        </w:tc>
        <w:tc>
          <w:tcPr>
            <w:tcW w:w="7152" w:type="dxa"/>
            <w:shd w:val="clear" w:color="auto" w:fill="C00000"/>
          </w:tcPr>
          <w:p w14:paraId="77D1F4A1" w14:textId="77777777" w:rsidR="00E33202" w:rsidRPr="001F0550" w:rsidRDefault="00E33202" w:rsidP="00C44AFD">
            <w:pPr>
              <w:pStyle w:val="TableHeader"/>
            </w:pPr>
            <w:r w:rsidRPr="001F0550">
              <w:t>Meaning</w:t>
            </w:r>
          </w:p>
        </w:tc>
      </w:tr>
      <w:tr w:rsidR="00E33202" w:rsidRPr="001F0550" w14:paraId="2E85CB5D" w14:textId="77777777" w:rsidTr="00C44AFD">
        <w:trPr>
          <w:jc w:val="center"/>
        </w:trPr>
        <w:tc>
          <w:tcPr>
            <w:tcW w:w="1952" w:type="dxa"/>
          </w:tcPr>
          <w:p w14:paraId="183030C7" w14:textId="77777777" w:rsidR="00E33202" w:rsidRPr="00DE698C" w:rsidRDefault="00E33202" w:rsidP="00C44AFD">
            <w:pPr>
              <w:pStyle w:val="TableText"/>
            </w:pPr>
            <w:r w:rsidRPr="00DE698C">
              <w:t>Test case</w:t>
            </w:r>
          </w:p>
        </w:tc>
        <w:tc>
          <w:tcPr>
            <w:tcW w:w="7152" w:type="dxa"/>
          </w:tcPr>
          <w:p w14:paraId="0BCC0FC6" w14:textId="77777777" w:rsidR="00E33202" w:rsidRPr="00DE698C" w:rsidRDefault="00E33202" w:rsidP="00C44AFD">
            <w:pPr>
              <w:pStyle w:val="TableText"/>
            </w:pPr>
            <w:r w:rsidRPr="00DE698C">
              <w:t>The "Test case" column gives a reference to the test case number detailed in the present document and is required to validate the implementation of the corresponding item in the "Name" column.</w:t>
            </w:r>
          </w:p>
        </w:tc>
      </w:tr>
      <w:tr w:rsidR="00E33202" w:rsidRPr="001F0550" w14:paraId="60DE2492" w14:textId="77777777" w:rsidTr="00C44AFD">
        <w:trPr>
          <w:jc w:val="center"/>
        </w:trPr>
        <w:tc>
          <w:tcPr>
            <w:tcW w:w="1952" w:type="dxa"/>
          </w:tcPr>
          <w:p w14:paraId="5DD77D9C" w14:textId="77777777" w:rsidR="00E33202" w:rsidRPr="00DE698C" w:rsidRDefault="00E33202" w:rsidP="00C44AFD">
            <w:pPr>
              <w:pStyle w:val="TableText"/>
            </w:pPr>
            <w:r w:rsidRPr="00DE698C">
              <w:t>Name</w:t>
            </w:r>
          </w:p>
        </w:tc>
        <w:tc>
          <w:tcPr>
            <w:tcW w:w="7152" w:type="dxa"/>
          </w:tcPr>
          <w:p w14:paraId="2EFAA6CF" w14:textId="77777777" w:rsidR="00E33202" w:rsidRPr="00DE698C" w:rsidRDefault="00E33202" w:rsidP="00C44AFD">
            <w:pPr>
              <w:pStyle w:val="TableText"/>
            </w:pPr>
            <w:r w:rsidRPr="00DE698C">
              <w:t>In the "Name" column, a short non-exhaustive description of the test is found.</w:t>
            </w:r>
          </w:p>
        </w:tc>
      </w:tr>
      <w:tr w:rsidR="00E33202" w:rsidRPr="001F0550" w14:paraId="704285E1" w14:textId="77777777" w:rsidTr="00C44AFD">
        <w:trPr>
          <w:jc w:val="center"/>
        </w:trPr>
        <w:tc>
          <w:tcPr>
            <w:tcW w:w="1952" w:type="dxa"/>
            <w:tcBorders>
              <w:bottom w:val="single" w:sz="4" w:space="0" w:color="auto"/>
            </w:tcBorders>
          </w:tcPr>
          <w:p w14:paraId="452DD8EB" w14:textId="77777777" w:rsidR="00E33202" w:rsidRPr="00DE698C" w:rsidRDefault="00E33202" w:rsidP="00C44AFD">
            <w:pPr>
              <w:pStyle w:val="TableText"/>
            </w:pPr>
            <w:r w:rsidRPr="00DE698C">
              <w:t>Roles</w:t>
            </w:r>
          </w:p>
        </w:tc>
        <w:tc>
          <w:tcPr>
            <w:tcW w:w="7152" w:type="dxa"/>
            <w:tcBorders>
              <w:bottom w:val="single" w:sz="4" w:space="0" w:color="auto"/>
            </w:tcBorders>
          </w:tcPr>
          <w:p w14:paraId="0AE78E16" w14:textId="77777777" w:rsidR="00E33202" w:rsidRPr="00DE698C" w:rsidRDefault="00E33202" w:rsidP="00C44AFD">
            <w:pPr>
              <w:pStyle w:val="TableText"/>
            </w:pPr>
            <w:r w:rsidRPr="00DE698C">
              <w:t>SM-DP+, SM-DS, Device, LPAd, LPAe or eUICC</w:t>
            </w:r>
            <w:r>
              <w:t xml:space="preserve"> </w:t>
            </w:r>
            <w:r w:rsidRPr="00DE698C">
              <w:t>Entities under test that take in charge the functions used in the test case.</w:t>
            </w:r>
          </w:p>
        </w:tc>
      </w:tr>
      <w:tr w:rsidR="00E33202" w:rsidRPr="001F0550" w14:paraId="35B174B3" w14:textId="77777777" w:rsidTr="00C44AFD">
        <w:trPr>
          <w:jc w:val="center"/>
        </w:trPr>
        <w:tc>
          <w:tcPr>
            <w:tcW w:w="1952" w:type="dxa"/>
          </w:tcPr>
          <w:p w14:paraId="4317092A" w14:textId="77777777" w:rsidR="00E33202" w:rsidRPr="00DE698C" w:rsidRDefault="00E33202" w:rsidP="00C44AFD">
            <w:pPr>
              <w:pStyle w:val="TableText"/>
            </w:pPr>
            <w:r>
              <w:t>Version</w:t>
            </w:r>
          </w:p>
        </w:tc>
        <w:tc>
          <w:tcPr>
            <w:tcW w:w="7152" w:type="dxa"/>
          </w:tcPr>
          <w:p w14:paraId="65C776FC" w14:textId="77777777" w:rsidR="00E33202" w:rsidRDefault="00E33202" w:rsidP="00C44AFD">
            <w:pPr>
              <w:pStyle w:val="TableText"/>
            </w:pPr>
            <w:r w:rsidRPr="0073672F">
              <w:t>This column indicates which test cases are applicable for the given SGP.22 version.</w:t>
            </w:r>
          </w:p>
          <w:p w14:paraId="302C7C83" w14:textId="77777777" w:rsidR="00E33202" w:rsidRPr="00DE698C" w:rsidRDefault="00E33202" w:rsidP="00C44AFD">
            <w:pPr>
              <w:pStyle w:val="TableText"/>
            </w:pPr>
            <w:r w:rsidRPr="00DE698C">
              <w:t>See clause 2.1.3 'Applicability and Notations'.</w:t>
            </w:r>
          </w:p>
        </w:tc>
      </w:tr>
      <w:tr w:rsidR="00E33202" w:rsidRPr="001F0550" w14:paraId="23967E22" w14:textId="77777777" w:rsidTr="00C44AFD">
        <w:trPr>
          <w:jc w:val="center"/>
        </w:trPr>
        <w:tc>
          <w:tcPr>
            <w:tcW w:w="1952" w:type="dxa"/>
            <w:tcBorders>
              <w:bottom w:val="single" w:sz="4" w:space="0" w:color="auto"/>
            </w:tcBorders>
          </w:tcPr>
          <w:p w14:paraId="73D6B8F6" w14:textId="77777777" w:rsidR="00E33202" w:rsidRPr="00DE698C" w:rsidRDefault="00E33202" w:rsidP="00C44AFD">
            <w:pPr>
              <w:pStyle w:val="TableText"/>
            </w:pPr>
            <w:r w:rsidRPr="00DE698C">
              <w:t>Test Env.</w:t>
            </w:r>
          </w:p>
        </w:tc>
        <w:tc>
          <w:tcPr>
            <w:tcW w:w="7152" w:type="dxa"/>
            <w:tcBorders>
              <w:bottom w:val="single" w:sz="4" w:space="0" w:color="auto"/>
            </w:tcBorders>
          </w:tcPr>
          <w:p w14:paraId="0F82AF94" w14:textId="77777777" w:rsidR="00E33202" w:rsidRPr="00DE698C" w:rsidRDefault="00E33202" w:rsidP="00C44AFD">
            <w:pPr>
              <w:pStyle w:val="TableText"/>
            </w:pPr>
            <w:r w:rsidRPr="00DE698C">
              <w:t>Test environment used for executing the test case.</w:t>
            </w:r>
          </w:p>
        </w:tc>
      </w:tr>
    </w:tbl>
    <w:p w14:paraId="5F71AF1F"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49" w:name="_Toc367958741"/>
      <w:bookmarkStart w:id="150" w:name="_Toc367960282"/>
      <w:r w:rsidRPr="001F0550">
        <w:rPr>
          <w:rFonts w:ascii="Arial Bold" w:hAnsi="Arial Bold"/>
        </w:rPr>
        <w:t>Table 2</w:t>
      </w:r>
      <w:r w:rsidRPr="001F0550">
        <w:t>: Format of the Applicability Table</w:t>
      </w:r>
    </w:p>
    <w:p w14:paraId="2758311F" w14:textId="073F7505" w:rsidR="00E33202" w:rsidRPr="00C64BA3" w:rsidRDefault="00E33202" w:rsidP="006645B9">
      <w:pPr>
        <w:pStyle w:val="Heading3"/>
        <w:rPr>
          <w:lang w:val="en-US"/>
        </w:rPr>
      </w:pPr>
      <w:bookmarkStart w:id="151" w:name="_Toc483841228"/>
      <w:bookmarkStart w:id="152" w:name="_Toc518049225"/>
      <w:bookmarkStart w:id="153" w:name="_Toc520956796"/>
      <w:bookmarkStart w:id="154" w:name="_Toc13661577"/>
      <w:bookmarkStart w:id="155" w:name="_Toc152345002"/>
      <w:r w:rsidRPr="00C64BA3">
        <w:rPr>
          <w:lang w:val="en-US"/>
        </w:rPr>
        <w:lastRenderedPageBreak/>
        <w:t xml:space="preserve">Applicability and </w:t>
      </w:r>
      <w:r w:rsidRPr="006645B9">
        <w:t>Notations</w:t>
      </w:r>
      <w:bookmarkEnd w:id="149"/>
      <w:bookmarkEnd w:id="150"/>
      <w:bookmarkEnd w:id="151"/>
      <w:bookmarkEnd w:id="152"/>
      <w:bookmarkEnd w:id="153"/>
      <w:bookmarkEnd w:id="154"/>
      <w:bookmarkEnd w:id="155"/>
    </w:p>
    <w:p w14:paraId="7D614B93" w14:textId="77777777" w:rsidR="00E33202" w:rsidRPr="001F0550" w:rsidRDefault="00E33202" w:rsidP="00E33202">
      <w:pPr>
        <w:pStyle w:val="NormalParagraph"/>
      </w:pPr>
      <w:r w:rsidRPr="001F0550">
        <w:t>The following notations are used for the Applicability column:</w:t>
      </w:r>
    </w:p>
    <w:tbl>
      <w:tblPr>
        <w:tblStyle w:val="TableGrid"/>
        <w:tblW w:w="0" w:type="auto"/>
        <w:jc w:val="center"/>
        <w:tblLook w:val="0620" w:firstRow="1" w:lastRow="0" w:firstColumn="0" w:lastColumn="0" w:noHBand="1" w:noVBand="1"/>
      </w:tblPr>
      <w:tblGrid>
        <w:gridCol w:w="2165"/>
        <w:gridCol w:w="6851"/>
      </w:tblGrid>
      <w:tr w:rsidR="00E33202" w:rsidRPr="001F0550" w14:paraId="26E2B690" w14:textId="77777777" w:rsidTr="00C44AFD">
        <w:trPr>
          <w:trHeight w:val="336"/>
          <w:tblHeader/>
          <w:jc w:val="center"/>
        </w:trPr>
        <w:tc>
          <w:tcPr>
            <w:tcW w:w="2169" w:type="dxa"/>
            <w:shd w:val="clear" w:color="auto" w:fill="C00000"/>
            <w:vAlign w:val="center"/>
          </w:tcPr>
          <w:p w14:paraId="189D3406" w14:textId="77777777" w:rsidR="00E33202" w:rsidRPr="001F0550" w:rsidRDefault="00E33202" w:rsidP="00C44AFD">
            <w:pPr>
              <w:pStyle w:val="TableHeader"/>
            </w:pPr>
            <w:r w:rsidRPr="001F0550">
              <w:t>Applicability code</w:t>
            </w:r>
          </w:p>
        </w:tc>
        <w:tc>
          <w:tcPr>
            <w:tcW w:w="6883" w:type="dxa"/>
            <w:shd w:val="clear" w:color="auto" w:fill="C00000"/>
            <w:vAlign w:val="center"/>
          </w:tcPr>
          <w:p w14:paraId="61E19A20" w14:textId="77777777" w:rsidR="00E33202" w:rsidRPr="001F0550" w:rsidRDefault="00E33202" w:rsidP="00C44AFD">
            <w:pPr>
              <w:pStyle w:val="TableHeader"/>
            </w:pPr>
            <w:r w:rsidRPr="001F0550">
              <w:t>Meaning</w:t>
            </w:r>
          </w:p>
        </w:tc>
      </w:tr>
      <w:tr w:rsidR="00E33202" w:rsidRPr="001F0550" w14:paraId="62BA2D12" w14:textId="77777777" w:rsidTr="00C44AFD">
        <w:trPr>
          <w:jc w:val="center"/>
        </w:trPr>
        <w:tc>
          <w:tcPr>
            <w:tcW w:w="2169" w:type="dxa"/>
            <w:vAlign w:val="center"/>
          </w:tcPr>
          <w:p w14:paraId="62826C3B" w14:textId="77777777" w:rsidR="00E33202" w:rsidRPr="00DE698C" w:rsidRDefault="00E33202" w:rsidP="00C44AFD">
            <w:pPr>
              <w:pStyle w:val="TableText"/>
            </w:pPr>
            <w:r w:rsidRPr="00DE698C">
              <w:t>M</w:t>
            </w:r>
          </w:p>
        </w:tc>
        <w:tc>
          <w:tcPr>
            <w:tcW w:w="6883" w:type="dxa"/>
            <w:vAlign w:val="center"/>
          </w:tcPr>
          <w:p w14:paraId="407EFCEF" w14:textId="77777777" w:rsidR="00E33202" w:rsidRPr="00A26803" w:rsidRDefault="00E33202" w:rsidP="00C44AFD">
            <w:pPr>
              <w:pStyle w:val="TableText"/>
              <w:rPr>
                <w:lang w:val="en-GB"/>
              </w:rPr>
            </w:pPr>
            <w:r w:rsidRPr="00A26803">
              <w:rPr>
                <w:lang w:val="en-GB"/>
              </w:rPr>
              <w:t>mandatory - the capability is required to be supported.</w:t>
            </w:r>
          </w:p>
        </w:tc>
      </w:tr>
      <w:tr w:rsidR="00E33202" w:rsidRPr="001F0550" w14:paraId="1E7B02F8" w14:textId="77777777" w:rsidTr="00C44AFD">
        <w:trPr>
          <w:jc w:val="center"/>
        </w:trPr>
        <w:tc>
          <w:tcPr>
            <w:tcW w:w="2169" w:type="dxa"/>
            <w:vAlign w:val="center"/>
          </w:tcPr>
          <w:p w14:paraId="1B5FF9FC" w14:textId="77777777" w:rsidR="00E33202" w:rsidRPr="00DE698C" w:rsidRDefault="00E33202" w:rsidP="00C44AFD">
            <w:pPr>
              <w:pStyle w:val="TableText"/>
            </w:pPr>
            <w:r w:rsidRPr="00DE698C">
              <w:t>N/A</w:t>
            </w:r>
          </w:p>
        </w:tc>
        <w:tc>
          <w:tcPr>
            <w:tcW w:w="6883" w:type="dxa"/>
            <w:vAlign w:val="center"/>
          </w:tcPr>
          <w:p w14:paraId="4C060858" w14:textId="77777777" w:rsidR="00E33202" w:rsidRPr="00A26803" w:rsidRDefault="00E33202" w:rsidP="00C44AFD">
            <w:pPr>
              <w:pStyle w:val="TableText"/>
              <w:rPr>
                <w:lang w:val="en-GB"/>
              </w:rPr>
            </w:pPr>
            <w:r w:rsidRPr="00A26803">
              <w:rPr>
                <w:lang w:val="en-GB"/>
              </w:rPr>
              <w:t>not applicable - in the given context, it is impossible to use the capability.</w:t>
            </w:r>
          </w:p>
        </w:tc>
      </w:tr>
      <w:tr w:rsidR="00E33202" w:rsidRPr="001F0550" w14:paraId="705E6B39" w14:textId="77777777" w:rsidTr="00C44AFD">
        <w:trPr>
          <w:trHeight w:val="1216"/>
          <w:jc w:val="center"/>
        </w:trPr>
        <w:tc>
          <w:tcPr>
            <w:tcW w:w="2169" w:type="dxa"/>
            <w:vAlign w:val="center"/>
          </w:tcPr>
          <w:p w14:paraId="702DA641" w14:textId="77777777" w:rsidR="00E33202" w:rsidRPr="00DE698C" w:rsidRDefault="00E33202" w:rsidP="00C44AFD">
            <w:pPr>
              <w:pStyle w:val="TableText"/>
            </w:pPr>
            <w:r w:rsidRPr="00DE698C">
              <w:t>Ci</w:t>
            </w:r>
          </w:p>
        </w:tc>
        <w:tc>
          <w:tcPr>
            <w:tcW w:w="6883" w:type="dxa"/>
            <w:vAlign w:val="center"/>
          </w:tcPr>
          <w:p w14:paraId="224FF45D" w14:textId="77777777" w:rsidR="00E33202" w:rsidRPr="00DE698C" w:rsidRDefault="00E33202" w:rsidP="00C44AFD">
            <w:pPr>
              <w:pStyle w:val="TableText"/>
            </w:pPr>
            <w:r w:rsidRPr="00A26803">
              <w:rPr>
                <w:lang w:val="en-GB"/>
              </w:rPr>
              <w:t xml:space="preserve">conditional - the requirement on the capability depends on the support of other items. "i" is an integer identifying an unique conditional status expression which is defined immediately following the table. For nested conditional expressions, the syntax "IF ... THEN (IF ... THEN ... </w:t>
            </w:r>
            <w:r w:rsidRPr="00DE698C">
              <w:t>ELSE...) ELSE ..." is to be used to avoid ambiguities.</w:t>
            </w:r>
          </w:p>
        </w:tc>
      </w:tr>
    </w:tbl>
    <w:p w14:paraId="714468EF" w14:textId="77777777" w:rsidR="00E33202" w:rsidRPr="001F0550" w:rsidRDefault="00E33202" w:rsidP="00E33202">
      <w:pPr>
        <w:pStyle w:val="TableCaption"/>
        <w:numPr>
          <w:ilvl w:val="0"/>
          <w:numId w:val="0"/>
        </w:numPr>
        <w:tabs>
          <w:tab w:val="clear" w:pos="1009"/>
        </w:tabs>
        <w:spacing w:after="120"/>
        <w:ind w:left="360" w:hanging="360"/>
        <w:contextualSpacing/>
        <w:rPr>
          <w:rFonts w:eastAsia="Times New Roman"/>
        </w:rPr>
      </w:pPr>
      <w:r w:rsidRPr="001F0550">
        <w:rPr>
          <w:rFonts w:ascii="Arial Bold" w:eastAsia="Times New Roman" w:hAnsi="Arial Bold"/>
        </w:rPr>
        <w:t>Table 3</w:t>
      </w:r>
      <w:r>
        <w:t>:</w:t>
      </w:r>
      <w:r w:rsidRPr="001F0550">
        <w:t xml:space="preserve"> Applicability and Notations</w:t>
      </w:r>
    </w:p>
    <w:p w14:paraId="687A8325" w14:textId="1B014790" w:rsidR="00E33202" w:rsidRPr="00C64BA3" w:rsidRDefault="00E33202" w:rsidP="006645B9">
      <w:pPr>
        <w:pStyle w:val="Heading3"/>
        <w:rPr>
          <w:lang w:val="en-US"/>
        </w:rPr>
      </w:pPr>
      <w:bookmarkStart w:id="156" w:name="_Toc383352010"/>
      <w:bookmarkStart w:id="157" w:name="_Toc367960284"/>
      <w:bookmarkStart w:id="158" w:name="_Toc367958743"/>
      <w:bookmarkStart w:id="159" w:name="_Toc448849122"/>
      <w:bookmarkStart w:id="160" w:name="_Toc452452661"/>
      <w:bookmarkStart w:id="161" w:name="_Toc452542260"/>
      <w:bookmarkStart w:id="162" w:name="_Toc483841229"/>
      <w:bookmarkStart w:id="163" w:name="_Toc518049226"/>
      <w:bookmarkStart w:id="164" w:name="_Toc520956797"/>
      <w:bookmarkStart w:id="165" w:name="_Toc13661578"/>
      <w:bookmarkStart w:id="166" w:name="_Toc152345003"/>
      <w:r w:rsidRPr="00C64BA3">
        <w:rPr>
          <w:lang w:val="en-US"/>
        </w:rPr>
        <w:t xml:space="preserve">Optional </w:t>
      </w:r>
      <w:bookmarkEnd w:id="156"/>
      <w:bookmarkEnd w:id="157"/>
      <w:bookmarkEnd w:id="158"/>
      <w:r w:rsidRPr="006645B9">
        <w:t>Features</w:t>
      </w:r>
      <w:r w:rsidRPr="00C64BA3">
        <w:rPr>
          <w:lang w:val="en-US"/>
        </w:rPr>
        <w:t xml:space="preserve"> Table</w:t>
      </w:r>
      <w:bookmarkEnd w:id="159"/>
      <w:bookmarkEnd w:id="160"/>
      <w:bookmarkEnd w:id="161"/>
      <w:bookmarkEnd w:id="162"/>
      <w:bookmarkEnd w:id="163"/>
      <w:bookmarkEnd w:id="164"/>
      <w:bookmarkEnd w:id="165"/>
      <w:bookmarkEnd w:id="166"/>
    </w:p>
    <w:p w14:paraId="3F06190E" w14:textId="77777777" w:rsidR="00E33202" w:rsidRPr="001F0550" w:rsidRDefault="00E33202" w:rsidP="00E33202">
      <w:pPr>
        <w:pStyle w:val="NormalParagraph"/>
        <w:keepNext/>
      </w:pPr>
      <w:r w:rsidRPr="001F0550">
        <w:t xml:space="preserve">The supplier of the implementation SHALL state the support of possible options in </w:t>
      </w:r>
      <w:r>
        <w:t>Table 5</w:t>
      </w:r>
      <w:r w:rsidRPr="001F0550">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620" w:firstRow="1" w:lastRow="0" w:firstColumn="0" w:lastColumn="0" w:noHBand="1" w:noVBand="1"/>
      </w:tblPr>
      <w:tblGrid>
        <w:gridCol w:w="4815"/>
        <w:gridCol w:w="4201"/>
      </w:tblGrid>
      <w:tr w:rsidR="00E33202" w:rsidRPr="001F0550" w14:paraId="1ECF2015" w14:textId="77777777" w:rsidTr="001E683A">
        <w:trPr>
          <w:cantSplit/>
          <w:trHeight w:val="215"/>
          <w:jc w:val="center"/>
        </w:trPr>
        <w:tc>
          <w:tcPr>
            <w:tcW w:w="2670" w:type="pct"/>
            <w:shd w:val="clear" w:color="auto" w:fill="C00000"/>
          </w:tcPr>
          <w:p w14:paraId="5A318CC5" w14:textId="77777777" w:rsidR="00E33202" w:rsidRPr="001F0550" w:rsidRDefault="00E33202" w:rsidP="00C44AFD">
            <w:pPr>
              <w:pStyle w:val="TableHeader"/>
            </w:pPr>
            <w:r w:rsidRPr="001F0550">
              <w:t>SM-DP+ Options</w:t>
            </w:r>
          </w:p>
        </w:tc>
        <w:tc>
          <w:tcPr>
            <w:tcW w:w="2330" w:type="pct"/>
            <w:shd w:val="clear" w:color="auto" w:fill="C00000"/>
          </w:tcPr>
          <w:p w14:paraId="39F2485E" w14:textId="77777777" w:rsidR="00E33202" w:rsidRPr="001F0550" w:rsidRDefault="00E33202" w:rsidP="00C44AFD">
            <w:pPr>
              <w:pStyle w:val="TableHeader"/>
            </w:pPr>
            <w:r w:rsidRPr="001F0550">
              <w:t>Mnemonic</w:t>
            </w:r>
          </w:p>
        </w:tc>
      </w:tr>
      <w:tr w:rsidR="00E33202" w:rsidRPr="001F0550" w14:paraId="40AF3171" w14:textId="77777777" w:rsidTr="001E683A">
        <w:trPr>
          <w:cantSplit/>
          <w:jc w:val="center"/>
        </w:trPr>
        <w:tc>
          <w:tcPr>
            <w:tcW w:w="2670" w:type="pct"/>
          </w:tcPr>
          <w:p w14:paraId="0B0E889E" w14:textId="07F10B29" w:rsidR="00E33202" w:rsidRPr="0001562A" w:rsidRDefault="00E33202" w:rsidP="00C44AFD">
            <w:pPr>
              <w:pStyle w:val="TableText"/>
            </w:pPr>
            <w:r w:rsidRPr="0001562A">
              <w:t xml:space="preserve">SM-DP+ reuses </w:t>
            </w:r>
            <w:r w:rsidR="009A0EEE">
              <w:t>otPK.EUICC.AKA</w:t>
            </w:r>
            <w:r w:rsidRPr="0001562A">
              <w:t xml:space="preserve"> from previous unsuccessful download attempt</w:t>
            </w:r>
          </w:p>
        </w:tc>
        <w:tc>
          <w:tcPr>
            <w:tcW w:w="2330" w:type="pct"/>
            <w:vAlign w:val="center"/>
          </w:tcPr>
          <w:p w14:paraId="479BD7B6" w14:textId="77777777" w:rsidR="00E33202" w:rsidRPr="0001562A" w:rsidRDefault="00E33202" w:rsidP="00C44AFD">
            <w:pPr>
              <w:pStyle w:val="TableText"/>
            </w:pPr>
            <w:r w:rsidRPr="0001562A">
              <w:t>O_P_REUSE_OTPK</w:t>
            </w:r>
          </w:p>
        </w:tc>
      </w:tr>
      <w:tr w:rsidR="00E33202" w:rsidRPr="001F0550" w14:paraId="70BC00A2" w14:textId="77777777" w:rsidTr="001E683A">
        <w:trPr>
          <w:cantSplit/>
          <w:jc w:val="center"/>
        </w:trPr>
        <w:tc>
          <w:tcPr>
            <w:tcW w:w="2670" w:type="pct"/>
          </w:tcPr>
          <w:p w14:paraId="1C088B1A" w14:textId="77777777" w:rsidR="00E33202" w:rsidRPr="0001562A" w:rsidRDefault="00E33202" w:rsidP="00C44AFD">
            <w:pPr>
              <w:pStyle w:val="TableText"/>
            </w:pPr>
            <w:r>
              <w:t>SM-DP+ supports usage of session keys (S-ENC, S-MAC) for profile protection</w:t>
            </w:r>
          </w:p>
        </w:tc>
        <w:tc>
          <w:tcPr>
            <w:tcW w:w="2330" w:type="pct"/>
            <w:vAlign w:val="center"/>
          </w:tcPr>
          <w:p w14:paraId="0ECD3020" w14:textId="77777777" w:rsidR="00E33202" w:rsidRPr="0001562A" w:rsidRDefault="00E33202" w:rsidP="00C44AFD">
            <w:pPr>
              <w:pStyle w:val="TableText"/>
            </w:pPr>
            <w:r>
              <w:t>O_P_SESSION_KEYS</w:t>
            </w:r>
          </w:p>
        </w:tc>
      </w:tr>
      <w:tr w:rsidR="00B04550" w:rsidRPr="001F0550" w14:paraId="00BD00D1" w14:textId="77777777" w:rsidTr="001E683A">
        <w:trPr>
          <w:cantSplit/>
          <w:jc w:val="center"/>
        </w:trPr>
        <w:tc>
          <w:tcPr>
            <w:tcW w:w="2670" w:type="pct"/>
            <w:vAlign w:val="center"/>
          </w:tcPr>
          <w:p w14:paraId="5E033340" w14:textId="5991886C" w:rsidR="00B04550" w:rsidRDefault="00B04550" w:rsidP="00B04550">
            <w:pPr>
              <w:pStyle w:val="TableText"/>
            </w:pPr>
            <w:r w:rsidRPr="00FE050F">
              <w:rPr>
                <w:szCs w:val="20"/>
              </w:rPr>
              <w:t xml:space="preserve">SM-DP+ </w:t>
            </w:r>
            <w:r>
              <w:rPr>
                <w:szCs w:val="20"/>
              </w:rPr>
              <w:t>accepts receiving two identical function call successively via ES2+</w:t>
            </w:r>
            <w:r w:rsidRPr="00FE050F">
              <w:rPr>
                <w:szCs w:val="20"/>
              </w:rPr>
              <w:t xml:space="preserve"> </w:t>
            </w:r>
          </w:p>
        </w:tc>
        <w:tc>
          <w:tcPr>
            <w:tcW w:w="2330" w:type="pct"/>
            <w:vAlign w:val="center"/>
          </w:tcPr>
          <w:p w14:paraId="3BD1F551" w14:textId="3F2B76EB" w:rsidR="00B04550" w:rsidRDefault="00B04550" w:rsidP="00B04550">
            <w:pPr>
              <w:pStyle w:val="TableText"/>
            </w:pPr>
            <w:r>
              <w:rPr>
                <w:szCs w:val="20"/>
              </w:rPr>
              <w:t xml:space="preserve">O_P_ES2+_RETRY </w:t>
            </w:r>
          </w:p>
        </w:tc>
      </w:tr>
      <w:tr w:rsidR="008A2EB6" w:rsidRPr="001F0550" w14:paraId="7BF4FC4A" w14:textId="77777777" w:rsidTr="001E683A">
        <w:trPr>
          <w:cantSplit/>
          <w:jc w:val="center"/>
        </w:trPr>
        <w:tc>
          <w:tcPr>
            <w:tcW w:w="2670" w:type="pct"/>
            <w:vAlign w:val="center"/>
          </w:tcPr>
          <w:p w14:paraId="2EDA5EF6" w14:textId="10E0ABC0" w:rsidR="008A2EB6" w:rsidRPr="00FE050F" w:rsidRDefault="008A2EB6" w:rsidP="008A2EB6">
            <w:pPr>
              <w:pStyle w:val="TableText"/>
              <w:rPr>
                <w:szCs w:val="20"/>
              </w:rPr>
            </w:pPr>
            <w:r>
              <w:rPr>
                <w:szCs w:val="20"/>
              </w:rPr>
              <w:t>SM-DP+ supports brainpoolP256r1 for TLS handshake</w:t>
            </w:r>
          </w:p>
        </w:tc>
        <w:tc>
          <w:tcPr>
            <w:tcW w:w="2330" w:type="pct"/>
            <w:vAlign w:val="center"/>
          </w:tcPr>
          <w:p w14:paraId="0A79C130" w14:textId="16299E73" w:rsidR="008A2EB6" w:rsidRDefault="008A2EB6" w:rsidP="008A2EB6">
            <w:pPr>
              <w:pStyle w:val="TableText"/>
              <w:rPr>
                <w:szCs w:val="20"/>
              </w:rPr>
            </w:pPr>
            <w:r w:rsidRPr="005E76C8">
              <w:rPr>
                <w:szCs w:val="20"/>
                <w:lang w:val="en-US"/>
              </w:rPr>
              <w:t>O_P_</w:t>
            </w:r>
            <w:r>
              <w:rPr>
                <w:szCs w:val="20"/>
                <w:lang w:val="en-US"/>
              </w:rPr>
              <w:t>TLS_BRP</w:t>
            </w:r>
          </w:p>
        </w:tc>
      </w:tr>
      <w:tr w:rsidR="00E33202" w:rsidRPr="001F0550" w14:paraId="2AD486A2" w14:textId="77777777" w:rsidTr="001E683A">
        <w:trPr>
          <w:cantSplit/>
          <w:jc w:val="center"/>
        </w:trPr>
        <w:tc>
          <w:tcPr>
            <w:tcW w:w="2670" w:type="pct"/>
            <w:shd w:val="clear" w:color="auto" w:fill="C00000"/>
          </w:tcPr>
          <w:p w14:paraId="77712BDA" w14:textId="77777777" w:rsidR="00E33202" w:rsidRPr="001F0550" w:rsidRDefault="00E33202" w:rsidP="00C44AFD">
            <w:pPr>
              <w:pStyle w:val="TableHeader"/>
            </w:pPr>
            <w:r w:rsidRPr="001F0550">
              <w:t>SM-DS Options</w:t>
            </w:r>
          </w:p>
        </w:tc>
        <w:tc>
          <w:tcPr>
            <w:tcW w:w="2330" w:type="pct"/>
            <w:shd w:val="clear" w:color="auto" w:fill="C00000"/>
          </w:tcPr>
          <w:p w14:paraId="4BAC44B4" w14:textId="77777777" w:rsidR="00E33202" w:rsidRPr="001F0550" w:rsidRDefault="00E33202" w:rsidP="00C44AFD">
            <w:pPr>
              <w:pStyle w:val="TableHeader"/>
            </w:pPr>
            <w:r w:rsidRPr="001F0550">
              <w:t>Mnemonic</w:t>
            </w:r>
          </w:p>
        </w:tc>
      </w:tr>
      <w:tr w:rsidR="00E33202" w:rsidRPr="001F0550" w14:paraId="7218B7E9" w14:textId="77777777" w:rsidTr="001E683A">
        <w:trPr>
          <w:cantSplit/>
          <w:jc w:val="center"/>
        </w:trPr>
        <w:tc>
          <w:tcPr>
            <w:tcW w:w="2670" w:type="pct"/>
          </w:tcPr>
          <w:p w14:paraId="363DB524" w14:textId="77777777" w:rsidR="00E33202" w:rsidRPr="0001562A" w:rsidRDefault="00E33202" w:rsidP="00C44AFD">
            <w:pPr>
              <w:pStyle w:val="TableText"/>
              <w:tabs>
                <w:tab w:val="left" w:pos="1182"/>
              </w:tabs>
            </w:pPr>
            <w:r w:rsidRPr="0001562A">
              <w:t>SM-DS is an Alternative SM-DS.</w:t>
            </w:r>
          </w:p>
          <w:p w14:paraId="785AFA12" w14:textId="77777777" w:rsidR="00E33202" w:rsidRPr="0001562A" w:rsidRDefault="00E33202" w:rsidP="00C44AFD">
            <w:pPr>
              <w:pStyle w:val="TableText"/>
            </w:pPr>
            <w:r w:rsidRPr="0001562A">
              <w:t>NOTE: If an SM-DS is not an Alternative SM-DS then it is a Root SM-DS.</w:t>
            </w:r>
          </w:p>
        </w:tc>
        <w:tc>
          <w:tcPr>
            <w:tcW w:w="2330" w:type="pct"/>
            <w:vAlign w:val="center"/>
          </w:tcPr>
          <w:p w14:paraId="55387621" w14:textId="77777777" w:rsidR="00E33202" w:rsidRPr="0001562A" w:rsidRDefault="00E33202" w:rsidP="00C44AFD">
            <w:pPr>
              <w:pStyle w:val="TableText"/>
            </w:pPr>
            <w:r w:rsidRPr="0001562A">
              <w:t>O_S_ALT</w:t>
            </w:r>
          </w:p>
        </w:tc>
      </w:tr>
      <w:tr w:rsidR="008A2EB6" w:rsidRPr="001F0550" w14:paraId="68B71B8A" w14:textId="77777777" w:rsidTr="001E683A">
        <w:trPr>
          <w:cantSplit/>
          <w:trHeight w:val="85"/>
          <w:jc w:val="center"/>
        </w:trPr>
        <w:tc>
          <w:tcPr>
            <w:tcW w:w="2670" w:type="pct"/>
            <w:vAlign w:val="center"/>
          </w:tcPr>
          <w:p w14:paraId="181674E1" w14:textId="4F5B9EC2" w:rsidR="008A2EB6" w:rsidRPr="0001562A" w:rsidRDefault="008A2EB6" w:rsidP="008A2EB6">
            <w:pPr>
              <w:pStyle w:val="TableText"/>
              <w:tabs>
                <w:tab w:val="left" w:pos="1182"/>
              </w:tabs>
            </w:pPr>
            <w:r>
              <w:rPr>
                <w:szCs w:val="20"/>
              </w:rPr>
              <w:t>SM-DS supports brainpoolP256r1 for TLS handshake</w:t>
            </w:r>
          </w:p>
        </w:tc>
        <w:tc>
          <w:tcPr>
            <w:tcW w:w="2330" w:type="pct"/>
            <w:vAlign w:val="center"/>
          </w:tcPr>
          <w:p w14:paraId="308E9356" w14:textId="08E65AA3" w:rsidR="008A2EB6" w:rsidRPr="0001562A" w:rsidRDefault="008A2EB6" w:rsidP="008A2EB6">
            <w:pPr>
              <w:pStyle w:val="TableText"/>
            </w:pPr>
            <w:r>
              <w:rPr>
                <w:szCs w:val="20"/>
                <w:lang w:val="en-US"/>
              </w:rPr>
              <w:t>O_S_TLS_BRP</w:t>
            </w:r>
          </w:p>
        </w:tc>
      </w:tr>
    </w:tbl>
    <w:p w14:paraId="52677DA8"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67" w:name="_Ref382987927"/>
      <w:r w:rsidRPr="001F0550">
        <w:rPr>
          <w:rFonts w:ascii="Arial Bold" w:hAnsi="Arial Bold"/>
        </w:rPr>
        <w:t>Table 4</w:t>
      </w:r>
      <w:r>
        <w:t>:</w:t>
      </w:r>
      <w:r w:rsidRPr="001F0550">
        <w:t xml:space="preserve"> </w:t>
      </w:r>
      <w:bookmarkStart w:id="168" w:name="_Ref397412956"/>
      <w:r w:rsidRPr="001F0550">
        <w:t>Options</w:t>
      </w:r>
      <w:bookmarkEnd w:id="167"/>
      <w:bookmarkEnd w:id="168"/>
    </w:p>
    <w:p w14:paraId="674C6B4C" w14:textId="7119B204" w:rsidR="00E33202" w:rsidRPr="00C64BA3" w:rsidRDefault="00E33202" w:rsidP="006645B9">
      <w:pPr>
        <w:pStyle w:val="Heading3"/>
        <w:rPr>
          <w:lang w:val="en-US"/>
        </w:rPr>
      </w:pPr>
      <w:bookmarkStart w:id="169" w:name="_Toc367958744"/>
      <w:bookmarkStart w:id="170" w:name="_Toc367960285"/>
      <w:bookmarkStart w:id="171" w:name="_Toc448849123"/>
      <w:bookmarkStart w:id="172" w:name="_Toc452452662"/>
      <w:bookmarkStart w:id="173" w:name="_Toc452542261"/>
      <w:bookmarkStart w:id="174" w:name="_Toc483841230"/>
      <w:bookmarkStart w:id="175" w:name="_Toc518049227"/>
      <w:bookmarkStart w:id="176" w:name="_Toc520956798"/>
      <w:bookmarkStart w:id="177" w:name="_Toc13661579"/>
      <w:bookmarkStart w:id="178" w:name="_Toc152345004"/>
      <w:r w:rsidRPr="006645B9">
        <w:t>Applicability</w:t>
      </w:r>
      <w:r w:rsidRPr="00C64BA3">
        <w:rPr>
          <w:lang w:val="en-US"/>
        </w:rPr>
        <w:t xml:space="preserve"> </w:t>
      </w:r>
      <w:bookmarkEnd w:id="169"/>
      <w:bookmarkEnd w:id="170"/>
      <w:r w:rsidRPr="00C64BA3">
        <w:rPr>
          <w:lang w:val="en-US"/>
        </w:rPr>
        <w:t>Table</w:t>
      </w:r>
      <w:bookmarkEnd w:id="171"/>
      <w:bookmarkEnd w:id="172"/>
      <w:bookmarkEnd w:id="173"/>
      <w:bookmarkEnd w:id="174"/>
      <w:bookmarkEnd w:id="175"/>
      <w:bookmarkEnd w:id="176"/>
      <w:bookmarkEnd w:id="177"/>
      <w:bookmarkEnd w:id="178"/>
    </w:p>
    <w:p w14:paraId="79BD3792" w14:textId="77777777" w:rsidR="00E33202" w:rsidRPr="001F0550" w:rsidRDefault="00E33202" w:rsidP="00E33202">
      <w:pPr>
        <w:pStyle w:val="NormalParagraph"/>
        <w:keepNext/>
      </w:pPr>
      <w:r>
        <w:t>Table 5</w:t>
      </w:r>
      <w:r w:rsidRPr="001F0550">
        <w:t xml:space="preserve"> specifies the applicability of each test case. See clause 2.1.2 for the format of this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620" w:firstRow="1" w:lastRow="0" w:firstColumn="0" w:lastColumn="0" w:noHBand="1" w:noVBand="1"/>
      </w:tblPr>
      <w:tblGrid>
        <w:gridCol w:w="865"/>
        <w:gridCol w:w="2851"/>
        <w:gridCol w:w="757"/>
        <w:gridCol w:w="527"/>
        <w:gridCol w:w="770"/>
        <w:gridCol w:w="669"/>
        <w:gridCol w:w="864"/>
        <w:gridCol w:w="858"/>
        <w:gridCol w:w="855"/>
      </w:tblGrid>
      <w:tr w:rsidR="003669BD" w:rsidRPr="001F0550" w14:paraId="73191776" w14:textId="77777777" w:rsidTr="002D3E2F">
        <w:trPr>
          <w:trHeight w:val="370"/>
          <w:tblHeader/>
          <w:jc w:val="center"/>
        </w:trPr>
        <w:tc>
          <w:tcPr>
            <w:tcW w:w="480" w:type="pct"/>
            <w:shd w:val="clear" w:color="auto" w:fill="C00000"/>
          </w:tcPr>
          <w:p w14:paraId="6B09CAA2" w14:textId="77777777" w:rsidR="003669BD" w:rsidRPr="001F0550" w:rsidRDefault="003669BD" w:rsidP="003F4881">
            <w:pPr>
              <w:pStyle w:val="TableHeader"/>
            </w:pPr>
            <w:r w:rsidRPr="001F0550">
              <w:t>Test case</w:t>
            </w:r>
          </w:p>
        </w:tc>
        <w:tc>
          <w:tcPr>
            <w:tcW w:w="1581" w:type="pct"/>
            <w:shd w:val="clear" w:color="auto" w:fill="C00000"/>
          </w:tcPr>
          <w:p w14:paraId="71AF8696" w14:textId="77777777" w:rsidR="003669BD" w:rsidRPr="001F0550" w:rsidRDefault="003669BD" w:rsidP="00347599">
            <w:pPr>
              <w:pStyle w:val="TableHeader"/>
            </w:pPr>
            <w:r w:rsidRPr="001F0550">
              <w:t>Name</w:t>
            </w:r>
          </w:p>
        </w:tc>
        <w:tc>
          <w:tcPr>
            <w:tcW w:w="420" w:type="pct"/>
            <w:shd w:val="clear" w:color="auto" w:fill="C00000"/>
          </w:tcPr>
          <w:p w14:paraId="75CB0B52" w14:textId="2D46A23D" w:rsidR="003669BD" w:rsidRPr="001F0550" w:rsidRDefault="003669BD">
            <w:pPr>
              <w:pStyle w:val="TableHeader"/>
            </w:pPr>
            <w:r w:rsidRPr="001F0550">
              <w:t>Role</w:t>
            </w:r>
          </w:p>
        </w:tc>
        <w:tc>
          <w:tcPr>
            <w:tcW w:w="292" w:type="pct"/>
            <w:shd w:val="clear" w:color="auto" w:fill="C00000"/>
          </w:tcPr>
          <w:p w14:paraId="097E391C" w14:textId="4545E681" w:rsidR="003669BD" w:rsidRPr="001F0550" w:rsidRDefault="003669BD">
            <w:pPr>
              <w:pStyle w:val="TableHeader"/>
            </w:pPr>
          </w:p>
        </w:tc>
        <w:tc>
          <w:tcPr>
            <w:tcW w:w="427" w:type="pct"/>
            <w:shd w:val="clear" w:color="auto" w:fill="C00000"/>
          </w:tcPr>
          <w:p w14:paraId="4A61A570" w14:textId="25A8CF10" w:rsidR="003669BD" w:rsidRPr="001F0550" w:rsidRDefault="003669BD">
            <w:pPr>
              <w:pStyle w:val="TableHeader"/>
            </w:pPr>
          </w:p>
        </w:tc>
        <w:tc>
          <w:tcPr>
            <w:tcW w:w="371" w:type="pct"/>
            <w:shd w:val="clear" w:color="auto" w:fill="C00000"/>
          </w:tcPr>
          <w:p w14:paraId="7EA9FCAE" w14:textId="581C5760" w:rsidR="003669BD" w:rsidRPr="001F0550" w:rsidRDefault="003669BD">
            <w:pPr>
              <w:pStyle w:val="TableHeader"/>
            </w:pPr>
          </w:p>
        </w:tc>
        <w:tc>
          <w:tcPr>
            <w:tcW w:w="479" w:type="pct"/>
            <w:shd w:val="clear" w:color="auto" w:fill="C00000"/>
          </w:tcPr>
          <w:p w14:paraId="088555F7" w14:textId="5250F16A" w:rsidR="003669BD" w:rsidRPr="001F0550" w:rsidRDefault="003669BD">
            <w:pPr>
              <w:pStyle w:val="TableHeader"/>
            </w:pPr>
          </w:p>
        </w:tc>
        <w:tc>
          <w:tcPr>
            <w:tcW w:w="476" w:type="pct"/>
            <w:shd w:val="clear" w:color="auto" w:fill="C00000"/>
          </w:tcPr>
          <w:p w14:paraId="10CB9B88" w14:textId="064A4CCC" w:rsidR="003669BD" w:rsidRPr="001F0550" w:rsidRDefault="003669BD">
            <w:pPr>
              <w:pStyle w:val="TableHeader"/>
            </w:pPr>
            <w:r>
              <w:t>V</w:t>
            </w:r>
            <w:r w:rsidR="00F92FD6">
              <w:t>3.0</w:t>
            </w:r>
          </w:p>
        </w:tc>
        <w:tc>
          <w:tcPr>
            <w:tcW w:w="474" w:type="pct"/>
            <w:shd w:val="clear" w:color="auto" w:fill="C00000"/>
          </w:tcPr>
          <w:p w14:paraId="1F14915B" w14:textId="2971E0D9" w:rsidR="003669BD" w:rsidRPr="001F0550" w:rsidRDefault="003669BD">
            <w:pPr>
              <w:pStyle w:val="TableHeader"/>
            </w:pPr>
            <w:r w:rsidRPr="001F0550">
              <w:t>Test Env.</w:t>
            </w:r>
          </w:p>
        </w:tc>
      </w:tr>
      <w:tr w:rsidR="00F92FD6" w:rsidRPr="001F0550" w:rsidDel="00465943" w14:paraId="2280CDA2" w14:textId="77777777" w:rsidTr="00F92FD6">
        <w:trPr>
          <w:trHeight w:val="131"/>
          <w:jc w:val="center"/>
        </w:trPr>
        <w:tc>
          <w:tcPr>
            <w:tcW w:w="5000" w:type="pct"/>
            <w:gridSpan w:val="9"/>
            <w:shd w:val="clear" w:color="auto" w:fill="F2DBDB" w:themeFill="accent2" w:themeFillTint="33"/>
          </w:tcPr>
          <w:p w14:paraId="6039BFD2" w14:textId="250FFA54" w:rsidR="00F92FD6" w:rsidRPr="00F75FA0" w:rsidDel="00465943" w:rsidRDefault="00F92FD6" w:rsidP="00FC1D48">
            <w:pPr>
              <w:pStyle w:val="TableContentLeft"/>
              <w:jc w:val="center"/>
            </w:pPr>
            <w:r w:rsidRPr="001F0550">
              <w:t>SM-DP+ Interfaces Compliance Testing</w:t>
            </w:r>
          </w:p>
        </w:tc>
      </w:tr>
      <w:tr w:rsidR="003669BD" w:rsidRPr="001F0550" w14:paraId="706A605E" w14:textId="77777777" w:rsidTr="002D3E2F">
        <w:trPr>
          <w:trHeight w:val="131"/>
          <w:jc w:val="center"/>
        </w:trPr>
        <w:tc>
          <w:tcPr>
            <w:tcW w:w="480" w:type="pct"/>
          </w:tcPr>
          <w:p w14:paraId="07A86D83" w14:textId="2696F18F" w:rsidR="003669BD" w:rsidRPr="001F0550" w:rsidRDefault="003669BD" w:rsidP="003669BD">
            <w:pPr>
              <w:pStyle w:val="TableContentLeft"/>
            </w:pPr>
            <w:r w:rsidRPr="00253DCB">
              <w:t>4.3.1.2.1</w:t>
            </w:r>
          </w:p>
        </w:tc>
        <w:tc>
          <w:tcPr>
            <w:tcW w:w="1581" w:type="pct"/>
          </w:tcPr>
          <w:p w14:paraId="637DE273" w14:textId="07BDC941" w:rsidR="003669BD" w:rsidRPr="001F0550" w:rsidRDefault="003669BD" w:rsidP="003669BD">
            <w:pPr>
              <w:pStyle w:val="TableContentLeft"/>
            </w:pPr>
            <w:r w:rsidRPr="00253DCB">
              <w:t>TC_SM-DP+_ES2+.DownloadOrder</w:t>
            </w:r>
          </w:p>
        </w:tc>
        <w:tc>
          <w:tcPr>
            <w:tcW w:w="420" w:type="pct"/>
          </w:tcPr>
          <w:p w14:paraId="6F6547E4" w14:textId="16DE6EF9" w:rsidR="003669BD" w:rsidRPr="001F0550" w:rsidRDefault="003669BD" w:rsidP="003669BD">
            <w:pPr>
              <w:pStyle w:val="TableContentLeft"/>
            </w:pPr>
            <w:r w:rsidRPr="00253DCB">
              <w:t>SM-DP+</w:t>
            </w:r>
          </w:p>
        </w:tc>
        <w:tc>
          <w:tcPr>
            <w:tcW w:w="292" w:type="pct"/>
          </w:tcPr>
          <w:p w14:paraId="1B83E82C" w14:textId="6B70E70D" w:rsidR="003669BD" w:rsidRPr="001F0550" w:rsidRDefault="003669BD" w:rsidP="003669BD">
            <w:pPr>
              <w:pStyle w:val="TableContentLeft"/>
              <w:jc w:val="center"/>
            </w:pPr>
          </w:p>
        </w:tc>
        <w:tc>
          <w:tcPr>
            <w:tcW w:w="427" w:type="pct"/>
          </w:tcPr>
          <w:p w14:paraId="2E6E9AA8" w14:textId="655CDFB9" w:rsidR="003669BD" w:rsidRPr="001F0550" w:rsidRDefault="003669BD" w:rsidP="003669BD">
            <w:pPr>
              <w:pStyle w:val="TableContentLeft"/>
              <w:jc w:val="center"/>
            </w:pPr>
          </w:p>
        </w:tc>
        <w:tc>
          <w:tcPr>
            <w:tcW w:w="371" w:type="pct"/>
          </w:tcPr>
          <w:p w14:paraId="642FDB1F" w14:textId="36FF9BBE" w:rsidR="003669BD" w:rsidRPr="001F0550" w:rsidRDefault="003669BD" w:rsidP="003669BD">
            <w:pPr>
              <w:pStyle w:val="TableContentLeft"/>
              <w:jc w:val="center"/>
            </w:pPr>
          </w:p>
        </w:tc>
        <w:tc>
          <w:tcPr>
            <w:tcW w:w="479" w:type="pct"/>
            <w:vAlign w:val="center"/>
          </w:tcPr>
          <w:p w14:paraId="5754D8D1" w14:textId="07069235" w:rsidR="003669BD" w:rsidRPr="00253DCB" w:rsidRDefault="003669BD" w:rsidP="003669BD">
            <w:pPr>
              <w:pStyle w:val="TableContentLeft"/>
              <w:jc w:val="center"/>
            </w:pPr>
          </w:p>
        </w:tc>
        <w:tc>
          <w:tcPr>
            <w:tcW w:w="476" w:type="pct"/>
            <w:vAlign w:val="center"/>
          </w:tcPr>
          <w:p w14:paraId="332DD1FF" w14:textId="5A8D5761" w:rsidR="003669BD" w:rsidRPr="00253DCB" w:rsidRDefault="003669BD" w:rsidP="003669BD">
            <w:pPr>
              <w:pStyle w:val="TableContentLeft"/>
              <w:jc w:val="center"/>
            </w:pPr>
            <w:r w:rsidRPr="001F0550">
              <w:t>M</w:t>
            </w:r>
          </w:p>
        </w:tc>
        <w:tc>
          <w:tcPr>
            <w:tcW w:w="474" w:type="pct"/>
          </w:tcPr>
          <w:p w14:paraId="1AF62807" w14:textId="211EBC62" w:rsidR="003669BD" w:rsidRDefault="003669BD" w:rsidP="003669BD">
            <w:pPr>
              <w:pStyle w:val="TableContentLeft"/>
              <w:jc w:val="center"/>
            </w:pPr>
            <w:r w:rsidRPr="00253DCB">
              <w:t>TE_P3</w:t>
            </w:r>
          </w:p>
        </w:tc>
      </w:tr>
      <w:tr w:rsidR="003669BD" w:rsidRPr="001F0550" w14:paraId="7866AE55" w14:textId="77777777" w:rsidTr="002D3E2F">
        <w:trPr>
          <w:trHeight w:val="131"/>
          <w:jc w:val="center"/>
        </w:trPr>
        <w:tc>
          <w:tcPr>
            <w:tcW w:w="480" w:type="pct"/>
            <w:vAlign w:val="center"/>
          </w:tcPr>
          <w:p w14:paraId="38A73CEC" w14:textId="1FD2860D" w:rsidR="003669BD" w:rsidRPr="00253DCB" w:rsidRDefault="003669BD" w:rsidP="003669BD">
            <w:pPr>
              <w:pStyle w:val="TableContentLeft"/>
            </w:pPr>
            <w:r w:rsidRPr="001F0550">
              <w:t>4.3.</w:t>
            </w:r>
            <w:r>
              <w:t>1</w:t>
            </w:r>
            <w:r w:rsidRPr="001F0550">
              <w:t>.2.</w:t>
            </w:r>
            <w:r>
              <w:t>2</w:t>
            </w:r>
          </w:p>
        </w:tc>
        <w:tc>
          <w:tcPr>
            <w:tcW w:w="1581" w:type="pct"/>
            <w:vAlign w:val="center"/>
          </w:tcPr>
          <w:p w14:paraId="02D9024E" w14:textId="6A6D5E3D" w:rsidR="003669BD" w:rsidRPr="00253DCB" w:rsidRDefault="003669BD" w:rsidP="003669BD">
            <w:pPr>
              <w:pStyle w:val="TableContentLeft"/>
            </w:pPr>
            <w:r w:rsidRPr="001F0550">
              <w:t>TC_SM</w:t>
            </w:r>
            <w:r>
              <w:t>-DP+_ES2</w:t>
            </w:r>
            <w:r w:rsidRPr="001F0550">
              <w:t>+.</w:t>
            </w:r>
            <w:r>
              <w:t>DownloadOrder_RetryCases</w:t>
            </w:r>
          </w:p>
        </w:tc>
        <w:tc>
          <w:tcPr>
            <w:tcW w:w="420" w:type="pct"/>
            <w:vAlign w:val="center"/>
          </w:tcPr>
          <w:p w14:paraId="5A3A1245" w14:textId="00C528E0" w:rsidR="003669BD" w:rsidRPr="00253DCB" w:rsidRDefault="003669BD" w:rsidP="003669BD">
            <w:pPr>
              <w:pStyle w:val="TableContentLeft"/>
            </w:pPr>
            <w:r w:rsidRPr="001F0550">
              <w:t>SM-DP+</w:t>
            </w:r>
          </w:p>
        </w:tc>
        <w:tc>
          <w:tcPr>
            <w:tcW w:w="292" w:type="pct"/>
            <w:vAlign w:val="center"/>
          </w:tcPr>
          <w:p w14:paraId="00DBDA28" w14:textId="2223A7FD" w:rsidR="003669BD" w:rsidRPr="00253DCB" w:rsidRDefault="003669BD" w:rsidP="003669BD">
            <w:pPr>
              <w:pStyle w:val="TableContentLeft"/>
              <w:jc w:val="center"/>
            </w:pPr>
          </w:p>
        </w:tc>
        <w:tc>
          <w:tcPr>
            <w:tcW w:w="427" w:type="pct"/>
            <w:vAlign w:val="center"/>
          </w:tcPr>
          <w:p w14:paraId="0D4CE908" w14:textId="4CF0593F" w:rsidR="003669BD" w:rsidRPr="00253DCB" w:rsidRDefault="003669BD" w:rsidP="003669BD">
            <w:pPr>
              <w:pStyle w:val="TableContentLeft"/>
              <w:jc w:val="center"/>
            </w:pPr>
          </w:p>
        </w:tc>
        <w:tc>
          <w:tcPr>
            <w:tcW w:w="371" w:type="pct"/>
            <w:vAlign w:val="center"/>
          </w:tcPr>
          <w:p w14:paraId="5A9489BC" w14:textId="00AE8B02" w:rsidR="003669BD" w:rsidRPr="00253DCB" w:rsidRDefault="003669BD" w:rsidP="003669BD">
            <w:pPr>
              <w:pStyle w:val="TableContentLeft"/>
              <w:jc w:val="center"/>
            </w:pPr>
          </w:p>
        </w:tc>
        <w:tc>
          <w:tcPr>
            <w:tcW w:w="479" w:type="pct"/>
            <w:vAlign w:val="center"/>
          </w:tcPr>
          <w:p w14:paraId="0F74CEA0" w14:textId="76DC868B" w:rsidR="003669BD" w:rsidRPr="001F0550" w:rsidRDefault="003669BD" w:rsidP="003669BD">
            <w:pPr>
              <w:pStyle w:val="TableContentLeft"/>
              <w:jc w:val="center"/>
            </w:pPr>
          </w:p>
        </w:tc>
        <w:tc>
          <w:tcPr>
            <w:tcW w:w="476" w:type="pct"/>
            <w:vAlign w:val="center"/>
          </w:tcPr>
          <w:p w14:paraId="7F0D889F" w14:textId="7B5E135B" w:rsidR="003669BD" w:rsidRDefault="003669BD" w:rsidP="003669BD">
            <w:pPr>
              <w:pStyle w:val="TableContentLeft"/>
              <w:jc w:val="center"/>
            </w:pPr>
            <w:r>
              <w:rPr>
                <w:sz w:val="20"/>
                <w:lang w:val="en-US" w:eastAsia="en-US"/>
              </w:rPr>
              <w:t>C</w:t>
            </w:r>
            <w:r w:rsidRPr="00B04550">
              <w:rPr>
                <w:sz w:val="20"/>
                <w:lang w:val="en-US" w:eastAsia="en-US"/>
              </w:rPr>
              <w:t>042</w:t>
            </w:r>
          </w:p>
        </w:tc>
        <w:tc>
          <w:tcPr>
            <w:tcW w:w="474" w:type="pct"/>
            <w:vAlign w:val="center"/>
          </w:tcPr>
          <w:p w14:paraId="0F277957" w14:textId="7FDDE7AB" w:rsidR="003669BD" w:rsidRPr="00253DCB" w:rsidRDefault="003669BD" w:rsidP="003669BD">
            <w:pPr>
              <w:pStyle w:val="TableContentLeft"/>
              <w:jc w:val="center"/>
            </w:pPr>
            <w:r>
              <w:t>TE_P3</w:t>
            </w:r>
          </w:p>
        </w:tc>
      </w:tr>
      <w:tr w:rsidR="003669BD" w:rsidRPr="001F0550" w14:paraId="37509E25" w14:textId="77777777" w:rsidTr="002D3E2F">
        <w:trPr>
          <w:trHeight w:val="131"/>
          <w:jc w:val="center"/>
        </w:trPr>
        <w:tc>
          <w:tcPr>
            <w:tcW w:w="480" w:type="pct"/>
            <w:vAlign w:val="center"/>
          </w:tcPr>
          <w:p w14:paraId="2FA0B057" w14:textId="080F6817" w:rsidR="003669BD" w:rsidRPr="00253DCB" w:rsidRDefault="003669BD" w:rsidP="003669BD">
            <w:pPr>
              <w:pStyle w:val="TableContentLeft"/>
            </w:pPr>
            <w:r w:rsidRPr="001F0550">
              <w:lastRenderedPageBreak/>
              <w:t>4.3.</w:t>
            </w:r>
            <w:r>
              <w:t>1.2.3</w:t>
            </w:r>
          </w:p>
        </w:tc>
        <w:tc>
          <w:tcPr>
            <w:tcW w:w="1581" w:type="pct"/>
            <w:vAlign w:val="center"/>
          </w:tcPr>
          <w:p w14:paraId="4299D17F" w14:textId="5218F326" w:rsidR="003669BD" w:rsidRPr="00253DCB" w:rsidRDefault="003669BD" w:rsidP="003669BD">
            <w:pPr>
              <w:pStyle w:val="TableContentLeft"/>
            </w:pPr>
            <w:r w:rsidRPr="001F0550">
              <w:t>TC_SM</w:t>
            </w:r>
            <w:r>
              <w:t>-DP+_ES2</w:t>
            </w:r>
            <w:r w:rsidRPr="001F0550">
              <w:t>+.</w:t>
            </w:r>
            <w:r>
              <w:t>DownloadOrder_ErrorCases</w:t>
            </w:r>
          </w:p>
        </w:tc>
        <w:tc>
          <w:tcPr>
            <w:tcW w:w="420" w:type="pct"/>
            <w:vAlign w:val="center"/>
          </w:tcPr>
          <w:p w14:paraId="2206D173" w14:textId="2234ECDF" w:rsidR="003669BD" w:rsidRPr="00253DCB" w:rsidRDefault="003669BD" w:rsidP="003669BD">
            <w:pPr>
              <w:pStyle w:val="TableContentLeft"/>
            </w:pPr>
            <w:r w:rsidRPr="001F0550">
              <w:t>SM-DP+</w:t>
            </w:r>
          </w:p>
        </w:tc>
        <w:tc>
          <w:tcPr>
            <w:tcW w:w="292" w:type="pct"/>
            <w:vAlign w:val="center"/>
          </w:tcPr>
          <w:p w14:paraId="7A9DFA39" w14:textId="05228613" w:rsidR="003669BD" w:rsidRPr="00253DCB" w:rsidRDefault="003669BD" w:rsidP="003669BD">
            <w:pPr>
              <w:pStyle w:val="TableContentLeft"/>
              <w:jc w:val="center"/>
            </w:pPr>
          </w:p>
        </w:tc>
        <w:tc>
          <w:tcPr>
            <w:tcW w:w="427" w:type="pct"/>
            <w:vAlign w:val="center"/>
          </w:tcPr>
          <w:p w14:paraId="1995478F" w14:textId="187E38E2" w:rsidR="003669BD" w:rsidRPr="00253DCB" w:rsidRDefault="003669BD" w:rsidP="003669BD">
            <w:pPr>
              <w:pStyle w:val="TableContentLeft"/>
              <w:jc w:val="center"/>
            </w:pPr>
          </w:p>
        </w:tc>
        <w:tc>
          <w:tcPr>
            <w:tcW w:w="371" w:type="pct"/>
            <w:vAlign w:val="center"/>
          </w:tcPr>
          <w:p w14:paraId="0EE6ED54" w14:textId="3D58EF7F" w:rsidR="003669BD" w:rsidRPr="00253DCB" w:rsidRDefault="003669BD" w:rsidP="003669BD">
            <w:pPr>
              <w:pStyle w:val="TableContentLeft"/>
              <w:jc w:val="center"/>
            </w:pPr>
          </w:p>
        </w:tc>
        <w:tc>
          <w:tcPr>
            <w:tcW w:w="479" w:type="pct"/>
            <w:vAlign w:val="center"/>
          </w:tcPr>
          <w:p w14:paraId="658249D0" w14:textId="17E8BA39" w:rsidR="003669BD" w:rsidRDefault="003669BD" w:rsidP="003669BD">
            <w:pPr>
              <w:pStyle w:val="TableContentLeft"/>
              <w:jc w:val="center"/>
            </w:pPr>
          </w:p>
        </w:tc>
        <w:tc>
          <w:tcPr>
            <w:tcW w:w="476" w:type="pct"/>
            <w:vAlign w:val="center"/>
          </w:tcPr>
          <w:p w14:paraId="275C33ED" w14:textId="63197235" w:rsidR="003669BD" w:rsidRDefault="003669BD" w:rsidP="003669BD">
            <w:pPr>
              <w:pStyle w:val="TableContentLeft"/>
              <w:jc w:val="center"/>
            </w:pPr>
            <w:r w:rsidRPr="001F0550">
              <w:t>M</w:t>
            </w:r>
          </w:p>
        </w:tc>
        <w:tc>
          <w:tcPr>
            <w:tcW w:w="474" w:type="pct"/>
            <w:vAlign w:val="center"/>
          </w:tcPr>
          <w:p w14:paraId="4C2B61B8" w14:textId="453F458E" w:rsidR="003669BD" w:rsidRPr="00253DCB" w:rsidRDefault="003669BD" w:rsidP="003669BD">
            <w:pPr>
              <w:pStyle w:val="TableContentLeft"/>
              <w:jc w:val="center"/>
            </w:pPr>
            <w:r>
              <w:t>TE_P3</w:t>
            </w:r>
          </w:p>
        </w:tc>
      </w:tr>
      <w:tr w:rsidR="003669BD" w:rsidRPr="001F0550" w14:paraId="65E690E2" w14:textId="77777777" w:rsidTr="002D3E2F">
        <w:trPr>
          <w:trHeight w:val="131"/>
          <w:jc w:val="center"/>
        </w:trPr>
        <w:tc>
          <w:tcPr>
            <w:tcW w:w="480" w:type="pct"/>
            <w:vAlign w:val="center"/>
          </w:tcPr>
          <w:p w14:paraId="4F69D1FA" w14:textId="4609AFE1" w:rsidR="003669BD" w:rsidRPr="001F0550" w:rsidRDefault="003669BD" w:rsidP="003669BD">
            <w:pPr>
              <w:pStyle w:val="TableContentLeft"/>
            </w:pPr>
            <w:r w:rsidRPr="001F0550">
              <w:t>4.3.</w:t>
            </w:r>
            <w:r>
              <w:t>2</w:t>
            </w:r>
            <w:r w:rsidRPr="001F0550">
              <w:t>.2.1</w:t>
            </w:r>
          </w:p>
        </w:tc>
        <w:tc>
          <w:tcPr>
            <w:tcW w:w="1581" w:type="pct"/>
            <w:vAlign w:val="center"/>
          </w:tcPr>
          <w:p w14:paraId="29A94202" w14:textId="7CAD32F6" w:rsidR="003669BD" w:rsidRPr="002C4AAF" w:rsidRDefault="003669BD" w:rsidP="003669BD">
            <w:pPr>
              <w:pStyle w:val="TableContentLeft"/>
              <w:rPr>
                <w:lang w:val="es-ES"/>
              </w:rPr>
            </w:pPr>
            <w:r w:rsidRPr="00EB4055">
              <w:rPr>
                <w:lang w:val="es-ES"/>
              </w:rPr>
              <w:t>TC_SM-DP+_ES2+.ConfirmOrder</w:t>
            </w:r>
          </w:p>
        </w:tc>
        <w:tc>
          <w:tcPr>
            <w:tcW w:w="420" w:type="pct"/>
            <w:vAlign w:val="center"/>
          </w:tcPr>
          <w:p w14:paraId="5D560690" w14:textId="1B88FA9C" w:rsidR="003669BD" w:rsidRPr="001F0550" w:rsidRDefault="003669BD" w:rsidP="003669BD">
            <w:pPr>
              <w:pStyle w:val="TableContentLeft"/>
            </w:pPr>
            <w:r w:rsidRPr="001F0550">
              <w:t>SM-DP+</w:t>
            </w:r>
          </w:p>
        </w:tc>
        <w:tc>
          <w:tcPr>
            <w:tcW w:w="292" w:type="pct"/>
            <w:vAlign w:val="center"/>
          </w:tcPr>
          <w:p w14:paraId="4846B939" w14:textId="563CE370" w:rsidR="003669BD" w:rsidRPr="001F0550" w:rsidRDefault="003669BD" w:rsidP="003669BD">
            <w:pPr>
              <w:pStyle w:val="TableContentLeft"/>
              <w:jc w:val="center"/>
            </w:pPr>
          </w:p>
        </w:tc>
        <w:tc>
          <w:tcPr>
            <w:tcW w:w="427" w:type="pct"/>
            <w:vAlign w:val="center"/>
          </w:tcPr>
          <w:p w14:paraId="5C3CA3A9" w14:textId="78EE2B82" w:rsidR="003669BD" w:rsidRPr="001F0550" w:rsidRDefault="003669BD" w:rsidP="003669BD">
            <w:pPr>
              <w:pStyle w:val="TableContentLeft"/>
              <w:jc w:val="center"/>
            </w:pPr>
          </w:p>
        </w:tc>
        <w:tc>
          <w:tcPr>
            <w:tcW w:w="371" w:type="pct"/>
            <w:vAlign w:val="center"/>
          </w:tcPr>
          <w:p w14:paraId="1D5F7013" w14:textId="640802AD" w:rsidR="003669BD" w:rsidRPr="001F0550" w:rsidRDefault="003669BD" w:rsidP="003669BD">
            <w:pPr>
              <w:pStyle w:val="TableContentLeft"/>
              <w:jc w:val="center"/>
            </w:pPr>
          </w:p>
        </w:tc>
        <w:tc>
          <w:tcPr>
            <w:tcW w:w="479" w:type="pct"/>
            <w:vAlign w:val="center"/>
          </w:tcPr>
          <w:p w14:paraId="715B4F08" w14:textId="225B88C8" w:rsidR="003669BD" w:rsidRPr="001F0550" w:rsidRDefault="003669BD" w:rsidP="003669BD">
            <w:pPr>
              <w:pStyle w:val="TableContentLeft"/>
              <w:jc w:val="center"/>
            </w:pPr>
          </w:p>
        </w:tc>
        <w:tc>
          <w:tcPr>
            <w:tcW w:w="476" w:type="pct"/>
            <w:vAlign w:val="center"/>
          </w:tcPr>
          <w:p w14:paraId="2C45E345" w14:textId="623F47AC" w:rsidR="003669BD" w:rsidRDefault="003669BD" w:rsidP="003669BD">
            <w:pPr>
              <w:pStyle w:val="TableContentLeft"/>
              <w:jc w:val="center"/>
            </w:pPr>
            <w:r w:rsidRPr="001F0550">
              <w:t>M</w:t>
            </w:r>
          </w:p>
        </w:tc>
        <w:tc>
          <w:tcPr>
            <w:tcW w:w="474" w:type="pct"/>
            <w:vAlign w:val="center"/>
          </w:tcPr>
          <w:p w14:paraId="56F3E6B5" w14:textId="1740CEB0" w:rsidR="003669BD" w:rsidRDefault="003669BD" w:rsidP="003669BD">
            <w:pPr>
              <w:pStyle w:val="TableContentLeft"/>
              <w:jc w:val="center"/>
            </w:pPr>
            <w:r>
              <w:t>TE_P3</w:t>
            </w:r>
          </w:p>
        </w:tc>
      </w:tr>
      <w:tr w:rsidR="003669BD" w:rsidRPr="001F0550" w14:paraId="5CD88B21" w14:textId="77777777" w:rsidTr="002D3E2F">
        <w:trPr>
          <w:trHeight w:val="131"/>
          <w:jc w:val="center"/>
        </w:trPr>
        <w:tc>
          <w:tcPr>
            <w:tcW w:w="480" w:type="pct"/>
            <w:vAlign w:val="center"/>
          </w:tcPr>
          <w:p w14:paraId="2210F10D" w14:textId="457D2389" w:rsidR="003669BD" w:rsidRPr="001F0550" w:rsidRDefault="003669BD" w:rsidP="003669BD">
            <w:pPr>
              <w:pStyle w:val="TableContentLeft"/>
            </w:pPr>
            <w:r w:rsidRPr="001F0550">
              <w:t>4.3.</w:t>
            </w:r>
            <w:r>
              <w:t>2</w:t>
            </w:r>
            <w:r w:rsidRPr="001F0550">
              <w:t>.2.</w:t>
            </w:r>
            <w:r>
              <w:t>2</w:t>
            </w:r>
          </w:p>
        </w:tc>
        <w:tc>
          <w:tcPr>
            <w:tcW w:w="1581" w:type="pct"/>
            <w:vAlign w:val="center"/>
          </w:tcPr>
          <w:p w14:paraId="7EFC3F55" w14:textId="6CC91828" w:rsidR="003669BD" w:rsidRPr="00EB4055" w:rsidRDefault="003669BD" w:rsidP="003669BD">
            <w:pPr>
              <w:pStyle w:val="TableContentLeft"/>
              <w:rPr>
                <w:lang w:val="es-ES"/>
              </w:rPr>
            </w:pPr>
            <w:r w:rsidRPr="001F0550">
              <w:t>TC_SM</w:t>
            </w:r>
            <w:r>
              <w:t>-DP+_ES2</w:t>
            </w:r>
            <w:r w:rsidRPr="001F0550">
              <w:t>+.</w:t>
            </w:r>
            <w:r>
              <w:t>ConfirmOrder_RetryCases</w:t>
            </w:r>
          </w:p>
        </w:tc>
        <w:tc>
          <w:tcPr>
            <w:tcW w:w="420" w:type="pct"/>
            <w:vAlign w:val="center"/>
          </w:tcPr>
          <w:p w14:paraId="2E16A840" w14:textId="79B0AB1E" w:rsidR="003669BD" w:rsidRPr="001F0550" w:rsidRDefault="003669BD" w:rsidP="003669BD">
            <w:pPr>
              <w:pStyle w:val="TableContentLeft"/>
            </w:pPr>
            <w:r w:rsidRPr="001F0550">
              <w:t>SM-DP+</w:t>
            </w:r>
          </w:p>
        </w:tc>
        <w:tc>
          <w:tcPr>
            <w:tcW w:w="292" w:type="pct"/>
            <w:vAlign w:val="center"/>
          </w:tcPr>
          <w:p w14:paraId="36416935" w14:textId="2C9B23A5" w:rsidR="003669BD" w:rsidRPr="001F0550" w:rsidRDefault="003669BD" w:rsidP="003669BD">
            <w:pPr>
              <w:pStyle w:val="TableContentLeft"/>
              <w:jc w:val="center"/>
            </w:pPr>
          </w:p>
        </w:tc>
        <w:tc>
          <w:tcPr>
            <w:tcW w:w="427" w:type="pct"/>
            <w:vAlign w:val="center"/>
          </w:tcPr>
          <w:p w14:paraId="066DD473" w14:textId="56B33340" w:rsidR="003669BD" w:rsidRPr="001F0550" w:rsidRDefault="003669BD" w:rsidP="003669BD">
            <w:pPr>
              <w:pStyle w:val="TableContentLeft"/>
              <w:jc w:val="center"/>
            </w:pPr>
          </w:p>
        </w:tc>
        <w:tc>
          <w:tcPr>
            <w:tcW w:w="371" w:type="pct"/>
            <w:vAlign w:val="center"/>
          </w:tcPr>
          <w:p w14:paraId="3E7BEA1D" w14:textId="37AA0A3D" w:rsidR="003669BD" w:rsidRPr="001F0550" w:rsidRDefault="003669BD" w:rsidP="003669BD">
            <w:pPr>
              <w:pStyle w:val="TableContentLeft"/>
              <w:jc w:val="center"/>
            </w:pPr>
          </w:p>
        </w:tc>
        <w:tc>
          <w:tcPr>
            <w:tcW w:w="479" w:type="pct"/>
            <w:vAlign w:val="center"/>
          </w:tcPr>
          <w:p w14:paraId="32D12610" w14:textId="6782AA1D" w:rsidR="003669BD" w:rsidRPr="001F0550" w:rsidRDefault="003669BD" w:rsidP="003669BD">
            <w:pPr>
              <w:pStyle w:val="TableContentLeft"/>
              <w:jc w:val="center"/>
            </w:pPr>
          </w:p>
        </w:tc>
        <w:tc>
          <w:tcPr>
            <w:tcW w:w="476" w:type="pct"/>
            <w:vAlign w:val="center"/>
          </w:tcPr>
          <w:p w14:paraId="1B942812" w14:textId="30AD8B52" w:rsidR="003669BD" w:rsidRDefault="003669BD" w:rsidP="003669BD">
            <w:pPr>
              <w:pStyle w:val="TableContentLeft"/>
              <w:jc w:val="center"/>
            </w:pPr>
            <w:r>
              <w:rPr>
                <w:sz w:val="20"/>
                <w:lang w:val="en-US" w:eastAsia="en-US"/>
              </w:rPr>
              <w:t>C</w:t>
            </w:r>
            <w:r w:rsidRPr="00B04550">
              <w:rPr>
                <w:sz w:val="20"/>
                <w:lang w:val="en-US" w:eastAsia="en-US"/>
              </w:rPr>
              <w:t>042</w:t>
            </w:r>
          </w:p>
        </w:tc>
        <w:tc>
          <w:tcPr>
            <w:tcW w:w="474" w:type="pct"/>
            <w:vAlign w:val="center"/>
          </w:tcPr>
          <w:p w14:paraId="1CAE1140" w14:textId="102CA3CA" w:rsidR="003669BD" w:rsidRDefault="003669BD" w:rsidP="003669BD">
            <w:pPr>
              <w:pStyle w:val="TableContentLeft"/>
              <w:jc w:val="center"/>
            </w:pPr>
            <w:r>
              <w:t>TE_P3</w:t>
            </w:r>
          </w:p>
        </w:tc>
      </w:tr>
      <w:tr w:rsidR="003669BD" w:rsidRPr="001F0550" w14:paraId="784E5224" w14:textId="77777777" w:rsidTr="002D3E2F">
        <w:trPr>
          <w:trHeight w:val="131"/>
          <w:jc w:val="center"/>
        </w:trPr>
        <w:tc>
          <w:tcPr>
            <w:tcW w:w="480" w:type="pct"/>
            <w:vAlign w:val="center"/>
          </w:tcPr>
          <w:p w14:paraId="3336F757" w14:textId="546E0696" w:rsidR="003669BD" w:rsidRPr="001F0550" w:rsidRDefault="003669BD" w:rsidP="003669BD">
            <w:pPr>
              <w:pStyle w:val="TableContentLeft"/>
            </w:pPr>
            <w:r w:rsidRPr="001F0550">
              <w:t>4.3.</w:t>
            </w:r>
            <w:r>
              <w:t>2</w:t>
            </w:r>
            <w:r w:rsidRPr="001F0550">
              <w:t>.2.</w:t>
            </w:r>
            <w:r>
              <w:t>3</w:t>
            </w:r>
          </w:p>
        </w:tc>
        <w:tc>
          <w:tcPr>
            <w:tcW w:w="1581" w:type="pct"/>
            <w:vAlign w:val="center"/>
          </w:tcPr>
          <w:p w14:paraId="5EBBA0FE" w14:textId="1BFF7F69" w:rsidR="003669BD" w:rsidRPr="00EB4055" w:rsidRDefault="003669BD" w:rsidP="003669BD">
            <w:pPr>
              <w:pStyle w:val="TableContentLeft"/>
              <w:rPr>
                <w:lang w:val="es-ES"/>
              </w:rPr>
            </w:pPr>
            <w:r w:rsidRPr="009C0FAF">
              <w:rPr>
                <w:lang w:val="es-ES"/>
              </w:rPr>
              <w:t>TC_SM-DP+_ES2+.ConfirmOrder_ErrorCases</w:t>
            </w:r>
          </w:p>
        </w:tc>
        <w:tc>
          <w:tcPr>
            <w:tcW w:w="420" w:type="pct"/>
            <w:vAlign w:val="center"/>
          </w:tcPr>
          <w:p w14:paraId="5F1C08B0" w14:textId="33C7AD98" w:rsidR="003669BD" w:rsidRPr="001F0550" w:rsidRDefault="003669BD" w:rsidP="003669BD">
            <w:pPr>
              <w:pStyle w:val="TableContentLeft"/>
            </w:pPr>
            <w:r w:rsidRPr="001F0550">
              <w:t>SM-DP+</w:t>
            </w:r>
          </w:p>
        </w:tc>
        <w:tc>
          <w:tcPr>
            <w:tcW w:w="292" w:type="pct"/>
            <w:vAlign w:val="center"/>
          </w:tcPr>
          <w:p w14:paraId="51862EAA" w14:textId="1AC4FF8B" w:rsidR="003669BD" w:rsidRPr="001F0550" w:rsidRDefault="003669BD" w:rsidP="003669BD">
            <w:pPr>
              <w:pStyle w:val="TableContentLeft"/>
              <w:jc w:val="center"/>
            </w:pPr>
          </w:p>
        </w:tc>
        <w:tc>
          <w:tcPr>
            <w:tcW w:w="427" w:type="pct"/>
            <w:vAlign w:val="center"/>
          </w:tcPr>
          <w:p w14:paraId="23B90AB9" w14:textId="128C2548" w:rsidR="003669BD" w:rsidRPr="001F0550" w:rsidRDefault="003669BD" w:rsidP="003669BD">
            <w:pPr>
              <w:pStyle w:val="TableContentLeft"/>
              <w:jc w:val="center"/>
            </w:pPr>
          </w:p>
        </w:tc>
        <w:tc>
          <w:tcPr>
            <w:tcW w:w="371" w:type="pct"/>
            <w:vAlign w:val="center"/>
          </w:tcPr>
          <w:p w14:paraId="0CDD2251" w14:textId="257EEDF6" w:rsidR="003669BD" w:rsidRPr="001F0550" w:rsidRDefault="003669BD" w:rsidP="003669BD">
            <w:pPr>
              <w:pStyle w:val="TableContentLeft"/>
              <w:jc w:val="center"/>
            </w:pPr>
          </w:p>
        </w:tc>
        <w:tc>
          <w:tcPr>
            <w:tcW w:w="479" w:type="pct"/>
            <w:vAlign w:val="center"/>
          </w:tcPr>
          <w:p w14:paraId="1A7A3F5E" w14:textId="117BAFB1" w:rsidR="003669BD" w:rsidRPr="001F0550" w:rsidRDefault="003669BD" w:rsidP="003669BD">
            <w:pPr>
              <w:pStyle w:val="TableContentLeft"/>
              <w:jc w:val="center"/>
            </w:pPr>
          </w:p>
        </w:tc>
        <w:tc>
          <w:tcPr>
            <w:tcW w:w="476" w:type="pct"/>
            <w:vAlign w:val="center"/>
          </w:tcPr>
          <w:p w14:paraId="190C87FB" w14:textId="0CC6899B" w:rsidR="003669BD" w:rsidRDefault="003669BD" w:rsidP="003669BD">
            <w:pPr>
              <w:pStyle w:val="TableContentLeft"/>
              <w:jc w:val="center"/>
            </w:pPr>
            <w:r w:rsidRPr="001F0550">
              <w:t>M</w:t>
            </w:r>
          </w:p>
        </w:tc>
        <w:tc>
          <w:tcPr>
            <w:tcW w:w="474" w:type="pct"/>
            <w:vAlign w:val="center"/>
          </w:tcPr>
          <w:p w14:paraId="5EDDA6A1" w14:textId="1DD1EA0C" w:rsidR="003669BD" w:rsidRDefault="003669BD" w:rsidP="003669BD">
            <w:pPr>
              <w:pStyle w:val="TableContentLeft"/>
              <w:jc w:val="center"/>
            </w:pPr>
            <w:r>
              <w:t>TE_P3</w:t>
            </w:r>
          </w:p>
        </w:tc>
      </w:tr>
      <w:tr w:rsidR="003669BD" w:rsidRPr="001F0550" w14:paraId="31250DE5" w14:textId="77777777" w:rsidTr="002D3E2F">
        <w:trPr>
          <w:trHeight w:val="131"/>
          <w:jc w:val="center"/>
        </w:trPr>
        <w:tc>
          <w:tcPr>
            <w:tcW w:w="480" w:type="pct"/>
            <w:vAlign w:val="center"/>
          </w:tcPr>
          <w:p w14:paraId="0F76C36C" w14:textId="43C77958" w:rsidR="003669BD" w:rsidRPr="001F0550" w:rsidRDefault="003669BD" w:rsidP="003669BD">
            <w:pPr>
              <w:pStyle w:val="TableContentLeft"/>
            </w:pPr>
            <w:r w:rsidRPr="001F0550">
              <w:t>4.3.</w:t>
            </w:r>
            <w:r>
              <w:t>3</w:t>
            </w:r>
            <w:r w:rsidRPr="001F0550">
              <w:t>.2.1</w:t>
            </w:r>
          </w:p>
        </w:tc>
        <w:tc>
          <w:tcPr>
            <w:tcW w:w="1581" w:type="pct"/>
            <w:vAlign w:val="center"/>
          </w:tcPr>
          <w:p w14:paraId="5A33CD6A" w14:textId="5686F896" w:rsidR="003669BD" w:rsidRPr="009C0FAF" w:rsidRDefault="003669BD" w:rsidP="003669BD">
            <w:pPr>
              <w:pStyle w:val="TableContentLeft"/>
              <w:rPr>
                <w:lang w:val="es-ES"/>
              </w:rPr>
            </w:pPr>
            <w:r w:rsidRPr="00E76E7B">
              <w:rPr>
                <w:lang w:val="es-ES"/>
              </w:rPr>
              <w:t>TC_SM-DP+_ES2+.CancelOrder</w:t>
            </w:r>
          </w:p>
        </w:tc>
        <w:tc>
          <w:tcPr>
            <w:tcW w:w="420" w:type="pct"/>
            <w:vAlign w:val="center"/>
          </w:tcPr>
          <w:p w14:paraId="105C4AC8" w14:textId="12FB879C" w:rsidR="003669BD" w:rsidRPr="001F0550" w:rsidRDefault="003669BD" w:rsidP="003669BD">
            <w:pPr>
              <w:pStyle w:val="TableContentLeft"/>
            </w:pPr>
            <w:r w:rsidRPr="001F0550">
              <w:t>SM-DP+</w:t>
            </w:r>
          </w:p>
        </w:tc>
        <w:tc>
          <w:tcPr>
            <w:tcW w:w="292" w:type="pct"/>
            <w:vAlign w:val="center"/>
          </w:tcPr>
          <w:p w14:paraId="3FAD8404" w14:textId="510FCB0D" w:rsidR="003669BD" w:rsidRPr="001F0550" w:rsidRDefault="003669BD" w:rsidP="003669BD">
            <w:pPr>
              <w:pStyle w:val="TableContentLeft"/>
              <w:jc w:val="center"/>
            </w:pPr>
          </w:p>
        </w:tc>
        <w:tc>
          <w:tcPr>
            <w:tcW w:w="427" w:type="pct"/>
            <w:vAlign w:val="center"/>
          </w:tcPr>
          <w:p w14:paraId="7EAE717B" w14:textId="65EDA2F0" w:rsidR="003669BD" w:rsidRPr="001F0550" w:rsidRDefault="003669BD" w:rsidP="003669BD">
            <w:pPr>
              <w:pStyle w:val="TableContentLeft"/>
              <w:jc w:val="center"/>
            </w:pPr>
          </w:p>
        </w:tc>
        <w:tc>
          <w:tcPr>
            <w:tcW w:w="371" w:type="pct"/>
            <w:vAlign w:val="center"/>
          </w:tcPr>
          <w:p w14:paraId="05446855" w14:textId="6890BCA2" w:rsidR="003669BD" w:rsidRPr="001F0550" w:rsidRDefault="003669BD" w:rsidP="003669BD">
            <w:pPr>
              <w:pStyle w:val="TableContentLeft"/>
              <w:jc w:val="center"/>
            </w:pPr>
          </w:p>
        </w:tc>
        <w:tc>
          <w:tcPr>
            <w:tcW w:w="479" w:type="pct"/>
            <w:vAlign w:val="center"/>
          </w:tcPr>
          <w:p w14:paraId="2C63470B" w14:textId="13A17ED4" w:rsidR="003669BD" w:rsidRPr="001F0550" w:rsidRDefault="003669BD" w:rsidP="003669BD">
            <w:pPr>
              <w:pStyle w:val="TableContentLeft"/>
              <w:jc w:val="center"/>
            </w:pPr>
          </w:p>
        </w:tc>
        <w:tc>
          <w:tcPr>
            <w:tcW w:w="476" w:type="pct"/>
            <w:vAlign w:val="center"/>
          </w:tcPr>
          <w:p w14:paraId="1BB966EF" w14:textId="3799B75B" w:rsidR="003669BD" w:rsidRDefault="003669BD" w:rsidP="003669BD">
            <w:pPr>
              <w:pStyle w:val="TableContentLeft"/>
              <w:jc w:val="center"/>
            </w:pPr>
            <w:r w:rsidRPr="001F0550">
              <w:t>M</w:t>
            </w:r>
          </w:p>
        </w:tc>
        <w:tc>
          <w:tcPr>
            <w:tcW w:w="474" w:type="pct"/>
            <w:vAlign w:val="center"/>
          </w:tcPr>
          <w:p w14:paraId="77A93361" w14:textId="10C975D0" w:rsidR="003669BD" w:rsidRDefault="003669BD" w:rsidP="003669BD">
            <w:pPr>
              <w:pStyle w:val="TableContentLeft"/>
              <w:jc w:val="center"/>
            </w:pPr>
            <w:r>
              <w:t>TE_P3</w:t>
            </w:r>
          </w:p>
        </w:tc>
      </w:tr>
      <w:tr w:rsidR="003669BD" w:rsidRPr="001F0550" w14:paraId="495DCF45" w14:textId="77777777" w:rsidTr="002D3E2F">
        <w:trPr>
          <w:trHeight w:val="131"/>
          <w:jc w:val="center"/>
        </w:trPr>
        <w:tc>
          <w:tcPr>
            <w:tcW w:w="480" w:type="pct"/>
            <w:vAlign w:val="center"/>
          </w:tcPr>
          <w:p w14:paraId="49C7904A" w14:textId="038A5271" w:rsidR="003669BD" w:rsidRPr="001F0550" w:rsidRDefault="003669BD" w:rsidP="003669BD">
            <w:pPr>
              <w:pStyle w:val="TableContentLeft"/>
            </w:pPr>
            <w:r w:rsidRPr="001F0550">
              <w:t>4.3.</w:t>
            </w:r>
            <w:r>
              <w:t>3</w:t>
            </w:r>
            <w:r w:rsidRPr="001F0550">
              <w:t>.2.</w:t>
            </w:r>
            <w:r>
              <w:t>2</w:t>
            </w:r>
          </w:p>
        </w:tc>
        <w:tc>
          <w:tcPr>
            <w:tcW w:w="1581" w:type="pct"/>
            <w:vAlign w:val="center"/>
          </w:tcPr>
          <w:p w14:paraId="07F73A35" w14:textId="6C897C2F" w:rsidR="003669BD" w:rsidRPr="00E76E7B" w:rsidRDefault="003669BD" w:rsidP="003669BD">
            <w:pPr>
              <w:pStyle w:val="TableContentLeft"/>
              <w:rPr>
                <w:lang w:val="es-ES"/>
              </w:rPr>
            </w:pPr>
            <w:r w:rsidRPr="001647DA">
              <w:rPr>
                <w:lang w:val="es-ES"/>
              </w:rPr>
              <w:t>TC_SM-DP+_ES2+.CancelOrder_ErrorCases</w:t>
            </w:r>
          </w:p>
        </w:tc>
        <w:tc>
          <w:tcPr>
            <w:tcW w:w="420" w:type="pct"/>
            <w:vAlign w:val="center"/>
          </w:tcPr>
          <w:p w14:paraId="3280B622" w14:textId="716E0DAF" w:rsidR="003669BD" w:rsidRPr="001F0550" w:rsidRDefault="003669BD" w:rsidP="003669BD">
            <w:pPr>
              <w:pStyle w:val="TableContentLeft"/>
            </w:pPr>
            <w:r w:rsidRPr="001F0550">
              <w:t>SM-DP+</w:t>
            </w:r>
          </w:p>
        </w:tc>
        <w:tc>
          <w:tcPr>
            <w:tcW w:w="292" w:type="pct"/>
            <w:vAlign w:val="center"/>
          </w:tcPr>
          <w:p w14:paraId="0ED7F6A5" w14:textId="358B34AD" w:rsidR="003669BD" w:rsidRPr="001F0550" w:rsidRDefault="003669BD" w:rsidP="003669BD">
            <w:pPr>
              <w:pStyle w:val="TableContentLeft"/>
              <w:jc w:val="center"/>
            </w:pPr>
          </w:p>
        </w:tc>
        <w:tc>
          <w:tcPr>
            <w:tcW w:w="427" w:type="pct"/>
            <w:vAlign w:val="center"/>
          </w:tcPr>
          <w:p w14:paraId="0E1DC593" w14:textId="3870AA63" w:rsidR="003669BD" w:rsidRPr="001F0550" w:rsidRDefault="003669BD" w:rsidP="003669BD">
            <w:pPr>
              <w:pStyle w:val="TableContentLeft"/>
              <w:jc w:val="center"/>
            </w:pPr>
          </w:p>
        </w:tc>
        <w:tc>
          <w:tcPr>
            <w:tcW w:w="371" w:type="pct"/>
            <w:vAlign w:val="center"/>
          </w:tcPr>
          <w:p w14:paraId="273163A2" w14:textId="55457420" w:rsidR="003669BD" w:rsidRPr="001F0550" w:rsidRDefault="003669BD" w:rsidP="003669BD">
            <w:pPr>
              <w:pStyle w:val="TableContentLeft"/>
              <w:jc w:val="center"/>
            </w:pPr>
          </w:p>
        </w:tc>
        <w:tc>
          <w:tcPr>
            <w:tcW w:w="479" w:type="pct"/>
            <w:vAlign w:val="center"/>
          </w:tcPr>
          <w:p w14:paraId="2CC7FF6A" w14:textId="6484D97F" w:rsidR="003669BD" w:rsidRPr="001F0550" w:rsidRDefault="003669BD" w:rsidP="003669BD">
            <w:pPr>
              <w:pStyle w:val="TableContentLeft"/>
              <w:jc w:val="center"/>
            </w:pPr>
          </w:p>
        </w:tc>
        <w:tc>
          <w:tcPr>
            <w:tcW w:w="476" w:type="pct"/>
            <w:vAlign w:val="center"/>
          </w:tcPr>
          <w:p w14:paraId="710C64AA" w14:textId="1F1BF2CE" w:rsidR="003669BD" w:rsidRDefault="003669BD" w:rsidP="003669BD">
            <w:pPr>
              <w:pStyle w:val="TableContentLeft"/>
              <w:jc w:val="center"/>
            </w:pPr>
            <w:r w:rsidRPr="001F0550">
              <w:t>M</w:t>
            </w:r>
          </w:p>
        </w:tc>
        <w:tc>
          <w:tcPr>
            <w:tcW w:w="474" w:type="pct"/>
            <w:vAlign w:val="center"/>
          </w:tcPr>
          <w:p w14:paraId="0F9E5CE1" w14:textId="32AEA568" w:rsidR="003669BD" w:rsidRDefault="003669BD" w:rsidP="003669BD">
            <w:pPr>
              <w:pStyle w:val="TableContentLeft"/>
              <w:jc w:val="center"/>
            </w:pPr>
            <w:r>
              <w:t>TE_P3</w:t>
            </w:r>
          </w:p>
        </w:tc>
      </w:tr>
      <w:tr w:rsidR="003669BD" w:rsidRPr="001F0550" w14:paraId="20EA19F8" w14:textId="77777777" w:rsidTr="002D3E2F">
        <w:trPr>
          <w:trHeight w:val="131"/>
          <w:jc w:val="center"/>
        </w:trPr>
        <w:tc>
          <w:tcPr>
            <w:tcW w:w="480" w:type="pct"/>
            <w:vAlign w:val="center"/>
          </w:tcPr>
          <w:p w14:paraId="425D7A5F" w14:textId="77777777" w:rsidR="003669BD" w:rsidRPr="001F0550" w:rsidRDefault="003669BD" w:rsidP="003669BD">
            <w:pPr>
              <w:pStyle w:val="TableContentLeft"/>
            </w:pPr>
            <w:r w:rsidRPr="001F0550">
              <w:t>4.3.1</w:t>
            </w:r>
            <w:r>
              <w:t>2</w:t>
            </w:r>
            <w:r w:rsidRPr="001F0550">
              <w:t>.2.1</w:t>
            </w:r>
          </w:p>
        </w:tc>
        <w:tc>
          <w:tcPr>
            <w:tcW w:w="1581" w:type="pct"/>
            <w:vAlign w:val="center"/>
          </w:tcPr>
          <w:p w14:paraId="172C6309" w14:textId="77777777" w:rsidR="003669BD" w:rsidRPr="001F0550" w:rsidRDefault="003669BD" w:rsidP="003669BD">
            <w:pPr>
              <w:pStyle w:val="TableContentLeft"/>
            </w:pPr>
            <w:r w:rsidRPr="001F0550">
              <w:t>TC_SM</w:t>
            </w:r>
            <w:r>
              <w:t>-</w:t>
            </w:r>
            <w:r w:rsidRPr="001F0550">
              <w:t>DP+_ES9+.InitiateAuthenticationNIST</w:t>
            </w:r>
          </w:p>
        </w:tc>
        <w:tc>
          <w:tcPr>
            <w:tcW w:w="420" w:type="pct"/>
            <w:vAlign w:val="center"/>
          </w:tcPr>
          <w:p w14:paraId="1CDFFF8D" w14:textId="77777777" w:rsidR="003669BD" w:rsidRPr="001F0550" w:rsidRDefault="003669BD" w:rsidP="003669BD">
            <w:pPr>
              <w:pStyle w:val="TableContentLeft"/>
            </w:pPr>
            <w:r w:rsidRPr="001F0550">
              <w:t>SM-DP+</w:t>
            </w:r>
          </w:p>
        </w:tc>
        <w:tc>
          <w:tcPr>
            <w:tcW w:w="292" w:type="pct"/>
            <w:vAlign w:val="center"/>
          </w:tcPr>
          <w:p w14:paraId="585B8F4D" w14:textId="5798D03A" w:rsidR="003669BD" w:rsidRPr="001F0550" w:rsidRDefault="003669BD" w:rsidP="003669BD">
            <w:pPr>
              <w:pStyle w:val="TableContentLeft"/>
              <w:jc w:val="center"/>
            </w:pPr>
          </w:p>
        </w:tc>
        <w:tc>
          <w:tcPr>
            <w:tcW w:w="427" w:type="pct"/>
            <w:vAlign w:val="center"/>
          </w:tcPr>
          <w:p w14:paraId="4B9556F6" w14:textId="1C791AE9" w:rsidR="003669BD" w:rsidRDefault="003669BD" w:rsidP="003669BD">
            <w:pPr>
              <w:pStyle w:val="TableContentLeft"/>
              <w:jc w:val="center"/>
            </w:pPr>
          </w:p>
        </w:tc>
        <w:tc>
          <w:tcPr>
            <w:tcW w:w="371" w:type="pct"/>
            <w:vAlign w:val="center"/>
          </w:tcPr>
          <w:p w14:paraId="22E9A873" w14:textId="6D0A2E50" w:rsidR="003669BD" w:rsidRDefault="003669BD" w:rsidP="003669BD">
            <w:pPr>
              <w:pStyle w:val="TableContentLeft"/>
              <w:jc w:val="center"/>
            </w:pPr>
          </w:p>
        </w:tc>
        <w:tc>
          <w:tcPr>
            <w:tcW w:w="479" w:type="pct"/>
            <w:vAlign w:val="center"/>
          </w:tcPr>
          <w:p w14:paraId="607DBB41" w14:textId="3A9FB2D1" w:rsidR="003669BD" w:rsidRDefault="003669BD" w:rsidP="003669BD">
            <w:pPr>
              <w:pStyle w:val="TableContentLeft"/>
              <w:jc w:val="center"/>
            </w:pPr>
          </w:p>
        </w:tc>
        <w:tc>
          <w:tcPr>
            <w:tcW w:w="476" w:type="pct"/>
            <w:vAlign w:val="center"/>
          </w:tcPr>
          <w:p w14:paraId="305D22D0" w14:textId="0E3E8D06" w:rsidR="003669BD" w:rsidRDefault="003669BD" w:rsidP="003669BD">
            <w:pPr>
              <w:pStyle w:val="TableContentLeft"/>
              <w:jc w:val="center"/>
            </w:pPr>
            <w:r w:rsidRPr="001F0550">
              <w:t>M</w:t>
            </w:r>
          </w:p>
        </w:tc>
        <w:tc>
          <w:tcPr>
            <w:tcW w:w="474" w:type="pct"/>
            <w:vAlign w:val="center"/>
          </w:tcPr>
          <w:p w14:paraId="3B35FAFA" w14:textId="037EBE74" w:rsidR="003669BD" w:rsidRPr="001F0550" w:rsidRDefault="003669BD" w:rsidP="003669BD">
            <w:pPr>
              <w:pStyle w:val="TableContentLeft"/>
              <w:jc w:val="center"/>
            </w:pPr>
            <w:r>
              <w:t>TE_P2</w:t>
            </w:r>
          </w:p>
        </w:tc>
      </w:tr>
      <w:tr w:rsidR="003669BD" w:rsidRPr="001F0550" w14:paraId="303CD144" w14:textId="77777777" w:rsidTr="002D3E2F">
        <w:trPr>
          <w:trHeight w:val="131"/>
          <w:jc w:val="center"/>
        </w:trPr>
        <w:tc>
          <w:tcPr>
            <w:tcW w:w="480" w:type="pct"/>
            <w:vAlign w:val="center"/>
          </w:tcPr>
          <w:p w14:paraId="4FF30E11" w14:textId="77777777" w:rsidR="003669BD" w:rsidRPr="001F0550" w:rsidRDefault="003669BD" w:rsidP="003669BD">
            <w:pPr>
              <w:pStyle w:val="TableContentLeft"/>
            </w:pPr>
            <w:r w:rsidRPr="001F0550">
              <w:t>4.3.1</w:t>
            </w:r>
            <w:r>
              <w:t>2</w:t>
            </w:r>
            <w:r w:rsidRPr="001F0550">
              <w:t>.2.2</w:t>
            </w:r>
          </w:p>
        </w:tc>
        <w:tc>
          <w:tcPr>
            <w:tcW w:w="1581" w:type="pct"/>
            <w:vAlign w:val="center"/>
          </w:tcPr>
          <w:p w14:paraId="3A6F8D40" w14:textId="77777777" w:rsidR="003669BD" w:rsidRPr="001F0550" w:rsidRDefault="003669BD" w:rsidP="003669BD">
            <w:pPr>
              <w:pStyle w:val="TableContentLeft"/>
            </w:pPr>
            <w:r w:rsidRPr="001F0550">
              <w:t>TC_SM</w:t>
            </w:r>
            <w:r>
              <w:t>-</w:t>
            </w:r>
            <w:r w:rsidRPr="001F0550">
              <w:t>DP+_ES9+.InitiateAuthenticationFRP</w:t>
            </w:r>
          </w:p>
        </w:tc>
        <w:tc>
          <w:tcPr>
            <w:tcW w:w="420" w:type="pct"/>
            <w:vAlign w:val="center"/>
          </w:tcPr>
          <w:p w14:paraId="648A9961" w14:textId="77777777" w:rsidR="003669BD" w:rsidRPr="001F0550" w:rsidRDefault="003669BD" w:rsidP="003669BD">
            <w:pPr>
              <w:pStyle w:val="TableContentLeft"/>
            </w:pPr>
            <w:r w:rsidRPr="001F0550">
              <w:t>SM-DP+</w:t>
            </w:r>
          </w:p>
        </w:tc>
        <w:tc>
          <w:tcPr>
            <w:tcW w:w="292" w:type="pct"/>
            <w:vAlign w:val="center"/>
          </w:tcPr>
          <w:p w14:paraId="342B02DE" w14:textId="1B9BCA3A" w:rsidR="003669BD" w:rsidRPr="001F0550" w:rsidRDefault="003669BD" w:rsidP="003669BD">
            <w:pPr>
              <w:pStyle w:val="TableContentLeft"/>
              <w:jc w:val="center"/>
            </w:pPr>
          </w:p>
        </w:tc>
        <w:tc>
          <w:tcPr>
            <w:tcW w:w="427" w:type="pct"/>
            <w:vAlign w:val="center"/>
          </w:tcPr>
          <w:p w14:paraId="7119D650" w14:textId="42A9E5CB" w:rsidR="003669BD" w:rsidRDefault="003669BD" w:rsidP="003669BD">
            <w:pPr>
              <w:pStyle w:val="TableContentLeft"/>
              <w:jc w:val="center"/>
            </w:pPr>
          </w:p>
        </w:tc>
        <w:tc>
          <w:tcPr>
            <w:tcW w:w="371" w:type="pct"/>
            <w:vAlign w:val="center"/>
          </w:tcPr>
          <w:p w14:paraId="2ABC1577" w14:textId="0AE1649B" w:rsidR="003669BD" w:rsidRDefault="003669BD" w:rsidP="003669BD">
            <w:pPr>
              <w:pStyle w:val="TableContentLeft"/>
              <w:jc w:val="center"/>
            </w:pPr>
          </w:p>
        </w:tc>
        <w:tc>
          <w:tcPr>
            <w:tcW w:w="479" w:type="pct"/>
            <w:vAlign w:val="center"/>
          </w:tcPr>
          <w:p w14:paraId="6CB3E610" w14:textId="03DD4935" w:rsidR="003669BD" w:rsidRDefault="003669BD" w:rsidP="003669BD">
            <w:pPr>
              <w:pStyle w:val="TableContentLeft"/>
              <w:jc w:val="center"/>
            </w:pPr>
          </w:p>
        </w:tc>
        <w:tc>
          <w:tcPr>
            <w:tcW w:w="476" w:type="pct"/>
            <w:vAlign w:val="center"/>
          </w:tcPr>
          <w:p w14:paraId="179C976F" w14:textId="10B4DDE6" w:rsidR="003669BD" w:rsidRDefault="003669BD" w:rsidP="003669BD">
            <w:pPr>
              <w:pStyle w:val="TableContentLeft"/>
              <w:jc w:val="center"/>
            </w:pPr>
            <w:r w:rsidRPr="001F0550">
              <w:t>M</w:t>
            </w:r>
          </w:p>
        </w:tc>
        <w:tc>
          <w:tcPr>
            <w:tcW w:w="474" w:type="pct"/>
            <w:vAlign w:val="center"/>
          </w:tcPr>
          <w:p w14:paraId="073FA8D6" w14:textId="000D41A9" w:rsidR="003669BD" w:rsidRPr="001F0550" w:rsidRDefault="003669BD" w:rsidP="003669BD">
            <w:pPr>
              <w:pStyle w:val="TableContentLeft"/>
              <w:jc w:val="center"/>
            </w:pPr>
            <w:r>
              <w:t>TE_P2</w:t>
            </w:r>
          </w:p>
        </w:tc>
      </w:tr>
      <w:tr w:rsidR="003669BD" w:rsidRPr="001F0550" w14:paraId="7B8FC4D8" w14:textId="77777777" w:rsidTr="002D3E2F">
        <w:trPr>
          <w:trHeight w:val="131"/>
          <w:jc w:val="center"/>
        </w:trPr>
        <w:tc>
          <w:tcPr>
            <w:tcW w:w="480" w:type="pct"/>
            <w:vAlign w:val="center"/>
          </w:tcPr>
          <w:p w14:paraId="2834E809" w14:textId="77777777" w:rsidR="003669BD" w:rsidRPr="001F0550" w:rsidRDefault="003669BD" w:rsidP="003669BD">
            <w:pPr>
              <w:pStyle w:val="TableContentLeft"/>
            </w:pPr>
            <w:r w:rsidRPr="001F0550">
              <w:t>4.3.1</w:t>
            </w:r>
            <w:r>
              <w:t>2</w:t>
            </w:r>
            <w:r w:rsidRPr="001F0550">
              <w:t>.2.3</w:t>
            </w:r>
          </w:p>
        </w:tc>
        <w:tc>
          <w:tcPr>
            <w:tcW w:w="1581" w:type="pct"/>
            <w:vAlign w:val="center"/>
          </w:tcPr>
          <w:p w14:paraId="10B65BF1" w14:textId="77777777" w:rsidR="003669BD" w:rsidRPr="001F0550" w:rsidRDefault="003669BD" w:rsidP="003669BD">
            <w:pPr>
              <w:pStyle w:val="TableContentLeft"/>
            </w:pPr>
            <w:r w:rsidRPr="001F0550">
              <w:t>TC_SM</w:t>
            </w:r>
            <w:r>
              <w:t>-</w:t>
            </w:r>
            <w:r w:rsidRPr="001F0550">
              <w:t>DP+_ES9+.InitiateAuthenticationBRP</w:t>
            </w:r>
          </w:p>
        </w:tc>
        <w:tc>
          <w:tcPr>
            <w:tcW w:w="420" w:type="pct"/>
            <w:vAlign w:val="center"/>
          </w:tcPr>
          <w:p w14:paraId="3EF1E8A5" w14:textId="77777777" w:rsidR="003669BD" w:rsidRPr="001F0550" w:rsidRDefault="003669BD" w:rsidP="003669BD">
            <w:pPr>
              <w:pStyle w:val="TableContentLeft"/>
            </w:pPr>
            <w:r w:rsidRPr="001F0550">
              <w:t>SM-DP+</w:t>
            </w:r>
          </w:p>
        </w:tc>
        <w:tc>
          <w:tcPr>
            <w:tcW w:w="292" w:type="pct"/>
            <w:vAlign w:val="center"/>
          </w:tcPr>
          <w:p w14:paraId="6176CF57" w14:textId="5B4E20E3" w:rsidR="003669BD" w:rsidRPr="001F0550" w:rsidRDefault="003669BD" w:rsidP="003669BD">
            <w:pPr>
              <w:pStyle w:val="TableContentLeft"/>
              <w:jc w:val="center"/>
            </w:pPr>
          </w:p>
        </w:tc>
        <w:tc>
          <w:tcPr>
            <w:tcW w:w="427" w:type="pct"/>
            <w:vAlign w:val="center"/>
          </w:tcPr>
          <w:p w14:paraId="25FD2ECC" w14:textId="5F508BDD" w:rsidR="003669BD" w:rsidRDefault="003669BD" w:rsidP="003669BD">
            <w:pPr>
              <w:pStyle w:val="TableContentLeft"/>
              <w:jc w:val="center"/>
            </w:pPr>
          </w:p>
        </w:tc>
        <w:tc>
          <w:tcPr>
            <w:tcW w:w="371" w:type="pct"/>
            <w:vAlign w:val="center"/>
          </w:tcPr>
          <w:p w14:paraId="159C2863" w14:textId="3012909A" w:rsidR="003669BD" w:rsidRDefault="003669BD" w:rsidP="003669BD">
            <w:pPr>
              <w:pStyle w:val="TableContentLeft"/>
              <w:jc w:val="center"/>
            </w:pPr>
          </w:p>
        </w:tc>
        <w:tc>
          <w:tcPr>
            <w:tcW w:w="479" w:type="pct"/>
            <w:vAlign w:val="center"/>
          </w:tcPr>
          <w:p w14:paraId="7928399E" w14:textId="53422C53" w:rsidR="003669BD" w:rsidRDefault="003669BD" w:rsidP="003669BD">
            <w:pPr>
              <w:pStyle w:val="TableContentLeft"/>
              <w:jc w:val="center"/>
            </w:pPr>
          </w:p>
        </w:tc>
        <w:tc>
          <w:tcPr>
            <w:tcW w:w="476" w:type="pct"/>
            <w:vAlign w:val="center"/>
          </w:tcPr>
          <w:p w14:paraId="21853DC5" w14:textId="05B1754F" w:rsidR="003669BD" w:rsidRDefault="003669BD" w:rsidP="003669BD">
            <w:pPr>
              <w:pStyle w:val="TableContentLeft"/>
              <w:jc w:val="center"/>
            </w:pPr>
            <w:r w:rsidRPr="001F0550">
              <w:t>M</w:t>
            </w:r>
          </w:p>
        </w:tc>
        <w:tc>
          <w:tcPr>
            <w:tcW w:w="474" w:type="pct"/>
            <w:vAlign w:val="center"/>
          </w:tcPr>
          <w:p w14:paraId="7CF91B0D" w14:textId="6D6A4927" w:rsidR="003669BD" w:rsidRPr="001F0550" w:rsidRDefault="003669BD" w:rsidP="003669BD">
            <w:pPr>
              <w:pStyle w:val="TableContentLeft"/>
              <w:jc w:val="center"/>
            </w:pPr>
            <w:r>
              <w:t>TE_P2</w:t>
            </w:r>
          </w:p>
        </w:tc>
      </w:tr>
      <w:tr w:rsidR="003669BD" w:rsidRPr="001F0550" w14:paraId="54D3CEBD" w14:textId="77777777" w:rsidTr="002D3E2F">
        <w:trPr>
          <w:trHeight w:val="131"/>
          <w:jc w:val="center"/>
        </w:trPr>
        <w:tc>
          <w:tcPr>
            <w:tcW w:w="480" w:type="pct"/>
            <w:vAlign w:val="center"/>
          </w:tcPr>
          <w:p w14:paraId="557F8DE0" w14:textId="77777777" w:rsidR="003669BD" w:rsidRPr="001F0550" w:rsidRDefault="003669BD" w:rsidP="003669BD">
            <w:pPr>
              <w:pStyle w:val="TableContentLeft"/>
            </w:pPr>
            <w:r w:rsidRPr="001F0550">
              <w:t>4.3.1</w:t>
            </w:r>
            <w:r>
              <w:t>3</w:t>
            </w:r>
            <w:r w:rsidRPr="001F0550">
              <w:t>.2.1</w:t>
            </w:r>
          </w:p>
        </w:tc>
        <w:tc>
          <w:tcPr>
            <w:tcW w:w="1581" w:type="pct"/>
            <w:vAlign w:val="center"/>
          </w:tcPr>
          <w:p w14:paraId="1972AA83" w14:textId="77777777" w:rsidR="003669BD" w:rsidRPr="00A26803" w:rsidRDefault="003669BD" w:rsidP="003669BD">
            <w:pPr>
              <w:pStyle w:val="TableContentLeft"/>
            </w:pPr>
            <w:r w:rsidRPr="00A26803">
              <w:t>TC_SM-DP+_ES9+.GetBoundProfilePackageNIST</w:t>
            </w:r>
          </w:p>
          <w:p w14:paraId="5F0418CA" w14:textId="77777777" w:rsidR="003669BD" w:rsidRPr="00A26803" w:rsidRDefault="003669BD" w:rsidP="003669BD">
            <w:pPr>
              <w:pStyle w:val="TableContentLeft"/>
            </w:pPr>
            <w:r>
              <w:t>Test sequences #1, #2 and #5</w:t>
            </w:r>
          </w:p>
        </w:tc>
        <w:tc>
          <w:tcPr>
            <w:tcW w:w="420" w:type="pct"/>
            <w:vAlign w:val="center"/>
          </w:tcPr>
          <w:p w14:paraId="3B37D5E0" w14:textId="77777777" w:rsidR="003669BD" w:rsidRPr="001F0550" w:rsidRDefault="003669BD" w:rsidP="003669BD">
            <w:pPr>
              <w:pStyle w:val="TableContentLeft"/>
            </w:pPr>
            <w:r w:rsidRPr="001F0550">
              <w:t>SM-DP+</w:t>
            </w:r>
          </w:p>
        </w:tc>
        <w:tc>
          <w:tcPr>
            <w:tcW w:w="292" w:type="pct"/>
            <w:vAlign w:val="center"/>
          </w:tcPr>
          <w:p w14:paraId="6814B9B4" w14:textId="2CAB57D3" w:rsidR="003669BD" w:rsidRPr="001F0550" w:rsidRDefault="003669BD" w:rsidP="003669BD">
            <w:pPr>
              <w:pStyle w:val="TableContentLeft"/>
              <w:jc w:val="center"/>
            </w:pPr>
          </w:p>
        </w:tc>
        <w:tc>
          <w:tcPr>
            <w:tcW w:w="427" w:type="pct"/>
            <w:vAlign w:val="center"/>
          </w:tcPr>
          <w:p w14:paraId="7E252B98" w14:textId="4455142A" w:rsidR="003669BD" w:rsidRDefault="003669BD" w:rsidP="003669BD">
            <w:pPr>
              <w:pStyle w:val="TableContentLeft"/>
              <w:jc w:val="center"/>
            </w:pPr>
          </w:p>
        </w:tc>
        <w:tc>
          <w:tcPr>
            <w:tcW w:w="371" w:type="pct"/>
            <w:vAlign w:val="center"/>
          </w:tcPr>
          <w:p w14:paraId="27E1FC52" w14:textId="0EF37949" w:rsidR="003669BD" w:rsidRDefault="003669BD" w:rsidP="003669BD">
            <w:pPr>
              <w:pStyle w:val="TableContentLeft"/>
              <w:jc w:val="center"/>
            </w:pPr>
          </w:p>
        </w:tc>
        <w:tc>
          <w:tcPr>
            <w:tcW w:w="479" w:type="pct"/>
            <w:vAlign w:val="center"/>
          </w:tcPr>
          <w:p w14:paraId="3F61C736" w14:textId="2D8099D2" w:rsidR="003669BD" w:rsidRDefault="003669BD" w:rsidP="003669BD">
            <w:pPr>
              <w:pStyle w:val="TableContentLeft"/>
              <w:jc w:val="center"/>
            </w:pPr>
          </w:p>
        </w:tc>
        <w:tc>
          <w:tcPr>
            <w:tcW w:w="476" w:type="pct"/>
            <w:vAlign w:val="center"/>
          </w:tcPr>
          <w:p w14:paraId="75DF13D9" w14:textId="4A7E6FCC" w:rsidR="003669BD" w:rsidRDefault="003669BD" w:rsidP="003669BD">
            <w:pPr>
              <w:pStyle w:val="TableContentLeft"/>
              <w:jc w:val="center"/>
            </w:pPr>
            <w:r>
              <w:t>C028</w:t>
            </w:r>
          </w:p>
        </w:tc>
        <w:tc>
          <w:tcPr>
            <w:tcW w:w="474" w:type="pct"/>
            <w:vAlign w:val="center"/>
          </w:tcPr>
          <w:p w14:paraId="73065410" w14:textId="0F9F85DC" w:rsidR="003669BD" w:rsidRPr="001F0550" w:rsidRDefault="003669BD" w:rsidP="003669BD">
            <w:pPr>
              <w:pStyle w:val="TableContentLeft"/>
              <w:jc w:val="center"/>
            </w:pPr>
            <w:r>
              <w:t>TE_P2</w:t>
            </w:r>
          </w:p>
        </w:tc>
      </w:tr>
      <w:tr w:rsidR="003669BD" w:rsidRPr="001F0550" w14:paraId="13213F75" w14:textId="77777777" w:rsidTr="002D3E2F">
        <w:trPr>
          <w:trHeight w:val="131"/>
          <w:jc w:val="center"/>
        </w:trPr>
        <w:tc>
          <w:tcPr>
            <w:tcW w:w="480" w:type="pct"/>
            <w:vAlign w:val="center"/>
          </w:tcPr>
          <w:p w14:paraId="5CAF1C46" w14:textId="77777777" w:rsidR="003669BD" w:rsidRPr="001F0550" w:rsidRDefault="003669BD" w:rsidP="003669BD">
            <w:pPr>
              <w:pStyle w:val="TableContentLeft"/>
            </w:pPr>
            <w:r w:rsidRPr="001F0550">
              <w:t>4.3.1</w:t>
            </w:r>
            <w:r>
              <w:t>3</w:t>
            </w:r>
            <w:r w:rsidRPr="001F0550">
              <w:t>.2.1</w:t>
            </w:r>
          </w:p>
        </w:tc>
        <w:tc>
          <w:tcPr>
            <w:tcW w:w="1581" w:type="pct"/>
            <w:vAlign w:val="center"/>
          </w:tcPr>
          <w:p w14:paraId="44DC8DAF" w14:textId="77777777" w:rsidR="003669BD" w:rsidRDefault="003669BD" w:rsidP="003669BD">
            <w:pPr>
              <w:pStyle w:val="TableContentLeft"/>
            </w:pPr>
            <w:r w:rsidRPr="00D46B8A">
              <w:t>TC_SM-DP+_ES9+.GetBoundProfilePackageNIST</w:t>
            </w:r>
          </w:p>
          <w:p w14:paraId="5C344DC3" w14:textId="77777777" w:rsidR="003669BD" w:rsidRPr="00A26803" w:rsidRDefault="003669BD" w:rsidP="003669BD">
            <w:pPr>
              <w:pStyle w:val="TableContentLeft"/>
            </w:pPr>
            <w:r>
              <w:t>Test sequences #3, #4 and #6</w:t>
            </w:r>
          </w:p>
        </w:tc>
        <w:tc>
          <w:tcPr>
            <w:tcW w:w="420" w:type="pct"/>
            <w:vAlign w:val="center"/>
          </w:tcPr>
          <w:p w14:paraId="5D980DDA" w14:textId="77777777" w:rsidR="003669BD" w:rsidRPr="001F0550" w:rsidRDefault="003669BD" w:rsidP="003669BD">
            <w:pPr>
              <w:pStyle w:val="TableContentLeft"/>
            </w:pPr>
            <w:r w:rsidRPr="001F0550">
              <w:t>SM-DP+</w:t>
            </w:r>
          </w:p>
        </w:tc>
        <w:tc>
          <w:tcPr>
            <w:tcW w:w="292" w:type="pct"/>
            <w:vAlign w:val="center"/>
          </w:tcPr>
          <w:p w14:paraId="2D584022" w14:textId="3999DEE3" w:rsidR="003669BD" w:rsidRPr="001F0550" w:rsidRDefault="003669BD" w:rsidP="003669BD">
            <w:pPr>
              <w:pStyle w:val="TableContentLeft"/>
              <w:jc w:val="center"/>
            </w:pPr>
          </w:p>
        </w:tc>
        <w:tc>
          <w:tcPr>
            <w:tcW w:w="427" w:type="pct"/>
            <w:vAlign w:val="center"/>
          </w:tcPr>
          <w:p w14:paraId="2DA12D52" w14:textId="5F087CE2" w:rsidR="003669BD" w:rsidRPr="001F0550" w:rsidRDefault="003669BD" w:rsidP="003669BD">
            <w:pPr>
              <w:pStyle w:val="TableContentLeft"/>
              <w:jc w:val="center"/>
            </w:pPr>
          </w:p>
        </w:tc>
        <w:tc>
          <w:tcPr>
            <w:tcW w:w="371" w:type="pct"/>
            <w:vAlign w:val="center"/>
          </w:tcPr>
          <w:p w14:paraId="59AE8843" w14:textId="63ABE2CF" w:rsidR="003669BD" w:rsidRDefault="003669BD" w:rsidP="003669BD">
            <w:pPr>
              <w:pStyle w:val="TableContentLeft"/>
              <w:jc w:val="center"/>
            </w:pPr>
          </w:p>
        </w:tc>
        <w:tc>
          <w:tcPr>
            <w:tcW w:w="479" w:type="pct"/>
            <w:vAlign w:val="center"/>
          </w:tcPr>
          <w:p w14:paraId="7AD9BE8B" w14:textId="542910F1" w:rsidR="003669BD" w:rsidRDefault="003669BD" w:rsidP="003669BD">
            <w:pPr>
              <w:pStyle w:val="TableContentLeft"/>
              <w:jc w:val="center"/>
            </w:pPr>
          </w:p>
        </w:tc>
        <w:tc>
          <w:tcPr>
            <w:tcW w:w="476" w:type="pct"/>
            <w:vAlign w:val="center"/>
          </w:tcPr>
          <w:p w14:paraId="24717ED0" w14:textId="6F93C4B7" w:rsidR="003669BD" w:rsidRDefault="003669BD" w:rsidP="003669BD">
            <w:pPr>
              <w:pStyle w:val="TableContentLeft"/>
              <w:jc w:val="center"/>
            </w:pPr>
            <w:r w:rsidRPr="001F0550">
              <w:t>M</w:t>
            </w:r>
          </w:p>
        </w:tc>
        <w:tc>
          <w:tcPr>
            <w:tcW w:w="474" w:type="pct"/>
            <w:vAlign w:val="center"/>
          </w:tcPr>
          <w:p w14:paraId="1B547BE2" w14:textId="0A095E40" w:rsidR="003669BD" w:rsidRDefault="003669BD" w:rsidP="003669BD">
            <w:pPr>
              <w:pStyle w:val="TableContentLeft"/>
              <w:jc w:val="center"/>
            </w:pPr>
            <w:r>
              <w:t>TE_P2</w:t>
            </w:r>
          </w:p>
        </w:tc>
      </w:tr>
      <w:tr w:rsidR="003669BD" w:rsidRPr="001F0550" w14:paraId="53F1924F" w14:textId="77777777" w:rsidTr="002D3E2F">
        <w:trPr>
          <w:trHeight w:val="131"/>
          <w:jc w:val="center"/>
        </w:trPr>
        <w:tc>
          <w:tcPr>
            <w:tcW w:w="480" w:type="pct"/>
            <w:vAlign w:val="center"/>
          </w:tcPr>
          <w:p w14:paraId="7D8C2160" w14:textId="77777777" w:rsidR="003669BD" w:rsidRPr="001F0550" w:rsidRDefault="003669BD" w:rsidP="003669BD">
            <w:pPr>
              <w:pStyle w:val="TableContentLeft"/>
            </w:pPr>
            <w:r w:rsidRPr="001F0550">
              <w:t>4.3.1</w:t>
            </w:r>
            <w:r>
              <w:t>3</w:t>
            </w:r>
            <w:r w:rsidRPr="001F0550">
              <w:t>.2.2</w:t>
            </w:r>
          </w:p>
        </w:tc>
        <w:tc>
          <w:tcPr>
            <w:tcW w:w="1581" w:type="pct"/>
            <w:vAlign w:val="center"/>
          </w:tcPr>
          <w:p w14:paraId="03E950B9" w14:textId="77777777" w:rsidR="003669BD" w:rsidRPr="001F0550" w:rsidRDefault="003669BD" w:rsidP="003669BD">
            <w:pPr>
              <w:pStyle w:val="TableContentLeft"/>
            </w:pPr>
            <w:r>
              <w:t>TC_SM-</w:t>
            </w:r>
            <w:r w:rsidRPr="001F0550">
              <w:t>DP+_ES9+.GetBoundProfilePackageFRP</w:t>
            </w:r>
          </w:p>
        </w:tc>
        <w:tc>
          <w:tcPr>
            <w:tcW w:w="420" w:type="pct"/>
            <w:vAlign w:val="center"/>
          </w:tcPr>
          <w:p w14:paraId="28CA6B9A" w14:textId="77777777" w:rsidR="003669BD" w:rsidRPr="001F0550" w:rsidRDefault="003669BD" w:rsidP="003669BD">
            <w:pPr>
              <w:pStyle w:val="TableContentLeft"/>
            </w:pPr>
            <w:r w:rsidRPr="001F0550">
              <w:t>SM-DP+</w:t>
            </w:r>
          </w:p>
        </w:tc>
        <w:tc>
          <w:tcPr>
            <w:tcW w:w="292" w:type="pct"/>
            <w:vAlign w:val="center"/>
          </w:tcPr>
          <w:p w14:paraId="788EB4BB" w14:textId="467BBD0D" w:rsidR="003669BD" w:rsidRPr="001F0550" w:rsidRDefault="003669BD" w:rsidP="003669BD">
            <w:pPr>
              <w:pStyle w:val="TableContentLeft"/>
              <w:jc w:val="center"/>
            </w:pPr>
          </w:p>
        </w:tc>
        <w:tc>
          <w:tcPr>
            <w:tcW w:w="427" w:type="pct"/>
            <w:vAlign w:val="center"/>
          </w:tcPr>
          <w:p w14:paraId="15B85635" w14:textId="14106ADA" w:rsidR="003669BD" w:rsidRDefault="003669BD" w:rsidP="003669BD">
            <w:pPr>
              <w:pStyle w:val="TableContentLeft"/>
              <w:jc w:val="center"/>
            </w:pPr>
          </w:p>
        </w:tc>
        <w:tc>
          <w:tcPr>
            <w:tcW w:w="371" w:type="pct"/>
            <w:vAlign w:val="center"/>
          </w:tcPr>
          <w:p w14:paraId="17EEECE2" w14:textId="54DFD97A" w:rsidR="003669BD" w:rsidRDefault="003669BD" w:rsidP="003669BD">
            <w:pPr>
              <w:pStyle w:val="TableContentLeft"/>
              <w:jc w:val="center"/>
            </w:pPr>
          </w:p>
        </w:tc>
        <w:tc>
          <w:tcPr>
            <w:tcW w:w="479" w:type="pct"/>
            <w:vAlign w:val="center"/>
          </w:tcPr>
          <w:p w14:paraId="72234DD9" w14:textId="2AA70493" w:rsidR="003669BD" w:rsidRDefault="003669BD" w:rsidP="003669BD">
            <w:pPr>
              <w:pStyle w:val="TableContentLeft"/>
              <w:jc w:val="center"/>
            </w:pPr>
          </w:p>
        </w:tc>
        <w:tc>
          <w:tcPr>
            <w:tcW w:w="476" w:type="pct"/>
            <w:vAlign w:val="center"/>
          </w:tcPr>
          <w:p w14:paraId="6B9B245B" w14:textId="12EE97FF" w:rsidR="003669BD" w:rsidRDefault="003669BD" w:rsidP="003669BD">
            <w:pPr>
              <w:pStyle w:val="TableContentLeft"/>
              <w:jc w:val="center"/>
            </w:pPr>
            <w:r w:rsidRPr="001F0550">
              <w:t>M</w:t>
            </w:r>
          </w:p>
        </w:tc>
        <w:tc>
          <w:tcPr>
            <w:tcW w:w="474" w:type="pct"/>
            <w:vAlign w:val="center"/>
          </w:tcPr>
          <w:p w14:paraId="5BCFF4DC" w14:textId="311AC8EE" w:rsidR="003669BD" w:rsidRPr="001F0550" w:rsidRDefault="003669BD" w:rsidP="003669BD">
            <w:pPr>
              <w:pStyle w:val="TableContentLeft"/>
              <w:jc w:val="center"/>
            </w:pPr>
            <w:r>
              <w:t>TE_P2</w:t>
            </w:r>
          </w:p>
        </w:tc>
      </w:tr>
      <w:tr w:rsidR="003669BD" w:rsidRPr="001F0550" w14:paraId="551BE2D8" w14:textId="77777777" w:rsidTr="002D3E2F">
        <w:trPr>
          <w:trHeight w:val="131"/>
          <w:jc w:val="center"/>
        </w:trPr>
        <w:tc>
          <w:tcPr>
            <w:tcW w:w="480" w:type="pct"/>
            <w:vAlign w:val="center"/>
          </w:tcPr>
          <w:p w14:paraId="7586BA3C" w14:textId="77777777" w:rsidR="003669BD" w:rsidRPr="001F0550" w:rsidRDefault="003669BD" w:rsidP="003669BD">
            <w:pPr>
              <w:pStyle w:val="TableContentLeft"/>
            </w:pPr>
            <w:r w:rsidRPr="001F0550">
              <w:t>4.3.1</w:t>
            </w:r>
            <w:r>
              <w:t>3</w:t>
            </w:r>
            <w:r w:rsidRPr="001F0550">
              <w:t>.2.3</w:t>
            </w:r>
          </w:p>
        </w:tc>
        <w:tc>
          <w:tcPr>
            <w:tcW w:w="1581" w:type="pct"/>
            <w:vAlign w:val="center"/>
          </w:tcPr>
          <w:p w14:paraId="4CA39252" w14:textId="77777777" w:rsidR="003669BD" w:rsidRPr="00A26803" w:rsidRDefault="003669BD" w:rsidP="003669BD">
            <w:pPr>
              <w:pStyle w:val="TableContentLeft"/>
            </w:pPr>
            <w:r w:rsidRPr="00A26803">
              <w:t>TC_SM-DP+_ES9+.GetBoundProfilePackageBRP</w:t>
            </w:r>
          </w:p>
          <w:p w14:paraId="3A313DD0" w14:textId="77777777" w:rsidR="003669BD" w:rsidRPr="00A26803" w:rsidRDefault="003669BD" w:rsidP="003669BD">
            <w:pPr>
              <w:pStyle w:val="TableContentLeft"/>
            </w:pPr>
            <w:r>
              <w:t>Test sequence #1</w:t>
            </w:r>
          </w:p>
        </w:tc>
        <w:tc>
          <w:tcPr>
            <w:tcW w:w="420" w:type="pct"/>
            <w:vAlign w:val="center"/>
          </w:tcPr>
          <w:p w14:paraId="0E1D2F3B" w14:textId="77777777" w:rsidR="003669BD" w:rsidRPr="001F0550" w:rsidRDefault="003669BD" w:rsidP="003669BD">
            <w:pPr>
              <w:pStyle w:val="TableContentLeft"/>
            </w:pPr>
            <w:r w:rsidRPr="001F0550">
              <w:t>SM-DP+</w:t>
            </w:r>
          </w:p>
        </w:tc>
        <w:tc>
          <w:tcPr>
            <w:tcW w:w="292" w:type="pct"/>
            <w:vAlign w:val="center"/>
          </w:tcPr>
          <w:p w14:paraId="10A995AC" w14:textId="64673A6A" w:rsidR="003669BD" w:rsidRPr="001F0550" w:rsidRDefault="003669BD" w:rsidP="003669BD">
            <w:pPr>
              <w:pStyle w:val="TableContentLeft"/>
              <w:jc w:val="center"/>
            </w:pPr>
          </w:p>
        </w:tc>
        <w:tc>
          <w:tcPr>
            <w:tcW w:w="427" w:type="pct"/>
            <w:vAlign w:val="center"/>
          </w:tcPr>
          <w:p w14:paraId="54DF938B" w14:textId="6738EB7E" w:rsidR="003669BD" w:rsidRDefault="003669BD" w:rsidP="003669BD">
            <w:pPr>
              <w:pStyle w:val="TableContentLeft"/>
              <w:jc w:val="center"/>
            </w:pPr>
          </w:p>
        </w:tc>
        <w:tc>
          <w:tcPr>
            <w:tcW w:w="371" w:type="pct"/>
            <w:vAlign w:val="center"/>
          </w:tcPr>
          <w:p w14:paraId="2675834D" w14:textId="0DAF2BB3" w:rsidR="003669BD" w:rsidRDefault="003669BD" w:rsidP="003669BD">
            <w:pPr>
              <w:pStyle w:val="TableContentLeft"/>
              <w:jc w:val="center"/>
            </w:pPr>
          </w:p>
        </w:tc>
        <w:tc>
          <w:tcPr>
            <w:tcW w:w="479" w:type="pct"/>
            <w:vAlign w:val="center"/>
          </w:tcPr>
          <w:p w14:paraId="586544F3" w14:textId="142C2D39" w:rsidR="003669BD" w:rsidRDefault="003669BD" w:rsidP="003669BD">
            <w:pPr>
              <w:pStyle w:val="TableContentLeft"/>
              <w:jc w:val="center"/>
            </w:pPr>
          </w:p>
        </w:tc>
        <w:tc>
          <w:tcPr>
            <w:tcW w:w="476" w:type="pct"/>
            <w:vAlign w:val="center"/>
          </w:tcPr>
          <w:p w14:paraId="47AA55EC" w14:textId="6649BA52" w:rsidR="003669BD" w:rsidRDefault="003669BD" w:rsidP="003669BD">
            <w:pPr>
              <w:pStyle w:val="TableContentLeft"/>
              <w:jc w:val="center"/>
            </w:pPr>
            <w:r>
              <w:t>C028</w:t>
            </w:r>
          </w:p>
        </w:tc>
        <w:tc>
          <w:tcPr>
            <w:tcW w:w="474" w:type="pct"/>
            <w:vAlign w:val="center"/>
          </w:tcPr>
          <w:p w14:paraId="202C0DD8" w14:textId="39CEA55B" w:rsidR="003669BD" w:rsidRPr="001F0550" w:rsidRDefault="003669BD" w:rsidP="003669BD">
            <w:pPr>
              <w:pStyle w:val="TableContentLeft"/>
              <w:jc w:val="center"/>
            </w:pPr>
            <w:r>
              <w:t>TE_P2</w:t>
            </w:r>
          </w:p>
        </w:tc>
      </w:tr>
      <w:tr w:rsidR="003669BD" w:rsidRPr="001F0550" w14:paraId="263E9089" w14:textId="77777777" w:rsidTr="002D3E2F">
        <w:trPr>
          <w:trHeight w:val="131"/>
          <w:jc w:val="center"/>
        </w:trPr>
        <w:tc>
          <w:tcPr>
            <w:tcW w:w="480" w:type="pct"/>
            <w:vAlign w:val="center"/>
          </w:tcPr>
          <w:p w14:paraId="29DA6E55" w14:textId="77777777" w:rsidR="003669BD" w:rsidRPr="001F0550" w:rsidRDefault="003669BD" w:rsidP="003669BD">
            <w:pPr>
              <w:pStyle w:val="TableContentLeft"/>
            </w:pPr>
            <w:r w:rsidRPr="001F0550">
              <w:t>4.3.1</w:t>
            </w:r>
            <w:r>
              <w:t>3</w:t>
            </w:r>
            <w:r w:rsidRPr="001F0550">
              <w:t>.2.3</w:t>
            </w:r>
          </w:p>
        </w:tc>
        <w:tc>
          <w:tcPr>
            <w:tcW w:w="1581" w:type="pct"/>
            <w:vAlign w:val="center"/>
          </w:tcPr>
          <w:p w14:paraId="3BC78201" w14:textId="77777777" w:rsidR="003669BD" w:rsidRDefault="003669BD" w:rsidP="003669BD">
            <w:pPr>
              <w:pStyle w:val="TableContentLeft"/>
            </w:pPr>
            <w:r w:rsidRPr="00D46B8A">
              <w:t>TC_SM-DP+_ES9+.GetBoundProfilePackageBRP</w:t>
            </w:r>
          </w:p>
          <w:p w14:paraId="6FD33302" w14:textId="77777777" w:rsidR="003669BD" w:rsidRPr="00A26803" w:rsidRDefault="003669BD" w:rsidP="003669BD">
            <w:pPr>
              <w:pStyle w:val="TableContentLeft"/>
            </w:pPr>
            <w:r>
              <w:t>Test sequence #2</w:t>
            </w:r>
          </w:p>
        </w:tc>
        <w:tc>
          <w:tcPr>
            <w:tcW w:w="420" w:type="pct"/>
            <w:vAlign w:val="center"/>
          </w:tcPr>
          <w:p w14:paraId="1458BAFB" w14:textId="77777777" w:rsidR="003669BD" w:rsidRPr="001F0550" w:rsidRDefault="003669BD" w:rsidP="003669BD">
            <w:pPr>
              <w:pStyle w:val="TableContentLeft"/>
            </w:pPr>
            <w:r w:rsidRPr="001F0550">
              <w:t>SM-DP+</w:t>
            </w:r>
          </w:p>
        </w:tc>
        <w:tc>
          <w:tcPr>
            <w:tcW w:w="292" w:type="pct"/>
            <w:vAlign w:val="center"/>
          </w:tcPr>
          <w:p w14:paraId="2B09EE5A" w14:textId="7DCFAA36" w:rsidR="003669BD" w:rsidRDefault="003669BD" w:rsidP="003669BD">
            <w:pPr>
              <w:pStyle w:val="TableContentLeft"/>
              <w:jc w:val="center"/>
            </w:pPr>
          </w:p>
        </w:tc>
        <w:tc>
          <w:tcPr>
            <w:tcW w:w="427" w:type="pct"/>
            <w:vAlign w:val="center"/>
          </w:tcPr>
          <w:p w14:paraId="3709AAE4" w14:textId="22C1D6E6" w:rsidR="003669BD" w:rsidRDefault="003669BD" w:rsidP="003669BD">
            <w:pPr>
              <w:pStyle w:val="TableContentLeft"/>
              <w:jc w:val="center"/>
            </w:pPr>
          </w:p>
        </w:tc>
        <w:tc>
          <w:tcPr>
            <w:tcW w:w="371" w:type="pct"/>
            <w:vAlign w:val="center"/>
          </w:tcPr>
          <w:p w14:paraId="42C60E75" w14:textId="015E0402" w:rsidR="003669BD" w:rsidRDefault="003669BD" w:rsidP="003669BD">
            <w:pPr>
              <w:pStyle w:val="TableContentLeft"/>
              <w:jc w:val="center"/>
            </w:pPr>
          </w:p>
        </w:tc>
        <w:tc>
          <w:tcPr>
            <w:tcW w:w="479" w:type="pct"/>
            <w:vAlign w:val="center"/>
          </w:tcPr>
          <w:p w14:paraId="353AEC40" w14:textId="0ECC7B06" w:rsidR="003669BD" w:rsidRDefault="003669BD" w:rsidP="003669BD">
            <w:pPr>
              <w:pStyle w:val="TableContentLeft"/>
              <w:jc w:val="center"/>
            </w:pPr>
          </w:p>
        </w:tc>
        <w:tc>
          <w:tcPr>
            <w:tcW w:w="476" w:type="pct"/>
            <w:vAlign w:val="center"/>
          </w:tcPr>
          <w:p w14:paraId="125D4773" w14:textId="357DCDD5" w:rsidR="003669BD" w:rsidRDefault="003669BD" w:rsidP="003669BD">
            <w:pPr>
              <w:pStyle w:val="TableContentLeft"/>
              <w:jc w:val="center"/>
            </w:pPr>
            <w:r w:rsidRPr="001F0550">
              <w:t>M</w:t>
            </w:r>
          </w:p>
        </w:tc>
        <w:tc>
          <w:tcPr>
            <w:tcW w:w="474" w:type="pct"/>
            <w:vAlign w:val="center"/>
          </w:tcPr>
          <w:p w14:paraId="08EDCF83" w14:textId="6CAF0B9C" w:rsidR="003669BD" w:rsidRDefault="003669BD" w:rsidP="003669BD">
            <w:pPr>
              <w:pStyle w:val="TableContentLeft"/>
              <w:jc w:val="center"/>
            </w:pPr>
            <w:r>
              <w:t>TE_P2</w:t>
            </w:r>
          </w:p>
        </w:tc>
      </w:tr>
      <w:tr w:rsidR="003669BD" w:rsidRPr="001F0550" w14:paraId="5C1CDE03" w14:textId="77777777" w:rsidTr="002D3E2F">
        <w:trPr>
          <w:trHeight w:val="131"/>
          <w:jc w:val="center"/>
        </w:trPr>
        <w:tc>
          <w:tcPr>
            <w:tcW w:w="480" w:type="pct"/>
            <w:vAlign w:val="center"/>
          </w:tcPr>
          <w:p w14:paraId="493B973C" w14:textId="77777777" w:rsidR="003669BD" w:rsidRPr="001F0550" w:rsidRDefault="003669BD" w:rsidP="003669BD">
            <w:pPr>
              <w:pStyle w:val="TableContentLeft"/>
            </w:pPr>
            <w:r w:rsidRPr="001F0550">
              <w:t>4.3.1</w:t>
            </w:r>
            <w:r>
              <w:t>3</w:t>
            </w:r>
            <w:r w:rsidRPr="001F0550">
              <w:t>.2.4</w:t>
            </w:r>
          </w:p>
        </w:tc>
        <w:tc>
          <w:tcPr>
            <w:tcW w:w="1581" w:type="pct"/>
            <w:vAlign w:val="center"/>
          </w:tcPr>
          <w:p w14:paraId="0E25ACDF" w14:textId="77777777" w:rsidR="003669BD" w:rsidRDefault="003669BD" w:rsidP="003669BD">
            <w:pPr>
              <w:pStyle w:val="TableContentLeft"/>
            </w:pPr>
            <w:r>
              <w:t>TC_SM-</w:t>
            </w:r>
            <w:r w:rsidRPr="001F0550">
              <w:t>DP+_ES9+.GetBoundProfilePack</w:t>
            </w:r>
            <w:r w:rsidRPr="001F0550">
              <w:lastRenderedPageBreak/>
              <w:t>age_RetryCases_ReuseOTPK_NIST</w:t>
            </w:r>
          </w:p>
          <w:p w14:paraId="566592D8" w14:textId="77777777" w:rsidR="003669BD" w:rsidRPr="001F0550" w:rsidRDefault="003669BD" w:rsidP="003669BD">
            <w:pPr>
              <w:pStyle w:val="TableContentLeft"/>
            </w:pPr>
            <w:r>
              <w:t>Test sequences #1, #2, #5 and #6</w:t>
            </w:r>
          </w:p>
        </w:tc>
        <w:tc>
          <w:tcPr>
            <w:tcW w:w="420" w:type="pct"/>
            <w:vAlign w:val="center"/>
          </w:tcPr>
          <w:p w14:paraId="11BF4C47" w14:textId="77777777" w:rsidR="003669BD" w:rsidRPr="001F0550" w:rsidRDefault="003669BD" w:rsidP="003669BD">
            <w:pPr>
              <w:pStyle w:val="TableContentLeft"/>
            </w:pPr>
            <w:r w:rsidRPr="001F0550">
              <w:lastRenderedPageBreak/>
              <w:t>SM-DP+</w:t>
            </w:r>
          </w:p>
        </w:tc>
        <w:tc>
          <w:tcPr>
            <w:tcW w:w="292" w:type="pct"/>
            <w:vAlign w:val="center"/>
          </w:tcPr>
          <w:p w14:paraId="72DDF12B" w14:textId="559854CB" w:rsidR="003669BD" w:rsidRPr="001F0550" w:rsidRDefault="003669BD" w:rsidP="003669BD">
            <w:pPr>
              <w:pStyle w:val="TableContentLeft"/>
              <w:jc w:val="center"/>
            </w:pPr>
          </w:p>
        </w:tc>
        <w:tc>
          <w:tcPr>
            <w:tcW w:w="427" w:type="pct"/>
            <w:vAlign w:val="center"/>
          </w:tcPr>
          <w:p w14:paraId="4779F35C" w14:textId="4FF9DD41" w:rsidR="003669BD" w:rsidRDefault="003669BD" w:rsidP="003669BD">
            <w:pPr>
              <w:pStyle w:val="TableContentLeft"/>
              <w:jc w:val="center"/>
            </w:pPr>
          </w:p>
        </w:tc>
        <w:tc>
          <w:tcPr>
            <w:tcW w:w="371" w:type="pct"/>
            <w:vAlign w:val="center"/>
          </w:tcPr>
          <w:p w14:paraId="118082E2" w14:textId="3FA9DF2E" w:rsidR="003669BD" w:rsidRDefault="003669BD" w:rsidP="003669BD">
            <w:pPr>
              <w:pStyle w:val="TableContentLeft"/>
              <w:jc w:val="center"/>
            </w:pPr>
          </w:p>
        </w:tc>
        <w:tc>
          <w:tcPr>
            <w:tcW w:w="479" w:type="pct"/>
            <w:vAlign w:val="center"/>
          </w:tcPr>
          <w:p w14:paraId="23662098" w14:textId="72E3B602" w:rsidR="003669BD" w:rsidRDefault="003669BD" w:rsidP="003669BD">
            <w:pPr>
              <w:pStyle w:val="TableContentLeft"/>
              <w:jc w:val="center"/>
            </w:pPr>
          </w:p>
        </w:tc>
        <w:tc>
          <w:tcPr>
            <w:tcW w:w="476" w:type="pct"/>
            <w:vAlign w:val="center"/>
          </w:tcPr>
          <w:p w14:paraId="2B653B44" w14:textId="364E2964" w:rsidR="003669BD" w:rsidRDefault="003669BD" w:rsidP="003669BD">
            <w:pPr>
              <w:pStyle w:val="TableContentLeft"/>
              <w:jc w:val="center"/>
            </w:pPr>
            <w:r>
              <w:t>C029</w:t>
            </w:r>
          </w:p>
        </w:tc>
        <w:tc>
          <w:tcPr>
            <w:tcW w:w="474" w:type="pct"/>
            <w:vAlign w:val="center"/>
          </w:tcPr>
          <w:p w14:paraId="2C79EA43" w14:textId="1F8AD049" w:rsidR="003669BD" w:rsidRPr="001F0550" w:rsidRDefault="003669BD" w:rsidP="003669BD">
            <w:pPr>
              <w:pStyle w:val="TableContentLeft"/>
              <w:jc w:val="center"/>
            </w:pPr>
            <w:r>
              <w:t>TE_P2</w:t>
            </w:r>
          </w:p>
        </w:tc>
      </w:tr>
      <w:tr w:rsidR="003669BD" w:rsidRPr="001F0550" w14:paraId="76DE7F76" w14:textId="77777777" w:rsidTr="002D3E2F">
        <w:trPr>
          <w:trHeight w:val="131"/>
          <w:jc w:val="center"/>
        </w:trPr>
        <w:tc>
          <w:tcPr>
            <w:tcW w:w="480" w:type="pct"/>
            <w:vAlign w:val="center"/>
          </w:tcPr>
          <w:p w14:paraId="5A7DF27A" w14:textId="77777777" w:rsidR="003669BD" w:rsidRPr="001F0550" w:rsidRDefault="003669BD" w:rsidP="003669BD">
            <w:pPr>
              <w:pStyle w:val="TableContentLeft"/>
            </w:pPr>
            <w:r w:rsidRPr="001F0550">
              <w:t>4.3.1</w:t>
            </w:r>
            <w:r>
              <w:t>3</w:t>
            </w:r>
            <w:r w:rsidRPr="001F0550">
              <w:t>.2.4</w:t>
            </w:r>
          </w:p>
        </w:tc>
        <w:tc>
          <w:tcPr>
            <w:tcW w:w="1581" w:type="pct"/>
            <w:vAlign w:val="center"/>
          </w:tcPr>
          <w:p w14:paraId="2CCC26E9" w14:textId="77777777" w:rsidR="003669BD" w:rsidRDefault="003669BD" w:rsidP="003669BD">
            <w:pPr>
              <w:pStyle w:val="TableContentLeft"/>
            </w:pPr>
            <w:r>
              <w:t>TC_SM-</w:t>
            </w:r>
            <w:r w:rsidRPr="001F0550">
              <w:t>DP+_ES9+.GetBoundProfilePackage_RetryCases_ReuseOTPK_NIST</w:t>
            </w:r>
          </w:p>
          <w:p w14:paraId="2EFD8466" w14:textId="77777777" w:rsidR="003669BD" w:rsidRDefault="003669BD" w:rsidP="003669BD">
            <w:pPr>
              <w:pStyle w:val="TableContentLeft"/>
            </w:pPr>
            <w:r>
              <w:t>Test sequences #3, #4, #7, #8 and #9</w:t>
            </w:r>
          </w:p>
        </w:tc>
        <w:tc>
          <w:tcPr>
            <w:tcW w:w="420" w:type="pct"/>
            <w:vAlign w:val="center"/>
          </w:tcPr>
          <w:p w14:paraId="4ECD0908" w14:textId="77777777" w:rsidR="003669BD" w:rsidRPr="001F0550" w:rsidRDefault="003669BD" w:rsidP="003669BD">
            <w:pPr>
              <w:pStyle w:val="TableContentLeft"/>
            </w:pPr>
            <w:r w:rsidRPr="001F0550">
              <w:t>SM-DP+</w:t>
            </w:r>
          </w:p>
        </w:tc>
        <w:tc>
          <w:tcPr>
            <w:tcW w:w="292" w:type="pct"/>
            <w:vAlign w:val="center"/>
          </w:tcPr>
          <w:p w14:paraId="2AE058CA" w14:textId="24CA63D0" w:rsidR="003669BD" w:rsidRPr="001F0550" w:rsidRDefault="003669BD" w:rsidP="003669BD">
            <w:pPr>
              <w:pStyle w:val="TableContentLeft"/>
              <w:jc w:val="center"/>
            </w:pPr>
          </w:p>
        </w:tc>
        <w:tc>
          <w:tcPr>
            <w:tcW w:w="427" w:type="pct"/>
            <w:vAlign w:val="center"/>
          </w:tcPr>
          <w:p w14:paraId="7BBB11E6" w14:textId="0363EA6C" w:rsidR="003669BD" w:rsidRPr="001F0550" w:rsidRDefault="003669BD" w:rsidP="003669BD">
            <w:pPr>
              <w:pStyle w:val="TableContentLeft"/>
              <w:jc w:val="center"/>
            </w:pPr>
          </w:p>
        </w:tc>
        <w:tc>
          <w:tcPr>
            <w:tcW w:w="371" w:type="pct"/>
            <w:vAlign w:val="center"/>
          </w:tcPr>
          <w:p w14:paraId="00EC7903" w14:textId="2B24EC21" w:rsidR="003669BD" w:rsidRDefault="003669BD" w:rsidP="003669BD">
            <w:pPr>
              <w:pStyle w:val="TableContentLeft"/>
              <w:jc w:val="center"/>
            </w:pPr>
          </w:p>
        </w:tc>
        <w:tc>
          <w:tcPr>
            <w:tcW w:w="479" w:type="pct"/>
            <w:vAlign w:val="center"/>
          </w:tcPr>
          <w:p w14:paraId="4F00ED4A" w14:textId="42837EFC" w:rsidR="003669BD" w:rsidRDefault="003669BD" w:rsidP="003669BD">
            <w:pPr>
              <w:pStyle w:val="TableContentLeft"/>
              <w:jc w:val="center"/>
            </w:pPr>
          </w:p>
        </w:tc>
        <w:tc>
          <w:tcPr>
            <w:tcW w:w="476" w:type="pct"/>
            <w:vAlign w:val="center"/>
          </w:tcPr>
          <w:p w14:paraId="2E9CC27C" w14:textId="6F969FF7" w:rsidR="003669BD" w:rsidRDefault="003669BD" w:rsidP="003669BD">
            <w:pPr>
              <w:pStyle w:val="TableContentLeft"/>
              <w:jc w:val="center"/>
            </w:pPr>
            <w:r>
              <w:t>C015</w:t>
            </w:r>
          </w:p>
        </w:tc>
        <w:tc>
          <w:tcPr>
            <w:tcW w:w="474" w:type="pct"/>
            <w:vAlign w:val="center"/>
          </w:tcPr>
          <w:p w14:paraId="52AAA08F" w14:textId="659F62C3" w:rsidR="003669BD" w:rsidRDefault="003669BD" w:rsidP="003669BD">
            <w:pPr>
              <w:pStyle w:val="TableContentLeft"/>
              <w:jc w:val="center"/>
            </w:pPr>
            <w:r>
              <w:t>TE_P2</w:t>
            </w:r>
          </w:p>
        </w:tc>
      </w:tr>
      <w:tr w:rsidR="003669BD" w:rsidRPr="001F0550" w14:paraId="70929F2C" w14:textId="77777777" w:rsidTr="002D3E2F">
        <w:trPr>
          <w:trHeight w:val="131"/>
          <w:jc w:val="center"/>
        </w:trPr>
        <w:tc>
          <w:tcPr>
            <w:tcW w:w="480" w:type="pct"/>
            <w:vAlign w:val="center"/>
          </w:tcPr>
          <w:p w14:paraId="50CCD930" w14:textId="77777777" w:rsidR="003669BD" w:rsidRPr="001F0550" w:rsidRDefault="003669BD" w:rsidP="003669BD">
            <w:pPr>
              <w:pStyle w:val="TableContentLeft"/>
            </w:pPr>
            <w:r w:rsidRPr="001F0550">
              <w:t>4.3.1</w:t>
            </w:r>
            <w:r>
              <w:t>3</w:t>
            </w:r>
            <w:r w:rsidRPr="001F0550">
              <w:t>.2.7</w:t>
            </w:r>
          </w:p>
        </w:tc>
        <w:tc>
          <w:tcPr>
            <w:tcW w:w="1581" w:type="pct"/>
            <w:vAlign w:val="center"/>
          </w:tcPr>
          <w:p w14:paraId="5DB4E213" w14:textId="77777777" w:rsidR="003669BD" w:rsidRDefault="003669BD" w:rsidP="003669BD">
            <w:pPr>
              <w:pStyle w:val="TableContentLeft"/>
            </w:pPr>
            <w:r>
              <w:t>TC_SM-</w:t>
            </w:r>
            <w:r w:rsidRPr="001F0550">
              <w:t>DP+_ES9+.GetBoundProfilePackage_RetryCases_DifferentOTPK_NIST</w:t>
            </w:r>
          </w:p>
          <w:p w14:paraId="7F51D25C" w14:textId="77777777" w:rsidR="003669BD" w:rsidRPr="001F0550" w:rsidRDefault="003669BD" w:rsidP="003669BD">
            <w:pPr>
              <w:pStyle w:val="TableContentLeft"/>
            </w:pPr>
            <w:r>
              <w:t>Test sequences #1 and #2</w:t>
            </w:r>
          </w:p>
        </w:tc>
        <w:tc>
          <w:tcPr>
            <w:tcW w:w="420" w:type="pct"/>
            <w:vAlign w:val="center"/>
          </w:tcPr>
          <w:p w14:paraId="00FFFD00" w14:textId="77777777" w:rsidR="003669BD" w:rsidRPr="001F0550" w:rsidRDefault="003669BD" w:rsidP="003669BD">
            <w:pPr>
              <w:pStyle w:val="TableContentLeft"/>
            </w:pPr>
            <w:r w:rsidRPr="001F0550">
              <w:t>SM-DP+</w:t>
            </w:r>
          </w:p>
        </w:tc>
        <w:tc>
          <w:tcPr>
            <w:tcW w:w="292" w:type="pct"/>
            <w:vAlign w:val="center"/>
          </w:tcPr>
          <w:p w14:paraId="779999ED" w14:textId="49AB70F3" w:rsidR="003669BD" w:rsidRPr="001F0550" w:rsidRDefault="003669BD" w:rsidP="003669BD">
            <w:pPr>
              <w:pStyle w:val="TableContentLeft"/>
              <w:jc w:val="center"/>
            </w:pPr>
          </w:p>
        </w:tc>
        <w:tc>
          <w:tcPr>
            <w:tcW w:w="427" w:type="pct"/>
            <w:vAlign w:val="center"/>
          </w:tcPr>
          <w:p w14:paraId="5AB30A64" w14:textId="5118E73A" w:rsidR="003669BD" w:rsidRDefault="003669BD" w:rsidP="003669BD">
            <w:pPr>
              <w:pStyle w:val="TableContentLeft"/>
              <w:jc w:val="center"/>
            </w:pPr>
          </w:p>
        </w:tc>
        <w:tc>
          <w:tcPr>
            <w:tcW w:w="371" w:type="pct"/>
            <w:vAlign w:val="center"/>
          </w:tcPr>
          <w:p w14:paraId="758AFE01" w14:textId="436B8AD0" w:rsidR="003669BD" w:rsidRDefault="003669BD" w:rsidP="003669BD">
            <w:pPr>
              <w:pStyle w:val="TableContentLeft"/>
              <w:jc w:val="center"/>
            </w:pPr>
          </w:p>
        </w:tc>
        <w:tc>
          <w:tcPr>
            <w:tcW w:w="479" w:type="pct"/>
            <w:vAlign w:val="center"/>
          </w:tcPr>
          <w:p w14:paraId="0978B808" w14:textId="0FB9393D" w:rsidR="003669BD" w:rsidRDefault="003669BD" w:rsidP="003669BD">
            <w:pPr>
              <w:pStyle w:val="TableContentLeft"/>
              <w:jc w:val="center"/>
            </w:pPr>
          </w:p>
        </w:tc>
        <w:tc>
          <w:tcPr>
            <w:tcW w:w="476" w:type="pct"/>
            <w:vAlign w:val="center"/>
          </w:tcPr>
          <w:p w14:paraId="3030F5AD" w14:textId="0083C13E" w:rsidR="003669BD" w:rsidRDefault="003669BD" w:rsidP="003669BD">
            <w:pPr>
              <w:pStyle w:val="TableContentLeft"/>
              <w:jc w:val="center"/>
            </w:pPr>
            <w:r>
              <w:t>C030</w:t>
            </w:r>
          </w:p>
        </w:tc>
        <w:tc>
          <w:tcPr>
            <w:tcW w:w="474" w:type="pct"/>
            <w:vAlign w:val="center"/>
          </w:tcPr>
          <w:p w14:paraId="21A275EC" w14:textId="4EDDDB40" w:rsidR="003669BD" w:rsidRPr="001F0550" w:rsidRDefault="003669BD" w:rsidP="003669BD">
            <w:pPr>
              <w:pStyle w:val="TableContentLeft"/>
              <w:jc w:val="center"/>
            </w:pPr>
            <w:r>
              <w:t>TE_P2</w:t>
            </w:r>
          </w:p>
        </w:tc>
      </w:tr>
      <w:tr w:rsidR="003669BD" w:rsidRPr="001F0550" w14:paraId="363853B7" w14:textId="77777777" w:rsidTr="002D3E2F">
        <w:trPr>
          <w:trHeight w:val="131"/>
          <w:jc w:val="center"/>
        </w:trPr>
        <w:tc>
          <w:tcPr>
            <w:tcW w:w="480" w:type="pct"/>
            <w:vAlign w:val="center"/>
          </w:tcPr>
          <w:p w14:paraId="43F13CEA" w14:textId="77777777" w:rsidR="003669BD" w:rsidRPr="001F0550" w:rsidRDefault="003669BD" w:rsidP="003669BD">
            <w:pPr>
              <w:pStyle w:val="TableContentLeft"/>
            </w:pPr>
            <w:r w:rsidRPr="001F0550">
              <w:t>4.3.1</w:t>
            </w:r>
            <w:r>
              <w:t>3</w:t>
            </w:r>
            <w:r w:rsidRPr="001F0550">
              <w:t>.2.7</w:t>
            </w:r>
          </w:p>
        </w:tc>
        <w:tc>
          <w:tcPr>
            <w:tcW w:w="1581" w:type="pct"/>
            <w:vAlign w:val="center"/>
          </w:tcPr>
          <w:p w14:paraId="18BAC66F" w14:textId="77777777" w:rsidR="003669BD" w:rsidRDefault="003669BD" w:rsidP="003669BD">
            <w:pPr>
              <w:pStyle w:val="TableContentLeft"/>
            </w:pPr>
            <w:r>
              <w:t>TC_SM-</w:t>
            </w:r>
            <w:r w:rsidRPr="001F0550">
              <w:t>DP+_ES9+.GetBoundProfilePackage_RetryCases_DifferentOTPK_NIST</w:t>
            </w:r>
          </w:p>
          <w:p w14:paraId="505B599A" w14:textId="77777777" w:rsidR="003669BD" w:rsidRDefault="003669BD" w:rsidP="003669BD">
            <w:pPr>
              <w:pStyle w:val="TableContentLeft"/>
            </w:pPr>
            <w:r>
              <w:t>Test sequences #3 and #4</w:t>
            </w:r>
          </w:p>
        </w:tc>
        <w:tc>
          <w:tcPr>
            <w:tcW w:w="420" w:type="pct"/>
            <w:vAlign w:val="center"/>
          </w:tcPr>
          <w:p w14:paraId="5B895B82" w14:textId="77777777" w:rsidR="003669BD" w:rsidRPr="001F0550" w:rsidRDefault="003669BD" w:rsidP="003669BD">
            <w:pPr>
              <w:pStyle w:val="TableContentLeft"/>
            </w:pPr>
            <w:r w:rsidRPr="001F0550">
              <w:t>SM-DP+</w:t>
            </w:r>
          </w:p>
        </w:tc>
        <w:tc>
          <w:tcPr>
            <w:tcW w:w="292" w:type="pct"/>
            <w:vAlign w:val="center"/>
          </w:tcPr>
          <w:p w14:paraId="3F888004" w14:textId="4FD58D4F" w:rsidR="003669BD" w:rsidRDefault="003669BD" w:rsidP="003669BD">
            <w:pPr>
              <w:pStyle w:val="TableContentLeft"/>
              <w:jc w:val="center"/>
            </w:pPr>
          </w:p>
        </w:tc>
        <w:tc>
          <w:tcPr>
            <w:tcW w:w="427" w:type="pct"/>
            <w:vAlign w:val="center"/>
          </w:tcPr>
          <w:p w14:paraId="72A3E19B" w14:textId="4E9AF9B9" w:rsidR="003669BD" w:rsidRDefault="003669BD" w:rsidP="003669BD">
            <w:pPr>
              <w:pStyle w:val="TableContentLeft"/>
              <w:jc w:val="center"/>
            </w:pPr>
          </w:p>
        </w:tc>
        <w:tc>
          <w:tcPr>
            <w:tcW w:w="371" w:type="pct"/>
            <w:vAlign w:val="center"/>
          </w:tcPr>
          <w:p w14:paraId="4CA6535A" w14:textId="2A6B08DF" w:rsidR="003669BD" w:rsidRDefault="003669BD" w:rsidP="003669BD">
            <w:pPr>
              <w:pStyle w:val="TableContentLeft"/>
              <w:jc w:val="center"/>
            </w:pPr>
          </w:p>
        </w:tc>
        <w:tc>
          <w:tcPr>
            <w:tcW w:w="479" w:type="pct"/>
            <w:vAlign w:val="center"/>
          </w:tcPr>
          <w:p w14:paraId="5588174F" w14:textId="6740249B" w:rsidR="003669BD" w:rsidRDefault="003669BD" w:rsidP="003669BD">
            <w:pPr>
              <w:pStyle w:val="TableContentLeft"/>
              <w:jc w:val="center"/>
            </w:pPr>
          </w:p>
        </w:tc>
        <w:tc>
          <w:tcPr>
            <w:tcW w:w="476" w:type="pct"/>
            <w:vAlign w:val="center"/>
          </w:tcPr>
          <w:p w14:paraId="7D4C1B20" w14:textId="59991A66" w:rsidR="003669BD" w:rsidRDefault="003669BD" w:rsidP="003669BD">
            <w:pPr>
              <w:pStyle w:val="TableContentLeft"/>
              <w:jc w:val="center"/>
            </w:pPr>
            <w:r w:rsidRPr="001F0550">
              <w:t>C016</w:t>
            </w:r>
          </w:p>
        </w:tc>
        <w:tc>
          <w:tcPr>
            <w:tcW w:w="474" w:type="pct"/>
            <w:vAlign w:val="center"/>
          </w:tcPr>
          <w:p w14:paraId="1412F471" w14:textId="614DB600" w:rsidR="003669BD" w:rsidRDefault="003669BD" w:rsidP="003669BD">
            <w:pPr>
              <w:pStyle w:val="TableContentLeft"/>
              <w:jc w:val="center"/>
            </w:pPr>
            <w:r>
              <w:t>TE_P2</w:t>
            </w:r>
          </w:p>
        </w:tc>
      </w:tr>
      <w:tr w:rsidR="003669BD" w:rsidRPr="001F0550" w14:paraId="279881F3" w14:textId="77777777" w:rsidTr="002D3E2F">
        <w:trPr>
          <w:trHeight w:val="131"/>
          <w:jc w:val="center"/>
        </w:trPr>
        <w:tc>
          <w:tcPr>
            <w:tcW w:w="480" w:type="pct"/>
            <w:vAlign w:val="center"/>
          </w:tcPr>
          <w:p w14:paraId="29F063F5" w14:textId="77777777" w:rsidR="003669BD" w:rsidRPr="001F0550" w:rsidRDefault="003669BD" w:rsidP="003669BD">
            <w:pPr>
              <w:pStyle w:val="TableContentLeft"/>
            </w:pPr>
            <w:r w:rsidRPr="001F0550">
              <w:t>4.3.1</w:t>
            </w:r>
            <w:r>
              <w:t>3</w:t>
            </w:r>
            <w:r w:rsidRPr="001F0550">
              <w:t>.2.10</w:t>
            </w:r>
          </w:p>
        </w:tc>
        <w:tc>
          <w:tcPr>
            <w:tcW w:w="1581" w:type="pct"/>
            <w:vAlign w:val="center"/>
          </w:tcPr>
          <w:p w14:paraId="063764A1" w14:textId="77777777" w:rsidR="003669BD" w:rsidRPr="001F0550" w:rsidRDefault="003669BD" w:rsidP="003669BD">
            <w:pPr>
              <w:pStyle w:val="TableContentLeft"/>
            </w:pPr>
            <w:r>
              <w:t>TC_SM-DP+_ES9+.GetBoundProfilePackage_ErrorCasesNIST</w:t>
            </w:r>
          </w:p>
        </w:tc>
        <w:tc>
          <w:tcPr>
            <w:tcW w:w="420" w:type="pct"/>
            <w:vAlign w:val="center"/>
          </w:tcPr>
          <w:p w14:paraId="161C37ED" w14:textId="77777777" w:rsidR="003669BD" w:rsidRPr="001F0550" w:rsidRDefault="003669BD" w:rsidP="003669BD">
            <w:pPr>
              <w:pStyle w:val="TableContentLeft"/>
            </w:pPr>
            <w:r w:rsidRPr="001F0550">
              <w:t>SM-DP+</w:t>
            </w:r>
          </w:p>
        </w:tc>
        <w:tc>
          <w:tcPr>
            <w:tcW w:w="292" w:type="pct"/>
            <w:vAlign w:val="center"/>
          </w:tcPr>
          <w:p w14:paraId="539A44DB" w14:textId="22C94718" w:rsidR="003669BD" w:rsidRPr="001F0550" w:rsidRDefault="003669BD" w:rsidP="003669BD">
            <w:pPr>
              <w:pStyle w:val="TableContentLeft"/>
              <w:jc w:val="center"/>
            </w:pPr>
          </w:p>
        </w:tc>
        <w:tc>
          <w:tcPr>
            <w:tcW w:w="427" w:type="pct"/>
            <w:vAlign w:val="center"/>
          </w:tcPr>
          <w:p w14:paraId="60506384" w14:textId="1EB93611" w:rsidR="003669BD" w:rsidRDefault="003669BD" w:rsidP="003669BD">
            <w:pPr>
              <w:pStyle w:val="TableContentLeft"/>
              <w:jc w:val="center"/>
            </w:pPr>
          </w:p>
        </w:tc>
        <w:tc>
          <w:tcPr>
            <w:tcW w:w="371" w:type="pct"/>
            <w:vAlign w:val="center"/>
          </w:tcPr>
          <w:p w14:paraId="43718126" w14:textId="425BF58E" w:rsidR="003669BD" w:rsidRDefault="003669BD" w:rsidP="003669BD">
            <w:pPr>
              <w:pStyle w:val="TableContentLeft"/>
              <w:jc w:val="center"/>
            </w:pPr>
          </w:p>
        </w:tc>
        <w:tc>
          <w:tcPr>
            <w:tcW w:w="479" w:type="pct"/>
            <w:vAlign w:val="center"/>
          </w:tcPr>
          <w:p w14:paraId="68DA6A1C" w14:textId="5CE81815" w:rsidR="003669BD" w:rsidRDefault="003669BD" w:rsidP="003669BD">
            <w:pPr>
              <w:pStyle w:val="TableContentLeft"/>
              <w:jc w:val="center"/>
            </w:pPr>
          </w:p>
        </w:tc>
        <w:tc>
          <w:tcPr>
            <w:tcW w:w="476" w:type="pct"/>
            <w:vAlign w:val="center"/>
          </w:tcPr>
          <w:p w14:paraId="4C69B242" w14:textId="6196A1B5" w:rsidR="003669BD" w:rsidRDefault="003669BD" w:rsidP="003669BD">
            <w:pPr>
              <w:pStyle w:val="TableContentLeft"/>
              <w:jc w:val="center"/>
            </w:pPr>
            <w:r>
              <w:t>M</w:t>
            </w:r>
          </w:p>
        </w:tc>
        <w:tc>
          <w:tcPr>
            <w:tcW w:w="474" w:type="pct"/>
            <w:vAlign w:val="center"/>
          </w:tcPr>
          <w:p w14:paraId="0706B69E" w14:textId="6BB9A7DD" w:rsidR="003669BD" w:rsidRPr="001F0550" w:rsidRDefault="003669BD" w:rsidP="003669BD">
            <w:pPr>
              <w:pStyle w:val="TableContentLeft"/>
              <w:jc w:val="center"/>
            </w:pPr>
            <w:r>
              <w:t>TE_P2</w:t>
            </w:r>
          </w:p>
        </w:tc>
      </w:tr>
      <w:tr w:rsidR="003669BD" w:rsidRPr="001F0550" w14:paraId="7E1C67A0" w14:textId="77777777" w:rsidTr="002D3E2F">
        <w:trPr>
          <w:trHeight w:val="131"/>
          <w:jc w:val="center"/>
        </w:trPr>
        <w:tc>
          <w:tcPr>
            <w:tcW w:w="480" w:type="pct"/>
            <w:vAlign w:val="center"/>
          </w:tcPr>
          <w:p w14:paraId="20BE03BF" w14:textId="77777777" w:rsidR="003669BD" w:rsidRPr="001F0550" w:rsidRDefault="003669BD" w:rsidP="003669BD">
            <w:pPr>
              <w:pStyle w:val="TableContentLeft"/>
            </w:pPr>
            <w:r w:rsidRPr="001F0550">
              <w:t>4.3.1</w:t>
            </w:r>
            <w:r>
              <w:t>4</w:t>
            </w:r>
            <w:r w:rsidRPr="001F0550">
              <w:t>.2.1</w:t>
            </w:r>
          </w:p>
        </w:tc>
        <w:tc>
          <w:tcPr>
            <w:tcW w:w="1581" w:type="pct"/>
            <w:vAlign w:val="center"/>
          </w:tcPr>
          <w:p w14:paraId="34A28044" w14:textId="77777777" w:rsidR="003669BD" w:rsidRPr="001F0550" w:rsidRDefault="003669BD" w:rsidP="003669BD">
            <w:pPr>
              <w:pStyle w:val="TableContentLeft"/>
              <w:rPr>
                <w:lang w:eastAsia="en-US"/>
              </w:rPr>
            </w:pPr>
            <w:r>
              <w:t>TC_SM-</w:t>
            </w:r>
            <w:r w:rsidRPr="001F0550">
              <w:t>DP+_ES9+.AuthenticateClientNIST</w:t>
            </w:r>
          </w:p>
        </w:tc>
        <w:tc>
          <w:tcPr>
            <w:tcW w:w="420" w:type="pct"/>
            <w:vAlign w:val="center"/>
          </w:tcPr>
          <w:p w14:paraId="591F8E4A" w14:textId="77777777" w:rsidR="003669BD" w:rsidRPr="001F0550" w:rsidRDefault="003669BD" w:rsidP="003669BD">
            <w:pPr>
              <w:pStyle w:val="TableContentLeft"/>
            </w:pPr>
            <w:r w:rsidRPr="001F0550">
              <w:t>SM-DP+</w:t>
            </w:r>
          </w:p>
        </w:tc>
        <w:tc>
          <w:tcPr>
            <w:tcW w:w="292" w:type="pct"/>
            <w:vAlign w:val="center"/>
          </w:tcPr>
          <w:p w14:paraId="2AA281B4" w14:textId="4EF0D31E" w:rsidR="003669BD" w:rsidRPr="001F0550" w:rsidRDefault="003669BD" w:rsidP="003669BD">
            <w:pPr>
              <w:pStyle w:val="TableContentLeft"/>
              <w:jc w:val="center"/>
            </w:pPr>
          </w:p>
        </w:tc>
        <w:tc>
          <w:tcPr>
            <w:tcW w:w="427" w:type="pct"/>
            <w:vAlign w:val="center"/>
          </w:tcPr>
          <w:p w14:paraId="3756A18B" w14:textId="07DFF88C" w:rsidR="003669BD" w:rsidRDefault="003669BD" w:rsidP="003669BD">
            <w:pPr>
              <w:pStyle w:val="TableContentLeft"/>
              <w:jc w:val="center"/>
            </w:pPr>
          </w:p>
        </w:tc>
        <w:tc>
          <w:tcPr>
            <w:tcW w:w="371" w:type="pct"/>
            <w:vAlign w:val="center"/>
          </w:tcPr>
          <w:p w14:paraId="3060D94E" w14:textId="364ED3C0" w:rsidR="003669BD" w:rsidRDefault="003669BD" w:rsidP="003669BD">
            <w:pPr>
              <w:pStyle w:val="TableContentLeft"/>
              <w:jc w:val="center"/>
            </w:pPr>
          </w:p>
        </w:tc>
        <w:tc>
          <w:tcPr>
            <w:tcW w:w="479" w:type="pct"/>
            <w:vAlign w:val="center"/>
          </w:tcPr>
          <w:p w14:paraId="266065BD" w14:textId="091E2BC5" w:rsidR="003669BD" w:rsidRDefault="003669BD" w:rsidP="003669BD">
            <w:pPr>
              <w:pStyle w:val="TableContentLeft"/>
              <w:jc w:val="center"/>
            </w:pPr>
          </w:p>
        </w:tc>
        <w:tc>
          <w:tcPr>
            <w:tcW w:w="476" w:type="pct"/>
            <w:vAlign w:val="center"/>
          </w:tcPr>
          <w:p w14:paraId="2AA6AEC9" w14:textId="27EE5A53" w:rsidR="003669BD" w:rsidRDefault="003669BD" w:rsidP="003669BD">
            <w:pPr>
              <w:pStyle w:val="TableContentLeft"/>
              <w:jc w:val="center"/>
            </w:pPr>
            <w:r w:rsidRPr="001F0550">
              <w:t>M</w:t>
            </w:r>
          </w:p>
        </w:tc>
        <w:tc>
          <w:tcPr>
            <w:tcW w:w="474" w:type="pct"/>
            <w:vAlign w:val="center"/>
          </w:tcPr>
          <w:p w14:paraId="11803275" w14:textId="0DE87A40" w:rsidR="003669BD" w:rsidRPr="001F0550" w:rsidRDefault="003669BD" w:rsidP="003669BD">
            <w:pPr>
              <w:pStyle w:val="TableContentLeft"/>
              <w:jc w:val="center"/>
            </w:pPr>
            <w:r>
              <w:t>TE_P2</w:t>
            </w:r>
          </w:p>
        </w:tc>
      </w:tr>
      <w:tr w:rsidR="003669BD" w:rsidRPr="001F0550" w14:paraId="1995DC4E" w14:textId="77777777" w:rsidTr="002D3E2F">
        <w:trPr>
          <w:trHeight w:val="131"/>
          <w:jc w:val="center"/>
        </w:trPr>
        <w:tc>
          <w:tcPr>
            <w:tcW w:w="480" w:type="pct"/>
            <w:vAlign w:val="center"/>
          </w:tcPr>
          <w:p w14:paraId="22C05D03" w14:textId="77777777" w:rsidR="003669BD" w:rsidRPr="001F0550" w:rsidRDefault="003669BD" w:rsidP="003669BD">
            <w:pPr>
              <w:pStyle w:val="TableContentLeft"/>
            </w:pPr>
            <w:r w:rsidRPr="001F0550">
              <w:t>4.3.1</w:t>
            </w:r>
            <w:r>
              <w:t>4</w:t>
            </w:r>
            <w:r w:rsidRPr="001F0550">
              <w:t>.2.2</w:t>
            </w:r>
          </w:p>
        </w:tc>
        <w:tc>
          <w:tcPr>
            <w:tcW w:w="1581" w:type="pct"/>
            <w:vAlign w:val="center"/>
          </w:tcPr>
          <w:p w14:paraId="48BD078B" w14:textId="77777777" w:rsidR="003669BD" w:rsidRPr="001F0550" w:rsidRDefault="003669BD" w:rsidP="003669BD">
            <w:pPr>
              <w:pStyle w:val="TableContentLeft"/>
            </w:pPr>
            <w:r>
              <w:t>TC_SM-</w:t>
            </w:r>
            <w:r w:rsidRPr="001F0550">
              <w:t>DP+_ES9+.AuthenticateClientNIST_ErrorCases</w:t>
            </w:r>
          </w:p>
        </w:tc>
        <w:tc>
          <w:tcPr>
            <w:tcW w:w="420" w:type="pct"/>
            <w:vAlign w:val="center"/>
          </w:tcPr>
          <w:p w14:paraId="16D735F7" w14:textId="77777777" w:rsidR="003669BD" w:rsidRPr="001F0550" w:rsidRDefault="003669BD" w:rsidP="003669BD">
            <w:pPr>
              <w:pStyle w:val="TableContentLeft"/>
            </w:pPr>
            <w:r w:rsidRPr="001F0550">
              <w:t>SM-DP+</w:t>
            </w:r>
          </w:p>
        </w:tc>
        <w:tc>
          <w:tcPr>
            <w:tcW w:w="292" w:type="pct"/>
            <w:vAlign w:val="center"/>
          </w:tcPr>
          <w:p w14:paraId="593E0FBC" w14:textId="6581CED3" w:rsidR="003669BD" w:rsidRPr="001F0550" w:rsidRDefault="003669BD" w:rsidP="003669BD">
            <w:pPr>
              <w:pStyle w:val="TableContentLeft"/>
              <w:jc w:val="center"/>
            </w:pPr>
          </w:p>
        </w:tc>
        <w:tc>
          <w:tcPr>
            <w:tcW w:w="427" w:type="pct"/>
            <w:vAlign w:val="center"/>
          </w:tcPr>
          <w:p w14:paraId="3CEE7251" w14:textId="3FE85F93" w:rsidR="003669BD" w:rsidRDefault="003669BD" w:rsidP="003669BD">
            <w:pPr>
              <w:pStyle w:val="TableContentLeft"/>
              <w:jc w:val="center"/>
            </w:pPr>
          </w:p>
        </w:tc>
        <w:tc>
          <w:tcPr>
            <w:tcW w:w="371" w:type="pct"/>
            <w:vAlign w:val="center"/>
          </w:tcPr>
          <w:p w14:paraId="791B25A4" w14:textId="50A76BF5" w:rsidR="003669BD" w:rsidRDefault="003669BD" w:rsidP="003669BD">
            <w:pPr>
              <w:pStyle w:val="TableContentLeft"/>
              <w:jc w:val="center"/>
            </w:pPr>
          </w:p>
        </w:tc>
        <w:tc>
          <w:tcPr>
            <w:tcW w:w="479" w:type="pct"/>
            <w:vAlign w:val="center"/>
          </w:tcPr>
          <w:p w14:paraId="3C8CCCCB" w14:textId="41E582E0" w:rsidR="003669BD" w:rsidRDefault="003669BD" w:rsidP="003669BD">
            <w:pPr>
              <w:pStyle w:val="TableContentLeft"/>
              <w:jc w:val="center"/>
            </w:pPr>
          </w:p>
        </w:tc>
        <w:tc>
          <w:tcPr>
            <w:tcW w:w="476" w:type="pct"/>
            <w:vAlign w:val="center"/>
          </w:tcPr>
          <w:p w14:paraId="356A9C90" w14:textId="7E0BDD0B" w:rsidR="003669BD" w:rsidRDefault="003669BD" w:rsidP="003669BD">
            <w:pPr>
              <w:pStyle w:val="TableContentLeft"/>
              <w:jc w:val="center"/>
            </w:pPr>
            <w:r w:rsidRPr="001F0550">
              <w:t>M</w:t>
            </w:r>
          </w:p>
        </w:tc>
        <w:tc>
          <w:tcPr>
            <w:tcW w:w="474" w:type="pct"/>
            <w:vAlign w:val="center"/>
          </w:tcPr>
          <w:p w14:paraId="22A47128" w14:textId="578C1E13" w:rsidR="003669BD" w:rsidRPr="001F0550" w:rsidRDefault="003669BD" w:rsidP="003669BD">
            <w:pPr>
              <w:pStyle w:val="TableContentLeft"/>
              <w:jc w:val="center"/>
            </w:pPr>
            <w:r>
              <w:t>TE_P2</w:t>
            </w:r>
          </w:p>
        </w:tc>
      </w:tr>
      <w:tr w:rsidR="003669BD" w:rsidRPr="001F0550" w14:paraId="246DA386" w14:textId="77777777" w:rsidTr="002D3E2F">
        <w:trPr>
          <w:trHeight w:val="131"/>
          <w:jc w:val="center"/>
        </w:trPr>
        <w:tc>
          <w:tcPr>
            <w:tcW w:w="480" w:type="pct"/>
            <w:vAlign w:val="center"/>
          </w:tcPr>
          <w:p w14:paraId="25316ED5" w14:textId="77777777" w:rsidR="003669BD" w:rsidRPr="001F0550" w:rsidRDefault="003669BD" w:rsidP="003669BD">
            <w:pPr>
              <w:pStyle w:val="TableContentLeft"/>
            </w:pPr>
            <w:r w:rsidRPr="001F0550">
              <w:t>4.3.1</w:t>
            </w:r>
            <w:r>
              <w:t>4</w:t>
            </w:r>
            <w:r w:rsidRPr="001F0550">
              <w:t>.2.3</w:t>
            </w:r>
          </w:p>
        </w:tc>
        <w:tc>
          <w:tcPr>
            <w:tcW w:w="1581" w:type="pct"/>
            <w:vAlign w:val="center"/>
          </w:tcPr>
          <w:p w14:paraId="7475BAB1" w14:textId="77777777" w:rsidR="003669BD" w:rsidRPr="001F0550" w:rsidRDefault="003669BD" w:rsidP="003669BD">
            <w:pPr>
              <w:pStyle w:val="TableContentLeft"/>
            </w:pPr>
            <w:r>
              <w:t>TC_SM-</w:t>
            </w:r>
            <w:r w:rsidRPr="001F0550">
              <w:t>DP+_ES9+.AuthenticateClientFRP</w:t>
            </w:r>
          </w:p>
        </w:tc>
        <w:tc>
          <w:tcPr>
            <w:tcW w:w="420" w:type="pct"/>
            <w:vAlign w:val="center"/>
          </w:tcPr>
          <w:p w14:paraId="638805EB" w14:textId="77777777" w:rsidR="003669BD" w:rsidRPr="001F0550" w:rsidRDefault="003669BD" w:rsidP="003669BD">
            <w:pPr>
              <w:pStyle w:val="TableContentLeft"/>
            </w:pPr>
            <w:r w:rsidRPr="001F0550">
              <w:t>SM-DP+</w:t>
            </w:r>
          </w:p>
        </w:tc>
        <w:tc>
          <w:tcPr>
            <w:tcW w:w="292" w:type="pct"/>
            <w:vAlign w:val="center"/>
          </w:tcPr>
          <w:p w14:paraId="7457FEAE" w14:textId="1CDAA24B" w:rsidR="003669BD" w:rsidRPr="001F0550" w:rsidRDefault="003669BD" w:rsidP="003669BD">
            <w:pPr>
              <w:pStyle w:val="TableContentLeft"/>
              <w:jc w:val="center"/>
            </w:pPr>
          </w:p>
        </w:tc>
        <w:tc>
          <w:tcPr>
            <w:tcW w:w="427" w:type="pct"/>
            <w:vAlign w:val="center"/>
          </w:tcPr>
          <w:p w14:paraId="6ED25225" w14:textId="0A90E5B3" w:rsidR="003669BD" w:rsidRDefault="003669BD" w:rsidP="003669BD">
            <w:pPr>
              <w:pStyle w:val="TableContentLeft"/>
              <w:jc w:val="center"/>
            </w:pPr>
          </w:p>
        </w:tc>
        <w:tc>
          <w:tcPr>
            <w:tcW w:w="371" w:type="pct"/>
            <w:vAlign w:val="center"/>
          </w:tcPr>
          <w:p w14:paraId="4425225B" w14:textId="73C8BE52" w:rsidR="003669BD" w:rsidRDefault="003669BD" w:rsidP="003669BD">
            <w:pPr>
              <w:pStyle w:val="TableContentLeft"/>
              <w:jc w:val="center"/>
            </w:pPr>
          </w:p>
        </w:tc>
        <w:tc>
          <w:tcPr>
            <w:tcW w:w="479" w:type="pct"/>
            <w:vAlign w:val="center"/>
          </w:tcPr>
          <w:p w14:paraId="173BC96D" w14:textId="773A35C3" w:rsidR="003669BD" w:rsidRDefault="003669BD" w:rsidP="003669BD">
            <w:pPr>
              <w:pStyle w:val="TableContentLeft"/>
              <w:jc w:val="center"/>
            </w:pPr>
          </w:p>
        </w:tc>
        <w:tc>
          <w:tcPr>
            <w:tcW w:w="476" w:type="pct"/>
            <w:vAlign w:val="center"/>
          </w:tcPr>
          <w:p w14:paraId="1D13D87B" w14:textId="282BE65C" w:rsidR="003669BD" w:rsidRDefault="003669BD" w:rsidP="003669BD">
            <w:pPr>
              <w:pStyle w:val="TableContentLeft"/>
              <w:jc w:val="center"/>
            </w:pPr>
            <w:r w:rsidRPr="001F0550">
              <w:t>M</w:t>
            </w:r>
          </w:p>
        </w:tc>
        <w:tc>
          <w:tcPr>
            <w:tcW w:w="474" w:type="pct"/>
            <w:vAlign w:val="center"/>
          </w:tcPr>
          <w:p w14:paraId="15A635E1" w14:textId="56051C19" w:rsidR="003669BD" w:rsidRPr="001F0550" w:rsidRDefault="003669BD" w:rsidP="003669BD">
            <w:pPr>
              <w:pStyle w:val="TableContentLeft"/>
              <w:jc w:val="center"/>
            </w:pPr>
            <w:r>
              <w:t>TE_P2</w:t>
            </w:r>
          </w:p>
        </w:tc>
      </w:tr>
      <w:tr w:rsidR="003669BD" w:rsidRPr="001F0550" w14:paraId="4B4956D8" w14:textId="77777777" w:rsidTr="002D3E2F">
        <w:trPr>
          <w:trHeight w:val="131"/>
          <w:jc w:val="center"/>
        </w:trPr>
        <w:tc>
          <w:tcPr>
            <w:tcW w:w="480" w:type="pct"/>
            <w:vAlign w:val="center"/>
          </w:tcPr>
          <w:p w14:paraId="1D271AA8" w14:textId="77777777" w:rsidR="003669BD" w:rsidRPr="001F0550" w:rsidRDefault="003669BD" w:rsidP="003669BD">
            <w:pPr>
              <w:pStyle w:val="TableContentLeft"/>
            </w:pPr>
            <w:r w:rsidRPr="001F0550">
              <w:t>4.3.1</w:t>
            </w:r>
            <w:r>
              <w:t>4</w:t>
            </w:r>
            <w:r w:rsidRPr="001F0550">
              <w:t>.2.5</w:t>
            </w:r>
          </w:p>
        </w:tc>
        <w:tc>
          <w:tcPr>
            <w:tcW w:w="1581" w:type="pct"/>
            <w:vAlign w:val="center"/>
          </w:tcPr>
          <w:p w14:paraId="003663BF" w14:textId="77777777" w:rsidR="003669BD" w:rsidRPr="001F0550" w:rsidRDefault="003669BD" w:rsidP="003669BD">
            <w:pPr>
              <w:pStyle w:val="TableContentLeft"/>
            </w:pPr>
            <w:r>
              <w:t>TC_SM-</w:t>
            </w:r>
            <w:r w:rsidRPr="001F0550">
              <w:t>DP+_ES9+.AuthenticateClientBRP</w:t>
            </w:r>
          </w:p>
        </w:tc>
        <w:tc>
          <w:tcPr>
            <w:tcW w:w="420" w:type="pct"/>
            <w:vAlign w:val="center"/>
          </w:tcPr>
          <w:p w14:paraId="419D3927" w14:textId="77777777" w:rsidR="003669BD" w:rsidRPr="001F0550" w:rsidRDefault="003669BD" w:rsidP="003669BD">
            <w:pPr>
              <w:pStyle w:val="TableContentLeft"/>
            </w:pPr>
            <w:r w:rsidRPr="001F0550">
              <w:t>SM-DP+</w:t>
            </w:r>
          </w:p>
        </w:tc>
        <w:tc>
          <w:tcPr>
            <w:tcW w:w="292" w:type="pct"/>
            <w:vAlign w:val="center"/>
          </w:tcPr>
          <w:p w14:paraId="47A671CC" w14:textId="0F2D824A" w:rsidR="003669BD" w:rsidRPr="001F0550" w:rsidRDefault="003669BD" w:rsidP="003669BD">
            <w:pPr>
              <w:pStyle w:val="TableContentLeft"/>
              <w:jc w:val="center"/>
            </w:pPr>
          </w:p>
        </w:tc>
        <w:tc>
          <w:tcPr>
            <w:tcW w:w="427" w:type="pct"/>
            <w:vAlign w:val="center"/>
          </w:tcPr>
          <w:p w14:paraId="57688529" w14:textId="5FEBFB84" w:rsidR="003669BD" w:rsidRDefault="003669BD" w:rsidP="003669BD">
            <w:pPr>
              <w:pStyle w:val="TableContentLeft"/>
              <w:jc w:val="center"/>
            </w:pPr>
          </w:p>
        </w:tc>
        <w:tc>
          <w:tcPr>
            <w:tcW w:w="371" w:type="pct"/>
            <w:vAlign w:val="center"/>
          </w:tcPr>
          <w:p w14:paraId="2BA8E508" w14:textId="7B1CDE5A" w:rsidR="003669BD" w:rsidRDefault="003669BD" w:rsidP="003669BD">
            <w:pPr>
              <w:pStyle w:val="TableContentLeft"/>
              <w:jc w:val="center"/>
            </w:pPr>
          </w:p>
        </w:tc>
        <w:tc>
          <w:tcPr>
            <w:tcW w:w="479" w:type="pct"/>
            <w:vAlign w:val="center"/>
          </w:tcPr>
          <w:p w14:paraId="1D72BEA1" w14:textId="1D8B1603" w:rsidR="003669BD" w:rsidRDefault="003669BD" w:rsidP="003669BD">
            <w:pPr>
              <w:pStyle w:val="TableContentLeft"/>
              <w:jc w:val="center"/>
            </w:pPr>
          </w:p>
        </w:tc>
        <w:tc>
          <w:tcPr>
            <w:tcW w:w="476" w:type="pct"/>
            <w:vAlign w:val="center"/>
          </w:tcPr>
          <w:p w14:paraId="389A5BA2" w14:textId="37311889" w:rsidR="003669BD" w:rsidRDefault="003669BD" w:rsidP="003669BD">
            <w:pPr>
              <w:pStyle w:val="TableContentLeft"/>
              <w:jc w:val="center"/>
            </w:pPr>
            <w:r w:rsidRPr="001F0550">
              <w:t>M</w:t>
            </w:r>
          </w:p>
        </w:tc>
        <w:tc>
          <w:tcPr>
            <w:tcW w:w="474" w:type="pct"/>
            <w:vAlign w:val="center"/>
          </w:tcPr>
          <w:p w14:paraId="5FC95EDE" w14:textId="1D64A1A8" w:rsidR="003669BD" w:rsidRPr="001F0550" w:rsidRDefault="003669BD" w:rsidP="003669BD">
            <w:pPr>
              <w:pStyle w:val="TableContentLeft"/>
              <w:jc w:val="center"/>
            </w:pPr>
            <w:r>
              <w:t>TE_P2</w:t>
            </w:r>
          </w:p>
        </w:tc>
      </w:tr>
      <w:tr w:rsidR="003669BD" w:rsidRPr="001F0550" w14:paraId="40085531" w14:textId="77777777" w:rsidTr="002D3E2F">
        <w:trPr>
          <w:trHeight w:val="131"/>
          <w:jc w:val="center"/>
        </w:trPr>
        <w:tc>
          <w:tcPr>
            <w:tcW w:w="480" w:type="pct"/>
            <w:vAlign w:val="center"/>
          </w:tcPr>
          <w:p w14:paraId="57958165" w14:textId="77777777" w:rsidR="003669BD" w:rsidRPr="001F0550" w:rsidRDefault="003669BD" w:rsidP="003669BD">
            <w:pPr>
              <w:pStyle w:val="TableContentLeft"/>
            </w:pPr>
            <w:r>
              <w:t>4.3.14.2</w:t>
            </w:r>
            <w:r w:rsidRPr="001F0550">
              <w:t>.</w:t>
            </w:r>
            <w:r>
              <w:t>6</w:t>
            </w:r>
          </w:p>
        </w:tc>
        <w:tc>
          <w:tcPr>
            <w:tcW w:w="1581" w:type="pct"/>
            <w:vAlign w:val="center"/>
          </w:tcPr>
          <w:p w14:paraId="1D91F33C" w14:textId="77777777" w:rsidR="003669BD" w:rsidRDefault="003669BD" w:rsidP="003669BD">
            <w:pPr>
              <w:pStyle w:val="TableContentLeft"/>
            </w:pPr>
            <w:r>
              <w:t>TC_SM-DP+_ES9+.AuthenticateClient_RetryCases_Reuse_OTPK</w:t>
            </w:r>
          </w:p>
        </w:tc>
        <w:tc>
          <w:tcPr>
            <w:tcW w:w="420" w:type="pct"/>
            <w:vAlign w:val="center"/>
          </w:tcPr>
          <w:p w14:paraId="032CFBB9" w14:textId="77777777" w:rsidR="003669BD" w:rsidRPr="001F0550" w:rsidRDefault="003669BD" w:rsidP="003669BD">
            <w:pPr>
              <w:pStyle w:val="TableContentLeft"/>
            </w:pPr>
            <w:r w:rsidRPr="001F0550">
              <w:t>SM-DP+</w:t>
            </w:r>
          </w:p>
        </w:tc>
        <w:tc>
          <w:tcPr>
            <w:tcW w:w="292" w:type="pct"/>
            <w:vAlign w:val="center"/>
          </w:tcPr>
          <w:p w14:paraId="6FC1A126" w14:textId="7BD8398B" w:rsidR="003669BD" w:rsidRPr="001F0550" w:rsidRDefault="003669BD" w:rsidP="003669BD">
            <w:pPr>
              <w:pStyle w:val="TableContentLeft"/>
              <w:jc w:val="center"/>
            </w:pPr>
          </w:p>
        </w:tc>
        <w:tc>
          <w:tcPr>
            <w:tcW w:w="427" w:type="pct"/>
            <w:vAlign w:val="center"/>
          </w:tcPr>
          <w:p w14:paraId="725030CE" w14:textId="31247C23" w:rsidR="003669BD" w:rsidRDefault="003669BD" w:rsidP="003669BD">
            <w:pPr>
              <w:pStyle w:val="TableContentLeft"/>
              <w:jc w:val="center"/>
            </w:pPr>
          </w:p>
        </w:tc>
        <w:tc>
          <w:tcPr>
            <w:tcW w:w="371" w:type="pct"/>
            <w:vAlign w:val="center"/>
          </w:tcPr>
          <w:p w14:paraId="53E7718A" w14:textId="5FBB2141" w:rsidR="003669BD" w:rsidRDefault="003669BD" w:rsidP="003669BD">
            <w:pPr>
              <w:pStyle w:val="TableContentLeft"/>
              <w:jc w:val="center"/>
            </w:pPr>
          </w:p>
        </w:tc>
        <w:tc>
          <w:tcPr>
            <w:tcW w:w="479" w:type="pct"/>
            <w:vAlign w:val="center"/>
          </w:tcPr>
          <w:p w14:paraId="0766DD37" w14:textId="28F7B2F3" w:rsidR="003669BD" w:rsidRDefault="003669BD" w:rsidP="003669BD">
            <w:pPr>
              <w:pStyle w:val="TableContentLeft"/>
              <w:jc w:val="center"/>
            </w:pPr>
          </w:p>
        </w:tc>
        <w:tc>
          <w:tcPr>
            <w:tcW w:w="476" w:type="pct"/>
            <w:vAlign w:val="center"/>
          </w:tcPr>
          <w:p w14:paraId="472E9AAD" w14:textId="718713B0" w:rsidR="003669BD" w:rsidRDefault="003669BD" w:rsidP="003669BD">
            <w:pPr>
              <w:pStyle w:val="TableContentLeft"/>
              <w:jc w:val="center"/>
            </w:pPr>
            <w:r w:rsidRPr="001F0550">
              <w:t>C015</w:t>
            </w:r>
          </w:p>
        </w:tc>
        <w:tc>
          <w:tcPr>
            <w:tcW w:w="474" w:type="pct"/>
            <w:vAlign w:val="center"/>
          </w:tcPr>
          <w:p w14:paraId="096D454D" w14:textId="14BA3922" w:rsidR="003669BD" w:rsidRDefault="003669BD" w:rsidP="003669BD">
            <w:pPr>
              <w:pStyle w:val="TableContentLeft"/>
              <w:jc w:val="center"/>
            </w:pPr>
            <w:r>
              <w:t>TE_P2</w:t>
            </w:r>
          </w:p>
        </w:tc>
      </w:tr>
      <w:tr w:rsidR="003669BD" w:rsidRPr="001F0550" w14:paraId="32D6E4EB" w14:textId="77777777" w:rsidTr="002D3E2F">
        <w:trPr>
          <w:trHeight w:val="131"/>
          <w:jc w:val="center"/>
        </w:trPr>
        <w:tc>
          <w:tcPr>
            <w:tcW w:w="480" w:type="pct"/>
            <w:vAlign w:val="center"/>
          </w:tcPr>
          <w:p w14:paraId="1AB917D0" w14:textId="77777777" w:rsidR="003669BD" w:rsidRPr="001F0550" w:rsidRDefault="003669BD" w:rsidP="003669BD">
            <w:pPr>
              <w:pStyle w:val="TableContentLeft"/>
            </w:pPr>
            <w:r w:rsidRPr="001F0550">
              <w:t>4.3.1</w:t>
            </w:r>
            <w:r>
              <w:t>5</w:t>
            </w:r>
            <w:r w:rsidRPr="001F0550">
              <w:t>.2.1</w:t>
            </w:r>
          </w:p>
        </w:tc>
        <w:tc>
          <w:tcPr>
            <w:tcW w:w="1581" w:type="pct"/>
            <w:vAlign w:val="center"/>
          </w:tcPr>
          <w:p w14:paraId="49D34654" w14:textId="77777777" w:rsidR="003669BD" w:rsidRPr="001F0550" w:rsidRDefault="003669BD" w:rsidP="003669BD">
            <w:pPr>
              <w:pStyle w:val="TableContentLeft"/>
            </w:pPr>
            <w:r>
              <w:t>TC_SM-</w:t>
            </w:r>
            <w:r w:rsidRPr="001F0550">
              <w:t>DP+_ES9+_HandleNotificationNIST</w:t>
            </w:r>
          </w:p>
        </w:tc>
        <w:tc>
          <w:tcPr>
            <w:tcW w:w="420" w:type="pct"/>
            <w:vAlign w:val="center"/>
          </w:tcPr>
          <w:p w14:paraId="493DCE18" w14:textId="77777777" w:rsidR="003669BD" w:rsidRPr="001F0550" w:rsidRDefault="003669BD" w:rsidP="003669BD">
            <w:pPr>
              <w:pStyle w:val="TableContentLeft"/>
            </w:pPr>
            <w:r w:rsidRPr="001F0550">
              <w:t>SM-DP+</w:t>
            </w:r>
          </w:p>
        </w:tc>
        <w:tc>
          <w:tcPr>
            <w:tcW w:w="292" w:type="pct"/>
            <w:vAlign w:val="center"/>
          </w:tcPr>
          <w:p w14:paraId="631856CB" w14:textId="4198E32D" w:rsidR="003669BD" w:rsidRPr="001F0550" w:rsidRDefault="003669BD" w:rsidP="003669BD">
            <w:pPr>
              <w:pStyle w:val="TableContentLeft"/>
              <w:jc w:val="center"/>
            </w:pPr>
          </w:p>
        </w:tc>
        <w:tc>
          <w:tcPr>
            <w:tcW w:w="427" w:type="pct"/>
            <w:vAlign w:val="center"/>
          </w:tcPr>
          <w:p w14:paraId="37C68F0D" w14:textId="21501974" w:rsidR="003669BD" w:rsidRDefault="003669BD" w:rsidP="003669BD">
            <w:pPr>
              <w:pStyle w:val="TableContentLeft"/>
              <w:jc w:val="center"/>
            </w:pPr>
          </w:p>
        </w:tc>
        <w:tc>
          <w:tcPr>
            <w:tcW w:w="371" w:type="pct"/>
            <w:vAlign w:val="center"/>
          </w:tcPr>
          <w:p w14:paraId="7EF94157" w14:textId="18ED4465" w:rsidR="003669BD" w:rsidRDefault="003669BD" w:rsidP="003669BD">
            <w:pPr>
              <w:pStyle w:val="TableContentLeft"/>
              <w:jc w:val="center"/>
            </w:pPr>
          </w:p>
        </w:tc>
        <w:tc>
          <w:tcPr>
            <w:tcW w:w="479" w:type="pct"/>
            <w:vAlign w:val="center"/>
          </w:tcPr>
          <w:p w14:paraId="319A6A1C" w14:textId="61659495" w:rsidR="003669BD" w:rsidRDefault="003669BD" w:rsidP="003669BD">
            <w:pPr>
              <w:pStyle w:val="TableContentLeft"/>
              <w:jc w:val="center"/>
            </w:pPr>
          </w:p>
        </w:tc>
        <w:tc>
          <w:tcPr>
            <w:tcW w:w="476" w:type="pct"/>
            <w:vAlign w:val="center"/>
          </w:tcPr>
          <w:p w14:paraId="6D84EB9A" w14:textId="660B318F" w:rsidR="003669BD" w:rsidRDefault="003669BD" w:rsidP="003669BD">
            <w:pPr>
              <w:pStyle w:val="TableContentLeft"/>
              <w:jc w:val="center"/>
            </w:pPr>
            <w:r w:rsidRPr="001F0550">
              <w:t>M</w:t>
            </w:r>
          </w:p>
        </w:tc>
        <w:tc>
          <w:tcPr>
            <w:tcW w:w="474" w:type="pct"/>
            <w:vAlign w:val="center"/>
          </w:tcPr>
          <w:p w14:paraId="576AAF60" w14:textId="61F0CA11" w:rsidR="003669BD" w:rsidRPr="001F0550" w:rsidRDefault="003669BD" w:rsidP="003669BD">
            <w:pPr>
              <w:pStyle w:val="TableContentLeft"/>
              <w:jc w:val="center"/>
            </w:pPr>
            <w:r>
              <w:t>TE_P2</w:t>
            </w:r>
          </w:p>
        </w:tc>
      </w:tr>
      <w:tr w:rsidR="003669BD" w:rsidRPr="001F0550" w14:paraId="747CD9A7" w14:textId="77777777" w:rsidTr="002D3E2F">
        <w:trPr>
          <w:trHeight w:val="131"/>
          <w:jc w:val="center"/>
        </w:trPr>
        <w:tc>
          <w:tcPr>
            <w:tcW w:w="480" w:type="pct"/>
            <w:vAlign w:val="center"/>
          </w:tcPr>
          <w:p w14:paraId="7918EC8D" w14:textId="77777777" w:rsidR="003669BD" w:rsidRPr="001F0550" w:rsidRDefault="003669BD" w:rsidP="003669BD">
            <w:pPr>
              <w:pStyle w:val="TableContentLeft"/>
            </w:pPr>
            <w:r w:rsidRPr="00CF5B48">
              <w:t>4.3.15.2.2</w:t>
            </w:r>
          </w:p>
        </w:tc>
        <w:tc>
          <w:tcPr>
            <w:tcW w:w="1581" w:type="pct"/>
            <w:vAlign w:val="center"/>
          </w:tcPr>
          <w:p w14:paraId="4C37CD9D" w14:textId="77777777" w:rsidR="003669BD" w:rsidRDefault="003669BD" w:rsidP="003669BD">
            <w:pPr>
              <w:pStyle w:val="TableContentLeft"/>
            </w:pPr>
            <w:r w:rsidRPr="00CF5B48">
              <w:t>TC_SM_DP+_ES9+_HandleNotificationFRP</w:t>
            </w:r>
          </w:p>
        </w:tc>
        <w:tc>
          <w:tcPr>
            <w:tcW w:w="420" w:type="pct"/>
            <w:vAlign w:val="center"/>
          </w:tcPr>
          <w:p w14:paraId="13D7EB8F" w14:textId="77777777" w:rsidR="003669BD" w:rsidRPr="001F0550" w:rsidRDefault="003669BD" w:rsidP="003669BD">
            <w:pPr>
              <w:pStyle w:val="TableContentLeft"/>
            </w:pPr>
            <w:r w:rsidRPr="001F0550">
              <w:t>SM-DP+</w:t>
            </w:r>
          </w:p>
        </w:tc>
        <w:tc>
          <w:tcPr>
            <w:tcW w:w="292" w:type="pct"/>
            <w:vAlign w:val="center"/>
          </w:tcPr>
          <w:p w14:paraId="5D749986" w14:textId="1101F352" w:rsidR="003669BD" w:rsidRPr="001F0550" w:rsidRDefault="003669BD" w:rsidP="003669BD">
            <w:pPr>
              <w:pStyle w:val="TableContentLeft"/>
              <w:jc w:val="center"/>
            </w:pPr>
          </w:p>
        </w:tc>
        <w:tc>
          <w:tcPr>
            <w:tcW w:w="427" w:type="pct"/>
            <w:vAlign w:val="center"/>
          </w:tcPr>
          <w:p w14:paraId="5D329BF2" w14:textId="12E04671" w:rsidR="003669BD" w:rsidRDefault="003669BD" w:rsidP="003669BD">
            <w:pPr>
              <w:pStyle w:val="TableContentLeft"/>
              <w:jc w:val="center"/>
            </w:pPr>
          </w:p>
        </w:tc>
        <w:tc>
          <w:tcPr>
            <w:tcW w:w="371" w:type="pct"/>
            <w:vAlign w:val="center"/>
          </w:tcPr>
          <w:p w14:paraId="06BF23EA" w14:textId="40FB12A0" w:rsidR="003669BD" w:rsidRDefault="003669BD" w:rsidP="003669BD">
            <w:pPr>
              <w:pStyle w:val="TableContentLeft"/>
              <w:jc w:val="center"/>
            </w:pPr>
          </w:p>
        </w:tc>
        <w:tc>
          <w:tcPr>
            <w:tcW w:w="479" w:type="pct"/>
            <w:vAlign w:val="center"/>
          </w:tcPr>
          <w:p w14:paraId="7C52CB20" w14:textId="7B065917" w:rsidR="003669BD" w:rsidRDefault="003669BD" w:rsidP="003669BD">
            <w:pPr>
              <w:pStyle w:val="TableContentLeft"/>
              <w:jc w:val="center"/>
            </w:pPr>
          </w:p>
        </w:tc>
        <w:tc>
          <w:tcPr>
            <w:tcW w:w="476" w:type="pct"/>
            <w:vAlign w:val="center"/>
          </w:tcPr>
          <w:p w14:paraId="46630628" w14:textId="56792712" w:rsidR="003669BD" w:rsidRDefault="003669BD" w:rsidP="003669BD">
            <w:pPr>
              <w:pStyle w:val="TableContentLeft"/>
              <w:jc w:val="center"/>
            </w:pPr>
            <w:r w:rsidRPr="001F0550">
              <w:t>M</w:t>
            </w:r>
          </w:p>
        </w:tc>
        <w:tc>
          <w:tcPr>
            <w:tcW w:w="474" w:type="pct"/>
            <w:vAlign w:val="center"/>
          </w:tcPr>
          <w:p w14:paraId="79956CD3" w14:textId="1F4F75B3" w:rsidR="003669BD" w:rsidRDefault="003669BD" w:rsidP="003669BD">
            <w:pPr>
              <w:pStyle w:val="TableContentLeft"/>
              <w:jc w:val="center"/>
            </w:pPr>
            <w:r>
              <w:t>TE_P2</w:t>
            </w:r>
          </w:p>
        </w:tc>
      </w:tr>
      <w:tr w:rsidR="003669BD" w:rsidRPr="001F0550" w14:paraId="0958C209" w14:textId="77777777" w:rsidTr="002D3E2F">
        <w:trPr>
          <w:trHeight w:val="131"/>
          <w:jc w:val="center"/>
        </w:trPr>
        <w:tc>
          <w:tcPr>
            <w:tcW w:w="480" w:type="pct"/>
            <w:vAlign w:val="center"/>
          </w:tcPr>
          <w:p w14:paraId="74B6D75F" w14:textId="77777777" w:rsidR="003669BD" w:rsidRPr="001F0550" w:rsidRDefault="003669BD" w:rsidP="003669BD">
            <w:pPr>
              <w:pStyle w:val="TableContentLeft"/>
            </w:pPr>
            <w:r w:rsidRPr="001F0550">
              <w:t>4.3.1</w:t>
            </w:r>
            <w:r>
              <w:t>5</w:t>
            </w:r>
            <w:r w:rsidRPr="001F0550">
              <w:t>.2.</w:t>
            </w:r>
            <w:r>
              <w:t>3</w:t>
            </w:r>
          </w:p>
        </w:tc>
        <w:tc>
          <w:tcPr>
            <w:tcW w:w="1581" w:type="pct"/>
            <w:vAlign w:val="center"/>
          </w:tcPr>
          <w:p w14:paraId="25715385" w14:textId="77777777" w:rsidR="003669BD" w:rsidRPr="001F0550" w:rsidRDefault="003669BD" w:rsidP="003669BD">
            <w:pPr>
              <w:pStyle w:val="TableContentLeft"/>
            </w:pPr>
            <w:r>
              <w:t>TC_SM-</w:t>
            </w:r>
            <w:r w:rsidRPr="001F0550">
              <w:t>DP+_ES9+_HandleNotificationBRP</w:t>
            </w:r>
          </w:p>
        </w:tc>
        <w:tc>
          <w:tcPr>
            <w:tcW w:w="420" w:type="pct"/>
            <w:vAlign w:val="center"/>
          </w:tcPr>
          <w:p w14:paraId="079DE079" w14:textId="77777777" w:rsidR="003669BD" w:rsidRPr="001F0550" w:rsidRDefault="003669BD" w:rsidP="003669BD">
            <w:pPr>
              <w:pStyle w:val="TableContentLeft"/>
            </w:pPr>
            <w:r w:rsidRPr="001F0550">
              <w:t>SM-DP+</w:t>
            </w:r>
          </w:p>
        </w:tc>
        <w:tc>
          <w:tcPr>
            <w:tcW w:w="292" w:type="pct"/>
            <w:vAlign w:val="center"/>
          </w:tcPr>
          <w:p w14:paraId="4EB93C8D" w14:textId="3D94C6CF" w:rsidR="003669BD" w:rsidRPr="001F0550" w:rsidRDefault="003669BD" w:rsidP="003669BD">
            <w:pPr>
              <w:pStyle w:val="TableContentLeft"/>
              <w:jc w:val="center"/>
            </w:pPr>
          </w:p>
        </w:tc>
        <w:tc>
          <w:tcPr>
            <w:tcW w:w="427" w:type="pct"/>
            <w:vAlign w:val="center"/>
          </w:tcPr>
          <w:p w14:paraId="3354C8B6" w14:textId="0F9BCBFE" w:rsidR="003669BD" w:rsidRDefault="003669BD" w:rsidP="003669BD">
            <w:pPr>
              <w:pStyle w:val="TableContentLeft"/>
              <w:jc w:val="center"/>
            </w:pPr>
          </w:p>
        </w:tc>
        <w:tc>
          <w:tcPr>
            <w:tcW w:w="371" w:type="pct"/>
            <w:vAlign w:val="center"/>
          </w:tcPr>
          <w:p w14:paraId="1A442129" w14:textId="66ED8C1D" w:rsidR="003669BD" w:rsidRDefault="003669BD" w:rsidP="003669BD">
            <w:pPr>
              <w:pStyle w:val="TableContentLeft"/>
              <w:jc w:val="center"/>
            </w:pPr>
          </w:p>
        </w:tc>
        <w:tc>
          <w:tcPr>
            <w:tcW w:w="479" w:type="pct"/>
            <w:vAlign w:val="center"/>
          </w:tcPr>
          <w:p w14:paraId="47972DE6" w14:textId="42252142" w:rsidR="003669BD" w:rsidRDefault="003669BD" w:rsidP="003669BD">
            <w:pPr>
              <w:pStyle w:val="TableContentLeft"/>
              <w:jc w:val="center"/>
            </w:pPr>
          </w:p>
        </w:tc>
        <w:tc>
          <w:tcPr>
            <w:tcW w:w="476" w:type="pct"/>
            <w:vAlign w:val="center"/>
          </w:tcPr>
          <w:p w14:paraId="136B3C21" w14:textId="00DCBB81" w:rsidR="003669BD" w:rsidRDefault="003669BD" w:rsidP="003669BD">
            <w:pPr>
              <w:pStyle w:val="TableContentLeft"/>
              <w:jc w:val="center"/>
            </w:pPr>
            <w:r w:rsidRPr="001F0550">
              <w:t>M</w:t>
            </w:r>
          </w:p>
        </w:tc>
        <w:tc>
          <w:tcPr>
            <w:tcW w:w="474" w:type="pct"/>
            <w:vAlign w:val="center"/>
          </w:tcPr>
          <w:p w14:paraId="56A4BFA3" w14:textId="5FEFF3DD" w:rsidR="003669BD" w:rsidRPr="001F0550" w:rsidRDefault="003669BD" w:rsidP="003669BD">
            <w:pPr>
              <w:pStyle w:val="TableContentLeft"/>
              <w:jc w:val="center"/>
            </w:pPr>
            <w:r>
              <w:t>TE_P2</w:t>
            </w:r>
          </w:p>
        </w:tc>
      </w:tr>
      <w:tr w:rsidR="003669BD" w:rsidRPr="001F0550" w14:paraId="134899F3" w14:textId="77777777" w:rsidTr="002D3E2F">
        <w:trPr>
          <w:trHeight w:val="131"/>
          <w:jc w:val="center"/>
        </w:trPr>
        <w:tc>
          <w:tcPr>
            <w:tcW w:w="480" w:type="pct"/>
            <w:vAlign w:val="center"/>
          </w:tcPr>
          <w:p w14:paraId="2D188360" w14:textId="77777777" w:rsidR="003669BD" w:rsidRPr="001F0550" w:rsidRDefault="003669BD" w:rsidP="003669BD">
            <w:pPr>
              <w:pStyle w:val="TableContentLeft"/>
            </w:pPr>
            <w:r w:rsidRPr="001F0550">
              <w:lastRenderedPageBreak/>
              <w:t>4.3.1</w:t>
            </w:r>
            <w:r>
              <w:t>6</w:t>
            </w:r>
            <w:r w:rsidRPr="001F0550">
              <w:t>.2.1</w:t>
            </w:r>
          </w:p>
        </w:tc>
        <w:tc>
          <w:tcPr>
            <w:tcW w:w="1581" w:type="pct"/>
            <w:vAlign w:val="center"/>
          </w:tcPr>
          <w:p w14:paraId="2074C4E1" w14:textId="77777777" w:rsidR="003669BD" w:rsidRPr="001F0550" w:rsidRDefault="003669BD" w:rsidP="003669BD">
            <w:pPr>
              <w:pStyle w:val="TableContentLeft"/>
            </w:pPr>
            <w:r>
              <w:t>TC_SM-</w:t>
            </w:r>
            <w:r w:rsidRPr="001F0550">
              <w:t>DP+_ES9+.CancelSession_After_AuthenticateClientNIST</w:t>
            </w:r>
          </w:p>
        </w:tc>
        <w:tc>
          <w:tcPr>
            <w:tcW w:w="420" w:type="pct"/>
            <w:vAlign w:val="center"/>
          </w:tcPr>
          <w:p w14:paraId="3AB1BEC2" w14:textId="77777777" w:rsidR="003669BD" w:rsidRPr="001F0550" w:rsidRDefault="003669BD" w:rsidP="003669BD">
            <w:pPr>
              <w:pStyle w:val="TableContentLeft"/>
            </w:pPr>
            <w:r w:rsidRPr="001F0550">
              <w:t>SM-DP+</w:t>
            </w:r>
          </w:p>
        </w:tc>
        <w:tc>
          <w:tcPr>
            <w:tcW w:w="292" w:type="pct"/>
            <w:vAlign w:val="center"/>
          </w:tcPr>
          <w:p w14:paraId="4FEFFC35" w14:textId="2579A9F5" w:rsidR="003669BD" w:rsidRPr="001F0550" w:rsidRDefault="003669BD" w:rsidP="003669BD">
            <w:pPr>
              <w:pStyle w:val="TableContentLeft"/>
              <w:jc w:val="center"/>
            </w:pPr>
          </w:p>
        </w:tc>
        <w:tc>
          <w:tcPr>
            <w:tcW w:w="427" w:type="pct"/>
            <w:vAlign w:val="center"/>
          </w:tcPr>
          <w:p w14:paraId="44AB4E07" w14:textId="4779F2B2" w:rsidR="003669BD" w:rsidRDefault="003669BD" w:rsidP="003669BD">
            <w:pPr>
              <w:pStyle w:val="TableContentLeft"/>
              <w:jc w:val="center"/>
            </w:pPr>
          </w:p>
        </w:tc>
        <w:tc>
          <w:tcPr>
            <w:tcW w:w="371" w:type="pct"/>
            <w:vAlign w:val="center"/>
          </w:tcPr>
          <w:p w14:paraId="475A3522" w14:textId="2C607693" w:rsidR="003669BD" w:rsidRDefault="003669BD" w:rsidP="003669BD">
            <w:pPr>
              <w:pStyle w:val="TableContentLeft"/>
              <w:jc w:val="center"/>
            </w:pPr>
          </w:p>
        </w:tc>
        <w:tc>
          <w:tcPr>
            <w:tcW w:w="479" w:type="pct"/>
            <w:vAlign w:val="center"/>
          </w:tcPr>
          <w:p w14:paraId="67154CA9" w14:textId="0BB1AC10" w:rsidR="003669BD" w:rsidRDefault="003669BD" w:rsidP="003669BD">
            <w:pPr>
              <w:pStyle w:val="TableContentLeft"/>
              <w:jc w:val="center"/>
            </w:pPr>
          </w:p>
        </w:tc>
        <w:tc>
          <w:tcPr>
            <w:tcW w:w="476" w:type="pct"/>
            <w:vAlign w:val="center"/>
          </w:tcPr>
          <w:p w14:paraId="4083315F" w14:textId="2F11EECC" w:rsidR="003669BD" w:rsidRDefault="003669BD" w:rsidP="003669BD">
            <w:pPr>
              <w:pStyle w:val="TableContentLeft"/>
              <w:jc w:val="center"/>
            </w:pPr>
            <w:r w:rsidRPr="001F0550">
              <w:t>M</w:t>
            </w:r>
          </w:p>
        </w:tc>
        <w:tc>
          <w:tcPr>
            <w:tcW w:w="474" w:type="pct"/>
            <w:vAlign w:val="center"/>
          </w:tcPr>
          <w:p w14:paraId="7ADD3509" w14:textId="13EE8579" w:rsidR="003669BD" w:rsidRPr="001F0550" w:rsidRDefault="003669BD" w:rsidP="003669BD">
            <w:pPr>
              <w:pStyle w:val="TableContentLeft"/>
              <w:jc w:val="center"/>
            </w:pPr>
            <w:r>
              <w:t>TE_P2</w:t>
            </w:r>
          </w:p>
        </w:tc>
      </w:tr>
      <w:tr w:rsidR="003669BD" w:rsidRPr="001F0550" w14:paraId="66A275DE" w14:textId="77777777" w:rsidTr="002D3E2F">
        <w:trPr>
          <w:trHeight w:val="131"/>
          <w:jc w:val="center"/>
        </w:trPr>
        <w:tc>
          <w:tcPr>
            <w:tcW w:w="480" w:type="pct"/>
            <w:vAlign w:val="center"/>
          </w:tcPr>
          <w:p w14:paraId="6346C688" w14:textId="77777777" w:rsidR="003669BD" w:rsidRPr="001F0550" w:rsidRDefault="003669BD" w:rsidP="003669BD">
            <w:pPr>
              <w:pStyle w:val="TableContentLeft"/>
            </w:pPr>
            <w:r w:rsidRPr="001F0550">
              <w:t>4.3.1</w:t>
            </w:r>
            <w:r>
              <w:t>6</w:t>
            </w:r>
            <w:r w:rsidRPr="001F0550">
              <w:t>.2.2</w:t>
            </w:r>
          </w:p>
        </w:tc>
        <w:tc>
          <w:tcPr>
            <w:tcW w:w="1581" w:type="pct"/>
            <w:vAlign w:val="center"/>
          </w:tcPr>
          <w:p w14:paraId="2D3B45A5" w14:textId="77777777" w:rsidR="003669BD" w:rsidRPr="001F0550" w:rsidRDefault="003669BD" w:rsidP="003669BD">
            <w:pPr>
              <w:pStyle w:val="TableContentLeft"/>
            </w:pPr>
            <w:r>
              <w:t>TC_SM-</w:t>
            </w:r>
            <w:r w:rsidRPr="001F0550">
              <w:t>DP+_ES9+.CancelSession_After_GetBoundProfilePackage</w:t>
            </w:r>
            <w:r>
              <w:t>NIST</w:t>
            </w:r>
          </w:p>
        </w:tc>
        <w:tc>
          <w:tcPr>
            <w:tcW w:w="420" w:type="pct"/>
            <w:vAlign w:val="center"/>
          </w:tcPr>
          <w:p w14:paraId="55EB968B" w14:textId="77777777" w:rsidR="003669BD" w:rsidRPr="001F0550" w:rsidRDefault="003669BD" w:rsidP="003669BD">
            <w:pPr>
              <w:pStyle w:val="TableContentLeft"/>
            </w:pPr>
            <w:r w:rsidRPr="001F0550">
              <w:t>SM-DP+</w:t>
            </w:r>
          </w:p>
        </w:tc>
        <w:tc>
          <w:tcPr>
            <w:tcW w:w="292" w:type="pct"/>
            <w:vAlign w:val="center"/>
          </w:tcPr>
          <w:p w14:paraId="49FB36E6" w14:textId="3A22A04E" w:rsidR="003669BD" w:rsidRPr="001F0550" w:rsidRDefault="003669BD" w:rsidP="003669BD">
            <w:pPr>
              <w:pStyle w:val="TableContentLeft"/>
              <w:jc w:val="center"/>
            </w:pPr>
          </w:p>
        </w:tc>
        <w:tc>
          <w:tcPr>
            <w:tcW w:w="427" w:type="pct"/>
            <w:vAlign w:val="center"/>
          </w:tcPr>
          <w:p w14:paraId="4575FEAE" w14:textId="5D6C968B" w:rsidR="003669BD" w:rsidRDefault="003669BD" w:rsidP="003669BD">
            <w:pPr>
              <w:pStyle w:val="TableContentLeft"/>
              <w:jc w:val="center"/>
            </w:pPr>
          </w:p>
        </w:tc>
        <w:tc>
          <w:tcPr>
            <w:tcW w:w="371" w:type="pct"/>
            <w:vAlign w:val="center"/>
          </w:tcPr>
          <w:p w14:paraId="44123521" w14:textId="29D833E8" w:rsidR="003669BD" w:rsidRDefault="003669BD" w:rsidP="003669BD">
            <w:pPr>
              <w:pStyle w:val="TableContentLeft"/>
              <w:jc w:val="center"/>
            </w:pPr>
          </w:p>
        </w:tc>
        <w:tc>
          <w:tcPr>
            <w:tcW w:w="479" w:type="pct"/>
            <w:vAlign w:val="center"/>
          </w:tcPr>
          <w:p w14:paraId="04D1F6C9" w14:textId="664C03DA" w:rsidR="003669BD" w:rsidRDefault="003669BD" w:rsidP="003669BD">
            <w:pPr>
              <w:pStyle w:val="TableContentLeft"/>
              <w:jc w:val="center"/>
            </w:pPr>
          </w:p>
        </w:tc>
        <w:tc>
          <w:tcPr>
            <w:tcW w:w="476" w:type="pct"/>
            <w:vAlign w:val="center"/>
          </w:tcPr>
          <w:p w14:paraId="0C271111" w14:textId="5E02E505" w:rsidR="003669BD" w:rsidRDefault="003669BD" w:rsidP="003669BD">
            <w:pPr>
              <w:pStyle w:val="TableContentLeft"/>
              <w:jc w:val="center"/>
            </w:pPr>
            <w:r w:rsidRPr="001F0550">
              <w:t>M</w:t>
            </w:r>
          </w:p>
        </w:tc>
        <w:tc>
          <w:tcPr>
            <w:tcW w:w="474" w:type="pct"/>
            <w:vAlign w:val="center"/>
          </w:tcPr>
          <w:p w14:paraId="5AB82CFB" w14:textId="0409EF1E" w:rsidR="003669BD" w:rsidRPr="001F0550" w:rsidRDefault="003669BD" w:rsidP="003669BD">
            <w:pPr>
              <w:pStyle w:val="TableContentLeft"/>
              <w:jc w:val="center"/>
            </w:pPr>
            <w:r>
              <w:t>TE_P2</w:t>
            </w:r>
          </w:p>
        </w:tc>
      </w:tr>
      <w:tr w:rsidR="003669BD" w:rsidRPr="001F0550" w14:paraId="757B6E0B" w14:textId="77777777" w:rsidTr="002D3E2F">
        <w:trPr>
          <w:trHeight w:val="131"/>
          <w:jc w:val="center"/>
        </w:trPr>
        <w:tc>
          <w:tcPr>
            <w:tcW w:w="480" w:type="pct"/>
            <w:vAlign w:val="center"/>
          </w:tcPr>
          <w:p w14:paraId="0190B9F1" w14:textId="77777777" w:rsidR="003669BD" w:rsidRPr="001F0550" w:rsidRDefault="003669BD" w:rsidP="003669BD">
            <w:pPr>
              <w:pStyle w:val="TableContentLeft"/>
            </w:pPr>
            <w:r w:rsidRPr="00CF5B48">
              <w:t>4.3.16.2.3</w:t>
            </w:r>
          </w:p>
        </w:tc>
        <w:tc>
          <w:tcPr>
            <w:tcW w:w="1581" w:type="pct"/>
            <w:vAlign w:val="center"/>
          </w:tcPr>
          <w:p w14:paraId="283A026F" w14:textId="77777777" w:rsidR="003669BD" w:rsidRDefault="003669BD" w:rsidP="003669BD">
            <w:pPr>
              <w:pStyle w:val="TableContentLeft"/>
            </w:pPr>
            <w:r w:rsidRPr="00CF5B48">
              <w:t>TC_SM_DP+_ES9+.CancelSession_After_AuthenticateClientFRP</w:t>
            </w:r>
          </w:p>
        </w:tc>
        <w:tc>
          <w:tcPr>
            <w:tcW w:w="420" w:type="pct"/>
            <w:vAlign w:val="center"/>
          </w:tcPr>
          <w:p w14:paraId="547C126C" w14:textId="77777777" w:rsidR="003669BD" w:rsidRPr="001F0550" w:rsidRDefault="003669BD" w:rsidP="003669BD">
            <w:pPr>
              <w:pStyle w:val="TableContentLeft"/>
            </w:pPr>
            <w:r w:rsidRPr="001F0550">
              <w:t>SM-DP+</w:t>
            </w:r>
          </w:p>
        </w:tc>
        <w:tc>
          <w:tcPr>
            <w:tcW w:w="292" w:type="pct"/>
            <w:vAlign w:val="center"/>
          </w:tcPr>
          <w:p w14:paraId="36DBA41F" w14:textId="0D3CA15C" w:rsidR="003669BD" w:rsidRPr="001F0550" w:rsidRDefault="003669BD" w:rsidP="003669BD">
            <w:pPr>
              <w:pStyle w:val="TableContentLeft"/>
              <w:jc w:val="center"/>
            </w:pPr>
          </w:p>
        </w:tc>
        <w:tc>
          <w:tcPr>
            <w:tcW w:w="427" w:type="pct"/>
            <w:vAlign w:val="center"/>
          </w:tcPr>
          <w:p w14:paraId="23340431" w14:textId="6A06EDC2" w:rsidR="003669BD" w:rsidRDefault="003669BD" w:rsidP="003669BD">
            <w:pPr>
              <w:pStyle w:val="TableContentLeft"/>
              <w:jc w:val="center"/>
            </w:pPr>
          </w:p>
        </w:tc>
        <w:tc>
          <w:tcPr>
            <w:tcW w:w="371" w:type="pct"/>
            <w:vAlign w:val="center"/>
          </w:tcPr>
          <w:p w14:paraId="025D3C43" w14:textId="26DC132E" w:rsidR="003669BD" w:rsidRDefault="003669BD" w:rsidP="003669BD">
            <w:pPr>
              <w:pStyle w:val="TableContentLeft"/>
              <w:jc w:val="center"/>
            </w:pPr>
          </w:p>
        </w:tc>
        <w:tc>
          <w:tcPr>
            <w:tcW w:w="479" w:type="pct"/>
            <w:vAlign w:val="center"/>
          </w:tcPr>
          <w:p w14:paraId="28DF7A7E" w14:textId="63D88E2C" w:rsidR="003669BD" w:rsidRDefault="003669BD" w:rsidP="003669BD">
            <w:pPr>
              <w:pStyle w:val="TableContentLeft"/>
              <w:jc w:val="center"/>
            </w:pPr>
          </w:p>
        </w:tc>
        <w:tc>
          <w:tcPr>
            <w:tcW w:w="476" w:type="pct"/>
            <w:vAlign w:val="center"/>
          </w:tcPr>
          <w:p w14:paraId="44F82C31" w14:textId="3018DF26" w:rsidR="003669BD" w:rsidRDefault="003669BD" w:rsidP="003669BD">
            <w:pPr>
              <w:pStyle w:val="TableContentLeft"/>
              <w:jc w:val="center"/>
            </w:pPr>
            <w:r w:rsidRPr="001F0550">
              <w:t>M</w:t>
            </w:r>
          </w:p>
        </w:tc>
        <w:tc>
          <w:tcPr>
            <w:tcW w:w="474" w:type="pct"/>
            <w:vAlign w:val="center"/>
          </w:tcPr>
          <w:p w14:paraId="1D9197DB" w14:textId="51C6715F" w:rsidR="003669BD" w:rsidRDefault="003669BD" w:rsidP="003669BD">
            <w:pPr>
              <w:pStyle w:val="TableContentLeft"/>
              <w:jc w:val="center"/>
            </w:pPr>
            <w:r>
              <w:t>TE_P2</w:t>
            </w:r>
          </w:p>
        </w:tc>
      </w:tr>
      <w:tr w:rsidR="003669BD" w:rsidRPr="001F0550" w14:paraId="23C334E3" w14:textId="77777777" w:rsidTr="002D3E2F">
        <w:trPr>
          <w:trHeight w:val="131"/>
          <w:jc w:val="center"/>
        </w:trPr>
        <w:tc>
          <w:tcPr>
            <w:tcW w:w="480" w:type="pct"/>
            <w:vAlign w:val="center"/>
          </w:tcPr>
          <w:p w14:paraId="1B3992C3" w14:textId="77777777" w:rsidR="003669BD" w:rsidRPr="001F0550" w:rsidRDefault="003669BD" w:rsidP="003669BD">
            <w:pPr>
              <w:pStyle w:val="TableContentLeft"/>
            </w:pPr>
            <w:r w:rsidRPr="00CF5B48">
              <w:t>4.3.16.2.</w:t>
            </w:r>
            <w:r>
              <w:t>4</w:t>
            </w:r>
          </w:p>
        </w:tc>
        <w:tc>
          <w:tcPr>
            <w:tcW w:w="1581" w:type="pct"/>
            <w:vAlign w:val="center"/>
          </w:tcPr>
          <w:p w14:paraId="0ABFF293" w14:textId="77777777" w:rsidR="003669BD" w:rsidRDefault="003669BD" w:rsidP="003669BD">
            <w:pPr>
              <w:pStyle w:val="TableContentLeft"/>
            </w:pPr>
            <w:r w:rsidRPr="00CF5B48">
              <w:t>4.3.16.2.4 TC_SM_DP+_ES9+.CancelSession_After_GetBoundProfilePackageFRP</w:t>
            </w:r>
          </w:p>
        </w:tc>
        <w:tc>
          <w:tcPr>
            <w:tcW w:w="420" w:type="pct"/>
            <w:vAlign w:val="center"/>
          </w:tcPr>
          <w:p w14:paraId="00C99991" w14:textId="77777777" w:rsidR="003669BD" w:rsidRPr="001F0550" w:rsidRDefault="003669BD" w:rsidP="003669BD">
            <w:pPr>
              <w:pStyle w:val="TableContentLeft"/>
            </w:pPr>
            <w:r w:rsidRPr="001F0550">
              <w:t>SM-DP+</w:t>
            </w:r>
          </w:p>
        </w:tc>
        <w:tc>
          <w:tcPr>
            <w:tcW w:w="292" w:type="pct"/>
            <w:vAlign w:val="center"/>
          </w:tcPr>
          <w:p w14:paraId="511510F0" w14:textId="05D30C3F" w:rsidR="003669BD" w:rsidRPr="001F0550" w:rsidRDefault="003669BD" w:rsidP="003669BD">
            <w:pPr>
              <w:pStyle w:val="TableContentLeft"/>
              <w:jc w:val="center"/>
            </w:pPr>
          </w:p>
        </w:tc>
        <w:tc>
          <w:tcPr>
            <w:tcW w:w="427" w:type="pct"/>
            <w:vAlign w:val="center"/>
          </w:tcPr>
          <w:p w14:paraId="3037A90C" w14:textId="0C8993B3" w:rsidR="003669BD" w:rsidRDefault="003669BD" w:rsidP="003669BD">
            <w:pPr>
              <w:pStyle w:val="TableContentLeft"/>
              <w:jc w:val="center"/>
            </w:pPr>
          </w:p>
        </w:tc>
        <w:tc>
          <w:tcPr>
            <w:tcW w:w="371" w:type="pct"/>
            <w:vAlign w:val="center"/>
          </w:tcPr>
          <w:p w14:paraId="46A0ECBD" w14:textId="14F3E018" w:rsidR="003669BD" w:rsidRDefault="003669BD" w:rsidP="003669BD">
            <w:pPr>
              <w:pStyle w:val="TableContentLeft"/>
              <w:jc w:val="center"/>
            </w:pPr>
          </w:p>
        </w:tc>
        <w:tc>
          <w:tcPr>
            <w:tcW w:w="479" w:type="pct"/>
            <w:vAlign w:val="center"/>
          </w:tcPr>
          <w:p w14:paraId="4512FBEC" w14:textId="6AE8B6AF" w:rsidR="003669BD" w:rsidRDefault="003669BD" w:rsidP="003669BD">
            <w:pPr>
              <w:pStyle w:val="TableContentLeft"/>
              <w:jc w:val="center"/>
            </w:pPr>
          </w:p>
        </w:tc>
        <w:tc>
          <w:tcPr>
            <w:tcW w:w="476" w:type="pct"/>
            <w:vAlign w:val="center"/>
          </w:tcPr>
          <w:p w14:paraId="255C8FA3" w14:textId="45358D5F" w:rsidR="003669BD" w:rsidRDefault="003669BD" w:rsidP="003669BD">
            <w:pPr>
              <w:pStyle w:val="TableContentLeft"/>
              <w:jc w:val="center"/>
            </w:pPr>
            <w:r w:rsidRPr="001F0550">
              <w:t>M</w:t>
            </w:r>
          </w:p>
        </w:tc>
        <w:tc>
          <w:tcPr>
            <w:tcW w:w="474" w:type="pct"/>
            <w:vAlign w:val="center"/>
          </w:tcPr>
          <w:p w14:paraId="625CF8D7" w14:textId="7FC4361A" w:rsidR="003669BD" w:rsidRDefault="003669BD" w:rsidP="003669BD">
            <w:pPr>
              <w:pStyle w:val="TableContentLeft"/>
              <w:jc w:val="center"/>
            </w:pPr>
            <w:r>
              <w:t>TE_P2</w:t>
            </w:r>
          </w:p>
        </w:tc>
      </w:tr>
      <w:tr w:rsidR="003669BD" w:rsidRPr="001F0550" w14:paraId="0CD4EB09" w14:textId="77777777" w:rsidTr="002D3E2F">
        <w:trPr>
          <w:trHeight w:val="131"/>
          <w:jc w:val="center"/>
        </w:trPr>
        <w:tc>
          <w:tcPr>
            <w:tcW w:w="480" w:type="pct"/>
            <w:vAlign w:val="center"/>
          </w:tcPr>
          <w:p w14:paraId="12D0A7B5" w14:textId="77777777" w:rsidR="003669BD" w:rsidRPr="001F0550" w:rsidRDefault="003669BD" w:rsidP="003669BD">
            <w:pPr>
              <w:pStyle w:val="TableContentLeft"/>
            </w:pPr>
            <w:r w:rsidRPr="001F0550">
              <w:t>4.3.1</w:t>
            </w:r>
            <w:r>
              <w:t>6</w:t>
            </w:r>
            <w:r w:rsidRPr="001F0550">
              <w:t>.2.</w:t>
            </w:r>
            <w:r>
              <w:t>5</w:t>
            </w:r>
          </w:p>
        </w:tc>
        <w:tc>
          <w:tcPr>
            <w:tcW w:w="1581" w:type="pct"/>
            <w:vAlign w:val="center"/>
          </w:tcPr>
          <w:p w14:paraId="69BE89EB" w14:textId="77777777" w:rsidR="003669BD" w:rsidRPr="001F0550" w:rsidRDefault="003669BD" w:rsidP="003669BD">
            <w:pPr>
              <w:pStyle w:val="TableContentLeft"/>
            </w:pPr>
            <w:r>
              <w:t>TC_SM-</w:t>
            </w:r>
            <w:r w:rsidRPr="001F0550">
              <w:t>DP+_ES9+.CancelSession_After_AuthenticateClient</w:t>
            </w:r>
            <w:r>
              <w:t>BRP</w:t>
            </w:r>
          </w:p>
        </w:tc>
        <w:tc>
          <w:tcPr>
            <w:tcW w:w="420" w:type="pct"/>
            <w:vAlign w:val="center"/>
          </w:tcPr>
          <w:p w14:paraId="4DBDDAEE" w14:textId="77777777" w:rsidR="003669BD" w:rsidRPr="001F0550" w:rsidRDefault="003669BD" w:rsidP="003669BD">
            <w:pPr>
              <w:pStyle w:val="TableContentLeft"/>
            </w:pPr>
            <w:r w:rsidRPr="001F0550">
              <w:t>SM-DP+</w:t>
            </w:r>
          </w:p>
        </w:tc>
        <w:tc>
          <w:tcPr>
            <w:tcW w:w="292" w:type="pct"/>
            <w:vAlign w:val="center"/>
          </w:tcPr>
          <w:p w14:paraId="0784BF25" w14:textId="7CB539BA" w:rsidR="003669BD" w:rsidRPr="001F0550" w:rsidRDefault="003669BD" w:rsidP="003669BD">
            <w:pPr>
              <w:pStyle w:val="TableContentLeft"/>
              <w:jc w:val="center"/>
            </w:pPr>
          </w:p>
        </w:tc>
        <w:tc>
          <w:tcPr>
            <w:tcW w:w="427" w:type="pct"/>
            <w:vAlign w:val="center"/>
          </w:tcPr>
          <w:p w14:paraId="0AA5AA63" w14:textId="4F7492F9" w:rsidR="003669BD" w:rsidRDefault="003669BD" w:rsidP="003669BD">
            <w:pPr>
              <w:pStyle w:val="TableContentLeft"/>
              <w:jc w:val="center"/>
            </w:pPr>
          </w:p>
        </w:tc>
        <w:tc>
          <w:tcPr>
            <w:tcW w:w="371" w:type="pct"/>
            <w:vAlign w:val="center"/>
          </w:tcPr>
          <w:p w14:paraId="6C57A67D" w14:textId="463744C8" w:rsidR="003669BD" w:rsidRDefault="003669BD" w:rsidP="003669BD">
            <w:pPr>
              <w:pStyle w:val="TableContentLeft"/>
              <w:jc w:val="center"/>
            </w:pPr>
          </w:p>
        </w:tc>
        <w:tc>
          <w:tcPr>
            <w:tcW w:w="479" w:type="pct"/>
            <w:vAlign w:val="center"/>
          </w:tcPr>
          <w:p w14:paraId="2AC167A6" w14:textId="51567CD4" w:rsidR="003669BD" w:rsidRDefault="003669BD" w:rsidP="003669BD">
            <w:pPr>
              <w:pStyle w:val="TableContentLeft"/>
              <w:jc w:val="center"/>
            </w:pPr>
          </w:p>
        </w:tc>
        <w:tc>
          <w:tcPr>
            <w:tcW w:w="476" w:type="pct"/>
            <w:vAlign w:val="center"/>
          </w:tcPr>
          <w:p w14:paraId="5B888696" w14:textId="327D43D0" w:rsidR="003669BD" w:rsidRDefault="003669BD" w:rsidP="003669BD">
            <w:pPr>
              <w:pStyle w:val="TableContentLeft"/>
              <w:jc w:val="center"/>
            </w:pPr>
            <w:r w:rsidRPr="001F0550">
              <w:t>M</w:t>
            </w:r>
          </w:p>
        </w:tc>
        <w:tc>
          <w:tcPr>
            <w:tcW w:w="474" w:type="pct"/>
            <w:vAlign w:val="center"/>
          </w:tcPr>
          <w:p w14:paraId="1086576F" w14:textId="6AFF345B" w:rsidR="003669BD" w:rsidRPr="001F0550" w:rsidRDefault="003669BD" w:rsidP="003669BD">
            <w:pPr>
              <w:pStyle w:val="TableContentLeft"/>
              <w:jc w:val="center"/>
            </w:pPr>
            <w:r>
              <w:t>TE_P2</w:t>
            </w:r>
          </w:p>
        </w:tc>
      </w:tr>
      <w:tr w:rsidR="003669BD" w:rsidRPr="001F0550" w14:paraId="458039A5" w14:textId="77777777" w:rsidTr="002D3E2F">
        <w:trPr>
          <w:trHeight w:val="131"/>
          <w:jc w:val="center"/>
        </w:trPr>
        <w:tc>
          <w:tcPr>
            <w:tcW w:w="480" w:type="pct"/>
            <w:vAlign w:val="center"/>
          </w:tcPr>
          <w:p w14:paraId="5F49641A" w14:textId="77777777" w:rsidR="003669BD" w:rsidRPr="001F0550" w:rsidRDefault="003669BD" w:rsidP="003669BD">
            <w:pPr>
              <w:pStyle w:val="TableContentLeft"/>
            </w:pPr>
            <w:r w:rsidRPr="001F0550">
              <w:t>4.3.1</w:t>
            </w:r>
            <w:r>
              <w:t>6</w:t>
            </w:r>
            <w:r w:rsidRPr="001F0550">
              <w:t>.2.</w:t>
            </w:r>
            <w:r>
              <w:t>6</w:t>
            </w:r>
          </w:p>
        </w:tc>
        <w:tc>
          <w:tcPr>
            <w:tcW w:w="1581" w:type="pct"/>
            <w:vAlign w:val="center"/>
          </w:tcPr>
          <w:p w14:paraId="1D921D41" w14:textId="77777777" w:rsidR="003669BD" w:rsidRPr="001F0550" w:rsidRDefault="003669BD" w:rsidP="003669BD">
            <w:pPr>
              <w:pStyle w:val="TableContentLeft"/>
            </w:pPr>
            <w:r>
              <w:t>TC_SM-</w:t>
            </w:r>
            <w:r w:rsidRPr="001F0550">
              <w:t>DP+_ES9+.CancelSession_After_GetBoundProfilePackage</w:t>
            </w:r>
            <w:r>
              <w:t>BRP</w:t>
            </w:r>
          </w:p>
        </w:tc>
        <w:tc>
          <w:tcPr>
            <w:tcW w:w="420" w:type="pct"/>
            <w:vAlign w:val="center"/>
          </w:tcPr>
          <w:p w14:paraId="0978F7FF" w14:textId="77777777" w:rsidR="003669BD" w:rsidRPr="001F0550" w:rsidRDefault="003669BD" w:rsidP="003669BD">
            <w:pPr>
              <w:pStyle w:val="TableContentLeft"/>
            </w:pPr>
            <w:r w:rsidRPr="001F0550">
              <w:t>SM-DP+</w:t>
            </w:r>
          </w:p>
        </w:tc>
        <w:tc>
          <w:tcPr>
            <w:tcW w:w="292" w:type="pct"/>
            <w:vAlign w:val="center"/>
          </w:tcPr>
          <w:p w14:paraId="00CE99A7" w14:textId="7DFFB87D" w:rsidR="003669BD" w:rsidRPr="001F0550" w:rsidRDefault="003669BD" w:rsidP="003669BD">
            <w:pPr>
              <w:pStyle w:val="TableContentLeft"/>
              <w:jc w:val="center"/>
            </w:pPr>
          </w:p>
        </w:tc>
        <w:tc>
          <w:tcPr>
            <w:tcW w:w="427" w:type="pct"/>
            <w:vAlign w:val="center"/>
          </w:tcPr>
          <w:p w14:paraId="10E94EFF" w14:textId="56558DB1" w:rsidR="003669BD" w:rsidRDefault="003669BD" w:rsidP="003669BD">
            <w:pPr>
              <w:pStyle w:val="TableContentLeft"/>
              <w:jc w:val="center"/>
            </w:pPr>
          </w:p>
        </w:tc>
        <w:tc>
          <w:tcPr>
            <w:tcW w:w="371" w:type="pct"/>
            <w:vAlign w:val="center"/>
          </w:tcPr>
          <w:p w14:paraId="4973D8E3" w14:textId="2B29A9ED" w:rsidR="003669BD" w:rsidRDefault="003669BD" w:rsidP="003669BD">
            <w:pPr>
              <w:pStyle w:val="TableContentLeft"/>
              <w:jc w:val="center"/>
            </w:pPr>
          </w:p>
        </w:tc>
        <w:tc>
          <w:tcPr>
            <w:tcW w:w="479" w:type="pct"/>
            <w:vAlign w:val="center"/>
          </w:tcPr>
          <w:p w14:paraId="449E35BE" w14:textId="7868AEC7" w:rsidR="003669BD" w:rsidRDefault="003669BD" w:rsidP="003669BD">
            <w:pPr>
              <w:pStyle w:val="TableContentLeft"/>
              <w:jc w:val="center"/>
            </w:pPr>
          </w:p>
        </w:tc>
        <w:tc>
          <w:tcPr>
            <w:tcW w:w="476" w:type="pct"/>
            <w:vAlign w:val="center"/>
          </w:tcPr>
          <w:p w14:paraId="596C3E34" w14:textId="0A9F5549" w:rsidR="003669BD" w:rsidRDefault="003669BD" w:rsidP="003669BD">
            <w:pPr>
              <w:pStyle w:val="TableContentLeft"/>
              <w:jc w:val="center"/>
            </w:pPr>
            <w:r w:rsidRPr="001F0550">
              <w:t>M</w:t>
            </w:r>
          </w:p>
        </w:tc>
        <w:tc>
          <w:tcPr>
            <w:tcW w:w="474" w:type="pct"/>
            <w:vAlign w:val="center"/>
          </w:tcPr>
          <w:p w14:paraId="6188505F" w14:textId="1FA00854" w:rsidR="003669BD" w:rsidRPr="001F0550" w:rsidRDefault="003669BD" w:rsidP="003669BD">
            <w:pPr>
              <w:pStyle w:val="TableContentLeft"/>
              <w:jc w:val="center"/>
            </w:pPr>
            <w:r>
              <w:t>TE_P2</w:t>
            </w:r>
          </w:p>
        </w:tc>
      </w:tr>
      <w:tr w:rsidR="003669BD" w:rsidRPr="001F0550" w14:paraId="1C5E5275" w14:textId="77777777" w:rsidTr="002D3E2F">
        <w:trPr>
          <w:trHeight w:val="131"/>
          <w:jc w:val="center"/>
        </w:trPr>
        <w:tc>
          <w:tcPr>
            <w:tcW w:w="480" w:type="pct"/>
            <w:vAlign w:val="center"/>
          </w:tcPr>
          <w:p w14:paraId="63304B1A" w14:textId="77777777" w:rsidR="003669BD" w:rsidRPr="001F0550" w:rsidRDefault="003669BD" w:rsidP="003669BD">
            <w:pPr>
              <w:pStyle w:val="TableContentLeft"/>
            </w:pPr>
            <w:r>
              <w:t>4.3.17.1</w:t>
            </w:r>
          </w:p>
        </w:tc>
        <w:tc>
          <w:tcPr>
            <w:tcW w:w="1581" w:type="pct"/>
          </w:tcPr>
          <w:p w14:paraId="4EBE0E52" w14:textId="77777777" w:rsidR="003669BD" w:rsidRPr="00A57DCC" w:rsidRDefault="003669BD" w:rsidP="003669BD">
            <w:pPr>
              <w:pStyle w:val="TableContentLeft"/>
            </w:pPr>
            <w:r>
              <w:t>TC_SM-</w:t>
            </w:r>
            <w:r w:rsidRPr="00A36760">
              <w:t>DP+_</w:t>
            </w:r>
            <w:r>
              <w:t>ES9+_</w:t>
            </w:r>
            <w:r w:rsidRPr="00A36760">
              <w:t>Server_Authentication_for_HTTPS_EstablishmentNIST</w:t>
            </w:r>
          </w:p>
        </w:tc>
        <w:tc>
          <w:tcPr>
            <w:tcW w:w="420" w:type="pct"/>
          </w:tcPr>
          <w:p w14:paraId="6C382C83" w14:textId="77777777" w:rsidR="003669BD" w:rsidRPr="001F0550" w:rsidRDefault="003669BD" w:rsidP="003669BD">
            <w:pPr>
              <w:pStyle w:val="TableContentLeft"/>
            </w:pPr>
            <w:r>
              <w:rPr>
                <w:color w:val="000000" w:themeColor="text1"/>
              </w:rPr>
              <w:t>SM-DP+</w:t>
            </w:r>
          </w:p>
        </w:tc>
        <w:tc>
          <w:tcPr>
            <w:tcW w:w="292" w:type="pct"/>
          </w:tcPr>
          <w:p w14:paraId="42109DCB" w14:textId="630605A5" w:rsidR="003669BD" w:rsidRPr="001F0550" w:rsidRDefault="003669BD" w:rsidP="003669BD">
            <w:pPr>
              <w:pStyle w:val="TableContentLeft"/>
              <w:jc w:val="center"/>
            </w:pPr>
          </w:p>
        </w:tc>
        <w:tc>
          <w:tcPr>
            <w:tcW w:w="427" w:type="pct"/>
          </w:tcPr>
          <w:p w14:paraId="1282467F" w14:textId="791386CB" w:rsidR="003669BD" w:rsidRDefault="003669BD" w:rsidP="003669BD">
            <w:pPr>
              <w:pStyle w:val="TableContentLeft"/>
              <w:jc w:val="center"/>
              <w:rPr>
                <w:color w:val="000000" w:themeColor="text1"/>
              </w:rPr>
            </w:pPr>
          </w:p>
        </w:tc>
        <w:tc>
          <w:tcPr>
            <w:tcW w:w="371" w:type="pct"/>
          </w:tcPr>
          <w:p w14:paraId="49604CF1" w14:textId="7D27239C" w:rsidR="003669BD" w:rsidRDefault="003669BD" w:rsidP="003669BD">
            <w:pPr>
              <w:pStyle w:val="TableContentLeft"/>
              <w:jc w:val="center"/>
              <w:rPr>
                <w:color w:val="000000" w:themeColor="text1"/>
              </w:rPr>
            </w:pPr>
          </w:p>
        </w:tc>
        <w:tc>
          <w:tcPr>
            <w:tcW w:w="479" w:type="pct"/>
          </w:tcPr>
          <w:p w14:paraId="5595615C" w14:textId="618E2044" w:rsidR="003669BD" w:rsidRDefault="003669BD" w:rsidP="003669BD">
            <w:pPr>
              <w:pStyle w:val="TableContentLeft"/>
              <w:jc w:val="center"/>
              <w:rPr>
                <w:color w:val="000000" w:themeColor="text1"/>
              </w:rPr>
            </w:pPr>
          </w:p>
        </w:tc>
        <w:tc>
          <w:tcPr>
            <w:tcW w:w="476" w:type="pct"/>
          </w:tcPr>
          <w:p w14:paraId="6607BF7B" w14:textId="1D979961" w:rsidR="003669BD" w:rsidRDefault="003669BD" w:rsidP="003669BD">
            <w:pPr>
              <w:pStyle w:val="TableContentLeft"/>
              <w:jc w:val="center"/>
              <w:rPr>
                <w:color w:val="000000" w:themeColor="text1"/>
              </w:rPr>
            </w:pPr>
            <w:r>
              <w:rPr>
                <w:color w:val="000000" w:themeColor="text1"/>
              </w:rPr>
              <w:t>M</w:t>
            </w:r>
          </w:p>
        </w:tc>
        <w:tc>
          <w:tcPr>
            <w:tcW w:w="474" w:type="pct"/>
          </w:tcPr>
          <w:p w14:paraId="2AD73022" w14:textId="289B39DE" w:rsidR="003669BD" w:rsidRPr="001F0550" w:rsidRDefault="003669BD" w:rsidP="003669BD">
            <w:pPr>
              <w:pStyle w:val="TableContentLeft"/>
              <w:jc w:val="center"/>
            </w:pPr>
            <w:r>
              <w:rPr>
                <w:color w:val="000000" w:themeColor="text1"/>
              </w:rPr>
              <w:t>TE_P2</w:t>
            </w:r>
          </w:p>
        </w:tc>
      </w:tr>
      <w:tr w:rsidR="003669BD" w:rsidRPr="001F0550" w14:paraId="2C9F8093" w14:textId="77777777" w:rsidTr="002D3E2F">
        <w:trPr>
          <w:trHeight w:val="131"/>
          <w:jc w:val="center"/>
        </w:trPr>
        <w:tc>
          <w:tcPr>
            <w:tcW w:w="480" w:type="pct"/>
            <w:vAlign w:val="center"/>
          </w:tcPr>
          <w:p w14:paraId="698E1EA1" w14:textId="77777777" w:rsidR="003669BD" w:rsidRPr="001F0550" w:rsidRDefault="003669BD" w:rsidP="003669BD">
            <w:pPr>
              <w:pStyle w:val="TableContentLeft"/>
            </w:pPr>
            <w:r>
              <w:t>4.3.17.2</w:t>
            </w:r>
          </w:p>
        </w:tc>
        <w:tc>
          <w:tcPr>
            <w:tcW w:w="1581" w:type="pct"/>
          </w:tcPr>
          <w:p w14:paraId="0C39F550" w14:textId="77777777" w:rsidR="003669BD" w:rsidRPr="00A57DCC" w:rsidRDefault="003669BD" w:rsidP="003669BD">
            <w:pPr>
              <w:pStyle w:val="TableContentLeft"/>
            </w:pPr>
            <w:r>
              <w:t>TC_SM-</w:t>
            </w:r>
            <w:r w:rsidRPr="00A36760">
              <w:t>DP+_</w:t>
            </w:r>
            <w:r>
              <w:t>ES9+_</w:t>
            </w:r>
            <w:r w:rsidRPr="00A36760">
              <w:t>Server_Authentication_for_HTTPS_EstablishmentBRP</w:t>
            </w:r>
          </w:p>
        </w:tc>
        <w:tc>
          <w:tcPr>
            <w:tcW w:w="420" w:type="pct"/>
          </w:tcPr>
          <w:p w14:paraId="2684A3FA" w14:textId="77777777" w:rsidR="003669BD" w:rsidRPr="001F0550" w:rsidRDefault="003669BD" w:rsidP="003669BD">
            <w:pPr>
              <w:pStyle w:val="TableContentLeft"/>
            </w:pPr>
            <w:r>
              <w:rPr>
                <w:color w:val="000000" w:themeColor="text1"/>
              </w:rPr>
              <w:t>SM-DP+</w:t>
            </w:r>
          </w:p>
        </w:tc>
        <w:tc>
          <w:tcPr>
            <w:tcW w:w="292" w:type="pct"/>
          </w:tcPr>
          <w:p w14:paraId="49938436" w14:textId="2478AFA4" w:rsidR="003669BD" w:rsidRPr="001F0550" w:rsidRDefault="003669BD" w:rsidP="003669BD">
            <w:pPr>
              <w:pStyle w:val="TableContentLeft"/>
              <w:jc w:val="center"/>
            </w:pPr>
          </w:p>
        </w:tc>
        <w:tc>
          <w:tcPr>
            <w:tcW w:w="427" w:type="pct"/>
          </w:tcPr>
          <w:p w14:paraId="3B43F604" w14:textId="44F6DF60" w:rsidR="003669BD" w:rsidRDefault="003669BD" w:rsidP="003669BD">
            <w:pPr>
              <w:pStyle w:val="TableContentLeft"/>
              <w:jc w:val="center"/>
              <w:rPr>
                <w:color w:val="000000" w:themeColor="text1"/>
              </w:rPr>
            </w:pPr>
          </w:p>
        </w:tc>
        <w:tc>
          <w:tcPr>
            <w:tcW w:w="371" w:type="pct"/>
          </w:tcPr>
          <w:p w14:paraId="27C04697" w14:textId="4DE43393" w:rsidR="003669BD" w:rsidRDefault="003669BD" w:rsidP="003669BD">
            <w:pPr>
              <w:pStyle w:val="TableContentLeft"/>
              <w:jc w:val="center"/>
              <w:rPr>
                <w:color w:val="000000" w:themeColor="text1"/>
              </w:rPr>
            </w:pPr>
          </w:p>
        </w:tc>
        <w:tc>
          <w:tcPr>
            <w:tcW w:w="479" w:type="pct"/>
          </w:tcPr>
          <w:p w14:paraId="422418C7" w14:textId="469B761A" w:rsidR="003669BD" w:rsidRDefault="003669BD" w:rsidP="003669BD">
            <w:pPr>
              <w:pStyle w:val="TableContentLeft"/>
              <w:jc w:val="center"/>
              <w:rPr>
                <w:color w:val="000000" w:themeColor="text1"/>
              </w:rPr>
            </w:pPr>
          </w:p>
        </w:tc>
        <w:tc>
          <w:tcPr>
            <w:tcW w:w="476" w:type="pct"/>
          </w:tcPr>
          <w:p w14:paraId="70EF7235" w14:textId="4618F6C7" w:rsidR="003669BD" w:rsidRDefault="003669BD" w:rsidP="003669BD">
            <w:pPr>
              <w:pStyle w:val="TableContentLeft"/>
              <w:jc w:val="center"/>
              <w:rPr>
                <w:color w:val="000000" w:themeColor="text1"/>
              </w:rPr>
            </w:pPr>
            <w:r>
              <w:rPr>
                <w:color w:val="000000" w:themeColor="text1"/>
              </w:rPr>
              <w:t>C053</w:t>
            </w:r>
          </w:p>
        </w:tc>
        <w:tc>
          <w:tcPr>
            <w:tcW w:w="474" w:type="pct"/>
          </w:tcPr>
          <w:p w14:paraId="3941CE98" w14:textId="5249B69C" w:rsidR="003669BD" w:rsidRPr="001F0550" w:rsidRDefault="003669BD" w:rsidP="003669BD">
            <w:pPr>
              <w:pStyle w:val="TableContentLeft"/>
              <w:jc w:val="center"/>
            </w:pPr>
            <w:r>
              <w:rPr>
                <w:color w:val="000000" w:themeColor="text1"/>
              </w:rPr>
              <w:t>TE_P2</w:t>
            </w:r>
          </w:p>
        </w:tc>
      </w:tr>
      <w:tr w:rsidR="003669BD" w:rsidRPr="001F0550" w14:paraId="6755AC25" w14:textId="77777777" w:rsidTr="002D3E2F">
        <w:trPr>
          <w:trHeight w:val="131"/>
          <w:jc w:val="center"/>
        </w:trPr>
        <w:tc>
          <w:tcPr>
            <w:tcW w:w="480" w:type="pct"/>
            <w:vAlign w:val="center"/>
          </w:tcPr>
          <w:p w14:paraId="7E145BB1" w14:textId="77777777" w:rsidR="003669BD" w:rsidRPr="001F0550" w:rsidRDefault="003669BD" w:rsidP="003669BD">
            <w:pPr>
              <w:pStyle w:val="TableContentLeft"/>
            </w:pPr>
            <w:r w:rsidRPr="001F0550">
              <w:t>4.3.</w:t>
            </w:r>
            <w:r>
              <w:t>20.1</w:t>
            </w:r>
          </w:p>
        </w:tc>
        <w:tc>
          <w:tcPr>
            <w:tcW w:w="1581" w:type="pct"/>
          </w:tcPr>
          <w:p w14:paraId="6E0EA2C3" w14:textId="77777777" w:rsidR="003669BD" w:rsidRPr="001F0550" w:rsidRDefault="003669BD" w:rsidP="003669BD">
            <w:pPr>
              <w:pStyle w:val="TableContentLeft"/>
            </w:pPr>
            <w:r>
              <w:t>TC_SM-</w:t>
            </w:r>
            <w:r w:rsidRPr="00A57DCC">
              <w:t>DP+_ES12_Client_Mutual_Authentication_for_HTTPS_EstablishmentNIST</w:t>
            </w:r>
          </w:p>
        </w:tc>
        <w:tc>
          <w:tcPr>
            <w:tcW w:w="420" w:type="pct"/>
          </w:tcPr>
          <w:p w14:paraId="428710A5" w14:textId="77777777" w:rsidR="003669BD" w:rsidRPr="001F0550" w:rsidRDefault="003669BD" w:rsidP="003669BD">
            <w:pPr>
              <w:pStyle w:val="TableContentLeft"/>
            </w:pPr>
            <w:r w:rsidRPr="001F0550">
              <w:t>SM-DP+</w:t>
            </w:r>
          </w:p>
        </w:tc>
        <w:tc>
          <w:tcPr>
            <w:tcW w:w="292" w:type="pct"/>
          </w:tcPr>
          <w:p w14:paraId="529662E1" w14:textId="550EAC45" w:rsidR="003669BD" w:rsidRPr="001F0550" w:rsidRDefault="003669BD" w:rsidP="003669BD">
            <w:pPr>
              <w:pStyle w:val="TableContentLeft"/>
              <w:jc w:val="center"/>
            </w:pPr>
          </w:p>
        </w:tc>
        <w:tc>
          <w:tcPr>
            <w:tcW w:w="427" w:type="pct"/>
          </w:tcPr>
          <w:p w14:paraId="6E5C42E1" w14:textId="2EF3B154" w:rsidR="003669BD" w:rsidRPr="001F0550" w:rsidRDefault="003669BD" w:rsidP="003669BD">
            <w:pPr>
              <w:pStyle w:val="TableContentLeft"/>
              <w:jc w:val="center"/>
            </w:pPr>
          </w:p>
        </w:tc>
        <w:tc>
          <w:tcPr>
            <w:tcW w:w="371" w:type="pct"/>
          </w:tcPr>
          <w:p w14:paraId="1C7BA0FB" w14:textId="55E6AA52" w:rsidR="003669BD" w:rsidRPr="001F0550" w:rsidRDefault="003669BD" w:rsidP="003669BD">
            <w:pPr>
              <w:pStyle w:val="TableContentLeft"/>
              <w:jc w:val="center"/>
            </w:pPr>
          </w:p>
        </w:tc>
        <w:tc>
          <w:tcPr>
            <w:tcW w:w="479" w:type="pct"/>
          </w:tcPr>
          <w:p w14:paraId="4CE6C9FA" w14:textId="0D20FE95" w:rsidR="003669BD" w:rsidRPr="001F0550" w:rsidRDefault="003669BD" w:rsidP="003669BD">
            <w:pPr>
              <w:pStyle w:val="TableContentLeft"/>
              <w:jc w:val="center"/>
            </w:pPr>
          </w:p>
        </w:tc>
        <w:tc>
          <w:tcPr>
            <w:tcW w:w="476" w:type="pct"/>
          </w:tcPr>
          <w:p w14:paraId="0F2EA34E" w14:textId="46BFFD78" w:rsidR="003669BD" w:rsidRPr="001F0550" w:rsidRDefault="003669BD" w:rsidP="003669BD">
            <w:pPr>
              <w:pStyle w:val="TableContentLeft"/>
              <w:jc w:val="center"/>
            </w:pPr>
            <w:r w:rsidRPr="001F0550">
              <w:t>M</w:t>
            </w:r>
          </w:p>
        </w:tc>
        <w:tc>
          <w:tcPr>
            <w:tcW w:w="474" w:type="pct"/>
          </w:tcPr>
          <w:p w14:paraId="647E9637" w14:textId="2CFD5EE8" w:rsidR="003669BD" w:rsidRPr="001F0550" w:rsidRDefault="003669BD" w:rsidP="003669BD">
            <w:pPr>
              <w:pStyle w:val="TableContentLeft"/>
              <w:jc w:val="center"/>
            </w:pPr>
            <w:r w:rsidRPr="001F0550">
              <w:t>TE_P1</w:t>
            </w:r>
          </w:p>
        </w:tc>
      </w:tr>
      <w:tr w:rsidR="003669BD" w:rsidRPr="001F0550" w14:paraId="287090B8" w14:textId="77777777" w:rsidTr="002D3E2F">
        <w:trPr>
          <w:trHeight w:val="131"/>
          <w:jc w:val="center"/>
        </w:trPr>
        <w:tc>
          <w:tcPr>
            <w:tcW w:w="480" w:type="pct"/>
            <w:tcBorders>
              <w:top w:val="single" w:sz="4" w:space="0" w:color="auto"/>
              <w:left w:val="single" w:sz="4" w:space="0" w:color="auto"/>
              <w:bottom w:val="single" w:sz="4" w:space="0" w:color="auto"/>
              <w:right w:val="single" w:sz="4" w:space="0" w:color="auto"/>
            </w:tcBorders>
            <w:vAlign w:val="center"/>
          </w:tcPr>
          <w:p w14:paraId="5CBA046C" w14:textId="77777777" w:rsidR="003669BD" w:rsidRPr="001F0550" w:rsidRDefault="003669BD" w:rsidP="003669BD">
            <w:pPr>
              <w:pStyle w:val="TableContentLeft"/>
            </w:pPr>
            <w:r w:rsidRPr="001F0550">
              <w:t>4.3.</w:t>
            </w:r>
            <w:r>
              <w:t>20.2</w:t>
            </w:r>
          </w:p>
        </w:tc>
        <w:tc>
          <w:tcPr>
            <w:tcW w:w="1581" w:type="pct"/>
            <w:tcBorders>
              <w:top w:val="single" w:sz="4" w:space="0" w:color="auto"/>
              <w:left w:val="single" w:sz="4" w:space="0" w:color="auto"/>
              <w:bottom w:val="single" w:sz="4" w:space="0" w:color="auto"/>
              <w:right w:val="single" w:sz="4" w:space="0" w:color="auto"/>
            </w:tcBorders>
          </w:tcPr>
          <w:p w14:paraId="67487C2C" w14:textId="77777777" w:rsidR="003669BD" w:rsidRPr="001F0550" w:rsidRDefault="003669BD" w:rsidP="003669BD">
            <w:pPr>
              <w:pStyle w:val="TableContentLeft"/>
            </w:pPr>
            <w:r>
              <w:t>TC_SM-</w:t>
            </w:r>
            <w:r w:rsidRPr="00A57DCC">
              <w:t>DP+_ES12_Client_Mutual_Authentica</w:t>
            </w:r>
            <w:r>
              <w:t>tion_for_HTTPS_EstablishmentBRP</w:t>
            </w:r>
          </w:p>
        </w:tc>
        <w:tc>
          <w:tcPr>
            <w:tcW w:w="420" w:type="pct"/>
            <w:tcBorders>
              <w:top w:val="single" w:sz="4" w:space="0" w:color="auto"/>
              <w:left w:val="single" w:sz="4" w:space="0" w:color="auto"/>
              <w:bottom w:val="single" w:sz="4" w:space="0" w:color="auto"/>
              <w:right w:val="single" w:sz="4" w:space="0" w:color="auto"/>
            </w:tcBorders>
          </w:tcPr>
          <w:p w14:paraId="62D09520" w14:textId="77777777" w:rsidR="003669BD" w:rsidRPr="001F0550" w:rsidRDefault="003669BD" w:rsidP="003669BD">
            <w:pPr>
              <w:pStyle w:val="TableContentLeft"/>
            </w:pPr>
            <w:r w:rsidRPr="001F0550">
              <w:t>SM-DP+</w:t>
            </w:r>
          </w:p>
        </w:tc>
        <w:tc>
          <w:tcPr>
            <w:tcW w:w="292" w:type="pct"/>
            <w:tcBorders>
              <w:top w:val="single" w:sz="4" w:space="0" w:color="auto"/>
              <w:left w:val="single" w:sz="4" w:space="0" w:color="auto"/>
              <w:bottom w:val="single" w:sz="4" w:space="0" w:color="auto"/>
              <w:right w:val="single" w:sz="4" w:space="0" w:color="auto"/>
            </w:tcBorders>
          </w:tcPr>
          <w:p w14:paraId="76F5D11A" w14:textId="45D35818" w:rsidR="003669BD" w:rsidRPr="001F0550" w:rsidRDefault="003669BD" w:rsidP="003669BD">
            <w:pPr>
              <w:pStyle w:val="TableContentLeft"/>
              <w:jc w:val="center"/>
            </w:pPr>
          </w:p>
        </w:tc>
        <w:tc>
          <w:tcPr>
            <w:tcW w:w="427" w:type="pct"/>
            <w:tcBorders>
              <w:top w:val="single" w:sz="4" w:space="0" w:color="auto"/>
              <w:left w:val="single" w:sz="4" w:space="0" w:color="auto"/>
              <w:bottom w:val="single" w:sz="4" w:space="0" w:color="auto"/>
              <w:right w:val="single" w:sz="4" w:space="0" w:color="auto"/>
            </w:tcBorders>
          </w:tcPr>
          <w:p w14:paraId="4F63C28A" w14:textId="57E772E0" w:rsidR="003669BD" w:rsidRPr="001F0550" w:rsidRDefault="003669BD" w:rsidP="003669BD">
            <w:pPr>
              <w:pStyle w:val="TableContentLeft"/>
              <w:jc w:val="center"/>
            </w:pPr>
          </w:p>
        </w:tc>
        <w:tc>
          <w:tcPr>
            <w:tcW w:w="371" w:type="pct"/>
            <w:tcBorders>
              <w:top w:val="single" w:sz="4" w:space="0" w:color="auto"/>
              <w:left w:val="single" w:sz="4" w:space="0" w:color="auto"/>
              <w:bottom w:val="single" w:sz="4" w:space="0" w:color="auto"/>
              <w:right w:val="single" w:sz="4" w:space="0" w:color="auto"/>
            </w:tcBorders>
          </w:tcPr>
          <w:p w14:paraId="772A4D4E" w14:textId="652ED344" w:rsidR="003669BD" w:rsidRPr="001F0550" w:rsidRDefault="003669BD" w:rsidP="003669BD">
            <w:pPr>
              <w:pStyle w:val="TableContentLeft"/>
              <w:jc w:val="center"/>
            </w:pPr>
          </w:p>
        </w:tc>
        <w:tc>
          <w:tcPr>
            <w:tcW w:w="479" w:type="pct"/>
            <w:tcBorders>
              <w:top w:val="single" w:sz="4" w:space="0" w:color="auto"/>
              <w:left w:val="single" w:sz="4" w:space="0" w:color="auto"/>
              <w:bottom w:val="single" w:sz="4" w:space="0" w:color="auto"/>
              <w:right w:val="single" w:sz="4" w:space="0" w:color="auto"/>
            </w:tcBorders>
          </w:tcPr>
          <w:p w14:paraId="30DA2F91" w14:textId="506BB404" w:rsidR="003669BD" w:rsidRPr="001F0550" w:rsidRDefault="003669BD" w:rsidP="003669BD">
            <w:pPr>
              <w:pStyle w:val="TableContentLeft"/>
              <w:jc w:val="center"/>
            </w:pPr>
          </w:p>
        </w:tc>
        <w:tc>
          <w:tcPr>
            <w:tcW w:w="476" w:type="pct"/>
            <w:tcBorders>
              <w:top w:val="single" w:sz="4" w:space="0" w:color="auto"/>
              <w:left w:val="single" w:sz="4" w:space="0" w:color="auto"/>
              <w:bottom w:val="single" w:sz="4" w:space="0" w:color="auto"/>
              <w:right w:val="single" w:sz="4" w:space="0" w:color="auto"/>
            </w:tcBorders>
          </w:tcPr>
          <w:p w14:paraId="09FF401B" w14:textId="4E6BC1E1" w:rsidR="003669BD" w:rsidRPr="001F0550" w:rsidRDefault="003669BD" w:rsidP="003669BD">
            <w:pPr>
              <w:pStyle w:val="TableContentLeft"/>
              <w:jc w:val="center"/>
            </w:pPr>
            <w:r>
              <w:t>C053</w:t>
            </w:r>
          </w:p>
        </w:tc>
        <w:tc>
          <w:tcPr>
            <w:tcW w:w="474" w:type="pct"/>
            <w:tcBorders>
              <w:top w:val="single" w:sz="4" w:space="0" w:color="auto"/>
              <w:left w:val="single" w:sz="4" w:space="0" w:color="auto"/>
              <w:bottom w:val="single" w:sz="4" w:space="0" w:color="auto"/>
              <w:right w:val="single" w:sz="4" w:space="0" w:color="auto"/>
            </w:tcBorders>
          </w:tcPr>
          <w:p w14:paraId="412AF7C8" w14:textId="0B3BA395" w:rsidR="003669BD" w:rsidRPr="001F0550" w:rsidRDefault="003669BD" w:rsidP="003669BD">
            <w:pPr>
              <w:pStyle w:val="TableContentLeft"/>
              <w:jc w:val="center"/>
            </w:pPr>
            <w:r w:rsidRPr="001F0550">
              <w:t>TE_P1</w:t>
            </w:r>
          </w:p>
        </w:tc>
      </w:tr>
      <w:tr w:rsidR="00F92FD6" w:rsidRPr="001F0550" w14:paraId="370E4138" w14:textId="77777777" w:rsidTr="00F92FD6">
        <w:trPr>
          <w:trHeight w:val="131"/>
          <w:jc w:val="center"/>
        </w:trPr>
        <w:tc>
          <w:tcPr>
            <w:tcW w:w="5000" w:type="pct"/>
            <w:gridSpan w:val="9"/>
            <w:shd w:val="clear" w:color="auto" w:fill="F2DBDB" w:themeFill="accent2" w:themeFillTint="33"/>
          </w:tcPr>
          <w:p w14:paraId="054805AC" w14:textId="66FF678B" w:rsidR="00F92FD6" w:rsidRPr="001F0550" w:rsidRDefault="00F92FD6" w:rsidP="00B04550">
            <w:pPr>
              <w:pStyle w:val="TableContentLeft"/>
              <w:jc w:val="center"/>
            </w:pPr>
            <w:r w:rsidRPr="001F0550">
              <w:t>SM-D</w:t>
            </w:r>
            <w:r>
              <w:t>S</w:t>
            </w:r>
            <w:r w:rsidRPr="001F0550">
              <w:t xml:space="preserve"> Interfaces Compliance Testing</w:t>
            </w:r>
          </w:p>
        </w:tc>
      </w:tr>
      <w:tr w:rsidR="003669BD" w:rsidRPr="00CC7CE2" w14:paraId="0A486DA9" w14:textId="77777777" w:rsidTr="002D3E2F">
        <w:trPr>
          <w:trHeight w:val="131"/>
          <w:jc w:val="center"/>
        </w:trPr>
        <w:tc>
          <w:tcPr>
            <w:tcW w:w="480" w:type="pct"/>
            <w:vAlign w:val="center"/>
          </w:tcPr>
          <w:p w14:paraId="38E8E1DA" w14:textId="77777777" w:rsidR="003669BD" w:rsidRPr="001F0550" w:rsidRDefault="003669BD" w:rsidP="003669BD">
            <w:pPr>
              <w:pStyle w:val="TableContentLeft"/>
            </w:pPr>
            <w:r w:rsidRPr="007F55BA">
              <w:t>4.5.1.2.1</w:t>
            </w:r>
          </w:p>
        </w:tc>
        <w:tc>
          <w:tcPr>
            <w:tcW w:w="1581" w:type="pct"/>
          </w:tcPr>
          <w:p w14:paraId="592D403C" w14:textId="77777777" w:rsidR="003669BD" w:rsidRPr="001F0550" w:rsidRDefault="003669BD" w:rsidP="003669BD">
            <w:pPr>
              <w:pStyle w:val="TableContentLeft"/>
              <w:rPr>
                <w:color w:val="000000" w:themeColor="text1"/>
              </w:rPr>
            </w:pPr>
            <w:r w:rsidRPr="007F55BA">
              <w:t>TC_ROOT_SM_DS_ES12.RegisterEvent</w:t>
            </w:r>
          </w:p>
        </w:tc>
        <w:tc>
          <w:tcPr>
            <w:tcW w:w="420" w:type="pct"/>
          </w:tcPr>
          <w:p w14:paraId="3806280C" w14:textId="77777777" w:rsidR="003669BD" w:rsidRPr="001F0550" w:rsidRDefault="003669BD" w:rsidP="003669BD">
            <w:pPr>
              <w:pStyle w:val="TableContentLeft"/>
            </w:pPr>
            <w:r w:rsidRPr="008A1056">
              <w:t>SM-DS</w:t>
            </w:r>
          </w:p>
        </w:tc>
        <w:tc>
          <w:tcPr>
            <w:tcW w:w="292" w:type="pct"/>
          </w:tcPr>
          <w:p w14:paraId="5F3B1D90" w14:textId="613F3867" w:rsidR="003669BD" w:rsidRPr="001F0550" w:rsidRDefault="003669BD" w:rsidP="003669BD">
            <w:pPr>
              <w:pStyle w:val="TableContentLeft"/>
              <w:jc w:val="center"/>
            </w:pPr>
          </w:p>
        </w:tc>
        <w:tc>
          <w:tcPr>
            <w:tcW w:w="427" w:type="pct"/>
          </w:tcPr>
          <w:p w14:paraId="79EA08E8" w14:textId="764AF15A" w:rsidR="003669BD" w:rsidRPr="008A1056" w:rsidRDefault="003669BD" w:rsidP="003669BD">
            <w:pPr>
              <w:pStyle w:val="TableContentLeft"/>
              <w:jc w:val="center"/>
            </w:pPr>
          </w:p>
        </w:tc>
        <w:tc>
          <w:tcPr>
            <w:tcW w:w="371" w:type="pct"/>
          </w:tcPr>
          <w:p w14:paraId="0A16400D" w14:textId="657C13FD" w:rsidR="003669BD" w:rsidRPr="008A1056" w:rsidRDefault="003669BD" w:rsidP="003669BD">
            <w:pPr>
              <w:pStyle w:val="TableContentLeft"/>
              <w:jc w:val="center"/>
            </w:pPr>
          </w:p>
        </w:tc>
        <w:tc>
          <w:tcPr>
            <w:tcW w:w="479" w:type="pct"/>
          </w:tcPr>
          <w:p w14:paraId="451A07C2" w14:textId="0025BE11" w:rsidR="003669BD" w:rsidRPr="008A1056" w:rsidRDefault="003669BD" w:rsidP="003669BD">
            <w:pPr>
              <w:pStyle w:val="TableContentLeft"/>
              <w:jc w:val="center"/>
            </w:pPr>
          </w:p>
        </w:tc>
        <w:tc>
          <w:tcPr>
            <w:tcW w:w="476" w:type="pct"/>
          </w:tcPr>
          <w:p w14:paraId="64737BBF" w14:textId="2E1907F9" w:rsidR="003669BD" w:rsidRPr="008A1056" w:rsidRDefault="003669BD" w:rsidP="003669BD">
            <w:pPr>
              <w:pStyle w:val="TableContentLeft"/>
              <w:jc w:val="center"/>
            </w:pPr>
            <w:r w:rsidRPr="008A1056">
              <w:t>C0</w:t>
            </w:r>
            <w:r>
              <w:t>24</w:t>
            </w:r>
          </w:p>
        </w:tc>
        <w:tc>
          <w:tcPr>
            <w:tcW w:w="474" w:type="pct"/>
          </w:tcPr>
          <w:p w14:paraId="2264A631" w14:textId="3D5AEE44" w:rsidR="003669BD" w:rsidRPr="00E85614" w:rsidRDefault="003669BD" w:rsidP="003669BD">
            <w:pPr>
              <w:pStyle w:val="TableContentLeft"/>
              <w:jc w:val="center"/>
              <w:rPr>
                <w:color w:val="000000" w:themeColor="text1"/>
                <w:lang w:val="de-DE"/>
              </w:rPr>
            </w:pPr>
            <w:r w:rsidRPr="008A1056">
              <w:t>TE_</w:t>
            </w:r>
            <w:r>
              <w:t>S3</w:t>
            </w:r>
          </w:p>
        </w:tc>
      </w:tr>
      <w:tr w:rsidR="003669BD" w:rsidRPr="00CC7CE2" w14:paraId="36DA8E35" w14:textId="77777777" w:rsidTr="002D3E2F">
        <w:trPr>
          <w:trHeight w:val="131"/>
          <w:jc w:val="center"/>
        </w:trPr>
        <w:tc>
          <w:tcPr>
            <w:tcW w:w="480" w:type="pct"/>
            <w:vAlign w:val="center"/>
          </w:tcPr>
          <w:p w14:paraId="17A3A74A" w14:textId="77777777" w:rsidR="003669BD" w:rsidRPr="007F55BA" w:rsidRDefault="003669BD" w:rsidP="003669BD">
            <w:pPr>
              <w:pStyle w:val="TableContentLeft"/>
            </w:pPr>
            <w:r w:rsidRPr="0010637C">
              <w:t>4.5.1.2.2</w:t>
            </w:r>
          </w:p>
        </w:tc>
        <w:tc>
          <w:tcPr>
            <w:tcW w:w="1581" w:type="pct"/>
          </w:tcPr>
          <w:p w14:paraId="7C5592E0" w14:textId="77777777" w:rsidR="003669BD" w:rsidRPr="009F19AA" w:rsidRDefault="003669BD" w:rsidP="003669BD">
            <w:pPr>
              <w:pStyle w:val="TableContentLeft"/>
              <w:rPr>
                <w:lang w:val="de-DE"/>
              </w:rPr>
            </w:pPr>
            <w:r w:rsidRPr="009F19AA">
              <w:rPr>
                <w:lang w:val="de-DE"/>
              </w:rPr>
              <w:t>TC_ALT_SM_DS_ES12.RegisterEvent</w:t>
            </w:r>
          </w:p>
        </w:tc>
        <w:tc>
          <w:tcPr>
            <w:tcW w:w="420" w:type="pct"/>
          </w:tcPr>
          <w:p w14:paraId="79F0A923" w14:textId="77777777" w:rsidR="003669BD" w:rsidRPr="008A1056" w:rsidRDefault="003669BD" w:rsidP="003669BD">
            <w:pPr>
              <w:pStyle w:val="TableContentLeft"/>
            </w:pPr>
            <w:r w:rsidRPr="008A1056">
              <w:t>SM-DS</w:t>
            </w:r>
          </w:p>
        </w:tc>
        <w:tc>
          <w:tcPr>
            <w:tcW w:w="292" w:type="pct"/>
          </w:tcPr>
          <w:p w14:paraId="20959708" w14:textId="6E1D5E6B" w:rsidR="003669BD" w:rsidRPr="008A1056" w:rsidRDefault="003669BD" w:rsidP="003669BD">
            <w:pPr>
              <w:pStyle w:val="TableContentLeft"/>
              <w:jc w:val="center"/>
            </w:pPr>
          </w:p>
        </w:tc>
        <w:tc>
          <w:tcPr>
            <w:tcW w:w="427" w:type="pct"/>
          </w:tcPr>
          <w:p w14:paraId="25CFD65D" w14:textId="08ABE622" w:rsidR="003669BD" w:rsidRPr="008A1056" w:rsidRDefault="003669BD" w:rsidP="003669BD">
            <w:pPr>
              <w:pStyle w:val="TableContentLeft"/>
              <w:jc w:val="center"/>
            </w:pPr>
          </w:p>
        </w:tc>
        <w:tc>
          <w:tcPr>
            <w:tcW w:w="371" w:type="pct"/>
          </w:tcPr>
          <w:p w14:paraId="33F9CD41" w14:textId="68795571" w:rsidR="003669BD" w:rsidRPr="008A1056" w:rsidRDefault="003669BD" w:rsidP="003669BD">
            <w:pPr>
              <w:pStyle w:val="TableContentLeft"/>
              <w:jc w:val="center"/>
            </w:pPr>
          </w:p>
        </w:tc>
        <w:tc>
          <w:tcPr>
            <w:tcW w:w="479" w:type="pct"/>
          </w:tcPr>
          <w:p w14:paraId="6582DE40" w14:textId="69A67F9D" w:rsidR="003669BD" w:rsidRPr="008A1056" w:rsidRDefault="003669BD" w:rsidP="003669BD">
            <w:pPr>
              <w:pStyle w:val="TableContentLeft"/>
              <w:jc w:val="center"/>
            </w:pPr>
          </w:p>
        </w:tc>
        <w:tc>
          <w:tcPr>
            <w:tcW w:w="476" w:type="pct"/>
          </w:tcPr>
          <w:p w14:paraId="0785A003" w14:textId="1153A929" w:rsidR="003669BD" w:rsidRPr="008A1056" w:rsidRDefault="003669BD" w:rsidP="003669BD">
            <w:pPr>
              <w:pStyle w:val="TableContentLeft"/>
              <w:jc w:val="center"/>
            </w:pPr>
            <w:r w:rsidRPr="008A1056">
              <w:t>C02</w:t>
            </w:r>
            <w:r>
              <w:t>1</w:t>
            </w:r>
          </w:p>
        </w:tc>
        <w:tc>
          <w:tcPr>
            <w:tcW w:w="474" w:type="pct"/>
          </w:tcPr>
          <w:p w14:paraId="315F7A10" w14:textId="3D5F2E72" w:rsidR="003669BD" w:rsidRPr="008A1056" w:rsidRDefault="003669BD" w:rsidP="003669BD">
            <w:pPr>
              <w:pStyle w:val="TableContentLeft"/>
              <w:jc w:val="center"/>
            </w:pPr>
            <w:r w:rsidRPr="008A1056">
              <w:t>TE_S</w:t>
            </w:r>
            <w:r>
              <w:t>A2</w:t>
            </w:r>
          </w:p>
        </w:tc>
      </w:tr>
      <w:tr w:rsidR="003669BD" w:rsidRPr="00CC7CE2" w14:paraId="45AD41F1" w14:textId="77777777" w:rsidTr="002D3E2F">
        <w:trPr>
          <w:trHeight w:val="131"/>
          <w:jc w:val="center"/>
        </w:trPr>
        <w:tc>
          <w:tcPr>
            <w:tcW w:w="480" w:type="pct"/>
            <w:vAlign w:val="center"/>
          </w:tcPr>
          <w:p w14:paraId="798E4B49" w14:textId="77777777" w:rsidR="003669BD" w:rsidRPr="008E6099" w:rsidRDefault="003669BD" w:rsidP="003669BD">
            <w:pPr>
              <w:pStyle w:val="TableContentLeft"/>
            </w:pPr>
            <w:r w:rsidRPr="008E6099">
              <w:t>4.5.2.2.1</w:t>
            </w:r>
          </w:p>
        </w:tc>
        <w:tc>
          <w:tcPr>
            <w:tcW w:w="1581" w:type="pct"/>
          </w:tcPr>
          <w:p w14:paraId="62EB2D06" w14:textId="77777777" w:rsidR="003669BD" w:rsidRPr="001E683A" w:rsidRDefault="003669BD" w:rsidP="003669BD">
            <w:pPr>
              <w:pStyle w:val="TableContentLeft"/>
              <w:rPr>
                <w:lang w:val="nl-NL"/>
              </w:rPr>
            </w:pPr>
            <w:r w:rsidRPr="001E683A">
              <w:rPr>
                <w:lang w:val="nl-NL"/>
              </w:rPr>
              <w:t>TC_ROOT_SM_DS_ES12.DeleteEvent</w:t>
            </w:r>
          </w:p>
        </w:tc>
        <w:tc>
          <w:tcPr>
            <w:tcW w:w="420" w:type="pct"/>
          </w:tcPr>
          <w:p w14:paraId="732B229B" w14:textId="77777777" w:rsidR="003669BD" w:rsidRPr="008A1056" w:rsidRDefault="003669BD" w:rsidP="003669BD">
            <w:pPr>
              <w:pStyle w:val="TableContentLeft"/>
            </w:pPr>
            <w:r w:rsidRPr="008A1056">
              <w:t>SM-DS</w:t>
            </w:r>
          </w:p>
        </w:tc>
        <w:tc>
          <w:tcPr>
            <w:tcW w:w="292" w:type="pct"/>
          </w:tcPr>
          <w:p w14:paraId="58DB95EF" w14:textId="02FBC22F" w:rsidR="003669BD" w:rsidRPr="008A1056" w:rsidRDefault="003669BD" w:rsidP="003669BD">
            <w:pPr>
              <w:pStyle w:val="TableContentLeft"/>
              <w:jc w:val="center"/>
            </w:pPr>
          </w:p>
        </w:tc>
        <w:tc>
          <w:tcPr>
            <w:tcW w:w="427" w:type="pct"/>
          </w:tcPr>
          <w:p w14:paraId="7B13D4F3" w14:textId="51002692" w:rsidR="003669BD" w:rsidRPr="008A1056" w:rsidRDefault="003669BD" w:rsidP="003669BD">
            <w:pPr>
              <w:pStyle w:val="TableContentLeft"/>
              <w:jc w:val="center"/>
            </w:pPr>
          </w:p>
        </w:tc>
        <w:tc>
          <w:tcPr>
            <w:tcW w:w="371" w:type="pct"/>
          </w:tcPr>
          <w:p w14:paraId="7863A466" w14:textId="30E3EB43" w:rsidR="003669BD" w:rsidRPr="008A1056" w:rsidRDefault="003669BD" w:rsidP="003669BD">
            <w:pPr>
              <w:pStyle w:val="TableContentLeft"/>
              <w:jc w:val="center"/>
            </w:pPr>
          </w:p>
        </w:tc>
        <w:tc>
          <w:tcPr>
            <w:tcW w:w="479" w:type="pct"/>
          </w:tcPr>
          <w:p w14:paraId="3B95142A" w14:textId="50A71BCF" w:rsidR="003669BD" w:rsidRPr="008A1056" w:rsidRDefault="003669BD" w:rsidP="003669BD">
            <w:pPr>
              <w:pStyle w:val="TableContentLeft"/>
              <w:jc w:val="center"/>
            </w:pPr>
          </w:p>
        </w:tc>
        <w:tc>
          <w:tcPr>
            <w:tcW w:w="476" w:type="pct"/>
          </w:tcPr>
          <w:p w14:paraId="52025590" w14:textId="518D4B3B" w:rsidR="003669BD" w:rsidRPr="008A1056" w:rsidRDefault="003669BD" w:rsidP="003669BD">
            <w:pPr>
              <w:pStyle w:val="TableContentLeft"/>
              <w:jc w:val="center"/>
            </w:pPr>
            <w:r w:rsidRPr="008A1056">
              <w:t>C0</w:t>
            </w:r>
            <w:r>
              <w:t>24</w:t>
            </w:r>
          </w:p>
        </w:tc>
        <w:tc>
          <w:tcPr>
            <w:tcW w:w="474" w:type="pct"/>
          </w:tcPr>
          <w:p w14:paraId="42DD7A65" w14:textId="2C584957" w:rsidR="003669BD" w:rsidRPr="008A1056" w:rsidRDefault="003669BD" w:rsidP="003669BD">
            <w:pPr>
              <w:pStyle w:val="TableContentLeft"/>
              <w:jc w:val="center"/>
            </w:pPr>
            <w:r w:rsidRPr="008A1056">
              <w:t>TE_</w:t>
            </w:r>
            <w:r>
              <w:t>S3</w:t>
            </w:r>
          </w:p>
        </w:tc>
      </w:tr>
      <w:tr w:rsidR="003669BD" w:rsidRPr="00CC7CE2" w14:paraId="561A1B7B" w14:textId="77777777" w:rsidTr="002D3E2F">
        <w:trPr>
          <w:trHeight w:val="131"/>
          <w:jc w:val="center"/>
        </w:trPr>
        <w:tc>
          <w:tcPr>
            <w:tcW w:w="480" w:type="pct"/>
            <w:vAlign w:val="center"/>
          </w:tcPr>
          <w:p w14:paraId="22C79ECF" w14:textId="77777777" w:rsidR="003669BD" w:rsidRPr="008E6099" w:rsidRDefault="003669BD" w:rsidP="003669BD">
            <w:pPr>
              <w:pStyle w:val="TableContentLeft"/>
            </w:pPr>
            <w:r w:rsidRPr="00425B41">
              <w:t>4.5.2.2.2</w:t>
            </w:r>
          </w:p>
        </w:tc>
        <w:tc>
          <w:tcPr>
            <w:tcW w:w="1581" w:type="pct"/>
          </w:tcPr>
          <w:p w14:paraId="5F242006" w14:textId="77777777" w:rsidR="003669BD" w:rsidRPr="009F19AA" w:rsidRDefault="003669BD" w:rsidP="003669BD">
            <w:pPr>
              <w:pStyle w:val="TableContentLeft"/>
              <w:rPr>
                <w:lang w:val="de-DE"/>
              </w:rPr>
            </w:pPr>
            <w:r w:rsidRPr="009F19AA">
              <w:rPr>
                <w:lang w:val="de-DE"/>
              </w:rPr>
              <w:t>TC_ALT_SM_DS_ES12.DeleteEvent</w:t>
            </w:r>
          </w:p>
        </w:tc>
        <w:tc>
          <w:tcPr>
            <w:tcW w:w="420" w:type="pct"/>
          </w:tcPr>
          <w:p w14:paraId="07ED6232" w14:textId="77777777" w:rsidR="003669BD" w:rsidRPr="008A1056" w:rsidRDefault="003669BD" w:rsidP="003669BD">
            <w:pPr>
              <w:pStyle w:val="TableContentLeft"/>
            </w:pPr>
            <w:r w:rsidRPr="008A1056">
              <w:t>SM-DS</w:t>
            </w:r>
          </w:p>
        </w:tc>
        <w:tc>
          <w:tcPr>
            <w:tcW w:w="292" w:type="pct"/>
          </w:tcPr>
          <w:p w14:paraId="38DCCDBD" w14:textId="576902B4" w:rsidR="003669BD" w:rsidRPr="008A1056" w:rsidRDefault="003669BD" w:rsidP="003669BD">
            <w:pPr>
              <w:pStyle w:val="TableContentLeft"/>
              <w:jc w:val="center"/>
            </w:pPr>
          </w:p>
        </w:tc>
        <w:tc>
          <w:tcPr>
            <w:tcW w:w="427" w:type="pct"/>
          </w:tcPr>
          <w:p w14:paraId="09CDA0A2" w14:textId="0B2D1B2F" w:rsidR="003669BD" w:rsidRPr="008A1056" w:rsidRDefault="003669BD" w:rsidP="003669BD">
            <w:pPr>
              <w:pStyle w:val="TableContentLeft"/>
              <w:jc w:val="center"/>
            </w:pPr>
          </w:p>
        </w:tc>
        <w:tc>
          <w:tcPr>
            <w:tcW w:w="371" w:type="pct"/>
          </w:tcPr>
          <w:p w14:paraId="19D93AD9" w14:textId="15E142A9" w:rsidR="003669BD" w:rsidRPr="008A1056" w:rsidRDefault="003669BD" w:rsidP="003669BD">
            <w:pPr>
              <w:pStyle w:val="TableContentLeft"/>
              <w:jc w:val="center"/>
            </w:pPr>
          </w:p>
        </w:tc>
        <w:tc>
          <w:tcPr>
            <w:tcW w:w="479" w:type="pct"/>
          </w:tcPr>
          <w:p w14:paraId="0C1FF816" w14:textId="55DE03AB" w:rsidR="003669BD" w:rsidRPr="008A1056" w:rsidRDefault="003669BD" w:rsidP="003669BD">
            <w:pPr>
              <w:pStyle w:val="TableContentLeft"/>
              <w:jc w:val="center"/>
            </w:pPr>
          </w:p>
        </w:tc>
        <w:tc>
          <w:tcPr>
            <w:tcW w:w="476" w:type="pct"/>
          </w:tcPr>
          <w:p w14:paraId="1A927BF0" w14:textId="348BFF42" w:rsidR="003669BD" w:rsidRPr="008A1056" w:rsidRDefault="003669BD" w:rsidP="003669BD">
            <w:pPr>
              <w:pStyle w:val="TableContentLeft"/>
              <w:jc w:val="center"/>
            </w:pPr>
            <w:r w:rsidRPr="008A1056">
              <w:t>C02</w:t>
            </w:r>
            <w:r>
              <w:t>1</w:t>
            </w:r>
          </w:p>
        </w:tc>
        <w:tc>
          <w:tcPr>
            <w:tcW w:w="474" w:type="pct"/>
          </w:tcPr>
          <w:p w14:paraId="30981994" w14:textId="3E994FAD" w:rsidR="003669BD" w:rsidRPr="008A1056" w:rsidRDefault="003669BD" w:rsidP="003669BD">
            <w:pPr>
              <w:pStyle w:val="TableContentLeft"/>
              <w:jc w:val="center"/>
            </w:pPr>
            <w:r w:rsidRPr="008A1056">
              <w:t>TE_S</w:t>
            </w:r>
            <w:r>
              <w:t>A2</w:t>
            </w:r>
          </w:p>
        </w:tc>
      </w:tr>
      <w:tr w:rsidR="003669BD" w:rsidRPr="00CC7CE2" w14:paraId="33801925" w14:textId="77777777" w:rsidTr="002D3E2F">
        <w:trPr>
          <w:trHeight w:val="131"/>
          <w:jc w:val="center"/>
        </w:trPr>
        <w:tc>
          <w:tcPr>
            <w:tcW w:w="480" w:type="pct"/>
            <w:vAlign w:val="center"/>
          </w:tcPr>
          <w:p w14:paraId="429D19EC" w14:textId="77777777" w:rsidR="003669BD" w:rsidRPr="00425B41" w:rsidRDefault="003669BD" w:rsidP="003669BD">
            <w:pPr>
              <w:pStyle w:val="TableContentLeft"/>
            </w:pPr>
            <w:r w:rsidRPr="00425B41">
              <w:t>4.5.2.2.</w:t>
            </w:r>
            <w:r>
              <w:t>3</w:t>
            </w:r>
          </w:p>
        </w:tc>
        <w:tc>
          <w:tcPr>
            <w:tcW w:w="1581" w:type="pct"/>
          </w:tcPr>
          <w:p w14:paraId="1FF83D37" w14:textId="77777777" w:rsidR="003669BD" w:rsidRPr="001E683A" w:rsidRDefault="003669BD" w:rsidP="003669BD">
            <w:pPr>
              <w:pStyle w:val="TableContentLeft"/>
              <w:rPr>
                <w:lang w:val="es-ES"/>
              </w:rPr>
            </w:pPr>
            <w:r w:rsidRPr="001E683A">
              <w:rPr>
                <w:lang w:val="es-ES"/>
              </w:rPr>
              <w:t>TC_ALT_SM_DS_ES12.DeleteEvent_Error_Nonexistant_EventID</w:t>
            </w:r>
          </w:p>
        </w:tc>
        <w:tc>
          <w:tcPr>
            <w:tcW w:w="420" w:type="pct"/>
          </w:tcPr>
          <w:p w14:paraId="11512F97" w14:textId="77777777" w:rsidR="003669BD" w:rsidRPr="008A1056" w:rsidRDefault="003669BD" w:rsidP="003669BD">
            <w:pPr>
              <w:pStyle w:val="TableContentLeft"/>
            </w:pPr>
            <w:r w:rsidRPr="008A1056">
              <w:t>SM-DS</w:t>
            </w:r>
          </w:p>
        </w:tc>
        <w:tc>
          <w:tcPr>
            <w:tcW w:w="292" w:type="pct"/>
          </w:tcPr>
          <w:p w14:paraId="729B67B4" w14:textId="3D728D02" w:rsidR="003669BD" w:rsidRPr="008A1056" w:rsidRDefault="003669BD" w:rsidP="003669BD">
            <w:pPr>
              <w:pStyle w:val="TableContentLeft"/>
              <w:jc w:val="center"/>
            </w:pPr>
          </w:p>
        </w:tc>
        <w:tc>
          <w:tcPr>
            <w:tcW w:w="427" w:type="pct"/>
          </w:tcPr>
          <w:p w14:paraId="4EE658E7" w14:textId="643B6A81" w:rsidR="003669BD" w:rsidRDefault="003669BD" w:rsidP="003669BD">
            <w:pPr>
              <w:pStyle w:val="TableContentLeft"/>
              <w:jc w:val="center"/>
            </w:pPr>
          </w:p>
        </w:tc>
        <w:tc>
          <w:tcPr>
            <w:tcW w:w="371" w:type="pct"/>
          </w:tcPr>
          <w:p w14:paraId="21E8EDDD" w14:textId="65B996D9" w:rsidR="003669BD" w:rsidRDefault="003669BD" w:rsidP="003669BD">
            <w:pPr>
              <w:pStyle w:val="TableContentLeft"/>
              <w:jc w:val="center"/>
            </w:pPr>
          </w:p>
        </w:tc>
        <w:tc>
          <w:tcPr>
            <w:tcW w:w="479" w:type="pct"/>
          </w:tcPr>
          <w:p w14:paraId="76872D70" w14:textId="084607E5" w:rsidR="003669BD" w:rsidRDefault="003669BD" w:rsidP="003669BD">
            <w:pPr>
              <w:pStyle w:val="TableContentLeft"/>
              <w:jc w:val="center"/>
            </w:pPr>
          </w:p>
        </w:tc>
        <w:tc>
          <w:tcPr>
            <w:tcW w:w="476" w:type="pct"/>
          </w:tcPr>
          <w:p w14:paraId="7D3D70C7" w14:textId="79CC653C" w:rsidR="003669BD" w:rsidRDefault="003669BD" w:rsidP="003669BD">
            <w:pPr>
              <w:pStyle w:val="TableContentLeft"/>
              <w:jc w:val="center"/>
            </w:pPr>
            <w:r w:rsidRPr="008A1056">
              <w:t>C02</w:t>
            </w:r>
            <w:r>
              <w:t>1</w:t>
            </w:r>
          </w:p>
        </w:tc>
        <w:tc>
          <w:tcPr>
            <w:tcW w:w="474" w:type="pct"/>
          </w:tcPr>
          <w:p w14:paraId="75ED8123" w14:textId="00A962BC" w:rsidR="003669BD" w:rsidRPr="008A1056" w:rsidRDefault="003669BD" w:rsidP="003669BD">
            <w:pPr>
              <w:pStyle w:val="TableContentLeft"/>
              <w:jc w:val="center"/>
            </w:pPr>
            <w:r>
              <w:t>TE_S2</w:t>
            </w:r>
          </w:p>
        </w:tc>
      </w:tr>
      <w:tr w:rsidR="003669BD" w:rsidRPr="00CC7CE2" w14:paraId="51757ED6" w14:textId="77777777" w:rsidTr="002D3E2F">
        <w:trPr>
          <w:trHeight w:val="131"/>
          <w:jc w:val="center"/>
        </w:trPr>
        <w:tc>
          <w:tcPr>
            <w:tcW w:w="480" w:type="pct"/>
            <w:vAlign w:val="center"/>
          </w:tcPr>
          <w:p w14:paraId="54517CFA" w14:textId="77777777" w:rsidR="003669BD" w:rsidRPr="0010637C" w:rsidRDefault="003669BD" w:rsidP="003669BD">
            <w:pPr>
              <w:pStyle w:val="TableContentLeft"/>
            </w:pPr>
            <w:r w:rsidRPr="00AC2128">
              <w:t>4.5.3.2.1</w:t>
            </w:r>
          </w:p>
        </w:tc>
        <w:tc>
          <w:tcPr>
            <w:tcW w:w="1581" w:type="pct"/>
          </w:tcPr>
          <w:p w14:paraId="5534692C" w14:textId="77777777" w:rsidR="003669BD" w:rsidRPr="0010637C" w:rsidRDefault="003669BD" w:rsidP="003669BD">
            <w:pPr>
              <w:pStyle w:val="TableContentLeft"/>
            </w:pPr>
            <w:r w:rsidRPr="00AC2128">
              <w:t>TC_ROOT_SM_DS_ES15.RegisterEvent</w:t>
            </w:r>
          </w:p>
        </w:tc>
        <w:tc>
          <w:tcPr>
            <w:tcW w:w="420" w:type="pct"/>
          </w:tcPr>
          <w:p w14:paraId="56B39B78" w14:textId="77777777" w:rsidR="003669BD" w:rsidRPr="008A1056" w:rsidRDefault="003669BD" w:rsidP="003669BD">
            <w:pPr>
              <w:pStyle w:val="TableContentLeft"/>
            </w:pPr>
            <w:r w:rsidRPr="008A1056">
              <w:t>SM-DS</w:t>
            </w:r>
          </w:p>
        </w:tc>
        <w:tc>
          <w:tcPr>
            <w:tcW w:w="292" w:type="pct"/>
          </w:tcPr>
          <w:p w14:paraId="4360264E" w14:textId="6091E972" w:rsidR="003669BD" w:rsidRPr="008A1056" w:rsidRDefault="003669BD" w:rsidP="003669BD">
            <w:pPr>
              <w:pStyle w:val="TableContentLeft"/>
              <w:jc w:val="center"/>
            </w:pPr>
          </w:p>
        </w:tc>
        <w:tc>
          <w:tcPr>
            <w:tcW w:w="427" w:type="pct"/>
          </w:tcPr>
          <w:p w14:paraId="5AAA64C3" w14:textId="4DF0661B" w:rsidR="003669BD" w:rsidRPr="008A1056" w:rsidRDefault="003669BD" w:rsidP="003669BD">
            <w:pPr>
              <w:pStyle w:val="TableContentLeft"/>
              <w:jc w:val="center"/>
            </w:pPr>
          </w:p>
        </w:tc>
        <w:tc>
          <w:tcPr>
            <w:tcW w:w="371" w:type="pct"/>
          </w:tcPr>
          <w:p w14:paraId="36CBF1AB" w14:textId="37C56AF4" w:rsidR="003669BD" w:rsidRPr="008A1056" w:rsidRDefault="003669BD" w:rsidP="003669BD">
            <w:pPr>
              <w:pStyle w:val="TableContentLeft"/>
              <w:jc w:val="center"/>
            </w:pPr>
          </w:p>
        </w:tc>
        <w:tc>
          <w:tcPr>
            <w:tcW w:w="479" w:type="pct"/>
          </w:tcPr>
          <w:p w14:paraId="4BEFE8E8" w14:textId="709B21A8" w:rsidR="003669BD" w:rsidRPr="008A1056" w:rsidRDefault="003669BD" w:rsidP="003669BD">
            <w:pPr>
              <w:pStyle w:val="TableContentLeft"/>
              <w:jc w:val="center"/>
            </w:pPr>
          </w:p>
        </w:tc>
        <w:tc>
          <w:tcPr>
            <w:tcW w:w="476" w:type="pct"/>
          </w:tcPr>
          <w:p w14:paraId="15B8BFFF" w14:textId="31549BF8" w:rsidR="003669BD" w:rsidRPr="008A1056" w:rsidRDefault="003669BD" w:rsidP="003669BD">
            <w:pPr>
              <w:pStyle w:val="TableContentLeft"/>
              <w:jc w:val="center"/>
            </w:pPr>
            <w:r w:rsidRPr="008A1056">
              <w:t>C0</w:t>
            </w:r>
            <w:r>
              <w:t>24</w:t>
            </w:r>
          </w:p>
        </w:tc>
        <w:tc>
          <w:tcPr>
            <w:tcW w:w="474" w:type="pct"/>
          </w:tcPr>
          <w:p w14:paraId="55E8724B" w14:textId="391C821F" w:rsidR="003669BD" w:rsidRPr="008A1056" w:rsidRDefault="003669BD" w:rsidP="003669BD">
            <w:pPr>
              <w:pStyle w:val="TableContentLeft"/>
              <w:jc w:val="center"/>
            </w:pPr>
            <w:r w:rsidRPr="008A1056">
              <w:t>TE_S</w:t>
            </w:r>
            <w:r>
              <w:t>R2</w:t>
            </w:r>
          </w:p>
        </w:tc>
      </w:tr>
      <w:tr w:rsidR="003669BD" w:rsidRPr="00CC7CE2" w14:paraId="10934A85" w14:textId="77777777" w:rsidTr="002D3E2F">
        <w:trPr>
          <w:trHeight w:val="131"/>
          <w:jc w:val="center"/>
        </w:trPr>
        <w:tc>
          <w:tcPr>
            <w:tcW w:w="480" w:type="pct"/>
            <w:vAlign w:val="center"/>
          </w:tcPr>
          <w:p w14:paraId="238FBE8C" w14:textId="77777777" w:rsidR="003669BD" w:rsidRPr="00AC2128" w:rsidRDefault="003669BD" w:rsidP="003669BD">
            <w:pPr>
              <w:pStyle w:val="TableContentLeft"/>
            </w:pPr>
            <w:r w:rsidRPr="00770379">
              <w:lastRenderedPageBreak/>
              <w:t>4.5.4.2.1</w:t>
            </w:r>
            <w:r w:rsidRPr="00770379">
              <w:tab/>
            </w:r>
          </w:p>
        </w:tc>
        <w:tc>
          <w:tcPr>
            <w:tcW w:w="1581" w:type="pct"/>
          </w:tcPr>
          <w:p w14:paraId="5C8DBC6D" w14:textId="77777777" w:rsidR="003669BD" w:rsidRPr="001E683A" w:rsidRDefault="003669BD" w:rsidP="003669BD">
            <w:pPr>
              <w:pStyle w:val="TableContentLeft"/>
              <w:rPr>
                <w:lang w:val="nl-NL"/>
              </w:rPr>
            </w:pPr>
            <w:r w:rsidRPr="001E683A">
              <w:rPr>
                <w:lang w:val="nl-NL"/>
              </w:rPr>
              <w:t>TC_ROOT_SM_DS_ES15.DeleteEvent</w:t>
            </w:r>
          </w:p>
        </w:tc>
        <w:tc>
          <w:tcPr>
            <w:tcW w:w="420" w:type="pct"/>
          </w:tcPr>
          <w:p w14:paraId="44828AF2" w14:textId="77777777" w:rsidR="003669BD" w:rsidRPr="008A1056" w:rsidRDefault="003669BD" w:rsidP="003669BD">
            <w:pPr>
              <w:pStyle w:val="TableContentLeft"/>
            </w:pPr>
            <w:r w:rsidRPr="008A1056">
              <w:t>SM-DS</w:t>
            </w:r>
          </w:p>
        </w:tc>
        <w:tc>
          <w:tcPr>
            <w:tcW w:w="292" w:type="pct"/>
          </w:tcPr>
          <w:p w14:paraId="5F194E96" w14:textId="2F4E19B1" w:rsidR="003669BD" w:rsidRPr="008A1056" w:rsidRDefault="003669BD" w:rsidP="003669BD">
            <w:pPr>
              <w:pStyle w:val="TableContentLeft"/>
              <w:jc w:val="center"/>
            </w:pPr>
          </w:p>
        </w:tc>
        <w:tc>
          <w:tcPr>
            <w:tcW w:w="427" w:type="pct"/>
          </w:tcPr>
          <w:p w14:paraId="68E8C72D" w14:textId="40EE7FB6" w:rsidR="003669BD" w:rsidRPr="008A1056" w:rsidRDefault="003669BD" w:rsidP="003669BD">
            <w:pPr>
              <w:pStyle w:val="TableContentLeft"/>
              <w:jc w:val="center"/>
            </w:pPr>
          </w:p>
        </w:tc>
        <w:tc>
          <w:tcPr>
            <w:tcW w:w="371" w:type="pct"/>
          </w:tcPr>
          <w:p w14:paraId="14D5958B" w14:textId="3E6ED6A6" w:rsidR="003669BD" w:rsidRPr="008A1056" w:rsidRDefault="003669BD" w:rsidP="003669BD">
            <w:pPr>
              <w:pStyle w:val="TableContentLeft"/>
              <w:jc w:val="center"/>
            </w:pPr>
          </w:p>
        </w:tc>
        <w:tc>
          <w:tcPr>
            <w:tcW w:w="479" w:type="pct"/>
          </w:tcPr>
          <w:p w14:paraId="6542C4BB" w14:textId="1464153F" w:rsidR="003669BD" w:rsidRPr="008A1056" w:rsidRDefault="003669BD" w:rsidP="003669BD">
            <w:pPr>
              <w:pStyle w:val="TableContentLeft"/>
              <w:jc w:val="center"/>
            </w:pPr>
          </w:p>
        </w:tc>
        <w:tc>
          <w:tcPr>
            <w:tcW w:w="476" w:type="pct"/>
          </w:tcPr>
          <w:p w14:paraId="023A223C" w14:textId="15F04599" w:rsidR="003669BD" w:rsidRPr="008A1056" w:rsidRDefault="003669BD" w:rsidP="003669BD">
            <w:pPr>
              <w:pStyle w:val="TableContentLeft"/>
              <w:jc w:val="center"/>
            </w:pPr>
            <w:r w:rsidRPr="008A1056">
              <w:t>C</w:t>
            </w:r>
            <w:r>
              <w:t>024</w:t>
            </w:r>
          </w:p>
        </w:tc>
        <w:tc>
          <w:tcPr>
            <w:tcW w:w="474" w:type="pct"/>
          </w:tcPr>
          <w:p w14:paraId="452DFEC3" w14:textId="6BAA6038" w:rsidR="003669BD" w:rsidRPr="008A1056" w:rsidRDefault="003669BD" w:rsidP="003669BD">
            <w:pPr>
              <w:pStyle w:val="TableContentLeft"/>
              <w:jc w:val="center"/>
            </w:pPr>
            <w:r w:rsidRPr="008A1056">
              <w:t>TE_S</w:t>
            </w:r>
            <w:r>
              <w:t>R2</w:t>
            </w:r>
          </w:p>
        </w:tc>
      </w:tr>
      <w:tr w:rsidR="003669BD" w:rsidRPr="001F0550" w14:paraId="78D17B36" w14:textId="77777777" w:rsidTr="002D3E2F">
        <w:trPr>
          <w:trHeight w:val="131"/>
          <w:jc w:val="center"/>
        </w:trPr>
        <w:tc>
          <w:tcPr>
            <w:tcW w:w="480" w:type="pct"/>
            <w:vAlign w:val="center"/>
          </w:tcPr>
          <w:p w14:paraId="7D9E9552" w14:textId="77777777" w:rsidR="003669BD" w:rsidRPr="001F0550" w:rsidRDefault="003669BD" w:rsidP="003669BD">
            <w:pPr>
              <w:pStyle w:val="TableContentLeft"/>
            </w:pPr>
            <w:r w:rsidRPr="001F0550">
              <w:t>4.5.5.2.1</w:t>
            </w:r>
          </w:p>
        </w:tc>
        <w:tc>
          <w:tcPr>
            <w:tcW w:w="1581" w:type="pct"/>
          </w:tcPr>
          <w:p w14:paraId="47D37628" w14:textId="77777777" w:rsidR="003669BD" w:rsidRPr="001F0550" w:rsidRDefault="003669BD" w:rsidP="003669BD">
            <w:pPr>
              <w:pStyle w:val="TableContentLeft"/>
            </w:pPr>
            <w:r w:rsidRPr="001F0550">
              <w:t>TC_SM_DS_ES11.InitiateAuthenticationNIST</w:t>
            </w:r>
          </w:p>
        </w:tc>
        <w:tc>
          <w:tcPr>
            <w:tcW w:w="420" w:type="pct"/>
          </w:tcPr>
          <w:p w14:paraId="1668B0AE" w14:textId="77777777" w:rsidR="003669BD" w:rsidRPr="002C31CD" w:rsidRDefault="003669BD" w:rsidP="003669BD">
            <w:pPr>
              <w:pStyle w:val="TableContentLeft"/>
            </w:pPr>
            <w:r w:rsidRPr="002C31CD">
              <w:t>SM-DS</w:t>
            </w:r>
          </w:p>
        </w:tc>
        <w:tc>
          <w:tcPr>
            <w:tcW w:w="292" w:type="pct"/>
          </w:tcPr>
          <w:p w14:paraId="494EB603" w14:textId="5E8FC908" w:rsidR="003669BD" w:rsidRPr="002C31CD" w:rsidRDefault="003669BD" w:rsidP="003669BD">
            <w:pPr>
              <w:pStyle w:val="TableContentLeft"/>
              <w:jc w:val="center"/>
            </w:pPr>
          </w:p>
        </w:tc>
        <w:tc>
          <w:tcPr>
            <w:tcW w:w="427" w:type="pct"/>
          </w:tcPr>
          <w:p w14:paraId="6BA970C5" w14:textId="4D202C1F" w:rsidR="003669BD" w:rsidRPr="002C31CD" w:rsidRDefault="003669BD" w:rsidP="003669BD">
            <w:pPr>
              <w:pStyle w:val="TableContentLeft"/>
              <w:jc w:val="center"/>
            </w:pPr>
          </w:p>
        </w:tc>
        <w:tc>
          <w:tcPr>
            <w:tcW w:w="371" w:type="pct"/>
          </w:tcPr>
          <w:p w14:paraId="24B8BA2B" w14:textId="66497089" w:rsidR="003669BD" w:rsidRPr="002C31CD" w:rsidRDefault="003669BD" w:rsidP="003669BD">
            <w:pPr>
              <w:pStyle w:val="TableContentLeft"/>
              <w:jc w:val="center"/>
            </w:pPr>
          </w:p>
        </w:tc>
        <w:tc>
          <w:tcPr>
            <w:tcW w:w="479" w:type="pct"/>
          </w:tcPr>
          <w:p w14:paraId="139EF4B3" w14:textId="2A6F185B" w:rsidR="003669BD" w:rsidRPr="002C31CD" w:rsidRDefault="003669BD" w:rsidP="003669BD">
            <w:pPr>
              <w:pStyle w:val="TableContentLeft"/>
              <w:jc w:val="center"/>
            </w:pPr>
          </w:p>
        </w:tc>
        <w:tc>
          <w:tcPr>
            <w:tcW w:w="476" w:type="pct"/>
          </w:tcPr>
          <w:p w14:paraId="30AD28BF" w14:textId="3DAAC384" w:rsidR="003669BD" w:rsidRPr="002C31CD" w:rsidRDefault="003669BD" w:rsidP="003669BD">
            <w:pPr>
              <w:pStyle w:val="TableContentLeft"/>
              <w:jc w:val="center"/>
            </w:pPr>
            <w:r w:rsidRPr="002C31CD">
              <w:t>M</w:t>
            </w:r>
          </w:p>
        </w:tc>
        <w:tc>
          <w:tcPr>
            <w:tcW w:w="474" w:type="pct"/>
          </w:tcPr>
          <w:p w14:paraId="5E58340B" w14:textId="0B3FFBD7" w:rsidR="003669BD" w:rsidRPr="002C31CD" w:rsidRDefault="003669BD" w:rsidP="003669BD">
            <w:pPr>
              <w:pStyle w:val="TableContentLeft"/>
              <w:jc w:val="center"/>
            </w:pPr>
            <w:r w:rsidRPr="002C31CD">
              <w:t>TE_S1</w:t>
            </w:r>
          </w:p>
        </w:tc>
      </w:tr>
      <w:tr w:rsidR="003669BD" w:rsidRPr="001F0550" w14:paraId="174BDC7F" w14:textId="77777777" w:rsidTr="002D3E2F">
        <w:trPr>
          <w:trHeight w:val="131"/>
          <w:jc w:val="center"/>
        </w:trPr>
        <w:tc>
          <w:tcPr>
            <w:tcW w:w="480" w:type="pct"/>
          </w:tcPr>
          <w:p w14:paraId="6979DBE2" w14:textId="58AB4A31" w:rsidR="003669BD" w:rsidRPr="001F0550" w:rsidRDefault="003669BD" w:rsidP="003669BD">
            <w:pPr>
              <w:pStyle w:val="TableContentLeft"/>
            </w:pPr>
            <w:r w:rsidRPr="00C67D98">
              <w:t>4.5.5.2.2</w:t>
            </w:r>
          </w:p>
        </w:tc>
        <w:tc>
          <w:tcPr>
            <w:tcW w:w="1581" w:type="pct"/>
          </w:tcPr>
          <w:p w14:paraId="02F55A80" w14:textId="3E4A24D6" w:rsidR="003669BD" w:rsidRPr="001F0550" w:rsidRDefault="003669BD" w:rsidP="003669BD">
            <w:pPr>
              <w:pStyle w:val="TableContentLeft"/>
            </w:pPr>
            <w:r w:rsidRPr="00C67D98">
              <w:t>TC_SM_DS_ES11.InitiateAuthenticationBRP</w:t>
            </w:r>
          </w:p>
        </w:tc>
        <w:tc>
          <w:tcPr>
            <w:tcW w:w="420" w:type="pct"/>
          </w:tcPr>
          <w:p w14:paraId="199D9B79" w14:textId="3D73FE9C" w:rsidR="003669BD" w:rsidRPr="002C31CD" w:rsidRDefault="003669BD" w:rsidP="003669BD">
            <w:pPr>
              <w:pStyle w:val="TableContentLeft"/>
            </w:pPr>
            <w:r w:rsidRPr="00C67D98">
              <w:t>SM-DS</w:t>
            </w:r>
          </w:p>
        </w:tc>
        <w:tc>
          <w:tcPr>
            <w:tcW w:w="292" w:type="pct"/>
          </w:tcPr>
          <w:p w14:paraId="4E622290" w14:textId="030613B5" w:rsidR="003669BD" w:rsidRPr="002C31CD" w:rsidRDefault="003669BD" w:rsidP="003669BD">
            <w:pPr>
              <w:pStyle w:val="TableContentLeft"/>
              <w:jc w:val="center"/>
            </w:pPr>
          </w:p>
        </w:tc>
        <w:tc>
          <w:tcPr>
            <w:tcW w:w="427" w:type="pct"/>
          </w:tcPr>
          <w:p w14:paraId="25D4C23C" w14:textId="1B2EC685" w:rsidR="003669BD" w:rsidRPr="002C31CD" w:rsidRDefault="003669BD" w:rsidP="003669BD">
            <w:pPr>
              <w:pStyle w:val="TableContentLeft"/>
              <w:jc w:val="center"/>
            </w:pPr>
          </w:p>
        </w:tc>
        <w:tc>
          <w:tcPr>
            <w:tcW w:w="371" w:type="pct"/>
          </w:tcPr>
          <w:p w14:paraId="6E2C3C0E" w14:textId="6C82A5E5" w:rsidR="003669BD" w:rsidRPr="002C31CD" w:rsidRDefault="003669BD" w:rsidP="003669BD">
            <w:pPr>
              <w:pStyle w:val="TableContentLeft"/>
              <w:jc w:val="center"/>
            </w:pPr>
          </w:p>
        </w:tc>
        <w:tc>
          <w:tcPr>
            <w:tcW w:w="479" w:type="pct"/>
          </w:tcPr>
          <w:p w14:paraId="2306D769" w14:textId="6B234144" w:rsidR="003669BD" w:rsidRPr="00C67D98" w:rsidRDefault="003669BD" w:rsidP="003669BD">
            <w:pPr>
              <w:pStyle w:val="TableContentLeft"/>
              <w:jc w:val="center"/>
            </w:pPr>
          </w:p>
        </w:tc>
        <w:tc>
          <w:tcPr>
            <w:tcW w:w="476" w:type="pct"/>
          </w:tcPr>
          <w:p w14:paraId="05F7B686" w14:textId="5B1B7CFD" w:rsidR="003669BD" w:rsidRPr="00C67D98" w:rsidRDefault="003669BD" w:rsidP="003669BD">
            <w:pPr>
              <w:pStyle w:val="TableContentLeft"/>
              <w:jc w:val="center"/>
            </w:pPr>
            <w:r w:rsidRPr="00C67D98">
              <w:t>M</w:t>
            </w:r>
          </w:p>
        </w:tc>
        <w:tc>
          <w:tcPr>
            <w:tcW w:w="474" w:type="pct"/>
          </w:tcPr>
          <w:p w14:paraId="3208D122" w14:textId="7E00F659" w:rsidR="003669BD" w:rsidRPr="002C31CD" w:rsidRDefault="003669BD" w:rsidP="003669BD">
            <w:pPr>
              <w:pStyle w:val="TableContentLeft"/>
              <w:jc w:val="center"/>
            </w:pPr>
            <w:r w:rsidRPr="00C67D98">
              <w:t>TE_S1</w:t>
            </w:r>
          </w:p>
        </w:tc>
      </w:tr>
      <w:tr w:rsidR="003669BD" w:rsidRPr="001F0550" w14:paraId="1DD3ADDC" w14:textId="77777777" w:rsidTr="002D3E2F">
        <w:trPr>
          <w:trHeight w:val="131"/>
          <w:jc w:val="center"/>
        </w:trPr>
        <w:tc>
          <w:tcPr>
            <w:tcW w:w="480" w:type="pct"/>
            <w:vAlign w:val="center"/>
          </w:tcPr>
          <w:p w14:paraId="1770B211" w14:textId="77777777" w:rsidR="003669BD" w:rsidRPr="001F0550" w:rsidRDefault="003669BD" w:rsidP="003669BD">
            <w:pPr>
              <w:pStyle w:val="TableContentLeft"/>
            </w:pPr>
            <w:r w:rsidRPr="00D85612">
              <w:t>4.5.6.2.1</w:t>
            </w:r>
          </w:p>
        </w:tc>
        <w:tc>
          <w:tcPr>
            <w:tcW w:w="1581" w:type="pct"/>
          </w:tcPr>
          <w:p w14:paraId="739D4729" w14:textId="77777777" w:rsidR="003669BD" w:rsidRDefault="003669BD" w:rsidP="003669BD">
            <w:pPr>
              <w:pStyle w:val="TableContentLeft"/>
            </w:pPr>
            <w:r>
              <w:t>TC_SM_DS_ES11</w:t>
            </w:r>
            <w:r w:rsidRPr="002C757A">
              <w:t>.AuthenticateClientNIST</w:t>
            </w:r>
          </w:p>
          <w:p w14:paraId="596BFBEF" w14:textId="6129A17E" w:rsidR="003669BD" w:rsidRPr="001F0550" w:rsidRDefault="003669BD" w:rsidP="003669BD">
            <w:pPr>
              <w:pStyle w:val="TableContentLeft"/>
            </w:pPr>
            <w:r>
              <w:t>All test sequences except sequences #07 and #08</w:t>
            </w:r>
          </w:p>
        </w:tc>
        <w:tc>
          <w:tcPr>
            <w:tcW w:w="420" w:type="pct"/>
          </w:tcPr>
          <w:p w14:paraId="1EACDDC9" w14:textId="77777777" w:rsidR="003669BD" w:rsidRPr="00E801E2" w:rsidRDefault="003669BD" w:rsidP="003669BD">
            <w:pPr>
              <w:pStyle w:val="TableContentLeft"/>
              <w:rPr>
                <w:highlight w:val="yellow"/>
              </w:rPr>
            </w:pPr>
            <w:r w:rsidRPr="00E801E2">
              <w:t>SM-DS</w:t>
            </w:r>
          </w:p>
        </w:tc>
        <w:tc>
          <w:tcPr>
            <w:tcW w:w="292" w:type="pct"/>
          </w:tcPr>
          <w:p w14:paraId="68C53951" w14:textId="428BD04E" w:rsidR="003669BD" w:rsidRPr="00E801E2" w:rsidRDefault="003669BD" w:rsidP="003669BD">
            <w:pPr>
              <w:pStyle w:val="TableContentLeft"/>
              <w:jc w:val="center"/>
              <w:rPr>
                <w:highlight w:val="yellow"/>
              </w:rPr>
            </w:pPr>
          </w:p>
        </w:tc>
        <w:tc>
          <w:tcPr>
            <w:tcW w:w="427" w:type="pct"/>
          </w:tcPr>
          <w:p w14:paraId="7134B556" w14:textId="08C30AE5" w:rsidR="003669BD" w:rsidRPr="00E801E2" w:rsidRDefault="003669BD" w:rsidP="003669BD">
            <w:pPr>
              <w:pStyle w:val="TableContentLeft"/>
              <w:jc w:val="center"/>
            </w:pPr>
          </w:p>
        </w:tc>
        <w:tc>
          <w:tcPr>
            <w:tcW w:w="371" w:type="pct"/>
          </w:tcPr>
          <w:p w14:paraId="46A53752" w14:textId="3D859C67" w:rsidR="003669BD" w:rsidRPr="00E801E2" w:rsidRDefault="003669BD" w:rsidP="003669BD">
            <w:pPr>
              <w:pStyle w:val="TableContentLeft"/>
              <w:jc w:val="center"/>
            </w:pPr>
          </w:p>
        </w:tc>
        <w:tc>
          <w:tcPr>
            <w:tcW w:w="479" w:type="pct"/>
          </w:tcPr>
          <w:p w14:paraId="2503D0CE" w14:textId="49CDF183" w:rsidR="003669BD" w:rsidRPr="00E801E2" w:rsidRDefault="003669BD" w:rsidP="003669BD">
            <w:pPr>
              <w:pStyle w:val="TableContentLeft"/>
              <w:jc w:val="center"/>
            </w:pPr>
          </w:p>
        </w:tc>
        <w:tc>
          <w:tcPr>
            <w:tcW w:w="476" w:type="pct"/>
          </w:tcPr>
          <w:p w14:paraId="2F1CD77B" w14:textId="4896CE2D" w:rsidR="003669BD" w:rsidRPr="00E801E2" w:rsidRDefault="003669BD" w:rsidP="003669BD">
            <w:pPr>
              <w:pStyle w:val="TableContentLeft"/>
              <w:jc w:val="center"/>
            </w:pPr>
            <w:r>
              <w:t>M</w:t>
            </w:r>
          </w:p>
        </w:tc>
        <w:tc>
          <w:tcPr>
            <w:tcW w:w="474" w:type="pct"/>
          </w:tcPr>
          <w:p w14:paraId="0E1D8713" w14:textId="0B21EA0E" w:rsidR="003669BD" w:rsidRPr="00E801E2" w:rsidRDefault="003669BD" w:rsidP="003669BD">
            <w:pPr>
              <w:pStyle w:val="TableContentLeft"/>
              <w:jc w:val="center"/>
              <w:rPr>
                <w:highlight w:val="yellow"/>
              </w:rPr>
            </w:pPr>
            <w:r w:rsidRPr="00E801E2">
              <w:t>TE_S1</w:t>
            </w:r>
          </w:p>
        </w:tc>
      </w:tr>
      <w:tr w:rsidR="003669BD" w:rsidRPr="001F0550" w14:paraId="74936F91" w14:textId="77777777" w:rsidTr="002D3E2F">
        <w:trPr>
          <w:trHeight w:val="131"/>
          <w:jc w:val="center"/>
        </w:trPr>
        <w:tc>
          <w:tcPr>
            <w:tcW w:w="480" w:type="pct"/>
            <w:vAlign w:val="center"/>
          </w:tcPr>
          <w:p w14:paraId="0A20E4F1" w14:textId="2509F609" w:rsidR="003669BD" w:rsidRPr="00D85612" w:rsidRDefault="003669BD" w:rsidP="003669BD">
            <w:pPr>
              <w:pStyle w:val="TableContentLeft"/>
            </w:pPr>
            <w:r w:rsidRPr="00D85612">
              <w:t>4.5.6.2.1</w:t>
            </w:r>
          </w:p>
        </w:tc>
        <w:tc>
          <w:tcPr>
            <w:tcW w:w="1581" w:type="pct"/>
          </w:tcPr>
          <w:p w14:paraId="0A307C6F" w14:textId="77777777" w:rsidR="003669BD" w:rsidRDefault="003669BD" w:rsidP="003669BD">
            <w:pPr>
              <w:pStyle w:val="TableContentLeft"/>
            </w:pPr>
            <w:r>
              <w:t>TC_SM_DS_ES11</w:t>
            </w:r>
            <w:r w:rsidRPr="002C757A">
              <w:t>.AuthenticateClientNIST</w:t>
            </w:r>
          </w:p>
          <w:p w14:paraId="2AFBB177" w14:textId="0122548B" w:rsidR="003669BD" w:rsidRDefault="003669BD" w:rsidP="003669BD">
            <w:pPr>
              <w:pStyle w:val="TableContentLeft"/>
            </w:pPr>
            <w:r>
              <w:t>Only test sequences #07 and #08</w:t>
            </w:r>
          </w:p>
        </w:tc>
        <w:tc>
          <w:tcPr>
            <w:tcW w:w="420" w:type="pct"/>
          </w:tcPr>
          <w:p w14:paraId="14D3F9C0" w14:textId="1D11FE0A" w:rsidR="003669BD" w:rsidRPr="00E801E2" w:rsidRDefault="003669BD" w:rsidP="003669BD">
            <w:pPr>
              <w:pStyle w:val="TableContentLeft"/>
            </w:pPr>
            <w:r w:rsidRPr="00E801E2">
              <w:t>SM-DS</w:t>
            </w:r>
          </w:p>
        </w:tc>
        <w:tc>
          <w:tcPr>
            <w:tcW w:w="292" w:type="pct"/>
          </w:tcPr>
          <w:p w14:paraId="2320F439" w14:textId="7CB6FD1C" w:rsidR="003669BD" w:rsidRDefault="003669BD" w:rsidP="003669BD">
            <w:pPr>
              <w:pStyle w:val="TableContentLeft"/>
              <w:jc w:val="center"/>
            </w:pPr>
          </w:p>
        </w:tc>
        <w:tc>
          <w:tcPr>
            <w:tcW w:w="427" w:type="pct"/>
          </w:tcPr>
          <w:p w14:paraId="4245EE65" w14:textId="1319292A" w:rsidR="003669BD" w:rsidRDefault="003669BD" w:rsidP="003669BD">
            <w:pPr>
              <w:pStyle w:val="TableContentLeft"/>
              <w:jc w:val="center"/>
            </w:pPr>
          </w:p>
        </w:tc>
        <w:tc>
          <w:tcPr>
            <w:tcW w:w="371" w:type="pct"/>
          </w:tcPr>
          <w:p w14:paraId="0FD781AB" w14:textId="474CEBD3" w:rsidR="003669BD" w:rsidRDefault="003669BD" w:rsidP="003669BD">
            <w:pPr>
              <w:pStyle w:val="TableContentLeft"/>
              <w:jc w:val="center"/>
            </w:pPr>
          </w:p>
        </w:tc>
        <w:tc>
          <w:tcPr>
            <w:tcW w:w="479" w:type="pct"/>
          </w:tcPr>
          <w:p w14:paraId="033DFC32" w14:textId="6CFFE700" w:rsidR="003669BD" w:rsidRDefault="003669BD" w:rsidP="003669BD">
            <w:pPr>
              <w:pStyle w:val="TableContentLeft"/>
              <w:jc w:val="center"/>
            </w:pPr>
          </w:p>
        </w:tc>
        <w:tc>
          <w:tcPr>
            <w:tcW w:w="476" w:type="pct"/>
          </w:tcPr>
          <w:p w14:paraId="481E44ED" w14:textId="0FC8C63A" w:rsidR="003669BD" w:rsidRDefault="003669BD" w:rsidP="003669BD">
            <w:pPr>
              <w:pStyle w:val="TableContentLeft"/>
              <w:jc w:val="center"/>
            </w:pPr>
            <w:r>
              <w:t>C021</w:t>
            </w:r>
          </w:p>
        </w:tc>
        <w:tc>
          <w:tcPr>
            <w:tcW w:w="474" w:type="pct"/>
          </w:tcPr>
          <w:p w14:paraId="599642F4" w14:textId="00834C99" w:rsidR="003669BD" w:rsidRPr="00E801E2" w:rsidRDefault="003669BD" w:rsidP="003669BD">
            <w:pPr>
              <w:pStyle w:val="TableContentLeft"/>
              <w:jc w:val="center"/>
            </w:pPr>
            <w:r>
              <w:t>TE_S1</w:t>
            </w:r>
          </w:p>
        </w:tc>
      </w:tr>
      <w:tr w:rsidR="003669BD" w:rsidRPr="001F0550" w14:paraId="47E12C4B" w14:textId="77777777" w:rsidTr="002D3E2F">
        <w:trPr>
          <w:trHeight w:val="131"/>
          <w:jc w:val="center"/>
        </w:trPr>
        <w:tc>
          <w:tcPr>
            <w:tcW w:w="480" w:type="pct"/>
            <w:vAlign w:val="center"/>
          </w:tcPr>
          <w:p w14:paraId="5CC18F1C" w14:textId="77777777" w:rsidR="003669BD" w:rsidRPr="00D85612" w:rsidRDefault="003669BD" w:rsidP="003669BD">
            <w:pPr>
              <w:pStyle w:val="TableContentLeft"/>
            </w:pPr>
            <w:r w:rsidRPr="00D85612">
              <w:t>4.5.6.2.2</w:t>
            </w:r>
            <w:r w:rsidRPr="00D85612">
              <w:tab/>
            </w:r>
          </w:p>
        </w:tc>
        <w:tc>
          <w:tcPr>
            <w:tcW w:w="1581" w:type="pct"/>
          </w:tcPr>
          <w:p w14:paraId="017FFB6F" w14:textId="77777777" w:rsidR="003669BD" w:rsidRDefault="003669BD" w:rsidP="003669BD">
            <w:pPr>
              <w:pStyle w:val="TableContentLeft"/>
              <w:rPr>
                <w:color w:val="000000" w:themeColor="text1"/>
              </w:rPr>
            </w:pPr>
            <w:r w:rsidRPr="00D85612">
              <w:t>TC_SM_DS_ES11.AuthenticateClientBRP</w:t>
            </w:r>
            <w:r>
              <w:rPr>
                <w:color w:val="000000" w:themeColor="text1"/>
              </w:rPr>
              <w:t xml:space="preserve"> </w:t>
            </w:r>
          </w:p>
          <w:p w14:paraId="089C1C3D" w14:textId="4AFC5B16" w:rsidR="003669BD" w:rsidRDefault="003669BD" w:rsidP="003669BD">
            <w:pPr>
              <w:pStyle w:val="TableContentLeft"/>
              <w:rPr>
                <w:color w:val="000000" w:themeColor="text1"/>
              </w:rPr>
            </w:pPr>
            <w:r>
              <w:t>All test sequences except sequences #07 and #08</w:t>
            </w:r>
          </w:p>
        </w:tc>
        <w:tc>
          <w:tcPr>
            <w:tcW w:w="420" w:type="pct"/>
          </w:tcPr>
          <w:p w14:paraId="67F3F553" w14:textId="77777777" w:rsidR="003669BD" w:rsidRPr="00E801E2" w:rsidRDefault="003669BD" w:rsidP="003669BD">
            <w:pPr>
              <w:pStyle w:val="TableContentLeft"/>
            </w:pPr>
            <w:r w:rsidRPr="00E801E2">
              <w:t>SM-DS</w:t>
            </w:r>
          </w:p>
        </w:tc>
        <w:tc>
          <w:tcPr>
            <w:tcW w:w="292" w:type="pct"/>
          </w:tcPr>
          <w:p w14:paraId="15174E97" w14:textId="304DD3AD" w:rsidR="003669BD" w:rsidRPr="00E801E2" w:rsidRDefault="003669BD" w:rsidP="003669BD">
            <w:pPr>
              <w:pStyle w:val="TableContentLeft"/>
              <w:jc w:val="center"/>
            </w:pPr>
          </w:p>
        </w:tc>
        <w:tc>
          <w:tcPr>
            <w:tcW w:w="427" w:type="pct"/>
          </w:tcPr>
          <w:p w14:paraId="3A2EBDBD" w14:textId="34BE643F" w:rsidR="003669BD" w:rsidRPr="00E801E2" w:rsidRDefault="003669BD" w:rsidP="003669BD">
            <w:pPr>
              <w:pStyle w:val="TableContentLeft"/>
              <w:jc w:val="center"/>
            </w:pPr>
          </w:p>
        </w:tc>
        <w:tc>
          <w:tcPr>
            <w:tcW w:w="371" w:type="pct"/>
          </w:tcPr>
          <w:p w14:paraId="28E2D721" w14:textId="07189AE8" w:rsidR="003669BD" w:rsidRPr="00E801E2" w:rsidRDefault="003669BD" w:rsidP="003669BD">
            <w:pPr>
              <w:pStyle w:val="TableContentLeft"/>
              <w:jc w:val="center"/>
            </w:pPr>
          </w:p>
        </w:tc>
        <w:tc>
          <w:tcPr>
            <w:tcW w:w="479" w:type="pct"/>
          </w:tcPr>
          <w:p w14:paraId="40FCCAD5" w14:textId="55FB7DD6" w:rsidR="003669BD" w:rsidRPr="00E801E2" w:rsidRDefault="003669BD" w:rsidP="003669BD">
            <w:pPr>
              <w:pStyle w:val="TableContentLeft"/>
              <w:jc w:val="center"/>
            </w:pPr>
          </w:p>
        </w:tc>
        <w:tc>
          <w:tcPr>
            <w:tcW w:w="476" w:type="pct"/>
          </w:tcPr>
          <w:p w14:paraId="5CB90AA2" w14:textId="246946B6" w:rsidR="003669BD" w:rsidRPr="00E801E2" w:rsidRDefault="003669BD" w:rsidP="003669BD">
            <w:pPr>
              <w:pStyle w:val="TableContentLeft"/>
              <w:jc w:val="center"/>
            </w:pPr>
            <w:r w:rsidRPr="00E801E2">
              <w:t>M</w:t>
            </w:r>
          </w:p>
        </w:tc>
        <w:tc>
          <w:tcPr>
            <w:tcW w:w="474" w:type="pct"/>
          </w:tcPr>
          <w:p w14:paraId="2E31CF0F" w14:textId="4C470C8B" w:rsidR="003669BD" w:rsidRPr="00E801E2" w:rsidRDefault="003669BD" w:rsidP="003669BD">
            <w:pPr>
              <w:pStyle w:val="TableContentLeft"/>
              <w:jc w:val="center"/>
            </w:pPr>
            <w:r w:rsidRPr="00E801E2">
              <w:t>TE_S1</w:t>
            </w:r>
          </w:p>
        </w:tc>
      </w:tr>
      <w:tr w:rsidR="003669BD" w:rsidRPr="001F0550" w14:paraId="5D56A9BB" w14:textId="77777777" w:rsidTr="002D3E2F">
        <w:trPr>
          <w:trHeight w:val="131"/>
          <w:jc w:val="center"/>
        </w:trPr>
        <w:tc>
          <w:tcPr>
            <w:tcW w:w="480" w:type="pct"/>
            <w:vAlign w:val="center"/>
          </w:tcPr>
          <w:p w14:paraId="05000F90" w14:textId="01FBFA16" w:rsidR="003669BD" w:rsidRPr="00D85612" w:rsidRDefault="003669BD" w:rsidP="003669BD">
            <w:pPr>
              <w:pStyle w:val="TableContentLeft"/>
            </w:pPr>
            <w:r w:rsidRPr="00D85612">
              <w:t>4.5.6.2.2</w:t>
            </w:r>
            <w:r w:rsidRPr="00D85612">
              <w:tab/>
            </w:r>
          </w:p>
        </w:tc>
        <w:tc>
          <w:tcPr>
            <w:tcW w:w="1581" w:type="pct"/>
          </w:tcPr>
          <w:p w14:paraId="3AB5C4E1" w14:textId="77777777" w:rsidR="003669BD" w:rsidRDefault="003669BD" w:rsidP="003669BD">
            <w:pPr>
              <w:pStyle w:val="TableContentLeft"/>
              <w:rPr>
                <w:color w:val="000000" w:themeColor="text1"/>
              </w:rPr>
            </w:pPr>
            <w:r w:rsidRPr="00D85612">
              <w:t>TC_SM_DS_ES11.AuthenticateClientBRP</w:t>
            </w:r>
            <w:r>
              <w:rPr>
                <w:color w:val="000000" w:themeColor="text1"/>
              </w:rPr>
              <w:t xml:space="preserve"> </w:t>
            </w:r>
          </w:p>
          <w:p w14:paraId="6E61AD26" w14:textId="6A4ECFFE" w:rsidR="003669BD" w:rsidRPr="00D85612" w:rsidRDefault="003669BD" w:rsidP="003669BD">
            <w:pPr>
              <w:pStyle w:val="TableContentLeft"/>
            </w:pPr>
            <w:r>
              <w:t>Only test sequences #07 and #08</w:t>
            </w:r>
          </w:p>
        </w:tc>
        <w:tc>
          <w:tcPr>
            <w:tcW w:w="420" w:type="pct"/>
          </w:tcPr>
          <w:p w14:paraId="343C8098" w14:textId="6C8E3576" w:rsidR="003669BD" w:rsidRPr="00E801E2" w:rsidRDefault="003669BD" w:rsidP="003669BD">
            <w:pPr>
              <w:pStyle w:val="TableContentLeft"/>
            </w:pPr>
            <w:r w:rsidRPr="00E801E2">
              <w:t>SM-DS</w:t>
            </w:r>
          </w:p>
        </w:tc>
        <w:tc>
          <w:tcPr>
            <w:tcW w:w="292" w:type="pct"/>
          </w:tcPr>
          <w:p w14:paraId="101E0F61" w14:textId="2C17667E" w:rsidR="003669BD" w:rsidRPr="00E801E2" w:rsidRDefault="003669BD" w:rsidP="003669BD">
            <w:pPr>
              <w:pStyle w:val="TableContentLeft"/>
              <w:jc w:val="center"/>
            </w:pPr>
          </w:p>
        </w:tc>
        <w:tc>
          <w:tcPr>
            <w:tcW w:w="427" w:type="pct"/>
          </w:tcPr>
          <w:p w14:paraId="6C40ACA4" w14:textId="18C3AAE5" w:rsidR="003669BD" w:rsidRPr="00E801E2" w:rsidRDefault="003669BD" w:rsidP="003669BD">
            <w:pPr>
              <w:pStyle w:val="TableContentLeft"/>
              <w:jc w:val="center"/>
            </w:pPr>
          </w:p>
        </w:tc>
        <w:tc>
          <w:tcPr>
            <w:tcW w:w="371" w:type="pct"/>
          </w:tcPr>
          <w:p w14:paraId="082BF675" w14:textId="257FD2BC" w:rsidR="003669BD" w:rsidRPr="00E801E2" w:rsidRDefault="003669BD" w:rsidP="003669BD">
            <w:pPr>
              <w:pStyle w:val="TableContentLeft"/>
              <w:jc w:val="center"/>
            </w:pPr>
          </w:p>
        </w:tc>
        <w:tc>
          <w:tcPr>
            <w:tcW w:w="479" w:type="pct"/>
          </w:tcPr>
          <w:p w14:paraId="7F164B49" w14:textId="33C42AF9" w:rsidR="003669BD" w:rsidRPr="00E801E2" w:rsidRDefault="003669BD" w:rsidP="003669BD">
            <w:pPr>
              <w:pStyle w:val="TableContentLeft"/>
              <w:jc w:val="center"/>
            </w:pPr>
          </w:p>
        </w:tc>
        <w:tc>
          <w:tcPr>
            <w:tcW w:w="476" w:type="pct"/>
          </w:tcPr>
          <w:p w14:paraId="5D02CFF5" w14:textId="75CA6AF6" w:rsidR="003669BD" w:rsidRPr="00E801E2" w:rsidRDefault="003669BD" w:rsidP="003669BD">
            <w:pPr>
              <w:pStyle w:val="TableContentLeft"/>
              <w:jc w:val="center"/>
            </w:pPr>
            <w:r>
              <w:t>C021</w:t>
            </w:r>
          </w:p>
        </w:tc>
        <w:tc>
          <w:tcPr>
            <w:tcW w:w="474" w:type="pct"/>
          </w:tcPr>
          <w:p w14:paraId="199AA91E" w14:textId="41D9D666" w:rsidR="003669BD" w:rsidRPr="00E801E2" w:rsidRDefault="003669BD" w:rsidP="003669BD">
            <w:pPr>
              <w:pStyle w:val="TableContentLeft"/>
              <w:jc w:val="center"/>
            </w:pPr>
            <w:r w:rsidRPr="00E801E2">
              <w:t>TE_S1</w:t>
            </w:r>
          </w:p>
        </w:tc>
      </w:tr>
      <w:tr w:rsidR="003669BD" w:rsidRPr="001F0550" w14:paraId="11D0D750" w14:textId="77777777" w:rsidTr="002D3E2F">
        <w:trPr>
          <w:trHeight w:val="131"/>
          <w:jc w:val="center"/>
        </w:trPr>
        <w:tc>
          <w:tcPr>
            <w:tcW w:w="480" w:type="pct"/>
          </w:tcPr>
          <w:p w14:paraId="246D1BC7" w14:textId="77777777" w:rsidR="003669BD" w:rsidRPr="001F0550" w:rsidRDefault="003669BD" w:rsidP="003669BD">
            <w:pPr>
              <w:pStyle w:val="TableContentLeft"/>
              <w:rPr>
                <w:color w:val="000000" w:themeColor="text1"/>
              </w:rPr>
            </w:pPr>
            <w:r>
              <w:rPr>
                <w:color w:val="000000" w:themeColor="text1"/>
              </w:rPr>
              <w:t>4.5.7.1</w:t>
            </w:r>
          </w:p>
        </w:tc>
        <w:tc>
          <w:tcPr>
            <w:tcW w:w="1581" w:type="pct"/>
          </w:tcPr>
          <w:p w14:paraId="08CF75AA" w14:textId="77777777" w:rsidR="003669BD" w:rsidRPr="00434046" w:rsidRDefault="003669BD" w:rsidP="003669BD">
            <w:pPr>
              <w:pStyle w:val="TableContentLeft"/>
              <w:rPr>
                <w:color w:val="000000" w:themeColor="text1"/>
              </w:rPr>
            </w:pPr>
            <w:r w:rsidRPr="008C3B6B">
              <w:rPr>
                <w:color w:val="000000" w:themeColor="text1"/>
              </w:rPr>
              <w:t>TC_</w:t>
            </w:r>
            <w:r>
              <w:rPr>
                <w:color w:val="000000" w:themeColor="text1"/>
              </w:rPr>
              <w:t>ALT_</w:t>
            </w:r>
            <w:r w:rsidRPr="008C3B6B">
              <w:rPr>
                <w:color w:val="000000" w:themeColor="text1"/>
              </w:rPr>
              <w:t>SM_DS_</w:t>
            </w:r>
            <w:r>
              <w:rPr>
                <w:color w:val="000000" w:themeColor="text1"/>
              </w:rPr>
              <w:t>ES15_</w:t>
            </w:r>
            <w:r w:rsidRPr="008C3B6B">
              <w:rPr>
                <w:color w:val="000000" w:themeColor="text1"/>
              </w:rPr>
              <w:t>Client_Mutual_Authentication_for_HTTPS_EstablishmentNIST</w:t>
            </w:r>
          </w:p>
        </w:tc>
        <w:tc>
          <w:tcPr>
            <w:tcW w:w="420" w:type="pct"/>
          </w:tcPr>
          <w:p w14:paraId="19E1C278" w14:textId="77777777" w:rsidR="003669BD" w:rsidRPr="00E801E2" w:rsidRDefault="003669BD" w:rsidP="003669BD">
            <w:pPr>
              <w:pStyle w:val="TableContentLeft"/>
              <w:jc w:val="center"/>
            </w:pPr>
            <w:r>
              <w:t>SM-DS</w:t>
            </w:r>
          </w:p>
        </w:tc>
        <w:tc>
          <w:tcPr>
            <w:tcW w:w="292" w:type="pct"/>
          </w:tcPr>
          <w:p w14:paraId="04EE228E" w14:textId="07B16089" w:rsidR="003669BD" w:rsidRPr="00E801E2" w:rsidRDefault="003669BD" w:rsidP="003669BD">
            <w:pPr>
              <w:pStyle w:val="TableContentLeft"/>
              <w:jc w:val="center"/>
            </w:pPr>
          </w:p>
        </w:tc>
        <w:tc>
          <w:tcPr>
            <w:tcW w:w="427" w:type="pct"/>
          </w:tcPr>
          <w:p w14:paraId="3EB05476" w14:textId="3AD12596" w:rsidR="003669BD" w:rsidRDefault="003669BD" w:rsidP="003669BD">
            <w:pPr>
              <w:pStyle w:val="TableContentLeft"/>
              <w:jc w:val="center"/>
            </w:pPr>
          </w:p>
        </w:tc>
        <w:tc>
          <w:tcPr>
            <w:tcW w:w="371" w:type="pct"/>
          </w:tcPr>
          <w:p w14:paraId="0B991E5F" w14:textId="049BBFB7" w:rsidR="003669BD" w:rsidRDefault="003669BD" w:rsidP="003669BD">
            <w:pPr>
              <w:pStyle w:val="TableContentLeft"/>
              <w:jc w:val="center"/>
            </w:pPr>
          </w:p>
        </w:tc>
        <w:tc>
          <w:tcPr>
            <w:tcW w:w="479" w:type="pct"/>
          </w:tcPr>
          <w:p w14:paraId="330461D6" w14:textId="66168940" w:rsidR="003669BD" w:rsidRDefault="003669BD" w:rsidP="003669BD">
            <w:pPr>
              <w:pStyle w:val="TableContentLeft"/>
              <w:jc w:val="center"/>
            </w:pPr>
          </w:p>
        </w:tc>
        <w:tc>
          <w:tcPr>
            <w:tcW w:w="476" w:type="pct"/>
          </w:tcPr>
          <w:p w14:paraId="66D1B662" w14:textId="71765E11" w:rsidR="003669BD" w:rsidRDefault="003669BD" w:rsidP="003669BD">
            <w:pPr>
              <w:pStyle w:val="TableContentLeft"/>
              <w:jc w:val="center"/>
            </w:pPr>
            <w:r>
              <w:t>C021</w:t>
            </w:r>
          </w:p>
        </w:tc>
        <w:tc>
          <w:tcPr>
            <w:tcW w:w="474" w:type="pct"/>
          </w:tcPr>
          <w:p w14:paraId="0DA51986" w14:textId="4FF0E017" w:rsidR="003669BD" w:rsidRDefault="003669BD" w:rsidP="003669BD">
            <w:pPr>
              <w:pStyle w:val="TableContentLeft"/>
              <w:jc w:val="center"/>
            </w:pPr>
            <w:r>
              <w:t>TE_SA1</w:t>
            </w:r>
          </w:p>
        </w:tc>
      </w:tr>
      <w:tr w:rsidR="003669BD" w:rsidRPr="001F0550" w14:paraId="64FD71FB" w14:textId="77777777" w:rsidTr="002D3E2F">
        <w:trPr>
          <w:trHeight w:val="131"/>
          <w:jc w:val="center"/>
        </w:trPr>
        <w:tc>
          <w:tcPr>
            <w:tcW w:w="480" w:type="pct"/>
          </w:tcPr>
          <w:p w14:paraId="13E0E34B" w14:textId="77777777" w:rsidR="003669BD" w:rsidRPr="001F0550" w:rsidRDefault="003669BD" w:rsidP="003669BD">
            <w:pPr>
              <w:pStyle w:val="TableContentLeft"/>
              <w:rPr>
                <w:color w:val="000000" w:themeColor="text1"/>
              </w:rPr>
            </w:pPr>
            <w:r>
              <w:rPr>
                <w:color w:val="000000" w:themeColor="text1"/>
              </w:rPr>
              <w:t>4.5.7.2</w:t>
            </w:r>
          </w:p>
        </w:tc>
        <w:tc>
          <w:tcPr>
            <w:tcW w:w="1581" w:type="pct"/>
          </w:tcPr>
          <w:p w14:paraId="357C75CF" w14:textId="77777777" w:rsidR="003669BD" w:rsidRPr="00434046" w:rsidRDefault="003669BD" w:rsidP="003669BD">
            <w:pPr>
              <w:pStyle w:val="TableContentLeft"/>
              <w:rPr>
                <w:color w:val="000000" w:themeColor="text1"/>
              </w:rPr>
            </w:pPr>
            <w:r w:rsidRPr="008C3B6B">
              <w:rPr>
                <w:color w:val="000000" w:themeColor="text1"/>
              </w:rPr>
              <w:t>TC_</w:t>
            </w:r>
            <w:r>
              <w:rPr>
                <w:color w:val="000000" w:themeColor="text1"/>
              </w:rPr>
              <w:t>ALT_</w:t>
            </w:r>
            <w:r w:rsidRPr="008C3B6B">
              <w:rPr>
                <w:color w:val="000000" w:themeColor="text1"/>
              </w:rPr>
              <w:t>SM_DS_</w:t>
            </w:r>
            <w:r>
              <w:rPr>
                <w:color w:val="000000" w:themeColor="text1"/>
              </w:rPr>
              <w:t>ES15_</w:t>
            </w:r>
            <w:r w:rsidRPr="008C3B6B">
              <w:rPr>
                <w:color w:val="000000" w:themeColor="text1"/>
              </w:rPr>
              <w:t>Client_Mutual_Authentication_for_HTTPS_EstablishmentBRP</w:t>
            </w:r>
          </w:p>
        </w:tc>
        <w:tc>
          <w:tcPr>
            <w:tcW w:w="420" w:type="pct"/>
          </w:tcPr>
          <w:p w14:paraId="02C05D92" w14:textId="77777777" w:rsidR="003669BD" w:rsidRPr="00E801E2" w:rsidRDefault="003669BD" w:rsidP="003669BD">
            <w:pPr>
              <w:pStyle w:val="TableContentLeft"/>
              <w:jc w:val="center"/>
            </w:pPr>
            <w:r w:rsidRPr="00330896">
              <w:t>SM-DS</w:t>
            </w:r>
          </w:p>
        </w:tc>
        <w:tc>
          <w:tcPr>
            <w:tcW w:w="292" w:type="pct"/>
          </w:tcPr>
          <w:p w14:paraId="28D25593" w14:textId="099C37D1" w:rsidR="003669BD" w:rsidRPr="00E801E2" w:rsidRDefault="003669BD" w:rsidP="003669BD">
            <w:pPr>
              <w:pStyle w:val="TableContentLeft"/>
              <w:jc w:val="center"/>
            </w:pPr>
          </w:p>
        </w:tc>
        <w:tc>
          <w:tcPr>
            <w:tcW w:w="427" w:type="pct"/>
          </w:tcPr>
          <w:p w14:paraId="2829B056" w14:textId="4915FF0D" w:rsidR="003669BD" w:rsidRDefault="003669BD" w:rsidP="003669BD">
            <w:pPr>
              <w:pStyle w:val="TableContentLeft"/>
              <w:jc w:val="center"/>
            </w:pPr>
          </w:p>
        </w:tc>
        <w:tc>
          <w:tcPr>
            <w:tcW w:w="371" w:type="pct"/>
          </w:tcPr>
          <w:p w14:paraId="7B3EA34E" w14:textId="6BE6836A" w:rsidR="003669BD" w:rsidRDefault="003669BD" w:rsidP="003669BD">
            <w:pPr>
              <w:pStyle w:val="TableContentLeft"/>
              <w:jc w:val="center"/>
            </w:pPr>
          </w:p>
        </w:tc>
        <w:tc>
          <w:tcPr>
            <w:tcW w:w="479" w:type="pct"/>
          </w:tcPr>
          <w:p w14:paraId="4AE5B605" w14:textId="054C76B8" w:rsidR="003669BD" w:rsidRDefault="003669BD" w:rsidP="003669BD">
            <w:pPr>
              <w:pStyle w:val="TableContentLeft"/>
              <w:jc w:val="center"/>
            </w:pPr>
          </w:p>
        </w:tc>
        <w:tc>
          <w:tcPr>
            <w:tcW w:w="476" w:type="pct"/>
          </w:tcPr>
          <w:p w14:paraId="654BEB43" w14:textId="6503B85F" w:rsidR="003669BD" w:rsidRDefault="003669BD" w:rsidP="003669BD">
            <w:pPr>
              <w:pStyle w:val="TableContentLeft"/>
              <w:jc w:val="center"/>
            </w:pPr>
            <w:r>
              <w:t>C055</w:t>
            </w:r>
          </w:p>
        </w:tc>
        <w:tc>
          <w:tcPr>
            <w:tcW w:w="474" w:type="pct"/>
          </w:tcPr>
          <w:p w14:paraId="625EAC1B" w14:textId="164EBA40" w:rsidR="003669BD" w:rsidRDefault="003669BD" w:rsidP="003669BD">
            <w:pPr>
              <w:pStyle w:val="TableContentLeft"/>
              <w:jc w:val="center"/>
            </w:pPr>
            <w:r>
              <w:t>TE_SA1</w:t>
            </w:r>
          </w:p>
        </w:tc>
      </w:tr>
      <w:tr w:rsidR="003669BD" w:rsidRPr="001F0550" w14:paraId="2834AB43" w14:textId="77777777" w:rsidTr="002D3E2F">
        <w:trPr>
          <w:trHeight w:val="131"/>
          <w:jc w:val="center"/>
        </w:trPr>
        <w:tc>
          <w:tcPr>
            <w:tcW w:w="480" w:type="pct"/>
          </w:tcPr>
          <w:p w14:paraId="6A0A92C8" w14:textId="77777777" w:rsidR="003669BD" w:rsidRPr="001F0550" w:rsidRDefault="003669BD" w:rsidP="003669BD">
            <w:pPr>
              <w:pStyle w:val="TableContentLeft"/>
              <w:rPr>
                <w:color w:val="000000" w:themeColor="text1"/>
              </w:rPr>
            </w:pPr>
            <w:r>
              <w:rPr>
                <w:color w:val="000000" w:themeColor="text1"/>
              </w:rPr>
              <w:t>4.5.8.1</w:t>
            </w:r>
          </w:p>
        </w:tc>
        <w:tc>
          <w:tcPr>
            <w:tcW w:w="1581" w:type="pct"/>
          </w:tcPr>
          <w:p w14:paraId="32ADF260" w14:textId="77777777" w:rsidR="003669BD" w:rsidRPr="00434046" w:rsidRDefault="003669BD" w:rsidP="003669BD">
            <w:pPr>
              <w:pStyle w:val="TableContentLeft"/>
              <w:rPr>
                <w:color w:val="000000" w:themeColor="text1"/>
              </w:rPr>
            </w:pPr>
            <w:r w:rsidRPr="008C3B6B">
              <w:rPr>
                <w:color w:val="000000" w:themeColor="text1"/>
              </w:rPr>
              <w:t>TC_SM_DS_</w:t>
            </w:r>
            <w:r>
              <w:rPr>
                <w:color w:val="000000" w:themeColor="text1"/>
              </w:rPr>
              <w:t>ES12_</w:t>
            </w:r>
            <w:r w:rsidRPr="008C3B6B">
              <w:rPr>
                <w:color w:val="000000" w:themeColor="text1"/>
              </w:rPr>
              <w:t>Server_Mutual_Authentication_for_HTTPS_EstablishmentNIST</w:t>
            </w:r>
          </w:p>
        </w:tc>
        <w:tc>
          <w:tcPr>
            <w:tcW w:w="420" w:type="pct"/>
          </w:tcPr>
          <w:p w14:paraId="5638200B" w14:textId="77777777" w:rsidR="003669BD" w:rsidRPr="00E801E2" w:rsidRDefault="003669BD" w:rsidP="003669BD">
            <w:pPr>
              <w:pStyle w:val="TableContentLeft"/>
              <w:jc w:val="center"/>
            </w:pPr>
            <w:r w:rsidRPr="00330896">
              <w:t>SM-DS</w:t>
            </w:r>
          </w:p>
        </w:tc>
        <w:tc>
          <w:tcPr>
            <w:tcW w:w="292" w:type="pct"/>
          </w:tcPr>
          <w:p w14:paraId="423237AA" w14:textId="61731209" w:rsidR="003669BD" w:rsidRPr="00E801E2" w:rsidRDefault="003669BD" w:rsidP="003669BD">
            <w:pPr>
              <w:pStyle w:val="TableContentLeft"/>
              <w:jc w:val="center"/>
            </w:pPr>
          </w:p>
        </w:tc>
        <w:tc>
          <w:tcPr>
            <w:tcW w:w="427" w:type="pct"/>
          </w:tcPr>
          <w:p w14:paraId="1B8E3D4A" w14:textId="1687CF05" w:rsidR="003669BD" w:rsidRDefault="003669BD" w:rsidP="003669BD">
            <w:pPr>
              <w:pStyle w:val="TableContentLeft"/>
              <w:jc w:val="center"/>
            </w:pPr>
          </w:p>
        </w:tc>
        <w:tc>
          <w:tcPr>
            <w:tcW w:w="371" w:type="pct"/>
          </w:tcPr>
          <w:p w14:paraId="3A4BC713" w14:textId="731DADEF" w:rsidR="003669BD" w:rsidRDefault="003669BD" w:rsidP="003669BD">
            <w:pPr>
              <w:pStyle w:val="TableContentLeft"/>
              <w:jc w:val="center"/>
            </w:pPr>
          </w:p>
        </w:tc>
        <w:tc>
          <w:tcPr>
            <w:tcW w:w="479" w:type="pct"/>
          </w:tcPr>
          <w:p w14:paraId="25CDFF74" w14:textId="54A68FBA" w:rsidR="003669BD" w:rsidRDefault="003669BD" w:rsidP="003669BD">
            <w:pPr>
              <w:pStyle w:val="TableContentLeft"/>
              <w:jc w:val="center"/>
            </w:pPr>
          </w:p>
        </w:tc>
        <w:tc>
          <w:tcPr>
            <w:tcW w:w="476" w:type="pct"/>
          </w:tcPr>
          <w:p w14:paraId="427C6BB4" w14:textId="5AC4FAA3" w:rsidR="003669BD" w:rsidRDefault="003669BD" w:rsidP="003669BD">
            <w:pPr>
              <w:pStyle w:val="TableContentLeft"/>
              <w:jc w:val="center"/>
            </w:pPr>
            <w:r>
              <w:t>M</w:t>
            </w:r>
          </w:p>
        </w:tc>
        <w:tc>
          <w:tcPr>
            <w:tcW w:w="474" w:type="pct"/>
          </w:tcPr>
          <w:p w14:paraId="3AD21321" w14:textId="2C8D4428" w:rsidR="003669BD" w:rsidRDefault="003669BD" w:rsidP="003669BD">
            <w:pPr>
              <w:pStyle w:val="TableContentLeft"/>
              <w:jc w:val="center"/>
            </w:pPr>
            <w:r>
              <w:t>TE_S2</w:t>
            </w:r>
          </w:p>
        </w:tc>
      </w:tr>
      <w:tr w:rsidR="003669BD" w:rsidRPr="001F0550" w14:paraId="2A430B91" w14:textId="77777777" w:rsidTr="002D3E2F">
        <w:trPr>
          <w:trHeight w:val="131"/>
          <w:jc w:val="center"/>
        </w:trPr>
        <w:tc>
          <w:tcPr>
            <w:tcW w:w="480" w:type="pct"/>
          </w:tcPr>
          <w:p w14:paraId="079AEDC1" w14:textId="77777777" w:rsidR="003669BD" w:rsidRPr="001F0550" w:rsidRDefault="003669BD" w:rsidP="003669BD">
            <w:pPr>
              <w:pStyle w:val="TableContentLeft"/>
              <w:rPr>
                <w:color w:val="000000" w:themeColor="text1"/>
              </w:rPr>
            </w:pPr>
            <w:r>
              <w:rPr>
                <w:color w:val="000000" w:themeColor="text1"/>
              </w:rPr>
              <w:t>4.5.8.2</w:t>
            </w:r>
          </w:p>
        </w:tc>
        <w:tc>
          <w:tcPr>
            <w:tcW w:w="1581" w:type="pct"/>
          </w:tcPr>
          <w:p w14:paraId="5D9FB25E" w14:textId="2146AFD3" w:rsidR="003669BD" w:rsidRPr="00434046" w:rsidRDefault="003669BD" w:rsidP="003669BD">
            <w:pPr>
              <w:pStyle w:val="TableContentLeft"/>
              <w:rPr>
                <w:color w:val="000000" w:themeColor="text1"/>
              </w:rPr>
            </w:pPr>
            <w:r w:rsidRPr="008C3B6B">
              <w:rPr>
                <w:color w:val="000000" w:themeColor="text1"/>
              </w:rPr>
              <w:t>TC_SM_DS_</w:t>
            </w:r>
            <w:r>
              <w:rPr>
                <w:color w:val="000000" w:themeColor="text1"/>
              </w:rPr>
              <w:t>ES12_</w:t>
            </w:r>
            <w:r w:rsidRPr="008C3B6B">
              <w:rPr>
                <w:color w:val="000000" w:themeColor="text1"/>
              </w:rPr>
              <w:t>Server_Mutual_Authentication_for_HTTPS_EstablishmentBRP</w:t>
            </w:r>
          </w:p>
        </w:tc>
        <w:tc>
          <w:tcPr>
            <w:tcW w:w="420" w:type="pct"/>
          </w:tcPr>
          <w:p w14:paraId="528AB543" w14:textId="77777777" w:rsidR="003669BD" w:rsidRPr="00E801E2" w:rsidRDefault="003669BD" w:rsidP="003669BD">
            <w:pPr>
              <w:pStyle w:val="TableContentLeft"/>
              <w:jc w:val="center"/>
            </w:pPr>
            <w:r w:rsidRPr="00330896">
              <w:t>SM-DS</w:t>
            </w:r>
          </w:p>
        </w:tc>
        <w:tc>
          <w:tcPr>
            <w:tcW w:w="292" w:type="pct"/>
          </w:tcPr>
          <w:p w14:paraId="2E58A182" w14:textId="14E4AD9C" w:rsidR="003669BD" w:rsidRPr="00E801E2" w:rsidRDefault="003669BD" w:rsidP="003669BD">
            <w:pPr>
              <w:pStyle w:val="TableContentLeft"/>
              <w:jc w:val="center"/>
            </w:pPr>
          </w:p>
        </w:tc>
        <w:tc>
          <w:tcPr>
            <w:tcW w:w="427" w:type="pct"/>
          </w:tcPr>
          <w:p w14:paraId="1938CDB9" w14:textId="23E507C0" w:rsidR="003669BD" w:rsidRDefault="003669BD" w:rsidP="003669BD">
            <w:pPr>
              <w:pStyle w:val="TableContentLeft"/>
              <w:jc w:val="center"/>
            </w:pPr>
          </w:p>
        </w:tc>
        <w:tc>
          <w:tcPr>
            <w:tcW w:w="371" w:type="pct"/>
          </w:tcPr>
          <w:p w14:paraId="7254AEFB" w14:textId="24670E91" w:rsidR="003669BD" w:rsidRDefault="003669BD" w:rsidP="003669BD">
            <w:pPr>
              <w:pStyle w:val="TableContentLeft"/>
              <w:jc w:val="center"/>
            </w:pPr>
          </w:p>
        </w:tc>
        <w:tc>
          <w:tcPr>
            <w:tcW w:w="479" w:type="pct"/>
          </w:tcPr>
          <w:p w14:paraId="723BAB0A" w14:textId="20A6A4E6" w:rsidR="003669BD" w:rsidRDefault="003669BD" w:rsidP="003669BD">
            <w:pPr>
              <w:pStyle w:val="TableContentLeft"/>
              <w:jc w:val="center"/>
            </w:pPr>
          </w:p>
        </w:tc>
        <w:tc>
          <w:tcPr>
            <w:tcW w:w="476" w:type="pct"/>
          </w:tcPr>
          <w:p w14:paraId="43358E22" w14:textId="51D02F28" w:rsidR="003669BD" w:rsidRDefault="003669BD" w:rsidP="003669BD">
            <w:pPr>
              <w:pStyle w:val="TableContentLeft"/>
              <w:jc w:val="center"/>
            </w:pPr>
            <w:r>
              <w:t>C054</w:t>
            </w:r>
          </w:p>
        </w:tc>
        <w:tc>
          <w:tcPr>
            <w:tcW w:w="474" w:type="pct"/>
          </w:tcPr>
          <w:p w14:paraId="3338EF5A" w14:textId="3A3CA292" w:rsidR="003669BD" w:rsidRDefault="003669BD" w:rsidP="003669BD">
            <w:pPr>
              <w:pStyle w:val="TableContentLeft"/>
              <w:jc w:val="center"/>
            </w:pPr>
            <w:r>
              <w:t>TE_S2</w:t>
            </w:r>
          </w:p>
        </w:tc>
      </w:tr>
      <w:tr w:rsidR="003669BD" w:rsidRPr="001F0550" w14:paraId="7845AB66" w14:textId="77777777" w:rsidTr="002D3E2F">
        <w:trPr>
          <w:trHeight w:val="131"/>
          <w:jc w:val="center"/>
        </w:trPr>
        <w:tc>
          <w:tcPr>
            <w:tcW w:w="480" w:type="pct"/>
          </w:tcPr>
          <w:p w14:paraId="691F722B" w14:textId="77777777" w:rsidR="003669BD" w:rsidRPr="001F0550" w:rsidRDefault="003669BD" w:rsidP="003669BD">
            <w:pPr>
              <w:pStyle w:val="TableContentLeft"/>
              <w:rPr>
                <w:color w:val="000000" w:themeColor="text1"/>
              </w:rPr>
            </w:pPr>
            <w:r>
              <w:rPr>
                <w:color w:val="000000" w:themeColor="text1"/>
              </w:rPr>
              <w:t>4.5.9.1</w:t>
            </w:r>
          </w:p>
        </w:tc>
        <w:tc>
          <w:tcPr>
            <w:tcW w:w="1581" w:type="pct"/>
          </w:tcPr>
          <w:p w14:paraId="766BDA2C" w14:textId="6FE46AD4" w:rsidR="003669BD" w:rsidRPr="00434046" w:rsidRDefault="003669BD" w:rsidP="003669BD">
            <w:pPr>
              <w:pStyle w:val="TableContentLeft"/>
              <w:rPr>
                <w:color w:val="000000" w:themeColor="text1"/>
              </w:rPr>
            </w:pPr>
            <w:r w:rsidRPr="008C3B6B">
              <w:rPr>
                <w:color w:val="000000" w:themeColor="text1"/>
              </w:rPr>
              <w:t>TC_</w:t>
            </w:r>
            <w:r>
              <w:rPr>
                <w:color w:val="000000" w:themeColor="text1"/>
              </w:rPr>
              <w:t>ROOT_</w:t>
            </w:r>
            <w:r w:rsidRPr="008C3B6B">
              <w:rPr>
                <w:color w:val="000000" w:themeColor="text1"/>
              </w:rPr>
              <w:t>SM_DS_</w:t>
            </w:r>
            <w:r>
              <w:rPr>
                <w:color w:val="000000" w:themeColor="text1"/>
              </w:rPr>
              <w:t>ES15_</w:t>
            </w:r>
            <w:r w:rsidRPr="008C3B6B">
              <w:rPr>
                <w:color w:val="000000" w:themeColor="text1"/>
              </w:rPr>
              <w:t>Server_Mutual_Authentication_for_HTTPS_EstablishmentNIST</w:t>
            </w:r>
          </w:p>
        </w:tc>
        <w:tc>
          <w:tcPr>
            <w:tcW w:w="420" w:type="pct"/>
          </w:tcPr>
          <w:p w14:paraId="229DC22C" w14:textId="77777777" w:rsidR="003669BD" w:rsidRPr="00E801E2" w:rsidRDefault="003669BD" w:rsidP="003669BD">
            <w:pPr>
              <w:pStyle w:val="TableContentLeft"/>
              <w:jc w:val="center"/>
            </w:pPr>
            <w:r w:rsidRPr="00330896">
              <w:t>SM-DS</w:t>
            </w:r>
          </w:p>
        </w:tc>
        <w:tc>
          <w:tcPr>
            <w:tcW w:w="292" w:type="pct"/>
          </w:tcPr>
          <w:p w14:paraId="192ED2F3" w14:textId="3410C553" w:rsidR="003669BD" w:rsidRPr="00E801E2" w:rsidRDefault="003669BD" w:rsidP="003669BD">
            <w:pPr>
              <w:pStyle w:val="TableContentLeft"/>
              <w:jc w:val="center"/>
            </w:pPr>
          </w:p>
        </w:tc>
        <w:tc>
          <w:tcPr>
            <w:tcW w:w="427" w:type="pct"/>
          </w:tcPr>
          <w:p w14:paraId="345F7A43" w14:textId="026EDCB8" w:rsidR="003669BD" w:rsidRDefault="003669BD" w:rsidP="003669BD">
            <w:pPr>
              <w:pStyle w:val="TableContentLeft"/>
              <w:jc w:val="center"/>
            </w:pPr>
          </w:p>
        </w:tc>
        <w:tc>
          <w:tcPr>
            <w:tcW w:w="371" w:type="pct"/>
          </w:tcPr>
          <w:p w14:paraId="18C285AE" w14:textId="721630F8" w:rsidR="003669BD" w:rsidRDefault="003669BD" w:rsidP="003669BD">
            <w:pPr>
              <w:pStyle w:val="TableContentLeft"/>
              <w:jc w:val="center"/>
            </w:pPr>
          </w:p>
        </w:tc>
        <w:tc>
          <w:tcPr>
            <w:tcW w:w="479" w:type="pct"/>
          </w:tcPr>
          <w:p w14:paraId="6963497D" w14:textId="586187CA" w:rsidR="003669BD" w:rsidRDefault="003669BD" w:rsidP="003669BD">
            <w:pPr>
              <w:pStyle w:val="TableContentLeft"/>
              <w:jc w:val="center"/>
            </w:pPr>
          </w:p>
        </w:tc>
        <w:tc>
          <w:tcPr>
            <w:tcW w:w="476" w:type="pct"/>
          </w:tcPr>
          <w:p w14:paraId="5DEE545F" w14:textId="3AADF99B" w:rsidR="003669BD" w:rsidRDefault="003669BD" w:rsidP="003669BD">
            <w:pPr>
              <w:pStyle w:val="TableContentLeft"/>
              <w:jc w:val="center"/>
            </w:pPr>
            <w:r>
              <w:t>C024</w:t>
            </w:r>
          </w:p>
        </w:tc>
        <w:tc>
          <w:tcPr>
            <w:tcW w:w="474" w:type="pct"/>
          </w:tcPr>
          <w:p w14:paraId="4DE228D7" w14:textId="789A990C" w:rsidR="003669BD" w:rsidRDefault="003669BD" w:rsidP="003669BD">
            <w:pPr>
              <w:pStyle w:val="TableContentLeft"/>
              <w:jc w:val="center"/>
            </w:pPr>
            <w:r>
              <w:t>TE_SR1</w:t>
            </w:r>
          </w:p>
        </w:tc>
      </w:tr>
      <w:tr w:rsidR="003669BD" w:rsidRPr="001F0550" w14:paraId="06D22240" w14:textId="77777777" w:rsidTr="002D3E2F">
        <w:trPr>
          <w:trHeight w:val="131"/>
          <w:jc w:val="center"/>
        </w:trPr>
        <w:tc>
          <w:tcPr>
            <w:tcW w:w="480" w:type="pct"/>
          </w:tcPr>
          <w:p w14:paraId="23CD6C74" w14:textId="77777777" w:rsidR="003669BD" w:rsidRPr="001F0550" w:rsidRDefault="003669BD" w:rsidP="003669BD">
            <w:pPr>
              <w:pStyle w:val="TableContentLeft"/>
              <w:rPr>
                <w:color w:val="000000" w:themeColor="text1"/>
              </w:rPr>
            </w:pPr>
            <w:r>
              <w:rPr>
                <w:color w:val="000000" w:themeColor="text1"/>
              </w:rPr>
              <w:t>4.5.9.2</w:t>
            </w:r>
          </w:p>
        </w:tc>
        <w:tc>
          <w:tcPr>
            <w:tcW w:w="1581" w:type="pct"/>
          </w:tcPr>
          <w:p w14:paraId="1AC6767C" w14:textId="312D4CBB" w:rsidR="003669BD" w:rsidRPr="00434046" w:rsidRDefault="003669BD" w:rsidP="003669BD">
            <w:pPr>
              <w:pStyle w:val="TableContentLeft"/>
              <w:rPr>
                <w:color w:val="000000" w:themeColor="text1"/>
              </w:rPr>
            </w:pPr>
            <w:r w:rsidRPr="008C3B6B">
              <w:rPr>
                <w:color w:val="000000" w:themeColor="text1"/>
              </w:rPr>
              <w:t>TC_</w:t>
            </w:r>
            <w:r>
              <w:rPr>
                <w:color w:val="000000" w:themeColor="text1"/>
              </w:rPr>
              <w:t>ROOT_</w:t>
            </w:r>
            <w:r w:rsidRPr="008C3B6B">
              <w:rPr>
                <w:color w:val="000000" w:themeColor="text1"/>
              </w:rPr>
              <w:t>SM_DS_</w:t>
            </w:r>
            <w:r>
              <w:rPr>
                <w:color w:val="000000" w:themeColor="text1"/>
              </w:rPr>
              <w:t>ES15_</w:t>
            </w:r>
            <w:r w:rsidRPr="008C3B6B">
              <w:rPr>
                <w:color w:val="000000" w:themeColor="text1"/>
              </w:rPr>
              <w:t>Server_Mutual_Authentication_for_HTTPS_EstablishmentBRP</w:t>
            </w:r>
          </w:p>
        </w:tc>
        <w:tc>
          <w:tcPr>
            <w:tcW w:w="420" w:type="pct"/>
          </w:tcPr>
          <w:p w14:paraId="4ABC2C71" w14:textId="77777777" w:rsidR="003669BD" w:rsidRPr="00E801E2" w:rsidRDefault="003669BD" w:rsidP="003669BD">
            <w:pPr>
              <w:pStyle w:val="TableContentLeft"/>
              <w:jc w:val="center"/>
            </w:pPr>
            <w:r w:rsidRPr="00330896">
              <w:t>SM-DS</w:t>
            </w:r>
          </w:p>
        </w:tc>
        <w:tc>
          <w:tcPr>
            <w:tcW w:w="292" w:type="pct"/>
          </w:tcPr>
          <w:p w14:paraId="3001CA23" w14:textId="30A33E4E" w:rsidR="003669BD" w:rsidRPr="00E801E2" w:rsidRDefault="003669BD" w:rsidP="003669BD">
            <w:pPr>
              <w:pStyle w:val="TableContentLeft"/>
              <w:jc w:val="center"/>
            </w:pPr>
          </w:p>
        </w:tc>
        <w:tc>
          <w:tcPr>
            <w:tcW w:w="427" w:type="pct"/>
          </w:tcPr>
          <w:p w14:paraId="4FB46772" w14:textId="0199FBB9" w:rsidR="003669BD" w:rsidRDefault="003669BD" w:rsidP="003669BD">
            <w:pPr>
              <w:pStyle w:val="TableContentLeft"/>
              <w:jc w:val="center"/>
            </w:pPr>
          </w:p>
        </w:tc>
        <w:tc>
          <w:tcPr>
            <w:tcW w:w="371" w:type="pct"/>
          </w:tcPr>
          <w:p w14:paraId="03A6146E" w14:textId="0B5AA354" w:rsidR="003669BD" w:rsidRDefault="003669BD" w:rsidP="003669BD">
            <w:pPr>
              <w:pStyle w:val="TableContentLeft"/>
              <w:jc w:val="center"/>
            </w:pPr>
          </w:p>
        </w:tc>
        <w:tc>
          <w:tcPr>
            <w:tcW w:w="479" w:type="pct"/>
          </w:tcPr>
          <w:p w14:paraId="2983CF8B" w14:textId="2F388D0F" w:rsidR="003669BD" w:rsidRDefault="003669BD" w:rsidP="003669BD">
            <w:pPr>
              <w:pStyle w:val="TableContentLeft"/>
              <w:jc w:val="center"/>
            </w:pPr>
          </w:p>
        </w:tc>
        <w:tc>
          <w:tcPr>
            <w:tcW w:w="476" w:type="pct"/>
          </w:tcPr>
          <w:p w14:paraId="5E108A0C" w14:textId="3F4D949D" w:rsidR="003669BD" w:rsidRDefault="003669BD" w:rsidP="003669BD">
            <w:pPr>
              <w:pStyle w:val="TableContentLeft"/>
              <w:jc w:val="center"/>
            </w:pPr>
            <w:r>
              <w:t>C056</w:t>
            </w:r>
          </w:p>
        </w:tc>
        <w:tc>
          <w:tcPr>
            <w:tcW w:w="474" w:type="pct"/>
          </w:tcPr>
          <w:p w14:paraId="56F16C3C" w14:textId="1B27B9D3" w:rsidR="003669BD" w:rsidRDefault="003669BD" w:rsidP="003669BD">
            <w:pPr>
              <w:pStyle w:val="TableContentLeft"/>
              <w:jc w:val="center"/>
            </w:pPr>
            <w:r>
              <w:t>TE_SR1</w:t>
            </w:r>
          </w:p>
        </w:tc>
      </w:tr>
      <w:tr w:rsidR="003669BD" w:rsidRPr="001F0550" w14:paraId="3338A291" w14:textId="77777777" w:rsidTr="002D3E2F">
        <w:trPr>
          <w:trHeight w:val="131"/>
          <w:jc w:val="center"/>
        </w:trPr>
        <w:tc>
          <w:tcPr>
            <w:tcW w:w="480" w:type="pct"/>
          </w:tcPr>
          <w:p w14:paraId="4678ACAB" w14:textId="77777777" w:rsidR="003669BD" w:rsidRPr="001F0550" w:rsidRDefault="003669BD" w:rsidP="003669BD">
            <w:pPr>
              <w:pStyle w:val="TableContentLeft"/>
              <w:rPr>
                <w:color w:val="000000" w:themeColor="text1"/>
              </w:rPr>
            </w:pPr>
            <w:r>
              <w:rPr>
                <w:color w:val="000000" w:themeColor="text1"/>
              </w:rPr>
              <w:t>4.5.10.1</w:t>
            </w:r>
          </w:p>
        </w:tc>
        <w:tc>
          <w:tcPr>
            <w:tcW w:w="1581" w:type="pct"/>
          </w:tcPr>
          <w:p w14:paraId="1E84F789" w14:textId="2230239E" w:rsidR="003669BD" w:rsidRPr="00434046" w:rsidRDefault="003669BD" w:rsidP="003669BD">
            <w:pPr>
              <w:pStyle w:val="TableContentLeft"/>
              <w:rPr>
                <w:color w:val="000000" w:themeColor="text1"/>
              </w:rPr>
            </w:pPr>
            <w:r w:rsidRPr="008C3B6B">
              <w:rPr>
                <w:color w:val="000000" w:themeColor="text1"/>
              </w:rPr>
              <w:t>TC_SM_DS_</w:t>
            </w:r>
            <w:r>
              <w:rPr>
                <w:color w:val="000000" w:themeColor="text1"/>
              </w:rPr>
              <w:t>ES11_</w:t>
            </w:r>
            <w:r w:rsidRPr="008C3B6B">
              <w:rPr>
                <w:color w:val="000000" w:themeColor="text1"/>
              </w:rPr>
              <w:t>Server_Authentication_for_HTTPS_EstablishmentNIST</w:t>
            </w:r>
          </w:p>
        </w:tc>
        <w:tc>
          <w:tcPr>
            <w:tcW w:w="420" w:type="pct"/>
          </w:tcPr>
          <w:p w14:paraId="6E190D52" w14:textId="77777777" w:rsidR="003669BD" w:rsidRPr="00E801E2" w:rsidRDefault="003669BD" w:rsidP="003669BD">
            <w:pPr>
              <w:pStyle w:val="TableContentLeft"/>
              <w:jc w:val="center"/>
            </w:pPr>
            <w:r w:rsidRPr="00330896">
              <w:t>SM-DS</w:t>
            </w:r>
          </w:p>
        </w:tc>
        <w:tc>
          <w:tcPr>
            <w:tcW w:w="292" w:type="pct"/>
          </w:tcPr>
          <w:p w14:paraId="5220F8BA" w14:textId="278838A1" w:rsidR="003669BD" w:rsidRPr="00E801E2" w:rsidRDefault="003669BD" w:rsidP="003669BD">
            <w:pPr>
              <w:pStyle w:val="TableContentLeft"/>
              <w:jc w:val="center"/>
            </w:pPr>
          </w:p>
        </w:tc>
        <w:tc>
          <w:tcPr>
            <w:tcW w:w="427" w:type="pct"/>
          </w:tcPr>
          <w:p w14:paraId="55F2CDD0" w14:textId="2FF12EDA" w:rsidR="003669BD" w:rsidRDefault="003669BD" w:rsidP="003669BD">
            <w:pPr>
              <w:pStyle w:val="TableContentLeft"/>
              <w:jc w:val="center"/>
            </w:pPr>
          </w:p>
        </w:tc>
        <w:tc>
          <w:tcPr>
            <w:tcW w:w="371" w:type="pct"/>
          </w:tcPr>
          <w:p w14:paraId="2F4BA7D4" w14:textId="529F1F6C" w:rsidR="003669BD" w:rsidRDefault="003669BD" w:rsidP="003669BD">
            <w:pPr>
              <w:pStyle w:val="TableContentLeft"/>
              <w:jc w:val="center"/>
            </w:pPr>
          </w:p>
        </w:tc>
        <w:tc>
          <w:tcPr>
            <w:tcW w:w="479" w:type="pct"/>
          </w:tcPr>
          <w:p w14:paraId="4CCE50B1" w14:textId="3D855999" w:rsidR="003669BD" w:rsidRDefault="003669BD" w:rsidP="003669BD">
            <w:pPr>
              <w:pStyle w:val="TableContentLeft"/>
              <w:jc w:val="center"/>
            </w:pPr>
          </w:p>
        </w:tc>
        <w:tc>
          <w:tcPr>
            <w:tcW w:w="476" w:type="pct"/>
          </w:tcPr>
          <w:p w14:paraId="27EB2486" w14:textId="1E4B14B1" w:rsidR="003669BD" w:rsidRDefault="003669BD" w:rsidP="003669BD">
            <w:pPr>
              <w:pStyle w:val="TableContentLeft"/>
              <w:jc w:val="center"/>
            </w:pPr>
            <w:r>
              <w:t>M</w:t>
            </w:r>
          </w:p>
        </w:tc>
        <w:tc>
          <w:tcPr>
            <w:tcW w:w="474" w:type="pct"/>
          </w:tcPr>
          <w:p w14:paraId="5ECE8106" w14:textId="3B8CE99E" w:rsidR="003669BD" w:rsidRDefault="003669BD" w:rsidP="003669BD">
            <w:pPr>
              <w:pStyle w:val="TableContentLeft"/>
              <w:jc w:val="center"/>
            </w:pPr>
            <w:r>
              <w:t>TE_S1</w:t>
            </w:r>
          </w:p>
        </w:tc>
      </w:tr>
      <w:tr w:rsidR="003669BD" w:rsidRPr="001F0550" w14:paraId="0EAA3689" w14:textId="77777777" w:rsidTr="002D3E2F">
        <w:trPr>
          <w:trHeight w:val="131"/>
          <w:jc w:val="center"/>
        </w:trPr>
        <w:tc>
          <w:tcPr>
            <w:tcW w:w="480" w:type="pct"/>
          </w:tcPr>
          <w:p w14:paraId="1EC150EC" w14:textId="77777777" w:rsidR="003669BD" w:rsidRPr="001F0550" w:rsidRDefault="003669BD" w:rsidP="003669BD">
            <w:pPr>
              <w:pStyle w:val="TableContentLeft"/>
              <w:rPr>
                <w:color w:val="000000" w:themeColor="text1"/>
              </w:rPr>
            </w:pPr>
            <w:r>
              <w:rPr>
                <w:color w:val="000000" w:themeColor="text1"/>
              </w:rPr>
              <w:t>4.5.10.2</w:t>
            </w:r>
          </w:p>
        </w:tc>
        <w:tc>
          <w:tcPr>
            <w:tcW w:w="1581" w:type="pct"/>
          </w:tcPr>
          <w:p w14:paraId="794A22B5" w14:textId="2BD33B77" w:rsidR="003669BD" w:rsidRPr="00434046" w:rsidRDefault="003669BD" w:rsidP="003669BD">
            <w:pPr>
              <w:pStyle w:val="TableContentLeft"/>
              <w:rPr>
                <w:color w:val="000000" w:themeColor="text1"/>
              </w:rPr>
            </w:pPr>
            <w:r w:rsidRPr="008C3B6B">
              <w:rPr>
                <w:color w:val="000000" w:themeColor="text1"/>
              </w:rPr>
              <w:t>TC_SM_DS_</w:t>
            </w:r>
            <w:r>
              <w:rPr>
                <w:color w:val="000000" w:themeColor="text1"/>
              </w:rPr>
              <w:t>ES11_</w:t>
            </w:r>
            <w:r w:rsidRPr="008C3B6B">
              <w:rPr>
                <w:color w:val="000000" w:themeColor="text1"/>
              </w:rPr>
              <w:t>Server_Authentication_for_HTTPS_EstablishmentBRP</w:t>
            </w:r>
          </w:p>
        </w:tc>
        <w:tc>
          <w:tcPr>
            <w:tcW w:w="420" w:type="pct"/>
          </w:tcPr>
          <w:p w14:paraId="2C2263B4" w14:textId="77777777" w:rsidR="003669BD" w:rsidRPr="00E801E2" w:rsidRDefault="003669BD" w:rsidP="003669BD">
            <w:pPr>
              <w:pStyle w:val="TableContentLeft"/>
              <w:jc w:val="center"/>
            </w:pPr>
            <w:r w:rsidRPr="00330896">
              <w:t>SM-DS</w:t>
            </w:r>
          </w:p>
        </w:tc>
        <w:tc>
          <w:tcPr>
            <w:tcW w:w="292" w:type="pct"/>
          </w:tcPr>
          <w:p w14:paraId="3E57C43C" w14:textId="3FCB1F32" w:rsidR="003669BD" w:rsidRPr="00E801E2" w:rsidRDefault="003669BD" w:rsidP="003669BD">
            <w:pPr>
              <w:pStyle w:val="TableContentLeft"/>
              <w:jc w:val="center"/>
            </w:pPr>
          </w:p>
        </w:tc>
        <w:tc>
          <w:tcPr>
            <w:tcW w:w="427" w:type="pct"/>
          </w:tcPr>
          <w:p w14:paraId="48101574" w14:textId="6E78881E" w:rsidR="003669BD" w:rsidRDefault="003669BD" w:rsidP="003669BD">
            <w:pPr>
              <w:pStyle w:val="TableContentLeft"/>
              <w:jc w:val="center"/>
            </w:pPr>
          </w:p>
        </w:tc>
        <w:tc>
          <w:tcPr>
            <w:tcW w:w="371" w:type="pct"/>
          </w:tcPr>
          <w:p w14:paraId="2BD952A7" w14:textId="210AE7A1" w:rsidR="003669BD" w:rsidRDefault="003669BD" w:rsidP="003669BD">
            <w:pPr>
              <w:pStyle w:val="TableContentLeft"/>
              <w:jc w:val="center"/>
            </w:pPr>
          </w:p>
        </w:tc>
        <w:tc>
          <w:tcPr>
            <w:tcW w:w="479" w:type="pct"/>
          </w:tcPr>
          <w:p w14:paraId="22DD4206" w14:textId="3A64C15D" w:rsidR="003669BD" w:rsidRDefault="003669BD" w:rsidP="003669BD">
            <w:pPr>
              <w:pStyle w:val="TableContentLeft"/>
              <w:jc w:val="center"/>
            </w:pPr>
          </w:p>
        </w:tc>
        <w:tc>
          <w:tcPr>
            <w:tcW w:w="476" w:type="pct"/>
          </w:tcPr>
          <w:p w14:paraId="2151B708" w14:textId="416592FB" w:rsidR="003669BD" w:rsidRDefault="003669BD" w:rsidP="003669BD">
            <w:pPr>
              <w:pStyle w:val="TableContentLeft"/>
              <w:jc w:val="center"/>
            </w:pPr>
            <w:r>
              <w:t>C054</w:t>
            </w:r>
          </w:p>
        </w:tc>
        <w:tc>
          <w:tcPr>
            <w:tcW w:w="474" w:type="pct"/>
          </w:tcPr>
          <w:p w14:paraId="2C13CCF2" w14:textId="02E4DF28" w:rsidR="003669BD" w:rsidRDefault="003669BD" w:rsidP="003669BD">
            <w:pPr>
              <w:pStyle w:val="TableContentLeft"/>
              <w:jc w:val="center"/>
            </w:pPr>
            <w:r>
              <w:t>TE_S1</w:t>
            </w:r>
          </w:p>
        </w:tc>
      </w:tr>
      <w:tr w:rsidR="00A01886" w:rsidRPr="001F0550" w14:paraId="692AF153" w14:textId="77777777" w:rsidTr="003669BD">
        <w:trPr>
          <w:trHeight w:val="131"/>
          <w:jc w:val="center"/>
        </w:trPr>
        <w:tc>
          <w:tcPr>
            <w:tcW w:w="480" w:type="pct"/>
          </w:tcPr>
          <w:p w14:paraId="4DF1EDB3" w14:textId="7B73D76F" w:rsidR="00A01886" w:rsidRDefault="00A01886" w:rsidP="00A01886">
            <w:pPr>
              <w:pStyle w:val="TableContentLeft"/>
              <w:rPr>
                <w:color w:val="000000" w:themeColor="text1"/>
              </w:rPr>
            </w:pPr>
            <w:r w:rsidRPr="00BB2FFE">
              <w:lastRenderedPageBreak/>
              <w:t>4.6.1.2.1</w:t>
            </w:r>
          </w:p>
        </w:tc>
        <w:tc>
          <w:tcPr>
            <w:tcW w:w="1581" w:type="pct"/>
          </w:tcPr>
          <w:p w14:paraId="5538D740" w14:textId="261CBB6E" w:rsidR="00A01886" w:rsidRPr="008C3B6B" w:rsidRDefault="00A01886" w:rsidP="00A01886">
            <w:pPr>
              <w:pStyle w:val="TableContentLeft"/>
              <w:rPr>
                <w:color w:val="000000" w:themeColor="text1"/>
              </w:rPr>
            </w:pPr>
            <w:r w:rsidRPr="00BB2FFE">
              <w:t>TC_Client_Mutual_Authentication_for_HTTPS_EstablishmentNIST</w:t>
            </w:r>
          </w:p>
        </w:tc>
        <w:tc>
          <w:tcPr>
            <w:tcW w:w="420" w:type="pct"/>
          </w:tcPr>
          <w:p w14:paraId="00A68952" w14:textId="77777777" w:rsidR="00A01886" w:rsidRPr="00330896" w:rsidRDefault="00A01886" w:rsidP="00A01886">
            <w:pPr>
              <w:pStyle w:val="TableContentLeft"/>
              <w:jc w:val="center"/>
            </w:pPr>
          </w:p>
        </w:tc>
        <w:tc>
          <w:tcPr>
            <w:tcW w:w="292" w:type="pct"/>
          </w:tcPr>
          <w:p w14:paraId="0FEEC4D1" w14:textId="77777777" w:rsidR="00A01886" w:rsidDel="00F92FD6" w:rsidRDefault="00A01886" w:rsidP="00A01886">
            <w:pPr>
              <w:pStyle w:val="TableContentLeft"/>
              <w:jc w:val="center"/>
            </w:pPr>
          </w:p>
        </w:tc>
        <w:tc>
          <w:tcPr>
            <w:tcW w:w="427" w:type="pct"/>
          </w:tcPr>
          <w:p w14:paraId="560137FA" w14:textId="77777777" w:rsidR="00A01886" w:rsidDel="00F92FD6" w:rsidRDefault="00A01886" w:rsidP="00A01886">
            <w:pPr>
              <w:pStyle w:val="TableContentLeft"/>
              <w:jc w:val="center"/>
            </w:pPr>
          </w:p>
        </w:tc>
        <w:tc>
          <w:tcPr>
            <w:tcW w:w="371" w:type="pct"/>
          </w:tcPr>
          <w:p w14:paraId="07CD640D" w14:textId="77777777" w:rsidR="00A01886" w:rsidDel="00F92FD6" w:rsidRDefault="00A01886" w:rsidP="00A01886">
            <w:pPr>
              <w:pStyle w:val="TableContentLeft"/>
              <w:jc w:val="center"/>
            </w:pPr>
          </w:p>
        </w:tc>
        <w:tc>
          <w:tcPr>
            <w:tcW w:w="479" w:type="pct"/>
          </w:tcPr>
          <w:p w14:paraId="6D840A01" w14:textId="77777777" w:rsidR="00A01886" w:rsidDel="00F92FD6" w:rsidRDefault="00A01886" w:rsidP="00A01886">
            <w:pPr>
              <w:pStyle w:val="TableContentLeft"/>
              <w:jc w:val="center"/>
            </w:pPr>
          </w:p>
        </w:tc>
        <w:tc>
          <w:tcPr>
            <w:tcW w:w="476" w:type="pct"/>
          </w:tcPr>
          <w:p w14:paraId="7D80CCE8" w14:textId="77777777" w:rsidR="00A01886" w:rsidRDefault="00A01886" w:rsidP="00A01886">
            <w:pPr>
              <w:pStyle w:val="TableContentLeft"/>
              <w:jc w:val="center"/>
            </w:pPr>
          </w:p>
        </w:tc>
        <w:tc>
          <w:tcPr>
            <w:tcW w:w="474" w:type="pct"/>
          </w:tcPr>
          <w:p w14:paraId="5141ECEC" w14:textId="77777777" w:rsidR="00A01886" w:rsidRDefault="00A01886" w:rsidP="00A01886">
            <w:pPr>
              <w:pStyle w:val="TableContentLeft"/>
              <w:jc w:val="center"/>
            </w:pPr>
          </w:p>
        </w:tc>
      </w:tr>
      <w:tr w:rsidR="00A01886" w:rsidRPr="001F0550" w14:paraId="062845B8" w14:textId="77777777" w:rsidTr="003669BD">
        <w:trPr>
          <w:trHeight w:val="131"/>
          <w:jc w:val="center"/>
        </w:trPr>
        <w:tc>
          <w:tcPr>
            <w:tcW w:w="480" w:type="pct"/>
          </w:tcPr>
          <w:p w14:paraId="204AB62E" w14:textId="374F3969" w:rsidR="00A01886" w:rsidRDefault="00A01886" w:rsidP="00A01886">
            <w:pPr>
              <w:pStyle w:val="TableContentLeft"/>
              <w:rPr>
                <w:color w:val="000000" w:themeColor="text1"/>
              </w:rPr>
            </w:pPr>
            <w:r w:rsidRPr="00BB2FFE">
              <w:t>4.6.1.2.2</w:t>
            </w:r>
          </w:p>
        </w:tc>
        <w:tc>
          <w:tcPr>
            <w:tcW w:w="1581" w:type="pct"/>
          </w:tcPr>
          <w:p w14:paraId="6D3BD20F" w14:textId="755A51CD" w:rsidR="00A01886" w:rsidRPr="008C3B6B" w:rsidRDefault="00A01886" w:rsidP="00A01886">
            <w:pPr>
              <w:pStyle w:val="TableContentLeft"/>
              <w:rPr>
                <w:color w:val="000000" w:themeColor="text1"/>
              </w:rPr>
            </w:pPr>
            <w:r w:rsidRPr="00BB2FFE">
              <w:t>TC_Client_Mutual_Authentication_for_HTTPS_EstablishmentBRP</w:t>
            </w:r>
          </w:p>
        </w:tc>
        <w:tc>
          <w:tcPr>
            <w:tcW w:w="420" w:type="pct"/>
          </w:tcPr>
          <w:p w14:paraId="2AF67100" w14:textId="77777777" w:rsidR="00A01886" w:rsidRPr="00330896" w:rsidRDefault="00A01886" w:rsidP="00A01886">
            <w:pPr>
              <w:pStyle w:val="TableContentLeft"/>
              <w:jc w:val="center"/>
            </w:pPr>
          </w:p>
        </w:tc>
        <w:tc>
          <w:tcPr>
            <w:tcW w:w="292" w:type="pct"/>
          </w:tcPr>
          <w:p w14:paraId="4B59E80A" w14:textId="77777777" w:rsidR="00A01886" w:rsidDel="00F92FD6" w:rsidRDefault="00A01886" w:rsidP="00A01886">
            <w:pPr>
              <w:pStyle w:val="TableContentLeft"/>
              <w:jc w:val="center"/>
            </w:pPr>
          </w:p>
        </w:tc>
        <w:tc>
          <w:tcPr>
            <w:tcW w:w="427" w:type="pct"/>
          </w:tcPr>
          <w:p w14:paraId="532795B5" w14:textId="77777777" w:rsidR="00A01886" w:rsidDel="00F92FD6" w:rsidRDefault="00A01886" w:rsidP="00A01886">
            <w:pPr>
              <w:pStyle w:val="TableContentLeft"/>
              <w:jc w:val="center"/>
            </w:pPr>
          </w:p>
        </w:tc>
        <w:tc>
          <w:tcPr>
            <w:tcW w:w="371" w:type="pct"/>
          </w:tcPr>
          <w:p w14:paraId="30A724EF" w14:textId="77777777" w:rsidR="00A01886" w:rsidDel="00F92FD6" w:rsidRDefault="00A01886" w:rsidP="00A01886">
            <w:pPr>
              <w:pStyle w:val="TableContentLeft"/>
              <w:jc w:val="center"/>
            </w:pPr>
          </w:p>
        </w:tc>
        <w:tc>
          <w:tcPr>
            <w:tcW w:w="479" w:type="pct"/>
          </w:tcPr>
          <w:p w14:paraId="1740B90C" w14:textId="77777777" w:rsidR="00A01886" w:rsidDel="00F92FD6" w:rsidRDefault="00A01886" w:rsidP="00A01886">
            <w:pPr>
              <w:pStyle w:val="TableContentLeft"/>
              <w:jc w:val="center"/>
            </w:pPr>
          </w:p>
        </w:tc>
        <w:tc>
          <w:tcPr>
            <w:tcW w:w="476" w:type="pct"/>
          </w:tcPr>
          <w:p w14:paraId="2907BB21" w14:textId="77777777" w:rsidR="00A01886" w:rsidRDefault="00A01886" w:rsidP="00A01886">
            <w:pPr>
              <w:pStyle w:val="TableContentLeft"/>
              <w:jc w:val="center"/>
            </w:pPr>
          </w:p>
        </w:tc>
        <w:tc>
          <w:tcPr>
            <w:tcW w:w="474" w:type="pct"/>
          </w:tcPr>
          <w:p w14:paraId="28A2BC8D" w14:textId="77777777" w:rsidR="00A01886" w:rsidRDefault="00A01886" w:rsidP="00A01886">
            <w:pPr>
              <w:pStyle w:val="TableContentLeft"/>
              <w:jc w:val="center"/>
            </w:pPr>
          </w:p>
        </w:tc>
      </w:tr>
      <w:tr w:rsidR="00A01886" w:rsidRPr="001F0550" w14:paraId="7B97C23E" w14:textId="77777777" w:rsidTr="003669BD">
        <w:trPr>
          <w:trHeight w:val="131"/>
          <w:jc w:val="center"/>
        </w:trPr>
        <w:tc>
          <w:tcPr>
            <w:tcW w:w="480" w:type="pct"/>
          </w:tcPr>
          <w:p w14:paraId="4162C436" w14:textId="25010B74" w:rsidR="00A01886" w:rsidRDefault="00A01886" w:rsidP="00A01886">
            <w:pPr>
              <w:pStyle w:val="TableContentLeft"/>
              <w:rPr>
                <w:color w:val="000000" w:themeColor="text1"/>
              </w:rPr>
            </w:pPr>
            <w:r w:rsidRPr="00BB2FFE">
              <w:t>4.6.2.2.1</w:t>
            </w:r>
          </w:p>
        </w:tc>
        <w:tc>
          <w:tcPr>
            <w:tcW w:w="1581" w:type="pct"/>
          </w:tcPr>
          <w:p w14:paraId="050E1B6B" w14:textId="34211CDC" w:rsidR="00A01886" w:rsidRPr="008C3B6B" w:rsidRDefault="00A01886" w:rsidP="00A01886">
            <w:pPr>
              <w:pStyle w:val="TableContentLeft"/>
              <w:rPr>
                <w:color w:val="000000" w:themeColor="text1"/>
              </w:rPr>
            </w:pPr>
            <w:r w:rsidRPr="00BB2FFE">
              <w:t>TC_Server_Mutual_Authentication_for_HTTPS_EstablishmentNIST</w:t>
            </w:r>
          </w:p>
        </w:tc>
        <w:tc>
          <w:tcPr>
            <w:tcW w:w="420" w:type="pct"/>
          </w:tcPr>
          <w:p w14:paraId="093E9C82" w14:textId="77777777" w:rsidR="00A01886" w:rsidRPr="00330896" w:rsidRDefault="00A01886" w:rsidP="00A01886">
            <w:pPr>
              <w:pStyle w:val="TableContentLeft"/>
              <w:jc w:val="center"/>
            </w:pPr>
          </w:p>
        </w:tc>
        <w:tc>
          <w:tcPr>
            <w:tcW w:w="292" w:type="pct"/>
          </w:tcPr>
          <w:p w14:paraId="4206E963" w14:textId="77777777" w:rsidR="00A01886" w:rsidDel="00F92FD6" w:rsidRDefault="00A01886" w:rsidP="00A01886">
            <w:pPr>
              <w:pStyle w:val="TableContentLeft"/>
              <w:jc w:val="center"/>
            </w:pPr>
          </w:p>
        </w:tc>
        <w:tc>
          <w:tcPr>
            <w:tcW w:w="427" w:type="pct"/>
          </w:tcPr>
          <w:p w14:paraId="1E3463B8" w14:textId="77777777" w:rsidR="00A01886" w:rsidDel="00F92FD6" w:rsidRDefault="00A01886" w:rsidP="00A01886">
            <w:pPr>
              <w:pStyle w:val="TableContentLeft"/>
              <w:jc w:val="center"/>
            </w:pPr>
          </w:p>
        </w:tc>
        <w:tc>
          <w:tcPr>
            <w:tcW w:w="371" w:type="pct"/>
          </w:tcPr>
          <w:p w14:paraId="5AE23AC5" w14:textId="77777777" w:rsidR="00A01886" w:rsidDel="00F92FD6" w:rsidRDefault="00A01886" w:rsidP="00A01886">
            <w:pPr>
              <w:pStyle w:val="TableContentLeft"/>
              <w:jc w:val="center"/>
            </w:pPr>
          </w:p>
        </w:tc>
        <w:tc>
          <w:tcPr>
            <w:tcW w:w="479" w:type="pct"/>
          </w:tcPr>
          <w:p w14:paraId="33F588DC" w14:textId="77777777" w:rsidR="00A01886" w:rsidDel="00F92FD6" w:rsidRDefault="00A01886" w:rsidP="00A01886">
            <w:pPr>
              <w:pStyle w:val="TableContentLeft"/>
              <w:jc w:val="center"/>
            </w:pPr>
          </w:p>
        </w:tc>
        <w:tc>
          <w:tcPr>
            <w:tcW w:w="476" w:type="pct"/>
          </w:tcPr>
          <w:p w14:paraId="6D902BF9" w14:textId="77777777" w:rsidR="00A01886" w:rsidRDefault="00A01886" w:rsidP="00A01886">
            <w:pPr>
              <w:pStyle w:val="TableContentLeft"/>
              <w:jc w:val="center"/>
            </w:pPr>
          </w:p>
        </w:tc>
        <w:tc>
          <w:tcPr>
            <w:tcW w:w="474" w:type="pct"/>
          </w:tcPr>
          <w:p w14:paraId="4EF3D74F" w14:textId="77777777" w:rsidR="00A01886" w:rsidRDefault="00A01886" w:rsidP="00A01886">
            <w:pPr>
              <w:pStyle w:val="TableContentLeft"/>
              <w:jc w:val="center"/>
            </w:pPr>
          </w:p>
        </w:tc>
      </w:tr>
      <w:tr w:rsidR="00A01886" w:rsidRPr="001F0550" w14:paraId="654F48D0" w14:textId="77777777" w:rsidTr="003669BD">
        <w:trPr>
          <w:trHeight w:val="131"/>
          <w:jc w:val="center"/>
        </w:trPr>
        <w:tc>
          <w:tcPr>
            <w:tcW w:w="480" w:type="pct"/>
          </w:tcPr>
          <w:p w14:paraId="196EC667" w14:textId="755CF4D7" w:rsidR="00A01886" w:rsidRDefault="00A01886" w:rsidP="00A01886">
            <w:pPr>
              <w:pStyle w:val="TableContentLeft"/>
              <w:rPr>
                <w:color w:val="000000" w:themeColor="text1"/>
              </w:rPr>
            </w:pPr>
            <w:r w:rsidRPr="00BB2FFE">
              <w:t>4.6.2.2.2</w:t>
            </w:r>
          </w:p>
        </w:tc>
        <w:tc>
          <w:tcPr>
            <w:tcW w:w="1581" w:type="pct"/>
          </w:tcPr>
          <w:p w14:paraId="49BE2A5A" w14:textId="0A29E2E8" w:rsidR="00A01886" w:rsidRPr="008C3B6B" w:rsidRDefault="00A01886" w:rsidP="00A01886">
            <w:pPr>
              <w:pStyle w:val="TableContentLeft"/>
              <w:rPr>
                <w:color w:val="000000" w:themeColor="text1"/>
              </w:rPr>
            </w:pPr>
            <w:r w:rsidRPr="00BB2FFE">
              <w:t>TC_Server_Mutual_Authentication_for_HTTPS_EstablishmentBRP</w:t>
            </w:r>
          </w:p>
        </w:tc>
        <w:tc>
          <w:tcPr>
            <w:tcW w:w="420" w:type="pct"/>
          </w:tcPr>
          <w:p w14:paraId="1F6B8EED" w14:textId="77777777" w:rsidR="00A01886" w:rsidRPr="00330896" w:rsidRDefault="00A01886" w:rsidP="00A01886">
            <w:pPr>
              <w:pStyle w:val="TableContentLeft"/>
              <w:jc w:val="center"/>
            </w:pPr>
          </w:p>
        </w:tc>
        <w:tc>
          <w:tcPr>
            <w:tcW w:w="292" w:type="pct"/>
          </w:tcPr>
          <w:p w14:paraId="7C56EA0B" w14:textId="77777777" w:rsidR="00A01886" w:rsidDel="00F92FD6" w:rsidRDefault="00A01886" w:rsidP="00A01886">
            <w:pPr>
              <w:pStyle w:val="TableContentLeft"/>
              <w:jc w:val="center"/>
            </w:pPr>
          </w:p>
        </w:tc>
        <w:tc>
          <w:tcPr>
            <w:tcW w:w="427" w:type="pct"/>
          </w:tcPr>
          <w:p w14:paraId="2D5DA0EF" w14:textId="77777777" w:rsidR="00A01886" w:rsidDel="00F92FD6" w:rsidRDefault="00A01886" w:rsidP="00A01886">
            <w:pPr>
              <w:pStyle w:val="TableContentLeft"/>
              <w:jc w:val="center"/>
            </w:pPr>
          </w:p>
        </w:tc>
        <w:tc>
          <w:tcPr>
            <w:tcW w:w="371" w:type="pct"/>
          </w:tcPr>
          <w:p w14:paraId="7BF3AAE4" w14:textId="77777777" w:rsidR="00A01886" w:rsidDel="00F92FD6" w:rsidRDefault="00A01886" w:rsidP="00A01886">
            <w:pPr>
              <w:pStyle w:val="TableContentLeft"/>
              <w:jc w:val="center"/>
            </w:pPr>
          </w:p>
        </w:tc>
        <w:tc>
          <w:tcPr>
            <w:tcW w:w="479" w:type="pct"/>
          </w:tcPr>
          <w:p w14:paraId="4DEFE443" w14:textId="77777777" w:rsidR="00A01886" w:rsidDel="00F92FD6" w:rsidRDefault="00A01886" w:rsidP="00A01886">
            <w:pPr>
              <w:pStyle w:val="TableContentLeft"/>
              <w:jc w:val="center"/>
            </w:pPr>
          </w:p>
        </w:tc>
        <w:tc>
          <w:tcPr>
            <w:tcW w:w="476" w:type="pct"/>
          </w:tcPr>
          <w:p w14:paraId="0714CCDD" w14:textId="77777777" w:rsidR="00A01886" w:rsidRDefault="00A01886" w:rsidP="00A01886">
            <w:pPr>
              <w:pStyle w:val="TableContentLeft"/>
              <w:jc w:val="center"/>
            </w:pPr>
          </w:p>
        </w:tc>
        <w:tc>
          <w:tcPr>
            <w:tcW w:w="474" w:type="pct"/>
          </w:tcPr>
          <w:p w14:paraId="4403EAB0" w14:textId="77777777" w:rsidR="00A01886" w:rsidRDefault="00A01886" w:rsidP="00A01886">
            <w:pPr>
              <w:pStyle w:val="TableContentLeft"/>
              <w:jc w:val="center"/>
            </w:pPr>
          </w:p>
        </w:tc>
      </w:tr>
      <w:tr w:rsidR="00A01886" w:rsidRPr="001F0550" w14:paraId="341DFD8C" w14:textId="77777777" w:rsidTr="003669BD">
        <w:trPr>
          <w:trHeight w:val="131"/>
          <w:jc w:val="center"/>
        </w:trPr>
        <w:tc>
          <w:tcPr>
            <w:tcW w:w="480" w:type="pct"/>
          </w:tcPr>
          <w:p w14:paraId="5384E7EC" w14:textId="03F28912" w:rsidR="00A01886" w:rsidRDefault="00A01886" w:rsidP="00A01886">
            <w:pPr>
              <w:pStyle w:val="TableContentLeft"/>
              <w:rPr>
                <w:color w:val="000000" w:themeColor="text1"/>
              </w:rPr>
            </w:pPr>
            <w:r w:rsidRPr="00BB2FFE">
              <w:t>4.6.3.2.1</w:t>
            </w:r>
          </w:p>
        </w:tc>
        <w:tc>
          <w:tcPr>
            <w:tcW w:w="1581" w:type="pct"/>
          </w:tcPr>
          <w:p w14:paraId="2CC22F8A" w14:textId="0A812027" w:rsidR="00A01886" w:rsidRPr="008C3B6B" w:rsidRDefault="00A01886" w:rsidP="00A01886">
            <w:pPr>
              <w:pStyle w:val="TableContentLeft"/>
              <w:rPr>
                <w:color w:val="000000" w:themeColor="text1"/>
              </w:rPr>
            </w:pPr>
            <w:r w:rsidRPr="00BB2FFE">
              <w:t>TC_Server_Authentication_for_HTTPS_EstablishmentNIST</w:t>
            </w:r>
          </w:p>
        </w:tc>
        <w:tc>
          <w:tcPr>
            <w:tcW w:w="420" w:type="pct"/>
          </w:tcPr>
          <w:p w14:paraId="30A67CB4" w14:textId="77777777" w:rsidR="00A01886" w:rsidRPr="00330896" w:rsidRDefault="00A01886" w:rsidP="00A01886">
            <w:pPr>
              <w:pStyle w:val="TableContentLeft"/>
              <w:jc w:val="center"/>
            </w:pPr>
          </w:p>
        </w:tc>
        <w:tc>
          <w:tcPr>
            <w:tcW w:w="292" w:type="pct"/>
          </w:tcPr>
          <w:p w14:paraId="7E0AC860" w14:textId="77777777" w:rsidR="00A01886" w:rsidDel="00F92FD6" w:rsidRDefault="00A01886" w:rsidP="00A01886">
            <w:pPr>
              <w:pStyle w:val="TableContentLeft"/>
              <w:jc w:val="center"/>
            </w:pPr>
          </w:p>
        </w:tc>
        <w:tc>
          <w:tcPr>
            <w:tcW w:w="427" w:type="pct"/>
          </w:tcPr>
          <w:p w14:paraId="7EB5F38C" w14:textId="77777777" w:rsidR="00A01886" w:rsidDel="00F92FD6" w:rsidRDefault="00A01886" w:rsidP="00A01886">
            <w:pPr>
              <w:pStyle w:val="TableContentLeft"/>
              <w:jc w:val="center"/>
            </w:pPr>
          </w:p>
        </w:tc>
        <w:tc>
          <w:tcPr>
            <w:tcW w:w="371" w:type="pct"/>
          </w:tcPr>
          <w:p w14:paraId="254D389F" w14:textId="77777777" w:rsidR="00A01886" w:rsidDel="00F92FD6" w:rsidRDefault="00A01886" w:rsidP="00A01886">
            <w:pPr>
              <w:pStyle w:val="TableContentLeft"/>
              <w:jc w:val="center"/>
            </w:pPr>
          </w:p>
        </w:tc>
        <w:tc>
          <w:tcPr>
            <w:tcW w:w="479" w:type="pct"/>
          </w:tcPr>
          <w:p w14:paraId="1E8201DB" w14:textId="77777777" w:rsidR="00A01886" w:rsidDel="00F92FD6" w:rsidRDefault="00A01886" w:rsidP="00A01886">
            <w:pPr>
              <w:pStyle w:val="TableContentLeft"/>
              <w:jc w:val="center"/>
            </w:pPr>
          </w:p>
        </w:tc>
        <w:tc>
          <w:tcPr>
            <w:tcW w:w="476" w:type="pct"/>
          </w:tcPr>
          <w:p w14:paraId="7C8DFD14" w14:textId="77777777" w:rsidR="00A01886" w:rsidRDefault="00A01886" w:rsidP="00A01886">
            <w:pPr>
              <w:pStyle w:val="TableContentLeft"/>
              <w:jc w:val="center"/>
            </w:pPr>
          </w:p>
        </w:tc>
        <w:tc>
          <w:tcPr>
            <w:tcW w:w="474" w:type="pct"/>
          </w:tcPr>
          <w:p w14:paraId="6E32F641" w14:textId="77777777" w:rsidR="00A01886" w:rsidRDefault="00A01886" w:rsidP="00A01886">
            <w:pPr>
              <w:pStyle w:val="TableContentLeft"/>
              <w:jc w:val="center"/>
            </w:pPr>
          </w:p>
        </w:tc>
      </w:tr>
      <w:tr w:rsidR="00A01886" w:rsidRPr="001F0550" w14:paraId="1B61027A" w14:textId="77777777" w:rsidTr="003669BD">
        <w:trPr>
          <w:trHeight w:val="131"/>
          <w:jc w:val="center"/>
        </w:trPr>
        <w:tc>
          <w:tcPr>
            <w:tcW w:w="480" w:type="pct"/>
          </w:tcPr>
          <w:p w14:paraId="48F3E79E" w14:textId="16BB3CE1" w:rsidR="00A01886" w:rsidRDefault="00A01886" w:rsidP="00A01886">
            <w:pPr>
              <w:pStyle w:val="TableContentLeft"/>
              <w:rPr>
                <w:color w:val="000000" w:themeColor="text1"/>
              </w:rPr>
            </w:pPr>
            <w:r w:rsidRPr="00BB2FFE">
              <w:rPr>
                <w:lang w:val="en-US"/>
              </w:rPr>
              <w:t>4.6.3.2.2</w:t>
            </w:r>
          </w:p>
        </w:tc>
        <w:tc>
          <w:tcPr>
            <w:tcW w:w="1581" w:type="pct"/>
          </w:tcPr>
          <w:p w14:paraId="50096AF8" w14:textId="281B4CDF" w:rsidR="00A01886" w:rsidRPr="008C3B6B" w:rsidRDefault="00A01886" w:rsidP="00A01886">
            <w:pPr>
              <w:pStyle w:val="TableContentLeft"/>
              <w:rPr>
                <w:color w:val="000000" w:themeColor="text1"/>
              </w:rPr>
            </w:pPr>
            <w:r w:rsidRPr="00BB2FFE">
              <w:rPr>
                <w:lang w:val="en-US"/>
              </w:rPr>
              <w:t>TC_Server_Authentication_for_HTTPS_EstablishmentBRP</w:t>
            </w:r>
          </w:p>
        </w:tc>
        <w:tc>
          <w:tcPr>
            <w:tcW w:w="420" w:type="pct"/>
          </w:tcPr>
          <w:p w14:paraId="14598C61" w14:textId="77777777" w:rsidR="00A01886" w:rsidRPr="00330896" w:rsidRDefault="00A01886" w:rsidP="00A01886">
            <w:pPr>
              <w:pStyle w:val="TableContentLeft"/>
              <w:jc w:val="center"/>
            </w:pPr>
          </w:p>
        </w:tc>
        <w:tc>
          <w:tcPr>
            <w:tcW w:w="292" w:type="pct"/>
          </w:tcPr>
          <w:p w14:paraId="4A6B2860" w14:textId="77777777" w:rsidR="00A01886" w:rsidDel="00F92FD6" w:rsidRDefault="00A01886" w:rsidP="00A01886">
            <w:pPr>
              <w:pStyle w:val="TableContentLeft"/>
              <w:jc w:val="center"/>
            </w:pPr>
          </w:p>
        </w:tc>
        <w:tc>
          <w:tcPr>
            <w:tcW w:w="427" w:type="pct"/>
          </w:tcPr>
          <w:p w14:paraId="0BF8BB20" w14:textId="77777777" w:rsidR="00A01886" w:rsidDel="00F92FD6" w:rsidRDefault="00A01886" w:rsidP="00A01886">
            <w:pPr>
              <w:pStyle w:val="TableContentLeft"/>
              <w:jc w:val="center"/>
            </w:pPr>
          </w:p>
        </w:tc>
        <w:tc>
          <w:tcPr>
            <w:tcW w:w="371" w:type="pct"/>
          </w:tcPr>
          <w:p w14:paraId="602F82B4" w14:textId="77777777" w:rsidR="00A01886" w:rsidDel="00F92FD6" w:rsidRDefault="00A01886" w:rsidP="00A01886">
            <w:pPr>
              <w:pStyle w:val="TableContentLeft"/>
              <w:jc w:val="center"/>
            </w:pPr>
          </w:p>
        </w:tc>
        <w:tc>
          <w:tcPr>
            <w:tcW w:w="479" w:type="pct"/>
          </w:tcPr>
          <w:p w14:paraId="19B6298E" w14:textId="77777777" w:rsidR="00A01886" w:rsidDel="00F92FD6" w:rsidRDefault="00A01886" w:rsidP="00A01886">
            <w:pPr>
              <w:pStyle w:val="TableContentLeft"/>
              <w:jc w:val="center"/>
            </w:pPr>
          </w:p>
        </w:tc>
        <w:tc>
          <w:tcPr>
            <w:tcW w:w="476" w:type="pct"/>
          </w:tcPr>
          <w:p w14:paraId="7C64F138" w14:textId="77777777" w:rsidR="00A01886" w:rsidRDefault="00A01886" w:rsidP="00A01886">
            <w:pPr>
              <w:pStyle w:val="TableContentLeft"/>
              <w:jc w:val="center"/>
            </w:pPr>
          </w:p>
        </w:tc>
        <w:tc>
          <w:tcPr>
            <w:tcW w:w="474" w:type="pct"/>
          </w:tcPr>
          <w:p w14:paraId="4786D9DE" w14:textId="77777777" w:rsidR="00A01886" w:rsidRDefault="00A01886" w:rsidP="00A01886">
            <w:pPr>
              <w:pStyle w:val="TableContentLeft"/>
              <w:jc w:val="center"/>
            </w:pPr>
          </w:p>
        </w:tc>
      </w:tr>
      <w:tr w:rsidR="00F92FD6" w:rsidRPr="001F0550" w14:paraId="5C4A991C" w14:textId="77777777" w:rsidTr="00F92FD6">
        <w:trPr>
          <w:trHeight w:val="131"/>
          <w:jc w:val="center"/>
        </w:trPr>
        <w:tc>
          <w:tcPr>
            <w:tcW w:w="5000" w:type="pct"/>
            <w:gridSpan w:val="9"/>
            <w:shd w:val="clear" w:color="auto" w:fill="F2DBDB" w:themeFill="accent2" w:themeFillTint="33"/>
          </w:tcPr>
          <w:p w14:paraId="32FAD859" w14:textId="56E77BE8" w:rsidR="00F92FD6" w:rsidRPr="001F0550" w:rsidRDefault="00F92FD6" w:rsidP="00B04550">
            <w:pPr>
              <w:pStyle w:val="TableContentLeft"/>
              <w:jc w:val="center"/>
            </w:pPr>
            <w:r w:rsidRPr="001F0550">
              <w:t>Procedure - Behaviour Testing</w:t>
            </w:r>
          </w:p>
        </w:tc>
      </w:tr>
      <w:tr w:rsidR="003669BD" w:rsidRPr="001F0550" w14:paraId="17B81A89" w14:textId="77777777" w:rsidTr="002D3E2F">
        <w:trPr>
          <w:trHeight w:val="131"/>
          <w:jc w:val="center"/>
        </w:trPr>
        <w:tc>
          <w:tcPr>
            <w:tcW w:w="480" w:type="pct"/>
            <w:vAlign w:val="center"/>
          </w:tcPr>
          <w:p w14:paraId="4276B1C9" w14:textId="77777777" w:rsidR="003669BD" w:rsidRPr="00EF6920" w:rsidRDefault="003669BD" w:rsidP="003669BD">
            <w:pPr>
              <w:pStyle w:val="TableContentLeft"/>
            </w:pPr>
            <w:r w:rsidRPr="002F6296">
              <w:t>5.3.3.2.1</w:t>
            </w:r>
          </w:p>
        </w:tc>
        <w:tc>
          <w:tcPr>
            <w:tcW w:w="1581" w:type="pct"/>
            <w:vAlign w:val="center"/>
          </w:tcPr>
          <w:p w14:paraId="5E8F3D04" w14:textId="77777777" w:rsidR="003669BD" w:rsidRPr="00EF6920" w:rsidRDefault="003669BD" w:rsidP="003669BD">
            <w:pPr>
              <w:pStyle w:val="TableContentLeft"/>
            </w:pPr>
            <w:r w:rsidRPr="002F6296">
              <w:t>TC_SM</w:t>
            </w:r>
            <w:r>
              <w:t>-</w:t>
            </w:r>
            <w:r w:rsidRPr="002F6296">
              <w:t>DP+_ProfileMetadat</w:t>
            </w:r>
            <w:r>
              <w:t>a</w:t>
            </w:r>
          </w:p>
        </w:tc>
        <w:tc>
          <w:tcPr>
            <w:tcW w:w="420" w:type="pct"/>
          </w:tcPr>
          <w:p w14:paraId="3824A9DB" w14:textId="77777777" w:rsidR="003669BD" w:rsidRDefault="003669BD" w:rsidP="003669BD">
            <w:pPr>
              <w:pStyle w:val="TableContentLeft"/>
            </w:pPr>
            <w:r w:rsidRPr="00A06395">
              <w:rPr>
                <w:color w:val="000000" w:themeColor="text1"/>
              </w:rPr>
              <w:t>SM-DP+</w:t>
            </w:r>
          </w:p>
        </w:tc>
        <w:tc>
          <w:tcPr>
            <w:tcW w:w="292" w:type="pct"/>
          </w:tcPr>
          <w:p w14:paraId="71950382" w14:textId="465AD744" w:rsidR="003669BD" w:rsidRDefault="003669BD" w:rsidP="003669BD">
            <w:pPr>
              <w:pStyle w:val="TableContentLeft"/>
              <w:jc w:val="center"/>
            </w:pPr>
          </w:p>
        </w:tc>
        <w:tc>
          <w:tcPr>
            <w:tcW w:w="427" w:type="pct"/>
          </w:tcPr>
          <w:p w14:paraId="7CB480F8" w14:textId="26011450" w:rsidR="003669BD" w:rsidRPr="00314F0D" w:rsidDel="00DE4B3A" w:rsidRDefault="003669BD" w:rsidP="003669BD">
            <w:pPr>
              <w:pStyle w:val="TableContentLeft"/>
              <w:jc w:val="center"/>
              <w:rPr>
                <w:color w:val="000000" w:themeColor="text1"/>
              </w:rPr>
            </w:pPr>
          </w:p>
        </w:tc>
        <w:tc>
          <w:tcPr>
            <w:tcW w:w="371" w:type="pct"/>
          </w:tcPr>
          <w:p w14:paraId="32931EE5" w14:textId="1274F4EA" w:rsidR="003669BD" w:rsidRPr="00314F0D" w:rsidDel="00DE4B3A" w:rsidRDefault="003669BD" w:rsidP="003669BD">
            <w:pPr>
              <w:pStyle w:val="TableContentLeft"/>
              <w:jc w:val="center"/>
              <w:rPr>
                <w:color w:val="000000" w:themeColor="text1"/>
              </w:rPr>
            </w:pPr>
          </w:p>
        </w:tc>
        <w:tc>
          <w:tcPr>
            <w:tcW w:w="479" w:type="pct"/>
          </w:tcPr>
          <w:p w14:paraId="11407896" w14:textId="2BE48329" w:rsidR="003669BD" w:rsidRPr="00314F0D" w:rsidDel="00DE4B3A" w:rsidRDefault="003669BD" w:rsidP="003669BD">
            <w:pPr>
              <w:pStyle w:val="TableContentLeft"/>
              <w:jc w:val="center"/>
              <w:rPr>
                <w:color w:val="000000" w:themeColor="text1"/>
              </w:rPr>
            </w:pPr>
          </w:p>
        </w:tc>
        <w:tc>
          <w:tcPr>
            <w:tcW w:w="476" w:type="pct"/>
          </w:tcPr>
          <w:p w14:paraId="382FB00F" w14:textId="2AE448FE" w:rsidR="003669BD" w:rsidRPr="00314F0D" w:rsidDel="00DE4B3A" w:rsidRDefault="003669BD" w:rsidP="003669BD">
            <w:pPr>
              <w:pStyle w:val="TableContentLeft"/>
              <w:jc w:val="center"/>
              <w:rPr>
                <w:color w:val="000000" w:themeColor="text1"/>
              </w:rPr>
            </w:pPr>
            <w:r>
              <w:rPr>
                <w:color w:val="000000" w:themeColor="text1"/>
              </w:rPr>
              <w:t>M</w:t>
            </w:r>
          </w:p>
        </w:tc>
        <w:tc>
          <w:tcPr>
            <w:tcW w:w="474" w:type="pct"/>
            <w:vAlign w:val="center"/>
          </w:tcPr>
          <w:p w14:paraId="33C495EB" w14:textId="53DBF415" w:rsidR="003669BD" w:rsidRPr="00314F0D" w:rsidDel="00DE4B3A" w:rsidRDefault="003669BD" w:rsidP="003669BD">
            <w:pPr>
              <w:pStyle w:val="TableContentLeft"/>
              <w:jc w:val="center"/>
              <w:rPr>
                <w:color w:val="000000" w:themeColor="text1"/>
              </w:rPr>
            </w:pPr>
          </w:p>
        </w:tc>
      </w:tr>
    </w:tbl>
    <w:p w14:paraId="144BB7FB"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5</w:t>
      </w:r>
      <w:r w:rsidRPr="001F0550">
        <w:t>: Applicability of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98"/>
        <w:gridCol w:w="7060"/>
      </w:tblGrid>
      <w:tr w:rsidR="00E33202" w:rsidRPr="001F0550" w14:paraId="673BA492" w14:textId="77777777" w:rsidTr="00C44AFD">
        <w:trPr>
          <w:trHeight w:val="306"/>
          <w:tblHeader/>
          <w:jc w:val="center"/>
        </w:trPr>
        <w:tc>
          <w:tcPr>
            <w:tcW w:w="1898" w:type="dxa"/>
            <w:shd w:val="clear" w:color="auto" w:fill="C00000"/>
            <w:hideMark/>
          </w:tcPr>
          <w:p w14:paraId="37DDDA0C" w14:textId="77777777" w:rsidR="00E33202" w:rsidRPr="001F0550" w:rsidRDefault="00E33202" w:rsidP="00C44AFD">
            <w:pPr>
              <w:pStyle w:val="TableHeader"/>
            </w:pPr>
            <w:r w:rsidRPr="001F0550">
              <w:t>Conditional item</w:t>
            </w:r>
          </w:p>
        </w:tc>
        <w:tc>
          <w:tcPr>
            <w:tcW w:w="7060" w:type="dxa"/>
            <w:shd w:val="clear" w:color="auto" w:fill="C00000"/>
            <w:hideMark/>
          </w:tcPr>
          <w:p w14:paraId="5502CB3C" w14:textId="77777777" w:rsidR="00E33202" w:rsidRPr="001F0550" w:rsidRDefault="00E33202" w:rsidP="00C44AFD">
            <w:pPr>
              <w:pStyle w:val="TableHeader"/>
            </w:pPr>
            <w:r w:rsidRPr="001F0550">
              <w:t>Condition</w:t>
            </w:r>
          </w:p>
        </w:tc>
      </w:tr>
      <w:tr w:rsidR="00E33202" w:rsidRPr="001F0550" w14:paraId="00F9461A" w14:textId="77777777" w:rsidTr="00C44AFD">
        <w:trPr>
          <w:jc w:val="center"/>
        </w:trPr>
        <w:tc>
          <w:tcPr>
            <w:tcW w:w="1898" w:type="dxa"/>
            <w:vAlign w:val="center"/>
          </w:tcPr>
          <w:p w14:paraId="1DC88CD5" w14:textId="77777777" w:rsidR="00E33202" w:rsidRPr="0001562A" w:rsidRDefault="00E33202" w:rsidP="00C44AFD">
            <w:pPr>
              <w:pStyle w:val="TableText"/>
            </w:pPr>
            <w:r w:rsidRPr="0001562A">
              <w:t>C015</w:t>
            </w:r>
          </w:p>
        </w:tc>
        <w:tc>
          <w:tcPr>
            <w:tcW w:w="7060" w:type="dxa"/>
            <w:vAlign w:val="center"/>
          </w:tcPr>
          <w:p w14:paraId="31CF839F" w14:textId="77777777" w:rsidR="00E33202" w:rsidRPr="0001562A" w:rsidRDefault="00E33202" w:rsidP="00C44AFD">
            <w:pPr>
              <w:pStyle w:val="TableText"/>
            </w:pPr>
            <w:r w:rsidRPr="0001562A">
              <w:t>IF (O_P_REUSE_OTPK) THEN M ELSE N/A</w:t>
            </w:r>
          </w:p>
        </w:tc>
      </w:tr>
      <w:tr w:rsidR="00E33202" w:rsidRPr="001F0550" w14:paraId="1D883248" w14:textId="77777777" w:rsidTr="00C44AFD">
        <w:trPr>
          <w:jc w:val="center"/>
        </w:trPr>
        <w:tc>
          <w:tcPr>
            <w:tcW w:w="1898" w:type="dxa"/>
            <w:vAlign w:val="center"/>
          </w:tcPr>
          <w:p w14:paraId="76031707" w14:textId="77777777" w:rsidR="00E33202" w:rsidRPr="0001562A" w:rsidRDefault="00E33202" w:rsidP="00C44AFD">
            <w:pPr>
              <w:pStyle w:val="TableText"/>
            </w:pPr>
            <w:r w:rsidRPr="0001562A">
              <w:t>C016</w:t>
            </w:r>
          </w:p>
        </w:tc>
        <w:tc>
          <w:tcPr>
            <w:tcW w:w="7060" w:type="dxa"/>
            <w:vAlign w:val="center"/>
          </w:tcPr>
          <w:p w14:paraId="6F97619A" w14:textId="77777777" w:rsidR="00E33202" w:rsidRPr="0001562A" w:rsidRDefault="00E33202" w:rsidP="00C44AFD">
            <w:pPr>
              <w:pStyle w:val="TableText"/>
            </w:pPr>
            <w:r w:rsidRPr="0001562A">
              <w:t>IF (NOT O_P_REUSE_OTPK) THEN M ELSE N/A</w:t>
            </w:r>
          </w:p>
        </w:tc>
      </w:tr>
      <w:tr w:rsidR="00E33202" w:rsidRPr="001F0550" w14:paraId="58578EF4" w14:textId="77777777" w:rsidTr="00C44AFD">
        <w:trPr>
          <w:jc w:val="center"/>
        </w:trPr>
        <w:tc>
          <w:tcPr>
            <w:tcW w:w="1898" w:type="dxa"/>
            <w:vAlign w:val="center"/>
          </w:tcPr>
          <w:p w14:paraId="21F9EE7B" w14:textId="77777777" w:rsidR="00E33202" w:rsidRPr="0001562A" w:rsidRDefault="00E33202" w:rsidP="00C44AFD">
            <w:pPr>
              <w:pStyle w:val="TableText"/>
            </w:pPr>
            <w:r w:rsidRPr="0001562A">
              <w:t>C021</w:t>
            </w:r>
          </w:p>
        </w:tc>
        <w:tc>
          <w:tcPr>
            <w:tcW w:w="7060" w:type="dxa"/>
            <w:vAlign w:val="center"/>
          </w:tcPr>
          <w:p w14:paraId="0C3E97F0" w14:textId="77777777" w:rsidR="00E33202" w:rsidRPr="0001562A" w:rsidRDefault="00E33202" w:rsidP="00C44AFD">
            <w:pPr>
              <w:pStyle w:val="TableText"/>
            </w:pPr>
            <w:r w:rsidRPr="0001562A">
              <w:t>IF (O_S_ALT) THEN M ELSE N/A</w:t>
            </w:r>
          </w:p>
        </w:tc>
      </w:tr>
      <w:tr w:rsidR="00E33202" w:rsidRPr="001F0550" w14:paraId="00373FB9" w14:textId="77777777" w:rsidTr="00C44AFD">
        <w:trPr>
          <w:jc w:val="center"/>
        </w:trPr>
        <w:tc>
          <w:tcPr>
            <w:tcW w:w="1898" w:type="dxa"/>
            <w:vAlign w:val="center"/>
          </w:tcPr>
          <w:p w14:paraId="05F55CD2" w14:textId="77777777" w:rsidR="00E33202" w:rsidRPr="0001562A" w:rsidRDefault="00E33202" w:rsidP="00C44AFD">
            <w:pPr>
              <w:pStyle w:val="TableText"/>
            </w:pPr>
            <w:r w:rsidRPr="0001562A">
              <w:t>C024</w:t>
            </w:r>
          </w:p>
        </w:tc>
        <w:tc>
          <w:tcPr>
            <w:tcW w:w="7060" w:type="dxa"/>
            <w:vAlign w:val="center"/>
          </w:tcPr>
          <w:p w14:paraId="30F69ECF" w14:textId="77777777" w:rsidR="00E33202" w:rsidRPr="0001562A" w:rsidRDefault="00E33202" w:rsidP="00C44AFD">
            <w:pPr>
              <w:pStyle w:val="TableText"/>
            </w:pPr>
            <w:r w:rsidRPr="0001562A">
              <w:t>IF (NOT O_S_ALT) THEN M ELSE N/A</w:t>
            </w:r>
          </w:p>
        </w:tc>
      </w:tr>
      <w:tr w:rsidR="00E33202" w:rsidRPr="001F0550" w14:paraId="039BF2C5" w14:textId="77777777" w:rsidTr="00C44AFD">
        <w:trPr>
          <w:jc w:val="center"/>
        </w:trPr>
        <w:tc>
          <w:tcPr>
            <w:tcW w:w="1898" w:type="dxa"/>
            <w:vAlign w:val="center"/>
          </w:tcPr>
          <w:p w14:paraId="3DC61EE0" w14:textId="77777777" w:rsidR="00E33202" w:rsidRDefault="00E33202" w:rsidP="00C44AFD">
            <w:pPr>
              <w:pStyle w:val="TableText"/>
            </w:pPr>
            <w:r>
              <w:t>C028</w:t>
            </w:r>
          </w:p>
        </w:tc>
        <w:tc>
          <w:tcPr>
            <w:tcW w:w="7060" w:type="dxa"/>
            <w:vAlign w:val="center"/>
          </w:tcPr>
          <w:p w14:paraId="749B4466" w14:textId="77777777" w:rsidR="00E33202" w:rsidRPr="00640FC2" w:rsidRDefault="00E33202" w:rsidP="00C44AFD">
            <w:pPr>
              <w:pStyle w:val="TableText"/>
            </w:pPr>
            <w:r>
              <w:t>IF (O_P_SESSION_KEYS) THEN M ELSE N/A</w:t>
            </w:r>
          </w:p>
        </w:tc>
      </w:tr>
      <w:tr w:rsidR="00E33202" w:rsidRPr="001F0550" w14:paraId="3C054B65" w14:textId="77777777" w:rsidTr="00C44AFD">
        <w:trPr>
          <w:jc w:val="center"/>
        </w:trPr>
        <w:tc>
          <w:tcPr>
            <w:tcW w:w="1898" w:type="dxa"/>
            <w:vAlign w:val="center"/>
          </w:tcPr>
          <w:p w14:paraId="10BD30D5" w14:textId="77777777" w:rsidR="00E33202" w:rsidRDefault="00E33202" w:rsidP="00C44AFD">
            <w:pPr>
              <w:pStyle w:val="TableText"/>
            </w:pPr>
            <w:r>
              <w:t>C029</w:t>
            </w:r>
          </w:p>
        </w:tc>
        <w:tc>
          <w:tcPr>
            <w:tcW w:w="7060" w:type="dxa"/>
            <w:vAlign w:val="center"/>
          </w:tcPr>
          <w:p w14:paraId="450716DF" w14:textId="77777777" w:rsidR="00E33202" w:rsidRPr="00640FC2" w:rsidRDefault="00E33202" w:rsidP="00C44AFD">
            <w:pPr>
              <w:pStyle w:val="TableText"/>
            </w:pPr>
            <w:r w:rsidRPr="0001562A">
              <w:t>IF (</w:t>
            </w:r>
            <w:r>
              <w:t xml:space="preserve">O_P_SESSION_KEYS AND </w:t>
            </w:r>
            <w:r w:rsidRPr="0001562A">
              <w:t>O_P_REUSE_OTPK) THEN M ELSE N/A</w:t>
            </w:r>
          </w:p>
        </w:tc>
      </w:tr>
      <w:tr w:rsidR="00E33202" w:rsidRPr="001F0550" w14:paraId="682B90F9" w14:textId="77777777" w:rsidTr="00C44AFD">
        <w:trPr>
          <w:jc w:val="center"/>
        </w:trPr>
        <w:tc>
          <w:tcPr>
            <w:tcW w:w="1898" w:type="dxa"/>
            <w:vAlign w:val="center"/>
          </w:tcPr>
          <w:p w14:paraId="322A2820" w14:textId="77777777" w:rsidR="00E33202" w:rsidRDefault="00E33202" w:rsidP="00C44AFD">
            <w:pPr>
              <w:pStyle w:val="TableText"/>
            </w:pPr>
            <w:r>
              <w:t>C030</w:t>
            </w:r>
          </w:p>
        </w:tc>
        <w:tc>
          <w:tcPr>
            <w:tcW w:w="7060" w:type="dxa"/>
            <w:vAlign w:val="center"/>
          </w:tcPr>
          <w:p w14:paraId="16522394" w14:textId="77777777" w:rsidR="00E33202" w:rsidRPr="00640FC2" w:rsidRDefault="00E33202" w:rsidP="00C44AFD">
            <w:pPr>
              <w:pStyle w:val="TableText"/>
            </w:pPr>
            <w:r w:rsidRPr="0001562A">
              <w:t>IF (</w:t>
            </w:r>
            <w:r>
              <w:t>O_P_SESSION_KEYS</w:t>
            </w:r>
            <w:r w:rsidRPr="0001562A">
              <w:t xml:space="preserve"> </w:t>
            </w:r>
            <w:r>
              <w:t xml:space="preserve">AND </w:t>
            </w:r>
            <w:r w:rsidRPr="0001562A">
              <w:t>NOT O_P_REUSE_OTPK) THEN M ELSE N/A</w:t>
            </w:r>
          </w:p>
        </w:tc>
      </w:tr>
      <w:tr w:rsidR="00B04550" w:rsidRPr="001F0550" w14:paraId="378026E3" w14:textId="77777777" w:rsidTr="00C44AFD">
        <w:trPr>
          <w:jc w:val="center"/>
        </w:trPr>
        <w:tc>
          <w:tcPr>
            <w:tcW w:w="1898" w:type="dxa"/>
            <w:vAlign w:val="center"/>
          </w:tcPr>
          <w:p w14:paraId="0556A4D9" w14:textId="661A0CD1" w:rsidR="00B04550" w:rsidRDefault="00B04550" w:rsidP="00B04550">
            <w:pPr>
              <w:pStyle w:val="TableText"/>
            </w:pPr>
            <w:r w:rsidRPr="00B04550">
              <w:rPr>
                <w:rFonts w:cs="Arial"/>
                <w:lang w:val="en-US" w:eastAsia="en-US"/>
              </w:rPr>
              <w:t>C042</w:t>
            </w:r>
          </w:p>
        </w:tc>
        <w:tc>
          <w:tcPr>
            <w:tcW w:w="7060" w:type="dxa"/>
            <w:vAlign w:val="center"/>
          </w:tcPr>
          <w:p w14:paraId="67FEDD64" w14:textId="642BBA86" w:rsidR="00B04550" w:rsidRPr="0001562A" w:rsidRDefault="00B04550" w:rsidP="00B04550">
            <w:pPr>
              <w:pStyle w:val="TableText"/>
            </w:pPr>
            <w:r>
              <w:rPr>
                <w:rFonts w:cs="Arial"/>
                <w:lang w:val="en-US" w:eastAsia="en-US"/>
              </w:rPr>
              <w:t>IF (</w:t>
            </w:r>
            <w:r>
              <w:rPr>
                <w:szCs w:val="20"/>
              </w:rPr>
              <w:t>O_P_ES2+_RETRY</w:t>
            </w:r>
            <w:r>
              <w:rPr>
                <w:rFonts w:cs="Arial"/>
                <w:lang w:val="en-US" w:eastAsia="en-US"/>
              </w:rPr>
              <w:t>) THEN M ELSE N/A</w:t>
            </w:r>
          </w:p>
        </w:tc>
      </w:tr>
      <w:tr w:rsidR="00DB2339" w:rsidRPr="001F0550" w14:paraId="07C59EE8" w14:textId="77777777" w:rsidTr="00C44AFD">
        <w:trPr>
          <w:jc w:val="center"/>
        </w:trPr>
        <w:tc>
          <w:tcPr>
            <w:tcW w:w="1898" w:type="dxa"/>
            <w:vAlign w:val="center"/>
          </w:tcPr>
          <w:p w14:paraId="5BD3989A" w14:textId="0A10AFAC" w:rsidR="00DB2339" w:rsidRDefault="00DB2339" w:rsidP="00DB2339">
            <w:pPr>
              <w:pStyle w:val="TableText"/>
            </w:pPr>
            <w:r>
              <w:t>C053</w:t>
            </w:r>
          </w:p>
        </w:tc>
        <w:tc>
          <w:tcPr>
            <w:tcW w:w="7060" w:type="dxa"/>
            <w:vAlign w:val="center"/>
          </w:tcPr>
          <w:p w14:paraId="5F9239F0" w14:textId="3D300BB0" w:rsidR="00DB2339" w:rsidRPr="008100AA" w:rsidRDefault="00DB2339" w:rsidP="00DB2339">
            <w:pPr>
              <w:pStyle w:val="TableText"/>
            </w:pPr>
            <w:r>
              <w:t>IF (</w:t>
            </w:r>
            <w:r w:rsidRPr="004915EF">
              <w:rPr>
                <w:szCs w:val="20"/>
                <w:lang w:val="en-US"/>
              </w:rPr>
              <w:t>O_P_</w:t>
            </w:r>
            <w:r>
              <w:rPr>
                <w:szCs w:val="20"/>
                <w:lang w:val="en-US"/>
              </w:rPr>
              <w:t>TLS BRP) THEN M ELSE N/A</w:t>
            </w:r>
          </w:p>
        </w:tc>
      </w:tr>
      <w:tr w:rsidR="00DB2339" w:rsidRPr="001F0550" w14:paraId="3DB5BD1A" w14:textId="77777777" w:rsidTr="00C44AFD">
        <w:trPr>
          <w:jc w:val="center"/>
        </w:trPr>
        <w:tc>
          <w:tcPr>
            <w:tcW w:w="1898" w:type="dxa"/>
            <w:vAlign w:val="center"/>
          </w:tcPr>
          <w:p w14:paraId="26663122" w14:textId="773D2D3C" w:rsidR="00DB2339" w:rsidRDefault="00DB2339" w:rsidP="00DB2339">
            <w:pPr>
              <w:pStyle w:val="TableText"/>
            </w:pPr>
            <w:r>
              <w:t>C054</w:t>
            </w:r>
          </w:p>
        </w:tc>
        <w:tc>
          <w:tcPr>
            <w:tcW w:w="7060" w:type="dxa"/>
            <w:vAlign w:val="center"/>
          </w:tcPr>
          <w:p w14:paraId="3977A305" w14:textId="00FD4FE3" w:rsidR="00DB2339" w:rsidRPr="008100AA" w:rsidRDefault="00DB2339" w:rsidP="00DB2339">
            <w:pPr>
              <w:pStyle w:val="TableText"/>
            </w:pPr>
            <w:r>
              <w:t>IF (</w:t>
            </w:r>
            <w:r>
              <w:rPr>
                <w:szCs w:val="20"/>
                <w:lang w:val="en-US"/>
              </w:rPr>
              <w:t>O_S</w:t>
            </w:r>
            <w:r w:rsidRPr="004915EF">
              <w:rPr>
                <w:szCs w:val="20"/>
                <w:lang w:val="en-US"/>
              </w:rPr>
              <w:t>_</w:t>
            </w:r>
            <w:r>
              <w:rPr>
                <w:szCs w:val="20"/>
                <w:lang w:val="en-US"/>
              </w:rPr>
              <w:t>TLS BRP) THEN M ELSE N/A</w:t>
            </w:r>
          </w:p>
        </w:tc>
      </w:tr>
      <w:tr w:rsidR="00DB2339" w:rsidRPr="001F0550" w14:paraId="7DCED76F" w14:textId="77777777" w:rsidTr="00C44AFD">
        <w:trPr>
          <w:jc w:val="center"/>
        </w:trPr>
        <w:tc>
          <w:tcPr>
            <w:tcW w:w="1898" w:type="dxa"/>
            <w:vAlign w:val="center"/>
          </w:tcPr>
          <w:p w14:paraId="5D275E24" w14:textId="10EE58F6" w:rsidR="00DB2339" w:rsidRDefault="00DB2339" w:rsidP="00DB2339">
            <w:pPr>
              <w:pStyle w:val="TableText"/>
            </w:pPr>
            <w:r>
              <w:t>C055</w:t>
            </w:r>
          </w:p>
        </w:tc>
        <w:tc>
          <w:tcPr>
            <w:tcW w:w="7060" w:type="dxa"/>
            <w:vAlign w:val="center"/>
          </w:tcPr>
          <w:p w14:paraId="4A536ECF" w14:textId="22D79044" w:rsidR="00DB2339" w:rsidRPr="008100AA" w:rsidRDefault="00DB2339" w:rsidP="00DB2339">
            <w:pPr>
              <w:pStyle w:val="TableText"/>
            </w:pPr>
            <w:r w:rsidRPr="0031027A">
              <w:t>IF (O_S_ALT AND O_S_TLS_BRP) THEN M ELSE N/A</w:t>
            </w:r>
          </w:p>
        </w:tc>
      </w:tr>
      <w:tr w:rsidR="00DB2339" w:rsidRPr="001F0550" w14:paraId="50C2C0CB" w14:textId="77777777" w:rsidTr="00C44AFD">
        <w:trPr>
          <w:jc w:val="center"/>
        </w:trPr>
        <w:tc>
          <w:tcPr>
            <w:tcW w:w="1898" w:type="dxa"/>
            <w:vAlign w:val="center"/>
          </w:tcPr>
          <w:p w14:paraId="4DCFB5B2" w14:textId="42C636D7" w:rsidR="00DB2339" w:rsidRDefault="00DB2339" w:rsidP="00DB2339">
            <w:pPr>
              <w:pStyle w:val="TableText"/>
            </w:pPr>
            <w:r>
              <w:t>C056</w:t>
            </w:r>
          </w:p>
        </w:tc>
        <w:tc>
          <w:tcPr>
            <w:tcW w:w="7060" w:type="dxa"/>
            <w:vAlign w:val="center"/>
          </w:tcPr>
          <w:p w14:paraId="347A3EAA" w14:textId="4932A5CB" w:rsidR="00DB2339" w:rsidRPr="008100AA" w:rsidRDefault="00DB2339" w:rsidP="00DB2339">
            <w:pPr>
              <w:pStyle w:val="TableText"/>
            </w:pPr>
            <w:r w:rsidRPr="0031027A">
              <w:t>IF (NOT O_S_ALT AND O_S_TLS_BRP) THEN M ELSE N/A</w:t>
            </w:r>
          </w:p>
        </w:tc>
      </w:tr>
      <w:tr w:rsidR="00BE590D" w:rsidRPr="001F0550" w14:paraId="717CBCBF" w14:textId="77777777" w:rsidTr="002813E4">
        <w:trPr>
          <w:jc w:val="center"/>
        </w:trPr>
        <w:tc>
          <w:tcPr>
            <w:tcW w:w="8958" w:type="dxa"/>
            <w:gridSpan w:val="2"/>
            <w:vAlign w:val="center"/>
          </w:tcPr>
          <w:p w14:paraId="68F09B25" w14:textId="5B512A95" w:rsidR="00BE590D" w:rsidRPr="0031027A" w:rsidRDefault="00BE590D" w:rsidP="002D3E2F">
            <w:pPr>
              <w:spacing w:line="256" w:lineRule="auto"/>
              <w:jc w:val="center"/>
            </w:pPr>
            <w:r>
              <w:t>Conditions applicable to SGP.23 v3.</w:t>
            </w:r>
            <w:r w:rsidR="00C0000E">
              <w:t>1</w:t>
            </w:r>
            <w:r>
              <w:t xml:space="preserve"> only</w:t>
            </w:r>
          </w:p>
        </w:tc>
      </w:tr>
      <w:tr w:rsidR="00BE590D" w:rsidRPr="001F0550" w14:paraId="47641CBB" w14:textId="77777777" w:rsidTr="00C44AFD">
        <w:trPr>
          <w:jc w:val="center"/>
        </w:trPr>
        <w:tc>
          <w:tcPr>
            <w:tcW w:w="1898" w:type="dxa"/>
            <w:vAlign w:val="center"/>
          </w:tcPr>
          <w:p w14:paraId="2AE06B7B" w14:textId="77777777" w:rsidR="00BE590D" w:rsidRDefault="00BE590D" w:rsidP="00DB2339">
            <w:pPr>
              <w:pStyle w:val="TableText"/>
            </w:pPr>
          </w:p>
        </w:tc>
        <w:tc>
          <w:tcPr>
            <w:tcW w:w="7060" w:type="dxa"/>
            <w:vAlign w:val="center"/>
          </w:tcPr>
          <w:p w14:paraId="7E8820ED" w14:textId="77777777" w:rsidR="00BE590D" w:rsidRPr="0031027A" w:rsidRDefault="00BE590D" w:rsidP="00DB2339">
            <w:pPr>
              <w:pStyle w:val="TableText"/>
            </w:pPr>
          </w:p>
        </w:tc>
      </w:tr>
    </w:tbl>
    <w:p w14:paraId="29FAF086" w14:textId="41E06743" w:rsidR="00E33202"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6</w:t>
      </w:r>
      <w:r w:rsidRPr="001F0550">
        <w:t>: Conditional Items Referenced by Table 5</w:t>
      </w:r>
    </w:p>
    <w:p w14:paraId="51B8A1BB" w14:textId="77777777" w:rsidR="00BE590D" w:rsidRDefault="00BE590D" w:rsidP="00BE590D">
      <w:r>
        <w:t>Note: Conditions C0XX which are missing in Table 6 are present in an earlier version of SGP.23 but are not used in the current version.</w:t>
      </w:r>
    </w:p>
    <w:p w14:paraId="58E6442A" w14:textId="77777777" w:rsidR="00BE590D" w:rsidRPr="00945120" w:rsidRDefault="00BE590D" w:rsidP="002D3E2F">
      <w:pPr>
        <w:pStyle w:val="NormalParagraph"/>
      </w:pPr>
    </w:p>
    <w:p w14:paraId="1AEA147B" w14:textId="5E5F0934" w:rsidR="00E33202" w:rsidRPr="00C64BA3" w:rsidRDefault="00E33202" w:rsidP="006645B9">
      <w:pPr>
        <w:pStyle w:val="Heading2"/>
      </w:pPr>
      <w:bookmarkStart w:id="179" w:name="_Toc471721926"/>
      <w:bookmarkStart w:id="180" w:name="_Toc471821937"/>
      <w:bookmarkStart w:id="181" w:name="_Toc471827274"/>
      <w:bookmarkStart w:id="182" w:name="_Toc471828676"/>
      <w:bookmarkStart w:id="183" w:name="_Toc471829651"/>
      <w:bookmarkStart w:id="184" w:name="_Toc471896131"/>
      <w:bookmarkStart w:id="185" w:name="_Toc472580064"/>
      <w:bookmarkStart w:id="186" w:name="_Toc382494761"/>
      <w:bookmarkStart w:id="187" w:name="_Toc382495084"/>
      <w:bookmarkStart w:id="188" w:name="_Toc382495406"/>
      <w:bookmarkStart w:id="189" w:name="_Toc382495726"/>
      <w:bookmarkStart w:id="190" w:name="_Toc382496045"/>
      <w:bookmarkStart w:id="191" w:name="_Toc382496365"/>
      <w:bookmarkStart w:id="192" w:name="_Toc382932455"/>
      <w:bookmarkStart w:id="193" w:name="_Toc383104220"/>
      <w:bookmarkStart w:id="194" w:name="_Toc383289578"/>
      <w:bookmarkStart w:id="195" w:name="_Toc381637763"/>
      <w:bookmarkStart w:id="196" w:name="_Toc381689403"/>
      <w:bookmarkStart w:id="197" w:name="_Toc381689698"/>
      <w:bookmarkStart w:id="198" w:name="_Toc381689992"/>
      <w:bookmarkStart w:id="199" w:name="_Toc381690263"/>
      <w:bookmarkStart w:id="200" w:name="_Toc381690534"/>
      <w:bookmarkStart w:id="201" w:name="_Toc381690794"/>
      <w:bookmarkStart w:id="202" w:name="_Toc381691055"/>
      <w:bookmarkStart w:id="203" w:name="_Toc381637764"/>
      <w:bookmarkStart w:id="204" w:name="_Toc381689404"/>
      <w:bookmarkStart w:id="205" w:name="_Toc381689699"/>
      <w:bookmarkStart w:id="206" w:name="_Toc381689993"/>
      <w:bookmarkStart w:id="207" w:name="_Toc381690264"/>
      <w:bookmarkStart w:id="208" w:name="_Toc381690535"/>
      <w:bookmarkStart w:id="209" w:name="_Toc381690795"/>
      <w:bookmarkStart w:id="210" w:name="_Toc381691056"/>
      <w:bookmarkStart w:id="211" w:name="_Toc381637765"/>
      <w:bookmarkStart w:id="212" w:name="_Toc381689405"/>
      <w:bookmarkStart w:id="213" w:name="_Toc381689700"/>
      <w:bookmarkStart w:id="214" w:name="_Toc381689994"/>
      <w:bookmarkStart w:id="215" w:name="_Toc381690265"/>
      <w:bookmarkStart w:id="216" w:name="_Toc381690536"/>
      <w:bookmarkStart w:id="217" w:name="_Toc381690796"/>
      <w:bookmarkStart w:id="218" w:name="_Toc381691057"/>
      <w:bookmarkStart w:id="219" w:name="_Toc381637766"/>
      <w:bookmarkStart w:id="220" w:name="_Toc381689406"/>
      <w:bookmarkStart w:id="221" w:name="_Toc381689701"/>
      <w:bookmarkStart w:id="222" w:name="_Toc381689995"/>
      <w:bookmarkStart w:id="223" w:name="_Toc381690266"/>
      <w:bookmarkStart w:id="224" w:name="_Toc381690537"/>
      <w:bookmarkStart w:id="225" w:name="_Toc381690797"/>
      <w:bookmarkStart w:id="226" w:name="_Toc381691058"/>
      <w:bookmarkStart w:id="227" w:name="_Toc381637767"/>
      <w:bookmarkStart w:id="228" w:name="_Toc381689407"/>
      <w:bookmarkStart w:id="229" w:name="_Toc381689702"/>
      <w:bookmarkStart w:id="230" w:name="_Toc381689996"/>
      <w:bookmarkStart w:id="231" w:name="_Toc381690267"/>
      <w:bookmarkStart w:id="232" w:name="_Toc381690538"/>
      <w:bookmarkStart w:id="233" w:name="_Toc381690798"/>
      <w:bookmarkStart w:id="234" w:name="_Toc381691059"/>
      <w:bookmarkStart w:id="235" w:name="_Toc381637768"/>
      <w:bookmarkStart w:id="236" w:name="_Toc381689408"/>
      <w:bookmarkStart w:id="237" w:name="_Toc381689703"/>
      <w:bookmarkStart w:id="238" w:name="_Toc381689997"/>
      <w:bookmarkStart w:id="239" w:name="_Toc381690268"/>
      <w:bookmarkStart w:id="240" w:name="_Toc381690539"/>
      <w:bookmarkStart w:id="241" w:name="_Toc381690799"/>
      <w:bookmarkStart w:id="242" w:name="_Toc381691060"/>
      <w:bookmarkStart w:id="243" w:name="_Toc381637769"/>
      <w:bookmarkStart w:id="244" w:name="_Toc381689409"/>
      <w:bookmarkStart w:id="245" w:name="_Toc381689704"/>
      <w:bookmarkStart w:id="246" w:name="_Toc381689998"/>
      <w:bookmarkStart w:id="247" w:name="_Toc381690269"/>
      <w:bookmarkStart w:id="248" w:name="_Toc381690540"/>
      <w:bookmarkStart w:id="249" w:name="_Toc381690800"/>
      <w:bookmarkStart w:id="250" w:name="_Toc381691061"/>
      <w:bookmarkStart w:id="251" w:name="_Toc381637770"/>
      <w:bookmarkStart w:id="252" w:name="_Toc381689410"/>
      <w:bookmarkStart w:id="253" w:name="_Toc381689705"/>
      <w:bookmarkStart w:id="254" w:name="_Toc381689999"/>
      <w:bookmarkStart w:id="255" w:name="_Toc381690270"/>
      <w:bookmarkStart w:id="256" w:name="_Toc381690541"/>
      <w:bookmarkStart w:id="257" w:name="_Toc381690801"/>
      <w:bookmarkStart w:id="258" w:name="_Toc381691062"/>
      <w:bookmarkStart w:id="259" w:name="_Toc381637771"/>
      <w:bookmarkStart w:id="260" w:name="_Toc381689411"/>
      <w:bookmarkStart w:id="261" w:name="_Toc381689706"/>
      <w:bookmarkStart w:id="262" w:name="_Toc381690000"/>
      <w:bookmarkStart w:id="263" w:name="_Toc381690271"/>
      <w:bookmarkStart w:id="264" w:name="_Toc381690542"/>
      <w:bookmarkStart w:id="265" w:name="_Toc381690802"/>
      <w:bookmarkStart w:id="266" w:name="_Toc381691063"/>
      <w:bookmarkStart w:id="267" w:name="_Toc366074758"/>
      <w:bookmarkStart w:id="268" w:name="_Toc483841231"/>
      <w:bookmarkStart w:id="269" w:name="_Toc518049228"/>
      <w:bookmarkStart w:id="270" w:name="_Toc520956799"/>
      <w:bookmarkStart w:id="271" w:name="_Toc13661580"/>
      <w:bookmarkStart w:id="272" w:name="_Toc152345005"/>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C64BA3">
        <w:lastRenderedPageBreak/>
        <w:t xml:space="preserve">General </w:t>
      </w:r>
      <w:r w:rsidRPr="006645B9">
        <w:t>Consideration</w:t>
      </w:r>
      <w:bookmarkEnd w:id="268"/>
      <w:bookmarkEnd w:id="269"/>
      <w:bookmarkEnd w:id="270"/>
      <w:bookmarkEnd w:id="271"/>
      <w:bookmarkEnd w:id="272"/>
    </w:p>
    <w:p w14:paraId="21207752" w14:textId="77777777" w:rsidR="00E33202" w:rsidRPr="008F3D1E" w:rsidRDefault="00E33202" w:rsidP="00E33202">
      <w:pPr>
        <w:pStyle w:val="NormalParagraph"/>
      </w:pPr>
      <w:r w:rsidRPr="008F3D1E">
        <w:t xml:space="preserve">This section contains some general considerations about the test cases defined in this document. Note that some external test specifications are referred to in chapter </w:t>
      </w:r>
      <w:r w:rsidRPr="001B7440">
        <w:t>7</w:t>
      </w:r>
      <w:r w:rsidRPr="008F3D1E">
        <w:t xml:space="preserve">. Consequently, the following sub sections SHALL only apply for test cases defined in sections </w:t>
      </w:r>
      <w:r w:rsidRPr="001B7440">
        <w:t>4 and 5 and 6</w:t>
      </w:r>
      <w:r w:rsidRPr="008F3D1E">
        <w:t>.</w:t>
      </w:r>
    </w:p>
    <w:p w14:paraId="758E46F3" w14:textId="60C05B5E" w:rsidR="00E33202" w:rsidRPr="00C64BA3" w:rsidRDefault="00E33202" w:rsidP="006645B9">
      <w:pPr>
        <w:pStyle w:val="Heading3"/>
        <w:rPr>
          <w:lang w:val="en-US"/>
        </w:rPr>
      </w:pPr>
      <w:bookmarkStart w:id="273" w:name="_Toc483841232"/>
      <w:bookmarkStart w:id="274" w:name="_Toc518049229"/>
      <w:bookmarkStart w:id="275" w:name="_Toc520956800"/>
      <w:bookmarkStart w:id="276" w:name="_Toc13661581"/>
      <w:bookmarkStart w:id="277" w:name="_Toc152345006"/>
      <w:r w:rsidRPr="00C64BA3">
        <w:rPr>
          <w:lang w:val="en-US"/>
        </w:rPr>
        <w:t>Test Case Definition</w:t>
      </w:r>
      <w:bookmarkEnd w:id="273"/>
      <w:bookmarkEnd w:id="274"/>
      <w:bookmarkEnd w:id="275"/>
      <w:bookmarkEnd w:id="276"/>
      <w:bookmarkEnd w:id="277"/>
    </w:p>
    <w:p w14:paraId="6E44C106" w14:textId="77777777" w:rsidR="00E33202" w:rsidRPr="001B7440" w:rsidRDefault="00E33202" w:rsidP="00E33202">
      <w:pPr>
        <w:pStyle w:val="NormalParagraph"/>
      </w:pPr>
      <w:r w:rsidRPr="001B7440">
        <w:t>Test descriptions are independent.</w:t>
      </w:r>
    </w:p>
    <w:p w14:paraId="5EAE00FC" w14:textId="77777777" w:rsidR="00E33202" w:rsidRPr="001B7440" w:rsidRDefault="00E33202" w:rsidP="00E33202">
      <w:pPr>
        <w:pStyle w:val="NormalParagraph"/>
      </w:pPr>
      <w:r w:rsidRPr="001B7440">
        <w:t>For each test described in this document, a chapter provides a general description of the initial conditions applicable for the whole test. This description is completed by specific configurations to each individual sub-case.</w:t>
      </w:r>
    </w:p>
    <w:p w14:paraId="54689C7C" w14:textId="77777777" w:rsidR="00E33202" w:rsidRPr="001B7440" w:rsidRDefault="00E33202" w:rsidP="00E33202">
      <w:pPr>
        <w:pStyle w:val="NormalParagraph"/>
      </w:pPr>
      <w:r w:rsidRPr="001B7440">
        <w:t>It is implicitly assumed that all entities under test SHALL be compliant with the initial states described in Annex G. An initial state SHALL be considered as a pre-requisite to execute all the test cases described in this Test Plan.</w:t>
      </w:r>
    </w:p>
    <w:p w14:paraId="4C483230" w14:textId="77777777" w:rsidR="00E33202" w:rsidRPr="001B7440" w:rsidRDefault="00E33202" w:rsidP="00E33202">
      <w:pPr>
        <w:pStyle w:val="NormalParagraph"/>
      </w:pPr>
      <w:r w:rsidRPr="001B7440">
        <w:t>After completing the test, the configuration is reset before the execution of the following test.</w:t>
      </w:r>
    </w:p>
    <w:p w14:paraId="08BA3FEC" w14:textId="0FD00A39" w:rsidR="00E33202" w:rsidRPr="00C64BA3" w:rsidRDefault="00E33202" w:rsidP="006645B9">
      <w:pPr>
        <w:pStyle w:val="Heading3"/>
        <w:rPr>
          <w:lang w:val="en-US"/>
        </w:rPr>
      </w:pPr>
      <w:bookmarkStart w:id="278" w:name="_Toc471290773"/>
      <w:bookmarkStart w:id="279" w:name="_Toc471291202"/>
      <w:bookmarkStart w:id="280" w:name="_Toc471291626"/>
      <w:bookmarkStart w:id="281" w:name="_Toc471292050"/>
      <w:bookmarkStart w:id="282" w:name="_Toc471292474"/>
      <w:bookmarkStart w:id="283" w:name="_Toc471393123"/>
      <w:bookmarkStart w:id="284" w:name="_Toc471721928"/>
      <w:bookmarkStart w:id="285" w:name="_Toc471821939"/>
      <w:bookmarkStart w:id="286" w:name="_Toc471827276"/>
      <w:bookmarkStart w:id="287" w:name="_Toc471828678"/>
      <w:bookmarkStart w:id="288" w:name="_Toc471829653"/>
      <w:bookmarkStart w:id="289" w:name="_Toc471896133"/>
      <w:bookmarkStart w:id="290" w:name="_Toc472580066"/>
      <w:bookmarkStart w:id="291" w:name="_Toc483841233"/>
      <w:bookmarkStart w:id="292" w:name="_Toc518049230"/>
      <w:bookmarkStart w:id="293" w:name="_Toc520956801"/>
      <w:bookmarkStart w:id="294" w:name="_Toc13661582"/>
      <w:bookmarkStart w:id="295" w:name="_Toc152345007"/>
      <w:bookmarkEnd w:id="278"/>
      <w:bookmarkEnd w:id="279"/>
      <w:bookmarkEnd w:id="280"/>
      <w:bookmarkEnd w:id="281"/>
      <w:bookmarkEnd w:id="282"/>
      <w:bookmarkEnd w:id="283"/>
      <w:bookmarkEnd w:id="284"/>
      <w:bookmarkEnd w:id="285"/>
      <w:bookmarkEnd w:id="286"/>
      <w:bookmarkEnd w:id="287"/>
      <w:bookmarkEnd w:id="288"/>
      <w:bookmarkEnd w:id="289"/>
      <w:bookmarkEnd w:id="290"/>
      <w:r w:rsidRPr="00C64BA3">
        <w:rPr>
          <w:lang w:val="en-US"/>
        </w:rPr>
        <w:t xml:space="preserve">Test Cases </w:t>
      </w:r>
      <w:r w:rsidRPr="006645B9">
        <w:t>Format</w:t>
      </w:r>
      <w:bookmarkEnd w:id="291"/>
      <w:bookmarkEnd w:id="292"/>
      <w:bookmarkEnd w:id="293"/>
      <w:bookmarkEnd w:id="294"/>
      <w:bookmarkEnd w:id="295"/>
    </w:p>
    <w:p w14:paraId="6C32E419" w14:textId="77777777" w:rsidR="00E33202" w:rsidRPr="008F3D1E" w:rsidRDefault="00E33202" w:rsidP="00E33202">
      <w:pPr>
        <w:pStyle w:val="NormalParagraph"/>
      </w:pPr>
      <w:r w:rsidRPr="008F3D1E">
        <w:t>Here is an explanation of the way to define the test cases in chapters 4, 5 and 6.</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33202" w:rsidRPr="001F0550" w14:paraId="0A6F97CF" w14:textId="77777777" w:rsidTr="00C44AFD">
        <w:tc>
          <w:tcPr>
            <w:tcW w:w="9184" w:type="dxa"/>
            <w:shd w:val="clear" w:color="auto" w:fill="F2F2F2" w:themeFill="background1" w:themeFillShade="F2"/>
          </w:tcPr>
          <w:p w14:paraId="77658917" w14:textId="77777777" w:rsidR="00E33202" w:rsidRPr="001E683A" w:rsidRDefault="00E33202" w:rsidP="00C44AFD">
            <w:pPr>
              <w:tabs>
                <w:tab w:val="left" w:pos="2340"/>
              </w:tabs>
              <w:rPr>
                <w:b/>
                <w:lang w:val="en-GB"/>
              </w:rPr>
            </w:pPr>
            <w:r w:rsidRPr="001E683A">
              <w:rPr>
                <w:b/>
                <w:lang w:val="en-GB"/>
              </w:rPr>
              <w:t>4.X.Y.Z Test Cases</w:t>
            </w:r>
          </w:p>
          <w:p w14:paraId="0D493ADC" w14:textId="77777777" w:rsidR="00E33202" w:rsidRPr="001E683A" w:rsidRDefault="00E33202" w:rsidP="00C44AFD">
            <w:pPr>
              <w:spacing w:before="240" w:after="120"/>
              <w:rPr>
                <w:b/>
                <w:lang w:val="en-GB"/>
              </w:rPr>
            </w:pPr>
            <w:r w:rsidRPr="001E683A">
              <w:rPr>
                <w:b/>
                <w:lang w:val="en-GB"/>
              </w:rPr>
              <w:t>4.X.Y.Z.1 TC_IUT_TestName1</w:t>
            </w:r>
          </w:p>
          <w:tbl>
            <w:tblPr>
              <w:tblStyle w:val="TableGrid"/>
              <w:tblW w:w="8732" w:type="dxa"/>
              <w:tblLook w:val="04A0" w:firstRow="1" w:lastRow="0" w:firstColumn="1" w:lastColumn="0" w:noHBand="0" w:noVBand="1"/>
            </w:tblPr>
            <w:tblGrid>
              <w:gridCol w:w="2778"/>
              <w:gridCol w:w="5954"/>
            </w:tblGrid>
            <w:tr w:rsidR="00E33202" w:rsidRPr="001F0550" w14:paraId="0523D237" w14:textId="77777777" w:rsidTr="00C44AFD">
              <w:tc>
                <w:tcPr>
                  <w:tcW w:w="8732" w:type="dxa"/>
                  <w:gridSpan w:val="2"/>
                  <w:shd w:val="clear" w:color="auto" w:fill="A6A6A6" w:themeFill="background1" w:themeFillShade="A6"/>
                </w:tcPr>
                <w:p w14:paraId="4D63B501" w14:textId="77777777" w:rsidR="00E33202" w:rsidRPr="001F0550" w:rsidRDefault="00E33202" w:rsidP="00C44AFD">
                  <w:pPr>
                    <w:pStyle w:val="TableHeaderGray"/>
                    <w:rPr>
                      <w:lang w:val="en-GB"/>
                    </w:rPr>
                  </w:pPr>
                  <w:r w:rsidRPr="001F0550">
                    <w:rPr>
                      <w:lang w:val="en-GB"/>
                    </w:rPr>
                    <w:t>General Initial Conditions</w:t>
                  </w:r>
                </w:p>
              </w:tc>
            </w:tr>
            <w:tr w:rsidR="00E33202" w:rsidRPr="001F0550" w14:paraId="7957BFA4" w14:textId="77777777" w:rsidTr="00C44AFD">
              <w:tc>
                <w:tcPr>
                  <w:tcW w:w="2778" w:type="dxa"/>
                  <w:shd w:val="clear" w:color="auto" w:fill="A6A6A6" w:themeFill="background1" w:themeFillShade="A6"/>
                  <w:vAlign w:val="center"/>
                </w:tcPr>
                <w:p w14:paraId="4A443C35"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36C687E2" w14:textId="77777777" w:rsidR="00E33202" w:rsidRPr="001F0550" w:rsidRDefault="00E33202" w:rsidP="00C44AFD">
                  <w:pPr>
                    <w:pStyle w:val="TableHeaderGray"/>
                    <w:rPr>
                      <w:lang w:val="en-GB"/>
                    </w:rPr>
                  </w:pPr>
                  <w:r w:rsidRPr="001F0550">
                    <w:rPr>
                      <w:lang w:val="en-GB" w:eastAsia="de-DE"/>
                    </w:rPr>
                    <w:t>Description of the general initial condition</w:t>
                  </w:r>
                </w:p>
              </w:tc>
            </w:tr>
            <w:tr w:rsidR="00E33202" w:rsidRPr="001F0550" w14:paraId="2CBB4921" w14:textId="77777777" w:rsidTr="00C44AFD">
              <w:tc>
                <w:tcPr>
                  <w:tcW w:w="2778" w:type="dxa"/>
                  <w:vAlign w:val="center"/>
                </w:tcPr>
                <w:p w14:paraId="365FEEEA" w14:textId="77777777" w:rsidR="00E33202" w:rsidRPr="008F1B4C" w:rsidRDefault="00E33202" w:rsidP="00C44AFD">
                  <w:pPr>
                    <w:pStyle w:val="TableText"/>
                    <w:rPr>
                      <w:lang w:val="en-GB"/>
                    </w:rPr>
                  </w:pPr>
                  <w:r w:rsidRPr="001E683A">
                    <w:rPr>
                      <w:rStyle w:val="PlaceholderText"/>
                      <w:lang w:val="en-GB"/>
                    </w:rPr>
                    <w:t>Entity1</w:t>
                  </w:r>
                </w:p>
              </w:tc>
              <w:tc>
                <w:tcPr>
                  <w:tcW w:w="5953" w:type="dxa"/>
                  <w:vAlign w:val="center"/>
                </w:tcPr>
                <w:p w14:paraId="195D560F" w14:textId="7A74F36D" w:rsidR="00E33202" w:rsidRPr="008F1B4C" w:rsidRDefault="00E33202" w:rsidP="00C44AFD">
                  <w:pPr>
                    <w:pStyle w:val="TableText"/>
                    <w:rPr>
                      <w:lang w:val="en-GB"/>
                    </w:rPr>
                  </w:pPr>
                  <w:r w:rsidRPr="001E683A">
                    <w:rPr>
                      <w:lang w:val="en-GB"/>
                    </w:rPr>
                    <w:t>Test case - general condition 1</w:t>
                  </w:r>
                </w:p>
              </w:tc>
            </w:tr>
            <w:tr w:rsidR="00E33202" w:rsidRPr="001F0550" w14:paraId="0CAE89BA" w14:textId="77777777" w:rsidTr="00C44AFD">
              <w:tc>
                <w:tcPr>
                  <w:tcW w:w="2778" w:type="dxa"/>
                  <w:vAlign w:val="center"/>
                </w:tcPr>
                <w:p w14:paraId="27F13C00" w14:textId="77777777" w:rsidR="00E33202" w:rsidRPr="008F1B4C" w:rsidRDefault="00E33202" w:rsidP="00C44AFD">
                  <w:pPr>
                    <w:pStyle w:val="TableText"/>
                    <w:rPr>
                      <w:rStyle w:val="PlaceholderText"/>
                      <w:rFonts w:cs="Arial"/>
                      <w:sz w:val="18"/>
                      <w:szCs w:val="18"/>
                      <w:lang w:val="en-GB"/>
                    </w:rPr>
                  </w:pPr>
                  <w:r w:rsidRPr="001E683A">
                    <w:rPr>
                      <w:rStyle w:val="PlaceholderText"/>
                      <w:lang w:val="en-GB"/>
                    </w:rPr>
                    <w:t>Entity2</w:t>
                  </w:r>
                </w:p>
              </w:tc>
              <w:tc>
                <w:tcPr>
                  <w:tcW w:w="5953" w:type="dxa"/>
                  <w:vAlign w:val="center"/>
                </w:tcPr>
                <w:p w14:paraId="6C978AA3" w14:textId="14D49003" w:rsidR="00E33202" w:rsidRPr="00B14F83" w:rsidRDefault="00E33202" w:rsidP="00C44AFD">
                  <w:pPr>
                    <w:pStyle w:val="TableText"/>
                    <w:rPr>
                      <w:rStyle w:val="PlaceholderText"/>
                      <w:lang w:val="en-GB"/>
                    </w:rPr>
                  </w:pPr>
                  <w:r w:rsidRPr="001E683A">
                    <w:rPr>
                      <w:rFonts w:cs="Times New Roman"/>
                      <w:lang w:val="en-GB"/>
                    </w:rPr>
                    <w:t>Test case - general condition 2</w:t>
                  </w:r>
                </w:p>
              </w:tc>
            </w:tr>
          </w:tbl>
          <w:p w14:paraId="1EE65773" w14:textId="610CBB59" w:rsidR="00E33202" w:rsidRPr="001E683A" w:rsidRDefault="00E33202" w:rsidP="00C44AFD">
            <w:pPr>
              <w:spacing w:before="240" w:after="120"/>
              <w:rPr>
                <w:b/>
                <w:lang w:val="en-GB"/>
              </w:rPr>
            </w:pPr>
            <w:r w:rsidRPr="001E683A">
              <w:rPr>
                <w:b/>
                <w:lang w:val="en-GB"/>
              </w:rPr>
              <w:t>Test Sequence #01: Short Description</w:t>
            </w:r>
          </w:p>
          <w:p w14:paraId="05B59712" w14:textId="77777777" w:rsidR="00E33202" w:rsidRPr="001F0550" w:rsidRDefault="00E33202" w:rsidP="00C44AFD">
            <w:pPr>
              <w:pStyle w:val="NormalParagraph"/>
              <w:rPr>
                <w:lang w:val="en-GB"/>
              </w:rPr>
            </w:pPr>
            <w:r w:rsidRPr="001F0550">
              <w:rPr>
                <w:lang w:val="en-GB"/>
              </w:rPr>
              <w:t>Description of the aim of the test sequence N°1</w:t>
            </w:r>
          </w:p>
          <w:tbl>
            <w:tblPr>
              <w:tblStyle w:val="TableGrid"/>
              <w:tblW w:w="0" w:type="auto"/>
              <w:tblLook w:val="04A0" w:firstRow="1" w:lastRow="0" w:firstColumn="1" w:lastColumn="0" w:noHBand="0" w:noVBand="1"/>
            </w:tblPr>
            <w:tblGrid>
              <w:gridCol w:w="2777"/>
              <w:gridCol w:w="5953"/>
            </w:tblGrid>
            <w:tr w:rsidR="00E33202" w:rsidRPr="001F0550" w14:paraId="7A48498A" w14:textId="77777777" w:rsidTr="00C44AFD">
              <w:tc>
                <w:tcPr>
                  <w:tcW w:w="2777" w:type="dxa"/>
                  <w:shd w:val="clear" w:color="auto" w:fill="A6A6A6" w:themeFill="background1" w:themeFillShade="A6"/>
                </w:tcPr>
                <w:p w14:paraId="22713B2C" w14:textId="77777777" w:rsidR="00E33202" w:rsidRPr="001F0550" w:rsidRDefault="00E33202" w:rsidP="00C44AFD">
                  <w:pPr>
                    <w:pStyle w:val="TableHeaderGray"/>
                    <w:rPr>
                      <w:lang w:val="en-GB"/>
                    </w:rPr>
                  </w:pPr>
                  <w:r w:rsidRPr="001F0550">
                    <w:rPr>
                      <w:lang w:val="en-GB"/>
                    </w:rPr>
                    <w:t>Initial Conditions</w:t>
                  </w:r>
                </w:p>
              </w:tc>
              <w:tc>
                <w:tcPr>
                  <w:tcW w:w="5953" w:type="dxa"/>
                  <w:tcBorders>
                    <w:top w:val="nil"/>
                    <w:right w:val="nil"/>
                  </w:tcBorders>
                </w:tcPr>
                <w:p w14:paraId="6CF7D236" w14:textId="77777777" w:rsidR="00E33202" w:rsidRPr="001F0550" w:rsidRDefault="00E33202" w:rsidP="00C44AFD">
                  <w:pPr>
                    <w:pStyle w:val="TableHeaderGray"/>
                    <w:rPr>
                      <w:lang w:val="en-GB"/>
                    </w:rPr>
                  </w:pPr>
                </w:p>
              </w:tc>
            </w:tr>
            <w:tr w:rsidR="00E33202" w:rsidRPr="001F0550" w14:paraId="7FCCFCC3" w14:textId="77777777" w:rsidTr="00C44AFD">
              <w:tc>
                <w:tcPr>
                  <w:tcW w:w="2777" w:type="dxa"/>
                  <w:shd w:val="clear" w:color="auto" w:fill="A6A6A6" w:themeFill="background1" w:themeFillShade="A6"/>
                  <w:vAlign w:val="center"/>
                </w:tcPr>
                <w:p w14:paraId="423A30F0"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4D744020" w14:textId="77777777" w:rsidR="00E33202" w:rsidRPr="001F0550" w:rsidRDefault="00E33202" w:rsidP="00C44AFD">
                  <w:pPr>
                    <w:pStyle w:val="TableHeaderGray"/>
                    <w:rPr>
                      <w:lang w:val="en-GB"/>
                    </w:rPr>
                  </w:pPr>
                  <w:r w:rsidRPr="001F0550">
                    <w:rPr>
                      <w:lang w:val="en-GB" w:eastAsia="de-DE"/>
                    </w:rPr>
                    <w:t>Description of the initial condition</w:t>
                  </w:r>
                </w:p>
              </w:tc>
            </w:tr>
            <w:tr w:rsidR="00E33202" w:rsidRPr="001F0550" w14:paraId="1F3FFDEF" w14:textId="77777777" w:rsidTr="00C44AFD">
              <w:tc>
                <w:tcPr>
                  <w:tcW w:w="2777" w:type="dxa"/>
                  <w:vAlign w:val="center"/>
                </w:tcPr>
                <w:p w14:paraId="7609CFAE" w14:textId="77777777" w:rsidR="00E33202" w:rsidRPr="008F1B4C" w:rsidRDefault="00E33202" w:rsidP="00C44AFD">
                  <w:pPr>
                    <w:pStyle w:val="TableText"/>
                    <w:rPr>
                      <w:lang w:val="en-GB"/>
                    </w:rPr>
                  </w:pPr>
                  <w:r w:rsidRPr="00C262DE">
                    <w:rPr>
                      <w:rStyle w:val="PlaceholderText"/>
                    </w:rPr>
                    <w:t>Entity1</w:t>
                  </w:r>
                </w:p>
              </w:tc>
              <w:tc>
                <w:tcPr>
                  <w:tcW w:w="5953" w:type="dxa"/>
                  <w:vAlign w:val="center"/>
                </w:tcPr>
                <w:p w14:paraId="71713660" w14:textId="38056A27" w:rsidR="00E33202" w:rsidRPr="008F1B4C" w:rsidRDefault="00E33202" w:rsidP="00C44AFD">
                  <w:pPr>
                    <w:pStyle w:val="TableText"/>
                    <w:rPr>
                      <w:lang w:val="en-GB"/>
                    </w:rPr>
                  </w:pPr>
                  <w:r w:rsidRPr="001E683A">
                    <w:rPr>
                      <w:lang w:val="en-GB"/>
                    </w:rPr>
                    <w:t>Test sequence N°1 - initial condition 1</w:t>
                  </w:r>
                </w:p>
              </w:tc>
            </w:tr>
            <w:tr w:rsidR="00E33202" w:rsidRPr="001F0550" w14:paraId="2A82225E" w14:textId="77777777" w:rsidTr="00C44AFD">
              <w:tc>
                <w:tcPr>
                  <w:tcW w:w="2777" w:type="dxa"/>
                  <w:vAlign w:val="center"/>
                </w:tcPr>
                <w:p w14:paraId="74FD7371" w14:textId="77777777" w:rsidR="00E33202" w:rsidRPr="008F1B4C" w:rsidRDefault="00E33202" w:rsidP="00C44AFD">
                  <w:pPr>
                    <w:pStyle w:val="TableText"/>
                    <w:rPr>
                      <w:rStyle w:val="PlaceholderText"/>
                      <w:rFonts w:cs="Arial"/>
                      <w:sz w:val="18"/>
                      <w:szCs w:val="18"/>
                      <w:lang w:val="en-GB"/>
                    </w:rPr>
                  </w:pPr>
                  <w:r w:rsidRPr="00C262DE">
                    <w:rPr>
                      <w:rStyle w:val="PlaceholderText"/>
                    </w:rPr>
                    <w:t>Entity2</w:t>
                  </w:r>
                </w:p>
              </w:tc>
              <w:tc>
                <w:tcPr>
                  <w:tcW w:w="5953" w:type="dxa"/>
                  <w:vAlign w:val="center"/>
                </w:tcPr>
                <w:p w14:paraId="3A42AA0A" w14:textId="26443F00" w:rsidR="00E33202" w:rsidRPr="00B14F83" w:rsidRDefault="00E33202" w:rsidP="00C44AFD">
                  <w:pPr>
                    <w:pStyle w:val="TableText"/>
                    <w:rPr>
                      <w:rStyle w:val="PlaceholderText"/>
                      <w:lang w:val="en-GB"/>
                    </w:rPr>
                  </w:pPr>
                  <w:r w:rsidRPr="001E683A">
                    <w:rPr>
                      <w:rFonts w:cs="Times New Roman"/>
                      <w:lang w:val="en-GB"/>
                    </w:rPr>
                    <w:t>Test sequence N°1 - initial condition 2</w:t>
                  </w:r>
                </w:p>
              </w:tc>
            </w:tr>
          </w:tbl>
          <w:p w14:paraId="5D6D36BB" w14:textId="77777777" w:rsidR="00E33202" w:rsidRPr="001E683A" w:rsidRDefault="00E33202" w:rsidP="00C44AFD">
            <w:pPr>
              <w:spacing w:before="60" w:after="60"/>
              <w:rPr>
                <w:rFonts w:eastAsia="Times New Roman" w:cs="Arial"/>
                <w:color w:val="000000"/>
                <w:lang w:val="en-GB"/>
              </w:rPr>
            </w:pPr>
          </w:p>
          <w:tbl>
            <w:tblPr>
              <w:tblW w:w="8731" w:type="dxa"/>
              <w:tblCellMar>
                <w:left w:w="56" w:type="dxa"/>
                <w:right w:w="56" w:type="dxa"/>
              </w:tblCellMar>
              <w:tblLook w:val="0000" w:firstRow="0" w:lastRow="0" w:firstColumn="0" w:lastColumn="0" w:noHBand="0" w:noVBand="0"/>
            </w:tblPr>
            <w:tblGrid>
              <w:gridCol w:w="680"/>
              <w:gridCol w:w="1531"/>
              <w:gridCol w:w="2721"/>
              <w:gridCol w:w="3005"/>
              <w:gridCol w:w="794"/>
            </w:tblGrid>
            <w:tr w:rsidR="00E33202" w:rsidRPr="001F0550" w14:paraId="1438EA43" w14:textId="77777777" w:rsidTr="00C44AFD">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41D981D2" w14:textId="77777777" w:rsidR="00E33202" w:rsidRPr="001F0550" w:rsidRDefault="00E33202"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50561F9E" w14:textId="77777777" w:rsidR="00E33202" w:rsidRPr="001F0550" w:rsidRDefault="00E33202"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1307D16F" w14:textId="77777777" w:rsidR="00E33202" w:rsidRPr="001F0550" w:rsidRDefault="00E33202" w:rsidP="00C44AFD">
                  <w:pPr>
                    <w:pStyle w:val="TableHeader"/>
                  </w:pPr>
                  <w:r w:rsidRPr="001F0550">
                    <w:t>Sequence / Description</w:t>
                  </w:r>
                </w:p>
              </w:tc>
              <w:tc>
                <w:tcPr>
                  <w:tcW w:w="3005" w:type="dxa"/>
                  <w:tcBorders>
                    <w:top w:val="single" w:sz="6" w:space="0" w:color="auto"/>
                    <w:left w:val="single" w:sz="6" w:space="0" w:color="auto"/>
                    <w:bottom w:val="single" w:sz="6" w:space="0" w:color="auto"/>
                    <w:right w:val="single" w:sz="6" w:space="0" w:color="auto"/>
                  </w:tcBorders>
                  <w:shd w:val="clear" w:color="auto" w:fill="C00000"/>
                  <w:vAlign w:val="center"/>
                </w:tcPr>
                <w:p w14:paraId="2DFA4B6B" w14:textId="77777777" w:rsidR="00E33202" w:rsidRPr="001F0550" w:rsidRDefault="00E33202" w:rsidP="00C44AFD">
                  <w:pPr>
                    <w:pStyle w:val="TableHeader"/>
                  </w:pPr>
                  <w:r w:rsidRPr="001F0550">
                    <w:t>Expected result</w:t>
                  </w:r>
                </w:p>
              </w:tc>
              <w:tc>
                <w:tcPr>
                  <w:tcW w:w="794" w:type="dxa"/>
                  <w:tcBorders>
                    <w:top w:val="single" w:sz="6" w:space="0" w:color="auto"/>
                    <w:left w:val="single" w:sz="6" w:space="0" w:color="auto"/>
                    <w:bottom w:val="single" w:sz="6" w:space="0" w:color="auto"/>
                    <w:right w:val="single" w:sz="6" w:space="0" w:color="auto"/>
                  </w:tcBorders>
                  <w:shd w:val="clear" w:color="auto" w:fill="C00000"/>
                  <w:vAlign w:val="center"/>
                </w:tcPr>
                <w:p w14:paraId="762C1545" w14:textId="77777777" w:rsidR="00E33202" w:rsidRPr="001F0550" w:rsidRDefault="00E33202" w:rsidP="00C44AFD">
                  <w:pPr>
                    <w:pStyle w:val="TableHeader"/>
                  </w:pPr>
                  <w:r w:rsidRPr="001F0550">
                    <w:t>REQ</w:t>
                  </w:r>
                </w:p>
              </w:tc>
            </w:tr>
            <w:tr w:rsidR="00E33202" w:rsidRPr="001F0550" w14:paraId="7ECBFA19" w14:textId="77777777" w:rsidTr="00C44AFD">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667FB8EC" w14:textId="77777777" w:rsidR="00E33202" w:rsidRPr="001F0550" w:rsidRDefault="00E33202" w:rsidP="00C44AFD">
                  <w:pPr>
                    <w:pStyle w:val="TableContentLeft"/>
                  </w:pPr>
                  <w:r w:rsidRPr="001F0550">
                    <w:t>IC1</w:t>
                  </w:r>
                </w:p>
              </w:tc>
              <w:tc>
                <w:tcPr>
                  <w:tcW w:w="1531" w:type="dxa"/>
                  <w:tcBorders>
                    <w:top w:val="single" w:sz="6" w:space="0" w:color="auto"/>
                    <w:left w:val="single" w:sz="6" w:space="0" w:color="auto"/>
                    <w:bottom w:val="single" w:sz="6" w:space="0" w:color="auto"/>
                    <w:right w:val="single" w:sz="6" w:space="0" w:color="auto"/>
                  </w:tcBorders>
                  <w:vAlign w:val="center"/>
                </w:tcPr>
                <w:p w14:paraId="4CE6127F" w14:textId="77777777" w:rsidR="00E33202" w:rsidRPr="001F0550" w:rsidRDefault="00E33202"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1606708" w14:textId="77777777" w:rsidR="00E33202" w:rsidRPr="001F0550" w:rsidRDefault="00E33202" w:rsidP="00C44AFD">
                  <w:pPr>
                    <w:pStyle w:val="TableContentLeft"/>
                  </w:pPr>
                  <w:r w:rsidRPr="001F0550">
                    <w:t>Command or Message to send from Entity1 to Entity2</w:t>
                  </w:r>
                </w:p>
              </w:tc>
              <w:tc>
                <w:tcPr>
                  <w:tcW w:w="3005" w:type="dxa"/>
                  <w:tcBorders>
                    <w:top w:val="single" w:sz="6" w:space="0" w:color="auto"/>
                    <w:left w:val="single" w:sz="6" w:space="0" w:color="auto"/>
                    <w:bottom w:val="single" w:sz="6" w:space="0" w:color="auto"/>
                    <w:right w:val="single" w:sz="6" w:space="0" w:color="auto"/>
                  </w:tcBorders>
                </w:tcPr>
                <w:p w14:paraId="5A5D7007" w14:textId="77777777" w:rsidR="00E33202" w:rsidRPr="001F0550" w:rsidRDefault="00E33202" w:rsidP="00C44AFD">
                  <w:pPr>
                    <w:pStyle w:val="TableContentLeft"/>
                  </w:pPr>
                  <w:r w:rsidRPr="001F0550">
                    <w:t>Expected result N°1.1</w:t>
                  </w:r>
                </w:p>
              </w:tc>
              <w:tc>
                <w:tcPr>
                  <w:tcW w:w="794" w:type="dxa"/>
                  <w:tcBorders>
                    <w:top w:val="single" w:sz="6" w:space="0" w:color="auto"/>
                    <w:left w:val="single" w:sz="6" w:space="0" w:color="auto"/>
                    <w:bottom w:val="single" w:sz="6" w:space="0" w:color="auto"/>
                    <w:right w:val="single" w:sz="6" w:space="0" w:color="auto"/>
                  </w:tcBorders>
                </w:tcPr>
                <w:p w14:paraId="4D9F9961" w14:textId="77777777" w:rsidR="00E33202" w:rsidRPr="001F0550" w:rsidRDefault="00E33202" w:rsidP="00C44AFD">
                  <w:pPr>
                    <w:pStyle w:val="TableContentLeft"/>
                  </w:pPr>
                </w:p>
              </w:tc>
            </w:tr>
            <w:tr w:rsidR="00E33202" w:rsidRPr="001F0550" w14:paraId="29E80A3F" w14:textId="77777777" w:rsidTr="00C44AFD">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72468571" w14:textId="77777777" w:rsidR="00E33202" w:rsidRPr="001F0550" w:rsidRDefault="00E33202"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167A43B4" w14:textId="77777777" w:rsidR="00E33202" w:rsidRPr="001F0550" w:rsidRDefault="00E33202"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6B840969" w14:textId="77777777" w:rsidR="00E33202" w:rsidRPr="001F0550" w:rsidRDefault="00E33202" w:rsidP="00C44AFD">
                  <w:pPr>
                    <w:pStyle w:val="TableContentLeft"/>
                  </w:pPr>
                  <w:r w:rsidRPr="001F0550">
                    <w:t>Command or Message to send from Entity1 to Entity2</w:t>
                  </w:r>
                </w:p>
              </w:tc>
              <w:tc>
                <w:tcPr>
                  <w:tcW w:w="3005" w:type="dxa"/>
                  <w:tcBorders>
                    <w:top w:val="single" w:sz="6" w:space="0" w:color="auto"/>
                    <w:left w:val="single" w:sz="6" w:space="0" w:color="auto"/>
                    <w:bottom w:val="single" w:sz="6" w:space="0" w:color="auto"/>
                    <w:right w:val="single" w:sz="6" w:space="0" w:color="auto"/>
                  </w:tcBorders>
                </w:tcPr>
                <w:p w14:paraId="4369E3C0" w14:textId="7F98F1AB" w:rsidR="00E33202" w:rsidRPr="001F0550" w:rsidRDefault="00E33202" w:rsidP="006A3A94">
                  <w:pPr>
                    <w:pStyle w:val="TableContentLeft"/>
                  </w:pPr>
                  <w:r w:rsidRPr="001F0550">
                    <w:t>1- expected result N°1.2</w:t>
                  </w:r>
                </w:p>
                <w:p w14:paraId="50531816" w14:textId="77777777" w:rsidR="00E33202" w:rsidRPr="001F0550" w:rsidRDefault="00E33202" w:rsidP="00C44AFD">
                  <w:pPr>
                    <w:pStyle w:val="TableContentLeft"/>
                  </w:pPr>
                  <w:r w:rsidRPr="001F0550">
                    <w:t>2- expected result N°1.3</w:t>
                  </w:r>
                </w:p>
              </w:tc>
              <w:tc>
                <w:tcPr>
                  <w:tcW w:w="794" w:type="dxa"/>
                  <w:tcBorders>
                    <w:top w:val="single" w:sz="6" w:space="0" w:color="auto"/>
                    <w:left w:val="single" w:sz="6" w:space="0" w:color="auto"/>
                    <w:bottom w:val="single" w:sz="6" w:space="0" w:color="auto"/>
                    <w:right w:val="single" w:sz="6" w:space="0" w:color="auto"/>
                  </w:tcBorders>
                </w:tcPr>
                <w:p w14:paraId="1ECFEDF1" w14:textId="77777777" w:rsidR="00E33202" w:rsidRPr="001F0550" w:rsidRDefault="00E33202" w:rsidP="00C44AFD">
                  <w:pPr>
                    <w:pStyle w:val="TableContentLeft"/>
                  </w:pPr>
                  <w:r w:rsidRPr="001F0550">
                    <w:t>REQ1</w:t>
                  </w:r>
                </w:p>
              </w:tc>
            </w:tr>
            <w:tr w:rsidR="00E33202" w:rsidRPr="001F0550" w14:paraId="74A92920" w14:textId="77777777" w:rsidTr="00C44AFD">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5DDE89B" w14:textId="77777777" w:rsidR="00E33202" w:rsidRPr="001F0550" w:rsidRDefault="00E33202"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6D31545A" w14:textId="77777777" w:rsidR="00E33202" w:rsidRPr="001F0550" w:rsidRDefault="00E33202"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187DFCEE" w14:textId="77777777" w:rsidR="00E33202" w:rsidRPr="001F0550" w:rsidRDefault="00E33202" w:rsidP="00C44AFD">
                  <w:pPr>
                    <w:pStyle w:val="TableContentLeft"/>
                    <w:rPr>
                      <w:rFonts w:ascii="Courier New" w:hAnsi="Courier New" w:cs="Courier New"/>
                    </w:rPr>
                  </w:pPr>
                  <w:r w:rsidRPr="001F0550">
                    <w:t>Command or Message to send from Entity2 to Entity3</w:t>
                  </w:r>
                </w:p>
              </w:tc>
              <w:tc>
                <w:tcPr>
                  <w:tcW w:w="3005" w:type="dxa"/>
                  <w:tcBorders>
                    <w:top w:val="single" w:sz="6" w:space="0" w:color="auto"/>
                    <w:left w:val="single" w:sz="6" w:space="0" w:color="auto"/>
                    <w:bottom w:val="single" w:sz="6" w:space="0" w:color="auto"/>
                    <w:right w:val="single" w:sz="6" w:space="0" w:color="auto"/>
                  </w:tcBorders>
                </w:tcPr>
                <w:p w14:paraId="345CF03B" w14:textId="77777777" w:rsidR="00E33202" w:rsidRPr="001F0550" w:rsidRDefault="00E33202" w:rsidP="00C44AFD">
                  <w:pPr>
                    <w:pStyle w:val="TableContentLeft"/>
                  </w:pPr>
                </w:p>
              </w:tc>
              <w:tc>
                <w:tcPr>
                  <w:tcW w:w="794" w:type="dxa"/>
                  <w:tcBorders>
                    <w:top w:val="single" w:sz="6" w:space="0" w:color="auto"/>
                    <w:left w:val="single" w:sz="6" w:space="0" w:color="auto"/>
                    <w:bottom w:val="single" w:sz="6" w:space="0" w:color="auto"/>
                    <w:right w:val="single" w:sz="6" w:space="0" w:color="auto"/>
                  </w:tcBorders>
                </w:tcPr>
                <w:p w14:paraId="6C78E2FE" w14:textId="77777777" w:rsidR="00E33202" w:rsidRPr="001F0550" w:rsidRDefault="00E33202" w:rsidP="00C44AFD">
                  <w:pPr>
                    <w:pStyle w:val="TableContentLeft"/>
                  </w:pPr>
                </w:p>
              </w:tc>
            </w:tr>
          </w:tbl>
          <w:p w14:paraId="189B9E66" w14:textId="77777777" w:rsidR="00E33202" w:rsidRPr="001E683A" w:rsidRDefault="00E33202" w:rsidP="00C44AFD">
            <w:pPr>
              <w:spacing w:before="240" w:after="120"/>
              <w:rPr>
                <w:b/>
                <w:lang w:val="en-GB"/>
              </w:rPr>
            </w:pPr>
            <w:r w:rsidRPr="001E683A">
              <w:rPr>
                <w:b/>
                <w:lang w:val="en-GB"/>
              </w:rPr>
              <w:lastRenderedPageBreak/>
              <w:t>Test Sequence #02</w:t>
            </w:r>
          </w:p>
          <w:p w14:paraId="25186694" w14:textId="77777777" w:rsidR="00E33202" w:rsidRPr="001F0550" w:rsidRDefault="00E33202" w:rsidP="00C44AFD">
            <w:pPr>
              <w:pStyle w:val="NormalParagraph"/>
              <w:rPr>
                <w:lang w:val="en-GB"/>
              </w:rPr>
            </w:pPr>
            <w:r w:rsidRPr="001F0550">
              <w:rPr>
                <w:lang w:val="en-GB"/>
              </w:rPr>
              <w:t>Description of the aim of the test sequence N°2</w:t>
            </w:r>
          </w:p>
          <w:tbl>
            <w:tblPr>
              <w:tblW w:w="8731" w:type="dxa"/>
              <w:tblCellMar>
                <w:left w:w="56" w:type="dxa"/>
                <w:right w:w="56" w:type="dxa"/>
              </w:tblCellMar>
              <w:tblLook w:val="0000" w:firstRow="0" w:lastRow="0" w:firstColumn="0" w:lastColumn="0" w:noHBand="0" w:noVBand="0"/>
            </w:tblPr>
            <w:tblGrid>
              <w:gridCol w:w="680"/>
              <w:gridCol w:w="1531"/>
              <w:gridCol w:w="2721"/>
              <w:gridCol w:w="3005"/>
              <w:gridCol w:w="794"/>
            </w:tblGrid>
            <w:tr w:rsidR="00E33202" w:rsidRPr="001F0550" w14:paraId="224BAFDF" w14:textId="77777777" w:rsidTr="00C44AFD">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34240618" w14:textId="77777777" w:rsidR="00E33202" w:rsidRPr="001F0550" w:rsidRDefault="00E33202"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650AA7C0" w14:textId="77777777" w:rsidR="00E33202" w:rsidRPr="001F0550" w:rsidRDefault="00E33202"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64D25334" w14:textId="77777777" w:rsidR="00E33202" w:rsidRPr="001F0550" w:rsidRDefault="00E33202" w:rsidP="00C44AFD">
                  <w:pPr>
                    <w:pStyle w:val="TableHeader"/>
                  </w:pPr>
                  <w:r w:rsidRPr="001F0550">
                    <w:t>Sequence / Description</w:t>
                  </w:r>
                </w:p>
              </w:tc>
              <w:tc>
                <w:tcPr>
                  <w:tcW w:w="3005" w:type="dxa"/>
                  <w:tcBorders>
                    <w:top w:val="single" w:sz="6" w:space="0" w:color="auto"/>
                    <w:left w:val="single" w:sz="6" w:space="0" w:color="auto"/>
                    <w:bottom w:val="single" w:sz="6" w:space="0" w:color="auto"/>
                    <w:right w:val="single" w:sz="6" w:space="0" w:color="auto"/>
                  </w:tcBorders>
                  <w:shd w:val="clear" w:color="auto" w:fill="C00000"/>
                  <w:vAlign w:val="center"/>
                </w:tcPr>
                <w:p w14:paraId="73CEE5A7" w14:textId="77777777" w:rsidR="00E33202" w:rsidRPr="001F0550" w:rsidRDefault="00E33202" w:rsidP="00C44AFD">
                  <w:pPr>
                    <w:pStyle w:val="TableHeader"/>
                  </w:pPr>
                  <w:r w:rsidRPr="001F0550">
                    <w:t>Expected result</w:t>
                  </w:r>
                </w:p>
              </w:tc>
              <w:tc>
                <w:tcPr>
                  <w:tcW w:w="794" w:type="dxa"/>
                  <w:tcBorders>
                    <w:top w:val="single" w:sz="6" w:space="0" w:color="auto"/>
                    <w:left w:val="single" w:sz="6" w:space="0" w:color="auto"/>
                    <w:bottom w:val="single" w:sz="6" w:space="0" w:color="auto"/>
                    <w:right w:val="single" w:sz="6" w:space="0" w:color="auto"/>
                  </w:tcBorders>
                  <w:shd w:val="clear" w:color="auto" w:fill="C00000"/>
                  <w:vAlign w:val="center"/>
                </w:tcPr>
                <w:p w14:paraId="634D29DB" w14:textId="77777777" w:rsidR="00E33202" w:rsidRPr="001F0550" w:rsidRDefault="00E33202" w:rsidP="00C44AFD">
                  <w:pPr>
                    <w:pStyle w:val="TableHeader"/>
                  </w:pPr>
                  <w:r w:rsidRPr="001F0550">
                    <w:t>REQ</w:t>
                  </w:r>
                </w:p>
              </w:tc>
            </w:tr>
            <w:tr w:rsidR="00E33202" w:rsidRPr="001F0550" w14:paraId="25904315" w14:textId="77777777" w:rsidTr="00C44AFD">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CA6B469" w14:textId="77777777" w:rsidR="00E33202" w:rsidRPr="001F0550" w:rsidRDefault="00E33202"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3263F50A" w14:textId="77777777" w:rsidR="00E33202" w:rsidRPr="001F0550" w:rsidRDefault="00E33202"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FBC52C1" w14:textId="77777777" w:rsidR="00E33202" w:rsidRPr="001F0550" w:rsidRDefault="00E33202" w:rsidP="00C44AFD">
                  <w:pPr>
                    <w:pStyle w:val="TableContentLeft"/>
                  </w:pPr>
                  <w:r w:rsidRPr="001F0550">
                    <w:t>Command or Message to send from Entity1 to Entity2</w:t>
                  </w:r>
                </w:p>
              </w:tc>
              <w:tc>
                <w:tcPr>
                  <w:tcW w:w="3005" w:type="dxa"/>
                  <w:tcBorders>
                    <w:top w:val="single" w:sz="6" w:space="0" w:color="auto"/>
                    <w:left w:val="single" w:sz="6" w:space="0" w:color="auto"/>
                    <w:bottom w:val="single" w:sz="6" w:space="0" w:color="auto"/>
                    <w:right w:val="single" w:sz="6" w:space="0" w:color="auto"/>
                  </w:tcBorders>
                </w:tcPr>
                <w:p w14:paraId="36BF92F3" w14:textId="77777777" w:rsidR="00E33202" w:rsidRPr="001F0550" w:rsidRDefault="00E33202" w:rsidP="00C44AFD">
                  <w:pPr>
                    <w:pStyle w:val="TableContentLeft"/>
                  </w:pPr>
                </w:p>
              </w:tc>
              <w:tc>
                <w:tcPr>
                  <w:tcW w:w="794" w:type="dxa"/>
                  <w:tcBorders>
                    <w:top w:val="single" w:sz="6" w:space="0" w:color="auto"/>
                    <w:left w:val="single" w:sz="6" w:space="0" w:color="auto"/>
                    <w:bottom w:val="single" w:sz="6" w:space="0" w:color="auto"/>
                    <w:right w:val="single" w:sz="6" w:space="0" w:color="auto"/>
                  </w:tcBorders>
                </w:tcPr>
                <w:p w14:paraId="6E755023" w14:textId="77777777" w:rsidR="00E33202" w:rsidRPr="001F0550" w:rsidRDefault="00E33202" w:rsidP="00C44AFD">
                  <w:pPr>
                    <w:pStyle w:val="TableContentLeft"/>
                  </w:pPr>
                </w:p>
              </w:tc>
            </w:tr>
            <w:tr w:rsidR="00E33202" w:rsidRPr="001F0550" w14:paraId="370931FD" w14:textId="77777777" w:rsidTr="00C44AFD">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2A6A338E" w14:textId="77777777" w:rsidR="00E33202" w:rsidRPr="001F0550" w:rsidRDefault="00E33202"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47488788" w14:textId="77777777" w:rsidR="00E33202" w:rsidRPr="001F0550" w:rsidRDefault="00E33202"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4484480B" w14:textId="77777777" w:rsidR="00E33202" w:rsidRPr="001F0550" w:rsidRDefault="00E33202" w:rsidP="00C44AFD">
                  <w:pPr>
                    <w:pStyle w:val="TableContentLeft"/>
                    <w:rPr>
                      <w:rFonts w:ascii="Courier New" w:hAnsi="Courier New" w:cs="Courier New"/>
                    </w:rPr>
                  </w:pPr>
                  <w:r w:rsidRPr="001F0550">
                    <w:t>Command or Message to send from Entity2 to Entity3</w:t>
                  </w:r>
                </w:p>
              </w:tc>
              <w:tc>
                <w:tcPr>
                  <w:tcW w:w="3005" w:type="dxa"/>
                  <w:tcBorders>
                    <w:top w:val="single" w:sz="6" w:space="0" w:color="auto"/>
                    <w:left w:val="single" w:sz="6" w:space="0" w:color="auto"/>
                    <w:bottom w:val="single" w:sz="6" w:space="0" w:color="auto"/>
                    <w:right w:val="single" w:sz="6" w:space="0" w:color="auto"/>
                  </w:tcBorders>
                </w:tcPr>
                <w:p w14:paraId="21CCAD75" w14:textId="3A5833CE" w:rsidR="00E33202" w:rsidRPr="001F0550" w:rsidRDefault="00E33202" w:rsidP="006A3A94">
                  <w:pPr>
                    <w:pStyle w:val="TableContentLeft"/>
                  </w:pPr>
                  <w:r w:rsidRPr="001F0550">
                    <w:t>1- expected result N°2.1</w:t>
                  </w:r>
                </w:p>
                <w:p w14:paraId="442724B7" w14:textId="77777777" w:rsidR="00E33202" w:rsidRPr="001F0550" w:rsidRDefault="00E33202" w:rsidP="00C44AFD">
                  <w:pPr>
                    <w:pStyle w:val="TableContentLeft"/>
                  </w:pPr>
                  <w:r w:rsidRPr="001F0550">
                    <w:t xml:space="preserve">2- expected result N°2.2 </w:t>
                  </w:r>
                </w:p>
              </w:tc>
              <w:tc>
                <w:tcPr>
                  <w:tcW w:w="794" w:type="dxa"/>
                  <w:tcBorders>
                    <w:top w:val="single" w:sz="6" w:space="0" w:color="auto"/>
                    <w:left w:val="single" w:sz="6" w:space="0" w:color="auto"/>
                    <w:bottom w:val="single" w:sz="6" w:space="0" w:color="auto"/>
                    <w:right w:val="single" w:sz="6" w:space="0" w:color="auto"/>
                  </w:tcBorders>
                </w:tcPr>
                <w:p w14:paraId="2CB857B3" w14:textId="77777777" w:rsidR="00E33202" w:rsidRPr="001F0550" w:rsidRDefault="00E33202" w:rsidP="00C44AFD">
                  <w:pPr>
                    <w:pStyle w:val="TableContentLeft"/>
                  </w:pPr>
                  <w:r w:rsidRPr="001F0550">
                    <w:t>REQ2</w:t>
                  </w:r>
                </w:p>
              </w:tc>
            </w:tr>
          </w:tbl>
          <w:p w14:paraId="76CF8715" w14:textId="77777777" w:rsidR="00E33202" w:rsidRPr="001E683A" w:rsidRDefault="00E33202" w:rsidP="00C44AFD">
            <w:pPr>
              <w:spacing w:before="240" w:after="120"/>
              <w:rPr>
                <w:b/>
                <w:lang w:val="en-GB"/>
              </w:rPr>
            </w:pPr>
            <w:r w:rsidRPr="001E683A">
              <w:rPr>
                <w:b/>
                <w:lang w:val="en-GB"/>
              </w:rPr>
              <w:t>4.X.Y.Z.2 TC_IUT_TestName2</w:t>
            </w:r>
          </w:p>
          <w:p w14:paraId="127E181C" w14:textId="77777777" w:rsidR="00E33202" w:rsidRPr="001F0550" w:rsidRDefault="00E33202" w:rsidP="00C44AFD">
            <w:pPr>
              <w:pStyle w:val="NormalParagraph"/>
              <w:rPr>
                <w:lang w:val="en-GB"/>
              </w:rPr>
            </w:pPr>
            <w:r w:rsidRPr="001F0550">
              <w:rPr>
                <w:lang w:val="en-GB"/>
              </w:rPr>
              <w:t>…</w:t>
            </w:r>
          </w:p>
        </w:tc>
      </w:tr>
    </w:tbl>
    <w:p w14:paraId="761F8510" w14:textId="77777777" w:rsidR="00E33202" w:rsidRPr="001F0550" w:rsidRDefault="00E33202" w:rsidP="00E33202">
      <w:pPr>
        <w:pStyle w:val="NormalParagraph"/>
      </w:pPr>
    </w:p>
    <w:p w14:paraId="32409EBD" w14:textId="77777777" w:rsidR="00E33202" w:rsidRPr="00FC7571" w:rsidRDefault="00E33202" w:rsidP="00E33202">
      <w:pPr>
        <w:pStyle w:val="NormalParagraph"/>
      </w:pPr>
      <w:r w:rsidRPr="00FC7571">
        <w:t xml:space="preserve">The test cases TC_IUT_TestName1 and TC_IUT_TestName2 are referenced in </w:t>
      </w:r>
      <w:r>
        <w:t>Table 5</w:t>
      </w:r>
      <w:r w:rsidRPr="00FC7571">
        <w:t xml:space="preserve"> that allows indicating the applicability of the tests.</w:t>
      </w:r>
    </w:p>
    <w:p w14:paraId="74169019" w14:textId="4BB91B23" w:rsidR="00E33202" w:rsidRDefault="00E33202" w:rsidP="00E33202">
      <w:pPr>
        <w:pStyle w:val="NormalParagraph"/>
      </w:pPr>
      <w:r w:rsidRPr="00FC7571">
        <w:t>In the test case TC_IUT_TestName1, the requirements REQ1 and REQ2 are respectively covered by the test sequences #01 and #02.</w:t>
      </w:r>
    </w:p>
    <w:p w14:paraId="1752F079" w14:textId="6FAAFDDE" w:rsidR="00321003" w:rsidRPr="00FC7571" w:rsidRDefault="00321003" w:rsidP="00E33202">
      <w:pPr>
        <w:pStyle w:val="NormalParagraph"/>
      </w:pPr>
      <w:r w:rsidRPr="00CF6A43">
        <w:rPr>
          <w:u w:val="single"/>
        </w:rPr>
        <w:t>Note:</w:t>
      </w:r>
      <w:r w:rsidRPr="00CF6A43">
        <w:t xml:space="preserve"> For some test cases, requirements to be covered are not listed in the test sequences. In that case, references to sections in GSMA RSP Technical Specification [2] covered by the test sequences are indicated in the Conformance Requirements References section of the test case.</w:t>
      </w:r>
    </w:p>
    <w:p w14:paraId="20A30E50" w14:textId="77777777" w:rsidR="00E33202" w:rsidRPr="00FC7571" w:rsidRDefault="00E33202" w:rsidP="00E33202">
      <w:pPr>
        <w:pStyle w:val="NormalParagraph"/>
      </w:pPr>
      <w:r w:rsidRPr="00FC7571">
        <w:t>The test sequence #01 SHALL be executed if and only if these conditions are met:</w:t>
      </w:r>
    </w:p>
    <w:p w14:paraId="2A68D706" w14:textId="6BE4D4FA" w:rsidR="00E33202" w:rsidRPr="00B40693" w:rsidRDefault="00E33202" w:rsidP="00E33202">
      <w:pPr>
        <w:pStyle w:val="ListBullet1"/>
      </w:pPr>
      <w:r w:rsidRPr="00B40693">
        <w:t>Test case - general condition 1</w:t>
      </w:r>
    </w:p>
    <w:p w14:paraId="130DD15B" w14:textId="3554E0DF" w:rsidR="00E33202" w:rsidRPr="00B40693" w:rsidRDefault="00E33202" w:rsidP="00E33202">
      <w:pPr>
        <w:pStyle w:val="ListBullet1"/>
      </w:pPr>
      <w:r w:rsidRPr="00B40693">
        <w:t>Test case - general condition 2</w:t>
      </w:r>
    </w:p>
    <w:p w14:paraId="1425512D" w14:textId="3BFDDF8F" w:rsidR="00E33202" w:rsidRPr="00B40693" w:rsidRDefault="00E33202" w:rsidP="00E33202">
      <w:pPr>
        <w:pStyle w:val="ListBullet1"/>
      </w:pPr>
      <w:r w:rsidRPr="00B40693">
        <w:t>Test sequence N°1 - initial condition 1</w:t>
      </w:r>
    </w:p>
    <w:p w14:paraId="76A7D8E7" w14:textId="61455FFC" w:rsidR="00E33202" w:rsidRPr="00B40693" w:rsidRDefault="00E33202" w:rsidP="00E33202">
      <w:pPr>
        <w:pStyle w:val="ListBullet1"/>
      </w:pPr>
      <w:r w:rsidRPr="00B40693">
        <w:t>Test sequence N°1 - initial condition 2</w:t>
      </w:r>
    </w:p>
    <w:p w14:paraId="2039008B" w14:textId="77777777" w:rsidR="00E33202" w:rsidRPr="001F0550" w:rsidRDefault="00E33202" w:rsidP="00E33202">
      <w:pPr>
        <w:pStyle w:val="NormalParagraph"/>
      </w:pPr>
      <w:r w:rsidRPr="001F0550">
        <w:t>The test sequence #02 SHALL be executed if and only if these conditions are met:</w:t>
      </w:r>
    </w:p>
    <w:p w14:paraId="45D69A41" w14:textId="51302D6E" w:rsidR="00E33202" w:rsidRPr="00B40693" w:rsidRDefault="00E33202" w:rsidP="00E33202">
      <w:pPr>
        <w:pStyle w:val="ListBullet1"/>
      </w:pPr>
      <w:r w:rsidRPr="00B40693">
        <w:t>Test case - general condition 1</w:t>
      </w:r>
    </w:p>
    <w:p w14:paraId="54E88D93" w14:textId="29FF05CD" w:rsidR="00E33202" w:rsidRPr="00B40693" w:rsidRDefault="00E33202" w:rsidP="00E33202">
      <w:pPr>
        <w:pStyle w:val="ListBullet1"/>
      </w:pPr>
      <w:r w:rsidRPr="00B40693">
        <w:t>Test case - general condition 2</w:t>
      </w:r>
    </w:p>
    <w:p w14:paraId="788C11B2" w14:textId="77777777" w:rsidR="00E33202" w:rsidRPr="001F0550" w:rsidRDefault="00E33202" w:rsidP="00E33202">
      <w:pPr>
        <w:pStyle w:val="NormalParagraph"/>
      </w:pPr>
      <w:r w:rsidRPr="001F0550">
        <w:t>The tables defining the different initial conditions are optional.</w:t>
      </w:r>
    </w:p>
    <w:p w14:paraId="308FDCF1" w14:textId="77777777" w:rsidR="00E33202" w:rsidRPr="00FC7571" w:rsidRDefault="00E33202" w:rsidP="00E33202">
      <w:pPr>
        <w:pStyle w:val="NormalParagraph"/>
      </w:pPr>
      <w:r w:rsidRPr="00FC7571">
        <w:t>Initial Conditions are intended to be reached dynamically using the Test Tool when possible.</w:t>
      </w:r>
    </w:p>
    <w:p w14:paraId="1A1BC605" w14:textId="77777777" w:rsidR="00E33202" w:rsidRPr="00FC7571" w:rsidRDefault="00E33202" w:rsidP="00E33202">
      <w:pPr>
        <w:pStyle w:val="NormalParagraph"/>
      </w:pPr>
      <w:r w:rsidRPr="00FC7571">
        <w:t>No additional operation SHALL be done prior to the test sequence besides those indicated in the Initial Conditions (e.g. no other Profiles SHALL be present on the eUICC besides those defined in the Initial Conditions).</w:t>
      </w:r>
    </w:p>
    <w:p w14:paraId="368877B2" w14:textId="77777777" w:rsidR="00E33202" w:rsidRPr="00FC7571" w:rsidRDefault="00E33202" w:rsidP="00E33202">
      <w:pPr>
        <w:pStyle w:val="NormalParagraph"/>
      </w:pPr>
      <w:r w:rsidRPr="00FC7571">
        <w:t>In the test sequence #01:</w:t>
      </w:r>
    </w:p>
    <w:p w14:paraId="2C64C540" w14:textId="77777777" w:rsidR="00E33202" w:rsidRPr="00B40693" w:rsidRDefault="00E33202" w:rsidP="00E33202">
      <w:pPr>
        <w:pStyle w:val="ListBullet1"/>
      </w:pPr>
      <w:r w:rsidRPr="00B40693">
        <w:t>the step IC1 corresponds to an additional Initial Condition</w:t>
      </w:r>
    </w:p>
    <w:p w14:paraId="30EFFD12" w14:textId="77777777" w:rsidR="00E33202" w:rsidRPr="00B40693" w:rsidRDefault="00E33202" w:rsidP="00E33202">
      <w:pPr>
        <w:pStyle w:val="ListBullet1"/>
      </w:pPr>
      <w:r w:rsidRPr="00B40693">
        <w:lastRenderedPageBreak/>
        <w:t>in the step N°1, if the expected results N°1 and N°2 are validated, the requirement REQ1 (or a part of the REQ1) SHALL be considered as implemented</w:t>
      </w:r>
    </w:p>
    <w:p w14:paraId="01CC66B2" w14:textId="77777777" w:rsidR="00E33202" w:rsidRPr="001F0550" w:rsidRDefault="00E33202" w:rsidP="00E33202">
      <w:pPr>
        <w:pStyle w:val="NormalParagraph"/>
      </w:pPr>
      <w:r w:rsidRPr="001F0550">
        <w:t>Note that all initial states (described in Annex G) SHALL be implemented by the entity under test whatever the test cases to execute.</w:t>
      </w:r>
    </w:p>
    <w:p w14:paraId="198C7543" w14:textId="77777777" w:rsidR="00E33202" w:rsidRDefault="00E33202" w:rsidP="00E33202">
      <w:pPr>
        <w:pStyle w:val="NormalParagraph"/>
      </w:pPr>
      <w:r w:rsidRPr="001F0550">
        <w:t>In addition, following 2.2.1 sub sections present all information (e.g. Methods, Constants…) that MAY be referenced in test sequences.</w:t>
      </w:r>
    </w:p>
    <w:p w14:paraId="3C7B4078" w14:textId="77777777" w:rsidR="00E33202" w:rsidRPr="008F3D1E" w:rsidRDefault="00E33202" w:rsidP="00E33202">
      <w:pPr>
        <w:pStyle w:val="NormalParagraph"/>
      </w:pPr>
      <w:r>
        <w:t>After execution of each test sequence a clean-up procedure (CU) SHALL be executed to restore the IUT to the Common Initial State as defined in Annex G.</w:t>
      </w:r>
    </w:p>
    <w:p w14:paraId="5F64FDC1" w14:textId="473914F8" w:rsidR="00E33202" w:rsidRPr="00301A9F" w:rsidRDefault="00E33202" w:rsidP="006645B9">
      <w:pPr>
        <w:pStyle w:val="Heading4"/>
      </w:pPr>
      <w:r w:rsidRPr="00301A9F">
        <w:t>Methods and Procedures</w:t>
      </w:r>
    </w:p>
    <w:p w14:paraId="4067BDDD" w14:textId="77777777" w:rsidR="00E33202" w:rsidRPr="001F0550" w:rsidRDefault="00E33202" w:rsidP="00E33202">
      <w:pPr>
        <w:pStyle w:val="NormalParagraph"/>
      </w:pPr>
      <w:r w:rsidRPr="001F0550">
        <w:t>A method is referenced as follow:</w:t>
      </w:r>
    </w:p>
    <w:p w14:paraId="66EB9E93" w14:textId="77777777" w:rsidR="00E33202" w:rsidRPr="00FC7571" w:rsidRDefault="00E33202" w:rsidP="00E33202">
      <w:pPr>
        <w:pStyle w:val="ListBullet1"/>
        <w:numPr>
          <w:ilvl w:val="0"/>
          <w:numId w:val="0"/>
        </w:numPr>
        <w:ind w:left="680" w:hanging="340"/>
      </w:pPr>
      <w:r w:rsidRPr="00FC7571">
        <w:rPr>
          <w:rFonts w:ascii="Symbol" w:hAnsi="Symbol"/>
        </w:rPr>
        <w:t></w:t>
      </w:r>
      <w:r w:rsidRPr="00FC7571">
        <w:rPr>
          <w:rFonts w:ascii="Symbol" w:hAnsi="Symbol"/>
        </w:rPr>
        <w:tab/>
      </w:r>
      <w:r w:rsidRPr="00FC7571">
        <w:t>MTD_NAME_OF_THE_METHOD(PARAM1, PARAM2…)</w:t>
      </w:r>
    </w:p>
    <w:p w14:paraId="782F5EB1" w14:textId="77777777" w:rsidR="00E33202" w:rsidRPr="001F0550" w:rsidRDefault="00E33202" w:rsidP="00E33202">
      <w:pPr>
        <w:pStyle w:val="NormalParagraph"/>
      </w:pPr>
      <w:r w:rsidRPr="001F0550">
        <w:t>The key word “NO_PARAM” SHALL be set in method call if the related optional parameter is not used.</w:t>
      </w:r>
    </w:p>
    <w:p w14:paraId="4C509EB7" w14:textId="77777777" w:rsidR="00E33202" w:rsidRPr="001F0550" w:rsidRDefault="00E33202" w:rsidP="00E33202">
      <w:pPr>
        <w:pStyle w:val="NormalParagraph"/>
      </w:pPr>
      <w:r w:rsidRPr="001F0550">
        <w:t>All methods and their related parameters are described in Annex C.1.</w:t>
      </w:r>
    </w:p>
    <w:p w14:paraId="4BE5BA68" w14:textId="77777777" w:rsidR="00E33202" w:rsidRDefault="00E33202" w:rsidP="00E33202">
      <w:pPr>
        <w:pStyle w:val="NormalParagraph"/>
      </w:pPr>
      <w:r w:rsidRPr="001F0550">
        <w:t>A procedure is a generic sub-sequence and is referenced as follow:</w:t>
      </w:r>
    </w:p>
    <w:p w14:paraId="472CFF26" w14:textId="77777777" w:rsidR="00E33202" w:rsidRPr="00314F0D" w:rsidRDefault="00E33202" w:rsidP="00E33202">
      <w:pPr>
        <w:pStyle w:val="ListBullet1"/>
      </w:pPr>
      <w:r w:rsidRPr="008F1B4C">
        <w:rPr>
          <w:rStyle w:val="ASN1CodeChar"/>
        </w:rPr>
        <w:t>PROC_NAME_OF_THE_PROCEDURE</w:t>
      </w:r>
    </w:p>
    <w:p w14:paraId="244526B4" w14:textId="77777777" w:rsidR="00E33202" w:rsidRPr="001F0550" w:rsidRDefault="00E33202" w:rsidP="00E33202">
      <w:pPr>
        <w:pStyle w:val="NormalParagraph"/>
      </w:pPr>
      <w:r w:rsidRPr="001F0550">
        <w:t>All procedures are described in Annex C.2.</w:t>
      </w:r>
    </w:p>
    <w:p w14:paraId="0BEA8F53" w14:textId="77777777" w:rsidR="00E33202" w:rsidRPr="001F0550" w:rsidRDefault="00E33202" w:rsidP="00E33202">
      <w:pPr>
        <w:pStyle w:val="NormalParagraph"/>
      </w:pPr>
      <w:r w:rsidRPr="001F0550">
        <w:t>The implementation of these methods and procedures is under the responsibility of the test tool providers.</w:t>
      </w:r>
    </w:p>
    <w:p w14:paraId="40892504" w14:textId="1F88F451" w:rsidR="00E33202" w:rsidRPr="00301A9F" w:rsidRDefault="00E33202" w:rsidP="006645B9">
      <w:pPr>
        <w:pStyle w:val="Heading4"/>
      </w:pPr>
      <w:r w:rsidRPr="00301A9F">
        <w:t>Constants and Dynamic Content</w:t>
      </w:r>
    </w:p>
    <w:p w14:paraId="685DD754" w14:textId="77777777" w:rsidR="00E33202" w:rsidRPr="001F0550" w:rsidRDefault="00E33202" w:rsidP="00E33202">
      <w:pPr>
        <w:pStyle w:val="NormalParagraph"/>
      </w:pPr>
      <w:r w:rsidRPr="001F0550">
        <w:t>A constant (e.g. text, ASN.1 structure, hexadecimal string, icon, URI, integer, EID, AID…) is referenced as follow:</w:t>
      </w:r>
    </w:p>
    <w:p w14:paraId="731A994A"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#NAME_OF_THE_CONSTANT</w:t>
      </w:r>
    </w:p>
    <w:p w14:paraId="5E779BAD" w14:textId="77777777" w:rsidR="00E33202" w:rsidRPr="001F0550" w:rsidRDefault="00E33202" w:rsidP="00E33202">
      <w:pPr>
        <w:pStyle w:val="NormalParagraph"/>
      </w:pPr>
      <w:r w:rsidRPr="001F0550">
        <w:t>All constants are defined in Annex A</w:t>
      </w:r>
      <w:r>
        <w:t>.</w:t>
      </w:r>
    </w:p>
    <w:p w14:paraId="2D9C15FD" w14:textId="77777777" w:rsidR="00E33202" w:rsidRDefault="00E33202" w:rsidP="00E33202">
      <w:pPr>
        <w:pStyle w:val="NormalParagraph"/>
      </w:pPr>
      <w:r w:rsidRPr="001F0550">
        <w:t xml:space="preserve">When provided as an ASN.1 value notation, a constant SHALL be encoded in DER TLV (as specified in ITU-T X.690 </w:t>
      </w:r>
      <w:r>
        <w:t>[16]</w:t>
      </w:r>
      <w:r w:rsidRPr="001F0550">
        <w:t>) by the test tool.</w:t>
      </w:r>
    </w:p>
    <w:p w14:paraId="58045217" w14:textId="77777777" w:rsidR="00E33202" w:rsidRPr="001F0550" w:rsidRDefault="00E33202" w:rsidP="00E33202">
      <w:pPr>
        <w:pStyle w:val="NormalParagraph"/>
      </w:pPr>
      <w:r w:rsidRPr="001F0550">
        <w:t>A dynamic content (e.g. TLV, ASN.1 structure, signature, integer, AID, one-time key pair…) is referenced as follow:</w:t>
      </w:r>
    </w:p>
    <w:p w14:paraId="38CE2BA0"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&lt;NAME_OF_THE_VARIABLE&gt;</w:t>
      </w:r>
    </w:p>
    <w:p w14:paraId="586C68D9" w14:textId="77777777" w:rsidR="00E33202" w:rsidRPr="001F0550" w:rsidRDefault="00E33202" w:rsidP="00E33202">
      <w:pPr>
        <w:pStyle w:val="NormalParagraph"/>
      </w:pPr>
      <w:r w:rsidRPr="001F0550">
        <w:t>All dynamic contents are defined in Annex B</w:t>
      </w:r>
      <w:r>
        <w:t>.</w:t>
      </w:r>
    </w:p>
    <w:p w14:paraId="51FF30DC" w14:textId="77777777" w:rsidR="00E33202" w:rsidRPr="001F0550" w:rsidRDefault="00E33202" w:rsidP="00E33202">
      <w:pPr>
        <w:pStyle w:val="NormalParagraph"/>
      </w:pPr>
      <w:r w:rsidRPr="001F0550">
        <w:t>A dynamic content is either generated by an IUT or by a test tool provider.</w:t>
      </w:r>
    </w:p>
    <w:p w14:paraId="46025491" w14:textId="474A310F" w:rsidR="00E33202" w:rsidRPr="00301A9F" w:rsidRDefault="00E33202" w:rsidP="006645B9">
      <w:pPr>
        <w:pStyle w:val="Heading4"/>
      </w:pPr>
      <w:r w:rsidRPr="00301A9F">
        <w:lastRenderedPageBreak/>
        <w:t>Requests and Responses</w:t>
      </w:r>
    </w:p>
    <w:p w14:paraId="6273270D" w14:textId="77777777" w:rsidR="00E33202" w:rsidRPr="001F0550" w:rsidRDefault="00E33202" w:rsidP="00E33202">
      <w:pPr>
        <w:pStyle w:val="NormalParagraph"/>
      </w:pPr>
      <w:bookmarkStart w:id="296" w:name="_Toc471290778"/>
      <w:bookmarkStart w:id="297" w:name="_Toc471291207"/>
      <w:bookmarkStart w:id="298" w:name="_Toc471291631"/>
      <w:bookmarkStart w:id="299" w:name="_Toc471292055"/>
      <w:bookmarkEnd w:id="296"/>
      <w:bookmarkEnd w:id="297"/>
      <w:bookmarkEnd w:id="298"/>
      <w:bookmarkEnd w:id="299"/>
      <w:r w:rsidRPr="001F0550">
        <w:t>An ASN.1 or a JSON request is referenced as follow:</w:t>
      </w:r>
    </w:p>
    <w:p w14:paraId="76ADF88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#NAME_OF_THE_REQUEST</w:t>
      </w:r>
    </w:p>
    <w:p w14:paraId="0B247F4F" w14:textId="77777777" w:rsidR="00E33202" w:rsidRPr="001F0550" w:rsidRDefault="00E33202" w:rsidP="00E33202">
      <w:pPr>
        <w:pStyle w:val="NormalParagraph"/>
      </w:pPr>
      <w:r w:rsidRPr="001F0550">
        <w:t>An ASN.1 or a JSON response is referenced as follows:</w:t>
      </w:r>
    </w:p>
    <w:p w14:paraId="12349D9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#R_NAME_OF_THE_RESPONSE</w:t>
      </w:r>
    </w:p>
    <w:p w14:paraId="078E83EC" w14:textId="77777777" w:rsidR="00E33202" w:rsidRPr="001F0550" w:rsidRDefault="00E33202" w:rsidP="00E33202">
      <w:pPr>
        <w:pStyle w:val="NormalParagraph"/>
      </w:pPr>
      <w:r w:rsidRPr="001F0550">
        <w:t>Each ASN.1 or JSON request and response MAY refer to a constant or a dynamic content. All these structures are defined in Annex D</w:t>
      </w:r>
      <w:r>
        <w:t>.</w:t>
      </w:r>
    </w:p>
    <w:p w14:paraId="0167B4F4" w14:textId="77777777" w:rsidR="00E33202" w:rsidRPr="001F0550" w:rsidRDefault="00E33202" w:rsidP="00E33202">
      <w:pPr>
        <w:pStyle w:val="NormalParagraph"/>
      </w:pPr>
      <w:r w:rsidRPr="001F0550">
        <w:t xml:space="preserve">When provided as an ASN.1 value notation, a request or a response SHALL be encoded in DER TLV (as specified in ITU-T X.690 </w:t>
      </w:r>
      <w:r>
        <w:t>[16]</w:t>
      </w:r>
      <w:r w:rsidRPr="001F0550">
        <w:t>) by the test tool.</w:t>
      </w:r>
    </w:p>
    <w:p w14:paraId="02959B4F" w14:textId="77777777" w:rsidR="00E33202" w:rsidRPr="008F3D1E" w:rsidRDefault="00E33202" w:rsidP="00E33202">
      <w:pPr>
        <w:pStyle w:val="NormalParagraph"/>
      </w:pPr>
      <w:r w:rsidRPr="001F0550">
        <w:t xml:space="preserve">When an ASN.1 element definition contains three points (i.e. “…”), it means that fields MAY be </w:t>
      </w:r>
      <w:r w:rsidRPr="008F3D1E">
        <w:t>present but SHALL not be checked by the test tool.</w:t>
      </w:r>
    </w:p>
    <w:p w14:paraId="4073CEB0" w14:textId="77777777" w:rsidR="00E33202" w:rsidRPr="008F3D1E" w:rsidRDefault="00E33202" w:rsidP="00E33202">
      <w:pPr>
        <w:pStyle w:val="NormalParagraph"/>
      </w:pPr>
      <w:r w:rsidRPr="008F3D1E">
        <w:t xml:space="preserve">In the following example, several fields MAY be part of the </w:t>
      </w:r>
      <w:r w:rsidRPr="008F1B4C">
        <w:rPr>
          <w:rStyle w:val="ASN1CodeChar"/>
        </w:rPr>
        <w:t>ProfileInfoListResponse</w:t>
      </w:r>
      <w:r w:rsidRPr="008F3D1E">
        <w:rPr>
          <w:rFonts w:ascii="Courier New" w:hAnsi="Courier New" w:cs="Courier New"/>
        </w:rPr>
        <w:t xml:space="preserve"> </w:t>
      </w:r>
      <w:r w:rsidRPr="008F3D1E">
        <w:t xml:space="preserve">but only the </w:t>
      </w:r>
      <w:r w:rsidRPr="008F1B4C">
        <w:rPr>
          <w:rStyle w:val="ASN1CodeChar"/>
        </w:rPr>
        <w:t>profileNickname</w:t>
      </w:r>
      <w:r w:rsidRPr="008F3D1E">
        <w:t xml:space="preserve"> SHALL be verified.</w:t>
      </w:r>
    </w:p>
    <w:p w14:paraId="35CD02A0" w14:textId="43302F77" w:rsidR="00E33202" w:rsidRPr="008F3D1E" w:rsidRDefault="00A028E5" w:rsidP="00E33202">
      <w:pPr>
        <w:pStyle w:val="ASN1Code"/>
      </w:pPr>
      <w:r>
        <w:t>r</w:t>
      </w:r>
      <w:r w:rsidR="00E33202" w:rsidRPr="008F3D1E">
        <w:t xml:space="preserve">esp ProfileInfoListResponse ::=   </w:t>
      </w:r>
    </w:p>
    <w:p w14:paraId="14EA86B3" w14:textId="77777777" w:rsidR="00E33202" w:rsidRPr="008F3D1E" w:rsidRDefault="00E33202" w:rsidP="00E33202">
      <w:pPr>
        <w:pStyle w:val="ASN1Code"/>
      </w:pPr>
      <w:r w:rsidRPr="008F3D1E">
        <w:t xml:space="preserve">  profileInfoListOk :{</w:t>
      </w:r>
    </w:p>
    <w:p w14:paraId="043E3AF3" w14:textId="77777777" w:rsidR="00E33202" w:rsidRPr="008F3D1E" w:rsidRDefault="00E33202" w:rsidP="00E33202">
      <w:pPr>
        <w:pStyle w:val="ASN1Code"/>
      </w:pPr>
      <w:r w:rsidRPr="008F3D1E">
        <w:t xml:space="preserve">    { </w:t>
      </w:r>
      <w:r w:rsidRPr="008F3D1E">
        <w:br/>
        <w:t xml:space="preserve">       ...</w:t>
      </w:r>
      <w:r w:rsidRPr="008F3D1E">
        <w:br/>
        <w:t xml:space="preserve">       profileNickname #NICKNAME</w:t>
      </w:r>
      <w:r w:rsidRPr="008F3D1E">
        <w:br/>
        <w:t xml:space="preserve">       ...</w:t>
      </w:r>
    </w:p>
    <w:p w14:paraId="62683F69" w14:textId="77777777" w:rsidR="00E33202" w:rsidRPr="008F3D1E" w:rsidRDefault="00E33202" w:rsidP="00E33202">
      <w:pPr>
        <w:pStyle w:val="ASN1Code"/>
      </w:pPr>
      <w:r w:rsidRPr="008F3D1E">
        <w:t xml:space="preserve">    }</w:t>
      </w:r>
    </w:p>
    <w:p w14:paraId="545595C1" w14:textId="77777777" w:rsidR="00E33202" w:rsidRDefault="00E33202" w:rsidP="00E33202">
      <w:pPr>
        <w:pStyle w:val="ASN1Code"/>
      </w:pPr>
      <w:r w:rsidRPr="008F3D1E">
        <w:t>}</w:t>
      </w:r>
    </w:p>
    <w:p w14:paraId="725EFB8E" w14:textId="77777777" w:rsidR="00E33202" w:rsidRPr="008F3D1E" w:rsidRDefault="00E33202" w:rsidP="00E33202">
      <w:pPr>
        <w:pStyle w:val="ASN1Code"/>
      </w:pPr>
    </w:p>
    <w:p w14:paraId="40E56CC0" w14:textId="77777777" w:rsidR="00E33202" w:rsidRDefault="00E33202" w:rsidP="00E33202">
      <w:pPr>
        <w:pStyle w:val="NormalParagraph"/>
      </w:pPr>
      <w:r w:rsidRPr="008F3D1E">
        <w:t>This rule applies al</w:t>
      </w:r>
      <w:r>
        <w:t>s</w:t>
      </w:r>
      <w:r w:rsidRPr="008F3D1E">
        <w:t>o for Constants definition.</w:t>
      </w:r>
    </w:p>
    <w:p w14:paraId="3C89C676" w14:textId="77777777" w:rsidR="00E33202" w:rsidRDefault="00E33202" w:rsidP="00E33202">
      <w:pPr>
        <w:pStyle w:val="NormalParagraph"/>
      </w:pPr>
      <w:r>
        <w:t xml:space="preserve">Some ASN.1 SEQUENCE components have a DEFAULT value (for example, </w:t>
      </w:r>
      <w:r w:rsidRPr="008F1B4C">
        <w:rPr>
          <w:rStyle w:val="ASN1CodeChar"/>
        </w:rPr>
        <w:t>profileClass</w:t>
      </w:r>
      <w:r>
        <w:t xml:space="preserve"> in </w:t>
      </w:r>
      <w:r w:rsidRPr="008F1B4C">
        <w:rPr>
          <w:rStyle w:val="ASN1CodeChar"/>
        </w:rPr>
        <w:t>StoreMetadataRequest</w:t>
      </w:r>
      <w:r>
        <w:t>). In this specification, when values are specified in ASN.1 syntax and the DEFAULT value is intended, two different formulations (both of which are valid) may be used:</w:t>
      </w:r>
    </w:p>
    <w:p w14:paraId="0C8F6600" w14:textId="77777777" w:rsidR="00E33202" w:rsidRDefault="00E33202" w:rsidP="00E33202">
      <w:pPr>
        <w:pStyle w:val="ListBullet1"/>
      </w:pPr>
      <w:r>
        <w:t>the relevant component is specified with the DEFAULT value;</w:t>
      </w:r>
    </w:p>
    <w:p w14:paraId="7448CC43" w14:textId="77777777" w:rsidR="00E33202" w:rsidRDefault="00E33202" w:rsidP="00E33202">
      <w:pPr>
        <w:pStyle w:val="ListBullet1"/>
      </w:pPr>
      <w:r>
        <w:t>the relevant component is missing entirely.</w:t>
      </w:r>
    </w:p>
    <w:p w14:paraId="27D1245F" w14:textId="77777777" w:rsidR="00E33202" w:rsidRDefault="00E33202" w:rsidP="00E33202">
      <w:pPr>
        <w:pStyle w:val="NormalParagraph"/>
      </w:pPr>
      <w:r>
        <w:t>These are logically equivalent and lead to the same DER encoding. In both cases, the following rules apply:</w:t>
      </w:r>
    </w:p>
    <w:p w14:paraId="1D6D1812" w14:textId="77777777" w:rsidR="00E33202" w:rsidRDefault="00E33202" w:rsidP="00E33202">
      <w:pPr>
        <w:pStyle w:val="ListBullet1"/>
      </w:pPr>
      <w:r>
        <w:t>When the test tool is sending the DER value, it SHALL NOT include the component (as per DER rules).</w:t>
      </w:r>
    </w:p>
    <w:p w14:paraId="7D412FEB" w14:textId="77777777" w:rsidR="00E33202" w:rsidRDefault="00E33202" w:rsidP="00E33202">
      <w:pPr>
        <w:pStyle w:val="ListBullet1"/>
      </w:pPr>
      <w:r>
        <w:t>When the test tool is checking a received DER value from the entity under test, it SHALL check that the component is NOT present.</w:t>
      </w:r>
    </w:p>
    <w:p w14:paraId="60135DF5" w14:textId="071F68C8" w:rsidR="00964147" w:rsidRDefault="00964147" w:rsidP="00964147">
      <w:pPr>
        <w:pStyle w:val="NormalParagraph"/>
      </w:pPr>
      <w:r>
        <w:t>Test tools SHALL consider two BIT STRINGs to be equivalent if the BIT STRINGs have the same DER encoding. For example, '0101'B shall be considered to be equivalent to '010100'B.</w:t>
      </w:r>
    </w:p>
    <w:p w14:paraId="62085DAA" w14:textId="6EED9EE6" w:rsidR="00964147" w:rsidRDefault="00964147" w:rsidP="00964147">
      <w:pPr>
        <w:pStyle w:val="NOTE"/>
      </w:pPr>
      <w:r>
        <w:lastRenderedPageBreak/>
        <w:t>NOTE:</w:t>
      </w:r>
      <w:r>
        <w:tab/>
        <w:t xml:space="preserve">this is equivalent to removing any trailing zero bits from the BIT STRINGs in "bstring" notation (e.g. '010100'B </w:t>
      </w:r>
      <w:r>
        <w:sym w:font="Wingdings" w:char="F0E0"/>
      </w:r>
      <w:r>
        <w:t xml:space="preserve"> '0101'B) and then comparing the strings textually.</w:t>
      </w:r>
    </w:p>
    <w:p w14:paraId="73B721E8" w14:textId="2D96DB89" w:rsidR="00675B30" w:rsidRDefault="00964147" w:rsidP="002C4AAF">
      <w:pPr>
        <w:pStyle w:val="NOTE"/>
      </w:pPr>
      <w:r w:rsidRPr="00A028E5">
        <w:t>NOTE:</w:t>
      </w:r>
      <w:r>
        <w:tab/>
      </w:r>
      <w:r w:rsidRPr="00A028E5">
        <w:t>according to the DER format, the encoding of transmitted values will remove the trailing zeroes. The definition above allows for values which are specified using ASN.1 value notation and are not transmitted, such as values specified in the Annexes of the current doc</w:t>
      </w:r>
      <w:r w:rsidRPr="00453793">
        <w:t>ument, including IUT settings which might be specified by a user of the current document and may contain trailing zeroes in the ASN.1 value notation</w:t>
      </w:r>
      <w:r w:rsidR="00675B30">
        <w:t>.</w:t>
      </w:r>
    </w:p>
    <w:p w14:paraId="2DD6EDF6" w14:textId="53D0BF21" w:rsidR="00E33202" w:rsidRPr="00301A9F" w:rsidRDefault="00E33202" w:rsidP="006645B9">
      <w:pPr>
        <w:pStyle w:val="Heading4"/>
      </w:pPr>
      <w:r w:rsidRPr="00301A9F">
        <w:t>APDUs</w:t>
      </w:r>
    </w:p>
    <w:p w14:paraId="2973B203" w14:textId="77777777" w:rsidR="00E33202" w:rsidRPr="001F0550" w:rsidRDefault="00E33202" w:rsidP="00E33202">
      <w:pPr>
        <w:pStyle w:val="NormalParagraph"/>
      </w:pPr>
      <w:r w:rsidRPr="001F0550">
        <w:t>A C-APDU is referenced as follow:</w:t>
      </w:r>
    </w:p>
    <w:p w14:paraId="5680E70B"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[NAME_OF_THE_CAPDU]</w:t>
      </w:r>
    </w:p>
    <w:p w14:paraId="2A2C758D" w14:textId="77777777" w:rsidR="00E33202" w:rsidRDefault="00E33202" w:rsidP="00E33202">
      <w:pPr>
        <w:pStyle w:val="NormalParagraph"/>
      </w:pPr>
      <w:r w:rsidRPr="001F0550">
        <w:t>All C-APDUs are defined in Annex D.4</w:t>
      </w:r>
      <w:r>
        <w:t>.</w:t>
      </w:r>
    </w:p>
    <w:p w14:paraId="06A672ED" w14:textId="77777777" w:rsidR="00E33202" w:rsidRPr="001F0550" w:rsidRDefault="00E33202" w:rsidP="00E33202">
      <w:pPr>
        <w:pStyle w:val="NormalParagraph"/>
      </w:pPr>
      <w:r w:rsidRPr="001F0550">
        <w:t>An R-APDU is referenced as follow:</w:t>
      </w:r>
    </w:p>
    <w:p w14:paraId="3A939343"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[R_NAME_OF_THE_RAPDU]</w:t>
      </w:r>
    </w:p>
    <w:p w14:paraId="4A854EC6" w14:textId="77777777" w:rsidR="00E33202" w:rsidRDefault="00E33202" w:rsidP="00E33202">
      <w:pPr>
        <w:pStyle w:val="NormalParagraph"/>
      </w:pPr>
      <w:r w:rsidRPr="001F0550">
        <w:t>All R-APDUs are defined in Annex D.4</w:t>
      </w:r>
      <w:r>
        <w:t>.</w:t>
      </w:r>
    </w:p>
    <w:p w14:paraId="772BEF2C" w14:textId="77777777" w:rsidR="00E33202" w:rsidRPr="001F0550" w:rsidRDefault="00E33202" w:rsidP="00E33202">
      <w:pPr>
        <w:pStyle w:val="NormalParagraph"/>
      </w:pPr>
      <w:r w:rsidRPr="001F0550">
        <w:t>Each APDU MAY refer to a constant or a dynamic content.</w:t>
      </w:r>
    </w:p>
    <w:p w14:paraId="6B8364BE" w14:textId="77777777" w:rsidR="00E33202" w:rsidRPr="001F0550" w:rsidRDefault="00E33202" w:rsidP="00E33202">
      <w:pPr>
        <w:pStyle w:val="NormalParagraph"/>
      </w:pPr>
      <w:r w:rsidRPr="001F0550">
        <w:t xml:space="preserve">The APDU </w:t>
      </w:r>
      <w:r w:rsidRPr="008F1B4C">
        <w:rPr>
          <w:rStyle w:val="ASN1CodeChar"/>
        </w:rPr>
        <w:t>TERMINAL RESPONSE</w:t>
      </w:r>
      <w:r w:rsidRPr="001F0550">
        <w:t xml:space="preserve"> SHALL be dynamically generated by the test tool according to the related proactive command. Therefore, this particular command is not referenced with brackets in this specification. If not explicitly defined in the step, the general result SHALL be set by default to “Command performed successfully” (i.e. 0x83 01 00).</w:t>
      </w:r>
    </w:p>
    <w:p w14:paraId="2ABCAD4F" w14:textId="6296182F" w:rsidR="00E33202" w:rsidRPr="00301A9F" w:rsidRDefault="00E33202" w:rsidP="006645B9">
      <w:pPr>
        <w:pStyle w:val="Heading4"/>
      </w:pPr>
      <w:r w:rsidRPr="00301A9F">
        <w:t>Profiles</w:t>
      </w:r>
    </w:p>
    <w:p w14:paraId="235172E9" w14:textId="39E84B31" w:rsidR="00E33202" w:rsidRPr="001F0550" w:rsidRDefault="00E33202" w:rsidP="00E33202">
      <w:pPr>
        <w:pStyle w:val="NormalParagraph"/>
      </w:pPr>
      <w:r w:rsidRPr="001F0550">
        <w:t>In order to execute the test cases described in this document, Operational, Test and Provisioning Profiles are necessary. All these Profiles are defined in Annex E with the Profile Metadata content and the corresponding Profile Package as defined in the eUICC Profile Package Specification [</w:t>
      </w:r>
      <w:r>
        <w:t>4</w:t>
      </w:r>
      <w:hyperlink w:anchor="SIMalliance" w:history="1"/>
      <w:r w:rsidRPr="001F0550">
        <w:t>].</w:t>
      </w:r>
    </w:p>
    <w:p w14:paraId="06B22BDD" w14:textId="77777777" w:rsidR="00E33202" w:rsidRPr="001F0550" w:rsidRDefault="00E33202" w:rsidP="00E33202">
      <w:pPr>
        <w:pStyle w:val="NormalParagraph"/>
      </w:pPr>
      <w:r w:rsidRPr="001F0550">
        <w:t>A Profile is referenced as follow:</w:t>
      </w:r>
    </w:p>
    <w:p w14:paraId="7C49813E"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PROFILE_OPERATIONALx</w:t>
      </w:r>
      <w:r w:rsidRPr="008F3D1E">
        <w:t xml:space="preserve"> with x the identifier of the Operational Profile</w:t>
      </w:r>
    </w:p>
    <w:p w14:paraId="2AF01E10" w14:textId="77777777" w:rsidR="00E33202" w:rsidRPr="00676496" w:rsidRDefault="00E33202" w:rsidP="00E33202">
      <w:pPr>
        <w:pStyle w:val="NormalParagraph"/>
      </w:pPr>
      <w:r w:rsidRPr="00676496">
        <w:t>or</w:t>
      </w:r>
    </w:p>
    <w:p w14:paraId="58BE0D13"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PROFILE_TESTx</w:t>
      </w:r>
      <w:r w:rsidRPr="008F3D1E">
        <w:t xml:space="preserve"> with x the identifier of the Test Profile</w:t>
      </w:r>
    </w:p>
    <w:p w14:paraId="0E0873C3" w14:textId="77777777" w:rsidR="00E33202" w:rsidRPr="00676496" w:rsidRDefault="00E33202" w:rsidP="00E33202">
      <w:pPr>
        <w:pStyle w:val="NormalParagraph"/>
      </w:pPr>
      <w:r w:rsidRPr="00676496">
        <w:t>or</w:t>
      </w:r>
    </w:p>
    <w:p w14:paraId="754DBBDB" w14:textId="77777777" w:rsidR="00E33202" w:rsidRPr="00AB7794" w:rsidRDefault="00E33202" w:rsidP="00E33202">
      <w:pPr>
        <w:pStyle w:val="ListBullet1"/>
        <w:numPr>
          <w:ilvl w:val="0"/>
          <w:numId w:val="0"/>
        </w:numPr>
        <w:ind w:left="680" w:hanging="340"/>
      </w:pPr>
      <w:r w:rsidRPr="00AB7794">
        <w:rPr>
          <w:rFonts w:ascii="Symbol" w:hAnsi="Symbol"/>
        </w:rPr>
        <w:t></w:t>
      </w:r>
      <w:r w:rsidRPr="00AB7794">
        <w:rPr>
          <w:rFonts w:ascii="Symbol" w:hAnsi="Symbol"/>
        </w:rPr>
        <w:tab/>
      </w:r>
      <w:r w:rsidRPr="008F1B4C">
        <w:rPr>
          <w:rStyle w:val="ASN1CodeChar"/>
        </w:rPr>
        <w:t>PROFILE_PROVISIONINGx</w:t>
      </w:r>
      <w:r w:rsidRPr="00676496">
        <w:rPr>
          <w:rFonts w:ascii="Courier New" w:hAnsi="Courier New" w:cs="Courier New"/>
        </w:rPr>
        <w:t xml:space="preserve"> </w:t>
      </w:r>
      <w:r w:rsidRPr="008F3D1E">
        <w:t>with x the identifier of the Provisioning Profile</w:t>
      </w:r>
    </w:p>
    <w:p w14:paraId="422CAD5B" w14:textId="77777777" w:rsidR="00E33202" w:rsidRPr="008F3D1E" w:rsidRDefault="00E33202" w:rsidP="00E33202">
      <w:pPr>
        <w:pStyle w:val="NOTE"/>
      </w:pPr>
      <w:r>
        <w:t>NOTE</w:t>
      </w:r>
      <w:r w:rsidRPr="008F3D1E">
        <w:t>:</w:t>
      </w:r>
      <w:r>
        <w:tab/>
      </w:r>
      <w:r w:rsidRPr="008F3D1E">
        <w:t>Test Profiles and Provisioning Profiles are out of the scope of this version of test specification.</w:t>
      </w:r>
    </w:p>
    <w:p w14:paraId="47034C02" w14:textId="1552A2F7" w:rsidR="00E33202" w:rsidRPr="00301A9F" w:rsidRDefault="00E33202" w:rsidP="006645B9">
      <w:pPr>
        <w:pStyle w:val="Heading4"/>
      </w:pPr>
      <w:r w:rsidRPr="00301A9F">
        <w:lastRenderedPageBreak/>
        <w:t>IUT Settings</w:t>
      </w:r>
    </w:p>
    <w:p w14:paraId="6487BB4C" w14:textId="77777777" w:rsidR="00E33202" w:rsidRPr="001F0550" w:rsidRDefault="00E33202" w:rsidP="00E33202">
      <w:pPr>
        <w:pStyle w:val="NormalParagraph"/>
      </w:pPr>
      <w:r w:rsidRPr="001F0550">
        <w:t>For the purpose of some test cases, Device and eUICC manufacturers and Platforms (i.e. SM-DP+, SM-DS) providers need to give some information related to their products to the test tools providers (e.g. supported Java Card version).</w:t>
      </w:r>
    </w:p>
    <w:p w14:paraId="462932E4" w14:textId="77777777" w:rsidR="00E33202" w:rsidRPr="001F0550" w:rsidRDefault="00E33202" w:rsidP="00E33202">
      <w:pPr>
        <w:pStyle w:val="NormalParagraph"/>
      </w:pPr>
      <w:r w:rsidRPr="001F0550">
        <w:t>An IUT setting is referenced as follow:</w:t>
      </w:r>
    </w:p>
    <w:p w14:paraId="35923E54" w14:textId="77777777" w:rsidR="00E33202" w:rsidRPr="00C64BA3" w:rsidRDefault="00E33202" w:rsidP="00E33202">
      <w:pPr>
        <w:pStyle w:val="ListBullet1"/>
        <w:numPr>
          <w:ilvl w:val="0"/>
          <w:numId w:val="0"/>
        </w:numPr>
        <w:ind w:left="680" w:hanging="340"/>
        <w:rPr>
          <w:rFonts w:ascii="Courier New" w:hAnsi="Courier New" w:cs="Courier New"/>
        </w:rPr>
      </w:pPr>
      <w:r w:rsidRPr="00C64BA3">
        <w:rPr>
          <w:rFonts w:ascii="Symbol" w:hAnsi="Symbol" w:cs="Courier New"/>
        </w:rPr>
        <w:t></w:t>
      </w:r>
      <w:r w:rsidRPr="00C64BA3">
        <w:rPr>
          <w:rFonts w:ascii="Symbol" w:hAnsi="Symbol" w:cs="Courier New"/>
        </w:rPr>
        <w:tab/>
      </w:r>
      <w:r w:rsidRPr="008F1B4C">
        <w:rPr>
          <w:rStyle w:val="ASN1CodeChar"/>
        </w:rPr>
        <w:t>#IUT_NAME_OF_SETTING</w:t>
      </w:r>
    </w:p>
    <w:p w14:paraId="466DECC4" w14:textId="77777777" w:rsidR="00E33202" w:rsidRPr="001F0550" w:rsidRDefault="00E33202" w:rsidP="00E33202">
      <w:pPr>
        <w:pStyle w:val="NormalParagraph"/>
      </w:pPr>
      <w:r w:rsidRPr="001F0550">
        <w:t>All these settings are defined in Annex F</w:t>
      </w:r>
      <w:r>
        <w:t>.</w:t>
      </w:r>
    </w:p>
    <w:p w14:paraId="0220E34A" w14:textId="4EDE6995" w:rsidR="00E33202" w:rsidRPr="00301A9F" w:rsidRDefault="00E33202" w:rsidP="006645B9">
      <w:pPr>
        <w:pStyle w:val="Heading4"/>
      </w:pPr>
      <w:bookmarkStart w:id="300" w:name="_Toc471290781"/>
      <w:bookmarkStart w:id="301" w:name="_Toc471291210"/>
      <w:bookmarkStart w:id="302" w:name="_Toc471291634"/>
      <w:bookmarkStart w:id="303" w:name="_Toc471292058"/>
      <w:bookmarkStart w:id="304" w:name="_Toc471292480"/>
      <w:bookmarkStart w:id="305" w:name="_Toc471393129"/>
      <w:bookmarkStart w:id="306" w:name="_Toc471721934"/>
      <w:bookmarkStart w:id="307" w:name="_Toc471821947"/>
      <w:bookmarkStart w:id="308" w:name="_Toc471827284"/>
      <w:bookmarkStart w:id="309" w:name="_Toc471828686"/>
      <w:bookmarkStart w:id="310" w:name="_Toc471829661"/>
      <w:bookmarkEnd w:id="300"/>
      <w:bookmarkEnd w:id="301"/>
      <w:bookmarkEnd w:id="302"/>
      <w:bookmarkEnd w:id="303"/>
      <w:bookmarkEnd w:id="304"/>
      <w:bookmarkEnd w:id="305"/>
      <w:bookmarkEnd w:id="306"/>
      <w:bookmarkEnd w:id="307"/>
      <w:bookmarkEnd w:id="308"/>
      <w:bookmarkEnd w:id="309"/>
      <w:bookmarkEnd w:id="310"/>
      <w:r w:rsidRPr="00301A9F">
        <w:t>Referenced Requirements</w:t>
      </w:r>
    </w:p>
    <w:p w14:paraId="42BC3751" w14:textId="77777777" w:rsidR="00E33202" w:rsidRPr="001F0550" w:rsidRDefault="00E33202" w:rsidP="00E33202">
      <w:pPr>
        <w:pStyle w:val="NormalParagraph"/>
      </w:pPr>
      <w:r w:rsidRPr="001F0550">
        <w:t>All requirements referenced in this document by their identifiers are present and described in Annex I. These requirements have been extracted from the specifications:</w:t>
      </w:r>
    </w:p>
    <w:p w14:paraId="49A3096D"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GSMA RSP Technical Specification </w:t>
      </w:r>
      <w:r>
        <w:t>[2]</w:t>
      </w:r>
    </w:p>
    <w:p w14:paraId="0EAD73C4" w14:textId="77777777" w:rsidR="00E33202" w:rsidRPr="001B7440" w:rsidRDefault="00E33202" w:rsidP="00E33202">
      <w:pPr>
        <w:pStyle w:val="ListBullet1"/>
        <w:numPr>
          <w:ilvl w:val="0"/>
          <w:numId w:val="0"/>
        </w:numPr>
        <w:ind w:left="680" w:hanging="340"/>
      </w:pPr>
      <w:bookmarkStart w:id="311" w:name="_Toc382494763"/>
      <w:bookmarkStart w:id="312" w:name="_Toc382495086"/>
      <w:bookmarkStart w:id="313" w:name="_Toc382495408"/>
      <w:bookmarkStart w:id="314" w:name="_Toc382495728"/>
      <w:bookmarkStart w:id="315" w:name="_Toc382496047"/>
      <w:bookmarkStart w:id="316" w:name="_Toc382496367"/>
      <w:bookmarkStart w:id="317" w:name="_Toc382932457"/>
      <w:bookmarkStart w:id="318" w:name="_Toc383104222"/>
      <w:bookmarkStart w:id="319" w:name="_Toc383289580"/>
      <w:bookmarkStart w:id="320" w:name="_Toc382494765"/>
      <w:bookmarkStart w:id="321" w:name="_Toc382495088"/>
      <w:bookmarkStart w:id="322" w:name="_Toc382495410"/>
      <w:bookmarkStart w:id="323" w:name="_Toc382495730"/>
      <w:bookmarkStart w:id="324" w:name="_Toc382496049"/>
      <w:bookmarkStart w:id="325" w:name="_Toc382496369"/>
      <w:bookmarkStart w:id="326" w:name="_Toc382932459"/>
      <w:bookmarkStart w:id="327" w:name="_Toc383104224"/>
      <w:bookmarkStart w:id="328" w:name="_Toc383289582"/>
      <w:bookmarkStart w:id="329" w:name="_Toc365359269"/>
      <w:bookmarkStart w:id="330" w:name="_Toc365359408"/>
      <w:bookmarkStart w:id="331" w:name="_Toc365359270"/>
      <w:bookmarkStart w:id="332" w:name="_Toc365359409"/>
      <w:bookmarkStart w:id="333" w:name="_Toc353382707"/>
      <w:bookmarkStart w:id="334" w:name="_Toc382494767"/>
      <w:bookmarkStart w:id="335" w:name="_Toc382495090"/>
      <w:bookmarkStart w:id="336" w:name="_Toc382495412"/>
      <w:bookmarkStart w:id="337" w:name="_Toc382495732"/>
      <w:bookmarkStart w:id="338" w:name="_Toc382496051"/>
      <w:bookmarkStart w:id="339" w:name="_Toc382496371"/>
      <w:bookmarkStart w:id="340" w:name="_Toc382932461"/>
      <w:bookmarkStart w:id="341" w:name="_Toc383104226"/>
      <w:bookmarkStart w:id="342" w:name="_Toc383289584"/>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1B7440">
        <w:rPr>
          <w:rFonts w:ascii="Symbol" w:hAnsi="Symbol"/>
        </w:rPr>
        <w:t></w:t>
      </w:r>
      <w:r w:rsidRPr="001B7440">
        <w:rPr>
          <w:rFonts w:ascii="Symbol" w:hAnsi="Symbol"/>
        </w:rPr>
        <w:tab/>
      </w:r>
      <w:r w:rsidRPr="001B7440">
        <w:t xml:space="preserve">GSMA RSP Architecture </w:t>
      </w:r>
      <w:r>
        <w:t>[3]</w:t>
      </w:r>
    </w:p>
    <w:p w14:paraId="2F3EDF86" w14:textId="0105DF2B" w:rsidR="00E33202" w:rsidRPr="001B7440" w:rsidRDefault="0051266B" w:rsidP="006645B9">
      <w:pPr>
        <w:pStyle w:val="Heading3"/>
        <w:rPr>
          <w:lang w:val="en-US"/>
        </w:rPr>
      </w:pPr>
      <w:bookmarkStart w:id="343" w:name="_Toc152345008"/>
      <w:r>
        <w:rPr>
          <w:lang w:val="en-US"/>
        </w:rPr>
        <w:t>VOID</w:t>
      </w:r>
      <w:bookmarkEnd w:id="343"/>
    </w:p>
    <w:p w14:paraId="30E29C3D" w14:textId="100959BD" w:rsidR="00E33202" w:rsidRPr="00B769DB" w:rsidRDefault="00E33202" w:rsidP="00E33202">
      <w:pPr>
        <w:pStyle w:val="NormalParagraph"/>
      </w:pPr>
    </w:p>
    <w:p w14:paraId="0090A8E1" w14:textId="51C450DF" w:rsidR="00E33202" w:rsidRPr="00C64BA3" w:rsidRDefault="00AA7817" w:rsidP="006645B9">
      <w:pPr>
        <w:pStyle w:val="Heading3"/>
        <w:rPr>
          <w:lang w:val="en-US"/>
        </w:rPr>
      </w:pPr>
      <w:bookmarkStart w:id="344" w:name="_Toc152345009"/>
      <w:bookmarkStart w:id="345" w:name="_Toc477511635"/>
      <w:r>
        <w:rPr>
          <w:lang w:val="en-US"/>
        </w:rPr>
        <w:t>VOID</w:t>
      </w:r>
      <w:bookmarkEnd w:id="344"/>
    </w:p>
    <w:p w14:paraId="1D1D316C" w14:textId="5777208B" w:rsidR="00E33202" w:rsidRPr="00C64BA3" w:rsidRDefault="00E33202" w:rsidP="006645B9">
      <w:pPr>
        <w:pStyle w:val="Heading3"/>
        <w:rPr>
          <w:lang w:val="en-US"/>
        </w:rPr>
      </w:pPr>
      <w:bookmarkStart w:id="346" w:name="_Toc144894515"/>
      <w:bookmarkStart w:id="347" w:name="_Toc152343537"/>
      <w:bookmarkStart w:id="348" w:name="_Toc152343707"/>
      <w:bookmarkStart w:id="349" w:name="_Toc144894516"/>
      <w:bookmarkStart w:id="350" w:name="_Toc152343538"/>
      <w:bookmarkStart w:id="351" w:name="_Toc152343708"/>
      <w:bookmarkStart w:id="352" w:name="_Toc144894517"/>
      <w:bookmarkStart w:id="353" w:name="_Toc152343539"/>
      <w:bookmarkStart w:id="354" w:name="_Toc152343709"/>
      <w:bookmarkStart w:id="355" w:name="_Toc144894518"/>
      <w:bookmarkStart w:id="356" w:name="_Toc152343540"/>
      <w:bookmarkStart w:id="357" w:name="_Toc152343710"/>
      <w:bookmarkStart w:id="358" w:name="_Toc144894519"/>
      <w:bookmarkStart w:id="359" w:name="_Toc152343541"/>
      <w:bookmarkStart w:id="360" w:name="_Toc152343711"/>
      <w:bookmarkStart w:id="361" w:name="_Toc144894520"/>
      <w:bookmarkStart w:id="362" w:name="_Toc152343542"/>
      <w:bookmarkStart w:id="363" w:name="_Toc152343712"/>
      <w:bookmarkStart w:id="364" w:name="_Toc144894521"/>
      <w:bookmarkStart w:id="365" w:name="_Toc152343543"/>
      <w:bookmarkStart w:id="366" w:name="_Toc152343713"/>
      <w:bookmarkStart w:id="367" w:name="_Toc144894522"/>
      <w:bookmarkStart w:id="368" w:name="_Toc152343544"/>
      <w:bookmarkStart w:id="369" w:name="_Toc152343714"/>
      <w:bookmarkStart w:id="370" w:name="_Toc144894523"/>
      <w:bookmarkStart w:id="371" w:name="_Toc152343545"/>
      <w:bookmarkStart w:id="372" w:name="_Toc152343715"/>
      <w:bookmarkStart w:id="373" w:name="_Toc144894524"/>
      <w:bookmarkStart w:id="374" w:name="_Toc152343546"/>
      <w:bookmarkStart w:id="375" w:name="_Toc152343716"/>
      <w:bookmarkStart w:id="376" w:name="_Toc144894525"/>
      <w:bookmarkStart w:id="377" w:name="_Toc152343547"/>
      <w:bookmarkStart w:id="378" w:name="_Toc152343717"/>
      <w:bookmarkStart w:id="379" w:name="_Toc144894526"/>
      <w:bookmarkStart w:id="380" w:name="_Toc152343548"/>
      <w:bookmarkStart w:id="381" w:name="_Toc152343718"/>
      <w:bookmarkStart w:id="382" w:name="_Toc144894527"/>
      <w:bookmarkStart w:id="383" w:name="_Toc152343549"/>
      <w:bookmarkStart w:id="384" w:name="_Toc152343719"/>
      <w:bookmarkStart w:id="385" w:name="_Toc144894528"/>
      <w:bookmarkStart w:id="386" w:name="_Toc152343550"/>
      <w:bookmarkStart w:id="387" w:name="_Toc152343720"/>
      <w:bookmarkStart w:id="388" w:name="_Toc144894529"/>
      <w:bookmarkStart w:id="389" w:name="_Toc152343551"/>
      <w:bookmarkStart w:id="390" w:name="_Toc152343721"/>
      <w:bookmarkStart w:id="391" w:name="_Toc144894530"/>
      <w:bookmarkStart w:id="392" w:name="_Toc152343552"/>
      <w:bookmarkStart w:id="393" w:name="_Toc152343722"/>
      <w:bookmarkStart w:id="394" w:name="_Toc144894531"/>
      <w:bookmarkStart w:id="395" w:name="_Toc152343553"/>
      <w:bookmarkStart w:id="396" w:name="_Toc152343723"/>
      <w:bookmarkStart w:id="397" w:name="_Toc144894532"/>
      <w:bookmarkStart w:id="398" w:name="_Toc152343554"/>
      <w:bookmarkStart w:id="399" w:name="_Toc152343724"/>
      <w:bookmarkStart w:id="400" w:name="_Toc144894533"/>
      <w:bookmarkStart w:id="401" w:name="_Toc152343555"/>
      <w:bookmarkStart w:id="402" w:name="_Toc152343725"/>
      <w:bookmarkStart w:id="403" w:name="_Toc144894534"/>
      <w:bookmarkStart w:id="404" w:name="_Toc152343556"/>
      <w:bookmarkStart w:id="405" w:name="_Toc152343726"/>
      <w:bookmarkStart w:id="406" w:name="_Toc144894535"/>
      <w:bookmarkStart w:id="407" w:name="_Toc152343557"/>
      <w:bookmarkStart w:id="408" w:name="_Toc152343727"/>
      <w:bookmarkStart w:id="409" w:name="_Toc144894536"/>
      <w:bookmarkStart w:id="410" w:name="_Toc152343558"/>
      <w:bookmarkStart w:id="411" w:name="_Toc152343728"/>
      <w:bookmarkStart w:id="412" w:name="_Toc144894537"/>
      <w:bookmarkStart w:id="413" w:name="_Toc152343559"/>
      <w:bookmarkStart w:id="414" w:name="_Toc152343729"/>
      <w:bookmarkStart w:id="415" w:name="_Toc144894538"/>
      <w:bookmarkStart w:id="416" w:name="_Toc152343560"/>
      <w:bookmarkStart w:id="417" w:name="_Toc152343730"/>
      <w:bookmarkStart w:id="418" w:name="_Toc144894539"/>
      <w:bookmarkStart w:id="419" w:name="_Toc152343561"/>
      <w:bookmarkStart w:id="420" w:name="_Toc152343731"/>
      <w:bookmarkStart w:id="421" w:name="_Toc144894540"/>
      <w:bookmarkStart w:id="422" w:name="_Toc152343562"/>
      <w:bookmarkStart w:id="423" w:name="_Toc152343732"/>
      <w:bookmarkStart w:id="424" w:name="_Toc144894541"/>
      <w:bookmarkStart w:id="425" w:name="_Toc152343563"/>
      <w:bookmarkStart w:id="426" w:name="_Toc152343733"/>
      <w:bookmarkStart w:id="427" w:name="_Toc144894542"/>
      <w:bookmarkStart w:id="428" w:name="_Toc152343564"/>
      <w:bookmarkStart w:id="429" w:name="_Toc152343734"/>
      <w:bookmarkStart w:id="430" w:name="_Toc144894543"/>
      <w:bookmarkStart w:id="431" w:name="_Toc152343565"/>
      <w:bookmarkStart w:id="432" w:name="_Toc152343735"/>
      <w:bookmarkStart w:id="433" w:name="_Toc144894544"/>
      <w:bookmarkStart w:id="434" w:name="_Toc152343566"/>
      <w:bookmarkStart w:id="435" w:name="_Toc152343736"/>
      <w:bookmarkStart w:id="436" w:name="_Toc144894545"/>
      <w:bookmarkStart w:id="437" w:name="_Toc152343567"/>
      <w:bookmarkStart w:id="438" w:name="_Toc152343737"/>
      <w:bookmarkStart w:id="439" w:name="_Toc144894546"/>
      <w:bookmarkStart w:id="440" w:name="_Toc152343568"/>
      <w:bookmarkStart w:id="441" w:name="_Toc152343738"/>
      <w:bookmarkStart w:id="442" w:name="_Toc144894547"/>
      <w:bookmarkStart w:id="443" w:name="_Toc152343569"/>
      <w:bookmarkStart w:id="444" w:name="_Toc152343739"/>
      <w:bookmarkStart w:id="445" w:name="_Toc144894548"/>
      <w:bookmarkStart w:id="446" w:name="_Toc152343570"/>
      <w:bookmarkStart w:id="447" w:name="_Toc152343740"/>
      <w:bookmarkStart w:id="448" w:name="_Toc144894549"/>
      <w:bookmarkStart w:id="449" w:name="_Toc152343571"/>
      <w:bookmarkStart w:id="450" w:name="_Toc152343741"/>
      <w:bookmarkStart w:id="451" w:name="_Toc144894550"/>
      <w:bookmarkStart w:id="452" w:name="_Toc152343572"/>
      <w:bookmarkStart w:id="453" w:name="_Toc152343742"/>
      <w:bookmarkStart w:id="454" w:name="_Toc483841236"/>
      <w:bookmarkStart w:id="455" w:name="_Toc518049233"/>
      <w:bookmarkStart w:id="456" w:name="_Toc520956804"/>
      <w:bookmarkStart w:id="457" w:name="_Toc13661585"/>
      <w:bookmarkStart w:id="458" w:name="_Toc152345010"/>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6645B9">
        <w:t>Pass</w:t>
      </w:r>
      <w:r w:rsidRPr="00C64BA3">
        <w:rPr>
          <w:lang w:val="en-US"/>
        </w:rPr>
        <w:t xml:space="preserve"> Criteria</w:t>
      </w:r>
      <w:bookmarkEnd w:id="454"/>
      <w:bookmarkEnd w:id="455"/>
      <w:bookmarkEnd w:id="456"/>
      <w:bookmarkEnd w:id="457"/>
      <w:bookmarkEnd w:id="458"/>
    </w:p>
    <w:p w14:paraId="03FDCF8F" w14:textId="77777777" w:rsidR="00E33202" w:rsidRPr="001F0550" w:rsidRDefault="00E33202" w:rsidP="00E33202">
      <w:pPr>
        <w:pStyle w:val="NormalParagraph"/>
      </w:pPr>
      <w:r w:rsidRPr="001F0550">
        <w:t>A test execution is considered as successful only if the test procedure was fully carried out successfully.</w:t>
      </w:r>
    </w:p>
    <w:p w14:paraId="3B1053D3" w14:textId="77777777" w:rsidR="00E33202" w:rsidRPr="001F0550" w:rsidRDefault="00E33202" w:rsidP="00E33202">
      <w:pPr>
        <w:pStyle w:val="NormalParagraph"/>
      </w:pPr>
      <w:r w:rsidRPr="001F0550">
        <w:t>A test execution is considered as failed if the tested feature provides an unexpected behaviour.</w:t>
      </w:r>
    </w:p>
    <w:p w14:paraId="7C6CAC4D" w14:textId="7A1A660C" w:rsidR="00E33202" w:rsidRPr="001F0550" w:rsidRDefault="00E33202" w:rsidP="00E33202">
      <w:pPr>
        <w:pStyle w:val="NormalParagraph"/>
      </w:pPr>
      <w:r w:rsidRPr="001F0550">
        <w:t>A test execution is considered as inconclusive when the pass criteria cannot be evaluated due to issues during the setup of the initial conditions (including the I</w:t>
      </w:r>
      <w:r w:rsidR="00A028E5">
        <w:t>C</w:t>
      </w:r>
      <w:r w:rsidRPr="001F0550">
        <w:t xml:space="preserve">x steps) or during the execution of steps </w:t>
      </w:r>
      <w:r>
        <w:t>in which</w:t>
      </w:r>
      <w:r w:rsidRPr="001F0550">
        <w:t xml:space="preserve"> no requirement is referenced.</w:t>
      </w:r>
    </w:p>
    <w:p w14:paraId="701B0054" w14:textId="675617B9" w:rsidR="00E33202" w:rsidRPr="00C64BA3" w:rsidRDefault="00E33202" w:rsidP="006645B9">
      <w:pPr>
        <w:pStyle w:val="Heading3"/>
        <w:rPr>
          <w:lang w:val="en-US"/>
        </w:rPr>
      </w:pPr>
      <w:bookmarkStart w:id="459" w:name="_Toc382494769"/>
      <w:bookmarkStart w:id="460" w:name="_Toc382495092"/>
      <w:bookmarkStart w:id="461" w:name="_Toc382495414"/>
      <w:bookmarkStart w:id="462" w:name="_Toc382495734"/>
      <w:bookmarkStart w:id="463" w:name="_Toc382496053"/>
      <w:bookmarkStart w:id="464" w:name="_Toc382496373"/>
      <w:bookmarkStart w:id="465" w:name="_Toc382932463"/>
      <w:bookmarkStart w:id="466" w:name="_Toc383104228"/>
      <w:bookmarkStart w:id="467" w:name="_Toc383289586"/>
      <w:bookmarkStart w:id="468" w:name="_Toc483841237"/>
      <w:bookmarkStart w:id="469" w:name="_Toc518049234"/>
      <w:bookmarkStart w:id="470" w:name="_Toc520956805"/>
      <w:bookmarkStart w:id="471" w:name="_Toc13661586"/>
      <w:bookmarkStart w:id="472" w:name="_Toc152345011"/>
      <w:bookmarkEnd w:id="459"/>
      <w:bookmarkEnd w:id="460"/>
      <w:bookmarkEnd w:id="461"/>
      <w:bookmarkEnd w:id="462"/>
      <w:bookmarkEnd w:id="463"/>
      <w:bookmarkEnd w:id="464"/>
      <w:bookmarkEnd w:id="465"/>
      <w:bookmarkEnd w:id="466"/>
      <w:bookmarkEnd w:id="467"/>
      <w:r w:rsidRPr="00C64BA3">
        <w:rPr>
          <w:lang w:val="en-US"/>
        </w:rPr>
        <w:t>Future Study</w:t>
      </w:r>
      <w:bookmarkEnd w:id="468"/>
      <w:bookmarkEnd w:id="469"/>
      <w:bookmarkEnd w:id="470"/>
      <w:bookmarkEnd w:id="471"/>
      <w:bookmarkEnd w:id="472"/>
    </w:p>
    <w:p w14:paraId="2E772789" w14:textId="2A58CC2B" w:rsidR="006645B9" w:rsidRPr="00CF6A43" w:rsidRDefault="00E33202" w:rsidP="006645B9">
      <w:pPr>
        <w:pStyle w:val="NormalParagraph"/>
      </w:pPr>
      <w:r w:rsidRPr="001F0550">
        <w:t xml:space="preserve">Some of the test cases or test sequences described in this Test Plan are FFS (For Future Study). This </w:t>
      </w:r>
      <w:r>
        <w:t xml:space="preserve">MAY </w:t>
      </w:r>
      <w:r w:rsidRPr="001F0550">
        <w:t>mean that some clarifications are expected at the requirement level to conclude on a test method. As consequence, the corresponding test SHALL not be executed.</w:t>
      </w:r>
    </w:p>
    <w:p w14:paraId="2C3481E5" w14:textId="2225EC29" w:rsidR="006645B9" w:rsidRPr="006645B9" w:rsidRDefault="006645B9" w:rsidP="006645B9">
      <w:pPr>
        <w:pStyle w:val="Heading3"/>
        <w:rPr>
          <w:lang w:val="en-US"/>
        </w:rPr>
      </w:pPr>
      <w:bookmarkStart w:id="473" w:name="_Toc152345012"/>
      <w:r w:rsidRPr="006645B9">
        <w:rPr>
          <w:lang w:val="en-US"/>
        </w:rPr>
        <w:t xml:space="preserve">General </w:t>
      </w:r>
      <w:r w:rsidRPr="006645B9">
        <w:t>Rules</w:t>
      </w:r>
      <w:r w:rsidRPr="006645B9">
        <w:rPr>
          <w:lang w:val="en-US"/>
        </w:rPr>
        <w:t xml:space="preserve"> for SM-DP+ Testing</w:t>
      </w:r>
      <w:bookmarkEnd w:id="473"/>
    </w:p>
    <w:p w14:paraId="756800D6" w14:textId="00E9AB58" w:rsidR="006645B9" w:rsidRPr="009C0FAF" w:rsidRDefault="006645B9" w:rsidP="006645B9">
      <w:pPr>
        <w:pStyle w:val="Heading4"/>
      </w:pPr>
      <w:r w:rsidRPr="009C0FAF">
        <w:t>Default Profile Processing</w:t>
      </w:r>
    </w:p>
    <w:p w14:paraId="31F4F8FF" w14:textId="77777777" w:rsidR="006645B9" w:rsidRPr="009C0FAF" w:rsidRDefault="006645B9" w:rsidP="00512412">
      <w:pPr>
        <w:pStyle w:val="NormalParagraph"/>
        <w:rPr>
          <w:b/>
          <w:bCs/>
          <w:iCs/>
        </w:rPr>
      </w:pPr>
      <w:r w:rsidRPr="009C0FAF">
        <w:t>By default, for ES2+ testing, the SM-DP+ SHALL use random keys to protect profiles.</w:t>
      </w:r>
    </w:p>
    <w:p w14:paraId="4E327D67" w14:textId="77777777" w:rsidR="006645B9" w:rsidRPr="001F0550" w:rsidRDefault="006645B9" w:rsidP="00E33202">
      <w:pPr>
        <w:pStyle w:val="NormalParagraph"/>
      </w:pPr>
    </w:p>
    <w:p w14:paraId="31BD3BAE" w14:textId="77777777" w:rsidR="00E33202" w:rsidRPr="001F0550" w:rsidRDefault="00E33202" w:rsidP="00E33202">
      <w:pPr>
        <w:pStyle w:val="Heading1"/>
        <w:numPr>
          <w:ilvl w:val="0"/>
          <w:numId w:val="0"/>
        </w:numPr>
        <w:ind w:left="431" w:hanging="431"/>
      </w:pPr>
      <w:bookmarkStart w:id="474" w:name="_Toc382494771"/>
      <w:bookmarkStart w:id="475" w:name="_Toc382495094"/>
      <w:bookmarkStart w:id="476" w:name="_Toc382495416"/>
      <w:bookmarkStart w:id="477" w:name="_Toc382495736"/>
      <w:bookmarkStart w:id="478" w:name="_Toc382496055"/>
      <w:bookmarkStart w:id="479" w:name="_Toc382496375"/>
      <w:bookmarkStart w:id="480" w:name="_Toc382932465"/>
      <w:bookmarkStart w:id="481" w:name="_Toc383104230"/>
      <w:bookmarkStart w:id="482" w:name="_Toc383289588"/>
      <w:bookmarkStart w:id="483" w:name="_Toc382494773"/>
      <w:bookmarkStart w:id="484" w:name="_Toc382495096"/>
      <w:bookmarkStart w:id="485" w:name="_Toc382495418"/>
      <w:bookmarkStart w:id="486" w:name="_Toc382495738"/>
      <w:bookmarkStart w:id="487" w:name="_Toc382496057"/>
      <w:bookmarkStart w:id="488" w:name="_Toc382496377"/>
      <w:bookmarkStart w:id="489" w:name="_Toc382932467"/>
      <w:bookmarkStart w:id="490" w:name="_Toc383104232"/>
      <w:bookmarkStart w:id="491" w:name="_Toc383289590"/>
      <w:bookmarkStart w:id="492" w:name="_Toc382494775"/>
      <w:bookmarkStart w:id="493" w:name="_Toc382495098"/>
      <w:bookmarkStart w:id="494" w:name="_Toc382495420"/>
      <w:bookmarkStart w:id="495" w:name="_Toc382495740"/>
      <w:bookmarkStart w:id="496" w:name="_Toc382496059"/>
      <w:bookmarkStart w:id="497" w:name="_Toc382496379"/>
      <w:bookmarkStart w:id="498" w:name="_Toc382932469"/>
      <w:bookmarkStart w:id="499" w:name="_Toc383104234"/>
      <w:bookmarkStart w:id="500" w:name="_Toc383289592"/>
      <w:bookmarkStart w:id="501" w:name="_Toc483841238"/>
      <w:bookmarkStart w:id="502" w:name="_Toc518049235"/>
      <w:bookmarkStart w:id="503" w:name="_Toc520956806"/>
      <w:bookmarkStart w:id="504" w:name="_Toc13661587"/>
      <w:bookmarkStart w:id="505" w:name="_Toc15234501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1F0550">
        <w:rPr>
          <w:bCs w:val="0"/>
          <w:color w:val="000000"/>
          <w14:scene3d>
            <w14:camera w14:prst="orthographicFront"/>
            <w14:lightRig w14:rig="threePt" w14:dir="t">
              <w14:rot w14:lat="0" w14:lon="0" w14:rev="0"/>
            </w14:lightRig>
          </w14:scene3d>
        </w:rPr>
        <w:lastRenderedPageBreak/>
        <w:t>3</w:t>
      </w:r>
      <w:r w:rsidRPr="001F0550">
        <w:rPr>
          <w:bCs w:val="0"/>
          <w:color w:val="000000"/>
          <w14:scene3d>
            <w14:camera w14:prst="orthographicFront"/>
            <w14:lightRig w14:rig="threePt" w14:dir="t">
              <w14:rot w14:lat="0" w14:lon="0" w14:rev="0"/>
            </w14:lightRig>
          </w14:scene3d>
        </w:rPr>
        <w:tab/>
      </w:r>
      <w:r w:rsidRPr="001F0550">
        <w:t>Testing Architecture</w:t>
      </w:r>
      <w:bookmarkEnd w:id="501"/>
      <w:bookmarkEnd w:id="502"/>
      <w:bookmarkEnd w:id="503"/>
      <w:bookmarkEnd w:id="504"/>
      <w:bookmarkEnd w:id="505"/>
    </w:p>
    <w:p w14:paraId="43A75C6D" w14:textId="77777777" w:rsidR="00E33202" w:rsidRPr="00C64BA3" w:rsidRDefault="00E33202" w:rsidP="00E33202">
      <w:pPr>
        <w:pStyle w:val="Heading2"/>
        <w:numPr>
          <w:ilvl w:val="0"/>
          <w:numId w:val="0"/>
        </w:numPr>
        <w:tabs>
          <w:tab w:val="left" w:pos="624"/>
        </w:tabs>
        <w:ind w:left="624" w:hanging="624"/>
        <w:rPr>
          <w:iCs w:val="0"/>
        </w:rPr>
      </w:pPr>
      <w:bookmarkStart w:id="506" w:name="_Toc483841239"/>
      <w:bookmarkStart w:id="507" w:name="_Toc518049236"/>
      <w:bookmarkStart w:id="508" w:name="_Toc520956807"/>
      <w:bookmarkStart w:id="509" w:name="_Toc13661588"/>
      <w:bookmarkStart w:id="510" w:name="_Toc152345014"/>
      <w:r w:rsidRPr="00C64BA3">
        <w:rPr>
          <w:iCs w:val="0"/>
        </w:rPr>
        <w:t>3.1</w:t>
      </w:r>
      <w:r w:rsidRPr="00C64BA3">
        <w:rPr>
          <w:iCs w:val="0"/>
        </w:rPr>
        <w:tab/>
        <w:t>Testing Scope</w:t>
      </w:r>
      <w:bookmarkEnd w:id="506"/>
      <w:bookmarkEnd w:id="507"/>
      <w:bookmarkEnd w:id="508"/>
      <w:bookmarkEnd w:id="509"/>
      <w:bookmarkEnd w:id="510"/>
    </w:p>
    <w:p w14:paraId="06918FC0" w14:textId="77777777" w:rsidR="00E33202" w:rsidRPr="001F0550" w:rsidRDefault="00E33202" w:rsidP="00E33202">
      <w:pPr>
        <w:pStyle w:val="NormalParagraph"/>
      </w:pPr>
      <w:r w:rsidRPr="001F0550">
        <w:t>All the interfaces, intended to be tested in the scope of this document, are presented hereafter:</w:t>
      </w:r>
    </w:p>
    <w:p w14:paraId="19447D89" w14:textId="070F27E2" w:rsidR="00E33202" w:rsidRPr="001F0550" w:rsidRDefault="007C65E2" w:rsidP="00E33202">
      <w:pPr>
        <w:pStyle w:val="NormalParagraph"/>
        <w:jc w:val="center"/>
      </w:pPr>
      <w:r w:rsidRPr="00916BBD">
        <w:rPr>
          <w:noProof/>
        </w:rPr>
        <w:object w:dxaOrig="8493" w:dyaOrig="6364" w14:anchorId="14AF2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0.2pt;height:396.45pt" o:ole="">
            <v:imagedata r:id="rId16" o:title=""/>
          </v:shape>
          <o:OLEObject Type="Embed" ProgID="PowerPoint.Show.8" ShapeID="_x0000_i1025" DrawAspect="Content" ObjectID="_1762958910" r:id="rId17"/>
        </w:object>
      </w:r>
    </w:p>
    <w:tbl>
      <w:tblPr>
        <w:tblStyle w:val="TableGrid"/>
        <w:tblW w:w="5000" w:type="pct"/>
        <w:tblLook w:val="0620" w:firstRow="1" w:lastRow="0" w:firstColumn="0" w:lastColumn="0" w:noHBand="1" w:noVBand="1"/>
      </w:tblPr>
      <w:tblGrid>
        <w:gridCol w:w="1134"/>
        <w:gridCol w:w="1006"/>
        <w:gridCol w:w="1065"/>
        <w:gridCol w:w="5811"/>
      </w:tblGrid>
      <w:tr w:rsidR="00E33202" w:rsidRPr="001F0550" w14:paraId="581E5649" w14:textId="77777777" w:rsidTr="00C44AFD">
        <w:trPr>
          <w:trHeight w:val="232"/>
          <w:tblHeader/>
        </w:trPr>
        <w:tc>
          <w:tcPr>
            <w:tcW w:w="616" w:type="pct"/>
            <w:shd w:val="clear" w:color="auto" w:fill="C00000"/>
            <w:vAlign w:val="center"/>
          </w:tcPr>
          <w:p w14:paraId="7390C0DD" w14:textId="77777777" w:rsidR="00E33202" w:rsidRPr="001B7440" w:rsidRDefault="00E33202" w:rsidP="00C44AFD">
            <w:pPr>
              <w:pStyle w:val="TableHeader"/>
            </w:pPr>
            <w:bookmarkStart w:id="511" w:name="_Toc382494777"/>
            <w:bookmarkStart w:id="512" w:name="_Toc382495100"/>
            <w:bookmarkStart w:id="513" w:name="_Toc382495422"/>
            <w:bookmarkStart w:id="514" w:name="_Toc382495742"/>
            <w:bookmarkStart w:id="515" w:name="_Toc382496061"/>
            <w:bookmarkStart w:id="516" w:name="_Toc382496381"/>
            <w:bookmarkStart w:id="517" w:name="_Toc382932471"/>
            <w:bookmarkStart w:id="518" w:name="_Toc383104236"/>
            <w:bookmarkStart w:id="519" w:name="_Toc383289594"/>
            <w:bookmarkStart w:id="520" w:name="_Toc382494779"/>
            <w:bookmarkStart w:id="521" w:name="_Toc382495102"/>
            <w:bookmarkStart w:id="522" w:name="_Toc382495424"/>
            <w:bookmarkStart w:id="523" w:name="_Toc382495744"/>
            <w:bookmarkStart w:id="524" w:name="_Toc382496063"/>
            <w:bookmarkStart w:id="525" w:name="_Toc382496383"/>
            <w:bookmarkStart w:id="526" w:name="_Toc382932473"/>
            <w:bookmarkStart w:id="527" w:name="_Toc383104238"/>
            <w:bookmarkStart w:id="528" w:name="_Toc383289596"/>
            <w:bookmarkStart w:id="529" w:name="_Toc382494781"/>
            <w:bookmarkStart w:id="530" w:name="_Toc382495104"/>
            <w:bookmarkStart w:id="531" w:name="_Toc382495426"/>
            <w:bookmarkStart w:id="532" w:name="_Toc382495746"/>
            <w:bookmarkStart w:id="533" w:name="_Toc382496065"/>
            <w:bookmarkStart w:id="534" w:name="_Toc382496385"/>
            <w:bookmarkStart w:id="535" w:name="_Toc382932475"/>
            <w:bookmarkStart w:id="536" w:name="_Toc383104240"/>
            <w:bookmarkStart w:id="537" w:name="_Toc383289598"/>
            <w:bookmarkStart w:id="538" w:name="_Toc353033290"/>
            <w:bookmarkStart w:id="539" w:name="_Toc353033459"/>
            <w:bookmarkStart w:id="540" w:name="_Toc353033594"/>
            <w:bookmarkStart w:id="541" w:name="_Toc353206899"/>
            <w:bookmarkStart w:id="542" w:name="_Toc353219045"/>
            <w:bookmarkStart w:id="543" w:name="_Toc353219183"/>
            <w:bookmarkStart w:id="544" w:name="_Toc353382713"/>
            <w:bookmarkStart w:id="545" w:name="_Toc382494783"/>
            <w:bookmarkStart w:id="546" w:name="_Toc382495106"/>
            <w:bookmarkStart w:id="547" w:name="_Toc382495428"/>
            <w:bookmarkStart w:id="548" w:name="_Toc382495748"/>
            <w:bookmarkStart w:id="549" w:name="_Toc382496067"/>
            <w:bookmarkStart w:id="550" w:name="_Toc382496387"/>
            <w:bookmarkStart w:id="551" w:name="_Toc382932477"/>
            <w:bookmarkStart w:id="552" w:name="_Toc383104242"/>
            <w:bookmarkStart w:id="553" w:name="_Toc38328960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1B7440">
              <w:t>Interface</w:t>
            </w:r>
          </w:p>
        </w:tc>
        <w:tc>
          <w:tcPr>
            <w:tcW w:w="1150" w:type="pct"/>
            <w:gridSpan w:val="2"/>
            <w:shd w:val="clear" w:color="auto" w:fill="C00000"/>
            <w:vAlign w:val="center"/>
          </w:tcPr>
          <w:p w14:paraId="1343E529" w14:textId="77777777" w:rsidR="00E33202" w:rsidRPr="001B7440" w:rsidRDefault="00E33202" w:rsidP="00C44AFD">
            <w:pPr>
              <w:pStyle w:val="TableHeader"/>
            </w:pPr>
            <w:r w:rsidRPr="001B7440">
              <w:t>Between</w:t>
            </w:r>
          </w:p>
        </w:tc>
        <w:tc>
          <w:tcPr>
            <w:tcW w:w="3234" w:type="pct"/>
            <w:shd w:val="clear" w:color="auto" w:fill="C00000"/>
            <w:vAlign w:val="center"/>
          </w:tcPr>
          <w:p w14:paraId="2EBB0793" w14:textId="77777777" w:rsidR="00E33202" w:rsidRPr="001B7440" w:rsidRDefault="00E33202" w:rsidP="00C44AFD">
            <w:pPr>
              <w:pStyle w:val="TableHeader"/>
            </w:pPr>
            <w:r w:rsidRPr="001B7440">
              <w:t>Description</w:t>
            </w:r>
          </w:p>
        </w:tc>
      </w:tr>
      <w:tr w:rsidR="00E33202" w:rsidRPr="001F0550" w14:paraId="44340D0B" w14:textId="77777777" w:rsidTr="00C44AFD">
        <w:tc>
          <w:tcPr>
            <w:tcW w:w="616" w:type="pct"/>
          </w:tcPr>
          <w:p w14:paraId="1EE11E17" w14:textId="77777777" w:rsidR="00E33202" w:rsidRPr="00B40693" w:rsidRDefault="00E33202" w:rsidP="00C44AFD">
            <w:pPr>
              <w:pStyle w:val="TableText"/>
            </w:pPr>
            <w:r w:rsidRPr="00B40693">
              <w:t>ES2+</w:t>
            </w:r>
          </w:p>
        </w:tc>
        <w:tc>
          <w:tcPr>
            <w:tcW w:w="547" w:type="pct"/>
          </w:tcPr>
          <w:p w14:paraId="3D4C1D97" w14:textId="77777777" w:rsidR="00E33202" w:rsidRPr="00B40693" w:rsidRDefault="00E33202" w:rsidP="00C44AFD">
            <w:pPr>
              <w:pStyle w:val="TableText"/>
            </w:pPr>
            <w:r w:rsidRPr="00B40693">
              <w:t>Operator</w:t>
            </w:r>
          </w:p>
        </w:tc>
        <w:tc>
          <w:tcPr>
            <w:tcW w:w="603" w:type="pct"/>
          </w:tcPr>
          <w:p w14:paraId="2C17FD67" w14:textId="77777777" w:rsidR="00E33202" w:rsidRPr="00B40693" w:rsidRDefault="00E33202" w:rsidP="00C44AFD">
            <w:pPr>
              <w:pStyle w:val="TableText"/>
            </w:pPr>
            <w:r w:rsidRPr="00B40693">
              <w:t>SM-DP+</w:t>
            </w:r>
          </w:p>
        </w:tc>
        <w:tc>
          <w:tcPr>
            <w:tcW w:w="3234" w:type="pct"/>
          </w:tcPr>
          <w:p w14:paraId="2F612033" w14:textId="77777777" w:rsidR="00E33202" w:rsidRPr="001E683A" w:rsidRDefault="00E33202" w:rsidP="00C44AFD">
            <w:pPr>
              <w:pStyle w:val="TableText"/>
              <w:rPr>
                <w:lang w:val="en-GB"/>
              </w:rPr>
            </w:pPr>
            <w:r w:rsidRPr="001E683A">
              <w:rPr>
                <w:lang w:val="en-GB"/>
              </w:rPr>
              <w:t>Used by the Operator to order Profiles for specific eUICCs as well as other administrative functions.</w:t>
            </w:r>
          </w:p>
          <w:p w14:paraId="3C1D1ED1" w14:textId="4579E8C5" w:rsidR="00E33202" w:rsidRPr="001E683A" w:rsidRDefault="00E33202" w:rsidP="00C44AFD">
            <w:pPr>
              <w:pStyle w:val="TableIndentedText"/>
              <w:rPr>
                <w:lang w:val="en-GB"/>
              </w:rPr>
            </w:pPr>
            <w:r w:rsidRPr="001E683A">
              <w:rPr>
                <w:lang w:val="en-GB"/>
              </w:rPr>
              <w:t>NOTE:</w:t>
            </w:r>
            <w:r w:rsidRPr="001E683A">
              <w:rPr>
                <w:lang w:val="en-GB"/>
              </w:rPr>
              <w:tab/>
              <w:t>this interface is out of scope of this specification.</w:t>
            </w:r>
          </w:p>
        </w:tc>
      </w:tr>
      <w:tr w:rsidR="00E33202" w:rsidRPr="001F0550" w14:paraId="44A9E05A" w14:textId="77777777" w:rsidTr="00C44AFD">
        <w:tc>
          <w:tcPr>
            <w:tcW w:w="616" w:type="pct"/>
          </w:tcPr>
          <w:p w14:paraId="1BE54606" w14:textId="77777777" w:rsidR="00E33202" w:rsidRPr="00B40693" w:rsidRDefault="00E33202" w:rsidP="00C44AFD">
            <w:pPr>
              <w:pStyle w:val="TableText"/>
            </w:pPr>
            <w:r w:rsidRPr="00B40693">
              <w:t>ES6</w:t>
            </w:r>
          </w:p>
        </w:tc>
        <w:tc>
          <w:tcPr>
            <w:tcW w:w="547" w:type="pct"/>
          </w:tcPr>
          <w:p w14:paraId="45BC24A7" w14:textId="77777777" w:rsidR="00E33202" w:rsidRPr="00B40693" w:rsidRDefault="00E33202" w:rsidP="00C44AFD">
            <w:pPr>
              <w:pStyle w:val="TableText"/>
            </w:pPr>
            <w:r w:rsidRPr="00B40693">
              <w:t>Operator</w:t>
            </w:r>
          </w:p>
        </w:tc>
        <w:tc>
          <w:tcPr>
            <w:tcW w:w="603" w:type="pct"/>
          </w:tcPr>
          <w:p w14:paraId="5DD6F7A7" w14:textId="77777777" w:rsidR="00E33202" w:rsidRPr="00B40693" w:rsidRDefault="00E33202" w:rsidP="00C44AFD">
            <w:pPr>
              <w:pStyle w:val="TableText"/>
            </w:pPr>
            <w:r w:rsidRPr="00B40693">
              <w:t>eUICC</w:t>
            </w:r>
          </w:p>
        </w:tc>
        <w:tc>
          <w:tcPr>
            <w:tcW w:w="3234" w:type="pct"/>
          </w:tcPr>
          <w:p w14:paraId="1AE7AB78" w14:textId="77777777" w:rsidR="00E33202" w:rsidRPr="001E683A" w:rsidRDefault="00E33202" w:rsidP="00C44AFD">
            <w:pPr>
              <w:pStyle w:val="TableText"/>
              <w:rPr>
                <w:lang w:val="en-GB"/>
              </w:rPr>
            </w:pPr>
            <w:r w:rsidRPr="001E683A">
              <w:rPr>
                <w:lang w:val="en-GB"/>
              </w:rPr>
              <w:t>Used by the Operator for the management of Operator services via OTA services.</w:t>
            </w:r>
          </w:p>
        </w:tc>
      </w:tr>
      <w:tr w:rsidR="00E33202" w:rsidRPr="001F0550" w14:paraId="4598B8D7" w14:textId="77777777" w:rsidTr="00C44AFD">
        <w:tc>
          <w:tcPr>
            <w:tcW w:w="616" w:type="pct"/>
          </w:tcPr>
          <w:p w14:paraId="4410BAA8" w14:textId="77777777" w:rsidR="00E33202" w:rsidRPr="00B40693" w:rsidRDefault="00E33202" w:rsidP="00C44AFD">
            <w:pPr>
              <w:pStyle w:val="TableText"/>
            </w:pPr>
            <w:r w:rsidRPr="00B40693">
              <w:t>ES8+</w:t>
            </w:r>
          </w:p>
        </w:tc>
        <w:tc>
          <w:tcPr>
            <w:tcW w:w="547" w:type="pct"/>
          </w:tcPr>
          <w:p w14:paraId="50D59054" w14:textId="77777777" w:rsidR="00E33202" w:rsidRPr="00B40693" w:rsidRDefault="00E33202" w:rsidP="00C44AFD">
            <w:pPr>
              <w:pStyle w:val="TableText"/>
            </w:pPr>
            <w:r w:rsidRPr="00B40693">
              <w:t>SM-DP+</w:t>
            </w:r>
          </w:p>
        </w:tc>
        <w:tc>
          <w:tcPr>
            <w:tcW w:w="603" w:type="pct"/>
          </w:tcPr>
          <w:p w14:paraId="2C0EC36E" w14:textId="77777777" w:rsidR="00E33202" w:rsidRPr="00B40693" w:rsidRDefault="00E33202" w:rsidP="00C44AFD">
            <w:pPr>
              <w:pStyle w:val="TableText"/>
            </w:pPr>
            <w:r w:rsidRPr="00B40693">
              <w:t>eUICC</w:t>
            </w:r>
          </w:p>
        </w:tc>
        <w:tc>
          <w:tcPr>
            <w:tcW w:w="3234" w:type="pct"/>
          </w:tcPr>
          <w:p w14:paraId="4D6C0F6D" w14:textId="77777777" w:rsidR="00E33202" w:rsidRPr="00B40693" w:rsidRDefault="00E33202" w:rsidP="00C44AFD">
            <w:pPr>
              <w:pStyle w:val="TableText"/>
            </w:pPr>
            <w:r w:rsidRPr="001E683A">
              <w:rPr>
                <w:lang w:val="en-GB"/>
              </w:rPr>
              <w:t xml:space="preserve">Provides a secure end-to-end channel between the SM-DP+ and the eUICC for the administration of the ISD-P and the associated Profile during download and installation. </w:t>
            </w:r>
            <w:r w:rsidRPr="00B40693">
              <w:t>It provides Perfect Forward Secrecy.</w:t>
            </w:r>
          </w:p>
        </w:tc>
      </w:tr>
      <w:tr w:rsidR="00E33202" w:rsidRPr="001F0550" w14:paraId="4A84BBDE" w14:textId="77777777" w:rsidTr="00C44AFD">
        <w:tc>
          <w:tcPr>
            <w:tcW w:w="616" w:type="pct"/>
          </w:tcPr>
          <w:p w14:paraId="0EF7EDB2" w14:textId="77777777" w:rsidR="00E33202" w:rsidRPr="00B40693" w:rsidRDefault="00E33202" w:rsidP="00C44AFD">
            <w:pPr>
              <w:pStyle w:val="TableText"/>
            </w:pPr>
            <w:r w:rsidRPr="00B40693">
              <w:lastRenderedPageBreak/>
              <w:t>ES9+</w:t>
            </w:r>
          </w:p>
        </w:tc>
        <w:tc>
          <w:tcPr>
            <w:tcW w:w="547" w:type="pct"/>
          </w:tcPr>
          <w:p w14:paraId="5866741E" w14:textId="77777777" w:rsidR="00E33202" w:rsidRPr="00B40693" w:rsidRDefault="00E33202" w:rsidP="00C44AFD">
            <w:pPr>
              <w:pStyle w:val="TableText"/>
            </w:pPr>
            <w:r w:rsidRPr="00B40693">
              <w:t>SM-DP+</w:t>
            </w:r>
          </w:p>
        </w:tc>
        <w:tc>
          <w:tcPr>
            <w:tcW w:w="603" w:type="pct"/>
          </w:tcPr>
          <w:p w14:paraId="6D81946A" w14:textId="77777777" w:rsidR="00E33202" w:rsidRPr="00B40693" w:rsidRDefault="00E33202" w:rsidP="00C44AFD">
            <w:pPr>
              <w:pStyle w:val="TableText"/>
            </w:pPr>
            <w:r w:rsidRPr="00B40693">
              <w:t>LPD</w:t>
            </w:r>
          </w:p>
        </w:tc>
        <w:tc>
          <w:tcPr>
            <w:tcW w:w="3234" w:type="pct"/>
          </w:tcPr>
          <w:p w14:paraId="1F278778" w14:textId="77777777" w:rsidR="00E33202" w:rsidRPr="001E683A" w:rsidRDefault="00E33202" w:rsidP="00C44AFD">
            <w:pPr>
              <w:pStyle w:val="TableText"/>
              <w:rPr>
                <w:lang w:val="en-GB"/>
              </w:rPr>
            </w:pPr>
            <w:r w:rsidRPr="001E683A">
              <w:rPr>
                <w:lang w:val="en-GB"/>
              </w:rPr>
              <w:t>Used to provide a secure transport between the SM-DP+ and the LPA (LPD) for the delivery of the Bound Profile Package and the delivery of Remote Profile Management Commands.</w:t>
            </w:r>
          </w:p>
        </w:tc>
      </w:tr>
      <w:tr w:rsidR="00E33202" w:rsidRPr="001F0550" w14:paraId="26B3B56D" w14:textId="77777777" w:rsidTr="00C44AFD">
        <w:tc>
          <w:tcPr>
            <w:tcW w:w="616" w:type="pct"/>
          </w:tcPr>
          <w:p w14:paraId="6128131B" w14:textId="77777777" w:rsidR="00E33202" w:rsidRPr="00B40693" w:rsidRDefault="00E33202" w:rsidP="00C44AFD">
            <w:pPr>
              <w:pStyle w:val="TableText"/>
            </w:pPr>
            <w:r w:rsidRPr="00B40693">
              <w:t>ES10a</w:t>
            </w:r>
          </w:p>
        </w:tc>
        <w:tc>
          <w:tcPr>
            <w:tcW w:w="547" w:type="pct"/>
          </w:tcPr>
          <w:p w14:paraId="5971DC62" w14:textId="77777777" w:rsidR="00E33202" w:rsidRPr="00B40693" w:rsidRDefault="00E33202" w:rsidP="00C44AFD">
            <w:pPr>
              <w:pStyle w:val="TableText"/>
            </w:pPr>
            <w:r w:rsidRPr="00B40693">
              <w:t>LDSd</w:t>
            </w:r>
          </w:p>
        </w:tc>
        <w:tc>
          <w:tcPr>
            <w:tcW w:w="603" w:type="pct"/>
          </w:tcPr>
          <w:p w14:paraId="002072D3" w14:textId="77777777" w:rsidR="00E33202" w:rsidRPr="00B40693" w:rsidDel="00DC2609" w:rsidRDefault="00E33202" w:rsidP="00C44AFD">
            <w:pPr>
              <w:pStyle w:val="TableText"/>
            </w:pPr>
            <w:r w:rsidRPr="00B40693">
              <w:t>eUICC</w:t>
            </w:r>
          </w:p>
        </w:tc>
        <w:tc>
          <w:tcPr>
            <w:tcW w:w="3234" w:type="pct"/>
          </w:tcPr>
          <w:p w14:paraId="77E1A63F" w14:textId="77777777" w:rsidR="00E33202" w:rsidRPr="001E683A" w:rsidRDefault="00E33202" w:rsidP="00C44AFD">
            <w:pPr>
              <w:pStyle w:val="TableText"/>
              <w:rPr>
                <w:lang w:val="en-GB"/>
              </w:rPr>
            </w:pPr>
            <w:r w:rsidRPr="001E683A">
              <w:rPr>
                <w:lang w:val="en-GB"/>
              </w:rPr>
              <w:t>Used between the LDSd and the LPA Services to handle a Profile discovery.</w:t>
            </w:r>
          </w:p>
        </w:tc>
      </w:tr>
      <w:tr w:rsidR="00E33202" w:rsidRPr="001F0550" w14:paraId="67D49136" w14:textId="77777777" w:rsidTr="00C44AFD">
        <w:tc>
          <w:tcPr>
            <w:tcW w:w="616" w:type="pct"/>
          </w:tcPr>
          <w:p w14:paraId="5743E618" w14:textId="77777777" w:rsidR="00E33202" w:rsidRPr="00B40693" w:rsidRDefault="00E33202" w:rsidP="00C44AFD">
            <w:pPr>
              <w:pStyle w:val="TableText"/>
            </w:pPr>
            <w:r w:rsidRPr="00B40693">
              <w:t>ES10b</w:t>
            </w:r>
          </w:p>
        </w:tc>
        <w:tc>
          <w:tcPr>
            <w:tcW w:w="547" w:type="pct"/>
          </w:tcPr>
          <w:p w14:paraId="62DF1C34" w14:textId="77777777" w:rsidR="00E33202" w:rsidRPr="00B40693" w:rsidRDefault="00E33202" w:rsidP="00C44AFD">
            <w:pPr>
              <w:pStyle w:val="TableText"/>
            </w:pPr>
            <w:r w:rsidRPr="00B40693">
              <w:t>LPDd</w:t>
            </w:r>
          </w:p>
        </w:tc>
        <w:tc>
          <w:tcPr>
            <w:tcW w:w="603" w:type="pct"/>
          </w:tcPr>
          <w:p w14:paraId="2449EFE7" w14:textId="77777777" w:rsidR="00E33202" w:rsidRPr="00B40693" w:rsidRDefault="00E33202" w:rsidP="00C44AFD">
            <w:pPr>
              <w:pStyle w:val="TableText"/>
            </w:pPr>
            <w:r w:rsidRPr="00B40693">
              <w:t>eUICC</w:t>
            </w:r>
          </w:p>
        </w:tc>
        <w:tc>
          <w:tcPr>
            <w:tcW w:w="3234" w:type="pct"/>
          </w:tcPr>
          <w:p w14:paraId="438531CE" w14:textId="77777777" w:rsidR="00E33202" w:rsidRPr="001E683A" w:rsidRDefault="00E33202" w:rsidP="00C44AFD">
            <w:pPr>
              <w:pStyle w:val="TableText"/>
              <w:rPr>
                <w:lang w:val="en-GB"/>
              </w:rPr>
            </w:pPr>
            <w:r w:rsidRPr="001E683A">
              <w:rPr>
                <w:lang w:val="en-GB"/>
              </w:rPr>
              <w:t>Used between the LPDd and the LPA services to transfer a Bound Profile Package to the eUICC. This interface plays no role in the decryption of Profile Packages.</w:t>
            </w:r>
          </w:p>
        </w:tc>
      </w:tr>
      <w:tr w:rsidR="00E33202" w:rsidRPr="001F0550" w14:paraId="656101C1" w14:textId="77777777" w:rsidTr="00C44AFD">
        <w:tc>
          <w:tcPr>
            <w:tcW w:w="616" w:type="pct"/>
          </w:tcPr>
          <w:p w14:paraId="60D3BB9A" w14:textId="77777777" w:rsidR="00E33202" w:rsidRPr="00B40693" w:rsidRDefault="00E33202" w:rsidP="00C44AFD">
            <w:pPr>
              <w:pStyle w:val="TableText"/>
            </w:pPr>
            <w:r w:rsidRPr="00B40693">
              <w:t>ES10c</w:t>
            </w:r>
          </w:p>
        </w:tc>
        <w:tc>
          <w:tcPr>
            <w:tcW w:w="547" w:type="pct"/>
          </w:tcPr>
          <w:p w14:paraId="35D0EDDE" w14:textId="77777777" w:rsidR="00E33202" w:rsidRPr="00B40693" w:rsidRDefault="00E33202" w:rsidP="00C44AFD">
            <w:pPr>
              <w:pStyle w:val="TableText"/>
            </w:pPr>
            <w:r w:rsidRPr="00B40693">
              <w:t>LUId</w:t>
            </w:r>
          </w:p>
        </w:tc>
        <w:tc>
          <w:tcPr>
            <w:tcW w:w="603" w:type="pct"/>
          </w:tcPr>
          <w:p w14:paraId="2B423F35" w14:textId="77777777" w:rsidR="00E33202" w:rsidRPr="00B40693" w:rsidRDefault="00E33202" w:rsidP="00C44AFD">
            <w:pPr>
              <w:pStyle w:val="TableText"/>
            </w:pPr>
            <w:r w:rsidRPr="00B40693">
              <w:t>eUICC</w:t>
            </w:r>
          </w:p>
        </w:tc>
        <w:tc>
          <w:tcPr>
            <w:tcW w:w="3234" w:type="pct"/>
          </w:tcPr>
          <w:p w14:paraId="277F9AC3" w14:textId="77777777" w:rsidR="00E33202" w:rsidRPr="001E683A" w:rsidRDefault="00E33202" w:rsidP="00C44AFD">
            <w:pPr>
              <w:pStyle w:val="TableText"/>
              <w:rPr>
                <w:lang w:val="en-GB"/>
              </w:rPr>
            </w:pPr>
            <w:r w:rsidRPr="001E683A">
              <w:rPr>
                <w:lang w:val="en-GB"/>
              </w:rPr>
              <w:t>Used between the LUId and the LPA services for Local Profile Management by the End User.</w:t>
            </w:r>
          </w:p>
        </w:tc>
      </w:tr>
      <w:tr w:rsidR="00E33202" w:rsidRPr="001F0550" w:rsidDel="00DC2609" w14:paraId="4C4CE0BD" w14:textId="77777777" w:rsidTr="00C44AFD">
        <w:tc>
          <w:tcPr>
            <w:tcW w:w="616" w:type="pct"/>
          </w:tcPr>
          <w:p w14:paraId="558D3DED" w14:textId="77777777" w:rsidR="00E33202" w:rsidRPr="00B40693" w:rsidRDefault="00E33202" w:rsidP="00C44AFD">
            <w:pPr>
              <w:pStyle w:val="TableText"/>
            </w:pPr>
            <w:r w:rsidRPr="00B40693">
              <w:t>ES11</w:t>
            </w:r>
          </w:p>
        </w:tc>
        <w:tc>
          <w:tcPr>
            <w:tcW w:w="547" w:type="pct"/>
          </w:tcPr>
          <w:p w14:paraId="268D8DC2" w14:textId="77777777" w:rsidR="00E33202" w:rsidRPr="00B40693" w:rsidRDefault="00E33202" w:rsidP="00C44AFD">
            <w:pPr>
              <w:pStyle w:val="TableText"/>
            </w:pPr>
            <w:r w:rsidRPr="00B40693">
              <w:t>LDS</w:t>
            </w:r>
          </w:p>
        </w:tc>
        <w:tc>
          <w:tcPr>
            <w:tcW w:w="603" w:type="pct"/>
          </w:tcPr>
          <w:p w14:paraId="1F840B18" w14:textId="77777777" w:rsidR="00E33202" w:rsidRPr="00B40693" w:rsidRDefault="00E33202" w:rsidP="00C44AFD">
            <w:pPr>
              <w:pStyle w:val="TableText"/>
            </w:pPr>
            <w:r w:rsidRPr="00B40693">
              <w:t>SM-DS</w:t>
            </w:r>
          </w:p>
        </w:tc>
        <w:tc>
          <w:tcPr>
            <w:tcW w:w="3234" w:type="pct"/>
          </w:tcPr>
          <w:p w14:paraId="27AA535D" w14:textId="77777777" w:rsidR="00E33202" w:rsidRPr="001E683A" w:rsidDel="00DC2609" w:rsidRDefault="00E33202" w:rsidP="00C44AFD">
            <w:pPr>
              <w:pStyle w:val="TableText"/>
              <w:rPr>
                <w:lang w:val="en-GB"/>
              </w:rPr>
            </w:pPr>
            <w:r w:rsidRPr="001E683A">
              <w:rPr>
                <w:lang w:val="en-GB"/>
              </w:rPr>
              <w:t>Used by the LDS to retrieve Event Records for the respective eUICC.</w:t>
            </w:r>
          </w:p>
        </w:tc>
      </w:tr>
      <w:tr w:rsidR="00E33202" w:rsidRPr="001F0550" w:rsidDel="00DC2609" w14:paraId="395CD0F7" w14:textId="77777777" w:rsidTr="00C44AFD">
        <w:tc>
          <w:tcPr>
            <w:tcW w:w="616" w:type="pct"/>
          </w:tcPr>
          <w:p w14:paraId="3C569737" w14:textId="77777777" w:rsidR="00E33202" w:rsidRPr="00B40693" w:rsidRDefault="00E33202" w:rsidP="00C44AFD">
            <w:pPr>
              <w:pStyle w:val="TableText"/>
            </w:pPr>
            <w:r w:rsidRPr="00B40693">
              <w:t>ES12</w:t>
            </w:r>
          </w:p>
        </w:tc>
        <w:tc>
          <w:tcPr>
            <w:tcW w:w="547" w:type="pct"/>
          </w:tcPr>
          <w:p w14:paraId="60F3E9AD" w14:textId="77777777" w:rsidR="00E33202" w:rsidRPr="00B40693" w:rsidRDefault="00E33202" w:rsidP="00C44AFD">
            <w:pPr>
              <w:pStyle w:val="TableText"/>
            </w:pPr>
            <w:r w:rsidRPr="00B40693">
              <w:t>SM-DP+</w:t>
            </w:r>
          </w:p>
        </w:tc>
        <w:tc>
          <w:tcPr>
            <w:tcW w:w="603" w:type="pct"/>
          </w:tcPr>
          <w:p w14:paraId="085883BE" w14:textId="77777777" w:rsidR="00E33202" w:rsidRPr="00B40693" w:rsidRDefault="00E33202" w:rsidP="00C44AFD">
            <w:pPr>
              <w:pStyle w:val="TableText"/>
            </w:pPr>
            <w:r w:rsidRPr="00B40693">
              <w:t>SM-DS</w:t>
            </w:r>
          </w:p>
        </w:tc>
        <w:tc>
          <w:tcPr>
            <w:tcW w:w="3234" w:type="pct"/>
            <w:vAlign w:val="center"/>
          </w:tcPr>
          <w:p w14:paraId="46C2C718" w14:textId="77777777" w:rsidR="00E33202" w:rsidRPr="001E683A" w:rsidDel="00DC2609" w:rsidRDefault="00E33202" w:rsidP="00C44AFD">
            <w:pPr>
              <w:pStyle w:val="TableText"/>
              <w:rPr>
                <w:lang w:val="en-GB"/>
              </w:rPr>
            </w:pPr>
            <w:r w:rsidRPr="001E683A">
              <w:rPr>
                <w:lang w:val="en-GB"/>
              </w:rPr>
              <w:t>Used by the SM-DP+ to issue or remove Event Registrations on the SM-DS.</w:t>
            </w:r>
          </w:p>
        </w:tc>
      </w:tr>
      <w:tr w:rsidR="00E33202" w:rsidRPr="001F0550" w:rsidDel="00DC2609" w14:paraId="79142728" w14:textId="77777777" w:rsidTr="00C44AFD">
        <w:tc>
          <w:tcPr>
            <w:tcW w:w="616" w:type="pct"/>
          </w:tcPr>
          <w:p w14:paraId="38C96720" w14:textId="77777777" w:rsidR="00E33202" w:rsidRPr="00B40693" w:rsidRDefault="00E33202" w:rsidP="00C44AFD">
            <w:pPr>
              <w:pStyle w:val="TableText"/>
            </w:pPr>
            <w:r w:rsidRPr="00B40693">
              <w:t>ES15</w:t>
            </w:r>
          </w:p>
        </w:tc>
        <w:tc>
          <w:tcPr>
            <w:tcW w:w="547" w:type="pct"/>
          </w:tcPr>
          <w:p w14:paraId="218616D6" w14:textId="77777777" w:rsidR="00E33202" w:rsidRPr="00B40693" w:rsidRDefault="00E33202" w:rsidP="00C44AFD">
            <w:pPr>
              <w:pStyle w:val="TableText"/>
            </w:pPr>
            <w:r w:rsidRPr="00B40693">
              <w:t>SM-DS</w:t>
            </w:r>
          </w:p>
        </w:tc>
        <w:tc>
          <w:tcPr>
            <w:tcW w:w="603" w:type="pct"/>
          </w:tcPr>
          <w:p w14:paraId="3026CBE9" w14:textId="77777777" w:rsidR="00E33202" w:rsidRPr="00B40693" w:rsidRDefault="00E33202" w:rsidP="00C44AFD">
            <w:pPr>
              <w:pStyle w:val="TableText"/>
            </w:pPr>
            <w:r w:rsidRPr="00B40693">
              <w:t>SM-DS</w:t>
            </w:r>
          </w:p>
        </w:tc>
        <w:tc>
          <w:tcPr>
            <w:tcW w:w="3234" w:type="pct"/>
            <w:vAlign w:val="center"/>
          </w:tcPr>
          <w:p w14:paraId="5B697E03" w14:textId="77777777" w:rsidR="00E33202" w:rsidRPr="001E683A" w:rsidDel="00DC2609" w:rsidRDefault="00E33202" w:rsidP="00C44AFD">
            <w:pPr>
              <w:pStyle w:val="TableText"/>
              <w:rPr>
                <w:lang w:val="en-GB"/>
              </w:rPr>
            </w:pPr>
            <w:r w:rsidRPr="001E683A">
              <w:rPr>
                <w:lang w:val="en-GB"/>
              </w:rPr>
              <w:t>Used in the case of deployments of cascaded SM-DSs to connect those SM-DSs.</w:t>
            </w:r>
          </w:p>
        </w:tc>
      </w:tr>
    </w:tbl>
    <w:p w14:paraId="152F2338"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7</w:t>
      </w:r>
      <w:r w:rsidRPr="001F0550">
        <w:t>: Interfaces Descriptions</w:t>
      </w:r>
    </w:p>
    <w:p w14:paraId="4C66CE38" w14:textId="77777777" w:rsidR="00E33202" w:rsidRPr="00C64BA3" w:rsidRDefault="00E33202" w:rsidP="00E33202">
      <w:pPr>
        <w:pStyle w:val="Heading2"/>
        <w:numPr>
          <w:ilvl w:val="0"/>
          <w:numId w:val="0"/>
        </w:numPr>
        <w:tabs>
          <w:tab w:val="left" w:pos="624"/>
        </w:tabs>
        <w:ind w:left="624" w:hanging="624"/>
        <w:rPr>
          <w:iCs w:val="0"/>
        </w:rPr>
      </w:pPr>
      <w:bookmarkStart w:id="554" w:name="_Toc483841240"/>
      <w:bookmarkStart w:id="555" w:name="_Toc518049238"/>
      <w:bookmarkStart w:id="556" w:name="_Toc520956809"/>
      <w:bookmarkStart w:id="557" w:name="_Toc13661589"/>
      <w:bookmarkStart w:id="558" w:name="_Toc152345015"/>
      <w:r w:rsidRPr="00C64BA3">
        <w:rPr>
          <w:iCs w:val="0"/>
        </w:rPr>
        <w:t>3.2</w:t>
      </w:r>
      <w:r w:rsidRPr="00C64BA3">
        <w:rPr>
          <w:iCs w:val="0"/>
        </w:rPr>
        <w:tab/>
        <w:t>Testing Execution</w:t>
      </w:r>
      <w:bookmarkEnd w:id="554"/>
      <w:bookmarkEnd w:id="555"/>
      <w:bookmarkEnd w:id="556"/>
      <w:bookmarkEnd w:id="557"/>
      <w:bookmarkEnd w:id="558"/>
    </w:p>
    <w:p w14:paraId="1F0220FF" w14:textId="77777777" w:rsidR="00E33202" w:rsidRPr="001B7440" w:rsidRDefault="00E33202" w:rsidP="00E33202">
      <w:pPr>
        <w:pStyle w:val="NormalParagraph"/>
      </w:pPr>
      <w:r w:rsidRPr="001B7440">
        <w:t>This chapter aims to describe the different testing environments and equipments to allow the test cases to be executed.</w:t>
      </w:r>
    </w:p>
    <w:p w14:paraId="2FB8AAA2" w14:textId="77777777" w:rsidR="00E33202" w:rsidRPr="001B7440" w:rsidRDefault="00E33202" w:rsidP="00E33202">
      <w:pPr>
        <w:pStyle w:val="NormalParagraph"/>
      </w:pPr>
      <w:r w:rsidRPr="001B7440">
        <w:t>To permit the execution of the different test cases described in this Test Plan, specifics simulators SHALL be used. The simulators that have been defined are listed hereafter:</w:t>
      </w:r>
    </w:p>
    <w:p w14:paraId="5A76D414"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S_Device: the Device Simulator used to send some commands to the eUICC under test using ISO/IEC 7816-4 </w:t>
      </w:r>
      <w:r>
        <w:t>[7]</w:t>
      </w:r>
      <w:r w:rsidRPr="001B7440">
        <w:t xml:space="preserve"> on the contact interface</w:t>
      </w:r>
    </w:p>
    <w:p w14:paraId="1BB2EB32"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S_SM-DP+: the SM-DP+ Simulator</w:t>
      </w:r>
    </w:p>
    <w:p w14:paraId="39F58E2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S_SM-DS: the SM-DS Simulator</w:t>
      </w:r>
    </w:p>
    <w:p w14:paraId="1C5BD98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S_MNO: the MNO Simulator </w:t>
      </w:r>
    </w:p>
    <w:p w14:paraId="0AB48B40"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S_LPAd: the LPAd Simulator </w:t>
      </w:r>
    </w:p>
    <w:p w14:paraId="4B4ED81D"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B769DB">
        <w:t>S_LPAe: the LPAe Simulator</w:t>
      </w:r>
    </w:p>
    <w:p w14:paraId="2AC59D6A"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S_EndUser: the End User Simulator that acts as an End User. This simulator MAY be either a person (i.e. a Tester) or a software that simulates the End User interactions.</w:t>
      </w:r>
    </w:p>
    <w:p w14:paraId="7A34ACE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S_CLIENT: the HTTPs client Simulator for the purpose of TLS testing. The S_CLIENT MAY be S_SM-DP+, S_SM-DS depending on the component under test.</w:t>
      </w:r>
    </w:p>
    <w:p w14:paraId="51DAA32A"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S_SERVER: the HTTPs server Simulator for the purpose of TLS testing. The S_SERVER MAY be S_SM-DP+ or S_SM-DS depending on the component under test.</w:t>
      </w:r>
    </w:p>
    <w:p w14:paraId="4BB25C6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Implementation of these simulators remains under the responsibility of the test tool providers.</w:t>
      </w:r>
    </w:p>
    <w:p w14:paraId="148F7C3D" w14:textId="77777777" w:rsidR="00E33202" w:rsidRPr="001B7440" w:rsidRDefault="00E33202" w:rsidP="00E33202">
      <w:pPr>
        <w:pStyle w:val="ListBullet1"/>
        <w:numPr>
          <w:ilvl w:val="0"/>
          <w:numId w:val="0"/>
        </w:numPr>
        <w:ind w:left="680" w:hanging="340"/>
      </w:pPr>
      <w:bookmarkStart w:id="559" w:name="_Toc471290788"/>
      <w:bookmarkStart w:id="560" w:name="_Toc471291217"/>
      <w:bookmarkStart w:id="561" w:name="_Toc471291641"/>
      <w:bookmarkStart w:id="562" w:name="_Toc471292065"/>
      <w:bookmarkStart w:id="563" w:name="_Toc471292487"/>
      <w:bookmarkStart w:id="564" w:name="_Toc471393136"/>
      <w:bookmarkStart w:id="565" w:name="_Toc471721941"/>
      <w:bookmarkStart w:id="566" w:name="_Toc471821954"/>
      <w:bookmarkStart w:id="567" w:name="_Toc471827291"/>
      <w:bookmarkStart w:id="568" w:name="_Toc471828693"/>
      <w:bookmarkStart w:id="569" w:name="_Toc471829668"/>
      <w:bookmarkStart w:id="570" w:name="_Toc471896140"/>
      <w:bookmarkStart w:id="571" w:name="_Toc472580073"/>
      <w:bookmarkStart w:id="572" w:name="_Toc471290789"/>
      <w:bookmarkStart w:id="573" w:name="_Toc471291218"/>
      <w:bookmarkStart w:id="574" w:name="_Toc471291642"/>
      <w:bookmarkStart w:id="575" w:name="_Toc471292066"/>
      <w:bookmarkStart w:id="576" w:name="_Toc471292488"/>
      <w:bookmarkStart w:id="577" w:name="_Toc471393137"/>
      <w:bookmarkStart w:id="578" w:name="_Toc471721942"/>
      <w:bookmarkStart w:id="579" w:name="_Toc471821955"/>
      <w:bookmarkStart w:id="580" w:name="_Toc471827292"/>
      <w:bookmarkStart w:id="581" w:name="_Toc471828694"/>
      <w:bookmarkStart w:id="582" w:name="_Toc471829669"/>
      <w:bookmarkStart w:id="583" w:name="_Toc471896141"/>
      <w:bookmarkStart w:id="584" w:name="_Toc472580074"/>
      <w:bookmarkStart w:id="585" w:name="_Toc471290799"/>
      <w:bookmarkStart w:id="586" w:name="_Toc471291228"/>
      <w:bookmarkStart w:id="587" w:name="_Toc471291652"/>
      <w:bookmarkStart w:id="588" w:name="_Toc471292076"/>
      <w:bookmarkStart w:id="589" w:name="_Toc471292498"/>
      <w:bookmarkStart w:id="590" w:name="_Toc471393147"/>
      <w:bookmarkStart w:id="591" w:name="_Toc471721952"/>
      <w:bookmarkStart w:id="592" w:name="_Toc471821965"/>
      <w:bookmarkStart w:id="593" w:name="_Toc471827302"/>
      <w:bookmarkStart w:id="594" w:name="_Toc471828704"/>
      <w:bookmarkStart w:id="595" w:name="_Toc471829679"/>
      <w:bookmarkStart w:id="596" w:name="_Toc471896151"/>
      <w:bookmarkStart w:id="597" w:name="_Toc472580084"/>
      <w:bookmarkStart w:id="598" w:name="_Toc471290800"/>
      <w:bookmarkStart w:id="599" w:name="_Toc471291229"/>
      <w:bookmarkStart w:id="600" w:name="_Toc471291653"/>
      <w:bookmarkStart w:id="601" w:name="_Toc471292077"/>
      <w:bookmarkStart w:id="602" w:name="_Toc471292499"/>
      <w:bookmarkStart w:id="603" w:name="_Toc471393148"/>
      <w:bookmarkStart w:id="604" w:name="_Toc471721953"/>
      <w:bookmarkStart w:id="605" w:name="_Toc471821966"/>
      <w:bookmarkStart w:id="606" w:name="_Toc471827303"/>
      <w:bookmarkStart w:id="607" w:name="_Toc471828705"/>
      <w:bookmarkStart w:id="608" w:name="_Toc471829680"/>
      <w:bookmarkStart w:id="609" w:name="_Toc471896152"/>
      <w:bookmarkStart w:id="610" w:name="_Toc472580085"/>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1B7440">
        <w:rPr>
          <w:rFonts w:ascii="Symbol" w:hAnsi="Symbol"/>
        </w:rPr>
        <w:t></w:t>
      </w:r>
      <w:r w:rsidRPr="001B7440">
        <w:rPr>
          <w:rFonts w:ascii="Symbol" w:hAnsi="Symbol"/>
        </w:rPr>
        <w:tab/>
      </w:r>
      <w:r w:rsidRPr="001B7440">
        <w:t>The aim of all the test cases is to verify the compliance of an Actor/Component (i.e. eUICC, SM-DP+, Alternative SM</w:t>
      </w:r>
      <w:r w:rsidRPr="001B7440">
        <w:noBreakHyphen/>
        <w:t>DS, Root SM</w:t>
      </w:r>
      <w:r w:rsidRPr="001B7440">
        <w:noBreakHyphen/>
        <w:t>DS, LPAe, LPAd, Device).</w:t>
      </w:r>
    </w:p>
    <w:p w14:paraId="5F9DF910" w14:textId="77777777" w:rsidR="00E33202" w:rsidRPr="001B7440" w:rsidRDefault="00E33202" w:rsidP="00E33202">
      <w:pPr>
        <w:pStyle w:val="NormalParagraph"/>
      </w:pPr>
      <w:r w:rsidRPr="001B7440">
        <w:t>Following notations are used:</w:t>
      </w:r>
    </w:p>
    <w:p w14:paraId="4A68D0E6" w14:textId="77777777" w:rsidR="00E33202" w:rsidRPr="00B769DB" w:rsidRDefault="00E33202" w:rsidP="00E33202">
      <w:pPr>
        <w:pStyle w:val="ListBullet1"/>
        <w:numPr>
          <w:ilvl w:val="0"/>
          <w:numId w:val="0"/>
        </w:numPr>
        <w:ind w:left="680" w:hanging="340"/>
      </w:pPr>
      <w:r w:rsidRPr="00B769DB">
        <w:rPr>
          <w:rFonts w:ascii="Symbol" w:hAnsi="Symbol"/>
        </w:rPr>
        <w:lastRenderedPageBreak/>
        <w:t></w:t>
      </w:r>
      <w:r w:rsidRPr="00B769DB">
        <w:rPr>
          <w:rFonts w:ascii="Symbol" w:hAnsi="Symbol"/>
        </w:rPr>
        <w:tab/>
      </w:r>
      <w:r w:rsidRPr="008F1B4C">
        <w:rPr>
          <w:rStyle w:val="ASN1CodeChar"/>
        </w:rPr>
        <w:t>S_ComponentName</w:t>
      </w:r>
      <w:r w:rsidRPr="001B7440">
        <w:t xml:space="preserve"> </w:t>
      </w:r>
      <w:r w:rsidRPr="00B769DB">
        <w:t>for a simulated component</w:t>
      </w:r>
    </w:p>
    <w:p w14:paraId="3222EB96"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ComponentName</w:t>
      </w:r>
      <w:r w:rsidRPr="00B769DB">
        <w:t xml:space="preserve"> for the Implementation Under Test (IUT)</w:t>
      </w:r>
    </w:p>
    <w:p w14:paraId="00B49FC7"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B769DB">
        <w:t xml:space="preserve">Where </w:t>
      </w:r>
      <w:r w:rsidRPr="008F1B4C">
        <w:rPr>
          <w:rStyle w:val="ASN1CodeChar"/>
        </w:rPr>
        <w:t>ComponentName</w:t>
      </w:r>
      <w:r w:rsidRPr="00B769DB">
        <w:t xml:space="preserve"> is indicated by CLIENT, SERVER</w:t>
      </w:r>
    </w:p>
    <w:p w14:paraId="2C62574E" w14:textId="77777777" w:rsidR="00E33202" w:rsidRPr="00CB21F2" w:rsidRDefault="00E33202" w:rsidP="00E33202">
      <w:pPr>
        <w:pStyle w:val="ListBullet1"/>
        <w:numPr>
          <w:ilvl w:val="0"/>
          <w:numId w:val="0"/>
        </w:numPr>
        <w:ind w:left="680" w:hanging="340"/>
      </w:pPr>
      <w:r w:rsidRPr="00CB21F2">
        <w:rPr>
          <w:rFonts w:ascii="Symbol" w:hAnsi="Symbol"/>
        </w:rPr>
        <w:t></w:t>
      </w:r>
      <w:r w:rsidRPr="00CB21F2">
        <w:rPr>
          <w:rFonts w:ascii="Symbol" w:hAnsi="Symbol"/>
        </w:rPr>
        <w:tab/>
      </w:r>
      <w:r w:rsidRPr="00B769DB">
        <w:t>Depending on the component under test, the CLIENT MAY be the SM-DP+ or the SM-DS. The Operator component is currently out of scope.</w:t>
      </w:r>
    </w:p>
    <w:p w14:paraId="53BC2626" w14:textId="77777777" w:rsidR="00E33202" w:rsidRDefault="00E33202" w:rsidP="00E33202">
      <w:pPr>
        <w:pStyle w:val="ListBullet1"/>
        <w:numPr>
          <w:ilvl w:val="0"/>
          <w:numId w:val="26"/>
        </w:numPr>
      </w:pPr>
      <w:r w:rsidRPr="00B769DB">
        <w:t>Depending on the component under test, the SERVER MAY be the SM-DP+ or the SM-DS. The Operator component is currently out of scope.</w:t>
      </w:r>
    </w:p>
    <w:p w14:paraId="74106AD6" w14:textId="0CCCEB80" w:rsidR="00E33202" w:rsidRDefault="00E33202" w:rsidP="00E33202">
      <w:pPr>
        <w:pStyle w:val="ListBullet1"/>
        <w:numPr>
          <w:ilvl w:val="0"/>
          <w:numId w:val="26"/>
        </w:numPr>
      </w:pPr>
      <w:r>
        <w:t>The use of "-- optional" in any ASN.1 elements defined within this document indicate that the test tool SHALL allow for the value either being present with that value, or being absent.</w:t>
      </w:r>
    </w:p>
    <w:p w14:paraId="34DF92F9" w14:textId="6B79B5FB" w:rsidR="00E33202" w:rsidRPr="00C64BA3" w:rsidRDefault="00E33202" w:rsidP="00E33202">
      <w:pPr>
        <w:pStyle w:val="Heading3"/>
        <w:numPr>
          <w:ilvl w:val="0"/>
          <w:numId w:val="0"/>
        </w:numPr>
        <w:tabs>
          <w:tab w:val="left" w:pos="851"/>
        </w:tabs>
        <w:ind w:left="851" w:hanging="851"/>
        <w:rPr>
          <w:iCs w:val="0"/>
          <w:lang w:val="en-US"/>
        </w:rPr>
      </w:pPr>
      <w:bookmarkStart w:id="611" w:name="_Toc481138727"/>
      <w:bookmarkStart w:id="612" w:name="_Toc481500754"/>
      <w:bookmarkStart w:id="613" w:name="_Toc481565594"/>
      <w:bookmarkStart w:id="614" w:name="_Toc481593676"/>
      <w:bookmarkStart w:id="615" w:name="_Toc481745658"/>
      <w:bookmarkStart w:id="616" w:name="_Toc482058590"/>
      <w:bookmarkStart w:id="617" w:name="_Toc483841241"/>
      <w:bookmarkStart w:id="618" w:name="_Toc518049239"/>
      <w:bookmarkStart w:id="619" w:name="_Toc520956810"/>
      <w:bookmarkStart w:id="620" w:name="_Toc13661590"/>
      <w:bookmarkStart w:id="621" w:name="_Toc152345016"/>
      <w:bookmarkEnd w:id="611"/>
      <w:bookmarkEnd w:id="612"/>
      <w:bookmarkEnd w:id="613"/>
      <w:bookmarkEnd w:id="614"/>
      <w:bookmarkEnd w:id="615"/>
      <w:bookmarkEnd w:id="616"/>
      <w:r w:rsidRPr="00C64BA3">
        <w:rPr>
          <w:iCs w:val="0"/>
          <w:lang w:val="en-US"/>
        </w:rPr>
        <w:t>3.2.1</w:t>
      </w:r>
      <w:r w:rsidRPr="00C64BA3">
        <w:rPr>
          <w:iCs w:val="0"/>
          <w:lang w:val="en-US"/>
        </w:rPr>
        <w:tab/>
      </w:r>
      <w:bookmarkEnd w:id="617"/>
      <w:bookmarkEnd w:id="618"/>
      <w:bookmarkEnd w:id="619"/>
      <w:bookmarkEnd w:id="620"/>
      <w:r w:rsidR="00BE0049">
        <w:rPr>
          <w:iCs w:val="0"/>
          <w:lang w:val="en-US"/>
        </w:rPr>
        <w:t>VOID</w:t>
      </w:r>
      <w:bookmarkEnd w:id="621"/>
    </w:p>
    <w:p w14:paraId="11B17F36" w14:textId="154F8062" w:rsidR="00E33202" w:rsidRPr="00C64BA3" w:rsidRDefault="00E33202" w:rsidP="00E33202">
      <w:pPr>
        <w:pStyle w:val="Heading3"/>
        <w:numPr>
          <w:ilvl w:val="0"/>
          <w:numId w:val="0"/>
        </w:numPr>
        <w:tabs>
          <w:tab w:val="left" w:pos="851"/>
        </w:tabs>
        <w:ind w:left="851" w:hanging="851"/>
        <w:rPr>
          <w:iCs w:val="0"/>
          <w:lang w:val="en-US"/>
        </w:rPr>
      </w:pPr>
      <w:bookmarkStart w:id="622" w:name="_Toc483841242"/>
      <w:bookmarkStart w:id="623" w:name="_Toc518049240"/>
      <w:bookmarkStart w:id="624" w:name="_Toc520956811"/>
      <w:bookmarkStart w:id="625" w:name="_Toc13661591"/>
      <w:bookmarkStart w:id="626" w:name="_Toc152345017"/>
      <w:r w:rsidRPr="00C64BA3">
        <w:rPr>
          <w:iCs w:val="0"/>
          <w:lang w:val="en-US"/>
        </w:rPr>
        <w:t>3.2.2</w:t>
      </w:r>
      <w:r w:rsidRPr="00C64BA3">
        <w:rPr>
          <w:iCs w:val="0"/>
          <w:lang w:val="en-US"/>
        </w:rPr>
        <w:tab/>
        <w:t>SM-DP+ and SM-DS - Test Environment</w:t>
      </w:r>
      <w:bookmarkEnd w:id="622"/>
      <w:bookmarkEnd w:id="623"/>
      <w:bookmarkEnd w:id="624"/>
      <w:bookmarkEnd w:id="625"/>
      <w:bookmarkEnd w:id="626"/>
    </w:p>
    <w:p w14:paraId="6169FF1A" w14:textId="77777777" w:rsidR="00E33202" w:rsidRPr="00A63EDE" w:rsidRDefault="00E33202" w:rsidP="00E33202">
      <w:pPr>
        <w:pStyle w:val="NormalParagraph"/>
      </w:pPr>
      <w:r w:rsidRPr="00A63EDE">
        <w:t>The following test environment is used for all SM-DP+ and SM-DS Interfaces related test cases as defined in chapter 4.3 and 4.5 (unless it is specified differently in the specific test case). Following conditions apply:</w:t>
      </w:r>
    </w:p>
    <w:p w14:paraId="3A6C6309"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SM-DS / SM-DP+ / LPA Simulators SHALL be implemented by the test tools</w:t>
      </w:r>
    </w:p>
    <w:p w14:paraId="6B201AE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Simulators act as a RSP server or a RSP client</w:t>
      </w:r>
    </w:p>
    <w:p w14:paraId="49B4C019"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Definition of the TLS parameters/configuration is provided</w:t>
      </w:r>
    </w:p>
    <w:p w14:paraId="363A5121"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JSON (and ASN.1) input data are used (NOTE: ASN.1 format is out of scope of this specification)</w:t>
      </w:r>
    </w:p>
    <w:p w14:paraId="764734DA" w14:textId="77777777" w:rsidR="00E33202" w:rsidRPr="00301A9F" w:rsidRDefault="00E33202" w:rsidP="00E33202">
      <w:pPr>
        <w:pStyle w:val="Heading4"/>
        <w:numPr>
          <w:ilvl w:val="0"/>
          <w:numId w:val="0"/>
        </w:numPr>
        <w:tabs>
          <w:tab w:val="left" w:pos="1077"/>
        </w:tabs>
        <w:ind w:left="1077" w:hanging="1077"/>
        <w:rPr>
          <w:bCs/>
        </w:rPr>
      </w:pPr>
      <w:r w:rsidRPr="00301A9F">
        <w:rPr>
          <w:bCs/>
        </w:rPr>
        <w:t>3.2.2.1</w:t>
      </w:r>
      <w:r w:rsidRPr="00301A9F">
        <w:rPr>
          <w:bCs/>
        </w:rPr>
        <w:tab/>
        <w:t>Test environment for SM-DP+ under test</w:t>
      </w:r>
    </w:p>
    <w:p w14:paraId="24C3958B" w14:textId="77777777" w:rsidR="00E33202" w:rsidRPr="001B7440" w:rsidRDefault="00E33202" w:rsidP="00E33202">
      <w:pPr>
        <w:pStyle w:val="NormalParagraph"/>
      </w:pPr>
      <w:r w:rsidRPr="001B7440">
        <w:t>Test Environment reference:</w:t>
      </w:r>
    </w:p>
    <w:p w14:paraId="7E4CC331" w14:textId="77777777" w:rsidR="00E33202" w:rsidRPr="008B1B9D" w:rsidRDefault="00E33202" w:rsidP="00E33202">
      <w:pPr>
        <w:pStyle w:val="ListBullet1"/>
        <w:numPr>
          <w:ilvl w:val="0"/>
          <w:numId w:val="0"/>
        </w:numPr>
        <w:ind w:left="680" w:hanging="340"/>
      </w:pPr>
      <w:r w:rsidRPr="001B7440">
        <w:rPr>
          <w:rFonts w:ascii="Symbol" w:hAnsi="Symbol"/>
          <w:lang w:val="es-ES_tradnl"/>
        </w:rPr>
        <w:t></w:t>
      </w:r>
      <w:r w:rsidRPr="008B1B9D">
        <w:rPr>
          <w:rFonts w:ascii="Symbol" w:hAnsi="Symbol"/>
        </w:rPr>
        <w:tab/>
      </w:r>
      <w:r w:rsidRPr="008B1B9D">
        <w:t>TE_P1 (SM-DP+ on ES12)</w:t>
      </w:r>
    </w:p>
    <w:p w14:paraId="61E93CDD" w14:textId="77777777" w:rsidR="00E33202" w:rsidRPr="00C1572B" w:rsidRDefault="00E33202" w:rsidP="00E33202">
      <w:pPr>
        <w:pStyle w:val="NormalParagraph"/>
        <w:jc w:val="center"/>
      </w:pPr>
      <w:r w:rsidRPr="00EC0DEF">
        <w:rPr>
          <w:noProof/>
        </w:rPr>
        <mc:AlternateContent>
          <mc:Choice Requires="wpc">
            <w:drawing>
              <wp:inline distT="0" distB="0" distL="0" distR="0" wp14:anchorId="0C1081A4" wp14:editId="704A25A0">
                <wp:extent cx="4171950" cy="819151"/>
                <wp:effectExtent l="0" t="0" r="0" b="0"/>
                <wp:docPr id="36"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2" name="Rectangle 32"/>
                        <wps:cNvSpPr/>
                        <wps:spPr>
                          <a:xfrm>
                            <a:off x="533400" y="218019"/>
                            <a:ext cx="1052080" cy="409659"/>
                          </a:xfrm>
                          <a:prstGeom prst="rect">
                            <a:avLst/>
                          </a:prstGeom>
                          <a:solidFill>
                            <a:srgbClr val="FF666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86BB1" w14:textId="77777777" w:rsidR="003669BD" w:rsidRPr="00314F0D" w:rsidRDefault="003669BD" w:rsidP="00E33202">
                              <w:pPr>
                                <w:jc w:val="center"/>
                                <w:rPr>
                                  <w:b/>
                                  <w:color w:val="FFFFFF" w:themeColor="background1"/>
                                  <w:sz w:val="40"/>
                                </w:rPr>
                              </w:pPr>
                              <w:r w:rsidRPr="00314F0D">
                                <w:rPr>
                                  <w:b/>
                                  <w:color w:val="FFFFFF" w:themeColor="background1"/>
                                  <w:sz w:val="32"/>
                                </w:rPr>
                                <w:t>SM-DP+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639585" y="218019"/>
                            <a:ext cx="1132316" cy="409658"/>
                          </a:xfrm>
                          <a:prstGeom prst="rect">
                            <a:avLst/>
                          </a:prstGeom>
                          <a:solidFill>
                            <a:srgbClr val="BEBEB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9838FF"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S_SM-DS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wps:spPr>
                          <a:xfrm flipV="1">
                            <a:off x="1585480" y="422848"/>
                            <a:ext cx="1054105" cy="2"/>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5" name="Text Box 14"/>
                        <wps:cNvSpPr txBox="1"/>
                        <wps:spPr>
                          <a:xfrm>
                            <a:off x="1797575" y="63427"/>
                            <a:ext cx="686435" cy="3999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CF645B" w14:textId="77777777" w:rsidR="003669BD" w:rsidRDefault="003669BD" w:rsidP="00E33202">
                              <w:pPr>
                                <w:spacing w:line="256" w:lineRule="auto"/>
                              </w:pPr>
                              <w:r>
                                <w:rPr>
                                  <w:rFonts w:eastAsia="Calibri"/>
                                  <w:color w:val="767171"/>
                                  <w:sz w:val="32"/>
                                  <w:szCs w:val="32"/>
                                </w:rPr>
                                <w:t>ES12</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C1081A4" id="Canvas 36" o:spid="_x0000_s1026" editas="canvas" style="width:328.5pt;height:64.5pt;mso-position-horizontal-relative:char;mso-position-vertical-relative:line" coordsize="4171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">
                <v:shape id="_x0000_s1027" type="#_x0000_t75" style="position:absolute;width:41719;height:8191;visibility:visible;mso-wrap-style:square">
                  <v:fill o:detectmouseclick="t"/>
                  <v:path o:connecttype="none"/>
                </v:shape>
                <v:rect id="Rectangle 32" o:spid="_x0000_s1028" style="position:absolute;left:5334;top:2180;width:1052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" fillcolor="#f66" strokecolor="black [3213]">
                  <v:textbox>
                    <w:txbxContent>
                      <w:p w14:paraId="36886BB1" w14:textId="77777777" w:rsidR="003669BD" w:rsidRPr="00314F0D" w:rsidRDefault="003669BD" w:rsidP="00E33202">
                        <w:pPr>
                          <w:jc w:val="center"/>
                          <w:rPr>
                            <w:b/>
                            <w:color w:val="FFFFFF" w:themeColor="background1"/>
                            <w:sz w:val="40"/>
                          </w:rPr>
                        </w:pPr>
                        <w:r w:rsidRPr="00314F0D">
                          <w:rPr>
                            <w:b/>
                            <w:color w:val="FFFFFF" w:themeColor="background1"/>
                            <w:sz w:val="32"/>
                          </w:rPr>
                          <w:t>SM-DP+</w:t>
                        </w:r>
                      </w:p>
                    </w:txbxContent>
                  </v:textbox>
                </v:rect>
                <v:rect id="_x0000_s1029" style="position:absolute;left:26395;top:2180;width:11324;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" fillcolor="#bebebe" strokecolor="black [3213]">
                  <v:textbox>
                    <w:txbxContent>
                      <w:p w14:paraId="2A9838FF"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S_SM-DS</w:t>
                        </w:r>
                      </w:p>
                    </w:txbxContent>
                  </v:textbox>
                </v:rect>
                <v:shapetype id="_x0000_t32" coordsize="21600,21600" o:spt="32" o:oned="t" path="m,l21600,21600e" filled="f">
                  <v:path arrowok="t" fillok="f" o:connecttype="none"/>
                  <o:lock v:ext="edit" shapetype="t"/>
                </v:shapetype>
                <v:shape id="Straight Arrow Connector 34" o:spid="_x0000_s1030" type="#_x0000_t32" style="position:absolute;left:15854;top:4228;width:105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" strokecolor="#686868" strokeweight="3.25pt">
                  <v:stroke startarrow="open" endarrow="open"/>
                </v:shape>
                <v:shapetype id="_x0000_t202" coordsize="21600,21600" o:spt="202" path="m,l,21600r21600,l21600,xe">
                  <v:stroke joinstyle="miter"/>
                  <v:path gradientshapeok="t" o:connecttype="rect"/>
                </v:shapetype>
                <v:shape id="_x0000_s1031" type="#_x0000_t202" style="position:absolute;left:17975;top:634;width:6865;height:39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2CCF645B" w14:textId="77777777" w:rsidR="003669BD" w:rsidRDefault="003669BD" w:rsidP="00E33202">
                        <w:pPr>
                          <w:spacing w:line="256" w:lineRule="auto"/>
                        </w:pPr>
                        <w:r>
                          <w:rPr>
                            <w:rFonts w:eastAsia="Calibri"/>
                            <w:color w:val="767171"/>
                            <w:sz w:val="32"/>
                            <w:szCs w:val="32"/>
                          </w:rPr>
                          <w:t>ES12</w:t>
                        </w:r>
                      </w:p>
                    </w:txbxContent>
                  </v:textbox>
                </v:shape>
                <w10:anchorlock/>
              </v:group>
            </w:pict>
          </mc:Fallback>
        </mc:AlternateContent>
      </w:r>
    </w:p>
    <w:p w14:paraId="4BD0D31C" w14:textId="77777777" w:rsidR="00E33202" w:rsidRPr="001F0550" w:rsidRDefault="00E33202" w:rsidP="00E33202">
      <w:pPr>
        <w:pStyle w:val="NormalParagraph"/>
        <w:keepNext/>
      </w:pPr>
      <w:r>
        <w:t>Test Environment reference:</w:t>
      </w:r>
    </w:p>
    <w:p w14:paraId="253FB76F" w14:textId="77777777" w:rsidR="00E33202" w:rsidRPr="008B1B9D" w:rsidRDefault="00E33202" w:rsidP="00E33202">
      <w:pPr>
        <w:pStyle w:val="ListBullet1"/>
        <w:numPr>
          <w:ilvl w:val="0"/>
          <w:numId w:val="0"/>
        </w:numPr>
        <w:ind w:left="680" w:hanging="340"/>
      </w:pPr>
      <w:r w:rsidRPr="001B7440">
        <w:rPr>
          <w:rFonts w:ascii="Symbol" w:hAnsi="Symbol"/>
          <w:lang w:val="es-ES_tradnl"/>
        </w:rPr>
        <w:t></w:t>
      </w:r>
      <w:r w:rsidRPr="008B1B9D">
        <w:rPr>
          <w:rFonts w:ascii="Symbol" w:hAnsi="Symbol"/>
        </w:rPr>
        <w:tab/>
      </w:r>
      <w:r w:rsidRPr="008B1B9D">
        <w:t>TE_P2 (SM-DP+ on ES9+)</w:t>
      </w:r>
    </w:p>
    <w:p w14:paraId="186CE422" w14:textId="77777777" w:rsidR="00E33202" w:rsidRPr="00C1572B" w:rsidRDefault="00E33202" w:rsidP="00E33202">
      <w:pPr>
        <w:jc w:val="center"/>
      </w:pPr>
      <w:r>
        <w:rPr>
          <w:noProof/>
          <w:lang w:eastAsia="en-GB" w:bidi="ar-SA"/>
        </w:rPr>
        <mc:AlternateContent>
          <mc:Choice Requires="wps">
            <w:drawing>
              <wp:anchor distT="0" distB="0" distL="114300" distR="114300" simplePos="0" relativeHeight="251661312" behindDoc="0" locked="0" layoutInCell="1" allowOverlap="1" wp14:anchorId="67925C0A" wp14:editId="74E1E1A4">
                <wp:simplePos x="0" y="0"/>
                <wp:positionH relativeFrom="column">
                  <wp:posOffset>3378835</wp:posOffset>
                </wp:positionH>
                <wp:positionV relativeFrom="paragraph">
                  <wp:posOffset>233680</wp:posOffset>
                </wp:positionV>
                <wp:extent cx="1132205" cy="409575"/>
                <wp:effectExtent l="0" t="0" r="10795" b="28575"/>
                <wp:wrapNone/>
                <wp:docPr id="7" name="Rectangle 7"/>
                <wp:cNvGraphicFramePr/>
                <a:graphic xmlns:a="http://schemas.openxmlformats.org/drawingml/2006/main">
                  <a:graphicData uri="http://schemas.microsoft.com/office/word/2010/wordprocessingShape">
                    <wps:wsp>
                      <wps:cNvSpPr/>
                      <wps:spPr>
                        <a:xfrm>
                          <a:off x="0" y="0"/>
                          <a:ext cx="1132205" cy="409575"/>
                        </a:xfrm>
                        <a:prstGeom prst="rect">
                          <a:avLst/>
                        </a:prstGeom>
                        <a:solidFill>
                          <a:srgbClr val="BEBEB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49C91B"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w:t>
                            </w:r>
                            <w:r>
                              <w:rPr>
                                <w:b/>
                                <w:i/>
                                <w:color w:val="7F7F7F" w:themeColor="text1" w:themeTint="80"/>
                                <w:sz w:val="32"/>
                              </w:rPr>
                              <w:t>LPAd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25C0A" id="Rectangle 7" o:spid="_x0000_s1032" style="position:absolute;left:0;text-align:left;margin-left:266.05pt;margin-top:18.4pt;width:89.1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" fillcolor="#bebebe" strokecolor="black [3213]">
                <v:textbox>
                  <w:txbxContent>
                    <w:p w14:paraId="2B49C91B"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w:t>
                      </w:r>
                      <w:r>
                        <w:rPr>
                          <w:b/>
                          <w:i/>
                          <w:color w:val="7F7F7F" w:themeColor="text1" w:themeTint="80"/>
                          <w:sz w:val="32"/>
                        </w:rPr>
                        <w:t>LPAd</w:t>
                      </w:r>
                    </w:p>
                  </w:txbxContent>
                </v:textbox>
              </v:rect>
            </w:pict>
          </mc:Fallback>
        </mc:AlternateContent>
      </w:r>
      <w:r>
        <w:rPr>
          <w:noProof/>
          <w:lang w:eastAsia="en-GB" w:bidi="ar-SA"/>
        </w:rPr>
        <mc:AlternateContent>
          <mc:Choice Requires="wps">
            <w:drawing>
              <wp:anchor distT="0" distB="0" distL="114300" distR="114300" simplePos="0" relativeHeight="251662336" behindDoc="0" locked="0" layoutInCell="1" allowOverlap="1" wp14:anchorId="189A5401" wp14:editId="739574EA">
                <wp:simplePos x="0" y="0"/>
                <wp:positionH relativeFrom="column">
                  <wp:posOffset>2600490</wp:posOffset>
                </wp:positionH>
                <wp:positionV relativeFrom="paragraph">
                  <wp:posOffset>19620</wp:posOffset>
                </wp:positionV>
                <wp:extent cx="642620" cy="363818"/>
                <wp:effectExtent l="0" t="0" r="0" b="0"/>
                <wp:wrapNone/>
                <wp:docPr id="8" name="Text Box 14"/>
                <wp:cNvGraphicFramePr/>
                <a:graphic xmlns:a="http://schemas.openxmlformats.org/drawingml/2006/main">
                  <a:graphicData uri="http://schemas.microsoft.com/office/word/2010/wordprocessingShape">
                    <wps:wsp>
                      <wps:cNvSpPr txBox="1"/>
                      <wps:spPr>
                        <a:xfrm>
                          <a:off x="0" y="0"/>
                          <a:ext cx="642620" cy="3638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4E6AD" w14:textId="77777777" w:rsidR="003669BD" w:rsidRDefault="003669BD" w:rsidP="00E33202">
                            <w:pPr>
                              <w:spacing w:line="256" w:lineRule="auto"/>
                            </w:pPr>
                            <w:r>
                              <w:rPr>
                                <w:rFonts w:eastAsia="Calibri"/>
                                <w:color w:val="767171"/>
                                <w:sz w:val="32"/>
                                <w:szCs w:val="32"/>
                              </w:rPr>
                              <w:t>ES9+</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9A5401" id="Text Box 14" o:spid="_x0000_s1033" type="#_x0000_t202" style="position:absolute;left:0;text-align:left;margin-left:204.75pt;margin-top:1.55pt;width:50.6pt;height:28.6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" filled="f" stroked="f" strokeweight=".5pt">
                <v:textbox>
                  <w:txbxContent>
                    <w:p w14:paraId="48B4E6AD" w14:textId="77777777" w:rsidR="003669BD" w:rsidRDefault="003669BD" w:rsidP="00E33202">
                      <w:pPr>
                        <w:spacing w:line="256" w:lineRule="auto"/>
                      </w:pPr>
                      <w:r>
                        <w:rPr>
                          <w:rFonts w:eastAsia="Calibri"/>
                          <w:color w:val="767171"/>
                          <w:sz w:val="32"/>
                          <w:szCs w:val="32"/>
                        </w:rPr>
                        <w:t>ES9+</w:t>
                      </w:r>
                    </w:p>
                  </w:txbxContent>
                </v:textbox>
              </v:shape>
            </w:pict>
          </mc:Fallback>
        </mc:AlternateContent>
      </w:r>
      <w:r>
        <w:rPr>
          <w:noProof/>
          <w:lang w:eastAsia="en-GB" w:bidi="ar-SA"/>
        </w:rPr>
        <mc:AlternateContent>
          <mc:Choice Requires="wps">
            <w:drawing>
              <wp:anchor distT="0" distB="0" distL="114300" distR="114300" simplePos="0" relativeHeight="251660288" behindDoc="0" locked="0" layoutInCell="1" allowOverlap="1" wp14:anchorId="47B32AF2" wp14:editId="3F835C28">
                <wp:simplePos x="0" y="0"/>
                <wp:positionH relativeFrom="column">
                  <wp:posOffset>1347920</wp:posOffset>
                </wp:positionH>
                <wp:positionV relativeFrom="paragraph">
                  <wp:posOffset>210185</wp:posOffset>
                </wp:positionV>
                <wp:extent cx="1052080" cy="409658"/>
                <wp:effectExtent l="0" t="0" r="15240" b="22225"/>
                <wp:wrapNone/>
                <wp:docPr id="2" name="Rectangle 2"/>
                <wp:cNvGraphicFramePr/>
                <a:graphic xmlns:a="http://schemas.openxmlformats.org/drawingml/2006/main">
                  <a:graphicData uri="http://schemas.microsoft.com/office/word/2010/wordprocessingShape">
                    <wps:wsp>
                      <wps:cNvSpPr/>
                      <wps:spPr>
                        <a:xfrm>
                          <a:off x="0" y="0"/>
                          <a:ext cx="1052080" cy="409658"/>
                        </a:xfrm>
                        <a:prstGeom prst="rect">
                          <a:avLst/>
                        </a:prstGeom>
                        <a:solidFill>
                          <a:srgbClr val="FF666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25AD4" w14:textId="77777777" w:rsidR="003669BD" w:rsidRPr="00314F0D" w:rsidRDefault="003669BD" w:rsidP="00E33202">
                            <w:pPr>
                              <w:jc w:val="center"/>
                              <w:rPr>
                                <w:b/>
                                <w:color w:val="FFFFFF" w:themeColor="background1"/>
                                <w:sz w:val="40"/>
                              </w:rPr>
                            </w:pPr>
                            <w:r w:rsidRPr="00314F0D">
                              <w:rPr>
                                <w:b/>
                                <w:color w:val="FFFFFF" w:themeColor="background1"/>
                                <w:sz w:val="32"/>
                              </w:rPr>
                              <w:t>SM-DP+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B32AF2" id="Rectangle 2" o:spid="_x0000_s1034" style="position:absolute;left:0;text-align:left;margin-left:106.15pt;margin-top:16.55pt;width:82.8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" fillcolor="#f66" strokecolor="black [3213]">
                <v:textbox>
                  <w:txbxContent>
                    <w:p w14:paraId="5F025AD4" w14:textId="77777777" w:rsidR="003669BD" w:rsidRPr="00314F0D" w:rsidRDefault="003669BD" w:rsidP="00E33202">
                      <w:pPr>
                        <w:jc w:val="center"/>
                        <w:rPr>
                          <w:b/>
                          <w:color w:val="FFFFFF" w:themeColor="background1"/>
                          <w:sz w:val="40"/>
                        </w:rPr>
                      </w:pPr>
                      <w:r w:rsidRPr="00314F0D">
                        <w:rPr>
                          <w:b/>
                          <w:color w:val="FFFFFF" w:themeColor="background1"/>
                          <w:sz w:val="32"/>
                        </w:rPr>
                        <w:t>SM-DP+</w:t>
                      </w:r>
                    </w:p>
                  </w:txbxContent>
                </v:textbox>
              </v:rect>
            </w:pict>
          </mc:Fallback>
        </mc:AlternateContent>
      </w:r>
      <w:r w:rsidRPr="00EC0DEF">
        <w:rPr>
          <w:rFonts w:cs="Arial"/>
          <w:noProof/>
          <w:sz w:val="20"/>
          <w:lang w:eastAsia="en-GB" w:bidi="ar-SA"/>
        </w:rPr>
        <mc:AlternateContent>
          <mc:Choice Requires="wpc">
            <w:drawing>
              <wp:inline distT="0" distB="0" distL="0" distR="0" wp14:anchorId="2D7346FF" wp14:editId="3A775DA8">
                <wp:extent cx="4171950" cy="819151"/>
                <wp:effectExtent l="0" t="0" r="0" b="0"/>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5" name="Straight Arrow Connector 45"/>
                        <wps:cNvCnPr/>
                        <wps:spPr>
                          <a:xfrm flipV="1">
                            <a:off x="1585480" y="422848"/>
                            <a:ext cx="1054105" cy="1"/>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16du="http://schemas.microsoft.com/office/word/2023/wordml/word16du">
            <w:pict>
              <v:group w14:anchorId="249538FE" id="Canvas 48" o:spid="_x0000_s1026" editas="canvas" style="width:328.5pt;height:64.5pt;mso-position-horizontal-relative:char;mso-position-vertical-relative:line" coordsize="4171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">
                <v:shape id="_x0000_s1027" type="#_x0000_t75" style="position:absolute;width:41719;height:8191;visibility:visible;mso-wrap-style:square">
                  <v:fill o:detectmouseclick="t"/>
                  <v:path o:connecttype="none"/>
                </v:shape>
                <v:shape id="Straight Arrow Connector 45" o:spid="_x0000_s1028" type="#_x0000_t32" style="position:absolute;left:15854;top:4228;width:105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" strokecolor="#686868" strokeweight="3.25pt">
                  <v:stroke startarrow="open" endarrow="open"/>
                </v:shape>
                <w10:anchorlock/>
              </v:group>
            </w:pict>
          </mc:Fallback>
        </mc:AlternateContent>
      </w:r>
    </w:p>
    <w:p w14:paraId="453A062D" w14:textId="77777777" w:rsidR="00884601" w:rsidRPr="001B7440" w:rsidRDefault="00884601" w:rsidP="002C4AAF">
      <w:pPr>
        <w:pStyle w:val="Heading4"/>
        <w:numPr>
          <w:ilvl w:val="0"/>
          <w:numId w:val="0"/>
        </w:numPr>
        <w:tabs>
          <w:tab w:val="left" w:pos="1077"/>
        </w:tabs>
        <w:ind w:left="1077" w:hanging="1077"/>
      </w:pPr>
      <w:r w:rsidRPr="001B7440">
        <w:t>Test Environment reference:</w:t>
      </w:r>
    </w:p>
    <w:p w14:paraId="5E0BCA3B" w14:textId="77777777" w:rsidR="00884601" w:rsidRPr="004309D5" w:rsidRDefault="00884601" w:rsidP="00884601">
      <w:pPr>
        <w:pStyle w:val="ListBullet1"/>
        <w:numPr>
          <w:ilvl w:val="0"/>
          <w:numId w:val="0"/>
        </w:numPr>
        <w:ind w:left="680" w:hanging="340"/>
      </w:pPr>
      <w:r w:rsidRPr="001B7440">
        <w:rPr>
          <w:rFonts w:ascii="Symbol" w:hAnsi="Symbol"/>
          <w:lang w:val="es-ES_tradnl"/>
        </w:rPr>
        <w:t></w:t>
      </w:r>
      <w:r w:rsidRPr="004309D5">
        <w:rPr>
          <w:rFonts w:ascii="Symbol" w:hAnsi="Symbol"/>
        </w:rPr>
        <w:tab/>
      </w:r>
      <w:r w:rsidRPr="004309D5">
        <w:t>TE_P3 (SM-DP+ on ES2+)</w:t>
      </w:r>
    </w:p>
    <w:p w14:paraId="17ECE485" w14:textId="6AB06F1F" w:rsidR="00884601" w:rsidRPr="00321003" w:rsidRDefault="00884601" w:rsidP="002C4AAF">
      <w:pPr>
        <w:pStyle w:val="NormalParagraph"/>
      </w:pPr>
      <w:r w:rsidRPr="00EC0DEF">
        <w:rPr>
          <w:noProof/>
        </w:rPr>
        <w:lastRenderedPageBreak/>
        <mc:AlternateContent>
          <mc:Choice Requires="wpc">
            <w:drawing>
              <wp:inline distT="0" distB="0" distL="0" distR="0" wp14:anchorId="0DA3D5DA" wp14:editId="57F5A065">
                <wp:extent cx="5731510" cy="1587983"/>
                <wp:effectExtent l="0" t="0" r="97790" b="0"/>
                <wp:docPr id="70" name="Canvas 7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6" name="Rectangle 56"/>
                        <wps:cNvSpPr/>
                        <wps:spPr>
                          <a:xfrm>
                            <a:off x="2540525" y="218019"/>
                            <a:ext cx="1052080" cy="409659"/>
                          </a:xfrm>
                          <a:prstGeom prst="rect">
                            <a:avLst/>
                          </a:prstGeom>
                          <a:solidFill>
                            <a:srgbClr val="FF666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2CE7B" w14:textId="77777777" w:rsidR="003669BD" w:rsidRPr="00314F0D" w:rsidRDefault="003669BD" w:rsidP="00884601">
                              <w:pPr>
                                <w:jc w:val="center"/>
                                <w:rPr>
                                  <w:b/>
                                  <w:color w:val="FFFFFF" w:themeColor="background1"/>
                                  <w:sz w:val="40"/>
                                </w:rPr>
                              </w:pPr>
                              <w:r w:rsidRPr="00314F0D">
                                <w:rPr>
                                  <w:b/>
                                  <w:color w:val="FFFFFF" w:themeColor="background1"/>
                                  <w:sz w:val="32"/>
                                </w:rPr>
                                <w:t>SM-DP+</w:t>
                              </w:r>
                            </w:p>
                            <w:p w14:paraId="01E8263F" w14:textId="77777777" w:rsidR="003669BD" w:rsidRPr="00314F0D" w:rsidRDefault="003669BD" w:rsidP="00884601">
                              <w:pPr>
                                <w:jc w:val="center"/>
                                <w:rPr>
                                  <w:b/>
                                  <w:color w:val="FFFFFF" w:themeColor="background1"/>
                                  <w:sz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75260" y="195159"/>
                            <a:ext cx="1303020" cy="409658"/>
                          </a:xfrm>
                          <a:prstGeom prst="rect">
                            <a:avLst/>
                          </a:prstGeom>
                          <a:solidFill>
                            <a:srgbClr val="BEBEB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C0CD3" w14:textId="77777777" w:rsidR="003669BD" w:rsidRPr="00314F0D" w:rsidRDefault="003669BD" w:rsidP="00884601">
                              <w:pPr>
                                <w:jc w:val="center"/>
                                <w:rPr>
                                  <w:b/>
                                  <w:i/>
                                  <w:color w:val="7F7F7F" w:themeColor="text1" w:themeTint="80"/>
                                  <w:sz w:val="32"/>
                                </w:rPr>
                              </w:pPr>
                              <w:r w:rsidRPr="00314F0D">
                                <w:rPr>
                                  <w:b/>
                                  <w:i/>
                                  <w:color w:val="7F7F7F" w:themeColor="text1" w:themeTint="80"/>
                                  <w:sz w:val="32"/>
                                </w:rPr>
                                <w:t>S_</w:t>
                              </w:r>
                              <w:r>
                                <w:rPr>
                                  <w:b/>
                                  <w:i/>
                                  <w:color w:val="7F7F7F" w:themeColor="text1" w:themeTint="80"/>
                                  <w:sz w:val="32"/>
                                </w:rPr>
                                <w:t>MNO</w:t>
                              </w:r>
                            </w:p>
                            <w:p w14:paraId="7BB4E01A" w14:textId="77777777" w:rsidR="003669BD" w:rsidRPr="00314F0D" w:rsidRDefault="003669BD" w:rsidP="00884601">
                              <w:pPr>
                                <w:jc w:val="center"/>
                                <w:rPr>
                                  <w:b/>
                                  <w:i/>
                                  <w:color w:val="7F7F7F" w:themeColor="text1" w:themeTint="80"/>
                                  <w:sz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flipV="1">
                            <a:off x="1478800" y="422848"/>
                            <a:ext cx="1054105" cy="2"/>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59" name="Text Box 14"/>
                        <wps:cNvSpPr txBox="1"/>
                        <wps:spPr>
                          <a:xfrm>
                            <a:off x="1721375" y="63427"/>
                            <a:ext cx="6921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A46AC" w14:textId="77777777" w:rsidR="003669BD" w:rsidRDefault="003669BD" w:rsidP="00884601">
                              <w:pPr>
                                <w:spacing w:line="256" w:lineRule="auto"/>
                              </w:pPr>
                              <w:r>
                                <w:rPr>
                                  <w:rFonts w:eastAsia="Calibri"/>
                                  <w:color w:val="767171"/>
                                  <w:sz w:val="32"/>
                                  <w:szCs w:val="32"/>
                                </w:rPr>
                                <w:t>ES2+</w:t>
                              </w:r>
                            </w:p>
                            <w:p w14:paraId="6E561524" w14:textId="77777777" w:rsidR="003669BD" w:rsidRDefault="003669BD" w:rsidP="00884601">
                              <w:pPr>
                                <w:spacing w:line="256" w:lineRule="auto"/>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0" name="Rectangle 60"/>
                        <wps:cNvSpPr/>
                        <wps:spPr>
                          <a:xfrm>
                            <a:off x="4643415" y="218103"/>
                            <a:ext cx="1170645" cy="409575"/>
                          </a:xfrm>
                          <a:prstGeom prst="rect">
                            <a:avLst/>
                          </a:prstGeom>
                          <a:solidFill>
                            <a:srgbClr val="BEBEB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EDB72C" w14:textId="77777777" w:rsidR="003669BD" w:rsidRDefault="003669BD" w:rsidP="00884601">
                              <w:pPr>
                                <w:pStyle w:val="NormalWeb"/>
                                <w:spacing w:before="120" w:after="0"/>
                                <w:jc w:val="center"/>
                              </w:pPr>
                              <w:r>
                                <w:rPr>
                                  <w:rFonts w:ascii="Arial" w:eastAsia="SimSun" w:hAnsi="Arial"/>
                                  <w:b/>
                                  <w:bCs/>
                                  <w:i/>
                                  <w:iCs/>
                                  <w:color w:val="008080"/>
                                  <w:sz w:val="32"/>
                                  <w:szCs w:val="32"/>
                                  <w:u w:val="single"/>
                                </w:rPr>
                                <w:t>S_LPAd</w:t>
                              </w:r>
                            </w:p>
                            <w:p w14:paraId="1798BD9F" w14:textId="77777777" w:rsidR="003669BD" w:rsidRDefault="003669BD" w:rsidP="00884601">
                              <w:pPr>
                                <w:pStyle w:val="NormalWeb"/>
                                <w:spacing w:before="120" w:after="0"/>
                                <w:jc w:val="center"/>
                              </w:pPr>
                              <w:r>
                                <w:rPr>
                                  <w:rFonts w:ascii="Arial" w:eastAsia="SimSun" w:hAnsi="Arial"/>
                                  <w:b/>
                                  <w:bCs/>
                                  <w:i/>
                                  <w:iCs/>
                                  <w:color w:val="7F7F7F"/>
                                  <w:sz w:val="32"/>
                                  <w:szCs w:val="3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Straight Arrow Connector 62"/>
                        <wps:cNvCnPr/>
                        <wps:spPr>
                          <a:xfrm flipV="1">
                            <a:off x="3589315" y="422850"/>
                            <a:ext cx="1054100" cy="0"/>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4" name="Text Box 14"/>
                        <wps:cNvSpPr txBox="1"/>
                        <wps:spPr>
                          <a:xfrm>
                            <a:off x="3769020" y="80940"/>
                            <a:ext cx="6921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E2C56E" w14:textId="77777777" w:rsidR="003669BD" w:rsidRDefault="003669BD" w:rsidP="00884601">
                              <w:pPr>
                                <w:pStyle w:val="NormalWeb"/>
                                <w:spacing w:before="120" w:after="0" w:line="254" w:lineRule="auto"/>
                                <w:jc w:val="both"/>
                              </w:pPr>
                              <w:r>
                                <w:rPr>
                                  <w:rFonts w:ascii="Arial" w:eastAsia="Calibri" w:hAnsi="Arial"/>
                                  <w:color w:val="008080"/>
                                  <w:sz w:val="32"/>
                                  <w:szCs w:val="32"/>
                                  <w:u w:val="single"/>
                                </w:rPr>
                                <w:t>ES9+</w:t>
                              </w:r>
                            </w:p>
                            <w:p w14:paraId="40BCCC47" w14:textId="77777777" w:rsidR="003669BD" w:rsidRDefault="003669BD" w:rsidP="00884601">
                              <w:pPr>
                                <w:pStyle w:val="NormalWeb"/>
                                <w:spacing w:before="120" w:after="0" w:line="254" w:lineRule="auto"/>
                                <w:jc w:val="both"/>
                              </w:pPr>
                              <w:r>
                                <w:rPr>
                                  <w:rFonts w:ascii="Arial" w:eastAsia="SimSun" w:hAnsi="Arial"/>
                                  <w:sz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5" name="Rectangle 65"/>
                        <wps:cNvSpPr/>
                        <wps:spPr>
                          <a:xfrm>
                            <a:off x="4643415" y="926760"/>
                            <a:ext cx="1170305" cy="409575"/>
                          </a:xfrm>
                          <a:prstGeom prst="rect">
                            <a:avLst/>
                          </a:prstGeom>
                          <a:solidFill>
                            <a:srgbClr val="BEBEB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FAF89" w14:textId="77777777" w:rsidR="003669BD" w:rsidRDefault="003669BD" w:rsidP="00884601">
                              <w:pPr>
                                <w:pStyle w:val="NormalWeb"/>
                                <w:spacing w:before="120" w:after="0"/>
                                <w:jc w:val="center"/>
                              </w:pPr>
                              <w:r>
                                <w:rPr>
                                  <w:rFonts w:ascii="Arial" w:eastAsia="SimSun" w:hAnsi="Arial"/>
                                  <w:b/>
                                  <w:bCs/>
                                  <w:i/>
                                  <w:iCs/>
                                  <w:color w:val="008080"/>
                                  <w:sz w:val="32"/>
                                  <w:szCs w:val="32"/>
                                  <w:u w:val="single"/>
                                </w:rPr>
                                <w:t>S_SM-DS</w:t>
                              </w:r>
                            </w:p>
                            <w:p w14:paraId="759DFDD2" w14:textId="77777777" w:rsidR="003669BD" w:rsidRDefault="003669BD" w:rsidP="00884601">
                              <w:pPr>
                                <w:pStyle w:val="NormalWeb"/>
                                <w:spacing w:before="120" w:after="0"/>
                                <w:jc w:val="center"/>
                              </w:pPr>
                              <w:r>
                                <w:rPr>
                                  <w:rFonts w:ascii="Arial" w:eastAsia="SimSun" w:hAnsi="Arial"/>
                                  <w:b/>
                                  <w:bCs/>
                                  <w:i/>
                                  <w:iCs/>
                                  <w:color w:val="7F7F7F"/>
                                  <w:sz w:val="32"/>
                                  <w:szCs w:val="3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Elbow Connector 67"/>
                        <wps:cNvCnPr/>
                        <wps:spPr>
                          <a:xfrm rot="16200000" flipH="1">
                            <a:off x="3603055" y="91188"/>
                            <a:ext cx="503870" cy="1576850"/>
                          </a:xfrm>
                          <a:prstGeom prst="bentConnector2">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8" name="Text Box 68"/>
                        <wps:cNvSpPr txBox="1"/>
                        <wps:spPr>
                          <a:xfrm>
                            <a:off x="3700440" y="743880"/>
                            <a:ext cx="68643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A9A7FC" w14:textId="77777777" w:rsidR="003669BD" w:rsidRDefault="003669BD" w:rsidP="00884601">
                              <w:pPr>
                                <w:pStyle w:val="NormalWeb"/>
                                <w:spacing w:before="120" w:after="0" w:line="252" w:lineRule="auto"/>
                                <w:jc w:val="both"/>
                              </w:pPr>
                              <w:r>
                                <w:rPr>
                                  <w:rFonts w:ascii="Arial" w:eastAsia="Calibri" w:hAnsi="Arial"/>
                                  <w:color w:val="008080"/>
                                  <w:sz w:val="32"/>
                                  <w:szCs w:val="32"/>
                                  <w:u w:val="single"/>
                                </w:rPr>
                                <w:t>ES12</w:t>
                              </w:r>
                            </w:p>
                            <w:p w14:paraId="0B9E4B76" w14:textId="77777777" w:rsidR="003669BD" w:rsidRDefault="003669BD" w:rsidP="00884601">
                              <w:pPr>
                                <w:pStyle w:val="NormalWeb"/>
                                <w:spacing w:before="120" w:after="0" w:line="252" w:lineRule="auto"/>
                                <w:jc w:val="both"/>
                              </w:pPr>
                              <w:r>
                                <w:rPr>
                                  <w:rFonts w:ascii="Arial" w:eastAsia="SimSun" w:hAnsi="Arial"/>
                                  <w:sz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DA3D5DA" id="Canvas 70" o:spid="_x0000_s1035" editas="canvas" style="width:451.3pt;height:125.05pt;mso-position-horizontal-relative:char;mso-position-vertical-relative:line" coordsize="5731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">
                <v:shape id="_x0000_s1036" type="#_x0000_t75" style="position:absolute;width:57315;height:15875;visibility:visible;mso-wrap-style:square">
                  <v:fill o:detectmouseclick="t"/>
                  <v:path o:connecttype="none"/>
                </v:shape>
                <v:rect id="Rectangle 56" o:spid="_x0000_s1037" style="position:absolute;left:25405;top:2180;width:1052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" fillcolor="#f66" strokecolor="black [3213]">
                  <v:textbox>
                    <w:txbxContent>
                      <w:p w14:paraId="54F2CE7B" w14:textId="77777777" w:rsidR="003669BD" w:rsidRPr="00314F0D" w:rsidRDefault="003669BD" w:rsidP="00884601">
                        <w:pPr>
                          <w:jc w:val="center"/>
                          <w:rPr>
                            <w:b/>
                            <w:color w:val="FFFFFF" w:themeColor="background1"/>
                            <w:sz w:val="40"/>
                          </w:rPr>
                        </w:pPr>
                        <w:r w:rsidRPr="00314F0D">
                          <w:rPr>
                            <w:b/>
                            <w:color w:val="FFFFFF" w:themeColor="background1"/>
                            <w:sz w:val="32"/>
                          </w:rPr>
                          <w:t>SM-DP+</w:t>
                        </w:r>
                      </w:p>
                      <w:p w14:paraId="01E8263F" w14:textId="77777777" w:rsidR="003669BD" w:rsidRPr="00314F0D" w:rsidRDefault="003669BD" w:rsidP="00884601">
                        <w:pPr>
                          <w:jc w:val="center"/>
                          <w:rPr>
                            <w:b/>
                            <w:color w:val="FFFFFF" w:themeColor="background1"/>
                            <w:sz w:val="40"/>
                          </w:rPr>
                        </w:pPr>
                      </w:p>
                    </w:txbxContent>
                  </v:textbox>
                </v:rect>
                <v:rect id="Rectangle 57" o:spid="_x0000_s1038" style="position:absolute;left:1752;top:1951;width:13030;height: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" fillcolor="#bebebe" strokecolor="black [3213]">
                  <v:textbox>
                    <w:txbxContent>
                      <w:p w14:paraId="75EC0CD3" w14:textId="77777777" w:rsidR="003669BD" w:rsidRPr="00314F0D" w:rsidRDefault="003669BD" w:rsidP="00884601">
                        <w:pPr>
                          <w:jc w:val="center"/>
                          <w:rPr>
                            <w:b/>
                            <w:i/>
                            <w:color w:val="7F7F7F" w:themeColor="text1" w:themeTint="80"/>
                            <w:sz w:val="32"/>
                          </w:rPr>
                        </w:pPr>
                        <w:r w:rsidRPr="00314F0D">
                          <w:rPr>
                            <w:b/>
                            <w:i/>
                            <w:color w:val="7F7F7F" w:themeColor="text1" w:themeTint="80"/>
                            <w:sz w:val="32"/>
                          </w:rPr>
                          <w:t>S_</w:t>
                        </w:r>
                        <w:r>
                          <w:rPr>
                            <w:b/>
                            <w:i/>
                            <w:color w:val="7F7F7F" w:themeColor="text1" w:themeTint="80"/>
                            <w:sz w:val="32"/>
                          </w:rPr>
                          <w:t>MNO</w:t>
                        </w:r>
                      </w:p>
                      <w:p w14:paraId="7BB4E01A" w14:textId="77777777" w:rsidR="003669BD" w:rsidRPr="00314F0D" w:rsidRDefault="003669BD" w:rsidP="00884601">
                        <w:pPr>
                          <w:jc w:val="center"/>
                          <w:rPr>
                            <w:b/>
                            <w:i/>
                            <w:color w:val="7F7F7F" w:themeColor="text1" w:themeTint="80"/>
                            <w:sz w:val="32"/>
                          </w:rPr>
                        </w:pPr>
                      </w:p>
                    </w:txbxContent>
                  </v:textbox>
                </v:rect>
                <v:shape id="Straight Arrow Connector 58" o:spid="_x0000_s1039" type="#_x0000_t32" style="position:absolute;left:14788;top:4228;width:105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" strokecolor="#686868" strokeweight="3.25pt">
                  <v:stroke startarrow="open" endarrow="open"/>
                </v:shape>
                <v:shape id="_x0000_s1040" type="#_x0000_t202" style="position:absolute;left:17213;top:634;width:6922;height:4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BuxQAAANsAAAAPAAAAZHJzL2Rvd25yZXYueG1sRI9BawIx&#10;FITvBf9DeIVeRLMWl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Ba1vBuxQAAANsAAAAP&#10;AAAAAAAAAAAAAAAAAAcCAABkcnMvZG93bnJldi54bWxQSwUGAAAAAAMAAwC3AAAA+QIAAAAA&#10;" filled="f" stroked="f" strokeweight=".5pt">
                  <v:textbox>
                    <w:txbxContent>
                      <w:p w14:paraId="3C5A46AC" w14:textId="77777777" w:rsidR="003669BD" w:rsidRDefault="003669BD" w:rsidP="00884601">
                        <w:pPr>
                          <w:spacing w:line="256" w:lineRule="auto"/>
                        </w:pPr>
                        <w:r>
                          <w:rPr>
                            <w:rFonts w:eastAsia="Calibri"/>
                            <w:color w:val="767171"/>
                            <w:sz w:val="32"/>
                            <w:szCs w:val="32"/>
                          </w:rPr>
                          <w:t>ES2+</w:t>
                        </w:r>
                      </w:p>
                      <w:p w14:paraId="6E561524" w14:textId="77777777" w:rsidR="003669BD" w:rsidRDefault="003669BD" w:rsidP="00884601">
                        <w:pPr>
                          <w:spacing w:line="256" w:lineRule="auto"/>
                        </w:pPr>
                      </w:p>
                    </w:txbxContent>
                  </v:textbox>
                </v:shape>
                <v:rect id="Rectangle 60" o:spid="_x0000_s1041" style="position:absolute;left:46434;top:2181;width:11706;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" fillcolor="#bebebe" strokecolor="black [3213]">
                  <v:textbox>
                    <w:txbxContent>
                      <w:p w14:paraId="01EDB72C" w14:textId="77777777" w:rsidR="003669BD" w:rsidRDefault="003669BD" w:rsidP="00884601">
                        <w:pPr>
                          <w:pStyle w:val="NormalWeb"/>
                          <w:spacing w:before="120" w:after="0"/>
                          <w:jc w:val="center"/>
                        </w:pPr>
                        <w:r>
                          <w:rPr>
                            <w:rFonts w:ascii="Arial" w:eastAsia="SimSun" w:hAnsi="Arial"/>
                            <w:b/>
                            <w:bCs/>
                            <w:i/>
                            <w:iCs/>
                            <w:color w:val="008080"/>
                            <w:sz w:val="32"/>
                            <w:szCs w:val="32"/>
                            <w:u w:val="single"/>
                          </w:rPr>
                          <w:t>S_LPAd</w:t>
                        </w:r>
                      </w:p>
                      <w:p w14:paraId="1798BD9F" w14:textId="77777777" w:rsidR="003669BD" w:rsidRDefault="003669BD" w:rsidP="00884601">
                        <w:pPr>
                          <w:pStyle w:val="NormalWeb"/>
                          <w:spacing w:before="120" w:after="0"/>
                          <w:jc w:val="center"/>
                        </w:pPr>
                        <w:r>
                          <w:rPr>
                            <w:rFonts w:ascii="Arial" w:eastAsia="SimSun" w:hAnsi="Arial"/>
                            <w:b/>
                            <w:bCs/>
                            <w:i/>
                            <w:iCs/>
                            <w:color w:val="7F7F7F"/>
                            <w:sz w:val="32"/>
                            <w:szCs w:val="32"/>
                          </w:rPr>
                          <w:t> </w:t>
                        </w:r>
                      </w:p>
                    </w:txbxContent>
                  </v:textbox>
                </v:rect>
                <v:shape id="Straight Arrow Connector 62" o:spid="_x0000_s1042" type="#_x0000_t32" style="position:absolute;left:35893;top:4228;width:105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" strokecolor="#686868" strokeweight="3.25pt">
                  <v:stroke startarrow="open" endarrow="open"/>
                </v:shape>
                <v:shape id="_x0000_s1043" type="#_x0000_t202" style="position:absolute;left:37690;top:809;width:6921;height:4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" filled="f" stroked="f" strokeweight=".5pt">
                  <v:textbox>
                    <w:txbxContent>
                      <w:p w14:paraId="32E2C56E" w14:textId="77777777" w:rsidR="003669BD" w:rsidRDefault="003669BD" w:rsidP="00884601">
                        <w:pPr>
                          <w:pStyle w:val="NormalWeb"/>
                          <w:spacing w:before="120" w:after="0" w:line="254" w:lineRule="auto"/>
                          <w:jc w:val="both"/>
                        </w:pPr>
                        <w:r>
                          <w:rPr>
                            <w:rFonts w:ascii="Arial" w:eastAsia="Calibri" w:hAnsi="Arial"/>
                            <w:color w:val="008080"/>
                            <w:sz w:val="32"/>
                            <w:szCs w:val="32"/>
                            <w:u w:val="single"/>
                          </w:rPr>
                          <w:t>ES9+</w:t>
                        </w:r>
                      </w:p>
                      <w:p w14:paraId="40BCCC47" w14:textId="77777777" w:rsidR="003669BD" w:rsidRDefault="003669BD" w:rsidP="00884601">
                        <w:pPr>
                          <w:pStyle w:val="NormalWeb"/>
                          <w:spacing w:before="120" w:after="0" w:line="254" w:lineRule="auto"/>
                          <w:jc w:val="both"/>
                        </w:pPr>
                        <w:r>
                          <w:rPr>
                            <w:rFonts w:ascii="Arial" w:eastAsia="SimSun" w:hAnsi="Arial"/>
                            <w:sz w:val="22"/>
                          </w:rPr>
                          <w:t> </w:t>
                        </w:r>
                      </w:p>
                    </w:txbxContent>
                  </v:textbox>
                </v:shape>
                <v:rect id="Rectangle 65" o:spid="_x0000_s1044" style="position:absolute;left:46434;top:9267;width:1170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" fillcolor="#bebebe" strokecolor="black [3213]">
                  <v:textbox>
                    <w:txbxContent>
                      <w:p w14:paraId="571FAF89" w14:textId="77777777" w:rsidR="003669BD" w:rsidRDefault="003669BD" w:rsidP="00884601">
                        <w:pPr>
                          <w:pStyle w:val="NormalWeb"/>
                          <w:spacing w:before="120" w:after="0"/>
                          <w:jc w:val="center"/>
                        </w:pPr>
                        <w:r>
                          <w:rPr>
                            <w:rFonts w:ascii="Arial" w:eastAsia="SimSun" w:hAnsi="Arial"/>
                            <w:b/>
                            <w:bCs/>
                            <w:i/>
                            <w:iCs/>
                            <w:color w:val="008080"/>
                            <w:sz w:val="32"/>
                            <w:szCs w:val="32"/>
                            <w:u w:val="single"/>
                          </w:rPr>
                          <w:t>S_SM-DS</w:t>
                        </w:r>
                      </w:p>
                      <w:p w14:paraId="759DFDD2" w14:textId="77777777" w:rsidR="003669BD" w:rsidRDefault="003669BD" w:rsidP="00884601">
                        <w:pPr>
                          <w:pStyle w:val="NormalWeb"/>
                          <w:spacing w:before="120" w:after="0"/>
                          <w:jc w:val="center"/>
                        </w:pPr>
                        <w:r>
                          <w:rPr>
                            <w:rFonts w:ascii="Arial" w:eastAsia="SimSun" w:hAnsi="Arial"/>
                            <w:b/>
                            <w:bCs/>
                            <w:i/>
                            <w:iCs/>
                            <w:color w:val="7F7F7F"/>
                            <w:sz w:val="32"/>
                            <w:szCs w:val="32"/>
                          </w:rPr>
                          <w:t> </w:t>
                        </w:r>
                      </w:p>
                    </w:txbxContent>
                  </v:textbox>
                </v:rect>
                <v:shapetype id="_x0000_t33" coordsize="21600,21600" o:spt="33" o:oned="t" path="m,l21600,r,21600e" filled="f">
                  <v:stroke joinstyle="miter"/>
                  <v:path arrowok="t" fillok="f" o:connecttype="none"/>
                  <o:lock v:ext="edit" shapetype="t"/>
                </v:shapetype>
                <v:shape id="Elbow Connector 67" o:spid="_x0000_s1045" type="#_x0000_t33" style="position:absolute;left:36030;top:911;width:5039;height:1576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" strokecolor="#686868" strokeweight="3.25pt">
                  <v:stroke startarrow="open" endarrow="open"/>
                </v:shape>
                <v:shape id="Text Box 68" o:spid="_x0000_s1046" type="#_x0000_t202" style="position:absolute;left:37004;top:7438;width:6864;height:4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" filled="f" stroked="f" strokeweight=".5pt">
                  <v:textbox>
                    <w:txbxContent>
                      <w:p w14:paraId="54A9A7FC" w14:textId="77777777" w:rsidR="003669BD" w:rsidRDefault="003669BD" w:rsidP="00884601">
                        <w:pPr>
                          <w:pStyle w:val="NormalWeb"/>
                          <w:spacing w:before="120" w:after="0" w:line="252" w:lineRule="auto"/>
                          <w:jc w:val="both"/>
                        </w:pPr>
                        <w:r>
                          <w:rPr>
                            <w:rFonts w:ascii="Arial" w:eastAsia="Calibri" w:hAnsi="Arial"/>
                            <w:color w:val="008080"/>
                            <w:sz w:val="32"/>
                            <w:szCs w:val="32"/>
                            <w:u w:val="single"/>
                          </w:rPr>
                          <w:t>ES12</w:t>
                        </w:r>
                      </w:p>
                      <w:p w14:paraId="0B9E4B76" w14:textId="77777777" w:rsidR="003669BD" w:rsidRDefault="003669BD" w:rsidP="00884601">
                        <w:pPr>
                          <w:pStyle w:val="NormalWeb"/>
                          <w:spacing w:before="120" w:after="0" w:line="252" w:lineRule="auto"/>
                          <w:jc w:val="both"/>
                        </w:pPr>
                        <w:r>
                          <w:rPr>
                            <w:rFonts w:ascii="Arial" w:eastAsia="SimSun" w:hAnsi="Arial"/>
                            <w:sz w:val="22"/>
                          </w:rPr>
                          <w:t> </w:t>
                        </w:r>
                      </w:p>
                    </w:txbxContent>
                  </v:textbox>
                </v:shape>
                <w10:anchorlock/>
              </v:group>
            </w:pict>
          </mc:Fallback>
        </mc:AlternateContent>
      </w:r>
    </w:p>
    <w:p w14:paraId="2478B8C8" w14:textId="71DC2542" w:rsidR="00E33202" w:rsidRPr="00301A9F" w:rsidRDefault="00E33202" w:rsidP="00E33202">
      <w:pPr>
        <w:pStyle w:val="Heading4"/>
        <w:numPr>
          <w:ilvl w:val="0"/>
          <w:numId w:val="0"/>
        </w:numPr>
        <w:tabs>
          <w:tab w:val="left" w:pos="1077"/>
        </w:tabs>
        <w:ind w:left="1077" w:hanging="1077"/>
        <w:rPr>
          <w:bCs/>
        </w:rPr>
      </w:pPr>
      <w:r w:rsidRPr="00301A9F">
        <w:rPr>
          <w:bCs/>
        </w:rPr>
        <w:t>3.2.2.2</w:t>
      </w:r>
      <w:r w:rsidRPr="00301A9F">
        <w:rPr>
          <w:bCs/>
        </w:rPr>
        <w:tab/>
        <w:t>Test environment for SM-DS under test</w:t>
      </w:r>
    </w:p>
    <w:p w14:paraId="46558E9F" w14:textId="77777777" w:rsidR="00E33202" w:rsidRDefault="00E33202" w:rsidP="00E33202">
      <w:pPr>
        <w:pStyle w:val="NormalParagraph"/>
      </w:pPr>
      <w:r>
        <w:t>Test Environment reference:</w:t>
      </w:r>
    </w:p>
    <w:p w14:paraId="5B4D4BE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TE_S1 (SM-DS on ES11)</w:t>
      </w:r>
    </w:p>
    <w:p w14:paraId="3F664E43" w14:textId="658E16C2" w:rsidR="00E33202" w:rsidRPr="001F0550" w:rsidRDefault="00E33202" w:rsidP="00E33202">
      <w:pPr>
        <w:jc w:val="center"/>
      </w:pPr>
      <w:r>
        <w:rPr>
          <w:noProof/>
          <w:lang w:eastAsia="en-GB" w:bidi="ar-SA"/>
        </w:rPr>
        <mc:AlternateContent>
          <mc:Choice Requires="wps">
            <w:drawing>
              <wp:anchor distT="0" distB="0" distL="114300" distR="114300" simplePos="0" relativeHeight="251663360" behindDoc="0" locked="0" layoutInCell="1" allowOverlap="1" wp14:anchorId="1050D8A4" wp14:editId="170C084A">
                <wp:simplePos x="0" y="0"/>
                <wp:positionH relativeFrom="column">
                  <wp:posOffset>2542349</wp:posOffset>
                </wp:positionH>
                <wp:positionV relativeFrom="paragraph">
                  <wp:posOffset>35200</wp:posOffset>
                </wp:positionV>
                <wp:extent cx="629920" cy="400817"/>
                <wp:effectExtent l="0" t="0" r="0" b="0"/>
                <wp:wrapNone/>
                <wp:docPr id="9" name="Text Box 14"/>
                <wp:cNvGraphicFramePr/>
                <a:graphic xmlns:a="http://schemas.openxmlformats.org/drawingml/2006/main">
                  <a:graphicData uri="http://schemas.microsoft.com/office/word/2010/wordprocessingShape">
                    <wps:wsp>
                      <wps:cNvSpPr txBox="1"/>
                      <wps:spPr>
                        <a:xfrm>
                          <a:off x="0" y="0"/>
                          <a:ext cx="629920" cy="4008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636B00" w14:textId="77777777" w:rsidR="003669BD" w:rsidRDefault="003669BD" w:rsidP="00E33202">
                            <w:pPr>
                              <w:spacing w:line="256" w:lineRule="auto"/>
                            </w:pPr>
                            <w:r>
                              <w:rPr>
                                <w:rFonts w:eastAsia="Calibri"/>
                                <w:color w:val="767171"/>
                                <w:sz w:val="32"/>
                                <w:szCs w:val="32"/>
                              </w:rPr>
                              <w:t>ES11</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50D8A4" id="_x0000_s1047" type="#_x0000_t202" style="position:absolute;left:0;text-align:left;margin-left:200.2pt;margin-top:2.75pt;width:49.6pt;height:31.5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" filled="f" stroked="f" strokeweight=".5pt">
                <v:textbox>
                  <w:txbxContent>
                    <w:p w14:paraId="78636B00" w14:textId="77777777" w:rsidR="003669BD" w:rsidRDefault="003669BD" w:rsidP="00E33202">
                      <w:pPr>
                        <w:spacing w:line="256" w:lineRule="auto"/>
                      </w:pPr>
                      <w:r>
                        <w:rPr>
                          <w:rFonts w:eastAsia="Calibri"/>
                          <w:color w:val="767171"/>
                          <w:sz w:val="32"/>
                          <w:szCs w:val="32"/>
                        </w:rPr>
                        <w:t>ES11</w:t>
                      </w:r>
                    </w:p>
                  </w:txbxContent>
                </v:textbox>
              </v:shape>
            </w:pict>
          </mc:Fallback>
        </mc:AlternateContent>
      </w:r>
      <w:r>
        <w:rPr>
          <w:noProof/>
          <w:lang w:eastAsia="en-GB" w:bidi="ar-SA"/>
        </w:rPr>
        <mc:AlternateContent>
          <mc:Choice Requires="wps">
            <w:drawing>
              <wp:anchor distT="0" distB="0" distL="114300" distR="114300" simplePos="0" relativeHeight="251665408" behindDoc="0" locked="0" layoutInCell="1" allowOverlap="1" wp14:anchorId="274ECB2C" wp14:editId="14D52AAF">
                <wp:simplePos x="0" y="0"/>
                <wp:positionH relativeFrom="column">
                  <wp:posOffset>3378835</wp:posOffset>
                </wp:positionH>
                <wp:positionV relativeFrom="paragraph">
                  <wp:posOffset>213561</wp:posOffset>
                </wp:positionV>
                <wp:extent cx="1132316" cy="409657"/>
                <wp:effectExtent l="0" t="0" r="36195" b="22225"/>
                <wp:wrapNone/>
                <wp:docPr id="11" name="Rectangle 11"/>
                <wp:cNvGraphicFramePr/>
                <a:graphic xmlns:a="http://schemas.openxmlformats.org/drawingml/2006/main">
                  <a:graphicData uri="http://schemas.microsoft.com/office/word/2010/wordprocessingShape">
                    <wps:wsp>
                      <wps:cNvSpPr/>
                      <wps:spPr>
                        <a:xfrm>
                          <a:off x="0" y="0"/>
                          <a:ext cx="1132316" cy="409657"/>
                        </a:xfrm>
                        <a:prstGeom prst="rect">
                          <a:avLst/>
                        </a:prstGeom>
                        <a:solidFill>
                          <a:srgbClr val="BEBEB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CE619"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w:t>
                            </w:r>
                            <w:r>
                              <w:rPr>
                                <w:b/>
                                <w:i/>
                                <w:color w:val="7F7F7F" w:themeColor="text1" w:themeTint="80"/>
                                <w:sz w:val="32"/>
                              </w:rPr>
                              <w:t>LPAd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ECB2C" id="Rectangle 11" o:spid="_x0000_s1048" style="position:absolute;left:0;text-align:left;margin-left:266.05pt;margin-top:16.8pt;width:89.15pt;height:3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" fillcolor="#bebebe" strokecolor="black [3213]">
                <v:textbox>
                  <w:txbxContent>
                    <w:p w14:paraId="190CE619"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w:t>
                      </w:r>
                      <w:r>
                        <w:rPr>
                          <w:b/>
                          <w:i/>
                          <w:color w:val="7F7F7F" w:themeColor="text1" w:themeTint="80"/>
                          <w:sz w:val="32"/>
                        </w:rPr>
                        <w:t>LPAd</w:t>
                      </w:r>
                    </w:p>
                  </w:txbxContent>
                </v:textbox>
              </v:rect>
            </w:pict>
          </mc:Fallback>
        </mc:AlternateContent>
      </w:r>
      <w:r>
        <w:rPr>
          <w:noProof/>
          <w:lang w:eastAsia="en-GB" w:bidi="ar-SA"/>
        </w:rPr>
        <mc:AlternateContent>
          <mc:Choice Requires="wps">
            <w:drawing>
              <wp:anchor distT="0" distB="0" distL="114300" distR="114300" simplePos="0" relativeHeight="251664384" behindDoc="0" locked="0" layoutInCell="1" allowOverlap="1" wp14:anchorId="50D32AEE" wp14:editId="5022BE82">
                <wp:simplePos x="0" y="0"/>
                <wp:positionH relativeFrom="column">
                  <wp:posOffset>1283335</wp:posOffset>
                </wp:positionH>
                <wp:positionV relativeFrom="paragraph">
                  <wp:posOffset>217483</wp:posOffset>
                </wp:positionV>
                <wp:extent cx="1052080" cy="409658"/>
                <wp:effectExtent l="0" t="0" r="15240" b="22225"/>
                <wp:wrapNone/>
                <wp:docPr id="10" name="Rectangle 10"/>
                <wp:cNvGraphicFramePr/>
                <a:graphic xmlns:a="http://schemas.openxmlformats.org/drawingml/2006/main">
                  <a:graphicData uri="http://schemas.microsoft.com/office/word/2010/wordprocessingShape">
                    <wps:wsp>
                      <wps:cNvSpPr/>
                      <wps:spPr>
                        <a:xfrm>
                          <a:off x="0" y="0"/>
                          <a:ext cx="1052080" cy="409658"/>
                        </a:xfrm>
                        <a:prstGeom prst="rect">
                          <a:avLst/>
                        </a:prstGeom>
                        <a:solidFill>
                          <a:srgbClr val="FF666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413BE" w14:textId="77777777" w:rsidR="003669BD" w:rsidRPr="00314F0D" w:rsidRDefault="003669BD" w:rsidP="00E33202">
                            <w:pPr>
                              <w:jc w:val="center"/>
                              <w:rPr>
                                <w:b/>
                                <w:color w:val="FFFFFF" w:themeColor="background1"/>
                                <w:sz w:val="40"/>
                              </w:rPr>
                            </w:pPr>
                            <w:r w:rsidRPr="00314F0D">
                              <w:rPr>
                                <w:b/>
                                <w:color w:val="FFFFFF" w:themeColor="background1"/>
                                <w:sz w:val="32"/>
                              </w:rPr>
                              <w:t>SM-D</w:t>
                            </w:r>
                            <w:r>
                              <w:rPr>
                                <w:b/>
                                <w:color w:val="FFFFFF" w:themeColor="background1"/>
                                <w:sz w:val="3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32AEE" id="Rectangle 10" o:spid="_x0000_s1049" style="position:absolute;left:0;text-align:left;margin-left:101.05pt;margin-top:17.1pt;width:82.8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" fillcolor="#f66" strokecolor="black [3213]">
                <v:textbox>
                  <w:txbxContent>
                    <w:p w14:paraId="1EE413BE" w14:textId="77777777" w:rsidR="003669BD" w:rsidRPr="00314F0D" w:rsidRDefault="003669BD" w:rsidP="00E33202">
                      <w:pPr>
                        <w:jc w:val="center"/>
                        <w:rPr>
                          <w:b/>
                          <w:color w:val="FFFFFF" w:themeColor="background1"/>
                          <w:sz w:val="40"/>
                        </w:rPr>
                      </w:pPr>
                      <w:r w:rsidRPr="00314F0D">
                        <w:rPr>
                          <w:b/>
                          <w:color w:val="FFFFFF" w:themeColor="background1"/>
                          <w:sz w:val="32"/>
                        </w:rPr>
                        <w:t>SM-D</w:t>
                      </w:r>
                      <w:r>
                        <w:rPr>
                          <w:b/>
                          <w:color w:val="FFFFFF" w:themeColor="background1"/>
                          <w:sz w:val="32"/>
                        </w:rPr>
                        <w:t>S</w:t>
                      </w:r>
                    </w:p>
                  </w:txbxContent>
                </v:textbox>
              </v:rect>
            </w:pict>
          </mc:Fallback>
        </mc:AlternateContent>
      </w:r>
      <w:r w:rsidRPr="00EC0DEF">
        <w:rPr>
          <w:noProof/>
          <w:lang w:eastAsia="en-GB" w:bidi="ar-SA"/>
        </w:rPr>
        <mc:AlternateContent>
          <mc:Choice Requires="wpc">
            <w:drawing>
              <wp:inline distT="0" distB="0" distL="0" distR="0" wp14:anchorId="5FF35718" wp14:editId="156113B4">
                <wp:extent cx="4171950" cy="819151"/>
                <wp:effectExtent l="0" t="0" r="0" b="0"/>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1" name="Straight Arrow Connector 51"/>
                        <wps:cNvCnPr/>
                        <wps:spPr>
                          <a:xfrm flipV="1">
                            <a:off x="1585480" y="422848"/>
                            <a:ext cx="1054105" cy="2"/>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16du="http://schemas.microsoft.com/office/word/2023/wordml/word16du">
            <w:pict>
              <v:group w14:anchorId="49348169" id="Canvas 53" o:spid="_x0000_s1026" editas="canvas" style="width:328.5pt;height:64.5pt;mso-position-horizontal-relative:char;mso-position-vertical-relative:line" coordsize="4171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">
                <v:shape id="_x0000_s1027" type="#_x0000_t75" style="position:absolute;width:41719;height:8191;visibility:visible;mso-wrap-style:square">
                  <v:fill o:detectmouseclick="t"/>
                  <v:path o:connecttype="none"/>
                </v:shape>
                <v:shape id="Straight Arrow Connector 51" o:spid="_x0000_s1028" type="#_x0000_t32" style="position:absolute;left:15854;top:4228;width:105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" strokecolor="#686868" strokeweight="3.25pt">
                  <v:stroke startarrow="open" endarrow="open"/>
                </v:shape>
                <w10:anchorlock/>
              </v:group>
            </w:pict>
          </mc:Fallback>
        </mc:AlternateContent>
      </w:r>
    </w:p>
    <w:p w14:paraId="52D53CA7" w14:textId="77777777" w:rsidR="00E33202" w:rsidRDefault="00E33202" w:rsidP="00E33202">
      <w:pPr>
        <w:pStyle w:val="NormalParagraph"/>
      </w:pPr>
      <w:r>
        <w:t>Test Environment reference:</w:t>
      </w:r>
    </w:p>
    <w:p w14:paraId="5984A41D"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TE_S2 (SM-DS on ES12)</w:t>
      </w:r>
    </w:p>
    <w:p w14:paraId="5098D762" w14:textId="77777777" w:rsidR="00E33202" w:rsidRPr="001F0550" w:rsidRDefault="00E33202" w:rsidP="00E33202">
      <w:pPr>
        <w:jc w:val="center"/>
      </w:pPr>
      <w:r>
        <w:rPr>
          <w:noProof/>
          <w:lang w:eastAsia="en-GB" w:bidi="ar-SA"/>
        </w:rPr>
        <mc:AlternateContent>
          <mc:Choice Requires="wps">
            <w:drawing>
              <wp:anchor distT="0" distB="0" distL="114300" distR="114300" simplePos="0" relativeHeight="251668480" behindDoc="0" locked="0" layoutInCell="1" allowOverlap="1" wp14:anchorId="483DAE04" wp14:editId="0149B031">
                <wp:simplePos x="0" y="0"/>
                <wp:positionH relativeFrom="column">
                  <wp:posOffset>2748486</wp:posOffset>
                </wp:positionH>
                <wp:positionV relativeFrom="paragraph">
                  <wp:posOffset>24365</wp:posOffset>
                </wp:positionV>
                <wp:extent cx="629920" cy="379675"/>
                <wp:effectExtent l="0" t="0" r="0" b="1905"/>
                <wp:wrapNone/>
                <wp:docPr id="15" name="Text Box 14"/>
                <wp:cNvGraphicFramePr/>
                <a:graphic xmlns:a="http://schemas.openxmlformats.org/drawingml/2006/main">
                  <a:graphicData uri="http://schemas.microsoft.com/office/word/2010/wordprocessingShape">
                    <wps:wsp>
                      <wps:cNvSpPr txBox="1"/>
                      <wps:spPr>
                        <a:xfrm>
                          <a:off x="0" y="0"/>
                          <a:ext cx="629920" cy="37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61E84" w14:textId="77777777" w:rsidR="003669BD" w:rsidRDefault="003669BD" w:rsidP="00E33202">
                            <w:pPr>
                              <w:spacing w:line="256" w:lineRule="auto"/>
                            </w:pPr>
                            <w:r>
                              <w:rPr>
                                <w:rFonts w:eastAsia="Calibri"/>
                                <w:color w:val="767171"/>
                                <w:sz w:val="32"/>
                                <w:szCs w:val="32"/>
                              </w:rPr>
                              <w:t>ES12</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3DAE04" id="_x0000_s1050" type="#_x0000_t202" style="position:absolute;left:0;text-align:left;margin-left:216.4pt;margin-top:1.9pt;width:49.6pt;height:29.9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" filled="f" stroked="f" strokeweight=".5pt">
                <v:textbox>
                  <w:txbxContent>
                    <w:p w14:paraId="2ED61E84" w14:textId="77777777" w:rsidR="003669BD" w:rsidRDefault="003669BD" w:rsidP="00E33202">
                      <w:pPr>
                        <w:spacing w:line="256" w:lineRule="auto"/>
                      </w:pPr>
                      <w:r>
                        <w:rPr>
                          <w:rFonts w:eastAsia="Calibri"/>
                          <w:color w:val="767171"/>
                          <w:sz w:val="32"/>
                          <w:szCs w:val="32"/>
                        </w:rPr>
                        <w:t>ES12</w:t>
                      </w:r>
                    </w:p>
                  </w:txbxContent>
                </v:textbox>
              </v:shape>
            </w:pict>
          </mc:Fallback>
        </mc:AlternateContent>
      </w:r>
      <w:r>
        <w:rPr>
          <w:noProof/>
          <w:lang w:eastAsia="en-GB" w:bidi="ar-SA"/>
        </w:rPr>
        <mc:AlternateContent>
          <mc:Choice Requires="wps">
            <w:drawing>
              <wp:anchor distT="0" distB="0" distL="114300" distR="114300" simplePos="0" relativeHeight="251667456" behindDoc="0" locked="0" layoutInCell="1" allowOverlap="1" wp14:anchorId="02F8E806" wp14:editId="21E9E5B4">
                <wp:simplePos x="0" y="0"/>
                <wp:positionH relativeFrom="column">
                  <wp:posOffset>3588385</wp:posOffset>
                </wp:positionH>
                <wp:positionV relativeFrom="paragraph">
                  <wp:posOffset>186529</wp:posOffset>
                </wp:positionV>
                <wp:extent cx="1052080" cy="409658"/>
                <wp:effectExtent l="0" t="0" r="15240" b="22225"/>
                <wp:wrapNone/>
                <wp:docPr id="14" name="Rectangle 14"/>
                <wp:cNvGraphicFramePr/>
                <a:graphic xmlns:a="http://schemas.openxmlformats.org/drawingml/2006/main">
                  <a:graphicData uri="http://schemas.microsoft.com/office/word/2010/wordprocessingShape">
                    <wps:wsp>
                      <wps:cNvSpPr/>
                      <wps:spPr>
                        <a:xfrm>
                          <a:off x="0" y="0"/>
                          <a:ext cx="1052080" cy="409658"/>
                        </a:xfrm>
                        <a:prstGeom prst="rect">
                          <a:avLst/>
                        </a:prstGeom>
                        <a:solidFill>
                          <a:srgbClr val="FF666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D7429" w14:textId="77777777" w:rsidR="003669BD" w:rsidRPr="00314F0D" w:rsidRDefault="003669BD" w:rsidP="00E33202">
                            <w:pPr>
                              <w:jc w:val="center"/>
                              <w:rPr>
                                <w:b/>
                                <w:color w:val="FFFFFF" w:themeColor="background1"/>
                                <w:sz w:val="40"/>
                              </w:rPr>
                            </w:pPr>
                            <w:r w:rsidRPr="00314F0D">
                              <w:rPr>
                                <w:b/>
                                <w:color w:val="FFFFFF" w:themeColor="background1"/>
                                <w:sz w:val="32"/>
                              </w:rPr>
                              <w:t>SM-D</w:t>
                            </w:r>
                            <w:r>
                              <w:rPr>
                                <w:b/>
                                <w:color w:val="FFFFFF" w:themeColor="background1"/>
                                <w:sz w:val="3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8E806" id="Rectangle 14" o:spid="_x0000_s1051" style="position:absolute;left:0;text-align:left;margin-left:282.55pt;margin-top:14.7pt;width:82.85pt;height:3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" fillcolor="#f66" strokecolor="black [3213]">
                <v:textbox>
                  <w:txbxContent>
                    <w:p w14:paraId="675D7429" w14:textId="77777777" w:rsidR="003669BD" w:rsidRPr="00314F0D" w:rsidRDefault="003669BD" w:rsidP="00E33202">
                      <w:pPr>
                        <w:jc w:val="center"/>
                        <w:rPr>
                          <w:b/>
                          <w:color w:val="FFFFFF" w:themeColor="background1"/>
                          <w:sz w:val="40"/>
                        </w:rPr>
                      </w:pPr>
                      <w:r w:rsidRPr="00314F0D">
                        <w:rPr>
                          <w:b/>
                          <w:color w:val="FFFFFF" w:themeColor="background1"/>
                          <w:sz w:val="32"/>
                        </w:rPr>
                        <w:t>SM-D</w:t>
                      </w:r>
                      <w:r>
                        <w:rPr>
                          <w:b/>
                          <w:color w:val="FFFFFF" w:themeColor="background1"/>
                          <w:sz w:val="32"/>
                        </w:rPr>
                        <w:t>S</w:t>
                      </w:r>
                    </w:p>
                  </w:txbxContent>
                </v:textbox>
              </v:rect>
            </w:pict>
          </mc:Fallback>
        </mc:AlternateContent>
      </w:r>
      <w:r>
        <w:rPr>
          <w:noProof/>
          <w:lang w:eastAsia="en-GB" w:bidi="ar-SA"/>
        </w:rPr>
        <mc:AlternateContent>
          <mc:Choice Requires="wps">
            <w:drawing>
              <wp:anchor distT="0" distB="0" distL="114300" distR="114300" simplePos="0" relativeHeight="251666432" behindDoc="0" locked="0" layoutInCell="1" allowOverlap="1" wp14:anchorId="251E0038" wp14:editId="0AFB3D06">
                <wp:simplePos x="0" y="0"/>
                <wp:positionH relativeFrom="column">
                  <wp:posOffset>1353185</wp:posOffset>
                </wp:positionH>
                <wp:positionV relativeFrom="paragraph">
                  <wp:posOffset>187261</wp:posOffset>
                </wp:positionV>
                <wp:extent cx="1132316" cy="409657"/>
                <wp:effectExtent l="0" t="0" r="0" b="0"/>
                <wp:wrapNone/>
                <wp:docPr id="13" name="Rectangle 33"/>
                <wp:cNvGraphicFramePr/>
                <a:graphic xmlns:a="http://schemas.openxmlformats.org/drawingml/2006/main">
                  <a:graphicData uri="http://schemas.microsoft.com/office/word/2010/wordprocessingShape">
                    <wps:wsp>
                      <wps:cNvSpPr/>
                      <wps:spPr>
                        <a:xfrm>
                          <a:off x="0" y="0"/>
                          <a:ext cx="1132316" cy="409657"/>
                        </a:xfrm>
                        <a:prstGeom prst="rect">
                          <a:avLst/>
                        </a:prstGeom>
                        <a:solidFill>
                          <a:srgbClr val="BEBEB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E2A4E" w14:textId="77777777" w:rsidR="003669BD" w:rsidRPr="005448E7" w:rsidRDefault="003669BD" w:rsidP="00E33202">
                            <w:pPr>
                              <w:jc w:val="center"/>
                              <w:rPr>
                                <w:b/>
                                <w:i/>
                                <w:color w:val="7F7F7F" w:themeColor="text1" w:themeTint="80"/>
                                <w:sz w:val="28"/>
                              </w:rPr>
                            </w:pPr>
                            <w:r w:rsidRPr="005448E7">
                              <w:rPr>
                                <w:b/>
                                <w:i/>
                                <w:color w:val="7F7F7F" w:themeColor="text1" w:themeTint="80"/>
                                <w:sz w:val="28"/>
                              </w:rPr>
                              <w:t>S_SM-DP+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1E0038" id="Rectangle 33" o:spid="_x0000_s1052" style="position:absolute;left:0;text-align:left;margin-left:106.55pt;margin-top:14.75pt;width:89.15pt;height:3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" fillcolor="#bebebe" strokecolor="black [3213]">
                <v:textbox>
                  <w:txbxContent>
                    <w:p w14:paraId="073E2A4E" w14:textId="77777777" w:rsidR="003669BD" w:rsidRPr="005448E7" w:rsidRDefault="003669BD" w:rsidP="00E33202">
                      <w:pPr>
                        <w:jc w:val="center"/>
                        <w:rPr>
                          <w:b/>
                          <w:i/>
                          <w:color w:val="7F7F7F" w:themeColor="text1" w:themeTint="80"/>
                          <w:sz w:val="28"/>
                        </w:rPr>
                      </w:pPr>
                      <w:r w:rsidRPr="005448E7">
                        <w:rPr>
                          <w:b/>
                          <w:i/>
                          <w:color w:val="7F7F7F" w:themeColor="text1" w:themeTint="80"/>
                          <w:sz w:val="28"/>
                        </w:rPr>
                        <w:t>S_SM-DP+</w:t>
                      </w:r>
                    </w:p>
                  </w:txbxContent>
                </v:textbox>
              </v:rect>
            </w:pict>
          </mc:Fallback>
        </mc:AlternateContent>
      </w:r>
      <w:r w:rsidRPr="00EC0DEF">
        <w:rPr>
          <w:noProof/>
          <w:lang w:eastAsia="en-GB" w:bidi="ar-SA"/>
        </w:rPr>
        <mc:AlternateContent>
          <mc:Choice Requires="wpc">
            <w:drawing>
              <wp:inline distT="0" distB="0" distL="0" distR="0" wp14:anchorId="6360D4C0" wp14:editId="14CEA979">
                <wp:extent cx="3562351" cy="819150"/>
                <wp:effectExtent l="0" t="0" r="0" b="0"/>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9" name="Straight Arrow Connector 69"/>
                        <wps:cNvCnPr/>
                        <wps:spPr>
                          <a:xfrm flipH="1">
                            <a:off x="1404505" y="432051"/>
                            <a:ext cx="1086715" cy="0"/>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16du="http://schemas.microsoft.com/office/word/2023/wordml/word16du">
            <w:pict>
              <v:group w14:anchorId="58B67A2F" id="Canvas 74" o:spid="_x0000_s1026" editas="canvas" style="width:280.5pt;height:64.5pt;mso-position-horizontal-relative:char;mso-position-vertical-relative:line" coordsize="35623,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">
                <v:shape id="_x0000_s1027" type="#_x0000_t75" style="position:absolute;width:35623;height:8191;visibility:visible;mso-wrap-style:square">
                  <v:fill o:detectmouseclick="t"/>
                  <v:path o:connecttype="none"/>
                </v:shape>
                <v:shape id="Straight Arrow Connector 69" o:spid="_x0000_s1028" type="#_x0000_t32" style="position:absolute;left:14045;top:4320;width:108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" strokecolor="#686868" strokeweight="3.25pt">
                  <v:stroke startarrow="open" endarrow="open"/>
                </v:shape>
                <w10:anchorlock/>
              </v:group>
            </w:pict>
          </mc:Fallback>
        </mc:AlternateContent>
      </w:r>
    </w:p>
    <w:p w14:paraId="128BA531" w14:textId="77777777" w:rsidR="00E33202" w:rsidRDefault="00E33202" w:rsidP="00E33202">
      <w:pPr>
        <w:pStyle w:val="NormalParagraph"/>
      </w:pPr>
      <w:r>
        <w:t>Test Environment reference:</w:t>
      </w:r>
    </w:p>
    <w:p w14:paraId="124D136F"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B769DB">
        <w:t>TE_S3 (SM-DS on ES12 and ES11)</w:t>
      </w:r>
    </w:p>
    <w:p w14:paraId="31EF3981" w14:textId="77777777" w:rsidR="00E33202" w:rsidRPr="001F0550" w:rsidRDefault="00E33202" w:rsidP="00E33202">
      <w:pPr>
        <w:jc w:val="center"/>
      </w:pPr>
      <w:r>
        <w:rPr>
          <w:noProof/>
          <w:lang w:eastAsia="en-GB" w:bidi="ar-SA"/>
        </w:rPr>
        <mc:AlternateContent>
          <mc:Choice Requires="wps">
            <w:drawing>
              <wp:anchor distT="0" distB="0" distL="114300" distR="114300" simplePos="0" relativeHeight="251673600" behindDoc="0" locked="0" layoutInCell="1" allowOverlap="1" wp14:anchorId="57484F56" wp14:editId="0C1881EB">
                <wp:simplePos x="0" y="0"/>
                <wp:positionH relativeFrom="column">
                  <wp:posOffset>3596322</wp:posOffset>
                </wp:positionH>
                <wp:positionV relativeFrom="paragraph">
                  <wp:posOffset>1270</wp:posOffset>
                </wp:positionV>
                <wp:extent cx="629920" cy="384847"/>
                <wp:effectExtent l="0" t="0" r="0" b="0"/>
                <wp:wrapNone/>
                <wp:docPr id="20" name="Text Box 14"/>
                <wp:cNvGraphicFramePr/>
                <a:graphic xmlns:a="http://schemas.openxmlformats.org/drawingml/2006/main">
                  <a:graphicData uri="http://schemas.microsoft.com/office/word/2010/wordprocessingShape">
                    <wps:wsp>
                      <wps:cNvSpPr txBox="1"/>
                      <wps:spPr>
                        <a:xfrm>
                          <a:off x="0" y="0"/>
                          <a:ext cx="629920" cy="3848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9AAE7" w14:textId="77777777" w:rsidR="003669BD" w:rsidRDefault="003669BD" w:rsidP="00E33202">
                            <w:pPr>
                              <w:spacing w:line="256" w:lineRule="auto"/>
                            </w:pPr>
                            <w:r>
                              <w:rPr>
                                <w:rFonts w:eastAsia="Calibri"/>
                                <w:color w:val="767171"/>
                                <w:sz w:val="32"/>
                                <w:szCs w:val="32"/>
                              </w:rPr>
                              <w:t>ES11</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484F56" id="_x0000_s1053" type="#_x0000_t202" style="position:absolute;left:0;text-align:left;margin-left:283.15pt;margin-top:.1pt;width:49.6pt;height:30.3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" filled="f" stroked="f" strokeweight=".5pt">
                <v:textbox>
                  <w:txbxContent>
                    <w:p w14:paraId="76E9AAE7" w14:textId="77777777" w:rsidR="003669BD" w:rsidRDefault="003669BD" w:rsidP="00E33202">
                      <w:pPr>
                        <w:spacing w:line="256" w:lineRule="auto"/>
                      </w:pPr>
                      <w:r>
                        <w:rPr>
                          <w:rFonts w:eastAsia="Calibri"/>
                          <w:color w:val="767171"/>
                          <w:sz w:val="32"/>
                          <w:szCs w:val="32"/>
                        </w:rPr>
                        <w:t>ES11</w:t>
                      </w:r>
                    </w:p>
                  </w:txbxContent>
                </v:textbox>
              </v:shape>
            </w:pict>
          </mc:Fallback>
        </mc:AlternateContent>
      </w:r>
      <w:r>
        <w:rPr>
          <w:noProof/>
          <w:lang w:eastAsia="en-GB" w:bidi="ar-SA"/>
        </w:rPr>
        <mc:AlternateContent>
          <mc:Choice Requires="wps">
            <w:drawing>
              <wp:anchor distT="0" distB="0" distL="114300" distR="114300" simplePos="0" relativeHeight="251672576" behindDoc="0" locked="0" layoutInCell="1" allowOverlap="1" wp14:anchorId="233CC886" wp14:editId="6DE58056">
                <wp:simplePos x="0" y="0"/>
                <wp:positionH relativeFrom="column">
                  <wp:posOffset>1608137</wp:posOffset>
                </wp:positionH>
                <wp:positionV relativeFrom="paragraph">
                  <wp:posOffset>1270</wp:posOffset>
                </wp:positionV>
                <wp:extent cx="629920" cy="384960"/>
                <wp:effectExtent l="0" t="0" r="0" b="0"/>
                <wp:wrapNone/>
                <wp:docPr id="19" name="Text Box 14"/>
                <wp:cNvGraphicFramePr/>
                <a:graphic xmlns:a="http://schemas.openxmlformats.org/drawingml/2006/main">
                  <a:graphicData uri="http://schemas.microsoft.com/office/word/2010/wordprocessingShape">
                    <wps:wsp>
                      <wps:cNvSpPr txBox="1"/>
                      <wps:spPr>
                        <a:xfrm>
                          <a:off x="0" y="0"/>
                          <a:ext cx="629920" cy="38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E6570" w14:textId="77777777" w:rsidR="003669BD" w:rsidRDefault="003669BD" w:rsidP="00E33202">
                            <w:pPr>
                              <w:spacing w:line="256" w:lineRule="auto"/>
                            </w:pPr>
                            <w:r>
                              <w:rPr>
                                <w:rFonts w:eastAsia="Calibri"/>
                                <w:color w:val="767171"/>
                                <w:sz w:val="32"/>
                                <w:szCs w:val="32"/>
                              </w:rPr>
                              <w:t>ES12</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3CC886" id="_x0000_s1054" type="#_x0000_t202" style="position:absolute;left:0;text-align:left;margin-left:126.6pt;margin-top:.1pt;width:49.6pt;height:30.3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" filled="f" stroked="f" strokeweight=".5pt">
                <v:textbox>
                  <w:txbxContent>
                    <w:p w14:paraId="7D4E6570" w14:textId="77777777" w:rsidR="003669BD" w:rsidRDefault="003669BD" w:rsidP="00E33202">
                      <w:pPr>
                        <w:spacing w:line="256" w:lineRule="auto"/>
                      </w:pPr>
                      <w:r>
                        <w:rPr>
                          <w:rFonts w:eastAsia="Calibri"/>
                          <w:color w:val="767171"/>
                          <w:sz w:val="32"/>
                          <w:szCs w:val="32"/>
                        </w:rPr>
                        <w:t>ES12</w:t>
                      </w:r>
                    </w:p>
                  </w:txbxContent>
                </v:textbox>
              </v:shape>
            </w:pict>
          </mc:Fallback>
        </mc:AlternateContent>
      </w:r>
      <w:r>
        <w:rPr>
          <w:noProof/>
          <w:lang w:eastAsia="en-GB" w:bidi="ar-SA"/>
        </w:rPr>
        <mc:AlternateContent>
          <mc:Choice Requires="wps">
            <w:drawing>
              <wp:anchor distT="0" distB="0" distL="114300" distR="114300" simplePos="0" relativeHeight="251671552" behindDoc="0" locked="0" layoutInCell="1" allowOverlap="1" wp14:anchorId="18796445" wp14:editId="04087CD1">
                <wp:simplePos x="0" y="0"/>
                <wp:positionH relativeFrom="column">
                  <wp:posOffset>4356735</wp:posOffset>
                </wp:positionH>
                <wp:positionV relativeFrom="paragraph">
                  <wp:posOffset>154699</wp:posOffset>
                </wp:positionV>
                <wp:extent cx="1132316" cy="409657"/>
                <wp:effectExtent l="0" t="0" r="36195" b="22225"/>
                <wp:wrapNone/>
                <wp:docPr id="18" name="Rectangle 18"/>
                <wp:cNvGraphicFramePr/>
                <a:graphic xmlns:a="http://schemas.openxmlformats.org/drawingml/2006/main">
                  <a:graphicData uri="http://schemas.microsoft.com/office/word/2010/wordprocessingShape">
                    <wps:wsp>
                      <wps:cNvSpPr/>
                      <wps:spPr>
                        <a:xfrm>
                          <a:off x="0" y="0"/>
                          <a:ext cx="1132316" cy="409657"/>
                        </a:xfrm>
                        <a:prstGeom prst="rect">
                          <a:avLst/>
                        </a:prstGeom>
                        <a:solidFill>
                          <a:srgbClr val="BEBEB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966DE7"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w:t>
                            </w:r>
                            <w:r>
                              <w:rPr>
                                <w:b/>
                                <w:i/>
                                <w:color w:val="7F7F7F" w:themeColor="text1" w:themeTint="80"/>
                                <w:sz w:val="32"/>
                              </w:rPr>
                              <w:t>LPAd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96445" id="Rectangle 18" o:spid="_x0000_s1055" style="position:absolute;left:0;text-align:left;margin-left:343.05pt;margin-top:12.2pt;width:89.1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" fillcolor="#bebebe" strokecolor="black [3213]">
                <v:textbox>
                  <w:txbxContent>
                    <w:p w14:paraId="43966DE7"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w:t>
                      </w:r>
                      <w:r>
                        <w:rPr>
                          <w:b/>
                          <w:i/>
                          <w:color w:val="7F7F7F" w:themeColor="text1" w:themeTint="80"/>
                          <w:sz w:val="32"/>
                        </w:rPr>
                        <w:t>LPAd</w:t>
                      </w:r>
                    </w:p>
                  </w:txbxContent>
                </v:textbox>
              </v:rect>
            </w:pict>
          </mc:Fallback>
        </mc:AlternateContent>
      </w:r>
      <w:r>
        <w:rPr>
          <w:noProof/>
          <w:lang w:eastAsia="en-GB" w:bidi="ar-SA"/>
        </w:rPr>
        <mc:AlternateContent>
          <mc:Choice Requires="wps">
            <w:drawing>
              <wp:anchor distT="0" distB="0" distL="114300" distR="114300" simplePos="0" relativeHeight="251670528" behindDoc="0" locked="0" layoutInCell="1" allowOverlap="1" wp14:anchorId="54A917EB" wp14:editId="760782D6">
                <wp:simplePos x="0" y="0"/>
                <wp:positionH relativeFrom="column">
                  <wp:posOffset>2470785</wp:posOffset>
                </wp:positionH>
                <wp:positionV relativeFrom="paragraph">
                  <wp:posOffset>154699</wp:posOffset>
                </wp:positionV>
                <wp:extent cx="1052080" cy="409658"/>
                <wp:effectExtent l="0" t="0" r="15240" b="22225"/>
                <wp:wrapNone/>
                <wp:docPr id="17" name="Rectangle 17"/>
                <wp:cNvGraphicFramePr/>
                <a:graphic xmlns:a="http://schemas.openxmlformats.org/drawingml/2006/main">
                  <a:graphicData uri="http://schemas.microsoft.com/office/word/2010/wordprocessingShape">
                    <wps:wsp>
                      <wps:cNvSpPr/>
                      <wps:spPr>
                        <a:xfrm>
                          <a:off x="0" y="0"/>
                          <a:ext cx="1052080" cy="409658"/>
                        </a:xfrm>
                        <a:prstGeom prst="rect">
                          <a:avLst/>
                        </a:prstGeom>
                        <a:solidFill>
                          <a:srgbClr val="FF666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30643" w14:textId="77777777" w:rsidR="003669BD" w:rsidRPr="00314F0D" w:rsidRDefault="003669BD" w:rsidP="00E33202">
                            <w:pPr>
                              <w:jc w:val="center"/>
                              <w:rPr>
                                <w:b/>
                                <w:color w:val="FFFFFF" w:themeColor="background1"/>
                                <w:sz w:val="40"/>
                              </w:rPr>
                            </w:pPr>
                            <w:r w:rsidRPr="00314F0D">
                              <w:rPr>
                                <w:b/>
                                <w:color w:val="FFFFFF" w:themeColor="background1"/>
                                <w:sz w:val="32"/>
                              </w:rPr>
                              <w:t>SM-D</w:t>
                            </w:r>
                            <w:r>
                              <w:rPr>
                                <w:b/>
                                <w:color w:val="FFFFFF" w:themeColor="background1"/>
                                <w:sz w:val="32"/>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917EB" id="Rectangle 17" o:spid="_x0000_s1056" style="position:absolute;left:0;text-align:left;margin-left:194.55pt;margin-top:12.2pt;width:82.85pt;height:32.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" fillcolor="#f66" strokecolor="black [3213]">
                <v:textbox>
                  <w:txbxContent>
                    <w:p w14:paraId="7D030643" w14:textId="77777777" w:rsidR="003669BD" w:rsidRPr="00314F0D" w:rsidRDefault="003669BD" w:rsidP="00E33202">
                      <w:pPr>
                        <w:jc w:val="center"/>
                        <w:rPr>
                          <w:b/>
                          <w:color w:val="FFFFFF" w:themeColor="background1"/>
                          <w:sz w:val="40"/>
                        </w:rPr>
                      </w:pPr>
                      <w:r w:rsidRPr="00314F0D">
                        <w:rPr>
                          <w:b/>
                          <w:color w:val="FFFFFF" w:themeColor="background1"/>
                          <w:sz w:val="32"/>
                        </w:rPr>
                        <w:t>SM-D</w:t>
                      </w:r>
                      <w:r>
                        <w:rPr>
                          <w:b/>
                          <w:color w:val="FFFFFF" w:themeColor="background1"/>
                          <w:sz w:val="32"/>
                        </w:rPr>
                        <w:t>S</w:t>
                      </w:r>
                    </w:p>
                  </w:txbxContent>
                </v:textbox>
              </v:rect>
            </w:pict>
          </mc:Fallback>
        </mc:AlternateContent>
      </w:r>
      <w:r>
        <w:rPr>
          <w:noProof/>
          <w:lang w:eastAsia="en-GB" w:bidi="ar-SA"/>
        </w:rPr>
        <mc:AlternateContent>
          <mc:Choice Requires="wps">
            <w:drawing>
              <wp:anchor distT="0" distB="0" distL="114300" distR="114300" simplePos="0" relativeHeight="251669504" behindDoc="0" locked="0" layoutInCell="1" allowOverlap="1" wp14:anchorId="19333E3C" wp14:editId="5DE74C40">
                <wp:simplePos x="0" y="0"/>
                <wp:positionH relativeFrom="column">
                  <wp:posOffset>305435</wp:posOffset>
                </wp:positionH>
                <wp:positionV relativeFrom="paragraph">
                  <wp:posOffset>153445</wp:posOffset>
                </wp:positionV>
                <wp:extent cx="1132316" cy="409657"/>
                <wp:effectExtent l="0" t="0" r="0" b="0"/>
                <wp:wrapNone/>
                <wp:docPr id="16" name="Rectangle 33"/>
                <wp:cNvGraphicFramePr/>
                <a:graphic xmlns:a="http://schemas.openxmlformats.org/drawingml/2006/main">
                  <a:graphicData uri="http://schemas.microsoft.com/office/word/2010/wordprocessingShape">
                    <wps:wsp>
                      <wps:cNvSpPr/>
                      <wps:spPr>
                        <a:xfrm>
                          <a:off x="0" y="0"/>
                          <a:ext cx="1132316" cy="409657"/>
                        </a:xfrm>
                        <a:prstGeom prst="rect">
                          <a:avLst/>
                        </a:prstGeom>
                        <a:solidFill>
                          <a:srgbClr val="BEBEB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44640" w14:textId="77777777" w:rsidR="003669BD" w:rsidRPr="005448E7" w:rsidRDefault="003669BD" w:rsidP="00E33202">
                            <w:pPr>
                              <w:jc w:val="center"/>
                              <w:rPr>
                                <w:b/>
                                <w:i/>
                                <w:color w:val="7F7F7F" w:themeColor="text1" w:themeTint="80"/>
                                <w:sz w:val="28"/>
                              </w:rPr>
                            </w:pPr>
                            <w:r w:rsidRPr="005448E7">
                              <w:rPr>
                                <w:b/>
                                <w:i/>
                                <w:color w:val="7F7F7F" w:themeColor="text1" w:themeTint="80"/>
                                <w:sz w:val="28"/>
                              </w:rPr>
                              <w:t>S_SM-DP+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33E3C" id="_x0000_s1057" style="position:absolute;left:0;text-align:left;margin-left:24.05pt;margin-top:12.1pt;width:89.15pt;height:3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" fillcolor="#bebebe" strokecolor="black [3213]">
                <v:textbox>
                  <w:txbxContent>
                    <w:p w14:paraId="78144640" w14:textId="77777777" w:rsidR="003669BD" w:rsidRPr="005448E7" w:rsidRDefault="003669BD" w:rsidP="00E33202">
                      <w:pPr>
                        <w:jc w:val="center"/>
                        <w:rPr>
                          <w:b/>
                          <w:i/>
                          <w:color w:val="7F7F7F" w:themeColor="text1" w:themeTint="80"/>
                          <w:sz w:val="28"/>
                        </w:rPr>
                      </w:pPr>
                      <w:r w:rsidRPr="005448E7">
                        <w:rPr>
                          <w:b/>
                          <w:i/>
                          <w:color w:val="7F7F7F" w:themeColor="text1" w:themeTint="80"/>
                          <w:sz w:val="28"/>
                        </w:rPr>
                        <w:t>S_SM-DP+</w:t>
                      </w:r>
                    </w:p>
                  </w:txbxContent>
                </v:textbox>
              </v:rect>
            </w:pict>
          </mc:Fallback>
        </mc:AlternateContent>
      </w:r>
      <w:r w:rsidRPr="00EC0DEF">
        <w:rPr>
          <w:noProof/>
          <w:lang w:eastAsia="en-GB" w:bidi="ar-SA"/>
        </w:rPr>
        <mc:AlternateContent>
          <mc:Choice Requires="wpc">
            <w:drawing>
              <wp:inline distT="0" distB="0" distL="0" distR="0" wp14:anchorId="0D6525E5" wp14:editId="7C6B7238">
                <wp:extent cx="5667375" cy="819150"/>
                <wp:effectExtent l="0" t="0" r="0" b="0"/>
                <wp:docPr id="63" name="Canvas 6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1" name="Straight Arrow Connector 61"/>
                        <wps:cNvCnPr/>
                        <wps:spPr>
                          <a:xfrm flipH="1">
                            <a:off x="1404505" y="402743"/>
                            <a:ext cx="1086715" cy="0"/>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wps:cNvCnPr/>
                        <wps:spPr>
                          <a:xfrm flipV="1">
                            <a:off x="3392060" y="392285"/>
                            <a:ext cx="989441" cy="933"/>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16du="http://schemas.microsoft.com/office/word/2023/wordml/word16du">
            <w:pict>
              <v:group w14:anchorId="720C3363" id="Canvas 63" o:spid="_x0000_s1026" editas="canvas" style="width:446.25pt;height:64.5pt;mso-position-horizontal-relative:char;mso-position-vertical-relative:line" coordsize="56673,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">
                <v:shape id="_x0000_s1027" type="#_x0000_t75" style="position:absolute;width:56673;height:8191;visibility:visible;mso-wrap-style:square">
                  <v:fill o:detectmouseclick="t"/>
                  <v:path o:connecttype="none"/>
                </v:shape>
                <v:shape id="Straight Arrow Connector 61" o:spid="_x0000_s1028" type="#_x0000_t32" style="position:absolute;left:14045;top:4027;width:108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" strokecolor="#686868" strokeweight="3.25pt">
                  <v:stroke startarrow="open" endarrow="open"/>
                </v:shape>
                <v:shape id="Straight Arrow Connector 66" o:spid="_x0000_s1029" type="#_x0000_t32" style="position:absolute;left:33920;top:3922;width:9895;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" strokecolor="#686868" strokeweight="3.25pt">
                  <v:stroke startarrow="open" endarrow="open"/>
                </v:shape>
                <w10:anchorlock/>
              </v:group>
            </w:pict>
          </mc:Fallback>
        </mc:AlternateContent>
      </w:r>
    </w:p>
    <w:p w14:paraId="417DDBD6" w14:textId="77777777" w:rsidR="00E33202" w:rsidRDefault="00E33202" w:rsidP="00E33202">
      <w:pPr>
        <w:pStyle w:val="NormalParagraph"/>
      </w:pPr>
      <w:r>
        <w:t>Test Environment reference:</w:t>
      </w:r>
    </w:p>
    <w:p w14:paraId="14676FA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TE_SA1 (Alternative SM-DS on ES12 and ES15)</w:t>
      </w:r>
    </w:p>
    <w:p w14:paraId="5F32CAAE" w14:textId="77777777" w:rsidR="00E33202" w:rsidRPr="001F0550" w:rsidRDefault="00E33202" w:rsidP="00E33202">
      <w:pPr>
        <w:jc w:val="center"/>
      </w:pPr>
      <w:r w:rsidRPr="00EC0DEF">
        <w:rPr>
          <w:noProof/>
          <w:lang w:eastAsia="en-GB" w:bidi="ar-SA"/>
        </w:rPr>
        <mc:AlternateContent>
          <mc:Choice Requires="wpc">
            <w:drawing>
              <wp:inline distT="0" distB="0" distL="0" distR="0" wp14:anchorId="4109B8BE" wp14:editId="2D01282B">
                <wp:extent cx="5667375" cy="1066800"/>
                <wp:effectExtent l="0" t="0" r="9525" b="0"/>
                <wp:docPr id="82" name="Canvas 8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5" name="Rectangle 75"/>
                        <wps:cNvSpPr/>
                        <wps:spPr>
                          <a:xfrm>
                            <a:off x="2491220" y="188388"/>
                            <a:ext cx="900840" cy="745062"/>
                          </a:xfrm>
                          <a:prstGeom prst="rect">
                            <a:avLst/>
                          </a:prstGeom>
                          <a:solidFill>
                            <a:srgbClr val="FF666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806A7" w14:textId="77777777" w:rsidR="003669BD" w:rsidRPr="00314F0D" w:rsidRDefault="003669BD" w:rsidP="00E33202">
                              <w:pPr>
                                <w:jc w:val="center"/>
                                <w:rPr>
                                  <w:b/>
                                  <w:color w:val="FFFFFF" w:themeColor="background1"/>
                                  <w:sz w:val="32"/>
                                </w:rPr>
                              </w:pPr>
                              <w:r w:rsidRPr="00314F0D">
                                <w:rPr>
                                  <w:b/>
                                  <w:color w:val="FFFFFF" w:themeColor="background1"/>
                                  <w:sz w:val="32"/>
                                </w:rPr>
                                <w:t>SM-DS</w:t>
                              </w:r>
                              <w:r w:rsidRPr="00314F0D">
                                <w:rPr>
                                  <w:b/>
                                  <w:color w:val="FFFFFF" w:themeColor="background1"/>
                                  <w:sz w:val="32"/>
                                </w:rPr>
                                <w:br/>
                                <w:t>(alt)</w:t>
                              </w:r>
                            </w:p>
                            <w:p w14:paraId="468402D1" w14:textId="77777777" w:rsidR="003669BD" w:rsidRPr="00172EB0" w:rsidRDefault="003669BD" w:rsidP="00E33202">
                              <w:pPr>
                                <w:jc w:val="center"/>
                                <w:rPr>
                                  <w:b/>
                                  <w:color w:val="FFFFFF" w:themeColor="background1"/>
                                  <w:sz w:val="36"/>
                                </w:rPr>
                              </w:pPr>
                              <w:r>
                                <w:rPr>
                                  <w:b/>
                                  <w:color w:val="FFFFFF" w:themeColor="background1"/>
                                  <w:sz w:val="36"/>
                                </w:rPr>
                                <w:b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71450" y="356029"/>
                            <a:ext cx="1233055" cy="409658"/>
                          </a:xfrm>
                          <a:prstGeom prst="rect">
                            <a:avLst/>
                          </a:prstGeom>
                          <a:solidFill>
                            <a:srgbClr val="BEBEBE"/>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CF713" w14:textId="77777777" w:rsidR="003669BD" w:rsidRPr="00314F0D" w:rsidRDefault="003669BD" w:rsidP="00E33202">
                              <w:pPr>
                                <w:jc w:val="center"/>
                                <w:rPr>
                                  <w:b/>
                                  <w:i/>
                                  <w:color w:val="7F7F7F" w:themeColor="text1" w:themeTint="80"/>
                                  <w:sz w:val="32"/>
                                  <w:szCs w:val="28"/>
                                </w:rPr>
                              </w:pPr>
                              <w:r w:rsidRPr="00314F0D">
                                <w:rPr>
                                  <w:b/>
                                  <w:i/>
                                  <w:color w:val="7F7F7F" w:themeColor="text1" w:themeTint="80"/>
                                  <w:sz w:val="32"/>
                                  <w:szCs w:val="28"/>
                                </w:rPr>
                                <w:t>S_SM-DP+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Straight Arrow Connector 77"/>
                        <wps:cNvCnPr>
                          <a:stCxn id="75" idx="1"/>
                          <a:endCxn id="76" idx="3"/>
                        </wps:cNvCnPr>
                        <wps:spPr>
                          <a:xfrm flipH="1" flipV="1">
                            <a:off x="1404505" y="560858"/>
                            <a:ext cx="1086715" cy="61"/>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78" name="Text Box 14"/>
                        <wps:cNvSpPr txBox="1"/>
                        <wps:spPr>
                          <a:xfrm>
                            <a:off x="1626125" y="188388"/>
                            <a:ext cx="686435" cy="4284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F6400" w14:textId="77777777" w:rsidR="003669BD" w:rsidRDefault="003669BD" w:rsidP="00E33202">
                              <w:pPr>
                                <w:spacing w:line="256" w:lineRule="auto"/>
                              </w:pPr>
                              <w:r>
                                <w:rPr>
                                  <w:rFonts w:eastAsia="Calibri"/>
                                  <w:color w:val="767171"/>
                                  <w:sz w:val="32"/>
                                  <w:szCs w:val="32"/>
                                </w:rPr>
                                <w:t>ES12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9" name="Rectangle 79"/>
                        <wps:cNvSpPr/>
                        <wps:spPr>
                          <a:xfrm>
                            <a:off x="4381501" y="231947"/>
                            <a:ext cx="1257299" cy="653878"/>
                          </a:xfrm>
                          <a:prstGeom prst="rect">
                            <a:avLst/>
                          </a:prstGeom>
                          <a:solidFill>
                            <a:srgbClr val="BEBEBE"/>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BC3481"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S_SM-DS</w:t>
                              </w:r>
                              <w:r w:rsidRPr="00314F0D">
                                <w:rPr>
                                  <w:b/>
                                  <w:i/>
                                  <w:color w:val="7F7F7F" w:themeColor="text1" w:themeTint="80"/>
                                  <w:sz w:val="32"/>
                                </w:rPr>
                                <w:br/>
                                <w:t>(root)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Straight Arrow Connector 80"/>
                        <wps:cNvCnPr>
                          <a:stCxn id="75" idx="3"/>
                          <a:endCxn id="79" idx="1"/>
                        </wps:cNvCnPr>
                        <wps:spPr>
                          <a:xfrm flipV="1">
                            <a:off x="3392060" y="558886"/>
                            <a:ext cx="989441" cy="2033"/>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81" name="Text Box 14"/>
                        <wps:cNvSpPr txBox="1"/>
                        <wps:spPr>
                          <a:xfrm>
                            <a:off x="3615691" y="188388"/>
                            <a:ext cx="686435" cy="435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73745" w14:textId="77777777" w:rsidR="003669BD" w:rsidRDefault="003669BD" w:rsidP="00E33202">
                              <w:pPr>
                                <w:spacing w:line="254" w:lineRule="auto"/>
                                <w:rPr>
                                  <w:szCs w:val="24"/>
                                </w:rPr>
                              </w:pPr>
                              <w:r>
                                <w:rPr>
                                  <w:rFonts w:eastAsia="Calibri"/>
                                  <w:color w:val="767171"/>
                                  <w:sz w:val="32"/>
                                  <w:szCs w:val="32"/>
                                </w:rPr>
                                <w:t>ES15</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109B8BE" id="Canvas 82" o:spid="_x0000_s1058" editas="canvas" style="width:446.25pt;height:84pt;mso-position-horizontal-relative:char;mso-position-vertical-relative:line" coordsize="56673,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">
                <v:shape id="_x0000_s1059" type="#_x0000_t75" style="position:absolute;width:56673;height:10668;visibility:visible;mso-wrap-style:square">
                  <v:fill o:detectmouseclick="t"/>
                  <v:path o:connecttype="none"/>
                </v:shape>
                <v:rect id="Rectangle 75" o:spid="_x0000_s1060" style="position:absolute;left:24912;top:1883;width:9008;height:7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" fillcolor="#f66" strokecolor="black [3213]">
                  <v:textbox>
                    <w:txbxContent>
                      <w:p w14:paraId="3CD806A7" w14:textId="77777777" w:rsidR="003669BD" w:rsidRPr="00314F0D" w:rsidRDefault="003669BD" w:rsidP="00E33202">
                        <w:pPr>
                          <w:jc w:val="center"/>
                          <w:rPr>
                            <w:b/>
                            <w:color w:val="FFFFFF" w:themeColor="background1"/>
                            <w:sz w:val="32"/>
                          </w:rPr>
                        </w:pPr>
                        <w:r w:rsidRPr="00314F0D">
                          <w:rPr>
                            <w:b/>
                            <w:color w:val="FFFFFF" w:themeColor="background1"/>
                            <w:sz w:val="32"/>
                          </w:rPr>
                          <w:t>SM-DS</w:t>
                        </w:r>
                        <w:r w:rsidRPr="00314F0D">
                          <w:rPr>
                            <w:b/>
                            <w:color w:val="FFFFFF" w:themeColor="background1"/>
                            <w:sz w:val="32"/>
                          </w:rPr>
                          <w:br/>
                          <w:t>(alt)</w:t>
                        </w:r>
                      </w:p>
                      <w:p w14:paraId="468402D1" w14:textId="77777777" w:rsidR="003669BD" w:rsidRPr="00172EB0" w:rsidRDefault="003669BD" w:rsidP="00E33202">
                        <w:pPr>
                          <w:jc w:val="center"/>
                          <w:rPr>
                            <w:b/>
                            <w:color w:val="FFFFFF" w:themeColor="background1"/>
                            <w:sz w:val="36"/>
                          </w:rPr>
                        </w:pPr>
                        <w:r>
                          <w:rPr>
                            <w:b/>
                            <w:color w:val="FFFFFF" w:themeColor="background1"/>
                            <w:sz w:val="36"/>
                          </w:rPr>
                          <w:br/>
                          <w:t>(</w:t>
                        </w:r>
                      </w:p>
                    </w:txbxContent>
                  </v:textbox>
                </v:rect>
                <v:rect id="Rectangle 76" o:spid="_x0000_s1061" style="position:absolute;left:1714;top:3560;width:1233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" fillcolor="#bebebe" strokecolor="black [3213]" strokeweight="1pt">
                  <v:textbox>
                    <w:txbxContent>
                      <w:p w14:paraId="516CF713" w14:textId="77777777" w:rsidR="003669BD" w:rsidRPr="00314F0D" w:rsidRDefault="003669BD" w:rsidP="00E33202">
                        <w:pPr>
                          <w:jc w:val="center"/>
                          <w:rPr>
                            <w:b/>
                            <w:i/>
                            <w:color w:val="7F7F7F" w:themeColor="text1" w:themeTint="80"/>
                            <w:sz w:val="32"/>
                            <w:szCs w:val="28"/>
                          </w:rPr>
                        </w:pPr>
                        <w:r w:rsidRPr="00314F0D">
                          <w:rPr>
                            <w:b/>
                            <w:i/>
                            <w:color w:val="7F7F7F" w:themeColor="text1" w:themeTint="80"/>
                            <w:sz w:val="32"/>
                            <w:szCs w:val="28"/>
                          </w:rPr>
                          <w:t>S_SM-DP+</w:t>
                        </w:r>
                      </w:p>
                    </w:txbxContent>
                  </v:textbox>
                </v:rect>
                <v:shape id="Straight Arrow Connector 77" o:spid="_x0000_s1062" type="#_x0000_t32" style="position:absolute;left:14045;top:5608;width:1086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" strokecolor="#686868" strokeweight="3.25pt">
                  <v:stroke startarrow="open" endarrow="open"/>
                </v:shape>
                <v:shape id="_x0000_s1063" type="#_x0000_t202" style="position:absolute;left:16261;top:1883;width:6864;height:4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" filled="f" stroked="f" strokeweight=".5pt">
                  <v:textbox>
                    <w:txbxContent>
                      <w:p w14:paraId="5C4F6400" w14:textId="77777777" w:rsidR="003669BD" w:rsidRDefault="003669BD" w:rsidP="00E33202">
                        <w:pPr>
                          <w:spacing w:line="256" w:lineRule="auto"/>
                        </w:pPr>
                        <w:r>
                          <w:rPr>
                            <w:rFonts w:eastAsia="Calibri"/>
                            <w:color w:val="767171"/>
                            <w:sz w:val="32"/>
                            <w:szCs w:val="32"/>
                          </w:rPr>
                          <w:t>ES12</w:t>
                        </w:r>
                      </w:p>
                    </w:txbxContent>
                  </v:textbox>
                </v:shape>
                <v:rect id="Rectangle 79" o:spid="_x0000_s1064" style="position:absolute;left:43815;top:2319;width:12573;height:6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" fillcolor="#bebebe" strokecolor="black [3213]" strokeweight="1pt">
                  <v:textbox>
                    <w:txbxContent>
                      <w:p w14:paraId="6CBC3481"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S_SM-DS</w:t>
                        </w:r>
                        <w:r w:rsidRPr="00314F0D">
                          <w:rPr>
                            <w:b/>
                            <w:i/>
                            <w:color w:val="7F7F7F" w:themeColor="text1" w:themeTint="80"/>
                            <w:sz w:val="32"/>
                          </w:rPr>
                          <w:br/>
                          <w:t>(root)</w:t>
                        </w:r>
                      </w:p>
                    </w:txbxContent>
                  </v:textbox>
                </v:rect>
                <v:shape id="Straight Arrow Connector 80" o:spid="_x0000_s1065" type="#_x0000_t32" style="position:absolute;left:33920;top:5588;width:9895;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" strokecolor="#686868" strokeweight="3.25pt">
                  <v:stroke startarrow="open" endarrow="open"/>
                </v:shape>
                <v:shape id="_x0000_s1066" type="#_x0000_t202" style="position:absolute;left:36156;top:1883;width:6865;height:4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" filled="f" stroked="f" strokeweight=".5pt">
                  <v:textbox>
                    <w:txbxContent>
                      <w:p w14:paraId="0B373745" w14:textId="77777777" w:rsidR="003669BD" w:rsidRDefault="003669BD" w:rsidP="00E33202">
                        <w:pPr>
                          <w:spacing w:line="254" w:lineRule="auto"/>
                          <w:rPr>
                            <w:szCs w:val="24"/>
                          </w:rPr>
                        </w:pPr>
                        <w:r>
                          <w:rPr>
                            <w:rFonts w:eastAsia="Calibri"/>
                            <w:color w:val="767171"/>
                            <w:sz w:val="32"/>
                            <w:szCs w:val="32"/>
                          </w:rPr>
                          <w:t>ES15</w:t>
                        </w:r>
                      </w:p>
                    </w:txbxContent>
                  </v:textbox>
                </v:shape>
                <w10:anchorlock/>
              </v:group>
            </w:pict>
          </mc:Fallback>
        </mc:AlternateContent>
      </w:r>
    </w:p>
    <w:p w14:paraId="21A7A5C2" w14:textId="77777777" w:rsidR="004A03D4" w:rsidRDefault="004A03D4" w:rsidP="004A03D4">
      <w:pPr>
        <w:pStyle w:val="NormalParagraph"/>
      </w:pPr>
      <w:r>
        <w:t>Test Environment reference:</w:t>
      </w:r>
    </w:p>
    <w:p w14:paraId="378ED7C6" w14:textId="77777777" w:rsidR="004A03D4" w:rsidRPr="00CB44FA" w:rsidRDefault="004A03D4" w:rsidP="004A03D4">
      <w:pPr>
        <w:pStyle w:val="ListBullet1"/>
        <w:rPr>
          <w:lang w:val="es-ES"/>
        </w:rPr>
      </w:pPr>
      <w:r w:rsidRPr="00CB44FA">
        <w:rPr>
          <w:lang w:val="es-ES"/>
        </w:rPr>
        <w:t>TE_SA2 (Alternative SM-DS on ES12, ES15 and ES11)</w:t>
      </w:r>
    </w:p>
    <w:p w14:paraId="7DF887AA" w14:textId="77777777" w:rsidR="004A03D4" w:rsidRPr="001F0550" w:rsidRDefault="004A03D4" w:rsidP="004A03D4">
      <w:pPr>
        <w:jc w:val="center"/>
      </w:pPr>
      <w:r w:rsidRPr="00EC0DEF">
        <w:rPr>
          <w:noProof/>
          <w:lang w:eastAsia="en-GB" w:bidi="ar-SA"/>
        </w:rPr>
        <w:lastRenderedPageBreak/>
        <mc:AlternateContent>
          <mc:Choice Requires="wpc">
            <w:drawing>
              <wp:inline distT="0" distB="0" distL="0" distR="0" wp14:anchorId="42798290" wp14:editId="4A92A741">
                <wp:extent cx="5667375" cy="1895475"/>
                <wp:effectExtent l="0" t="0" r="9525" b="9525"/>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 name="Rectangle 29"/>
                        <wps:cNvSpPr/>
                        <wps:spPr>
                          <a:xfrm>
                            <a:off x="2491220" y="188388"/>
                            <a:ext cx="900840" cy="745062"/>
                          </a:xfrm>
                          <a:prstGeom prst="rect">
                            <a:avLst/>
                          </a:prstGeom>
                          <a:solidFill>
                            <a:srgbClr val="FF666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D1ABB" w14:textId="77777777" w:rsidR="003669BD" w:rsidRPr="00314F0D" w:rsidRDefault="003669BD" w:rsidP="004A03D4">
                              <w:pPr>
                                <w:jc w:val="center"/>
                                <w:rPr>
                                  <w:b/>
                                  <w:color w:val="FFFFFF" w:themeColor="background1"/>
                                  <w:sz w:val="32"/>
                                </w:rPr>
                              </w:pPr>
                              <w:r w:rsidRPr="00314F0D">
                                <w:rPr>
                                  <w:b/>
                                  <w:color w:val="FFFFFF" w:themeColor="background1"/>
                                  <w:sz w:val="32"/>
                                </w:rPr>
                                <w:t>SM-DS</w:t>
                              </w:r>
                              <w:r w:rsidRPr="00314F0D">
                                <w:rPr>
                                  <w:b/>
                                  <w:color w:val="FFFFFF" w:themeColor="background1"/>
                                  <w:sz w:val="32"/>
                                </w:rPr>
                                <w:br/>
                                <w:t>(alt)</w:t>
                              </w:r>
                            </w:p>
                            <w:p w14:paraId="2F676375" w14:textId="77777777" w:rsidR="003669BD" w:rsidRPr="00172EB0" w:rsidRDefault="003669BD" w:rsidP="004A03D4">
                              <w:pPr>
                                <w:jc w:val="center"/>
                                <w:rPr>
                                  <w:b/>
                                  <w:color w:val="FFFFFF" w:themeColor="background1"/>
                                  <w:sz w:val="36"/>
                                </w:rPr>
                              </w:pPr>
                              <w:r>
                                <w:rPr>
                                  <w:b/>
                                  <w:color w:val="FFFFFF" w:themeColor="background1"/>
                                  <w:sz w:val="36"/>
                                </w:rPr>
                                <w:b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71450" y="356029"/>
                            <a:ext cx="1233055" cy="409658"/>
                          </a:xfrm>
                          <a:prstGeom prst="rect">
                            <a:avLst/>
                          </a:prstGeom>
                          <a:solidFill>
                            <a:srgbClr val="BEBEBE"/>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F96D66" w14:textId="77777777" w:rsidR="003669BD" w:rsidRPr="00314F0D" w:rsidRDefault="003669BD" w:rsidP="004A03D4">
                              <w:pPr>
                                <w:jc w:val="center"/>
                                <w:rPr>
                                  <w:b/>
                                  <w:i/>
                                  <w:color w:val="7F7F7F" w:themeColor="text1" w:themeTint="80"/>
                                  <w:sz w:val="32"/>
                                  <w:szCs w:val="28"/>
                                </w:rPr>
                              </w:pPr>
                              <w:r w:rsidRPr="00314F0D">
                                <w:rPr>
                                  <w:b/>
                                  <w:i/>
                                  <w:color w:val="7F7F7F" w:themeColor="text1" w:themeTint="80"/>
                                  <w:sz w:val="32"/>
                                  <w:szCs w:val="28"/>
                                </w:rPr>
                                <w:t>S_SM-DP+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flipH="1" flipV="1">
                            <a:off x="1404505" y="560858"/>
                            <a:ext cx="1086715" cy="61"/>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7" name="Text Box 14"/>
                        <wps:cNvSpPr txBox="1"/>
                        <wps:spPr>
                          <a:xfrm>
                            <a:off x="1626125" y="188388"/>
                            <a:ext cx="686435" cy="4284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796A2" w14:textId="77777777" w:rsidR="003669BD" w:rsidRDefault="003669BD" w:rsidP="004A03D4">
                              <w:pPr>
                                <w:spacing w:line="256" w:lineRule="auto"/>
                              </w:pPr>
                              <w:r>
                                <w:rPr>
                                  <w:rFonts w:eastAsia="Calibri"/>
                                  <w:color w:val="767171"/>
                                  <w:sz w:val="32"/>
                                  <w:szCs w:val="32"/>
                                </w:rPr>
                                <w:t>ES12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Rectangle 38"/>
                        <wps:cNvSpPr/>
                        <wps:spPr>
                          <a:xfrm>
                            <a:off x="4381501" y="231947"/>
                            <a:ext cx="1257299" cy="653878"/>
                          </a:xfrm>
                          <a:prstGeom prst="rect">
                            <a:avLst/>
                          </a:prstGeom>
                          <a:solidFill>
                            <a:srgbClr val="BEBEBE"/>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04BF1" w14:textId="77777777" w:rsidR="003669BD" w:rsidRPr="00314F0D" w:rsidRDefault="003669BD" w:rsidP="004A03D4">
                              <w:pPr>
                                <w:jc w:val="center"/>
                                <w:rPr>
                                  <w:b/>
                                  <w:i/>
                                  <w:color w:val="7F7F7F" w:themeColor="text1" w:themeTint="80"/>
                                  <w:sz w:val="32"/>
                                </w:rPr>
                              </w:pPr>
                              <w:r w:rsidRPr="00314F0D">
                                <w:rPr>
                                  <w:b/>
                                  <w:i/>
                                  <w:color w:val="7F7F7F" w:themeColor="text1" w:themeTint="80"/>
                                  <w:sz w:val="32"/>
                                </w:rPr>
                                <w:t>S_SM-DS</w:t>
                              </w:r>
                              <w:r w:rsidRPr="00314F0D">
                                <w:rPr>
                                  <w:b/>
                                  <w:i/>
                                  <w:color w:val="7F7F7F" w:themeColor="text1" w:themeTint="80"/>
                                  <w:sz w:val="32"/>
                                </w:rPr>
                                <w:br/>
                                <w:t>(root)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flipV="1">
                            <a:off x="3392060" y="558886"/>
                            <a:ext cx="989441" cy="2033"/>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1" name="Text Box 14"/>
                        <wps:cNvSpPr txBox="1"/>
                        <wps:spPr>
                          <a:xfrm>
                            <a:off x="3615691" y="188388"/>
                            <a:ext cx="686435" cy="435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DC729" w14:textId="77777777" w:rsidR="003669BD" w:rsidRDefault="003669BD" w:rsidP="004A03D4">
                              <w:pPr>
                                <w:spacing w:line="254" w:lineRule="auto"/>
                                <w:rPr>
                                  <w:szCs w:val="24"/>
                                </w:rPr>
                              </w:pPr>
                              <w:r>
                                <w:rPr>
                                  <w:rFonts w:eastAsia="Calibri"/>
                                  <w:color w:val="767171"/>
                                  <w:sz w:val="32"/>
                                  <w:szCs w:val="32"/>
                                </w:rPr>
                                <w:t>ES15</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2" name="Rectangle 42"/>
                        <wps:cNvSpPr/>
                        <wps:spPr>
                          <a:xfrm>
                            <a:off x="4386580" y="1184910"/>
                            <a:ext cx="1256665" cy="653415"/>
                          </a:xfrm>
                          <a:prstGeom prst="rect">
                            <a:avLst/>
                          </a:prstGeom>
                          <a:solidFill>
                            <a:srgbClr val="BEBEBE"/>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4A0F9" w14:textId="77777777" w:rsidR="003669BD" w:rsidRDefault="003669BD" w:rsidP="004A03D4">
                              <w:pPr>
                                <w:jc w:val="center"/>
                                <w:rPr>
                                  <w:sz w:val="24"/>
                                  <w:szCs w:val="24"/>
                                </w:rPr>
                              </w:pPr>
                              <w:r>
                                <w:rPr>
                                  <w:b/>
                                  <w:bCs/>
                                  <w:i/>
                                  <w:iCs/>
                                  <w:color w:val="7F7F7F"/>
                                  <w:sz w:val="32"/>
                                  <w:szCs w:val="32"/>
                                </w:rPr>
                                <w:t>S_LPAd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Straight Arrow Connector 50"/>
                        <wps:cNvCnPr/>
                        <wps:spPr>
                          <a:xfrm rot="16200000" flipH="1">
                            <a:off x="3375026" y="500064"/>
                            <a:ext cx="578168" cy="1444940"/>
                          </a:xfrm>
                          <a:prstGeom prst="bentConnector2">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4" name="Text Box 14"/>
                        <wps:cNvSpPr txBox="1"/>
                        <wps:spPr>
                          <a:xfrm>
                            <a:off x="3072766" y="1121838"/>
                            <a:ext cx="686435"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2ADD3B" w14:textId="77777777" w:rsidR="003669BD" w:rsidRDefault="003669BD" w:rsidP="004A03D4">
                              <w:pPr>
                                <w:spacing w:line="254" w:lineRule="auto"/>
                                <w:rPr>
                                  <w:szCs w:val="24"/>
                                </w:rPr>
                              </w:pPr>
                              <w:r>
                                <w:rPr>
                                  <w:rFonts w:eastAsia="Calibri"/>
                                  <w:color w:val="767171"/>
                                  <w:sz w:val="32"/>
                                  <w:szCs w:val="32"/>
                                </w:rPr>
                                <w:t>ES11</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2798290" id="Canvas 46" o:spid="_x0000_s1067" editas="canvas" style="width:446.25pt;height:149.25pt;mso-position-horizontal-relative:char;mso-position-vertical-relative:line" coordsize="56673,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">
                <v:shape id="_x0000_s1068" type="#_x0000_t75" style="position:absolute;width:56673;height:18954;visibility:visible;mso-wrap-style:square">
                  <v:fill o:detectmouseclick="t"/>
                  <v:path o:connecttype="none"/>
                </v:shape>
                <v:rect id="Rectangle 29" o:spid="_x0000_s1069" style="position:absolute;left:24912;top:1883;width:9008;height:7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" fillcolor="#f66" strokecolor="black [3213]">
                  <v:textbox>
                    <w:txbxContent>
                      <w:p w14:paraId="7A2D1ABB" w14:textId="77777777" w:rsidR="003669BD" w:rsidRPr="00314F0D" w:rsidRDefault="003669BD" w:rsidP="004A03D4">
                        <w:pPr>
                          <w:jc w:val="center"/>
                          <w:rPr>
                            <w:b/>
                            <w:color w:val="FFFFFF" w:themeColor="background1"/>
                            <w:sz w:val="32"/>
                          </w:rPr>
                        </w:pPr>
                        <w:r w:rsidRPr="00314F0D">
                          <w:rPr>
                            <w:b/>
                            <w:color w:val="FFFFFF" w:themeColor="background1"/>
                            <w:sz w:val="32"/>
                          </w:rPr>
                          <w:t>SM-DS</w:t>
                        </w:r>
                        <w:r w:rsidRPr="00314F0D">
                          <w:rPr>
                            <w:b/>
                            <w:color w:val="FFFFFF" w:themeColor="background1"/>
                            <w:sz w:val="32"/>
                          </w:rPr>
                          <w:br/>
                          <w:t>(alt)</w:t>
                        </w:r>
                      </w:p>
                      <w:p w14:paraId="2F676375" w14:textId="77777777" w:rsidR="003669BD" w:rsidRPr="00172EB0" w:rsidRDefault="003669BD" w:rsidP="004A03D4">
                        <w:pPr>
                          <w:jc w:val="center"/>
                          <w:rPr>
                            <w:b/>
                            <w:color w:val="FFFFFF" w:themeColor="background1"/>
                            <w:sz w:val="36"/>
                          </w:rPr>
                        </w:pPr>
                        <w:r>
                          <w:rPr>
                            <w:b/>
                            <w:color w:val="FFFFFF" w:themeColor="background1"/>
                            <w:sz w:val="36"/>
                          </w:rPr>
                          <w:br/>
                          <w:t>(</w:t>
                        </w:r>
                      </w:p>
                    </w:txbxContent>
                  </v:textbox>
                </v:rect>
                <v:rect id="Rectangle 30" o:spid="_x0000_s1070" style="position:absolute;left:1714;top:3560;width:12331;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" fillcolor="#bebebe" strokecolor="black [3213]" strokeweight="1pt">
                  <v:textbox>
                    <w:txbxContent>
                      <w:p w14:paraId="5EF96D66" w14:textId="77777777" w:rsidR="003669BD" w:rsidRPr="00314F0D" w:rsidRDefault="003669BD" w:rsidP="004A03D4">
                        <w:pPr>
                          <w:jc w:val="center"/>
                          <w:rPr>
                            <w:b/>
                            <w:i/>
                            <w:color w:val="7F7F7F" w:themeColor="text1" w:themeTint="80"/>
                            <w:sz w:val="32"/>
                            <w:szCs w:val="28"/>
                          </w:rPr>
                        </w:pPr>
                        <w:r w:rsidRPr="00314F0D">
                          <w:rPr>
                            <w:b/>
                            <w:i/>
                            <w:color w:val="7F7F7F" w:themeColor="text1" w:themeTint="80"/>
                            <w:sz w:val="32"/>
                            <w:szCs w:val="28"/>
                          </w:rPr>
                          <w:t>S_SM-DP+</w:t>
                        </w:r>
                      </w:p>
                    </w:txbxContent>
                  </v:textbox>
                </v:rect>
                <v:shape id="Straight Arrow Connector 31" o:spid="_x0000_s1071" type="#_x0000_t32" style="position:absolute;left:14045;top:5608;width:1086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" strokecolor="#686868" strokeweight="3.25pt">
                  <v:stroke startarrow="open" endarrow="open"/>
                </v:shape>
                <v:shape id="_x0000_s1072" type="#_x0000_t202" style="position:absolute;left:16261;top:1883;width:6864;height:42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30E796A2" w14:textId="77777777" w:rsidR="003669BD" w:rsidRDefault="003669BD" w:rsidP="004A03D4">
                        <w:pPr>
                          <w:spacing w:line="256" w:lineRule="auto"/>
                        </w:pPr>
                        <w:r>
                          <w:rPr>
                            <w:rFonts w:eastAsia="Calibri"/>
                            <w:color w:val="767171"/>
                            <w:sz w:val="32"/>
                            <w:szCs w:val="32"/>
                          </w:rPr>
                          <w:t>ES12</w:t>
                        </w:r>
                      </w:p>
                    </w:txbxContent>
                  </v:textbox>
                </v:shape>
                <v:rect id="Rectangle 38" o:spid="_x0000_s1073" style="position:absolute;left:43815;top:2319;width:12573;height:6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" fillcolor="#bebebe" strokecolor="black [3213]" strokeweight="1pt">
                  <v:textbox>
                    <w:txbxContent>
                      <w:p w14:paraId="42C04BF1" w14:textId="77777777" w:rsidR="003669BD" w:rsidRPr="00314F0D" w:rsidRDefault="003669BD" w:rsidP="004A03D4">
                        <w:pPr>
                          <w:jc w:val="center"/>
                          <w:rPr>
                            <w:b/>
                            <w:i/>
                            <w:color w:val="7F7F7F" w:themeColor="text1" w:themeTint="80"/>
                            <w:sz w:val="32"/>
                          </w:rPr>
                        </w:pPr>
                        <w:r w:rsidRPr="00314F0D">
                          <w:rPr>
                            <w:b/>
                            <w:i/>
                            <w:color w:val="7F7F7F" w:themeColor="text1" w:themeTint="80"/>
                            <w:sz w:val="32"/>
                          </w:rPr>
                          <w:t>S_SM-DS</w:t>
                        </w:r>
                        <w:r w:rsidRPr="00314F0D">
                          <w:rPr>
                            <w:b/>
                            <w:i/>
                            <w:color w:val="7F7F7F" w:themeColor="text1" w:themeTint="80"/>
                            <w:sz w:val="32"/>
                          </w:rPr>
                          <w:br/>
                          <w:t>(root)</w:t>
                        </w:r>
                      </w:p>
                    </w:txbxContent>
                  </v:textbox>
                </v:rect>
                <v:shape id="Straight Arrow Connector 39" o:spid="_x0000_s1074" type="#_x0000_t32" style="position:absolute;left:33920;top:5588;width:9895;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" strokecolor="#686868" strokeweight="3.25pt">
                  <v:stroke startarrow="open" endarrow="open"/>
                </v:shape>
                <v:shape id="_x0000_s1075" type="#_x0000_t202" style="position:absolute;left:36156;top:1883;width:6865;height:4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138DC729" w14:textId="77777777" w:rsidR="003669BD" w:rsidRDefault="003669BD" w:rsidP="004A03D4">
                        <w:pPr>
                          <w:spacing w:line="254" w:lineRule="auto"/>
                          <w:rPr>
                            <w:szCs w:val="24"/>
                          </w:rPr>
                        </w:pPr>
                        <w:r>
                          <w:rPr>
                            <w:rFonts w:eastAsia="Calibri"/>
                            <w:color w:val="767171"/>
                            <w:sz w:val="32"/>
                            <w:szCs w:val="32"/>
                          </w:rPr>
                          <w:t>ES15</w:t>
                        </w:r>
                      </w:p>
                    </w:txbxContent>
                  </v:textbox>
                </v:shape>
                <v:rect id="Rectangle 42" o:spid="_x0000_s1076" style="position:absolute;left:43865;top:11849;width:12567;height:6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" fillcolor="#bebebe" strokecolor="black [3213]" strokeweight="1pt">
                  <v:textbox>
                    <w:txbxContent>
                      <w:p w14:paraId="3F64A0F9" w14:textId="77777777" w:rsidR="003669BD" w:rsidRDefault="003669BD" w:rsidP="004A03D4">
                        <w:pPr>
                          <w:jc w:val="center"/>
                          <w:rPr>
                            <w:sz w:val="24"/>
                            <w:szCs w:val="24"/>
                          </w:rPr>
                        </w:pPr>
                        <w:r>
                          <w:rPr>
                            <w:b/>
                            <w:bCs/>
                            <w:i/>
                            <w:iCs/>
                            <w:color w:val="7F7F7F"/>
                            <w:sz w:val="32"/>
                            <w:szCs w:val="32"/>
                          </w:rPr>
                          <w:t>S_LPAd</w:t>
                        </w:r>
                      </w:p>
                    </w:txbxContent>
                  </v:textbox>
                </v:rect>
                <v:shape id="Straight Arrow Connector 50" o:spid="_x0000_s1077" type="#_x0000_t33" style="position:absolute;left:33750;top:5000;width:5782;height:1444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" strokecolor="#686868" strokeweight="3.25pt">
                  <v:stroke startarrow="open" endarrow="open"/>
                </v:shape>
                <v:shape id="_x0000_s1078" type="#_x0000_t202" style="position:absolute;left:30727;top:11218;width:6865;height:4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ktxQAAANsAAAAPAAAAZHJzL2Rvd25yZXYueG1sRI9BawIx&#10;FITvgv8hPMGL1GxF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AxDsktxQAAANsAAAAP&#10;AAAAAAAAAAAAAAAAAAcCAABkcnMvZG93bnJldi54bWxQSwUGAAAAAAMAAwC3AAAA+QIAAAAA&#10;" filled="f" stroked="f" strokeweight=".5pt">
                  <v:textbox>
                    <w:txbxContent>
                      <w:p w14:paraId="5E2ADD3B" w14:textId="77777777" w:rsidR="003669BD" w:rsidRDefault="003669BD" w:rsidP="004A03D4">
                        <w:pPr>
                          <w:spacing w:line="254" w:lineRule="auto"/>
                          <w:rPr>
                            <w:szCs w:val="24"/>
                          </w:rPr>
                        </w:pPr>
                        <w:r>
                          <w:rPr>
                            <w:rFonts w:eastAsia="Calibri"/>
                            <w:color w:val="767171"/>
                            <w:sz w:val="32"/>
                            <w:szCs w:val="32"/>
                          </w:rPr>
                          <w:t>ES11</w:t>
                        </w:r>
                      </w:p>
                    </w:txbxContent>
                  </v:textbox>
                </v:shape>
                <w10:anchorlock/>
              </v:group>
            </w:pict>
          </mc:Fallback>
        </mc:AlternateContent>
      </w:r>
    </w:p>
    <w:p w14:paraId="3A9668D3" w14:textId="77777777" w:rsidR="00E33202" w:rsidRDefault="00E33202" w:rsidP="00E33202">
      <w:pPr>
        <w:pStyle w:val="NormalParagraph"/>
      </w:pPr>
      <w:r>
        <w:t>Test Environment reference:</w:t>
      </w:r>
    </w:p>
    <w:p w14:paraId="37404AE8"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TE_SR1 (Root SM-DS on ES15)</w:t>
      </w:r>
    </w:p>
    <w:p w14:paraId="38868178" w14:textId="77777777" w:rsidR="00E33202" w:rsidRPr="001F0550" w:rsidRDefault="00E33202" w:rsidP="00E33202">
      <w:pPr>
        <w:jc w:val="center"/>
      </w:pPr>
      <w:r>
        <w:rPr>
          <w:noProof/>
          <w:lang w:eastAsia="en-GB" w:bidi="ar-SA"/>
        </w:rPr>
        <mc:AlternateContent>
          <mc:Choice Requires="wps">
            <w:drawing>
              <wp:anchor distT="0" distB="0" distL="114300" distR="114300" simplePos="0" relativeHeight="251676672" behindDoc="0" locked="0" layoutInCell="1" allowOverlap="1" wp14:anchorId="206EB69D" wp14:editId="52607954">
                <wp:simplePos x="0" y="0"/>
                <wp:positionH relativeFrom="column">
                  <wp:posOffset>2748486</wp:posOffset>
                </wp:positionH>
                <wp:positionV relativeFrom="paragraph">
                  <wp:posOffset>147508</wp:posOffset>
                </wp:positionV>
                <wp:extent cx="629920" cy="369104"/>
                <wp:effectExtent l="0" t="0" r="0" b="0"/>
                <wp:wrapNone/>
                <wp:docPr id="23" name="Text Box 14"/>
                <wp:cNvGraphicFramePr/>
                <a:graphic xmlns:a="http://schemas.openxmlformats.org/drawingml/2006/main">
                  <a:graphicData uri="http://schemas.microsoft.com/office/word/2010/wordprocessingShape">
                    <wps:wsp>
                      <wps:cNvSpPr txBox="1"/>
                      <wps:spPr>
                        <a:xfrm>
                          <a:off x="0" y="0"/>
                          <a:ext cx="629920" cy="3691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01606" w14:textId="77777777" w:rsidR="003669BD" w:rsidRDefault="003669BD" w:rsidP="00E33202">
                            <w:pPr>
                              <w:spacing w:line="254" w:lineRule="auto"/>
                              <w:rPr>
                                <w:szCs w:val="24"/>
                              </w:rPr>
                            </w:pPr>
                            <w:r>
                              <w:rPr>
                                <w:rFonts w:eastAsia="Calibri"/>
                                <w:color w:val="767171"/>
                                <w:sz w:val="32"/>
                                <w:szCs w:val="32"/>
                              </w:rPr>
                              <w:t>ES15</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6EB69D" id="_x0000_s1079" type="#_x0000_t202" style="position:absolute;left:0;text-align:left;margin-left:216.4pt;margin-top:11.6pt;width:49.6pt;height:29.0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" filled="f" stroked="f" strokeweight=".5pt">
                <v:textbox>
                  <w:txbxContent>
                    <w:p w14:paraId="60501606" w14:textId="77777777" w:rsidR="003669BD" w:rsidRDefault="003669BD" w:rsidP="00E33202">
                      <w:pPr>
                        <w:spacing w:line="254" w:lineRule="auto"/>
                        <w:rPr>
                          <w:szCs w:val="24"/>
                        </w:rPr>
                      </w:pPr>
                      <w:r>
                        <w:rPr>
                          <w:rFonts w:eastAsia="Calibri"/>
                          <w:color w:val="767171"/>
                          <w:sz w:val="32"/>
                          <w:szCs w:val="32"/>
                        </w:rPr>
                        <w:t>ES15</w:t>
                      </w:r>
                    </w:p>
                  </w:txbxContent>
                </v:textbox>
              </v:shape>
            </w:pict>
          </mc:Fallback>
        </mc:AlternateContent>
      </w:r>
      <w:r>
        <w:rPr>
          <w:noProof/>
          <w:lang w:eastAsia="en-GB" w:bidi="ar-SA"/>
        </w:rPr>
        <mc:AlternateContent>
          <mc:Choice Requires="wps">
            <w:drawing>
              <wp:anchor distT="0" distB="0" distL="114300" distR="114300" simplePos="0" relativeHeight="251675648" behindDoc="0" locked="0" layoutInCell="1" allowOverlap="1" wp14:anchorId="5A1B729E" wp14:editId="6A08EED6">
                <wp:simplePos x="0" y="0"/>
                <wp:positionH relativeFrom="column">
                  <wp:posOffset>1283335</wp:posOffset>
                </wp:positionH>
                <wp:positionV relativeFrom="paragraph">
                  <wp:posOffset>184206</wp:posOffset>
                </wp:positionV>
                <wp:extent cx="1257299" cy="653878"/>
                <wp:effectExtent l="0" t="0" r="0" b="0"/>
                <wp:wrapNone/>
                <wp:docPr id="22" name="Rectangle 22"/>
                <wp:cNvGraphicFramePr/>
                <a:graphic xmlns:a="http://schemas.openxmlformats.org/drawingml/2006/main">
                  <a:graphicData uri="http://schemas.microsoft.com/office/word/2010/wordprocessingShape">
                    <wps:wsp>
                      <wps:cNvSpPr/>
                      <wps:spPr>
                        <a:xfrm>
                          <a:off x="0" y="0"/>
                          <a:ext cx="1257299" cy="653878"/>
                        </a:xfrm>
                        <a:prstGeom prst="rect">
                          <a:avLst/>
                        </a:prstGeom>
                        <a:solidFill>
                          <a:srgbClr val="BEBEBE"/>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9DAB7" w14:textId="77777777" w:rsidR="003669BD" w:rsidRPr="00314F0D" w:rsidRDefault="003669BD" w:rsidP="00E33202">
                            <w:pPr>
                              <w:jc w:val="center"/>
                              <w:rPr>
                                <w:b/>
                                <w:i/>
                                <w:color w:val="7F7F7F" w:themeColor="text1" w:themeTint="80"/>
                                <w:sz w:val="32"/>
                              </w:rPr>
                            </w:pPr>
                            <w:r>
                              <w:rPr>
                                <w:b/>
                                <w:i/>
                                <w:color w:val="7F7F7F" w:themeColor="text1" w:themeTint="80"/>
                                <w:sz w:val="32"/>
                              </w:rPr>
                              <w:t>S_SM-DS</w:t>
                            </w:r>
                            <w:r>
                              <w:rPr>
                                <w:b/>
                                <w:i/>
                                <w:color w:val="7F7F7F" w:themeColor="text1" w:themeTint="80"/>
                                <w:sz w:val="32"/>
                              </w:rPr>
                              <w:br/>
                              <w:t>(alt</w:t>
                            </w:r>
                            <w:r w:rsidRPr="00314F0D">
                              <w:rPr>
                                <w:b/>
                                <w:i/>
                                <w:color w:val="7F7F7F" w:themeColor="text1" w:themeTint="80"/>
                                <w:sz w:val="3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B729E" id="Rectangle 22" o:spid="_x0000_s1080" style="position:absolute;left:0;text-align:left;margin-left:101.05pt;margin-top:14.5pt;width:99pt;height:5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" fillcolor="#bebebe" strokecolor="black [3213]" strokeweight="1pt">
                <v:textbox>
                  <w:txbxContent>
                    <w:p w14:paraId="7B69DAB7" w14:textId="77777777" w:rsidR="003669BD" w:rsidRPr="00314F0D" w:rsidRDefault="003669BD" w:rsidP="00E33202">
                      <w:pPr>
                        <w:jc w:val="center"/>
                        <w:rPr>
                          <w:b/>
                          <w:i/>
                          <w:color w:val="7F7F7F" w:themeColor="text1" w:themeTint="80"/>
                          <w:sz w:val="32"/>
                        </w:rPr>
                      </w:pPr>
                      <w:r>
                        <w:rPr>
                          <w:b/>
                          <w:i/>
                          <w:color w:val="7F7F7F" w:themeColor="text1" w:themeTint="80"/>
                          <w:sz w:val="32"/>
                        </w:rPr>
                        <w:t>S_SM-DS</w:t>
                      </w:r>
                      <w:r>
                        <w:rPr>
                          <w:b/>
                          <w:i/>
                          <w:color w:val="7F7F7F" w:themeColor="text1" w:themeTint="80"/>
                          <w:sz w:val="32"/>
                        </w:rPr>
                        <w:br/>
                        <w:t>(alt</w:t>
                      </w:r>
                      <w:r w:rsidRPr="00314F0D">
                        <w:rPr>
                          <w:b/>
                          <w:i/>
                          <w:color w:val="7F7F7F" w:themeColor="text1" w:themeTint="80"/>
                          <w:sz w:val="32"/>
                        </w:rPr>
                        <w:t>)</w:t>
                      </w:r>
                    </w:p>
                  </w:txbxContent>
                </v:textbox>
              </v:rect>
            </w:pict>
          </mc:Fallback>
        </mc:AlternateContent>
      </w:r>
      <w:r>
        <w:rPr>
          <w:noProof/>
          <w:lang w:eastAsia="en-GB" w:bidi="ar-SA"/>
        </w:rPr>
        <mc:AlternateContent>
          <mc:Choice Requires="wps">
            <w:drawing>
              <wp:anchor distT="0" distB="0" distL="114300" distR="114300" simplePos="0" relativeHeight="251674624" behindDoc="0" locked="0" layoutInCell="1" allowOverlap="1" wp14:anchorId="73BF86F8" wp14:editId="15A9C245">
                <wp:simplePos x="0" y="0"/>
                <wp:positionH relativeFrom="column">
                  <wp:posOffset>3518535</wp:posOffset>
                </wp:positionH>
                <wp:positionV relativeFrom="paragraph">
                  <wp:posOffset>184447</wp:posOffset>
                </wp:positionV>
                <wp:extent cx="900840" cy="745062"/>
                <wp:effectExtent l="0" t="0" r="0" b="0"/>
                <wp:wrapNone/>
                <wp:docPr id="21" name="Rectangle 21"/>
                <wp:cNvGraphicFramePr/>
                <a:graphic xmlns:a="http://schemas.openxmlformats.org/drawingml/2006/main">
                  <a:graphicData uri="http://schemas.microsoft.com/office/word/2010/wordprocessingShape">
                    <wps:wsp>
                      <wps:cNvSpPr/>
                      <wps:spPr>
                        <a:xfrm>
                          <a:off x="0" y="0"/>
                          <a:ext cx="900840" cy="745062"/>
                        </a:xfrm>
                        <a:prstGeom prst="rect">
                          <a:avLst/>
                        </a:prstGeom>
                        <a:solidFill>
                          <a:srgbClr val="FF666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F885F5" w14:textId="77777777" w:rsidR="003669BD" w:rsidRPr="00314F0D" w:rsidRDefault="003669BD" w:rsidP="00E33202">
                            <w:pPr>
                              <w:jc w:val="center"/>
                              <w:rPr>
                                <w:b/>
                                <w:color w:val="FFFFFF" w:themeColor="background1"/>
                                <w:sz w:val="32"/>
                              </w:rPr>
                            </w:pPr>
                            <w:r>
                              <w:rPr>
                                <w:b/>
                                <w:color w:val="FFFFFF" w:themeColor="background1"/>
                                <w:sz w:val="32"/>
                              </w:rPr>
                              <w:t>SM-DS</w:t>
                            </w:r>
                            <w:r>
                              <w:rPr>
                                <w:b/>
                                <w:color w:val="FFFFFF" w:themeColor="background1"/>
                                <w:sz w:val="32"/>
                              </w:rPr>
                              <w:br/>
                              <w:t>(root</w:t>
                            </w:r>
                            <w:r w:rsidRPr="00314F0D">
                              <w:rPr>
                                <w:b/>
                                <w:color w:val="FFFFFF" w:themeColor="background1"/>
                                <w:sz w:val="32"/>
                              </w:rPr>
                              <w:t>)</w:t>
                            </w:r>
                          </w:p>
                          <w:p w14:paraId="2737DC00" w14:textId="77777777" w:rsidR="003669BD" w:rsidRPr="00172EB0" w:rsidRDefault="003669BD" w:rsidP="00E33202">
                            <w:pPr>
                              <w:jc w:val="center"/>
                              <w:rPr>
                                <w:b/>
                                <w:color w:val="FFFFFF" w:themeColor="background1"/>
                                <w:sz w:val="36"/>
                              </w:rPr>
                            </w:pPr>
                            <w:r>
                              <w:rPr>
                                <w:b/>
                                <w:color w:val="FFFFFF" w:themeColor="background1"/>
                                <w:sz w:val="36"/>
                              </w:rPr>
                              <w:b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BF86F8" id="Rectangle 21" o:spid="_x0000_s1081" style="position:absolute;left:0;text-align:left;margin-left:277.05pt;margin-top:14.5pt;width:70.95pt;height:58.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" fillcolor="#f66" strokecolor="black [3213]">
                <v:textbox>
                  <w:txbxContent>
                    <w:p w14:paraId="26F885F5" w14:textId="77777777" w:rsidR="003669BD" w:rsidRPr="00314F0D" w:rsidRDefault="003669BD" w:rsidP="00E33202">
                      <w:pPr>
                        <w:jc w:val="center"/>
                        <w:rPr>
                          <w:b/>
                          <w:color w:val="FFFFFF" w:themeColor="background1"/>
                          <w:sz w:val="32"/>
                        </w:rPr>
                      </w:pPr>
                      <w:r>
                        <w:rPr>
                          <w:b/>
                          <w:color w:val="FFFFFF" w:themeColor="background1"/>
                          <w:sz w:val="32"/>
                        </w:rPr>
                        <w:t>SM-DS</w:t>
                      </w:r>
                      <w:r>
                        <w:rPr>
                          <w:b/>
                          <w:color w:val="FFFFFF" w:themeColor="background1"/>
                          <w:sz w:val="32"/>
                        </w:rPr>
                        <w:br/>
                        <w:t>(root</w:t>
                      </w:r>
                      <w:r w:rsidRPr="00314F0D">
                        <w:rPr>
                          <w:b/>
                          <w:color w:val="FFFFFF" w:themeColor="background1"/>
                          <w:sz w:val="32"/>
                        </w:rPr>
                        <w:t>)</w:t>
                      </w:r>
                    </w:p>
                    <w:p w14:paraId="2737DC00" w14:textId="77777777" w:rsidR="003669BD" w:rsidRPr="00172EB0" w:rsidRDefault="003669BD" w:rsidP="00E33202">
                      <w:pPr>
                        <w:jc w:val="center"/>
                        <w:rPr>
                          <w:b/>
                          <w:color w:val="FFFFFF" w:themeColor="background1"/>
                          <w:sz w:val="36"/>
                        </w:rPr>
                      </w:pPr>
                      <w:r>
                        <w:rPr>
                          <w:b/>
                          <w:color w:val="FFFFFF" w:themeColor="background1"/>
                          <w:sz w:val="36"/>
                        </w:rPr>
                        <w:br/>
                        <w:t>(</w:t>
                      </w:r>
                    </w:p>
                  </w:txbxContent>
                </v:textbox>
              </v:rect>
            </w:pict>
          </mc:Fallback>
        </mc:AlternateContent>
      </w:r>
      <w:r w:rsidRPr="00EC0DEF">
        <w:rPr>
          <w:noProof/>
          <w:lang w:eastAsia="en-GB" w:bidi="ar-SA"/>
        </w:rPr>
        <mc:AlternateContent>
          <mc:Choice Requires="wpc">
            <w:drawing>
              <wp:inline distT="0" distB="0" distL="0" distR="0" wp14:anchorId="2C8E9361" wp14:editId="74B8C08F">
                <wp:extent cx="3548495" cy="1066800"/>
                <wp:effectExtent l="0" t="0" r="0" b="0"/>
                <wp:docPr id="131" name="Canvas 13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4" name="Straight Arrow Connector 94"/>
                        <wps:cNvCnPr/>
                        <wps:spPr>
                          <a:xfrm flipH="1" flipV="1">
                            <a:off x="1404505" y="560858"/>
                            <a:ext cx="1086715" cy="61"/>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16du="http://schemas.microsoft.com/office/word/2023/wordml/word16du">
            <w:pict>
              <v:group w14:anchorId="2099A971" id="Canvas 131" o:spid="_x0000_s1026" editas="canvas" style="width:279.4pt;height:84pt;mso-position-horizontal-relative:char;mso-position-vertical-relative:line" coordsize="35483,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">
                <v:shape id="_x0000_s1027" type="#_x0000_t75" style="position:absolute;width:35483;height:10668;visibility:visible;mso-wrap-style:square">
                  <v:fill o:detectmouseclick="t"/>
                  <v:path o:connecttype="none"/>
                </v:shape>
                <v:shape id="Straight Arrow Connector 94" o:spid="_x0000_s1028" type="#_x0000_t32" style="position:absolute;left:14045;top:5608;width:1086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" strokecolor="#686868" strokeweight="3.25pt">
                  <v:stroke startarrow="open" endarrow="open"/>
                </v:shape>
                <w10:anchorlock/>
              </v:group>
            </w:pict>
          </mc:Fallback>
        </mc:AlternateContent>
      </w:r>
    </w:p>
    <w:p w14:paraId="1B21B49C" w14:textId="77777777" w:rsidR="00E33202" w:rsidRDefault="00E33202" w:rsidP="00E33202">
      <w:pPr>
        <w:pStyle w:val="NormalParagraph"/>
      </w:pPr>
      <w:r>
        <w:t>Test Environment reference:</w:t>
      </w:r>
    </w:p>
    <w:p w14:paraId="771A7A3E"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TE_SR2 (Root SM-DS on ES15 and ES11)</w:t>
      </w:r>
    </w:p>
    <w:p w14:paraId="4DD097DB" w14:textId="77777777" w:rsidR="00E33202" w:rsidRPr="001F0550" w:rsidRDefault="00E33202" w:rsidP="00E33202">
      <w:pPr>
        <w:jc w:val="center"/>
      </w:pPr>
      <w:r>
        <w:rPr>
          <w:noProof/>
          <w:lang w:eastAsia="en-GB" w:bidi="ar-SA"/>
        </w:rPr>
        <mc:AlternateContent>
          <mc:Choice Requires="wps">
            <w:drawing>
              <wp:anchor distT="0" distB="0" distL="114300" distR="114300" simplePos="0" relativeHeight="251681792" behindDoc="0" locked="0" layoutInCell="1" allowOverlap="1" wp14:anchorId="6EC0235C" wp14:editId="5C197289">
                <wp:simplePos x="0" y="0"/>
                <wp:positionH relativeFrom="column">
                  <wp:posOffset>3588888</wp:posOffset>
                </wp:positionH>
                <wp:positionV relativeFrom="paragraph">
                  <wp:posOffset>189304</wp:posOffset>
                </wp:positionV>
                <wp:extent cx="629920" cy="395532"/>
                <wp:effectExtent l="0" t="0" r="0" b="5080"/>
                <wp:wrapNone/>
                <wp:docPr id="28" name="Text Box 14"/>
                <wp:cNvGraphicFramePr/>
                <a:graphic xmlns:a="http://schemas.openxmlformats.org/drawingml/2006/main">
                  <a:graphicData uri="http://schemas.microsoft.com/office/word/2010/wordprocessingShape">
                    <wps:wsp>
                      <wps:cNvSpPr txBox="1"/>
                      <wps:spPr>
                        <a:xfrm>
                          <a:off x="0" y="0"/>
                          <a:ext cx="629920" cy="3955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FB73B" w14:textId="77777777" w:rsidR="003669BD" w:rsidRDefault="003669BD" w:rsidP="00E33202">
                            <w:pPr>
                              <w:spacing w:line="256" w:lineRule="auto"/>
                            </w:pPr>
                            <w:r>
                              <w:rPr>
                                <w:rFonts w:eastAsia="Calibri"/>
                                <w:color w:val="767171"/>
                                <w:sz w:val="32"/>
                                <w:szCs w:val="32"/>
                              </w:rPr>
                              <w:t>ES11</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C0235C" id="_x0000_s1082" type="#_x0000_t202" style="position:absolute;left:0;text-align:left;margin-left:282.6pt;margin-top:14.9pt;width:49.6pt;height:31.15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" filled="f" stroked="f" strokeweight=".5pt">
                <v:textbox>
                  <w:txbxContent>
                    <w:p w14:paraId="24FFB73B" w14:textId="77777777" w:rsidR="003669BD" w:rsidRDefault="003669BD" w:rsidP="00E33202">
                      <w:pPr>
                        <w:spacing w:line="256" w:lineRule="auto"/>
                      </w:pPr>
                      <w:r>
                        <w:rPr>
                          <w:rFonts w:eastAsia="Calibri"/>
                          <w:color w:val="767171"/>
                          <w:sz w:val="32"/>
                          <w:szCs w:val="32"/>
                        </w:rPr>
                        <w:t>ES11</w:t>
                      </w:r>
                    </w:p>
                  </w:txbxContent>
                </v:textbox>
              </v:shape>
            </w:pict>
          </mc:Fallback>
        </mc:AlternateContent>
      </w:r>
      <w:r>
        <w:rPr>
          <w:noProof/>
          <w:lang w:eastAsia="en-GB" w:bidi="ar-SA"/>
        </w:rPr>
        <mc:AlternateContent>
          <mc:Choice Requires="wps">
            <w:drawing>
              <wp:anchor distT="0" distB="0" distL="114300" distR="114300" simplePos="0" relativeHeight="251680768" behindDoc="0" locked="0" layoutInCell="1" allowOverlap="1" wp14:anchorId="574BE42F" wp14:editId="157DC6EE">
                <wp:simplePos x="0" y="0"/>
                <wp:positionH relativeFrom="column">
                  <wp:posOffset>1701947</wp:posOffset>
                </wp:positionH>
                <wp:positionV relativeFrom="paragraph">
                  <wp:posOffset>189304</wp:posOffset>
                </wp:positionV>
                <wp:extent cx="629920" cy="395532"/>
                <wp:effectExtent l="0" t="0" r="0" b="5080"/>
                <wp:wrapNone/>
                <wp:docPr id="27" name="Text Box 14"/>
                <wp:cNvGraphicFramePr/>
                <a:graphic xmlns:a="http://schemas.openxmlformats.org/drawingml/2006/main">
                  <a:graphicData uri="http://schemas.microsoft.com/office/word/2010/wordprocessingShape">
                    <wps:wsp>
                      <wps:cNvSpPr txBox="1"/>
                      <wps:spPr>
                        <a:xfrm>
                          <a:off x="0" y="0"/>
                          <a:ext cx="629920" cy="3955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51400" w14:textId="77777777" w:rsidR="003669BD" w:rsidRDefault="003669BD" w:rsidP="00E33202">
                            <w:pPr>
                              <w:spacing w:line="254" w:lineRule="auto"/>
                              <w:rPr>
                                <w:szCs w:val="24"/>
                              </w:rPr>
                            </w:pPr>
                            <w:r>
                              <w:rPr>
                                <w:rFonts w:eastAsia="Calibri"/>
                                <w:color w:val="767171"/>
                                <w:sz w:val="32"/>
                                <w:szCs w:val="32"/>
                              </w:rPr>
                              <w:t>ES15</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4BE42F" id="_x0000_s1083" type="#_x0000_t202" style="position:absolute;left:0;text-align:left;margin-left:134pt;margin-top:14.9pt;width:49.6pt;height:31.1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" filled="f" stroked="f" strokeweight=".5pt">
                <v:textbox>
                  <w:txbxContent>
                    <w:p w14:paraId="01251400" w14:textId="77777777" w:rsidR="003669BD" w:rsidRDefault="003669BD" w:rsidP="00E33202">
                      <w:pPr>
                        <w:spacing w:line="254" w:lineRule="auto"/>
                        <w:rPr>
                          <w:szCs w:val="24"/>
                        </w:rPr>
                      </w:pPr>
                      <w:r>
                        <w:rPr>
                          <w:rFonts w:eastAsia="Calibri"/>
                          <w:color w:val="767171"/>
                          <w:sz w:val="32"/>
                          <w:szCs w:val="32"/>
                        </w:rPr>
                        <w:t>ES15</w:t>
                      </w:r>
                    </w:p>
                  </w:txbxContent>
                </v:textbox>
              </v:shape>
            </w:pict>
          </mc:Fallback>
        </mc:AlternateContent>
      </w:r>
      <w:r>
        <w:rPr>
          <w:noProof/>
          <w:lang w:eastAsia="en-GB" w:bidi="ar-SA"/>
        </w:rPr>
        <mc:AlternateContent>
          <mc:Choice Requires="wps">
            <w:drawing>
              <wp:anchor distT="0" distB="0" distL="114300" distR="114300" simplePos="0" relativeHeight="251679744" behindDoc="0" locked="0" layoutInCell="1" allowOverlap="1" wp14:anchorId="15454280" wp14:editId="1D14D828">
                <wp:simplePos x="0" y="0"/>
                <wp:positionH relativeFrom="column">
                  <wp:posOffset>165735</wp:posOffset>
                </wp:positionH>
                <wp:positionV relativeFrom="paragraph">
                  <wp:posOffset>252449</wp:posOffset>
                </wp:positionV>
                <wp:extent cx="1257299" cy="653878"/>
                <wp:effectExtent l="0" t="0" r="0" b="0"/>
                <wp:wrapNone/>
                <wp:docPr id="26" name="Rectangle 26"/>
                <wp:cNvGraphicFramePr/>
                <a:graphic xmlns:a="http://schemas.openxmlformats.org/drawingml/2006/main">
                  <a:graphicData uri="http://schemas.microsoft.com/office/word/2010/wordprocessingShape">
                    <wps:wsp>
                      <wps:cNvSpPr/>
                      <wps:spPr>
                        <a:xfrm>
                          <a:off x="0" y="0"/>
                          <a:ext cx="1257299" cy="653878"/>
                        </a:xfrm>
                        <a:prstGeom prst="rect">
                          <a:avLst/>
                        </a:prstGeom>
                        <a:solidFill>
                          <a:srgbClr val="BEBEBE"/>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CF502" w14:textId="77777777" w:rsidR="003669BD" w:rsidRPr="00314F0D" w:rsidRDefault="003669BD" w:rsidP="00E33202">
                            <w:pPr>
                              <w:jc w:val="center"/>
                              <w:rPr>
                                <w:b/>
                                <w:i/>
                                <w:color w:val="7F7F7F" w:themeColor="text1" w:themeTint="80"/>
                                <w:sz w:val="32"/>
                              </w:rPr>
                            </w:pPr>
                            <w:r>
                              <w:rPr>
                                <w:b/>
                                <w:i/>
                                <w:color w:val="7F7F7F" w:themeColor="text1" w:themeTint="80"/>
                                <w:sz w:val="32"/>
                              </w:rPr>
                              <w:t>S_SM-DS</w:t>
                            </w:r>
                            <w:r>
                              <w:rPr>
                                <w:b/>
                                <w:i/>
                                <w:color w:val="7F7F7F" w:themeColor="text1" w:themeTint="80"/>
                                <w:sz w:val="32"/>
                              </w:rPr>
                              <w:br/>
                              <w:t>(alt</w:t>
                            </w:r>
                            <w:r w:rsidRPr="00314F0D">
                              <w:rPr>
                                <w:b/>
                                <w:i/>
                                <w:color w:val="7F7F7F" w:themeColor="text1" w:themeTint="80"/>
                                <w:sz w:val="3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54280" id="Rectangle 26" o:spid="_x0000_s1084" style="position:absolute;left:0;text-align:left;margin-left:13.05pt;margin-top:19.9pt;width:99pt;height:5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" fillcolor="#bebebe" strokecolor="black [3213]" strokeweight="1pt">
                <v:textbox>
                  <w:txbxContent>
                    <w:p w14:paraId="067CF502" w14:textId="77777777" w:rsidR="003669BD" w:rsidRPr="00314F0D" w:rsidRDefault="003669BD" w:rsidP="00E33202">
                      <w:pPr>
                        <w:jc w:val="center"/>
                        <w:rPr>
                          <w:b/>
                          <w:i/>
                          <w:color w:val="7F7F7F" w:themeColor="text1" w:themeTint="80"/>
                          <w:sz w:val="32"/>
                        </w:rPr>
                      </w:pPr>
                      <w:r>
                        <w:rPr>
                          <w:b/>
                          <w:i/>
                          <w:color w:val="7F7F7F" w:themeColor="text1" w:themeTint="80"/>
                          <w:sz w:val="32"/>
                        </w:rPr>
                        <w:t>S_SM-DS</w:t>
                      </w:r>
                      <w:r>
                        <w:rPr>
                          <w:b/>
                          <w:i/>
                          <w:color w:val="7F7F7F" w:themeColor="text1" w:themeTint="80"/>
                          <w:sz w:val="32"/>
                        </w:rPr>
                        <w:br/>
                        <w:t>(alt</w:t>
                      </w:r>
                      <w:r w:rsidRPr="00314F0D">
                        <w:rPr>
                          <w:b/>
                          <w:i/>
                          <w:color w:val="7F7F7F" w:themeColor="text1" w:themeTint="80"/>
                          <w:sz w:val="32"/>
                        </w:rPr>
                        <w:t>)</w:t>
                      </w:r>
                    </w:p>
                  </w:txbxContent>
                </v:textbox>
              </v:rect>
            </w:pict>
          </mc:Fallback>
        </mc:AlternateContent>
      </w:r>
      <w:r>
        <w:rPr>
          <w:noProof/>
          <w:lang w:eastAsia="en-GB" w:bidi="ar-SA"/>
        </w:rPr>
        <mc:AlternateContent>
          <mc:Choice Requires="wps">
            <w:drawing>
              <wp:anchor distT="0" distB="0" distL="114300" distR="114300" simplePos="0" relativeHeight="251678720" behindDoc="0" locked="0" layoutInCell="1" allowOverlap="1" wp14:anchorId="43B53E16" wp14:editId="1B1BBDBE">
                <wp:simplePos x="0" y="0"/>
                <wp:positionH relativeFrom="column">
                  <wp:posOffset>4357370</wp:posOffset>
                </wp:positionH>
                <wp:positionV relativeFrom="paragraph">
                  <wp:posOffset>361315</wp:posOffset>
                </wp:positionV>
                <wp:extent cx="1132316" cy="409657"/>
                <wp:effectExtent l="0" t="0" r="36195" b="22225"/>
                <wp:wrapNone/>
                <wp:docPr id="25" name="Rectangle 25"/>
                <wp:cNvGraphicFramePr/>
                <a:graphic xmlns:a="http://schemas.openxmlformats.org/drawingml/2006/main">
                  <a:graphicData uri="http://schemas.microsoft.com/office/word/2010/wordprocessingShape">
                    <wps:wsp>
                      <wps:cNvSpPr/>
                      <wps:spPr>
                        <a:xfrm>
                          <a:off x="0" y="0"/>
                          <a:ext cx="1132316" cy="409657"/>
                        </a:xfrm>
                        <a:prstGeom prst="rect">
                          <a:avLst/>
                        </a:prstGeom>
                        <a:solidFill>
                          <a:srgbClr val="BEBEBE"/>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FF944"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w:t>
                            </w:r>
                            <w:r>
                              <w:rPr>
                                <w:b/>
                                <w:i/>
                                <w:color w:val="7F7F7F" w:themeColor="text1" w:themeTint="80"/>
                                <w:sz w:val="32"/>
                              </w:rPr>
                              <w:t>LPAd</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53E16" id="Rectangle 25" o:spid="_x0000_s1085" style="position:absolute;left:0;text-align:left;margin-left:343.1pt;margin-top:28.45pt;width:89.15pt;height:32.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" fillcolor="#bebebe" strokecolor="black [3213]">
                <v:textbox>
                  <w:txbxContent>
                    <w:p w14:paraId="02CFF944" w14:textId="77777777" w:rsidR="003669BD" w:rsidRPr="00314F0D" w:rsidRDefault="003669BD" w:rsidP="00E33202">
                      <w:pPr>
                        <w:jc w:val="center"/>
                        <w:rPr>
                          <w:b/>
                          <w:i/>
                          <w:color w:val="7F7F7F" w:themeColor="text1" w:themeTint="80"/>
                          <w:sz w:val="32"/>
                        </w:rPr>
                      </w:pPr>
                      <w:r w:rsidRPr="00314F0D">
                        <w:rPr>
                          <w:b/>
                          <w:i/>
                          <w:color w:val="7F7F7F" w:themeColor="text1" w:themeTint="80"/>
                          <w:sz w:val="32"/>
                        </w:rPr>
                        <w:t>S_</w:t>
                      </w:r>
                      <w:r>
                        <w:rPr>
                          <w:b/>
                          <w:i/>
                          <w:color w:val="7F7F7F" w:themeColor="text1" w:themeTint="80"/>
                          <w:sz w:val="32"/>
                        </w:rPr>
                        <w:t>LPAd</w:t>
                      </w:r>
                    </w:p>
                  </w:txbxContent>
                </v:textbox>
              </v:rect>
            </w:pict>
          </mc:Fallback>
        </mc:AlternateContent>
      </w:r>
      <w:r>
        <w:rPr>
          <w:noProof/>
          <w:lang w:eastAsia="en-GB" w:bidi="ar-SA"/>
        </w:rPr>
        <mc:AlternateContent>
          <mc:Choice Requires="wps">
            <w:drawing>
              <wp:anchor distT="0" distB="0" distL="114300" distR="114300" simplePos="0" relativeHeight="251677696" behindDoc="0" locked="0" layoutInCell="1" allowOverlap="1" wp14:anchorId="124ADD25" wp14:editId="5D1293FB">
                <wp:simplePos x="0" y="0"/>
                <wp:positionH relativeFrom="column">
                  <wp:posOffset>2540635</wp:posOffset>
                </wp:positionH>
                <wp:positionV relativeFrom="paragraph">
                  <wp:posOffset>135311</wp:posOffset>
                </wp:positionV>
                <wp:extent cx="900840" cy="745062"/>
                <wp:effectExtent l="0" t="0" r="0" b="0"/>
                <wp:wrapNone/>
                <wp:docPr id="24" name="Rectangle 24"/>
                <wp:cNvGraphicFramePr/>
                <a:graphic xmlns:a="http://schemas.openxmlformats.org/drawingml/2006/main">
                  <a:graphicData uri="http://schemas.microsoft.com/office/word/2010/wordprocessingShape">
                    <wps:wsp>
                      <wps:cNvSpPr/>
                      <wps:spPr>
                        <a:xfrm>
                          <a:off x="0" y="0"/>
                          <a:ext cx="900840" cy="745062"/>
                        </a:xfrm>
                        <a:prstGeom prst="rect">
                          <a:avLst/>
                        </a:prstGeom>
                        <a:solidFill>
                          <a:srgbClr val="FF666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9A52C4" w14:textId="77777777" w:rsidR="003669BD" w:rsidRPr="00314F0D" w:rsidRDefault="003669BD" w:rsidP="00E33202">
                            <w:pPr>
                              <w:jc w:val="center"/>
                              <w:rPr>
                                <w:b/>
                                <w:color w:val="FFFFFF" w:themeColor="background1"/>
                                <w:sz w:val="32"/>
                              </w:rPr>
                            </w:pPr>
                            <w:r>
                              <w:rPr>
                                <w:b/>
                                <w:color w:val="FFFFFF" w:themeColor="background1"/>
                                <w:sz w:val="32"/>
                              </w:rPr>
                              <w:t>SM-DS</w:t>
                            </w:r>
                            <w:r>
                              <w:rPr>
                                <w:b/>
                                <w:color w:val="FFFFFF" w:themeColor="background1"/>
                                <w:sz w:val="32"/>
                              </w:rPr>
                              <w:br/>
                              <w:t>(root</w:t>
                            </w:r>
                            <w:r w:rsidRPr="00314F0D">
                              <w:rPr>
                                <w:b/>
                                <w:color w:val="FFFFFF" w:themeColor="background1"/>
                                <w:sz w:val="32"/>
                              </w:rPr>
                              <w:t>)</w:t>
                            </w:r>
                          </w:p>
                          <w:p w14:paraId="5E661873" w14:textId="77777777" w:rsidR="003669BD" w:rsidRPr="00172EB0" w:rsidRDefault="003669BD" w:rsidP="00E33202">
                            <w:pPr>
                              <w:jc w:val="center"/>
                              <w:rPr>
                                <w:b/>
                                <w:color w:val="FFFFFF" w:themeColor="background1"/>
                                <w:sz w:val="36"/>
                              </w:rPr>
                            </w:pPr>
                            <w:r>
                              <w:rPr>
                                <w:b/>
                                <w:color w:val="FFFFFF" w:themeColor="background1"/>
                                <w:sz w:val="36"/>
                              </w:rPr>
                              <w:b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ADD25" id="Rectangle 24" o:spid="_x0000_s1086" style="position:absolute;left:0;text-align:left;margin-left:200.05pt;margin-top:10.65pt;width:70.95pt;height:58.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" fillcolor="#f66" strokecolor="black [3213]">
                <v:textbox>
                  <w:txbxContent>
                    <w:p w14:paraId="7F9A52C4" w14:textId="77777777" w:rsidR="003669BD" w:rsidRPr="00314F0D" w:rsidRDefault="003669BD" w:rsidP="00E33202">
                      <w:pPr>
                        <w:jc w:val="center"/>
                        <w:rPr>
                          <w:b/>
                          <w:color w:val="FFFFFF" w:themeColor="background1"/>
                          <w:sz w:val="32"/>
                        </w:rPr>
                      </w:pPr>
                      <w:r>
                        <w:rPr>
                          <w:b/>
                          <w:color w:val="FFFFFF" w:themeColor="background1"/>
                          <w:sz w:val="32"/>
                        </w:rPr>
                        <w:t>SM-DS</w:t>
                      </w:r>
                      <w:r>
                        <w:rPr>
                          <w:b/>
                          <w:color w:val="FFFFFF" w:themeColor="background1"/>
                          <w:sz w:val="32"/>
                        </w:rPr>
                        <w:br/>
                        <w:t>(root</w:t>
                      </w:r>
                      <w:r w:rsidRPr="00314F0D">
                        <w:rPr>
                          <w:b/>
                          <w:color w:val="FFFFFF" w:themeColor="background1"/>
                          <w:sz w:val="32"/>
                        </w:rPr>
                        <w:t>)</w:t>
                      </w:r>
                    </w:p>
                    <w:p w14:paraId="5E661873" w14:textId="77777777" w:rsidR="003669BD" w:rsidRPr="00172EB0" w:rsidRDefault="003669BD" w:rsidP="00E33202">
                      <w:pPr>
                        <w:jc w:val="center"/>
                        <w:rPr>
                          <w:b/>
                          <w:color w:val="FFFFFF" w:themeColor="background1"/>
                          <w:sz w:val="36"/>
                        </w:rPr>
                      </w:pPr>
                      <w:r>
                        <w:rPr>
                          <w:b/>
                          <w:color w:val="FFFFFF" w:themeColor="background1"/>
                          <w:sz w:val="36"/>
                        </w:rPr>
                        <w:br/>
                        <w:t>(</w:t>
                      </w:r>
                    </w:p>
                  </w:txbxContent>
                </v:textbox>
              </v:rect>
            </w:pict>
          </mc:Fallback>
        </mc:AlternateContent>
      </w:r>
      <w:r w:rsidRPr="00EC0DEF">
        <w:rPr>
          <w:noProof/>
          <w:lang w:eastAsia="en-GB" w:bidi="ar-SA"/>
        </w:rPr>
        <mc:AlternateContent>
          <mc:Choice Requires="wpc">
            <w:drawing>
              <wp:inline distT="0" distB="0" distL="0" distR="0" wp14:anchorId="2CC3DF39" wp14:editId="71575BC8">
                <wp:extent cx="5667375" cy="1066800"/>
                <wp:effectExtent l="0" t="0" r="0" b="0"/>
                <wp:docPr id="90" name="Canvas 9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5" name="Straight Arrow Connector 85"/>
                        <wps:cNvCnPr/>
                        <wps:spPr>
                          <a:xfrm flipH="1" flipV="1">
                            <a:off x="1404505" y="560858"/>
                            <a:ext cx="1086715" cy="61"/>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88" name="Straight Arrow Connector 88"/>
                        <wps:cNvCnPr/>
                        <wps:spPr>
                          <a:xfrm flipH="1" flipV="1">
                            <a:off x="3392060" y="560919"/>
                            <a:ext cx="989441" cy="4844"/>
                          </a:xfrm>
                          <a:prstGeom prst="straightConnector1">
                            <a:avLst/>
                          </a:prstGeom>
                          <a:ln w="41275">
                            <a:solidFill>
                              <a:srgbClr val="686868"/>
                            </a:solidFill>
                            <a:headEnd type="arrow"/>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16du="http://schemas.microsoft.com/office/word/2023/wordml/word16du">
            <w:pict>
              <v:group w14:anchorId="580F4032" id="Canvas 90" o:spid="_x0000_s1026" editas="canvas" style="width:446.25pt;height:84pt;mso-position-horizontal-relative:char;mso-position-vertical-relative:line" coordsize="56673,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">
                <v:shape id="_x0000_s1027" type="#_x0000_t75" style="position:absolute;width:56673;height:10668;visibility:visible;mso-wrap-style:square">
                  <v:fill o:detectmouseclick="t"/>
                  <v:path o:connecttype="none"/>
                </v:shape>
                <v:shape id="Straight Arrow Connector 85" o:spid="_x0000_s1028" type="#_x0000_t32" style="position:absolute;left:14045;top:5608;width:1086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" strokecolor="#686868" strokeweight="3.25pt">
                  <v:stroke startarrow="open" endarrow="open"/>
                </v:shape>
                <v:shape id="Straight Arrow Connector 88" o:spid="_x0000_s1029" type="#_x0000_t32" style="position:absolute;left:33920;top:5609;width:9895;height: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" strokecolor="#686868" strokeweight="3.25pt">
                  <v:stroke startarrow="open" endarrow="open"/>
                </v:shape>
                <w10:anchorlock/>
              </v:group>
            </w:pict>
          </mc:Fallback>
        </mc:AlternateContent>
      </w:r>
    </w:p>
    <w:p w14:paraId="565E85CC" w14:textId="075509D2" w:rsidR="00E33202" w:rsidRPr="00C64BA3" w:rsidRDefault="00E33202" w:rsidP="00E33202">
      <w:pPr>
        <w:pStyle w:val="Heading3"/>
        <w:numPr>
          <w:ilvl w:val="0"/>
          <w:numId w:val="0"/>
        </w:numPr>
        <w:tabs>
          <w:tab w:val="left" w:pos="851"/>
        </w:tabs>
        <w:ind w:left="851" w:hanging="851"/>
        <w:rPr>
          <w:iCs w:val="0"/>
          <w:lang w:val="en-US"/>
        </w:rPr>
      </w:pPr>
      <w:bookmarkStart w:id="627" w:name="_Toc482058593"/>
      <w:bookmarkStart w:id="628" w:name="_Toc482058594"/>
      <w:bookmarkStart w:id="629" w:name="_Toc482058595"/>
      <w:bookmarkStart w:id="630" w:name="_Toc482058597"/>
      <w:bookmarkStart w:id="631" w:name="_Toc482058598"/>
      <w:bookmarkStart w:id="632" w:name="_Toc482058599"/>
      <w:bookmarkStart w:id="633" w:name="_Toc482058600"/>
      <w:bookmarkStart w:id="634" w:name="_Toc482058602"/>
      <w:bookmarkStart w:id="635" w:name="_Toc482058603"/>
      <w:bookmarkStart w:id="636" w:name="_Toc482058604"/>
      <w:bookmarkStart w:id="637" w:name="_Toc482058605"/>
      <w:bookmarkStart w:id="638" w:name="_Toc482058607"/>
      <w:bookmarkStart w:id="639" w:name="_Toc482058608"/>
      <w:bookmarkStart w:id="640" w:name="_Toc482058609"/>
      <w:bookmarkStart w:id="641" w:name="_Toc482058610"/>
      <w:bookmarkStart w:id="642" w:name="_Toc482058611"/>
      <w:bookmarkStart w:id="643" w:name="_Toc482058612"/>
      <w:bookmarkStart w:id="644" w:name="_Toc482058614"/>
      <w:bookmarkStart w:id="645" w:name="_Toc482058615"/>
      <w:bookmarkStart w:id="646" w:name="_Toc482058616"/>
      <w:bookmarkStart w:id="647" w:name="_Toc482058617"/>
      <w:bookmarkStart w:id="648" w:name="_Toc482058619"/>
      <w:bookmarkStart w:id="649" w:name="_Toc482058620"/>
      <w:bookmarkStart w:id="650" w:name="_Toc482058621"/>
      <w:bookmarkStart w:id="651" w:name="_Toc482058622"/>
      <w:bookmarkStart w:id="652" w:name="_Toc482058623"/>
      <w:bookmarkStart w:id="653" w:name="_Toc482058624"/>
      <w:bookmarkStart w:id="654" w:name="_Toc482058625"/>
      <w:bookmarkStart w:id="655" w:name="_Toc482058626"/>
      <w:bookmarkStart w:id="656" w:name="_Toc482058627"/>
      <w:bookmarkStart w:id="657" w:name="_Toc482058628"/>
      <w:bookmarkStart w:id="658" w:name="_Toc482058632"/>
      <w:bookmarkStart w:id="659" w:name="_Toc482058633"/>
      <w:bookmarkStart w:id="660" w:name="_Toc482058635"/>
      <w:bookmarkStart w:id="661" w:name="_Toc482058636"/>
      <w:bookmarkStart w:id="662" w:name="_Toc482058637"/>
      <w:bookmarkStart w:id="663" w:name="_Toc482058638"/>
      <w:bookmarkStart w:id="664" w:name="_Toc482058639"/>
      <w:bookmarkStart w:id="665" w:name="_Toc482058642"/>
      <w:bookmarkStart w:id="666" w:name="_Toc482058643"/>
      <w:bookmarkStart w:id="667" w:name="_Toc482058644"/>
      <w:bookmarkStart w:id="668" w:name="_Toc482058647"/>
      <w:bookmarkStart w:id="669" w:name="_Toc482058648"/>
      <w:bookmarkStart w:id="670" w:name="_Toc482058649"/>
      <w:bookmarkStart w:id="671" w:name="_Toc482058650"/>
      <w:bookmarkStart w:id="672" w:name="_Toc482058653"/>
      <w:bookmarkStart w:id="673" w:name="_Toc482058654"/>
      <w:bookmarkStart w:id="674" w:name="_Toc482058655"/>
      <w:bookmarkStart w:id="675" w:name="_Toc482058656"/>
      <w:bookmarkStart w:id="676" w:name="_Toc482058657"/>
      <w:bookmarkStart w:id="677" w:name="_Toc483841243"/>
      <w:bookmarkStart w:id="678" w:name="_Toc518049241"/>
      <w:bookmarkStart w:id="679" w:name="_Toc520956812"/>
      <w:bookmarkStart w:id="680" w:name="_Toc13661592"/>
      <w:bookmarkStart w:id="681" w:name="_Toc152345018"/>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C64BA3">
        <w:rPr>
          <w:iCs w:val="0"/>
          <w:lang w:val="en-US"/>
        </w:rPr>
        <w:t>3.2.3</w:t>
      </w:r>
      <w:r w:rsidRPr="00C64BA3">
        <w:rPr>
          <w:iCs w:val="0"/>
          <w:lang w:val="en-US"/>
        </w:rPr>
        <w:tab/>
      </w:r>
      <w:bookmarkEnd w:id="677"/>
      <w:bookmarkEnd w:id="678"/>
      <w:bookmarkEnd w:id="679"/>
      <w:bookmarkEnd w:id="680"/>
      <w:r w:rsidR="003F10E3">
        <w:rPr>
          <w:iCs w:val="0"/>
          <w:lang w:val="en-US"/>
        </w:rPr>
        <w:t>VOID</w:t>
      </w:r>
      <w:bookmarkEnd w:id="681"/>
    </w:p>
    <w:p w14:paraId="20E4ED0F" w14:textId="02400E47" w:rsidR="00E33202" w:rsidRPr="00C64BA3" w:rsidRDefault="00E33202" w:rsidP="00E33202">
      <w:pPr>
        <w:pStyle w:val="Heading3"/>
        <w:numPr>
          <w:ilvl w:val="0"/>
          <w:numId w:val="0"/>
        </w:numPr>
        <w:tabs>
          <w:tab w:val="left" w:pos="851"/>
        </w:tabs>
        <w:ind w:left="851" w:hanging="851"/>
        <w:rPr>
          <w:iCs w:val="0"/>
          <w:lang w:val="en-US"/>
        </w:rPr>
      </w:pPr>
      <w:bookmarkStart w:id="682" w:name="_Toc483841244"/>
      <w:bookmarkStart w:id="683" w:name="_Toc518049242"/>
      <w:bookmarkStart w:id="684" w:name="_Toc520956813"/>
      <w:bookmarkStart w:id="685" w:name="_Toc13661593"/>
      <w:bookmarkStart w:id="686" w:name="_Toc152345019"/>
      <w:r w:rsidRPr="00C64BA3">
        <w:rPr>
          <w:iCs w:val="0"/>
          <w:lang w:val="en-US"/>
        </w:rPr>
        <w:t>3.2.4</w:t>
      </w:r>
      <w:r w:rsidRPr="00C64BA3">
        <w:rPr>
          <w:iCs w:val="0"/>
          <w:lang w:val="en-US"/>
        </w:rPr>
        <w:tab/>
      </w:r>
      <w:bookmarkEnd w:id="682"/>
      <w:bookmarkEnd w:id="683"/>
      <w:bookmarkEnd w:id="684"/>
      <w:bookmarkEnd w:id="685"/>
      <w:r w:rsidR="003F10E3">
        <w:rPr>
          <w:iCs w:val="0"/>
          <w:lang w:val="en-US"/>
        </w:rPr>
        <w:t>VOID</w:t>
      </w:r>
      <w:bookmarkEnd w:id="686"/>
    </w:p>
    <w:p w14:paraId="59ADFE87" w14:textId="2AB79F62" w:rsidR="00E33202" w:rsidRDefault="00E33202" w:rsidP="00E33202">
      <w:pPr>
        <w:pStyle w:val="NormalParagraph"/>
      </w:pPr>
    </w:p>
    <w:p w14:paraId="4F64479D" w14:textId="5B89CEBA" w:rsidR="00C52326" w:rsidRPr="00493849" w:rsidRDefault="00C52326" w:rsidP="00C52326">
      <w:pPr>
        <w:pStyle w:val="Heading3"/>
        <w:numPr>
          <w:ilvl w:val="0"/>
          <w:numId w:val="0"/>
        </w:numPr>
        <w:tabs>
          <w:tab w:val="left" w:pos="851"/>
        </w:tabs>
        <w:ind w:left="851" w:hanging="851"/>
        <w:rPr>
          <w:iCs w:val="0"/>
        </w:rPr>
      </w:pPr>
      <w:bookmarkStart w:id="687" w:name="_Toc152345020"/>
      <w:r w:rsidRPr="00493849">
        <w:rPr>
          <w:iCs w:val="0"/>
        </w:rPr>
        <w:t>3.2.</w:t>
      </w:r>
      <w:r>
        <w:rPr>
          <w:iCs w:val="0"/>
        </w:rPr>
        <w:t>5</w:t>
      </w:r>
      <w:r w:rsidRPr="00493849">
        <w:rPr>
          <w:iCs w:val="0"/>
        </w:rPr>
        <w:tab/>
      </w:r>
      <w:r w:rsidR="003F10E3">
        <w:rPr>
          <w:iCs w:val="0"/>
        </w:rPr>
        <w:t>VOID</w:t>
      </w:r>
      <w:bookmarkEnd w:id="687"/>
    </w:p>
    <w:p w14:paraId="2D5A2D90" w14:textId="77777777" w:rsidR="00C52326" w:rsidRDefault="00C52326" w:rsidP="00E33202">
      <w:pPr>
        <w:pStyle w:val="NormalParagraph"/>
      </w:pPr>
    </w:p>
    <w:p w14:paraId="030A67C6" w14:textId="77777777" w:rsidR="00E33202" w:rsidRPr="001F0550" w:rsidRDefault="00E33202" w:rsidP="00E33202">
      <w:pPr>
        <w:pStyle w:val="Heading1"/>
        <w:numPr>
          <w:ilvl w:val="0"/>
          <w:numId w:val="0"/>
        </w:numPr>
        <w:ind w:left="431" w:hanging="431"/>
      </w:pPr>
      <w:bookmarkStart w:id="688" w:name="_Toc483841245"/>
      <w:bookmarkStart w:id="689" w:name="_Toc518049243"/>
      <w:bookmarkStart w:id="690" w:name="_Toc520956814"/>
      <w:bookmarkStart w:id="691" w:name="_Toc13661594"/>
      <w:bookmarkStart w:id="692" w:name="_Toc152345021"/>
      <w:r w:rsidRPr="004652C1">
        <w:t>4</w:t>
      </w:r>
      <w:r w:rsidRPr="004652C1">
        <w:tab/>
      </w:r>
      <w:r w:rsidRPr="001F0550">
        <w:t>Interface Compliance Testing</w:t>
      </w:r>
      <w:bookmarkEnd w:id="688"/>
      <w:bookmarkEnd w:id="689"/>
      <w:bookmarkEnd w:id="690"/>
      <w:bookmarkEnd w:id="691"/>
      <w:bookmarkEnd w:id="692"/>
    </w:p>
    <w:p w14:paraId="413BCB88" w14:textId="77777777" w:rsidR="00E33202" w:rsidRPr="00C64BA3" w:rsidRDefault="00E33202" w:rsidP="00E33202">
      <w:pPr>
        <w:pStyle w:val="Heading2"/>
        <w:numPr>
          <w:ilvl w:val="0"/>
          <w:numId w:val="0"/>
        </w:numPr>
        <w:tabs>
          <w:tab w:val="left" w:pos="624"/>
        </w:tabs>
        <w:ind w:left="624" w:hanging="624"/>
        <w:rPr>
          <w:iCs w:val="0"/>
        </w:rPr>
      </w:pPr>
      <w:bookmarkStart w:id="693" w:name="_Toc483841246"/>
      <w:bookmarkStart w:id="694" w:name="_Toc518049244"/>
      <w:bookmarkStart w:id="695" w:name="_Toc520956815"/>
      <w:bookmarkStart w:id="696" w:name="_Toc13661595"/>
      <w:bookmarkStart w:id="697" w:name="_Toc152345022"/>
      <w:r w:rsidRPr="00C64BA3">
        <w:rPr>
          <w:iCs w:val="0"/>
        </w:rPr>
        <w:t>4.1</w:t>
      </w:r>
      <w:r w:rsidRPr="00C64BA3">
        <w:rPr>
          <w:iCs w:val="0"/>
        </w:rPr>
        <w:tab/>
        <w:t>General Overview</w:t>
      </w:r>
      <w:bookmarkEnd w:id="693"/>
      <w:bookmarkEnd w:id="694"/>
      <w:bookmarkEnd w:id="695"/>
      <w:bookmarkEnd w:id="696"/>
      <w:bookmarkEnd w:id="697"/>
    </w:p>
    <w:p w14:paraId="2DFBE784" w14:textId="77777777" w:rsidR="00E33202" w:rsidRPr="001F0550" w:rsidRDefault="00E33202" w:rsidP="00E33202">
      <w:pPr>
        <w:pStyle w:val="NormalParagraph"/>
      </w:pPr>
      <w:r w:rsidRPr="001F0550">
        <w:t xml:space="preserve">This section focuses on the implementation of the different interfaces according to the GSMA RSP Technical Specification </w:t>
      </w:r>
      <w:r>
        <w:t>[2]</w:t>
      </w:r>
      <w:r w:rsidRPr="001F0550">
        <w:t>. The aim is to verify the compliance of all interfaces within the system.</w:t>
      </w:r>
    </w:p>
    <w:p w14:paraId="33ED8BE5" w14:textId="3B043264" w:rsidR="00E33202" w:rsidRPr="00C64BA3" w:rsidRDefault="00E33202" w:rsidP="00E33202">
      <w:pPr>
        <w:pStyle w:val="Heading2"/>
        <w:numPr>
          <w:ilvl w:val="0"/>
          <w:numId w:val="0"/>
        </w:numPr>
        <w:tabs>
          <w:tab w:val="left" w:pos="624"/>
        </w:tabs>
        <w:ind w:left="624" w:hanging="624"/>
        <w:rPr>
          <w:iCs w:val="0"/>
        </w:rPr>
      </w:pPr>
      <w:bookmarkStart w:id="698" w:name="_Toc471290805"/>
      <w:bookmarkStart w:id="699" w:name="_Toc471291234"/>
      <w:bookmarkStart w:id="700" w:name="_Toc471291658"/>
      <w:bookmarkStart w:id="701" w:name="_Toc471292082"/>
      <w:bookmarkStart w:id="702" w:name="_Toc471292504"/>
      <w:bookmarkStart w:id="703" w:name="_Toc471393153"/>
      <w:bookmarkStart w:id="704" w:name="_Toc471721958"/>
      <w:bookmarkStart w:id="705" w:name="_Toc471821971"/>
      <w:bookmarkStart w:id="706" w:name="_Toc471827308"/>
      <w:bookmarkStart w:id="707" w:name="_Toc471828710"/>
      <w:bookmarkStart w:id="708" w:name="_Toc471829685"/>
      <w:bookmarkStart w:id="709" w:name="_Toc471896157"/>
      <w:bookmarkStart w:id="710" w:name="_Toc472580090"/>
      <w:bookmarkStart w:id="711" w:name="_Toc483841247"/>
      <w:bookmarkStart w:id="712" w:name="_Toc518049245"/>
      <w:bookmarkStart w:id="713" w:name="_Toc520956816"/>
      <w:bookmarkStart w:id="714" w:name="_Toc13661596"/>
      <w:bookmarkStart w:id="715" w:name="_Toc152345023"/>
      <w:bookmarkEnd w:id="698"/>
      <w:bookmarkEnd w:id="699"/>
      <w:bookmarkEnd w:id="700"/>
      <w:bookmarkEnd w:id="701"/>
      <w:bookmarkEnd w:id="702"/>
      <w:bookmarkEnd w:id="703"/>
      <w:bookmarkEnd w:id="704"/>
      <w:bookmarkEnd w:id="705"/>
      <w:bookmarkEnd w:id="706"/>
      <w:bookmarkEnd w:id="707"/>
      <w:bookmarkEnd w:id="708"/>
      <w:bookmarkEnd w:id="709"/>
      <w:bookmarkEnd w:id="710"/>
      <w:r w:rsidRPr="00C64BA3">
        <w:rPr>
          <w:iCs w:val="0"/>
        </w:rPr>
        <w:lastRenderedPageBreak/>
        <w:t>4.2</w:t>
      </w:r>
      <w:r w:rsidRPr="00C64BA3">
        <w:rPr>
          <w:iCs w:val="0"/>
        </w:rPr>
        <w:tab/>
      </w:r>
      <w:bookmarkEnd w:id="711"/>
      <w:bookmarkEnd w:id="712"/>
      <w:bookmarkEnd w:id="713"/>
      <w:bookmarkEnd w:id="714"/>
      <w:r w:rsidR="00DD147A">
        <w:rPr>
          <w:iCs w:val="0"/>
        </w:rPr>
        <w:t>VOID</w:t>
      </w:r>
      <w:bookmarkEnd w:id="715"/>
    </w:p>
    <w:p w14:paraId="0133DD8D" w14:textId="77777777" w:rsidR="00E33202" w:rsidRPr="00A55090" w:rsidRDefault="00E33202" w:rsidP="00E33202">
      <w:pPr>
        <w:pStyle w:val="Heading2"/>
        <w:numPr>
          <w:ilvl w:val="0"/>
          <w:numId w:val="0"/>
        </w:numPr>
        <w:tabs>
          <w:tab w:val="left" w:pos="624"/>
        </w:tabs>
        <w:ind w:left="624" w:hanging="624"/>
        <w:rPr>
          <w:iCs w:val="0"/>
        </w:rPr>
      </w:pPr>
      <w:bookmarkStart w:id="716" w:name="_Toc467250713"/>
      <w:bookmarkStart w:id="717" w:name="_Toc471821974"/>
      <w:bookmarkStart w:id="718" w:name="_Toc471827311"/>
      <w:bookmarkStart w:id="719" w:name="_Toc471828713"/>
      <w:bookmarkStart w:id="720" w:name="_Toc471829688"/>
      <w:bookmarkStart w:id="721" w:name="_Toc471896160"/>
      <w:bookmarkStart w:id="722" w:name="_Toc472580093"/>
      <w:bookmarkStart w:id="723" w:name="_Toc471393156"/>
      <w:bookmarkStart w:id="724" w:name="_Toc471721961"/>
      <w:bookmarkStart w:id="725" w:name="_Toc471821975"/>
      <w:bookmarkStart w:id="726" w:name="_Toc471827312"/>
      <w:bookmarkStart w:id="727" w:name="_Toc471828714"/>
      <w:bookmarkStart w:id="728" w:name="_Toc471829689"/>
      <w:bookmarkStart w:id="729" w:name="_Toc471896161"/>
      <w:bookmarkStart w:id="730" w:name="_Toc472580094"/>
      <w:bookmarkStart w:id="731" w:name="_Toc471393157"/>
      <w:bookmarkStart w:id="732" w:name="_Toc471721962"/>
      <w:bookmarkStart w:id="733" w:name="_Toc471821976"/>
      <w:bookmarkStart w:id="734" w:name="_Toc471827313"/>
      <w:bookmarkStart w:id="735" w:name="_Toc471828715"/>
      <w:bookmarkStart w:id="736" w:name="_Toc471829690"/>
      <w:bookmarkStart w:id="737" w:name="_Toc471896162"/>
      <w:bookmarkStart w:id="738" w:name="_Toc472580095"/>
      <w:bookmarkStart w:id="739" w:name="_Toc471393158"/>
      <w:bookmarkStart w:id="740" w:name="_Toc471721963"/>
      <w:bookmarkStart w:id="741" w:name="_Toc471821977"/>
      <w:bookmarkStart w:id="742" w:name="_Toc471827314"/>
      <w:bookmarkStart w:id="743" w:name="_Toc471828716"/>
      <w:bookmarkStart w:id="744" w:name="_Toc471829691"/>
      <w:bookmarkStart w:id="745" w:name="_Toc471896163"/>
      <w:bookmarkStart w:id="746" w:name="_Toc472580096"/>
      <w:bookmarkStart w:id="747" w:name="_Toc471393159"/>
      <w:bookmarkStart w:id="748" w:name="_Toc471721964"/>
      <w:bookmarkStart w:id="749" w:name="_Toc471821978"/>
      <w:bookmarkStart w:id="750" w:name="_Toc471827315"/>
      <w:bookmarkStart w:id="751" w:name="_Toc471828717"/>
      <w:bookmarkStart w:id="752" w:name="_Toc471829692"/>
      <w:bookmarkStart w:id="753" w:name="_Toc471896164"/>
      <w:bookmarkStart w:id="754" w:name="_Toc472580097"/>
      <w:bookmarkStart w:id="755" w:name="_Toc471821980"/>
      <w:bookmarkStart w:id="756" w:name="_Toc471827317"/>
      <w:bookmarkStart w:id="757" w:name="_Toc471828719"/>
      <w:bookmarkStart w:id="758" w:name="_Toc471829694"/>
      <w:bookmarkStart w:id="759" w:name="_Toc471896166"/>
      <w:bookmarkStart w:id="760" w:name="_Toc472580099"/>
      <w:bookmarkStart w:id="761" w:name="_Toc471821981"/>
      <w:bookmarkStart w:id="762" w:name="_Toc471827318"/>
      <w:bookmarkStart w:id="763" w:name="_Toc471828720"/>
      <w:bookmarkStart w:id="764" w:name="_Toc471829695"/>
      <w:bookmarkStart w:id="765" w:name="_Toc471896167"/>
      <w:bookmarkStart w:id="766" w:name="_Toc472580100"/>
      <w:bookmarkStart w:id="767" w:name="_Toc471821982"/>
      <w:bookmarkStart w:id="768" w:name="_Toc471827319"/>
      <w:bookmarkStart w:id="769" w:name="_Toc471828721"/>
      <w:bookmarkStart w:id="770" w:name="_Toc471829696"/>
      <w:bookmarkStart w:id="771" w:name="_Toc471896168"/>
      <w:bookmarkStart w:id="772" w:name="_Toc472580101"/>
      <w:bookmarkStart w:id="773" w:name="_Toc471821983"/>
      <w:bookmarkStart w:id="774" w:name="_Toc471827320"/>
      <w:bookmarkStart w:id="775" w:name="_Toc471828722"/>
      <w:bookmarkStart w:id="776" w:name="_Toc471829697"/>
      <w:bookmarkStart w:id="777" w:name="_Toc471896169"/>
      <w:bookmarkStart w:id="778" w:name="_Toc472580102"/>
      <w:bookmarkStart w:id="779" w:name="_Toc471821984"/>
      <w:bookmarkStart w:id="780" w:name="_Toc471827321"/>
      <w:bookmarkStart w:id="781" w:name="_Toc471828723"/>
      <w:bookmarkStart w:id="782" w:name="_Toc471829698"/>
      <w:bookmarkStart w:id="783" w:name="_Toc471896170"/>
      <w:bookmarkStart w:id="784" w:name="_Toc472580103"/>
      <w:bookmarkStart w:id="785" w:name="_Toc471393162"/>
      <w:bookmarkStart w:id="786" w:name="_Toc471721967"/>
      <w:bookmarkStart w:id="787" w:name="_Toc471821986"/>
      <w:bookmarkStart w:id="788" w:name="_Toc471827323"/>
      <w:bookmarkStart w:id="789" w:name="_Toc471828725"/>
      <w:bookmarkStart w:id="790" w:name="_Toc471829700"/>
      <w:bookmarkStart w:id="791" w:name="_Toc471896172"/>
      <w:bookmarkStart w:id="792" w:name="_Toc472580105"/>
      <w:bookmarkStart w:id="793" w:name="_Toc480968227"/>
      <w:bookmarkStart w:id="794" w:name="_Toc481138746"/>
      <w:bookmarkStart w:id="795" w:name="_Toc481500773"/>
      <w:bookmarkStart w:id="796" w:name="_Toc481565613"/>
      <w:bookmarkStart w:id="797" w:name="_Toc481593695"/>
      <w:bookmarkStart w:id="798" w:name="_Toc481745677"/>
      <w:bookmarkStart w:id="799" w:name="_Toc482058674"/>
      <w:bookmarkStart w:id="800" w:name="_Toc471393174"/>
      <w:bookmarkStart w:id="801" w:name="_Toc471721979"/>
      <w:bookmarkStart w:id="802" w:name="_Toc471821998"/>
      <w:bookmarkStart w:id="803" w:name="_Toc471827335"/>
      <w:bookmarkStart w:id="804" w:name="_Toc471828737"/>
      <w:bookmarkStart w:id="805" w:name="_Toc471829712"/>
      <w:bookmarkStart w:id="806" w:name="_Toc471896184"/>
      <w:bookmarkStart w:id="807" w:name="_Toc472580117"/>
      <w:bookmarkStart w:id="808" w:name="_Toc471393175"/>
      <w:bookmarkStart w:id="809" w:name="_Toc471721980"/>
      <w:bookmarkStart w:id="810" w:name="_Toc471821999"/>
      <w:bookmarkStart w:id="811" w:name="_Toc471827336"/>
      <w:bookmarkStart w:id="812" w:name="_Toc471828738"/>
      <w:bookmarkStart w:id="813" w:name="_Toc471829713"/>
      <w:bookmarkStart w:id="814" w:name="_Toc471896185"/>
      <w:bookmarkStart w:id="815" w:name="_Toc472580118"/>
      <w:bookmarkStart w:id="816" w:name="_Toc471393176"/>
      <w:bookmarkStart w:id="817" w:name="_Toc471721981"/>
      <w:bookmarkStart w:id="818" w:name="_Toc471822000"/>
      <w:bookmarkStart w:id="819" w:name="_Toc471827337"/>
      <w:bookmarkStart w:id="820" w:name="_Toc471828739"/>
      <w:bookmarkStart w:id="821" w:name="_Toc471829714"/>
      <w:bookmarkStart w:id="822" w:name="_Toc471896186"/>
      <w:bookmarkStart w:id="823" w:name="_Toc472580119"/>
      <w:bookmarkStart w:id="824" w:name="_Toc471393179"/>
      <w:bookmarkStart w:id="825" w:name="_Toc471721984"/>
      <w:bookmarkStart w:id="826" w:name="_Toc471822003"/>
      <w:bookmarkStart w:id="827" w:name="_Toc471827340"/>
      <w:bookmarkStart w:id="828" w:name="_Toc471828742"/>
      <w:bookmarkStart w:id="829" w:name="_Toc471829717"/>
      <w:bookmarkStart w:id="830" w:name="_Toc471896189"/>
      <w:bookmarkStart w:id="831" w:name="_Toc472580122"/>
      <w:bookmarkStart w:id="832" w:name="_Toc482058683"/>
      <w:bookmarkStart w:id="833" w:name="_Toc482058684"/>
      <w:bookmarkStart w:id="834" w:name="_Toc482058685"/>
      <w:bookmarkStart w:id="835" w:name="_Toc471393182"/>
      <w:bookmarkStart w:id="836" w:name="_Toc471721987"/>
      <w:bookmarkStart w:id="837" w:name="_Toc471822006"/>
      <w:bookmarkStart w:id="838" w:name="_Toc471827343"/>
      <w:bookmarkStart w:id="839" w:name="_Toc471828745"/>
      <w:bookmarkStart w:id="840" w:name="_Toc471829720"/>
      <w:bookmarkStart w:id="841" w:name="_Toc471896192"/>
      <w:bookmarkStart w:id="842" w:name="_Toc472580125"/>
      <w:bookmarkStart w:id="843" w:name="_Toc481593704"/>
      <w:bookmarkStart w:id="844" w:name="_Toc481745686"/>
      <w:bookmarkStart w:id="845" w:name="_Toc482058689"/>
      <w:bookmarkStart w:id="846" w:name="_Toc471393184"/>
      <w:bookmarkStart w:id="847" w:name="_Toc471721989"/>
      <w:bookmarkStart w:id="848" w:name="_Toc471822008"/>
      <w:bookmarkStart w:id="849" w:name="_Toc471827345"/>
      <w:bookmarkStart w:id="850" w:name="_Toc471828747"/>
      <w:bookmarkStart w:id="851" w:name="_Toc471829722"/>
      <w:bookmarkStart w:id="852" w:name="_Toc471896194"/>
      <w:bookmarkStart w:id="853" w:name="_Toc472580127"/>
      <w:bookmarkStart w:id="854" w:name="_Toc471393185"/>
      <w:bookmarkStart w:id="855" w:name="_Toc471721990"/>
      <w:bookmarkStart w:id="856" w:name="_Toc471822009"/>
      <w:bookmarkStart w:id="857" w:name="_Toc471827346"/>
      <w:bookmarkStart w:id="858" w:name="_Toc471828748"/>
      <w:bookmarkStart w:id="859" w:name="_Toc471829723"/>
      <w:bookmarkStart w:id="860" w:name="_Toc471896195"/>
      <w:bookmarkStart w:id="861" w:name="_Toc472580128"/>
      <w:bookmarkStart w:id="862" w:name="_Toc471393186"/>
      <w:bookmarkStart w:id="863" w:name="_Toc471721991"/>
      <w:bookmarkStart w:id="864" w:name="_Toc471822010"/>
      <w:bookmarkStart w:id="865" w:name="_Toc471827347"/>
      <w:bookmarkStart w:id="866" w:name="_Toc471828749"/>
      <w:bookmarkStart w:id="867" w:name="_Toc471829724"/>
      <w:bookmarkStart w:id="868" w:name="_Toc471896196"/>
      <w:bookmarkStart w:id="869" w:name="_Toc472580129"/>
      <w:bookmarkStart w:id="870" w:name="_Toc471393187"/>
      <w:bookmarkStart w:id="871" w:name="_Toc471721992"/>
      <w:bookmarkStart w:id="872" w:name="_Toc471822011"/>
      <w:bookmarkStart w:id="873" w:name="_Toc471827348"/>
      <w:bookmarkStart w:id="874" w:name="_Toc471828750"/>
      <w:bookmarkStart w:id="875" w:name="_Toc471829725"/>
      <w:bookmarkStart w:id="876" w:name="_Toc471896197"/>
      <w:bookmarkStart w:id="877" w:name="_Toc472580130"/>
      <w:bookmarkStart w:id="878" w:name="_Toc481593706"/>
      <w:bookmarkStart w:id="879" w:name="_Toc481745688"/>
      <w:bookmarkStart w:id="880" w:name="_Toc482058691"/>
      <w:bookmarkStart w:id="881" w:name="_Toc471393190"/>
      <w:bookmarkStart w:id="882" w:name="_Toc471721995"/>
      <w:bookmarkStart w:id="883" w:name="_Toc471822014"/>
      <w:bookmarkStart w:id="884" w:name="_Toc471827351"/>
      <w:bookmarkStart w:id="885" w:name="_Toc471828753"/>
      <w:bookmarkStart w:id="886" w:name="_Toc471829728"/>
      <w:bookmarkStart w:id="887" w:name="_Toc471896200"/>
      <w:bookmarkStart w:id="888" w:name="_Toc472580133"/>
      <w:bookmarkStart w:id="889" w:name="_Toc481593708"/>
      <w:bookmarkStart w:id="890" w:name="_Toc481745690"/>
      <w:bookmarkStart w:id="891" w:name="_Toc482058693"/>
      <w:bookmarkStart w:id="892" w:name="_Toc481593709"/>
      <w:bookmarkStart w:id="893" w:name="_Toc481745691"/>
      <w:bookmarkStart w:id="894" w:name="_Toc482058694"/>
      <w:bookmarkStart w:id="895" w:name="_Toc481138759"/>
      <w:bookmarkStart w:id="896" w:name="_Toc481500786"/>
      <w:bookmarkStart w:id="897" w:name="_Toc481565626"/>
      <w:bookmarkStart w:id="898" w:name="_Toc481593712"/>
      <w:bookmarkStart w:id="899" w:name="_Toc481745694"/>
      <w:bookmarkStart w:id="900" w:name="_Toc482058697"/>
      <w:bookmarkStart w:id="901" w:name="_Toc471393193"/>
      <w:bookmarkStart w:id="902" w:name="_Toc471721998"/>
      <w:bookmarkStart w:id="903" w:name="_Toc471822017"/>
      <w:bookmarkStart w:id="904" w:name="_Toc471827354"/>
      <w:bookmarkStart w:id="905" w:name="_Toc471828756"/>
      <w:bookmarkStart w:id="906" w:name="_Toc471829731"/>
      <w:bookmarkStart w:id="907" w:name="_Toc471896203"/>
      <w:bookmarkStart w:id="908" w:name="_Toc472580136"/>
      <w:bookmarkStart w:id="909" w:name="_Toc471393194"/>
      <w:bookmarkStart w:id="910" w:name="_Toc471721999"/>
      <w:bookmarkStart w:id="911" w:name="_Toc471822018"/>
      <w:bookmarkStart w:id="912" w:name="_Toc471827355"/>
      <w:bookmarkStart w:id="913" w:name="_Toc471828757"/>
      <w:bookmarkStart w:id="914" w:name="_Toc471829732"/>
      <w:bookmarkStart w:id="915" w:name="_Toc471896204"/>
      <w:bookmarkStart w:id="916" w:name="_Toc472580137"/>
      <w:bookmarkStart w:id="917" w:name="_Toc471393195"/>
      <w:bookmarkStart w:id="918" w:name="_Toc471722000"/>
      <w:bookmarkStart w:id="919" w:name="_Toc471822019"/>
      <w:bookmarkStart w:id="920" w:name="_Toc471827356"/>
      <w:bookmarkStart w:id="921" w:name="_Toc471828758"/>
      <w:bookmarkStart w:id="922" w:name="_Toc471829733"/>
      <w:bookmarkStart w:id="923" w:name="_Toc471896205"/>
      <w:bookmarkStart w:id="924" w:name="_Toc472580138"/>
      <w:bookmarkStart w:id="925" w:name="_Toc482058699"/>
      <w:bookmarkStart w:id="926" w:name="_Toc471393197"/>
      <w:bookmarkStart w:id="927" w:name="_Toc471722002"/>
      <w:bookmarkStart w:id="928" w:name="_Toc471822021"/>
      <w:bookmarkStart w:id="929" w:name="_Toc471827358"/>
      <w:bookmarkStart w:id="930" w:name="_Toc471828760"/>
      <w:bookmarkStart w:id="931" w:name="_Toc471829735"/>
      <w:bookmarkStart w:id="932" w:name="_Toc471896207"/>
      <w:bookmarkStart w:id="933" w:name="_Toc472580140"/>
      <w:bookmarkStart w:id="934" w:name="_Toc471393198"/>
      <w:bookmarkStart w:id="935" w:name="_Toc471722003"/>
      <w:bookmarkStart w:id="936" w:name="_Toc471822022"/>
      <w:bookmarkStart w:id="937" w:name="_Toc471827359"/>
      <w:bookmarkStart w:id="938" w:name="_Toc471828761"/>
      <w:bookmarkStart w:id="939" w:name="_Toc471829736"/>
      <w:bookmarkStart w:id="940" w:name="_Toc471896208"/>
      <w:bookmarkStart w:id="941" w:name="_Toc472580141"/>
      <w:bookmarkStart w:id="942" w:name="_Toc471393199"/>
      <w:bookmarkStart w:id="943" w:name="_Toc471722004"/>
      <w:bookmarkStart w:id="944" w:name="_Toc471822023"/>
      <w:bookmarkStart w:id="945" w:name="_Toc471827360"/>
      <w:bookmarkStart w:id="946" w:name="_Toc471828762"/>
      <w:bookmarkStart w:id="947" w:name="_Toc471829737"/>
      <w:bookmarkStart w:id="948" w:name="_Toc471896209"/>
      <w:bookmarkStart w:id="949" w:name="_Toc472580142"/>
      <w:bookmarkStart w:id="950" w:name="_Toc471393200"/>
      <w:bookmarkStart w:id="951" w:name="_Toc471722005"/>
      <w:bookmarkStart w:id="952" w:name="_Toc471822024"/>
      <w:bookmarkStart w:id="953" w:name="_Toc471827361"/>
      <w:bookmarkStart w:id="954" w:name="_Toc471828763"/>
      <w:bookmarkStart w:id="955" w:name="_Toc471829738"/>
      <w:bookmarkStart w:id="956" w:name="_Toc471896210"/>
      <w:bookmarkStart w:id="957" w:name="_Toc472580143"/>
      <w:bookmarkStart w:id="958" w:name="_Toc471393202"/>
      <w:bookmarkStart w:id="959" w:name="_Toc471722007"/>
      <w:bookmarkStart w:id="960" w:name="_Toc471822026"/>
      <w:bookmarkStart w:id="961" w:name="_Toc471827363"/>
      <w:bookmarkStart w:id="962" w:name="_Toc471828765"/>
      <w:bookmarkStart w:id="963" w:name="_Toc471829740"/>
      <w:bookmarkStart w:id="964" w:name="_Toc471896212"/>
      <w:bookmarkStart w:id="965" w:name="_Toc472580145"/>
      <w:bookmarkStart w:id="966" w:name="_Toc471393203"/>
      <w:bookmarkStart w:id="967" w:name="_Toc471722008"/>
      <w:bookmarkStart w:id="968" w:name="_Toc471822027"/>
      <w:bookmarkStart w:id="969" w:name="_Toc471827364"/>
      <w:bookmarkStart w:id="970" w:name="_Toc471828766"/>
      <w:bookmarkStart w:id="971" w:name="_Toc471829741"/>
      <w:bookmarkStart w:id="972" w:name="_Toc471896213"/>
      <w:bookmarkStart w:id="973" w:name="_Toc472580146"/>
      <w:bookmarkStart w:id="974" w:name="_Toc471393204"/>
      <w:bookmarkStart w:id="975" w:name="_Toc471722009"/>
      <w:bookmarkStart w:id="976" w:name="_Toc471822028"/>
      <w:bookmarkStart w:id="977" w:name="_Toc471827365"/>
      <w:bookmarkStart w:id="978" w:name="_Toc471828767"/>
      <w:bookmarkStart w:id="979" w:name="_Toc471829742"/>
      <w:bookmarkStart w:id="980" w:name="_Toc471896214"/>
      <w:bookmarkStart w:id="981" w:name="_Toc472580147"/>
      <w:bookmarkStart w:id="982" w:name="_Toc482058713"/>
      <w:bookmarkStart w:id="983" w:name="_Toc471393206"/>
      <w:bookmarkStart w:id="984" w:name="_Toc471722011"/>
      <w:bookmarkStart w:id="985" w:name="_Toc471822030"/>
      <w:bookmarkStart w:id="986" w:name="_Toc471827367"/>
      <w:bookmarkStart w:id="987" w:name="_Toc471828769"/>
      <w:bookmarkStart w:id="988" w:name="_Toc471829744"/>
      <w:bookmarkStart w:id="989" w:name="_Toc471896216"/>
      <w:bookmarkStart w:id="990" w:name="_Toc472580149"/>
      <w:bookmarkStart w:id="991" w:name="_Toc471393207"/>
      <w:bookmarkStart w:id="992" w:name="_Toc471722012"/>
      <w:bookmarkStart w:id="993" w:name="_Toc471822031"/>
      <w:bookmarkStart w:id="994" w:name="_Toc471827368"/>
      <w:bookmarkStart w:id="995" w:name="_Toc471828770"/>
      <w:bookmarkStart w:id="996" w:name="_Toc471829745"/>
      <w:bookmarkStart w:id="997" w:name="_Toc471896217"/>
      <w:bookmarkStart w:id="998" w:name="_Toc472580150"/>
      <w:bookmarkStart w:id="999" w:name="_Toc471393208"/>
      <w:bookmarkStart w:id="1000" w:name="_Toc471722013"/>
      <w:bookmarkStart w:id="1001" w:name="_Toc471822032"/>
      <w:bookmarkStart w:id="1002" w:name="_Toc471827369"/>
      <w:bookmarkStart w:id="1003" w:name="_Toc471828771"/>
      <w:bookmarkStart w:id="1004" w:name="_Toc471829746"/>
      <w:bookmarkStart w:id="1005" w:name="_Toc471896218"/>
      <w:bookmarkStart w:id="1006" w:name="_Toc472580151"/>
      <w:bookmarkStart w:id="1007" w:name="_Toc471393209"/>
      <w:bookmarkStart w:id="1008" w:name="_Toc471722014"/>
      <w:bookmarkStart w:id="1009" w:name="_Toc471822033"/>
      <w:bookmarkStart w:id="1010" w:name="_Toc471827370"/>
      <w:bookmarkStart w:id="1011" w:name="_Toc471828772"/>
      <w:bookmarkStart w:id="1012" w:name="_Toc471829747"/>
      <w:bookmarkStart w:id="1013" w:name="_Toc471896219"/>
      <w:bookmarkStart w:id="1014" w:name="_Toc472580152"/>
      <w:bookmarkStart w:id="1015" w:name="_Toc471393211"/>
      <w:bookmarkStart w:id="1016" w:name="_Toc471722016"/>
      <w:bookmarkStart w:id="1017" w:name="_Toc471822035"/>
      <w:bookmarkStart w:id="1018" w:name="_Toc471827372"/>
      <w:bookmarkStart w:id="1019" w:name="_Toc471828774"/>
      <w:bookmarkStart w:id="1020" w:name="_Toc471829749"/>
      <w:bookmarkStart w:id="1021" w:name="_Toc471896221"/>
      <w:bookmarkStart w:id="1022" w:name="_Toc472580154"/>
      <w:bookmarkStart w:id="1023" w:name="_Toc471393213"/>
      <w:bookmarkStart w:id="1024" w:name="_Toc471722018"/>
      <w:bookmarkStart w:id="1025" w:name="_Toc471822037"/>
      <w:bookmarkStart w:id="1026" w:name="_Toc471827374"/>
      <w:bookmarkStart w:id="1027" w:name="_Toc471828776"/>
      <w:bookmarkStart w:id="1028" w:name="_Toc471829751"/>
      <w:bookmarkStart w:id="1029" w:name="_Toc471896223"/>
      <w:bookmarkStart w:id="1030" w:name="_Toc472580156"/>
      <w:bookmarkStart w:id="1031" w:name="_Toc471393214"/>
      <w:bookmarkStart w:id="1032" w:name="_Toc471722019"/>
      <w:bookmarkStart w:id="1033" w:name="_Toc471822038"/>
      <w:bookmarkStart w:id="1034" w:name="_Toc471827375"/>
      <w:bookmarkStart w:id="1035" w:name="_Toc471828777"/>
      <w:bookmarkStart w:id="1036" w:name="_Toc471829752"/>
      <w:bookmarkStart w:id="1037" w:name="_Toc471896224"/>
      <w:bookmarkStart w:id="1038" w:name="_Toc472580157"/>
      <w:bookmarkStart w:id="1039" w:name="_Toc471393216"/>
      <w:bookmarkStart w:id="1040" w:name="_Toc471722021"/>
      <w:bookmarkStart w:id="1041" w:name="_Toc471822040"/>
      <w:bookmarkStart w:id="1042" w:name="_Toc471827377"/>
      <w:bookmarkStart w:id="1043" w:name="_Toc471828779"/>
      <w:bookmarkStart w:id="1044" w:name="_Toc471829754"/>
      <w:bookmarkStart w:id="1045" w:name="_Toc471896226"/>
      <w:bookmarkStart w:id="1046" w:name="_Toc472580159"/>
      <w:bookmarkStart w:id="1047" w:name="_Toc471393217"/>
      <w:bookmarkStart w:id="1048" w:name="_Toc471722022"/>
      <w:bookmarkStart w:id="1049" w:name="_Toc471822041"/>
      <w:bookmarkStart w:id="1050" w:name="_Toc471827378"/>
      <w:bookmarkStart w:id="1051" w:name="_Toc471828780"/>
      <w:bookmarkStart w:id="1052" w:name="_Toc471829755"/>
      <w:bookmarkStart w:id="1053" w:name="_Toc471896227"/>
      <w:bookmarkStart w:id="1054" w:name="_Toc472580160"/>
      <w:bookmarkStart w:id="1055" w:name="_Toc471393218"/>
      <w:bookmarkStart w:id="1056" w:name="_Toc471722023"/>
      <w:bookmarkStart w:id="1057" w:name="_Toc471822042"/>
      <w:bookmarkStart w:id="1058" w:name="_Toc471827379"/>
      <w:bookmarkStart w:id="1059" w:name="_Toc471828781"/>
      <w:bookmarkStart w:id="1060" w:name="_Toc471829756"/>
      <w:bookmarkStart w:id="1061" w:name="_Toc471896228"/>
      <w:bookmarkStart w:id="1062" w:name="_Toc472580161"/>
      <w:bookmarkStart w:id="1063" w:name="_Toc483841275"/>
      <w:bookmarkStart w:id="1064" w:name="_Toc518049273"/>
      <w:bookmarkStart w:id="1065" w:name="_Toc520956844"/>
      <w:bookmarkStart w:id="1066" w:name="_Toc13661624"/>
      <w:bookmarkStart w:id="1067" w:name="_Toc152345024"/>
      <w:bookmarkStart w:id="1068" w:name="_Toc385246164"/>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r w:rsidRPr="00A55090">
        <w:rPr>
          <w:iCs w:val="0"/>
        </w:rPr>
        <w:t>4.3</w:t>
      </w:r>
      <w:r w:rsidRPr="00A55090">
        <w:rPr>
          <w:iCs w:val="0"/>
        </w:rPr>
        <w:tab/>
        <w:t xml:space="preserve">SM-DP+ </w:t>
      </w:r>
      <w:r>
        <w:rPr>
          <w:iCs w:val="0"/>
        </w:rPr>
        <w:t>I</w:t>
      </w:r>
      <w:r w:rsidRPr="00A55090">
        <w:rPr>
          <w:iCs w:val="0"/>
        </w:rPr>
        <w:t>nterfaces</w:t>
      </w:r>
      <w:bookmarkEnd w:id="1063"/>
      <w:bookmarkEnd w:id="1064"/>
      <w:bookmarkEnd w:id="1065"/>
      <w:bookmarkEnd w:id="1066"/>
      <w:bookmarkEnd w:id="1067"/>
    </w:p>
    <w:p w14:paraId="3DC714EF" w14:textId="71B99638" w:rsidR="00E33202" w:rsidRPr="00995DB4" w:rsidRDefault="00E33202" w:rsidP="00E33202">
      <w:pPr>
        <w:pStyle w:val="Heading3"/>
        <w:numPr>
          <w:ilvl w:val="0"/>
          <w:numId w:val="0"/>
        </w:numPr>
        <w:tabs>
          <w:tab w:val="left" w:pos="851"/>
        </w:tabs>
        <w:ind w:left="851" w:hanging="851"/>
        <w:rPr>
          <w:iCs w:val="0"/>
        </w:rPr>
      </w:pPr>
      <w:bookmarkStart w:id="1069" w:name="_Toc483841276"/>
      <w:bookmarkStart w:id="1070" w:name="_Toc518049274"/>
      <w:bookmarkStart w:id="1071" w:name="_Toc520956845"/>
      <w:bookmarkStart w:id="1072" w:name="_Toc13661625"/>
      <w:bookmarkStart w:id="1073" w:name="_Toc152345025"/>
      <w:r w:rsidRPr="00995DB4">
        <w:rPr>
          <w:iCs w:val="0"/>
        </w:rPr>
        <w:t>4.3.1</w:t>
      </w:r>
      <w:r w:rsidRPr="00995DB4">
        <w:rPr>
          <w:iCs w:val="0"/>
        </w:rPr>
        <w:tab/>
        <w:t>ES2+ (Operator -- SM-DP+): DownloadOrder</w:t>
      </w:r>
      <w:bookmarkEnd w:id="1069"/>
      <w:bookmarkEnd w:id="1070"/>
      <w:bookmarkEnd w:id="1071"/>
      <w:bookmarkEnd w:id="1072"/>
      <w:bookmarkEnd w:id="1073"/>
    </w:p>
    <w:p w14:paraId="74291605" w14:textId="583CE20B" w:rsidR="00321003" w:rsidRPr="00995DB4" w:rsidRDefault="00321003" w:rsidP="00321003">
      <w:pPr>
        <w:pStyle w:val="Heading4"/>
        <w:numPr>
          <w:ilvl w:val="0"/>
          <w:numId w:val="0"/>
        </w:numPr>
        <w:tabs>
          <w:tab w:val="left" w:pos="1077"/>
        </w:tabs>
        <w:ind w:left="1077" w:hanging="1077"/>
      </w:pPr>
      <w:r w:rsidRPr="00995DB4">
        <w:t>4.3.1.1</w:t>
      </w:r>
      <w:r w:rsidRPr="00995DB4">
        <w:tab/>
        <w:t>Conformance Requirements</w:t>
      </w:r>
    </w:p>
    <w:p w14:paraId="673EBAF2" w14:textId="6B2DC33B" w:rsidR="00321003" w:rsidRPr="00995DB4" w:rsidRDefault="00321003" w:rsidP="00321003">
      <w:pPr>
        <w:pStyle w:val="NormalParagraph"/>
      </w:pPr>
      <w:r w:rsidRPr="00995DB4">
        <w:rPr>
          <w:b/>
        </w:rPr>
        <w:t>References</w:t>
      </w:r>
    </w:p>
    <w:p w14:paraId="6C96BCF0" w14:textId="1AF22B6A" w:rsidR="00321003" w:rsidRPr="00995DB4" w:rsidRDefault="00321003" w:rsidP="00321003">
      <w:pPr>
        <w:pStyle w:val="NormalParagraph"/>
      </w:pPr>
      <w:r w:rsidRPr="00995DB4">
        <w:t>GSMA RSP Technical Specification [2]</w:t>
      </w:r>
    </w:p>
    <w:p w14:paraId="6DDB3A05" w14:textId="39369D7D" w:rsidR="00321003" w:rsidRPr="00995DB4" w:rsidRDefault="00321003" w:rsidP="00321003">
      <w:pPr>
        <w:pStyle w:val="ListBullet1"/>
      </w:pPr>
      <w:r w:rsidRPr="00995DB4">
        <w:t>Section 5.3.1</w:t>
      </w:r>
    </w:p>
    <w:p w14:paraId="7877FBAF" w14:textId="708960B3" w:rsidR="00B12487" w:rsidRPr="00995DB4" w:rsidRDefault="00B12487" w:rsidP="00B12487">
      <w:pPr>
        <w:pStyle w:val="Heading4"/>
        <w:numPr>
          <w:ilvl w:val="0"/>
          <w:numId w:val="0"/>
        </w:numPr>
        <w:tabs>
          <w:tab w:val="left" w:pos="1077"/>
        </w:tabs>
        <w:ind w:left="1077" w:hanging="1077"/>
      </w:pPr>
      <w:r w:rsidRPr="00995DB4">
        <w:t>4.3.1.</w:t>
      </w:r>
      <w:r w:rsidR="00C06BFD">
        <w:t>2</w:t>
      </w:r>
      <w:r w:rsidRPr="00995DB4">
        <w:tab/>
        <w:t>Test 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B12487" w:rsidRPr="00995DB4" w14:paraId="3847045B" w14:textId="77777777" w:rsidTr="005B0627">
        <w:trPr>
          <w:jc w:val="center"/>
        </w:trPr>
        <w:tc>
          <w:tcPr>
            <w:tcW w:w="5000" w:type="pct"/>
            <w:gridSpan w:val="2"/>
            <w:shd w:val="clear" w:color="auto" w:fill="BFBFBF" w:themeFill="background1" w:themeFillShade="BF"/>
            <w:vAlign w:val="center"/>
          </w:tcPr>
          <w:p w14:paraId="2DFF5AB1" w14:textId="77777777" w:rsidR="00B12487" w:rsidRPr="00995DB4" w:rsidRDefault="00B12487" w:rsidP="005B0627">
            <w:pPr>
              <w:pStyle w:val="TableHeader"/>
              <w:rPr>
                <w:rStyle w:val="PlaceholderText"/>
                <w:color w:val="auto"/>
                <w:lang w:val="en-GB" w:eastAsia="de-DE"/>
              </w:rPr>
            </w:pPr>
            <w:r w:rsidRPr="00995DB4">
              <w:rPr>
                <w:color w:val="auto"/>
                <w:lang w:val="en-GB"/>
              </w:rPr>
              <w:t>General Initial Conditions</w:t>
            </w:r>
          </w:p>
        </w:tc>
      </w:tr>
      <w:tr w:rsidR="00B12487" w:rsidRPr="00995DB4" w14:paraId="3A8F10FF" w14:textId="77777777" w:rsidTr="005B0627">
        <w:trPr>
          <w:jc w:val="center"/>
        </w:trPr>
        <w:tc>
          <w:tcPr>
            <w:tcW w:w="1283" w:type="pct"/>
            <w:shd w:val="clear" w:color="auto" w:fill="BFBFBF" w:themeFill="background1" w:themeFillShade="BF"/>
            <w:vAlign w:val="center"/>
          </w:tcPr>
          <w:p w14:paraId="177ED88C" w14:textId="77777777" w:rsidR="00B12487" w:rsidRPr="00995DB4" w:rsidRDefault="00B12487" w:rsidP="005B0627">
            <w:pPr>
              <w:pStyle w:val="TableHeader"/>
              <w:rPr>
                <w:color w:val="auto"/>
                <w:lang w:val="en-GB"/>
              </w:rPr>
            </w:pPr>
            <w:r w:rsidRPr="00995DB4">
              <w:rPr>
                <w:color w:val="auto"/>
                <w:lang w:val="en-GB"/>
              </w:rPr>
              <w:t>Entity</w:t>
            </w:r>
          </w:p>
        </w:tc>
        <w:tc>
          <w:tcPr>
            <w:tcW w:w="3717" w:type="pct"/>
            <w:shd w:val="clear" w:color="auto" w:fill="BFBFBF" w:themeFill="background1" w:themeFillShade="BF"/>
            <w:vAlign w:val="center"/>
          </w:tcPr>
          <w:p w14:paraId="78464341" w14:textId="77777777" w:rsidR="00B12487" w:rsidRPr="00995DB4" w:rsidRDefault="00B12487" w:rsidP="005B0627">
            <w:pPr>
              <w:pStyle w:val="TableHeader"/>
              <w:rPr>
                <w:rStyle w:val="PlaceholderText"/>
                <w:color w:val="auto"/>
                <w:lang w:val="en-GB" w:eastAsia="de-DE"/>
              </w:rPr>
            </w:pPr>
            <w:r w:rsidRPr="00995DB4">
              <w:rPr>
                <w:color w:val="auto"/>
                <w:lang w:val="en-GB" w:eastAsia="de-DE"/>
              </w:rPr>
              <w:t>Description of the general initial condition</w:t>
            </w:r>
          </w:p>
        </w:tc>
      </w:tr>
      <w:tr w:rsidR="000C66B5" w:rsidRPr="00995DB4" w14:paraId="0F4AF158" w14:textId="77777777" w:rsidTr="005B0627">
        <w:trPr>
          <w:jc w:val="center"/>
        </w:trPr>
        <w:tc>
          <w:tcPr>
            <w:tcW w:w="1283" w:type="pct"/>
            <w:vAlign w:val="center"/>
          </w:tcPr>
          <w:p w14:paraId="1D8BCE32" w14:textId="3748D070" w:rsidR="000C66B5" w:rsidRPr="00995DB4" w:rsidRDefault="000C66B5" w:rsidP="000C66B5">
            <w:pPr>
              <w:pStyle w:val="TableText"/>
            </w:pPr>
            <w:r w:rsidRPr="00CF6A43">
              <w:t>SM-DP+</w:t>
            </w:r>
          </w:p>
        </w:tc>
        <w:tc>
          <w:tcPr>
            <w:tcW w:w="3717" w:type="pct"/>
            <w:vAlign w:val="center"/>
          </w:tcPr>
          <w:p w14:paraId="1772198D" w14:textId="4A2FEB34" w:rsidR="000C66B5" w:rsidRPr="00995DB4" w:rsidRDefault="000C66B5" w:rsidP="000C66B5">
            <w:pPr>
              <w:pStyle w:val="TableText"/>
            </w:pPr>
            <w:r w:rsidRPr="00CF6A43">
              <w:t>The Profile identified by ICCID_OP_PROF1</w:t>
            </w:r>
            <w:r w:rsidR="00CF6425">
              <w:t>_</w:t>
            </w:r>
            <w:r w:rsidR="00CF6425" w:rsidRPr="00995DB4">
              <w:t>NON_SWAP</w:t>
            </w:r>
            <w:r w:rsidRPr="00CF6A43">
              <w:t xml:space="preserve"> is configured in ‘Available’ state for S_MNO</w:t>
            </w:r>
          </w:p>
        </w:tc>
      </w:tr>
      <w:tr w:rsidR="000C66B5" w:rsidRPr="00995DB4" w14:paraId="7C2898C6" w14:textId="77777777" w:rsidTr="005B0627">
        <w:trPr>
          <w:jc w:val="center"/>
        </w:trPr>
        <w:tc>
          <w:tcPr>
            <w:tcW w:w="1283" w:type="pct"/>
            <w:vAlign w:val="center"/>
          </w:tcPr>
          <w:p w14:paraId="49197C82" w14:textId="34503ADB" w:rsidR="000C66B5" w:rsidRPr="00995DB4" w:rsidRDefault="000C66B5" w:rsidP="000C66B5">
            <w:pPr>
              <w:pStyle w:val="TableText"/>
            </w:pPr>
            <w:r w:rsidRPr="0093045B">
              <w:t>S_MNO</w:t>
            </w:r>
          </w:p>
        </w:tc>
        <w:tc>
          <w:tcPr>
            <w:tcW w:w="3717" w:type="pct"/>
            <w:vAlign w:val="center"/>
          </w:tcPr>
          <w:p w14:paraId="71CA6243" w14:textId="04EEA786" w:rsidR="000C66B5" w:rsidRPr="00995DB4" w:rsidRDefault="000C66B5" w:rsidP="000C66B5">
            <w:pPr>
              <w:spacing w:before="0"/>
              <w:jc w:val="left"/>
            </w:pPr>
            <w:r w:rsidRPr="005B0627">
              <w:rPr>
                <w:sz w:val="20"/>
                <w:lang w:eastAsia="de-DE"/>
              </w:rPr>
              <w:t>For the TLS connection, CERT_CLIENT_TLS = #CERT_S_OPERATOR_TLS</w:t>
            </w:r>
          </w:p>
        </w:tc>
      </w:tr>
    </w:tbl>
    <w:p w14:paraId="3C79EE9F" w14:textId="39017610" w:rsidR="00B12487" w:rsidRPr="00995DB4" w:rsidRDefault="00B12487" w:rsidP="00B12487">
      <w:pPr>
        <w:pStyle w:val="Heading5"/>
        <w:numPr>
          <w:ilvl w:val="0"/>
          <w:numId w:val="0"/>
        </w:numPr>
        <w:ind w:left="1304" w:hanging="1304"/>
      </w:pPr>
      <w:r w:rsidRPr="00995DB4">
        <w:rPr>
          <w14:scene3d>
            <w14:camera w14:prst="orthographicFront"/>
            <w14:lightRig w14:rig="threePt" w14:dir="t">
              <w14:rot w14:lat="0" w14:lon="0" w14:rev="0"/>
            </w14:lightRig>
          </w14:scene3d>
        </w:rPr>
        <w:t>4.3.1.</w:t>
      </w:r>
      <w:r w:rsidR="00C06BFD">
        <w:rPr>
          <w14:scene3d>
            <w14:camera w14:prst="orthographicFront"/>
            <w14:lightRig w14:rig="threePt" w14:dir="t">
              <w14:rot w14:lat="0" w14:lon="0" w14:rev="0"/>
            </w14:lightRig>
          </w14:scene3d>
        </w:rPr>
        <w:t>2</w:t>
      </w:r>
      <w:r w:rsidRPr="00995DB4">
        <w:rPr>
          <w14:scene3d>
            <w14:camera w14:prst="orthographicFront"/>
            <w14:lightRig w14:rig="threePt" w14:dir="t">
              <w14:rot w14:lat="0" w14:lon="0" w14:rev="0"/>
            </w14:lightRig>
          </w14:scene3d>
        </w:rPr>
        <w:t>.1</w:t>
      </w:r>
      <w:r w:rsidRPr="00995DB4">
        <w:rPr>
          <w14:scene3d>
            <w14:camera w14:prst="orthographicFront"/>
            <w14:lightRig w14:rig="threePt" w14:dir="t">
              <w14:rot w14:lat="0" w14:lon="0" w14:rev="0"/>
            </w14:lightRig>
          </w14:scene3d>
        </w:rPr>
        <w:tab/>
      </w:r>
      <w:r w:rsidRPr="00995DB4">
        <w:t>TC_SM-DP+_ES2+.DownloadOrder</w:t>
      </w:r>
    </w:p>
    <w:p w14:paraId="2CC42BFF" w14:textId="77777777" w:rsidR="00B12487" w:rsidRPr="00995DB4" w:rsidRDefault="00B12487" w:rsidP="00B12487">
      <w:pPr>
        <w:pStyle w:val="Heading6no"/>
      </w:pPr>
      <w:r w:rsidRPr="00995DB4">
        <w:t>Test Sequence #01 Nominal: EID and ICCID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B12487" w:rsidRPr="00995DB4" w14:paraId="40C5B1FD" w14:textId="77777777" w:rsidTr="005B0627">
        <w:trPr>
          <w:trHeight w:val="314"/>
          <w:jc w:val="center"/>
        </w:trPr>
        <w:tc>
          <w:tcPr>
            <w:tcW w:w="423" w:type="pct"/>
            <w:shd w:val="clear" w:color="auto" w:fill="C00000"/>
            <w:vAlign w:val="center"/>
          </w:tcPr>
          <w:p w14:paraId="7CD88E21" w14:textId="77777777" w:rsidR="00B12487" w:rsidRPr="00995DB4" w:rsidRDefault="00B12487" w:rsidP="005B0627">
            <w:pPr>
              <w:pStyle w:val="TableHeader"/>
            </w:pPr>
            <w:r w:rsidRPr="00995DB4">
              <w:t>Step</w:t>
            </w:r>
          </w:p>
        </w:tc>
        <w:tc>
          <w:tcPr>
            <w:tcW w:w="671" w:type="pct"/>
            <w:shd w:val="clear" w:color="auto" w:fill="C00000"/>
            <w:vAlign w:val="center"/>
          </w:tcPr>
          <w:p w14:paraId="1AD1868B" w14:textId="77777777" w:rsidR="00B12487" w:rsidRPr="00995DB4" w:rsidRDefault="00B12487" w:rsidP="005B0627">
            <w:pPr>
              <w:pStyle w:val="TableHeader"/>
            </w:pPr>
            <w:r w:rsidRPr="00995DB4">
              <w:t>Direction</w:t>
            </w:r>
          </w:p>
        </w:tc>
        <w:tc>
          <w:tcPr>
            <w:tcW w:w="1526" w:type="pct"/>
            <w:shd w:val="clear" w:color="auto" w:fill="C00000"/>
            <w:vAlign w:val="center"/>
          </w:tcPr>
          <w:p w14:paraId="73235464" w14:textId="77777777" w:rsidR="00B12487" w:rsidRPr="00995DB4" w:rsidRDefault="00B12487" w:rsidP="005B0627">
            <w:pPr>
              <w:pStyle w:val="TableHeader"/>
            </w:pPr>
            <w:r w:rsidRPr="00995DB4">
              <w:t>Sequence / Description</w:t>
            </w:r>
          </w:p>
        </w:tc>
        <w:tc>
          <w:tcPr>
            <w:tcW w:w="2380" w:type="pct"/>
            <w:shd w:val="clear" w:color="auto" w:fill="C00000"/>
            <w:vAlign w:val="center"/>
          </w:tcPr>
          <w:p w14:paraId="2D696EA0" w14:textId="77777777" w:rsidR="00B12487" w:rsidRPr="00995DB4" w:rsidRDefault="00B12487" w:rsidP="005B0627">
            <w:pPr>
              <w:pStyle w:val="TableHeader"/>
            </w:pPr>
            <w:r w:rsidRPr="00995DB4">
              <w:t>Expected result</w:t>
            </w:r>
          </w:p>
        </w:tc>
      </w:tr>
      <w:tr w:rsidR="00B12487" w:rsidRPr="00995DB4" w14:paraId="0B03E49E" w14:textId="77777777" w:rsidTr="005B0627">
        <w:trPr>
          <w:trHeight w:val="314"/>
          <w:jc w:val="center"/>
        </w:trPr>
        <w:tc>
          <w:tcPr>
            <w:tcW w:w="423" w:type="pct"/>
            <w:shd w:val="clear" w:color="auto" w:fill="auto"/>
            <w:vAlign w:val="center"/>
          </w:tcPr>
          <w:p w14:paraId="7B4A03C9" w14:textId="77777777" w:rsidR="00B12487" w:rsidRPr="00995DB4" w:rsidRDefault="00B12487" w:rsidP="005B0627">
            <w:pPr>
              <w:pStyle w:val="TableContentLeft"/>
            </w:pPr>
            <w:r w:rsidRPr="00995DB4">
              <w:t>IC1</w:t>
            </w:r>
          </w:p>
        </w:tc>
        <w:tc>
          <w:tcPr>
            <w:tcW w:w="4577" w:type="pct"/>
            <w:gridSpan w:val="3"/>
            <w:shd w:val="clear" w:color="auto" w:fill="auto"/>
            <w:vAlign w:val="center"/>
          </w:tcPr>
          <w:p w14:paraId="61801DCB" w14:textId="77777777" w:rsidR="00B12487" w:rsidRPr="00995DB4" w:rsidRDefault="00B12487" w:rsidP="005B0627">
            <w:pPr>
              <w:pStyle w:val="TableContentLeft"/>
            </w:pPr>
            <w:r w:rsidRPr="00995DB4">
              <w:rPr>
                <w:rStyle w:val="PlaceholderText"/>
                <w:color w:val="auto"/>
              </w:rPr>
              <w:t>PROC_TLS_INITIALIZATION_MUTUAL_AUTH</w:t>
            </w:r>
          </w:p>
        </w:tc>
      </w:tr>
      <w:tr w:rsidR="00BB5998" w:rsidRPr="00995DB4" w14:paraId="00FD42C1" w14:textId="77777777" w:rsidTr="005B0627">
        <w:trPr>
          <w:trHeight w:val="314"/>
          <w:jc w:val="center"/>
        </w:trPr>
        <w:tc>
          <w:tcPr>
            <w:tcW w:w="423" w:type="pct"/>
            <w:shd w:val="clear" w:color="auto" w:fill="auto"/>
            <w:vAlign w:val="center"/>
          </w:tcPr>
          <w:p w14:paraId="2F663C25" w14:textId="25233241" w:rsidR="00BB5998" w:rsidRPr="00995DB4" w:rsidRDefault="00BB5998" w:rsidP="00BB5998">
            <w:pPr>
              <w:pStyle w:val="TableContentLeft"/>
            </w:pPr>
            <w:r w:rsidRPr="00CF6A43">
              <w:t>1</w:t>
            </w:r>
          </w:p>
        </w:tc>
        <w:tc>
          <w:tcPr>
            <w:tcW w:w="671" w:type="pct"/>
            <w:shd w:val="clear" w:color="auto" w:fill="auto"/>
            <w:vAlign w:val="center"/>
          </w:tcPr>
          <w:p w14:paraId="001E1A82" w14:textId="524BA3C8" w:rsidR="00BB5998" w:rsidRPr="00995DB4" w:rsidRDefault="00BB5998" w:rsidP="00BB5998">
            <w:pPr>
              <w:pStyle w:val="TableContentLeft"/>
            </w:pPr>
            <w:r w:rsidRPr="00CF6A43">
              <w:t>S_MNO</w:t>
            </w:r>
            <w:r w:rsidRPr="00CF6A43">
              <w:rPr>
                <w:rFonts w:hint="eastAsia"/>
              </w:rPr>
              <w:t xml:space="preserve"> </w:t>
            </w:r>
            <w:r w:rsidRPr="00CF6A43">
              <w:rPr>
                <w:rFonts w:hint="eastAsia"/>
              </w:rPr>
              <w:t>→</w:t>
            </w:r>
            <w:r>
              <w:rPr>
                <w:rFonts w:hint="eastAsia"/>
              </w:rPr>
              <w:t>SM-DP+</w:t>
            </w:r>
          </w:p>
        </w:tc>
        <w:tc>
          <w:tcPr>
            <w:tcW w:w="1526" w:type="pct"/>
            <w:shd w:val="clear" w:color="auto" w:fill="auto"/>
            <w:vAlign w:val="center"/>
          </w:tcPr>
          <w:p w14:paraId="1DEB9025" w14:textId="7383AB2B" w:rsidR="00BB5998" w:rsidRPr="00995DB4" w:rsidRDefault="00BB5998" w:rsidP="00BB5998">
            <w:pPr>
              <w:pStyle w:val="TableContentLeft"/>
            </w:pPr>
            <w:r w:rsidRPr="003F4881">
              <w:t>MTD_HTTP_REQ(</w:t>
            </w:r>
            <w:r w:rsidRPr="003F4881">
              <w:br/>
              <w:t xml:space="preserve">   #IUT_SM_DP_ADDRESS_ES2_PLUS,</w:t>
            </w:r>
            <w:r w:rsidRPr="003F4881">
              <w:br/>
              <w:t xml:space="preserve">   #PATH_DO</w:t>
            </w:r>
            <w:r w:rsidRPr="00347599">
              <w:t>WNLOAD_ORDER,</w:t>
            </w:r>
            <w:r w:rsidRPr="00347599">
              <w:br/>
              <w:t xml:space="preserve">  </w:t>
            </w:r>
            <w:r w:rsidRPr="002C4AAF">
              <w:rPr>
                <w:rStyle w:val="PlaceholderText"/>
              </w:rPr>
              <w:t>MTD_DOWNLOAD_ORDER</w:t>
            </w:r>
            <w:r w:rsidRPr="003F4881">
              <w:t>(</w:t>
            </w:r>
            <w:r w:rsidRPr="003F4881">
              <w:br/>
              <w:t xml:space="preserve">      #S_MNO_F_REQ_ID,</w:t>
            </w:r>
            <w:r w:rsidRPr="003F4881">
              <w:br/>
              <w:t xml:space="preserve">      #FUNCTION_CALL_ID_1,</w:t>
            </w:r>
            <w:r w:rsidRPr="003F4881">
              <w:br/>
              <w:t xml:space="preserve">      #EID1,</w:t>
            </w:r>
            <w:r w:rsidRPr="003F4881">
              <w:br/>
            </w:r>
            <w:r w:rsidRPr="002C4AAF">
              <w:rPr>
                <w:rStyle w:val="PlaceholderText"/>
              </w:rPr>
              <w:t xml:space="preserve">      #</w:t>
            </w:r>
            <w:r w:rsidRPr="003F4881">
              <w:t>ICCID_OP_PROF1</w:t>
            </w:r>
            <w:r w:rsidR="00CD523F">
              <w:t>_</w:t>
            </w:r>
            <w:r w:rsidR="00CD523F" w:rsidRPr="00995DB4">
              <w:t>NON_SWAP</w:t>
            </w:r>
            <w:r w:rsidRPr="003F4881">
              <w:t xml:space="preserve">, </w:t>
            </w:r>
            <w:r w:rsidRPr="002C4AAF">
              <w:rPr>
                <w:rStyle w:val="PlaceholderText"/>
              </w:rPr>
              <w:t>NO_PARAM))</w:t>
            </w:r>
          </w:p>
        </w:tc>
        <w:tc>
          <w:tcPr>
            <w:tcW w:w="2380" w:type="pct"/>
            <w:shd w:val="clear" w:color="auto" w:fill="auto"/>
            <w:vAlign w:val="center"/>
          </w:tcPr>
          <w:p w14:paraId="7105A7A4" w14:textId="65C2483F" w:rsidR="00BB5998" w:rsidRPr="00995DB4" w:rsidRDefault="00BB5998" w:rsidP="00BB5998">
            <w:pPr>
              <w:pStyle w:val="TableContentLeft"/>
            </w:pPr>
            <w:r w:rsidRPr="00347599">
              <w:t>MTD_HTTP_RESP(  #R_SUCCESS_ICCID1)</w:t>
            </w:r>
          </w:p>
        </w:tc>
      </w:tr>
      <w:tr w:rsidR="00BD451F" w:rsidRPr="00995DB4" w14:paraId="315CDAAF" w14:textId="77777777" w:rsidTr="005B0627">
        <w:trPr>
          <w:trHeight w:val="314"/>
          <w:jc w:val="center"/>
        </w:trPr>
        <w:tc>
          <w:tcPr>
            <w:tcW w:w="423" w:type="pct"/>
            <w:shd w:val="clear" w:color="auto" w:fill="auto"/>
            <w:vAlign w:val="center"/>
          </w:tcPr>
          <w:p w14:paraId="0EF6A97A" w14:textId="79E78E69" w:rsidR="00BD451F" w:rsidRPr="00995DB4" w:rsidRDefault="00BD451F" w:rsidP="00BD451F">
            <w:pPr>
              <w:pStyle w:val="TableContentLeft"/>
            </w:pPr>
            <w:r w:rsidRPr="00CF6A43">
              <w:t>2</w:t>
            </w:r>
          </w:p>
        </w:tc>
        <w:tc>
          <w:tcPr>
            <w:tcW w:w="671" w:type="pct"/>
            <w:shd w:val="clear" w:color="auto" w:fill="auto"/>
            <w:vAlign w:val="center"/>
          </w:tcPr>
          <w:p w14:paraId="27D06C1D" w14:textId="434F5A1A" w:rsidR="00BD451F" w:rsidRPr="00995DB4" w:rsidRDefault="00BD451F" w:rsidP="00BD451F">
            <w:pPr>
              <w:pStyle w:val="TableContentLeft"/>
            </w:pPr>
            <w:r w:rsidRPr="00CF6A43">
              <w:t xml:space="preserve">S_LPAd </w:t>
            </w:r>
            <w:r w:rsidRPr="00CF6A43">
              <w:rPr>
                <w:rFonts w:hint="eastAsia"/>
              </w:rPr>
              <w:t>→</w:t>
            </w:r>
            <w:r>
              <w:rPr>
                <w:rFonts w:hint="eastAsia"/>
              </w:rPr>
              <w:t>SM-DP+</w:t>
            </w:r>
          </w:p>
        </w:tc>
        <w:tc>
          <w:tcPr>
            <w:tcW w:w="3906" w:type="pct"/>
            <w:gridSpan w:val="2"/>
            <w:shd w:val="clear" w:color="auto" w:fill="auto"/>
            <w:vAlign w:val="center"/>
          </w:tcPr>
          <w:p w14:paraId="01D05BC2" w14:textId="564074BB" w:rsidR="00BD451F" w:rsidRPr="00995DB4" w:rsidRDefault="00BD451F" w:rsidP="00BD451F">
            <w:pPr>
              <w:pStyle w:val="TableContentLeft"/>
            </w:pPr>
            <w:r w:rsidRPr="003F4881">
              <w:t>PROC_ES9+_VERIFY_PROFILE_NOT_RELEASED_EMPTY_MID</w:t>
            </w:r>
            <w:r w:rsidRPr="002C4AAF">
              <w:rPr>
                <w:sz w:val="20"/>
                <w:szCs w:val="20"/>
                <w:lang w:eastAsia="en-US"/>
              </w:rPr>
              <w:t xml:space="preserve"> </w:t>
            </w:r>
          </w:p>
        </w:tc>
      </w:tr>
    </w:tbl>
    <w:p w14:paraId="02FC516D" w14:textId="394D174C" w:rsidR="00EE58C3" w:rsidRPr="00995DB4" w:rsidRDefault="00EE58C3" w:rsidP="00EE58C3">
      <w:pPr>
        <w:pStyle w:val="Heading5"/>
        <w:numPr>
          <w:ilvl w:val="0"/>
          <w:numId w:val="0"/>
        </w:numPr>
        <w:ind w:left="1304" w:hanging="1304"/>
      </w:pPr>
      <w:r w:rsidRPr="00995DB4">
        <w:rPr>
          <w14:scene3d>
            <w14:camera w14:prst="orthographicFront"/>
            <w14:lightRig w14:rig="threePt" w14:dir="t">
              <w14:rot w14:lat="0" w14:lon="0" w14:rev="0"/>
            </w14:lightRig>
          </w14:scene3d>
        </w:rPr>
        <w:t>4.3.1.</w:t>
      </w:r>
      <w:r w:rsidR="00C06BFD">
        <w:rPr>
          <w14:scene3d>
            <w14:camera w14:prst="orthographicFront"/>
            <w14:lightRig w14:rig="threePt" w14:dir="t">
              <w14:rot w14:lat="0" w14:lon="0" w14:rev="0"/>
            </w14:lightRig>
          </w14:scene3d>
        </w:rPr>
        <w:t>2</w:t>
      </w:r>
      <w:r w:rsidRPr="00995DB4">
        <w:rPr>
          <w14:scene3d>
            <w14:camera w14:prst="orthographicFront"/>
            <w14:lightRig w14:rig="threePt" w14:dir="t">
              <w14:rot w14:lat="0" w14:lon="0" w14:rev="0"/>
            </w14:lightRig>
          </w14:scene3d>
        </w:rPr>
        <w:t>.</w:t>
      </w:r>
      <w:r>
        <w:rPr>
          <w14:scene3d>
            <w14:camera w14:prst="orthographicFront"/>
            <w14:lightRig w14:rig="threePt" w14:dir="t">
              <w14:rot w14:lat="0" w14:lon="0" w14:rev="0"/>
            </w14:lightRig>
          </w14:scene3d>
        </w:rPr>
        <w:t>2</w:t>
      </w:r>
      <w:r w:rsidRPr="00995DB4">
        <w:rPr>
          <w14:scene3d>
            <w14:camera w14:prst="orthographicFront"/>
            <w14:lightRig w14:rig="threePt" w14:dir="t">
              <w14:rot w14:lat="0" w14:lon="0" w14:rev="0"/>
            </w14:lightRig>
          </w14:scene3d>
        </w:rPr>
        <w:tab/>
      </w:r>
      <w:r w:rsidR="0024656D" w:rsidRPr="0024656D">
        <w:t>TC_SM-DP+_ES2+.DownloadOrder_RetryCases</w:t>
      </w:r>
    </w:p>
    <w:p w14:paraId="24CC8570" w14:textId="41A4ECF0" w:rsidR="00EE58C3" w:rsidRPr="00995DB4" w:rsidRDefault="00EE58C3" w:rsidP="00EE58C3">
      <w:pPr>
        <w:pStyle w:val="Heading6no"/>
      </w:pPr>
      <w:r w:rsidRPr="00995DB4">
        <w:t>Test Sequence #01 Nominal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EE58C3" w:rsidRPr="00995DB4" w14:paraId="17ACFAAB" w14:textId="77777777" w:rsidTr="005B0627">
        <w:trPr>
          <w:trHeight w:val="314"/>
          <w:jc w:val="center"/>
        </w:trPr>
        <w:tc>
          <w:tcPr>
            <w:tcW w:w="423" w:type="pct"/>
            <w:shd w:val="clear" w:color="auto" w:fill="C00000"/>
            <w:vAlign w:val="center"/>
          </w:tcPr>
          <w:p w14:paraId="5527CE10" w14:textId="77777777" w:rsidR="00EE58C3" w:rsidRPr="00995DB4" w:rsidRDefault="00EE58C3" w:rsidP="005B0627">
            <w:pPr>
              <w:pStyle w:val="TableHeader"/>
            </w:pPr>
            <w:r w:rsidRPr="00995DB4">
              <w:t>Step</w:t>
            </w:r>
          </w:p>
        </w:tc>
        <w:tc>
          <w:tcPr>
            <w:tcW w:w="671" w:type="pct"/>
            <w:shd w:val="clear" w:color="auto" w:fill="C00000"/>
            <w:vAlign w:val="center"/>
          </w:tcPr>
          <w:p w14:paraId="73192B61" w14:textId="77777777" w:rsidR="00EE58C3" w:rsidRPr="00995DB4" w:rsidRDefault="00EE58C3" w:rsidP="005B0627">
            <w:pPr>
              <w:pStyle w:val="TableHeader"/>
            </w:pPr>
            <w:r w:rsidRPr="00995DB4">
              <w:t>Direction</w:t>
            </w:r>
          </w:p>
        </w:tc>
        <w:tc>
          <w:tcPr>
            <w:tcW w:w="1526" w:type="pct"/>
            <w:shd w:val="clear" w:color="auto" w:fill="C00000"/>
            <w:vAlign w:val="center"/>
          </w:tcPr>
          <w:p w14:paraId="27A213D6" w14:textId="77777777" w:rsidR="00EE58C3" w:rsidRPr="00995DB4" w:rsidRDefault="00EE58C3" w:rsidP="005B0627">
            <w:pPr>
              <w:pStyle w:val="TableHeader"/>
            </w:pPr>
            <w:r w:rsidRPr="00995DB4">
              <w:t>Sequence / Description</w:t>
            </w:r>
          </w:p>
        </w:tc>
        <w:tc>
          <w:tcPr>
            <w:tcW w:w="2380" w:type="pct"/>
            <w:shd w:val="clear" w:color="auto" w:fill="C00000"/>
            <w:vAlign w:val="center"/>
          </w:tcPr>
          <w:p w14:paraId="0FDFCC4A" w14:textId="77777777" w:rsidR="00EE58C3" w:rsidRPr="00995DB4" w:rsidRDefault="00EE58C3" w:rsidP="005B0627">
            <w:pPr>
              <w:pStyle w:val="TableHeader"/>
            </w:pPr>
            <w:r w:rsidRPr="00995DB4">
              <w:t>Expected result</w:t>
            </w:r>
          </w:p>
        </w:tc>
      </w:tr>
      <w:tr w:rsidR="00EE58C3" w:rsidRPr="00995DB4" w14:paraId="0C22825A" w14:textId="77777777" w:rsidTr="005B0627">
        <w:trPr>
          <w:trHeight w:val="314"/>
          <w:jc w:val="center"/>
        </w:trPr>
        <w:tc>
          <w:tcPr>
            <w:tcW w:w="423" w:type="pct"/>
            <w:shd w:val="clear" w:color="auto" w:fill="auto"/>
            <w:vAlign w:val="center"/>
          </w:tcPr>
          <w:p w14:paraId="6219260B" w14:textId="77777777" w:rsidR="00EE58C3" w:rsidRPr="00995DB4" w:rsidRDefault="00EE58C3" w:rsidP="005B0627">
            <w:pPr>
              <w:pStyle w:val="TableContentLeft"/>
            </w:pPr>
            <w:r w:rsidRPr="00995DB4">
              <w:t>IC1</w:t>
            </w:r>
          </w:p>
        </w:tc>
        <w:tc>
          <w:tcPr>
            <w:tcW w:w="4577" w:type="pct"/>
            <w:gridSpan w:val="3"/>
            <w:shd w:val="clear" w:color="auto" w:fill="auto"/>
            <w:vAlign w:val="center"/>
          </w:tcPr>
          <w:p w14:paraId="79D56F7A" w14:textId="77777777" w:rsidR="00EE58C3" w:rsidRPr="00995DB4" w:rsidRDefault="00EE58C3" w:rsidP="005B0627">
            <w:pPr>
              <w:pStyle w:val="TableContentLeft"/>
            </w:pPr>
            <w:r w:rsidRPr="00995DB4">
              <w:rPr>
                <w:rStyle w:val="PlaceholderText"/>
                <w:color w:val="auto"/>
              </w:rPr>
              <w:t>PROC_TLS_INITIALIZATION_MUTUAL_AUTH</w:t>
            </w:r>
          </w:p>
        </w:tc>
      </w:tr>
      <w:tr w:rsidR="00DB74FD" w:rsidRPr="00995DB4" w14:paraId="3F195EDD" w14:textId="77777777" w:rsidTr="005B0627">
        <w:trPr>
          <w:trHeight w:val="314"/>
          <w:jc w:val="center"/>
        </w:trPr>
        <w:tc>
          <w:tcPr>
            <w:tcW w:w="423" w:type="pct"/>
            <w:shd w:val="clear" w:color="auto" w:fill="auto"/>
            <w:vAlign w:val="center"/>
          </w:tcPr>
          <w:p w14:paraId="22EF60E2" w14:textId="352D68D6" w:rsidR="00DB74FD" w:rsidRPr="00995DB4" w:rsidRDefault="00DB74FD" w:rsidP="00DB74FD">
            <w:pPr>
              <w:pStyle w:val="TableContentLeft"/>
            </w:pPr>
            <w:r w:rsidRPr="00A55090">
              <w:lastRenderedPageBreak/>
              <w:t>1</w:t>
            </w:r>
          </w:p>
        </w:tc>
        <w:tc>
          <w:tcPr>
            <w:tcW w:w="671" w:type="pct"/>
            <w:shd w:val="clear" w:color="auto" w:fill="auto"/>
            <w:vAlign w:val="center"/>
          </w:tcPr>
          <w:p w14:paraId="54647BB1" w14:textId="2A1BB049" w:rsidR="00DB74FD" w:rsidRPr="00995DB4" w:rsidRDefault="00DB74FD" w:rsidP="00DB74FD">
            <w:pPr>
              <w:pStyle w:val="TableContentLeft"/>
            </w:pPr>
            <w:r w:rsidRPr="00A55090">
              <w:t>S_</w:t>
            </w:r>
            <w:r>
              <w:t>MNO</w:t>
            </w:r>
            <w:r w:rsidRPr="00A55090">
              <w:t xml:space="preserve"> → </w:t>
            </w:r>
            <w:r>
              <w:rPr>
                <w:rFonts w:hint="eastAsia"/>
              </w:rPr>
              <w:t>SM-DP+</w:t>
            </w:r>
          </w:p>
        </w:tc>
        <w:tc>
          <w:tcPr>
            <w:tcW w:w="1526" w:type="pct"/>
            <w:shd w:val="clear" w:color="auto" w:fill="auto"/>
            <w:vAlign w:val="center"/>
          </w:tcPr>
          <w:p w14:paraId="2DEA1AFB" w14:textId="1D4A92C6" w:rsidR="00DB74FD" w:rsidRPr="00995DB4" w:rsidRDefault="00DB74FD" w:rsidP="00DB74FD">
            <w:pPr>
              <w:pStyle w:val="TableContentLeft"/>
            </w:pPr>
            <w:r w:rsidRPr="00CF0954">
              <w:t>MTD_HTTP_REQ(</w:t>
            </w:r>
            <w:r w:rsidRPr="00CF0954">
              <w:br/>
              <w:t xml:space="preserve">   #IUT_SM_DP_ADDRESS_ES2_PLUS,</w:t>
            </w:r>
            <w:r w:rsidRPr="00CF0954">
              <w:br/>
              <w:t xml:space="preserve">   #PATH_DOWNLOAD_ORDER,</w:t>
            </w:r>
            <w:r w:rsidRPr="00CF0954">
              <w:br/>
              <w:t xml:space="preserve">  </w:t>
            </w:r>
            <w:r w:rsidRPr="002C4AAF">
              <w:rPr>
                <w:rStyle w:val="PlaceholderText"/>
              </w:rPr>
              <w:t>MTD_DOWNLOAD_ORDER</w:t>
            </w:r>
            <w:r w:rsidRPr="00CF0954">
              <w:t>(</w:t>
            </w:r>
            <w:r w:rsidRPr="00CF0954">
              <w:br/>
              <w:t xml:space="preserve">      #S_MNO_F_REQ_ID,</w:t>
            </w:r>
            <w:r w:rsidRPr="00CF0954">
              <w:br/>
              <w:t xml:space="preserve">      #FUNCTION_CALL_ID_1,</w:t>
            </w:r>
            <w:r w:rsidRPr="00CF0954">
              <w:br/>
              <w:t xml:space="preserve">      #EID1,</w:t>
            </w:r>
            <w:r w:rsidRPr="00CF0954">
              <w:br/>
            </w:r>
            <w:r w:rsidRPr="002C4AAF">
              <w:rPr>
                <w:rStyle w:val="PlaceholderText"/>
              </w:rPr>
              <w:t xml:space="preserve">      #</w:t>
            </w:r>
            <w:r w:rsidRPr="00CF0954">
              <w:t>ICCID_OP_PROF1</w:t>
            </w:r>
            <w:r w:rsidR="00CD523F">
              <w:t>_</w:t>
            </w:r>
            <w:r w:rsidR="00CD523F" w:rsidRPr="00995DB4">
              <w:t>NON_SWAP</w:t>
            </w:r>
            <w:r w:rsidRPr="00CF0954">
              <w:t xml:space="preserve">, </w:t>
            </w:r>
            <w:r w:rsidRPr="002C4AAF">
              <w:rPr>
                <w:rStyle w:val="PlaceholderText"/>
              </w:rPr>
              <w:t>NO_PARAM))</w:t>
            </w:r>
          </w:p>
        </w:tc>
        <w:tc>
          <w:tcPr>
            <w:tcW w:w="2380" w:type="pct"/>
            <w:shd w:val="clear" w:color="auto" w:fill="auto"/>
            <w:vAlign w:val="center"/>
          </w:tcPr>
          <w:p w14:paraId="0919D552" w14:textId="4A3A5AAC" w:rsidR="00DB74FD" w:rsidRPr="00995DB4" w:rsidRDefault="00DB74FD" w:rsidP="00DB74FD">
            <w:pPr>
              <w:pStyle w:val="TableContentLeft"/>
            </w:pPr>
            <w:r w:rsidRPr="00CF0954">
              <w:t>MTD_HTTP_RESP(  #R_SUCCESS_ICCID1)</w:t>
            </w:r>
          </w:p>
        </w:tc>
      </w:tr>
      <w:tr w:rsidR="00DB74FD" w:rsidRPr="00995DB4" w14:paraId="3BF7E486" w14:textId="77777777" w:rsidTr="005B0627">
        <w:trPr>
          <w:trHeight w:val="314"/>
          <w:jc w:val="center"/>
        </w:trPr>
        <w:tc>
          <w:tcPr>
            <w:tcW w:w="423" w:type="pct"/>
            <w:shd w:val="clear" w:color="auto" w:fill="auto"/>
            <w:vAlign w:val="center"/>
          </w:tcPr>
          <w:p w14:paraId="26712111" w14:textId="3BB55C97" w:rsidR="00DB74FD" w:rsidRPr="00995DB4" w:rsidRDefault="00DB74FD" w:rsidP="00DB74FD">
            <w:pPr>
              <w:pStyle w:val="TableContentLeft"/>
            </w:pPr>
            <w:r>
              <w:t>2</w:t>
            </w:r>
          </w:p>
        </w:tc>
        <w:tc>
          <w:tcPr>
            <w:tcW w:w="671" w:type="pct"/>
            <w:shd w:val="clear" w:color="auto" w:fill="auto"/>
            <w:vAlign w:val="center"/>
          </w:tcPr>
          <w:p w14:paraId="5D0E4917" w14:textId="37ADF11C" w:rsidR="00DB74FD" w:rsidRPr="00995DB4" w:rsidRDefault="00DB74FD" w:rsidP="00DB74FD">
            <w:pPr>
              <w:pStyle w:val="TableContentLeft"/>
            </w:pPr>
            <w:r w:rsidRPr="00D946DD">
              <w:rPr>
                <w:rFonts w:hint="eastAsia"/>
              </w:rPr>
              <w:t xml:space="preserve">S_MNO </w:t>
            </w:r>
            <w:r w:rsidRPr="00D946DD">
              <w:rPr>
                <w:rFonts w:hint="eastAsia"/>
              </w:rPr>
              <w:t>→</w:t>
            </w:r>
            <w:r w:rsidRPr="00D946DD">
              <w:rPr>
                <w:rFonts w:hint="eastAsia"/>
              </w:rPr>
              <w:t xml:space="preserve"> </w:t>
            </w:r>
            <w:r>
              <w:rPr>
                <w:rFonts w:hint="eastAsia"/>
              </w:rPr>
              <w:t>SM-DP+</w:t>
            </w:r>
          </w:p>
        </w:tc>
        <w:tc>
          <w:tcPr>
            <w:tcW w:w="1526" w:type="pct"/>
            <w:shd w:val="clear" w:color="auto" w:fill="auto"/>
            <w:vAlign w:val="center"/>
          </w:tcPr>
          <w:p w14:paraId="0816CEE0" w14:textId="27079A5D" w:rsidR="00DB74FD" w:rsidRPr="00995DB4" w:rsidRDefault="00DB74FD" w:rsidP="00DB74FD">
            <w:pPr>
              <w:pStyle w:val="TableContentLeft"/>
            </w:pPr>
            <w:r w:rsidRPr="007933DA">
              <w:t>Close TLS session (unless SM-DP+ has already closed TLS session)</w:t>
            </w:r>
          </w:p>
        </w:tc>
        <w:tc>
          <w:tcPr>
            <w:tcW w:w="2380" w:type="pct"/>
            <w:shd w:val="clear" w:color="auto" w:fill="auto"/>
            <w:vAlign w:val="center"/>
          </w:tcPr>
          <w:p w14:paraId="6E0B20D8" w14:textId="77777777" w:rsidR="00DB74FD" w:rsidRPr="00995DB4" w:rsidRDefault="00DB74FD" w:rsidP="00DB74FD">
            <w:pPr>
              <w:pStyle w:val="TableContentLeft"/>
            </w:pPr>
          </w:p>
        </w:tc>
      </w:tr>
      <w:tr w:rsidR="005D277B" w:rsidRPr="00995DB4" w14:paraId="587E5B2A" w14:textId="77777777" w:rsidTr="005D277B">
        <w:trPr>
          <w:trHeight w:val="314"/>
          <w:jc w:val="center"/>
        </w:trPr>
        <w:tc>
          <w:tcPr>
            <w:tcW w:w="423" w:type="pct"/>
            <w:shd w:val="clear" w:color="auto" w:fill="auto"/>
            <w:vAlign w:val="center"/>
          </w:tcPr>
          <w:p w14:paraId="4B592757" w14:textId="7BCEA7CD" w:rsidR="005D277B" w:rsidRPr="00995DB4" w:rsidRDefault="005D277B" w:rsidP="005D277B">
            <w:pPr>
              <w:pStyle w:val="TableContentLeft"/>
            </w:pPr>
            <w:r>
              <w:t>3</w:t>
            </w:r>
          </w:p>
        </w:tc>
        <w:tc>
          <w:tcPr>
            <w:tcW w:w="4577" w:type="pct"/>
            <w:gridSpan w:val="3"/>
            <w:shd w:val="clear" w:color="auto" w:fill="auto"/>
            <w:vAlign w:val="center"/>
          </w:tcPr>
          <w:p w14:paraId="5FBFB48C" w14:textId="42086493" w:rsidR="005D277B" w:rsidRPr="00995DB4" w:rsidRDefault="005D277B" w:rsidP="005D277B">
            <w:pPr>
              <w:pStyle w:val="TableContentLeft"/>
            </w:pPr>
            <w:r w:rsidRPr="002C4AAF">
              <w:rPr>
                <w:rStyle w:val="PlaceholderText"/>
              </w:rPr>
              <w:t>PROC_TLS_INITIALIZATION_MUTUAL_AUTH</w:t>
            </w:r>
          </w:p>
        </w:tc>
      </w:tr>
      <w:tr w:rsidR="001D7885" w:rsidRPr="00995DB4" w14:paraId="6A84FD59" w14:textId="77777777" w:rsidTr="005B0627">
        <w:trPr>
          <w:trHeight w:val="314"/>
          <w:jc w:val="center"/>
        </w:trPr>
        <w:tc>
          <w:tcPr>
            <w:tcW w:w="423" w:type="pct"/>
            <w:shd w:val="clear" w:color="auto" w:fill="auto"/>
            <w:vAlign w:val="center"/>
          </w:tcPr>
          <w:p w14:paraId="500FDA86" w14:textId="48572B06" w:rsidR="001D7885" w:rsidRPr="00995DB4" w:rsidRDefault="001D7885" w:rsidP="001D7885">
            <w:pPr>
              <w:pStyle w:val="TableContentLeft"/>
            </w:pPr>
            <w:r>
              <w:t>4</w:t>
            </w:r>
          </w:p>
        </w:tc>
        <w:tc>
          <w:tcPr>
            <w:tcW w:w="671" w:type="pct"/>
            <w:shd w:val="clear" w:color="auto" w:fill="auto"/>
            <w:vAlign w:val="center"/>
          </w:tcPr>
          <w:p w14:paraId="0B3F34E7" w14:textId="531A5F05" w:rsidR="001D7885" w:rsidRPr="00995DB4" w:rsidRDefault="001D7885" w:rsidP="001D7885">
            <w:pPr>
              <w:pStyle w:val="TableContentLeft"/>
            </w:pPr>
            <w:r w:rsidRPr="00A55090">
              <w:t>S_</w:t>
            </w:r>
            <w:r>
              <w:t>MNO</w:t>
            </w:r>
            <w:r w:rsidRPr="00A55090">
              <w:t xml:space="preserve"> → </w:t>
            </w:r>
            <w:r>
              <w:rPr>
                <w:rFonts w:hint="eastAsia"/>
              </w:rPr>
              <w:t>SM-DP+</w:t>
            </w:r>
          </w:p>
        </w:tc>
        <w:tc>
          <w:tcPr>
            <w:tcW w:w="1526" w:type="pct"/>
            <w:shd w:val="clear" w:color="auto" w:fill="auto"/>
            <w:vAlign w:val="center"/>
          </w:tcPr>
          <w:p w14:paraId="12DD3CD1" w14:textId="50ED7D09" w:rsidR="001D7885" w:rsidRPr="00995DB4" w:rsidRDefault="001D7885" w:rsidP="001D7885">
            <w:pPr>
              <w:pStyle w:val="TableContentLeft"/>
            </w:pPr>
            <w:r w:rsidRPr="00D946DD">
              <w:t>MTD_HTTP_REQ(</w:t>
            </w:r>
            <w:r w:rsidRPr="00D946DD">
              <w:br/>
              <w:t xml:space="preserve">   #IUT_SM_DP_ADDRESS_ES2_PLUS,</w:t>
            </w:r>
            <w:r w:rsidRPr="00D946DD">
              <w:br/>
              <w:t xml:space="preserve">   #PATH_DOWNLOAD_ORDER,</w:t>
            </w:r>
            <w:r w:rsidRPr="00D946DD">
              <w:br/>
              <w:t xml:space="preserve">  </w:t>
            </w:r>
            <w:r w:rsidRPr="002C4AAF">
              <w:rPr>
                <w:rStyle w:val="PlaceholderText"/>
              </w:rPr>
              <w:t>MTD_DOWNLOAD_ORDER</w:t>
            </w:r>
            <w:r w:rsidRPr="00D946DD">
              <w:t>(</w:t>
            </w:r>
            <w:r w:rsidRPr="00D946DD">
              <w:br/>
              <w:t xml:space="preserve">      #S_MNO_F_REQ_ID,</w:t>
            </w:r>
            <w:r w:rsidRPr="00D946DD">
              <w:br/>
              <w:t xml:space="preserve">      #FUNCTION_CALL_ID_1,</w:t>
            </w:r>
            <w:r w:rsidRPr="00D946DD">
              <w:br/>
              <w:t xml:space="preserve">      #EID1,</w:t>
            </w:r>
            <w:r w:rsidRPr="00D946DD">
              <w:br/>
            </w:r>
            <w:r w:rsidRPr="002C4AAF">
              <w:rPr>
                <w:rStyle w:val="PlaceholderText"/>
              </w:rPr>
              <w:t xml:space="preserve">      #</w:t>
            </w:r>
            <w:r w:rsidRPr="00D946DD">
              <w:t>ICCID_OP_PROF1</w:t>
            </w:r>
            <w:r w:rsidR="00CD523F">
              <w:t>_</w:t>
            </w:r>
            <w:r w:rsidR="00CD523F" w:rsidRPr="00995DB4">
              <w:t>NON_SWAP</w:t>
            </w:r>
            <w:r w:rsidRPr="00D946DD">
              <w:t xml:space="preserve">, </w:t>
            </w:r>
            <w:r w:rsidRPr="002C4AAF">
              <w:rPr>
                <w:rStyle w:val="PlaceholderText"/>
              </w:rPr>
              <w:t>NO_PARAM))</w:t>
            </w:r>
          </w:p>
        </w:tc>
        <w:tc>
          <w:tcPr>
            <w:tcW w:w="2380" w:type="pct"/>
            <w:shd w:val="clear" w:color="auto" w:fill="auto"/>
            <w:vAlign w:val="center"/>
          </w:tcPr>
          <w:p w14:paraId="4C72C88F" w14:textId="0B6AD8CE" w:rsidR="001D7885" w:rsidRPr="00995DB4" w:rsidRDefault="001D7885" w:rsidP="001D7885">
            <w:pPr>
              <w:pStyle w:val="TableContentLeft"/>
            </w:pPr>
            <w:r w:rsidRPr="00D946DD">
              <w:t>MTD_HTTP_RESP(  #R_SUCCESS_ICCID1)</w:t>
            </w:r>
          </w:p>
        </w:tc>
      </w:tr>
    </w:tbl>
    <w:p w14:paraId="657C8008" w14:textId="77777777" w:rsidR="001D7885" w:rsidRDefault="001D7885" w:rsidP="00854295">
      <w:pPr>
        <w:pStyle w:val="NormalParagraph"/>
        <w:rPr>
          <w:lang w:eastAsia="en-US" w:bidi="bn-BD"/>
        </w:rPr>
      </w:pPr>
    </w:p>
    <w:p w14:paraId="1754957B" w14:textId="008C9FFD" w:rsidR="00870C4C" w:rsidRPr="00995DB4" w:rsidRDefault="00870C4C" w:rsidP="00870C4C">
      <w:pPr>
        <w:pStyle w:val="Heading5"/>
        <w:numPr>
          <w:ilvl w:val="0"/>
          <w:numId w:val="0"/>
        </w:numPr>
        <w:ind w:left="1304" w:hanging="1304"/>
      </w:pPr>
      <w:r w:rsidRPr="00995DB4">
        <w:rPr>
          <w14:scene3d>
            <w14:camera w14:prst="orthographicFront"/>
            <w14:lightRig w14:rig="threePt" w14:dir="t">
              <w14:rot w14:lat="0" w14:lon="0" w14:rev="0"/>
            </w14:lightRig>
          </w14:scene3d>
        </w:rPr>
        <w:t>4.3.1.</w:t>
      </w:r>
      <w:r w:rsidR="00C06BFD">
        <w:rPr>
          <w14:scene3d>
            <w14:camera w14:prst="orthographicFront"/>
            <w14:lightRig w14:rig="threePt" w14:dir="t">
              <w14:rot w14:lat="0" w14:lon="0" w14:rev="0"/>
            </w14:lightRig>
          </w14:scene3d>
        </w:rPr>
        <w:t>2</w:t>
      </w:r>
      <w:r w:rsidRPr="00995DB4">
        <w:rPr>
          <w14:scene3d>
            <w14:camera w14:prst="orthographicFront"/>
            <w14:lightRig w14:rig="threePt" w14:dir="t">
              <w14:rot w14:lat="0" w14:lon="0" w14:rev="0"/>
            </w14:lightRig>
          </w14:scene3d>
        </w:rPr>
        <w:t>.</w:t>
      </w:r>
      <w:r>
        <w:rPr>
          <w14:scene3d>
            <w14:camera w14:prst="orthographicFront"/>
            <w14:lightRig w14:rig="threePt" w14:dir="t">
              <w14:rot w14:lat="0" w14:lon="0" w14:rev="0"/>
            </w14:lightRig>
          </w14:scene3d>
        </w:rPr>
        <w:t>3</w:t>
      </w:r>
      <w:r w:rsidRPr="00995DB4">
        <w:rPr>
          <w14:scene3d>
            <w14:camera w14:prst="orthographicFront"/>
            <w14:lightRig w14:rig="threePt" w14:dir="t">
              <w14:rot w14:lat="0" w14:lon="0" w14:rev="0"/>
            </w14:lightRig>
          </w14:scene3d>
        </w:rPr>
        <w:tab/>
      </w:r>
      <w:r w:rsidR="00F33D16" w:rsidRPr="00F33D16">
        <w:t>TC_SM-DP+_ES2+.DownloadOrder_ErrorCases</w:t>
      </w:r>
    </w:p>
    <w:p w14:paraId="22F75F09" w14:textId="5C82CCE1" w:rsidR="00870C4C" w:rsidRPr="00995DB4" w:rsidRDefault="000A59DF" w:rsidP="00870C4C">
      <w:pPr>
        <w:pStyle w:val="Heading6no"/>
      </w:pPr>
      <w:r w:rsidRPr="001F0550">
        <w:t>Test Sequence #0</w:t>
      </w:r>
      <w:r>
        <w:t>1</w:t>
      </w:r>
      <w:r w:rsidRPr="001F0550">
        <w:t xml:space="preserve"> </w:t>
      </w:r>
      <w:r>
        <w:t xml:space="preserve">Error: </w:t>
      </w:r>
      <w:r w:rsidRPr="009018AE">
        <w:t>ICCID already in use</w:t>
      </w:r>
      <w:r>
        <w:rPr>
          <w:rFonts w:cs="Arial"/>
          <w:sz w:val="20"/>
          <w:szCs w:val="20"/>
          <w:lang w:val="en-GB"/>
        </w:rPr>
        <w:t xml:space="preserve"> (8.2.1/3.3)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870C4C" w:rsidRPr="00995DB4" w14:paraId="150E7729" w14:textId="77777777" w:rsidTr="005B0627">
        <w:trPr>
          <w:trHeight w:val="314"/>
          <w:jc w:val="center"/>
        </w:trPr>
        <w:tc>
          <w:tcPr>
            <w:tcW w:w="423" w:type="pct"/>
            <w:shd w:val="clear" w:color="auto" w:fill="C00000"/>
            <w:vAlign w:val="center"/>
          </w:tcPr>
          <w:p w14:paraId="07059D76" w14:textId="77777777" w:rsidR="00870C4C" w:rsidRPr="00995DB4" w:rsidRDefault="00870C4C" w:rsidP="005B0627">
            <w:pPr>
              <w:pStyle w:val="TableHeader"/>
            </w:pPr>
            <w:r w:rsidRPr="00995DB4">
              <w:t>Step</w:t>
            </w:r>
          </w:p>
        </w:tc>
        <w:tc>
          <w:tcPr>
            <w:tcW w:w="671" w:type="pct"/>
            <w:shd w:val="clear" w:color="auto" w:fill="C00000"/>
            <w:vAlign w:val="center"/>
          </w:tcPr>
          <w:p w14:paraId="7D766C63" w14:textId="77777777" w:rsidR="00870C4C" w:rsidRPr="00995DB4" w:rsidRDefault="00870C4C" w:rsidP="005B0627">
            <w:pPr>
              <w:pStyle w:val="TableHeader"/>
            </w:pPr>
            <w:r w:rsidRPr="00995DB4">
              <w:t>Direction</w:t>
            </w:r>
          </w:p>
        </w:tc>
        <w:tc>
          <w:tcPr>
            <w:tcW w:w="1526" w:type="pct"/>
            <w:shd w:val="clear" w:color="auto" w:fill="C00000"/>
            <w:vAlign w:val="center"/>
          </w:tcPr>
          <w:p w14:paraId="43291ED5" w14:textId="77777777" w:rsidR="00870C4C" w:rsidRPr="00995DB4" w:rsidRDefault="00870C4C" w:rsidP="005B0627">
            <w:pPr>
              <w:pStyle w:val="TableHeader"/>
            </w:pPr>
            <w:r w:rsidRPr="00995DB4">
              <w:t>Sequence / Description</w:t>
            </w:r>
          </w:p>
        </w:tc>
        <w:tc>
          <w:tcPr>
            <w:tcW w:w="2380" w:type="pct"/>
            <w:shd w:val="clear" w:color="auto" w:fill="C00000"/>
            <w:vAlign w:val="center"/>
          </w:tcPr>
          <w:p w14:paraId="1B909770" w14:textId="77777777" w:rsidR="00870C4C" w:rsidRPr="00995DB4" w:rsidRDefault="00870C4C" w:rsidP="005B0627">
            <w:pPr>
              <w:pStyle w:val="TableHeader"/>
            </w:pPr>
            <w:r w:rsidRPr="00995DB4">
              <w:t>Expected result</w:t>
            </w:r>
          </w:p>
        </w:tc>
      </w:tr>
      <w:tr w:rsidR="00870C4C" w:rsidRPr="00995DB4" w14:paraId="43758600" w14:textId="77777777" w:rsidTr="005B0627">
        <w:trPr>
          <w:trHeight w:val="314"/>
          <w:jc w:val="center"/>
        </w:trPr>
        <w:tc>
          <w:tcPr>
            <w:tcW w:w="423" w:type="pct"/>
            <w:shd w:val="clear" w:color="auto" w:fill="auto"/>
            <w:vAlign w:val="center"/>
          </w:tcPr>
          <w:p w14:paraId="66FE20B5" w14:textId="77777777" w:rsidR="00870C4C" w:rsidRPr="00995DB4" w:rsidRDefault="00870C4C" w:rsidP="005B0627">
            <w:pPr>
              <w:pStyle w:val="TableContentLeft"/>
            </w:pPr>
            <w:r w:rsidRPr="00995DB4">
              <w:t>IC1</w:t>
            </w:r>
          </w:p>
        </w:tc>
        <w:tc>
          <w:tcPr>
            <w:tcW w:w="4577" w:type="pct"/>
            <w:gridSpan w:val="3"/>
            <w:shd w:val="clear" w:color="auto" w:fill="auto"/>
            <w:vAlign w:val="center"/>
          </w:tcPr>
          <w:p w14:paraId="3E399E2A" w14:textId="77777777" w:rsidR="00870C4C" w:rsidRPr="00995DB4" w:rsidRDefault="00870C4C" w:rsidP="005B0627">
            <w:pPr>
              <w:pStyle w:val="TableContentLeft"/>
            </w:pPr>
            <w:r w:rsidRPr="00995DB4">
              <w:rPr>
                <w:rStyle w:val="PlaceholderText"/>
                <w:color w:val="auto"/>
              </w:rPr>
              <w:t>PROC_TLS_INITIALIZATION_MUTUAL_AUTH</w:t>
            </w:r>
          </w:p>
        </w:tc>
      </w:tr>
      <w:tr w:rsidR="00397D54" w:rsidRPr="00995DB4" w14:paraId="4C285196" w14:textId="77777777" w:rsidTr="005B0627">
        <w:trPr>
          <w:trHeight w:val="314"/>
          <w:jc w:val="center"/>
        </w:trPr>
        <w:tc>
          <w:tcPr>
            <w:tcW w:w="423" w:type="pct"/>
            <w:shd w:val="clear" w:color="auto" w:fill="auto"/>
            <w:vAlign w:val="center"/>
          </w:tcPr>
          <w:p w14:paraId="0EA2988D" w14:textId="1AC580E1" w:rsidR="00397D54" w:rsidRPr="00995DB4" w:rsidRDefault="00397D54" w:rsidP="00397D54">
            <w:pPr>
              <w:pStyle w:val="TableContentLeft"/>
            </w:pPr>
            <w:r>
              <w:t>IC2</w:t>
            </w:r>
          </w:p>
        </w:tc>
        <w:tc>
          <w:tcPr>
            <w:tcW w:w="671" w:type="pct"/>
            <w:shd w:val="clear" w:color="auto" w:fill="auto"/>
            <w:vAlign w:val="center"/>
          </w:tcPr>
          <w:p w14:paraId="0EC317F1" w14:textId="25EDEB11" w:rsidR="00397D54" w:rsidRPr="00995DB4" w:rsidRDefault="00397D54" w:rsidP="00397D54">
            <w:pPr>
              <w:pStyle w:val="TableContentLeft"/>
            </w:pPr>
            <w:r w:rsidRPr="003F4881">
              <w:t xml:space="preserve">S_MNO → </w:t>
            </w:r>
            <w:r>
              <w:rPr>
                <w:rFonts w:hint="eastAsia"/>
              </w:rPr>
              <w:t>SM-DP+</w:t>
            </w:r>
          </w:p>
        </w:tc>
        <w:tc>
          <w:tcPr>
            <w:tcW w:w="1526" w:type="pct"/>
            <w:shd w:val="clear" w:color="auto" w:fill="auto"/>
            <w:vAlign w:val="center"/>
          </w:tcPr>
          <w:p w14:paraId="6D7A2D4C" w14:textId="41E2AA92" w:rsidR="00397D54" w:rsidRPr="00995DB4" w:rsidRDefault="00397D54" w:rsidP="00397D54">
            <w:pPr>
              <w:pStyle w:val="TableContentLeft"/>
            </w:pPr>
            <w:r w:rsidRPr="00347599">
              <w:t>MTD_HTTP_REQ(</w:t>
            </w:r>
            <w:r w:rsidRPr="00347599">
              <w:br/>
              <w:t xml:space="preserve">   #IUT_SM_DP_ADDRESS_ES2_PLUS,</w:t>
            </w:r>
            <w:r w:rsidRPr="000E454D">
              <w:br/>
              <w:t xml:space="preserve">   #PATH_DOWNLOAD_ORDER,</w:t>
            </w:r>
            <w:r w:rsidRPr="000E454D">
              <w:br/>
              <w:t xml:space="preserve">  </w:t>
            </w:r>
            <w:r w:rsidRPr="002C4AAF">
              <w:rPr>
                <w:rStyle w:val="PlaceholderText"/>
              </w:rPr>
              <w:t>MTD_DOWNLOAD_ORDER</w:t>
            </w:r>
            <w:r w:rsidRPr="003F4881">
              <w:t>(</w:t>
            </w:r>
            <w:r w:rsidRPr="003F4881">
              <w:br/>
              <w:t xml:space="preserve">      #S_MNO_F_REQ_ID,</w:t>
            </w:r>
            <w:r w:rsidRPr="003F4881">
              <w:br/>
              <w:t xml:space="preserve">      #FUNCTION_CALL_ID_1,</w:t>
            </w:r>
            <w:r w:rsidRPr="003F4881">
              <w:br/>
              <w:t xml:space="preserve">      </w:t>
            </w:r>
            <w:r w:rsidRPr="002C4AAF">
              <w:rPr>
                <w:rStyle w:val="PlaceholderText"/>
              </w:rPr>
              <w:t>NO_PARAM</w:t>
            </w:r>
            <w:r w:rsidRPr="003F4881">
              <w:t>,</w:t>
            </w:r>
            <w:r w:rsidRPr="003F4881">
              <w:br/>
            </w:r>
            <w:r w:rsidRPr="002C4AAF">
              <w:rPr>
                <w:rStyle w:val="PlaceholderText"/>
              </w:rPr>
              <w:t xml:space="preserve">      #</w:t>
            </w:r>
            <w:r w:rsidRPr="003F4881">
              <w:t>ICCID_OP_PROF1</w:t>
            </w:r>
            <w:r w:rsidR="00CD523F">
              <w:t>_</w:t>
            </w:r>
            <w:r w:rsidR="00CD523F" w:rsidRPr="00995DB4">
              <w:t>NON_SWAP</w:t>
            </w:r>
            <w:r w:rsidRPr="003F4881">
              <w:t xml:space="preserve">, </w:t>
            </w:r>
            <w:r w:rsidRPr="002C4AAF">
              <w:rPr>
                <w:rStyle w:val="PlaceholderText"/>
              </w:rPr>
              <w:t>NO_PARAM))</w:t>
            </w:r>
          </w:p>
        </w:tc>
        <w:tc>
          <w:tcPr>
            <w:tcW w:w="2380" w:type="pct"/>
            <w:shd w:val="clear" w:color="auto" w:fill="auto"/>
            <w:vAlign w:val="center"/>
          </w:tcPr>
          <w:p w14:paraId="0328B805" w14:textId="78C60246" w:rsidR="00397D54" w:rsidRPr="00995DB4" w:rsidRDefault="00397D54" w:rsidP="00397D54">
            <w:pPr>
              <w:pStyle w:val="TableContentLeft"/>
            </w:pPr>
            <w:r w:rsidRPr="00347599">
              <w:t>MTD_HTTP_RESP(  #R_SUCCESS_ICCID1)</w:t>
            </w:r>
          </w:p>
        </w:tc>
      </w:tr>
      <w:tr w:rsidR="00397D54" w:rsidRPr="006B0913" w14:paraId="6400DFFA" w14:textId="77777777" w:rsidTr="005B0627">
        <w:trPr>
          <w:trHeight w:val="314"/>
          <w:jc w:val="center"/>
        </w:trPr>
        <w:tc>
          <w:tcPr>
            <w:tcW w:w="423" w:type="pct"/>
            <w:shd w:val="clear" w:color="auto" w:fill="auto"/>
            <w:vAlign w:val="center"/>
          </w:tcPr>
          <w:p w14:paraId="41CEC30F" w14:textId="5F522B44" w:rsidR="00397D54" w:rsidRPr="00995DB4" w:rsidRDefault="00397D54" w:rsidP="00397D54">
            <w:pPr>
              <w:pStyle w:val="TableContentLeft"/>
            </w:pPr>
            <w:r w:rsidRPr="00A55090">
              <w:lastRenderedPageBreak/>
              <w:t>1</w:t>
            </w:r>
          </w:p>
        </w:tc>
        <w:tc>
          <w:tcPr>
            <w:tcW w:w="671" w:type="pct"/>
            <w:shd w:val="clear" w:color="auto" w:fill="auto"/>
            <w:vAlign w:val="center"/>
          </w:tcPr>
          <w:p w14:paraId="341DDF95" w14:textId="6E52C902" w:rsidR="00397D54" w:rsidRPr="00995DB4" w:rsidRDefault="00397D54" w:rsidP="00397D54">
            <w:pPr>
              <w:pStyle w:val="TableContentLeft"/>
            </w:pPr>
            <w:r w:rsidRPr="00A55090">
              <w:t>S_</w:t>
            </w:r>
            <w:r>
              <w:t>MNO</w:t>
            </w:r>
            <w:r w:rsidRPr="00A55090">
              <w:t xml:space="preserve"> → </w:t>
            </w:r>
            <w:r>
              <w:rPr>
                <w:rFonts w:hint="eastAsia"/>
              </w:rPr>
              <w:t>SM-DP+</w:t>
            </w:r>
          </w:p>
        </w:tc>
        <w:tc>
          <w:tcPr>
            <w:tcW w:w="1526" w:type="pct"/>
            <w:shd w:val="clear" w:color="auto" w:fill="auto"/>
            <w:vAlign w:val="center"/>
          </w:tcPr>
          <w:p w14:paraId="79171564" w14:textId="2FB676E3" w:rsidR="00397D54" w:rsidRPr="00995DB4" w:rsidRDefault="00397D54" w:rsidP="00397D54">
            <w:pPr>
              <w:pStyle w:val="TableContentLeft"/>
            </w:pPr>
            <w:r w:rsidRPr="003F4881">
              <w:t>MTD_HTTP_REQ(</w:t>
            </w:r>
            <w:r w:rsidRPr="003F4881">
              <w:br/>
              <w:t xml:space="preserve">   #IUT_SM_DP_ADDRESS_ES2_PLUS,</w:t>
            </w:r>
            <w:r w:rsidRPr="003F4881">
              <w:br/>
              <w:t xml:space="preserve">   #PATH</w:t>
            </w:r>
            <w:r w:rsidRPr="00347599">
              <w:t>_DOWNLOAD_ORDER,</w:t>
            </w:r>
            <w:r w:rsidRPr="00347599">
              <w:br/>
              <w:t xml:space="preserve">  </w:t>
            </w:r>
            <w:r w:rsidRPr="002C4AAF">
              <w:rPr>
                <w:rStyle w:val="PlaceholderText"/>
              </w:rPr>
              <w:t>MTD_DOWNLOAD_ORDER</w:t>
            </w:r>
            <w:r w:rsidRPr="003F4881">
              <w:t>(</w:t>
            </w:r>
            <w:r w:rsidRPr="003F4881">
              <w:br/>
              <w:t xml:space="preserve">      #S_MNO_F_REQ_ID,</w:t>
            </w:r>
            <w:r w:rsidRPr="003F4881">
              <w:br/>
              <w:t xml:space="preserve">      </w:t>
            </w:r>
            <w:r w:rsidRPr="002C4AAF">
              <w:t>#FUNCTION_CALL_ID_1,</w:t>
            </w:r>
            <w:r w:rsidRPr="003F4881">
              <w:br/>
              <w:t xml:space="preserve">      #EID1,</w:t>
            </w:r>
            <w:r w:rsidRPr="003F4881">
              <w:br/>
            </w:r>
            <w:r w:rsidRPr="002C4AAF">
              <w:rPr>
                <w:rStyle w:val="PlaceholderText"/>
              </w:rPr>
              <w:t xml:space="preserve">      #</w:t>
            </w:r>
            <w:r w:rsidRPr="003F4881">
              <w:t>ICCID_OP_PROF1</w:t>
            </w:r>
            <w:r w:rsidR="00CD523F">
              <w:t>_</w:t>
            </w:r>
            <w:r w:rsidR="00CD523F" w:rsidRPr="00995DB4">
              <w:t>NON_SWAP</w:t>
            </w:r>
            <w:r w:rsidRPr="003F4881">
              <w:t xml:space="preserve">, </w:t>
            </w:r>
            <w:r w:rsidRPr="002C4AAF">
              <w:rPr>
                <w:rStyle w:val="PlaceholderText"/>
              </w:rPr>
              <w:t>NO_PARAM))</w:t>
            </w:r>
          </w:p>
        </w:tc>
        <w:tc>
          <w:tcPr>
            <w:tcW w:w="2380" w:type="pct"/>
            <w:shd w:val="clear" w:color="auto" w:fill="auto"/>
            <w:vAlign w:val="center"/>
          </w:tcPr>
          <w:p w14:paraId="059C9B5D" w14:textId="1D22043E" w:rsidR="00397D54" w:rsidRPr="001E683A" w:rsidRDefault="00397D54" w:rsidP="00397D54">
            <w:pPr>
              <w:pStyle w:val="TableContentLeft"/>
              <w:rPr>
                <w:lang w:val="es-ES"/>
              </w:rPr>
            </w:pPr>
            <w:r w:rsidRPr="00347599">
              <w:rPr>
                <w:lang w:val="es-ES"/>
              </w:rPr>
              <w:t xml:space="preserve">MTD_HTTP_RESP(  </w:t>
            </w:r>
            <w:r w:rsidRPr="002C4AAF">
              <w:rPr>
                <w:lang w:val="es-ES"/>
              </w:rPr>
              <w:t>#R_ERROR_8_2_1_3_3)</w:t>
            </w:r>
          </w:p>
        </w:tc>
      </w:tr>
    </w:tbl>
    <w:p w14:paraId="1BA2DB7B" w14:textId="77777777" w:rsidR="00870C4C" w:rsidRPr="001E683A" w:rsidRDefault="00870C4C" w:rsidP="00870C4C">
      <w:pPr>
        <w:pStyle w:val="NormalParagraph"/>
        <w:rPr>
          <w:lang w:val="es-ES" w:eastAsia="en-US" w:bidi="bn-BD"/>
        </w:rPr>
      </w:pPr>
    </w:p>
    <w:p w14:paraId="7E395ACA" w14:textId="65B2D40F" w:rsidR="00B97EBD" w:rsidRDefault="00466904" w:rsidP="00B97EBD">
      <w:pPr>
        <w:pStyle w:val="Heading6no"/>
      </w:pPr>
      <w:r w:rsidRPr="00466904">
        <w:t>Test Sequence #02 Error: unknown profile (8.2.1/3.9)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D90B94" w:rsidRPr="00A55090" w14:paraId="69FE83C1" w14:textId="77777777" w:rsidTr="005B0627">
        <w:trPr>
          <w:jc w:val="center"/>
        </w:trPr>
        <w:tc>
          <w:tcPr>
            <w:tcW w:w="5000" w:type="pct"/>
            <w:gridSpan w:val="2"/>
            <w:shd w:val="clear" w:color="auto" w:fill="BFBFBF" w:themeFill="background1" w:themeFillShade="BF"/>
            <w:vAlign w:val="center"/>
          </w:tcPr>
          <w:p w14:paraId="5F520E61" w14:textId="77777777" w:rsidR="00D90B94" w:rsidRPr="00A55090" w:rsidRDefault="00D90B94" w:rsidP="005B0627">
            <w:pPr>
              <w:pStyle w:val="TableHeader"/>
              <w:rPr>
                <w:rStyle w:val="PlaceholderText"/>
                <w:color w:val="auto"/>
                <w:lang w:val="en-GB" w:eastAsia="de-DE"/>
              </w:rPr>
            </w:pPr>
            <w:r>
              <w:rPr>
                <w:color w:val="auto"/>
                <w:lang w:val="en-GB"/>
              </w:rPr>
              <w:t>Initial Conditions</w:t>
            </w:r>
          </w:p>
        </w:tc>
      </w:tr>
      <w:tr w:rsidR="00D90B94" w:rsidRPr="00A55090" w14:paraId="5110A8F0" w14:textId="77777777" w:rsidTr="005B0627">
        <w:trPr>
          <w:jc w:val="center"/>
        </w:trPr>
        <w:tc>
          <w:tcPr>
            <w:tcW w:w="1283" w:type="pct"/>
            <w:shd w:val="clear" w:color="auto" w:fill="BFBFBF" w:themeFill="background1" w:themeFillShade="BF"/>
            <w:vAlign w:val="center"/>
          </w:tcPr>
          <w:p w14:paraId="64116378" w14:textId="77777777" w:rsidR="00D90B94" w:rsidRPr="00A55090" w:rsidRDefault="00D90B94" w:rsidP="005B0627">
            <w:pPr>
              <w:pStyle w:val="TableHeader"/>
              <w:rPr>
                <w:color w:val="auto"/>
                <w:lang w:val="en-GB"/>
              </w:rPr>
            </w:pPr>
            <w:r w:rsidRPr="00A55090">
              <w:rPr>
                <w:color w:val="auto"/>
                <w:lang w:val="en-GB"/>
              </w:rPr>
              <w:t>Entity</w:t>
            </w:r>
          </w:p>
        </w:tc>
        <w:tc>
          <w:tcPr>
            <w:tcW w:w="3717" w:type="pct"/>
            <w:shd w:val="clear" w:color="auto" w:fill="BFBFBF" w:themeFill="background1" w:themeFillShade="BF"/>
            <w:vAlign w:val="center"/>
          </w:tcPr>
          <w:p w14:paraId="0A21E311" w14:textId="77777777" w:rsidR="00D90B94" w:rsidRPr="00A55090" w:rsidRDefault="00D90B94" w:rsidP="005B0627">
            <w:pPr>
              <w:pStyle w:val="TableHeader"/>
              <w:rPr>
                <w:rStyle w:val="PlaceholderText"/>
                <w:color w:val="auto"/>
                <w:lang w:val="en-GB" w:eastAsia="de-DE"/>
              </w:rPr>
            </w:pPr>
            <w:r w:rsidRPr="00A55090">
              <w:rPr>
                <w:color w:val="auto"/>
                <w:lang w:val="en-GB" w:eastAsia="de-DE"/>
              </w:rPr>
              <w:t>Description of the general initial condition</w:t>
            </w:r>
          </w:p>
        </w:tc>
      </w:tr>
      <w:tr w:rsidR="00D90B94" w:rsidRPr="00A55090" w14:paraId="7E4AEFC1" w14:textId="77777777" w:rsidTr="005B0627">
        <w:trPr>
          <w:jc w:val="center"/>
        </w:trPr>
        <w:tc>
          <w:tcPr>
            <w:tcW w:w="1283" w:type="pct"/>
            <w:vAlign w:val="center"/>
          </w:tcPr>
          <w:p w14:paraId="072DEE03" w14:textId="77777777" w:rsidR="00D90B94" w:rsidRPr="00934B67" w:rsidRDefault="00D90B94" w:rsidP="005B0627">
            <w:pPr>
              <w:pStyle w:val="TableText"/>
            </w:pPr>
            <w:r>
              <w:t>SM-DP+</w:t>
            </w:r>
          </w:p>
        </w:tc>
        <w:tc>
          <w:tcPr>
            <w:tcW w:w="3717" w:type="pct"/>
            <w:vAlign w:val="center"/>
          </w:tcPr>
          <w:p w14:paraId="08108F02" w14:textId="51472B52" w:rsidR="00D90B94" w:rsidRPr="007F7BAA" w:rsidRDefault="00D90B94" w:rsidP="005B0627">
            <w:pPr>
              <w:pStyle w:val="TableText"/>
            </w:pPr>
            <w:r>
              <w:t xml:space="preserve">No Profile identified by </w:t>
            </w:r>
            <w:r w:rsidRPr="00E37AEF">
              <w:t>ICCID_OP_PROF1</w:t>
            </w:r>
            <w:r w:rsidR="006C4196">
              <w:t>_</w:t>
            </w:r>
            <w:r w:rsidR="006C4196" w:rsidRPr="00995DB4">
              <w:t>NON_SWAP</w:t>
            </w:r>
            <w:r>
              <w:t xml:space="preserve"> is configured in the SM-DP+ </w:t>
            </w:r>
            <w:r>
              <w:rPr>
                <w:rFonts w:cs="Arial"/>
                <w:szCs w:val="20"/>
              </w:rPr>
              <w:t>for S_MNO</w:t>
            </w:r>
          </w:p>
        </w:tc>
      </w:tr>
    </w:tbl>
    <w:p w14:paraId="05EF29B7" w14:textId="77777777" w:rsidR="00A766A5" w:rsidRPr="00A41343" w:rsidRDefault="00A766A5" w:rsidP="002D3E2F">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B97EBD" w:rsidRPr="00995DB4" w14:paraId="763FF632" w14:textId="77777777" w:rsidTr="005B0627">
        <w:trPr>
          <w:trHeight w:val="314"/>
          <w:jc w:val="center"/>
        </w:trPr>
        <w:tc>
          <w:tcPr>
            <w:tcW w:w="423" w:type="pct"/>
            <w:shd w:val="clear" w:color="auto" w:fill="C00000"/>
            <w:vAlign w:val="center"/>
          </w:tcPr>
          <w:p w14:paraId="795CF389" w14:textId="77777777" w:rsidR="00B97EBD" w:rsidRPr="00995DB4" w:rsidRDefault="00B97EBD" w:rsidP="005B0627">
            <w:pPr>
              <w:pStyle w:val="TableHeader"/>
            </w:pPr>
            <w:r w:rsidRPr="00995DB4">
              <w:t>Step</w:t>
            </w:r>
          </w:p>
        </w:tc>
        <w:tc>
          <w:tcPr>
            <w:tcW w:w="671" w:type="pct"/>
            <w:shd w:val="clear" w:color="auto" w:fill="C00000"/>
            <w:vAlign w:val="center"/>
          </w:tcPr>
          <w:p w14:paraId="7DF7CE38" w14:textId="77777777" w:rsidR="00B97EBD" w:rsidRPr="00995DB4" w:rsidRDefault="00B97EBD" w:rsidP="005B0627">
            <w:pPr>
              <w:pStyle w:val="TableHeader"/>
            </w:pPr>
            <w:r w:rsidRPr="00995DB4">
              <w:t>Direction</w:t>
            </w:r>
          </w:p>
        </w:tc>
        <w:tc>
          <w:tcPr>
            <w:tcW w:w="1526" w:type="pct"/>
            <w:shd w:val="clear" w:color="auto" w:fill="C00000"/>
            <w:vAlign w:val="center"/>
          </w:tcPr>
          <w:p w14:paraId="26AF3980" w14:textId="77777777" w:rsidR="00B97EBD" w:rsidRPr="00995DB4" w:rsidRDefault="00B97EBD" w:rsidP="005B0627">
            <w:pPr>
              <w:pStyle w:val="TableHeader"/>
            </w:pPr>
            <w:r w:rsidRPr="00995DB4">
              <w:t>Sequence / Description</w:t>
            </w:r>
          </w:p>
        </w:tc>
        <w:tc>
          <w:tcPr>
            <w:tcW w:w="2380" w:type="pct"/>
            <w:shd w:val="clear" w:color="auto" w:fill="C00000"/>
            <w:vAlign w:val="center"/>
          </w:tcPr>
          <w:p w14:paraId="2B3DA06B" w14:textId="77777777" w:rsidR="00B97EBD" w:rsidRPr="00995DB4" w:rsidRDefault="00B97EBD" w:rsidP="005B0627">
            <w:pPr>
              <w:pStyle w:val="TableHeader"/>
            </w:pPr>
            <w:r w:rsidRPr="00995DB4">
              <w:t>Expected result</w:t>
            </w:r>
          </w:p>
        </w:tc>
      </w:tr>
      <w:tr w:rsidR="00B97EBD" w:rsidRPr="00995DB4" w14:paraId="44C8072A" w14:textId="77777777" w:rsidTr="005B0627">
        <w:trPr>
          <w:trHeight w:val="314"/>
          <w:jc w:val="center"/>
        </w:trPr>
        <w:tc>
          <w:tcPr>
            <w:tcW w:w="423" w:type="pct"/>
            <w:shd w:val="clear" w:color="auto" w:fill="auto"/>
            <w:vAlign w:val="center"/>
          </w:tcPr>
          <w:p w14:paraId="0ED4C764" w14:textId="77777777" w:rsidR="00B97EBD" w:rsidRPr="00995DB4" w:rsidRDefault="00B97EBD" w:rsidP="005B0627">
            <w:pPr>
              <w:pStyle w:val="TableContentLeft"/>
            </w:pPr>
            <w:r w:rsidRPr="00995DB4">
              <w:t>IC1</w:t>
            </w:r>
          </w:p>
        </w:tc>
        <w:tc>
          <w:tcPr>
            <w:tcW w:w="4577" w:type="pct"/>
            <w:gridSpan w:val="3"/>
            <w:shd w:val="clear" w:color="auto" w:fill="auto"/>
            <w:vAlign w:val="center"/>
          </w:tcPr>
          <w:p w14:paraId="13F1F81C" w14:textId="77777777" w:rsidR="00B97EBD" w:rsidRPr="00995DB4" w:rsidRDefault="00B97EBD" w:rsidP="005B0627">
            <w:pPr>
              <w:pStyle w:val="TableContentLeft"/>
            </w:pPr>
            <w:r w:rsidRPr="00995DB4">
              <w:rPr>
                <w:rStyle w:val="PlaceholderText"/>
                <w:color w:val="auto"/>
              </w:rPr>
              <w:t>PROC_TLS_INITIALIZATION_MUTUAL_AUTH</w:t>
            </w:r>
          </w:p>
        </w:tc>
      </w:tr>
      <w:tr w:rsidR="008A49B9" w:rsidRPr="006B0913" w14:paraId="6056E0CD" w14:textId="77777777" w:rsidTr="005B0627">
        <w:trPr>
          <w:trHeight w:val="314"/>
          <w:jc w:val="center"/>
        </w:trPr>
        <w:tc>
          <w:tcPr>
            <w:tcW w:w="423" w:type="pct"/>
            <w:shd w:val="clear" w:color="auto" w:fill="auto"/>
            <w:vAlign w:val="center"/>
          </w:tcPr>
          <w:p w14:paraId="48C7AA8D" w14:textId="46049EC4" w:rsidR="008A49B9" w:rsidRPr="00995DB4" w:rsidRDefault="008A49B9" w:rsidP="008A49B9">
            <w:pPr>
              <w:pStyle w:val="TableContentLeft"/>
            </w:pPr>
            <w:r w:rsidRPr="00A55090">
              <w:t>1</w:t>
            </w:r>
          </w:p>
        </w:tc>
        <w:tc>
          <w:tcPr>
            <w:tcW w:w="671" w:type="pct"/>
            <w:shd w:val="clear" w:color="auto" w:fill="auto"/>
            <w:vAlign w:val="center"/>
          </w:tcPr>
          <w:p w14:paraId="2EE6CA53" w14:textId="4A1FDF52" w:rsidR="008A49B9" w:rsidRPr="00995DB4" w:rsidRDefault="008A49B9" w:rsidP="008A49B9">
            <w:pPr>
              <w:pStyle w:val="TableContentLeft"/>
            </w:pPr>
            <w:r w:rsidRPr="003F4881">
              <w:t>S_MNO</w:t>
            </w:r>
            <w:r w:rsidRPr="00347599">
              <w:t xml:space="preserve"> → </w:t>
            </w:r>
            <w:r>
              <w:rPr>
                <w:rFonts w:hint="eastAsia"/>
              </w:rPr>
              <w:t>SM-DP+</w:t>
            </w:r>
          </w:p>
        </w:tc>
        <w:tc>
          <w:tcPr>
            <w:tcW w:w="1526" w:type="pct"/>
            <w:shd w:val="clear" w:color="auto" w:fill="auto"/>
            <w:vAlign w:val="center"/>
          </w:tcPr>
          <w:p w14:paraId="66ECA997" w14:textId="3255D091" w:rsidR="008A49B9" w:rsidRPr="00995DB4" w:rsidRDefault="008A49B9" w:rsidP="008A49B9">
            <w:pPr>
              <w:pStyle w:val="TableContentLeft"/>
            </w:pPr>
            <w:r w:rsidRPr="000E454D">
              <w:t>MTD_HTTP_REQ(</w:t>
            </w:r>
            <w:r w:rsidRPr="000E454D">
              <w:br/>
              <w:t xml:space="preserve">   #IUT_SM_DP_ADDRESS_ES2_PLUS,</w:t>
            </w:r>
            <w:r w:rsidRPr="000E454D">
              <w:br/>
              <w:t xml:space="preserve">   #PATH_DOWNLOAD_ORDER,</w:t>
            </w:r>
            <w:r w:rsidRPr="000E454D">
              <w:br/>
              <w:t xml:space="preserve">  </w:t>
            </w:r>
            <w:r w:rsidRPr="002C4AAF">
              <w:rPr>
                <w:rStyle w:val="PlaceholderText"/>
              </w:rPr>
              <w:t>MTD_DOWNLOAD_ORDER</w:t>
            </w:r>
            <w:r w:rsidRPr="003F4881">
              <w:t>(</w:t>
            </w:r>
            <w:r w:rsidRPr="003F4881">
              <w:br/>
              <w:t xml:space="preserve">      #S_MNO_F_REQ_ID,</w:t>
            </w:r>
            <w:r w:rsidRPr="003F4881">
              <w:br/>
              <w:t xml:space="preserve">      #FUNCTION_CALL_ID_1,</w:t>
            </w:r>
            <w:r w:rsidRPr="003F4881">
              <w:br/>
              <w:t xml:space="preserve">      #EID1,</w:t>
            </w:r>
            <w:r w:rsidRPr="003F4881">
              <w:br/>
            </w:r>
            <w:r w:rsidRPr="002C4AAF">
              <w:rPr>
                <w:rStyle w:val="PlaceholderText"/>
              </w:rPr>
              <w:t xml:space="preserve">      #</w:t>
            </w:r>
            <w:r w:rsidRPr="003F4881">
              <w:t>ICCID_OP_PROF1</w:t>
            </w:r>
            <w:r w:rsidR="006C4196">
              <w:t>_</w:t>
            </w:r>
            <w:r w:rsidR="006C4196" w:rsidRPr="00995DB4">
              <w:t>NON_SWAP</w:t>
            </w:r>
            <w:r w:rsidRPr="003F4881">
              <w:t xml:space="preserve">, </w:t>
            </w:r>
            <w:r w:rsidRPr="002C4AAF">
              <w:rPr>
                <w:rStyle w:val="PlaceholderText"/>
              </w:rPr>
              <w:t>NO_PARAM))</w:t>
            </w:r>
          </w:p>
        </w:tc>
        <w:tc>
          <w:tcPr>
            <w:tcW w:w="2380" w:type="pct"/>
            <w:shd w:val="clear" w:color="auto" w:fill="auto"/>
            <w:vAlign w:val="center"/>
          </w:tcPr>
          <w:p w14:paraId="20330516" w14:textId="68E191F6" w:rsidR="008A49B9" w:rsidRPr="001E683A" w:rsidRDefault="008A49B9" w:rsidP="008A49B9">
            <w:pPr>
              <w:pStyle w:val="TableContentLeft"/>
              <w:rPr>
                <w:lang w:val="es-ES"/>
              </w:rPr>
            </w:pPr>
            <w:r w:rsidRPr="00347599">
              <w:rPr>
                <w:lang w:val="es-ES"/>
              </w:rPr>
              <w:t>MTD_HTTP_RESP(  #R_ERROR_8_2_1_3_9)</w:t>
            </w:r>
          </w:p>
        </w:tc>
      </w:tr>
    </w:tbl>
    <w:p w14:paraId="507D1DC0" w14:textId="77777777" w:rsidR="00854295" w:rsidRPr="001E683A" w:rsidRDefault="00854295" w:rsidP="001D7885">
      <w:pPr>
        <w:pStyle w:val="NormalParagraph"/>
        <w:rPr>
          <w:lang w:val="es-ES" w:eastAsia="en-US" w:bidi="bn-BD"/>
        </w:rPr>
      </w:pPr>
    </w:p>
    <w:p w14:paraId="36F241AE" w14:textId="77777777" w:rsidR="00854295" w:rsidRPr="001E683A" w:rsidRDefault="00854295" w:rsidP="002D3E2F">
      <w:pPr>
        <w:pStyle w:val="NormalParagraph"/>
        <w:rPr>
          <w:lang w:val="es-ES"/>
        </w:rPr>
      </w:pPr>
    </w:p>
    <w:p w14:paraId="5AFD55DF" w14:textId="2B0DE7BE" w:rsidR="00321003" w:rsidRPr="00995DB4" w:rsidRDefault="00321003" w:rsidP="00321003">
      <w:pPr>
        <w:pStyle w:val="Heading4"/>
        <w:numPr>
          <w:ilvl w:val="0"/>
          <w:numId w:val="0"/>
        </w:numPr>
        <w:tabs>
          <w:tab w:val="left" w:pos="1077"/>
        </w:tabs>
        <w:ind w:left="1077" w:hanging="1077"/>
      </w:pPr>
      <w:r w:rsidRPr="00995DB4">
        <w:t>4.3.1.</w:t>
      </w:r>
      <w:r w:rsidR="006719D8">
        <w:t>3</w:t>
      </w:r>
      <w:r w:rsidRPr="00995DB4">
        <w:tab/>
        <w:t>Test 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321003" w:rsidRPr="00995DB4" w14:paraId="3F497083" w14:textId="77777777" w:rsidTr="00321003">
        <w:trPr>
          <w:jc w:val="center"/>
        </w:trPr>
        <w:tc>
          <w:tcPr>
            <w:tcW w:w="5000" w:type="pct"/>
            <w:gridSpan w:val="2"/>
            <w:shd w:val="clear" w:color="auto" w:fill="BFBFBF" w:themeFill="background1" w:themeFillShade="BF"/>
            <w:vAlign w:val="center"/>
          </w:tcPr>
          <w:p w14:paraId="43D436DC" w14:textId="77777777" w:rsidR="00321003" w:rsidRPr="00995DB4" w:rsidRDefault="00321003" w:rsidP="00321003">
            <w:pPr>
              <w:pStyle w:val="TableHeader"/>
              <w:rPr>
                <w:rStyle w:val="PlaceholderText"/>
                <w:color w:val="auto"/>
                <w:lang w:val="en-GB" w:eastAsia="de-DE"/>
              </w:rPr>
            </w:pPr>
            <w:r w:rsidRPr="00995DB4">
              <w:rPr>
                <w:color w:val="auto"/>
                <w:lang w:val="en-GB"/>
              </w:rPr>
              <w:t>General Initial Conditions</w:t>
            </w:r>
          </w:p>
        </w:tc>
      </w:tr>
      <w:tr w:rsidR="00321003" w:rsidRPr="00995DB4" w14:paraId="54A0E483" w14:textId="77777777" w:rsidTr="00321003">
        <w:trPr>
          <w:jc w:val="center"/>
        </w:trPr>
        <w:tc>
          <w:tcPr>
            <w:tcW w:w="1283" w:type="pct"/>
            <w:shd w:val="clear" w:color="auto" w:fill="BFBFBF" w:themeFill="background1" w:themeFillShade="BF"/>
            <w:vAlign w:val="center"/>
          </w:tcPr>
          <w:p w14:paraId="7F6E1C37" w14:textId="77777777" w:rsidR="00321003" w:rsidRPr="00995DB4" w:rsidRDefault="00321003" w:rsidP="00321003">
            <w:pPr>
              <w:pStyle w:val="TableHeader"/>
              <w:rPr>
                <w:color w:val="auto"/>
                <w:lang w:val="en-GB"/>
              </w:rPr>
            </w:pPr>
            <w:r w:rsidRPr="00995DB4">
              <w:rPr>
                <w:color w:val="auto"/>
                <w:lang w:val="en-GB"/>
              </w:rPr>
              <w:t>Entity</w:t>
            </w:r>
          </w:p>
        </w:tc>
        <w:tc>
          <w:tcPr>
            <w:tcW w:w="3717" w:type="pct"/>
            <w:shd w:val="clear" w:color="auto" w:fill="BFBFBF" w:themeFill="background1" w:themeFillShade="BF"/>
            <w:vAlign w:val="center"/>
          </w:tcPr>
          <w:p w14:paraId="3E3D66E3" w14:textId="77777777" w:rsidR="00321003" w:rsidRPr="00995DB4" w:rsidRDefault="00321003" w:rsidP="00321003">
            <w:pPr>
              <w:pStyle w:val="TableHeader"/>
              <w:rPr>
                <w:rStyle w:val="PlaceholderText"/>
                <w:color w:val="auto"/>
                <w:lang w:val="en-GB" w:eastAsia="de-DE"/>
              </w:rPr>
            </w:pPr>
            <w:r w:rsidRPr="00995DB4">
              <w:rPr>
                <w:color w:val="auto"/>
                <w:lang w:val="en-GB" w:eastAsia="de-DE"/>
              </w:rPr>
              <w:t>Description of the general initial condition</w:t>
            </w:r>
          </w:p>
        </w:tc>
      </w:tr>
      <w:tr w:rsidR="00321003" w:rsidRPr="00995DB4" w14:paraId="4B383409" w14:textId="77777777" w:rsidTr="00321003">
        <w:trPr>
          <w:jc w:val="center"/>
        </w:trPr>
        <w:tc>
          <w:tcPr>
            <w:tcW w:w="1283" w:type="pct"/>
            <w:vAlign w:val="center"/>
          </w:tcPr>
          <w:p w14:paraId="3B6B4B75" w14:textId="77777777" w:rsidR="00321003" w:rsidRPr="00995DB4" w:rsidRDefault="00321003" w:rsidP="00321003">
            <w:pPr>
              <w:pStyle w:val="TableText"/>
            </w:pPr>
            <w:r w:rsidRPr="00995DB4">
              <w:t>SM-DP+</w:t>
            </w:r>
          </w:p>
        </w:tc>
        <w:tc>
          <w:tcPr>
            <w:tcW w:w="3717" w:type="pct"/>
            <w:vAlign w:val="center"/>
          </w:tcPr>
          <w:p w14:paraId="1E3AA77D" w14:textId="49E8AF72" w:rsidR="00321003" w:rsidRPr="00995DB4" w:rsidRDefault="00321003" w:rsidP="00321003">
            <w:pPr>
              <w:pStyle w:val="TableText"/>
            </w:pPr>
            <w:r w:rsidRPr="00995DB4">
              <w:t>The Profile identified by ICCID_OP_PROF1</w:t>
            </w:r>
            <w:r w:rsidR="00D63FE9" w:rsidRPr="00995DB4">
              <w:t>_NON_SWAP</w:t>
            </w:r>
            <w:r w:rsidRPr="00995DB4">
              <w:t xml:space="preserve"> is configured in ‘Available’ state for S_MNO</w:t>
            </w:r>
          </w:p>
        </w:tc>
      </w:tr>
      <w:tr w:rsidR="00321003" w:rsidRPr="00995DB4" w14:paraId="1BA16BCD" w14:textId="77777777" w:rsidTr="00321003">
        <w:trPr>
          <w:jc w:val="center"/>
        </w:trPr>
        <w:tc>
          <w:tcPr>
            <w:tcW w:w="1283" w:type="pct"/>
            <w:vAlign w:val="center"/>
          </w:tcPr>
          <w:p w14:paraId="46311E00" w14:textId="77777777" w:rsidR="00321003" w:rsidRPr="00995DB4" w:rsidRDefault="00321003" w:rsidP="00321003">
            <w:pPr>
              <w:pStyle w:val="TableText"/>
            </w:pPr>
            <w:r w:rsidRPr="00995DB4">
              <w:t>S_MNO</w:t>
            </w:r>
          </w:p>
        </w:tc>
        <w:tc>
          <w:tcPr>
            <w:tcW w:w="3717" w:type="pct"/>
            <w:vAlign w:val="center"/>
          </w:tcPr>
          <w:p w14:paraId="6558D2F2" w14:textId="77777777" w:rsidR="00321003" w:rsidRPr="00995DB4" w:rsidRDefault="00321003" w:rsidP="00321003">
            <w:pPr>
              <w:spacing w:before="0"/>
              <w:jc w:val="left"/>
            </w:pPr>
            <w:r w:rsidRPr="00995DB4">
              <w:rPr>
                <w:sz w:val="20"/>
                <w:szCs w:val="22"/>
                <w:lang w:eastAsia="de-DE" w:bidi="ar-SA"/>
              </w:rPr>
              <w:t>For the TLS connection, CERT_CLIENT_TLS = #CERT_S_OPERATOR_TLS</w:t>
            </w:r>
          </w:p>
        </w:tc>
      </w:tr>
    </w:tbl>
    <w:p w14:paraId="1AB161CE" w14:textId="4F802D74" w:rsidR="00321003" w:rsidRPr="00995DB4" w:rsidRDefault="00321003" w:rsidP="00321003">
      <w:pPr>
        <w:pStyle w:val="Heading5"/>
        <w:numPr>
          <w:ilvl w:val="0"/>
          <w:numId w:val="0"/>
        </w:numPr>
        <w:ind w:left="1304" w:hanging="1304"/>
      </w:pPr>
      <w:r w:rsidRPr="00995DB4">
        <w:rPr>
          <w14:scene3d>
            <w14:camera w14:prst="orthographicFront"/>
            <w14:lightRig w14:rig="threePt" w14:dir="t">
              <w14:rot w14:lat="0" w14:lon="0" w14:rev="0"/>
            </w14:lightRig>
          </w14:scene3d>
        </w:rPr>
        <w:lastRenderedPageBreak/>
        <w:t>4.3.1.</w:t>
      </w:r>
      <w:r w:rsidR="001F234B">
        <w:rPr>
          <w14:scene3d>
            <w14:camera w14:prst="orthographicFront"/>
            <w14:lightRig w14:rig="threePt" w14:dir="t">
              <w14:rot w14:lat="0" w14:lon="0" w14:rev="0"/>
            </w14:lightRig>
          </w14:scene3d>
        </w:rPr>
        <w:t>3</w:t>
      </w:r>
      <w:r w:rsidRPr="00995DB4">
        <w:rPr>
          <w14:scene3d>
            <w14:camera w14:prst="orthographicFront"/>
            <w14:lightRig w14:rig="threePt" w14:dir="t">
              <w14:rot w14:lat="0" w14:lon="0" w14:rev="0"/>
            </w14:lightRig>
          </w14:scene3d>
        </w:rPr>
        <w:t>.1</w:t>
      </w:r>
      <w:r w:rsidRPr="00995DB4">
        <w:rPr>
          <w14:scene3d>
            <w14:camera w14:prst="orthographicFront"/>
            <w14:lightRig w14:rig="threePt" w14:dir="t">
              <w14:rot w14:lat="0" w14:lon="0" w14:rev="0"/>
            </w14:lightRig>
          </w14:scene3d>
        </w:rPr>
        <w:tab/>
      </w:r>
      <w:r w:rsidRPr="00995DB4">
        <w:t>TC_SM-DP+_ES2+.DownloadOrder</w:t>
      </w:r>
    </w:p>
    <w:p w14:paraId="2201D682" w14:textId="77777777" w:rsidR="00321003" w:rsidRPr="00995DB4" w:rsidRDefault="00321003" w:rsidP="00321003">
      <w:pPr>
        <w:pStyle w:val="Heading6no"/>
      </w:pPr>
      <w:r w:rsidRPr="00995DB4">
        <w:t>Test Sequence #01 Nominal: EID and ICCID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060931" w:rsidRPr="00995DB4" w14:paraId="12C955E4" w14:textId="77777777" w:rsidTr="00060931">
        <w:trPr>
          <w:trHeight w:val="314"/>
          <w:jc w:val="center"/>
        </w:trPr>
        <w:tc>
          <w:tcPr>
            <w:tcW w:w="423" w:type="pct"/>
            <w:shd w:val="clear" w:color="auto" w:fill="C00000"/>
            <w:vAlign w:val="center"/>
          </w:tcPr>
          <w:p w14:paraId="3B8EF552" w14:textId="77777777" w:rsidR="00060931" w:rsidRPr="00995DB4" w:rsidRDefault="00060931" w:rsidP="00321003">
            <w:pPr>
              <w:pStyle w:val="TableHeader"/>
            </w:pPr>
            <w:r w:rsidRPr="00995DB4">
              <w:t>Step</w:t>
            </w:r>
          </w:p>
        </w:tc>
        <w:tc>
          <w:tcPr>
            <w:tcW w:w="671" w:type="pct"/>
            <w:shd w:val="clear" w:color="auto" w:fill="C00000"/>
            <w:vAlign w:val="center"/>
          </w:tcPr>
          <w:p w14:paraId="76661830" w14:textId="77777777" w:rsidR="00060931" w:rsidRPr="00995DB4" w:rsidRDefault="00060931" w:rsidP="00321003">
            <w:pPr>
              <w:pStyle w:val="TableHeader"/>
            </w:pPr>
            <w:r w:rsidRPr="00995DB4">
              <w:t>Direction</w:t>
            </w:r>
          </w:p>
        </w:tc>
        <w:tc>
          <w:tcPr>
            <w:tcW w:w="1526" w:type="pct"/>
            <w:shd w:val="clear" w:color="auto" w:fill="C00000"/>
            <w:vAlign w:val="center"/>
          </w:tcPr>
          <w:p w14:paraId="45BADBA1" w14:textId="77777777" w:rsidR="00060931" w:rsidRPr="00995DB4" w:rsidRDefault="00060931" w:rsidP="00321003">
            <w:pPr>
              <w:pStyle w:val="TableHeader"/>
            </w:pPr>
            <w:r w:rsidRPr="00995DB4">
              <w:t>Sequence / Description</w:t>
            </w:r>
          </w:p>
        </w:tc>
        <w:tc>
          <w:tcPr>
            <w:tcW w:w="2380" w:type="pct"/>
            <w:shd w:val="clear" w:color="auto" w:fill="C00000"/>
            <w:vAlign w:val="center"/>
          </w:tcPr>
          <w:p w14:paraId="0C00B917" w14:textId="66C1F88A" w:rsidR="00060931" w:rsidRPr="00995DB4" w:rsidRDefault="00060931" w:rsidP="00055D1E">
            <w:pPr>
              <w:pStyle w:val="TableHeader"/>
            </w:pPr>
            <w:r w:rsidRPr="00995DB4">
              <w:t>Expected result</w:t>
            </w:r>
          </w:p>
        </w:tc>
      </w:tr>
      <w:tr w:rsidR="00321003" w:rsidRPr="00995DB4" w14:paraId="02F4BC62" w14:textId="77777777" w:rsidTr="00321003">
        <w:trPr>
          <w:trHeight w:val="314"/>
          <w:jc w:val="center"/>
        </w:trPr>
        <w:tc>
          <w:tcPr>
            <w:tcW w:w="423" w:type="pct"/>
            <w:shd w:val="clear" w:color="auto" w:fill="auto"/>
            <w:vAlign w:val="center"/>
          </w:tcPr>
          <w:p w14:paraId="50F0B796" w14:textId="77777777" w:rsidR="00321003" w:rsidRPr="00995DB4" w:rsidRDefault="00321003" w:rsidP="00321003">
            <w:pPr>
              <w:pStyle w:val="TableContentLeft"/>
            </w:pPr>
            <w:r w:rsidRPr="00995DB4">
              <w:t>IC1</w:t>
            </w:r>
          </w:p>
        </w:tc>
        <w:tc>
          <w:tcPr>
            <w:tcW w:w="4577" w:type="pct"/>
            <w:gridSpan w:val="3"/>
            <w:shd w:val="clear" w:color="auto" w:fill="auto"/>
            <w:vAlign w:val="center"/>
          </w:tcPr>
          <w:p w14:paraId="3DBFD254" w14:textId="77777777" w:rsidR="00321003" w:rsidRPr="00995DB4" w:rsidRDefault="00321003" w:rsidP="00321003">
            <w:pPr>
              <w:pStyle w:val="TableContentLeft"/>
            </w:pPr>
            <w:r w:rsidRPr="00995DB4">
              <w:rPr>
                <w:rStyle w:val="PlaceholderText"/>
                <w:color w:val="auto"/>
              </w:rPr>
              <w:t>PROC_TLS_INITIALIZATION_MUTUAL_AUTH</w:t>
            </w:r>
          </w:p>
        </w:tc>
      </w:tr>
      <w:tr w:rsidR="00055D1E" w:rsidRPr="00995DB4" w14:paraId="153CA4B0" w14:textId="77777777" w:rsidTr="00055D1E">
        <w:trPr>
          <w:trHeight w:val="314"/>
          <w:jc w:val="center"/>
        </w:trPr>
        <w:tc>
          <w:tcPr>
            <w:tcW w:w="423" w:type="pct"/>
            <w:shd w:val="clear" w:color="auto" w:fill="auto"/>
            <w:vAlign w:val="center"/>
          </w:tcPr>
          <w:p w14:paraId="01EBA33E" w14:textId="77777777" w:rsidR="00055D1E" w:rsidRPr="00995DB4" w:rsidRDefault="00055D1E" w:rsidP="00321003">
            <w:pPr>
              <w:pStyle w:val="TableContentLeft"/>
            </w:pPr>
            <w:r w:rsidRPr="00995DB4">
              <w:t>1</w:t>
            </w:r>
          </w:p>
        </w:tc>
        <w:tc>
          <w:tcPr>
            <w:tcW w:w="671" w:type="pct"/>
            <w:shd w:val="clear" w:color="auto" w:fill="auto"/>
            <w:vAlign w:val="center"/>
          </w:tcPr>
          <w:p w14:paraId="47E23860" w14:textId="34334DB7" w:rsidR="00055D1E" w:rsidRPr="00995DB4" w:rsidRDefault="00055D1E" w:rsidP="00321003">
            <w:pPr>
              <w:pStyle w:val="TableContentLeft"/>
            </w:pPr>
            <w:r w:rsidRPr="00995DB4">
              <w:t>S_MNO</w:t>
            </w:r>
            <w:r w:rsidRPr="00995DB4">
              <w:rPr>
                <w:rFonts w:hint="eastAsia"/>
              </w:rPr>
              <w:t xml:space="preserve"> </w:t>
            </w:r>
            <w:r w:rsidRPr="00995DB4">
              <w:rPr>
                <w:rFonts w:hint="eastAsia"/>
              </w:rPr>
              <w:t>→</w:t>
            </w:r>
            <w:r w:rsidRPr="00995DB4">
              <w:rPr>
                <w:rFonts w:hint="eastAsia"/>
              </w:rPr>
              <w:t>SM-DP+</w:t>
            </w:r>
          </w:p>
        </w:tc>
        <w:tc>
          <w:tcPr>
            <w:tcW w:w="1526" w:type="pct"/>
            <w:shd w:val="clear" w:color="auto" w:fill="auto"/>
            <w:vAlign w:val="center"/>
          </w:tcPr>
          <w:p w14:paraId="4C9983DA" w14:textId="405EDCAA" w:rsidR="00055D1E" w:rsidRPr="00995DB4" w:rsidRDefault="00055D1E" w:rsidP="00321003">
            <w:pPr>
              <w:pStyle w:val="TableContentLeft"/>
            </w:pPr>
            <w:r w:rsidRPr="00995DB4">
              <w:t>MTD_HTTP_REQ(</w:t>
            </w:r>
            <w:r w:rsidRPr="00995DB4">
              <w:br/>
              <w:t xml:space="preserve">   #IUT_SM_DP_ADDRESS_ES2_PLUS,</w:t>
            </w:r>
            <w:r w:rsidRPr="00995DB4">
              <w:br/>
              <w:t xml:space="preserve">   #PATH_DOWNLOAD_ORDER,</w:t>
            </w:r>
            <w:r w:rsidRPr="00995DB4">
              <w:br/>
              <w:t xml:space="preserve">  </w:t>
            </w:r>
            <w:r w:rsidRPr="00995DB4">
              <w:rPr>
                <w:rStyle w:val="PlaceholderText"/>
                <w:color w:val="auto"/>
              </w:rPr>
              <w:t>MTD_DOWNLOAD_ORDER</w:t>
            </w:r>
            <w:r w:rsidRPr="00995DB4">
              <w:t>(</w:t>
            </w:r>
            <w:r w:rsidRPr="00995DB4">
              <w:br/>
              <w:t xml:space="preserve">      #S_MNO_F_REQ_ID,</w:t>
            </w:r>
            <w:r w:rsidRPr="00995DB4">
              <w:br/>
              <w:t xml:space="preserve">      #FUNCTION_CALL_ID_1,</w:t>
            </w:r>
            <w:r w:rsidRPr="00995DB4">
              <w:br/>
              <w:t xml:space="preserve">      #EID1,</w:t>
            </w:r>
            <w:r w:rsidRPr="00995DB4">
              <w:br/>
            </w:r>
            <w:r w:rsidRPr="00995DB4">
              <w:rPr>
                <w:rStyle w:val="PlaceholderText"/>
                <w:color w:val="auto"/>
              </w:rPr>
              <w:t xml:space="preserve">      #</w:t>
            </w:r>
            <w:r w:rsidRPr="00995DB4">
              <w:t>ICCID_OP_PROF1</w:t>
            </w:r>
            <w:r w:rsidR="00666A20" w:rsidRPr="00995DB4">
              <w:t>_NON_SWAP</w:t>
            </w:r>
            <w:r w:rsidRPr="00995DB4">
              <w:t xml:space="preserve">, </w:t>
            </w:r>
            <w:r w:rsidRPr="00995DB4">
              <w:rPr>
                <w:rStyle w:val="PlaceholderText"/>
                <w:color w:val="auto"/>
              </w:rPr>
              <w:t>NO_PARAM))</w:t>
            </w:r>
          </w:p>
        </w:tc>
        <w:tc>
          <w:tcPr>
            <w:tcW w:w="2380" w:type="pct"/>
            <w:shd w:val="clear" w:color="auto" w:fill="auto"/>
            <w:vAlign w:val="center"/>
          </w:tcPr>
          <w:p w14:paraId="71F66990" w14:textId="63142685" w:rsidR="00055D1E" w:rsidRPr="00995DB4" w:rsidRDefault="00055D1E" w:rsidP="00321003">
            <w:pPr>
              <w:pStyle w:val="TableContentLeft"/>
            </w:pPr>
            <w:r w:rsidRPr="00995DB4">
              <w:t>MTD_HTTP_RESP(  #R_SUCCESS_ICCID1)</w:t>
            </w:r>
          </w:p>
        </w:tc>
      </w:tr>
      <w:tr w:rsidR="00055D1E" w:rsidRPr="00995DB4" w14:paraId="221CD397" w14:textId="77777777" w:rsidTr="00055D1E">
        <w:trPr>
          <w:trHeight w:val="314"/>
          <w:jc w:val="center"/>
        </w:trPr>
        <w:tc>
          <w:tcPr>
            <w:tcW w:w="423" w:type="pct"/>
            <w:shd w:val="clear" w:color="auto" w:fill="auto"/>
            <w:vAlign w:val="center"/>
          </w:tcPr>
          <w:p w14:paraId="5286B2A7" w14:textId="77777777" w:rsidR="00055D1E" w:rsidRPr="00995DB4" w:rsidRDefault="00055D1E" w:rsidP="00321003">
            <w:pPr>
              <w:pStyle w:val="TableContentLeft"/>
            </w:pPr>
            <w:r w:rsidRPr="00995DB4">
              <w:t>2</w:t>
            </w:r>
          </w:p>
        </w:tc>
        <w:tc>
          <w:tcPr>
            <w:tcW w:w="671" w:type="pct"/>
            <w:shd w:val="clear" w:color="auto" w:fill="auto"/>
            <w:vAlign w:val="center"/>
          </w:tcPr>
          <w:p w14:paraId="14808BC9" w14:textId="6DB34C76" w:rsidR="00055D1E" w:rsidRPr="00995DB4" w:rsidRDefault="00055D1E" w:rsidP="00321003">
            <w:pPr>
              <w:pStyle w:val="TableContentLeft"/>
            </w:pPr>
            <w:r w:rsidRPr="00995DB4">
              <w:t xml:space="preserve">S_LPAd </w:t>
            </w:r>
            <w:r w:rsidRPr="00995DB4">
              <w:rPr>
                <w:rFonts w:hint="eastAsia"/>
              </w:rPr>
              <w:t>→</w:t>
            </w:r>
            <w:r w:rsidRPr="00995DB4">
              <w:rPr>
                <w:rFonts w:hint="eastAsia"/>
              </w:rPr>
              <w:t>SM-DP+</w:t>
            </w:r>
          </w:p>
        </w:tc>
        <w:tc>
          <w:tcPr>
            <w:tcW w:w="3906" w:type="pct"/>
            <w:gridSpan w:val="2"/>
            <w:shd w:val="clear" w:color="auto" w:fill="auto"/>
            <w:vAlign w:val="center"/>
          </w:tcPr>
          <w:p w14:paraId="08AE4F17" w14:textId="427D2E17" w:rsidR="00055D1E" w:rsidRPr="00995DB4" w:rsidRDefault="00055D1E" w:rsidP="00321003">
            <w:pPr>
              <w:pStyle w:val="TableContentLeft"/>
            </w:pPr>
            <w:r w:rsidRPr="00995DB4">
              <w:t>PROC_ES9+_VERIFY_PROFILE _NOT_RELEASED_EMPTY_MID</w:t>
            </w:r>
            <w:r w:rsidRPr="00995DB4">
              <w:rPr>
                <w:sz w:val="20"/>
                <w:szCs w:val="20"/>
                <w:lang w:eastAsia="en-US"/>
              </w:rPr>
              <w:t xml:space="preserve"> </w:t>
            </w:r>
          </w:p>
        </w:tc>
      </w:tr>
    </w:tbl>
    <w:p w14:paraId="73588A34" w14:textId="035C9549" w:rsidR="00A14E3E" w:rsidRPr="00995DB4" w:rsidRDefault="00A14E3E" w:rsidP="00A14E3E">
      <w:pPr>
        <w:pStyle w:val="Heading5"/>
        <w:numPr>
          <w:ilvl w:val="0"/>
          <w:numId w:val="0"/>
        </w:numPr>
        <w:ind w:left="1304" w:hanging="1304"/>
      </w:pPr>
      <w:r w:rsidRPr="00995DB4">
        <w:rPr>
          <w14:scene3d>
            <w14:camera w14:prst="orthographicFront"/>
            <w14:lightRig w14:rig="threePt" w14:dir="t">
              <w14:rot w14:lat="0" w14:lon="0" w14:rev="0"/>
            </w14:lightRig>
          </w14:scene3d>
        </w:rPr>
        <w:t>4.3.1.</w:t>
      </w:r>
      <w:r w:rsidR="001F234B">
        <w:rPr>
          <w14:scene3d>
            <w14:camera w14:prst="orthographicFront"/>
            <w14:lightRig w14:rig="threePt" w14:dir="t">
              <w14:rot w14:lat="0" w14:lon="0" w14:rev="0"/>
            </w14:lightRig>
          </w14:scene3d>
        </w:rPr>
        <w:t>3</w:t>
      </w:r>
      <w:r w:rsidRPr="00995DB4">
        <w:rPr>
          <w14:scene3d>
            <w14:camera w14:prst="orthographicFront"/>
            <w14:lightRig w14:rig="threePt" w14:dir="t">
              <w14:rot w14:lat="0" w14:lon="0" w14:rev="0"/>
            </w14:lightRig>
          </w14:scene3d>
        </w:rPr>
        <w:t>.2</w:t>
      </w:r>
      <w:r w:rsidRPr="00995DB4">
        <w:rPr>
          <w14:scene3d>
            <w14:camera w14:prst="orthographicFront"/>
            <w14:lightRig w14:rig="threePt" w14:dir="t">
              <w14:rot w14:lat="0" w14:lon="0" w14:rev="0"/>
            </w14:lightRig>
          </w14:scene3d>
        </w:rPr>
        <w:tab/>
      </w:r>
      <w:r w:rsidRPr="00995DB4">
        <w:t>TC_SM-DP+_ES2+.DownloadOrder_RetryCases</w:t>
      </w:r>
    </w:p>
    <w:p w14:paraId="26BAE201" w14:textId="77777777" w:rsidR="00A14E3E" w:rsidRPr="00995DB4" w:rsidRDefault="00A14E3E" w:rsidP="00A14E3E">
      <w:pPr>
        <w:pStyle w:val="Heading6no"/>
      </w:pPr>
      <w:r w:rsidRPr="00995DB4">
        <w:t>Test Sequence #01 Nominal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055D1E" w:rsidRPr="00995DB4" w14:paraId="4296DBA3" w14:textId="77777777" w:rsidTr="00055D1E">
        <w:trPr>
          <w:trHeight w:val="314"/>
          <w:jc w:val="center"/>
        </w:trPr>
        <w:tc>
          <w:tcPr>
            <w:tcW w:w="423" w:type="pct"/>
            <w:shd w:val="clear" w:color="auto" w:fill="C00000"/>
            <w:vAlign w:val="center"/>
          </w:tcPr>
          <w:p w14:paraId="6A7D169A" w14:textId="77777777" w:rsidR="00055D1E" w:rsidRPr="00995DB4" w:rsidRDefault="00055D1E" w:rsidP="00A14E3E">
            <w:pPr>
              <w:pStyle w:val="TableHeader"/>
            </w:pPr>
            <w:r w:rsidRPr="00995DB4">
              <w:t>Step</w:t>
            </w:r>
          </w:p>
        </w:tc>
        <w:tc>
          <w:tcPr>
            <w:tcW w:w="671" w:type="pct"/>
            <w:shd w:val="clear" w:color="auto" w:fill="C00000"/>
            <w:vAlign w:val="center"/>
          </w:tcPr>
          <w:p w14:paraId="5BD914C5" w14:textId="77777777" w:rsidR="00055D1E" w:rsidRPr="00995DB4" w:rsidRDefault="00055D1E" w:rsidP="00A14E3E">
            <w:pPr>
              <w:pStyle w:val="TableHeader"/>
            </w:pPr>
            <w:r w:rsidRPr="00995DB4">
              <w:t>Direction</w:t>
            </w:r>
          </w:p>
        </w:tc>
        <w:tc>
          <w:tcPr>
            <w:tcW w:w="1526" w:type="pct"/>
            <w:shd w:val="clear" w:color="auto" w:fill="C00000"/>
            <w:vAlign w:val="center"/>
          </w:tcPr>
          <w:p w14:paraId="31FEA8F4" w14:textId="77777777" w:rsidR="00055D1E" w:rsidRPr="00995DB4" w:rsidRDefault="00055D1E" w:rsidP="00A14E3E">
            <w:pPr>
              <w:pStyle w:val="TableHeader"/>
            </w:pPr>
            <w:r w:rsidRPr="00995DB4">
              <w:t>Sequence / Description</w:t>
            </w:r>
          </w:p>
        </w:tc>
        <w:tc>
          <w:tcPr>
            <w:tcW w:w="2380" w:type="pct"/>
            <w:shd w:val="clear" w:color="auto" w:fill="C00000"/>
            <w:vAlign w:val="center"/>
          </w:tcPr>
          <w:p w14:paraId="68593D70" w14:textId="44283ED8" w:rsidR="00055D1E" w:rsidRPr="00995DB4" w:rsidRDefault="00055D1E" w:rsidP="00A14E3E">
            <w:pPr>
              <w:pStyle w:val="TableHeader"/>
            </w:pPr>
            <w:r w:rsidRPr="00995DB4">
              <w:t>Expected result</w:t>
            </w:r>
          </w:p>
        </w:tc>
      </w:tr>
      <w:tr w:rsidR="00A14E3E" w:rsidRPr="00995DB4" w14:paraId="4B7D08D5" w14:textId="77777777" w:rsidTr="00A14E3E">
        <w:trPr>
          <w:trHeight w:val="314"/>
          <w:jc w:val="center"/>
        </w:trPr>
        <w:tc>
          <w:tcPr>
            <w:tcW w:w="423" w:type="pct"/>
            <w:shd w:val="clear" w:color="auto" w:fill="auto"/>
            <w:vAlign w:val="center"/>
          </w:tcPr>
          <w:p w14:paraId="3074CFE9" w14:textId="77777777" w:rsidR="00A14E3E" w:rsidRPr="00995DB4" w:rsidRDefault="00A14E3E" w:rsidP="00A14E3E">
            <w:pPr>
              <w:pStyle w:val="TableContentLeft"/>
            </w:pPr>
            <w:r w:rsidRPr="00995DB4">
              <w:t>IC1</w:t>
            </w:r>
          </w:p>
        </w:tc>
        <w:tc>
          <w:tcPr>
            <w:tcW w:w="4577" w:type="pct"/>
            <w:gridSpan w:val="3"/>
            <w:shd w:val="clear" w:color="auto" w:fill="auto"/>
            <w:vAlign w:val="center"/>
          </w:tcPr>
          <w:p w14:paraId="0C58F35E" w14:textId="77777777" w:rsidR="00A14E3E" w:rsidRPr="00995DB4" w:rsidRDefault="00A14E3E" w:rsidP="00A14E3E">
            <w:pPr>
              <w:pStyle w:val="TableContentLeft"/>
            </w:pPr>
            <w:r w:rsidRPr="00995DB4">
              <w:rPr>
                <w:rStyle w:val="PlaceholderText"/>
                <w:color w:val="auto"/>
              </w:rPr>
              <w:t>PROC_TLS_INITIALIZATION_MUTUAL_AUTH</w:t>
            </w:r>
          </w:p>
        </w:tc>
      </w:tr>
      <w:tr w:rsidR="00055D1E" w:rsidRPr="00995DB4" w14:paraId="4B3D97CF" w14:textId="77777777" w:rsidTr="00055D1E">
        <w:trPr>
          <w:trHeight w:val="314"/>
          <w:jc w:val="center"/>
        </w:trPr>
        <w:tc>
          <w:tcPr>
            <w:tcW w:w="423" w:type="pct"/>
            <w:shd w:val="clear" w:color="auto" w:fill="auto"/>
            <w:vAlign w:val="center"/>
          </w:tcPr>
          <w:p w14:paraId="16C8A940" w14:textId="77777777" w:rsidR="00055D1E" w:rsidRPr="00995DB4" w:rsidRDefault="00055D1E" w:rsidP="00A14E3E">
            <w:pPr>
              <w:pStyle w:val="TableContentLeft"/>
            </w:pPr>
            <w:r w:rsidRPr="00995DB4">
              <w:t>1</w:t>
            </w:r>
          </w:p>
        </w:tc>
        <w:tc>
          <w:tcPr>
            <w:tcW w:w="671" w:type="pct"/>
            <w:shd w:val="clear" w:color="auto" w:fill="auto"/>
            <w:vAlign w:val="center"/>
          </w:tcPr>
          <w:p w14:paraId="2B11B5DF" w14:textId="74DF0B8A" w:rsidR="00055D1E" w:rsidRPr="00995DB4" w:rsidRDefault="00055D1E" w:rsidP="00A14E3E">
            <w:pPr>
              <w:pStyle w:val="TableContentLeft"/>
            </w:pPr>
            <w:r w:rsidRPr="00995DB4">
              <w:t xml:space="preserve">S_MNO → </w:t>
            </w:r>
            <w:r w:rsidRPr="00995DB4">
              <w:rPr>
                <w:rFonts w:hint="eastAsia"/>
              </w:rPr>
              <w:t>SM-DP+</w:t>
            </w:r>
          </w:p>
        </w:tc>
        <w:tc>
          <w:tcPr>
            <w:tcW w:w="1526" w:type="pct"/>
            <w:shd w:val="clear" w:color="auto" w:fill="auto"/>
            <w:vAlign w:val="center"/>
          </w:tcPr>
          <w:p w14:paraId="617AF9A3" w14:textId="7ED30FC2" w:rsidR="00055D1E" w:rsidRPr="00995DB4" w:rsidRDefault="00055D1E" w:rsidP="00A14E3E">
            <w:pPr>
              <w:pStyle w:val="TableContentLeft"/>
            </w:pPr>
            <w:r w:rsidRPr="00995DB4">
              <w:t>MTD_HTTP_REQ(</w:t>
            </w:r>
            <w:r w:rsidRPr="00995DB4">
              <w:br/>
              <w:t xml:space="preserve">   #IUT_SM_DP_ADDRESS_ES2_PLUS,</w:t>
            </w:r>
            <w:r w:rsidRPr="00995DB4">
              <w:br/>
              <w:t xml:space="preserve">   #PATH_DOWNLOAD_ORDER,</w:t>
            </w:r>
            <w:r w:rsidRPr="00995DB4">
              <w:br/>
              <w:t xml:space="preserve">  </w:t>
            </w:r>
            <w:r w:rsidRPr="00995DB4">
              <w:rPr>
                <w:rStyle w:val="PlaceholderText"/>
                <w:color w:val="auto"/>
              </w:rPr>
              <w:t>MTD_DOWNLOAD_ORDER</w:t>
            </w:r>
            <w:r w:rsidRPr="00995DB4">
              <w:t>(</w:t>
            </w:r>
            <w:r w:rsidRPr="00995DB4">
              <w:br/>
              <w:t xml:space="preserve">      #S_MNO_F_REQ_ID,</w:t>
            </w:r>
            <w:r w:rsidRPr="00995DB4">
              <w:br/>
              <w:t xml:space="preserve">      #FUNCTION_CALL_ID_1,</w:t>
            </w:r>
            <w:r w:rsidRPr="00995DB4">
              <w:br/>
              <w:t xml:space="preserve">      #EID1,</w:t>
            </w:r>
            <w:r w:rsidRPr="00995DB4">
              <w:br/>
            </w:r>
            <w:r w:rsidRPr="00995DB4">
              <w:rPr>
                <w:rStyle w:val="PlaceholderText"/>
                <w:color w:val="auto"/>
              </w:rPr>
              <w:t xml:space="preserve">      #</w:t>
            </w:r>
            <w:r w:rsidRPr="00995DB4">
              <w:t>ICCID_OP_PROF1</w:t>
            </w:r>
            <w:r w:rsidR="00666A20" w:rsidRPr="00995DB4">
              <w:t>_NON_SWAP</w:t>
            </w:r>
            <w:r w:rsidRPr="00995DB4">
              <w:t xml:space="preserve">, </w:t>
            </w:r>
            <w:r w:rsidRPr="00995DB4">
              <w:rPr>
                <w:rStyle w:val="PlaceholderText"/>
                <w:color w:val="auto"/>
              </w:rPr>
              <w:t>NO_PARAM))</w:t>
            </w:r>
          </w:p>
        </w:tc>
        <w:tc>
          <w:tcPr>
            <w:tcW w:w="2380" w:type="pct"/>
            <w:shd w:val="clear" w:color="auto" w:fill="auto"/>
            <w:vAlign w:val="center"/>
          </w:tcPr>
          <w:p w14:paraId="1B8EAADD" w14:textId="66C72557" w:rsidR="00055D1E" w:rsidRPr="00995DB4" w:rsidRDefault="00055D1E" w:rsidP="00A14E3E">
            <w:pPr>
              <w:pStyle w:val="TableContentLeft"/>
            </w:pPr>
            <w:r w:rsidRPr="00995DB4">
              <w:t>MTD_HTTP_RESP(  #R_SUCCESS_ICCID1)</w:t>
            </w:r>
          </w:p>
        </w:tc>
      </w:tr>
      <w:tr w:rsidR="00055D1E" w:rsidRPr="00995DB4" w14:paraId="2B946EA1" w14:textId="77777777" w:rsidTr="00055D1E">
        <w:trPr>
          <w:trHeight w:val="314"/>
          <w:jc w:val="center"/>
        </w:trPr>
        <w:tc>
          <w:tcPr>
            <w:tcW w:w="423" w:type="pct"/>
            <w:shd w:val="clear" w:color="auto" w:fill="auto"/>
            <w:vAlign w:val="center"/>
          </w:tcPr>
          <w:p w14:paraId="14F5AA88" w14:textId="77777777" w:rsidR="00055D1E" w:rsidRPr="00995DB4" w:rsidRDefault="00055D1E" w:rsidP="00A14E3E">
            <w:pPr>
              <w:pStyle w:val="TableContentLeft"/>
            </w:pPr>
            <w:r w:rsidRPr="00995DB4">
              <w:t>2</w:t>
            </w:r>
          </w:p>
        </w:tc>
        <w:tc>
          <w:tcPr>
            <w:tcW w:w="671" w:type="pct"/>
            <w:shd w:val="clear" w:color="auto" w:fill="auto"/>
            <w:vAlign w:val="center"/>
          </w:tcPr>
          <w:p w14:paraId="2F9BDE14" w14:textId="5049147B" w:rsidR="00055D1E" w:rsidRPr="00995DB4" w:rsidRDefault="00055D1E" w:rsidP="00A14E3E">
            <w:pPr>
              <w:pStyle w:val="TableContentLeft"/>
            </w:pPr>
            <w:r w:rsidRPr="00995DB4">
              <w:rPr>
                <w:rFonts w:hint="eastAsia"/>
              </w:rPr>
              <w:t xml:space="preserve">S_MNO </w:t>
            </w:r>
            <w:r w:rsidRPr="00995DB4">
              <w:rPr>
                <w:rFonts w:hint="eastAsia"/>
              </w:rPr>
              <w:t>→</w:t>
            </w:r>
            <w:r w:rsidRPr="00995DB4">
              <w:rPr>
                <w:rFonts w:hint="eastAsia"/>
              </w:rPr>
              <w:t xml:space="preserve"> SM-DP+</w:t>
            </w:r>
          </w:p>
        </w:tc>
        <w:tc>
          <w:tcPr>
            <w:tcW w:w="1526" w:type="pct"/>
            <w:shd w:val="clear" w:color="auto" w:fill="auto"/>
            <w:vAlign w:val="center"/>
          </w:tcPr>
          <w:p w14:paraId="09A3615D" w14:textId="77777777" w:rsidR="00055D1E" w:rsidRPr="00995DB4" w:rsidRDefault="00055D1E" w:rsidP="00A14E3E">
            <w:pPr>
              <w:pStyle w:val="TableContentLeft"/>
            </w:pPr>
            <w:r w:rsidRPr="00995DB4">
              <w:t>Close TLS session (unless SM-DP+ has already closed TLS session)</w:t>
            </w:r>
          </w:p>
        </w:tc>
        <w:tc>
          <w:tcPr>
            <w:tcW w:w="2380" w:type="pct"/>
            <w:shd w:val="clear" w:color="auto" w:fill="auto"/>
            <w:vAlign w:val="center"/>
          </w:tcPr>
          <w:p w14:paraId="74FD117A" w14:textId="77777777" w:rsidR="00055D1E" w:rsidRPr="00995DB4" w:rsidRDefault="00055D1E" w:rsidP="00A14E3E">
            <w:pPr>
              <w:pStyle w:val="TableContentLeft"/>
            </w:pPr>
          </w:p>
        </w:tc>
      </w:tr>
      <w:tr w:rsidR="00A14E3E" w:rsidRPr="00995DB4" w14:paraId="102FCE9B" w14:textId="77777777" w:rsidTr="00A14E3E">
        <w:trPr>
          <w:trHeight w:val="314"/>
          <w:jc w:val="center"/>
        </w:trPr>
        <w:tc>
          <w:tcPr>
            <w:tcW w:w="423" w:type="pct"/>
            <w:shd w:val="clear" w:color="auto" w:fill="auto"/>
            <w:vAlign w:val="center"/>
          </w:tcPr>
          <w:p w14:paraId="7864F352" w14:textId="77777777" w:rsidR="00A14E3E" w:rsidRPr="00995DB4" w:rsidRDefault="00A14E3E" w:rsidP="00A14E3E">
            <w:pPr>
              <w:pStyle w:val="TableContentLeft"/>
            </w:pPr>
            <w:r w:rsidRPr="00995DB4">
              <w:t>3</w:t>
            </w:r>
          </w:p>
        </w:tc>
        <w:tc>
          <w:tcPr>
            <w:tcW w:w="4577" w:type="pct"/>
            <w:gridSpan w:val="3"/>
            <w:shd w:val="clear" w:color="auto" w:fill="auto"/>
            <w:vAlign w:val="center"/>
          </w:tcPr>
          <w:p w14:paraId="53D79303" w14:textId="77777777" w:rsidR="00A14E3E" w:rsidRPr="00995DB4" w:rsidRDefault="00A14E3E" w:rsidP="00A14E3E">
            <w:pPr>
              <w:pStyle w:val="TableContentLeft"/>
            </w:pPr>
            <w:r w:rsidRPr="00995DB4">
              <w:rPr>
                <w:rStyle w:val="PlaceholderText"/>
                <w:color w:val="auto"/>
              </w:rPr>
              <w:t>PROC_TLS_INITIALIZATION_MUTUAL_AUTH</w:t>
            </w:r>
          </w:p>
        </w:tc>
      </w:tr>
      <w:tr w:rsidR="00055D1E" w:rsidRPr="00995DB4" w14:paraId="4FEBBD6E" w14:textId="77777777" w:rsidTr="00055D1E">
        <w:trPr>
          <w:trHeight w:val="314"/>
          <w:jc w:val="center"/>
        </w:trPr>
        <w:tc>
          <w:tcPr>
            <w:tcW w:w="423" w:type="pct"/>
            <w:shd w:val="clear" w:color="auto" w:fill="auto"/>
            <w:vAlign w:val="center"/>
          </w:tcPr>
          <w:p w14:paraId="1515D519" w14:textId="77777777" w:rsidR="00055D1E" w:rsidRPr="00995DB4" w:rsidRDefault="00055D1E" w:rsidP="00A14E3E">
            <w:pPr>
              <w:pStyle w:val="TableContentLeft"/>
            </w:pPr>
            <w:r w:rsidRPr="00995DB4">
              <w:t>4</w:t>
            </w:r>
          </w:p>
        </w:tc>
        <w:tc>
          <w:tcPr>
            <w:tcW w:w="671" w:type="pct"/>
            <w:shd w:val="clear" w:color="auto" w:fill="auto"/>
            <w:vAlign w:val="center"/>
          </w:tcPr>
          <w:p w14:paraId="019CC9D2" w14:textId="3FAAFE82" w:rsidR="00055D1E" w:rsidRPr="00995DB4" w:rsidRDefault="00055D1E" w:rsidP="00A14E3E">
            <w:pPr>
              <w:pStyle w:val="TableContentLeft"/>
            </w:pPr>
            <w:r w:rsidRPr="00995DB4">
              <w:t xml:space="preserve">S_MNO → </w:t>
            </w:r>
            <w:r w:rsidRPr="00995DB4">
              <w:rPr>
                <w:rFonts w:hint="eastAsia"/>
              </w:rPr>
              <w:t>SM-DP+</w:t>
            </w:r>
          </w:p>
        </w:tc>
        <w:tc>
          <w:tcPr>
            <w:tcW w:w="1526" w:type="pct"/>
            <w:shd w:val="clear" w:color="auto" w:fill="auto"/>
            <w:vAlign w:val="center"/>
          </w:tcPr>
          <w:p w14:paraId="76F7376E" w14:textId="3A0B132D" w:rsidR="00055D1E" w:rsidRPr="00995DB4" w:rsidRDefault="00055D1E" w:rsidP="00A14E3E">
            <w:pPr>
              <w:pStyle w:val="TableContentLeft"/>
            </w:pPr>
            <w:r w:rsidRPr="00995DB4">
              <w:t>MTD_HTTP_REQ(</w:t>
            </w:r>
            <w:r w:rsidRPr="00995DB4">
              <w:br/>
              <w:t xml:space="preserve">   #IUT_SM_DP_ADDRESS_ES2_PLUS,</w:t>
            </w:r>
            <w:r w:rsidRPr="00995DB4">
              <w:br/>
              <w:t xml:space="preserve">   #PATH_DOWNLOAD_ORDER</w:t>
            </w:r>
            <w:r w:rsidRPr="00995DB4">
              <w:lastRenderedPageBreak/>
              <w:t>,</w:t>
            </w:r>
            <w:r w:rsidRPr="00995DB4">
              <w:br/>
              <w:t xml:space="preserve">  </w:t>
            </w:r>
            <w:r w:rsidRPr="00995DB4">
              <w:rPr>
                <w:rStyle w:val="PlaceholderText"/>
                <w:color w:val="auto"/>
              </w:rPr>
              <w:t>MTD_DOWNLOAD_ORDER</w:t>
            </w:r>
            <w:r w:rsidRPr="00995DB4">
              <w:t>(</w:t>
            </w:r>
            <w:r w:rsidRPr="00995DB4">
              <w:br/>
              <w:t xml:space="preserve">      #S_MNO_F_REQ_ID,</w:t>
            </w:r>
            <w:r w:rsidRPr="00995DB4">
              <w:br/>
              <w:t xml:space="preserve">      #FUNCTION_CALL_ID_1,</w:t>
            </w:r>
            <w:r w:rsidRPr="00995DB4">
              <w:br/>
              <w:t xml:space="preserve">      #EID1,</w:t>
            </w:r>
            <w:r w:rsidRPr="00995DB4">
              <w:br/>
            </w:r>
            <w:r w:rsidRPr="00995DB4">
              <w:rPr>
                <w:rStyle w:val="PlaceholderText"/>
                <w:color w:val="auto"/>
              </w:rPr>
              <w:t xml:space="preserve">      #</w:t>
            </w:r>
            <w:r w:rsidRPr="00995DB4">
              <w:t>ICCID_OP_PROF1</w:t>
            </w:r>
            <w:r w:rsidR="00453EB5" w:rsidRPr="00995DB4">
              <w:t>_NON_SWAP</w:t>
            </w:r>
            <w:r w:rsidRPr="00995DB4">
              <w:t xml:space="preserve">, </w:t>
            </w:r>
            <w:r w:rsidRPr="00995DB4">
              <w:rPr>
                <w:rStyle w:val="PlaceholderText"/>
                <w:color w:val="auto"/>
              </w:rPr>
              <w:t>NO_PARAM))</w:t>
            </w:r>
          </w:p>
        </w:tc>
        <w:tc>
          <w:tcPr>
            <w:tcW w:w="2380" w:type="pct"/>
            <w:shd w:val="clear" w:color="auto" w:fill="auto"/>
            <w:vAlign w:val="center"/>
          </w:tcPr>
          <w:p w14:paraId="49A166A6" w14:textId="772DABC9" w:rsidR="00055D1E" w:rsidRPr="00995DB4" w:rsidRDefault="00055D1E" w:rsidP="00A14E3E">
            <w:pPr>
              <w:pStyle w:val="TableContentLeft"/>
            </w:pPr>
            <w:r w:rsidRPr="00995DB4">
              <w:lastRenderedPageBreak/>
              <w:t>MTD_HTTP_RESP(  #R_SUCCESS_ICCID1)</w:t>
            </w:r>
          </w:p>
        </w:tc>
      </w:tr>
    </w:tbl>
    <w:p w14:paraId="21CEF79C" w14:textId="77777777" w:rsidR="00A14E3E" w:rsidRPr="00995DB4" w:rsidRDefault="00A14E3E" w:rsidP="00A14E3E">
      <w:pPr>
        <w:pStyle w:val="NormalParagraph"/>
      </w:pPr>
    </w:p>
    <w:p w14:paraId="1BFDDC90" w14:textId="77777777" w:rsidR="00A14E3E" w:rsidRPr="00995DB4" w:rsidRDefault="00A14E3E" w:rsidP="00A14E3E"/>
    <w:p w14:paraId="46EDFE1A" w14:textId="77777777" w:rsidR="00321003" w:rsidRPr="00995DB4" w:rsidRDefault="00321003" w:rsidP="00321003">
      <w:pPr>
        <w:pStyle w:val="NormalParagraph"/>
      </w:pPr>
    </w:p>
    <w:p w14:paraId="47C6EED7" w14:textId="11D7B257" w:rsidR="000E454D" w:rsidRPr="001E683A" w:rsidRDefault="00A14E3E" w:rsidP="000E454D">
      <w:pPr>
        <w:pStyle w:val="Heading5"/>
        <w:numPr>
          <w:ilvl w:val="0"/>
          <w:numId w:val="0"/>
        </w:numPr>
        <w:ind w:left="1304" w:hanging="1304"/>
        <w:rPr>
          <w:lang w:val="en-GB"/>
        </w:rPr>
      </w:pPr>
      <w:r w:rsidRPr="001E683A">
        <w:rPr>
          <w:lang w:val="en-GB"/>
          <w14:scene3d>
            <w14:camera w14:prst="orthographicFront"/>
            <w14:lightRig w14:rig="threePt" w14:dir="t">
              <w14:rot w14:lat="0" w14:lon="0" w14:rev="0"/>
            </w14:lightRig>
          </w14:scene3d>
        </w:rPr>
        <w:t>4</w:t>
      </w:r>
      <w:r w:rsidR="000E454D" w:rsidRPr="001E683A">
        <w:rPr>
          <w:lang w:val="en-GB"/>
          <w14:scene3d>
            <w14:camera w14:prst="orthographicFront"/>
            <w14:lightRig w14:rig="threePt" w14:dir="t">
              <w14:rot w14:lat="0" w14:lon="0" w14:rev="0"/>
            </w14:lightRig>
          </w14:scene3d>
        </w:rPr>
        <w:t>.3.1.</w:t>
      </w:r>
      <w:r w:rsidR="001F234B" w:rsidRPr="001E683A">
        <w:rPr>
          <w:lang w:val="en-GB"/>
          <w14:scene3d>
            <w14:camera w14:prst="orthographicFront"/>
            <w14:lightRig w14:rig="threePt" w14:dir="t">
              <w14:rot w14:lat="0" w14:lon="0" w14:rev="0"/>
            </w14:lightRig>
          </w14:scene3d>
        </w:rPr>
        <w:t>3</w:t>
      </w:r>
      <w:r w:rsidR="000E454D" w:rsidRPr="001E683A">
        <w:rPr>
          <w:lang w:val="en-GB"/>
          <w14:scene3d>
            <w14:camera w14:prst="orthographicFront"/>
            <w14:lightRig w14:rig="threePt" w14:dir="t">
              <w14:rot w14:lat="0" w14:lon="0" w14:rev="0"/>
            </w14:lightRig>
          </w14:scene3d>
        </w:rPr>
        <w:t>.3</w:t>
      </w:r>
      <w:r w:rsidR="000E454D" w:rsidRPr="001E683A">
        <w:rPr>
          <w:lang w:val="en-GB"/>
          <w14:scene3d>
            <w14:camera w14:prst="orthographicFront"/>
            <w14:lightRig w14:rig="threePt" w14:dir="t">
              <w14:rot w14:lat="0" w14:lon="0" w14:rev="0"/>
            </w14:lightRig>
          </w14:scene3d>
        </w:rPr>
        <w:tab/>
      </w:r>
      <w:r w:rsidR="000E454D" w:rsidRPr="001E683A">
        <w:rPr>
          <w:lang w:val="en-GB"/>
        </w:rPr>
        <w:t>TC_SM-DP+_ES2+.DownloadOrder_ErrorCases</w:t>
      </w:r>
    </w:p>
    <w:p w14:paraId="35C578CF" w14:textId="77777777" w:rsidR="000E454D" w:rsidRPr="00995DB4" w:rsidRDefault="000E454D" w:rsidP="000E454D">
      <w:pPr>
        <w:pStyle w:val="Heading6no"/>
      </w:pPr>
      <w:r w:rsidRPr="00995DB4">
        <w:t>Test Sequence #01 Error: ICCID already in use</w:t>
      </w:r>
      <w:r w:rsidRPr="00995DB4">
        <w:rPr>
          <w:rFonts w:cs="Arial"/>
          <w:sz w:val="20"/>
          <w:szCs w:val="20"/>
          <w:lang w:val="en-GB"/>
        </w:rPr>
        <w:t xml:space="preserve"> (8.2.1/3.3)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055D1E" w:rsidRPr="00995DB4" w14:paraId="483E5FB2" w14:textId="77777777" w:rsidTr="00055D1E">
        <w:trPr>
          <w:trHeight w:val="314"/>
          <w:jc w:val="center"/>
        </w:trPr>
        <w:tc>
          <w:tcPr>
            <w:tcW w:w="423" w:type="pct"/>
            <w:shd w:val="clear" w:color="auto" w:fill="C00000"/>
            <w:vAlign w:val="center"/>
          </w:tcPr>
          <w:p w14:paraId="73B87AB5" w14:textId="77777777" w:rsidR="00055D1E" w:rsidRPr="00995DB4" w:rsidRDefault="00055D1E" w:rsidP="000E454D">
            <w:pPr>
              <w:pStyle w:val="TableHeader"/>
            </w:pPr>
            <w:r w:rsidRPr="00995DB4">
              <w:t>Step</w:t>
            </w:r>
          </w:p>
        </w:tc>
        <w:tc>
          <w:tcPr>
            <w:tcW w:w="671" w:type="pct"/>
            <w:shd w:val="clear" w:color="auto" w:fill="C00000"/>
            <w:vAlign w:val="center"/>
          </w:tcPr>
          <w:p w14:paraId="074865F9" w14:textId="77777777" w:rsidR="00055D1E" w:rsidRPr="00995DB4" w:rsidRDefault="00055D1E" w:rsidP="000E454D">
            <w:pPr>
              <w:pStyle w:val="TableHeader"/>
            </w:pPr>
            <w:r w:rsidRPr="00995DB4">
              <w:t>Direction</w:t>
            </w:r>
          </w:p>
        </w:tc>
        <w:tc>
          <w:tcPr>
            <w:tcW w:w="1526" w:type="pct"/>
            <w:shd w:val="clear" w:color="auto" w:fill="C00000"/>
            <w:vAlign w:val="center"/>
          </w:tcPr>
          <w:p w14:paraId="7F7CAA70" w14:textId="77777777" w:rsidR="00055D1E" w:rsidRPr="00995DB4" w:rsidRDefault="00055D1E" w:rsidP="000E454D">
            <w:pPr>
              <w:pStyle w:val="TableHeader"/>
            </w:pPr>
            <w:r w:rsidRPr="00995DB4">
              <w:t>Sequence / Description</w:t>
            </w:r>
          </w:p>
        </w:tc>
        <w:tc>
          <w:tcPr>
            <w:tcW w:w="2380" w:type="pct"/>
            <w:shd w:val="clear" w:color="auto" w:fill="C00000"/>
            <w:vAlign w:val="center"/>
          </w:tcPr>
          <w:p w14:paraId="5B2226FB" w14:textId="3184BFAA" w:rsidR="00055D1E" w:rsidRPr="00995DB4" w:rsidRDefault="00055D1E" w:rsidP="000E454D">
            <w:pPr>
              <w:pStyle w:val="TableHeader"/>
            </w:pPr>
            <w:r w:rsidRPr="00995DB4">
              <w:t>Expected result</w:t>
            </w:r>
          </w:p>
        </w:tc>
      </w:tr>
      <w:tr w:rsidR="000E454D" w:rsidRPr="00995DB4" w14:paraId="2762CCE7" w14:textId="77777777" w:rsidTr="000E454D">
        <w:trPr>
          <w:trHeight w:val="314"/>
          <w:jc w:val="center"/>
        </w:trPr>
        <w:tc>
          <w:tcPr>
            <w:tcW w:w="423" w:type="pct"/>
            <w:shd w:val="clear" w:color="auto" w:fill="auto"/>
            <w:vAlign w:val="center"/>
          </w:tcPr>
          <w:p w14:paraId="1BEA1AD0" w14:textId="77777777" w:rsidR="000E454D" w:rsidRPr="00995DB4" w:rsidRDefault="000E454D" w:rsidP="000E454D">
            <w:pPr>
              <w:pStyle w:val="TableContentLeft"/>
            </w:pPr>
            <w:r w:rsidRPr="00995DB4">
              <w:t>IC1</w:t>
            </w:r>
          </w:p>
        </w:tc>
        <w:tc>
          <w:tcPr>
            <w:tcW w:w="4577" w:type="pct"/>
            <w:gridSpan w:val="3"/>
            <w:shd w:val="clear" w:color="auto" w:fill="auto"/>
            <w:vAlign w:val="center"/>
          </w:tcPr>
          <w:p w14:paraId="7F136DA8" w14:textId="77777777" w:rsidR="000E454D" w:rsidRPr="00995DB4" w:rsidRDefault="000E454D" w:rsidP="000E454D">
            <w:pPr>
              <w:pStyle w:val="TableContentLeft"/>
            </w:pPr>
            <w:r w:rsidRPr="00995DB4">
              <w:rPr>
                <w:rStyle w:val="PlaceholderText"/>
                <w:color w:val="auto"/>
              </w:rPr>
              <w:t>PROC_TLS_INITIALIZATION_MUTUAL_AUTH</w:t>
            </w:r>
          </w:p>
        </w:tc>
      </w:tr>
      <w:tr w:rsidR="00055D1E" w:rsidRPr="00995DB4" w14:paraId="5CEBF1DA" w14:textId="77777777" w:rsidTr="00055D1E">
        <w:trPr>
          <w:trHeight w:val="314"/>
          <w:jc w:val="center"/>
        </w:trPr>
        <w:tc>
          <w:tcPr>
            <w:tcW w:w="423" w:type="pct"/>
            <w:shd w:val="clear" w:color="auto" w:fill="auto"/>
            <w:vAlign w:val="center"/>
          </w:tcPr>
          <w:p w14:paraId="145B91F6" w14:textId="77777777" w:rsidR="00055D1E" w:rsidRPr="00995DB4" w:rsidRDefault="00055D1E" w:rsidP="000E454D">
            <w:pPr>
              <w:pStyle w:val="TableContentLeft"/>
            </w:pPr>
            <w:r w:rsidRPr="00995DB4">
              <w:t>IC2</w:t>
            </w:r>
          </w:p>
        </w:tc>
        <w:tc>
          <w:tcPr>
            <w:tcW w:w="671" w:type="pct"/>
            <w:shd w:val="clear" w:color="auto" w:fill="auto"/>
            <w:vAlign w:val="center"/>
          </w:tcPr>
          <w:p w14:paraId="17FB4E41" w14:textId="4179F281" w:rsidR="00055D1E" w:rsidRPr="00995DB4" w:rsidRDefault="00055D1E" w:rsidP="000E454D">
            <w:pPr>
              <w:pStyle w:val="TableContentLeft"/>
            </w:pPr>
            <w:r w:rsidRPr="00995DB4">
              <w:t xml:space="preserve">S_MNO → </w:t>
            </w:r>
            <w:r w:rsidRPr="00995DB4">
              <w:rPr>
                <w:rFonts w:hint="eastAsia"/>
              </w:rPr>
              <w:t>SM-DP+</w:t>
            </w:r>
          </w:p>
        </w:tc>
        <w:tc>
          <w:tcPr>
            <w:tcW w:w="1526" w:type="pct"/>
            <w:shd w:val="clear" w:color="auto" w:fill="auto"/>
            <w:vAlign w:val="center"/>
          </w:tcPr>
          <w:p w14:paraId="1EF5DCD2" w14:textId="00BF6B8F" w:rsidR="00055D1E" w:rsidRPr="00995DB4" w:rsidRDefault="00055D1E" w:rsidP="000E454D">
            <w:pPr>
              <w:pStyle w:val="TableContentLeft"/>
            </w:pPr>
            <w:r w:rsidRPr="00995DB4">
              <w:t>MTD_HTTP_REQ(</w:t>
            </w:r>
            <w:r w:rsidRPr="00995DB4">
              <w:br/>
              <w:t xml:space="preserve">   #IUT_SM_DP_ADDRESS_ES2_PLUS,</w:t>
            </w:r>
            <w:r w:rsidRPr="00995DB4">
              <w:br/>
              <w:t xml:space="preserve">   #PATH_DOWNLOAD_ORDER,</w:t>
            </w:r>
            <w:r w:rsidRPr="00995DB4">
              <w:br/>
              <w:t xml:space="preserve">  </w:t>
            </w:r>
            <w:r w:rsidRPr="00995DB4">
              <w:rPr>
                <w:rStyle w:val="PlaceholderText"/>
                <w:color w:val="auto"/>
              </w:rPr>
              <w:t>MTD_DOWNLOAD_ORDER</w:t>
            </w:r>
            <w:r w:rsidRPr="00995DB4">
              <w:t>(</w:t>
            </w:r>
            <w:r w:rsidRPr="00995DB4">
              <w:br/>
              <w:t xml:space="preserve">      #S_MNO_F_REQ_ID,</w:t>
            </w:r>
            <w:r w:rsidRPr="00995DB4">
              <w:br/>
              <w:t xml:space="preserve">      #FUNCTION_CALL_ID_1,</w:t>
            </w:r>
            <w:r w:rsidRPr="00995DB4">
              <w:br/>
              <w:t xml:space="preserve">      </w:t>
            </w:r>
            <w:r w:rsidRPr="00995DB4">
              <w:rPr>
                <w:rStyle w:val="PlaceholderText"/>
                <w:color w:val="auto"/>
              </w:rPr>
              <w:t>NO_PARAM</w:t>
            </w:r>
            <w:r w:rsidRPr="00995DB4">
              <w:t>,</w:t>
            </w:r>
            <w:r w:rsidRPr="00995DB4">
              <w:br/>
            </w:r>
            <w:r w:rsidRPr="00995DB4">
              <w:rPr>
                <w:rStyle w:val="PlaceholderText"/>
                <w:color w:val="auto"/>
              </w:rPr>
              <w:t xml:space="preserve">      #</w:t>
            </w:r>
            <w:r w:rsidRPr="00995DB4">
              <w:t>ICCID_OP_PROF1</w:t>
            </w:r>
            <w:r w:rsidR="00453EB5" w:rsidRPr="00995DB4">
              <w:t>_NON_SWAP</w:t>
            </w:r>
            <w:r w:rsidRPr="00995DB4">
              <w:t xml:space="preserve">, </w:t>
            </w:r>
            <w:r w:rsidRPr="00995DB4">
              <w:rPr>
                <w:rStyle w:val="PlaceholderText"/>
                <w:color w:val="auto"/>
              </w:rPr>
              <w:t>NO_PARAM))</w:t>
            </w:r>
          </w:p>
        </w:tc>
        <w:tc>
          <w:tcPr>
            <w:tcW w:w="2380" w:type="pct"/>
            <w:shd w:val="clear" w:color="auto" w:fill="auto"/>
            <w:vAlign w:val="center"/>
          </w:tcPr>
          <w:p w14:paraId="01B6CD3B" w14:textId="4E0574B2" w:rsidR="00055D1E" w:rsidRPr="00995DB4" w:rsidRDefault="00055D1E" w:rsidP="000E454D">
            <w:pPr>
              <w:pStyle w:val="TableContentLeft"/>
            </w:pPr>
            <w:r w:rsidRPr="00995DB4">
              <w:t>MTD_HTTP_RESP(  #R_SUCCESS_ICCID1)</w:t>
            </w:r>
          </w:p>
        </w:tc>
      </w:tr>
      <w:tr w:rsidR="00055D1E" w:rsidRPr="006B0913" w14:paraId="4A731B0F" w14:textId="77777777" w:rsidTr="00055D1E">
        <w:trPr>
          <w:trHeight w:val="314"/>
          <w:jc w:val="center"/>
        </w:trPr>
        <w:tc>
          <w:tcPr>
            <w:tcW w:w="423" w:type="pct"/>
            <w:shd w:val="clear" w:color="auto" w:fill="auto"/>
            <w:vAlign w:val="center"/>
          </w:tcPr>
          <w:p w14:paraId="62AA127C" w14:textId="77777777" w:rsidR="00055D1E" w:rsidRPr="00995DB4" w:rsidRDefault="00055D1E" w:rsidP="000E454D">
            <w:pPr>
              <w:pStyle w:val="TableContentLeft"/>
            </w:pPr>
            <w:r w:rsidRPr="00995DB4">
              <w:t>1</w:t>
            </w:r>
          </w:p>
        </w:tc>
        <w:tc>
          <w:tcPr>
            <w:tcW w:w="671" w:type="pct"/>
            <w:shd w:val="clear" w:color="auto" w:fill="auto"/>
            <w:vAlign w:val="center"/>
          </w:tcPr>
          <w:p w14:paraId="31940B2B" w14:textId="7F231023" w:rsidR="00055D1E" w:rsidRPr="00995DB4" w:rsidRDefault="00055D1E" w:rsidP="000E454D">
            <w:pPr>
              <w:pStyle w:val="TableContentLeft"/>
            </w:pPr>
            <w:r w:rsidRPr="00995DB4">
              <w:t xml:space="preserve">S_MNO → </w:t>
            </w:r>
            <w:r w:rsidRPr="00995DB4">
              <w:rPr>
                <w:rFonts w:hint="eastAsia"/>
              </w:rPr>
              <w:t>SM-DP+</w:t>
            </w:r>
          </w:p>
        </w:tc>
        <w:tc>
          <w:tcPr>
            <w:tcW w:w="1526" w:type="pct"/>
            <w:shd w:val="clear" w:color="auto" w:fill="auto"/>
            <w:vAlign w:val="center"/>
          </w:tcPr>
          <w:p w14:paraId="177D4E95" w14:textId="29E37189" w:rsidR="00055D1E" w:rsidRPr="00995DB4" w:rsidRDefault="00055D1E" w:rsidP="000E454D">
            <w:pPr>
              <w:pStyle w:val="TableContentLeft"/>
            </w:pPr>
            <w:r w:rsidRPr="00995DB4">
              <w:t>MTD_HTTP_REQ(</w:t>
            </w:r>
            <w:r w:rsidRPr="00995DB4">
              <w:br/>
              <w:t xml:space="preserve">   #IUT_SM_DP_ADDRESS_ES2_PLUS,</w:t>
            </w:r>
            <w:r w:rsidRPr="00995DB4">
              <w:br/>
              <w:t xml:space="preserve">   #PATH_DOWNLOAD_ORDER,</w:t>
            </w:r>
            <w:r w:rsidRPr="00995DB4">
              <w:br/>
              <w:t xml:space="preserve">  </w:t>
            </w:r>
            <w:r w:rsidRPr="00995DB4">
              <w:rPr>
                <w:rStyle w:val="PlaceholderText"/>
                <w:color w:val="auto"/>
              </w:rPr>
              <w:t>MTD_DOWNLOAD_ORDER</w:t>
            </w:r>
            <w:r w:rsidRPr="00995DB4">
              <w:t>(</w:t>
            </w:r>
            <w:r w:rsidRPr="00995DB4">
              <w:br/>
              <w:t xml:space="preserve">      #S_MNO_F_REQ_ID,</w:t>
            </w:r>
            <w:r w:rsidRPr="00995DB4">
              <w:br/>
              <w:t xml:space="preserve">      #FUNCTION_CALL_ID_1,</w:t>
            </w:r>
            <w:r w:rsidRPr="00995DB4">
              <w:br/>
              <w:t xml:space="preserve">      #EID1,</w:t>
            </w:r>
            <w:r w:rsidRPr="00995DB4">
              <w:br/>
            </w:r>
            <w:r w:rsidRPr="00995DB4">
              <w:rPr>
                <w:rStyle w:val="PlaceholderText"/>
                <w:color w:val="auto"/>
              </w:rPr>
              <w:t xml:space="preserve">      #</w:t>
            </w:r>
            <w:r w:rsidRPr="00995DB4">
              <w:t>ICCID_OP_PROF1</w:t>
            </w:r>
            <w:r w:rsidR="00B82261" w:rsidRPr="00995DB4">
              <w:t>_NON_SWAP</w:t>
            </w:r>
            <w:r w:rsidRPr="00995DB4">
              <w:t xml:space="preserve">, </w:t>
            </w:r>
            <w:r w:rsidRPr="00995DB4">
              <w:rPr>
                <w:rStyle w:val="PlaceholderText"/>
                <w:color w:val="auto"/>
              </w:rPr>
              <w:t>NO_PARAM))</w:t>
            </w:r>
          </w:p>
        </w:tc>
        <w:tc>
          <w:tcPr>
            <w:tcW w:w="2380" w:type="pct"/>
            <w:shd w:val="clear" w:color="auto" w:fill="auto"/>
            <w:vAlign w:val="center"/>
          </w:tcPr>
          <w:p w14:paraId="5457E182" w14:textId="4B340EDD" w:rsidR="00055D1E" w:rsidRPr="00995DB4" w:rsidRDefault="00055D1E" w:rsidP="000E454D">
            <w:pPr>
              <w:pStyle w:val="TableContentLeft"/>
              <w:rPr>
                <w:lang w:val="es-ES"/>
              </w:rPr>
            </w:pPr>
            <w:r w:rsidRPr="00995DB4">
              <w:rPr>
                <w:lang w:val="es-ES"/>
              </w:rPr>
              <w:t>MTD_HTTP_RESP(  #R_ERROR_8_2_1_3_3)</w:t>
            </w:r>
          </w:p>
        </w:tc>
      </w:tr>
    </w:tbl>
    <w:p w14:paraId="3CE1D854" w14:textId="77777777" w:rsidR="000E454D" w:rsidRPr="00995DB4" w:rsidRDefault="000E454D" w:rsidP="000E454D">
      <w:pPr>
        <w:pStyle w:val="NormalParagraph"/>
        <w:rPr>
          <w:lang w:val="es-ES"/>
        </w:rPr>
      </w:pPr>
    </w:p>
    <w:p w14:paraId="3F34EC1A" w14:textId="77777777" w:rsidR="000E454D" w:rsidRPr="00995DB4" w:rsidRDefault="000E454D" w:rsidP="000E454D">
      <w:pPr>
        <w:pStyle w:val="Heading6no"/>
      </w:pPr>
      <w:r w:rsidRPr="00995DB4">
        <w:lastRenderedPageBreak/>
        <w:t xml:space="preserve">Test Sequence #02 Error: unknown profile </w:t>
      </w:r>
      <w:r w:rsidRPr="00995DB4">
        <w:rPr>
          <w:rFonts w:cs="Arial"/>
          <w:sz w:val="20"/>
          <w:szCs w:val="20"/>
          <w:lang w:val="en-GB"/>
        </w:rPr>
        <w:t>(8.2.1/3.9)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0E454D" w:rsidRPr="00995DB4" w14:paraId="328FD9DB" w14:textId="77777777" w:rsidTr="000E454D">
        <w:trPr>
          <w:jc w:val="center"/>
        </w:trPr>
        <w:tc>
          <w:tcPr>
            <w:tcW w:w="5000" w:type="pct"/>
            <w:gridSpan w:val="2"/>
            <w:shd w:val="clear" w:color="auto" w:fill="BFBFBF" w:themeFill="background1" w:themeFillShade="BF"/>
            <w:vAlign w:val="center"/>
          </w:tcPr>
          <w:p w14:paraId="6C527643" w14:textId="77777777" w:rsidR="000E454D" w:rsidRPr="00995DB4" w:rsidRDefault="000E454D" w:rsidP="000E454D">
            <w:pPr>
              <w:pStyle w:val="TableHeader"/>
              <w:rPr>
                <w:rStyle w:val="PlaceholderText"/>
                <w:color w:val="auto"/>
                <w:lang w:val="en-GB" w:eastAsia="de-DE"/>
              </w:rPr>
            </w:pPr>
            <w:r w:rsidRPr="00995DB4">
              <w:rPr>
                <w:color w:val="auto"/>
                <w:lang w:val="en-GB"/>
              </w:rPr>
              <w:t>Initial Conditions</w:t>
            </w:r>
          </w:p>
        </w:tc>
      </w:tr>
      <w:tr w:rsidR="000E454D" w:rsidRPr="00995DB4" w14:paraId="57136076" w14:textId="77777777" w:rsidTr="000E454D">
        <w:trPr>
          <w:jc w:val="center"/>
        </w:trPr>
        <w:tc>
          <w:tcPr>
            <w:tcW w:w="1283" w:type="pct"/>
            <w:shd w:val="clear" w:color="auto" w:fill="BFBFBF" w:themeFill="background1" w:themeFillShade="BF"/>
            <w:vAlign w:val="center"/>
          </w:tcPr>
          <w:p w14:paraId="53A58797" w14:textId="77777777" w:rsidR="000E454D" w:rsidRPr="00995DB4" w:rsidRDefault="000E454D" w:rsidP="000E454D">
            <w:pPr>
              <w:pStyle w:val="TableHeader"/>
              <w:rPr>
                <w:color w:val="auto"/>
                <w:lang w:val="en-GB"/>
              </w:rPr>
            </w:pPr>
            <w:r w:rsidRPr="00995DB4">
              <w:rPr>
                <w:color w:val="auto"/>
                <w:lang w:val="en-GB"/>
              </w:rPr>
              <w:t>Entity</w:t>
            </w:r>
          </w:p>
        </w:tc>
        <w:tc>
          <w:tcPr>
            <w:tcW w:w="3717" w:type="pct"/>
            <w:shd w:val="clear" w:color="auto" w:fill="BFBFBF" w:themeFill="background1" w:themeFillShade="BF"/>
            <w:vAlign w:val="center"/>
          </w:tcPr>
          <w:p w14:paraId="104F8E51" w14:textId="77777777" w:rsidR="000E454D" w:rsidRPr="00995DB4" w:rsidRDefault="000E454D" w:rsidP="000E454D">
            <w:pPr>
              <w:pStyle w:val="TableHeader"/>
              <w:rPr>
                <w:rStyle w:val="PlaceholderText"/>
                <w:color w:val="auto"/>
                <w:lang w:val="en-GB" w:eastAsia="de-DE"/>
              </w:rPr>
            </w:pPr>
            <w:r w:rsidRPr="00995DB4">
              <w:rPr>
                <w:color w:val="auto"/>
                <w:lang w:val="en-GB" w:eastAsia="de-DE"/>
              </w:rPr>
              <w:t>Description of the general initial condition</w:t>
            </w:r>
          </w:p>
        </w:tc>
      </w:tr>
      <w:tr w:rsidR="000E454D" w:rsidRPr="00995DB4" w14:paraId="298BD274" w14:textId="77777777" w:rsidTr="000E454D">
        <w:trPr>
          <w:jc w:val="center"/>
        </w:trPr>
        <w:tc>
          <w:tcPr>
            <w:tcW w:w="1283" w:type="pct"/>
            <w:vAlign w:val="center"/>
          </w:tcPr>
          <w:p w14:paraId="1D68810F" w14:textId="77777777" w:rsidR="000E454D" w:rsidRPr="00995DB4" w:rsidRDefault="000E454D" w:rsidP="000E454D">
            <w:pPr>
              <w:pStyle w:val="TableText"/>
            </w:pPr>
            <w:r w:rsidRPr="00995DB4">
              <w:t>SM-DP+</w:t>
            </w:r>
          </w:p>
        </w:tc>
        <w:tc>
          <w:tcPr>
            <w:tcW w:w="3717" w:type="pct"/>
            <w:vAlign w:val="center"/>
          </w:tcPr>
          <w:p w14:paraId="4D2BEF65" w14:textId="3EEAA407" w:rsidR="000E454D" w:rsidRPr="00995DB4" w:rsidRDefault="000E454D" w:rsidP="000E454D">
            <w:pPr>
              <w:pStyle w:val="TableText"/>
            </w:pPr>
            <w:r w:rsidRPr="00995DB4">
              <w:t>No Profile identified by ICCID_OP_PROF1</w:t>
            </w:r>
            <w:r w:rsidR="005A45AD" w:rsidRPr="00995DB4">
              <w:t>_NON_SWAP</w:t>
            </w:r>
            <w:r w:rsidR="00CF0954" w:rsidRPr="00995DB4">
              <w:t xml:space="preserve"> is configured in the SM-DP+</w:t>
            </w:r>
            <w:r w:rsidRPr="00995DB4">
              <w:t xml:space="preserve"> </w:t>
            </w:r>
            <w:r w:rsidRPr="00995DB4">
              <w:rPr>
                <w:rFonts w:cs="Arial"/>
                <w:szCs w:val="20"/>
              </w:rPr>
              <w:t>for S_MNO</w:t>
            </w:r>
          </w:p>
        </w:tc>
      </w:tr>
    </w:tbl>
    <w:p w14:paraId="74158108" w14:textId="77777777" w:rsidR="000E454D" w:rsidRPr="00995DB4" w:rsidRDefault="000E454D" w:rsidP="002D3E2F">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055D1E" w:rsidRPr="00995DB4" w14:paraId="6622D3C4" w14:textId="77777777" w:rsidTr="00055D1E">
        <w:trPr>
          <w:trHeight w:val="314"/>
          <w:jc w:val="center"/>
        </w:trPr>
        <w:tc>
          <w:tcPr>
            <w:tcW w:w="423" w:type="pct"/>
            <w:shd w:val="clear" w:color="auto" w:fill="C00000"/>
            <w:vAlign w:val="center"/>
          </w:tcPr>
          <w:p w14:paraId="78040863" w14:textId="77777777" w:rsidR="00055D1E" w:rsidRPr="00995DB4" w:rsidRDefault="00055D1E" w:rsidP="000E454D">
            <w:pPr>
              <w:pStyle w:val="TableHeader"/>
            </w:pPr>
            <w:r w:rsidRPr="00995DB4">
              <w:t>Step</w:t>
            </w:r>
          </w:p>
        </w:tc>
        <w:tc>
          <w:tcPr>
            <w:tcW w:w="671" w:type="pct"/>
            <w:shd w:val="clear" w:color="auto" w:fill="C00000"/>
            <w:vAlign w:val="center"/>
          </w:tcPr>
          <w:p w14:paraId="4DC2C12A" w14:textId="77777777" w:rsidR="00055D1E" w:rsidRPr="00995DB4" w:rsidRDefault="00055D1E" w:rsidP="000E454D">
            <w:pPr>
              <w:pStyle w:val="TableHeader"/>
            </w:pPr>
            <w:r w:rsidRPr="00995DB4">
              <w:t>Direction</w:t>
            </w:r>
          </w:p>
        </w:tc>
        <w:tc>
          <w:tcPr>
            <w:tcW w:w="1526" w:type="pct"/>
            <w:shd w:val="clear" w:color="auto" w:fill="C00000"/>
            <w:vAlign w:val="center"/>
          </w:tcPr>
          <w:p w14:paraId="43794432" w14:textId="77777777" w:rsidR="00055D1E" w:rsidRPr="00995DB4" w:rsidRDefault="00055D1E" w:rsidP="000E454D">
            <w:pPr>
              <w:pStyle w:val="TableHeader"/>
            </w:pPr>
            <w:r w:rsidRPr="00995DB4">
              <w:t>Sequence / Description</w:t>
            </w:r>
          </w:p>
        </w:tc>
        <w:tc>
          <w:tcPr>
            <w:tcW w:w="2380" w:type="pct"/>
            <w:shd w:val="clear" w:color="auto" w:fill="C00000"/>
            <w:vAlign w:val="center"/>
          </w:tcPr>
          <w:p w14:paraId="33307C71" w14:textId="695C3C42" w:rsidR="00055D1E" w:rsidRPr="00995DB4" w:rsidRDefault="00055D1E" w:rsidP="000E454D">
            <w:pPr>
              <w:pStyle w:val="TableHeader"/>
            </w:pPr>
            <w:r w:rsidRPr="00995DB4">
              <w:t>Expected result</w:t>
            </w:r>
          </w:p>
        </w:tc>
      </w:tr>
      <w:tr w:rsidR="000E454D" w:rsidRPr="00995DB4" w14:paraId="01A0D104" w14:textId="77777777" w:rsidTr="000E454D">
        <w:trPr>
          <w:trHeight w:val="314"/>
          <w:jc w:val="center"/>
        </w:trPr>
        <w:tc>
          <w:tcPr>
            <w:tcW w:w="423" w:type="pct"/>
            <w:shd w:val="clear" w:color="auto" w:fill="auto"/>
            <w:vAlign w:val="center"/>
          </w:tcPr>
          <w:p w14:paraId="6122E270" w14:textId="77777777" w:rsidR="000E454D" w:rsidRPr="00995DB4" w:rsidRDefault="000E454D" w:rsidP="000E454D">
            <w:pPr>
              <w:pStyle w:val="TableContentLeft"/>
            </w:pPr>
            <w:r w:rsidRPr="00995DB4">
              <w:t>IC1</w:t>
            </w:r>
          </w:p>
        </w:tc>
        <w:tc>
          <w:tcPr>
            <w:tcW w:w="4577" w:type="pct"/>
            <w:gridSpan w:val="3"/>
            <w:shd w:val="clear" w:color="auto" w:fill="auto"/>
            <w:vAlign w:val="center"/>
          </w:tcPr>
          <w:p w14:paraId="1255D388" w14:textId="77777777" w:rsidR="000E454D" w:rsidRPr="00995DB4" w:rsidRDefault="000E454D" w:rsidP="000E454D">
            <w:pPr>
              <w:pStyle w:val="TableContentLeft"/>
            </w:pPr>
            <w:r w:rsidRPr="00995DB4">
              <w:rPr>
                <w:rStyle w:val="PlaceholderText"/>
                <w:color w:val="auto"/>
              </w:rPr>
              <w:t>PROC_TLS_INITIALIZATION_MUTUAL_AUTH</w:t>
            </w:r>
          </w:p>
        </w:tc>
      </w:tr>
      <w:tr w:rsidR="00055D1E" w:rsidRPr="006B0913" w14:paraId="39918F0E" w14:textId="77777777" w:rsidTr="00055D1E">
        <w:trPr>
          <w:trHeight w:val="314"/>
          <w:jc w:val="center"/>
        </w:trPr>
        <w:tc>
          <w:tcPr>
            <w:tcW w:w="423" w:type="pct"/>
            <w:shd w:val="clear" w:color="auto" w:fill="auto"/>
            <w:vAlign w:val="center"/>
          </w:tcPr>
          <w:p w14:paraId="117F3A4F" w14:textId="77777777" w:rsidR="00055D1E" w:rsidRPr="00995DB4" w:rsidRDefault="00055D1E" w:rsidP="000E454D">
            <w:pPr>
              <w:pStyle w:val="TableContentLeft"/>
            </w:pPr>
            <w:r w:rsidRPr="00995DB4">
              <w:t>1</w:t>
            </w:r>
          </w:p>
        </w:tc>
        <w:tc>
          <w:tcPr>
            <w:tcW w:w="671" w:type="pct"/>
            <w:shd w:val="clear" w:color="auto" w:fill="auto"/>
            <w:vAlign w:val="center"/>
          </w:tcPr>
          <w:p w14:paraId="58EC907C" w14:textId="739C6072" w:rsidR="00055D1E" w:rsidRPr="00995DB4" w:rsidRDefault="00055D1E" w:rsidP="000E454D">
            <w:pPr>
              <w:pStyle w:val="TableContentLeft"/>
            </w:pPr>
            <w:r w:rsidRPr="00995DB4">
              <w:t xml:space="preserve">S_MNO → </w:t>
            </w:r>
            <w:r w:rsidRPr="00995DB4">
              <w:rPr>
                <w:rFonts w:hint="eastAsia"/>
              </w:rPr>
              <w:t>SM-DP+</w:t>
            </w:r>
          </w:p>
        </w:tc>
        <w:tc>
          <w:tcPr>
            <w:tcW w:w="1526" w:type="pct"/>
            <w:shd w:val="clear" w:color="auto" w:fill="auto"/>
            <w:vAlign w:val="center"/>
          </w:tcPr>
          <w:p w14:paraId="066FDBB3" w14:textId="582ACC82" w:rsidR="00055D1E" w:rsidRPr="00995DB4" w:rsidRDefault="00055D1E" w:rsidP="000E454D">
            <w:pPr>
              <w:pStyle w:val="TableContentLeft"/>
            </w:pPr>
            <w:r w:rsidRPr="00995DB4">
              <w:t>MTD_HTTP_REQ(</w:t>
            </w:r>
            <w:r w:rsidRPr="00995DB4">
              <w:br/>
              <w:t xml:space="preserve">   #IUT_SM_DP_ADDRESS_ES2_PLUS,</w:t>
            </w:r>
            <w:r w:rsidRPr="00995DB4">
              <w:br/>
              <w:t xml:space="preserve">   #PATH_DOWNLOAD_ORDER,</w:t>
            </w:r>
            <w:r w:rsidRPr="00995DB4">
              <w:br/>
              <w:t xml:space="preserve">  </w:t>
            </w:r>
            <w:r w:rsidRPr="00995DB4">
              <w:rPr>
                <w:rStyle w:val="PlaceholderText"/>
                <w:color w:val="auto"/>
              </w:rPr>
              <w:t>MTD_DOWNLOAD_ORDER</w:t>
            </w:r>
            <w:r w:rsidRPr="00995DB4">
              <w:t>(</w:t>
            </w:r>
            <w:r w:rsidRPr="00995DB4">
              <w:br/>
              <w:t xml:space="preserve">      #S_MNO_F_REQ_ID,</w:t>
            </w:r>
            <w:r w:rsidRPr="00995DB4">
              <w:br/>
              <w:t xml:space="preserve">      #FUNCTION_CALL_ID_1,</w:t>
            </w:r>
            <w:r w:rsidRPr="00995DB4">
              <w:br/>
              <w:t xml:space="preserve">      #EID1,</w:t>
            </w:r>
            <w:r w:rsidRPr="00995DB4">
              <w:br/>
            </w:r>
            <w:r w:rsidRPr="00995DB4">
              <w:rPr>
                <w:rStyle w:val="PlaceholderText"/>
                <w:color w:val="auto"/>
              </w:rPr>
              <w:t xml:space="preserve">      #</w:t>
            </w:r>
            <w:r w:rsidRPr="00995DB4">
              <w:t>ICCID_OP_PROF1</w:t>
            </w:r>
            <w:r w:rsidR="005A45AD" w:rsidRPr="00995DB4">
              <w:t>_NON_SWAP</w:t>
            </w:r>
            <w:r w:rsidRPr="00995DB4">
              <w:t xml:space="preserve">, </w:t>
            </w:r>
            <w:r w:rsidRPr="00995DB4">
              <w:rPr>
                <w:rStyle w:val="PlaceholderText"/>
                <w:color w:val="auto"/>
              </w:rPr>
              <w:t>NO_PARAM))</w:t>
            </w:r>
          </w:p>
        </w:tc>
        <w:tc>
          <w:tcPr>
            <w:tcW w:w="2380" w:type="pct"/>
            <w:shd w:val="clear" w:color="auto" w:fill="auto"/>
            <w:vAlign w:val="center"/>
          </w:tcPr>
          <w:p w14:paraId="5E9C9F21" w14:textId="60EF743D" w:rsidR="00055D1E" w:rsidRPr="00995DB4" w:rsidRDefault="00055D1E" w:rsidP="000E454D">
            <w:pPr>
              <w:pStyle w:val="TableContentLeft"/>
              <w:rPr>
                <w:lang w:val="es-ES"/>
              </w:rPr>
            </w:pPr>
            <w:r w:rsidRPr="00995DB4">
              <w:rPr>
                <w:lang w:val="es-ES"/>
              </w:rPr>
              <w:t>MTD_HTTP_RESP(  #R_ERROR_8_2_1_3_9)</w:t>
            </w:r>
          </w:p>
        </w:tc>
      </w:tr>
    </w:tbl>
    <w:p w14:paraId="05604E05" w14:textId="77777777" w:rsidR="00321003" w:rsidRPr="00995DB4" w:rsidRDefault="00321003" w:rsidP="00E33202">
      <w:pPr>
        <w:pStyle w:val="NormalParagraph"/>
        <w:rPr>
          <w:lang w:val="es-ES"/>
        </w:rPr>
      </w:pPr>
    </w:p>
    <w:p w14:paraId="1976ABAD" w14:textId="4600C490" w:rsidR="00E33202" w:rsidRPr="005F63FE" w:rsidRDefault="00E33202" w:rsidP="00E33202">
      <w:pPr>
        <w:pStyle w:val="Heading3"/>
        <w:numPr>
          <w:ilvl w:val="0"/>
          <w:numId w:val="0"/>
        </w:numPr>
        <w:tabs>
          <w:tab w:val="left" w:pos="851"/>
        </w:tabs>
        <w:ind w:left="851" w:hanging="851"/>
        <w:rPr>
          <w:iCs w:val="0"/>
        </w:rPr>
      </w:pPr>
      <w:bookmarkStart w:id="1074" w:name="_Toc481565637"/>
      <w:bookmarkStart w:id="1075" w:name="_Toc481593723"/>
      <w:bookmarkStart w:id="1076" w:name="_Toc481745705"/>
      <w:bookmarkStart w:id="1077" w:name="_Toc482058745"/>
      <w:bookmarkStart w:id="1078" w:name="_Toc481565648"/>
      <w:bookmarkStart w:id="1079" w:name="_Toc481593734"/>
      <w:bookmarkStart w:id="1080" w:name="_Toc481745716"/>
      <w:bookmarkStart w:id="1081" w:name="_Toc482058756"/>
      <w:bookmarkStart w:id="1082" w:name="_Toc471393221"/>
      <w:bookmarkStart w:id="1083" w:name="_Toc471722026"/>
      <w:bookmarkStart w:id="1084" w:name="_Toc471822045"/>
      <w:bookmarkStart w:id="1085" w:name="_Toc471827382"/>
      <w:bookmarkStart w:id="1086" w:name="_Toc471828784"/>
      <w:bookmarkStart w:id="1087" w:name="_Toc471829759"/>
      <w:bookmarkStart w:id="1088" w:name="_Toc471896231"/>
      <w:bookmarkStart w:id="1089" w:name="_Toc472580164"/>
      <w:bookmarkStart w:id="1090" w:name="_Toc471393222"/>
      <w:bookmarkStart w:id="1091" w:name="_Toc471722027"/>
      <w:bookmarkStart w:id="1092" w:name="_Toc471822046"/>
      <w:bookmarkStart w:id="1093" w:name="_Toc471827383"/>
      <w:bookmarkStart w:id="1094" w:name="_Toc471828785"/>
      <w:bookmarkStart w:id="1095" w:name="_Toc471829760"/>
      <w:bookmarkStart w:id="1096" w:name="_Toc471896232"/>
      <w:bookmarkStart w:id="1097" w:name="_Toc472580165"/>
      <w:bookmarkStart w:id="1098" w:name="_Toc471393223"/>
      <w:bookmarkStart w:id="1099" w:name="_Toc471722028"/>
      <w:bookmarkStart w:id="1100" w:name="_Toc471822047"/>
      <w:bookmarkStart w:id="1101" w:name="_Toc471827384"/>
      <w:bookmarkStart w:id="1102" w:name="_Toc471828786"/>
      <w:bookmarkStart w:id="1103" w:name="_Toc471829761"/>
      <w:bookmarkStart w:id="1104" w:name="_Toc471896233"/>
      <w:bookmarkStart w:id="1105" w:name="_Toc472580166"/>
      <w:bookmarkStart w:id="1106" w:name="_Toc471393224"/>
      <w:bookmarkStart w:id="1107" w:name="_Toc471722029"/>
      <w:bookmarkStart w:id="1108" w:name="_Toc471822048"/>
      <w:bookmarkStart w:id="1109" w:name="_Toc471827385"/>
      <w:bookmarkStart w:id="1110" w:name="_Toc471828787"/>
      <w:bookmarkStart w:id="1111" w:name="_Toc471829762"/>
      <w:bookmarkStart w:id="1112" w:name="_Toc471896234"/>
      <w:bookmarkStart w:id="1113" w:name="_Toc472580167"/>
      <w:bookmarkStart w:id="1114" w:name="_Toc483841277"/>
      <w:bookmarkStart w:id="1115" w:name="_Toc518049275"/>
      <w:bookmarkStart w:id="1116" w:name="_Toc520956846"/>
      <w:bookmarkStart w:id="1117" w:name="_Toc13661626"/>
      <w:bookmarkStart w:id="1118" w:name="_Toc152345026"/>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r w:rsidRPr="005F63FE">
        <w:rPr>
          <w:iCs w:val="0"/>
        </w:rPr>
        <w:t>4.3.2</w:t>
      </w:r>
      <w:r w:rsidRPr="005F63FE">
        <w:rPr>
          <w:iCs w:val="0"/>
        </w:rPr>
        <w:tab/>
        <w:t>ES2+ (Operator -- SM-DP+): ConfirmOrder</w:t>
      </w:r>
      <w:bookmarkEnd w:id="1114"/>
      <w:bookmarkEnd w:id="1115"/>
      <w:bookmarkEnd w:id="1116"/>
      <w:bookmarkEnd w:id="1117"/>
      <w:bookmarkEnd w:id="1118"/>
    </w:p>
    <w:p w14:paraId="13A99A1D" w14:textId="42FA3D87" w:rsidR="007B1CD4" w:rsidRDefault="007B1CD4" w:rsidP="007B1CD4">
      <w:pPr>
        <w:pStyle w:val="Heading4"/>
        <w:numPr>
          <w:ilvl w:val="0"/>
          <w:numId w:val="0"/>
        </w:numPr>
        <w:tabs>
          <w:tab w:val="left" w:pos="1077"/>
        </w:tabs>
        <w:ind w:left="1077" w:hanging="1077"/>
      </w:pPr>
      <w:r w:rsidRPr="00497AB8">
        <w:t>4.3.2.1</w:t>
      </w:r>
      <w:r w:rsidRPr="00497AB8">
        <w:tab/>
        <w:t>Conformance Requirements</w:t>
      </w:r>
    </w:p>
    <w:p w14:paraId="1C79571C" w14:textId="77777777" w:rsidR="00514C65" w:rsidRPr="00CF6A43" w:rsidRDefault="00514C65" w:rsidP="00514C65">
      <w:pPr>
        <w:pStyle w:val="NormalParagraph"/>
      </w:pPr>
      <w:r w:rsidRPr="00CF6A43">
        <w:rPr>
          <w:b/>
        </w:rPr>
        <w:t>References</w:t>
      </w:r>
    </w:p>
    <w:p w14:paraId="760F8A29" w14:textId="77777777" w:rsidR="00514C65" w:rsidRPr="00CF6A43" w:rsidRDefault="00514C65" w:rsidP="00514C65">
      <w:pPr>
        <w:pStyle w:val="NormalParagraph"/>
      </w:pPr>
      <w:r w:rsidRPr="00CF6A43">
        <w:t>GSMA RSP Technical Specification [2]</w:t>
      </w:r>
    </w:p>
    <w:p w14:paraId="4D34418D" w14:textId="77777777" w:rsidR="00514C65" w:rsidRDefault="00514C65" w:rsidP="00514C65">
      <w:pPr>
        <w:pStyle w:val="ListBullet1"/>
        <w:numPr>
          <w:ilvl w:val="0"/>
          <w:numId w:val="139"/>
        </w:numPr>
      </w:pPr>
      <w:r w:rsidRPr="00CF6A43">
        <w:t>Section 5.3.</w:t>
      </w:r>
      <w:r>
        <w:t>2</w:t>
      </w:r>
    </w:p>
    <w:p w14:paraId="4C58EB5B" w14:textId="77777777" w:rsidR="00514C65" w:rsidRPr="00CF6425" w:rsidRDefault="00514C65" w:rsidP="002D3E2F">
      <w:pPr>
        <w:pStyle w:val="NormalParagraph"/>
      </w:pPr>
    </w:p>
    <w:p w14:paraId="5B8D5FC3" w14:textId="59D330B3" w:rsidR="00497AB8" w:rsidRPr="005B0627" w:rsidRDefault="00497AB8" w:rsidP="002D3E2F">
      <w:pPr>
        <w:pStyle w:val="Heading4"/>
        <w:numPr>
          <w:ilvl w:val="0"/>
          <w:numId w:val="0"/>
        </w:numPr>
        <w:tabs>
          <w:tab w:val="left" w:pos="1077"/>
        </w:tabs>
        <w:rPr>
          <w:rFonts w:ascii="Arial" w:hAnsi="Arial"/>
          <w:bCs/>
          <w:iCs w:val="0"/>
        </w:rPr>
      </w:pPr>
      <w:r w:rsidRPr="005B0627">
        <w:rPr>
          <w:rFonts w:ascii="Arial" w:hAnsi="Arial"/>
          <w:bCs/>
          <w:iCs w:val="0"/>
        </w:rPr>
        <w:t>4.3.2.</w:t>
      </w:r>
      <w:r w:rsidR="0034117F">
        <w:rPr>
          <w:rFonts w:ascii="Arial" w:hAnsi="Arial"/>
          <w:bCs/>
          <w:iCs w:val="0"/>
        </w:rPr>
        <w:t>2</w:t>
      </w:r>
      <w:r w:rsidRPr="005B0627">
        <w:rPr>
          <w:rFonts w:ascii="Arial" w:hAnsi="Arial"/>
          <w:bCs/>
          <w:iCs w:val="0"/>
        </w:rPr>
        <w:tab/>
        <w:t>Test 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5D296442" w14:textId="77777777" w:rsidTr="005B0627">
        <w:trPr>
          <w:jc w:val="center"/>
        </w:trPr>
        <w:tc>
          <w:tcPr>
            <w:tcW w:w="5000" w:type="pct"/>
            <w:gridSpan w:val="2"/>
            <w:shd w:val="clear" w:color="auto" w:fill="BFBFBF" w:themeFill="background1" w:themeFillShade="BF"/>
            <w:vAlign w:val="center"/>
          </w:tcPr>
          <w:p w14:paraId="599FA929" w14:textId="77777777" w:rsidR="00497AB8" w:rsidRPr="009C0FAF" w:rsidRDefault="00497AB8" w:rsidP="005B0627">
            <w:pPr>
              <w:pStyle w:val="TableHeader"/>
              <w:rPr>
                <w:rStyle w:val="PlaceholderText"/>
                <w:color w:val="auto"/>
                <w:lang w:val="en-GB" w:eastAsia="de-DE"/>
              </w:rPr>
            </w:pPr>
            <w:r w:rsidRPr="00CF6A43">
              <w:rPr>
                <w:color w:val="auto"/>
                <w:lang w:val="en-GB"/>
              </w:rPr>
              <w:t>General Initial Conditions</w:t>
            </w:r>
          </w:p>
        </w:tc>
      </w:tr>
      <w:tr w:rsidR="00497AB8" w:rsidRPr="00CF6A43" w14:paraId="18F13FB2" w14:textId="77777777" w:rsidTr="005B0627">
        <w:trPr>
          <w:jc w:val="center"/>
        </w:trPr>
        <w:tc>
          <w:tcPr>
            <w:tcW w:w="1283" w:type="pct"/>
            <w:shd w:val="clear" w:color="auto" w:fill="BFBFBF" w:themeFill="background1" w:themeFillShade="BF"/>
            <w:vAlign w:val="center"/>
          </w:tcPr>
          <w:p w14:paraId="17F81411"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23268CB8"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6423C6C2" w14:textId="77777777" w:rsidTr="005B0627">
        <w:trPr>
          <w:jc w:val="center"/>
        </w:trPr>
        <w:tc>
          <w:tcPr>
            <w:tcW w:w="1283" w:type="pct"/>
            <w:vAlign w:val="center"/>
          </w:tcPr>
          <w:p w14:paraId="7A2542C3" w14:textId="77777777" w:rsidR="00497AB8" w:rsidRPr="009C0FAF" w:rsidRDefault="00497AB8" w:rsidP="005B0627">
            <w:pPr>
              <w:pStyle w:val="TableText"/>
            </w:pPr>
            <w:r w:rsidRPr="009C0FAF">
              <w:t>S_MNO</w:t>
            </w:r>
          </w:p>
        </w:tc>
        <w:tc>
          <w:tcPr>
            <w:tcW w:w="3717" w:type="pct"/>
            <w:vAlign w:val="center"/>
          </w:tcPr>
          <w:p w14:paraId="027F2E67" w14:textId="77777777" w:rsidR="00497AB8" w:rsidRPr="003D27D7" w:rsidRDefault="00497AB8" w:rsidP="005B0627">
            <w:r w:rsidRPr="009C0FAF">
              <w:rPr>
                <w:sz w:val="20"/>
                <w:lang w:eastAsia="de-DE"/>
              </w:rPr>
              <w:t xml:space="preserve">For the </w:t>
            </w:r>
            <w:r w:rsidRPr="00CF6A43">
              <w:rPr>
                <w:sz w:val="20"/>
                <w:lang w:eastAsia="de-DE"/>
              </w:rPr>
              <w:t>T</w:t>
            </w:r>
            <w:r>
              <w:rPr>
                <w:sz w:val="20"/>
                <w:lang w:eastAsia="de-DE"/>
              </w:rPr>
              <w:t>LS</w:t>
            </w:r>
            <w:r w:rsidRPr="00CF6A43">
              <w:rPr>
                <w:sz w:val="20"/>
                <w:lang w:eastAsia="de-DE"/>
              </w:rPr>
              <w:t xml:space="preserve"> connection</w:t>
            </w:r>
            <w:r w:rsidRPr="009C0FAF">
              <w:rPr>
                <w:sz w:val="20"/>
                <w:lang w:eastAsia="de-DE"/>
              </w:rPr>
              <w:t>,</w:t>
            </w:r>
            <w:r w:rsidRPr="00CF6A43">
              <w:rPr>
                <w:sz w:val="20"/>
                <w:lang w:eastAsia="de-DE"/>
              </w:rPr>
              <w:t xml:space="preserve"> CERT_CLIENT_TLS  </w:t>
            </w:r>
            <w:r w:rsidRPr="009C0FAF">
              <w:rPr>
                <w:sz w:val="20"/>
                <w:lang w:eastAsia="de-DE"/>
              </w:rPr>
              <w:t>#CERT_S_OPERATOR_TLS</w:t>
            </w:r>
          </w:p>
        </w:tc>
      </w:tr>
    </w:tbl>
    <w:p w14:paraId="4B8CFA29" w14:textId="116AECCD" w:rsidR="00497AB8" w:rsidRPr="005B0627" w:rsidRDefault="00497AB8" w:rsidP="002D3E2F">
      <w:pPr>
        <w:pStyle w:val="Heading5"/>
        <w:numPr>
          <w:ilvl w:val="0"/>
          <w:numId w:val="0"/>
        </w:numPr>
      </w:pPr>
      <w:r w:rsidRPr="005B0627">
        <w:lastRenderedPageBreak/>
        <w:t>4.3.2.</w:t>
      </w:r>
      <w:r w:rsidR="0034117F">
        <w:t>2</w:t>
      </w:r>
      <w:r w:rsidRPr="005B0627">
        <w:t>.1</w:t>
      </w:r>
      <w:r w:rsidRPr="005B0627">
        <w:tab/>
        <w:t>TC_SM-DP+_ES2+.ConfirmOrder</w:t>
      </w:r>
    </w:p>
    <w:p w14:paraId="7A65E722" w14:textId="77777777" w:rsidR="00497AB8" w:rsidRDefault="00497AB8" w:rsidP="00497AB8">
      <w:pPr>
        <w:pStyle w:val="Heading6no"/>
      </w:pPr>
      <w:r w:rsidRPr="00CF6A43">
        <w:t xml:space="preserve">Test Sequence #01 Nominal: </w:t>
      </w:r>
      <w:r>
        <w:t>using ‘Allocated’ state</w:t>
      </w:r>
      <w:r>
        <w:rPr>
          <w:color w:val="000000" w:themeColor="text1"/>
        </w:rPr>
        <w:t xml:space="preserve"> / </w:t>
      </w:r>
      <w:r>
        <w:rPr>
          <w:lang w:eastAsia="en-US"/>
        </w:rPr>
        <w:t>ICCID / matching I</w:t>
      </w:r>
      <w:r w:rsidRPr="007E1482">
        <w:rPr>
          <w:lang w:eastAsia="en-US"/>
        </w:rPr>
        <w:t>D</w:t>
      </w:r>
      <w:r>
        <w:rPr>
          <w:lang w:eastAsia="en-US"/>
        </w:rPr>
        <w:t xml:space="preserve"> /</w:t>
      </w:r>
      <w:r w:rsidRPr="007E1482">
        <w:rPr>
          <w:lang w:eastAsia="en-US"/>
        </w:rPr>
        <w:t xml:space="preserve"> </w:t>
      </w:r>
      <w:r>
        <w:rPr>
          <w:lang w:eastAsia="en-US"/>
        </w:rPr>
        <w:t>confirmation code / releaseFlag=”true”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4F61E9DE" w14:textId="77777777" w:rsidTr="005B0627">
        <w:trPr>
          <w:jc w:val="center"/>
        </w:trPr>
        <w:tc>
          <w:tcPr>
            <w:tcW w:w="5000" w:type="pct"/>
            <w:gridSpan w:val="2"/>
            <w:shd w:val="clear" w:color="auto" w:fill="BFBFBF" w:themeFill="background1" w:themeFillShade="BF"/>
            <w:vAlign w:val="center"/>
          </w:tcPr>
          <w:p w14:paraId="3261074D"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216CB85B" w14:textId="77777777" w:rsidTr="005B0627">
        <w:trPr>
          <w:jc w:val="center"/>
        </w:trPr>
        <w:tc>
          <w:tcPr>
            <w:tcW w:w="1283" w:type="pct"/>
            <w:shd w:val="clear" w:color="auto" w:fill="BFBFBF" w:themeFill="background1" w:themeFillShade="BF"/>
            <w:vAlign w:val="center"/>
          </w:tcPr>
          <w:p w14:paraId="7A55BBC4"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46115167"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186F2092" w14:textId="77777777" w:rsidTr="005B0627">
        <w:trPr>
          <w:jc w:val="center"/>
        </w:trPr>
        <w:tc>
          <w:tcPr>
            <w:tcW w:w="1283" w:type="pct"/>
            <w:vAlign w:val="center"/>
          </w:tcPr>
          <w:p w14:paraId="62E95007" w14:textId="77777777" w:rsidR="00497AB8" w:rsidRPr="00CF6A43" w:rsidRDefault="00497AB8" w:rsidP="005B0627">
            <w:pPr>
              <w:pStyle w:val="TableText"/>
            </w:pPr>
            <w:r w:rsidRPr="00CF6A43">
              <w:t>SM-DP+</w:t>
            </w:r>
          </w:p>
        </w:tc>
        <w:tc>
          <w:tcPr>
            <w:tcW w:w="3717" w:type="pct"/>
            <w:vAlign w:val="center"/>
          </w:tcPr>
          <w:p w14:paraId="2BAFF5A2" w14:textId="3D755AFE" w:rsidR="00497AB8" w:rsidRPr="00CF6A43" w:rsidRDefault="00497AB8" w:rsidP="005B0627">
            <w:pPr>
              <w:pStyle w:val="TableText"/>
            </w:pPr>
            <w:r w:rsidRPr="00CF6A43">
              <w:t>The Profile identified by ICCID_OP_PROF1</w:t>
            </w:r>
            <w:r w:rsidR="001A1F10">
              <w:t>_</w:t>
            </w:r>
            <w:r w:rsidR="001A1F10" w:rsidRPr="00995DB4">
              <w:t>NON_SWAP</w:t>
            </w:r>
            <w:r w:rsidRPr="00CF6A43">
              <w:t xml:space="preserve"> is configured in ‘</w:t>
            </w:r>
            <w:r>
              <w:t>Allocated’</w:t>
            </w:r>
            <w:r w:rsidRPr="00CF6A43">
              <w:t xml:space="preserve"> state </w:t>
            </w:r>
            <w:r>
              <w:t>by</w:t>
            </w:r>
            <w:r w:rsidRPr="00CF6A43">
              <w:t xml:space="preserve"> S_MNO</w:t>
            </w:r>
          </w:p>
        </w:tc>
      </w:tr>
    </w:tbl>
    <w:p w14:paraId="7A4136E9" w14:textId="77777777" w:rsidR="00497AB8" w:rsidRPr="009C0FAF"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682FB6" w:rsidRPr="001F0550" w14:paraId="02BC3925" w14:textId="77777777" w:rsidTr="00682FB6">
        <w:trPr>
          <w:trHeight w:val="314"/>
          <w:jc w:val="center"/>
        </w:trPr>
        <w:tc>
          <w:tcPr>
            <w:tcW w:w="423" w:type="pct"/>
            <w:shd w:val="clear" w:color="auto" w:fill="C00000"/>
            <w:vAlign w:val="center"/>
          </w:tcPr>
          <w:p w14:paraId="32E4797D" w14:textId="77777777" w:rsidR="00682FB6" w:rsidRPr="00CF6A43" w:rsidRDefault="00682FB6" w:rsidP="005B0627">
            <w:pPr>
              <w:pStyle w:val="TableHeader"/>
            </w:pPr>
            <w:r w:rsidRPr="00CF6A43">
              <w:t>Step</w:t>
            </w:r>
          </w:p>
        </w:tc>
        <w:tc>
          <w:tcPr>
            <w:tcW w:w="671" w:type="pct"/>
            <w:shd w:val="clear" w:color="auto" w:fill="C00000"/>
            <w:vAlign w:val="center"/>
          </w:tcPr>
          <w:p w14:paraId="0215792B" w14:textId="77777777" w:rsidR="00682FB6" w:rsidRPr="00CF6A43" w:rsidRDefault="00682FB6" w:rsidP="005B0627">
            <w:pPr>
              <w:pStyle w:val="TableHeader"/>
            </w:pPr>
            <w:r w:rsidRPr="00CF6A43">
              <w:t>Direction</w:t>
            </w:r>
          </w:p>
        </w:tc>
        <w:tc>
          <w:tcPr>
            <w:tcW w:w="1526" w:type="pct"/>
            <w:shd w:val="clear" w:color="auto" w:fill="C00000"/>
            <w:vAlign w:val="center"/>
          </w:tcPr>
          <w:p w14:paraId="0CD62869" w14:textId="77777777" w:rsidR="00682FB6" w:rsidRPr="00CF6A43" w:rsidRDefault="00682FB6" w:rsidP="005B0627">
            <w:pPr>
              <w:pStyle w:val="TableHeader"/>
            </w:pPr>
            <w:r w:rsidRPr="00CF6A43">
              <w:t>Sequence / Description</w:t>
            </w:r>
          </w:p>
        </w:tc>
        <w:tc>
          <w:tcPr>
            <w:tcW w:w="2380" w:type="pct"/>
            <w:shd w:val="clear" w:color="auto" w:fill="C00000"/>
            <w:vAlign w:val="center"/>
          </w:tcPr>
          <w:p w14:paraId="3763979D" w14:textId="76F6B02A" w:rsidR="00682FB6" w:rsidRPr="00C71E8A" w:rsidRDefault="00682FB6" w:rsidP="005B0627">
            <w:pPr>
              <w:pStyle w:val="TableHeader"/>
            </w:pPr>
            <w:r w:rsidRPr="007E5B2A">
              <w:t>Expected resul</w:t>
            </w:r>
            <w:r w:rsidRPr="00F85498">
              <w:t>t</w:t>
            </w:r>
          </w:p>
        </w:tc>
      </w:tr>
      <w:tr w:rsidR="00497AB8" w:rsidRPr="00A55090" w14:paraId="4B034383" w14:textId="77777777" w:rsidTr="005B0627">
        <w:trPr>
          <w:trHeight w:val="314"/>
          <w:jc w:val="center"/>
        </w:trPr>
        <w:tc>
          <w:tcPr>
            <w:tcW w:w="423" w:type="pct"/>
            <w:shd w:val="clear" w:color="auto" w:fill="auto"/>
            <w:vAlign w:val="center"/>
          </w:tcPr>
          <w:p w14:paraId="09E8E6CF"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46EB46AD" w14:textId="77777777" w:rsidR="00497AB8" w:rsidRPr="007B1CD4" w:rsidRDefault="00497AB8" w:rsidP="005B0627">
            <w:pPr>
              <w:pStyle w:val="TableContentLeft"/>
            </w:pPr>
            <w:r w:rsidRPr="002C4AAF">
              <w:rPr>
                <w:rStyle w:val="PlaceholderText"/>
              </w:rPr>
              <w:t>PROC_TLS_INITIALIZATION_MUTUAL_AUTH</w:t>
            </w:r>
          </w:p>
        </w:tc>
      </w:tr>
      <w:tr w:rsidR="00682FB6" w:rsidRPr="00F87F0E" w14:paraId="2D0BD0F2" w14:textId="77777777" w:rsidTr="00682FB6">
        <w:trPr>
          <w:trHeight w:val="314"/>
          <w:jc w:val="center"/>
        </w:trPr>
        <w:tc>
          <w:tcPr>
            <w:tcW w:w="423" w:type="pct"/>
            <w:shd w:val="clear" w:color="auto" w:fill="auto"/>
            <w:vAlign w:val="center"/>
          </w:tcPr>
          <w:p w14:paraId="5741DFFD" w14:textId="77777777" w:rsidR="00682FB6" w:rsidRPr="00CF6A43" w:rsidRDefault="00682FB6" w:rsidP="005B0627">
            <w:pPr>
              <w:pStyle w:val="TableContentLeft"/>
            </w:pPr>
            <w:r w:rsidRPr="00CF6A43">
              <w:t>1</w:t>
            </w:r>
          </w:p>
        </w:tc>
        <w:tc>
          <w:tcPr>
            <w:tcW w:w="671" w:type="pct"/>
            <w:shd w:val="clear" w:color="auto" w:fill="auto"/>
            <w:vAlign w:val="center"/>
          </w:tcPr>
          <w:p w14:paraId="153AE03A" w14:textId="77777777" w:rsidR="00682FB6" w:rsidRPr="00CF6A43" w:rsidRDefault="00682FB6" w:rsidP="005B0627">
            <w:pPr>
              <w:pStyle w:val="TableContentLeft"/>
            </w:pPr>
            <w:r w:rsidRPr="00CF6A43">
              <w:t>S_MNO</w:t>
            </w:r>
            <w:r w:rsidRPr="00CF6A43">
              <w:rPr>
                <w:rFonts w:hint="eastAsia"/>
              </w:rPr>
              <w:t xml:space="preserve"> </w:t>
            </w:r>
            <w:r w:rsidRPr="00CF6A43">
              <w:rPr>
                <w:rFonts w:hint="eastAsia"/>
              </w:rPr>
              <w:t>→</w:t>
            </w:r>
            <w:r w:rsidRPr="00CF6A43">
              <w:rPr>
                <w:rFonts w:hint="eastAsia"/>
              </w:rPr>
              <w:t xml:space="preserve"> </w:t>
            </w:r>
            <w:r>
              <w:t>SM-DP+</w:t>
            </w:r>
          </w:p>
        </w:tc>
        <w:tc>
          <w:tcPr>
            <w:tcW w:w="1526" w:type="pct"/>
            <w:shd w:val="clear" w:color="auto" w:fill="auto"/>
            <w:vAlign w:val="center"/>
          </w:tcPr>
          <w:p w14:paraId="0EB8D974" w14:textId="5A30948B" w:rsidR="00682FB6" w:rsidRPr="002C4AAF" w:rsidRDefault="00682FB6" w:rsidP="005B0627">
            <w:pPr>
              <w:pStyle w:val="TableContentLeft"/>
            </w:pPr>
            <w:r w:rsidRPr="007B1CD4">
              <w:t>MTD_HTTP_REQ(</w:t>
            </w:r>
            <w:r w:rsidRPr="007B1CD4">
              <w:br/>
              <w:t xml:space="preserve">   #IUT_SM_DP_ADDRESS_ES2_PLUS,</w:t>
            </w:r>
            <w:r w:rsidRPr="007B1CD4">
              <w:br/>
              <w:t xml:space="preserve">   #PATH_CONFIRM_ORDER,</w:t>
            </w:r>
            <w:r w:rsidRPr="007B1CD4">
              <w:br/>
              <w:t xml:space="preserve">  MTD_CONFIRM_ORDER(</w:t>
            </w:r>
            <w:r w:rsidRPr="007B1CD4">
              <w:br/>
              <w:t xml:space="preserve">      #S_MNO_F_REQ_ID,</w:t>
            </w:r>
            <w:r w:rsidRPr="007B1CD4">
              <w:br/>
              <w:t xml:space="preserve">      #FUNCTION_CALL_ID_1,</w:t>
            </w:r>
            <w:r w:rsidRPr="002C4AAF">
              <w:rPr>
                <w:rStyle w:val="PlaceholderText"/>
              </w:rPr>
              <w:t xml:space="preserve">      #</w:t>
            </w:r>
            <w:r w:rsidRPr="007B1CD4">
              <w:t>ICCID_OP_PROF1</w:t>
            </w:r>
            <w:r>
              <w:t>_</w:t>
            </w:r>
            <w:r w:rsidRPr="00995DB4">
              <w:t>NON_SWAP</w:t>
            </w:r>
            <w:r w:rsidRPr="007B1CD4">
              <w:t xml:space="preserve">,       </w:t>
            </w:r>
            <w:r w:rsidRPr="002C4AAF">
              <w:rPr>
                <w:rStyle w:val="PlaceholderText"/>
              </w:rPr>
              <w:t>NO_PARAM</w:t>
            </w:r>
            <w:r w:rsidRPr="007B1CD4">
              <w:t>,           #MATCHING_ID_1, #CONFIRMATION_CODE1,</w:t>
            </w:r>
            <w:r w:rsidRPr="007B1CD4">
              <w:br/>
            </w:r>
            <w:r w:rsidRPr="002C4AAF">
              <w:rPr>
                <w:rStyle w:val="PlaceholderText"/>
              </w:rPr>
              <w:t>NO_</w:t>
            </w:r>
            <w:r w:rsidRPr="005F63FE">
              <w:rPr>
                <w:rStyle w:val="PlaceholderText"/>
              </w:rPr>
              <w:t>PARAM</w:t>
            </w:r>
            <w:r w:rsidRPr="005F63FE">
              <w:t>, NO_PARAM</w:t>
            </w:r>
            <w:r w:rsidRPr="005F63FE">
              <w:rPr>
                <w:rStyle w:val="PlaceholderText"/>
              </w:rPr>
              <w:t>,</w:t>
            </w:r>
            <w:r w:rsidRPr="002C4AAF">
              <w:rPr>
                <w:rStyle w:val="PlaceholderText"/>
              </w:rPr>
              <w:t xml:space="preserve"> </w:t>
            </w:r>
            <w:r w:rsidRPr="007B1CD4">
              <w:t>TRUE</w:t>
            </w:r>
            <w:r w:rsidRPr="002C4AAF">
              <w:rPr>
                <w:rStyle w:val="PlaceholderText"/>
              </w:rPr>
              <w:t>))</w:t>
            </w:r>
          </w:p>
        </w:tc>
        <w:tc>
          <w:tcPr>
            <w:tcW w:w="2380" w:type="pct"/>
            <w:shd w:val="clear" w:color="auto" w:fill="auto"/>
            <w:vAlign w:val="center"/>
          </w:tcPr>
          <w:p w14:paraId="141BFF28" w14:textId="77777777" w:rsidR="00682FB6" w:rsidRPr="00CD3CA8" w:rsidRDefault="00682FB6" w:rsidP="005B0627">
            <w:pPr>
              <w:pStyle w:val="TableContentLeft"/>
            </w:pPr>
            <w:r w:rsidRPr="00A55090">
              <w:t xml:space="preserve">MTD_HTTP_RESP( </w:t>
            </w:r>
            <w:r>
              <w:t xml:space="preserve"> </w:t>
            </w:r>
            <w:r w:rsidRPr="00CD3CA8">
              <w:t xml:space="preserve">#R_SUCCESS_MATCHING_ID) </w:t>
            </w:r>
            <w:r w:rsidRPr="003B4606">
              <w:t>with &lt;MATCHING_ID&gt;= #MATCHING_ID_1</w:t>
            </w:r>
          </w:p>
          <w:p w14:paraId="20E5DAE9" w14:textId="77777777" w:rsidR="00682FB6" w:rsidRPr="009C0FAF" w:rsidRDefault="00682FB6" w:rsidP="005B0627">
            <w:pPr>
              <w:pStyle w:val="TableContentLeft"/>
            </w:pPr>
          </w:p>
        </w:tc>
      </w:tr>
      <w:tr w:rsidR="00682FB6" w:rsidRPr="00F87F0E" w14:paraId="2E9945AD" w14:textId="77777777" w:rsidTr="00682FB6">
        <w:trPr>
          <w:trHeight w:val="314"/>
          <w:jc w:val="center"/>
        </w:trPr>
        <w:tc>
          <w:tcPr>
            <w:tcW w:w="423" w:type="pct"/>
            <w:shd w:val="clear" w:color="auto" w:fill="auto"/>
            <w:vAlign w:val="center"/>
          </w:tcPr>
          <w:p w14:paraId="395BA583" w14:textId="77777777" w:rsidR="00682FB6" w:rsidRPr="00CF6A43" w:rsidRDefault="00682FB6" w:rsidP="005B0627">
            <w:pPr>
              <w:pStyle w:val="TableContentLeft"/>
            </w:pPr>
            <w:r w:rsidRPr="00CF6A43">
              <w:t>2</w:t>
            </w:r>
          </w:p>
        </w:tc>
        <w:tc>
          <w:tcPr>
            <w:tcW w:w="671" w:type="pct"/>
            <w:shd w:val="clear" w:color="auto" w:fill="auto"/>
            <w:vAlign w:val="center"/>
          </w:tcPr>
          <w:p w14:paraId="0BE96504" w14:textId="77777777" w:rsidR="00682FB6" w:rsidRPr="00CF6A43" w:rsidRDefault="00682FB6" w:rsidP="005B0627">
            <w:pPr>
              <w:pStyle w:val="TableContentLeft"/>
            </w:pPr>
            <w:r w:rsidRPr="00CF6A43">
              <w:t xml:space="preserve">S_LPAd </w:t>
            </w:r>
            <w:r w:rsidRPr="00CF6A43">
              <w:rPr>
                <w:rFonts w:hint="eastAsia"/>
              </w:rPr>
              <w:t>→</w:t>
            </w:r>
            <w:r>
              <w:t>SM-DP+</w:t>
            </w:r>
          </w:p>
        </w:tc>
        <w:tc>
          <w:tcPr>
            <w:tcW w:w="3906" w:type="pct"/>
            <w:gridSpan w:val="2"/>
            <w:shd w:val="clear" w:color="auto" w:fill="auto"/>
            <w:vAlign w:val="center"/>
          </w:tcPr>
          <w:p w14:paraId="6BFEF210" w14:textId="20338083" w:rsidR="00682FB6" w:rsidRPr="009C0FAF" w:rsidRDefault="00682FB6" w:rsidP="005B0627">
            <w:pPr>
              <w:pStyle w:val="TableContentLeft"/>
              <w:rPr>
                <w:highlight w:val="yellow"/>
              </w:rPr>
            </w:pPr>
            <w:r w:rsidRPr="007B1CD4">
              <w:t>PROC_ES9+_VERIFY_PROFILE_RELEASED_</w:t>
            </w:r>
            <w:r>
              <w:t>WITH</w:t>
            </w:r>
            <w:r w:rsidRPr="007B1CD4">
              <w:t>_MID_WITH_CC</w:t>
            </w:r>
            <w:r w:rsidRPr="002C4AAF">
              <w:rPr>
                <w:sz w:val="20"/>
                <w:szCs w:val="20"/>
                <w:lang w:eastAsia="en-US"/>
              </w:rPr>
              <w:t xml:space="preserve"> </w:t>
            </w:r>
          </w:p>
        </w:tc>
      </w:tr>
    </w:tbl>
    <w:p w14:paraId="4912CD0C" w14:textId="77777777" w:rsidR="00497AB8" w:rsidRPr="009C0FAF" w:rsidRDefault="00497AB8" w:rsidP="00497AB8">
      <w:pPr>
        <w:pStyle w:val="NormalParagraph"/>
      </w:pPr>
    </w:p>
    <w:p w14:paraId="71511EF9" w14:textId="77777777" w:rsidR="00497AB8" w:rsidRDefault="00497AB8" w:rsidP="00497AB8">
      <w:pPr>
        <w:pStyle w:val="Heading6no"/>
      </w:pPr>
      <w:r w:rsidRPr="00CF6A43">
        <w:t>Test Sequence #0</w:t>
      </w:r>
      <w:r>
        <w:t>2</w:t>
      </w:r>
      <w:r w:rsidRPr="00CF6A43">
        <w:t xml:space="preserve"> Nominal: </w:t>
      </w:r>
      <w:r>
        <w:t>using ‘Allocated’ state</w:t>
      </w:r>
      <w:r>
        <w:rPr>
          <w:color w:val="000000" w:themeColor="text1"/>
        </w:rPr>
        <w:t xml:space="preserve"> / </w:t>
      </w:r>
      <w:r>
        <w:rPr>
          <w:lang w:eastAsia="en-US"/>
        </w:rPr>
        <w:t>ICCID / empty matching I</w:t>
      </w:r>
      <w:r w:rsidRPr="007E1482">
        <w:rPr>
          <w:lang w:eastAsia="en-US"/>
        </w:rPr>
        <w:t>D</w:t>
      </w:r>
      <w:r>
        <w:rPr>
          <w:lang w:eastAsia="en-US"/>
        </w:rPr>
        <w:t xml:space="preserve"> /</w:t>
      </w:r>
      <w:r w:rsidRPr="007E1482">
        <w:rPr>
          <w:lang w:eastAsia="en-US"/>
        </w:rPr>
        <w:t xml:space="preserve"> </w:t>
      </w:r>
      <w:r>
        <w:rPr>
          <w:lang w:eastAsia="en-US"/>
        </w:rPr>
        <w:t>EID / confirmation code / releaseFlag=”true”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2DC87552" w14:textId="77777777" w:rsidTr="005B0627">
        <w:trPr>
          <w:jc w:val="center"/>
        </w:trPr>
        <w:tc>
          <w:tcPr>
            <w:tcW w:w="5000" w:type="pct"/>
            <w:gridSpan w:val="2"/>
            <w:shd w:val="clear" w:color="auto" w:fill="BFBFBF" w:themeFill="background1" w:themeFillShade="BF"/>
            <w:vAlign w:val="center"/>
          </w:tcPr>
          <w:p w14:paraId="501E1996"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2A22D2C8" w14:textId="77777777" w:rsidTr="005B0627">
        <w:trPr>
          <w:jc w:val="center"/>
        </w:trPr>
        <w:tc>
          <w:tcPr>
            <w:tcW w:w="1283" w:type="pct"/>
            <w:shd w:val="clear" w:color="auto" w:fill="BFBFBF" w:themeFill="background1" w:themeFillShade="BF"/>
            <w:vAlign w:val="center"/>
          </w:tcPr>
          <w:p w14:paraId="7E499EDB"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6960301E"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5F67CA76" w14:textId="77777777" w:rsidTr="005B0627">
        <w:trPr>
          <w:jc w:val="center"/>
        </w:trPr>
        <w:tc>
          <w:tcPr>
            <w:tcW w:w="1283" w:type="pct"/>
            <w:vAlign w:val="center"/>
          </w:tcPr>
          <w:p w14:paraId="14FCFB01" w14:textId="77777777" w:rsidR="00497AB8" w:rsidRPr="00CF6A43" w:rsidRDefault="00497AB8" w:rsidP="005B0627">
            <w:pPr>
              <w:pStyle w:val="TableText"/>
            </w:pPr>
            <w:r w:rsidRPr="00CF6A43">
              <w:t>SM-DP+</w:t>
            </w:r>
          </w:p>
        </w:tc>
        <w:tc>
          <w:tcPr>
            <w:tcW w:w="3717" w:type="pct"/>
            <w:vAlign w:val="center"/>
          </w:tcPr>
          <w:p w14:paraId="48361F9E" w14:textId="14BF8346" w:rsidR="00497AB8" w:rsidRPr="00CF6A43" w:rsidRDefault="00497AB8" w:rsidP="005B0627">
            <w:pPr>
              <w:pStyle w:val="TableText"/>
            </w:pPr>
            <w:r w:rsidRPr="00CF6A43">
              <w:t>The Profile identified by ICCID_OP_PROF1</w:t>
            </w:r>
            <w:r w:rsidR="001A1F10">
              <w:t>_</w:t>
            </w:r>
            <w:r w:rsidR="001A1F10" w:rsidRPr="00995DB4">
              <w:t>NON_SWAP</w:t>
            </w:r>
            <w:r w:rsidRPr="00CF6A43">
              <w:t xml:space="preserve"> is configured in ‘</w:t>
            </w:r>
            <w:r>
              <w:t>Allocated’</w:t>
            </w:r>
            <w:r w:rsidRPr="00CF6A43">
              <w:t xml:space="preserve"> state </w:t>
            </w:r>
            <w:r>
              <w:t>by</w:t>
            </w:r>
            <w:r w:rsidRPr="00CF6A43">
              <w:t xml:space="preserve"> S_MNO</w:t>
            </w:r>
          </w:p>
        </w:tc>
      </w:tr>
    </w:tbl>
    <w:p w14:paraId="2BCEF772" w14:textId="77777777" w:rsidR="00497AB8" w:rsidRPr="009C0FAF"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682FB6" w:rsidRPr="001F0550" w14:paraId="798E7E0C" w14:textId="77777777" w:rsidTr="00682FB6">
        <w:trPr>
          <w:trHeight w:val="314"/>
          <w:jc w:val="center"/>
        </w:trPr>
        <w:tc>
          <w:tcPr>
            <w:tcW w:w="423" w:type="pct"/>
            <w:shd w:val="clear" w:color="auto" w:fill="C00000"/>
            <w:vAlign w:val="center"/>
          </w:tcPr>
          <w:p w14:paraId="3DF79D71" w14:textId="77777777" w:rsidR="00682FB6" w:rsidRPr="00CF6A43" w:rsidRDefault="00682FB6" w:rsidP="005B0627">
            <w:pPr>
              <w:pStyle w:val="TableHeader"/>
            </w:pPr>
            <w:r w:rsidRPr="00CF6A43">
              <w:t>Step</w:t>
            </w:r>
          </w:p>
        </w:tc>
        <w:tc>
          <w:tcPr>
            <w:tcW w:w="671" w:type="pct"/>
            <w:shd w:val="clear" w:color="auto" w:fill="C00000"/>
            <w:vAlign w:val="center"/>
          </w:tcPr>
          <w:p w14:paraId="5F5FC766" w14:textId="77777777" w:rsidR="00682FB6" w:rsidRPr="00CF6A43" w:rsidRDefault="00682FB6" w:rsidP="005B0627">
            <w:pPr>
              <w:pStyle w:val="TableHeader"/>
            </w:pPr>
            <w:r w:rsidRPr="00CF6A43">
              <w:t>Direction</w:t>
            </w:r>
          </w:p>
        </w:tc>
        <w:tc>
          <w:tcPr>
            <w:tcW w:w="1526" w:type="pct"/>
            <w:shd w:val="clear" w:color="auto" w:fill="C00000"/>
            <w:vAlign w:val="center"/>
          </w:tcPr>
          <w:p w14:paraId="78717B9A" w14:textId="77777777" w:rsidR="00682FB6" w:rsidRPr="00CF6A43" w:rsidRDefault="00682FB6" w:rsidP="005B0627">
            <w:pPr>
              <w:pStyle w:val="TableHeader"/>
            </w:pPr>
            <w:r w:rsidRPr="00CF6A43">
              <w:t>Sequence / Description</w:t>
            </w:r>
          </w:p>
        </w:tc>
        <w:tc>
          <w:tcPr>
            <w:tcW w:w="2380" w:type="pct"/>
            <w:shd w:val="clear" w:color="auto" w:fill="C00000"/>
            <w:vAlign w:val="center"/>
          </w:tcPr>
          <w:p w14:paraId="703698BD" w14:textId="5442401E" w:rsidR="00682FB6" w:rsidRPr="00C71E8A" w:rsidRDefault="00682FB6" w:rsidP="005B0627">
            <w:pPr>
              <w:pStyle w:val="TableHeader"/>
            </w:pPr>
            <w:r w:rsidRPr="007E5B2A">
              <w:t>Expected resul</w:t>
            </w:r>
            <w:r w:rsidRPr="00F85498">
              <w:t>t</w:t>
            </w:r>
          </w:p>
        </w:tc>
      </w:tr>
      <w:tr w:rsidR="00497AB8" w:rsidRPr="00A55090" w14:paraId="2EA2E71E" w14:textId="77777777" w:rsidTr="005B0627">
        <w:trPr>
          <w:trHeight w:val="314"/>
          <w:jc w:val="center"/>
        </w:trPr>
        <w:tc>
          <w:tcPr>
            <w:tcW w:w="423" w:type="pct"/>
            <w:shd w:val="clear" w:color="auto" w:fill="auto"/>
            <w:vAlign w:val="center"/>
          </w:tcPr>
          <w:p w14:paraId="6A868812"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461F022A" w14:textId="77777777" w:rsidR="00497AB8" w:rsidRPr="00CF6A43" w:rsidRDefault="00497AB8" w:rsidP="005B0627">
            <w:pPr>
              <w:pStyle w:val="TableContentLeft"/>
            </w:pPr>
            <w:r w:rsidRPr="002C4AAF">
              <w:rPr>
                <w:rStyle w:val="PlaceholderText"/>
              </w:rPr>
              <w:t>PROC_TLS_INITIALIZATION_MUTUAL_AUTH</w:t>
            </w:r>
          </w:p>
        </w:tc>
      </w:tr>
      <w:tr w:rsidR="00682FB6" w:rsidRPr="00F87F0E" w14:paraId="54AE31F4" w14:textId="77777777" w:rsidTr="00682FB6">
        <w:trPr>
          <w:trHeight w:val="314"/>
          <w:jc w:val="center"/>
        </w:trPr>
        <w:tc>
          <w:tcPr>
            <w:tcW w:w="423" w:type="pct"/>
            <w:shd w:val="clear" w:color="auto" w:fill="auto"/>
            <w:vAlign w:val="center"/>
          </w:tcPr>
          <w:p w14:paraId="3A8925EB" w14:textId="77777777" w:rsidR="00682FB6" w:rsidRPr="00CF6A43" w:rsidRDefault="00682FB6" w:rsidP="005B0627">
            <w:pPr>
              <w:pStyle w:val="TableContentLeft"/>
            </w:pPr>
            <w:r w:rsidRPr="00CF6A43">
              <w:t>1</w:t>
            </w:r>
          </w:p>
        </w:tc>
        <w:tc>
          <w:tcPr>
            <w:tcW w:w="671" w:type="pct"/>
            <w:shd w:val="clear" w:color="auto" w:fill="auto"/>
            <w:vAlign w:val="center"/>
          </w:tcPr>
          <w:p w14:paraId="3A806ECE" w14:textId="77777777" w:rsidR="00682FB6" w:rsidRPr="00CF6A43" w:rsidRDefault="00682FB6" w:rsidP="005B0627">
            <w:pPr>
              <w:pStyle w:val="TableContentLeft"/>
            </w:pPr>
            <w:r w:rsidRPr="00CF6A43">
              <w:t>S_MNO</w:t>
            </w:r>
            <w:r w:rsidRPr="00CF6A43">
              <w:rPr>
                <w:rFonts w:hint="eastAsia"/>
              </w:rPr>
              <w:t xml:space="preserve"> </w:t>
            </w:r>
            <w:r w:rsidRPr="00CF6A43">
              <w:rPr>
                <w:rFonts w:hint="eastAsia"/>
              </w:rPr>
              <w:t>→</w:t>
            </w:r>
            <w:r>
              <w:t>SM-DP+</w:t>
            </w:r>
          </w:p>
        </w:tc>
        <w:tc>
          <w:tcPr>
            <w:tcW w:w="1526" w:type="pct"/>
            <w:shd w:val="clear" w:color="auto" w:fill="auto"/>
            <w:vAlign w:val="center"/>
          </w:tcPr>
          <w:p w14:paraId="6C27A4C8" w14:textId="121BC1B1" w:rsidR="00682FB6" w:rsidRPr="002646DC" w:rsidRDefault="00682FB6" w:rsidP="005B0627">
            <w:pPr>
              <w:pStyle w:val="TableContentLeft"/>
              <w:rPr>
                <w:color w:val="808080"/>
              </w:rPr>
            </w:pPr>
            <w:r w:rsidRPr="00CF6A43">
              <w:t>MTD_HTTP_REQ(</w:t>
            </w:r>
            <w:r w:rsidRPr="00CF6A43">
              <w:br/>
              <w:t xml:space="preserve">   #IUT_SM_DP_ADDRESS_ES2_PLUS,</w:t>
            </w:r>
            <w:r w:rsidRPr="00CF6A43">
              <w:br/>
              <w:t xml:space="preserve">   #PATH_</w:t>
            </w:r>
            <w:r>
              <w:t>CONFIRM</w:t>
            </w:r>
            <w:r w:rsidRPr="00CF6A43">
              <w:t>_ORDER,</w:t>
            </w:r>
            <w:r w:rsidRPr="00CF6A43">
              <w:br/>
              <w:t xml:space="preserve">  </w:t>
            </w:r>
            <w:r w:rsidRPr="009C0FAF">
              <w:t>MTD_</w:t>
            </w:r>
            <w:r>
              <w:t>CONFIRM</w:t>
            </w:r>
            <w:r w:rsidRPr="009C0FAF">
              <w:t>_ORDER</w:t>
            </w:r>
            <w:r w:rsidRPr="00CF6A43">
              <w:t>(</w:t>
            </w:r>
            <w:r w:rsidRPr="00CF6A43">
              <w:br/>
              <w:t xml:space="preserve">      #S_MNO_F_REQ_ID,</w:t>
            </w:r>
            <w:r w:rsidRPr="00CF6A43">
              <w:br/>
            </w:r>
            <w:r>
              <w:t xml:space="preserve">      #FUNCTION_CALL_ID_1,</w:t>
            </w:r>
            <w:r w:rsidRPr="00CF6A43">
              <w:rPr>
                <w:rStyle w:val="PlaceholderText"/>
              </w:rPr>
              <w:t xml:space="preserve">      </w:t>
            </w:r>
            <w:r w:rsidRPr="009C0FAF">
              <w:lastRenderedPageBreak/>
              <w:t>#</w:t>
            </w:r>
            <w:r>
              <w:t>ICCID_OP_PROF1_</w:t>
            </w:r>
            <w:r w:rsidRPr="00995DB4">
              <w:t>NON_SWAP</w:t>
            </w:r>
            <w:r>
              <w:t xml:space="preserve">,       </w:t>
            </w:r>
            <w:r w:rsidRPr="009C0FAF">
              <w:t>#EID1</w:t>
            </w:r>
            <w:r w:rsidRPr="00CF6A43">
              <w:t>,</w:t>
            </w:r>
            <w:r>
              <w:t xml:space="preserve"> </w:t>
            </w:r>
            <w:r w:rsidRPr="0004225D">
              <w:t>#MATCHING_ID_EMPTY</w:t>
            </w:r>
            <w:r>
              <w:t>, #</w:t>
            </w:r>
            <w:r w:rsidRPr="005F63FE">
              <w:t>CONFIRMATION_CODE1,</w:t>
            </w:r>
            <w:r w:rsidRPr="005F63FE">
              <w:br/>
            </w:r>
            <w:r w:rsidRPr="005F63FE">
              <w:rPr>
                <w:rStyle w:val="PlaceholderText"/>
              </w:rPr>
              <w:t>NO_PARAM</w:t>
            </w:r>
            <w:r w:rsidRPr="005F63FE">
              <w:t>, NO_PARAM</w:t>
            </w:r>
            <w:r w:rsidRPr="005F63FE">
              <w:rPr>
                <w:rStyle w:val="PlaceholderText"/>
              </w:rPr>
              <w:t xml:space="preserve">, </w:t>
            </w:r>
            <w:r w:rsidRPr="005F63FE">
              <w:t>TRUE))</w:t>
            </w:r>
          </w:p>
        </w:tc>
        <w:tc>
          <w:tcPr>
            <w:tcW w:w="2380" w:type="pct"/>
            <w:shd w:val="clear" w:color="auto" w:fill="auto"/>
            <w:vAlign w:val="center"/>
          </w:tcPr>
          <w:p w14:paraId="64B6D249" w14:textId="77FC0DA3" w:rsidR="00682FB6" w:rsidRPr="002646DC" w:rsidRDefault="00682FB6" w:rsidP="005B0627">
            <w:pPr>
              <w:pStyle w:val="TableContentLeft"/>
            </w:pPr>
            <w:r w:rsidRPr="00A55090">
              <w:lastRenderedPageBreak/>
              <w:t xml:space="preserve">MTD_HTTP_RESP( </w:t>
            </w:r>
            <w:r>
              <w:t xml:space="preserve"> #</w:t>
            </w:r>
            <w:r w:rsidRPr="003364A1">
              <w:t>R_SUCCESS_MATCHING_ID</w:t>
            </w:r>
            <w:r>
              <w:t>_EID</w:t>
            </w:r>
            <w:r w:rsidRPr="003B4606">
              <w:t xml:space="preserve"> w</w:t>
            </w:r>
            <w:r>
              <w:t xml:space="preserve">ith &lt;MATCHING_ID&gt;= </w:t>
            </w:r>
            <w:r w:rsidRPr="008F1B4C">
              <w:t xml:space="preserve"> </w:t>
            </w:r>
            <w:r w:rsidRPr="0004225D">
              <w:t>#MATCHING_ID_EMPTY</w:t>
            </w:r>
            <w:r w:rsidRPr="00A55090">
              <w:t>)</w:t>
            </w:r>
            <w:r>
              <w:t xml:space="preserve"> </w:t>
            </w:r>
            <w:r w:rsidRPr="003B4606">
              <w:t xml:space="preserve"> </w:t>
            </w:r>
          </w:p>
        </w:tc>
      </w:tr>
      <w:tr w:rsidR="00682FB6" w:rsidRPr="00F87F0E" w14:paraId="01CC7A18" w14:textId="77777777" w:rsidTr="00682FB6">
        <w:trPr>
          <w:trHeight w:val="314"/>
          <w:jc w:val="center"/>
        </w:trPr>
        <w:tc>
          <w:tcPr>
            <w:tcW w:w="423" w:type="pct"/>
            <w:shd w:val="clear" w:color="auto" w:fill="auto"/>
            <w:vAlign w:val="center"/>
          </w:tcPr>
          <w:p w14:paraId="39BF4C03" w14:textId="77777777" w:rsidR="00682FB6" w:rsidRPr="00CF6A43" w:rsidRDefault="00682FB6" w:rsidP="005B0627">
            <w:pPr>
              <w:pStyle w:val="TableContentLeft"/>
            </w:pPr>
            <w:r w:rsidRPr="00CF6A43">
              <w:t>2</w:t>
            </w:r>
          </w:p>
        </w:tc>
        <w:tc>
          <w:tcPr>
            <w:tcW w:w="671" w:type="pct"/>
            <w:shd w:val="clear" w:color="auto" w:fill="auto"/>
            <w:vAlign w:val="center"/>
          </w:tcPr>
          <w:p w14:paraId="7AD3D7EB" w14:textId="77777777" w:rsidR="00682FB6" w:rsidRPr="003B4606" w:rsidRDefault="00682FB6" w:rsidP="005B0627">
            <w:pPr>
              <w:pStyle w:val="TableContentLeft"/>
            </w:pPr>
            <w:r w:rsidRPr="003B4606">
              <w:t xml:space="preserve">S_LPAd </w:t>
            </w:r>
            <w:r w:rsidRPr="003B4606">
              <w:rPr>
                <w:rFonts w:hint="eastAsia"/>
              </w:rPr>
              <w:t>→</w:t>
            </w:r>
            <w:r w:rsidRPr="003B4606">
              <w:t>SM-DP+</w:t>
            </w:r>
          </w:p>
        </w:tc>
        <w:tc>
          <w:tcPr>
            <w:tcW w:w="3906" w:type="pct"/>
            <w:gridSpan w:val="2"/>
            <w:shd w:val="clear" w:color="auto" w:fill="auto"/>
            <w:vAlign w:val="center"/>
          </w:tcPr>
          <w:p w14:paraId="605040A2" w14:textId="73D8E301" w:rsidR="00682FB6" w:rsidRPr="002646DC" w:rsidRDefault="00682FB6" w:rsidP="005B0627">
            <w:pPr>
              <w:pStyle w:val="TableContentLeft"/>
              <w:rPr>
                <w:highlight w:val="yellow"/>
              </w:rPr>
            </w:pPr>
            <w:r w:rsidRPr="003B4606">
              <w:t>PROC_ES9+_VERIFY_PROFILE_RELEASED_EMPTY_MID_WITH_CC</w:t>
            </w:r>
            <w:r w:rsidRPr="003B4606">
              <w:rPr>
                <w:sz w:val="20"/>
                <w:szCs w:val="20"/>
              </w:rPr>
              <w:t xml:space="preserve"> </w:t>
            </w:r>
          </w:p>
        </w:tc>
      </w:tr>
    </w:tbl>
    <w:p w14:paraId="1C74AC22" w14:textId="77777777" w:rsidR="00497AB8" w:rsidRDefault="00497AB8" w:rsidP="00497AB8">
      <w:pPr>
        <w:pStyle w:val="NormalParagraph"/>
      </w:pPr>
    </w:p>
    <w:p w14:paraId="42FC5DC9" w14:textId="77777777" w:rsidR="00497AB8" w:rsidRDefault="00497AB8" w:rsidP="00497AB8">
      <w:pPr>
        <w:pStyle w:val="Heading6no"/>
      </w:pPr>
      <w:r w:rsidRPr="00CF6A43">
        <w:t>Test Sequence #0</w:t>
      </w:r>
      <w:r>
        <w:t>3</w:t>
      </w:r>
      <w:r w:rsidRPr="00CF6A43">
        <w:t xml:space="preserve"> Nominal: </w:t>
      </w:r>
      <w:r>
        <w:t>using ‘Allocated’ state</w:t>
      </w:r>
      <w:r>
        <w:rPr>
          <w:color w:val="000000" w:themeColor="text1"/>
        </w:rPr>
        <w:t xml:space="preserve"> / </w:t>
      </w:r>
      <w:r>
        <w:rPr>
          <w:lang w:eastAsia="en-US"/>
        </w:rPr>
        <w:t>ICCID / matching I</w:t>
      </w:r>
      <w:r w:rsidRPr="007E1482">
        <w:rPr>
          <w:lang w:eastAsia="en-US"/>
        </w:rPr>
        <w:t>D</w:t>
      </w:r>
      <w:r>
        <w:rPr>
          <w:lang w:eastAsia="en-US"/>
        </w:rPr>
        <w:t xml:space="preserve"> /</w:t>
      </w:r>
      <w:r w:rsidRPr="007E1482">
        <w:rPr>
          <w:lang w:eastAsia="en-US"/>
        </w:rPr>
        <w:t xml:space="preserve"> </w:t>
      </w:r>
      <w:r>
        <w:rPr>
          <w:lang w:eastAsia="en-US"/>
        </w:rPr>
        <w:t>EID / confirmation code / releaseFlag=”</w:t>
      </w:r>
      <w:r w:rsidRPr="005F63FE">
        <w:rPr>
          <w:lang w:eastAsia="en-US"/>
        </w:rPr>
        <w:t>true” / rootSmdsAddress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24262097" w14:textId="77777777" w:rsidTr="005B0627">
        <w:trPr>
          <w:jc w:val="center"/>
        </w:trPr>
        <w:tc>
          <w:tcPr>
            <w:tcW w:w="5000" w:type="pct"/>
            <w:gridSpan w:val="2"/>
            <w:shd w:val="clear" w:color="auto" w:fill="BFBFBF" w:themeFill="background1" w:themeFillShade="BF"/>
            <w:vAlign w:val="center"/>
          </w:tcPr>
          <w:p w14:paraId="66A6B2CC"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1BAEFE24" w14:textId="77777777" w:rsidTr="005B0627">
        <w:trPr>
          <w:jc w:val="center"/>
        </w:trPr>
        <w:tc>
          <w:tcPr>
            <w:tcW w:w="1283" w:type="pct"/>
            <w:shd w:val="clear" w:color="auto" w:fill="BFBFBF" w:themeFill="background1" w:themeFillShade="BF"/>
            <w:vAlign w:val="center"/>
          </w:tcPr>
          <w:p w14:paraId="65BD0A95"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204BEC25"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762232E8" w14:textId="77777777" w:rsidTr="005B0627">
        <w:trPr>
          <w:jc w:val="center"/>
        </w:trPr>
        <w:tc>
          <w:tcPr>
            <w:tcW w:w="1283" w:type="pct"/>
            <w:vAlign w:val="center"/>
          </w:tcPr>
          <w:p w14:paraId="2358757C" w14:textId="77777777" w:rsidR="00497AB8" w:rsidRPr="00CF6A43" w:rsidRDefault="00497AB8" w:rsidP="005B0627">
            <w:pPr>
              <w:pStyle w:val="TableText"/>
            </w:pPr>
            <w:r w:rsidRPr="00CF6A43">
              <w:t>SM-DP+</w:t>
            </w:r>
          </w:p>
        </w:tc>
        <w:tc>
          <w:tcPr>
            <w:tcW w:w="3717" w:type="pct"/>
            <w:vAlign w:val="center"/>
          </w:tcPr>
          <w:p w14:paraId="139FD7B0" w14:textId="4DE24BB0" w:rsidR="00497AB8" w:rsidRPr="00CF6A43" w:rsidRDefault="00497AB8" w:rsidP="005B0627">
            <w:pPr>
              <w:pStyle w:val="TableText"/>
            </w:pPr>
            <w:r w:rsidRPr="00CF6A43">
              <w:t>The Profile identified by ICCID_OP_PROF1</w:t>
            </w:r>
            <w:r w:rsidR="001A1F10">
              <w:t>_</w:t>
            </w:r>
            <w:r w:rsidR="001A1F10" w:rsidRPr="00995DB4">
              <w:t>NON_SWAP</w:t>
            </w:r>
            <w:r w:rsidRPr="00CF6A43">
              <w:t xml:space="preserve"> is configured in ‘</w:t>
            </w:r>
            <w:r>
              <w:t>Allocated’</w:t>
            </w:r>
            <w:r w:rsidRPr="00CF6A43">
              <w:t xml:space="preserve"> state</w:t>
            </w:r>
            <w:r>
              <w:t xml:space="preserve"> by</w:t>
            </w:r>
            <w:r w:rsidRPr="00CF6A43">
              <w:t xml:space="preserve"> S_MNO</w:t>
            </w:r>
          </w:p>
        </w:tc>
      </w:tr>
    </w:tbl>
    <w:p w14:paraId="1907E26C"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682FB6" w:rsidRPr="001F0550" w14:paraId="6E89BF4C" w14:textId="77777777" w:rsidTr="00682FB6">
        <w:trPr>
          <w:trHeight w:val="314"/>
          <w:jc w:val="center"/>
        </w:trPr>
        <w:tc>
          <w:tcPr>
            <w:tcW w:w="423" w:type="pct"/>
            <w:shd w:val="clear" w:color="auto" w:fill="C00000"/>
            <w:vAlign w:val="center"/>
          </w:tcPr>
          <w:p w14:paraId="5E8611B0" w14:textId="77777777" w:rsidR="00682FB6" w:rsidRPr="00CF6A43" w:rsidRDefault="00682FB6" w:rsidP="005B0627">
            <w:pPr>
              <w:pStyle w:val="TableHeader"/>
            </w:pPr>
            <w:r w:rsidRPr="00CF6A43">
              <w:t>Step</w:t>
            </w:r>
          </w:p>
        </w:tc>
        <w:tc>
          <w:tcPr>
            <w:tcW w:w="671" w:type="pct"/>
            <w:shd w:val="clear" w:color="auto" w:fill="C00000"/>
            <w:vAlign w:val="center"/>
          </w:tcPr>
          <w:p w14:paraId="58617F94" w14:textId="77777777" w:rsidR="00682FB6" w:rsidRPr="00CF6A43" w:rsidRDefault="00682FB6" w:rsidP="005B0627">
            <w:pPr>
              <w:pStyle w:val="TableHeader"/>
            </w:pPr>
            <w:r w:rsidRPr="00CF6A43">
              <w:t>Direction</w:t>
            </w:r>
          </w:p>
        </w:tc>
        <w:tc>
          <w:tcPr>
            <w:tcW w:w="1526" w:type="pct"/>
            <w:shd w:val="clear" w:color="auto" w:fill="C00000"/>
            <w:vAlign w:val="center"/>
          </w:tcPr>
          <w:p w14:paraId="2F682729" w14:textId="77777777" w:rsidR="00682FB6" w:rsidRPr="00CF6A43" w:rsidRDefault="00682FB6" w:rsidP="005B0627">
            <w:pPr>
              <w:pStyle w:val="TableHeader"/>
            </w:pPr>
            <w:r w:rsidRPr="00CF6A43">
              <w:t>Sequence / Description</w:t>
            </w:r>
          </w:p>
        </w:tc>
        <w:tc>
          <w:tcPr>
            <w:tcW w:w="2380" w:type="pct"/>
            <w:shd w:val="clear" w:color="auto" w:fill="C00000"/>
            <w:vAlign w:val="center"/>
          </w:tcPr>
          <w:p w14:paraId="76106899" w14:textId="455C2C0F" w:rsidR="00682FB6" w:rsidRPr="00C71E8A" w:rsidRDefault="00682FB6" w:rsidP="005B0627">
            <w:pPr>
              <w:pStyle w:val="TableHeader"/>
            </w:pPr>
            <w:r w:rsidRPr="007E5B2A">
              <w:t>Expected resul</w:t>
            </w:r>
            <w:r w:rsidRPr="00F85498">
              <w:t>t</w:t>
            </w:r>
          </w:p>
        </w:tc>
      </w:tr>
      <w:tr w:rsidR="00682FB6" w:rsidRPr="002646DC" w14:paraId="67400C25" w14:textId="77777777" w:rsidTr="00682FB6">
        <w:trPr>
          <w:trHeight w:val="314"/>
          <w:jc w:val="center"/>
        </w:trPr>
        <w:tc>
          <w:tcPr>
            <w:tcW w:w="423" w:type="pct"/>
            <w:shd w:val="clear" w:color="auto" w:fill="auto"/>
            <w:vAlign w:val="center"/>
          </w:tcPr>
          <w:p w14:paraId="357CC16B" w14:textId="77777777" w:rsidR="00682FB6" w:rsidRPr="003B4606" w:rsidRDefault="00682FB6" w:rsidP="005B0627">
            <w:pPr>
              <w:pStyle w:val="TableContentLeft"/>
            </w:pPr>
            <w:r w:rsidRPr="003B4606">
              <w:t>IC1</w:t>
            </w:r>
          </w:p>
        </w:tc>
        <w:tc>
          <w:tcPr>
            <w:tcW w:w="671" w:type="pct"/>
            <w:shd w:val="clear" w:color="auto" w:fill="auto"/>
            <w:vAlign w:val="center"/>
          </w:tcPr>
          <w:p w14:paraId="0E14F4A0" w14:textId="77777777" w:rsidR="00682FB6" w:rsidRPr="003B4606" w:rsidRDefault="00682FB6" w:rsidP="005B0627">
            <w:pPr>
              <w:pStyle w:val="TableContentLeft"/>
            </w:pPr>
            <w:r w:rsidRPr="003B4606">
              <w:t xml:space="preserve">S_MNO </w:t>
            </w:r>
            <w:r w:rsidRPr="003B4606">
              <w:rPr>
                <w:rFonts w:hint="eastAsia"/>
              </w:rPr>
              <w:t>→</w:t>
            </w:r>
            <w:r w:rsidRPr="003B4606">
              <w:t>SM-DP+</w:t>
            </w:r>
          </w:p>
        </w:tc>
        <w:tc>
          <w:tcPr>
            <w:tcW w:w="3906" w:type="pct"/>
            <w:gridSpan w:val="2"/>
            <w:shd w:val="clear" w:color="auto" w:fill="auto"/>
            <w:vAlign w:val="center"/>
          </w:tcPr>
          <w:p w14:paraId="7B2F78F3" w14:textId="6E0D33C8" w:rsidR="00682FB6" w:rsidRPr="003B4606" w:rsidRDefault="00682FB6" w:rsidP="005B0627">
            <w:pPr>
              <w:pStyle w:val="TableContentLeft"/>
            </w:pPr>
            <w:r w:rsidRPr="002C4AAF">
              <w:rPr>
                <w:rStyle w:val="PlaceholderText"/>
              </w:rPr>
              <w:t>PROC_TLS_INITIALIZATION_MUTUAL_AUTH on ES2+</w:t>
            </w:r>
          </w:p>
        </w:tc>
      </w:tr>
      <w:tr w:rsidR="00682FB6" w:rsidRPr="00F87F0E" w14:paraId="04B97414" w14:textId="77777777" w:rsidTr="00682FB6">
        <w:trPr>
          <w:trHeight w:val="314"/>
          <w:jc w:val="center"/>
        </w:trPr>
        <w:tc>
          <w:tcPr>
            <w:tcW w:w="423" w:type="pct"/>
            <w:shd w:val="clear" w:color="auto" w:fill="auto"/>
            <w:vAlign w:val="center"/>
          </w:tcPr>
          <w:p w14:paraId="1F1EC9AD" w14:textId="77777777" w:rsidR="00682FB6" w:rsidRPr="003B4606" w:rsidRDefault="00682FB6" w:rsidP="005B0627">
            <w:pPr>
              <w:pStyle w:val="TableContentLeft"/>
            </w:pPr>
            <w:r w:rsidRPr="003B4606">
              <w:t>1</w:t>
            </w:r>
          </w:p>
        </w:tc>
        <w:tc>
          <w:tcPr>
            <w:tcW w:w="671" w:type="pct"/>
            <w:shd w:val="clear" w:color="auto" w:fill="auto"/>
            <w:vAlign w:val="center"/>
          </w:tcPr>
          <w:p w14:paraId="7B2BAA57" w14:textId="77777777" w:rsidR="00682FB6" w:rsidRPr="003B4606" w:rsidRDefault="00682FB6" w:rsidP="005B0627">
            <w:pPr>
              <w:pStyle w:val="TableContentLeft"/>
            </w:pPr>
            <w:r w:rsidRPr="003B4606">
              <w:t>S_MNO</w:t>
            </w:r>
            <w:r w:rsidRPr="003B4606">
              <w:rPr>
                <w:rFonts w:hint="eastAsia"/>
              </w:rPr>
              <w:t xml:space="preserve"> </w:t>
            </w:r>
            <w:r w:rsidRPr="003B4606">
              <w:rPr>
                <w:rFonts w:hint="eastAsia"/>
              </w:rPr>
              <w:t>→</w:t>
            </w:r>
            <w:r w:rsidRPr="003B4606">
              <w:t>SM-DP+</w:t>
            </w:r>
          </w:p>
        </w:tc>
        <w:tc>
          <w:tcPr>
            <w:tcW w:w="1526" w:type="pct"/>
            <w:shd w:val="clear" w:color="auto" w:fill="auto"/>
            <w:vAlign w:val="center"/>
          </w:tcPr>
          <w:p w14:paraId="5532CA29" w14:textId="7D7E751A" w:rsidR="00682FB6" w:rsidRPr="003B4606" w:rsidRDefault="00682FB6" w:rsidP="005B0627">
            <w:pPr>
              <w:pStyle w:val="TableContentLeft"/>
              <w:rPr>
                <w:color w:val="808080"/>
              </w:rPr>
            </w:pPr>
            <w:r w:rsidRPr="003B4606">
              <w:t>MTD_HTTP_REQ(</w:t>
            </w:r>
            <w:r w:rsidRPr="003B4606">
              <w:br/>
              <w:t xml:space="preserve">   #IUT_SM_DP_ADDRESS_ES2_PLUS,</w:t>
            </w:r>
            <w:r w:rsidRPr="003B4606">
              <w:br/>
              <w:t xml:space="preserve">   #PATH_CONFIRM_ORDER,</w:t>
            </w:r>
            <w:r w:rsidRPr="003B4606">
              <w:br/>
              <w:t xml:space="preserve">  </w:t>
            </w:r>
            <w:r w:rsidRPr="009C0FAF">
              <w:t>MTD_</w:t>
            </w:r>
            <w:r w:rsidRPr="003B4606">
              <w:t>CONFIRM</w:t>
            </w:r>
            <w:r w:rsidRPr="009C0FAF">
              <w:t>_ORDER</w:t>
            </w:r>
            <w:r w:rsidRPr="003B4606">
              <w:t>(</w:t>
            </w:r>
            <w:r w:rsidRPr="003B4606">
              <w:br/>
              <w:t xml:space="preserve">      #S_MNO_F_REQ_ID,</w:t>
            </w:r>
            <w:r w:rsidRPr="003B4606">
              <w:br/>
              <w:t xml:space="preserve">      #FUNCTION_CALL_ID_1,</w:t>
            </w:r>
            <w:r w:rsidRPr="003B4606">
              <w:rPr>
                <w:rStyle w:val="PlaceholderText"/>
              </w:rPr>
              <w:t xml:space="preserve">      #</w:t>
            </w:r>
            <w:r w:rsidRPr="003B4606">
              <w:t>ICCID_OP_PROF1</w:t>
            </w:r>
            <w:r>
              <w:t>_</w:t>
            </w:r>
            <w:r w:rsidRPr="00995DB4">
              <w:t>NON_SWAP</w:t>
            </w:r>
            <w:r w:rsidRPr="003B4606">
              <w:t>,       #EID1,           #MATCHING_ID_</w:t>
            </w:r>
            <w:r w:rsidRPr="005F63FE">
              <w:t>1, #CONFIRMATION_CODE1,</w:t>
            </w:r>
            <w:r w:rsidRPr="005F63FE">
              <w:br/>
              <w:t>NO_PARAM, #TEST_ROOT_DS_ADDRESS</w:t>
            </w:r>
            <w:r>
              <w:t>,</w:t>
            </w:r>
            <w:r w:rsidRPr="003B4606">
              <w:rPr>
                <w:rStyle w:val="PlaceholderText"/>
              </w:rPr>
              <w:t xml:space="preserve"> </w:t>
            </w:r>
            <w:r w:rsidRPr="003B4606">
              <w:t>TRUE</w:t>
            </w:r>
            <w:r w:rsidRPr="005B0627">
              <w:t xml:space="preserve"> </w:t>
            </w:r>
            <w:r w:rsidRPr="003B4606">
              <w:rPr>
                <w:rStyle w:val="PlaceholderText"/>
              </w:rPr>
              <w:t>))</w:t>
            </w:r>
          </w:p>
        </w:tc>
        <w:tc>
          <w:tcPr>
            <w:tcW w:w="2380" w:type="pct"/>
            <w:shd w:val="clear" w:color="auto" w:fill="auto"/>
            <w:vAlign w:val="center"/>
          </w:tcPr>
          <w:p w14:paraId="5B952BAD" w14:textId="77777777" w:rsidR="00682FB6" w:rsidRPr="003B4606" w:rsidRDefault="00682FB6" w:rsidP="005B0627">
            <w:pPr>
              <w:pStyle w:val="TableContentLeft"/>
            </w:pPr>
          </w:p>
        </w:tc>
      </w:tr>
      <w:tr w:rsidR="00682FB6" w:rsidRPr="00F87F0E" w14:paraId="7DFE86FA" w14:textId="77777777" w:rsidTr="00682FB6">
        <w:trPr>
          <w:trHeight w:val="314"/>
          <w:jc w:val="center"/>
        </w:trPr>
        <w:tc>
          <w:tcPr>
            <w:tcW w:w="423" w:type="pct"/>
            <w:shd w:val="clear" w:color="auto" w:fill="auto"/>
            <w:vAlign w:val="center"/>
          </w:tcPr>
          <w:p w14:paraId="59A6C9C7" w14:textId="77777777" w:rsidR="00682FB6" w:rsidRPr="003B4606" w:rsidRDefault="00682FB6" w:rsidP="005B0627">
            <w:pPr>
              <w:pStyle w:val="TableContentLeft"/>
            </w:pPr>
            <w:r w:rsidRPr="003B4606">
              <w:t>2</w:t>
            </w:r>
          </w:p>
        </w:tc>
        <w:tc>
          <w:tcPr>
            <w:tcW w:w="671" w:type="pct"/>
            <w:shd w:val="clear" w:color="auto" w:fill="auto"/>
            <w:vAlign w:val="center"/>
          </w:tcPr>
          <w:p w14:paraId="6E97BF11" w14:textId="77777777" w:rsidR="00682FB6" w:rsidRPr="003B4606" w:rsidRDefault="00682FB6" w:rsidP="005B0627">
            <w:pPr>
              <w:pStyle w:val="TableContentLeft"/>
            </w:pPr>
            <w:r w:rsidRPr="003B4606">
              <w:t>SM-DP+</w:t>
            </w:r>
            <w:r w:rsidRPr="009C0FAF">
              <w:t xml:space="preserve"> </w:t>
            </w:r>
            <w:r w:rsidRPr="009C0FAF">
              <w:rPr>
                <w:rFonts w:hint="eastAsia"/>
              </w:rPr>
              <w:t>→</w:t>
            </w:r>
            <w:r>
              <w:t xml:space="preserve"> S_</w:t>
            </w:r>
            <w:r w:rsidRPr="009C0FAF">
              <w:t>SM-DS</w:t>
            </w:r>
          </w:p>
        </w:tc>
        <w:tc>
          <w:tcPr>
            <w:tcW w:w="3906" w:type="pct"/>
            <w:gridSpan w:val="2"/>
            <w:shd w:val="clear" w:color="auto" w:fill="auto"/>
            <w:vAlign w:val="center"/>
          </w:tcPr>
          <w:p w14:paraId="1A3BAA3C" w14:textId="4DC2E7DD" w:rsidR="00682FB6" w:rsidRPr="003B4606" w:rsidRDefault="00682FB6" w:rsidP="005B0627">
            <w:pPr>
              <w:pStyle w:val="TableContentLeft"/>
            </w:pPr>
            <w:r w:rsidRPr="009C0FAF">
              <w:t>PROC_TLS_INITIALIZATION_MUTUAL_AUTH on ES12</w:t>
            </w:r>
          </w:p>
        </w:tc>
      </w:tr>
      <w:tr w:rsidR="00682FB6" w:rsidRPr="00F87F0E" w14:paraId="43651760" w14:textId="77777777" w:rsidTr="00682FB6">
        <w:trPr>
          <w:trHeight w:val="314"/>
          <w:jc w:val="center"/>
        </w:trPr>
        <w:tc>
          <w:tcPr>
            <w:tcW w:w="423" w:type="pct"/>
            <w:shd w:val="clear" w:color="auto" w:fill="auto"/>
            <w:vAlign w:val="center"/>
          </w:tcPr>
          <w:p w14:paraId="288D1417" w14:textId="77777777" w:rsidR="00682FB6" w:rsidRPr="003B4606" w:rsidRDefault="00682FB6" w:rsidP="005B0627">
            <w:pPr>
              <w:pStyle w:val="TableContentLeft"/>
            </w:pPr>
            <w:r w:rsidRPr="003B4606">
              <w:t>3</w:t>
            </w:r>
          </w:p>
        </w:tc>
        <w:tc>
          <w:tcPr>
            <w:tcW w:w="671" w:type="pct"/>
            <w:shd w:val="clear" w:color="auto" w:fill="auto"/>
            <w:vAlign w:val="center"/>
          </w:tcPr>
          <w:p w14:paraId="47488627" w14:textId="77777777" w:rsidR="00682FB6" w:rsidRPr="003B4606" w:rsidRDefault="00682FB6" w:rsidP="005B0627">
            <w:pPr>
              <w:pStyle w:val="TableContentLeft"/>
            </w:pPr>
            <w:r w:rsidRPr="003B4606">
              <w:t>SM-DP+</w:t>
            </w:r>
            <w:r w:rsidRPr="009C0FAF">
              <w:t xml:space="preserve">  </w:t>
            </w:r>
            <w:r w:rsidRPr="009C0FAF">
              <w:rPr>
                <w:rFonts w:hint="eastAsia"/>
              </w:rPr>
              <w:t>→</w:t>
            </w:r>
            <w:r w:rsidRPr="009C0FAF">
              <w:t xml:space="preserve">  S_SM-DS</w:t>
            </w:r>
          </w:p>
        </w:tc>
        <w:tc>
          <w:tcPr>
            <w:tcW w:w="1526" w:type="pct"/>
            <w:shd w:val="clear" w:color="auto" w:fill="auto"/>
            <w:vAlign w:val="center"/>
          </w:tcPr>
          <w:p w14:paraId="444F712A" w14:textId="77777777" w:rsidR="00682FB6" w:rsidRPr="003B4606" w:rsidRDefault="00682FB6" w:rsidP="005B0627">
            <w:pPr>
              <w:pStyle w:val="TableContentLeft"/>
            </w:pPr>
            <w:r w:rsidRPr="009C0FAF">
              <w:t>Call ES12.RegisterEvent</w:t>
            </w:r>
          </w:p>
        </w:tc>
        <w:tc>
          <w:tcPr>
            <w:tcW w:w="2380" w:type="pct"/>
            <w:shd w:val="clear" w:color="auto" w:fill="auto"/>
            <w:vAlign w:val="center"/>
          </w:tcPr>
          <w:p w14:paraId="41FF0506" w14:textId="77777777" w:rsidR="00682FB6" w:rsidRPr="005F63FE" w:rsidRDefault="00682FB6" w:rsidP="005B0627">
            <w:pPr>
              <w:pStyle w:val="TableContentLeft"/>
              <w:spacing w:before="0" w:after="0" w:line="240" w:lineRule="auto"/>
            </w:pPr>
            <w:r w:rsidRPr="009C0FAF">
              <w:t>MTD_HTTP_REQ(</w:t>
            </w:r>
            <w:r w:rsidRPr="009C0FAF">
              <w:br/>
              <w:t>   #</w:t>
            </w:r>
            <w:r w:rsidRPr="005F63FE">
              <w:t>TEST_ROOT_DS_ADDRESS,</w:t>
            </w:r>
            <w:r w:rsidRPr="005F63FE">
              <w:br/>
              <w:t>   #PATH_REGISTER_EVENT,</w:t>
            </w:r>
            <w:r w:rsidRPr="005F63FE">
              <w:br/>
              <w:t>   MTD_REGISTER_EVENT_V3(</w:t>
            </w:r>
            <w:r w:rsidRPr="005F63FE">
              <w:br/>
              <w:t>      &lt;FUNCTION_REQ_ID&gt;,</w:t>
            </w:r>
            <w:r w:rsidRPr="005F63FE">
              <w:br/>
              <w:t>      &lt;FUNCTION_CALL_ID&gt;,</w:t>
            </w:r>
            <w:r w:rsidRPr="005F63FE">
              <w:br/>
              <w:t xml:space="preserve">      #EID1,      </w:t>
            </w:r>
            <w:r w:rsidRPr="005F63FE">
              <w:br/>
              <w:t xml:space="preserve">      #IUT_SM_DP_ADDRESS, </w:t>
            </w:r>
            <w:r w:rsidRPr="005F63FE">
              <w:br/>
              <w:t>      #MATCHING_ID_1,</w:t>
            </w:r>
            <w:r w:rsidRPr="005F63FE">
              <w:br/>
              <w:t>     &lt;FORWARDING_INDICATOR_ANY&gt;,</w:t>
            </w:r>
          </w:p>
          <w:p w14:paraId="6F709882" w14:textId="77777777" w:rsidR="00682FB6" w:rsidRPr="005F63FE" w:rsidRDefault="00682FB6" w:rsidP="005B0627">
            <w:pPr>
              <w:pStyle w:val="TableContentLeft"/>
              <w:spacing w:before="0" w:after="0" w:line="240" w:lineRule="auto"/>
            </w:pPr>
            <w:r w:rsidRPr="005F63FE">
              <w:t>     NO_PARAM,</w:t>
            </w:r>
          </w:p>
          <w:p w14:paraId="4D97B18E" w14:textId="77777777" w:rsidR="00682FB6" w:rsidRPr="005F63FE" w:rsidRDefault="00682FB6" w:rsidP="005B0627">
            <w:pPr>
              <w:pStyle w:val="TableContentLeft"/>
              <w:spacing w:before="0" w:after="0" w:line="240" w:lineRule="auto"/>
            </w:pPr>
            <w:r w:rsidRPr="005F63FE">
              <w:t>     #EVENT_TYPE_PROFILE_DOWNLOAD,</w:t>
            </w:r>
          </w:p>
          <w:p w14:paraId="4F837804" w14:textId="77777777" w:rsidR="00682FB6" w:rsidRPr="005F63FE" w:rsidRDefault="00682FB6" w:rsidP="005B0627">
            <w:pPr>
              <w:pStyle w:val="TableContentLeft"/>
              <w:spacing w:before="0" w:after="0" w:line="240" w:lineRule="auto"/>
              <w:rPr>
                <w:lang w:val="es-ES"/>
              </w:rPr>
            </w:pPr>
            <w:r w:rsidRPr="005F63FE">
              <w:t>     </w:t>
            </w:r>
            <w:r w:rsidRPr="005F63FE">
              <w:rPr>
                <w:lang w:val="es-ES"/>
              </w:rPr>
              <w:t>NO_PARAM,</w:t>
            </w:r>
          </w:p>
          <w:p w14:paraId="01A00CB8" w14:textId="77777777" w:rsidR="00682FB6" w:rsidRPr="005F63FE" w:rsidRDefault="00682FB6" w:rsidP="005B0627">
            <w:pPr>
              <w:pStyle w:val="TableContentLeft"/>
              <w:spacing w:before="0" w:after="0" w:line="240" w:lineRule="auto"/>
              <w:rPr>
                <w:lang w:val="es-ES"/>
              </w:rPr>
            </w:pPr>
            <w:r w:rsidRPr="005F63FE">
              <w:rPr>
                <w:lang w:val="es-ES"/>
              </w:rPr>
              <w:t>     NO_PARAM,</w:t>
            </w:r>
          </w:p>
          <w:p w14:paraId="7414AB75" w14:textId="77777777" w:rsidR="00682FB6" w:rsidRPr="005F63FE" w:rsidRDefault="00682FB6" w:rsidP="005B0627">
            <w:pPr>
              <w:pStyle w:val="TableContentLeft"/>
              <w:spacing w:before="0" w:after="0" w:line="240" w:lineRule="auto"/>
              <w:rPr>
                <w:lang w:val="es-ES"/>
              </w:rPr>
            </w:pPr>
            <w:r w:rsidRPr="005F63FE">
              <w:rPr>
                <w:lang w:val="es-ES"/>
              </w:rPr>
              <w:t>     NO_PARAM,</w:t>
            </w:r>
          </w:p>
          <w:p w14:paraId="5802A5AF" w14:textId="77777777" w:rsidR="00682FB6" w:rsidRPr="005F63FE" w:rsidRDefault="00682FB6" w:rsidP="005B0627">
            <w:pPr>
              <w:pStyle w:val="TableContentLeft"/>
              <w:spacing w:before="0" w:after="0" w:line="240" w:lineRule="auto"/>
            </w:pPr>
            <w:r w:rsidRPr="005F63FE">
              <w:rPr>
                <w:lang w:val="es-ES"/>
              </w:rPr>
              <w:t>     </w:t>
            </w:r>
            <w:r w:rsidRPr="005F63FE">
              <w:t>NO_PARAM</w:t>
            </w:r>
          </w:p>
          <w:p w14:paraId="42A808C4" w14:textId="54BE27D2" w:rsidR="00682FB6" w:rsidRPr="003B4606" w:rsidRDefault="00682FB6" w:rsidP="005B0627">
            <w:pPr>
              <w:pStyle w:val="TableContentLeft"/>
            </w:pPr>
            <w:r w:rsidRPr="005F63FE">
              <w:lastRenderedPageBreak/>
              <w:t>))</w:t>
            </w:r>
            <w:r w:rsidRPr="009C0FAF">
              <w:t xml:space="preserve"> </w:t>
            </w:r>
          </w:p>
        </w:tc>
      </w:tr>
      <w:tr w:rsidR="00682FB6" w:rsidRPr="00F87F0E" w14:paraId="54CE5E65" w14:textId="77777777" w:rsidTr="00682FB6">
        <w:trPr>
          <w:trHeight w:val="314"/>
          <w:jc w:val="center"/>
        </w:trPr>
        <w:tc>
          <w:tcPr>
            <w:tcW w:w="423" w:type="pct"/>
            <w:shd w:val="clear" w:color="auto" w:fill="auto"/>
            <w:vAlign w:val="center"/>
          </w:tcPr>
          <w:p w14:paraId="183EA55B" w14:textId="77777777" w:rsidR="00682FB6" w:rsidRPr="003B4606" w:rsidRDefault="00682FB6" w:rsidP="005B0627">
            <w:pPr>
              <w:pStyle w:val="TableContentLeft"/>
            </w:pPr>
            <w:r w:rsidRPr="003B4606">
              <w:lastRenderedPageBreak/>
              <w:t>4</w:t>
            </w:r>
          </w:p>
        </w:tc>
        <w:tc>
          <w:tcPr>
            <w:tcW w:w="671" w:type="pct"/>
            <w:shd w:val="clear" w:color="auto" w:fill="auto"/>
            <w:vAlign w:val="center"/>
          </w:tcPr>
          <w:p w14:paraId="365A419E" w14:textId="77777777" w:rsidR="00682FB6" w:rsidRPr="003B4606" w:rsidRDefault="00682FB6" w:rsidP="005B0627">
            <w:pPr>
              <w:pStyle w:val="TableContentLeft"/>
            </w:pPr>
            <w:r w:rsidRPr="009C0FAF">
              <w:t xml:space="preserve">S_SM-DS </w:t>
            </w:r>
            <w:r w:rsidRPr="009C0FAF">
              <w:rPr>
                <w:rFonts w:hint="eastAsia"/>
              </w:rPr>
              <w:t>→</w:t>
            </w:r>
            <w:r w:rsidRPr="009C0FAF">
              <w:t xml:space="preserve"> </w:t>
            </w:r>
            <w:r w:rsidRPr="003B4606">
              <w:t xml:space="preserve"> SM-DP+</w:t>
            </w:r>
          </w:p>
        </w:tc>
        <w:tc>
          <w:tcPr>
            <w:tcW w:w="1526" w:type="pct"/>
            <w:shd w:val="clear" w:color="auto" w:fill="auto"/>
            <w:vAlign w:val="center"/>
          </w:tcPr>
          <w:p w14:paraId="3F940EA9" w14:textId="77777777" w:rsidR="00682FB6" w:rsidRPr="003B4606" w:rsidRDefault="00682FB6" w:rsidP="005B0627">
            <w:pPr>
              <w:pStyle w:val="TableContentLeft"/>
            </w:pPr>
            <w:r w:rsidRPr="009C0FAF">
              <w:t>MTD_HTTP_RESP(#R_SUCCESS) on ES12</w:t>
            </w:r>
          </w:p>
        </w:tc>
        <w:tc>
          <w:tcPr>
            <w:tcW w:w="2380" w:type="pct"/>
            <w:shd w:val="clear" w:color="auto" w:fill="auto"/>
            <w:vAlign w:val="center"/>
          </w:tcPr>
          <w:p w14:paraId="4B31E942" w14:textId="27A2414F" w:rsidR="00682FB6" w:rsidRPr="003B4606" w:rsidRDefault="00682FB6" w:rsidP="005B0627">
            <w:pPr>
              <w:pStyle w:val="TableContentLeft"/>
            </w:pPr>
            <w:r w:rsidRPr="009C0FAF">
              <w:t>No Error</w:t>
            </w:r>
          </w:p>
        </w:tc>
      </w:tr>
      <w:tr w:rsidR="00682FB6" w:rsidRPr="00F87F0E" w14:paraId="143FED3D" w14:textId="77777777" w:rsidTr="00682FB6">
        <w:trPr>
          <w:trHeight w:val="314"/>
          <w:jc w:val="center"/>
        </w:trPr>
        <w:tc>
          <w:tcPr>
            <w:tcW w:w="423" w:type="pct"/>
            <w:shd w:val="clear" w:color="auto" w:fill="auto"/>
            <w:vAlign w:val="center"/>
          </w:tcPr>
          <w:p w14:paraId="0C08253B" w14:textId="77777777" w:rsidR="00682FB6" w:rsidRPr="003B4606" w:rsidRDefault="00682FB6" w:rsidP="005B0627">
            <w:pPr>
              <w:pStyle w:val="TableContentLeft"/>
            </w:pPr>
            <w:r w:rsidRPr="003B4606">
              <w:t>5</w:t>
            </w:r>
          </w:p>
        </w:tc>
        <w:tc>
          <w:tcPr>
            <w:tcW w:w="671" w:type="pct"/>
            <w:shd w:val="clear" w:color="auto" w:fill="auto"/>
            <w:vAlign w:val="center"/>
          </w:tcPr>
          <w:p w14:paraId="2F89086C" w14:textId="77777777" w:rsidR="00682FB6" w:rsidRPr="003B4606" w:rsidRDefault="00682FB6" w:rsidP="005B0627">
            <w:pPr>
              <w:pStyle w:val="TableContentLeft"/>
            </w:pPr>
            <w:r w:rsidRPr="003B4606">
              <w:t xml:space="preserve">SM-DP+ </w:t>
            </w:r>
            <w:r w:rsidRPr="003B4606">
              <w:rPr>
                <w:rFonts w:ascii="Calibri" w:hAnsi="Calibri" w:cs="Calibri" w:hint="eastAsia"/>
              </w:rPr>
              <w:t>→</w:t>
            </w:r>
            <w:r w:rsidRPr="003B4606">
              <w:t>S_MNO</w:t>
            </w:r>
          </w:p>
        </w:tc>
        <w:tc>
          <w:tcPr>
            <w:tcW w:w="1526" w:type="pct"/>
            <w:shd w:val="clear" w:color="auto" w:fill="auto"/>
            <w:vAlign w:val="center"/>
          </w:tcPr>
          <w:p w14:paraId="3714F5B8" w14:textId="77777777" w:rsidR="00682FB6" w:rsidRPr="007D4A62" w:rsidRDefault="00682FB6" w:rsidP="005B0627">
            <w:pPr>
              <w:pStyle w:val="TableContentLeft"/>
            </w:pPr>
            <w:r w:rsidRPr="007D4A62">
              <w:t>Return final result</w:t>
            </w:r>
          </w:p>
        </w:tc>
        <w:tc>
          <w:tcPr>
            <w:tcW w:w="2380" w:type="pct"/>
            <w:shd w:val="clear" w:color="auto" w:fill="auto"/>
            <w:vAlign w:val="center"/>
          </w:tcPr>
          <w:p w14:paraId="2FD8E9DE" w14:textId="77777777" w:rsidR="00682FB6" w:rsidRPr="003B4606" w:rsidRDefault="00682FB6" w:rsidP="005B0627">
            <w:pPr>
              <w:pStyle w:val="TableContentLeft"/>
            </w:pPr>
            <w:r w:rsidRPr="0010278A">
              <w:t>MTD_HTTP_RESP(  #R_SUCCESS_MATCHING_ID_EID) on ES2+</w:t>
            </w:r>
          </w:p>
          <w:p w14:paraId="2911358B" w14:textId="5C96C89E" w:rsidR="00682FB6" w:rsidRPr="003B4606" w:rsidRDefault="00682FB6" w:rsidP="005B0627">
            <w:pPr>
              <w:pStyle w:val="TableContentLeft"/>
            </w:pPr>
            <w:r w:rsidRPr="003B4606">
              <w:t>with &lt;MATCHING_ID&gt;= #MATCHING_ID_1</w:t>
            </w:r>
          </w:p>
        </w:tc>
      </w:tr>
      <w:tr w:rsidR="00682FB6" w:rsidRPr="00F87F0E" w14:paraId="15DAC823" w14:textId="77777777" w:rsidTr="00682FB6">
        <w:trPr>
          <w:trHeight w:val="314"/>
          <w:jc w:val="center"/>
        </w:trPr>
        <w:tc>
          <w:tcPr>
            <w:tcW w:w="423" w:type="pct"/>
            <w:shd w:val="clear" w:color="auto" w:fill="auto"/>
            <w:vAlign w:val="center"/>
          </w:tcPr>
          <w:p w14:paraId="737D0B88" w14:textId="77777777" w:rsidR="00682FB6" w:rsidRPr="003B4606" w:rsidRDefault="00682FB6" w:rsidP="005B0627">
            <w:pPr>
              <w:pStyle w:val="TableContentLeft"/>
            </w:pPr>
            <w:r w:rsidRPr="003B4606">
              <w:t>6</w:t>
            </w:r>
          </w:p>
        </w:tc>
        <w:tc>
          <w:tcPr>
            <w:tcW w:w="671" w:type="pct"/>
            <w:shd w:val="clear" w:color="auto" w:fill="auto"/>
            <w:vAlign w:val="center"/>
          </w:tcPr>
          <w:p w14:paraId="1F306076" w14:textId="77777777" w:rsidR="00682FB6" w:rsidRPr="003B4606" w:rsidRDefault="00682FB6" w:rsidP="005B0627">
            <w:pPr>
              <w:pStyle w:val="TableContentLeft"/>
            </w:pPr>
            <w:r w:rsidRPr="003B4606">
              <w:t xml:space="preserve">S_LPAd </w:t>
            </w:r>
            <w:r w:rsidRPr="003B4606">
              <w:rPr>
                <w:rFonts w:hint="eastAsia"/>
              </w:rPr>
              <w:t>→</w:t>
            </w:r>
            <w:r w:rsidRPr="003B4606">
              <w:t>SM-DP+</w:t>
            </w:r>
          </w:p>
        </w:tc>
        <w:tc>
          <w:tcPr>
            <w:tcW w:w="3906" w:type="pct"/>
            <w:gridSpan w:val="2"/>
            <w:shd w:val="clear" w:color="auto" w:fill="auto"/>
            <w:vAlign w:val="center"/>
          </w:tcPr>
          <w:p w14:paraId="4DFD9F72" w14:textId="760AEB3B" w:rsidR="00682FB6" w:rsidRPr="003B4606" w:rsidRDefault="00682FB6" w:rsidP="005B0627">
            <w:pPr>
              <w:pStyle w:val="TableContentLeft"/>
            </w:pPr>
            <w:r w:rsidRPr="003B4606">
              <w:t>PROC_ES9+_VERIFY_PROFILE_RELEASED_EMPTY_MID_WITH_CC</w:t>
            </w:r>
            <w:r w:rsidRPr="003B4606">
              <w:rPr>
                <w:sz w:val="20"/>
                <w:szCs w:val="20"/>
              </w:rPr>
              <w:t xml:space="preserve"> </w:t>
            </w:r>
          </w:p>
        </w:tc>
      </w:tr>
    </w:tbl>
    <w:p w14:paraId="053C9387" w14:textId="77777777" w:rsidR="00497AB8" w:rsidRDefault="00497AB8" w:rsidP="00497AB8">
      <w:pPr>
        <w:pStyle w:val="Heading6no"/>
      </w:pPr>
      <w:r w:rsidRPr="00CF6A43">
        <w:t>Test Sequence #0</w:t>
      </w:r>
      <w:r>
        <w:t>4</w:t>
      </w:r>
      <w:r w:rsidRPr="00CF6A43">
        <w:t xml:space="preserve"> Nominal: </w:t>
      </w:r>
      <w:r>
        <w:t>using ‘Linked’ state</w:t>
      </w:r>
      <w:r>
        <w:rPr>
          <w:color w:val="000000" w:themeColor="text1"/>
        </w:rPr>
        <w:t xml:space="preserve"> / </w:t>
      </w:r>
      <w:r>
        <w:rPr>
          <w:lang w:eastAsia="en-US"/>
        </w:rPr>
        <w:t>ICCID / matching I</w:t>
      </w:r>
      <w:r w:rsidRPr="007E1482">
        <w:rPr>
          <w:lang w:eastAsia="en-US"/>
        </w:rPr>
        <w:t>D</w:t>
      </w:r>
      <w:r>
        <w:rPr>
          <w:lang w:eastAsia="en-US"/>
        </w:rPr>
        <w:t xml:space="preserve"> /</w:t>
      </w:r>
      <w:r w:rsidRPr="007E1482">
        <w:rPr>
          <w:lang w:eastAsia="en-US"/>
        </w:rPr>
        <w:t xml:space="preserve"> </w:t>
      </w:r>
      <w:r>
        <w:rPr>
          <w:lang w:eastAsia="en-US"/>
        </w:rPr>
        <w:t>confirmation code / releaseFlag=”true”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5953FA14" w14:textId="77777777" w:rsidTr="005B0627">
        <w:trPr>
          <w:jc w:val="center"/>
        </w:trPr>
        <w:tc>
          <w:tcPr>
            <w:tcW w:w="5000" w:type="pct"/>
            <w:gridSpan w:val="2"/>
            <w:shd w:val="clear" w:color="auto" w:fill="BFBFBF" w:themeFill="background1" w:themeFillShade="BF"/>
            <w:vAlign w:val="center"/>
          </w:tcPr>
          <w:p w14:paraId="7FF446FB"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4A736DB2" w14:textId="77777777" w:rsidTr="005B0627">
        <w:trPr>
          <w:jc w:val="center"/>
        </w:trPr>
        <w:tc>
          <w:tcPr>
            <w:tcW w:w="1283" w:type="pct"/>
            <w:shd w:val="clear" w:color="auto" w:fill="BFBFBF" w:themeFill="background1" w:themeFillShade="BF"/>
            <w:vAlign w:val="center"/>
          </w:tcPr>
          <w:p w14:paraId="05ADA484"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718D07DC"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5B449B20" w14:textId="77777777" w:rsidTr="005B0627">
        <w:trPr>
          <w:jc w:val="center"/>
        </w:trPr>
        <w:tc>
          <w:tcPr>
            <w:tcW w:w="1283" w:type="pct"/>
            <w:vAlign w:val="center"/>
          </w:tcPr>
          <w:p w14:paraId="4944195C" w14:textId="77777777" w:rsidR="00497AB8" w:rsidRPr="00CF6A43" w:rsidRDefault="00497AB8" w:rsidP="005B0627">
            <w:pPr>
              <w:pStyle w:val="TableText"/>
            </w:pPr>
            <w:r w:rsidRPr="00CF6A43">
              <w:t>SM-DP+</w:t>
            </w:r>
          </w:p>
        </w:tc>
        <w:tc>
          <w:tcPr>
            <w:tcW w:w="3717" w:type="pct"/>
            <w:vAlign w:val="center"/>
          </w:tcPr>
          <w:p w14:paraId="548DB424" w14:textId="775F624C" w:rsidR="00497AB8" w:rsidRPr="00CF6A43" w:rsidRDefault="00497AB8" w:rsidP="005B0627">
            <w:pPr>
              <w:pStyle w:val="TableText"/>
            </w:pPr>
            <w:r w:rsidRPr="00CF6A43">
              <w:t>The Profile identified by ICCID_OP_PROF1</w:t>
            </w:r>
            <w:r w:rsidR="001A1F10">
              <w:t>_</w:t>
            </w:r>
            <w:r w:rsidR="001A1F10" w:rsidRPr="00995DB4">
              <w:t>NON_SWAP</w:t>
            </w:r>
            <w:r w:rsidRPr="00CF6A43">
              <w:t xml:space="preserve"> is configured in ‘</w:t>
            </w:r>
            <w:r>
              <w:t>Linked’</w:t>
            </w:r>
            <w:r w:rsidRPr="00CF6A43">
              <w:t xml:space="preserve"> state for S_MNO</w:t>
            </w:r>
            <w:r>
              <w:t xml:space="preserve">, and bound to #EID1. </w:t>
            </w:r>
          </w:p>
        </w:tc>
      </w:tr>
    </w:tbl>
    <w:p w14:paraId="71FFF07D" w14:textId="77777777" w:rsidR="00497AB8" w:rsidRPr="003B4606"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682FB6" w:rsidRPr="001F0550" w14:paraId="640BA37B" w14:textId="77777777" w:rsidTr="00682FB6">
        <w:trPr>
          <w:trHeight w:val="314"/>
          <w:jc w:val="center"/>
        </w:trPr>
        <w:tc>
          <w:tcPr>
            <w:tcW w:w="423" w:type="pct"/>
            <w:shd w:val="clear" w:color="auto" w:fill="C00000"/>
            <w:vAlign w:val="center"/>
          </w:tcPr>
          <w:p w14:paraId="02B9F1C3" w14:textId="77777777" w:rsidR="00682FB6" w:rsidRPr="00CF6A43" w:rsidRDefault="00682FB6" w:rsidP="005B0627">
            <w:pPr>
              <w:pStyle w:val="TableHeader"/>
            </w:pPr>
            <w:r w:rsidRPr="00CF6A43">
              <w:t>Step</w:t>
            </w:r>
          </w:p>
        </w:tc>
        <w:tc>
          <w:tcPr>
            <w:tcW w:w="671" w:type="pct"/>
            <w:shd w:val="clear" w:color="auto" w:fill="C00000"/>
            <w:vAlign w:val="center"/>
          </w:tcPr>
          <w:p w14:paraId="327C6D2E" w14:textId="77777777" w:rsidR="00682FB6" w:rsidRPr="00CF6A43" w:rsidRDefault="00682FB6" w:rsidP="005B0627">
            <w:pPr>
              <w:pStyle w:val="TableHeader"/>
            </w:pPr>
            <w:r w:rsidRPr="00CF6A43">
              <w:t>Direction</w:t>
            </w:r>
          </w:p>
        </w:tc>
        <w:tc>
          <w:tcPr>
            <w:tcW w:w="1526" w:type="pct"/>
            <w:shd w:val="clear" w:color="auto" w:fill="C00000"/>
            <w:vAlign w:val="center"/>
          </w:tcPr>
          <w:p w14:paraId="6A753F0C" w14:textId="77777777" w:rsidR="00682FB6" w:rsidRPr="00CF6A43" w:rsidRDefault="00682FB6" w:rsidP="005B0627">
            <w:pPr>
              <w:pStyle w:val="TableHeader"/>
            </w:pPr>
            <w:r w:rsidRPr="00CF6A43">
              <w:t>Sequence / Description</w:t>
            </w:r>
          </w:p>
        </w:tc>
        <w:tc>
          <w:tcPr>
            <w:tcW w:w="2380" w:type="pct"/>
            <w:shd w:val="clear" w:color="auto" w:fill="C00000"/>
            <w:vAlign w:val="center"/>
          </w:tcPr>
          <w:p w14:paraId="484D99A1" w14:textId="306B8820" w:rsidR="00682FB6" w:rsidRPr="00C71E8A" w:rsidRDefault="00682FB6" w:rsidP="005B0627">
            <w:pPr>
              <w:pStyle w:val="TableHeader"/>
            </w:pPr>
            <w:r w:rsidRPr="007E5B2A">
              <w:t>Expected resul</w:t>
            </w:r>
            <w:r w:rsidRPr="00F85498">
              <w:t>t</w:t>
            </w:r>
          </w:p>
        </w:tc>
      </w:tr>
      <w:tr w:rsidR="00497AB8" w:rsidRPr="00A55090" w14:paraId="5BCCEEC9" w14:textId="77777777" w:rsidTr="005B0627">
        <w:trPr>
          <w:trHeight w:val="314"/>
          <w:jc w:val="center"/>
        </w:trPr>
        <w:tc>
          <w:tcPr>
            <w:tcW w:w="423" w:type="pct"/>
            <w:shd w:val="clear" w:color="auto" w:fill="auto"/>
            <w:vAlign w:val="center"/>
          </w:tcPr>
          <w:p w14:paraId="2D8B9866"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5F625E6A" w14:textId="77777777" w:rsidR="00497AB8" w:rsidRPr="007B1CD4" w:rsidRDefault="00497AB8" w:rsidP="005B0627">
            <w:pPr>
              <w:pStyle w:val="TableContentLeft"/>
            </w:pPr>
            <w:r w:rsidRPr="002C4AAF">
              <w:rPr>
                <w:rStyle w:val="PlaceholderText"/>
              </w:rPr>
              <w:t>PROC_TLS_INITIALIZATION_MUTUAL_AUTH</w:t>
            </w:r>
          </w:p>
        </w:tc>
      </w:tr>
      <w:tr w:rsidR="00682FB6" w:rsidRPr="00F87F0E" w14:paraId="354256F1" w14:textId="77777777" w:rsidTr="00682FB6">
        <w:trPr>
          <w:trHeight w:val="314"/>
          <w:jc w:val="center"/>
        </w:trPr>
        <w:tc>
          <w:tcPr>
            <w:tcW w:w="423" w:type="pct"/>
            <w:shd w:val="clear" w:color="auto" w:fill="auto"/>
            <w:vAlign w:val="center"/>
          </w:tcPr>
          <w:p w14:paraId="5FF16C89" w14:textId="77777777" w:rsidR="00682FB6" w:rsidRPr="00CF6A43" w:rsidRDefault="00682FB6" w:rsidP="005B0627">
            <w:pPr>
              <w:pStyle w:val="TableContentLeft"/>
            </w:pPr>
            <w:r w:rsidRPr="00CF6A43">
              <w:t>1</w:t>
            </w:r>
          </w:p>
        </w:tc>
        <w:tc>
          <w:tcPr>
            <w:tcW w:w="671" w:type="pct"/>
            <w:shd w:val="clear" w:color="auto" w:fill="auto"/>
            <w:vAlign w:val="center"/>
          </w:tcPr>
          <w:p w14:paraId="4BDDA39A" w14:textId="77777777" w:rsidR="00682FB6" w:rsidRPr="00CF6A43" w:rsidRDefault="00682FB6" w:rsidP="005B0627">
            <w:pPr>
              <w:pStyle w:val="TableContentLeft"/>
            </w:pPr>
            <w:r w:rsidRPr="00CF6A43">
              <w:t>S_MNO</w:t>
            </w:r>
            <w:r w:rsidRPr="00CF6A43">
              <w:rPr>
                <w:rFonts w:hint="eastAsia"/>
              </w:rPr>
              <w:t xml:space="preserve"> </w:t>
            </w:r>
            <w:r w:rsidRPr="00CF6A43">
              <w:rPr>
                <w:rFonts w:hint="eastAsia"/>
              </w:rPr>
              <w:t>→</w:t>
            </w:r>
            <w:r>
              <w:t>SM-DP+</w:t>
            </w:r>
          </w:p>
        </w:tc>
        <w:tc>
          <w:tcPr>
            <w:tcW w:w="1526" w:type="pct"/>
            <w:shd w:val="clear" w:color="auto" w:fill="auto"/>
            <w:vAlign w:val="center"/>
          </w:tcPr>
          <w:p w14:paraId="10DA3100" w14:textId="214B078E" w:rsidR="00682FB6" w:rsidRPr="003B4606" w:rsidRDefault="00682FB6" w:rsidP="005B0627">
            <w:pPr>
              <w:pStyle w:val="TableContentLeft"/>
              <w:rPr>
                <w:color w:val="808080"/>
              </w:rPr>
            </w:pPr>
            <w:r w:rsidRPr="003B4606">
              <w:t>MTD_HTTP_REQ(</w:t>
            </w:r>
            <w:r w:rsidRPr="003B4606">
              <w:br/>
              <w:t xml:space="preserve">   #IUT_SM_DP_ADDRESS_ES2_PLUS,</w:t>
            </w:r>
            <w:r w:rsidRPr="003B4606">
              <w:br/>
              <w:t xml:space="preserve">   #PATH_CONFIRM_ORDER,</w:t>
            </w:r>
            <w:r w:rsidRPr="003B4606">
              <w:br/>
              <w:t xml:space="preserve">  MTD_CONFIRM_ORDER(</w:t>
            </w:r>
            <w:r w:rsidRPr="003B4606">
              <w:br/>
              <w:t xml:space="preserve">      #S_MNO_F_REQ_ID,</w:t>
            </w:r>
            <w:r w:rsidRPr="003B4606">
              <w:br/>
              <w:t xml:space="preserve">      #FUNCTION_CALL_ID_1,</w:t>
            </w:r>
            <w:r w:rsidRPr="003B4606">
              <w:rPr>
                <w:rStyle w:val="PlaceholderText"/>
              </w:rPr>
              <w:t xml:space="preserve">      #</w:t>
            </w:r>
            <w:r w:rsidRPr="003B4606">
              <w:t>ICCID_OP_PROF1</w:t>
            </w:r>
            <w:r>
              <w:t>_</w:t>
            </w:r>
            <w:r w:rsidRPr="00995DB4">
              <w:t>NON_SWAP</w:t>
            </w:r>
            <w:r w:rsidRPr="003B4606">
              <w:t xml:space="preserve">,       </w:t>
            </w:r>
            <w:r w:rsidRPr="003B4606">
              <w:rPr>
                <w:rStyle w:val="PlaceholderText"/>
              </w:rPr>
              <w:t>NO_PARAM</w:t>
            </w:r>
            <w:r w:rsidRPr="003B4606">
              <w:t>,           #MATCHING_ID_1, #CONFIRMATION_CODE1,</w:t>
            </w:r>
            <w:r w:rsidRPr="003B4606">
              <w:br/>
            </w:r>
            <w:r w:rsidRPr="003B4606">
              <w:rPr>
                <w:rStyle w:val="PlaceholderText"/>
              </w:rPr>
              <w:t>NO_</w:t>
            </w:r>
            <w:r w:rsidRPr="005F63FE">
              <w:rPr>
                <w:rStyle w:val="PlaceholderText"/>
              </w:rPr>
              <w:t>PARAM</w:t>
            </w:r>
            <w:r w:rsidRPr="005F63FE">
              <w:t>, NO_PARAM</w:t>
            </w:r>
            <w:r w:rsidRPr="005F63FE">
              <w:rPr>
                <w:rStyle w:val="PlaceholderText"/>
              </w:rPr>
              <w:t>,</w:t>
            </w:r>
            <w:r w:rsidRPr="003B4606">
              <w:rPr>
                <w:rStyle w:val="PlaceholderText"/>
              </w:rPr>
              <w:t xml:space="preserve"> </w:t>
            </w:r>
            <w:r w:rsidRPr="003B4606">
              <w:t>TRUE</w:t>
            </w:r>
            <w:r w:rsidRPr="003B4606">
              <w:rPr>
                <w:rStyle w:val="PlaceholderText"/>
              </w:rPr>
              <w:t>))</w:t>
            </w:r>
          </w:p>
        </w:tc>
        <w:tc>
          <w:tcPr>
            <w:tcW w:w="2380" w:type="pct"/>
            <w:shd w:val="clear" w:color="auto" w:fill="auto"/>
            <w:vAlign w:val="center"/>
          </w:tcPr>
          <w:p w14:paraId="23273B78" w14:textId="77777777" w:rsidR="00682FB6" w:rsidRPr="003B4606" w:rsidRDefault="00682FB6" w:rsidP="005B0627">
            <w:pPr>
              <w:pStyle w:val="TableContentLeft"/>
            </w:pPr>
            <w:r w:rsidRPr="00A55090">
              <w:t>MTD_</w:t>
            </w:r>
            <w:r w:rsidRPr="003B4606">
              <w:t>HTTP_RESP(  #R_SUCCESS_MATCHING_ID</w:t>
            </w:r>
            <w:r>
              <w:t>_EID</w:t>
            </w:r>
            <w:r w:rsidRPr="003B4606">
              <w:t>)</w:t>
            </w:r>
          </w:p>
          <w:p w14:paraId="6E6F0C93" w14:textId="3C8F8DAA" w:rsidR="00682FB6" w:rsidRPr="00B02788" w:rsidRDefault="00682FB6" w:rsidP="005B0627">
            <w:pPr>
              <w:pStyle w:val="TableContentLeft"/>
            </w:pPr>
            <w:r w:rsidRPr="003B4606">
              <w:t>with &lt;MATCHING_ID&gt;= #MATCHING_ID_1</w:t>
            </w:r>
          </w:p>
        </w:tc>
      </w:tr>
      <w:tr w:rsidR="00682FB6" w:rsidRPr="00F87F0E" w14:paraId="3D11830D" w14:textId="77777777" w:rsidTr="00682FB6">
        <w:trPr>
          <w:trHeight w:val="314"/>
          <w:jc w:val="center"/>
        </w:trPr>
        <w:tc>
          <w:tcPr>
            <w:tcW w:w="423" w:type="pct"/>
            <w:shd w:val="clear" w:color="auto" w:fill="auto"/>
            <w:vAlign w:val="center"/>
          </w:tcPr>
          <w:p w14:paraId="4D0E38FC" w14:textId="77777777" w:rsidR="00682FB6" w:rsidRPr="00CF6A43" w:rsidRDefault="00682FB6" w:rsidP="005B0627">
            <w:pPr>
              <w:pStyle w:val="TableContentLeft"/>
            </w:pPr>
            <w:r w:rsidRPr="00CF6A43">
              <w:t>2</w:t>
            </w:r>
          </w:p>
        </w:tc>
        <w:tc>
          <w:tcPr>
            <w:tcW w:w="671" w:type="pct"/>
            <w:shd w:val="clear" w:color="auto" w:fill="auto"/>
            <w:vAlign w:val="center"/>
          </w:tcPr>
          <w:p w14:paraId="35AD08CB" w14:textId="77777777" w:rsidR="00682FB6" w:rsidRPr="00CF6A43" w:rsidRDefault="00682FB6" w:rsidP="005B0627">
            <w:pPr>
              <w:pStyle w:val="TableContentLeft"/>
            </w:pPr>
            <w:r w:rsidRPr="00CF6A43">
              <w:t xml:space="preserve">S_LPAd </w:t>
            </w:r>
            <w:r w:rsidRPr="00CF6A43">
              <w:rPr>
                <w:rFonts w:hint="eastAsia"/>
              </w:rPr>
              <w:t>→</w:t>
            </w:r>
            <w:r>
              <w:t>SM-DP+</w:t>
            </w:r>
          </w:p>
        </w:tc>
        <w:tc>
          <w:tcPr>
            <w:tcW w:w="3906" w:type="pct"/>
            <w:gridSpan w:val="2"/>
            <w:shd w:val="clear" w:color="auto" w:fill="auto"/>
            <w:vAlign w:val="center"/>
          </w:tcPr>
          <w:p w14:paraId="40E57049" w14:textId="6BBF40A3" w:rsidR="00682FB6" w:rsidRPr="00B02788" w:rsidRDefault="00682FB6" w:rsidP="005B0627">
            <w:pPr>
              <w:pStyle w:val="TableContentLeft"/>
              <w:rPr>
                <w:highlight w:val="yellow"/>
              </w:rPr>
            </w:pPr>
            <w:r w:rsidRPr="003B4606">
              <w:t>PROC_ES9+_VERIFY_PROFILE_RELEASED_EMPTY_MID_WITH_CC</w:t>
            </w:r>
            <w:r w:rsidRPr="003B4606">
              <w:rPr>
                <w:sz w:val="20"/>
                <w:szCs w:val="20"/>
              </w:rPr>
              <w:t xml:space="preserve"> </w:t>
            </w:r>
          </w:p>
        </w:tc>
      </w:tr>
    </w:tbl>
    <w:p w14:paraId="63DD5E17" w14:textId="77777777" w:rsidR="00497AB8" w:rsidRPr="00B02788" w:rsidRDefault="00497AB8" w:rsidP="00497AB8">
      <w:pPr>
        <w:pStyle w:val="NormalParagraph"/>
      </w:pPr>
    </w:p>
    <w:p w14:paraId="3E6F866D" w14:textId="77777777" w:rsidR="00497AB8" w:rsidRDefault="00497AB8" w:rsidP="00497AB8">
      <w:pPr>
        <w:pStyle w:val="Heading6no"/>
      </w:pPr>
      <w:r w:rsidRPr="00CF6A43">
        <w:t>Test Sequence #0</w:t>
      </w:r>
      <w:r>
        <w:t>5</w:t>
      </w:r>
      <w:r w:rsidRPr="00CF6A43">
        <w:t xml:space="preserve"> Nominal: </w:t>
      </w:r>
      <w:r>
        <w:t>using ‘Linked’ state</w:t>
      </w:r>
      <w:r>
        <w:rPr>
          <w:color w:val="000000" w:themeColor="text1"/>
        </w:rPr>
        <w:t xml:space="preserve"> / </w:t>
      </w:r>
      <w:r>
        <w:rPr>
          <w:lang w:eastAsia="en-US"/>
        </w:rPr>
        <w:t>ICCID / empty matching I</w:t>
      </w:r>
      <w:r w:rsidRPr="007E1482">
        <w:rPr>
          <w:lang w:eastAsia="en-US"/>
        </w:rPr>
        <w:t>D</w:t>
      </w:r>
      <w:r>
        <w:rPr>
          <w:lang w:eastAsia="en-US"/>
        </w:rPr>
        <w:t xml:space="preserve"> /</w:t>
      </w:r>
      <w:r w:rsidRPr="007E1482">
        <w:rPr>
          <w:lang w:eastAsia="en-US"/>
        </w:rPr>
        <w:t xml:space="preserve"> </w:t>
      </w:r>
      <w:r>
        <w:rPr>
          <w:lang w:eastAsia="en-US"/>
        </w:rPr>
        <w:t>EID / confirmation code / releaseFlag=”true”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1E35CE9D" w14:textId="77777777" w:rsidTr="005B0627">
        <w:trPr>
          <w:jc w:val="center"/>
        </w:trPr>
        <w:tc>
          <w:tcPr>
            <w:tcW w:w="5000" w:type="pct"/>
            <w:gridSpan w:val="2"/>
            <w:shd w:val="clear" w:color="auto" w:fill="BFBFBF" w:themeFill="background1" w:themeFillShade="BF"/>
            <w:vAlign w:val="center"/>
          </w:tcPr>
          <w:p w14:paraId="5784D6EB"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2E3BF609" w14:textId="77777777" w:rsidTr="005B0627">
        <w:trPr>
          <w:jc w:val="center"/>
        </w:trPr>
        <w:tc>
          <w:tcPr>
            <w:tcW w:w="1283" w:type="pct"/>
            <w:shd w:val="clear" w:color="auto" w:fill="BFBFBF" w:themeFill="background1" w:themeFillShade="BF"/>
            <w:vAlign w:val="center"/>
          </w:tcPr>
          <w:p w14:paraId="11441D54"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7D25CD25"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200510" w14:paraId="2DD82349" w14:textId="77777777" w:rsidTr="005B0627">
        <w:trPr>
          <w:jc w:val="center"/>
        </w:trPr>
        <w:tc>
          <w:tcPr>
            <w:tcW w:w="1283" w:type="pct"/>
            <w:vAlign w:val="center"/>
          </w:tcPr>
          <w:p w14:paraId="4D5A78D5" w14:textId="77777777" w:rsidR="00497AB8" w:rsidRPr="00200510" w:rsidRDefault="00497AB8" w:rsidP="005B0627">
            <w:pPr>
              <w:pStyle w:val="TableText"/>
            </w:pPr>
            <w:r w:rsidRPr="00200510">
              <w:t>SM-DP+</w:t>
            </w:r>
          </w:p>
        </w:tc>
        <w:tc>
          <w:tcPr>
            <w:tcW w:w="3717" w:type="pct"/>
            <w:vAlign w:val="center"/>
          </w:tcPr>
          <w:p w14:paraId="22DA5ABF" w14:textId="286C263B" w:rsidR="00497AB8" w:rsidRPr="00200510" w:rsidRDefault="00497AB8" w:rsidP="005B0627">
            <w:pPr>
              <w:pStyle w:val="TableText"/>
            </w:pPr>
            <w:r w:rsidRPr="00200510">
              <w:t>The Profile identified by ICCID_OP_PROF1</w:t>
            </w:r>
            <w:r w:rsidR="00835896">
              <w:t>_</w:t>
            </w:r>
            <w:r w:rsidR="00835896" w:rsidRPr="00995DB4">
              <w:t>NON_SWAP</w:t>
            </w:r>
            <w:r w:rsidRPr="00200510">
              <w:t xml:space="preserve"> is configured in ‘Linked’ state for S_MNO, and bound to #EID1.</w:t>
            </w:r>
          </w:p>
        </w:tc>
      </w:tr>
    </w:tbl>
    <w:p w14:paraId="57CE6F73" w14:textId="77777777" w:rsidR="00497AB8" w:rsidRPr="00200510"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682FB6" w:rsidRPr="00200510" w14:paraId="24850551" w14:textId="77777777" w:rsidTr="00682FB6">
        <w:trPr>
          <w:trHeight w:val="314"/>
          <w:jc w:val="center"/>
        </w:trPr>
        <w:tc>
          <w:tcPr>
            <w:tcW w:w="423" w:type="pct"/>
            <w:shd w:val="clear" w:color="auto" w:fill="C00000"/>
            <w:vAlign w:val="center"/>
          </w:tcPr>
          <w:p w14:paraId="25967701" w14:textId="77777777" w:rsidR="00682FB6" w:rsidRPr="00200510" w:rsidRDefault="00682FB6" w:rsidP="005B0627">
            <w:pPr>
              <w:pStyle w:val="TableHeader"/>
            </w:pPr>
            <w:r w:rsidRPr="00200510">
              <w:lastRenderedPageBreak/>
              <w:t>Step</w:t>
            </w:r>
          </w:p>
        </w:tc>
        <w:tc>
          <w:tcPr>
            <w:tcW w:w="671" w:type="pct"/>
            <w:shd w:val="clear" w:color="auto" w:fill="C00000"/>
            <w:vAlign w:val="center"/>
          </w:tcPr>
          <w:p w14:paraId="18602E3E" w14:textId="77777777" w:rsidR="00682FB6" w:rsidRPr="00200510" w:rsidRDefault="00682FB6" w:rsidP="005B0627">
            <w:pPr>
              <w:pStyle w:val="TableHeader"/>
            </w:pPr>
            <w:r w:rsidRPr="00200510">
              <w:t>Direction</w:t>
            </w:r>
          </w:p>
        </w:tc>
        <w:tc>
          <w:tcPr>
            <w:tcW w:w="1526" w:type="pct"/>
            <w:shd w:val="clear" w:color="auto" w:fill="C00000"/>
            <w:vAlign w:val="center"/>
          </w:tcPr>
          <w:p w14:paraId="3CDAC1F0" w14:textId="77777777" w:rsidR="00682FB6" w:rsidRPr="00200510" w:rsidRDefault="00682FB6" w:rsidP="005B0627">
            <w:pPr>
              <w:pStyle w:val="TableHeader"/>
            </w:pPr>
            <w:r w:rsidRPr="00200510">
              <w:t>Sequence / Description</w:t>
            </w:r>
          </w:p>
        </w:tc>
        <w:tc>
          <w:tcPr>
            <w:tcW w:w="2380" w:type="pct"/>
            <w:shd w:val="clear" w:color="auto" w:fill="C00000"/>
            <w:vAlign w:val="center"/>
          </w:tcPr>
          <w:p w14:paraId="7F98D089" w14:textId="3DCCCECC" w:rsidR="00682FB6" w:rsidRPr="00200510" w:rsidRDefault="00682FB6" w:rsidP="005B0627">
            <w:pPr>
              <w:pStyle w:val="TableHeader"/>
            </w:pPr>
            <w:r w:rsidRPr="00200510">
              <w:t>Expected result</w:t>
            </w:r>
          </w:p>
        </w:tc>
      </w:tr>
      <w:tr w:rsidR="00497AB8" w:rsidRPr="00200510" w14:paraId="1D0F0CC2" w14:textId="77777777" w:rsidTr="005B0627">
        <w:trPr>
          <w:trHeight w:val="314"/>
          <w:jc w:val="center"/>
        </w:trPr>
        <w:tc>
          <w:tcPr>
            <w:tcW w:w="423" w:type="pct"/>
            <w:shd w:val="clear" w:color="auto" w:fill="auto"/>
            <w:vAlign w:val="center"/>
          </w:tcPr>
          <w:p w14:paraId="1E29BD7C" w14:textId="77777777" w:rsidR="00497AB8" w:rsidRPr="00200510" w:rsidRDefault="00497AB8" w:rsidP="005B0627">
            <w:pPr>
              <w:pStyle w:val="TableContentLeft"/>
            </w:pPr>
            <w:r w:rsidRPr="00200510">
              <w:t>IC1</w:t>
            </w:r>
          </w:p>
        </w:tc>
        <w:tc>
          <w:tcPr>
            <w:tcW w:w="4577" w:type="pct"/>
            <w:gridSpan w:val="3"/>
            <w:shd w:val="clear" w:color="auto" w:fill="auto"/>
            <w:vAlign w:val="center"/>
          </w:tcPr>
          <w:p w14:paraId="4256F558" w14:textId="77777777" w:rsidR="00497AB8" w:rsidRPr="00200510" w:rsidRDefault="00497AB8" w:rsidP="005B0627">
            <w:pPr>
              <w:pStyle w:val="TableContentLeft"/>
            </w:pPr>
            <w:r w:rsidRPr="002C4AAF">
              <w:rPr>
                <w:rStyle w:val="PlaceholderText"/>
              </w:rPr>
              <w:t>PROC_TLS_INITIALIZATION_MUTUAL_AUTH</w:t>
            </w:r>
          </w:p>
        </w:tc>
      </w:tr>
      <w:tr w:rsidR="00682FB6" w:rsidRPr="00200510" w14:paraId="4CB9CA7A" w14:textId="77777777" w:rsidTr="00682FB6">
        <w:trPr>
          <w:trHeight w:val="314"/>
          <w:jc w:val="center"/>
        </w:trPr>
        <w:tc>
          <w:tcPr>
            <w:tcW w:w="423" w:type="pct"/>
            <w:shd w:val="clear" w:color="auto" w:fill="auto"/>
            <w:vAlign w:val="center"/>
          </w:tcPr>
          <w:p w14:paraId="65693582" w14:textId="77777777" w:rsidR="00682FB6" w:rsidRPr="00200510" w:rsidRDefault="00682FB6" w:rsidP="005B0627">
            <w:pPr>
              <w:pStyle w:val="TableContentLeft"/>
            </w:pPr>
            <w:r w:rsidRPr="00200510">
              <w:t>1</w:t>
            </w:r>
          </w:p>
        </w:tc>
        <w:tc>
          <w:tcPr>
            <w:tcW w:w="671" w:type="pct"/>
            <w:shd w:val="clear" w:color="auto" w:fill="auto"/>
            <w:vAlign w:val="center"/>
          </w:tcPr>
          <w:p w14:paraId="10369D90" w14:textId="77777777" w:rsidR="00682FB6" w:rsidRPr="00200510" w:rsidRDefault="00682FB6" w:rsidP="005B0627">
            <w:pPr>
              <w:pStyle w:val="TableContentLeft"/>
            </w:pPr>
            <w:r w:rsidRPr="00200510">
              <w:t xml:space="preserve">S_MNO </w:t>
            </w:r>
            <w:r w:rsidRPr="00200510">
              <w:rPr>
                <w:rFonts w:hint="eastAsia"/>
              </w:rPr>
              <w:t>→</w:t>
            </w:r>
            <w:r w:rsidRPr="00200510">
              <w:t xml:space="preserve"> SM-DP+</w:t>
            </w:r>
          </w:p>
        </w:tc>
        <w:tc>
          <w:tcPr>
            <w:tcW w:w="1526" w:type="pct"/>
            <w:shd w:val="clear" w:color="auto" w:fill="auto"/>
            <w:vAlign w:val="center"/>
          </w:tcPr>
          <w:p w14:paraId="1A474EEB" w14:textId="53BDA19C" w:rsidR="00682FB6" w:rsidRPr="0010278A" w:rsidRDefault="00682FB6" w:rsidP="005B0627">
            <w:pPr>
              <w:pStyle w:val="TableContentLeft"/>
              <w:rPr>
                <w:color w:val="808080"/>
              </w:rPr>
            </w:pPr>
            <w:r w:rsidRPr="00200510">
              <w:t>MTD_HTTP_REQ(</w:t>
            </w:r>
            <w:r w:rsidRPr="00200510">
              <w:br/>
              <w:t xml:space="preserve">   #IUT_SM_DP_ADDRESS_ES2_PLUS,</w:t>
            </w:r>
            <w:r w:rsidRPr="00200510">
              <w:br/>
              <w:t xml:space="preserve">   #PATH_CONFIRM_ORDER,</w:t>
            </w:r>
            <w:r w:rsidRPr="00200510">
              <w:br/>
              <w:t xml:space="preserve">  MTD_CONFIRM_ORDER(</w:t>
            </w:r>
            <w:r w:rsidRPr="00200510">
              <w:br/>
              <w:t xml:space="preserve">      #S_MNO_F_REQ_ID,</w:t>
            </w:r>
            <w:r w:rsidRPr="00200510">
              <w:br/>
              <w:t xml:space="preserve">      #FUNCTION_CALL_ID_1,</w:t>
            </w:r>
            <w:r w:rsidRPr="00200510">
              <w:rPr>
                <w:rStyle w:val="PlaceholderText"/>
              </w:rPr>
              <w:t xml:space="preserve">      </w:t>
            </w:r>
            <w:r w:rsidRPr="00200510">
              <w:t>#ICCID_OP_PROF1</w:t>
            </w:r>
            <w:r>
              <w:t>_</w:t>
            </w:r>
            <w:r w:rsidRPr="00995DB4">
              <w:t>NON_SWAP</w:t>
            </w:r>
            <w:r w:rsidRPr="00200510">
              <w:t xml:space="preserve">,       #EID1, </w:t>
            </w:r>
            <w:r w:rsidRPr="0004225D">
              <w:t>#MATCHING_ID_EMPTY</w:t>
            </w:r>
            <w:r w:rsidRPr="007D4A62">
              <w:t>, #CONFIRMATION_CODE1,</w:t>
            </w:r>
            <w:r w:rsidRPr="007D4A62">
              <w:br/>
            </w:r>
            <w:r w:rsidRPr="007D4A62">
              <w:rPr>
                <w:rStyle w:val="PlaceholderText"/>
              </w:rPr>
              <w:t>NO_</w:t>
            </w:r>
            <w:r w:rsidRPr="005F63FE">
              <w:rPr>
                <w:rStyle w:val="PlaceholderText"/>
              </w:rPr>
              <w:t>PARAM</w:t>
            </w:r>
            <w:r w:rsidRPr="005F63FE">
              <w:t>, NO_PARAM</w:t>
            </w:r>
            <w:r w:rsidRPr="005F63FE">
              <w:rPr>
                <w:rStyle w:val="PlaceholderText"/>
              </w:rPr>
              <w:t>,</w:t>
            </w:r>
            <w:r w:rsidRPr="007D4A62">
              <w:rPr>
                <w:rStyle w:val="PlaceholderText"/>
              </w:rPr>
              <w:t xml:space="preserve"> </w:t>
            </w:r>
            <w:r w:rsidRPr="007D4A62">
              <w:t>TRUE))</w:t>
            </w:r>
          </w:p>
        </w:tc>
        <w:tc>
          <w:tcPr>
            <w:tcW w:w="2380" w:type="pct"/>
            <w:shd w:val="clear" w:color="auto" w:fill="auto"/>
            <w:vAlign w:val="center"/>
          </w:tcPr>
          <w:p w14:paraId="124DC636" w14:textId="6C251EBE" w:rsidR="00682FB6" w:rsidRPr="007D4A62" w:rsidRDefault="00682FB6" w:rsidP="005B0627">
            <w:pPr>
              <w:pStyle w:val="TableContentLeft"/>
            </w:pPr>
            <w:r w:rsidRPr="0010278A">
              <w:t>MTD_HTTP_RESP(  #R_SUCCESS_MATCHING_ID_EID</w:t>
            </w:r>
            <w:r w:rsidRPr="003B4606">
              <w:t xml:space="preserve"> w</w:t>
            </w:r>
            <w:r>
              <w:t xml:space="preserve">ith &lt;MATCHING_ID&gt;= </w:t>
            </w:r>
            <w:r w:rsidRPr="008F1B4C">
              <w:t xml:space="preserve"> </w:t>
            </w:r>
            <w:r w:rsidRPr="0004225D">
              <w:t>#MATCHING_ID_EMPTY</w:t>
            </w:r>
            <w:r w:rsidRPr="007D4A62">
              <w:t>)</w:t>
            </w:r>
          </w:p>
        </w:tc>
      </w:tr>
      <w:tr w:rsidR="00682FB6" w:rsidRPr="00F87F0E" w14:paraId="4C369284" w14:textId="77777777" w:rsidTr="00682FB6">
        <w:trPr>
          <w:trHeight w:val="314"/>
          <w:jc w:val="center"/>
        </w:trPr>
        <w:tc>
          <w:tcPr>
            <w:tcW w:w="423" w:type="pct"/>
            <w:shd w:val="clear" w:color="auto" w:fill="auto"/>
            <w:vAlign w:val="center"/>
          </w:tcPr>
          <w:p w14:paraId="0E998164" w14:textId="77777777" w:rsidR="00682FB6" w:rsidRPr="00200510" w:rsidRDefault="00682FB6" w:rsidP="005B0627">
            <w:pPr>
              <w:pStyle w:val="TableContentLeft"/>
            </w:pPr>
            <w:r w:rsidRPr="00200510">
              <w:t>2</w:t>
            </w:r>
          </w:p>
        </w:tc>
        <w:tc>
          <w:tcPr>
            <w:tcW w:w="671" w:type="pct"/>
            <w:shd w:val="clear" w:color="auto" w:fill="auto"/>
            <w:vAlign w:val="center"/>
          </w:tcPr>
          <w:p w14:paraId="32058F5A" w14:textId="77777777" w:rsidR="00682FB6" w:rsidRPr="00200510" w:rsidRDefault="00682FB6" w:rsidP="005B0627">
            <w:pPr>
              <w:pStyle w:val="TableContentLeft"/>
            </w:pPr>
            <w:r w:rsidRPr="00200510">
              <w:t xml:space="preserve">S_LPAd </w:t>
            </w:r>
            <w:r w:rsidRPr="00200510">
              <w:rPr>
                <w:rFonts w:hint="eastAsia"/>
              </w:rPr>
              <w:t>→</w:t>
            </w:r>
            <w:r w:rsidRPr="00200510">
              <w:t xml:space="preserve"> SM-DP+</w:t>
            </w:r>
          </w:p>
        </w:tc>
        <w:tc>
          <w:tcPr>
            <w:tcW w:w="3906" w:type="pct"/>
            <w:gridSpan w:val="2"/>
            <w:shd w:val="clear" w:color="auto" w:fill="auto"/>
            <w:vAlign w:val="center"/>
          </w:tcPr>
          <w:p w14:paraId="6E3040E5" w14:textId="597B7912" w:rsidR="00682FB6" w:rsidRPr="009C0FAF" w:rsidRDefault="00682FB6" w:rsidP="005B0627">
            <w:pPr>
              <w:pStyle w:val="TableContentLeft"/>
            </w:pPr>
            <w:r w:rsidRPr="00200510">
              <w:t>PROC_ES9+_VERIFY_PROFILE_RELEASED_EMPTY_MID_WITH_CC</w:t>
            </w:r>
            <w:r w:rsidRPr="00200510">
              <w:rPr>
                <w:sz w:val="20"/>
                <w:szCs w:val="20"/>
              </w:rPr>
              <w:t xml:space="preserve"> </w:t>
            </w:r>
          </w:p>
        </w:tc>
      </w:tr>
    </w:tbl>
    <w:p w14:paraId="649FBF92" w14:textId="77777777" w:rsidR="00497AB8" w:rsidRDefault="00497AB8" w:rsidP="00497AB8">
      <w:pPr>
        <w:pStyle w:val="NormalParagraph"/>
      </w:pPr>
    </w:p>
    <w:p w14:paraId="5F853A46" w14:textId="77777777" w:rsidR="00497AB8" w:rsidRDefault="00497AB8" w:rsidP="00497AB8">
      <w:pPr>
        <w:pStyle w:val="Heading6no"/>
      </w:pPr>
      <w:r w:rsidRPr="00CF6A43">
        <w:t>Test Sequence #0</w:t>
      </w:r>
      <w:r>
        <w:t>6</w:t>
      </w:r>
      <w:r w:rsidRPr="00CF6A43">
        <w:t xml:space="preserve"> Nominal: </w:t>
      </w:r>
      <w:r>
        <w:t>using ‘Linked’ state</w:t>
      </w:r>
      <w:r>
        <w:rPr>
          <w:color w:val="000000" w:themeColor="text1"/>
        </w:rPr>
        <w:t xml:space="preserve"> / </w:t>
      </w:r>
      <w:r>
        <w:rPr>
          <w:lang w:eastAsia="en-US"/>
        </w:rPr>
        <w:t>ICCID / matching I</w:t>
      </w:r>
      <w:r w:rsidRPr="007E1482">
        <w:rPr>
          <w:lang w:eastAsia="en-US"/>
        </w:rPr>
        <w:t>D</w:t>
      </w:r>
      <w:r>
        <w:rPr>
          <w:lang w:eastAsia="en-US"/>
        </w:rPr>
        <w:t xml:space="preserve"> /</w:t>
      </w:r>
      <w:r w:rsidRPr="007E1482">
        <w:rPr>
          <w:lang w:eastAsia="en-US"/>
        </w:rPr>
        <w:t xml:space="preserve"> </w:t>
      </w:r>
      <w:r>
        <w:rPr>
          <w:lang w:eastAsia="en-US"/>
        </w:rPr>
        <w:t>EID / confirmation code / releaseFlag=”true</w:t>
      </w:r>
      <w:r w:rsidRPr="005F63FE">
        <w:rPr>
          <w:lang w:eastAsia="en-US"/>
        </w:rPr>
        <w:t>” / rootSmdsAddress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0E85E419" w14:textId="77777777" w:rsidTr="005B0627">
        <w:trPr>
          <w:jc w:val="center"/>
        </w:trPr>
        <w:tc>
          <w:tcPr>
            <w:tcW w:w="5000" w:type="pct"/>
            <w:gridSpan w:val="2"/>
            <w:shd w:val="clear" w:color="auto" w:fill="BFBFBF" w:themeFill="background1" w:themeFillShade="BF"/>
            <w:vAlign w:val="center"/>
          </w:tcPr>
          <w:p w14:paraId="15198166"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2CDCE7D9" w14:textId="77777777" w:rsidTr="005B0627">
        <w:trPr>
          <w:jc w:val="center"/>
        </w:trPr>
        <w:tc>
          <w:tcPr>
            <w:tcW w:w="1283" w:type="pct"/>
            <w:shd w:val="clear" w:color="auto" w:fill="BFBFBF" w:themeFill="background1" w:themeFillShade="BF"/>
            <w:vAlign w:val="center"/>
          </w:tcPr>
          <w:p w14:paraId="418C55D8"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3FC6133D"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05B99C4F" w14:textId="77777777" w:rsidTr="005B0627">
        <w:trPr>
          <w:jc w:val="center"/>
        </w:trPr>
        <w:tc>
          <w:tcPr>
            <w:tcW w:w="1283" w:type="pct"/>
            <w:vAlign w:val="center"/>
          </w:tcPr>
          <w:p w14:paraId="31B73DC2" w14:textId="77777777" w:rsidR="00497AB8" w:rsidRPr="00CF6A43" w:rsidRDefault="00497AB8" w:rsidP="005B0627">
            <w:pPr>
              <w:pStyle w:val="TableText"/>
            </w:pPr>
            <w:r w:rsidRPr="00CF6A43">
              <w:t>SM-DP+</w:t>
            </w:r>
          </w:p>
        </w:tc>
        <w:tc>
          <w:tcPr>
            <w:tcW w:w="3717" w:type="pct"/>
            <w:vAlign w:val="center"/>
          </w:tcPr>
          <w:p w14:paraId="5DC911B8" w14:textId="4770DCB1" w:rsidR="00497AB8" w:rsidRPr="00CF6A43" w:rsidRDefault="00497AB8" w:rsidP="005B0627">
            <w:pPr>
              <w:pStyle w:val="TableText"/>
            </w:pPr>
            <w:r w:rsidRPr="00CF6A43">
              <w:t>The Profile identified by ICCID_OP_PROF1</w:t>
            </w:r>
            <w:r w:rsidR="00835896">
              <w:t>_</w:t>
            </w:r>
            <w:r w:rsidR="00835896" w:rsidRPr="00995DB4">
              <w:t>NON_SWAP</w:t>
            </w:r>
            <w:r w:rsidRPr="00CF6A43">
              <w:t xml:space="preserve"> is configured in ‘</w:t>
            </w:r>
            <w:r>
              <w:t>Linked’</w:t>
            </w:r>
            <w:r w:rsidRPr="00CF6A43">
              <w:t xml:space="preserve"> state for S_MNO</w:t>
            </w:r>
            <w:r w:rsidRPr="00200510">
              <w:t xml:space="preserve">, and bound to </w:t>
            </w:r>
            <w:r w:rsidRPr="009C0FAF">
              <w:t>#EID1.</w:t>
            </w:r>
          </w:p>
        </w:tc>
      </w:tr>
    </w:tbl>
    <w:p w14:paraId="3CAE3BB8"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682FB6" w:rsidRPr="001F0550" w14:paraId="78AC6A80" w14:textId="77777777" w:rsidTr="00682FB6">
        <w:trPr>
          <w:trHeight w:val="314"/>
          <w:jc w:val="center"/>
        </w:trPr>
        <w:tc>
          <w:tcPr>
            <w:tcW w:w="423" w:type="pct"/>
            <w:shd w:val="clear" w:color="auto" w:fill="C00000"/>
            <w:vAlign w:val="center"/>
          </w:tcPr>
          <w:p w14:paraId="0335E474" w14:textId="77777777" w:rsidR="00682FB6" w:rsidRPr="007D4A62" w:rsidRDefault="00682FB6" w:rsidP="005B0627">
            <w:pPr>
              <w:pStyle w:val="TableHeader"/>
            </w:pPr>
            <w:r w:rsidRPr="007D4A62">
              <w:t>Step</w:t>
            </w:r>
          </w:p>
        </w:tc>
        <w:tc>
          <w:tcPr>
            <w:tcW w:w="671" w:type="pct"/>
            <w:shd w:val="clear" w:color="auto" w:fill="C00000"/>
            <w:vAlign w:val="center"/>
          </w:tcPr>
          <w:p w14:paraId="4589EB1D" w14:textId="77777777" w:rsidR="00682FB6" w:rsidRPr="007D4A62" w:rsidRDefault="00682FB6" w:rsidP="005B0627">
            <w:pPr>
              <w:pStyle w:val="TableHeader"/>
            </w:pPr>
            <w:r w:rsidRPr="007D4A62">
              <w:t>Direction</w:t>
            </w:r>
          </w:p>
        </w:tc>
        <w:tc>
          <w:tcPr>
            <w:tcW w:w="1526" w:type="pct"/>
            <w:shd w:val="clear" w:color="auto" w:fill="C00000"/>
            <w:vAlign w:val="center"/>
          </w:tcPr>
          <w:p w14:paraId="570DA17C" w14:textId="77777777" w:rsidR="00682FB6" w:rsidRPr="007D4A62" w:rsidRDefault="00682FB6" w:rsidP="005B0627">
            <w:pPr>
              <w:pStyle w:val="TableHeader"/>
            </w:pPr>
            <w:r w:rsidRPr="007D4A62">
              <w:t>Sequence / Description</w:t>
            </w:r>
          </w:p>
        </w:tc>
        <w:tc>
          <w:tcPr>
            <w:tcW w:w="2380" w:type="pct"/>
            <w:shd w:val="clear" w:color="auto" w:fill="C00000"/>
            <w:vAlign w:val="center"/>
          </w:tcPr>
          <w:p w14:paraId="2B04F80A" w14:textId="6A167A71" w:rsidR="00682FB6" w:rsidRPr="00C71E8A" w:rsidRDefault="00682FB6" w:rsidP="005B0627">
            <w:pPr>
              <w:pStyle w:val="TableHeader"/>
            </w:pPr>
            <w:r w:rsidRPr="007D4A62">
              <w:t>Expected result</w:t>
            </w:r>
          </w:p>
        </w:tc>
      </w:tr>
      <w:tr w:rsidR="00682FB6" w:rsidRPr="002646DC" w14:paraId="47B9DFEE" w14:textId="77777777" w:rsidTr="00682FB6">
        <w:trPr>
          <w:trHeight w:val="314"/>
          <w:jc w:val="center"/>
        </w:trPr>
        <w:tc>
          <w:tcPr>
            <w:tcW w:w="423" w:type="pct"/>
            <w:shd w:val="clear" w:color="auto" w:fill="auto"/>
            <w:vAlign w:val="center"/>
          </w:tcPr>
          <w:p w14:paraId="097EACA9" w14:textId="77777777" w:rsidR="00682FB6" w:rsidRPr="007D4A62" w:rsidRDefault="00682FB6" w:rsidP="005B0627">
            <w:pPr>
              <w:pStyle w:val="TableContentLeft"/>
            </w:pPr>
            <w:r w:rsidRPr="007D4A62">
              <w:t>IC1</w:t>
            </w:r>
          </w:p>
        </w:tc>
        <w:tc>
          <w:tcPr>
            <w:tcW w:w="671" w:type="pct"/>
            <w:shd w:val="clear" w:color="auto" w:fill="auto"/>
            <w:vAlign w:val="center"/>
          </w:tcPr>
          <w:p w14:paraId="5BB2821F" w14:textId="77777777" w:rsidR="00682FB6" w:rsidRPr="007D4A62" w:rsidRDefault="00682FB6" w:rsidP="005B0627">
            <w:pPr>
              <w:pStyle w:val="TableContentLeft"/>
            </w:pPr>
            <w:r w:rsidRPr="007D4A62">
              <w:t>S_MNO</w:t>
            </w:r>
            <w:r w:rsidRPr="007D4A62">
              <w:rPr>
                <w:rFonts w:ascii="Calibri" w:hAnsi="Calibri" w:cs="Calibri"/>
              </w:rPr>
              <w:t>→</w:t>
            </w:r>
            <w:r>
              <w:rPr>
                <w:rFonts w:ascii="Calibri" w:hAnsi="Calibri" w:cs="Calibri"/>
              </w:rPr>
              <w:t xml:space="preserve"> </w:t>
            </w:r>
            <w:r w:rsidRPr="007D4A62">
              <w:t>SM-DP+</w:t>
            </w:r>
          </w:p>
        </w:tc>
        <w:tc>
          <w:tcPr>
            <w:tcW w:w="3906" w:type="pct"/>
            <w:gridSpan w:val="2"/>
            <w:shd w:val="clear" w:color="auto" w:fill="auto"/>
            <w:vAlign w:val="center"/>
          </w:tcPr>
          <w:p w14:paraId="503CCE0E" w14:textId="17E0E4C1" w:rsidR="00682FB6" w:rsidRPr="002646DC" w:rsidRDefault="00682FB6" w:rsidP="005B0627">
            <w:pPr>
              <w:pStyle w:val="TableContentLeft"/>
            </w:pPr>
            <w:r w:rsidRPr="002C4AAF">
              <w:rPr>
                <w:rStyle w:val="PlaceholderText"/>
              </w:rPr>
              <w:t>PROC_TLS_INITIALIZATION_MUTUAL_AUTH on ES2+</w:t>
            </w:r>
          </w:p>
        </w:tc>
      </w:tr>
      <w:tr w:rsidR="00682FB6" w:rsidRPr="00F87F0E" w14:paraId="793BA6CE" w14:textId="77777777" w:rsidTr="00682FB6">
        <w:trPr>
          <w:trHeight w:val="314"/>
          <w:jc w:val="center"/>
        </w:trPr>
        <w:tc>
          <w:tcPr>
            <w:tcW w:w="423" w:type="pct"/>
            <w:shd w:val="clear" w:color="auto" w:fill="auto"/>
            <w:vAlign w:val="center"/>
          </w:tcPr>
          <w:p w14:paraId="40D07611" w14:textId="77777777" w:rsidR="00682FB6" w:rsidRPr="007D4A62" w:rsidRDefault="00682FB6" w:rsidP="005B0627">
            <w:pPr>
              <w:pStyle w:val="TableContentLeft"/>
            </w:pPr>
            <w:r w:rsidRPr="007D4A62">
              <w:t>1</w:t>
            </w:r>
          </w:p>
        </w:tc>
        <w:tc>
          <w:tcPr>
            <w:tcW w:w="671" w:type="pct"/>
            <w:shd w:val="clear" w:color="auto" w:fill="auto"/>
            <w:vAlign w:val="center"/>
          </w:tcPr>
          <w:p w14:paraId="184E4464" w14:textId="77777777" w:rsidR="00682FB6" w:rsidRPr="007D4A62" w:rsidRDefault="00682FB6" w:rsidP="005B0627">
            <w:pPr>
              <w:pStyle w:val="TableContentLeft"/>
            </w:pPr>
            <w:r w:rsidRPr="007D4A62">
              <w:t>S_MNO</w:t>
            </w:r>
            <w:r w:rsidRPr="007D4A62">
              <w:rPr>
                <w:rFonts w:ascii="Calibri" w:hAnsi="Calibri" w:cs="Calibri"/>
              </w:rPr>
              <w:t>→</w:t>
            </w:r>
            <w:r>
              <w:rPr>
                <w:rFonts w:ascii="Calibri" w:hAnsi="Calibri" w:cs="Calibri"/>
              </w:rPr>
              <w:t xml:space="preserve"> </w:t>
            </w:r>
            <w:r w:rsidRPr="007D4A62">
              <w:t>SM-DP+</w:t>
            </w:r>
          </w:p>
        </w:tc>
        <w:tc>
          <w:tcPr>
            <w:tcW w:w="1526" w:type="pct"/>
            <w:shd w:val="clear" w:color="auto" w:fill="auto"/>
            <w:vAlign w:val="center"/>
          </w:tcPr>
          <w:p w14:paraId="0DA27E7B" w14:textId="76C3C382" w:rsidR="00682FB6" w:rsidRPr="007D4A62" w:rsidRDefault="00682FB6" w:rsidP="005B0627">
            <w:pPr>
              <w:pStyle w:val="TableContentLeft"/>
              <w:rPr>
                <w:color w:val="808080"/>
              </w:rPr>
            </w:pPr>
            <w:r w:rsidRPr="003B4606">
              <w:t>MTD_HTTP_REQ(</w:t>
            </w:r>
            <w:r w:rsidRPr="003B4606">
              <w:br/>
              <w:t xml:space="preserve">   #IUT_SM_DP_ADDRESS_ES2_PLUS,</w:t>
            </w:r>
            <w:r w:rsidRPr="003B4606">
              <w:br/>
              <w:t xml:space="preserve">   #PATH_CONFIRM_ORDER,</w:t>
            </w:r>
            <w:r w:rsidRPr="003B4606">
              <w:br/>
              <w:t xml:space="preserve">  </w:t>
            </w:r>
            <w:r w:rsidRPr="009C0FAF">
              <w:t>MTD_</w:t>
            </w:r>
            <w:r w:rsidRPr="003B4606">
              <w:t>CONFIRM</w:t>
            </w:r>
            <w:r w:rsidRPr="009C0FAF">
              <w:t>_ORDER</w:t>
            </w:r>
            <w:r w:rsidRPr="003B4606">
              <w:t>(</w:t>
            </w:r>
            <w:r w:rsidRPr="003B4606">
              <w:br/>
              <w:t xml:space="preserve">      #S_MNO_F_REQ_ID,</w:t>
            </w:r>
            <w:r w:rsidRPr="003B4606">
              <w:br/>
              <w:t xml:space="preserve">      #FUNCTION_CALL_ID_1,</w:t>
            </w:r>
            <w:r w:rsidRPr="003B4606">
              <w:rPr>
                <w:rStyle w:val="PlaceholderText"/>
              </w:rPr>
              <w:t xml:space="preserve">      #</w:t>
            </w:r>
            <w:r w:rsidRPr="003B4606">
              <w:t>ICCID_OP_PROF1</w:t>
            </w:r>
            <w:r>
              <w:t>_</w:t>
            </w:r>
            <w:r w:rsidRPr="00995DB4">
              <w:t>NON_SWAP</w:t>
            </w:r>
            <w:r w:rsidRPr="003B4606">
              <w:t>,       #EID1,           #MATCHING_ID_1, #CONFIRMATION_</w:t>
            </w:r>
            <w:r w:rsidRPr="005F63FE">
              <w:t>CODE1,</w:t>
            </w:r>
            <w:r w:rsidRPr="005F63FE">
              <w:br/>
              <w:t>NO_PARAM, #TEST_ROOT_DS_ADDRESS</w:t>
            </w:r>
            <w:r w:rsidRPr="003B4606">
              <w:rPr>
                <w:rStyle w:val="PlaceholderText"/>
              </w:rPr>
              <w:t xml:space="preserve">, </w:t>
            </w:r>
            <w:r w:rsidRPr="003B4606">
              <w:t>TRUE</w:t>
            </w:r>
            <w:r w:rsidRPr="005B0627">
              <w:t xml:space="preserve"> </w:t>
            </w:r>
            <w:r w:rsidRPr="003B4606">
              <w:rPr>
                <w:rStyle w:val="PlaceholderText"/>
              </w:rPr>
              <w:t>))</w:t>
            </w:r>
          </w:p>
        </w:tc>
        <w:tc>
          <w:tcPr>
            <w:tcW w:w="2380" w:type="pct"/>
            <w:shd w:val="clear" w:color="auto" w:fill="auto"/>
            <w:vAlign w:val="center"/>
          </w:tcPr>
          <w:p w14:paraId="44A140B1" w14:textId="77777777" w:rsidR="00682FB6" w:rsidRPr="002646DC" w:rsidRDefault="00682FB6" w:rsidP="005B0627">
            <w:pPr>
              <w:pStyle w:val="TableContentLeft"/>
            </w:pPr>
          </w:p>
        </w:tc>
      </w:tr>
      <w:tr w:rsidR="00682FB6" w:rsidRPr="00F87F0E" w14:paraId="1034755C" w14:textId="77777777" w:rsidTr="00682FB6">
        <w:trPr>
          <w:trHeight w:val="314"/>
          <w:jc w:val="center"/>
        </w:trPr>
        <w:tc>
          <w:tcPr>
            <w:tcW w:w="423" w:type="pct"/>
            <w:shd w:val="clear" w:color="auto" w:fill="auto"/>
            <w:vAlign w:val="center"/>
          </w:tcPr>
          <w:p w14:paraId="007B2B3F" w14:textId="77777777" w:rsidR="00682FB6" w:rsidRPr="007D4A62" w:rsidRDefault="00682FB6" w:rsidP="005B0627">
            <w:pPr>
              <w:pStyle w:val="TableContentLeft"/>
            </w:pPr>
            <w:r w:rsidRPr="007D4A62">
              <w:t>2</w:t>
            </w:r>
          </w:p>
        </w:tc>
        <w:tc>
          <w:tcPr>
            <w:tcW w:w="671" w:type="pct"/>
            <w:shd w:val="clear" w:color="auto" w:fill="auto"/>
            <w:vAlign w:val="center"/>
          </w:tcPr>
          <w:p w14:paraId="1036AD7D" w14:textId="77777777" w:rsidR="00682FB6" w:rsidRPr="007D4A62" w:rsidRDefault="00682FB6" w:rsidP="005B0627">
            <w:pPr>
              <w:pStyle w:val="TableContentLeft"/>
            </w:pPr>
            <w:r w:rsidRPr="007D4A62">
              <w:t>SM-DP+</w:t>
            </w:r>
            <w:r w:rsidRPr="007D4A62">
              <w:rPr>
                <w:rFonts w:ascii="Calibri" w:hAnsi="Calibri" w:cs="Calibri"/>
              </w:rPr>
              <w:t>→</w:t>
            </w:r>
            <w:r>
              <w:rPr>
                <w:rFonts w:ascii="Calibri" w:hAnsi="Calibri" w:cs="Calibri"/>
              </w:rPr>
              <w:t xml:space="preserve"> </w:t>
            </w:r>
            <w:r>
              <w:t>S_</w:t>
            </w:r>
            <w:r w:rsidRPr="009C0FAF">
              <w:t>SM-DS</w:t>
            </w:r>
          </w:p>
        </w:tc>
        <w:tc>
          <w:tcPr>
            <w:tcW w:w="3906" w:type="pct"/>
            <w:gridSpan w:val="2"/>
            <w:shd w:val="clear" w:color="auto" w:fill="auto"/>
            <w:vAlign w:val="center"/>
          </w:tcPr>
          <w:p w14:paraId="4A21DD52" w14:textId="7780516D" w:rsidR="00682FB6" w:rsidRPr="002646DC" w:rsidRDefault="00682FB6" w:rsidP="005B0627">
            <w:pPr>
              <w:pStyle w:val="TableContentLeft"/>
            </w:pPr>
            <w:r w:rsidRPr="009C0FAF">
              <w:t>PROC_TLS_INITIALIZATION_MUTUAL_AUTH on ES12</w:t>
            </w:r>
          </w:p>
        </w:tc>
      </w:tr>
      <w:tr w:rsidR="00682FB6" w:rsidRPr="00F87F0E" w14:paraId="290E16FA" w14:textId="77777777" w:rsidTr="00682FB6">
        <w:trPr>
          <w:trHeight w:val="314"/>
          <w:jc w:val="center"/>
        </w:trPr>
        <w:tc>
          <w:tcPr>
            <w:tcW w:w="423" w:type="pct"/>
            <w:shd w:val="clear" w:color="auto" w:fill="auto"/>
            <w:vAlign w:val="center"/>
          </w:tcPr>
          <w:p w14:paraId="47870F0E" w14:textId="77777777" w:rsidR="00682FB6" w:rsidRPr="007D4A62" w:rsidRDefault="00682FB6" w:rsidP="005B0627">
            <w:pPr>
              <w:pStyle w:val="TableContentLeft"/>
            </w:pPr>
            <w:r w:rsidRPr="007D4A62">
              <w:t>3</w:t>
            </w:r>
          </w:p>
        </w:tc>
        <w:tc>
          <w:tcPr>
            <w:tcW w:w="671" w:type="pct"/>
            <w:shd w:val="clear" w:color="auto" w:fill="auto"/>
            <w:vAlign w:val="center"/>
          </w:tcPr>
          <w:p w14:paraId="2359749D" w14:textId="77777777" w:rsidR="00682FB6" w:rsidRPr="007D4A62" w:rsidRDefault="00682FB6" w:rsidP="005B0627">
            <w:pPr>
              <w:pStyle w:val="TableContentLeft"/>
            </w:pPr>
            <w:r w:rsidRPr="007D4A62">
              <w:t>SM-DP+</w:t>
            </w:r>
            <w:r w:rsidRPr="007D4A62">
              <w:rPr>
                <w:rFonts w:ascii="Calibri" w:hAnsi="Calibri" w:cs="Calibri"/>
              </w:rPr>
              <w:t>→</w:t>
            </w:r>
            <w:r>
              <w:t xml:space="preserve"> S_</w:t>
            </w:r>
            <w:r w:rsidRPr="009C0FAF">
              <w:t>SM-DS</w:t>
            </w:r>
          </w:p>
        </w:tc>
        <w:tc>
          <w:tcPr>
            <w:tcW w:w="1526" w:type="pct"/>
            <w:shd w:val="clear" w:color="auto" w:fill="auto"/>
            <w:vAlign w:val="center"/>
          </w:tcPr>
          <w:p w14:paraId="39DB6D6C" w14:textId="77777777" w:rsidR="00682FB6" w:rsidRPr="007D4A62" w:rsidRDefault="00682FB6" w:rsidP="005B0627">
            <w:pPr>
              <w:pStyle w:val="TableContentLeft"/>
            </w:pPr>
            <w:r w:rsidRPr="009C0FAF">
              <w:t>Call ES12.RegisterEvent</w:t>
            </w:r>
          </w:p>
        </w:tc>
        <w:tc>
          <w:tcPr>
            <w:tcW w:w="2380" w:type="pct"/>
            <w:shd w:val="clear" w:color="auto" w:fill="auto"/>
            <w:vAlign w:val="center"/>
          </w:tcPr>
          <w:p w14:paraId="29F554E1" w14:textId="77777777" w:rsidR="00682FB6" w:rsidRPr="005F63FE" w:rsidRDefault="00682FB6" w:rsidP="005B0627">
            <w:pPr>
              <w:pStyle w:val="TableContentLeft"/>
              <w:spacing w:before="0" w:after="0" w:line="240" w:lineRule="auto"/>
            </w:pPr>
            <w:r w:rsidRPr="005F63FE">
              <w:t>MTD_HTTP_REQ(</w:t>
            </w:r>
            <w:r w:rsidRPr="005F63FE">
              <w:br/>
              <w:t>   #TEST_ROOT_DS_ADDRESS,</w:t>
            </w:r>
            <w:r w:rsidRPr="005F63FE">
              <w:br/>
              <w:t>   #PATH_REGISTER_EVENT,</w:t>
            </w:r>
            <w:r w:rsidRPr="005F63FE">
              <w:br/>
            </w:r>
            <w:r w:rsidRPr="005F63FE">
              <w:lastRenderedPageBreak/>
              <w:t>MTD_REGISTER_EVENT_V3(</w:t>
            </w:r>
            <w:r w:rsidRPr="005F63FE">
              <w:br/>
              <w:t>      &lt;FUNCTION_REQ_ID&gt;,</w:t>
            </w:r>
            <w:r w:rsidRPr="005F63FE">
              <w:br/>
              <w:t>      &lt;FUNCTION_CALL_ID&gt;,</w:t>
            </w:r>
            <w:r w:rsidRPr="005F63FE">
              <w:br/>
              <w:t xml:space="preserve">      #EID1,      </w:t>
            </w:r>
            <w:r w:rsidRPr="005F63FE">
              <w:br/>
              <w:t xml:space="preserve">      #IUT_SM_DP_ADDRESS, </w:t>
            </w:r>
            <w:r w:rsidRPr="005F63FE">
              <w:br/>
              <w:t>      #MATCHING_ID_1,</w:t>
            </w:r>
            <w:r w:rsidRPr="005F63FE">
              <w:br/>
              <w:t>     </w:t>
            </w:r>
            <w:r w:rsidRPr="005F63FE">
              <w:rPr>
                <w:rStyle w:val="ui-provider"/>
              </w:rPr>
              <w:t>&lt;FORWARDING_INDICATOR_ANY&gt;</w:t>
            </w:r>
            <w:r w:rsidRPr="005F63FE">
              <w:t>,</w:t>
            </w:r>
          </w:p>
          <w:p w14:paraId="43C61281" w14:textId="77777777" w:rsidR="00682FB6" w:rsidRPr="005F63FE" w:rsidRDefault="00682FB6" w:rsidP="005B0627">
            <w:pPr>
              <w:pStyle w:val="TableContentLeft"/>
              <w:spacing w:before="0" w:after="0" w:line="240" w:lineRule="auto"/>
            </w:pPr>
            <w:r w:rsidRPr="005F63FE">
              <w:t>     NO_PARAM,</w:t>
            </w:r>
          </w:p>
          <w:p w14:paraId="20C0C5BE" w14:textId="77777777" w:rsidR="00682FB6" w:rsidRPr="005F63FE" w:rsidRDefault="00682FB6" w:rsidP="005B0627">
            <w:pPr>
              <w:pStyle w:val="TableContentLeft"/>
              <w:spacing w:before="0" w:after="0" w:line="240" w:lineRule="auto"/>
            </w:pPr>
            <w:r w:rsidRPr="005F63FE">
              <w:t>     #EVENT_TYPE_PROFILE_DOWNLOAD,</w:t>
            </w:r>
          </w:p>
          <w:p w14:paraId="1E6ECC90" w14:textId="77777777" w:rsidR="00682FB6" w:rsidRPr="005F63FE" w:rsidRDefault="00682FB6" w:rsidP="005B0627">
            <w:pPr>
              <w:pStyle w:val="TableContentLeft"/>
              <w:spacing w:before="0" w:after="0" w:line="240" w:lineRule="auto"/>
              <w:rPr>
                <w:lang w:val="es-ES"/>
              </w:rPr>
            </w:pPr>
            <w:r w:rsidRPr="005F63FE">
              <w:t>     </w:t>
            </w:r>
            <w:r w:rsidRPr="005F63FE">
              <w:rPr>
                <w:lang w:val="es-ES"/>
              </w:rPr>
              <w:t>NO_PARAM,</w:t>
            </w:r>
          </w:p>
          <w:p w14:paraId="1BAA6F2E" w14:textId="77777777" w:rsidR="00682FB6" w:rsidRPr="005F63FE" w:rsidRDefault="00682FB6" w:rsidP="005B0627">
            <w:pPr>
              <w:pStyle w:val="TableContentLeft"/>
              <w:spacing w:before="0" w:after="0" w:line="240" w:lineRule="auto"/>
              <w:rPr>
                <w:lang w:val="es-ES"/>
              </w:rPr>
            </w:pPr>
            <w:r w:rsidRPr="005F63FE">
              <w:rPr>
                <w:lang w:val="es-ES"/>
              </w:rPr>
              <w:t>     NO_PARAM,</w:t>
            </w:r>
          </w:p>
          <w:p w14:paraId="7477FA65" w14:textId="77777777" w:rsidR="00682FB6" w:rsidRPr="005F63FE" w:rsidRDefault="00682FB6" w:rsidP="005B0627">
            <w:pPr>
              <w:pStyle w:val="TableContentLeft"/>
              <w:spacing w:before="0" w:after="0" w:line="240" w:lineRule="auto"/>
              <w:rPr>
                <w:lang w:val="es-ES"/>
              </w:rPr>
            </w:pPr>
            <w:r w:rsidRPr="005F63FE">
              <w:rPr>
                <w:lang w:val="es-ES"/>
              </w:rPr>
              <w:t>     NO_PARAM,</w:t>
            </w:r>
          </w:p>
          <w:p w14:paraId="39CDE7DB" w14:textId="77777777" w:rsidR="00682FB6" w:rsidRPr="005F63FE" w:rsidRDefault="00682FB6" w:rsidP="005B0627">
            <w:pPr>
              <w:pStyle w:val="TableContentLeft"/>
              <w:spacing w:before="0" w:after="0" w:line="240" w:lineRule="auto"/>
            </w:pPr>
            <w:r w:rsidRPr="005F63FE">
              <w:rPr>
                <w:lang w:val="es-ES"/>
              </w:rPr>
              <w:t>     </w:t>
            </w:r>
            <w:r w:rsidRPr="005F63FE">
              <w:t>NO_PARAM</w:t>
            </w:r>
          </w:p>
          <w:p w14:paraId="249952E6" w14:textId="23ACD2AF" w:rsidR="00682FB6" w:rsidRPr="005F63FE" w:rsidRDefault="00682FB6" w:rsidP="005B0627">
            <w:pPr>
              <w:pStyle w:val="TableContentLeft"/>
            </w:pPr>
            <w:r w:rsidRPr="005F63FE">
              <w:t>))</w:t>
            </w:r>
          </w:p>
        </w:tc>
      </w:tr>
      <w:tr w:rsidR="00682FB6" w:rsidRPr="00F87F0E" w14:paraId="6C6CE5E2" w14:textId="77777777" w:rsidTr="00682FB6">
        <w:trPr>
          <w:trHeight w:val="314"/>
          <w:jc w:val="center"/>
        </w:trPr>
        <w:tc>
          <w:tcPr>
            <w:tcW w:w="423" w:type="pct"/>
            <w:shd w:val="clear" w:color="auto" w:fill="auto"/>
            <w:vAlign w:val="center"/>
          </w:tcPr>
          <w:p w14:paraId="1C942AFF" w14:textId="77777777" w:rsidR="00682FB6" w:rsidRPr="007D4A62" w:rsidRDefault="00682FB6" w:rsidP="005B0627">
            <w:pPr>
              <w:pStyle w:val="TableContentLeft"/>
            </w:pPr>
            <w:r w:rsidRPr="007D4A62">
              <w:lastRenderedPageBreak/>
              <w:t>4</w:t>
            </w:r>
          </w:p>
        </w:tc>
        <w:tc>
          <w:tcPr>
            <w:tcW w:w="671" w:type="pct"/>
            <w:shd w:val="clear" w:color="auto" w:fill="auto"/>
            <w:vAlign w:val="center"/>
          </w:tcPr>
          <w:p w14:paraId="7B42389F" w14:textId="77777777" w:rsidR="00682FB6" w:rsidRPr="007D4A62" w:rsidRDefault="00682FB6" w:rsidP="005B0627">
            <w:pPr>
              <w:pStyle w:val="TableContentLeft"/>
            </w:pPr>
            <w:r w:rsidRPr="009C0FAF">
              <w:t>S_SM-DS</w:t>
            </w:r>
            <w:r w:rsidRPr="007D4A62">
              <w:rPr>
                <w:rFonts w:ascii="Calibri" w:hAnsi="Calibri" w:cs="Calibri"/>
              </w:rPr>
              <w:t>→</w:t>
            </w:r>
            <w:r w:rsidRPr="007D4A62">
              <w:t xml:space="preserve"> SM-DP+</w:t>
            </w:r>
          </w:p>
        </w:tc>
        <w:tc>
          <w:tcPr>
            <w:tcW w:w="1526" w:type="pct"/>
            <w:shd w:val="clear" w:color="auto" w:fill="auto"/>
            <w:vAlign w:val="center"/>
          </w:tcPr>
          <w:p w14:paraId="3683309C" w14:textId="77777777" w:rsidR="00682FB6" w:rsidRPr="007D4A62" w:rsidRDefault="00682FB6" w:rsidP="005B0627">
            <w:pPr>
              <w:pStyle w:val="TableContentLeft"/>
            </w:pPr>
            <w:r w:rsidRPr="007D4A62">
              <w:t>Return ES12.RegisterEvent result</w:t>
            </w:r>
          </w:p>
        </w:tc>
        <w:tc>
          <w:tcPr>
            <w:tcW w:w="2380" w:type="pct"/>
            <w:shd w:val="clear" w:color="auto" w:fill="auto"/>
            <w:vAlign w:val="center"/>
          </w:tcPr>
          <w:p w14:paraId="4FA0F1E6" w14:textId="749118E0" w:rsidR="00682FB6" w:rsidRDefault="00682FB6" w:rsidP="005B0627">
            <w:pPr>
              <w:pStyle w:val="TableContentLeft"/>
            </w:pPr>
            <w:r w:rsidRPr="009C0FAF">
              <w:t>MTD_HTTP_RESP(#R_SUCCESS) on ES12</w:t>
            </w:r>
          </w:p>
        </w:tc>
      </w:tr>
      <w:tr w:rsidR="00682FB6" w:rsidRPr="00F87F0E" w14:paraId="19EBA8D1" w14:textId="77777777" w:rsidTr="00682FB6">
        <w:trPr>
          <w:trHeight w:val="314"/>
          <w:jc w:val="center"/>
        </w:trPr>
        <w:tc>
          <w:tcPr>
            <w:tcW w:w="423" w:type="pct"/>
            <w:shd w:val="clear" w:color="auto" w:fill="auto"/>
            <w:vAlign w:val="center"/>
          </w:tcPr>
          <w:p w14:paraId="28BC0D6F" w14:textId="77777777" w:rsidR="00682FB6" w:rsidRPr="007D4A62" w:rsidRDefault="00682FB6" w:rsidP="005B0627">
            <w:pPr>
              <w:pStyle w:val="TableContentLeft"/>
            </w:pPr>
            <w:r w:rsidRPr="007D4A62">
              <w:t>5</w:t>
            </w:r>
          </w:p>
        </w:tc>
        <w:tc>
          <w:tcPr>
            <w:tcW w:w="671" w:type="pct"/>
            <w:shd w:val="clear" w:color="auto" w:fill="auto"/>
            <w:vAlign w:val="center"/>
          </w:tcPr>
          <w:p w14:paraId="515C1864" w14:textId="77777777" w:rsidR="00682FB6" w:rsidRPr="007D4A62" w:rsidRDefault="00682FB6" w:rsidP="005B0627">
            <w:pPr>
              <w:pStyle w:val="TableContentLeft"/>
            </w:pPr>
            <w:r w:rsidRPr="007D4A62">
              <w:t>SM-DP+</w:t>
            </w:r>
            <w:r w:rsidRPr="007D4A62">
              <w:rPr>
                <w:rFonts w:ascii="Calibri" w:hAnsi="Calibri" w:cs="Calibri"/>
              </w:rPr>
              <w:t>→</w:t>
            </w:r>
            <w:r>
              <w:rPr>
                <w:rFonts w:ascii="Calibri" w:hAnsi="Calibri" w:cs="Calibri"/>
              </w:rPr>
              <w:t xml:space="preserve"> </w:t>
            </w:r>
            <w:r w:rsidRPr="007D4A62">
              <w:t>S_MNO</w:t>
            </w:r>
          </w:p>
        </w:tc>
        <w:tc>
          <w:tcPr>
            <w:tcW w:w="1526" w:type="pct"/>
            <w:shd w:val="clear" w:color="auto" w:fill="auto"/>
            <w:vAlign w:val="center"/>
          </w:tcPr>
          <w:p w14:paraId="55208F97" w14:textId="77777777" w:rsidR="00682FB6" w:rsidRPr="007D4A62" w:rsidRDefault="00682FB6" w:rsidP="005B0627">
            <w:pPr>
              <w:pStyle w:val="TableContentLeft"/>
            </w:pPr>
            <w:r w:rsidRPr="007D4A62">
              <w:t>Return final result</w:t>
            </w:r>
          </w:p>
        </w:tc>
        <w:tc>
          <w:tcPr>
            <w:tcW w:w="2380" w:type="pct"/>
            <w:shd w:val="clear" w:color="auto" w:fill="auto"/>
            <w:vAlign w:val="center"/>
          </w:tcPr>
          <w:p w14:paraId="597EF5F4" w14:textId="77777777" w:rsidR="00682FB6" w:rsidRPr="007D4A62" w:rsidRDefault="00682FB6" w:rsidP="005B0627">
            <w:pPr>
              <w:pStyle w:val="TableContentLeft"/>
            </w:pPr>
            <w:r w:rsidRPr="007D4A62">
              <w:t>MTD_HTTP_RESP(  #R_SUCCESS_MATCHING_ID_EID) on ES2+</w:t>
            </w:r>
          </w:p>
          <w:p w14:paraId="5EFC8E4A" w14:textId="3416533D" w:rsidR="00682FB6" w:rsidRDefault="00682FB6" w:rsidP="005B0627">
            <w:pPr>
              <w:pStyle w:val="TableContentLeft"/>
            </w:pPr>
            <w:r w:rsidRPr="007D4A62">
              <w:t>with &lt;MATCHING_ID&gt;= #MATCHING_ID_1</w:t>
            </w:r>
          </w:p>
        </w:tc>
      </w:tr>
      <w:tr w:rsidR="00682FB6" w:rsidRPr="00F87F0E" w14:paraId="0D8FB0E5" w14:textId="77777777" w:rsidTr="00682FB6">
        <w:trPr>
          <w:trHeight w:val="314"/>
          <w:jc w:val="center"/>
        </w:trPr>
        <w:tc>
          <w:tcPr>
            <w:tcW w:w="423" w:type="pct"/>
            <w:shd w:val="clear" w:color="auto" w:fill="auto"/>
            <w:vAlign w:val="center"/>
          </w:tcPr>
          <w:p w14:paraId="00B81E0A" w14:textId="77777777" w:rsidR="00682FB6" w:rsidRPr="007D4A62" w:rsidRDefault="00682FB6" w:rsidP="005B0627">
            <w:pPr>
              <w:pStyle w:val="TableContentLeft"/>
            </w:pPr>
            <w:r w:rsidRPr="007D4A62">
              <w:t>6</w:t>
            </w:r>
          </w:p>
        </w:tc>
        <w:tc>
          <w:tcPr>
            <w:tcW w:w="671" w:type="pct"/>
            <w:shd w:val="clear" w:color="auto" w:fill="auto"/>
            <w:vAlign w:val="center"/>
          </w:tcPr>
          <w:p w14:paraId="32651D61" w14:textId="77777777" w:rsidR="00682FB6" w:rsidRPr="007D4A62" w:rsidRDefault="00682FB6" w:rsidP="005B0627">
            <w:pPr>
              <w:pStyle w:val="TableContentLeft"/>
            </w:pPr>
            <w:r w:rsidRPr="007D4A62">
              <w:t>S_LPAd</w:t>
            </w:r>
            <w:r w:rsidRPr="007D4A62">
              <w:rPr>
                <w:rFonts w:ascii="Calibri" w:hAnsi="Calibri" w:cs="Calibri"/>
              </w:rPr>
              <w:t>→</w:t>
            </w:r>
            <w:r>
              <w:rPr>
                <w:rFonts w:ascii="Calibri" w:hAnsi="Calibri" w:cs="Calibri"/>
              </w:rPr>
              <w:t xml:space="preserve"> </w:t>
            </w:r>
            <w:r w:rsidRPr="007D4A62">
              <w:t>SM-DP+</w:t>
            </w:r>
          </w:p>
        </w:tc>
        <w:tc>
          <w:tcPr>
            <w:tcW w:w="3906" w:type="pct"/>
            <w:gridSpan w:val="2"/>
            <w:shd w:val="clear" w:color="auto" w:fill="auto"/>
            <w:vAlign w:val="center"/>
          </w:tcPr>
          <w:p w14:paraId="60508F20" w14:textId="092AD9C5" w:rsidR="00682FB6" w:rsidRPr="002646DC" w:rsidRDefault="00682FB6" w:rsidP="005B0627">
            <w:pPr>
              <w:pStyle w:val="TableContentLeft"/>
              <w:rPr>
                <w:highlight w:val="yellow"/>
              </w:rPr>
            </w:pPr>
            <w:r w:rsidRPr="007D4A62">
              <w:t>PROC_ES9+_VERIFY_PROFILE_RELEASED_EMPTY_MID_WITH_CC</w:t>
            </w:r>
            <w:r w:rsidRPr="007D4A62">
              <w:rPr>
                <w:sz w:val="20"/>
                <w:szCs w:val="20"/>
              </w:rPr>
              <w:t xml:space="preserve"> </w:t>
            </w:r>
          </w:p>
        </w:tc>
      </w:tr>
    </w:tbl>
    <w:p w14:paraId="5C81F4BE" w14:textId="77777777" w:rsidR="00497AB8" w:rsidRDefault="00497AB8" w:rsidP="00497AB8">
      <w:pPr>
        <w:pStyle w:val="NormalParagraph"/>
      </w:pPr>
    </w:p>
    <w:p w14:paraId="0096F5AB" w14:textId="77777777" w:rsidR="00497AB8" w:rsidRDefault="00497AB8" w:rsidP="00497AB8">
      <w:pPr>
        <w:pStyle w:val="NormalParagraph"/>
      </w:pPr>
    </w:p>
    <w:p w14:paraId="3A5B5007" w14:textId="4CACBAF8" w:rsidR="00497AB8" w:rsidRPr="005B0627" w:rsidRDefault="00497AB8" w:rsidP="002D3E2F">
      <w:pPr>
        <w:pStyle w:val="Heading5"/>
        <w:numPr>
          <w:ilvl w:val="0"/>
          <w:numId w:val="0"/>
        </w:numPr>
      </w:pPr>
      <w:r w:rsidRPr="005B0627">
        <w:t>4.3.2.</w:t>
      </w:r>
      <w:r w:rsidR="008D56D3">
        <w:t>2</w:t>
      </w:r>
      <w:r w:rsidRPr="005B0627">
        <w:t>.2</w:t>
      </w:r>
      <w:r w:rsidRPr="005B0627">
        <w:tab/>
        <w:t>TC_SM-DP+_ES2+.ConfirmOrder_RetryCases</w:t>
      </w:r>
    </w:p>
    <w:p w14:paraId="5C19EB24" w14:textId="77777777" w:rsidR="00497AB8" w:rsidRDefault="00497AB8" w:rsidP="00497AB8">
      <w:pPr>
        <w:pStyle w:val="Heading6no"/>
      </w:pPr>
      <w:r w:rsidRPr="00CF6A43">
        <w:t xml:space="preserve">Test Sequence #01 Nominal: </w:t>
      </w:r>
      <w:r>
        <w:t>using ‘Allocated’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72B11A6E" w14:textId="77777777" w:rsidTr="005B0627">
        <w:trPr>
          <w:jc w:val="center"/>
        </w:trPr>
        <w:tc>
          <w:tcPr>
            <w:tcW w:w="5000" w:type="pct"/>
            <w:gridSpan w:val="2"/>
            <w:shd w:val="clear" w:color="auto" w:fill="BFBFBF" w:themeFill="background1" w:themeFillShade="BF"/>
            <w:vAlign w:val="center"/>
          </w:tcPr>
          <w:p w14:paraId="695EBE22"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15296918" w14:textId="77777777" w:rsidTr="005B0627">
        <w:trPr>
          <w:jc w:val="center"/>
        </w:trPr>
        <w:tc>
          <w:tcPr>
            <w:tcW w:w="1283" w:type="pct"/>
            <w:shd w:val="clear" w:color="auto" w:fill="BFBFBF" w:themeFill="background1" w:themeFillShade="BF"/>
            <w:vAlign w:val="center"/>
          </w:tcPr>
          <w:p w14:paraId="0F4FE660"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0745A075"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64E3F2FC" w14:textId="77777777" w:rsidTr="005B0627">
        <w:trPr>
          <w:jc w:val="center"/>
        </w:trPr>
        <w:tc>
          <w:tcPr>
            <w:tcW w:w="1283" w:type="pct"/>
            <w:vAlign w:val="center"/>
          </w:tcPr>
          <w:p w14:paraId="70B18739" w14:textId="77777777" w:rsidR="00497AB8" w:rsidRPr="00CF6A43" w:rsidRDefault="00497AB8" w:rsidP="005B0627">
            <w:pPr>
              <w:pStyle w:val="TableText"/>
            </w:pPr>
            <w:r w:rsidRPr="00CF6A43">
              <w:t>SM-DP+</w:t>
            </w:r>
          </w:p>
        </w:tc>
        <w:tc>
          <w:tcPr>
            <w:tcW w:w="3717" w:type="pct"/>
            <w:vAlign w:val="center"/>
          </w:tcPr>
          <w:p w14:paraId="659D76D0" w14:textId="5B645BDA" w:rsidR="00497AB8" w:rsidRPr="00CF6A43" w:rsidRDefault="00497AB8" w:rsidP="005B0627">
            <w:pPr>
              <w:pStyle w:val="TableText"/>
            </w:pPr>
            <w:r w:rsidRPr="00CF6A43">
              <w:t>The Profile identified by ICCID_OP_PROF1</w:t>
            </w:r>
            <w:r w:rsidR="00835896">
              <w:t>_</w:t>
            </w:r>
            <w:r w:rsidR="00835896" w:rsidRPr="00995DB4">
              <w:t>NON_SWAP</w:t>
            </w:r>
            <w:r w:rsidRPr="00CF6A43">
              <w:t xml:space="preserve"> is configured in ‘</w:t>
            </w:r>
            <w:r>
              <w:t>Allocated’</w:t>
            </w:r>
            <w:r w:rsidRPr="00CF6A43">
              <w:t xml:space="preserve"> state </w:t>
            </w:r>
            <w:r>
              <w:t>by</w:t>
            </w:r>
            <w:r w:rsidRPr="00CF6A43">
              <w:t xml:space="preserve"> S_MNO</w:t>
            </w:r>
          </w:p>
        </w:tc>
      </w:tr>
    </w:tbl>
    <w:p w14:paraId="17ED9D31"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682FB6" w:rsidRPr="001F0550" w14:paraId="230B1DDD" w14:textId="77777777" w:rsidTr="00682FB6">
        <w:trPr>
          <w:trHeight w:val="314"/>
          <w:jc w:val="center"/>
        </w:trPr>
        <w:tc>
          <w:tcPr>
            <w:tcW w:w="423" w:type="pct"/>
            <w:shd w:val="clear" w:color="auto" w:fill="C00000"/>
            <w:vAlign w:val="center"/>
          </w:tcPr>
          <w:p w14:paraId="11B42D02" w14:textId="77777777" w:rsidR="00682FB6" w:rsidRPr="00CF6A43" w:rsidRDefault="00682FB6" w:rsidP="005B0627">
            <w:pPr>
              <w:pStyle w:val="TableHeader"/>
            </w:pPr>
            <w:r w:rsidRPr="00CF6A43">
              <w:t>Step</w:t>
            </w:r>
          </w:p>
        </w:tc>
        <w:tc>
          <w:tcPr>
            <w:tcW w:w="671" w:type="pct"/>
            <w:shd w:val="clear" w:color="auto" w:fill="C00000"/>
            <w:vAlign w:val="center"/>
          </w:tcPr>
          <w:p w14:paraId="482F4EC9" w14:textId="77777777" w:rsidR="00682FB6" w:rsidRPr="00CF6A43" w:rsidRDefault="00682FB6" w:rsidP="005B0627">
            <w:pPr>
              <w:pStyle w:val="TableHeader"/>
            </w:pPr>
            <w:r w:rsidRPr="00CF6A43">
              <w:t>Direction</w:t>
            </w:r>
          </w:p>
        </w:tc>
        <w:tc>
          <w:tcPr>
            <w:tcW w:w="1526" w:type="pct"/>
            <w:shd w:val="clear" w:color="auto" w:fill="C00000"/>
            <w:vAlign w:val="center"/>
          </w:tcPr>
          <w:p w14:paraId="59EE638A" w14:textId="77777777" w:rsidR="00682FB6" w:rsidRPr="00CF6A43" w:rsidRDefault="00682FB6" w:rsidP="005B0627">
            <w:pPr>
              <w:pStyle w:val="TableHeader"/>
            </w:pPr>
            <w:r w:rsidRPr="00CF6A43">
              <w:t>Sequence / Description</w:t>
            </w:r>
          </w:p>
        </w:tc>
        <w:tc>
          <w:tcPr>
            <w:tcW w:w="2380" w:type="pct"/>
            <w:shd w:val="clear" w:color="auto" w:fill="C00000"/>
            <w:vAlign w:val="center"/>
          </w:tcPr>
          <w:p w14:paraId="68370D6E" w14:textId="06904405" w:rsidR="00682FB6" w:rsidRPr="00C71E8A" w:rsidRDefault="00682FB6" w:rsidP="005B0627">
            <w:pPr>
              <w:pStyle w:val="TableHeader"/>
            </w:pPr>
            <w:r w:rsidRPr="007E5B2A">
              <w:t>Expected resul</w:t>
            </w:r>
            <w:r w:rsidRPr="00F85498">
              <w:t>t</w:t>
            </w:r>
          </w:p>
        </w:tc>
      </w:tr>
      <w:tr w:rsidR="00497AB8" w:rsidRPr="00A55090" w14:paraId="0ED6A683" w14:textId="77777777" w:rsidTr="005B0627">
        <w:trPr>
          <w:trHeight w:val="314"/>
          <w:jc w:val="center"/>
        </w:trPr>
        <w:tc>
          <w:tcPr>
            <w:tcW w:w="423" w:type="pct"/>
            <w:shd w:val="clear" w:color="auto" w:fill="auto"/>
            <w:vAlign w:val="center"/>
          </w:tcPr>
          <w:p w14:paraId="7C856626"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24ACA8DB" w14:textId="77777777" w:rsidR="00497AB8" w:rsidRPr="00CF0954" w:rsidRDefault="00497AB8" w:rsidP="005B0627">
            <w:pPr>
              <w:pStyle w:val="TableContentLeft"/>
            </w:pPr>
            <w:r w:rsidRPr="002C4AAF">
              <w:rPr>
                <w:rStyle w:val="PlaceholderText"/>
              </w:rPr>
              <w:t>PROC_TLS_INITIALIZATION_MUTUAL_AUTH</w:t>
            </w:r>
          </w:p>
        </w:tc>
      </w:tr>
      <w:tr w:rsidR="00682FB6" w:rsidRPr="00F87F0E" w14:paraId="6D613012" w14:textId="77777777" w:rsidTr="00682FB6">
        <w:trPr>
          <w:trHeight w:val="314"/>
          <w:jc w:val="center"/>
        </w:trPr>
        <w:tc>
          <w:tcPr>
            <w:tcW w:w="423" w:type="pct"/>
            <w:shd w:val="clear" w:color="auto" w:fill="auto"/>
            <w:vAlign w:val="center"/>
          </w:tcPr>
          <w:p w14:paraId="5BBEB7F8" w14:textId="77777777" w:rsidR="00682FB6" w:rsidRPr="00CF6A43" w:rsidRDefault="00682FB6" w:rsidP="005B0627">
            <w:pPr>
              <w:pStyle w:val="TableContentLeft"/>
            </w:pPr>
            <w:r w:rsidRPr="00CF6A43">
              <w:t>1</w:t>
            </w:r>
          </w:p>
        </w:tc>
        <w:tc>
          <w:tcPr>
            <w:tcW w:w="671" w:type="pct"/>
            <w:shd w:val="clear" w:color="auto" w:fill="auto"/>
            <w:vAlign w:val="center"/>
          </w:tcPr>
          <w:p w14:paraId="3EA490C4" w14:textId="77777777" w:rsidR="00682FB6" w:rsidRPr="00CF6A43" w:rsidRDefault="00682FB6" w:rsidP="005B0627">
            <w:pPr>
              <w:pStyle w:val="TableContentLeft"/>
            </w:pPr>
            <w:r w:rsidRPr="00CF6A43">
              <w:t>S_MNO</w:t>
            </w:r>
            <w:r w:rsidRPr="00CF6A43">
              <w:rPr>
                <w:rFonts w:hint="eastAsia"/>
              </w:rPr>
              <w:t xml:space="preserve"> </w:t>
            </w:r>
            <w:r w:rsidRPr="00CF6A43">
              <w:rPr>
                <w:rFonts w:hint="eastAsia"/>
              </w:rPr>
              <w:t>→</w:t>
            </w:r>
            <w:r w:rsidRPr="00CF6A43">
              <w:rPr>
                <w:rFonts w:hint="eastAsia"/>
              </w:rPr>
              <w:t xml:space="preserve"> </w:t>
            </w:r>
            <w:r>
              <w:rPr>
                <w:rFonts w:hint="eastAsia"/>
              </w:rPr>
              <w:t>SM-DP+</w:t>
            </w:r>
          </w:p>
        </w:tc>
        <w:tc>
          <w:tcPr>
            <w:tcW w:w="1526" w:type="pct"/>
            <w:shd w:val="clear" w:color="auto" w:fill="auto"/>
            <w:vAlign w:val="center"/>
          </w:tcPr>
          <w:p w14:paraId="4A5289B7" w14:textId="0B7A14EC" w:rsidR="00682FB6" w:rsidRPr="002C4AAF" w:rsidRDefault="00682FB6" w:rsidP="005B0627">
            <w:pPr>
              <w:pStyle w:val="TableContentLeft"/>
            </w:pPr>
            <w:r w:rsidRPr="00CF0954">
              <w:t>MTD_HTTP_REQ(</w:t>
            </w:r>
            <w:r w:rsidRPr="00CF0954">
              <w:br/>
              <w:t xml:space="preserve">   #IUT_SM_DP_ADDRESS_ES2_PLUS,</w:t>
            </w:r>
            <w:r w:rsidRPr="00CF0954">
              <w:br/>
              <w:t xml:space="preserve">   #PATH_CONFIRM_ORDER,</w:t>
            </w:r>
            <w:r w:rsidRPr="00CF0954">
              <w:br/>
              <w:t xml:space="preserve">  MTD_CONFIRM_ORDER(</w:t>
            </w:r>
            <w:r w:rsidRPr="00CF0954">
              <w:br/>
              <w:t xml:space="preserve">      #S_MNO_F_REQ_ID,</w:t>
            </w:r>
            <w:r w:rsidRPr="00CF0954">
              <w:br/>
              <w:t xml:space="preserve">      #FUNCTION_CALL_ID_1,</w:t>
            </w:r>
            <w:r w:rsidRPr="002C4AAF">
              <w:rPr>
                <w:rStyle w:val="PlaceholderText"/>
              </w:rPr>
              <w:t xml:space="preserve">      #</w:t>
            </w:r>
            <w:r w:rsidRPr="00CF0954">
              <w:t>ICCID_OP_PROF1</w:t>
            </w:r>
            <w:r>
              <w:t>_</w:t>
            </w:r>
            <w:r w:rsidRPr="00995DB4">
              <w:t>NON_SWAP</w:t>
            </w:r>
            <w:r w:rsidRPr="00CF0954">
              <w:t xml:space="preserve">,       </w:t>
            </w:r>
            <w:r w:rsidRPr="002C4AAF">
              <w:rPr>
                <w:rStyle w:val="PlaceholderText"/>
              </w:rPr>
              <w:t>NO_PARAM</w:t>
            </w:r>
            <w:r w:rsidRPr="00CF0954">
              <w:t>,           #MATCHING_ID_1, #CONFIRMATION_CODE1,</w:t>
            </w:r>
            <w:r w:rsidRPr="00CF0954">
              <w:br/>
            </w:r>
            <w:r w:rsidRPr="002C4AAF">
              <w:rPr>
                <w:rStyle w:val="PlaceholderText"/>
              </w:rPr>
              <w:t>NO_</w:t>
            </w:r>
            <w:r w:rsidRPr="005F63FE">
              <w:rPr>
                <w:rStyle w:val="PlaceholderText"/>
              </w:rPr>
              <w:t>PARAM</w:t>
            </w:r>
            <w:r w:rsidRPr="005F63FE">
              <w:t>, NO_PARAM</w:t>
            </w:r>
            <w:r w:rsidRPr="005F63FE">
              <w:rPr>
                <w:rStyle w:val="PlaceholderText"/>
              </w:rPr>
              <w:t>,</w:t>
            </w:r>
            <w:r w:rsidRPr="002C4AAF">
              <w:rPr>
                <w:rStyle w:val="PlaceholderText"/>
              </w:rPr>
              <w:t xml:space="preserve"> </w:t>
            </w:r>
            <w:r w:rsidRPr="00CF0954">
              <w:t>TRUE</w:t>
            </w:r>
            <w:r w:rsidRPr="002C4AAF">
              <w:rPr>
                <w:rStyle w:val="PlaceholderText"/>
              </w:rPr>
              <w:t>))</w:t>
            </w:r>
          </w:p>
        </w:tc>
        <w:tc>
          <w:tcPr>
            <w:tcW w:w="2380" w:type="pct"/>
            <w:shd w:val="clear" w:color="auto" w:fill="auto"/>
            <w:vAlign w:val="center"/>
          </w:tcPr>
          <w:p w14:paraId="157DC110" w14:textId="77777777" w:rsidR="00682FB6" w:rsidRPr="00CF0954" w:rsidRDefault="00682FB6" w:rsidP="005B0627">
            <w:pPr>
              <w:pStyle w:val="TableContentLeft"/>
            </w:pPr>
            <w:r w:rsidRPr="00CF0954">
              <w:t>MTD_HTTP_RESP(  #R_SUCCESS_MATCHING_ID)</w:t>
            </w:r>
          </w:p>
          <w:p w14:paraId="5A9A52A3" w14:textId="18177EA1" w:rsidR="00682FB6" w:rsidRPr="009C0FAF" w:rsidRDefault="00682FB6" w:rsidP="005B0627">
            <w:pPr>
              <w:pStyle w:val="TableContentLeft"/>
            </w:pPr>
            <w:r w:rsidRPr="00CF0954">
              <w:t>with &lt;MATCHING_ID&gt;= #MATCHING_ID_1</w:t>
            </w:r>
          </w:p>
        </w:tc>
      </w:tr>
      <w:tr w:rsidR="00682FB6" w:rsidRPr="00F87F0E" w14:paraId="47FDD28F" w14:textId="77777777" w:rsidTr="00682FB6">
        <w:trPr>
          <w:trHeight w:val="314"/>
          <w:jc w:val="center"/>
        </w:trPr>
        <w:tc>
          <w:tcPr>
            <w:tcW w:w="423" w:type="pct"/>
            <w:shd w:val="clear" w:color="auto" w:fill="auto"/>
            <w:vAlign w:val="center"/>
          </w:tcPr>
          <w:p w14:paraId="447E2238" w14:textId="77777777" w:rsidR="00682FB6" w:rsidRDefault="00682FB6" w:rsidP="005B0627">
            <w:pPr>
              <w:pStyle w:val="TableContentLeft"/>
            </w:pPr>
            <w:r>
              <w:lastRenderedPageBreak/>
              <w:t>2</w:t>
            </w:r>
          </w:p>
        </w:tc>
        <w:tc>
          <w:tcPr>
            <w:tcW w:w="671" w:type="pct"/>
            <w:shd w:val="clear" w:color="auto" w:fill="auto"/>
            <w:vAlign w:val="center"/>
          </w:tcPr>
          <w:p w14:paraId="35F3859A" w14:textId="77777777" w:rsidR="00682FB6" w:rsidRPr="00A55090" w:rsidRDefault="00682FB6" w:rsidP="005B0627">
            <w:pPr>
              <w:pStyle w:val="TableContentLeft"/>
            </w:pPr>
            <w:r w:rsidRPr="00A55090">
              <w:t>S_</w:t>
            </w:r>
            <w:r>
              <w:t>MNO</w:t>
            </w:r>
            <w:r w:rsidRPr="00A55090">
              <w:t xml:space="preserve"> → </w:t>
            </w:r>
            <w:r>
              <w:t>SM-DP+</w:t>
            </w:r>
          </w:p>
        </w:tc>
        <w:tc>
          <w:tcPr>
            <w:tcW w:w="1526" w:type="pct"/>
            <w:shd w:val="clear" w:color="auto" w:fill="auto"/>
            <w:vAlign w:val="center"/>
          </w:tcPr>
          <w:p w14:paraId="5A5934D1" w14:textId="77777777" w:rsidR="00682FB6" w:rsidRPr="00CF0954" w:rsidRDefault="00682FB6" w:rsidP="005B0627">
            <w:pPr>
              <w:pStyle w:val="TableContentLeft"/>
            </w:pPr>
            <w:r w:rsidRPr="00CF0954">
              <w:t>Close TLS session (unless SM-DP+ has already closed TLS session)</w:t>
            </w:r>
          </w:p>
        </w:tc>
        <w:tc>
          <w:tcPr>
            <w:tcW w:w="2380" w:type="pct"/>
            <w:shd w:val="clear" w:color="auto" w:fill="auto"/>
            <w:vAlign w:val="center"/>
          </w:tcPr>
          <w:p w14:paraId="23A33A3C" w14:textId="77777777" w:rsidR="00682FB6" w:rsidRPr="009C0FAF" w:rsidRDefault="00682FB6" w:rsidP="005B0627">
            <w:pPr>
              <w:pStyle w:val="TableContentLeft"/>
            </w:pPr>
          </w:p>
        </w:tc>
      </w:tr>
      <w:tr w:rsidR="00497AB8" w:rsidRPr="00F87F0E" w14:paraId="5A32A568" w14:textId="77777777" w:rsidTr="005B0627">
        <w:trPr>
          <w:trHeight w:val="314"/>
          <w:jc w:val="center"/>
        </w:trPr>
        <w:tc>
          <w:tcPr>
            <w:tcW w:w="423" w:type="pct"/>
            <w:shd w:val="clear" w:color="auto" w:fill="auto"/>
            <w:vAlign w:val="center"/>
          </w:tcPr>
          <w:p w14:paraId="6F838BB7" w14:textId="77777777" w:rsidR="00497AB8" w:rsidRDefault="00497AB8" w:rsidP="005B0627">
            <w:pPr>
              <w:pStyle w:val="TableContentLeft"/>
            </w:pPr>
            <w:r>
              <w:t>3</w:t>
            </w:r>
          </w:p>
        </w:tc>
        <w:tc>
          <w:tcPr>
            <w:tcW w:w="4577" w:type="pct"/>
            <w:gridSpan w:val="3"/>
            <w:shd w:val="clear" w:color="auto" w:fill="auto"/>
            <w:vAlign w:val="center"/>
          </w:tcPr>
          <w:p w14:paraId="2493EE88" w14:textId="77777777" w:rsidR="00497AB8" w:rsidRPr="00CF0954" w:rsidRDefault="00497AB8" w:rsidP="005B0627">
            <w:pPr>
              <w:pStyle w:val="TableContentLeft"/>
            </w:pPr>
            <w:r w:rsidRPr="002C4AAF">
              <w:rPr>
                <w:rStyle w:val="PlaceholderText"/>
              </w:rPr>
              <w:t>PROC_TLS_INITIALIZATION_MUTUAL_AUTH</w:t>
            </w:r>
          </w:p>
        </w:tc>
      </w:tr>
      <w:tr w:rsidR="00682FB6" w:rsidRPr="00F87F0E" w14:paraId="4E370F21" w14:textId="77777777" w:rsidTr="00682FB6">
        <w:trPr>
          <w:trHeight w:val="314"/>
          <w:jc w:val="center"/>
        </w:trPr>
        <w:tc>
          <w:tcPr>
            <w:tcW w:w="423" w:type="pct"/>
            <w:shd w:val="clear" w:color="auto" w:fill="auto"/>
            <w:vAlign w:val="center"/>
          </w:tcPr>
          <w:p w14:paraId="640063FD" w14:textId="77777777" w:rsidR="00682FB6" w:rsidRPr="00A55090" w:rsidRDefault="00682FB6" w:rsidP="005B0627">
            <w:pPr>
              <w:pStyle w:val="TableContentLeft"/>
            </w:pPr>
            <w:r>
              <w:t>4</w:t>
            </w:r>
          </w:p>
        </w:tc>
        <w:tc>
          <w:tcPr>
            <w:tcW w:w="671" w:type="pct"/>
            <w:shd w:val="clear" w:color="auto" w:fill="auto"/>
            <w:vAlign w:val="center"/>
          </w:tcPr>
          <w:p w14:paraId="7E08DF9C" w14:textId="77777777" w:rsidR="00682FB6" w:rsidRPr="00A55090" w:rsidRDefault="00682FB6" w:rsidP="005B0627">
            <w:pPr>
              <w:pStyle w:val="TableContentLeft"/>
            </w:pPr>
            <w:r w:rsidRPr="00CF6A43">
              <w:t>S_MNO</w:t>
            </w:r>
            <w:r w:rsidRPr="00CF6A43">
              <w:rPr>
                <w:rFonts w:hint="eastAsia"/>
              </w:rPr>
              <w:t xml:space="preserve"> </w:t>
            </w:r>
            <w:r w:rsidRPr="00CF6A43">
              <w:rPr>
                <w:rFonts w:hint="eastAsia"/>
              </w:rPr>
              <w:t>→</w:t>
            </w:r>
            <w:r w:rsidRPr="00CF6A43">
              <w:rPr>
                <w:rFonts w:hint="eastAsia"/>
              </w:rPr>
              <w:t xml:space="preserve"> </w:t>
            </w:r>
            <w:r>
              <w:rPr>
                <w:rFonts w:hint="eastAsia"/>
              </w:rPr>
              <w:t>SM-DP+</w:t>
            </w:r>
          </w:p>
        </w:tc>
        <w:tc>
          <w:tcPr>
            <w:tcW w:w="1526" w:type="pct"/>
            <w:shd w:val="clear" w:color="auto" w:fill="auto"/>
            <w:vAlign w:val="center"/>
          </w:tcPr>
          <w:p w14:paraId="357769CB" w14:textId="788678AA" w:rsidR="00682FB6" w:rsidRPr="00CF0954" w:rsidRDefault="00682FB6" w:rsidP="005B0627">
            <w:pPr>
              <w:pStyle w:val="TableContentLeft"/>
            </w:pPr>
            <w:r w:rsidRPr="00CF0954">
              <w:t>MTD_HTTP_REQ(</w:t>
            </w:r>
            <w:r w:rsidRPr="00CF0954">
              <w:br/>
              <w:t xml:space="preserve">   #IUT_SM_DP_ADDRESS_ES2_PLUS,</w:t>
            </w:r>
            <w:r w:rsidRPr="00CF0954">
              <w:br/>
              <w:t xml:space="preserve">   #PATH_CONFIRM_ORDER,</w:t>
            </w:r>
            <w:r w:rsidRPr="00CF0954">
              <w:br/>
              <w:t xml:space="preserve">  MTD_CONFIRM_ORDER(</w:t>
            </w:r>
            <w:r w:rsidRPr="00CF0954">
              <w:br/>
              <w:t xml:space="preserve">      #S_MNO_F_REQ_ID,</w:t>
            </w:r>
            <w:r w:rsidRPr="00CF0954">
              <w:br/>
              <w:t xml:space="preserve">      #FUNCTION_CALL_ID_1,</w:t>
            </w:r>
            <w:r w:rsidRPr="002C4AAF">
              <w:rPr>
                <w:rStyle w:val="PlaceholderText"/>
              </w:rPr>
              <w:t xml:space="preserve">      #</w:t>
            </w:r>
            <w:r w:rsidRPr="00CF0954">
              <w:t>ICCID_OP_PROF1</w:t>
            </w:r>
            <w:r>
              <w:t>_</w:t>
            </w:r>
            <w:r w:rsidRPr="00995DB4">
              <w:t>NON_SWAP</w:t>
            </w:r>
            <w:r w:rsidRPr="00CF0954">
              <w:t xml:space="preserve">,       </w:t>
            </w:r>
            <w:r w:rsidRPr="002C4AAF">
              <w:rPr>
                <w:rStyle w:val="PlaceholderText"/>
              </w:rPr>
              <w:t>NO_PARAM</w:t>
            </w:r>
            <w:r w:rsidRPr="00CF0954">
              <w:t>,           #MATCHING_ID_1, #CONFIRMATION_CODE1,</w:t>
            </w:r>
            <w:r w:rsidRPr="00CF0954">
              <w:br/>
            </w:r>
            <w:r w:rsidRPr="002C4AAF">
              <w:rPr>
                <w:rStyle w:val="PlaceholderText"/>
              </w:rPr>
              <w:t>NO_PARAM</w:t>
            </w:r>
            <w:r w:rsidRPr="005F63FE">
              <w:t>, NO_PARAM</w:t>
            </w:r>
            <w:r w:rsidRPr="005F63FE">
              <w:rPr>
                <w:rStyle w:val="PlaceholderText"/>
              </w:rPr>
              <w:t>,</w:t>
            </w:r>
            <w:r w:rsidRPr="002C4AAF">
              <w:rPr>
                <w:rStyle w:val="PlaceholderText"/>
              </w:rPr>
              <w:t xml:space="preserve"> </w:t>
            </w:r>
            <w:r w:rsidRPr="00CF0954">
              <w:t>TRUE</w:t>
            </w:r>
            <w:r w:rsidRPr="002C4AAF">
              <w:rPr>
                <w:rStyle w:val="PlaceholderText"/>
              </w:rPr>
              <w:t>))</w:t>
            </w:r>
          </w:p>
        </w:tc>
        <w:tc>
          <w:tcPr>
            <w:tcW w:w="2380" w:type="pct"/>
            <w:shd w:val="clear" w:color="auto" w:fill="auto"/>
            <w:vAlign w:val="center"/>
          </w:tcPr>
          <w:p w14:paraId="437DC66B" w14:textId="77777777" w:rsidR="00682FB6" w:rsidRPr="00CF0954" w:rsidRDefault="00682FB6" w:rsidP="005B0627">
            <w:pPr>
              <w:pStyle w:val="TableContentLeft"/>
            </w:pPr>
            <w:r w:rsidRPr="00CF0954">
              <w:t>MTD_HTTP_RESP(  #R_SUCCESS_MATCHING_ID)</w:t>
            </w:r>
          </w:p>
          <w:p w14:paraId="5A42C2C6" w14:textId="0A712CB2" w:rsidR="00682FB6" w:rsidRPr="009C0FAF" w:rsidRDefault="00682FB6" w:rsidP="005B0627">
            <w:pPr>
              <w:pStyle w:val="TableContentLeft"/>
            </w:pPr>
            <w:r w:rsidRPr="00CF0954">
              <w:t>with &lt;MATCHING_ID&gt;= #MATCHING_ID_1</w:t>
            </w:r>
          </w:p>
        </w:tc>
      </w:tr>
    </w:tbl>
    <w:p w14:paraId="314C3FBA" w14:textId="77777777" w:rsidR="00497AB8" w:rsidRPr="009C0FAF" w:rsidRDefault="00497AB8" w:rsidP="00497AB8">
      <w:pPr>
        <w:pStyle w:val="NormalParagraph"/>
      </w:pPr>
    </w:p>
    <w:p w14:paraId="55359B22" w14:textId="77777777" w:rsidR="00497AB8" w:rsidRDefault="00497AB8" w:rsidP="00497AB8">
      <w:pPr>
        <w:pStyle w:val="Heading6no"/>
      </w:pPr>
      <w:r w:rsidRPr="00CF6A43">
        <w:t>Test Sequence #0</w:t>
      </w:r>
      <w:r>
        <w:t>2</w:t>
      </w:r>
      <w:r w:rsidRPr="00CF6A43">
        <w:t xml:space="preserve"> Nominal: </w:t>
      </w:r>
      <w:r>
        <w:t>using ‘Linked’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3E0FD82D" w14:textId="77777777" w:rsidTr="005B0627">
        <w:trPr>
          <w:jc w:val="center"/>
        </w:trPr>
        <w:tc>
          <w:tcPr>
            <w:tcW w:w="5000" w:type="pct"/>
            <w:gridSpan w:val="2"/>
            <w:shd w:val="clear" w:color="auto" w:fill="BFBFBF" w:themeFill="background1" w:themeFillShade="BF"/>
            <w:vAlign w:val="center"/>
          </w:tcPr>
          <w:p w14:paraId="048D5C05"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486E6CCE" w14:textId="77777777" w:rsidTr="005B0627">
        <w:trPr>
          <w:jc w:val="center"/>
        </w:trPr>
        <w:tc>
          <w:tcPr>
            <w:tcW w:w="1283" w:type="pct"/>
            <w:shd w:val="clear" w:color="auto" w:fill="BFBFBF" w:themeFill="background1" w:themeFillShade="BF"/>
            <w:vAlign w:val="center"/>
          </w:tcPr>
          <w:p w14:paraId="00E4FE35"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6BF8F225"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7EB294F2" w14:textId="77777777" w:rsidTr="005B0627">
        <w:trPr>
          <w:jc w:val="center"/>
        </w:trPr>
        <w:tc>
          <w:tcPr>
            <w:tcW w:w="1283" w:type="pct"/>
            <w:vAlign w:val="center"/>
          </w:tcPr>
          <w:p w14:paraId="4F50E77D" w14:textId="77777777" w:rsidR="00497AB8" w:rsidRPr="00CF6A43" w:rsidRDefault="00497AB8" w:rsidP="005B0627">
            <w:pPr>
              <w:pStyle w:val="TableText"/>
            </w:pPr>
            <w:r w:rsidRPr="00CF6A43">
              <w:t>SM-DP+</w:t>
            </w:r>
          </w:p>
        </w:tc>
        <w:tc>
          <w:tcPr>
            <w:tcW w:w="3717" w:type="pct"/>
            <w:vAlign w:val="center"/>
          </w:tcPr>
          <w:p w14:paraId="6DCD7947" w14:textId="05E017DD" w:rsidR="00497AB8" w:rsidRPr="00CF6A43" w:rsidRDefault="00497AB8" w:rsidP="005B0627">
            <w:pPr>
              <w:pStyle w:val="TableText"/>
            </w:pPr>
            <w:r w:rsidRPr="00CF6A43">
              <w:t>The Profile identified by ICCID_OP_PROF1</w:t>
            </w:r>
            <w:r w:rsidR="00835896">
              <w:t>_</w:t>
            </w:r>
            <w:r w:rsidR="00835896" w:rsidRPr="00995DB4">
              <w:t>NON_SWAP</w:t>
            </w:r>
            <w:r w:rsidRPr="00CF6A43">
              <w:t xml:space="preserve"> is configured in ‘</w:t>
            </w:r>
            <w:r>
              <w:t>Linked’</w:t>
            </w:r>
            <w:r w:rsidRPr="00CF6A43">
              <w:t xml:space="preserve"> state </w:t>
            </w:r>
            <w:r>
              <w:t>by</w:t>
            </w:r>
            <w:r w:rsidRPr="00CF6A43">
              <w:t xml:space="preserve"> S_MNO</w:t>
            </w:r>
            <w:r>
              <w:t xml:space="preserve"> and bound to #EID1</w:t>
            </w:r>
          </w:p>
        </w:tc>
      </w:tr>
    </w:tbl>
    <w:p w14:paraId="2409075E"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88203E" w:rsidRPr="001F0550" w14:paraId="207FB448" w14:textId="77777777" w:rsidTr="0088203E">
        <w:trPr>
          <w:trHeight w:val="314"/>
          <w:jc w:val="center"/>
        </w:trPr>
        <w:tc>
          <w:tcPr>
            <w:tcW w:w="423" w:type="pct"/>
            <w:shd w:val="clear" w:color="auto" w:fill="C00000"/>
            <w:vAlign w:val="center"/>
          </w:tcPr>
          <w:p w14:paraId="096C79F1" w14:textId="77777777" w:rsidR="0088203E" w:rsidRPr="00CF6A43" w:rsidRDefault="0088203E" w:rsidP="005B0627">
            <w:pPr>
              <w:pStyle w:val="TableHeader"/>
            </w:pPr>
            <w:r w:rsidRPr="00CF6A43">
              <w:t>Step</w:t>
            </w:r>
          </w:p>
        </w:tc>
        <w:tc>
          <w:tcPr>
            <w:tcW w:w="671" w:type="pct"/>
            <w:shd w:val="clear" w:color="auto" w:fill="C00000"/>
            <w:vAlign w:val="center"/>
          </w:tcPr>
          <w:p w14:paraId="218ECF65" w14:textId="77777777" w:rsidR="0088203E" w:rsidRPr="00CF6A43" w:rsidRDefault="0088203E" w:rsidP="005B0627">
            <w:pPr>
              <w:pStyle w:val="TableHeader"/>
            </w:pPr>
            <w:r w:rsidRPr="00CF6A43">
              <w:t>Direction</w:t>
            </w:r>
          </w:p>
        </w:tc>
        <w:tc>
          <w:tcPr>
            <w:tcW w:w="1526" w:type="pct"/>
            <w:shd w:val="clear" w:color="auto" w:fill="C00000"/>
            <w:vAlign w:val="center"/>
          </w:tcPr>
          <w:p w14:paraId="7EB71C0C" w14:textId="77777777" w:rsidR="0088203E" w:rsidRPr="00CF6A43" w:rsidRDefault="0088203E" w:rsidP="005B0627">
            <w:pPr>
              <w:pStyle w:val="TableHeader"/>
            </w:pPr>
            <w:r w:rsidRPr="00CF6A43">
              <w:t>Sequence / Description</w:t>
            </w:r>
          </w:p>
        </w:tc>
        <w:tc>
          <w:tcPr>
            <w:tcW w:w="2380" w:type="pct"/>
            <w:shd w:val="clear" w:color="auto" w:fill="C00000"/>
            <w:vAlign w:val="center"/>
          </w:tcPr>
          <w:p w14:paraId="30B4BB3C" w14:textId="35AE5ECC" w:rsidR="0088203E" w:rsidRPr="00C71E8A" w:rsidRDefault="0088203E" w:rsidP="005B0627">
            <w:pPr>
              <w:pStyle w:val="TableHeader"/>
            </w:pPr>
            <w:r w:rsidRPr="007E5B2A">
              <w:t>Expected resul</w:t>
            </w:r>
            <w:r w:rsidRPr="00F85498">
              <w:t>t</w:t>
            </w:r>
          </w:p>
        </w:tc>
      </w:tr>
      <w:tr w:rsidR="00497AB8" w:rsidRPr="00A55090" w14:paraId="002BB31C" w14:textId="77777777" w:rsidTr="005B0627">
        <w:trPr>
          <w:trHeight w:val="314"/>
          <w:jc w:val="center"/>
        </w:trPr>
        <w:tc>
          <w:tcPr>
            <w:tcW w:w="423" w:type="pct"/>
            <w:shd w:val="clear" w:color="auto" w:fill="auto"/>
            <w:vAlign w:val="center"/>
          </w:tcPr>
          <w:p w14:paraId="5E33EC92"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090782A5" w14:textId="77777777" w:rsidR="00497AB8" w:rsidRPr="00CF0954" w:rsidRDefault="00497AB8" w:rsidP="005B0627">
            <w:pPr>
              <w:pStyle w:val="TableContentLeft"/>
            </w:pPr>
            <w:r w:rsidRPr="002C4AAF">
              <w:rPr>
                <w:rStyle w:val="PlaceholderText"/>
              </w:rPr>
              <w:t>PROC_TLS_INITIALIZATION_MUTUAL_AUTH</w:t>
            </w:r>
          </w:p>
        </w:tc>
      </w:tr>
      <w:tr w:rsidR="0088203E" w:rsidRPr="00F87F0E" w14:paraId="53243EED" w14:textId="77777777" w:rsidTr="0088203E">
        <w:trPr>
          <w:trHeight w:val="314"/>
          <w:jc w:val="center"/>
        </w:trPr>
        <w:tc>
          <w:tcPr>
            <w:tcW w:w="423" w:type="pct"/>
            <w:shd w:val="clear" w:color="auto" w:fill="auto"/>
            <w:vAlign w:val="center"/>
          </w:tcPr>
          <w:p w14:paraId="2782F15F" w14:textId="77777777" w:rsidR="0088203E" w:rsidRPr="00CF6A43" w:rsidRDefault="0088203E" w:rsidP="005B0627">
            <w:pPr>
              <w:pStyle w:val="TableContentLeft"/>
            </w:pPr>
            <w:r w:rsidRPr="00CF6A43">
              <w:t>1</w:t>
            </w:r>
          </w:p>
        </w:tc>
        <w:tc>
          <w:tcPr>
            <w:tcW w:w="671" w:type="pct"/>
            <w:shd w:val="clear" w:color="auto" w:fill="auto"/>
            <w:vAlign w:val="center"/>
          </w:tcPr>
          <w:p w14:paraId="657285D4" w14:textId="77777777" w:rsidR="0088203E" w:rsidRPr="00CF6A43" w:rsidRDefault="0088203E" w:rsidP="005B0627">
            <w:pPr>
              <w:pStyle w:val="TableContentLeft"/>
            </w:pPr>
            <w:r w:rsidRPr="00CF6A43">
              <w:t>S_MNO</w:t>
            </w:r>
            <w:r w:rsidRPr="00CF6A43">
              <w:rPr>
                <w:rFonts w:hint="eastAsia"/>
              </w:rPr>
              <w:t xml:space="preserve"> </w:t>
            </w:r>
            <w:r w:rsidRPr="00CF6A43">
              <w:rPr>
                <w:rFonts w:hint="eastAsia"/>
              </w:rPr>
              <w:t>→</w:t>
            </w:r>
            <w:r w:rsidRPr="00CF6A43">
              <w:rPr>
                <w:rFonts w:hint="eastAsia"/>
              </w:rPr>
              <w:t xml:space="preserve"> </w:t>
            </w:r>
            <w:r>
              <w:rPr>
                <w:rFonts w:hint="eastAsia"/>
              </w:rPr>
              <w:t>SM-DP+</w:t>
            </w:r>
          </w:p>
        </w:tc>
        <w:tc>
          <w:tcPr>
            <w:tcW w:w="1526" w:type="pct"/>
            <w:shd w:val="clear" w:color="auto" w:fill="auto"/>
            <w:vAlign w:val="center"/>
          </w:tcPr>
          <w:p w14:paraId="758506B4" w14:textId="07A561F9" w:rsidR="0088203E" w:rsidRPr="002C4AAF" w:rsidRDefault="0088203E" w:rsidP="005B0627">
            <w:pPr>
              <w:pStyle w:val="TableContentLeft"/>
            </w:pPr>
            <w:r w:rsidRPr="00CF0954">
              <w:t>MTD_HTTP_REQ(</w:t>
            </w:r>
            <w:r w:rsidRPr="00CF0954">
              <w:br/>
              <w:t xml:space="preserve">   #IUT_SM_DP_ADDRESS_ES2_PLUS,</w:t>
            </w:r>
            <w:r w:rsidRPr="00CF0954">
              <w:br/>
              <w:t xml:space="preserve">   #PATH_CONFIRM_ORDER,</w:t>
            </w:r>
            <w:r w:rsidRPr="00CF0954">
              <w:br/>
              <w:t xml:space="preserve">  MTD_CONFIRM_ORDER(</w:t>
            </w:r>
            <w:r w:rsidRPr="00CF0954">
              <w:br/>
              <w:t xml:space="preserve">      #S_MNO_F_REQ_ID,</w:t>
            </w:r>
            <w:r w:rsidRPr="00CF0954">
              <w:br/>
              <w:t xml:space="preserve">      #FUNCTION_CALL_ID_1,</w:t>
            </w:r>
            <w:r w:rsidRPr="002C4AAF">
              <w:rPr>
                <w:rStyle w:val="PlaceholderText"/>
              </w:rPr>
              <w:t xml:space="preserve">      #</w:t>
            </w:r>
            <w:r w:rsidRPr="00CF0954">
              <w:t>ICCID_OP_PROF1</w:t>
            </w:r>
            <w:r>
              <w:t>_</w:t>
            </w:r>
            <w:r w:rsidRPr="00995DB4">
              <w:t>NON_SWAP</w:t>
            </w:r>
            <w:r w:rsidRPr="00CF0954">
              <w:t xml:space="preserve">,       </w:t>
            </w:r>
            <w:r w:rsidRPr="002C4AAF">
              <w:rPr>
                <w:rStyle w:val="PlaceholderText"/>
              </w:rPr>
              <w:t>NO_PARAM</w:t>
            </w:r>
            <w:r w:rsidRPr="00CF0954">
              <w:t>,           #MATCHING_ID_1, #CONFIRMATION_CODE1,</w:t>
            </w:r>
            <w:r w:rsidRPr="00CF0954">
              <w:br/>
            </w:r>
            <w:r w:rsidRPr="002C4AAF">
              <w:rPr>
                <w:rStyle w:val="PlaceholderText"/>
              </w:rPr>
              <w:t>NO_PARAM</w:t>
            </w:r>
            <w:r w:rsidRPr="005F63FE">
              <w:t>, NO_PARAM</w:t>
            </w:r>
            <w:r w:rsidRPr="005F63FE">
              <w:rPr>
                <w:rStyle w:val="PlaceholderText"/>
              </w:rPr>
              <w:t>,</w:t>
            </w:r>
            <w:r w:rsidRPr="002C4AAF">
              <w:rPr>
                <w:rStyle w:val="PlaceholderText"/>
              </w:rPr>
              <w:t xml:space="preserve"> </w:t>
            </w:r>
            <w:r w:rsidRPr="00CF0954">
              <w:t>TRUE</w:t>
            </w:r>
            <w:r w:rsidRPr="002C4AAF">
              <w:rPr>
                <w:rStyle w:val="PlaceholderText"/>
              </w:rPr>
              <w:t>))</w:t>
            </w:r>
          </w:p>
        </w:tc>
        <w:tc>
          <w:tcPr>
            <w:tcW w:w="2380" w:type="pct"/>
            <w:shd w:val="clear" w:color="auto" w:fill="auto"/>
            <w:vAlign w:val="center"/>
          </w:tcPr>
          <w:p w14:paraId="544B519D" w14:textId="77777777" w:rsidR="0088203E" w:rsidRPr="00CF0954" w:rsidRDefault="0088203E" w:rsidP="005B0627">
            <w:pPr>
              <w:pStyle w:val="TableContentLeft"/>
            </w:pPr>
            <w:r w:rsidRPr="00CF0954">
              <w:t>MTD_HTTP_RESP(  #R_SUCCESS_MATCHING_ID_EID)</w:t>
            </w:r>
          </w:p>
          <w:p w14:paraId="60987097" w14:textId="461F2C7D" w:rsidR="0088203E" w:rsidRPr="009C0FAF" w:rsidRDefault="0088203E" w:rsidP="005B0627">
            <w:pPr>
              <w:pStyle w:val="TableContentLeft"/>
            </w:pPr>
            <w:r w:rsidRPr="00CF0954">
              <w:t>with &lt;MATCHING_ID&gt;= #MATCHING_ID_1</w:t>
            </w:r>
          </w:p>
        </w:tc>
      </w:tr>
      <w:tr w:rsidR="0088203E" w:rsidRPr="00F87F0E" w14:paraId="5FF55143" w14:textId="77777777" w:rsidTr="0088203E">
        <w:trPr>
          <w:trHeight w:val="314"/>
          <w:jc w:val="center"/>
        </w:trPr>
        <w:tc>
          <w:tcPr>
            <w:tcW w:w="423" w:type="pct"/>
            <w:shd w:val="clear" w:color="auto" w:fill="auto"/>
            <w:vAlign w:val="center"/>
          </w:tcPr>
          <w:p w14:paraId="308EDD6B" w14:textId="77777777" w:rsidR="0088203E" w:rsidRDefault="0088203E" w:rsidP="005B0627">
            <w:pPr>
              <w:pStyle w:val="TableContentLeft"/>
            </w:pPr>
            <w:r>
              <w:t>2</w:t>
            </w:r>
          </w:p>
        </w:tc>
        <w:tc>
          <w:tcPr>
            <w:tcW w:w="671" w:type="pct"/>
            <w:shd w:val="clear" w:color="auto" w:fill="auto"/>
            <w:vAlign w:val="center"/>
          </w:tcPr>
          <w:p w14:paraId="73D12B1C" w14:textId="77777777" w:rsidR="0088203E" w:rsidRPr="00A55090" w:rsidRDefault="0088203E" w:rsidP="005B0627">
            <w:pPr>
              <w:pStyle w:val="TableContentLeft"/>
            </w:pPr>
            <w:r w:rsidRPr="00A55090">
              <w:t>S_</w:t>
            </w:r>
            <w:r>
              <w:t>MNO</w:t>
            </w:r>
            <w:r w:rsidRPr="00A55090">
              <w:t xml:space="preserve"> → </w:t>
            </w:r>
            <w:r>
              <w:t>SM-DP+</w:t>
            </w:r>
          </w:p>
        </w:tc>
        <w:tc>
          <w:tcPr>
            <w:tcW w:w="1526" w:type="pct"/>
            <w:shd w:val="clear" w:color="auto" w:fill="auto"/>
            <w:vAlign w:val="center"/>
          </w:tcPr>
          <w:p w14:paraId="3A6FB7D3" w14:textId="77777777" w:rsidR="0088203E" w:rsidRPr="00CF0954" w:rsidRDefault="0088203E" w:rsidP="005B0627">
            <w:pPr>
              <w:pStyle w:val="TableContentLeft"/>
            </w:pPr>
            <w:r w:rsidRPr="00CF0954">
              <w:t>Close TLS session (unless SM-DP+ has already closed TLS session)</w:t>
            </w:r>
          </w:p>
        </w:tc>
        <w:tc>
          <w:tcPr>
            <w:tcW w:w="2380" w:type="pct"/>
            <w:shd w:val="clear" w:color="auto" w:fill="auto"/>
            <w:vAlign w:val="center"/>
          </w:tcPr>
          <w:p w14:paraId="780E8445" w14:textId="77777777" w:rsidR="0088203E" w:rsidRPr="009C0FAF" w:rsidRDefault="0088203E" w:rsidP="005B0627">
            <w:pPr>
              <w:pStyle w:val="TableContentLeft"/>
            </w:pPr>
          </w:p>
        </w:tc>
      </w:tr>
      <w:tr w:rsidR="00497AB8" w:rsidRPr="00F87F0E" w14:paraId="14C41610" w14:textId="77777777" w:rsidTr="005B0627">
        <w:trPr>
          <w:trHeight w:val="314"/>
          <w:jc w:val="center"/>
        </w:trPr>
        <w:tc>
          <w:tcPr>
            <w:tcW w:w="423" w:type="pct"/>
            <w:shd w:val="clear" w:color="auto" w:fill="auto"/>
            <w:vAlign w:val="center"/>
          </w:tcPr>
          <w:p w14:paraId="613B5D77" w14:textId="77777777" w:rsidR="00497AB8" w:rsidRDefault="00497AB8" w:rsidP="005B0627">
            <w:pPr>
              <w:pStyle w:val="TableContentLeft"/>
            </w:pPr>
            <w:r>
              <w:t>3</w:t>
            </w:r>
          </w:p>
        </w:tc>
        <w:tc>
          <w:tcPr>
            <w:tcW w:w="4577" w:type="pct"/>
            <w:gridSpan w:val="3"/>
            <w:shd w:val="clear" w:color="auto" w:fill="auto"/>
            <w:vAlign w:val="center"/>
          </w:tcPr>
          <w:p w14:paraId="3D7D8E2C" w14:textId="77777777" w:rsidR="00497AB8" w:rsidRPr="00CF0954" w:rsidRDefault="00497AB8" w:rsidP="005B0627">
            <w:pPr>
              <w:pStyle w:val="TableContentLeft"/>
            </w:pPr>
            <w:r w:rsidRPr="002C4AAF">
              <w:rPr>
                <w:rStyle w:val="PlaceholderText"/>
              </w:rPr>
              <w:t>PROC_TLS_INITIALIZATION_MUTUAL_AUTH</w:t>
            </w:r>
          </w:p>
        </w:tc>
      </w:tr>
      <w:tr w:rsidR="0088203E" w:rsidRPr="00F87F0E" w14:paraId="7691461A" w14:textId="77777777" w:rsidTr="0088203E">
        <w:trPr>
          <w:trHeight w:val="314"/>
          <w:jc w:val="center"/>
        </w:trPr>
        <w:tc>
          <w:tcPr>
            <w:tcW w:w="423" w:type="pct"/>
            <w:shd w:val="clear" w:color="auto" w:fill="auto"/>
            <w:vAlign w:val="center"/>
          </w:tcPr>
          <w:p w14:paraId="418F22C1" w14:textId="77777777" w:rsidR="0088203E" w:rsidRPr="00A55090" w:rsidRDefault="0088203E" w:rsidP="005B0627">
            <w:pPr>
              <w:pStyle w:val="TableContentLeft"/>
            </w:pPr>
            <w:r>
              <w:t>4</w:t>
            </w:r>
          </w:p>
        </w:tc>
        <w:tc>
          <w:tcPr>
            <w:tcW w:w="671" w:type="pct"/>
            <w:shd w:val="clear" w:color="auto" w:fill="auto"/>
            <w:vAlign w:val="center"/>
          </w:tcPr>
          <w:p w14:paraId="2B350FC5" w14:textId="77777777" w:rsidR="0088203E" w:rsidRPr="00A55090" w:rsidRDefault="0088203E" w:rsidP="005B0627">
            <w:pPr>
              <w:pStyle w:val="TableContentLeft"/>
            </w:pPr>
            <w:r w:rsidRPr="00CF6A43">
              <w:t>S_MNO</w:t>
            </w:r>
            <w:r w:rsidRPr="00CF6A43">
              <w:rPr>
                <w:rFonts w:hint="eastAsia"/>
              </w:rPr>
              <w:t xml:space="preserve"> </w:t>
            </w:r>
            <w:r w:rsidRPr="00CF6A43">
              <w:rPr>
                <w:rFonts w:hint="eastAsia"/>
              </w:rPr>
              <w:t>→</w:t>
            </w:r>
            <w:r w:rsidRPr="00CF6A43">
              <w:rPr>
                <w:rFonts w:hint="eastAsia"/>
              </w:rPr>
              <w:t xml:space="preserve"> </w:t>
            </w:r>
            <w:r>
              <w:rPr>
                <w:rFonts w:hint="eastAsia"/>
              </w:rPr>
              <w:t>SM-DP+</w:t>
            </w:r>
          </w:p>
        </w:tc>
        <w:tc>
          <w:tcPr>
            <w:tcW w:w="1526" w:type="pct"/>
            <w:shd w:val="clear" w:color="auto" w:fill="auto"/>
            <w:vAlign w:val="center"/>
          </w:tcPr>
          <w:p w14:paraId="2DAAC140" w14:textId="2027D66B" w:rsidR="0088203E" w:rsidRPr="00CF0954" w:rsidRDefault="0088203E" w:rsidP="005B0627">
            <w:pPr>
              <w:pStyle w:val="TableContentLeft"/>
            </w:pPr>
            <w:r w:rsidRPr="00CF0954">
              <w:t>MTD_HTTP_REQ(</w:t>
            </w:r>
            <w:r w:rsidRPr="00CF0954">
              <w:br/>
              <w:t xml:space="preserve">   #IUT_SM_DP_ADDRESS_ES2_PLUS,</w:t>
            </w:r>
            <w:r w:rsidRPr="00CF0954">
              <w:br/>
            </w:r>
            <w:r w:rsidRPr="00CF0954">
              <w:lastRenderedPageBreak/>
              <w:t xml:space="preserve">   #PATH_CONFIRM_ORDER,</w:t>
            </w:r>
            <w:r w:rsidRPr="00CF0954">
              <w:br/>
              <w:t xml:space="preserve">  MTD_CONFIRM_ORDER(</w:t>
            </w:r>
            <w:r w:rsidRPr="00CF0954">
              <w:br/>
              <w:t xml:space="preserve">      #S_MNO_F_REQ_ID,</w:t>
            </w:r>
            <w:r w:rsidRPr="00CF0954">
              <w:br/>
              <w:t xml:space="preserve">      #FUNCTION_CALL_ID_1,</w:t>
            </w:r>
            <w:r w:rsidRPr="002C4AAF">
              <w:rPr>
                <w:rStyle w:val="PlaceholderText"/>
              </w:rPr>
              <w:t xml:space="preserve">      #</w:t>
            </w:r>
            <w:r w:rsidRPr="00CF0954">
              <w:t>ICCID_OP_PROF1</w:t>
            </w:r>
            <w:r>
              <w:t>_</w:t>
            </w:r>
            <w:r w:rsidRPr="00995DB4">
              <w:t>NON_SWAP</w:t>
            </w:r>
            <w:r w:rsidRPr="00CF0954">
              <w:t xml:space="preserve">,       </w:t>
            </w:r>
            <w:r w:rsidRPr="002C4AAF">
              <w:rPr>
                <w:rStyle w:val="PlaceholderText"/>
              </w:rPr>
              <w:t>NO_PARAM</w:t>
            </w:r>
            <w:r w:rsidRPr="00CF0954">
              <w:t>,           #MATCHING_ID_1, #CONFIRMATION_CODE1,</w:t>
            </w:r>
            <w:r w:rsidRPr="00CF0954">
              <w:br/>
            </w:r>
            <w:r w:rsidRPr="002C4AAF">
              <w:rPr>
                <w:rStyle w:val="PlaceholderText"/>
              </w:rPr>
              <w:t>NO_</w:t>
            </w:r>
            <w:r w:rsidRPr="005F63FE">
              <w:rPr>
                <w:rStyle w:val="PlaceholderText"/>
              </w:rPr>
              <w:t>PARAM</w:t>
            </w:r>
            <w:r w:rsidRPr="005F63FE">
              <w:t>, NO_PARAM</w:t>
            </w:r>
            <w:r w:rsidRPr="005F63FE">
              <w:rPr>
                <w:rStyle w:val="PlaceholderText"/>
              </w:rPr>
              <w:t>,</w:t>
            </w:r>
            <w:r w:rsidRPr="002C4AAF">
              <w:rPr>
                <w:rStyle w:val="PlaceholderText"/>
              </w:rPr>
              <w:t xml:space="preserve"> </w:t>
            </w:r>
            <w:r w:rsidRPr="00CF0954">
              <w:t>TRUE</w:t>
            </w:r>
            <w:r w:rsidRPr="002C4AAF">
              <w:rPr>
                <w:rStyle w:val="PlaceholderText"/>
              </w:rPr>
              <w:t>))</w:t>
            </w:r>
          </w:p>
        </w:tc>
        <w:tc>
          <w:tcPr>
            <w:tcW w:w="2380" w:type="pct"/>
            <w:shd w:val="clear" w:color="auto" w:fill="auto"/>
            <w:vAlign w:val="center"/>
          </w:tcPr>
          <w:p w14:paraId="71B52587" w14:textId="77777777" w:rsidR="0088203E" w:rsidRPr="00CF0954" w:rsidRDefault="0088203E" w:rsidP="005B0627">
            <w:pPr>
              <w:pStyle w:val="TableContentLeft"/>
            </w:pPr>
            <w:r w:rsidRPr="00CF0954">
              <w:lastRenderedPageBreak/>
              <w:t>MTD_HTTP_RESP(  #R_SUCCESS_MATCHING_ID_EID)</w:t>
            </w:r>
          </w:p>
          <w:p w14:paraId="0758D934" w14:textId="2271BF2F" w:rsidR="0088203E" w:rsidRPr="009C0FAF" w:rsidRDefault="0088203E" w:rsidP="005B0627">
            <w:pPr>
              <w:pStyle w:val="TableContentLeft"/>
            </w:pPr>
            <w:r w:rsidRPr="00CF0954">
              <w:t>with &lt;MATCHING_ID&gt;= #MATCHING_ID_1</w:t>
            </w:r>
          </w:p>
        </w:tc>
      </w:tr>
    </w:tbl>
    <w:p w14:paraId="3E3B45B6" w14:textId="77777777" w:rsidR="00497AB8" w:rsidRPr="009C0FAF" w:rsidRDefault="00497AB8" w:rsidP="00497AB8">
      <w:pPr>
        <w:pStyle w:val="NormalParagraph"/>
      </w:pPr>
    </w:p>
    <w:p w14:paraId="02EE311C" w14:textId="77777777" w:rsidR="00497AB8" w:rsidRDefault="00497AB8" w:rsidP="00497AB8">
      <w:pPr>
        <w:pStyle w:val="Heading6no"/>
      </w:pPr>
      <w:r w:rsidRPr="00CF6A43">
        <w:t>Test Sequence #0</w:t>
      </w:r>
      <w:r>
        <w:t>3</w:t>
      </w:r>
      <w:r w:rsidRPr="00CF6A43">
        <w:t xml:space="preserve"> </w:t>
      </w:r>
      <w:r>
        <w:t>Error</w:t>
      </w:r>
      <w:r w:rsidRPr="00CF6A43">
        <w:t xml:space="preserve">: </w:t>
      </w:r>
      <w:r>
        <w:t xml:space="preserve">different matchingID </w:t>
      </w:r>
      <w:r>
        <w:rPr>
          <w:rFonts w:cs="Arial"/>
          <w:sz w:val="20"/>
          <w:szCs w:val="20"/>
          <w:lang w:val="en-GB"/>
        </w:rPr>
        <w:t>(unspecified Error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2955B206" w14:textId="77777777" w:rsidTr="005B0627">
        <w:trPr>
          <w:jc w:val="center"/>
        </w:trPr>
        <w:tc>
          <w:tcPr>
            <w:tcW w:w="5000" w:type="pct"/>
            <w:gridSpan w:val="2"/>
            <w:shd w:val="clear" w:color="auto" w:fill="BFBFBF" w:themeFill="background1" w:themeFillShade="BF"/>
            <w:vAlign w:val="center"/>
          </w:tcPr>
          <w:p w14:paraId="06DEB86C"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3CCE44DA" w14:textId="77777777" w:rsidTr="005B0627">
        <w:trPr>
          <w:jc w:val="center"/>
        </w:trPr>
        <w:tc>
          <w:tcPr>
            <w:tcW w:w="1283" w:type="pct"/>
            <w:shd w:val="clear" w:color="auto" w:fill="BFBFBF" w:themeFill="background1" w:themeFillShade="BF"/>
            <w:vAlign w:val="center"/>
          </w:tcPr>
          <w:p w14:paraId="579B4FC9"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7C50A4C6"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48A99CD2" w14:textId="77777777" w:rsidTr="005B0627">
        <w:trPr>
          <w:jc w:val="center"/>
        </w:trPr>
        <w:tc>
          <w:tcPr>
            <w:tcW w:w="1283" w:type="pct"/>
            <w:vAlign w:val="center"/>
          </w:tcPr>
          <w:p w14:paraId="50344206" w14:textId="77777777" w:rsidR="00497AB8" w:rsidRPr="00CF6A43" w:rsidRDefault="00497AB8" w:rsidP="005B0627">
            <w:pPr>
              <w:pStyle w:val="TableText"/>
            </w:pPr>
            <w:r w:rsidRPr="00CF6A43">
              <w:t>SM-DP+</w:t>
            </w:r>
          </w:p>
        </w:tc>
        <w:tc>
          <w:tcPr>
            <w:tcW w:w="3717" w:type="pct"/>
            <w:vAlign w:val="center"/>
          </w:tcPr>
          <w:p w14:paraId="7FD5D06B" w14:textId="3415E424" w:rsidR="00497AB8" w:rsidRPr="00CF6A43" w:rsidRDefault="00497AB8" w:rsidP="005B0627">
            <w:pPr>
              <w:pStyle w:val="TableText"/>
            </w:pPr>
            <w:r w:rsidRPr="00CF6A43">
              <w:t>The Profile identified by ICCID_OP_PROF1</w:t>
            </w:r>
            <w:r w:rsidR="00835896">
              <w:t>_</w:t>
            </w:r>
            <w:r w:rsidR="00835896" w:rsidRPr="00995DB4">
              <w:t>NON_SWAP</w:t>
            </w:r>
            <w:r w:rsidRPr="00CF6A43">
              <w:t xml:space="preserve"> is configured in ‘</w:t>
            </w:r>
            <w:r>
              <w:t>Linked’</w:t>
            </w:r>
            <w:r w:rsidRPr="00CF6A43">
              <w:t xml:space="preserve"> state </w:t>
            </w:r>
            <w:r>
              <w:t>by</w:t>
            </w:r>
            <w:r w:rsidRPr="00CF6A43">
              <w:t xml:space="preserve"> S_MNO</w:t>
            </w:r>
            <w:r>
              <w:t xml:space="preserve"> and bound to #EID1</w:t>
            </w:r>
          </w:p>
        </w:tc>
      </w:tr>
    </w:tbl>
    <w:p w14:paraId="2DF1F92F"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88203E" w:rsidRPr="001F0550" w14:paraId="5EBDFF25" w14:textId="77777777" w:rsidTr="0088203E">
        <w:trPr>
          <w:trHeight w:val="314"/>
          <w:jc w:val="center"/>
        </w:trPr>
        <w:tc>
          <w:tcPr>
            <w:tcW w:w="423" w:type="pct"/>
            <w:shd w:val="clear" w:color="auto" w:fill="C00000"/>
            <w:vAlign w:val="center"/>
          </w:tcPr>
          <w:p w14:paraId="36F15232" w14:textId="77777777" w:rsidR="0088203E" w:rsidRPr="00CF6A43" w:rsidRDefault="0088203E" w:rsidP="005B0627">
            <w:pPr>
              <w:pStyle w:val="TableHeader"/>
            </w:pPr>
            <w:r w:rsidRPr="00CF6A43">
              <w:t>Step</w:t>
            </w:r>
          </w:p>
        </w:tc>
        <w:tc>
          <w:tcPr>
            <w:tcW w:w="671" w:type="pct"/>
            <w:shd w:val="clear" w:color="auto" w:fill="C00000"/>
            <w:vAlign w:val="center"/>
          </w:tcPr>
          <w:p w14:paraId="62EB2500" w14:textId="77777777" w:rsidR="0088203E" w:rsidRPr="00CF6A43" w:rsidRDefault="0088203E" w:rsidP="005B0627">
            <w:pPr>
              <w:pStyle w:val="TableHeader"/>
            </w:pPr>
            <w:r w:rsidRPr="00CF6A43">
              <w:t>Direction</w:t>
            </w:r>
          </w:p>
        </w:tc>
        <w:tc>
          <w:tcPr>
            <w:tcW w:w="1526" w:type="pct"/>
            <w:shd w:val="clear" w:color="auto" w:fill="C00000"/>
            <w:vAlign w:val="center"/>
          </w:tcPr>
          <w:p w14:paraId="71F74CDC" w14:textId="77777777" w:rsidR="0088203E" w:rsidRPr="00CF6A43" w:rsidRDefault="0088203E" w:rsidP="005B0627">
            <w:pPr>
              <w:pStyle w:val="TableHeader"/>
            </w:pPr>
            <w:r w:rsidRPr="00CF6A43">
              <w:t>Sequence / Description</w:t>
            </w:r>
          </w:p>
        </w:tc>
        <w:tc>
          <w:tcPr>
            <w:tcW w:w="2380" w:type="pct"/>
            <w:shd w:val="clear" w:color="auto" w:fill="C00000"/>
            <w:vAlign w:val="center"/>
          </w:tcPr>
          <w:p w14:paraId="0E1535CF" w14:textId="4E8C9F6C" w:rsidR="0088203E" w:rsidRPr="00C71E8A" w:rsidRDefault="0088203E" w:rsidP="005B0627">
            <w:pPr>
              <w:pStyle w:val="TableHeader"/>
            </w:pPr>
            <w:r w:rsidRPr="007E5B2A">
              <w:t>Expected resul</w:t>
            </w:r>
            <w:r w:rsidRPr="00F85498">
              <w:t>t</w:t>
            </w:r>
          </w:p>
        </w:tc>
      </w:tr>
      <w:tr w:rsidR="00497AB8" w:rsidRPr="00A55090" w14:paraId="714C22C7" w14:textId="77777777" w:rsidTr="005B0627">
        <w:trPr>
          <w:trHeight w:val="314"/>
          <w:jc w:val="center"/>
        </w:trPr>
        <w:tc>
          <w:tcPr>
            <w:tcW w:w="423" w:type="pct"/>
            <w:shd w:val="clear" w:color="auto" w:fill="auto"/>
            <w:vAlign w:val="center"/>
          </w:tcPr>
          <w:p w14:paraId="39F20A14"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157980BA" w14:textId="77777777" w:rsidR="00497AB8" w:rsidRPr="00CF0954" w:rsidRDefault="00497AB8" w:rsidP="005B0627">
            <w:pPr>
              <w:pStyle w:val="TableContentLeft"/>
            </w:pPr>
            <w:r w:rsidRPr="002C4AAF">
              <w:rPr>
                <w:rStyle w:val="PlaceholderText"/>
              </w:rPr>
              <w:t>PROC_TLS_INITIALIZATION_MUTUAL_AUTH</w:t>
            </w:r>
          </w:p>
        </w:tc>
      </w:tr>
      <w:tr w:rsidR="0088203E" w:rsidRPr="00F87F0E" w14:paraId="1230B523" w14:textId="77777777" w:rsidTr="0088203E">
        <w:trPr>
          <w:trHeight w:val="314"/>
          <w:jc w:val="center"/>
        </w:trPr>
        <w:tc>
          <w:tcPr>
            <w:tcW w:w="423" w:type="pct"/>
            <w:shd w:val="clear" w:color="auto" w:fill="auto"/>
            <w:vAlign w:val="center"/>
          </w:tcPr>
          <w:p w14:paraId="10DF29E0" w14:textId="77777777" w:rsidR="0088203E" w:rsidRPr="00CF6A43" w:rsidRDefault="0088203E" w:rsidP="005B0627">
            <w:pPr>
              <w:pStyle w:val="TableContentLeft"/>
            </w:pPr>
            <w:r w:rsidRPr="00CF6A43">
              <w:t>1</w:t>
            </w:r>
          </w:p>
        </w:tc>
        <w:tc>
          <w:tcPr>
            <w:tcW w:w="671" w:type="pct"/>
            <w:shd w:val="clear" w:color="auto" w:fill="auto"/>
            <w:vAlign w:val="center"/>
          </w:tcPr>
          <w:p w14:paraId="5C563A55" w14:textId="77777777" w:rsidR="0088203E" w:rsidRPr="00CF6A43" w:rsidRDefault="0088203E" w:rsidP="005B0627">
            <w:pPr>
              <w:pStyle w:val="TableContentLeft"/>
            </w:pPr>
            <w:r w:rsidRPr="00CF6A43">
              <w:t>S_MNO</w:t>
            </w:r>
            <w:r w:rsidRPr="00CF6A43">
              <w:rPr>
                <w:rFonts w:hint="eastAsia"/>
              </w:rPr>
              <w:t xml:space="preserve"> </w:t>
            </w:r>
            <w:r w:rsidRPr="00CF6A43">
              <w:rPr>
                <w:rFonts w:hint="eastAsia"/>
              </w:rPr>
              <w:t>→</w:t>
            </w:r>
            <w:r w:rsidRPr="00CF6A43">
              <w:rPr>
                <w:rFonts w:hint="eastAsia"/>
              </w:rPr>
              <w:t xml:space="preserve"> </w:t>
            </w:r>
            <w:r>
              <w:rPr>
                <w:rFonts w:hint="eastAsia"/>
              </w:rPr>
              <w:t>SM-DP+</w:t>
            </w:r>
          </w:p>
        </w:tc>
        <w:tc>
          <w:tcPr>
            <w:tcW w:w="1526" w:type="pct"/>
            <w:shd w:val="clear" w:color="auto" w:fill="auto"/>
            <w:vAlign w:val="center"/>
          </w:tcPr>
          <w:p w14:paraId="7308C56A" w14:textId="44B29019" w:rsidR="0088203E" w:rsidRPr="002C4AAF" w:rsidRDefault="0088203E" w:rsidP="005B0627">
            <w:pPr>
              <w:pStyle w:val="TableContentLeft"/>
            </w:pPr>
            <w:r w:rsidRPr="00CF0954">
              <w:t>MTD_HTTP_REQ(</w:t>
            </w:r>
            <w:r w:rsidRPr="00CF0954">
              <w:br/>
              <w:t xml:space="preserve">   #IUT_SM_DP_ADDRESS_ES2_PLUS,</w:t>
            </w:r>
            <w:r w:rsidRPr="00CF0954">
              <w:br/>
              <w:t xml:space="preserve">   #PATH_CONFIRM_ORDER,</w:t>
            </w:r>
            <w:r w:rsidRPr="00CF0954">
              <w:br/>
              <w:t xml:space="preserve">  MTD_CONFIRM_ORDER(</w:t>
            </w:r>
            <w:r w:rsidRPr="00CF0954">
              <w:br/>
              <w:t xml:space="preserve">      #S_MNO_F_REQ_ID,</w:t>
            </w:r>
            <w:r w:rsidRPr="00CF0954">
              <w:br/>
              <w:t xml:space="preserve">      #FUNCTION_CALL_ID_1,</w:t>
            </w:r>
            <w:r w:rsidRPr="002C4AAF">
              <w:rPr>
                <w:rStyle w:val="PlaceholderText"/>
              </w:rPr>
              <w:t xml:space="preserve">      #</w:t>
            </w:r>
            <w:r w:rsidRPr="00CF0954">
              <w:t>ICCID_OP_PROF1</w:t>
            </w:r>
            <w:r>
              <w:t>_</w:t>
            </w:r>
            <w:r w:rsidRPr="00995DB4">
              <w:t>NON_SWAP</w:t>
            </w:r>
            <w:r w:rsidRPr="00CF0954">
              <w:t xml:space="preserve">,       </w:t>
            </w:r>
            <w:r w:rsidRPr="002C4AAF">
              <w:rPr>
                <w:rStyle w:val="PlaceholderText"/>
              </w:rPr>
              <w:t>NO_PARAM</w:t>
            </w:r>
            <w:r w:rsidRPr="00CF0954">
              <w:t>,           #MATCHING_ID_1, #CONFIRMATION_CODE1,</w:t>
            </w:r>
            <w:r w:rsidRPr="00CF0954">
              <w:br/>
            </w:r>
            <w:r w:rsidRPr="002C4AAF">
              <w:rPr>
                <w:rStyle w:val="PlaceholderText"/>
              </w:rPr>
              <w:t>NO_PARAM</w:t>
            </w:r>
            <w:r w:rsidRPr="005F63FE">
              <w:t>, NO_PARAM</w:t>
            </w:r>
            <w:r w:rsidRPr="005F63FE">
              <w:rPr>
                <w:rStyle w:val="PlaceholderText"/>
              </w:rPr>
              <w:t>,</w:t>
            </w:r>
            <w:r w:rsidRPr="002C4AAF">
              <w:rPr>
                <w:rStyle w:val="PlaceholderText"/>
              </w:rPr>
              <w:t xml:space="preserve"> </w:t>
            </w:r>
            <w:r w:rsidRPr="00CF0954">
              <w:t>TRUE</w:t>
            </w:r>
            <w:r w:rsidRPr="002C4AAF">
              <w:rPr>
                <w:rStyle w:val="PlaceholderText"/>
              </w:rPr>
              <w:t>))</w:t>
            </w:r>
          </w:p>
        </w:tc>
        <w:tc>
          <w:tcPr>
            <w:tcW w:w="2380" w:type="pct"/>
            <w:shd w:val="clear" w:color="auto" w:fill="auto"/>
            <w:vAlign w:val="center"/>
          </w:tcPr>
          <w:p w14:paraId="303AE572" w14:textId="77777777" w:rsidR="0088203E" w:rsidRPr="00CF0954" w:rsidRDefault="0088203E" w:rsidP="005B0627">
            <w:pPr>
              <w:pStyle w:val="TableContentLeft"/>
            </w:pPr>
            <w:r w:rsidRPr="00CF0954">
              <w:t>MTD_HTTP_RESP(  #R_SUCCESS_MATCHING_ID_EID)</w:t>
            </w:r>
          </w:p>
          <w:p w14:paraId="77FF24B9" w14:textId="53C6D289" w:rsidR="0088203E" w:rsidRPr="00B02788" w:rsidRDefault="0088203E" w:rsidP="005B0627">
            <w:pPr>
              <w:pStyle w:val="TableContentLeft"/>
            </w:pPr>
            <w:r w:rsidRPr="00CF0954">
              <w:t>with &lt;MATCHING_ID&gt;= #MATCHING_ID_1</w:t>
            </w:r>
          </w:p>
        </w:tc>
      </w:tr>
      <w:tr w:rsidR="0088203E" w:rsidRPr="00F87F0E" w14:paraId="0CB0B808" w14:textId="77777777" w:rsidTr="0088203E">
        <w:trPr>
          <w:trHeight w:val="314"/>
          <w:jc w:val="center"/>
        </w:trPr>
        <w:tc>
          <w:tcPr>
            <w:tcW w:w="423" w:type="pct"/>
            <w:shd w:val="clear" w:color="auto" w:fill="auto"/>
            <w:vAlign w:val="center"/>
          </w:tcPr>
          <w:p w14:paraId="71A1BC54" w14:textId="77777777" w:rsidR="0088203E" w:rsidRDefault="0088203E" w:rsidP="005B0627">
            <w:pPr>
              <w:pStyle w:val="TableContentLeft"/>
            </w:pPr>
            <w:r>
              <w:t>2</w:t>
            </w:r>
          </w:p>
        </w:tc>
        <w:tc>
          <w:tcPr>
            <w:tcW w:w="671" w:type="pct"/>
            <w:shd w:val="clear" w:color="auto" w:fill="auto"/>
            <w:vAlign w:val="center"/>
          </w:tcPr>
          <w:p w14:paraId="64C2E0B1" w14:textId="77777777" w:rsidR="0088203E" w:rsidRPr="00A55090" w:rsidRDefault="0088203E" w:rsidP="005B0627">
            <w:pPr>
              <w:pStyle w:val="TableContentLeft"/>
            </w:pPr>
            <w:r w:rsidRPr="00A55090">
              <w:t>S_</w:t>
            </w:r>
            <w:r>
              <w:t>MNO</w:t>
            </w:r>
            <w:r w:rsidRPr="00A55090">
              <w:t xml:space="preserve"> → </w:t>
            </w:r>
            <w:r>
              <w:t>SM-DP+</w:t>
            </w:r>
          </w:p>
        </w:tc>
        <w:tc>
          <w:tcPr>
            <w:tcW w:w="1526" w:type="pct"/>
            <w:shd w:val="clear" w:color="auto" w:fill="auto"/>
            <w:vAlign w:val="center"/>
          </w:tcPr>
          <w:p w14:paraId="2332E202" w14:textId="77777777" w:rsidR="0088203E" w:rsidRPr="00CF0954" w:rsidRDefault="0088203E" w:rsidP="005B0627">
            <w:pPr>
              <w:pStyle w:val="TableContentLeft"/>
            </w:pPr>
            <w:r w:rsidRPr="00CF0954">
              <w:t>Close TLS session (unless SM-DP+ has already closed TLS session)</w:t>
            </w:r>
          </w:p>
        </w:tc>
        <w:tc>
          <w:tcPr>
            <w:tcW w:w="2380" w:type="pct"/>
            <w:shd w:val="clear" w:color="auto" w:fill="auto"/>
            <w:vAlign w:val="center"/>
          </w:tcPr>
          <w:p w14:paraId="33B6F3B8" w14:textId="77777777" w:rsidR="0088203E" w:rsidRPr="009C0FAF" w:rsidRDefault="0088203E" w:rsidP="005B0627">
            <w:pPr>
              <w:pStyle w:val="TableContentLeft"/>
            </w:pPr>
          </w:p>
        </w:tc>
      </w:tr>
      <w:tr w:rsidR="00497AB8" w:rsidRPr="00F87F0E" w14:paraId="2E88A1DB" w14:textId="77777777" w:rsidTr="005B0627">
        <w:trPr>
          <w:trHeight w:val="314"/>
          <w:jc w:val="center"/>
        </w:trPr>
        <w:tc>
          <w:tcPr>
            <w:tcW w:w="423" w:type="pct"/>
            <w:shd w:val="clear" w:color="auto" w:fill="auto"/>
            <w:vAlign w:val="center"/>
          </w:tcPr>
          <w:p w14:paraId="7290CABE" w14:textId="77777777" w:rsidR="00497AB8" w:rsidRDefault="00497AB8" w:rsidP="005B0627">
            <w:pPr>
              <w:pStyle w:val="TableContentLeft"/>
            </w:pPr>
            <w:r>
              <w:t>3</w:t>
            </w:r>
          </w:p>
        </w:tc>
        <w:tc>
          <w:tcPr>
            <w:tcW w:w="4577" w:type="pct"/>
            <w:gridSpan w:val="3"/>
            <w:shd w:val="clear" w:color="auto" w:fill="auto"/>
            <w:vAlign w:val="center"/>
          </w:tcPr>
          <w:p w14:paraId="37BED1EF" w14:textId="77777777" w:rsidR="00497AB8" w:rsidRPr="00CF0954" w:rsidRDefault="00497AB8" w:rsidP="005B0627">
            <w:pPr>
              <w:pStyle w:val="TableContentLeft"/>
            </w:pPr>
            <w:r w:rsidRPr="002C4AAF">
              <w:rPr>
                <w:rStyle w:val="PlaceholderText"/>
              </w:rPr>
              <w:t>PROC_TLS_INITIALIZATION_MUTUAL_AUTH</w:t>
            </w:r>
          </w:p>
        </w:tc>
      </w:tr>
      <w:tr w:rsidR="0088203E" w:rsidRPr="00F87F0E" w14:paraId="58BC0CDA" w14:textId="77777777" w:rsidTr="0088203E">
        <w:trPr>
          <w:trHeight w:val="314"/>
          <w:jc w:val="center"/>
        </w:trPr>
        <w:tc>
          <w:tcPr>
            <w:tcW w:w="423" w:type="pct"/>
            <w:shd w:val="clear" w:color="auto" w:fill="auto"/>
            <w:vAlign w:val="center"/>
          </w:tcPr>
          <w:p w14:paraId="4AB614D7" w14:textId="77777777" w:rsidR="0088203E" w:rsidRPr="00A55090" w:rsidRDefault="0088203E" w:rsidP="005B0627">
            <w:pPr>
              <w:pStyle w:val="TableContentLeft"/>
            </w:pPr>
            <w:r>
              <w:t>4</w:t>
            </w:r>
          </w:p>
        </w:tc>
        <w:tc>
          <w:tcPr>
            <w:tcW w:w="671" w:type="pct"/>
            <w:shd w:val="clear" w:color="auto" w:fill="auto"/>
            <w:vAlign w:val="center"/>
          </w:tcPr>
          <w:p w14:paraId="464A647B" w14:textId="77777777" w:rsidR="0088203E" w:rsidRPr="00A55090" w:rsidRDefault="0088203E" w:rsidP="005B0627">
            <w:pPr>
              <w:pStyle w:val="TableContentLeft"/>
            </w:pPr>
            <w:r w:rsidRPr="00CF6A43">
              <w:t>S_MNO</w:t>
            </w:r>
            <w:r w:rsidRPr="00CF6A43">
              <w:rPr>
                <w:rFonts w:hint="eastAsia"/>
              </w:rPr>
              <w:t xml:space="preserve"> </w:t>
            </w:r>
            <w:r w:rsidRPr="00CF6A43">
              <w:rPr>
                <w:rFonts w:hint="eastAsia"/>
              </w:rPr>
              <w:t>→</w:t>
            </w:r>
            <w:r w:rsidRPr="00CF6A43">
              <w:rPr>
                <w:rFonts w:hint="eastAsia"/>
              </w:rPr>
              <w:t xml:space="preserve"> </w:t>
            </w:r>
            <w:r>
              <w:rPr>
                <w:rFonts w:hint="eastAsia"/>
              </w:rPr>
              <w:t>SM-DP+</w:t>
            </w:r>
          </w:p>
        </w:tc>
        <w:tc>
          <w:tcPr>
            <w:tcW w:w="1526" w:type="pct"/>
            <w:shd w:val="clear" w:color="auto" w:fill="auto"/>
            <w:vAlign w:val="center"/>
          </w:tcPr>
          <w:p w14:paraId="2EFD9D80" w14:textId="713F5637" w:rsidR="0088203E" w:rsidRPr="00CF0954" w:rsidRDefault="0088203E" w:rsidP="005B0627">
            <w:pPr>
              <w:pStyle w:val="TableContentLeft"/>
            </w:pPr>
            <w:r w:rsidRPr="00CF0954">
              <w:t>MTD_HTTP_REQ(</w:t>
            </w:r>
            <w:r w:rsidRPr="00CF0954">
              <w:br/>
              <w:t xml:space="preserve">   #IUT_SM_DP_ADDRESS_ES2_PLUS,</w:t>
            </w:r>
            <w:r w:rsidRPr="00CF0954">
              <w:br/>
              <w:t xml:space="preserve">   #PATH_CONFIRM_ORDER,</w:t>
            </w:r>
            <w:r w:rsidRPr="00CF0954">
              <w:br/>
              <w:t xml:space="preserve">  MTD_CONFIRM_ORDER(</w:t>
            </w:r>
            <w:r w:rsidRPr="00CF0954">
              <w:br/>
              <w:t xml:space="preserve">      #S_MNO_F_REQ_ID,</w:t>
            </w:r>
            <w:r w:rsidRPr="00CF0954">
              <w:br/>
              <w:t xml:space="preserve">      #FUNCTION_CALL_ID_1,</w:t>
            </w:r>
            <w:r w:rsidRPr="002C4AAF">
              <w:rPr>
                <w:rStyle w:val="PlaceholderText"/>
              </w:rPr>
              <w:t xml:space="preserve">      #</w:t>
            </w:r>
            <w:r w:rsidRPr="00CF0954">
              <w:t>ICCID_OP_PROF1</w:t>
            </w:r>
            <w:r>
              <w:t>_</w:t>
            </w:r>
            <w:r w:rsidRPr="00995DB4">
              <w:t>NON_SWAP</w:t>
            </w:r>
            <w:r w:rsidRPr="00CF0954">
              <w:t xml:space="preserve">,       </w:t>
            </w:r>
            <w:r w:rsidRPr="002C4AAF">
              <w:rPr>
                <w:rStyle w:val="PlaceholderText"/>
              </w:rPr>
              <w:t>NO_PARAM</w:t>
            </w:r>
            <w:r w:rsidRPr="00CF0954">
              <w:t>,           #MATCHING_ID_2, #CONFIRMATION_CODE1,</w:t>
            </w:r>
            <w:r w:rsidRPr="00CF0954">
              <w:br/>
            </w:r>
            <w:r w:rsidRPr="002C4AAF">
              <w:rPr>
                <w:rStyle w:val="PlaceholderText"/>
              </w:rPr>
              <w:t>NO_</w:t>
            </w:r>
            <w:r w:rsidRPr="005F63FE">
              <w:rPr>
                <w:rStyle w:val="PlaceholderText"/>
              </w:rPr>
              <w:t>PARAM</w:t>
            </w:r>
            <w:r w:rsidRPr="005F63FE">
              <w:t>, NO_PARAM</w:t>
            </w:r>
            <w:r w:rsidRPr="005F63FE">
              <w:rPr>
                <w:rStyle w:val="PlaceholderText"/>
              </w:rPr>
              <w:t xml:space="preserve">, </w:t>
            </w:r>
            <w:r w:rsidRPr="005F63FE">
              <w:t>TRUE</w:t>
            </w:r>
            <w:r w:rsidRPr="005F63FE">
              <w:rPr>
                <w:rStyle w:val="PlaceholderText"/>
              </w:rPr>
              <w:t>))</w:t>
            </w:r>
          </w:p>
        </w:tc>
        <w:tc>
          <w:tcPr>
            <w:tcW w:w="2380" w:type="pct"/>
            <w:shd w:val="clear" w:color="auto" w:fill="auto"/>
            <w:vAlign w:val="center"/>
          </w:tcPr>
          <w:p w14:paraId="7710C0A9" w14:textId="446CCEF9" w:rsidR="0088203E" w:rsidRPr="009C0FAF" w:rsidRDefault="0088203E" w:rsidP="005B0627">
            <w:pPr>
              <w:pStyle w:val="TableContentLeft"/>
            </w:pPr>
            <w:r w:rsidRPr="00CF0954">
              <w:t>MTD_HTTP_RESP(  #R_ERROR_ANY)</w:t>
            </w:r>
          </w:p>
        </w:tc>
      </w:tr>
    </w:tbl>
    <w:p w14:paraId="4145F1F8" w14:textId="77777777" w:rsidR="00497AB8" w:rsidRPr="009C0FAF" w:rsidRDefault="00497AB8" w:rsidP="00497AB8">
      <w:pPr>
        <w:pStyle w:val="NormalParagraph"/>
      </w:pPr>
    </w:p>
    <w:p w14:paraId="33608AB7" w14:textId="77777777" w:rsidR="00497AB8" w:rsidRDefault="00497AB8" w:rsidP="00497AB8">
      <w:pPr>
        <w:pStyle w:val="Heading6no"/>
      </w:pPr>
      <w:r w:rsidRPr="00CF6A43">
        <w:t>Test Sequence #0</w:t>
      </w:r>
      <w:r>
        <w:t>4</w:t>
      </w:r>
      <w:r w:rsidRPr="00CF6A43">
        <w:t xml:space="preserve"> </w:t>
      </w:r>
      <w:r>
        <w:t>Error</w:t>
      </w:r>
      <w:r w:rsidRPr="00CF6A43">
        <w:t xml:space="preserve">: </w:t>
      </w:r>
      <w:r>
        <w:t xml:space="preserve">different Confirmation Code </w:t>
      </w:r>
      <w:r>
        <w:rPr>
          <w:rFonts w:cs="Arial"/>
          <w:sz w:val="20"/>
          <w:szCs w:val="20"/>
          <w:lang w:val="en-GB"/>
        </w:rPr>
        <w:t>(unspecified Error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0423769B" w14:textId="77777777" w:rsidTr="005B0627">
        <w:trPr>
          <w:jc w:val="center"/>
        </w:trPr>
        <w:tc>
          <w:tcPr>
            <w:tcW w:w="5000" w:type="pct"/>
            <w:gridSpan w:val="2"/>
            <w:shd w:val="clear" w:color="auto" w:fill="BFBFBF" w:themeFill="background1" w:themeFillShade="BF"/>
            <w:vAlign w:val="center"/>
          </w:tcPr>
          <w:p w14:paraId="19B65D3C"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107BF509" w14:textId="77777777" w:rsidTr="005B0627">
        <w:trPr>
          <w:jc w:val="center"/>
        </w:trPr>
        <w:tc>
          <w:tcPr>
            <w:tcW w:w="1283" w:type="pct"/>
            <w:shd w:val="clear" w:color="auto" w:fill="BFBFBF" w:themeFill="background1" w:themeFillShade="BF"/>
            <w:vAlign w:val="center"/>
          </w:tcPr>
          <w:p w14:paraId="5F89C770"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43B4F731"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26081197" w14:textId="77777777" w:rsidTr="005B0627">
        <w:trPr>
          <w:jc w:val="center"/>
        </w:trPr>
        <w:tc>
          <w:tcPr>
            <w:tcW w:w="1283" w:type="pct"/>
            <w:vAlign w:val="center"/>
          </w:tcPr>
          <w:p w14:paraId="7E7412C3" w14:textId="77777777" w:rsidR="00497AB8" w:rsidRPr="00CF6A43" w:rsidRDefault="00497AB8" w:rsidP="005B0627">
            <w:pPr>
              <w:pStyle w:val="TableText"/>
            </w:pPr>
            <w:r w:rsidRPr="00CF6A43">
              <w:t>SM-DP+</w:t>
            </w:r>
          </w:p>
        </w:tc>
        <w:tc>
          <w:tcPr>
            <w:tcW w:w="3717" w:type="pct"/>
            <w:vAlign w:val="center"/>
          </w:tcPr>
          <w:p w14:paraId="4600C165" w14:textId="53D83FB3" w:rsidR="00497AB8" w:rsidRPr="00CF6A43" w:rsidRDefault="00497AB8" w:rsidP="005B0627">
            <w:pPr>
              <w:pStyle w:val="TableText"/>
            </w:pPr>
            <w:r w:rsidRPr="00CF6A43">
              <w:t>The Profile identified by ICCID_OP_PROF1</w:t>
            </w:r>
            <w:r w:rsidR="00835896">
              <w:t>_</w:t>
            </w:r>
            <w:r w:rsidR="00835896" w:rsidRPr="00995DB4">
              <w:t>NON_SWAP</w:t>
            </w:r>
            <w:r w:rsidRPr="00CF6A43">
              <w:t xml:space="preserve"> is configured in ‘</w:t>
            </w:r>
            <w:r>
              <w:t>Linked’</w:t>
            </w:r>
            <w:r w:rsidRPr="00CF6A43">
              <w:t xml:space="preserve"> state </w:t>
            </w:r>
            <w:r>
              <w:t>by</w:t>
            </w:r>
            <w:r w:rsidRPr="00CF6A43">
              <w:t xml:space="preserve"> S_MNO</w:t>
            </w:r>
            <w:r>
              <w:t xml:space="preserve"> and bound to #EID1</w:t>
            </w:r>
          </w:p>
        </w:tc>
      </w:tr>
    </w:tbl>
    <w:p w14:paraId="1E9795CA"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88203E" w:rsidRPr="001F0550" w14:paraId="5E440D9A" w14:textId="77777777" w:rsidTr="0088203E">
        <w:trPr>
          <w:trHeight w:val="314"/>
          <w:jc w:val="center"/>
        </w:trPr>
        <w:tc>
          <w:tcPr>
            <w:tcW w:w="423" w:type="pct"/>
            <w:shd w:val="clear" w:color="auto" w:fill="C00000"/>
            <w:vAlign w:val="center"/>
          </w:tcPr>
          <w:p w14:paraId="385A283F" w14:textId="77777777" w:rsidR="0088203E" w:rsidRPr="00CF6A43" w:rsidRDefault="0088203E" w:rsidP="005B0627">
            <w:pPr>
              <w:pStyle w:val="TableHeader"/>
            </w:pPr>
            <w:r w:rsidRPr="00CF6A43">
              <w:t>Step</w:t>
            </w:r>
          </w:p>
        </w:tc>
        <w:tc>
          <w:tcPr>
            <w:tcW w:w="671" w:type="pct"/>
            <w:shd w:val="clear" w:color="auto" w:fill="C00000"/>
            <w:vAlign w:val="center"/>
          </w:tcPr>
          <w:p w14:paraId="75C6C5C3" w14:textId="77777777" w:rsidR="0088203E" w:rsidRPr="00CF6A43" w:rsidRDefault="0088203E" w:rsidP="005B0627">
            <w:pPr>
              <w:pStyle w:val="TableHeader"/>
            </w:pPr>
            <w:r w:rsidRPr="00CF6A43">
              <w:t>Direction</w:t>
            </w:r>
          </w:p>
        </w:tc>
        <w:tc>
          <w:tcPr>
            <w:tcW w:w="1526" w:type="pct"/>
            <w:shd w:val="clear" w:color="auto" w:fill="C00000"/>
            <w:vAlign w:val="center"/>
          </w:tcPr>
          <w:p w14:paraId="659DB19D" w14:textId="77777777" w:rsidR="0088203E" w:rsidRPr="00CF6A43" w:rsidRDefault="0088203E" w:rsidP="005B0627">
            <w:pPr>
              <w:pStyle w:val="TableHeader"/>
            </w:pPr>
            <w:r w:rsidRPr="00CF6A43">
              <w:t>Sequence / Description</w:t>
            </w:r>
          </w:p>
        </w:tc>
        <w:tc>
          <w:tcPr>
            <w:tcW w:w="2380" w:type="pct"/>
            <w:shd w:val="clear" w:color="auto" w:fill="C00000"/>
            <w:vAlign w:val="center"/>
          </w:tcPr>
          <w:p w14:paraId="246F5607" w14:textId="6A6B8B98" w:rsidR="0088203E" w:rsidRPr="00C71E8A" w:rsidRDefault="0088203E" w:rsidP="005B0627">
            <w:pPr>
              <w:pStyle w:val="TableHeader"/>
            </w:pPr>
            <w:r w:rsidRPr="007E5B2A">
              <w:t>Expected resul</w:t>
            </w:r>
            <w:r w:rsidRPr="00F85498">
              <w:t>t</w:t>
            </w:r>
          </w:p>
        </w:tc>
      </w:tr>
      <w:tr w:rsidR="00497AB8" w:rsidRPr="00A55090" w14:paraId="141543F3" w14:textId="77777777" w:rsidTr="005B0627">
        <w:trPr>
          <w:trHeight w:val="314"/>
          <w:jc w:val="center"/>
        </w:trPr>
        <w:tc>
          <w:tcPr>
            <w:tcW w:w="423" w:type="pct"/>
            <w:shd w:val="clear" w:color="auto" w:fill="auto"/>
            <w:vAlign w:val="center"/>
          </w:tcPr>
          <w:p w14:paraId="73CABC96"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43B1B90F" w14:textId="77777777" w:rsidR="00497AB8" w:rsidRPr="00CF0954" w:rsidRDefault="00497AB8" w:rsidP="005B0627">
            <w:pPr>
              <w:pStyle w:val="TableContentLeft"/>
            </w:pPr>
            <w:r w:rsidRPr="002C4AAF">
              <w:rPr>
                <w:rStyle w:val="PlaceholderText"/>
              </w:rPr>
              <w:t>PROC_TLS_INITIALIZATION_MUTUAL_AUTH</w:t>
            </w:r>
          </w:p>
        </w:tc>
      </w:tr>
      <w:tr w:rsidR="0088203E" w:rsidRPr="00F87F0E" w14:paraId="1B653817" w14:textId="77777777" w:rsidTr="0088203E">
        <w:trPr>
          <w:trHeight w:val="314"/>
          <w:jc w:val="center"/>
        </w:trPr>
        <w:tc>
          <w:tcPr>
            <w:tcW w:w="423" w:type="pct"/>
            <w:shd w:val="clear" w:color="auto" w:fill="auto"/>
            <w:vAlign w:val="center"/>
          </w:tcPr>
          <w:p w14:paraId="0EDC9068" w14:textId="77777777" w:rsidR="0088203E" w:rsidRPr="00CF6A43" w:rsidRDefault="0088203E" w:rsidP="005B0627">
            <w:pPr>
              <w:pStyle w:val="TableContentLeft"/>
            </w:pPr>
            <w:r w:rsidRPr="00CF6A43">
              <w:t>1</w:t>
            </w:r>
          </w:p>
        </w:tc>
        <w:tc>
          <w:tcPr>
            <w:tcW w:w="671" w:type="pct"/>
            <w:shd w:val="clear" w:color="auto" w:fill="auto"/>
            <w:vAlign w:val="center"/>
          </w:tcPr>
          <w:p w14:paraId="3E9C9210" w14:textId="77777777" w:rsidR="0088203E" w:rsidRPr="00CF0954" w:rsidRDefault="0088203E" w:rsidP="005B0627">
            <w:pPr>
              <w:pStyle w:val="TableContentLeft"/>
            </w:pPr>
            <w:r w:rsidRPr="00CF0954">
              <w:t xml:space="preserve">S_MNO </w:t>
            </w:r>
            <w:r w:rsidRPr="00CF0954">
              <w:rPr>
                <w:rFonts w:hint="eastAsia"/>
              </w:rPr>
              <w:t>→</w:t>
            </w:r>
            <w:r w:rsidRPr="00CF0954">
              <w:t xml:space="preserve"> SM-DP+</w:t>
            </w:r>
          </w:p>
        </w:tc>
        <w:tc>
          <w:tcPr>
            <w:tcW w:w="1526" w:type="pct"/>
            <w:shd w:val="clear" w:color="auto" w:fill="auto"/>
            <w:vAlign w:val="center"/>
          </w:tcPr>
          <w:p w14:paraId="179C5711" w14:textId="3CECCC40" w:rsidR="0088203E" w:rsidRPr="002C4AAF" w:rsidRDefault="0088203E" w:rsidP="005B0627">
            <w:pPr>
              <w:pStyle w:val="TableContentLeft"/>
            </w:pPr>
            <w:r w:rsidRPr="00CF0954">
              <w:t>MTD_HTTP_REQ(</w:t>
            </w:r>
            <w:r w:rsidRPr="00CF0954">
              <w:br/>
              <w:t xml:space="preserve">   #IUT_SM_DP_ADDRESS_ES2_PLUS,</w:t>
            </w:r>
            <w:r w:rsidRPr="00CF0954">
              <w:br/>
              <w:t xml:space="preserve">   #PATH_CONFIRM_ORDER,</w:t>
            </w:r>
            <w:r w:rsidRPr="00CF0954">
              <w:br/>
              <w:t xml:space="preserve">  MTD_CONFIRM_ORDER(</w:t>
            </w:r>
            <w:r w:rsidRPr="00CF0954">
              <w:br/>
              <w:t xml:space="preserve">      #S_MNO_F_REQ_ID,</w:t>
            </w:r>
            <w:r w:rsidRPr="00CF0954">
              <w:br/>
              <w:t xml:space="preserve">      #FUNCTION_CALL_ID_1,</w:t>
            </w:r>
            <w:r w:rsidRPr="002C4AAF">
              <w:rPr>
                <w:rStyle w:val="PlaceholderText"/>
              </w:rPr>
              <w:t xml:space="preserve">      #</w:t>
            </w:r>
            <w:r w:rsidRPr="00CF0954">
              <w:t>ICCID_OP_PROF1</w:t>
            </w:r>
            <w:r>
              <w:t>_</w:t>
            </w:r>
            <w:r w:rsidRPr="00995DB4">
              <w:t>NON_SWAP</w:t>
            </w:r>
            <w:r w:rsidRPr="00CF0954">
              <w:t xml:space="preserve">,       </w:t>
            </w:r>
            <w:r w:rsidRPr="002C4AAF">
              <w:rPr>
                <w:rStyle w:val="PlaceholderText"/>
              </w:rPr>
              <w:t>NO_PARAM</w:t>
            </w:r>
            <w:r w:rsidRPr="00CF0954">
              <w:t>,           #MATCHING_ID_1, #CONFIRMATION_CODE1,</w:t>
            </w:r>
            <w:r w:rsidRPr="00CF0954">
              <w:br/>
            </w:r>
            <w:r w:rsidRPr="002C4AAF">
              <w:rPr>
                <w:rStyle w:val="PlaceholderText"/>
              </w:rPr>
              <w:t>NO_</w:t>
            </w:r>
            <w:r w:rsidRPr="005F63FE">
              <w:rPr>
                <w:rStyle w:val="PlaceholderText"/>
              </w:rPr>
              <w:t>PARAM</w:t>
            </w:r>
            <w:r w:rsidRPr="005F63FE">
              <w:t>, NO_PARAM</w:t>
            </w:r>
            <w:r w:rsidRPr="005F63FE">
              <w:rPr>
                <w:rStyle w:val="PlaceholderText"/>
              </w:rPr>
              <w:t>,</w:t>
            </w:r>
            <w:r w:rsidRPr="002C4AAF">
              <w:rPr>
                <w:rStyle w:val="PlaceholderText"/>
              </w:rPr>
              <w:t xml:space="preserve"> </w:t>
            </w:r>
            <w:r w:rsidRPr="00CF0954">
              <w:t>TRUE</w:t>
            </w:r>
            <w:r w:rsidRPr="002C4AAF">
              <w:rPr>
                <w:rStyle w:val="PlaceholderText"/>
              </w:rPr>
              <w:t>))</w:t>
            </w:r>
          </w:p>
        </w:tc>
        <w:tc>
          <w:tcPr>
            <w:tcW w:w="2380" w:type="pct"/>
            <w:shd w:val="clear" w:color="auto" w:fill="auto"/>
            <w:vAlign w:val="center"/>
          </w:tcPr>
          <w:p w14:paraId="723F84C9" w14:textId="77777777" w:rsidR="0088203E" w:rsidRPr="00CF0954" w:rsidRDefault="0088203E" w:rsidP="005B0627">
            <w:pPr>
              <w:pStyle w:val="TableContentLeft"/>
            </w:pPr>
            <w:r w:rsidRPr="00CF0954">
              <w:t>MTD_HTTP_RESP(  #R_SUCCESS_MATCHING_ID_EID)</w:t>
            </w:r>
          </w:p>
          <w:p w14:paraId="3CC63828" w14:textId="0FC6967B" w:rsidR="0088203E" w:rsidRPr="00B02788" w:rsidRDefault="0088203E" w:rsidP="005B0627">
            <w:pPr>
              <w:pStyle w:val="TableContentLeft"/>
            </w:pPr>
            <w:r w:rsidRPr="00CF0954">
              <w:t>with &lt;MATCHING_ID&gt;= #MATCHING_ID_1</w:t>
            </w:r>
          </w:p>
        </w:tc>
      </w:tr>
      <w:tr w:rsidR="0088203E" w:rsidRPr="00F87F0E" w14:paraId="6AB6416F" w14:textId="77777777" w:rsidTr="0088203E">
        <w:trPr>
          <w:trHeight w:val="314"/>
          <w:jc w:val="center"/>
        </w:trPr>
        <w:tc>
          <w:tcPr>
            <w:tcW w:w="423" w:type="pct"/>
            <w:shd w:val="clear" w:color="auto" w:fill="auto"/>
            <w:vAlign w:val="center"/>
          </w:tcPr>
          <w:p w14:paraId="152590DE" w14:textId="77777777" w:rsidR="0088203E" w:rsidRDefault="0088203E" w:rsidP="005B0627">
            <w:pPr>
              <w:pStyle w:val="TableContentLeft"/>
            </w:pPr>
            <w:r>
              <w:t>2</w:t>
            </w:r>
          </w:p>
        </w:tc>
        <w:tc>
          <w:tcPr>
            <w:tcW w:w="671" w:type="pct"/>
            <w:shd w:val="clear" w:color="auto" w:fill="auto"/>
            <w:vAlign w:val="center"/>
          </w:tcPr>
          <w:p w14:paraId="5D334533" w14:textId="77777777" w:rsidR="0088203E" w:rsidRPr="00CF0954" w:rsidRDefault="0088203E" w:rsidP="005B0627">
            <w:pPr>
              <w:pStyle w:val="TableContentLeft"/>
            </w:pPr>
            <w:r w:rsidRPr="00CF0954">
              <w:t xml:space="preserve">S_MNO </w:t>
            </w:r>
            <w:r w:rsidRPr="00CF0954">
              <w:rPr>
                <w:rFonts w:hint="eastAsia"/>
              </w:rPr>
              <w:t>→</w:t>
            </w:r>
            <w:r w:rsidRPr="00CF0954">
              <w:t xml:space="preserve"> SM-DP+</w:t>
            </w:r>
          </w:p>
        </w:tc>
        <w:tc>
          <w:tcPr>
            <w:tcW w:w="1526" w:type="pct"/>
            <w:shd w:val="clear" w:color="auto" w:fill="auto"/>
            <w:vAlign w:val="center"/>
          </w:tcPr>
          <w:p w14:paraId="12F2AA58" w14:textId="77777777" w:rsidR="0088203E" w:rsidRPr="00CF0954" w:rsidRDefault="0088203E" w:rsidP="005B0627">
            <w:pPr>
              <w:pStyle w:val="TableContentLeft"/>
            </w:pPr>
            <w:r w:rsidRPr="00CF0954">
              <w:t>Close TLS session (unless SM-DP+ has already closed TLS session)</w:t>
            </w:r>
          </w:p>
        </w:tc>
        <w:tc>
          <w:tcPr>
            <w:tcW w:w="2380" w:type="pct"/>
            <w:shd w:val="clear" w:color="auto" w:fill="auto"/>
            <w:vAlign w:val="center"/>
          </w:tcPr>
          <w:p w14:paraId="2A466C52" w14:textId="77777777" w:rsidR="0088203E" w:rsidRPr="009C0FAF" w:rsidRDefault="0088203E" w:rsidP="005B0627">
            <w:pPr>
              <w:pStyle w:val="TableContentLeft"/>
            </w:pPr>
          </w:p>
        </w:tc>
      </w:tr>
      <w:tr w:rsidR="00497AB8" w:rsidRPr="00F87F0E" w14:paraId="51749C8A" w14:textId="77777777" w:rsidTr="005B0627">
        <w:trPr>
          <w:trHeight w:val="314"/>
          <w:jc w:val="center"/>
        </w:trPr>
        <w:tc>
          <w:tcPr>
            <w:tcW w:w="423" w:type="pct"/>
            <w:shd w:val="clear" w:color="auto" w:fill="auto"/>
            <w:vAlign w:val="center"/>
          </w:tcPr>
          <w:p w14:paraId="6CF92047" w14:textId="77777777" w:rsidR="00497AB8" w:rsidRDefault="00497AB8" w:rsidP="005B0627">
            <w:pPr>
              <w:pStyle w:val="TableContentLeft"/>
            </w:pPr>
            <w:r>
              <w:t>3</w:t>
            </w:r>
          </w:p>
        </w:tc>
        <w:tc>
          <w:tcPr>
            <w:tcW w:w="4577" w:type="pct"/>
            <w:gridSpan w:val="3"/>
            <w:shd w:val="clear" w:color="auto" w:fill="auto"/>
            <w:vAlign w:val="center"/>
          </w:tcPr>
          <w:p w14:paraId="2C5845A5" w14:textId="77777777" w:rsidR="00497AB8" w:rsidRPr="00CF0954" w:rsidRDefault="00497AB8" w:rsidP="005B0627">
            <w:pPr>
              <w:pStyle w:val="TableContentLeft"/>
            </w:pPr>
            <w:r w:rsidRPr="002C4AAF">
              <w:rPr>
                <w:rStyle w:val="PlaceholderText"/>
              </w:rPr>
              <w:t>PROC_TLS_INITIALIZATION_MUTUAL_AUTH</w:t>
            </w:r>
          </w:p>
        </w:tc>
      </w:tr>
      <w:tr w:rsidR="0088203E" w:rsidRPr="00F87F0E" w14:paraId="672C5821" w14:textId="77777777" w:rsidTr="0088203E">
        <w:trPr>
          <w:trHeight w:val="314"/>
          <w:jc w:val="center"/>
        </w:trPr>
        <w:tc>
          <w:tcPr>
            <w:tcW w:w="423" w:type="pct"/>
            <w:shd w:val="clear" w:color="auto" w:fill="auto"/>
            <w:vAlign w:val="center"/>
          </w:tcPr>
          <w:p w14:paraId="01A62C8F" w14:textId="77777777" w:rsidR="0088203E" w:rsidRPr="00A55090" w:rsidRDefault="0088203E" w:rsidP="005B0627">
            <w:pPr>
              <w:pStyle w:val="TableContentLeft"/>
            </w:pPr>
            <w:r>
              <w:t>4</w:t>
            </w:r>
          </w:p>
        </w:tc>
        <w:tc>
          <w:tcPr>
            <w:tcW w:w="671" w:type="pct"/>
            <w:shd w:val="clear" w:color="auto" w:fill="auto"/>
            <w:vAlign w:val="center"/>
          </w:tcPr>
          <w:p w14:paraId="5F0815EE" w14:textId="77777777" w:rsidR="0088203E" w:rsidRPr="00CF0954" w:rsidRDefault="0088203E" w:rsidP="005B0627">
            <w:pPr>
              <w:pStyle w:val="TableContentLeft"/>
            </w:pPr>
            <w:r w:rsidRPr="00CF0954">
              <w:t xml:space="preserve">S_MNO </w:t>
            </w:r>
            <w:r w:rsidRPr="00CF0954">
              <w:rPr>
                <w:rFonts w:hint="eastAsia"/>
              </w:rPr>
              <w:t>→</w:t>
            </w:r>
            <w:r w:rsidRPr="00CF0954">
              <w:t xml:space="preserve"> SM-DP+</w:t>
            </w:r>
          </w:p>
        </w:tc>
        <w:tc>
          <w:tcPr>
            <w:tcW w:w="1526" w:type="pct"/>
            <w:shd w:val="clear" w:color="auto" w:fill="auto"/>
            <w:vAlign w:val="center"/>
          </w:tcPr>
          <w:p w14:paraId="543E3D34" w14:textId="0193BD5A" w:rsidR="0088203E" w:rsidRPr="00CF0954" w:rsidRDefault="0088203E" w:rsidP="005B0627">
            <w:pPr>
              <w:pStyle w:val="TableContentLeft"/>
            </w:pPr>
            <w:r w:rsidRPr="00CF0954">
              <w:t>MTD_HTTP_REQ(</w:t>
            </w:r>
            <w:r w:rsidRPr="00CF0954">
              <w:br/>
              <w:t xml:space="preserve">   #IUT_SM_DP_ADDRESS_ES2_PLUS,</w:t>
            </w:r>
            <w:r w:rsidRPr="00CF0954">
              <w:br/>
              <w:t xml:space="preserve">   #PATH_CONFIRM_ORDER,</w:t>
            </w:r>
            <w:r w:rsidRPr="00CF0954">
              <w:br/>
              <w:t xml:space="preserve">  MTD_CONFIRM_ORDER(</w:t>
            </w:r>
            <w:r w:rsidRPr="00CF0954">
              <w:br/>
              <w:t xml:space="preserve">      #S_MNO_F_REQ_ID,</w:t>
            </w:r>
            <w:r w:rsidRPr="00CF0954">
              <w:br/>
              <w:t xml:space="preserve">      #FUNCTION_CALL_ID_1,</w:t>
            </w:r>
            <w:r w:rsidRPr="002C4AAF">
              <w:rPr>
                <w:rStyle w:val="PlaceholderText"/>
              </w:rPr>
              <w:t xml:space="preserve">      #</w:t>
            </w:r>
            <w:r w:rsidRPr="00CF0954">
              <w:t>ICCID_OP_PROF1</w:t>
            </w:r>
            <w:r>
              <w:t>_</w:t>
            </w:r>
            <w:r w:rsidRPr="00995DB4">
              <w:t>NON_SWAP</w:t>
            </w:r>
            <w:r w:rsidRPr="00CF0954">
              <w:t xml:space="preserve">,       </w:t>
            </w:r>
            <w:r w:rsidRPr="002C4AAF">
              <w:rPr>
                <w:rStyle w:val="PlaceholderText"/>
              </w:rPr>
              <w:t>NO_PARAM</w:t>
            </w:r>
            <w:r w:rsidRPr="00CF0954">
              <w:t>,           #MATCHING_ID_1, #CONFIRMATION_CODE2,</w:t>
            </w:r>
            <w:r w:rsidRPr="00CF0954">
              <w:br/>
            </w:r>
            <w:r w:rsidRPr="002C4AAF">
              <w:rPr>
                <w:rStyle w:val="PlaceholderText"/>
              </w:rPr>
              <w:t>NO_</w:t>
            </w:r>
            <w:r w:rsidRPr="005F63FE">
              <w:rPr>
                <w:rStyle w:val="PlaceholderText"/>
              </w:rPr>
              <w:t>PARAM</w:t>
            </w:r>
            <w:r w:rsidRPr="005F63FE">
              <w:t>, NO_PARAM</w:t>
            </w:r>
            <w:r w:rsidRPr="005F63FE">
              <w:rPr>
                <w:rStyle w:val="PlaceholderText"/>
              </w:rPr>
              <w:t>,</w:t>
            </w:r>
            <w:r w:rsidRPr="002C4AAF">
              <w:rPr>
                <w:rStyle w:val="PlaceholderText"/>
              </w:rPr>
              <w:t xml:space="preserve"> </w:t>
            </w:r>
            <w:r w:rsidRPr="00CF0954">
              <w:t>TRUE</w:t>
            </w:r>
            <w:r w:rsidRPr="002C4AAF">
              <w:rPr>
                <w:rStyle w:val="PlaceholderText"/>
              </w:rPr>
              <w:t>))</w:t>
            </w:r>
          </w:p>
        </w:tc>
        <w:tc>
          <w:tcPr>
            <w:tcW w:w="2380" w:type="pct"/>
            <w:shd w:val="clear" w:color="auto" w:fill="auto"/>
            <w:vAlign w:val="center"/>
          </w:tcPr>
          <w:p w14:paraId="1D126EAB" w14:textId="4922276B" w:rsidR="0088203E" w:rsidRPr="009C0FAF" w:rsidRDefault="0088203E" w:rsidP="005B0627">
            <w:pPr>
              <w:pStyle w:val="TableContentLeft"/>
            </w:pPr>
            <w:r w:rsidRPr="00CF0954">
              <w:t>MTD_HTTP_RESP(  #R_ERROR_ANY)</w:t>
            </w:r>
          </w:p>
        </w:tc>
      </w:tr>
    </w:tbl>
    <w:p w14:paraId="2B3DEB2B" w14:textId="77777777" w:rsidR="00497AB8" w:rsidRPr="002C4AAF" w:rsidRDefault="00497AB8" w:rsidP="00497AB8">
      <w:pPr>
        <w:pStyle w:val="NormalParagraph"/>
        <w:rPr>
          <w:lang w:val="en-US"/>
        </w:rPr>
      </w:pPr>
    </w:p>
    <w:p w14:paraId="017389CC" w14:textId="77777777" w:rsidR="00497AB8" w:rsidRDefault="00497AB8" w:rsidP="00497AB8">
      <w:pPr>
        <w:pStyle w:val="NormalParagraph"/>
      </w:pPr>
    </w:p>
    <w:p w14:paraId="4879FAED" w14:textId="77777777" w:rsidR="00497AB8" w:rsidRPr="002C4AAF" w:rsidRDefault="00497AB8" w:rsidP="00497AB8">
      <w:pPr>
        <w:pStyle w:val="ListParagraph"/>
        <w:keepNext/>
        <w:keepLines/>
        <w:numPr>
          <w:ilvl w:val="0"/>
          <w:numId w:val="123"/>
        </w:numPr>
        <w:spacing w:before="360" w:after="60"/>
        <w:contextualSpacing w:val="0"/>
        <w:jc w:val="left"/>
        <w:outlineLvl w:val="0"/>
        <w:rPr>
          <w:rFonts w:eastAsia="Times New Roman" w:cs="Arial"/>
          <w:b/>
          <w:bCs/>
          <w:vanish/>
          <w:sz w:val="28"/>
          <w:szCs w:val="32"/>
          <w:lang w:eastAsia="en-US"/>
        </w:rPr>
      </w:pPr>
      <w:bookmarkStart w:id="1119" w:name="_Toc86320746"/>
      <w:bookmarkStart w:id="1120" w:name="_Toc86325352"/>
      <w:bookmarkStart w:id="1121" w:name="_Toc86325572"/>
      <w:bookmarkStart w:id="1122" w:name="_Toc144894568"/>
      <w:bookmarkStart w:id="1123" w:name="_Toc152343590"/>
      <w:bookmarkStart w:id="1124" w:name="_Toc152343760"/>
      <w:bookmarkStart w:id="1125" w:name="_Toc152345027"/>
      <w:bookmarkEnd w:id="1119"/>
      <w:bookmarkEnd w:id="1120"/>
      <w:bookmarkEnd w:id="1121"/>
      <w:bookmarkEnd w:id="1122"/>
      <w:bookmarkEnd w:id="1123"/>
      <w:bookmarkEnd w:id="1124"/>
      <w:bookmarkEnd w:id="1125"/>
    </w:p>
    <w:p w14:paraId="0A9C2933" w14:textId="77777777" w:rsidR="00497AB8" w:rsidRPr="002C4AAF" w:rsidRDefault="00497AB8" w:rsidP="00497AB8">
      <w:pPr>
        <w:pStyle w:val="ListParagraph"/>
        <w:keepNext/>
        <w:keepLines/>
        <w:numPr>
          <w:ilvl w:val="0"/>
          <w:numId w:val="123"/>
        </w:numPr>
        <w:spacing w:before="360" w:after="60"/>
        <w:contextualSpacing w:val="0"/>
        <w:jc w:val="left"/>
        <w:outlineLvl w:val="0"/>
        <w:rPr>
          <w:rFonts w:eastAsia="Times New Roman" w:cs="Arial"/>
          <w:b/>
          <w:bCs/>
          <w:vanish/>
          <w:sz w:val="28"/>
          <w:szCs w:val="32"/>
          <w:lang w:eastAsia="en-US"/>
        </w:rPr>
      </w:pPr>
      <w:bookmarkStart w:id="1126" w:name="_Toc86320747"/>
      <w:bookmarkStart w:id="1127" w:name="_Toc86325353"/>
      <w:bookmarkStart w:id="1128" w:name="_Toc86325573"/>
      <w:bookmarkStart w:id="1129" w:name="_Toc144894569"/>
      <w:bookmarkStart w:id="1130" w:name="_Toc152343591"/>
      <w:bookmarkStart w:id="1131" w:name="_Toc152343761"/>
      <w:bookmarkStart w:id="1132" w:name="_Toc152345028"/>
      <w:bookmarkEnd w:id="1126"/>
      <w:bookmarkEnd w:id="1127"/>
      <w:bookmarkEnd w:id="1128"/>
      <w:bookmarkEnd w:id="1129"/>
      <w:bookmarkEnd w:id="1130"/>
      <w:bookmarkEnd w:id="1131"/>
      <w:bookmarkEnd w:id="1132"/>
    </w:p>
    <w:p w14:paraId="23E532F7" w14:textId="77777777" w:rsidR="00497AB8" w:rsidRPr="002C4AAF" w:rsidRDefault="00497AB8" w:rsidP="00497AB8">
      <w:pPr>
        <w:pStyle w:val="ListParagraph"/>
        <w:keepNext/>
        <w:keepLines/>
        <w:numPr>
          <w:ilvl w:val="1"/>
          <w:numId w:val="123"/>
        </w:numPr>
        <w:tabs>
          <w:tab w:val="clear" w:pos="340"/>
        </w:tabs>
        <w:spacing w:before="240" w:after="60"/>
        <w:contextualSpacing w:val="0"/>
        <w:jc w:val="left"/>
        <w:outlineLvl w:val="1"/>
        <w:rPr>
          <w:rFonts w:eastAsia="Times New Roman" w:cs="Arial"/>
          <w:b/>
          <w:bCs/>
          <w:iCs/>
          <w:vanish/>
          <w:sz w:val="24"/>
          <w:szCs w:val="28"/>
          <w:lang w:eastAsia="en-US"/>
        </w:rPr>
      </w:pPr>
      <w:bookmarkStart w:id="1133" w:name="_Toc86320748"/>
      <w:bookmarkStart w:id="1134" w:name="_Toc86325354"/>
      <w:bookmarkStart w:id="1135" w:name="_Toc86325574"/>
      <w:bookmarkStart w:id="1136" w:name="_Toc144894570"/>
      <w:bookmarkStart w:id="1137" w:name="_Toc152343592"/>
      <w:bookmarkStart w:id="1138" w:name="_Toc152343762"/>
      <w:bookmarkStart w:id="1139" w:name="_Toc152345029"/>
      <w:bookmarkEnd w:id="1133"/>
      <w:bookmarkEnd w:id="1134"/>
      <w:bookmarkEnd w:id="1135"/>
      <w:bookmarkEnd w:id="1136"/>
      <w:bookmarkEnd w:id="1137"/>
      <w:bookmarkEnd w:id="1138"/>
      <w:bookmarkEnd w:id="1139"/>
    </w:p>
    <w:p w14:paraId="2AE0F25E" w14:textId="77777777" w:rsidR="00497AB8" w:rsidRPr="002C4AAF" w:rsidRDefault="00497AB8" w:rsidP="00497AB8">
      <w:pPr>
        <w:pStyle w:val="ListParagraph"/>
        <w:keepNext/>
        <w:keepLines/>
        <w:numPr>
          <w:ilvl w:val="1"/>
          <w:numId w:val="123"/>
        </w:numPr>
        <w:tabs>
          <w:tab w:val="clear" w:pos="340"/>
        </w:tabs>
        <w:spacing w:before="240" w:after="60"/>
        <w:contextualSpacing w:val="0"/>
        <w:jc w:val="left"/>
        <w:outlineLvl w:val="1"/>
        <w:rPr>
          <w:rFonts w:eastAsia="Times New Roman" w:cs="Arial"/>
          <w:b/>
          <w:bCs/>
          <w:iCs/>
          <w:vanish/>
          <w:sz w:val="24"/>
          <w:szCs w:val="28"/>
          <w:lang w:eastAsia="en-US"/>
        </w:rPr>
      </w:pPr>
      <w:bookmarkStart w:id="1140" w:name="_Toc86320749"/>
      <w:bookmarkStart w:id="1141" w:name="_Toc86325355"/>
      <w:bookmarkStart w:id="1142" w:name="_Toc86325575"/>
      <w:bookmarkStart w:id="1143" w:name="_Toc144894571"/>
      <w:bookmarkStart w:id="1144" w:name="_Toc152343593"/>
      <w:bookmarkStart w:id="1145" w:name="_Toc152343763"/>
      <w:bookmarkStart w:id="1146" w:name="_Toc152345030"/>
      <w:bookmarkEnd w:id="1140"/>
      <w:bookmarkEnd w:id="1141"/>
      <w:bookmarkEnd w:id="1142"/>
      <w:bookmarkEnd w:id="1143"/>
      <w:bookmarkEnd w:id="1144"/>
      <w:bookmarkEnd w:id="1145"/>
      <w:bookmarkEnd w:id="1146"/>
    </w:p>
    <w:p w14:paraId="12BEC250" w14:textId="77777777" w:rsidR="00497AB8" w:rsidRPr="002C4AAF" w:rsidRDefault="00497AB8" w:rsidP="00497AB8">
      <w:pPr>
        <w:pStyle w:val="ListParagraph"/>
        <w:keepNext/>
        <w:keepLines/>
        <w:numPr>
          <w:ilvl w:val="1"/>
          <w:numId w:val="123"/>
        </w:numPr>
        <w:tabs>
          <w:tab w:val="clear" w:pos="340"/>
        </w:tabs>
        <w:spacing w:before="240" w:after="60"/>
        <w:contextualSpacing w:val="0"/>
        <w:jc w:val="left"/>
        <w:outlineLvl w:val="1"/>
        <w:rPr>
          <w:rFonts w:eastAsia="Times New Roman" w:cs="Arial"/>
          <w:b/>
          <w:bCs/>
          <w:iCs/>
          <w:vanish/>
          <w:sz w:val="24"/>
          <w:szCs w:val="28"/>
          <w:lang w:eastAsia="en-US"/>
        </w:rPr>
      </w:pPr>
      <w:bookmarkStart w:id="1147" w:name="_Toc86320750"/>
      <w:bookmarkStart w:id="1148" w:name="_Toc86325356"/>
      <w:bookmarkStart w:id="1149" w:name="_Toc86325576"/>
      <w:bookmarkStart w:id="1150" w:name="_Toc144894572"/>
      <w:bookmarkStart w:id="1151" w:name="_Toc152343594"/>
      <w:bookmarkStart w:id="1152" w:name="_Toc152343764"/>
      <w:bookmarkStart w:id="1153" w:name="_Toc152345031"/>
      <w:bookmarkEnd w:id="1147"/>
      <w:bookmarkEnd w:id="1148"/>
      <w:bookmarkEnd w:id="1149"/>
      <w:bookmarkEnd w:id="1150"/>
      <w:bookmarkEnd w:id="1151"/>
      <w:bookmarkEnd w:id="1152"/>
      <w:bookmarkEnd w:id="1153"/>
    </w:p>
    <w:p w14:paraId="3B313973" w14:textId="77777777" w:rsidR="00497AB8" w:rsidRPr="002C4AAF" w:rsidRDefault="00497AB8" w:rsidP="00497AB8">
      <w:pPr>
        <w:pStyle w:val="ListParagraph"/>
        <w:keepNext/>
        <w:keepLines/>
        <w:numPr>
          <w:ilvl w:val="1"/>
          <w:numId w:val="123"/>
        </w:numPr>
        <w:tabs>
          <w:tab w:val="clear" w:pos="340"/>
        </w:tabs>
        <w:spacing w:before="240" w:after="60"/>
        <w:contextualSpacing w:val="0"/>
        <w:jc w:val="left"/>
        <w:outlineLvl w:val="1"/>
        <w:rPr>
          <w:rFonts w:eastAsia="Times New Roman" w:cs="Arial"/>
          <w:b/>
          <w:bCs/>
          <w:iCs/>
          <w:vanish/>
          <w:sz w:val="24"/>
          <w:szCs w:val="28"/>
          <w:lang w:eastAsia="en-US"/>
        </w:rPr>
      </w:pPr>
      <w:bookmarkStart w:id="1154" w:name="_Toc86320751"/>
      <w:bookmarkStart w:id="1155" w:name="_Toc86325357"/>
      <w:bookmarkStart w:id="1156" w:name="_Toc86325577"/>
      <w:bookmarkStart w:id="1157" w:name="_Toc144894573"/>
      <w:bookmarkStart w:id="1158" w:name="_Toc152343595"/>
      <w:bookmarkStart w:id="1159" w:name="_Toc152343765"/>
      <w:bookmarkStart w:id="1160" w:name="_Toc152345032"/>
      <w:bookmarkEnd w:id="1154"/>
      <w:bookmarkEnd w:id="1155"/>
      <w:bookmarkEnd w:id="1156"/>
      <w:bookmarkEnd w:id="1157"/>
      <w:bookmarkEnd w:id="1158"/>
      <w:bookmarkEnd w:id="1159"/>
      <w:bookmarkEnd w:id="1160"/>
    </w:p>
    <w:p w14:paraId="6A75C811" w14:textId="77777777" w:rsidR="00497AB8" w:rsidRPr="002C4AAF" w:rsidRDefault="00497AB8" w:rsidP="00497AB8">
      <w:pPr>
        <w:pStyle w:val="ListParagraph"/>
        <w:keepNext/>
        <w:keepLines/>
        <w:numPr>
          <w:ilvl w:val="2"/>
          <w:numId w:val="123"/>
        </w:numPr>
        <w:tabs>
          <w:tab w:val="clear" w:pos="340"/>
        </w:tabs>
        <w:spacing w:before="240" w:after="60"/>
        <w:contextualSpacing w:val="0"/>
        <w:jc w:val="left"/>
        <w:outlineLvl w:val="2"/>
        <w:rPr>
          <w:rFonts w:eastAsia="Times New Roman" w:cs="Arial"/>
          <w:b/>
          <w:bCs/>
          <w:iCs/>
          <w:vanish/>
          <w:sz w:val="24"/>
          <w:szCs w:val="26"/>
          <w:lang w:eastAsia="en-US"/>
        </w:rPr>
      </w:pPr>
      <w:bookmarkStart w:id="1161" w:name="_Toc86320752"/>
      <w:bookmarkStart w:id="1162" w:name="_Toc86325358"/>
      <w:bookmarkStart w:id="1163" w:name="_Toc86325578"/>
      <w:bookmarkStart w:id="1164" w:name="_Toc144894574"/>
      <w:bookmarkStart w:id="1165" w:name="_Toc152343596"/>
      <w:bookmarkStart w:id="1166" w:name="_Toc152343766"/>
      <w:bookmarkStart w:id="1167" w:name="_Toc152345033"/>
      <w:bookmarkEnd w:id="1161"/>
      <w:bookmarkEnd w:id="1162"/>
      <w:bookmarkEnd w:id="1163"/>
      <w:bookmarkEnd w:id="1164"/>
      <w:bookmarkEnd w:id="1165"/>
      <w:bookmarkEnd w:id="1166"/>
      <w:bookmarkEnd w:id="1167"/>
    </w:p>
    <w:p w14:paraId="43892578" w14:textId="77777777" w:rsidR="00497AB8" w:rsidRPr="002C4AAF" w:rsidRDefault="00497AB8" w:rsidP="00497AB8">
      <w:pPr>
        <w:pStyle w:val="ListParagraph"/>
        <w:keepNext/>
        <w:keepLines/>
        <w:numPr>
          <w:ilvl w:val="2"/>
          <w:numId w:val="123"/>
        </w:numPr>
        <w:tabs>
          <w:tab w:val="clear" w:pos="340"/>
        </w:tabs>
        <w:spacing w:before="240" w:after="60"/>
        <w:contextualSpacing w:val="0"/>
        <w:jc w:val="left"/>
        <w:outlineLvl w:val="2"/>
        <w:rPr>
          <w:rFonts w:eastAsia="Times New Roman" w:cs="Arial"/>
          <w:b/>
          <w:bCs/>
          <w:iCs/>
          <w:vanish/>
          <w:sz w:val="24"/>
          <w:szCs w:val="26"/>
          <w:lang w:eastAsia="en-US"/>
        </w:rPr>
      </w:pPr>
      <w:bookmarkStart w:id="1168" w:name="_Toc86320753"/>
      <w:bookmarkStart w:id="1169" w:name="_Toc86325359"/>
      <w:bookmarkStart w:id="1170" w:name="_Toc86325579"/>
      <w:bookmarkStart w:id="1171" w:name="_Toc144894575"/>
      <w:bookmarkStart w:id="1172" w:name="_Toc152343597"/>
      <w:bookmarkStart w:id="1173" w:name="_Toc152343767"/>
      <w:bookmarkStart w:id="1174" w:name="_Toc152345034"/>
      <w:bookmarkEnd w:id="1168"/>
      <w:bookmarkEnd w:id="1169"/>
      <w:bookmarkEnd w:id="1170"/>
      <w:bookmarkEnd w:id="1171"/>
      <w:bookmarkEnd w:id="1172"/>
      <w:bookmarkEnd w:id="1173"/>
      <w:bookmarkEnd w:id="1174"/>
    </w:p>
    <w:p w14:paraId="7F6F38A4" w14:textId="77777777" w:rsidR="00497AB8" w:rsidRPr="002C4AAF" w:rsidRDefault="00497AB8" w:rsidP="00497AB8">
      <w:pPr>
        <w:pStyle w:val="ListParagraph"/>
        <w:keepNext/>
        <w:keepLines/>
        <w:numPr>
          <w:ilvl w:val="3"/>
          <w:numId w:val="123"/>
        </w:numPr>
        <w:tabs>
          <w:tab w:val="clear" w:pos="340"/>
        </w:tabs>
        <w:spacing w:before="240" w:after="60"/>
        <w:contextualSpacing w:val="0"/>
        <w:jc w:val="left"/>
        <w:outlineLvl w:val="3"/>
        <w:rPr>
          <w:rFonts w:ascii="Arial Bold" w:eastAsia="Times New Roman" w:hAnsi="Arial Bold" w:cs="Arial"/>
          <w:b/>
          <w:iCs/>
          <w:vanish/>
          <w:szCs w:val="28"/>
          <w:lang w:eastAsia="en-US"/>
        </w:rPr>
      </w:pPr>
    </w:p>
    <w:p w14:paraId="68DCF9CA" w14:textId="77777777" w:rsidR="00497AB8" w:rsidRPr="002C4AAF" w:rsidRDefault="00497AB8" w:rsidP="00497AB8">
      <w:pPr>
        <w:pStyle w:val="ListParagraph"/>
        <w:keepNext/>
        <w:keepLines/>
        <w:numPr>
          <w:ilvl w:val="3"/>
          <w:numId w:val="123"/>
        </w:numPr>
        <w:tabs>
          <w:tab w:val="clear" w:pos="340"/>
        </w:tabs>
        <w:spacing w:before="240" w:after="60"/>
        <w:contextualSpacing w:val="0"/>
        <w:jc w:val="left"/>
        <w:outlineLvl w:val="3"/>
        <w:rPr>
          <w:rFonts w:ascii="Arial Bold" w:eastAsia="Times New Roman" w:hAnsi="Arial Bold" w:cs="Arial"/>
          <w:b/>
          <w:iCs/>
          <w:vanish/>
          <w:szCs w:val="28"/>
          <w:lang w:eastAsia="en-US"/>
        </w:rPr>
      </w:pPr>
    </w:p>
    <w:p w14:paraId="0067B14C" w14:textId="77777777" w:rsidR="00497AB8" w:rsidRPr="002C4AAF" w:rsidRDefault="00497AB8" w:rsidP="00497AB8">
      <w:pPr>
        <w:pStyle w:val="ListParagraph"/>
        <w:keepNext/>
        <w:keepLines/>
        <w:numPr>
          <w:ilvl w:val="4"/>
          <w:numId w:val="123"/>
        </w:numPr>
        <w:tabs>
          <w:tab w:val="clear" w:pos="340"/>
        </w:tabs>
        <w:spacing w:before="240" w:after="60"/>
        <w:contextualSpacing w:val="0"/>
        <w:jc w:val="left"/>
        <w:outlineLvl w:val="4"/>
        <w:rPr>
          <w:rFonts w:ascii="Arial Bold" w:eastAsia="Times New Roman" w:hAnsi="Arial Bold" w:cs="Arial"/>
          <w:b/>
          <w:bCs/>
          <w:vanish/>
          <w:szCs w:val="26"/>
          <w:lang w:eastAsia="en-US"/>
        </w:rPr>
      </w:pPr>
    </w:p>
    <w:p w14:paraId="25096E34" w14:textId="77777777" w:rsidR="00497AB8" w:rsidRPr="002C4AAF" w:rsidRDefault="00497AB8" w:rsidP="00497AB8">
      <w:pPr>
        <w:pStyle w:val="ListParagraph"/>
        <w:keepNext/>
        <w:keepLines/>
        <w:numPr>
          <w:ilvl w:val="4"/>
          <w:numId w:val="123"/>
        </w:numPr>
        <w:tabs>
          <w:tab w:val="clear" w:pos="340"/>
        </w:tabs>
        <w:spacing w:before="240" w:after="60"/>
        <w:contextualSpacing w:val="0"/>
        <w:jc w:val="left"/>
        <w:outlineLvl w:val="4"/>
        <w:rPr>
          <w:rFonts w:ascii="Arial Bold" w:eastAsia="Times New Roman" w:hAnsi="Arial Bold" w:cs="Arial"/>
          <w:b/>
          <w:bCs/>
          <w:vanish/>
          <w:szCs w:val="26"/>
          <w:lang w:eastAsia="en-US"/>
        </w:rPr>
      </w:pPr>
    </w:p>
    <w:p w14:paraId="75D58034" w14:textId="0C9DD295" w:rsidR="00497AB8" w:rsidRPr="001E683A" w:rsidRDefault="00497AB8" w:rsidP="002D3E2F">
      <w:pPr>
        <w:pStyle w:val="Heading5"/>
        <w:numPr>
          <w:ilvl w:val="0"/>
          <w:numId w:val="0"/>
        </w:numPr>
        <w:rPr>
          <w:lang w:val="es-ES"/>
        </w:rPr>
      </w:pPr>
      <w:r w:rsidRPr="001E683A">
        <w:rPr>
          <w:lang w:val="es-ES"/>
        </w:rPr>
        <w:t>4.3.2.</w:t>
      </w:r>
      <w:r w:rsidR="008D56D3" w:rsidRPr="002D3E2F">
        <w:rPr>
          <w:iCs/>
          <w:lang w:val="es-ES"/>
        </w:rPr>
        <w:t>2</w:t>
      </w:r>
      <w:r w:rsidRPr="001E683A">
        <w:rPr>
          <w:lang w:val="es-ES"/>
        </w:rPr>
        <w:t>.3 TC_SM-DP+_ES2+.ConfirmOrder_ErrorCases</w:t>
      </w:r>
    </w:p>
    <w:p w14:paraId="1AA445C7" w14:textId="77777777" w:rsidR="00497AB8" w:rsidRDefault="00497AB8" w:rsidP="00497AB8">
      <w:pPr>
        <w:pStyle w:val="Heading6no"/>
        <w:rPr>
          <w:rFonts w:cs="Arial"/>
          <w:sz w:val="20"/>
          <w:szCs w:val="20"/>
          <w:lang w:val="en-GB"/>
        </w:rPr>
      </w:pPr>
      <w:r w:rsidRPr="00CF6A43">
        <w:t xml:space="preserve">Test Sequence #01 </w:t>
      </w:r>
      <w:r>
        <w:t>Error</w:t>
      </w:r>
      <w:r w:rsidRPr="00CF6A43">
        <w:t xml:space="preserve">: </w:t>
      </w:r>
      <w:r w:rsidRPr="00A02EFE">
        <w:t xml:space="preserve">unknown </w:t>
      </w:r>
      <w:r>
        <w:t xml:space="preserve">Profile </w:t>
      </w:r>
      <w:r>
        <w:rPr>
          <w:rFonts w:cs="Arial"/>
          <w:sz w:val="20"/>
          <w:szCs w:val="20"/>
          <w:lang w:val="en-GB"/>
        </w:rPr>
        <w:t>(8.2.1/3.9)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75A4DC7A" w14:textId="77777777" w:rsidTr="005B0627">
        <w:trPr>
          <w:jc w:val="center"/>
        </w:trPr>
        <w:tc>
          <w:tcPr>
            <w:tcW w:w="5000" w:type="pct"/>
            <w:gridSpan w:val="2"/>
            <w:shd w:val="clear" w:color="auto" w:fill="BFBFBF" w:themeFill="background1" w:themeFillShade="BF"/>
            <w:vAlign w:val="center"/>
          </w:tcPr>
          <w:p w14:paraId="2B159293"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3C916BBD" w14:textId="77777777" w:rsidTr="005B0627">
        <w:trPr>
          <w:jc w:val="center"/>
        </w:trPr>
        <w:tc>
          <w:tcPr>
            <w:tcW w:w="1283" w:type="pct"/>
            <w:shd w:val="clear" w:color="auto" w:fill="BFBFBF" w:themeFill="background1" w:themeFillShade="BF"/>
            <w:vAlign w:val="center"/>
          </w:tcPr>
          <w:p w14:paraId="50AB34AC"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53108A2B"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16EF5A3E" w14:textId="77777777" w:rsidTr="005B0627">
        <w:trPr>
          <w:jc w:val="center"/>
        </w:trPr>
        <w:tc>
          <w:tcPr>
            <w:tcW w:w="1283" w:type="pct"/>
            <w:vAlign w:val="center"/>
          </w:tcPr>
          <w:p w14:paraId="31DEFC84" w14:textId="77777777" w:rsidR="00497AB8" w:rsidRPr="00CF6A43" w:rsidRDefault="00497AB8" w:rsidP="005B0627">
            <w:pPr>
              <w:pStyle w:val="TableText"/>
            </w:pPr>
            <w:r w:rsidRPr="00CF6A43">
              <w:t>SM-DP+</w:t>
            </w:r>
          </w:p>
        </w:tc>
        <w:tc>
          <w:tcPr>
            <w:tcW w:w="3717" w:type="pct"/>
            <w:vAlign w:val="center"/>
          </w:tcPr>
          <w:p w14:paraId="528A1909" w14:textId="1264F5EE" w:rsidR="00497AB8" w:rsidRPr="00CF6A43" w:rsidRDefault="00497AB8" w:rsidP="005B0627">
            <w:pPr>
              <w:pStyle w:val="TableText"/>
            </w:pPr>
            <w:r>
              <w:t>No</w:t>
            </w:r>
            <w:r w:rsidRPr="00CF6A43">
              <w:t xml:space="preserve"> Profile identified by ICCID_OP_PROF1</w:t>
            </w:r>
            <w:r w:rsidR="008968CC">
              <w:t>_</w:t>
            </w:r>
            <w:r w:rsidR="008968CC" w:rsidRPr="00995DB4">
              <w:t>NON_SWAP</w:t>
            </w:r>
            <w:r w:rsidRPr="00CF6A43">
              <w:t xml:space="preserve"> is </w:t>
            </w:r>
            <w:r>
              <w:t>configured in the server</w:t>
            </w:r>
            <w:r w:rsidRPr="00CF6A43">
              <w:t xml:space="preserve"> for S_MNO</w:t>
            </w:r>
          </w:p>
        </w:tc>
      </w:tr>
    </w:tbl>
    <w:p w14:paraId="7765CC8B"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88203E" w:rsidRPr="001F0550" w14:paraId="18440A77" w14:textId="77777777" w:rsidTr="0088203E">
        <w:trPr>
          <w:trHeight w:val="314"/>
          <w:jc w:val="center"/>
        </w:trPr>
        <w:tc>
          <w:tcPr>
            <w:tcW w:w="423" w:type="pct"/>
            <w:shd w:val="clear" w:color="auto" w:fill="C00000"/>
            <w:vAlign w:val="center"/>
          </w:tcPr>
          <w:p w14:paraId="1764F067" w14:textId="77777777" w:rsidR="0088203E" w:rsidRPr="00CF6A43" w:rsidRDefault="0088203E" w:rsidP="005B0627">
            <w:pPr>
              <w:pStyle w:val="TableHeader"/>
            </w:pPr>
            <w:r w:rsidRPr="00CF6A43">
              <w:t>Step</w:t>
            </w:r>
          </w:p>
        </w:tc>
        <w:tc>
          <w:tcPr>
            <w:tcW w:w="671" w:type="pct"/>
            <w:shd w:val="clear" w:color="auto" w:fill="C00000"/>
            <w:vAlign w:val="center"/>
          </w:tcPr>
          <w:p w14:paraId="1667554B" w14:textId="77777777" w:rsidR="0088203E" w:rsidRPr="00CF6A43" w:rsidRDefault="0088203E" w:rsidP="005B0627">
            <w:pPr>
              <w:pStyle w:val="TableHeader"/>
            </w:pPr>
            <w:r w:rsidRPr="00CF6A43">
              <w:t>Direction</w:t>
            </w:r>
          </w:p>
        </w:tc>
        <w:tc>
          <w:tcPr>
            <w:tcW w:w="1526" w:type="pct"/>
            <w:shd w:val="clear" w:color="auto" w:fill="C00000"/>
            <w:vAlign w:val="center"/>
          </w:tcPr>
          <w:p w14:paraId="153FE8BA" w14:textId="77777777" w:rsidR="0088203E" w:rsidRPr="00CF6A43" w:rsidRDefault="0088203E" w:rsidP="005B0627">
            <w:pPr>
              <w:pStyle w:val="TableHeader"/>
            </w:pPr>
            <w:r w:rsidRPr="00CF6A43">
              <w:t>Sequence / Description</w:t>
            </w:r>
          </w:p>
        </w:tc>
        <w:tc>
          <w:tcPr>
            <w:tcW w:w="2380" w:type="pct"/>
            <w:shd w:val="clear" w:color="auto" w:fill="C00000"/>
            <w:vAlign w:val="center"/>
          </w:tcPr>
          <w:p w14:paraId="773DC88F" w14:textId="48F5CA94" w:rsidR="0088203E" w:rsidRPr="00C71E8A" w:rsidRDefault="0088203E" w:rsidP="005B0627">
            <w:pPr>
              <w:pStyle w:val="TableHeader"/>
            </w:pPr>
            <w:r w:rsidRPr="007E5B2A">
              <w:t>Expected resul</w:t>
            </w:r>
            <w:r w:rsidRPr="00F85498">
              <w:t>t</w:t>
            </w:r>
          </w:p>
        </w:tc>
      </w:tr>
      <w:tr w:rsidR="00497AB8" w:rsidRPr="00A55090" w14:paraId="02BAACA0" w14:textId="77777777" w:rsidTr="005B0627">
        <w:trPr>
          <w:trHeight w:val="314"/>
          <w:jc w:val="center"/>
        </w:trPr>
        <w:tc>
          <w:tcPr>
            <w:tcW w:w="423" w:type="pct"/>
            <w:shd w:val="clear" w:color="auto" w:fill="auto"/>
            <w:vAlign w:val="center"/>
          </w:tcPr>
          <w:p w14:paraId="05523C18"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3ED8156C" w14:textId="77777777" w:rsidR="00497AB8" w:rsidRPr="00D946DD" w:rsidRDefault="00497AB8" w:rsidP="005B0627">
            <w:pPr>
              <w:pStyle w:val="TableContentLeft"/>
            </w:pPr>
            <w:r w:rsidRPr="002C4AAF">
              <w:rPr>
                <w:rStyle w:val="PlaceholderText"/>
              </w:rPr>
              <w:t>PROC_TLS_INITIALIZATION_MUTUAL_AUTH</w:t>
            </w:r>
          </w:p>
        </w:tc>
      </w:tr>
      <w:tr w:rsidR="0088203E" w:rsidRPr="006B0913" w14:paraId="6761C7AD" w14:textId="77777777" w:rsidTr="0088203E">
        <w:trPr>
          <w:trHeight w:val="314"/>
          <w:jc w:val="center"/>
        </w:trPr>
        <w:tc>
          <w:tcPr>
            <w:tcW w:w="423" w:type="pct"/>
            <w:shd w:val="clear" w:color="auto" w:fill="auto"/>
            <w:vAlign w:val="center"/>
          </w:tcPr>
          <w:p w14:paraId="4E7D282D" w14:textId="77777777" w:rsidR="0088203E" w:rsidRPr="00CF6A43" w:rsidRDefault="0088203E" w:rsidP="005B0627">
            <w:pPr>
              <w:pStyle w:val="TableContentLeft"/>
            </w:pPr>
            <w:r w:rsidRPr="00CF6A43">
              <w:t>1</w:t>
            </w:r>
          </w:p>
        </w:tc>
        <w:tc>
          <w:tcPr>
            <w:tcW w:w="671" w:type="pct"/>
            <w:shd w:val="clear" w:color="auto" w:fill="auto"/>
            <w:vAlign w:val="center"/>
          </w:tcPr>
          <w:p w14:paraId="327B2D14" w14:textId="77777777" w:rsidR="0088203E" w:rsidRPr="00CF6A43" w:rsidRDefault="0088203E" w:rsidP="005B0627">
            <w:pPr>
              <w:pStyle w:val="TableContentLeft"/>
            </w:pPr>
            <w:r w:rsidRPr="00CF6A43">
              <w:t>S_MNO</w:t>
            </w:r>
            <w:r w:rsidRPr="00CF6A43">
              <w:rPr>
                <w:rFonts w:hint="eastAsia"/>
              </w:rPr>
              <w:t xml:space="preserve"> </w:t>
            </w:r>
            <w:r w:rsidRPr="00CF6A43">
              <w:rPr>
                <w:rFonts w:hint="eastAsia"/>
              </w:rPr>
              <w:t>→</w:t>
            </w:r>
            <w:r>
              <w:rPr>
                <w:rFonts w:hint="eastAsia"/>
              </w:rPr>
              <w:t xml:space="preserve"> SM-DP+</w:t>
            </w:r>
          </w:p>
        </w:tc>
        <w:tc>
          <w:tcPr>
            <w:tcW w:w="1526" w:type="pct"/>
            <w:shd w:val="clear" w:color="auto" w:fill="auto"/>
            <w:vAlign w:val="center"/>
          </w:tcPr>
          <w:p w14:paraId="3A7D23DE" w14:textId="68372FFC" w:rsidR="0088203E" w:rsidRPr="002C4AAF" w:rsidRDefault="0088203E" w:rsidP="005B0627">
            <w:pPr>
              <w:pStyle w:val="TableContentLeft"/>
            </w:pPr>
            <w:r w:rsidRPr="00D946DD">
              <w:t>MTD_HTTP_REQ(</w:t>
            </w:r>
            <w:r w:rsidRPr="00D946DD">
              <w:br/>
              <w:t xml:space="preserve">   #IUT_SM_DP_ADDRESS_ES2_PLUS,</w:t>
            </w:r>
            <w:r w:rsidRPr="00D946DD">
              <w:br/>
              <w:t xml:space="preserve">   #PATH_CONFIRM_ORDER,</w:t>
            </w:r>
            <w:r w:rsidRPr="00D946DD">
              <w:br/>
              <w:t xml:space="preserve">  MTD_CONFIRM_ORDER(</w:t>
            </w:r>
            <w:r w:rsidRPr="00D946DD">
              <w:br/>
              <w:t xml:space="preserve">      #S_MNO_F_REQ_ID,</w:t>
            </w:r>
            <w:r w:rsidRPr="00D946DD">
              <w:br/>
              <w:t xml:space="preserve">      #FUNCTION_CALL_ID_1,</w:t>
            </w:r>
            <w:r w:rsidRPr="002C4AAF">
              <w:rPr>
                <w:rStyle w:val="PlaceholderText"/>
              </w:rPr>
              <w:t xml:space="preserve">      #</w:t>
            </w:r>
            <w:r w:rsidRPr="00D946DD">
              <w:t>ICCID_OP_PROF1</w:t>
            </w:r>
            <w:r>
              <w:t>_</w:t>
            </w:r>
            <w:r w:rsidRPr="00995DB4">
              <w:t>NON_SWAP</w:t>
            </w:r>
            <w:r w:rsidRPr="00D946DD">
              <w:t xml:space="preserve">,       </w:t>
            </w:r>
            <w:r w:rsidRPr="002C4AAF">
              <w:rPr>
                <w:rStyle w:val="PlaceholderText"/>
              </w:rPr>
              <w:t>NO_PARAM</w:t>
            </w:r>
            <w:r w:rsidRPr="00D946DD">
              <w:t>,           #MATCHING_ID_1, #CONFIRMATION_CODE1,</w:t>
            </w:r>
            <w:r w:rsidRPr="00D946DD">
              <w:br/>
            </w:r>
            <w:r w:rsidRPr="002C4AAF">
              <w:rPr>
                <w:rStyle w:val="PlaceholderText"/>
              </w:rPr>
              <w:t>NO_</w:t>
            </w:r>
            <w:r w:rsidRPr="005F63FE">
              <w:rPr>
                <w:rStyle w:val="PlaceholderText"/>
              </w:rPr>
              <w:t>PARAM</w:t>
            </w:r>
            <w:r w:rsidRPr="005F63FE">
              <w:t>, NO_PARAM</w:t>
            </w:r>
            <w:r w:rsidRPr="002C4AAF">
              <w:rPr>
                <w:rStyle w:val="PlaceholderText"/>
              </w:rPr>
              <w:t xml:space="preserve">, </w:t>
            </w:r>
            <w:r w:rsidRPr="00D946DD">
              <w:t>TRUE</w:t>
            </w:r>
            <w:r w:rsidRPr="002C4AAF">
              <w:rPr>
                <w:rStyle w:val="PlaceholderText"/>
              </w:rPr>
              <w:t>))</w:t>
            </w:r>
          </w:p>
        </w:tc>
        <w:tc>
          <w:tcPr>
            <w:tcW w:w="2380" w:type="pct"/>
            <w:shd w:val="clear" w:color="auto" w:fill="auto"/>
            <w:vAlign w:val="center"/>
          </w:tcPr>
          <w:p w14:paraId="41013BD9" w14:textId="4A257B54" w:rsidR="0088203E" w:rsidRPr="00DE77FD" w:rsidRDefault="0088203E" w:rsidP="005B0627">
            <w:pPr>
              <w:pStyle w:val="TableContentLeft"/>
              <w:rPr>
                <w:lang w:val="es-ES"/>
              </w:rPr>
            </w:pPr>
            <w:r w:rsidRPr="00D946DD">
              <w:rPr>
                <w:lang w:val="es-ES"/>
              </w:rPr>
              <w:t>MTD_HTTP_RESP(  #R_ERROR_8_2_1_3_9)</w:t>
            </w:r>
          </w:p>
        </w:tc>
      </w:tr>
    </w:tbl>
    <w:p w14:paraId="2D361B81" w14:textId="77777777" w:rsidR="00497AB8" w:rsidRPr="00DE77FD" w:rsidRDefault="00497AB8" w:rsidP="00497AB8">
      <w:pPr>
        <w:pStyle w:val="NormalParagraph"/>
        <w:rPr>
          <w:lang w:val="es-ES"/>
        </w:rPr>
      </w:pPr>
    </w:p>
    <w:p w14:paraId="0FC9EDAC" w14:textId="77777777" w:rsidR="00497AB8" w:rsidRDefault="00497AB8" w:rsidP="00497AB8">
      <w:pPr>
        <w:pStyle w:val="Heading6no"/>
        <w:rPr>
          <w:color w:val="000000" w:themeColor="text1"/>
        </w:rPr>
      </w:pPr>
      <w:r w:rsidRPr="00CF6A43">
        <w:t>Test Sequence #0</w:t>
      </w:r>
      <w:r>
        <w:t>2</w:t>
      </w:r>
      <w:r w:rsidRPr="00CF6A43">
        <w:t xml:space="preserve"> </w:t>
      </w:r>
      <w:r>
        <w:t>Error</w:t>
      </w:r>
      <w:r w:rsidRPr="00CF6A43">
        <w:t xml:space="preserve">: </w:t>
      </w:r>
      <w:r>
        <w:t xml:space="preserve">Profile in ‘Available’ state </w:t>
      </w:r>
      <w:r>
        <w:rPr>
          <w:rFonts w:cs="Arial"/>
          <w:sz w:val="20"/>
          <w:szCs w:val="20"/>
          <w:lang w:val="en-GB"/>
        </w:rPr>
        <w:t>(unspecified Error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7A2A1E99" w14:textId="77777777" w:rsidTr="005B0627">
        <w:trPr>
          <w:jc w:val="center"/>
        </w:trPr>
        <w:tc>
          <w:tcPr>
            <w:tcW w:w="5000" w:type="pct"/>
            <w:gridSpan w:val="2"/>
            <w:shd w:val="clear" w:color="auto" w:fill="BFBFBF" w:themeFill="background1" w:themeFillShade="BF"/>
            <w:vAlign w:val="center"/>
          </w:tcPr>
          <w:p w14:paraId="50AF8FBD"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708DD668" w14:textId="77777777" w:rsidTr="005B0627">
        <w:trPr>
          <w:jc w:val="center"/>
        </w:trPr>
        <w:tc>
          <w:tcPr>
            <w:tcW w:w="1283" w:type="pct"/>
            <w:shd w:val="clear" w:color="auto" w:fill="BFBFBF" w:themeFill="background1" w:themeFillShade="BF"/>
            <w:vAlign w:val="center"/>
          </w:tcPr>
          <w:p w14:paraId="3CE4C4B9"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2F5BD1D6"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7953A87F" w14:textId="77777777" w:rsidTr="005B0627">
        <w:trPr>
          <w:jc w:val="center"/>
        </w:trPr>
        <w:tc>
          <w:tcPr>
            <w:tcW w:w="1283" w:type="pct"/>
            <w:vAlign w:val="center"/>
          </w:tcPr>
          <w:p w14:paraId="0C67418E" w14:textId="77777777" w:rsidR="00497AB8" w:rsidRPr="00CF6A43" w:rsidRDefault="00497AB8" w:rsidP="005B0627">
            <w:pPr>
              <w:pStyle w:val="TableText"/>
            </w:pPr>
            <w:r w:rsidRPr="00CF6A43">
              <w:t>SM-DP+</w:t>
            </w:r>
          </w:p>
        </w:tc>
        <w:tc>
          <w:tcPr>
            <w:tcW w:w="3717" w:type="pct"/>
            <w:vAlign w:val="center"/>
          </w:tcPr>
          <w:p w14:paraId="704A9C1B" w14:textId="26BE19E0" w:rsidR="00497AB8" w:rsidRPr="00CF6A43" w:rsidRDefault="00497AB8" w:rsidP="005B0627">
            <w:pPr>
              <w:pStyle w:val="TableText"/>
            </w:pPr>
            <w:r w:rsidRPr="00CF6A43">
              <w:t>The Profile identified by ICCID_OP_PROF1</w:t>
            </w:r>
            <w:r w:rsidR="00F20563">
              <w:t>_</w:t>
            </w:r>
            <w:r w:rsidR="00F20563" w:rsidRPr="00995DB4">
              <w:t>NON_SWAP</w:t>
            </w:r>
            <w:r w:rsidRPr="00CF6A43">
              <w:t xml:space="preserve"> is configured in ‘</w:t>
            </w:r>
            <w:r>
              <w:t>Available’</w:t>
            </w:r>
            <w:r w:rsidRPr="00CF6A43">
              <w:t xml:space="preserve"> state for S_MNO</w:t>
            </w:r>
          </w:p>
        </w:tc>
      </w:tr>
    </w:tbl>
    <w:p w14:paraId="19741789"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88203E" w:rsidRPr="001F0550" w14:paraId="36D0A28D" w14:textId="77777777" w:rsidTr="0088203E">
        <w:trPr>
          <w:trHeight w:val="314"/>
          <w:jc w:val="center"/>
        </w:trPr>
        <w:tc>
          <w:tcPr>
            <w:tcW w:w="423" w:type="pct"/>
            <w:shd w:val="clear" w:color="auto" w:fill="C00000"/>
            <w:vAlign w:val="center"/>
          </w:tcPr>
          <w:p w14:paraId="15B79EF1" w14:textId="77777777" w:rsidR="0088203E" w:rsidRPr="00CF6A43" w:rsidRDefault="0088203E" w:rsidP="005B0627">
            <w:pPr>
              <w:pStyle w:val="TableHeader"/>
            </w:pPr>
            <w:r w:rsidRPr="00CF6A43">
              <w:t>Step</w:t>
            </w:r>
          </w:p>
        </w:tc>
        <w:tc>
          <w:tcPr>
            <w:tcW w:w="671" w:type="pct"/>
            <w:shd w:val="clear" w:color="auto" w:fill="C00000"/>
            <w:vAlign w:val="center"/>
          </w:tcPr>
          <w:p w14:paraId="4059318F" w14:textId="77777777" w:rsidR="0088203E" w:rsidRPr="00CF6A43" w:rsidRDefault="0088203E" w:rsidP="005B0627">
            <w:pPr>
              <w:pStyle w:val="TableHeader"/>
            </w:pPr>
            <w:r w:rsidRPr="00CF6A43">
              <w:t>Direction</w:t>
            </w:r>
          </w:p>
        </w:tc>
        <w:tc>
          <w:tcPr>
            <w:tcW w:w="1526" w:type="pct"/>
            <w:shd w:val="clear" w:color="auto" w:fill="C00000"/>
            <w:vAlign w:val="center"/>
          </w:tcPr>
          <w:p w14:paraId="38CF02A8" w14:textId="77777777" w:rsidR="0088203E" w:rsidRPr="00CF6A43" w:rsidRDefault="0088203E" w:rsidP="005B0627">
            <w:pPr>
              <w:pStyle w:val="TableHeader"/>
            </w:pPr>
            <w:r w:rsidRPr="00CF6A43">
              <w:t>Sequence / Description</w:t>
            </w:r>
          </w:p>
        </w:tc>
        <w:tc>
          <w:tcPr>
            <w:tcW w:w="2380" w:type="pct"/>
            <w:shd w:val="clear" w:color="auto" w:fill="C00000"/>
            <w:vAlign w:val="center"/>
          </w:tcPr>
          <w:p w14:paraId="08EAE7F0" w14:textId="5938D3B2" w:rsidR="0088203E" w:rsidRPr="00C71E8A" w:rsidRDefault="0088203E" w:rsidP="005B0627">
            <w:pPr>
              <w:pStyle w:val="TableHeader"/>
            </w:pPr>
            <w:r w:rsidRPr="007E5B2A">
              <w:t>Expected resul</w:t>
            </w:r>
            <w:r w:rsidRPr="00F85498">
              <w:t>t</w:t>
            </w:r>
          </w:p>
        </w:tc>
      </w:tr>
      <w:tr w:rsidR="00497AB8" w:rsidRPr="00A55090" w14:paraId="6790DADE" w14:textId="77777777" w:rsidTr="005B0627">
        <w:trPr>
          <w:trHeight w:val="314"/>
          <w:jc w:val="center"/>
        </w:trPr>
        <w:tc>
          <w:tcPr>
            <w:tcW w:w="423" w:type="pct"/>
            <w:shd w:val="clear" w:color="auto" w:fill="auto"/>
            <w:vAlign w:val="center"/>
          </w:tcPr>
          <w:p w14:paraId="7CF8D62F" w14:textId="77777777" w:rsidR="00497AB8" w:rsidRPr="00D946DD" w:rsidRDefault="00497AB8" w:rsidP="005B0627">
            <w:pPr>
              <w:pStyle w:val="TableContentLeft"/>
            </w:pPr>
            <w:r w:rsidRPr="00D946DD">
              <w:t>IC1</w:t>
            </w:r>
          </w:p>
        </w:tc>
        <w:tc>
          <w:tcPr>
            <w:tcW w:w="4577" w:type="pct"/>
            <w:gridSpan w:val="3"/>
            <w:shd w:val="clear" w:color="auto" w:fill="auto"/>
            <w:vAlign w:val="center"/>
          </w:tcPr>
          <w:p w14:paraId="713DB68B" w14:textId="77777777" w:rsidR="00497AB8" w:rsidRPr="00D946DD" w:rsidRDefault="00497AB8" w:rsidP="005B0627">
            <w:pPr>
              <w:pStyle w:val="TableContentLeft"/>
            </w:pPr>
            <w:r w:rsidRPr="002C4AAF">
              <w:rPr>
                <w:rStyle w:val="PlaceholderText"/>
              </w:rPr>
              <w:t>PROC_TLS_INITIALIZATION_MUTUAL_AUTH</w:t>
            </w:r>
          </w:p>
        </w:tc>
      </w:tr>
      <w:tr w:rsidR="0088203E" w:rsidRPr="00DE77FD" w14:paraId="2DCABD84" w14:textId="77777777" w:rsidTr="0088203E">
        <w:trPr>
          <w:trHeight w:val="314"/>
          <w:jc w:val="center"/>
        </w:trPr>
        <w:tc>
          <w:tcPr>
            <w:tcW w:w="423" w:type="pct"/>
            <w:shd w:val="clear" w:color="auto" w:fill="auto"/>
            <w:vAlign w:val="center"/>
          </w:tcPr>
          <w:p w14:paraId="3B2977E6" w14:textId="77777777" w:rsidR="0088203E" w:rsidRPr="00D946DD" w:rsidRDefault="0088203E" w:rsidP="005B0627">
            <w:pPr>
              <w:pStyle w:val="TableContentLeft"/>
            </w:pPr>
            <w:r w:rsidRPr="00D946DD">
              <w:t>1</w:t>
            </w:r>
          </w:p>
        </w:tc>
        <w:tc>
          <w:tcPr>
            <w:tcW w:w="671" w:type="pct"/>
            <w:shd w:val="clear" w:color="auto" w:fill="auto"/>
            <w:vAlign w:val="center"/>
          </w:tcPr>
          <w:p w14:paraId="40E9990F" w14:textId="77777777" w:rsidR="0088203E" w:rsidRPr="00D946DD" w:rsidRDefault="0088203E" w:rsidP="005B0627">
            <w:pPr>
              <w:pStyle w:val="TableContentLeft"/>
            </w:pPr>
            <w:r w:rsidRPr="00D946DD">
              <w:t xml:space="preserve">S_MNO </w:t>
            </w:r>
            <w:r w:rsidRPr="00D946DD">
              <w:rPr>
                <w:rFonts w:hint="eastAsia"/>
              </w:rPr>
              <w:t>→</w:t>
            </w:r>
            <w:r>
              <w:rPr>
                <w:rFonts w:hint="eastAsia"/>
              </w:rPr>
              <w:t>SM-DP+</w:t>
            </w:r>
          </w:p>
        </w:tc>
        <w:tc>
          <w:tcPr>
            <w:tcW w:w="1526" w:type="pct"/>
            <w:shd w:val="clear" w:color="auto" w:fill="auto"/>
            <w:vAlign w:val="center"/>
          </w:tcPr>
          <w:p w14:paraId="5CA19A81" w14:textId="16876F36" w:rsidR="0088203E" w:rsidRPr="002C4AAF" w:rsidRDefault="0088203E" w:rsidP="005B0627">
            <w:pPr>
              <w:pStyle w:val="TableContentLeft"/>
            </w:pPr>
            <w:r w:rsidRPr="00D946DD">
              <w:t>MTD_HTTP_REQ(</w:t>
            </w:r>
            <w:r w:rsidRPr="00D946DD">
              <w:br/>
              <w:t xml:space="preserve">   #IUT_SM_DP_ADDRESS_ES2_PLUS,</w:t>
            </w:r>
            <w:r w:rsidRPr="00D946DD">
              <w:br/>
              <w:t xml:space="preserve">   #PATH_CONFIRM_ORDER,</w:t>
            </w:r>
            <w:r w:rsidRPr="00D946DD">
              <w:br/>
              <w:t xml:space="preserve">  MTD_CONFIRM_ORDER(</w:t>
            </w:r>
            <w:r w:rsidRPr="00D946DD">
              <w:br/>
              <w:t xml:space="preserve">      #S_MNO_F_REQ_ID,</w:t>
            </w:r>
            <w:r w:rsidRPr="00D946DD">
              <w:br/>
              <w:t xml:space="preserve">      #FUNCTION_CALL_ID_1,</w:t>
            </w:r>
            <w:r w:rsidRPr="002C4AAF">
              <w:rPr>
                <w:rStyle w:val="PlaceholderText"/>
              </w:rPr>
              <w:t xml:space="preserve">      #</w:t>
            </w:r>
            <w:r w:rsidRPr="00D946DD">
              <w:t>ICCID_OP_PROF1</w:t>
            </w:r>
            <w:r>
              <w:t>_</w:t>
            </w:r>
            <w:r w:rsidRPr="00995DB4">
              <w:t>NON_SWAP</w:t>
            </w:r>
            <w:r w:rsidRPr="00D946DD">
              <w:t xml:space="preserve">,       </w:t>
            </w:r>
            <w:r w:rsidRPr="002C4AAF">
              <w:rPr>
                <w:rStyle w:val="PlaceholderText"/>
              </w:rPr>
              <w:t>NO_PARAM</w:t>
            </w:r>
            <w:r w:rsidRPr="00D946DD">
              <w:t>,           #MATCHING_ID_1, #CONFIRMATION_CODE1,</w:t>
            </w:r>
            <w:r w:rsidRPr="00D946DD">
              <w:br/>
            </w:r>
            <w:r w:rsidRPr="002C4AAF">
              <w:rPr>
                <w:rStyle w:val="PlaceholderText"/>
              </w:rPr>
              <w:lastRenderedPageBreak/>
              <w:t>NO_</w:t>
            </w:r>
            <w:r w:rsidRPr="005F63FE">
              <w:rPr>
                <w:rStyle w:val="PlaceholderText"/>
              </w:rPr>
              <w:t>PARAM</w:t>
            </w:r>
            <w:r w:rsidRPr="005F63FE">
              <w:t>, NO_PARAM</w:t>
            </w:r>
            <w:r w:rsidRPr="005F63FE">
              <w:rPr>
                <w:rStyle w:val="PlaceholderText"/>
              </w:rPr>
              <w:t>,</w:t>
            </w:r>
            <w:r w:rsidRPr="002C4AAF">
              <w:rPr>
                <w:rStyle w:val="PlaceholderText"/>
              </w:rPr>
              <w:t xml:space="preserve"> </w:t>
            </w:r>
            <w:r w:rsidRPr="00D946DD">
              <w:t>TRUE</w:t>
            </w:r>
            <w:r w:rsidRPr="002C4AAF">
              <w:rPr>
                <w:rStyle w:val="PlaceholderText"/>
              </w:rPr>
              <w:t>))</w:t>
            </w:r>
          </w:p>
        </w:tc>
        <w:tc>
          <w:tcPr>
            <w:tcW w:w="2380" w:type="pct"/>
            <w:shd w:val="clear" w:color="auto" w:fill="auto"/>
            <w:vAlign w:val="center"/>
          </w:tcPr>
          <w:p w14:paraId="310BD3D7" w14:textId="4596AEA2" w:rsidR="0088203E" w:rsidRPr="00D946DD" w:rsidRDefault="0088203E" w:rsidP="005B0627">
            <w:pPr>
              <w:pStyle w:val="TableContentLeft"/>
            </w:pPr>
            <w:r w:rsidRPr="00D946DD">
              <w:lastRenderedPageBreak/>
              <w:t>MTD_HTTP_RESP( #R_ERROR_ANY)</w:t>
            </w:r>
          </w:p>
        </w:tc>
      </w:tr>
    </w:tbl>
    <w:p w14:paraId="55D545B2" w14:textId="77777777" w:rsidR="00497AB8" w:rsidRPr="0012374D" w:rsidRDefault="00497AB8" w:rsidP="00497AB8">
      <w:pPr>
        <w:pStyle w:val="NormalParagraph"/>
      </w:pPr>
    </w:p>
    <w:p w14:paraId="71DFA836" w14:textId="77777777" w:rsidR="00497AB8" w:rsidRDefault="00497AB8" w:rsidP="00497AB8">
      <w:pPr>
        <w:pStyle w:val="Heading6no"/>
      </w:pPr>
      <w:r w:rsidRPr="00CF6A43">
        <w:t>Test Sequence #0</w:t>
      </w:r>
      <w:r>
        <w:t>3</w:t>
      </w:r>
      <w:r w:rsidRPr="00CF6A43">
        <w:t xml:space="preserve"> </w:t>
      </w:r>
      <w:r>
        <w:t>Error</w:t>
      </w:r>
      <w:r w:rsidRPr="00CF6A43">
        <w:t xml:space="preserve">: </w:t>
      </w:r>
      <w:r>
        <w:t>conflicting</w:t>
      </w:r>
      <w:r>
        <w:rPr>
          <w:lang w:eastAsia="en-US"/>
        </w:rPr>
        <w:t xml:space="preserve"> matching I</w:t>
      </w:r>
      <w:r w:rsidRPr="007E1482">
        <w:rPr>
          <w:lang w:eastAsia="en-US"/>
        </w:rPr>
        <w:t>D</w:t>
      </w:r>
      <w:r>
        <w:t xml:space="preserve"> </w:t>
      </w:r>
      <w:r>
        <w:rPr>
          <w:rFonts w:cs="Arial"/>
          <w:sz w:val="20"/>
          <w:szCs w:val="20"/>
          <w:lang w:val="en-GB"/>
        </w:rPr>
        <w:t>(8.2.6/3.3)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6ED1FBD9" w14:textId="77777777" w:rsidTr="005B0627">
        <w:trPr>
          <w:jc w:val="center"/>
        </w:trPr>
        <w:tc>
          <w:tcPr>
            <w:tcW w:w="5000" w:type="pct"/>
            <w:gridSpan w:val="2"/>
            <w:shd w:val="clear" w:color="auto" w:fill="BFBFBF" w:themeFill="background1" w:themeFillShade="BF"/>
            <w:vAlign w:val="center"/>
          </w:tcPr>
          <w:p w14:paraId="2C4504B2"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4BAC8BC5" w14:textId="77777777" w:rsidTr="005B0627">
        <w:trPr>
          <w:jc w:val="center"/>
        </w:trPr>
        <w:tc>
          <w:tcPr>
            <w:tcW w:w="1283" w:type="pct"/>
            <w:shd w:val="clear" w:color="auto" w:fill="BFBFBF" w:themeFill="background1" w:themeFillShade="BF"/>
            <w:vAlign w:val="center"/>
          </w:tcPr>
          <w:p w14:paraId="08B7B636"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0AD5EB32"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6E11B19A" w14:textId="77777777" w:rsidTr="005B0627">
        <w:trPr>
          <w:jc w:val="center"/>
        </w:trPr>
        <w:tc>
          <w:tcPr>
            <w:tcW w:w="1283" w:type="pct"/>
            <w:vAlign w:val="center"/>
          </w:tcPr>
          <w:p w14:paraId="357ADDA8" w14:textId="77777777" w:rsidR="00497AB8" w:rsidRPr="00CF6A43" w:rsidRDefault="00497AB8" w:rsidP="005B0627">
            <w:pPr>
              <w:pStyle w:val="TableText"/>
            </w:pPr>
            <w:r w:rsidRPr="00CF6A43">
              <w:t>SM-DP+</w:t>
            </w:r>
          </w:p>
        </w:tc>
        <w:tc>
          <w:tcPr>
            <w:tcW w:w="3717" w:type="pct"/>
            <w:vAlign w:val="center"/>
          </w:tcPr>
          <w:p w14:paraId="45964EBF" w14:textId="3D640E51" w:rsidR="00497AB8" w:rsidRDefault="00497AB8" w:rsidP="005B0627">
            <w:pPr>
              <w:pStyle w:val="TableText"/>
            </w:pPr>
            <w:r w:rsidRPr="00CF6A43">
              <w:t>The Profile identified by ICCID_OP_PROF1</w:t>
            </w:r>
            <w:r w:rsidR="00F20563">
              <w:t>_</w:t>
            </w:r>
            <w:r w:rsidR="00F20563" w:rsidRPr="00995DB4">
              <w:t>NON_SWAP</w:t>
            </w:r>
            <w:r w:rsidRPr="00CF6A43">
              <w:t xml:space="preserve"> is configured in ‘</w:t>
            </w:r>
            <w:r>
              <w:t>Allocated’</w:t>
            </w:r>
            <w:r w:rsidRPr="00CF6A43">
              <w:t xml:space="preserve"> state for S_MNO</w:t>
            </w:r>
            <w:r>
              <w:t>.</w:t>
            </w:r>
          </w:p>
          <w:p w14:paraId="3257D1A0" w14:textId="0BD6F8D7" w:rsidR="00497AB8" w:rsidRPr="00CF6A43" w:rsidRDefault="00497AB8" w:rsidP="005B0627">
            <w:pPr>
              <w:pStyle w:val="TableText"/>
            </w:pPr>
            <w:r>
              <w:t xml:space="preserve">The matchingID #MATCHING_ID_1 is already stored for S_MNO and associated to another Profile </w:t>
            </w:r>
            <w:r w:rsidRPr="00CF6A43">
              <w:t xml:space="preserve">identified by </w:t>
            </w:r>
            <w:r>
              <w:t>ICCID_OP_PROF2</w:t>
            </w:r>
            <w:r w:rsidR="008B547D">
              <w:t>_NON_SWAP</w:t>
            </w:r>
            <w:r>
              <w:t>.</w:t>
            </w:r>
          </w:p>
        </w:tc>
      </w:tr>
    </w:tbl>
    <w:p w14:paraId="37D74FEA"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88203E" w:rsidRPr="001F0550" w14:paraId="134A1B58" w14:textId="77777777" w:rsidTr="0088203E">
        <w:trPr>
          <w:trHeight w:val="314"/>
          <w:jc w:val="center"/>
        </w:trPr>
        <w:tc>
          <w:tcPr>
            <w:tcW w:w="423" w:type="pct"/>
            <w:shd w:val="clear" w:color="auto" w:fill="C00000"/>
            <w:vAlign w:val="center"/>
          </w:tcPr>
          <w:p w14:paraId="5A219E4C" w14:textId="77777777" w:rsidR="0088203E" w:rsidRPr="00CF6A43" w:rsidRDefault="0088203E" w:rsidP="005B0627">
            <w:pPr>
              <w:pStyle w:val="TableHeader"/>
            </w:pPr>
            <w:r w:rsidRPr="00CF6A43">
              <w:t>Step</w:t>
            </w:r>
          </w:p>
        </w:tc>
        <w:tc>
          <w:tcPr>
            <w:tcW w:w="671" w:type="pct"/>
            <w:shd w:val="clear" w:color="auto" w:fill="C00000"/>
            <w:vAlign w:val="center"/>
          </w:tcPr>
          <w:p w14:paraId="56C29EBA" w14:textId="77777777" w:rsidR="0088203E" w:rsidRPr="00CF6A43" w:rsidRDefault="0088203E" w:rsidP="005B0627">
            <w:pPr>
              <w:pStyle w:val="TableHeader"/>
            </w:pPr>
            <w:r w:rsidRPr="00CF6A43">
              <w:t>Direction</w:t>
            </w:r>
          </w:p>
        </w:tc>
        <w:tc>
          <w:tcPr>
            <w:tcW w:w="1526" w:type="pct"/>
            <w:shd w:val="clear" w:color="auto" w:fill="C00000"/>
            <w:vAlign w:val="center"/>
          </w:tcPr>
          <w:p w14:paraId="03502C9A" w14:textId="77777777" w:rsidR="0088203E" w:rsidRPr="00CF6A43" w:rsidRDefault="0088203E" w:rsidP="005B0627">
            <w:pPr>
              <w:pStyle w:val="TableHeader"/>
            </w:pPr>
            <w:r w:rsidRPr="00CF6A43">
              <w:t>Sequence / Description</w:t>
            </w:r>
          </w:p>
        </w:tc>
        <w:tc>
          <w:tcPr>
            <w:tcW w:w="2380" w:type="pct"/>
            <w:shd w:val="clear" w:color="auto" w:fill="C00000"/>
            <w:vAlign w:val="center"/>
          </w:tcPr>
          <w:p w14:paraId="63AD8813" w14:textId="75B0427B" w:rsidR="0088203E" w:rsidRPr="00C71E8A" w:rsidRDefault="0088203E" w:rsidP="005B0627">
            <w:pPr>
              <w:pStyle w:val="TableHeader"/>
            </w:pPr>
            <w:r w:rsidRPr="007E5B2A">
              <w:t>Expected resul</w:t>
            </w:r>
            <w:r w:rsidRPr="00F85498">
              <w:t>t</w:t>
            </w:r>
          </w:p>
        </w:tc>
      </w:tr>
      <w:tr w:rsidR="00497AB8" w:rsidRPr="00A55090" w14:paraId="2880B2EF" w14:textId="77777777" w:rsidTr="005B0627">
        <w:trPr>
          <w:trHeight w:val="314"/>
          <w:jc w:val="center"/>
        </w:trPr>
        <w:tc>
          <w:tcPr>
            <w:tcW w:w="423" w:type="pct"/>
            <w:shd w:val="clear" w:color="auto" w:fill="auto"/>
            <w:vAlign w:val="center"/>
          </w:tcPr>
          <w:p w14:paraId="1D07BBAA"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4CB7212E" w14:textId="77777777" w:rsidR="00497AB8" w:rsidRPr="00D946DD" w:rsidRDefault="00497AB8" w:rsidP="005B0627">
            <w:pPr>
              <w:pStyle w:val="TableContentLeft"/>
            </w:pPr>
            <w:r w:rsidRPr="002C4AAF">
              <w:rPr>
                <w:rStyle w:val="PlaceholderText"/>
              </w:rPr>
              <w:t>PROC_TLS_INITIALIZATION_MUTUAL_AUTH</w:t>
            </w:r>
          </w:p>
        </w:tc>
      </w:tr>
      <w:tr w:rsidR="0088203E" w:rsidRPr="006B0913" w14:paraId="414F37BC" w14:textId="77777777" w:rsidTr="0088203E">
        <w:trPr>
          <w:trHeight w:val="314"/>
          <w:jc w:val="center"/>
        </w:trPr>
        <w:tc>
          <w:tcPr>
            <w:tcW w:w="423" w:type="pct"/>
            <w:shd w:val="clear" w:color="auto" w:fill="auto"/>
            <w:vAlign w:val="center"/>
          </w:tcPr>
          <w:p w14:paraId="6C5D50C4" w14:textId="77777777" w:rsidR="0088203E" w:rsidRPr="00CF6A43" w:rsidRDefault="0088203E" w:rsidP="005B0627">
            <w:pPr>
              <w:pStyle w:val="TableContentLeft"/>
            </w:pPr>
            <w:r w:rsidRPr="00CF6A43">
              <w:t>1</w:t>
            </w:r>
          </w:p>
        </w:tc>
        <w:tc>
          <w:tcPr>
            <w:tcW w:w="671" w:type="pct"/>
            <w:shd w:val="clear" w:color="auto" w:fill="auto"/>
            <w:vAlign w:val="center"/>
          </w:tcPr>
          <w:p w14:paraId="52F05627" w14:textId="77777777" w:rsidR="0088203E" w:rsidRPr="00D946DD" w:rsidRDefault="0088203E" w:rsidP="005B0627">
            <w:pPr>
              <w:pStyle w:val="TableContentLeft"/>
            </w:pPr>
            <w:r w:rsidRPr="00D946DD">
              <w:t xml:space="preserve">S_MNO </w:t>
            </w:r>
            <w:r w:rsidRPr="00D946DD">
              <w:rPr>
                <w:rFonts w:hint="eastAsia"/>
              </w:rPr>
              <w:t>→</w:t>
            </w:r>
            <w:r>
              <w:rPr>
                <w:rFonts w:hint="eastAsia"/>
              </w:rPr>
              <w:t>SM-DP+</w:t>
            </w:r>
          </w:p>
        </w:tc>
        <w:tc>
          <w:tcPr>
            <w:tcW w:w="1526" w:type="pct"/>
            <w:shd w:val="clear" w:color="auto" w:fill="auto"/>
            <w:vAlign w:val="center"/>
          </w:tcPr>
          <w:p w14:paraId="6926062F" w14:textId="18972B7C" w:rsidR="0088203E" w:rsidRPr="002C4AAF" w:rsidRDefault="0088203E" w:rsidP="005B0627">
            <w:pPr>
              <w:pStyle w:val="TableContentLeft"/>
            </w:pPr>
            <w:r w:rsidRPr="00D946DD">
              <w:t>MTD_HTTP_REQ(</w:t>
            </w:r>
            <w:r w:rsidRPr="00D946DD">
              <w:br/>
              <w:t xml:space="preserve">   #IUT_SM_DP_ADDRESS_ES2_PLUS,</w:t>
            </w:r>
            <w:r w:rsidRPr="00D946DD">
              <w:br/>
              <w:t xml:space="preserve">   #PATH_CONFIRM_ORDER,</w:t>
            </w:r>
            <w:r w:rsidRPr="00D946DD">
              <w:br/>
              <w:t xml:space="preserve">  MTD_CONFIRM_ORDER(</w:t>
            </w:r>
            <w:r w:rsidRPr="00D946DD">
              <w:br/>
              <w:t xml:space="preserve">      #S_MNO_F_REQ_ID,</w:t>
            </w:r>
            <w:r w:rsidRPr="00D946DD">
              <w:br/>
              <w:t xml:space="preserve">      #FUNCTION_CALL_ID_1,</w:t>
            </w:r>
            <w:r w:rsidRPr="002C4AAF">
              <w:rPr>
                <w:rStyle w:val="PlaceholderText"/>
              </w:rPr>
              <w:t xml:space="preserve">      #</w:t>
            </w:r>
            <w:r w:rsidRPr="00D946DD">
              <w:t>ICCID_OP_PROF1</w:t>
            </w:r>
            <w:r>
              <w:t>_</w:t>
            </w:r>
            <w:r w:rsidRPr="00995DB4">
              <w:t>NON_SWAP</w:t>
            </w:r>
            <w:r w:rsidRPr="00D946DD">
              <w:t xml:space="preserve">,       </w:t>
            </w:r>
            <w:r w:rsidRPr="002C4AAF">
              <w:rPr>
                <w:rStyle w:val="PlaceholderText"/>
              </w:rPr>
              <w:t>NO_PARAM</w:t>
            </w:r>
            <w:r w:rsidRPr="00D946DD">
              <w:t>,           #MATCHING_ID_1, #CONFIRMATION_CODE1,</w:t>
            </w:r>
            <w:r w:rsidRPr="00D946DD">
              <w:br/>
            </w:r>
            <w:r w:rsidRPr="002C4AAF">
              <w:rPr>
                <w:rStyle w:val="PlaceholderText"/>
              </w:rPr>
              <w:t>NO_</w:t>
            </w:r>
            <w:r w:rsidRPr="005F63FE">
              <w:rPr>
                <w:rStyle w:val="PlaceholderText"/>
              </w:rPr>
              <w:t>PARAM</w:t>
            </w:r>
            <w:r w:rsidRPr="005F63FE">
              <w:t>, NO_PARAM</w:t>
            </w:r>
            <w:r w:rsidRPr="005F63FE">
              <w:rPr>
                <w:rStyle w:val="PlaceholderText"/>
              </w:rPr>
              <w:t>,</w:t>
            </w:r>
            <w:r w:rsidRPr="002C4AAF">
              <w:rPr>
                <w:rStyle w:val="PlaceholderText"/>
              </w:rPr>
              <w:t xml:space="preserve"> </w:t>
            </w:r>
            <w:r w:rsidRPr="00D946DD">
              <w:t>TRUE</w:t>
            </w:r>
            <w:r w:rsidRPr="002C4AAF">
              <w:rPr>
                <w:rStyle w:val="PlaceholderText"/>
              </w:rPr>
              <w:t>))</w:t>
            </w:r>
          </w:p>
        </w:tc>
        <w:tc>
          <w:tcPr>
            <w:tcW w:w="2380" w:type="pct"/>
            <w:shd w:val="clear" w:color="auto" w:fill="auto"/>
            <w:vAlign w:val="center"/>
          </w:tcPr>
          <w:p w14:paraId="03B7E816" w14:textId="31317BDB" w:rsidR="0088203E" w:rsidRPr="009C0FAF" w:rsidRDefault="0088203E" w:rsidP="005B0627">
            <w:pPr>
              <w:pStyle w:val="TableContentLeft"/>
              <w:rPr>
                <w:lang w:val="es-ES"/>
              </w:rPr>
            </w:pPr>
            <w:r w:rsidRPr="00D946DD">
              <w:rPr>
                <w:lang w:val="es-ES"/>
              </w:rPr>
              <w:t>MTD_HTTP_RESP(  #R_ERROR_8_2_6_3_3)</w:t>
            </w:r>
          </w:p>
        </w:tc>
      </w:tr>
    </w:tbl>
    <w:p w14:paraId="1719F36D" w14:textId="77777777" w:rsidR="00497AB8" w:rsidRPr="009C0FAF" w:rsidRDefault="00497AB8" w:rsidP="00497AB8">
      <w:pPr>
        <w:pStyle w:val="NormalParagraph"/>
        <w:rPr>
          <w:lang w:val="es-ES"/>
        </w:rPr>
      </w:pPr>
    </w:p>
    <w:p w14:paraId="599C650D" w14:textId="77777777" w:rsidR="00497AB8" w:rsidRDefault="00497AB8" w:rsidP="00497AB8">
      <w:pPr>
        <w:pStyle w:val="Heading6no"/>
      </w:pPr>
      <w:r w:rsidRPr="00CF6A43">
        <w:t>Test Sequence #0</w:t>
      </w:r>
      <w:r>
        <w:t>4</w:t>
      </w:r>
      <w:r w:rsidRPr="00CF6A43">
        <w:t xml:space="preserve"> </w:t>
      </w:r>
      <w:r>
        <w:t>Error</w:t>
      </w:r>
      <w:r w:rsidRPr="00CF6A43">
        <w:t xml:space="preserve">: </w:t>
      </w:r>
      <w:r>
        <w:rPr>
          <w:color w:val="000000" w:themeColor="text1"/>
        </w:rPr>
        <w:t xml:space="preserve">incorrect </w:t>
      </w:r>
      <w:r>
        <w:rPr>
          <w:lang w:eastAsia="en-US"/>
        </w:rPr>
        <w:t>smdsAddress</w:t>
      </w:r>
      <w:r>
        <w:t xml:space="preserve"> </w:t>
      </w:r>
      <w:r>
        <w:rPr>
          <w:rFonts w:cs="Arial"/>
          <w:sz w:val="20"/>
          <w:szCs w:val="20"/>
          <w:lang w:val="en-GB"/>
        </w:rPr>
        <w:t>(8.9/5.1)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52DE442D" w14:textId="77777777" w:rsidTr="005B0627">
        <w:trPr>
          <w:jc w:val="center"/>
        </w:trPr>
        <w:tc>
          <w:tcPr>
            <w:tcW w:w="5000" w:type="pct"/>
            <w:gridSpan w:val="2"/>
            <w:shd w:val="clear" w:color="auto" w:fill="BFBFBF" w:themeFill="background1" w:themeFillShade="BF"/>
            <w:vAlign w:val="center"/>
          </w:tcPr>
          <w:p w14:paraId="5FDD965C"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0DA33867" w14:textId="77777777" w:rsidTr="005B0627">
        <w:trPr>
          <w:jc w:val="center"/>
        </w:trPr>
        <w:tc>
          <w:tcPr>
            <w:tcW w:w="1283" w:type="pct"/>
            <w:shd w:val="clear" w:color="auto" w:fill="BFBFBF" w:themeFill="background1" w:themeFillShade="BF"/>
            <w:vAlign w:val="center"/>
          </w:tcPr>
          <w:p w14:paraId="33EA5CBF"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40F4E287"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761F7FC3" w14:textId="77777777" w:rsidTr="005B0627">
        <w:trPr>
          <w:jc w:val="center"/>
        </w:trPr>
        <w:tc>
          <w:tcPr>
            <w:tcW w:w="1283" w:type="pct"/>
            <w:vAlign w:val="center"/>
          </w:tcPr>
          <w:p w14:paraId="49B77559" w14:textId="77777777" w:rsidR="00497AB8" w:rsidRPr="00CF6A43" w:rsidRDefault="00497AB8" w:rsidP="005B0627">
            <w:pPr>
              <w:pStyle w:val="TableText"/>
            </w:pPr>
            <w:r w:rsidRPr="00CF6A43">
              <w:t>SM-DP+</w:t>
            </w:r>
          </w:p>
        </w:tc>
        <w:tc>
          <w:tcPr>
            <w:tcW w:w="3717" w:type="pct"/>
            <w:vAlign w:val="center"/>
          </w:tcPr>
          <w:p w14:paraId="1E1DBE70" w14:textId="4F515420" w:rsidR="00497AB8" w:rsidRPr="00CF6A43" w:rsidRDefault="00497AB8" w:rsidP="005B0627">
            <w:pPr>
              <w:pStyle w:val="TableText"/>
            </w:pPr>
            <w:r w:rsidRPr="00CF6A43">
              <w:t>The Profile identified by ICCID_OP_PROF1</w:t>
            </w:r>
            <w:r w:rsidR="00F20563">
              <w:t>_</w:t>
            </w:r>
            <w:r w:rsidR="00F20563" w:rsidRPr="00995DB4">
              <w:t>NON_SWAP</w:t>
            </w:r>
            <w:r w:rsidRPr="00CF6A43">
              <w:t xml:space="preserve"> is configured in ‘</w:t>
            </w:r>
            <w:r>
              <w:t>Linked’</w:t>
            </w:r>
            <w:r w:rsidRPr="00CF6A43">
              <w:t xml:space="preserve"> state for S_MNO</w:t>
            </w:r>
            <w:r>
              <w:t>.</w:t>
            </w:r>
          </w:p>
        </w:tc>
      </w:tr>
      <w:tr w:rsidR="00497AB8" w:rsidRPr="00CF6A43" w14:paraId="19954FAD" w14:textId="77777777" w:rsidTr="005B0627">
        <w:trPr>
          <w:jc w:val="center"/>
        </w:trPr>
        <w:tc>
          <w:tcPr>
            <w:tcW w:w="1283" w:type="pct"/>
            <w:vAlign w:val="center"/>
          </w:tcPr>
          <w:p w14:paraId="31755B12" w14:textId="77777777" w:rsidR="00497AB8" w:rsidRPr="00CF6A43" w:rsidRDefault="00497AB8" w:rsidP="005B0627">
            <w:pPr>
              <w:pStyle w:val="TableText"/>
            </w:pPr>
            <w:r>
              <w:t>S_SM-DS</w:t>
            </w:r>
          </w:p>
        </w:tc>
        <w:tc>
          <w:tcPr>
            <w:tcW w:w="3717" w:type="pct"/>
            <w:vAlign w:val="center"/>
          </w:tcPr>
          <w:p w14:paraId="7E33857F" w14:textId="77777777" w:rsidR="00497AB8" w:rsidRPr="004A6002" w:rsidRDefault="00497AB8" w:rsidP="005B0627">
            <w:pPr>
              <w:pStyle w:val="TableText"/>
            </w:pPr>
            <w:r>
              <w:t>The S_SM-DS is not reachable through #TEST_DS_ADDRESS1.</w:t>
            </w:r>
          </w:p>
        </w:tc>
      </w:tr>
    </w:tbl>
    <w:p w14:paraId="101E611D"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88203E" w:rsidRPr="001F0550" w14:paraId="391871DE" w14:textId="77777777" w:rsidTr="0088203E">
        <w:trPr>
          <w:trHeight w:val="314"/>
          <w:jc w:val="center"/>
        </w:trPr>
        <w:tc>
          <w:tcPr>
            <w:tcW w:w="423" w:type="pct"/>
            <w:shd w:val="clear" w:color="auto" w:fill="C00000"/>
            <w:vAlign w:val="center"/>
          </w:tcPr>
          <w:p w14:paraId="78805106" w14:textId="77777777" w:rsidR="0088203E" w:rsidRPr="00CF6A43" w:rsidRDefault="0088203E" w:rsidP="005B0627">
            <w:pPr>
              <w:pStyle w:val="TableHeader"/>
            </w:pPr>
            <w:r w:rsidRPr="00CF6A43">
              <w:t>Step</w:t>
            </w:r>
          </w:p>
        </w:tc>
        <w:tc>
          <w:tcPr>
            <w:tcW w:w="671" w:type="pct"/>
            <w:shd w:val="clear" w:color="auto" w:fill="C00000"/>
            <w:vAlign w:val="center"/>
          </w:tcPr>
          <w:p w14:paraId="6DB15BEC" w14:textId="77777777" w:rsidR="0088203E" w:rsidRPr="00CF6A43" w:rsidRDefault="0088203E" w:rsidP="005B0627">
            <w:pPr>
              <w:pStyle w:val="TableHeader"/>
            </w:pPr>
            <w:r w:rsidRPr="00CF6A43">
              <w:t>Direction</w:t>
            </w:r>
          </w:p>
        </w:tc>
        <w:tc>
          <w:tcPr>
            <w:tcW w:w="1526" w:type="pct"/>
            <w:shd w:val="clear" w:color="auto" w:fill="C00000"/>
            <w:vAlign w:val="center"/>
          </w:tcPr>
          <w:p w14:paraId="4820599B" w14:textId="77777777" w:rsidR="0088203E" w:rsidRPr="00CF6A43" w:rsidRDefault="0088203E" w:rsidP="005B0627">
            <w:pPr>
              <w:pStyle w:val="TableHeader"/>
            </w:pPr>
            <w:r w:rsidRPr="00CF6A43">
              <w:t>Sequence / Description</w:t>
            </w:r>
          </w:p>
        </w:tc>
        <w:tc>
          <w:tcPr>
            <w:tcW w:w="2380" w:type="pct"/>
            <w:shd w:val="clear" w:color="auto" w:fill="C00000"/>
            <w:vAlign w:val="center"/>
          </w:tcPr>
          <w:p w14:paraId="3BD36D64" w14:textId="3EAEEDEB" w:rsidR="0088203E" w:rsidRPr="00C71E8A" w:rsidRDefault="0088203E" w:rsidP="005B0627">
            <w:pPr>
              <w:pStyle w:val="TableHeader"/>
            </w:pPr>
            <w:r w:rsidRPr="007E5B2A">
              <w:t>Expected resul</w:t>
            </w:r>
            <w:r w:rsidRPr="00F85498">
              <w:t>t</w:t>
            </w:r>
          </w:p>
        </w:tc>
      </w:tr>
      <w:tr w:rsidR="00497AB8" w:rsidRPr="00A55090" w14:paraId="25AD46D1" w14:textId="77777777" w:rsidTr="005B0627">
        <w:trPr>
          <w:trHeight w:val="314"/>
          <w:jc w:val="center"/>
        </w:trPr>
        <w:tc>
          <w:tcPr>
            <w:tcW w:w="423" w:type="pct"/>
            <w:shd w:val="clear" w:color="auto" w:fill="auto"/>
            <w:vAlign w:val="center"/>
          </w:tcPr>
          <w:p w14:paraId="79D511A2"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7E1278B2" w14:textId="77777777" w:rsidR="00497AB8" w:rsidRPr="00D946DD" w:rsidRDefault="00497AB8" w:rsidP="005B0627">
            <w:pPr>
              <w:pStyle w:val="TableContentLeft"/>
            </w:pPr>
            <w:r w:rsidRPr="002C4AAF">
              <w:rPr>
                <w:rStyle w:val="PlaceholderText"/>
              </w:rPr>
              <w:t>PROC_TLS_INITIALIZATION_MUTUAL_AUTH</w:t>
            </w:r>
          </w:p>
        </w:tc>
      </w:tr>
      <w:tr w:rsidR="0088203E" w:rsidRPr="006B0913" w14:paraId="198AE8DA" w14:textId="77777777" w:rsidTr="0088203E">
        <w:trPr>
          <w:trHeight w:val="314"/>
          <w:jc w:val="center"/>
        </w:trPr>
        <w:tc>
          <w:tcPr>
            <w:tcW w:w="423" w:type="pct"/>
            <w:shd w:val="clear" w:color="auto" w:fill="auto"/>
            <w:vAlign w:val="center"/>
          </w:tcPr>
          <w:p w14:paraId="03828709" w14:textId="77777777" w:rsidR="0088203E" w:rsidRPr="00CF6A43" w:rsidRDefault="0088203E" w:rsidP="005B0627">
            <w:pPr>
              <w:pStyle w:val="TableContentLeft"/>
            </w:pPr>
            <w:r w:rsidRPr="00CF6A43">
              <w:t>1</w:t>
            </w:r>
          </w:p>
        </w:tc>
        <w:tc>
          <w:tcPr>
            <w:tcW w:w="671" w:type="pct"/>
            <w:shd w:val="clear" w:color="auto" w:fill="auto"/>
            <w:vAlign w:val="center"/>
          </w:tcPr>
          <w:p w14:paraId="41832635" w14:textId="77777777" w:rsidR="0088203E" w:rsidRPr="00D946DD" w:rsidRDefault="0088203E" w:rsidP="005B0627">
            <w:pPr>
              <w:pStyle w:val="TableContentLeft"/>
            </w:pPr>
            <w:r w:rsidRPr="00D946DD">
              <w:t xml:space="preserve">S_MNO </w:t>
            </w:r>
            <w:r w:rsidRPr="00D946DD">
              <w:rPr>
                <w:rFonts w:hint="eastAsia"/>
              </w:rPr>
              <w:t>→</w:t>
            </w:r>
            <w:r>
              <w:rPr>
                <w:rFonts w:hint="eastAsia"/>
              </w:rPr>
              <w:t>SM-DP+</w:t>
            </w:r>
          </w:p>
        </w:tc>
        <w:tc>
          <w:tcPr>
            <w:tcW w:w="1526" w:type="pct"/>
            <w:shd w:val="clear" w:color="auto" w:fill="auto"/>
            <w:vAlign w:val="center"/>
          </w:tcPr>
          <w:p w14:paraId="5F5D9319" w14:textId="3C49FCA4" w:rsidR="0088203E" w:rsidRPr="002C4AAF" w:rsidRDefault="0088203E" w:rsidP="005B0627">
            <w:pPr>
              <w:pStyle w:val="TableContentLeft"/>
            </w:pPr>
            <w:r w:rsidRPr="00D946DD">
              <w:t>MTD_HTTP_REQ(</w:t>
            </w:r>
            <w:r w:rsidRPr="00D946DD">
              <w:br/>
              <w:t xml:space="preserve">   #IUT_SM_DP_ADDRESS_ES2_PLUS,</w:t>
            </w:r>
            <w:r w:rsidRPr="00D946DD">
              <w:br/>
              <w:t xml:space="preserve">   #PATH_CONFIRM_ORDER,</w:t>
            </w:r>
            <w:r w:rsidRPr="00D946DD">
              <w:br/>
              <w:t xml:space="preserve">  MTD_CONFIRM_ORDER(</w:t>
            </w:r>
            <w:r w:rsidRPr="00D946DD">
              <w:br/>
            </w:r>
            <w:r w:rsidRPr="00D946DD">
              <w:lastRenderedPageBreak/>
              <w:t xml:space="preserve">      #S_MNO_F_REQ_ID,</w:t>
            </w:r>
            <w:r w:rsidRPr="00D946DD">
              <w:br/>
              <w:t xml:space="preserve">      #FUNCTION_CALL_ID_1,</w:t>
            </w:r>
            <w:r w:rsidRPr="002C4AAF">
              <w:rPr>
                <w:rStyle w:val="PlaceholderText"/>
              </w:rPr>
              <w:t xml:space="preserve">      #</w:t>
            </w:r>
            <w:r w:rsidRPr="00D946DD">
              <w:t>ICCID_OP_PROF1</w:t>
            </w:r>
            <w:r>
              <w:t>_</w:t>
            </w:r>
            <w:r w:rsidRPr="00995DB4">
              <w:t>NON_SWAP</w:t>
            </w:r>
            <w:r w:rsidRPr="00D946DD">
              <w:t>,       NO_PARAM,           #MATCHING_ID_1, #</w:t>
            </w:r>
            <w:r w:rsidRPr="005F63FE">
              <w:t>CONFIRMATION_CODE1,</w:t>
            </w:r>
            <w:r w:rsidRPr="005F63FE">
              <w:br/>
              <w:t>NO_PARAM, #TEST_DS_ADDRESS1</w:t>
            </w:r>
            <w:r w:rsidRPr="005F63FE">
              <w:rPr>
                <w:rStyle w:val="PlaceholderText"/>
              </w:rPr>
              <w:t xml:space="preserve">, </w:t>
            </w:r>
            <w:r w:rsidRPr="005F63FE">
              <w:t>TRUE</w:t>
            </w:r>
            <w:r w:rsidRPr="005F63FE">
              <w:rPr>
                <w:rStyle w:val="PlaceholderText"/>
              </w:rPr>
              <w:t>))</w:t>
            </w:r>
          </w:p>
        </w:tc>
        <w:tc>
          <w:tcPr>
            <w:tcW w:w="2380" w:type="pct"/>
            <w:shd w:val="clear" w:color="auto" w:fill="auto"/>
            <w:vAlign w:val="center"/>
          </w:tcPr>
          <w:p w14:paraId="0B3F6178" w14:textId="4E3E38B3" w:rsidR="0088203E" w:rsidRPr="009C0FAF" w:rsidRDefault="0088203E" w:rsidP="005B0627">
            <w:pPr>
              <w:pStyle w:val="TableContentLeft"/>
              <w:rPr>
                <w:lang w:val="es-ES"/>
              </w:rPr>
            </w:pPr>
            <w:r w:rsidRPr="00D946DD">
              <w:rPr>
                <w:lang w:val="es-ES"/>
              </w:rPr>
              <w:lastRenderedPageBreak/>
              <w:t>MTD_HTTP_RESP(  #R_ERROR_8_9_5_1)</w:t>
            </w:r>
          </w:p>
        </w:tc>
      </w:tr>
    </w:tbl>
    <w:p w14:paraId="0113A5C7" w14:textId="77777777" w:rsidR="00497AB8" w:rsidRPr="009C0FAF" w:rsidRDefault="00497AB8" w:rsidP="00497AB8">
      <w:pPr>
        <w:pStyle w:val="NormalParagraph"/>
        <w:rPr>
          <w:lang w:val="es-ES"/>
        </w:rPr>
      </w:pPr>
    </w:p>
    <w:p w14:paraId="69CB67B5" w14:textId="77777777" w:rsidR="00497AB8" w:rsidRDefault="00497AB8" w:rsidP="00497AB8">
      <w:pPr>
        <w:pStyle w:val="Heading6no"/>
      </w:pPr>
      <w:r w:rsidRPr="00CF6A43">
        <w:t>Test Sequence #0</w:t>
      </w:r>
      <w:r>
        <w:t>5</w:t>
      </w:r>
      <w:r w:rsidRPr="00CF6A43">
        <w:t xml:space="preserve"> </w:t>
      </w:r>
      <w:r>
        <w:t>Error</w:t>
      </w:r>
      <w:r w:rsidRPr="00CF6A43">
        <w:t xml:space="preserve">: </w:t>
      </w:r>
      <w:r>
        <w:rPr>
          <w:color w:val="000000" w:themeColor="text1"/>
        </w:rPr>
        <w:t>missing EID</w:t>
      </w:r>
      <w:r>
        <w:t xml:space="preserve"> </w:t>
      </w:r>
      <w:r>
        <w:rPr>
          <w:rFonts w:cs="Arial"/>
          <w:sz w:val="20"/>
          <w:szCs w:val="20"/>
          <w:lang w:val="en-GB"/>
        </w:rPr>
        <w:t>(8.1.1/2.2)</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7DF625FD" w14:textId="77777777" w:rsidTr="005B0627">
        <w:trPr>
          <w:jc w:val="center"/>
        </w:trPr>
        <w:tc>
          <w:tcPr>
            <w:tcW w:w="5000" w:type="pct"/>
            <w:gridSpan w:val="2"/>
            <w:shd w:val="clear" w:color="auto" w:fill="BFBFBF" w:themeFill="background1" w:themeFillShade="BF"/>
            <w:vAlign w:val="center"/>
          </w:tcPr>
          <w:p w14:paraId="3B566F3C"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1928FC37" w14:textId="77777777" w:rsidTr="005B0627">
        <w:trPr>
          <w:jc w:val="center"/>
        </w:trPr>
        <w:tc>
          <w:tcPr>
            <w:tcW w:w="1283" w:type="pct"/>
            <w:shd w:val="clear" w:color="auto" w:fill="BFBFBF" w:themeFill="background1" w:themeFillShade="BF"/>
            <w:vAlign w:val="center"/>
          </w:tcPr>
          <w:p w14:paraId="671C48E7"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4325B8A2"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372A1897" w14:textId="77777777" w:rsidTr="005B0627">
        <w:trPr>
          <w:jc w:val="center"/>
        </w:trPr>
        <w:tc>
          <w:tcPr>
            <w:tcW w:w="1283" w:type="pct"/>
            <w:vAlign w:val="center"/>
          </w:tcPr>
          <w:p w14:paraId="546089E5" w14:textId="77777777" w:rsidR="00497AB8" w:rsidRPr="00CF6A43" w:rsidRDefault="00497AB8" w:rsidP="005B0627">
            <w:pPr>
              <w:pStyle w:val="TableText"/>
            </w:pPr>
            <w:r w:rsidRPr="00CF6A43">
              <w:t>SM-DP+</w:t>
            </w:r>
          </w:p>
        </w:tc>
        <w:tc>
          <w:tcPr>
            <w:tcW w:w="3717" w:type="pct"/>
            <w:vAlign w:val="center"/>
          </w:tcPr>
          <w:p w14:paraId="1696EDB6" w14:textId="577009CB" w:rsidR="00497AB8" w:rsidRPr="00CF6A43" w:rsidRDefault="00497AB8" w:rsidP="005B0627">
            <w:pPr>
              <w:pStyle w:val="TableText"/>
            </w:pPr>
            <w:r w:rsidRPr="00CF6A43">
              <w:t>The Profile identified by ICCID_OP_PROF1</w:t>
            </w:r>
            <w:r w:rsidR="00F20563">
              <w:t>_</w:t>
            </w:r>
            <w:r w:rsidR="00F20563" w:rsidRPr="00995DB4">
              <w:t>NON_SWAP</w:t>
            </w:r>
            <w:r w:rsidRPr="00CF6A43">
              <w:t xml:space="preserve"> is configured in </w:t>
            </w:r>
            <w:r>
              <w:t>‘Allocated’</w:t>
            </w:r>
            <w:r w:rsidRPr="00CF6A43">
              <w:t xml:space="preserve"> state for S_MNO</w:t>
            </w:r>
            <w:r>
              <w:t>.</w:t>
            </w:r>
          </w:p>
        </w:tc>
      </w:tr>
    </w:tbl>
    <w:p w14:paraId="64FE188B"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88203E" w:rsidRPr="001F0550" w14:paraId="3377A228" w14:textId="77777777" w:rsidTr="0088203E">
        <w:trPr>
          <w:trHeight w:val="314"/>
          <w:jc w:val="center"/>
        </w:trPr>
        <w:tc>
          <w:tcPr>
            <w:tcW w:w="423" w:type="pct"/>
            <w:shd w:val="clear" w:color="auto" w:fill="C00000"/>
            <w:vAlign w:val="center"/>
          </w:tcPr>
          <w:p w14:paraId="0300757A" w14:textId="77777777" w:rsidR="0088203E" w:rsidRPr="00CF6A43" w:rsidRDefault="0088203E" w:rsidP="005B0627">
            <w:pPr>
              <w:pStyle w:val="TableHeader"/>
            </w:pPr>
            <w:r w:rsidRPr="00CF6A43">
              <w:t>Step</w:t>
            </w:r>
          </w:p>
        </w:tc>
        <w:tc>
          <w:tcPr>
            <w:tcW w:w="671" w:type="pct"/>
            <w:shd w:val="clear" w:color="auto" w:fill="C00000"/>
            <w:vAlign w:val="center"/>
          </w:tcPr>
          <w:p w14:paraId="43A768CA" w14:textId="77777777" w:rsidR="0088203E" w:rsidRPr="00CF6A43" w:rsidRDefault="0088203E" w:rsidP="005B0627">
            <w:pPr>
              <w:pStyle w:val="TableHeader"/>
            </w:pPr>
            <w:r w:rsidRPr="00CF6A43">
              <w:t>Direction</w:t>
            </w:r>
          </w:p>
        </w:tc>
        <w:tc>
          <w:tcPr>
            <w:tcW w:w="1526" w:type="pct"/>
            <w:shd w:val="clear" w:color="auto" w:fill="C00000"/>
            <w:vAlign w:val="center"/>
          </w:tcPr>
          <w:p w14:paraId="086BF251" w14:textId="77777777" w:rsidR="0088203E" w:rsidRPr="00CF6A43" w:rsidRDefault="0088203E" w:rsidP="005B0627">
            <w:pPr>
              <w:pStyle w:val="TableHeader"/>
            </w:pPr>
            <w:r w:rsidRPr="00CF6A43">
              <w:t>Sequence / Description</w:t>
            </w:r>
          </w:p>
        </w:tc>
        <w:tc>
          <w:tcPr>
            <w:tcW w:w="2380" w:type="pct"/>
            <w:shd w:val="clear" w:color="auto" w:fill="C00000"/>
            <w:vAlign w:val="center"/>
          </w:tcPr>
          <w:p w14:paraId="00F0DDBF" w14:textId="5C448315" w:rsidR="0088203E" w:rsidRPr="00C71E8A" w:rsidRDefault="0088203E" w:rsidP="005B0627">
            <w:pPr>
              <w:pStyle w:val="TableHeader"/>
            </w:pPr>
            <w:r w:rsidRPr="007E5B2A">
              <w:t>Expected resul</w:t>
            </w:r>
            <w:r w:rsidRPr="00F85498">
              <w:t>t</w:t>
            </w:r>
          </w:p>
        </w:tc>
      </w:tr>
      <w:tr w:rsidR="00497AB8" w:rsidRPr="00A55090" w14:paraId="33327C19" w14:textId="77777777" w:rsidTr="005B0627">
        <w:trPr>
          <w:trHeight w:val="314"/>
          <w:jc w:val="center"/>
        </w:trPr>
        <w:tc>
          <w:tcPr>
            <w:tcW w:w="423" w:type="pct"/>
            <w:shd w:val="clear" w:color="auto" w:fill="auto"/>
            <w:vAlign w:val="center"/>
          </w:tcPr>
          <w:p w14:paraId="0F94B419"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56CDE0B6" w14:textId="77777777" w:rsidR="00497AB8" w:rsidRPr="00D946DD" w:rsidRDefault="00497AB8" w:rsidP="005B0627">
            <w:pPr>
              <w:pStyle w:val="TableContentLeft"/>
            </w:pPr>
            <w:r w:rsidRPr="002C4AAF">
              <w:rPr>
                <w:rStyle w:val="PlaceholderText"/>
              </w:rPr>
              <w:t>PROC_TLS_INITIALIZATION_MUTUAL_AUTH</w:t>
            </w:r>
          </w:p>
        </w:tc>
      </w:tr>
      <w:tr w:rsidR="0088203E" w:rsidRPr="006B0913" w14:paraId="42DF9DF6" w14:textId="77777777" w:rsidTr="0088203E">
        <w:trPr>
          <w:trHeight w:val="314"/>
          <w:jc w:val="center"/>
        </w:trPr>
        <w:tc>
          <w:tcPr>
            <w:tcW w:w="423" w:type="pct"/>
            <w:shd w:val="clear" w:color="auto" w:fill="auto"/>
            <w:vAlign w:val="center"/>
          </w:tcPr>
          <w:p w14:paraId="32CFA24D" w14:textId="77777777" w:rsidR="0088203E" w:rsidRPr="00CF6A43" w:rsidRDefault="0088203E" w:rsidP="005B0627">
            <w:pPr>
              <w:pStyle w:val="TableContentLeft"/>
            </w:pPr>
            <w:r w:rsidRPr="00CF6A43">
              <w:t>1</w:t>
            </w:r>
          </w:p>
        </w:tc>
        <w:tc>
          <w:tcPr>
            <w:tcW w:w="671" w:type="pct"/>
            <w:shd w:val="clear" w:color="auto" w:fill="auto"/>
            <w:vAlign w:val="center"/>
          </w:tcPr>
          <w:p w14:paraId="629227EE" w14:textId="77777777" w:rsidR="0088203E" w:rsidRPr="00CF6A43" w:rsidRDefault="0088203E" w:rsidP="005B0627">
            <w:pPr>
              <w:pStyle w:val="TableContentLeft"/>
            </w:pPr>
            <w:r w:rsidRPr="00CF6A43">
              <w:t>S_MNO</w:t>
            </w:r>
            <w:r w:rsidRPr="00CF6A43">
              <w:rPr>
                <w:rFonts w:hint="eastAsia"/>
              </w:rPr>
              <w:t xml:space="preserve"> </w:t>
            </w:r>
            <w:r w:rsidRPr="00CF6A43">
              <w:rPr>
                <w:rFonts w:hint="eastAsia"/>
              </w:rPr>
              <w:t>→</w:t>
            </w:r>
            <w:r>
              <w:rPr>
                <w:rFonts w:hint="eastAsia"/>
              </w:rPr>
              <w:t>SM-DP+</w:t>
            </w:r>
          </w:p>
        </w:tc>
        <w:tc>
          <w:tcPr>
            <w:tcW w:w="1526" w:type="pct"/>
            <w:shd w:val="clear" w:color="auto" w:fill="auto"/>
            <w:vAlign w:val="center"/>
          </w:tcPr>
          <w:p w14:paraId="1C12CC00" w14:textId="6B25E383" w:rsidR="0088203E" w:rsidRPr="00D946DD" w:rsidRDefault="0088203E" w:rsidP="005B0627">
            <w:pPr>
              <w:pStyle w:val="TableContentLeft"/>
            </w:pPr>
            <w:r w:rsidRPr="00D946DD">
              <w:t>MTD_HTTP_REQ(</w:t>
            </w:r>
            <w:r w:rsidRPr="00D946DD">
              <w:br/>
              <w:t xml:space="preserve">   #IUT_SM_DP_ADDRESS_ES2_PLUS,</w:t>
            </w:r>
            <w:r w:rsidRPr="00D946DD">
              <w:br/>
              <w:t xml:space="preserve">   #PATH_CONFIRM_ORDER,</w:t>
            </w:r>
            <w:r w:rsidRPr="00D946DD">
              <w:br/>
              <w:t xml:space="preserve">  MTD_CONFIRM_ORDER(</w:t>
            </w:r>
            <w:r w:rsidRPr="00D946DD">
              <w:br/>
              <w:t xml:space="preserve">      #S_MNO_F_REQ_ID,</w:t>
            </w:r>
            <w:r w:rsidRPr="00D946DD">
              <w:br/>
              <w:t xml:space="preserve">      #FUNCTION_CALL_ID_1,</w:t>
            </w:r>
            <w:r w:rsidRPr="002C4AAF">
              <w:rPr>
                <w:rStyle w:val="PlaceholderText"/>
              </w:rPr>
              <w:t xml:space="preserve">      </w:t>
            </w:r>
            <w:r w:rsidRPr="00D946DD">
              <w:t>#ICCID_OP_PROF1</w:t>
            </w:r>
            <w:r>
              <w:t>_</w:t>
            </w:r>
            <w:r w:rsidRPr="00995DB4">
              <w:t>NON_SWAP</w:t>
            </w:r>
            <w:r w:rsidRPr="00D946DD">
              <w:t xml:space="preserve">,       </w:t>
            </w:r>
            <w:r w:rsidRPr="002C4AAF">
              <w:rPr>
                <w:rStyle w:val="PlaceholderText"/>
              </w:rPr>
              <w:t>NO_PARAM</w:t>
            </w:r>
            <w:r w:rsidRPr="00D946DD">
              <w:t xml:space="preserve">, </w:t>
            </w:r>
            <w:r w:rsidRPr="0004225D">
              <w:t>#MATCHING_ID_EMPTY</w:t>
            </w:r>
            <w:r w:rsidRPr="00D946DD" w:rsidDel="00FF1BF2">
              <w:t xml:space="preserve"> </w:t>
            </w:r>
            <w:r w:rsidRPr="00D946DD">
              <w:t>, #CONFIRMATION_CODE1,</w:t>
            </w:r>
            <w:r w:rsidRPr="00D946DD">
              <w:br/>
              <w:t>NO_PARAM</w:t>
            </w:r>
            <w:r w:rsidRPr="005F63FE">
              <w:t>, NO_PARAM,</w:t>
            </w:r>
          </w:p>
          <w:p w14:paraId="1828DD1E" w14:textId="77777777" w:rsidR="0088203E" w:rsidRPr="002C4AAF" w:rsidRDefault="0088203E" w:rsidP="005B0627">
            <w:pPr>
              <w:pStyle w:val="TableContentLeft"/>
            </w:pPr>
            <w:r w:rsidRPr="00D946DD">
              <w:t>TRUE))</w:t>
            </w:r>
          </w:p>
        </w:tc>
        <w:tc>
          <w:tcPr>
            <w:tcW w:w="2380" w:type="pct"/>
            <w:shd w:val="clear" w:color="auto" w:fill="auto"/>
            <w:vAlign w:val="center"/>
          </w:tcPr>
          <w:p w14:paraId="0321CDC5" w14:textId="68940BA2" w:rsidR="0088203E" w:rsidRPr="009C0FAF" w:rsidRDefault="0088203E" w:rsidP="005B0627">
            <w:pPr>
              <w:pStyle w:val="TableContentLeft"/>
              <w:rPr>
                <w:lang w:val="es-ES"/>
              </w:rPr>
            </w:pPr>
            <w:r w:rsidRPr="00D946DD">
              <w:rPr>
                <w:lang w:val="es-ES"/>
              </w:rPr>
              <w:t>MTD_HTTP_RESP( #R_ERROR_8_1_1_2_2)</w:t>
            </w:r>
          </w:p>
        </w:tc>
      </w:tr>
    </w:tbl>
    <w:p w14:paraId="17BBC455" w14:textId="77777777" w:rsidR="00497AB8" w:rsidRPr="009C0FAF" w:rsidRDefault="00497AB8" w:rsidP="00497AB8">
      <w:pPr>
        <w:pStyle w:val="NormalParagraph"/>
        <w:rPr>
          <w:lang w:val="es-ES"/>
        </w:rPr>
      </w:pPr>
    </w:p>
    <w:p w14:paraId="1967B2D2" w14:textId="77777777" w:rsidR="00497AB8" w:rsidRDefault="00497AB8" w:rsidP="00497AB8">
      <w:pPr>
        <w:pStyle w:val="Heading6no"/>
      </w:pPr>
      <w:r w:rsidRPr="00CF6A43">
        <w:t>Test Sequence #0</w:t>
      </w:r>
      <w:r>
        <w:t>6</w:t>
      </w:r>
      <w:r w:rsidRPr="00CF6A43">
        <w:t xml:space="preserve"> </w:t>
      </w:r>
      <w:r>
        <w:t>Error</w:t>
      </w:r>
      <w:r w:rsidRPr="00CF6A43">
        <w:t xml:space="preserve">: </w:t>
      </w:r>
      <w:r>
        <w:rPr>
          <w:color w:val="000000" w:themeColor="text1"/>
        </w:rPr>
        <w:t>different EID</w:t>
      </w:r>
      <w:r>
        <w:t xml:space="preserve"> </w:t>
      </w:r>
      <w:r>
        <w:rPr>
          <w:rFonts w:cs="Arial"/>
          <w:sz w:val="20"/>
          <w:szCs w:val="20"/>
          <w:lang w:val="en-GB"/>
        </w:rPr>
        <w:t>(8.1.1/3.10)</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CF6A43" w14:paraId="56869C38" w14:textId="77777777" w:rsidTr="005B0627">
        <w:trPr>
          <w:jc w:val="center"/>
        </w:trPr>
        <w:tc>
          <w:tcPr>
            <w:tcW w:w="5000" w:type="pct"/>
            <w:gridSpan w:val="2"/>
            <w:shd w:val="clear" w:color="auto" w:fill="BFBFBF" w:themeFill="background1" w:themeFillShade="BF"/>
            <w:vAlign w:val="center"/>
          </w:tcPr>
          <w:p w14:paraId="3A43CFC5" w14:textId="77777777" w:rsidR="00497AB8" w:rsidRPr="002646DC" w:rsidRDefault="00497AB8" w:rsidP="005B0627">
            <w:pPr>
              <w:pStyle w:val="TableHeader"/>
              <w:rPr>
                <w:rStyle w:val="PlaceholderText"/>
                <w:color w:val="auto"/>
                <w:lang w:val="en-GB" w:eastAsia="de-DE"/>
              </w:rPr>
            </w:pPr>
            <w:r w:rsidRPr="00CF6A43">
              <w:rPr>
                <w:color w:val="auto"/>
                <w:lang w:val="en-GB"/>
              </w:rPr>
              <w:t>Initial Conditions</w:t>
            </w:r>
          </w:p>
        </w:tc>
      </w:tr>
      <w:tr w:rsidR="00497AB8" w:rsidRPr="00CF6A43" w14:paraId="64F46231" w14:textId="77777777" w:rsidTr="005B0627">
        <w:trPr>
          <w:jc w:val="center"/>
        </w:trPr>
        <w:tc>
          <w:tcPr>
            <w:tcW w:w="1283" w:type="pct"/>
            <w:shd w:val="clear" w:color="auto" w:fill="BFBFBF" w:themeFill="background1" w:themeFillShade="BF"/>
            <w:vAlign w:val="center"/>
          </w:tcPr>
          <w:p w14:paraId="05240084" w14:textId="77777777" w:rsidR="00497AB8" w:rsidRPr="00CF6A43" w:rsidRDefault="00497AB8" w:rsidP="005B0627">
            <w:pPr>
              <w:pStyle w:val="TableHeader"/>
              <w:rPr>
                <w:color w:val="auto"/>
                <w:lang w:val="en-GB"/>
              </w:rPr>
            </w:pPr>
            <w:r w:rsidRPr="00CF6A43">
              <w:rPr>
                <w:color w:val="auto"/>
                <w:lang w:val="en-GB"/>
              </w:rPr>
              <w:t>Entity</w:t>
            </w:r>
          </w:p>
        </w:tc>
        <w:tc>
          <w:tcPr>
            <w:tcW w:w="3717" w:type="pct"/>
            <w:shd w:val="clear" w:color="auto" w:fill="BFBFBF" w:themeFill="background1" w:themeFillShade="BF"/>
            <w:vAlign w:val="center"/>
          </w:tcPr>
          <w:p w14:paraId="51347835" w14:textId="77777777" w:rsidR="00497AB8" w:rsidRPr="00CF6A43" w:rsidRDefault="00497AB8" w:rsidP="005B0627">
            <w:pPr>
              <w:pStyle w:val="TableHeader"/>
              <w:rPr>
                <w:rStyle w:val="PlaceholderText"/>
                <w:color w:val="auto"/>
                <w:lang w:val="en-GB" w:eastAsia="de-DE"/>
              </w:rPr>
            </w:pPr>
            <w:r w:rsidRPr="00CF6A43">
              <w:rPr>
                <w:color w:val="auto"/>
                <w:lang w:val="en-GB" w:eastAsia="de-DE"/>
              </w:rPr>
              <w:t>Description of the general initial condition</w:t>
            </w:r>
          </w:p>
        </w:tc>
      </w:tr>
      <w:tr w:rsidR="00497AB8" w:rsidRPr="00CF6A43" w14:paraId="619228A2" w14:textId="77777777" w:rsidTr="005B0627">
        <w:trPr>
          <w:jc w:val="center"/>
        </w:trPr>
        <w:tc>
          <w:tcPr>
            <w:tcW w:w="1283" w:type="pct"/>
            <w:vAlign w:val="center"/>
          </w:tcPr>
          <w:p w14:paraId="0E67E2F2" w14:textId="77777777" w:rsidR="00497AB8" w:rsidRPr="00CF6A43" w:rsidRDefault="00497AB8" w:rsidP="005B0627">
            <w:pPr>
              <w:pStyle w:val="TableText"/>
            </w:pPr>
            <w:r w:rsidRPr="00CF6A43">
              <w:t>SM-DP+</w:t>
            </w:r>
          </w:p>
        </w:tc>
        <w:tc>
          <w:tcPr>
            <w:tcW w:w="3717" w:type="pct"/>
            <w:vAlign w:val="center"/>
          </w:tcPr>
          <w:p w14:paraId="427A1C08" w14:textId="30E84921" w:rsidR="00497AB8" w:rsidRPr="00CF6A43" w:rsidRDefault="00497AB8" w:rsidP="005B0627">
            <w:pPr>
              <w:pStyle w:val="TableText"/>
            </w:pPr>
            <w:r w:rsidRPr="00CF6A43">
              <w:t>The Profile identified by ICCID_OP_PROF1</w:t>
            </w:r>
            <w:r w:rsidR="00F20563">
              <w:t>_</w:t>
            </w:r>
            <w:r w:rsidR="00F20563" w:rsidRPr="00995DB4">
              <w:t>NON_SWAP</w:t>
            </w:r>
            <w:r w:rsidRPr="00CF6A43">
              <w:t xml:space="preserve"> is configured in ‘</w:t>
            </w:r>
            <w:r>
              <w:t>Linked’</w:t>
            </w:r>
            <w:r w:rsidRPr="00CF6A43">
              <w:t xml:space="preserve"> state for S_MNO</w:t>
            </w:r>
            <w:r>
              <w:t>, associated to #EID1.</w:t>
            </w:r>
          </w:p>
        </w:tc>
      </w:tr>
    </w:tbl>
    <w:p w14:paraId="3F2DC4DD" w14:textId="77777777" w:rsidR="00497AB8"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88203E" w:rsidRPr="001F0550" w14:paraId="66CA6B7A" w14:textId="77777777" w:rsidTr="0088203E">
        <w:trPr>
          <w:trHeight w:val="314"/>
          <w:jc w:val="center"/>
        </w:trPr>
        <w:tc>
          <w:tcPr>
            <w:tcW w:w="423" w:type="pct"/>
            <w:shd w:val="clear" w:color="auto" w:fill="C00000"/>
            <w:vAlign w:val="center"/>
          </w:tcPr>
          <w:p w14:paraId="59E62F58" w14:textId="77777777" w:rsidR="0088203E" w:rsidRPr="00CF6A43" w:rsidRDefault="0088203E" w:rsidP="005B0627">
            <w:pPr>
              <w:pStyle w:val="TableHeader"/>
            </w:pPr>
            <w:r w:rsidRPr="00CF6A43">
              <w:t>Step</w:t>
            </w:r>
          </w:p>
        </w:tc>
        <w:tc>
          <w:tcPr>
            <w:tcW w:w="671" w:type="pct"/>
            <w:shd w:val="clear" w:color="auto" w:fill="C00000"/>
            <w:vAlign w:val="center"/>
          </w:tcPr>
          <w:p w14:paraId="6EB333BC" w14:textId="77777777" w:rsidR="0088203E" w:rsidRPr="00CF6A43" w:rsidRDefault="0088203E" w:rsidP="005B0627">
            <w:pPr>
              <w:pStyle w:val="TableHeader"/>
            </w:pPr>
            <w:r w:rsidRPr="00CF6A43">
              <w:t>Direction</w:t>
            </w:r>
          </w:p>
        </w:tc>
        <w:tc>
          <w:tcPr>
            <w:tcW w:w="1526" w:type="pct"/>
            <w:shd w:val="clear" w:color="auto" w:fill="C00000"/>
            <w:vAlign w:val="center"/>
          </w:tcPr>
          <w:p w14:paraId="6BD49B4C" w14:textId="77777777" w:rsidR="0088203E" w:rsidRPr="00CF6A43" w:rsidRDefault="0088203E" w:rsidP="005B0627">
            <w:pPr>
              <w:pStyle w:val="TableHeader"/>
            </w:pPr>
            <w:r w:rsidRPr="00CF6A43">
              <w:t>Sequence / Description</w:t>
            </w:r>
          </w:p>
        </w:tc>
        <w:tc>
          <w:tcPr>
            <w:tcW w:w="2380" w:type="pct"/>
            <w:shd w:val="clear" w:color="auto" w:fill="C00000"/>
            <w:vAlign w:val="center"/>
          </w:tcPr>
          <w:p w14:paraId="520361C4" w14:textId="1A3BE13A" w:rsidR="0088203E" w:rsidRPr="00C71E8A" w:rsidRDefault="0088203E" w:rsidP="005B0627">
            <w:pPr>
              <w:pStyle w:val="TableHeader"/>
            </w:pPr>
            <w:r w:rsidRPr="007E5B2A">
              <w:t>Expected resul</w:t>
            </w:r>
            <w:r w:rsidRPr="00F85498">
              <w:t>t</w:t>
            </w:r>
          </w:p>
        </w:tc>
      </w:tr>
      <w:tr w:rsidR="00497AB8" w:rsidRPr="00A55090" w14:paraId="0262F53B" w14:textId="77777777" w:rsidTr="005B0627">
        <w:trPr>
          <w:trHeight w:val="314"/>
          <w:jc w:val="center"/>
        </w:trPr>
        <w:tc>
          <w:tcPr>
            <w:tcW w:w="423" w:type="pct"/>
            <w:shd w:val="clear" w:color="auto" w:fill="auto"/>
            <w:vAlign w:val="center"/>
          </w:tcPr>
          <w:p w14:paraId="7E8A07E6" w14:textId="77777777" w:rsidR="00497AB8" w:rsidRPr="00CF6A43" w:rsidRDefault="00497AB8" w:rsidP="005B0627">
            <w:pPr>
              <w:pStyle w:val="TableContentLeft"/>
            </w:pPr>
            <w:r w:rsidRPr="00CF6A43">
              <w:t>IC1</w:t>
            </w:r>
          </w:p>
        </w:tc>
        <w:tc>
          <w:tcPr>
            <w:tcW w:w="4577" w:type="pct"/>
            <w:gridSpan w:val="3"/>
            <w:shd w:val="clear" w:color="auto" w:fill="auto"/>
            <w:vAlign w:val="center"/>
          </w:tcPr>
          <w:p w14:paraId="105E07EE" w14:textId="77777777" w:rsidR="00497AB8" w:rsidRPr="00D946DD" w:rsidRDefault="00497AB8" w:rsidP="005B0627">
            <w:pPr>
              <w:pStyle w:val="TableContentLeft"/>
            </w:pPr>
            <w:r w:rsidRPr="002C4AAF">
              <w:rPr>
                <w:rStyle w:val="PlaceholderText"/>
              </w:rPr>
              <w:t>PROC_TLS_INITIALIZATION_MUTUAL_AUTH</w:t>
            </w:r>
          </w:p>
        </w:tc>
      </w:tr>
      <w:tr w:rsidR="0088203E" w:rsidRPr="006B0913" w14:paraId="573E2644" w14:textId="77777777" w:rsidTr="0088203E">
        <w:trPr>
          <w:trHeight w:val="314"/>
          <w:jc w:val="center"/>
        </w:trPr>
        <w:tc>
          <w:tcPr>
            <w:tcW w:w="423" w:type="pct"/>
            <w:shd w:val="clear" w:color="auto" w:fill="auto"/>
            <w:vAlign w:val="center"/>
          </w:tcPr>
          <w:p w14:paraId="29667BA7" w14:textId="77777777" w:rsidR="0088203E" w:rsidRPr="00CF6A43" w:rsidRDefault="0088203E" w:rsidP="005B0627">
            <w:pPr>
              <w:pStyle w:val="TableContentLeft"/>
            </w:pPr>
            <w:r w:rsidRPr="00CF6A43">
              <w:t>1</w:t>
            </w:r>
          </w:p>
        </w:tc>
        <w:tc>
          <w:tcPr>
            <w:tcW w:w="671" w:type="pct"/>
            <w:shd w:val="clear" w:color="auto" w:fill="auto"/>
            <w:vAlign w:val="center"/>
          </w:tcPr>
          <w:p w14:paraId="5BA27762" w14:textId="77777777" w:rsidR="0088203E" w:rsidRPr="00CF6A43" w:rsidRDefault="0088203E" w:rsidP="005B0627">
            <w:pPr>
              <w:pStyle w:val="TableContentLeft"/>
            </w:pPr>
            <w:r w:rsidRPr="00CF6A43">
              <w:t>S_MNO</w:t>
            </w:r>
            <w:r w:rsidRPr="00CF6A43">
              <w:rPr>
                <w:rFonts w:hint="eastAsia"/>
              </w:rPr>
              <w:t xml:space="preserve"> </w:t>
            </w:r>
            <w:r w:rsidRPr="00CF6A43">
              <w:rPr>
                <w:rFonts w:hint="eastAsia"/>
              </w:rPr>
              <w:t>→</w:t>
            </w:r>
            <w:r>
              <w:rPr>
                <w:rFonts w:hint="eastAsia"/>
              </w:rPr>
              <w:t>SM-DP+</w:t>
            </w:r>
          </w:p>
        </w:tc>
        <w:tc>
          <w:tcPr>
            <w:tcW w:w="1526" w:type="pct"/>
            <w:shd w:val="clear" w:color="auto" w:fill="auto"/>
            <w:vAlign w:val="center"/>
          </w:tcPr>
          <w:p w14:paraId="02CAC08C" w14:textId="6F936C49" w:rsidR="0088203E" w:rsidRPr="002C4AAF" w:rsidRDefault="0088203E" w:rsidP="005B0627">
            <w:pPr>
              <w:pStyle w:val="TableContentLeft"/>
            </w:pPr>
            <w:r w:rsidRPr="00D946DD">
              <w:t>MTD_HTTP_REQ(</w:t>
            </w:r>
            <w:r w:rsidRPr="00D946DD">
              <w:br/>
              <w:t xml:space="preserve">   #IUT_SM_DP_ADDRESS_ES2_PLUS,</w:t>
            </w:r>
            <w:r w:rsidRPr="00D946DD">
              <w:br/>
            </w:r>
            <w:r w:rsidRPr="00D946DD">
              <w:lastRenderedPageBreak/>
              <w:t xml:space="preserve">   #PATH_CONFIRM_ORDER,</w:t>
            </w:r>
            <w:r w:rsidRPr="00D946DD">
              <w:br/>
              <w:t xml:space="preserve">  MTD_CONFIRM_ORDER(</w:t>
            </w:r>
            <w:r w:rsidRPr="00D946DD">
              <w:br/>
              <w:t xml:space="preserve">      #S_MNO_F_REQ_ID,</w:t>
            </w:r>
            <w:r w:rsidRPr="00D946DD">
              <w:br/>
              <w:t xml:space="preserve">      #FUNCTION_CALL_ID_1,</w:t>
            </w:r>
            <w:r w:rsidRPr="002C4AAF">
              <w:rPr>
                <w:rStyle w:val="PlaceholderText"/>
              </w:rPr>
              <w:t xml:space="preserve">      #</w:t>
            </w:r>
            <w:r w:rsidRPr="00D946DD">
              <w:t>ICCID_OP_PROF1</w:t>
            </w:r>
            <w:r>
              <w:t>_</w:t>
            </w:r>
            <w:r w:rsidRPr="00995DB4">
              <w:t>NON_SWAP</w:t>
            </w:r>
            <w:r w:rsidRPr="00D946DD">
              <w:t>,       #EID2,           #MATCHING_ID_1, #</w:t>
            </w:r>
            <w:r w:rsidRPr="005F63FE">
              <w:t>CONFIRMATION_CODE1, NO_PARAM, NO_PARAM</w:t>
            </w:r>
            <w:r>
              <w:t>,</w:t>
            </w:r>
            <w:r w:rsidRPr="00D946DD">
              <w:br/>
            </w:r>
            <w:r w:rsidRPr="002C4AAF">
              <w:rPr>
                <w:rStyle w:val="PlaceholderText"/>
              </w:rPr>
              <w:t xml:space="preserve"> </w:t>
            </w:r>
            <w:r w:rsidRPr="00D946DD">
              <w:t>TRUE</w:t>
            </w:r>
            <w:r w:rsidRPr="002C4AAF">
              <w:rPr>
                <w:rStyle w:val="PlaceholderText"/>
              </w:rPr>
              <w:t>))</w:t>
            </w:r>
          </w:p>
        </w:tc>
        <w:tc>
          <w:tcPr>
            <w:tcW w:w="2380" w:type="pct"/>
            <w:shd w:val="clear" w:color="auto" w:fill="auto"/>
            <w:vAlign w:val="center"/>
          </w:tcPr>
          <w:p w14:paraId="1911B449" w14:textId="143A3D12" w:rsidR="0088203E" w:rsidRPr="009C0FAF" w:rsidRDefault="0088203E" w:rsidP="005B0627">
            <w:pPr>
              <w:pStyle w:val="TableContentLeft"/>
              <w:rPr>
                <w:lang w:val="es-ES"/>
              </w:rPr>
            </w:pPr>
            <w:r w:rsidRPr="00D946DD">
              <w:rPr>
                <w:lang w:val="es-ES"/>
              </w:rPr>
              <w:lastRenderedPageBreak/>
              <w:t>MTD_HTTP_RESP(  #R_ERROR_8_1_1_3_10)</w:t>
            </w:r>
          </w:p>
        </w:tc>
      </w:tr>
    </w:tbl>
    <w:p w14:paraId="064EDF11" w14:textId="77777777" w:rsidR="00497AB8" w:rsidRPr="002C4AAF" w:rsidRDefault="00497AB8" w:rsidP="00497AB8">
      <w:pPr>
        <w:pStyle w:val="NormalParagraph"/>
        <w:rPr>
          <w:iCs/>
          <w:lang w:val="es-ES"/>
        </w:rPr>
      </w:pPr>
    </w:p>
    <w:p w14:paraId="1AD032EB" w14:textId="77777777" w:rsidR="00497AB8" w:rsidRPr="005F63FE" w:rsidRDefault="00497AB8" w:rsidP="00497AB8">
      <w:pPr>
        <w:pStyle w:val="Heading6no"/>
        <w:rPr>
          <w:rFonts w:cs="Arial"/>
          <w:sz w:val="20"/>
          <w:szCs w:val="20"/>
          <w:lang w:val="en-GB"/>
        </w:rPr>
      </w:pPr>
      <w:r w:rsidRPr="005F63FE">
        <w:t xml:space="preserve">Test Sequence #07 Error: Matching ID invalid format </w:t>
      </w:r>
      <w:r w:rsidRPr="005F63FE">
        <w:rPr>
          <w:rFonts w:cs="Arial"/>
          <w:sz w:val="20"/>
          <w:szCs w:val="20"/>
          <w:lang w:val="en-GB"/>
        </w:rPr>
        <w:t>(8.2.6/2.1)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497AB8" w:rsidRPr="005F63FE" w14:paraId="2C644FF5" w14:textId="77777777" w:rsidTr="005B0627">
        <w:trPr>
          <w:jc w:val="center"/>
        </w:trPr>
        <w:tc>
          <w:tcPr>
            <w:tcW w:w="5000" w:type="pct"/>
            <w:gridSpan w:val="2"/>
            <w:shd w:val="clear" w:color="auto" w:fill="BFBFBF" w:themeFill="background1" w:themeFillShade="BF"/>
            <w:vAlign w:val="center"/>
          </w:tcPr>
          <w:p w14:paraId="403E2D80" w14:textId="77777777" w:rsidR="00497AB8" w:rsidRPr="005F63FE" w:rsidRDefault="00497AB8" w:rsidP="005B0627">
            <w:pPr>
              <w:pStyle w:val="TableHeader"/>
              <w:rPr>
                <w:rStyle w:val="PlaceholderText"/>
                <w:color w:val="auto"/>
                <w:lang w:val="en-GB" w:eastAsia="de-DE"/>
              </w:rPr>
            </w:pPr>
            <w:r w:rsidRPr="005F63FE">
              <w:rPr>
                <w:color w:val="auto"/>
                <w:lang w:val="en-GB"/>
              </w:rPr>
              <w:t>Initial Conditions</w:t>
            </w:r>
          </w:p>
        </w:tc>
      </w:tr>
      <w:tr w:rsidR="00497AB8" w:rsidRPr="005F63FE" w14:paraId="71BB6B41" w14:textId="77777777" w:rsidTr="005B0627">
        <w:trPr>
          <w:jc w:val="center"/>
        </w:trPr>
        <w:tc>
          <w:tcPr>
            <w:tcW w:w="1283" w:type="pct"/>
            <w:shd w:val="clear" w:color="auto" w:fill="BFBFBF" w:themeFill="background1" w:themeFillShade="BF"/>
            <w:vAlign w:val="center"/>
          </w:tcPr>
          <w:p w14:paraId="1F5C3649" w14:textId="77777777" w:rsidR="00497AB8" w:rsidRPr="005F63FE" w:rsidRDefault="00497AB8" w:rsidP="005B0627">
            <w:pPr>
              <w:pStyle w:val="TableHeader"/>
              <w:rPr>
                <w:color w:val="auto"/>
                <w:lang w:val="en-GB"/>
              </w:rPr>
            </w:pPr>
            <w:r w:rsidRPr="005F63FE">
              <w:rPr>
                <w:color w:val="auto"/>
                <w:lang w:val="en-GB"/>
              </w:rPr>
              <w:t>Entity</w:t>
            </w:r>
          </w:p>
        </w:tc>
        <w:tc>
          <w:tcPr>
            <w:tcW w:w="3717" w:type="pct"/>
            <w:shd w:val="clear" w:color="auto" w:fill="BFBFBF" w:themeFill="background1" w:themeFillShade="BF"/>
            <w:vAlign w:val="center"/>
          </w:tcPr>
          <w:p w14:paraId="2F9B3E8D" w14:textId="77777777" w:rsidR="00497AB8" w:rsidRPr="005F63FE" w:rsidRDefault="00497AB8" w:rsidP="005B0627">
            <w:pPr>
              <w:pStyle w:val="TableHeader"/>
              <w:rPr>
                <w:rStyle w:val="PlaceholderText"/>
                <w:color w:val="auto"/>
                <w:lang w:val="en-GB" w:eastAsia="de-DE"/>
              </w:rPr>
            </w:pPr>
            <w:r w:rsidRPr="005F63FE">
              <w:rPr>
                <w:color w:val="auto"/>
                <w:lang w:val="en-GB" w:eastAsia="de-DE"/>
              </w:rPr>
              <w:t>Description of the general initial condition</w:t>
            </w:r>
          </w:p>
        </w:tc>
      </w:tr>
      <w:tr w:rsidR="00497AB8" w:rsidRPr="005F63FE" w14:paraId="6C1EF5C7" w14:textId="77777777" w:rsidTr="005B0627">
        <w:trPr>
          <w:jc w:val="center"/>
        </w:trPr>
        <w:tc>
          <w:tcPr>
            <w:tcW w:w="1283" w:type="pct"/>
            <w:vAlign w:val="center"/>
          </w:tcPr>
          <w:p w14:paraId="3E0E9A1E" w14:textId="77777777" w:rsidR="00497AB8" w:rsidRPr="005F63FE" w:rsidRDefault="00497AB8" w:rsidP="005B0627">
            <w:pPr>
              <w:pStyle w:val="TableText"/>
            </w:pPr>
            <w:r w:rsidRPr="005F63FE">
              <w:t>SM-DP+</w:t>
            </w:r>
          </w:p>
        </w:tc>
        <w:tc>
          <w:tcPr>
            <w:tcW w:w="3717" w:type="pct"/>
            <w:vAlign w:val="center"/>
          </w:tcPr>
          <w:p w14:paraId="513B5454" w14:textId="6E960A96" w:rsidR="00497AB8" w:rsidRPr="005F63FE" w:rsidRDefault="00497AB8" w:rsidP="005B0627">
            <w:pPr>
              <w:pStyle w:val="TableText"/>
            </w:pPr>
            <w:r w:rsidRPr="005F63FE">
              <w:t>The Profile identified by ICCID_OP_PROF1</w:t>
            </w:r>
            <w:r w:rsidR="00F20563">
              <w:t>_</w:t>
            </w:r>
            <w:r w:rsidR="00F20563" w:rsidRPr="00995DB4">
              <w:t>NON_SWAP</w:t>
            </w:r>
            <w:r w:rsidRPr="005F63FE">
              <w:t xml:space="preserve"> is configured in ‘Allocated’ state by S_MNO</w:t>
            </w:r>
          </w:p>
        </w:tc>
      </w:tr>
    </w:tbl>
    <w:p w14:paraId="7AC7B645" w14:textId="77777777" w:rsidR="00497AB8" w:rsidRPr="005F63FE" w:rsidRDefault="00497AB8" w:rsidP="00497AB8">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88203E" w:rsidRPr="005F63FE" w14:paraId="67933DAF" w14:textId="77777777" w:rsidTr="0088203E">
        <w:trPr>
          <w:trHeight w:val="314"/>
          <w:jc w:val="center"/>
        </w:trPr>
        <w:tc>
          <w:tcPr>
            <w:tcW w:w="423" w:type="pct"/>
            <w:shd w:val="clear" w:color="auto" w:fill="C00000"/>
            <w:vAlign w:val="center"/>
          </w:tcPr>
          <w:p w14:paraId="5AA87352" w14:textId="77777777" w:rsidR="0088203E" w:rsidRPr="005F63FE" w:rsidRDefault="0088203E" w:rsidP="005B0627">
            <w:pPr>
              <w:pStyle w:val="TableHeader"/>
            </w:pPr>
            <w:r w:rsidRPr="005F63FE">
              <w:t>Step</w:t>
            </w:r>
          </w:p>
        </w:tc>
        <w:tc>
          <w:tcPr>
            <w:tcW w:w="671" w:type="pct"/>
            <w:shd w:val="clear" w:color="auto" w:fill="C00000"/>
            <w:vAlign w:val="center"/>
          </w:tcPr>
          <w:p w14:paraId="0B5CED2E" w14:textId="77777777" w:rsidR="0088203E" w:rsidRPr="005F63FE" w:rsidRDefault="0088203E" w:rsidP="005B0627">
            <w:pPr>
              <w:pStyle w:val="TableHeader"/>
            </w:pPr>
            <w:r w:rsidRPr="005F63FE">
              <w:t>Direction</w:t>
            </w:r>
          </w:p>
        </w:tc>
        <w:tc>
          <w:tcPr>
            <w:tcW w:w="1526" w:type="pct"/>
            <w:shd w:val="clear" w:color="auto" w:fill="C00000"/>
            <w:vAlign w:val="center"/>
          </w:tcPr>
          <w:p w14:paraId="0703AFC4" w14:textId="77777777" w:rsidR="0088203E" w:rsidRPr="005F63FE" w:rsidRDefault="0088203E" w:rsidP="005B0627">
            <w:pPr>
              <w:pStyle w:val="TableHeader"/>
            </w:pPr>
            <w:r w:rsidRPr="005F63FE">
              <w:t>Sequence / Description</w:t>
            </w:r>
          </w:p>
        </w:tc>
        <w:tc>
          <w:tcPr>
            <w:tcW w:w="2380" w:type="pct"/>
            <w:shd w:val="clear" w:color="auto" w:fill="C00000"/>
            <w:vAlign w:val="center"/>
          </w:tcPr>
          <w:p w14:paraId="05213FA5" w14:textId="0B1FE94C" w:rsidR="0088203E" w:rsidRPr="005F63FE" w:rsidRDefault="0088203E" w:rsidP="005B0627">
            <w:pPr>
              <w:pStyle w:val="TableHeader"/>
            </w:pPr>
            <w:r w:rsidRPr="005F63FE">
              <w:t>Expected result</w:t>
            </w:r>
          </w:p>
        </w:tc>
      </w:tr>
      <w:tr w:rsidR="00497AB8" w:rsidRPr="005F63FE" w14:paraId="068C1301" w14:textId="77777777" w:rsidTr="005B0627">
        <w:trPr>
          <w:trHeight w:val="314"/>
          <w:jc w:val="center"/>
        </w:trPr>
        <w:tc>
          <w:tcPr>
            <w:tcW w:w="423" w:type="pct"/>
            <w:shd w:val="clear" w:color="auto" w:fill="auto"/>
            <w:vAlign w:val="center"/>
          </w:tcPr>
          <w:p w14:paraId="16B24AE1" w14:textId="77777777" w:rsidR="00497AB8" w:rsidRPr="005F63FE" w:rsidRDefault="00497AB8" w:rsidP="005B0627">
            <w:pPr>
              <w:pStyle w:val="TableContentLeft"/>
            </w:pPr>
            <w:r w:rsidRPr="005F63FE">
              <w:t>IC1</w:t>
            </w:r>
          </w:p>
        </w:tc>
        <w:tc>
          <w:tcPr>
            <w:tcW w:w="4577" w:type="pct"/>
            <w:gridSpan w:val="3"/>
            <w:shd w:val="clear" w:color="auto" w:fill="auto"/>
            <w:vAlign w:val="center"/>
          </w:tcPr>
          <w:p w14:paraId="50EF4738" w14:textId="77777777" w:rsidR="00497AB8" w:rsidRPr="005F63FE" w:rsidRDefault="00497AB8" w:rsidP="005B0627">
            <w:pPr>
              <w:pStyle w:val="TableContentLeft"/>
            </w:pPr>
            <w:r w:rsidRPr="005F63FE">
              <w:rPr>
                <w:rStyle w:val="PlaceholderText"/>
              </w:rPr>
              <w:t>PROC_TLS_INITIALIZATION_MUTUAL_AUTH</w:t>
            </w:r>
          </w:p>
        </w:tc>
      </w:tr>
      <w:tr w:rsidR="0088203E" w:rsidRPr="006B0913" w14:paraId="4BFF7212" w14:textId="77777777" w:rsidTr="0088203E">
        <w:trPr>
          <w:trHeight w:val="314"/>
          <w:jc w:val="center"/>
        </w:trPr>
        <w:tc>
          <w:tcPr>
            <w:tcW w:w="423" w:type="pct"/>
            <w:shd w:val="clear" w:color="auto" w:fill="auto"/>
            <w:vAlign w:val="center"/>
          </w:tcPr>
          <w:p w14:paraId="46C1B0CE" w14:textId="77777777" w:rsidR="0088203E" w:rsidRPr="005F63FE" w:rsidRDefault="0088203E" w:rsidP="005B0627">
            <w:pPr>
              <w:pStyle w:val="TableContentLeft"/>
            </w:pPr>
            <w:r w:rsidRPr="005F63FE">
              <w:t>1</w:t>
            </w:r>
          </w:p>
        </w:tc>
        <w:tc>
          <w:tcPr>
            <w:tcW w:w="671" w:type="pct"/>
            <w:shd w:val="clear" w:color="auto" w:fill="auto"/>
            <w:vAlign w:val="center"/>
          </w:tcPr>
          <w:p w14:paraId="0FA8A575" w14:textId="77777777" w:rsidR="0088203E" w:rsidRPr="005F63FE" w:rsidRDefault="0088203E" w:rsidP="005B0627">
            <w:pPr>
              <w:pStyle w:val="TableContentLeft"/>
            </w:pPr>
            <w:r w:rsidRPr="005F63FE">
              <w:t xml:space="preserve">S_MNO </w:t>
            </w:r>
            <w:r w:rsidRPr="005F63FE">
              <w:rPr>
                <w:rFonts w:hint="eastAsia"/>
              </w:rPr>
              <w:t>→</w:t>
            </w:r>
            <w:r w:rsidRPr="005F63FE">
              <w:t xml:space="preserve"> SM-DP+</w:t>
            </w:r>
          </w:p>
        </w:tc>
        <w:tc>
          <w:tcPr>
            <w:tcW w:w="1526" w:type="pct"/>
            <w:shd w:val="clear" w:color="auto" w:fill="auto"/>
            <w:vAlign w:val="center"/>
          </w:tcPr>
          <w:p w14:paraId="53E02C14" w14:textId="1DD93EC9" w:rsidR="0088203E" w:rsidRPr="005F63FE" w:rsidRDefault="0088203E" w:rsidP="005B0627">
            <w:pPr>
              <w:pStyle w:val="TableContentLeft"/>
            </w:pPr>
            <w:r w:rsidRPr="005F63FE">
              <w:t>MTD_HTTP_REQ(</w:t>
            </w:r>
            <w:r w:rsidRPr="005F63FE">
              <w:br/>
              <w:t xml:space="preserve">   #IUT_SM_DP_ADDRESS_ES2_PLUS,</w:t>
            </w:r>
            <w:r w:rsidRPr="005F63FE">
              <w:br/>
              <w:t xml:space="preserve">   #PATH_CONFIRM_ORDER,</w:t>
            </w:r>
            <w:r w:rsidRPr="005F63FE">
              <w:br/>
              <w:t xml:space="preserve">  MTD_CONFIRM_ORDER(</w:t>
            </w:r>
            <w:r w:rsidRPr="005F63FE">
              <w:br/>
              <w:t xml:space="preserve">      #S_MNO_F_REQ_ID,</w:t>
            </w:r>
            <w:r w:rsidRPr="005F63FE">
              <w:br/>
              <w:t xml:space="preserve">      #FUNCTION_CALL_ID_1,</w:t>
            </w:r>
            <w:r w:rsidRPr="005F63FE">
              <w:rPr>
                <w:rStyle w:val="PlaceholderText"/>
              </w:rPr>
              <w:t xml:space="preserve">      #</w:t>
            </w:r>
            <w:r w:rsidRPr="005F63FE">
              <w:t>ICCID_OP_PROF1</w:t>
            </w:r>
            <w:r>
              <w:t>_</w:t>
            </w:r>
            <w:r w:rsidRPr="00995DB4">
              <w:t>NON_SWAP</w:t>
            </w:r>
            <w:r w:rsidRPr="005F63FE">
              <w:t xml:space="preserve">,       </w:t>
            </w:r>
            <w:r w:rsidRPr="005F63FE">
              <w:rPr>
                <w:rStyle w:val="PlaceholderText"/>
              </w:rPr>
              <w:t>NO_PARAM</w:t>
            </w:r>
            <w:r w:rsidRPr="005F63FE">
              <w:t>,           #INVALID_FORMAT_MATCHING_ID, #CONFIRMATION_CODE1,</w:t>
            </w:r>
            <w:r w:rsidRPr="005F63FE">
              <w:br/>
            </w:r>
            <w:r w:rsidRPr="005F63FE">
              <w:rPr>
                <w:rStyle w:val="PlaceholderText"/>
              </w:rPr>
              <w:t>NO_PARAM</w:t>
            </w:r>
            <w:r w:rsidRPr="005F63FE">
              <w:t>, NO_PARAM</w:t>
            </w:r>
            <w:r w:rsidRPr="005F63FE">
              <w:rPr>
                <w:rStyle w:val="PlaceholderText"/>
              </w:rPr>
              <w:t xml:space="preserve">, </w:t>
            </w:r>
            <w:r w:rsidRPr="005F63FE">
              <w:t>TRUE</w:t>
            </w:r>
            <w:r w:rsidRPr="005F63FE">
              <w:rPr>
                <w:rStyle w:val="PlaceholderText"/>
              </w:rPr>
              <w:t>))</w:t>
            </w:r>
          </w:p>
        </w:tc>
        <w:tc>
          <w:tcPr>
            <w:tcW w:w="2380" w:type="pct"/>
            <w:shd w:val="clear" w:color="auto" w:fill="auto"/>
            <w:vAlign w:val="center"/>
          </w:tcPr>
          <w:p w14:paraId="7D053642" w14:textId="2B1787F1" w:rsidR="0088203E" w:rsidRPr="00DE77FD" w:rsidRDefault="0088203E" w:rsidP="005B0627">
            <w:pPr>
              <w:pStyle w:val="TableContentLeft"/>
              <w:rPr>
                <w:lang w:val="es-ES"/>
              </w:rPr>
            </w:pPr>
            <w:r w:rsidRPr="005F63FE">
              <w:rPr>
                <w:lang w:val="es-ES"/>
              </w:rPr>
              <w:t>MTD_HTTP_RESP(  #R_ERROR_8_2_6_2_1)</w:t>
            </w:r>
          </w:p>
        </w:tc>
      </w:tr>
    </w:tbl>
    <w:p w14:paraId="21C7EC31" w14:textId="77777777" w:rsidR="00497AB8" w:rsidRPr="005B0627" w:rsidRDefault="00497AB8" w:rsidP="00497AB8">
      <w:pPr>
        <w:pStyle w:val="NormalParagraph"/>
        <w:rPr>
          <w:lang w:val="es-ES"/>
        </w:rPr>
      </w:pPr>
    </w:p>
    <w:p w14:paraId="1AF6576A" w14:textId="77777777" w:rsidR="007B1CD4" w:rsidRPr="001E683A" w:rsidRDefault="007B1CD4" w:rsidP="007B1CD4">
      <w:pPr>
        <w:pStyle w:val="NormalParagraph"/>
        <w:rPr>
          <w:lang w:val="es-ES"/>
        </w:rPr>
      </w:pPr>
    </w:p>
    <w:p w14:paraId="65496DEE" w14:textId="4A0E3985" w:rsidR="00E33202" w:rsidRPr="00432374" w:rsidRDefault="00E33202" w:rsidP="00E33202">
      <w:pPr>
        <w:pStyle w:val="Heading3"/>
        <w:numPr>
          <w:ilvl w:val="0"/>
          <w:numId w:val="0"/>
        </w:numPr>
        <w:tabs>
          <w:tab w:val="left" w:pos="851"/>
        </w:tabs>
        <w:ind w:left="851" w:hanging="851"/>
        <w:rPr>
          <w:iCs w:val="0"/>
        </w:rPr>
      </w:pPr>
      <w:bookmarkStart w:id="1175" w:name="_Toc481565652"/>
      <w:bookmarkStart w:id="1176" w:name="_Toc481593738"/>
      <w:bookmarkStart w:id="1177" w:name="_Toc481745720"/>
      <w:bookmarkStart w:id="1178" w:name="_Toc482058760"/>
      <w:bookmarkStart w:id="1179" w:name="_Toc481565655"/>
      <w:bookmarkStart w:id="1180" w:name="_Toc481593741"/>
      <w:bookmarkStart w:id="1181" w:name="_Toc481745723"/>
      <w:bookmarkStart w:id="1182" w:name="_Toc482058763"/>
      <w:bookmarkStart w:id="1183" w:name="_Toc471393226"/>
      <w:bookmarkStart w:id="1184" w:name="_Toc471722031"/>
      <w:bookmarkStart w:id="1185" w:name="_Toc471822050"/>
      <w:bookmarkStart w:id="1186" w:name="_Toc471827387"/>
      <w:bookmarkStart w:id="1187" w:name="_Toc471828789"/>
      <w:bookmarkStart w:id="1188" w:name="_Toc471829764"/>
      <w:bookmarkStart w:id="1189" w:name="_Toc471896236"/>
      <w:bookmarkStart w:id="1190" w:name="_Toc472580169"/>
      <w:bookmarkStart w:id="1191" w:name="_Toc471393227"/>
      <w:bookmarkStart w:id="1192" w:name="_Toc471722032"/>
      <w:bookmarkStart w:id="1193" w:name="_Toc471822051"/>
      <w:bookmarkStart w:id="1194" w:name="_Toc471827388"/>
      <w:bookmarkStart w:id="1195" w:name="_Toc471828790"/>
      <w:bookmarkStart w:id="1196" w:name="_Toc471829765"/>
      <w:bookmarkStart w:id="1197" w:name="_Toc471896237"/>
      <w:bookmarkStart w:id="1198" w:name="_Toc472580170"/>
      <w:bookmarkStart w:id="1199" w:name="_Toc471393228"/>
      <w:bookmarkStart w:id="1200" w:name="_Toc471722033"/>
      <w:bookmarkStart w:id="1201" w:name="_Toc471822052"/>
      <w:bookmarkStart w:id="1202" w:name="_Toc471827389"/>
      <w:bookmarkStart w:id="1203" w:name="_Toc471828791"/>
      <w:bookmarkStart w:id="1204" w:name="_Toc471829766"/>
      <w:bookmarkStart w:id="1205" w:name="_Toc471896238"/>
      <w:bookmarkStart w:id="1206" w:name="_Toc472580171"/>
      <w:bookmarkStart w:id="1207" w:name="_Toc471393229"/>
      <w:bookmarkStart w:id="1208" w:name="_Toc471722034"/>
      <w:bookmarkStart w:id="1209" w:name="_Toc471822053"/>
      <w:bookmarkStart w:id="1210" w:name="_Toc471827390"/>
      <w:bookmarkStart w:id="1211" w:name="_Toc471828792"/>
      <w:bookmarkStart w:id="1212" w:name="_Toc471829767"/>
      <w:bookmarkStart w:id="1213" w:name="_Toc471896239"/>
      <w:bookmarkStart w:id="1214" w:name="_Toc472580172"/>
      <w:bookmarkStart w:id="1215" w:name="_Toc483841278"/>
      <w:bookmarkStart w:id="1216" w:name="_Toc518049276"/>
      <w:bookmarkStart w:id="1217" w:name="_Toc520956847"/>
      <w:bookmarkStart w:id="1218" w:name="_Toc13661627"/>
      <w:bookmarkStart w:id="1219" w:name="_Toc152345035"/>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r w:rsidRPr="00432374">
        <w:rPr>
          <w:iCs w:val="0"/>
        </w:rPr>
        <w:t>4.3.3</w:t>
      </w:r>
      <w:r w:rsidRPr="00432374">
        <w:rPr>
          <w:iCs w:val="0"/>
        </w:rPr>
        <w:tab/>
        <w:t>ES2+ (Operator -- SM-DP+): CancelOrder</w:t>
      </w:r>
      <w:bookmarkEnd w:id="1215"/>
      <w:bookmarkEnd w:id="1216"/>
      <w:bookmarkEnd w:id="1217"/>
      <w:bookmarkEnd w:id="1218"/>
      <w:bookmarkEnd w:id="1219"/>
    </w:p>
    <w:p w14:paraId="1825431E" w14:textId="77777777" w:rsidR="00EE75F1" w:rsidRDefault="00EE75F1" w:rsidP="002D3E2F">
      <w:pPr>
        <w:pStyle w:val="Heading4"/>
        <w:numPr>
          <w:ilvl w:val="0"/>
          <w:numId w:val="0"/>
        </w:numPr>
        <w:ind w:left="1077" w:hanging="1077"/>
      </w:pPr>
      <w:r w:rsidRPr="00805B3C">
        <w:t>4.3.</w:t>
      </w:r>
      <w:r>
        <w:t>3.</w:t>
      </w:r>
      <w:r w:rsidRPr="00805B3C">
        <w:t>1</w:t>
      </w:r>
      <w:r w:rsidRPr="00805B3C">
        <w:tab/>
      </w:r>
      <w:r w:rsidRPr="00DA3DC0">
        <w:t>Conformance Requirements</w:t>
      </w:r>
    </w:p>
    <w:p w14:paraId="688CA625" w14:textId="77777777" w:rsidR="00EE75F1" w:rsidRPr="00CF6A43" w:rsidRDefault="00EE75F1" w:rsidP="00EE75F1">
      <w:pPr>
        <w:pStyle w:val="NormalParagraph"/>
      </w:pPr>
      <w:r w:rsidRPr="00CF6A43">
        <w:rPr>
          <w:b/>
        </w:rPr>
        <w:t>References</w:t>
      </w:r>
    </w:p>
    <w:p w14:paraId="76CEC7E2" w14:textId="77777777" w:rsidR="00EE75F1" w:rsidRPr="00CF6A43" w:rsidRDefault="00EE75F1" w:rsidP="00EE75F1">
      <w:pPr>
        <w:pStyle w:val="NormalParagraph"/>
      </w:pPr>
      <w:r w:rsidRPr="00CF6A43">
        <w:t>GSMA RSP Technical Specification [2]</w:t>
      </w:r>
    </w:p>
    <w:p w14:paraId="75D71F43" w14:textId="77777777" w:rsidR="00EE75F1" w:rsidRDefault="00EE75F1" w:rsidP="00EE75F1">
      <w:pPr>
        <w:pStyle w:val="ListBullet1"/>
        <w:numPr>
          <w:ilvl w:val="0"/>
          <w:numId w:val="139"/>
        </w:numPr>
      </w:pPr>
      <w:r w:rsidRPr="00CF6A43">
        <w:t>Section 5.3.</w:t>
      </w:r>
      <w:r>
        <w:t>3</w:t>
      </w:r>
    </w:p>
    <w:p w14:paraId="0E1A0C1D" w14:textId="32690F6B" w:rsidR="002E44C0" w:rsidRPr="005B0627" w:rsidRDefault="002E44C0" w:rsidP="002D3E2F">
      <w:pPr>
        <w:pStyle w:val="Heading4"/>
        <w:numPr>
          <w:ilvl w:val="0"/>
          <w:numId w:val="0"/>
        </w:numPr>
        <w:tabs>
          <w:tab w:val="left" w:pos="1077"/>
        </w:tabs>
        <w:rPr>
          <w:rFonts w:ascii="Arial" w:hAnsi="Arial"/>
          <w:bCs/>
          <w:iCs w:val="0"/>
        </w:rPr>
      </w:pPr>
      <w:r w:rsidRPr="005B0627">
        <w:rPr>
          <w:rFonts w:ascii="Arial" w:hAnsi="Arial"/>
          <w:bCs/>
          <w:iCs w:val="0"/>
        </w:rPr>
        <w:lastRenderedPageBreak/>
        <w:t>4.3.3.</w:t>
      </w:r>
      <w:r w:rsidR="00FA3385">
        <w:rPr>
          <w:rFonts w:ascii="Arial" w:hAnsi="Arial"/>
          <w:bCs/>
          <w:iCs w:val="0"/>
        </w:rPr>
        <w:t>2</w:t>
      </w:r>
      <w:r w:rsidRPr="005B0627">
        <w:rPr>
          <w:rFonts w:ascii="Arial" w:hAnsi="Arial"/>
          <w:bCs/>
          <w:iCs w:val="0"/>
        </w:rPr>
        <w:tab/>
        <w:t>Test 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81"/>
        <w:gridCol w:w="7129"/>
      </w:tblGrid>
      <w:tr w:rsidR="002E44C0" w14:paraId="3BABF1DD" w14:textId="77777777" w:rsidTr="005B0627">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84F7799" w14:textId="77777777" w:rsidR="002E44C0" w:rsidRDefault="002E44C0" w:rsidP="005B0627">
            <w:pPr>
              <w:pStyle w:val="TableHeader"/>
              <w:rPr>
                <w:rStyle w:val="PlaceholderText"/>
                <w:color w:val="auto"/>
                <w:lang w:val="en-GB" w:eastAsia="de-DE"/>
              </w:rPr>
            </w:pPr>
            <w:r>
              <w:rPr>
                <w:color w:val="auto"/>
                <w:lang w:val="en-GB"/>
              </w:rPr>
              <w:t>General Initial Conditions</w:t>
            </w:r>
          </w:p>
        </w:tc>
      </w:tr>
      <w:tr w:rsidR="002E44C0" w:rsidRPr="00B85DAC" w14:paraId="18906AE7" w14:textId="77777777" w:rsidTr="002D3E2F">
        <w:trPr>
          <w:jc w:val="center"/>
        </w:trPr>
        <w:tc>
          <w:tcPr>
            <w:tcW w:w="1044"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E6A777D" w14:textId="77777777" w:rsidR="002E44C0" w:rsidRDefault="002E44C0" w:rsidP="005B0627">
            <w:pPr>
              <w:pStyle w:val="TableHeader"/>
            </w:pPr>
            <w:r>
              <w:rPr>
                <w:color w:val="auto"/>
                <w:lang w:val="en-GB"/>
              </w:rPr>
              <w:t>Entity</w:t>
            </w:r>
          </w:p>
        </w:tc>
        <w:tc>
          <w:tcPr>
            <w:tcW w:w="3956"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576C5D5" w14:textId="77777777" w:rsidR="002E44C0" w:rsidRDefault="002E44C0" w:rsidP="005B0627">
            <w:pPr>
              <w:pStyle w:val="TableHeader"/>
              <w:rPr>
                <w:rStyle w:val="PlaceholderText"/>
                <w:color w:val="auto"/>
                <w:lang w:eastAsia="de-DE"/>
              </w:rPr>
            </w:pPr>
            <w:r>
              <w:rPr>
                <w:color w:val="auto"/>
                <w:lang w:val="en-GB" w:eastAsia="de-DE"/>
              </w:rPr>
              <w:t>Description of the general initial condition</w:t>
            </w:r>
          </w:p>
        </w:tc>
      </w:tr>
      <w:tr w:rsidR="002E44C0" w:rsidRPr="00B85DAC" w14:paraId="52C922BB" w14:textId="77777777" w:rsidTr="002D3E2F">
        <w:trPr>
          <w:jc w:val="center"/>
        </w:trPr>
        <w:tc>
          <w:tcPr>
            <w:tcW w:w="1044" w:type="pct"/>
            <w:tcBorders>
              <w:top w:val="single" w:sz="6" w:space="0" w:color="auto"/>
              <w:left w:val="single" w:sz="6" w:space="0" w:color="auto"/>
              <w:bottom w:val="single" w:sz="6" w:space="0" w:color="auto"/>
              <w:right w:val="single" w:sz="6" w:space="0" w:color="auto"/>
            </w:tcBorders>
            <w:vAlign w:val="center"/>
            <w:hideMark/>
          </w:tcPr>
          <w:p w14:paraId="7761D052" w14:textId="77777777" w:rsidR="002E44C0" w:rsidRDefault="002E44C0" w:rsidP="005B0627">
            <w:pPr>
              <w:pStyle w:val="TableText"/>
              <w:rPr>
                <w:rFonts w:cs="Arial"/>
                <w:lang w:eastAsia="en-GB"/>
              </w:rPr>
            </w:pPr>
            <w:r>
              <w:rPr>
                <w:rFonts w:cs="Arial"/>
                <w:lang w:eastAsia="en-GB"/>
              </w:rPr>
              <w:t>S_MNO</w:t>
            </w:r>
          </w:p>
        </w:tc>
        <w:tc>
          <w:tcPr>
            <w:tcW w:w="3956" w:type="pct"/>
            <w:tcBorders>
              <w:top w:val="single" w:sz="6" w:space="0" w:color="auto"/>
              <w:left w:val="single" w:sz="6" w:space="0" w:color="auto"/>
              <w:bottom w:val="single" w:sz="6" w:space="0" w:color="auto"/>
              <w:right w:val="single" w:sz="6" w:space="0" w:color="auto"/>
            </w:tcBorders>
            <w:vAlign w:val="center"/>
            <w:hideMark/>
          </w:tcPr>
          <w:p w14:paraId="7E81C0AA" w14:textId="77777777" w:rsidR="002E44C0" w:rsidRDefault="002E44C0" w:rsidP="005B0627">
            <w:r>
              <w:rPr>
                <w:rFonts w:cs="Arial"/>
                <w:sz w:val="20"/>
                <w:lang w:eastAsia="de-DE"/>
              </w:rPr>
              <w:t>For the TLS connection, CERT_CLIENT_TLS = #CERT_S_OPERATOR_TLS</w:t>
            </w:r>
          </w:p>
        </w:tc>
      </w:tr>
    </w:tbl>
    <w:p w14:paraId="09464C35" w14:textId="217E1C2D" w:rsidR="002E44C0" w:rsidRDefault="002E44C0" w:rsidP="002D3E2F">
      <w:pPr>
        <w:pStyle w:val="Heading5"/>
        <w:numPr>
          <w:ilvl w:val="0"/>
          <w:numId w:val="0"/>
        </w:numPr>
      </w:pPr>
      <w:r w:rsidRPr="005B0627">
        <w:t>4.3.3.</w:t>
      </w:r>
      <w:r w:rsidR="00FA3385">
        <w:t>2</w:t>
      </w:r>
      <w:r w:rsidRPr="005B0627">
        <w:t>.1</w:t>
      </w:r>
      <w:r w:rsidRPr="005B0627">
        <w:tab/>
        <w:t>TC_SM-DP+_ES2+.CancelOrder</w:t>
      </w:r>
    </w:p>
    <w:p w14:paraId="68E652C9" w14:textId="77777777" w:rsidR="002E44C0" w:rsidRDefault="002E44C0" w:rsidP="002E44C0">
      <w:pPr>
        <w:pStyle w:val="Heading6no"/>
        <w:rPr>
          <w:rFonts w:cs="Arial"/>
        </w:rPr>
      </w:pPr>
      <w:r>
        <w:rPr>
          <w:rFonts w:cs="Arial"/>
        </w:rPr>
        <w:t>Test Sequence #01 Nominal: ‘Linked’ state, using EID, final status = Available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2E44C0" w14:paraId="73361E58" w14:textId="77777777" w:rsidTr="005B0627">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702D870" w14:textId="77777777" w:rsidR="002E44C0" w:rsidRDefault="002E44C0" w:rsidP="005B0627">
            <w:pPr>
              <w:pStyle w:val="TableHeader"/>
              <w:rPr>
                <w:rStyle w:val="PlaceholderText"/>
                <w:color w:val="auto"/>
                <w:lang w:val="en-GB" w:eastAsia="de-DE"/>
              </w:rPr>
            </w:pPr>
            <w:r>
              <w:rPr>
                <w:color w:val="auto"/>
                <w:lang w:val="en-GB"/>
              </w:rPr>
              <w:t>Initial Conditions</w:t>
            </w:r>
          </w:p>
        </w:tc>
      </w:tr>
      <w:tr w:rsidR="002E44C0" w:rsidRPr="00B85DAC" w14:paraId="34711286"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E37181E" w14:textId="77777777" w:rsidR="002E44C0" w:rsidRDefault="002E44C0" w:rsidP="005B0627">
            <w:pPr>
              <w:pStyle w:val="TableHeader"/>
            </w:pPr>
            <w:r>
              <w:rPr>
                <w:color w:val="auto"/>
                <w:lang w:val="en-GB"/>
              </w:rPr>
              <w:t>Entity</w:t>
            </w:r>
          </w:p>
        </w:tc>
        <w:tc>
          <w:tcPr>
            <w:tcW w:w="371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2A5245F" w14:textId="77777777" w:rsidR="002E44C0" w:rsidRDefault="002E44C0" w:rsidP="005B0627">
            <w:pPr>
              <w:pStyle w:val="TableHeader"/>
              <w:rPr>
                <w:rStyle w:val="PlaceholderText"/>
                <w:color w:val="auto"/>
                <w:lang w:eastAsia="de-DE"/>
              </w:rPr>
            </w:pPr>
            <w:r>
              <w:rPr>
                <w:color w:val="auto"/>
                <w:lang w:val="en-GB" w:eastAsia="de-DE"/>
              </w:rPr>
              <w:t>Description of the general initial condition</w:t>
            </w:r>
          </w:p>
        </w:tc>
      </w:tr>
      <w:tr w:rsidR="002E44C0" w:rsidRPr="00B85DAC" w14:paraId="4CDBBEF4"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70E0797D" w14:textId="77777777" w:rsidR="002E44C0" w:rsidRDefault="002E44C0" w:rsidP="005B0627">
            <w:pPr>
              <w:pStyle w:val="TableText"/>
              <w:rPr>
                <w:rFonts w:cs="Arial"/>
                <w:lang w:eastAsia="en-GB"/>
              </w:rPr>
            </w:pPr>
            <w:r>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6EA1B64E" w14:textId="2FD8652B" w:rsidR="002E44C0" w:rsidRDefault="002E44C0" w:rsidP="005B0627">
            <w:pPr>
              <w:pStyle w:val="TableText"/>
              <w:rPr>
                <w:rFonts w:cs="Arial"/>
                <w:lang w:eastAsia="en-GB"/>
              </w:rPr>
            </w:pPr>
            <w:r>
              <w:rPr>
                <w:rFonts w:cs="Arial"/>
                <w:lang w:eastAsia="en-GB"/>
              </w:rPr>
              <w:t>The Profile identified by ICCID_OP_PROF1</w:t>
            </w:r>
            <w:r w:rsidR="008D1DD2">
              <w:t>_</w:t>
            </w:r>
            <w:r w:rsidR="008D1DD2" w:rsidRPr="00995DB4">
              <w:t>NON_SWAP</w:t>
            </w:r>
            <w:r>
              <w:rPr>
                <w:rFonts w:cs="Arial"/>
                <w:lang w:eastAsia="en-GB"/>
              </w:rPr>
              <w:t xml:space="preserve"> is configured in ‘Linked’ state for S_MNO and bound to #EID1.</w:t>
            </w:r>
          </w:p>
        </w:tc>
      </w:tr>
    </w:tbl>
    <w:p w14:paraId="253970C8" w14:textId="77777777" w:rsidR="002E44C0" w:rsidRDefault="002E44C0" w:rsidP="002E44C0">
      <w:pPr>
        <w:pStyle w:val="NormalStyleIndentedParagraph"/>
        <w:rPr>
          <w:rFonts w:ascii="Calibri" w:hAnsi="Calibri" w:cs="Calibri"/>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3358"/>
        <w:gridCol w:w="3789"/>
      </w:tblGrid>
      <w:tr w:rsidR="0088203E" w14:paraId="5A0FD4BF" w14:textId="77777777" w:rsidTr="0088203E">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27A86FD7" w14:textId="77777777" w:rsidR="0088203E" w:rsidRDefault="0088203E" w:rsidP="005B0627">
            <w:pPr>
              <w:pStyle w:val="TableHeader"/>
            </w:pPr>
            <w: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3D75404" w14:textId="77777777" w:rsidR="0088203E" w:rsidRDefault="0088203E" w:rsidP="005B0627">
            <w:pPr>
              <w:pStyle w:val="TableHeader"/>
            </w:pPr>
            <w:r>
              <w:t>Direction</w:t>
            </w:r>
          </w:p>
        </w:tc>
        <w:tc>
          <w:tcPr>
            <w:tcW w:w="186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6BEC6CF" w14:textId="77777777" w:rsidR="0088203E" w:rsidRDefault="0088203E" w:rsidP="005B0627">
            <w:pPr>
              <w:pStyle w:val="TableHeader"/>
            </w:pPr>
            <w:r>
              <w:t>Sequence / Description</w:t>
            </w:r>
          </w:p>
        </w:tc>
        <w:tc>
          <w:tcPr>
            <w:tcW w:w="210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2567693" w14:textId="7401CCB8" w:rsidR="0088203E" w:rsidRDefault="0088203E" w:rsidP="005B0627">
            <w:pPr>
              <w:pStyle w:val="TableHeader"/>
            </w:pPr>
            <w:r>
              <w:t>Expected result</w:t>
            </w:r>
          </w:p>
        </w:tc>
      </w:tr>
      <w:tr w:rsidR="002E44C0" w:rsidRPr="00B85DAC" w14:paraId="208C5202" w14:textId="77777777" w:rsidTr="0088203E">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617A15" w14:textId="77777777" w:rsidR="002E44C0" w:rsidRDefault="002E44C0" w:rsidP="005B0627">
            <w:pPr>
              <w:pStyle w:val="TableContentLeft"/>
              <w:rPr>
                <w:lang w:eastAsia="en-GB"/>
              </w:rPr>
            </w:pPr>
            <w:r>
              <w:rPr>
                <w:lang w:eastAsia="en-GB"/>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295312D" w14:textId="77777777" w:rsidR="002E44C0" w:rsidRDefault="002E44C0" w:rsidP="005B0627">
            <w:pPr>
              <w:pStyle w:val="TableContentLeft"/>
              <w:rPr>
                <w:lang w:eastAsia="en-GB"/>
              </w:rPr>
            </w:pPr>
            <w:r>
              <w:rPr>
                <w:rStyle w:val="PlaceholderText"/>
                <w:lang w:eastAsia="en-GB"/>
              </w:rPr>
              <w:t>PROC_TLS_INITIALIZATION_MUTUAL_AUTH</w:t>
            </w:r>
          </w:p>
        </w:tc>
      </w:tr>
      <w:tr w:rsidR="0088203E" w:rsidRPr="00B85DAC" w14:paraId="28EFD966" w14:textId="77777777" w:rsidTr="0088203E">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32D538" w14:textId="77777777" w:rsidR="0088203E" w:rsidRDefault="0088203E" w:rsidP="005B0627">
            <w:pPr>
              <w:pStyle w:val="TableContentLeft"/>
              <w:rPr>
                <w:lang w:eastAsia="en-GB"/>
              </w:rPr>
            </w:pPr>
            <w:r>
              <w:rPr>
                <w:lang w:eastAsia="en-GB"/>
              </w:rPr>
              <w:t>1</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2A8B8D" w14:textId="77777777" w:rsidR="0088203E" w:rsidRDefault="0088203E" w:rsidP="005B0627">
            <w:pPr>
              <w:pStyle w:val="TableContentLeft"/>
              <w:rPr>
                <w:lang w:eastAsia="en-GB"/>
              </w:rPr>
            </w:pPr>
            <w:r>
              <w:rPr>
                <w:lang w:eastAsia="en-GB"/>
              </w:rPr>
              <w:t xml:space="preserve">S_MNO </w:t>
            </w:r>
            <w:r>
              <w:rPr>
                <w:rFonts w:hint="eastAsia"/>
                <w:lang w:eastAsia="en-GB"/>
              </w:rPr>
              <w:t>→</w:t>
            </w:r>
            <w:r>
              <w:rPr>
                <w:lang w:eastAsia="en-GB"/>
              </w:rPr>
              <w:t xml:space="preserve"> 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3881A2" w14:textId="1812BCD2" w:rsidR="0088203E" w:rsidRDefault="0088203E" w:rsidP="005B0627">
            <w:pPr>
              <w:pStyle w:val="TableContentLeft"/>
              <w:rPr>
                <w:color w:val="808080"/>
                <w:lang w:eastAsia="en-GB"/>
              </w:rPr>
            </w:pPr>
            <w:r>
              <w:rPr>
                <w:lang w:eastAsia="en-GB"/>
              </w:rPr>
              <w:t>MTD_HTTP_REQ(</w:t>
            </w:r>
            <w:r>
              <w:rPr>
                <w:lang w:eastAsia="en-GB"/>
              </w:rPr>
              <w:br/>
              <w:t xml:space="preserve">   #IUT_SM_DP_ADDRESS_ES2_PLUS,</w:t>
            </w:r>
            <w:r>
              <w:rPr>
                <w:lang w:eastAsia="en-GB"/>
              </w:rPr>
              <w:br/>
              <w:t xml:space="preserve">   #PATH_CANCEL_ORDER,</w:t>
            </w:r>
            <w:r>
              <w:rPr>
                <w:lang w:eastAsia="en-GB"/>
              </w:rPr>
              <w:br/>
              <w:t xml:space="preserve">  MTD_CANCEL_ORDER(</w:t>
            </w:r>
            <w:r>
              <w:rPr>
                <w:lang w:eastAsia="en-GB"/>
              </w:rPr>
              <w:br/>
              <w:t xml:space="preserve">      #S_MNO_F_REQ_ID,</w:t>
            </w:r>
            <w:r>
              <w:rPr>
                <w:lang w:eastAsia="en-GB"/>
              </w:rPr>
              <w:br/>
              <w:t xml:space="preserve">      #FUNCTION_CALL_ID_1,</w:t>
            </w:r>
            <w:r>
              <w:rPr>
                <w:rStyle w:val="PlaceholderText"/>
                <w:lang w:eastAsia="en-GB"/>
              </w:rPr>
              <w:t xml:space="preserve">      #</w:t>
            </w:r>
            <w:r>
              <w:rPr>
                <w:lang w:eastAsia="en-GB"/>
              </w:rPr>
              <w:t>ICCID_OP_PROF1</w:t>
            </w:r>
            <w:r>
              <w:t>_</w:t>
            </w:r>
            <w:r w:rsidRPr="00995DB4">
              <w:t>NON_SWAP</w:t>
            </w:r>
            <w:r>
              <w:rPr>
                <w:lang w:eastAsia="en-GB"/>
              </w:rPr>
              <w:t xml:space="preserve">,       </w:t>
            </w:r>
            <w:r>
              <w:rPr>
                <w:rStyle w:val="PlaceholderText"/>
                <w:lang w:eastAsia="en-GB"/>
              </w:rPr>
              <w:t>#EID1</w:t>
            </w:r>
            <w:r>
              <w:rPr>
                <w:lang w:eastAsia="en-GB"/>
              </w:rPr>
              <w:t>, NO_PARAM, #PROFILE_STATUS_AVAILABLE</w:t>
            </w:r>
            <w:r>
              <w:rPr>
                <w:rStyle w:val="PlaceholderText"/>
                <w:lang w:eastAsia="en-GB"/>
              </w:rPr>
              <w:t>))</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01FA66" w14:textId="535B9B4F" w:rsidR="0088203E" w:rsidRDefault="0088203E" w:rsidP="005B0627">
            <w:pPr>
              <w:pStyle w:val="TableContentLeft"/>
              <w:rPr>
                <w:lang w:eastAsia="en-GB"/>
              </w:rPr>
            </w:pPr>
            <w:r>
              <w:rPr>
                <w:lang w:eastAsia="en-GB"/>
              </w:rPr>
              <w:t>MTD_HTTP_RESP( #R_SUCCESS)</w:t>
            </w:r>
          </w:p>
        </w:tc>
      </w:tr>
      <w:tr w:rsidR="0088203E" w:rsidRPr="00B85DAC" w14:paraId="667589EC" w14:textId="77777777" w:rsidTr="0088203E">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73D654" w14:textId="77777777" w:rsidR="0088203E" w:rsidRDefault="0088203E" w:rsidP="005B0627">
            <w:pPr>
              <w:pStyle w:val="TableContentLeft"/>
              <w:rPr>
                <w:lang w:eastAsia="en-GB"/>
              </w:rPr>
            </w:pPr>
            <w:r>
              <w:rPr>
                <w:lang w:eastAsia="en-GB"/>
              </w:rPr>
              <w:t>2</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F217CD" w14:textId="77777777" w:rsidR="0088203E" w:rsidRDefault="0088203E" w:rsidP="005B0627">
            <w:pPr>
              <w:pStyle w:val="TableContentLeft"/>
              <w:rPr>
                <w:lang w:eastAsia="en-GB"/>
              </w:rPr>
            </w:pPr>
            <w:r>
              <w:rPr>
                <w:lang w:eastAsia="en-GB"/>
              </w:rPr>
              <w:t xml:space="preserve">S_MNO </w:t>
            </w:r>
            <w:r>
              <w:rPr>
                <w:rFonts w:hint="eastAsia"/>
                <w:lang w:eastAsia="en-GB"/>
              </w:rPr>
              <w:t>→</w:t>
            </w:r>
            <w:r>
              <w:rPr>
                <w:lang w:eastAsia="en-GB"/>
              </w:rPr>
              <w:t xml:space="preserve"> 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87F1A8" w14:textId="17AE9627" w:rsidR="0088203E" w:rsidRDefault="0088203E" w:rsidP="005B0627">
            <w:pPr>
              <w:pStyle w:val="TableContentLeft"/>
              <w:rPr>
                <w:lang w:eastAsia="en-GB"/>
              </w:rPr>
            </w:pPr>
            <w:r>
              <w:rPr>
                <w:lang w:eastAsia="en-GB"/>
              </w:rPr>
              <w:t>MTD_HTTP_REQ(</w:t>
            </w:r>
            <w:r>
              <w:rPr>
                <w:lang w:eastAsia="en-GB"/>
              </w:rPr>
              <w:br/>
              <w:t xml:space="preserve">   #IUT_SM_DP_ADDRESS_ES2_PLUS,</w:t>
            </w:r>
            <w:r>
              <w:rPr>
                <w:lang w:eastAsia="en-GB"/>
              </w:rPr>
              <w:br/>
              <w:t xml:space="preserve">   #PATH_DOWNLOAD_ORDER,</w:t>
            </w:r>
            <w:r>
              <w:rPr>
                <w:lang w:eastAsia="en-GB"/>
              </w:rPr>
              <w:br/>
              <w:t xml:space="preserve">  </w:t>
            </w:r>
            <w:r>
              <w:rPr>
                <w:rStyle w:val="PlaceholderText"/>
                <w:lang w:eastAsia="en-GB"/>
              </w:rPr>
              <w:t>MTD_DOWNLOAD_ORDER</w:t>
            </w:r>
            <w:r>
              <w:rPr>
                <w:lang w:eastAsia="en-GB"/>
              </w:rPr>
              <w:t>(</w:t>
            </w:r>
            <w:r>
              <w:rPr>
                <w:lang w:eastAsia="en-GB"/>
              </w:rPr>
              <w:br/>
              <w:t xml:space="preserve">      #S_MNO_F_REQ_ID,</w:t>
            </w:r>
            <w:r>
              <w:rPr>
                <w:lang w:eastAsia="en-GB"/>
              </w:rPr>
              <w:br/>
              <w:t xml:space="preserve">      #FUNCTION_CALL_ID_1,</w:t>
            </w:r>
            <w:r>
              <w:rPr>
                <w:lang w:eastAsia="en-GB"/>
              </w:rPr>
              <w:br/>
            </w:r>
            <w:r>
              <w:rPr>
                <w:rStyle w:val="PlaceholderText"/>
                <w:lang w:eastAsia="en-GB"/>
              </w:rPr>
              <w:t>NO_PARAM</w:t>
            </w:r>
            <w:r>
              <w:rPr>
                <w:lang w:eastAsia="en-GB"/>
              </w:rPr>
              <w:t>,</w:t>
            </w:r>
            <w:r>
              <w:rPr>
                <w:lang w:eastAsia="en-GB"/>
              </w:rPr>
              <w:br/>
            </w:r>
            <w:r>
              <w:rPr>
                <w:rStyle w:val="PlaceholderText"/>
                <w:lang w:eastAsia="en-GB"/>
              </w:rPr>
              <w:t xml:space="preserve">      #</w:t>
            </w:r>
            <w:r>
              <w:rPr>
                <w:lang w:eastAsia="en-GB"/>
              </w:rPr>
              <w:t>ICCID_OP_PROF1</w:t>
            </w:r>
            <w:r>
              <w:t>_</w:t>
            </w:r>
            <w:r w:rsidRPr="00995DB4">
              <w:t>NON_SWAP</w:t>
            </w:r>
            <w:r>
              <w:rPr>
                <w:lang w:eastAsia="en-GB"/>
              </w:rPr>
              <w:t xml:space="preserve">, </w:t>
            </w:r>
            <w:r>
              <w:rPr>
                <w:rStyle w:val="PlaceholderText"/>
                <w:lang w:eastAsia="en-GB"/>
              </w:rPr>
              <w:t>NO_PARAM))</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65EE58" w14:textId="25AB6F9C" w:rsidR="0088203E" w:rsidRDefault="0088203E" w:rsidP="005B0627">
            <w:pPr>
              <w:pStyle w:val="TableContentLeft"/>
              <w:rPr>
                <w:lang w:eastAsia="en-GB"/>
              </w:rPr>
            </w:pPr>
            <w:r>
              <w:rPr>
                <w:lang w:eastAsia="en-GB"/>
              </w:rPr>
              <w:t>MTD_HTTP_RESP(  #R_SUCCESS_ICCID1)</w:t>
            </w:r>
          </w:p>
        </w:tc>
      </w:tr>
    </w:tbl>
    <w:p w14:paraId="46390869" w14:textId="77777777" w:rsidR="002E44C0" w:rsidRDefault="002E44C0" w:rsidP="002E44C0">
      <w:pPr>
        <w:pStyle w:val="NormalParagraph"/>
        <w:rPr>
          <w:rFonts w:cs="Arial"/>
        </w:rPr>
      </w:pPr>
    </w:p>
    <w:p w14:paraId="150490A5" w14:textId="77777777" w:rsidR="002E44C0" w:rsidRDefault="002E44C0" w:rsidP="002E44C0">
      <w:pPr>
        <w:pStyle w:val="Heading6no"/>
      </w:pPr>
      <w:r>
        <w:rPr>
          <w:rFonts w:cs="Arial"/>
        </w:rPr>
        <w:t>Test Sequence #02 Nominal: ‘Confirmed’ state, using EID, final status = Available</w:t>
      </w:r>
      <w:r>
        <w:rPr>
          <w:lang w:eastAsia="en-US"/>
        </w:rPr>
        <w:t>, SM-DS Use Case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2E44C0" w14:paraId="54DF8282" w14:textId="77777777" w:rsidTr="005B0627">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2DBE04" w14:textId="77777777" w:rsidR="002E44C0" w:rsidRDefault="002E44C0" w:rsidP="005B0627">
            <w:pPr>
              <w:pStyle w:val="TableHeader"/>
              <w:rPr>
                <w:rStyle w:val="PlaceholderText"/>
                <w:color w:val="auto"/>
                <w:lang w:val="en-GB" w:eastAsia="de-DE"/>
              </w:rPr>
            </w:pPr>
            <w:r>
              <w:rPr>
                <w:color w:val="auto"/>
                <w:lang w:val="en-GB"/>
              </w:rPr>
              <w:t>Initial Conditions</w:t>
            </w:r>
          </w:p>
        </w:tc>
      </w:tr>
      <w:tr w:rsidR="002E44C0" w:rsidRPr="00B85DAC" w14:paraId="04558ECA"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D9E942A" w14:textId="77777777" w:rsidR="002E44C0" w:rsidRDefault="002E44C0" w:rsidP="005B0627">
            <w:pPr>
              <w:pStyle w:val="TableHeader"/>
            </w:pPr>
            <w:r>
              <w:rPr>
                <w:color w:val="auto"/>
                <w:lang w:val="en-GB"/>
              </w:rPr>
              <w:t>Entity</w:t>
            </w:r>
          </w:p>
        </w:tc>
        <w:tc>
          <w:tcPr>
            <w:tcW w:w="371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7A6C80D" w14:textId="77777777" w:rsidR="002E44C0" w:rsidRDefault="002E44C0" w:rsidP="005B0627">
            <w:pPr>
              <w:pStyle w:val="TableHeader"/>
              <w:rPr>
                <w:rStyle w:val="PlaceholderText"/>
                <w:color w:val="auto"/>
                <w:lang w:eastAsia="de-DE"/>
              </w:rPr>
            </w:pPr>
            <w:r>
              <w:rPr>
                <w:color w:val="auto"/>
                <w:lang w:val="en-GB" w:eastAsia="de-DE"/>
              </w:rPr>
              <w:t>Description of the general initial condition</w:t>
            </w:r>
          </w:p>
        </w:tc>
      </w:tr>
      <w:tr w:rsidR="002E44C0" w:rsidRPr="00B85DAC" w14:paraId="03EEA963"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61539CB8" w14:textId="77777777" w:rsidR="002E44C0" w:rsidRDefault="002E44C0" w:rsidP="005B0627">
            <w:pPr>
              <w:pStyle w:val="TableText"/>
              <w:rPr>
                <w:rFonts w:cs="Arial"/>
                <w:lang w:eastAsia="en-GB"/>
              </w:rPr>
            </w:pPr>
            <w:r>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5FB027AB" w14:textId="121F4975" w:rsidR="002E44C0" w:rsidRDefault="002E44C0" w:rsidP="005B0627">
            <w:pPr>
              <w:pStyle w:val="TableText"/>
              <w:rPr>
                <w:rFonts w:cs="Arial"/>
                <w:lang w:eastAsia="en-GB"/>
              </w:rPr>
            </w:pPr>
            <w:r>
              <w:rPr>
                <w:rFonts w:cs="Arial"/>
                <w:lang w:eastAsia="en-GB"/>
              </w:rPr>
              <w:t>The Profile identified by ICCID_OP_PROF1</w:t>
            </w:r>
            <w:r w:rsidR="008D1DD2">
              <w:t>_</w:t>
            </w:r>
            <w:r w:rsidR="008D1DD2" w:rsidRPr="00995DB4">
              <w:t>NON_SWAP</w:t>
            </w:r>
            <w:r>
              <w:rPr>
                <w:rFonts w:cs="Arial"/>
                <w:lang w:eastAsia="en-GB"/>
              </w:rPr>
              <w:t xml:space="preserve"> is configured in ‘Confirmed’ state by S_MNO and bound to #EID1.</w:t>
            </w:r>
          </w:p>
        </w:tc>
      </w:tr>
      <w:tr w:rsidR="002E44C0" w:rsidRPr="00B85DAC" w14:paraId="1C0F205F"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75E4DB68" w14:textId="77777777" w:rsidR="002E44C0" w:rsidRDefault="002E44C0" w:rsidP="005B0627">
            <w:pPr>
              <w:pStyle w:val="TableText"/>
              <w:rPr>
                <w:rFonts w:cs="Arial"/>
                <w:lang w:eastAsia="en-GB"/>
              </w:rPr>
            </w:pPr>
            <w:r>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67C21792" w14:textId="77777777" w:rsidR="002E44C0" w:rsidRDefault="002E44C0" w:rsidP="005B0627">
            <w:pPr>
              <w:pStyle w:val="TableText"/>
              <w:rPr>
                <w:rFonts w:cs="Arial"/>
                <w:lang w:eastAsia="en-GB"/>
              </w:rPr>
            </w:pPr>
            <w:r>
              <w:rPr>
                <w:rFonts w:cs="Arial"/>
                <w:lang w:eastAsia="en-GB"/>
              </w:rPr>
              <w:t xml:space="preserve">The SM-DP+ has executed a confirm order procedure for the SM-DS use case with smdsAddress #TEST_ROOT_DS_ADDRESS used for Event </w:t>
            </w:r>
            <w:r>
              <w:rPr>
                <w:rFonts w:cs="Arial"/>
                <w:lang w:eastAsia="en-GB"/>
              </w:rPr>
              <w:lastRenderedPageBreak/>
              <w:t>Registration, and with MatchingID set to #MATCHING_ID_1 in input parameters.</w:t>
            </w:r>
          </w:p>
        </w:tc>
      </w:tr>
    </w:tbl>
    <w:p w14:paraId="0B59984F" w14:textId="77777777" w:rsidR="002E44C0" w:rsidRDefault="002E44C0" w:rsidP="002E44C0">
      <w:pPr>
        <w:pStyle w:val="NormalParagraph"/>
        <w:rPr>
          <w:rFonts w:cs="Aria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3358"/>
        <w:gridCol w:w="3789"/>
      </w:tblGrid>
      <w:tr w:rsidR="0088203E" w14:paraId="5505B8D7" w14:textId="77777777" w:rsidTr="0088203E">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734C03B" w14:textId="77777777" w:rsidR="0088203E" w:rsidRDefault="0088203E" w:rsidP="005B0627">
            <w:pPr>
              <w:pStyle w:val="TableHeader"/>
            </w:pPr>
            <w: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DBF4D63" w14:textId="77777777" w:rsidR="0088203E" w:rsidRDefault="0088203E" w:rsidP="005B0627">
            <w:pPr>
              <w:pStyle w:val="TableHeader"/>
            </w:pPr>
            <w:r>
              <w:t>Direction</w:t>
            </w:r>
          </w:p>
        </w:tc>
        <w:tc>
          <w:tcPr>
            <w:tcW w:w="186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F087A0C" w14:textId="77777777" w:rsidR="0088203E" w:rsidRDefault="0088203E" w:rsidP="005B0627">
            <w:pPr>
              <w:pStyle w:val="TableHeader"/>
            </w:pPr>
            <w:r>
              <w:t>Sequence / Description</w:t>
            </w:r>
          </w:p>
        </w:tc>
        <w:tc>
          <w:tcPr>
            <w:tcW w:w="210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245110FE" w14:textId="05BDCA35" w:rsidR="0088203E" w:rsidRDefault="0088203E" w:rsidP="005B0627">
            <w:pPr>
              <w:pStyle w:val="TableHeader"/>
            </w:pPr>
            <w:r>
              <w:t>Expected result</w:t>
            </w:r>
          </w:p>
        </w:tc>
      </w:tr>
      <w:tr w:rsidR="002E44C0" w:rsidRPr="00B85DAC" w14:paraId="40F72F27" w14:textId="77777777" w:rsidTr="0088203E">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90F568" w14:textId="77777777" w:rsidR="002E44C0" w:rsidRDefault="002E44C0" w:rsidP="005B0627">
            <w:pPr>
              <w:pStyle w:val="TableContentLeft"/>
              <w:rPr>
                <w:lang w:eastAsia="en-GB"/>
              </w:rPr>
            </w:pPr>
            <w:r>
              <w:rPr>
                <w:lang w:eastAsia="en-GB"/>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F2386CC" w14:textId="77777777" w:rsidR="002E44C0" w:rsidRDefault="002E44C0" w:rsidP="005B0627">
            <w:pPr>
              <w:pStyle w:val="TableContentLeft"/>
              <w:rPr>
                <w:lang w:eastAsia="en-GB"/>
              </w:rPr>
            </w:pPr>
            <w:r>
              <w:rPr>
                <w:rStyle w:val="PlaceholderText"/>
                <w:lang w:eastAsia="en-GB"/>
              </w:rPr>
              <w:t>PROC_TLS_INITIALIZATION_MUTUAL_AUTH</w:t>
            </w:r>
          </w:p>
        </w:tc>
      </w:tr>
      <w:tr w:rsidR="0088203E" w:rsidRPr="00B85DAC" w14:paraId="0905F294" w14:textId="77777777" w:rsidTr="0088203E">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D8CC7F" w14:textId="77777777" w:rsidR="0088203E" w:rsidRDefault="0088203E" w:rsidP="005B0627">
            <w:pPr>
              <w:pStyle w:val="TableContentLeft"/>
              <w:rPr>
                <w:lang w:eastAsia="en-GB"/>
              </w:rPr>
            </w:pPr>
            <w:r>
              <w:rPr>
                <w:lang w:eastAsia="en-GB"/>
              </w:rPr>
              <w:t>1</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2A2277" w14:textId="77777777" w:rsidR="0088203E" w:rsidRDefault="0088203E" w:rsidP="005B0627">
            <w:pPr>
              <w:pStyle w:val="TableContentLeft"/>
              <w:rPr>
                <w:lang w:eastAsia="en-GB"/>
              </w:rPr>
            </w:pPr>
            <w:r>
              <w:rPr>
                <w:lang w:eastAsia="en-GB"/>
              </w:rPr>
              <w:t xml:space="preserve">S_MNO </w:t>
            </w:r>
            <w:r>
              <w:rPr>
                <w:rFonts w:hint="eastAsia"/>
                <w:lang w:eastAsia="en-GB"/>
              </w:rPr>
              <w:t>→</w:t>
            </w:r>
            <w:r>
              <w:rPr>
                <w:lang w:eastAsia="en-GB"/>
              </w:rPr>
              <w:t>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91282" w14:textId="03E2913D" w:rsidR="0088203E" w:rsidRDefault="0088203E" w:rsidP="005B0627">
            <w:pPr>
              <w:pStyle w:val="TableContentLeft"/>
              <w:rPr>
                <w:lang w:eastAsia="en-GB"/>
              </w:rPr>
            </w:pPr>
            <w:r>
              <w:rPr>
                <w:lang w:eastAsia="en-GB"/>
              </w:rPr>
              <w:t>MTD_HTTP_REQ(</w:t>
            </w:r>
            <w:r>
              <w:rPr>
                <w:lang w:eastAsia="en-GB"/>
              </w:rPr>
              <w:br/>
              <w:t xml:space="preserve">   #IUT_SM_DP_ADDRESS_ES2_PLUS,</w:t>
            </w:r>
            <w:r>
              <w:rPr>
                <w:lang w:eastAsia="en-GB"/>
              </w:rPr>
              <w:br/>
              <w:t xml:space="preserve">   #PATH_CANCEL_ORDER,</w:t>
            </w:r>
            <w:r>
              <w:rPr>
                <w:lang w:eastAsia="en-GB"/>
              </w:rPr>
              <w:br/>
              <w:t xml:space="preserve">  MTD_CANCEL_ORDER(</w:t>
            </w:r>
            <w:r>
              <w:rPr>
                <w:lang w:eastAsia="en-GB"/>
              </w:rPr>
              <w:br/>
              <w:t xml:space="preserve">      #S_MNO_F_REQ_ID,</w:t>
            </w:r>
            <w:r>
              <w:rPr>
                <w:lang w:eastAsia="en-GB"/>
              </w:rPr>
              <w:br/>
              <w:t xml:space="preserve">      #FUNCTION_CALL_ID_1,</w:t>
            </w:r>
            <w:r>
              <w:rPr>
                <w:rStyle w:val="PlaceholderText"/>
                <w:lang w:eastAsia="en-GB"/>
              </w:rPr>
              <w:t xml:space="preserve">      #</w:t>
            </w:r>
            <w:r>
              <w:rPr>
                <w:lang w:eastAsia="en-GB"/>
              </w:rPr>
              <w:t>ICCID_OP_PROF1</w:t>
            </w:r>
            <w:r>
              <w:t>_</w:t>
            </w:r>
            <w:r w:rsidRPr="00995DB4">
              <w:t>NON_SWAP</w:t>
            </w:r>
            <w:r>
              <w:rPr>
                <w:lang w:eastAsia="en-GB"/>
              </w:rPr>
              <w:t xml:space="preserve">,       </w:t>
            </w:r>
            <w:r>
              <w:rPr>
                <w:rStyle w:val="PlaceholderText"/>
                <w:lang w:eastAsia="en-GB"/>
              </w:rPr>
              <w:t>#EID1</w:t>
            </w:r>
            <w:r>
              <w:rPr>
                <w:lang w:eastAsia="en-GB"/>
              </w:rPr>
              <w:t>, #MATCHING_ID_1, #PROFILE_STATUS_AVAILABLE</w:t>
            </w:r>
            <w:r>
              <w:rPr>
                <w:rStyle w:val="PlaceholderText"/>
                <w:lang w:eastAsia="en-GB"/>
              </w:rPr>
              <w:t>))</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A5143A" w14:textId="4FEDA0F1" w:rsidR="0088203E" w:rsidRDefault="0088203E" w:rsidP="005B0627">
            <w:pPr>
              <w:pStyle w:val="TableContentLeft"/>
              <w:rPr>
                <w:lang w:eastAsia="en-GB"/>
              </w:rPr>
            </w:pPr>
            <w:r>
              <w:rPr>
                <w:lang w:eastAsia="en-GB"/>
              </w:rPr>
              <w:t>MTD_HTTP_RESP( #R_SUCCESS)</w:t>
            </w:r>
          </w:p>
        </w:tc>
      </w:tr>
      <w:tr w:rsidR="0088203E" w:rsidRPr="00B85DAC" w14:paraId="4B23D685" w14:textId="77777777" w:rsidTr="0088203E">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37D4C2" w14:textId="77777777" w:rsidR="0088203E" w:rsidRDefault="0088203E" w:rsidP="005B0627">
            <w:pPr>
              <w:pStyle w:val="TableContentLeft"/>
              <w:rPr>
                <w:lang w:eastAsia="en-GB"/>
              </w:rPr>
            </w:pPr>
            <w:r>
              <w:rPr>
                <w:lang w:eastAsia="en-GB"/>
              </w:rPr>
              <w:t>2</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E9EAC6" w14:textId="77777777" w:rsidR="0088203E" w:rsidRDefault="0088203E" w:rsidP="005B0627">
            <w:pPr>
              <w:pStyle w:val="TableContentLeft"/>
              <w:rPr>
                <w:lang w:eastAsia="en-GB"/>
              </w:rPr>
            </w:pPr>
            <w:r>
              <w:rPr>
                <w:lang w:eastAsia="en-GB"/>
              </w:rPr>
              <w:t xml:space="preserve">S_MNO </w:t>
            </w:r>
            <w:r>
              <w:rPr>
                <w:rFonts w:hint="eastAsia"/>
                <w:lang w:eastAsia="en-GB"/>
              </w:rPr>
              <w:t>→</w:t>
            </w:r>
            <w:r>
              <w:rPr>
                <w:lang w:eastAsia="en-GB"/>
              </w:rPr>
              <w:t xml:space="preserve"> 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E06EAB" w14:textId="72CB4FC5" w:rsidR="0088203E" w:rsidRDefault="0088203E" w:rsidP="005B0627">
            <w:pPr>
              <w:pStyle w:val="TableContentLeft"/>
              <w:rPr>
                <w:lang w:eastAsia="en-GB"/>
              </w:rPr>
            </w:pPr>
            <w:r>
              <w:rPr>
                <w:lang w:eastAsia="en-GB"/>
              </w:rPr>
              <w:t>MTD_HTTP_REQ(</w:t>
            </w:r>
            <w:r>
              <w:rPr>
                <w:lang w:eastAsia="en-GB"/>
              </w:rPr>
              <w:br/>
              <w:t xml:space="preserve">   #IUT_SM_DP_ADDRESS_ES2_PLUS,</w:t>
            </w:r>
            <w:r>
              <w:rPr>
                <w:lang w:eastAsia="en-GB"/>
              </w:rPr>
              <w:br/>
              <w:t xml:space="preserve">   #PATH_DOWNLOAD_ORDER,</w:t>
            </w:r>
            <w:r>
              <w:rPr>
                <w:lang w:eastAsia="en-GB"/>
              </w:rPr>
              <w:br/>
              <w:t xml:space="preserve">  </w:t>
            </w:r>
            <w:r>
              <w:rPr>
                <w:rStyle w:val="PlaceholderText"/>
                <w:lang w:eastAsia="en-GB"/>
              </w:rPr>
              <w:t>MTD_DOWNLOAD_ORDER</w:t>
            </w:r>
            <w:r>
              <w:rPr>
                <w:lang w:eastAsia="en-GB"/>
              </w:rPr>
              <w:t>(</w:t>
            </w:r>
            <w:r>
              <w:rPr>
                <w:lang w:eastAsia="en-GB"/>
              </w:rPr>
              <w:br/>
              <w:t xml:space="preserve">      #S_MNO_F_REQ_ID,</w:t>
            </w:r>
            <w:r>
              <w:rPr>
                <w:lang w:eastAsia="en-GB"/>
              </w:rPr>
              <w:br/>
              <w:t xml:space="preserve">      #FUNCTION_CALL_ID_1,</w:t>
            </w:r>
            <w:r>
              <w:rPr>
                <w:lang w:eastAsia="en-GB"/>
              </w:rPr>
              <w:br/>
            </w:r>
            <w:r>
              <w:rPr>
                <w:rStyle w:val="PlaceholderText"/>
                <w:lang w:eastAsia="en-GB"/>
              </w:rPr>
              <w:t>NO_PARAM</w:t>
            </w:r>
            <w:r>
              <w:rPr>
                <w:lang w:eastAsia="en-GB"/>
              </w:rPr>
              <w:t>,</w:t>
            </w:r>
            <w:r>
              <w:rPr>
                <w:lang w:eastAsia="en-GB"/>
              </w:rPr>
              <w:br/>
            </w:r>
            <w:r>
              <w:rPr>
                <w:rStyle w:val="PlaceholderText"/>
                <w:lang w:eastAsia="en-GB"/>
              </w:rPr>
              <w:t xml:space="preserve">      #</w:t>
            </w:r>
            <w:r>
              <w:rPr>
                <w:lang w:eastAsia="en-GB"/>
              </w:rPr>
              <w:t>ICCID_OP_PROF1</w:t>
            </w:r>
            <w:r>
              <w:t>_</w:t>
            </w:r>
            <w:r w:rsidRPr="00995DB4">
              <w:t>NON_SWAP</w:t>
            </w:r>
            <w:r>
              <w:rPr>
                <w:lang w:eastAsia="en-GB"/>
              </w:rPr>
              <w:t xml:space="preserve">, </w:t>
            </w:r>
            <w:r>
              <w:rPr>
                <w:rStyle w:val="PlaceholderText"/>
                <w:lang w:eastAsia="en-GB"/>
              </w:rPr>
              <w:t>NO_PARAM))</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32062D" w14:textId="372819A6" w:rsidR="0088203E" w:rsidRDefault="0088203E" w:rsidP="005B0627">
            <w:pPr>
              <w:pStyle w:val="TableContentLeft"/>
              <w:rPr>
                <w:lang w:eastAsia="en-GB"/>
              </w:rPr>
            </w:pPr>
            <w:r>
              <w:rPr>
                <w:lang w:eastAsia="en-GB"/>
              </w:rPr>
              <w:t>MTD_HTTP_RESP(  #R_SUCCESS_ICCID1)</w:t>
            </w:r>
          </w:p>
        </w:tc>
      </w:tr>
    </w:tbl>
    <w:p w14:paraId="38E994EB" w14:textId="77777777" w:rsidR="002E44C0" w:rsidRDefault="002E44C0" w:rsidP="002E44C0">
      <w:pPr>
        <w:pStyle w:val="NormalParagraph"/>
        <w:rPr>
          <w:rFonts w:cs="Arial"/>
        </w:rPr>
      </w:pPr>
    </w:p>
    <w:p w14:paraId="7402C4B9" w14:textId="77777777" w:rsidR="002E44C0" w:rsidRDefault="002E44C0" w:rsidP="002E44C0">
      <w:pPr>
        <w:pStyle w:val="Heading6no"/>
      </w:pPr>
      <w:r>
        <w:rPr>
          <w:rFonts w:cs="Arial"/>
        </w:rPr>
        <w:t xml:space="preserve">Test Sequence #03 Nominal: ‘Error’ state, using </w:t>
      </w:r>
      <w:r>
        <w:rPr>
          <w:lang w:eastAsia="en-US"/>
        </w:rPr>
        <w:t>MatchingID</w:t>
      </w:r>
      <w:r>
        <w:t>, final status = Available</w:t>
      </w:r>
      <w:r>
        <w:rPr>
          <w:lang w:eastAsia="en-US"/>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2E44C0" w14:paraId="603DD279" w14:textId="77777777" w:rsidTr="005B0627">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941E6BE" w14:textId="77777777" w:rsidR="002E44C0" w:rsidRDefault="002E44C0" w:rsidP="005B0627">
            <w:pPr>
              <w:pStyle w:val="TableHeader"/>
              <w:rPr>
                <w:rStyle w:val="PlaceholderText"/>
                <w:color w:val="auto"/>
                <w:lang w:val="en-GB" w:eastAsia="de-DE"/>
              </w:rPr>
            </w:pPr>
            <w:r>
              <w:rPr>
                <w:color w:val="auto"/>
                <w:lang w:val="en-GB"/>
              </w:rPr>
              <w:t>Initial Conditions</w:t>
            </w:r>
          </w:p>
        </w:tc>
      </w:tr>
      <w:tr w:rsidR="002E44C0" w:rsidRPr="00B85DAC" w14:paraId="47FA20FC"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EC068CA" w14:textId="77777777" w:rsidR="002E44C0" w:rsidRDefault="002E44C0" w:rsidP="005B0627">
            <w:pPr>
              <w:pStyle w:val="TableHeader"/>
            </w:pPr>
            <w:r>
              <w:rPr>
                <w:color w:val="auto"/>
                <w:lang w:val="en-GB"/>
              </w:rPr>
              <w:t>Entity</w:t>
            </w:r>
          </w:p>
        </w:tc>
        <w:tc>
          <w:tcPr>
            <w:tcW w:w="371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680D862" w14:textId="77777777" w:rsidR="002E44C0" w:rsidRDefault="002E44C0" w:rsidP="005B0627">
            <w:pPr>
              <w:pStyle w:val="TableHeader"/>
              <w:rPr>
                <w:rStyle w:val="PlaceholderText"/>
                <w:color w:val="auto"/>
                <w:lang w:eastAsia="de-DE"/>
              </w:rPr>
            </w:pPr>
            <w:r>
              <w:rPr>
                <w:color w:val="auto"/>
                <w:lang w:val="en-GB" w:eastAsia="de-DE"/>
              </w:rPr>
              <w:t>Description of the general initial condition</w:t>
            </w:r>
          </w:p>
        </w:tc>
      </w:tr>
      <w:tr w:rsidR="002E44C0" w:rsidRPr="00B85DAC" w14:paraId="77D2702B"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61D04746" w14:textId="77777777" w:rsidR="002E44C0" w:rsidRDefault="002E44C0" w:rsidP="005B0627">
            <w:pPr>
              <w:pStyle w:val="TableText"/>
              <w:rPr>
                <w:rFonts w:cs="Arial"/>
                <w:lang w:eastAsia="en-GB"/>
              </w:rPr>
            </w:pPr>
            <w:r>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0E4B3F92" w14:textId="0D1983E3" w:rsidR="002E44C0" w:rsidRDefault="002E44C0" w:rsidP="005B0627">
            <w:pPr>
              <w:pStyle w:val="TableText"/>
              <w:rPr>
                <w:lang w:eastAsia="en-GB"/>
              </w:rPr>
            </w:pPr>
            <w:r>
              <w:rPr>
                <w:rFonts w:cs="Arial"/>
                <w:szCs w:val="20"/>
                <w:lang w:eastAsia="en-GB"/>
              </w:rPr>
              <w:t>The Profile identified by ICCID_OP_PROF1</w:t>
            </w:r>
            <w:r w:rsidR="008D1DD2">
              <w:t>_</w:t>
            </w:r>
            <w:r w:rsidR="008D1DD2" w:rsidRPr="00995DB4">
              <w:t>NON_SWAP</w:t>
            </w:r>
            <w:r>
              <w:rPr>
                <w:rFonts w:cs="Arial"/>
                <w:szCs w:val="20"/>
                <w:lang w:eastAsia="en-GB"/>
              </w:rPr>
              <w:t xml:space="preserve"> is configured in ‘Error’ state for S_MNO, associated with #MATCHING_ID_1 and not bound to any EID. The ‘Error’ state has been entered by ES9+.CancelSession sent with reason = endUserRejection after the ES9+.AuthenticateClient response of a previous Profile Download attempt</w:t>
            </w:r>
            <w:r>
              <w:rPr>
                <w:lang w:eastAsia="en-GB"/>
              </w:rPr>
              <w:t>.</w:t>
            </w:r>
          </w:p>
        </w:tc>
      </w:tr>
    </w:tbl>
    <w:p w14:paraId="5F26214C" w14:textId="77777777" w:rsidR="002E44C0" w:rsidRDefault="002E44C0" w:rsidP="002E44C0">
      <w:pPr>
        <w:pStyle w:val="NormalParagraph"/>
        <w:rPr>
          <w:rFonts w:cs="Aria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3358"/>
        <w:gridCol w:w="3789"/>
      </w:tblGrid>
      <w:tr w:rsidR="004B6D9B" w14:paraId="4B1584C5"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4D84E3B" w14:textId="77777777" w:rsidR="004B6D9B" w:rsidRDefault="004B6D9B" w:rsidP="005B0627">
            <w:pPr>
              <w:pStyle w:val="TableHeader"/>
            </w:pPr>
            <w: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93DFD50" w14:textId="77777777" w:rsidR="004B6D9B" w:rsidRDefault="004B6D9B" w:rsidP="005B0627">
            <w:pPr>
              <w:pStyle w:val="TableHeader"/>
            </w:pPr>
            <w:r>
              <w:t>Direction</w:t>
            </w:r>
          </w:p>
        </w:tc>
        <w:tc>
          <w:tcPr>
            <w:tcW w:w="186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2A2B8B4E" w14:textId="77777777" w:rsidR="004B6D9B" w:rsidRDefault="004B6D9B" w:rsidP="005B0627">
            <w:pPr>
              <w:pStyle w:val="TableHeader"/>
            </w:pPr>
            <w:r>
              <w:t>Sequence / Description</w:t>
            </w:r>
          </w:p>
        </w:tc>
        <w:tc>
          <w:tcPr>
            <w:tcW w:w="210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A1E6501" w14:textId="20707D54" w:rsidR="004B6D9B" w:rsidRDefault="004B6D9B" w:rsidP="005B0627">
            <w:pPr>
              <w:pStyle w:val="TableHeader"/>
            </w:pPr>
            <w:r>
              <w:t>Expected result</w:t>
            </w:r>
          </w:p>
        </w:tc>
      </w:tr>
      <w:tr w:rsidR="002E44C0" w:rsidRPr="00B85DAC" w14:paraId="1A208961"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935641" w14:textId="77777777" w:rsidR="002E44C0" w:rsidRDefault="002E44C0" w:rsidP="005B0627">
            <w:pPr>
              <w:pStyle w:val="TableContentLeft"/>
              <w:rPr>
                <w:lang w:eastAsia="en-GB"/>
              </w:rPr>
            </w:pPr>
            <w:r>
              <w:rPr>
                <w:lang w:eastAsia="en-GB"/>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660C98B" w14:textId="77777777" w:rsidR="002E44C0" w:rsidRDefault="002E44C0" w:rsidP="005B0627">
            <w:pPr>
              <w:pStyle w:val="TableContentLeft"/>
              <w:rPr>
                <w:lang w:eastAsia="en-GB"/>
              </w:rPr>
            </w:pPr>
            <w:r>
              <w:rPr>
                <w:rStyle w:val="PlaceholderText"/>
                <w:lang w:eastAsia="en-GB"/>
              </w:rPr>
              <w:t>PROC_TLS_INITIALIZATION_MUTUAL_AUTH</w:t>
            </w:r>
          </w:p>
        </w:tc>
      </w:tr>
      <w:tr w:rsidR="004B6D9B" w:rsidRPr="00B85DAC" w14:paraId="4450655A"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430456" w14:textId="77777777" w:rsidR="004B6D9B" w:rsidRDefault="004B6D9B" w:rsidP="005B0627">
            <w:pPr>
              <w:pStyle w:val="TableContentLeft"/>
              <w:rPr>
                <w:lang w:eastAsia="en-GB"/>
              </w:rPr>
            </w:pPr>
            <w:r>
              <w:rPr>
                <w:lang w:eastAsia="en-GB"/>
              </w:rPr>
              <w:t>1</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0A36A0" w14:textId="77777777" w:rsidR="004B6D9B" w:rsidRDefault="004B6D9B" w:rsidP="005B0627">
            <w:pPr>
              <w:pStyle w:val="TableContentLeft"/>
              <w:rPr>
                <w:lang w:eastAsia="en-GB"/>
              </w:rPr>
            </w:pPr>
            <w:r>
              <w:rPr>
                <w:lang w:eastAsia="en-GB"/>
              </w:rPr>
              <w:t xml:space="preserve">S_MNO </w:t>
            </w:r>
            <w:r>
              <w:rPr>
                <w:rFonts w:hint="eastAsia"/>
                <w:lang w:eastAsia="en-GB"/>
              </w:rPr>
              <w:t>→</w:t>
            </w:r>
            <w:r>
              <w:rPr>
                <w:lang w:eastAsia="en-GB"/>
              </w:rPr>
              <w:t>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DE7ACF" w14:textId="49315151" w:rsidR="004B6D9B" w:rsidRDefault="004B6D9B" w:rsidP="005B0627">
            <w:pPr>
              <w:pStyle w:val="TableContentLeft"/>
              <w:rPr>
                <w:color w:val="808080"/>
                <w:lang w:eastAsia="en-GB"/>
              </w:rPr>
            </w:pPr>
            <w:r>
              <w:rPr>
                <w:lang w:eastAsia="en-GB"/>
              </w:rPr>
              <w:t>MTD_HTTP_REQ(</w:t>
            </w:r>
            <w:r>
              <w:rPr>
                <w:lang w:eastAsia="en-GB"/>
              </w:rPr>
              <w:br/>
              <w:t xml:space="preserve">   #IUT_SM_DP_ADDRESS_ES2_PLUS,</w:t>
            </w:r>
            <w:r>
              <w:rPr>
                <w:lang w:eastAsia="en-GB"/>
              </w:rPr>
              <w:br/>
              <w:t xml:space="preserve">   #PATH_CANCEL_ORDER,</w:t>
            </w:r>
            <w:r>
              <w:rPr>
                <w:lang w:eastAsia="en-GB"/>
              </w:rPr>
              <w:br/>
              <w:t xml:space="preserve">  MTD_CANCEL_ORDER(</w:t>
            </w:r>
            <w:r>
              <w:rPr>
                <w:lang w:eastAsia="en-GB"/>
              </w:rPr>
              <w:br/>
              <w:t xml:space="preserve">      #S_MNO_F_REQ_ID,</w:t>
            </w:r>
            <w:r>
              <w:rPr>
                <w:lang w:eastAsia="en-GB"/>
              </w:rPr>
              <w:br/>
              <w:t xml:space="preserve">      #FUNCTION_CALL_ID_1,</w:t>
            </w:r>
            <w:r>
              <w:rPr>
                <w:rStyle w:val="PlaceholderText"/>
                <w:lang w:eastAsia="en-GB"/>
              </w:rPr>
              <w:t xml:space="preserve">      #</w:t>
            </w:r>
            <w:r>
              <w:rPr>
                <w:lang w:eastAsia="en-GB"/>
              </w:rPr>
              <w:t>ICCID_OP_PROF1</w:t>
            </w:r>
            <w:r>
              <w:t>_</w:t>
            </w:r>
            <w:r w:rsidRPr="00995DB4">
              <w:t>NON_SWAP</w:t>
            </w:r>
            <w:r>
              <w:rPr>
                <w:lang w:eastAsia="en-GB"/>
              </w:rPr>
              <w:t xml:space="preserve">,       </w:t>
            </w:r>
            <w:r>
              <w:rPr>
                <w:rStyle w:val="PlaceholderText"/>
                <w:lang w:eastAsia="en-GB"/>
              </w:rPr>
              <w:t>NO_PARAM</w:t>
            </w:r>
            <w:r>
              <w:rPr>
                <w:lang w:eastAsia="en-GB"/>
              </w:rPr>
              <w:t xml:space="preserve">,           </w:t>
            </w:r>
            <w:r>
              <w:rPr>
                <w:lang w:eastAsia="en-GB"/>
              </w:rPr>
              <w:lastRenderedPageBreak/>
              <w:t>#MATCHING_ID_1, #PROFILE_STATUS_AVAILABLE</w:t>
            </w:r>
            <w:r>
              <w:rPr>
                <w:rStyle w:val="PlaceholderText"/>
                <w:lang w:eastAsia="en-GB"/>
              </w:rPr>
              <w:t>))</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5D31E8" w14:textId="39192C0A" w:rsidR="004B6D9B" w:rsidRDefault="004B6D9B" w:rsidP="005B0627">
            <w:pPr>
              <w:pStyle w:val="TableContentLeft"/>
              <w:rPr>
                <w:lang w:eastAsia="en-GB"/>
              </w:rPr>
            </w:pPr>
            <w:r>
              <w:rPr>
                <w:lang w:eastAsia="en-GB"/>
              </w:rPr>
              <w:lastRenderedPageBreak/>
              <w:t>MTD_HTTP_RESP( #R_SUCCESS)</w:t>
            </w:r>
          </w:p>
        </w:tc>
      </w:tr>
      <w:tr w:rsidR="004B6D9B" w:rsidRPr="00B85DAC" w14:paraId="0493E262"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4CFFE4" w14:textId="77777777" w:rsidR="004B6D9B" w:rsidRDefault="004B6D9B" w:rsidP="005B0627">
            <w:pPr>
              <w:pStyle w:val="TableContentLeft"/>
              <w:rPr>
                <w:lang w:eastAsia="en-GB"/>
              </w:rPr>
            </w:pPr>
            <w:r>
              <w:rPr>
                <w:lang w:eastAsia="en-GB"/>
              </w:rPr>
              <w:t>2</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01B1A2" w14:textId="77777777" w:rsidR="004B6D9B" w:rsidRDefault="004B6D9B" w:rsidP="005B0627">
            <w:pPr>
              <w:pStyle w:val="TableContentLeft"/>
              <w:rPr>
                <w:lang w:eastAsia="en-GB"/>
              </w:rPr>
            </w:pPr>
            <w:r>
              <w:rPr>
                <w:lang w:eastAsia="en-GB"/>
              </w:rPr>
              <w:t xml:space="preserve">S_MNO </w:t>
            </w:r>
            <w:r>
              <w:rPr>
                <w:rFonts w:hint="eastAsia"/>
                <w:lang w:eastAsia="en-GB"/>
              </w:rPr>
              <w:t>→</w:t>
            </w:r>
            <w:r>
              <w:rPr>
                <w:lang w:eastAsia="en-GB"/>
              </w:rPr>
              <w:t xml:space="preserve"> 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086B98" w14:textId="3148C0D5" w:rsidR="004B6D9B" w:rsidRDefault="004B6D9B" w:rsidP="005B0627">
            <w:pPr>
              <w:pStyle w:val="TableContentLeft"/>
              <w:rPr>
                <w:lang w:eastAsia="en-GB"/>
              </w:rPr>
            </w:pPr>
            <w:r>
              <w:rPr>
                <w:lang w:eastAsia="en-GB"/>
              </w:rPr>
              <w:t>MTD_HTTP_REQ(</w:t>
            </w:r>
            <w:r>
              <w:rPr>
                <w:lang w:eastAsia="en-GB"/>
              </w:rPr>
              <w:br/>
              <w:t xml:space="preserve">   #IUT_SM_DP_ADDRESS_ES2_PLUS,</w:t>
            </w:r>
            <w:r>
              <w:rPr>
                <w:lang w:eastAsia="en-GB"/>
              </w:rPr>
              <w:br/>
              <w:t xml:space="preserve">   #PATH_DOWNLOAD_ORDER,</w:t>
            </w:r>
            <w:r>
              <w:rPr>
                <w:lang w:eastAsia="en-GB"/>
              </w:rPr>
              <w:br/>
              <w:t xml:space="preserve">  </w:t>
            </w:r>
            <w:r>
              <w:rPr>
                <w:rStyle w:val="PlaceholderText"/>
                <w:lang w:eastAsia="en-GB"/>
              </w:rPr>
              <w:t>MTD_DOWNLOAD_ORDER</w:t>
            </w:r>
            <w:r>
              <w:rPr>
                <w:lang w:eastAsia="en-GB"/>
              </w:rPr>
              <w:t>(</w:t>
            </w:r>
            <w:r>
              <w:rPr>
                <w:lang w:eastAsia="en-GB"/>
              </w:rPr>
              <w:br/>
              <w:t xml:space="preserve">      #S_MNO_F_REQ_ID,</w:t>
            </w:r>
            <w:r>
              <w:rPr>
                <w:lang w:eastAsia="en-GB"/>
              </w:rPr>
              <w:br/>
              <w:t xml:space="preserve">      #FUNCTION_CALL_ID_1,</w:t>
            </w:r>
            <w:r>
              <w:rPr>
                <w:lang w:eastAsia="en-GB"/>
              </w:rPr>
              <w:br/>
            </w:r>
            <w:r>
              <w:rPr>
                <w:rStyle w:val="PlaceholderText"/>
                <w:lang w:eastAsia="en-GB"/>
              </w:rPr>
              <w:t>NO_PARAM</w:t>
            </w:r>
            <w:r>
              <w:rPr>
                <w:lang w:eastAsia="en-GB"/>
              </w:rPr>
              <w:t>,</w:t>
            </w:r>
            <w:r>
              <w:rPr>
                <w:lang w:eastAsia="en-GB"/>
              </w:rPr>
              <w:br/>
            </w:r>
            <w:r>
              <w:rPr>
                <w:rStyle w:val="PlaceholderText"/>
                <w:lang w:eastAsia="en-GB"/>
              </w:rPr>
              <w:t xml:space="preserve">      #</w:t>
            </w:r>
            <w:r>
              <w:rPr>
                <w:lang w:eastAsia="en-GB"/>
              </w:rPr>
              <w:t>ICCID_OP_PROF1</w:t>
            </w:r>
            <w:r>
              <w:t>_</w:t>
            </w:r>
            <w:r w:rsidRPr="00995DB4">
              <w:t>NON_SWAP</w:t>
            </w:r>
            <w:r>
              <w:rPr>
                <w:lang w:eastAsia="en-GB"/>
              </w:rPr>
              <w:t xml:space="preserve">, </w:t>
            </w:r>
            <w:r>
              <w:rPr>
                <w:rStyle w:val="PlaceholderText"/>
                <w:lang w:eastAsia="en-GB"/>
              </w:rPr>
              <w:t>NO_PARAM))</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C9C4E9" w14:textId="3AE21E63" w:rsidR="004B6D9B" w:rsidRDefault="004B6D9B" w:rsidP="005B0627">
            <w:pPr>
              <w:pStyle w:val="TableContentLeft"/>
              <w:rPr>
                <w:lang w:eastAsia="en-GB"/>
              </w:rPr>
            </w:pPr>
            <w:r>
              <w:rPr>
                <w:lang w:eastAsia="en-GB"/>
              </w:rPr>
              <w:t>MTD_HTTP_RESP(  #R_SUCCESS_ICCID1)</w:t>
            </w:r>
          </w:p>
        </w:tc>
      </w:tr>
    </w:tbl>
    <w:p w14:paraId="386084DF" w14:textId="77777777" w:rsidR="002E44C0" w:rsidRDefault="002E44C0" w:rsidP="002E44C0">
      <w:pPr>
        <w:pStyle w:val="NormalParagraph"/>
        <w:rPr>
          <w:rFonts w:cs="Arial"/>
        </w:rPr>
      </w:pPr>
    </w:p>
    <w:p w14:paraId="69D62C7C" w14:textId="405DF25E" w:rsidR="002E44C0" w:rsidRPr="001E683A" w:rsidRDefault="002E44C0" w:rsidP="002D3E2F">
      <w:pPr>
        <w:pStyle w:val="Heading5"/>
        <w:numPr>
          <w:ilvl w:val="0"/>
          <w:numId w:val="0"/>
        </w:numPr>
        <w:rPr>
          <w:lang w:val="es-ES"/>
        </w:rPr>
      </w:pPr>
      <w:r w:rsidRPr="001E683A">
        <w:rPr>
          <w:lang w:val="es-ES"/>
        </w:rPr>
        <w:t>4.3.3.</w:t>
      </w:r>
      <w:r w:rsidR="00FA3385" w:rsidRPr="001E683A">
        <w:rPr>
          <w:lang w:val="es-ES"/>
        </w:rPr>
        <w:t>2</w:t>
      </w:r>
      <w:r w:rsidRPr="001E683A">
        <w:rPr>
          <w:lang w:val="es-ES"/>
        </w:rPr>
        <w:t>.2</w:t>
      </w:r>
      <w:r w:rsidRPr="001E683A">
        <w:rPr>
          <w:lang w:val="es-ES"/>
        </w:rPr>
        <w:tab/>
        <w:t>TC_SM-DP+_ES2+.CancelOrder_ErrorCases</w:t>
      </w:r>
    </w:p>
    <w:p w14:paraId="58758A34" w14:textId="77777777" w:rsidR="002E44C0" w:rsidRDefault="002E44C0" w:rsidP="002E44C0">
      <w:pPr>
        <w:pStyle w:val="Heading6no"/>
        <w:rPr>
          <w:rFonts w:cs="Arial"/>
        </w:rPr>
      </w:pPr>
      <w:r>
        <w:rPr>
          <w:rFonts w:cs="Arial"/>
        </w:rPr>
        <w:t xml:space="preserve">Test Sequence #01 Error: </w:t>
      </w:r>
      <w:r>
        <w:rPr>
          <w:rFonts w:cs="Arial"/>
          <w:color w:val="000000" w:themeColor="text1"/>
        </w:rPr>
        <w:t>unknown ICCID (8.2.1/3.9)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2E44C0" w14:paraId="3744F667" w14:textId="77777777" w:rsidTr="005B0627">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043E214" w14:textId="77777777" w:rsidR="002E44C0" w:rsidRDefault="002E44C0" w:rsidP="005B0627">
            <w:pPr>
              <w:pStyle w:val="TableHeader"/>
              <w:rPr>
                <w:rStyle w:val="PlaceholderText"/>
                <w:color w:val="auto"/>
                <w:lang w:val="en-GB" w:eastAsia="de-DE"/>
              </w:rPr>
            </w:pPr>
            <w:r>
              <w:rPr>
                <w:color w:val="auto"/>
                <w:lang w:val="en-GB"/>
              </w:rPr>
              <w:t>Initial Conditions</w:t>
            </w:r>
          </w:p>
        </w:tc>
      </w:tr>
      <w:tr w:rsidR="002E44C0" w:rsidRPr="00B85DAC" w14:paraId="7CD1DC1F"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BAD9ECA" w14:textId="77777777" w:rsidR="002E44C0" w:rsidRDefault="002E44C0" w:rsidP="005B0627">
            <w:pPr>
              <w:pStyle w:val="TableHeader"/>
            </w:pPr>
            <w:r>
              <w:rPr>
                <w:color w:val="auto"/>
                <w:lang w:val="en-GB"/>
              </w:rPr>
              <w:t>Entity</w:t>
            </w:r>
          </w:p>
        </w:tc>
        <w:tc>
          <w:tcPr>
            <w:tcW w:w="371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EB18F42" w14:textId="77777777" w:rsidR="002E44C0" w:rsidRDefault="002E44C0" w:rsidP="005B0627">
            <w:pPr>
              <w:pStyle w:val="TableHeader"/>
              <w:rPr>
                <w:rStyle w:val="PlaceholderText"/>
                <w:color w:val="auto"/>
                <w:lang w:eastAsia="de-DE"/>
              </w:rPr>
            </w:pPr>
            <w:r>
              <w:rPr>
                <w:color w:val="auto"/>
                <w:lang w:val="en-GB" w:eastAsia="de-DE"/>
              </w:rPr>
              <w:t>Description of the general initial condition</w:t>
            </w:r>
          </w:p>
        </w:tc>
      </w:tr>
      <w:tr w:rsidR="002E44C0" w:rsidRPr="00B85DAC" w14:paraId="014256A6"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19F688ED" w14:textId="77777777" w:rsidR="002E44C0" w:rsidRDefault="002E44C0" w:rsidP="005B0627">
            <w:pPr>
              <w:pStyle w:val="TableText"/>
              <w:rPr>
                <w:rFonts w:cs="Arial"/>
                <w:lang w:eastAsia="en-GB"/>
              </w:rPr>
            </w:pPr>
            <w:r>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21EFA2B9" w14:textId="1DF6B6B5" w:rsidR="002E44C0" w:rsidRDefault="002E44C0" w:rsidP="005B0627">
            <w:pPr>
              <w:pStyle w:val="TableText"/>
              <w:rPr>
                <w:rFonts w:cs="Arial"/>
                <w:lang w:eastAsia="en-GB"/>
              </w:rPr>
            </w:pPr>
            <w:r>
              <w:rPr>
                <w:rFonts w:cs="Arial"/>
                <w:lang w:eastAsia="en-GB"/>
              </w:rPr>
              <w:t>No Profile identified by #ICCID_OP_PROF1</w:t>
            </w:r>
            <w:r w:rsidR="008D1DD2">
              <w:t>_</w:t>
            </w:r>
            <w:r w:rsidR="008D1DD2" w:rsidRPr="00995DB4">
              <w:t>NON_SWAP</w:t>
            </w:r>
            <w:r>
              <w:rPr>
                <w:rFonts w:cs="Arial"/>
                <w:lang w:eastAsia="en-GB"/>
              </w:rPr>
              <w:t xml:space="preserve"> is configured in the server for S_MNO</w:t>
            </w:r>
          </w:p>
        </w:tc>
      </w:tr>
    </w:tbl>
    <w:p w14:paraId="6902BDB3" w14:textId="77777777" w:rsidR="002E44C0" w:rsidRDefault="002E44C0" w:rsidP="002E44C0">
      <w:pPr>
        <w:pStyle w:val="NormalParagraph"/>
        <w:rPr>
          <w:rFonts w:cs="Aria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3358"/>
        <w:gridCol w:w="3789"/>
      </w:tblGrid>
      <w:tr w:rsidR="004B6D9B" w14:paraId="30DB92D7"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293459FE" w14:textId="77777777" w:rsidR="004B6D9B" w:rsidRDefault="004B6D9B" w:rsidP="005B0627">
            <w:pPr>
              <w:pStyle w:val="TableHeader"/>
            </w:pPr>
            <w: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86D1BAC" w14:textId="77777777" w:rsidR="004B6D9B" w:rsidRDefault="004B6D9B" w:rsidP="005B0627">
            <w:pPr>
              <w:pStyle w:val="TableHeader"/>
            </w:pPr>
            <w:r>
              <w:t>Direction</w:t>
            </w:r>
          </w:p>
        </w:tc>
        <w:tc>
          <w:tcPr>
            <w:tcW w:w="186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CCB6A60" w14:textId="77777777" w:rsidR="004B6D9B" w:rsidRDefault="004B6D9B" w:rsidP="005B0627">
            <w:pPr>
              <w:pStyle w:val="TableHeader"/>
            </w:pPr>
            <w:r>
              <w:t>Sequence / Description</w:t>
            </w:r>
          </w:p>
        </w:tc>
        <w:tc>
          <w:tcPr>
            <w:tcW w:w="210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284EF42" w14:textId="67852659" w:rsidR="004B6D9B" w:rsidRDefault="004B6D9B" w:rsidP="005B0627">
            <w:pPr>
              <w:pStyle w:val="TableHeader"/>
            </w:pPr>
            <w:r>
              <w:t>Expected result</w:t>
            </w:r>
          </w:p>
        </w:tc>
      </w:tr>
      <w:tr w:rsidR="002E44C0" w:rsidRPr="00B85DAC" w14:paraId="54E9CD28"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9D101A" w14:textId="77777777" w:rsidR="002E44C0" w:rsidRDefault="002E44C0" w:rsidP="005B0627">
            <w:pPr>
              <w:pStyle w:val="TableContentLeft"/>
              <w:rPr>
                <w:lang w:eastAsia="en-GB"/>
              </w:rPr>
            </w:pPr>
            <w:r>
              <w:rPr>
                <w:lang w:eastAsia="en-GB"/>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E7FB906" w14:textId="77777777" w:rsidR="002E44C0" w:rsidRDefault="002E44C0" w:rsidP="005B0627">
            <w:pPr>
              <w:pStyle w:val="TableContentLeft"/>
              <w:rPr>
                <w:lang w:eastAsia="en-GB"/>
              </w:rPr>
            </w:pPr>
            <w:r>
              <w:rPr>
                <w:rStyle w:val="PlaceholderText"/>
                <w:lang w:eastAsia="en-GB"/>
              </w:rPr>
              <w:t>PROC_TLS_INITIALIZATION_MUTUAL_AUTH</w:t>
            </w:r>
          </w:p>
        </w:tc>
      </w:tr>
      <w:tr w:rsidR="004B6D9B" w:rsidRPr="006B0913" w14:paraId="0E39B391"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70574B" w14:textId="77777777" w:rsidR="004B6D9B" w:rsidRDefault="004B6D9B" w:rsidP="005B0627">
            <w:pPr>
              <w:pStyle w:val="TableContentLeft"/>
              <w:rPr>
                <w:lang w:eastAsia="en-GB"/>
              </w:rPr>
            </w:pPr>
            <w:r>
              <w:rPr>
                <w:lang w:eastAsia="en-GB"/>
              </w:rPr>
              <w:t>1</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D190F7" w14:textId="77777777" w:rsidR="004B6D9B" w:rsidRDefault="004B6D9B" w:rsidP="005B0627">
            <w:pPr>
              <w:pStyle w:val="TableContentLeft"/>
              <w:rPr>
                <w:lang w:eastAsia="en-GB"/>
              </w:rPr>
            </w:pPr>
            <w:r>
              <w:rPr>
                <w:lang w:eastAsia="en-GB"/>
              </w:rPr>
              <w:t xml:space="preserve">S_MNO </w:t>
            </w:r>
            <w:r>
              <w:rPr>
                <w:rFonts w:hint="eastAsia"/>
                <w:lang w:eastAsia="en-GB"/>
              </w:rPr>
              <w:t>→</w:t>
            </w:r>
            <w:r>
              <w:rPr>
                <w:lang w:eastAsia="en-GB"/>
              </w:rPr>
              <w:t xml:space="preserve"> 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B340D4" w14:textId="4B3AE1EB" w:rsidR="004B6D9B" w:rsidRDefault="004B6D9B" w:rsidP="005B0627">
            <w:pPr>
              <w:pStyle w:val="TableContentLeft"/>
              <w:rPr>
                <w:lang w:eastAsia="en-GB"/>
              </w:rPr>
            </w:pPr>
            <w:r>
              <w:rPr>
                <w:lang w:eastAsia="en-GB"/>
              </w:rPr>
              <w:t>MTD_HTTP_REQ(</w:t>
            </w:r>
            <w:r>
              <w:rPr>
                <w:lang w:eastAsia="en-GB"/>
              </w:rPr>
              <w:br/>
              <w:t xml:space="preserve">   #IUT_SM_DP_ADDRESS_ES2_PLUS,</w:t>
            </w:r>
            <w:r>
              <w:rPr>
                <w:lang w:eastAsia="en-GB"/>
              </w:rPr>
              <w:br/>
              <w:t xml:space="preserve">   #PATH_CANCEL_ORDER,</w:t>
            </w:r>
            <w:r>
              <w:rPr>
                <w:lang w:eastAsia="en-GB"/>
              </w:rPr>
              <w:br/>
              <w:t xml:space="preserve">  MTD_CANCEL_ORDER(</w:t>
            </w:r>
            <w:r>
              <w:rPr>
                <w:lang w:eastAsia="en-GB"/>
              </w:rPr>
              <w:br/>
              <w:t xml:space="preserve">      #S_MNO_F_REQ_ID,</w:t>
            </w:r>
            <w:r>
              <w:rPr>
                <w:lang w:eastAsia="en-GB"/>
              </w:rPr>
              <w:br/>
              <w:t xml:space="preserve">      #FUNCTION_CALL_ID_1,</w:t>
            </w:r>
            <w:r>
              <w:rPr>
                <w:rStyle w:val="PlaceholderText"/>
                <w:lang w:eastAsia="en-GB"/>
              </w:rPr>
              <w:t xml:space="preserve">      #</w:t>
            </w:r>
            <w:r>
              <w:rPr>
                <w:lang w:eastAsia="en-GB"/>
              </w:rPr>
              <w:t>ICCID_OP_PROF1</w:t>
            </w:r>
            <w:r>
              <w:t>_</w:t>
            </w:r>
            <w:r w:rsidRPr="00995DB4">
              <w:t>NON_SWAP</w:t>
            </w:r>
            <w:r>
              <w:rPr>
                <w:lang w:eastAsia="en-GB"/>
              </w:rPr>
              <w:t xml:space="preserve">,       </w:t>
            </w:r>
            <w:r>
              <w:rPr>
                <w:rStyle w:val="PlaceholderText"/>
                <w:lang w:eastAsia="en-GB"/>
              </w:rPr>
              <w:t>#EID1</w:t>
            </w:r>
            <w:r>
              <w:rPr>
                <w:lang w:eastAsia="en-GB"/>
              </w:rPr>
              <w:t>,           NO_PARAM, #PROFILE_STATUS_AVAILABLE</w:t>
            </w:r>
            <w:r>
              <w:rPr>
                <w:rStyle w:val="PlaceholderText"/>
                <w:lang w:eastAsia="en-GB"/>
              </w:rPr>
              <w:t>))</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C66C69" w14:textId="1310D182" w:rsidR="004B6D9B" w:rsidRDefault="004B6D9B" w:rsidP="005B0627">
            <w:pPr>
              <w:pStyle w:val="TableContentLeft"/>
              <w:rPr>
                <w:lang w:val="es-ES" w:eastAsia="en-GB"/>
              </w:rPr>
            </w:pPr>
            <w:r>
              <w:rPr>
                <w:lang w:val="es-ES" w:eastAsia="en-GB"/>
              </w:rPr>
              <w:t>MTD_HTTP_RESP( #R_ERROR_8_2_1_3_9)</w:t>
            </w:r>
          </w:p>
        </w:tc>
      </w:tr>
    </w:tbl>
    <w:p w14:paraId="56AA76B9" w14:textId="77777777" w:rsidR="002E44C0" w:rsidRDefault="002E44C0" w:rsidP="002E44C0">
      <w:pPr>
        <w:pStyle w:val="NormalParagraph"/>
        <w:rPr>
          <w:rFonts w:cs="Arial"/>
          <w:lang w:val="es-ES"/>
        </w:rPr>
      </w:pPr>
    </w:p>
    <w:p w14:paraId="6499881F" w14:textId="77777777" w:rsidR="002E44C0" w:rsidRDefault="002E44C0" w:rsidP="002E44C0">
      <w:pPr>
        <w:pStyle w:val="Heading6no"/>
      </w:pPr>
      <w:r>
        <w:rPr>
          <w:rFonts w:cs="Arial"/>
        </w:rPr>
        <w:t xml:space="preserve">Test Sequence #02 Error: </w:t>
      </w:r>
      <w:r>
        <w:rPr>
          <w:rFonts w:cs="Arial"/>
          <w:color w:val="000000" w:themeColor="text1"/>
        </w:rPr>
        <w:t>missing EID (</w:t>
      </w:r>
      <w:r w:rsidRPr="002D3E2F">
        <w:rPr>
          <w:rFonts w:cs="Arial"/>
          <w:sz w:val="20"/>
          <w:szCs w:val="20"/>
          <w:lang w:val="en-GB"/>
        </w:rPr>
        <w:t>8.1.1/2.2</w:t>
      </w:r>
      <w:r>
        <w:rPr>
          <w:color w:val="000000" w:themeColor="text1"/>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2E44C0" w14:paraId="5B6F919E" w14:textId="77777777" w:rsidTr="005B0627">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1080332" w14:textId="77777777" w:rsidR="002E44C0" w:rsidRDefault="002E44C0" w:rsidP="005B0627">
            <w:pPr>
              <w:pStyle w:val="TableHeader"/>
              <w:rPr>
                <w:rStyle w:val="PlaceholderText"/>
                <w:color w:val="auto"/>
                <w:lang w:val="en-GB" w:eastAsia="de-DE"/>
              </w:rPr>
            </w:pPr>
            <w:r>
              <w:rPr>
                <w:color w:val="auto"/>
                <w:lang w:val="en-GB"/>
              </w:rPr>
              <w:t>Initial Conditions</w:t>
            </w:r>
          </w:p>
        </w:tc>
      </w:tr>
      <w:tr w:rsidR="002E44C0" w:rsidRPr="00B85DAC" w14:paraId="19E55631"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2324F5C" w14:textId="77777777" w:rsidR="002E44C0" w:rsidRDefault="002E44C0" w:rsidP="005B0627">
            <w:pPr>
              <w:pStyle w:val="TableHeader"/>
            </w:pPr>
            <w:r>
              <w:rPr>
                <w:color w:val="auto"/>
                <w:lang w:val="en-GB"/>
              </w:rPr>
              <w:t>Entity</w:t>
            </w:r>
          </w:p>
        </w:tc>
        <w:tc>
          <w:tcPr>
            <w:tcW w:w="371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F1B6B04" w14:textId="77777777" w:rsidR="002E44C0" w:rsidRDefault="002E44C0" w:rsidP="005B0627">
            <w:pPr>
              <w:pStyle w:val="TableHeader"/>
              <w:rPr>
                <w:rStyle w:val="PlaceholderText"/>
                <w:color w:val="auto"/>
                <w:lang w:eastAsia="de-DE"/>
              </w:rPr>
            </w:pPr>
            <w:r>
              <w:rPr>
                <w:color w:val="auto"/>
                <w:lang w:val="en-GB" w:eastAsia="de-DE"/>
              </w:rPr>
              <w:t>Description of the general initial condition</w:t>
            </w:r>
          </w:p>
        </w:tc>
      </w:tr>
      <w:tr w:rsidR="002E44C0" w:rsidRPr="00B85DAC" w14:paraId="0343B99D"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0E285232" w14:textId="77777777" w:rsidR="002E44C0" w:rsidRDefault="002E44C0" w:rsidP="005B0627">
            <w:pPr>
              <w:pStyle w:val="TableText"/>
              <w:rPr>
                <w:rFonts w:cs="Arial"/>
                <w:lang w:eastAsia="en-GB"/>
              </w:rPr>
            </w:pPr>
            <w:r>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3BE60B13" w14:textId="4AA48752" w:rsidR="002E44C0" w:rsidRDefault="002E44C0" w:rsidP="005B0627">
            <w:pPr>
              <w:pStyle w:val="TableText"/>
              <w:rPr>
                <w:rFonts w:cs="Arial"/>
                <w:lang w:eastAsia="en-GB"/>
              </w:rPr>
            </w:pPr>
            <w:r>
              <w:rPr>
                <w:rFonts w:cs="Arial"/>
                <w:lang w:eastAsia="en-GB"/>
              </w:rPr>
              <w:t>The Profile identified by #ICCID_OP_PROF1</w:t>
            </w:r>
            <w:r w:rsidR="001461C8">
              <w:t>_</w:t>
            </w:r>
            <w:r w:rsidR="001461C8" w:rsidRPr="00995DB4">
              <w:t>NON_SWAP</w:t>
            </w:r>
            <w:r>
              <w:rPr>
                <w:rFonts w:cs="Arial"/>
                <w:lang w:eastAsia="en-GB"/>
              </w:rPr>
              <w:t xml:space="preserve"> is configured in ‘Confirmed’ state by S_MNO and bound to #EID1</w:t>
            </w:r>
          </w:p>
        </w:tc>
      </w:tr>
      <w:tr w:rsidR="002E44C0" w:rsidRPr="00B85DAC" w14:paraId="0B43209C"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58346A1D" w14:textId="77777777" w:rsidR="002E44C0" w:rsidRDefault="002E44C0" w:rsidP="005B0627">
            <w:pPr>
              <w:pStyle w:val="TableText"/>
              <w:rPr>
                <w:rFonts w:cs="Arial"/>
                <w:lang w:eastAsia="en-GB"/>
              </w:rPr>
            </w:pPr>
            <w:r>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6DD7CF93" w14:textId="77777777" w:rsidR="002E44C0" w:rsidRDefault="002E44C0" w:rsidP="005B0627">
            <w:pPr>
              <w:pStyle w:val="TableText"/>
              <w:rPr>
                <w:rFonts w:cs="Arial"/>
                <w:lang w:eastAsia="en-GB"/>
              </w:rPr>
            </w:pPr>
            <w:r>
              <w:rPr>
                <w:rFonts w:cs="Arial"/>
                <w:lang w:eastAsia="en-GB"/>
              </w:rPr>
              <w:t>The SM-DP+ has previously executed a confirm order with MatchingID set to #MATCHING_ID_1 in input parameters</w:t>
            </w:r>
          </w:p>
        </w:tc>
      </w:tr>
    </w:tbl>
    <w:p w14:paraId="2946AADC" w14:textId="77777777" w:rsidR="002E44C0" w:rsidRDefault="002E44C0" w:rsidP="002E44C0">
      <w:pPr>
        <w:pStyle w:val="NormalParagraph"/>
        <w:rPr>
          <w:rFonts w:cs="Aria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3358"/>
        <w:gridCol w:w="3789"/>
      </w:tblGrid>
      <w:tr w:rsidR="004B6D9B" w14:paraId="67CA6CCD"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7157784" w14:textId="77777777" w:rsidR="004B6D9B" w:rsidRDefault="004B6D9B" w:rsidP="005B0627">
            <w:pPr>
              <w:pStyle w:val="TableHeader"/>
            </w:pPr>
            <w: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2D96C245" w14:textId="77777777" w:rsidR="004B6D9B" w:rsidRDefault="004B6D9B" w:rsidP="005B0627">
            <w:pPr>
              <w:pStyle w:val="TableHeader"/>
            </w:pPr>
            <w:r>
              <w:t>Direction</w:t>
            </w:r>
          </w:p>
        </w:tc>
        <w:tc>
          <w:tcPr>
            <w:tcW w:w="186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BA79734" w14:textId="77777777" w:rsidR="004B6D9B" w:rsidRDefault="004B6D9B" w:rsidP="005B0627">
            <w:pPr>
              <w:pStyle w:val="TableHeader"/>
            </w:pPr>
            <w:r>
              <w:t>Sequence / Description</w:t>
            </w:r>
          </w:p>
        </w:tc>
        <w:tc>
          <w:tcPr>
            <w:tcW w:w="210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6683BCA" w14:textId="2151F17E" w:rsidR="004B6D9B" w:rsidRDefault="004B6D9B" w:rsidP="005B0627">
            <w:pPr>
              <w:pStyle w:val="TableHeader"/>
            </w:pPr>
            <w:r>
              <w:t>Expected result</w:t>
            </w:r>
          </w:p>
        </w:tc>
      </w:tr>
      <w:tr w:rsidR="002E44C0" w:rsidRPr="00B85DAC" w14:paraId="4245D048"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BCEC0F" w14:textId="77777777" w:rsidR="002E44C0" w:rsidRDefault="002E44C0" w:rsidP="005B0627">
            <w:pPr>
              <w:pStyle w:val="TableContentLeft"/>
              <w:rPr>
                <w:lang w:eastAsia="en-GB"/>
              </w:rPr>
            </w:pPr>
            <w:r>
              <w:rPr>
                <w:lang w:eastAsia="en-GB"/>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9B8D164" w14:textId="77777777" w:rsidR="002E44C0" w:rsidRDefault="002E44C0" w:rsidP="005B0627">
            <w:pPr>
              <w:pStyle w:val="TableContentLeft"/>
              <w:rPr>
                <w:lang w:eastAsia="en-GB"/>
              </w:rPr>
            </w:pPr>
            <w:r>
              <w:rPr>
                <w:rStyle w:val="PlaceholderText"/>
                <w:lang w:eastAsia="en-GB"/>
              </w:rPr>
              <w:t>PROC_TLS_INITIALIZATION_MUTUAL_AUTH</w:t>
            </w:r>
          </w:p>
        </w:tc>
      </w:tr>
      <w:tr w:rsidR="004B6D9B" w:rsidRPr="006B0913" w14:paraId="3088E84A"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5423D0" w14:textId="77777777" w:rsidR="004B6D9B" w:rsidRDefault="004B6D9B" w:rsidP="005B0627">
            <w:pPr>
              <w:pStyle w:val="TableContentLeft"/>
              <w:rPr>
                <w:lang w:eastAsia="en-GB"/>
              </w:rPr>
            </w:pPr>
            <w:r>
              <w:rPr>
                <w:lang w:eastAsia="en-GB"/>
              </w:rPr>
              <w:lastRenderedPageBreak/>
              <w:t>1</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EEAB3E" w14:textId="77777777" w:rsidR="004B6D9B" w:rsidRDefault="004B6D9B" w:rsidP="005B0627">
            <w:pPr>
              <w:pStyle w:val="TableContentLeft"/>
              <w:rPr>
                <w:lang w:eastAsia="en-GB"/>
              </w:rPr>
            </w:pPr>
            <w:r>
              <w:rPr>
                <w:lang w:eastAsia="en-GB"/>
              </w:rPr>
              <w:t xml:space="preserve">S_MNO </w:t>
            </w:r>
            <w:r>
              <w:rPr>
                <w:rFonts w:hint="eastAsia"/>
                <w:lang w:eastAsia="en-GB"/>
              </w:rPr>
              <w:t>→</w:t>
            </w:r>
            <w:r>
              <w:rPr>
                <w:lang w:eastAsia="en-GB"/>
              </w:rPr>
              <w:t>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2C4AB5" w14:textId="1777A9DA" w:rsidR="004B6D9B" w:rsidRDefault="004B6D9B" w:rsidP="005B0627">
            <w:pPr>
              <w:pStyle w:val="TableContentLeft"/>
              <w:rPr>
                <w:lang w:eastAsia="en-GB"/>
              </w:rPr>
            </w:pPr>
            <w:r>
              <w:rPr>
                <w:lang w:eastAsia="en-GB"/>
              </w:rPr>
              <w:t>MTD_HTTP_REQ(</w:t>
            </w:r>
            <w:r>
              <w:rPr>
                <w:lang w:eastAsia="en-GB"/>
              </w:rPr>
              <w:br/>
              <w:t xml:space="preserve">   #IUT_SM_DP_ADDRESS_ES2_PLUS,</w:t>
            </w:r>
            <w:r>
              <w:rPr>
                <w:lang w:eastAsia="en-GB"/>
              </w:rPr>
              <w:br/>
              <w:t xml:space="preserve">   #PATH_CANCEL_ORDER,</w:t>
            </w:r>
            <w:r>
              <w:rPr>
                <w:lang w:eastAsia="en-GB"/>
              </w:rPr>
              <w:br/>
              <w:t xml:space="preserve">  MTD_CANCEL_ORDER(</w:t>
            </w:r>
            <w:r>
              <w:rPr>
                <w:lang w:eastAsia="en-GB"/>
              </w:rPr>
              <w:br/>
              <w:t xml:space="preserve">      #S_MNO_F_REQ_ID,</w:t>
            </w:r>
            <w:r>
              <w:rPr>
                <w:lang w:eastAsia="en-GB"/>
              </w:rPr>
              <w:br/>
              <w:t xml:space="preserve">      #FUNCTION_CALL_ID_1,</w:t>
            </w:r>
            <w:r>
              <w:rPr>
                <w:rStyle w:val="PlaceholderText"/>
                <w:lang w:eastAsia="en-GB"/>
              </w:rPr>
              <w:t xml:space="preserve">      #</w:t>
            </w:r>
            <w:r>
              <w:rPr>
                <w:lang w:eastAsia="en-GB"/>
              </w:rPr>
              <w:t>ICCID_OP_PROF1</w:t>
            </w:r>
            <w:r>
              <w:t>_</w:t>
            </w:r>
            <w:r w:rsidRPr="00995DB4">
              <w:t>NON_SWAP</w:t>
            </w:r>
            <w:r>
              <w:rPr>
                <w:lang w:eastAsia="en-GB"/>
              </w:rPr>
              <w:t>,       NO_PARAM,           #MATCHING_ID_1 , #PROFILE_STATUS_AVAILABLE</w:t>
            </w:r>
            <w:r>
              <w:rPr>
                <w:rStyle w:val="PlaceholderText"/>
                <w:lang w:eastAsia="en-GB"/>
              </w:rPr>
              <w:t>))</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A8A32E" w14:textId="2381DD43" w:rsidR="004B6D9B" w:rsidRPr="005B0627" w:rsidRDefault="004B6D9B" w:rsidP="005B0627">
            <w:pPr>
              <w:pStyle w:val="TableContentLeft"/>
              <w:rPr>
                <w:lang w:val="es-ES" w:eastAsia="en-GB"/>
              </w:rPr>
            </w:pPr>
            <w:r w:rsidRPr="005B0627">
              <w:rPr>
                <w:lang w:val="es-ES" w:eastAsia="en-GB"/>
              </w:rPr>
              <w:t xml:space="preserve">MTD_HTTP_RESP( </w:t>
            </w:r>
            <w:r w:rsidRPr="001461C8">
              <w:rPr>
                <w:lang w:val="es-ES" w:eastAsia="en-GB"/>
              </w:rPr>
              <w:t>#</w:t>
            </w:r>
            <w:r w:rsidRPr="002D3E2F">
              <w:rPr>
                <w:lang w:val="es-ES"/>
              </w:rPr>
              <w:t>R_ERROR_8_1_1_2_2</w:t>
            </w:r>
            <w:r w:rsidRPr="001461C8">
              <w:rPr>
                <w:lang w:val="es-ES" w:eastAsia="en-GB"/>
              </w:rPr>
              <w:t>)</w:t>
            </w:r>
          </w:p>
        </w:tc>
      </w:tr>
    </w:tbl>
    <w:p w14:paraId="0F442ACA" w14:textId="77777777" w:rsidR="002E44C0" w:rsidRPr="005B0627" w:rsidRDefault="002E44C0" w:rsidP="002E44C0">
      <w:pPr>
        <w:pStyle w:val="NormalParagraph"/>
        <w:rPr>
          <w:rFonts w:cs="Arial"/>
          <w:lang w:val="es-ES"/>
        </w:rPr>
      </w:pPr>
    </w:p>
    <w:p w14:paraId="452A3AEF" w14:textId="77777777" w:rsidR="002E44C0" w:rsidRDefault="002E44C0" w:rsidP="002E44C0">
      <w:pPr>
        <w:pStyle w:val="Heading6no"/>
        <w:rPr>
          <w:rFonts w:cs="Arial"/>
        </w:rPr>
      </w:pPr>
      <w:r>
        <w:rPr>
          <w:rFonts w:cs="Arial"/>
        </w:rPr>
        <w:t>Test Sequence #03 Error: incorrect matchingID (8.2.6/3.10)</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2E44C0" w14:paraId="75DB997F" w14:textId="77777777" w:rsidTr="005B0627">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023BB78" w14:textId="77777777" w:rsidR="002E44C0" w:rsidRDefault="002E44C0" w:rsidP="005B0627">
            <w:pPr>
              <w:pStyle w:val="TableHeader"/>
              <w:rPr>
                <w:rStyle w:val="PlaceholderText"/>
                <w:color w:val="auto"/>
                <w:lang w:val="en-GB" w:eastAsia="de-DE"/>
              </w:rPr>
            </w:pPr>
            <w:r>
              <w:rPr>
                <w:color w:val="auto"/>
                <w:lang w:val="en-GB"/>
              </w:rPr>
              <w:t>Initial Conditions</w:t>
            </w:r>
          </w:p>
        </w:tc>
      </w:tr>
      <w:tr w:rsidR="002E44C0" w:rsidRPr="00B85DAC" w14:paraId="10C70CA0"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49C921B" w14:textId="77777777" w:rsidR="002E44C0" w:rsidRDefault="002E44C0" w:rsidP="005B0627">
            <w:pPr>
              <w:pStyle w:val="TableHeader"/>
            </w:pPr>
            <w:r>
              <w:rPr>
                <w:color w:val="auto"/>
                <w:lang w:val="en-GB"/>
              </w:rPr>
              <w:t>Entity</w:t>
            </w:r>
          </w:p>
        </w:tc>
        <w:tc>
          <w:tcPr>
            <w:tcW w:w="371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59DC624" w14:textId="77777777" w:rsidR="002E44C0" w:rsidRDefault="002E44C0" w:rsidP="005B0627">
            <w:pPr>
              <w:pStyle w:val="TableHeader"/>
              <w:rPr>
                <w:rStyle w:val="PlaceholderText"/>
                <w:color w:val="auto"/>
                <w:lang w:eastAsia="de-DE"/>
              </w:rPr>
            </w:pPr>
            <w:r>
              <w:rPr>
                <w:color w:val="auto"/>
                <w:lang w:val="en-GB" w:eastAsia="de-DE"/>
              </w:rPr>
              <w:t>Description of the general initial condition</w:t>
            </w:r>
          </w:p>
        </w:tc>
      </w:tr>
      <w:tr w:rsidR="002E44C0" w:rsidRPr="00B85DAC" w14:paraId="415EACCC"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3F3C1CC8" w14:textId="77777777" w:rsidR="002E44C0" w:rsidRDefault="002E44C0" w:rsidP="005B0627">
            <w:pPr>
              <w:pStyle w:val="TableText"/>
              <w:rPr>
                <w:rFonts w:cs="Arial"/>
                <w:lang w:eastAsia="en-GB"/>
              </w:rPr>
            </w:pPr>
            <w:r>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00290984" w14:textId="415AB068" w:rsidR="002E44C0" w:rsidRDefault="002E44C0" w:rsidP="005B0627">
            <w:pPr>
              <w:pStyle w:val="TableText"/>
              <w:rPr>
                <w:rFonts w:cs="Arial"/>
                <w:lang w:eastAsia="en-GB"/>
              </w:rPr>
            </w:pPr>
            <w:r>
              <w:rPr>
                <w:rFonts w:cs="Arial"/>
                <w:lang w:eastAsia="en-GB"/>
              </w:rPr>
              <w:t>The Profile identified by #ICCID_OP_PROF1</w:t>
            </w:r>
            <w:r w:rsidR="00682018">
              <w:t>_</w:t>
            </w:r>
            <w:r w:rsidR="00682018" w:rsidRPr="00995DB4">
              <w:t>NON_SWAP</w:t>
            </w:r>
            <w:r>
              <w:rPr>
                <w:rFonts w:cs="Arial"/>
                <w:lang w:eastAsia="en-GB"/>
              </w:rPr>
              <w:t xml:space="preserve"> is configured in ‘Released’ state by S_MNO, is bound to #EID1 and is associated with matchingID #MATCHING_ID_1</w:t>
            </w:r>
          </w:p>
        </w:tc>
      </w:tr>
    </w:tbl>
    <w:p w14:paraId="6817EF84" w14:textId="77777777" w:rsidR="002E44C0" w:rsidRDefault="002E44C0" w:rsidP="002E44C0">
      <w:pPr>
        <w:pStyle w:val="NormalParagraph"/>
        <w:rPr>
          <w:rFonts w:cs="Aria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3358"/>
        <w:gridCol w:w="3789"/>
      </w:tblGrid>
      <w:tr w:rsidR="004B6D9B" w14:paraId="4A57BD05"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94C8845" w14:textId="77777777" w:rsidR="004B6D9B" w:rsidRDefault="004B6D9B" w:rsidP="005B0627">
            <w:pPr>
              <w:pStyle w:val="TableHeader"/>
              <w:rPr>
                <w:color w:val="auto"/>
              </w:rPr>
            </w:pPr>
            <w:r>
              <w:rPr>
                <w:color w:val="auto"/>
              </w:rP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814BFCC" w14:textId="77777777" w:rsidR="004B6D9B" w:rsidRDefault="004B6D9B" w:rsidP="005B0627">
            <w:pPr>
              <w:pStyle w:val="TableHeader"/>
              <w:rPr>
                <w:color w:val="auto"/>
              </w:rPr>
            </w:pPr>
            <w:r>
              <w:t>Direction</w:t>
            </w:r>
          </w:p>
        </w:tc>
        <w:tc>
          <w:tcPr>
            <w:tcW w:w="186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F0EAAFC" w14:textId="77777777" w:rsidR="004B6D9B" w:rsidRDefault="004B6D9B" w:rsidP="005B0627">
            <w:pPr>
              <w:pStyle w:val="TableHeader"/>
              <w:rPr>
                <w:color w:val="auto"/>
              </w:rPr>
            </w:pPr>
            <w:r>
              <w:t>Sequence / Description</w:t>
            </w:r>
          </w:p>
        </w:tc>
        <w:tc>
          <w:tcPr>
            <w:tcW w:w="210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984E527" w14:textId="6FDA20A9" w:rsidR="004B6D9B" w:rsidRDefault="004B6D9B" w:rsidP="005B0627">
            <w:pPr>
              <w:pStyle w:val="TableHeader"/>
              <w:rPr>
                <w:color w:val="auto"/>
              </w:rPr>
            </w:pPr>
            <w:r>
              <w:t>Expected result</w:t>
            </w:r>
          </w:p>
        </w:tc>
      </w:tr>
      <w:tr w:rsidR="002E44C0" w:rsidRPr="00B85DAC" w14:paraId="1DC163D7"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FB36F8" w14:textId="77777777" w:rsidR="002E44C0" w:rsidRDefault="002E44C0" w:rsidP="005B0627">
            <w:pPr>
              <w:pStyle w:val="TableContentLeft"/>
              <w:rPr>
                <w:lang w:eastAsia="en-GB"/>
              </w:rPr>
            </w:pPr>
            <w:r>
              <w:rPr>
                <w:lang w:eastAsia="en-GB"/>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A788CE1" w14:textId="77777777" w:rsidR="002E44C0" w:rsidRDefault="002E44C0" w:rsidP="005B0627">
            <w:pPr>
              <w:pStyle w:val="TableContentLeft"/>
              <w:rPr>
                <w:lang w:eastAsia="en-GB"/>
              </w:rPr>
            </w:pPr>
            <w:r>
              <w:rPr>
                <w:rStyle w:val="PlaceholderText"/>
                <w:lang w:eastAsia="en-GB"/>
              </w:rPr>
              <w:t>PROC_TLS_INITIALIZATION_MUTUAL_AUTH</w:t>
            </w:r>
          </w:p>
        </w:tc>
      </w:tr>
      <w:tr w:rsidR="004B6D9B" w:rsidRPr="006B0913" w14:paraId="1A19679F"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1FE941" w14:textId="77777777" w:rsidR="004B6D9B" w:rsidRDefault="004B6D9B" w:rsidP="005B0627">
            <w:pPr>
              <w:pStyle w:val="TableContentLeft"/>
              <w:rPr>
                <w:lang w:eastAsia="en-GB"/>
              </w:rPr>
            </w:pPr>
            <w:r>
              <w:rPr>
                <w:lang w:eastAsia="en-GB"/>
              </w:rPr>
              <w:t>1</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44144B" w14:textId="77777777" w:rsidR="004B6D9B" w:rsidRDefault="004B6D9B" w:rsidP="005B0627">
            <w:pPr>
              <w:pStyle w:val="TableContentLeft"/>
              <w:rPr>
                <w:lang w:eastAsia="en-GB"/>
              </w:rPr>
            </w:pPr>
            <w:r>
              <w:rPr>
                <w:lang w:eastAsia="en-GB"/>
              </w:rPr>
              <w:t xml:space="preserve">S_MNO </w:t>
            </w:r>
            <w:r>
              <w:rPr>
                <w:rFonts w:hint="eastAsia"/>
                <w:lang w:eastAsia="en-GB"/>
              </w:rPr>
              <w:t>→</w:t>
            </w:r>
            <w:r>
              <w:rPr>
                <w:lang w:eastAsia="en-GB"/>
              </w:rPr>
              <w:t>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CB4522" w14:textId="0B7A8A5F" w:rsidR="004B6D9B" w:rsidRDefault="004B6D9B" w:rsidP="005B0627">
            <w:pPr>
              <w:pStyle w:val="TableContentLeft"/>
              <w:rPr>
                <w:lang w:eastAsia="en-GB"/>
              </w:rPr>
            </w:pPr>
            <w:r>
              <w:rPr>
                <w:lang w:eastAsia="en-GB"/>
              </w:rPr>
              <w:t>MTD_HTTP_REQ(</w:t>
            </w:r>
            <w:r>
              <w:rPr>
                <w:lang w:eastAsia="en-GB"/>
              </w:rPr>
              <w:br/>
              <w:t xml:space="preserve">   #IUT_SM_DP_ADDRESS_ES2_PLUS,</w:t>
            </w:r>
            <w:r>
              <w:rPr>
                <w:lang w:eastAsia="en-GB"/>
              </w:rPr>
              <w:br/>
              <w:t xml:space="preserve">   #PATH_CANCEL_ORDER,</w:t>
            </w:r>
            <w:r>
              <w:rPr>
                <w:lang w:eastAsia="en-GB"/>
              </w:rPr>
              <w:br/>
              <w:t xml:space="preserve">  MTD_CANCEL_ORDER(</w:t>
            </w:r>
            <w:r>
              <w:rPr>
                <w:lang w:eastAsia="en-GB"/>
              </w:rPr>
              <w:br/>
              <w:t xml:space="preserve">      #S_MNO_F_REQ_ID,</w:t>
            </w:r>
            <w:r>
              <w:rPr>
                <w:lang w:eastAsia="en-GB"/>
              </w:rPr>
              <w:br/>
              <w:t xml:space="preserve">      #FUNCTION_CALL_ID_1,</w:t>
            </w:r>
            <w:r>
              <w:rPr>
                <w:rStyle w:val="PlaceholderText"/>
                <w:lang w:eastAsia="en-GB"/>
              </w:rPr>
              <w:t xml:space="preserve">      #</w:t>
            </w:r>
            <w:r>
              <w:rPr>
                <w:lang w:eastAsia="en-GB"/>
              </w:rPr>
              <w:t>ICCID_OP_PROF1</w:t>
            </w:r>
            <w:r>
              <w:t>_</w:t>
            </w:r>
            <w:r w:rsidRPr="00995DB4">
              <w:t>NON_SWAP</w:t>
            </w:r>
            <w:r>
              <w:rPr>
                <w:lang w:eastAsia="en-GB"/>
              </w:rPr>
              <w:t xml:space="preserve">,       </w:t>
            </w:r>
            <w:r>
              <w:rPr>
                <w:rStyle w:val="PlaceholderText"/>
                <w:lang w:eastAsia="en-GB"/>
              </w:rPr>
              <w:t>#EID1</w:t>
            </w:r>
            <w:r>
              <w:rPr>
                <w:lang w:eastAsia="en-GB"/>
              </w:rPr>
              <w:t>,           #MATCHING_ID_2, #PROFILE_STATUS_AVAILABLE</w:t>
            </w:r>
            <w:r>
              <w:rPr>
                <w:rStyle w:val="PlaceholderText"/>
                <w:lang w:eastAsia="en-GB"/>
              </w:rPr>
              <w:t>))</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911D2F" w14:textId="2014444C" w:rsidR="004B6D9B" w:rsidRDefault="004B6D9B" w:rsidP="005B0627">
            <w:pPr>
              <w:pStyle w:val="TableContentLeft"/>
              <w:rPr>
                <w:lang w:val="es-ES" w:eastAsia="en-GB"/>
              </w:rPr>
            </w:pPr>
            <w:r>
              <w:rPr>
                <w:lang w:val="es-ES" w:eastAsia="en-GB"/>
              </w:rPr>
              <w:t>MTD_HTTP_RESP( #R_ERROR_8_2_6_3_10)</w:t>
            </w:r>
          </w:p>
        </w:tc>
      </w:tr>
    </w:tbl>
    <w:p w14:paraId="5BA9068B" w14:textId="77777777" w:rsidR="002E44C0" w:rsidRDefault="002E44C0" w:rsidP="002E44C0">
      <w:pPr>
        <w:pStyle w:val="NormalParagraph"/>
        <w:rPr>
          <w:rFonts w:cs="Arial"/>
          <w:lang w:val="es-ES"/>
        </w:rPr>
      </w:pPr>
    </w:p>
    <w:p w14:paraId="7E6CDCC8" w14:textId="77777777" w:rsidR="002E44C0" w:rsidRDefault="002E44C0" w:rsidP="002E44C0">
      <w:pPr>
        <w:pStyle w:val="Heading6no"/>
      </w:pPr>
      <w:r>
        <w:rPr>
          <w:rFonts w:cs="Arial"/>
        </w:rPr>
        <w:t>Test Sequence #04 Error: profile in Available state (</w:t>
      </w:r>
      <w:r>
        <w:rPr>
          <w:rFonts w:cs="Arial"/>
          <w:sz w:val="20"/>
          <w:szCs w:val="20"/>
          <w:lang w:val="en-GB"/>
        </w:rPr>
        <w:t>unspecified Error Code</w:t>
      </w:r>
      <w: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2E44C0" w14:paraId="1FC985BE" w14:textId="77777777" w:rsidTr="005B0627">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15EE024" w14:textId="77777777" w:rsidR="002E44C0" w:rsidRDefault="002E44C0" w:rsidP="005B0627">
            <w:pPr>
              <w:pStyle w:val="TableHeader"/>
              <w:rPr>
                <w:rStyle w:val="PlaceholderText"/>
                <w:color w:val="auto"/>
                <w:lang w:val="en-GB" w:eastAsia="de-DE"/>
              </w:rPr>
            </w:pPr>
            <w:r>
              <w:rPr>
                <w:color w:val="auto"/>
                <w:lang w:val="en-GB"/>
              </w:rPr>
              <w:t>Initial Conditions</w:t>
            </w:r>
          </w:p>
        </w:tc>
      </w:tr>
      <w:tr w:rsidR="002E44C0" w:rsidRPr="00B85DAC" w14:paraId="24CCAA10"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11C9A80" w14:textId="77777777" w:rsidR="002E44C0" w:rsidRDefault="002E44C0" w:rsidP="005B0627">
            <w:pPr>
              <w:pStyle w:val="TableHeader"/>
            </w:pPr>
            <w:r>
              <w:rPr>
                <w:color w:val="auto"/>
                <w:lang w:val="en-GB"/>
              </w:rPr>
              <w:t>Entity</w:t>
            </w:r>
          </w:p>
        </w:tc>
        <w:tc>
          <w:tcPr>
            <w:tcW w:w="371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15FD720" w14:textId="77777777" w:rsidR="002E44C0" w:rsidRDefault="002E44C0" w:rsidP="005B0627">
            <w:pPr>
              <w:pStyle w:val="TableHeader"/>
              <w:rPr>
                <w:rStyle w:val="PlaceholderText"/>
                <w:color w:val="auto"/>
                <w:lang w:eastAsia="de-DE"/>
              </w:rPr>
            </w:pPr>
            <w:r>
              <w:rPr>
                <w:color w:val="auto"/>
                <w:lang w:val="en-GB" w:eastAsia="de-DE"/>
              </w:rPr>
              <w:t>Description of the general initial condition</w:t>
            </w:r>
          </w:p>
        </w:tc>
      </w:tr>
      <w:tr w:rsidR="002E44C0" w:rsidRPr="00B85DAC" w14:paraId="607D494C"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5AA4ED92" w14:textId="77777777" w:rsidR="002E44C0" w:rsidRDefault="002E44C0" w:rsidP="005B0627">
            <w:pPr>
              <w:pStyle w:val="TableText"/>
              <w:rPr>
                <w:rFonts w:cs="Arial"/>
                <w:lang w:eastAsia="en-GB"/>
              </w:rPr>
            </w:pPr>
            <w:r>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043AD801" w14:textId="0EB25700" w:rsidR="002E44C0" w:rsidRDefault="002E44C0" w:rsidP="005B0627">
            <w:pPr>
              <w:pStyle w:val="TableText"/>
              <w:rPr>
                <w:rFonts w:cs="Arial"/>
                <w:lang w:eastAsia="en-GB"/>
              </w:rPr>
            </w:pPr>
            <w:r>
              <w:rPr>
                <w:rFonts w:cs="Arial"/>
                <w:lang w:eastAsia="en-GB"/>
              </w:rPr>
              <w:t>The Profile identified by #ICCID_OP_PROF1</w:t>
            </w:r>
            <w:r w:rsidR="00682018">
              <w:t>_</w:t>
            </w:r>
            <w:r w:rsidR="00682018" w:rsidRPr="00995DB4">
              <w:t>NON_SWAP</w:t>
            </w:r>
            <w:r>
              <w:rPr>
                <w:rFonts w:cs="Arial"/>
                <w:lang w:eastAsia="en-GB"/>
              </w:rPr>
              <w:t xml:space="preserve"> is configured in ‘Available’ state for S_MNO</w:t>
            </w:r>
          </w:p>
        </w:tc>
      </w:tr>
    </w:tbl>
    <w:p w14:paraId="4171C585" w14:textId="77777777" w:rsidR="002E44C0" w:rsidRDefault="002E44C0" w:rsidP="002E44C0">
      <w:pPr>
        <w:pStyle w:val="NormalParagraph"/>
        <w:rPr>
          <w:rFonts w:cs="Aria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3358"/>
        <w:gridCol w:w="3789"/>
      </w:tblGrid>
      <w:tr w:rsidR="004B6D9B" w14:paraId="5DFE3BCF"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44B36226" w14:textId="77777777" w:rsidR="004B6D9B" w:rsidRDefault="004B6D9B" w:rsidP="005B0627">
            <w:pPr>
              <w:pStyle w:val="TableHeader"/>
              <w:rPr>
                <w:color w:val="auto"/>
              </w:rPr>
            </w:pPr>
            <w:r>
              <w:rPr>
                <w:color w:val="auto"/>
              </w:rP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0C915AF" w14:textId="77777777" w:rsidR="004B6D9B" w:rsidRDefault="004B6D9B" w:rsidP="005B0627">
            <w:pPr>
              <w:pStyle w:val="TableHeader"/>
              <w:rPr>
                <w:color w:val="auto"/>
              </w:rPr>
            </w:pPr>
            <w:r>
              <w:t>Direction</w:t>
            </w:r>
          </w:p>
        </w:tc>
        <w:tc>
          <w:tcPr>
            <w:tcW w:w="186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2D51B829" w14:textId="77777777" w:rsidR="004B6D9B" w:rsidRDefault="004B6D9B" w:rsidP="005B0627">
            <w:pPr>
              <w:pStyle w:val="TableHeader"/>
              <w:rPr>
                <w:color w:val="auto"/>
              </w:rPr>
            </w:pPr>
            <w:r>
              <w:t>Sequence / Description</w:t>
            </w:r>
          </w:p>
        </w:tc>
        <w:tc>
          <w:tcPr>
            <w:tcW w:w="210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40424A1" w14:textId="6D81F824" w:rsidR="004B6D9B" w:rsidRDefault="004B6D9B" w:rsidP="005B0627">
            <w:pPr>
              <w:pStyle w:val="TableHeader"/>
              <w:rPr>
                <w:color w:val="auto"/>
              </w:rPr>
            </w:pPr>
            <w:r>
              <w:t>Expected result</w:t>
            </w:r>
          </w:p>
        </w:tc>
      </w:tr>
      <w:tr w:rsidR="002E44C0" w:rsidRPr="00B85DAC" w14:paraId="15102241"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494FD5" w14:textId="77777777" w:rsidR="002E44C0" w:rsidRDefault="002E44C0" w:rsidP="005B0627">
            <w:pPr>
              <w:pStyle w:val="TableContentLeft"/>
              <w:rPr>
                <w:lang w:eastAsia="en-GB"/>
              </w:rPr>
            </w:pPr>
            <w:r>
              <w:rPr>
                <w:lang w:eastAsia="en-GB"/>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088A434" w14:textId="77777777" w:rsidR="002E44C0" w:rsidRDefault="002E44C0" w:rsidP="005B0627">
            <w:pPr>
              <w:pStyle w:val="TableContentLeft"/>
              <w:rPr>
                <w:lang w:eastAsia="en-GB"/>
              </w:rPr>
            </w:pPr>
            <w:r>
              <w:rPr>
                <w:rStyle w:val="PlaceholderText"/>
                <w:lang w:eastAsia="en-GB"/>
              </w:rPr>
              <w:t>PROC_TLS_INITIALIZATION_MUTUAL_AUTH</w:t>
            </w:r>
          </w:p>
        </w:tc>
      </w:tr>
      <w:tr w:rsidR="004B6D9B" w:rsidRPr="00B85DAC" w14:paraId="22C77750"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FED668" w14:textId="77777777" w:rsidR="004B6D9B" w:rsidRDefault="004B6D9B" w:rsidP="005B0627">
            <w:pPr>
              <w:pStyle w:val="TableContentLeft"/>
              <w:rPr>
                <w:lang w:eastAsia="en-GB"/>
              </w:rPr>
            </w:pPr>
            <w:r>
              <w:rPr>
                <w:lang w:eastAsia="en-GB"/>
              </w:rPr>
              <w:t>1</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741B01" w14:textId="77777777" w:rsidR="004B6D9B" w:rsidRDefault="004B6D9B" w:rsidP="005B0627">
            <w:pPr>
              <w:pStyle w:val="TableContentLeft"/>
              <w:rPr>
                <w:lang w:eastAsia="en-GB"/>
              </w:rPr>
            </w:pPr>
            <w:r>
              <w:rPr>
                <w:lang w:eastAsia="en-GB"/>
              </w:rPr>
              <w:t xml:space="preserve">S_MNO </w:t>
            </w:r>
            <w:r>
              <w:rPr>
                <w:rFonts w:hint="eastAsia"/>
                <w:lang w:eastAsia="en-GB"/>
              </w:rPr>
              <w:t>→</w:t>
            </w:r>
            <w:r>
              <w:rPr>
                <w:lang w:eastAsia="en-GB"/>
              </w:rPr>
              <w:t>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3CAE93" w14:textId="20CB248F" w:rsidR="004B6D9B" w:rsidRDefault="004B6D9B" w:rsidP="005B0627">
            <w:pPr>
              <w:pStyle w:val="TableContentLeft"/>
              <w:rPr>
                <w:lang w:eastAsia="en-GB"/>
              </w:rPr>
            </w:pPr>
            <w:r>
              <w:rPr>
                <w:lang w:eastAsia="en-GB"/>
              </w:rPr>
              <w:t>MTD_HTTP_REQ(</w:t>
            </w:r>
            <w:r>
              <w:rPr>
                <w:lang w:eastAsia="en-GB"/>
              </w:rPr>
              <w:br/>
              <w:t xml:space="preserve">   #IUT_SM_DP_ADDRESS_ES2_PLUS,</w:t>
            </w:r>
            <w:r>
              <w:rPr>
                <w:lang w:eastAsia="en-GB"/>
              </w:rPr>
              <w:br/>
              <w:t xml:space="preserve">   #PATH_CANCEL_ORDER,</w:t>
            </w:r>
            <w:r>
              <w:rPr>
                <w:lang w:eastAsia="en-GB"/>
              </w:rPr>
              <w:br/>
              <w:t xml:space="preserve">  MTD_CANCEL_ORDER(</w:t>
            </w:r>
            <w:r>
              <w:rPr>
                <w:lang w:eastAsia="en-GB"/>
              </w:rPr>
              <w:br/>
            </w:r>
            <w:r>
              <w:rPr>
                <w:lang w:eastAsia="en-GB"/>
              </w:rPr>
              <w:lastRenderedPageBreak/>
              <w:t xml:space="preserve">      #S_MNO_F_REQ_ID,</w:t>
            </w:r>
            <w:r>
              <w:rPr>
                <w:lang w:eastAsia="en-GB"/>
              </w:rPr>
              <w:br/>
              <w:t xml:space="preserve">      #FUNCTION_CALL_ID_1,</w:t>
            </w:r>
            <w:r>
              <w:rPr>
                <w:rStyle w:val="PlaceholderText"/>
                <w:lang w:eastAsia="en-GB"/>
              </w:rPr>
              <w:t xml:space="preserve">      #</w:t>
            </w:r>
            <w:r>
              <w:rPr>
                <w:lang w:eastAsia="en-GB"/>
              </w:rPr>
              <w:t>ICCID_OP_PROF1</w:t>
            </w:r>
            <w:r>
              <w:t>_</w:t>
            </w:r>
            <w:r w:rsidRPr="00995DB4">
              <w:t>NON_SWAP</w:t>
            </w:r>
            <w:r>
              <w:rPr>
                <w:lang w:eastAsia="en-GB"/>
              </w:rPr>
              <w:t>,       NO_PARAM,           NO_PARAM, #PROFILE_STATUS_AVAILABLE</w:t>
            </w:r>
            <w:r>
              <w:rPr>
                <w:rStyle w:val="PlaceholderText"/>
                <w:lang w:eastAsia="en-GB"/>
              </w:rPr>
              <w:t>))</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8F7D52" w14:textId="1282F239" w:rsidR="004B6D9B" w:rsidRDefault="004B6D9B" w:rsidP="005B0627">
            <w:pPr>
              <w:pStyle w:val="TableContentLeft"/>
              <w:rPr>
                <w:lang w:eastAsia="en-GB"/>
              </w:rPr>
            </w:pPr>
            <w:r>
              <w:rPr>
                <w:lang w:eastAsia="en-GB"/>
              </w:rPr>
              <w:lastRenderedPageBreak/>
              <w:t>MTD_HTTP_RESP( #R_ERROR_ANY)</w:t>
            </w:r>
          </w:p>
        </w:tc>
      </w:tr>
    </w:tbl>
    <w:p w14:paraId="593902F4" w14:textId="77777777" w:rsidR="002E44C0" w:rsidRDefault="002E44C0" w:rsidP="002E44C0">
      <w:pPr>
        <w:pStyle w:val="NormalParagraph"/>
        <w:rPr>
          <w:rFonts w:cs="Arial"/>
        </w:rPr>
      </w:pPr>
    </w:p>
    <w:p w14:paraId="7B332663" w14:textId="77777777" w:rsidR="002E44C0" w:rsidRDefault="002E44C0" w:rsidP="002E44C0">
      <w:pPr>
        <w:pStyle w:val="Heading6no"/>
        <w:rPr>
          <w:rFonts w:cs="Arial"/>
        </w:rPr>
      </w:pPr>
      <w:r>
        <w:rPr>
          <w:rFonts w:cs="Arial"/>
        </w:rPr>
        <w:t xml:space="preserve">Test Sequence #05 Error: </w:t>
      </w:r>
      <w:r>
        <w:rPr>
          <w:rFonts w:cs="Arial"/>
          <w:color w:val="000000" w:themeColor="text1"/>
        </w:rPr>
        <w:t>profile in Installed state (8.2.1/3.3)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2E44C0" w14:paraId="6DB4FCBE" w14:textId="77777777" w:rsidTr="005B0627">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454A118" w14:textId="77777777" w:rsidR="002E44C0" w:rsidRDefault="002E44C0" w:rsidP="005B0627">
            <w:pPr>
              <w:pStyle w:val="TableHeader"/>
              <w:rPr>
                <w:rStyle w:val="PlaceholderText"/>
                <w:color w:val="auto"/>
                <w:lang w:val="en-GB" w:eastAsia="de-DE"/>
              </w:rPr>
            </w:pPr>
            <w:r>
              <w:rPr>
                <w:color w:val="auto"/>
                <w:lang w:val="en-GB"/>
              </w:rPr>
              <w:t>Initial Conditions</w:t>
            </w:r>
          </w:p>
        </w:tc>
      </w:tr>
      <w:tr w:rsidR="002E44C0" w:rsidRPr="006E5538" w14:paraId="2F7B0ED8"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350FBEF" w14:textId="77777777" w:rsidR="002E44C0" w:rsidRDefault="002E44C0" w:rsidP="005B0627">
            <w:pPr>
              <w:pStyle w:val="TableHeader"/>
            </w:pPr>
            <w:r>
              <w:rPr>
                <w:color w:val="auto"/>
                <w:lang w:val="en-GB"/>
              </w:rPr>
              <w:t>Entity</w:t>
            </w:r>
          </w:p>
        </w:tc>
        <w:tc>
          <w:tcPr>
            <w:tcW w:w="371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4DDE3DA" w14:textId="77777777" w:rsidR="002E44C0" w:rsidRDefault="002E44C0" w:rsidP="005B0627">
            <w:pPr>
              <w:pStyle w:val="TableHeader"/>
              <w:rPr>
                <w:rStyle w:val="PlaceholderText"/>
                <w:color w:val="auto"/>
                <w:lang w:eastAsia="de-DE"/>
              </w:rPr>
            </w:pPr>
            <w:r>
              <w:rPr>
                <w:color w:val="auto"/>
                <w:lang w:val="en-GB" w:eastAsia="de-DE"/>
              </w:rPr>
              <w:t>Description of the general initial condition</w:t>
            </w:r>
          </w:p>
        </w:tc>
      </w:tr>
      <w:tr w:rsidR="002E44C0" w:rsidRPr="00B85DAC" w14:paraId="3BB8D2AC"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1EF5367C" w14:textId="77777777" w:rsidR="002E44C0" w:rsidRDefault="002E44C0" w:rsidP="005B0627">
            <w:pPr>
              <w:pStyle w:val="TableText"/>
              <w:rPr>
                <w:rFonts w:cs="Arial"/>
                <w:lang w:eastAsia="en-GB"/>
              </w:rPr>
            </w:pPr>
            <w:r>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4037E77F" w14:textId="5A5C3D83" w:rsidR="002E44C0" w:rsidRDefault="002E44C0" w:rsidP="005B0627">
            <w:pPr>
              <w:pStyle w:val="TableText"/>
              <w:rPr>
                <w:rFonts w:cs="Arial"/>
                <w:lang w:eastAsia="en-GB"/>
              </w:rPr>
            </w:pPr>
            <w:r>
              <w:rPr>
                <w:rFonts w:cs="Arial"/>
                <w:lang w:eastAsia="en-GB"/>
              </w:rPr>
              <w:t>The Profile identified by #ICCID_OP_PROF1</w:t>
            </w:r>
            <w:r w:rsidR="00682018">
              <w:t>_</w:t>
            </w:r>
            <w:r w:rsidR="00682018" w:rsidRPr="00995DB4">
              <w:t>NON_SWAP</w:t>
            </w:r>
            <w:r>
              <w:rPr>
                <w:rFonts w:cs="Arial"/>
                <w:lang w:eastAsia="en-GB"/>
              </w:rPr>
              <w:t xml:space="preserve"> is configured in ‘Installed’ state by S_MNO and is bound to #EID1</w:t>
            </w:r>
          </w:p>
        </w:tc>
      </w:tr>
      <w:tr w:rsidR="002E44C0" w:rsidRPr="00B85DAC" w14:paraId="05A25BE6"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3C76DAAA" w14:textId="77777777" w:rsidR="002E44C0" w:rsidRDefault="002E44C0" w:rsidP="005B0627">
            <w:pPr>
              <w:pStyle w:val="TableText"/>
              <w:rPr>
                <w:rFonts w:cs="Arial"/>
                <w:lang w:eastAsia="en-GB"/>
              </w:rPr>
            </w:pPr>
            <w:r>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36AF7EDB" w14:textId="77777777" w:rsidR="002E44C0" w:rsidRDefault="002E44C0" w:rsidP="005B0627">
            <w:pPr>
              <w:pStyle w:val="TableText"/>
              <w:rPr>
                <w:rFonts w:cs="Arial"/>
                <w:lang w:eastAsia="en-GB"/>
              </w:rPr>
            </w:pPr>
            <w:r>
              <w:rPr>
                <w:rFonts w:cs="Arial"/>
                <w:lang w:eastAsia="en-GB"/>
              </w:rPr>
              <w:t>The SM-DP+ has previously executed a confirm order with MatchingID set to #MATCHING_ID_1  in input parameters</w:t>
            </w:r>
          </w:p>
        </w:tc>
      </w:tr>
    </w:tbl>
    <w:p w14:paraId="40AC2CD8" w14:textId="77777777" w:rsidR="002E44C0" w:rsidRDefault="002E44C0" w:rsidP="002E44C0">
      <w:pPr>
        <w:pStyle w:val="NormalParagraph"/>
        <w:rPr>
          <w:rFonts w:cs="Aria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3358"/>
        <w:gridCol w:w="3789"/>
      </w:tblGrid>
      <w:tr w:rsidR="004B6D9B" w14:paraId="53AF17D7"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28412D57" w14:textId="77777777" w:rsidR="004B6D9B" w:rsidRDefault="004B6D9B" w:rsidP="005B0627">
            <w:pPr>
              <w:pStyle w:val="TableHeader"/>
            </w:pPr>
            <w: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7753865" w14:textId="77777777" w:rsidR="004B6D9B" w:rsidRDefault="004B6D9B" w:rsidP="005B0627">
            <w:pPr>
              <w:pStyle w:val="TableHeader"/>
            </w:pPr>
            <w:r>
              <w:t>Direction</w:t>
            </w:r>
          </w:p>
        </w:tc>
        <w:tc>
          <w:tcPr>
            <w:tcW w:w="186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7017A13" w14:textId="77777777" w:rsidR="004B6D9B" w:rsidRDefault="004B6D9B" w:rsidP="005B0627">
            <w:pPr>
              <w:pStyle w:val="TableHeader"/>
            </w:pPr>
            <w:r>
              <w:t>Sequence / Description</w:t>
            </w:r>
          </w:p>
        </w:tc>
        <w:tc>
          <w:tcPr>
            <w:tcW w:w="210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A8D8EE0" w14:textId="5CD4D3D7" w:rsidR="004B6D9B" w:rsidRDefault="004B6D9B" w:rsidP="005B0627">
            <w:pPr>
              <w:pStyle w:val="TableHeader"/>
            </w:pPr>
            <w:r>
              <w:t>Expected result</w:t>
            </w:r>
          </w:p>
        </w:tc>
      </w:tr>
      <w:tr w:rsidR="002E44C0" w:rsidRPr="00B85DAC" w14:paraId="29E6D6FD"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328598" w14:textId="77777777" w:rsidR="002E44C0" w:rsidRDefault="002E44C0" w:rsidP="005B0627">
            <w:pPr>
              <w:pStyle w:val="TableContentLeft"/>
              <w:rPr>
                <w:lang w:eastAsia="en-GB"/>
              </w:rPr>
            </w:pPr>
            <w:r>
              <w:rPr>
                <w:lang w:eastAsia="en-GB"/>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03C0709" w14:textId="77777777" w:rsidR="002E44C0" w:rsidRDefault="002E44C0" w:rsidP="005B0627">
            <w:pPr>
              <w:pStyle w:val="TableContentLeft"/>
              <w:rPr>
                <w:lang w:eastAsia="en-GB"/>
              </w:rPr>
            </w:pPr>
            <w:r>
              <w:rPr>
                <w:rStyle w:val="PlaceholderText"/>
                <w:lang w:eastAsia="en-GB"/>
              </w:rPr>
              <w:t>PROC_TLS_INITIALIZATION_MUTUAL_AUTH</w:t>
            </w:r>
          </w:p>
        </w:tc>
      </w:tr>
      <w:tr w:rsidR="004B6D9B" w:rsidRPr="006B0913" w14:paraId="71478C42"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D25EE9" w14:textId="77777777" w:rsidR="004B6D9B" w:rsidRDefault="004B6D9B" w:rsidP="005B0627">
            <w:pPr>
              <w:pStyle w:val="TableContentLeft"/>
              <w:rPr>
                <w:lang w:eastAsia="en-GB"/>
              </w:rPr>
            </w:pPr>
            <w:r>
              <w:rPr>
                <w:lang w:eastAsia="en-GB"/>
              </w:rPr>
              <w:t>1</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8FD08E" w14:textId="77777777" w:rsidR="004B6D9B" w:rsidRDefault="004B6D9B" w:rsidP="005B0627">
            <w:pPr>
              <w:pStyle w:val="TableContentLeft"/>
              <w:rPr>
                <w:lang w:eastAsia="en-GB"/>
              </w:rPr>
            </w:pPr>
            <w:r>
              <w:rPr>
                <w:lang w:eastAsia="en-GB"/>
              </w:rPr>
              <w:t xml:space="preserve">S_MNO </w:t>
            </w:r>
            <w:r>
              <w:rPr>
                <w:rFonts w:hint="eastAsia"/>
                <w:lang w:eastAsia="en-GB"/>
              </w:rPr>
              <w:t>→</w:t>
            </w:r>
            <w:r>
              <w:rPr>
                <w:lang w:eastAsia="en-GB"/>
              </w:rPr>
              <w:t>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40D577" w14:textId="34FFF414" w:rsidR="004B6D9B" w:rsidRDefault="004B6D9B" w:rsidP="005B0627">
            <w:pPr>
              <w:pStyle w:val="TableContentLeft"/>
              <w:rPr>
                <w:lang w:eastAsia="en-GB"/>
              </w:rPr>
            </w:pPr>
            <w:r>
              <w:rPr>
                <w:lang w:eastAsia="en-GB"/>
              </w:rPr>
              <w:t>MTD_HTTP_REQ(</w:t>
            </w:r>
            <w:r>
              <w:rPr>
                <w:lang w:eastAsia="en-GB"/>
              </w:rPr>
              <w:br/>
              <w:t xml:space="preserve">   #IUT_SM_DP_ADDRESS_ES2_PLUS,</w:t>
            </w:r>
            <w:r>
              <w:rPr>
                <w:lang w:eastAsia="en-GB"/>
              </w:rPr>
              <w:br/>
              <w:t xml:space="preserve">   #PATH_CANCEL_ORDER,</w:t>
            </w:r>
            <w:r>
              <w:rPr>
                <w:lang w:eastAsia="en-GB"/>
              </w:rPr>
              <w:br/>
              <w:t xml:space="preserve">  MTD_CANCEL_ORDER(</w:t>
            </w:r>
            <w:r>
              <w:rPr>
                <w:lang w:eastAsia="en-GB"/>
              </w:rPr>
              <w:br/>
              <w:t xml:space="preserve">      #S_MNO_F_REQ_ID,</w:t>
            </w:r>
            <w:r>
              <w:rPr>
                <w:lang w:eastAsia="en-GB"/>
              </w:rPr>
              <w:br/>
              <w:t xml:space="preserve">      #FUNCTION_CALL_ID_1,</w:t>
            </w:r>
            <w:r>
              <w:rPr>
                <w:rStyle w:val="PlaceholderText"/>
                <w:lang w:eastAsia="en-GB"/>
              </w:rPr>
              <w:t xml:space="preserve">      #</w:t>
            </w:r>
            <w:r>
              <w:rPr>
                <w:lang w:eastAsia="en-GB"/>
              </w:rPr>
              <w:t>ICCID_OP_PROF1</w:t>
            </w:r>
            <w:r>
              <w:t>_</w:t>
            </w:r>
            <w:r w:rsidRPr="00995DB4">
              <w:t>NON_SWAP</w:t>
            </w:r>
            <w:r>
              <w:rPr>
                <w:lang w:eastAsia="en-GB"/>
              </w:rPr>
              <w:t xml:space="preserve">,       </w:t>
            </w:r>
            <w:r>
              <w:rPr>
                <w:rStyle w:val="PlaceholderText"/>
                <w:lang w:eastAsia="en-GB"/>
              </w:rPr>
              <w:t>#EID1</w:t>
            </w:r>
            <w:r>
              <w:rPr>
                <w:lang w:eastAsia="en-GB"/>
              </w:rPr>
              <w:t>,           #MATCHING_ID_1, #PROFILE_STATUS_AVAILABLE</w:t>
            </w:r>
            <w:r>
              <w:rPr>
                <w:rStyle w:val="PlaceholderText"/>
                <w:lang w:eastAsia="en-GB"/>
              </w:rPr>
              <w:t>))</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3D49DD" w14:textId="147EE068" w:rsidR="004B6D9B" w:rsidRDefault="004B6D9B" w:rsidP="005B0627">
            <w:pPr>
              <w:pStyle w:val="TableContentLeft"/>
              <w:rPr>
                <w:lang w:val="es-ES" w:eastAsia="en-GB"/>
              </w:rPr>
            </w:pPr>
            <w:r>
              <w:rPr>
                <w:lang w:val="es-ES" w:eastAsia="en-GB"/>
              </w:rPr>
              <w:t>MTD_HTTP_RESP( #R_ERROR_8_2_1_3_3)</w:t>
            </w:r>
          </w:p>
        </w:tc>
      </w:tr>
    </w:tbl>
    <w:p w14:paraId="60DCAC2C" w14:textId="77777777" w:rsidR="002E44C0" w:rsidRDefault="002E44C0" w:rsidP="002E44C0">
      <w:pPr>
        <w:pStyle w:val="NormalParagraph"/>
        <w:rPr>
          <w:rFonts w:cs="Arial"/>
          <w:lang w:val="es-ES"/>
        </w:rPr>
      </w:pPr>
    </w:p>
    <w:p w14:paraId="0CC5F8EB" w14:textId="77777777" w:rsidR="002E44C0" w:rsidRPr="002D3E2F" w:rsidRDefault="002E44C0" w:rsidP="002E44C0">
      <w:pPr>
        <w:pStyle w:val="Heading6no"/>
        <w:rPr>
          <w:rFonts w:cs="Arial"/>
        </w:rPr>
      </w:pPr>
      <w:r w:rsidRPr="002D3E2F">
        <w:rPr>
          <w:rFonts w:cs="Arial"/>
        </w:rPr>
        <w:t xml:space="preserve">Test Sequence #06 Error: </w:t>
      </w:r>
      <w:r w:rsidRPr="002D3E2F">
        <w:rPr>
          <w:color w:val="000000" w:themeColor="text1"/>
        </w:rPr>
        <w:t>different EID</w:t>
      </w:r>
      <w:r w:rsidRPr="002D3E2F">
        <w:t xml:space="preserve"> </w:t>
      </w:r>
      <w:r w:rsidRPr="002D3E2F">
        <w:rPr>
          <w:rFonts w:cs="Arial"/>
          <w:sz w:val="20"/>
          <w:szCs w:val="20"/>
          <w:lang w:val="en-GB"/>
        </w:rPr>
        <w:t>(8.2.1/3.10)</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2E44C0" w:rsidRPr="00682018" w14:paraId="4DF3465C" w14:textId="77777777" w:rsidTr="005B0627">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1EAF630" w14:textId="77777777" w:rsidR="002E44C0" w:rsidRPr="002D3E2F" w:rsidRDefault="002E44C0" w:rsidP="005B0627">
            <w:pPr>
              <w:pStyle w:val="TableHeader"/>
              <w:rPr>
                <w:rStyle w:val="PlaceholderText"/>
                <w:color w:val="auto"/>
                <w:lang w:val="en-GB" w:eastAsia="de-DE"/>
              </w:rPr>
            </w:pPr>
            <w:r w:rsidRPr="002D3E2F">
              <w:rPr>
                <w:color w:val="auto"/>
                <w:lang w:val="en-GB"/>
              </w:rPr>
              <w:t>Initial Conditions</w:t>
            </w:r>
          </w:p>
        </w:tc>
      </w:tr>
      <w:tr w:rsidR="002E44C0" w:rsidRPr="00682018" w14:paraId="1EC8C380"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8DF16BC" w14:textId="77777777" w:rsidR="002E44C0" w:rsidRPr="002D3E2F" w:rsidRDefault="002E44C0" w:rsidP="005B0627">
            <w:pPr>
              <w:pStyle w:val="TableHeader"/>
            </w:pPr>
            <w:r w:rsidRPr="002D3E2F">
              <w:rPr>
                <w:color w:val="auto"/>
                <w:lang w:val="en-GB"/>
              </w:rPr>
              <w:t>Entity</w:t>
            </w:r>
          </w:p>
        </w:tc>
        <w:tc>
          <w:tcPr>
            <w:tcW w:w="371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177DF91" w14:textId="77777777" w:rsidR="002E44C0" w:rsidRPr="002D3E2F" w:rsidRDefault="002E44C0" w:rsidP="005B0627">
            <w:pPr>
              <w:pStyle w:val="TableHeader"/>
              <w:rPr>
                <w:rStyle w:val="PlaceholderText"/>
                <w:color w:val="auto"/>
                <w:lang w:eastAsia="de-DE"/>
              </w:rPr>
            </w:pPr>
            <w:r w:rsidRPr="002D3E2F">
              <w:rPr>
                <w:color w:val="auto"/>
                <w:lang w:val="en-GB" w:eastAsia="de-DE"/>
              </w:rPr>
              <w:t>Description of the general initial condition</w:t>
            </w:r>
          </w:p>
        </w:tc>
      </w:tr>
      <w:tr w:rsidR="002E44C0" w:rsidRPr="00682018" w14:paraId="24CC0BFC" w14:textId="77777777" w:rsidTr="005B0627">
        <w:trPr>
          <w:jc w:val="center"/>
        </w:trPr>
        <w:tc>
          <w:tcPr>
            <w:tcW w:w="1283" w:type="pct"/>
            <w:tcBorders>
              <w:top w:val="single" w:sz="6" w:space="0" w:color="auto"/>
              <w:left w:val="single" w:sz="6" w:space="0" w:color="auto"/>
              <w:bottom w:val="single" w:sz="6" w:space="0" w:color="auto"/>
              <w:right w:val="single" w:sz="6" w:space="0" w:color="auto"/>
            </w:tcBorders>
            <w:vAlign w:val="center"/>
            <w:hideMark/>
          </w:tcPr>
          <w:p w14:paraId="1700C8DD" w14:textId="77777777" w:rsidR="002E44C0" w:rsidRPr="002D3E2F" w:rsidRDefault="002E44C0" w:rsidP="005B0627">
            <w:pPr>
              <w:pStyle w:val="TableText"/>
              <w:rPr>
                <w:rFonts w:cs="Arial"/>
                <w:lang w:eastAsia="en-GB"/>
              </w:rPr>
            </w:pPr>
            <w:r w:rsidRPr="002D3E2F">
              <w:rPr>
                <w:rFonts w:cs="Arial"/>
                <w:lang w:eastAsia="en-GB"/>
              </w:rPr>
              <w:t>SM-DP+</w:t>
            </w:r>
          </w:p>
        </w:tc>
        <w:tc>
          <w:tcPr>
            <w:tcW w:w="3717" w:type="pct"/>
            <w:tcBorders>
              <w:top w:val="single" w:sz="6" w:space="0" w:color="auto"/>
              <w:left w:val="single" w:sz="6" w:space="0" w:color="auto"/>
              <w:bottom w:val="single" w:sz="6" w:space="0" w:color="auto"/>
              <w:right w:val="single" w:sz="6" w:space="0" w:color="auto"/>
            </w:tcBorders>
            <w:vAlign w:val="center"/>
            <w:hideMark/>
          </w:tcPr>
          <w:p w14:paraId="14268514" w14:textId="229E0D4E" w:rsidR="002E44C0" w:rsidRPr="002D3E2F" w:rsidRDefault="002E44C0" w:rsidP="005B0627">
            <w:pPr>
              <w:pStyle w:val="TableText"/>
              <w:rPr>
                <w:rFonts w:cs="Arial"/>
                <w:lang w:eastAsia="en-GB"/>
              </w:rPr>
            </w:pPr>
            <w:r w:rsidRPr="002D3E2F">
              <w:rPr>
                <w:rFonts w:cs="Arial"/>
                <w:lang w:eastAsia="en-GB"/>
              </w:rPr>
              <w:t>The Profile identified by #ICCID_OP_PROF1</w:t>
            </w:r>
            <w:r w:rsidR="00682018" w:rsidRPr="00682018">
              <w:t>_NON_SWAP</w:t>
            </w:r>
            <w:r w:rsidRPr="002D3E2F">
              <w:rPr>
                <w:rFonts w:cs="Arial"/>
                <w:lang w:eastAsia="en-GB"/>
              </w:rPr>
              <w:t xml:space="preserve"> is configured in ‘Released’ state by S_MNO, is bound to #EID1 and is associated with matchingID #MATCHING_ID_1</w:t>
            </w:r>
          </w:p>
        </w:tc>
      </w:tr>
    </w:tbl>
    <w:p w14:paraId="42F49378" w14:textId="77777777" w:rsidR="002E44C0" w:rsidRPr="002D3E2F" w:rsidRDefault="002E44C0" w:rsidP="002E44C0">
      <w:pPr>
        <w:pStyle w:val="NormalParagraph"/>
        <w:rPr>
          <w:rFonts w:cs="Aria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3358"/>
        <w:gridCol w:w="3789"/>
      </w:tblGrid>
      <w:tr w:rsidR="004B6D9B" w:rsidRPr="00682018" w14:paraId="61906B88"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BCA4307" w14:textId="77777777" w:rsidR="004B6D9B" w:rsidRPr="002D3E2F" w:rsidRDefault="004B6D9B" w:rsidP="005B0627">
            <w:pPr>
              <w:pStyle w:val="TableHeader"/>
              <w:rPr>
                <w:color w:val="auto"/>
              </w:rPr>
            </w:pPr>
            <w:r w:rsidRPr="002D3E2F">
              <w:rPr>
                <w:color w:val="auto"/>
              </w:rP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97A349D" w14:textId="77777777" w:rsidR="004B6D9B" w:rsidRPr="002D3E2F" w:rsidRDefault="004B6D9B" w:rsidP="005B0627">
            <w:pPr>
              <w:pStyle w:val="TableHeader"/>
              <w:rPr>
                <w:color w:val="auto"/>
              </w:rPr>
            </w:pPr>
            <w:r w:rsidRPr="002D3E2F">
              <w:t>Direction</w:t>
            </w:r>
          </w:p>
        </w:tc>
        <w:tc>
          <w:tcPr>
            <w:tcW w:w="186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40415968" w14:textId="77777777" w:rsidR="004B6D9B" w:rsidRPr="002D3E2F" w:rsidRDefault="004B6D9B" w:rsidP="005B0627">
            <w:pPr>
              <w:pStyle w:val="TableHeader"/>
              <w:rPr>
                <w:color w:val="auto"/>
              </w:rPr>
            </w:pPr>
            <w:r w:rsidRPr="002D3E2F">
              <w:t>Sequence / Description</w:t>
            </w:r>
          </w:p>
        </w:tc>
        <w:tc>
          <w:tcPr>
            <w:tcW w:w="210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436A56CA" w14:textId="0C9CEC67" w:rsidR="004B6D9B" w:rsidRPr="002D3E2F" w:rsidRDefault="004B6D9B" w:rsidP="005B0627">
            <w:pPr>
              <w:pStyle w:val="TableHeader"/>
              <w:rPr>
                <w:color w:val="auto"/>
              </w:rPr>
            </w:pPr>
            <w:r w:rsidRPr="002D3E2F">
              <w:t>Expected result</w:t>
            </w:r>
          </w:p>
        </w:tc>
      </w:tr>
      <w:tr w:rsidR="002E44C0" w:rsidRPr="00682018" w14:paraId="7EBE6C70"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7A2CAD" w14:textId="77777777" w:rsidR="002E44C0" w:rsidRPr="002D3E2F" w:rsidRDefault="002E44C0" w:rsidP="005B0627">
            <w:pPr>
              <w:pStyle w:val="TableContentLeft"/>
              <w:rPr>
                <w:lang w:eastAsia="en-GB"/>
              </w:rPr>
            </w:pPr>
            <w:r w:rsidRPr="002D3E2F">
              <w:rPr>
                <w:lang w:eastAsia="en-GB"/>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610D4BE" w14:textId="77777777" w:rsidR="002E44C0" w:rsidRPr="002D3E2F" w:rsidRDefault="002E44C0" w:rsidP="005B0627">
            <w:pPr>
              <w:pStyle w:val="TableContentLeft"/>
              <w:rPr>
                <w:lang w:eastAsia="en-GB"/>
              </w:rPr>
            </w:pPr>
            <w:r w:rsidRPr="002D3E2F">
              <w:rPr>
                <w:rStyle w:val="PlaceholderText"/>
                <w:lang w:eastAsia="en-GB"/>
              </w:rPr>
              <w:t>PROC_TLS_INITIALIZATION_MUTUAL_AUTH</w:t>
            </w:r>
          </w:p>
        </w:tc>
      </w:tr>
      <w:tr w:rsidR="004B6D9B" w:rsidRPr="006B0913" w14:paraId="362D5A96" w14:textId="77777777" w:rsidTr="004B6D9B">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5308C9" w14:textId="77777777" w:rsidR="004B6D9B" w:rsidRPr="002D3E2F" w:rsidRDefault="004B6D9B" w:rsidP="005B0627">
            <w:pPr>
              <w:pStyle w:val="TableContentLeft"/>
              <w:rPr>
                <w:lang w:eastAsia="en-GB"/>
              </w:rPr>
            </w:pPr>
            <w:r w:rsidRPr="002D3E2F">
              <w:rPr>
                <w:lang w:eastAsia="en-GB"/>
              </w:rPr>
              <w:t>1</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84E9DA" w14:textId="77777777" w:rsidR="004B6D9B" w:rsidRPr="002D3E2F" w:rsidRDefault="004B6D9B" w:rsidP="005B0627">
            <w:pPr>
              <w:pStyle w:val="TableContentLeft"/>
              <w:rPr>
                <w:lang w:eastAsia="en-GB"/>
              </w:rPr>
            </w:pPr>
            <w:r w:rsidRPr="002D3E2F">
              <w:rPr>
                <w:lang w:eastAsia="en-GB"/>
              </w:rPr>
              <w:t xml:space="preserve">S_MNO </w:t>
            </w:r>
            <w:r w:rsidRPr="002D3E2F">
              <w:rPr>
                <w:rFonts w:hint="eastAsia"/>
                <w:lang w:eastAsia="en-GB"/>
              </w:rPr>
              <w:t>→</w:t>
            </w:r>
            <w:r w:rsidRPr="002D3E2F">
              <w:rPr>
                <w:lang w:eastAsia="en-GB"/>
              </w:rPr>
              <w:t>SM-DP+</w:t>
            </w:r>
          </w:p>
        </w:tc>
        <w:tc>
          <w:tcPr>
            <w:tcW w:w="18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0C1A14" w14:textId="17DAFB43" w:rsidR="004B6D9B" w:rsidRPr="002D3E2F" w:rsidRDefault="004B6D9B" w:rsidP="005B0627">
            <w:pPr>
              <w:pStyle w:val="TableContentLeft"/>
              <w:rPr>
                <w:lang w:eastAsia="en-GB"/>
              </w:rPr>
            </w:pPr>
            <w:r w:rsidRPr="002D3E2F">
              <w:rPr>
                <w:lang w:eastAsia="en-GB"/>
              </w:rPr>
              <w:t>MTD_HTTP_REQ(</w:t>
            </w:r>
            <w:r w:rsidRPr="002D3E2F">
              <w:rPr>
                <w:lang w:eastAsia="en-GB"/>
              </w:rPr>
              <w:br/>
              <w:t xml:space="preserve">   #IUT_SM_DP_ADDRESS_ES2_PLUS,</w:t>
            </w:r>
            <w:r w:rsidRPr="002D3E2F">
              <w:rPr>
                <w:lang w:eastAsia="en-GB"/>
              </w:rPr>
              <w:br/>
              <w:t xml:space="preserve">   #PATH_CANCEL_ORDER,</w:t>
            </w:r>
            <w:r w:rsidRPr="002D3E2F">
              <w:rPr>
                <w:lang w:eastAsia="en-GB"/>
              </w:rPr>
              <w:br/>
              <w:t xml:space="preserve">  MTD_CANCEL_ORDER(</w:t>
            </w:r>
            <w:r w:rsidRPr="002D3E2F">
              <w:rPr>
                <w:lang w:eastAsia="en-GB"/>
              </w:rPr>
              <w:br/>
              <w:t xml:space="preserve">      #S_MNO_F_REQ_ID,</w:t>
            </w:r>
            <w:r w:rsidRPr="002D3E2F">
              <w:rPr>
                <w:lang w:eastAsia="en-GB"/>
              </w:rPr>
              <w:br/>
              <w:t xml:space="preserve">      #FUNCTION_CALL_ID_1,</w:t>
            </w:r>
            <w:r w:rsidRPr="002D3E2F">
              <w:rPr>
                <w:rStyle w:val="PlaceholderText"/>
                <w:lang w:eastAsia="en-GB"/>
              </w:rPr>
              <w:t xml:space="preserve">      #</w:t>
            </w:r>
            <w:r w:rsidRPr="002D3E2F">
              <w:rPr>
                <w:lang w:eastAsia="en-GB"/>
              </w:rPr>
              <w:t>ICCID_OP_PROF1</w:t>
            </w:r>
            <w:r w:rsidRPr="00682018">
              <w:t>_NON_SWAP</w:t>
            </w:r>
            <w:r w:rsidRPr="002D3E2F">
              <w:rPr>
                <w:lang w:eastAsia="en-GB"/>
              </w:rPr>
              <w:t xml:space="preserve">,       </w:t>
            </w:r>
            <w:r w:rsidRPr="002D3E2F">
              <w:rPr>
                <w:rStyle w:val="PlaceholderText"/>
                <w:lang w:eastAsia="en-GB"/>
              </w:rPr>
              <w:lastRenderedPageBreak/>
              <w:t>#EID2</w:t>
            </w:r>
            <w:r w:rsidRPr="002D3E2F">
              <w:rPr>
                <w:lang w:eastAsia="en-GB"/>
              </w:rPr>
              <w:t>,           #MATCHING_ID_1, #PROFILE_STATUS_AVAILABLE</w:t>
            </w:r>
            <w:r w:rsidRPr="002D3E2F">
              <w:rPr>
                <w:rStyle w:val="PlaceholderText"/>
                <w:lang w:eastAsia="en-GB"/>
              </w:rPr>
              <w:t>))</w:t>
            </w:r>
          </w:p>
        </w:tc>
        <w:tc>
          <w:tcPr>
            <w:tcW w:w="210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8B183B" w14:textId="3AD562FA" w:rsidR="004B6D9B" w:rsidRDefault="004B6D9B" w:rsidP="005B0627">
            <w:pPr>
              <w:pStyle w:val="TableContentLeft"/>
              <w:rPr>
                <w:lang w:val="es-ES" w:eastAsia="en-GB"/>
              </w:rPr>
            </w:pPr>
            <w:r w:rsidRPr="002D3E2F">
              <w:rPr>
                <w:lang w:val="es-ES" w:eastAsia="en-GB"/>
              </w:rPr>
              <w:lastRenderedPageBreak/>
              <w:t>MTD_HTTP_RESP( #R_ERROR_8_2_1_3_10)</w:t>
            </w:r>
          </w:p>
        </w:tc>
      </w:tr>
    </w:tbl>
    <w:p w14:paraId="04F90D74" w14:textId="77777777" w:rsidR="002E44C0" w:rsidRPr="005B0627" w:rsidRDefault="002E44C0" w:rsidP="002E44C0">
      <w:pPr>
        <w:spacing w:after="200" w:line="276" w:lineRule="auto"/>
        <w:rPr>
          <w:lang w:val="es-ES" w:eastAsia="en-GB"/>
        </w:rPr>
      </w:pPr>
    </w:p>
    <w:p w14:paraId="4DDCB483" w14:textId="77777777" w:rsidR="00CE1EC1" w:rsidRPr="00F26EF2" w:rsidRDefault="00CE1EC1" w:rsidP="00CE1EC1">
      <w:pPr>
        <w:pStyle w:val="NormalParagraph"/>
        <w:rPr>
          <w:highlight w:val="yellow"/>
          <w:lang w:val="es-ES"/>
        </w:rPr>
      </w:pPr>
    </w:p>
    <w:p w14:paraId="440D23FB" w14:textId="31002322" w:rsidR="00E33202" w:rsidRPr="001E683A" w:rsidRDefault="00E33202" w:rsidP="00E33202">
      <w:pPr>
        <w:pStyle w:val="Heading3"/>
        <w:numPr>
          <w:ilvl w:val="0"/>
          <w:numId w:val="0"/>
        </w:numPr>
        <w:tabs>
          <w:tab w:val="left" w:pos="851"/>
        </w:tabs>
        <w:ind w:left="851" w:hanging="851"/>
        <w:rPr>
          <w:iCs w:val="0"/>
        </w:rPr>
      </w:pPr>
      <w:bookmarkStart w:id="1220" w:name="_Toc483841279"/>
      <w:bookmarkStart w:id="1221" w:name="_Toc518049277"/>
      <w:bookmarkStart w:id="1222" w:name="_Toc520956848"/>
      <w:bookmarkStart w:id="1223" w:name="_Toc13661628"/>
      <w:bookmarkStart w:id="1224" w:name="_Toc152345036"/>
      <w:r w:rsidRPr="001E683A">
        <w:rPr>
          <w:iCs w:val="0"/>
        </w:rPr>
        <w:t>4.3.4</w:t>
      </w:r>
      <w:r w:rsidRPr="001E683A">
        <w:rPr>
          <w:iCs w:val="0"/>
        </w:rPr>
        <w:tab/>
        <w:t>ES2+ (Operator -- SM-DP+): ReleaseProfile</w:t>
      </w:r>
      <w:bookmarkEnd w:id="1220"/>
      <w:bookmarkEnd w:id="1221"/>
      <w:bookmarkEnd w:id="1222"/>
      <w:bookmarkEnd w:id="1223"/>
      <w:bookmarkEnd w:id="1224"/>
    </w:p>
    <w:p w14:paraId="472A38AA" w14:textId="77777777" w:rsidR="00E33202" w:rsidRPr="001E683A" w:rsidRDefault="00E33202" w:rsidP="00E33202">
      <w:pPr>
        <w:pStyle w:val="NormalParagraph"/>
      </w:pPr>
      <w:r w:rsidRPr="001E683A">
        <w:t>This test case is defined as FFS and not applicable for this version of test specification.</w:t>
      </w:r>
    </w:p>
    <w:p w14:paraId="39CC9B7D" w14:textId="60404D22" w:rsidR="00E33202" w:rsidRPr="001E683A" w:rsidRDefault="00E33202" w:rsidP="00E33202">
      <w:pPr>
        <w:pStyle w:val="Heading3"/>
        <w:numPr>
          <w:ilvl w:val="0"/>
          <w:numId w:val="0"/>
        </w:numPr>
        <w:tabs>
          <w:tab w:val="left" w:pos="851"/>
        </w:tabs>
        <w:ind w:left="851" w:hanging="851"/>
        <w:rPr>
          <w:iCs w:val="0"/>
        </w:rPr>
      </w:pPr>
      <w:bookmarkStart w:id="1225" w:name="_Toc471393232"/>
      <w:bookmarkStart w:id="1226" w:name="_Toc471722037"/>
      <w:bookmarkStart w:id="1227" w:name="_Toc471822056"/>
      <w:bookmarkStart w:id="1228" w:name="_Toc471827393"/>
      <w:bookmarkStart w:id="1229" w:name="_Toc471828795"/>
      <w:bookmarkStart w:id="1230" w:name="_Toc471829770"/>
      <w:bookmarkStart w:id="1231" w:name="_Toc471896242"/>
      <w:bookmarkStart w:id="1232" w:name="_Toc472580175"/>
      <w:bookmarkStart w:id="1233" w:name="_Toc471393233"/>
      <w:bookmarkStart w:id="1234" w:name="_Toc471722038"/>
      <w:bookmarkStart w:id="1235" w:name="_Toc471822057"/>
      <w:bookmarkStart w:id="1236" w:name="_Toc471827394"/>
      <w:bookmarkStart w:id="1237" w:name="_Toc471828796"/>
      <w:bookmarkStart w:id="1238" w:name="_Toc471829771"/>
      <w:bookmarkStart w:id="1239" w:name="_Toc471896243"/>
      <w:bookmarkStart w:id="1240" w:name="_Toc472580176"/>
      <w:bookmarkStart w:id="1241" w:name="_Toc471393234"/>
      <w:bookmarkStart w:id="1242" w:name="_Toc471722039"/>
      <w:bookmarkStart w:id="1243" w:name="_Toc471822058"/>
      <w:bookmarkStart w:id="1244" w:name="_Toc471827395"/>
      <w:bookmarkStart w:id="1245" w:name="_Toc471828797"/>
      <w:bookmarkStart w:id="1246" w:name="_Toc471829772"/>
      <w:bookmarkStart w:id="1247" w:name="_Toc471896244"/>
      <w:bookmarkStart w:id="1248" w:name="_Toc472580177"/>
      <w:bookmarkStart w:id="1249" w:name="_Toc471393235"/>
      <w:bookmarkStart w:id="1250" w:name="_Toc471722040"/>
      <w:bookmarkStart w:id="1251" w:name="_Toc471822059"/>
      <w:bookmarkStart w:id="1252" w:name="_Toc471827396"/>
      <w:bookmarkStart w:id="1253" w:name="_Toc471828798"/>
      <w:bookmarkStart w:id="1254" w:name="_Toc471829773"/>
      <w:bookmarkStart w:id="1255" w:name="_Toc471896245"/>
      <w:bookmarkStart w:id="1256" w:name="_Toc472580178"/>
      <w:bookmarkStart w:id="1257" w:name="_Toc483841280"/>
      <w:bookmarkStart w:id="1258" w:name="_Toc518049278"/>
      <w:bookmarkStart w:id="1259" w:name="_Toc520956849"/>
      <w:bookmarkStart w:id="1260" w:name="_Toc13661629"/>
      <w:bookmarkStart w:id="1261" w:name="_Toc152345037"/>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r w:rsidRPr="001E683A">
        <w:rPr>
          <w:iCs w:val="0"/>
        </w:rPr>
        <w:t>4.3.5</w:t>
      </w:r>
      <w:r w:rsidRPr="001E683A">
        <w:rPr>
          <w:iCs w:val="0"/>
        </w:rPr>
        <w:tab/>
        <w:t>ES2+ (Operator -- SM-DP+): Handle</w:t>
      </w:r>
      <w:r w:rsidR="007C65E2" w:rsidRPr="001E683A">
        <w:rPr>
          <w:iCs w:val="0"/>
        </w:rPr>
        <w:t>Notification</w:t>
      </w:r>
      <w:bookmarkEnd w:id="1257"/>
      <w:bookmarkEnd w:id="1258"/>
      <w:bookmarkEnd w:id="1259"/>
      <w:bookmarkEnd w:id="1260"/>
      <w:bookmarkEnd w:id="1261"/>
    </w:p>
    <w:p w14:paraId="7975DA0E" w14:textId="77777777" w:rsidR="00E33202" w:rsidRPr="001E683A" w:rsidRDefault="00E33202" w:rsidP="00E33202">
      <w:pPr>
        <w:pStyle w:val="NormalParagraph"/>
      </w:pPr>
      <w:r w:rsidRPr="001E683A">
        <w:t>This test case is defined as FFS and not applicable for this version of test specification.</w:t>
      </w:r>
    </w:p>
    <w:p w14:paraId="393B4E83" w14:textId="0E8C3D78" w:rsidR="00E33202" w:rsidRPr="001E683A" w:rsidRDefault="00E33202" w:rsidP="00E33202">
      <w:pPr>
        <w:pStyle w:val="Heading3"/>
        <w:numPr>
          <w:ilvl w:val="0"/>
          <w:numId w:val="0"/>
        </w:numPr>
        <w:tabs>
          <w:tab w:val="left" w:pos="851"/>
        </w:tabs>
        <w:ind w:left="851" w:hanging="851"/>
        <w:rPr>
          <w:iCs w:val="0"/>
        </w:rPr>
      </w:pPr>
      <w:bookmarkStart w:id="1262" w:name="_Toc483841281"/>
      <w:bookmarkStart w:id="1263" w:name="_Toc518049279"/>
      <w:bookmarkStart w:id="1264" w:name="_Toc520956850"/>
      <w:bookmarkStart w:id="1265" w:name="_Toc13661630"/>
      <w:bookmarkStart w:id="1266" w:name="_Toc152345038"/>
      <w:r w:rsidRPr="001E683A">
        <w:rPr>
          <w:iCs w:val="0"/>
        </w:rPr>
        <w:t>4.3.6</w:t>
      </w:r>
      <w:r w:rsidRPr="001E683A">
        <w:rPr>
          <w:iCs w:val="0"/>
        </w:rPr>
        <w:tab/>
        <w:t>ES2+ (Operator -- SM-DP+): TLS, Mutual Authentication, Server, Session Establishment</w:t>
      </w:r>
      <w:bookmarkEnd w:id="1262"/>
      <w:bookmarkEnd w:id="1263"/>
      <w:bookmarkEnd w:id="1264"/>
      <w:bookmarkEnd w:id="1265"/>
      <w:bookmarkEnd w:id="1266"/>
    </w:p>
    <w:p w14:paraId="333FC225" w14:textId="77777777" w:rsidR="00E33202" w:rsidRPr="001E683A" w:rsidRDefault="00E33202" w:rsidP="00E33202">
      <w:pPr>
        <w:pStyle w:val="NormalParagraph"/>
      </w:pPr>
      <w:r w:rsidRPr="001E683A">
        <w:t>This test case is defined as FFS and not applicable for this version of test specification.</w:t>
      </w:r>
    </w:p>
    <w:p w14:paraId="3007D504" w14:textId="77777777" w:rsidR="00E33202" w:rsidRPr="001E683A" w:rsidRDefault="00E33202" w:rsidP="00E33202">
      <w:pPr>
        <w:pStyle w:val="Heading3"/>
        <w:numPr>
          <w:ilvl w:val="0"/>
          <w:numId w:val="0"/>
        </w:numPr>
        <w:tabs>
          <w:tab w:val="left" w:pos="851"/>
        </w:tabs>
        <w:ind w:left="851" w:hanging="851"/>
        <w:rPr>
          <w:iCs w:val="0"/>
        </w:rPr>
      </w:pPr>
      <w:bookmarkStart w:id="1267" w:name="_Toc471393237"/>
      <w:bookmarkStart w:id="1268" w:name="_Toc471722042"/>
      <w:bookmarkStart w:id="1269" w:name="_Toc471822061"/>
      <w:bookmarkStart w:id="1270" w:name="_Toc471827398"/>
      <w:bookmarkStart w:id="1271" w:name="_Toc471828800"/>
      <w:bookmarkStart w:id="1272" w:name="_Toc471829775"/>
      <w:bookmarkStart w:id="1273" w:name="_Toc471896247"/>
      <w:bookmarkStart w:id="1274" w:name="_Toc472580180"/>
      <w:bookmarkStart w:id="1275" w:name="_Toc471393238"/>
      <w:bookmarkStart w:id="1276" w:name="_Toc471722043"/>
      <w:bookmarkStart w:id="1277" w:name="_Toc471822062"/>
      <w:bookmarkStart w:id="1278" w:name="_Toc471827399"/>
      <w:bookmarkStart w:id="1279" w:name="_Toc471828801"/>
      <w:bookmarkStart w:id="1280" w:name="_Toc471829776"/>
      <w:bookmarkStart w:id="1281" w:name="_Toc471896248"/>
      <w:bookmarkStart w:id="1282" w:name="_Toc472580181"/>
      <w:bookmarkStart w:id="1283" w:name="_Toc471393239"/>
      <w:bookmarkStart w:id="1284" w:name="_Toc471722044"/>
      <w:bookmarkStart w:id="1285" w:name="_Toc471822063"/>
      <w:bookmarkStart w:id="1286" w:name="_Toc471827400"/>
      <w:bookmarkStart w:id="1287" w:name="_Toc471828802"/>
      <w:bookmarkStart w:id="1288" w:name="_Toc471829777"/>
      <w:bookmarkStart w:id="1289" w:name="_Toc471896249"/>
      <w:bookmarkStart w:id="1290" w:name="_Toc472580182"/>
      <w:bookmarkStart w:id="1291" w:name="_Toc471393240"/>
      <w:bookmarkStart w:id="1292" w:name="_Toc471722045"/>
      <w:bookmarkStart w:id="1293" w:name="_Toc471822064"/>
      <w:bookmarkStart w:id="1294" w:name="_Toc471827401"/>
      <w:bookmarkStart w:id="1295" w:name="_Toc471828803"/>
      <w:bookmarkStart w:id="1296" w:name="_Toc471829778"/>
      <w:bookmarkStart w:id="1297" w:name="_Toc471896250"/>
      <w:bookmarkStart w:id="1298" w:name="_Toc472580183"/>
      <w:bookmarkStart w:id="1299" w:name="_Toc483841282"/>
      <w:bookmarkStart w:id="1300" w:name="_Toc518049280"/>
      <w:bookmarkStart w:id="1301" w:name="_Toc520956851"/>
      <w:bookmarkStart w:id="1302" w:name="_Toc13661631"/>
      <w:bookmarkStart w:id="1303" w:name="_Toc152345039"/>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r w:rsidRPr="001E683A">
        <w:rPr>
          <w:iCs w:val="0"/>
        </w:rPr>
        <w:t>4.3.7</w:t>
      </w:r>
      <w:r w:rsidRPr="001E683A">
        <w:rPr>
          <w:iCs w:val="0"/>
        </w:rPr>
        <w:tab/>
        <w:t>ES8+ (SM-DP+ -- eUICC): InitialiseSecureChannel</w:t>
      </w:r>
      <w:bookmarkEnd w:id="1299"/>
      <w:bookmarkEnd w:id="1300"/>
      <w:bookmarkEnd w:id="1301"/>
      <w:bookmarkEnd w:id="1302"/>
      <w:bookmarkEnd w:id="1303"/>
    </w:p>
    <w:p w14:paraId="3783D08C" w14:textId="77777777" w:rsidR="00E33202" w:rsidRPr="001E683A" w:rsidRDefault="00E33202" w:rsidP="00E33202">
      <w:pPr>
        <w:pStyle w:val="Heading4"/>
        <w:numPr>
          <w:ilvl w:val="0"/>
          <w:numId w:val="0"/>
        </w:numPr>
        <w:tabs>
          <w:tab w:val="left" w:pos="1077"/>
        </w:tabs>
        <w:ind w:left="1077" w:hanging="1077"/>
      </w:pPr>
      <w:r w:rsidRPr="001E683A">
        <w:t>4.3.7.1</w:t>
      </w:r>
      <w:r w:rsidRPr="001E683A">
        <w:tab/>
        <w:t>Conformance Requirements</w:t>
      </w:r>
    </w:p>
    <w:p w14:paraId="56E45962" w14:textId="77777777" w:rsidR="00E33202" w:rsidRPr="001E683A" w:rsidRDefault="00E33202" w:rsidP="00E33202">
      <w:pPr>
        <w:pStyle w:val="NormalParagraph"/>
        <w:rPr>
          <w:b/>
        </w:rPr>
      </w:pPr>
      <w:r w:rsidRPr="001E683A">
        <w:rPr>
          <w:b/>
        </w:rPr>
        <w:t>References</w:t>
      </w:r>
    </w:p>
    <w:p w14:paraId="1145EC3B" w14:textId="77777777" w:rsidR="00E33202" w:rsidRPr="001E683A" w:rsidRDefault="00E33202" w:rsidP="00E33202">
      <w:pPr>
        <w:pStyle w:val="NormalParagraph"/>
      </w:pPr>
      <w:r w:rsidRPr="001E683A">
        <w:t>GSMA RSP Technical Specification [2]</w:t>
      </w:r>
    </w:p>
    <w:p w14:paraId="42844EED" w14:textId="77777777" w:rsidR="00E33202" w:rsidRPr="001E683A" w:rsidRDefault="00E33202" w:rsidP="00E33202">
      <w:pPr>
        <w:pStyle w:val="NormalParagraph"/>
        <w:rPr>
          <w:b/>
        </w:rPr>
      </w:pPr>
      <w:r w:rsidRPr="001E683A">
        <w:rPr>
          <w:b/>
        </w:rPr>
        <w:t>Requirements</w:t>
      </w:r>
    </w:p>
    <w:p w14:paraId="68D4BC7A" w14:textId="77777777" w:rsidR="00E33202" w:rsidRPr="001E683A" w:rsidRDefault="00E33202" w:rsidP="00E33202">
      <w:pPr>
        <w:pStyle w:val="Heading4"/>
        <w:numPr>
          <w:ilvl w:val="0"/>
          <w:numId w:val="0"/>
        </w:numPr>
        <w:tabs>
          <w:tab w:val="left" w:pos="1077"/>
        </w:tabs>
        <w:ind w:left="1077" w:hanging="1077"/>
      </w:pPr>
      <w:r w:rsidRPr="001E683A">
        <w:t>4.3.7.2</w:t>
      </w:r>
      <w:r w:rsidRPr="001E683A">
        <w:tab/>
        <w:t>Test Cases</w:t>
      </w:r>
    </w:p>
    <w:p w14:paraId="444F811E" w14:textId="254E5C2F" w:rsidR="00E33202" w:rsidRPr="001E683A" w:rsidRDefault="00E33202" w:rsidP="00E33202">
      <w:pPr>
        <w:pStyle w:val="NormalParagraph"/>
      </w:pPr>
      <w:r w:rsidRPr="001E683A">
        <w:t>All testing for ES8+ functions is performed in section 4.3.13 ES9+ (LPA -- SM-DP+): GetBoundProfilePackage.</w:t>
      </w:r>
    </w:p>
    <w:p w14:paraId="39192BD9" w14:textId="77777777" w:rsidR="00E33202" w:rsidRPr="001E683A" w:rsidRDefault="00E33202" w:rsidP="00E33202">
      <w:pPr>
        <w:pStyle w:val="Heading3"/>
        <w:numPr>
          <w:ilvl w:val="0"/>
          <w:numId w:val="0"/>
        </w:numPr>
        <w:tabs>
          <w:tab w:val="left" w:pos="851"/>
        </w:tabs>
        <w:ind w:left="851" w:hanging="851"/>
        <w:rPr>
          <w:iCs w:val="0"/>
          <w:lang w:val="en-US"/>
        </w:rPr>
      </w:pPr>
      <w:bookmarkStart w:id="1304" w:name="_Toc483841283"/>
      <w:bookmarkStart w:id="1305" w:name="_Toc518049281"/>
      <w:bookmarkStart w:id="1306" w:name="_Toc520956852"/>
      <w:bookmarkStart w:id="1307" w:name="_Toc13661632"/>
      <w:bookmarkStart w:id="1308" w:name="_Toc152345040"/>
      <w:r w:rsidRPr="001E683A">
        <w:rPr>
          <w:iCs w:val="0"/>
          <w:lang w:val="en-US"/>
        </w:rPr>
        <w:t>4.3.8</w:t>
      </w:r>
      <w:r w:rsidRPr="001E683A">
        <w:rPr>
          <w:iCs w:val="0"/>
          <w:lang w:val="en-US"/>
        </w:rPr>
        <w:tab/>
        <w:t>ES8+ (SM-DP+ -- eUICC): ConfigureISDP</w:t>
      </w:r>
      <w:bookmarkEnd w:id="1304"/>
      <w:bookmarkEnd w:id="1305"/>
      <w:bookmarkEnd w:id="1306"/>
      <w:bookmarkEnd w:id="1307"/>
      <w:bookmarkEnd w:id="1308"/>
    </w:p>
    <w:p w14:paraId="15B3F668" w14:textId="77777777" w:rsidR="00E33202" w:rsidRPr="001E683A" w:rsidRDefault="00E33202" w:rsidP="00E33202">
      <w:pPr>
        <w:pStyle w:val="Heading4"/>
        <w:numPr>
          <w:ilvl w:val="0"/>
          <w:numId w:val="0"/>
        </w:numPr>
        <w:tabs>
          <w:tab w:val="left" w:pos="1077"/>
        </w:tabs>
        <w:ind w:left="1077" w:hanging="1077"/>
      </w:pPr>
      <w:r w:rsidRPr="001E683A">
        <w:t>4.3.8.1</w:t>
      </w:r>
      <w:r w:rsidRPr="001E683A">
        <w:tab/>
        <w:t>Conformance Requirements</w:t>
      </w:r>
    </w:p>
    <w:p w14:paraId="3400ADB4" w14:textId="77777777" w:rsidR="00E33202" w:rsidRPr="001E683A" w:rsidRDefault="00E33202" w:rsidP="00E33202">
      <w:pPr>
        <w:pStyle w:val="NormalParagraph"/>
        <w:rPr>
          <w:b/>
        </w:rPr>
      </w:pPr>
      <w:r w:rsidRPr="001E683A">
        <w:rPr>
          <w:b/>
        </w:rPr>
        <w:t>References</w:t>
      </w:r>
    </w:p>
    <w:p w14:paraId="19149587" w14:textId="77777777" w:rsidR="00E33202" w:rsidRPr="001E683A" w:rsidRDefault="00E33202" w:rsidP="00E33202">
      <w:pPr>
        <w:pStyle w:val="NormalParagraph"/>
      </w:pPr>
      <w:r w:rsidRPr="001E683A">
        <w:t>GSMA RSP Technical Specification [2]</w:t>
      </w:r>
    </w:p>
    <w:p w14:paraId="45B92C4B" w14:textId="77777777" w:rsidR="00E33202" w:rsidRPr="001E683A" w:rsidRDefault="00E33202" w:rsidP="00E33202">
      <w:pPr>
        <w:pStyle w:val="NormalParagraph"/>
        <w:rPr>
          <w:b/>
        </w:rPr>
      </w:pPr>
      <w:r w:rsidRPr="001E683A">
        <w:rPr>
          <w:b/>
        </w:rPr>
        <w:t>Requirements</w:t>
      </w:r>
    </w:p>
    <w:p w14:paraId="6BE50153" w14:textId="77777777" w:rsidR="00E33202" w:rsidRPr="001E683A" w:rsidRDefault="00E33202" w:rsidP="00E33202">
      <w:pPr>
        <w:pStyle w:val="Heading4"/>
        <w:numPr>
          <w:ilvl w:val="0"/>
          <w:numId w:val="0"/>
        </w:numPr>
        <w:tabs>
          <w:tab w:val="left" w:pos="1077"/>
        </w:tabs>
        <w:ind w:left="1077" w:hanging="1077"/>
      </w:pPr>
      <w:r w:rsidRPr="001E683A">
        <w:t>4.3.8.2</w:t>
      </w:r>
      <w:r w:rsidRPr="001E683A">
        <w:tab/>
        <w:t>Test Cases</w:t>
      </w:r>
    </w:p>
    <w:p w14:paraId="4B70C350" w14:textId="73459D2F" w:rsidR="00E33202" w:rsidRPr="001E683A" w:rsidRDefault="00E33202" w:rsidP="00E33202">
      <w:pPr>
        <w:pStyle w:val="NormalParagraph"/>
      </w:pPr>
      <w:r w:rsidRPr="001E683A">
        <w:t>All testing for ES8+ functions is performed in section 4.3.13 ES9+ (LPA -- SM-DP+): GetBoundProfilePackage.</w:t>
      </w:r>
    </w:p>
    <w:p w14:paraId="4001BF23" w14:textId="77777777" w:rsidR="00E33202" w:rsidRPr="001E683A" w:rsidRDefault="00E33202" w:rsidP="00E33202">
      <w:pPr>
        <w:pStyle w:val="Heading3"/>
        <w:numPr>
          <w:ilvl w:val="0"/>
          <w:numId w:val="0"/>
        </w:numPr>
        <w:tabs>
          <w:tab w:val="left" w:pos="851"/>
        </w:tabs>
        <w:ind w:left="851" w:hanging="851"/>
        <w:rPr>
          <w:iCs w:val="0"/>
          <w:lang w:val="en-US"/>
        </w:rPr>
      </w:pPr>
      <w:bookmarkStart w:id="1309" w:name="_Toc483841284"/>
      <w:bookmarkStart w:id="1310" w:name="_Toc518049282"/>
      <w:bookmarkStart w:id="1311" w:name="_Toc520956853"/>
      <w:bookmarkStart w:id="1312" w:name="_Toc13661633"/>
      <w:bookmarkStart w:id="1313" w:name="_Toc152345041"/>
      <w:r w:rsidRPr="001E683A">
        <w:rPr>
          <w:iCs w:val="0"/>
          <w:lang w:val="en-US"/>
        </w:rPr>
        <w:t>4.3.9</w:t>
      </w:r>
      <w:r w:rsidRPr="001E683A">
        <w:rPr>
          <w:iCs w:val="0"/>
          <w:lang w:val="en-US"/>
        </w:rPr>
        <w:tab/>
        <w:t>ES8+ (SM-DP+ -- eUICC): StoreMetadata</w:t>
      </w:r>
      <w:bookmarkEnd w:id="1309"/>
      <w:bookmarkEnd w:id="1310"/>
      <w:bookmarkEnd w:id="1311"/>
      <w:bookmarkEnd w:id="1312"/>
      <w:bookmarkEnd w:id="1313"/>
    </w:p>
    <w:p w14:paraId="1E0E6AD9" w14:textId="77777777" w:rsidR="00E33202" w:rsidRPr="001E683A" w:rsidRDefault="00E33202" w:rsidP="00E33202">
      <w:pPr>
        <w:pStyle w:val="Heading4"/>
        <w:numPr>
          <w:ilvl w:val="0"/>
          <w:numId w:val="0"/>
        </w:numPr>
        <w:tabs>
          <w:tab w:val="left" w:pos="1077"/>
        </w:tabs>
        <w:ind w:left="1077" w:hanging="1077"/>
      </w:pPr>
      <w:r w:rsidRPr="001E683A">
        <w:t>4.3.9.1</w:t>
      </w:r>
      <w:r w:rsidRPr="001E683A">
        <w:tab/>
        <w:t>Conformance Requirements</w:t>
      </w:r>
    </w:p>
    <w:p w14:paraId="2A25C519" w14:textId="77777777" w:rsidR="00E33202" w:rsidRPr="001E683A" w:rsidRDefault="00E33202" w:rsidP="00E33202">
      <w:pPr>
        <w:pStyle w:val="NormalParagraph"/>
        <w:rPr>
          <w:b/>
        </w:rPr>
      </w:pPr>
      <w:r w:rsidRPr="001E683A">
        <w:rPr>
          <w:b/>
        </w:rPr>
        <w:t>References</w:t>
      </w:r>
    </w:p>
    <w:p w14:paraId="060727C1" w14:textId="77777777" w:rsidR="00E33202" w:rsidRPr="001E683A" w:rsidRDefault="00E33202" w:rsidP="00E33202">
      <w:pPr>
        <w:pStyle w:val="NormalParagraph"/>
      </w:pPr>
      <w:r w:rsidRPr="001E683A">
        <w:t>GSMA RSP Technical Specification [2]</w:t>
      </w:r>
    </w:p>
    <w:p w14:paraId="5B8CB828" w14:textId="77777777" w:rsidR="00E33202" w:rsidRPr="001E683A" w:rsidRDefault="00E33202" w:rsidP="00E33202">
      <w:pPr>
        <w:pStyle w:val="NormalParagraph"/>
        <w:rPr>
          <w:b/>
        </w:rPr>
      </w:pPr>
      <w:r w:rsidRPr="001E683A">
        <w:rPr>
          <w:b/>
        </w:rPr>
        <w:lastRenderedPageBreak/>
        <w:t>Requirements</w:t>
      </w:r>
    </w:p>
    <w:p w14:paraId="4081B457" w14:textId="77777777" w:rsidR="00E33202" w:rsidRPr="001E683A" w:rsidRDefault="00E33202" w:rsidP="00E33202">
      <w:pPr>
        <w:pStyle w:val="Heading4"/>
        <w:numPr>
          <w:ilvl w:val="0"/>
          <w:numId w:val="0"/>
        </w:numPr>
        <w:tabs>
          <w:tab w:val="left" w:pos="1077"/>
        </w:tabs>
        <w:ind w:left="1077" w:hanging="1077"/>
      </w:pPr>
      <w:r w:rsidRPr="001E683A">
        <w:t>4.3.9.2</w:t>
      </w:r>
      <w:r w:rsidRPr="001E683A">
        <w:tab/>
        <w:t>Test Cases</w:t>
      </w:r>
    </w:p>
    <w:p w14:paraId="4AF05754" w14:textId="1E98C047" w:rsidR="00E33202" w:rsidRPr="001E683A" w:rsidRDefault="00E33202" w:rsidP="00E33202">
      <w:pPr>
        <w:pStyle w:val="NormalParagraph"/>
      </w:pPr>
      <w:r w:rsidRPr="001E683A">
        <w:t>All testing for ES8+ functions is performed in section 4.3.13 ES9+ (LPA -- SM-DP+): GetBoundProfilePackage.</w:t>
      </w:r>
    </w:p>
    <w:p w14:paraId="015316AC" w14:textId="77777777" w:rsidR="00E33202" w:rsidRPr="001E683A" w:rsidRDefault="00E33202" w:rsidP="00E33202">
      <w:pPr>
        <w:pStyle w:val="Heading3"/>
        <w:numPr>
          <w:ilvl w:val="0"/>
          <w:numId w:val="0"/>
        </w:numPr>
        <w:tabs>
          <w:tab w:val="left" w:pos="851"/>
        </w:tabs>
        <w:ind w:left="851" w:hanging="851"/>
        <w:rPr>
          <w:iCs w:val="0"/>
          <w:lang w:val="en-US"/>
        </w:rPr>
      </w:pPr>
      <w:bookmarkStart w:id="1314" w:name="_Toc481745731"/>
      <w:bookmarkStart w:id="1315" w:name="_Toc482058771"/>
      <w:bookmarkStart w:id="1316" w:name="_Toc471393244"/>
      <w:bookmarkStart w:id="1317" w:name="_Toc471722049"/>
      <w:bookmarkStart w:id="1318" w:name="_Toc471822068"/>
      <w:bookmarkStart w:id="1319" w:name="_Toc471827405"/>
      <w:bookmarkStart w:id="1320" w:name="_Toc471828807"/>
      <w:bookmarkStart w:id="1321" w:name="_Toc471829782"/>
      <w:bookmarkStart w:id="1322" w:name="_Toc471896254"/>
      <w:bookmarkStart w:id="1323" w:name="_Toc472580187"/>
      <w:bookmarkStart w:id="1324" w:name="_Toc471393245"/>
      <w:bookmarkStart w:id="1325" w:name="_Toc471722050"/>
      <w:bookmarkStart w:id="1326" w:name="_Toc471822069"/>
      <w:bookmarkStart w:id="1327" w:name="_Toc471827406"/>
      <w:bookmarkStart w:id="1328" w:name="_Toc471828808"/>
      <w:bookmarkStart w:id="1329" w:name="_Toc471829783"/>
      <w:bookmarkStart w:id="1330" w:name="_Toc471896255"/>
      <w:bookmarkStart w:id="1331" w:name="_Toc472580188"/>
      <w:bookmarkStart w:id="1332" w:name="_Toc471393246"/>
      <w:bookmarkStart w:id="1333" w:name="_Toc471722051"/>
      <w:bookmarkStart w:id="1334" w:name="_Toc471822070"/>
      <w:bookmarkStart w:id="1335" w:name="_Toc471827407"/>
      <w:bookmarkStart w:id="1336" w:name="_Toc471828809"/>
      <w:bookmarkStart w:id="1337" w:name="_Toc471829784"/>
      <w:bookmarkStart w:id="1338" w:name="_Toc471896256"/>
      <w:bookmarkStart w:id="1339" w:name="_Toc472580189"/>
      <w:bookmarkStart w:id="1340" w:name="_Toc471393247"/>
      <w:bookmarkStart w:id="1341" w:name="_Toc471722052"/>
      <w:bookmarkStart w:id="1342" w:name="_Toc471822071"/>
      <w:bookmarkStart w:id="1343" w:name="_Toc471827408"/>
      <w:bookmarkStart w:id="1344" w:name="_Toc471828810"/>
      <w:bookmarkStart w:id="1345" w:name="_Toc471829785"/>
      <w:bookmarkStart w:id="1346" w:name="_Toc471896257"/>
      <w:bookmarkStart w:id="1347" w:name="_Toc472580190"/>
      <w:bookmarkStart w:id="1348" w:name="_Toc483841285"/>
      <w:bookmarkStart w:id="1349" w:name="_Toc518049283"/>
      <w:bookmarkStart w:id="1350" w:name="_Toc520956854"/>
      <w:bookmarkStart w:id="1351" w:name="_Toc13661634"/>
      <w:bookmarkStart w:id="1352" w:name="_Toc152345042"/>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r w:rsidRPr="001E683A">
        <w:rPr>
          <w:iCs w:val="0"/>
          <w:lang w:val="en-US"/>
        </w:rPr>
        <w:t>4.3.10</w:t>
      </w:r>
      <w:r w:rsidRPr="001E683A">
        <w:rPr>
          <w:iCs w:val="0"/>
          <w:lang w:val="en-US"/>
        </w:rPr>
        <w:tab/>
        <w:t>ES8+ (SM-DP+ -- eUICC): ReplaceSessionKeys</w:t>
      </w:r>
      <w:bookmarkEnd w:id="1348"/>
      <w:bookmarkEnd w:id="1349"/>
      <w:bookmarkEnd w:id="1350"/>
      <w:bookmarkEnd w:id="1351"/>
      <w:bookmarkEnd w:id="1352"/>
    </w:p>
    <w:p w14:paraId="6B998033" w14:textId="77777777" w:rsidR="00E33202" w:rsidRPr="001E683A" w:rsidRDefault="00E33202" w:rsidP="00E33202">
      <w:pPr>
        <w:pStyle w:val="Heading4"/>
        <w:numPr>
          <w:ilvl w:val="0"/>
          <w:numId w:val="0"/>
        </w:numPr>
        <w:tabs>
          <w:tab w:val="left" w:pos="1077"/>
        </w:tabs>
        <w:ind w:left="1077" w:hanging="1077"/>
      </w:pPr>
      <w:r w:rsidRPr="001E683A">
        <w:t>4.3.10.1</w:t>
      </w:r>
      <w:r w:rsidRPr="001E683A">
        <w:tab/>
        <w:t>Conformance Requirements</w:t>
      </w:r>
    </w:p>
    <w:p w14:paraId="7AD81BD0" w14:textId="77777777" w:rsidR="00E33202" w:rsidRPr="001E683A" w:rsidRDefault="00E33202" w:rsidP="00E33202">
      <w:pPr>
        <w:pStyle w:val="NormalParagraph"/>
        <w:rPr>
          <w:b/>
        </w:rPr>
      </w:pPr>
      <w:r w:rsidRPr="001E683A">
        <w:rPr>
          <w:b/>
        </w:rPr>
        <w:t>References</w:t>
      </w:r>
    </w:p>
    <w:p w14:paraId="4FAFE689" w14:textId="77777777" w:rsidR="00E33202" w:rsidRPr="001E683A" w:rsidRDefault="00E33202" w:rsidP="00E33202">
      <w:pPr>
        <w:pStyle w:val="NormalParagraph"/>
      </w:pPr>
      <w:r w:rsidRPr="001E683A">
        <w:t>GSMA RSP Technical Specification [2]</w:t>
      </w:r>
    </w:p>
    <w:p w14:paraId="2A2BE5DF" w14:textId="77777777" w:rsidR="00E33202" w:rsidRPr="001E683A" w:rsidRDefault="00E33202" w:rsidP="00E33202">
      <w:pPr>
        <w:pStyle w:val="NormalParagraph"/>
        <w:rPr>
          <w:rFonts w:cs="Arial"/>
          <w:b/>
        </w:rPr>
      </w:pPr>
      <w:r w:rsidRPr="001E683A">
        <w:rPr>
          <w:b/>
        </w:rPr>
        <w:t>Requirements</w:t>
      </w:r>
    </w:p>
    <w:p w14:paraId="711E5627" w14:textId="77777777" w:rsidR="00E33202" w:rsidRPr="001E683A" w:rsidRDefault="00E33202" w:rsidP="00E33202">
      <w:pPr>
        <w:pStyle w:val="Heading4"/>
        <w:numPr>
          <w:ilvl w:val="0"/>
          <w:numId w:val="0"/>
        </w:numPr>
        <w:tabs>
          <w:tab w:val="left" w:pos="1077"/>
        </w:tabs>
        <w:ind w:left="1077" w:hanging="1077"/>
      </w:pPr>
      <w:r w:rsidRPr="001E683A">
        <w:t>4.3.10.2</w:t>
      </w:r>
      <w:r w:rsidRPr="001E683A">
        <w:tab/>
        <w:t>Test Cases</w:t>
      </w:r>
    </w:p>
    <w:p w14:paraId="33DC1493" w14:textId="16FA0524" w:rsidR="00E33202" w:rsidRPr="001E683A" w:rsidRDefault="00E33202" w:rsidP="00E33202">
      <w:pPr>
        <w:pStyle w:val="NormalParagraph"/>
      </w:pPr>
      <w:r w:rsidRPr="001E683A">
        <w:t>All testing for ES8+ functions is performed in section 4.3.13 ES9+ (LPA -- SM-DP+): GetBoundProfilePackage.</w:t>
      </w:r>
    </w:p>
    <w:p w14:paraId="1D0E0F5D" w14:textId="77777777" w:rsidR="00E33202" w:rsidRPr="001E683A" w:rsidRDefault="00E33202" w:rsidP="00E33202">
      <w:pPr>
        <w:pStyle w:val="Heading3"/>
        <w:numPr>
          <w:ilvl w:val="0"/>
          <w:numId w:val="0"/>
        </w:numPr>
        <w:tabs>
          <w:tab w:val="left" w:pos="851"/>
        </w:tabs>
        <w:ind w:left="851" w:hanging="851"/>
      </w:pPr>
      <w:bookmarkStart w:id="1353" w:name="_Toc483841286"/>
      <w:bookmarkStart w:id="1354" w:name="_Toc518049284"/>
      <w:bookmarkStart w:id="1355" w:name="_Toc520956855"/>
      <w:bookmarkStart w:id="1356" w:name="_Toc13661635"/>
      <w:bookmarkStart w:id="1357" w:name="_Toc152345043"/>
      <w:r w:rsidRPr="001E683A">
        <w:t>4.3.11</w:t>
      </w:r>
      <w:r w:rsidRPr="001E683A">
        <w:tab/>
      </w:r>
      <w:r w:rsidRPr="001E683A">
        <w:rPr>
          <w:iCs w:val="0"/>
          <w:lang w:val="en-US"/>
        </w:rPr>
        <w:t>ES8+ (SM-DP+ -- eUICC): LoadProfileElements</w:t>
      </w:r>
      <w:bookmarkEnd w:id="1353"/>
      <w:bookmarkEnd w:id="1354"/>
      <w:bookmarkEnd w:id="1355"/>
      <w:bookmarkEnd w:id="1356"/>
      <w:bookmarkEnd w:id="1357"/>
    </w:p>
    <w:p w14:paraId="3F7032F5" w14:textId="77777777" w:rsidR="00E33202" w:rsidRPr="001E683A" w:rsidRDefault="00E33202" w:rsidP="00E33202">
      <w:pPr>
        <w:pStyle w:val="Heading4"/>
        <w:numPr>
          <w:ilvl w:val="0"/>
          <w:numId w:val="0"/>
        </w:numPr>
        <w:tabs>
          <w:tab w:val="left" w:pos="1077"/>
        </w:tabs>
        <w:ind w:left="1077" w:hanging="1077"/>
      </w:pPr>
      <w:r w:rsidRPr="001E683A">
        <w:t>4.3.11.1</w:t>
      </w:r>
      <w:r w:rsidRPr="001E683A">
        <w:tab/>
        <w:t>Conformance Requirements</w:t>
      </w:r>
    </w:p>
    <w:p w14:paraId="4E5FC87B" w14:textId="77777777" w:rsidR="00E33202" w:rsidRPr="001E683A" w:rsidRDefault="00E33202" w:rsidP="00E33202">
      <w:pPr>
        <w:pStyle w:val="NormalParagraph"/>
        <w:rPr>
          <w:b/>
        </w:rPr>
      </w:pPr>
      <w:r w:rsidRPr="001E683A">
        <w:rPr>
          <w:b/>
        </w:rPr>
        <w:t>References</w:t>
      </w:r>
    </w:p>
    <w:p w14:paraId="4B9AEA9A" w14:textId="77777777" w:rsidR="00E33202" w:rsidRPr="001E683A" w:rsidRDefault="00E33202" w:rsidP="00E33202">
      <w:pPr>
        <w:pStyle w:val="NormalParagraph"/>
      </w:pPr>
      <w:r w:rsidRPr="001E683A">
        <w:t>GSMA RSP Technical Specification [2]</w:t>
      </w:r>
    </w:p>
    <w:p w14:paraId="11270092" w14:textId="77777777" w:rsidR="00E33202" w:rsidRPr="001E683A" w:rsidRDefault="00E33202" w:rsidP="00E33202">
      <w:pPr>
        <w:pStyle w:val="NormalParagraph"/>
        <w:rPr>
          <w:b/>
        </w:rPr>
      </w:pPr>
      <w:r w:rsidRPr="001E683A">
        <w:rPr>
          <w:b/>
        </w:rPr>
        <w:t>Requirements</w:t>
      </w:r>
    </w:p>
    <w:p w14:paraId="204DA6BA" w14:textId="77777777" w:rsidR="00E33202" w:rsidRPr="001E683A" w:rsidRDefault="00E33202" w:rsidP="00E33202">
      <w:pPr>
        <w:pStyle w:val="Heading4"/>
        <w:numPr>
          <w:ilvl w:val="0"/>
          <w:numId w:val="0"/>
        </w:numPr>
        <w:tabs>
          <w:tab w:val="left" w:pos="1077"/>
        </w:tabs>
        <w:ind w:left="1077" w:hanging="1077"/>
      </w:pPr>
      <w:r w:rsidRPr="001E683A">
        <w:t>4.3.11.2</w:t>
      </w:r>
      <w:r w:rsidRPr="001E683A">
        <w:tab/>
        <w:t>Test Cases</w:t>
      </w:r>
    </w:p>
    <w:p w14:paraId="5E01DE33" w14:textId="3C1DF975" w:rsidR="00E33202" w:rsidRPr="001E683A" w:rsidRDefault="00E33202" w:rsidP="00E33202">
      <w:pPr>
        <w:pStyle w:val="NormalParagraph"/>
      </w:pPr>
      <w:r w:rsidRPr="001E683A">
        <w:t>All testing for ES8+ functions is performed in section 4.3.13 ES9+ (LPA -- SM-DP+): GetBoundProfilePackage.</w:t>
      </w:r>
    </w:p>
    <w:p w14:paraId="08B61FF3" w14:textId="37E09ADE" w:rsidR="00E33202" w:rsidRPr="001E683A" w:rsidRDefault="00E33202" w:rsidP="00E33202">
      <w:pPr>
        <w:pStyle w:val="Heading3"/>
        <w:numPr>
          <w:ilvl w:val="0"/>
          <w:numId w:val="0"/>
        </w:numPr>
        <w:tabs>
          <w:tab w:val="left" w:pos="851"/>
        </w:tabs>
        <w:ind w:left="851" w:hanging="851"/>
      </w:pPr>
      <w:bookmarkStart w:id="1358" w:name="_Toc471393250"/>
      <w:bookmarkStart w:id="1359" w:name="_Toc471722055"/>
      <w:bookmarkStart w:id="1360" w:name="_Toc471822074"/>
      <w:bookmarkStart w:id="1361" w:name="_Toc471827411"/>
      <w:bookmarkStart w:id="1362" w:name="_Toc471828813"/>
      <w:bookmarkStart w:id="1363" w:name="_Toc471829788"/>
      <w:bookmarkStart w:id="1364" w:name="_Toc471896260"/>
      <w:bookmarkStart w:id="1365" w:name="_Toc472580193"/>
      <w:bookmarkStart w:id="1366" w:name="_Toc471393251"/>
      <w:bookmarkStart w:id="1367" w:name="_Toc471722056"/>
      <w:bookmarkStart w:id="1368" w:name="_Toc471822075"/>
      <w:bookmarkStart w:id="1369" w:name="_Toc471827412"/>
      <w:bookmarkStart w:id="1370" w:name="_Toc471828814"/>
      <w:bookmarkStart w:id="1371" w:name="_Toc471829789"/>
      <w:bookmarkStart w:id="1372" w:name="_Toc471896261"/>
      <w:bookmarkStart w:id="1373" w:name="_Toc472580194"/>
      <w:bookmarkStart w:id="1374" w:name="_Toc471393252"/>
      <w:bookmarkStart w:id="1375" w:name="_Toc471722057"/>
      <w:bookmarkStart w:id="1376" w:name="_Toc471822076"/>
      <w:bookmarkStart w:id="1377" w:name="_Toc471827413"/>
      <w:bookmarkStart w:id="1378" w:name="_Toc471828815"/>
      <w:bookmarkStart w:id="1379" w:name="_Toc471829790"/>
      <w:bookmarkStart w:id="1380" w:name="_Toc471896262"/>
      <w:bookmarkStart w:id="1381" w:name="_Toc472580195"/>
      <w:bookmarkStart w:id="1382" w:name="_Toc471393253"/>
      <w:bookmarkStart w:id="1383" w:name="_Toc471722058"/>
      <w:bookmarkStart w:id="1384" w:name="_Toc471822077"/>
      <w:bookmarkStart w:id="1385" w:name="_Toc471827414"/>
      <w:bookmarkStart w:id="1386" w:name="_Toc471828816"/>
      <w:bookmarkStart w:id="1387" w:name="_Toc471829791"/>
      <w:bookmarkStart w:id="1388" w:name="_Toc471896263"/>
      <w:bookmarkStart w:id="1389" w:name="_Toc472580196"/>
      <w:bookmarkStart w:id="1390" w:name="_Toc483841287"/>
      <w:bookmarkStart w:id="1391" w:name="_Toc518049285"/>
      <w:bookmarkStart w:id="1392" w:name="_Toc520956856"/>
      <w:bookmarkStart w:id="1393" w:name="_Toc13661636"/>
      <w:bookmarkStart w:id="1394" w:name="_Toc152345044"/>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r w:rsidRPr="001E683A">
        <w:t>4.3.12</w:t>
      </w:r>
      <w:r w:rsidRPr="001E683A">
        <w:tab/>
      </w:r>
      <w:r w:rsidRPr="001E683A">
        <w:rPr>
          <w:iCs w:val="0"/>
          <w:lang w:val="en-US"/>
        </w:rPr>
        <w:t>ES9+ (LPA -- SM-DP+): InitiateAuthentication</w:t>
      </w:r>
      <w:bookmarkEnd w:id="1390"/>
      <w:bookmarkEnd w:id="1391"/>
      <w:bookmarkEnd w:id="1392"/>
      <w:bookmarkEnd w:id="1393"/>
      <w:bookmarkEnd w:id="1394"/>
    </w:p>
    <w:p w14:paraId="4DF46373" w14:textId="77777777" w:rsidR="00E33202" w:rsidRPr="00066C26" w:rsidRDefault="00E33202" w:rsidP="00E33202">
      <w:pPr>
        <w:pStyle w:val="NormalParagraph"/>
      </w:pPr>
      <w:r w:rsidRPr="001E683A">
        <w:t>The test sequences defined in this section are intended for testing on both the SM</w:t>
      </w:r>
      <w:r w:rsidRPr="001E683A">
        <w:noBreakHyphen/>
        <w:t>DP+ and the SM</w:t>
      </w:r>
      <w:r w:rsidRPr="001E683A">
        <w:noBreakHyphen/>
        <w:t>DS.</w:t>
      </w:r>
    </w:p>
    <w:p w14:paraId="33981921" w14:textId="77777777" w:rsidR="00E33202" w:rsidRPr="00066C26" w:rsidRDefault="00E33202" w:rsidP="00E33202">
      <w:pPr>
        <w:pStyle w:val="Heading4"/>
        <w:numPr>
          <w:ilvl w:val="0"/>
          <w:numId w:val="0"/>
        </w:numPr>
        <w:tabs>
          <w:tab w:val="left" w:pos="1077"/>
        </w:tabs>
        <w:ind w:left="1077" w:hanging="1077"/>
      </w:pPr>
      <w:r w:rsidRPr="00066C26">
        <w:t>4.3.12.1</w:t>
      </w:r>
      <w:r w:rsidRPr="00066C26">
        <w:tab/>
        <w:t>Conformance Requirements</w:t>
      </w:r>
    </w:p>
    <w:p w14:paraId="6D08E578" w14:textId="77777777" w:rsidR="00E33202" w:rsidRPr="00066C26" w:rsidRDefault="00E33202" w:rsidP="00E33202">
      <w:pPr>
        <w:pStyle w:val="NormalParagraph"/>
      </w:pPr>
      <w:r w:rsidRPr="00066C26">
        <w:rPr>
          <w:b/>
        </w:rPr>
        <w:t>References</w:t>
      </w:r>
    </w:p>
    <w:p w14:paraId="09582EAC" w14:textId="7C410D19" w:rsidR="00E33202" w:rsidRPr="00066C26" w:rsidRDefault="00E33202" w:rsidP="00E33202">
      <w:pPr>
        <w:pStyle w:val="NormalParagraph"/>
      </w:pPr>
      <w:r w:rsidRPr="00066C26">
        <w:t>GSMA RSP Technical Specification [2]</w:t>
      </w:r>
      <w:r w:rsidR="007C65E2" w:rsidRPr="00066C26">
        <w:t>:</w:t>
      </w:r>
    </w:p>
    <w:p w14:paraId="4F88BDC5" w14:textId="50B8779C" w:rsidR="007C65E2" w:rsidRDefault="007C65E2" w:rsidP="007C65E2">
      <w:pPr>
        <w:pStyle w:val="ListBullet1"/>
      </w:pPr>
      <w:r>
        <w:t>Section 2.6.</w:t>
      </w:r>
      <w:r w:rsidR="00C92526">
        <w:t>16</w:t>
      </w:r>
      <w:r>
        <w:t>.</w:t>
      </w:r>
      <w:r w:rsidR="00C92526">
        <w:t>2</w:t>
      </w:r>
    </w:p>
    <w:p w14:paraId="4BE5040F" w14:textId="77777777" w:rsidR="007C65E2" w:rsidRDefault="007C65E2" w:rsidP="007C65E2">
      <w:pPr>
        <w:pStyle w:val="ListBullet1"/>
      </w:pPr>
      <w:r>
        <w:t>Section 3.0.1, 3.1.3</w:t>
      </w:r>
    </w:p>
    <w:p w14:paraId="2BD996F5" w14:textId="77777777" w:rsidR="007C65E2" w:rsidRDefault="007C65E2" w:rsidP="007C65E2">
      <w:pPr>
        <w:pStyle w:val="ListBullet1"/>
      </w:pPr>
      <w:r>
        <w:t>Section 4.5.2.1, 4.5.2.2</w:t>
      </w:r>
    </w:p>
    <w:p w14:paraId="5580F0DF" w14:textId="77777777" w:rsidR="007C65E2" w:rsidRDefault="007C65E2" w:rsidP="007C65E2">
      <w:pPr>
        <w:pStyle w:val="ListBullet1"/>
      </w:pPr>
      <w:r>
        <w:t>Section 5.6.1</w:t>
      </w:r>
    </w:p>
    <w:p w14:paraId="4EA579DF" w14:textId="77777777" w:rsidR="007C65E2" w:rsidRDefault="007C65E2" w:rsidP="007C65E2">
      <w:pPr>
        <w:pStyle w:val="ListBullet1"/>
      </w:pPr>
      <w:r>
        <w:t>Section 5.7.13</w:t>
      </w:r>
    </w:p>
    <w:p w14:paraId="3D413834" w14:textId="77777777" w:rsidR="007C65E2" w:rsidRDefault="007C65E2" w:rsidP="007C65E2">
      <w:pPr>
        <w:pStyle w:val="ListBullet1"/>
      </w:pPr>
      <w:r>
        <w:t>Section 6.2</w:t>
      </w:r>
    </w:p>
    <w:p w14:paraId="6BB32225" w14:textId="33E8DFB6" w:rsidR="007C65E2" w:rsidRPr="002D3E2F" w:rsidRDefault="007C65E2" w:rsidP="002D3E2F">
      <w:pPr>
        <w:pStyle w:val="ListBullet1"/>
      </w:pPr>
      <w:r>
        <w:t>Section 6.5.1, 6.5.1.1, 6.5.1.2, 6.5.1.3, 6.5.1.4, 6.5.2, 6.5.2.6</w:t>
      </w:r>
    </w:p>
    <w:p w14:paraId="64BD8592" w14:textId="77777777" w:rsidR="007C65E2" w:rsidRDefault="007C65E2" w:rsidP="002D3E2F">
      <w:pPr>
        <w:pStyle w:val="NormalParagraph"/>
        <w:rPr>
          <w:highlight w:val="yellow"/>
        </w:rPr>
      </w:pPr>
    </w:p>
    <w:p w14:paraId="729F2442" w14:textId="1D085BFC" w:rsidR="00E33202" w:rsidRPr="00066C26" w:rsidRDefault="00E33202" w:rsidP="00E33202">
      <w:pPr>
        <w:pStyle w:val="Heading4"/>
        <w:numPr>
          <w:ilvl w:val="0"/>
          <w:numId w:val="0"/>
        </w:numPr>
        <w:tabs>
          <w:tab w:val="left" w:pos="1077"/>
        </w:tabs>
        <w:ind w:left="1077" w:hanging="1077"/>
      </w:pPr>
      <w:r w:rsidRPr="00066C26">
        <w:t>4.3.12.2</w:t>
      </w:r>
      <w:r w:rsidRPr="00066C26">
        <w:tab/>
        <w:t>Test 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E33202" w:rsidRPr="00066C26" w14:paraId="2D097965" w14:textId="77777777" w:rsidTr="00C44AFD">
        <w:trPr>
          <w:jc w:val="center"/>
        </w:trPr>
        <w:tc>
          <w:tcPr>
            <w:tcW w:w="5000" w:type="pct"/>
            <w:gridSpan w:val="2"/>
            <w:shd w:val="clear" w:color="auto" w:fill="BFBFBF" w:themeFill="background1" w:themeFillShade="BF"/>
            <w:vAlign w:val="center"/>
          </w:tcPr>
          <w:p w14:paraId="5E3EDF4D" w14:textId="77777777" w:rsidR="00E33202" w:rsidRPr="00066C26" w:rsidRDefault="00E33202" w:rsidP="00C44AFD">
            <w:pPr>
              <w:pStyle w:val="TableHeader"/>
              <w:rPr>
                <w:rStyle w:val="PlaceholderText"/>
                <w:color w:val="auto"/>
                <w:lang w:val="en-GB" w:eastAsia="de-DE"/>
              </w:rPr>
            </w:pPr>
            <w:r w:rsidRPr="00066C26">
              <w:rPr>
                <w:color w:val="auto"/>
                <w:lang w:val="en-GB"/>
              </w:rPr>
              <w:t>General Initial Conditions for SM-DP + testing</w:t>
            </w:r>
          </w:p>
        </w:tc>
      </w:tr>
      <w:tr w:rsidR="00E33202" w:rsidRPr="00066C26" w14:paraId="3F0C6FF3" w14:textId="77777777" w:rsidTr="00C44AFD">
        <w:trPr>
          <w:jc w:val="center"/>
        </w:trPr>
        <w:tc>
          <w:tcPr>
            <w:tcW w:w="1283" w:type="pct"/>
            <w:shd w:val="clear" w:color="auto" w:fill="BFBFBF" w:themeFill="background1" w:themeFillShade="BF"/>
            <w:vAlign w:val="center"/>
          </w:tcPr>
          <w:p w14:paraId="5F82EB29" w14:textId="77777777" w:rsidR="00E33202" w:rsidRPr="00066C26" w:rsidRDefault="00E33202" w:rsidP="00C44AFD">
            <w:pPr>
              <w:pStyle w:val="TableHeader"/>
              <w:rPr>
                <w:color w:val="auto"/>
                <w:lang w:val="en-GB"/>
              </w:rPr>
            </w:pPr>
            <w:r w:rsidRPr="00066C26">
              <w:rPr>
                <w:color w:val="auto"/>
                <w:lang w:val="en-GB"/>
              </w:rPr>
              <w:t>Entity</w:t>
            </w:r>
          </w:p>
        </w:tc>
        <w:tc>
          <w:tcPr>
            <w:tcW w:w="3717" w:type="pct"/>
            <w:shd w:val="clear" w:color="auto" w:fill="BFBFBF" w:themeFill="background1" w:themeFillShade="BF"/>
            <w:vAlign w:val="center"/>
          </w:tcPr>
          <w:p w14:paraId="3C846B12" w14:textId="77777777" w:rsidR="00E33202" w:rsidRPr="00066C26" w:rsidRDefault="00E33202" w:rsidP="00C44AFD">
            <w:pPr>
              <w:pStyle w:val="TableHeader"/>
              <w:rPr>
                <w:rStyle w:val="PlaceholderText"/>
                <w:color w:val="auto"/>
                <w:lang w:val="en-GB" w:eastAsia="de-DE"/>
              </w:rPr>
            </w:pPr>
            <w:r w:rsidRPr="00066C26">
              <w:rPr>
                <w:color w:val="auto"/>
                <w:lang w:val="en-GB" w:eastAsia="de-DE"/>
              </w:rPr>
              <w:t>Description of the general initial condition</w:t>
            </w:r>
          </w:p>
        </w:tc>
      </w:tr>
      <w:tr w:rsidR="00E33202" w:rsidRPr="00066C26" w14:paraId="1B7138DE" w14:textId="77777777" w:rsidTr="00C44AFD">
        <w:trPr>
          <w:jc w:val="center"/>
        </w:trPr>
        <w:tc>
          <w:tcPr>
            <w:tcW w:w="1283" w:type="pct"/>
            <w:vAlign w:val="center"/>
          </w:tcPr>
          <w:p w14:paraId="5B2F9205" w14:textId="77777777" w:rsidR="00E33202" w:rsidRPr="00066C26" w:rsidRDefault="00E33202" w:rsidP="00C44AFD">
            <w:pPr>
              <w:pStyle w:val="TableText"/>
            </w:pPr>
            <w:r w:rsidRPr="00066C26">
              <w:t>SM-DP+</w:t>
            </w:r>
          </w:p>
        </w:tc>
        <w:tc>
          <w:tcPr>
            <w:tcW w:w="3717" w:type="pct"/>
            <w:vAlign w:val="center"/>
          </w:tcPr>
          <w:p w14:paraId="4B01B45D" w14:textId="5C0E0109" w:rsidR="00E33202" w:rsidRPr="00066C26" w:rsidRDefault="00E33202" w:rsidP="00C44AFD">
            <w:pPr>
              <w:pStyle w:val="TableText"/>
            </w:pPr>
            <w:r w:rsidRPr="00066C26">
              <w:t>SM-DP+ is configured with the #CERT_SM_</w:t>
            </w:r>
            <w:r w:rsidR="00FB166C" w:rsidRPr="00066C26">
              <w:t>DP</w:t>
            </w:r>
            <w:r w:rsidRPr="00066C26">
              <w:t>auth</w:t>
            </w:r>
            <w:r w:rsidR="008D61B6" w:rsidRPr="00066C26">
              <w:t>_SIG</w:t>
            </w:r>
            <w:r w:rsidRPr="00066C26">
              <w:t xml:space="preserve"> for NIST.</w:t>
            </w:r>
          </w:p>
        </w:tc>
      </w:tr>
    </w:tbl>
    <w:p w14:paraId="619F5165" w14:textId="77777777" w:rsidR="00E33202" w:rsidRPr="00066C26" w:rsidRDefault="00E33202" w:rsidP="00E33202">
      <w:pPr>
        <w:pStyle w:val="Heading5"/>
        <w:numPr>
          <w:ilvl w:val="0"/>
          <w:numId w:val="0"/>
        </w:numPr>
        <w:ind w:left="1304" w:hanging="1304"/>
      </w:pPr>
      <w:r w:rsidRPr="00066C26">
        <w:rPr>
          <w14:scene3d>
            <w14:camera w14:prst="orthographicFront"/>
            <w14:lightRig w14:rig="threePt" w14:dir="t">
              <w14:rot w14:lat="0" w14:lon="0" w14:rev="0"/>
            </w14:lightRig>
          </w14:scene3d>
        </w:rPr>
        <w:t>4.3.12.2.1</w:t>
      </w:r>
      <w:r w:rsidRPr="00066C26">
        <w:rPr>
          <w14:scene3d>
            <w14:camera w14:prst="orthographicFront"/>
            <w14:lightRig w14:rig="threePt" w14:dir="t">
              <w14:rot w14:lat="0" w14:lon="0" w14:rev="0"/>
            </w14:lightRig>
          </w14:scene3d>
        </w:rPr>
        <w:tab/>
      </w:r>
      <w:r w:rsidRPr="00066C26">
        <w:t>TC_SM-DP+_ES9+.InitiateAuthenticationNIST</w:t>
      </w:r>
    </w:p>
    <w:p w14:paraId="38028B19" w14:textId="77777777" w:rsidR="00E33202" w:rsidRPr="00066C26" w:rsidRDefault="00E33202" w:rsidP="00E33202">
      <w:pPr>
        <w:pStyle w:val="Heading6no"/>
      </w:pPr>
      <w:r w:rsidRPr="00066C26">
        <w:t>Test Sequence #01 Nominal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880"/>
        <w:gridCol w:w="4159"/>
      </w:tblGrid>
      <w:tr w:rsidR="00F06C82" w:rsidRPr="00066C26" w14:paraId="31C8FB98" w14:textId="77777777" w:rsidTr="002D3E2F">
        <w:trPr>
          <w:trHeight w:val="314"/>
          <w:jc w:val="center"/>
        </w:trPr>
        <w:tc>
          <w:tcPr>
            <w:tcW w:w="423" w:type="pct"/>
            <w:shd w:val="clear" w:color="auto" w:fill="C00000"/>
            <w:vAlign w:val="center"/>
          </w:tcPr>
          <w:p w14:paraId="549F1E24" w14:textId="77777777" w:rsidR="00F06C82" w:rsidRPr="00066C26" w:rsidRDefault="00F06C82" w:rsidP="00C44AFD">
            <w:pPr>
              <w:pStyle w:val="TableHeader"/>
            </w:pPr>
            <w:r w:rsidRPr="00066C26">
              <w:t>Step</w:t>
            </w:r>
          </w:p>
        </w:tc>
        <w:tc>
          <w:tcPr>
            <w:tcW w:w="671" w:type="pct"/>
            <w:shd w:val="clear" w:color="auto" w:fill="C00000"/>
            <w:vAlign w:val="center"/>
          </w:tcPr>
          <w:p w14:paraId="77541FAB" w14:textId="77777777" w:rsidR="00F06C82" w:rsidRPr="00066C26" w:rsidRDefault="00F06C82" w:rsidP="00C44AFD">
            <w:pPr>
              <w:pStyle w:val="TableHeader"/>
            </w:pPr>
            <w:r w:rsidRPr="00066C26">
              <w:t>Direction</w:t>
            </w:r>
          </w:p>
        </w:tc>
        <w:tc>
          <w:tcPr>
            <w:tcW w:w="1598" w:type="pct"/>
            <w:shd w:val="clear" w:color="auto" w:fill="C00000"/>
            <w:vAlign w:val="center"/>
          </w:tcPr>
          <w:p w14:paraId="714FE618" w14:textId="77777777" w:rsidR="00F06C82" w:rsidRPr="00066C26" w:rsidRDefault="00F06C82" w:rsidP="00C44AFD">
            <w:pPr>
              <w:pStyle w:val="TableHeader"/>
            </w:pPr>
            <w:r w:rsidRPr="00066C26">
              <w:t>Sequence / Description</w:t>
            </w:r>
          </w:p>
        </w:tc>
        <w:tc>
          <w:tcPr>
            <w:tcW w:w="2307" w:type="pct"/>
            <w:shd w:val="clear" w:color="auto" w:fill="C00000"/>
            <w:vAlign w:val="center"/>
          </w:tcPr>
          <w:p w14:paraId="727C9E12" w14:textId="42260B97" w:rsidR="00F06C82" w:rsidRPr="00066C26" w:rsidRDefault="00F06C82" w:rsidP="00C44AFD">
            <w:pPr>
              <w:pStyle w:val="TableHeader"/>
            </w:pPr>
            <w:r w:rsidRPr="00066C26">
              <w:t>Expected result</w:t>
            </w:r>
          </w:p>
        </w:tc>
      </w:tr>
      <w:tr w:rsidR="00E33202" w:rsidRPr="00066C26" w14:paraId="10A01C38" w14:textId="77777777" w:rsidTr="00C44AFD">
        <w:trPr>
          <w:trHeight w:val="314"/>
          <w:jc w:val="center"/>
        </w:trPr>
        <w:tc>
          <w:tcPr>
            <w:tcW w:w="423" w:type="pct"/>
            <w:shd w:val="clear" w:color="auto" w:fill="auto"/>
            <w:vAlign w:val="center"/>
          </w:tcPr>
          <w:p w14:paraId="0668D528" w14:textId="77777777" w:rsidR="00E33202" w:rsidRPr="00066C26" w:rsidRDefault="00E33202" w:rsidP="00C44AFD">
            <w:pPr>
              <w:pStyle w:val="TableContentLeft"/>
            </w:pPr>
            <w:r w:rsidRPr="00066C26">
              <w:t>IC1</w:t>
            </w:r>
          </w:p>
        </w:tc>
        <w:tc>
          <w:tcPr>
            <w:tcW w:w="4577" w:type="pct"/>
            <w:gridSpan w:val="3"/>
            <w:shd w:val="clear" w:color="auto" w:fill="auto"/>
            <w:vAlign w:val="center"/>
          </w:tcPr>
          <w:p w14:paraId="7EC61853" w14:textId="77777777" w:rsidR="00E33202" w:rsidRPr="00C92526" w:rsidRDefault="00E33202" w:rsidP="00C44AFD">
            <w:pPr>
              <w:pStyle w:val="TableContentLeft"/>
            </w:pPr>
            <w:r w:rsidRPr="002D3E2F">
              <w:rPr>
                <w:rStyle w:val="PlaceholderText"/>
                <w:color w:val="auto"/>
              </w:rPr>
              <w:t>PROC_TLS_INITIALIZATION_SERVER_AUTH on ES9+</w:t>
            </w:r>
          </w:p>
        </w:tc>
      </w:tr>
      <w:tr w:rsidR="000C16EC" w:rsidRPr="00066C26" w14:paraId="71BA2F54" w14:textId="77777777" w:rsidTr="002D3E2F">
        <w:trPr>
          <w:trHeight w:val="314"/>
          <w:jc w:val="center"/>
        </w:trPr>
        <w:tc>
          <w:tcPr>
            <w:tcW w:w="423" w:type="pct"/>
            <w:shd w:val="clear" w:color="auto" w:fill="auto"/>
            <w:vAlign w:val="center"/>
          </w:tcPr>
          <w:p w14:paraId="696751C1" w14:textId="77777777" w:rsidR="000C16EC" w:rsidRPr="00066C26" w:rsidRDefault="000C16EC" w:rsidP="00C44AFD">
            <w:pPr>
              <w:pStyle w:val="TableContentLeft"/>
            </w:pPr>
            <w:r w:rsidRPr="00066C26">
              <w:t>1</w:t>
            </w:r>
          </w:p>
        </w:tc>
        <w:tc>
          <w:tcPr>
            <w:tcW w:w="671" w:type="pct"/>
            <w:shd w:val="clear" w:color="auto" w:fill="auto"/>
            <w:vAlign w:val="center"/>
          </w:tcPr>
          <w:p w14:paraId="3BB848E8" w14:textId="77777777" w:rsidR="000C16EC" w:rsidRPr="00066C26" w:rsidRDefault="000C16EC" w:rsidP="00C44AFD">
            <w:pPr>
              <w:pStyle w:val="TableContentLeft"/>
            </w:pPr>
            <w:r w:rsidRPr="00066C26">
              <w:t>S_LPAd → SERVER</w:t>
            </w:r>
          </w:p>
        </w:tc>
        <w:tc>
          <w:tcPr>
            <w:tcW w:w="1598" w:type="pct"/>
            <w:shd w:val="clear" w:color="auto" w:fill="auto"/>
            <w:vAlign w:val="center"/>
          </w:tcPr>
          <w:p w14:paraId="27D1C66C" w14:textId="42A7D5C1" w:rsidR="000C16EC" w:rsidRPr="00066C26" w:rsidRDefault="000C16EC" w:rsidP="00C44AFD">
            <w:pPr>
              <w:pStyle w:val="TableContentLeft"/>
            </w:pPr>
            <w:r w:rsidRPr="00066C26">
              <w:t>MTD_HTTP_REQ(</w:t>
            </w:r>
            <w:r w:rsidRPr="00066C26">
              <w:br/>
              <w:t xml:space="preserve">   #SERVER_ADDRESS,</w:t>
            </w:r>
            <w:r w:rsidRPr="00066C26">
              <w:br/>
              <w:t xml:space="preserve">   #PATH_INITIATE_AUTH,</w:t>
            </w:r>
            <w:r w:rsidRPr="00066C26">
              <w:br/>
              <w:t xml:space="preserve">  </w:t>
            </w:r>
            <w:r w:rsidRPr="002D3E2F">
              <w:rPr>
                <w:rStyle w:val="PlaceholderText"/>
                <w:color w:val="auto"/>
              </w:rPr>
              <w:t>MTD_INITIATE_AUTHENTICATION</w:t>
            </w:r>
            <w:r w:rsidRPr="00372F75">
              <w:t>(</w:t>
            </w:r>
            <w:r w:rsidRPr="00372F75">
              <w:br/>
            </w:r>
            <w:r w:rsidRPr="00066C26">
              <w:t xml:space="preserve">      #S_EUICC_CHALLENGE, </w:t>
            </w:r>
            <w:r w:rsidRPr="00066C26">
              <w:br/>
              <w:t xml:space="preserve">      #S_EUICC_INFO1,</w:t>
            </w:r>
            <w:r w:rsidRPr="00066C26">
              <w:br/>
              <w:t xml:space="preserve">      #SERVER_ADDRESS</w:t>
            </w:r>
            <w:r w:rsidR="00EC1265" w:rsidRPr="00A75E9D">
              <w:t>,</w:t>
            </w:r>
            <w:r w:rsidR="00EC1265" w:rsidRPr="00A75E9D">
              <w:br/>
              <w:t xml:space="preserve">     #</w:t>
            </w:r>
            <w:r w:rsidR="00EC1265">
              <w:t>S_</w:t>
            </w:r>
            <w:r w:rsidR="00EC1265" w:rsidRPr="00A75E9D">
              <w:t>LPA_RSP_CAPABILITY</w:t>
            </w:r>
            <w:r w:rsidRPr="00066C26">
              <w:t>))</w:t>
            </w:r>
          </w:p>
        </w:tc>
        <w:tc>
          <w:tcPr>
            <w:tcW w:w="2307" w:type="pct"/>
            <w:shd w:val="clear" w:color="auto" w:fill="auto"/>
            <w:vAlign w:val="center"/>
          </w:tcPr>
          <w:p w14:paraId="5D02E97A" w14:textId="77777777" w:rsidR="000C16EC" w:rsidRPr="00066C26" w:rsidRDefault="000C16EC" w:rsidP="00C44AFD">
            <w:pPr>
              <w:pStyle w:val="TableContentLeft"/>
            </w:pPr>
            <w:r w:rsidRPr="00066C26">
              <w:t>MTD_HTTP_RESP( #R_INITIATE_AUTH_OK)</w:t>
            </w:r>
          </w:p>
          <w:p w14:paraId="53C3E222" w14:textId="77777777" w:rsidR="000C16EC" w:rsidRPr="00066C26" w:rsidRDefault="000C16EC" w:rsidP="00C44AFD">
            <w:pPr>
              <w:pStyle w:val="TableContentLeft"/>
            </w:pPr>
            <w:r w:rsidRPr="00066C26">
              <w:t>• Verify that &lt;TRANSACTION_ID_IA&gt; matches &lt;TRANSACTION_ID_SIGNED_IA&gt;</w:t>
            </w:r>
          </w:p>
          <w:p w14:paraId="5F30E47B" w14:textId="66FD5A0D" w:rsidR="000C16EC" w:rsidRPr="00066C26" w:rsidRDefault="000C16EC" w:rsidP="00C44AFD">
            <w:pPr>
              <w:pStyle w:val="TableContentLeft"/>
            </w:pPr>
            <w:r w:rsidRPr="00066C26">
              <w:t>• Verify the validity of &lt;SERVER_SIGNATURE1&gt; using the public key #PK_SM_XXauth</w:t>
            </w:r>
            <w:r w:rsidR="008D61B6" w:rsidRPr="00066C26">
              <w:t>_SIG</w:t>
            </w:r>
            <w:r w:rsidRPr="00066C26" w:rsidDel="00062668">
              <w:t xml:space="preserve"> </w:t>
            </w:r>
            <w:r w:rsidRPr="00066C26">
              <w:t>contained in #CERT_SM_XXauth</w:t>
            </w:r>
            <w:r w:rsidR="008D61B6" w:rsidRPr="00066C26">
              <w:t>_SIG</w:t>
            </w:r>
          </w:p>
        </w:tc>
      </w:tr>
    </w:tbl>
    <w:p w14:paraId="0EB691E5" w14:textId="77777777" w:rsidR="00E33202" w:rsidRPr="00066C26" w:rsidRDefault="00E33202" w:rsidP="00E33202">
      <w:pPr>
        <w:pStyle w:val="Heading6no"/>
      </w:pPr>
      <w:r w:rsidRPr="00066C26">
        <w:t>Test Sequence #02 Nominal: Uniqueness of Transaction ID and Server Challenge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3"/>
        <w:gridCol w:w="2880"/>
        <w:gridCol w:w="4157"/>
      </w:tblGrid>
      <w:tr w:rsidR="000C16EC" w:rsidRPr="00066C26" w14:paraId="250D16E5" w14:textId="77777777" w:rsidTr="002D3E2F">
        <w:trPr>
          <w:trHeight w:val="314"/>
          <w:jc w:val="center"/>
        </w:trPr>
        <w:tc>
          <w:tcPr>
            <w:tcW w:w="422" w:type="pct"/>
            <w:shd w:val="clear" w:color="auto" w:fill="C00000"/>
            <w:vAlign w:val="center"/>
          </w:tcPr>
          <w:p w14:paraId="0D07B2B8" w14:textId="77777777" w:rsidR="000C16EC" w:rsidRPr="00066C26" w:rsidRDefault="000C16EC" w:rsidP="00C44AFD">
            <w:pPr>
              <w:pStyle w:val="TableHeader"/>
            </w:pPr>
            <w:r w:rsidRPr="00066C26">
              <w:t>Step</w:t>
            </w:r>
          </w:p>
        </w:tc>
        <w:tc>
          <w:tcPr>
            <w:tcW w:w="673" w:type="pct"/>
            <w:shd w:val="clear" w:color="auto" w:fill="C00000"/>
            <w:vAlign w:val="center"/>
          </w:tcPr>
          <w:p w14:paraId="7B5FFCFB" w14:textId="77777777" w:rsidR="000C16EC" w:rsidRPr="00066C26" w:rsidRDefault="000C16EC" w:rsidP="00C44AFD">
            <w:pPr>
              <w:pStyle w:val="TableHeader"/>
            </w:pPr>
            <w:r w:rsidRPr="00066C26">
              <w:t>Direction</w:t>
            </w:r>
          </w:p>
        </w:tc>
        <w:tc>
          <w:tcPr>
            <w:tcW w:w="1598" w:type="pct"/>
            <w:shd w:val="clear" w:color="auto" w:fill="C00000"/>
            <w:vAlign w:val="center"/>
          </w:tcPr>
          <w:p w14:paraId="2C79159B" w14:textId="77777777" w:rsidR="000C16EC" w:rsidRPr="00066C26" w:rsidRDefault="000C16EC" w:rsidP="00C44AFD">
            <w:pPr>
              <w:pStyle w:val="TableHeader"/>
            </w:pPr>
            <w:r w:rsidRPr="00066C26">
              <w:t>Sequence / Description</w:t>
            </w:r>
          </w:p>
        </w:tc>
        <w:tc>
          <w:tcPr>
            <w:tcW w:w="2307" w:type="pct"/>
            <w:shd w:val="clear" w:color="auto" w:fill="C00000"/>
            <w:vAlign w:val="center"/>
          </w:tcPr>
          <w:p w14:paraId="4BC6CF57" w14:textId="69301117" w:rsidR="000C16EC" w:rsidRPr="00066C26" w:rsidRDefault="000C16EC" w:rsidP="00C44AFD">
            <w:pPr>
              <w:pStyle w:val="TableHeader"/>
            </w:pPr>
            <w:r w:rsidRPr="00066C26">
              <w:t>Expected result</w:t>
            </w:r>
          </w:p>
        </w:tc>
      </w:tr>
      <w:tr w:rsidR="00E33202" w:rsidRPr="00066C26" w14:paraId="34B79D0C" w14:textId="77777777" w:rsidTr="00C44AFD">
        <w:trPr>
          <w:trHeight w:val="314"/>
          <w:jc w:val="center"/>
        </w:trPr>
        <w:tc>
          <w:tcPr>
            <w:tcW w:w="422" w:type="pct"/>
            <w:shd w:val="clear" w:color="auto" w:fill="auto"/>
            <w:vAlign w:val="center"/>
          </w:tcPr>
          <w:p w14:paraId="02342450" w14:textId="77777777" w:rsidR="00E33202" w:rsidRPr="00066C26" w:rsidRDefault="00E33202" w:rsidP="00C44AFD">
            <w:pPr>
              <w:pStyle w:val="TableContentLeft"/>
            </w:pPr>
            <w:r w:rsidRPr="00066C26">
              <w:t>IC1</w:t>
            </w:r>
          </w:p>
        </w:tc>
        <w:tc>
          <w:tcPr>
            <w:tcW w:w="4578" w:type="pct"/>
            <w:gridSpan w:val="3"/>
            <w:shd w:val="clear" w:color="auto" w:fill="auto"/>
            <w:vAlign w:val="center"/>
          </w:tcPr>
          <w:p w14:paraId="2561D1BA" w14:textId="2074841C" w:rsidR="00E33202" w:rsidRPr="007B740B" w:rsidRDefault="00E33202" w:rsidP="00C44AFD">
            <w:pPr>
              <w:pStyle w:val="TableContentLeft"/>
            </w:pPr>
            <w:r w:rsidRPr="002D3E2F">
              <w:rPr>
                <w:rStyle w:val="PlaceholderText"/>
                <w:color w:val="auto"/>
              </w:rPr>
              <w:t>PROC_TLS_INITIALIZATION_SERVER_AUTH on ES9+</w:t>
            </w:r>
          </w:p>
        </w:tc>
      </w:tr>
      <w:tr w:rsidR="000C16EC" w:rsidRPr="00066C26" w14:paraId="2175FDE8" w14:textId="77777777" w:rsidTr="002D3E2F">
        <w:trPr>
          <w:trHeight w:val="314"/>
          <w:jc w:val="center"/>
        </w:trPr>
        <w:tc>
          <w:tcPr>
            <w:tcW w:w="422" w:type="pct"/>
            <w:shd w:val="clear" w:color="auto" w:fill="auto"/>
            <w:vAlign w:val="center"/>
          </w:tcPr>
          <w:p w14:paraId="0310A2FD" w14:textId="77777777" w:rsidR="000C16EC" w:rsidRPr="00066C26" w:rsidRDefault="000C16EC" w:rsidP="00C44AFD">
            <w:pPr>
              <w:pStyle w:val="TableContentLeft"/>
            </w:pPr>
            <w:r w:rsidRPr="00066C26">
              <w:t>1</w:t>
            </w:r>
          </w:p>
        </w:tc>
        <w:tc>
          <w:tcPr>
            <w:tcW w:w="673" w:type="pct"/>
            <w:shd w:val="clear" w:color="auto" w:fill="auto"/>
            <w:vAlign w:val="center"/>
          </w:tcPr>
          <w:p w14:paraId="30497E48" w14:textId="77777777" w:rsidR="000C16EC" w:rsidRPr="00066C26" w:rsidRDefault="000C16EC" w:rsidP="00C44AFD">
            <w:pPr>
              <w:pStyle w:val="TableContentLeft"/>
            </w:pPr>
            <w:r w:rsidRPr="00066C26">
              <w:t>S_LPAd → SERVER</w:t>
            </w:r>
          </w:p>
        </w:tc>
        <w:tc>
          <w:tcPr>
            <w:tcW w:w="1598" w:type="pct"/>
            <w:shd w:val="clear" w:color="auto" w:fill="auto"/>
            <w:vAlign w:val="center"/>
          </w:tcPr>
          <w:p w14:paraId="0E7E56BF" w14:textId="4F2A1C4B" w:rsidR="000C16EC" w:rsidRPr="00066C26" w:rsidRDefault="000C16EC" w:rsidP="00C44AFD">
            <w:pPr>
              <w:pStyle w:val="TableContentLeft"/>
            </w:pPr>
            <w:r w:rsidRPr="00066C26">
              <w:t>MTD_HTTP_REQ(</w:t>
            </w:r>
            <w:r w:rsidRPr="00066C26">
              <w:br/>
              <w:t xml:space="preserve">   #SERVER_ADDRESS,</w:t>
            </w:r>
            <w:r w:rsidRPr="00066C26">
              <w:br/>
              <w:t xml:space="preserve">   #PATH_INITIATE_AUTH,</w:t>
            </w:r>
            <w:r w:rsidRPr="00066C26">
              <w:br/>
              <w:t xml:space="preserve">  </w:t>
            </w:r>
            <w:r w:rsidRPr="002D3E2F">
              <w:rPr>
                <w:rStyle w:val="PlaceholderText"/>
                <w:color w:val="auto"/>
              </w:rPr>
              <w:t>MTD_INITIATE_AUTHENTICATION</w:t>
            </w:r>
            <w:r w:rsidRPr="007B6EE8">
              <w:t>(</w:t>
            </w:r>
            <w:r w:rsidRPr="007B6EE8">
              <w:br/>
            </w:r>
            <w:r w:rsidRPr="00066C26">
              <w:t xml:space="preserve">      #S_EUICC_CHALLENGE, </w:t>
            </w:r>
            <w:r w:rsidRPr="00066C26">
              <w:br/>
              <w:t xml:space="preserve">      #S_EUICC_INFO1,</w:t>
            </w:r>
            <w:r w:rsidRPr="00066C26">
              <w:br/>
              <w:t xml:space="preserve">      #SERVER_ADDRESS</w:t>
            </w:r>
            <w:r w:rsidR="007B6EE8" w:rsidRPr="00A75E9D">
              <w:t>,</w:t>
            </w:r>
            <w:r w:rsidR="007B6EE8" w:rsidRPr="00A75E9D">
              <w:br/>
              <w:t xml:space="preserve">     #</w:t>
            </w:r>
            <w:r w:rsidR="007B6EE8">
              <w:t>S_</w:t>
            </w:r>
            <w:r w:rsidR="007B6EE8" w:rsidRPr="00A75E9D">
              <w:t>LPA_RSP_CAPABILITY</w:t>
            </w:r>
            <w:r w:rsidRPr="00066C26">
              <w:t>))</w:t>
            </w:r>
          </w:p>
        </w:tc>
        <w:tc>
          <w:tcPr>
            <w:tcW w:w="2307" w:type="pct"/>
            <w:shd w:val="clear" w:color="auto" w:fill="auto"/>
            <w:vAlign w:val="center"/>
          </w:tcPr>
          <w:p w14:paraId="6A5A337C" w14:textId="641589E8" w:rsidR="000C16EC" w:rsidRPr="00066C26" w:rsidRDefault="000C16EC" w:rsidP="00C44AFD">
            <w:pPr>
              <w:pStyle w:val="TableContentLeft"/>
            </w:pPr>
            <w:r w:rsidRPr="00066C26">
              <w:t>MTD_HTTP_RESP( #R_INITIATE_AUTH_OK)</w:t>
            </w:r>
          </w:p>
        </w:tc>
      </w:tr>
      <w:tr w:rsidR="00E33202" w:rsidRPr="00066C26" w14:paraId="5492E6BB" w14:textId="77777777" w:rsidTr="00C44AFD">
        <w:trPr>
          <w:trHeight w:val="314"/>
          <w:jc w:val="center"/>
        </w:trPr>
        <w:tc>
          <w:tcPr>
            <w:tcW w:w="422" w:type="pct"/>
            <w:shd w:val="clear" w:color="auto" w:fill="auto"/>
            <w:vAlign w:val="center"/>
          </w:tcPr>
          <w:p w14:paraId="469A694C" w14:textId="77777777" w:rsidR="00E33202" w:rsidRPr="00066C26" w:rsidRDefault="00E33202" w:rsidP="00C44AFD">
            <w:pPr>
              <w:pStyle w:val="TableContentLeft"/>
            </w:pPr>
            <w:r w:rsidRPr="00066C26">
              <w:t>2</w:t>
            </w:r>
          </w:p>
        </w:tc>
        <w:tc>
          <w:tcPr>
            <w:tcW w:w="4578" w:type="pct"/>
            <w:gridSpan w:val="3"/>
            <w:shd w:val="clear" w:color="auto" w:fill="auto"/>
            <w:vAlign w:val="center"/>
          </w:tcPr>
          <w:p w14:paraId="2CC67568" w14:textId="77777777" w:rsidR="00E33202" w:rsidRPr="007B6EE8" w:rsidRDefault="00E33202" w:rsidP="00C44AFD">
            <w:pPr>
              <w:pStyle w:val="TableContentLeft"/>
            </w:pPr>
            <w:r w:rsidRPr="002D3E2F">
              <w:rPr>
                <w:rStyle w:val="PlaceholderText"/>
                <w:color w:val="auto"/>
              </w:rPr>
              <w:t>PROC_TLS_INITIALIZATION_SERVER_AUTH on ES9+</w:t>
            </w:r>
          </w:p>
        </w:tc>
      </w:tr>
      <w:tr w:rsidR="000C16EC" w:rsidRPr="00066C26" w14:paraId="583D0464" w14:textId="77777777" w:rsidTr="002D3E2F">
        <w:trPr>
          <w:trHeight w:val="314"/>
          <w:jc w:val="center"/>
        </w:trPr>
        <w:tc>
          <w:tcPr>
            <w:tcW w:w="422" w:type="pct"/>
            <w:shd w:val="clear" w:color="auto" w:fill="auto"/>
            <w:vAlign w:val="center"/>
          </w:tcPr>
          <w:p w14:paraId="22AA6682" w14:textId="77777777" w:rsidR="000C16EC" w:rsidRPr="00066C26" w:rsidRDefault="000C16EC" w:rsidP="00C44AFD">
            <w:pPr>
              <w:pStyle w:val="TableContentLeft"/>
            </w:pPr>
            <w:r w:rsidRPr="00066C26">
              <w:t>3</w:t>
            </w:r>
          </w:p>
        </w:tc>
        <w:tc>
          <w:tcPr>
            <w:tcW w:w="673" w:type="pct"/>
            <w:shd w:val="clear" w:color="auto" w:fill="auto"/>
            <w:vAlign w:val="center"/>
          </w:tcPr>
          <w:p w14:paraId="7E2B4325" w14:textId="77777777" w:rsidR="000C16EC" w:rsidRPr="00066C26" w:rsidRDefault="000C16EC" w:rsidP="00C44AFD">
            <w:pPr>
              <w:pStyle w:val="TableContentLeft"/>
            </w:pPr>
            <w:r w:rsidRPr="00066C26">
              <w:t>S_LPAd → SERVER</w:t>
            </w:r>
          </w:p>
        </w:tc>
        <w:tc>
          <w:tcPr>
            <w:tcW w:w="1598" w:type="pct"/>
            <w:shd w:val="clear" w:color="auto" w:fill="auto"/>
            <w:vAlign w:val="center"/>
          </w:tcPr>
          <w:p w14:paraId="5CBBCBF0" w14:textId="4B7FEBB5" w:rsidR="000C16EC" w:rsidRPr="00066C26" w:rsidRDefault="000C16EC" w:rsidP="00C44AFD">
            <w:pPr>
              <w:pStyle w:val="TableContentLeft"/>
            </w:pPr>
            <w:r w:rsidRPr="00066C26">
              <w:t>MTD_HTTP_REQ(</w:t>
            </w:r>
            <w:r w:rsidRPr="00066C26">
              <w:br/>
              <w:t xml:space="preserve">   #SERVER_ADDRESS,</w:t>
            </w:r>
            <w:r w:rsidRPr="00066C26">
              <w:br/>
              <w:t xml:space="preserve">   #PATH_INITIATE_AUTH,</w:t>
            </w:r>
            <w:r w:rsidRPr="00066C26">
              <w:br/>
              <w:t xml:space="preserve">  </w:t>
            </w:r>
            <w:r w:rsidRPr="002D3E2F">
              <w:rPr>
                <w:rStyle w:val="PlaceholderText"/>
                <w:color w:val="auto"/>
              </w:rPr>
              <w:t>MTD_INITIATE_AUTHENTICATION</w:t>
            </w:r>
            <w:r w:rsidRPr="00F63108">
              <w:t>(</w:t>
            </w:r>
            <w:r w:rsidRPr="00066C26">
              <w:br/>
              <w:t xml:space="preserve">      #S_EUICC_CHALLENGE, </w:t>
            </w:r>
            <w:r w:rsidRPr="00066C26">
              <w:br/>
              <w:t xml:space="preserve">      #S_EUICC_INFO1,</w:t>
            </w:r>
            <w:r w:rsidRPr="00066C26">
              <w:br/>
              <w:t xml:space="preserve">      #SERVER_ADDRESS</w:t>
            </w:r>
            <w:r w:rsidR="007B6EE8" w:rsidRPr="00A75E9D">
              <w:t>,</w:t>
            </w:r>
            <w:r w:rsidR="007B6EE8" w:rsidRPr="00A75E9D">
              <w:br/>
              <w:t xml:space="preserve">     #</w:t>
            </w:r>
            <w:r w:rsidR="007B6EE8">
              <w:t>S_</w:t>
            </w:r>
            <w:r w:rsidR="007B6EE8" w:rsidRPr="00A75E9D">
              <w:t>LPA_RSP_CAPABILITY</w:t>
            </w:r>
            <w:r w:rsidRPr="00066C26">
              <w:t>))</w:t>
            </w:r>
          </w:p>
        </w:tc>
        <w:tc>
          <w:tcPr>
            <w:tcW w:w="2307" w:type="pct"/>
            <w:shd w:val="clear" w:color="auto" w:fill="auto"/>
            <w:vAlign w:val="center"/>
          </w:tcPr>
          <w:p w14:paraId="5E9A7A25" w14:textId="77777777" w:rsidR="000C16EC" w:rsidRPr="00066C26" w:rsidRDefault="000C16EC" w:rsidP="00C44AFD">
            <w:pPr>
              <w:pStyle w:val="TableContentLeft"/>
            </w:pPr>
            <w:r w:rsidRPr="00066C26">
              <w:t>MTD_HTTP_RESP( #R_INITIATE_AUTH_OK_2)</w:t>
            </w:r>
          </w:p>
          <w:p w14:paraId="674CBD1F" w14:textId="77777777" w:rsidR="000C16EC" w:rsidRPr="00066C26" w:rsidRDefault="000C16EC" w:rsidP="00C44AFD">
            <w:pPr>
              <w:pStyle w:val="TableContentLeft"/>
            </w:pPr>
            <w:r w:rsidRPr="00066C26">
              <w:t>Verify that:</w:t>
            </w:r>
          </w:p>
          <w:p w14:paraId="06004CBF" w14:textId="77777777" w:rsidR="000C16EC" w:rsidRPr="00066C26" w:rsidRDefault="000C16EC" w:rsidP="00C44AFD">
            <w:pPr>
              <w:pStyle w:val="ListBullet1"/>
              <w:numPr>
                <w:ilvl w:val="0"/>
                <w:numId w:val="0"/>
              </w:numPr>
              <w:tabs>
                <w:tab w:val="left" w:pos="145"/>
              </w:tabs>
              <w:spacing w:after="120"/>
              <w:ind w:left="148" w:hanging="142"/>
              <w:contextualSpacing w:val="0"/>
              <w:rPr>
                <w:sz w:val="18"/>
              </w:rPr>
            </w:pPr>
            <w:r w:rsidRPr="00066C26">
              <w:rPr>
                <w:rFonts w:ascii="Symbol" w:hAnsi="Symbol"/>
                <w:sz w:val="18"/>
              </w:rPr>
              <w:t></w:t>
            </w:r>
            <w:r w:rsidRPr="00066C26">
              <w:rPr>
                <w:rFonts w:ascii="Symbol" w:hAnsi="Symbol"/>
                <w:sz w:val="18"/>
              </w:rPr>
              <w:tab/>
            </w:r>
            <w:r w:rsidRPr="00066C26">
              <w:rPr>
                <w:sz w:val="18"/>
              </w:rPr>
              <w:t>&lt;TRANSACTION_ID_2&gt; received in this step is different to the &lt;TRANSACTION_ID_IA&gt; in Step 1</w:t>
            </w:r>
          </w:p>
          <w:p w14:paraId="548CDFE0" w14:textId="77777777" w:rsidR="000C16EC" w:rsidRPr="00066C26" w:rsidRDefault="000C16EC" w:rsidP="00C44AFD">
            <w:pPr>
              <w:pStyle w:val="ListBullet1"/>
              <w:numPr>
                <w:ilvl w:val="0"/>
                <w:numId w:val="0"/>
              </w:numPr>
              <w:tabs>
                <w:tab w:val="left" w:pos="145"/>
              </w:tabs>
              <w:spacing w:after="120"/>
              <w:ind w:left="148" w:hanging="142"/>
              <w:contextualSpacing w:val="0"/>
              <w:rPr>
                <w:sz w:val="18"/>
              </w:rPr>
            </w:pPr>
            <w:r w:rsidRPr="00066C26">
              <w:rPr>
                <w:rFonts w:ascii="Symbol" w:hAnsi="Symbol"/>
                <w:sz w:val="18"/>
              </w:rPr>
              <w:t></w:t>
            </w:r>
            <w:r w:rsidRPr="00066C26">
              <w:rPr>
                <w:rFonts w:ascii="Symbol" w:hAnsi="Symbol"/>
                <w:sz w:val="18"/>
              </w:rPr>
              <w:t></w:t>
            </w:r>
            <w:r w:rsidRPr="00066C26">
              <w:rPr>
                <w:sz w:val="18"/>
              </w:rPr>
              <w:t>&lt;TRANSACTION_ID_SIGNED_2&gt; received in this step is different to the &lt;TRANSACTION_ID_SIGNED_IA&gt; in Step 1</w:t>
            </w:r>
          </w:p>
          <w:p w14:paraId="707BCB8E" w14:textId="4012E55D" w:rsidR="000C16EC" w:rsidRPr="00066C26" w:rsidRDefault="000C16EC" w:rsidP="00C44AFD">
            <w:pPr>
              <w:pStyle w:val="TableContentLeft"/>
            </w:pPr>
            <w:r w:rsidRPr="00066C26">
              <w:rPr>
                <w:rFonts w:ascii="Symbol" w:hAnsi="Symbol"/>
              </w:rPr>
              <w:lastRenderedPageBreak/>
              <w:t></w:t>
            </w:r>
            <w:r w:rsidRPr="00066C26">
              <w:rPr>
                <w:rFonts w:ascii="Symbol" w:hAnsi="Symbol"/>
              </w:rPr>
              <w:tab/>
            </w:r>
            <w:r w:rsidRPr="00066C26">
              <w:t>&lt;SERVER_CHALLENGE_2&gt; received in this step is different to the &lt;SERVER_CHALLENGE&gt; in Step 1.</w:t>
            </w:r>
          </w:p>
        </w:tc>
      </w:tr>
    </w:tbl>
    <w:p w14:paraId="37DE4945" w14:textId="77777777" w:rsidR="00E33202" w:rsidRPr="00066C26" w:rsidRDefault="00E33202" w:rsidP="00E33202">
      <w:pPr>
        <w:pStyle w:val="Heading6no"/>
      </w:pPr>
      <w:r w:rsidRPr="00066C26">
        <w:lastRenderedPageBreak/>
        <w:t>Test Sequence #03 Error: Failed due to Invalid Server Address (Subject Code 8.8.1 Reason Code 3.8)</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3"/>
        <w:gridCol w:w="1252"/>
        <w:gridCol w:w="3337"/>
        <w:gridCol w:w="3618"/>
      </w:tblGrid>
      <w:tr w:rsidR="000C16EC" w:rsidRPr="00066C26" w14:paraId="44293497" w14:textId="77777777" w:rsidTr="000C16EC">
        <w:trPr>
          <w:trHeight w:val="314"/>
          <w:jc w:val="center"/>
        </w:trPr>
        <w:tc>
          <w:tcPr>
            <w:tcW w:w="445" w:type="pct"/>
            <w:shd w:val="clear" w:color="auto" w:fill="C00000"/>
            <w:vAlign w:val="center"/>
          </w:tcPr>
          <w:p w14:paraId="65ADA6D8" w14:textId="77777777" w:rsidR="000C16EC" w:rsidRPr="00066C26" w:rsidRDefault="000C16EC" w:rsidP="00C44AFD">
            <w:pPr>
              <w:pStyle w:val="TableHeader"/>
            </w:pPr>
            <w:r w:rsidRPr="00066C26">
              <w:t>Step</w:t>
            </w:r>
          </w:p>
        </w:tc>
        <w:tc>
          <w:tcPr>
            <w:tcW w:w="695" w:type="pct"/>
            <w:shd w:val="clear" w:color="auto" w:fill="C00000"/>
            <w:vAlign w:val="center"/>
          </w:tcPr>
          <w:p w14:paraId="51E690F2" w14:textId="77777777" w:rsidR="000C16EC" w:rsidRPr="00066C26" w:rsidRDefault="000C16EC" w:rsidP="00C44AFD">
            <w:pPr>
              <w:pStyle w:val="TableHeader"/>
            </w:pPr>
            <w:r w:rsidRPr="00066C26">
              <w:t>Direction</w:t>
            </w:r>
          </w:p>
        </w:tc>
        <w:tc>
          <w:tcPr>
            <w:tcW w:w="1852" w:type="pct"/>
            <w:shd w:val="clear" w:color="auto" w:fill="C00000"/>
            <w:vAlign w:val="center"/>
          </w:tcPr>
          <w:p w14:paraId="15538402" w14:textId="77777777" w:rsidR="000C16EC" w:rsidRPr="00066C26" w:rsidRDefault="000C16EC" w:rsidP="00C44AFD">
            <w:pPr>
              <w:pStyle w:val="TableHeader"/>
            </w:pPr>
            <w:r w:rsidRPr="00066C26">
              <w:t>Sequence / Description</w:t>
            </w:r>
          </w:p>
        </w:tc>
        <w:tc>
          <w:tcPr>
            <w:tcW w:w="2008" w:type="pct"/>
            <w:shd w:val="clear" w:color="auto" w:fill="C00000"/>
            <w:vAlign w:val="center"/>
          </w:tcPr>
          <w:p w14:paraId="440D0FF0" w14:textId="0A3CCE00" w:rsidR="000C16EC" w:rsidRPr="00066C26" w:rsidRDefault="000C16EC" w:rsidP="00C44AFD">
            <w:pPr>
              <w:pStyle w:val="TableHeader"/>
            </w:pPr>
            <w:r w:rsidRPr="00066C26">
              <w:t>Expected result</w:t>
            </w:r>
          </w:p>
        </w:tc>
      </w:tr>
      <w:tr w:rsidR="00E33202" w:rsidRPr="00066C26" w14:paraId="267D7E0B" w14:textId="77777777" w:rsidTr="00C44AFD">
        <w:trPr>
          <w:trHeight w:val="314"/>
          <w:jc w:val="center"/>
        </w:trPr>
        <w:tc>
          <w:tcPr>
            <w:tcW w:w="445" w:type="pct"/>
            <w:shd w:val="clear" w:color="auto" w:fill="auto"/>
            <w:vAlign w:val="center"/>
          </w:tcPr>
          <w:p w14:paraId="7BD36CDA" w14:textId="77777777" w:rsidR="00E33202" w:rsidRPr="00066C26" w:rsidRDefault="00E33202" w:rsidP="00C44AFD">
            <w:pPr>
              <w:pStyle w:val="TableContentLeft"/>
            </w:pPr>
            <w:r w:rsidRPr="00066C26">
              <w:t>IC1</w:t>
            </w:r>
          </w:p>
        </w:tc>
        <w:tc>
          <w:tcPr>
            <w:tcW w:w="4555" w:type="pct"/>
            <w:gridSpan w:val="3"/>
            <w:shd w:val="clear" w:color="auto" w:fill="auto"/>
            <w:vAlign w:val="center"/>
          </w:tcPr>
          <w:p w14:paraId="7903EBE4" w14:textId="77777777" w:rsidR="00E33202" w:rsidRPr="00066C26" w:rsidRDefault="00E33202" w:rsidP="00C44AFD">
            <w:pPr>
              <w:pStyle w:val="TableContentLeft"/>
            </w:pPr>
            <w:r w:rsidRPr="00066C26">
              <w:t>PROC_TLS_INITIALIZATION_SERVER_AUTH on ES9+</w:t>
            </w:r>
          </w:p>
        </w:tc>
      </w:tr>
      <w:tr w:rsidR="000C16EC" w:rsidRPr="006B0913" w14:paraId="4E18971C" w14:textId="77777777" w:rsidTr="000C16EC">
        <w:trPr>
          <w:trHeight w:val="314"/>
          <w:jc w:val="center"/>
        </w:trPr>
        <w:tc>
          <w:tcPr>
            <w:tcW w:w="445" w:type="pct"/>
            <w:shd w:val="clear" w:color="auto" w:fill="auto"/>
            <w:vAlign w:val="center"/>
          </w:tcPr>
          <w:p w14:paraId="37593B59" w14:textId="77777777" w:rsidR="000C16EC" w:rsidRPr="00066C26" w:rsidRDefault="000C16EC" w:rsidP="00C44AFD">
            <w:pPr>
              <w:pStyle w:val="TableContentLeft"/>
            </w:pPr>
            <w:r w:rsidRPr="00066C26">
              <w:t>1</w:t>
            </w:r>
          </w:p>
        </w:tc>
        <w:tc>
          <w:tcPr>
            <w:tcW w:w="695" w:type="pct"/>
            <w:shd w:val="clear" w:color="auto" w:fill="auto"/>
            <w:vAlign w:val="center"/>
          </w:tcPr>
          <w:p w14:paraId="75468684" w14:textId="77777777" w:rsidR="000C16EC" w:rsidRPr="00066C26" w:rsidRDefault="000C16EC" w:rsidP="00C44AFD">
            <w:pPr>
              <w:pStyle w:val="TableContentLeft"/>
            </w:pPr>
            <w:r w:rsidRPr="00066C26">
              <w:t>S_LPAd → SERVER</w:t>
            </w:r>
          </w:p>
        </w:tc>
        <w:tc>
          <w:tcPr>
            <w:tcW w:w="1852" w:type="pct"/>
            <w:shd w:val="clear" w:color="auto" w:fill="auto"/>
            <w:vAlign w:val="center"/>
          </w:tcPr>
          <w:p w14:paraId="2DA37735" w14:textId="052E8C71" w:rsidR="000C16EC" w:rsidRPr="00066C26" w:rsidRDefault="000C16EC" w:rsidP="00C44AFD">
            <w:pPr>
              <w:pStyle w:val="TableContentLeft"/>
            </w:pPr>
            <w:r w:rsidRPr="00066C26">
              <w:t>MTD_HTTP_REQ (</w:t>
            </w:r>
            <w:r w:rsidRPr="00066C26">
              <w:br/>
              <w:t xml:space="preserve">   #SERVER_ADDRESS,</w:t>
            </w:r>
            <w:r w:rsidRPr="00066C26">
              <w:br/>
              <w:t xml:space="preserve">   #PATH_INITIATE_AUTH,</w:t>
            </w:r>
            <w:r w:rsidRPr="00066C26">
              <w:br/>
              <w:t xml:space="preserve">   MTD_INITIATE_AUTHENTICATION(</w:t>
            </w:r>
            <w:r w:rsidRPr="00066C26">
              <w:br/>
              <w:t xml:space="preserve">      #S_EUICC_CHALLENGE, </w:t>
            </w:r>
            <w:r w:rsidRPr="00066C26">
              <w:br/>
              <w:t xml:space="preserve">      #S_EUICC_INFO1,</w:t>
            </w:r>
            <w:r w:rsidRPr="00066C26">
              <w:br/>
              <w:t xml:space="preserve">      #UNKNOWN_SERVER_ADDRESS</w:t>
            </w:r>
            <w:r w:rsidR="002532DD" w:rsidRPr="00A75E9D">
              <w:t>,</w:t>
            </w:r>
            <w:r w:rsidR="002532DD" w:rsidRPr="00A75E9D">
              <w:br/>
              <w:t xml:space="preserve">     #</w:t>
            </w:r>
            <w:r w:rsidR="002532DD">
              <w:t>S_</w:t>
            </w:r>
            <w:r w:rsidR="002532DD" w:rsidRPr="00A75E9D">
              <w:t>LPA_RSP_CAPABILITY</w:t>
            </w:r>
            <w:r w:rsidRPr="00066C26">
              <w:t>))</w:t>
            </w:r>
          </w:p>
        </w:tc>
        <w:tc>
          <w:tcPr>
            <w:tcW w:w="2008" w:type="pct"/>
            <w:shd w:val="clear" w:color="auto" w:fill="auto"/>
            <w:vAlign w:val="center"/>
          </w:tcPr>
          <w:p w14:paraId="511C849F" w14:textId="5D67144B" w:rsidR="000C16EC" w:rsidRPr="001E683A" w:rsidRDefault="000C16EC" w:rsidP="00C44AFD">
            <w:pPr>
              <w:pStyle w:val="TableContentLeft"/>
              <w:rPr>
                <w:lang w:val="es-ES"/>
              </w:rPr>
            </w:pPr>
            <w:r w:rsidRPr="00066C26">
              <w:rPr>
                <w:lang w:val="es-ES_tradnl"/>
              </w:rPr>
              <w:t xml:space="preserve">MTD_HTTP_RESP( </w:t>
            </w:r>
            <w:r w:rsidRPr="00066C26">
              <w:rPr>
                <w:lang w:val="es-ES_tradnl"/>
              </w:rPr>
              <w:br/>
              <w:t>#R_ERROR_SMXX_1_3_8)</w:t>
            </w:r>
          </w:p>
        </w:tc>
      </w:tr>
    </w:tbl>
    <w:p w14:paraId="2069F4BA" w14:textId="77777777" w:rsidR="00E33202" w:rsidRPr="00066C26" w:rsidRDefault="00E33202" w:rsidP="00E33202">
      <w:pPr>
        <w:pStyle w:val="Heading6no"/>
      </w:pPr>
      <w:r w:rsidRPr="00066C26">
        <w:t>Test Sequence #04 Error: Failed due to Unsupported Public Key Identifiers (Subject Code 8.8.2 Reason Code 3.1)</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02"/>
        <w:gridCol w:w="1175"/>
        <w:gridCol w:w="3276"/>
        <w:gridCol w:w="3757"/>
      </w:tblGrid>
      <w:tr w:rsidR="000C16EC" w:rsidRPr="00066C26" w14:paraId="464163CE" w14:textId="77777777" w:rsidTr="000C16EC">
        <w:trPr>
          <w:trHeight w:val="314"/>
          <w:jc w:val="center"/>
        </w:trPr>
        <w:tc>
          <w:tcPr>
            <w:tcW w:w="445" w:type="pct"/>
            <w:tcBorders>
              <w:top w:val="single" w:sz="6" w:space="0" w:color="auto"/>
              <w:left w:val="single" w:sz="6" w:space="0" w:color="auto"/>
              <w:bottom w:val="single" w:sz="6" w:space="0" w:color="auto"/>
              <w:right w:val="single" w:sz="6" w:space="0" w:color="auto"/>
            </w:tcBorders>
            <w:shd w:val="clear" w:color="auto" w:fill="C00000"/>
            <w:vAlign w:val="center"/>
          </w:tcPr>
          <w:p w14:paraId="1BDE3819" w14:textId="77777777" w:rsidR="000C16EC" w:rsidRPr="00066C26" w:rsidRDefault="000C16EC" w:rsidP="00C44AFD">
            <w:pPr>
              <w:pStyle w:val="TableHeader"/>
            </w:pPr>
            <w:r w:rsidRPr="00066C26">
              <w:t>Step</w:t>
            </w:r>
          </w:p>
        </w:tc>
        <w:tc>
          <w:tcPr>
            <w:tcW w:w="652" w:type="pct"/>
            <w:tcBorders>
              <w:top w:val="single" w:sz="6" w:space="0" w:color="auto"/>
              <w:left w:val="single" w:sz="6" w:space="0" w:color="auto"/>
              <w:bottom w:val="single" w:sz="6" w:space="0" w:color="auto"/>
              <w:right w:val="single" w:sz="6" w:space="0" w:color="auto"/>
            </w:tcBorders>
            <w:shd w:val="clear" w:color="auto" w:fill="C00000"/>
            <w:vAlign w:val="center"/>
          </w:tcPr>
          <w:p w14:paraId="371AD739" w14:textId="77777777" w:rsidR="000C16EC" w:rsidRPr="00066C26" w:rsidRDefault="000C16EC" w:rsidP="00C44AFD">
            <w:pPr>
              <w:pStyle w:val="TableHeader"/>
            </w:pPr>
            <w:r w:rsidRPr="00066C26">
              <w:t>Direction</w:t>
            </w:r>
          </w:p>
        </w:tc>
        <w:tc>
          <w:tcPr>
            <w:tcW w:w="1818" w:type="pct"/>
            <w:tcBorders>
              <w:top w:val="single" w:sz="6" w:space="0" w:color="auto"/>
              <w:left w:val="single" w:sz="6" w:space="0" w:color="auto"/>
              <w:bottom w:val="single" w:sz="6" w:space="0" w:color="auto"/>
              <w:right w:val="single" w:sz="6" w:space="0" w:color="auto"/>
            </w:tcBorders>
            <w:shd w:val="clear" w:color="auto" w:fill="C00000"/>
            <w:vAlign w:val="center"/>
          </w:tcPr>
          <w:p w14:paraId="1BBF6BC4" w14:textId="77777777" w:rsidR="000C16EC" w:rsidRPr="00066C26" w:rsidRDefault="000C16EC" w:rsidP="00C44AFD">
            <w:pPr>
              <w:pStyle w:val="TableHeader"/>
            </w:pPr>
            <w:r w:rsidRPr="00066C26">
              <w:t>Sequence / Description</w:t>
            </w:r>
          </w:p>
        </w:tc>
        <w:tc>
          <w:tcPr>
            <w:tcW w:w="2085" w:type="pct"/>
            <w:tcBorders>
              <w:top w:val="single" w:sz="6" w:space="0" w:color="auto"/>
              <w:left w:val="single" w:sz="6" w:space="0" w:color="auto"/>
              <w:bottom w:val="single" w:sz="6" w:space="0" w:color="auto"/>
              <w:right w:val="single" w:sz="6" w:space="0" w:color="auto"/>
            </w:tcBorders>
            <w:shd w:val="clear" w:color="auto" w:fill="C00000"/>
            <w:vAlign w:val="center"/>
          </w:tcPr>
          <w:p w14:paraId="2D30DAA9" w14:textId="2B4CAECF" w:rsidR="000C16EC" w:rsidRPr="00066C26" w:rsidRDefault="000C16EC" w:rsidP="00C44AFD">
            <w:pPr>
              <w:pStyle w:val="TableHeader"/>
            </w:pPr>
            <w:r w:rsidRPr="00066C26">
              <w:t>Expected result</w:t>
            </w:r>
          </w:p>
        </w:tc>
      </w:tr>
      <w:tr w:rsidR="00E33202" w:rsidRPr="00066C26" w14:paraId="5F7E1424" w14:textId="77777777" w:rsidTr="00C44AFD">
        <w:trPr>
          <w:trHeight w:val="314"/>
          <w:jc w:val="center"/>
        </w:trPr>
        <w:tc>
          <w:tcPr>
            <w:tcW w:w="445" w:type="pct"/>
            <w:tcBorders>
              <w:top w:val="single" w:sz="6" w:space="0" w:color="auto"/>
              <w:left w:val="single" w:sz="6" w:space="0" w:color="auto"/>
              <w:bottom w:val="single" w:sz="6" w:space="0" w:color="auto"/>
              <w:right w:val="single" w:sz="6" w:space="0" w:color="auto"/>
            </w:tcBorders>
            <w:shd w:val="clear" w:color="auto" w:fill="auto"/>
            <w:vAlign w:val="center"/>
          </w:tcPr>
          <w:p w14:paraId="559EAA94" w14:textId="77777777" w:rsidR="00E33202" w:rsidRPr="00066C26" w:rsidRDefault="00E33202" w:rsidP="00C44AFD">
            <w:pPr>
              <w:pStyle w:val="TableContentLeft"/>
            </w:pPr>
            <w:r w:rsidRPr="00066C26">
              <w:t>IC1</w:t>
            </w:r>
          </w:p>
        </w:tc>
        <w:tc>
          <w:tcPr>
            <w:tcW w:w="4555"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4302DA50" w14:textId="77777777" w:rsidR="00E33202" w:rsidRPr="00066C26" w:rsidRDefault="00E33202" w:rsidP="00C44AFD">
            <w:pPr>
              <w:pStyle w:val="TableContentLeft"/>
            </w:pPr>
            <w:r w:rsidRPr="00066C26">
              <w:t>PROC_TLS_INITIALIZATION_SERVER_AUTH on ES9+</w:t>
            </w:r>
          </w:p>
        </w:tc>
      </w:tr>
      <w:tr w:rsidR="000C16EC" w:rsidRPr="006B0913" w14:paraId="76FA2A67" w14:textId="77777777" w:rsidTr="000C16EC">
        <w:trPr>
          <w:trHeight w:val="314"/>
          <w:jc w:val="center"/>
        </w:trPr>
        <w:tc>
          <w:tcPr>
            <w:tcW w:w="445" w:type="pct"/>
            <w:tcBorders>
              <w:top w:val="single" w:sz="6" w:space="0" w:color="auto"/>
              <w:left w:val="single" w:sz="6" w:space="0" w:color="auto"/>
              <w:bottom w:val="single" w:sz="6" w:space="0" w:color="auto"/>
              <w:right w:val="single" w:sz="6" w:space="0" w:color="auto"/>
            </w:tcBorders>
            <w:shd w:val="clear" w:color="auto" w:fill="auto"/>
            <w:vAlign w:val="center"/>
          </w:tcPr>
          <w:p w14:paraId="02D78432" w14:textId="77777777" w:rsidR="000C16EC" w:rsidRPr="00066C26" w:rsidRDefault="000C16EC" w:rsidP="00C44AFD">
            <w:pPr>
              <w:pStyle w:val="TableContentLeft"/>
            </w:pPr>
            <w:r w:rsidRPr="00066C26">
              <w:t>1</w:t>
            </w:r>
          </w:p>
        </w:tc>
        <w:tc>
          <w:tcPr>
            <w:tcW w:w="652" w:type="pct"/>
            <w:tcBorders>
              <w:top w:val="single" w:sz="6" w:space="0" w:color="auto"/>
              <w:left w:val="single" w:sz="6" w:space="0" w:color="auto"/>
              <w:bottom w:val="single" w:sz="6" w:space="0" w:color="auto"/>
              <w:right w:val="single" w:sz="6" w:space="0" w:color="auto"/>
            </w:tcBorders>
            <w:shd w:val="clear" w:color="auto" w:fill="auto"/>
            <w:vAlign w:val="center"/>
          </w:tcPr>
          <w:p w14:paraId="20F720D9" w14:textId="77777777" w:rsidR="000C16EC" w:rsidRPr="00066C26" w:rsidRDefault="000C16EC" w:rsidP="00C44AFD">
            <w:pPr>
              <w:pStyle w:val="TableContentLeft"/>
            </w:pPr>
            <w:r w:rsidRPr="00066C26">
              <w:t>S_LPAd → SERVER</w:t>
            </w:r>
          </w:p>
        </w:tc>
        <w:tc>
          <w:tcPr>
            <w:tcW w:w="1818" w:type="pct"/>
            <w:tcBorders>
              <w:top w:val="single" w:sz="6" w:space="0" w:color="auto"/>
              <w:left w:val="single" w:sz="6" w:space="0" w:color="auto"/>
              <w:bottom w:val="single" w:sz="6" w:space="0" w:color="auto"/>
              <w:right w:val="single" w:sz="6" w:space="0" w:color="auto"/>
            </w:tcBorders>
            <w:shd w:val="clear" w:color="auto" w:fill="auto"/>
            <w:vAlign w:val="center"/>
          </w:tcPr>
          <w:p w14:paraId="43B3DE87" w14:textId="1546FF87" w:rsidR="000C16EC" w:rsidRPr="00066C26" w:rsidRDefault="000C16EC" w:rsidP="00C44AFD">
            <w:pPr>
              <w:pStyle w:val="TableContentLeft"/>
            </w:pPr>
            <w:r w:rsidRPr="00066C26">
              <w:t>MTD_HTTP_REQ(</w:t>
            </w:r>
            <w:r w:rsidRPr="00066C26">
              <w:br/>
              <w:t xml:space="preserve">   #SERVER_ADDRESS,</w:t>
            </w:r>
            <w:r w:rsidRPr="00066C26">
              <w:br/>
              <w:t xml:space="preserve">   #PATH_INITIATE_AUTH,</w:t>
            </w:r>
            <w:r w:rsidRPr="00066C26">
              <w:br/>
              <w:t xml:space="preserve"> </w:t>
            </w:r>
            <w:r w:rsidRPr="002D3E2F">
              <w:rPr>
                <w:rStyle w:val="PlaceholderText"/>
                <w:color w:val="auto"/>
              </w:rPr>
              <w:t>MTD_INITIATE_AUTHENTICATION</w:t>
            </w:r>
            <w:r w:rsidRPr="00F84B0E">
              <w:t>(</w:t>
            </w:r>
            <w:r w:rsidRPr="00F84B0E">
              <w:br/>
            </w:r>
            <w:r w:rsidRPr="00066C26">
              <w:t xml:space="preserve">      #S_EUICC_CHALLENGE, </w:t>
            </w:r>
            <w:r w:rsidRPr="00066C26">
              <w:br/>
              <w:t xml:space="preserve">      #EUICC_INFO1_8_8_2_3_1,</w:t>
            </w:r>
            <w:r w:rsidRPr="00066C26">
              <w:br/>
              <w:t xml:space="preserve">      #SERVER_ADDRESS</w:t>
            </w:r>
            <w:r w:rsidR="00F84B0E" w:rsidRPr="00A75E9D">
              <w:t>,</w:t>
            </w:r>
            <w:r w:rsidR="00F84B0E" w:rsidRPr="00A75E9D">
              <w:br/>
              <w:t xml:space="preserve">     #</w:t>
            </w:r>
            <w:r w:rsidR="00F84B0E">
              <w:t>S_</w:t>
            </w:r>
            <w:r w:rsidR="00F84B0E" w:rsidRPr="00A75E9D">
              <w:t>LPA_RSP_CAPABILITY</w:t>
            </w:r>
            <w:r w:rsidRPr="00066C26">
              <w:t>))</w:t>
            </w:r>
          </w:p>
        </w:tc>
        <w:tc>
          <w:tcPr>
            <w:tcW w:w="2085" w:type="pct"/>
            <w:tcBorders>
              <w:top w:val="single" w:sz="6" w:space="0" w:color="auto"/>
              <w:left w:val="single" w:sz="6" w:space="0" w:color="auto"/>
              <w:bottom w:val="single" w:sz="6" w:space="0" w:color="auto"/>
              <w:right w:val="single" w:sz="6" w:space="0" w:color="auto"/>
            </w:tcBorders>
            <w:shd w:val="clear" w:color="auto" w:fill="auto"/>
            <w:vAlign w:val="center"/>
          </w:tcPr>
          <w:p w14:paraId="76F3831F" w14:textId="71303700" w:rsidR="000C16EC" w:rsidRPr="001E683A" w:rsidRDefault="000C16EC" w:rsidP="00C44AFD">
            <w:pPr>
              <w:pStyle w:val="TableContentLeft"/>
              <w:rPr>
                <w:lang w:val="es-ES"/>
              </w:rPr>
            </w:pPr>
            <w:r w:rsidRPr="00066C26">
              <w:rPr>
                <w:lang w:val="es-ES_tradnl"/>
              </w:rPr>
              <w:t xml:space="preserve">MTD_HTTP_RESP( </w:t>
            </w:r>
            <w:r w:rsidRPr="00066C26">
              <w:rPr>
                <w:lang w:val="es-ES_tradnl"/>
              </w:rPr>
              <w:br/>
              <w:t>#R_ERROR_SMXX_2_3_1)</w:t>
            </w:r>
          </w:p>
        </w:tc>
      </w:tr>
    </w:tbl>
    <w:p w14:paraId="7639B237" w14:textId="77777777" w:rsidR="00E33202" w:rsidRPr="00066C26" w:rsidRDefault="00E33202" w:rsidP="00E33202">
      <w:pPr>
        <w:pStyle w:val="Heading6no"/>
      </w:pPr>
      <w:r w:rsidRPr="00066C26">
        <w:t>Test Sequence #05 Error: Failed due to Unsupported Specification Version Number (Subject Code 8.8.3 Reason Code 3.1)</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04"/>
        <w:gridCol w:w="1173"/>
        <w:gridCol w:w="3555"/>
        <w:gridCol w:w="3478"/>
      </w:tblGrid>
      <w:tr w:rsidR="000C16EC" w:rsidRPr="00066C26" w14:paraId="3B0EAC49" w14:textId="77777777" w:rsidTr="000C16EC">
        <w:trPr>
          <w:trHeight w:val="314"/>
          <w:jc w:val="center"/>
        </w:trPr>
        <w:tc>
          <w:tcPr>
            <w:tcW w:w="446" w:type="pct"/>
            <w:tcBorders>
              <w:top w:val="single" w:sz="6" w:space="0" w:color="auto"/>
              <w:left w:val="single" w:sz="6" w:space="0" w:color="auto"/>
              <w:bottom w:val="single" w:sz="6" w:space="0" w:color="auto"/>
              <w:right w:val="single" w:sz="6" w:space="0" w:color="auto"/>
            </w:tcBorders>
            <w:shd w:val="clear" w:color="auto" w:fill="C00000"/>
            <w:vAlign w:val="center"/>
          </w:tcPr>
          <w:p w14:paraId="1E76F17A" w14:textId="77777777" w:rsidR="000C16EC" w:rsidRPr="00066C26" w:rsidRDefault="000C16EC" w:rsidP="00C44AFD">
            <w:pPr>
              <w:pStyle w:val="TableHeader"/>
            </w:pPr>
            <w:r w:rsidRPr="00066C26">
              <w:t>Step</w:t>
            </w:r>
          </w:p>
        </w:tc>
        <w:tc>
          <w:tcPr>
            <w:tcW w:w="651" w:type="pct"/>
            <w:tcBorders>
              <w:top w:val="single" w:sz="6" w:space="0" w:color="auto"/>
              <w:left w:val="single" w:sz="6" w:space="0" w:color="auto"/>
              <w:bottom w:val="single" w:sz="6" w:space="0" w:color="auto"/>
              <w:right w:val="single" w:sz="6" w:space="0" w:color="auto"/>
            </w:tcBorders>
            <w:shd w:val="clear" w:color="auto" w:fill="C00000"/>
            <w:vAlign w:val="center"/>
          </w:tcPr>
          <w:p w14:paraId="541A94C9" w14:textId="77777777" w:rsidR="000C16EC" w:rsidRPr="00066C26" w:rsidRDefault="000C16EC" w:rsidP="00C44AFD">
            <w:pPr>
              <w:pStyle w:val="TableHeader"/>
            </w:pPr>
            <w:r w:rsidRPr="00066C26">
              <w:t>Direction</w:t>
            </w:r>
          </w:p>
        </w:tc>
        <w:tc>
          <w:tcPr>
            <w:tcW w:w="1973" w:type="pct"/>
            <w:tcBorders>
              <w:top w:val="single" w:sz="6" w:space="0" w:color="auto"/>
              <w:left w:val="single" w:sz="6" w:space="0" w:color="auto"/>
              <w:bottom w:val="single" w:sz="6" w:space="0" w:color="auto"/>
              <w:right w:val="single" w:sz="6" w:space="0" w:color="auto"/>
            </w:tcBorders>
            <w:shd w:val="clear" w:color="auto" w:fill="C00000"/>
            <w:vAlign w:val="center"/>
          </w:tcPr>
          <w:p w14:paraId="1ACAB717" w14:textId="77777777" w:rsidR="000C16EC" w:rsidRPr="00066C26" w:rsidRDefault="000C16EC" w:rsidP="00C44AFD">
            <w:pPr>
              <w:pStyle w:val="TableHeader"/>
            </w:pPr>
            <w:r w:rsidRPr="00066C26">
              <w:t>Sequence / Description</w:t>
            </w:r>
          </w:p>
        </w:tc>
        <w:tc>
          <w:tcPr>
            <w:tcW w:w="1930" w:type="pct"/>
            <w:tcBorders>
              <w:top w:val="single" w:sz="6" w:space="0" w:color="auto"/>
              <w:left w:val="single" w:sz="6" w:space="0" w:color="auto"/>
              <w:bottom w:val="single" w:sz="6" w:space="0" w:color="auto"/>
              <w:right w:val="single" w:sz="6" w:space="0" w:color="auto"/>
            </w:tcBorders>
            <w:shd w:val="clear" w:color="auto" w:fill="C00000"/>
            <w:vAlign w:val="center"/>
          </w:tcPr>
          <w:p w14:paraId="15676808" w14:textId="5C26FF7C" w:rsidR="000C16EC" w:rsidRPr="00066C26" w:rsidRDefault="000C16EC" w:rsidP="00C44AFD">
            <w:pPr>
              <w:pStyle w:val="TableHeader"/>
            </w:pPr>
            <w:r w:rsidRPr="00066C26">
              <w:t>Expected result</w:t>
            </w:r>
          </w:p>
        </w:tc>
      </w:tr>
      <w:tr w:rsidR="00E33202" w:rsidRPr="00066C26" w14:paraId="6C206DD6" w14:textId="77777777" w:rsidTr="000C16EC">
        <w:trPr>
          <w:trHeight w:val="314"/>
          <w:jc w:val="center"/>
        </w:trPr>
        <w:tc>
          <w:tcPr>
            <w:tcW w:w="446" w:type="pct"/>
            <w:tcBorders>
              <w:top w:val="single" w:sz="6" w:space="0" w:color="auto"/>
              <w:left w:val="single" w:sz="6" w:space="0" w:color="auto"/>
              <w:bottom w:val="single" w:sz="6" w:space="0" w:color="auto"/>
              <w:right w:val="single" w:sz="6" w:space="0" w:color="auto"/>
            </w:tcBorders>
            <w:shd w:val="clear" w:color="auto" w:fill="auto"/>
            <w:vAlign w:val="center"/>
          </w:tcPr>
          <w:p w14:paraId="3CF43AE5" w14:textId="77777777" w:rsidR="00E33202" w:rsidRPr="00066C26" w:rsidRDefault="00E33202" w:rsidP="00C44AFD">
            <w:pPr>
              <w:pStyle w:val="TableContentLeft"/>
            </w:pPr>
            <w:r w:rsidRPr="00066C26">
              <w:t>IC1</w:t>
            </w:r>
          </w:p>
        </w:tc>
        <w:tc>
          <w:tcPr>
            <w:tcW w:w="455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00843CE3" w14:textId="77777777" w:rsidR="00E33202" w:rsidRPr="00066C26" w:rsidRDefault="00E33202" w:rsidP="00C44AFD">
            <w:pPr>
              <w:pStyle w:val="TableContentLeft"/>
            </w:pPr>
            <w:r w:rsidRPr="00066C26">
              <w:t>PROC_TLS_INITIALIZATION_SERVER_AUTH on ES9+</w:t>
            </w:r>
          </w:p>
        </w:tc>
      </w:tr>
      <w:tr w:rsidR="000C16EC" w:rsidRPr="006B0913" w14:paraId="6CE1B368" w14:textId="77777777" w:rsidTr="000C16EC">
        <w:trPr>
          <w:trHeight w:val="1583"/>
          <w:jc w:val="center"/>
        </w:trPr>
        <w:tc>
          <w:tcPr>
            <w:tcW w:w="446" w:type="pct"/>
            <w:tcBorders>
              <w:top w:val="single" w:sz="6" w:space="0" w:color="auto"/>
              <w:left w:val="single" w:sz="6" w:space="0" w:color="auto"/>
              <w:bottom w:val="single" w:sz="6" w:space="0" w:color="auto"/>
              <w:right w:val="single" w:sz="6" w:space="0" w:color="auto"/>
            </w:tcBorders>
            <w:shd w:val="clear" w:color="auto" w:fill="auto"/>
            <w:vAlign w:val="center"/>
          </w:tcPr>
          <w:p w14:paraId="33228C60" w14:textId="77777777" w:rsidR="000C16EC" w:rsidRPr="00066C26" w:rsidRDefault="000C16EC" w:rsidP="00C44AFD">
            <w:pPr>
              <w:pStyle w:val="TableContentLeft"/>
            </w:pPr>
            <w:r w:rsidRPr="00066C26">
              <w:t>1</w:t>
            </w: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14:paraId="4F7017F7" w14:textId="77777777" w:rsidR="000C16EC" w:rsidRPr="00066C26" w:rsidRDefault="000C16EC" w:rsidP="00C44AFD">
            <w:pPr>
              <w:pStyle w:val="TableContentLeft"/>
            </w:pPr>
            <w:r w:rsidRPr="00066C26">
              <w:t>S_LPAd → SERVER</w:t>
            </w:r>
          </w:p>
        </w:tc>
        <w:tc>
          <w:tcPr>
            <w:tcW w:w="1973" w:type="pct"/>
            <w:tcBorders>
              <w:top w:val="single" w:sz="6" w:space="0" w:color="auto"/>
              <w:left w:val="single" w:sz="6" w:space="0" w:color="auto"/>
              <w:bottom w:val="single" w:sz="6" w:space="0" w:color="auto"/>
              <w:right w:val="single" w:sz="6" w:space="0" w:color="auto"/>
            </w:tcBorders>
            <w:shd w:val="clear" w:color="auto" w:fill="auto"/>
            <w:vAlign w:val="center"/>
          </w:tcPr>
          <w:p w14:paraId="1A543773" w14:textId="55221249" w:rsidR="000C16EC" w:rsidRPr="00066C26" w:rsidRDefault="000C16EC" w:rsidP="00C44AFD">
            <w:pPr>
              <w:pStyle w:val="TableContentLeft"/>
            </w:pPr>
            <w:r w:rsidRPr="00066C26">
              <w:t>MTD_HTTP_REQ(</w:t>
            </w:r>
            <w:r w:rsidRPr="00066C26">
              <w:br/>
              <w:t xml:space="preserve">   #SERVER_ADDRESS,</w:t>
            </w:r>
            <w:r w:rsidRPr="00066C26">
              <w:br/>
              <w:t xml:space="preserve">   #PATH_INITIATE_AUTH,</w:t>
            </w:r>
            <w:r w:rsidRPr="00066C26">
              <w:br/>
              <w:t xml:space="preserve">   MTD_INITIATE_AUTHENTICATION(</w:t>
            </w:r>
            <w:r w:rsidRPr="00066C26">
              <w:br/>
              <w:t xml:space="preserve">      #S_EUICC_CHALLENGE, </w:t>
            </w:r>
            <w:r w:rsidRPr="00066C26">
              <w:br/>
              <w:t xml:space="preserve">    #EUICC_INFO1_8_8_3_3_1_LOWER,</w:t>
            </w:r>
            <w:r w:rsidRPr="00066C26">
              <w:br/>
              <w:t xml:space="preserve">      #SERVER_ADDRESS</w:t>
            </w:r>
            <w:r w:rsidR="00F84B0E" w:rsidRPr="00A75E9D">
              <w:t>,</w:t>
            </w:r>
            <w:r w:rsidR="00F84B0E" w:rsidRPr="00A75E9D">
              <w:br/>
              <w:t xml:space="preserve">     #</w:t>
            </w:r>
            <w:r w:rsidR="00F84B0E">
              <w:t>S_</w:t>
            </w:r>
            <w:r w:rsidR="00F84B0E" w:rsidRPr="00A75E9D">
              <w:t>LPA_RSP_CAPABILITY</w:t>
            </w:r>
            <w:r w:rsidRPr="00066C26">
              <w:t>))</w:t>
            </w:r>
          </w:p>
        </w:tc>
        <w:tc>
          <w:tcPr>
            <w:tcW w:w="1930" w:type="pct"/>
            <w:tcBorders>
              <w:top w:val="single" w:sz="6" w:space="0" w:color="auto"/>
              <w:left w:val="single" w:sz="6" w:space="0" w:color="auto"/>
              <w:bottom w:val="single" w:sz="6" w:space="0" w:color="auto"/>
              <w:right w:val="single" w:sz="6" w:space="0" w:color="auto"/>
            </w:tcBorders>
            <w:shd w:val="clear" w:color="auto" w:fill="auto"/>
            <w:vAlign w:val="center"/>
          </w:tcPr>
          <w:p w14:paraId="48868D26" w14:textId="52B3DBC8" w:rsidR="000C16EC" w:rsidRPr="001E683A" w:rsidRDefault="000C16EC" w:rsidP="00C44AFD">
            <w:pPr>
              <w:pStyle w:val="TableContentLeft"/>
              <w:rPr>
                <w:lang w:val="es-ES"/>
              </w:rPr>
            </w:pPr>
            <w:r w:rsidRPr="00066C26">
              <w:rPr>
                <w:lang w:val="es-ES_tradnl"/>
              </w:rPr>
              <w:t xml:space="preserve">MTD_HTTP_RESP( </w:t>
            </w:r>
            <w:r w:rsidRPr="00066C26">
              <w:rPr>
                <w:lang w:val="es-ES_tradnl"/>
              </w:rPr>
              <w:br/>
              <w:t>#R_ERROR_SMXX_3_3_1)</w:t>
            </w:r>
          </w:p>
        </w:tc>
      </w:tr>
      <w:tr w:rsidR="00E33202" w:rsidRPr="00066C26" w14:paraId="31A5EC30" w14:textId="77777777" w:rsidTr="000C16EC">
        <w:trPr>
          <w:trHeight w:val="314"/>
          <w:jc w:val="center"/>
        </w:trPr>
        <w:tc>
          <w:tcPr>
            <w:tcW w:w="446" w:type="pct"/>
            <w:tcBorders>
              <w:top w:val="single" w:sz="6" w:space="0" w:color="auto"/>
              <w:left w:val="single" w:sz="6" w:space="0" w:color="auto"/>
              <w:bottom w:val="single" w:sz="6" w:space="0" w:color="auto"/>
              <w:right w:val="single" w:sz="6" w:space="0" w:color="auto"/>
            </w:tcBorders>
            <w:shd w:val="clear" w:color="auto" w:fill="auto"/>
            <w:vAlign w:val="center"/>
          </w:tcPr>
          <w:p w14:paraId="29AC9D5C" w14:textId="77777777" w:rsidR="00E33202" w:rsidRPr="00066C26" w:rsidRDefault="00E33202" w:rsidP="00C44AFD">
            <w:pPr>
              <w:pStyle w:val="TableContentLeft"/>
            </w:pPr>
            <w:r w:rsidRPr="00066C26">
              <w:t>2</w:t>
            </w:r>
          </w:p>
        </w:tc>
        <w:tc>
          <w:tcPr>
            <w:tcW w:w="455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E1DA092" w14:textId="77777777" w:rsidR="00E33202" w:rsidRPr="00066C26" w:rsidRDefault="00E33202" w:rsidP="00C44AFD">
            <w:pPr>
              <w:pStyle w:val="TableContentLeft"/>
            </w:pPr>
            <w:r w:rsidRPr="00066C26">
              <w:t>PROC_TLS_INITIALIZATION_SERVER_AUTH on ES9+</w:t>
            </w:r>
          </w:p>
        </w:tc>
      </w:tr>
      <w:tr w:rsidR="000C16EC" w:rsidRPr="006B0913" w14:paraId="47C105CA" w14:textId="77777777" w:rsidTr="000C16EC">
        <w:trPr>
          <w:trHeight w:val="314"/>
          <w:jc w:val="center"/>
        </w:trPr>
        <w:tc>
          <w:tcPr>
            <w:tcW w:w="446" w:type="pct"/>
            <w:tcBorders>
              <w:top w:val="single" w:sz="6" w:space="0" w:color="auto"/>
              <w:left w:val="single" w:sz="6" w:space="0" w:color="auto"/>
              <w:bottom w:val="single" w:sz="6" w:space="0" w:color="auto"/>
              <w:right w:val="single" w:sz="6" w:space="0" w:color="auto"/>
            </w:tcBorders>
            <w:shd w:val="clear" w:color="auto" w:fill="auto"/>
            <w:vAlign w:val="center"/>
          </w:tcPr>
          <w:p w14:paraId="4562BD89" w14:textId="77777777" w:rsidR="000C16EC" w:rsidRPr="00066C26" w:rsidRDefault="000C16EC" w:rsidP="00C44AFD">
            <w:pPr>
              <w:pStyle w:val="TableContentLeft"/>
            </w:pPr>
            <w:r w:rsidRPr="00066C26">
              <w:t>3</w:t>
            </w: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14:paraId="780E1146" w14:textId="77777777" w:rsidR="000C16EC" w:rsidRPr="00066C26" w:rsidRDefault="000C16EC" w:rsidP="00C44AFD">
            <w:pPr>
              <w:pStyle w:val="TableContentLeft"/>
            </w:pPr>
            <w:r w:rsidRPr="00066C26">
              <w:t>S_LPAd → SERVER</w:t>
            </w:r>
          </w:p>
        </w:tc>
        <w:tc>
          <w:tcPr>
            <w:tcW w:w="1973" w:type="pct"/>
            <w:tcBorders>
              <w:top w:val="single" w:sz="6" w:space="0" w:color="auto"/>
              <w:left w:val="single" w:sz="6" w:space="0" w:color="auto"/>
              <w:bottom w:val="single" w:sz="6" w:space="0" w:color="auto"/>
              <w:right w:val="single" w:sz="6" w:space="0" w:color="auto"/>
            </w:tcBorders>
            <w:shd w:val="clear" w:color="auto" w:fill="auto"/>
            <w:vAlign w:val="center"/>
          </w:tcPr>
          <w:p w14:paraId="4EB9A8D5" w14:textId="614B552B" w:rsidR="000C16EC" w:rsidRPr="00066C26" w:rsidRDefault="000C16EC" w:rsidP="00C44AFD">
            <w:pPr>
              <w:pStyle w:val="TableContentLeft"/>
            </w:pPr>
            <w:r w:rsidRPr="00066C26">
              <w:t>MTD_HTTP_REQ(</w:t>
            </w:r>
            <w:r w:rsidRPr="00066C26">
              <w:br/>
              <w:t xml:space="preserve">   #SERVER_ADDRESS,</w:t>
            </w:r>
            <w:r w:rsidRPr="00066C26">
              <w:br/>
              <w:t xml:space="preserve">   #PATH_INITIATE_AUTH,</w:t>
            </w:r>
            <w:r w:rsidRPr="00066C26">
              <w:br/>
              <w:t xml:space="preserve">   MTD_INITIATE_AUTHENTICATION(</w:t>
            </w:r>
            <w:r w:rsidRPr="00066C26">
              <w:br/>
            </w:r>
            <w:r w:rsidRPr="00066C26">
              <w:lastRenderedPageBreak/>
              <w:t xml:space="preserve">      #S_EUICC_CHALLENGE, </w:t>
            </w:r>
            <w:r w:rsidRPr="00066C26">
              <w:br/>
              <w:t xml:space="preserve">   #EUICC_INFO1_8_8_3_3_1_HIGHER,</w:t>
            </w:r>
            <w:r w:rsidRPr="00066C26">
              <w:br/>
              <w:t xml:space="preserve">      #SERVER_ADDRESS</w:t>
            </w:r>
            <w:r w:rsidR="00F84B0E" w:rsidRPr="00A75E9D">
              <w:t>,</w:t>
            </w:r>
            <w:r w:rsidR="00F84B0E" w:rsidRPr="00A75E9D">
              <w:br/>
              <w:t xml:space="preserve">     #</w:t>
            </w:r>
            <w:r w:rsidR="00F84B0E">
              <w:t>S_</w:t>
            </w:r>
            <w:r w:rsidR="00F84B0E" w:rsidRPr="00A75E9D">
              <w:t>LPA_RSP_CAPABILITY</w:t>
            </w:r>
            <w:r w:rsidRPr="00066C26">
              <w:t>))</w:t>
            </w:r>
          </w:p>
        </w:tc>
        <w:tc>
          <w:tcPr>
            <w:tcW w:w="1930" w:type="pct"/>
            <w:tcBorders>
              <w:top w:val="single" w:sz="6" w:space="0" w:color="auto"/>
              <w:left w:val="single" w:sz="6" w:space="0" w:color="auto"/>
              <w:bottom w:val="single" w:sz="6" w:space="0" w:color="auto"/>
              <w:right w:val="single" w:sz="6" w:space="0" w:color="auto"/>
            </w:tcBorders>
            <w:shd w:val="clear" w:color="auto" w:fill="auto"/>
            <w:vAlign w:val="center"/>
          </w:tcPr>
          <w:p w14:paraId="5ADC1290" w14:textId="4851CF70" w:rsidR="000C16EC" w:rsidRPr="001E683A" w:rsidRDefault="000C16EC" w:rsidP="00C44AFD">
            <w:pPr>
              <w:pStyle w:val="TableContentLeft"/>
              <w:rPr>
                <w:lang w:val="es-ES"/>
              </w:rPr>
            </w:pPr>
            <w:r w:rsidRPr="00066C26">
              <w:rPr>
                <w:lang w:val="es-ES_tradnl"/>
              </w:rPr>
              <w:lastRenderedPageBreak/>
              <w:t xml:space="preserve">MTD_HTTP_RESP( </w:t>
            </w:r>
            <w:r w:rsidRPr="00066C26">
              <w:rPr>
                <w:lang w:val="es-ES_tradnl"/>
              </w:rPr>
              <w:br/>
              <w:t>#R_ERROR_SMXX_3_3_1)</w:t>
            </w:r>
          </w:p>
        </w:tc>
      </w:tr>
    </w:tbl>
    <w:p w14:paraId="5307EA4D" w14:textId="77777777" w:rsidR="00E33202" w:rsidRPr="00066C26" w:rsidRDefault="00E33202" w:rsidP="00E33202">
      <w:pPr>
        <w:pStyle w:val="Heading6no"/>
      </w:pPr>
      <w:r w:rsidRPr="00066C26">
        <w:t>Test Sequence #06 Error: Failed due to Unavailable Server Auth Certificate (Subject Code 8.8.4 Reason Code 3.7)</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01"/>
        <w:gridCol w:w="1173"/>
        <w:gridCol w:w="3554"/>
        <w:gridCol w:w="3478"/>
      </w:tblGrid>
      <w:tr w:rsidR="00DE4A01" w:rsidRPr="00066C26" w14:paraId="7F962203" w14:textId="77777777" w:rsidTr="00DE4A01">
        <w:trPr>
          <w:trHeight w:val="314"/>
          <w:jc w:val="center"/>
        </w:trPr>
        <w:tc>
          <w:tcPr>
            <w:tcW w:w="445" w:type="pct"/>
            <w:shd w:val="clear" w:color="auto" w:fill="C00000"/>
            <w:vAlign w:val="center"/>
          </w:tcPr>
          <w:p w14:paraId="71B47698" w14:textId="77777777" w:rsidR="00DE4A01" w:rsidRPr="00066C26" w:rsidRDefault="00DE4A01" w:rsidP="00C44AFD">
            <w:pPr>
              <w:pStyle w:val="TableHeader"/>
            </w:pPr>
            <w:r w:rsidRPr="00066C26">
              <w:t>Step</w:t>
            </w:r>
          </w:p>
        </w:tc>
        <w:tc>
          <w:tcPr>
            <w:tcW w:w="651" w:type="pct"/>
            <w:shd w:val="clear" w:color="auto" w:fill="C00000"/>
            <w:vAlign w:val="center"/>
          </w:tcPr>
          <w:p w14:paraId="33369144" w14:textId="77777777" w:rsidR="00DE4A01" w:rsidRPr="00066C26" w:rsidRDefault="00DE4A01" w:rsidP="00C44AFD">
            <w:pPr>
              <w:pStyle w:val="TableHeader"/>
            </w:pPr>
            <w:r w:rsidRPr="00066C26">
              <w:t>Direction</w:t>
            </w:r>
          </w:p>
        </w:tc>
        <w:tc>
          <w:tcPr>
            <w:tcW w:w="1973" w:type="pct"/>
            <w:shd w:val="clear" w:color="auto" w:fill="C00000"/>
            <w:vAlign w:val="center"/>
          </w:tcPr>
          <w:p w14:paraId="4F6FB4D8" w14:textId="77777777" w:rsidR="00DE4A01" w:rsidRPr="00066C26" w:rsidRDefault="00DE4A01" w:rsidP="00C44AFD">
            <w:pPr>
              <w:pStyle w:val="TableHeader"/>
            </w:pPr>
            <w:r w:rsidRPr="00066C26">
              <w:t>Sequence / Description</w:t>
            </w:r>
          </w:p>
        </w:tc>
        <w:tc>
          <w:tcPr>
            <w:tcW w:w="1931" w:type="pct"/>
            <w:shd w:val="clear" w:color="auto" w:fill="C00000"/>
            <w:vAlign w:val="center"/>
          </w:tcPr>
          <w:p w14:paraId="54DB63F2" w14:textId="2701C1C0" w:rsidR="00DE4A01" w:rsidRPr="00066C26" w:rsidRDefault="00DE4A01" w:rsidP="00C44AFD">
            <w:pPr>
              <w:pStyle w:val="TableHeader"/>
            </w:pPr>
            <w:r w:rsidRPr="00066C26">
              <w:t>Expected result</w:t>
            </w:r>
          </w:p>
        </w:tc>
      </w:tr>
      <w:tr w:rsidR="00E33202" w:rsidRPr="00066C26" w14:paraId="032BBF22" w14:textId="77777777" w:rsidTr="00C44AFD">
        <w:trPr>
          <w:trHeight w:val="314"/>
          <w:jc w:val="center"/>
        </w:trPr>
        <w:tc>
          <w:tcPr>
            <w:tcW w:w="445" w:type="pct"/>
            <w:shd w:val="clear" w:color="auto" w:fill="auto"/>
            <w:vAlign w:val="center"/>
          </w:tcPr>
          <w:p w14:paraId="3DA3CAE5" w14:textId="77777777" w:rsidR="00E33202" w:rsidRPr="00066C26" w:rsidRDefault="00E33202" w:rsidP="00C44AFD">
            <w:pPr>
              <w:pStyle w:val="TableContentLeft"/>
            </w:pPr>
            <w:r w:rsidRPr="00066C26">
              <w:t>IC1</w:t>
            </w:r>
          </w:p>
        </w:tc>
        <w:tc>
          <w:tcPr>
            <w:tcW w:w="4555" w:type="pct"/>
            <w:gridSpan w:val="3"/>
            <w:shd w:val="clear" w:color="auto" w:fill="auto"/>
            <w:vAlign w:val="center"/>
          </w:tcPr>
          <w:p w14:paraId="4FAB8C21" w14:textId="77777777" w:rsidR="00E33202" w:rsidRPr="00066C26" w:rsidRDefault="00E33202" w:rsidP="00C44AFD">
            <w:pPr>
              <w:pStyle w:val="TableContentLeft"/>
            </w:pPr>
            <w:r w:rsidRPr="00066C26">
              <w:t>PROC_TLS_INITIALIZATION_SERVER_AUTH on ES9+</w:t>
            </w:r>
          </w:p>
        </w:tc>
      </w:tr>
      <w:tr w:rsidR="00DE4A01" w:rsidRPr="006B0913" w14:paraId="0F504A3D" w14:textId="77777777" w:rsidTr="00DE4A01">
        <w:trPr>
          <w:trHeight w:val="314"/>
          <w:jc w:val="center"/>
        </w:trPr>
        <w:tc>
          <w:tcPr>
            <w:tcW w:w="445" w:type="pct"/>
            <w:shd w:val="clear" w:color="auto" w:fill="auto"/>
            <w:vAlign w:val="center"/>
          </w:tcPr>
          <w:p w14:paraId="40503978" w14:textId="77777777" w:rsidR="00DE4A01" w:rsidRPr="00066C26" w:rsidRDefault="00DE4A01" w:rsidP="00C44AFD">
            <w:pPr>
              <w:pStyle w:val="TableContentLeft"/>
            </w:pPr>
            <w:r w:rsidRPr="00066C26">
              <w:t>1</w:t>
            </w:r>
          </w:p>
        </w:tc>
        <w:tc>
          <w:tcPr>
            <w:tcW w:w="651" w:type="pct"/>
            <w:shd w:val="clear" w:color="auto" w:fill="auto"/>
            <w:vAlign w:val="center"/>
          </w:tcPr>
          <w:p w14:paraId="60B97A53" w14:textId="77777777" w:rsidR="00DE4A01" w:rsidRPr="00066C26" w:rsidRDefault="00DE4A01" w:rsidP="00C44AFD">
            <w:pPr>
              <w:pStyle w:val="TableContentLeft"/>
            </w:pPr>
            <w:r w:rsidRPr="00066C26">
              <w:t>S_LPAd → SERVER</w:t>
            </w:r>
          </w:p>
        </w:tc>
        <w:tc>
          <w:tcPr>
            <w:tcW w:w="1973" w:type="pct"/>
            <w:shd w:val="clear" w:color="auto" w:fill="auto"/>
            <w:vAlign w:val="center"/>
          </w:tcPr>
          <w:p w14:paraId="4696A8CE" w14:textId="38D48D3D" w:rsidR="00DE4A01" w:rsidRPr="00066C26" w:rsidRDefault="00DE4A01" w:rsidP="00C44AFD">
            <w:pPr>
              <w:pStyle w:val="TableContentLeft"/>
            </w:pPr>
            <w:r w:rsidRPr="00066C26">
              <w:t>MTD_HTTP_REQ(</w:t>
            </w:r>
            <w:r w:rsidRPr="00066C26">
              <w:br/>
              <w:t xml:space="preserve">   #SERVER_ADDRESS,</w:t>
            </w:r>
            <w:r w:rsidRPr="00066C26">
              <w:br/>
              <w:t xml:space="preserve">   #PATH_INITIATE_AUTH,</w:t>
            </w:r>
            <w:r w:rsidRPr="00066C26">
              <w:br/>
              <w:t xml:space="preserve">   MTD_INITIATE_AUTHENTICATION(</w:t>
            </w:r>
            <w:r w:rsidRPr="00066C26">
              <w:br/>
              <w:t xml:space="preserve">      #S_EUICC_CHALLENGE, </w:t>
            </w:r>
            <w:r w:rsidRPr="00066C26">
              <w:br/>
              <w:t xml:space="preserve">      #EUICC_INFO1_8_8_4_3_7,</w:t>
            </w:r>
            <w:r w:rsidRPr="00066C26">
              <w:br/>
              <w:t xml:space="preserve">      #SERVER_ADDRESS</w:t>
            </w:r>
            <w:r w:rsidR="00F84B0E" w:rsidRPr="00A75E9D">
              <w:t>,</w:t>
            </w:r>
            <w:r w:rsidR="00F84B0E" w:rsidRPr="00A75E9D">
              <w:br/>
              <w:t xml:space="preserve">     #</w:t>
            </w:r>
            <w:r w:rsidR="00F84B0E">
              <w:t>S_</w:t>
            </w:r>
            <w:r w:rsidR="00F84B0E" w:rsidRPr="00A75E9D">
              <w:t>LPA_RSP_CAPABILITY</w:t>
            </w:r>
            <w:r w:rsidRPr="00066C26">
              <w:t>))</w:t>
            </w:r>
          </w:p>
        </w:tc>
        <w:tc>
          <w:tcPr>
            <w:tcW w:w="1931" w:type="pct"/>
            <w:shd w:val="clear" w:color="auto" w:fill="auto"/>
            <w:vAlign w:val="center"/>
          </w:tcPr>
          <w:p w14:paraId="74CA489B" w14:textId="37052023" w:rsidR="00DE4A01" w:rsidRPr="001E683A" w:rsidRDefault="00DE4A01" w:rsidP="00C44AFD">
            <w:pPr>
              <w:pStyle w:val="TableContentLeft"/>
              <w:rPr>
                <w:lang w:val="es-ES"/>
              </w:rPr>
            </w:pPr>
            <w:r w:rsidRPr="00066C26">
              <w:rPr>
                <w:lang w:val="es-ES_tradnl"/>
              </w:rPr>
              <w:t xml:space="preserve">MTD_HTTP_RESP( </w:t>
            </w:r>
            <w:r w:rsidRPr="00066C26">
              <w:rPr>
                <w:lang w:val="es-ES_tradnl"/>
              </w:rPr>
              <w:br/>
              <w:t>#R_ERROR_SMXX_4_3_7)</w:t>
            </w:r>
          </w:p>
        </w:tc>
      </w:tr>
    </w:tbl>
    <w:p w14:paraId="27DF3F42" w14:textId="30FCE26A" w:rsidR="00FA4CDF" w:rsidRPr="00066C26" w:rsidRDefault="00FA4CDF" w:rsidP="00FA4CDF">
      <w:pPr>
        <w:pStyle w:val="Heading6no"/>
      </w:pPr>
      <w:r w:rsidRPr="00066C26">
        <w:t xml:space="preserve">Test Sequence #07 Nominal: </w:t>
      </w:r>
      <w:r w:rsidR="00BB07FF">
        <w:t>VOID</w:t>
      </w:r>
    </w:p>
    <w:p w14:paraId="3A8A9C6F" w14:textId="77777777" w:rsidR="00FA4CDF" w:rsidRPr="00066C26" w:rsidRDefault="00FA4CDF" w:rsidP="00FA4CDF"/>
    <w:p w14:paraId="7C162EE5" w14:textId="7086D7D8" w:rsidR="00FA4CDF" w:rsidRPr="00066C26" w:rsidRDefault="00FA4CDF" w:rsidP="00FA4CDF">
      <w:pPr>
        <w:pStyle w:val="Heading6no"/>
      </w:pPr>
      <w:r w:rsidRPr="00066C26">
        <w:t xml:space="preserve">Test Sequence #08 Nominal: </w:t>
      </w:r>
      <w:r w:rsidR="00B4355A">
        <w:t>VOID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DE4A01" w:rsidRPr="00066C26" w14:paraId="0C8E69E5" w14:textId="77777777" w:rsidTr="00DE4A01">
        <w:trPr>
          <w:trHeight w:val="314"/>
          <w:jc w:val="center"/>
        </w:trPr>
        <w:tc>
          <w:tcPr>
            <w:tcW w:w="423" w:type="pct"/>
            <w:shd w:val="clear" w:color="auto" w:fill="C00000"/>
            <w:vAlign w:val="center"/>
          </w:tcPr>
          <w:p w14:paraId="7A12006C" w14:textId="0013636C" w:rsidR="00DE4A01" w:rsidRPr="00066C26" w:rsidRDefault="00DE4A01" w:rsidP="00FA4CDF">
            <w:pPr>
              <w:pStyle w:val="TableHeader"/>
            </w:pPr>
          </w:p>
        </w:tc>
        <w:tc>
          <w:tcPr>
            <w:tcW w:w="671" w:type="pct"/>
            <w:shd w:val="clear" w:color="auto" w:fill="C00000"/>
            <w:vAlign w:val="center"/>
          </w:tcPr>
          <w:p w14:paraId="1FA72B8B" w14:textId="02D9D3B8" w:rsidR="00DE4A01" w:rsidRPr="00066C26" w:rsidRDefault="00DE4A01" w:rsidP="00FA4CDF">
            <w:pPr>
              <w:pStyle w:val="TableHeader"/>
            </w:pPr>
          </w:p>
        </w:tc>
        <w:tc>
          <w:tcPr>
            <w:tcW w:w="1526" w:type="pct"/>
            <w:shd w:val="clear" w:color="auto" w:fill="C00000"/>
            <w:vAlign w:val="center"/>
          </w:tcPr>
          <w:p w14:paraId="6B3E3428" w14:textId="799BF722" w:rsidR="00DE4A01" w:rsidRPr="00066C26" w:rsidRDefault="00DE4A01" w:rsidP="00FA4CDF">
            <w:pPr>
              <w:pStyle w:val="TableHeader"/>
            </w:pPr>
          </w:p>
        </w:tc>
        <w:tc>
          <w:tcPr>
            <w:tcW w:w="2380" w:type="pct"/>
            <w:shd w:val="clear" w:color="auto" w:fill="C00000"/>
            <w:vAlign w:val="center"/>
          </w:tcPr>
          <w:p w14:paraId="2D96C849" w14:textId="6F64D12C" w:rsidR="00DE4A01" w:rsidRPr="00066C26" w:rsidRDefault="00DE4A01" w:rsidP="00FA4CDF">
            <w:pPr>
              <w:pStyle w:val="TableHeader"/>
            </w:pPr>
          </w:p>
        </w:tc>
      </w:tr>
      <w:tr w:rsidR="00FA4CDF" w:rsidRPr="00066C26" w14:paraId="7B71F07B" w14:textId="77777777" w:rsidTr="00FA4CDF">
        <w:trPr>
          <w:trHeight w:val="314"/>
          <w:jc w:val="center"/>
        </w:trPr>
        <w:tc>
          <w:tcPr>
            <w:tcW w:w="423" w:type="pct"/>
            <w:shd w:val="clear" w:color="auto" w:fill="auto"/>
            <w:vAlign w:val="center"/>
          </w:tcPr>
          <w:p w14:paraId="4E8133B5" w14:textId="09B97C80" w:rsidR="00FA4CDF" w:rsidRPr="00066C26" w:rsidRDefault="00FA4CDF" w:rsidP="00FA4CDF">
            <w:pPr>
              <w:pStyle w:val="TableContentLeft"/>
            </w:pPr>
          </w:p>
        </w:tc>
        <w:tc>
          <w:tcPr>
            <w:tcW w:w="4577" w:type="pct"/>
            <w:gridSpan w:val="3"/>
            <w:shd w:val="clear" w:color="auto" w:fill="auto"/>
            <w:vAlign w:val="center"/>
          </w:tcPr>
          <w:p w14:paraId="4DA98576" w14:textId="2BE9E330" w:rsidR="00FA4CDF" w:rsidRPr="00066C26" w:rsidRDefault="00FA4CDF" w:rsidP="00FA4CDF">
            <w:pPr>
              <w:pStyle w:val="TableContentLeft"/>
            </w:pPr>
          </w:p>
        </w:tc>
      </w:tr>
      <w:tr w:rsidR="00DE4A01" w:rsidRPr="00066C26" w14:paraId="1FBCCA1C" w14:textId="77777777" w:rsidTr="00DE4A01">
        <w:trPr>
          <w:trHeight w:val="314"/>
          <w:jc w:val="center"/>
        </w:trPr>
        <w:tc>
          <w:tcPr>
            <w:tcW w:w="423" w:type="pct"/>
            <w:shd w:val="clear" w:color="auto" w:fill="auto"/>
            <w:vAlign w:val="center"/>
          </w:tcPr>
          <w:p w14:paraId="5D239F1C" w14:textId="46BD741D" w:rsidR="00DE4A01" w:rsidRPr="00066C26" w:rsidRDefault="00DE4A01" w:rsidP="00FA4CDF">
            <w:pPr>
              <w:pStyle w:val="TableContentLeft"/>
            </w:pPr>
          </w:p>
        </w:tc>
        <w:tc>
          <w:tcPr>
            <w:tcW w:w="671" w:type="pct"/>
            <w:shd w:val="clear" w:color="auto" w:fill="auto"/>
            <w:vAlign w:val="center"/>
          </w:tcPr>
          <w:p w14:paraId="3A9BDBE6" w14:textId="6D1C67E8" w:rsidR="00DE4A01" w:rsidRPr="00066C26" w:rsidRDefault="00DE4A01" w:rsidP="00FA4CDF">
            <w:pPr>
              <w:pStyle w:val="TableContentLeft"/>
            </w:pPr>
          </w:p>
        </w:tc>
        <w:tc>
          <w:tcPr>
            <w:tcW w:w="1526" w:type="pct"/>
            <w:shd w:val="clear" w:color="auto" w:fill="auto"/>
            <w:vAlign w:val="center"/>
          </w:tcPr>
          <w:p w14:paraId="084FE185" w14:textId="50173AFF" w:rsidR="00DE4A01" w:rsidRPr="00066C26" w:rsidRDefault="00DE4A01" w:rsidP="00FA4CDF">
            <w:pPr>
              <w:pStyle w:val="TableContentLeft"/>
            </w:pPr>
          </w:p>
        </w:tc>
        <w:tc>
          <w:tcPr>
            <w:tcW w:w="2380" w:type="pct"/>
            <w:shd w:val="clear" w:color="auto" w:fill="auto"/>
            <w:vAlign w:val="center"/>
          </w:tcPr>
          <w:p w14:paraId="275FC2B1" w14:textId="685B28F3" w:rsidR="00DE4A01" w:rsidRPr="00066C26" w:rsidRDefault="00DE4A01" w:rsidP="00FA4CDF">
            <w:pPr>
              <w:pStyle w:val="TableContentLeft"/>
            </w:pPr>
          </w:p>
        </w:tc>
      </w:tr>
    </w:tbl>
    <w:p w14:paraId="36763255" w14:textId="0C3EE093" w:rsidR="003F4881" w:rsidRPr="00066C26" w:rsidRDefault="003F4881" w:rsidP="003F4881">
      <w:pPr>
        <w:pStyle w:val="Heading6no"/>
      </w:pPr>
      <w:r w:rsidRPr="00066C26">
        <w:t xml:space="preserve">Test Sequence #09 Nominal: </w:t>
      </w:r>
      <w:r w:rsidR="0048510F">
        <w:t>VOID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DE4A01" w:rsidRPr="00066C26" w14:paraId="7DE54354" w14:textId="77777777" w:rsidTr="00DE4A01">
        <w:trPr>
          <w:trHeight w:val="314"/>
          <w:jc w:val="center"/>
        </w:trPr>
        <w:tc>
          <w:tcPr>
            <w:tcW w:w="423" w:type="pct"/>
            <w:shd w:val="clear" w:color="auto" w:fill="C00000"/>
            <w:vAlign w:val="center"/>
          </w:tcPr>
          <w:p w14:paraId="6F75ADD5" w14:textId="633A2943" w:rsidR="00DE4A01" w:rsidRPr="00066C26" w:rsidRDefault="00DE4A01" w:rsidP="00C77935">
            <w:pPr>
              <w:pStyle w:val="TableHeader"/>
            </w:pPr>
          </w:p>
        </w:tc>
        <w:tc>
          <w:tcPr>
            <w:tcW w:w="671" w:type="pct"/>
            <w:shd w:val="clear" w:color="auto" w:fill="C00000"/>
            <w:vAlign w:val="center"/>
          </w:tcPr>
          <w:p w14:paraId="109AC51C" w14:textId="494DE294" w:rsidR="00DE4A01" w:rsidRPr="00066C26" w:rsidRDefault="00DE4A01" w:rsidP="00C77935">
            <w:pPr>
              <w:pStyle w:val="TableHeader"/>
            </w:pPr>
          </w:p>
        </w:tc>
        <w:tc>
          <w:tcPr>
            <w:tcW w:w="1526" w:type="pct"/>
            <w:shd w:val="clear" w:color="auto" w:fill="C00000"/>
            <w:vAlign w:val="center"/>
          </w:tcPr>
          <w:p w14:paraId="1C88790C" w14:textId="4BFA2F8A" w:rsidR="00DE4A01" w:rsidRPr="00066C26" w:rsidRDefault="00DE4A01" w:rsidP="00C77935">
            <w:pPr>
              <w:pStyle w:val="TableHeader"/>
            </w:pPr>
          </w:p>
        </w:tc>
        <w:tc>
          <w:tcPr>
            <w:tcW w:w="2380" w:type="pct"/>
            <w:shd w:val="clear" w:color="auto" w:fill="C00000"/>
            <w:vAlign w:val="center"/>
          </w:tcPr>
          <w:p w14:paraId="09397FB7" w14:textId="57FEB0ED" w:rsidR="00DE4A01" w:rsidRPr="00066C26" w:rsidRDefault="00DE4A01" w:rsidP="00C77935">
            <w:pPr>
              <w:pStyle w:val="TableHeader"/>
            </w:pPr>
          </w:p>
        </w:tc>
      </w:tr>
      <w:tr w:rsidR="003F4881" w:rsidRPr="00066C26" w14:paraId="24666346" w14:textId="77777777" w:rsidTr="00C77935">
        <w:trPr>
          <w:trHeight w:val="314"/>
          <w:jc w:val="center"/>
        </w:trPr>
        <w:tc>
          <w:tcPr>
            <w:tcW w:w="423" w:type="pct"/>
            <w:shd w:val="clear" w:color="auto" w:fill="auto"/>
            <w:vAlign w:val="center"/>
          </w:tcPr>
          <w:p w14:paraId="5F54E207" w14:textId="60D64E3C" w:rsidR="003F4881" w:rsidRPr="00066C26" w:rsidRDefault="003F4881" w:rsidP="00C77935">
            <w:pPr>
              <w:pStyle w:val="TableContentLeft"/>
            </w:pPr>
          </w:p>
        </w:tc>
        <w:tc>
          <w:tcPr>
            <w:tcW w:w="4577" w:type="pct"/>
            <w:gridSpan w:val="3"/>
            <w:shd w:val="clear" w:color="auto" w:fill="auto"/>
            <w:vAlign w:val="center"/>
          </w:tcPr>
          <w:p w14:paraId="567011C4" w14:textId="18844158" w:rsidR="003F4881" w:rsidRPr="00066C26" w:rsidRDefault="003F4881" w:rsidP="00C77935">
            <w:pPr>
              <w:pStyle w:val="TableContentLeft"/>
            </w:pPr>
          </w:p>
        </w:tc>
      </w:tr>
      <w:tr w:rsidR="00DE4A01" w:rsidRPr="00066C26" w14:paraId="0893BA11" w14:textId="77777777" w:rsidTr="00DE4A01">
        <w:trPr>
          <w:trHeight w:val="314"/>
          <w:jc w:val="center"/>
        </w:trPr>
        <w:tc>
          <w:tcPr>
            <w:tcW w:w="423" w:type="pct"/>
            <w:shd w:val="clear" w:color="auto" w:fill="auto"/>
            <w:vAlign w:val="center"/>
          </w:tcPr>
          <w:p w14:paraId="06FB2A75" w14:textId="24CB95E0" w:rsidR="00DE4A01" w:rsidRPr="00066C26" w:rsidRDefault="00DE4A01" w:rsidP="00C77935">
            <w:pPr>
              <w:pStyle w:val="TableContentLeft"/>
            </w:pPr>
          </w:p>
        </w:tc>
        <w:tc>
          <w:tcPr>
            <w:tcW w:w="671" w:type="pct"/>
            <w:shd w:val="clear" w:color="auto" w:fill="auto"/>
            <w:vAlign w:val="center"/>
          </w:tcPr>
          <w:p w14:paraId="6C987C8E" w14:textId="3141821A" w:rsidR="00DE4A01" w:rsidRPr="00066C26" w:rsidRDefault="00DE4A01" w:rsidP="00C77935">
            <w:pPr>
              <w:pStyle w:val="TableContentLeft"/>
            </w:pPr>
          </w:p>
        </w:tc>
        <w:tc>
          <w:tcPr>
            <w:tcW w:w="1526" w:type="pct"/>
            <w:shd w:val="clear" w:color="auto" w:fill="auto"/>
            <w:vAlign w:val="center"/>
          </w:tcPr>
          <w:p w14:paraId="30EF3A50" w14:textId="6A16A54C" w:rsidR="00DE4A01" w:rsidRPr="00066C26" w:rsidRDefault="00DE4A01" w:rsidP="00C77935">
            <w:pPr>
              <w:spacing w:before="80" w:after="80" w:line="259" w:lineRule="auto"/>
              <w:jc w:val="left"/>
              <w:rPr>
                <w:sz w:val="18"/>
                <w:szCs w:val="18"/>
              </w:rPr>
            </w:pPr>
          </w:p>
        </w:tc>
        <w:tc>
          <w:tcPr>
            <w:tcW w:w="2380" w:type="pct"/>
            <w:shd w:val="clear" w:color="auto" w:fill="auto"/>
            <w:vAlign w:val="center"/>
          </w:tcPr>
          <w:p w14:paraId="625C436E" w14:textId="0C144ABC" w:rsidR="00DE4A01" w:rsidRPr="00066C26" w:rsidRDefault="00DE4A01" w:rsidP="00C77935">
            <w:pPr>
              <w:pStyle w:val="TableContentLeft"/>
            </w:pPr>
          </w:p>
        </w:tc>
      </w:tr>
    </w:tbl>
    <w:p w14:paraId="3469C87D" w14:textId="4D57229F" w:rsidR="00FA4CDF" w:rsidRPr="00066C26" w:rsidRDefault="00FA4CDF" w:rsidP="00FA4CDF"/>
    <w:p w14:paraId="163CB73E" w14:textId="77777777" w:rsidR="00E33202" w:rsidRPr="00066C26" w:rsidRDefault="00E33202" w:rsidP="00E33202">
      <w:pPr>
        <w:pStyle w:val="Heading5"/>
        <w:numPr>
          <w:ilvl w:val="0"/>
          <w:numId w:val="0"/>
        </w:numPr>
        <w:ind w:left="1304" w:hanging="1304"/>
      </w:pPr>
      <w:r w:rsidRPr="00066C26">
        <w:rPr>
          <w14:scene3d>
            <w14:camera w14:prst="orthographicFront"/>
            <w14:lightRig w14:rig="threePt" w14:dir="t">
              <w14:rot w14:lat="0" w14:lon="0" w14:rev="0"/>
            </w14:lightRig>
          </w14:scene3d>
        </w:rPr>
        <w:t>4.3.12.2.2</w:t>
      </w:r>
      <w:r w:rsidRPr="00066C26">
        <w:rPr>
          <w14:scene3d>
            <w14:camera w14:prst="orthographicFront"/>
            <w14:lightRig w14:rig="threePt" w14:dir="t">
              <w14:rot w14:lat="0" w14:lon="0" w14:rev="0"/>
            </w14:lightRig>
          </w14:scene3d>
        </w:rPr>
        <w:tab/>
      </w:r>
      <w:r w:rsidRPr="00066C26">
        <w:t>TC_SM-DP+_ES9+.InitiateAuthenticationFRP</w:t>
      </w:r>
    </w:p>
    <w:p w14:paraId="324E7807" w14:textId="77777777" w:rsidR="00E33202" w:rsidRPr="00066C26" w:rsidRDefault="00E33202" w:rsidP="00E33202">
      <w:pPr>
        <w:pStyle w:val="NormalParagraph"/>
      </w:pPr>
      <w:r w:rsidRPr="00066C26">
        <w:t>This test case is defined as FFS and not applicable for this version of test specification.</w:t>
      </w:r>
    </w:p>
    <w:p w14:paraId="075F685B" w14:textId="77777777" w:rsidR="00E33202" w:rsidRPr="00066C26" w:rsidRDefault="00E33202" w:rsidP="00E33202">
      <w:pPr>
        <w:pStyle w:val="Heading5"/>
        <w:numPr>
          <w:ilvl w:val="0"/>
          <w:numId w:val="0"/>
        </w:numPr>
        <w:ind w:left="1304" w:hanging="1304"/>
      </w:pPr>
      <w:r w:rsidRPr="00066C26">
        <w:rPr>
          <w14:scene3d>
            <w14:camera w14:prst="orthographicFront"/>
            <w14:lightRig w14:rig="threePt" w14:dir="t">
              <w14:rot w14:lat="0" w14:lon="0" w14:rev="0"/>
            </w14:lightRig>
          </w14:scene3d>
        </w:rPr>
        <w:t>4.3.12.2.3</w:t>
      </w:r>
      <w:r w:rsidRPr="00066C26">
        <w:rPr>
          <w14:scene3d>
            <w14:camera w14:prst="orthographicFront"/>
            <w14:lightRig w14:rig="threePt" w14:dir="t">
              <w14:rot w14:lat="0" w14:lon="0" w14:rev="0"/>
            </w14:lightRig>
          </w14:scene3d>
        </w:rPr>
        <w:tab/>
      </w:r>
      <w:r w:rsidRPr="00066C26">
        <w:t>TC_SM-DP+_ES9+.InitiateAuthenticationBRP</w:t>
      </w:r>
    </w:p>
    <w:tbl>
      <w:tblPr>
        <w:tblpPr w:leftFromText="180" w:rightFromText="180" w:vertAnchor="text" w:horzAnchor="margin" w:tblpY="10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E33202" w:rsidRPr="00066C26" w14:paraId="305D85F7" w14:textId="77777777" w:rsidTr="00C44AFD">
        <w:tc>
          <w:tcPr>
            <w:tcW w:w="5000" w:type="pct"/>
            <w:gridSpan w:val="2"/>
            <w:shd w:val="clear" w:color="auto" w:fill="BFBFBF" w:themeFill="background1" w:themeFillShade="BF"/>
            <w:vAlign w:val="center"/>
          </w:tcPr>
          <w:p w14:paraId="72332D4B" w14:textId="77777777" w:rsidR="00E33202" w:rsidRPr="00066C26" w:rsidRDefault="00E33202" w:rsidP="00C44AFD">
            <w:pPr>
              <w:pStyle w:val="TableHeaderGray"/>
              <w:rPr>
                <w:rStyle w:val="PlaceholderText"/>
                <w:lang w:val="en-GB"/>
              </w:rPr>
            </w:pPr>
            <w:r w:rsidRPr="00066C26">
              <w:t>General Initial Conditions</w:t>
            </w:r>
          </w:p>
        </w:tc>
      </w:tr>
      <w:tr w:rsidR="00E33202" w:rsidRPr="00066C26" w14:paraId="63058120" w14:textId="77777777" w:rsidTr="00C44AFD">
        <w:tc>
          <w:tcPr>
            <w:tcW w:w="1283" w:type="pct"/>
            <w:shd w:val="clear" w:color="auto" w:fill="BFBFBF" w:themeFill="background1" w:themeFillShade="BF"/>
            <w:vAlign w:val="center"/>
          </w:tcPr>
          <w:p w14:paraId="0EE927FB" w14:textId="77777777" w:rsidR="00E33202" w:rsidRPr="00066C26" w:rsidRDefault="00E33202" w:rsidP="00C44AFD">
            <w:pPr>
              <w:pStyle w:val="TableHeaderGray"/>
            </w:pPr>
            <w:r w:rsidRPr="00066C26">
              <w:t>Entity</w:t>
            </w:r>
          </w:p>
        </w:tc>
        <w:tc>
          <w:tcPr>
            <w:tcW w:w="3717" w:type="pct"/>
            <w:shd w:val="clear" w:color="auto" w:fill="BFBFBF" w:themeFill="background1" w:themeFillShade="BF"/>
            <w:vAlign w:val="center"/>
          </w:tcPr>
          <w:p w14:paraId="21AF7418" w14:textId="77777777" w:rsidR="00E33202" w:rsidRPr="00066C26" w:rsidRDefault="00E33202" w:rsidP="00C44AFD">
            <w:pPr>
              <w:pStyle w:val="TableHeaderGray"/>
              <w:rPr>
                <w:rStyle w:val="PlaceholderText"/>
                <w:lang w:val="en-GB"/>
              </w:rPr>
            </w:pPr>
            <w:r w:rsidRPr="00066C26">
              <w:rPr>
                <w:lang w:eastAsia="de-DE"/>
              </w:rPr>
              <w:t>Description of the general initial condition</w:t>
            </w:r>
          </w:p>
        </w:tc>
      </w:tr>
      <w:tr w:rsidR="00E33202" w:rsidRPr="00066C26" w14:paraId="3F844A67" w14:textId="77777777" w:rsidTr="00C44AFD">
        <w:tc>
          <w:tcPr>
            <w:tcW w:w="1283" w:type="pct"/>
            <w:vAlign w:val="center"/>
          </w:tcPr>
          <w:p w14:paraId="6537A29B" w14:textId="77777777" w:rsidR="00E33202" w:rsidRPr="00066C26" w:rsidRDefault="00E33202" w:rsidP="00C44AFD">
            <w:pPr>
              <w:pStyle w:val="TableText"/>
            </w:pPr>
            <w:r w:rsidRPr="00066C26">
              <w:t>SM-DP+</w:t>
            </w:r>
          </w:p>
        </w:tc>
        <w:tc>
          <w:tcPr>
            <w:tcW w:w="3717" w:type="pct"/>
            <w:vAlign w:val="center"/>
          </w:tcPr>
          <w:p w14:paraId="2266096C" w14:textId="0183C7C5" w:rsidR="00E33202" w:rsidRPr="00066C26" w:rsidRDefault="00E33202" w:rsidP="00C44AFD">
            <w:pPr>
              <w:pStyle w:val="TableText"/>
            </w:pPr>
            <w:r w:rsidRPr="00066C26">
              <w:t>SM-DP+ is configured with the #CERT_SM_</w:t>
            </w:r>
            <w:r w:rsidR="00FB166C" w:rsidRPr="00066C26">
              <w:t>DP</w:t>
            </w:r>
            <w:r w:rsidRPr="00066C26">
              <w:t>auth</w:t>
            </w:r>
            <w:r w:rsidR="008D61B6" w:rsidRPr="00066C26">
              <w:t>_SIG</w:t>
            </w:r>
            <w:r w:rsidRPr="00066C26">
              <w:t xml:space="preserve"> for BRP.</w:t>
            </w:r>
          </w:p>
        </w:tc>
      </w:tr>
    </w:tbl>
    <w:p w14:paraId="512726E9" w14:textId="77777777" w:rsidR="00E33202" w:rsidRPr="00066C26" w:rsidRDefault="00E33202" w:rsidP="00E33202">
      <w:pPr>
        <w:pStyle w:val="Heading6no"/>
      </w:pPr>
      <w:r w:rsidRPr="00066C26">
        <w:lastRenderedPageBreak/>
        <w:t>Test Sequence #01 Nominal</w:t>
      </w:r>
    </w:p>
    <w:p w14:paraId="660C9C26" w14:textId="1004DD98" w:rsidR="00E33202" w:rsidRPr="00066C26" w:rsidRDefault="00E33202" w:rsidP="00E33202">
      <w:pPr>
        <w:pStyle w:val="NormalParagraph"/>
      </w:pPr>
      <w:r w:rsidRPr="00066C26">
        <w:t xml:space="preserve">This test sequence SHALL be the same as the Test Sequence #01 defined in section 4.3.12.2.1 TC_SM-DP+_ES9+.InitiateAuthenticationNIST except that all </w:t>
      </w:r>
      <w:r w:rsidR="008B4A60" w:rsidRPr="00066C26">
        <w:t xml:space="preserve">auth/pb </w:t>
      </w:r>
      <w:r w:rsidRPr="00066C26">
        <w:t>keys and certificates SHALL be based on BrainpoolP256r1.</w:t>
      </w:r>
    </w:p>
    <w:p w14:paraId="0CCF400A" w14:textId="46BD16A3" w:rsidR="00E33202" w:rsidRPr="001722A7" w:rsidRDefault="00E33202" w:rsidP="00E33202">
      <w:pPr>
        <w:pStyle w:val="Heading3"/>
        <w:numPr>
          <w:ilvl w:val="0"/>
          <w:numId w:val="0"/>
        </w:numPr>
        <w:tabs>
          <w:tab w:val="left" w:pos="851"/>
        </w:tabs>
        <w:ind w:left="851" w:hanging="851"/>
        <w:rPr>
          <w:iCs w:val="0"/>
          <w:lang w:val="en-US"/>
        </w:rPr>
      </w:pPr>
      <w:bookmarkStart w:id="1395" w:name="_Toc481138778"/>
      <w:bookmarkStart w:id="1396" w:name="_Toc481500805"/>
      <w:bookmarkStart w:id="1397" w:name="_Toc481565666"/>
      <w:bookmarkStart w:id="1398" w:name="_Toc481593752"/>
      <w:bookmarkStart w:id="1399" w:name="_Toc481745735"/>
      <w:bookmarkStart w:id="1400" w:name="_Toc482058776"/>
      <w:bookmarkStart w:id="1401" w:name="_Toc483841288"/>
      <w:bookmarkStart w:id="1402" w:name="_Toc518049286"/>
      <w:bookmarkStart w:id="1403" w:name="_Toc520956857"/>
      <w:bookmarkStart w:id="1404" w:name="_Toc13661637"/>
      <w:bookmarkStart w:id="1405" w:name="_Toc152345045"/>
      <w:bookmarkEnd w:id="1395"/>
      <w:bookmarkEnd w:id="1396"/>
      <w:bookmarkEnd w:id="1397"/>
      <w:bookmarkEnd w:id="1398"/>
      <w:bookmarkEnd w:id="1399"/>
      <w:bookmarkEnd w:id="1400"/>
      <w:r w:rsidRPr="001722A7">
        <w:rPr>
          <w:iCs w:val="0"/>
          <w:lang w:val="en-US"/>
        </w:rPr>
        <w:t>4.3.13</w:t>
      </w:r>
      <w:r w:rsidRPr="001722A7">
        <w:rPr>
          <w:iCs w:val="0"/>
          <w:lang w:val="en-US"/>
        </w:rPr>
        <w:tab/>
        <w:t>ES9+ (LPA -- SM-DP+): GetBoundProfilePackage</w:t>
      </w:r>
      <w:bookmarkEnd w:id="1401"/>
      <w:bookmarkEnd w:id="1402"/>
      <w:bookmarkEnd w:id="1403"/>
      <w:bookmarkEnd w:id="1404"/>
      <w:bookmarkEnd w:id="1405"/>
    </w:p>
    <w:p w14:paraId="05D87822" w14:textId="77777777" w:rsidR="00E33202" w:rsidRPr="001722A7" w:rsidRDefault="00E33202" w:rsidP="00E33202">
      <w:pPr>
        <w:pStyle w:val="Heading4"/>
        <w:numPr>
          <w:ilvl w:val="0"/>
          <w:numId w:val="0"/>
        </w:numPr>
        <w:tabs>
          <w:tab w:val="left" w:pos="1077"/>
        </w:tabs>
        <w:ind w:left="1077" w:hanging="1077"/>
      </w:pPr>
      <w:r w:rsidRPr="001722A7">
        <w:t>4.3.13.1</w:t>
      </w:r>
      <w:r w:rsidRPr="001722A7">
        <w:tab/>
        <w:t>Conformance Requirements</w:t>
      </w:r>
    </w:p>
    <w:p w14:paraId="5C85622D" w14:textId="77777777" w:rsidR="00E33202" w:rsidRPr="001722A7" w:rsidRDefault="00E33202" w:rsidP="00E33202">
      <w:pPr>
        <w:pStyle w:val="NormalParagraph"/>
      </w:pPr>
      <w:r w:rsidRPr="001722A7">
        <w:rPr>
          <w:b/>
          <w:lang w:val="fr-FR"/>
        </w:rPr>
        <w:t>References</w:t>
      </w:r>
    </w:p>
    <w:p w14:paraId="4F16D9D6" w14:textId="7497A70A" w:rsidR="00E84168" w:rsidRDefault="00E33202" w:rsidP="00E84168">
      <w:pPr>
        <w:pStyle w:val="NormalParagraph"/>
        <w:rPr>
          <w:lang w:val="fr-FR"/>
        </w:rPr>
      </w:pPr>
      <w:r w:rsidRPr="001722A7">
        <w:rPr>
          <w:lang w:val="fr-FR"/>
        </w:rPr>
        <w:t>GSMA RSP Technical Specification [2]</w:t>
      </w:r>
      <w:r w:rsidR="00E84168" w:rsidRPr="001722A7">
        <w:rPr>
          <w:lang w:val="fr-FR"/>
        </w:rPr>
        <w:t xml:space="preserve"> :</w:t>
      </w:r>
    </w:p>
    <w:p w14:paraId="3AAFD483" w14:textId="77777777" w:rsidR="00E84168" w:rsidRDefault="00E84168" w:rsidP="00E84168">
      <w:pPr>
        <w:pStyle w:val="ListBullet1"/>
      </w:pPr>
      <w:r>
        <w:t>Section 2.4.5.1</w:t>
      </w:r>
    </w:p>
    <w:p w14:paraId="06788367" w14:textId="77777777" w:rsidR="00E84168" w:rsidRDefault="00E84168" w:rsidP="00E84168">
      <w:pPr>
        <w:pStyle w:val="ListBullet1"/>
      </w:pPr>
      <w:r>
        <w:t xml:space="preserve">Section 2.5.1, </w:t>
      </w:r>
      <w:r w:rsidRPr="00D62798">
        <w:t>2.5.3, 2.5.4, 2.5.4.1, 2.5.4.2, 2.5.4.3, 2.5.4.4, 2.5.5</w:t>
      </w:r>
    </w:p>
    <w:p w14:paraId="5855C9C7" w14:textId="77777777" w:rsidR="00E84168" w:rsidRDefault="00E84168" w:rsidP="00E84168">
      <w:pPr>
        <w:pStyle w:val="ListBullet1"/>
      </w:pPr>
      <w:r>
        <w:t xml:space="preserve">Section </w:t>
      </w:r>
      <w:r w:rsidRPr="00D62798">
        <w:t>2.6.4</w:t>
      </w:r>
      <w:r>
        <w:t xml:space="preserve">, </w:t>
      </w:r>
      <w:r w:rsidRPr="00D62798">
        <w:t>2.6.5</w:t>
      </w:r>
      <w:r>
        <w:t xml:space="preserve">, </w:t>
      </w:r>
      <w:r w:rsidRPr="00D62798">
        <w:t>2.6.7.1</w:t>
      </w:r>
      <w:r>
        <w:t xml:space="preserve">, </w:t>
      </w:r>
      <w:r w:rsidRPr="00D62798">
        <w:t>2.6.7.2</w:t>
      </w:r>
    </w:p>
    <w:p w14:paraId="6E2ABC72" w14:textId="77777777" w:rsidR="00E84168" w:rsidRDefault="00E84168" w:rsidP="00E84168">
      <w:pPr>
        <w:pStyle w:val="ListBullet1"/>
      </w:pPr>
      <w:r>
        <w:t>Section 3.0.1, 3.1.1.2, 3.1.1.4</w:t>
      </w:r>
    </w:p>
    <w:p w14:paraId="788C437E" w14:textId="77777777" w:rsidR="00E84168" w:rsidRDefault="00E84168" w:rsidP="00E84168">
      <w:pPr>
        <w:pStyle w:val="ListBullet1"/>
      </w:pPr>
      <w:r>
        <w:t xml:space="preserve">Section </w:t>
      </w:r>
      <w:r w:rsidRPr="00D62798">
        <w:t>3.2.5</w:t>
      </w:r>
    </w:p>
    <w:p w14:paraId="38063023" w14:textId="77777777" w:rsidR="00E84168" w:rsidRDefault="00E84168" w:rsidP="00E84168">
      <w:pPr>
        <w:pStyle w:val="ListBullet1"/>
      </w:pPr>
      <w:r>
        <w:t>Section 4.4</w:t>
      </w:r>
    </w:p>
    <w:p w14:paraId="60716FD3" w14:textId="77777777" w:rsidR="00E84168" w:rsidRDefault="00E84168" w:rsidP="00E84168">
      <w:pPr>
        <w:pStyle w:val="ListBullet1"/>
      </w:pPr>
      <w:r>
        <w:t>Section 4.7</w:t>
      </w:r>
    </w:p>
    <w:p w14:paraId="7ADBEBEF" w14:textId="77777777" w:rsidR="00E84168" w:rsidRPr="00D62798" w:rsidRDefault="00E84168" w:rsidP="00E84168">
      <w:pPr>
        <w:pStyle w:val="ListBullet1"/>
      </w:pPr>
      <w:r>
        <w:t>Section 5.5, 5.5.1, 5.5.2, 5.5.3, 5.5.4</w:t>
      </w:r>
    </w:p>
    <w:p w14:paraId="61F71A72" w14:textId="77777777" w:rsidR="00E84168" w:rsidRDefault="00E84168" w:rsidP="00E84168">
      <w:pPr>
        <w:pStyle w:val="ListBullet1"/>
      </w:pPr>
      <w:r>
        <w:t>Section 5.6.2</w:t>
      </w:r>
    </w:p>
    <w:p w14:paraId="5FBE7389" w14:textId="77777777" w:rsidR="00E84168" w:rsidRDefault="00E84168" w:rsidP="00E84168">
      <w:pPr>
        <w:pStyle w:val="ListBullet1"/>
      </w:pPr>
      <w:r>
        <w:t>Section 5.7.5</w:t>
      </w:r>
    </w:p>
    <w:p w14:paraId="28632CBB" w14:textId="77777777" w:rsidR="00E84168" w:rsidRDefault="00E84168" w:rsidP="00E84168">
      <w:pPr>
        <w:pStyle w:val="ListBullet1"/>
      </w:pPr>
      <w:r>
        <w:t>Section 6.2</w:t>
      </w:r>
    </w:p>
    <w:p w14:paraId="7FB7D33A" w14:textId="77777777" w:rsidR="00E84168" w:rsidRPr="00CC7745" w:rsidRDefault="00E84168" w:rsidP="00E84168">
      <w:pPr>
        <w:pStyle w:val="ListBullet1"/>
      </w:pPr>
      <w:r>
        <w:t xml:space="preserve">Section 6.5.1, </w:t>
      </w:r>
      <w:r w:rsidRPr="00CC7745">
        <w:t>6.5.1.1</w:t>
      </w:r>
      <w:r>
        <w:t xml:space="preserve">, </w:t>
      </w:r>
      <w:r w:rsidRPr="00CC7745">
        <w:t>6.5.1.2</w:t>
      </w:r>
      <w:r>
        <w:t xml:space="preserve">, </w:t>
      </w:r>
      <w:r w:rsidRPr="00CC7745">
        <w:t>6.5.1.3</w:t>
      </w:r>
      <w:r>
        <w:t xml:space="preserve">, </w:t>
      </w:r>
      <w:r w:rsidRPr="00CC7745">
        <w:t>6.5.1.4</w:t>
      </w:r>
      <w:r>
        <w:t xml:space="preserve">, </w:t>
      </w:r>
      <w:r w:rsidRPr="00CC7745">
        <w:t>6.5.2</w:t>
      </w:r>
      <w:r>
        <w:t xml:space="preserve">, </w:t>
      </w:r>
      <w:r w:rsidRPr="00CC7745">
        <w:t>6.5.2.7</w:t>
      </w:r>
    </w:p>
    <w:p w14:paraId="4A2F5B58" w14:textId="77777777" w:rsidR="00E84168" w:rsidRPr="004652C1" w:rsidRDefault="00E84168" w:rsidP="00E84168">
      <w:pPr>
        <w:pStyle w:val="ListBullet1"/>
      </w:pPr>
      <w:r>
        <w:t>Annex G</w:t>
      </w:r>
    </w:p>
    <w:p w14:paraId="04145089" w14:textId="15D021CD" w:rsidR="00E33202" w:rsidRPr="00F26EF2" w:rsidRDefault="00E33202" w:rsidP="00E33202">
      <w:pPr>
        <w:pStyle w:val="NormalParagraph"/>
        <w:rPr>
          <w:highlight w:val="yellow"/>
          <w:lang w:val="fr-FR"/>
        </w:rPr>
      </w:pPr>
    </w:p>
    <w:p w14:paraId="13A829EB" w14:textId="77777777" w:rsidR="00E33202" w:rsidRPr="002916A1" w:rsidRDefault="00E33202" w:rsidP="00E33202">
      <w:pPr>
        <w:pStyle w:val="Heading4"/>
        <w:numPr>
          <w:ilvl w:val="0"/>
          <w:numId w:val="0"/>
        </w:numPr>
        <w:tabs>
          <w:tab w:val="left" w:pos="1077"/>
        </w:tabs>
        <w:ind w:left="1077" w:hanging="1077"/>
      </w:pPr>
      <w:r w:rsidRPr="002916A1">
        <w:t>4.3.13.2</w:t>
      </w:r>
      <w:r w:rsidRPr="002916A1">
        <w:tab/>
        <w:t>Test Cases</w:t>
      </w:r>
    </w:p>
    <w:p w14:paraId="355CE19B" w14:textId="77777777" w:rsidR="00E33202" w:rsidRPr="002916A1" w:rsidRDefault="00E33202" w:rsidP="00E33202">
      <w:pPr>
        <w:pStyle w:val="Heading5"/>
        <w:numPr>
          <w:ilvl w:val="0"/>
          <w:numId w:val="0"/>
        </w:numPr>
        <w:ind w:left="1304" w:hanging="1304"/>
      </w:pPr>
      <w:r w:rsidRPr="002916A1">
        <w:rPr>
          <w14:scene3d>
            <w14:camera w14:prst="orthographicFront"/>
            <w14:lightRig w14:rig="threePt" w14:dir="t">
              <w14:rot w14:lat="0" w14:lon="0" w14:rev="0"/>
            </w14:lightRig>
          </w14:scene3d>
        </w:rPr>
        <w:t>4.3.13.2.1</w:t>
      </w:r>
      <w:r w:rsidRPr="002916A1">
        <w:rPr>
          <w14:scene3d>
            <w14:camera w14:prst="orthographicFront"/>
            <w14:lightRig w14:rig="threePt" w14:dir="t">
              <w14:rot w14:lat="0" w14:lon="0" w14:rev="0"/>
            </w14:lightRig>
          </w14:scene3d>
        </w:rPr>
        <w:tab/>
      </w:r>
      <w:r w:rsidRPr="002916A1">
        <w:t>TC_SM-DP+_ES9+.GetBoundProfilePackageNIST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2916A1" w14:paraId="283DFB57" w14:textId="77777777" w:rsidTr="00C44AFD">
        <w:trPr>
          <w:jc w:val="center"/>
        </w:trPr>
        <w:tc>
          <w:tcPr>
            <w:tcW w:w="5000" w:type="pct"/>
            <w:gridSpan w:val="2"/>
            <w:shd w:val="clear" w:color="auto" w:fill="BFBFBF" w:themeFill="background1" w:themeFillShade="BF"/>
            <w:vAlign w:val="center"/>
          </w:tcPr>
          <w:p w14:paraId="4747CADB" w14:textId="77777777" w:rsidR="00E33202" w:rsidRPr="002916A1" w:rsidRDefault="00E33202" w:rsidP="00C44AFD">
            <w:pPr>
              <w:pStyle w:val="TableHeaderGray"/>
              <w:rPr>
                <w:rStyle w:val="PlaceholderText"/>
                <w:rFonts w:eastAsia="SimSun"/>
                <w:lang w:val="en-GB" w:eastAsia="de-DE"/>
              </w:rPr>
            </w:pPr>
            <w:r w:rsidRPr="002916A1">
              <w:rPr>
                <w:lang w:val="en-GB"/>
              </w:rPr>
              <w:t>General Initial Conditions</w:t>
            </w:r>
          </w:p>
        </w:tc>
      </w:tr>
      <w:tr w:rsidR="00E33202" w:rsidRPr="002916A1" w14:paraId="5215ADBA" w14:textId="77777777" w:rsidTr="00C44AFD">
        <w:trPr>
          <w:jc w:val="center"/>
        </w:trPr>
        <w:tc>
          <w:tcPr>
            <w:tcW w:w="1294" w:type="pct"/>
            <w:shd w:val="clear" w:color="auto" w:fill="BFBFBF" w:themeFill="background1" w:themeFillShade="BF"/>
            <w:vAlign w:val="center"/>
          </w:tcPr>
          <w:p w14:paraId="6CE012E4" w14:textId="77777777" w:rsidR="00E33202" w:rsidRPr="002916A1" w:rsidRDefault="00E33202" w:rsidP="00C44AFD">
            <w:pPr>
              <w:pStyle w:val="TableHeaderGray"/>
              <w:rPr>
                <w:lang w:val="en-GB"/>
              </w:rPr>
            </w:pPr>
            <w:r w:rsidRPr="002916A1">
              <w:rPr>
                <w:lang w:val="en-GB"/>
              </w:rPr>
              <w:t>Entity</w:t>
            </w:r>
          </w:p>
        </w:tc>
        <w:tc>
          <w:tcPr>
            <w:tcW w:w="3706" w:type="pct"/>
            <w:shd w:val="clear" w:color="auto" w:fill="BFBFBF" w:themeFill="background1" w:themeFillShade="BF"/>
            <w:vAlign w:val="center"/>
          </w:tcPr>
          <w:p w14:paraId="6B41B04F"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general initial condition</w:t>
            </w:r>
          </w:p>
        </w:tc>
      </w:tr>
      <w:tr w:rsidR="00E33202" w:rsidRPr="002916A1" w14:paraId="371C9159" w14:textId="77777777" w:rsidTr="00C44AFD">
        <w:trPr>
          <w:jc w:val="center"/>
        </w:trPr>
        <w:tc>
          <w:tcPr>
            <w:tcW w:w="1294" w:type="pct"/>
            <w:vAlign w:val="center"/>
          </w:tcPr>
          <w:p w14:paraId="24B6891F" w14:textId="77777777" w:rsidR="00E33202" w:rsidRPr="002916A1" w:rsidRDefault="00E33202" w:rsidP="00C44AFD">
            <w:pPr>
              <w:pStyle w:val="TableText"/>
            </w:pPr>
            <w:r w:rsidRPr="002916A1">
              <w:t>SM-DP+</w:t>
            </w:r>
          </w:p>
        </w:tc>
        <w:tc>
          <w:tcPr>
            <w:tcW w:w="3706" w:type="pct"/>
            <w:vAlign w:val="center"/>
          </w:tcPr>
          <w:p w14:paraId="09B727DB" w14:textId="17BBF6AE" w:rsidR="00E33202" w:rsidRPr="002916A1" w:rsidRDefault="00E33202" w:rsidP="00C44AFD">
            <w:pPr>
              <w:pStyle w:val="TableBulletText"/>
            </w:pPr>
            <w:r w:rsidRPr="002916A1">
              <w:t>SM-DP+ is configured with the #CERT_SM_</w:t>
            </w:r>
            <w:r w:rsidR="00FB166C" w:rsidRPr="002916A1">
              <w:t>DP</w:t>
            </w:r>
            <w:r w:rsidRPr="002916A1">
              <w:t>auth</w:t>
            </w:r>
            <w:r w:rsidR="008D61B6" w:rsidRPr="002916A1">
              <w:t>_SIG</w:t>
            </w:r>
            <w:r w:rsidRPr="002916A1">
              <w:t xml:space="preserve"> for NIST</w:t>
            </w:r>
            <w:r w:rsidR="00C82AB2">
              <w:t xml:space="preserve"> </w:t>
            </w:r>
            <w:r w:rsidR="00C82AB2" w:rsidRPr="00C82AB2">
              <w:t>following variant O</w:t>
            </w:r>
          </w:p>
          <w:p w14:paraId="5280BBDF" w14:textId="77777777" w:rsidR="00E33202" w:rsidRPr="002916A1" w:rsidRDefault="00E33202" w:rsidP="00C44AFD">
            <w:pPr>
              <w:pStyle w:val="TableBulletText"/>
              <w:rPr>
                <w:rStyle w:val="ASN1CodeChar"/>
              </w:rPr>
            </w:pPr>
            <w:r w:rsidRPr="002916A1">
              <w:t xml:space="preserve">PROFILE_OPERATIONAL1 configured with </w:t>
            </w:r>
            <w:r w:rsidRPr="002916A1">
              <w:rPr>
                <w:rStyle w:val="ASN1CodeChar"/>
              </w:rPr>
              <w:t>#SMDP_METADATA_OP_PROF1</w:t>
            </w:r>
          </w:p>
          <w:p w14:paraId="2FB44682" w14:textId="5CCF6A25" w:rsidR="00E33202" w:rsidRPr="002916A1" w:rsidRDefault="00E33202" w:rsidP="00C44AFD">
            <w:pPr>
              <w:pStyle w:val="TableBulletText"/>
            </w:pPr>
            <w:r w:rsidRPr="002916A1">
              <w:t>Pending Profile PROFILE_OPERATIONAL1 is in the 'Released' state with an empty MatchingID.</w:t>
            </w:r>
          </w:p>
          <w:p w14:paraId="3201C3AB" w14:textId="77777777" w:rsidR="00E33202" w:rsidRPr="002916A1" w:rsidRDefault="00E33202" w:rsidP="00C44AFD">
            <w:pPr>
              <w:pStyle w:val="TableBulletText"/>
            </w:pPr>
            <w:r w:rsidRPr="002916A1">
              <w:t>EID #EID1 is known to the SM-DP+ and associated to PROFILE_OPERATIONAL1.</w:t>
            </w:r>
          </w:p>
          <w:p w14:paraId="08BC33D1" w14:textId="77777777" w:rsidR="00E33202" w:rsidRPr="002916A1" w:rsidRDefault="00E33202" w:rsidP="00C44AFD">
            <w:pPr>
              <w:pStyle w:val="TableBulletText"/>
            </w:pPr>
            <w:r w:rsidRPr="002916A1">
              <w:t>There have been no previous attempts to download the pending profile.</w:t>
            </w:r>
          </w:p>
        </w:tc>
      </w:tr>
    </w:tbl>
    <w:p w14:paraId="5E00D48E" w14:textId="77777777" w:rsidR="00E33202" w:rsidRPr="002916A1" w:rsidRDefault="00E33202" w:rsidP="00E33202">
      <w:pPr>
        <w:pStyle w:val="Heading6no"/>
        <w:rPr>
          <w:rStyle w:val="PlaceholderText"/>
        </w:rPr>
      </w:pPr>
      <w:r w:rsidRPr="002916A1">
        <w:lastRenderedPageBreak/>
        <w:t>Test Sequence #01 Nominal: Using S-ENC and S-MAC without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38F7E624" w14:textId="77777777" w:rsidTr="00C44AFD">
        <w:trPr>
          <w:jc w:val="center"/>
        </w:trPr>
        <w:tc>
          <w:tcPr>
            <w:tcW w:w="1167" w:type="pct"/>
            <w:shd w:val="clear" w:color="auto" w:fill="BFBFBF" w:themeFill="background1" w:themeFillShade="BF"/>
            <w:vAlign w:val="center"/>
          </w:tcPr>
          <w:p w14:paraId="60E72187"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1DFE1EFF" w14:textId="77777777" w:rsidR="00E33202" w:rsidRPr="002916A1" w:rsidRDefault="00E33202" w:rsidP="00C44AFD">
            <w:pPr>
              <w:pStyle w:val="TableHeaderGray"/>
              <w:rPr>
                <w:rStyle w:val="PlaceholderText"/>
                <w:rFonts w:eastAsia="SimSun"/>
                <w:lang w:val="en-GB" w:eastAsia="de-DE"/>
              </w:rPr>
            </w:pPr>
          </w:p>
        </w:tc>
      </w:tr>
      <w:tr w:rsidR="00E33202" w:rsidRPr="002916A1" w14:paraId="3B260FC8" w14:textId="77777777" w:rsidTr="00C44AFD">
        <w:trPr>
          <w:jc w:val="center"/>
        </w:trPr>
        <w:tc>
          <w:tcPr>
            <w:tcW w:w="1167" w:type="pct"/>
            <w:shd w:val="clear" w:color="auto" w:fill="BFBFBF" w:themeFill="background1" w:themeFillShade="BF"/>
            <w:vAlign w:val="center"/>
          </w:tcPr>
          <w:p w14:paraId="1944D430"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008CF881"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4F131373" w14:textId="77777777" w:rsidTr="00C44AFD">
        <w:trPr>
          <w:jc w:val="center"/>
        </w:trPr>
        <w:tc>
          <w:tcPr>
            <w:tcW w:w="1167" w:type="pct"/>
            <w:vAlign w:val="center"/>
          </w:tcPr>
          <w:p w14:paraId="3E3837DC" w14:textId="77777777" w:rsidR="00E33202" w:rsidRPr="002916A1" w:rsidRDefault="00E33202" w:rsidP="00C44AFD">
            <w:pPr>
              <w:pStyle w:val="TableText"/>
            </w:pPr>
            <w:r w:rsidRPr="002916A1">
              <w:t>SM-DP+</w:t>
            </w:r>
          </w:p>
        </w:tc>
        <w:tc>
          <w:tcPr>
            <w:tcW w:w="3833" w:type="pct"/>
            <w:vAlign w:val="center"/>
          </w:tcPr>
          <w:p w14:paraId="0DC3CDD0" w14:textId="77777777" w:rsidR="00E33202" w:rsidRPr="002916A1" w:rsidRDefault="00E33202" w:rsidP="00C44AFD">
            <w:pPr>
              <w:pStyle w:val="TableBulletText"/>
            </w:pPr>
            <w:r w:rsidRPr="002916A1">
              <w:t xml:space="preserve">PROFILE_OPERATIONAL1 configured with </w:t>
            </w:r>
            <w:r w:rsidRPr="002916A1">
              <w:rPr>
                <w:rStyle w:val="ASN1CodeChar"/>
              </w:rPr>
              <w:t>#SMDP_METADATA_OP_PROF1</w:t>
            </w:r>
            <w:r w:rsidRPr="002916A1">
              <w:t xml:space="preserve"> is loaded as an Unprotected Profile Package.</w:t>
            </w:r>
          </w:p>
          <w:p w14:paraId="2BBB64B4" w14:textId="77777777" w:rsidR="00E33202" w:rsidRPr="002916A1" w:rsidRDefault="00E33202" w:rsidP="00C44AFD">
            <w:pPr>
              <w:pStyle w:val="TableBulletText"/>
            </w:pPr>
            <w:r w:rsidRPr="002916A1">
              <w:t>Confirmation Code is not provided by the Operator to the SM-DP+.Confirmation Code is not provided by the Operator to the SM-DP+.</w:t>
            </w:r>
          </w:p>
        </w:tc>
      </w:tr>
    </w:tbl>
    <w:p w14:paraId="29DDF640" w14:textId="77777777" w:rsidR="00E33202" w:rsidRPr="002916A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1"/>
        <w:gridCol w:w="2750"/>
        <w:gridCol w:w="4289"/>
      </w:tblGrid>
      <w:tr w:rsidR="00DE4A01" w:rsidRPr="002916A1" w14:paraId="67F3468B" w14:textId="77777777" w:rsidTr="00DE4A01">
        <w:trPr>
          <w:trHeight w:val="314"/>
          <w:jc w:val="center"/>
        </w:trPr>
        <w:tc>
          <w:tcPr>
            <w:tcW w:w="422" w:type="pct"/>
            <w:shd w:val="clear" w:color="auto" w:fill="C00000"/>
            <w:vAlign w:val="center"/>
          </w:tcPr>
          <w:p w14:paraId="433CB610" w14:textId="77777777" w:rsidR="00DE4A01" w:rsidRPr="002916A1" w:rsidRDefault="00DE4A01" w:rsidP="00C44AFD">
            <w:pPr>
              <w:pStyle w:val="TableHeader"/>
            </w:pPr>
            <w:r w:rsidRPr="002916A1">
              <w:t>Step</w:t>
            </w:r>
          </w:p>
        </w:tc>
        <w:tc>
          <w:tcPr>
            <w:tcW w:w="672" w:type="pct"/>
            <w:shd w:val="clear" w:color="auto" w:fill="C00000"/>
            <w:vAlign w:val="center"/>
          </w:tcPr>
          <w:p w14:paraId="0B21623A" w14:textId="77777777" w:rsidR="00DE4A01" w:rsidRPr="002916A1" w:rsidRDefault="00DE4A01" w:rsidP="00C44AFD">
            <w:pPr>
              <w:pStyle w:val="TableHeader"/>
            </w:pPr>
            <w:r w:rsidRPr="002916A1">
              <w:t>Direction</w:t>
            </w:r>
          </w:p>
        </w:tc>
        <w:tc>
          <w:tcPr>
            <w:tcW w:w="1526" w:type="pct"/>
            <w:shd w:val="clear" w:color="auto" w:fill="C00000"/>
            <w:vAlign w:val="center"/>
          </w:tcPr>
          <w:p w14:paraId="1AC1F974" w14:textId="77777777" w:rsidR="00DE4A01" w:rsidRPr="002916A1" w:rsidRDefault="00DE4A01" w:rsidP="00C44AFD">
            <w:pPr>
              <w:pStyle w:val="TableHeader"/>
            </w:pPr>
            <w:r w:rsidRPr="002916A1">
              <w:t>Sequence / Description</w:t>
            </w:r>
          </w:p>
        </w:tc>
        <w:tc>
          <w:tcPr>
            <w:tcW w:w="2380" w:type="pct"/>
            <w:shd w:val="clear" w:color="auto" w:fill="C00000"/>
            <w:vAlign w:val="center"/>
          </w:tcPr>
          <w:p w14:paraId="6CD2A43A" w14:textId="695A1518" w:rsidR="00DE4A01" w:rsidRPr="002916A1" w:rsidRDefault="00DE4A01" w:rsidP="00C44AFD">
            <w:pPr>
              <w:pStyle w:val="TableHeader"/>
            </w:pPr>
            <w:r w:rsidRPr="002916A1">
              <w:t>Expected result</w:t>
            </w:r>
          </w:p>
        </w:tc>
      </w:tr>
      <w:tr w:rsidR="00DE4A01" w:rsidRPr="002916A1" w14:paraId="2B4313F0" w14:textId="77777777" w:rsidTr="00DE4A01">
        <w:trPr>
          <w:trHeight w:val="314"/>
          <w:jc w:val="center"/>
        </w:trPr>
        <w:tc>
          <w:tcPr>
            <w:tcW w:w="422" w:type="pct"/>
            <w:shd w:val="clear" w:color="auto" w:fill="auto"/>
          </w:tcPr>
          <w:p w14:paraId="7AE63DE6" w14:textId="77777777" w:rsidR="00DE4A01" w:rsidRPr="002916A1" w:rsidRDefault="00DE4A01" w:rsidP="00C44AFD">
            <w:pPr>
              <w:pStyle w:val="TableContentLeft"/>
            </w:pPr>
            <w:r w:rsidRPr="002916A1">
              <w:t>IC1</w:t>
            </w:r>
          </w:p>
        </w:tc>
        <w:tc>
          <w:tcPr>
            <w:tcW w:w="4578" w:type="pct"/>
            <w:gridSpan w:val="3"/>
            <w:shd w:val="clear" w:color="auto" w:fill="auto"/>
          </w:tcPr>
          <w:p w14:paraId="04CF9991" w14:textId="7D0494CF" w:rsidR="00DE4A01" w:rsidRPr="002916A1" w:rsidRDefault="00DE4A01" w:rsidP="00C44AFD">
            <w:pPr>
              <w:pStyle w:val="TableContentLeft"/>
            </w:pPr>
            <w:r w:rsidRPr="002916A1">
              <w:t>PROC_ES9+_CMA_PD_DEF_SMDP_ADDRESS_UC_NO_CC</w:t>
            </w:r>
          </w:p>
        </w:tc>
      </w:tr>
      <w:tr w:rsidR="00DE4A01" w:rsidRPr="002916A1" w14:paraId="44337C35" w14:textId="77777777" w:rsidTr="00DE4A01">
        <w:trPr>
          <w:trHeight w:val="314"/>
          <w:jc w:val="center"/>
        </w:trPr>
        <w:tc>
          <w:tcPr>
            <w:tcW w:w="422" w:type="pct"/>
            <w:shd w:val="clear" w:color="auto" w:fill="auto"/>
            <w:vAlign w:val="center"/>
          </w:tcPr>
          <w:p w14:paraId="4760A3DF" w14:textId="77777777" w:rsidR="00DE4A01" w:rsidRPr="002916A1" w:rsidRDefault="00DE4A01" w:rsidP="00C44AFD">
            <w:pPr>
              <w:pStyle w:val="TableContentLeft"/>
            </w:pPr>
            <w:r w:rsidRPr="002916A1">
              <w:t>1</w:t>
            </w:r>
          </w:p>
        </w:tc>
        <w:tc>
          <w:tcPr>
            <w:tcW w:w="672" w:type="pct"/>
            <w:shd w:val="clear" w:color="auto" w:fill="auto"/>
            <w:vAlign w:val="center"/>
          </w:tcPr>
          <w:p w14:paraId="617B7900" w14:textId="77777777" w:rsidR="00DE4A01" w:rsidRPr="002916A1" w:rsidRDefault="00DE4A01" w:rsidP="00C44AFD">
            <w:pPr>
              <w:pStyle w:val="TableContentLeft"/>
            </w:pPr>
            <w:r w:rsidRPr="002916A1">
              <w:t>S_LPAd → SM</w:t>
            </w:r>
            <w:r w:rsidRPr="002916A1">
              <w:noBreakHyphen/>
              <w:t>DP+</w:t>
            </w:r>
          </w:p>
        </w:tc>
        <w:tc>
          <w:tcPr>
            <w:tcW w:w="1526" w:type="pct"/>
            <w:shd w:val="clear" w:color="auto" w:fill="auto"/>
            <w:vAlign w:val="center"/>
          </w:tcPr>
          <w:p w14:paraId="58DDF0C8" w14:textId="77777777" w:rsidR="00DE4A01" w:rsidRPr="002916A1" w:rsidRDefault="00DE4A01"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556B0531" w14:textId="77777777" w:rsidR="00DE4A01" w:rsidRPr="002916A1" w:rsidRDefault="00DE4A01" w:rsidP="00C44AFD">
            <w:pPr>
              <w:pStyle w:val="TableContentLeft"/>
            </w:pPr>
            <w:r w:rsidRPr="002916A1">
              <w:t xml:space="preserve">    &lt;S_TRANSACTION_ID&gt;, </w:t>
            </w:r>
          </w:p>
          <w:p w14:paraId="05B30F28" w14:textId="77777777" w:rsidR="00DE4A01" w:rsidRPr="002916A1" w:rsidRDefault="00DE4A01" w:rsidP="00C44AFD">
            <w:pPr>
              <w:pStyle w:val="TableContentLeft"/>
            </w:pPr>
            <w:r w:rsidRPr="002916A1">
              <w:t xml:space="preserve">    #PREP_DOWNLOAD_RESP))</w:t>
            </w:r>
          </w:p>
        </w:tc>
        <w:tc>
          <w:tcPr>
            <w:tcW w:w="2380" w:type="pct"/>
            <w:shd w:val="clear" w:color="auto" w:fill="auto"/>
            <w:vAlign w:val="center"/>
          </w:tcPr>
          <w:p w14:paraId="7BC70E1A" w14:textId="77777777" w:rsidR="00DE4A01" w:rsidRPr="002916A1" w:rsidRDefault="00DE4A01" w:rsidP="00C44AFD">
            <w:pPr>
              <w:pStyle w:val="TableContentLeft"/>
            </w:pPr>
            <w:r w:rsidRPr="002916A1">
              <w:t>MTD_HTTP_RESP(#R_GET_BPP_RESP_OP1_SK)</w:t>
            </w:r>
          </w:p>
          <w:p w14:paraId="1E74E3AC" w14:textId="77777777" w:rsidR="00DE4A01" w:rsidRPr="002916A1" w:rsidRDefault="00DE4A01" w:rsidP="00C44AFD">
            <w:pPr>
              <w:pStyle w:val="TableContentLeft"/>
            </w:pPr>
            <w:r w:rsidRPr="002916A1">
              <w:br/>
              <w:t>• Verify that &lt;TRANSACTION_ID_GBPP&gt; matches &lt;S_TRANSACTION_ID&gt;</w:t>
            </w:r>
          </w:p>
          <w:p w14:paraId="26F5F136" w14:textId="53C3FED9" w:rsidR="00DE4A01" w:rsidRPr="002916A1" w:rsidRDefault="00DE4A01" w:rsidP="00C44AFD">
            <w:pPr>
              <w:pStyle w:val="TableContentLeft"/>
            </w:pPr>
            <w:r w:rsidRPr="002916A1">
              <w:rPr>
                <w:rStyle w:val="PlaceholderText"/>
              </w:rPr>
              <w:t>MTD_TEST_ES8+_GET_BPP_SK</w:t>
            </w:r>
            <w:r w:rsidRPr="002916A1">
              <w:rPr>
                <w:rStyle w:val="PlaceholderText"/>
              </w:rPr>
              <w:br/>
              <w:t>(</w:t>
            </w:r>
            <w:r w:rsidRPr="002916A1">
              <w:t>#R_GET_BPP_RESP_OP1_SK, &lt;S_MAC&gt;, &lt;S_ENC&gt;,</w:t>
            </w:r>
            <w:r w:rsidRPr="002916A1">
              <w:br/>
            </w:r>
            <w:r w:rsidRPr="002916A1">
              <w:rPr>
                <w:rStyle w:val="PlaceholderText"/>
              </w:rPr>
              <w:t>#</w:t>
            </w:r>
            <w:r w:rsidRPr="002916A1">
              <w:t>SMDP_METADATA_OP_PROF1</w:t>
            </w:r>
            <w:r w:rsidRPr="002916A1">
              <w:rPr>
                <w:rStyle w:val="PlaceholderText"/>
              </w:rPr>
              <w:t>)</w:t>
            </w:r>
          </w:p>
        </w:tc>
      </w:tr>
    </w:tbl>
    <w:p w14:paraId="0630E40F" w14:textId="77777777" w:rsidR="00E33202" w:rsidRPr="002916A1" w:rsidRDefault="00E33202" w:rsidP="00E33202">
      <w:pPr>
        <w:pStyle w:val="Heading6no"/>
      </w:pPr>
      <w:r w:rsidRPr="002916A1">
        <w:t>Test Sequence #02 Nominal: Using S-ENC and S-MAC with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40866226" w14:textId="77777777" w:rsidTr="00C44AFD">
        <w:trPr>
          <w:jc w:val="center"/>
        </w:trPr>
        <w:tc>
          <w:tcPr>
            <w:tcW w:w="1167" w:type="pct"/>
            <w:shd w:val="clear" w:color="auto" w:fill="BFBFBF" w:themeFill="background1" w:themeFillShade="BF"/>
            <w:vAlign w:val="center"/>
          </w:tcPr>
          <w:p w14:paraId="1CA9CF05"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3977B5CE" w14:textId="77777777" w:rsidR="00E33202" w:rsidRPr="002916A1" w:rsidRDefault="00E33202" w:rsidP="00C44AFD">
            <w:pPr>
              <w:pStyle w:val="TableHeaderGray"/>
              <w:rPr>
                <w:rStyle w:val="PlaceholderText"/>
                <w:rFonts w:eastAsia="SimSun"/>
                <w:lang w:val="en-GB" w:eastAsia="de-DE"/>
              </w:rPr>
            </w:pPr>
          </w:p>
        </w:tc>
      </w:tr>
      <w:tr w:rsidR="00E33202" w:rsidRPr="002916A1" w14:paraId="01D96464" w14:textId="77777777" w:rsidTr="00C44AFD">
        <w:trPr>
          <w:jc w:val="center"/>
        </w:trPr>
        <w:tc>
          <w:tcPr>
            <w:tcW w:w="1167" w:type="pct"/>
            <w:shd w:val="clear" w:color="auto" w:fill="BFBFBF" w:themeFill="background1" w:themeFillShade="BF"/>
            <w:vAlign w:val="center"/>
          </w:tcPr>
          <w:p w14:paraId="7E701C20"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2DF3ED0A"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28DD6570" w14:textId="77777777" w:rsidTr="00C44AFD">
        <w:trPr>
          <w:jc w:val="center"/>
        </w:trPr>
        <w:tc>
          <w:tcPr>
            <w:tcW w:w="1167" w:type="pct"/>
            <w:vAlign w:val="center"/>
          </w:tcPr>
          <w:p w14:paraId="0BECF5F2" w14:textId="77777777" w:rsidR="00E33202" w:rsidRPr="002916A1" w:rsidRDefault="00E33202" w:rsidP="00C44AFD">
            <w:pPr>
              <w:pStyle w:val="TableText"/>
            </w:pPr>
            <w:r w:rsidRPr="002916A1">
              <w:t>SM-DP+</w:t>
            </w:r>
          </w:p>
        </w:tc>
        <w:tc>
          <w:tcPr>
            <w:tcW w:w="3833" w:type="pct"/>
            <w:vAlign w:val="center"/>
          </w:tcPr>
          <w:p w14:paraId="1CA3FF70" w14:textId="77777777" w:rsidR="00E33202" w:rsidRPr="002916A1" w:rsidRDefault="00E33202" w:rsidP="00C44AFD">
            <w:pPr>
              <w:pStyle w:val="TableBulletText"/>
            </w:pPr>
            <w:r w:rsidRPr="002916A1">
              <w:t>PROFILE_OPERATIONAL1 configured with #SMDP_METADATA_OP_PROF1 is loaded as an Unprotected Profile Package.</w:t>
            </w:r>
          </w:p>
          <w:p w14:paraId="5A8B30D6" w14:textId="77777777" w:rsidR="00E33202" w:rsidRPr="002916A1" w:rsidRDefault="00E33202" w:rsidP="00C44AFD">
            <w:pPr>
              <w:pStyle w:val="TableBulletText"/>
            </w:pPr>
            <w:r w:rsidRPr="002916A1">
              <w:t>Confirmation Code #CONFIRMATION_CODE1 associated to PROFILE_OPERATIONAL1 is provided by the Operator to the SM-DP+.</w:t>
            </w:r>
          </w:p>
        </w:tc>
      </w:tr>
    </w:tbl>
    <w:p w14:paraId="508933D5" w14:textId="77777777" w:rsidR="00E33202" w:rsidRPr="002916A1" w:rsidRDefault="00E33202" w:rsidP="00E33202">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0"/>
        <w:gridCol w:w="1210"/>
        <w:gridCol w:w="2530"/>
        <w:gridCol w:w="4506"/>
      </w:tblGrid>
      <w:tr w:rsidR="005C3E19" w:rsidRPr="002916A1" w14:paraId="36F35F18" w14:textId="77777777" w:rsidTr="00AF47C3">
        <w:trPr>
          <w:trHeight w:val="314"/>
          <w:jc w:val="center"/>
        </w:trPr>
        <w:tc>
          <w:tcPr>
            <w:tcW w:w="760" w:type="dxa"/>
            <w:shd w:val="clear" w:color="auto" w:fill="C00000"/>
            <w:vAlign w:val="center"/>
          </w:tcPr>
          <w:p w14:paraId="3A964A6C" w14:textId="77777777" w:rsidR="005C3E19" w:rsidRPr="002916A1" w:rsidRDefault="005C3E19" w:rsidP="00C44AFD">
            <w:pPr>
              <w:pStyle w:val="TableHeader"/>
            </w:pPr>
            <w:r w:rsidRPr="002916A1">
              <w:t>Step</w:t>
            </w:r>
          </w:p>
        </w:tc>
        <w:tc>
          <w:tcPr>
            <w:tcW w:w="1210" w:type="dxa"/>
            <w:shd w:val="clear" w:color="auto" w:fill="C00000"/>
            <w:vAlign w:val="center"/>
          </w:tcPr>
          <w:p w14:paraId="32B1D51F" w14:textId="77777777" w:rsidR="005C3E19" w:rsidRPr="002916A1" w:rsidRDefault="005C3E19" w:rsidP="00C44AFD">
            <w:pPr>
              <w:pStyle w:val="TableHeader"/>
            </w:pPr>
            <w:r w:rsidRPr="002916A1">
              <w:t>Direction</w:t>
            </w:r>
          </w:p>
        </w:tc>
        <w:tc>
          <w:tcPr>
            <w:tcW w:w="2530" w:type="dxa"/>
            <w:shd w:val="clear" w:color="auto" w:fill="C00000"/>
            <w:vAlign w:val="center"/>
          </w:tcPr>
          <w:p w14:paraId="6B49CF77" w14:textId="77777777" w:rsidR="005C3E19" w:rsidRPr="002916A1" w:rsidRDefault="005C3E19" w:rsidP="00C44AFD">
            <w:pPr>
              <w:pStyle w:val="TableHeader"/>
            </w:pPr>
            <w:r w:rsidRPr="002916A1">
              <w:t>Sequence / Description</w:t>
            </w:r>
          </w:p>
        </w:tc>
        <w:tc>
          <w:tcPr>
            <w:tcW w:w="4506" w:type="dxa"/>
            <w:shd w:val="clear" w:color="auto" w:fill="C00000"/>
            <w:vAlign w:val="center"/>
          </w:tcPr>
          <w:p w14:paraId="319EDF90" w14:textId="2D8673BE" w:rsidR="005C3E19" w:rsidRPr="002916A1" w:rsidRDefault="005C3E19" w:rsidP="00C44AFD">
            <w:pPr>
              <w:pStyle w:val="TableHeader"/>
            </w:pPr>
            <w:r w:rsidRPr="002916A1">
              <w:t>Expected result</w:t>
            </w:r>
          </w:p>
        </w:tc>
      </w:tr>
      <w:tr w:rsidR="00AA43AF" w:rsidRPr="002916A1" w14:paraId="128FA09D" w14:textId="77777777" w:rsidTr="009265F6">
        <w:trPr>
          <w:trHeight w:val="314"/>
          <w:jc w:val="center"/>
        </w:trPr>
        <w:tc>
          <w:tcPr>
            <w:tcW w:w="760" w:type="dxa"/>
            <w:shd w:val="clear" w:color="auto" w:fill="auto"/>
          </w:tcPr>
          <w:p w14:paraId="3193F602" w14:textId="77777777" w:rsidR="00AA43AF" w:rsidRPr="002916A1" w:rsidRDefault="00AA43AF"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IC1</w:t>
            </w:r>
          </w:p>
        </w:tc>
        <w:tc>
          <w:tcPr>
            <w:tcW w:w="8246" w:type="dxa"/>
            <w:gridSpan w:val="3"/>
            <w:shd w:val="clear" w:color="auto" w:fill="auto"/>
          </w:tcPr>
          <w:p w14:paraId="15A26880" w14:textId="3AD64BC0" w:rsidR="00AA43AF" w:rsidRPr="002916A1" w:rsidRDefault="00AA43AF" w:rsidP="00C44AFD">
            <w:pPr>
              <w:pStyle w:val="TableContentLeft"/>
            </w:pPr>
            <w:r w:rsidRPr="002916A1">
              <w:t>PROC_ES9+_CMA_PD_DEF_SMDP_ADDRESS_UC_CC</w:t>
            </w:r>
          </w:p>
        </w:tc>
      </w:tr>
      <w:tr w:rsidR="003B5878" w:rsidRPr="002916A1" w14:paraId="50E05DD3" w14:textId="77777777" w:rsidTr="00F80EDC">
        <w:trPr>
          <w:trHeight w:val="314"/>
          <w:jc w:val="center"/>
        </w:trPr>
        <w:tc>
          <w:tcPr>
            <w:tcW w:w="760" w:type="dxa"/>
            <w:shd w:val="clear" w:color="auto" w:fill="auto"/>
            <w:vAlign w:val="center"/>
          </w:tcPr>
          <w:p w14:paraId="2B115DA9" w14:textId="77777777" w:rsidR="003B5878" w:rsidRPr="002916A1" w:rsidRDefault="003B5878"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1210" w:type="dxa"/>
            <w:shd w:val="clear" w:color="auto" w:fill="auto"/>
            <w:vAlign w:val="center"/>
          </w:tcPr>
          <w:p w14:paraId="5442DFD4" w14:textId="77777777" w:rsidR="003B5878" w:rsidRPr="002916A1" w:rsidRDefault="003B5878" w:rsidP="00C44AFD">
            <w:pPr>
              <w:pStyle w:val="CRSheetTitle"/>
              <w:framePr w:hSpace="0" w:wrap="auto" w:hAnchor="text" w:xAlign="left" w:yAlign="inline"/>
              <w:spacing w:before="0" w:after="0"/>
              <w:rPr>
                <w:rFonts w:ascii="Arial" w:hAnsi="Arial" w:cs="Arial"/>
                <w:b w:val="0"/>
                <w:sz w:val="18"/>
                <w:szCs w:val="18"/>
              </w:rPr>
            </w:pPr>
            <w:r w:rsidRPr="002916A1">
              <w:rPr>
                <w:rFonts w:ascii="Arial" w:hAnsi="Arial" w:cs="Arial"/>
                <w:b w:val="0"/>
                <w:sz w:val="18"/>
                <w:szCs w:val="18"/>
              </w:rPr>
              <w:t>S_LPAd → SM</w:t>
            </w:r>
            <w:r w:rsidRPr="002916A1">
              <w:rPr>
                <w:rFonts w:ascii="Arial" w:hAnsi="Arial" w:cs="Arial"/>
                <w:b w:val="0"/>
                <w:sz w:val="18"/>
                <w:szCs w:val="18"/>
              </w:rPr>
              <w:noBreakHyphen/>
              <w:t>DP+</w:t>
            </w:r>
          </w:p>
        </w:tc>
        <w:tc>
          <w:tcPr>
            <w:tcW w:w="2530" w:type="dxa"/>
            <w:shd w:val="clear" w:color="auto" w:fill="auto"/>
            <w:vAlign w:val="center"/>
          </w:tcPr>
          <w:p w14:paraId="2491B424" w14:textId="77777777" w:rsidR="003B5878" w:rsidRPr="002916A1" w:rsidRDefault="003B5878" w:rsidP="00C44AFD">
            <w:pPr>
              <w:pStyle w:val="TableContentLeft"/>
            </w:pPr>
            <w:r w:rsidRPr="002916A1">
              <w:t>MTD_HTTP_REQ(</w:t>
            </w:r>
            <w:r w:rsidRPr="002916A1">
              <w:br/>
              <w:t xml:space="preserve">  #IUT_SM_DP_ADDRESS,</w:t>
            </w:r>
            <w:r w:rsidRPr="002916A1">
              <w:br/>
              <w:t xml:space="preserve">  #PATH_GET_BPP,</w:t>
            </w:r>
            <w:r w:rsidRPr="002916A1">
              <w:br/>
              <w:t xml:space="preserve">  MTD_GET_BPP(</w:t>
            </w:r>
          </w:p>
          <w:p w14:paraId="04B880AE" w14:textId="77777777" w:rsidR="003B5878" w:rsidRPr="002916A1" w:rsidRDefault="003B5878" w:rsidP="00C44AFD">
            <w:pPr>
              <w:pStyle w:val="TableContentLeft"/>
            </w:pPr>
            <w:r w:rsidRPr="002916A1">
              <w:t xml:space="preserve">    &lt;S_TRANSACTION_ID&gt;,</w:t>
            </w:r>
          </w:p>
          <w:p w14:paraId="352D3E25" w14:textId="77777777" w:rsidR="003B5878" w:rsidRPr="002916A1" w:rsidRDefault="003B5878" w:rsidP="00C44AFD">
            <w:pPr>
              <w:pStyle w:val="TableContentLeft"/>
            </w:pPr>
            <w:r w:rsidRPr="002916A1">
              <w:t xml:space="preserve">    #PREP_DOWNLOAD_RESP_CC))</w:t>
            </w:r>
          </w:p>
        </w:tc>
        <w:tc>
          <w:tcPr>
            <w:tcW w:w="4506" w:type="dxa"/>
            <w:shd w:val="clear" w:color="auto" w:fill="auto"/>
            <w:vAlign w:val="center"/>
          </w:tcPr>
          <w:p w14:paraId="06B28AA9" w14:textId="77777777" w:rsidR="003B5878" w:rsidRPr="002916A1" w:rsidRDefault="003B5878" w:rsidP="00C44AFD">
            <w:pPr>
              <w:pStyle w:val="TableContentLeft"/>
            </w:pPr>
            <w:r w:rsidRPr="002916A1">
              <w:t>MTD_HTTP_RESP(#R_GET_BPP_RESP_OP1_SK)</w:t>
            </w:r>
          </w:p>
          <w:p w14:paraId="0A7E176A" w14:textId="77777777" w:rsidR="003B5878" w:rsidRPr="002916A1" w:rsidRDefault="003B5878" w:rsidP="00C44AFD">
            <w:pPr>
              <w:pStyle w:val="TableContentLeft"/>
            </w:pPr>
          </w:p>
          <w:p w14:paraId="225502D2" w14:textId="77777777" w:rsidR="003B5878" w:rsidRPr="002916A1" w:rsidRDefault="003B5878" w:rsidP="00C44AFD">
            <w:pPr>
              <w:pStyle w:val="TableContentLeft"/>
            </w:pPr>
            <w:r w:rsidRPr="002916A1">
              <w:t>• Verify that &lt;TRANSACTION_ID_GBPP&gt; matches &lt;S_TRANSACTION_ID&gt;</w:t>
            </w:r>
          </w:p>
          <w:p w14:paraId="5645DA9B" w14:textId="5EC160C7" w:rsidR="003B5878" w:rsidRPr="002916A1" w:rsidRDefault="003B5878" w:rsidP="00C44AFD">
            <w:pPr>
              <w:pStyle w:val="TableContentLeft"/>
            </w:pPr>
            <w:r w:rsidRPr="002916A1">
              <w:rPr>
                <w:rStyle w:val="PlaceholderText"/>
              </w:rPr>
              <w:t>MTD_TEST_ES8+_GET_BPP_SK</w:t>
            </w:r>
            <w:r w:rsidRPr="002916A1">
              <w:rPr>
                <w:rStyle w:val="PlaceholderText"/>
              </w:rPr>
              <w:br/>
              <w:t>(</w:t>
            </w:r>
            <w:r w:rsidRPr="002916A1">
              <w:t>#R_GET_BPP_RESP_OP1_SK, &lt;S_MAC&gt;, &lt;S_ENC&gt;,</w:t>
            </w:r>
            <w:r w:rsidRPr="002916A1">
              <w:br/>
              <w:t>#SMDP_METADATA_OP_PROF1</w:t>
            </w:r>
            <w:r w:rsidRPr="002916A1">
              <w:rPr>
                <w:rStyle w:val="PlaceholderText"/>
              </w:rPr>
              <w:t>)</w:t>
            </w:r>
          </w:p>
        </w:tc>
      </w:tr>
    </w:tbl>
    <w:p w14:paraId="4A7C489C" w14:textId="77777777" w:rsidR="00E33202" w:rsidRPr="002916A1" w:rsidRDefault="00E33202" w:rsidP="00E33202">
      <w:pPr>
        <w:pStyle w:val="Heading6no"/>
      </w:pPr>
      <w:r w:rsidRPr="002916A1">
        <w:lastRenderedPageBreak/>
        <w:t>Test Sequence #03 Nominal: Using PPK-ENC and PPK-MAC without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79F0B652" w14:textId="77777777" w:rsidTr="00C44AFD">
        <w:trPr>
          <w:jc w:val="center"/>
        </w:trPr>
        <w:tc>
          <w:tcPr>
            <w:tcW w:w="1167" w:type="pct"/>
            <w:shd w:val="clear" w:color="auto" w:fill="BFBFBF" w:themeFill="background1" w:themeFillShade="BF"/>
            <w:vAlign w:val="center"/>
          </w:tcPr>
          <w:p w14:paraId="1CFA6429"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4CE14A6B" w14:textId="77777777" w:rsidR="00E33202" w:rsidRPr="002916A1" w:rsidRDefault="00E33202" w:rsidP="00C44AFD">
            <w:pPr>
              <w:pStyle w:val="TableHeaderGray"/>
              <w:rPr>
                <w:rStyle w:val="PlaceholderText"/>
                <w:rFonts w:eastAsia="SimSun"/>
                <w:lang w:val="en-GB" w:eastAsia="de-DE"/>
              </w:rPr>
            </w:pPr>
          </w:p>
        </w:tc>
      </w:tr>
      <w:tr w:rsidR="00E33202" w:rsidRPr="002916A1" w14:paraId="025ADBF8" w14:textId="77777777" w:rsidTr="00C44AFD">
        <w:trPr>
          <w:jc w:val="center"/>
        </w:trPr>
        <w:tc>
          <w:tcPr>
            <w:tcW w:w="1167" w:type="pct"/>
            <w:shd w:val="clear" w:color="auto" w:fill="BFBFBF" w:themeFill="background1" w:themeFillShade="BF"/>
            <w:vAlign w:val="center"/>
          </w:tcPr>
          <w:p w14:paraId="228F649F"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7213F2E9"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777D477C" w14:textId="77777777" w:rsidTr="00C44AFD">
        <w:trPr>
          <w:jc w:val="center"/>
        </w:trPr>
        <w:tc>
          <w:tcPr>
            <w:tcW w:w="1167" w:type="pct"/>
            <w:vAlign w:val="center"/>
          </w:tcPr>
          <w:p w14:paraId="72B56E5D" w14:textId="77777777" w:rsidR="00E33202" w:rsidRPr="002916A1" w:rsidRDefault="00E33202" w:rsidP="00C44AFD">
            <w:pPr>
              <w:pStyle w:val="TableText"/>
            </w:pPr>
            <w:r w:rsidRPr="002916A1">
              <w:t>SM-DP+</w:t>
            </w:r>
          </w:p>
        </w:tc>
        <w:tc>
          <w:tcPr>
            <w:tcW w:w="3833" w:type="pct"/>
            <w:vAlign w:val="center"/>
          </w:tcPr>
          <w:p w14:paraId="3557EB9C" w14:textId="77777777" w:rsidR="00E33202" w:rsidRPr="002916A1" w:rsidRDefault="00E33202" w:rsidP="00C44AFD">
            <w:pPr>
              <w:pStyle w:val="TableBulletText"/>
            </w:pPr>
            <w:r w:rsidRPr="002916A1">
              <w:t xml:space="preserve">PROFILE_OPERATIONAL1 configured with </w:t>
            </w:r>
            <w:r w:rsidRPr="002916A1">
              <w:rPr>
                <w:rStyle w:val="ASN1CodeChar"/>
              </w:rPr>
              <w:t>#SMDP_METADATA_OP_PROF1</w:t>
            </w:r>
            <w:r w:rsidRPr="002916A1">
              <w:t xml:space="preserve"> is securely loaded as a Protected Profile Package using &lt;PPK_ENC&gt; and &lt;PPK_MAC&gt;.</w:t>
            </w:r>
          </w:p>
          <w:p w14:paraId="08F699F7" w14:textId="77777777" w:rsidR="00E33202" w:rsidRPr="002916A1" w:rsidRDefault="00E33202" w:rsidP="00C44AFD">
            <w:pPr>
              <w:pStyle w:val="TableBulletText"/>
            </w:pPr>
            <w:r w:rsidRPr="002916A1">
              <w:t>Confirmation Code is not provided by the Operator to the SM-DP+.</w:t>
            </w:r>
          </w:p>
        </w:tc>
      </w:tr>
    </w:tbl>
    <w:p w14:paraId="1C2C4713" w14:textId="77777777" w:rsidR="00E33202" w:rsidRPr="002916A1" w:rsidRDefault="00E33202" w:rsidP="00E33202">
      <w:pPr>
        <w:pStyle w:val="NormalParagraph"/>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59"/>
        <w:gridCol w:w="1210"/>
        <w:gridCol w:w="2750"/>
        <w:gridCol w:w="2970"/>
        <w:gridCol w:w="1317"/>
      </w:tblGrid>
      <w:tr w:rsidR="00E33202" w:rsidRPr="002916A1" w14:paraId="38C67D95" w14:textId="77777777" w:rsidTr="00AA43AF">
        <w:trPr>
          <w:trHeight w:val="314"/>
          <w:jc w:val="center"/>
        </w:trPr>
        <w:tc>
          <w:tcPr>
            <w:tcW w:w="421" w:type="pct"/>
            <w:shd w:val="clear" w:color="auto" w:fill="C00000"/>
            <w:vAlign w:val="center"/>
          </w:tcPr>
          <w:p w14:paraId="69AF7473" w14:textId="77777777" w:rsidR="00E33202" w:rsidRPr="002916A1" w:rsidRDefault="00E33202" w:rsidP="00C44AFD">
            <w:pPr>
              <w:pStyle w:val="TableHeader"/>
            </w:pPr>
            <w:r w:rsidRPr="002916A1">
              <w:t>Step</w:t>
            </w:r>
          </w:p>
        </w:tc>
        <w:tc>
          <w:tcPr>
            <w:tcW w:w="672" w:type="pct"/>
            <w:shd w:val="clear" w:color="auto" w:fill="C00000"/>
            <w:vAlign w:val="center"/>
          </w:tcPr>
          <w:p w14:paraId="0B1343BC" w14:textId="77777777" w:rsidR="00E33202" w:rsidRPr="002916A1" w:rsidRDefault="00E33202" w:rsidP="00C44AFD">
            <w:pPr>
              <w:pStyle w:val="TableHeader"/>
            </w:pPr>
            <w:r w:rsidRPr="002916A1">
              <w:t>Direction</w:t>
            </w:r>
          </w:p>
        </w:tc>
        <w:tc>
          <w:tcPr>
            <w:tcW w:w="1527" w:type="pct"/>
            <w:shd w:val="clear" w:color="auto" w:fill="C00000"/>
            <w:vAlign w:val="center"/>
          </w:tcPr>
          <w:p w14:paraId="7D1A429C" w14:textId="77777777" w:rsidR="00E33202" w:rsidRPr="002916A1" w:rsidRDefault="00E33202" w:rsidP="00C44AFD">
            <w:pPr>
              <w:pStyle w:val="TableHeader"/>
            </w:pPr>
            <w:r w:rsidRPr="002916A1">
              <w:t>Sequence / Description</w:t>
            </w:r>
          </w:p>
        </w:tc>
        <w:tc>
          <w:tcPr>
            <w:tcW w:w="1649" w:type="pct"/>
            <w:shd w:val="clear" w:color="auto" w:fill="C00000"/>
            <w:vAlign w:val="center"/>
          </w:tcPr>
          <w:p w14:paraId="737A472A" w14:textId="77777777" w:rsidR="00E33202" w:rsidRPr="002916A1" w:rsidRDefault="00E33202" w:rsidP="00C44AFD">
            <w:pPr>
              <w:pStyle w:val="TableHeader"/>
            </w:pPr>
            <w:r w:rsidRPr="002916A1">
              <w:t>Expected result</w:t>
            </w:r>
          </w:p>
        </w:tc>
        <w:tc>
          <w:tcPr>
            <w:tcW w:w="731" w:type="pct"/>
            <w:shd w:val="clear" w:color="auto" w:fill="C00000"/>
            <w:vAlign w:val="center"/>
          </w:tcPr>
          <w:p w14:paraId="3509170F" w14:textId="57B0EF3C" w:rsidR="00E33202" w:rsidRPr="002916A1" w:rsidRDefault="00E33202" w:rsidP="00C44AFD">
            <w:pPr>
              <w:pStyle w:val="TableHeader"/>
            </w:pPr>
          </w:p>
        </w:tc>
      </w:tr>
      <w:tr w:rsidR="00AA43AF" w:rsidRPr="002916A1" w14:paraId="274B56DF" w14:textId="77777777" w:rsidTr="00AA43AF">
        <w:trPr>
          <w:trHeight w:val="403"/>
          <w:jc w:val="center"/>
        </w:trPr>
        <w:tc>
          <w:tcPr>
            <w:tcW w:w="421" w:type="pct"/>
            <w:shd w:val="clear" w:color="auto" w:fill="auto"/>
          </w:tcPr>
          <w:p w14:paraId="31CC7C85" w14:textId="77777777" w:rsidR="00AA43AF" w:rsidRPr="002916A1" w:rsidRDefault="00AA43AF"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IC1</w:t>
            </w:r>
          </w:p>
        </w:tc>
        <w:tc>
          <w:tcPr>
            <w:tcW w:w="4579" w:type="pct"/>
            <w:gridSpan w:val="4"/>
            <w:shd w:val="clear" w:color="auto" w:fill="auto"/>
          </w:tcPr>
          <w:p w14:paraId="66DC2A30" w14:textId="10D3DFB0" w:rsidR="00AA43AF" w:rsidRPr="002916A1" w:rsidRDefault="00AA43AF" w:rsidP="00C44AFD">
            <w:pPr>
              <w:pStyle w:val="TableContentLeft"/>
            </w:pPr>
            <w:r w:rsidRPr="002916A1">
              <w:t>PROC_ES9+_CMA_PD_DEF_SMDP_ADDRESS_UC_NO_CC</w:t>
            </w:r>
          </w:p>
        </w:tc>
      </w:tr>
      <w:tr w:rsidR="00AA43AF" w:rsidRPr="002916A1" w14:paraId="036B7C3A" w14:textId="77777777" w:rsidTr="00AA43AF">
        <w:trPr>
          <w:trHeight w:val="314"/>
          <w:jc w:val="center"/>
        </w:trPr>
        <w:tc>
          <w:tcPr>
            <w:tcW w:w="421" w:type="pct"/>
            <w:shd w:val="clear" w:color="auto" w:fill="auto"/>
            <w:vAlign w:val="center"/>
          </w:tcPr>
          <w:p w14:paraId="10505DEA" w14:textId="77777777" w:rsidR="00AA43AF" w:rsidRPr="002916A1" w:rsidRDefault="00AA43AF" w:rsidP="00C44AFD">
            <w:pPr>
              <w:pStyle w:val="TableContentLeft"/>
            </w:pPr>
            <w:r w:rsidRPr="002916A1">
              <w:t>1</w:t>
            </w:r>
          </w:p>
        </w:tc>
        <w:tc>
          <w:tcPr>
            <w:tcW w:w="672" w:type="pct"/>
            <w:shd w:val="clear" w:color="auto" w:fill="auto"/>
            <w:vAlign w:val="center"/>
          </w:tcPr>
          <w:p w14:paraId="762F969F" w14:textId="77777777" w:rsidR="00AA43AF" w:rsidRPr="002916A1" w:rsidRDefault="00AA43AF" w:rsidP="00C44AFD">
            <w:pPr>
              <w:pStyle w:val="TableContentLeft"/>
            </w:pPr>
            <w:r w:rsidRPr="002916A1">
              <w:t xml:space="preserve">S_LPAd </w:t>
            </w:r>
            <w:r w:rsidRPr="002916A1">
              <w:rPr>
                <w:rFonts w:hint="eastAsia"/>
              </w:rPr>
              <w:t>→</w:t>
            </w:r>
            <w:r w:rsidRPr="002916A1">
              <w:t xml:space="preserve"> SM-DP+</w:t>
            </w:r>
          </w:p>
        </w:tc>
        <w:tc>
          <w:tcPr>
            <w:tcW w:w="1527" w:type="pct"/>
            <w:shd w:val="clear" w:color="auto" w:fill="auto"/>
            <w:vAlign w:val="center"/>
          </w:tcPr>
          <w:p w14:paraId="1AB24FF2" w14:textId="77777777" w:rsidR="00AA43AF" w:rsidRPr="002916A1" w:rsidRDefault="00AA43AF"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45B1A5E5" w14:textId="77777777" w:rsidR="00AA43AF" w:rsidRPr="002916A1" w:rsidRDefault="00AA43AF" w:rsidP="00C44AFD">
            <w:pPr>
              <w:pStyle w:val="TableContentLeft"/>
            </w:pPr>
            <w:r w:rsidRPr="002916A1">
              <w:t xml:space="preserve">    &lt;S_TRANSACTION_ID&gt;, </w:t>
            </w:r>
          </w:p>
          <w:p w14:paraId="4B3617C2" w14:textId="77777777" w:rsidR="00AA43AF" w:rsidRPr="002916A1" w:rsidRDefault="00AA43AF" w:rsidP="00C44AFD">
            <w:pPr>
              <w:pStyle w:val="TableContentLeft"/>
            </w:pPr>
            <w:r w:rsidRPr="002916A1">
              <w:t xml:space="preserve">    #PREP_DOWNLOAD_RESP))</w:t>
            </w:r>
          </w:p>
        </w:tc>
        <w:tc>
          <w:tcPr>
            <w:tcW w:w="2380" w:type="pct"/>
            <w:gridSpan w:val="2"/>
            <w:shd w:val="clear" w:color="auto" w:fill="auto"/>
            <w:vAlign w:val="center"/>
          </w:tcPr>
          <w:p w14:paraId="7892D25A" w14:textId="77777777" w:rsidR="00AA43AF" w:rsidRPr="002916A1" w:rsidRDefault="00AA43AF" w:rsidP="00C44AFD">
            <w:pPr>
              <w:rPr>
                <w:sz w:val="18"/>
              </w:rPr>
            </w:pPr>
            <w:r w:rsidRPr="002916A1">
              <w:rPr>
                <w:sz w:val="18"/>
              </w:rPr>
              <w:t>MTD_HTTP_RESP(#R_GET_BPP_RESP_OP1_PPK)</w:t>
            </w:r>
          </w:p>
          <w:p w14:paraId="339CC46D" w14:textId="77777777" w:rsidR="00AA43AF" w:rsidRPr="002916A1" w:rsidRDefault="00AA43AF" w:rsidP="00C44AFD">
            <w:pPr>
              <w:pStyle w:val="TableContentLeft"/>
            </w:pPr>
            <w:r w:rsidRPr="002916A1">
              <w:br/>
              <w:t>• Verify that &lt;TRANSACTION_ID_GBPP&gt; matches &lt;S_TRANSACTION_ID&gt;</w:t>
            </w:r>
          </w:p>
          <w:p w14:paraId="20285BA5" w14:textId="77777777" w:rsidR="00AA43AF" w:rsidRPr="002916A1" w:rsidRDefault="00AA43AF" w:rsidP="00C44AFD">
            <w:pPr>
              <w:pStyle w:val="TableContentLeft"/>
            </w:pPr>
            <w:r w:rsidRPr="002916A1">
              <w:t>MTD_TEST_ES8+_GET_BPP_PPK</w:t>
            </w:r>
            <w:r w:rsidRPr="002916A1">
              <w:br/>
              <w:t>(#R_GET_BPP_RESP_OP1_PPK, &lt;S_MAC&gt;, &lt;S_ENC&gt;, &lt;PPK_MAC&gt;, &lt;PPK_ENC&gt;,</w:t>
            </w:r>
          </w:p>
          <w:p w14:paraId="31B4E2BF" w14:textId="62F617B3" w:rsidR="00AA43AF" w:rsidRPr="002916A1" w:rsidRDefault="00AA43AF" w:rsidP="00C44AFD">
            <w:pPr>
              <w:rPr>
                <w:sz w:val="18"/>
              </w:rPr>
            </w:pPr>
            <w:r w:rsidRPr="002916A1">
              <w:t>#SMDP_METADATA_OP_PROF1)</w:t>
            </w:r>
          </w:p>
        </w:tc>
      </w:tr>
    </w:tbl>
    <w:p w14:paraId="4D897172" w14:textId="77777777" w:rsidR="00E33202" w:rsidRPr="002916A1" w:rsidRDefault="00E33202" w:rsidP="00E33202">
      <w:pPr>
        <w:pStyle w:val="Heading6no"/>
      </w:pPr>
      <w:r w:rsidRPr="002916A1">
        <w:t>Test Sequence #04 Nominal: Using PPK-ENC and PPK-MAC with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34C190C5" w14:textId="77777777" w:rsidTr="00C44AFD">
        <w:trPr>
          <w:jc w:val="center"/>
        </w:trPr>
        <w:tc>
          <w:tcPr>
            <w:tcW w:w="1167" w:type="pct"/>
            <w:shd w:val="clear" w:color="auto" w:fill="BFBFBF" w:themeFill="background1" w:themeFillShade="BF"/>
            <w:vAlign w:val="center"/>
          </w:tcPr>
          <w:p w14:paraId="2CD1FAFB"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0E963D7D" w14:textId="77777777" w:rsidR="00E33202" w:rsidRPr="002916A1" w:rsidRDefault="00E33202" w:rsidP="00C44AFD">
            <w:pPr>
              <w:pStyle w:val="TableHeaderGray"/>
              <w:rPr>
                <w:rStyle w:val="PlaceholderText"/>
                <w:rFonts w:eastAsia="SimSun"/>
                <w:lang w:val="en-GB" w:eastAsia="de-DE"/>
              </w:rPr>
            </w:pPr>
          </w:p>
        </w:tc>
      </w:tr>
      <w:tr w:rsidR="00E33202" w:rsidRPr="002916A1" w14:paraId="3765C7C6" w14:textId="77777777" w:rsidTr="00C44AFD">
        <w:trPr>
          <w:jc w:val="center"/>
        </w:trPr>
        <w:tc>
          <w:tcPr>
            <w:tcW w:w="1167" w:type="pct"/>
            <w:shd w:val="clear" w:color="auto" w:fill="BFBFBF" w:themeFill="background1" w:themeFillShade="BF"/>
            <w:vAlign w:val="center"/>
          </w:tcPr>
          <w:p w14:paraId="00DB9D6D"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0433197F"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51E2D789" w14:textId="77777777" w:rsidTr="00C44AFD">
        <w:trPr>
          <w:jc w:val="center"/>
        </w:trPr>
        <w:tc>
          <w:tcPr>
            <w:tcW w:w="1167" w:type="pct"/>
            <w:vAlign w:val="center"/>
          </w:tcPr>
          <w:p w14:paraId="56ADC377" w14:textId="77777777" w:rsidR="00E33202" w:rsidRPr="002916A1" w:rsidRDefault="00E33202" w:rsidP="00C44AFD">
            <w:pPr>
              <w:pStyle w:val="TableText"/>
            </w:pPr>
            <w:r w:rsidRPr="002916A1">
              <w:t>SM-DP+</w:t>
            </w:r>
          </w:p>
        </w:tc>
        <w:tc>
          <w:tcPr>
            <w:tcW w:w="3833" w:type="pct"/>
            <w:vAlign w:val="center"/>
          </w:tcPr>
          <w:p w14:paraId="63308039" w14:textId="77777777" w:rsidR="00E33202" w:rsidRPr="002916A1" w:rsidRDefault="00E33202" w:rsidP="00C44AFD">
            <w:pPr>
              <w:pStyle w:val="TableBulletText"/>
            </w:pPr>
            <w:r w:rsidRPr="002916A1">
              <w:t xml:space="preserve">PROFILE_OPERATIONAL1 configured with </w:t>
            </w:r>
            <w:r w:rsidRPr="002916A1">
              <w:rPr>
                <w:rStyle w:val="ASN1CodeChar"/>
              </w:rPr>
              <w:t>#SMDP_METADATA_OP_PROF1</w:t>
            </w:r>
            <w:r w:rsidRPr="002916A1">
              <w:t xml:space="preserve"> is securely loaded as a Protected Profile Package using &lt;PPK_ENC&gt; and &lt;PPK_MAC&gt;.</w:t>
            </w:r>
          </w:p>
          <w:p w14:paraId="56B3FC4C" w14:textId="77777777" w:rsidR="00E33202" w:rsidRPr="002916A1" w:rsidRDefault="00E33202" w:rsidP="00C44AFD">
            <w:pPr>
              <w:pStyle w:val="TableBulletText"/>
            </w:pPr>
            <w:r w:rsidRPr="002916A1">
              <w:t>Confirmation Code #CONFIRMATION_CODE1 associated to PROFILE_OPERATIONAL1 is provided by the Operator to the SM</w:t>
            </w:r>
            <w:r w:rsidRPr="002916A1">
              <w:noBreakHyphen/>
              <w:t>DP+.</w:t>
            </w:r>
          </w:p>
        </w:tc>
      </w:tr>
    </w:tbl>
    <w:p w14:paraId="06737A24" w14:textId="77777777" w:rsidR="00E33202" w:rsidRPr="002916A1" w:rsidRDefault="00E33202" w:rsidP="00E33202">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0"/>
        <w:gridCol w:w="1210"/>
        <w:gridCol w:w="2750"/>
        <w:gridCol w:w="4286"/>
      </w:tblGrid>
      <w:tr w:rsidR="00AA43AF" w:rsidRPr="002916A1" w14:paraId="3FFE9847" w14:textId="77777777" w:rsidTr="00943D2B">
        <w:trPr>
          <w:trHeight w:val="314"/>
          <w:jc w:val="center"/>
        </w:trPr>
        <w:tc>
          <w:tcPr>
            <w:tcW w:w="760" w:type="dxa"/>
            <w:shd w:val="clear" w:color="auto" w:fill="C00000"/>
            <w:vAlign w:val="center"/>
          </w:tcPr>
          <w:p w14:paraId="1721629D" w14:textId="77777777" w:rsidR="00AA43AF" w:rsidRPr="002916A1" w:rsidRDefault="00AA43AF" w:rsidP="00C44AFD">
            <w:pPr>
              <w:pStyle w:val="TableHeader"/>
            </w:pPr>
            <w:r w:rsidRPr="002916A1">
              <w:t>Step</w:t>
            </w:r>
          </w:p>
        </w:tc>
        <w:tc>
          <w:tcPr>
            <w:tcW w:w="1210" w:type="dxa"/>
            <w:shd w:val="clear" w:color="auto" w:fill="C00000"/>
            <w:vAlign w:val="center"/>
          </w:tcPr>
          <w:p w14:paraId="76D0E8F7" w14:textId="77777777" w:rsidR="00AA43AF" w:rsidRPr="002916A1" w:rsidRDefault="00AA43AF" w:rsidP="00C44AFD">
            <w:pPr>
              <w:pStyle w:val="TableHeader"/>
            </w:pPr>
            <w:r w:rsidRPr="002916A1">
              <w:t>Direction</w:t>
            </w:r>
          </w:p>
        </w:tc>
        <w:tc>
          <w:tcPr>
            <w:tcW w:w="2750" w:type="dxa"/>
            <w:shd w:val="clear" w:color="auto" w:fill="C00000"/>
            <w:vAlign w:val="center"/>
          </w:tcPr>
          <w:p w14:paraId="478633F5" w14:textId="77777777" w:rsidR="00AA43AF" w:rsidRPr="002916A1" w:rsidRDefault="00AA43AF" w:rsidP="00C44AFD">
            <w:pPr>
              <w:pStyle w:val="TableHeader"/>
            </w:pPr>
            <w:r w:rsidRPr="002916A1">
              <w:t>Sequence / Description</w:t>
            </w:r>
          </w:p>
        </w:tc>
        <w:tc>
          <w:tcPr>
            <w:tcW w:w="4286" w:type="dxa"/>
            <w:shd w:val="clear" w:color="auto" w:fill="C00000"/>
            <w:vAlign w:val="center"/>
          </w:tcPr>
          <w:p w14:paraId="1EA52163" w14:textId="289750E7" w:rsidR="00AA43AF" w:rsidRPr="002916A1" w:rsidRDefault="00AA43AF" w:rsidP="00C44AFD">
            <w:pPr>
              <w:pStyle w:val="TableHeader"/>
            </w:pPr>
            <w:r w:rsidRPr="002916A1">
              <w:t>Expected result</w:t>
            </w:r>
          </w:p>
        </w:tc>
      </w:tr>
      <w:tr w:rsidR="00E91FCD" w:rsidRPr="002916A1" w14:paraId="03E3F007" w14:textId="77777777" w:rsidTr="00592FA1">
        <w:trPr>
          <w:trHeight w:val="314"/>
          <w:jc w:val="center"/>
        </w:trPr>
        <w:tc>
          <w:tcPr>
            <w:tcW w:w="760" w:type="dxa"/>
            <w:shd w:val="clear" w:color="auto" w:fill="auto"/>
          </w:tcPr>
          <w:p w14:paraId="2524A6F3" w14:textId="77777777" w:rsidR="00E91FCD" w:rsidRPr="002916A1" w:rsidRDefault="00E91FCD"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IC1</w:t>
            </w:r>
          </w:p>
        </w:tc>
        <w:tc>
          <w:tcPr>
            <w:tcW w:w="8246" w:type="dxa"/>
            <w:gridSpan w:val="3"/>
            <w:shd w:val="clear" w:color="auto" w:fill="auto"/>
          </w:tcPr>
          <w:p w14:paraId="59B4B07F" w14:textId="7D9A50F7" w:rsidR="00E91FCD" w:rsidRPr="002916A1" w:rsidRDefault="00E91FCD" w:rsidP="00C44AFD">
            <w:pPr>
              <w:pStyle w:val="TableContentLeft"/>
            </w:pPr>
            <w:r w:rsidRPr="002916A1">
              <w:t>PROC_ES9+_CMA_PD_DEF_SMDP_ADDRESS_UC_CC</w:t>
            </w:r>
          </w:p>
        </w:tc>
      </w:tr>
      <w:tr w:rsidR="00E91FCD" w:rsidRPr="002916A1" w14:paraId="4DC2BAB5" w14:textId="77777777" w:rsidTr="00292840">
        <w:trPr>
          <w:trHeight w:val="314"/>
          <w:jc w:val="center"/>
        </w:trPr>
        <w:tc>
          <w:tcPr>
            <w:tcW w:w="760" w:type="dxa"/>
            <w:shd w:val="clear" w:color="auto" w:fill="auto"/>
            <w:vAlign w:val="center"/>
          </w:tcPr>
          <w:p w14:paraId="5A7BE1A2" w14:textId="77777777" w:rsidR="00E91FCD" w:rsidRPr="002916A1" w:rsidRDefault="00E91FCD" w:rsidP="00C44AFD">
            <w:pPr>
              <w:pStyle w:val="TableContentLeft"/>
            </w:pPr>
            <w:r w:rsidRPr="002916A1">
              <w:t>1</w:t>
            </w:r>
          </w:p>
        </w:tc>
        <w:tc>
          <w:tcPr>
            <w:tcW w:w="1210" w:type="dxa"/>
            <w:shd w:val="clear" w:color="auto" w:fill="auto"/>
            <w:vAlign w:val="center"/>
          </w:tcPr>
          <w:p w14:paraId="5D8BDA51" w14:textId="77777777" w:rsidR="00E91FCD" w:rsidRPr="002916A1" w:rsidRDefault="00E91FCD" w:rsidP="00C44AFD">
            <w:pPr>
              <w:pStyle w:val="TableContentLeft"/>
            </w:pPr>
            <w:r w:rsidRPr="002916A1">
              <w:t xml:space="preserve">S_LPAd </w:t>
            </w:r>
            <w:r w:rsidRPr="002916A1">
              <w:rPr>
                <w:rFonts w:hint="eastAsia"/>
              </w:rPr>
              <w:t>→</w:t>
            </w:r>
            <w:r w:rsidRPr="002916A1">
              <w:t xml:space="preserve"> SM</w:t>
            </w:r>
            <w:r w:rsidRPr="002916A1">
              <w:noBreakHyphen/>
              <w:t>DP+</w:t>
            </w:r>
          </w:p>
        </w:tc>
        <w:tc>
          <w:tcPr>
            <w:tcW w:w="2750" w:type="dxa"/>
            <w:shd w:val="clear" w:color="auto" w:fill="auto"/>
            <w:vAlign w:val="center"/>
          </w:tcPr>
          <w:p w14:paraId="594346CB" w14:textId="77777777" w:rsidR="00E91FCD" w:rsidRPr="002916A1" w:rsidRDefault="00E91FCD"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04FFACC5" w14:textId="77777777" w:rsidR="00E91FCD" w:rsidRPr="002916A1" w:rsidRDefault="00E91FCD" w:rsidP="00C44AFD">
            <w:pPr>
              <w:pStyle w:val="TableContentLeft"/>
            </w:pPr>
            <w:r w:rsidRPr="002916A1">
              <w:t xml:space="preserve">    &lt;S_TRANSACTION_ID&gt;, </w:t>
            </w:r>
          </w:p>
          <w:p w14:paraId="5F93BEEE" w14:textId="77777777" w:rsidR="00E91FCD" w:rsidRPr="002916A1" w:rsidRDefault="00E91FCD" w:rsidP="00C44AFD">
            <w:pPr>
              <w:pStyle w:val="TableContentLeft"/>
            </w:pPr>
            <w:r w:rsidRPr="002916A1">
              <w:t xml:space="preserve">    #PREP_DOWNLOAD_RESP_CC))</w:t>
            </w:r>
          </w:p>
        </w:tc>
        <w:tc>
          <w:tcPr>
            <w:tcW w:w="4286" w:type="dxa"/>
            <w:shd w:val="clear" w:color="auto" w:fill="auto"/>
            <w:vAlign w:val="center"/>
          </w:tcPr>
          <w:p w14:paraId="62A8C02B" w14:textId="77777777" w:rsidR="00E91FCD" w:rsidRPr="002916A1" w:rsidRDefault="00E91FCD" w:rsidP="00C44AFD">
            <w:pPr>
              <w:rPr>
                <w:sz w:val="18"/>
              </w:rPr>
            </w:pPr>
            <w:r w:rsidRPr="002916A1">
              <w:rPr>
                <w:sz w:val="18"/>
              </w:rPr>
              <w:t>MTD_HTTP_RESP(#R_GET_BPP_RESP_OP1_PPK)</w:t>
            </w:r>
          </w:p>
          <w:p w14:paraId="7EE1150C" w14:textId="77777777" w:rsidR="00E91FCD" w:rsidRPr="002916A1" w:rsidRDefault="00E91FCD" w:rsidP="00C44AFD">
            <w:pPr>
              <w:rPr>
                <w:sz w:val="18"/>
              </w:rPr>
            </w:pPr>
          </w:p>
          <w:p w14:paraId="1BF16EFD" w14:textId="77777777" w:rsidR="00E91FCD" w:rsidRPr="002916A1" w:rsidRDefault="00E91FCD" w:rsidP="00C44AFD">
            <w:pPr>
              <w:rPr>
                <w:sz w:val="18"/>
              </w:rPr>
            </w:pPr>
            <w:r w:rsidRPr="002916A1">
              <w:rPr>
                <w:sz w:val="18"/>
              </w:rPr>
              <w:t>• Verify that &lt;TRANSACTION_ID_GBPP&gt; matches &lt;S_TRANSACTION_ID&gt;</w:t>
            </w:r>
          </w:p>
          <w:p w14:paraId="7F4323D6" w14:textId="2863A70C" w:rsidR="00E91FCD" w:rsidRPr="002916A1" w:rsidRDefault="00E91FCD" w:rsidP="00C44AFD">
            <w:pPr>
              <w:rPr>
                <w:sz w:val="18"/>
              </w:rPr>
            </w:pPr>
            <w:r w:rsidRPr="002916A1">
              <w:rPr>
                <w:sz w:val="18"/>
              </w:rPr>
              <w:t>MTD_TEST_ES8+_GET_BPP_PPK</w:t>
            </w:r>
            <w:r w:rsidRPr="002916A1">
              <w:rPr>
                <w:sz w:val="18"/>
              </w:rPr>
              <w:br/>
              <w:t>(#R_GET_BPP_RESP_OP1_PPK, &lt;S_MAC&gt;, &lt;S_ENC&gt;, &lt;PPK_MAC&gt;, &lt;PPK_ENC&gt;,</w:t>
            </w:r>
            <w:r w:rsidRPr="002916A1">
              <w:rPr>
                <w:sz w:val="18"/>
              </w:rPr>
              <w:br/>
              <w:t>#SMDP_METADATA_OP_PROF1)</w:t>
            </w:r>
          </w:p>
        </w:tc>
      </w:tr>
    </w:tbl>
    <w:p w14:paraId="4281963C" w14:textId="77777777" w:rsidR="00E33202" w:rsidRPr="002916A1" w:rsidRDefault="00E33202" w:rsidP="00E33202">
      <w:pPr>
        <w:pStyle w:val="Heading6no"/>
      </w:pPr>
      <w:r w:rsidRPr="002916A1">
        <w:lastRenderedPageBreak/>
        <w:t>Test Sequence #05 Nominal: Using S-ENC and S-MAC with Metadata split over 2 segments without Confirmation Code</w:t>
      </w:r>
    </w:p>
    <w:p w14:paraId="006D4588" w14:textId="77777777" w:rsidR="00E33202" w:rsidRPr="002916A1" w:rsidRDefault="00E33202" w:rsidP="00E33202">
      <w:pPr>
        <w:pStyle w:val="NormalParagraph"/>
      </w:pPr>
      <w:r w:rsidRPr="002916A1">
        <w:t>The purpose of this test is to test that the LPAd can request the delivery and the binding of a Profile Package using the S-ENC and S-MAC with the metadata split over two sequenceOf88 segments without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3778EFBB" w14:textId="77777777" w:rsidTr="00C44AFD">
        <w:trPr>
          <w:jc w:val="center"/>
        </w:trPr>
        <w:tc>
          <w:tcPr>
            <w:tcW w:w="1167" w:type="pct"/>
            <w:shd w:val="clear" w:color="auto" w:fill="BFBFBF"/>
            <w:vAlign w:val="center"/>
            <w:hideMark/>
          </w:tcPr>
          <w:p w14:paraId="7B111BB0" w14:textId="77777777" w:rsidR="00E33202" w:rsidRPr="002916A1" w:rsidRDefault="00E33202" w:rsidP="00C44AFD">
            <w:pPr>
              <w:pStyle w:val="TableHeaderGray"/>
              <w:rPr>
                <w:rFonts w:eastAsia="SimSun" w:cs="Times New Roman"/>
                <w:lang w:val="en-GB"/>
              </w:rPr>
            </w:pPr>
            <w:r w:rsidRPr="002916A1">
              <w:rPr>
                <w:rFonts w:eastAsia="SimSun"/>
                <w:lang w:val="en-GB"/>
              </w:rPr>
              <w:t>Initial Conditions</w:t>
            </w:r>
          </w:p>
        </w:tc>
        <w:tc>
          <w:tcPr>
            <w:tcW w:w="3833" w:type="pct"/>
            <w:tcBorders>
              <w:top w:val="nil"/>
              <w:right w:val="nil"/>
            </w:tcBorders>
            <w:shd w:val="clear" w:color="auto" w:fill="auto"/>
            <w:vAlign w:val="center"/>
          </w:tcPr>
          <w:p w14:paraId="5A60325D" w14:textId="77777777" w:rsidR="00E33202" w:rsidRPr="002916A1" w:rsidRDefault="00E33202" w:rsidP="00C44AFD">
            <w:pPr>
              <w:pStyle w:val="TableHeaderGray"/>
              <w:rPr>
                <w:rFonts w:eastAsia="SimSun"/>
                <w:lang w:val="en-GB"/>
              </w:rPr>
            </w:pPr>
          </w:p>
        </w:tc>
      </w:tr>
      <w:tr w:rsidR="00E33202" w:rsidRPr="002916A1" w14:paraId="0B3EB32F" w14:textId="77777777" w:rsidTr="00C44AFD">
        <w:trPr>
          <w:jc w:val="center"/>
        </w:trPr>
        <w:tc>
          <w:tcPr>
            <w:tcW w:w="1167" w:type="pct"/>
            <w:shd w:val="clear" w:color="auto" w:fill="BFBFBF"/>
            <w:vAlign w:val="center"/>
            <w:hideMark/>
          </w:tcPr>
          <w:p w14:paraId="35919986" w14:textId="77777777" w:rsidR="00E33202" w:rsidRPr="002916A1" w:rsidRDefault="00E33202" w:rsidP="00C44AFD">
            <w:pPr>
              <w:pStyle w:val="TableHeaderGray"/>
              <w:rPr>
                <w:rFonts w:eastAsia="SimSun" w:cs="Times New Roman"/>
                <w:lang w:val="en-GB"/>
              </w:rPr>
            </w:pPr>
            <w:r w:rsidRPr="002916A1">
              <w:rPr>
                <w:rFonts w:eastAsia="SimSun"/>
                <w:lang w:val="en-GB"/>
              </w:rPr>
              <w:t>Entity</w:t>
            </w:r>
          </w:p>
        </w:tc>
        <w:tc>
          <w:tcPr>
            <w:tcW w:w="3833" w:type="pct"/>
            <w:shd w:val="clear" w:color="auto" w:fill="BFBFBF"/>
            <w:vAlign w:val="center"/>
            <w:hideMark/>
          </w:tcPr>
          <w:p w14:paraId="2DBB7330" w14:textId="77777777" w:rsidR="00E33202" w:rsidRPr="002916A1" w:rsidRDefault="00E33202" w:rsidP="00C44AFD">
            <w:pPr>
              <w:pStyle w:val="TableHeaderGray"/>
              <w:rPr>
                <w:rFonts w:eastAsia="SimSun"/>
                <w:lang w:val="en-GB"/>
              </w:rPr>
            </w:pPr>
            <w:r w:rsidRPr="002916A1">
              <w:rPr>
                <w:rFonts w:eastAsia="Times New Roman"/>
                <w:lang w:val="en-GB"/>
              </w:rPr>
              <w:t>Description of the initial condition</w:t>
            </w:r>
          </w:p>
        </w:tc>
      </w:tr>
      <w:tr w:rsidR="00E33202" w:rsidRPr="002916A1" w14:paraId="6AE12945" w14:textId="77777777" w:rsidTr="00C44AFD">
        <w:trPr>
          <w:jc w:val="center"/>
        </w:trPr>
        <w:tc>
          <w:tcPr>
            <w:tcW w:w="1167" w:type="pct"/>
            <w:vAlign w:val="center"/>
            <w:hideMark/>
          </w:tcPr>
          <w:p w14:paraId="7F6CD522" w14:textId="77777777" w:rsidR="00E33202" w:rsidRPr="002916A1" w:rsidRDefault="00E33202" w:rsidP="00C44AFD">
            <w:pPr>
              <w:pStyle w:val="TableText"/>
            </w:pPr>
            <w:r w:rsidRPr="002916A1">
              <w:t>SM-DP+</w:t>
            </w:r>
          </w:p>
        </w:tc>
        <w:tc>
          <w:tcPr>
            <w:tcW w:w="3833" w:type="pct"/>
            <w:vAlign w:val="center"/>
            <w:hideMark/>
          </w:tcPr>
          <w:p w14:paraId="0D396900" w14:textId="77777777" w:rsidR="00E33202" w:rsidRPr="002916A1" w:rsidRDefault="00E33202" w:rsidP="00C44AFD">
            <w:pPr>
              <w:pStyle w:val="TableBulletText"/>
            </w:pPr>
            <w:r w:rsidRPr="002916A1">
              <w:t>PROFILE_OPERATIONAL1 configured with #SMDP_METADATA_OP_PROF1_2_SEG is loaded as an Unprotected Profile Package.</w:t>
            </w:r>
          </w:p>
          <w:p w14:paraId="6E7DCAFC" w14:textId="77777777" w:rsidR="00E33202" w:rsidRPr="002916A1" w:rsidRDefault="00E33202" w:rsidP="00C44AFD">
            <w:pPr>
              <w:pStyle w:val="TableBulletText"/>
            </w:pPr>
            <w:r w:rsidRPr="002916A1">
              <w:t>Confirmation Code is not provided by the Operator to the SM-DP+.</w:t>
            </w:r>
          </w:p>
        </w:tc>
      </w:tr>
    </w:tbl>
    <w:p w14:paraId="5AF9227E" w14:textId="77777777" w:rsidR="00E33202" w:rsidRPr="002916A1" w:rsidRDefault="00E33202" w:rsidP="00E33202">
      <w:pPr>
        <w:pStyle w:val="NormalParagraph"/>
      </w:pPr>
      <w:r w:rsidRPr="002916A1">
        <w:t xml:space="preserve">This test sequence SHALL be the same as the Test Sequence #01 defined in this section except that </w:t>
      </w:r>
      <w:r w:rsidRPr="002916A1">
        <w:rPr>
          <w:rFonts w:cs="Arial"/>
        </w:rPr>
        <w:t xml:space="preserve">#SMDP_METADATA_OP_PROF1_2_SEG </w:t>
      </w:r>
      <w:r w:rsidRPr="002916A1">
        <w:t>replaces #</w:t>
      </w:r>
      <w:r w:rsidRPr="002916A1">
        <w:rPr>
          <w:rFonts w:cs="Arial"/>
        </w:rPr>
        <w:t>SMDP_METADATA_OP_PROF1</w:t>
      </w:r>
      <w:r w:rsidRPr="002916A1">
        <w:t>.</w:t>
      </w:r>
    </w:p>
    <w:p w14:paraId="22AD214E" w14:textId="77777777" w:rsidR="00E33202" w:rsidRPr="002916A1" w:rsidRDefault="00E33202" w:rsidP="00E33202">
      <w:pPr>
        <w:pStyle w:val="NOTE"/>
      </w:pPr>
      <w:r w:rsidRPr="002916A1">
        <w:t>NOTE:</w:t>
      </w:r>
      <w:r w:rsidRPr="002916A1">
        <w:tab/>
        <w:t>There is no testing required in addition to Test Sequence #01 as the R_GET_BPP_RESP_OP1_SK constants allow for 1 or 2 segments and for the SM-DP+ to successfully pass this test sequence it SHALL use 2 segments to deliver the metadata.</w:t>
      </w:r>
    </w:p>
    <w:p w14:paraId="66E36588" w14:textId="77777777" w:rsidR="00E33202" w:rsidRPr="002916A1" w:rsidRDefault="00E33202" w:rsidP="00E33202">
      <w:pPr>
        <w:pStyle w:val="Heading6no"/>
        <w:rPr>
          <w:rFonts w:eastAsia="Times New Roman"/>
          <w:lang w:eastAsia="en-US"/>
        </w:rPr>
      </w:pPr>
      <w:r w:rsidRPr="002916A1">
        <w:rPr>
          <w:rFonts w:eastAsia="Times New Roman"/>
          <w:lang w:eastAsia="en-US"/>
        </w:rPr>
        <w:t>Test Sequence #06 Nominal: Using PPK-ENC and PPK-MAC with Metadata split over 2 segments without Confirmation Code</w:t>
      </w:r>
    </w:p>
    <w:p w14:paraId="3CBAF516" w14:textId="77777777" w:rsidR="00E33202" w:rsidRPr="002916A1" w:rsidRDefault="00E33202" w:rsidP="00E33202">
      <w:pPr>
        <w:pStyle w:val="NormalParagraph"/>
      </w:pPr>
      <w:r w:rsidRPr="002916A1">
        <w:t>The purpose of this test is to test that the LPAd can request the delivery and the binding of a Profile Package using the PPK-ENC and PPK-MAC with the metadata split over two sequenceOf88 segments without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3F7F08D5" w14:textId="77777777" w:rsidTr="00C44AFD">
        <w:trPr>
          <w:jc w:val="center"/>
        </w:trPr>
        <w:tc>
          <w:tcPr>
            <w:tcW w:w="1167" w:type="pct"/>
            <w:shd w:val="clear" w:color="auto" w:fill="BFBFBF"/>
            <w:vAlign w:val="center"/>
            <w:hideMark/>
          </w:tcPr>
          <w:p w14:paraId="6B592F4C" w14:textId="77777777" w:rsidR="00E33202" w:rsidRPr="002916A1" w:rsidRDefault="00E33202" w:rsidP="00C44AFD">
            <w:pPr>
              <w:pStyle w:val="TableHeaderGray"/>
              <w:rPr>
                <w:rFonts w:eastAsia="SimSun" w:cs="Times New Roman"/>
                <w:lang w:val="en-GB"/>
              </w:rPr>
            </w:pPr>
            <w:r w:rsidRPr="002916A1">
              <w:rPr>
                <w:rFonts w:eastAsia="SimSun"/>
                <w:lang w:val="en-GB"/>
              </w:rPr>
              <w:t>Initial Conditions</w:t>
            </w:r>
          </w:p>
        </w:tc>
        <w:tc>
          <w:tcPr>
            <w:tcW w:w="3833" w:type="pct"/>
            <w:tcBorders>
              <w:top w:val="nil"/>
              <w:right w:val="nil"/>
            </w:tcBorders>
            <w:shd w:val="clear" w:color="auto" w:fill="auto"/>
            <w:vAlign w:val="center"/>
          </w:tcPr>
          <w:p w14:paraId="57785C70" w14:textId="77777777" w:rsidR="00E33202" w:rsidRPr="002916A1" w:rsidRDefault="00E33202" w:rsidP="00C44AFD">
            <w:pPr>
              <w:pStyle w:val="TableHeaderGray"/>
              <w:rPr>
                <w:rFonts w:eastAsia="SimSun"/>
                <w:lang w:val="en-GB"/>
              </w:rPr>
            </w:pPr>
          </w:p>
        </w:tc>
      </w:tr>
      <w:tr w:rsidR="00E33202" w:rsidRPr="002916A1" w14:paraId="299F2CD4" w14:textId="77777777" w:rsidTr="00C44AFD">
        <w:trPr>
          <w:jc w:val="center"/>
        </w:trPr>
        <w:tc>
          <w:tcPr>
            <w:tcW w:w="1167" w:type="pct"/>
            <w:shd w:val="clear" w:color="auto" w:fill="BFBFBF"/>
            <w:vAlign w:val="center"/>
            <w:hideMark/>
          </w:tcPr>
          <w:p w14:paraId="0782AC8C" w14:textId="77777777" w:rsidR="00E33202" w:rsidRPr="002916A1" w:rsidRDefault="00E33202" w:rsidP="00C44AFD">
            <w:pPr>
              <w:pStyle w:val="TableHeaderGray"/>
              <w:rPr>
                <w:rFonts w:eastAsia="SimSun" w:cs="Times New Roman"/>
                <w:lang w:val="en-GB"/>
              </w:rPr>
            </w:pPr>
            <w:r w:rsidRPr="002916A1">
              <w:rPr>
                <w:rFonts w:eastAsia="SimSun"/>
                <w:lang w:val="en-GB"/>
              </w:rPr>
              <w:t>Entity</w:t>
            </w:r>
          </w:p>
        </w:tc>
        <w:tc>
          <w:tcPr>
            <w:tcW w:w="3833" w:type="pct"/>
            <w:shd w:val="clear" w:color="auto" w:fill="BFBFBF"/>
            <w:vAlign w:val="center"/>
            <w:hideMark/>
          </w:tcPr>
          <w:p w14:paraId="3B22302E" w14:textId="77777777" w:rsidR="00E33202" w:rsidRPr="002916A1" w:rsidRDefault="00E33202" w:rsidP="00C44AFD">
            <w:pPr>
              <w:pStyle w:val="TableHeaderGray"/>
              <w:rPr>
                <w:rFonts w:eastAsia="SimSun"/>
                <w:lang w:val="en-GB"/>
              </w:rPr>
            </w:pPr>
            <w:r w:rsidRPr="002916A1">
              <w:rPr>
                <w:rFonts w:eastAsia="Times New Roman"/>
                <w:lang w:val="en-GB"/>
              </w:rPr>
              <w:t>Description of the initial condition</w:t>
            </w:r>
          </w:p>
        </w:tc>
      </w:tr>
      <w:tr w:rsidR="00E33202" w:rsidRPr="002916A1" w14:paraId="5EB0B153" w14:textId="77777777" w:rsidTr="00C44AFD">
        <w:trPr>
          <w:jc w:val="center"/>
        </w:trPr>
        <w:tc>
          <w:tcPr>
            <w:tcW w:w="1167" w:type="pct"/>
            <w:vAlign w:val="center"/>
            <w:hideMark/>
          </w:tcPr>
          <w:p w14:paraId="5A878BDE" w14:textId="77777777" w:rsidR="00E33202" w:rsidRPr="002916A1" w:rsidRDefault="00E33202" w:rsidP="00C44AFD">
            <w:pPr>
              <w:pStyle w:val="TableText"/>
            </w:pPr>
            <w:r w:rsidRPr="002916A1">
              <w:t>SM-DP+</w:t>
            </w:r>
          </w:p>
        </w:tc>
        <w:tc>
          <w:tcPr>
            <w:tcW w:w="3833" w:type="pct"/>
            <w:vAlign w:val="center"/>
            <w:hideMark/>
          </w:tcPr>
          <w:p w14:paraId="1D0DAF19" w14:textId="77777777" w:rsidR="00E33202" w:rsidRPr="002916A1" w:rsidRDefault="00E33202" w:rsidP="00C44AFD">
            <w:pPr>
              <w:pStyle w:val="TableBulletText"/>
            </w:pPr>
            <w:r w:rsidRPr="002916A1">
              <w:t>PROFILE_OPERATIONAL1 configured with #SMDP_METADATA_OP_PROF1_2_SEG</w:t>
            </w:r>
            <w:r w:rsidRPr="002916A1">
              <w:rPr>
                <w:b/>
              </w:rPr>
              <w:t xml:space="preserve"> </w:t>
            </w:r>
            <w:r w:rsidRPr="002916A1">
              <w:t>is securely loaded as a Protected Profile Package using &lt;PPK_ENC&gt; and &lt;PPK_MAC&gt;.</w:t>
            </w:r>
          </w:p>
          <w:p w14:paraId="310317B1" w14:textId="77777777" w:rsidR="00E33202" w:rsidRPr="002916A1" w:rsidRDefault="00E33202" w:rsidP="00C44AFD">
            <w:pPr>
              <w:pStyle w:val="TableBulletText"/>
            </w:pPr>
            <w:r w:rsidRPr="002916A1">
              <w:t>Confirmation Code is not provided by the Operator to the SM-DP+.</w:t>
            </w:r>
          </w:p>
        </w:tc>
      </w:tr>
    </w:tbl>
    <w:p w14:paraId="3B8F96B1" w14:textId="77777777" w:rsidR="00E33202" w:rsidRPr="002916A1" w:rsidRDefault="00E33202" w:rsidP="00E33202">
      <w:pPr>
        <w:pStyle w:val="NormalParagraph"/>
      </w:pPr>
      <w:r w:rsidRPr="002916A1">
        <w:t xml:space="preserve">This test sequence SHALL be the same as the Test Sequence #03 defined in this section except that </w:t>
      </w:r>
      <w:r w:rsidRPr="002916A1">
        <w:rPr>
          <w:rFonts w:cs="Arial"/>
        </w:rPr>
        <w:t xml:space="preserve">#SMDP_METADATA_OP_PROF1_2_SEG </w:t>
      </w:r>
      <w:r w:rsidRPr="002916A1">
        <w:t>replaces #</w:t>
      </w:r>
      <w:r w:rsidRPr="002916A1">
        <w:rPr>
          <w:rFonts w:cs="Arial"/>
        </w:rPr>
        <w:t>SMDP_METADATA_OP_PROF1</w:t>
      </w:r>
      <w:r w:rsidRPr="002916A1">
        <w:t>.</w:t>
      </w:r>
    </w:p>
    <w:p w14:paraId="0E94E077" w14:textId="77777777" w:rsidR="00E33202" w:rsidRPr="002916A1" w:rsidRDefault="00E33202" w:rsidP="00E33202">
      <w:pPr>
        <w:pStyle w:val="NOTE"/>
      </w:pPr>
      <w:r w:rsidRPr="002916A1">
        <w:t>NOTE:</w:t>
      </w:r>
      <w:r w:rsidRPr="002916A1">
        <w:tab/>
        <w:t>There is no testing required in addition to Test Sequence #03 as the R_GET_BPP_RESP_OP1_PPK constants allow for 1 or 2 segments and for the SM-DP+ to successfully pass this test sequence it SHALL use 2 segments to deliver the metadata.</w:t>
      </w:r>
    </w:p>
    <w:p w14:paraId="0073F8BF" w14:textId="77777777" w:rsidR="00E33202" w:rsidRPr="002916A1" w:rsidRDefault="00E33202" w:rsidP="00E33202">
      <w:pPr>
        <w:pStyle w:val="Heading5"/>
        <w:numPr>
          <w:ilvl w:val="0"/>
          <w:numId w:val="0"/>
        </w:numPr>
        <w:ind w:left="1304" w:hanging="1304"/>
      </w:pPr>
      <w:r w:rsidRPr="002916A1">
        <w:rPr>
          <w14:scene3d>
            <w14:camera w14:prst="orthographicFront"/>
            <w14:lightRig w14:rig="threePt" w14:dir="t">
              <w14:rot w14:lat="0" w14:lon="0" w14:rev="0"/>
            </w14:lightRig>
          </w14:scene3d>
        </w:rPr>
        <w:t>4.3.13.2.2</w:t>
      </w:r>
      <w:r w:rsidRPr="002916A1">
        <w:rPr>
          <w14:scene3d>
            <w14:camera w14:prst="orthographicFront"/>
            <w14:lightRig w14:rig="threePt" w14:dir="t">
              <w14:rot w14:lat="0" w14:lon="0" w14:rev="0"/>
            </w14:lightRig>
          </w14:scene3d>
        </w:rPr>
        <w:tab/>
      </w:r>
      <w:r w:rsidRPr="002916A1">
        <w:t>TC_SM-DP+_ES9+.GetBoundProfilePackageFRP</w:t>
      </w:r>
    </w:p>
    <w:p w14:paraId="7C1A5DBF" w14:textId="77777777" w:rsidR="00E33202" w:rsidRPr="002916A1" w:rsidRDefault="00E33202" w:rsidP="00E33202">
      <w:pPr>
        <w:pStyle w:val="NormalParagraph"/>
      </w:pPr>
      <w:r w:rsidRPr="002916A1">
        <w:t>This test case is defined as FFS and not applicable for this version of test specification.</w:t>
      </w:r>
    </w:p>
    <w:p w14:paraId="1A8B6898" w14:textId="77777777" w:rsidR="00E33202" w:rsidRPr="002916A1" w:rsidRDefault="00E33202" w:rsidP="00E33202">
      <w:pPr>
        <w:pStyle w:val="Heading5"/>
        <w:numPr>
          <w:ilvl w:val="0"/>
          <w:numId w:val="0"/>
        </w:numPr>
        <w:ind w:left="1304" w:hanging="1304"/>
      </w:pPr>
      <w:r w:rsidRPr="002916A1">
        <w:rPr>
          <w14:scene3d>
            <w14:camera w14:prst="orthographicFront"/>
            <w14:lightRig w14:rig="threePt" w14:dir="t">
              <w14:rot w14:lat="0" w14:lon="0" w14:rev="0"/>
            </w14:lightRig>
          </w14:scene3d>
        </w:rPr>
        <w:lastRenderedPageBreak/>
        <w:t>4.3.13.2.3</w:t>
      </w:r>
      <w:r w:rsidRPr="002916A1">
        <w:rPr>
          <w14:scene3d>
            <w14:camera w14:prst="orthographicFront"/>
            <w14:lightRig w14:rig="threePt" w14:dir="t">
              <w14:rot w14:lat="0" w14:lon="0" w14:rev="0"/>
            </w14:lightRig>
          </w14:scene3d>
        </w:rPr>
        <w:tab/>
      </w:r>
      <w:r w:rsidRPr="002916A1">
        <w:t>TC_SM-DP+_ES9+.GetBoundProfilePackageBRP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2916A1" w14:paraId="16E7B264" w14:textId="77777777" w:rsidTr="00C44AFD">
        <w:trPr>
          <w:jc w:val="center"/>
        </w:trPr>
        <w:tc>
          <w:tcPr>
            <w:tcW w:w="5000" w:type="pct"/>
            <w:gridSpan w:val="2"/>
            <w:shd w:val="clear" w:color="auto" w:fill="BFBFBF" w:themeFill="background1" w:themeFillShade="BF"/>
            <w:vAlign w:val="center"/>
          </w:tcPr>
          <w:p w14:paraId="71384623" w14:textId="77777777" w:rsidR="00E33202" w:rsidRPr="002916A1" w:rsidRDefault="00E33202" w:rsidP="00C44AFD">
            <w:pPr>
              <w:pStyle w:val="TableHeaderGray"/>
              <w:rPr>
                <w:rStyle w:val="PlaceholderText"/>
              </w:rPr>
            </w:pPr>
            <w:r w:rsidRPr="002916A1">
              <w:t>General Initial Conditions</w:t>
            </w:r>
          </w:p>
        </w:tc>
      </w:tr>
      <w:tr w:rsidR="00E33202" w:rsidRPr="002916A1" w14:paraId="423F12FE" w14:textId="77777777" w:rsidTr="00C44AFD">
        <w:trPr>
          <w:jc w:val="center"/>
        </w:trPr>
        <w:tc>
          <w:tcPr>
            <w:tcW w:w="1294" w:type="pct"/>
            <w:shd w:val="clear" w:color="auto" w:fill="BFBFBF" w:themeFill="background1" w:themeFillShade="BF"/>
            <w:vAlign w:val="center"/>
          </w:tcPr>
          <w:p w14:paraId="51B35B9A" w14:textId="77777777" w:rsidR="00E33202" w:rsidRPr="002916A1" w:rsidRDefault="00E33202" w:rsidP="00C44AFD">
            <w:pPr>
              <w:pStyle w:val="TableHeaderGray"/>
              <w:rPr>
                <w:lang w:val="en-GB"/>
              </w:rPr>
            </w:pPr>
            <w:r w:rsidRPr="002916A1">
              <w:rPr>
                <w:lang w:val="en-GB"/>
              </w:rPr>
              <w:t>Entity</w:t>
            </w:r>
          </w:p>
        </w:tc>
        <w:tc>
          <w:tcPr>
            <w:tcW w:w="3706" w:type="pct"/>
            <w:shd w:val="clear" w:color="auto" w:fill="BFBFBF" w:themeFill="background1" w:themeFillShade="BF"/>
            <w:vAlign w:val="center"/>
          </w:tcPr>
          <w:p w14:paraId="68CE0267" w14:textId="77777777" w:rsidR="00E33202" w:rsidRPr="002916A1" w:rsidRDefault="00E33202" w:rsidP="00C44AFD">
            <w:pPr>
              <w:pStyle w:val="TableHeaderGray"/>
              <w:rPr>
                <w:rStyle w:val="PlaceholderText"/>
              </w:rPr>
            </w:pPr>
            <w:r w:rsidRPr="002916A1">
              <w:rPr>
                <w:lang w:eastAsia="de-DE"/>
              </w:rPr>
              <w:t>Description of the general initial condition</w:t>
            </w:r>
          </w:p>
        </w:tc>
      </w:tr>
      <w:tr w:rsidR="00E33202" w:rsidRPr="002916A1" w14:paraId="00F8A9AD" w14:textId="77777777" w:rsidTr="00C44AFD">
        <w:trPr>
          <w:jc w:val="center"/>
        </w:trPr>
        <w:tc>
          <w:tcPr>
            <w:tcW w:w="1294" w:type="pct"/>
            <w:vAlign w:val="center"/>
          </w:tcPr>
          <w:p w14:paraId="08C8717E" w14:textId="77777777" w:rsidR="00E33202" w:rsidRPr="002916A1" w:rsidRDefault="00E33202" w:rsidP="00C44AFD">
            <w:pPr>
              <w:pStyle w:val="TableText"/>
            </w:pPr>
            <w:r w:rsidRPr="002916A1">
              <w:t>SM-DP+</w:t>
            </w:r>
          </w:p>
        </w:tc>
        <w:tc>
          <w:tcPr>
            <w:tcW w:w="3706" w:type="pct"/>
            <w:vAlign w:val="center"/>
          </w:tcPr>
          <w:p w14:paraId="0CB6B2BD" w14:textId="20F332B3" w:rsidR="00E33202" w:rsidRPr="002916A1" w:rsidRDefault="00E33202" w:rsidP="00C44AFD">
            <w:pPr>
              <w:pStyle w:val="TableBulletText"/>
            </w:pPr>
            <w:r w:rsidRPr="002916A1">
              <w:t xml:space="preserve">SM-DP+ is configured with the </w:t>
            </w:r>
            <w:r w:rsidRPr="002916A1">
              <w:rPr>
                <w:rStyle w:val="ASN1CodeChar"/>
              </w:rPr>
              <w:t>#CERT_SM_</w:t>
            </w:r>
            <w:r w:rsidR="00FB166C" w:rsidRPr="002916A1">
              <w:rPr>
                <w:rStyle w:val="ASN1CodeChar"/>
              </w:rPr>
              <w:t>DP</w:t>
            </w:r>
            <w:r w:rsidRPr="002916A1">
              <w:rPr>
                <w:rStyle w:val="ASN1CodeChar"/>
              </w:rPr>
              <w:t>auth</w:t>
            </w:r>
            <w:r w:rsidR="008D61B6" w:rsidRPr="002916A1">
              <w:rPr>
                <w:rStyle w:val="ASN1CodeChar"/>
              </w:rPr>
              <w:t>_SIG</w:t>
            </w:r>
            <w:r w:rsidRPr="002916A1">
              <w:t xml:space="preserve"> for BRP</w:t>
            </w:r>
            <w:r w:rsidR="00C82AB2">
              <w:t xml:space="preserve"> following variant O</w:t>
            </w:r>
            <w:r w:rsidRPr="002916A1">
              <w:t>.</w:t>
            </w:r>
          </w:p>
          <w:p w14:paraId="57F3A678" w14:textId="77777777" w:rsidR="00E33202" w:rsidRPr="002916A1" w:rsidRDefault="00E33202" w:rsidP="00C44AFD">
            <w:pPr>
              <w:pStyle w:val="TableBulletText"/>
            </w:pPr>
            <w:r w:rsidRPr="002916A1">
              <w:t>PROFILE_OPERATIONAL1 configured with #SMDP_METADATA_OP_PROF1.</w:t>
            </w:r>
          </w:p>
          <w:p w14:paraId="39463112" w14:textId="235E10CE" w:rsidR="00E33202" w:rsidRPr="002916A1" w:rsidRDefault="00E33202" w:rsidP="00C44AFD">
            <w:pPr>
              <w:pStyle w:val="TableBulletText"/>
            </w:pPr>
            <w:r w:rsidRPr="002916A1">
              <w:t>Pending Profile PROFILE_OPERATIONAL1 is in the 'Released' state with an empty MatchingID.</w:t>
            </w:r>
          </w:p>
          <w:p w14:paraId="54D55375" w14:textId="77777777" w:rsidR="00E33202" w:rsidRPr="002916A1" w:rsidRDefault="00E33202" w:rsidP="00C44AFD">
            <w:pPr>
              <w:pStyle w:val="TableBulletText"/>
            </w:pPr>
            <w:r w:rsidRPr="002916A1">
              <w:t>EID #EID1 is known to the SM-DP+ and associated to PROFILE_OPERATIONAL1.</w:t>
            </w:r>
          </w:p>
          <w:p w14:paraId="16EF9A21" w14:textId="77777777" w:rsidR="00E33202" w:rsidRPr="002916A1" w:rsidRDefault="00E33202" w:rsidP="00C44AFD">
            <w:pPr>
              <w:pStyle w:val="TableBulletText"/>
            </w:pPr>
            <w:r w:rsidRPr="002916A1">
              <w:t>There have been no previous attempts to download the pending profile.</w:t>
            </w:r>
          </w:p>
        </w:tc>
      </w:tr>
    </w:tbl>
    <w:p w14:paraId="5E920279" w14:textId="77777777" w:rsidR="00E33202" w:rsidRPr="002916A1" w:rsidRDefault="00E33202" w:rsidP="00E33202">
      <w:pPr>
        <w:pStyle w:val="Heading6no"/>
      </w:pPr>
      <w:r w:rsidRPr="002916A1">
        <w:t>Test Sequence #01 Nominal: Using S-ENC and S-MAC without Confirmation Code</w:t>
      </w:r>
    </w:p>
    <w:p w14:paraId="2275D7BE" w14:textId="023C4C9F" w:rsidR="00E33202" w:rsidRPr="002916A1" w:rsidRDefault="00E33202" w:rsidP="00E33202">
      <w:pPr>
        <w:pStyle w:val="NormalParagraph"/>
      </w:pPr>
      <w:r w:rsidRPr="002916A1">
        <w:t>This test sequence SHALL be the same as the Test Sequence #01 defined in section 4.3.13.2.1 TC_SM-DP+_ES9+.GetBoundProfilePackageNIST except that all</w:t>
      </w:r>
      <w:r w:rsidR="008B4A60" w:rsidRPr="002916A1">
        <w:t xml:space="preserve"> auth/pb</w:t>
      </w:r>
      <w:r w:rsidRPr="002916A1">
        <w:t xml:space="preserve"> keys and certificates SHALL be based on BrainpoolP256r1.</w:t>
      </w:r>
    </w:p>
    <w:p w14:paraId="1DE255AA" w14:textId="77777777" w:rsidR="00E33202" w:rsidRPr="002916A1" w:rsidRDefault="00E33202" w:rsidP="00E33202">
      <w:pPr>
        <w:pStyle w:val="Heading6no"/>
      </w:pPr>
      <w:r w:rsidRPr="002916A1">
        <w:t>Test Sequence #02 Nominal: Using PPK-ENC and PPK-MAC without Confirmation Code</w:t>
      </w:r>
    </w:p>
    <w:p w14:paraId="0EFD12BC" w14:textId="0B2D955B" w:rsidR="00E33202" w:rsidRPr="002916A1" w:rsidRDefault="00E33202" w:rsidP="00E33202">
      <w:pPr>
        <w:pStyle w:val="NormalParagraph"/>
      </w:pPr>
      <w:r w:rsidRPr="002916A1">
        <w:t xml:space="preserve">This test sequence SHALL be the same as the Test Sequence #03 defined in section 4.3.13.2.1 TC_SM-DP+_ES9+.GetBoundProfilePackageNIST except that all </w:t>
      </w:r>
      <w:r w:rsidR="008B4A60" w:rsidRPr="002916A1">
        <w:t xml:space="preserve">auth/pb </w:t>
      </w:r>
      <w:r w:rsidRPr="002916A1">
        <w:t>keys and certificates SHALL be based on BrainpoolP256r1.</w:t>
      </w:r>
    </w:p>
    <w:p w14:paraId="1DC45DB6" w14:textId="77777777" w:rsidR="00E33202" w:rsidRPr="002916A1" w:rsidRDefault="00E33202" w:rsidP="00E33202">
      <w:pPr>
        <w:pStyle w:val="Heading5"/>
        <w:numPr>
          <w:ilvl w:val="0"/>
          <w:numId w:val="0"/>
        </w:numPr>
        <w:ind w:left="1304" w:hanging="1304"/>
      </w:pPr>
      <w:r w:rsidRPr="002916A1">
        <w:rPr>
          <w14:scene3d>
            <w14:camera w14:prst="orthographicFront"/>
            <w14:lightRig w14:rig="threePt" w14:dir="t">
              <w14:rot w14:lat="0" w14:lon="0" w14:rev="0"/>
            </w14:lightRig>
          </w14:scene3d>
        </w:rPr>
        <w:t>4.3.13.2.4</w:t>
      </w:r>
      <w:r w:rsidRPr="002916A1">
        <w:rPr>
          <w14:scene3d>
            <w14:camera w14:prst="orthographicFront"/>
            <w14:lightRig w14:rig="threePt" w14:dir="t">
              <w14:rot w14:lat="0" w14:lon="0" w14:rev="0"/>
            </w14:lightRig>
          </w14:scene3d>
        </w:rPr>
        <w:tab/>
      </w:r>
      <w:r w:rsidRPr="002916A1">
        <w:t>TC_SM-DP+_ES9+.GetBoundProfilePackage_RetryCases_ReuseOTPK_NIST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2916A1" w14:paraId="25942EF1" w14:textId="77777777" w:rsidTr="00C44AFD">
        <w:trPr>
          <w:jc w:val="center"/>
        </w:trPr>
        <w:tc>
          <w:tcPr>
            <w:tcW w:w="5000" w:type="pct"/>
            <w:gridSpan w:val="2"/>
            <w:shd w:val="clear" w:color="auto" w:fill="BFBFBF" w:themeFill="background1" w:themeFillShade="BF"/>
            <w:vAlign w:val="center"/>
          </w:tcPr>
          <w:p w14:paraId="114BD76D" w14:textId="77777777" w:rsidR="00E33202" w:rsidRPr="002916A1" w:rsidRDefault="00E33202" w:rsidP="00C44AFD">
            <w:pPr>
              <w:pStyle w:val="TableHeaderGray"/>
              <w:rPr>
                <w:rStyle w:val="PlaceholderText"/>
                <w:rFonts w:eastAsia="SimSun"/>
                <w:lang w:val="en-GB" w:eastAsia="de-DE"/>
              </w:rPr>
            </w:pPr>
            <w:r w:rsidRPr="002916A1">
              <w:rPr>
                <w:lang w:val="en-GB"/>
              </w:rPr>
              <w:t>General Initial Conditions</w:t>
            </w:r>
          </w:p>
        </w:tc>
      </w:tr>
      <w:tr w:rsidR="00E33202" w:rsidRPr="002916A1" w14:paraId="4C23355F" w14:textId="77777777" w:rsidTr="00C44AFD">
        <w:trPr>
          <w:jc w:val="center"/>
        </w:trPr>
        <w:tc>
          <w:tcPr>
            <w:tcW w:w="1294" w:type="pct"/>
            <w:shd w:val="clear" w:color="auto" w:fill="BFBFBF" w:themeFill="background1" w:themeFillShade="BF"/>
            <w:vAlign w:val="center"/>
          </w:tcPr>
          <w:p w14:paraId="40D98BD2" w14:textId="77777777" w:rsidR="00E33202" w:rsidRPr="002916A1" w:rsidRDefault="00E33202" w:rsidP="00C44AFD">
            <w:pPr>
              <w:pStyle w:val="TableHeaderGray"/>
              <w:rPr>
                <w:lang w:val="en-GB"/>
              </w:rPr>
            </w:pPr>
            <w:r w:rsidRPr="002916A1">
              <w:rPr>
                <w:lang w:val="en-GB"/>
              </w:rPr>
              <w:t>Entity</w:t>
            </w:r>
          </w:p>
        </w:tc>
        <w:tc>
          <w:tcPr>
            <w:tcW w:w="3706" w:type="pct"/>
            <w:shd w:val="clear" w:color="auto" w:fill="BFBFBF" w:themeFill="background1" w:themeFillShade="BF"/>
            <w:vAlign w:val="center"/>
          </w:tcPr>
          <w:p w14:paraId="74D5E0EF" w14:textId="77777777" w:rsidR="00E33202" w:rsidRPr="002916A1" w:rsidRDefault="00E33202" w:rsidP="00C44AFD">
            <w:pPr>
              <w:pStyle w:val="TableHeaderGray"/>
              <w:rPr>
                <w:rStyle w:val="PlaceholderText"/>
                <w:rFonts w:eastAsia="SimSun"/>
                <w:lang w:val="en-GB" w:eastAsia="de-DE"/>
              </w:rPr>
            </w:pPr>
            <w:r w:rsidRPr="002916A1">
              <w:rPr>
                <w:lang w:val="en-GB"/>
              </w:rPr>
              <w:t>Description of the general initial condition</w:t>
            </w:r>
          </w:p>
        </w:tc>
      </w:tr>
      <w:tr w:rsidR="00E33202" w:rsidRPr="002916A1" w14:paraId="6AD54DCB" w14:textId="77777777" w:rsidTr="00C44AFD">
        <w:trPr>
          <w:jc w:val="center"/>
        </w:trPr>
        <w:tc>
          <w:tcPr>
            <w:tcW w:w="1294" w:type="pct"/>
            <w:vAlign w:val="center"/>
          </w:tcPr>
          <w:p w14:paraId="7DC363C9" w14:textId="77777777" w:rsidR="00E33202" w:rsidRPr="002916A1" w:rsidRDefault="00E33202" w:rsidP="00C44AFD">
            <w:pPr>
              <w:pStyle w:val="TableText"/>
            </w:pPr>
            <w:r w:rsidRPr="002916A1">
              <w:t>SM-DP+</w:t>
            </w:r>
          </w:p>
        </w:tc>
        <w:tc>
          <w:tcPr>
            <w:tcW w:w="3706" w:type="pct"/>
            <w:vAlign w:val="center"/>
          </w:tcPr>
          <w:p w14:paraId="4BD813E6" w14:textId="2CECCD6D" w:rsidR="00E33202" w:rsidRPr="002916A1" w:rsidRDefault="00E33202" w:rsidP="00C44AFD">
            <w:pPr>
              <w:pStyle w:val="TableBulletText"/>
            </w:pPr>
            <w:r w:rsidRPr="002916A1">
              <w:t>SM-DP+ is configured with the #CERT_SM_</w:t>
            </w:r>
            <w:r w:rsidR="00FB166C" w:rsidRPr="002916A1">
              <w:t>DP</w:t>
            </w:r>
            <w:r w:rsidRPr="002916A1">
              <w:t>auth</w:t>
            </w:r>
            <w:r w:rsidR="008D61B6" w:rsidRPr="002916A1">
              <w:t>_SIG</w:t>
            </w:r>
            <w:r w:rsidRPr="002916A1">
              <w:t xml:space="preserve"> for NIST</w:t>
            </w:r>
            <w:r w:rsidR="000F492A">
              <w:t xml:space="preserve"> </w:t>
            </w:r>
            <w:r w:rsidR="000F492A" w:rsidRPr="000F492A">
              <w:t>following variant O</w:t>
            </w:r>
            <w:r w:rsidRPr="002916A1">
              <w:t>.</w:t>
            </w:r>
          </w:p>
          <w:p w14:paraId="3B803E63" w14:textId="77777777" w:rsidR="00E33202" w:rsidRPr="002916A1" w:rsidRDefault="00E33202" w:rsidP="00C44AFD">
            <w:pPr>
              <w:pStyle w:val="TableBulletText"/>
            </w:pPr>
            <w:r w:rsidRPr="002916A1">
              <w:t>PROFILE_OPERATIONAL1 configured with #SMDP_METADATA_OP_PROF1.</w:t>
            </w:r>
          </w:p>
          <w:p w14:paraId="41E64204" w14:textId="4E652E8A" w:rsidR="00E33202" w:rsidRPr="002916A1" w:rsidRDefault="00E33202" w:rsidP="00C44AFD">
            <w:pPr>
              <w:pStyle w:val="TableBulletText"/>
            </w:pPr>
            <w:r w:rsidRPr="002916A1">
              <w:t>Pending Profile PROFILE_OPERATIONAL1 is in the 'Released' state with an empty MatchingID.</w:t>
            </w:r>
          </w:p>
          <w:p w14:paraId="397F7C6E" w14:textId="77777777" w:rsidR="00E33202" w:rsidRPr="002916A1" w:rsidRDefault="00E33202" w:rsidP="00C44AFD">
            <w:pPr>
              <w:pStyle w:val="TableBulletText"/>
            </w:pPr>
            <w:r w:rsidRPr="002916A1">
              <w:t>The EID is known to the SM-DP+ and associated to PROFILE_OPERATIONAL1.</w:t>
            </w:r>
          </w:p>
        </w:tc>
      </w:tr>
    </w:tbl>
    <w:p w14:paraId="141649AD" w14:textId="1391A49E" w:rsidR="00E33202" w:rsidRPr="002916A1" w:rsidRDefault="00E33202" w:rsidP="00E33202">
      <w:pPr>
        <w:pStyle w:val="Heading6no"/>
      </w:pPr>
      <w:r w:rsidRPr="002916A1">
        <w:t xml:space="preserve">Test Sequence #01 Nominal: Retry with same </w:t>
      </w:r>
      <w:r w:rsidR="009A0EEE" w:rsidRPr="002916A1">
        <w:t>otPK.EUICC.AKA</w:t>
      </w:r>
      <w:r w:rsidRPr="002916A1">
        <w:t xml:space="preserve"> using S-ENC and S-MAC without Confirmation Code</w:t>
      </w:r>
    </w:p>
    <w:p w14:paraId="36153F1A" w14:textId="556508F4" w:rsidR="00E33202" w:rsidRPr="002916A1" w:rsidRDefault="00E33202" w:rsidP="00E33202">
      <w:pPr>
        <w:pStyle w:val="NormalParagraph"/>
      </w:pPr>
      <w:r w:rsidRPr="002916A1">
        <w:t xml:space="preserve">The purpose of this test is to test that the LPAd can request the delivery and the binding of a Profile Package for a retry attempt for the same </w:t>
      </w:r>
      <w:r w:rsidR="009A0EEE" w:rsidRPr="002916A1">
        <w:t>otPK.EUICC.AKA</w:t>
      </w:r>
      <w:r w:rsidRPr="002916A1">
        <w:t xml:space="preserve"> using S-ENC and S-MAC for Profile protection without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7FB493F8" w14:textId="77777777" w:rsidTr="00C44AFD">
        <w:trPr>
          <w:jc w:val="center"/>
        </w:trPr>
        <w:tc>
          <w:tcPr>
            <w:tcW w:w="1167" w:type="pct"/>
            <w:shd w:val="clear" w:color="auto" w:fill="BFBFBF" w:themeFill="background1" w:themeFillShade="BF"/>
            <w:vAlign w:val="center"/>
          </w:tcPr>
          <w:p w14:paraId="68228655" w14:textId="77777777" w:rsidR="00E33202" w:rsidRPr="002916A1" w:rsidRDefault="00E33202" w:rsidP="00C44AFD">
            <w:pPr>
              <w:pStyle w:val="TableHeaderGray"/>
              <w:rPr>
                <w:lang w:val="en-GB"/>
              </w:rPr>
            </w:pPr>
            <w:r w:rsidRPr="002916A1">
              <w:rPr>
                <w:lang w:val="en-GB"/>
              </w:rPr>
              <w:lastRenderedPageBreak/>
              <w:t>Initial Conditions</w:t>
            </w:r>
          </w:p>
        </w:tc>
        <w:tc>
          <w:tcPr>
            <w:tcW w:w="3833" w:type="pct"/>
            <w:tcBorders>
              <w:top w:val="nil"/>
              <w:right w:val="nil"/>
            </w:tcBorders>
            <w:shd w:val="clear" w:color="auto" w:fill="auto"/>
            <w:vAlign w:val="center"/>
          </w:tcPr>
          <w:p w14:paraId="0F886C6F" w14:textId="77777777" w:rsidR="00E33202" w:rsidRPr="002916A1" w:rsidRDefault="00E33202" w:rsidP="00C44AFD">
            <w:pPr>
              <w:pStyle w:val="TableHeaderGray"/>
              <w:rPr>
                <w:rStyle w:val="PlaceholderText"/>
                <w:rFonts w:eastAsia="SimSun"/>
                <w:lang w:val="en-GB" w:eastAsia="de-DE"/>
              </w:rPr>
            </w:pPr>
          </w:p>
        </w:tc>
      </w:tr>
      <w:tr w:rsidR="00E33202" w:rsidRPr="002916A1" w14:paraId="0E3B325C" w14:textId="77777777" w:rsidTr="00C44AFD">
        <w:trPr>
          <w:jc w:val="center"/>
        </w:trPr>
        <w:tc>
          <w:tcPr>
            <w:tcW w:w="1167" w:type="pct"/>
            <w:shd w:val="clear" w:color="auto" w:fill="BFBFBF" w:themeFill="background1" w:themeFillShade="BF"/>
            <w:vAlign w:val="center"/>
          </w:tcPr>
          <w:p w14:paraId="4D9D9365"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312C5EBC"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5A7F36CA" w14:textId="77777777" w:rsidTr="00C44AFD">
        <w:trPr>
          <w:jc w:val="center"/>
        </w:trPr>
        <w:tc>
          <w:tcPr>
            <w:tcW w:w="1167" w:type="pct"/>
            <w:vAlign w:val="center"/>
          </w:tcPr>
          <w:p w14:paraId="1007A1A8" w14:textId="77777777" w:rsidR="00E33202" w:rsidRPr="002916A1" w:rsidRDefault="00E33202" w:rsidP="00C44AFD">
            <w:pPr>
              <w:pStyle w:val="TableText"/>
            </w:pPr>
            <w:r w:rsidRPr="002916A1">
              <w:t>SM-DP+</w:t>
            </w:r>
          </w:p>
        </w:tc>
        <w:tc>
          <w:tcPr>
            <w:tcW w:w="3833" w:type="pct"/>
            <w:vAlign w:val="center"/>
          </w:tcPr>
          <w:p w14:paraId="0FD16048" w14:textId="77777777" w:rsidR="00E33202" w:rsidRPr="002916A1" w:rsidRDefault="00E33202" w:rsidP="00C44AFD">
            <w:pPr>
              <w:pStyle w:val="TableBulletText"/>
            </w:pPr>
            <w:r w:rsidRPr="002916A1">
              <w:t>PROFILE_OPERATIONAL1 is loaded as an Unprotected Profile Package.</w:t>
            </w:r>
          </w:p>
          <w:p w14:paraId="6E67711C" w14:textId="77777777" w:rsidR="00E33202" w:rsidRPr="002916A1" w:rsidRDefault="00E33202" w:rsidP="00C44AFD">
            <w:pPr>
              <w:pStyle w:val="TableBulletText"/>
            </w:pPr>
            <w:r w:rsidRPr="002916A1">
              <w:t>Confirmation Code is not provided by the Operator to the SM-DP+.</w:t>
            </w:r>
          </w:p>
          <w:p w14:paraId="116B3FE7" w14:textId="77777777" w:rsidR="00E33202" w:rsidRPr="002916A1" w:rsidRDefault="00E33202" w:rsidP="00C44AFD">
            <w:pPr>
              <w:pStyle w:val="TableBulletText"/>
            </w:pPr>
            <w:r w:rsidRPr="002916A1">
              <w:t>There have been no previous attempts to download the pending profile.</w:t>
            </w:r>
          </w:p>
        </w:tc>
      </w:tr>
    </w:tbl>
    <w:p w14:paraId="5D65D439" w14:textId="77777777" w:rsidR="00E33202" w:rsidRPr="002916A1" w:rsidRDefault="00E33202" w:rsidP="00E33202">
      <w:pPr>
        <w:pStyle w:val="NormalParagraph"/>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0"/>
        <w:gridCol w:w="1210"/>
        <w:gridCol w:w="2749"/>
        <w:gridCol w:w="4287"/>
      </w:tblGrid>
      <w:tr w:rsidR="00E91FCD" w:rsidRPr="002916A1" w14:paraId="4900423B" w14:textId="77777777" w:rsidTr="00E91FCD">
        <w:trPr>
          <w:trHeight w:val="314"/>
          <w:jc w:val="center"/>
        </w:trPr>
        <w:tc>
          <w:tcPr>
            <w:tcW w:w="422" w:type="pct"/>
            <w:shd w:val="clear" w:color="auto" w:fill="C00000"/>
            <w:vAlign w:val="center"/>
          </w:tcPr>
          <w:p w14:paraId="268B7DAD" w14:textId="77777777" w:rsidR="00E91FCD" w:rsidRPr="002916A1" w:rsidRDefault="00E91FCD" w:rsidP="00C44AFD">
            <w:pPr>
              <w:pStyle w:val="TableHeader"/>
            </w:pPr>
            <w:r w:rsidRPr="002916A1">
              <w:t>Step</w:t>
            </w:r>
          </w:p>
        </w:tc>
        <w:tc>
          <w:tcPr>
            <w:tcW w:w="672" w:type="pct"/>
            <w:shd w:val="clear" w:color="auto" w:fill="C00000"/>
            <w:vAlign w:val="center"/>
          </w:tcPr>
          <w:p w14:paraId="50613010" w14:textId="77777777" w:rsidR="00E91FCD" w:rsidRPr="002916A1" w:rsidRDefault="00E91FCD" w:rsidP="00C44AFD">
            <w:pPr>
              <w:pStyle w:val="TableHeader"/>
            </w:pPr>
            <w:r w:rsidRPr="002916A1">
              <w:t>Direction</w:t>
            </w:r>
          </w:p>
        </w:tc>
        <w:tc>
          <w:tcPr>
            <w:tcW w:w="1526" w:type="pct"/>
            <w:shd w:val="clear" w:color="auto" w:fill="C00000"/>
            <w:vAlign w:val="center"/>
          </w:tcPr>
          <w:p w14:paraId="3B7DA3F7" w14:textId="77777777" w:rsidR="00E91FCD" w:rsidRPr="002916A1" w:rsidRDefault="00E91FCD" w:rsidP="00C44AFD">
            <w:pPr>
              <w:pStyle w:val="TableHeader"/>
            </w:pPr>
            <w:r w:rsidRPr="002916A1">
              <w:t>Sequence / Description</w:t>
            </w:r>
          </w:p>
        </w:tc>
        <w:tc>
          <w:tcPr>
            <w:tcW w:w="2380" w:type="pct"/>
            <w:shd w:val="clear" w:color="auto" w:fill="C00000"/>
            <w:vAlign w:val="center"/>
          </w:tcPr>
          <w:p w14:paraId="73E23B0C" w14:textId="646E5283" w:rsidR="00E91FCD" w:rsidRPr="002916A1" w:rsidRDefault="00E91FCD" w:rsidP="00C44AFD">
            <w:pPr>
              <w:pStyle w:val="TableHeader"/>
            </w:pPr>
            <w:r w:rsidRPr="002916A1">
              <w:t>Expected result</w:t>
            </w:r>
          </w:p>
        </w:tc>
      </w:tr>
      <w:tr w:rsidR="00E91FCD" w:rsidRPr="002916A1" w14:paraId="55BE1BFD" w14:textId="77777777" w:rsidTr="00E91FCD">
        <w:trPr>
          <w:trHeight w:val="314"/>
          <w:jc w:val="center"/>
        </w:trPr>
        <w:tc>
          <w:tcPr>
            <w:tcW w:w="422" w:type="pct"/>
            <w:shd w:val="clear" w:color="auto" w:fill="auto"/>
            <w:vAlign w:val="center"/>
          </w:tcPr>
          <w:p w14:paraId="29F9A97A" w14:textId="77777777" w:rsidR="00E91FCD" w:rsidRPr="002916A1" w:rsidRDefault="00E91FC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IC1</w:t>
            </w:r>
          </w:p>
        </w:tc>
        <w:tc>
          <w:tcPr>
            <w:tcW w:w="4578" w:type="pct"/>
            <w:gridSpan w:val="3"/>
            <w:shd w:val="clear" w:color="auto" w:fill="auto"/>
            <w:vAlign w:val="center"/>
          </w:tcPr>
          <w:p w14:paraId="3E487F90" w14:textId="77777777" w:rsidR="00E91FCD" w:rsidRPr="002916A1" w:rsidRDefault="00E91FCD" w:rsidP="00C44AFD">
            <w:pPr>
              <w:pStyle w:val="TableContentLeft"/>
              <w:rPr>
                <w:rStyle w:val="PlaceholderText"/>
                <w:color w:val="auto"/>
              </w:rPr>
            </w:pPr>
            <w:r w:rsidRPr="002916A1">
              <w:rPr>
                <w:rStyle w:val="PlaceholderText"/>
                <w:color w:val="auto"/>
              </w:rPr>
              <w:t>PROC_ES9+_PROF_DOWNLOAD_DEF_DP_USE_CASE_CANCEL_SESSION_SK</w:t>
            </w:r>
          </w:p>
          <w:p w14:paraId="5966BF1A" w14:textId="20156464" w:rsidR="00E91FCD" w:rsidRPr="002916A1" w:rsidRDefault="00E91FCD" w:rsidP="00C44AFD">
            <w:pPr>
              <w:pStyle w:val="TableContentLeft"/>
            </w:pPr>
            <w:r w:rsidRPr="002916A1">
              <w:rPr>
                <w:rStyle w:val="PlaceholderText"/>
                <w:color w:val="auto"/>
              </w:rPr>
              <w:t>Extract &lt;OTPK_SM_DP+_</w:t>
            </w:r>
            <w:r w:rsidR="00E84168" w:rsidRPr="002916A1">
              <w:rPr>
                <w:rStyle w:val="PlaceholderText"/>
                <w:color w:val="auto"/>
              </w:rPr>
              <w:t>AKA</w:t>
            </w:r>
            <w:r w:rsidRPr="002916A1">
              <w:rPr>
                <w:rStyle w:val="PlaceholderText"/>
                <w:color w:val="auto"/>
              </w:rPr>
              <w:t>&gt; from</w:t>
            </w:r>
            <w:r w:rsidRPr="002916A1">
              <w:t xml:space="preserve"> #INIT_SC_PROF1 in the </w:t>
            </w:r>
            <w:r w:rsidRPr="002916A1">
              <w:rPr>
                <w:rStyle w:val="PlaceholderText"/>
                <w:color w:val="auto"/>
              </w:rPr>
              <w:t>GetBoundProfilePackage Response in Step 4.</w:t>
            </w:r>
          </w:p>
        </w:tc>
      </w:tr>
      <w:tr w:rsidR="00E91FCD" w:rsidRPr="002916A1" w14:paraId="3935E02C" w14:textId="77777777" w:rsidTr="00E91FCD">
        <w:trPr>
          <w:trHeight w:val="314"/>
          <w:jc w:val="center"/>
        </w:trPr>
        <w:tc>
          <w:tcPr>
            <w:tcW w:w="422" w:type="pct"/>
            <w:shd w:val="clear" w:color="auto" w:fill="auto"/>
          </w:tcPr>
          <w:p w14:paraId="7944A70D" w14:textId="77777777" w:rsidR="00E91FCD" w:rsidRPr="002916A1" w:rsidRDefault="00E91FCD"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IC2</w:t>
            </w:r>
          </w:p>
        </w:tc>
        <w:tc>
          <w:tcPr>
            <w:tcW w:w="4578" w:type="pct"/>
            <w:gridSpan w:val="3"/>
            <w:shd w:val="clear" w:color="auto" w:fill="auto"/>
          </w:tcPr>
          <w:p w14:paraId="26CD9E12" w14:textId="68AD4FAA" w:rsidR="00E91FCD" w:rsidRPr="002916A1" w:rsidRDefault="00E91FCD" w:rsidP="00C44AFD">
            <w:pPr>
              <w:pStyle w:val="TableContentLeft"/>
            </w:pPr>
            <w:r w:rsidRPr="002916A1">
              <w:t>PROC_ES9+_CMA_PD_DEF_SMDP_ADDRESS_UC_NO_CC_RETRY</w:t>
            </w:r>
          </w:p>
        </w:tc>
      </w:tr>
      <w:tr w:rsidR="00E91FCD" w:rsidRPr="002916A1" w14:paraId="708B5E79" w14:textId="77777777" w:rsidTr="00E91FCD">
        <w:trPr>
          <w:trHeight w:val="314"/>
          <w:jc w:val="center"/>
        </w:trPr>
        <w:tc>
          <w:tcPr>
            <w:tcW w:w="422" w:type="pct"/>
            <w:shd w:val="clear" w:color="auto" w:fill="auto"/>
            <w:vAlign w:val="center"/>
          </w:tcPr>
          <w:p w14:paraId="62E5C456" w14:textId="77777777" w:rsidR="00E91FCD" w:rsidRPr="002916A1" w:rsidRDefault="00E91FC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672" w:type="pct"/>
            <w:shd w:val="clear" w:color="auto" w:fill="auto"/>
            <w:vAlign w:val="center"/>
          </w:tcPr>
          <w:p w14:paraId="23A9F49B" w14:textId="77777777" w:rsidR="00E91FCD" w:rsidRPr="002916A1" w:rsidRDefault="00E91FCD" w:rsidP="00C44AFD">
            <w:pPr>
              <w:pStyle w:val="TableContentLeft"/>
            </w:pPr>
            <w:r w:rsidRPr="002916A1">
              <w:t>S_LPAd → SM</w:t>
            </w:r>
            <w:r w:rsidRPr="002916A1">
              <w:noBreakHyphen/>
              <w:t>DP+</w:t>
            </w:r>
          </w:p>
        </w:tc>
        <w:tc>
          <w:tcPr>
            <w:tcW w:w="1526" w:type="pct"/>
            <w:shd w:val="clear" w:color="auto" w:fill="auto"/>
            <w:vAlign w:val="center"/>
          </w:tcPr>
          <w:p w14:paraId="4A199E39" w14:textId="77777777" w:rsidR="00E91FCD" w:rsidRPr="002916A1" w:rsidRDefault="00E91FCD"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53D7C839" w14:textId="77777777" w:rsidR="00E91FCD" w:rsidRPr="002916A1" w:rsidRDefault="00E91FCD" w:rsidP="00C44AFD">
            <w:pPr>
              <w:pStyle w:val="TableContentLeft"/>
            </w:pPr>
            <w:r w:rsidRPr="002916A1">
              <w:t xml:space="preserve">    &lt;S_TRANSACTION_ID&gt;,    #PREP_DOWNLOAD_RESP))</w:t>
            </w:r>
          </w:p>
        </w:tc>
        <w:tc>
          <w:tcPr>
            <w:tcW w:w="2380" w:type="pct"/>
            <w:shd w:val="clear" w:color="auto" w:fill="auto"/>
            <w:vAlign w:val="center"/>
          </w:tcPr>
          <w:p w14:paraId="2BB1BA8A" w14:textId="77777777" w:rsidR="00E91FCD" w:rsidRPr="002916A1" w:rsidRDefault="00E91FCD" w:rsidP="00C44AFD">
            <w:pPr>
              <w:pStyle w:val="TableContentLeft"/>
            </w:pPr>
            <w:r w:rsidRPr="002916A1">
              <w:t>MTD_HTTP_RESP(#R_GET_BPP_RESP_OP1_SK)</w:t>
            </w:r>
          </w:p>
          <w:p w14:paraId="5C4E1314" w14:textId="77777777" w:rsidR="00E91FCD" w:rsidRPr="002916A1" w:rsidRDefault="00E91FCD" w:rsidP="00C44AFD">
            <w:pPr>
              <w:pStyle w:val="TableContentLeft"/>
            </w:pPr>
          </w:p>
          <w:p w14:paraId="3A3EC307" w14:textId="77777777" w:rsidR="00E91FCD" w:rsidRPr="002916A1" w:rsidRDefault="00E91FCD" w:rsidP="00C44AFD">
            <w:pPr>
              <w:pStyle w:val="TableContentLeft"/>
            </w:pPr>
            <w:r w:rsidRPr="002916A1">
              <w:t>• Verify that &lt;TRANSACTION_ID_GBPP&gt; matches &lt;S_TRANSACTION_ID&gt;</w:t>
            </w:r>
          </w:p>
          <w:p w14:paraId="14CCB871" w14:textId="77777777" w:rsidR="00E91FCD" w:rsidRPr="002916A1" w:rsidRDefault="00E91FCD" w:rsidP="00C44AFD">
            <w:pPr>
              <w:pStyle w:val="TableContentLeft"/>
              <w:rPr>
                <w:rStyle w:val="PlaceholderText"/>
                <w:color w:val="auto"/>
              </w:rPr>
            </w:pPr>
            <w:r w:rsidRPr="002916A1">
              <w:rPr>
                <w:rStyle w:val="PlaceholderText"/>
                <w:color w:val="auto"/>
              </w:rPr>
              <w:t>MTD_TEST_ES8+_GET_BPP_SK</w:t>
            </w:r>
            <w:r w:rsidRPr="002916A1">
              <w:rPr>
                <w:rStyle w:val="PlaceholderText"/>
                <w:color w:val="auto"/>
              </w:rPr>
              <w:br/>
              <w:t>(</w:t>
            </w:r>
            <w:r w:rsidRPr="002916A1">
              <w:t>#R_GET_BPP_RESP_OP1_SK, &lt;S_MAC&gt;, &lt;S_ENC&gt;,</w:t>
            </w:r>
            <w:r w:rsidRPr="002916A1">
              <w:br/>
            </w:r>
            <w:r w:rsidRPr="002916A1">
              <w:rPr>
                <w:rStyle w:val="PlaceholderText"/>
                <w:color w:val="auto"/>
              </w:rPr>
              <w:t>#</w:t>
            </w:r>
            <w:r w:rsidRPr="002916A1">
              <w:t>SMDP_METADATA_OP_PROF1</w:t>
            </w:r>
            <w:r w:rsidRPr="002916A1">
              <w:rPr>
                <w:rStyle w:val="PlaceholderText"/>
                <w:color w:val="auto"/>
              </w:rPr>
              <w:t>)</w:t>
            </w:r>
          </w:p>
          <w:p w14:paraId="01F6B506" w14:textId="6FB90B72" w:rsidR="00E91FCD" w:rsidRPr="002916A1" w:rsidRDefault="00E91FCD" w:rsidP="00C44AFD">
            <w:pPr>
              <w:pStyle w:val="TableContentLeft"/>
            </w:pPr>
            <w:r w:rsidRPr="002916A1">
              <w:t xml:space="preserve">• Verify that </w:t>
            </w:r>
            <w:r w:rsidRPr="002916A1">
              <w:br/>
              <w:t>&lt;OTPK_SM_DP+</w:t>
            </w:r>
            <w:r w:rsidR="00E84168" w:rsidRPr="002916A1">
              <w:t>_AKA</w:t>
            </w:r>
            <w:r w:rsidRPr="002916A1">
              <w:t>&gt; in #INIT_SC_PROF1 matches the value previously received in the GetBoundProfilePackage response in step 4 of the procedure in IC1</w:t>
            </w:r>
          </w:p>
        </w:tc>
      </w:tr>
    </w:tbl>
    <w:p w14:paraId="2DB44A1C" w14:textId="28F8FA51" w:rsidR="00E33202" w:rsidRPr="002916A1" w:rsidRDefault="00E33202" w:rsidP="00E33202">
      <w:pPr>
        <w:pStyle w:val="Heading6no"/>
      </w:pPr>
      <w:r w:rsidRPr="002916A1">
        <w:t xml:space="preserve">Test Sequence #02 Nominal: Retry with same </w:t>
      </w:r>
      <w:r w:rsidR="009A0EEE" w:rsidRPr="002916A1">
        <w:t>otPK.EUICC.AKA</w:t>
      </w:r>
      <w:r w:rsidRPr="002916A1">
        <w:t xml:space="preserve"> using S-ENC and S-MAC with Confirmation Code</w:t>
      </w:r>
    </w:p>
    <w:p w14:paraId="788BF234" w14:textId="72A7D076" w:rsidR="00E33202" w:rsidRPr="002916A1" w:rsidRDefault="00E33202" w:rsidP="00E33202">
      <w:pPr>
        <w:pStyle w:val="NormalParagraph"/>
      </w:pPr>
      <w:r w:rsidRPr="002916A1">
        <w:t xml:space="preserve">The purpose of this test is to test that the LPAd can request the delivery and the binding of a Profile Package for a retry attempt for the same </w:t>
      </w:r>
      <w:r w:rsidR="009A0EEE" w:rsidRPr="002916A1">
        <w:t>otPK.EUICC.AKA</w:t>
      </w:r>
      <w:r w:rsidRPr="002916A1">
        <w:t xml:space="preserve"> using the S-ENC and S-MAC for Profile protection with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0C0B84C2" w14:textId="77777777" w:rsidTr="00C44AFD">
        <w:trPr>
          <w:jc w:val="center"/>
        </w:trPr>
        <w:tc>
          <w:tcPr>
            <w:tcW w:w="1167" w:type="pct"/>
            <w:shd w:val="clear" w:color="auto" w:fill="BFBFBF" w:themeFill="background1" w:themeFillShade="BF"/>
            <w:vAlign w:val="center"/>
          </w:tcPr>
          <w:p w14:paraId="2BD7B385"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0D0ECE42" w14:textId="77777777" w:rsidR="00E33202" w:rsidRPr="002916A1" w:rsidRDefault="00E33202" w:rsidP="00C44AFD">
            <w:pPr>
              <w:pStyle w:val="TableHeaderGray"/>
              <w:rPr>
                <w:rStyle w:val="PlaceholderText"/>
                <w:rFonts w:eastAsia="SimSun"/>
                <w:lang w:val="en-GB" w:eastAsia="de-DE"/>
              </w:rPr>
            </w:pPr>
          </w:p>
        </w:tc>
      </w:tr>
      <w:tr w:rsidR="00E33202" w:rsidRPr="002916A1" w14:paraId="283A6DEE" w14:textId="77777777" w:rsidTr="00C44AFD">
        <w:trPr>
          <w:jc w:val="center"/>
        </w:trPr>
        <w:tc>
          <w:tcPr>
            <w:tcW w:w="1167" w:type="pct"/>
            <w:shd w:val="clear" w:color="auto" w:fill="BFBFBF" w:themeFill="background1" w:themeFillShade="BF"/>
            <w:vAlign w:val="center"/>
          </w:tcPr>
          <w:p w14:paraId="30F0C498"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1FB2C4F3"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57C3A593" w14:textId="77777777" w:rsidTr="00C44AFD">
        <w:trPr>
          <w:jc w:val="center"/>
        </w:trPr>
        <w:tc>
          <w:tcPr>
            <w:tcW w:w="1167" w:type="pct"/>
            <w:vAlign w:val="center"/>
          </w:tcPr>
          <w:p w14:paraId="6497FA28" w14:textId="77777777" w:rsidR="00E33202" w:rsidRPr="002916A1" w:rsidRDefault="00E33202" w:rsidP="00C44AFD">
            <w:pPr>
              <w:pStyle w:val="TableText"/>
            </w:pPr>
            <w:r w:rsidRPr="002916A1">
              <w:t>SM-DP+</w:t>
            </w:r>
          </w:p>
        </w:tc>
        <w:tc>
          <w:tcPr>
            <w:tcW w:w="3833" w:type="pct"/>
            <w:vAlign w:val="center"/>
          </w:tcPr>
          <w:p w14:paraId="3564C14D" w14:textId="77777777" w:rsidR="00E33202" w:rsidRPr="002916A1" w:rsidRDefault="00E33202" w:rsidP="00C44AFD">
            <w:pPr>
              <w:pStyle w:val="TableBulletText"/>
            </w:pPr>
            <w:r w:rsidRPr="002916A1">
              <w:t>PROFILE_OPERATIONAL1 is loaded as an Unprotected Profile Package.</w:t>
            </w:r>
          </w:p>
          <w:p w14:paraId="7558689B" w14:textId="77777777" w:rsidR="00E33202" w:rsidRPr="002916A1" w:rsidRDefault="00E33202" w:rsidP="00C44AFD">
            <w:pPr>
              <w:pStyle w:val="TableBulletText"/>
            </w:pPr>
            <w:r w:rsidRPr="002916A1">
              <w:t>Confirmation Code #CONFIRMATION_CODE1 associated to PROFILE_OPERATIONAL1 is provided by the Operator to the SM-DP+.</w:t>
            </w:r>
          </w:p>
          <w:p w14:paraId="5BB20701" w14:textId="77777777" w:rsidR="00E33202" w:rsidRPr="002916A1" w:rsidRDefault="00E33202" w:rsidP="00C44AFD">
            <w:pPr>
              <w:pStyle w:val="TableBulletText"/>
            </w:pPr>
            <w:r w:rsidRPr="002916A1">
              <w:t>There have been no previous attempts to download the pending profile.</w:t>
            </w:r>
          </w:p>
        </w:tc>
      </w:tr>
    </w:tbl>
    <w:p w14:paraId="07B3EE0B" w14:textId="77777777" w:rsidR="00E33202" w:rsidRPr="002916A1" w:rsidRDefault="00E33202" w:rsidP="00E33202">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0"/>
        <w:gridCol w:w="1210"/>
        <w:gridCol w:w="2750"/>
        <w:gridCol w:w="4286"/>
      </w:tblGrid>
      <w:tr w:rsidR="00A54E6F" w:rsidRPr="002916A1" w14:paraId="08832959" w14:textId="77777777" w:rsidTr="005A37C5">
        <w:trPr>
          <w:trHeight w:val="314"/>
          <w:jc w:val="center"/>
        </w:trPr>
        <w:tc>
          <w:tcPr>
            <w:tcW w:w="760" w:type="dxa"/>
            <w:shd w:val="clear" w:color="auto" w:fill="C00000"/>
            <w:vAlign w:val="center"/>
          </w:tcPr>
          <w:p w14:paraId="1CBFD638" w14:textId="77777777" w:rsidR="00A54E6F" w:rsidRPr="002916A1" w:rsidRDefault="00A54E6F" w:rsidP="00C44AFD">
            <w:pPr>
              <w:pStyle w:val="TableHeader"/>
            </w:pPr>
            <w:r w:rsidRPr="002916A1">
              <w:t>Step</w:t>
            </w:r>
          </w:p>
        </w:tc>
        <w:tc>
          <w:tcPr>
            <w:tcW w:w="1210" w:type="dxa"/>
            <w:shd w:val="clear" w:color="auto" w:fill="C00000"/>
            <w:vAlign w:val="center"/>
          </w:tcPr>
          <w:p w14:paraId="0689DAFE" w14:textId="77777777" w:rsidR="00A54E6F" w:rsidRPr="002916A1" w:rsidRDefault="00A54E6F" w:rsidP="00C44AFD">
            <w:pPr>
              <w:pStyle w:val="TableHeader"/>
            </w:pPr>
            <w:r w:rsidRPr="002916A1">
              <w:t>Direction</w:t>
            </w:r>
          </w:p>
        </w:tc>
        <w:tc>
          <w:tcPr>
            <w:tcW w:w="2750" w:type="dxa"/>
            <w:shd w:val="clear" w:color="auto" w:fill="C00000"/>
            <w:vAlign w:val="center"/>
          </w:tcPr>
          <w:p w14:paraId="71A30209" w14:textId="77777777" w:rsidR="00A54E6F" w:rsidRPr="002916A1" w:rsidRDefault="00A54E6F" w:rsidP="00C44AFD">
            <w:pPr>
              <w:pStyle w:val="TableHeader"/>
            </w:pPr>
            <w:r w:rsidRPr="002916A1">
              <w:t>Sequence / Description</w:t>
            </w:r>
          </w:p>
        </w:tc>
        <w:tc>
          <w:tcPr>
            <w:tcW w:w="4286" w:type="dxa"/>
            <w:shd w:val="clear" w:color="auto" w:fill="C00000"/>
            <w:vAlign w:val="center"/>
          </w:tcPr>
          <w:p w14:paraId="1D9216D8" w14:textId="2897A7D2" w:rsidR="00A54E6F" w:rsidRPr="002916A1" w:rsidRDefault="00A54E6F" w:rsidP="00C44AFD">
            <w:pPr>
              <w:pStyle w:val="TableHeader"/>
            </w:pPr>
            <w:r w:rsidRPr="002916A1">
              <w:t>Expected result</w:t>
            </w:r>
          </w:p>
        </w:tc>
      </w:tr>
      <w:tr w:rsidR="00A54E6F" w:rsidRPr="002916A1" w14:paraId="2650E933" w14:textId="77777777" w:rsidTr="00D97D44">
        <w:trPr>
          <w:trHeight w:val="314"/>
          <w:jc w:val="center"/>
        </w:trPr>
        <w:tc>
          <w:tcPr>
            <w:tcW w:w="760" w:type="dxa"/>
            <w:shd w:val="clear" w:color="auto" w:fill="auto"/>
            <w:vAlign w:val="center"/>
          </w:tcPr>
          <w:p w14:paraId="2AD5FCBF" w14:textId="77777777" w:rsidR="00A54E6F" w:rsidRPr="002916A1" w:rsidRDefault="00A54E6F"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IC1</w:t>
            </w:r>
          </w:p>
        </w:tc>
        <w:tc>
          <w:tcPr>
            <w:tcW w:w="8246" w:type="dxa"/>
            <w:gridSpan w:val="3"/>
            <w:shd w:val="clear" w:color="auto" w:fill="auto"/>
            <w:vAlign w:val="center"/>
          </w:tcPr>
          <w:p w14:paraId="5806FD16" w14:textId="77777777" w:rsidR="00A54E6F" w:rsidRPr="002916A1" w:rsidRDefault="00A54E6F" w:rsidP="00C44AFD">
            <w:pPr>
              <w:pStyle w:val="TableContentLeft"/>
              <w:rPr>
                <w:rStyle w:val="PlaceholderText"/>
                <w:color w:val="auto"/>
              </w:rPr>
            </w:pPr>
            <w:r w:rsidRPr="002916A1">
              <w:rPr>
                <w:rStyle w:val="PlaceholderText"/>
                <w:color w:val="auto"/>
              </w:rPr>
              <w:t>PROC_ES9+_PROF_DOWNLOAD_DEF_DP_USE_CASE_CC_CANCEL_SESSION_SK</w:t>
            </w:r>
          </w:p>
          <w:p w14:paraId="3CFBE36F" w14:textId="2AF5334F" w:rsidR="00A54E6F" w:rsidRPr="002916A1" w:rsidRDefault="00A54E6F" w:rsidP="00C44AFD">
            <w:pPr>
              <w:pStyle w:val="TableContentLeft"/>
            </w:pPr>
            <w:r w:rsidRPr="002916A1">
              <w:rPr>
                <w:rStyle w:val="PlaceholderText"/>
                <w:color w:val="auto"/>
              </w:rPr>
              <w:lastRenderedPageBreak/>
              <w:t>Extract &lt;OTPK_SM_DP+_</w:t>
            </w:r>
            <w:r w:rsidR="00E84168" w:rsidRPr="002916A1">
              <w:rPr>
                <w:rStyle w:val="PlaceholderText"/>
                <w:color w:val="auto"/>
              </w:rPr>
              <w:t>A</w:t>
            </w:r>
            <w:r w:rsidRPr="002916A1">
              <w:rPr>
                <w:rStyle w:val="PlaceholderText"/>
                <w:color w:val="auto"/>
              </w:rPr>
              <w:t>KA&gt; from</w:t>
            </w:r>
            <w:r w:rsidRPr="002916A1">
              <w:t xml:space="preserve"> #INIT_SC_PROF1 in the </w:t>
            </w:r>
            <w:r w:rsidRPr="002916A1">
              <w:rPr>
                <w:rStyle w:val="PlaceholderText"/>
                <w:color w:val="auto"/>
              </w:rPr>
              <w:t>GetBoundProfilePackage Response in Step 4.</w:t>
            </w:r>
          </w:p>
        </w:tc>
      </w:tr>
      <w:tr w:rsidR="00A54E6F" w:rsidRPr="002916A1" w14:paraId="72F0D5E8" w14:textId="77777777" w:rsidTr="00504612">
        <w:trPr>
          <w:trHeight w:val="314"/>
          <w:jc w:val="center"/>
        </w:trPr>
        <w:tc>
          <w:tcPr>
            <w:tcW w:w="760" w:type="dxa"/>
            <w:shd w:val="clear" w:color="auto" w:fill="auto"/>
          </w:tcPr>
          <w:p w14:paraId="090F1522" w14:textId="77777777" w:rsidR="00A54E6F" w:rsidRPr="002916A1" w:rsidRDefault="00A54E6F"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lastRenderedPageBreak/>
              <w:t>IC2</w:t>
            </w:r>
          </w:p>
        </w:tc>
        <w:tc>
          <w:tcPr>
            <w:tcW w:w="8246" w:type="dxa"/>
            <w:gridSpan w:val="3"/>
            <w:shd w:val="clear" w:color="auto" w:fill="auto"/>
          </w:tcPr>
          <w:p w14:paraId="00B32075" w14:textId="77854E87" w:rsidR="00A54E6F" w:rsidRPr="002916A1" w:rsidRDefault="00A54E6F" w:rsidP="00C44AFD">
            <w:pPr>
              <w:pStyle w:val="TableContentLeft"/>
            </w:pPr>
            <w:r w:rsidRPr="002916A1">
              <w:t>PROC_ES9+_CMA_PD_DEF_SMDP_ADDRESS_UC_CC_RETRY</w:t>
            </w:r>
          </w:p>
        </w:tc>
      </w:tr>
      <w:tr w:rsidR="00A54E6F" w:rsidRPr="002916A1" w14:paraId="434B8A31" w14:textId="77777777" w:rsidTr="000538FA">
        <w:trPr>
          <w:trHeight w:val="314"/>
          <w:jc w:val="center"/>
        </w:trPr>
        <w:tc>
          <w:tcPr>
            <w:tcW w:w="760" w:type="dxa"/>
            <w:shd w:val="clear" w:color="auto" w:fill="auto"/>
            <w:vAlign w:val="center"/>
          </w:tcPr>
          <w:p w14:paraId="1C4B2856" w14:textId="77777777" w:rsidR="00A54E6F" w:rsidRPr="002916A1" w:rsidRDefault="00A54E6F"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1210" w:type="dxa"/>
            <w:shd w:val="clear" w:color="auto" w:fill="auto"/>
            <w:vAlign w:val="center"/>
          </w:tcPr>
          <w:p w14:paraId="0A571E6C" w14:textId="77777777" w:rsidR="00A54E6F" w:rsidRPr="002916A1" w:rsidRDefault="00A54E6F" w:rsidP="00C44AFD">
            <w:pPr>
              <w:pStyle w:val="TableContentLeft"/>
            </w:pPr>
            <w:r w:rsidRPr="002916A1">
              <w:t>S_LPAd → SM</w:t>
            </w:r>
            <w:r w:rsidRPr="002916A1">
              <w:noBreakHyphen/>
              <w:t>DP+</w:t>
            </w:r>
          </w:p>
        </w:tc>
        <w:tc>
          <w:tcPr>
            <w:tcW w:w="2750" w:type="dxa"/>
            <w:shd w:val="clear" w:color="auto" w:fill="auto"/>
            <w:vAlign w:val="center"/>
          </w:tcPr>
          <w:p w14:paraId="4B36CB08" w14:textId="77777777" w:rsidR="00A54E6F" w:rsidRPr="002916A1" w:rsidRDefault="00A54E6F"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1017DBC8" w14:textId="77777777" w:rsidR="00A54E6F" w:rsidRPr="002916A1" w:rsidRDefault="00A54E6F" w:rsidP="00C44AFD">
            <w:pPr>
              <w:pStyle w:val="TableContentLeft"/>
            </w:pPr>
            <w:r w:rsidRPr="002916A1">
              <w:t xml:space="preserve">    &lt;S_TRANSACTION_ID&gt;,    #PREP_DOWNLOAD_RESP_CC))</w:t>
            </w:r>
          </w:p>
        </w:tc>
        <w:tc>
          <w:tcPr>
            <w:tcW w:w="4286" w:type="dxa"/>
            <w:shd w:val="clear" w:color="auto" w:fill="auto"/>
            <w:vAlign w:val="center"/>
          </w:tcPr>
          <w:p w14:paraId="1F7C2F3B" w14:textId="77777777" w:rsidR="00A54E6F" w:rsidRPr="002916A1" w:rsidRDefault="00A54E6F" w:rsidP="00C44AFD">
            <w:pPr>
              <w:pStyle w:val="TableContentLeft"/>
            </w:pPr>
            <w:r w:rsidRPr="002916A1">
              <w:t>MTD_HTTP_RESP(#R_GET_BPP_RESP_OP1_SK)</w:t>
            </w:r>
          </w:p>
          <w:p w14:paraId="7A2CBB21" w14:textId="77777777" w:rsidR="00A54E6F" w:rsidRPr="002916A1" w:rsidRDefault="00A54E6F" w:rsidP="00C44AFD">
            <w:pPr>
              <w:pStyle w:val="TableContentLeft"/>
            </w:pPr>
          </w:p>
          <w:p w14:paraId="2113D2E2" w14:textId="77777777" w:rsidR="00A54E6F" w:rsidRPr="002916A1" w:rsidRDefault="00A54E6F" w:rsidP="00C44AFD">
            <w:pPr>
              <w:pStyle w:val="TableContentLeft"/>
            </w:pPr>
            <w:r w:rsidRPr="002916A1">
              <w:t>• Verify that &lt;TRANSACTION_ID_GBPP&gt; matches &lt;S_TRANSACTION_ID&gt;</w:t>
            </w:r>
          </w:p>
          <w:p w14:paraId="108DDF2D" w14:textId="77777777" w:rsidR="00A54E6F" w:rsidRPr="002916A1" w:rsidRDefault="00A54E6F" w:rsidP="00C44AFD">
            <w:pPr>
              <w:pStyle w:val="TableContentLeft"/>
              <w:rPr>
                <w:rStyle w:val="PlaceholderText"/>
                <w:color w:val="auto"/>
              </w:rPr>
            </w:pPr>
            <w:r w:rsidRPr="002916A1">
              <w:rPr>
                <w:rStyle w:val="PlaceholderText"/>
                <w:color w:val="auto"/>
              </w:rPr>
              <w:t>MTD_TEST_ES8+_GET_BPP_SK</w:t>
            </w:r>
            <w:r w:rsidRPr="002916A1">
              <w:rPr>
                <w:rStyle w:val="PlaceholderText"/>
                <w:color w:val="auto"/>
              </w:rPr>
              <w:br/>
              <w:t>(</w:t>
            </w:r>
            <w:r w:rsidRPr="002916A1">
              <w:t>#R_GET_BPP_RESP_OP1_SK, &lt;S_MAC&gt;, &lt;S_ENC&gt;,</w:t>
            </w:r>
            <w:r w:rsidRPr="002916A1">
              <w:br/>
            </w:r>
            <w:r w:rsidRPr="002916A1">
              <w:rPr>
                <w:rStyle w:val="PlaceholderText"/>
                <w:color w:val="auto"/>
              </w:rPr>
              <w:t>#</w:t>
            </w:r>
            <w:r w:rsidRPr="002916A1">
              <w:t>SMDP_METADATA_OP_PROF1</w:t>
            </w:r>
            <w:r w:rsidRPr="002916A1">
              <w:rPr>
                <w:rStyle w:val="PlaceholderText"/>
                <w:color w:val="auto"/>
              </w:rPr>
              <w:t>)</w:t>
            </w:r>
          </w:p>
          <w:p w14:paraId="76D7790B" w14:textId="1BBE1BAB" w:rsidR="00A54E6F" w:rsidRPr="002916A1" w:rsidRDefault="00A54E6F" w:rsidP="00C44AFD">
            <w:pPr>
              <w:pStyle w:val="TableContentLeft"/>
            </w:pPr>
            <w:r w:rsidRPr="002916A1">
              <w:t xml:space="preserve">• Verify that </w:t>
            </w:r>
            <w:r w:rsidRPr="002916A1">
              <w:br/>
              <w:t>&lt;OTPK_SM_DP+</w:t>
            </w:r>
            <w:r w:rsidR="00E84168" w:rsidRPr="002916A1">
              <w:t>_AKA</w:t>
            </w:r>
            <w:r w:rsidRPr="002916A1">
              <w:t>&gt; in #INIT_SC_PROF1 matches the value previously received in the GetBoundProfilePackage response in step 4 of the procedure in IC1</w:t>
            </w:r>
          </w:p>
        </w:tc>
      </w:tr>
    </w:tbl>
    <w:p w14:paraId="4401428E" w14:textId="67382AE9" w:rsidR="00E33202" w:rsidRPr="002916A1" w:rsidRDefault="00E33202" w:rsidP="00E33202">
      <w:pPr>
        <w:pStyle w:val="Heading6no"/>
      </w:pPr>
      <w:r w:rsidRPr="002916A1">
        <w:t xml:space="preserve">Test Sequence #03 Nominal: Retry with same </w:t>
      </w:r>
      <w:r w:rsidR="009A0EEE" w:rsidRPr="002916A1">
        <w:t>otPK.EUICC.AKA</w:t>
      </w:r>
      <w:r w:rsidRPr="002916A1">
        <w:t xml:space="preserve"> using PPK-ENC and PPK-MAC without Confirmation Code</w:t>
      </w:r>
    </w:p>
    <w:p w14:paraId="7F6329BC" w14:textId="70D32AE5" w:rsidR="00E33202" w:rsidRPr="002916A1" w:rsidRDefault="00E33202" w:rsidP="00E33202">
      <w:pPr>
        <w:pStyle w:val="NormalParagraph"/>
      </w:pPr>
      <w:r w:rsidRPr="002916A1">
        <w:t xml:space="preserve">The purpose of this test is to test that the LPAd can request the delivery and the binding of a Profile Package for a retry attempt for the same </w:t>
      </w:r>
      <w:r w:rsidR="009A0EEE" w:rsidRPr="002916A1">
        <w:t>otPK.EUICC.AKA</w:t>
      </w:r>
      <w:r w:rsidRPr="002916A1">
        <w:t xml:space="preserve"> using the PPK-ENC and PPK-MAC for Profile protection without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6D53A353" w14:textId="77777777" w:rsidTr="00C44AFD">
        <w:trPr>
          <w:jc w:val="center"/>
        </w:trPr>
        <w:tc>
          <w:tcPr>
            <w:tcW w:w="1167" w:type="pct"/>
            <w:shd w:val="clear" w:color="auto" w:fill="BFBFBF" w:themeFill="background1" w:themeFillShade="BF"/>
            <w:vAlign w:val="center"/>
          </w:tcPr>
          <w:p w14:paraId="1A44FD92"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63C08FA5" w14:textId="77777777" w:rsidR="00E33202" w:rsidRPr="002916A1" w:rsidRDefault="00E33202" w:rsidP="00C44AFD">
            <w:pPr>
              <w:pStyle w:val="TableHeaderGray"/>
              <w:rPr>
                <w:rStyle w:val="PlaceholderText"/>
                <w:rFonts w:eastAsia="SimSun"/>
                <w:lang w:val="en-GB" w:eastAsia="de-DE"/>
              </w:rPr>
            </w:pPr>
          </w:p>
        </w:tc>
      </w:tr>
      <w:tr w:rsidR="00E33202" w:rsidRPr="002916A1" w14:paraId="19895AA2" w14:textId="77777777" w:rsidTr="00C44AFD">
        <w:trPr>
          <w:jc w:val="center"/>
        </w:trPr>
        <w:tc>
          <w:tcPr>
            <w:tcW w:w="1167" w:type="pct"/>
            <w:shd w:val="clear" w:color="auto" w:fill="BFBFBF" w:themeFill="background1" w:themeFillShade="BF"/>
            <w:vAlign w:val="center"/>
          </w:tcPr>
          <w:p w14:paraId="3CADA70E"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6CEEA052"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076BB813" w14:textId="77777777" w:rsidTr="00C44AFD">
        <w:trPr>
          <w:jc w:val="center"/>
        </w:trPr>
        <w:tc>
          <w:tcPr>
            <w:tcW w:w="1167" w:type="pct"/>
            <w:vAlign w:val="center"/>
          </w:tcPr>
          <w:p w14:paraId="4566C19B" w14:textId="77777777" w:rsidR="00E33202" w:rsidRPr="002916A1" w:rsidRDefault="00E33202" w:rsidP="00C44AFD">
            <w:pPr>
              <w:pStyle w:val="TableText"/>
            </w:pPr>
            <w:r w:rsidRPr="002916A1">
              <w:t>SM-DP+</w:t>
            </w:r>
          </w:p>
        </w:tc>
        <w:tc>
          <w:tcPr>
            <w:tcW w:w="3833" w:type="pct"/>
            <w:vAlign w:val="center"/>
          </w:tcPr>
          <w:p w14:paraId="121E3F76" w14:textId="77777777" w:rsidR="00E33202" w:rsidRPr="002916A1" w:rsidRDefault="00E33202" w:rsidP="00C44AFD">
            <w:pPr>
              <w:pStyle w:val="TableBulletText"/>
            </w:pPr>
            <w:r w:rsidRPr="002916A1">
              <w:t>PROFILE_OPERATIONAL1 is securely loaded as a Protected Profile Package using &lt;PPK_ENC&gt; and &lt;PPK_MAC&gt;.</w:t>
            </w:r>
          </w:p>
          <w:p w14:paraId="2D7557C7" w14:textId="77777777" w:rsidR="00E33202" w:rsidRPr="002916A1" w:rsidRDefault="00E33202" w:rsidP="00C44AFD">
            <w:pPr>
              <w:pStyle w:val="TableBulletText"/>
            </w:pPr>
            <w:r w:rsidRPr="002916A1">
              <w:t>Confirmation Code is not provided by the Operator to the SM-DP+.</w:t>
            </w:r>
          </w:p>
          <w:p w14:paraId="09B532D4" w14:textId="77777777" w:rsidR="00E33202" w:rsidRPr="002916A1" w:rsidRDefault="00E33202" w:rsidP="00C44AFD">
            <w:pPr>
              <w:pStyle w:val="TableBulletText"/>
            </w:pPr>
            <w:r w:rsidRPr="002916A1">
              <w:t>There has been no previous attempts to download the pending profile.</w:t>
            </w:r>
          </w:p>
        </w:tc>
      </w:tr>
    </w:tbl>
    <w:p w14:paraId="4A816833" w14:textId="77777777" w:rsidR="00E33202" w:rsidRPr="002916A1" w:rsidRDefault="00E33202" w:rsidP="00E33202">
      <w:pPr>
        <w:pStyle w:val="NormalParagraph"/>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1"/>
        <w:gridCol w:w="1277"/>
        <w:gridCol w:w="2671"/>
        <w:gridCol w:w="4357"/>
      </w:tblGrid>
      <w:tr w:rsidR="00A54E6F" w:rsidRPr="002916A1" w14:paraId="0B8BED99" w14:textId="77777777" w:rsidTr="00A54E6F">
        <w:trPr>
          <w:trHeight w:val="314"/>
          <w:jc w:val="center"/>
        </w:trPr>
        <w:tc>
          <w:tcPr>
            <w:tcW w:w="389" w:type="pct"/>
            <w:shd w:val="clear" w:color="auto" w:fill="C00000"/>
            <w:vAlign w:val="center"/>
          </w:tcPr>
          <w:p w14:paraId="61874850" w14:textId="77777777" w:rsidR="00A54E6F" w:rsidRPr="002916A1" w:rsidRDefault="00A54E6F" w:rsidP="00C44AFD">
            <w:pPr>
              <w:pStyle w:val="TableHeader"/>
            </w:pPr>
            <w:r w:rsidRPr="002916A1">
              <w:t>Step</w:t>
            </w:r>
          </w:p>
        </w:tc>
        <w:tc>
          <w:tcPr>
            <w:tcW w:w="709" w:type="pct"/>
            <w:shd w:val="clear" w:color="auto" w:fill="C00000"/>
            <w:vAlign w:val="center"/>
          </w:tcPr>
          <w:p w14:paraId="1DEE1276" w14:textId="77777777" w:rsidR="00A54E6F" w:rsidRPr="002916A1" w:rsidRDefault="00A54E6F" w:rsidP="00C44AFD">
            <w:pPr>
              <w:pStyle w:val="TableHeader"/>
            </w:pPr>
            <w:r w:rsidRPr="002916A1">
              <w:t>Direction</w:t>
            </w:r>
          </w:p>
        </w:tc>
        <w:tc>
          <w:tcPr>
            <w:tcW w:w="1483" w:type="pct"/>
            <w:shd w:val="clear" w:color="auto" w:fill="C00000"/>
            <w:vAlign w:val="center"/>
          </w:tcPr>
          <w:p w14:paraId="5146F3D6" w14:textId="77777777" w:rsidR="00A54E6F" w:rsidRPr="002916A1" w:rsidRDefault="00A54E6F" w:rsidP="00C44AFD">
            <w:pPr>
              <w:pStyle w:val="TableHeader"/>
            </w:pPr>
            <w:r w:rsidRPr="002916A1">
              <w:t>Sequence / Description</w:t>
            </w:r>
          </w:p>
        </w:tc>
        <w:tc>
          <w:tcPr>
            <w:tcW w:w="2419" w:type="pct"/>
            <w:shd w:val="clear" w:color="auto" w:fill="C00000"/>
            <w:vAlign w:val="center"/>
          </w:tcPr>
          <w:p w14:paraId="242A7309" w14:textId="0255EFDE" w:rsidR="00A54E6F" w:rsidRPr="002916A1" w:rsidRDefault="00A54E6F" w:rsidP="00C44AFD">
            <w:pPr>
              <w:pStyle w:val="TableHeader"/>
            </w:pPr>
            <w:r w:rsidRPr="002916A1">
              <w:t>Expected result</w:t>
            </w:r>
          </w:p>
        </w:tc>
      </w:tr>
      <w:tr w:rsidR="00A54E6F" w:rsidRPr="002916A1" w14:paraId="7DD04502" w14:textId="77777777" w:rsidTr="00A54E6F">
        <w:trPr>
          <w:trHeight w:val="314"/>
          <w:jc w:val="center"/>
        </w:trPr>
        <w:tc>
          <w:tcPr>
            <w:tcW w:w="389" w:type="pct"/>
            <w:shd w:val="clear" w:color="auto" w:fill="auto"/>
            <w:vAlign w:val="center"/>
          </w:tcPr>
          <w:p w14:paraId="1226CB72" w14:textId="77777777" w:rsidR="00A54E6F" w:rsidRPr="002916A1" w:rsidRDefault="00A54E6F" w:rsidP="00C44AFD">
            <w:pPr>
              <w:pStyle w:val="TableContentLeft"/>
            </w:pPr>
            <w:r w:rsidRPr="002916A1">
              <w:t>IC1</w:t>
            </w:r>
          </w:p>
        </w:tc>
        <w:tc>
          <w:tcPr>
            <w:tcW w:w="4611" w:type="pct"/>
            <w:gridSpan w:val="3"/>
            <w:shd w:val="clear" w:color="auto" w:fill="auto"/>
            <w:vAlign w:val="center"/>
          </w:tcPr>
          <w:p w14:paraId="399AAC49" w14:textId="702195DD" w:rsidR="00A54E6F" w:rsidRPr="002916A1" w:rsidRDefault="00A54E6F" w:rsidP="00C44AFD">
            <w:pPr>
              <w:pStyle w:val="TableContentLeft"/>
            </w:pPr>
            <w:r w:rsidRPr="002916A1">
              <w:rPr>
                <w:rStyle w:val="PlaceholderText"/>
                <w:color w:val="auto"/>
              </w:rPr>
              <w:t>PROC_ES9+_PROF_DOWNLOAD_DEF_DP_USE_CASE_CANCEL_SESSION_PPK</w:t>
            </w:r>
            <w:r w:rsidRPr="002916A1">
              <w:rPr>
                <w:rStyle w:val="PlaceholderText"/>
                <w:color w:val="auto"/>
              </w:rPr>
              <w:br/>
            </w:r>
            <w:r w:rsidRPr="002916A1">
              <w:t>Extract &lt;OTPK_SM_DP+</w:t>
            </w:r>
            <w:r w:rsidR="00E84168" w:rsidRPr="002916A1">
              <w:t>_AKA</w:t>
            </w:r>
            <w:r w:rsidRPr="002916A1">
              <w:t>&gt; from #INIT_SC_PROF1 in the GetBoundProfilePackage Response in Step 4.</w:t>
            </w:r>
          </w:p>
        </w:tc>
      </w:tr>
      <w:tr w:rsidR="00A54E6F" w:rsidRPr="002916A1" w14:paraId="45DD9F51" w14:textId="77777777" w:rsidTr="00A54E6F">
        <w:trPr>
          <w:trHeight w:val="314"/>
          <w:jc w:val="center"/>
        </w:trPr>
        <w:tc>
          <w:tcPr>
            <w:tcW w:w="389" w:type="pct"/>
            <w:shd w:val="clear" w:color="auto" w:fill="auto"/>
          </w:tcPr>
          <w:p w14:paraId="39F44B6C" w14:textId="77777777" w:rsidR="00A54E6F" w:rsidRPr="002916A1" w:rsidRDefault="00A54E6F" w:rsidP="00C44AFD">
            <w:pPr>
              <w:pStyle w:val="TableContentLeft"/>
            </w:pPr>
            <w:r w:rsidRPr="002916A1">
              <w:t>IC2</w:t>
            </w:r>
          </w:p>
        </w:tc>
        <w:tc>
          <w:tcPr>
            <w:tcW w:w="4611" w:type="pct"/>
            <w:gridSpan w:val="3"/>
            <w:shd w:val="clear" w:color="auto" w:fill="auto"/>
          </w:tcPr>
          <w:p w14:paraId="14ACD7C0" w14:textId="75C1BECC" w:rsidR="00A54E6F" w:rsidRPr="002916A1" w:rsidRDefault="00A54E6F" w:rsidP="00C44AFD">
            <w:pPr>
              <w:pStyle w:val="TableContentLeft"/>
            </w:pPr>
            <w:r w:rsidRPr="002916A1">
              <w:t>PROC_ES9+_CMA_PD_DEF_SMDP_ADDRESS_UC_NO_CC_RETRY</w:t>
            </w:r>
          </w:p>
        </w:tc>
      </w:tr>
      <w:tr w:rsidR="00A54E6F" w:rsidRPr="002916A1" w14:paraId="7A5799AE" w14:textId="77777777" w:rsidTr="00A54E6F">
        <w:trPr>
          <w:trHeight w:val="314"/>
          <w:jc w:val="center"/>
        </w:trPr>
        <w:tc>
          <w:tcPr>
            <w:tcW w:w="389" w:type="pct"/>
            <w:shd w:val="clear" w:color="auto" w:fill="auto"/>
            <w:vAlign w:val="center"/>
          </w:tcPr>
          <w:p w14:paraId="6235B39A" w14:textId="77777777" w:rsidR="00A54E6F" w:rsidRPr="002916A1" w:rsidRDefault="00A54E6F" w:rsidP="00C44AFD">
            <w:pPr>
              <w:pStyle w:val="TableContentLeft"/>
            </w:pPr>
            <w:r w:rsidRPr="002916A1">
              <w:t>1</w:t>
            </w:r>
          </w:p>
        </w:tc>
        <w:tc>
          <w:tcPr>
            <w:tcW w:w="709" w:type="pct"/>
            <w:shd w:val="clear" w:color="auto" w:fill="auto"/>
            <w:vAlign w:val="center"/>
          </w:tcPr>
          <w:p w14:paraId="4137F83B" w14:textId="77777777" w:rsidR="00A54E6F" w:rsidRPr="002916A1" w:rsidRDefault="00A54E6F" w:rsidP="00C44AFD">
            <w:pPr>
              <w:pStyle w:val="TableContentLeft"/>
            </w:pPr>
            <w:r w:rsidRPr="002916A1">
              <w:t>S_LPAd → SM</w:t>
            </w:r>
            <w:r w:rsidRPr="002916A1">
              <w:noBreakHyphen/>
              <w:t>DP+</w:t>
            </w:r>
          </w:p>
        </w:tc>
        <w:tc>
          <w:tcPr>
            <w:tcW w:w="1483" w:type="pct"/>
            <w:shd w:val="clear" w:color="auto" w:fill="auto"/>
            <w:vAlign w:val="center"/>
          </w:tcPr>
          <w:p w14:paraId="1B3ACEBF" w14:textId="77777777" w:rsidR="00A54E6F" w:rsidRPr="002916A1" w:rsidRDefault="00A54E6F"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3A1A2AA9" w14:textId="77777777" w:rsidR="00A54E6F" w:rsidRPr="002916A1" w:rsidRDefault="00A54E6F" w:rsidP="00C44AFD">
            <w:pPr>
              <w:pStyle w:val="TableContentLeft"/>
            </w:pPr>
            <w:r w:rsidRPr="002916A1">
              <w:t xml:space="preserve">    &lt;S_TRANSACTION_ID&gt;,     #PREP_DOWNLOAD_RESP))</w:t>
            </w:r>
          </w:p>
        </w:tc>
        <w:tc>
          <w:tcPr>
            <w:tcW w:w="2419" w:type="pct"/>
            <w:shd w:val="clear" w:color="auto" w:fill="auto"/>
            <w:vAlign w:val="center"/>
          </w:tcPr>
          <w:p w14:paraId="7DFBF90F" w14:textId="77777777" w:rsidR="00A54E6F" w:rsidRPr="002916A1" w:rsidRDefault="00A54E6F" w:rsidP="00C44AFD">
            <w:pPr>
              <w:pStyle w:val="TableContentLeft"/>
            </w:pPr>
            <w:r w:rsidRPr="002916A1">
              <w:t>MTD_HTTP_RESP(</w:t>
            </w:r>
            <w:r w:rsidRPr="002916A1">
              <w:br/>
              <w:t>#R_GET_BPP_RESP_OP1_PPK)</w:t>
            </w:r>
          </w:p>
          <w:p w14:paraId="468EC19D" w14:textId="77777777" w:rsidR="00A54E6F" w:rsidRPr="002916A1" w:rsidRDefault="00A54E6F" w:rsidP="00C44AFD">
            <w:pPr>
              <w:pStyle w:val="TableContentLeft"/>
            </w:pPr>
            <w:r w:rsidRPr="002916A1">
              <w:br/>
              <w:t>• Verify that &lt;TRANSACTION_ID_GBPP&gt; matches &lt;S_TRANSACTION_ID&gt;</w:t>
            </w:r>
          </w:p>
          <w:p w14:paraId="6DA685F7" w14:textId="77777777" w:rsidR="00A54E6F" w:rsidRPr="002916A1" w:rsidRDefault="00A54E6F" w:rsidP="00C44AFD">
            <w:pPr>
              <w:pStyle w:val="TableContentLeft"/>
            </w:pPr>
            <w:r w:rsidRPr="002916A1">
              <w:t>MTD_TEST_ES8+_GET_BPP_PPK</w:t>
            </w:r>
            <w:r w:rsidRPr="002916A1">
              <w:br/>
              <w:t>(#R_GET_BPP_RESP_OP1_PPK, &lt;S_MAC&gt;, &lt;S_ENC&gt;, &lt;PPK_MAC&gt;, &lt;PPK_ENC&gt;,</w:t>
            </w:r>
            <w:r w:rsidRPr="002916A1">
              <w:br/>
              <w:t>#SMDP_METADATA_OP_PROF1)</w:t>
            </w:r>
          </w:p>
          <w:p w14:paraId="0A625B5C" w14:textId="537F3718" w:rsidR="00A54E6F" w:rsidRPr="002916A1" w:rsidRDefault="00A54E6F" w:rsidP="00C44AFD">
            <w:pPr>
              <w:pStyle w:val="TableContentLeft"/>
            </w:pPr>
            <w:r w:rsidRPr="002916A1">
              <w:t>• Verify that &lt;OTPK_SM_DP+</w:t>
            </w:r>
            <w:r w:rsidR="00E84168" w:rsidRPr="002916A1">
              <w:t>_AKA</w:t>
            </w:r>
            <w:r w:rsidRPr="002916A1">
              <w:t xml:space="preserve">&gt; in #INIT_SC_PROF1 matches the value previously </w:t>
            </w:r>
            <w:r w:rsidRPr="002916A1">
              <w:lastRenderedPageBreak/>
              <w:t>received in the GetBoundProfilePackage response in step 4 of the procedure in IC1</w:t>
            </w:r>
          </w:p>
        </w:tc>
      </w:tr>
    </w:tbl>
    <w:p w14:paraId="0DAFB06F" w14:textId="52717EA4" w:rsidR="00E33202" w:rsidRPr="002916A1" w:rsidRDefault="00E33202" w:rsidP="00E33202">
      <w:pPr>
        <w:pStyle w:val="Heading6no"/>
      </w:pPr>
      <w:r w:rsidRPr="002916A1">
        <w:lastRenderedPageBreak/>
        <w:t xml:space="preserve">Test Sequence #04 Nominal: Retry with same </w:t>
      </w:r>
      <w:r w:rsidR="009A0EEE" w:rsidRPr="002916A1">
        <w:t>otPK.EUICC.AKA</w:t>
      </w:r>
      <w:r w:rsidRPr="002916A1">
        <w:t xml:space="preserve"> using PPK-ENC and PPK-MAC with Confirmation Code</w:t>
      </w:r>
    </w:p>
    <w:p w14:paraId="28104E7E" w14:textId="67143B22" w:rsidR="00E33202" w:rsidRPr="002916A1" w:rsidRDefault="00E33202" w:rsidP="00E33202">
      <w:pPr>
        <w:pStyle w:val="NormalParagraph"/>
      </w:pPr>
      <w:r w:rsidRPr="002916A1">
        <w:t xml:space="preserve">The purpose of this test is to test that the LPAd can request the delivery and the binding of a Profile Package with a retry attempt for the same </w:t>
      </w:r>
      <w:r w:rsidR="009A0EEE" w:rsidRPr="002916A1">
        <w:t>otPK.EUICC.AKA</w:t>
      </w:r>
      <w:r w:rsidRPr="002916A1">
        <w:t xml:space="preserve"> using the PPK-ENC and PPK-MAC for Profile protection with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7792181F" w14:textId="77777777" w:rsidTr="00C44AFD">
        <w:trPr>
          <w:jc w:val="center"/>
        </w:trPr>
        <w:tc>
          <w:tcPr>
            <w:tcW w:w="1167" w:type="pct"/>
            <w:shd w:val="clear" w:color="auto" w:fill="BFBFBF" w:themeFill="background1" w:themeFillShade="BF"/>
            <w:vAlign w:val="center"/>
          </w:tcPr>
          <w:p w14:paraId="14A00C25"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5AFEAF25" w14:textId="77777777" w:rsidR="00E33202" w:rsidRPr="002916A1" w:rsidRDefault="00E33202" w:rsidP="00C44AFD">
            <w:pPr>
              <w:pStyle w:val="TableHeaderGray"/>
              <w:rPr>
                <w:rStyle w:val="PlaceholderText"/>
                <w:rFonts w:eastAsia="SimSun"/>
                <w:lang w:val="en-GB" w:eastAsia="de-DE"/>
              </w:rPr>
            </w:pPr>
          </w:p>
        </w:tc>
      </w:tr>
      <w:tr w:rsidR="00E33202" w:rsidRPr="002916A1" w14:paraId="330B5B0E" w14:textId="77777777" w:rsidTr="00C44AFD">
        <w:trPr>
          <w:jc w:val="center"/>
        </w:trPr>
        <w:tc>
          <w:tcPr>
            <w:tcW w:w="1167" w:type="pct"/>
            <w:shd w:val="clear" w:color="auto" w:fill="BFBFBF" w:themeFill="background1" w:themeFillShade="BF"/>
            <w:vAlign w:val="center"/>
          </w:tcPr>
          <w:p w14:paraId="3AB45CDE"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345B7103"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40ADC9CF" w14:textId="77777777" w:rsidTr="00C44AFD">
        <w:trPr>
          <w:jc w:val="center"/>
        </w:trPr>
        <w:tc>
          <w:tcPr>
            <w:tcW w:w="1167" w:type="pct"/>
            <w:vAlign w:val="center"/>
          </w:tcPr>
          <w:p w14:paraId="55B0EF31" w14:textId="77777777" w:rsidR="00E33202" w:rsidRPr="002916A1" w:rsidRDefault="00E33202" w:rsidP="00C44AFD">
            <w:pPr>
              <w:pStyle w:val="TableText"/>
            </w:pPr>
            <w:r w:rsidRPr="002916A1">
              <w:t>SM-DP+</w:t>
            </w:r>
          </w:p>
        </w:tc>
        <w:tc>
          <w:tcPr>
            <w:tcW w:w="3833" w:type="pct"/>
            <w:vAlign w:val="center"/>
          </w:tcPr>
          <w:p w14:paraId="7FD51319" w14:textId="77777777" w:rsidR="00E33202" w:rsidRPr="002916A1" w:rsidRDefault="00E33202" w:rsidP="00C44AFD">
            <w:pPr>
              <w:pStyle w:val="TableBulletText"/>
            </w:pPr>
            <w:r w:rsidRPr="002916A1">
              <w:t>PROFILE_OPERATIONAL1 is securely loaded as a Protected Profile Package using &lt;PPK_ENC&gt; and &lt;PPK_MAC&gt;.</w:t>
            </w:r>
          </w:p>
          <w:p w14:paraId="2C4AA04B" w14:textId="77777777" w:rsidR="00E33202" w:rsidRPr="002916A1" w:rsidRDefault="00E33202" w:rsidP="00C44AFD">
            <w:pPr>
              <w:pStyle w:val="TableBulletText"/>
            </w:pPr>
            <w:r w:rsidRPr="002916A1">
              <w:t>Confirmation Code #CONFIRMATION_CODE1 associated to PROFILE_OPERATIONAL1 is provided by the Operator to the SM-DP+.</w:t>
            </w:r>
          </w:p>
          <w:p w14:paraId="45F41A9D" w14:textId="77777777" w:rsidR="00E33202" w:rsidRPr="002916A1" w:rsidRDefault="00E33202" w:rsidP="00C44AFD">
            <w:pPr>
              <w:pStyle w:val="TableBulletText"/>
            </w:pPr>
            <w:r w:rsidRPr="002916A1">
              <w:t>There has been no previous attempts to download the pending profile.</w:t>
            </w:r>
          </w:p>
        </w:tc>
      </w:tr>
    </w:tbl>
    <w:p w14:paraId="6623DCB1" w14:textId="77777777" w:rsidR="00E33202" w:rsidRPr="002916A1" w:rsidRDefault="00E33202" w:rsidP="00E33202">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0"/>
        <w:gridCol w:w="1210"/>
        <w:gridCol w:w="2681"/>
        <w:gridCol w:w="4355"/>
      </w:tblGrid>
      <w:tr w:rsidR="00A54E6F" w:rsidRPr="002916A1" w14:paraId="21DCDE16" w14:textId="77777777" w:rsidTr="00AF6687">
        <w:trPr>
          <w:trHeight w:val="314"/>
          <w:jc w:val="center"/>
        </w:trPr>
        <w:tc>
          <w:tcPr>
            <w:tcW w:w="760" w:type="dxa"/>
            <w:shd w:val="clear" w:color="auto" w:fill="C00000"/>
            <w:vAlign w:val="center"/>
          </w:tcPr>
          <w:p w14:paraId="08D671FB" w14:textId="77777777" w:rsidR="00A54E6F" w:rsidRPr="002916A1" w:rsidRDefault="00A54E6F" w:rsidP="00C44AFD">
            <w:pPr>
              <w:pStyle w:val="TableHeader"/>
            </w:pPr>
            <w:r w:rsidRPr="002916A1">
              <w:t>Step</w:t>
            </w:r>
          </w:p>
        </w:tc>
        <w:tc>
          <w:tcPr>
            <w:tcW w:w="1210" w:type="dxa"/>
            <w:shd w:val="clear" w:color="auto" w:fill="C00000"/>
            <w:vAlign w:val="center"/>
          </w:tcPr>
          <w:p w14:paraId="25DF7171" w14:textId="77777777" w:rsidR="00A54E6F" w:rsidRPr="002916A1" w:rsidRDefault="00A54E6F" w:rsidP="00C44AFD">
            <w:pPr>
              <w:pStyle w:val="TableHeader"/>
            </w:pPr>
            <w:r w:rsidRPr="002916A1">
              <w:t>Direction</w:t>
            </w:r>
          </w:p>
        </w:tc>
        <w:tc>
          <w:tcPr>
            <w:tcW w:w="2681" w:type="dxa"/>
            <w:shd w:val="clear" w:color="auto" w:fill="C00000"/>
            <w:vAlign w:val="center"/>
          </w:tcPr>
          <w:p w14:paraId="080FCBEE" w14:textId="77777777" w:rsidR="00A54E6F" w:rsidRPr="002916A1" w:rsidRDefault="00A54E6F" w:rsidP="00C44AFD">
            <w:pPr>
              <w:pStyle w:val="TableHeader"/>
            </w:pPr>
            <w:r w:rsidRPr="002916A1">
              <w:t>Sequence / Description</w:t>
            </w:r>
          </w:p>
        </w:tc>
        <w:tc>
          <w:tcPr>
            <w:tcW w:w="4355" w:type="dxa"/>
            <w:shd w:val="clear" w:color="auto" w:fill="C00000"/>
            <w:vAlign w:val="center"/>
          </w:tcPr>
          <w:p w14:paraId="19B3CD6F" w14:textId="386510F3" w:rsidR="00A54E6F" w:rsidRPr="002916A1" w:rsidRDefault="00A54E6F" w:rsidP="00C44AFD">
            <w:pPr>
              <w:pStyle w:val="TableHeader"/>
            </w:pPr>
            <w:r w:rsidRPr="002916A1">
              <w:t>Expected result</w:t>
            </w:r>
          </w:p>
        </w:tc>
      </w:tr>
      <w:tr w:rsidR="004D78C7" w:rsidRPr="002916A1" w14:paraId="2C7945B5" w14:textId="77777777" w:rsidTr="005A30E1">
        <w:trPr>
          <w:trHeight w:val="314"/>
          <w:jc w:val="center"/>
        </w:trPr>
        <w:tc>
          <w:tcPr>
            <w:tcW w:w="760" w:type="dxa"/>
            <w:shd w:val="clear" w:color="auto" w:fill="auto"/>
            <w:vAlign w:val="center"/>
          </w:tcPr>
          <w:p w14:paraId="3140C5C3" w14:textId="77777777" w:rsidR="004D78C7" w:rsidRPr="002916A1" w:rsidRDefault="004D78C7"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IC1</w:t>
            </w:r>
          </w:p>
        </w:tc>
        <w:tc>
          <w:tcPr>
            <w:tcW w:w="8246" w:type="dxa"/>
            <w:gridSpan w:val="3"/>
            <w:shd w:val="clear" w:color="auto" w:fill="auto"/>
            <w:vAlign w:val="center"/>
          </w:tcPr>
          <w:p w14:paraId="570746D6" w14:textId="77777777" w:rsidR="004D78C7" w:rsidRPr="002916A1" w:rsidRDefault="004D78C7" w:rsidP="00C44AFD">
            <w:pPr>
              <w:pStyle w:val="TableContentLeft"/>
              <w:rPr>
                <w:rStyle w:val="PlaceholderText"/>
                <w:color w:val="auto"/>
              </w:rPr>
            </w:pPr>
            <w:r w:rsidRPr="002916A1">
              <w:rPr>
                <w:rStyle w:val="PlaceholderText"/>
                <w:color w:val="auto"/>
              </w:rPr>
              <w:t>PROC_ES9+_PROF_DOWNLOAD_DEF_DP_USE_CASE_CC_CANCEL_SESSION_PPK</w:t>
            </w:r>
          </w:p>
          <w:p w14:paraId="5D193E56" w14:textId="0E2D743A" w:rsidR="004D78C7" w:rsidRPr="002916A1" w:rsidRDefault="004D78C7" w:rsidP="00C44AFD">
            <w:pPr>
              <w:pStyle w:val="TableContentLeft"/>
            </w:pPr>
            <w:r w:rsidRPr="002916A1">
              <w:t>Extract &lt;OTPK_SM_DP+</w:t>
            </w:r>
            <w:r w:rsidR="00E84168" w:rsidRPr="002916A1">
              <w:t>_AKA</w:t>
            </w:r>
            <w:r w:rsidRPr="002916A1">
              <w:t>&gt; from #INIT_SC_PROF1 in the GetBoundProfilePackage Response in Step 4.</w:t>
            </w:r>
          </w:p>
        </w:tc>
      </w:tr>
      <w:tr w:rsidR="004D78C7" w:rsidRPr="002916A1" w14:paraId="066EF7C3" w14:textId="77777777" w:rsidTr="00B12BBF">
        <w:trPr>
          <w:trHeight w:val="314"/>
          <w:jc w:val="center"/>
        </w:trPr>
        <w:tc>
          <w:tcPr>
            <w:tcW w:w="760" w:type="dxa"/>
            <w:shd w:val="clear" w:color="auto" w:fill="auto"/>
          </w:tcPr>
          <w:p w14:paraId="4373E9C6" w14:textId="77777777" w:rsidR="004D78C7" w:rsidRPr="002916A1" w:rsidRDefault="004D78C7"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IC2</w:t>
            </w:r>
          </w:p>
        </w:tc>
        <w:tc>
          <w:tcPr>
            <w:tcW w:w="8246" w:type="dxa"/>
            <w:gridSpan w:val="3"/>
            <w:shd w:val="clear" w:color="auto" w:fill="auto"/>
          </w:tcPr>
          <w:p w14:paraId="2AB1EA1C" w14:textId="6668398C" w:rsidR="004D78C7" w:rsidRPr="002916A1" w:rsidRDefault="004D78C7" w:rsidP="00C44AFD">
            <w:pPr>
              <w:pStyle w:val="TableContentLeft"/>
            </w:pPr>
            <w:r w:rsidRPr="002916A1">
              <w:t>PROC_ES9+_CMA_PD_DEF_SMDP_ADDRESS_UC_CC_RETRY</w:t>
            </w:r>
          </w:p>
        </w:tc>
      </w:tr>
      <w:tr w:rsidR="004D78C7" w:rsidRPr="002916A1" w14:paraId="38C9F87B" w14:textId="77777777" w:rsidTr="004C423B">
        <w:trPr>
          <w:trHeight w:val="314"/>
          <w:jc w:val="center"/>
        </w:trPr>
        <w:tc>
          <w:tcPr>
            <w:tcW w:w="760" w:type="dxa"/>
            <w:shd w:val="clear" w:color="auto" w:fill="auto"/>
            <w:vAlign w:val="center"/>
          </w:tcPr>
          <w:p w14:paraId="6A23A12B" w14:textId="77777777" w:rsidR="004D78C7" w:rsidRPr="002916A1" w:rsidRDefault="004D78C7"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1210" w:type="dxa"/>
            <w:shd w:val="clear" w:color="auto" w:fill="auto"/>
            <w:vAlign w:val="center"/>
          </w:tcPr>
          <w:p w14:paraId="73EAEAB3" w14:textId="77777777" w:rsidR="004D78C7" w:rsidRPr="002916A1" w:rsidRDefault="004D78C7" w:rsidP="00C44AFD">
            <w:pPr>
              <w:pStyle w:val="TableContentLeft"/>
            </w:pPr>
            <w:r w:rsidRPr="002916A1">
              <w:t>S_LPAd → SM</w:t>
            </w:r>
            <w:r w:rsidRPr="002916A1">
              <w:noBreakHyphen/>
              <w:t>DP+</w:t>
            </w:r>
          </w:p>
        </w:tc>
        <w:tc>
          <w:tcPr>
            <w:tcW w:w="2681" w:type="dxa"/>
            <w:shd w:val="clear" w:color="auto" w:fill="auto"/>
            <w:vAlign w:val="center"/>
          </w:tcPr>
          <w:p w14:paraId="163ACD71" w14:textId="77777777" w:rsidR="004D78C7" w:rsidRPr="002916A1" w:rsidRDefault="004D78C7"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68E817A1" w14:textId="77777777" w:rsidR="004D78C7" w:rsidRPr="002916A1" w:rsidRDefault="004D78C7" w:rsidP="00C44AFD">
            <w:pPr>
              <w:pStyle w:val="TableContentLeft"/>
            </w:pPr>
            <w:r w:rsidRPr="002916A1">
              <w:t xml:space="preserve">    &lt;S_TRANSACTION_ID&gt;,     #PREP_DOWNLOAD_RESP_CC))</w:t>
            </w:r>
          </w:p>
        </w:tc>
        <w:tc>
          <w:tcPr>
            <w:tcW w:w="4355" w:type="dxa"/>
            <w:shd w:val="clear" w:color="auto" w:fill="auto"/>
            <w:vAlign w:val="center"/>
          </w:tcPr>
          <w:p w14:paraId="57FC4832" w14:textId="77777777" w:rsidR="004D78C7" w:rsidRPr="002916A1" w:rsidRDefault="004D78C7" w:rsidP="00C44AFD">
            <w:pPr>
              <w:pStyle w:val="TableContentLeft"/>
            </w:pPr>
            <w:r w:rsidRPr="002916A1">
              <w:t>MTD_HTTP_RESP(</w:t>
            </w:r>
            <w:r w:rsidRPr="002916A1">
              <w:br/>
              <w:t>#R_GET_BPP_RESP_OP1_PPK)</w:t>
            </w:r>
          </w:p>
          <w:p w14:paraId="046A91C4" w14:textId="77777777" w:rsidR="004D78C7" w:rsidRPr="002916A1" w:rsidRDefault="004D78C7" w:rsidP="00C44AFD">
            <w:pPr>
              <w:pStyle w:val="TableContentLeft"/>
            </w:pPr>
          </w:p>
          <w:p w14:paraId="0766B963" w14:textId="77777777" w:rsidR="004D78C7" w:rsidRPr="002916A1" w:rsidRDefault="004D78C7" w:rsidP="00C44AFD">
            <w:pPr>
              <w:pStyle w:val="TableContentLeft"/>
            </w:pPr>
            <w:r w:rsidRPr="002916A1">
              <w:t>• Verify that &lt;TRANSACTION_ID_GBPP&gt; matches &lt;S_TRANSACTION_ID&gt;</w:t>
            </w:r>
          </w:p>
          <w:p w14:paraId="0AE2D2C0" w14:textId="77777777" w:rsidR="004D78C7" w:rsidRPr="002916A1" w:rsidRDefault="004D78C7" w:rsidP="00C44AFD">
            <w:pPr>
              <w:pStyle w:val="TableContentLeft"/>
            </w:pPr>
            <w:r w:rsidRPr="002916A1">
              <w:t>MTD_TEST_ES8+_GET_BPP_PPK</w:t>
            </w:r>
            <w:r w:rsidRPr="002916A1">
              <w:br/>
              <w:t>(#R_GET_BPP_RESP_OP1_PPK, &lt;S_MAC&gt;, &lt;S_ENC&gt;, &lt;PPK_MAC&gt;, &lt;PPK_ENC&gt;,</w:t>
            </w:r>
            <w:r w:rsidRPr="002916A1">
              <w:br/>
            </w:r>
            <w:r w:rsidRPr="002916A1">
              <w:rPr>
                <w:rStyle w:val="PlaceholderText"/>
                <w:color w:val="auto"/>
              </w:rPr>
              <w:t>#</w:t>
            </w:r>
            <w:r w:rsidRPr="002916A1">
              <w:t>SMDP_METADATA_OP_PROF1)</w:t>
            </w:r>
          </w:p>
          <w:p w14:paraId="61C76065" w14:textId="00D085A1" w:rsidR="004D78C7" w:rsidRPr="002916A1" w:rsidRDefault="004D78C7" w:rsidP="00C44AFD">
            <w:pPr>
              <w:pStyle w:val="TableContentLeft"/>
            </w:pPr>
            <w:r w:rsidRPr="002916A1">
              <w:t>• Verify that &lt;OTPK_SM_DP+</w:t>
            </w:r>
            <w:r w:rsidR="00E84168" w:rsidRPr="002916A1">
              <w:t>_AKA</w:t>
            </w:r>
            <w:r w:rsidRPr="002916A1">
              <w:t>&gt; in #INIT_SC_PROF1</w:t>
            </w:r>
            <w:r w:rsidRPr="002916A1">
              <w:rPr>
                <w:rFonts w:ascii="Courier New" w:hAnsi="Courier New" w:cs="Courier New"/>
              </w:rPr>
              <w:t xml:space="preserve"> </w:t>
            </w:r>
            <w:r w:rsidRPr="002916A1">
              <w:t>matches the value previously received in the GetBoundProfilePackage response in step 4 of the procedure in IC1</w:t>
            </w:r>
          </w:p>
        </w:tc>
      </w:tr>
    </w:tbl>
    <w:p w14:paraId="374E4ED7" w14:textId="5AA31993" w:rsidR="00E33202" w:rsidRPr="002916A1" w:rsidRDefault="00E33202" w:rsidP="00E33202">
      <w:pPr>
        <w:pStyle w:val="Heading6no"/>
      </w:pPr>
      <w:r w:rsidRPr="002916A1">
        <w:t xml:space="preserve">Test Sequence #05 Nominal: Retry with same </w:t>
      </w:r>
      <w:r w:rsidR="009A0EEE" w:rsidRPr="002916A1">
        <w:t>otPK.EUICC.AKA</w:t>
      </w:r>
      <w:r w:rsidRPr="002916A1">
        <w:t xml:space="preserve"> rejected by eUICC using S-ENC and S-MAC without Confirmation Code</w:t>
      </w:r>
    </w:p>
    <w:p w14:paraId="523364DF" w14:textId="3E18FD10" w:rsidR="00E33202" w:rsidRPr="002916A1" w:rsidRDefault="00E33202" w:rsidP="00E33202">
      <w:pPr>
        <w:pStyle w:val="NormalParagraph"/>
      </w:pPr>
      <w:r w:rsidRPr="002916A1">
        <w:t xml:space="preserve">The purpose of this test is to test that the LPAd can request the delivery and the binding of a Profile Package for a retry attempt with the same </w:t>
      </w:r>
      <w:r w:rsidR="009A0EEE" w:rsidRPr="002916A1">
        <w:t>otPK.EUICC.AKA</w:t>
      </w:r>
      <w:r w:rsidRPr="002916A1">
        <w:t xml:space="preserve"> rejected by the eUICC using the S-ENC and S-MAC without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17A07B04" w14:textId="77777777" w:rsidTr="00C44AFD">
        <w:trPr>
          <w:jc w:val="center"/>
        </w:trPr>
        <w:tc>
          <w:tcPr>
            <w:tcW w:w="1167" w:type="pct"/>
            <w:shd w:val="clear" w:color="auto" w:fill="BFBFBF" w:themeFill="background1" w:themeFillShade="BF"/>
            <w:vAlign w:val="center"/>
          </w:tcPr>
          <w:p w14:paraId="18B1A5E4" w14:textId="77777777" w:rsidR="00E33202" w:rsidRPr="002916A1" w:rsidRDefault="00E33202" w:rsidP="00C44AFD">
            <w:pPr>
              <w:pStyle w:val="TableHeaderGray"/>
              <w:rPr>
                <w:lang w:val="en-GB"/>
              </w:rPr>
            </w:pPr>
            <w:r w:rsidRPr="002916A1">
              <w:rPr>
                <w:lang w:val="en-GB"/>
              </w:rPr>
              <w:lastRenderedPageBreak/>
              <w:t>Initial Conditions</w:t>
            </w:r>
          </w:p>
        </w:tc>
        <w:tc>
          <w:tcPr>
            <w:tcW w:w="3833" w:type="pct"/>
            <w:tcBorders>
              <w:top w:val="nil"/>
              <w:right w:val="nil"/>
            </w:tcBorders>
            <w:shd w:val="clear" w:color="auto" w:fill="auto"/>
            <w:vAlign w:val="center"/>
          </w:tcPr>
          <w:p w14:paraId="7235DE5D" w14:textId="77777777" w:rsidR="00E33202" w:rsidRPr="002916A1" w:rsidRDefault="00E33202" w:rsidP="00C44AFD">
            <w:pPr>
              <w:pStyle w:val="TableHeaderGray"/>
              <w:rPr>
                <w:rStyle w:val="PlaceholderText"/>
                <w:rFonts w:eastAsia="SimSun"/>
                <w:lang w:val="en-GB" w:eastAsia="de-DE"/>
              </w:rPr>
            </w:pPr>
          </w:p>
        </w:tc>
      </w:tr>
      <w:tr w:rsidR="00E33202" w:rsidRPr="002916A1" w14:paraId="07FA7271" w14:textId="77777777" w:rsidTr="00C44AFD">
        <w:trPr>
          <w:jc w:val="center"/>
        </w:trPr>
        <w:tc>
          <w:tcPr>
            <w:tcW w:w="1167" w:type="pct"/>
            <w:shd w:val="clear" w:color="auto" w:fill="BFBFBF" w:themeFill="background1" w:themeFillShade="BF"/>
            <w:vAlign w:val="center"/>
          </w:tcPr>
          <w:p w14:paraId="029C0B38"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376710C0"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0BDA5C87" w14:textId="77777777" w:rsidTr="00C44AFD">
        <w:trPr>
          <w:jc w:val="center"/>
        </w:trPr>
        <w:tc>
          <w:tcPr>
            <w:tcW w:w="1167" w:type="pct"/>
            <w:vAlign w:val="center"/>
          </w:tcPr>
          <w:p w14:paraId="2E05179E" w14:textId="77777777" w:rsidR="00E33202" w:rsidRPr="002916A1" w:rsidRDefault="00E33202" w:rsidP="00C44AFD">
            <w:pPr>
              <w:pStyle w:val="TableText"/>
            </w:pPr>
            <w:r w:rsidRPr="002916A1">
              <w:t>SM-DP+</w:t>
            </w:r>
          </w:p>
        </w:tc>
        <w:tc>
          <w:tcPr>
            <w:tcW w:w="3833" w:type="pct"/>
            <w:vAlign w:val="center"/>
          </w:tcPr>
          <w:p w14:paraId="1467D594" w14:textId="77777777" w:rsidR="00E33202" w:rsidRPr="002916A1" w:rsidRDefault="00E33202" w:rsidP="00C44AFD">
            <w:pPr>
              <w:pStyle w:val="TableBulletText"/>
            </w:pPr>
            <w:r w:rsidRPr="002916A1">
              <w:t>PROFILE_OPERATIONAL1 is loaded as an Unprotected Profile Package.</w:t>
            </w:r>
          </w:p>
          <w:p w14:paraId="6E7945B0" w14:textId="77777777" w:rsidR="00E33202" w:rsidRPr="002916A1" w:rsidRDefault="00E33202" w:rsidP="00C44AFD">
            <w:pPr>
              <w:pStyle w:val="TableBulletText"/>
            </w:pPr>
            <w:r w:rsidRPr="002916A1">
              <w:t>Confirmation Code is not provided by the Operator to the SM-DP+.</w:t>
            </w:r>
          </w:p>
          <w:p w14:paraId="3D73503F" w14:textId="77777777" w:rsidR="00E33202" w:rsidRPr="002916A1" w:rsidRDefault="00E33202" w:rsidP="00C44AFD">
            <w:pPr>
              <w:pStyle w:val="TableBulletText"/>
            </w:pPr>
            <w:r w:rsidRPr="002916A1">
              <w:t>There have been no previous attempt to download the pending profile.</w:t>
            </w:r>
          </w:p>
        </w:tc>
      </w:tr>
    </w:tbl>
    <w:p w14:paraId="531C6023" w14:textId="77777777" w:rsidR="00E33202" w:rsidRPr="002916A1" w:rsidRDefault="00E33202" w:rsidP="00E33202">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0"/>
        <w:gridCol w:w="1210"/>
        <w:gridCol w:w="2738"/>
        <w:gridCol w:w="4298"/>
      </w:tblGrid>
      <w:tr w:rsidR="004D78C7" w:rsidRPr="002916A1" w14:paraId="23C51720" w14:textId="77777777" w:rsidTr="002B694A">
        <w:trPr>
          <w:trHeight w:val="314"/>
          <w:jc w:val="center"/>
        </w:trPr>
        <w:tc>
          <w:tcPr>
            <w:tcW w:w="760" w:type="dxa"/>
            <w:shd w:val="clear" w:color="auto" w:fill="C00000"/>
            <w:vAlign w:val="center"/>
          </w:tcPr>
          <w:p w14:paraId="02A1084B" w14:textId="77777777" w:rsidR="004D78C7" w:rsidRPr="002916A1" w:rsidRDefault="004D78C7" w:rsidP="00C44AFD">
            <w:pPr>
              <w:pStyle w:val="TableHeader"/>
            </w:pPr>
            <w:r w:rsidRPr="002916A1">
              <w:t>Step</w:t>
            </w:r>
          </w:p>
        </w:tc>
        <w:tc>
          <w:tcPr>
            <w:tcW w:w="1210" w:type="dxa"/>
            <w:shd w:val="clear" w:color="auto" w:fill="C00000"/>
            <w:vAlign w:val="center"/>
          </w:tcPr>
          <w:p w14:paraId="76C7D619" w14:textId="77777777" w:rsidR="004D78C7" w:rsidRPr="002916A1" w:rsidRDefault="004D78C7" w:rsidP="00C44AFD">
            <w:pPr>
              <w:pStyle w:val="TableHeader"/>
            </w:pPr>
            <w:r w:rsidRPr="002916A1">
              <w:t>Direction</w:t>
            </w:r>
          </w:p>
        </w:tc>
        <w:tc>
          <w:tcPr>
            <w:tcW w:w="2738" w:type="dxa"/>
            <w:shd w:val="clear" w:color="auto" w:fill="C00000"/>
            <w:vAlign w:val="center"/>
          </w:tcPr>
          <w:p w14:paraId="6B6D6768" w14:textId="77777777" w:rsidR="004D78C7" w:rsidRPr="002916A1" w:rsidRDefault="004D78C7" w:rsidP="00C44AFD">
            <w:pPr>
              <w:pStyle w:val="TableHeader"/>
            </w:pPr>
            <w:r w:rsidRPr="002916A1">
              <w:t>Sequence / Description</w:t>
            </w:r>
          </w:p>
        </w:tc>
        <w:tc>
          <w:tcPr>
            <w:tcW w:w="4298" w:type="dxa"/>
            <w:shd w:val="clear" w:color="auto" w:fill="C00000"/>
            <w:vAlign w:val="center"/>
          </w:tcPr>
          <w:p w14:paraId="25E3807E" w14:textId="3DC4665E" w:rsidR="004D78C7" w:rsidRPr="002916A1" w:rsidRDefault="004D78C7" w:rsidP="00C44AFD">
            <w:pPr>
              <w:pStyle w:val="TableHeader"/>
            </w:pPr>
            <w:r w:rsidRPr="002916A1">
              <w:t>Expected result</w:t>
            </w:r>
          </w:p>
        </w:tc>
      </w:tr>
      <w:tr w:rsidR="004D78C7" w:rsidRPr="002916A1" w14:paraId="79E829EA" w14:textId="77777777" w:rsidTr="00E5531F">
        <w:trPr>
          <w:trHeight w:val="314"/>
          <w:jc w:val="center"/>
        </w:trPr>
        <w:tc>
          <w:tcPr>
            <w:tcW w:w="760" w:type="dxa"/>
            <w:shd w:val="clear" w:color="auto" w:fill="auto"/>
            <w:vAlign w:val="center"/>
          </w:tcPr>
          <w:p w14:paraId="5B14E6B0" w14:textId="77777777" w:rsidR="004D78C7" w:rsidRPr="002916A1" w:rsidRDefault="004D78C7"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IC1</w:t>
            </w:r>
          </w:p>
        </w:tc>
        <w:tc>
          <w:tcPr>
            <w:tcW w:w="8246" w:type="dxa"/>
            <w:gridSpan w:val="3"/>
            <w:shd w:val="clear" w:color="auto" w:fill="auto"/>
            <w:vAlign w:val="center"/>
          </w:tcPr>
          <w:p w14:paraId="067DC532" w14:textId="77777777" w:rsidR="004D78C7" w:rsidRPr="002916A1" w:rsidRDefault="004D78C7" w:rsidP="00C44AFD">
            <w:pPr>
              <w:pStyle w:val="TableContentLeft"/>
              <w:rPr>
                <w:rStyle w:val="PlaceholderText"/>
                <w:color w:val="auto"/>
              </w:rPr>
            </w:pPr>
            <w:r w:rsidRPr="002916A1">
              <w:rPr>
                <w:rStyle w:val="PlaceholderText"/>
                <w:color w:val="auto"/>
              </w:rPr>
              <w:t>PROC_ES9+_PROF_DOWNLOAD_DEF_DP_USE_CASE_CANCEL_SESSION_SK</w:t>
            </w:r>
          </w:p>
          <w:p w14:paraId="0D7C702D" w14:textId="5FB119E4" w:rsidR="004D78C7" w:rsidRPr="002916A1" w:rsidRDefault="004D78C7" w:rsidP="00C44AFD">
            <w:pPr>
              <w:pStyle w:val="TableContentLeft"/>
            </w:pPr>
            <w:r w:rsidRPr="002916A1">
              <w:rPr>
                <w:rStyle w:val="PlaceholderText"/>
                <w:color w:val="auto"/>
              </w:rPr>
              <w:t>Extract &lt;OTPK_SM_DP+</w:t>
            </w:r>
            <w:r w:rsidR="00E84168" w:rsidRPr="002916A1">
              <w:rPr>
                <w:rStyle w:val="PlaceholderText"/>
                <w:color w:val="auto"/>
              </w:rPr>
              <w:t>_AKA</w:t>
            </w:r>
            <w:r w:rsidRPr="002916A1">
              <w:rPr>
                <w:rStyle w:val="PlaceholderText"/>
                <w:color w:val="auto"/>
              </w:rPr>
              <w:t>&gt; from</w:t>
            </w:r>
            <w:r w:rsidRPr="002916A1">
              <w:t xml:space="preserve"> #INIT_SC_PROF1 in the </w:t>
            </w:r>
            <w:r w:rsidRPr="002916A1">
              <w:rPr>
                <w:rStyle w:val="PlaceholderText"/>
                <w:color w:val="auto"/>
              </w:rPr>
              <w:t>GetBoundProfilePackage Response in</w:t>
            </w:r>
            <w:r w:rsidRPr="002916A1">
              <w:rPr>
                <w:rStyle w:val="PlaceholderText"/>
                <w:b/>
                <w:color w:val="auto"/>
              </w:rPr>
              <w:t xml:space="preserve"> </w:t>
            </w:r>
            <w:r w:rsidRPr="002916A1">
              <w:rPr>
                <w:rStyle w:val="PlaceholderText"/>
                <w:color w:val="auto"/>
              </w:rPr>
              <w:t>Step 4.</w:t>
            </w:r>
          </w:p>
        </w:tc>
      </w:tr>
      <w:tr w:rsidR="004D78C7" w:rsidRPr="002916A1" w14:paraId="20BB8098" w14:textId="77777777" w:rsidTr="00726FCE">
        <w:trPr>
          <w:trHeight w:val="314"/>
          <w:jc w:val="center"/>
        </w:trPr>
        <w:tc>
          <w:tcPr>
            <w:tcW w:w="760" w:type="dxa"/>
            <w:shd w:val="clear" w:color="auto" w:fill="auto"/>
          </w:tcPr>
          <w:p w14:paraId="5A9CDF5B" w14:textId="77777777" w:rsidR="004D78C7" w:rsidRPr="002916A1" w:rsidRDefault="004D78C7"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IC2</w:t>
            </w:r>
          </w:p>
        </w:tc>
        <w:tc>
          <w:tcPr>
            <w:tcW w:w="8246" w:type="dxa"/>
            <w:gridSpan w:val="3"/>
            <w:shd w:val="clear" w:color="auto" w:fill="auto"/>
          </w:tcPr>
          <w:p w14:paraId="3B43525D" w14:textId="0A4AD031" w:rsidR="004D78C7" w:rsidRPr="002916A1" w:rsidRDefault="004D78C7" w:rsidP="00C44AFD">
            <w:pPr>
              <w:pStyle w:val="TableContentLeft"/>
            </w:pPr>
            <w:r w:rsidRPr="002916A1">
              <w:t>PROC_ES9+_CMA_PD_DEF_SMDP_ADDRESS_UC_NO_CC_RETRY</w:t>
            </w:r>
          </w:p>
        </w:tc>
      </w:tr>
      <w:tr w:rsidR="004D78C7" w:rsidRPr="002916A1" w14:paraId="4AA22854" w14:textId="77777777" w:rsidTr="0098211A">
        <w:trPr>
          <w:trHeight w:val="314"/>
          <w:jc w:val="center"/>
        </w:trPr>
        <w:tc>
          <w:tcPr>
            <w:tcW w:w="760" w:type="dxa"/>
            <w:shd w:val="clear" w:color="auto" w:fill="auto"/>
            <w:vAlign w:val="center"/>
          </w:tcPr>
          <w:p w14:paraId="544113A5" w14:textId="77777777" w:rsidR="004D78C7" w:rsidRPr="002916A1" w:rsidRDefault="004D78C7"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1210" w:type="dxa"/>
            <w:shd w:val="clear" w:color="auto" w:fill="auto"/>
            <w:vAlign w:val="center"/>
          </w:tcPr>
          <w:p w14:paraId="5F9B8545" w14:textId="77777777" w:rsidR="004D78C7" w:rsidRPr="002916A1" w:rsidRDefault="004D78C7" w:rsidP="00C44AFD">
            <w:pPr>
              <w:pStyle w:val="TableContentLeft"/>
            </w:pPr>
            <w:r w:rsidRPr="002916A1">
              <w:t>S_LPAd → SM</w:t>
            </w:r>
            <w:r w:rsidRPr="002916A1">
              <w:noBreakHyphen/>
              <w:t>DP+</w:t>
            </w:r>
          </w:p>
        </w:tc>
        <w:tc>
          <w:tcPr>
            <w:tcW w:w="2738" w:type="dxa"/>
            <w:shd w:val="clear" w:color="auto" w:fill="auto"/>
            <w:vAlign w:val="center"/>
          </w:tcPr>
          <w:p w14:paraId="6C548A38" w14:textId="77777777" w:rsidR="004D78C7" w:rsidRPr="002916A1" w:rsidRDefault="004D78C7"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0247849A" w14:textId="77777777" w:rsidR="004D78C7" w:rsidRPr="002916A1" w:rsidRDefault="004D78C7" w:rsidP="00C44AFD">
            <w:pPr>
              <w:pStyle w:val="TableContentLeft"/>
            </w:pPr>
            <w:r w:rsidRPr="002916A1">
              <w:t xml:space="preserve">    &lt;S_TRANSACTION_ID&gt;,     #PREP_DOWNLOAD_RESP_NEW_OTPK))</w:t>
            </w:r>
          </w:p>
        </w:tc>
        <w:tc>
          <w:tcPr>
            <w:tcW w:w="4298" w:type="dxa"/>
            <w:shd w:val="clear" w:color="auto" w:fill="auto"/>
            <w:vAlign w:val="center"/>
          </w:tcPr>
          <w:p w14:paraId="652443BD" w14:textId="77777777" w:rsidR="004D78C7" w:rsidRPr="002916A1" w:rsidRDefault="004D78C7" w:rsidP="00C44AFD">
            <w:pPr>
              <w:pStyle w:val="TableContentLeft"/>
            </w:pPr>
            <w:r w:rsidRPr="002916A1">
              <w:t>MTD_HTTP_RESP(</w:t>
            </w:r>
            <w:r w:rsidRPr="002916A1">
              <w:br/>
              <w:t>#R_GET_BPP_RESP_OP1_SK)</w:t>
            </w:r>
            <w:r w:rsidRPr="002916A1">
              <w:br/>
            </w:r>
            <w:r w:rsidRPr="002916A1">
              <w:br/>
              <w:t>• Verify that &lt;TRANSACTION_ID_GBPP&gt; matches &lt;S_TRANSACTION_ID&gt;</w:t>
            </w:r>
          </w:p>
          <w:p w14:paraId="3B47A12C" w14:textId="77777777" w:rsidR="004D78C7" w:rsidRPr="002916A1" w:rsidRDefault="004D78C7" w:rsidP="00C44AFD">
            <w:pPr>
              <w:pStyle w:val="TableContentLeft"/>
            </w:pPr>
            <w:r w:rsidRPr="002916A1">
              <w:br/>
            </w:r>
            <w:r w:rsidRPr="002916A1">
              <w:rPr>
                <w:rStyle w:val="PlaceholderText"/>
                <w:color w:val="auto"/>
              </w:rPr>
              <w:t>MTD_TEST_ES8+_GET_BPP_SK</w:t>
            </w:r>
            <w:r w:rsidRPr="002916A1">
              <w:rPr>
                <w:rStyle w:val="PlaceholderText"/>
                <w:color w:val="auto"/>
              </w:rPr>
              <w:br/>
              <w:t>(</w:t>
            </w:r>
            <w:r w:rsidRPr="002916A1">
              <w:t>#R_GET_BPP_RESP_OP1_SK, &lt;S_MAC&gt;, &lt;S_ENC&gt;,</w:t>
            </w:r>
            <w:r w:rsidRPr="002916A1">
              <w:br/>
            </w:r>
            <w:r w:rsidRPr="002916A1">
              <w:rPr>
                <w:rStyle w:val="PlaceholderText"/>
                <w:color w:val="auto"/>
              </w:rPr>
              <w:t>#</w:t>
            </w:r>
            <w:r w:rsidRPr="002916A1">
              <w:t>SMDP_METADATA_OP_PROF1</w:t>
            </w:r>
            <w:r w:rsidRPr="002916A1">
              <w:rPr>
                <w:rStyle w:val="PlaceholderText"/>
                <w:color w:val="auto"/>
              </w:rPr>
              <w:t>)</w:t>
            </w:r>
          </w:p>
          <w:p w14:paraId="3BE7E753" w14:textId="6850C6EA" w:rsidR="004D78C7" w:rsidRPr="002916A1" w:rsidRDefault="004D78C7" w:rsidP="00C44AFD">
            <w:pPr>
              <w:pStyle w:val="TableContentLeft"/>
            </w:pPr>
            <w:r w:rsidRPr="002916A1">
              <w:t>• Verify that &lt;OTPK_SM_DP+</w:t>
            </w:r>
            <w:r w:rsidR="00E84168" w:rsidRPr="002916A1">
              <w:t>_AKA</w:t>
            </w:r>
            <w:r w:rsidRPr="002916A1">
              <w:t>&gt; in #INIT_SC_PROF1 is different from the value previously received in the GetBoundProfilePackage response in step 4 of the procedure in IC1</w:t>
            </w:r>
          </w:p>
        </w:tc>
      </w:tr>
    </w:tbl>
    <w:p w14:paraId="49F1FBCD" w14:textId="7DEBF46B" w:rsidR="00E33202" w:rsidRPr="002916A1" w:rsidRDefault="00E33202" w:rsidP="00E33202">
      <w:pPr>
        <w:pStyle w:val="Heading6no"/>
      </w:pPr>
      <w:r w:rsidRPr="002916A1">
        <w:t xml:space="preserve">Test Sequence #06 Nominal: Retry with same </w:t>
      </w:r>
      <w:r w:rsidR="009A0EEE" w:rsidRPr="002916A1">
        <w:t>otPK.EUICC.AKA</w:t>
      </w:r>
      <w:r w:rsidRPr="002916A1">
        <w:t xml:space="preserve"> rejected by eUICC using S-ENC and S-MAC with Confirmation Code</w:t>
      </w:r>
    </w:p>
    <w:p w14:paraId="6355C6C8" w14:textId="600C9EE9" w:rsidR="00E33202" w:rsidRPr="002916A1" w:rsidRDefault="00E33202" w:rsidP="00E33202">
      <w:pPr>
        <w:pStyle w:val="NormalParagraph"/>
      </w:pPr>
      <w:r w:rsidRPr="002916A1">
        <w:t xml:space="preserve">The purpose of this test is to test that the LPAd can request the delivery and the binding of a Profile Package for a retry attempt with the same </w:t>
      </w:r>
      <w:r w:rsidR="009A0EEE" w:rsidRPr="002916A1">
        <w:t>otPK.EUICC.AKA</w:t>
      </w:r>
      <w:r w:rsidRPr="002916A1">
        <w:t xml:space="preserve"> rejected by the eUICC using the S-ENC and S-MAC with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4B93611D" w14:textId="77777777" w:rsidTr="00C44AFD">
        <w:trPr>
          <w:jc w:val="center"/>
        </w:trPr>
        <w:tc>
          <w:tcPr>
            <w:tcW w:w="1167" w:type="pct"/>
            <w:shd w:val="clear" w:color="auto" w:fill="BFBFBF" w:themeFill="background1" w:themeFillShade="BF"/>
            <w:vAlign w:val="center"/>
          </w:tcPr>
          <w:p w14:paraId="6CB7C24B"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60A596B4" w14:textId="77777777" w:rsidR="00E33202" w:rsidRPr="002916A1" w:rsidRDefault="00E33202" w:rsidP="00C44AFD">
            <w:pPr>
              <w:pStyle w:val="TableHeaderGray"/>
              <w:rPr>
                <w:rStyle w:val="PlaceholderText"/>
                <w:rFonts w:eastAsia="SimSun"/>
                <w:lang w:val="en-GB" w:eastAsia="de-DE"/>
              </w:rPr>
            </w:pPr>
          </w:p>
        </w:tc>
      </w:tr>
      <w:tr w:rsidR="00E33202" w:rsidRPr="002916A1" w14:paraId="5A5754D0" w14:textId="77777777" w:rsidTr="00C44AFD">
        <w:trPr>
          <w:jc w:val="center"/>
        </w:trPr>
        <w:tc>
          <w:tcPr>
            <w:tcW w:w="1167" w:type="pct"/>
            <w:shd w:val="clear" w:color="auto" w:fill="BFBFBF" w:themeFill="background1" w:themeFillShade="BF"/>
            <w:vAlign w:val="center"/>
          </w:tcPr>
          <w:p w14:paraId="70017AB0"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03CC9406"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1A123294" w14:textId="77777777" w:rsidTr="00C44AFD">
        <w:trPr>
          <w:jc w:val="center"/>
        </w:trPr>
        <w:tc>
          <w:tcPr>
            <w:tcW w:w="1167" w:type="pct"/>
            <w:vAlign w:val="center"/>
          </w:tcPr>
          <w:p w14:paraId="635D96F6" w14:textId="77777777" w:rsidR="00E33202" w:rsidRPr="002916A1" w:rsidRDefault="00E33202" w:rsidP="00C44AFD">
            <w:pPr>
              <w:pStyle w:val="TableText"/>
            </w:pPr>
            <w:r w:rsidRPr="002916A1">
              <w:t>SM-DP+</w:t>
            </w:r>
          </w:p>
        </w:tc>
        <w:tc>
          <w:tcPr>
            <w:tcW w:w="3833" w:type="pct"/>
            <w:vAlign w:val="center"/>
          </w:tcPr>
          <w:p w14:paraId="18754EAF" w14:textId="77777777" w:rsidR="00E33202" w:rsidRPr="002916A1" w:rsidRDefault="00E33202" w:rsidP="00C44AFD">
            <w:pPr>
              <w:pStyle w:val="TableBulletText"/>
            </w:pPr>
            <w:r w:rsidRPr="002916A1">
              <w:t>PROFILE_OPERATIONAL1 is loaded as an Unprotected Profile Package.</w:t>
            </w:r>
          </w:p>
          <w:p w14:paraId="675857F4" w14:textId="77777777" w:rsidR="00E33202" w:rsidRPr="002916A1" w:rsidRDefault="00E33202" w:rsidP="00C44AFD">
            <w:pPr>
              <w:pStyle w:val="TableBulletText"/>
            </w:pPr>
            <w:r w:rsidRPr="002916A1">
              <w:t>Confirmation Code #CONFIRMATION_CODE1 associated to PROFILE_OPERATIONAL1 is provided by the Operator to the SM-DP+.</w:t>
            </w:r>
          </w:p>
          <w:p w14:paraId="43331750" w14:textId="77777777" w:rsidR="00E33202" w:rsidRPr="002916A1" w:rsidRDefault="00E33202" w:rsidP="00C44AFD">
            <w:pPr>
              <w:pStyle w:val="TableBulletText"/>
            </w:pPr>
            <w:r w:rsidRPr="002916A1">
              <w:t>There have been no previous attempt to download the pending profile.</w:t>
            </w:r>
          </w:p>
        </w:tc>
      </w:tr>
    </w:tbl>
    <w:p w14:paraId="472B1B6D" w14:textId="77777777" w:rsidR="00E33202" w:rsidRPr="002916A1" w:rsidRDefault="00E33202" w:rsidP="00E33202">
      <w:pPr>
        <w:pStyle w:val="NormalParagraph"/>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1"/>
        <w:gridCol w:w="1210"/>
        <w:gridCol w:w="2750"/>
        <w:gridCol w:w="4285"/>
      </w:tblGrid>
      <w:tr w:rsidR="004D78C7" w:rsidRPr="002916A1" w14:paraId="30E1A2D0" w14:textId="77777777" w:rsidTr="004D78C7">
        <w:trPr>
          <w:trHeight w:val="314"/>
          <w:jc w:val="center"/>
        </w:trPr>
        <w:tc>
          <w:tcPr>
            <w:tcW w:w="422" w:type="pct"/>
            <w:shd w:val="clear" w:color="auto" w:fill="C00000"/>
            <w:vAlign w:val="center"/>
          </w:tcPr>
          <w:p w14:paraId="5BC7FF42" w14:textId="77777777" w:rsidR="004D78C7" w:rsidRPr="002916A1" w:rsidRDefault="004D78C7" w:rsidP="00C44AFD">
            <w:pPr>
              <w:pStyle w:val="TableHeader"/>
            </w:pPr>
            <w:r w:rsidRPr="002916A1">
              <w:t>Step</w:t>
            </w:r>
          </w:p>
        </w:tc>
        <w:tc>
          <w:tcPr>
            <w:tcW w:w="672" w:type="pct"/>
            <w:shd w:val="clear" w:color="auto" w:fill="C00000"/>
            <w:vAlign w:val="center"/>
          </w:tcPr>
          <w:p w14:paraId="22987EF0" w14:textId="77777777" w:rsidR="004D78C7" w:rsidRPr="002916A1" w:rsidRDefault="004D78C7" w:rsidP="00C44AFD">
            <w:pPr>
              <w:pStyle w:val="TableHeader"/>
            </w:pPr>
            <w:r w:rsidRPr="002916A1">
              <w:t>Direction</w:t>
            </w:r>
          </w:p>
        </w:tc>
        <w:tc>
          <w:tcPr>
            <w:tcW w:w="1527" w:type="pct"/>
            <w:shd w:val="clear" w:color="auto" w:fill="C00000"/>
            <w:vAlign w:val="center"/>
          </w:tcPr>
          <w:p w14:paraId="4F4A8F9C" w14:textId="77777777" w:rsidR="004D78C7" w:rsidRPr="002916A1" w:rsidRDefault="004D78C7" w:rsidP="00C44AFD">
            <w:pPr>
              <w:pStyle w:val="TableHeader"/>
            </w:pPr>
            <w:r w:rsidRPr="002916A1">
              <w:t>Sequence / Description</w:t>
            </w:r>
          </w:p>
        </w:tc>
        <w:tc>
          <w:tcPr>
            <w:tcW w:w="2379" w:type="pct"/>
            <w:shd w:val="clear" w:color="auto" w:fill="C00000"/>
            <w:vAlign w:val="center"/>
          </w:tcPr>
          <w:p w14:paraId="54E35931" w14:textId="5413A416" w:rsidR="004D78C7" w:rsidRPr="002916A1" w:rsidRDefault="004D78C7" w:rsidP="00C44AFD">
            <w:pPr>
              <w:pStyle w:val="TableHeader"/>
            </w:pPr>
            <w:r w:rsidRPr="002916A1">
              <w:t>Expected result</w:t>
            </w:r>
          </w:p>
        </w:tc>
      </w:tr>
      <w:tr w:rsidR="004C68FD" w:rsidRPr="002916A1" w14:paraId="3AB04FBB" w14:textId="77777777" w:rsidTr="004C68FD">
        <w:trPr>
          <w:trHeight w:val="314"/>
          <w:jc w:val="center"/>
        </w:trPr>
        <w:tc>
          <w:tcPr>
            <w:tcW w:w="422" w:type="pct"/>
            <w:shd w:val="clear" w:color="auto" w:fill="auto"/>
            <w:vAlign w:val="center"/>
          </w:tcPr>
          <w:p w14:paraId="5B2FE29F" w14:textId="77777777" w:rsidR="004C68FD" w:rsidRPr="002916A1" w:rsidRDefault="004C68F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IC1</w:t>
            </w:r>
          </w:p>
        </w:tc>
        <w:tc>
          <w:tcPr>
            <w:tcW w:w="4578" w:type="pct"/>
            <w:gridSpan w:val="3"/>
            <w:shd w:val="clear" w:color="auto" w:fill="auto"/>
            <w:vAlign w:val="center"/>
          </w:tcPr>
          <w:p w14:paraId="093076BC" w14:textId="77777777" w:rsidR="004C68FD" w:rsidRPr="002916A1" w:rsidRDefault="004C68FD" w:rsidP="00C44AFD">
            <w:pPr>
              <w:pStyle w:val="CRSheetTitle"/>
              <w:framePr w:hSpace="0" w:wrap="auto" w:hAnchor="text" w:xAlign="left" w:yAlign="inline"/>
              <w:spacing w:before="0" w:after="0"/>
              <w:rPr>
                <w:rStyle w:val="PlaceholderText"/>
                <w:rFonts w:ascii="Arial" w:hAnsi="Arial" w:cs="Arial"/>
                <w:b w:val="0"/>
                <w:color w:val="auto"/>
                <w:sz w:val="18"/>
                <w:szCs w:val="18"/>
                <w:lang w:eastAsia="de-DE"/>
              </w:rPr>
            </w:pPr>
            <w:r w:rsidRPr="002916A1">
              <w:rPr>
                <w:rStyle w:val="PlaceholderText"/>
                <w:rFonts w:ascii="Arial" w:hAnsi="Arial" w:cs="Arial"/>
                <w:b w:val="0"/>
                <w:color w:val="auto"/>
                <w:sz w:val="18"/>
                <w:szCs w:val="18"/>
                <w:lang w:eastAsia="de-DE"/>
              </w:rPr>
              <w:t>PROC_ES9+_PROF_DOWNLOAD_DEF_DP_USE_CASE_CC_CANCEL_SESSION_SK</w:t>
            </w:r>
          </w:p>
          <w:p w14:paraId="085B8956" w14:textId="5F393C2A" w:rsidR="004C68FD" w:rsidRPr="002916A1" w:rsidRDefault="004C68FD" w:rsidP="00C44AFD">
            <w:pPr>
              <w:pStyle w:val="TableContentLeft"/>
            </w:pPr>
            <w:r w:rsidRPr="002916A1">
              <w:rPr>
                <w:rStyle w:val="PlaceholderText"/>
                <w:color w:val="auto"/>
              </w:rPr>
              <w:lastRenderedPageBreak/>
              <w:t>Extract &lt;OTPK_SM_DP+</w:t>
            </w:r>
            <w:r w:rsidR="00E84168" w:rsidRPr="002916A1">
              <w:rPr>
                <w:rStyle w:val="PlaceholderText"/>
                <w:color w:val="auto"/>
              </w:rPr>
              <w:t>_AKA</w:t>
            </w:r>
            <w:r w:rsidRPr="002916A1">
              <w:rPr>
                <w:rStyle w:val="PlaceholderText"/>
                <w:color w:val="auto"/>
              </w:rPr>
              <w:t>&gt; from</w:t>
            </w:r>
            <w:r w:rsidRPr="002916A1">
              <w:t xml:space="preserve"> #INIT_SC_PROF1</w:t>
            </w:r>
            <w:r w:rsidRPr="002916A1">
              <w:rPr>
                <w:b/>
              </w:rPr>
              <w:t xml:space="preserve"> </w:t>
            </w:r>
            <w:r w:rsidRPr="002916A1">
              <w:t xml:space="preserve">in the </w:t>
            </w:r>
            <w:r w:rsidRPr="002916A1">
              <w:rPr>
                <w:rStyle w:val="PlaceholderText"/>
                <w:color w:val="auto"/>
              </w:rPr>
              <w:t>GetBoundProfilePackage Response in</w:t>
            </w:r>
            <w:r w:rsidRPr="002916A1">
              <w:rPr>
                <w:rStyle w:val="PlaceholderText"/>
                <w:b/>
                <w:color w:val="auto"/>
              </w:rPr>
              <w:t xml:space="preserve"> </w:t>
            </w:r>
            <w:r w:rsidRPr="002916A1">
              <w:rPr>
                <w:rStyle w:val="PlaceholderText"/>
                <w:color w:val="auto"/>
              </w:rPr>
              <w:t>Step 4</w:t>
            </w:r>
          </w:p>
        </w:tc>
      </w:tr>
      <w:tr w:rsidR="004C68FD" w:rsidRPr="002916A1" w14:paraId="6DAF9CE0" w14:textId="77777777" w:rsidTr="004C68FD">
        <w:trPr>
          <w:trHeight w:val="314"/>
          <w:jc w:val="center"/>
        </w:trPr>
        <w:tc>
          <w:tcPr>
            <w:tcW w:w="422" w:type="pct"/>
            <w:shd w:val="clear" w:color="auto" w:fill="auto"/>
          </w:tcPr>
          <w:p w14:paraId="18EF8836" w14:textId="77777777" w:rsidR="004C68FD" w:rsidRPr="002916A1" w:rsidRDefault="004C68FD"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lastRenderedPageBreak/>
              <w:t>IC2</w:t>
            </w:r>
          </w:p>
        </w:tc>
        <w:tc>
          <w:tcPr>
            <w:tcW w:w="4578" w:type="pct"/>
            <w:gridSpan w:val="3"/>
            <w:shd w:val="clear" w:color="auto" w:fill="auto"/>
          </w:tcPr>
          <w:p w14:paraId="6C3CA5C0" w14:textId="0A1BBE16" w:rsidR="004C68FD" w:rsidRPr="002916A1" w:rsidRDefault="004C68FD" w:rsidP="00C44AFD">
            <w:pPr>
              <w:pStyle w:val="TableContentLeft"/>
            </w:pPr>
            <w:r w:rsidRPr="002916A1">
              <w:t>PROC_ES9+_CMA_PD_DEF_SMDP_ADDRESS_UC_CC_RETRY</w:t>
            </w:r>
          </w:p>
        </w:tc>
      </w:tr>
      <w:tr w:rsidR="004C68FD" w:rsidRPr="002916A1" w14:paraId="72A54907" w14:textId="77777777" w:rsidTr="004C68FD">
        <w:trPr>
          <w:trHeight w:val="314"/>
          <w:jc w:val="center"/>
        </w:trPr>
        <w:tc>
          <w:tcPr>
            <w:tcW w:w="422" w:type="pct"/>
            <w:shd w:val="clear" w:color="auto" w:fill="auto"/>
            <w:vAlign w:val="center"/>
          </w:tcPr>
          <w:p w14:paraId="05222D66" w14:textId="77777777" w:rsidR="004C68FD" w:rsidRPr="002916A1" w:rsidRDefault="004C68F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672" w:type="pct"/>
            <w:shd w:val="clear" w:color="auto" w:fill="auto"/>
            <w:vAlign w:val="center"/>
          </w:tcPr>
          <w:p w14:paraId="0B344473" w14:textId="77777777" w:rsidR="004C68FD" w:rsidRPr="002916A1" w:rsidRDefault="004C68FD" w:rsidP="00C44AFD">
            <w:pPr>
              <w:pStyle w:val="CRSheetTitle"/>
              <w:framePr w:hSpace="0" w:wrap="auto" w:hAnchor="text" w:xAlign="left" w:yAlign="inline"/>
              <w:spacing w:before="0" w:after="0"/>
              <w:rPr>
                <w:rFonts w:ascii="Arial" w:hAnsi="Arial" w:cs="Arial"/>
                <w:b w:val="0"/>
                <w:sz w:val="18"/>
                <w:szCs w:val="18"/>
              </w:rPr>
            </w:pPr>
            <w:r w:rsidRPr="002916A1">
              <w:rPr>
                <w:rFonts w:ascii="Arial" w:hAnsi="Arial" w:cs="Arial"/>
                <w:b w:val="0"/>
                <w:sz w:val="18"/>
                <w:szCs w:val="18"/>
              </w:rPr>
              <w:t>S_LPAd → SM</w:t>
            </w:r>
            <w:r w:rsidRPr="002916A1">
              <w:rPr>
                <w:rFonts w:ascii="Arial" w:hAnsi="Arial" w:cs="Arial"/>
                <w:b w:val="0"/>
                <w:sz w:val="18"/>
                <w:szCs w:val="18"/>
              </w:rPr>
              <w:noBreakHyphen/>
              <w:t>DP+</w:t>
            </w:r>
          </w:p>
        </w:tc>
        <w:tc>
          <w:tcPr>
            <w:tcW w:w="1527" w:type="pct"/>
            <w:shd w:val="clear" w:color="auto" w:fill="auto"/>
            <w:vAlign w:val="center"/>
          </w:tcPr>
          <w:p w14:paraId="6F32B190" w14:textId="77777777" w:rsidR="004C68FD" w:rsidRPr="002916A1" w:rsidRDefault="004C68FD" w:rsidP="00C44AFD">
            <w:pPr>
              <w:pStyle w:val="TableHeader"/>
              <w:rPr>
                <w:color w:val="auto"/>
              </w:rPr>
            </w:pPr>
            <w:r w:rsidRPr="002916A1">
              <w:rPr>
                <w:b w:val="0"/>
                <w:color w:val="auto"/>
                <w:sz w:val="18"/>
                <w:szCs w:val="18"/>
              </w:rPr>
              <w:t>MTD_HTTP_REQ(</w:t>
            </w:r>
            <w:r w:rsidRPr="002916A1">
              <w:rPr>
                <w:b w:val="0"/>
                <w:color w:val="auto"/>
                <w:sz w:val="18"/>
                <w:szCs w:val="18"/>
              </w:rPr>
              <w:br/>
              <w:t xml:space="preserve">  #IUT_SM_DP_ADDRESS,  </w:t>
            </w:r>
            <w:r w:rsidRPr="002916A1">
              <w:rPr>
                <w:b w:val="0"/>
                <w:color w:val="auto"/>
                <w:sz w:val="18"/>
                <w:szCs w:val="18"/>
              </w:rPr>
              <w:br/>
              <w:t xml:space="preserve">  #PATH_GET_BPP,</w:t>
            </w:r>
            <w:r w:rsidRPr="002916A1">
              <w:rPr>
                <w:b w:val="0"/>
                <w:color w:val="auto"/>
                <w:sz w:val="18"/>
                <w:szCs w:val="18"/>
              </w:rPr>
              <w:br/>
              <w:t xml:space="preserve">  MTD_GET_BPP(</w:t>
            </w:r>
          </w:p>
          <w:p w14:paraId="06D2CD96" w14:textId="77777777" w:rsidR="004C68FD" w:rsidRPr="002916A1" w:rsidRDefault="004C68FD" w:rsidP="00C44AFD">
            <w:pPr>
              <w:pStyle w:val="CRSheetTitle"/>
              <w:framePr w:hSpace="0" w:wrap="auto" w:hAnchor="text" w:xAlign="left" w:yAlign="inline"/>
              <w:spacing w:before="0" w:after="0"/>
              <w:rPr>
                <w:rFonts w:ascii="Arial" w:hAnsi="Arial" w:cs="Arial"/>
                <w:b w:val="0"/>
                <w:sz w:val="18"/>
                <w:szCs w:val="18"/>
              </w:rPr>
            </w:pPr>
            <w:r w:rsidRPr="002916A1">
              <w:rPr>
                <w:rFonts w:ascii="Arial" w:hAnsi="Arial" w:cs="Arial"/>
                <w:b w:val="0"/>
                <w:sz w:val="18"/>
                <w:szCs w:val="18"/>
              </w:rPr>
              <w:t xml:space="preserve">    &lt;S_TRANSACTION_ID&gt;,    #PREP_DOWNLOAD_RESP_NEW_OTPK_CC))</w:t>
            </w:r>
          </w:p>
        </w:tc>
        <w:tc>
          <w:tcPr>
            <w:tcW w:w="2379" w:type="pct"/>
            <w:shd w:val="clear" w:color="auto" w:fill="auto"/>
            <w:vAlign w:val="center"/>
          </w:tcPr>
          <w:p w14:paraId="429B8D47" w14:textId="77777777" w:rsidR="004C68FD" w:rsidRPr="002916A1" w:rsidRDefault="004C68FD" w:rsidP="00C44AFD">
            <w:pPr>
              <w:pStyle w:val="TableContentLeft"/>
            </w:pPr>
            <w:r w:rsidRPr="002916A1">
              <w:t>MTD_HTTP_RESP(#R_GET_BPP_RESP_OP1_SK)</w:t>
            </w:r>
          </w:p>
          <w:p w14:paraId="6487AC97" w14:textId="77777777" w:rsidR="004C68FD" w:rsidRPr="002916A1" w:rsidRDefault="004C68FD" w:rsidP="00C44AFD">
            <w:pPr>
              <w:pStyle w:val="TableContentLeft"/>
            </w:pPr>
            <w:r w:rsidRPr="002916A1">
              <w:br/>
              <w:t>• Verify that &lt;TRANSACTION_ID_GBPP&gt; matches &lt;S_TRANSACTION_ID&gt;</w:t>
            </w:r>
          </w:p>
          <w:p w14:paraId="43F507DA" w14:textId="77777777" w:rsidR="004C68FD" w:rsidRPr="002916A1" w:rsidRDefault="004C68FD" w:rsidP="00C44AFD">
            <w:pPr>
              <w:pStyle w:val="TableContentLeft"/>
              <w:rPr>
                <w:rStyle w:val="PlaceholderText"/>
                <w:color w:val="auto"/>
              </w:rPr>
            </w:pPr>
            <w:r w:rsidRPr="002916A1">
              <w:rPr>
                <w:rStyle w:val="PlaceholderText"/>
                <w:color w:val="auto"/>
              </w:rPr>
              <w:t>MTD_TEST_ES8+_GET_BPP_SK</w:t>
            </w:r>
            <w:r w:rsidRPr="002916A1">
              <w:rPr>
                <w:rStyle w:val="PlaceholderText"/>
                <w:color w:val="auto"/>
              </w:rPr>
              <w:br/>
              <w:t>(</w:t>
            </w:r>
            <w:r w:rsidRPr="002916A1">
              <w:t>#R_GET_BPP_RESP_OP1_SK, &lt;S_MAC&gt;, &lt;S_ENC&gt;,</w:t>
            </w:r>
            <w:r w:rsidRPr="002916A1">
              <w:br/>
            </w:r>
            <w:r w:rsidRPr="002916A1">
              <w:rPr>
                <w:rStyle w:val="PlaceholderText"/>
                <w:color w:val="auto"/>
              </w:rPr>
              <w:t>#</w:t>
            </w:r>
            <w:r w:rsidRPr="002916A1">
              <w:t>SMDP_METADATA_OP_PROF1</w:t>
            </w:r>
            <w:r w:rsidRPr="002916A1">
              <w:rPr>
                <w:rStyle w:val="PlaceholderText"/>
                <w:color w:val="auto"/>
              </w:rPr>
              <w:t>)</w:t>
            </w:r>
          </w:p>
          <w:p w14:paraId="5FA25BB6" w14:textId="3A09DFE0" w:rsidR="004C68FD" w:rsidRPr="002916A1" w:rsidRDefault="004C68FD" w:rsidP="00C44AFD">
            <w:pPr>
              <w:pStyle w:val="TableContentLeft"/>
            </w:pPr>
            <w:r w:rsidRPr="002916A1">
              <w:t>• Verify that &lt;OTPK_SM_DP+</w:t>
            </w:r>
            <w:r w:rsidR="00E84168" w:rsidRPr="002916A1">
              <w:t>_AKA</w:t>
            </w:r>
            <w:r w:rsidRPr="002916A1">
              <w:t>&gt; in #INIT_SC_PROF1 is different from the value previously received in the GetBoundProfilePackage response in step 4 of the procedure in IC1</w:t>
            </w:r>
          </w:p>
        </w:tc>
      </w:tr>
    </w:tbl>
    <w:p w14:paraId="49EF91AC" w14:textId="27DE6D04" w:rsidR="00E33202" w:rsidRPr="002916A1" w:rsidRDefault="00E33202" w:rsidP="00E33202">
      <w:pPr>
        <w:pStyle w:val="Heading6no"/>
      </w:pPr>
      <w:r w:rsidRPr="002916A1">
        <w:t xml:space="preserve">Test Sequence #07 Nominal: Retry with same </w:t>
      </w:r>
      <w:r w:rsidR="009A0EEE" w:rsidRPr="002916A1">
        <w:t>otPK.EUICC.AKA</w:t>
      </w:r>
      <w:r w:rsidRPr="002916A1">
        <w:t xml:space="preserve"> rejected by eUICC using PPK-ENC and PPK-MAC without Confirmation Code</w:t>
      </w:r>
    </w:p>
    <w:p w14:paraId="06B43E57" w14:textId="1B0907B9" w:rsidR="00E33202" w:rsidRPr="002916A1" w:rsidRDefault="00E33202" w:rsidP="00E33202">
      <w:pPr>
        <w:pStyle w:val="NormalParagraph"/>
      </w:pPr>
      <w:r w:rsidRPr="002916A1">
        <w:t xml:space="preserve">The purpose of this test is to test that the LPAd can request the delivery and the binding of a Profile Package for a retry attempt with the same </w:t>
      </w:r>
      <w:r w:rsidR="009A0EEE" w:rsidRPr="002916A1">
        <w:t>otPK.EUICC.AKA</w:t>
      </w:r>
      <w:r w:rsidRPr="002916A1">
        <w:t xml:space="preserve"> rejected by the eUICC using the PPK-ENC and PPK-MAC without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5FE5EDAB" w14:textId="77777777" w:rsidTr="00C44AFD">
        <w:trPr>
          <w:jc w:val="center"/>
        </w:trPr>
        <w:tc>
          <w:tcPr>
            <w:tcW w:w="1167" w:type="pct"/>
            <w:shd w:val="clear" w:color="auto" w:fill="BFBFBF" w:themeFill="background1" w:themeFillShade="BF"/>
            <w:vAlign w:val="center"/>
          </w:tcPr>
          <w:p w14:paraId="4BC854B0"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5F65CFE8" w14:textId="77777777" w:rsidR="00E33202" w:rsidRPr="002916A1" w:rsidRDefault="00E33202" w:rsidP="00C44AFD">
            <w:pPr>
              <w:pStyle w:val="TableHeaderGray"/>
              <w:rPr>
                <w:rStyle w:val="PlaceholderText"/>
                <w:rFonts w:eastAsia="SimSun"/>
                <w:lang w:val="en-GB" w:eastAsia="de-DE"/>
              </w:rPr>
            </w:pPr>
          </w:p>
        </w:tc>
      </w:tr>
      <w:tr w:rsidR="00E33202" w:rsidRPr="002916A1" w14:paraId="7A2AE675" w14:textId="77777777" w:rsidTr="00C44AFD">
        <w:trPr>
          <w:jc w:val="center"/>
        </w:trPr>
        <w:tc>
          <w:tcPr>
            <w:tcW w:w="1167" w:type="pct"/>
            <w:shd w:val="clear" w:color="auto" w:fill="BFBFBF" w:themeFill="background1" w:themeFillShade="BF"/>
            <w:vAlign w:val="center"/>
          </w:tcPr>
          <w:p w14:paraId="12DB92AA"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0C96398F"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5D0E71E4" w14:textId="77777777" w:rsidTr="00C44AFD">
        <w:trPr>
          <w:jc w:val="center"/>
        </w:trPr>
        <w:tc>
          <w:tcPr>
            <w:tcW w:w="1167" w:type="pct"/>
            <w:vAlign w:val="center"/>
          </w:tcPr>
          <w:p w14:paraId="5AD80998" w14:textId="77777777" w:rsidR="00E33202" w:rsidRPr="002916A1" w:rsidRDefault="00E33202" w:rsidP="00C44AFD">
            <w:pPr>
              <w:pStyle w:val="TableText"/>
            </w:pPr>
            <w:r w:rsidRPr="002916A1">
              <w:t>SM-DP+</w:t>
            </w:r>
          </w:p>
        </w:tc>
        <w:tc>
          <w:tcPr>
            <w:tcW w:w="3833" w:type="pct"/>
            <w:vAlign w:val="center"/>
          </w:tcPr>
          <w:p w14:paraId="2CF4E60F" w14:textId="77777777" w:rsidR="00E33202" w:rsidRPr="002916A1" w:rsidRDefault="00E33202" w:rsidP="00C44AFD">
            <w:pPr>
              <w:pStyle w:val="TableBulletText"/>
            </w:pPr>
            <w:r w:rsidRPr="002916A1">
              <w:t>PROFILE_OPERATIONAL1 is securely loaded as a Protected Profile Package using &lt;PPK_ENC&gt; and &lt;PPK_MAC&gt;.</w:t>
            </w:r>
          </w:p>
          <w:p w14:paraId="4A2A9F1F" w14:textId="77777777" w:rsidR="00E33202" w:rsidRPr="002916A1" w:rsidRDefault="00E33202" w:rsidP="00C44AFD">
            <w:pPr>
              <w:pStyle w:val="TableBulletText"/>
            </w:pPr>
            <w:r w:rsidRPr="002916A1">
              <w:t>Confirmation Code is not provided by the Operator to the SM-DP+.</w:t>
            </w:r>
          </w:p>
          <w:p w14:paraId="602741A6" w14:textId="77777777" w:rsidR="00E33202" w:rsidRPr="002916A1" w:rsidRDefault="00E33202" w:rsidP="00C44AFD">
            <w:pPr>
              <w:pStyle w:val="TableBulletText"/>
            </w:pPr>
            <w:r w:rsidRPr="002916A1">
              <w:t>There have been no previous attempt to download the pending profile.</w:t>
            </w:r>
          </w:p>
        </w:tc>
      </w:tr>
    </w:tbl>
    <w:p w14:paraId="0E3429F3" w14:textId="77777777" w:rsidR="00E33202" w:rsidRPr="002916A1" w:rsidRDefault="00E33202" w:rsidP="00E33202">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0"/>
        <w:gridCol w:w="1210"/>
        <w:gridCol w:w="2750"/>
        <w:gridCol w:w="4286"/>
      </w:tblGrid>
      <w:tr w:rsidR="004C68FD" w:rsidRPr="002916A1" w14:paraId="46061332" w14:textId="77777777" w:rsidTr="008B751F">
        <w:trPr>
          <w:trHeight w:val="314"/>
          <w:jc w:val="center"/>
        </w:trPr>
        <w:tc>
          <w:tcPr>
            <w:tcW w:w="760" w:type="dxa"/>
            <w:shd w:val="clear" w:color="auto" w:fill="C00000"/>
            <w:vAlign w:val="center"/>
          </w:tcPr>
          <w:p w14:paraId="0239F4E5" w14:textId="77777777" w:rsidR="004C68FD" w:rsidRPr="002916A1" w:rsidRDefault="004C68FD" w:rsidP="00C44AFD">
            <w:pPr>
              <w:pStyle w:val="TableHeader"/>
            </w:pPr>
            <w:r w:rsidRPr="002916A1">
              <w:t>Step</w:t>
            </w:r>
          </w:p>
        </w:tc>
        <w:tc>
          <w:tcPr>
            <w:tcW w:w="1210" w:type="dxa"/>
            <w:shd w:val="clear" w:color="auto" w:fill="C00000"/>
            <w:vAlign w:val="center"/>
          </w:tcPr>
          <w:p w14:paraId="0474AFB7" w14:textId="77777777" w:rsidR="004C68FD" w:rsidRPr="002916A1" w:rsidRDefault="004C68FD" w:rsidP="00C44AFD">
            <w:pPr>
              <w:pStyle w:val="TableHeader"/>
            </w:pPr>
            <w:r w:rsidRPr="002916A1">
              <w:t>Direction</w:t>
            </w:r>
          </w:p>
        </w:tc>
        <w:tc>
          <w:tcPr>
            <w:tcW w:w="2750" w:type="dxa"/>
            <w:shd w:val="clear" w:color="auto" w:fill="C00000"/>
            <w:vAlign w:val="center"/>
          </w:tcPr>
          <w:p w14:paraId="0B85ADA4" w14:textId="77777777" w:rsidR="004C68FD" w:rsidRPr="002916A1" w:rsidRDefault="004C68FD" w:rsidP="00C44AFD">
            <w:pPr>
              <w:pStyle w:val="TableHeader"/>
            </w:pPr>
            <w:r w:rsidRPr="002916A1">
              <w:t>Sequence / Description</w:t>
            </w:r>
          </w:p>
        </w:tc>
        <w:tc>
          <w:tcPr>
            <w:tcW w:w="4286" w:type="dxa"/>
            <w:shd w:val="clear" w:color="auto" w:fill="C00000"/>
            <w:vAlign w:val="center"/>
          </w:tcPr>
          <w:p w14:paraId="52A2AE50" w14:textId="72FE9450" w:rsidR="004C68FD" w:rsidRPr="002916A1" w:rsidRDefault="004C68FD" w:rsidP="00C44AFD">
            <w:pPr>
              <w:pStyle w:val="TableHeader"/>
            </w:pPr>
            <w:r w:rsidRPr="002916A1">
              <w:t>Expected result</w:t>
            </w:r>
          </w:p>
        </w:tc>
      </w:tr>
      <w:tr w:rsidR="008E3BB0" w:rsidRPr="002916A1" w14:paraId="3E45E8E4" w14:textId="77777777" w:rsidTr="003274B8">
        <w:trPr>
          <w:trHeight w:val="314"/>
          <w:jc w:val="center"/>
        </w:trPr>
        <w:tc>
          <w:tcPr>
            <w:tcW w:w="760" w:type="dxa"/>
            <w:shd w:val="clear" w:color="auto" w:fill="auto"/>
            <w:vAlign w:val="center"/>
          </w:tcPr>
          <w:p w14:paraId="721B40B9" w14:textId="77777777" w:rsidR="008E3BB0" w:rsidRPr="002916A1" w:rsidRDefault="008E3BB0"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IC1</w:t>
            </w:r>
          </w:p>
        </w:tc>
        <w:tc>
          <w:tcPr>
            <w:tcW w:w="8246" w:type="dxa"/>
            <w:gridSpan w:val="3"/>
            <w:shd w:val="clear" w:color="auto" w:fill="auto"/>
            <w:vAlign w:val="center"/>
          </w:tcPr>
          <w:p w14:paraId="529CCDC7" w14:textId="77777777" w:rsidR="008E3BB0" w:rsidRPr="002916A1" w:rsidRDefault="008E3BB0" w:rsidP="00C44AFD">
            <w:pPr>
              <w:pStyle w:val="CRSheetTitle"/>
              <w:framePr w:hSpace="0" w:wrap="auto" w:hAnchor="text" w:xAlign="left" w:yAlign="inline"/>
              <w:spacing w:before="0" w:after="0"/>
              <w:rPr>
                <w:rStyle w:val="PlaceholderText"/>
                <w:rFonts w:ascii="Arial" w:hAnsi="Arial" w:cs="Arial"/>
                <w:b w:val="0"/>
                <w:color w:val="auto"/>
                <w:sz w:val="18"/>
                <w:szCs w:val="18"/>
                <w:lang w:eastAsia="de-DE"/>
              </w:rPr>
            </w:pPr>
            <w:r w:rsidRPr="002916A1">
              <w:rPr>
                <w:rStyle w:val="PlaceholderText"/>
                <w:rFonts w:ascii="Arial" w:hAnsi="Arial" w:cs="Arial"/>
                <w:b w:val="0"/>
                <w:color w:val="auto"/>
                <w:sz w:val="18"/>
                <w:szCs w:val="18"/>
                <w:lang w:eastAsia="de-DE"/>
              </w:rPr>
              <w:t>PROC_ES9+_PROF_DOWNLOAD_DEF_DP_USE_CASE_CANCEL_SESSION_PPK</w:t>
            </w:r>
          </w:p>
          <w:p w14:paraId="1F9F5328" w14:textId="447A12CF" w:rsidR="008E3BB0" w:rsidRPr="002916A1" w:rsidRDefault="008E3BB0" w:rsidP="00C44AFD">
            <w:pPr>
              <w:pStyle w:val="TableContentLeft"/>
            </w:pPr>
            <w:r w:rsidRPr="002916A1">
              <w:rPr>
                <w:rStyle w:val="PlaceholderText"/>
                <w:color w:val="auto"/>
              </w:rPr>
              <w:t>Extract &lt;OTPK_SM_DP+</w:t>
            </w:r>
            <w:r w:rsidR="00E84168" w:rsidRPr="002916A1">
              <w:rPr>
                <w:rStyle w:val="PlaceholderText"/>
                <w:color w:val="auto"/>
              </w:rPr>
              <w:t>_AKA</w:t>
            </w:r>
            <w:r w:rsidRPr="002916A1">
              <w:rPr>
                <w:rStyle w:val="PlaceholderText"/>
                <w:color w:val="auto"/>
              </w:rPr>
              <w:t>&gt; from #INIT_SC_PROF1 in the GetBoundProfilePackage Response in Step 4.</w:t>
            </w:r>
          </w:p>
        </w:tc>
      </w:tr>
      <w:tr w:rsidR="004C68FD" w:rsidRPr="002916A1" w14:paraId="601CA18E" w14:textId="77777777" w:rsidTr="00307573">
        <w:trPr>
          <w:trHeight w:val="314"/>
          <w:jc w:val="center"/>
        </w:trPr>
        <w:tc>
          <w:tcPr>
            <w:tcW w:w="760" w:type="dxa"/>
            <w:shd w:val="clear" w:color="auto" w:fill="auto"/>
          </w:tcPr>
          <w:p w14:paraId="1B0457FC" w14:textId="77777777" w:rsidR="004C68FD" w:rsidRPr="002916A1" w:rsidRDefault="004C68FD"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IC2</w:t>
            </w:r>
          </w:p>
        </w:tc>
        <w:tc>
          <w:tcPr>
            <w:tcW w:w="8246" w:type="dxa"/>
            <w:gridSpan w:val="3"/>
            <w:shd w:val="clear" w:color="auto" w:fill="auto"/>
          </w:tcPr>
          <w:p w14:paraId="4EEC73A0" w14:textId="353B6BD0" w:rsidR="004C68FD" w:rsidRPr="002916A1" w:rsidRDefault="004C68FD" w:rsidP="00C44AFD">
            <w:pPr>
              <w:pStyle w:val="TableContentLeft"/>
            </w:pPr>
            <w:r w:rsidRPr="002916A1">
              <w:t>PROC_ES9+_CMA_PD_DEF_SMDP_ADDRESS_UC_NO_CC_RETRY</w:t>
            </w:r>
          </w:p>
        </w:tc>
      </w:tr>
      <w:tr w:rsidR="008E3BB0" w:rsidRPr="002916A1" w14:paraId="05ACBCB9" w14:textId="77777777" w:rsidTr="00FC6D79">
        <w:trPr>
          <w:trHeight w:val="314"/>
          <w:jc w:val="center"/>
        </w:trPr>
        <w:tc>
          <w:tcPr>
            <w:tcW w:w="760" w:type="dxa"/>
            <w:shd w:val="clear" w:color="auto" w:fill="auto"/>
            <w:vAlign w:val="center"/>
          </w:tcPr>
          <w:p w14:paraId="456EBC06" w14:textId="77777777" w:rsidR="008E3BB0" w:rsidRPr="002916A1" w:rsidRDefault="008E3BB0" w:rsidP="00C44AFD">
            <w:pPr>
              <w:pStyle w:val="TableContentLeft"/>
            </w:pPr>
            <w:r w:rsidRPr="002916A1">
              <w:t>1</w:t>
            </w:r>
          </w:p>
        </w:tc>
        <w:tc>
          <w:tcPr>
            <w:tcW w:w="1210" w:type="dxa"/>
            <w:shd w:val="clear" w:color="auto" w:fill="auto"/>
            <w:vAlign w:val="center"/>
          </w:tcPr>
          <w:p w14:paraId="442FFA30" w14:textId="77777777" w:rsidR="008E3BB0" w:rsidRPr="002916A1" w:rsidRDefault="008E3BB0" w:rsidP="00C44AFD">
            <w:pPr>
              <w:pStyle w:val="TableContentLeft"/>
            </w:pPr>
            <w:r w:rsidRPr="002916A1">
              <w:t xml:space="preserve">S_LPAd </w:t>
            </w:r>
            <w:r w:rsidRPr="002916A1">
              <w:rPr>
                <w:rFonts w:hint="eastAsia"/>
              </w:rPr>
              <w:t>→</w:t>
            </w:r>
            <w:r w:rsidRPr="002916A1">
              <w:t xml:space="preserve"> SM</w:t>
            </w:r>
            <w:r w:rsidRPr="002916A1">
              <w:noBreakHyphen/>
              <w:t>DP+</w:t>
            </w:r>
          </w:p>
        </w:tc>
        <w:tc>
          <w:tcPr>
            <w:tcW w:w="2750" w:type="dxa"/>
            <w:shd w:val="clear" w:color="auto" w:fill="auto"/>
            <w:vAlign w:val="center"/>
          </w:tcPr>
          <w:p w14:paraId="7F9DCC44" w14:textId="77777777" w:rsidR="008E3BB0" w:rsidRPr="002916A1" w:rsidRDefault="008E3BB0"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63B23BD2" w14:textId="77777777" w:rsidR="008E3BB0" w:rsidRPr="002916A1" w:rsidRDefault="008E3BB0" w:rsidP="00C44AFD">
            <w:pPr>
              <w:pStyle w:val="TableContentLeft"/>
            </w:pPr>
            <w:r w:rsidRPr="002916A1">
              <w:t xml:space="preserve">    &lt;S_TRANSACTION_ID&gt;,     #PREP_DOWNLOAD_RESP_NEW_OTPK))</w:t>
            </w:r>
          </w:p>
        </w:tc>
        <w:tc>
          <w:tcPr>
            <w:tcW w:w="4286" w:type="dxa"/>
            <w:shd w:val="clear" w:color="auto" w:fill="auto"/>
            <w:vAlign w:val="center"/>
          </w:tcPr>
          <w:p w14:paraId="2D796F4A" w14:textId="7936336B" w:rsidR="008E3BB0" w:rsidRPr="002916A1" w:rsidRDefault="008E3BB0" w:rsidP="00C44AFD">
            <w:pPr>
              <w:rPr>
                <w:sz w:val="18"/>
              </w:rPr>
            </w:pPr>
            <w:r w:rsidRPr="002916A1">
              <w:rPr>
                <w:sz w:val="18"/>
              </w:rPr>
              <w:t>MTD_HTTP_RESP(#R_GET_BPP_RESP_OP1_PPK)</w:t>
            </w:r>
          </w:p>
          <w:p w14:paraId="26AF41DA" w14:textId="77777777" w:rsidR="008E3BB0" w:rsidRPr="002916A1" w:rsidRDefault="008E3BB0" w:rsidP="00C44AFD">
            <w:pPr>
              <w:rPr>
                <w:sz w:val="18"/>
              </w:rPr>
            </w:pPr>
            <w:r w:rsidRPr="002916A1">
              <w:rPr>
                <w:sz w:val="18"/>
              </w:rPr>
              <w:br/>
              <w:t>• Verify that &lt;TRANSACTION_ID_GBPP&gt; matches &lt;S_TRANSACTION_ID&gt;</w:t>
            </w:r>
          </w:p>
          <w:p w14:paraId="2C7E051D" w14:textId="77777777" w:rsidR="008E3BB0" w:rsidRPr="002916A1" w:rsidRDefault="008E3BB0" w:rsidP="00C44AFD">
            <w:pPr>
              <w:rPr>
                <w:sz w:val="18"/>
              </w:rPr>
            </w:pPr>
            <w:r w:rsidRPr="002916A1">
              <w:rPr>
                <w:sz w:val="18"/>
              </w:rPr>
              <w:t>MTD_TEST_ES8+_GET_BPP_PPK</w:t>
            </w:r>
            <w:r w:rsidRPr="002916A1">
              <w:rPr>
                <w:sz w:val="18"/>
              </w:rPr>
              <w:br/>
              <w:t>(#R_GET_BPP_RESP_OP1_PPK, &lt;S_MAC&gt;, &lt;S_ENC&gt;, &lt;PPK_MAC&gt;, &lt;PPK_ENC&gt;,</w:t>
            </w:r>
            <w:r w:rsidRPr="002916A1">
              <w:rPr>
                <w:sz w:val="18"/>
              </w:rPr>
              <w:br/>
            </w:r>
            <w:r w:rsidRPr="002916A1">
              <w:rPr>
                <w:rStyle w:val="PlaceholderText"/>
                <w:color w:val="auto"/>
                <w:sz w:val="18"/>
              </w:rPr>
              <w:t>#</w:t>
            </w:r>
            <w:r w:rsidRPr="002916A1">
              <w:rPr>
                <w:sz w:val="18"/>
              </w:rPr>
              <w:t>SMDP_METADATA_OP_PROF1)</w:t>
            </w:r>
          </w:p>
          <w:p w14:paraId="4DB72254" w14:textId="2F5F7926" w:rsidR="008E3BB0" w:rsidRPr="002916A1" w:rsidRDefault="008E3BB0" w:rsidP="00C44AFD">
            <w:pPr>
              <w:rPr>
                <w:sz w:val="18"/>
              </w:rPr>
            </w:pPr>
            <w:r w:rsidRPr="002916A1">
              <w:rPr>
                <w:sz w:val="18"/>
              </w:rPr>
              <w:t>• Verify that &lt;OTPK_SM_DP+</w:t>
            </w:r>
            <w:r w:rsidR="00E84168" w:rsidRPr="002916A1">
              <w:rPr>
                <w:sz w:val="18"/>
              </w:rPr>
              <w:t>_AKA</w:t>
            </w:r>
            <w:r w:rsidRPr="002916A1">
              <w:rPr>
                <w:sz w:val="18"/>
              </w:rPr>
              <w:t xml:space="preserve">&gt; in #INIT_SC_PROF1 is different from the value </w:t>
            </w:r>
            <w:r w:rsidRPr="002916A1">
              <w:rPr>
                <w:sz w:val="18"/>
              </w:rPr>
              <w:lastRenderedPageBreak/>
              <w:t>previously received in the GetBoundProfilePackage response in step 4 of the procedure in IC1</w:t>
            </w:r>
          </w:p>
        </w:tc>
      </w:tr>
    </w:tbl>
    <w:p w14:paraId="4ED0AE44" w14:textId="7CB76238" w:rsidR="00E33202" w:rsidRPr="002916A1" w:rsidRDefault="00E33202" w:rsidP="00E33202">
      <w:pPr>
        <w:pStyle w:val="Heading6no"/>
      </w:pPr>
      <w:r w:rsidRPr="002916A1">
        <w:lastRenderedPageBreak/>
        <w:t xml:space="preserve">Test Sequence #08 Nominal: Retry with same </w:t>
      </w:r>
      <w:r w:rsidR="009A0EEE" w:rsidRPr="002916A1">
        <w:t>otPK.EUICC.AKA</w:t>
      </w:r>
      <w:r w:rsidRPr="002916A1">
        <w:t xml:space="preserve"> rejected by eUICC using PPK-ENC and PPK-MAC with Confirmation Code</w:t>
      </w:r>
    </w:p>
    <w:p w14:paraId="36BA5539" w14:textId="2240001F" w:rsidR="00E33202" w:rsidRPr="002916A1" w:rsidRDefault="00E33202" w:rsidP="00E33202">
      <w:pPr>
        <w:pStyle w:val="NormalParagraph"/>
      </w:pPr>
      <w:r w:rsidRPr="002916A1">
        <w:t xml:space="preserve">The purpose of this test is to test that the LPAd can request the delivery and the binding of a Profile Package for a retry attempt with the same </w:t>
      </w:r>
      <w:r w:rsidR="009A0EEE" w:rsidRPr="002916A1">
        <w:t>otPK.EUICC.AKA</w:t>
      </w:r>
      <w:r w:rsidRPr="002916A1">
        <w:t xml:space="preserve"> rejected by the eUICC using the PPK-ENC and PPK-MAC.</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2F148E48" w14:textId="77777777" w:rsidTr="00C44AFD">
        <w:trPr>
          <w:jc w:val="center"/>
        </w:trPr>
        <w:tc>
          <w:tcPr>
            <w:tcW w:w="1167" w:type="pct"/>
            <w:shd w:val="clear" w:color="auto" w:fill="BFBFBF" w:themeFill="background1" w:themeFillShade="BF"/>
            <w:vAlign w:val="center"/>
          </w:tcPr>
          <w:p w14:paraId="2564427A"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125702D6" w14:textId="77777777" w:rsidR="00E33202" w:rsidRPr="002916A1" w:rsidRDefault="00E33202" w:rsidP="00C44AFD">
            <w:pPr>
              <w:pStyle w:val="TableHeaderGray"/>
              <w:rPr>
                <w:rStyle w:val="PlaceholderText"/>
                <w:rFonts w:eastAsia="SimSun"/>
                <w:lang w:val="en-GB" w:eastAsia="de-DE"/>
              </w:rPr>
            </w:pPr>
          </w:p>
        </w:tc>
      </w:tr>
      <w:tr w:rsidR="00E33202" w:rsidRPr="002916A1" w14:paraId="570A7073" w14:textId="77777777" w:rsidTr="00C44AFD">
        <w:trPr>
          <w:jc w:val="center"/>
        </w:trPr>
        <w:tc>
          <w:tcPr>
            <w:tcW w:w="1167" w:type="pct"/>
            <w:shd w:val="clear" w:color="auto" w:fill="BFBFBF" w:themeFill="background1" w:themeFillShade="BF"/>
            <w:vAlign w:val="center"/>
          </w:tcPr>
          <w:p w14:paraId="42A31F05"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06E9EBDF"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78AE7401" w14:textId="77777777" w:rsidTr="00C44AFD">
        <w:trPr>
          <w:jc w:val="center"/>
        </w:trPr>
        <w:tc>
          <w:tcPr>
            <w:tcW w:w="1167" w:type="pct"/>
            <w:vAlign w:val="center"/>
          </w:tcPr>
          <w:p w14:paraId="4688CC96" w14:textId="77777777" w:rsidR="00E33202" w:rsidRPr="002916A1" w:rsidRDefault="00E33202" w:rsidP="00C44AFD">
            <w:pPr>
              <w:pStyle w:val="TableText"/>
            </w:pPr>
            <w:r w:rsidRPr="002916A1">
              <w:t>SM-DP+</w:t>
            </w:r>
          </w:p>
        </w:tc>
        <w:tc>
          <w:tcPr>
            <w:tcW w:w="3833" w:type="pct"/>
            <w:vAlign w:val="center"/>
          </w:tcPr>
          <w:p w14:paraId="091D640C" w14:textId="77777777" w:rsidR="00E33202" w:rsidRPr="002916A1" w:rsidRDefault="00E33202" w:rsidP="00C44AFD">
            <w:pPr>
              <w:pStyle w:val="TableBulletText"/>
            </w:pPr>
            <w:r w:rsidRPr="002916A1">
              <w:t>PROFILE_OPERATIONAL1 is securely loaded as a Protected Profile Package using &lt;PPK_ENC&gt; and &lt;PPK_MAC&gt;.</w:t>
            </w:r>
          </w:p>
          <w:p w14:paraId="4793D3C3" w14:textId="77777777" w:rsidR="00E33202" w:rsidRPr="002916A1" w:rsidRDefault="00E33202" w:rsidP="00C44AFD">
            <w:pPr>
              <w:pStyle w:val="TableBulletText"/>
            </w:pPr>
            <w:r w:rsidRPr="002916A1">
              <w:t>Confirmation Code #CONFIRMATION_CODE1 associated to PROFILE_OPERATIONAL1 is provided by the Operator to the SM-DP+.</w:t>
            </w:r>
          </w:p>
          <w:p w14:paraId="0D2FAA8C" w14:textId="77777777" w:rsidR="00E33202" w:rsidRPr="002916A1" w:rsidRDefault="00E33202" w:rsidP="00C44AFD">
            <w:pPr>
              <w:pStyle w:val="TableBulletText"/>
            </w:pPr>
            <w:r w:rsidRPr="002916A1">
              <w:t>There have been no previous attempt to download the pending profile.</w:t>
            </w:r>
          </w:p>
        </w:tc>
      </w:tr>
    </w:tbl>
    <w:p w14:paraId="57A53E93" w14:textId="77777777" w:rsidR="00E33202" w:rsidRPr="002916A1" w:rsidRDefault="00E33202" w:rsidP="00E33202">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0"/>
        <w:gridCol w:w="1210"/>
        <w:gridCol w:w="2750"/>
        <w:gridCol w:w="4286"/>
      </w:tblGrid>
      <w:tr w:rsidR="008E3BB0" w:rsidRPr="002916A1" w14:paraId="32E8EB01" w14:textId="77777777" w:rsidTr="00A50809">
        <w:trPr>
          <w:trHeight w:val="314"/>
          <w:jc w:val="center"/>
        </w:trPr>
        <w:tc>
          <w:tcPr>
            <w:tcW w:w="760" w:type="dxa"/>
            <w:shd w:val="clear" w:color="auto" w:fill="C00000"/>
            <w:vAlign w:val="center"/>
          </w:tcPr>
          <w:p w14:paraId="795E831D" w14:textId="77777777" w:rsidR="008E3BB0" w:rsidRPr="002916A1" w:rsidRDefault="008E3BB0" w:rsidP="00C44AFD">
            <w:pPr>
              <w:pStyle w:val="TableHeader"/>
            </w:pPr>
            <w:r w:rsidRPr="002916A1">
              <w:t>Step</w:t>
            </w:r>
          </w:p>
        </w:tc>
        <w:tc>
          <w:tcPr>
            <w:tcW w:w="1210" w:type="dxa"/>
            <w:shd w:val="clear" w:color="auto" w:fill="C00000"/>
            <w:vAlign w:val="center"/>
          </w:tcPr>
          <w:p w14:paraId="39D8D716" w14:textId="77777777" w:rsidR="008E3BB0" w:rsidRPr="002916A1" w:rsidRDefault="008E3BB0" w:rsidP="00C44AFD">
            <w:pPr>
              <w:pStyle w:val="TableHeader"/>
            </w:pPr>
            <w:r w:rsidRPr="002916A1">
              <w:t>Direction</w:t>
            </w:r>
          </w:p>
        </w:tc>
        <w:tc>
          <w:tcPr>
            <w:tcW w:w="2750" w:type="dxa"/>
            <w:shd w:val="clear" w:color="auto" w:fill="C00000"/>
            <w:vAlign w:val="center"/>
          </w:tcPr>
          <w:p w14:paraId="4EC04208" w14:textId="77777777" w:rsidR="008E3BB0" w:rsidRPr="002916A1" w:rsidRDefault="008E3BB0" w:rsidP="00C44AFD">
            <w:pPr>
              <w:pStyle w:val="TableHeader"/>
            </w:pPr>
            <w:r w:rsidRPr="002916A1">
              <w:t>Sequence / Description</w:t>
            </w:r>
          </w:p>
        </w:tc>
        <w:tc>
          <w:tcPr>
            <w:tcW w:w="4286" w:type="dxa"/>
            <w:shd w:val="clear" w:color="auto" w:fill="C00000"/>
            <w:vAlign w:val="center"/>
          </w:tcPr>
          <w:p w14:paraId="06F6535E" w14:textId="2D54B7AD" w:rsidR="008E3BB0" w:rsidRPr="002916A1" w:rsidRDefault="008E3BB0" w:rsidP="00C44AFD">
            <w:pPr>
              <w:pStyle w:val="TableHeader"/>
            </w:pPr>
            <w:r w:rsidRPr="002916A1">
              <w:t>Expected result</w:t>
            </w:r>
          </w:p>
        </w:tc>
      </w:tr>
      <w:tr w:rsidR="008E3BB0" w:rsidRPr="002916A1" w14:paraId="06829F27" w14:textId="77777777" w:rsidTr="00236F09">
        <w:trPr>
          <w:trHeight w:val="413"/>
          <w:jc w:val="center"/>
        </w:trPr>
        <w:tc>
          <w:tcPr>
            <w:tcW w:w="760" w:type="dxa"/>
            <w:shd w:val="clear" w:color="auto" w:fill="auto"/>
            <w:vAlign w:val="center"/>
          </w:tcPr>
          <w:p w14:paraId="2C8C657F" w14:textId="77777777" w:rsidR="008E3BB0" w:rsidRPr="002916A1" w:rsidRDefault="008E3BB0"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IC1</w:t>
            </w:r>
          </w:p>
        </w:tc>
        <w:tc>
          <w:tcPr>
            <w:tcW w:w="8246" w:type="dxa"/>
            <w:gridSpan w:val="3"/>
            <w:shd w:val="clear" w:color="auto" w:fill="auto"/>
            <w:vAlign w:val="center"/>
          </w:tcPr>
          <w:p w14:paraId="16FC4FAC" w14:textId="77777777" w:rsidR="008E3BB0" w:rsidRPr="002916A1" w:rsidRDefault="008E3BB0" w:rsidP="00C44AFD">
            <w:pPr>
              <w:pStyle w:val="CRSheetTitle"/>
              <w:framePr w:hSpace="0" w:wrap="auto" w:hAnchor="text" w:xAlign="left" w:yAlign="inline"/>
              <w:spacing w:before="0" w:after="0"/>
              <w:rPr>
                <w:rStyle w:val="PlaceholderText"/>
                <w:rFonts w:ascii="Arial" w:hAnsi="Arial" w:cs="Arial"/>
                <w:b w:val="0"/>
                <w:color w:val="auto"/>
                <w:sz w:val="18"/>
                <w:szCs w:val="18"/>
                <w:lang w:eastAsia="de-DE"/>
              </w:rPr>
            </w:pPr>
            <w:r w:rsidRPr="002916A1">
              <w:rPr>
                <w:rStyle w:val="PlaceholderText"/>
                <w:rFonts w:ascii="Arial" w:hAnsi="Arial" w:cs="Arial"/>
                <w:b w:val="0"/>
                <w:color w:val="auto"/>
                <w:sz w:val="18"/>
                <w:szCs w:val="18"/>
                <w:lang w:eastAsia="de-DE"/>
              </w:rPr>
              <w:t>PROC_ES9+_PROF_DOWNLOAD_DEF_DP_USE_CASE_CC_CANCEL_SESSION_PPK</w:t>
            </w:r>
          </w:p>
          <w:p w14:paraId="5C3208A6" w14:textId="0C516FD2" w:rsidR="008E3BB0" w:rsidRPr="002916A1" w:rsidRDefault="008E3BB0" w:rsidP="00C44AFD">
            <w:pPr>
              <w:pStyle w:val="TableContentLeft"/>
            </w:pPr>
            <w:r w:rsidRPr="002916A1">
              <w:rPr>
                <w:rStyle w:val="PlaceholderText"/>
                <w:color w:val="auto"/>
              </w:rPr>
              <w:t>Extract &lt;OTPK_SM_DP+</w:t>
            </w:r>
            <w:r w:rsidR="00E84168" w:rsidRPr="002916A1">
              <w:rPr>
                <w:rStyle w:val="PlaceholderText"/>
                <w:color w:val="auto"/>
              </w:rPr>
              <w:t>_AKA</w:t>
            </w:r>
            <w:r w:rsidRPr="002916A1">
              <w:rPr>
                <w:rStyle w:val="PlaceholderText"/>
                <w:color w:val="auto"/>
              </w:rPr>
              <w:t>&gt; from #INIT_SC_PROF1 in the GetBoundProfilePackage Response in Step 4.</w:t>
            </w:r>
          </w:p>
        </w:tc>
      </w:tr>
      <w:tr w:rsidR="008E3BB0" w:rsidRPr="002916A1" w14:paraId="4635EB25" w14:textId="77777777" w:rsidTr="003D003D">
        <w:trPr>
          <w:trHeight w:val="314"/>
          <w:jc w:val="center"/>
        </w:trPr>
        <w:tc>
          <w:tcPr>
            <w:tcW w:w="760" w:type="dxa"/>
            <w:shd w:val="clear" w:color="auto" w:fill="auto"/>
          </w:tcPr>
          <w:p w14:paraId="5C203C49" w14:textId="77777777" w:rsidR="008E3BB0" w:rsidRPr="002916A1" w:rsidRDefault="008E3BB0"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IC2</w:t>
            </w:r>
          </w:p>
        </w:tc>
        <w:tc>
          <w:tcPr>
            <w:tcW w:w="8246" w:type="dxa"/>
            <w:gridSpan w:val="3"/>
            <w:shd w:val="clear" w:color="auto" w:fill="auto"/>
          </w:tcPr>
          <w:p w14:paraId="61F9C636" w14:textId="0BCD23FE" w:rsidR="008E3BB0" w:rsidRPr="002916A1" w:rsidRDefault="008E3BB0" w:rsidP="00C44AFD">
            <w:pPr>
              <w:pStyle w:val="TableContentLeft"/>
            </w:pPr>
            <w:r w:rsidRPr="002916A1">
              <w:t>PROC_ES9+_CMA_PD_DEF_SMDP_ADDRESS_UC_CC_RETRY</w:t>
            </w:r>
          </w:p>
        </w:tc>
      </w:tr>
      <w:tr w:rsidR="008E3BB0" w:rsidRPr="002916A1" w14:paraId="227BA276" w14:textId="77777777" w:rsidTr="003F7CCB">
        <w:trPr>
          <w:trHeight w:val="314"/>
          <w:jc w:val="center"/>
        </w:trPr>
        <w:tc>
          <w:tcPr>
            <w:tcW w:w="760" w:type="dxa"/>
            <w:shd w:val="clear" w:color="auto" w:fill="auto"/>
            <w:vAlign w:val="center"/>
          </w:tcPr>
          <w:p w14:paraId="1D8AC901" w14:textId="77777777" w:rsidR="008E3BB0" w:rsidRPr="002916A1" w:rsidRDefault="008E3BB0" w:rsidP="00C44AFD">
            <w:pPr>
              <w:pStyle w:val="TableContentLeft"/>
            </w:pPr>
            <w:r w:rsidRPr="002916A1">
              <w:t>1</w:t>
            </w:r>
          </w:p>
        </w:tc>
        <w:tc>
          <w:tcPr>
            <w:tcW w:w="1210" w:type="dxa"/>
            <w:shd w:val="clear" w:color="auto" w:fill="auto"/>
            <w:vAlign w:val="center"/>
          </w:tcPr>
          <w:p w14:paraId="704DE7AE" w14:textId="77777777" w:rsidR="008E3BB0" w:rsidRPr="002916A1" w:rsidRDefault="008E3BB0" w:rsidP="00C44AFD">
            <w:pPr>
              <w:pStyle w:val="TableContentLeft"/>
            </w:pPr>
            <w:r w:rsidRPr="002916A1">
              <w:t xml:space="preserve">S_LPAd </w:t>
            </w:r>
            <w:r w:rsidRPr="002916A1">
              <w:rPr>
                <w:rFonts w:hint="eastAsia"/>
              </w:rPr>
              <w:t>→</w:t>
            </w:r>
            <w:r w:rsidRPr="002916A1">
              <w:t xml:space="preserve"> SM</w:t>
            </w:r>
            <w:r w:rsidRPr="002916A1">
              <w:noBreakHyphen/>
              <w:t>DP+</w:t>
            </w:r>
          </w:p>
        </w:tc>
        <w:tc>
          <w:tcPr>
            <w:tcW w:w="2750" w:type="dxa"/>
            <w:shd w:val="clear" w:color="auto" w:fill="auto"/>
            <w:vAlign w:val="center"/>
          </w:tcPr>
          <w:p w14:paraId="77BDE084" w14:textId="77777777" w:rsidR="008E3BB0" w:rsidRPr="002916A1" w:rsidRDefault="008E3BB0"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4A5B0DC8" w14:textId="77777777" w:rsidR="008E3BB0" w:rsidRPr="002916A1" w:rsidRDefault="008E3BB0" w:rsidP="00C44AFD">
            <w:pPr>
              <w:pStyle w:val="TableContentLeft"/>
            </w:pPr>
            <w:r w:rsidRPr="002916A1">
              <w:t xml:space="preserve">    &lt;S_TRANSACTION_ID&gt;,     #PREP_DOWNLOAD_RESP_NEW_OTPK_CC))</w:t>
            </w:r>
          </w:p>
        </w:tc>
        <w:tc>
          <w:tcPr>
            <w:tcW w:w="4286" w:type="dxa"/>
            <w:shd w:val="clear" w:color="auto" w:fill="auto"/>
            <w:vAlign w:val="center"/>
          </w:tcPr>
          <w:p w14:paraId="7902228D" w14:textId="77777777" w:rsidR="008E3BB0" w:rsidRPr="002916A1" w:rsidRDefault="008E3BB0" w:rsidP="00C44AFD">
            <w:pPr>
              <w:rPr>
                <w:sz w:val="18"/>
              </w:rPr>
            </w:pPr>
            <w:r w:rsidRPr="002916A1">
              <w:rPr>
                <w:sz w:val="18"/>
              </w:rPr>
              <w:t>MTD_HTTP_RESP(#R_GET_BPP_RESP_OP1_PPK)</w:t>
            </w:r>
          </w:p>
          <w:p w14:paraId="61F482EB" w14:textId="77777777" w:rsidR="008E3BB0" w:rsidRPr="002916A1" w:rsidRDefault="008E3BB0" w:rsidP="00C44AFD">
            <w:pPr>
              <w:rPr>
                <w:sz w:val="18"/>
              </w:rPr>
            </w:pPr>
          </w:p>
          <w:p w14:paraId="7C4F4969" w14:textId="77777777" w:rsidR="008E3BB0" w:rsidRPr="002916A1" w:rsidRDefault="008E3BB0" w:rsidP="00C44AFD">
            <w:pPr>
              <w:rPr>
                <w:sz w:val="18"/>
              </w:rPr>
            </w:pPr>
            <w:r w:rsidRPr="002916A1">
              <w:rPr>
                <w:sz w:val="18"/>
              </w:rPr>
              <w:t>• Verify that &lt;TRANSACTION_ID_GBPP&gt; matches &lt;S_TRANSACTION_ID&gt;</w:t>
            </w:r>
          </w:p>
          <w:p w14:paraId="08C02B66" w14:textId="77777777" w:rsidR="008E3BB0" w:rsidRPr="002916A1" w:rsidRDefault="008E3BB0" w:rsidP="00C44AFD">
            <w:pPr>
              <w:rPr>
                <w:sz w:val="18"/>
              </w:rPr>
            </w:pPr>
            <w:r w:rsidRPr="002916A1">
              <w:rPr>
                <w:sz w:val="18"/>
              </w:rPr>
              <w:t>MTD_TEST_ES8+_GET_BPP_PPK</w:t>
            </w:r>
            <w:r w:rsidRPr="002916A1">
              <w:rPr>
                <w:sz w:val="18"/>
              </w:rPr>
              <w:br/>
              <w:t>(#R_GET_BPP_RESP_OP1_PPK, &lt;S_MAC&gt;, &lt;S_ENC&gt;, &lt;PPK_MAC&gt;, &lt;PPK_ENC&gt;,</w:t>
            </w:r>
            <w:r w:rsidRPr="002916A1">
              <w:rPr>
                <w:sz w:val="18"/>
              </w:rPr>
              <w:br/>
            </w:r>
            <w:r w:rsidRPr="002916A1">
              <w:rPr>
                <w:rStyle w:val="PlaceholderText"/>
                <w:color w:val="auto"/>
                <w:sz w:val="18"/>
              </w:rPr>
              <w:t>#</w:t>
            </w:r>
            <w:r w:rsidRPr="002916A1">
              <w:rPr>
                <w:sz w:val="18"/>
              </w:rPr>
              <w:t>SMDP_METADATA_OP_PROF1)</w:t>
            </w:r>
          </w:p>
          <w:p w14:paraId="1026258F" w14:textId="18AF1DBF" w:rsidR="008E3BB0" w:rsidRPr="002916A1" w:rsidRDefault="008E3BB0" w:rsidP="00C44AFD">
            <w:pPr>
              <w:rPr>
                <w:sz w:val="18"/>
              </w:rPr>
            </w:pPr>
            <w:r w:rsidRPr="002916A1">
              <w:rPr>
                <w:sz w:val="18"/>
              </w:rPr>
              <w:t>• Verify that &lt;OTPK_SM_DP+</w:t>
            </w:r>
            <w:r w:rsidR="00E84168" w:rsidRPr="002916A1">
              <w:rPr>
                <w:sz w:val="18"/>
              </w:rPr>
              <w:t>_AKA</w:t>
            </w:r>
            <w:r w:rsidRPr="002916A1">
              <w:rPr>
                <w:sz w:val="18"/>
              </w:rPr>
              <w:t>&gt; in #INIT_SC_PROF1 is different from the value previously received in the GetBoundProfilePackage response in step 4 of the procedure in IC1</w:t>
            </w:r>
          </w:p>
        </w:tc>
      </w:tr>
    </w:tbl>
    <w:p w14:paraId="7C145597" w14:textId="77777777" w:rsidR="00E33202" w:rsidRPr="002916A1" w:rsidRDefault="00E33202" w:rsidP="00E33202">
      <w:pPr>
        <w:pStyle w:val="Heading6no"/>
      </w:pPr>
      <w:r w:rsidRPr="002916A1">
        <w:t>Test Sequence #09 Nominal: Confirmation Code retry</w:t>
      </w:r>
    </w:p>
    <w:p w14:paraId="3324820F" w14:textId="77777777" w:rsidR="00E33202" w:rsidRPr="002916A1" w:rsidRDefault="00E33202" w:rsidP="00E33202">
      <w:pPr>
        <w:pStyle w:val="NormalParagraph"/>
      </w:pPr>
      <w:r w:rsidRPr="002916A1">
        <w:t>The purpose of this test is to test that the SM-DP+ accepts a subsequent correct Confirmation Code after the initial Confirmation Code supplied in the GetBoundProfilePackageRequest ASN.1 euiccSigned2 element is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3022E7C9" w14:textId="77777777" w:rsidTr="00C44AFD">
        <w:trPr>
          <w:jc w:val="center"/>
        </w:trPr>
        <w:tc>
          <w:tcPr>
            <w:tcW w:w="1167" w:type="pct"/>
            <w:shd w:val="clear" w:color="auto" w:fill="BFBFBF" w:themeFill="background1" w:themeFillShade="BF"/>
            <w:vAlign w:val="center"/>
          </w:tcPr>
          <w:p w14:paraId="1A9E4B33"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45B79D86" w14:textId="77777777" w:rsidR="00E33202" w:rsidRPr="002916A1" w:rsidRDefault="00E33202" w:rsidP="00C44AFD">
            <w:pPr>
              <w:pStyle w:val="TableHeaderGray"/>
              <w:rPr>
                <w:rStyle w:val="PlaceholderText"/>
                <w:rFonts w:eastAsia="SimSun"/>
                <w:lang w:val="en-GB" w:eastAsia="de-DE"/>
              </w:rPr>
            </w:pPr>
          </w:p>
        </w:tc>
      </w:tr>
      <w:tr w:rsidR="00E33202" w:rsidRPr="002916A1" w14:paraId="22412E9E" w14:textId="77777777" w:rsidTr="00C44AFD">
        <w:trPr>
          <w:jc w:val="center"/>
        </w:trPr>
        <w:tc>
          <w:tcPr>
            <w:tcW w:w="1167" w:type="pct"/>
            <w:shd w:val="clear" w:color="auto" w:fill="BFBFBF" w:themeFill="background1" w:themeFillShade="BF"/>
            <w:vAlign w:val="center"/>
          </w:tcPr>
          <w:p w14:paraId="4622D626"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417E3843"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6B516CC7" w14:textId="77777777" w:rsidTr="00C44AFD">
        <w:trPr>
          <w:jc w:val="center"/>
        </w:trPr>
        <w:tc>
          <w:tcPr>
            <w:tcW w:w="1167" w:type="pct"/>
            <w:vAlign w:val="center"/>
          </w:tcPr>
          <w:p w14:paraId="39A639CB" w14:textId="77777777" w:rsidR="00E33202" w:rsidRPr="002916A1" w:rsidRDefault="00E33202" w:rsidP="00C44AFD">
            <w:pPr>
              <w:pStyle w:val="TableText"/>
            </w:pPr>
            <w:r w:rsidRPr="002916A1">
              <w:t>SM-DP+</w:t>
            </w:r>
          </w:p>
        </w:tc>
        <w:tc>
          <w:tcPr>
            <w:tcW w:w="3833" w:type="pct"/>
            <w:vAlign w:val="center"/>
          </w:tcPr>
          <w:p w14:paraId="3903E4C8" w14:textId="77777777" w:rsidR="00E33202" w:rsidRPr="002916A1" w:rsidRDefault="00E33202" w:rsidP="00C44AFD">
            <w:pPr>
              <w:pStyle w:val="TableBulletText"/>
            </w:pPr>
            <w:r w:rsidRPr="002916A1">
              <w:t>PROFILE_OPERATIONAL1 is securely loaded as a Protected Profile Package using &lt;PPK_ENC&gt; and PPK_MAC&gt;.</w:t>
            </w:r>
          </w:p>
          <w:p w14:paraId="656CA3CC" w14:textId="77777777" w:rsidR="00E33202" w:rsidRPr="002916A1" w:rsidRDefault="00E33202" w:rsidP="00C44AFD">
            <w:pPr>
              <w:pStyle w:val="TableBulletText"/>
            </w:pPr>
            <w:r w:rsidRPr="002916A1">
              <w:lastRenderedPageBreak/>
              <w:t>Confirmation Code #CONFIRMATION_CODE1 associated to PROFILE_OPERATIONAL1 is provided by the Operator to the SM-DP+.</w:t>
            </w:r>
          </w:p>
          <w:p w14:paraId="13D4AC78" w14:textId="77777777" w:rsidR="00E33202" w:rsidRPr="002916A1" w:rsidRDefault="00E33202" w:rsidP="00C44AFD">
            <w:pPr>
              <w:pStyle w:val="TableBulletText"/>
            </w:pPr>
            <w:r w:rsidRPr="002916A1">
              <w:t>The SM-DP+ is configured with two retries allowed for the receipt of a valid Confirmation Code.</w:t>
            </w:r>
          </w:p>
          <w:p w14:paraId="60E92586" w14:textId="77777777" w:rsidR="00E33202" w:rsidRPr="002916A1" w:rsidRDefault="00E33202" w:rsidP="00C44AFD">
            <w:pPr>
              <w:pStyle w:val="TableBulletText"/>
            </w:pPr>
            <w:r w:rsidRPr="002916A1">
              <w:t>There have been no previous attempts to download the pending profile.</w:t>
            </w:r>
          </w:p>
        </w:tc>
      </w:tr>
    </w:tbl>
    <w:p w14:paraId="2DC70C19" w14:textId="77777777" w:rsidR="00E33202" w:rsidRPr="002916A1" w:rsidRDefault="00E33202" w:rsidP="00E33202">
      <w:pPr>
        <w:pStyle w:val="NormalParagraph"/>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59"/>
        <w:gridCol w:w="1210"/>
        <w:gridCol w:w="2783"/>
        <w:gridCol w:w="4254"/>
      </w:tblGrid>
      <w:tr w:rsidR="008E3BB0" w:rsidRPr="002916A1" w14:paraId="01D3E09E" w14:textId="77777777" w:rsidTr="008E3BB0">
        <w:trPr>
          <w:trHeight w:val="314"/>
          <w:jc w:val="center"/>
        </w:trPr>
        <w:tc>
          <w:tcPr>
            <w:tcW w:w="421" w:type="pct"/>
            <w:shd w:val="clear" w:color="auto" w:fill="C00000"/>
            <w:vAlign w:val="center"/>
          </w:tcPr>
          <w:p w14:paraId="4827F406" w14:textId="77777777" w:rsidR="008E3BB0" w:rsidRPr="002916A1" w:rsidRDefault="008E3BB0" w:rsidP="00C44AFD">
            <w:pPr>
              <w:pStyle w:val="TableHeader"/>
            </w:pPr>
            <w:r w:rsidRPr="002916A1">
              <w:t>Step</w:t>
            </w:r>
          </w:p>
        </w:tc>
        <w:tc>
          <w:tcPr>
            <w:tcW w:w="672" w:type="pct"/>
            <w:shd w:val="clear" w:color="auto" w:fill="C00000"/>
            <w:vAlign w:val="center"/>
          </w:tcPr>
          <w:p w14:paraId="3FC954F5" w14:textId="77777777" w:rsidR="008E3BB0" w:rsidRPr="002916A1" w:rsidRDefault="008E3BB0" w:rsidP="00C44AFD">
            <w:pPr>
              <w:pStyle w:val="TableHeader"/>
            </w:pPr>
            <w:r w:rsidRPr="002916A1">
              <w:t>Direction</w:t>
            </w:r>
          </w:p>
        </w:tc>
        <w:tc>
          <w:tcPr>
            <w:tcW w:w="1545" w:type="pct"/>
            <w:shd w:val="clear" w:color="auto" w:fill="C00000"/>
            <w:vAlign w:val="center"/>
          </w:tcPr>
          <w:p w14:paraId="29CD1F7C" w14:textId="77777777" w:rsidR="008E3BB0" w:rsidRPr="002916A1" w:rsidRDefault="008E3BB0" w:rsidP="00C44AFD">
            <w:pPr>
              <w:pStyle w:val="TableHeader"/>
            </w:pPr>
            <w:r w:rsidRPr="002916A1">
              <w:t>Sequence / Description</w:t>
            </w:r>
          </w:p>
        </w:tc>
        <w:tc>
          <w:tcPr>
            <w:tcW w:w="2362" w:type="pct"/>
            <w:shd w:val="clear" w:color="auto" w:fill="C00000"/>
            <w:vAlign w:val="center"/>
          </w:tcPr>
          <w:p w14:paraId="00741EF2" w14:textId="388BD5AC" w:rsidR="008E3BB0" w:rsidRPr="002916A1" w:rsidRDefault="008E3BB0" w:rsidP="00C44AFD">
            <w:pPr>
              <w:pStyle w:val="TableHeader"/>
            </w:pPr>
            <w:r w:rsidRPr="002916A1">
              <w:t>Expected result</w:t>
            </w:r>
          </w:p>
        </w:tc>
      </w:tr>
      <w:tr w:rsidR="008E3BB0" w:rsidRPr="002916A1" w14:paraId="53AAEC0F" w14:textId="77777777" w:rsidTr="008E3BB0">
        <w:trPr>
          <w:trHeight w:val="314"/>
          <w:jc w:val="center"/>
        </w:trPr>
        <w:tc>
          <w:tcPr>
            <w:tcW w:w="421" w:type="pct"/>
            <w:shd w:val="clear" w:color="auto" w:fill="auto"/>
          </w:tcPr>
          <w:p w14:paraId="385CB171" w14:textId="77777777" w:rsidR="008E3BB0" w:rsidRPr="002916A1" w:rsidRDefault="008E3BB0" w:rsidP="00C44AFD">
            <w:pPr>
              <w:pStyle w:val="TableContentLeft"/>
            </w:pPr>
            <w:r w:rsidRPr="002916A1">
              <w:t>IC1</w:t>
            </w:r>
          </w:p>
        </w:tc>
        <w:tc>
          <w:tcPr>
            <w:tcW w:w="4579" w:type="pct"/>
            <w:gridSpan w:val="3"/>
            <w:shd w:val="clear" w:color="auto" w:fill="auto"/>
          </w:tcPr>
          <w:p w14:paraId="1D3D4C75" w14:textId="744E5696" w:rsidR="008E3BB0" w:rsidRPr="002916A1" w:rsidRDefault="008E3BB0" w:rsidP="00C44AFD">
            <w:pPr>
              <w:pStyle w:val="TableContentLeft"/>
            </w:pPr>
            <w:r w:rsidRPr="002916A1">
              <w:t>PROC_ES9+_CMA_PD_DEF_SMDP_ADDRESS_UC_INVALID_CC</w:t>
            </w:r>
          </w:p>
        </w:tc>
      </w:tr>
      <w:tr w:rsidR="008E3BB0" w:rsidRPr="002916A1" w14:paraId="20F61682" w14:textId="77777777" w:rsidTr="008E3BB0">
        <w:trPr>
          <w:trHeight w:val="314"/>
          <w:jc w:val="center"/>
        </w:trPr>
        <w:tc>
          <w:tcPr>
            <w:tcW w:w="421" w:type="pct"/>
            <w:shd w:val="clear" w:color="auto" w:fill="auto"/>
            <w:vAlign w:val="center"/>
          </w:tcPr>
          <w:p w14:paraId="5F2EE732" w14:textId="77777777" w:rsidR="008E3BB0" w:rsidRPr="002916A1" w:rsidRDefault="008E3BB0" w:rsidP="00C44AFD">
            <w:pPr>
              <w:pStyle w:val="TableContentLeft"/>
            </w:pPr>
            <w:r w:rsidRPr="002916A1">
              <w:t>IC2</w:t>
            </w:r>
          </w:p>
        </w:tc>
        <w:tc>
          <w:tcPr>
            <w:tcW w:w="4579" w:type="pct"/>
            <w:gridSpan w:val="3"/>
            <w:shd w:val="clear" w:color="auto" w:fill="auto"/>
            <w:vAlign w:val="center"/>
          </w:tcPr>
          <w:p w14:paraId="2D0481D8" w14:textId="3E9B9545" w:rsidR="008E3BB0" w:rsidRPr="002916A1" w:rsidRDefault="008E3BB0" w:rsidP="00C44AFD">
            <w:pPr>
              <w:pStyle w:val="TableContentLeft"/>
            </w:pPr>
            <w:r w:rsidRPr="002916A1">
              <w:rPr>
                <w:rStyle w:val="PlaceholderText"/>
                <w:color w:val="auto"/>
              </w:rPr>
              <w:t>PROC_ES9+_CMA_PD_DEF_SMDP_ADDRESS_UC_CC</w:t>
            </w:r>
          </w:p>
        </w:tc>
      </w:tr>
      <w:tr w:rsidR="008E3BB0" w:rsidRPr="002916A1" w14:paraId="0AEC7536" w14:textId="77777777" w:rsidTr="008E3BB0">
        <w:trPr>
          <w:trHeight w:val="314"/>
          <w:jc w:val="center"/>
        </w:trPr>
        <w:tc>
          <w:tcPr>
            <w:tcW w:w="421" w:type="pct"/>
            <w:shd w:val="clear" w:color="auto" w:fill="auto"/>
            <w:vAlign w:val="center"/>
          </w:tcPr>
          <w:p w14:paraId="1BCA474E" w14:textId="77777777" w:rsidR="008E3BB0" w:rsidRPr="002916A1" w:rsidRDefault="008E3BB0" w:rsidP="00C44AFD">
            <w:pPr>
              <w:pStyle w:val="TableContentLeft"/>
            </w:pPr>
            <w:r w:rsidRPr="002916A1">
              <w:t>1</w:t>
            </w:r>
          </w:p>
        </w:tc>
        <w:tc>
          <w:tcPr>
            <w:tcW w:w="672" w:type="pct"/>
            <w:shd w:val="clear" w:color="auto" w:fill="auto"/>
            <w:vAlign w:val="center"/>
          </w:tcPr>
          <w:p w14:paraId="3A1E3927" w14:textId="77777777" w:rsidR="008E3BB0" w:rsidRPr="002916A1" w:rsidRDefault="008E3BB0" w:rsidP="00C44AFD">
            <w:pPr>
              <w:pStyle w:val="TableContentLeft"/>
            </w:pPr>
            <w:r w:rsidRPr="002916A1">
              <w:t>S_LPAd → SM</w:t>
            </w:r>
            <w:r w:rsidRPr="002916A1">
              <w:noBreakHyphen/>
              <w:t>DP+</w:t>
            </w:r>
          </w:p>
        </w:tc>
        <w:tc>
          <w:tcPr>
            <w:tcW w:w="1545" w:type="pct"/>
            <w:shd w:val="clear" w:color="auto" w:fill="auto"/>
            <w:vAlign w:val="center"/>
          </w:tcPr>
          <w:p w14:paraId="34836163" w14:textId="77777777" w:rsidR="008E3BB0" w:rsidRPr="002916A1" w:rsidRDefault="008E3BB0"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2F3BF319" w14:textId="77777777" w:rsidR="008E3BB0" w:rsidRPr="002916A1" w:rsidRDefault="008E3BB0" w:rsidP="00C44AFD">
            <w:pPr>
              <w:pStyle w:val="TableContentLeft"/>
            </w:pPr>
            <w:r w:rsidRPr="002916A1">
              <w:t xml:space="preserve">    &lt;S_TRANSACTION_ID&gt;,            #PREP_DOWNLOAD_RESP_CC))</w:t>
            </w:r>
          </w:p>
        </w:tc>
        <w:tc>
          <w:tcPr>
            <w:tcW w:w="2362" w:type="pct"/>
            <w:shd w:val="clear" w:color="auto" w:fill="auto"/>
            <w:vAlign w:val="center"/>
          </w:tcPr>
          <w:p w14:paraId="6B6618AE" w14:textId="77777777" w:rsidR="008E3BB0" w:rsidRPr="002916A1" w:rsidRDefault="008E3BB0" w:rsidP="00C44AFD">
            <w:pPr>
              <w:pStyle w:val="TableContentLeft"/>
            </w:pPr>
            <w:r w:rsidRPr="002916A1">
              <w:t>MTD_HTTP_RESP(</w:t>
            </w:r>
            <w:r w:rsidRPr="002916A1">
              <w:br/>
              <w:t>#R_GET_BPP_RESP_OP1_PPK)</w:t>
            </w:r>
          </w:p>
          <w:p w14:paraId="46CDBD40" w14:textId="77777777" w:rsidR="008E3BB0" w:rsidRPr="002916A1" w:rsidRDefault="008E3BB0" w:rsidP="00C44AFD">
            <w:pPr>
              <w:pStyle w:val="TableContentLeft"/>
            </w:pPr>
          </w:p>
          <w:p w14:paraId="5DE22BC5" w14:textId="77777777" w:rsidR="008E3BB0" w:rsidRPr="002916A1" w:rsidRDefault="008E3BB0" w:rsidP="00C44AFD">
            <w:pPr>
              <w:pStyle w:val="TableContentLeft"/>
            </w:pPr>
            <w:r w:rsidRPr="002916A1">
              <w:t>• Verify that &lt;TRANSACTION_ID_GBPP&gt; matches &lt;S_TRANSACTION_ID&gt;</w:t>
            </w:r>
          </w:p>
          <w:p w14:paraId="1D4F6BEF" w14:textId="6F48A5E6" w:rsidR="008E3BB0" w:rsidRPr="002916A1" w:rsidRDefault="008E3BB0" w:rsidP="00C44AFD">
            <w:pPr>
              <w:pStyle w:val="TableContentLeft"/>
            </w:pPr>
            <w:r w:rsidRPr="002916A1">
              <w:rPr>
                <w:rStyle w:val="PlaceholderText"/>
                <w:color w:val="auto"/>
              </w:rPr>
              <w:t>MTD_TEST_ES8+_GET_BPP_PPK</w:t>
            </w:r>
            <w:r w:rsidRPr="002916A1">
              <w:rPr>
                <w:rStyle w:val="PlaceholderText"/>
                <w:color w:val="auto"/>
              </w:rPr>
              <w:br/>
              <w:t>(</w:t>
            </w:r>
            <w:r w:rsidRPr="002916A1">
              <w:t>#R_GET_BPP_RESP_OP1_PPK, &lt;S_MAC&gt;, &lt;S_ENC&gt;, &lt;PPK_MAC&gt;, &lt;PPK_ENC&gt;,</w:t>
            </w:r>
            <w:r w:rsidRPr="002916A1">
              <w:br/>
            </w:r>
            <w:r w:rsidRPr="002916A1">
              <w:rPr>
                <w:rStyle w:val="PlaceholderText"/>
              </w:rPr>
              <w:t>#</w:t>
            </w:r>
            <w:r w:rsidRPr="002916A1">
              <w:t>SMDP_METADATA_OP_PROF1</w:t>
            </w:r>
            <w:r w:rsidRPr="002916A1">
              <w:rPr>
                <w:rStyle w:val="PlaceholderText"/>
              </w:rPr>
              <w:t>)</w:t>
            </w:r>
          </w:p>
        </w:tc>
      </w:tr>
    </w:tbl>
    <w:p w14:paraId="2C5953BD" w14:textId="77777777" w:rsidR="00E33202" w:rsidRPr="002916A1" w:rsidRDefault="00E33202" w:rsidP="00E33202">
      <w:pPr>
        <w:pStyle w:val="Heading5"/>
        <w:numPr>
          <w:ilvl w:val="0"/>
          <w:numId w:val="0"/>
        </w:numPr>
        <w:ind w:left="1304" w:hanging="1304"/>
      </w:pPr>
      <w:r w:rsidRPr="002916A1">
        <w:rPr>
          <w14:scene3d>
            <w14:camera w14:prst="orthographicFront"/>
            <w14:lightRig w14:rig="threePt" w14:dir="t">
              <w14:rot w14:lat="0" w14:lon="0" w14:rev="0"/>
            </w14:lightRig>
          </w14:scene3d>
        </w:rPr>
        <w:t>4.3.13.2.5</w:t>
      </w:r>
      <w:r w:rsidRPr="002916A1">
        <w:rPr>
          <w14:scene3d>
            <w14:camera w14:prst="orthographicFront"/>
            <w14:lightRig w14:rig="threePt" w14:dir="t">
              <w14:rot w14:lat="0" w14:lon="0" w14:rev="0"/>
            </w14:lightRig>
          </w14:scene3d>
        </w:rPr>
        <w:tab/>
      </w:r>
      <w:r w:rsidRPr="002916A1">
        <w:t>VOID</w:t>
      </w:r>
    </w:p>
    <w:p w14:paraId="79EE3932" w14:textId="77777777" w:rsidR="00E33202" w:rsidRPr="002916A1" w:rsidRDefault="00E33202" w:rsidP="00E33202">
      <w:pPr>
        <w:pStyle w:val="Heading5"/>
        <w:numPr>
          <w:ilvl w:val="0"/>
          <w:numId w:val="0"/>
        </w:numPr>
        <w:ind w:left="1304" w:hanging="1304"/>
      </w:pPr>
      <w:bookmarkStart w:id="1406" w:name="_Toc471393256"/>
      <w:bookmarkStart w:id="1407" w:name="_Toc471722061"/>
      <w:bookmarkStart w:id="1408" w:name="_Toc471822080"/>
      <w:bookmarkStart w:id="1409" w:name="_Toc471827417"/>
      <w:bookmarkStart w:id="1410" w:name="_Toc471828819"/>
      <w:bookmarkStart w:id="1411" w:name="_Toc471829794"/>
      <w:bookmarkStart w:id="1412" w:name="_Toc471896266"/>
      <w:bookmarkStart w:id="1413" w:name="_Toc472580199"/>
      <w:bookmarkStart w:id="1414" w:name="_Toc471393257"/>
      <w:bookmarkStart w:id="1415" w:name="_Toc471722062"/>
      <w:bookmarkStart w:id="1416" w:name="_Toc471822081"/>
      <w:bookmarkStart w:id="1417" w:name="_Toc471827418"/>
      <w:bookmarkStart w:id="1418" w:name="_Toc471828820"/>
      <w:bookmarkStart w:id="1419" w:name="_Toc471829795"/>
      <w:bookmarkStart w:id="1420" w:name="_Toc471896267"/>
      <w:bookmarkStart w:id="1421" w:name="_Toc472580200"/>
      <w:bookmarkStart w:id="1422" w:name="_Toc471393258"/>
      <w:bookmarkStart w:id="1423" w:name="_Toc471722063"/>
      <w:bookmarkStart w:id="1424" w:name="_Toc471822082"/>
      <w:bookmarkStart w:id="1425" w:name="_Toc471827419"/>
      <w:bookmarkStart w:id="1426" w:name="_Toc471828821"/>
      <w:bookmarkStart w:id="1427" w:name="_Toc471829796"/>
      <w:bookmarkStart w:id="1428" w:name="_Toc471896268"/>
      <w:bookmarkStart w:id="1429" w:name="_Toc472580201"/>
      <w:bookmarkStart w:id="1430" w:name="_Toc471393259"/>
      <w:bookmarkStart w:id="1431" w:name="_Toc471722064"/>
      <w:bookmarkStart w:id="1432" w:name="_Toc471822083"/>
      <w:bookmarkStart w:id="1433" w:name="_Toc471827420"/>
      <w:bookmarkStart w:id="1434" w:name="_Toc471828822"/>
      <w:bookmarkStart w:id="1435" w:name="_Toc471829797"/>
      <w:bookmarkStart w:id="1436" w:name="_Toc471896269"/>
      <w:bookmarkStart w:id="1437" w:name="_Toc472580202"/>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rsidRPr="002916A1">
        <w:rPr>
          <w14:scene3d>
            <w14:camera w14:prst="orthographicFront"/>
            <w14:lightRig w14:rig="threePt" w14:dir="t">
              <w14:rot w14:lat="0" w14:lon="0" w14:rev="0"/>
            </w14:lightRig>
          </w14:scene3d>
        </w:rPr>
        <w:t>4.3.13.2.6</w:t>
      </w:r>
      <w:r w:rsidRPr="002916A1">
        <w:rPr>
          <w14:scene3d>
            <w14:camera w14:prst="orthographicFront"/>
            <w14:lightRig w14:rig="threePt" w14:dir="t">
              <w14:rot w14:lat="0" w14:lon="0" w14:rev="0"/>
            </w14:lightRig>
          </w14:scene3d>
        </w:rPr>
        <w:tab/>
      </w:r>
      <w:r w:rsidRPr="002916A1">
        <w:t>VOID</w:t>
      </w:r>
    </w:p>
    <w:p w14:paraId="43153491" w14:textId="77777777" w:rsidR="00E33202" w:rsidRPr="002916A1" w:rsidRDefault="00E33202" w:rsidP="00E33202">
      <w:pPr>
        <w:pStyle w:val="Heading5"/>
        <w:numPr>
          <w:ilvl w:val="0"/>
          <w:numId w:val="0"/>
        </w:numPr>
        <w:ind w:left="1304" w:hanging="1304"/>
      </w:pPr>
      <w:r w:rsidRPr="002916A1">
        <w:rPr>
          <w14:scene3d>
            <w14:camera w14:prst="orthographicFront"/>
            <w14:lightRig w14:rig="threePt" w14:dir="t">
              <w14:rot w14:lat="0" w14:lon="0" w14:rev="0"/>
            </w14:lightRig>
          </w14:scene3d>
        </w:rPr>
        <w:t>4.3.13.2.7</w:t>
      </w:r>
      <w:r w:rsidRPr="002916A1">
        <w:rPr>
          <w14:scene3d>
            <w14:camera w14:prst="orthographicFront"/>
            <w14:lightRig w14:rig="threePt" w14:dir="t">
              <w14:rot w14:lat="0" w14:lon="0" w14:rev="0"/>
            </w14:lightRig>
          </w14:scene3d>
        </w:rPr>
        <w:tab/>
      </w:r>
      <w:r w:rsidRPr="002916A1">
        <w:t>TC_SM-DP+_ES9+.GetBoundProfilePackage_RetryCases_DifferentOTPK_NIST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2916A1" w14:paraId="35F1C5CD" w14:textId="77777777" w:rsidTr="00C44AFD">
        <w:trPr>
          <w:jc w:val="center"/>
        </w:trPr>
        <w:tc>
          <w:tcPr>
            <w:tcW w:w="5000" w:type="pct"/>
            <w:gridSpan w:val="2"/>
            <w:shd w:val="clear" w:color="auto" w:fill="BFBFBF" w:themeFill="background1" w:themeFillShade="BF"/>
            <w:vAlign w:val="center"/>
          </w:tcPr>
          <w:p w14:paraId="1F8E6CD4" w14:textId="77777777" w:rsidR="00E33202" w:rsidRPr="002916A1" w:rsidRDefault="00E33202" w:rsidP="00C44AFD">
            <w:pPr>
              <w:pStyle w:val="TableHeaderGray"/>
              <w:rPr>
                <w:rStyle w:val="PlaceholderText"/>
                <w:rFonts w:eastAsia="SimSun"/>
                <w:lang w:val="en-GB" w:eastAsia="de-DE"/>
              </w:rPr>
            </w:pPr>
            <w:r w:rsidRPr="002916A1">
              <w:rPr>
                <w:lang w:val="en-GB"/>
              </w:rPr>
              <w:t>General Initial Conditions</w:t>
            </w:r>
          </w:p>
        </w:tc>
      </w:tr>
      <w:tr w:rsidR="00E33202" w:rsidRPr="002916A1" w14:paraId="5E9E90E6" w14:textId="77777777" w:rsidTr="00C44AFD">
        <w:trPr>
          <w:jc w:val="center"/>
        </w:trPr>
        <w:tc>
          <w:tcPr>
            <w:tcW w:w="1294" w:type="pct"/>
            <w:shd w:val="clear" w:color="auto" w:fill="BFBFBF" w:themeFill="background1" w:themeFillShade="BF"/>
            <w:vAlign w:val="center"/>
          </w:tcPr>
          <w:p w14:paraId="173E1993" w14:textId="77777777" w:rsidR="00E33202" w:rsidRPr="002916A1" w:rsidRDefault="00E33202" w:rsidP="00C44AFD">
            <w:pPr>
              <w:pStyle w:val="TableHeaderGray"/>
              <w:rPr>
                <w:lang w:val="en-GB"/>
              </w:rPr>
            </w:pPr>
            <w:r w:rsidRPr="002916A1">
              <w:rPr>
                <w:lang w:val="en-GB"/>
              </w:rPr>
              <w:t>Entity</w:t>
            </w:r>
          </w:p>
        </w:tc>
        <w:tc>
          <w:tcPr>
            <w:tcW w:w="3706" w:type="pct"/>
            <w:shd w:val="clear" w:color="auto" w:fill="BFBFBF" w:themeFill="background1" w:themeFillShade="BF"/>
            <w:vAlign w:val="center"/>
          </w:tcPr>
          <w:p w14:paraId="4467D68C"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general initial condition</w:t>
            </w:r>
          </w:p>
        </w:tc>
      </w:tr>
      <w:tr w:rsidR="00E33202" w:rsidRPr="002916A1" w14:paraId="48F8F2F7" w14:textId="77777777" w:rsidTr="00C44AFD">
        <w:trPr>
          <w:jc w:val="center"/>
        </w:trPr>
        <w:tc>
          <w:tcPr>
            <w:tcW w:w="1294" w:type="pct"/>
            <w:vAlign w:val="center"/>
          </w:tcPr>
          <w:p w14:paraId="0429B1CF" w14:textId="77777777" w:rsidR="00E33202" w:rsidRPr="002916A1" w:rsidRDefault="00E33202" w:rsidP="00C44AFD">
            <w:pPr>
              <w:pStyle w:val="TableText"/>
            </w:pPr>
            <w:r w:rsidRPr="002916A1">
              <w:t>SM-DP+</w:t>
            </w:r>
          </w:p>
        </w:tc>
        <w:tc>
          <w:tcPr>
            <w:tcW w:w="3706" w:type="pct"/>
            <w:vAlign w:val="center"/>
          </w:tcPr>
          <w:p w14:paraId="4E96F50A" w14:textId="1114E9A7" w:rsidR="00E33202" w:rsidRPr="002916A1" w:rsidRDefault="00E33202" w:rsidP="00C44AFD">
            <w:pPr>
              <w:pStyle w:val="TableBulletText"/>
            </w:pPr>
            <w:r w:rsidRPr="002916A1">
              <w:t>SM-DP+ is configured with the #CERT_SM_</w:t>
            </w:r>
            <w:r w:rsidR="00FB166C" w:rsidRPr="002916A1">
              <w:t>DP</w:t>
            </w:r>
            <w:r w:rsidRPr="002916A1">
              <w:t>auth</w:t>
            </w:r>
            <w:r w:rsidR="008D61B6" w:rsidRPr="002916A1">
              <w:t>_SIG</w:t>
            </w:r>
            <w:r w:rsidRPr="002916A1">
              <w:t xml:space="preserve"> for NIST </w:t>
            </w:r>
            <w:r w:rsidR="00C84490" w:rsidRPr="00C84490">
              <w:t xml:space="preserve">following variant O </w:t>
            </w:r>
            <w:r w:rsidRPr="002916A1">
              <w:t>PROFILE_OPERATIONAL1 configured with #SMDP_METADATA_OP_PROF1.</w:t>
            </w:r>
          </w:p>
          <w:p w14:paraId="10436C3C" w14:textId="1C93C2A4" w:rsidR="00E33202" w:rsidRPr="002916A1" w:rsidRDefault="00E33202" w:rsidP="00C44AFD">
            <w:pPr>
              <w:pStyle w:val="TableBulletText"/>
            </w:pPr>
            <w:r w:rsidRPr="002916A1">
              <w:t>Pending Profile PROFILE_OPERATIONAL1 is in the 'Released' state with an empty MatchingID.</w:t>
            </w:r>
          </w:p>
          <w:p w14:paraId="059BE6FC" w14:textId="77777777" w:rsidR="00E33202" w:rsidRPr="002916A1" w:rsidRDefault="00E33202" w:rsidP="00C44AFD">
            <w:pPr>
              <w:pStyle w:val="TableBulletText"/>
            </w:pPr>
            <w:r w:rsidRPr="002916A1">
              <w:t>The EID is known to the SM-DP+ and associated to PROFILE_OPERATIONAL1.</w:t>
            </w:r>
          </w:p>
        </w:tc>
      </w:tr>
    </w:tbl>
    <w:p w14:paraId="118DC806" w14:textId="6A546729" w:rsidR="00E33202" w:rsidRPr="002916A1" w:rsidRDefault="00E33202" w:rsidP="00E33202">
      <w:pPr>
        <w:pStyle w:val="Heading6no"/>
      </w:pPr>
      <w:r w:rsidRPr="002916A1">
        <w:t xml:space="preserve">Test Sequence #01 Nominal: Retry without </w:t>
      </w:r>
      <w:r w:rsidR="009A0EEE" w:rsidRPr="002916A1">
        <w:t>otPK.EUICC.AKA</w:t>
      </w:r>
      <w:r w:rsidRPr="002916A1">
        <w:t xml:space="preserve"> using S-ENC and S-MAC without Confirmation Code</w:t>
      </w:r>
    </w:p>
    <w:p w14:paraId="073F3CF0" w14:textId="43067247" w:rsidR="00E33202" w:rsidRPr="002916A1" w:rsidRDefault="00E33202" w:rsidP="00E33202">
      <w:pPr>
        <w:pStyle w:val="NormalParagraph"/>
      </w:pPr>
      <w:r w:rsidRPr="002916A1">
        <w:t xml:space="preserve">The purpose of this test is to test that the LPAd can request the delivery and the binding of a Profile Package for a retry attempt without </w:t>
      </w:r>
      <w:r w:rsidR="009A0EEE" w:rsidRPr="002916A1">
        <w:t>otPK.EUICC.AKA</w:t>
      </w:r>
      <w:r w:rsidRPr="002916A1">
        <w:t xml:space="preserve"> using the S-ENC and S-MAC without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1365071C" w14:textId="77777777" w:rsidTr="00C44AFD">
        <w:trPr>
          <w:jc w:val="center"/>
        </w:trPr>
        <w:tc>
          <w:tcPr>
            <w:tcW w:w="1167" w:type="pct"/>
            <w:shd w:val="clear" w:color="auto" w:fill="BFBFBF" w:themeFill="background1" w:themeFillShade="BF"/>
            <w:vAlign w:val="center"/>
          </w:tcPr>
          <w:p w14:paraId="201183DA" w14:textId="77777777" w:rsidR="00E33202" w:rsidRPr="002916A1" w:rsidRDefault="00E33202" w:rsidP="00C44AFD">
            <w:pPr>
              <w:pStyle w:val="TableHeaderGray"/>
              <w:rPr>
                <w:lang w:val="en-GB"/>
              </w:rPr>
            </w:pPr>
            <w:r w:rsidRPr="002916A1">
              <w:rPr>
                <w:lang w:val="en-GB"/>
              </w:rPr>
              <w:lastRenderedPageBreak/>
              <w:t>Initial Conditions</w:t>
            </w:r>
          </w:p>
        </w:tc>
        <w:tc>
          <w:tcPr>
            <w:tcW w:w="3833" w:type="pct"/>
            <w:tcBorders>
              <w:top w:val="nil"/>
              <w:right w:val="nil"/>
            </w:tcBorders>
            <w:shd w:val="clear" w:color="auto" w:fill="auto"/>
            <w:vAlign w:val="center"/>
          </w:tcPr>
          <w:p w14:paraId="5AFC12AB" w14:textId="77777777" w:rsidR="00E33202" w:rsidRPr="002916A1" w:rsidRDefault="00E33202" w:rsidP="00C44AFD">
            <w:pPr>
              <w:pStyle w:val="TableHeaderGray"/>
              <w:rPr>
                <w:rStyle w:val="PlaceholderText"/>
                <w:rFonts w:eastAsia="SimSun"/>
                <w:lang w:val="en-GB" w:eastAsia="de-DE"/>
              </w:rPr>
            </w:pPr>
          </w:p>
        </w:tc>
      </w:tr>
      <w:tr w:rsidR="00E33202" w:rsidRPr="002916A1" w14:paraId="7885A7EB" w14:textId="77777777" w:rsidTr="00C44AFD">
        <w:trPr>
          <w:jc w:val="center"/>
        </w:trPr>
        <w:tc>
          <w:tcPr>
            <w:tcW w:w="1167" w:type="pct"/>
            <w:shd w:val="clear" w:color="auto" w:fill="BFBFBF" w:themeFill="background1" w:themeFillShade="BF"/>
            <w:vAlign w:val="center"/>
          </w:tcPr>
          <w:p w14:paraId="25CE809C"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7E28A66D"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163B8496" w14:textId="77777777" w:rsidTr="00C44AFD">
        <w:trPr>
          <w:jc w:val="center"/>
        </w:trPr>
        <w:tc>
          <w:tcPr>
            <w:tcW w:w="1167" w:type="pct"/>
            <w:vAlign w:val="center"/>
          </w:tcPr>
          <w:p w14:paraId="3A87DA2F" w14:textId="77777777" w:rsidR="00E33202" w:rsidRPr="002916A1" w:rsidRDefault="00E33202" w:rsidP="00C44AFD">
            <w:pPr>
              <w:pStyle w:val="TableText"/>
            </w:pPr>
            <w:r w:rsidRPr="002916A1">
              <w:t>SM-DP+</w:t>
            </w:r>
          </w:p>
        </w:tc>
        <w:tc>
          <w:tcPr>
            <w:tcW w:w="3833" w:type="pct"/>
            <w:vAlign w:val="center"/>
          </w:tcPr>
          <w:p w14:paraId="08CA01A3" w14:textId="77777777" w:rsidR="00E33202" w:rsidRPr="002916A1" w:rsidRDefault="00E33202" w:rsidP="00C44AFD">
            <w:pPr>
              <w:pStyle w:val="TableBulletText"/>
            </w:pPr>
            <w:r w:rsidRPr="002916A1">
              <w:t>PROFILE_OPERATIONAL1 is loaded as an Unprotected Profile Package.</w:t>
            </w:r>
          </w:p>
          <w:p w14:paraId="48AD8568" w14:textId="77777777" w:rsidR="00E33202" w:rsidRPr="002916A1" w:rsidRDefault="00E33202" w:rsidP="00C44AFD">
            <w:pPr>
              <w:pStyle w:val="TableBulletText"/>
            </w:pPr>
            <w:r w:rsidRPr="002916A1">
              <w:t>Confirmation Code is not provided by the Operator to the SM-DP+.</w:t>
            </w:r>
          </w:p>
          <w:p w14:paraId="43E3D3A7" w14:textId="77777777" w:rsidR="00E33202" w:rsidRPr="002916A1" w:rsidRDefault="00E33202" w:rsidP="00C44AFD">
            <w:pPr>
              <w:pStyle w:val="TableBulletText"/>
            </w:pPr>
            <w:r w:rsidRPr="002916A1">
              <w:t>There have been no previous attempt to download the pending profile.</w:t>
            </w:r>
          </w:p>
        </w:tc>
      </w:tr>
    </w:tbl>
    <w:p w14:paraId="045A3CF2" w14:textId="77777777" w:rsidR="00E33202" w:rsidRPr="002916A1"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2738"/>
        <w:gridCol w:w="4298"/>
      </w:tblGrid>
      <w:tr w:rsidR="00335ECF" w:rsidRPr="002916A1" w14:paraId="2F401112" w14:textId="77777777" w:rsidTr="00895BD1">
        <w:trPr>
          <w:trHeight w:val="314"/>
          <w:jc w:val="center"/>
        </w:trPr>
        <w:tc>
          <w:tcPr>
            <w:tcW w:w="760" w:type="dxa"/>
            <w:shd w:val="clear" w:color="auto" w:fill="C00000"/>
            <w:vAlign w:val="center"/>
          </w:tcPr>
          <w:p w14:paraId="14E0CA36" w14:textId="77777777" w:rsidR="00335ECF" w:rsidRPr="002916A1" w:rsidRDefault="00335ECF" w:rsidP="00C44AFD">
            <w:pPr>
              <w:pStyle w:val="TableHeader"/>
            </w:pPr>
            <w:r w:rsidRPr="002916A1">
              <w:t>Step</w:t>
            </w:r>
          </w:p>
        </w:tc>
        <w:tc>
          <w:tcPr>
            <w:tcW w:w="1210" w:type="dxa"/>
            <w:shd w:val="clear" w:color="auto" w:fill="C00000"/>
            <w:vAlign w:val="center"/>
          </w:tcPr>
          <w:p w14:paraId="0EBA393C" w14:textId="77777777" w:rsidR="00335ECF" w:rsidRPr="002916A1" w:rsidRDefault="00335ECF" w:rsidP="00C44AFD">
            <w:pPr>
              <w:pStyle w:val="TableHeader"/>
            </w:pPr>
            <w:r w:rsidRPr="002916A1">
              <w:t>Direction</w:t>
            </w:r>
          </w:p>
        </w:tc>
        <w:tc>
          <w:tcPr>
            <w:tcW w:w="2738" w:type="dxa"/>
            <w:shd w:val="clear" w:color="auto" w:fill="C00000"/>
            <w:vAlign w:val="center"/>
          </w:tcPr>
          <w:p w14:paraId="19326E71" w14:textId="77777777" w:rsidR="00335ECF" w:rsidRPr="002916A1" w:rsidRDefault="00335ECF" w:rsidP="00C44AFD">
            <w:pPr>
              <w:pStyle w:val="TableHeader"/>
            </w:pPr>
            <w:r w:rsidRPr="002916A1">
              <w:t>Sequence / Description</w:t>
            </w:r>
          </w:p>
        </w:tc>
        <w:tc>
          <w:tcPr>
            <w:tcW w:w="4298" w:type="dxa"/>
            <w:shd w:val="clear" w:color="auto" w:fill="C00000"/>
            <w:vAlign w:val="center"/>
          </w:tcPr>
          <w:p w14:paraId="741D9DEA" w14:textId="7DBB05D1" w:rsidR="00335ECF" w:rsidRPr="002916A1" w:rsidRDefault="00335ECF" w:rsidP="00C44AFD">
            <w:pPr>
              <w:pStyle w:val="TableHeader"/>
            </w:pPr>
            <w:r w:rsidRPr="002916A1">
              <w:t>Expected result</w:t>
            </w:r>
          </w:p>
        </w:tc>
      </w:tr>
      <w:tr w:rsidR="00335ECF" w:rsidRPr="002916A1" w14:paraId="3B8CD5C8" w14:textId="77777777" w:rsidTr="00CE627C">
        <w:trPr>
          <w:trHeight w:val="314"/>
          <w:jc w:val="center"/>
        </w:trPr>
        <w:tc>
          <w:tcPr>
            <w:tcW w:w="760" w:type="dxa"/>
            <w:shd w:val="clear" w:color="auto" w:fill="auto"/>
            <w:vAlign w:val="center"/>
          </w:tcPr>
          <w:p w14:paraId="47DBAB24" w14:textId="77777777" w:rsidR="00335ECF" w:rsidRPr="002916A1" w:rsidRDefault="00335ECF"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IC1</w:t>
            </w:r>
          </w:p>
        </w:tc>
        <w:tc>
          <w:tcPr>
            <w:tcW w:w="8246" w:type="dxa"/>
            <w:gridSpan w:val="3"/>
            <w:shd w:val="clear" w:color="auto" w:fill="auto"/>
            <w:vAlign w:val="center"/>
          </w:tcPr>
          <w:p w14:paraId="3E8F349E" w14:textId="77777777" w:rsidR="00335ECF" w:rsidRPr="002916A1" w:rsidRDefault="00335ECF" w:rsidP="00C44AFD">
            <w:pPr>
              <w:pStyle w:val="CRSheetTitle"/>
              <w:framePr w:hSpace="0" w:wrap="auto" w:hAnchor="text" w:xAlign="left" w:yAlign="inline"/>
              <w:spacing w:before="0" w:after="0"/>
              <w:rPr>
                <w:rStyle w:val="PlaceholderText"/>
                <w:rFonts w:ascii="Arial" w:hAnsi="Arial" w:cs="Arial"/>
                <w:b w:val="0"/>
                <w:color w:val="auto"/>
                <w:sz w:val="18"/>
                <w:szCs w:val="18"/>
                <w:lang w:eastAsia="de-DE"/>
              </w:rPr>
            </w:pPr>
            <w:r w:rsidRPr="002916A1">
              <w:rPr>
                <w:rStyle w:val="PlaceholderText"/>
                <w:rFonts w:ascii="Arial" w:hAnsi="Arial" w:cs="Arial"/>
                <w:b w:val="0"/>
                <w:color w:val="auto"/>
                <w:sz w:val="18"/>
                <w:szCs w:val="18"/>
                <w:lang w:eastAsia="de-DE"/>
              </w:rPr>
              <w:t>PROC_ES9+_PROF_DOWNLOAD_DEF_DP_USE_CASE_CANCEL_SESSION_SK</w:t>
            </w:r>
          </w:p>
          <w:p w14:paraId="4A9B1BF8" w14:textId="695AD439" w:rsidR="00335ECF" w:rsidRPr="002916A1" w:rsidRDefault="00335ECF" w:rsidP="00C44AFD">
            <w:pPr>
              <w:pStyle w:val="TableContentLeft"/>
            </w:pPr>
            <w:r w:rsidRPr="002916A1">
              <w:rPr>
                <w:rStyle w:val="PlaceholderText"/>
                <w:color w:val="auto"/>
              </w:rPr>
              <w:t>Extract &lt;OTPK_SM_DP+</w:t>
            </w:r>
            <w:r w:rsidR="00E84168" w:rsidRPr="002916A1">
              <w:rPr>
                <w:rStyle w:val="PlaceholderText"/>
                <w:color w:val="auto"/>
              </w:rPr>
              <w:t>_AKA</w:t>
            </w:r>
            <w:r w:rsidRPr="002916A1">
              <w:rPr>
                <w:rStyle w:val="PlaceholderText"/>
                <w:color w:val="auto"/>
              </w:rPr>
              <w:t>&gt; from</w:t>
            </w:r>
            <w:r w:rsidRPr="002916A1">
              <w:t xml:space="preserve"> the </w:t>
            </w:r>
            <w:r w:rsidRPr="002916A1">
              <w:rPr>
                <w:rStyle w:val="PlaceholderText"/>
                <w:color w:val="auto"/>
              </w:rPr>
              <w:t>GetBoundProfilePackage Response in</w:t>
            </w:r>
            <w:r w:rsidRPr="002916A1">
              <w:rPr>
                <w:rStyle w:val="PlaceholderText"/>
                <w:b/>
                <w:color w:val="auto"/>
              </w:rPr>
              <w:t xml:space="preserve"> </w:t>
            </w:r>
            <w:r w:rsidRPr="002916A1">
              <w:rPr>
                <w:rStyle w:val="PlaceholderText"/>
                <w:color w:val="auto"/>
              </w:rPr>
              <w:t>Step 4.</w:t>
            </w:r>
          </w:p>
        </w:tc>
      </w:tr>
      <w:tr w:rsidR="00335ECF" w:rsidRPr="002916A1" w14:paraId="206AA4FE" w14:textId="77777777" w:rsidTr="006C12F7">
        <w:trPr>
          <w:trHeight w:val="314"/>
          <w:jc w:val="center"/>
        </w:trPr>
        <w:tc>
          <w:tcPr>
            <w:tcW w:w="760" w:type="dxa"/>
            <w:shd w:val="clear" w:color="auto" w:fill="auto"/>
          </w:tcPr>
          <w:p w14:paraId="24F22795" w14:textId="77777777" w:rsidR="00335ECF" w:rsidRPr="002916A1" w:rsidRDefault="00335ECF"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IC2</w:t>
            </w:r>
          </w:p>
        </w:tc>
        <w:tc>
          <w:tcPr>
            <w:tcW w:w="8246" w:type="dxa"/>
            <w:gridSpan w:val="3"/>
            <w:shd w:val="clear" w:color="auto" w:fill="auto"/>
          </w:tcPr>
          <w:p w14:paraId="1108F9FA" w14:textId="65700F68" w:rsidR="00335ECF" w:rsidRPr="002916A1" w:rsidRDefault="00335ECF" w:rsidP="00C44AFD">
            <w:pPr>
              <w:pStyle w:val="TableContentLeft"/>
            </w:pPr>
            <w:r w:rsidRPr="002916A1">
              <w:t>PROC_ES9+_CMA_PD_DEF_SMDP_ADDRESS_UC_NO_CC</w:t>
            </w:r>
          </w:p>
        </w:tc>
      </w:tr>
      <w:tr w:rsidR="00335ECF" w:rsidRPr="002916A1" w14:paraId="3347F0EB" w14:textId="77777777" w:rsidTr="00B2112E">
        <w:trPr>
          <w:trHeight w:val="314"/>
          <w:jc w:val="center"/>
        </w:trPr>
        <w:tc>
          <w:tcPr>
            <w:tcW w:w="760" w:type="dxa"/>
            <w:shd w:val="clear" w:color="auto" w:fill="auto"/>
            <w:vAlign w:val="center"/>
          </w:tcPr>
          <w:p w14:paraId="36486E74" w14:textId="77777777" w:rsidR="00335ECF" w:rsidRPr="002916A1" w:rsidRDefault="00335ECF" w:rsidP="00C44AFD">
            <w:pPr>
              <w:pStyle w:val="TableContentLeft"/>
            </w:pPr>
            <w:r w:rsidRPr="002916A1">
              <w:t>1</w:t>
            </w:r>
          </w:p>
        </w:tc>
        <w:tc>
          <w:tcPr>
            <w:tcW w:w="1210" w:type="dxa"/>
            <w:shd w:val="clear" w:color="auto" w:fill="auto"/>
            <w:vAlign w:val="center"/>
          </w:tcPr>
          <w:p w14:paraId="13C22B3D" w14:textId="77777777" w:rsidR="00335ECF" w:rsidRPr="002916A1" w:rsidRDefault="00335ECF" w:rsidP="00C44AFD">
            <w:pPr>
              <w:pStyle w:val="TableContentLeft"/>
            </w:pPr>
            <w:r w:rsidRPr="002916A1">
              <w:t xml:space="preserve">S_LPAd </w:t>
            </w:r>
            <w:r w:rsidRPr="002916A1">
              <w:rPr>
                <w:rFonts w:hint="eastAsia"/>
              </w:rPr>
              <w:t>→</w:t>
            </w:r>
            <w:r w:rsidRPr="002916A1">
              <w:t xml:space="preserve"> SM</w:t>
            </w:r>
            <w:r w:rsidRPr="002916A1">
              <w:noBreakHyphen/>
              <w:t>DP+</w:t>
            </w:r>
          </w:p>
        </w:tc>
        <w:tc>
          <w:tcPr>
            <w:tcW w:w="2738" w:type="dxa"/>
            <w:shd w:val="clear" w:color="auto" w:fill="auto"/>
            <w:vAlign w:val="center"/>
          </w:tcPr>
          <w:p w14:paraId="1B01877F" w14:textId="77777777" w:rsidR="00335ECF" w:rsidRPr="002916A1" w:rsidRDefault="00335ECF"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24B7DFCA" w14:textId="77777777" w:rsidR="00335ECF" w:rsidRPr="002916A1" w:rsidRDefault="00335ECF" w:rsidP="00C44AFD">
            <w:pPr>
              <w:pStyle w:val="TableContentLeft"/>
            </w:pPr>
            <w:r w:rsidRPr="002916A1">
              <w:t xml:space="preserve">    &lt;S_TRANSACTION_ID&gt;,     #PREP_DOWNLOAD_RESP_NEW_OTPK))</w:t>
            </w:r>
          </w:p>
        </w:tc>
        <w:tc>
          <w:tcPr>
            <w:tcW w:w="4298" w:type="dxa"/>
            <w:shd w:val="clear" w:color="auto" w:fill="auto"/>
            <w:vAlign w:val="center"/>
          </w:tcPr>
          <w:p w14:paraId="6243AFCD" w14:textId="77777777" w:rsidR="00335ECF" w:rsidRPr="002916A1" w:rsidRDefault="00335ECF" w:rsidP="00C44AFD">
            <w:pPr>
              <w:rPr>
                <w:sz w:val="18"/>
              </w:rPr>
            </w:pPr>
            <w:r w:rsidRPr="002916A1">
              <w:rPr>
                <w:sz w:val="18"/>
              </w:rPr>
              <w:t>MTD_HTTP_RESP(</w:t>
            </w:r>
            <w:r w:rsidRPr="002916A1">
              <w:rPr>
                <w:sz w:val="18"/>
              </w:rPr>
              <w:br/>
              <w:t xml:space="preserve">#R_GET_BPP_RESP_OP1_SK) </w:t>
            </w:r>
            <w:r w:rsidRPr="002916A1">
              <w:rPr>
                <w:sz w:val="18"/>
              </w:rPr>
              <w:br/>
            </w:r>
            <w:r w:rsidRPr="002916A1">
              <w:rPr>
                <w:sz w:val="18"/>
              </w:rPr>
              <w:br/>
              <w:t>• Verify that &lt;TRANSACTION_ID_GBPP&gt; matches &lt;S_TRANSACTION_ID&gt;</w:t>
            </w:r>
          </w:p>
          <w:p w14:paraId="59BC289B" w14:textId="77777777" w:rsidR="00335ECF" w:rsidRPr="002916A1" w:rsidRDefault="00335ECF" w:rsidP="00C44AFD">
            <w:pPr>
              <w:rPr>
                <w:sz w:val="18"/>
              </w:rPr>
            </w:pPr>
            <w:r w:rsidRPr="002916A1">
              <w:rPr>
                <w:sz w:val="18"/>
              </w:rPr>
              <w:br/>
              <w:t>MTD_TEST_ES8+_GET_BPP_SK</w:t>
            </w:r>
            <w:r w:rsidRPr="002916A1">
              <w:rPr>
                <w:sz w:val="18"/>
              </w:rPr>
              <w:br/>
              <w:t>(#R_GET_BPP_RESP_OP1_SK, &lt;S_MAC&gt;, &lt;S_ENC&gt;,</w:t>
            </w:r>
            <w:r w:rsidRPr="002916A1">
              <w:rPr>
                <w:sz w:val="18"/>
              </w:rPr>
              <w:br/>
              <w:t>#SMDP_METADATA_OP_PROF1)</w:t>
            </w:r>
          </w:p>
          <w:p w14:paraId="18814BDC" w14:textId="5C8C8504" w:rsidR="00335ECF" w:rsidRPr="002916A1" w:rsidRDefault="00335ECF" w:rsidP="00C44AFD">
            <w:pPr>
              <w:rPr>
                <w:sz w:val="18"/>
              </w:rPr>
            </w:pPr>
            <w:r w:rsidRPr="002916A1">
              <w:rPr>
                <w:sz w:val="18"/>
              </w:rPr>
              <w:t>• Verify that &lt;OTPK_SM_DP+</w:t>
            </w:r>
            <w:r w:rsidR="00E84168" w:rsidRPr="002916A1">
              <w:rPr>
                <w:sz w:val="18"/>
              </w:rPr>
              <w:t>_AKA</w:t>
            </w:r>
            <w:r w:rsidRPr="002916A1">
              <w:rPr>
                <w:sz w:val="18"/>
              </w:rPr>
              <w:t>&gt; in #INIT_SC_PROF1 is different from the value previously received in the GetBoundProfilePackage response in step 4 of the procedure in IC1</w:t>
            </w:r>
          </w:p>
        </w:tc>
      </w:tr>
    </w:tbl>
    <w:p w14:paraId="69F23179" w14:textId="15D7E364" w:rsidR="00E33202" w:rsidRPr="002916A1" w:rsidRDefault="00E33202" w:rsidP="00E33202">
      <w:pPr>
        <w:pStyle w:val="Heading6no"/>
      </w:pPr>
      <w:r w:rsidRPr="002916A1">
        <w:t xml:space="preserve">Test Sequence #02 Nominal: Retry without </w:t>
      </w:r>
      <w:r w:rsidR="009A0EEE" w:rsidRPr="002916A1">
        <w:t>otPK.EUICC.AKA</w:t>
      </w:r>
      <w:r w:rsidRPr="002916A1">
        <w:t xml:space="preserve"> using S-ENC and S-MAC with Confirmation Code</w:t>
      </w:r>
    </w:p>
    <w:p w14:paraId="0B60E173" w14:textId="163B2D40" w:rsidR="00E33202" w:rsidRPr="002916A1" w:rsidRDefault="00E33202" w:rsidP="00E33202">
      <w:pPr>
        <w:pStyle w:val="NormalParagraph"/>
      </w:pPr>
      <w:r w:rsidRPr="002916A1">
        <w:t xml:space="preserve">The purpose of this test is to test that the LPAd can request the delivery and the binding of a Profile Package for a retry attempt without </w:t>
      </w:r>
      <w:r w:rsidR="009A0EEE" w:rsidRPr="002916A1">
        <w:t>otPK.EUICC.AKA</w:t>
      </w:r>
      <w:r w:rsidRPr="002916A1">
        <w:t xml:space="preserve"> using the S-ENC and S-MAC with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79279A4B" w14:textId="77777777" w:rsidTr="00C44AFD">
        <w:trPr>
          <w:jc w:val="center"/>
        </w:trPr>
        <w:tc>
          <w:tcPr>
            <w:tcW w:w="1167" w:type="pct"/>
            <w:shd w:val="clear" w:color="auto" w:fill="BFBFBF" w:themeFill="background1" w:themeFillShade="BF"/>
            <w:vAlign w:val="center"/>
          </w:tcPr>
          <w:p w14:paraId="1EB5C13C"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3DC2E713" w14:textId="77777777" w:rsidR="00E33202" w:rsidRPr="002916A1" w:rsidRDefault="00E33202" w:rsidP="00C44AFD">
            <w:pPr>
              <w:pStyle w:val="TableHeaderGray"/>
              <w:rPr>
                <w:rStyle w:val="PlaceholderText"/>
                <w:rFonts w:eastAsia="SimSun"/>
                <w:lang w:val="en-GB" w:eastAsia="de-DE"/>
              </w:rPr>
            </w:pPr>
          </w:p>
        </w:tc>
      </w:tr>
      <w:tr w:rsidR="00E33202" w:rsidRPr="002916A1" w14:paraId="7B13570E" w14:textId="77777777" w:rsidTr="00C44AFD">
        <w:trPr>
          <w:jc w:val="center"/>
        </w:trPr>
        <w:tc>
          <w:tcPr>
            <w:tcW w:w="1167" w:type="pct"/>
            <w:shd w:val="clear" w:color="auto" w:fill="BFBFBF" w:themeFill="background1" w:themeFillShade="BF"/>
            <w:vAlign w:val="center"/>
          </w:tcPr>
          <w:p w14:paraId="7F5719A4"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4B7FA615"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546EA158" w14:textId="77777777" w:rsidTr="00C44AFD">
        <w:trPr>
          <w:jc w:val="center"/>
        </w:trPr>
        <w:tc>
          <w:tcPr>
            <w:tcW w:w="1167" w:type="pct"/>
            <w:vAlign w:val="center"/>
          </w:tcPr>
          <w:p w14:paraId="2FFFB5B7" w14:textId="77777777" w:rsidR="00E33202" w:rsidRPr="002916A1" w:rsidRDefault="00E33202" w:rsidP="00C44AFD">
            <w:pPr>
              <w:pStyle w:val="TableText"/>
            </w:pPr>
            <w:r w:rsidRPr="002916A1">
              <w:t>SM-DP+</w:t>
            </w:r>
          </w:p>
        </w:tc>
        <w:tc>
          <w:tcPr>
            <w:tcW w:w="3833" w:type="pct"/>
            <w:vAlign w:val="center"/>
          </w:tcPr>
          <w:p w14:paraId="7FEAEA3E" w14:textId="77777777" w:rsidR="00E33202" w:rsidRPr="002916A1" w:rsidRDefault="00E33202" w:rsidP="00C44AFD">
            <w:pPr>
              <w:pStyle w:val="TableBulletText"/>
            </w:pPr>
            <w:r w:rsidRPr="002916A1">
              <w:t>PROFILE_OPERATIONAL1 is loaded as an Unprotected Profile Package.</w:t>
            </w:r>
          </w:p>
          <w:p w14:paraId="722958A3" w14:textId="77777777" w:rsidR="00E33202" w:rsidRPr="002916A1" w:rsidRDefault="00E33202" w:rsidP="00C44AFD">
            <w:pPr>
              <w:pStyle w:val="TableBulletText"/>
            </w:pPr>
            <w:r w:rsidRPr="002916A1">
              <w:t>Confirmation Code #CONFIRMATION_CODE1 associated to PROFILE_OPERATIONAL1 is provided by the Operator to the SM-DP+.</w:t>
            </w:r>
          </w:p>
          <w:p w14:paraId="373A58D4" w14:textId="77777777" w:rsidR="00E33202" w:rsidRPr="002916A1" w:rsidRDefault="00E33202" w:rsidP="00C44AFD">
            <w:pPr>
              <w:pStyle w:val="TableBulletText"/>
            </w:pPr>
            <w:r w:rsidRPr="002916A1">
              <w:t>There have been no previous attempt to download the pending profile.</w:t>
            </w:r>
          </w:p>
        </w:tc>
      </w:tr>
    </w:tbl>
    <w:p w14:paraId="33308F20" w14:textId="77777777" w:rsidR="00E33202" w:rsidRPr="002916A1"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3271"/>
        <w:gridCol w:w="3765"/>
      </w:tblGrid>
      <w:tr w:rsidR="00335ECF" w:rsidRPr="002916A1" w14:paraId="74A8736B" w14:textId="77777777" w:rsidTr="00072CBF">
        <w:trPr>
          <w:trHeight w:val="314"/>
          <w:jc w:val="center"/>
        </w:trPr>
        <w:tc>
          <w:tcPr>
            <w:tcW w:w="760" w:type="dxa"/>
            <w:shd w:val="clear" w:color="auto" w:fill="C00000"/>
            <w:vAlign w:val="center"/>
          </w:tcPr>
          <w:p w14:paraId="68EF9684" w14:textId="77777777" w:rsidR="00335ECF" w:rsidRPr="002916A1" w:rsidRDefault="00335ECF" w:rsidP="00C44AFD">
            <w:pPr>
              <w:pStyle w:val="TableHeader"/>
            </w:pPr>
            <w:r w:rsidRPr="002916A1">
              <w:t>Step</w:t>
            </w:r>
          </w:p>
        </w:tc>
        <w:tc>
          <w:tcPr>
            <w:tcW w:w="1210" w:type="dxa"/>
            <w:shd w:val="clear" w:color="auto" w:fill="C00000"/>
            <w:vAlign w:val="center"/>
          </w:tcPr>
          <w:p w14:paraId="4A6E2244" w14:textId="77777777" w:rsidR="00335ECF" w:rsidRPr="002916A1" w:rsidRDefault="00335ECF" w:rsidP="00C44AFD">
            <w:pPr>
              <w:pStyle w:val="TableHeader"/>
            </w:pPr>
            <w:r w:rsidRPr="002916A1">
              <w:t>Direction</w:t>
            </w:r>
          </w:p>
        </w:tc>
        <w:tc>
          <w:tcPr>
            <w:tcW w:w="3271" w:type="dxa"/>
            <w:shd w:val="clear" w:color="auto" w:fill="C00000"/>
            <w:vAlign w:val="center"/>
          </w:tcPr>
          <w:p w14:paraId="7E255C26" w14:textId="77777777" w:rsidR="00335ECF" w:rsidRPr="002916A1" w:rsidRDefault="00335ECF" w:rsidP="00C44AFD">
            <w:pPr>
              <w:pStyle w:val="TableHeader"/>
            </w:pPr>
            <w:r w:rsidRPr="002916A1">
              <w:t>Sequence / Description</w:t>
            </w:r>
          </w:p>
        </w:tc>
        <w:tc>
          <w:tcPr>
            <w:tcW w:w="3765" w:type="dxa"/>
            <w:shd w:val="clear" w:color="auto" w:fill="C00000"/>
            <w:vAlign w:val="center"/>
          </w:tcPr>
          <w:p w14:paraId="7851C967" w14:textId="754FDDFA" w:rsidR="00335ECF" w:rsidRPr="002916A1" w:rsidRDefault="00335ECF" w:rsidP="00C44AFD">
            <w:pPr>
              <w:pStyle w:val="TableHeader"/>
            </w:pPr>
            <w:r w:rsidRPr="002916A1">
              <w:t>Expected result</w:t>
            </w:r>
          </w:p>
        </w:tc>
      </w:tr>
      <w:tr w:rsidR="00335ECF" w:rsidRPr="002916A1" w14:paraId="27D6132A" w14:textId="77777777" w:rsidTr="00DF3E89">
        <w:trPr>
          <w:trHeight w:val="314"/>
          <w:jc w:val="center"/>
        </w:trPr>
        <w:tc>
          <w:tcPr>
            <w:tcW w:w="760" w:type="dxa"/>
            <w:shd w:val="clear" w:color="auto" w:fill="auto"/>
            <w:vAlign w:val="center"/>
          </w:tcPr>
          <w:p w14:paraId="7D60CB93" w14:textId="77777777" w:rsidR="00335ECF" w:rsidRPr="002916A1" w:rsidRDefault="00335ECF"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IC1</w:t>
            </w:r>
          </w:p>
        </w:tc>
        <w:tc>
          <w:tcPr>
            <w:tcW w:w="8246" w:type="dxa"/>
            <w:gridSpan w:val="3"/>
            <w:shd w:val="clear" w:color="auto" w:fill="auto"/>
            <w:vAlign w:val="center"/>
          </w:tcPr>
          <w:p w14:paraId="5588BBEA" w14:textId="77777777" w:rsidR="00335ECF" w:rsidRPr="002916A1" w:rsidRDefault="00335ECF" w:rsidP="00C44AFD">
            <w:pPr>
              <w:pStyle w:val="CRSheetTitle"/>
              <w:framePr w:hSpace="0" w:wrap="auto" w:hAnchor="text" w:xAlign="left" w:yAlign="inline"/>
              <w:spacing w:before="0" w:after="0"/>
              <w:rPr>
                <w:rStyle w:val="PlaceholderText"/>
                <w:rFonts w:ascii="Arial" w:hAnsi="Arial" w:cs="Arial"/>
                <w:b w:val="0"/>
                <w:color w:val="auto"/>
                <w:sz w:val="18"/>
                <w:szCs w:val="18"/>
                <w:lang w:eastAsia="de-DE"/>
              </w:rPr>
            </w:pPr>
            <w:r w:rsidRPr="002916A1">
              <w:rPr>
                <w:rStyle w:val="PlaceholderText"/>
                <w:rFonts w:ascii="Arial" w:hAnsi="Arial" w:cs="Arial"/>
                <w:b w:val="0"/>
                <w:color w:val="auto"/>
                <w:sz w:val="18"/>
                <w:szCs w:val="18"/>
                <w:lang w:eastAsia="de-DE"/>
              </w:rPr>
              <w:t>PROC_ES9+_PROF_DOWNLOAD_DEF_DP_USE_CASE_CC_CANCEL_SESSION_SK</w:t>
            </w:r>
          </w:p>
          <w:p w14:paraId="77AFA190" w14:textId="7743B362" w:rsidR="00335ECF" w:rsidRPr="002916A1" w:rsidRDefault="00335ECF" w:rsidP="00C44AFD">
            <w:pPr>
              <w:pStyle w:val="CRSheetTitle"/>
              <w:framePr w:hSpace="0" w:wrap="auto" w:hAnchor="text" w:xAlign="left" w:yAlign="inline"/>
              <w:spacing w:before="0" w:after="0"/>
              <w:rPr>
                <w:rFonts w:ascii="Arial" w:hAnsi="Arial" w:cs="Arial"/>
                <w:b w:val="0"/>
                <w:sz w:val="18"/>
                <w:szCs w:val="18"/>
              </w:rPr>
            </w:pPr>
            <w:r w:rsidRPr="002916A1">
              <w:rPr>
                <w:rStyle w:val="PlaceholderText"/>
                <w:rFonts w:ascii="Arial" w:hAnsi="Arial" w:cs="Arial"/>
                <w:b w:val="0"/>
                <w:color w:val="auto"/>
                <w:sz w:val="18"/>
                <w:szCs w:val="18"/>
                <w:lang w:eastAsia="de-DE"/>
              </w:rPr>
              <w:t>Extract &lt;OTPK_SM_DP+</w:t>
            </w:r>
            <w:r w:rsidR="00E84168" w:rsidRPr="002916A1">
              <w:rPr>
                <w:rStyle w:val="PlaceholderText"/>
                <w:rFonts w:ascii="Arial" w:hAnsi="Arial" w:cs="Arial"/>
                <w:b w:val="0"/>
                <w:color w:val="auto"/>
                <w:sz w:val="18"/>
                <w:szCs w:val="18"/>
                <w:lang w:eastAsia="de-DE"/>
              </w:rPr>
              <w:t>_AKA</w:t>
            </w:r>
            <w:r w:rsidRPr="002916A1">
              <w:rPr>
                <w:rStyle w:val="PlaceholderText"/>
                <w:rFonts w:ascii="Arial" w:hAnsi="Arial" w:cs="Arial"/>
                <w:b w:val="0"/>
                <w:color w:val="auto"/>
                <w:sz w:val="18"/>
                <w:szCs w:val="18"/>
                <w:lang w:eastAsia="de-DE"/>
              </w:rPr>
              <w:t>&gt; from #INIT_SC_PROF1 in the GetBoundProfilePackage Response in Step 4.</w:t>
            </w:r>
          </w:p>
        </w:tc>
      </w:tr>
      <w:tr w:rsidR="00FD72BD" w:rsidRPr="002916A1" w14:paraId="2EC389C9" w14:textId="77777777" w:rsidTr="00035283">
        <w:trPr>
          <w:trHeight w:val="314"/>
          <w:jc w:val="center"/>
        </w:trPr>
        <w:tc>
          <w:tcPr>
            <w:tcW w:w="760" w:type="dxa"/>
            <w:shd w:val="clear" w:color="auto" w:fill="auto"/>
          </w:tcPr>
          <w:p w14:paraId="5AAA03DA" w14:textId="77777777" w:rsidR="00FD72BD" w:rsidRPr="002916A1" w:rsidRDefault="00FD72BD"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IC2</w:t>
            </w:r>
          </w:p>
        </w:tc>
        <w:tc>
          <w:tcPr>
            <w:tcW w:w="8246" w:type="dxa"/>
            <w:gridSpan w:val="3"/>
            <w:shd w:val="clear" w:color="auto" w:fill="auto"/>
          </w:tcPr>
          <w:p w14:paraId="31AC0188" w14:textId="7A6F0A51" w:rsidR="00FD72BD" w:rsidRPr="002916A1" w:rsidRDefault="00FD72BD" w:rsidP="00C44AFD">
            <w:pPr>
              <w:pStyle w:val="CRSheetTitle"/>
              <w:framePr w:hSpace="0" w:wrap="auto" w:hAnchor="text" w:xAlign="left" w:yAlign="inline"/>
              <w:spacing w:before="0" w:after="0"/>
              <w:rPr>
                <w:rFonts w:ascii="Arial" w:hAnsi="Arial" w:cs="Arial"/>
                <w:b w:val="0"/>
                <w:sz w:val="18"/>
                <w:szCs w:val="18"/>
              </w:rPr>
            </w:pPr>
            <w:r w:rsidRPr="002916A1">
              <w:rPr>
                <w:rFonts w:ascii="Arial" w:hAnsi="Arial" w:cs="Arial"/>
                <w:b w:val="0"/>
                <w:sz w:val="18"/>
                <w:szCs w:val="18"/>
              </w:rPr>
              <w:t>PROC_ES9+_CMA_PD_DEF_SMDP_ADDRESS_UC_CC</w:t>
            </w:r>
          </w:p>
        </w:tc>
      </w:tr>
      <w:tr w:rsidR="00FD72BD" w:rsidRPr="002916A1" w14:paraId="07F4B5C7" w14:textId="77777777" w:rsidTr="00BE2462">
        <w:trPr>
          <w:trHeight w:val="314"/>
          <w:jc w:val="center"/>
        </w:trPr>
        <w:tc>
          <w:tcPr>
            <w:tcW w:w="760" w:type="dxa"/>
            <w:shd w:val="clear" w:color="auto" w:fill="auto"/>
            <w:vAlign w:val="center"/>
          </w:tcPr>
          <w:p w14:paraId="1E89B385" w14:textId="77777777" w:rsidR="00FD72BD" w:rsidRPr="002916A1" w:rsidRDefault="00FD72BD" w:rsidP="00C44AFD">
            <w:pPr>
              <w:pStyle w:val="TableContentLeft"/>
            </w:pPr>
            <w:r w:rsidRPr="002916A1">
              <w:lastRenderedPageBreak/>
              <w:t>1</w:t>
            </w:r>
          </w:p>
        </w:tc>
        <w:tc>
          <w:tcPr>
            <w:tcW w:w="1210" w:type="dxa"/>
            <w:shd w:val="clear" w:color="auto" w:fill="auto"/>
            <w:vAlign w:val="center"/>
          </w:tcPr>
          <w:p w14:paraId="23B8C471" w14:textId="77777777" w:rsidR="00FD72BD" w:rsidRPr="002916A1" w:rsidRDefault="00FD72BD" w:rsidP="00C44AFD">
            <w:pPr>
              <w:pStyle w:val="TableContentLeft"/>
            </w:pPr>
            <w:r w:rsidRPr="002916A1">
              <w:t xml:space="preserve">S_LPAd </w:t>
            </w:r>
            <w:r w:rsidRPr="002916A1">
              <w:rPr>
                <w:rFonts w:hint="eastAsia"/>
              </w:rPr>
              <w:t>→</w:t>
            </w:r>
            <w:r w:rsidRPr="002916A1">
              <w:t xml:space="preserve"> SM</w:t>
            </w:r>
            <w:r w:rsidRPr="002916A1">
              <w:noBreakHyphen/>
              <w:t>DP+</w:t>
            </w:r>
          </w:p>
        </w:tc>
        <w:tc>
          <w:tcPr>
            <w:tcW w:w="3271" w:type="dxa"/>
            <w:shd w:val="clear" w:color="auto" w:fill="auto"/>
            <w:vAlign w:val="center"/>
          </w:tcPr>
          <w:p w14:paraId="0254F5B3" w14:textId="77777777" w:rsidR="00FD72BD" w:rsidRPr="002916A1" w:rsidRDefault="00FD72BD"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106294EB" w14:textId="77777777" w:rsidR="00FD72BD" w:rsidRPr="002916A1" w:rsidRDefault="00FD72BD" w:rsidP="00C44AFD">
            <w:pPr>
              <w:pStyle w:val="TableContentLeft"/>
            </w:pPr>
            <w:r w:rsidRPr="002916A1">
              <w:t xml:space="preserve">    &lt;S_TRANSACTION_ID&gt;,    #PREP_DOWNLOAD_RESP_NEW_OTPK_CC))</w:t>
            </w:r>
          </w:p>
        </w:tc>
        <w:tc>
          <w:tcPr>
            <w:tcW w:w="3765" w:type="dxa"/>
            <w:shd w:val="clear" w:color="auto" w:fill="auto"/>
            <w:vAlign w:val="center"/>
          </w:tcPr>
          <w:p w14:paraId="697040D2" w14:textId="77777777" w:rsidR="00FD72BD" w:rsidRPr="002916A1" w:rsidRDefault="00FD72BD" w:rsidP="00C44AFD">
            <w:pPr>
              <w:rPr>
                <w:sz w:val="18"/>
              </w:rPr>
            </w:pPr>
            <w:r w:rsidRPr="002916A1">
              <w:rPr>
                <w:sz w:val="18"/>
              </w:rPr>
              <w:t>MTD_HTTP_RESP(</w:t>
            </w:r>
            <w:r w:rsidRPr="002916A1">
              <w:rPr>
                <w:sz w:val="18"/>
              </w:rPr>
              <w:br/>
              <w:t>#R_GET_BPP_RESP_OP1_SK)</w:t>
            </w:r>
          </w:p>
          <w:p w14:paraId="1273A8AF" w14:textId="77777777" w:rsidR="00FD72BD" w:rsidRPr="002916A1" w:rsidRDefault="00FD72BD" w:rsidP="00C44AFD">
            <w:pPr>
              <w:rPr>
                <w:sz w:val="18"/>
              </w:rPr>
            </w:pPr>
            <w:r w:rsidRPr="002916A1">
              <w:rPr>
                <w:sz w:val="18"/>
              </w:rPr>
              <w:br/>
              <w:t>• Verify that &lt;TRANSACTION_ID_GBPP&gt; matches &lt;S_TRANSACTION_ID&gt;</w:t>
            </w:r>
          </w:p>
          <w:p w14:paraId="7A1B06BB" w14:textId="77777777" w:rsidR="00FD72BD" w:rsidRPr="002916A1" w:rsidRDefault="00FD72BD" w:rsidP="00C44AFD">
            <w:pPr>
              <w:rPr>
                <w:sz w:val="18"/>
              </w:rPr>
            </w:pPr>
            <w:r w:rsidRPr="002916A1">
              <w:rPr>
                <w:sz w:val="18"/>
              </w:rPr>
              <w:t>MTD_TEST_ES8+_GET_BPP_SK</w:t>
            </w:r>
            <w:r w:rsidRPr="002916A1">
              <w:rPr>
                <w:sz w:val="18"/>
              </w:rPr>
              <w:br/>
              <w:t>(#R_GET_BPP_RESP_OP1_SK, &lt;S_MAC&gt;, &lt;S_ENC&gt;,</w:t>
            </w:r>
            <w:r w:rsidRPr="002916A1">
              <w:rPr>
                <w:sz w:val="18"/>
              </w:rPr>
              <w:br/>
              <w:t>#SMDP_METADATA_OP_PROF1)</w:t>
            </w:r>
          </w:p>
          <w:p w14:paraId="52C919EF" w14:textId="7B45AD36" w:rsidR="00FD72BD" w:rsidRPr="002916A1" w:rsidRDefault="00FD72BD" w:rsidP="00C44AFD">
            <w:pPr>
              <w:pStyle w:val="TableContentLeft"/>
            </w:pPr>
            <w:r w:rsidRPr="002916A1">
              <w:t>• Verify that &lt;OTPK_SM_DP+</w:t>
            </w:r>
            <w:r w:rsidR="00E84168" w:rsidRPr="002916A1">
              <w:t>_AKA</w:t>
            </w:r>
            <w:r w:rsidRPr="002916A1">
              <w:t>&gt; in #INIT_SC_PROF1 is different from the value previously received in the GetBoundProfilePackage response in step 4 of the procedure in IC1</w:t>
            </w:r>
          </w:p>
        </w:tc>
      </w:tr>
    </w:tbl>
    <w:p w14:paraId="51EE3F80" w14:textId="3B12DF23" w:rsidR="00E33202" w:rsidRPr="002916A1" w:rsidRDefault="00E33202" w:rsidP="00E33202">
      <w:pPr>
        <w:pStyle w:val="Heading6no"/>
      </w:pPr>
      <w:r w:rsidRPr="002916A1">
        <w:t xml:space="preserve">Test Sequence #03 Nominal: Retry without </w:t>
      </w:r>
      <w:r w:rsidR="009A0EEE" w:rsidRPr="002916A1">
        <w:t>otPK.EUICC.AKA</w:t>
      </w:r>
      <w:r w:rsidRPr="002916A1">
        <w:t xml:space="preserve"> using PPK-ENC and PPK-MAC without Confirmation Code</w:t>
      </w:r>
    </w:p>
    <w:p w14:paraId="3C06F1C9" w14:textId="5E07188E" w:rsidR="00E33202" w:rsidRPr="002916A1" w:rsidRDefault="00E33202" w:rsidP="00E33202">
      <w:pPr>
        <w:pStyle w:val="NormalParagraph"/>
      </w:pPr>
      <w:r w:rsidRPr="002916A1">
        <w:t xml:space="preserve">The purpose of this test is to test that the LPAd can request the delivery and the binding of a Profile Package for a retry attempt without </w:t>
      </w:r>
      <w:r w:rsidR="009A0EEE" w:rsidRPr="002916A1">
        <w:t>otPK.EUICC.AKA</w:t>
      </w:r>
      <w:r w:rsidRPr="002916A1">
        <w:t xml:space="preserve"> using the PPK-ENC and PPK-MAC without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1283BDD1" w14:textId="77777777" w:rsidTr="00C44AFD">
        <w:trPr>
          <w:jc w:val="center"/>
        </w:trPr>
        <w:tc>
          <w:tcPr>
            <w:tcW w:w="1167" w:type="pct"/>
            <w:shd w:val="clear" w:color="auto" w:fill="BFBFBF" w:themeFill="background1" w:themeFillShade="BF"/>
            <w:vAlign w:val="center"/>
          </w:tcPr>
          <w:p w14:paraId="71766F27"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679321C7" w14:textId="77777777" w:rsidR="00E33202" w:rsidRPr="002916A1" w:rsidRDefault="00E33202" w:rsidP="00C44AFD">
            <w:pPr>
              <w:pStyle w:val="TableHeaderGray"/>
              <w:rPr>
                <w:rStyle w:val="PlaceholderText"/>
                <w:rFonts w:eastAsia="SimSun"/>
                <w:lang w:val="en-GB" w:eastAsia="de-DE"/>
              </w:rPr>
            </w:pPr>
          </w:p>
        </w:tc>
      </w:tr>
      <w:tr w:rsidR="00E33202" w:rsidRPr="002916A1" w14:paraId="1C2E913B" w14:textId="77777777" w:rsidTr="00C44AFD">
        <w:trPr>
          <w:jc w:val="center"/>
        </w:trPr>
        <w:tc>
          <w:tcPr>
            <w:tcW w:w="1167" w:type="pct"/>
            <w:shd w:val="clear" w:color="auto" w:fill="BFBFBF" w:themeFill="background1" w:themeFillShade="BF"/>
            <w:vAlign w:val="center"/>
          </w:tcPr>
          <w:p w14:paraId="6315AB54"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515A9C64"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58869302" w14:textId="77777777" w:rsidTr="00C44AFD">
        <w:trPr>
          <w:jc w:val="center"/>
        </w:trPr>
        <w:tc>
          <w:tcPr>
            <w:tcW w:w="1167" w:type="pct"/>
            <w:vAlign w:val="center"/>
          </w:tcPr>
          <w:p w14:paraId="4186434C" w14:textId="77777777" w:rsidR="00E33202" w:rsidRPr="002916A1" w:rsidRDefault="00E33202" w:rsidP="00C44AFD">
            <w:pPr>
              <w:pStyle w:val="TableText"/>
            </w:pPr>
            <w:r w:rsidRPr="002916A1">
              <w:t>SM-DP+</w:t>
            </w:r>
          </w:p>
        </w:tc>
        <w:tc>
          <w:tcPr>
            <w:tcW w:w="3833" w:type="pct"/>
            <w:vAlign w:val="center"/>
          </w:tcPr>
          <w:p w14:paraId="56D0A3A8" w14:textId="77777777" w:rsidR="00E33202" w:rsidRPr="002916A1" w:rsidRDefault="00E33202" w:rsidP="00C44AFD">
            <w:pPr>
              <w:pStyle w:val="TableBulletText"/>
            </w:pPr>
            <w:r w:rsidRPr="002916A1">
              <w:t>PROFILE_OPERATIONAL1 is securely loaded as a Protected Profile Package using &lt;PPK_ENC&gt; and &lt;PPK_MAC&gt;.</w:t>
            </w:r>
          </w:p>
          <w:p w14:paraId="1D235733" w14:textId="77777777" w:rsidR="00E33202" w:rsidRPr="002916A1" w:rsidRDefault="00E33202" w:rsidP="00C44AFD">
            <w:pPr>
              <w:pStyle w:val="TableBulletText"/>
            </w:pPr>
            <w:r w:rsidRPr="002916A1">
              <w:t>Confirmation Code is not provided by the Operator to the SM-DP+.</w:t>
            </w:r>
          </w:p>
          <w:p w14:paraId="6FD4F9F8" w14:textId="77777777" w:rsidR="00E33202" w:rsidRPr="002916A1" w:rsidRDefault="00E33202" w:rsidP="00C44AFD">
            <w:pPr>
              <w:pStyle w:val="TableBulletText"/>
            </w:pPr>
            <w:r w:rsidRPr="002916A1">
              <w:t>There have been no previous attempt to download the pending profile.</w:t>
            </w:r>
          </w:p>
        </w:tc>
      </w:tr>
    </w:tbl>
    <w:p w14:paraId="3DC28D91" w14:textId="77777777" w:rsidR="00E33202" w:rsidRPr="002916A1" w:rsidRDefault="00E33202" w:rsidP="00E33202">
      <w:pPr>
        <w:pStyle w:val="NormalParagraph"/>
        <w:rPr>
          <w:rFonts w:cs="Arial"/>
          <w:sz w:val="20"/>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1"/>
        <w:gridCol w:w="1276"/>
        <w:gridCol w:w="2694"/>
        <w:gridCol w:w="4339"/>
      </w:tblGrid>
      <w:tr w:rsidR="00C8175B" w:rsidRPr="002916A1" w14:paraId="6279FB9B" w14:textId="77777777" w:rsidTr="00C8175B">
        <w:trPr>
          <w:trHeight w:val="314"/>
          <w:jc w:val="center"/>
        </w:trPr>
        <w:tc>
          <w:tcPr>
            <w:tcW w:w="389" w:type="pct"/>
            <w:shd w:val="clear" w:color="auto" w:fill="C00000"/>
            <w:vAlign w:val="center"/>
          </w:tcPr>
          <w:p w14:paraId="6BBDC558" w14:textId="77777777" w:rsidR="00C8175B" w:rsidRPr="002916A1" w:rsidRDefault="00C8175B" w:rsidP="00C44AFD">
            <w:pPr>
              <w:pStyle w:val="TableHeader"/>
            </w:pPr>
            <w:r w:rsidRPr="002916A1">
              <w:t>Step</w:t>
            </w:r>
          </w:p>
        </w:tc>
        <w:tc>
          <w:tcPr>
            <w:tcW w:w="708" w:type="pct"/>
            <w:shd w:val="clear" w:color="auto" w:fill="C00000"/>
            <w:vAlign w:val="center"/>
          </w:tcPr>
          <w:p w14:paraId="6A48C0B8" w14:textId="77777777" w:rsidR="00C8175B" w:rsidRPr="002916A1" w:rsidRDefault="00C8175B" w:rsidP="00C44AFD">
            <w:pPr>
              <w:pStyle w:val="TableHeader"/>
            </w:pPr>
            <w:r w:rsidRPr="002916A1">
              <w:t>Direction</w:t>
            </w:r>
          </w:p>
        </w:tc>
        <w:tc>
          <w:tcPr>
            <w:tcW w:w="1495" w:type="pct"/>
            <w:shd w:val="clear" w:color="auto" w:fill="C00000"/>
            <w:vAlign w:val="center"/>
          </w:tcPr>
          <w:p w14:paraId="04164783" w14:textId="77777777" w:rsidR="00C8175B" w:rsidRPr="002916A1" w:rsidRDefault="00C8175B" w:rsidP="00C44AFD">
            <w:pPr>
              <w:pStyle w:val="TableHeader"/>
            </w:pPr>
            <w:r w:rsidRPr="002916A1">
              <w:t>Sequence / Description</w:t>
            </w:r>
          </w:p>
        </w:tc>
        <w:tc>
          <w:tcPr>
            <w:tcW w:w="2408" w:type="pct"/>
            <w:shd w:val="clear" w:color="auto" w:fill="C00000"/>
            <w:vAlign w:val="center"/>
          </w:tcPr>
          <w:p w14:paraId="6243EA22" w14:textId="791BFDAA" w:rsidR="00C8175B" w:rsidRPr="002916A1" w:rsidRDefault="00C8175B" w:rsidP="00C44AFD">
            <w:pPr>
              <w:pStyle w:val="TableHeader"/>
            </w:pPr>
            <w:r w:rsidRPr="002916A1">
              <w:t>Expected result</w:t>
            </w:r>
          </w:p>
        </w:tc>
      </w:tr>
      <w:tr w:rsidR="00C8175B" w:rsidRPr="002916A1" w14:paraId="0173C1FB" w14:textId="77777777" w:rsidTr="00C8175B">
        <w:trPr>
          <w:trHeight w:val="314"/>
          <w:jc w:val="center"/>
        </w:trPr>
        <w:tc>
          <w:tcPr>
            <w:tcW w:w="389" w:type="pct"/>
            <w:shd w:val="clear" w:color="auto" w:fill="auto"/>
            <w:vAlign w:val="center"/>
          </w:tcPr>
          <w:p w14:paraId="7CB660AA" w14:textId="77777777" w:rsidR="00C8175B" w:rsidRPr="002916A1" w:rsidRDefault="00C8175B" w:rsidP="00C44AFD">
            <w:pPr>
              <w:pStyle w:val="TableContentLeft"/>
            </w:pPr>
            <w:r w:rsidRPr="002916A1">
              <w:t>IC1</w:t>
            </w:r>
          </w:p>
        </w:tc>
        <w:tc>
          <w:tcPr>
            <w:tcW w:w="4611" w:type="pct"/>
            <w:gridSpan w:val="3"/>
            <w:shd w:val="clear" w:color="auto" w:fill="auto"/>
            <w:vAlign w:val="center"/>
          </w:tcPr>
          <w:p w14:paraId="2B1375D3" w14:textId="77777777" w:rsidR="00C8175B" w:rsidRPr="002916A1" w:rsidRDefault="00C8175B" w:rsidP="00C44AFD">
            <w:pPr>
              <w:pStyle w:val="TableContentLeft"/>
              <w:rPr>
                <w:rStyle w:val="PlaceholderText"/>
                <w:color w:val="auto"/>
              </w:rPr>
            </w:pPr>
            <w:r w:rsidRPr="002916A1">
              <w:rPr>
                <w:rStyle w:val="PlaceholderText"/>
                <w:color w:val="auto"/>
              </w:rPr>
              <w:t>PROC_ES9+_PROF_DOWNLOAD_DEF_DP_USE_CASE_CANCEL_SESSION_PPK</w:t>
            </w:r>
          </w:p>
          <w:p w14:paraId="5DF7AB4E" w14:textId="5145ED6E" w:rsidR="00C8175B" w:rsidRPr="002916A1" w:rsidRDefault="00C8175B" w:rsidP="00C44AFD">
            <w:pPr>
              <w:pStyle w:val="TableContentLeft"/>
            </w:pPr>
            <w:r w:rsidRPr="002916A1">
              <w:t>Extract &lt;OTPK_SM_DP+</w:t>
            </w:r>
            <w:r w:rsidR="00E84168" w:rsidRPr="002916A1">
              <w:t>_AKA</w:t>
            </w:r>
            <w:r w:rsidRPr="002916A1">
              <w:t>&gt; from #INIT_SC_PROF1 in the GetBoundProfilePackage Response in Step 4.</w:t>
            </w:r>
          </w:p>
        </w:tc>
      </w:tr>
      <w:tr w:rsidR="00C8175B" w:rsidRPr="002916A1" w14:paraId="60A0CAC9" w14:textId="77777777" w:rsidTr="00C8175B">
        <w:trPr>
          <w:trHeight w:val="314"/>
          <w:jc w:val="center"/>
        </w:trPr>
        <w:tc>
          <w:tcPr>
            <w:tcW w:w="389" w:type="pct"/>
            <w:shd w:val="clear" w:color="auto" w:fill="auto"/>
          </w:tcPr>
          <w:p w14:paraId="50E56A36" w14:textId="77777777" w:rsidR="00C8175B" w:rsidRPr="002916A1" w:rsidRDefault="00C8175B" w:rsidP="00C44AFD">
            <w:pPr>
              <w:pStyle w:val="TableContentLeft"/>
            </w:pPr>
            <w:r w:rsidRPr="002916A1">
              <w:t>IC2</w:t>
            </w:r>
          </w:p>
        </w:tc>
        <w:tc>
          <w:tcPr>
            <w:tcW w:w="4611" w:type="pct"/>
            <w:gridSpan w:val="3"/>
            <w:shd w:val="clear" w:color="auto" w:fill="auto"/>
          </w:tcPr>
          <w:p w14:paraId="095D7010" w14:textId="2FD00E4B" w:rsidR="00C8175B" w:rsidRPr="002916A1" w:rsidRDefault="00C8175B" w:rsidP="00C44AFD">
            <w:pPr>
              <w:pStyle w:val="TableContentLeft"/>
            </w:pPr>
            <w:r w:rsidRPr="002916A1">
              <w:t>PROC_ES9+_CMA_PD_DEF_SMDP_ADDRESS_UC_NO_CC</w:t>
            </w:r>
          </w:p>
        </w:tc>
      </w:tr>
      <w:tr w:rsidR="00C8175B" w:rsidRPr="002916A1" w14:paraId="66A12696" w14:textId="77777777" w:rsidTr="00C8175B">
        <w:trPr>
          <w:trHeight w:val="314"/>
          <w:jc w:val="center"/>
        </w:trPr>
        <w:tc>
          <w:tcPr>
            <w:tcW w:w="389" w:type="pct"/>
            <w:shd w:val="clear" w:color="auto" w:fill="auto"/>
            <w:vAlign w:val="center"/>
          </w:tcPr>
          <w:p w14:paraId="13906AF9" w14:textId="77777777" w:rsidR="00C8175B" w:rsidRPr="002916A1" w:rsidRDefault="00C8175B" w:rsidP="00C44AFD">
            <w:pPr>
              <w:pStyle w:val="TableContentLeft"/>
            </w:pPr>
            <w:r w:rsidRPr="002916A1">
              <w:t>1</w:t>
            </w:r>
          </w:p>
        </w:tc>
        <w:tc>
          <w:tcPr>
            <w:tcW w:w="708" w:type="pct"/>
            <w:shd w:val="clear" w:color="auto" w:fill="auto"/>
            <w:vAlign w:val="center"/>
          </w:tcPr>
          <w:p w14:paraId="26647FCA" w14:textId="77777777" w:rsidR="00C8175B" w:rsidRPr="002916A1" w:rsidRDefault="00C8175B" w:rsidP="00C44AFD">
            <w:pPr>
              <w:pStyle w:val="TableContentLeft"/>
            </w:pPr>
            <w:r w:rsidRPr="002916A1">
              <w:t>S_LPAd → SM</w:t>
            </w:r>
            <w:r w:rsidRPr="002916A1">
              <w:noBreakHyphen/>
              <w:t>DP+</w:t>
            </w:r>
          </w:p>
        </w:tc>
        <w:tc>
          <w:tcPr>
            <w:tcW w:w="1495" w:type="pct"/>
            <w:shd w:val="clear" w:color="auto" w:fill="auto"/>
            <w:vAlign w:val="center"/>
          </w:tcPr>
          <w:p w14:paraId="78873E19" w14:textId="77777777" w:rsidR="00C8175B" w:rsidRPr="002916A1" w:rsidRDefault="00C8175B"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77663D7D" w14:textId="77777777" w:rsidR="00C8175B" w:rsidRPr="002916A1" w:rsidRDefault="00C8175B" w:rsidP="00C44AFD">
            <w:pPr>
              <w:pStyle w:val="TableContentLeft"/>
            </w:pPr>
            <w:r w:rsidRPr="002916A1">
              <w:t xml:space="preserve">    &lt;S_TRANSACTION_ID&gt;,   #PREP_DOWNLOAD_RESP_NEW_OTPK))</w:t>
            </w:r>
          </w:p>
        </w:tc>
        <w:tc>
          <w:tcPr>
            <w:tcW w:w="2408" w:type="pct"/>
            <w:shd w:val="clear" w:color="auto" w:fill="auto"/>
            <w:vAlign w:val="center"/>
          </w:tcPr>
          <w:p w14:paraId="10D45EB5" w14:textId="77777777" w:rsidR="00C8175B" w:rsidRPr="002916A1" w:rsidRDefault="00C8175B" w:rsidP="00C44AFD">
            <w:pPr>
              <w:pStyle w:val="TableContentLeft"/>
            </w:pPr>
            <w:r w:rsidRPr="002916A1">
              <w:t>MTD_HTTP_RESP(</w:t>
            </w:r>
            <w:r w:rsidRPr="002916A1">
              <w:br/>
              <w:t>#R_GET_BPP_RESP_OP1_PPK)</w:t>
            </w:r>
          </w:p>
          <w:p w14:paraId="3E41FEC6" w14:textId="77777777" w:rsidR="00C8175B" w:rsidRPr="002916A1" w:rsidRDefault="00C8175B" w:rsidP="00C44AFD">
            <w:pPr>
              <w:pStyle w:val="TableContentLeft"/>
            </w:pPr>
            <w:r w:rsidRPr="002916A1">
              <w:br/>
              <w:t>• Verify that &lt;TRANSACTION_ID_GBPP&gt; matches &lt;S_TRANSACTION_ID&gt;</w:t>
            </w:r>
          </w:p>
          <w:p w14:paraId="04D7D48A" w14:textId="77777777" w:rsidR="00C8175B" w:rsidRPr="002916A1" w:rsidRDefault="00C8175B" w:rsidP="00C44AFD">
            <w:pPr>
              <w:pStyle w:val="TableContentLeft"/>
            </w:pPr>
            <w:r w:rsidRPr="002916A1">
              <w:t>MTD_TEST_ES8+_GET_BPP_PPK</w:t>
            </w:r>
            <w:r w:rsidRPr="002916A1">
              <w:br/>
              <w:t>(#R_GET_BPP_RESP_OP1_PPK, &lt;S_MAC&gt;, &lt;S_ENC&gt;, &lt;PPK_MAC&gt;, &lt;PPK_ENC&gt;,</w:t>
            </w:r>
            <w:r w:rsidRPr="002916A1">
              <w:br/>
            </w:r>
            <w:r w:rsidRPr="002916A1">
              <w:rPr>
                <w:rStyle w:val="PlaceholderText"/>
                <w:color w:val="auto"/>
              </w:rPr>
              <w:t>#SMDP_METADATA_OP_PROF1</w:t>
            </w:r>
            <w:r w:rsidRPr="002916A1">
              <w:t>)</w:t>
            </w:r>
          </w:p>
          <w:p w14:paraId="42EBAEE4" w14:textId="02B279BE" w:rsidR="00C8175B" w:rsidRPr="002916A1" w:rsidRDefault="00C8175B" w:rsidP="00C44AFD">
            <w:pPr>
              <w:pStyle w:val="TableContentLeft"/>
            </w:pPr>
            <w:r w:rsidRPr="002916A1">
              <w:t>• Verify that &lt;OTPK_SM_DP+</w:t>
            </w:r>
            <w:r w:rsidR="00E84168" w:rsidRPr="002916A1">
              <w:t>_AKA</w:t>
            </w:r>
            <w:r w:rsidRPr="002916A1">
              <w:t>&gt; in #INIT_SC_PROF1 is different from the value previously received in the GetBoundProfilePackage response in step 4 of the procedure in IC1</w:t>
            </w:r>
          </w:p>
        </w:tc>
      </w:tr>
    </w:tbl>
    <w:p w14:paraId="4F522674" w14:textId="13F52D44" w:rsidR="00E33202" w:rsidRPr="002916A1" w:rsidRDefault="00E33202" w:rsidP="00E33202">
      <w:pPr>
        <w:pStyle w:val="Heading6no"/>
      </w:pPr>
      <w:r w:rsidRPr="002916A1">
        <w:lastRenderedPageBreak/>
        <w:t xml:space="preserve">Test Sequence #04 Nominal: Retry without </w:t>
      </w:r>
      <w:r w:rsidR="009A0EEE" w:rsidRPr="002916A1">
        <w:t>otPK.EUICC.AKA</w:t>
      </w:r>
      <w:r w:rsidRPr="002916A1">
        <w:t xml:space="preserve"> using PPK-ENC and PPK-MAC with Confirmation Code</w:t>
      </w:r>
    </w:p>
    <w:p w14:paraId="1D9A0171" w14:textId="3FD648DF" w:rsidR="00E33202" w:rsidRPr="002916A1" w:rsidRDefault="00E33202" w:rsidP="00E33202">
      <w:pPr>
        <w:pStyle w:val="NormalParagraph"/>
      </w:pPr>
      <w:r w:rsidRPr="002916A1">
        <w:t xml:space="preserve">The purpose of this test is to test that the LPAd can request the delivery and the binding of a Profile Package for a retry attempt without </w:t>
      </w:r>
      <w:r w:rsidR="009A0EEE" w:rsidRPr="002916A1">
        <w:t>otPK.EUICC.AKA</w:t>
      </w:r>
      <w:r w:rsidRPr="002916A1">
        <w:t xml:space="preserve"> using the PPK-ENC and PPK-MAC with a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47E0CE63" w14:textId="77777777" w:rsidTr="00C44AFD">
        <w:trPr>
          <w:jc w:val="center"/>
        </w:trPr>
        <w:tc>
          <w:tcPr>
            <w:tcW w:w="1167" w:type="pct"/>
            <w:shd w:val="clear" w:color="auto" w:fill="BFBFBF" w:themeFill="background1" w:themeFillShade="BF"/>
            <w:vAlign w:val="center"/>
          </w:tcPr>
          <w:p w14:paraId="38360299"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0B0E8A6A" w14:textId="77777777" w:rsidR="00E33202" w:rsidRPr="002916A1" w:rsidRDefault="00E33202" w:rsidP="00C44AFD">
            <w:pPr>
              <w:pStyle w:val="TableHeaderGray"/>
              <w:rPr>
                <w:rStyle w:val="PlaceholderText"/>
                <w:rFonts w:eastAsia="SimSun"/>
                <w:lang w:val="en-GB" w:eastAsia="de-DE"/>
              </w:rPr>
            </w:pPr>
          </w:p>
        </w:tc>
      </w:tr>
      <w:tr w:rsidR="00E33202" w:rsidRPr="002916A1" w14:paraId="1C236027" w14:textId="77777777" w:rsidTr="00C44AFD">
        <w:trPr>
          <w:jc w:val="center"/>
        </w:trPr>
        <w:tc>
          <w:tcPr>
            <w:tcW w:w="1167" w:type="pct"/>
            <w:shd w:val="clear" w:color="auto" w:fill="BFBFBF" w:themeFill="background1" w:themeFillShade="BF"/>
            <w:vAlign w:val="center"/>
          </w:tcPr>
          <w:p w14:paraId="165A898E"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2A5BBB0B"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2CB77F89" w14:textId="77777777" w:rsidTr="00C44AFD">
        <w:trPr>
          <w:jc w:val="center"/>
        </w:trPr>
        <w:tc>
          <w:tcPr>
            <w:tcW w:w="1167" w:type="pct"/>
            <w:vAlign w:val="center"/>
          </w:tcPr>
          <w:p w14:paraId="142C72C4" w14:textId="77777777" w:rsidR="00E33202" w:rsidRPr="002916A1" w:rsidRDefault="00E33202" w:rsidP="00C44AFD">
            <w:pPr>
              <w:pStyle w:val="TableText"/>
            </w:pPr>
            <w:r w:rsidRPr="002916A1">
              <w:t>SM-DP+</w:t>
            </w:r>
          </w:p>
        </w:tc>
        <w:tc>
          <w:tcPr>
            <w:tcW w:w="3833" w:type="pct"/>
            <w:vAlign w:val="center"/>
          </w:tcPr>
          <w:p w14:paraId="083B7E55" w14:textId="77777777" w:rsidR="00E33202" w:rsidRPr="002916A1" w:rsidRDefault="00E33202" w:rsidP="00C44AFD">
            <w:pPr>
              <w:pStyle w:val="TableBulletText"/>
            </w:pPr>
            <w:r w:rsidRPr="002916A1">
              <w:t>PROFILE_OPERATIONAL1 is securely loaded as a Protected Profile Package using &lt;PPK_ENC&gt; and &lt;PPK_MAC&gt;.</w:t>
            </w:r>
          </w:p>
          <w:p w14:paraId="6D6A2E09" w14:textId="77777777" w:rsidR="00E33202" w:rsidRPr="002916A1" w:rsidRDefault="00E33202" w:rsidP="00C44AFD">
            <w:pPr>
              <w:pStyle w:val="TableBulletText"/>
            </w:pPr>
            <w:r w:rsidRPr="002916A1">
              <w:t>Confirmation Code #CONFIRMATION_CODE1 associated to PROFILE_OPERATIONAL1 is provided by the Operator to the SM-DP+.</w:t>
            </w:r>
          </w:p>
          <w:p w14:paraId="1D750117" w14:textId="77777777" w:rsidR="00E33202" w:rsidRPr="002916A1" w:rsidRDefault="00E33202" w:rsidP="00C44AFD">
            <w:pPr>
              <w:pStyle w:val="TableBulletText"/>
            </w:pPr>
            <w:r w:rsidRPr="002916A1">
              <w:t>There have been no previous attempt to download the pending profile.</w:t>
            </w:r>
          </w:p>
        </w:tc>
      </w:tr>
    </w:tbl>
    <w:p w14:paraId="16A47CBE" w14:textId="77777777" w:rsidR="00E33202" w:rsidRPr="002916A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56"/>
        <w:gridCol w:w="1099"/>
        <w:gridCol w:w="2611"/>
        <w:gridCol w:w="4644"/>
      </w:tblGrid>
      <w:tr w:rsidR="00C8175B" w:rsidRPr="002916A1" w14:paraId="472BEB43" w14:textId="77777777" w:rsidTr="00C8175B">
        <w:trPr>
          <w:trHeight w:val="314"/>
          <w:jc w:val="center"/>
        </w:trPr>
        <w:tc>
          <w:tcPr>
            <w:tcW w:w="364" w:type="pct"/>
            <w:shd w:val="clear" w:color="auto" w:fill="C00000"/>
            <w:vAlign w:val="center"/>
          </w:tcPr>
          <w:p w14:paraId="3F5253EC" w14:textId="77777777" w:rsidR="00C8175B" w:rsidRPr="002916A1" w:rsidRDefault="00C8175B" w:rsidP="00C44AFD">
            <w:pPr>
              <w:pStyle w:val="TableHeader"/>
            </w:pPr>
            <w:r w:rsidRPr="002916A1">
              <w:rPr>
                <w:sz w:val="20"/>
                <w:szCs w:val="20"/>
                <w:lang w:eastAsia="de-DE"/>
              </w:rPr>
              <w:t>Step</w:t>
            </w:r>
          </w:p>
        </w:tc>
        <w:tc>
          <w:tcPr>
            <w:tcW w:w="610" w:type="pct"/>
            <w:shd w:val="clear" w:color="auto" w:fill="C00000"/>
            <w:vAlign w:val="center"/>
          </w:tcPr>
          <w:p w14:paraId="546A68D6" w14:textId="77777777" w:rsidR="00C8175B" w:rsidRPr="002916A1" w:rsidRDefault="00C8175B" w:rsidP="00C44AFD">
            <w:pPr>
              <w:pStyle w:val="TableHeader"/>
            </w:pPr>
            <w:r w:rsidRPr="002916A1">
              <w:rPr>
                <w:sz w:val="20"/>
                <w:szCs w:val="20"/>
              </w:rPr>
              <w:t>Direction</w:t>
            </w:r>
          </w:p>
        </w:tc>
        <w:tc>
          <w:tcPr>
            <w:tcW w:w="1449" w:type="pct"/>
            <w:shd w:val="clear" w:color="auto" w:fill="C00000"/>
            <w:vAlign w:val="center"/>
          </w:tcPr>
          <w:p w14:paraId="1144CD5C" w14:textId="77777777" w:rsidR="00C8175B" w:rsidRPr="002916A1" w:rsidRDefault="00C8175B" w:rsidP="00C44AFD">
            <w:pPr>
              <w:pStyle w:val="TableHeader"/>
            </w:pPr>
            <w:r w:rsidRPr="002916A1">
              <w:rPr>
                <w:sz w:val="20"/>
                <w:szCs w:val="20"/>
              </w:rPr>
              <w:t>Sequence / Description</w:t>
            </w:r>
          </w:p>
        </w:tc>
        <w:tc>
          <w:tcPr>
            <w:tcW w:w="2577" w:type="pct"/>
            <w:shd w:val="clear" w:color="auto" w:fill="C00000"/>
            <w:vAlign w:val="center"/>
          </w:tcPr>
          <w:p w14:paraId="3123D840" w14:textId="10F4B9FD" w:rsidR="00C8175B" w:rsidRPr="002916A1" w:rsidRDefault="00C8175B" w:rsidP="00C44AFD">
            <w:pPr>
              <w:pStyle w:val="TableHeader"/>
            </w:pPr>
            <w:r w:rsidRPr="002916A1">
              <w:rPr>
                <w:sz w:val="20"/>
                <w:szCs w:val="20"/>
              </w:rPr>
              <w:t>Expected result</w:t>
            </w:r>
          </w:p>
        </w:tc>
      </w:tr>
      <w:tr w:rsidR="00C8175B" w:rsidRPr="002916A1" w14:paraId="54F6EB3C" w14:textId="77777777" w:rsidTr="00C8175B">
        <w:trPr>
          <w:trHeight w:val="413"/>
          <w:jc w:val="center"/>
        </w:trPr>
        <w:tc>
          <w:tcPr>
            <w:tcW w:w="364" w:type="pct"/>
            <w:shd w:val="clear" w:color="auto" w:fill="auto"/>
            <w:vAlign w:val="center"/>
          </w:tcPr>
          <w:p w14:paraId="7AED4546" w14:textId="77777777" w:rsidR="00C8175B" w:rsidRPr="002916A1" w:rsidRDefault="00C8175B"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IC1</w:t>
            </w:r>
          </w:p>
        </w:tc>
        <w:tc>
          <w:tcPr>
            <w:tcW w:w="4636" w:type="pct"/>
            <w:gridSpan w:val="3"/>
            <w:shd w:val="clear" w:color="auto" w:fill="auto"/>
            <w:vAlign w:val="center"/>
          </w:tcPr>
          <w:p w14:paraId="5F888E24" w14:textId="77777777" w:rsidR="00C8175B" w:rsidRPr="002916A1" w:rsidRDefault="00C8175B" w:rsidP="00C44AFD">
            <w:pPr>
              <w:pStyle w:val="TableContentLeft"/>
              <w:rPr>
                <w:rStyle w:val="PlaceholderText"/>
                <w:color w:val="auto"/>
              </w:rPr>
            </w:pPr>
            <w:r w:rsidRPr="002916A1">
              <w:rPr>
                <w:rStyle w:val="PlaceholderText"/>
                <w:color w:val="auto"/>
              </w:rPr>
              <w:t>PROC_ES9+_PROF_DOWNLOAD_DEF_DP_USE_CASE_CC_CANCEL_SESSION_PPK</w:t>
            </w:r>
          </w:p>
          <w:p w14:paraId="7C9400FD" w14:textId="1AB66237" w:rsidR="00C8175B" w:rsidRPr="002916A1" w:rsidRDefault="00C8175B" w:rsidP="00C44AFD">
            <w:pPr>
              <w:pStyle w:val="TableContentLeft"/>
            </w:pPr>
            <w:r w:rsidRPr="002916A1">
              <w:t>Extract &lt;OTPK_SM_DP+</w:t>
            </w:r>
            <w:r w:rsidR="00E84168" w:rsidRPr="002916A1">
              <w:t>_AKA</w:t>
            </w:r>
            <w:r w:rsidRPr="002916A1">
              <w:t>&gt; from #INIT_SC_PROF1 in the GetBoundProfilePackage Response in Step 4.</w:t>
            </w:r>
          </w:p>
        </w:tc>
      </w:tr>
      <w:tr w:rsidR="00C8175B" w:rsidRPr="002916A1" w14:paraId="4A405A50" w14:textId="77777777" w:rsidTr="00C8175B">
        <w:trPr>
          <w:trHeight w:val="314"/>
          <w:jc w:val="center"/>
        </w:trPr>
        <w:tc>
          <w:tcPr>
            <w:tcW w:w="364" w:type="pct"/>
            <w:shd w:val="clear" w:color="auto" w:fill="auto"/>
          </w:tcPr>
          <w:p w14:paraId="1FAB4A6B" w14:textId="77777777" w:rsidR="00C8175B" w:rsidRPr="002916A1" w:rsidRDefault="00C8175B"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IC2</w:t>
            </w:r>
          </w:p>
        </w:tc>
        <w:tc>
          <w:tcPr>
            <w:tcW w:w="4636" w:type="pct"/>
            <w:gridSpan w:val="3"/>
            <w:shd w:val="clear" w:color="auto" w:fill="auto"/>
          </w:tcPr>
          <w:p w14:paraId="45D2FCFD" w14:textId="36E0B9E1" w:rsidR="00C8175B" w:rsidRPr="002916A1" w:rsidRDefault="00C8175B" w:rsidP="00C44AFD">
            <w:pPr>
              <w:pStyle w:val="TableContentLeft"/>
            </w:pPr>
            <w:r w:rsidRPr="002916A1">
              <w:t>PROC_ES9+_CMA_PD_DEF_SMDP_ADDRESS_UC_CC</w:t>
            </w:r>
          </w:p>
        </w:tc>
      </w:tr>
      <w:tr w:rsidR="00C8175B" w:rsidRPr="002916A1" w14:paraId="153EA3D7" w14:textId="77777777" w:rsidTr="00C8175B">
        <w:trPr>
          <w:trHeight w:val="314"/>
          <w:jc w:val="center"/>
        </w:trPr>
        <w:tc>
          <w:tcPr>
            <w:tcW w:w="364" w:type="pct"/>
            <w:shd w:val="clear" w:color="auto" w:fill="auto"/>
            <w:vAlign w:val="center"/>
          </w:tcPr>
          <w:p w14:paraId="21D59830" w14:textId="77777777" w:rsidR="00C8175B" w:rsidRPr="002916A1" w:rsidRDefault="00C8175B"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610" w:type="pct"/>
            <w:shd w:val="clear" w:color="auto" w:fill="auto"/>
            <w:vAlign w:val="center"/>
          </w:tcPr>
          <w:p w14:paraId="1A3C3D36" w14:textId="77777777" w:rsidR="00C8175B" w:rsidRPr="002916A1" w:rsidRDefault="00C8175B" w:rsidP="00C44AFD">
            <w:pPr>
              <w:pStyle w:val="TableContentLeft"/>
            </w:pPr>
            <w:r w:rsidRPr="002916A1">
              <w:t>S_LPAd → SM</w:t>
            </w:r>
            <w:r w:rsidRPr="002916A1">
              <w:noBreakHyphen/>
              <w:t>DP+</w:t>
            </w:r>
          </w:p>
        </w:tc>
        <w:tc>
          <w:tcPr>
            <w:tcW w:w="1449" w:type="pct"/>
            <w:shd w:val="clear" w:color="auto" w:fill="auto"/>
            <w:vAlign w:val="center"/>
          </w:tcPr>
          <w:p w14:paraId="1404F6F1" w14:textId="77777777" w:rsidR="00C8175B" w:rsidRPr="002916A1" w:rsidRDefault="00C8175B"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1D82497B" w14:textId="77777777" w:rsidR="00C8175B" w:rsidRPr="002916A1" w:rsidRDefault="00C8175B" w:rsidP="00C44AFD">
            <w:pPr>
              <w:pStyle w:val="TableContentLeft"/>
            </w:pPr>
            <w:r w:rsidRPr="002916A1">
              <w:t xml:space="preserve">    &lt;S_TRANSACTION_ID&gt;,     #PREP_DOWNLOAD_RESP_NEW_OTPK_CC))</w:t>
            </w:r>
          </w:p>
        </w:tc>
        <w:tc>
          <w:tcPr>
            <w:tcW w:w="2577" w:type="pct"/>
            <w:shd w:val="clear" w:color="auto" w:fill="auto"/>
            <w:vAlign w:val="center"/>
          </w:tcPr>
          <w:p w14:paraId="0126B21F" w14:textId="77777777" w:rsidR="00C8175B" w:rsidRPr="002916A1" w:rsidRDefault="00C8175B" w:rsidP="00C44AFD">
            <w:pPr>
              <w:pStyle w:val="TableContentLeft"/>
            </w:pPr>
            <w:r w:rsidRPr="002916A1">
              <w:t>MTD_HTTP_RESP(#R_GET_BPP_RESP_OP1_PPK)</w:t>
            </w:r>
          </w:p>
          <w:p w14:paraId="448BFEB1" w14:textId="77777777" w:rsidR="00C8175B" w:rsidRPr="002916A1" w:rsidRDefault="00C8175B" w:rsidP="00C44AFD">
            <w:pPr>
              <w:pStyle w:val="TableContentLeft"/>
            </w:pPr>
          </w:p>
          <w:p w14:paraId="49B6A551" w14:textId="77777777" w:rsidR="00C8175B" w:rsidRPr="002916A1" w:rsidRDefault="00C8175B" w:rsidP="00C44AFD">
            <w:pPr>
              <w:pStyle w:val="TableContentLeft"/>
            </w:pPr>
            <w:r w:rsidRPr="002916A1">
              <w:t>• Verify that &lt;TRANSACTION_ID_GBPP&gt; matches &lt;S_TRANSACTION_ID&gt;</w:t>
            </w:r>
          </w:p>
          <w:p w14:paraId="7EF0F1A2" w14:textId="77777777" w:rsidR="00C8175B" w:rsidRPr="002916A1" w:rsidRDefault="00C8175B" w:rsidP="00C44AFD">
            <w:pPr>
              <w:pStyle w:val="TableContentLeft"/>
            </w:pPr>
            <w:r w:rsidRPr="002916A1">
              <w:t>MTD_TEST_ES8+_GET_BPP_PPK</w:t>
            </w:r>
            <w:r w:rsidRPr="002916A1">
              <w:br/>
              <w:t>(#R_GET_BPP_RESP_OP1_PPK, &lt;S_MAC&gt;, &lt;S_ENC&gt;, &lt;PPK_MAC&gt;, &lt;PPK_ENC&gt;,</w:t>
            </w:r>
            <w:r w:rsidRPr="002916A1">
              <w:br/>
            </w:r>
            <w:r w:rsidRPr="002916A1">
              <w:rPr>
                <w:rStyle w:val="PlaceholderText"/>
                <w:color w:val="auto"/>
              </w:rPr>
              <w:t>#SMDP_METADATA_OP_PROF1</w:t>
            </w:r>
            <w:r w:rsidRPr="002916A1">
              <w:t>)</w:t>
            </w:r>
          </w:p>
          <w:p w14:paraId="0DFF4675" w14:textId="61E28B3B" w:rsidR="00C8175B" w:rsidRPr="002916A1" w:rsidRDefault="00C8175B" w:rsidP="00C44AFD">
            <w:pPr>
              <w:pStyle w:val="TableContentLeft"/>
            </w:pPr>
            <w:r w:rsidRPr="002916A1">
              <w:t>• Verify that &lt;OTPK_SM_DP+</w:t>
            </w:r>
            <w:r w:rsidR="00E84168" w:rsidRPr="002916A1">
              <w:t>_AKA</w:t>
            </w:r>
            <w:r w:rsidRPr="002916A1">
              <w:t>&gt; in #INIT_SC_PROF1</w:t>
            </w:r>
            <w:r w:rsidRPr="002916A1">
              <w:rPr>
                <w:rFonts w:ascii="Courier New" w:hAnsi="Courier New" w:cs="Courier New"/>
              </w:rPr>
              <w:t xml:space="preserve"> </w:t>
            </w:r>
            <w:r w:rsidRPr="002916A1">
              <w:t>is different from the value previously received in the GetBoundProfilePackage response in step 4 of the procedure in IC1.</w:t>
            </w:r>
          </w:p>
        </w:tc>
      </w:tr>
    </w:tbl>
    <w:p w14:paraId="1F201E76" w14:textId="77777777" w:rsidR="00E33202" w:rsidRPr="002916A1" w:rsidRDefault="00E33202" w:rsidP="00E33202">
      <w:pPr>
        <w:pStyle w:val="Heading5"/>
        <w:numPr>
          <w:ilvl w:val="0"/>
          <w:numId w:val="0"/>
        </w:numPr>
        <w:ind w:left="1304" w:hanging="1304"/>
      </w:pPr>
      <w:r w:rsidRPr="002916A1">
        <w:rPr>
          <w14:scene3d>
            <w14:camera w14:prst="orthographicFront"/>
            <w14:lightRig w14:rig="threePt" w14:dir="t">
              <w14:rot w14:lat="0" w14:lon="0" w14:rev="0"/>
            </w14:lightRig>
          </w14:scene3d>
        </w:rPr>
        <w:t>4.3.13.2.8</w:t>
      </w:r>
      <w:r w:rsidRPr="002916A1">
        <w:rPr>
          <w14:scene3d>
            <w14:camera w14:prst="orthographicFront"/>
            <w14:lightRig w14:rig="threePt" w14:dir="t">
              <w14:rot w14:lat="0" w14:lon="0" w14:rev="0"/>
            </w14:lightRig>
          </w14:scene3d>
        </w:rPr>
        <w:tab/>
      </w:r>
      <w:r w:rsidRPr="002916A1">
        <w:t>VOID</w:t>
      </w:r>
    </w:p>
    <w:p w14:paraId="2E3D66EA" w14:textId="77777777" w:rsidR="00E33202" w:rsidRPr="002916A1" w:rsidRDefault="00E33202" w:rsidP="00E33202">
      <w:pPr>
        <w:pStyle w:val="Heading5"/>
        <w:numPr>
          <w:ilvl w:val="0"/>
          <w:numId w:val="0"/>
        </w:numPr>
        <w:ind w:left="1304" w:hanging="1304"/>
      </w:pPr>
      <w:r w:rsidRPr="002916A1">
        <w:rPr>
          <w14:scene3d>
            <w14:camera w14:prst="orthographicFront"/>
            <w14:lightRig w14:rig="threePt" w14:dir="t">
              <w14:rot w14:lat="0" w14:lon="0" w14:rev="0"/>
            </w14:lightRig>
          </w14:scene3d>
        </w:rPr>
        <w:t>4.3.13.2.9</w:t>
      </w:r>
      <w:r w:rsidRPr="002916A1">
        <w:rPr>
          <w14:scene3d>
            <w14:camera w14:prst="orthographicFront"/>
            <w14:lightRig w14:rig="threePt" w14:dir="t">
              <w14:rot w14:lat="0" w14:lon="0" w14:rev="0"/>
            </w14:lightRig>
          </w14:scene3d>
        </w:rPr>
        <w:tab/>
      </w:r>
      <w:r w:rsidRPr="002916A1">
        <w:t>VOID</w:t>
      </w:r>
    </w:p>
    <w:p w14:paraId="04A1F4E1" w14:textId="77777777" w:rsidR="00E33202" w:rsidRPr="002916A1" w:rsidRDefault="00E33202" w:rsidP="00E33202">
      <w:pPr>
        <w:pStyle w:val="Heading5"/>
        <w:numPr>
          <w:ilvl w:val="0"/>
          <w:numId w:val="0"/>
        </w:numPr>
        <w:ind w:left="1304" w:hanging="1304"/>
      </w:pPr>
      <w:r w:rsidRPr="002916A1">
        <w:rPr>
          <w14:scene3d>
            <w14:camera w14:prst="orthographicFront"/>
            <w14:lightRig w14:rig="threePt" w14:dir="t">
              <w14:rot w14:lat="0" w14:lon="0" w14:rev="0"/>
            </w14:lightRig>
          </w14:scene3d>
        </w:rPr>
        <w:t>4.3.13.2.10</w:t>
      </w:r>
      <w:r w:rsidRPr="002916A1">
        <w:rPr>
          <w14:scene3d>
            <w14:camera w14:prst="orthographicFront"/>
            <w14:lightRig w14:rig="threePt" w14:dir="t">
              <w14:rot w14:lat="0" w14:lon="0" w14:rev="0"/>
            </w14:lightRig>
          </w14:scene3d>
        </w:rPr>
        <w:tab/>
      </w:r>
      <w:r w:rsidRPr="002916A1">
        <w:t>TC_SM-DP+_ES9+.GetBoundProfilePackage_ErrorCasesNIST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2916A1" w14:paraId="200C380D" w14:textId="77777777" w:rsidTr="00C44AFD">
        <w:trPr>
          <w:jc w:val="center"/>
        </w:trPr>
        <w:tc>
          <w:tcPr>
            <w:tcW w:w="5000" w:type="pct"/>
            <w:gridSpan w:val="2"/>
            <w:shd w:val="clear" w:color="auto" w:fill="BFBFBF" w:themeFill="background1" w:themeFillShade="BF"/>
            <w:vAlign w:val="center"/>
          </w:tcPr>
          <w:p w14:paraId="543C155B" w14:textId="77777777" w:rsidR="00E33202" w:rsidRPr="002916A1" w:rsidRDefault="00E33202" w:rsidP="00C44AFD">
            <w:pPr>
              <w:pStyle w:val="TableHeaderGray"/>
              <w:rPr>
                <w:rStyle w:val="PlaceholderText"/>
                <w:rFonts w:eastAsia="SimSun"/>
                <w:lang w:val="en-GB" w:eastAsia="de-DE"/>
              </w:rPr>
            </w:pPr>
            <w:r w:rsidRPr="002916A1">
              <w:rPr>
                <w:lang w:val="en-GB"/>
              </w:rPr>
              <w:t>General Initial Conditions</w:t>
            </w:r>
          </w:p>
        </w:tc>
      </w:tr>
      <w:tr w:rsidR="00E33202" w:rsidRPr="002916A1" w14:paraId="5960D7DB" w14:textId="77777777" w:rsidTr="00C44AFD">
        <w:trPr>
          <w:jc w:val="center"/>
        </w:trPr>
        <w:tc>
          <w:tcPr>
            <w:tcW w:w="1294" w:type="pct"/>
            <w:shd w:val="clear" w:color="auto" w:fill="BFBFBF" w:themeFill="background1" w:themeFillShade="BF"/>
            <w:vAlign w:val="center"/>
          </w:tcPr>
          <w:p w14:paraId="0FCF0518" w14:textId="77777777" w:rsidR="00E33202" w:rsidRPr="002916A1" w:rsidRDefault="00E33202" w:rsidP="00C44AFD">
            <w:pPr>
              <w:pStyle w:val="TableHeaderGray"/>
              <w:rPr>
                <w:lang w:val="en-GB"/>
              </w:rPr>
            </w:pPr>
            <w:r w:rsidRPr="002916A1">
              <w:rPr>
                <w:lang w:val="en-GB"/>
              </w:rPr>
              <w:t>Entity</w:t>
            </w:r>
          </w:p>
        </w:tc>
        <w:tc>
          <w:tcPr>
            <w:tcW w:w="3706" w:type="pct"/>
            <w:shd w:val="clear" w:color="auto" w:fill="BFBFBF" w:themeFill="background1" w:themeFillShade="BF"/>
            <w:vAlign w:val="center"/>
          </w:tcPr>
          <w:p w14:paraId="1403304E"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general initial condition</w:t>
            </w:r>
          </w:p>
        </w:tc>
      </w:tr>
      <w:tr w:rsidR="00E33202" w:rsidRPr="002916A1" w14:paraId="15F6363B" w14:textId="77777777" w:rsidTr="00C44AFD">
        <w:trPr>
          <w:jc w:val="center"/>
        </w:trPr>
        <w:tc>
          <w:tcPr>
            <w:tcW w:w="1294" w:type="pct"/>
            <w:vAlign w:val="center"/>
          </w:tcPr>
          <w:p w14:paraId="7345DD3F" w14:textId="77777777" w:rsidR="00E33202" w:rsidRPr="002916A1" w:rsidRDefault="00E33202" w:rsidP="00C44AFD">
            <w:pPr>
              <w:pStyle w:val="TableText"/>
              <w:rPr>
                <w:rFonts w:cs="Arial"/>
                <w:sz w:val="18"/>
                <w:szCs w:val="18"/>
              </w:rPr>
            </w:pPr>
            <w:r w:rsidRPr="002916A1">
              <w:t>SM-DP+</w:t>
            </w:r>
          </w:p>
        </w:tc>
        <w:tc>
          <w:tcPr>
            <w:tcW w:w="3706" w:type="pct"/>
            <w:vAlign w:val="center"/>
          </w:tcPr>
          <w:p w14:paraId="5A45C148" w14:textId="4B043990" w:rsidR="00E33202" w:rsidRPr="002916A1" w:rsidRDefault="00E33202" w:rsidP="00C44AFD">
            <w:pPr>
              <w:pStyle w:val="TableBulletText"/>
            </w:pPr>
            <w:r w:rsidRPr="002916A1">
              <w:t>SM-DP+ is configured with the #CERT_SM_</w:t>
            </w:r>
            <w:r w:rsidR="00FB166C" w:rsidRPr="002916A1">
              <w:t>DP</w:t>
            </w:r>
            <w:r w:rsidRPr="002916A1">
              <w:t>auth</w:t>
            </w:r>
            <w:r w:rsidR="008D61B6" w:rsidRPr="002916A1">
              <w:t>_SIG</w:t>
            </w:r>
            <w:r w:rsidRPr="002916A1">
              <w:t xml:space="preserve"> for NIST</w:t>
            </w:r>
            <w:r w:rsidR="00681CD7">
              <w:t xml:space="preserve"> following variant O</w:t>
            </w:r>
            <w:r w:rsidRPr="002916A1">
              <w:t>.</w:t>
            </w:r>
          </w:p>
          <w:p w14:paraId="4114C9B0" w14:textId="77777777" w:rsidR="00E33202" w:rsidRPr="002916A1" w:rsidRDefault="00E33202" w:rsidP="00C44AFD">
            <w:pPr>
              <w:pStyle w:val="TableBulletText"/>
            </w:pPr>
            <w:r w:rsidRPr="002916A1">
              <w:t>PROFILE_OPERATIONAL1 is securely loaded as a Protected Profile Package using &lt;PPK_ENC&gt; and &lt;PPK_MAC&gt;.</w:t>
            </w:r>
          </w:p>
          <w:p w14:paraId="558A394E" w14:textId="77777777" w:rsidR="00E33202" w:rsidRPr="002916A1" w:rsidRDefault="00E33202" w:rsidP="00C44AFD">
            <w:pPr>
              <w:pStyle w:val="TableBulletText"/>
            </w:pPr>
            <w:r w:rsidRPr="002916A1">
              <w:t>PROFILE_OPERATIONAL1 configured with #SMDP_METADATA_OP_PROF1</w:t>
            </w:r>
          </w:p>
          <w:p w14:paraId="32C55368" w14:textId="34FB531C" w:rsidR="00E33202" w:rsidRPr="002916A1" w:rsidRDefault="00E33202" w:rsidP="00C44AFD">
            <w:pPr>
              <w:pStyle w:val="TableBulletText"/>
            </w:pPr>
            <w:r w:rsidRPr="002916A1">
              <w:lastRenderedPageBreak/>
              <w:t>Pending Profile PROFILE_OPERATIONAL1 is in the 'Released' state with an empty MatchingID.</w:t>
            </w:r>
          </w:p>
          <w:p w14:paraId="571D901A" w14:textId="77777777" w:rsidR="00E33202" w:rsidRPr="002916A1" w:rsidRDefault="00E33202" w:rsidP="00C44AFD">
            <w:pPr>
              <w:pStyle w:val="TableBulletText"/>
            </w:pPr>
            <w:r w:rsidRPr="002916A1">
              <w:t>The EID is known to the SM-DP+ and associated to PROFILE_OPERATIONAL1.</w:t>
            </w:r>
          </w:p>
          <w:p w14:paraId="242E0EB0" w14:textId="77777777" w:rsidR="00E33202" w:rsidRPr="002916A1" w:rsidRDefault="00E33202" w:rsidP="00C44AFD">
            <w:pPr>
              <w:pStyle w:val="TableText"/>
            </w:pPr>
            <w:r w:rsidRPr="002916A1">
              <w:t>There have been no previous attempts to download the pending profile.</w:t>
            </w:r>
          </w:p>
        </w:tc>
      </w:tr>
    </w:tbl>
    <w:p w14:paraId="218B2311" w14:textId="77777777" w:rsidR="00E33202" w:rsidRPr="002916A1" w:rsidRDefault="00E33202" w:rsidP="00E33202">
      <w:pPr>
        <w:pStyle w:val="Heading6no"/>
      </w:pPr>
      <w:r w:rsidRPr="002916A1">
        <w:lastRenderedPageBreak/>
        <w:t>Test Sequence #01 Error: Invalid eUICC Signature (Subject Code 8.1 Reason Code 6.1)</w:t>
      </w:r>
    </w:p>
    <w:p w14:paraId="71CD0E67" w14:textId="77777777" w:rsidR="00E33202" w:rsidRPr="002916A1" w:rsidRDefault="00E33202" w:rsidP="00E33202">
      <w:pPr>
        <w:pStyle w:val="NormalParagraph"/>
      </w:pPr>
      <w:r w:rsidRPr="002916A1">
        <w:t>The purpose of this test is to test that the SM-DP+ returns the correct error code for an invalid eUICC signature supplied in GetBoundProfilePackageRequest.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6507B502" w14:textId="77777777" w:rsidTr="00C44AFD">
        <w:trPr>
          <w:jc w:val="center"/>
        </w:trPr>
        <w:tc>
          <w:tcPr>
            <w:tcW w:w="1167" w:type="pct"/>
            <w:shd w:val="clear" w:color="auto" w:fill="BFBFBF" w:themeFill="background1" w:themeFillShade="BF"/>
            <w:vAlign w:val="center"/>
          </w:tcPr>
          <w:p w14:paraId="62AE6D57"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58A5A069" w14:textId="77777777" w:rsidR="00E33202" w:rsidRPr="002916A1" w:rsidRDefault="00E33202" w:rsidP="00C44AFD">
            <w:pPr>
              <w:pStyle w:val="TableHeaderGray"/>
              <w:rPr>
                <w:rStyle w:val="PlaceholderText"/>
                <w:rFonts w:eastAsia="SimSun"/>
                <w:lang w:val="en-GB" w:eastAsia="de-DE"/>
              </w:rPr>
            </w:pPr>
          </w:p>
        </w:tc>
      </w:tr>
      <w:tr w:rsidR="00E33202" w:rsidRPr="002916A1" w14:paraId="795496E2" w14:textId="77777777" w:rsidTr="00C44AFD">
        <w:trPr>
          <w:jc w:val="center"/>
        </w:trPr>
        <w:tc>
          <w:tcPr>
            <w:tcW w:w="1167" w:type="pct"/>
            <w:shd w:val="clear" w:color="auto" w:fill="BFBFBF" w:themeFill="background1" w:themeFillShade="BF"/>
            <w:vAlign w:val="center"/>
          </w:tcPr>
          <w:p w14:paraId="73B7F7E6"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73AE1B27"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5798159B" w14:textId="77777777" w:rsidTr="00C44AFD">
        <w:trPr>
          <w:jc w:val="center"/>
        </w:trPr>
        <w:tc>
          <w:tcPr>
            <w:tcW w:w="1167" w:type="pct"/>
            <w:vAlign w:val="center"/>
          </w:tcPr>
          <w:p w14:paraId="3D2D55B6" w14:textId="77777777" w:rsidR="00E33202" w:rsidRPr="002916A1" w:rsidRDefault="00E33202" w:rsidP="00C44AFD">
            <w:pPr>
              <w:pStyle w:val="TableText"/>
            </w:pPr>
            <w:r w:rsidRPr="002916A1">
              <w:t>SM-DP+</w:t>
            </w:r>
          </w:p>
        </w:tc>
        <w:tc>
          <w:tcPr>
            <w:tcW w:w="3833" w:type="pct"/>
            <w:vAlign w:val="center"/>
          </w:tcPr>
          <w:p w14:paraId="0F3DF977" w14:textId="77777777" w:rsidR="00E33202" w:rsidRPr="002916A1" w:rsidRDefault="00E33202" w:rsidP="00C44AFD">
            <w:pPr>
              <w:pStyle w:val="TableText"/>
            </w:pPr>
            <w:r w:rsidRPr="002916A1">
              <w:t>Confirmation Code is not provided by the Operator to the SM-DP+.</w:t>
            </w:r>
          </w:p>
        </w:tc>
      </w:tr>
    </w:tbl>
    <w:p w14:paraId="0081D12D" w14:textId="77777777" w:rsidR="00E33202" w:rsidRPr="002916A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0"/>
        <w:gridCol w:w="1278"/>
        <w:gridCol w:w="3460"/>
        <w:gridCol w:w="3572"/>
      </w:tblGrid>
      <w:tr w:rsidR="00C8175B" w:rsidRPr="002916A1" w14:paraId="42209ECB" w14:textId="77777777" w:rsidTr="00C8175B">
        <w:trPr>
          <w:trHeight w:val="314"/>
          <w:jc w:val="center"/>
        </w:trPr>
        <w:tc>
          <w:tcPr>
            <w:tcW w:w="389" w:type="pct"/>
            <w:shd w:val="clear" w:color="auto" w:fill="C00000"/>
            <w:vAlign w:val="center"/>
          </w:tcPr>
          <w:p w14:paraId="0F42541D" w14:textId="77777777" w:rsidR="00C8175B" w:rsidRPr="002916A1" w:rsidRDefault="00C8175B" w:rsidP="00C44AFD">
            <w:pPr>
              <w:pStyle w:val="TableHeader"/>
            </w:pPr>
            <w:r w:rsidRPr="002916A1">
              <w:t>Step</w:t>
            </w:r>
          </w:p>
        </w:tc>
        <w:tc>
          <w:tcPr>
            <w:tcW w:w="709" w:type="pct"/>
            <w:shd w:val="clear" w:color="auto" w:fill="C00000"/>
            <w:vAlign w:val="center"/>
          </w:tcPr>
          <w:p w14:paraId="7EA188D1" w14:textId="77777777" w:rsidR="00C8175B" w:rsidRPr="002916A1" w:rsidRDefault="00C8175B" w:rsidP="00C44AFD">
            <w:pPr>
              <w:pStyle w:val="TableHeader"/>
            </w:pPr>
            <w:r w:rsidRPr="002916A1">
              <w:t>Direction</w:t>
            </w:r>
          </w:p>
        </w:tc>
        <w:tc>
          <w:tcPr>
            <w:tcW w:w="1920" w:type="pct"/>
            <w:shd w:val="clear" w:color="auto" w:fill="C00000"/>
            <w:vAlign w:val="center"/>
          </w:tcPr>
          <w:p w14:paraId="160AACAE" w14:textId="77777777" w:rsidR="00C8175B" w:rsidRPr="002916A1" w:rsidRDefault="00C8175B" w:rsidP="00C44AFD">
            <w:pPr>
              <w:pStyle w:val="TableHeader"/>
            </w:pPr>
            <w:r w:rsidRPr="002916A1">
              <w:t>Sequence / Description</w:t>
            </w:r>
          </w:p>
        </w:tc>
        <w:tc>
          <w:tcPr>
            <w:tcW w:w="1982" w:type="pct"/>
            <w:shd w:val="clear" w:color="auto" w:fill="C00000"/>
            <w:vAlign w:val="center"/>
          </w:tcPr>
          <w:p w14:paraId="40EC3E58" w14:textId="6595EFC9" w:rsidR="00C8175B" w:rsidRPr="002916A1" w:rsidRDefault="00C8175B" w:rsidP="00C44AFD">
            <w:pPr>
              <w:pStyle w:val="TableHeader"/>
            </w:pPr>
            <w:r w:rsidRPr="002916A1">
              <w:t>Expected result</w:t>
            </w:r>
          </w:p>
        </w:tc>
      </w:tr>
      <w:tr w:rsidR="00C8175B" w:rsidRPr="002916A1" w14:paraId="2DD1215D" w14:textId="77777777" w:rsidTr="00C8175B">
        <w:trPr>
          <w:trHeight w:val="314"/>
          <w:jc w:val="center"/>
        </w:trPr>
        <w:tc>
          <w:tcPr>
            <w:tcW w:w="389" w:type="pct"/>
            <w:shd w:val="clear" w:color="auto" w:fill="auto"/>
          </w:tcPr>
          <w:p w14:paraId="7878B001" w14:textId="77777777" w:rsidR="00C8175B" w:rsidRPr="002916A1" w:rsidRDefault="00C8175B"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IC1</w:t>
            </w:r>
          </w:p>
        </w:tc>
        <w:tc>
          <w:tcPr>
            <w:tcW w:w="4611" w:type="pct"/>
            <w:gridSpan w:val="3"/>
            <w:shd w:val="clear" w:color="auto" w:fill="auto"/>
          </w:tcPr>
          <w:p w14:paraId="60656B45" w14:textId="474139ED" w:rsidR="00C8175B" w:rsidRPr="002916A1" w:rsidRDefault="00C8175B" w:rsidP="00C44AFD">
            <w:pPr>
              <w:pStyle w:val="TableContentLeft"/>
            </w:pPr>
            <w:r w:rsidRPr="002916A1">
              <w:t>PROC_ES9+_CMA_PD_DEF_SMDP_ADDRESS_UC_NO_CC</w:t>
            </w:r>
          </w:p>
        </w:tc>
      </w:tr>
      <w:tr w:rsidR="00C8175B" w:rsidRPr="00B641FC" w14:paraId="76CA6376" w14:textId="77777777" w:rsidTr="00C8175B">
        <w:trPr>
          <w:trHeight w:val="314"/>
          <w:jc w:val="center"/>
        </w:trPr>
        <w:tc>
          <w:tcPr>
            <w:tcW w:w="389" w:type="pct"/>
            <w:shd w:val="clear" w:color="auto" w:fill="auto"/>
            <w:vAlign w:val="center"/>
          </w:tcPr>
          <w:p w14:paraId="4AF9CAD2" w14:textId="77777777" w:rsidR="00C8175B" w:rsidRPr="002916A1" w:rsidRDefault="00C8175B"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709" w:type="pct"/>
            <w:shd w:val="clear" w:color="auto" w:fill="auto"/>
            <w:vAlign w:val="center"/>
          </w:tcPr>
          <w:p w14:paraId="6BE6B28D" w14:textId="77777777" w:rsidR="00C8175B" w:rsidRPr="002916A1" w:rsidRDefault="00C8175B" w:rsidP="00C44AFD">
            <w:pPr>
              <w:pStyle w:val="TableContentLeft"/>
            </w:pPr>
            <w:r w:rsidRPr="002916A1">
              <w:t>S_LPAd → SM</w:t>
            </w:r>
            <w:r w:rsidRPr="002916A1">
              <w:noBreakHyphen/>
              <w:t>DP+</w:t>
            </w:r>
          </w:p>
        </w:tc>
        <w:tc>
          <w:tcPr>
            <w:tcW w:w="1920" w:type="pct"/>
            <w:shd w:val="clear" w:color="auto" w:fill="auto"/>
            <w:vAlign w:val="center"/>
          </w:tcPr>
          <w:p w14:paraId="0C5CCA61" w14:textId="77777777" w:rsidR="00C8175B" w:rsidRPr="002916A1" w:rsidRDefault="00C8175B"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5ECCA827" w14:textId="77777777" w:rsidR="00C8175B" w:rsidRPr="002916A1" w:rsidRDefault="00C8175B" w:rsidP="00C44AFD">
            <w:pPr>
              <w:pStyle w:val="TableContentLeft"/>
            </w:pPr>
            <w:r w:rsidRPr="002916A1">
              <w:t xml:space="preserve">    &lt;S_TRANSACTION_ID&gt;, </w:t>
            </w:r>
          </w:p>
          <w:p w14:paraId="6C5BD3DB" w14:textId="77777777" w:rsidR="00C8175B" w:rsidRPr="002916A1" w:rsidRDefault="00C8175B" w:rsidP="00C44AFD">
            <w:pPr>
              <w:pStyle w:val="TableContentLeft"/>
            </w:pPr>
            <w:r w:rsidRPr="002916A1">
              <w:t xml:space="preserve">    #PREP_DOWNLOAD_RESP_8_1_6_1))</w:t>
            </w:r>
          </w:p>
        </w:tc>
        <w:tc>
          <w:tcPr>
            <w:tcW w:w="1982" w:type="pct"/>
            <w:shd w:val="clear" w:color="auto" w:fill="auto"/>
            <w:vAlign w:val="center"/>
          </w:tcPr>
          <w:p w14:paraId="108FC6CD" w14:textId="384EF37E" w:rsidR="00C8175B" w:rsidRPr="002916A1" w:rsidRDefault="00C8175B" w:rsidP="00C44AFD">
            <w:pPr>
              <w:pStyle w:val="TableContentLeft"/>
              <w:rPr>
                <w:lang w:val="es-ES_tradnl"/>
              </w:rPr>
            </w:pPr>
            <w:r w:rsidRPr="002916A1">
              <w:rPr>
                <w:lang w:val="es-ES_tradnl"/>
              </w:rPr>
              <w:t>MTD_HTTP_RESP( #R_ERROR_8_1_6_1)</w:t>
            </w:r>
          </w:p>
        </w:tc>
      </w:tr>
    </w:tbl>
    <w:p w14:paraId="4D56A086" w14:textId="77777777" w:rsidR="00E33202" w:rsidRPr="002916A1" w:rsidRDefault="00E33202" w:rsidP="00E33202">
      <w:pPr>
        <w:pStyle w:val="Heading6no"/>
      </w:pPr>
      <w:r w:rsidRPr="002916A1">
        <w:t>Test Sequence #02 Error: Unknown TransactionID in JSON transport layer (Subject Code 8.10.1 Reason Code 3.9)</w:t>
      </w:r>
    </w:p>
    <w:p w14:paraId="0F591BDC" w14:textId="77777777" w:rsidR="00E33202" w:rsidRPr="002916A1" w:rsidRDefault="00E33202" w:rsidP="00E33202">
      <w:pPr>
        <w:pStyle w:val="NormalParagraph"/>
      </w:pPr>
      <w:r w:rsidRPr="002916A1">
        <w:t>The purpose of this test is to test that the SM-DP+ returns the correct error code when the TransactionID supplied in GetBoundProfilePackageRequest JSON transport layer is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34F1304B" w14:textId="77777777" w:rsidTr="00C44AFD">
        <w:trPr>
          <w:jc w:val="center"/>
        </w:trPr>
        <w:tc>
          <w:tcPr>
            <w:tcW w:w="1167" w:type="pct"/>
            <w:shd w:val="clear" w:color="auto" w:fill="BFBFBF" w:themeFill="background1" w:themeFillShade="BF"/>
            <w:vAlign w:val="center"/>
          </w:tcPr>
          <w:p w14:paraId="688E7EF7"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3DA9C4D7" w14:textId="77777777" w:rsidR="00E33202" w:rsidRPr="002916A1" w:rsidRDefault="00E33202" w:rsidP="00C44AFD">
            <w:pPr>
              <w:pStyle w:val="TableHeaderGray"/>
              <w:rPr>
                <w:rStyle w:val="PlaceholderText"/>
                <w:rFonts w:eastAsia="SimSun"/>
                <w:lang w:val="en-GB" w:eastAsia="de-DE"/>
              </w:rPr>
            </w:pPr>
          </w:p>
        </w:tc>
      </w:tr>
      <w:tr w:rsidR="00E33202" w:rsidRPr="002916A1" w14:paraId="22D81EBB" w14:textId="77777777" w:rsidTr="00C44AFD">
        <w:trPr>
          <w:jc w:val="center"/>
        </w:trPr>
        <w:tc>
          <w:tcPr>
            <w:tcW w:w="1167" w:type="pct"/>
            <w:shd w:val="clear" w:color="auto" w:fill="BFBFBF" w:themeFill="background1" w:themeFillShade="BF"/>
            <w:vAlign w:val="center"/>
          </w:tcPr>
          <w:p w14:paraId="23D66BF7"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73F8977A"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0ACAFA22" w14:textId="77777777" w:rsidTr="00C44AFD">
        <w:trPr>
          <w:jc w:val="center"/>
        </w:trPr>
        <w:tc>
          <w:tcPr>
            <w:tcW w:w="1167" w:type="pct"/>
            <w:vAlign w:val="center"/>
          </w:tcPr>
          <w:p w14:paraId="581FA5B4" w14:textId="77777777" w:rsidR="00E33202" w:rsidRPr="002916A1" w:rsidRDefault="00E33202" w:rsidP="00C44AFD">
            <w:pPr>
              <w:pStyle w:val="TableText"/>
            </w:pPr>
            <w:r w:rsidRPr="002916A1">
              <w:t>SM-DP+</w:t>
            </w:r>
          </w:p>
        </w:tc>
        <w:tc>
          <w:tcPr>
            <w:tcW w:w="3833" w:type="pct"/>
            <w:vAlign w:val="center"/>
          </w:tcPr>
          <w:p w14:paraId="5124C5F4" w14:textId="77777777" w:rsidR="00E33202" w:rsidRPr="002916A1" w:rsidRDefault="00E33202" w:rsidP="00C44AFD">
            <w:pPr>
              <w:pStyle w:val="TableText"/>
            </w:pPr>
            <w:r w:rsidRPr="002916A1">
              <w:t>Confirmation Code is not provided by the Operator to the SM-DP+.</w:t>
            </w:r>
          </w:p>
        </w:tc>
      </w:tr>
    </w:tbl>
    <w:p w14:paraId="27EAB1AF" w14:textId="77777777" w:rsidR="00E33202" w:rsidRPr="002916A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0"/>
        <w:gridCol w:w="1278"/>
        <w:gridCol w:w="3460"/>
        <w:gridCol w:w="3572"/>
      </w:tblGrid>
      <w:tr w:rsidR="00C8175B" w:rsidRPr="002916A1" w14:paraId="7E76A553" w14:textId="77777777" w:rsidTr="00C8175B">
        <w:trPr>
          <w:trHeight w:val="314"/>
          <w:jc w:val="center"/>
        </w:trPr>
        <w:tc>
          <w:tcPr>
            <w:tcW w:w="389" w:type="pct"/>
            <w:shd w:val="clear" w:color="auto" w:fill="C00000"/>
            <w:vAlign w:val="center"/>
          </w:tcPr>
          <w:p w14:paraId="71AF5D6A" w14:textId="77777777" w:rsidR="00C8175B" w:rsidRPr="002916A1" w:rsidRDefault="00C8175B" w:rsidP="00C44AFD">
            <w:pPr>
              <w:pStyle w:val="TableHeader"/>
            </w:pPr>
            <w:r w:rsidRPr="002916A1">
              <w:t>Step</w:t>
            </w:r>
          </w:p>
        </w:tc>
        <w:tc>
          <w:tcPr>
            <w:tcW w:w="709" w:type="pct"/>
            <w:shd w:val="clear" w:color="auto" w:fill="C00000"/>
            <w:vAlign w:val="center"/>
          </w:tcPr>
          <w:p w14:paraId="6F9F995A" w14:textId="77777777" w:rsidR="00C8175B" w:rsidRPr="002916A1" w:rsidRDefault="00C8175B" w:rsidP="00C44AFD">
            <w:pPr>
              <w:pStyle w:val="TableHeader"/>
            </w:pPr>
            <w:r w:rsidRPr="002916A1">
              <w:t>Direction</w:t>
            </w:r>
          </w:p>
        </w:tc>
        <w:tc>
          <w:tcPr>
            <w:tcW w:w="1920" w:type="pct"/>
            <w:shd w:val="clear" w:color="auto" w:fill="C00000"/>
            <w:vAlign w:val="center"/>
          </w:tcPr>
          <w:p w14:paraId="58CAF69F" w14:textId="77777777" w:rsidR="00C8175B" w:rsidRPr="002916A1" w:rsidRDefault="00C8175B" w:rsidP="00C44AFD">
            <w:pPr>
              <w:pStyle w:val="TableHeader"/>
            </w:pPr>
            <w:r w:rsidRPr="002916A1">
              <w:t>Sequence / Description</w:t>
            </w:r>
          </w:p>
        </w:tc>
        <w:tc>
          <w:tcPr>
            <w:tcW w:w="1982" w:type="pct"/>
            <w:shd w:val="clear" w:color="auto" w:fill="C00000"/>
            <w:vAlign w:val="center"/>
          </w:tcPr>
          <w:p w14:paraId="05FAB822" w14:textId="5AE57B96" w:rsidR="00C8175B" w:rsidRPr="002916A1" w:rsidRDefault="00C8175B" w:rsidP="00C44AFD">
            <w:pPr>
              <w:pStyle w:val="TableHeader"/>
            </w:pPr>
            <w:r w:rsidRPr="002916A1">
              <w:t>Expected result</w:t>
            </w:r>
          </w:p>
        </w:tc>
      </w:tr>
      <w:tr w:rsidR="00C8175B" w:rsidRPr="002916A1" w14:paraId="40B801F0" w14:textId="77777777" w:rsidTr="00C8175B">
        <w:trPr>
          <w:trHeight w:val="314"/>
          <w:jc w:val="center"/>
        </w:trPr>
        <w:tc>
          <w:tcPr>
            <w:tcW w:w="389" w:type="pct"/>
            <w:shd w:val="clear" w:color="auto" w:fill="auto"/>
          </w:tcPr>
          <w:p w14:paraId="28B14B1A" w14:textId="77777777" w:rsidR="00C8175B" w:rsidRPr="002916A1" w:rsidRDefault="00C8175B"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IC1</w:t>
            </w:r>
          </w:p>
        </w:tc>
        <w:tc>
          <w:tcPr>
            <w:tcW w:w="4611" w:type="pct"/>
            <w:gridSpan w:val="3"/>
            <w:shd w:val="clear" w:color="auto" w:fill="auto"/>
          </w:tcPr>
          <w:p w14:paraId="3834128A" w14:textId="7D3FBFE6" w:rsidR="00C8175B" w:rsidRPr="002916A1" w:rsidRDefault="00C8175B" w:rsidP="00C44AFD">
            <w:pPr>
              <w:pStyle w:val="TableContentLeft"/>
            </w:pPr>
            <w:r w:rsidRPr="002916A1">
              <w:t>PROC_ES9+_CMA_PD_DEF_SMDP_ADDRESS_UC_NO_CC</w:t>
            </w:r>
          </w:p>
        </w:tc>
      </w:tr>
      <w:tr w:rsidR="00C8175B" w:rsidRPr="00B641FC" w14:paraId="1B9BC7A9" w14:textId="77777777" w:rsidTr="00C8175B">
        <w:trPr>
          <w:trHeight w:val="314"/>
          <w:jc w:val="center"/>
        </w:trPr>
        <w:tc>
          <w:tcPr>
            <w:tcW w:w="389" w:type="pct"/>
            <w:shd w:val="clear" w:color="auto" w:fill="auto"/>
            <w:vAlign w:val="center"/>
          </w:tcPr>
          <w:p w14:paraId="6E2F2ACD" w14:textId="77777777" w:rsidR="00C8175B" w:rsidRPr="002916A1" w:rsidRDefault="00C8175B"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709" w:type="pct"/>
            <w:shd w:val="clear" w:color="auto" w:fill="auto"/>
            <w:vAlign w:val="center"/>
          </w:tcPr>
          <w:p w14:paraId="2289F9C7" w14:textId="77777777" w:rsidR="00C8175B" w:rsidRPr="002916A1" w:rsidRDefault="00C8175B" w:rsidP="00C44AFD">
            <w:pPr>
              <w:pStyle w:val="TableContentLeft"/>
            </w:pPr>
            <w:r w:rsidRPr="002916A1">
              <w:t>S_LPAd → SM</w:t>
            </w:r>
            <w:r w:rsidRPr="002916A1">
              <w:noBreakHyphen/>
              <w:t>DP+</w:t>
            </w:r>
          </w:p>
        </w:tc>
        <w:tc>
          <w:tcPr>
            <w:tcW w:w="1920" w:type="pct"/>
            <w:shd w:val="clear" w:color="auto" w:fill="auto"/>
            <w:vAlign w:val="center"/>
          </w:tcPr>
          <w:p w14:paraId="22401226" w14:textId="77777777" w:rsidR="00C8175B" w:rsidRPr="002916A1" w:rsidRDefault="00C8175B"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0F0500E4" w14:textId="77777777" w:rsidR="00C8175B" w:rsidRPr="002916A1" w:rsidRDefault="00C8175B" w:rsidP="00C44AFD">
            <w:pPr>
              <w:pStyle w:val="TableContentLeft"/>
            </w:pPr>
            <w:r w:rsidRPr="002916A1">
              <w:t xml:space="preserve">    &lt;INVALID_TRANSACTION_ID&gt;,    </w:t>
            </w:r>
            <w:r w:rsidRPr="002916A1">
              <w:br/>
              <w:t xml:space="preserve">   #PREP_DOWNLOAD_RESP))</w:t>
            </w:r>
          </w:p>
        </w:tc>
        <w:tc>
          <w:tcPr>
            <w:tcW w:w="1982" w:type="pct"/>
            <w:shd w:val="clear" w:color="auto" w:fill="auto"/>
            <w:vAlign w:val="center"/>
          </w:tcPr>
          <w:p w14:paraId="6EB7C8B5" w14:textId="4805CB16" w:rsidR="00C8175B" w:rsidRPr="002916A1" w:rsidRDefault="00C8175B" w:rsidP="00C44AFD">
            <w:pPr>
              <w:pStyle w:val="TableContentLeft"/>
              <w:rPr>
                <w:lang w:val="es-ES_tradnl"/>
              </w:rPr>
            </w:pPr>
            <w:r w:rsidRPr="002916A1">
              <w:rPr>
                <w:lang w:val="es-ES_tradnl"/>
              </w:rPr>
              <w:t>MTD_HTTP_RESP( #R_ERROR_8_10_1_3_9)</w:t>
            </w:r>
          </w:p>
        </w:tc>
      </w:tr>
    </w:tbl>
    <w:p w14:paraId="42475445" w14:textId="77777777" w:rsidR="00E33202" w:rsidRPr="002916A1" w:rsidRDefault="00E33202" w:rsidP="00E33202">
      <w:pPr>
        <w:pStyle w:val="Heading6no"/>
      </w:pPr>
      <w:r w:rsidRPr="002916A1">
        <w:lastRenderedPageBreak/>
        <w:t>Test Sequence #03 Error: Unknown TransactionID in ASN.1 euiccSigned2 element (Subject Code 8.10.1 Reason Code 3.9)</w:t>
      </w:r>
    </w:p>
    <w:p w14:paraId="4578A58C" w14:textId="77777777" w:rsidR="00E33202" w:rsidRPr="002916A1" w:rsidRDefault="00E33202" w:rsidP="00E33202">
      <w:pPr>
        <w:pStyle w:val="NormalParagraph"/>
      </w:pPr>
      <w:r w:rsidRPr="002916A1">
        <w:t>The purpose of this test is to test that the SM DP+ returns the correct error code when the TransactionID supplied in the GetBoundProfilePackageRequest ASN.1 euiccSigned2 element is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916A1" w14:paraId="55F9CA90" w14:textId="77777777" w:rsidTr="00C44AFD">
        <w:trPr>
          <w:jc w:val="center"/>
        </w:trPr>
        <w:tc>
          <w:tcPr>
            <w:tcW w:w="1167" w:type="pct"/>
            <w:shd w:val="clear" w:color="auto" w:fill="BFBFBF" w:themeFill="background1" w:themeFillShade="BF"/>
            <w:vAlign w:val="center"/>
          </w:tcPr>
          <w:p w14:paraId="4073B477"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31DF1372" w14:textId="77777777" w:rsidR="00E33202" w:rsidRPr="002916A1" w:rsidRDefault="00E33202" w:rsidP="00C44AFD">
            <w:pPr>
              <w:pStyle w:val="TableHeaderGray"/>
              <w:rPr>
                <w:rStyle w:val="PlaceholderText"/>
                <w:rFonts w:eastAsia="SimSun"/>
                <w:lang w:val="en-GB" w:eastAsia="de-DE"/>
              </w:rPr>
            </w:pPr>
          </w:p>
        </w:tc>
      </w:tr>
      <w:tr w:rsidR="00E33202" w:rsidRPr="002916A1" w14:paraId="54835350" w14:textId="77777777" w:rsidTr="00C44AFD">
        <w:trPr>
          <w:jc w:val="center"/>
        </w:trPr>
        <w:tc>
          <w:tcPr>
            <w:tcW w:w="1167" w:type="pct"/>
            <w:shd w:val="clear" w:color="auto" w:fill="BFBFBF" w:themeFill="background1" w:themeFillShade="BF"/>
            <w:vAlign w:val="center"/>
          </w:tcPr>
          <w:p w14:paraId="6ADCE175"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36C23BF7"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2DB9FCB4" w14:textId="77777777" w:rsidTr="00C44AFD">
        <w:trPr>
          <w:jc w:val="center"/>
        </w:trPr>
        <w:tc>
          <w:tcPr>
            <w:tcW w:w="1167" w:type="pct"/>
            <w:vAlign w:val="center"/>
          </w:tcPr>
          <w:p w14:paraId="4D200312" w14:textId="77777777" w:rsidR="00E33202" w:rsidRPr="002916A1" w:rsidRDefault="00E33202" w:rsidP="00C44AFD">
            <w:pPr>
              <w:pStyle w:val="TableText"/>
            </w:pPr>
            <w:r w:rsidRPr="002916A1">
              <w:t>SM</w:t>
            </w:r>
            <w:r w:rsidRPr="002916A1">
              <w:noBreakHyphen/>
              <w:t>DP+</w:t>
            </w:r>
          </w:p>
        </w:tc>
        <w:tc>
          <w:tcPr>
            <w:tcW w:w="3833" w:type="pct"/>
            <w:vAlign w:val="center"/>
          </w:tcPr>
          <w:p w14:paraId="6022AFAA" w14:textId="77777777" w:rsidR="00E33202" w:rsidRPr="002916A1" w:rsidRDefault="00E33202" w:rsidP="00C44AFD">
            <w:pPr>
              <w:pStyle w:val="TableText"/>
            </w:pPr>
            <w:r w:rsidRPr="002916A1">
              <w:t>Confirmation Code is not provided by the Operator to the SM</w:t>
            </w:r>
            <w:r w:rsidRPr="002916A1">
              <w:noBreakHyphen/>
              <w:t>DP+.</w:t>
            </w:r>
          </w:p>
        </w:tc>
      </w:tr>
    </w:tbl>
    <w:p w14:paraId="5320471A" w14:textId="77777777" w:rsidR="00E33202" w:rsidRPr="002916A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58"/>
        <w:gridCol w:w="1099"/>
        <w:gridCol w:w="3516"/>
        <w:gridCol w:w="3737"/>
      </w:tblGrid>
      <w:tr w:rsidR="003B7A2A" w:rsidRPr="002916A1" w14:paraId="46FD5B59" w14:textId="77777777" w:rsidTr="003B7A2A">
        <w:trPr>
          <w:trHeight w:val="314"/>
          <w:jc w:val="center"/>
        </w:trPr>
        <w:tc>
          <w:tcPr>
            <w:tcW w:w="365" w:type="pct"/>
            <w:shd w:val="clear" w:color="auto" w:fill="C00000"/>
            <w:vAlign w:val="center"/>
          </w:tcPr>
          <w:p w14:paraId="185495C0" w14:textId="77777777" w:rsidR="003B7A2A" w:rsidRPr="002916A1" w:rsidRDefault="003B7A2A" w:rsidP="00C44AFD">
            <w:pPr>
              <w:pStyle w:val="TableHeader"/>
            </w:pPr>
            <w:r w:rsidRPr="002916A1">
              <w:rPr>
                <w:sz w:val="20"/>
                <w:szCs w:val="20"/>
                <w:lang w:eastAsia="de-DE"/>
              </w:rPr>
              <w:t>Step</w:t>
            </w:r>
          </w:p>
        </w:tc>
        <w:tc>
          <w:tcPr>
            <w:tcW w:w="610" w:type="pct"/>
            <w:shd w:val="clear" w:color="auto" w:fill="C00000"/>
            <w:vAlign w:val="center"/>
          </w:tcPr>
          <w:p w14:paraId="0001B069" w14:textId="77777777" w:rsidR="003B7A2A" w:rsidRPr="002916A1" w:rsidRDefault="003B7A2A" w:rsidP="00C44AFD">
            <w:pPr>
              <w:pStyle w:val="TableHeader"/>
            </w:pPr>
            <w:r w:rsidRPr="002916A1">
              <w:rPr>
                <w:sz w:val="20"/>
                <w:szCs w:val="20"/>
              </w:rPr>
              <w:t>Direction</w:t>
            </w:r>
          </w:p>
        </w:tc>
        <w:tc>
          <w:tcPr>
            <w:tcW w:w="1951" w:type="pct"/>
            <w:shd w:val="clear" w:color="auto" w:fill="C00000"/>
            <w:vAlign w:val="center"/>
          </w:tcPr>
          <w:p w14:paraId="5BD94E76" w14:textId="77777777" w:rsidR="003B7A2A" w:rsidRPr="002916A1" w:rsidRDefault="003B7A2A" w:rsidP="00C44AFD">
            <w:pPr>
              <w:pStyle w:val="TableHeader"/>
            </w:pPr>
            <w:r w:rsidRPr="002916A1">
              <w:rPr>
                <w:sz w:val="20"/>
                <w:szCs w:val="20"/>
              </w:rPr>
              <w:t>Sequence / Description</w:t>
            </w:r>
          </w:p>
        </w:tc>
        <w:tc>
          <w:tcPr>
            <w:tcW w:w="2074" w:type="pct"/>
            <w:shd w:val="clear" w:color="auto" w:fill="C00000"/>
            <w:vAlign w:val="center"/>
          </w:tcPr>
          <w:p w14:paraId="3CBD589D" w14:textId="770DDFAF" w:rsidR="003B7A2A" w:rsidRPr="002916A1" w:rsidRDefault="003B7A2A" w:rsidP="00C44AFD">
            <w:pPr>
              <w:pStyle w:val="TableHeader"/>
            </w:pPr>
            <w:r w:rsidRPr="002916A1">
              <w:rPr>
                <w:sz w:val="20"/>
                <w:szCs w:val="20"/>
              </w:rPr>
              <w:t>Expected result</w:t>
            </w:r>
          </w:p>
        </w:tc>
      </w:tr>
      <w:tr w:rsidR="003B7A2A" w:rsidRPr="002916A1" w14:paraId="6AA7CC3F" w14:textId="77777777" w:rsidTr="003B7A2A">
        <w:trPr>
          <w:trHeight w:val="314"/>
          <w:jc w:val="center"/>
        </w:trPr>
        <w:tc>
          <w:tcPr>
            <w:tcW w:w="365" w:type="pct"/>
            <w:shd w:val="clear" w:color="auto" w:fill="auto"/>
          </w:tcPr>
          <w:p w14:paraId="00A636C9" w14:textId="77777777" w:rsidR="003B7A2A" w:rsidRPr="002916A1" w:rsidRDefault="003B7A2A"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IC1</w:t>
            </w:r>
          </w:p>
        </w:tc>
        <w:tc>
          <w:tcPr>
            <w:tcW w:w="4635" w:type="pct"/>
            <w:gridSpan w:val="3"/>
            <w:shd w:val="clear" w:color="auto" w:fill="auto"/>
          </w:tcPr>
          <w:p w14:paraId="54054EAB" w14:textId="74BCED6D" w:rsidR="003B7A2A" w:rsidRPr="002916A1" w:rsidRDefault="003B7A2A" w:rsidP="00C44AFD">
            <w:pPr>
              <w:pStyle w:val="TableContentLeft"/>
            </w:pPr>
            <w:r w:rsidRPr="002916A1">
              <w:t>PROC_ES9+_CMA_PD_DEF_SMDP_ADDRESS_UC_NO_CC</w:t>
            </w:r>
          </w:p>
        </w:tc>
      </w:tr>
      <w:tr w:rsidR="003B7A2A" w:rsidRPr="008F103C" w14:paraId="0A1EB823" w14:textId="77777777" w:rsidTr="003B7A2A">
        <w:trPr>
          <w:trHeight w:val="314"/>
          <w:jc w:val="center"/>
        </w:trPr>
        <w:tc>
          <w:tcPr>
            <w:tcW w:w="365" w:type="pct"/>
            <w:shd w:val="clear" w:color="auto" w:fill="auto"/>
            <w:vAlign w:val="center"/>
          </w:tcPr>
          <w:p w14:paraId="42536A79" w14:textId="77777777" w:rsidR="003B7A2A" w:rsidRPr="002916A1" w:rsidRDefault="003B7A2A"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610" w:type="pct"/>
            <w:shd w:val="clear" w:color="auto" w:fill="auto"/>
            <w:vAlign w:val="center"/>
          </w:tcPr>
          <w:p w14:paraId="152878C7" w14:textId="77777777" w:rsidR="003B7A2A" w:rsidRPr="002916A1" w:rsidRDefault="003B7A2A" w:rsidP="00C44AFD">
            <w:pPr>
              <w:pStyle w:val="TableContentLeft"/>
            </w:pPr>
            <w:r w:rsidRPr="002916A1">
              <w:t>S_LPAd → SM</w:t>
            </w:r>
            <w:r w:rsidRPr="002916A1">
              <w:noBreakHyphen/>
              <w:t>DP+</w:t>
            </w:r>
          </w:p>
        </w:tc>
        <w:tc>
          <w:tcPr>
            <w:tcW w:w="1951" w:type="pct"/>
            <w:shd w:val="clear" w:color="auto" w:fill="auto"/>
            <w:vAlign w:val="center"/>
          </w:tcPr>
          <w:p w14:paraId="4CAE3572" w14:textId="77777777" w:rsidR="003B7A2A" w:rsidRPr="002916A1" w:rsidRDefault="003B7A2A"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5245375F" w14:textId="77777777" w:rsidR="003B7A2A" w:rsidRPr="002916A1" w:rsidRDefault="003B7A2A" w:rsidP="00C44AFD">
            <w:pPr>
              <w:pStyle w:val="TableContentLeft"/>
            </w:pPr>
            <w:r w:rsidRPr="002916A1">
              <w:t xml:space="preserve">    &lt;S_TRANSACTION_ID&gt;,    </w:t>
            </w:r>
            <w:r w:rsidRPr="002916A1">
              <w:br/>
              <w:t>#PREP_DOWNLOAD_RESP_8_10_1_3_9))</w:t>
            </w:r>
          </w:p>
        </w:tc>
        <w:tc>
          <w:tcPr>
            <w:tcW w:w="2074" w:type="pct"/>
            <w:shd w:val="clear" w:color="auto" w:fill="auto"/>
            <w:vAlign w:val="center"/>
          </w:tcPr>
          <w:p w14:paraId="3467B886" w14:textId="3CE10F31" w:rsidR="003B7A2A" w:rsidRPr="002916A1" w:rsidRDefault="003B7A2A" w:rsidP="00C44AFD">
            <w:pPr>
              <w:pStyle w:val="TableContentLeft"/>
              <w:rPr>
                <w:lang w:val="es-ES_tradnl"/>
              </w:rPr>
            </w:pPr>
            <w:r w:rsidRPr="002916A1">
              <w:rPr>
                <w:lang w:val="es-ES_tradnl"/>
              </w:rPr>
              <w:t>MTD_HTTP_RESP( #R_ERROR_8_10_1_3_9)</w:t>
            </w:r>
          </w:p>
        </w:tc>
      </w:tr>
    </w:tbl>
    <w:p w14:paraId="578AC6D1" w14:textId="77777777" w:rsidR="00E33202" w:rsidRPr="002916A1" w:rsidRDefault="00E33202" w:rsidP="00E33202">
      <w:pPr>
        <w:pStyle w:val="Heading6no"/>
      </w:pPr>
      <w:r w:rsidRPr="002916A1">
        <w:t>Test Sequence #04 Error: Missing Confirmation Code (Subject Code 8.2.7 Reason Code 2.2)</w:t>
      </w:r>
    </w:p>
    <w:p w14:paraId="01FA314C" w14:textId="77777777" w:rsidR="00E33202" w:rsidRPr="002916A1" w:rsidRDefault="00E33202" w:rsidP="00E33202">
      <w:pPr>
        <w:pStyle w:val="NormalParagraph"/>
      </w:pPr>
      <w:r w:rsidRPr="002916A1">
        <w:t>The purpose of this test is to test that the SM-DP+ returns the correct error code when the Confirmation Code is missing in the PrepareDownloadResponse request ASN.1 euiccSigned2 element.</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5"/>
        <w:gridCol w:w="6913"/>
      </w:tblGrid>
      <w:tr w:rsidR="00E33202" w:rsidRPr="002916A1" w14:paraId="3C57531A"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641DD43"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left w:val="single" w:sz="6" w:space="0" w:color="auto"/>
              <w:bottom w:val="single" w:sz="6" w:space="0" w:color="auto"/>
              <w:right w:val="nil"/>
            </w:tcBorders>
            <w:shd w:val="clear" w:color="auto" w:fill="auto"/>
            <w:vAlign w:val="center"/>
          </w:tcPr>
          <w:p w14:paraId="57D25D6F" w14:textId="77777777" w:rsidR="00E33202" w:rsidRPr="002916A1" w:rsidRDefault="00E33202" w:rsidP="00C44AFD">
            <w:pPr>
              <w:pStyle w:val="TableHeaderGray"/>
              <w:rPr>
                <w:rStyle w:val="PlaceholderText"/>
                <w:rFonts w:eastAsia="SimSun"/>
                <w:lang w:val="en-GB" w:eastAsia="de-DE"/>
              </w:rPr>
            </w:pPr>
          </w:p>
        </w:tc>
      </w:tr>
      <w:tr w:rsidR="00E33202" w:rsidRPr="002916A1" w14:paraId="10FAAB37"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1BD5DF" w14:textId="77777777" w:rsidR="00E33202" w:rsidRPr="002916A1" w:rsidRDefault="00E33202" w:rsidP="00C44AFD">
            <w:pPr>
              <w:pStyle w:val="TableHeaderGray"/>
              <w:rPr>
                <w:lang w:val="en-GB"/>
              </w:rPr>
            </w:pPr>
            <w:r w:rsidRPr="002916A1">
              <w:rPr>
                <w:lang w:val="en-GB"/>
              </w:rPr>
              <w:t>Entity</w:t>
            </w:r>
          </w:p>
        </w:tc>
        <w:tc>
          <w:tcPr>
            <w:tcW w:w="383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E8CC84"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4FBCD65A"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7B87067D" w14:textId="77777777" w:rsidR="00E33202" w:rsidRPr="002916A1" w:rsidRDefault="00E33202" w:rsidP="00C44AFD">
            <w:pPr>
              <w:pStyle w:val="TableText"/>
            </w:pPr>
            <w:r w:rsidRPr="002916A1">
              <w:t>SM-DP+</w:t>
            </w:r>
          </w:p>
        </w:tc>
        <w:tc>
          <w:tcPr>
            <w:tcW w:w="3833" w:type="pct"/>
            <w:tcBorders>
              <w:top w:val="single" w:sz="6" w:space="0" w:color="auto"/>
              <w:left w:val="single" w:sz="6" w:space="0" w:color="auto"/>
              <w:bottom w:val="single" w:sz="6" w:space="0" w:color="auto"/>
              <w:right w:val="single" w:sz="6" w:space="0" w:color="auto"/>
            </w:tcBorders>
            <w:vAlign w:val="center"/>
          </w:tcPr>
          <w:p w14:paraId="0610DB61" w14:textId="77777777" w:rsidR="00E33202" w:rsidRPr="002916A1" w:rsidRDefault="00E33202" w:rsidP="00C44AFD">
            <w:pPr>
              <w:pStyle w:val="TableText"/>
            </w:pPr>
            <w:r w:rsidRPr="002916A1">
              <w:t>Confirmation Code #CONFIRMATION_CODE1 associated to PROFILE_OPERATIONAL1 is provided by the Operator to the SM-DP+.</w:t>
            </w:r>
          </w:p>
        </w:tc>
      </w:tr>
    </w:tbl>
    <w:p w14:paraId="1A782ACA" w14:textId="77777777" w:rsidR="00E33202" w:rsidRPr="002916A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1"/>
        <w:gridCol w:w="1276"/>
        <w:gridCol w:w="2818"/>
        <w:gridCol w:w="4215"/>
      </w:tblGrid>
      <w:tr w:rsidR="003B7A2A" w:rsidRPr="002916A1" w14:paraId="747C4792" w14:textId="77777777" w:rsidTr="003B7A2A">
        <w:trPr>
          <w:trHeight w:val="314"/>
          <w:jc w:val="center"/>
        </w:trPr>
        <w:tc>
          <w:tcPr>
            <w:tcW w:w="389" w:type="pct"/>
            <w:shd w:val="clear" w:color="auto" w:fill="C00000"/>
            <w:vAlign w:val="center"/>
          </w:tcPr>
          <w:p w14:paraId="0F0E5709" w14:textId="77777777" w:rsidR="003B7A2A" w:rsidRPr="002916A1" w:rsidRDefault="003B7A2A" w:rsidP="00C44AFD">
            <w:pPr>
              <w:pStyle w:val="TableHeader"/>
            </w:pPr>
            <w:r w:rsidRPr="002916A1">
              <w:t>Step</w:t>
            </w:r>
          </w:p>
        </w:tc>
        <w:tc>
          <w:tcPr>
            <w:tcW w:w="708" w:type="pct"/>
            <w:shd w:val="clear" w:color="auto" w:fill="C00000"/>
            <w:vAlign w:val="center"/>
          </w:tcPr>
          <w:p w14:paraId="342DAAF8" w14:textId="77777777" w:rsidR="003B7A2A" w:rsidRPr="002916A1" w:rsidRDefault="003B7A2A" w:rsidP="00C44AFD">
            <w:pPr>
              <w:pStyle w:val="TableHeader"/>
            </w:pPr>
            <w:r w:rsidRPr="002916A1">
              <w:t>Direction</w:t>
            </w:r>
          </w:p>
        </w:tc>
        <w:tc>
          <w:tcPr>
            <w:tcW w:w="1564" w:type="pct"/>
            <w:shd w:val="clear" w:color="auto" w:fill="C00000"/>
            <w:vAlign w:val="center"/>
          </w:tcPr>
          <w:p w14:paraId="5704B67F" w14:textId="77777777" w:rsidR="003B7A2A" w:rsidRPr="002916A1" w:rsidRDefault="003B7A2A" w:rsidP="00C44AFD">
            <w:pPr>
              <w:pStyle w:val="TableHeader"/>
            </w:pPr>
            <w:r w:rsidRPr="002916A1">
              <w:t>Sequence / Description</w:t>
            </w:r>
          </w:p>
        </w:tc>
        <w:tc>
          <w:tcPr>
            <w:tcW w:w="2339" w:type="pct"/>
            <w:shd w:val="clear" w:color="auto" w:fill="C00000"/>
            <w:vAlign w:val="center"/>
          </w:tcPr>
          <w:p w14:paraId="4A5D330D" w14:textId="79D85925" w:rsidR="003B7A2A" w:rsidRPr="002916A1" w:rsidRDefault="003B7A2A" w:rsidP="00C44AFD">
            <w:pPr>
              <w:pStyle w:val="TableHeader"/>
            </w:pPr>
            <w:r w:rsidRPr="002916A1">
              <w:t>Expected result</w:t>
            </w:r>
          </w:p>
        </w:tc>
      </w:tr>
      <w:tr w:rsidR="003B7A2A" w:rsidRPr="002916A1" w14:paraId="3179B001" w14:textId="77777777" w:rsidTr="003B7A2A">
        <w:trPr>
          <w:trHeight w:val="314"/>
          <w:jc w:val="center"/>
        </w:trPr>
        <w:tc>
          <w:tcPr>
            <w:tcW w:w="389" w:type="pct"/>
            <w:shd w:val="clear" w:color="auto" w:fill="auto"/>
          </w:tcPr>
          <w:p w14:paraId="5ED2A1AD" w14:textId="77777777" w:rsidR="003B7A2A" w:rsidRPr="002916A1" w:rsidRDefault="003B7A2A"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IC1</w:t>
            </w:r>
          </w:p>
        </w:tc>
        <w:tc>
          <w:tcPr>
            <w:tcW w:w="4611" w:type="pct"/>
            <w:gridSpan w:val="3"/>
            <w:shd w:val="clear" w:color="auto" w:fill="auto"/>
          </w:tcPr>
          <w:p w14:paraId="4DE6FCB6" w14:textId="5DA5B357" w:rsidR="003B7A2A" w:rsidRPr="002916A1" w:rsidRDefault="003B7A2A" w:rsidP="00C44AFD">
            <w:pPr>
              <w:pStyle w:val="TableContentLeft"/>
            </w:pPr>
            <w:r w:rsidRPr="002916A1">
              <w:t>PROC_ES9+_CMA_PD_DEF_SMDP_ADDRESS_UC_CC</w:t>
            </w:r>
          </w:p>
        </w:tc>
      </w:tr>
      <w:tr w:rsidR="003B7A2A" w:rsidRPr="008F103C" w14:paraId="01CA5D5B" w14:textId="77777777" w:rsidTr="003B7A2A">
        <w:trPr>
          <w:trHeight w:val="314"/>
          <w:jc w:val="center"/>
        </w:trPr>
        <w:tc>
          <w:tcPr>
            <w:tcW w:w="389" w:type="pct"/>
            <w:shd w:val="clear" w:color="auto" w:fill="auto"/>
            <w:vAlign w:val="center"/>
          </w:tcPr>
          <w:p w14:paraId="2461E0B2" w14:textId="77777777" w:rsidR="003B7A2A" w:rsidRPr="002916A1" w:rsidRDefault="003B7A2A"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708" w:type="pct"/>
            <w:shd w:val="clear" w:color="auto" w:fill="auto"/>
            <w:vAlign w:val="center"/>
          </w:tcPr>
          <w:p w14:paraId="59F5C755" w14:textId="77777777" w:rsidR="003B7A2A" w:rsidRPr="002916A1" w:rsidRDefault="003B7A2A" w:rsidP="00C44AFD">
            <w:pPr>
              <w:pStyle w:val="TableContentLeft"/>
            </w:pPr>
            <w:r w:rsidRPr="002916A1">
              <w:t>S_LPAd → SM</w:t>
            </w:r>
            <w:r w:rsidRPr="002916A1">
              <w:noBreakHyphen/>
              <w:t>DP+</w:t>
            </w:r>
          </w:p>
        </w:tc>
        <w:tc>
          <w:tcPr>
            <w:tcW w:w="1564" w:type="pct"/>
            <w:shd w:val="clear" w:color="auto" w:fill="auto"/>
            <w:vAlign w:val="center"/>
          </w:tcPr>
          <w:p w14:paraId="44ECEA56" w14:textId="77777777" w:rsidR="003B7A2A" w:rsidRPr="002916A1" w:rsidRDefault="003B7A2A"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4FE6B2A4" w14:textId="77777777" w:rsidR="003B7A2A" w:rsidRPr="002916A1" w:rsidRDefault="003B7A2A" w:rsidP="00C44AFD">
            <w:pPr>
              <w:pStyle w:val="TableContentLeft"/>
            </w:pPr>
            <w:r w:rsidRPr="002916A1">
              <w:t xml:space="preserve">    &lt;S_TRANSACTION_ID&gt;,    </w:t>
            </w:r>
            <w:r w:rsidRPr="002916A1">
              <w:br/>
              <w:t>#PREP_DOWNLOAD_RESP))</w:t>
            </w:r>
          </w:p>
        </w:tc>
        <w:tc>
          <w:tcPr>
            <w:tcW w:w="2339" w:type="pct"/>
            <w:shd w:val="clear" w:color="auto" w:fill="auto"/>
            <w:vAlign w:val="center"/>
          </w:tcPr>
          <w:p w14:paraId="65156B83" w14:textId="0FA7DD46" w:rsidR="003B7A2A" w:rsidRPr="002916A1" w:rsidRDefault="003B7A2A" w:rsidP="00C44AFD">
            <w:pPr>
              <w:pStyle w:val="TableContentLeft"/>
              <w:rPr>
                <w:lang w:val="es-ES_tradnl"/>
              </w:rPr>
            </w:pPr>
            <w:r w:rsidRPr="002916A1">
              <w:rPr>
                <w:lang w:val="es-ES_tradnl"/>
              </w:rPr>
              <w:t>MTD_HTTP_RESP( #R_ERROR_8_2_7_2_2)</w:t>
            </w:r>
          </w:p>
        </w:tc>
      </w:tr>
    </w:tbl>
    <w:p w14:paraId="4B6C1A97" w14:textId="77777777" w:rsidR="00E33202" w:rsidRPr="002916A1" w:rsidRDefault="00E33202" w:rsidP="00E33202">
      <w:pPr>
        <w:pStyle w:val="Heading6no"/>
      </w:pPr>
      <w:r w:rsidRPr="002916A1">
        <w:lastRenderedPageBreak/>
        <w:t>Test Sequence #05 Error: Refused Confirmation Code (Subject Code 8.2.7 Reason Code 3.8)</w:t>
      </w:r>
    </w:p>
    <w:p w14:paraId="0D44E4FC" w14:textId="77777777" w:rsidR="00E33202" w:rsidRPr="002916A1" w:rsidRDefault="00E33202" w:rsidP="00E33202">
      <w:pPr>
        <w:pStyle w:val="NormalParagraph"/>
      </w:pPr>
      <w:r w:rsidRPr="002916A1">
        <w:t>The purpose of this test is to test that the SM-DP+ returns the correct error code when the Confirmation Code supplied in the GetBoundProfilePackageRequest ASN.1 euiccSigned2 element is unknown.</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6"/>
        <w:gridCol w:w="6915"/>
      </w:tblGrid>
      <w:tr w:rsidR="00E33202" w:rsidRPr="002916A1" w14:paraId="4AE3A2A0" w14:textId="77777777" w:rsidTr="00C44AFD">
        <w:trPr>
          <w:jc w:val="center"/>
        </w:trPr>
        <w:tc>
          <w:tcPr>
            <w:tcW w:w="1167" w:type="pct"/>
            <w:shd w:val="clear" w:color="auto" w:fill="BFBFBF" w:themeFill="background1" w:themeFillShade="BF"/>
            <w:vAlign w:val="center"/>
          </w:tcPr>
          <w:p w14:paraId="27113EA9" w14:textId="77777777" w:rsidR="00E33202" w:rsidRPr="002916A1" w:rsidRDefault="00E33202" w:rsidP="00C44AFD">
            <w:pPr>
              <w:pStyle w:val="TableHeaderGray"/>
              <w:rPr>
                <w:lang w:val="en-GB"/>
              </w:rPr>
            </w:pPr>
            <w:r w:rsidRPr="002916A1">
              <w:rPr>
                <w:lang w:val="en-GB"/>
              </w:rPr>
              <w:t>Initial Conditions</w:t>
            </w:r>
          </w:p>
        </w:tc>
        <w:tc>
          <w:tcPr>
            <w:tcW w:w="3833" w:type="pct"/>
            <w:tcBorders>
              <w:top w:val="nil"/>
              <w:right w:val="nil"/>
            </w:tcBorders>
            <w:shd w:val="clear" w:color="auto" w:fill="auto"/>
            <w:vAlign w:val="center"/>
          </w:tcPr>
          <w:p w14:paraId="5B9DAC30" w14:textId="77777777" w:rsidR="00E33202" w:rsidRPr="002916A1" w:rsidRDefault="00E33202" w:rsidP="00C44AFD">
            <w:pPr>
              <w:pStyle w:val="TableHeaderGray"/>
              <w:rPr>
                <w:rStyle w:val="PlaceholderText"/>
                <w:rFonts w:eastAsia="SimSun"/>
                <w:lang w:val="en-GB" w:eastAsia="de-DE"/>
              </w:rPr>
            </w:pPr>
          </w:p>
        </w:tc>
      </w:tr>
      <w:tr w:rsidR="00E33202" w:rsidRPr="002916A1" w14:paraId="15A1B200" w14:textId="77777777" w:rsidTr="00C44AFD">
        <w:trPr>
          <w:jc w:val="center"/>
        </w:trPr>
        <w:tc>
          <w:tcPr>
            <w:tcW w:w="1167" w:type="pct"/>
            <w:shd w:val="clear" w:color="auto" w:fill="BFBFBF" w:themeFill="background1" w:themeFillShade="BF"/>
            <w:vAlign w:val="center"/>
          </w:tcPr>
          <w:p w14:paraId="19E2B143" w14:textId="77777777" w:rsidR="00E33202" w:rsidRPr="002916A1" w:rsidRDefault="00E33202" w:rsidP="00C44AFD">
            <w:pPr>
              <w:pStyle w:val="TableHeaderGray"/>
              <w:rPr>
                <w:lang w:val="en-GB"/>
              </w:rPr>
            </w:pPr>
            <w:r w:rsidRPr="002916A1">
              <w:rPr>
                <w:lang w:val="en-GB"/>
              </w:rPr>
              <w:t>Entity</w:t>
            </w:r>
          </w:p>
        </w:tc>
        <w:tc>
          <w:tcPr>
            <w:tcW w:w="3833" w:type="pct"/>
            <w:shd w:val="clear" w:color="auto" w:fill="BFBFBF" w:themeFill="background1" w:themeFillShade="BF"/>
            <w:vAlign w:val="center"/>
          </w:tcPr>
          <w:p w14:paraId="28B728B7" w14:textId="77777777" w:rsidR="00E33202" w:rsidRPr="002916A1" w:rsidRDefault="00E33202" w:rsidP="00C44AFD">
            <w:pPr>
              <w:pStyle w:val="TableHeaderGray"/>
              <w:rPr>
                <w:rStyle w:val="PlaceholderText"/>
                <w:rFonts w:eastAsia="SimSun"/>
                <w:lang w:val="en-GB" w:eastAsia="de-DE"/>
              </w:rPr>
            </w:pPr>
            <w:r w:rsidRPr="002916A1">
              <w:rPr>
                <w:lang w:val="en-GB" w:eastAsia="de-DE"/>
              </w:rPr>
              <w:t>Description of the initial condition</w:t>
            </w:r>
          </w:p>
        </w:tc>
      </w:tr>
      <w:tr w:rsidR="00E33202" w:rsidRPr="002916A1" w14:paraId="326DE6A2" w14:textId="77777777" w:rsidTr="00C44AFD">
        <w:trPr>
          <w:jc w:val="center"/>
        </w:trPr>
        <w:tc>
          <w:tcPr>
            <w:tcW w:w="1167" w:type="pct"/>
            <w:vAlign w:val="center"/>
          </w:tcPr>
          <w:p w14:paraId="77366258" w14:textId="77777777" w:rsidR="00E33202" w:rsidRPr="002916A1" w:rsidRDefault="00E33202" w:rsidP="00C44AFD">
            <w:pPr>
              <w:pStyle w:val="TableText"/>
            </w:pPr>
            <w:r w:rsidRPr="002916A1">
              <w:t>SM-DP+</w:t>
            </w:r>
          </w:p>
        </w:tc>
        <w:tc>
          <w:tcPr>
            <w:tcW w:w="3833" w:type="pct"/>
            <w:vAlign w:val="center"/>
          </w:tcPr>
          <w:p w14:paraId="7C67BA95" w14:textId="77777777" w:rsidR="00E33202" w:rsidRPr="002916A1" w:rsidRDefault="00E33202" w:rsidP="00C44AFD">
            <w:pPr>
              <w:pStyle w:val="TableText"/>
            </w:pPr>
            <w:r w:rsidRPr="002916A1">
              <w:t>Confirmation Code #CONFIRMATION_CODE2 associated to PROFILE_OPERATIONAL1 is provided by the Operator to the SM-DP+.</w:t>
            </w:r>
          </w:p>
        </w:tc>
      </w:tr>
    </w:tbl>
    <w:p w14:paraId="3D359C1C" w14:textId="77777777" w:rsidR="00E33202" w:rsidRPr="002916A1" w:rsidRDefault="00E33202" w:rsidP="00E33202">
      <w:pPr>
        <w:pStyle w:val="NormalParagraph"/>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3"/>
        <w:gridCol w:w="1275"/>
        <w:gridCol w:w="3096"/>
        <w:gridCol w:w="3932"/>
      </w:tblGrid>
      <w:tr w:rsidR="00CC24DF" w:rsidRPr="002916A1" w14:paraId="55DBC139" w14:textId="77777777" w:rsidTr="00CC24DF">
        <w:trPr>
          <w:trHeight w:val="314"/>
          <w:jc w:val="center"/>
        </w:trPr>
        <w:tc>
          <w:tcPr>
            <w:tcW w:w="390" w:type="pct"/>
            <w:shd w:val="clear" w:color="auto" w:fill="C00000"/>
            <w:vAlign w:val="center"/>
          </w:tcPr>
          <w:p w14:paraId="4CB2AE0C" w14:textId="77777777" w:rsidR="00CC24DF" w:rsidRPr="002916A1" w:rsidRDefault="00CC24DF" w:rsidP="00C44AFD">
            <w:pPr>
              <w:pStyle w:val="TableHeader"/>
            </w:pPr>
            <w:r w:rsidRPr="002916A1">
              <w:t>Step</w:t>
            </w:r>
          </w:p>
        </w:tc>
        <w:tc>
          <w:tcPr>
            <w:tcW w:w="708" w:type="pct"/>
            <w:shd w:val="clear" w:color="auto" w:fill="C00000"/>
            <w:vAlign w:val="center"/>
          </w:tcPr>
          <w:p w14:paraId="7DCBCDF5" w14:textId="77777777" w:rsidR="00CC24DF" w:rsidRPr="002916A1" w:rsidRDefault="00CC24DF" w:rsidP="00C44AFD">
            <w:pPr>
              <w:pStyle w:val="TableHeader"/>
            </w:pPr>
            <w:r w:rsidRPr="002916A1">
              <w:t>Direction</w:t>
            </w:r>
          </w:p>
        </w:tc>
        <w:tc>
          <w:tcPr>
            <w:tcW w:w="1719" w:type="pct"/>
            <w:shd w:val="clear" w:color="auto" w:fill="C00000"/>
            <w:vAlign w:val="center"/>
          </w:tcPr>
          <w:p w14:paraId="0EA93AC6" w14:textId="77777777" w:rsidR="00CC24DF" w:rsidRPr="002916A1" w:rsidRDefault="00CC24DF" w:rsidP="00C44AFD">
            <w:pPr>
              <w:pStyle w:val="TableHeader"/>
            </w:pPr>
            <w:r w:rsidRPr="002916A1">
              <w:t>Sequence / Description</w:t>
            </w:r>
          </w:p>
        </w:tc>
        <w:tc>
          <w:tcPr>
            <w:tcW w:w="2183" w:type="pct"/>
            <w:shd w:val="clear" w:color="auto" w:fill="C00000"/>
            <w:vAlign w:val="center"/>
          </w:tcPr>
          <w:p w14:paraId="7E95DA11" w14:textId="2F88C623" w:rsidR="00CC24DF" w:rsidRPr="002916A1" w:rsidRDefault="00CC24DF" w:rsidP="00C44AFD">
            <w:pPr>
              <w:pStyle w:val="TableHeader"/>
            </w:pPr>
            <w:r w:rsidRPr="002916A1">
              <w:t>Expected result</w:t>
            </w:r>
          </w:p>
        </w:tc>
      </w:tr>
      <w:tr w:rsidR="00CC24DF" w:rsidRPr="002916A1" w14:paraId="36200B1D" w14:textId="77777777" w:rsidTr="00CC24DF">
        <w:trPr>
          <w:trHeight w:val="314"/>
          <w:jc w:val="center"/>
        </w:trPr>
        <w:tc>
          <w:tcPr>
            <w:tcW w:w="390" w:type="pct"/>
            <w:shd w:val="clear" w:color="auto" w:fill="auto"/>
            <w:vAlign w:val="center"/>
          </w:tcPr>
          <w:p w14:paraId="6A909C12" w14:textId="77777777" w:rsidR="00CC24DF" w:rsidRPr="002916A1" w:rsidRDefault="00CC24DF"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ja-JP" w:bidi="bn-BD"/>
              </w:rPr>
              <w:t>IC1</w:t>
            </w:r>
          </w:p>
        </w:tc>
        <w:tc>
          <w:tcPr>
            <w:tcW w:w="4610" w:type="pct"/>
            <w:gridSpan w:val="3"/>
            <w:shd w:val="clear" w:color="auto" w:fill="auto"/>
            <w:vAlign w:val="center"/>
          </w:tcPr>
          <w:p w14:paraId="11C10D18" w14:textId="374A4312" w:rsidR="00CC24DF" w:rsidRPr="002916A1" w:rsidRDefault="00CC24DF" w:rsidP="00C44AFD">
            <w:pPr>
              <w:pStyle w:val="TableContentLeft"/>
            </w:pPr>
            <w:r w:rsidRPr="002916A1">
              <w:t>PROC_ES9+_CMA_PD_DEF_SMDP_ADDRESS_UC_CC</w:t>
            </w:r>
          </w:p>
        </w:tc>
      </w:tr>
      <w:tr w:rsidR="00CC24DF" w:rsidRPr="002916A1" w14:paraId="2D7220AC" w14:textId="77777777" w:rsidTr="00CC24DF">
        <w:trPr>
          <w:trHeight w:val="314"/>
          <w:jc w:val="center"/>
        </w:trPr>
        <w:tc>
          <w:tcPr>
            <w:tcW w:w="390" w:type="pct"/>
            <w:shd w:val="clear" w:color="auto" w:fill="auto"/>
          </w:tcPr>
          <w:p w14:paraId="0657369F" w14:textId="77777777" w:rsidR="00CC24DF" w:rsidRPr="002916A1" w:rsidRDefault="00CC24DF" w:rsidP="00C44AFD">
            <w:pPr>
              <w:pStyle w:val="CRSheetTitle"/>
              <w:framePr w:hSpace="0" w:wrap="auto" w:hAnchor="text" w:xAlign="left" w:yAlign="inline"/>
              <w:spacing w:before="0" w:after="0"/>
              <w:jc w:val="center"/>
              <w:rPr>
                <w:rFonts w:ascii="Arial" w:hAnsi="Arial" w:cs="Arial"/>
                <w:b w:val="0"/>
                <w:sz w:val="18"/>
                <w:szCs w:val="18"/>
                <w:lang w:eastAsia="de-DE"/>
              </w:rPr>
            </w:pPr>
            <w:r w:rsidRPr="002916A1">
              <w:rPr>
                <w:rFonts w:ascii="Arial" w:hAnsi="Arial" w:cs="Arial"/>
                <w:b w:val="0"/>
                <w:sz w:val="18"/>
                <w:szCs w:val="18"/>
                <w:lang w:eastAsia="de-DE"/>
              </w:rPr>
              <w:t>IC2</w:t>
            </w:r>
          </w:p>
        </w:tc>
        <w:tc>
          <w:tcPr>
            <w:tcW w:w="4610" w:type="pct"/>
            <w:gridSpan w:val="3"/>
            <w:shd w:val="clear" w:color="auto" w:fill="auto"/>
          </w:tcPr>
          <w:p w14:paraId="0D9F2599" w14:textId="4B22BF41" w:rsidR="00CC24DF" w:rsidRPr="002916A1" w:rsidRDefault="00CC24DF" w:rsidP="00C44AFD">
            <w:pPr>
              <w:pStyle w:val="TableContentLeft"/>
            </w:pPr>
            <w:r w:rsidRPr="002916A1">
              <w:t>&lt;S_HASHED_CC&gt; = MTD_GENERATE_HASHED_CC(#CONFIRMATION_CODE1, &lt;S_TRANSACTION_ID&gt;)</w:t>
            </w:r>
          </w:p>
        </w:tc>
      </w:tr>
      <w:tr w:rsidR="00CC24DF" w:rsidRPr="008F103C" w14:paraId="72F1B9BF" w14:textId="77777777" w:rsidTr="00CC24DF">
        <w:trPr>
          <w:trHeight w:val="314"/>
          <w:jc w:val="center"/>
        </w:trPr>
        <w:tc>
          <w:tcPr>
            <w:tcW w:w="390" w:type="pct"/>
            <w:shd w:val="clear" w:color="auto" w:fill="auto"/>
            <w:vAlign w:val="center"/>
          </w:tcPr>
          <w:p w14:paraId="0E5C21E8" w14:textId="77777777" w:rsidR="00CC24DF" w:rsidRPr="002916A1" w:rsidRDefault="00CC24DF"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916A1">
              <w:rPr>
                <w:rFonts w:ascii="Arial" w:hAnsi="Arial" w:cs="Arial"/>
                <w:b w:val="0"/>
                <w:sz w:val="18"/>
                <w:szCs w:val="18"/>
                <w:lang w:eastAsia="ja-JP" w:bidi="bn-BD"/>
              </w:rPr>
              <w:t>1</w:t>
            </w:r>
          </w:p>
        </w:tc>
        <w:tc>
          <w:tcPr>
            <w:tcW w:w="708" w:type="pct"/>
            <w:shd w:val="clear" w:color="auto" w:fill="auto"/>
            <w:vAlign w:val="center"/>
          </w:tcPr>
          <w:p w14:paraId="7F8D7654" w14:textId="77777777" w:rsidR="00CC24DF" w:rsidRPr="002916A1" w:rsidRDefault="00CC24DF" w:rsidP="00C44AFD">
            <w:pPr>
              <w:pStyle w:val="TableContentLeft"/>
            </w:pPr>
            <w:r w:rsidRPr="002916A1">
              <w:t>S_LPAd → SM</w:t>
            </w:r>
            <w:r w:rsidRPr="002916A1">
              <w:noBreakHyphen/>
              <w:t>DP+</w:t>
            </w:r>
          </w:p>
        </w:tc>
        <w:tc>
          <w:tcPr>
            <w:tcW w:w="1719" w:type="pct"/>
            <w:shd w:val="clear" w:color="auto" w:fill="auto"/>
            <w:vAlign w:val="center"/>
          </w:tcPr>
          <w:p w14:paraId="7101656E" w14:textId="77777777" w:rsidR="00CC24DF" w:rsidRPr="002916A1" w:rsidRDefault="00CC24DF" w:rsidP="00C44AFD">
            <w:pPr>
              <w:pStyle w:val="TableContentLeft"/>
            </w:pPr>
            <w:r w:rsidRPr="002916A1">
              <w:t>MTD_HTTP_REQ(</w:t>
            </w:r>
            <w:r w:rsidRPr="002916A1">
              <w:br/>
              <w:t xml:space="preserve">  #IUT_SM_DP_ADDRESS,  </w:t>
            </w:r>
            <w:r w:rsidRPr="002916A1">
              <w:br/>
              <w:t xml:space="preserve">  #PATH_GET_BPP,</w:t>
            </w:r>
            <w:r w:rsidRPr="002916A1">
              <w:br/>
              <w:t xml:space="preserve">  MTD_GET_BPP(</w:t>
            </w:r>
          </w:p>
          <w:p w14:paraId="5D9D22F9" w14:textId="77777777" w:rsidR="00CC24DF" w:rsidRPr="002916A1" w:rsidRDefault="00CC24DF" w:rsidP="00C44AFD">
            <w:pPr>
              <w:pStyle w:val="TableContentLeft"/>
            </w:pPr>
            <w:r w:rsidRPr="002916A1">
              <w:t xml:space="preserve">    &lt;S_TRANSACTION_ID&gt;,       </w:t>
            </w:r>
            <w:r w:rsidRPr="002916A1">
              <w:br/>
              <w:t>#PREP_DOWNLOAD_RESP_CC))</w:t>
            </w:r>
          </w:p>
        </w:tc>
        <w:tc>
          <w:tcPr>
            <w:tcW w:w="2183" w:type="pct"/>
            <w:shd w:val="clear" w:color="auto" w:fill="auto"/>
            <w:vAlign w:val="center"/>
          </w:tcPr>
          <w:p w14:paraId="2FD52ED3" w14:textId="77777777" w:rsidR="00CC24DF" w:rsidRPr="002916A1" w:rsidRDefault="00CC24DF" w:rsidP="00C44AFD">
            <w:pPr>
              <w:pStyle w:val="TableContentLeft"/>
              <w:rPr>
                <w:lang w:val="es-ES_tradnl"/>
              </w:rPr>
            </w:pPr>
            <w:r w:rsidRPr="002916A1">
              <w:rPr>
                <w:lang w:val="es-ES_tradnl"/>
              </w:rPr>
              <w:t>MTD_HTTP_RESP( #R_ERROR_8_2_7_3_8)</w:t>
            </w:r>
          </w:p>
          <w:p w14:paraId="54E1BBE2" w14:textId="64EA167A" w:rsidR="00CC24DF" w:rsidRPr="002916A1" w:rsidRDefault="00CC24DF" w:rsidP="00C44AFD">
            <w:pPr>
              <w:pStyle w:val="TableContentLeft"/>
              <w:rPr>
                <w:lang w:val="es-ES_tradnl"/>
              </w:rPr>
            </w:pPr>
          </w:p>
        </w:tc>
      </w:tr>
    </w:tbl>
    <w:p w14:paraId="3E6FBCC3" w14:textId="77777777" w:rsidR="00E33202" w:rsidRDefault="00E33202" w:rsidP="00E33202">
      <w:pPr>
        <w:pStyle w:val="Heading6no"/>
      </w:pPr>
      <w:r w:rsidRPr="002916A1">
        <w:t>Test Sequence #06 VOID</w:t>
      </w:r>
    </w:p>
    <w:p w14:paraId="3E5C774A" w14:textId="77777777" w:rsidR="000C7344" w:rsidRPr="002D3E2F" w:rsidRDefault="000C7344" w:rsidP="000C7344">
      <w:pPr>
        <w:pStyle w:val="Heading6no"/>
      </w:pPr>
      <w:r w:rsidRPr="002D3E2F">
        <w:t xml:space="preserve">Test Sequence #07 Error: Refused Confirmation Code </w:t>
      </w:r>
      <w:r>
        <w:t xml:space="preserve">Retry Exceeded </w:t>
      </w:r>
      <w:r w:rsidRPr="002D3E2F">
        <w:t xml:space="preserve">(Subject Code 8.2.7 Reason Code </w:t>
      </w:r>
      <w:r>
        <w:t>6.4</w:t>
      </w:r>
      <w:r w:rsidRPr="002D3E2F">
        <w:t>)</w:t>
      </w:r>
    </w:p>
    <w:p w14:paraId="7C592606" w14:textId="77777777" w:rsidR="000C7344" w:rsidRPr="002D3E2F" w:rsidRDefault="000C7344" w:rsidP="000C7344">
      <w:pPr>
        <w:pStyle w:val="NormalParagraph"/>
      </w:pPr>
      <w:r w:rsidRPr="002D3E2F">
        <w:t>The purpose of this test is to test that the SM-DP+ returns the correct error code when the Confirmation Code supplied in the GetBoundProfilePackageRequest ASN.1 euiccSigned2 element is unknown</w:t>
      </w:r>
      <w:r>
        <w:t xml:space="preserve"> and the maximum number of retry is exceeded</w:t>
      </w:r>
      <w:r w:rsidRPr="002D3E2F">
        <w:t>.</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6"/>
        <w:gridCol w:w="6915"/>
      </w:tblGrid>
      <w:tr w:rsidR="000C7344" w:rsidRPr="002D0BDC" w14:paraId="28EC8E8C" w14:textId="77777777" w:rsidTr="00A75E9D">
        <w:trPr>
          <w:jc w:val="center"/>
        </w:trPr>
        <w:tc>
          <w:tcPr>
            <w:tcW w:w="1167" w:type="pct"/>
            <w:shd w:val="clear" w:color="auto" w:fill="BFBFBF" w:themeFill="background1" w:themeFillShade="BF"/>
            <w:vAlign w:val="center"/>
          </w:tcPr>
          <w:p w14:paraId="0314B3B6" w14:textId="77777777" w:rsidR="000C7344" w:rsidRPr="002D3E2F" w:rsidRDefault="000C7344" w:rsidP="00A75E9D">
            <w:pPr>
              <w:pStyle w:val="TableHeaderGray"/>
              <w:rPr>
                <w:lang w:val="en-GB"/>
              </w:rPr>
            </w:pPr>
            <w:r w:rsidRPr="002D3E2F">
              <w:rPr>
                <w:lang w:val="en-GB"/>
              </w:rPr>
              <w:t>Initial Conditions</w:t>
            </w:r>
          </w:p>
        </w:tc>
        <w:tc>
          <w:tcPr>
            <w:tcW w:w="3833" w:type="pct"/>
            <w:tcBorders>
              <w:top w:val="nil"/>
              <w:right w:val="nil"/>
            </w:tcBorders>
            <w:shd w:val="clear" w:color="auto" w:fill="auto"/>
            <w:vAlign w:val="center"/>
          </w:tcPr>
          <w:p w14:paraId="4C3F0696" w14:textId="77777777" w:rsidR="000C7344" w:rsidRPr="002D3E2F" w:rsidRDefault="000C7344" w:rsidP="00A75E9D">
            <w:pPr>
              <w:pStyle w:val="TableHeaderGray"/>
              <w:rPr>
                <w:rStyle w:val="PlaceholderText"/>
                <w:rFonts w:eastAsia="SimSun"/>
                <w:lang w:val="en-GB" w:eastAsia="de-DE"/>
              </w:rPr>
            </w:pPr>
          </w:p>
        </w:tc>
      </w:tr>
      <w:tr w:rsidR="000C7344" w:rsidRPr="002D0BDC" w14:paraId="28B53CBF" w14:textId="77777777" w:rsidTr="00A75E9D">
        <w:trPr>
          <w:jc w:val="center"/>
        </w:trPr>
        <w:tc>
          <w:tcPr>
            <w:tcW w:w="1167" w:type="pct"/>
            <w:shd w:val="clear" w:color="auto" w:fill="BFBFBF" w:themeFill="background1" w:themeFillShade="BF"/>
            <w:vAlign w:val="center"/>
          </w:tcPr>
          <w:p w14:paraId="16256A7A" w14:textId="77777777" w:rsidR="000C7344" w:rsidRPr="002D3E2F" w:rsidRDefault="000C7344" w:rsidP="00A75E9D">
            <w:pPr>
              <w:pStyle w:val="TableHeaderGray"/>
              <w:rPr>
                <w:lang w:val="en-GB"/>
              </w:rPr>
            </w:pPr>
            <w:r w:rsidRPr="002D3E2F">
              <w:rPr>
                <w:lang w:val="en-GB"/>
              </w:rPr>
              <w:t>Entity</w:t>
            </w:r>
          </w:p>
        </w:tc>
        <w:tc>
          <w:tcPr>
            <w:tcW w:w="3833" w:type="pct"/>
            <w:shd w:val="clear" w:color="auto" w:fill="BFBFBF" w:themeFill="background1" w:themeFillShade="BF"/>
            <w:vAlign w:val="center"/>
          </w:tcPr>
          <w:p w14:paraId="34728717" w14:textId="77777777" w:rsidR="000C7344" w:rsidRPr="002D3E2F" w:rsidRDefault="000C7344" w:rsidP="00A75E9D">
            <w:pPr>
              <w:pStyle w:val="TableHeaderGray"/>
              <w:rPr>
                <w:rStyle w:val="PlaceholderText"/>
                <w:rFonts w:eastAsia="SimSun"/>
                <w:lang w:val="en-GB" w:eastAsia="de-DE"/>
              </w:rPr>
            </w:pPr>
            <w:r w:rsidRPr="002D3E2F">
              <w:rPr>
                <w:lang w:val="en-GB" w:eastAsia="de-DE"/>
              </w:rPr>
              <w:t>Description of the initial condition</w:t>
            </w:r>
          </w:p>
        </w:tc>
      </w:tr>
      <w:tr w:rsidR="000C7344" w:rsidRPr="002D0BDC" w14:paraId="77D267FF" w14:textId="77777777" w:rsidTr="00A75E9D">
        <w:trPr>
          <w:jc w:val="center"/>
        </w:trPr>
        <w:tc>
          <w:tcPr>
            <w:tcW w:w="1167" w:type="pct"/>
            <w:vAlign w:val="center"/>
          </w:tcPr>
          <w:p w14:paraId="4BE8387D" w14:textId="77777777" w:rsidR="000C7344" w:rsidRPr="002D3E2F" w:rsidRDefault="000C7344" w:rsidP="00A75E9D">
            <w:pPr>
              <w:pStyle w:val="TableText"/>
            </w:pPr>
            <w:r w:rsidRPr="002D3E2F">
              <w:t>SM-DP+</w:t>
            </w:r>
          </w:p>
        </w:tc>
        <w:tc>
          <w:tcPr>
            <w:tcW w:w="3833" w:type="pct"/>
            <w:vAlign w:val="center"/>
          </w:tcPr>
          <w:p w14:paraId="26CBE9BB" w14:textId="77777777" w:rsidR="000C7344" w:rsidRPr="002D3E2F" w:rsidRDefault="000C7344" w:rsidP="00A75E9D">
            <w:pPr>
              <w:pStyle w:val="TableText"/>
            </w:pPr>
            <w:r w:rsidRPr="002D3E2F">
              <w:t>Confirmation Code #CONFIRMATION_CODE2 associated to PROFILE_OPERATIONAL1 is provided by the Operator to the SM-DP+.</w:t>
            </w:r>
          </w:p>
        </w:tc>
      </w:tr>
    </w:tbl>
    <w:p w14:paraId="5DECA343" w14:textId="77777777" w:rsidR="000C7344" w:rsidRPr="002D3E2F" w:rsidRDefault="000C7344" w:rsidP="000C7344">
      <w:pPr>
        <w:pStyle w:val="NormalParagraph"/>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3"/>
        <w:gridCol w:w="1275"/>
        <w:gridCol w:w="3096"/>
        <w:gridCol w:w="3932"/>
      </w:tblGrid>
      <w:tr w:rsidR="000C7344" w:rsidRPr="002D0BDC" w14:paraId="1C425303" w14:textId="77777777" w:rsidTr="00A75E9D">
        <w:trPr>
          <w:trHeight w:val="314"/>
          <w:jc w:val="center"/>
        </w:trPr>
        <w:tc>
          <w:tcPr>
            <w:tcW w:w="390" w:type="pct"/>
            <w:shd w:val="clear" w:color="auto" w:fill="C00000"/>
            <w:vAlign w:val="center"/>
          </w:tcPr>
          <w:p w14:paraId="5A402478" w14:textId="77777777" w:rsidR="000C7344" w:rsidRPr="002D3E2F" w:rsidRDefault="000C7344" w:rsidP="00A75E9D">
            <w:pPr>
              <w:pStyle w:val="TableHeader"/>
            </w:pPr>
            <w:r w:rsidRPr="002D3E2F">
              <w:t>Step</w:t>
            </w:r>
          </w:p>
        </w:tc>
        <w:tc>
          <w:tcPr>
            <w:tcW w:w="708" w:type="pct"/>
            <w:shd w:val="clear" w:color="auto" w:fill="C00000"/>
            <w:vAlign w:val="center"/>
          </w:tcPr>
          <w:p w14:paraId="69C3F558" w14:textId="77777777" w:rsidR="000C7344" w:rsidRPr="002D3E2F" w:rsidRDefault="000C7344" w:rsidP="00A75E9D">
            <w:pPr>
              <w:pStyle w:val="TableHeader"/>
            </w:pPr>
            <w:r w:rsidRPr="002D3E2F">
              <w:t>Direction</w:t>
            </w:r>
          </w:p>
        </w:tc>
        <w:tc>
          <w:tcPr>
            <w:tcW w:w="1719" w:type="pct"/>
            <w:shd w:val="clear" w:color="auto" w:fill="C00000"/>
            <w:vAlign w:val="center"/>
          </w:tcPr>
          <w:p w14:paraId="1DA82470" w14:textId="77777777" w:rsidR="000C7344" w:rsidRPr="002D3E2F" w:rsidRDefault="000C7344" w:rsidP="00A75E9D">
            <w:pPr>
              <w:pStyle w:val="TableHeader"/>
            </w:pPr>
            <w:r w:rsidRPr="002D3E2F">
              <w:t>Sequence / Description</w:t>
            </w:r>
          </w:p>
        </w:tc>
        <w:tc>
          <w:tcPr>
            <w:tcW w:w="2183" w:type="pct"/>
            <w:shd w:val="clear" w:color="auto" w:fill="C00000"/>
            <w:vAlign w:val="center"/>
          </w:tcPr>
          <w:p w14:paraId="568A8CA4" w14:textId="77777777" w:rsidR="000C7344" w:rsidRPr="002D3E2F" w:rsidRDefault="000C7344" w:rsidP="00A75E9D">
            <w:pPr>
              <w:pStyle w:val="TableHeader"/>
            </w:pPr>
            <w:r w:rsidRPr="002D3E2F">
              <w:t>Expected result</w:t>
            </w:r>
          </w:p>
        </w:tc>
      </w:tr>
      <w:tr w:rsidR="000C7344" w:rsidRPr="002D0BDC" w14:paraId="5A2D5CA5" w14:textId="77777777" w:rsidTr="00A75E9D">
        <w:trPr>
          <w:trHeight w:val="314"/>
          <w:jc w:val="center"/>
        </w:trPr>
        <w:tc>
          <w:tcPr>
            <w:tcW w:w="390" w:type="pct"/>
            <w:shd w:val="clear" w:color="auto" w:fill="auto"/>
            <w:vAlign w:val="center"/>
          </w:tcPr>
          <w:p w14:paraId="37774EFD" w14:textId="77777777" w:rsidR="000C7344" w:rsidRPr="002D3E2F" w:rsidRDefault="000C7344" w:rsidP="00A75E9D">
            <w:pPr>
              <w:pStyle w:val="CRSheetTitle"/>
              <w:framePr w:hSpace="0" w:wrap="auto" w:hAnchor="text" w:xAlign="left" w:yAlign="inline"/>
              <w:spacing w:before="0" w:after="0"/>
              <w:jc w:val="center"/>
              <w:rPr>
                <w:rFonts w:ascii="Arial" w:hAnsi="Arial" w:cs="Arial"/>
                <w:b w:val="0"/>
                <w:sz w:val="18"/>
                <w:szCs w:val="18"/>
                <w:lang w:eastAsia="de-DE"/>
              </w:rPr>
            </w:pPr>
            <w:r w:rsidRPr="002D3E2F">
              <w:rPr>
                <w:rFonts w:ascii="Arial" w:hAnsi="Arial" w:cs="Arial"/>
                <w:b w:val="0"/>
                <w:sz w:val="18"/>
                <w:szCs w:val="18"/>
                <w:lang w:eastAsia="ja-JP" w:bidi="bn-BD"/>
              </w:rPr>
              <w:t>IC1</w:t>
            </w:r>
          </w:p>
        </w:tc>
        <w:tc>
          <w:tcPr>
            <w:tcW w:w="4610" w:type="pct"/>
            <w:gridSpan w:val="3"/>
            <w:shd w:val="clear" w:color="auto" w:fill="auto"/>
            <w:vAlign w:val="center"/>
          </w:tcPr>
          <w:p w14:paraId="771E22E3" w14:textId="77777777" w:rsidR="000C7344" w:rsidRPr="002D3E2F" w:rsidRDefault="000C7344" w:rsidP="00A75E9D">
            <w:pPr>
              <w:pStyle w:val="TableContentLeft"/>
            </w:pPr>
            <w:r w:rsidRPr="002D3E2F">
              <w:t>PROC_ES9+_CMA_PD_DEF_SMDP_ADDRESS_UC_CC</w:t>
            </w:r>
          </w:p>
        </w:tc>
      </w:tr>
      <w:tr w:rsidR="000C7344" w:rsidRPr="002D0BDC" w14:paraId="3CEA3777" w14:textId="77777777" w:rsidTr="002D3E2F">
        <w:trPr>
          <w:trHeight w:val="314"/>
          <w:jc w:val="center"/>
        </w:trPr>
        <w:tc>
          <w:tcPr>
            <w:tcW w:w="390" w:type="pct"/>
            <w:shd w:val="clear" w:color="auto" w:fill="auto"/>
          </w:tcPr>
          <w:p w14:paraId="1947FB4A" w14:textId="77777777" w:rsidR="000C7344" w:rsidRPr="00453B97" w:rsidRDefault="000C7344" w:rsidP="00A75E9D">
            <w:pPr>
              <w:pStyle w:val="CRSheetTitle"/>
              <w:framePr w:hSpace="0" w:wrap="auto" w:hAnchor="text" w:xAlign="left" w:yAlign="inline"/>
              <w:spacing w:before="0" w:after="0"/>
              <w:jc w:val="center"/>
              <w:rPr>
                <w:rFonts w:ascii="Arial" w:hAnsi="Arial" w:cs="Arial"/>
                <w:b w:val="0"/>
                <w:sz w:val="18"/>
                <w:szCs w:val="18"/>
                <w:lang w:eastAsia="ja-JP" w:bidi="bn-BD"/>
              </w:rPr>
            </w:pPr>
            <w:r w:rsidRPr="00D6486D">
              <w:rPr>
                <w:rFonts w:ascii="Arial" w:hAnsi="Arial" w:cs="Arial"/>
                <w:b w:val="0"/>
                <w:sz w:val="18"/>
                <w:szCs w:val="18"/>
                <w:lang w:eastAsia="ja-JP" w:bidi="bn-BD"/>
              </w:rPr>
              <w:t>IC</w:t>
            </w:r>
            <w:r>
              <w:rPr>
                <w:rFonts w:ascii="Arial" w:hAnsi="Arial" w:cs="Arial"/>
                <w:b w:val="0"/>
                <w:sz w:val="18"/>
                <w:szCs w:val="18"/>
                <w:lang w:eastAsia="ja-JP" w:bidi="bn-BD"/>
              </w:rPr>
              <w:t>2</w:t>
            </w:r>
          </w:p>
        </w:tc>
        <w:tc>
          <w:tcPr>
            <w:tcW w:w="4610" w:type="pct"/>
            <w:gridSpan w:val="3"/>
            <w:shd w:val="clear" w:color="auto" w:fill="auto"/>
          </w:tcPr>
          <w:p w14:paraId="797FF516" w14:textId="77777777" w:rsidR="000C7344" w:rsidRPr="00453B97" w:rsidRDefault="000C7344" w:rsidP="00A75E9D">
            <w:pPr>
              <w:pStyle w:val="TableContentLeft"/>
            </w:pPr>
            <w:r w:rsidRPr="002D3E2F">
              <w:t>PROC_ES9+_CMA_PD_DEF_SMDP_ADDRESS_UC_INVALID_CC</w:t>
            </w:r>
          </w:p>
        </w:tc>
      </w:tr>
      <w:tr w:rsidR="000C7344" w:rsidRPr="002D0BDC" w14:paraId="3D195CAB" w14:textId="77777777" w:rsidTr="00A75E9D">
        <w:trPr>
          <w:trHeight w:val="314"/>
          <w:jc w:val="center"/>
        </w:trPr>
        <w:tc>
          <w:tcPr>
            <w:tcW w:w="390" w:type="pct"/>
            <w:shd w:val="clear" w:color="auto" w:fill="auto"/>
          </w:tcPr>
          <w:p w14:paraId="005EAE6B" w14:textId="77777777" w:rsidR="000C7344" w:rsidRPr="002D3E2F" w:rsidRDefault="000C7344" w:rsidP="00A75E9D">
            <w:pPr>
              <w:pStyle w:val="CRSheetTitle"/>
              <w:framePr w:hSpace="0" w:wrap="auto" w:hAnchor="text" w:xAlign="left" w:yAlign="inline"/>
              <w:spacing w:before="0" w:after="0"/>
              <w:jc w:val="center"/>
              <w:rPr>
                <w:rFonts w:ascii="Arial" w:hAnsi="Arial" w:cs="Arial"/>
                <w:b w:val="0"/>
                <w:sz w:val="18"/>
                <w:szCs w:val="18"/>
                <w:lang w:eastAsia="de-DE"/>
              </w:rPr>
            </w:pPr>
            <w:r w:rsidRPr="002D3E2F">
              <w:rPr>
                <w:rFonts w:ascii="Arial" w:hAnsi="Arial" w:cs="Arial"/>
                <w:b w:val="0"/>
                <w:sz w:val="18"/>
                <w:szCs w:val="18"/>
                <w:lang w:eastAsia="de-DE"/>
              </w:rPr>
              <w:t>IC</w:t>
            </w:r>
            <w:r>
              <w:rPr>
                <w:rFonts w:ascii="Arial" w:hAnsi="Arial" w:cs="Arial"/>
                <w:b w:val="0"/>
                <w:sz w:val="18"/>
                <w:szCs w:val="18"/>
                <w:lang w:eastAsia="de-DE"/>
              </w:rPr>
              <w:t>3</w:t>
            </w:r>
          </w:p>
        </w:tc>
        <w:tc>
          <w:tcPr>
            <w:tcW w:w="4610" w:type="pct"/>
            <w:gridSpan w:val="3"/>
            <w:shd w:val="clear" w:color="auto" w:fill="auto"/>
          </w:tcPr>
          <w:p w14:paraId="4B55FEB6" w14:textId="77777777" w:rsidR="000C7344" w:rsidRPr="002D3E2F" w:rsidRDefault="000C7344" w:rsidP="00A75E9D">
            <w:pPr>
              <w:pStyle w:val="TableContentLeft"/>
            </w:pPr>
            <w:r w:rsidRPr="002D3E2F">
              <w:t>&lt;S_HASHED_CC&gt; = MTD_GENERATE_HASHED_CC(#CONFIRMATION_CODE1, &lt;S_TRANSACTION_ID&gt;)</w:t>
            </w:r>
          </w:p>
        </w:tc>
      </w:tr>
      <w:tr w:rsidR="000C7344" w:rsidRPr="008F103C" w14:paraId="1535FB7C" w14:textId="77777777" w:rsidTr="00A75E9D">
        <w:trPr>
          <w:trHeight w:val="314"/>
          <w:jc w:val="center"/>
        </w:trPr>
        <w:tc>
          <w:tcPr>
            <w:tcW w:w="390" w:type="pct"/>
            <w:shd w:val="clear" w:color="auto" w:fill="auto"/>
            <w:vAlign w:val="center"/>
          </w:tcPr>
          <w:p w14:paraId="1104D81A" w14:textId="77777777" w:rsidR="000C7344" w:rsidRPr="002D3E2F" w:rsidRDefault="000C7344" w:rsidP="00A75E9D">
            <w:pPr>
              <w:pStyle w:val="CRSheetTitle"/>
              <w:framePr w:hSpace="0" w:wrap="auto" w:hAnchor="text" w:xAlign="left" w:yAlign="inline"/>
              <w:spacing w:before="0" w:after="0"/>
              <w:jc w:val="center"/>
              <w:rPr>
                <w:rFonts w:ascii="Arial" w:hAnsi="Arial" w:cs="Arial"/>
                <w:b w:val="0"/>
                <w:sz w:val="18"/>
                <w:szCs w:val="18"/>
                <w:lang w:eastAsia="ja-JP" w:bidi="bn-BD"/>
              </w:rPr>
            </w:pPr>
            <w:r w:rsidRPr="002D3E2F">
              <w:rPr>
                <w:rFonts w:ascii="Arial" w:hAnsi="Arial" w:cs="Arial"/>
                <w:b w:val="0"/>
                <w:sz w:val="18"/>
                <w:szCs w:val="18"/>
                <w:lang w:eastAsia="ja-JP" w:bidi="bn-BD"/>
              </w:rPr>
              <w:t>1</w:t>
            </w:r>
          </w:p>
        </w:tc>
        <w:tc>
          <w:tcPr>
            <w:tcW w:w="708" w:type="pct"/>
            <w:shd w:val="clear" w:color="auto" w:fill="auto"/>
            <w:vAlign w:val="center"/>
          </w:tcPr>
          <w:p w14:paraId="01E317F8" w14:textId="77777777" w:rsidR="000C7344" w:rsidRPr="002D3E2F" w:rsidRDefault="000C7344" w:rsidP="00A75E9D">
            <w:pPr>
              <w:pStyle w:val="TableContentLeft"/>
            </w:pPr>
            <w:r w:rsidRPr="002D3E2F">
              <w:t xml:space="preserve">S_LPAd </w:t>
            </w:r>
            <w:r w:rsidRPr="002D3E2F">
              <w:rPr>
                <w:rFonts w:hint="eastAsia"/>
              </w:rPr>
              <w:t>→</w:t>
            </w:r>
            <w:r w:rsidRPr="002D3E2F">
              <w:t xml:space="preserve"> SM</w:t>
            </w:r>
            <w:r w:rsidRPr="002D3E2F">
              <w:noBreakHyphen/>
              <w:t>DP+</w:t>
            </w:r>
          </w:p>
        </w:tc>
        <w:tc>
          <w:tcPr>
            <w:tcW w:w="1719" w:type="pct"/>
            <w:shd w:val="clear" w:color="auto" w:fill="auto"/>
            <w:vAlign w:val="center"/>
          </w:tcPr>
          <w:p w14:paraId="001B3341" w14:textId="77777777" w:rsidR="000C7344" w:rsidRPr="002D3E2F" w:rsidRDefault="000C7344" w:rsidP="00A75E9D">
            <w:pPr>
              <w:pStyle w:val="TableContentLeft"/>
            </w:pPr>
            <w:r w:rsidRPr="002D3E2F">
              <w:t>MTD_HTTP_REQ(</w:t>
            </w:r>
            <w:r w:rsidRPr="002D3E2F">
              <w:br/>
              <w:t xml:space="preserve">  #IUT_SM_DP_ADDRESS,  </w:t>
            </w:r>
            <w:r w:rsidRPr="002D3E2F">
              <w:br/>
            </w:r>
            <w:r w:rsidRPr="002D3E2F">
              <w:lastRenderedPageBreak/>
              <w:t xml:space="preserve">  #PATH_GET_BPP,</w:t>
            </w:r>
            <w:r w:rsidRPr="002D3E2F">
              <w:br/>
              <w:t xml:space="preserve">  MTD_GET_BPP(</w:t>
            </w:r>
          </w:p>
          <w:p w14:paraId="2E89F3E6" w14:textId="77777777" w:rsidR="000C7344" w:rsidRPr="002D3E2F" w:rsidRDefault="000C7344" w:rsidP="00A75E9D">
            <w:pPr>
              <w:pStyle w:val="TableContentLeft"/>
            </w:pPr>
            <w:r w:rsidRPr="002D3E2F">
              <w:t xml:space="preserve">    &lt;S_TRANSACTION_ID&gt;,       </w:t>
            </w:r>
            <w:r w:rsidRPr="002D3E2F">
              <w:br/>
              <w:t>#PREP_DOWNLOAD_RESP_CC))</w:t>
            </w:r>
          </w:p>
        </w:tc>
        <w:tc>
          <w:tcPr>
            <w:tcW w:w="2183" w:type="pct"/>
            <w:shd w:val="clear" w:color="auto" w:fill="auto"/>
            <w:vAlign w:val="center"/>
          </w:tcPr>
          <w:p w14:paraId="7D5E7A43" w14:textId="77777777" w:rsidR="000C7344" w:rsidRPr="002D3E2F" w:rsidRDefault="000C7344" w:rsidP="00A75E9D">
            <w:pPr>
              <w:pStyle w:val="TableContentLeft"/>
              <w:rPr>
                <w:lang w:val="es-ES_tradnl"/>
              </w:rPr>
            </w:pPr>
            <w:r w:rsidRPr="002D3E2F">
              <w:rPr>
                <w:lang w:val="es-ES_tradnl"/>
              </w:rPr>
              <w:lastRenderedPageBreak/>
              <w:t>MTD_HTTP_RESP(#R_ERROR_8_2_7_</w:t>
            </w:r>
            <w:r>
              <w:rPr>
                <w:lang w:val="es-ES_tradnl"/>
              </w:rPr>
              <w:t>6</w:t>
            </w:r>
            <w:r w:rsidRPr="002D3E2F">
              <w:rPr>
                <w:lang w:val="es-ES_tradnl"/>
              </w:rPr>
              <w:t>_</w:t>
            </w:r>
            <w:r>
              <w:rPr>
                <w:lang w:val="es-ES_tradnl"/>
              </w:rPr>
              <w:t>4</w:t>
            </w:r>
            <w:r w:rsidRPr="002D3E2F">
              <w:rPr>
                <w:lang w:val="es-ES_tradnl"/>
              </w:rPr>
              <w:t>)</w:t>
            </w:r>
          </w:p>
          <w:p w14:paraId="2C8569BB" w14:textId="77777777" w:rsidR="000C7344" w:rsidRPr="002D3E2F" w:rsidRDefault="000C7344" w:rsidP="00A75E9D">
            <w:pPr>
              <w:pStyle w:val="TableContentLeft"/>
              <w:rPr>
                <w:lang w:val="es-ES_tradnl"/>
              </w:rPr>
            </w:pPr>
          </w:p>
        </w:tc>
      </w:tr>
    </w:tbl>
    <w:p w14:paraId="66F1FD76" w14:textId="77777777" w:rsidR="00734B0D" w:rsidRPr="001E683A" w:rsidRDefault="00734B0D" w:rsidP="002D3E2F">
      <w:pPr>
        <w:rPr>
          <w:lang w:val="es-ES"/>
        </w:rPr>
      </w:pPr>
    </w:p>
    <w:p w14:paraId="5FA95FBA" w14:textId="77777777" w:rsidR="00E33202" w:rsidRPr="002916A1" w:rsidRDefault="00E33202" w:rsidP="00E33202">
      <w:pPr>
        <w:pStyle w:val="Heading5"/>
        <w:numPr>
          <w:ilvl w:val="0"/>
          <w:numId w:val="0"/>
        </w:numPr>
        <w:ind w:left="1304" w:hanging="1304"/>
      </w:pPr>
      <w:r w:rsidRPr="002916A1">
        <w:rPr>
          <w14:scene3d>
            <w14:camera w14:prst="orthographicFront"/>
            <w14:lightRig w14:rig="threePt" w14:dir="t">
              <w14:rot w14:lat="0" w14:lon="0" w14:rev="0"/>
            </w14:lightRig>
          </w14:scene3d>
        </w:rPr>
        <w:t>4.3.13.2.11</w:t>
      </w:r>
      <w:r w:rsidRPr="002916A1">
        <w:rPr>
          <w14:scene3d>
            <w14:camera w14:prst="orthographicFront"/>
            <w14:lightRig w14:rig="threePt" w14:dir="t">
              <w14:rot w14:lat="0" w14:lon="0" w14:rev="0"/>
            </w14:lightRig>
          </w14:scene3d>
        </w:rPr>
        <w:tab/>
      </w:r>
      <w:r w:rsidRPr="002916A1">
        <w:t>VOID</w:t>
      </w:r>
    </w:p>
    <w:p w14:paraId="522CD637" w14:textId="05AB6C2A" w:rsidR="004856B9" w:rsidRDefault="00E33202" w:rsidP="002D3E2F">
      <w:pPr>
        <w:pStyle w:val="Heading5"/>
        <w:numPr>
          <w:ilvl w:val="0"/>
          <w:numId w:val="0"/>
        </w:numPr>
        <w:ind w:left="1304" w:hanging="1304"/>
      </w:pPr>
      <w:r w:rsidRPr="002916A1">
        <w:rPr>
          <w14:scene3d>
            <w14:camera w14:prst="orthographicFront"/>
            <w14:lightRig w14:rig="threePt" w14:dir="t">
              <w14:rot w14:lat="0" w14:lon="0" w14:rev="0"/>
            </w14:lightRig>
          </w14:scene3d>
        </w:rPr>
        <w:t>4.3.13.2.12</w:t>
      </w:r>
      <w:r w:rsidRPr="002916A1">
        <w:rPr>
          <w14:scene3d>
            <w14:camera w14:prst="orthographicFront"/>
            <w14:lightRig w14:rig="threePt" w14:dir="t">
              <w14:rot w14:lat="0" w14:lon="0" w14:rev="0"/>
            </w14:lightRig>
          </w14:scene3d>
        </w:rPr>
        <w:tab/>
      </w:r>
      <w:r w:rsidRPr="002916A1">
        <w:t>VOID</w:t>
      </w:r>
    </w:p>
    <w:p w14:paraId="65B4BED1" w14:textId="3C8DA022" w:rsidR="008822B3" w:rsidRDefault="008822B3" w:rsidP="008822B3">
      <w:pPr>
        <w:pStyle w:val="Heading5"/>
        <w:numPr>
          <w:ilvl w:val="0"/>
          <w:numId w:val="0"/>
        </w:numPr>
        <w:ind w:left="1304" w:hanging="1304"/>
      </w:pPr>
      <w:r w:rsidRPr="002916A1">
        <w:rPr>
          <w14:scene3d>
            <w14:camera w14:prst="orthographicFront"/>
            <w14:lightRig w14:rig="threePt" w14:dir="t">
              <w14:rot w14:lat="0" w14:lon="0" w14:rev="0"/>
            </w14:lightRig>
          </w14:scene3d>
        </w:rPr>
        <w:t>4.3.13.2.1</w:t>
      </w:r>
      <w:r>
        <w:rPr>
          <w14:scene3d>
            <w14:camera w14:prst="orthographicFront"/>
            <w14:lightRig w14:rig="threePt" w14:dir="t">
              <w14:rot w14:lat="0" w14:lon="0" w14:rev="0"/>
            </w14:lightRig>
          </w14:scene3d>
        </w:rPr>
        <w:t>3</w:t>
      </w:r>
      <w:r w:rsidRPr="002916A1">
        <w:rPr>
          <w14:scene3d>
            <w14:camera w14:prst="orthographicFront"/>
            <w14:lightRig w14:rig="threePt" w14:dir="t">
              <w14:rot w14:lat="0" w14:lon="0" w14:rev="0"/>
            </w14:lightRig>
          </w14:scene3d>
        </w:rPr>
        <w:tab/>
      </w:r>
      <w:r w:rsidR="00DA705D" w:rsidRPr="00DA705D">
        <w:rPr>
          <w14:scene3d>
            <w14:camera w14:prst="orthographicFront"/>
            <w14:lightRig w14:rig="threePt" w14:dir="t">
              <w14:rot w14:lat="0" w14:lon="0" w14:rev="0"/>
            </w14:lightRig>
          </w14:scene3d>
        </w:rPr>
        <w:t>TC_SM-DP+_ES9+.GetBoundProfilePackageNISTVariantA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27601D" w:rsidRPr="007010DA" w14:paraId="2058D04F" w14:textId="77777777" w:rsidTr="00A75E9D">
        <w:trPr>
          <w:jc w:val="center"/>
        </w:trPr>
        <w:tc>
          <w:tcPr>
            <w:tcW w:w="5000" w:type="pct"/>
            <w:gridSpan w:val="2"/>
            <w:shd w:val="clear" w:color="auto" w:fill="BFBFBF" w:themeFill="background1" w:themeFillShade="BF"/>
            <w:vAlign w:val="center"/>
          </w:tcPr>
          <w:p w14:paraId="3DEF4C8F" w14:textId="77777777" w:rsidR="0027601D" w:rsidRPr="007010DA" w:rsidRDefault="0027601D" w:rsidP="00A75E9D">
            <w:pPr>
              <w:pStyle w:val="TableHeaderGray"/>
              <w:rPr>
                <w:rStyle w:val="PlaceholderText"/>
              </w:rPr>
            </w:pPr>
            <w:r w:rsidRPr="007010DA">
              <w:t>General Initial Conditions</w:t>
            </w:r>
          </w:p>
        </w:tc>
      </w:tr>
      <w:tr w:rsidR="0027601D" w:rsidRPr="007010DA" w14:paraId="47DC09D3" w14:textId="77777777" w:rsidTr="00A75E9D">
        <w:trPr>
          <w:jc w:val="center"/>
        </w:trPr>
        <w:tc>
          <w:tcPr>
            <w:tcW w:w="1294" w:type="pct"/>
            <w:shd w:val="clear" w:color="auto" w:fill="BFBFBF" w:themeFill="background1" w:themeFillShade="BF"/>
            <w:vAlign w:val="center"/>
          </w:tcPr>
          <w:p w14:paraId="0A3C2FAF" w14:textId="77777777" w:rsidR="0027601D" w:rsidRPr="007010DA" w:rsidRDefault="0027601D" w:rsidP="00A75E9D">
            <w:pPr>
              <w:pStyle w:val="TableHeaderGray"/>
              <w:rPr>
                <w:lang w:val="en-GB"/>
              </w:rPr>
            </w:pPr>
            <w:r w:rsidRPr="007010DA">
              <w:rPr>
                <w:lang w:val="en-GB"/>
              </w:rPr>
              <w:t>Entity</w:t>
            </w:r>
          </w:p>
        </w:tc>
        <w:tc>
          <w:tcPr>
            <w:tcW w:w="3706" w:type="pct"/>
            <w:shd w:val="clear" w:color="auto" w:fill="BFBFBF" w:themeFill="background1" w:themeFillShade="BF"/>
            <w:vAlign w:val="center"/>
          </w:tcPr>
          <w:p w14:paraId="41FDFCE7" w14:textId="77777777" w:rsidR="0027601D" w:rsidRPr="007010DA" w:rsidRDefault="0027601D" w:rsidP="00A75E9D">
            <w:pPr>
              <w:pStyle w:val="TableHeaderGray"/>
              <w:rPr>
                <w:rStyle w:val="PlaceholderText"/>
              </w:rPr>
            </w:pPr>
            <w:r w:rsidRPr="007010DA">
              <w:rPr>
                <w:lang w:eastAsia="de-DE"/>
              </w:rPr>
              <w:t>Description of the general initial condition</w:t>
            </w:r>
          </w:p>
        </w:tc>
      </w:tr>
      <w:tr w:rsidR="0027601D" w:rsidRPr="007010DA" w14:paraId="571DF0F6" w14:textId="77777777" w:rsidTr="00A75E9D">
        <w:trPr>
          <w:jc w:val="center"/>
        </w:trPr>
        <w:tc>
          <w:tcPr>
            <w:tcW w:w="1294" w:type="pct"/>
            <w:vAlign w:val="center"/>
          </w:tcPr>
          <w:p w14:paraId="5F71D0AC" w14:textId="77777777" w:rsidR="0027601D" w:rsidRPr="007010DA" w:rsidRDefault="0027601D" w:rsidP="00A75E9D">
            <w:pPr>
              <w:pStyle w:val="TableText"/>
            </w:pPr>
            <w:r w:rsidRPr="007010DA">
              <w:t>SM-DP+</w:t>
            </w:r>
          </w:p>
        </w:tc>
        <w:tc>
          <w:tcPr>
            <w:tcW w:w="3706" w:type="pct"/>
            <w:vAlign w:val="center"/>
          </w:tcPr>
          <w:p w14:paraId="2C5F3B57" w14:textId="77777777" w:rsidR="0027601D" w:rsidRPr="007010DA" w:rsidRDefault="0027601D" w:rsidP="00A75E9D">
            <w:pPr>
              <w:pStyle w:val="TableBulletText"/>
            </w:pPr>
            <w:r w:rsidRPr="007010DA">
              <w:t xml:space="preserve">SM-DP+ is configured with the </w:t>
            </w:r>
            <w:r w:rsidRPr="007010DA">
              <w:rPr>
                <w:rStyle w:val="ASN1CodeChar"/>
              </w:rPr>
              <w:t>#CERT_SM_DPauth_</w:t>
            </w:r>
            <w:r>
              <w:rPr>
                <w:rStyle w:val="ASN1CodeChar"/>
              </w:rPr>
              <w:t>SIG</w:t>
            </w:r>
            <w:r w:rsidRPr="007010DA">
              <w:t xml:space="preserve"> for </w:t>
            </w:r>
            <w:r>
              <w:t>NIST following variant A</w:t>
            </w:r>
            <w:r w:rsidRPr="007010DA">
              <w:t>.</w:t>
            </w:r>
          </w:p>
          <w:p w14:paraId="5C743ED0" w14:textId="77777777" w:rsidR="0027601D" w:rsidRPr="007010DA" w:rsidRDefault="0027601D" w:rsidP="00A75E9D">
            <w:pPr>
              <w:pStyle w:val="TableBulletText"/>
            </w:pPr>
            <w:r w:rsidRPr="007010DA">
              <w:t>PROFILE_OPERATIONAL1 configured with #SMDP_METADATA_OP_PROF1.</w:t>
            </w:r>
          </w:p>
          <w:p w14:paraId="729A92F7" w14:textId="77777777" w:rsidR="0027601D" w:rsidRPr="007010DA" w:rsidRDefault="0027601D" w:rsidP="00A75E9D">
            <w:pPr>
              <w:pStyle w:val="TableBulletText"/>
            </w:pPr>
            <w:r w:rsidRPr="007010DA">
              <w:t>Pending Profile PROFILE_OPERATIONAL1 is in the 'Released' state with an empty MatchingID.</w:t>
            </w:r>
          </w:p>
          <w:p w14:paraId="2F051307" w14:textId="77777777" w:rsidR="0027601D" w:rsidRPr="007010DA" w:rsidRDefault="0027601D" w:rsidP="00A75E9D">
            <w:pPr>
              <w:pStyle w:val="TableBulletText"/>
            </w:pPr>
            <w:r w:rsidRPr="007010DA">
              <w:t>EID #EID1 is known to the SM-DP+ and associated to PROFILE_OPERATIONAL1.</w:t>
            </w:r>
          </w:p>
          <w:p w14:paraId="70B7D2C6" w14:textId="77777777" w:rsidR="0027601D" w:rsidRPr="007010DA" w:rsidRDefault="0027601D" w:rsidP="00A75E9D">
            <w:pPr>
              <w:pStyle w:val="TableBulletText"/>
            </w:pPr>
            <w:r w:rsidRPr="007010DA">
              <w:t>There have been no previous attempts to download the pending profile.</w:t>
            </w:r>
          </w:p>
        </w:tc>
      </w:tr>
    </w:tbl>
    <w:p w14:paraId="32B1F119" w14:textId="77777777" w:rsidR="0027601D" w:rsidRPr="007010DA" w:rsidRDefault="0027601D" w:rsidP="0027601D">
      <w:pPr>
        <w:pStyle w:val="Heading6no"/>
      </w:pPr>
      <w:r w:rsidRPr="007010DA">
        <w:t>Test Sequence #01 Nominal: Using S-ENC and S-MAC without Confirmation Code</w:t>
      </w:r>
    </w:p>
    <w:p w14:paraId="6F7B1CDA" w14:textId="77777777" w:rsidR="0027601D" w:rsidRPr="007010DA" w:rsidRDefault="0027601D" w:rsidP="0027601D">
      <w:pPr>
        <w:pStyle w:val="NormalParagraph"/>
      </w:pPr>
      <w:r w:rsidRPr="007010DA">
        <w:t xml:space="preserve">This test sequence SHALL be the same as the Test Sequence #01 defined in section 4.3.13.2.1 TC_SM-DP+_ES9+.GetBoundProfilePackageNIST except that </w:t>
      </w:r>
      <w:r w:rsidRPr="007010DA">
        <w:rPr>
          <w:rStyle w:val="ASN1CodeChar"/>
        </w:rPr>
        <w:t>#CERT_SM_DPauth_</w:t>
      </w:r>
      <w:r>
        <w:rPr>
          <w:rStyle w:val="ASN1CodeChar"/>
        </w:rPr>
        <w:t xml:space="preserve">SIG </w:t>
      </w:r>
      <w:r w:rsidRPr="00C46FD9">
        <w:t xml:space="preserve">certificate is </w:t>
      </w:r>
      <w:r>
        <w:t xml:space="preserve">following </w:t>
      </w:r>
      <w:r w:rsidRPr="00C46FD9">
        <w:t>variant A</w:t>
      </w:r>
      <w:r w:rsidRPr="007010DA">
        <w:t>.</w:t>
      </w:r>
    </w:p>
    <w:p w14:paraId="2D64180D" w14:textId="54F2BBA5" w:rsidR="007C678D" w:rsidRDefault="007C678D" w:rsidP="007C678D">
      <w:pPr>
        <w:pStyle w:val="Heading5"/>
        <w:numPr>
          <w:ilvl w:val="0"/>
          <w:numId w:val="0"/>
        </w:numPr>
        <w:ind w:left="1304" w:hanging="1304"/>
        <w:rPr>
          <w14:scene3d>
            <w14:camera w14:prst="orthographicFront"/>
            <w14:lightRig w14:rig="threePt" w14:dir="t">
              <w14:rot w14:lat="0" w14:lon="0" w14:rev="0"/>
            </w14:lightRig>
          </w14:scene3d>
        </w:rPr>
      </w:pPr>
      <w:r w:rsidRPr="002916A1">
        <w:rPr>
          <w14:scene3d>
            <w14:camera w14:prst="orthographicFront"/>
            <w14:lightRig w14:rig="threePt" w14:dir="t">
              <w14:rot w14:lat="0" w14:lon="0" w14:rev="0"/>
            </w14:lightRig>
          </w14:scene3d>
        </w:rPr>
        <w:t>4.3.13.2.1</w:t>
      </w:r>
      <w:r>
        <w:rPr>
          <w14:scene3d>
            <w14:camera w14:prst="orthographicFront"/>
            <w14:lightRig w14:rig="threePt" w14:dir="t">
              <w14:rot w14:lat="0" w14:lon="0" w14:rev="0"/>
            </w14:lightRig>
          </w14:scene3d>
        </w:rPr>
        <w:t>4</w:t>
      </w:r>
      <w:r w:rsidRPr="002916A1">
        <w:rPr>
          <w14:scene3d>
            <w14:camera w14:prst="orthographicFront"/>
            <w14:lightRig w14:rig="threePt" w14:dir="t">
              <w14:rot w14:lat="0" w14:lon="0" w14:rev="0"/>
            </w14:lightRig>
          </w14:scene3d>
        </w:rPr>
        <w:tab/>
      </w:r>
      <w:r w:rsidR="0076320A" w:rsidRPr="0076320A">
        <w:rPr>
          <w14:scene3d>
            <w14:camera w14:prst="orthographicFront"/>
            <w14:lightRig w14:rig="threePt" w14:dir="t">
              <w14:rot w14:lat="0" w14:lon="0" w14:rev="0"/>
            </w14:lightRig>
          </w14:scene3d>
        </w:rPr>
        <w:t>TC_SM-DP+_ES9+.GetBoundProfilePackageNISTVariantB</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AC7CDC" w:rsidRPr="007010DA" w14:paraId="3122C5B1" w14:textId="77777777" w:rsidTr="00A75E9D">
        <w:trPr>
          <w:jc w:val="center"/>
        </w:trPr>
        <w:tc>
          <w:tcPr>
            <w:tcW w:w="5000" w:type="pct"/>
            <w:gridSpan w:val="2"/>
            <w:shd w:val="clear" w:color="auto" w:fill="BFBFBF" w:themeFill="background1" w:themeFillShade="BF"/>
            <w:vAlign w:val="center"/>
          </w:tcPr>
          <w:p w14:paraId="18E8AC32" w14:textId="77777777" w:rsidR="00AC7CDC" w:rsidRPr="007010DA" w:rsidRDefault="00AC7CDC" w:rsidP="00A75E9D">
            <w:pPr>
              <w:pStyle w:val="TableHeaderGray"/>
              <w:rPr>
                <w:rStyle w:val="PlaceholderText"/>
              </w:rPr>
            </w:pPr>
            <w:r w:rsidRPr="007010DA">
              <w:t>General Initial Conditions</w:t>
            </w:r>
          </w:p>
        </w:tc>
      </w:tr>
      <w:tr w:rsidR="00AC7CDC" w:rsidRPr="007010DA" w14:paraId="545F50E4" w14:textId="77777777" w:rsidTr="00A75E9D">
        <w:trPr>
          <w:jc w:val="center"/>
        </w:trPr>
        <w:tc>
          <w:tcPr>
            <w:tcW w:w="1294" w:type="pct"/>
            <w:shd w:val="clear" w:color="auto" w:fill="BFBFBF" w:themeFill="background1" w:themeFillShade="BF"/>
            <w:vAlign w:val="center"/>
          </w:tcPr>
          <w:p w14:paraId="1E06F4BD" w14:textId="77777777" w:rsidR="00AC7CDC" w:rsidRPr="007010DA" w:rsidRDefault="00AC7CDC" w:rsidP="00A75E9D">
            <w:pPr>
              <w:pStyle w:val="TableHeaderGray"/>
              <w:rPr>
                <w:lang w:val="en-GB"/>
              </w:rPr>
            </w:pPr>
            <w:r w:rsidRPr="007010DA">
              <w:rPr>
                <w:lang w:val="en-GB"/>
              </w:rPr>
              <w:t>Entity</w:t>
            </w:r>
          </w:p>
        </w:tc>
        <w:tc>
          <w:tcPr>
            <w:tcW w:w="3706" w:type="pct"/>
            <w:shd w:val="clear" w:color="auto" w:fill="BFBFBF" w:themeFill="background1" w:themeFillShade="BF"/>
            <w:vAlign w:val="center"/>
          </w:tcPr>
          <w:p w14:paraId="0BE7BD8C" w14:textId="77777777" w:rsidR="00AC7CDC" w:rsidRPr="007010DA" w:rsidRDefault="00AC7CDC" w:rsidP="00A75E9D">
            <w:pPr>
              <w:pStyle w:val="TableHeaderGray"/>
              <w:rPr>
                <w:rStyle w:val="PlaceholderText"/>
              </w:rPr>
            </w:pPr>
            <w:r w:rsidRPr="007010DA">
              <w:rPr>
                <w:lang w:eastAsia="de-DE"/>
              </w:rPr>
              <w:t>Description of the general initial condition</w:t>
            </w:r>
          </w:p>
        </w:tc>
      </w:tr>
      <w:tr w:rsidR="00AC7CDC" w:rsidRPr="007010DA" w14:paraId="6B71CA12" w14:textId="77777777" w:rsidTr="00A75E9D">
        <w:trPr>
          <w:jc w:val="center"/>
        </w:trPr>
        <w:tc>
          <w:tcPr>
            <w:tcW w:w="1294" w:type="pct"/>
            <w:vAlign w:val="center"/>
          </w:tcPr>
          <w:p w14:paraId="67AF1B09" w14:textId="77777777" w:rsidR="00AC7CDC" w:rsidRPr="007010DA" w:rsidRDefault="00AC7CDC" w:rsidP="00A75E9D">
            <w:pPr>
              <w:pStyle w:val="TableText"/>
            </w:pPr>
            <w:r w:rsidRPr="007010DA">
              <w:t>SM-DP+</w:t>
            </w:r>
          </w:p>
        </w:tc>
        <w:tc>
          <w:tcPr>
            <w:tcW w:w="3706" w:type="pct"/>
            <w:vAlign w:val="center"/>
          </w:tcPr>
          <w:p w14:paraId="43AD0ACD" w14:textId="77777777" w:rsidR="00AC7CDC" w:rsidRPr="007010DA" w:rsidRDefault="00AC7CDC" w:rsidP="00A75E9D">
            <w:pPr>
              <w:pStyle w:val="TableBulletText"/>
            </w:pPr>
            <w:r w:rsidRPr="007010DA">
              <w:t xml:space="preserve">SM-DP+ is configured with the </w:t>
            </w:r>
            <w:r w:rsidRPr="007010DA">
              <w:rPr>
                <w:rStyle w:val="ASN1CodeChar"/>
              </w:rPr>
              <w:t>#CERT_SM_DPauth_</w:t>
            </w:r>
            <w:r>
              <w:rPr>
                <w:rStyle w:val="ASN1CodeChar"/>
              </w:rPr>
              <w:t>SIG</w:t>
            </w:r>
            <w:r w:rsidRPr="007010DA">
              <w:t xml:space="preserve"> for </w:t>
            </w:r>
            <w:r>
              <w:t>NIST following variant B</w:t>
            </w:r>
            <w:r w:rsidRPr="007010DA">
              <w:t>.</w:t>
            </w:r>
          </w:p>
          <w:p w14:paraId="60842ED7" w14:textId="77777777" w:rsidR="00AC7CDC" w:rsidRPr="007010DA" w:rsidRDefault="00AC7CDC" w:rsidP="00A75E9D">
            <w:pPr>
              <w:pStyle w:val="TableBulletText"/>
            </w:pPr>
            <w:r w:rsidRPr="007010DA">
              <w:t>PROFILE_OPERATIONAL1 configured with #SMDP_METADATA_OP_PROF1.</w:t>
            </w:r>
          </w:p>
          <w:p w14:paraId="4A05DC2D" w14:textId="77777777" w:rsidR="00AC7CDC" w:rsidRPr="007010DA" w:rsidRDefault="00AC7CDC" w:rsidP="00A75E9D">
            <w:pPr>
              <w:pStyle w:val="TableBulletText"/>
            </w:pPr>
            <w:r w:rsidRPr="007010DA">
              <w:t>Pending Profile PROFILE_OPERATIONAL1 is in the 'Released' state with an empty MatchingID.</w:t>
            </w:r>
          </w:p>
          <w:p w14:paraId="5DDC7DAB" w14:textId="77777777" w:rsidR="00AC7CDC" w:rsidRPr="007010DA" w:rsidRDefault="00AC7CDC" w:rsidP="00A75E9D">
            <w:pPr>
              <w:pStyle w:val="TableBulletText"/>
            </w:pPr>
            <w:r w:rsidRPr="007010DA">
              <w:t>EID #EID1 is known to the SM-DP+ and associated to PROFILE_OPERATIONAL1.</w:t>
            </w:r>
          </w:p>
          <w:p w14:paraId="6ECDE25C" w14:textId="77777777" w:rsidR="00AC7CDC" w:rsidRPr="007010DA" w:rsidRDefault="00AC7CDC" w:rsidP="00A75E9D">
            <w:pPr>
              <w:pStyle w:val="TableBulletText"/>
            </w:pPr>
            <w:r w:rsidRPr="007010DA">
              <w:t>There have been no previous attempts to download the pending profile.</w:t>
            </w:r>
          </w:p>
        </w:tc>
      </w:tr>
    </w:tbl>
    <w:p w14:paraId="07620F0D" w14:textId="77777777" w:rsidR="00AC7CDC" w:rsidRPr="007010DA" w:rsidRDefault="00AC7CDC" w:rsidP="00AC7CDC">
      <w:pPr>
        <w:pStyle w:val="Heading6no"/>
      </w:pPr>
      <w:r w:rsidRPr="007010DA">
        <w:lastRenderedPageBreak/>
        <w:t>Test Sequence #01 Nominal: Using S-ENC and S-MAC without Confirmation Code</w:t>
      </w:r>
    </w:p>
    <w:p w14:paraId="57E81899" w14:textId="77777777" w:rsidR="00AC7CDC" w:rsidRPr="007010DA" w:rsidRDefault="00AC7CDC" w:rsidP="00AC7CDC">
      <w:pPr>
        <w:pStyle w:val="NormalParagraph"/>
      </w:pPr>
      <w:r w:rsidRPr="007010DA">
        <w:t xml:space="preserve">This test sequence SHALL be the same as the Test Sequence #01 defined in section 4.3.13.2.1 TC_SM-DP+_ES9+.GetBoundProfilePackageNIST except that </w:t>
      </w:r>
      <w:r w:rsidRPr="007010DA">
        <w:rPr>
          <w:rStyle w:val="ASN1CodeChar"/>
        </w:rPr>
        <w:t>#CERT_SM_DPauth_</w:t>
      </w:r>
      <w:r>
        <w:rPr>
          <w:rStyle w:val="ASN1CodeChar"/>
        </w:rPr>
        <w:t xml:space="preserve">SIG </w:t>
      </w:r>
      <w:r w:rsidRPr="00C46FD9">
        <w:t xml:space="preserve">certificate is </w:t>
      </w:r>
      <w:r>
        <w:t xml:space="preserve">following </w:t>
      </w:r>
      <w:r w:rsidRPr="00C46FD9">
        <w:t xml:space="preserve">variant </w:t>
      </w:r>
      <w:r>
        <w:t>B</w:t>
      </w:r>
      <w:r w:rsidRPr="007010DA">
        <w:t>.</w:t>
      </w:r>
    </w:p>
    <w:p w14:paraId="7E048C3B" w14:textId="77777777" w:rsidR="00AC7CDC" w:rsidRDefault="00AC7CDC" w:rsidP="00AC7CDC">
      <w:pPr>
        <w:pStyle w:val="NormalParagraph"/>
      </w:pPr>
    </w:p>
    <w:p w14:paraId="354C8595" w14:textId="1A6904E7" w:rsidR="00C14241" w:rsidRDefault="00C14241" w:rsidP="00C14241">
      <w:pPr>
        <w:pStyle w:val="Heading5"/>
        <w:numPr>
          <w:ilvl w:val="0"/>
          <w:numId w:val="0"/>
        </w:numPr>
        <w:ind w:left="1304" w:hanging="1304"/>
        <w:rPr>
          <w14:scene3d>
            <w14:camera w14:prst="orthographicFront"/>
            <w14:lightRig w14:rig="threePt" w14:dir="t">
              <w14:rot w14:lat="0" w14:lon="0" w14:rev="0"/>
            </w14:lightRig>
          </w14:scene3d>
        </w:rPr>
      </w:pPr>
      <w:r w:rsidRPr="002916A1">
        <w:rPr>
          <w14:scene3d>
            <w14:camera w14:prst="orthographicFront"/>
            <w14:lightRig w14:rig="threePt" w14:dir="t">
              <w14:rot w14:lat="0" w14:lon="0" w14:rev="0"/>
            </w14:lightRig>
          </w14:scene3d>
        </w:rPr>
        <w:t>4.3.13.2.1</w:t>
      </w:r>
      <w:r>
        <w:rPr>
          <w14:scene3d>
            <w14:camera w14:prst="orthographicFront"/>
            <w14:lightRig w14:rig="threePt" w14:dir="t">
              <w14:rot w14:lat="0" w14:lon="0" w14:rev="0"/>
            </w14:lightRig>
          </w14:scene3d>
        </w:rPr>
        <w:t>5</w:t>
      </w:r>
      <w:r w:rsidRPr="002916A1">
        <w:rPr>
          <w14:scene3d>
            <w14:camera w14:prst="orthographicFront"/>
            <w14:lightRig w14:rig="threePt" w14:dir="t">
              <w14:rot w14:lat="0" w14:lon="0" w14:rev="0"/>
            </w14:lightRig>
          </w14:scene3d>
        </w:rPr>
        <w:tab/>
      </w:r>
      <w:r w:rsidR="00666A15" w:rsidRPr="00666A15">
        <w:rPr>
          <w14:scene3d>
            <w14:camera w14:prst="orthographicFront"/>
            <w14:lightRig w14:rig="threePt" w14:dir="t">
              <w14:rot w14:lat="0" w14:lon="0" w14:rev="0"/>
            </w14:lightRig>
          </w14:scene3d>
        </w:rPr>
        <w:t>TC_SM-DP+_ES9+.GetBoundProfilePackageNISTVariantC</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F96684" w:rsidRPr="007010DA" w14:paraId="2BB3AB4C" w14:textId="77777777" w:rsidTr="00A75E9D">
        <w:trPr>
          <w:jc w:val="center"/>
        </w:trPr>
        <w:tc>
          <w:tcPr>
            <w:tcW w:w="5000" w:type="pct"/>
            <w:gridSpan w:val="2"/>
            <w:shd w:val="clear" w:color="auto" w:fill="BFBFBF" w:themeFill="background1" w:themeFillShade="BF"/>
            <w:vAlign w:val="center"/>
          </w:tcPr>
          <w:p w14:paraId="46DD1D23" w14:textId="77777777" w:rsidR="00F96684" w:rsidRPr="007010DA" w:rsidRDefault="00F96684" w:rsidP="00A75E9D">
            <w:pPr>
              <w:pStyle w:val="TableHeaderGray"/>
              <w:rPr>
                <w:rStyle w:val="PlaceholderText"/>
              </w:rPr>
            </w:pPr>
            <w:r w:rsidRPr="007010DA">
              <w:t>General Initial Conditions</w:t>
            </w:r>
          </w:p>
        </w:tc>
      </w:tr>
      <w:tr w:rsidR="00F96684" w:rsidRPr="007010DA" w14:paraId="03B10DBD" w14:textId="77777777" w:rsidTr="00A75E9D">
        <w:trPr>
          <w:jc w:val="center"/>
        </w:trPr>
        <w:tc>
          <w:tcPr>
            <w:tcW w:w="1294" w:type="pct"/>
            <w:shd w:val="clear" w:color="auto" w:fill="BFBFBF" w:themeFill="background1" w:themeFillShade="BF"/>
            <w:vAlign w:val="center"/>
          </w:tcPr>
          <w:p w14:paraId="26BF4573" w14:textId="77777777" w:rsidR="00F96684" w:rsidRPr="007010DA" w:rsidRDefault="00F96684" w:rsidP="00A75E9D">
            <w:pPr>
              <w:pStyle w:val="TableHeaderGray"/>
              <w:rPr>
                <w:lang w:val="en-GB"/>
              </w:rPr>
            </w:pPr>
            <w:r w:rsidRPr="007010DA">
              <w:rPr>
                <w:lang w:val="en-GB"/>
              </w:rPr>
              <w:t>Entity</w:t>
            </w:r>
          </w:p>
        </w:tc>
        <w:tc>
          <w:tcPr>
            <w:tcW w:w="3706" w:type="pct"/>
            <w:shd w:val="clear" w:color="auto" w:fill="BFBFBF" w:themeFill="background1" w:themeFillShade="BF"/>
            <w:vAlign w:val="center"/>
          </w:tcPr>
          <w:p w14:paraId="12D80128" w14:textId="77777777" w:rsidR="00F96684" w:rsidRPr="007010DA" w:rsidRDefault="00F96684" w:rsidP="00A75E9D">
            <w:pPr>
              <w:pStyle w:val="TableHeaderGray"/>
              <w:rPr>
                <w:rStyle w:val="PlaceholderText"/>
              </w:rPr>
            </w:pPr>
            <w:r w:rsidRPr="007010DA">
              <w:rPr>
                <w:lang w:eastAsia="de-DE"/>
              </w:rPr>
              <w:t>Description of the general initial condition</w:t>
            </w:r>
          </w:p>
        </w:tc>
      </w:tr>
      <w:tr w:rsidR="00F96684" w:rsidRPr="007010DA" w14:paraId="7E9A6A1E" w14:textId="77777777" w:rsidTr="00A75E9D">
        <w:trPr>
          <w:jc w:val="center"/>
        </w:trPr>
        <w:tc>
          <w:tcPr>
            <w:tcW w:w="1294" w:type="pct"/>
            <w:vAlign w:val="center"/>
          </w:tcPr>
          <w:p w14:paraId="3A68B399" w14:textId="77777777" w:rsidR="00F96684" w:rsidRPr="007010DA" w:rsidRDefault="00F96684" w:rsidP="00A75E9D">
            <w:pPr>
              <w:pStyle w:val="TableText"/>
            </w:pPr>
            <w:r w:rsidRPr="007010DA">
              <w:t>SM-DP+</w:t>
            </w:r>
          </w:p>
        </w:tc>
        <w:tc>
          <w:tcPr>
            <w:tcW w:w="3706" w:type="pct"/>
            <w:vAlign w:val="center"/>
          </w:tcPr>
          <w:p w14:paraId="5DBEC74D" w14:textId="77777777" w:rsidR="00F96684" w:rsidRPr="007010DA" w:rsidRDefault="00F96684" w:rsidP="00A75E9D">
            <w:pPr>
              <w:pStyle w:val="TableBulletText"/>
            </w:pPr>
            <w:r w:rsidRPr="007010DA">
              <w:t xml:space="preserve">SM-DP+ is configured with the </w:t>
            </w:r>
            <w:r w:rsidRPr="007010DA">
              <w:rPr>
                <w:rStyle w:val="ASN1CodeChar"/>
              </w:rPr>
              <w:t>#CERT_SM_DPauth_</w:t>
            </w:r>
            <w:r>
              <w:rPr>
                <w:rStyle w:val="ASN1CodeChar"/>
              </w:rPr>
              <w:t>SIG</w:t>
            </w:r>
            <w:r w:rsidRPr="007010DA">
              <w:t xml:space="preserve"> for </w:t>
            </w:r>
            <w:r>
              <w:t>NIST following variant C</w:t>
            </w:r>
            <w:r w:rsidRPr="007010DA">
              <w:t>.</w:t>
            </w:r>
          </w:p>
          <w:p w14:paraId="7AF0C330" w14:textId="77777777" w:rsidR="00F96684" w:rsidRPr="007010DA" w:rsidRDefault="00F96684" w:rsidP="00A75E9D">
            <w:pPr>
              <w:pStyle w:val="TableBulletText"/>
            </w:pPr>
            <w:r w:rsidRPr="007010DA">
              <w:t>PROFILE_OPERATIONAL1 configured with #SMDP_METADATA_OP_PROF1.</w:t>
            </w:r>
          </w:p>
          <w:p w14:paraId="017D1010" w14:textId="77777777" w:rsidR="00F96684" w:rsidRPr="007010DA" w:rsidRDefault="00F96684" w:rsidP="00A75E9D">
            <w:pPr>
              <w:pStyle w:val="TableBulletText"/>
            </w:pPr>
            <w:r w:rsidRPr="007010DA">
              <w:t>Pending Profile PROFILE_OPERATIONAL1 is in the 'Released' state with an empty MatchingID.</w:t>
            </w:r>
          </w:p>
          <w:p w14:paraId="35DDE099" w14:textId="77777777" w:rsidR="00F96684" w:rsidRPr="007010DA" w:rsidRDefault="00F96684" w:rsidP="00A75E9D">
            <w:pPr>
              <w:pStyle w:val="TableBulletText"/>
            </w:pPr>
            <w:r w:rsidRPr="007010DA">
              <w:t>EID #EID1 is known to the SM-DP+ and associated to PROFILE_OPERATIONAL1.</w:t>
            </w:r>
          </w:p>
          <w:p w14:paraId="1BFE1C8F" w14:textId="77777777" w:rsidR="00F96684" w:rsidRPr="007010DA" w:rsidRDefault="00F96684" w:rsidP="00A75E9D">
            <w:pPr>
              <w:pStyle w:val="TableBulletText"/>
            </w:pPr>
            <w:r w:rsidRPr="007010DA">
              <w:t>There have been no previous attempts to download the pending profile.</w:t>
            </w:r>
          </w:p>
        </w:tc>
      </w:tr>
    </w:tbl>
    <w:p w14:paraId="04E60EBE" w14:textId="77777777" w:rsidR="00F96684" w:rsidRPr="007010DA" w:rsidRDefault="00F96684" w:rsidP="00F96684">
      <w:pPr>
        <w:pStyle w:val="Heading6no"/>
      </w:pPr>
      <w:r w:rsidRPr="007010DA">
        <w:t>Test Sequence #01 Nominal: Using S-ENC and S-MAC without Confirmation Code</w:t>
      </w:r>
    </w:p>
    <w:p w14:paraId="08D03CA9" w14:textId="77777777" w:rsidR="00F96684" w:rsidRPr="007010DA" w:rsidRDefault="00F96684" w:rsidP="00F96684">
      <w:pPr>
        <w:pStyle w:val="NormalParagraph"/>
      </w:pPr>
      <w:r w:rsidRPr="007010DA">
        <w:t xml:space="preserve">This test sequence SHALL be the same as the Test Sequence #01 defined in section 4.3.13.2.1 TC_SM-DP+_ES9+.GetBoundProfilePackageNIST except that </w:t>
      </w:r>
      <w:r w:rsidRPr="007010DA">
        <w:rPr>
          <w:rStyle w:val="ASN1CodeChar"/>
        </w:rPr>
        <w:t>#CERT_SM_DPauth_</w:t>
      </w:r>
      <w:r>
        <w:rPr>
          <w:rStyle w:val="ASN1CodeChar"/>
        </w:rPr>
        <w:t xml:space="preserve">SIG </w:t>
      </w:r>
      <w:r w:rsidRPr="00C46FD9">
        <w:t xml:space="preserve">certificate is </w:t>
      </w:r>
      <w:r>
        <w:t xml:space="preserve">following </w:t>
      </w:r>
      <w:r w:rsidRPr="00C46FD9">
        <w:t xml:space="preserve">variant </w:t>
      </w:r>
      <w:r>
        <w:t>C</w:t>
      </w:r>
      <w:r w:rsidRPr="007010DA">
        <w:t>.</w:t>
      </w:r>
    </w:p>
    <w:p w14:paraId="7F14E966" w14:textId="77777777" w:rsidR="00057DA7" w:rsidRPr="00AA58BD" w:rsidRDefault="00057DA7" w:rsidP="002D3E2F">
      <w:pPr>
        <w:pStyle w:val="NormalParagraph"/>
      </w:pPr>
    </w:p>
    <w:p w14:paraId="4EFC2E1B" w14:textId="77777777" w:rsidR="00923B37" w:rsidRPr="00AA58BD" w:rsidRDefault="00923B37" w:rsidP="002D3E2F">
      <w:pPr>
        <w:pStyle w:val="NormalParagraph"/>
      </w:pPr>
    </w:p>
    <w:p w14:paraId="0E6223F7" w14:textId="6608C965" w:rsidR="00E33202" w:rsidRPr="007A6D18" w:rsidRDefault="00E33202" w:rsidP="00E33202">
      <w:pPr>
        <w:pStyle w:val="Heading3"/>
        <w:numPr>
          <w:ilvl w:val="0"/>
          <w:numId w:val="0"/>
        </w:numPr>
        <w:tabs>
          <w:tab w:val="left" w:pos="851"/>
        </w:tabs>
        <w:ind w:left="851" w:hanging="851"/>
        <w:rPr>
          <w:iCs w:val="0"/>
          <w:lang w:val="en-US"/>
        </w:rPr>
      </w:pPr>
      <w:bookmarkStart w:id="1438" w:name="_Toc483841289"/>
      <w:bookmarkStart w:id="1439" w:name="_Toc518049287"/>
      <w:bookmarkStart w:id="1440" w:name="_Toc520956858"/>
      <w:bookmarkStart w:id="1441" w:name="_Toc13661638"/>
      <w:bookmarkStart w:id="1442" w:name="_Toc152345046"/>
      <w:r w:rsidRPr="007A6D18">
        <w:rPr>
          <w:iCs w:val="0"/>
          <w:lang w:val="en-US"/>
        </w:rPr>
        <w:t>4.3.14</w:t>
      </w:r>
      <w:r w:rsidRPr="007A6D18">
        <w:rPr>
          <w:iCs w:val="0"/>
          <w:lang w:val="en-US"/>
        </w:rPr>
        <w:tab/>
        <w:t>ES9+ (LPA -- SM-DP+): AuthenticateClient</w:t>
      </w:r>
      <w:bookmarkEnd w:id="1438"/>
      <w:bookmarkEnd w:id="1439"/>
      <w:bookmarkEnd w:id="1440"/>
      <w:bookmarkEnd w:id="1441"/>
      <w:bookmarkEnd w:id="1442"/>
    </w:p>
    <w:p w14:paraId="660A67E9" w14:textId="77777777" w:rsidR="00E33202" w:rsidRPr="007A6D18" w:rsidRDefault="00E33202" w:rsidP="00E33202">
      <w:pPr>
        <w:pStyle w:val="Heading4"/>
        <w:numPr>
          <w:ilvl w:val="0"/>
          <w:numId w:val="0"/>
        </w:numPr>
        <w:tabs>
          <w:tab w:val="left" w:pos="1077"/>
        </w:tabs>
        <w:ind w:left="1077" w:hanging="1077"/>
      </w:pPr>
      <w:r w:rsidRPr="007A6D18">
        <w:t>4.3.14.1</w:t>
      </w:r>
      <w:r w:rsidRPr="007A6D18">
        <w:tab/>
        <w:t>Conformance Requirements</w:t>
      </w:r>
    </w:p>
    <w:p w14:paraId="384143CA" w14:textId="77777777" w:rsidR="00E33202" w:rsidRPr="007A6D18" w:rsidRDefault="00E33202" w:rsidP="00E33202">
      <w:pPr>
        <w:pStyle w:val="NormalParagraph"/>
      </w:pPr>
      <w:r w:rsidRPr="007A6D18">
        <w:rPr>
          <w:b/>
        </w:rPr>
        <w:t>References</w:t>
      </w:r>
    </w:p>
    <w:p w14:paraId="3AD276AC" w14:textId="77777777" w:rsidR="00E33202" w:rsidRPr="007A6D18" w:rsidRDefault="00E33202" w:rsidP="00E33202">
      <w:pPr>
        <w:pStyle w:val="NormalParagraph"/>
      </w:pPr>
      <w:r w:rsidRPr="007A6D18">
        <w:t>GSMA RSP Technical Specification [2]</w:t>
      </w:r>
    </w:p>
    <w:p w14:paraId="371F799B" w14:textId="77777777" w:rsidR="00E33202" w:rsidRPr="007A6D18" w:rsidRDefault="00E33202" w:rsidP="00E33202">
      <w:pPr>
        <w:pStyle w:val="NormalParagraph"/>
      </w:pPr>
      <w:r w:rsidRPr="007A6D18">
        <w:rPr>
          <w:b/>
        </w:rPr>
        <w:t>Requirements</w:t>
      </w:r>
    </w:p>
    <w:p w14:paraId="4D88EFF9" w14:textId="77777777" w:rsidR="00E33202" w:rsidRPr="007A6D18" w:rsidRDefault="00E33202" w:rsidP="00E33202">
      <w:pPr>
        <w:pStyle w:val="ListBullet1"/>
        <w:numPr>
          <w:ilvl w:val="0"/>
          <w:numId w:val="0"/>
        </w:numPr>
        <w:ind w:left="680" w:hanging="340"/>
      </w:pPr>
      <w:r w:rsidRPr="007A6D18">
        <w:rPr>
          <w:rFonts w:ascii="Symbol" w:hAnsi="Symbol"/>
        </w:rPr>
        <w:t></w:t>
      </w:r>
      <w:r w:rsidRPr="007A6D18">
        <w:rPr>
          <w:rFonts w:ascii="Symbol" w:hAnsi="Symbol"/>
        </w:rPr>
        <w:tab/>
      </w:r>
      <w:r w:rsidRPr="007A6D18">
        <w:t>RQ26_033</w:t>
      </w:r>
    </w:p>
    <w:p w14:paraId="196AF3EF" w14:textId="77777777" w:rsidR="00E33202" w:rsidRPr="007A6D18" w:rsidRDefault="00E33202" w:rsidP="00E33202">
      <w:pPr>
        <w:pStyle w:val="ListBullet1"/>
        <w:numPr>
          <w:ilvl w:val="0"/>
          <w:numId w:val="22"/>
        </w:numPr>
      </w:pPr>
      <w:r w:rsidRPr="007A6D18">
        <w:t>RQ31_025, RQ31_058RQ31_058, RQ31_059, RQ31_060, RQ31_061, RQ31_067, RQ31_080, RQ31_081, RQ31_082, RQ31_083, RQ31_085, RQ31_086, RQ31_089, RQ31_090, RQ31_091, RQ31_092, RQ31_093, RQ31_094, RQ31_095</w:t>
      </w:r>
    </w:p>
    <w:p w14:paraId="371CCE73" w14:textId="77777777" w:rsidR="00E33202" w:rsidRPr="001E683A" w:rsidRDefault="00E33202" w:rsidP="00E33202">
      <w:pPr>
        <w:pStyle w:val="ListBullet1"/>
        <w:numPr>
          <w:ilvl w:val="0"/>
          <w:numId w:val="0"/>
        </w:numPr>
        <w:ind w:left="680" w:hanging="340"/>
      </w:pPr>
      <w:r w:rsidRPr="007A6D18">
        <w:rPr>
          <w:rFonts w:ascii="Symbol" w:hAnsi="Symbol"/>
        </w:rPr>
        <w:t></w:t>
      </w:r>
      <w:r w:rsidRPr="001E683A">
        <w:rPr>
          <w:rFonts w:ascii="Symbol" w:hAnsi="Symbol"/>
        </w:rPr>
        <w:tab/>
      </w:r>
      <w:r w:rsidRPr="001E683A">
        <w:t>RQ41_001, RQ41_006, RQ41_007, RQ41_008</w:t>
      </w:r>
    </w:p>
    <w:p w14:paraId="6728D536" w14:textId="77777777" w:rsidR="00E33202" w:rsidRPr="001E683A" w:rsidRDefault="00E33202" w:rsidP="00E33202">
      <w:pPr>
        <w:pStyle w:val="ListBullet1"/>
        <w:numPr>
          <w:ilvl w:val="0"/>
          <w:numId w:val="0"/>
        </w:numPr>
        <w:ind w:left="680" w:hanging="340"/>
      </w:pPr>
      <w:r w:rsidRPr="007A6D18">
        <w:rPr>
          <w:rFonts w:ascii="Symbol" w:hAnsi="Symbol"/>
        </w:rPr>
        <w:t></w:t>
      </w:r>
      <w:r w:rsidRPr="001E683A">
        <w:rPr>
          <w:rFonts w:ascii="Symbol" w:hAnsi="Symbol"/>
        </w:rPr>
        <w:tab/>
      </w:r>
      <w:r w:rsidRPr="001E683A">
        <w:t>RQ42_001</w:t>
      </w:r>
    </w:p>
    <w:p w14:paraId="248864BE" w14:textId="77777777" w:rsidR="00E33202" w:rsidRPr="001E683A" w:rsidRDefault="00E33202" w:rsidP="00E33202">
      <w:pPr>
        <w:pStyle w:val="ListBullet1"/>
        <w:numPr>
          <w:ilvl w:val="0"/>
          <w:numId w:val="0"/>
        </w:numPr>
        <w:ind w:left="680" w:hanging="340"/>
      </w:pPr>
      <w:r w:rsidRPr="007A6D18">
        <w:rPr>
          <w:rFonts w:ascii="Symbol" w:hAnsi="Symbol"/>
        </w:rPr>
        <w:t></w:t>
      </w:r>
      <w:r w:rsidRPr="001E683A">
        <w:rPr>
          <w:rFonts w:ascii="Symbol" w:hAnsi="Symbol"/>
        </w:rPr>
        <w:tab/>
      </w:r>
      <w:r w:rsidRPr="001E683A">
        <w:t>RQ45_006, RQ45_017, RQ45_026, RQ45_026_1, RQ45_027, RQ45_028, RQ45_029</w:t>
      </w:r>
    </w:p>
    <w:p w14:paraId="1F8D849F" w14:textId="77777777" w:rsidR="00E33202" w:rsidRPr="001E683A" w:rsidRDefault="00E33202" w:rsidP="00E33202">
      <w:pPr>
        <w:pStyle w:val="ListBullet1"/>
        <w:numPr>
          <w:ilvl w:val="0"/>
          <w:numId w:val="0"/>
        </w:numPr>
        <w:ind w:left="680" w:hanging="340"/>
      </w:pPr>
      <w:r w:rsidRPr="007A6D18">
        <w:rPr>
          <w:rFonts w:ascii="Symbol" w:hAnsi="Symbol"/>
        </w:rPr>
        <w:lastRenderedPageBreak/>
        <w:t></w:t>
      </w:r>
      <w:r w:rsidRPr="001E683A">
        <w:rPr>
          <w:rFonts w:ascii="Symbol" w:hAnsi="Symbol"/>
        </w:rPr>
        <w:tab/>
      </w:r>
      <w:r w:rsidRPr="001E683A">
        <w:t>RQ47_001</w:t>
      </w:r>
    </w:p>
    <w:p w14:paraId="13259910" w14:textId="77777777" w:rsidR="00E33202" w:rsidRPr="001E683A" w:rsidRDefault="00E33202" w:rsidP="00E33202">
      <w:pPr>
        <w:pStyle w:val="ListBullet1"/>
        <w:numPr>
          <w:ilvl w:val="0"/>
          <w:numId w:val="0"/>
        </w:numPr>
        <w:ind w:left="680" w:hanging="340"/>
      </w:pPr>
      <w:r w:rsidRPr="007A6D18">
        <w:rPr>
          <w:rFonts w:ascii="Symbol" w:hAnsi="Symbol"/>
        </w:rPr>
        <w:t></w:t>
      </w:r>
      <w:r w:rsidRPr="001E683A">
        <w:rPr>
          <w:rFonts w:ascii="Symbol" w:hAnsi="Symbol"/>
        </w:rPr>
        <w:tab/>
      </w:r>
      <w:r w:rsidRPr="001E683A">
        <w:t>RQ56_029, RQ56_030, RQ56_031, RQ56_032, RQ56_033, RQ56_034, RQ56_035, RQ56_036, RQ56_036_1, RQ56_037, RQ56_038, RQ56_039, RQ56_040, RQ56_041, RQ56_041_1, RQ56_041_2</w:t>
      </w:r>
    </w:p>
    <w:p w14:paraId="246DB15D" w14:textId="77777777" w:rsidR="00E33202" w:rsidRPr="001E683A" w:rsidRDefault="00E33202" w:rsidP="00E33202">
      <w:pPr>
        <w:pStyle w:val="ListBullet1"/>
        <w:numPr>
          <w:ilvl w:val="0"/>
          <w:numId w:val="0"/>
        </w:numPr>
        <w:ind w:left="680" w:hanging="340"/>
      </w:pPr>
      <w:r w:rsidRPr="007A6D18">
        <w:rPr>
          <w:rFonts w:ascii="Symbol" w:hAnsi="Symbol"/>
        </w:rPr>
        <w:t></w:t>
      </w:r>
      <w:r w:rsidRPr="001E683A">
        <w:rPr>
          <w:rFonts w:ascii="Symbol" w:hAnsi="Symbol"/>
        </w:rPr>
        <w:tab/>
      </w:r>
      <w:r w:rsidRPr="001E683A">
        <w:t>RQ57_037, RQ57_057, RQ57_057_1, RQ57_108</w:t>
      </w:r>
    </w:p>
    <w:p w14:paraId="1F39F941" w14:textId="77777777" w:rsidR="00E33202" w:rsidRPr="001E683A" w:rsidRDefault="00E33202" w:rsidP="00E33202">
      <w:pPr>
        <w:pStyle w:val="ListBullet1"/>
        <w:numPr>
          <w:ilvl w:val="0"/>
          <w:numId w:val="0"/>
        </w:numPr>
        <w:ind w:left="680" w:hanging="340"/>
      </w:pPr>
      <w:r w:rsidRPr="007A6D18">
        <w:rPr>
          <w:rFonts w:ascii="Symbol" w:hAnsi="Symbol"/>
          <w:lang w:val="es-ES_tradnl"/>
        </w:rPr>
        <w:t></w:t>
      </w:r>
      <w:r w:rsidRPr="001E683A">
        <w:rPr>
          <w:rFonts w:ascii="Symbol" w:hAnsi="Symbol"/>
        </w:rPr>
        <w:tab/>
      </w:r>
      <w:r w:rsidRPr="001E683A">
        <w:t>RQ62_001, RQ62_002, RQ62_004, RQ62_005, RQ62_006, RQ62_007</w:t>
      </w:r>
    </w:p>
    <w:p w14:paraId="0E1BFC7F" w14:textId="77777777" w:rsidR="00E33202" w:rsidRPr="001E683A" w:rsidRDefault="00E33202" w:rsidP="00E33202">
      <w:pPr>
        <w:pStyle w:val="ListBullet1"/>
        <w:numPr>
          <w:ilvl w:val="0"/>
          <w:numId w:val="0"/>
        </w:numPr>
        <w:ind w:left="680" w:hanging="340"/>
      </w:pPr>
      <w:r w:rsidRPr="007A6D18">
        <w:rPr>
          <w:rFonts w:ascii="Symbol" w:hAnsi="Symbol"/>
          <w:lang w:val="es-ES_tradnl"/>
        </w:rPr>
        <w:t></w:t>
      </w:r>
      <w:r w:rsidRPr="001E683A">
        <w:rPr>
          <w:rFonts w:ascii="Symbol" w:hAnsi="Symbol"/>
        </w:rPr>
        <w:tab/>
      </w:r>
      <w:r w:rsidRPr="001E683A">
        <w:t>RQ65_001, RQ65_002, RQ65_003, RQ65_004, RQ65_005, RQ65_007, RQ65_008 RQ65_009, RQ65_022, RQ65_023</w:t>
      </w:r>
    </w:p>
    <w:p w14:paraId="62B24B5B" w14:textId="77777777" w:rsidR="00E33202" w:rsidRPr="007A6D18" w:rsidRDefault="00E33202" w:rsidP="00E33202">
      <w:pPr>
        <w:pStyle w:val="Heading4"/>
        <w:numPr>
          <w:ilvl w:val="0"/>
          <w:numId w:val="0"/>
        </w:numPr>
        <w:tabs>
          <w:tab w:val="left" w:pos="1077"/>
        </w:tabs>
        <w:ind w:left="1077" w:hanging="1077"/>
      </w:pPr>
      <w:r w:rsidRPr="007A6D18">
        <w:t>4.3.14.2</w:t>
      </w:r>
      <w:r w:rsidRPr="007A6D18">
        <w:tab/>
        <w:t>Test Cases</w:t>
      </w:r>
    </w:p>
    <w:p w14:paraId="6D01DD3D" w14:textId="77777777" w:rsidR="00E33202" w:rsidRPr="007A6D18" w:rsidRDefault="00E33202" w:rsidP="00E33202">
      <w:pPr>
        <w:pStyle w:val="Heading5"/>
        <w:numPr>
          <w:ilvl w:val="0"/>
          <w:numId w:val="0"/>
        </w:numPr>
        <w:ind w:left="1304" w:hanging="1304"/>
      </w:pPr>
      <w:r w:rsidRPr="007A6D18">
        <w:rPr>
          <w14:scene3d>
            <w14:camera w14:prst="orthographicFront"/>
            <w14:lightRig w14:rig="threePt" w14:dir="t">
              <w14:rot w14:lat="0" w14:lon="0" w14:rev="0"/>
            </w14:lightRig>
          </w14:scene3d>
        </w:rPr>
        <w:t>4.3.14.2.1</w:t>
      </w:r>
      <w:r w:rsidRPr="007A6D18">
        <w:rPr>
          <w14:scene3d>
            <w14:camera w14:prst="orthographicFront"/>
            <w14:lightRig w14:rig="threePt" w14:dir="t">
              <w14:rot w14:lat="0" w14:lon="0" w14:rev="0"/>
            </w14:lightRig>
          </w14:scene3d>
        </w:rPr>
        <w:tab/>
      </w:r>
      <w:r w:rsidRPr="007A6D18">
        <w:t>TC_SM-DP+_ES9+.AuthenticateClientNIST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E33202" w:rsidRPr="007A6D18" w14:paraId="12E9F3E2" w14:textId="77777777" w:rsidTr="00C44AFD">
        <w:trPr>
          <w:jc w:val="center"/>
        </w:trPr>
        <w:tc>
          <w:tcPr>
            <w:tcW w:w="5000" w:type="pct"/>
            <w:gridSpan w:val="2"/>
            <w:shd w:val="clear" w:color="auto" w:fill="BFBFBF" w:themeFill="background1" w:themeFillShade="BF"/>
            <w:vAlign w:val="center"/>
          </w:tcPr>
          <w:p w14:paraId="7B915EAC" w14:textId="77777777" w:rsidR="00E33202" w:rsidRPr="007A6D18" w:rsidRDefault="00E33202" w:rsidP="00C44AFD">
            <w:pPr>
              <w:pStyle w:val="TableHeaderGray"/>
              <w:rPr>
                <w:rStyle w:val="PlaceholderText"/>
                <w:rFonts w:eastAsia="SimSun"/>
                <w:lang w:val="en-GB" w:eastAsia="de-DE"/>
              </w:rPr>
            </w:pPr>
            <w:r w:rsidRPr="007A6D18">
              <w:rPr>
                <w:lang w:val="en-GB"/>
              </w:rPr>
              <w:t>General Initial Conditions</w:t>
            </w:r>
          </w:p>
        </w:tc>
      </w:tr>
      <w:tr w:rsidR="00E33202" w:rsidRPr="007A6D18" w14:paraId="759CD864" w14:textId="77777777" w:rsidTr="00C44AFD">
        <w:trPr>
          <w:jc w:val="center"/>
        </w:trPr>
        <w:tc>
          <w:tcPr>
            <w:tcW w:w="1283" w:type="pct"/>
            <w:shd w:val="clear" w:color="auto" w:fill="BFBFBF" w:themeFill="background1" w:themeFillShade="BF"/>
            <w:vAlign w:val="center"/>
          </w:tcPr>
          <w:p w14:paraId="343DE145" w14:textId="77777777" w:rsidR="00E33202" w:rsidRPr="007A6D18" w:rsidRDefault="00E33202" w:rsidP="00C44AFD">
            <w:pPr>
              <w:pStyle w:val="TableHeaderGray"/>
              <w:rPr>
                <w:lang w:val="en-GB"/>
              </w:rPr>
            </w:pPr>
            <w:r w:rsidRPr="007A6D18">
              <w:rPr>
                <w:lang w:val="en-GB"/>
              </w:rPr>
              <w:t>Entity</w:t>
            </w:r>
          </w:p>
        </w:tc>
        <w:tc>
          <w:tcPr>
            <w:tcW w:w="3717" w:type="pct"/>
            <w:shd w:val="clear" w:color="auto" w:fill="BFBFBF" w:themeFill="background1" w:themeFillShade="BF"/>
            <w:vAlign w:val="center"/>
          </w:tcPr>
          <w:p w14:paraId="44F7E870"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general initial condition</w:t>
            </w:r>
          </w:p>
        </w:tc>
      </w:tr>
      <w:tr w:rsidR="00E33202" w:rsidRPr="007A6D18" w14:paraId="39F2F8A1" w14:textId="77777777" w:rsidTr="00C44AFD">
        <w:trPr>
          <w:jc w:val="center"/>
        </w:trPr>
        <w:tc>
          <w:tcPr>
            <w:tcW w:w="1283" w:type="pct"/>
            <w:vAlign w:val="center"/>
          </w:tcPr>
          <w:p w14:paraId="1D266E04" w14:textId="77777777" w:rsidR="00E33202" w:rsidRPr="007A6D18" w:rsidRDefault="00E33202" w:rsidP="00C44AFD">
            <w:pPr>
              <w:pStyle w:val="TableText"/>
            </w:pPr>
            <w:r w:rsidRPr="007A6D18">
              <w:t>SM-DP+</w:t>
            </w:r>
          </w:p>
        </w:tc>
        <w:tc>
          <w:tcPr>
            <w:tcW w:w="3717" w:type="pct"/>
            <w:vAlign w:val="center"/>
          </w:tcPr>
          <w:p w14:paraId="66574254" w14:textId="20176C47" w:rsidR="00E33202" w:rsidRPr="007A6D18" w:rsidRDefault="00E33202" w:rsidP="00C44AFD">
            <w:pPr>
              <w:pStyle w:val="TableBulletText"/>
            </w:pPr>
            <w:r w:rsidRPr="007A6D18">
              <w:t>SM-DP+ is configured with the #CERT_SM_</w:t>
            </w:r>
            <w:r w:rsidR="00FB166C" w:rsidRPr="007A6D18">
              <w:t>DP</w:t>
            </w:r>
            <w:r w:rsidRPr="007A6D18">
              <w:t>auth</w:t>
            </w:r>
            <w:r w:rsidR="008D61B6" w:rsidRPr="007A6D18">
              <w:t>_SIG</w:t>
            </w:r>
            <w:r w:rsidRPr="007A6D18">
              <w:t xml:space="preserve"> for NIST and #CERT_SM_DPpb</w:t>
            </w:r>
            <w:r w:rsidR="008D61B6" w:rsidRPr="007A6D18">
              <w:t>_SIG</w:t>
            </w:r>
            <w:r w:rsidRPr="007A6D18">
              <w:t xml:space="preserve"> for NIST.</w:t>
            </w:r>
          </w:p>
          <w:p w14:paraId="3C98772B" w14:textId="77777777" w:rsidR="00E33202" w:rsidRPr="007A6D18" w:rsidRDefault="00E33202" w:rsidP="00C44AFD">
            <w:pPr>
              <w:pStyle w:val="TableBulletText"/>
            </w:pPr>
            <w:r w:rsidRPr="007A6D18">
              <w:t>PROFILE_OPERATIONAL1 configured with #SMDP_METADATA_OP_PROF1 is securely loaded as a Protected Profile Package using &lt;PPK_ENC&gt; and &lt;PPK_MAC&gt;.</w:t>
            </w:r>
          </w:p>
          <w:p w14:paraId="4020809E" w14:textId="77777777" w:rsidR="00E33202" w:rsidRPr="007A6D18" w:rsidRDefault="00E33202" w:rsidP="00C44AFD">
            <w:pPr>
              <w:pStyle w:val="TableBulletText"/>
            </w:pPr>
            <w:r w:rsidRPr="007A6D18">
              <w:t>There have been no previous attempts to download the pending profile.</w:t>
            </w:r>
          </w:p>
        </w:tc>
      </w:tr>
    </w:tbl>
    <w:p w14:paraId="3938FA0D" w14:textId="77777777" w:rsidR="00E33202" w:rsidRPr="007A6D18" w:rsidRDefault="00E33202" w:rsidP="00E33202">
      <w:pPr>
        <w:pStyle w:val="Heading6no"/>
      </w:pPr>
      <w:r w:rsidRPr="007A6D18">
        <w:t>Test Sequence #01 Nominal for Default SM-DP+ Address Use Case without Confirmation Code</w:t>
      </w:r>
    </w:p>
    <w:tbl>
      <w:tblPr>
        <w:tblW w:w="4997"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4"/>
        <w:gridCol w:w="6909"/>
      </w:tblGrid>
      <w:tr w:rsidR="00E33202" w:rsidRPr="007A6D18" w14:paraId="6942B58B"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DD9C16"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left w:val="single" w:sz="6" w:space="0" w:color="auto"/>
              <w:bottom w:val="single" w:sz="6" w:space="0" w:color="auto"/>
              <w:right w:val="nil"/>
            </w:tcBorders>
            <w:shd w:val="clear" w:color="auto" w:fill="auto"/>
            <w:vAlign w:val="center"/>
          </w:tcPr>
          <w:p w14:paraId="25B9F041" w14:textId="77777777" w:rsidR="00E33202" w:rsidRPr="007A6D18" w:rsidRDefault="00E33202" w:rsidP="00C44AFD">
            <w:pPr>
              <w:pStyle w:val="TableHeaderGray"/>
              <w:rPr>
                <w:rStyle w:val="PlaceholderText"/>
                <w:rFonts w:eastAsia="SimSun"/>
                <w:lang w:val="en-GB" w:eastAsia="de-DE"/>
              </w:rPr>
            </w:pPr>
          </w:p>
        </w:tc>
      </w:tr>
      <w:tr w:rsidR="00E33202" w:rsidRPr="007A6D18" w14:paraId="50AAE067"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F3B7DB9" w14:textId="77777777" w:rsidR="00E33202" w:rsidRPr="007A6D18" w:rsidRDefault="00E33202" w:rsidP="00C44AFD">
            <w:pPr>
              <w:pStyle w:val="TableHeaderGray"/>
              <w:rPr>
                <w:lang w:val="en-GB"/>
              </w:rPr>
            </w:pPr>
            <w:r w:rsidRPr="007A6D18">
              <w:rPr>
                <w:lang w:val="en-GB"/>
              </w:rPr>
              <w:t>Entity</w:t>
            </w:r>
          </w:p>
        </w:tc>
        <w:tc>
          <w:tcPr>
            <w:tcW w:w="383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852EF15"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1DED8AB3"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466FBF36" w14:textId="77777777" w:rsidR="00E33202" w:rsidRPr="007A6D18" w:rsidRDefault="00E33202" w:rsidP="00C44AFD">
            <w:pPr>
              <w:pStyle w:val="TableText"/>
            </w:pPr>
            <w:r w:rsidRPr="007A6D18">
              <w:t>SM-DP+</w:t>
            </w:r>
          </w:p>
        </w:tc>
        <w:tc>
          <w:tcPr>
            <w:tcW w:w="3833" w:type="pct"/>
            <w:tcBorders>
              <w:top w:val="single" w:sz="6" w:space="0" w:color="auto"/>
              <w:left w:val="single" w:sz="6" w:space="0" w:color="auto"/>
              <w:bottom w:val="single" w:sz="6" w:space="0" w:color="auto"/>
              <w:right w:val="single" w:sz="6" w:space="0" w:color="auto"/>
            </w:tcBorders>
            <w:vAlign w:val="center"/>
          </w:tcPr>
          <w:p w14:paraId="480754C1" w14:textId="35661D32" w:rsidR="00E33202" w:rsidRPr="007A6D18" w:rsidRDefault="00E33202" w:rsidP="00C44AFD">
            <w:pPr>
              <w:pStyle w:val="TableBulletText"/>
            </w:pPr>
            <w:r w:rsidRPr="007A6D18">
              <w:t>Pending Profile PROFILE_OPERATIONAL1 is in the 'Released' state with #MATCHING_ID_EMPTY.</w:t>
            </w:r>
          </w:p>
          <w:p w14:paraId="5C4B5DA8" w14:textId="77777777" w:rsidR="00E33202" w:rsidRPr="007A6D18" w:rsidRDefault="00E33202" w:rsidP="00C44AFD">
            <w:pPr>
              <w:pStyle w:val="TableBulletText"/>
            </w:pPr>
            <w:r w:rsidRPr="007A6D18">
              <w:t>EID #EID1 is known to the SM-DP+ and associated to PROFILE_OPERATIONAL1.</w:t>
            </w:r>
          </w:p>
          <w:p w14:paraId="5254E54D" w14:textId="77777777" w:rsidR="00E33202" w:rsidRPr="007A6D18" w:rsidRDefault="00E33202" w:rsidP="00C44AFD">
            <w:pPr>
              <w:pStyle w:val="TableBulletText"/>
            </w:pPr>
            <w:r w:rsidRPr="007A6D18">
              <w:t>Confirmation Code is not provided by the Operator to the SM-DP+.</w:t>
            </w:r>
          </w:p>
        </w:tc>
      </w:tr>
    </w:tbl>
    <w:p w14:paraId="3CEEB2B2" w14:textId="77777777" w:rsidR="00E33202" w:rsidRPr="007A6D18"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2778"/>
        <w:gridCol w:w="4258"/>
      </w:tblGrid>
      <w:tr w:rsidR="00CC24DF" w:rsidRPr="007A6D18" w14:paraId="421561D9" w14:textId="77777777" w:rsidTr="00864DF9">
        <w:trPr>
          <w:trHeight w:val="314"/>
          <w:jc w:val="center"/>
        </w:trPr>
        <w:tc>
          <w:tcPr>
            <w:tcW w:w="760" w:type="dxa"/>
            <w:shd w:val="clear" w:color="auto" w:fill="C00000"/>
            <w:vAlign w:val="center"/>
          </w:tcPr>
          <w:p w14:paraId="2C4A1CF3" w14:textId="77777777" w:rsidR="00CC24DF" w:rsidRPr="007A6D18" w:rsidRDefault="00CC24DF" w:rsidP="00C44AFD">
            <w:pPr>
              <w:pStyle w:val="TableHeader"/>
            </w:pPr>
            <w:r w:rsidRPr="007A6D18">
              <w:t>Step</w:t>
            </w:r>
          </w:p>
        </w:tc>
        <w:tc>
          <w:tcPr>
            <w:tcW w:w="1210" w:type="dxa"/>
            <w:shd w:val="clear" w:color="auto" w:fill="C00000"/>
            <w:vAlign w:val="center"/>
          </w:tcPr>
          <w:p w14:paraId="3245584A" w14:textId="77777777" w:rsidR="00CC24DF" w:rsidRPr="007A6D18" w:rsidRDefault="00CC24DF" w:rsidP="00C44AFD">
            <w:pPr>
              <w:pStyle w:val="TableHeader"/>
            </w:pPr>
            <w:r w:rsidRPr="007A6D18">
              <w:t>Direction</w:t>
            </w:r>
          </w:p>
        </w:tc>
        <w:tc>
          <w:tcPr>
            <w:tcW w:w="2778" w:type="dxa"/>
            <w:shd w:val="clear" w:color="auto" w:fill="C00000"/>
            <w:vAlign w:val="center"/>
          </w:tcPr>
          <w:p w14:paraId="2958E9B3" w14:textId="77777777" w:rsidR="00CC24DF" w:rsidRPr="007A6D18" w:rsidRDefault="00CC24DF" w:rsidP="00C44AFD">
            <w:pPr>
              <w:pStyle w:val="TableHeader"/>
            </w:pPr>
            <w:r w:rsidRPr="007A6D18">
              <w:t>Sequence / Description</w:t>
            </w:r>
          </w:p>
        </w:tc>
        <w:tc>
          <w:tcPr>
            <w:tcW w:w="4258" w:type="dxa"/>
            <w:shd w:val="clear" w:color="auto" w:fill="C00000"/>
            <w:vAlign w:val="center"/>
          </w:tcPr>
          <w:p w14:paraId="490E3BB5" w14:textId="04F5D861" w:rsidR="00CC24DF" w:rsidRPr="007A6D18" w:rsidRDefault="00CC24DF" w:rsidP="00C44AFD">
            <w:pPr>
              <w:pStyle w:val="TableHeader"/>
            </w:pPr>
            <w:r w:rsidRPr="007A6D18">
              <w:t>Expected result</w:t>
            </w:r>
          </w:p>
        </w:tc>
      </w:tr>
      <w:tr w:rsidR="00E33202" w:rsidRPr="007A6D18" w14:paraId="06C2D453" w14:textId="77777777" w:rsidTr="00C44AFD">
        <w:trPr>
          <w:trHeight w:val="314"/>
          <w:jc w:val="center"/>
        </w:trPr>
        <w:tc>
          <w:tcPr>
            <w:tcW w:w="760" w:type="dxa"/>
            <w:shd w:val="clear" w:color="auto" w:fill="auto"/>
            <w:vAlign w:val="center"/>
          </w:tcPr>
          <w:p w14:paraId="4957AC88" w14:textId="77777777" w:rsidR="00E33202" w:rsidRPr="007A6D18" w:rsidRDefault="00E33202" w:rsidP="00C44AFD">
            <w:pPr>
              <w:pStyle w:val="CRSheetTitle"/>
              <w:framePr w:hSpace="0" w:wrap="auto" w:hAnchor="text" w:xAlign="left" w:yAlign="inline"/>
              <w:jc w:val="center"/>
              <w:rPr>
                <w:rFonts w:ascii="Arial" w:hAnsi="Arial" w:cs="Arial"/>
                <w:b w:val="0"/>
                <w:sz w:val="18"/>
                <w:szCs w:val="18"/>
                <w:lang w:eastAsia="de-DE"/>
              </w:rPr>
            </w:pPr>
            <w:r w:rsidRPr="007A6D18">
              <w:rPr>
                <w:rFonts w:ascii="Arial" w:hAnsi="Arial" w:cs="Arial"/>
                <w:b w:val="0"/>
                <w:sz w:val="18"/>
                <w:szCs w:val="18"/>
                <w:lang w:eastAsia="ja-JP" w:bidi="bn-BD"/>
              </w:rPr>
              <w:t>IC1</w:t>
            </w:r>
          </w:p>
        </w:tc>
        <w:tc>
          <w:tcPr>
            <w:tcW w:w="8246" w:type="dxa"/>
            <w:gridSpan w:val="3"/>
            <w:shd w:val="clear" w:color="auto" w:fill="auto"/>
            <w:vAlign w:val="center"/>
          </w:tcPr>
          <w:p w14:paraId="4382AA0F" w14:textId="77777777" w:rsidR="00E33202" w:rsidRPr="00893835" w:rsidRDefault="00E33202" w:rsidP="00C44AFD">
            <w:pPr>
              <w:pStyle w:val="CRSheetTitle"/>
              <w:framePr w:hSpace="0" w:wrap="auto" w:hAnchor="text" w:xAlign="left" w:yAlign="inline"/>
              <w:rPr>
                <w:rFonts w:ascii="Arial" w:hAnsi="Arial" w:cs="Arial"/>
                <w:b w:val="0"/>
                <w:sz w:val="18"/>
                <w:szCs w:val="18"/>
              </w:rPr>
            </w:pPr>
            <w:r w:rsidRPr="002D3E2F">
              <w:rPr>
                <w:rStyle w:val="PlaceholderText"/>
                <w:rFonts w:ascii="Arial" w:hAnsi="Arial" w:cs="Arial"/>
                <w:b w:val="0"/>
                <w:color w:val="auto"/>
                <w:sz w:val="18"/>
                <w:szCs w:val="18"/>
                <w:lang w:eastAsia="de-DE"/>
              </w:rPr>
              <w:t>PROC_TLS_INITIALIZATION_SERVER_AUTH on ES9+</w:t>
            </w:r>
          </w:p>
        </w:tc>
      </w:tr>
      <w:tr w:rsidR="00CC24DF" w:rsidRPr="007A6D18" w14:paraId="44352E00" w14:textId="77777777" w:rsidTr="00E94843">
        <w:trPr>
          <w:trHeight w:val="314"/>
          <w:jc w:val="center"/>
        </w:trPr>
        <w:tc>
          <w:tcPr>
            <w:tcW w:w="760" w:type="dxa"/>
            <w:shd w:val="clear" w:color="auto" w:fill="auto"/>
            <w:vAlign w:val="center"/>
          </w:tcPr>
          <w:p w14:paraId="7B582394" w14:textId="77777777" w:rsidR="00CC24DF" w:rsidRPr="007A6D18" w:rsidRDefault="00CC24DF" w:rsidP="00C44AFD">
            <w:pPr>
              <w:pStyle w:val="CRSheetTitle"/>
              <w:framePr w:hSpace="0" w:wrap="auto" w:hAnchor="text" w:xAlign="left" w:yAlign="inline"/>
              <w:jc w:val="center"/>
              <w:rPr>
                <w:rFonts w:ascii="Arial" w:hAnsi="Arial" w:cs="Arial"/>
                <w:b w:val="0"/>
                <w:sz w:val="18"/>
                <w:szCs w:val="18"/>
                <w:lang w:eastAsia="ja-JP" w:bidi="bn-BD"/>
              </w:rPr>
            </w:pPr>
            <w:r w:rsidRPr="007A6D18">
              <w:rPr>
                <w:rFonts w:ascii="Arial" w:hAnsi="Arial" w:cs="Arial"/>
                <w:b w:val="0"/>
                <w:sz w:val="18"/>
                <w:szCs w:val="18"/>
                <w:lang w:eastAsia="ja-JP" w:bidi="bn-BD"/>
              </w:rPr>
              <w:t>IC2</w:t>
            </w:r>
          </w:p>
        </w:tc>
        <w:tc>
          <w:tcPr>
            <w:tcW w:w="1210" w:type="dxa"/>
            <w:shd w:val="clear" w:color="auto" w:fill="auto"/>
            <w:vAlign w:val="center"/>
          </w:tcPr>
          <w:p w14:paraId="7F59E424" w14:textId="77777777" w:rsidR="00CC24DF" w:rsidRPr="007A6D18" w:rsidRDefault="00CC24DF" w:rsidP="00C44AFD">
            <w:pPr>
              <w:pStyle w:val="TableContentLeft"/>
            </w:pPr>
            <w:r w:rsidRPr="007A6D18">
              <w:t>S_LPAd → SM</w:t>
            </w:r>
            <w:r w:rsidRPr="007A6D18">
              <w:noBreakHyphen/>
              <w:t>DP+</w:t>
            </w:r>
          </w:p>
        </w:tc>
        <w:tc>
          <w:tcPr>
            <w:tcW w:w="2778" w:type="dxa"/>
            <w:shd w:val="clear" w:color="auto" w:fill="auto"/>
            <w:vAlign w:val="center"/>
          </w:tcPr>
          <w:p w14:paraId="36923130" w14:textId="10BAB28C" w:rsidR="00CC24DF" w:rsidRPr="007A6D18" w:rsidRDefault="00CC24DF"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4D0EDD" w:rsidRPr="002D3E2F">
              <w:t>,</w:t>
            </w:r>
            <w:r w:rsidR="004D0EDD" w:rsidRPr="002D3E2F">
              <w:br/>
              <w:t xml:space="preserve">      #S_LPA_RSP_CAPABILITY</w:t>
            </w:r>
            <w:r w:rsidRPr="007A6D18">
              <w:t>))</w:t>
            </w:r>
          </w:p>
        </w:tc>
        <w:tc>
          <w:tcPr>
            <w:tcW w:w="4258" w:type="dxa"/>
            <w:shd w:val="clear" w:color="auto" w:fill="auto"/>
            <w:vAlign w:val="center"/>
          </w:tcPr>
          <w:p w14:paraId="41F3E216" w14:textId="03A8F118" w:rsidR="00CC24DF" w:rsidRPr="007A6D18" w:rsidRDefault="00CC24DF" w:rsidP="00C44AFD">
            <w:pPr>
              <w:pStyle w:val="TableContentLeft"/>
            </w:pPr>
            <w:r w:rsidRPr="007A6D18">
              <w:t>MTD_HTTP_RESP(#R_INITIATE_AUTH_OK)</w:t>
            </w:r>
          </w:p>
        </w:tc>
      </w:tr>
      <w:tr w:rsidR="00CC24DF" w:rsidRPr="007A6D18" w14:paraId="79C4EB90" w14:textId="77777777" w:rsidTr="00D3353C">
        <w:trPr>
          <w:trHeight w:val="314"/>
          <w:jc w:val="center"/>
        </w:trPr>
        <w:tc>
          <w:tcPr>
            <w:tcW w:w="760" w:type="dxa"/>
            <w:shd w:val="clear" w:color="auto" w:fill="auto"/>
            <w:vAlign w:val="center"/>
          </w:tcPr>
          <w:p w14:paraId="47327ED5" w14:textId="77777777" w:rsidR="00CC24DF" w:rsidRPr="007A6D18" w:rsidRDefault="00CC24DF" w:rsidP="00C44AFD">
            <w:pPr>
              <w:pStyle w:val="CRSheetTitle"/>
              <w:framePr w:hSpace="0" w:wrap="auto" w:hAnchor="text" w:xAlign="left" w:yAlign="inline"/>
              <w:jc w:val="center"/>
              <w:rPr>
                <w:rFonts w:ascii="Arial" w:hAnsi="Arial" w:cs="Arial"/>
                <w:b w:val="0"/>
                <w:sz w:val="18"/>
                <w:szCs w:val="18"/>
                <w:lang w:eastAsia="de-DE"/>
              </w:rPr>
            </w:pPr>
            <w:r w:rsidRPr="007A6D18">
              <w:rPr>
                <w:rFonts w:ascii="Arial" w:hAnsi="Arial" w:cs="Arial"/>
                <w:b w:val="0"/>
                <w:sz w:val="18"/>
                <w:szCs w:val="18"/>
                <w:lang w:eastAsia="ja-JP" w:bidi="bn-BD"/>
              </w:rPr>
              <w:lastRenderedPageBreak/>
              <w:t>1</w:t>
            </w:r>
          </w:p>
        </w:tc>
        <w:tc>
          <w:tcPr>
            <w:tcW w:w="1210" w:type="dxa"/>
            <w:shd w:val="clear" w:color="auto" w:fill="auto"/>
            <w:vAlign w:val="center"/>
          </w:tcPr>
          <w:p w14:paraId="77387A22" w14:textId="77777777" w:rsidR="00CC24DF" w:rsidRPr="007A6D18" w:rsidRDefault="00CC24DF" w:rsidP="00C44AFD">
            <w:pPr>
              <w:pStyle w:val="TableContentLeft"/>
            </w:pPr>
            <w:r w:rsidRPr="007A6D18">
              <w:t>S_LPAd → SM</w:t>
            </w:r>
            <w:r w:rsidRPr="007A6D18">
              <w:noBreakHyphen/>
              <w:t>DP+</w:t>
            </w:r>
          </w:p>
        </w:tc>
        <w:tc>
          <w:tcPr>
            <w:tcW w:w="2778" w:type="dxa"/>
            <w:shd w:val="clear" w:color="auto" w:fill="auto"/>
            <w:vAlign w:val="center"/>
          </w:tcPr>
          <w:p w14:paraId="4CB25280" w14:textId="77777777" w:rsidR="00CC24DF" w:rsidRPr="007A6D18" w:rsidRDefault="00CC24DF"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#AUTH_SERVER_RESP_DEF_DP_UC_OK))</w:t>
            </w:r>
          </w:p>
        </w:tc>
        <w:tc>
          <w:tcPr>
            <w:tcW w:w="4258" w:type="dxa"/>
            <w:shd w:val="clear" w:color="auto" w:fill="auto"/>
            <w:vAlign w:val="center"/>
          </w:tcPr>
          <w:p w14:paraId="7A9F074D" w14:textId="77777777" w:rsidR="00CC24DF" w:rsidRPr="007A6D18" w:rsidRDefault="00CC24DF" w:rsidP="00C44AFD">
            <w:pPr>
              <w:pStyle w:val="TableContentLeft"/>
            </w:pPr>
            <w:r w:rsidRPr="007A6D18">
              <w:t>MTD_HTTP_RESP(#R_AUTH_CLIENT_OK)</w:t>
            </w:r>
          </w:p>
          <w:p w14:paraId="41E80FA2" w14:textId="77777777" w:rsidR="00CC24DF" w:rsidRPr="007A6D18" w:rsidRDefault="00CC24DF" w:rsidP="00C44AFD">
            <w:pPr>
              <w:pStyle w:val="TableContentLeft"/>
            </w:pPr>
            <w:r w:rsidRPr="007A6D18">
              <w:t>• Verify that &lt;TRANSACTION_ID_AC&gt; matches &lt;S_TRANSACTION_ID&gt;</w:t>
            </w:r>
          </w:p>
          <w:p w14:paraId="7EAC8633" w14:textId="3DA1B630" w:rsidR="00CC24DF" w:rsidRPr="007A6D18" w:rsidRDefault="00CC24DF" w:rsidP="00C44AFD">
            <w:pPr>
              <w:pStyle w:val="TableContentLeft"/>
            </w:pPr>
            <w:r w:rsidRPr="007A6D18">
              <w:t>• Verify the validity of the smdpSignature2 &lt;SMDP_SIGNATURE2&gt; using the #PK_SM_DPpb</w:t>
            </w:r>
            <w:r w:rsidR="008D61B6" w:rsidRPr="007A6D18">
              <w:t>_SIG</w:t>
            </w:r>
          </w:p>
          <w:p w14:paraId="65FEC47D" w14:textId="582EC14D" w:rsidR="00CC24DF" w:rsidRPr="007A6D18" w:rsidRDefault="00CC24DF" w:rsidP="00C44AFD">
            <w:pPr>
              <w:pStyle w:val="TableContentLeft"/>
            </w:pPr>
            <w:r w:rsidRPr="007A6D18">
              <w:t>• Verify that &lt;TRANSACTION_ID_SIGNED_AC&gt; matches &lt;S_TRANSACTION_ID&gt;</w:t>
            </w:r>
          </w:p>
        </w:tc>
      </w:tr>
    </w:tbl>
    <w:p w14:paraId="128DFE28" w14:textId="77777777" w:rsidR="00E33202" w:rsidRPr="007A6D18" w:rsidRDefault="00E33202" w:rsidP="00E33202">
      <w:pPr>
        <w:pStyle w:val="Heading6no"/>
      </w:pPr>
      <w:r w:rsidRPr="007A6D18">
        <w:t>Test Sequence #02 Nominal for Default SM-DP+ Address Use Case with Confirmation Code</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419903DD" w14:textId="77777777" w:rsidTr="00C44AFD">
        <w:trPr>
          <w:jc w:val="center"/>
        </w:trPr>
        <w:tc>
          <w:tcPr>
            <w:tcW w:w="1167" w:type="pct"/>
            <w:shd w:val="clear" w:color="auto" w:fill="BFBFBF" w:themeFill="background1" w:themeFillShade="BF"/>
            <w:vAlign w:val="center"/>
          </w:tcPr>
          <w:p w14:paraId="6C5C0E55"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229ECFDD" w14:textId="77777777" w:rsidR="00E33202" w:rsidRPr="007A6D18" w:rsidRDefault="00E33202" w:rsidP="00C44AFD">
            <w:pPr>
              <w:pStyle w:val="TableHeaderGray"/>
              <w:rPr>
                <w:rStyle w:val="PlaceholderText"/>
                <w:rFonts w:eastAsia="SimSun"/>
                <w:lang w:val="en-GB" w:eastAsia="de-DE"/>
              </w:rPr>
            </w:pPr>
          </w:p>
        </w:tc>
      </w:tr>
      <w:tr w:rsidR="00E33202" w:rsidRPr="007A6D18" w14:paraId="1307E8FB" w14:textId="77777777" w:rsidTr="00C44AFD">
        <w:trPr>
          <w:jc w:val="center"/>
        </w:trPr>
        <w:tc>
          <w:tcPr>
            <w:tcW w:w="1167" w:type="pct"/>
            <w:shd w:val="clear" w:color="auto" w:fill="BFBFBF" w:themeFill="background1" w:themeFillShade="BF"/>
            <w:vAlign w:val="center"/>
          </w:tcPr>
          <w:p w14:paraId="26360011"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00AD4A4C"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25FF0C8D" w14:textId="77777777" w:rsidTr="00C44AFD">
        <w:trPr>
          <w:jc w:val="center"/>
        </w:trPr>
        <w:tc>
          <w:tcPr>
            <w:tcW w:w="1167" w:type="pct"/>
            <w:vAlign w:val="center"/>
          </w:tcPr>
          <w:p w14:paraId="31818E79" w14:textId="77777777" w:rsidR="00E33202" w:rsidRPr="007A6D18" w:rsidRDefault="00E33202" w:rsidP="00C44AFD">
            <w:pPr>
              <w:pStyle w:val="TableText"/>
            </w:pPr>
            <w:r w:rsidRPr="007A6D18">
              <w:t>SM-DP+</w:t>
            </w:r>
          </w:p>
        </w:tc>
        <w:tc>
          <w:tcPr>
            <w:tcW w:w="3833" w:type="pct"/>
            <w:vAlign w:val="center"/>
          </w:tcPr>
          <w:p w14:paraId="52437A28" w14:textId="3069E42D" w:rsidR="00E33202" w:rsidRPr="007A6D18" w:rsidRDefault="00E33202" w:rsidP="00C44AFD">
            <w:pPr>
              <w:pStyle w:val="TableBulletText"/>
            </w:pPr>
            <w:r w:rsidRPr="007A6D18">
              <w:t>Pending Profile PROFILE_OPERATIONAL1 is in the 'Released' state with #MATCHING_ID_EMPTY.</w:t>
            </w:r>
          </w:p>
          <w:p w14:paraId="01B22996" w14:textId="77777777" w:rsidR="00E33202" w:rsidRPr="007A6D18" w:rsidRDefault="00E33202" w:rsidP="00C44AFD">
            <w:pPr>
              <w:pStyle w:val="TableBulletText"/>
            </w:pPr>
            <w:r w:rsidRPr="007A6D18">
              <w:t>EID #EID1 is known to the SM-DP+ and associated to PROFILE_OPERATIONAL1.</w:t>
            </w:r>
          </w:p>
          <w:p w14:paraId="2AF22195" w14:textId="77777777" w:rsidR="00E33202" w:rsidRPr="007A6D18" w:rsidRDefault="00E33202" w:rsidP="00C44AFD">
            <w:pPr>
              <w:pStyle w:val="TableBulletText"/>
            </w:pPr>
            <w:r w:rsidRPr="007A6D18">
              <w:t>Confirmation Code #CONFIRMATION_CODE1 is provided by the Operator to the SM-DP+.</w:t>
            </w:r>
          </w:p>
        </w:tc>
      </w:tr>
    </w:tbl>
    <w:p w14:paraId="44914946" w14:textId="77777777" w:rsidR="00E33202" w:rsidRPr="007A6D18"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2778"/>
        <w:gridCol w:w="4258"/>
      </w:tblGrid>
      <w:tr w:rsidR="00CC24DF" w:rsidRPr="007A6D18" w14:paraId="79276C63" w14:textId="77777777" w:rsidTr="001637FA">
        <w:trPr>
          <w:trHeight w:val="314"/>
          <w:jc w:val="center"/>
        </w:trPr>
        <w:tc>
          <w:tcPr>
            <w:tcW w:w="760" w:type="dxa"/>
            <w:shd w:val="clear" w:color="auto" w:fill="C00000"/>
            <w:vAlign w:val="center"/>
          </w:tcPr>
          <w:p w14:paraId="14B4EA49" w14:textId="77777777" w:rsidR="00CC24DF" w:rsidRPr="007A6D18" w:rsidRDefault="00CC24DF" w:rsidP="00C44AFD">
            <w:pPr>
              <w:pStyle w:val="TableHeader"/>
            </w:pPr>
            <w:r w:rsidRPr="007A6D18">
              <w:t>Step</w:t>
            </w:r>
          </w:p>
        </w:tc>
        <w:tc>
          <w:tcPr>
            <w:tcW w:w="1210" w:type="dxa"/>
            <w:shd w:val="clear" w:color="auto" w:fill="C00000"/>
            <w:vAlign w:val="center"/>
          </w:tcPr>
          <w:p w14:paraId="7B8C9C8D" w14:textId="77777777" w:rsidR="00CC24DF" w:rsidRPr="007A6D18" w:rsidRDefault="00CC24DF" w:rsidP="00C44AFD">
            <w:pPr>
              <w:pStyle w:val="TableHeader"/>
            </w:pPr>
            <w:r w:rsidRPr="007A6D18">
              <w:t>Direction</w:t>
            </w:r>
          </w:p>
        </w:tc>
        <w:tc>
          <w:tcPr>
            <w:tcW w:w="2778" w:type="dxa"/>
            <w:shd w:val="clear" w:color="auto" w:fill="C00000"/>
            <w:vAlign w:val="center"/>
          </w:tcPr>
          <w:p w14:paraId="5C5EC99A" w14:textId="77777777" w:rsidR="00CC24DF" w:rsidRPr="007A6D18" w:rsidRDefault="00CC24DF" w:rsidP="00C44AFD">
            <w:pPr>
              <w:pStyle w:val="TableHeader"/>
            </w:pPr>
            <w:r w:rsidRPr="007A6D18">
              <w:t>Sequence / Description</w:t>
            </w:r>
          </w:p>
        </w:tc>
        <w:tc>
          <w:tcPr>
            <w:tcW w:w="4258" w:type="dxa"/>
            <w:shd w:val="clear" w:color="auto" w:fill="C00000"/>
            <w:vAlign w:val="center"/>
          </w:tcPr>
          <w:p w14:paraId="47393808" w14:textId="6E643578" w:rsidR="00CC24DF" w:rsidRPr="007A6D18" w:rsidRDefault="00CC24DF" w:rsidP="00C44AFD">
            <w:pPr>
              <w:pStyle w:val="TableHeader"/>
            </w:pPr>
            <w:r w:rsidRPr="007A6D18">
              <w:t>Expected result</w:t>
            </w:r>
          </w:p>
        </w:tc>
      </w:tr>
      <w:tr w:rsidR="00E33202" w:rsidRPr="007A6D18" w14:paraId="487C6016" w14:textId="77777777" w:rsidTr="00C44AFD">
        <w:trPr>
          <w:trHeight w:val="314"/>
          <w:jc w:val="center"/>
        </w:trPr>
        <w:tc>
          <w:tcPr>
            <w:tcW w:w="760" w:type="dxa"/>
            <w:shd w:val="clear" w:color="auto" w:fill="auto"/>
            <w:vAlign w:val="center"/>
          </w:tcPr>
          <w:p w14:paraId="7875F7DD" w14:textId="77777777" w:rsidR="00E33202" w:rsidRPr="007A6D18" w:rsidRDefault="00E33202" w:rsidP="00C44AFD">
            <w:pPr>
              <w:pStyle w:val="CRSheetTitle"/>
              <w:framePr w:hSpace="0" w:wrap="auto" w:hAnchor="text" w:xAlign="left" w:yAlign="inline"/>
              <w:rPr>
                <w:rFonts w:ascii="Arial" w:hAnsi="Arial" w:cs="Arial"/>
                <w:b w:val="0"/>
                <w:sz w:val="18"/>
                <w:szCs w:val="18"/>
                <w:lang w:eastAsia="de-DE"/>
              </w:rPr>
            </w:pPr>
            <w:r w:rsidRPr="007A6D18">
              <w:rPr>
                <w:rFonts w:ascii="Arial" w:hAnsi="Arial" w:cs="Arial"/>
                <w:b w:val="0"/>
                <w:sz w:val="18"/>
                <w:szCs w:val="18"/>
                <w:lang w:eastAsia="ja-JP" w:bidi="bn-BD"/>
              </w:rPr>
              <w:t>IC1</w:t>
            </w:r>
          </w:p>
        </w:tc>
        <w:tc>
          <w:tcPr>
            <w:tcW w:w="8246" w:type="dxa"/>
            <w:gridSpan w:val="3"/>
            <w:shd w:val="clear" w:color="auto" w:fill="auto"/>
            <w:vAlign w:val="center"/>
          </w:tcPr>
          <w:p w14:paraId="60B2DAAF" w14:textId="77777777" w:rsidR="00E33202" w:rsidRPr="00EA1911" w:rsidRDefault="00E33202" w:rsidP="00C44AFD">
            <w:pPr>
              <w:pStyle w:val="TableContentLeft"/>
            </w:pPr>
            <w:r w:rsidRPr="002D3E2F">
              <w:rPr>
                <w:rStyle w:val="PlaceholderText"/>
                <w:color w:val="auto"/>
              </w:rPr>
              <w:t>PROC_TLS_INITIALIZATION_SERVER_AUTH on ES9+</w:t>
            </w:r>
          </w:p>
        </w:tc>
      </w:tr>
      <w:tr w:rsidR="00CC24DF" w:rsidRPr="007A6D18" w14:paraId="69492695" w14:textId="77777777" w:rsidTr="00AB4B88">
        <w:trPr>
          <w:trHeight w:val="314"/>
          <w:jc w:val="center"/>
        </w:trPr>
        <w:tc>
          <w:tcPr>
            <w:tcW w:w="760" w:type="dxa"/>
            <w:shd w:val="clear" w:color="auto" w:fill="auto"/>
            <w:vAlign w:val="center"/>
          </w:tcPr>
          <w:p w14:paraId="667F1723" w14:textId="77777777" w:rsidR="00CC24DF" w:rsidRPr="007A6D18" w:rsidRDefault="00CC24DF" w:rsidP="00C44AFD">
            <w:pPr>
              <w:pStyle w:val="CRSheetTitle"/>
              <w:framePr w:hSpace="0" w:wrap="auto" w:hAnchor="text" w:xAlign="left" w:yAlign="inline"/>
              <w:rPr>
                <w:rFonts w:ascii="Arial" w:hAnsi="Arial" w:cs="Arial"/>
                <w:b w:val="0"/>
                <w:sz w:val="18"/>
                <w:szCs w:val="18"/>
                <w:lang w:eastAsia="ja-JP" w:bidi="bn-BD"/>
              </w:rPr>
            </w:pPr>
            <w:r w:rsidRPr="007A6D18">
              <w:rPr>
                <w:rFonts w:ascii="Arial" w:hAnsi="Arial" w:cs="Arial"/>
                <w:b w:val="0"/>
                <w:sz w:val="18"/>
                <w:szCs w:val="18"/>
                <w:lang w:eastAsia="ja-JP" w:bidi="bn-BD"/>
              </w:rPr>
              <w:t>IC2</w:t>
            </w:r>
          </w:p>
        </w:tc>
        <w:tc>
          <w:tcPr>
            <w:tcW w:w="1210" w:type="dxa"/>
            <w:shd w:val="clear" w:color="auto" w:fill="auto"/>
            <w:vAlign w:val="center"/>
          </w:tcPr>
          <w:p w14:paraId="34A7902D" w14:textId="77777777" w:rsidR="00CC24DF" w:rsidRPr="007A6D18" w:rsidRDefault="00CC24DF" w:rsidP="00C44AFD">
            <w:pPr>
              <w:pStyle w:val="TableContentLeft"/>
            </w:pPr>
            <w:r w:rsidRPr="007A6D18">
              <w:t>S_LPAd → SM-DP+</w:t>
            </w:r>
          </w:p>
        </w:tc>
        <w:tc>
          <w:tcPr>
            <w:tcW w:w="2778" w:type="dxa"/>
            <w:shd w:val="clear" w:color="auto" w:fill="auto"/>
            <w:vAlign w:val="center"/>
          </w:tcPr>
          <w:p w14:paraId="1B52EEDC" w14:textId="5F27521E" w:rsidR="00CC24DF" w:rsidRPr="007A6D18" w:rsidRDefault="00CC24DF"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 </w:t>
            </w:r>
            <w:r w:rsidRPr="007A6D18">
              <w:br/>
              <w:t xml:space="preserve">      #S_EUICC_INFO1,</w:t>
            </w:r>
            <w:r w:rsidRPr="007A6D18">
              <w:br/>
              <w:t xml:space="preserve">      #IUT_SM_DP_ADDRESS</w:t>
            </w:r>
            <w:r w:rsidR="00A11AFE" w:rsidRPr="002D3E2F">
              <w:t>,</w:t>
            </w:r>
            <w:r w:rsidR="00A11AFE" w:rsidRPr="002D3E2F">
              <w:br/>
              <w:t xml:space="preserve">      #S_LPA_RSP_CAPABILITY</w:t>
            </w:r>
            <w:r w:rsidRPr="007A6D18">
              <w:t>))</w:t>
            </w:r>
          </w:p>
        </w:tc>
        <w:tc>
          <w:tcPr>
            <w:tcW w:w="4258" w:type="dxa"/>
            <w:shd w:val="clear" w:color="auto" w:fill="auto"/>
            <w:vAlign w:val="center"/>
          </w:tcPr>
          <w:p w14:paraId="01A31AD6" w14:textId="06B5DBD2" w:rsidR="00CC24DF" w:rsidRPr="007A6D18" w:rsidRDefault="00CC24DF" w:rsidP="00C44AFD">
            <w:pPr>
              <w:pStyle w:val="TableContentLeft"/>
            </w:pPr>
            <w:r w:rsidRPr="007A6D18">
              <w:t>MTD_HTTP_RESP(#R_INITIATE_AUTH_OK)</w:t>
            </w:r>
          </w:p>
        </w:tc>
      </w:tr>
      <w:tr w:rsidR="00CC24DF" w:rsidRPr="007A6D18" w14:paraId="73F417E0" w14:textId="77777777" w:rsidTr="00FE2408">
        <w:trPr>
          <w:trHeight w:val="314"/>
          <w:jc w:val="center"/>
        </w:trPr>
        <w:tc>
          <w:tcPr>
            <w:tcW w:w="760" w:type="dxa"/>
            <w:shd w:val="clear" w:color="auto" w:fill="auto"/>
            <w:vAlign w:val="center"/>
          </w:tcPr>
          <w:p w14:paraId="365A0DBA" w14:textId="77777777" w:rsidR="00CC24DF" w:rsidRPr="007A6D18" w:rsidRDefault="00CC24DF" w:rsidP="00C44AFD">
            <w:pPr>
              <w:pStyle w:val="CRSheetTitle"/>
              <w:framePr w:hSpace="0" w:wrap="auto" w:hAnchor="text" w:xAlign="left" w:yAlign="inline"/>
              <w:rPr>
                <w:rFonts w:ascii="Arial" w:hAnsi="Arial" w:cs="Arial"/>
                <w:b w:val="0"/>
                <w:sz w:val="18"/>
                <w:szCs w:val="18"/>
                <w:lang w:eastAsia="de-DE"/>
              </w:rPr>
            </w:pPr>
            <w:r w:rsidRPr="007A6D18">
              <w:rPr>
                <w:rFonts w:ascii="Arial" w:hAnsi="Arial" w:cs="Arial"/>
                <w:b w:val="0"/>
                <w:sz w:val="18"/>
                <w:szCs w:val="18"/>
                <w:lang w:eastAsia="ja-JP" w:bidi="bn-BD"/>
              </w:rPr>
              <w:t>1</w:t>
            </w:r>
          </w:p>
        </w:tc>
        <w:tc>
          <w:tcPr>
            <w:tcW w:w="1210" w:type="dxa"/>
            <w:shd w:val="clear" w:color="auto" w:fill="auto"/>
            <w:vAlign w:val="center"/>
          </w:tcPr>
          <w:p w14:paraId="37CD7795" w14:textId="77777777" w:rsidR="00CC24DF" w:rsidRPr="007A6D18" w:rsidRDefault="00CC24DF" w:rsidP="00C44AFD">
            <w:pPr>
              <w:pStyle w:val="TableContentLeft"/>
            </w:pPr>
            <w:r w:rsidRPr="007A6D18">
              <w:t>S_LPAd → SM</w:t>
            </w:r>
            <w:r w:rsidRPr="007A6D18">
              <w:noBreakHyphen/>
              <w:t>DP+</w:t>
            </w:r>
          </w:p>
        </w:tc>
        <w:tc>
          <w:tcPr>
            <w:tcW w:w="2778" w:type="dxa"/>
            <w:shd w:val="clear" w:color="auto" w:fill="auto"/>
            <w:vAlign w:val="center"/>
          </w:tcPr>
          <w:p w14:paraId="60714EE4" w14:textId="77777777" w:rsidR="00CC24DF" w:rsidRPr="007A6D18" w:rsidRDefault="00CC24DF"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#AUTH_SERVER_RESP_DEF_DP_UC_OK))</w:t>
            </w:r>
          </w:p>
        </w:tc>
        <w:tc>
          <w:tcPr>
            <w:tcW w:w="4258" w:type="dxa"/>
            <w:shd w:val="clear" w:color="auto" w:fill="auto"/>
            <w:vAlign w:val="center"/>
          </w:tcPr>
          <w:p w14:paraId="15694E55" w14:textId="77777777" w:rsidR="00CC24DF" w:rsidRPr="007A6D18" w:rsidRDefault="00CC24DF" w:rsidP="00C44AFD">
            <w:pPr>
              <w:pStyle w:val="TableContentLeft"/>
            </w:pPr>
            <w:r w:rsidRPr="007A6D18">
              <w:t>MTD_HTTP_RESP(</w:t>
            </w:r>
            <w:r w:rsidRPr="007A6D18">
              <w:br/>
              <w:t>#R_AUTH_CLIENT_OK_CC)</w:t>
            </w:r>
          </w:p>
          <w:p w14:paraId="03EEE1C8" w14:textId="77777777" w:rsidR="00CC24DF" w:rsidRPr="007A6D18" w:rsidRDefault="00CC24DF" w:rsidP="00C44AFD">
            <w:pPr>
              <w:pStyle w:val="TableContentLeft"/>
            </w:pPr>
            <w:r w:rsidRPr="007A6D18">
              <w:t>• Verify that &lt;TRANSACTION_ID_AC&gt; matches &lt;S_TRANSACTION_ID&gt;</w:t>
            </w:r>
          </w:p>
          <w:p w14:paraId="7E587365" w14:textId="7FD71378" w:rsidR="00CC24DF" w:rsidRPr="007A6D18" w:rsidRDefault="00CC24DF" w:rsidP="00C44AFD">
            <w:pPr>
              <w:pStyle w:val="TableContentLeft"/>
            </w:pPr>
            <w:r w:rsidRPr="007A6D18">
              <w:t>• Verify the validity of the smdpSignature2 &lt;SMDP_SIGNATURE2&gt; using the #PK_SM_DPpb</w:t>
            </w:r>
            <w:r w:rsidR="008D61B6" w:rsidRPr="007A6D18">
              <w:t>_SIG</w:t>
            </w:r>
          </w:p>
          <w:p w14:paraId="181EE2EB" w14:textId="62E9A4E9" w:rsidR="00CC24DF" w:rsidRPr="007A6D18" w:rsidRDefault="00CC24DF" w:rsidP="00C44AFD">
            <w:pPr>
              <w:pStyle w:val="TableContentLeft"/>
            </w:pPr>
            <w:r w:rsidRPr="007A6D18">
              <w:t>• Verify that &lt;TRANSACTION_ID_SIGNED_AC&gt; matches &lt;S_TRANSACTION_ID&gt;</w:t>
            </w:r>
          </w:p>
        </w:tc>
      </w:tr>
    </w:tbl>
    <w:p w14:paraId="7644E9A7" w14:textId="77777777" w:rsidR="00E33202" w:rsidRPr="007A6D18" w:rsidRDefault="00E33202" w:rsidP="00E33202">
      <w:pPr>
        <w:pStyle w:val="Heading6no"/>
      </w:pPr>
      <w:r w:rsidRPr="007A6D18">
        <w:lastRenderedPageBreak/>
        <w:t>Test Sequence #03 Nominal for Default SM-DP+ Use Case Second Attempt without Confirmation Code</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6BB82274" w14:textId="77777777" w:rsidTr="00C44AFD">
        <w:trPr>
          <w:jc w:val="center"/>
        </w:trPr>
        <w:tc>
          <w:tcPr>
            <w:tcW w:w="1167" w:type="pct"/>
            <w:shd w:val="clear" w:color="auto" w:fill="BFBFBF" w:themeFill="background1" w:themeFillShade="BF"/>
            <w:vAlign w:val="center"/>
          </w:tcPr>
          <w:p w14:paraId="4CC4A07B"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2E4D6F6B" w14:textId="77777777" w:rsidR="00E33202" w:rsidRPr="007A6D18" w:rsidRDefault="00E33202" w:rsidP="00C44AFD">
            <w:pPr>
              <w:pStyle w:val="TableHeaderGray"/>
              <w:rPr>
                <w:rStyle w:val="PlaceholderText"/>
                <w:rFonts w:eastAsia="SimSun"/>
                <w:lang w:val="en-GB" w:eastAsia="de-DE"/>
              </w:rPr>
            </w:pPr>
          </w:p>
        </w:tc>
      </w:tr>
      <w:tr w:rsidR="00E33202" w:rsidRPr="007A6D18" w14:paraId="5824D3EA" w14:textId="77777777" w:rsidTr="00C44AFD">
        <w:trPr>
          <w:jc w:val="center"/>
        </w:trPr>
        <w:tc>
          <w:tcPr>
            <w:tcW w:w="1167" w:type="pct"/>
            <w:shd w:val="clear" w:color="auto" w:fill="BFBFBF" w:themeFill="background1" w:themeFillShade="BF"/>
            <w:vAlign w:val="center"/>
          </w:tcPr>
          <w:p w14:paraId="120E9A07"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5537C8F2"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564E29FF" w14:textId="77777777" w:rsidTr="00C44AFD">
        <w:trPr>
          <w:jc w:val="center"/>
        </w:trPr>
        <w:tc>
          <w:tcPr>
            <w:tcW w:w="1167" w:type="pct"/>
            <w:vAlign w:val="center"/>
          </w:tcPr>
          <w:p w14:paraId="17E29658" w14:textId="77777777" w:rsidR="00E33202" w:rsidRPr="007A6D18" w:rsidRDefault="00E33202" w:rsidP="00C44AFD">
            <w:pPr>
              <w:pStyle w:val="TableText"/>
            </w:pPr>
            <w:r w:rsidRPr="007A6D18">
              <w:t>SM-DP+</w:t>
            </w:r>
          </w:p>
        </w:tc>
        <w:tc>
          <w:tcPr>
            <w:tcW w:w="3833" w:type="pct"/>
            <w:vAlign w:val="center"/>
          </w:tcPr>
          <w:p w14:paraId="6AAE7BBE" w14:textId="359285F8" w:rsidR="00E33202" w:rsidRPr="007A6D18" w:rsidRDefault="00E33202" w:rsidP="00C44AFD">
            <w:pPr>
              <w:pStyle w:val="TableBulletText"/>
            </w:pPr>
            <w:r w:rsidRPr="007A6D18">
              <w:t>Pending Profile PROFILE_OPERATIONAL1 is in the 'Released' state with #MATCHING_ID_EMPTY.</w:t>
            </w:r>
          </w:p>
          <w:p w14:paraId="42CE16B1" w14:textId="77777777" w:rsidR="00E33202" w:rsidRPr="007A6D18" w:rsidRDefault="00E33202" w:rsidP="00C44AFD">
            <w:pPr>
              <w:pStyle w:val="TableBulletText"/>
            </w:pPr>
            <w:r w:rsidRPr="007A6D18">
              <w:t>EID #EID1 is known to the SM-DP+ and associated to PROFILE_OPERATIONAL1.</w:t>
            </w:r>
          </w:p>
          <w:p w14:paraId="77496900" w14:textId="77777777" w:rsidR="00E33202" w:rsidRPr="007A6D18" w:rsidRDefault="00E33202" w:rsidP="00C44AFD">
            <w:pPr>
              <w:pStyle w:val="TableBulletText"/>
            </w:pPr>
            <w:r w:rsidRPr="007A6D18">
              <w:t>Confirmation Code is not provided by the Operator to the SM-DP+.</w:t>
            </w:r>
          </w:p>
        </w:tc>
      </w:tr>
    </w:tbl>
    <w:p w14:paraId="0FAE055D" w14:textId="77777777" w:rsidR="00E33202" w:rsidRPr="007A6D18"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126"/>
        <w:gridCol w:w="3912"/>
      </w:tblGrid>
      <w:tr w:rsidR="00CC24DF" w:rsidRPr="007A6D18" w14:paraId="38D441E8" w14:textId="77777777" w:rsidTr="00CC24DF">
        <w:trPr>
          <w:trHeight w:val="314"/>
          <w:jc w:val="center"/>
        </w:trPr>
        <w:tc>
          <w:tcPr>
            <w:tcW w:w="423" w:type="pct"/>
            <w:shd w:val="clear" w:color="auto" w:fill="C00000"/>
            <w:vAlign w:val="center"/>
          </w:tcPr>
          <w:p w14:paraId="22107F94" w14:textId="77777777" w:rsidR="00CC24DF" w:rsidRPr="007A6D18" w:rsidRDefault="00CC24DF" w:rsidP="00C44AFD">
            <w:pPr>
              <w:pStyle w:val="TableHeader"/>
            </w:pPr>
            <w:r w:rsidRPr="007A6D18">
              <w:t>Step</w:t>
            </w:r>
          </w:p>
        </w:tc>
        <w:tc>
          <w:tcPr>
            <w:tcW w:w="671" w:type="pct"/>
            <w:shd w:val="clear" w:color="auto" w:fill="C00000"/>
            <w:vAlign w:val="center"/>
          </w:tcPr>
          <w:p w14:paraId="6DFB0C7B" w14:textId="77777777" w:rsidR="00CC24DF" w:rsidRPr="007A6D18" w:rsidRDefault="00CC24DF" w:rsidP="00C44AFD">
            <w:pPr>
              <w:pStyle w:val="TableHeader"/>
            </w:pPr>
            <w:r w:rsidRPr="007A6D18">
              <w:t>Direction</w:t>
            </w:r>
          </w:p>
        </w:tc>
        <w:tc>
          <w:tcPr>
            <w:tcW w:w="1735" w:type="pct"/>
            <w:shd w:val="clear" w:color="auto" w:fill="C00000"/>
            <w:vAlign w:val="center"/>
          </w:tcPr>
          <w:p w14:paraId="531AC1F8" w14:textId="77777777" w:rsidR="00CC24DF" w:rsidRPr="007A6D18" w:rsidRDefault="00CC24DF" w:rsidP="00C44AFD">
            <w:pPr>
              <w:pStyle w:val="TableHeader"/>
            </w:pPr>
            <w:r w:rsidRPr="007A6D18">
              <w:t>Sequence / Description</w:t>
            </w:r>
          </w:p>
        </w:tc>
        <w:tc>
          <w:tcPr>
            <w:tcW w:w="2171" w:type="pct"/>
            <w:shd w:val="clear" w:color="auto" w:fill="C00000"/>
            <w:vAlign w:val="center"/>
          </w:tcPr>
          <w:p w14:paraId="6949371D" w14:textId="66032671" w:rsidR="00CC24DF" w:rsidRPr="007A6D18" w:rsidRDefault="00CC24DF" w:rsidP="00C44AFD">
            <w:pPr>
              <w:pStyle w:val="TableHeader"/>
            </w:pPr>
            <w:r w:rsidRPr="007A6D18">
              <w:t>Expected result</w:t>
            </w:r>
          </w:p>
        </w:tc>
      </w:tr>
      <w:tr w:rsidR="00E33202" w:rsidRPr="007A6D18" w14:paraId="2392F609" w14:textId="77777777" w:rsidTr="00C44AFD">
        <w:trPr>
          <w:trHeight w:val="314"/>
          <w:jc w:val="center"/>
        </w:trPr>
        <w:tc>
          <w:tcPr>
            <w:tcW w:w="423" w:type="pct"/>
            <w:shd w:val="clear" w:color="auto" w:fill="auto"/>
            <w:vAlign w:val="center"/>
          </w:tcPr>
          <w:p w14:paraId="41F12A1D" w14:textId="77777777" w:rsidR="00E33202" w:rsidRPr="007A6D18" w:rsidRDefault="00E33202" w:rsidP="00C44AFD">
            <w:pPr>
              <w:pStyle w:val="CRSheetTitle"/>
              <w:framePr w:hSpace="0" w:wrap="auto" w:hAnchor="text" w:xAlign="left" w:yAlign="inline"/>
              <w:rPr>
                <w:rFonts w:ascii="Arial" w:hAnsi="Arial" w:cs="Arial"/>
                <w:b w:val="0"/>
                <w:sz w:val="18"/>
                <w:szCs w:val="18"/>
                <w:lang w:eastAsia="de-DE"/>
              </w:rPr>
            </w:pPr>
            <w:r w:rsidRPr="007A6D18">
              <w:rPr>
                <w:rFonts w:ascii="Arial" w:hAnsi="Arial" w:cs="Arial"/>
                <w:b w:val="0"/>
                <w:sz w:val="18"/>
                <w:szCs w:val="18"/>
                <w:lang w:eastAsia="ja-JP" w:bidi="bn-BD"/>
              </w:rPr>
              <w:t>IC1</w:t>
            </w:r>
          </w:p>
        </w:tc>
        <w:tc>
          <w:tcPr>
            <w:tcW w:w="4577" w:type="pct"/>
            <w:gridSpan w:val="3"/>
            <w:shd w:val="clear" w:color="auto" w:fill="auto"/>
            <w:vAlign w:val="center"/>
          </w:tcPr>
          <w:p w14:paraId="5BE9634A" w14:textId="77777777" w:rsidR="00E33202" w:rsidRPr="007A6D18" w:rsidRDefault="00E33202" w:rsidP="00C44AFD">
            <w:pPr>
              <w:pStyle w:val="TableContentLeft"/>
            </w:pPr>
            <w:r w:rsidRPr="007A6D18">
              <w:t>PROC_ES9+_AUTH_CLIENT_FAIL_DEF_DP_USE_CASE_INVALID_MATCHING_ID</w:t>
            </w:r>
          </w:p>
        </w:tc>
      </w:tr>
      <w:tr w:rsidR="00E33202" w:rsidRPr="007A6D18" w14:paraId="6C7F20F0" w14:textId="77777777" w:rsidTr="00C44AFD">
        <w:trPr>
          <w:trHeight w:val="314"/>
          <w:jc w:val="center"/>
        </w:trPr>
        <w:tc>
          <w:tcPr>
            <w:tcW w:w="423" w:type="pct"/>
            <w:shd w:val="clear" w:color="auto" w:fill="auto"/>
            <w:vAlign w:val="center"/>
          </w:tcPr>
          <w:p w14:paraId="57F57D2D" w14:textId="77777777" w:rsidR="00E33202" w:rsidRPr="007A6D18" w:rsidRDefault="00E33202" w:rsidP="00C44AFD">
            <w:pPr>
              <w:pStyle w:val="CRSheetTitle"/>
              <w:framePr w:hSpace="0" w:wrap="auto" w:hAnchor="text" w:xAlign="left" w:yAlign="inline"/>
              <w:rPr>
                <w:rFonts w:ascii="Arial" w:hAnsi="Arial" w:cs="Arial"/>
                <w:b w:val="0"/>
                <w:sz w:val="18"/>
                <w:szCs w:val="18"/>
                <w:lang w:eastAsia="ja-JP" w:bidi="bn-BD"/>
              </w:rPr>
            </w:pPr>
            <w:r w:rsidRPr="007A6D18">
              <w:rPr>
                <w:rFonts w:ascii="Arial" w:hAnsi="Arial" w:cs="Arial"/>
                <w:b w:val="0"/>
                <w:sz w:val="18"/>
                <w:szCs w:val="18"/>
                <w:lang w:eastAsia="ja-JP" w:bidi="bn-BD"/>
              </w:rPr>
              <w:t>IC2</w:t>
            </w:r>
          </w:p>
        </w:tc>
        <w:tc>
          <w:tcPr>
            <w:tcW w:w="4577" w:type="pct"/>
            <w:gridSpan w:val="3"/>
            <w:shd w:val="clear" w:color="auto" w:fill="auto"/>
            <w:vAlign w:val="center"/>
          </w:tcPr>
          <w:p w14:paraId="7FD0133E" w14:textId="77777777" w:rsidR="00E33202" w:rsidRPr="002D3E2F" w:rsidRDefault="00E33202" w:rsidP="00C44AFD">
            <w:pPr>
              <w:pStyle w:val="TableContentLeft"/>
              <w:rPr>
                <w:rStyle w:val="PlaceholderText"/>
                <w:color w:val="auto"/>
              </w:rPr>
            </w:pPr>
            <w:r w:rsidRPr="002D3E2F">
              <w:rPr>
                <w:rStyle w:val="PlaceholderText"/>
                <w:color w:val="auto"/>
              </w:rPr>
              <w:t>PROC_TLS_INITIALIZATION_SERVER_AUTH on ES9+</w:t>
            </w:r>
          </w:p>
        </w:tc>
      </w:tr>
      <w:tr w:rsidR="00CC24DF" w:rsidRPr="007A6D18" w14:paraId="4726FB16" w14:textId="77777777" w:rsidTr="00CC24DF">
        <w:trPr>
          <w:trHeight w:val="314"/>
          <w:jc w:val="center"/>
        </w:trPr>
        <w:tc>
          <w:tcPr>
            <w:tcW w:w="423" w:type="pct"/>
            <w:shd w:val="clear" w:color="auto" w:fill="auto"/>
            <w:vAlign w:val="center"/>
          </w:tcPr>
          <w:p w14:paraId="641F9B49" w14:textId="77777777" w:rsidR="00CC24DF" w:rsidRPr="007A6D18" w:rsidRDefault="00CC24DF" w:rsidP="00C44AFD">
            <w:pPr>
              <w:pStyle w:val="CRSheetTitle"/>
              <w:framePr w:hSpace="0" w:wrap="auto" w:hAnchor="text" w:xAlign="left" w:yAlign="inline"/>
              <w:rPr>
                <w:rFonts w:ascii="Arial" w:hAnsi="Arial" w:cs="Arial"/>
                <w:b w:val="0"/>
                <w:sz w:val="18"/>
                <w:szCs w:val="18"/>
                <w:lang w:eastAsia="ja-JP" w:bidi="bn-BD"/>
              </w:rPr>
            </w:pPr>
            <w:r w:rsidRPr="007A6D18">
              <w:rPr>
                <w:rFonts w:ascii="Arial" w:hAnsi="Arial" w:cs="Arial"/>
                <w:b w:val="0"/>
                <w:sz w:val="18"/>
                <w:szCs w:val="18"/>
                <w:lang w:eastAsia="ja-JP" w:bidi="bn-BD"/>
              </w:rPr>
              <w:t>IC3</w:t>
            </w:r>
          </w:p>
        </w:tc>
        <w:tc>
          <w:tcPr>
            <w:tcW w:w="671" w:type="pct"/>
            <w:shd w:val="clear" w:color="auto" w:fill="auto"/>
            <w:vAlign w:val="center"/>
          </w:tcPr>
          <w:p w14:paraId="2B95225A" w14:textId="77777777" w:rsidR="00CC24DF" w:rsidRPr="007A6D18" w:rsidRDefault="00CC24DF" w:rsidP="00C44AFD">
            <w:pPr>
              <w:pStyle w:val="TableContentLeft"/>
            </w:pPr>
            <w:r w:rsidRPr="007A6D18">
              <w:t>S_LPAd → SM</w:t>
            </w:r>
            <w:r w:rsidRPr="007A6D18">
              <w:noBreakHyphen/>
              <w:t>DP+</w:t>
            </w:r>
          </w:p>
        </w:tc>
        <w:tc>
          <w:tcPr>
            <w:tcW w:w="1735" w:type="pct"/>
            <w:shd w:val="clear" w:color="auto" w:fill="auto"/>
            <w:vAlign w:val="center"/>
          </w:tcPr>
          <w:p w14:paraId="1353A094" w14:textId="0DCF86AF" w:rsidR="00CC24DF" w:rsidRPr="007A6D18" w:rsidRDefault="00CC24DF" w:rsidP="00C44AFD">
            <w:pPr>
              <w:pStyle w:val="TableContentLeft"/>
            </w:pPr>
            <w:r w:rsidRPr="007A6D18">
              <w:t>MTD_HTTP_REQ(</w:t>
            </w:r>
            <w:r w:rsidRPr="007A6D18">
              <w:br/>
              <w:t xml:space="preserve">   #IUT_SM_DP_ADDRESS,</w:t>
            </w:r>
            <w:r w:rsidRPr="007A6D18">
              <w:br/>
              <w:t xml:space="preserve">   #PATH_INITIATE_AUTH,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227475" w:rsidRPr="002D3E2F">
              <w:t>,</w:t>
            </w:r>
            <w:r w:rsidR="00227475" w:rsidRPr="002D3E2F">
              <w:br/>
              <w:t xml:space="preserve">      #S_LPA_RSP_CAPABILITY</w:t>
            </w:r>
            <w:r w:rsidRPr="007A6D18">
              <w:t>))</w:t>
            </w:r>
          </w:p>
        </w:tc>
        <w:tc>
          <w:tcPr>
            <w:tcW w:w="2171" w:type="pct"/>
            <w:shd w:val="clear" w:color="auto" w:fill="auto"/>
            <w:vAlign w:val="center"/>
          </w:tcPr>
          <w:p w14:paraId="6E8032BA" w14:textId="165B733F" w:rsidR="00CC24DF" w:rsidRPr="007A6D18" w:rsidRDefault="00CC24DF" w:rsidP="00C44AFD">
            <w:pPr>
              <w:pStyle w:val="TableContentLeft"/>
            </w:pPr>
            <w:r w:rsidRPr="007A6D18">
              <w:t>MTD_HTTP_RESP( #R_INITIATE_AUTH_OK)</w:t>
            </w:r>
          </w:p>
        </w:tc>
      </w:tr>
      <w:tr w:rsidR="00CC24DF" w:rsidRPr="007A6D18" w14:paraId="1208E652" w14:textId="77777777" w:rsidTr="00CC24DF">
        <w:trPr>
          <w:trHeight w:val="314"/>
          <w:jc w:val="center"/>
        </w:trPr>
        <w:tc>
          <w:tcPr>
            <w:tcW w:w="423" w:type="pct"/>
            <w:shd w:val="clear" w:color="auto" w:fill="auto"/>
            <w:vAlign w:val="center"/>
          </w:tcPr>
          <w:p w14:paraId="3D7B5C06" w14:textId="77777777" w:rsidR="00CC24DF" w:rsidRPr="007A6D18" w:rsidRDefault="00CC24DF" w:rsidP="00C44AFD">
            <w:pPr>
              <w:pStyle w:val="CRSheetTitle"/>
              <w:framePr w:hSpace="0" w:wrap="auto" w:hAnchor="text" w:xAlign="left" w:yAlign="inline"/>
              <w:rPr>
                <w:rFonts w:ascii="Arial" w:hAnsi="Arial" w:cs="Arial"/>
                <w:b w:val="0"/>
                <w:sz w:val="18"/>
                <w:szCs w:val="18"/>
                <w:lang w:eastAsia="de-DE"/>
              </w:rPr>
            </w:pPr>
            <w:r w:rsidRPr="007A6D18">
              <w:rPr>
                <w:rFonts w:ascii="Arial" w:hAnsi="Arial" w:cs="Arial"/>
                <w:b w:val="0"/>
                <w:sz w:val="18"/>
                <w:szCs w:val="18"/>
                <w:lang w:eastAsia="ja-JP" w:bidi="bn-BD"/>
              </w:rPr>
              <w:t>1</w:t>
            </w:r>
          </w:p>
        </w:tc>
        <w:tc>
          <w:tcPr>
            <w:tcW w:w="671" w:type="pct"/>
            <w:shd w:val="clear" w:color="auto" w:fill="auto"/>
            <w:vAlign w:val="center"/>
          </w:tcPr>
          <w:p w14:paraId="408634A3" w14:textId="77777777" w:rsidR="00CC24DF" w:rsidRPr="007A6D18" w:rsidRDefault="00CC24DF" w:rsidP="00C44AFD">
            <w:pPr>
              <w:pStyle w:val="TableContentLeft"/>
            </w:pPr>
            <w:r w:rsidRPr="007A6D18">
              <w:t>S_LPAd → SM</w:t>
            </w:r>
            <w:r w:rsidRPr="007A6D18">
              <w:noBreakHyphen/>
              <w:t>DP+</w:t>
            </w:r>
          </w:p>
        </w:tc>
        <w:tc>
          <w:tcPr>
            <w:tcW w:w="1735" w:type="pct"/>
            <w:shd w:val="clear" w:color="auto" w:fill="auto"/>
            <w:vAlign w:val="center"/>
          </w:tcPr>
          <w:p w14:paraId="779E1E9D" w14:textId="77777777" w:rsidR="00CC24DF" w:rsidRPr="007A6D18" w:rsidRDefault="00CC24DF"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#AUTH_SERVER_RESP_DEF_DP_UC_OK))</w:t>
            </w:r>
          </w:p>
        </w:tc>
        <w:tc>
          <w:tcPr>
            <w:tcW w:w="2171" w:type="pct"/>
            <w:shd w:val="clear" w:color="auto" w:fill="auto"/>
            <w:vAlign w:val="center"/>
          </w:tcPr>
          <w:p w14:paraId="3139E3BA" w14:textId="77777777" w:rsidR="00CC24DF" w:rsidRPr="007A6D18" w:rsidRDefault="00CC24DF" w:rsidP="00C44AFD">
            <w:pPr>
              <w:pStyle w:val="TableContentLeft"/>
            </w:pPr>
            <w:r w:rsidRPr="007A6D18">
              <w:t>MTD_HTTP_RESP(</w:t>
            </w:r>
            <w:r w:rsidRPr="007A6D18">
              <w:br/>
              <w:t>#R_AUTH_CLIENT_OK)</w:t>
            </w:r>
          </w:p>
          <w:p w14:paraId="14E21FDB" w14:textId="77777777" w:rsidR="00CC24DF" w:rsidRPr="007A6D18" w:rsidRDefault="00CC24DF" w:rsidP="00C44AFD">
            <w:pPr>
              <w:pStyle w:val="TableContentLeft"/>
            </w:pPr>
            <w:r w:rsidRPr="007A6D18">
              <w:t>• Verify that &lt;TRANSACTION_ID_AC&gt; matches &lt;S_TRANSACTION_ID&gt;</w:t>
            </w:r>
          </w:p>
          <w:p w14:paraId="41ECD167" w14:textId="7912E018" w:rsidR="00CC24DF" w:rsidRPr="007A6D18" w:rsidRDefault="00CC24DF" w:rsidP="00C44AFD">
            <w:pPr>
              <w:pStyle w:val="TableContentLeft"/>
            </w:pPr>
            <w:r w:rsidRPr="007A6D18">
              <w:t>• Verify the validity of the smdpSignature2 &lt;SMDP_SIGNATURE2&gt; using the #PK_SM_DPpb</w:t>
            </w:r>
            <w:r w:rsidR="008D61B6" w:rsidRPr="007A6D18">
              <w:t>_SIG</w:t>
            </w:r>
          </w:p>
          <w:p w14:paraId="141202FA" w14:textId="03C25520" w:rsidR="00CC24DF" w:rsidRPr="007A6D18" w:rsidRDefault="00CC24DF" w:rsidP="00C44AFD">
            <w:pPr>
              <w:pStyle w:val="TableContentLeft"/>
            </w:pPr>
            <w:r w:rsidRPr="007A6D18">
              <w:t>• Verify that &lt;TRANSACTION_ID_SIGNED_AC&gt; matches &lt;S_TRANSACTION_ID&gt;</w:t>
            </w:r>
          </w:p>
        </w:tc>
      </w:tr>
    </w:tbl>
    <w:p w14:paraId="7A78A5C9" w14:textId="77777777" w:rsidR="00E33202" w:rsidRPr="007A6D18" w:rsidRDefault="00E33202" w:rsidP="00E33202">
      <w:pPr>
        <w:pStyle w:val="Heading6no"/>
        <w:rPr>
          <w:lang w:val="en-GB"/>
        </w:rPr>
      </w:pPr>
      <w:r w:rsidRPr="007A6D18">
        <w:t>Test Sequence #04 VOID</w:t>
      </w:r>
    </w:p>
    <w:p w14:paraId="017D1399" w14:textId="77777777" w:rsidR="00E33202" w:rsidRPr="007A6D18" w:rsidRDefault="00E33202" w:rsidP="00E33202">
      <w:pPr>
        <w:pStyle w:val="Heading6no"/>
      </w:pPr>
      <w:r w:rsidRPr="007A6D18">
        <w:t>Test Sequence #05 Nominal for SM-DS Use Case without Confirmation Code</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31B0394E" w14:textId="77777777" w:rsidTr="00C44AFD">
        <w:trPr>
          <w:jc w:val="center"/>
        </w:trPr>
        <w:tc>
          <w:tcPr>
            <w:tcW w:w="1167" w:type="pct"/>
            <w:shd w:val="clear" w:color="auto" w:fill="BFBFBF" w:themeFill="background1" w:themeFillShade="BF"/>
            <w:vAlign w:val="center"/>
          </w:tcPr>
          <w:p w14:paraId="3665868F"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6FE7FBB5" w14:textId="77777777" w:rsidR="00E33202" w:rsidRPr="007A6D18" w:rsidRDefault="00E33202" w:rsidP="00C44AFD">
            <w:pPr>
              <w:pStyle w:val="TableHeaderGray"/>
              <w:rPr>
                <w:rStyle w:val="PlaceholderText"/>
                <w:rFonts w:eastAsia="SimSun"/>
                <w:lang w:val="en-GB" w:eastAsia="de-DE"/>
              </w:rPr>
            </w:pPr>
          </w:p>
        </w:tc>
      </w:tr>
      <w:tr w:rsidR="00E33202" w:rsidRPr="007A6D18" w14:paraId="3FA37791" w14:textId="77777777" w:rsidTr="00C44AFD">
        <w:trPr>
          <w:jc w:val="center"/>
        </w:trPr>
        <w:tc>
          <w:tcPr>
            <w:tcW w:w="1167" w:type="pct"/>
            <w:shd w:val="clear" w:color="auto" w:fill="BFBFBF" w:themeFill="background1" w:themeFillShade="BF"/>
            <w:vAlign w:val="center"/>
          </w:tcPr>
          <w:p w14:paraId="50932433"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37E0A194"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123E7CAC" w14:textId="77777777" w:rsidTr="00C44AFD">
        <w:trPr>
          <w:jc w:val="center"/>
        </w:trPr>
        <w:tc>
          <w:tcPr>
            <w:tcW w:w="1167" w:type="pct"/>
            <w:vAlign w:val="center"/>
          </w:tcPr>
          <w:p w14:paraId="7D2ED67B" w14:textId="77777777" w:rsidR="00E33202" w:rsidRPr="007A6D18" w:rsidRDefault="00E33202" w:rsidP="00C44AFD">
            <w:pPr>
              <w:pStyle w:val="TableText"/>
            </w:pPr>
            <w:r w:rsidRPr="007A6D18">
              <w:t>SM-DP+</w:t>
            </w:r>
          </w:p>
        </w:tc>
        <w:tc>
          <w:tcPr>
            <w:tcW w:w="3833" w:type="pct"/>
            <w:vAlign w:val="center"/>
          </w:tcPr>
          <w:p w14:paraId="08E7209A" w14:textId="73FFF225" w:rsidR="00E33202" w:rsidRPr="007A6D18" w:rsidRDefault="00E33202" w:rsidP="00C44AFD">
            <w:pPr>
              <w:pStyle w:val="TableBulletText"/>
            </w:pPr>
            <w:r w:rsidRPr="007A6D18">
              <w:t>Pending Profile PROFILE_OPERATIONAL1 in the 'Released' state with a MatchingID equal to &lt;MATCHING_ID_EVENT&gt;.</w:t>
            </w:r>
          </w:p>
          <w:p w14:paraId="25DA676C" w14:textId="77777777" w:rsidR="00E33202" w:rsidRPr="007A6D18" w:rsidRDefault="00E33202" w:rsidP="00C44AFD">
            <w:pPr>
              <w:pStyle w:val="TableBulletText"/>
            </w:pPr>
            <w:r w:rsidRPr="007A6D18">
              <w:t>EID #EID1 is known to the SM-DP+ and associated to PROFILE_OPERATIONAL1.</w:t>
            </w:r>
          </w:p>
          <w:p w14:paraId="46BE6BE8" w14:textId="77777777" w:rsidR="00E33202" w:rsidRPr="007A6D18" w:rsidRDefault="00E33202" w:rsidP="00C44AFD">
            <w:pPr>
              <w:pStyle w:val="TableBulletText"/>
            </w:pPr>
            <w:r w:rsidRPr="007A6D18">
              <w:t>Confirmation Code is not provided by the Operator to the SM-DP+.</w:t>
            </w:r>
          </w:p>
        </w:tc>
      </w:tr>
    </w:tbl>
    <w:p w14:paraId="0241A0B7" w14:textId="77777777" w:rsidR="00E33202" w:rsidRPr="007A6D18"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2744"/>
        <w:gridCol w:w="4294"/>
      </w:tblGrid>
      <w:tr w:rsidR="00CC24DF" w:rsidRPr="007A6D18" w14:paraId="5A5322A8" w14:textId="77777777" w:rsidTr="00CC24DF">
        <w:trPr>
          <w:trHeight w:val="314"/>
          <w:jc w:val="center"/>
        </w:trPr>
        <w:tc>
          <w:tcPr>
            <w:tcW w:w="423" w:type="pct"/>
            <w:shd w:val="clear" w:color="auto" w:fill="C00000"/>
            <w:vAlign w:val="center"/>
          </w:tcPr>
          <w:p w14:paraId="2ABF31DF" w14:textId="77777777" w:rsidR="00CC24DF" w:rsidRPr="007A6D18" w:rsidRDefault="00CC24DF" w:rsidP="00C44AFD">
            <w:pPr>
              <w:pStyle w:val="TableHeader"/>
            </w:pPr>
            <w:r w:rsidRPr="007A6D18">
              <w:lastRenderedPageBreak/>
              <w:t>Step</w:t>
            </w:r>
          </w:p>
        </w:tc>
        <w:tc>
          <w:tcPr>
            <w:tcW w:w="671" w:type="pct"/>
            <w:shd w:val="clear" w:color="auto" w:fill="C00000"/>
            <w:vAlign w:val="center"/>
          </w:tcPr>
          <w:p w14:paraId="03E903FF" w14:textId="77777777" w:rsidR="00CC24DF" w:rsidRPr="007A6D18" w:rsidRDefault="00CC24DF" w:rsidP="00C44AFD">
            <w:pPr>
              <w:pStyle w:val="TableHeader"/>
            </w:pPr>
            <w:r w:rsidRPr="007A6D18">
              <w:t>Direction</w:t>
            </w:r>
          </w:p>
        </w:tc>
        <w:tc>
          <w:tcPr>
            <w:tcW w:w="1523" w:type="pct"/>
            <w:shd w:val="clear" w:color="auto" w:fill="C00000"/>
            <w:vAlign w:val="center"/>
          </w:tcPr>
          <w:p w14:paraId="1D4AF8CC" w14:textId="77777777" w:rsidR="00CC24DF" w:rsidRPr="007A6D18" w:rsidRDefault="00CC24DF" w:rsidP="00C44AFD">
            <w:pPr>
              <w:pStyle w:val="TableHeader"/>
            </w:pPr>
            <w:r w:rsidRPr="007A6D18">
              <w:t>Sequence / Description</w:t>
            </w:r>
          </w:p>
        </w:tc>
        <w:tc>
          <w:tcPr>
            <w:tcW w:w="2383" w:type="pct"/>
            <w:shd w:val="clear" w:color="auto" w:fill="C00000"/>
            <w:vAlign w:val="center"/>
          </w:tcPr>
          <w:p w14:paraId="4AA5EBC8" w14:textId="1E578733" w:rsidR="00CC24DF" w:rsidRPr="007A6D18" w:rsidRDefault="00CC24DF" w:rsidP="00C44AFD">
            <w:pPr>
              <w:pStyle w:val="TableHeader"/>
            </w:pPr>
            <w:r w:rsidRPr="007A6D18">
              <w:t>Expected result</w:t>
            </w:r>
          </w:p>
        </w:tc>
      </w:tr>
      <w:tr w:rsidR="00E33202" w:rsidRPr="007A6D18" w14:paraId="4B1F62EF" w14:textId="77777777" w:rsidTr="00C44AFD">
        <w:trPr>
          <w:trHeight w:val="314"/>
          <w:jc w:val="center"/>
        </w:trPr>
        <w:tc>
          <w:tcPr>
            <w:tcW w:w="423" w:type="pct"/>
            <w:shd w:val="clear" w:color="auto" w:fill="auto"/>
            <w:vAlign w:val="center"/>
          </w:tcPr>
          <w:p w14:paraId="4265806A" w14:textId="77777777" w:rsidR="00E33202" w:rsidRPr="007A6D18" w:rsidRDefault="00E33202" w:rsidP="00C44AFD">
            <w:pPr>
              <w:pStyle w:val="TableContentLeft"/>
            </w:pPr>
            <w:r w:rsidRPr="007A6D18">
              <w:t>IC1</w:t>
            </w:r>
          </w:p>
        </w:tc>
        <w:tc>
          <w:tcPr>
            <w:tcW w:w="4577" w:type="pct"/>
            <w:gridSpan w:val="3"/>
            <w:shd w:val="clear" w:color="auto" w:fill="auto"/>
            <w:vAlign w:val="center"/>
          </w:tcPr>
          <w:p w14:paraId="4AFC463D" w14:textId="77777777" w:rsidR="00E33202" w:rsidRPr="007A6D18" w:rsidRDefault="00E33202" w:rsidP="00C44AFD">
            <w:pPr>
              <w:pStyle w:val="TableContentLeft"/>
            </w:pPr>
            <w:r w:rsidRPr="007A6D18">
              <w:rPr>
                <w:rStyle w:val="PlaceholderText"/>
              </w:rPr>
              <w:t>PROC_TLS_INITIALIZATION_SERVER_AUTH on ES9+</w:t>
            </w:r>
          </w:p>
        </w:tc>
      </w:tr>
      <w:tr w:rsidR="00CC24DF" w:rsidRPr="007A6D18" w14:paraId="671C2B98" w14:textId="77777777" w:rsidTr="00CC24DF">
        <w:trPr>
          <w:trHeight w:val="314"/>
          <w:jc w:val="center"/>
        </w:trPr>
        <w:tc>
          <w:tcPr>
            <w:tcW w:w="423" w:type="pct"/>
            <w:shd w:val="clear" w:color="auto" w:fill="auto"/>
            <w:vAlign w:val="center"/>
          </w:tcPr>
          <w:p w14:paraId="0E233D53" w14:textId="77777777" w:rsidR="00CC24DF" w:rsidRPr="007A6D18" w:rsidRDefault="00CC24DF" w:rsidP="00C44AFD">
            <w:pPr>
              <w:pStyle w:val="TableContentLeft"/>
            </w:pPr>
            <w:r w:rsidRPr="007A6D18">
              <w:t>IC2</w:t>
            </w:r>
          </w:p>
        </w:tc>
        <w:tc>
          <w:tcPr>
            <w:tcW w:w="671" w:type="pct"/>
            <w:shd w:val="clear" w:color="auto" w:fill="auto"/>
            <w:vAlign w:val="center"/>
          </w:tcPr>
          <w:p w14:paraId="78F44C1A" w14:textId="77777777" w:rsidR="00CC24DF" w:rsidRPr="007A6D18" w:rsidRDefault="00CC24DF" w:rsidP="00C44AFD">
            <w:pPr>
              <w:pStyle w:val="TableContentLeft"/>
            </w:pPr>
            <w:r w:rsidRPr="007A6D18">
              <w:t>S_LPAd → SM</w:t>
            </w:r>
            <w:r w:rsidRPr="007A6D18">
              <w:noBreakHyphen/>
              <w:t>DP+</w:t>
            </w:r>
          </w:p>
        </w:tc>
        <w:tc>
          <w:tcPr>
            <w:tcW w:w="1523" w:type="pct"/>
            <w:shd w:val="clear" w:color="auto" w:fill="auto"/>
            <w:vAlign w:val="center"/>
          </w:tcPr>
          <w:p w14:paraId="4F186F11" w14:textId="42F15922" w:rsidR="00CC24DF" w:rsidRPr="007A6D18" w:rsidRDefault="00CC24DF"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033F9C" w:rsidRPr="002D3E2F">
              <w:t>,</w:t>
            </w:r>
            <w:r w:rsidR="00033F9C" w:rsidRPr="002D3E2F">
              <w:br/>
              <w:t xml:space="preserve">      #S_LPA_RSP_CAPABILITY</w:t>
            </w:r>
            <w:r w:rsidRPr="007A6D18">
              <w:t>))</w:t>
            </w:r>
          </w:p>
        </w:tc>
        <w:tc>
          <w:tcPr>
            <w:tcW w:w="2383" w:type="pct"/>
            <w:shd w:val="clear" w:color="auto" w:fill="auto"/>
            <w:vAlign w:val="center"/>
          </w:tcPr>
          <w:p w14:paraId="2C703133" w14:textId="651C887D" w:rsidR="00CC24DF" w:rsidRPr="007A6D18" w:rsidRDefault="00CC24DF" w:rsidP="00C44AFD">
            <w:pPr>
              <w:pStyle w:val="TableContentLeft"/>
            </w:pPr>
            <w:r w:rsidRPr="007A6D18">
              <w:t>MTD_HTTP_RESP( #R_INITIATE_AUTH_OK)</w:t>
            </w:r>
          </w:p>
        </w:tc>
      </w:tr>
      <w:tr w:rsidR="00CC24DF" w:rsidRPr="007A6D18" w14:paraId="078FE3A9" w14:textId="77777777" w:rsidTr="00CC24DF">
        <w:trPr>
          <w:trHeight w:val="314"/>
          <w:jc w:val="center"/>
        </w:trPr>
        <w:tc>
          <w:tcPr>
            <w:tcW w:w="423" w:type="pct"/>
            <w:shd w:val="clear" w:color="auto" w:fill="auto"/>
            <w:vAlign w:val="center"/>
          </w:tcPr>
          <w:p w14:paraId="3EC15DA8" w14:textId="77777777" w:rsidR="00CC24DF" w:rsidRPr="007A6D18" w:rsidRDefault="00CC24DF" w:rsidP="00C44AFD">
            <w:pPr>
              <w:pStyle w:val="TableContentLeft"/>
            </w:pPr>
            <w:r w:rsidRPr="007A6D18">
              <w:t>1</w:t>
            </w:r>
          </w:p>
        </w:tc>
        <w:tc>
          <w:tcPr>
            <w:tcW w:w="671" w:type="pct"/>
            <w:shd w:val="clear" w:color="auto" w:fill="auto"/>
            <w:vAlign w:val="center"/>
          </w:tcPr>
          <w:p w14:paraId="1B32BE0A" w14:textId="77777777" w:rsidR="00CC24DF" w:rsidRPr="007A6D18" w:rsidRDefault="00CC24DF" w:rsidP="00C44AFD">
            <w:pPr>
              <w:pStyle w:val="TableContentLeft"/>
            </w:pPr>
            <w:r w:rsidRPr="007A6D18">
              <w:t>S_LPAd → SM</w:t>
            </w:r>
            <w:r w:rsidRPr="007A6D18">
              <w:noBreakHyphen/>
              <w:t>DP+</w:t>
            </w:r>
          </w:p>
        </w:tc>
        <w:tc>
          <w:tcPr>
            <w:tcW w:w="1523" w:type="pct"/>
            <w:shd w:val="clear" w:color="auto" w:fill="auto"/>
            <w:vAlign w:val="center"/>
          </w:tcPr>
          <w:p w14:paraId="04B14E78" w14:textId="77777777" w:rsidR="00CC24DF" w:rsidRPr="007A6D18" w:rsidRDefault="00CC24DF"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#AUTH_SERVER_RESP_SMDS_UC_OK))</w:t>
            </w:r>
          </w:p>
        </w:tc>
        <w:tc>
          <w:tcPr>
            <w:tcW w:w="2383" w:type="pct"/>
            <w:shd w:val="clear" w:color="auto" w:fill="auto"/>
            <w:vAlign w:val="center"/>
          </w:tcPr>
          <w:p w14:paraId="4AFFAFD9" w14:textId="77777777" w:rsidR="00CC24DF" w:rsidRPr="007A6D18" w:rsidRDefault="00CC24DF" w:rsidP="00C44AFD">
            <w:pPr>
              <w:pStyle w:val="TableContentLeft"/>
            </w:pPr>
            <w:r w:rsidRPr="007A6D18">
              <w:t>MTD_HTTP_RESP(#R_AUTH_CLIENT_OK)</w:t>
            </w:r>
          </w:p>
          <w:p w14:paraId="4E09ED1A" w14:textId="77777777" w:rsidR="00CC24DF" w:rsidRPr="007A6D18" w:rsidRDefault="00CC24DF" w:rsidP="00C44AFD">
            <w:pPr>
              <w:pStyle w:val="TableContentLeft"/>
            </w:pPr>
            <w:r w:rsidRPr="007A6D18">
              <w:t>• Verify that &lt;TRANSACTION_ID_AC&gt; matches &lt;S_TRANSACTION_ID&gt;</w:t>
            </w:r>
          </w:p>
          <w:p w14:paraId="6DD9CD0B" w14:textId="642C0283" w:rsidR="00CC24DF" w:rsidRPr="007A6D18" w:rsidRDefault="00CC24DF" w:rsidP="00C44AFD">
            <w:pPr>
              <w:pStyle w:val="TableContentLeft"/>
            </w:pPr>
            <w:r w:rsidRPr="007A6D18">
              <w:t>• Verify the validity of the smdpSignature2 &lt;SMDP_SIGNATURE2&gt; using the #PK_SM_DPpb</w:t>
            </w:r>
            <w:r w:rsidR="008D61B6" w:rsidRPr="007A6D18">
              <w:t>_SIG</w:t>
            </w:r>
          </w:p>
          <w:p w14:paraId="212E4814" w14:textId="6DDB7E9C" w:rsidR="00CC24DF" w:rsidRPr="007A6D18" w:rsidRDefault="00CC24DF" w:rsidP="00C44AFD">
            <w:pPr>
              <w:pStyle w:val="TableContentLeft"/>
            </w:pPr>
            <w:r w:rsidRPr="007A6D18">
              <w:t>• Verify that &lt;TRANSACTION_ID_SIGNED_AC&gt; matches &lt;S_TRANSACTION_ID&gt;</w:t>
            </w:r>
          </w:p>
        </w:tc>
      </w:tr>
    </w:tbl>
    <w:p w14:paraId="361D8D4E" w14:textId="77777777" w:rsidR="00E33202" w:rsidRPr="007A6D18" w:rsidRDefault="00E33202" w:rsidP="00E33202">
      <w:pPr>
        <w:pStyle w:val="Heading6no"/>
      </w:pPr>
      <w:r w:rsidRPr="007A6D18">
        <w:t>Test Sequence #06 Nominal for SM-DS Use Case with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7A6D18" w14:paraId="494C72BA" w14:textId="77777777" w:rsidTr="00C44AFD">
        <w:trPr>
          <w:jc w:val="center"/>
        </w:trPr>
        <w:tc>
          <w:tcPr>
            <w:tcW w:w="1167" w:type="pct"/>
            <w:shd w:val="clear" w:color="auto" w:fill="BFBFBF" w:themeFill="background1" w:themeFillShade="BF"/>
            <w:vAlign w:val="center"/>
          </w:tcPr>
          <w:p w14:paraId="26C2CB0B"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19F43971" w14:textId="77777777" w:rsidR="00E33202" w:rsidRPr="007A6D18" w:rsidRDefault="00E33202" w:rsidP="00C44AFD">
            <w:pPr>
              <w:pStyle w:val="TableHeaderGray"/>
              <w:rPr>
                <w:rStyle w:val="PlaceholderText"/>
                <w:rFonts w:eastAsia="SimSun"/>
                <w:lang w:val="en-GB" w:eastAsia="de-DE"/>
              </w:rPr>
            </w:pPr>
          </w:p>
        </w:tc>
      </w:tr>
      <w:tr w:rsidR="00E33202" w:rsidRPr="007A6D18" w14:paraId="0E8722D8" w14:textId="77777777" w:rsidTr="00C44AFD">
        <w:trPr>
          <w:jc w:val="center"/>
        </w:trPr>
        <w:tc>
          <w:tcPr>
            <w:tcW w:w="1167" w:type="pct"/>
            <w:shd w:val="clear" w:color="auto" w:fill="BFBFBF" w:themeFill="background1" w:themeFillShade="BF"/>
            <w:vAlign w:val="center"/>
          </w:tcPr>
          <w:p w14:paraId="14DA18C6"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0DF5172F"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31D6FAD5" w14:textId="77777777" w:rsidTr="00C44AFD">
        <w:trPr>
          <w:jc w:val="center"/>
        </w:trPr>
        <w:tc>
          <w:tcPr>
            <w:tcW w:w="1167" w:type="pct"/>
            <w:vAlign w:val="center"/>
          </w:tcPr>
          <w:p w14:paraId="715077DB" w14:textId="77777777" w:rsidR="00E33202" w:rsidRPr="007A6D18" w:rsidRDefault="00E33202" w:rsidP="00C44AFD">
            <w:pPr>
              <w:pStyle w:val="TableText"/>
            </w:pPr>
            <w:r w:rsidRPr="007A6D18">
              <w:t>SM-DP+</w:t>
            </w:r>
          </w:p>
        </w:tc>
        <w:tc>
          <w:tcPr>
            <w:tcW w:w="3833" w:type="pct"/>
            <w:vAlign w:val="center"/>
          </w:tcPr>
          <w:p w14:paraId="37130006" w14:textId="518C38B0" w:rsidR="00E33202" w:rsidRPr="007A6D18" w:rsidRDefault="00E33202" w:rsidP="00C44AFD">
            <w:pPr>
              <w:pStyle w:val="TableBulletText"/>
            </w:pPr>
            <w:r w:rsidRPr="007A6D18">
              <w:t>Pending Profile PROFILE_OPERATIONAL1 in the 'Released' state with a MatchingID equal to &lt;MATCHING_ID_EVENT&gt;.</w:t>
            </w:r>
          </w:p>
          <w:p w14:paraId="6EF4BC92" w14:textId="77777777" w:rsidR="00E33202" w:rsidRPr="007A6D18" w:rsidRDefault="00E33202" w:rsidP="00C44AFD">
            <w:pPr>
              <w:pStyle w:val="TableBulletText"/>
            </w:pPr>
            <w:r w:rsidRPr="007A6D18">
              <w:t>EID #EID1 is known to the SM-DP+ and associated to PROFILE_OPERATIONAL1.</w:t>
            </w:r>
          </w:p>
          <w:p w14:paraId="3DF31770" w14:textId="77777777" w:rsidR="00E33202" w:rsidRPr="007A6D18" w:rsidRDefault="00E33202" w:rsidP="00C44AFD">
            <w:pPr>
              <w:pStyle w:val="TableBulletText"/>
            </w:pPr>
            <w:r w:rsidRPr="007A6D18">
              <w:t>Confirmation Code #CONFIRMATION_CODE1 is provided by the Operator to the SM-DP+.</w:t>
            </w:r>
          </w:p>
        </w:tc>
      </w:tr>
    </w:tbl>
    <w:p w14:paraId="1F617A5F"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03"/>
        <w:gridCol w:w="3869"/>
      </w:tblGrid>
      <w:tr w:rsidR="00CC24DF" w:rsidRPr="007A6D18" w14:paraId="1D2110FE" w14:textId="77777777" w:rsidTr="00A94DB0">
        <w:trPr>
          <w:trHeight w:val="314"/>
          <w:jc w:val="center"/>
        </w:trPr>
        <w:tc>
          <w:tcPr>
            <w:tcW w:w="699" w:type="dxa"/>
            <w:shd w:val="clear" w:color="auto" w:fill="C00000"/>
            <w:vAlign w:val="center"/>
          </w:tcPr>
          <w:p w14:paraId="79A062CE" w14:textId="77777777" w:rsidR="00CC24DF" w:rsidRPr="007A6D18" w:rsidRDefault="00CC24DF" w:rsidP="00C44AFD">
            <w:pPr>
              <w:pStyle w:val="TableHeader"/>
            </w:pPr>
            <w:r w:rsidRPr="007A6D18">
              <w:t>Step</w:t>
            </w:r>
          </w:p>
        </w:tc>
        <w:tc>
          <w:tcPr>
            <w:tcW w:w="1276" w:type="dxa"/>
            <w:shd w:val="clear" w:color="auto" w:fill="C00000"/>
            <w:vAlign w:val="center"/>
          </w:tcPr>
          <w:p w14:paraId="18FB5FF1" w14:textId="77777777" w:rsidR="00CC24DF" w:rsidRPr="007A6D18" w:rsidRDefault="00CC24DF" w:rsidP="00C44AFD">
            <w:pPr>
              <w:pStyle w:val="TableHeader"/>
            </w:pPr>
            <w:r w:rsidRPr="007A6D18">
              <w:t>Direction</w:t>
            </w:r>
          </w:p>
        </w:tc>
        <w:tc>
          <w:tcPr>
            <w:tcW w:w="3103" w:type="dxa"/>
            <w:shd w:val="clear" w:color="auto" w:fill="C00000"/>
            <w:vAlign w:val="center"/>
          </w:tcPr>
          <w:p w14:paraId="7E9C51A0" w14:textId="77777777" w:rsidR="00CC24DF" w:rsidRPr="007A6D18" w:rsidRDefault="00CC24DF" w:rsidP="00C44AFD">
            <w:pPr>
              <w:pStyle w:val="TableHeader"/>
            </w:pPr>
            <w:r w:rsidRPr="007A6D18">
              <w:t>Sequence / Description</w:t>
            </w:r>
          </w:p>
        </w:tc>
        <w:tc>
          <w:tcPr>
            <w:tcW w:w="3869" w:type="dxa"/>
            <w:shd w:val="clear" w:color="auto" w:fill="C00000"/>
            <w:vAlign w:val="center"/>
          </w:tcPr>
          <w:p w14:paraId="34077505" w14:textId="04064F66" w:rsidR="00CC24DF" w:rsidRPr="007A6D18" w:rsidRDefault="00CC24DF" w:rsidP="00C44AFD">
            <w:pPr>
              <w:pStyle w:val="TableHeader"/>
            </w:pPr>
            <w:r w:rsidRPr="007A6D18">
              <w:t>Expected result</w:t>
            </w:r>
          </w:p>
        </w:tc>
      </w:tr>
      <w:tr w:rsidR="00E33202" w:rsidRPr="007A6D18" w14:paraId="73A996B9" w14:textId="77777777" w:rsidTr="00C44AFD">
        <w:trPr>
          <w:trHeight w:val="314"/>
          <w:jc w:val="center"/>
        </w:trPr>
        <w:tc>
          <w:tcPr>
            <w:tcW w:w="699" w:type="dxa"/>
            <w:shd w:val="clear" w:color="auto" w:fill="auto"/>
            <w:vAlign w:val="center"/>
          </w:tcPr>
          <w:p w14:paraId="1895A164" w14:textId="77777777" w:rsidR="00E33202" w:rsidRPr="007A6D18" w:rsidRDefault="00E33202" w:rsidP="00C44AFD">
            <w:pPr>
              <w:pStyle w:val="CRSheetTitle"/>
              <w:framePr w:hSpace="0" w:wrap="auto" w:hAnchor="text" w:xAlign="left" w:yAlign="inline"/>
              <w:jc w:val="center"/>
              <w:rPr>
                <w:rFonts w:ascii="Arial" w:hAnsi="Arial" w:cs="Arial"/>
                <w:b w:val="0"/>
                <w:sz w:val="18"/>
                <w:szCs w:val="18"/>
                <w:lang w:eastAsia="de-DE"/>
              </w:rPr>
            </w:pPr>
            <w:r w:rsidRPr="007A6D18">
              <w:rPr>
                <w:rFonts w:ascii="Arial" w:hAnsi="Arial" w:cs="Arial"/>
                <w:b w:val="0"/>
                <w:sz w:val="18"/>
                <w:szCs w:val="18"/>
                <w:lang w:eastAsia="ja-JP" w:bidi="bn-BD"/>
              </w:rPr>
              <w:t>IC1</w:t>
            </w:r>
          </w:p>
        </w:tc>
        <w:tc>
          <w:tcPr>
            <w:tcW w:w="8248" w:type="dxa"/>
            <w:gridSpan w:val="3"/>
            <w:shd w:val="clear" w:color="auto" w:fill="auto"/>
            <w:vAlign w:val="center"/>
          </w:tcPr>
          <w:p w14:paraId="3F5D26E3" w14:textId="77777777" w:rsidR="00E33202" w:rsidRPr="007A6D18" w:rsidRDefault="00E33202" w:rsidP="00C44AFD">
            <w:pPr>
              <w:pStyle w:val="CRSheetTitle"/>
              <w:framePr w:hSpace="0" w:wrap="auto" w:hAnchor="text" w:xAlign="left" w:yAlign="inline"/>
              <w:rPr>
                <w:rFonts w:ascii="Arial" w:hAnsi="Arial" w:cs="Arial"/>
                <w:b w:val="0"/>
                <w:sz w:val="18"/>
                <w:szCs w:val="18"/>
              </w:rPr>
            </w:pPr>
            <w:r w:rsidRPr="007A6D18">
              <w:rPr>
                <w:rStyle w:val="PlaceholderText"/>
                <w:rFonts w:ascii="Arial" w:hAnsi="Arial" w:cs="Arial"/>
                <w:b w:val="0"/>
                <w:sz w:val="18"/>
                <w:szCs w:val="18"/>
                <w:lang w:eastAsia="de-DE"/>
              </w:rPr>
              <w:t>PROC_TLS_INITIALIZATION_SERVER_AUTH on ES9+</w:t>
            </w:r>
          </w:p>
        </w:tc>
      </w:tr>
      <w:tr w:rsidR="00CC24DF" w:rsidRPr="007A6D18" w14:paraId="726091E5" w14:textId="77777777" w:rsidTr="00595FCF">
        <w:trPr>
          <w:trHeight w:val="314"/>
          <w:jc w:val="center"/>
        </w:trPr>
        <w:tc>
          <w:tcPr>
            <w:tcW w:w="699" w:type="dxa"/>
            <w:shd w:val="clear" w:color="auto" w:fill="auto"/>
            <w:vAlign w:val="center"/>
          </w:tcPr>
          <w:p w14:paraId="4C082341" w14:textId="77777777" w:rsidR="00CC24DF" w:rsidRPr="007A6D18" w:rsidRDefault="00CC24DF" w:rsidP="00C44AFD">
            <w:pPr>
              <w:pStyle w:val="TableContentLeft"/>
            </w:pPr>
            <w:r w:rsidRPr="007A6D18">
              <w:t>IC2</w:t>
            </w:r>
          </w:p>
        </w:tc>
        <w:tc>
          <w:tcPr>
            <w:tcW w:w="1276" w:type="dxa"/>
            <w:shd w:val="clear" w:color="auto" w:fill="auto"/>
            <w:vAlign w:val="center"/>
          </w:tcPr>
          <w:p w14:paraId="6F3D4BC1" w14:textId="77777777" w:rsidR="00CC24DF" w:rsidRPr="007A6D18" w:rsidRDefault="00CC24DF" w:rsidP="00C44AFD">
            <w:pPr>
              <w:pStyle w:val="TableContentLeft"/>
            </w:pPr>
            <w:r w:rsidRPr="007A6D18">
              <w:t xml:space="preserve">S_LPAd </w:t>
            </w:r>
            <w:r w:rsidRPr="007A6D18">
              <w:rPr>
                <w:rFonts w:hint="eastAsia"/>
              </w:rPr>
              <w:t>→</w:t>
            </w:r>
            <w:r w:rsidRPr="007A6D18">
              <w:t xml:space="preserve"> SM</w:t>
            </w:r>
            <w:r w:rsidRPr="007A6D18">
              <w:noBreakHyphen/>
              <w:t>DP+</w:t>
            </w:r>
          </w:p>
        </w:tc>
        <w:tc>
          <w:tcPr>
            <w:tcW w:w="3103" w:type="dxa"/>
            <w:shd w:val="clear" w:color="auto" w:fill="auto"/>
            <w:vAlign w:val="center"/>
          </w:tcPr>
          <w:p w14:paraId="1D900E78" w14:textId="26D7F543" w:rsidR="00CC24DF" w:rsidRPr="007A6D18" w:rsidRDefault="00CC24DF" w:rsidP="00C44AFD">
            <w:pPr>
              <w:pStyle w:val="TableContentLeft"/>
            </w:pPr>
            <w:r w:rsidRPr="007A6D18">
              <w:t>MTD_HTTP_REQ(</w:t>
            </w:r>
            <w:r w:rsidRPr="007A6D18">
              <w:br/>
              <w:t xml:space="preserve">   #IUT_SM_DP_ADDRESS,</w:t>
            </w:r>
            <w:r w:rsidRPr="007A6D18">
              <w:br/>
              <w:t xml:space="preserve">   #PATH_INITIATE_AUTH,</w:t>
            </w:r>
            <w:r w:rsidRPr="007A6D18">
              <w:br/>
              <w:t xml:space="preserve">  MTD_INITIATE_AUTHENTICATION(</w:t>
            </w:r>
            <w:r w:rsidRPr="007A6D18">
              <w:br/>
              <w:t xml:space="preserve">      #S_EUICC_CHALLENGE, </w:t>
            </w:r>
            <w:r w:rsidRPr="007A6D18">
              <w:br/>
              <w:t xml:space="preserve">      #S_EUICC_INFO1,</w:t>
            </w:r>
            <w:r w:rsidRPr="007A6D18">
              <w:br/>
              <w:t xml:space="preserve">      #IUT_SM_DP_ADDRESS</w:t>
            </w:r>
            <w:r w:rsidR="008F770F" w:rsidRPr="00A75E9D">
              <w:t>,</w:t>
            </w:r>
            <w:r w:rsidR="008F770F" w:rsidRPr="00A75E9D">
              <w:br/>
              <w:t xml:space="preserve">      #S_LPA_RSP_CAPABILITY</w:t>
            </w:r>
            <w:r w:rsidRPr="007A6D18">
              <w:t>))</w:t>
            </w:r>
          </w:p>
        </w:tc>
        <w:tc>
          <w:tcPr>
            <w:tcW w:w="3869" w:type="dxa"/>
            <w:shd w:val="clear" w:color="auto" w:fill="auto"/>
            <w:vAlign w:val="center"/>
          </w:tcPr>
          <w:p w14:paraId="0A90DC50" w14:textId="1256A147" w:rsidR="00CC24DF" w:rsidRPr="007A6D18" w:rsidRDefault="00CC24DF" w:rsidP="00C44AFD">
            <w:pPr>
              <w:pStyle w:val="TableContentLeft"/>
            </w:pPr>
            <w:r w:rsidRPr="007A6D18">
              <w:t>MTD_HTTP_RESP(#R_INITIATE_AUTH_OK)</w:t>
            </w:r>
          </w:p>
        </w:tc>
      </w:tr>
      <w:tr w:rsidR="00CC24DF" w:rsidRPr="007A6D18" w14:paraId="25FFA2DC" w14:textId="77777777" w:rsidTr="009165C8">
        <w:trPr>
          <w:trHeight w:val="314"/>
          <w:jc w:val="center"/>
        </w:trPr>
        <w:tc>
          <w:tcPr>
            <w:tcW w:w="699" w:type="dxa"/>
            <w:shd w:val="clear" w:color="auto" w:fill="auto"/>
            <w:vAlign w:val="center"/>
          </w:tcPr>
          <w:p w14:paraId="7DC9FE2A" w14:textId="77777777" w:rsidR="00CC24DF" w:rsidRPr="007A6D18" w:rsidRDefault="00CC24DF" w:rsidP="00C44AFD">
            <w:pPr>
              <w:pStyle w:val="TableContentLeft"/>
            </w:pPr>
            <w:r w:rsidRPr="007A6D18">
              <w:t>1</w:t>
            </w:r>
          </w:p>
        </w:tc>
        <w:tc>
          <w:tcPr>
            <w:tcW w:w="1276" w:type="dxa"/>
            <w:shd w:val="clear" w:color="auto" w:fill="auto"/>
            <w:vAlign w:val="center"/>
          </w:tcPr>
          <w:p w14:paraId="49289AC0" w14:textId="77777777" w:rsidR="00CC24DF" w:rsidRPr="007A6D18" w:rsidRDefault="00CC24DF" w:rsidP="00C44AFD">
            <w:pPr>
              <w:pStyle w:val="TableContentLeft"/>
            </w:pPr>
            <w:r w:rsidRPr="007A6D18">
              <w:t xml:space="preserve">S_LPAd </w:t>
            </w:r>
            <w:r w:rsidRPr="007A6D18">
              <w:rPr>
                <w:rFonts w:hint="eastAsia"/>
              </w:rPr>
              <w:t>→</w:t>
            </w:r>
            <w:r w:rsidRPr="007A6D18">
              <w:t xml:space="preserve"> SM</w:t>
            </w:r>
            <w:r w:rsidRPr="007A6D18">
              <w:noBreakHyphen/>
              <w:t>DP+</w:t>
            </w:r>
          </w:p>
        </w:tc>
        <w:tc>
          <w:tcPr>
            <w:tcW w:w="3103" w:type="dxa"/>
            <w:shd w:val="clear" w:color="auto" w:fill="auto"/>
            <w:vAlign w:val="center"/>
          </w:tcPr>
          <w:p w14:paraId="35C59D94" w14:textId="77777777" w:rsidR="00CC24DF" w:rsidRPr="007A6D18" w:rsidRDefault="00CC24DF"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r>
            <w:r w:rsidRPr="007A6D18">
              <w:lastRenderedPageBreak/>
              <w:t>#AUTH_SERVER_RESP_SMDS_UC_OK))</w:t>
            </w:r>
          </w:p>
        </w:tc>
        <w:tc>
          <w:tcPr>
            <w:tcW w:w="3869" w:type="dxa"/>
            <w:shd w:val="clear" w:color="auto" w:fill="auto"/>
            <w:vAlign w:val="center"/>
          </w:tcPr>
          <w:p w14:paraId="77CEBBA0" w14:textId="77777777" w:rsidR="00CC24DF" w:rsidRPr="007A6D18" w:rsidRDefault="00CC24DF" w:rsidP="00C44AFD">
            <w:pPr>
              <w:pStyle w:val="TableContentLeft"/>
            </w:pPr>
            <w:r w:rsidRPr="007A6D18">
              <w:lastRenderedPageBreak/>
              <w:t>MTD_HTTP_RESP(</w:t>
            </w:r>
            <w:r w:rsidRPr="007A6D18">
              <w:br/>
              <w:t>#R_AUTH_CLIENT_OK_CC)</w:t>
            </w:r>
          </w:p>
          <w:p w14:paraId="5100D565" w14:textId="77777777" w:rsidR="00CC24DF" w:rsidRPr="007A6D18" w:rsidRDefault="00CC24DF" w:rsidP="00C44AFD">
            <w:pPr>
              <w:pStyle w:val="TableContentLeft"/>
            </w:pPr>
            <w:r w:rsidRPr="007A6D18">
              <w:t>• Verify that &lt;TRANSACTION_ID_AC&gt; matches &lt;S_TRANSACTION_ID&gt;</w:t>
            </w:r>
          </w:p>
          <w:p w14:paraId="28076FAA" w14:textId="076936EE" w:rsidR="00CC24DF" w:rsidRPr="007A6D18" w:rsidRDefault="00CC24DF" w:rsidP="00C44AFD">
            <w:pPr>
              <w:pStyle w:val="TableContentLeft"/>
            </w:pPr>
            <w:r w:rsidRPr="007A6D18">
              <w:lastRenderedPageBreak/>
              <w:t>• Verify the validity of the smdpSignature2 &lt;SMDP_SIGNATURE2&gt; using the #PK_SM_DPpb</w:t>
            </w:r>
            <w:r w:rsidR="008D61B6" w:rsidRPr="007A6D18">
              <w:t>_SIG</w:t>
            </w:r>
          </w:p>
          <w:p w14:paraId="5A2058E8" w14:textId="74A02053" w:rsidR="00CC24DF" w:rsidRPr="007A6D18" w:rsidRDefault="00CC24DF" w:rsidP="00C44AFD">
            <w:pPr>
              <w:pStyle w:val="TableContentLeft"/>
            </w:pPr>
            <w:r w:rsidRPr="007A6D18">
              <w:t>• Verify that &lt;TRANSACTION_ID_SIGNED_AC&gt; matches &lt;S_TRANSACTION_ID&gt;</w:t>
            </w:r>
          </w:p>
        </w:tc>
      </w:tr>
    </w:tbl>
    <w:p w14:paraId="5B179EF2" w14:textId="77777777" w:rsidR="00E33202" w:rsidRPr="007A6D18" w:rsidRDefault="00E33202" w:rsidP="00E33202">
      <w:pPr>
        <w:pStyle w:val="Heading6no"/>
      </w:pPr>
      <w:r w:rsidRPr="007A6D18">
        <w:lastRenderedPageBreak/>
        <w:t>Test Sequence #07 VOID</w:t>
      </w:r>
    </w:p>
    <w:p w14:paraId="34399FA1" w14:textId="77777777" w:rsidR="00E33202" w:rsidRPr="007A6D18" w:rsidRDefault="00E33202" w:rsidP="00E33202">
      <w:pPr>
        <w:pStyle w:val="Heading6no"/>
      </w:pPr>
      <w:r w:rsidRPr="007A6D18">
        <w:t>Test Sequence #08 Nominal for Activation Code Use Case with Matching ID without Confirmation Code</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393321CD" w14:textId="77777777" w:rsidTr="00C44AFD">
        <w:trPr>
          <w:jc w:val="center"/>
        </w:trPr>
        <w:tc>
          <w:tcPr>
            <w:tcW w:w="1167" w:type="pct"/>
            <w:shd w:val="clear" w:color="auto" w:fill="BFBFBF" w:themeFill="background1" w:themeFillShade="BF"/>
            <w:vAlign w:val="center"/>
          </w:tcPr>
          <w:p w14:paraId="21ADA4AE"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1D935BBD" w14:textId="77777777" w:rsidR="00E33202" w:rsidRPr="007A6D18" w:rsidRDefault="00E33202" w:rsidP="00C44AFD">
            <w:pPr>
              <w:pStyle w:val="TableHeaderGray"/>
              <w:rPr>
                <w:rStyle w:val="PlaceholderText"/>
                <w:rFonts w:eastAsia="SimSun"/>
                <w:lang w:val="en-GB" w:eastAsia="de-DE"/>
              </w:rPr>
            </w:pPr>
          </w:p>
        </w:tc>
      </w:tr>
      <w:tr w:rsidR="00E33202" w:rsidRPr="007A6D18" w14:paraId="19E9EFB4" w14:textId="77777777" w:rsidTr="00C44AFD">
        <w:trPr>
          <w:jc w:val="center"/>
        </w:trPr>
        <w:tc>
          <w:tcPr>
            <w:tcW w:w="1167" w:type="pct"/>
            <w:shd w:val="clear" w:color="auto" w:fill="BFBFBF" w:themeFill="background1" w:themeFillShade="BF"/>
            <w:vAlign w:val="center"/>
          </w:tcPr>
          <w:p w14:paraId="79A47B87"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3623E3E1"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3D4BD115" w14:textId="77777777" w:rsidTr="00C44AFD">
        <w:trPr>
          <w:jc w:val="center"/>
        </w:trPr>
        <w:tc>
          <w:tcPr>
            <w:tcW w:w="1167" w:type="pct"/>
            <w:vAlign w:val="center"/>
          </w:tcPr>
          <w:p w14:paraId="3E9D9260" w14:textId="77777777" w:rsidR="00E33202" w:rsidRPr="007A6D18" w:rsidRDefault="00E33202" w:rsidP="00C44AFD">
            <w:pPr>
              <w:pStyle w:val="TableText"/>
            </w:pPr>
            <w:r w:rsidRPr="007A6D18">
              <w:t>SM-DP+</w:t>
            </w:r>
          </w:p>
        </w:tc>
        <w:tc>
          <w:tcPr>
            <w:tcW w:w="3833" w:type="pct"/>
            <w:vAlign w:val="center"/>
          </w:tcPr>
          <w:p w14:paraId="3E053961" w14:textId="0E90CE70" w:rsidR="00E33202" w:rsidRPr="007A6D18" w:rsidRDefault="00E33202" w:rsidP="00C44AFD">
            <w:pPr>
              <w:pStyle w:val="TableBulletText"/>
            </w:pPr>
            <w:r w:rsidRPr="007A6D18">
              <w:t>Pending Profile PROFILE_OPERATIONAL1 is in the 'Released' state with the MatchingID set as an Activation Code Token with the value #MATCHING_ID_1.</w:t>
            </w:r>
          </w:p>
          <w:p w14:paraId="6977032C" w14:textId="77777777" w:rsidR="00E33202" w:rsidRPr="007A6D18" w:rsidRDefault="00E33202" w:rsidP="00C44AFD">
            <w:pPr>
              <w:pStyle w:val="TableBulletText"/>
            </w:pPr>
            <w:r w:rsidRPr="007A6D18">
              <w:t>EID #EID1 is known to the SM-DP+ and associated to PROFILE_OPERATIONAL1.</w:t>
            </w:r>
          </w:p>
          <w:p w14:paraId="15C18D06" w14:textId="77777777" w:rsidR="00E33202" w:rsidRPr="007A6D18" w:rsidRDefault="00E33202" w:rsidP="00C44AFD">
            <w:pPr>
              <w:pStyle w:val="TableBulletText"/>
            </w:pPr>
            <w:r w:rsidRPr="007A6D18">
              <w:t>Confirmation Code is not provided by the Operator to the SM-DP+.</w:t>
            </w:r>
          </w:p>
        </w:tc>
      </w:tr>
    </w:tbl>
    <w:p w14:paraId="20A0EB6C" w14:textId="77777777" w:rsidR="00E33202" w:rsidRPr="007A6D18"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2922"/>
        <w:gridCol w:w="4114"/>
      </w:tblGrid>
      <w:tr w:rsidR="00CC24DF" w:rsidRPr="007A6D18" w14:paraId="5C9A59F3" w14:textId="77777777" w:rsidTr="0020690A">
        <w:trPr>
          <w:trHeight w:val="314"/>
          <w:jc w:val="center"/>
        </w:trPr>
        <w:tc>
          <w:tcPr>
            <w:tcW w:w="760" w:type="dxa"/>
            <w:shd w:val="clear" w:color="auto" w:fill="C00000"/>
            <w:vAlign w:val="center"/>
          </w:tcPr>
          <w:p w14:paraId="58744B13" w14:textId="77777777" w:rsidR="00CC24DF" w:rsidRPr="007A6D18" w:rsidRDefault="00CC24DF" w:rsidP="00C44AFD">
            <w:pPr>
              <w:pStyle w:val="TableHeader"/>
            </w:pPr>
            <w:r w:rsidRPr="007A6D18">
              <w:t>Step</w:t>
            </w:r>
          </w:p>
        </w:tc>
        <w:tc>
          <w:tcPr>
            <w:tcW w:w="1210" w:type="dxa"/>
            <w:shd w:val="clear" w:color="auto" w:fill="C00000"/>
            <w:vAlign w:val="center"/>
          </w:tcPr>
          <w:p w14:paraId="007104A1" w14:textId="77777777" w:rsidR="00CC24DF" w:rsidRPr="007A6D18" w:rsidRDefault="00CC24DF" w:rsidP="00C44AFD">
            <w:pPr>
              <w:pStyle w:val="TableHeader"/>
            </w:pPr>
            <w:r w:rsidRPr="007A6D18">
              <w:t>Direction</w:t>
            </w:r>
          </w:p>
        </w:tc>
        <w:tc>
          <w:tcPr>
            <w:tcW w:w="2922" w:type="dxa"/>
            <w:shd w:val="clear" w:color="auto" w:fill="C00000"/>
            <w:vAlign w:val="center"/>
          </w:tcPr>
          <w:p w14:paraId="0ACB371C" w14:textId="77777777" w:rsidR="00CC24DF" w:rsidRPr="007A6D18" w:rsidRDefault="00CC24DF" w:rsidP="00C44AFD">
            <w:pPr>
              <w:pStyle w:val="TableHeader"/>
            </w:pPr>
            <w:r w:rsidRPr="007A6D18">
              <w:t>Sequence / Description</w:t>
            </w:r>
          </w:p>
        </w:tc>
        <w:tc>
          <w:tcPr>
            <w:tcW w:w="4114" w:type="dxa"/>
            <w:shd w:val="clear" w:color="auto" w:fill="C00000"/>
            <w:vAlign w:val="center"/>
          </w:tcPr>
          <w:p w14:paraId="7BF762E8" w14:textId="5D394E50" w:rsidR="00CC24DF" w:rsidRPr="007A6D18" w:rsidRDefault="00CC24DF" w:rsidP="00C44AFD">
            <w:pPr>
              <w:pStyle w:val="TableHeader"/>
            </w:pPr>
            <w:r w:rsidRPr="007A6D18">
              <w:t>Expected result</w:t>
            </w:r>
          </w:p>
        </w:tc>
      </w:tr>
      <w:tr w:rsidR="00E33202" w:rsidRPr="007A6D18" w14:paraId="0D169E98" w14:textId="77777777" w:rsidTr="00C44AFD">
        <w:trPr>
          <w:trHeight w:val="314"/>
          <w:jc w:val="center"/>
        </w:trPr>
        <w:tc>
          <w:tcPr>
            <w:tcW w:w="760" w:type="dxa"/>
            <w:shd w:val="clear" w:color="auto" w:fill="auto"/>
            <w:vAlign w:val="center"/>
          </w:tcPr>
          <w:p w14:paraId="2879A4A8" w14:textId="77777777" w:rsidR="00E33202" w:rsidRPr="007A6D18" w:rsidRDefault="00E33202" w:rsidP="00C44AFD">
            <w:pPr>
              <w:pStyle w:val="CRSheetTitle"/>
              <w:framePr w:hSpace="0" w:wrap="auto" w:hAnchor="text" w:xAlign="left" w:yAlign="inline"/>
              <w:rPr>
                <w:rFonts w:ascii="Arial" w:hAnsi="Arial" w:cs="Arial"/>
                <w:b w:val="0"/>
                <w:sz w:val="18"/>
                <w:szCs w:val="18"/>
                <w:lang w:eastAsia="de-DE"/>
              </w:rPr>
            </w:pPr>
            <w:r w:rsidRPr="007A6D18">
              <w:rPr>
                <w:rFonts w:ascii="Arial" w:hAnsi="Arial" w:cs="Arial"/>
                <w:b w:val="0"/>
                <w:sz w:val="18"/>
                <w:szCs w:val="18"/>
                <w:lang w:eastAsia="ja-JP" w:bidi="bn-BD"/>
              </w:rPr>
              <w:t>IC1</w:t>
            </w:r>
          </w:p>
        </w:tc>
        <w:tc>
          <w:tcPr>
            <w:tcW w:w="8246" w:type="dxa"/>
            <w:gridSpan w:val="3"/>
            <w:shd w:val="clear" w:color="auto" w:fill="auto"/>
            <w:vAlign w:val="center"/>
          </w:tcPr>
          <w:p w14:paraId="5DAE91A7" w14:textId="77777777" w:rsidR="00E33202" w:rsidRPr="007A6D18" w:rsidRDefault="00E33202" w:rsidP="00C44AFD">
            <w:pPr>
              <w:pStyle w:val="CRSheetTitle"/>
              <w:framePr w:hSpace="0" w:wrap="auto" w:hAnchor="text" w:xAlign="left" w:yAlign="inline"/>
              <w:rPr>
                <w:rFonts w:ascii="Arial" w:hAnsi="Arial" w:cs="Arial"/>
                <w:b w:val="0"/>
                <w:sz w:val="18"/>
                <w:szCs w:val="18"/>
              </w:rPr>
            </w:pPr>
            <w:r w:rsidRPr="007A6D18">
              <w:rPr>
                <w:rStyle w:val="PlaceholderText"/>
                <w:rFonts w:ascii="Arial" w:hAnsi="Arial" w:cs="Arial"/>
                <w:b w:val="0"/>
                <w:sz w:val="18"/>
                <w:szCs w:val="18"/>
                <w:lang w:eastAsia="de-DE"/>
              </w:rPr>
              <w:t>PROC_TLS_INITIALIZATION_SERVER_AUTH on ES9+</w:t>
            </w:r>
          </w:p>
        </w:tc>
      </w:tr>
      <w:tr w:rsidR="00CC24DF" w:rsidRPr="007A6D18" w14:paraId="01059D50" w14:textId="77777777" w:rsidTr="003B743F">
        <w:trPr>
          <w:trHeight w:val="314"/>
          <w:jc w:val="center"/>
        </w:trPr>
        <w:tc>
          <w:tcPr>
            <w:tcW w:w="760" w:type="dxa"/>
            <w:shd w:val="clear" w:color="auto" w:fill="auto"/>
            <w:vAlign w:val="center"/>
          </w:tcPr>
          <w:p w14:paraId="37CEE86A" w14:textId="77777777" w:rsidR="00CC24DF" w:rsidRPr="007A6D18" w:rsidRDefault="00CC24DF" w:rsidP="00C44AFD">
            <w:pPr>
              <w:pStyle w:val="TableContentLeft"/>
            </w:pPr>
            <w:r w:rsidRPr="007A6D18">
              <w:t>IC2</w:t>
            </w:r>
          </w:p>
        </w:tc>
        <w:tc>
          <w:tcPr>
            <w:tcW w:w="1210" w:type="dxa"/>
            <w:shd w:val="clear" w:color="auto" w:fill="auto"/>
            <w:vAlign w:val="center"/>
          </w:tcPr>
          <w:p w14:paraId="17B6F105" w14:textId="77777777" w:rsidR="00CC24DF" w:rsidRPr="007A6D18" w:rsidRDefault="00CC24DF" w:rsidP="00C44AFD">
            <w:pPr>
              <w:pStyle w:val="TableContentLeft"/>
            </w:pPr>
            <w:r w:rsidRPr="007A6D18">
              <w:t xml:space="preserve">S_LPAd </w:t>
            </w:r>
            <w:r w:rsidRPr="007A6D18">
              <w:rPr>
                <w:rFonts w:hint="eastAsia"/>
              </w:rPr>
              <w:t>→</w:t>
            </w:r>
            <w:r w:rsidRPr="007A6D18">
              <w:t xml:space="preserve"> SM</w:t>
            </w:r>
            <w:r w:rsidRPr="007A6D18">
              <w:noBreakHyphen/>
              <w:t>DP+</w:t>
            </w:r>
          </w:p>
        </w:tc>
        <w:tc>
          <w:tcPr>
            <w:tcW w:w="2922" w:type="dxa"/>
            <w:shd w:val="clear" w:color="auto" w:fill="auto"/>
            <w:vAlign w:val="center"/>
          </w:tcPr>
          <w:p w14:paraId="6048FD5E" w14:textId="126685BC" w:rsidR="00CC24DF" w:rsidRPr="007A6D18" w:rsidRDefault="00CC24DF" w:rsidP="00C44AFD">
            <w:pPr>
              <w:pStyle w:val="TableContentLeft"/>
            </w:pPr>
            <w:r w:rsidRPr="007A6D18">
              <w:t>MTD_HTTP_REQ(</w:t>
            </w:r>
            <w:r w:rsidRPr="007A6D18">
              <w:br/>
              <w:t xml:space="preserve">   #IUT_SM_DP_ADDRESS,</w:t>
            </w:r>
            <w:r w:rsidRPr="007A6D18">
              <w:br/>
              <w:t xml:space="preserve">   #PATH_INITIATE_AUTH,</w:t>
            </w:r>
            <w:r w:rsidRPr="007A6D18">
              <w:br/>
              <w:t xml:space="preserve">  MTD_INITIATE_AUTHENTICATION(</w:t>
            </w:r>
            <w:r w:rsidRPr="007A6D18">
              <w:br/>
              <w:t xml:space="preserve">      #S_EUICC_CHALLENGE,  </w:t>
            </w:r>
            <w:r w:rsidRPr="007A6D18">
              <w:br/>
              <w:t xml:space="preserve">      #S_EUICC_INFO1,</w:t>
            </w:r>
            <w:r w:rsidRPr="007A6D18">
              <w:br/>
              <w:t xml:space="preserve">      #IUT_SM_DP_ADDRESS</w:t>
            </w:r>
            <w:r w:rsidR="00EE2966" w:rsidRPr="00A75E9D">
              <w:t>,</w:t>
            </w:r>
            <w:r w:rsidR="00EE2966" w:rsidRPr="00A75E9D">
              <w:br/>
              <w:t xml:space="preserve">      #S_LPA_RSP_CAPABILITY</w:t>
            </w:r>
            <w:r w:rsidRPr="007A6D18">
              <w:t>))</w:t>
            </w:r>
          </w:p>
        </w:tc>
        <w:tc>
          <w:tcPr>
            <w:tcW w:w="4114" w:type="dxa"/>
            <w:shd w:val="clear" w:color="auto" w:fill="auto"/>
            <w:vAlign w:val="center"/>
          </w:tcPr>
          <w:p w14:paraId="36980507" w14:textId="21BC8B75" w:rsidR="00CC24DF" w:rsidRPr="007A6D18" w:rsidRDefault="00CC24DF" w:rsidP="00C44AFD">
            <w:pPr>
              <w:pStyle w:val="TableContentLeft"/>
            </w:pPr>
            <w:r w:rsidRPr="007A6D18">
              <w:t>MTD_HTTP_RESP( #R_INITIATE_AUTH_OK)</w:t>
            </w:r>
          </w:p>
        </w:tc>
      </w:tr>
      <w:tr w:rsidR="00CC24DF" w:rsidRPr="007A6D18" w14:paraId="26156406" w14:textId="77777777" w:rsidTr="00EE2D82">
        <w:trPr>
          <w:trHeight w:val="314"/>
          <w:jc w:val="center"/>
        </w:trPr>
        <w:tc>
          <w:tcPr>
            <w:tcW w:w="760" w:type="dxa"/>
            <w:shd w:val="clear" w:color="auto" w:fill="auto"/>
            <w:vAlign w:val="center"/>
          </w:tcPr>
          <w:p w14:paraId="4F70A947" w14:textId="77777777" w:rsidR="00CC24DF" w:rsidRPr="007A6D18" w:rsidRDefault="00CC24DF" w:rsidP="00C44AFD">
            <w:pPr>
              <w:pStyle w:val="TableContentLeft"/>
            </w:pPr>
            <w:r w:rsidRPr="007A6D18">
              <w:t>1</w:t>
            </w:r>
          </w:p>
        </w:tc>
        <w:tc>
          <w:tcPr>
            <w:tcW w:w="1210" w:type="dxa"/>
            <w:shd w:val="clear" w:color="auto" w:fill="auto"/>
            <w:vAlign w:val="center"/>
          </w:tcPr>
          <w:p w14:paraId="301AF0DF" w14:textId="77777777" w:rsidR="00CC24DF" w:rsidRPr="007A6D18" w:rsidRDefault="00CC24DF" w:rsidP="00C44AFD">
            <w:pPr>
              <w:pStyle w:val="TableContentLeft"/>
            </w:pPr>
            <w:r w:rsidRPr="007A6D18">
              <w:t xml:space="preserve">S_LPAd </w:t>
            </w:r>
            <w:r w:rsidRPr="007A6D18">
              <w:rPr>
                <w:rFonts w:hint="eastAsia"/>
              </w:rPr>
              <w:t>→</w:t>
            </w:r>
            <w:r w:rsidRPr="007A6D18">
              <w:t xml:space="preserve"> SM</w:t>
            </w:r>
            <w:r w:rsidRPr="007A6D18">
              <w:noBreakHyphen/>
              <w:t>DP+</w:t>
            </w:r>
          </w:p>
        </w:tc>
        <w:tc>
          <w:tcPr>
            <w:tcW w:w="2922" w:type="dxa"/>
            <w:shd w:val="clear" w:color="auto" w:fill="auto"/>
            <w:vAlign w:val="center"/>
          </w:tcPr>
          <w:p w14:paraId="1497656B" w14:textId="77777777" w:rsidR="00CC24DF" w:rsidRPr="007A6D18" w:rsidRDefault="00CC24DF"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#AUTH_SERVER_RESP_ACT_CODE_UC_OK))</w:t>
            </w:r>
          </w:p>
        </w:tc>
        <w:tc>
          <w:tcPr>
            <w:tcW w:w="4114" w:type="dxa"/>
            <w:shd w:val="clear" w:color="auto" w:fill="auto"/>
            <w:vAlign w:val="center"/>
          </w:tcPr>
          <w:p w14:paraId="60B19C83" w14:textId="77777777" w:rsidR="00CC24DF" w:rsidRPr="007A6D18" w:rsidRDefault="00CC24DF" w:rsidP="00C44AFD">
            <w:pPr>
              <w:pStyle w:val="TableContentLeft"/>
            </w:pPr>
            <w:r w:rsidRPr="007A6D18">
              <w:t>MTD_HTTP_RESP(#R_AUTH_CLIENT_OK)</w:t>
            </w:r>
          </w:p>
          <w:p w14:paraId="18CE27BB" w14:textId="77777777" w:rsidR="00CC24DF" w:rsidRPr="007A6D18" w:rsidRDefault="00CC24DF" w:rsidP="00C44AFD">
            <w:pPr>
              <w:pStyle w:val="TableContentLeft"/>
            </w:pPr>
            <w:r w:rsidRPr="007A6D18">
              <w:t>• Verify that &lt;TRANSACTION_ID_AC&gt; matches &lt;S_TRANSACTION_ID&gt;</w:t>
            </w:r>
          </w:p>
          <w:p w14:paraId="37D6F81E" w14:textId="6A6D0C0B" w:rsidR="00CC24DF" w:rsidRPr="007A6D18" w:rsidRDefault="00CC24DF" w:rsidP="00C44AFD">
            <w:pPr>
              <w:pStyle w:val="TableContentLeft"/>
            </w:pPr>
            <w:r w:rsidRPr="007A6D18">
              <w:t>• Verify the validity of the smdpSignature2 &lt;SMDP_SIGNATURE2&gt; using the #PK_SM_DPpb</w:t>
            </w:r>
            <w:r w:rsidR="008D61B6" w:rsidRPr="007A6D18">
              <w:t>_SIG</w:t>
            </w:r>
          </w:p>
          <w:p w14:paraId="2020D197" w14:textId="61C31EFA" w:rsidR="00CC24DF" w:rsidRPr="007A6D18" w:rsidRDefault="00CC24DF" w:rsidP="00C44AFD">
            <w:pPr>
              <w:pStyle w:val="TableContentLeft"/>
            </w:pPr>
            <w:r w:rsidRPr="007A6D18">
              <w:t>• Verify that &lt;TRANSACTION_ID_SIGNED_AC&gt; matches &lt;S_TRANSACTION_ID&gt;</w:t>
            </w:r>
          </w:p>
        </w:tc>
      </w:tr>
    </w:tbl>
    <w:p w14:paraId="1DAB0FAD" w14:textId="77777777" w:rsidR="00E33202" w:rsidRPr="007A6D18" w:rsidRDefault="00E33202" w:rsidP="00E33202">
      <w:pPr>
        <w:pStyle w:val="Heading6no"/>
      </w:pPr>
      <w:r w:rsidRPr="007A6D18">
        <w:lastRenderedPageBreak/>
        <w:t>Test Sequence #09 Nominal for Activation Code Use Case with Matching ID with Confirmation Code</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0EFD5BF1" w14:textId="77777777" w:rsidTr="00C44AFD">
        <w:trPr>
          <w:jc w:val="center"/>
        </w:trPr>
        <w:tc>
          <w:tcPr>
            <w:tcW w:w="1167" w:type="pct"/>
            <w:shd w:val="clear" w:color="auto" w:fill="BFBFBF" w:themeFill="background1" w:themeFillShade="BF"/>
            <w:vAlign w:val="center"/>
          </w:tcPr>
          <w:p w14:paraId="46851CFD"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7BB5F823" w14:textId="77777777" w:rsidR="00E33202" w:rsidRPr="007A6D18" w:rsidRDefault="00E33202" w:rsidP="00C44AFD">
            <w:pPr>
              <w:pStyle w:val="TableHeaderGray"/>
              <w:rPr>
                <w:rStyle w:val="PlaceholderText"/>
                <w:rFonts w:eastAsia="SimSun"/>
                <w:lang w:val="en-GB" w:eastAsia="de-DE"/>
              </w:rPr>
            </w:pPr>
          </w:p>
        </w:tc>
      </w:tr>
      <w:tr w:rsidR="00E33202" w:rsidRPr="007A6D18" w14:paraId="6E3E578E" w14:textId="77777777" w:rsidTr="00C44AFD">
        <w:trPr>
          <w:jc w:val="center"/>
        </w:trPr>
        <w:tc>
          <w:tcPr>
            <w:tcW w:w="1167" w:type="pct"/>
            <w:shd w:val="clear" w:color="auto" w:fill="BFBFBF" w:themeFill="background1" w:themeFillShade="BF"/>
            <w:vAlign w:val="center"/>
          </w:tcPr>
          <w:p w14:paraId="28BCDE88"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70B1C0CC"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49C45C17" w14:textId="77777777" w:rsidTr="00C44AFD">
        <w:trPr>
          <w:jc w:val="center"/>
        </w:trPr>
        <w:tc>
          <w:tcPr>
            <w:tcW w:w="1167" w:type="pct"/>
            <w:vAlign w:val="center"/>
          </w:tcPr>
          <w:p w14:paraId="68B1CFC1" w14:textId="77777777" w:rsidR="00E33202" w:rsidRPr="007A6D18" w:rsidRDefault="00E33202" w:rsidP="00C44AFD">
            <w:pPr>
              <w:pStyle w:val="TableText"/>
            </w:pPr>
            <w:r w:rsidRPr="007A6D18">
              <w:t>SM-DP+</w:t>
            </w:r>
          </w:p>
        </w:tc>
        <w:tc>
          <w:tcPr>
            <w:tcW w:w="3833" w:type="pct"/>
            <w:vAlign w:val="center"/>
          </w:tcPr>
          <w:p w14:paraId="087C11FB" w14:textId="172A0CB4" w:rsidR="00E33202" w:rsidRPr="007A6D18" w:rsidRDefault="00E33202" w:rsidP="00C44AFD">
            <w:pPr>
              <w:pStyle w:val="TableBulletText"/>
            </w:pPr>
            <w:r w:rsidRPr="007A6D18">
              <w:t>Pending Profile PROFILE_OPERATIONAL1 is in the 'Released' state with the MatchingID set as an Activation Code Token with the value #MATCHING_ID_1.</w:t>
            </w:r>
          </w:p>
          <w:p w14:paraId="1ACA8F1F" w14:textId="77777777" w:rsidR="00E33202" w:rsidRPr="007A6D18" w:rsidRDefault="00E33202" w:rsidP="00C44AFD">
            <w:pPr>
              <w:pStyle w:val="TableBulletText"/>
            </w:pPr>
            <w:r w:rsidRPr="007A6D18">
              <w:t>EID #EID1 is known to the SM-DP+ and associated to PROFILE_OPERATIONAL1.</w:t>
            </w:r>
          </w:p>
          <w:p w14:paraId="67E14FEE" w14:textId="77777777" w:rsidR="00E33202" w:rsidRPr="007A6D18" w:rsidRDefault="00E33202" w:rsidP="00C44AFD">
            <w:pPr>
              <w:pStyle w:val="TableBulletText"/>
            </w:pPr>
            <w:r w:rsidRPr="007A6D18">
              <w:t>Confirmation Code #CONFIRMATION_CODE1 is provided by the Operator to the SM-DP+.</w:t>
            </w:r>
          </w:p>
        </w:tc>
      </w:tr>
    </w:tbl>
    <w:p w14:paraId="0D0DB726"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10"/>
        <w:gridCol w:w="3106"/>
        <w:gridCol w:w="3869"/>
      </w:tblGrid>
      <w:tr w:rsidR="007B7864" w:rsidRPr="007A6D18" w14:paraId="66AA22F7" w14:textId="77777777" w:rsidTr="00D97256">
        <w:trPr>
          <w:trHeight w:val="314"/>
          <w:jc w:val="center"/>
        </w:trPr>
        <w:tc>
          <w:tcPr>
            <w:tcW w:w="762" w:type="dxa"/>
            <w:shd w:val="clear" w:color="auto" w:fill="C00000"/>
            <w:vAlign w:val="center"/>
          </w:tcPr>
          <w:p w14:paraId="6237E9A5" w14:textId="77777777" w:rsidR="007B7864" w:rsidRPr="007A6D18" w:rsidRDefault="007B7864" w:rsidP="00C44AFD">
            <w:pPr>
              <w:pStyle w:val="TableHeader"/>
            </w:pPr>
            <w:r w:rsidRPr="007A6D18">
              <w:t>Step</w:t>
            </w:r>
          </w:p>
        </w:tc>
        <w:tc>
          <w:tcPr>
            <w:tcW w:w="1210" w:type="dxa"/>
            <w:shd w:val="clear" w:color="auto" w:fill="C00000"/>
            <w:vAlign w:val="center"/>
          </w:tcPr>
          <w:p w14:paraId="160B4BAA" w14:textId="77777777" w:rsidR="007B7864" w:rsidRPr="007A6D18" w:rsidRDefault="007B7864" w:rsidP="00C44AFD">
            <w:pPr>
              <w:pStyle w:val="TableHeader"/>
            </w:pPr>
            <w:r w:rsidRPr="007A6D18">
              <w:t>Direction</w:t>
            </w:r>
          </w:p>
        </w:tc>
        <w:tc>
          <w:tcPr>
            <w:tcW w:w="3106" w:type="dxa"/>
            <w:shd w:val="clear" w:color="auto" w:fill="C00000"/>
            <w:vAlign w:val="center"/>
          </w:tcPr>
          <w:p w14:paraId="4A6281BD" w14:textId="77777777" w:rsidR="007B7864" w:rsidRPr="007A6D18" w:rsidRDefault="007B7864" w:rsidP="00C44AFD">
            <w:pPr>
              <w:pStyle w:val="TableHeader"/>
            </w:pPr>
            <w:r w:rsidRPr="007A6D18">
              <w:t>Sequence / Description</w:t>
            </w:r>
          </w:p>
        </w:tc>
        <w:tc>
          <w:tcPr>
            <w:tcW w:w="3869" w:type="dxa"/>
            <w:shd w:val="clear" w:color="auto" w:fill="C00000"/>
            <w:vAlign w:val="center"/>
          </w:tcPr>
          <w:p w14:paraId="74B88A9A" w14:textId="285C60BF" w:rsidR="007B7864" w:rsidRPr="007A6D18" w:rsidRDefault="007B7864" w:rsidP="00C44AFD">
            <w:pPr>
              <w:pStyle w:val="TableHeader"/>
            </w:pPr>
            <w:r w:rsidRPr="007A6D18">
              <w:t>Expected result</w:t>
            </w:r>
          </w:p>
        </w:tc>
      </w:tr>
      <w:tr w:rsidR="00E33202" w:rsidRPr="007A6D18" w14:paraId="5D163053" w14:textId="77777777" w:rsidTr="00C44AFD">
        <w:trPr>
          <w:trHeight w:val="314"/>
          <w:jc w:val="center"/>
        </w:trPr>
        <w:tc>
          <w:tcPr>
            <w:tcW w:w="762" w:type="dxa"/>
            <w:shd w:val="clear" w:color="auto" w:fill="auto"/>
            <w:vAlign w:val="center"/>
          </w:tcPr>
          <w:p w14:paraId="280C42A9" w14:textId="77777777" w:rsidR="00E33202" w:rsidRPr="007A6D18" w:rsidRDefault="00E33202" w:rsidP="00C44AFD">
            <w:pPr>
              <w:pStyle w:val="TableContentLeft"/>
            </w:pPr>
            <w:r w:rsidRPr="007A6D18">
              <w:t>IC1</w:t>
            </w:r>
          </w:p>
        </w:tc>
        <w:tc>
          <w:tcPr>
            <w:tcW w:w="8185" w:type="dxa"/>
            <w:gridSpan w:val="3"/>
            <w:shd w:val="clear" w:color="auto" w:fill="auto"/>
            <w:vAlign w:val="center"/>
          </w:tcPr>
          <w:p w14:paraId="79661A91" w14:textId="77777777" w:rsidR="00E33202" w:rsidRPr="007A6D18" w:rsidRDefault="00E33202" w:rsidP="00C44AFD">
            <w:pPr>
              <w:pStyle w:val="TableContentLeft"/>
            </w:pPr>
            <w:r w:rsidRPr="007A6D18">
              <w:rPr>
                <w:rStyle w:val="PlaceholderText"/>
              </w:rPr>
              <w:t>PROC_TLS_INITIALIZATION_SERVER_AUTH on ES9+</w:t>
            </w:r>
          </w:p>
        </w:tc>
      </w:tr>
      <w:tr w:rsidR="007B7864" w:rsidRPr="007A6D18" w14:paraId="38C06E1F" w14:textId="77777777" w:rsidTr="00FD0896">
        <w:trPr>
          <w:trHeight w:val="314"/>
          <w:jc w:val="center"/>
        </w:trPr>
        <w:tc>
          <w:tcPr>
            <w:tcW w:w="762" w:type="dxa"/>
            <w:shd w:val="clear" w:color="auto" w:fill="auto"/>
            <w:vAlign w:val="center"/>
          </w:tcPr>
          <w:p w14:paraId="3748BF89" w14:textId="77777777" w:rsidR="007B7864" w:rsidRPr="007A6D18" w:rsidRDefault="007B7864" w:rsidP="00C44AFD">
            <w:pPr>
              <w:pStyle w:val="TableContentLeft"/>
            </w:pPr>
            <w:r w:rsidRPr="007A6D18">
              <w:t>IC2</w:t>
            </w:r>
          </w:p>
        </w:tc>
        <w:tc>
          <w:tcPr>
            <w:tcW w:w="1210" w:type="dxa"/>
            <w:shd w:val="clear" w:color="auto" w:fill="auto"/>
            <w:vAlign w:val="center"/>
          </w:tcPr>
          <w:p w14:paraId="7CE8CD5F" w14:textId="77777777" w:rsidR="007B7864" w:rsidRPr="007A6D18" w:rsidRDefault="007B7864" w:rsidP="00C44AFD">
            <w:pPr>
              <w:pStyle w:val="TableContentLeft"/>
            </w:pPr>
            <w:r w:rsidRPr="007A6D18">
              <w:t>S_LPAd → SM</w:t>
            </w:r>
            <w:r w:rsidRPr="007A6D18">
              <w:noBreakHyphen/>
              <w:t>DP+</w:t>
            </w:r>
          </w:p>
        </w:tc>
        <w:tc>
          <w:tcPr>
            <w:tcW w:w="3106" w:type="dxa"/>
            <w:shd w:val="clear" w:color="auto" w:fill="auto"/>
            <w:vAlign w:val="center"/>
          </w:tcPr>
          <w:p w14:paraId="0A1BB737" w14:textId="441A6CD4" w:rsidR="007B7864" w:rsidRPr="007A6D18" w:rsidRDefault="007B7864"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7A6D18">
              <w:rPr>
                <w:rStyle w:val="PlaceholderText"/>
              </w:rPr>
              <w:t>MTD_INITIATE_AUTHENTICATION</w:t>
            </w:r>
            <w:r w:rsidRPr="007A6D18">
              <w:t>(</w:t>
            </w:r>
            <w:r w:rsidRPr="007A6D18">
              <w:br/>
              <w:t xml:space="preserve">      #S_EUICC_CHALLENGE,  </w:t>
            </w:r>
            <w:r w:rsidRPr="007A6D18">
              <w:br/>
              <w:t xml:space="preserve">      #S_EUICC_INFO1,</w:t>
            </w:r>
            <w:r w:rsidRPr="007A6D18">
              <w:br/>
              <w:t xml:space="preserve">      #IUT_SM_DP_ADDRESS</w:t>
            </w:r>
            <w:r w:rsidR="006D11BD" w:rsidRPr="00A75E9D">
              <w:t>,</w:t>
            </w:r>
            <w:r w:rsidR="006D11BD" w:rsidRPr="00A75E9D">
              <w:br/>
              <w:t xml:space="preserve">      #S_LPA_RSP_CAPABILITY</w:t>
            </w:r>
            <w:r w:rsidRPr="007A6D18">
              <w:t>))</w:t>
            </w:r>
          </w:p>
        </w:tc>
        <w:tc>
          <w:tcPr>
            <w:tcW w:w="3869" w:type="dxa"/>
            <w:shd w:val="clear" w:color="auto" w:fill="auto"/>
            <w:vAlign w:val="center"/>
          </w:tcPr>
          <w:p w14:paraId="7ECA7A3D" w14:textId="2DC6DDBA" w:rsidR="007B7864" w:rsidRPr="007A6D18" w:rsidRDefault="007B7864" w:rsidP="00C44AFD">
            <w:pPr>
              <w:pStyle w:val="TableContentLeft"/>
            </w:pPr>
            <w:r w:rsidRPr="007A6D18">
              <w:t>MTD_HTTP_RESP( #R_INITIATE_AUTH_OK)</w:t>
            </w:r>
          </w:p>
        </w:tc>
      </w:tr>
      <w:tr w:rsidR="007B7864" w:rsidRPr="007A6D18" w14:paraId="61F1ABC7" w14:textId="77777777" w:rsidTr="00D928A8">
        <w:trPr>
          <w:trHeight w:val="314"/>
          <w:jc w:val="center"/>
        </w:trPr>
        <w:tc>
          <w:tcPr>
            <w:tcW w:w="762" w:type="dxa"/>
            <w:shd w:val="clear" w:color="auto" w:fill="auto"/>
            <w:vAlign w:val="center"/>
          </w:tcPr>
          <w:p w14:paraId="494D6DC2" w14:textId="77777777" w:rsidR="007B7864" w:rsidRPr="007A6D18" w:rsidRDefault="007B7864" w:rsidP="00C44AFD">
            <w:pPr>
              <w:pStyle w:val="TableContentLeft"/>
            </w:pPr>
            <w:r w:rsidRPr="007A6D18">
              <w:t>1</w:t>
            </w:r>
          </w:p>
        </w:tc>
        <w:tc>
          <w:tcPr>
            <w:tcW w:w="1210" w:type="dxa"/>
            <w:shd w:val="clear" w:color="auto" w:fill="auto"/>
            <w:vAlign w:val="center"/>
          </w:tcPr>
          <w:p w14:paraId="3A7884CB" w14:textId="77777777" w:rsidR="007B7864" w:rsidRPr="007A6D18" w:rsidRDefault="007B7864" w:rsidP="00C44AFD">
            <w:pPr>
              <w:pStyle w:val="TableContentLeft"/>
            </w:pPr>
            <w:r w:rsidRPr="007A6D18">
              <w:t>S_LPAd → SM</w:t>
            </w:r>
            <w:r w:rsidRPr="007A6D18">
              <w:noBreakHyphen/>
              <w:t>DP+</w:t>
            </w:r>
          </w:p>
        </w:tc>
        <w:tc>
          <w:tcPr>
            <w:tcW w:w="3106" w:type="dxa"/>
            <w:shd w:val="clear" w:color="auto" w:fill="auto"/>
            <w:vAlign w:val="center"/>
          </w:tcPr>
          <w:p w14:paraId="3C8B2701" w14:textId="77777777" w:rsidR="007B7864" w:rsidRPr="007A6D18" w:rsidRDefault="007B7864"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#AUTH_SERVER_RESP_ACT_CODE_UC_OK))</w:t>
            </w:r>
          </w:p>
        </w:tc>
        <w:tc>
          <w:tcPr>
            <w:tcW w:w="3869" w:type="dxa"/>
            <w:shd w:val="clear" w:color="auto" w:fill="auto"/>
            <w:vAlign w:val="center"/>
          </w:tcPr>
          <w:p w14:paraId="58DB5256" w14:textId="77777777" w:rsidR="007B7864" w:rsidRPr="007A6D18" w:rsidRDefault="007B7864" w:rsidP="00C44AFD">
            <w:pPr>
              <w:pStyle w:val="TableContentLeft"/>
            </w:pPr>
            <w:r w:rsidRPr="007A6D18">
              <w:t>MTD_HTTP_RESP(</w:t>
            </w:r>
            <w:r w:rsidRPr="007A6D18">
              <w:br/>
              <w:t>#R_AUTH_CLIENT_OK_CC)</w:t>
            </w:r>
          </w:p>
          <w:p w14:paraId="70F29E3B" w14:textId="77777777" w:rsidR="007B7864" w:rsidRPr="007A6D18" w:rsidRDefault="007B7864" w:rsidP="00C44AFD">
            <w:pPr>
              <w:pStyle w:val="TableContentLeft"/>
            </w:pPr>
            <w:r w:rsidRPr="007A6D18">
              <w:t>• Verify that &lt;TRANSACTION_ID_AC&gt; matches &lt;S_TRANSACTION_ID&gt;</w:t>
            </w:r>
          </w:p>
          <w:p w14:paraId="26AD3A57" w14:textId="7473FC0D" w:rsidR="007B7864" w:rsidRPr="007A6D18" w:rsidRDefault="007B7864" w:rsidP="00C44AFD">
            <w:pPr>
              <w:pStyle w:val="TableContentLeft"/>
            </w:pPr>
            <w:r w:rsidRPr="007A6D18">
              <w:t>• Verify the validity of the smdpSignature2 &lt;SMDP_SIGNATURE2&gt; using the #PK_SM_DPpb</w:t>
            </w:r>
            <w:r w:rsidR="008D61B6" w:rsidRPr="007A6D18">
              <w:t>_SIG</w:t>
            </w:r>
          </w:p>
          <w:p w14:paraId="6B096196" w14:textId="3E3868C1" w:rsidR="007B7864" w:rsidRPr="007A6D18" w:rsidRDefault="007B7864" w:rsidP="00C44AFD">
            <w:pPr>
              <w:pStyle w:val="TableContentLeft"/>
            </w:pPr>
            <w:r w:rsidRPr="007A6D18">
              <w:t>• Verify that &lt;TRANSACTION_ID_SIGNED_AC&gt; matches &lt;S_TRANSACTION_ID&gt;</w:t>
            </w:r>
          </w:p>
        </w:tc>
      </w:tr>
    </w:tbl>
    <w:p w14:paraId="0F57EDE7" w14:textId="77777777" w:rsidR="00E33202" w:rsidRPr="007A6D18" w:rsidRDefault="00E33202" w:rsidP="00E33202">
      <w:pPr>
        <w:pStyle w:val="Heading6no"/>
      </w:pPr>
      <w:r w:rsidRPr="007A6D18">
        <w:t>Test Sequence #10 VOID</w:t>
      </w:r>
    </w:p>
    <w:p w14:paraId="3B4E6D04" w14:textId="77777777" w:rsidR="00E33202" w:rsidRPr="007A6D18" w:rsidRDefault="00E33202" w:rsidP="00E33202">
      <w:pPr>
        <w:pStyle w:val="Heading6no"/>
      </w:pPr>
      <w:r w:rsidRPr="007A6D18">
        <w:t>Test Sequence #11 Nominal for Activation Code Use Case with Matching ID without Confirmation Code not associated to EID</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22822EAC" w14:textId="77777777" w:rsidTr="00C44AFD">
        <w:trPr>
          <w:jc w:val="center"/>
        </w:trPr>
        <w:tc>
          <w:tcPr>
            <w:tcW w:w="1167" w:type="pct"/>
            <w:shd w:val="clear" w:color="auto" w:fill="BFBFBF" w:themeFill="background1" w:themeFillShade="BF"/>
            <w:vAlign w:val="center"/>
          </w:tcPr>
          <w:p w14:paraId="4AB911D6"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38EE2159" w14:textId="77777777" w:rsidR="00E33202" w:rsidRPr="007A6D18" w:rsidRDefault="00E33202" w:rsidP="00C44AFD">
            <w:pPr>
              <w:pStyle w:val="TableHeaderGray"/>
              <w:rPr>
                <w:rStyle w:val="PlaceholderText"/>
                <w:rFonts w:eastAsia="SimSun"/>
                <w:lang w:val="en-GB" w:eastAsia="de-DE"/>
              </w:rPr>
            </w:pPr>
          </w:p>
        </w:tc>
      </w:tr>
      <w:tr w:rsidR="00E33202" w:rsidRPr="007A6D18" w14:paraId="433CC197" w14:textId="77777777" w:rsidTr="00C44AFD">
        <w:trPr>
          <w:jc w:val="center"/>
        </w:trPr>
        <w:tc>
          <w:tcPr>
            <w:tcW w:w="1167" w:type="pct"/>
            <w:shd w:val="clear" w:color="auto" w:fill="BFBFBF" w:themeFill="background1" w:themeFillShade="BF"/>
            <w:vAlign w:val="center"/>
          </w:tcPr>
          <w:p w14:paraId="77454011"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36B7C63C"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2FFA8409" w14:textId="77777777" w:rsidTr="00C44AFD">
        <w:trPr>
          <w:jc w:val="center"/>
        </w:trPr>
        <w:tc>
          <w:tcPr>
            <w:tcW w:w="1167" w:type="pct"/>
            <w:vAlign w:val="center"/>
          </w:tcPr>
          <w:p w14:paraId="0CDB96E0" w14:textId="77777777" w:rsidR="00E33202" w:rsidRPr="007A6D18" w:rsidRDefault="00E33202" w:rsidP="00C44AFD">
            <w:pPr>
              <w:pStyle w:val="TableText"/>
            </w:pPr>
            <w:r w:rsidRPr="007A6D18">
              <w:t>SM-DP+</w:t>
            </w:r>
          </w:p>
        </w:tc>
        <w:tc>
          <w:tcPr>
            <w:tcW w:w="3833" w:type="pct"/>
            <w:vAlign w:val="center"/>
          </w:tcPr>
          <w:p w14:paraId="5F37BAC2" w14:textId="5D1406B2" w:rsidR="00E33202" w:rsidRPr="007A6D18" w:rsidRDefault="00E33202" w:rsidP="00C44AFD">
            <w:pPr>
              <w:pStyle w:val="TableBulletText"/>
            </w:pPr>
            <w:r w:rsidRPr="007A6D18">
              <w:t>Pending Profile PROFILE_OPERATIONAL1 is in the 'Released' state with the MatchingID set as an Activation Code Token with the value #MATCHING_ID_1.</w:t>
            </w:r>
          </w:p>
          <w:p w14:paraId="780484D5" w14:textId="77777777" w:rsidR="00E33202" w:rsidRPr="007A6D18" w:rsidRDefault="00E33202" w:rsidP="00C44AFD">
            <w:pPr>
              <w:pStyle w:val="TableBulletText"/>
            </w:pPr>
            <w:r w:rsidRPr="007A6D18">
              <w:t>EID #EID1 is not known to the SM-DP+ and is not associated to PROFILE_OPERATIONAL1.</w:t>
            </w:r>
          </w:p>
          <w:p w14:paraId="6068CFD8" w14:textId="77777777" w:rsidR="00E33202" w:rsidRPr="007A6D18" w:rsidRDefault="00E33202" w:rsidP="00C44AFD">
            <w:pPr>
              <w:pStyle w:val="TableBulletText"/>
            </w:pPr>
            <w:r w:rsidRPr="007A6D18">
              <w:lastRenderedPageBreak/>
              <w:t>Confirmation Code is not provided by the Operator to the SM-DP+.</w:t>
            </w:r>
          </w:p>
        </w:tc>
      </w:tr>
    </w:tbl>
    <w:p w14:paraId="38A81CB2" w14:textId="77777777" w:rsidR="00E33202" w:rsidRPr="007A6D18" w:rsidRDefault="00E33202" w:rsidP="00E33202">
      <w:pPr>
        <w:pStyle w:val="NormalParagraph"/>
      </w:pPr>
      <w:r w:rsidRPr="007A6D18">
        <w:lastRenderedPageBreak/>
        <w:t>This test sequence SHALL be the same as the Test Sequence #08 defined in this section.</w:t>
      </w:r>
    </w:p>
    <w:p w14:paraId="2461A0D2" w14:textId="77777777" w:rsidR="00E33202" w:rsidRPr="007A6D18" w:rsidRDefault="00E33202" w:rsidP="00E33202">
      <w:pPr>
        <w:pStyle w:val="Heading6no"/>
      </w:pPr>
      <w:r w:rsidRPr="007A6D18">
        <w:t>Test Sequence #12 Nominal for Activation Code Use Case with Matching ID and Confirmation Code not associated to EID</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01839045" w14:textId="77777777" w:rsidTr="00C44AFD">
        <w:trPr>
          <w:jc w:val="center"/>
        </w:trPr>
        <w:tc>
          <w:tcPr>
            <w:tcW w:w="1167" w:type="pct"/>
            <w:shd w:val="clear" w:color="auto" w:fill="BFBFBF" w:themeFill="background1" w:themeFillShade="BF"/>
            <w:vAlign w:val="center"/>
          </w:tcPr>
          <w:p w14:paraId="50636F0E"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11A852F7" w14:textId="77777777" w:rsidR="00E33202" w:rsidRPr="007A6D18" w:rsidRDefault="00E33202" w:rsidP="00C44AFD">
            <w:pPr>
              <w:pStyle w:val="TableHeaderGray"/>
              <w:rPr>
                <w:rStyle w:val="PlaceholderText"/>
                <w:rFonts w:eastAsia="SimSun"/>
                <w:lang w:val="en-GB" w:eastAsia="de-DE"/>
              </w:rPr>
            </w:pPr>
          </w:p>
        </w:tc>
      </w:tr>
      <w:tr w:rsidR="00E33202" w:rsidRPr="007A6D18" w14:paraId="2C4A2DE5" w14:textId="77777777" w:rsidTr="00C44AFD">
        <w:trPr>
          <w:jc w:val="center"/>
        </w:trPr>
        <w:tc>
          <w:tcPr>
            <w:tcW w:w="1167" w:type="pct"/>
            <w:shd w:val="clear" w:color="auto" w:fill="BFBFBF" w:themeFill="background1" w:themeFillShade="BF"/>
            <w:vAlign w:val="center"/>
          </w:tcPr>
          <w:p w14:paraId="2F4265EF"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214D4484"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37724A4C" w14:textId="77777777" w:rsidTr="00C44AFD">
        <w:trPr>
          <w:jc w:val="center"/>
        </w:trPr>
        <w:tc>
          <w:tcPr>
            <w:tcW w:w="1167" w:type="pct"/>
            <w:vAlign w:val="center"/>
          </w:tcPr>
          <w:p w14:paraId="34CF7349" w14:textId="77777777" w:rsidR="00E33202" w:rsidRPr="007A6D18" w:rsidRDefault="00E33202" w:rsidP="00C44AFD">
            <w:pPr>
              <w:pStyle w:val="TableText"/>
            </w:pPr>
            <w:r w:rsidRPr="007A6D18">
              <w:t>SM-DP+</w:t>
            </w:r>
          </w:p>
        </w:tc>
        <w:tc>
          <w:tcPr>
            <w:tcW w:w="3833" w:type="pct"/>
            <w:vAlign w:val="center"/>
          </w:tcPr>
          <w:p w14:paraId="1586857C" w14:textId="63F8A927" w:rsidR="00E33202" w:rsidRPr="007A6D18" w:rsidRDefault="00E33202" w:rsidP="00C44AFD">
            <w:pPr>
              <w:pStyle w:val="TableBulletText"/>
            </w:pPr>
            <w:r w:rsidRPr="007A6D18">
              <w:t>Pending Profile PROFILE_OPERATIONAL1 is in the 'Released' state with the MatchingID set as an Activation Code Token with the value #MATCHING_ID_1.</w:t>
            </w:r>
          </w:p>
          <w:p w14:paraId="64BBAC97" w14:textId="77777777" w:rsidR="00E33202" w:rsidRPr="007A6D18" w:rsidRDefault="00E33202" w:rsidP="00C44AFD">
            <w:pPr>
              <w:pStyle w:val="TableBulletText"/>
            </w:pPr>
            <w:r w:rsidRPr="007A6D18">
              <w:t>EID #EID1 is not known to the SM-DP+ and is not associated to PROFILE_OPERATIONAL1.</w:t>
            </w:r>
          </w:p>
          <w:p w14:paraId="0ED90A71" w14:textId="77777777" w:rsidR="00E33202" w:rsidRPr="007A6D18" w:rsidRDefault="00E33202" w:rsidP="00C44AFD">
            <w:pPr>
              <w:pStyle w:val="TableBulletText"/>
            </w:pPr>
            <w:r w:rsidRPr="007A6D18">
              <w:t>Confirmation Code #CONFIRMATION_CODE1 is provided by the Operator to the SM-DP+.</w:t>
            </w:r>
          </w:p>
        </w:tc>
      </w:tr>
    </w:tbl>
    <w:p w14:paraId="369916C2" w14:textId="77777777" w:rsidR="00E33202" w:rsidRPr="007A6D18" w:rsidRDefault="00E33202" w:rsidP="00E33202">
      <w:pPr>
        <w:pStyle w:val="NormalParagraph"/>
      </w:pPr>
      <w:r w:rsidRPr="007A6D18">
        <w:t>This test sequence SHALL be the same as the Test Sequence #9 defined in this section.</w:t>
      </w:r>
    </w:p>
    <w:p w14:paraId="2A0ADF74" w14:textId="77777777" w:rsidR="00E33202" w:rsidRPr="007A6D18" w:rsidRDefault="00E33202" w:rsidP="00E33202">
      <w:pPr>
        <w:pStyle w:val="Heading6no"/>
      </w:pPr>
      <w:r w:rsidRPr="007A6D18">
        <w:t>Test Sequence #13 VOID</w:t>
      </w:r>
    </w:p>
    <w:p w14:paraId="7E2B29D9" w14:textId="77777777" w:rsidR="00E33202" w:rsidRPr="007A6D18" w:rsidRDefault="00E33202" w:rsidP="00E33202">
      <w:pPr>
        <w:pStyle w:val="Heading6no"/>
      </w:pPr>
      <w:r w:rsidRPr="007A6D18">
        <w:t>Test Sequence #14 Nominal for Default SM-DP+ Address Use Case with MatchingId omitted</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210A3553" w14:textId="77777777" w:rsidTr="00C44AFD">
        <w:trPr>
          <w:jc w:val="center"/>
        </w:trPr>
        <w:tc>
          <w:tcPr>
            <w:tcW w:w="1167" w:type="pct"/>
            <w:shd w:val="clear" w:color="auto" w:fill="BFBFBF" w:themeFill="background1" w:themeFillShade="BF"/>
            <w:vAlign w:val="center"/>
          </w:tcPr>
          <w:p w14:paraId="58F15953"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3DFCA9C8" w14:textId="77777777" w:rsidR="00E33202" w:rsidRPr="007A6D18" w:rsidRDefault="00E33202" w:rsidP="00C44AFD">
            <w:pPr>
              <w:pStyle w:val="TableHeaderGray"/>
              <w:rPr>
                <w:rStyle w:val="PlaceholderText"/>
                <w:rFonts w:eastAsia="SimSun"/>
                <w:lang w:val="en-GB" w:eastAsia="de-DE"/>
              </w:rPr>
            </w:pPr>
          </w:p>
        </w:tc>
      </w:tr>
      <w:tr w:rsidR="00E33202" w:rsidRPr="007A6D18" w14:paraId="48C37333" w14:textId="77777777" w:rsidTr="00C44AFD">
        <w:trPr>
          <w:jc w:val="center"/>
        </w:trPr>
        <w:tc>
          <w:tcPr>
            <w:tcW w:w="1167" w:type="pct"/>
            <w:shd w:val="clear" w:color="auto" w:fill="BFBFBF" w:themeFill="background1" w:themeFillShade="BF"/>
            <w:vAlign w:val="center"/>
          </w:tcPr>
          <w:p w14:paraId="1FAC7890"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3699E3C3"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3DEBCB29" w14:textId="77777777" w:rsidTr="00C44AFD">
        <w:trPr>
          <w:jc w:val="center"/>
        </w:trPr>
        <w:tc>
          <w:tcPr>
            <w:tcW w:w="1167" w:type="pct"/>
            <w:vAlign w:val="center"/>
          </w:tcPr>
          <w:p w14:paraId="0D2750AF" w14:textId="77777777" w:rsidR="00E33202" w:rsidRPr="007A6D18" w:rsidRDefault="00E33202" w:rsidP="00C44AFD">
            <w:pPr>
              <w:pStyle w:val="TableText"/>
            </w:pPr>
            <w:r w:rsidRPr="007A6D18">
              <w:t>SM-DP+</w:t>
            </w:r>
          </w:p>
        </w:tc>
        <w:tc>
          <w:tcPr>
            <w:tcW w:w="3833" w:type="pct"/>
            <w:vAlign w:val="center"/>
          </w:tcPr>
          <w:p w14:paraId="384F054B" w14:textId="3F1BBE20" w:rsidR="00E33202" w:rsidRPr="007A6D18" w:rsidRDefault="00E33202" w:rsidP="00C44AFD">
            <w:pPr>
              <w:pStyle w:val="TableBulletText"/>
            </w:pPr>
            <w:r w:rsidRPr="007A6D18">
              <w:t>Pending Profile PROFILE_OPERATIONAL1 is in the 'Released' state with #MATCHING_ID_EMPTY.</w:t>
            </w:r>
          </w:p>
          <w:p w14:paraId="4A8ADF2B" w14:textId="77777777" w:rsidR="00E33202" w:rsidRPr="007A6D18" w:rsidRDefault="00E33202" w:rsidP="00C44AFD">
            <w:pPr>
              <w:pStyle w:val="TableBulletText"/>
            </w:pPr>
            <w:r w:rsidRPr="007A6D18">
              <w:t>EID #EID1 is known to the SM-DP+ and is associated to PROFILE_OPERATIONAL1.</w:t>
            </w:r>
          </w:p>
          <w:p w14:paraId="4CA0550E" w14:textId="77777777" w:rsidR="00E33202" w:rsidRPr="007A6D18" w:rsidRDefault="00E33202" w:rsidP="00C44AFD">
            <w:pPr>
              <w:pStyle w:val="TableBulletText"/>
            </w:pPr>
            <w:r w:rsidRPr="007A6D18">
              <w:t>Confirmation Code is not provided by the Operator to the SM-DP+.</w:t>
            </w:r>
          </w:p>
        </w:tc>
      </w:tr>
    </w:tbl>
    <w:p w14:paraId="19DDABE7" w14:textId="3521889A" w:rsidR="00E33202" w:rsidRPr="007A6D18" w:rsidRDefault="00E33202" w:rsidP="00E33202">
      <w:pPr>
        <w:pStyle w:val="NormalParagraph"/>
      </w:pPr>
      <w:r w:rsidRPr="007A6D18">
        <w:t>This test sequence SHALL be the same as the Test Sequence #01 defined in this section except that #AUTH_SERVER_RESP_</w:t>
      </w:r>
      <w:r w:rsidR="00FA5A12" w:rsidRPr="007A6D18">
        <w:t>SMDP_</w:t>
      </w:r>
      <w:r w:rsidRPr="007A6D18">
        <w:t>MATCHING_ID_OMITTED shall be used in MTD_AUTHENTICATE_CLIENT instead of #AUTH_SERVER_RESP_DEF_DP_UC_OK.</w:t>
      </w:r>
    </w:p>
    <w:p w14:paraId="57EFB38D" w14:textId="77777777" w:rsidR="00FA5A12" w:rsidRPr="007A6D18" w:rsidRDefault="00FA5A12" w:rsidP="00FA5A12">
      <w:pPr>
        <w:pStyle w:val="Heading6no"/>
      </w:pPr>
      <w:r w:rsidRPr="007A6D18">
        <w:t>Test Sequence #15 Nominal for SM-DS Use Case with MatchingId omitted</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FA5A12" w:rsidRPr="007A6D18" w14:paraId="21F01752" w14:textId="77777777" w:rsidTr="00FA5A12">
        <w:trPr>
          <w:jc w:val="center"/>
        </w:trPr>
        <w:tc>
          <w:tcPr>
            <w:tcW w:w="1167" w:type="pct"/>
            <w:shd w:val="clear" w:color="auto" w:fill="BFBFBF" w:themeFill="background1" w:themeFillShade="BF"/>
            <w:vAlign w:val="center"/>
          </w:tcPr>
          <w:p w14:paraId="21C80FDA" w14:textId="77777777" w:rsidR="00FA5A12" w:rsidRPr="007A6D18" w:rsidRDefault="00FA5A12" w:rsidP="00FA5A12">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1314D9B1" w14:textId="77777777" w:rsidR="00FA5A12" w:rsidRPr="007A6D18" w:rsidRDefault="00FA5A12" w:rsidP="00FA5A12">
            <w:pPr>
              <w:pStyle w:val="TableHeaderGray"/>
              <w:rPr>
                <w:rStyle w:val="PlaceholderText"/>
                <w:lang w:val="en-GB"/>
              </w:rPr>
            </w:pPr>
          </w:p>
        </w:tc>
      </w:tr>
      <w:tr w:rsidR="00FA5A12" w:rsidRPr="007A6D18" w14:paraId="0569B49B" w14:textId="77777777" w:rsidTr="00FA5A12">
        <w:trPr>
          <w:jc w:val="center"/>
        </w:trPr>
        <w:tc>
          <w:tcPr>
            <w:tcW w:w="1167" w:type="pct"/>
            <w:shd w:val="clear" w:color="auto" w:fill="BFBFBF" w:themeFill="background1" w:themeFillShade="BF"/>
            <w:vAlign w:val="center"/>
          </w:tcPr>
          <w:p w14:paraId="12BB6B3A" w14:textId="77777777" w:rsidR="00FA5A12" w:rsidRPr="007A6D18" w:rsidRDefault="00FA5A12" w:rsidP="00FA5A12">
            <w:pPr>
              <w:pStyle w:val="TableHeaderGray"/>
              <w:rPr>
                <w:lang w:val="en-GB"/>
              </w:rPr>
            </w:pPr>
            <w:r w:rsidRPr="007A6D18">
              <w:rPr>
                <w:lang w:val="en-GB"/>
              </w:rPr>
              <w:t>Entity</w:t>
            </w:r>
          </w:p>
        </w:tc>
        <w:tc>
          <w:tcPr>
            <w:tcW w:w="3833" w:type="pct"/>
            <w:shd w:val="clear" w:color="auto" w:fill="BFBFBF" w:themeFill="background1" w:themeFillShade="BF"/>
            <w:vAlign w:val="center"/>
          </w:tcPr>
          <w:p w14:paraId="3B0D39A8" w14:textId="77777777" w:rsidR="00FA5A12" w:rsidRPr="007A6D18" w:rsidRDefault="00FA5A12" w:rsidP="00FA5A12">
            <w:pPr>
              <w:pStyle w:val="TableHeaderGray"/>
              <w:rPr>
                <w:rStyle w:val="PlaceholderText"/>
                <w:lang w:val="en-GB"/>
              </w:rPr>
            </w:pPr>
            <w:r w:rsidRPr="007A6D18">
              <w:rPr>
                <w:lang w:val="en-GB" w:eastAsia="de-DE"/>
              </w:rPr>
              <w:t>Description of the initial condition</w:t>
            </w:r>
          </w:p>
        </w:tc>
      </w:tr>
      <w:tr w:rsidR="00FA5A12" w:rsidRPr="007A6D18" w14:paraId="68094C87" w14:textId="77777777" w:rsidTr="00FA5A12">
        <w:trPr>
          <w:jc w:val="center"/>
        </w:trPr>
        <w:tc>
          <w:tcPr>
            <w:tcW w:w="1167" w:type="pct"/>
            <w:vAlign w:val="center"/>
          </w:tcPr>
          <w:p w14:paraId="4342583A" w14:textId="77777777" w:rsidR="00FA5A12" w:rsidRPr="007A6D18" w:rsidRDefault="00FA5A12" w:rsidP="00FA5A12">
            <w:pPr>
              <w:pStyle w:val="TableText"/>
            </w:pPr>
            <w:r w:rsidRPr="007A6D18">
              <w:t>SM-DP+</w:t>
            </w:r>
          </w:p>
        </w:tc>
        <w:tc>
          <w:tcPr>
            <w:tcW w:w="3833" w:type="pct"/>
            <w:vAlign w:val="center"/>
          </w:tcPr>
          <w:p w14:paraId="633F9291" w14:textId="55270FE7" w:rsidR="00FA5A12" w:rsidRPr="007A6D18" w:rsidRDefault="00FA5A12" w:rsidP="00FA5A12">
            <w:pPr>
              <w:pStyle w:val="TableBulletText"/>
            </w:pPr>
            <w:r w:rsidRPr="007A6D18">
              <w:t>Pending Profile PROFILE_OPERATIONAL1 in the 'Released' state with a MatchingID equal to &lt;MATCHING_ID_EVENT&gt;.</w:t>
            </w:r>
          </w:p>
          <w:p w14:paraId="18E6BB4A" w14:textId="77777777" w:rsidR="00FA5A12" w:rsidRPr="007A6D18" w:rsidRDefault="00FA5A12" w:rsidP="00FA5A12">
            <w:pPr>
              <w:pStyle w:val="TableBulletText"/>
            </w:pPr>
            <w:r w:rsidRPr="007A6D18">
              <w:t>EID #EID1 is known to the SM-DP+ and associated to PROFILE_OPERATIONAL1.</w:t>
            </w:r>
          </w:p>
          <w:p w14:paraId="66ABCDF6" w14:textId="77777777" w:rsidR="00FA5A12" w:rsidRPr="007A6D18" w:rsidRDefault="00FA5A12" w:rsidP="00FA5A12">
            <w:pPr>
              <w:pStyle w:val="TableBulletText"/>
            </w:pPr>
            <w:r w:rsidRPr="007A6D18">
              <w:t>Confirmation Code is not provided by the Operator to the SM-DP+.</w:t>
            </w:r>
          </w:p>
        </w:tc>
      </w:tr>
    </w:tbl>
    <w:p w14:paraId="47C9C20A" w14:textId="61E0D631" w:rsidR="00FA5A12" w:rsidRPr="007A6D18" w:rsidRDefault="00FA5A12" w:rsidP="00FA5A12">
      <w:pPr>
        <w:pStyle w:val="NormalParagraph"/>
      </w:pPr>
      <w:r w:rsidRPr="007A6D18">
        <w:t>This test sequence SHALL be the same as the Test Sequence #05 defined in this section except that #AUTH_SERVER_RESP_SMDP_MATCHING_ID_OMITTED shall be used in MTD_AUTHENTICATE_CLIENT instead of #AUTH_SERVER_RESP_</w:t>
      </w:r>
      <w:r w:rsidR="00E8773B" w:rsidRPr="007A6D18">
        <w:t>SMDS</w:t>
      </w:r>
      <w:r w:rsidRPr="007A6D18">
        <w:t>_UC_OK.</w:t>
      </w:r>
    </w:p>
    <w:p w14:paraId="2225E229" w14:textId="77777777" w:rsidR="00FA5A12" w:rsidRPr="007A6D18" w:rsidRDefault="00FA5A12" w:rsidP="00FA5A12">
      <w:pPr>
        <w:pStyle w:val="Heading6no"/>
      </w:pPr>
      <w:r w:rsidRPr="007A6D18">
        <w:lastRenderedPageBreak/>
        <w:t>Test Sequence #16 Nominal for SM-DS Use Case with empty MatchingId</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FA5A12" w:rsidRPr="007A6D18" w14:paraId="0D494CB6" w14:textId="77777777" w:rsidTr="00FA5A12">
        <w:trPr>
          <w:jc w:val="center"/>
        </w:trPr>
        <w:tc>
          <w:tcPr>
            <w:tcW w:w="1167" w:type="pct"/>
            <w:shd w:val="clear" w:color="auto" w:fill="BFBFBF" w:themeFill="background1" w:themeFillShade="BF"/>
            <w:vAlign w:val="center"/>
          </w:tcPr>
          <w:p w14:paraId="22620148" w14:textId="77777777" w:rsidR="00FA5A12" w:rsidRPr="007A6D18" w:rsidRDefault="00FA5A12" w:rsidP="00FA5A12">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24D7FE73" w14:textId="77777777" w:rsidR="00FA5A12" w:rsidRPr="007A6D18" w:rsidRDefault="00FA5A12" w:rsidP="00FA5A12">
            <w:pPr>
              <w:pStyle w:val="TableHeaderGray"/>
              <w:rPr>
                <w:rStyle w:val="PlaceholderText"/>
                <w:lang w:val="en-GB"/>
              </w:rPr>
            </w:pPr>
          </w:p>
        </w:tc>
      </w:tr>
      <w:tr w:rsidR="00FA5A12" w:rsidRPr="007A6D18" w14:paraId="43171D56" w14:textId="77777777" w:rsidTr="00FA5A12">
        <w:trPr>
          <w:jc w:val="center"/>
        </w:trPr>
        <w:tc>
          <w:tcPr>
            <w:tcW w:w="1167" w:type="pct"/>
            <w:shd w:val="clear" w:color="auto" w:fill="BFBFBF" w:themeFill="background1" w:themeFillShade="BF"/>
            <w:vAlign w:val="center"/>
          </w:tcPr>
          <w:p w14:paraId="501087CE" w14:textId="77777777" w:rsidR="00FA5A12" w:rsidRPr="007A6D18" w:rsidRDefault="00FA5A12" w:rsidP="00FA5A12">
            <w:pPr>
              <w:pStyle w:val="TableHeaderGray"/>
              <w:rPr>
                <w:lang w:val="en-GB"/>
              </w:rPr>
            </w:pPr>
            <w:r w:rsidRPr="007A6D18">
              <w:rPr>
                <w:lang w:val="en-GB"/>
              </w:rPr>
              <w:t>Entity</w:t>
            </w:r>
          </w:p>
        </w:tc>
        <w:tc>
          <w:tcPr>
            <w:tcW w:w="3833" w:type="pct"/>
            <w:shd w:val="clear" w:color="auto" w:fill="BFBFBF" w:themeFill="background1" w:themeFillShade="BF"/>
            <w:vAlign w:val="center"/>
          </w:tcPr>
          <w:p w14:paraId="2536D1B0" w14:textId="77777777" w:rsidR="00FA5A12" w:rsidRPr="007A6D18" w:rsidRDefault="00FA5A12" w:rsidP="00FA5A12">
            <w:pPr>
              <w:pStyle w:val="TableHeaderGray"/>
              <w:rPr>
                <w:rStyle w:val="PlaceholderText"/>
                <w:lang w:val="en-GB"/>
              </w:rPr>
            </w:pPr>
            <w:r w:rsidRPr="007A6D18">
              <w:rPr>
                <w:lang w:val="en-GB" w:eastAsia="de-DE"/>
              </w:rPr>
              <w:t>Description of the initial condition</w:t>
            </w:r>
          </w:p>
        </w:tc>
      </w:tr>
      <w:tr w:rsidR="00FA5A12" w:rsidRPr="007A6D18" w14:paraId="3A321106" w14:textId="77777777" w:rsidTr="00FA5A12">
        <w:trPr>
          <w:jc w:val="center"/>
        </w:trPr>
        <w:tc>
          <w:tcPr>
            <w:tcW w:w="1167" w:type="pct"/>
            <w:vAlign w:val="center"/>
          </w:tcPr>
          <w:p w14:paraId="68CD4242" w14:textId="77777777" w:rsidR="00FA5A12" w:rsidRPr="007A6D18" w:rsidRDefault="00FA5A12" w:rsidP="00FA5A12">
            <w:pPr>
              <w:pStyle w:val="TableText"/>
            </w:pPr>
            <w:r w:rsidRPr="007A6D18">
              <w:t>SM-DP+</w:t>
            </w:r>
          </w:p>
        </w:tc>
        <w:tc>
          <w:tcPr>
            <w:tcW w:w="3833" w:type="pct"/>
            <w:vAlign w:val="center"/>
          </w:tcPr>
          <w:p w14:paraId="2573CBE6" w14:textId="610BF5AF" w:rsidR="00FA5A12" w:rsidRPr="007A6D18" w:rsidRDefault="00FA5A12" w:rsidP="00FA5A12">
            <w:pPr>
              <w:pStyle w:val="TableBulletText"/>
            </w:pPr>
            <w:r w:rsidRPr="007A6D18">
              <w:t>Pending Profile PROFILE_OPERATIONAL1 in the 'Released' state with a MatchingID equal to &lt;MATCHING_ID_EVENT&gt;.</w:t>
            </w:r>
          </w:p>
          <w:p w14:paraId="6661FBF0" w14:textId="77777777" w:rsidR="00FA5A12" w:rsidRPr="007A6D18" w:rsidRDefault="00FA5A12" w:rsidP="00FA5A12">
            <w:pPr>
              <w:pStyle w:val="TableBulletText"/>
            </w:pPr>
            <w:r w:rsidRPr="007A6D18">
              <w:t>EID #EID1 is known to the SM-DP+ and associated to PROFILE_OPERATIONAL1.</w:t>
            </w:r>
          </w:p>
          <w:p w14:paraId="580B07AB" w14:textId="77777777" w:rsidR="00FA5A12" w:rsidRPr="007A6D18" w:rsidRDefault="00FA5A12" w:rsidP="00FA5A12">
            <w:pPr>
              <w:pStyle w:val="TableBulletText"/>
            </w:pPr>
            <w:r w:rsidRPr="007A6D18">
              <w:t>Confirmation Code is not provided by the Operator to the SM-DP+.</w:t>
            </w:r>
          </w:p>
        </w:tc>
      </w:tr>
    </w:tbl>
    <w:p w14:paraId="2DC3EE38" w14:textId="09860D17" w:rsidR="00FA5A12" w:rsidRPr="007A6D18" w:rsidRDefault="00FA5A12" w:rsidP="00FA5A12">
      <w:pPr>
        <w:pStyle w:val="NormalParagraph"/>
      </w:pPr>
      <w:r w:rsidRPr="007A6D18">
        <w:t>This test sequence SHALL be the same as the Test Sequence #05 defined in this section except that #AUTH_SERVER_RESP_SMDP_MATCHING_ID_EMPTY shall be used in MTD_AUTHENTICATE_CLIENT instead of #AUTH_SERVER_RESP_</w:t>
      </w:r>
      <w:r w:rsidR="00E8773B" w:rsidRPr="007A6D18">
        <w:t>SMDS</w:t>
      </w:r>
      <w:r w:rsidRPr="007A6D18">
        <w:t>_UC_OK.</w:t>
      </w:r>
    </w:p>
    <w:p w14:paraId="5096A86B" w14:textId="77777777" w:rsidR="00FA5A12" w:rsidRPr="007A6D18" w:rsidRDefault="00FA5A12" w:rsidP="00FA5A12">
      <w:pPr>
        <w:pStyle w:val="Heading6no"/>
      </w:pPr>
      <w:r w:rsidRPr="007A6D18">
        <w:t>Test Sequence #17 Nominal for Activation Code Use Case with MatchingId omitted</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FA5A12" w:rsidRPr="007A6D18" w14:paraId="56D348AF" w14:textId="77777777" w:rsidTr="00FA5A12">
        <w:trPr>
          <w:jc w:val="center"/>
        </w:trPr>
        <w:tc>
          <w:tcPr>
            <w:tcW w:w="1167" w:type="pct"/>
            <w:shd w:val="clear" w:color="auto" w:fill="BFBFBF" w:themeFill="background1" w:themeFillShade="BF"/>
            <w:vAlign w:val="center"/>
          </w:tcPr>
          <w:p w14:paraId="3EC7F50D" w14:textId="77777777" w:rsidR="00FA5A12" w:rsidRPr="007A6D18" w:rsidRDefault="00FA5A12" w:rsidP="00FA5A12">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1810C7F2" w14:textId="77777777" w:rsidR="00FA5A12" w:rsidRPr="007A6D18" w:rsidRDefault="00FA5A12" w:rsidP="00FA5A12">
            <w:pPr>
              <w:pStyle w:val="TableHeaderGray"/>
              <w:rPr>
                <w:rStyle w:val="PlaceholderText"/>
                <w:lang w:val="en-GB"/>
              </w:rPr>
            </w:pPr>
          </w:p>
        </w:tc>
      </w:tr>
      <w:tr w:rsidR="00FA5A12" w:rsidRPr="007A6D18" w14:paraId="11A1F897" w14:textId="77777777" w:rsidTr="00FA5A12">
        <w:trPr>
          <w:jc w:val="center"/>
        </w:trPr>
        <w:tc>
          <w:tcPr>
            <w:tcW w:w="1167" w:type="pct"/>
            <w:shd w:val="clear" w:color="auto" w:fill="BFBFBF" w:themeFill="background1" w:themeFillShade="BF"/>
            <w:vAlign w:val="center"/>
          </w:tcPr>
          <w:p w14:paraId="02983D24" w14:textId="77777777" w:rsidR="00FA5A12" w:rsidRPr="007A6D18" w:rsidRDefault="00FA5A12" w:rsidP="00FA5A12">
            <w:pPr>
              <w:pStyle w:val="TableHeaderGray"/>
              <w:rPr>
                <w:lang w:val="en-GB"/>
              </w:rPr>
            </w:pPr>
            <w:r w:rsidRPr="007A6D18">
              <w:rPr>
                <w:lang w:val="en-GB"/>
              </w:rPr>
              <w:t>Entity</w:t>
            </w:r>
          </w:p>
        </w:tc>
        <w:tc>
          <w:tcPr>
            <w:tcW w:w="3833" w:type="pct"/>
            <w:shd w:val="clear" w:color="auto" w:fill="BFBFBF" w:themeFill="background1" w:themeFillShade="BF"/>
            <w:vAlign w:val="center"/>
          </w:tcPr>
          <w:p w14:paraId="256E4035" w14:textId="77777777" w:rsidR="00FA5A12" w:rsidRPr="007A6D18" w:rsidRDefault="00FA5A12" w:rsidP="00FA5A12">
            <w:pPr>
              <w:pStyle w:val="TableHeaderGray"/>
              <w:rPr>
                <w:rStyle w:val="PlaceholderText"/>
                <w:lang w:val="en-GB"/>
              </w:rPr>
            </w:pPr>
            <w:r w:rsidRPr="007A6D18">
              <w:rPr>
                <w:lang w:val="en-GB" w:eastAsia="de-DE"/>
              </w:rPr>
              <w:t>Description of the initial condition</w:t>
            </w:r>
          </w:p>
        </w:tc>
      </w:tr>
      <w:tr w:rsidR="00FA5A12" w:rsidRPr="007A6D18" w14:paraId="6B0D929D" w14:textId="77777777" w:rsidTr="00FA5A12">
        <w:trPr>
          <w:jc w:val="center"/>
        </w:trPr>
        <w:tc>
          <w:tcPr>
            <w:tcW w:w="1167" w:type="pct"/>
            <w:vAlign w:val="center"/>
          </w:tcPr>
          <w:p w14:paraId="0DCA8057" w14:textId="77777777" w:rsidR="00FA5A12" w:rsidRPr="007A6D18" w:rsidRDefault="00FA5A12" w:rsidP="00FA5A12">
            <w:pPr>
              <w:pStyle w:val="TableText"/>
            </w:pPr>
            <w:r w:rsidRPr="007A6D18">
              <w:t>SM-DP+</w:t>
            </w:r>
          </w:p>
        </w:tc>
        <w:tc>
          <w:tcPr>
            <w:tcW w:w="3833" w:type="pct"/>
            <w:vAlign w:val="center"/>
          </w:tcPr>
          <w:p w14:paraId="2CAA4806" w14:textId="3463480E" w:rsidR="00FA5A12" w:rsidRPr="007A6D18" w:rsidRDefault="00FA5A12" w:rsidP="00FA5A12">
            <w:pPr>
              <w:pStyle w:val="TableBulletText"/>
            </w:pPr>
            <w:r w:rsidRPr="007A6D18">
              <w:t>Pending Profile PROFILE_OPERATIONAL1 is in the 'Released' state with the MatchingID set as an Activation Code Token with the value #MATCHING_ID_1.</w:t>
            </w:r>
          </w:p>
          <w:p w14:paraId="1B99CD6C" w14:textId="77777777" w:rsidR="00FA5A12" w:rsidRPr="007A6D18" w:rsidRDefault="00FA5A12" w:rsidP="00FA5A12">
            <w:pPr>
              <w:pStyle w:val="TableBulletText"/>
            </w:pPr>
            <w:r w:rsidRPr="007A6D18">
              <w:t>EID #EID1 is known to the SM-DP+ and associated to PROFILE_OPERATIONAL1.</w:t>
            </w:r>
          </w:p>
          <w:p w14:paraId="766A6765" w14:textId="77777777" w:rsidR="00FA5A12" w:rsidRPr="007A6D18" w:rsidRDefault="00FA5A12" w:rsidP="00FA5A12">
            <w:pPr>
              <w:pStyle w:val="TableBulletText"/>
            </w:pPr>
            <w:r w:rsidRPr="007A6D18">
              <w:t>Confirmation Code is not provided by the Operator to the SM-DP+.</w:t>
            </w:r>
          </w:p>
        </w:tc>
      </w:tr>
    </w:tbl>
    <w:p w14:paraId="02BE73DF" w14:textId="76B0E56C" w:rsidR="00FA5A12" w:rsidRPr="007A6D18" w:rsidRDefault="00FA5A12" w:rsidP="00FA5A12">
      <w:pPr>
        <w:pStyle w:val="NormalParagraph"/>
      </w:pPr>
      <w:r w:rsidRPr="007A6D18">
        <w:t>This test sequence SHALL be the same as the Test Sequence #08 defined in this section except that #AUTH_SERVER_RESP_SMDP_MATCHING_ID_OMITTED shall be used in MTD_AUTHENTICATE_CLIENT instead of #AUTH_SERVER_RESP_</w:t>
      </w:r>
      <w:r w:rsidR="00E8773B" w:rsidRPr="007A6D18">
        <w:t>ACT_CODE</w:t>
      </w:r>
      <w:r w:rsidRPr="007A6D18">
        <w:t>_UC_OK.</w:t>
      </w:r>
    </w:p>
    <w:p w14:paraId="5F6FD59A" w14:textId="77777777" w:rsidR="00FA5A12" w:rsidRPr="007A6D18" w:rsidRDefault="00FA5A12" w:rsidP="00FA5A12">
      <w:pPr>
        <w:pStyle w:val="Heading6no"/>
      </w:pPr>
      <w:r w:rsidRPr="007A6D18">
        <w:t>Test Sequence #18 Nominal for Activation Code Use Case with empty MatchingId</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FA5A12" w:rsidRPr="007A6D18" w14:paraId="68ED6C5A" w14:textId="77777777" w:rsidTr="00FA5A12">
        <w:trPr>
          <w:jc w:val="center"/>
        </w:trPr>
        <w:tc>
          <w:tcPr>
            <w:tcW w:w="1167" w:type="pct"/>
            <w:shd w:val="clear" w:color="auto" w:fill="BFBFBF" w:themeFill="background1" w:themeFillShade="BF"/>
            <w:vAlign w:val="center"/>
          </w:tcPr>
          <w:p w14:paraId="60625980" w14:textId="77777777" w:rsidR="00FA5A12" w:rsidRPr="007A6D18" w:rsidRDefault="00FA5A12" w:rsidP="00FA5A12">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38106B34" w14:textId="77777777" w:rsidR="00FA5A12" w:rsidRPr="007A6D18" w:rsidRDefault="00FA5A12" w:rsidP="00FA5A12">
            <w:pPr>
              <w:pStyle w:val="TableHeaderGray"/>
              <w:rPr>
                <w:rStyle w:val="PlaceholderText"/>
                <w:lang w:val="en-GB"/>
              </w:rPr>
            </w:pPr>
          </w:p>
        </w:tc>
      </w:tr>
      <w:tr w:rsidR="00FA5A12" w:rsidRPr="007A6D18" w14:paraId="43DA2710" w14:textId="77777777" w:rsidTr="00FA5A12">
        <w:trPr>
          <w:jc w:val="center"/>
        </w:trPr>
        <w:tc>
          <w:tcPr>
            <w:tcW w:w="1167" w:type="pct"/>
            <w:shd w:val="clear" w:color="auto" w:fill="BFBFBF" w:themeFill="background1" w:themeFillShade="BF"/>
            <w:vAlign w:val="center"/>
          </w:tcPr>
          <w:p w14:paraId="776296F4" w14:textId="77777777" w:rsidR="00FA5A12" w:rsidRPr="007A6D18" w:rsidRDefault="00FA5A12" w:rsidP="00FA5A12">
            <w:pPr>
              <w:pStyle w:val="TableHeaderGray"/>
              <w:rPr>
                <w:lang w:val="en-GB"/>
              </w:rPr>
            </w:pPr>
            <w:r w:rsidRPr="007A6D18">
              <w:rPr>
                <w:lang w:val="en-GB"/>
              </w:rPr>
              <w:t>Entity</w:t>
            </w:r>
          </w:p>
        </w:tc>
        <w:tc>
          <w:tcPr>
            <w:tcW w:w="3833" w:type="pct"/>
            <w:shd w:val="clear" w:color="auto" w:fill="BFBFBF" w:themeFill="background1" w:themeFillShade="BF"/>
            <w:vAlign w:val="center"/>
          </w:tcPr>
          <w:p w14:paraId="1C45FBD0" w14:textId="77777777" w:rsidR="00FA5A12" w:rsidRPr="007A6D18" w:rsidRDefault="00FA5A12" w:rsidP="00FA5A12">
            <w:pPr>
              <w:pStyle w:val="TableHeaderGray"/>
              <w:rPr>
                <w:rStyle w:val="PlaceholderText"/>
                <w:lang w:val="en-GB"/>
              </w:rPr>
            </w:pPr>
            <w:r w:rsidRPr="007A6D18">
              <w:rPr>
                <w:lang w:val="en-GB" w:eastAsia="de-DE"/>
              </w:rPr>
              <w:t>Description of the initial condition</w:t>
            </w:r>
          </w:p>
        </w:tc>
      </w:tr>
      <w:tr w:rsidR="00FA5A12" w:rsidRPr="007A6D18" w14:paraId="5AC19703" w14:textId="77777777" w:rsidTr="00FA5A12">
        <w:trPr>
          <w:jc w:val="center"/>
        </w:trPr>
        <w:tc>
          <w:tcPr>
            <w:tcW w:w="1167" w:type="pct"/>
            <w:vAlign w:val="center"/>
          </w:tcPr>
          <w:p w14:paraId="23197C1D" w14:textId="77777777" w:rsidR="00FA5A12" w:rsidRPr="007A6D18" w:rsidRDefault="00FA5A12" w:rsidP="00FA5A12">
            <w:pPr>
              <w:pStyle w:val="TableText"/>
            </w:pPr>
            <w:r w:rsidRPr="007A6D18">
              <w:t>SM-DP+</w:t>
            </w:r>
          </w:p>
        </w:tc>
        <w:tc>
          <w:tcPr>
            <w:tcW w:w="3833" w:type="pct"/>
            <w:vAlign w:val="center"/>
          </w:tcPr>
          <w:p w14:paraId="23BB1C35" w14:textId="45F99ECB" w:rsidR="00FA5A12" w:rsidRPr="007A6D18" w:rsidRDefault="00FA5A12" w:rsidP="00FA5A12">
            <w:pPr>
              <w:pStyle w:val="TableBulletText"/>
            </w:pPr>
            <w:r w:rsidRPr="007A6D18">
              <w:t>Pending Profile PROFILE_OPERATIONAL1 is in the 'Released' state with the MatchingID set as an Activation Code Token with the value #MATCHING_ID_1.</w:t>
            </w:r>
          </w:p>
          <w:p w14:paraId="5C35F585" w14:textId="77777777" w:rsidR="00FA5A12" w:rsidRPr="007A6D18" w:rsidRDefault="00FA5A12" w:rsidP="00FA5A12">
            <w:pPr>
              <w:pStyle w:val="TableBulletText"/>
            </w:pPr>
            <w:r w:rsidRPr="007A6D18">
              <w:t>EID #EID1 is known to the SM-DP+ and associated to PROFILE_OPERATIONAL1.</w:t>
            </w:r>
          </w:p>
          <w:p w14:paraId="1D18C81C" w14:textId="77777777" w:rsidR="00FA5A12" w:rsidRPr="007A6D18" w:rsidRDefault="00FA5A12" w:rsidP="00FA5A12">
            <w:pPr>
              <w:pStyle w:val="TableBulletText"/>
            </w:pPr>
            <w:r w:rsidRPr="007A6D18">
              <w:t>Confirmation Code is not provided by the Operator to the SM-DP+.</w:t>
            </w:r>
          </w:p>
        </w:tc>
      </w:tr>
    </w:tbl>
    <w:p w14:paraId="4FCB3ACF" w14:textId="7B5E57AB" w:rsidR="00FA5A12" w:rsidRPr="007A6D18" w:rsidRDefault="00FA5A12" w:rsidP="00FA5A12">
      <w:pPr>
        <w:pStyle w:val="NormalParagraph"/>
      </w:pPr>
      <w:r w:rsidRPr="007A6D18">
        <w:t>This test sequence SHALL be the same as the Test Sequence #08 defined in this section except that #AUTH_SERVER_RESP_SMDP_MATCHING_ID_EMPTY shall be used in MTD_AUTHENTICATE_CLIENT instead of #AUTH_SERVER_RESP_</w:t>
      </w:r>
      <w:r w:rsidR="00E8773B" w:rsidRPr="007A6D18">
        <w:t>ACT_CODE</w:t>
      </w:r>
      <w:r w:rsidRPr="007A6D18">
        <w:t>_UC_OK.</w:t>
      </w:r>
    </w:p>
    <w:p w14:paraId="456CE2DD" w14:textId="798F8E06" w:rsidR="00FA4CDF" w:rsidRPr="007A6D18" w:rsidRDefault="00FA4CDF" w:rsidP="00FA4CDF">
      <w:pPr>
        <w:pStyle w:val="Heading6no"/>
      </w:pPr>
      <w:r w:rsidRPr="007A6D18">
        <w:lastRenderedPageBreak/>
        <w:t xml:space="preserve">Test Sequence #19 Nominal with extended </w:t>
      </w:r>
      <w:r w:rsidR="0014548C" w:rsidRPr="007A6D18">
        <w:t>UI</w:t>
      </w:r>
      <w:r w:rsidR="004C129D" w:rsidRPr="007A6D18">
        <w:t xml:space="preserve">CC Capability in </w:t>
      </w:r>
      <w:r w:rsidRPr="007A6D18">
        <w:t>eUICCInfo</w:t>
      </w:r>
      <w:r w:rsidR="004C129D" w:rsidRPr="007A6D18">
        <w:t>2</w:t>
      </w:r>
    </w:p>
    <w:tbl>
      <w:tblPr>
        <w:tblW w:w="4997"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4"/>
        <w:gridCol w:w="6909"/>
      </w:tblGrid>
      <w:tr w:rsidR="00FA4CDF" w:rsidRPr="007A6D18" w14:paraId="327CEB9D" w14:textId="77777777" w:rsidTr="00FA4CDF">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48035C" w14:textId="77777777" w:rsidR="00FA4CDF" w:rsidRPr="007A6D18" w:rsidRDefault="00FA4CDF" w:rsidP="00FA4CDF">
            <w:pPr>
              <w:pStyle w:val="TableHeaderGray"/>
              <w:rPr>
                <w:lang w:val="en-GB"/>
              </w:rPr>
            </w:pPr>
            <w:r w:rsidRPr="007A6D18">
              <w:rPr>
                <w:lang w:val="en-GB"/>
              </w:rPr>
              <w:t>Initial Conditions</w:t>
            </w:r>
          </w:p>
        </w:tc>
        <w:tc>
          <w:tcPr>
            <w:tcW w:w="3833" w:type="pct"/>
            <w:tcBorders>
              <w:top w:val="nil"/>
              <w:left w:val="single" w:sz="6" w:space="0" w:color="auto"/>
              <w:bottom w:val="single" w:sz="6" w:space="0" w:color="auto"/>
              <w:right w:val="nil"/>
            </w:tcBorders>
            <w:shd w:val="clear" w:color="auto" w:fill="auto"/>
            <w:vAlign w:val="center"/>
          </w:tcPr>
          <w:p w14:paraId="4EB5E0C6" w14:textId="77777777" w:rsidR="00FA4CDF" w:rsidRPr="007A6D18" w:rsidRDefault="00FA4CDF" w:rsidP="00FA4CDF">
            <w:pPr>
              <w:pStyle w:val="TableHeaderGray"/>
              <w:rPr>
                <w:rStyle w:val="PlaceholderText"/>
                <w:rFonts w:eastAsia="SimSun"/>
                <w:lang w:val="en-GB" w:eastAsia="de-DE"/>
              </w:rPr>
            </w:pPr>
          </w:p>
        </w:tc>
      </w:tr>
      <w:tr w:rsidR="00FA4CDF" w:rsidRPr="007A6D18" w14:paraId="04BF1058" w14:textId="77777777" w:rsidTr="00FA4CDF">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67BE26" w14:textId="77777777" w:rsidR="00FA4CDF" w:rsidRPr="007A6D18" w:rsidRDefault="00FA4CDF" w:rsidP="00FA4CDF">
            <w:pPr>
              <w:pStyle w:val="TableHeaderGray"/>
              <w:rPr>
                <w:lang w:val="en-GB"/>
              </w:rPr>
            </w:pPr>
            <w:r w:rsidRPr="007A6D18">
              <w:rPr>
                <w:lang w:val="en-GB"/>
              </w:rPr>
              <w:t>Entity</w:t>
            </w:r>
          </w:p>
        </w:tc>
        <w:tc>
          <w:tcPr>
            <w:tcW w:w="383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F6A906" w14:textId="77777777" w:rsidR="00FA4CDF" w:rsidRPr="007A6D18" w:rsidRDefault="00FA4CDF" w:rsidP="00FA4CDF">
            <w:pPr>
              <w:pStyle w:val="TableHeaderGray"/>
              <w:rPr>
                <w:rStyle w:val="PlaceholderText"/>
                <w:rFonts w:eastAsia="SimSun"/>
                <w:lang w:val="en-GB" w:eastAsia="de-DE"/>
              </w:rPr>
            </w:pPr>
            <w:r w:rsidRPr="007A6D18">
              <w:rPr>
                <w:lang w:val="en-GB" w:eastAsia="de-DE"/>
              </w:rPr>
              <w:t>Description of the initial condition</w:t>
            </w:r>
          </w:p>
        </w:tc>
      </w:tr>
      <w:tr w:rsidR="00FA4CDF" w:rsidRPr="007A6D18" w14:paraId="01A6DB77" w14:textId="77777777" w:rsidTr="00FA4CDF">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30E2A62F" w14:textId="77777777" w:rsidR="00FA4CDF" w:rsidRPr="007A6D18" w:rsidRDefault="00FA4CDF" w:rsidP="00FA4CDF">
            <w:pPr>
              <w:pStyle w:val="TableText"/>
            </w:pPr>
            <w:r w:rsidRPr="007A6D18">
              <w:t>SM-DP+</w:t>
            </w:r>
          </w:p>
        </w:tc>
        <w:tc>
          <w:tcPr>
            <w:tcW w:w="3833" w:type="pct"/>
            <w:tcBorders>
              <w:top w:val="single" w:sz="6" w:space="0" w:color="auto"/>
              <w:left w:val="single" w:sz="6" w:space="0" w:color="auto"/>
              <w:bottom w:val="single" w:sz="6" w:space="0" w:color="auto"/>
              <w:right w:val="single" w:sz="6" w:space="0" w:color="auto"/>
            </w:tcBorders>
            <w:vAlign w:val="center"/>
          </w:tcPr>
          <w:p w14:paraId="020E24FB" w14:textId="3062D615" w:rsidR="00FA4CDF" w:rsidRPr="007A6D18" w:rsidRDefault="00FA4CDF" w:rsidP="00FA4CDF">
            <w:pPr>
              <w:pStyle w:val="TableBulletText"/>
            </w:pPr>
            <w:r w:rsidRPr="007A6D18">
              <w:t>Pending Profile PROFILE_OPERATIONAL1 is in the 'Released' state with #MATCHING_ID_EMPTY.</w:t>
            </w:r>
          </w:p>
          <w:p w14:paraId="73AD64BB" w14:textId="77777777" w:rsidR="00FA4CDF" w:rsidRPr="007A6D18" w:rsidRDefault="00FA4CDF" w:rsidP="00FA4CDF">
            <w:pPr>
              <w:pStyle w:val="TableBulletText"/>
            </w:pPr>
            <w:r w:rsidRPr="007A6D18">
              <w:t>EID #EID1 is known to the SM-DP+ and associated to PROFILE_OPERATIONAL1.</w:t>
            </w:r>
          </w:p>
          <w:p w14:paraId="5DFE58F0" w14:textId="77777777" w:rsidR="00FA4CDF" w:rsidRPr="007A6D18" w:rsidRDefault="00FA4CDF" w:rsidP="00FA4CDF">
            <w:pPr>
              <w:pStyle w:val="TableBulletText"/>
            </w:pPr>
            <w:r w:rsidRPr="007A6D18">
              <w:t>Confirmation Code is not provided by the Operator to the SM-DP+.</w:t>
            </w:r>
          </w:p>
        </w:tc>
      </w:tr>
    </w:tbl>
    <w:p w14:paraId="793E0366" w14:textId="77777777" w:rsidR="00FA4CDF" w:rsidRPr="007A6D18" w:rsidRDefault="00FA4CDF" w:rsidP="00FA4CDF">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2778"/>
        <w:gridCol w:w="4258"/>
      </w:tblGrid>
      <w:tr w:rsidR="007B7864" w:rsidRPr="007A6D18" w14:paraId="3B9A6542" w14:textId="77777777" w:rsidTr="00C9290C">
        <w:trPr>
          <w:trHeight w:val="314"/>
          <w:jc w:val="center"/>
        </w:trPr>
        <w:tc>
          <w:tcPr>
            <w:tcW w:w="760" w:type="dxa"/>
            <w:shd w:val="clear" w:color="auto" w:fill="C00000"/>
            <w:vAlign w:val="center"/>
          </w:tcPr>
          <w:p w14:paraId="5B154F79" w14:textId="77777777" w:rsidR="007B7864" w:rsidRPr="007A6D18" w:rsidRDefault="007B7864" w:rsidP="00FA4CDF">
            <w:pPr>
              <w:pStyle w:val="TableHeader"/>
            </w:pPr>
            <w:r w:rsidRPr="007A6D18">
              <w:t>Step</w:t>
            </w:r>
          </w:p>
        </w:tc>
        <w:tc>
          <w:tcPr>
            <w:tcW w:w="1210" w:type="dxa"/>
            <w:shd w:val="clear" w:color="auto" w:fill="C00000"/>
            <w:vAlign w:val="center"/>
          </w:tcPr>
          <w:p w14:paraId="5B96BE3B" w14:textId="77777777" w:rsidR="007B7864" w:rsidRPr="007A6D18" w:rsidRDefault="007B7864" w:rsidP="00FA4CDF">
            <w:pPr>
              <w:pStyle w:val="TableHeader"/>
            </w:pPr>
            <w:r w:rsidRPr="007A6D18">
              <w:t>Direction</w:t>
            </w:r>
          </w:p>
        </w:tc>
        <w:tc>
          <w:tcPr>
            <w:tcW w:w="2778" w:type="dxa"/>
            <w:shd w:val="clear" w:color="auto" w:fill="C00000"/>
            <w:vAlign w:val="center"/>
          </w:tcPr>
          <w:p w14:paraId="410CBF24" w14:textId="77777777" w:rsidR="007B7864" w:rsidRPr="007A6D18" w:rsidRDefault="007B7864" w:rsidP="00FA4CDF">
            <w:pPr>
              <w:pStyle w:val="TableHeader"/>
            </w:pPr>
            <w:r w:rsidRPr="007A6D18">
              <w:t>Sequence / Description</w:t>
            </w:r>
          </w:p>
        </w:tc>
        <w:tc>
          <w:tcPr>
            <w:tcW w:w="4258" w:type="dxa"/>
            <w:shd w:val="clear" w:color="auto" w:fill="C00000"/>
            <w:vAlign w:val="center"/>
          </w:tcPr>
          <w:p w14:paraId="223A8F5B" w14:textId="5A16197F" w:rsidR="007B7864" w:rsidRPr="007A6D18" w:rsidRDefault="007B7864" w:rsidP="00FA4CDF">
            <w:pPr>
              <w:pStyle w:val="TableHeader"/>
            </w:pPr>
            <w:r w:rsidRPr="007A6D18">
              <w:t>Expected result</w:t>
            </w:r>
          </w:p>
        </w:tc>
      </w:tr>
      <w:tr w:rsidR="00FA4CDF" w:rsidRPr="007A6D18" w14:paraId="55DA9E4C" w14:textId="77777777" w:rsidTr="00FA4CDF">
        <w:trPr>
          <w:trHeight w:val="314"/>
          <w:jc w:val="center"/>
        </w:trPr>
        <w:tc>
          <w:tcPr>
            <w:tcW w:w="760" w:type="dxa"/>
            <w:shd w:val="clear" w:color="auto" w:fill="auto"/>
            <w:vAlign w:val="center"/>
          </w:tcPr>
          <w:p w14:paraId="2D2B6E98" w14:textId="77777777" w:rsidR="00FA4CDF" w:rsidRPr="007A6D18" w:rsidRDefault="00FA4CDF" w:rsidP="00FA4CDF">
            <w:pPr>
              <w:pStyle w:val="CRSheetTitle"/>
              <w:framePr w:hSpace="0" w:wrap="auto" w:hAnchor="text" w:xAlign="left" w:yAlign="inline"/>
              <w:jc w:val="center"/>
              <w:rPr>
                <w:rFonts w:ascii="Arial" w:hAnsi="Arial" w:cs="Arial"/>
                <w:b w:val="0"/>
                <w:sz w:val="18"/>
                <w:szCs w:val="18"/>
                <w:lang w:eastAsia="de-DE"/>
              </w:rPr>
            </w:pPr>
            <w:r w:rsidRPr="007A6D18">
              <w:rPr>
                <w:rFonts w:ascii="Arial" w:hAnsi="Arial" w:cs="Arial"/>
                <w:b w:val="0"/>
                <w:sz w:val="18"/>
                <w:szCs w:val="18"/>
                <w:lang w:eastAsia="ja-JP" w:bidi="bn-BD"/>
              </w:rPr>
              <w:t>IC1</w:t>
            </w:r>
          </w:p>
        </w:tc>
        <w:tc>
          <w:tcPr>
            <w:tcW w:w="8246" w:type="dxa"/>
            <w:gridSpan w:val="3"/>
            <w:shd w:val="clear" w:color="auto" w:fill="auto"/>
            <w:vAlign w:val="center"/>
          </w:tcPr>
          <w:p w14:paraId="763E79FC" w14:textId="77777777" w:rsidR="00FA4CDF" w:rsidRPr="00FA3603" w:rsidRDefault="00FA4CDF" w:rsidP="00FA4CDF">
            <w:pPr>
              <w:pStyle w:val="CRSheetTitle"/>
              <w:framePr w:hSpace="0" w:wrap="auto" w:hAnchor="text" w:xAlign="left" w:yAlign="inline"/>
              <w:rPr>
                <w:rFonts w:ascii="Arial" w:hAnsi="Arial" w:cs="Arial"/>
                <w:b w:val="0"/>
                <w:sz w:val="18"/>
                <w:szCs w:val="18"/>
              </w:rPr>
            </w:pPr>
            <w:r w:rsidRPr="002D3E2F">
              <w:rPr>
                <w:rStyle w:val="PlaceholderText"/>
                <w:rFonts w:ascii="Arial" w:hAnsi="Arial" w:cs="Arial"/>
                <w:b w:val="0"/>
                <w:color w:val="auto"/>
                <w:sz w:val="18"/>
                <w:szCs w:val="18"/>
                <w:lang w:eastAsia="de-DE"/>
              </w:rPr>
              <w:t>PROC_TLS_INITIALIZATION_SERVER_AUTH on ES9+</w:t>
            </w:r>
          </w:p>
        </w:tc>
      </w:tr>
      <w:tr w:rsidR="007B7864" w:rsidRPr="007A6D18" w14:paraId="193AA24A" w14:textId="77777777" w:rsidTr="00E71F81">
        <w:trPr>
          <w:trHeight w:val="314"/>
          <w:jc w:val="center"/>
        </w:trPr>
        <w:tc>
          <w:tcPr>
            <w:tcW w:w="760" w:type="dxa"/>
            <w:shd w:val="clear" w:color="auto" w:fill="auto"/>
            <w:vAlign w:val="center"/>
          </w:tcPr>
          <w:p w14:paraId="3EF7BD39" w14:textId="77777777" w:rsidR="007B7864" w:rsidRPr="007A6D18" w:rsidRDefault="007B7864" w:rsidP="00FA4CDF">
            <w:pPr>
              <w:pStyle w:val="CRSheetTitle"/>
              <w:framePr w:hSpace="0" w:wrap="auto" w:hAnchor="text" w:xAlign="left" w:yAlign="inline"/>
              <w:jc w:val="center"/>
              <w:rPr>
                <w:rFonts w:ascii="Arial" w:hAnsi="Arial" w:cs="Arial"/>
                <w:b w:val="0"/>
                <w:sz w:val="18"/>
                <w:szCs w:val="18"/>
                <w:lang w:eastAsia="ja-JP" w:bidi="bn-BD"/>
              </w:rPr>
            </w:pPr>
            <w:r w:rsidRPr="007A6D18">
              <w:rPr>
                <w:rFonts w:ascii="Arial" w:hAnsi="Arial" w:cs="Arial"/>
                <w:b w:val="0"/>
                <w:sz w:val="18"/>
                <w:szCs w:val="18"/>
                <w:lang w:eastAsia="ja-JP" w:bidi="bn-BD"/>
              </w:rPr>
              <w:t>IC2</w:t>
            </w:r>
          </w:p>
        </w:tc>
        <w:tc>
          <w:tcPr>
            <w:tcW w:w="1210" w:type="dxa"/>
            <w:shd w:val="clear" w:color="auto" w:fill="auto"/>
            <w:vAlign w:val="center"/>
          </w:tcPr>
          <w:p w14:paraId="412317F6" w14:textId="77777777" w:rsidR="007B7864" w:rsidRPr="007A6D18" w:rsidRDefault="007B7864" w:rsidP="00FA4CDF">
            <w:pPr>
              <w:pStyle w:val="TableContentLeft"/>
            </w:pPr>
            <w:r w:rsidRPr="007A6D18">
              <w:t>S_LPAd → SM</w:t>
            </w:r>
            <w:r w:rsidRPr="007A6D18">
              <w:noBreakHyphen/>
              <w:t>DP+</w:t>
            </w:r>
          </w:p>
        </w:tc>
        <w:tc>
          <w:tcPr>
            <w:tcW w:w="2778" w:type="dxa"/>
            <w:shd w:val="clear" w:color="auto" w:fill="auto"/>
            <w:vAlign w:val="center"/>
          </w:tcPr>
          <w:p w14:paraId="7A5B138D" w14:textId="032BF275" w:rsidR="007B7864" w:rsidRPr="007A6D18" w:rsidRDefault="007B7864" w:rsidP="00FA4CDF">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881EDC" w:rsidRPr="00A75E9D">
              <w:t>,</w:t>
            </w:r>
            <w:r w:rsidR="00881EDC" w:rsidRPr="00A75E9D">
              <w:br/>
              <w:t xml:space="preserve">      #S_LPA_RSP_CAPABILITY</w:t>
            </w:r>
            <w:r w:rsidRPr="007A6D18">
              <w:t>))</w:t>
            </w:r>
          </w:p>
        </w:tc>
        <w:tc>
          <w:tcPr>
            <w:tcW w:w="4258" w:type="dxa"/>
            <w:shd w:val="clear" w:color="auto" w:fill="auto"/>
            <w:vAlign w:val="center"/>
          </w:tcPr>
          <w:p w14:paraId="03456B86" w14:textId="48EF1A39" w:rsidR="007B7864" w:rsidRPr="007A6D18" w:rsidRDefault="007B7864" w:rsidP="00FA4CDF">
            <w:pPr>
              <w:pStyle w:val="TableContentLeft"/>
            </w:pPr>
            <w:r w:rsidRPr="007A6D18">
              <w:t>MTD_HTTP_RESP(#R_INITIATE_AUTH_OK)</w:t>
            </w:r>
          </w:p>
        </w:tc>
      </w:tr>
      <w:tr w:rsidR="007B7864" w:rsidRPr="007A6D18" w14:paraId="7AD30220" w14:textId="77777777" w:rsidTr="002A4EB4">
        <w:trPr>
          <w:trHeight w:val="314"/>
          <w:jc w:val="center"/>
        </w:trPr>
        <w:tc>
          <w:tcPr>
            <w:tcW w:w="760" w:type="dxa"/>
            <w:shd w:val="clear" w:color="auto" w:fill="auto"/>
            <w:vAlign w:val="center"/>
          </w:tcPr>
          <w:p w14:paraId="7970A39C" w14:textId="77777777" w:rsidR="007B7864" w:rsidRPr="007A6D18" w:rsidRDefault="007B7864" w:rsidP="00FA4CDF">
            <w:pPr>
              <w:pStyle w:val="CRSheetTitle"/>
              <w:framePr w:hSpace="0" w:wrap="auto" w:hAnchor="text" w:xAlign="left" w:yAlign="inline"/>
              <w:jc w:val="center"/>
              <w:rPr>
                <w:rFonts w:ascii="Arial" w:hAnsi="Arial" w:cs="Arial"/>
                <w:b w:val="0"/>
                <w:sz w:val="18"/>
                <w:szCs w:val="18"/>
                <w:lang w:eastAsia="de-DE"/>
              </w:rPr>
            </w:pPr>
            <w:r w:rsidRPr="007A6D18">
              <w:rPr>
                <w:rFonts w:ascii="Arial" w:hAnsi="Arial" w:cs="Arial"/>
                <w:b w:val="0"/>
                <w:sz w:val="18"/>
                <w:szCs w:val="18"/>
                <w:lang w:eastAsia="ja-JP" w:bidi="bn-BD"/>
              </w:rPr>
              <w:t>1</w:t>
            </w:r>
          </w:p>
        </w:tc>
        <w:tc>
          <w:tcPr>
            <w:tcW w:w="1210" w:type="dxa"/>
            <w:shd w:val="clear" w:color="auto" w:fill="auto"/>
            <w:vAlign w:val="center"/>
          </w:tcPr>
          <w:p w14:paraId="71418763" w14:textId="77777777" w:rsidR="007B7864" w:rsidRPr="007A6D18" w:rsidRDefault="007B7864" w:rsidP="00FA4CDF">
            <w:pPr>
              <w:pStyle w:val="TableContentLeft"/>
            </w:pPr>
            <w:r w:rsidRPr="007A6D18">
              <w:t>S_LPAd</w:t>
            </w:r>
            <w:r w:rsidRPr="007A6D18">
              <w:rPr>
                <w:rFonts w:hint="eastAsia"/>
              </w:rPr>
              <w:t xml:space="preserve"> </w:t>
            </w:r>
            <w:r w:rsidRPr="007A6D18">
              <w:rPr>
                <w:rFonts w:hint="eastAsia"/>
              </w:rPr>
              <w:t>→</w:t>
            </w:r>
            <w:r w:rsidRPr="007A6D18">
              <w:rPr>
                <w:rFonts w:hint="eastAsia"/>
              </w:rPr>
              <w:t xml:space="preserve"> SM</w:t>
            </w:r>
            <w:r w:rsidRPr="007A6D18">
              <w:noBreakHyphen/>
              <w:t>DP+</w:t>
            </w:r>
          </w:p>
        </w:tc>
        <w:tc>
          <w:tcPr>
            <w:tcW w:w="2778" w:type="dxa"/>
            <w:shd w:val="clear" w:color="auto" w:fill="auto"/>
            <w:vAlign w:val="center"/>
          </w:tcPr>
          <w:p w14:paraId="79F3DA92" w14:textId="20997ACE" w:rsidR="007B7864" w:rsidRPr="007A6D18" w:rsidRDefault="007B7864" w:rsidP="00FA4CDF">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#AUTH_SERVER_RESP_DEF_DP_OK_UICC_EXT))</w:t>
            </w:r>
          </w:p>
        </w:tc>
        <w:tc>
          <w:tcPr>
            <w:tcW w:w="4258" w:type="dxa"/>
            <w:shd w:val="clear" w:color="auto" w:fill="auto"/>
            <w:vAlign w:val="center"/>
          </w:tcPr>
          <w:p w14:paraId="20FC29C9" w14:textId="77777777" w:rsidR="007B7864" w:rsidRPr="007A6D18" w:rsidRDefault="007B7864" w:rsidP="00FA4CDF">
            <w:pPr>
              <w:pStyle w:val="TableContentLeft"/>
            </w:pPr>
            <w:r w:rsidRPr="007A6D18">
              <w:t>MTD_HTTP_RESP(#R_AUTH_CLIENT_OK)</w:t>
            </w:r>
          </w:p>
          <w:p w14:paraId="04DBC702" w14:textId="77777777" w:rsidR="007B7864" w:rsidRPr="007A6D18" w:rsidRDefault="007B7864" w:rsidP="00FA4CDF">
            <w:pPr>
              <w:pStyle w:val="TableContentLeft"/>
            </w:pPr>
            <w:r w:rsidRPr="007A6D18">
              <w:t>• Verify that &lt;TRANSACTION_ID_AC&gt; matches &lt;S_TRANSACTION_ID&gt;</w:t>
            </w:r>
          </w:p>
          <w:p w14:paraId="7A7F259D" w14:textId="7234E30D" w:rsidR="007B7864" w:rsidRPr="007A6D18" w:rsidRDefault="007B7864" w:rsidP="00FA4CDF">
            <w:pPr>
              <w:pStyle w:val="TableContentLeft"/>
            </w:pPr>
            <w:r w:rsidRPr="007A6D18">
              <w:t>• Verify that &lt;TRANSACTION_ID_SIGNED_AC&gt; matches &lt;S_TRANSACTION_ID&gt;</w:t>
            </w:r>
          </w:p>
        </w:tc>
      </w:tr>
    </w:tbl>
    <w:p w14:paraId="0C057CD7" w14:textId="294F7358" w:rsidR="00FA4CDF" w:rsidRPr="007A6D18" w:rsidRDefault="00FA4CDF" w:rsidP="00FA4CDF">
      <w:pPr>
        <w:pStyle w:val="Heading6no"/>
      </w:pPr>
      <w:r w:rsidRPr="007A6D18">
        <w:t>Test Sequence #20 Nominal with extended DeviceInfo</w:t>
      </w:r>
    </w:p>
    <w:tbl>
      <w:tblPr>
        <w:tblW w:w="4997"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4"/>
        <w:gridCol w:w="6909"/>
      </w:tblGrid>
      <w:tr w:rsidR="00FA4CDF" w:rsidRPr="007A6D18" w14:paraId="03134A4E" w14:textId="77777777" w:rsidTr="00FA4CDF">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92F748" w14:textId="77777777" w:rsidR="00FA4CDF" w:rsidRPr="007A6D18" w:rsidRDefault="00FA4CDF" w:rsidP="00FA4CDF">
            <w:pPr>
              <w:pStyle w:val="TableHeaderGray"/>
              <w:rPr>
                <w:lang w:val="en-GB"/>
              </w:rPr>
            </w:pPr>
            <w:r w:rsidRPr="007A6D18">
              <w:rPr>
                <w:lang w:val="en-GB"/>
              </w:rPr>
              <w:t>Initial Conditions</w:t>
            </w:r>
          </w:p>
        </w:tc>
        <w:tc>
          <w:tcPr>
            <w:tcW w:w="3833" w:type="pct"/>
            <w:tcBorders>
              <w:top w:val="nil"/>
              <w:left w:val="single" w:sz="6" w:space="0" w:color="auto"/>
              <w:bottom w:val="single" w:sz="6" w:space="0" w:color="auto"/>
              <w:right w:val="nil"/>
            </w:tcBorders>
            <w:shd w:val="clear" w:color="auto" w:fill="auto"/>
            <w:vAlign w:val="center"/>
          </w:tcPr>
          <w:p w14:paraId="26256152" w14:textId="77777777" w:rsidR="00FA4CDF" w:rsidRPr="007A6D18" w:rsidRDefault="00FA4CDF" w:rsidP="00FA4CDF">
            <w:pPr>
              <w:pStyle w:val="TableHeaderGray"/>
              <w:rPr>
                <w:rStyle w:val="PlaceholderText"/>
                <w:rFonts w:eastAsia="SimSun"/>
                <w:lang w:val="en-GB" w:eastAsia="de-DE"/>
              </w:rPr>
            </w:pPr>
          </w:p>
        </w:tc>
      </w:tr>
      <w:tr w:rsidR="00FA4CDF" w:rsidRPr="007A6D18" w14:paraId="62E9A152" w14:textId="77777777" w:rsidTr="00FA4CDF">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1638B4" w14:textId="77777777" w:rsidR="00FA4CDF" w:rsidRPr="007A6D18" w:rsidRDefault="00FA4CDF" w:rsidP="00FA4CDF">
            <w:pPr>
              <w:pStyle w:val="TableHeaderGray"/>
              <w:rPr>
                <w:lang w:val="en-GB"/>
              </w:rPr>
            </w:pPr>
            <w:r w:rsidRPr="007A6D18">
              <w:rPr>
                <w:lang w:val="en-GB"/>
              </w:rPr>
              <w:t>Entity</w:t>
            </w:r>
          </w:p>
        </w:tc>
        <w:tc>
          <w:tcPr>
            <w:tcW w:w="383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8A04DE" w14:textId="77777777" w:rsidR="00FA4CDF" w:rsidRPr="007A6D18" w:rsidRDefault="00FA4CDF" w:rsidP="00FA4CDF">
            <w:pPr>
              <w:pStyle w:val="TableHeaderGray"/>
              <w:rPr>
                <w:rStyle w:val="PlaceholderText"/>
                <w:rFonts w:eastAsia="SimSun"/>
                <w:lang w:val="en-GB" w:eastAsia="de-DE"/>
              </w:rPr>
            </w:pPr>
            <w:r w:rsidRPr="007A6D18">
              <w:rPr>
                <w:lang w:val="en-GB" w:eastAsia="de-DE"/>
              </w:rPr>
              <w:t>Description of the initial condition</w:t>
            </w:r>
          </w:p>
        </w:tc>
      </w:tr>
      <w:tr w:rsidR="00FA4CDF" w:rsidRPr="007A6D18" w14:paraId="4ADDD571" w14:textId="77777777" w:rsidTr="00FA4CDF">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37DEBD8D" w14:textId="77777777" w:rsidR="00FA4CDF" w:rsidRPr="007A6D18" w:rsidRDefault="00FA4CDF" w:rsidP="00FA4CDF">
            <w:pPr>
              <w:pStyle w:val="TableText"/>
            </w:pPr>
            <w:r w:rsidRPr="007A6D18">
              <w:t>SM-DP+</w:t>
            </w:r>
          </w:p>
        </w:tc>
        <w:tc>
          <w:tcPr>
            <w:tcW w:w="3833" w:type="pct"/>
            <w:tcBorders>
              <w:top w:val="single" w:sz="6" w:space="0" w:color="auto"/>
              <w:left w:val="single" w:sz="6" w:space="0" w:color="auto"/>
              <w:bottom w:val="single" w:sz="6" w:space="0" w:color="auto"/>
              <w:right w:val="single" w:sz="6" w:space="0" w:color="auto"/>
            </w:tcBorders>
            <w:vAlign w:val="center"/>
          </w:tcPr>
          <w:p w14:paraId="771AA03D" w14:textId="79F02E96" w:rsidR="00FA4CDF" w:rsidRPr="007A6D18" w:rsidRDefault="00FA4CDF" w:rsidP="00FA4CDF">
            <w:pPr>
              <w:pStyle w:val="TableBulletText"/>
            </w:pPr>
            <w:r w:rsidRPr="007A6D18">
              <w:t>Pending Profile PROFILE_OPERATIONAL1 is in the 'Released' state with #MATCHING_ID_EMPTY.</w:t>
            </w:r>
          </w:p>
          <w:p w14:paraId="53823214" w14:textId="77777777" w:rsidR="00FA4CDF" w:rsidRPr="007A6D18" w:rsidRDefault="00FA4CDF" w:rsidP="00FA4CDF">
            <w:pPr>
              <w:pStyle w:val="TableBulletText"/>
            </w:pPr>
            <w:r w:rsidRPr="007A6D18">
              <w:t>EID #EID1 is known to the SM-DP+ and associated to PROFILE_OPERATIONAL1.</w:t>
            </w:r>
          </w:p>
          <w:p w14:paraId="44C81516" w14:textId="77777777" w:rsidR="00FA4CDF" w:rsidRPr="007A6D18" w:rsidRDefault="00FA4CDF" w:rsidP="00FA4CDF">
            <w:pPr>
              <w:pStyle w:val="TableBulletText"/>
            </w:pPr>
            <w:r w:rsidRPr="007A6D18">
              <w:t>Confirmation Code is not provided by the Operator to the SM-DP+.</w:t>
            </w:r>
          </w:p>
        </w:tc>
      </w:tr>
    </w:tbl>
    <w:p w14:paraId="3B5231D5" w14:textId="77777777" w:rsidR="00FA4CDF" w:rsidRPr="007A6D18" w:rsidRDefault="00FA4CDF" w:rsidP="00FA4CDF">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2778"/>
        <w:gridCol w:w="4258"/>
      </w:tblGrid>
      <w:tr w:rsidR="007B7864" w:rsidRPr="007A6D18" w14:paraId="7F7AC3A9" w14:textId="77777777" w:rsidTr="009C7F7F">
        <w:trPr>
          <w:trHeight w:val="314"/>
          <w:jc w:val="center"/>
        </w:trPr>
        <w:tc>
          <w:tcPr>
            <w:tcW w:w="760" w:type="dxa"/>
            <w:shd w:val="clear" w:color="auto" w:fill="C00000"/>
            <w:vAlign w:val="center"/>
          </w:tcPr>
          <w:p w14:paraId="5B4E93CA" w14:textId="77777777" w:rsidR="007B7864" w:rsidRPr="007A6D18" w:rsidRDefault="007B7864" w:rsidP="00FA4CDF">
            <w:pPr>
              <w:pStyle w:val="TableHeader"/>
            </w:pPr>
            <w:r w:rsidRPr="007A6D18">
              <w:t>Step</w:t>
            </w:r>
          </w:p>
        </w:tc>
        <w:tc>
          <w:tcPr>
            <w:tcW w:w="1210" w:type="dxa"/>
            <w:shd w:val="clear" w:color="auto" w:fill="C00000"/>
            <w:vAlign w:val="center"/>
          </w:tcPr>
          <w:p w14:paraId="70889D4C" w14:textId="77777777" w:rsidR="007B7864" w:rsidRPr="007A6D18" w:rsidRDefault="007B7864" w:rsidP="00FA4CDF">
            <w:pPr>
              <w:pStyle w:val="TableHeader"/>
            </w:pPr>
            <w:r w:rsidRPr="007A6D18">
              <w:t>Direction</w:t>
            </w:r>
          </w:p>
        </w:tc>
        <w:tc>
          <w:tcPr>
            <w:tcW w:w="2778" w:type="dxa"/>
            <w:shd w:val="clear" w:color="auto" w:fill="C00000"/>
            <w:vAlign w:val="center"/>
          </w:tcPr>
          <w:p w14:paraId="4407628C" w14:textId="77777777" w:rsidR="007B7864" w:rsidRPr="007A6D18" w:rsidRDefault="007B7864" w:rsidP="00FA4CDF">
            <w:pPr>
              <w:pStyle w:val="TableHeader"/>
            </w:pPr>
            <w:r w:rsidRPr="007A6D18">
              <w:t>Sequence / Description</w:t>
            </w:r>
          </w:p>
        </w:tc>
        <w:tc>
          <w:tcPr>
            <w:tcW w:w="4258" w:type="dxa"/>
            <w:shd w:val="clear" w:color="auto" w:fill="C00000"/>
            <w:vAlign w:val="center"/>
          </w:tcPr>
          <w:p w14:paraId="7685A0E7" w14:textId="1F5A9CB3" w:rsidR="007B7864" w:rsidRPr="007A6D18" w:rsidRDefault="007B7864" w:rsidP="00FA4CDF">
            <w:pPr>
              <w:pStyle w:val="TableHeader"/>
            </w:pPr>
            <w:r w:rsidRPr="007A6D18">
              <w:t>Expected result</w:t>
            </w:r>
          </w:p>
        </w:tc>
      </w:tr>
      <w:tr w:rsidR="00FA4CDF" w:rsidRPr="007A6D18" w14:paraId="4200A2F9" w14:textId="77777777" w:rsidTr="00FA4CDF">
        <w:trPr>
          <w:trHeight w:val="314"/>
          <w:jc w:val="center"/>
        </w:trPr>
        <w:tc>
          <w:tcPr>
            <w:tcW w:w="760" w:type="dxa"/>
            <w:shd w:val="clear" w:color="auto" w:fill="auto"/>
            <w:vAlign w:val="center"/>
          </w:tcPr>
          <w:p w14:paraId="23B13371" w14:textId="77777777" w:rsidR="00FA4CDF" w:rsidRPr="007A6D18" w:rsidRDefault="00FA4CDF" w:rsidP="00FA4CDF">
            <w:pPr>
              <w:pStyle w:val="CRSheetTitle"/>
              <w:framePr w:hSpace="0" w:wrap="auto" w:hAnchor="text" w:xAlign="left" w:yAlign="inline"/>
              <w:jc w:val="center"/>
              <w:rPr>
                <w:rFonts w:ascii="Arial" w:hAnsi="Arial" w:cs="Arial"/>
                <w:b w:val="0"/>
                <w:sz w:val="18"/>
                <w:szCs w:val="18"/>
                <w:lang w:eastAsia="de-DE"/>
              </w:rPr>
            </w:pPr>
            <w:r w:rsidRPr="007A6D18">
              <w:rPr>
                <w:rFonts w:ascii="Arial" w:hAnsi="Arial" w:cs="Arial"/>
                <w:b w:val="0"/>
                <w:sz w:val="18"/>
                <w:szCs w:val="18"/>
                <w:lang w:eastAsia="ja-JP" w:bidi="bn-BD"/>
              </w:rPr>
              <w:t>IC1</w:t>
            </w:r>
          </w:p>
        </w:tc>
        <w:tc>
          <w:tcPr>
            <w:tcW w:w="8246" w:type="dxa"/>
            <w:gridSpan w:val="3"/>
            <w:shd w:val="clear" w:color="auto" w:fill="auto"/>
            <w:vAlign w:val="center"/>
          </w:tcPr>
          <w:p w14:paraId="600F3211" w14:textId="77777777" w:rsidR="00FA4CDF" w:rsidRPr="00F5381B" w:rsidRDefault="00FA4CDF" w:rsidP="00FA4CDF">
            <w:pPr>
              <w:pStyle w:val="CRSheetTitle"/>
              <w:framePr w:hSpace="0" w:wrap="auto" w:hAnchor="text" w:xAlign="left" w:yAlign="inline"/>
              <w:rPr>
                <w:rFonts w:ascii="Arial" w:hAnsi="Arial" w:cs="Arial"/>
                <w:b w:val="0"/>
                <w:sz w:val="18"/>
                <w:szCs w:val="18"/>
              </w:rPr>
            </w:pPr>
            <w:r w:rsidRPr="002D3E2F">
              <w:rPr>
                <w:rStyle w:val="PlaceholderText"/>
                <w:rFonts w:ascii="Arial" w:hAnsi="Arial" w:cs="Arial"/>
                <w:b w:val="0"/>
                <w:color w:val="auto"/>
                <w:sz w:val="18"/>
                <w:szCs w:val="18"/>
                <w:lang w:eastAsia="de-DE"/>
              </w:rPr>
              <w:t>PROC_TLS_INITIALIZATION_SERVER_AUTH on ES9+</w:t>
            </w:r>
          </w:p>
        </w:tc>
      </w:tr>
      <w:tr w:rsidR="007B7864" w:rsidRPr="007A6D18" w14:paraId="387A3FB7" w14:textId="77777777" w:rsidTr="002E2653">
        <w:trPr>
          <w:trHeight w:val="314"/>
          <w:jc w:val="center"/>
        </w:trPr>
        <w:tc>
          <w:tcPr>
            <w:tcW w:w="760" w:type="dxa"/>
            <w:shd w:val="clear" w:color="auto" w:fill="auto"/>
            <w:vAlign w:val="center"/>
          </w:tcPr>
          <w:p w14:paraId="2D78FA68" w14:textId="77777777" w:rsidR="007B7864" w:rsidRPr="007A6D18" w:rsidRDefault="007B7864" w:rsidP="00FA4CDF">
            <w:pPr>
              <w:pStyle w:val="CRSheetTitle"/>
              <w:framePr w:hSpace="0" w:wrap="auto" w:hAnchor="text" w:xAlign="left" w:yAlign="inline"/>
              <w:jc w:val="center"/>
              <w:rPr>
                <w:rFonts w:ascii="Arial" w:hAnsi="Arial" w:cs="Arial"/>
                <w:b w:val="0"/>
                <w:sz w:val="18"/>
                <w:szCs w:val="18"/>
                <w:lang w:eastAsia="ja-JP" w:bidi="bn-BD"/>
              </w:rPr>
            </w:pPr>
            <w:r w:rsidRPr="007A6D18">
              <w:rPr>
                <w:rFonts w:ascii="Arial" w:hAnsi="Arial" w:cs="Arial"/>
                <w:b w:val="0"/>
                <w:sz w:val="18"/>
                <w:szCs w:val="18"/>
                <w:lang w:eastAsia="ja-JP" w:bidi="bn-BD"/>
              </w:rPr>
              <w:t>IC2</w:t>
            </w:r>
          </w:p>
        </w:tc>
        <w:tc>
          <w:tcPr>
            <w:tcW w:w="1210" w:type="dxa"/>
            <w:shd w:val="clear" w:color="auto" w:fill="auto"/>
            <w:vAlign w:val="center"/>
          </w:tcPr>
          <w:p w14:paraId="152B3A5B" w14:textId="77777777" w:rsidR="007B7864" w:rsidRPr="007A6D18" w:rsidRDefault="007B7864" w:rsidP="00FA4CDF">
            <w:pPr>
              <w:pStyle w:val="TableContentLeft"/>
            </w:pPr>
            <w:r w:rsidRPr="007A6D18">
              <w:t>S_LPAd</w:t>
            </w:r>
            <w:r w:rsidRPr="007A6D18">
              <w:rPr>
                <w:rFonts w:hint="eastAsia"/>
              </w:rPr>
              <w:t xml:space="preserve"> </w:t>
            </w:r>
            <w:r w:rsidRPr="007A6D18">
              <w:rPr>
                <w:rFonts w:hint="eastAsia"/>
              </w:rPr>
              <w:t>→</w:t>
            </w:r>
            <w:r w:rsidRPr="007A6D18">
              <w:rPr>
                <w:rFonts w:hint="eastAsia"/>
              </w:rPr>
              <w:t xml:space="preserve"> SM</w:t>
            </w:r>
            <w:r w:rsidRPr="007A6D18">
              <w:noBreakHyphen/>
              <w:t>DP+</w:t>
            </w:r>
          </w:p>
        </w:tc>
        <w:tc>
          <w:tcPr>
            <w:tcW w:w="2778" w:type="dxa"/>
            <w:shd w:val="clear" w:color="auto" w:fill="auto"/>
            <w:vAlign w:val="center"/>
          </w:tcPr>
          <w:p w14:paraId="366A6EFB" w14:textId="480D051D" w:rsidR="007B7864" w:rsidRPr="007A6D18" w:rsidRDefault="007B7864" w:rsidP="00FA4CDF">
            <w:pPr>
              <w:pStyle w:val="TableContentLeft"/>
            </w:pPr>
            <w:r w:rsidRPr="007A6D18">
              <w:t>MTD_HTTP_REQ(</w:t>
            </w:r>
            <w:r w:rsidRPr="007A6D18">
              <w:br/>
              <w:t xml:space="preserve">   #IUT_SM_DP_ADDRESS,</w:t>
            </w:r>
            <w:r w:rsidRPr="007A6D18">
              <w:br/>
            </w:r>
            <w:r w:rsidRPr="007A6D18">
              <w:lastRenderedPageBreak/>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F5381B" w:rsidRPr="00A75E9D">
              <w:t>,</w:t>
            </w:r>
            <w:r w:rsidR="00F5381B" w:rsidRPr="00A75E9D">
              <w:br/>
              <w:t xml:space="preserve">      #S_LPA_RSP_CAPABILITY</w:t>
            </w:r>
            <w:r w:rsidRPr="007A6D18">
              <w:t>))</w:t>
            </w:r>
          </w:p>
        </w:tc>
        <w:tc>
          <w:tcPr>
            <w:tcW w:w="4258" w:type="dxa"/>
            <w:shd w:val="clear" w:color="auto" w:fill="auto"/>
            <w:vAlign w:val="center"/>
          </w:tcPr>
          <w:p w14:paraId="556C5809" w14:textId="013FF11B" w:rsidR="007B7864" w:rsidRPr="007A6D18" w:rsidRDefault="007B7864" w:rsidP="00FA4CDF">
            <w:pPr>
              <w:pStyle w:val="TableContentLeft"/>
            </w:pPr>
            <w:r w:rsidRPr="007A6D18">
              <w:lastRenderedPageBreak/>
              <w:t>MTD_HTTP_RESP(#R_INITIATE_AUTH_OK)</w:t>
            </w:r>
          </w:p>
        </w:tc>
      </w:tr>
      <w:tr w:rsidR="007B7864" w:rsidRPr="007A6D18" w14:paraId="3BAEA816" w14:textId="77777777" w:rsidTr="006A0D02">
        <w:trPr>
          <w:trHeight w:val="314"/>
          <w:jc w:val="center"/>
        </w:trPr>
        <w:tc>
          <w:tcPr>
            <w:tcW w:w="760" w:type="dxa"/>
            <w:shd w:val="clear" w:color="auto" w:fill="auto"/>
            <w:vAlign w:val="center"/>
          </w:tcPr>
          <w:p w14:paraId="44EB1F47" w14:textId="77777777" w:rsidR="007B7864" w:rsidRPr="007A6D18" w:rsidRDefault="007B7864" w:rsidP="00FA4CDF">
            <w:pPr>
              <w:pStyle w:val="CRSheetTitle"/>
              <w:framePr w:hSpace="0" w:wrap="auto" w:hAnchor="text" w:xAlign="left" w:yAlign="inline"/>
              <w:jc w:val="center"/>
              <w:rPr>
                <w:rFonts w:ascii="Arial" w:hAnsi="Arial" w:cs="Arial"/>
                <w:b w:val="0"/>
                <w:sz w:val="18"/>
                <w:szCs w:val="18"/>
                <w:lang w:eastAsia="de-DE"/>
              </w:rPr>
            </w:pPr>
            <w:r w:rsidRPr="007A6D18">
              <w:rPr>
                <w:rFonts w:ascii="Arial" w:hAnsi="Arial" w:cs="Arial"/>
                <w:b w:val="0"/>
                <w:sz w:val="18"/>
                <w:szCs w:val="18"/>
                <w:lang w:eastAsia="ja-JP" w:bidi="bn-BD"/>
              </w:rPr>
              <w:t>1</w:t>
            </w:r>
          </w:p>
        </w:tc>
        <w:tc>
          <w:tcPr>
            <w:tcW w:w="1210" w:type="dxa"/>
            <w:shd w:val="clear" w:color="auto" w:fill="auto"/>
            <w:vAlign w:val="center"/>
          </w:tcPr>
          <w:p w14:paraId="0B1BD1CB" w14:textId="77777777" w:rsidR="007B7864" w:rsidRPr="007A6D18" w:rsidRDefault="007B7864" w:rsidP="00FA4CDF">
            <w:pPr>
              <w:pStyle w:val="TableContentLeft"/>
            </w:pPr>
            <w:r w:rsidRPr="007A6D18">
              <w:t>S_LPAd</w:t>
            </w:r>
            <w:r w:rsidRPr="007A6D18">
              <w:rPr>
                <w:rFonts w:hint="eastAsia"/>
              </w:rPr>
              <w:t xml:space="preserve"> </w:t>
            </w:r>
            <w:r w:rsidRPr="007A6D18">
              <w:rPr>
                <w:rFonts w:hint="eastAsia"/>
              </w:rPr>
              <w:t>→</w:t>
            </w:r>
            <w:r w:rsidRPr="007A6D18">
              <w:rPr>
                <w:rFonts w:hint="eastAsia"/>
              </w:rPr>
              <w:t xml:space="preserve"> SM</w:t>
            </w:r>
            <w:r w:rsidRPr="007A6D18">
              <w:noBreakHyphen/>
              <w:t>DP+</w:t>
            </w:r>
          </w:p>
        </w:tc>
        <w:tc>
          <w:tcPr>
            <w:tcW w:w="2778" w:type="dxa"/>
            <w:shd w:val="clear" w:color="auto" w:fill="auto"/>
            <w:vAlign w:val="center"/>
          </w:tcPr>
          <w:p w14:paraId="454C1AE8" w14:textId="3B0902E2" w:rsidR="007B7864" w:rsidRPr="007A6D18" w:rsidRDefault="007B7864" w:rsidP="00FA4CDF">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#AUTH_SERVER_RESP_DEF_DP_OK</w:t>
            </w:r>
            <w:r w:rsidR="00EF2F35" w:rsidRPr="007A6D18">
              <w:t>_</w:t>
            </w:r>
            <w:r w:rsidRPr="007A6D18">
              <w:t>DEVICE_EXT))</w:t>
            </w:r>
          </w:p>
        </w:tc>
        <w:tc>
          <w:tcPr>
            <w:tcW w:w="4258" w:type="dxa"/>
            <w:shd w:val="clear" w:color="auto" w:fill="auto"/>
            <w:vAlign w:val="center"/>
          </w:tcPr>
          <w:p w14:paraId="566258D9" w14:textId="77777777" w:rsidR="007B7864" w:rsidRPr="007A6D18" w:rsidRDefault="007B7864" w:rsidP="00FA4CDF">
            <w:pPr>
              <w:pStyle w:val="TableContentLeft"/>
            </w:pPr>
            <w:r w:rsidRPr="007A6D18">
              <w:t>MTD_HTTP_RESP(#R_AUTH_CLIENT_OK)</w:t>
            </w:r>
          </w:p>
          <w:p w14:paraId="15F762E3" w14:textId="77777777" w:rsidR="007B7864" w:rsidRPr="007A6D18" w:rsidRDefault="007B7864" w:rsidP="00FA4CDF">
            <w:pPr>
              <w:pStyle w:val="TableContentLeft"/>
            </w:pPr>
            <w:r w:rsidRPr="007A6D18">
              <w:t>• Verify that &lt;TRANSACTION_ID_AC&gt; matches &lt;S_TRANSACTION_ID&gt;</w:t>
            </w:r>
          </w:p>
          <w:p w14:paraId="13C65B71" w14:textId="19135E03" w:rsidR="007B7864" w:rsidRPr="007A6D18" w:rsidRDefault="007B7864" w:rsidP="00FA4CDF">
            <w:pPr>
              <w:pStyle w:val="TableContentLeft"/>
            </w:pPr>
            <w:r w:rsidRPr="007A6D18">
              <w:t>• Verify that &lt;TRANSACTION_ID_SIGNED_AC&gt; matches &lt;S_TRANSACTION_ID&gt;</w:t>
            </w:r>
          </w:p>
        </w:tc>
      </w:tr>
    </w:tbl>
    <w:p w14:paraId="36732A03" w14:textId="77777777" w:rsidR="00FA4CDF" w:rsidRPr="007A6D18" w:rsidRDefault="00FA4CDF" w:rsidP="00FA4CDF"/>
    <w:p w14:paraId="24433BEF" w14:textId="06F7CB1C" w:rsidR="000D7311" w:rsidRPr="007A6D18" w:rsidRDefault="000D7311" w:rsidP="000D7311">
      <w:pPr>
        <w:pStyle w:val="Heading6no"/>
      </w:pPr>
      <w:r w:rsidRPr="007A6D18">
        <w:t>Test Sequence #21 Nominal with extended eUICCInfo2</w:t>
      </w:r>
    </w:p>
    <w:tbl>
      <w:tblPr>
        <w:tblW w:w="4997"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4"/>
        <w:gridCol w:w="6909"/>
      </w:tblGrid>
      <w:tr w:rsidR="000D7311" w:rsidRPr="007A6D18" w14:paraId="7F194483" w14:textId="77777777" w:rsidTr="00A92B7B">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5F0DE6" w14:textId="77777777" w:rsidR="000D7311" w:rsidRPr="007A6D18" w:rsidRDefault="000D7311" w:rsidP="00A92B7B">
            <w:pPr>
              <w:pStyle w:val="TableHeaderGray"/>
              <w:rPr>
                <w:lang w:val="en-GB"/>
              </w:rPr>
            </w:pPr>
            <w:r w:rsidRPr="007A6D18">
              <w:rPr>
                <w:lang w:val="en-GB"/>
              </w:rPr>
              <w:t>Initial Conditions</w:t>
            </w:r>
          </w:p>
        </w:tc>
        <w:tc>
          <w:tcPr>
            <w:tcW w:w="3833" w:type="pct"/>
            <w:tcBorders>
              <w:top w:val="nil"/>
              <w:left w:val="single" w:sz="6" w:space="0" w:color="auto"/>
              <w:bottom w:val="single" w:sz="6" w:space="0" w:color="auto"/>
              <w:right w:val="nil"/>
            </w:tcBorders>
            <w:shd w:val="clear" w:color="auto" w:fill="auto"/>
            <w:vAlign w:val="center"/>
          </w:tcPr>
          <w:p w14:paraId="53A514BC" w14:textId="77777777" w:rsidR="000D7311" w:rsidRPr="007A6D18" w:rsidRDefault="000D7311" w:rsidP="00A92B7B">
            <w:pPr>
              <w:pStyle w:val="TableHeaderGray"/>
              <w:rPr>
                <w:rStyle w:val="PlaceholderText"/>
                <w:rFonts w:eastAsia="SimSun"/>
                <w:lang w:val="en-GB" w:eastAsia="de-DE"/>
              </w:rPr>
            </w:pPr>
          </w:p>
        </w:tc>
      </w:tr>
      <w:tr w:rsidR="000D7311" w:rsidRPr="007A6D18" w14:paraId="5B1766F2" w14:textId="77777777" w:rsidTr="00A92B7B">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7665C17" w14:textId="77777777" w:rsidR="000D7311" w:rsidRPr="007A6D18" w:rsidRDefault="000D7311" w:rsidP="00A92B7B">
            <w:pPr>
              <w:pStyle w:val="TableHeaderGray"/>
              <w:rPr>
                <w:lang w:val="en-GB"/>
              </w:rPr>
            </w:pPr>
            <w:r w:rsidRPr="007A6D18">
              <w:rPr>
                <w:lang w:val="en-GB"/>
              </w:rPr>
              <w:t>Entity</w:t>
            </w:r>
          </w:p>
        </w:tc>
        <w:tc>
          <w:tcPr>
            <w:tcW w:w="383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CE793A0" w14:textId="77777777" w:rsidR="000D7311" w:rsidRPr="007A6D18" w:rsidRDefault="000D7311" w:rsidP="00A92B7B">
            <w:pPr>
              <w:pStyle w:val="TableHeaderGray"/>
              <w:rPr>
                <w:rStyle w:val="PlaceholderText"/>
                <w:rFonts w:eastAsia="SimSun"/>
                <w:lang w:val="en-GB" w:eastAsia="de-DE"/>
              </w:rPr>
            </w:pPr>
            <w:r w:rsidRPr="007A6D18">
              <w:rPr>
                <w:lang w:val="en-GB" w:eastAsia="de-DE"/>
              </w:rPr>
              <w:t>Description of the initial condition</w:t>
            </w:r>
          </w:p>
        </w:tc>
      </w:tr>
      <w:tr w:rsidR="00ED0E54" w:rsidRPr="007A6D18" w14:paraId="1BCA087E" w14:textId="77777777" w:rsidTr="00A92B7B">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2BD53BA4" w14:textId="77777777" w:rsidR="00ED0E54" w:rsidRPr="007A6D18" w:rsidRDefault="00ED0E54" w:rsidP="00ED0E54">
            <w:pPr>
              <w:pStyle w:val="TableText"/>
            </w:pPr>
            <w:r w:rsidRPr="007A6D18">
              <w:t>SM-DP+</w:t>
            </w:r>
          </w:p>
        </w:tc>
        <w:tc>
          <w:tcPr>
            <w:tcW w:w="3833" w:type="pct"/>
            <w:tcBorders>
              <w:top w:val="single" w:sz="6" w:space="0" w:color="auto"/>
              <w:left w:val="single" w:sz="6" w:space="0" w:color="auto"/>
              <w:bottom w:val="single" w:sz="6" w:space="0" w:color="auto"/>
              <w:right w:val="single" w:sz="6" w:space="0" w:color="auto"/>
            </w:tcBorders>
            <w:vAlign w:val="center"/>
          </w:tcPr>
          <w:p w14:paraId="34357440" w14:textId="77777777" w:rsidR="00ED0E54" w:rsidRPr="007A6D18" w:rsidRDefault="00ED0E54" w:rsidP="00ED0E54">
            <w:pPr>
              <w:pStyle w:val="TableBulletText"/>
            </w:pPr>
            <w:r w:rsidRPr="007A6D18">
              <w:t>Pending Profile PROFILE_OPERATIONAL1 is in the 'Released' state with #MATCHING_ID_EMPTY.</w:t>
            </w:r>
          </w:p>
          <w:p w14:paraId="01B98BA7" w14:textId="77777777" w:rsidR="00ED0E54" w:rsidRPr="007A6D18" w:rsidRDefault="00ED0E54" w:rsidP="00ED0E54">
            <w:pPr>
              <w:pStyle w:val="TableBulletText"/>
            </w:pPr>
            <w:r w:rsidRPr="007A6D18">
              <w:t>EID #EID1 is known to the SM-DP+ and associated to PROFILE_OPERATIONAL1.</w:t>
            </w:r>
          </w:p>
          <w:p w14:paraId="12CB495C" w14:textId="462F3553" w:rsidR="00ED0E54" w:rsidRPr="007A6D18" w:rsidRDefault="00ED0E54" w:rsidP="00ED0E54">
            <w:pPr>
              <w:pStyle w:val="TableBulletText"/>
            </w:pPr>
            <w:r w:rsidRPr="007A6D18">
              <w:t>Confirmation Code is not provided by the Operator to the SM-DP+.</w:t>
            </w:r>
          </w:p>
        </w:tc>
      </w:tr>
    </w:tbl>
    <w:p w14:paraId="30B49AD9" w14:textId="77777777" w:rsidR="000D7311" w:rsidRPr="007A6D18" w:rsidRDefault="000D7311" w:rsidP="000D7311">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2778"/>
        <w:gridCol w:w="4258"/>
      </w:tblGrid>
      <w:tr w:rsidR="000D7311" w:rsidRPr="007A6D18" w14:paraId="17B8254D" w14:textId="77777777" w:rsidTr="00A92B7B">
        <w:trPr>
          <w:trHeight w:val="314"/>
          <w:jc w:val="center"/>
        </w:trPr>
        <w:tc>
          <w:tcPr>
            <w:tcW w:w="760" w:type="dxa"/>
            <w:shd w:val="clear" w:color="auto" w:fill="C00000"/>
            <w:vAlign w:val="center"/>
          </w:tcPr>
          <w:p w14:paraId="1BA53ED7" w14:textId="77777777" w:rsidR="000D7311" w:rsidRPr="007A6D18" w:rsidRDefault="000D7311" w:rsidP="00A92B7B">
            <w:pPr>
              <w:pStyle w:val="TableHeader"/>
            </w:pPr>
            <w:r w:rsidRPr="007A6D18">
              <w:t>Step</w:t>
            </w:r>
          </w:p>
        </w:tc>
        <w:tc>
          <w:tcPr>
            <w:tcW w:w="1210" w:type="dxa"/>
            <w:shd w:val="clear" w:color="auto" w:fill="C00000"/>
            <w:vAlign w:val="center"/>
          </w:tcPr>
          <w:p w14:paraId="2D6886F0" w14:textId="77777777" w:rsidR="000D7311" w:rsidRPr="007A6D18" w:rsidRDefault="000D7311" w:rsidP="00A92B7B">
            <w:pPr>
              <w:pStyle w:val="TableHeader"/>
            </w:pPr>
            <w:r w:rsidRPr="007A6D18">
              <w:t>Direction</w:t>
            </w:r>
          </w:p>
        </w:tc>
        <w:tc>
          <w:tcPr>
            <w:tcW w:w="2778" w:type="dxa"/>
            <w:shd w:val="clear" w:color="auto" w:fill="C00000"/>
            <w:vAlign w:val="center"/>
          </w:tcPr>
          <w:p w14:paraId="1E0D6DF2" w14:textId="77777777" w:rsidR="000D7311" w:rsidRPr="007A6D18" w:rsidRDefault="000D7311" w:rsidP="00A92B7B">
            <w:pPr>
              <w:pStyle w:val="TableHeader"/>
            </w:pPr>
            <w:r w:rsidRPr="007A6D18">
              <w:t>Sequence / Description</w:t>
            </w:r>
          </w:p>
        </w:tc>
        <w:tc>
          <w:tcPr>
            <w:tcW w:w="4258" w:type="dxa"/>
            <w:shd w:val="clear" w:color="auto" w:fill="C00000"/>
            <w:vAlign w:val="center"/>
          </w:tcPr>
          <w:p w14:paraId="043F9EB5" w14:textId="77777777" w:rsidR="000D7311" w:rsidRPr="007A6D18" w:rsidRDefault="000D7311" w:rsidP="00A92B7B">
            <w:pPr>
              <w:pStyle w:val="TableHeader"/>
            </w:pPr>
            <w:r w:rsidRPr="007A6D18">
              <w:t>Expected result</w:t>
            </w:r>
          </w:p>
        </w:tc>
      </w:tr>
      <w:tr w:rsidR="000D7311" w:rsidRPr="007A6D18" w14:paraId="3BD21BD1" w14:textId="77777777" w:rsidTr="00A92B7B">
        <w:trPr>
          <w:trHeight w:val="314"/>
          <w:jc w:val="center"/>
        </w:trPr>
        <w:tc>
          <w:tcPr>
            <w:tcW w:w="760" w:type="dxa"/>
            <w:shd w:val="clear" w:color="auto" w:fill="auto"/>
            <w:vAlign w:val="center"/>
          </w:tcPr>
          <w:p w14:paraId="0E7BC082" w14:textId="77777777" w:rsidR="000D7311" w:rsidRPr="007A6D18" w:rsidRDefault="000D7311" w:rsidP="00A92B7B">
            <w:pPr>
              <w:pStyle w:val="CRSheetTitle"/>
              <w:framePr w:hSpace="0" w:wrap="auto" w:hAnchor="text" w:xAlign="left" w:yAlign="inline"/>
              <w:jc w:val="center"/>
              <w:rPr>
                <w:rFonts w:ascii="Arial" w:hAnsi="Arial" w:cs="Arial"/>
                <w:b w:val="0"/>
                <w:sz w:val="18"/>
                <w:szCs w:val="18"/>
                <w:lang w:eastAsia="de-DE"/>
              </w:rPr>
            </w:pPr>
            <w:r w:rsidRPr="007A6D18">
              <w:rPr>
                <w:rFonts w:ascii="Arial" w:hAnsi="Arial" w:cs="Arial"/>
                <w:b w:val="0"/>
                <w:sz w:val="18"/>
                <w:szCs w:val="18"/>
                <w:lang w:eastAsia="ja-JP" w:bidi="bn-BD"/>
              </w:rPr>
              <w:t>IC1</w:t>
            </w:r>
          </w:p>
        </w:tc>
        <w:tc>
          <w:tcPr>
            <w:tcW w:w="8246" w:type="dxa"/>
            <w:gridSpan w:val="3"/>
            <w:shd w:val="clear" w:color="auto" w:fill="auto"/>
            <w:vAlign w:val="center"/>
          </w:tcPr>
          <w:p w14:paraId="3C950448" w14:textId="77777777" w:rsidR="000D7311" w:rsidRPr="00864405" w:rsidRDefault="000D7311" w:rsidP="00A92B7B">
            <w:pPr>
              <w:pStyle w:val="CRSheetTitle"/>
              <w:framePr w:hSpace="0" w:wrap="auto" w:hAnchor="text" w:xAlign="left" w:yAlign="inline"/>
              <w:rPr>
                <w:rFonts w:ascii="Arial" w:hAnsi="Arial" w:cs="Arial"/>
                <w:b w:val="0"/>
                <w:sz w:val="18"/>
                <w:szCs w:val="18"/>
              </w:rPr>
            </w:pPr>
            <w:r w:rsidRPr="002D3E2F">
              <w:rPr>
                <w:rStyle w:val="PlaceholderText"/>
                <w:rFonts w:ascii="Arial" w:hAnsi="Arial" w:cs="Arial"/>
                <w:b w:val="0"/>
                <w:color w:val="auto"/>
                <w:sz w:val="18"/>
                <w:szCs w:val="18"/>
                <w:lang w:eastAsia="de-DE"/>
              </w:rPr>
              <w:t>PROC_TLS_INITIALIZATION_SERVER_AUTH on ES9+</w:t>
            </w:r>
          </w:p>
        </w:tc>
      </w:tr>
      <w:tr w:rsidR="00CD196A" w:rsidRPr="007A6D18" w14:paraId="032CC450" w14:textId="77777777" w:rsidTr="00A92B7B">
        <w:trPr>
          <w:trHeight w:val="314"/>
          <w:jc w:val="center"/>
        </w:trPr>
        <w:tc>
          <w:tcPr>
            <w:tcW w:w="760" w:type="dxa"/>
            <w:shd w:val="clear" w:color="auto" w:fill="auto"/>
            <w:vAlign w:val="center"/>
          </w:tcPr>
          <w:p w14:paraId="0681FCB7" w14:textId="48F7FCBE" w:rsidR="00CD196A" w:rsidRPr="007A6D18" w:rsidRDefault="00CD196A" w:rsidP="00CD196A">
            <w:pPr>
              <w:pStyle w:val="CRSheetTitle"/>
              <w:framePr w:hSpace="0" w:wrap="auto" w:hAnchor="text" w:xAlign="left" w:yAlign="inline"/>
              <w:jc w:val="center"/>
              <w:rPr>
                <w:rFonts w:ascii="Arial" w:hAnsi="Arial" w:cs="Arial"/>
                <w:b w:val="0"/>
                <w:sz w:val="18"/>
                <w:szCs w:val="18"/>
                <w:lang w:eastAsia="ja-JP" w:bidi="bn-BD"/>
              </w:rPr>
            </w:pPr>
            <w:r w:rsidRPr="007A6D18">
              <w:rPr>
                <w:rFonts w:ascii="Arial" w:hAnsi="Arial" w:cs="Arial"/>
                <w:b w:val="0"/>
                <w:sz w:val="18"/>
                <w:szCs w:val="18"/>
                <w:lang w:eastAsia="ja-JP" w:bidi="bn-BD"/>
              </w:rPr>
              <w:t>IC2</w:t>
            </w:r>
          </w:p>
        </w:tc>
        <w:tc>
          <w:tcPr>
            <w:tcW w:w="1210" w:type="dxa"/>
            <w:shd w:val="clear" w:color="auto" w:fill="auto"/>
            <w:vAlign w:val="center"/>
          </w:tcPr>
          <w:p w14:paraId="43C8BF83" w14:textId="1D6B7B7D" w:rsidR="00CD196A" w:rsidRPr="007A6D18" w:rsidRDefault="00CD196A" w:rsidP="00CD196A">
            <w:pPr>
              <w:pStyle w:val="TableContentLeft"/>
            </w:pPr>
            <w:r w:rsidRPr="007A6D18">
              <w:t>S_LPAd → SM</w:t>
            </w:r>
            <w:r w:rsidRPr="007A6D18">
              <w:noBreakHyphen/>
              <w:t>DP+</w:t>
            </w:r>
          </w:p>
        </w:tc>
        <w:tc>
          <w:tcPr>
            <w:tcW w:w="2778" w:type="dxa"/>
            <w:shd w:val="clear" w:color="auto" w:fill="auto"/>
            <w:vAlign w:val="center"/>
          </w:tcPr>
          <w:p w14:paraId="0767E5ED" w14:textId="3456A5C6" w:rsidR="00CD196A" w:rsidRPr="007A6D18" w:rsidRDefault="00CD196A" w:rsidP="00CD196A">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5C14A2" w:rsidRPr="00A75E9D">
              <w:t>,</w:t>
            </w:r>
            <w:r w:rsidR="005C14A2" w:rsidRPr="00A75E9D">
              <w:br/>
              <w:t xml:space="preserve">      #S_LPA_RSP_CAPABILITY</w:t>
            </w:r>
            <w:r w:rsidRPr="007A6D18">
              <w:t>))</w:t>
            </w:r>
          </w:p>
        </w:tc>
        <w:tc>
          <w:tcPr>
            <w:tcW w:w="4258" w:type="dxa"/>
            <w:shd w:val="clear" w:color="auto" w:fill="auto"/>
            <w:vAlign w:val="center"/>
          </w:tcPr>
          <w:p w14:paraId="37EC66B3" w14:textId="346BCEF3" w:rsidR="00CD196A" w:rsidRPr="007A6D18" w:rsidRDefault="00CD196A" w:rsidP="00CD196A">
            <w:pPr>
              <w:pStyle w:val="TableContentLeft"/>
            </w:pPr>
            <w:r w:rsidRPr="007A6D18">
              <w:t>MTD_HTTP_RESP(#R_INITIATE_AUTH_OK)</w:t>
            </w:r>
          </w:p>
        </w:tc>
      </w:tr>
      <w:tr w:rsidR="006C3937" w:rsidRPr="007A6D18" w14:paraId="4BDF6636" w14:textId="77777777" w:rsidTr="00A92B7B">
        <w:trPr>
          <w:trHeight w:val="314"/>
          <w:jc w:val="center"/>
        </w:trPr>
        <w:tc>
          <w:tcPr>
            <w:tcW w:w="760" w:type="dxa"/>
            <w:shd w:val="clear" w:color="auto" w:fill="auto"/>
            <w:vAlign w:val="center"/>
          </w:tcPr>
          <w:p w14:paraId="6773D806" w14:textId="0BF455F2" w:rsidR="006C3937" w:rsidRPr="007A6D18" w:rsidRDefault="006C3937" w:rsidP="006C3937">
            <w:pPr>
              <w:pStyle w:val="CRSheetTitle"/>
              <w:framePr w:hSpace="0" w:wrap="auto" w:hAnchor="text" w:xAlign="left" w:yAlign="inline"/>
              <w:jc w:val="center"/>
              <w:rPr>
                <w:rFonts w:ascii="Arial" w:hAnsi="Arial" w:cs="Arial"/>
                <w:b w:val="0"/>
                <w:sz w:val="18"/>
                <w:szCs w:val="18"/>
                <w:lang w:eastAsia="de-DE"/>
              </w:rPr>
            </w:pPr>
            <w:r w:rsidRPr="007A6D18">
              <w:rPr>
                <w:rFonts w:ascii="Arial" w:hAnsi="Arial" w:cs="Arial"/>
                <w:b w:val="0"/>
                <w:sz w:val="18"/>
                <w:szCs w:val="18"/>
                <w:lang w:eastAsia="ja-JP" w:bidi="bn-BD"/>
              </w:rPr>
              <w:t>1</w:t>
            </w:r>
          </w:p>
        </w:tc>
        <w:tc>
          <w:tcPr>
            <w:tcW w:w="1210" w:type="dxa"/>
            <w:shd w:val="clear" w:color="auto" w:fill="auto"/>
            <w:vAlign w:val="center"/>
          </w:tcPr>
          <w:p w14:paraId="62334967" w14:textId="3791EA4C" w:rsidR="006C3937" w:rsidRPr="007A6D18" w:rsidRDefault="006C3937" w:rsidP="006C3937">
            <w:pPr>
              <w:pStyle w:val="TableContentLeft"/>
            </w:pPr>
            <w:r w:rsidRPr="007A6D18">
              <w:t>S_LPAd</w:t>
            </w:r>
            <w:r w:rsidRPr="007A6D18">
              <w:rPr>
                <w:rFonts w:hint="eastAsia"/>
              </w:rPr>
              <w:t xml:space="preserve"> </w:t>
            </w:r>
            <w:r w:rsidRPr="007A6D18">
              <w:rPr>
                <w:rFonts w:hint="eastAsia"/>
              </w:rPr>
              <w:t>→</w:t>
            </w:r>
            <w:r w:rsidRPr="007A6D18">
              <w:rPr>
                <w:rFonts w:hint="eastAsia"/>
              </w:rPr>
              <w:t xml:space="preserve"> SM</w:t>
            </w:r>
            <w:r w:rsidRPr="007A6D18">
              <w:noBreakHyphen/>
              <w:t>DP+</w:t>
            </w:r>
          </w:p>
        </w:tc>
        <w:tc>
          <w:tcPr>
            <w:tcW w:w="2778" w:type="dxa"/>
            <w:shd w:val="clear" w:color="auto" w:fill="auto"/>
            <w:vAlign w:val="center"/>
          </w:tcPr>
          <w:p w14:paraId="6493E27C" w14:textId="73D64717" w:rsidR="006C3937" w:rsidRPr="007A6D18" w:rsidRDefault="006C3937" w:rsidP="006C3937">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#AUTH_SERVER_RESP_DEF_DP_OK_eUICC_EXT))</w:t>
            </w:r>
          </w:p>
        </w:tc>
        <w:tc>
          <w:tcPr>
            <w:tcW w:w="4258" w:type="dxa"/>
            <w:shd w:val="clear" w:color="auto" w:fill="auto"/>
            <w:vAlign w:val="center"/>
          </w:tcPr>
          <w:p w14:paraId="7E722341" w14:textId="77777777" w:rsidR="006C3937" w:rsidRPr="007A6D18" w:rsidRDefault="006C3937" w:rsidP="006C3937">
            <w:pPr>
              <w:pStyle w:val="TableContentLeft"/>
            </w:pPr>
            <w:r w:rsidRPr="007A6D18">
              <w:t>MTD_HTTP_RESP(#R_AUTH_CLIENT_OK)</w:t>
            </w:r>
          </w:p>
          <w:p w14:paraId="7BBF7603" w14:textId="77777777" w:rsidR="006C3937" w:rsidRPr="007A6D18" w:rsidRDefault="006C3937" w:rsidP="006C3937">
            <w:pPr>
              <w:pStyle w:val="TableContentLeft"/>
            </w:pPr>
            <w:r w:rsidRPr="007A6D18">
              <w:t>• Verify that &lt;TRANSACTION_ID_AC&gt; matches &lt;S_TRANSACTION_ID&gt;</w:t>
            </w:r>
          </w:p>
          <w:p w14:paraId="591669A3" w14:textId="7B1F459A" w:rsidR="006C3937" w:rsidRPr="007A6D18" w:rsidRDefault="006C3937" w:rsidP="006C3937">
            <w:pPr>
              <w:pStyle w:val="TableContentLeft"/>
            </w:pPr>
            <w:r w:rsidRPr="007A6D18">
              <w:t>• Verify that &lt;TRANSACTION_ID_SIGNED_AC&gt; matches &lt;S_TRANSACTION_ID&gt;</w:t>
            </w:r>
          </w:p>
        </w:tc>
      </w:tr>
    </w:tbl>
    <w:p w14:paraId="5460F0D8" w14:textId="77777777" w:rsidR="000D7311" w:rsidRPr="007A6D18" w:rsidRDefault="000D7311" w:rsidP="000D7311"/>
    <w:p w14:paraId="7B1F7CA5" w14:textId="77777777" w:rsidR="00FA4CDF" w:rsidRPr="007A6D18" w:rsidRDefault="00FA4CDF" w:rsidP="00FA4CDF"/>
    <w:p w14:paraId="62824F30" w14:textId="77777777" w:rsidR="00FA5A12" w:rsidRPr="007A6D18" w:rsidRDefault="00FA5A12" w:rsidP="00E33202">
      <w:pPr>
        <w:pStyle w:val="NormalParagraph"/>
      </w:pPr>
    </w:p>
    <w:p w14:paraId="681885BF" w14:textId="77777777" w:rsidR="00E33202" w:rsidRPr="007A6D18" w:rsidRDefault="00E33202" w:rsidP="00E33202">
      <w:pPr>
        <w:pStyle w:val="Heading5"/>
        <w:numPr>
          <w:ilvl w:val="0"/>
          <w:numId w:val="0"/>
        </w:numPr>
        <w:ind w:left="1304" w:hanging="1304"/>
      </w:pPr>
      <w:r w:rsidRPr="007A6D18">
        <w:rPr>
          <w14:scene3d>
            <w14:camera w14:prst="orthographicFront"/>
            <w14:lightRig w14:rig="threePt" w14:dir="t">
              <w14:rot w14:lat="0" w14:lon="0" w14:rev="0"/>
            </w14:lightRig>
          </w14:scene3d>
        </w:rPr>
        <w:t>4.3.14.2.2</w:t>
      </w:r>
      <w:r w:rsidRPr="007A6D18">
        <w:rPr>
          <w14:scene3d>
            <w14:camera w14:prst="orthographicFront"/>
            <w14:lightRig w14:rig="threePt" w14:dir="t">
              <w14:rot w14:lat="0" w14:lon="0" w14:rev="0"/>
            </w14:lightRig>
          </w14:scene3d>
        </w:rPr>
        <w:tab/>
      </w:r>
      <w:r w:rsidRPr="007A6D18">
        <w:t>TC_SM-DP+_ES9+.AuthenticateClientNIST_ErrorCases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E33202" w:rsidRPr="007A6D18" w14:paraId="34BE4004" w14:textId="77777777" w:rsidTr="00C44AFD">
        <w:trPr>
          <w:jc w:val="center"/>
        </w:trPr>
        <w:tc>
          <w:tcPr>
            <w:tcW w:w="5000" w:type="pct"/>
            <w:gridSpan w:val="2"/>
            <w:shd w:val="clear" w:color="auto" w:fill="BFBFBF" w:themeFill="background1" w:themeFillShade="BF"/>
            <w:vAlign w:val="center"/>
          </w:tcPr>
          <w:p w14:paraId="0FCFDF82" w14:textId="77777777" w:rsidR="00E33202" w:rsidRPr="007A6D18" w:rsidRDefault="00E33202" w:rsidP="00C44AFD">
            <w:pPr>
              <w:pStyle w:val="TableHeaderGray"/>
              <w:rPr>
                <w:rStyle w:val="PlaceholderText"/>
                <w:rFonts w:eastAsia="SimSun"/>
                <w:lang w:val="en-GB" w:eastAsia="de-DE"/>
              </w:rPr>
            </w:pPr>
            <w:r w:rsidRPr="007A6D18">
              <w:rPr>
                <w:lang w:val="en-GB"/>
              </w:rPr>
              <w:t>General Initial Conditions</w:t>
            </w:r>
          </w:p>
        </w:tc>
      </w:tr>
      <w:tr w:rsidR="00E33202" w:rsidRPr="007A6D18" w14:paraId="5204AAD9" w14:textId="77777777" w:rsidTr="00C44AFD">
        <w:trPr>
          <w:jc w:val="center"/>
        </w:trPr>
        <w:tc>
          <w:tcPr>
            <w:tcW w:w="1283" w:type="pct"/>
            <w:shd w:val="clear" w:color="auto" w:fill="BFBFBF" w:themeFill="background1" w:themeFillShade="BF"/>
            <w:vAlign w:val="center"/>
          </w:tcPr>
          <w:p w14:paraId="01AA9F5E" w14:textId="77777777" w:rsidR="00E33202" w:rsidRPr="007A6D18" w:rsidRDefault="00E33202" w:rsidP="00C44AFD">
            <w:pPr>
              <w:pStyle w:val="TableHeaderGray"/>
              <w:rPr>
                <w:lang w:val="en-GB"/>
              </w:rPr>
            </w:pPr>
            <w:r w:rsidRPr="007A6D18">
              <w:rPr>
                <w:lang w:val="en-GB"/>
              </w:rPr>
              <w:t>Entity</w:t>
            </w:r>
          </w:p>
        </w:tc>
        <w:tc>
          <w:tcPr>
            <w:tcW w:w="3717" w:type="pct"/>
            <w:shd w:val="clear" w:color="auto" w:fill="BFBFBF" w:themeFill="background1" w:themeFillShade="BF"/>
            <w:vAlign w:val="center"/>
          </w:tcPr>
          <w:p w14:paraId="09B07852"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general initial condition</w:t>
            </w:r>
          </w:p>
        </w:tc>
      </w:tr>
      <w:tr w:rsidR="00E33202" w:rsidRPr="007A6D18" w14:paraId="08530E01" w14:textId="77777777" w:rsidTr="00C44AFD">
        <w:trPr>
          <w:jc w:val="center"/>
        </w:trPr>
        <w:tc>
          <w:tcPr>
            <w:tcW w:w="1283" w:type="pct"/>
            <w:vAlign w:val="center"/>
          </w:tcPr>
          <w:p w14:paraId="181B1520" w14:textId="77777777" w:rsidR="00E33202" w:rsidRPr="007A6D18" w:rsidRDefault="00E33202" w:rsidP="00C44AFD">
            <w:pPr>
              <w:pStyle w:val="TableText"/>
            </w:pPr>
            <w:r w:rsidRPr="007A6D18">
              <w:t>SM-DP+</w:t>
            </w:r>
          </w:p>
        </w:tc>
        <w:tc>
          <w:tcPr>
            <w:tcW w:w="3717" w:type="pct"/>
            <w:vAlign w:val="center"/>
          </w:tcPr>
          <w:p w14:paraId="6206300F" w14:textId="6847A313" w:rsidR="00E33202" w:rsidRPr="007A6D18" w:rsidRDefault="00E33202" w:rsidP="00C44AFD">
            <w:pPr>
              <w:pStyle w:val="TableBulletText"/>
            </w:pPr>
            <w:r w:rsidRPr="007A6D18">
              <w:t>SM-DP+ is configured with the #CERT_SM_</w:t>
            </w:r>
            <w:r w:rsidR="00FB166C" w:rsidRPr="007A6D18">
              <w:t>DP</w:t>
            </w:r>
            <w:r w:rsidRPr="007A6D18">
              <w:t>auth</w:t>
            </w:r>
            <w:r w:rsidR="008D61B6" w:rsidRPr="007A6D18">
              <w:t>_SIG</w:t>
            </w:r>
            <w:r w:rsidRPr="007A6D18">
              <w:t xml:space="preserve"> for NIST and #CERT_SM_DPpb</w:t>
            </w:r>
            <w:r w:rsidR="008D61B6" w:rsidRPr="007A6D18">
              <w:t>_SIG</w:t>
            </w:r>
            <w:r w:rsidRPr="007A6D18">
              <w:t xml:space="preserve"> for NIST.</w:t>
            </w:r>
          </w:p>
          <w:p w14:paraId="226E9B93" w14:textId="77777777" w:rsidR="00E33202" w:rsidRPr="007A6D18" w:rsidRDefault="00E33202" w:rsidP="00C44AFD">
            <w:pPr>
              <w:pStyle w:val="TableBulletText"/>
            </w:pPr>
            <w:r w:rsidRPr="007A6D18">
              <w:t>Confirmation Code is not provided by the Operator to the SM-DP+ for the pending profile.</w:t>
            </w:r>
          </w:p>
        </w:tc>
      </w:tr>
    </w:tbl>
    <w:p w14:paraId="754CE74B" w14:textId="77777777" w:rsidR="00E33202" w:rsidRPr="007A6D18" w:rsidRDefault="00E33202" w:rsidP="00E33202">
      <w:pPr>
        <w:pStyle w:val="Heading6no"/>
      </w:pPr>
      <w:r w:rsidRPr="007A6D18">
        <w:t>Test Sequence #1 Error: Invalid EUM Certificate (Subject Code 8.1.2 Reason Code 6.1)</w:t>
      </w:r>
    </w:p>
    <w:tbl>
      <w:tblPr>
        <w:tblW w:w="90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9"/>
        <w:gridCol w:w="6891"/>
      </w:tblGrid>
      <w:tr w:rsidR="00E33202" w:rsidRPr="007A6D18" w14:paraId="06472BB0" w14:textId="77777777" w:rsidTr="00C44AFD">
        <w:trPr>
          <w:jc w:val="center"/>
        </w:trPr>
        <w:tc>
          <w:tcPr>
            <w:tcW w:w="2098" w:type="dxa"/>
            <w:shd w:val="clear" w:color="auto" w:fill="BFBFBF" w:themeFill="background1" w:themeFillShade="BF"/>
            <w:vAlign w:val="center"/>
          </w:tcPr>
          <w:p w14:paraId="22522B86" w14:textId="77777777" w:rsidR="00E33202" w:rsidRPr="007A6D18" w:rsidRDefault="00E33202" w:rsidP="00C44AFD">
            <w:pPr>
              <w:pStyle w:val="TableHeaderGray"/>
              <w:rPr>
                <w:lang w:val="en-GB"/>
              </w:rPr>
            </w:pPr>
            <w:r w:rsidRPr="007A6D18">
              <w:rPr>
                <w:lang w:val="en-GB"/>
              </w:rPr>
              <w:t>Initial Conditions</w:t>
            </w:r>
          </w:p>
        </w:tc>
        <w:tc>
          <w:tcPr>
            <w:tcW w:w="6821" w:type="dxa"/>
            <w:tcBorders>
              <w:top w:val="nil"/>
              <w:right w:val="nil"/>
            </w:tcBorders>
            <w:shd w:val="clear" w:color="auto" w:fill="auto"/>
            <w:vAlign w:val="center"/>
          </w:tcPr>
          <w:p w14:paraId="455C7026" w14:textId="77777777" w:rsidR="00E33202" w:rsidRPr="007A6D18" w:rsidRDefault="00E33202" w:rsidP="00C44AFD">
            <w:pPr>
              <w:pStyle w:val="TableHeaderGray"/>
              <w:rPr>
                <w:rStyle w:val="PlaceholderText"/>
                <w:rFonts w:eastAsia="SimSun"/>
                <w:lang w:val="en-GB" w:eastAsia="de-DE"/>
              </w:rPr>
            </w:pPr>
          </w:p>
        </w:tc>
      </w:tr>
      <w:tr w:rsidR="00E33202" w:rsidRPr="007A6D18" w14:paraId="42AA92A2" w14:textId="77777777" w:rsidTr="00C44AFD">
        <w:trPr>
          <w:jc w:val="center"/>
        </w:trPr>
        <w:tc>
          <w:tcPr>
            <w:tcW w:w="2098" w:type="dxa"/>
            <w:shd w:val="clear" w:color="auto" w:fill="BFBFBF" w:themeFill="background1" w:themeFillShade="BF"/>
            <w:vAlign w:val="center"/>
          </w:tcPr>
          <w:p w14:paraId="7363B628" w14:textId="77777777" w:rsidR="00E33202" w:rsidRPr="007A6D18" w:rsidRDefault="00E33202" w:rsidP="00C44AFD">
            <w:pPr>
              <w:pStyle w:val="TableHeaderGray"/>
              <w:rPr>
                <w:lang w:val="en-GB"/>
              </w:rPr>
            </w:pPr>
            <w:r w:rsidRPr="007A6D18">
              <w:rPr>
                <w:lang w:val="en-GB"/>
              </w:rPr>
              <w:t>Entity</w:t>
            </w:r>
          </w:p>
        </w:tc>
        <w:tc>
          <w:tcPr>
            <w:tcW w:w="6821" w:type="dxa"/>
            <w:shd w:val="clear" w:color="auto" w:fill="BFBFBF" w:themeFill="background1" w:themeFillShade="BF"/>
            <w:vAlign w:val="center"/>
          </w:tcPr>
          <w:p w14:paraId="535017B6"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3D464AFB" w14:textId="77777777" w:rsidTr="00C44AFD">
        <w:trPr>
          <w:jc w:val="center"/>
        </w:trPr>
        <w:tc>
          <w:tcPr>
            <w:tcW w:w="2098" w:type="dxa"/>
            <w:vAlign w:val="center"/>
          </w:tcPr>
          <w:p w14:paraId="24C831D0" w14:textId="77777777" w:rsidR="00E33202" w:rsidRPr="007A6D18" w:rsidRDefault="00E33202" w:rsidP="00C44AFD">
            <w:pPr>
              <w:pStyle w:val="TableText"/>
            </w:pPr>
            <w:r w:rsidRPr="007A6D18">
              <w:t>SM-DP+</w:t>
            </w:r>
          </w:p>
        </w:tc>
        <w:tc>
          <w:tcPr>
            <w:tcW w:w="6821" w:type="dxa"/>
            <w:vAlign w:val="center"/>
          </w:tcPr>
          <w:p w14:paraId="2F2BADB0"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39B30A76" w14:textId="578BBE78" w:rsidR="00E33202" w:rsidRPr="007A6D18" w:rsidRDefault="00E33202" w:rsidP="00C44AFD">
            <w:pPr>
              <w:pStyle w:val="TableBulletText"/>
            </w:pPr>
            <w:r w:rsidRPr="007A6D18">
              <w:t>Pending Profile PROFILE_OPERATIONAL1 is in the 'Released' state with #MATCHING_ID_EMPTY.</w:t>
            </w:r>
          </w:p>
          <w:p w14:paraId="24A51C52" w14:textId="77777777" w:rsidR="00E33202" w:rsidRPr="007A6D18" w:rsidRDefault="00E33202" w:rsidP="00C44AFD">
            <w:pPr>
              <w:pStyle w:val="TableBulletText"/>
            </w:pPr>
            <w:r w:rsidRPr="007A6D18">
              <w:t>There have been no previous attempts to download the pending profile.</w:t>
            </w:r>
          </w:p>
          <w:p w14:paraId="6D3C4C41" w14:textId="77777777" w:rsidR="00E33202" w:rsidRPr="007A6D18" w:rsidRDefault="00E33202" w:rsidP="00C44AFD">
            <w:pPr>
              <w:pStyle w:val="TableBulletText"/>
            </w:pPr>
            <w:r w:rsidRPr="007A6D18">
              <w:t>EID #EID1 is known to the SM-DP+ and associated to PROFILE_OPERATIONAL1.</w:t>
            </w:r>
          </w:p>
        </w:tc>
      </w:tr>
    </w:tbl>
    <w:p w14:paraId="4CB75247" w14:textId="77777777" w:rsidR="00E33202" w:rsidRPr="007A6D18"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321"/>
        <w:gridCol w:w="3190"/>
        <w:gridCol w:w="3739"/>
      </w:tblGrid>
      <w:tr w:rsidR="007B7864" w:rsidRPr="007A6D18" w14:paraId="64E20BEE" w14:textId="77777777" w:rsidTr="007B7864">
        <w:trPr>
          <w:trHeight w:val="314"/>
          <w:jc w:val="center"/>
        </w:trPr>
        <w:tc>
          <w:tcPr>
            <w:tcW w:w="422" w:type="pct"/>
            <w:shd w:val="clear" w:color="auto" w:fill="C00000"/>
            <w:vAlign w:val="center"/>
          </w:tcPr>
          <w:p w14:paraId="2FDC587E" w14:textId="77777777" w:rsidR="007B7864" w:rsidRPr="007A6D18" w:rsidRDefault="007B7864" w:rsidP="00C44AFD">
            <w:pPr>
              <w:pStyle w:val="TableHeader"/>
            </w:pPr>
            <w:r w:rsidRPr="007A6D18">
              <w:t>Step</w:t>
            </w:r>
          </w:p>
        </w:tc>
        <w:tc>
          <w:tcPr>
            <w:tcW w:w="733" w:type="pct"/>
            <w:shd w:val="clear" w:color="auto" w:fill="C00000"/>
            <w:vAlign w:val="center"/>
          </w:tcPr>
          <w:p w14:paraId="333BA66D" w14:textId="77777777" w:rsidR="007B7864" w:rsidRPr="007A6D18" w:rsidRDefault="007B7864" w:rsidP="00C44AFD">
            <w:pPr>
              <w:pStyle w:val="TableHeader"/>
            </w:pPr>
            <w:r w:rsidRPr="007A6D18">
              <w:t>Direction</w:t>
            </w:r>
          </w:p>
        </w:tc>
        <w:tc>
          <w:tcPr>
            <w:tcW w:w="1770" w:type="pct"/>
            <w:shd w:val="clear" w:color="auto" w:fill="C00000"/>
            <w:vAlign w:val="center"/>
          </w:tcPr>
          <w:p w14:paraId="126C7679" w14:textId="77777777" w:rsidR="007B7864" w:rsidRPr="007A6D18" w:rsidRDefault="007B7864" w:rsidP="00C44AFD">
            <w:pPr>
              <w:pStyle w:val="TableHeader"/>
            </w:pPr>
            <w:r w:rsidRPr="007A6D18">
              <w:t>Sequence / Description</w:t>
            </w:r>
          </w:p>
        </w:tc>
        <w:tc>
          <w:tcPr>
            <w:tcW w:w="2075" w:type="pct"/>
            <w:shd w:val="clear" w:color="auto" w:fill="C00000"/>
            <w:vAlign w:val="center"/>
          </w:tcPr>
          <w:p w14:paraId="1C9A41FB" w14:textId="132BE4A9" w:rsidR="007B7864" w:rsidRPr="007A6D18" w:rsidRDefault="007B7864" w:rsidP="00C44AFD">
            <w:pPr>
              <w:pStyle w:val="TableHeader"/>
            </w:pPr>
            <w:r w:rsidRPr="007A6D18">
              <w:t>Expected result</w:t>
            </w:r>
          </w:p>
        </w:tc>
      </w:tr>
      <w:tr w:rsidR="00E33202" w:rsidRPr="007A6D18" w14:paraId="52FC79D1" w14:textId="77777777" w:rsidTr="007B7864">
        <w:trPr>
          <w:trHeight w:val="314"/>
          <w:jc w:val="center"/>
        </w:trPr>
        <w:tc>
          <w:tcPr>
            <w:tcW w:w="422" w:type="pct"/>
            <w:shd w:val="clear" w:color="auto" w:fill="auto"/>
            <w:vAlign w:val="center"/>
          </w:tcPr>
          <w:p w14:paraId="4EF089D1" w14:textId="77777777" w:rsidR="00E33202" w:rsidRPr="007A6D18" w:rsidRDefault="00E33202" w:rsidP="00C44AFD">
            <w:pPr>
              <w:pStyle w:val="TableContentLeft"/>
            </w:pPr>
            <w:r w:rsidRPr="007A6D18">
              <w:t>IC1</w:t>
            </w:r>
          </w:p>
        </w:tc>
        <w:tc>
          <w:tcPr>
            <w:tcW w:w="4578" w:type="pct"/>
            <w:gridSpan w:val="3"/>
            <w:shd w:val="clear" w:color="auto" w:fill="auto"/>
            <w:vAlign w:val="center"/>
          </w:tcPr>
          <w:p w14:paraId="7CE40764" w14:textId="77777777" w:rsidR="00E33202" w:rsidRPr="00837ED7" w:rsidRDefault="00E33202" w:rsidP="00C44AFD">
            <w:pPr>
              <w:pStyle w:val="TableContentLeft"/>
            </w:pPr>
            <w:r w:rsidRPr="002D3E2F">
              <w:rPr>
                <w:rStyle w:val="PlaceholderText"/>
                <w:color w:val="auto"/>
              </w:rPr>
              <w:t>PROC_TLS_INITIALIZATION_SERVER_AUTH on ES9+</w:t>
            </w:r>
          </w:p>
        </w:tc>
      </w:tr>
      <w:tr w:rsidR="007B7864" w:rsidRPr="007A6D18" w14:paraId="426D6843" w14:textId="77777777" w:rsidTr="007B7864">
        <w:trPr>
          <w:trHeight w:val="314"/>
          <w:jc w:val="center"/>
        </w:trPr>
        <w:tc>
          <w:tcPr>
            <w:tcW w:w="422" w:type="pct"/>
            <w:shd w:val="clear" w:color="auto" w:fill="auto"/>
            <w:vAlign w:val="center"/>
          </w:tcPr>
          <w:p w14:paraId="3ADA35BF" w14:textId="77777777" w:rsidR="007B7864" w:rsidRPr="007A6D18" w:rsidRDefault="007B7864" w:rsidP="00C44AFD">
            <w:pPr>
              <w:pStyle w:val="TableContentLeft"/>
            </w:pPr>
            <w:r w:rsidRPr="007A6D18">
              <w:t>IC2</w:t>
            </w:r>
          </w:p>
        </w:tc>
        <w:tc>
          <w:tcPr>
            <w:tcW w:w="733" w:type="pct"/>
            <w:shd w:val="clear" w:color="auto" w:fill="auto"/>
            <w:vAlign w:val="center"/>
          </w:tcPr>
          <w:p w14:paraId="604CACA9" w14:textId="77777777" w:rsidR="007B7864" w:rsidRPr="007A6D18" w:rsidRDefault="007B7864" w:rsidP="00C44AFD">
            <w:pPr>
              <w:pStyle w:val="TableContentLeft"/>
            </w:pPr>
            <w:r w:rsidRPr="007A6D18">
              <w:t>S_LPAd → SM</w:t>
            </w:r>
            <w:r w:rsidRPr="007A6D18">
              <w:noBreakHyphen/>
              <w:t>DP+</w:t>
            </w:r>
          </w:p>
        </w:tc>
        <w:tc>
          <w:tcPr>
            <w:tcW w:w="1770" w:type="pct"/>
            <w:shd w:val="clear" w:color="auto" w:fill="auto"/>
            <w:vAlign w:val="center"/>
          </w:tcPr>
          <w:p w14:paraId="7888CC26" w14:textId="5CEF168F" w:rsidR="007B7864" w:rsidRPr="007A6D18" w:rsidRDefault="007B7864"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 xml:space="preserve">(      </w:t>
            </w:r>
            <w:r w:rsidRPr="007A6D18">
              <w:br/>
              <w:t xml:space="preserve">      #S_EUICC_CHALLENGE, </w:t>
            </w:r>
            <w:r w:rsidRPr="007A6D18">
              <w:br/>
              <w:t xml:space="preserve">      #S_EUICC_INFO1,</w:t>
            </w:r>
            <w:r w:rsidRPr="007A6D18">
              <w:br/>
              <w:t xml:space="preserve">      #IUT_SM_DP_ADDRESS</w:t>
            </w:r>
            <w:r w:rsidR="00837ED7" w:rsidRPr="00A75E9D">
              <w:t>,</w:t>
            </w:r>
            <w:r w:rsidR="00837ED7" w:rsidRPr="00A75E9D">
              <w:br/>
              <w:t xml:space="preserve">      #S_LPA_RSP_CAPABILITY</w:t>
            </w:r>
            <w:r w:rsidRPr="007A6D18">
              <w:t>))</w:t>
            </w:r>
          </w:p>
        </w:tc>
        <w:tc>
          <w:tcPr>
            <w:tcW w:w="2075" w:type="pct"/>
            <w:shd w:val="clear" w:color="auto" w:fill="auto"/>
            <w:vAlign w:val="center"/>
          </w:tcPr>
          <w:p w14:paraId="0A037A09" w14:textId="2353FD37" w:rsidR="007B7864" w:rsidRPr="007A6D18" w:rsidRDefault="007B7864" w:rsidP="00C44AFD">
            <w:pPr>
              <w:pStyle w:val="TableContentLeft"/>
            </w:pPr>
            <w:r w:rsidRPr="007A6D18">
              <w:t>MTD_HTTP_RESP( #R_INITIATE_AUTH_OK)</w:t>
            </w:r>
          </w:p>
        </w:tc>
      </w:tr>
      <w:tr w:rsidR="007B7864" w:rsidRPr="001E683A" w14:paraId="0202CC85" w14:textId="77777777" w:rsidTr="007B7864">
        <w:trPr>
          <w:trHeight w:val="314"/>
          <w:jc w:val="center"/>
        </w:trPr>
        <w:tc>
          <w:tcPr>
            <w:tcW w:w="422" w:type="pct"/>
            <w:shd w:val="clear" w:color="auto" w:fill="auto"/>
            <w:vAlign w:val="center"/>
          </w:tcPr>
          <w:p w14:paraId="7A45A6A2" w14:textId="77777777" w:rsidR="007B7864" w:rsidRPr="007A6D18" w:rsidRDefault="007B7864" w:rsidP="00C44AFD">
            <w:pPr>
              <w:pStyle w:val="TableContentLeft"/>
            </w:pPr>
            <w:r w:rsidRPr="007A6D18">
              <w:t>1</w:t>
            </w:r>
          </w:p>
        </w:tc>
        <w:tc>
          <w:tcPr>
            <w:tcW w:w="733" w:type="pct"/>
            <w:shd w:val="clear" w:color="auto" w:fill="auto"/>
            <w:vAlign w:val="center"/>
          </w:tcPr>
          <w:p w14:paraId="5D167BF4" w14:textId="77777777" w:rsidR="007B7864" w:rsidRPr="007A6D18" w:rsidRDefault="007B7864" w:rsidP="00C44AFD">
            <w:pPr>
              <w:pStyle w:val="TableContentLeft"/>
            </w:pPr>
            <w:r w:rsidRPr="007A6D18">
              <w:t>S_LPAd → SM</w:t>
            </w:r>
            <w:r w:rsidRPr="007A6D18">
              <w:noBreakHyphen/>
              <w:t>DP+</w:t>
            </w:r>
          </w:p>
        </w:tc>
        <w:tc>
          <w:tcPr>
            <w:tcW w:w="1770" w:type="pct"/>
            <w:shd w:val="clear" w:color="auto" w:fill="auto"/>
            <w:vAlign w:val="center"/>
          </w:tcPr>
          <w:p w14:paraId="429E1715" w14:textId="77777777" w:rsidR="007B7864" w:rsidRPr="007A6D18" w:rsidRDefault="007B7864"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#AUTH_SERVER_RESP_DEF_DP_UC_8_1_2_6_1_SIG))</w:t>
            </w:r>
          </w:p>
        </w:tc>
        <w:tc>
          <w:tcPr>
            <w:tcW w:w="2075" w:type="pct"/>
            <w:shd w:val="clear" w:color="auto" w:fill="auto"/>
            <w:vAlign w:val="center"/>
          </w:tcPr>
          <w:p w14:paraId="7DBE20F2" w14:textId="3CEF4467" w:rsidR="007B7864" w:rsidRPr="001E683A" w:rsidRDefault="007B7864" w:rsidP="00C44AFD">
            <w:pPr>
              <w:pStyle w:val="TableContentLeft"/>
              <w:rPr>
                <w:lang w:val="es-ES"/>
              </w:rPr>
            </w:pPr>
            <w:r w:rsidRPr="007A6D18">
              <w:rPr>
                <w:lang w:val="es-ES_tradnl"/>
              </w:rPr>
              <w:t>MTD_HTTP_RESP(</w:t>
            </w:r>
            <w:r w:rsidRPr="007A6D18">
              <w:rPr>
                <w:lang w:val="es-ES_tradnl"/>
              </w:rPr>
              <w:br/>
              <w:t>#R_ERROR_8_1_2_6_1)</w:t>
            </w:r>
          </w:p>
        </w:tc>
      </w:tr>
      <w:tr w:rsidR="0059252C" w:rsidRPr="007A6D18" w14:paraId="25057B29" w14:textId="77777777" w:rsidTr="0059252C">
        <w:trPr>
          <w:trHeight w:val="314"/>
          <w:jc w:val="center"/>
        </w:trPr>
        <w:tc>
          <w:tcPr>
            <w:tcW w:w="422" w:type="pct"/>
            <w:shd w:val="clear" w:color="auto" w:fill="auto"/>
            <w:vAlign w:val="center"/>
          </w:tcPr>
          <w:p w14:paraId="406CAD4F" w14:textId="77777777" w:rsidR="0059252C" w:rsidRPr="007A6D18" w:rsidRDefault="0059252C" w:rsidP="00C44AFD">
            <w:pPr>
              <w:pStyle w:val="TableContentLeft"/>
            </w:pPr>
            <w:r w:rsidRPr="007A6D18">
              <w:t>2</w:t>
            </w:r>
          </w:p>
        </w:tc>
        <w:tc>
          <w:tcPr>
            <w:tcW w:w="733" w:type="pct"/>
            <w:shd w:val="clear" w:color="auto" w:fill="auto"/>
            <w:vAlign w:val="center"/>
          </w:tcPr>
          <w:p w14:paraId="244182E0" w14:textId="77777777" w:rsidR="0059252C" w:rsidRPr="007A6D18" w:rsidRDefault="0059252C" w:rsidP="00C44AFD">
            <w:pPr>
              <w:pStyle w:val="TableContentLeft"/>
            </w:pPr>
            <w:r w:rsidRPr="007A6D18">
              <w:t>S_LPAd → SM</w:t>
            </w:r>
            <w:r w:rsidRPr="007A6D18">
              <w:noBreakHyphen/>
              <w:t>DP+</w:t>
            </w:r>
          </w:p>
        </w:tc>
        <w:tc>
          <w:tcPr>
            <w:tcW w:w="1770" w:type="pct"/>
            <w:shd w:val="clear" w:color="auto" w:fill="auto"/>
            <w:vAlign w:val="center"/>
          </w:tcPr>
          <w:p w14:paraId="00468752" w14:textId="77777777" w:rsidR="0059252C" w:rsidRPr="007A6D18" w:rsidRDefault="0059252C" w:rsidP="00C44AFD">
            <w:pPr>
              <w:pStyle w:val="TableContentLeft"/>
            </w:pPr>
            <w:r w:rsidRPr="007A6D18">
              <w:t>Close TLS session (unless SM-DP+ has already closed TLS session)</w:t>
            </w:r>
          </w:p>
        </w:tc>
        <w:tc>
          <w:tcPr>
            <w:tcW w:w="2075" w:type="pct"/>
            <w:shd w:val="clear" w:color="auto" w:fill="auto"/>
            <w:vAlign w:val="center"/>
          </w:tcPr>
          <w:p w14:paraId="2C8FD5B0" w14:textId="77777777" w:rsidR="0059252C" w:rsidRPr="007A6D18" w:rsidRDefault="0059252C" w:rsidP="00C44AFD">
            <w:pPr>
              <w:pStyle w:val="TableContentLeft"/>
            </w:pPr>
          </w:p>
        </w:tc>
      </w:tr>
      <w:tr w:rsidR="00E33202" w:rsidRPr="007A6D18" w14:paraId="666D83EB" w14:textId="77777777" w:rsidTr="007B7864">
        <w:trPr>
          <w:trHeight w:val="314"/>
          <w:jc w:val="center"/>
        </w:trPr>
        <w:tc>
          <w:tcPr>
            <w:tcW w:w="422" w:type="pct"/>
            <w:shd w:val="clear" w:color="auto" w:fill="auto"/>
            <w:vAlign w:val="center"/>
          </w:tcPr>
          <w:p w14:paraId="5E528C8A" w14:textId="77777777" w:rsidR="00E33202" w:rsidRPr="007A6D18" w:rsidRDefault="00E33202" w:rsidP="00C44AFD">
            <w:pPr>
              <w:pStyle w:val="TableContentLeft"/>
            </w:pPr>
            <w:r w:rsidRPr="007A6D18">
              <w:t>3</w:t>
            </w:r>
          </w:p>
        </w:tc>
        <w:tc>
          <w:tcPr>
            <w:tcW w:w="4578" w:type="pct"/>
            <w:gridSpan w:val="3"/>
            <w:shd w:val="clear" w:color="auto" w:fill="auto"/>
            <w:vAlign w:val="center"/>
          </w:tcPr>
          <w:p w14:paraId="1FE67043" w14:textId="77777777" w:rsidR="00E33202" w:rsidRPr="005F7FF7" w:rsidRDefault="00E33202" w:rsidP="00C44AFD">
            <w:pPr>
              <w:pStyle w:val="TableContentLeft"/>
            </w:pPr>
            <w:r w:rsidRPr="002D3E2F">
              <w:rPr>
                <w:rStyle w:val="PlaceholderText"/>
                <w:color w:val="auto"/>
              </w:rPr>
              <w:t>PROC_TLS_INITIALIZATION_SERVER_AUTH on ES9+</w:t>
            </w:r>
          </w:p>
        </w:tc>
      </w:tr>
      <w:tr w:rsidR="0059252C" w:rsidRPr="007A6D18" w14:paraId="0440BEF7" w14:textId="77777777" w:rsidTr="0059252C">
        <w:trPr>
          <w:trHeight w:val="314"/>
          <w:jc w:val="center"/>
        </w:trPr>
        <w:tc>
          <w:tcPr>
            <w:tcW w:w="422" w:type="pct"/>
            <w:shd w:val="clear" w:color="auto" w:fill="auto"/>
            <w:vAlign w:val="center"/>
          </w:tcPr>
          <w:p w14:paraId="126AB673" w14:textId="77777777" w:rsidR="0059252C" w:rsidRPr="007A6D18" w:rsidRDefault="0059252C" w:rsidP="00C44AFD">
            <w:pPr>
              <w:pStyle w:val="TableContentLeft"/>
            </w:pPr>
            <w:r w:rsidRPr="007A6D18">
              <w:lastRenderedPageBreak/>
              <w:t>4</w:t>
            </w:r>
          </w:p>
        </w:tc>
        <w:tc>
          <w:tcPr>
            <w:tcW w:w="733" w:type="pct"/>
            <w:shd w:val="clear" w:color="auto" w:fill="auto"/>
            <w:vAlign w:val="center"/>
          </w:tcPr>
          <w:p w14:paraId="22E618B8" w14:textId="77777777" w:rsidR="0059252C" w:rsidRPr="007A6D18" w:rsidRDefault="0059252C" w:rsidP="00C44AFD">
            <w:pPr>
              <w:pStyle w:val="TableContentLeft"/>
            </w:pPr>
            <w:r w:rsidRPr="007A6D18">
              <w:t>S_LPAd → SM</w:t>
            </w:r>
            <w:r w:rsidRPr="007A6D18">
              <w:noBreakHyphen/>
              <w:t>DP+</w:t>
            </w:r>
          </w:p>
        </w:tc>
        <w:tc>
          <w:tcPr>
            <w:tcW w:w="1770" w:type="pct"/>
            <w:shd w:val="clear" w:color="auto" w:fill="auto"/>
            <w:vAlign w:val="center"/>
          </w:tcPr>
          <w:p w14:paraId="704F147F" w14:textId="719D389A" w:rsidR="0059252C" w:rsidRPr="007A6D18" w:rsidRDefault="0059252C"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 xml:space="preserve">(      </w:t>
            </w:r>
            <w:r w:rsidRPr="007A6D18">
              <w:br/>
              <w:t xml:space="preserve">      #S_EUICC_CHALLENGE, </w:t>
            </w:r>
            <w:r w:rsidRPr="007A6D18">
              <w:br/>
              <w:t xml:space="preserve">      #S_EUICC_INFO1,</w:t>
            </w:r>
            <w:r w:rsidRPr="007A6D18">
              <w:br/>
              <w:t xml:space="preserve">      #IUT_SM_DP_ADDRESS</w:t>
            </w:r>
            <w:r w:rsidR="005F7FF7" w:rsidRPr="00A75E9D">
              <w:t>,</w:t>
            </w:r>
            <w:r w:rsidR="005F7FF7" w:rsidRPr="00A75E9D">
              <w:br/>
              <w:t xml:space="preserve">      #S_LPA_RSP_CAPABILITY</w:t>
            </w:r>
            <w:r w:rsidRPr="007A6D18">
              <w:t>))</w:t>
            </w:r>
          </w:p>
        </w:tc>
        <w:tc>
          <w:tcPr>
            <w:tcW w:w="2075" w:type="pct"/>
            <w:shd w:val="clear" w:color="auto" w:fill="auto"/>
            <w:vAlign w:val="center"/>
          </w:tcPr>
          <w:p w14:paraId="3035350B" w14:textId="7A368947" w:rsidR="0059252C" w:rsidRPr="007A6D18" w:rsidRDefault="0059252C" w:rsidP="00C44AFD">
            <w:pPr>
              <w:pStyle w:val="TableContentLeft"/>
            </w:pPr>
            <w:r w:rsidRPr="007A6D18">
              <w:t>MTD_HTTP_RESP( #R_INITIATE_AUTH_OK)</w:t>
            </w:r>
          </w:p>
        </w:tc>
      </w:tr>
      <w:tr w:rsidR="0059252C" w:rsidRPr="001E683A" w14:paraId="64FAF948" w14:textId="77777777" w:rsidTr="0059252C">
        <w:trPr>
          <w:trHeight w:val="314"/>
          <w:jc w:val="center"/>
        </w:trPr>
        <w:tc>
          <w:tcPr>
            <w:tcW w:w="422" w:type="pct"/>
            <w:shd w:val="clear" w:color="auto" w:fill="auto"/>
            <w:vAlign w:val="center"/>
          </w:tcPr>
          <w:p w14:paraId="42EAC6A6" w14:textId="77777777" w:rsidR="0059252C" w:rsidRPr="007A6D18" w:rsidRDefault="0059252C" w:rsidP="00C44AFD">
            <w:pPr>
              <w:pStyle w:val="TableContentLeft"/>
            </w:pPr>
            <w:r w:rsidRPr="007A6D18">
              <w:t>5</w:t>
            </w:r>
          </w:p>
        </w:tc>
        <w:tc>
          <w:tcPr>
            <w:tcW w:w="733" w:type="pct"/>
            <w:shd w:val="clear" w:color="auto" w:fill="auto"/>
            <w:vAlign w:val="center"/>
          </w:tcPr>
          <w:p w14:paraId="43D39BA1" w14:textId="77777777" w:rsidR="0059252C" w:rsidRPr="007A6D18" w:rsidRDefault="0059252C" w:rsidP="00C44AFD">
            <w:pPr>
              <w:pStyle w:val="TableContentLeft"/>
            </w:pPr>
            <w:r w:rsidRPr="007A6D18">
              <w:t>S_LPAd → SM</w:t>
            </w:r>
            <w:r w:rsidRPr="007A6D18">
              <w:noBreakHyphen/>
              <w:t>DP+</w:t>
            </w:r>
          </w:p>
        </w:tc>
        <w:tc>
          <w:tcPr>
            <w:tcW w:w="1770" w:type="pct"/>
            <w:shd w:val="clear" w:color="auto" w:fill="auto"/>
            <w:vAlign w:val="center"/>
          </w:tcPr>
          <w:p w14:paraId="28065AB6" w14:textId="77777777" w:rsidR="0059252C" w:rsidRPr="007A6D18" w:rsidRDefault="0059252C"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#AUTH_SERVER_RESP_DEF_DP_UC_8_1_2_6_1_EX_KU))</w:t>
            </w:r>
          </w:p>
        </w:tc>
        <w:tc>
          <w:tcPr>
            <w:tcW w:w="2075" w:type="pct"/>
            <w:shd w:val="clear" w:color="auto" w:fill="auto"/>
            <w:vAlign w:val="center"/>
          </w:tcPr>
          <w:p w14:paraId="30631A76" w14:textId="7773BB26" w:rsidR="0059252C" w:rsidRPr="001E683A" w:rsidRDefault="0059252C" w:rsidP="00C44AFD">
            <w:pPr>
              <w:pStyle w:val="TableContentLeft"/>
              <w:rPr>
                <w:lang w:val="es-ES"/>
              </w:rPr>
            </w:pPr>
            <w:r w:rsidRPr="007A6D18">
              <w:rPr>
                <w:lang w:val="es-ES_tradnl"/>
              </w:rPr>
              <w:t>MTD_HTTP_RESP(</w:t>
            </w:r>
            <w:r w:rsidRPr="007A6D18">
              <w:rPr>
                <w:lang w:val="es-ES_tradnl"/>
              </w:rPr>
              <w:br/>
              <w:t>#R_ERROR_8_1_2_6_1)</w:t>
            </w:r>
          </w:p>
        </w:tc>
      </w:tr>
      <w:tr w:rsidR="0059252C" w:rsidRPr="007A6D18" w14:paraId="4D8750FC" w14:textId="77777777" w:rsidTr="0059252C">
        <w:trPr>
          <w:trHeight w:val="314"/>
          <w:jc w:val="center"/>
        </w:trPr>
        <w:tc>
          <w:tcPr>
            <w:tcW w:w="422" w:type="pct"/>
            <w:shd w:val="clear" w:color="auto" w:fill="auto"/>
            <w:vAlign w:val="center"/>
          </w:tcPr>
          <w:p w14:paraId="0B3A25E3" w14:textId="77777777" w:rsidR="0059252C" w:rsidRPr="007A6D18" w:rsidRDefault="0059252C" w:rsidP="00C44AFD">
            <w:pPr>
              <w:pStyle w:val="TableContentLeft"/>
            </w:pPr>
            <w:r w:rsidRPr="007A6D18">
              <w:t>6</w:t>
            </w:r>
          </w:p>
        </w:tc>
        <w:tc>
          <w:tcPr>
            <w:tcW w:w="733" w:type="pct"/>
            <w:shd w:val="clear" w:color="auto" w:fill="auto"/>
            <w:vAlign w:val="center"/>
          </w:tcPr>
          <w:p w14:paraId="50CC2A10" w14:textId="77777777" w:rsidR="0059252C" w:rsidRPr="007A6D18" w:rsidRDefault="0059252C" w:rsidP="00C44AFD">
            <w:pPr>
              <w:pStyle w:val="TableContentLeft"/>
            </w:pPr>
            <w:r w:rsidRPr="007A6D18">
              <w:t>S_LPAd → SM</w:t>
            </w:r>
            <w:r w:rsidRPr="007A6D18">
              <w:noBreakHyphen/>
              <w:t>DP+</w:t>
            </w:r>
          </w:p>
        </w:tc>
        <w:tc>
          <w:tcPr>
            <w:tcW w:w="1770" w:type="pct"/>
            <w:shd w:val="clear" w:color="auto" w:fill="auto"/>
            <w:vAlign w:val="center"/>
          </w:tcPr>
          <w:p w14:paraId="43769548" w14:textId="77777777" w:rsidR="0059252C" w:rsidRPr="007A6D18" w:rsidRDefault="0059252C" w:rsidP="00C44AFD">
            <w:pPr>
              <w:pStyle w:val="TableContentLeft"/>
            </w:pPr>
            <w:r w:rsidRPr="007A6D18">
              <w:t>Close TLS session (unless SM-DP+ has already closed TLS session)</w:t>
            </w:r>
          </w:p>
        </w:tc>
        <w:tc>
          <w:tcPr>
            <w:tcW w:w="2075" w:type="pct"/>
            <w:shd w:val="clear" w:color="auto" w:fill="auto"/>
            <w:vAlign w:val="center"/>
          </w:tcPr>
          <w:p w14:paraId="2642035A" w14:textId="77777777" w:rsidR="0059252C" w:rsidRPr="007A6D18" w:rsidRDefault="0059252C" w:rsidP="00C44AFD">
            <w:pPr>
              <w:pStyle w:val="TableContentLeft"/>
            </w:pPr>
          </w:p>
        </w:tc>
      </w:tr>
      <w:tr w:rsidR="00E33202" w:rsidRPr="007A6D18" w14:paraId="72BD0A05" w14:textId="77777777" w:rsidTr="007B7864">
        <w:trPr>
          <w:trHeight w:val="314"/>
          <w:jc w:val="center"/>
        </w:trPr>
        <w:tc>
          <w:tcPr>
            <w:tcW w:w="422" w:type="pct"/>
            <w:shd w:val="clear" w:color="auto" w:fill="auto"/>
            <w:vAlign w:val="center"/>
          </w:tcPr>
          <w:p w14:paraId="5B3AC3B7" w14:textId="77777777" w:rsidR="00E33202" w:rsidRPr="007A6D18" w:rsidRDefault="00E33202" w:rsidP="00C44AFD">
            <w:pPr>
              <w:pStyle w:val="TableContentLeft"/>
            </w:pPr>
            <w:r w:rsidRPr="007A6D18">
              <w:t>7</w:t>
            </w:r>
          </w:p>
        </w:tc>
        <w:tc>
          <w:tcPr>
            <w:tcW w:w="4578" w:type="pct"/>
            <w:gridSpan w:val="3"/>
            <w:shd w:val="clear" w:color="auto" w:fill="auto"/>
            <w:vAlign w:val="center"/>
          </w:tcPr>
          <w:p w14:paraId="78731A18" w14:textId="77777777" w:rsidR="00E33202" w:rsidRPr="005F7FF7" w:rsidRDefault="00E33202" w:rsidP="00C44AFD">
            <w:pPr>
              <w:pStyle w:val="TableContentLeft"/>
            </w:pPr>
            <w:r w:rsidRPr="002D3E2F">
              <w:rPr>
                <w:rStyle w:val="PlaceholderText"/>
                <w:color w:val="auto"/>
              </w:rPr>
              <w:t>PROC_TLS_INITIALIZATION_SERVER_AUTH on ES9+</w:t>
            </w:r>
          </w:p>
        </w:tc>
      </w:tr>
      <w:tr w:rsidR="0059252C" w:rsidRPr="007A6D18" w14:paraId="3FD2F1B7" w14:textId="77777777" w:rsidTr="0059252C">
        <w:trPr>
          <w:trHeight w:val="314"/>
          <w:jc w:val="center"/>
        </w:trPr>
        <w:tc>
          <w:tcPr>
            <w:tcW w:w="422" w:type="pct"/>
            <w:shd w:val="clear" w:color="auto" w:fill="auto"/>
            <w:vAlign w:val="center"/>
          </w:tcPr>
          <w:p w14:paraId="59365308" w14:textId="77777777" w:rsidR="0059252C" w:rsidRPr="007A6D18" w:rsidRDefault="0059252C" w:rsidP="00C44AFD">
            <w:pPr>
              <w:pStyle w:val="TableContentLeft"/>
            </w:pPr>
            <w:r w:rsidRPr="007A6D18">
              <w:t>8</w:t>
            </w:r>
          </w:p>
        </w:tc>
        <w:tc>
          <w:tcPr>
            <w:tcW w:w="733" w:type="pct"/>
            <w:shd w:val="clear" w:color="auto" w:fill="auto"/>
            <w:vAlign w:val="center"/>
          </w:tcPr>
          <w:p w14:paraId="141C456E" w14:textId="77777777" w:rsidR="0059252C" w:rsidRPr="007A6D18" w:rsidRDefault="0059252C" w:rsidP="00C44AFD">
            <w:pPr>
              <w:pStyle w:val="TableContentLeft"/>
            </w:pPr>
            <w:r w:rsidRPr="007A6D18">
              <w:t>S_LPAd → SM</w:t>
            </w:r>
            <w:r w:rsidRPr="007A6D18">
              <w:noBreakHyphen/>
              <w:t>DP+</w:t>
            </w:r>
          </w:p>
        </w:tc>
        <w:tc>
          <w:tcPr>
            <w:tcW w:w="1770" w:type="pct"/>
            <w:shd w:val="clear" w:color="auto" w:fill="auto"/>
            <w:vAlign w:val="center"/>
          </w:tcPr>
          <w:p w14:paraId="1BA0598A" w14:textId="37916B40" w:rsidR="0059252C" w:rsidRPr="007A6D18" w:rsidRDefault="0059252C"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 xml:space="preserve">(      </w:t>
            </w:r>
            <w:r w:rsidRPr="007A6D18">
              <w:br/>
              <w:t xml:space="preserve">      #S_EUICC_CHALLENGE, </w:t>
            </w:r>
            <w:r w:rsidRPr="007A6D18">
              <w:br/>
              <w:t xml:space="preserve">      #S_EUICC_INFO1,</w:t>
            </w:r>
            <w:r w:rsidRPr="007A6D18">
              <w:br/>
              <w:t xml:space="preserve">      #IUT_SM_DP_ADDRESS</w:t>
            </w:r>
            <w:r w:rsidR="005F7FF7" w:rsidRPr="00A75E9D">
              <w:t>,</w:t>
            </w:r>
            <w:r w:rsidR="005F7FF7" w:rsidRPr="00A75E9D">
              <w:br/>
              <w:t xml:space="preserve">      #S_LPA_RSP_CAPABILITY</w:t>
            </w:r>
            <w:r w:rsidRPr="007A6D18">
              <w:t>))</w:t>
            </w:r>
          </w:p>
        </w:tc>
        <w:tc>
          <w:tcPr>
            <w:tcW w:w="2075" w:type="pct"/>
            <w:shd w:val="clear" w:color="auto" w:fill="auto"/>
            <w:vAlign w:val="center"/>
          </w:tcPr>
          <w:p w14:paraId="67EE662E" w14:textId="5A7019ED" w:rsidR="0059252C" w:rsidRPr="007A6D18" w:rsidRDefault="0059252C" w:rsidP="00C44AFD">
            <w:pPr>
              <w:pStyle w:val="TableContentLeft"/>
            </w:pPr>
            <w:r w:rsidRPr="007A6D18">
              <w:t>MTD_HTTP_RESP( #R_INITIATE_AUTH_OK)</w:t>
            </w:r>
          </w:p>
        </w:tc>
      </w:tr>
      <w:tr w:rsidR="0059252C" w:rsidRPr="001E683A" w14:paraId="4710DEC7" w14:textId="77777777" w:rsidTr="0059252C">
        <w:trPr>
          <w:trHeight w:val="314"/>
          <w:jc w:val="center"/>
        </w:trPr>
        <w:tc>
          <w:tcPr>
            <w:tcW w:w="422" w:type="pct"/>
            <w:shd w:val="clear" w:color="auto" w:fill="auto"/>
            <w:vAlign w:val="center"/>
          </w:tcPr>
          <w:p w14:paraId="1A8FCEC0" w14:textId="77777777" w:rsidR="0059252C" w:rsidRPr="007A6D18" w:rsidRDefault="0059252C" w:rsidP="00C44AFD">
            <w:pPr>
              <w:pStyle w:val="TableContentLeft"/>
            </w:pPr>
            <w:r w:rsidRPr="007A6D18">
              <w:t>9</w:t>
            </w:r>
          </w:p>
        </w:tc>
        <w:tc>
          <w:tcPr>
            <w:tcW w:w="733" w:type="pct"/>
            <w:shd w:val="clear" w:color="auto" w:fill="auto"/>
            <w:vAlign w:val="center"/>
          </w:tcPr>
          <w:p w14:paraId="19FB6A5A" w14:textId="77777777" w:rsidR="0059252C" w:rsidRPr="007A6D18" w:rsidRDefault="0059252C" w:rsidP="00C44AFD">
            <w:pPr>
              <w:pStyle w:val="TableContentLeft"/>
            </w:pPr>
            <w:r w:rsidRPr="007A6D18">
              <w:t>S_LPAd → SM</w:t>
            </w:r>
            <w:r w:rsidRPr="007A6D18">
              <w:noBreakHyphen/>
              <w:t>DP+</w:t>
            </w:r>
          </w:p>
        </w:tc>
        <w:tc>
          <w:tcPr>
            <w:tcW w:w="1770" w:type="pct"/>
            <w:shd w:val="clear" w:color="auto" w:fill="auto"/>
            <w:vAlign w:val="center"/>
          </w:tcPr>
          <w:p w14:paraId="5D2BC6ED" w14:textId="77777777" w:rsidR="0059252C" w:rsidRPr="007A6D18" w:rsidRDefault="0059252C"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#AUTH_SERVER_RESP_DEF_DP_UC_8_1_2_6_1_EX_CP))</w:t>
            </w:r>
          </w:p>
        </w:tc>
        <w:tc>
          <w:tcPr>
            <w:tcW w:w="2075" w:type="pct"/>
            <w:shd w:val="clear" w:color="auto" w:fill="auto"/>
            <w:vAlign w:val="center"/>
          </w:tcPr>
          <w:p w14:paraId="5CB28122" w14:textId="7CC94FCD" w:rsidR="0059252C" w:rsidRPr="001E683A" w:rsidRDefault="0059252C" w:rsidP="00C44AFD">
            <w:pPr>
              <w:pStyle w:val="TableContentLeft"/>
              <w:rPr>
                <w:lang w:val="es-ES"/>
              </w:rPr>
            </w:pPr>
            <w:r w:rsidRPr="007A6D18">
              <w:rPr>
                <w:lang w:val="es-ES_tradnl"/>
              </w:rPr>
              <w:t>MTD_HTTP_RESP(</w:t>
            </w:r>
            <w:r w:rsidRPr="007A6D18">
              <w:rPr>
                <w:lang w:val="es-ES_tradnl"/>
              </w:rPr>
              <w:br/>
              <w:t>#R_ERROR_8_1_2_6_1)</w:t>
            </w:r>
          </w:p>
        </w:tc>
      </w:tr>
      <w:tr w:rsidR="0059252C" w:rsidRPr="007A6D18" w14:paraId="796C845B" w14:textId="77777777" w:rsidTr="0059252C">
        <w:trPr>
          <w:trHeight w:val="314"/>
          <w:jc w:val="center"/>
        </w:trPr>
        <w:tc>
          <w:tcPr>
            <w:tcW w:w="422" w:type="pct"/>
            <w:shd w:val="clear" w:color="auto" w:fill="auto"/>
            <w:vAlign w:val="center"/>
          </w:tcPr>
          <w:p w14:paraId="6D3F4192" w14:textId="77777777" w:rsidR="0059252C" w:rsidRPr="007A6D18" w:rsidRDefault="0059252C" w:rsidP="00C44AFD">
            <w:pPr>
              <w:pStyle w:val="TableContentLeft"/>
            </w:pPr>
            <w:r w:rsidRPr="007A6D18">
              <w:t>10</w:t>
            </w:r>
          </w:p>
        </w:tc>
        <w:tc>
          <w:tcPr>
            <w:tcW w:w="733" w:type="pct"/>
            <w:shd w:val="clear" w:color="auto" w:fill="auto"/>
            <w:vAlign w:val="center"/>
          </w:tcPr>
          <w:p w14:paraId="2EC3709B" w14:textId="77777777" w:rsidR="0059252C" w:rsidRPr="007A6D18" w:rsidRDefault="0059252C" w:rsidP="00C44AFD">
            <w:pPr>
              <w:pStyle w:val="TableContentLeft"/>
            </w:pPr>
            <w:r w:rsidRPr="007A6D18">
              <w:t>S_LPAd → SM</w:t>
            </w:r>
            <w:r w:rsidRPr="007A6D18">
              <w:noBreakHyphen/>
              <w:t>DP+</w:t>
            </w:r>
          </w:p>
        </w:tc>
        <w:tc>
          <w:tcPr>
            <w:tcW w:w="1770" w:type="pct"/>
            <w:shd w:val="clear" w:color="auto" w:fill="auto"/>
            <w:vAlign w:val="center"/>
          </w:tcPr>
          <w:p w14:paraId="1AC3B9CF" w14:textId="77777777" w:rsidR="0059252C" w:rsidRPr="007A6D18" w:rsidRDefault="0059252C" w:rsidP="00C44AFD">
            <w:pPr>
              <w:pStyle w:val="TableContentLeft"/>
            </w:pPr>
            <w:r w:rsidRPr="007A6D18">
              <w:t>Close TLS session (unless SM-DP+ has already closed TLS session)</w:t>
            </w:r>
          </w:p>
        </w:tc>
        <w:tc>
          <w:tcPr>
            <w:tcW w:w="2075" w:type="pct"/>
            <w:shd w:val="clear" w:color="auto" w:fill="auto"/>
            <w:vAlign w:val="center"/>
          </w:tcPr>
          <w:p w14:paraId="05BE87CD" w14:textId="77777777" w:rsidR="0059252C" w:rsidRPr="007A6D18" w:rsidRDefault="0059252C" w:rsidP="00C44AFD">
            <w:pPr>
              <w:pStyle w:val="TableContentLeft"/>
            </w:pPr>
          </w:p>
        </w:tc>
      </w:tr>
      <w:tr w:rsidR="00E33202" w:rsidRPr="007A6D18" w14:paraId="2EE15A83" w14:textId="77777777" w:rsidTr="007B7864">
        <w:trPr>
          <w:trHeight w:val="314"/>
          <w:jc w:val="center"/>
        </w:trPr>
        <w:tc>
          <w:tcPr>
            <w:tcW w:w="422" w:type="pct"/>
            <w:shd w:val="clear" w:color="auto" w:fill="auto"/>
            <w:vAlign w:val="center"/>
          </w:tcPr>
          <w:p w14:paraId="531EA2CD" w14:textId="77777777" w:rsidR="00E33202" w:rsidRPr="007A6D18" w:rsidRDefault="00E33202" w:rsidP="00C44AFD">
            <w:pPr>
              <w:pStyle w:val="TableContentLeft"/>
            </w:pPr>
            <w:r w:rsidRPr="007A6D18">
              <w:t>11</w:t>
            </w:r>
          </w:p>
        </w:tc>
        <w:tc>
          <w:tcPr>
            <w:tcW w:w="4578" w:type="pct"/>
            <w:gridSpan w:val="3"/>
            <w:shd w:val="clear" w:color="auto" w:fill="auto"/>
            <w:vAlign w:val="center"/>
          </w:tcPr>
          <w:p w14:paraId="5958632B" w14:textId="77777777" w:rsidR="00E33202" w:rsidRPr="00483F09" w:rsidRDefault="00E33202" w:rsidP="00C44AFD">
            <w:pPr>
              <w:pStyle w:val="TableContentLeft"/>
            </w:pPr>
            <w:r w:rsidRPr="002D3E2F">
              <w:rPr>
                <w:rStyle w:val="PlaceholderText"/>
                <w:color w:val="auto"/>
              </w:rPr>
              <w:t>PROC_TLS_INITIALIZATION_SERVER_AUTH on ES9+</w:t>
            </w:r>
          </w:p>
        </w:tc>
      </w:tr>
      <w:tr w:rsidR="0048773F" w:rsidRPr="007A6D18" w14:paraId="2A25576D" w14:textId="77777777" w:rsidTr="0048773F">
        <w:trPr>
          <w:trHeight w:val="314"/>
          <w:jc w:val="center"/>
        </w:trPr>
        <w:tc>
          <w:tcPr>
            <w:tcW w:w="422" w:type="pct"/>
            <w:shd w:val="clear" w:color="auto" w:fill="auto"/>
            <w:vAlign w:val="center"/>
          </w:tcPr>
          <w:p w14:paraId="165A3107" w14:textId="77777777" w:rsidR="0048773F" w:rsidRPr="007A6D18" w:rsidRDefault="0048773F" w:rsidP="00C44AFD">
            <w:pPr>
              <w:pStyle w:val="TableContentLeft"/>
            </w:pPr>
            <w:r w:rsidRPr="007A6D18">
              <w:t>12</w:t>
            </w:r>
          </w:p>
        </w:tc>
        <w:tc>
          <w:tcPr>
            <w:tcW w:w="733" w:type="pct"/>
            <w:shd w:val="clear" w:color="auto" w:fill="auto"/>
            <w:vAlign w:val="center"/>
          </w:tcPr>
          <w:p w14:paraId="1D17A06D" w14:textId="77777777" w:rsidR="0048773F" w:rsidRPr="007A6D18" w:rsidRDefault="0048773F" w:rsidP="00C44AFD">
            <w:pPr>
              <w:pStyle w:val="TableContentLeft"/>
            </w:pPr>
            <w:r w:rsidRPr="007A6D18">
              <w:t>S_LPAd → SM</w:t>
            </w:r>
            <w:r w:rsidRPr="007A6D18">
              <w:noBreakHyphen/>
              <w:t>DP+</w:t>
            </w:r>
          </w:p>
        </w:tc>
        <w:tc>
          <w:tcPr>
            <w:tcW w:w="1770" w:type="pct"/>
            <w:shd w:val="clear" w:color="auto" w:fill="auto"/>
            <w:vAlign w:val="center"/>
          </w:tcPr>
          <w:p w14:paraId="2E7248FF" w14:textId="07BEA355" w:rsidR="0048773F" w:rsidRPr="007A6D18" w:rsidRDefault="0048773F"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 xml:space="preserve">(      </w:t>
            </w:r>
            <w:r w:rsidRPr="007A6D18">
              <w:br/>
              <w:t xml:space="preserve">      #S_EUICC_CHALLENGE, </w:t>
            </w:r>
            <w:r w:rsidRPr="007A6D18">
              <w:br/>
              <w:t xml:space="preserve">      #S_EUICC_INFO1,</w:t>
            </w:r>
            <w:r w:rsidRPr="007A6D18">
              <w:br/>
              <w:t xml:space="preserve">      #IUT_SM_DP_ADDRESS</w:t>
            </w:r>
            <w:r w:rsidR="00483F09" w:rsidRPr="00A75E9D">
              <w:t>,</w:t>
            </w:r>
            <w:r w:rsidR="00483F09" w:rsidRPr="00A75E9D">
              <w:br/>
              <w:t xml:space="preserve">      #S_LPA_RSP_CAPABILITY</w:t>
            </w:r>
            <w:r w:rsidRPr="007A6D18">
              <w:t>))</w:t>
            </w:r>
          </w:p>
        </w:tc>
        <w:tc>
          <w:tcPr>
            <w:tcW w:w="2075" w:type="pct"/>
            <w:shd w:val="clear" w:color="auto" w:fill="auto"/>
            <w:vAlign w:val="center"/>
          </w:tcPr>
          <w:p w14:paraId="1B230938" w14:textId="02A936B5" w:rsidR="0048773F" w:rsidRPr="007A6D18" w:rsidRDefault="0048773F" w:rsidP="00C44AFD">
            <w:pPr>
              <w:pStyle w:val="TableContentLeft"/>
            </w:pPr>
            <w:r w:rsidRPr="007A6D18">
              <w:t>MTD_HTTP_RESP( #R_INITIATE_AUTH_OK)</w:t>
            </w:r>
          </w:p>
        </w:tc>
      </w:tr>
      <w:tr w:rsidR="0048773F" w:rsidRPr="001E683A" w14:paraId="1B73FDD6" w14:textId="77777777" w:rsidTr="0048773F">
        <w:trPr>
          <w:trHeight w:val="314"/>
          <w:jc w:val="center"/>
        </w:trPr>
        <w:tc>
          <w:tcPr>
            <w:tcW w:w="422" w:type="pct"/>
            <w:shd w:val="clear" w:color="auto" w:fill="auto"/>
            <w:vAlign w:val="center"/>
          </w:tcPr>
          <w:p w14:paraId="7597BF45" w14:textId="77777777" w:rsidR="0048773F" w:rsidRPr="007A6D18" w:rsidRDefault="0048773F" w:rsidP="00C44AFD">
            <w:pPr>
              <w:pStyle w:val="TableContentLeft"/>
            </w:pPr>
            <w:r w:rsidRPr="007A6D18">
              <w:t>13</w:t>
            </w:r>
          </w:p>
        </w:tc>
        <w:tc>
          <w:tcPr>
            <w:tcW w:w="733" w:type="pct"/>
            <w:shd w:val="clear" w:color="auto" w:fill="auto"/>
            <w:vAlign w:val="center"/>
          </w:tcPr>
          <w:p w14:paraId="5991AFA1" w14:textId="77777777" w:rsidR="0048773F" w:rsidRPr="007A6D18" w:rsidRDefault="0048773F" w:rsidP="00C44AFD">
            <w:pPr>
              <w:pStyle w:val="TableContentLeft"/>
            </w:pPr>
            <w:r w:rsidRPr="007A6D18">
              <w:t>S_LPAd → SM</w:t>
            </w:r>
            <w:r w:rsidRPr="007A6D18">
              <w:noBreakHyphen/>
              <w:t>DP+</w:t>
            </w:r>
          </w:p>
        </w:tc>
        <w:tc>
          <w:tcPr>
            <w:tcW w:w="1770" w:type="pct"/>
            <w:shd w:val="clear" w:color="auto" w:fill="auto"/>
            <w:vAlign w:val="center"/>
          </w:tcPr>
          <w:p w14:paraId="450B8D2D" w14:textId="77777777" w:rsidR="0048773F" w:rsidRPr="007A6D18" w:rsidRDefault="0048773F"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#AUTH_SERVER_RESP_DEF_DP_UC_8_1_2_6_1_EX_BC_cA))</w:t>
            </w:r>
          </w:p>
        </w:tc>
        <w:tc>
          <w:tcPr>
            <w:tcW w:w="2075" w:type="pct"/>
            <w:shd w:val="clear" w:color="auto" w:fill="auto"/>
            <w:vAlign w:val="center"/>
          </w:tcPr>
          <w:p w14:paraId="4C5CB40C" w14:textId="2376A08A" w:rsidR="0048773F" w:rsidRPr="001E683A" w:rsidRDefault="0048773F" w:rsidP="00C44AFD">
            <w:pPr>
              <w:pStyle w:val="TableContentLeft"/>
              <w:rPr>
                <w:lang w:val="es-ES"/>
              </w:rPr>
            </w:pPr>
            <w:r w:rsidRPr="007A6D18">
              <w:rPr>
                <w:lang w:val="es-ES_tradnl"/>
              </w:rPr>
              <w:t>MTD_HTTP_RESP(</w:t>
            </w:r>
            <w:r w:rsidRPr="007A6D18">
              <w:rPr>
                <w:lang w:val="es-ES_tradnl"/>
              </w:rPr>
              <w:br/>
              <w:t>#R_ERROR_8_1_2_6_1)</w:t>
            </w:r>
          </w:p>
        </w:tc>
      </w:tr>
      <w:tr w:rsidR="0048773F" w:rsidRPr="007A6D18" w14:paraId="3E909DBE" w14:textId="77777777" w:rsidTr="0048773F">
        <w:trPr>
          <w:trHeight w:val="314"/>
          <w:jc w:val="center"/>
        </w:trPr>
        <w:tc>
          <w:tcPr>
            <w:tcW w:w="422" w:type="pct"/>
            <w:shd w:val="clear" w:color="auto" w:fill="auto"/>
            <w:vAlign w:val="center"/>
          </w:tcPr>
          <w:p w14:paraId="4BDDCD8A" w14:textId="77777777" w:rsidR="0048773F" w:rsidRPr="007A6D18" w:rsidRDefault="0048773F" w:rsidP="00C44AFD">
            <w:pPr>
              <w:pStyle w:val="TableContentLeft"/>
            </w:pPr>
            <w:r w:rsidRPr="007A6D18">
              <w:lastRenderedPageBreak/>
              <w:t>14</w:t>
            </w:r>
          </w:p>
        </w:tc>
        <w:tc>
          <w:tcPr>
            <w:tcW w:w="733" w:type="pct"/>
            <w:shd w:val="clear" w:color="auto" w:fill="auto"/>
            <w:vAlign w:val="center"/>
          </w:tcPr>
          <w:p w14:paraId="1722F5F6" w14:textId="77777777" w:rsidR="0048773F" w:rsidRPr="007A6D18" w:rsidRDefault="0048773F" w:rsidP="00C44AFD">
            <w:pPr>
              <w:pStyle w:val="TableContentLeft"/>
            </w:pPr>
            <w:r w:rsidRPr="007A6D18">
              <w:t>S_LPAd → SM</w:t>
            </w:r>
            <w:r w:rsidRPr="007A6D18">
              <w:noBreakHyphen/>
              <w:t>DP+</w:t>
            </w:r>
          </w:p>
        </w:tc>
        <w:tc>
          <w:tcPr>
            <w:tcW w:w="1770" w:type="pct"/>
            <w:shd w:val="clear" w:color="auto" w:fill="auto"/>
            <w:vAlign w:val="center"/>
          </w:tcPr>
          <w:p w14:paraId="33429524" w14:textId="77777777" w:rsidR="0048773F" w:rsidRPr="007A6D18" w:rsidRDefault="0048773F" w:rsidP="00C44AFD">
            <w:pPr>
              <w:pStyle w:val="TableContentLeft"/>
            </w:pPr>
            <w:r w:rsidRPr="007A6D18">
              <w:t>Close TLS session (unless SM-DP+ has already closed TLS session)</w:t>
            </w:r>
          </w:p>
        </w:tc>
        <w:tc>
          <w:tcPr>
            <w:tcW w:w="2075" w:type="pct"/>
            <w:shd w:val="clear" w:color="auto" w:fill="auto"/>
            <w:vAlign w:val="center"/>
          </w:tcPr>
          <w:p w14:paraId="3707BAA8" w14:textId="77777777" w:rsidR="0048773F" w:rsidRPr="007A6D18" w:rsidRDefault="0048773F" w:rsidP="00C44AFD">
            <w:pPr>
              <w:pStyle w:val="TableContentLeft"/>
            </w:pPr>
          </w:p>
        </w:tc>
      </w:tr>
      <w:tr w:rsidR="00E33202" w:rsidRPr="007A6D18" w14:paraId="509BCD22" w14:textId="77777777" w:rsidTr="007B7864">
        <w:trPr>
          <w:trHeight w:val="314"/>
          <w:jc w:val="center"/>
        </w:trPr>
        <w:tc>
          <w:tcPr>
            <w:tcW w:w="422" w:type="pct"/>
            <w:shd w:val="clear" w:color="auto" w:fill="auto"/>
            <w:vAlign w:val="center"/>
          </w:tcPr>
          <w:p w14:paraId="4D004C47" w14:textId="77777777" w:rsidR="00E33202" w:rsidRPr="007A6D18" w:rsidRDefault="00E33202" w:rsidP="00C44AFD">
            <w:pPr>
              <w:pStyle w:val="TableContentLeft"/>
            </w:pPr>
            <w:r w:rsidRPr="007A6D18">
              <w:t>15</w:t>
            </w:r>
          </w:p>
        </w:tc>
        <w:tc>
          <w:tcPr>
            <w:tcW w:w="4578" w:type="pct"/>
            <w:gridSpan w:val="3"/>
            <w:shd w:val="clear" w:color="auto" w:fill="auto"/>
            <w:vAlign w:val="center"/>
          </w:tcPr>
          <w:p w14:paraId="1F7B19DC" w14:textId="77777777" w:rsidR="00E33202" w:rsidRPr="00483F09" w:rsidRDefault="00E33202" w:rsidP="00C44AFD">
            <w:pPr>
              <w:pStyle w:val="TableContentLeft"/>
            </w:pPr>
            <w:r w:rsidRPr="002D3E2F">
              <w:rPr>
                <w:rStyle w:val="PlaceholderText"/>
                <w:color w:val="auto"/>
              </w:rPr>
              <w:t>PROC_TLS_INITIALIZATION_SERVER_AUTH on ES9+</w:t>
            </w:r>
          </w:p>
        </w:tc>
      </w:tr>
      <w:tr w:rsidR="0048773F" w:rsidRPr="007A6D18" w14:paraId="10214C78" w14:textId="77777777" w:rsidTr="0048773F">
        <w:trPr>
          <w:trHeight w:val="314"/>
          <w:jc w:val="center"/>
        </w:trPr>
        <w:tc>
          <w:tcPr>
            <w:tcW w:w="422" w:type="pct"/>
            <w:shd w:val="clear" w:color="auto" w:fill="auto"/>
            <w:vAlign w:val="center"/>
          </w:tcPr>
          <w:p w14:paraId="041984BF" w14:textId="77777777" w:rsidR="0048773F" w:rsidRPr="007A6D18" w:rsidRDefault="0048773F" w:rsidP="00C44AFD">
            <w:pPr>
              <w:pStyle w:val="TableContentLeft"/>
            </w:pPr>
            <w:r w:rsidRPr="007A6D18">
              <w:t>16</w:t>
            </w:r>
          </w:p>
        </w:tc>
        <w:tc>
          <w:tcPr>
            <w:tcW w:w="733" w:type="pct"/>
            <w:shd w:val="clear" w:color="auto" w:fill="auto"/>
            <w:vAlign w:val="center"/>
          </w:tcPr>
          <w:p w14:paraId="62063C5F" w14:textId="77777777" w:rsidR="0048773F" w:rsidRPr="007A6D18" w:rsidRDefault="0048773F" w:rsidP="00C44AFD">
            <w:pPr>
              <w:pStyle w:val="TableContentLeft"/>
            </w:pPr>
            <w:r w:rsidRPr="007A6D18">
              <w:t>S_LPAd → SM</w:t>
            </w:r>
            <w:r w:rsidRPr="007A6D18">
              <w:noBreakHyphen/>
              <w:t>DP+</w:t>
            </w:r>
          </w:p>
        </w:tc>
        <w:tc>
          <w:tcPr>
            <w:tcW w:w="1770" w:type="pct"/>
            <w:shd w:val="clear" w:color="auto" w:fill="auto"/>
            <w:vAlign w:val="center"/>
          </w:tcPr>
          <w:p w14:paraId="2446F011" w14:textId="378CB2E5" w:rsidR="0048773F" w:rsidRPr="007A6D18" w:rsidRDefault="0048773F"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 xml:space="preserve">(      </w:t>
            </w:r>
            <w:r w:rsidRPr="007A6D18">
              <w:br/>
              <w:t xml:space="preserve">  #S_EUICC_CHALLENGE, </w:t>
            </w:r>
            <w:r w:rsidRPr="007A6D18">
              <w:br/>
              <w:t xml:space="preserve">      #S_EUICC_INFO1,</w:t>
            </w:r>
            <w:r w:rsidRPr="007A6D18">
              <w:br/>
              <w:t xml:space="preserve">      #IUT_SM_DP_ADDRESS</w:t>
            </w:r>
            <w:r w:rsidR="00483F09" w:rsidRPr="00A75E9D">
              <w:t>,</w:t>
            </w:r>
            <w:r w:rsidR="00483F09" w:rsidRPr="00A75E9D">
              <w:br/>
              <w:t xml:space="preserve">      #S_LPA_RSP_CAPABILITY</w:t>
            </w:r>
            <w:r w:rsidRPr="007A6D18">
              <w:t>))</w:t>
            </w:r>
          </w:p>
        </w:tc>
        <w:tc>
          <w:tcPr>
            <w:tcW w:w="2075" w:type="pct"/>
            <w:shd w:val="clear" w:color="auto" w:fill="auto"/>
            <w:vAlign w:val="center"/>
          </w:tcPr>
          <w:p w14:paraId="1E146988" w14:textId="6F286613" w:rsidR="0048773F" w:rsidRPr="007A6D18" w:rsidRDefault="0048773F" w:rsidP="00C44AFD">
            <w:pPr>
              <w:pStyle w:val="TableContentLeft"/>
            </w:pPr>
            <w:r w:rsidRPr="007A6D18">
              <w:t>MTD_HTTP_RESP( #R_INITIATE_AUTH_OK)</w:t>
            </w:r>
          </w:p>
        </w:tc>
      </w:tr>
      <w:tr w:rsidR="0048773F" w:rsidRPr="001E683A" w14:paraId="249D75C6" w14:textId="77777777" w:rsidTr="0048773F">
        <w:trPr>
          <w:trHeight w:val="314"/>
          <w:jc w:val="center"/>
        </w:trPr>
        <w:tc>
          <w:tcPr>
            <w:tcW w:w="422" w:type="pct"/>
            <w:shd w:val="clear" w:color="auto" w:fill="auto"/>
            <w:vAlign w:val="center"/>
          </w:tcPr>
          <w:p w14:paraId="687F44B3" w14:textId="77777777" w:rsidR="0048773F" w:rsidRPr="007A6D18" w:rsidRDefault="0048773F" w:rsidP="00C44AFD">
            <w:pPr>
              <w:pStyle w:val="TableContentLeft"/>
            </w:pPr>
            <w:r w:rsidRPr="007A6D18">
              <w:t>17</w:t>
            </w:r>
          </w:p>
        </w:tc>
        <w:tc>
          <w:tcPr>
            <w:tcW w:w="733" w:type="pct"/>
            <w:shd w:val="clear" w:color="auto" w:fill="auto"/>
            <w:vAlign w:val="center"/>
          </w:tcPr>
          <w:p w14:paraId="757B6E33" w14:textId="77777777" w:rsidR="0048773F" w:rsidRPr="007A6D18" w:rsidRDefault="0048773F" w:rsidP="00C44AFD">
            <w:pPr>
              <w:pStyle w:val="TableContentLeft"/>
            </w:pPr>
            <w:r w:rsidRPr="007A6D18">
              <w:t>S_LPAd → SM</w:t>
            </w:r>
            <w:r w:rsidRPr="007A6D18">
              <w:noBreakHyphen/>
              <w:t>DP+</w:t>
            </w:r>
          </w:p>
        </w:tc>
        <w:tc>
          <w:tcPr>
            <w:tcW w:w="1770" w:type="pct"/>
            <w:shd w:val="clear" w:color="auto" w:fill="auto"/>
            <w:vAlign w:val="center"/>
          </w:tcPr>
          <w:p w14:paraId="1B3F9F4E" w14:textId="77777777" w:rsidR="0048773F" w:rsidRPr="007A6D18" w:rsidRDefault="0048773F"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#AUTH_SERVER_RESP_DEF_DP_UC_8_1_2_6_1_EX_BC_PLC))</w:t>
            </w:r>
          </w:p>
        </w:tc>
        <w:tc>
          <w:tcPr>
            <w:tcW w:w="2075" w:type="pct"/>
            <w:shd w:val="clear" w:color="auto" w:fill="auto"/>
            <w:vAlign w:val="center"/>
          </w:tcPr>
          <w:p w14:paraId="0F4D5408" w14:textId="567CDA6C" w:rsidR="0048773F" w:rsidRPr="001E683A" w:rsidRDefault="0048773F" w:rsidP="00C44AFD">
            <w:pPr>
              <w:pStyle w:val="TableContentLeft"/>
              <w:rPr>
                <w:lang w:val="es-ES"/>
              </w:rPr>
            </w:pPr>
            <w:r w:rsidRPr="007A6D18">
              <w:rPr>
                <w:lang w:val="es-ES_tradnl"/>
              </w:rPr>
              <w:t>MTD_HTTP_RESP(</w:t>
            </w:r>
            <w:r w:rsidRPr="007A6D18">
              <w:rPr>
                <w:lang w:val="es-ES_tradnl"/>
              </w:rPr>
              <w:br/>
              <w:t>#R_ERROR_8_1_2_6_1)</w:t>
            </w:r>
          </w:p>
        </w:tc>
      </w:tr>
    </w:tbl>
    <w:p w14:paraId="47BBEF9E" w14:textId="77777777" w:rsidR="00E33202" w:rsidRPr="007A6D18" w:rsidRDefault="00E33202" w:rsidP="00E33202">
      <w:pPr>
        <w:pStyle w:val="Heading6no"/>
      </w:pPr>
      <w:r w:rsidRPr="007A6D18">
        <w:t>Test Sequence #2 Error: Expired EUM Certificate (Subject Code 8.1.2 Reason Code 6.3)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9"/>
        <w:gridCol w:w="6919"/>
      </w:tblGrid>
      <w:tr w:rsidR="00E33202" w:rsidRPr="007A6D18" w14:paraId="776576CA" w14:textId="77777777" w:rsidTr="00C44AFD">
        <w:trPr>
          <w:jc w:val="center"/>
        </w:trPr>
        <w:tc>
          <w:tcPr>
            <w:tcW w:w="1164" w:type="pct"/>
            <w:shd w:val="clear" w:color="auto" w:fill="BFBFBF" w:themeFill="background1" w:themeFillShade="BF"/>
            <w:vAlign w:val="center"/>
          </w:tcPr>
          <w:p w14:paraId="0FE44D34" w14:textId="77777777" w:rsidR="00E33202" w:rsidRPr="007A6D18" w:rsidRDefault="00E33202" w:rsidP="00C44AFD">
            <w:pPr>
              <w:pStyle w:val="TableHeaderGray"/>
              <w:rPr>
                <w:lang w:val="en-GB"/>
              </w:rPr>
            </w:pPr>
            <w:r w:rsidRPr="007A6D18">
              <w:rPr>
                <w:lang w:val="en-GB"/>
              </w:rPr>
              <w:t>Initial Conditions</w:t>
            </w:r>
          </w:p>
        </w:tc>
        <w:tc>
          <w:tcPr>
            <w:tcW w:w="3836" w:type="pct"/>
            <w:tcBorders>
              <w:top w:val="nil"/>
              <w:right w:val="nil"/>
            </w:tcBorders>
            <w:shd w:val="clear" w:color="auto" w:fill="auto"/>
            <w:vAlign w:val="center"/>
          </w:tcPr>
          <w:p w14:paraId="44727E56" w14:textId="77777777" w:rsidR="00E33202" w:rsidRPr="007A6D18" w:rsidRDefault="00E33202" w:rsidP="00C44AFD">
            <w:pPr>
              <w:pStyle w:val="TableHeaderGray"/>
              <w:rPr>
                <w:lang w:val="en-GB"/>
              </w:rPr>
            </w:pPr>
          </w:p>
        </w:tc>
      </w:tr>
      <w:tr w:rsidR="00E33202" w:rsidRPr="007A6D18" w14:paraId="6302917F" w14:textId="77777777" w:rsidTr="00C44AFD">
        <w:trPr>
          <w:jc w:val="center"/>
        </w:trPr>
        <w:tc>
          <w:tcPr>
            <w:tcW w:w="1164" w:type="pct"/>
            <w:shd w:val="clear" w:color="auto" w:fill="BFBFBF" w:themeFill="background1" w:themeFillShade="BF"/>
            <w:vAlign w:val="center"/>
          </w:tcPr>
          <w:p w14:paraId="0A8B2384" w14:textId="77777777" w:rsidR="00E33202" w:rsidRPr="007A6D18" w:rsidRDefault="00E33202" w:rsidP="00C44AFD">
            <w:pPr>
              <w:pStyle w:val="TableHeaderGray"/>
              <w:rPr>
                <w:lang w:val="en-GB"/>
              </w:rPr>
            </w:pPr>
            <w:r w:rsidRPr="007A6D18">
              <w:rPr>
                <w:lang w:val="en-GB"/>
              </w:rPr>
              <w:t>Entity</w:t>
            </w:r>
          </w:p>
        </w:tc>
        <w:tc>
          <w:tcPr>
            <w:tcW w:w="3836" w:type="pct"/>
            <w:shd w:val="clear" w:color="auto" w:fill="BFBFBF" w:themeFill="background1" w:themeFillShade="BF"/>
            <w:vAlign w:val="center"/>
          </w:tcPr>
          <w:p w14:paraId="16DE2372" w14:textId="77777777" w:rsidR="00E33202" w:rsidRPr="007A6D18" w:rsidRDefault="00E33202" w:rsidP="00C44AFD">
            <w:pPr>
              <w:pStyle w:val="TableHeaderGray"/>
              <w:rPr>
                <w:lang w:val="en-GB"/>
              </w:rPr>
            </w:pPr>
            <w:r w:rsidRPr="007A6D18">
              <w:rPr>
                <w:rFonts w:eastAsia="SimSun"/>
                <w:lang w:val="en-GB" w:eastAsia="de-DE"/>
              </w:rPr>
              <w:t>Description of the initial state</w:t>
            </w:r>
          </w:p>
        </w:tc>
      </w:tr>
      <w:tr w:rsidR="00E33202" w:rsidRPr="007A6D18" w14:paraId="7C7B29CE" w14:textId="77777777" w:rsidTr="00C44AFD">
        <w:trPr>
          <w:jc w:val="center"/>
        </w:trPr>
        <w:tc>
          <w:tcPr>
            <w:tcW w:w="1164" w:type="pct"/>
            <w:vAlign w:val="center"/>
          </w:tcPr>
          <w:p w14:paraId="7494A11B" w14:textId="77777777" w:rsidR="00E33202" w:rsidRPr="007A6D18" w:rsidRDefault="00E33202" w:rsidP="00C44AFD">
            <w:pPr>
              <w:pStyle w:val="TableText"/>
            </w:pPr>
            <w:r w:rsidRPr="007A6D18">
              <w:t>SM-DP+</w:t>
            </w:r>
          </w:p>
        </w:tc>
        <w:tc>
          <w:tcPr>
            <w:tcW w:w="3836" w:type="pct"/>
            <w:vAlign w:val="center"/>
          </w:tcPr>
          <w:p w14:paraId="04F57F33" w14:textId="0B3AB128" w:rsidR="00E33202" w:rsidRPr="007A6D18" w:rsidRDefault="00E33202" w:rsidP="00C44AFD">
            <w:pPr>
              <w:pStyle w:val="TableBulletText"/>
            </w:pPr>
            <w:r w:rsidRPr="007A6D18">
              <w:t xml:space="preserve">Pending Profile PROFILE_OPERATIONAL1 is in the </w:t>
            </w:r>
            <w:r w:rsidR="006645B9" w:rsidRPr="007A6D18">
              <w:t>‘</w:t>
            </w:r>
            <w:r w:rsidRPr="007A6D18">
              <w:t>Released</w:t>
            </w:r>
            <w:r w:rsidR="006645B9" w:rsidRPr="007A6D18">
              <w:t>’</w:t>
            </w:r>
            <w:r w:rsidRPr="007A6D18">
              <w:t xml:space="preserve"> state with #MATCHING_ID_EMPTY.</w:t>
            </w:r>
          </w:p>
          <w:p w14:paraId="591D7AB4"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5AF9278D" w14:textId="77777777" w:rsidR="00E33202" w:rsidRPr="007A6D18" w:rsidRDefault="00E33202" w:rsidP="00C44AFD">
            <w:pPr>
              <w:pStyle w:val="TableBulletText"/>
            </w:pPr>
            <w:r w:rsidRPr="007A6D18">
              <w:t>There have been no previous attempts to download the pending profile.</w:t>
            </w:r>
          </w:p>
          <w:p w14:paraId="236F3619" w14:textId="77777777" w:rsidR="00E33202" w:rsidRPr="007A6D18" w:rsidRDefault="00E33202" w:rsidP="00C44AFD">
            <w:pPr>
              <w:pStyle w:val="TableBulletText"/>
            </w:pPr>
            <w:r w:rsidRPr="007A6D18">
              <w:t>EID #EID1 is known to the SM-DP+ and associated to PROFILE_OPERATIONAL1.</w:t>
            </w:r>
          </w:p>
        </w:tc>
      </w:tr>
    </w:tbl>
    <w:p w14:paraId="1BFFC40A" w14:textId="77777777" w:rsidR="00E33202" w:rsidRPr="007A6D18"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629"/>
        <w:gridCol w:w="3409"/>
      </w:tblGrid>
      <w:tr w:rsidR="007D064E" w:rsidRPr="007A6D18" w14:paraId="50AD9021" w14:textId="77777777" w:rsidTr="007D064E">
        <w:trPr>
          <w:trHeight w:val="314"/>
          <w:jc w:val="center"/>
        </w:trPr>
        <w:tc>
          <w:tcPr>
            <w:tcW w:w="423" w:type="pct"/>
            <w:shd w:val="clear" w:color="auto" w:fill="C00000"/>
            <w:vAlign w:val="center"/>
          </w:tcPr>
          <w:p w14:paraId="3E108561" w14:textId="77777777" w:rsidR="007D064E" w:rsidRPr="007A6D18" w:rsidRDefault="007D064E" w:rsidP="00C44AFD">
            <w:pPr>
              <w:pStyle w:val="TableHeader"/>
            </w:pPr>
            <w:r w:rsidRPr="007A6D18">
              <w:t>Step</w:t>
            </w:r>
          </w:p>
        </w:tc>
        <w:tc>
          <w:tcPr>
            <w:tcW w:w="671" w:type="pct"/>
            <w:shd w:val="clear" w:color="auto" w:fill="C00000"/>
            <w:vAlign w:val="center"/>
          </w:tcPr>
          <w:p w14:paraId="1AD9BA99" w14:textId="77777777" w:rsidR="007D064E" w:rsidRPr="007A6D18" w:rsidRDefault="007D064E" w:rsidP="00C44AFD">
            <w:pPr>
              <w:pStyle w:val="TableHeader"/>
            </w:pPr>
            <w:r w:rsidRPr="007A6D18">
              <w:t>Direction</w:t>
            </w:r>
          </w:p>
        </w:tc>
        <w:tc>
          <w:tcPr>
            <w:tcW w:w="2014" w:type="pct"/>
            <w:shd w:val="clear" w:color="auto" w:fill="C00000"/>
            <w:vAlign w:val="center"/>
          </w:tcPr>
          <w:p w14:paraId="2DD849B0" w14:textId="77777777" w:rsidR="007D064E" w:rsidRPr="007A6D18" w:rsidRDefault="007D064E" w:rsidP="00C44AFD">
            <w:pPr>
              <w:pStyle w:val="TableHeader"/>
            </w:pPr>
            <w:r w:rsidRPr="007A6D18">
              <w:t>Sequence / Description</w:t>
            </w:r>
          </w:p>
        </w:tc>
        <w:tc>
          <w:tcPr>
            <w:tcW w:w="1892" w:type="pct"/>
            <w:shd w:val="clear" w:color="auto" w:fill="C00000"/>
            <w:vAlign w:val="center"/>
          </w:tcPr>
          <w:p w14:paraId="6C88A1A1" w14:textId="546B2334" w:rsidR="007D064E" w:rsidRPr="007A6D18" w:rsidRDefault="007D064E" w:rsidP="00C44AFD">
            <w:pPr>
              <w:pStyle w:val="TableHeader"/>
            </w:pPr>
            <w:r w:rsidRPr="007A6D18">
              <w:t>Expected result</w:t>
            </w:r>
          </w:p>
        </w:tc>
      </w:tr>
      <w:tr w:rsidR="00E33202" w:rsidRPr="007A6D18" w14:paraId="593EB723" w14:textId="77777777" w:rsidTr="00C44AFD">
        <w:trPr>
          <w:trHeight w:val="314"/>
          <w:jc w:val="center"/>
        </w:trPr>
        <w:tc>
          <w:tcPr>
            <w:tcW w:w="423" w:type="pct"/>
            <w:shd w:val="clear" w:color="auto" w:fill="auto"/>
            <w:vAlign w:val="center"/>
          </w:tcPr>
          <w:p w14:paraId="2D7F1888" w14:textId="77777777" w:rsidR="00E33202" w:rsidRPr="007A6D18" w:rsidRDefault="00E33202" w:rsidP="00C44AFD">
            <w:pPr>
              <w:pStyle w:val="TableContentLeft"/>
            </w:pPr>
            <w:r w:rsidRPr="007A6D18">
              <w:t>IC1</w:t>
            </w:r>
          </w:p>
        </w:tc>
        <w:tc>
          <w:tcPr>
            <w:tcW w:w="4577" w:type="pct"/>
            <w:gridSpan w:val="3"/>
            <w:shd w:val="clear" w:color="auto" w:fill="auto"/>
            <w:vAlign w:val="center"/>
          </w:tcPr>
          <w:p w14:paraId="7FDCEB60" w14:textId="77777777" w:rsidR="00E33202" w:rsidRPr="00483F09" w:rsidRDefault="00E33202" w:rsidP="00C44AFD">
            <w:pPr>
              <w:pStyle w:val="TableContentLeft"/>
            </w:pPr>
            <w:r w:rsidRPr="002D3E2F">
              <w:rPr>
                <w:rStyle w:val="PlaceholderText"/>
                <w:color w:val="auto"/>
              </w:rPr>
              <w:t>PROC_TLS_INITIALIZATION_SERVER_AUTH on ES9+</w:t>
            </w:r>
          </w:p>
        </w:tc>
      </w:tr>
      <w:tr w:rsidR="007D064E" w:rsidRPr="007A6D18" w14:paraId="3B98E88E" w14:textId="77777777" w:rsidTr="007D064E">
        <w:trPr>
          <w:trHeight w:val="314"/>
          <w:jc w:val="center"/>
        </w:trPr>
        <w:tc>
          <w:tcPr>
            <w:tcW w:w="423" w:type="pct"/>
            <w:shd w:val="clear" w:color="auto" w:fill="auto"/>
            <w:vAlign w:val="center"/>
          </w:tcPr>
          <w:p w14:paraId="56049DE5" w14:textId="77777777" w:rsidR="007D064E" w:rsidRPr="007A6D18" w:rsidRDefault="007D064E" w:rsidP="00C44AFD">
            <w:pPr>
              <w:pStyle w:val="TableContentLeft"/>
            </w:pPr>
            <w:r w:rsidRPr="007A6D18">
              <w:t>IC2</w:t>
            </w:r>
          </w:p>
        </w:tc>
        <w:tc>
          <w:tcPr>
            <w:tcW w:w="671" w:type="pct"/>
            <w:shd w:val="clear" w:color="auto" w:fill="auto"/>
            <w:vAlign w:val="center"/>
          </w:tcPr>
          <w:p w14:paraId="0A2A2E6A" w14:textId="77777777" w:rsidR="007D064E" w:rsidRPr="007A6D18" w:rsidRDefault="007D064E" w:rsidP="00C44AFD">
            <w:pPr>
              <w:pStyle w:val="TableContentLeft"/>
            </w:pPr>
            <w:r w:rsidRPr="007A6D18">
              <w:t>S_LPAd → SM</w:t>
            </w:r>
            <w:r w:rsidRPr="007A6D18">
              <w:noBreakHyphen/>
              <w:t>DP+</w:t>
            </w:r>
          </w:p>
        </w:tc>
        <w:tc>
          <w:tcPr>
            <w:tcW w:w="2014" w:type="pct"/>
            <w:shd w:val="clear" w:color="auto" w:fill="auto"/>
            <w:vAlign w:val="center"/>
          </w:tcPr>
          <w:p w14:paraId="0F435248" w14:textId="5265DD7D" w:rsidR="007D064E" w:rsidRPr="007A6D18" w:rsidRDefault="007D064E"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6F4946" w:rsidRPr="00A75E9D">
              <w:t>,</w:t>
            </w:r>
            <w:r w:rsidR="006F4946" w:rsidRPr="00A75E9D">
              <w:br/>
              <w:t xml:space="preserve">      #S_LPA_RSP_CAPABILITY</w:t>
            </w:r>
            <w:r w:rsidRPr="007A6D18">
              <w:t>))</w:t>
            </w:r>
          </w:p>
        </w:tc>
        <w:tc>
          <w:tcPr>
            <w:tcW w:w="1892" w:type="pct"/>
            <w:shd w:val="clear" w:color="auto" w:fill="auto"/>
            <w:vAlign w:val="center"/>
          </w:tcPr>
          <w:p w14:paraId="4CE3008C" w14:textId="5ED1C320" w:rsidR="007D064E" w:rsidRPr="007A6D18" w:rsidRDefault="007D064E" w:rsidP="00C44AFD">
            <w:pPr>
              <w:pStyle w:val="TableContentLeft"/>
            </w:pPr>
            <w:r w:rsidRPr="007A6D18">
              <w:t>MTD_HTTP_RESP( #R_INITIATE_AUTH_OK)</w:t>
            </w:r>
          </w:p>
        </w:tc>
      </w:tr>
      <w:tr w:rsidR="007D064E" w:rsidRPr="001E683A" w14:paraId="3EA3C710" w14:textId="77777777" w:rsidTr="007D064E">
        <w:trPr>
          <w:trHeight w:val="314"/>
          <w:jc w:val="center"/>
        </w:trPr>
        <w:tc>
          <w:tcPr>
            <w:tcW w:w="423" w:type="pct"/>
            <w:shd w:val="clear" w:color="auto" w:fill="auto"/>
            <w:vAlign w:val="center"/>
          </w:tcPr>
          <w:p w14:paraId="741E666D" w14:textId="77777777" w:rsidR="007D064E" w:rsidRPr="007A6D18" w:rsidRDefault="007D064E" w:rsidP="00C44AFD">
            <w:pPr>
              <w:pStyle w:val="TableContentLeft"/>
            </w:pPr>
            <w:r w:rsidRPr="007A6D18">
              <w:t>1</w:t>
            </w:r>
          </w:p>
        </w:tc>
        <w:tc>
          <w:tcPr>
            <w:tcW w:w="671" w:type="pct"/>
            <w:shd w:val="clear" w:color="auto" w:fill="auto"/>
            <w:vAlign w:val="center"/>
          </w:tcPr>
          <w:p w14:paraId="4D4C5171" w14:textId="77777777" w:rsidR="007D064E" w:rsidRPr="007A6D18" w:rsidRDefault="007D064E" w:rsidP="00C44AFD">
            <w:pPr>
              <w:pStyle w:val="TableContentLeft"/>
            </w:pPr>
            <w:r w:rsidRPr="007A6D18">
              <w:t>S_LPAd → SM</w:t>
            </w:r>
            <w:r w:rsidRPr="007A6D18">
              <w:noBreakHyphen/>
              <w:t>DP+</w:t>
            </w:r>
          </w:p>
        </w:tc>
        <w:tc>
          <w:tcPr>
            <w:tcW w:w="2014" w:type="pct"/>
            <w:shd w:val="clear" w:color="auto" w:fill="auto"/>
            <w:vAlign w:val="center"/>
          </w:tcPr>
          <w:p w14:paraId="03DD40FC" w14:textId="77777777" w:rsidR="007D064E" w:rsidRPr="007A6D18" w:rsidRDefault="007D064E"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r>
            <w:r w:rsidRPr="007A6D18">
              <w:lastRenderedPageBreak/>
              <w:t>#AUTH_SERVER_RESP_DEF_DP_UC_8_1_2_6_3))</w:t>
            </w:r>
          </w:p>
        </w:tc>
        <w:tc>
          <w:tcPr>
            <w:tcW w:w="1892" w:type="pct"/>
            <w:shd w:val="clear" w:color="auto" w:fill="auto"/>
            <w:vAlign w:val="center"/>
          </w:tcPr>
          <w:p w14:paraId="191E68B6" w14:textId="53228035" w:rsidR="007D064E" w:rsidRPr="001E683A" w:rsidRDefault="007D064E" w:rsidP="00C44AFD">
            <w:pPr>
              <w:pStyle w:val="TableContentLeft"/>
              <w:rPr>
                <w:lang w:val="es-ES"/>
              </w:rPr>
            </w:pPr>
            <w:r w:rsidRPr="007A6D18">
              <w:rPr>
                <w:lang w:val="es-ES_tradnl"/>
              </w:rPr>
              <w:lastRenderedPageBreak/>
              <w:t>MTD_HTTP_RESP(</w:t>
            </w:r>
            <w:r w:rsidRPr="007A6D18">
              <w:rPr>
                <w:lang w:val="es-ES_tradnl"/>
              </w:rPr>
              <w:br/>
              <w:t>#R_ERROR_8_1_2_6_3)</w:t>
            </w:r>
          </w:p>
        </w:tc>
      </w:tr>
    </w:tbl>
    <w:p w14:paraId="2C188C74" w14:textId="77777777" w:rsidR="00E33202" w:rsidRPr="007A6D18" w:rsidRDefault="00E33202" w:rsidP="00E33202">
      <w:pPr>
        <w:pStyle w:val="Heading6no"/>
      </w:pPr>
      <w:r w:rsidRPr="007A6D18">
        <w:t>Test Sequence #3 Error: Invalid eUICC Certificate (Subject Code 8.1.3 Reason Code 6.1)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15"/>
      </w:tblGrid>
      <w:tr w:rsidR="00E33202" w:rsidRPr="007A6D18" w14:paraId="49C6EDBA" w14:textId="77777777" w:rsidTr="00C44AFD">
        <w:trPr>
          <w:jc w:val="center"/>
        </w:trPr>
        <w:tc>
          <w:tcPr>
            <w:tcW w:w="1166" w:type="pct"/>
            <w:shd w:val="clear" w:color="auto" w:fill="BFBFBF" w:themeFill="background1" w:themeFillShade="BF"/>
            <w:vAlign w:val="center"/>
          </w:tcPr>
          <w:p w14:paraId="44D0F73C" w14:textId="77777777" w:rsidR="00E33202" w:rsidRPr="007A6D18" w:rsidRDefault="00E33202" w:rsidP="00C44AFD">
            <w:pPr>
              <w:pStyle w:val="TableHeaderGray"/>
              <w:rPr>
                <w:lang w:val="en-GB"/>
              </w:rPr>
            </w:pPr>
            <w:r w:rsidRPr="007A6D18">
              <w:rPr>
                <w:lang w:val="en-GB"/>
              </w:rPr>
              <w:t>Initial Conditions</w:t>
            </w:r>
          </w:p>
        </w:tc>
        <w:tc>
          <w:tcPr>
            <w:tcW w:w="3834" w:type="pct"/>
            <w:tcBorders>
              <w:top w:val="nil"/>
              <w:right w:val="nil"/>
            </w:tcBorders>
            <w:shd w:val="clear" w:color="auto" w:fill="auto"/>
            <w:vAlign w:val="center"/>
          </w:tcPr>
          <w:p w14:paraId="1FA9A260" w14:textId="77777777" w:rsidR="00E33202" w:rsidRPr="007A6D18" w:rsidRDefault="00E33202" w:rsidP="00C44AFD">
            <w:pPr>
              <w:pStyle w:val="TableHeaderGray"/>
              <w:rPr>
                <w:rStyle w:val="PlaceholderText"/>
                <w:rFonts w:eastAsia="SimSun"/>
                <w:lang w:val="en-GB" w:eastAsia="de-DE"/>
              </w:rPr>
            </w:pPr>
          </w:p>
        </w:tc>
      </w:tr>
      <w:tr w:rsidR="00E33202" w:rsidRPr="007A6D18" w14:paraId="1195466A" w14:textId="77777777" w:rsidTr="00C44AFD">
        <w:trPr>
          <w:jc w:val="center"/>
        </w:trPr>
        <w:tc>
          <w:tcPr>
            <w:tcW w:w="1166" w:type="pct"/>
            <w:shd w:val="clear" w:color="auto" w:fill="BFBFBF" w:themeFill="background1" w:themeFillShade="BF"/>
            <w:vAlign w:val="center"/>
          </w:tcPr>
          <w:p w14:paraId="6F9AE2E4" w14:textId="77777777" w:rsidR="00E33202" w:rsidRPr="007A6D18" w:rsidRDefault="00E33202" w:rsidP="00C44AFD">
            <w:pPr>
              <w:pStyle w:val="TableHeaderGray"/>
              <w:rPr>
                <w:lang w:val="en-GB"/>
              </w:rPr>
            </w:pPr>
            <w:r w:rsidRPr="007A6D18">
              <w:rPr>
                <w:lang w:val="en-GB"/>
              </w:rPr>
              <w:t>Entity</w:t>
            </w:r>
          </w:p>
        </w:tc>
        <w:tc>
          <w:tcPr>
            <w:tcW w:w="3834" w:type="pct"/>
            <w:shd w:val="clear" w:color="auto" w:fill="BFBFBF" w:themeFill="background1" w:themeFillShade="BF"/>
            <w:vAlign w:val="center"/>
          </w:tcPr>
          <w:p w14:paraId="23FF3B5E"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0371AC4B" w14:textId="77777777" w:rsidTr="00C44AFD">
        <w:trPr>
          <w:jc w:val="center"/>
        </w:trPr>
        <w:tc>
          <w:tcPr>
            <w:tcW w:w="1166" w:type="pct"/>
            <w:vAlign w:val="center"/>
          </w:tcPr>
          <w:p w14:paraId="26BB0C01" w14:textId="77777777" w:rsidR="00E33202" w:rsidRPr="007A6D18" w:rsidRDefault="00E33202" w:rsidP="00C44AFD">
            <w:pPr>
              <w:pStyle w:val="TableText"/>
            </w:pPr>
            <w:r w:rsidRPr="007A6D18">
              <w:t>SM-DP+</w:t>
            </w:r>
          </w:p>
        </w:tc>
        <w:tc>
          <w:tcPr>
            <w:tcW w:w="3834" w:type="pct"/>
            <w:vAlign w:val="center"/>
          </w:tcPr>
          <w:p w14:paraId="70C83E61" w14:textId="2EF01BDA" w:rsidR="00E33202" w:rsidRPr="007A6D18" w:rsidRDefault="00E33202" w:rsidP="00C44AFD">
            <w:pPr>
              <w:pStyle w:val="TableBulletText"/>
            </w:pPr>
            <w:r w:rsidRPr="007A6D18">
              <w:t>Pending Profile PROFILE_OPERATIONAL1 is in the 'Released' state with #MATCHING_ID_EMPTY.</w:t>
            </w:r>
          </w:p>
          <w:p w14:paraId="4D0DFC09"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2C8AB538" w14:textId="77777777" w:rsidR="00E33202" w:rsidRPr="007A6D18" w:rsidRDefault="00E33202" w:rsidP="00C44AFD">
            <w:pPr>
              <w:pStyle w:val="TableBulletText"/>
            </w:pPr>
            <w:r w:rsidRPr="007A6D18">
              <w:t>There have been no previous attempts to download the pending profile.</w:t>
            </w:r>
          </w:p>
          <w:p w14:paraId="6056F7EA" w14:textId="77777777" w:rsidR="00E33202" w:rsidRPr="007A6D18" w:rsidRDefault="00E33202" w:rsidP="00C44AFD">
            <w:pPr>
              <w:pStyle w:val="TableBulletText"/>
            </w:pPr>
            <w:r w:rsidRPr="007A6D18">
              <w:t>EID #EID1 is known to the SM-DP+ and associated to PROFILE_OPERATIONAL1.</w:t>
            </w:r>
          </w:p>
        </w:tc>
      </w:tr>
    </w:tbl>
    <w:p w14:paraId="3AEB7C62"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03"/>
        <w:gridCol w:w="3869"/>
      </w:tblGrid>
      <w:tr w:rsidR="007D064E" w:rsidRPr="007A6D18" w14:paraId="1FCD7700" w14:textId="77777777" w:rsidTr="00214386">
        <w:trPr>
          <w:trHeight w:val="314"/>
          <w:jc w:val="center"/>
        </w:trPr>
        <w:tc>
          <w:tcPr>
            <w:tcW w:w="699" w:type="dxa"/>
            <w:shd w:val="clear" w:color="auto" w:fill="C00000"/>
            <w:vAlign w:val="center"/>
          </w:tcPr>
          <w:p w14:paraId="770F8BD9" w14:textId="77777777" w:rsidR="007D064E" w:rsidRPr="007A6D18" w:rsidRDefault="007D064E" w:rsidP="00C44AFD">
            <w:pPr>
              <w:pStyle w:val="TableHeader"/>
            </w:pPr>
            <w:r w:rsidRPr="007A6D18">
              <w:t>Step</w:t>
            </w:r>
          </w:p>
        </w:tc>
        <w:tc>
          <w:tcPr>
            <w:tcW w:w="1276" w:type="dxa"/>
            <w:shd w:val="clear" w:color="auto" w:fill="C00000"/>
            <w:vAlign w:val="center"/>
          </w:tcPr>
          <w:p w14:paraId="2A74F247" w14:textId="77777777" w:rsidR="007D064E" w:rsidRPr="007A6D18" w:rsidRDefault="007D064E" w:rsidP="00C44AFD">
            <w:pPr>
              <w:pStyle w:val="TableHeader"/>
            </w:pPr>
            <w:r w:rsidRPr="007A6D18">
              <w:t>Direction</w:t>
            </w:r>
          </w:p>
        </w:tc>
        <w:tc>
          <w:tcPr>
            <w:tcW w:w="3103" w:type="dxa"/>
            <w:shd w:val="clear" w:color="auto" w:fill="C00000"/>
            <w:vAlign w:val="center"/>
          </w:tcPr>
          <w:p w14:paraId="637F5DBD" w14:textId="77777777" w:rsidR="007D064E" w:rsidRPr="007A6D18" w:rsidRDefault="007D064E" w:rsidP="00C44AFD">
            <w:pPr>
              <w:pStyle w:val="TableHeader"/>
            </w:pPr>
            <w:r w:rsidRPr="007A6D18">
              <w:t>Sequence / Description</w:t>
            </w:r>
          </w:p>
        </w:tc>
        <w:tc>
          <w:tcPr>
            <w:tcW w:w="3869" w:type="dxa"/>
            <w:shd w:val="clear" w:color="auto" w:fill="C00000"/>
            <w:vAlign w:val="center"/>
          </w:tcPr>
          <w:p w14:paraId="23EEEB81" w14:textId="04E885BE" w:rsidR="007D064E" w:rsidRPr="007A6D18" w:rsidRDefault="007D064E" w:rsidP="00C44AFD">
            <w:pPr>
              <w:pStyle w:val="TableHeader"/>
            </w:pPr>
            <w:r w:rsidRPr="007A6D18">
              <w:t>Expected result</w:t>
            </w:r>
          </w:p>
        </w:tc>
      </w:tr>
      <w:tr w:rsidR="00E33202" w:rsidRPr="007A6D18" w14:paraId="5FEEB2AD" w14:textId="77777777" w:rsidTr="00C44AFD">
        <w:trPr>
          <w:trHeight w:val="314"/>
          <w:jc w:val="center"/>
        </w:trPr>
        <w:tc>
          <w:tcPr>
            <w:tcW w:w="699" w:type="dxa"/>
            <w:shd w:val="clear" w:color="auto" w:fill="auto"/>
            <w:vAlign w:val="center"/>
          </w:tcPr>
          <w:p w14:paraId="285B0B40" w14:textId="77777777" w:rsidR="00E33202" w:rsidRPr="007A6D18" w:rsidRDefault="00E33202" w:rsidP="00C44AFD">
            <w:pPr>
              <w:pStyle w:val="TableContentLeft"/>
            </w:pPr>
            <w:r w:rsidRPr="007A6D18">
              <w:t>IC1</w:t>
            </w:r>
          </w:p>
        </w:tc>
        <w:tc>
          <w:tcPr>
            <w:tcW w:w="8248" w:type="dxa"/>
            <w:gridSpan w:val="3"/>
            <w:shd w:val="clear" w:color="auto" w:fill="auto"/>
            <w:vAlign w:val="center"/>
          </w:tcPr>
          <w:p w14:paraId="47CB5E55" w14:textId="77777777" w:rsidR="00E33202" w:rsidRPr="006F4946" w:rsidRDefault="00E33202" w:rsidP="00C44AFD">
            <w:pPr>
              <w:pStyle w:val="TableContentLeft"/>
            </w:pPr>
            <w:r w:rsidRPr="002D3E2F">
              <w:rPr>
                <w:rStyle w:val="PlaceholderText"/>
                <w:color w:val="auto"/>
              </w:rPr>
              <w:t>PROC_TLS_INITIALIZATION_SERVER_AUTH on ES9+</w:t>
            </w:r>
          </w:p>
        </w:tc>
      </w:tr>
      <w:tr w:rsidR="007D064E" w:rsidRPr="007A6D18" w14:paraId="42346184" w14:textId="77777777" w:rsidTr="00790017">
        <w:trPr>
          <w:trHeight w:val="314"/>
          <w:jc w:val="center"/>
        </w:trPr>
        <w:tc>
          <w:tcPr>
            <w:tcW w:w="699" w:type="dxa"/>
            <w:shd w:val="clear" w:color="auto" w:fill="auto"/>
            <w:vAlign w:val="center"/>
          </w:tcPr>
          <w:p w14:paraId="634981D8" w14:textId="77777777" w:rsidR="007D064E" w:rsidRPr="007A6D18" w:rsidRDefault="007D064E" w:rsidP="00C44AFD">
            <w:pPr>
              <w:pStyle w:val="TableContentLeft"/>
            </w:pPr>
            <w:r w:rsidRPr="007A6D18">
              <w:t>IC2</w:t>
            </w:r>
          </w:p>
        </w:tc>
        <w:tc>
          <w:tcPr>
            <w:tcW w:w="1276" w:type="dxa"/>
            <w:shd w:val="clear" w:color="auto" w:fill="auto"/>
            <w:vAlign w:val="center"/>
          </w:tcPr>
          <w:p w14:paraId="160723FF" w14:textId="77777777" w:rsidR="007D064E" w:rsidRPr="007A6D18" w:rsidRDefault="007D064E" w:rsidP="00C44AFD">
            <w:pPr>
              <w:pStyle w:val="TableContentLeft"/>
            </w:pPr>
            <w:r w:rsidRPr="007A6D18">
              <w:t>S_LPAd → SM</w:t>
            </w:r>
            <w:r w:rsidRPr="007A6D18">
              <w:noBreakHyphen/>
              <w:t>DP+</w:t>
            </w:r>
          </w:p>
        </w:tc>
        <w:tc>
          <w:tcPr>
            <w:tcW w:w="3103" w:type="dxa"/>
            <w:shd w:val="clear" w:color="auto" w:fill="auto"/>
            <w:vAlign w:val="center"/>
          </w:tcPr>
          <w:p w14:paraId="2AFCB006" w14:textId="28EED722" w:rsidR="007D064E" w:rsidRPr="007A6D18" w:rsidRDefault="007D064E"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6F4946" w:rsidRPr="00A75E9D">
              <w:t>,</w:t>
            </w:r>
            <w:r w:rsidR="006F4946" w:rsidRPr="00A75E9D">
              <w:br/>
              <w:t xml:space="preserve">      #S_LPA_RSP_CAPABILITY</w:t>
            </w:r>
            <w:r w:rsidRPr="007A6D18">
              <w:t>))</w:t>
            </w:r>
          </w:p>
        </w:tc>
        <w:tc>
          <w:tcPr>
            <w:tcW w:w="3869" w:type="dxa"/>
            <w:shd w:val="clear" w:color="auto" w:fill="auto"/>
            <w:vAlign w:val="center"/>
          </w:tcPr>
          <w:p w14:paraId="1780C5E3" w14:textId="37DBED9D" w:rsidR="007D064E" w:rsidRPr="007A6D18" w:rsidRDefault="007D064E" w:rsidP="00C44AFD">
            <w:pPr>
              <w:pStyle w:val="TableContentLeft"/>
            </w:pPr>
            <w:r w:rsidRPr="007A6D18">
              <w:t>MTD_HTTP_RESP( #R_INITIATE_AUTH_OK)</w:t>
            </w:r>
          </w:p>
        </w:tc>
      </w:tr>
      <w:tr w:rsidR="007D064E" w:rsidRPr="001E683A" w14:paraId="45497AA5" w14:textId="77777777" w:rsidTr="0056215F">
        <w:trPr>
          <w:trHeight w:val="314"/>
          <w:jc w:val="center"/>
        </w:trPr>
        <w:tc>
          <w:tcPr>
            <w:tcW w:w="699" w:type="dxa"/>
            <w:shd w:val="clear" w:color="auto" w:fill="auto"/>
            <w:vAlign w:val="center"/>
          </w:tcPr>
          <w:p w14:paraId="6E8DECCD" w14:textId="77777777" w:rsidR="007D064E" w:rsidRPr="007A6D18" w:rsidRDefault="007D064E" w:rsidP="00C44AFD">
            <w:pPr>
              <w:pStyle w:val="TableContentLeft"/>
            </w:pPr>
            <w:r w:rsidRPr="007A6D18">
              <w:t>1</w:t>
            </w:r>
          </w:p>
        </w:tc>
        <w:tc>
          <w:tcPr>
            <w:tcW w:w="1276" w:type="dxa"/>
            <w:shd w:val="clear" w:color="auto" w:fill="auto"/>
            <w:vAlign w:val="center"/>
          </w:tcPr>
          <w:p w14:paraId="55C26B3C" w14:textId="77777777" w:rsidR="007D064E" w:rsidRPr="007A6D18" w:rsidRDefault="007D064E" w:rsidP="00C44AFD">
            <w:pPr>
              <w:pStyle w:val="TableContentLeft"/>
            </w:pPr>
            <w:r w:rsidRPr="007A6D18">
              <w:t>S_LPAd → SM</w:t>
            </w:r>
            <w:r w:rsidRPr="007A6D18">
              <w:noBreakHyphen/>
              <w:t>DP+</w:t>
            </w:r>
          </w:p>
        </w:tc>
        <w:tc>
          <w:tcPr>
            <w:tcW w:w="3103" w:type="dxa"/>
            <w:shd w:val="clear" w:color="auto" w:fill="auto"/>
            <w:vAlign w:val="center"/>
          </w:tcPr>
          <w:p w14:paraId="1E98B2E4" w14:textId="77777777" w:rsidR="007D064E" w:rsidRPr="007A6D18" w:rsidRDefault="007D064E"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#AUTH_SERVER_RESP_DEF_DP_UC_8_1_3_6_1_SIG))</w:t>
            </w:r>
          </w:p>
        </w:tc>
        <w:tc>
          <w:tcPr>
            <w:tcW w:w="3869" w:type="dxa"/>
            <w:shd w:val="clear" w:color="auto" w:fill="auto"/>
            <w:vAlign w:val="center"/>
          </w:tcPr>
          <w:p w14:paraId="036E9B53" w14:textId="26548A9A" w:rsidR="007D064E" w:rsidRPr="001E683A" w:rsidRDefault="007D064E" w:rsidP="00C44AFD">
            <w:pPr>
              <w:pStyle w:val="TableContentLeft"/>
              <w:rPr>
                <w:lang w:val="es-ES"/>
              </w:rPr>
            </w:pPr>
            <w:r w:rsidRPr="007A6D18">
              <w:rPr>
                <w:lang w:val="es-ES_tradnl"/>
              </w:rPr>
              <w:t>MTD_HTTP_RESP(</w:t>
            </w:r>
            <w:r w:rsidRPr="007A6D18">
              <w:rPr>
                <w:lang w:val="es-ES_tradnl"/>
              </w:rPr>
              <w:br/>
              <w:t>#R_ERROR_8_1_3_6_1)</w:t>
            </w:r>
          </w:p>
        </w:tc>
      </w:tr>
      <w:tr w:rsidR="007D064E" w:rsidRPr="007A6D18" w14:paraId="68791A3C" w14:textId="77777777" w:rsidTr="00AC50C0">
        <w:trPr>
          <w:trHeight w:val="314"/>
          <w:jc w:val="center"/>
        </w:trPr>
        <w:tc>
          <w:tcPr>
            <w:tcW w:w="699" w:type="dxa"/>
            <w:shd w:val="clear" w:color="auto" w:fill="auto"/>
            <w:vAlign w:val="center"/>
          </w:tcPr>
          <w:p w14:paraId="2EF2EE53" w14:textId="77777777" w:rsidR="007D064E" w:rsidRPr="007A6D18" w:rsidRDefault="007D064E" w:rsidP="00C44AFD">
            <w:pPr>
              <w:pStyle w:val="TableContentLeft"/>
            </w:pPr>
            <w:r w:rsidRPr="007A6D18">
              <w:t>2</w:t>
            </w:r>
          </w:p>
        </w:tc>
        <w:tc>
          <w:tcPr>
            <w:tcW w:w="1276" w:type="dxa"/>
            <w:shd w:val="clear" w:color="auto" w:fill="auto"/>
            <w:vAlign w:val="center"/>
          </w:tcPr>
          <w:p w14:paraId="38ADAC96" w14:textId="77777777" w:rsidR="007D064E" w:rsidRPr="007A6D18" w:rsidRDefault="007D064E" w:rsidP="00C44AFD">
            <w:pPr>
              <w:pStyle w:val="TableContentLeft"/>
            </w:pPr>
            <w:r w:rsidRPr="007A6D18">
              <w:t>S_LPAd → SM</w:t>
            </w:r>
            <w:r w:rsidRPr="007A6D18">
              <w:noBreakHyphen/>
              <w:t>DP+</w:t>
            </w:r>
          </w:p>
        </w:tc>
        <w:tc>
          <w:tcPr>
            <w:tcW w:w="3103" w:type="dxa"/>
            <w:shd w:val="clear" w:color="auto" w:fill="auto"/>
            <w:vAlign w:val="center"/>
          </w:tcPr>
          <w:p w14:paraId="79C2C670" w14:textId="77777777" w:rsidR="007D064E" w:rsidRPr="007A6D18" w:rsidRDefault="007D064E" w:rsidP="00C44AFD">
            <w:pPr>
              <w:pStyle w:val="TableContentLeft"/>
            </w:pPr>
            <w:r w:rsidRPr="007A6D18">
              <w:t>Close TLS session (unless SM-DP+ has already closed TLS session)</w:t>
            </w:r>
          </w:p>
        </w:tc>
        <w:tc>
          <w:tcPr>
            <w:tcW w:w="3869" w:type="dxa"/>
            <w:shd w:val="clear" w:color="auto" w:fill="auto"/>
            <w:vAlign w:val="center"/>
          </w:tcPr>
          <w:p w14:paraId="7FB54731" w14:textId="77777777" w:rsidR="007D064E" w:rsidRPr="007A6D18" w:rsidRDefault="007D064E" w:rsidP="00C44AFD">
            <w:pPr>
              <w:pStyle w:val="TableContentLeft"/>
            </w:pPr>
          </w:p>
        </w:tc>
      </w:tr>
      <w:tr w:rsidR="00E33202" w:rsidRPr="007A6D18" w14:paraId="4462DEAD" w14:textId="77777777" w:rsidTr="00C44AFD">
        <w:trPr>
          <w:trHeight w:val="314"/>
          <w:jc w:val="center"/>
        </w:trPr>
        <w:tc>
          <w:tcPr>
            <w:tcW w:w="699" w:type="dxa"/>
            <w:shd w:val="clear" w:color="auto" w:fill="auto"/>
            <w:vAlign w:val="center"/>
          </w:tcPr>
          <w:p w14:paraId="08F05E52" w14:textId="77777777" w:rsidR="00E33202" w:rsidRPr="007A6D18" w:rsidRDefault="00E33202" w:rsidP="00C44AFD">
            <w:pPr>
              <w:pStyle w:val="TableContentLeft"/>
            </w:pPr>
            <w:r w:rsidRPr="007A6D18">
              <w:t>3</w:t>
            </w:r>
          </w:p>
        </w:tc>
        <w:tc>
          <w:tcPr>
            <w:tcW w:w="8248" w:type="dxa"/>
            <w:gridSpan w:val="3"/>
            <w:shd w:val="clear" w:color="auto" w:fill="auto"/>
            <w:vAlign w:val="center"/>
          </w:tcPr>
          <w:p w14:paraId="085F2032" w14:textId="77777777" w:rsidR="00E33202" w:rsidRPr="00691D2C" w:rsidRDefault="00E33202" w:rsidP="00C44AFD">
            <w:pPr>
              <w:pStyle w:val="TableContentLeft"/>
            </w:pPr>
            <w:r w:rsidRPr="002D3E2F">
              <w:rPr>
                <w:rStyle w:val="PlaceholderText"/>
                <w:color w:val="auto"/>
              </w:rPr>
              <w:t>PROC_TLS_INITIALIZATION_SERVER_AUTH on ES9+</w:t>
            </w:r>
          </w:p>
        </w:tc>
      </w:tr>
      <w:tr w:rsidR="007D064E" w:rsidRPr="007A6D18" w14:paraId="661D5C22" w14:textId="77777777" w:rsidTr="004B209B">
        <w:trPr>
          <w:trHeight w:val="314"/>
          <w:jc w:val="center"/>
        </w:trPr>
        <w:tc>
          <w:tcPr>
            <w:tcW w:w="699" w:type="dxa"/>
            <w:shd w:val="clear" w:color="auto" w:fill="auto"/>
            <w:vAlign w:val="center"/>
          </w:tcPr>
          <w:p w14:paraId="20057BC0" w14:textId="77777777" w:rsidR="007D064E" w:rsidRPr="007A6D18" w:rsidRDefault="007D064E" w:rsidP="00C44AFD">
            <w:pPr>
              <w:pStyle w:val="TableContentLeft"/>
            </w:pPr>
            <w:r w:rsidRPr="007A6D18">
              <w:t>4</w:t>
            </w:r>
          </w:p>
        </w:tc>
        <w:tc>
          <w:tcPr>
            <w:tcW w:w="1276" w:type="dxa"/>
            <w:shd w:val="clear" w:color="auto" w:fill="auto"/>
            <w:vAlign w:val="center"/>
          </w:tcPr>
          <w:p w14:paraId="0D69339E" w14:textId="77777777" w:rsidR="007D064E" w:rsidRPr="007A6D18" w:rsidRDefault="007D064E" w:rsidP="00C44AFD">
            <w:pPr>
              <w:pStyle w:val="TableContentLeft"/>
            </w:pPr>
            <w:r w:rsidRPr="007A6D18">
              <w:t>S_LPAd → SM</w:t>
            </w:r>
            <w:r w:rsidRPr="007A6D18">
              <w:noBreakHyphen/>
              <w:t>DP+</w:t>
            </w:r>
          </w:p>
        </w:tc>
        <w:tc>
          <w:tcPr>
            <w:tcW w:w="3103" w:type="dxa"/>
            <w:shd w:val="clear" w:color="auto" w:fill="auto"/>
            <w:vAlign w:val="center"/>
          </w:tcPr>
          <w:p w14:paraId="17EDF716" w14:textId="48983205" w:rsidR="007D064E" w:rsidRPr="007A6D18" w:rsidRDefault="007D064E"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691D2C" w:rsidRPr="00A75E9D">
              <w:t>,</w:t>
            </w:r>
            <w:r w:rsidR="00691D2C" w:rsidRPr="00A75E9D">
              <w:br/>
              <w:t xml:space="preserve">      #S_LPA_RSP_CAPABILITY</w:t>
            </w:r>
            <w:r w:rsidRPr="007A6D18">
              <w:t>))</w:t>
            </w:r>
          </w:p>
        </w:tc>
        <w:tc>
          <w:tcPr>
            <w:tcW w:w="3869" w:type="dxa"/>
            <w:shd w:val="clear" w:color="auto" w:fill="auto"/>
            <w:vAlign w:val="center"/>
          </w:tcPr>
          <w:p w14:paraId="15C5F38E" w14:textId="32EA5F41" w:rsidR="007D064E" w:rsidRPr="007A6D18" w:rsidRDefault="007D064E" w:rsidP="00C44AFD">
            <w:pPr>
              <w:pStyle w:val="TableContentLeft"/>
            </w:pPr>
            <w:r w:rsidRPr="007A6D18">
              <w:t>MTD_HTTP_RESP( #R_INITIATE_AUTH_OK)</w:t>
            </w:r>
          </w:p>
        </w:tc>
      </w:tr>
      <w:tr w:rsidR="007D064E" w:rsidRPr="001E683A" w14:paraId="4CE0B18F" w14:textId="77777777" w:rsidTr="00D703F9">
        <w:trPr>
          <w:trHeight w:val="314"/>
          <w:jc w:val="center"/>
        </w:trPr>
        <w:tc>
          <w:tcPr>
            <w:tcW w:w="699" w:type="dxa"/>
            <w:shd w:val="clear" w:color="auto" w:fill="auto"/>
            <w:vAlign w:val="center"/>
          </w:tcPr>
          <w:p w14:paraId="0F64847B" w14:textId="77777777" w:rsidR="007D064E" w:rsidRPr="007A6D18" w:rsidRDefault="007D064E" w:rsidP="00C44AFD">
            <w:pPr>
              <w:pStyle w:val="TableContentLeft"/>
            </w:pPr>
            <w:r w:rsidRPr="007A6D18">
              <w:lastRenderedPageBreak/>
              <w:t>5</w:t>
            </w:r>
          </w:p>
        </w:tc>
        <w:tc>
          <w:tcPr>
            <w:tcW w:w="1276" w:type="dxa"/>
            <w:shd w:val="clear" w:color="auto" w:fill="auto"/>
            <w:vAlign w:val="center"/>
          </w:tcPr>
          <w:p w14:paraId="1E3B2D64" w14:textId="77777777" w:rsidR="007D064E" w:rsidRPr="007A6D18" w:rsidRDefault="007D064E" w:rsidP="00C44AFD">
            <w:pPr>
              <w:pStyle w:val="TableContentLeft"/>
            </w:pPr>
            <w:r w:rsidRPr="007A6D18">
              <w:t>S_LPAd → SM</w:t>
            </w:r>
            <w:r w:rsidRPr="007A6D18">
              <w:noBreakHyphen/>
              <w:t>DP+</w:t>
            </w:r>
          </w:p>
        </w:tc>
        <w:tc>
          <w:tcPr>
            <w:tcW w:w="3103" w:type="dxa"/>
            <w:shd w:val="clear" w:color="auto" w:fill="auto"/>
            <w:vAlign w:val="center"/>
          </w:tcPr>
          <w:p w14:paraId="5F490C79" w14:textId="77777777" w:rsidR="007D064E" w:rsidRPr="007A6D18" w:rsidRDefault="007D064E"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#AUTH_SERVER_RESP_DEF_DP_UC_8_1_3_6_1_EX_KU))</w:t>
            </w:r>
          </w:p>
        </w:tc>
        <w:tc>
          <w:tcPr>
            <w:tcW w:w="3869" w:type="dxa"/>
            <w:shd w:val="clear" w:color="auto" w:fill="auto"/>
            <w:vAlign w:val="center"/>
          </w:tcPr>
          <w:p w14:paraId="44D8D142" w14:textId="30F9BCC4" w:rsidR="007D064E" w:rsidRPr="001E683A" w:rsidRDefault="007D064E" w:rsidP="00C44AFD">
            <w:pPr>
              <w:pStyle w:val="TableContentLeft"/>
              <w:rPr>
                <w:lang w:val="es-ES"/>
              </w:rPr>
            </w:pPr>
            <w:r w:rsidRPr="007A6D18">
              <w:rPr>
                <w:lang w:val="es-ES_tradnl"/>
              </w:rPr>
              <w:t>MTD_HTTP_RESP(</w:t>
            </w:r>
            <w:r w:rsidRPr="007A6D18">
              <w:rPr>
                <w:lang w:val="es-ES_tradnl"/>
              </w:rPr>
              <w:br/>
              <w:t>#R_ERROR_8_1_3_6_1)</w:t>
            </w:r>
          </w:p>
        </w:tc>
      </w:tr>
      <w:tr w:rsidR="007D064E" w:rsidRPr="007A6D18" w14:paraId="486E148F" w14:textId="77777777" w:rsidTr="0032239A">
        <w:trPr>
          <w:trHeight w:val="314"/>
          <w:jc w:val="center"/>
        </w:trPr>
        <w:tc>
          <w:tcPr>
            <w:tcW w:w="699" w:type="dxa"/>
            <w:shd w:val="clear" w:color="auto" w:fill="auto"/>
            <w:vAlign w:val="center"/>
          </w:tcPr>
          <w:p w14:paraId="630899F5" w14:textId="77777777" w:rsidR="007D064E" w:rsidRPr="007A6D18" w:rsidRDefault="007D064E" w:rsidP="00C44AFD">
            <w:pPr>
              <w:pStyle w:val="TableContentLeft"/>
            </w:pPr>
            <w:r w:rsidRPr="007A6D18">
              <w:t>6</w:t>
            </w:r>
          </w:p>
        </w:tc>
        <w:tc>
          <w:tcPr>
            <w:tcW w:w="1276" w:type="dxa"/>
            <w:shd w:val="clear" w:color="auto" w:fill="auto"/>
            <w:vAlign w:val="center"/>
          </w:tcPr>
          <w:p w14:paraId="5C073221" w14:textId="77777777" w:rsidR="007D064E" w:rsidRPr="007A6D18" w:rsidRDefault="007D064E" w:rsidP="00C44AFD">
            <w:pPr>
              <w:pStyle w:val="TableContentLeft"/>
            </w:pPr>
            <w:r w:rsidRPr="007A6D18">
              <w:t>S_LPAd → SM</w:t>
            </w:r>
            <w:r w:rsidRPr="007A6D18">
              <w:noBreakHyphen/>
              <w:t>DP+</w:t>
            </w:r>
          </w:p>
        </w:tc>
        <w:tc>
          <w:tcPr>
            <w:tcW w:w="3103" w:type="dxa"/>
            <w:shd w:val="clear" w:color="auto" w:fill="auto"/>
            <w:vAlign w:val="center"/>
          </w:tcPr>
          <w:p w14:paraId="1B1B0BEF" w14:textId="77777777" w:rsidR="007D064E" w:rsidRPr="007A6D18" w:rsidRDefault="007D064E" w:rsidP="00C44AFD">
            <w:pPr>
              <w:pStyle w:val="TableContentLeft"/>
            </w:pPr>
            <w:r w:rsidRPr="007A6D18">
              <w:t>Close TLS session (unless SM-DP+ has already closed TLS session)</w:t>
            </w:r>
          </w:p>
        </w:tc>
        <w:tc>
          <w:tcPr>
            <w:tcW w:w="3869" w:type="dxa"/>
            <w:shd w:val="clear" w:color="auto" w:fill="auto"/>
            <w:vAlign w:val="center"/>
          </w:tcPr>
          <w:p w14:paraId="25CD1A13" w14:textId="77777777" w:rsidR="007D064E" w:rsidRPr="007A6D18" w:rsidRDefault="007D064E" w:rsidP="00C44AFD">
            <w:pPr>
              <w:pStyle w:val="TableContentLeft"/>
            </w:pPr>
          </w:p>
        </w:tc>
      </w:tr>
      <w:tr w:rsidR="00E33202" w:rsidRPr="007A6D18" w14:paraId="353EB784" w14:textId="77777777" w:rsidTr="00C44AFD">
        <w:trPr>
          <w:trHeight w:val="314"/>
          <w:jc w:val="center"/>
        </w:trPr>
        <w:tc>
          <w:tcPr>
            <w:tcW w:w="699" w:type="dxa"/>
            <w:shd w:val="clear" w:color="auto" w:fill="auto"/>
            <w:vAlign w:val="center"/>
          </w:tcPr>
          <w:p w14:paraId="42177AA1" w14:textId="77777777" w:rsidR="00E33202" w:rsidRPr="007A6D18" w:rsidRDefault="00E33202" w:rsidP="00C44AFD">
            <w:pPr>
              <w:pStyle w:val="TableContentLeft"/>
            </w:pPr>
            <w:r w:rsidRPr="007A6D18">
              <w:t>7</w:t>
            </w:r>
          </w:p>
        </w:tc>
        <w:tc>
          <w:tcPr>
            <w:tcW w:w="8248" w:type="dxa"/>
            <w:gridSpan w:val="3"/>
            <w:shd w:val="clear" w:color="auto" w:fill="auto"/>
            <w:vAlign w:val="center"/>
          </w:tcPr>
          <w:p w14:paraId="19C853AC" w14:textId="77777777" w:rsidR="00E33202" w:rsidRPr="002C690B" w:rsidRDefault="00E33202" w:rsidP="00C44AFD">
            <w:pPr>
              <w:pStyle w:val="TableContentLeft"/>
            </w:pPr>
            <w:r w:rsidRPr="002D3E2F">
              <w:rPr>
                <w:rStyle w:val="PlaceholderText"/>
                <w:color w:val="auto"/>
              </w:rPr>
              <w:t>PROC_TLS_INITIALIZATION_SERVER_AUTH on ES9+</w:t>
            </w:r>
          </w:p>
        </w:tc>
      </w:tr>
      <w:tr w:rsidR="007D064E" w:rsidRPr="007A6D18" w14:paraId="0F32F8A8" w14:textId="77777777" w:rsidTr="00033EC1">
        <w:trPr>
          <w:trHeight w:val="314"/>
          <w:jc w:val="center"/>
        </w:trPr>
        <w:tc>
          <w:tcPr>
            <w:tcW w:w="699" w:type="dxa"/>
            <w:shd w:val="clear" w:color="auto" w:fill="auto"/>
            <w:vAlign w:val="center"/>
          </w:tcPr>
          <w:p w14:paraId="4213081D" w14:textId="77777777" w:rsidR="007D064E" w:rsidRPr="007A6D18" w:rsidRDefault="007D064E" w:rsidP="00C44AFD">
            <w:pPr>
              <w:pStyle w:val="TableContentLeft"/>
            </w:pPr>
            <w:r w:rsidRPr="007A6D18">
              <w:t>8</w:t>
            </w:r>
          </w:p>
        </w:tc>
        <w:tc>
          <w:tcPr>
            <w:tcW w:w="1276" w:type="dxa"/>
            <w:shd w:val="clear" w:color="auto" w:fill="auto"/>
            <w:vAlign w:val="center"/>
          </w:tcPr>
          <w:p w14:paraId="6F2B0D1C" w14:textId="77777777" w:rsidR="007D064E" w:rsidRPr="007A6D18" w:rsidRDefault="007D064E" w:rsidP="00C44AFD">
            <w:pPr>
              <w:pStyle w:val="TableContentLeft"/>
            </w:pPr>
            <w:r w:rsidRPr="007A6D18">
              <w:t>S_LPAd → SM</w:t>
            </w:r>
            <w:r w:rsidRPr="007A6D18">
              <w:noBreakHyphen/>
              <w:t>DP+</w:t>
            </w:r>
          </w:p>
        </w:tc>
        <w:tc>
          <w:tcPr>
            <w:tcW w:w="3103" w:type="dxa"/>
            <w:shd w:val="clear" w:color="auto" w:fill="auto"/>
            <w:vAlign w:val="center"/>
          </w:tcPr>
          <w:p w14:paraId="61A2DD70" w14:textId="0CE49374" w:rsidR="007D064E" w:rsidRPr="007A6D18" w:rsidRDefault="007D064E"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2C690B" w:rsidRPr="00A75E9D">
              <w:t>,</w:t>
            </w:r>
            <w:r w:rsidR="002C690B" w:rsidRPr="00A75E9D">
              <w:br/>
              <w:t xml:space="preserve">      #S_LPA_RSP_CAPABILITY</w:t>
            </w:r>
            <w:r w:rsidRPr="007A6D18">
              <w:t>))</w:t>
            </w:r>
          </w:p>
        </w:tc>
        <w:tc>
          <w:tcPr>
            <w:tcW w:w="3869" w:type="dxa"/>
            <w:shd w:val="clear" w:color="auto" w:fill="auto"/>
            <w:vAlign w:val="center"/>
          </w:tcPr>
          <w:p w14:paraId="23FF2B75" w14:textId="6F89B6B8" w:rsidR="007D064E" w:rsidRPr="007A6D18" w:rsidRDefault="007D064E" w:rsidP="00C44AFD">
            <w:pPr>
              <w:pStyle w:val="TableContentLeft"/>
            </w:pPr>
            <w:r w:rsidRPr="007A6D18">
              <w:t>MTD_HTTP_RESP( #R_INITIATE_AUTH_OK)</w:t>
            </w:r>
          </w:p>
        </w:tc>
      </w:tr>
      <w:tr w:rsidR="005E70E3" w:rsidRPr="001E683A" w14:paraId="263697ED" w14:textId="77777777" w:rsidTr="005F581E">
        <w:trPr>
          <w:trHeight w:val="314"/>
          <w:jc w:val="center"/>
        </w:trPr>
        <w:tc>
          <w:tcPr>
            <w:tcW w:w="699" w:type="dxa"/>
            <w:shd w:val="clear" w:color="auto" w:fill="auto"/>
            <w:vAlign w:val="center"/>
          </w:tcPr>
          <w:p w14:paraId="3179EDA5" w14:textId="77777777" w:rsidR="005E70E3" w:rsidRPr="007A6D18" w:rsidRDefault="005E70E3" w:rsidP="00C44AFD">
            <w:pPr>
              <w:pStyle w:val="TableContentLeft"/>
            </w:pPr>
            <w:r w:rsidRPr="007A6D18">
              <w:t>9</w:t>
            </w:r>
          </w:p>
        </w:tc>
        <w:tc>
          <w:tcPr>
            <w:tcW w:w="1276" w:type="dxa"/>
            <w:shd w:val="clear" w:color="auto" w:fill="auto"/>
            <w:vAlign w:val="center"/>
          </w:tcPr>
          <w:p w14:paraId="2D9E97A7" w14:textId="77777777" w:rsidR="005E70E3" w:rsidRPr="007A6D18" w:rsidRDefault="005E70E3" w:rsidP="00C44AFD">
            <w:pPr>
              <w:pStyle w:val="TableContentLeft"/>
            </w:pPr>
            <w:r w:rsidRPr="007A6D18">
              <w:t>S_LPAd → SM</w:t>
            </w:r>
            <w:r w:rsidRPr="007A6D18">
              <w:noBreakHyphen/>
              <w:t>DP+</w:t>
            </w:r>
          </w:p>
        </w:tc>
        <w:tc>
          <w:tcPr>
            <w:tcW w:w="3103" w:type="dxa"/>
            <w:shd w:val="clear" w:color="auto" w:fill="auto"/>
            <w:vAlign w:val="center"/>
          </w:tcPr>
          <w:p w14:paraId="382CAACC" w14:textId="77777777" w:rsidR="005E70E3" w:rsidRPr="007A6D18" w:rsidRDefault="005E70E3"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#AUTH_SERVER_RESP_DEF_DP_UC_8_1_3_6_1_EX_CP))</w:t>
            </w:r>
          </w:p>
        </w:tc>
        <w:tc>
          <w:tcPr>
            <w:tcW w:w="3869" w:type="dxa"/>
            <w:shd w:val="clear" w:color="auto" w:fill="auto"/>
            <w:vAlign w:val="center"/>
          </w:tcPr>
          <w:p w14:paraId="580A8253" w14:textId="5C27EF0C" w:rsidR="005E70E3" w:rsidRPr="001E683A" w:rsidRDefault="005E70E3" w:rsidP="00C44AFD">
            <w:pPr>
              <w:pStyle w:val="TableContentLeft"/>
              <w:rPr>
                <w:lang w:val="es-ES"/>
              </w:rPr>
            </w:pPr>
            <w:r w:rsidRPr="007A6D18">
              <w:rPr>
                <w:lang w:val="es-ES_tradnl"/>
              </w:rPr>
              <w:t>MTD_HTTP_RESP(</w:t>
            </w:r>
            <w:r w:rsidRPr="007A6D18">
              <w:rPr>
                <w:lang w:val="es-ES_tradnl"/>
              </w:rPr>
              <w:br/>
              <w:t>#R_ERROR_8_1_3_6_1)</w:t>
            </w:r>
          </w:p>
        </w:tc>
      </w:tr>
      <w:tr w:rsidR="005E70E3" w:rsidRPr="007A6D18" w14:paraId="10E9F524" w14:textId="77777777" w:rsidTr="00715F6C">
        <w:trPr>
          <w:trHeight w:val="314"/>
          <w:jc w:val="center"/>
        </w:trPr>
        <w:tc>
          <w:tcPr>
            <w:tcW w:w="699" w:type="dxa"/>
            <w:shd w:val="clear" w:color="auto" w:fill="auto"/>
            <w:vAlign w:val="center"/>
          </w:tcPr>
          <w:p w14:paraId="176F168C" w14:textId="77777777" w:rsidR="005E70E3" w:rsidRPr="007A6D18" w:rsidRDefault="005E70E3" w:rsidP="00C44AFD">
            <w:pPr>
              <w:pStyle w:val="TableContentLeft"/>
            </w:pPr>
            <w:r w:rsidRPr="007A6D18">
              <w:t>10</w:t>
            </w:r>
          </w:p>
        </w:tc>
        <w:tc>
          <w:tcPr>
            <w:tcW w:w="1276" w:type="dxa"/>
            <w:shd w:val="clear" w:color="auto" w:fill="auto"/>
            <w:vAlign w:val="center"/>
          </w:tcPr>
          <w:p w14:paraId="1BC0BC39" w14:textId="77777777" w:rsidR="005E70E3" w:rsidRPr="007A6D18" w:rsidRDefault="005E70E3" w:rsidP="00C44AFD">
            <w:pPr>
              <w:pStyle w:val="TableContentLeft"/>
            </w:pPr>
            <w:r w:rsidRPr="007A6D18">
              <w:t>S_LPAd → SM</w:t>
            </w:r>
            <w:r w:rsidRPr="007A6D18">
              <w:noBreakHyphen/>
              <w:t>DP+</w:t>
            </w:r>
          </w:p>
        </w:tc>
        <w:tc>
          <w:tcPr>
            <w:tcW w:w="3103" w:type="dxa"/>
            <w:shd w:val="clear" w:color="auto" w:fill="auto"/>
            <w:vAlign w:val="center"/>
          </w:tcPr>
          <w:p w14:paraId="4C01957F" w14:textId="77777777" w:rsidR="005E70E3" w:rsidRPr="007A6D18" w:rsidRDefault="005E70E3" w:rsidP="00C44AFD">
            <w:pPr>
              <w:pStyle w:val="TableContentLeft"/>
            </w:pPr>
            <w:r w:rsidRPr="007A6D18">
              <w:t>Close TLS session (unless SM-DP+ has already closed TLS session)</w:t>
            </w:r>
          </w:p>
        </w:tc>
        <w:tc>
          <w:tcPr>
            <w:tcW w:w="3869" w:type="dxa"/>
            <w:shd w:val="clear" w:color="auto" w:fill="auto"/>
            <w:vAlign w:val="center"/>
          </w:tcPr>
          <w:p w14:paraId="35A83444" w14:textId="77777777" w:rsidR="005E70E3" w:rsidRPr="007A6D18" w:rsidRDefault="005E70E3" w:rsidP="00C44AFD">
            <w:pPr>
              <w:pStyle w:val="TableContentLeft"/>
            </w:pPr>
          </w:p>
        </w:tc>
      </w:tr>
      <w:tr w:rsidR="00E33202" w:rsidRPr="007A6D18" w14:paraId="2FE80E3C" w14:textId="77777777" w:rsidTr="00C44AFD">
        <w:trPr>
          <w:trHeight w:val="314"/>
          <w:jc w:val="center"/>
        </w:trPr>
        <w:tc>
          <w:tcPr>
            <w:tcW w:w="699" w:type="dxa"/>
            <w:shd w:val="clear" w:color="auto" w:fill="auto"/>
            <w:vAlign w:val="center"/>
          </w:tcPr>
          <w:p w14:paraId="7A6E10C9" w14:textId="77777777" w:rsidR="00E33202" w:rsidRPr="007A6D18" w:rsidRDefault="00E33202" w:rsidP="00C44AFD">
            <w:pPr>
              <w:pStyle w:val="TableContentLeft"/>
            </w:pPr>
            <w:r w:rsidRPr="007A6D18">
              <w:t>11</w:t>
            </w:r>
          </w:p>
        </w:tc>
        <w:tc>
          <w:tcPr>
            <w:tcW w:w="8248" w:type="dxa"/>
            <w:gridSpan w:val="3"/>
            <w:shd w:val="clear" w:color="auto" w:fill="auto"/>
            <w:vAlign w:val="center"/>
          </w:tcPr>
          <w:p w14:paraId="6B86DD63" w14:textId="77777777" w:rsidR="00E33202" w:rsidRPr="004E24FF" w:rsidRDefault="00E33202" w:rsidP="00C44AFD">
            <w:pPr>
              <w:pStyle w:val="TableContentLeft"/>
            </w:pPr>
            <w:r w:rsidRPr="002D3E2F">
              <w:rPr>
                <w:rStyle w:val="PlaceholderText"/>
                <w:color w:val="auto"/>
              </w:rPr>
              <w:t>PROC_TLS_INITIALIZATION_SERVER_AUTH on ES9+</w:t>
            </w:r>
          </w:p>
        </w:tc>
      </w:tr>
      <w:tr w:rsidR="005E70E3" w:rsidRPr="007A6D18" w14:paraId="083CA373" w14:textId="77777777" w:rsidTr="007D4B03">
        <w:trPr>
          <w:trHeight w:val="314"/>
          <w:jc w:val="center"/>
        </w:trPr>
        <w:tc>
          <w:tcPr>
            <w:tcW w:w="699" w:type="dxa"/>
            <w:shd w:val="clear" w:color="auto" w:fill="auto"/>
            <w:vAlign w:val="center"/>
          </w:tcPr>
          <w:p w14:paraId="7476E398" w14:textId="77777777" w:rsidR="005E70E3" w:rsidRPr="007A6D18" w:rsidRDefault="005E70E3" w:rsidP="00C44AFD">
            <w:pPr>
              <w:pStyle w:val="TableContentLeft"/>
            </w:pPr>
            <w:r w:rsidRPr="007A6D18">
              <w:t>12</w:t>
            </w:r>
          </w:p>
        </w:tc>
        <w:tc>
          <w:tcPr>
            <w:tcW w:w="1276" w:type="dxa"/>
            <w:shd w:val="clear" w:color="auto" w:fill="auto"/>
            <w:vAlign w:val="center"/>
          </w:tcPr>
          <w:p w14:paraId="10062938" w14:textId="77777777" w:rsidR="005E70E3" w:rsidRPr="007A6D18" w:rsidRDefault="005E70E3" w:rsidP="00C44AFD">
            <w:pPr>
              <w:pStyle w:val="TableContentLeft"/>
            </w:pPr>
            <w:r w:rsidRPr="007A6D18">
              <w:t>S_LPAd → SM</w:t>
            </w:r>
            <w:r w:rsidRPr="007A6D18">
              <w:noBreakHyphen/>
              <w:t>DP+</w:t>
            </w:r>
          </w:p>
        </w:tc>
        <w:tc>
          <w:tcPr>
            <w:tcW w:w="3103" w:type="dxa"/>
            <w:shd w:val="clear" w:color="auto" w:fill="auto"/>
            <w:vAlign w:val="center"/>
          </w:tcPr>
          <w:p w14:paraId="57680B81" w14:textId="026B3F2E" w:rsidR="005E70E3" w:rsidRPr="007A6D18" w:rsidRDefault="005E70E3"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4E24FF" w:rsidRPr="00A75E9D">
              <w:t>,</w:t>
            </w:r>
            <w:r w:rsidR="004E24FF" w:rsidRPr="00A75E9D">
              <w:br/>
              <w:t xml:space="preserve">      #S_LPA_RSP_CAPABILITY</w:t>
            </w:r>
            <w:r w:rsidRPr="007A6D18">
              <w:t>))</w:t>
            </w:r>
          </w:p>
        </w:tc>
        <w:tc>
          <w:tcPr>
            <w:tcW w:w="3869" w:type="dxa"/>
            <w:shd w:val="clear" w:color="auto" w:fill="auto"/>
            <w:vAlign w:val="center"/>
          </w:tcPr>
          <w:p w14:paraId="64B82A53" w14:textId="677CB327" w:rsidR="005E70E3" w:rsidRPr="007A6D18" w:rsidRDefault="005E70E3" w:rsidP="00C44AFD">
            <w:pPr>
              <w:pStyle w:val="TableContentLeft"/>
            </w:pPr>
            <w:r w:rsidRPr="007A6D18">
              <w:t>MTD_HTTP_RESP( #R_INITIATE_AUTH_OK)</w:t>
            </w:r>
          </w:p>
        </w:tc>
      </w:tr>
      <w:tr w:rsidR="005E70E3" w:rsidRPr="001E683A" w14:paraId="4AD00465" w14:textId="77777777" w:rsidTr="00D10954">
        <w:trPr>
          <w:trHeight w:val="314"/>
          <w:jc w:val="center"/>
        </w:trPr>
        <w:tc>
          <w:tcPr>
            <w:tcW w:w="699" w:type="dxa"/>
            <w:shd w:val="clear" w:color="auto" w:fill="auto"/>
            <w:vAlign w:val="center"/>
          </w:tcPr>
          <w:p w14:paraId="19571878" w14:textId="77777777" w:rsidR="005E70E3" w:rsidRPr="007A6D18" w:rsidRDefault="005E70E3" w:rsidP="00C44AFD">
            <w:pPr>
              <w:pStyle w:val="TableContentLeft"/>
            </w:pPr>
            <w:r w:rsidRPr="007A6D18">
              <w:t>13</w:t>
            </w:r>
          </w:p>
        </w:tc>
        <w:tc>
          <w:tcPr>
            <w:tcW w:w="1276" w:type="dxa"/>
            <w:shd w:val="clear" w:color="auto" w:fill="auto"/>
            <w:vAlign w:val="center"/>
          </w:tcPr>
          <w:p w14:paraId="3D527515" w14:textId="77777777" w:rsidR="005E70E3" w:rsidRPr="007A6D18" w:rsidRDefault="005E70E3" w:rsidP="00C44AFD">
            <w:pPr>
              <w:pStyle w:val="TableContentLeft"/>
            </w:pPr>
            <w:r w:rsidRPr="007A6D18">
              <w:t>S_LPAd → SM</w:t>
            </w:r>
            <w:r w:rsidRPr="007A6D18">
              <w:noBreakHyphen/>
              <w:t>DP+</w:t>
            </w:r>
          </w:p>
        </w:tc>
        <w:tc>
          <w:tcPr>
            <w:tcW w:w="3103" w:type="dxa"/>
            <w:shd w:val="clear" w:color="auto" w:fill="auto"/>
            <w:vAlign w:val="center"/>
          </w:tcPr>
          <w:p w14:paraId="1F627707" w14:textId="77777777" w:rsidR="005E70E3" w:rsidRPr="007A6D18" w:rsidRDefault="005E70E3"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#AUTH_SERVER_RESP_DEF_DP_UC_8_1_3_6_1_SUB_ORG))</w:t>
            </w:r>
          </w:p>
        </w:tc>
        <w:tc>
          <w:tcPr>
            <w:tcW w:w="3869" w:type="dxa"/>
            <w:shd w:val="clear" w:color="auto" w:fill="auto"/>
            <w:vAlign w:val="center"/>
          </w:tcPr>
          <w:p w14:paraId="1DE3E4DF" w14:textId="486477EB" w:rsidR="005E70E3" w:rsidRPr="001E683A" w:rsidRDefault="005E70E3" w:rsidP="00C44AFD">
            <w:pPr>
              <w:pStyle w:val="TableContentLeft"/>
              <w:rPr>
                <w:lang w:val="es-ES"/>
              </w:rPr>
            </w:pPr>
            <w:r w:rsidRPr="007A6D18">
              <w:rPr>
                <w:lang w:val="es-ES_tradnl"/>
              </w:rPr>
              <w:t>MTD_HTTP_RESP(</w:t>
            </w:r>
            <w:r w:rsidRPr="007A6D18">
              <w:rPr>
                <w:lang w:val="es-ES_tradnl"/>
              </w:rPr>
              <w:br/>
              <w:t>#R_ERROR_8_1_3_6_1)</w:t>
            </w:r>
          </w:p>
        </w:tc>
      </w:tr>
      <w:tr w:rsidR="005E70E3" w:rsidRPr="007A6D18" w14:paraId="6E77AB5E" w14:textId="77777777" w:rsidTr="00506377">
        <w:trPr>
          <w:trHeight w:val="314"/>
          <w:jc w:val="center"/>
        </w:trPr>
        <w:tc>
          <w:tcPr>
            <w:tcW w:w="699" w:type="dxa"/>
            <w:shd w:val="clear" w:color="auto" w:fill="auto"/>
            <w:vAlign w:val="center"/>
          </w:tcPr>
          <w:p w14:paraId="2945782D" w14:textId="77777777" w:rsidR="005E70E3" w:rsidRPr="007A6D18" w:rsidRDefault="005E70E3" w:rsidP="00C44AFD">
            <w:pPr>
              <w:pStyle w:val="TableContentLeft"/>
            </w:pPr>
            <w:r w:rsidRPr="007A6D18">
              <w:t>14</w:t>
            </w:r>
          </w:p>
        </w:tc>
        <w:tc>
          <w:tcPr>
            <w:tcW w:w="1276" w:type="dxa"/>
            <w:shd w:val="clear" w:color="auto" w:fill="auto"/>
            <w:vAlign w:val="center"/>
          </w:tcPr>
          <w:p w14:paraId="692015E2" w14:textId="77777777" w:rsidR="005E70E3" w:rsidRPr="007A6D18" w:rsidRDefault="005E70E3" w:rsidP="00C44AFD">
            <w:pPr>
              <w:pStyle w:val="TableContentLeft"/>
            </w:pPr>
            <w:r w:rsidRPr="007A6D18">
              <w:t>S_LPAd → SM</w:t>
            </w:r>
            <w:r w:rsidRPr="007A6D18">
              <w:noBreakHyphen/>
              <w:t>DP+</w:t>
            </w:r>
          </w:p>
        </w:tc>
        <w:tc>
          <w:tcPr>
            <w:tcW w:w="3103" w:type="dxa"/>
            <w:shd w:val="clear" w:color="auto" w:fill="auto"/>
            <w:vAlign w:val="center"/>
          </w:tcPr>
          <w:p w14:paraId="0EF48082" w14:textId="77777777" w:rsidR="005E70E3" w:rsidRPr="007A6D18" w:rsidRDefault="005E70E3" w:rsidP="00C44AFD">
            <w:pPr>
              <w:pStyle w:val="TableContentLeft"/>
            </w:pPr>
            <w:r w:rsidRPr="007A6D18">
              <w:t>Close TLS session (unless SM-DP+ has already closed TLS session)</w:t>
            </w:r>
          </w:p>
        </w:tc>
        <w:tc>
          <w:tcPr>
            <w:tcW w:w="3869" w:type="dxa"/>
            <w:shd w:val="clear" w:color="auto" w:fill="auto"/>
            <w:vAlign w:val="center"/>
          </w:tcPr>
          <w:p w14:paraId="7B61B55D" w14:textId="77777777" w:rsidR="005E70E3" w:rsidRPr="007A6D18" w:rsidRDefault="005E70E3" w:rsidP="00C44AFD">
            <w:pPr>
              <w:pStyle w:val="TableContentLeft"/>
            </w:pPr>
          </w:p>
        </w:tc>
      </w:tr>
      <w:tr w:rsidR="00E33202" w:rsidRPr="007A6D18" w14:paraId="45F7B948" w14:textId="77777777" w:rsidTr="00C44AFD">
        <w:trPr>
          <w:trHeight w:val="314"/>
          <w:jc w:val="center"/>
        </w:trPr>
        <w:tc>
          <w:tcPr>
            <w:tcW w:w="699" w:type="dxa"/>
            <w:shd w:val="clear" w:color="auto" w:fill="auto"/>
            <w:vAlign w:val="center"/>
          </w:tcPr>
          <w:p w14:paraId="7FF61547" w14:textId="77777777" w:rsidR="00E33202" w:rsidRPr="007A6D18" w:rsidRDefault="00E33202" w:rsidP="00C44AFD">
            <w:pPr>
              <w:pStyle w:val="TableContentLeft"/>
            </w:pPr>
            <w:r w:rsidRPr="007A6D18">
              <w:t>15</w:t>
            </w:r>
          </w:p>
        </w:tc>
        <w:tc>
          <w:tcPr>
            <w:tcW w:w="8248" w:type="dxa"/>
            <w:gridSpan w:val="3"/>
            <w:shd w:val="clear" w:color="auto" w:fill="auto"/>
            <w:vAlign w:val="center"/>
          </w:tcPr>
          <w:p w14:paraId="1E9B46CC" w14:textId="77777777" w:rsidR="00E33202" w:rsidRPr="004E24FF" w:rsidRDefault="00E33202" w:rsidP="00C44AFD">
            <w:pPr>
              <w:pStyle w:val="TableContentLeft"/>
            </w:pPr>
            <w:r w:rsidRPr="002D3E2F">
              <w:rPr>
                <w:rStyle w:val="PlaceholderText"/>
                <w:color w:val="auto"/>
              </w:rPr>
              <w:t>PROC_TLS_INITIALIZATION_SERVER_AUTH on ES9+</w:t>
            </w:r>
          </w:p>
        </w:tc>
      </w:tr>
      <w:tr w:rsidR="005E70E3" w:rsidRPr="007A6D18" w14:paraId="22047DA3" w14:textId="77777777" w:rsidTr="00A31FC5">
        <w:trPr>
          <w:trHeight w:val="314"/>
          <w:jc w:val="center"/>
        </w:trPr>
        <w:tc>
          <w:tcPr>
            <w:tcW w:w="699" w:type="dxa"/>
            <w:shd w:val="clear" w:color="auto" w:fill="auto"/>
            <w:vAlign w:val="center"/>
          </w:tcPr>
          <w:p w14:paraId="4B8BC956" w14:textId="77777777" w:rsidR="005E70E3" w:rsidRPr="007A6D18" w:rsidRDefault="005E70E3" w:rsidP="00C44AFD">
            <w:pPr>
              <w:pStyle w:val="TableContentLeft"/>
            </w:pPr>
            <w:r w:rsidRPr="007A6D18">
              <w:t>16</w:t>
            </w:r>
          </w:p>
        </w:tc>
        <w:tc>
          <w:tcPr>
            <w:tcW w:w="1276" w:type="dxa"/>
            <w:shd w:val="clear" w:color="auto" w:fill="auto"/>
            <w:vAlign w:val="center"/>
          </w:tcPr>
          <w:p w14:paraId="4CB7BB56" w14:textId="77777777" w:rsidR="005E70E3" w:rsidRPr="007A6D18" w:rsidRDefault="005E70E3" w:rsidP="00C44AFD">
            <w:pPr>
              <w:pStyle w:val="TableContentLeft"/>
            </w:pPr>
            <w:r w:rsidRPr="007A6D18">
              <w:t>S_LPAd → SM</w:t>
            </w:r>
            <w:r w:rsidRPr="007A6D18">
              <w:noBreakHyphen/>
              <w:t>DP+</w:t>
            </w:r>
          </w:p>
        </w:tc>
        <w:tc>
          <w:tcPr>
            <w:tcW w:w="3103" w:type="dxa"/>
            <w:shd w:val="clear" w:color="auto" w:fill="auto"/>
            <w:vAlign w:val="center"/>
          </w:tcPr>
          <w:p w14:paraId="3F9ABCF1" w14:textId="40CE2B45" w:rsidR="005E70E3" w:rsidRPr="007A6D18" w:rsidRDefault="005E70E3" w:rsidP="00C44AFD">
            <w:pPr>
              <w:pStyle w:val="TableContentLeft"/>
            </w:pPr>
            <w:r w:rsidRPr="007A6D18">
              <w:t>MTD_HTTP_REQ(</w:t>
            </w:r>
            <w:r w:rsidRPr="007A6D18">
              <w:br/>
              <w:t xml:space="preserve">   #IUT_SM_DP_ADDRESS,</w:t>
            </w:r>
            <w:r w:rsidRPr="007A6D18">
              <w:br/>
              <w:t xml:space="preserve">   #PATH_INITIATE_AUTH,</w:t>
            </w:r>
            <w:r w:rsidRPr="007A6D18">
              <w:br/>
            </w:r>
            <w:r w:rsidRPr="007A6D18">
              <w:lastRenderedPageBreak/>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085A1D" w:rsidRPr="00A75E9D">
              <w:t>,</w:t>
            </w:r>
            <w:r w:rsidR="00085A1D" w:rsidRPr="00A75E9D">
              <w:br/>
              <w:t xml:space="preserve">      #S_LPA_RSP_CAPABILITY</w:t>
            </w:r>
            <w:r w:rsidRPr="007A6D18">
              <w:t>))</w:t>
            </w:r>
          </w:p>
        </w:tc>
        <w:tc>
          <w:tcPr>
            <w:tcW w:w="3869" w:type="dxa"/>
            <w:shd w:val="clear" w:color="auto" w:fill="auto"/>
            <w:vAlign w:val="center"/>
          </w:tcPr>
          <w:p w14:paraId="2FDF3BC3" w14:textId="1FCC8B7A" w:rsidR="005E70E3" w:rsidRPr="007A6D18" w:rsidRDefault="005E70E3" w:rsidP="00C44AFD">
            <w:pPr>
              <w:pStyle w:val="TableContentLeft"/>
            </w:pPr>
            <w:r w:rsidRPr="007A6D18">
              <w:lastRenderedPageBreak/>
              <w:t>MTD_HTTP_RESP( #R_INITIATE_AUTH_OK)</w:t>
            </w:r>
          </w:p>
        </w:tc>
      </w:tr>
      <w:tr w:rsidR="005E70E3" w:rsidRPr="001E683A" w14:paraId="38A689E6" w14:textId="77777777" w:rsidTr="005231BE">
        <w:trPr>
          <w:trHeight w:val="314"/>
          <w:jc w:val="center"/>
        </w:trPr>
        <w:tc>
          <w:tcPr>
            <w:tcW w:w="699" w:type="dxa"/>
            <w:shd w:val="clear" w:color="auto" w:fill="auto"/>
            <w:vAlign w:val="center"/>
          </w:tcPr>
          <w:p w14:paraId="215488DE" w14:textId="77777777" w:rsidR="005E70E3" w:rsidRPr="007A6D18" w:rsidRDefault="005E70E3" w:rsidP="00C44AFD">
            <w:pPr>
              <w:pStyle w:val="TableContentLeft"/>
            </w:pPr>
            <w:r w:rsidRPr="007A6D18">
              <w:t>17</w:t>
            </w:r>
          </w:p>
        </w:tc>
        <w:tc>
          <w:tcPr>
            <w:tcW w:w="1276" w:type="dxa"/>
            <w:shd w:val="clear" w:color="auto" w:fill="auto"/>
            <w:vAlign w:val="center"/>
          </w:tcPr>
          <w:p w14:paraId="43137E65" w14:textId="77777777" w:rsidR="005E70E3" w:rsidRPr="007A6D18" w:rsidRDefault="005E70E3" w:rsidP="00C44AFD">
            <w:pPr>
              <w:pStyle w:val="TableContentLeft"/>
            </w:pPr>
            <w:r w:rsidRPr="007A6D18">
              <w:t>S_LPAd → SM</w:t>
            </w:r>
            <w:r w:rsidRPr="007A6D18">
              <w:noBreakHyphen/>
              <w:t>DP+</w:t>
            </w:r>
          </w:p>
        </w:tc>
        <w:tc>
          <w:tcPr>
            <w:tcW w:w="3103" w:type="dxa"/>
            <w:shd w:val="clear" w:color="auto" w:fill="auto"/>
            <w:vAlign w:val="center"/>
          </w:tcPr>
          <w:p w14:paraId="5DE4C90C" w14:textId="77777777" w:rsidR="005E70E3" w:rsidRPr="007A6D18" w:rsidRDefault="005E70E3"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#AUTH_SERVER_RESP_DEF_DP_UC_8_1_3_6_1_SUB_SN))</w:t>
            </w:r>
          </w:p>
        </w:tc>
        <w:tc>
          <w:tcPr>
            <w:tcW w:w="3869" w:type="dxa"/>
            <w:shd w:val="clear" w:color="auto" w:fill="auto"/>
            <w:vAlign w:val="center"/>
          </w:tcPr>
          <w:p w14:paraId="3775AE25" w14:textId="65CA2532" w:rsidR="005E70E3" w:rsidRPr="001E683A" w:rsidRDefault="005E70E3" w:rsidP="00C44AFD">
            <w:pPr>
              <w:pStyle w:val="TableContentLeft"/>
              <w:rPr>
                <w:lang w:val="es-ES"/>
              </w:rPr>
            </w:pPr>
            <w:r w:rsidRPr="007A6D18">
              <w:rPr>
                <w:lang w:val="es-ES_tradnl"/>
              </w:rPr>
              <w:t>MTD_HTTP_RESP(</w:t>
            </w:r>
            <w:r w:rsidRPr="007A6D18">
              <w:rPr>
                <w:lang w:val="es-ES_tradnl"/>
              </w:rPr>
              <w:br/>
              <w:t>#R_ERROR_8_1_3_6_1)</w:t>
            </w:r>
          </w:p>
        </w:tc>
      </w:tr>
    </w:tbl>
    <w:p w14:paraId="680508D4" w14:textId="77777777" w:rsidR="00E33202" w:rsidRPr="007A6D18" w:rsidRDefault="00E33202" w:rsidP="00E33202">
      <w:pPr>
        <w:pStyle w:val="Heading6no"/>
      </w:pPr>
      <w:r w:rsidRPr="007A6D18">
        <w:t>Test Sequence #4 Error: Expired eUICC Certificate (Subject Code 8.1.3 Reason Code 6.3)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9"/>
        <w:gridCol w:w="6919"/>
      </w:tblGrid>
      <w:tr w:rsidR="00E33202" w:rsidRPr="007A6D18" w14:paraId="340FDEE0" w14:textId="77777777" w:rsidTr="00C44AFD">
        <w:trPr>
          <w:jc w:val="center"/>
        </w:trPr>
        <w:tc>
          <w:tcPr>
            <w:tcW w:w="1164" w:type="pct"/>
            <w:shd w:val="clear" w:color="auto" w:fill="BFBFBF" w:themeFill="background1" w:themeFillShade="BF"/>
            <w:vAlign w:val="center"/>
          </w:tcPr>
          <w:p w14:paraId="2430A9C6" w14:textId="77777777" w:rsidR="00E33202" w:rsidRPr="007A6D18" w:rsidRDefault="00E33202" w:rsidP="00C44AFD">
            <w:pPr>
              <w:pStyle w:val="TableHeaderGray"/>
              <w:rPr>
                <w:lang w:val="en-GB"/>
              </w:rPr>
            </w:pPr>
            <w:r w:rsidRPr="007A6D18">
              <w:rPr>
                <w:lang w:val="en-GB"/>
              </w:rPr>
              <w:t>Initial Conditions</w:t>
            </w:r>
          </w:p>
        </w:tc>
        <w:tc>
          <w:tcPr>
            <w:tcW w:w="3836" w:type="pct"/>
            <w:tcBorders>
              <w:top w:val="nil"/>
              <w:right w:val="nil"/>
            </w:tcBorders>
            <w:shd w:val="clear" w:color="auto" w:fill="auto"/>
            <w:vAlign w:val="center"/>
          </w:tcPr>
          <w:p w14:paraId="79EDD4F6" w14:textId="77777777" w:rsidR="00E33202" w:rsidRPr="007A6D18" w:rsidRDefault="00E33202" w:rsidP="00C44AFD">
            <w:pPr>
              <w:pStyle w:val="TableHeaderGray"/>
              <w:rPr>
                <w:rStyle w:val="PlaceholderText"/>
                <w:rFonts w:eastAsia="SimSun"/>
                <w:lang w:val="en-GB" w:eastAsia="de-DE"/>
              </w:rPr>
            </w:pPr>
          </w:p>
        </w:tc>
      </w:tr>
      <w:tr w:rsidR="00E33202" w:rsidRPr="007A6D18" w14:paraId="7D97D60A" w14:textId="77777777" w:rsidTr="00C44AFD">
        <w:trPr>
          <w:jc w:val="center"/>
        </w:trPr>
        <w:tc>
          <w:tcPr>
            <w:tcW w:w="1164" w:type="pct"/>
            <w:shd w:val="clear" w:color="auto" w:fill="BFBFBF" w:themeFill="background1" w:themeFillShade="BF"/>
            <w:vAlign w:val="center"/>
          </w:tcPr>
          <w:p w14:paraId="5FE5F471" w14:textId="77777777" w:rsidR="00E33202" w:rsidRPr="007A6D18" w:rsidRDefault="00E33202" w:rsidP="00C44AFD">
            <w:pPr>
              <w:pStyle w:val="TableHeaderGray"/>
              <w:rPr>
                <w:lang w:val="en-GB"/>
              </w:rPr>
            </w:pPr>
            <w:r w:rsidRPr="007A6D18">
              <w:rPr>
                <w:lang w:val="en-GB"/>
              </w:rPr>
              <w:t>Entity</w:t>
            </w:r>
          </w:p>
        </w:tc>
        <w:tc>
          <w:tcPr>
            <w:tcW w:w="3836" w:type="pct"/>
            <w:shd w:val="clear" w:color="auto" w:fill="BFBFBF" w:themeFill="background1" w:themeFillShade="BF"/>
            <w:vAlign w:val="center"/>
          </w:tcPr>
          <w:p w14:paraId="13DF6E51"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5295216E" w14:textId="77777777" w:rsidTr="00C44AFD">
        <w:trPr>
          <w:jc w:val="center"/>
        </w:trPr>
        <w:tc>
          <w:tcPr>
            <w:tcW w:w="1164" w:type="pct"/>
            <w:vAlign w:val="center"/>
          </w:tcPr>
          <w:p w14:paraId="44FB3BD0" w14:textId="77777777" w:rsidR="00E33202" w:rsidRPr="007A6D18" w:rsidRDefault="00E33202" w:rsidP="00C44AFD">
            <w:pPr>
              <w:pStyle w:val="TableText"/>
            </w:pPr>
            <w:r w:rsidRPr="007A6D18">
              <w:t>SM-DP+</w:t>
            </w:r>
          </w:p>
        </w:tc>
        <w:tc>
          <w:tcPr>
            <w:tcW w:w="3836" w:type="pct"/>
            <w:vAlign w:val="center"/>
          </w:tcPr>
          <w:p w14:paraId="75326FE7" w14:textId="0E847C47" w:rsidR="00E33202" w:rsidRPr="007A6D18" w:rsidRDefault="00E33202" w:rsidP="00C44AFD">
            <w:pPr>
              <w:pStyle w:val="TableBulletText"/>
            </w:pPr>
            <w:r w:rsidRPr="007A6D18">
              <w:t>Pending Profile PROFILE_OPERATIONAL1 is in the 'Released' state with #MATCHING_ID_EMPTY.</w:t>
            </w:r>
          </w:p>
          <w:p w14:paraId="2AFBECDA"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1DBA2B75" w14:textId="77777777" w:rsidR="00E33202" w:rsidRPr="007A6D18" w:rsidRDefault="00E33202" w:rsidP="00C44AFD">
            <w:pPr>
              <w:pStyle w:val="TableBulletText"/>
            </w:pPr>
            <w:r w:rsidRPr="007A6D18">
              <w:t>There have been no previous attempts to download the pending profile.</w:t>
            </w:r>
          </w:p>
          <w:p w14:paraId="0A21ED31" w14:textId="77777777" w:rsidR="00E33202" w:rsidRPr="007A6D18" w:rsidRDefault="00E33202" w:rsidP="00C44AFD">
            <w:pPr>
              <w:pStyle w:val="TableBulletText"/>
            </w:pPr>
            <w:r w:rsidRPr="007A6D18">
              <w:t>EID #EID1 is known to the SM-DP+ and associated to PROFILE_OPERATIONAL1.</w:t>
            </w:r>
          </w:p>
        </w:tc>
      </w:tr>
    </w:tbl>
    <w:p w14:paraId="3E304E61"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03"/>
        <w:gridCol w:w="3869"/>
      </w:tblGrid>
      <w:tr w:rsidR="005E70E3" w:rsidRPr="007A6D18" w14:paraId="048A6528" w14:textId="77777777" w:rsidTr="00107EA3">
        <w:trPr>
          <w:trHeight w:val="314"/>
          <w:jc w:val="center"/>
        </w:trPr>
        <w:tc>
          <w:tcPr>
            <w:tcW w:w="699" w:type="dxa"/>
            <w:shd w:val="clear" w:color="auto" w:fill="C00000"/>
            <w:vAlign w:val="center"/>
          </w:tcPr>
          <w:p w14:paraId="5E3BBBC6" w14:textId="77777777" w:rsidR="005E70E3" w:rsidRPr="007A6D18" w:rsidRDefault="005E70E3" w:rsidP="00C44AFD">
            <w:pPr>
              <w:pStyle w:val="TableHeader"/>
            </w:pPr>
            <w:r w:rsidRPr="007A6D18">
              <w:t>Step</w:t>
            </w:r>
          </w:p>
        </w:tc>
        <w:tc>
          <w:tcPr>
            <w:tcW w:w="1276" w:type="dxa"/>
            <w:shd w:val="clear" w:color="auto" w:fill="C00000"/>
            <w:vAlign w:val="center"/>
          </w:tcPr>
          <w:p w14:paraId="349F8148" w14:textId="77777777" w:rsidR="005E70E3" w:rsidRPr="007A6D18" w:rsidRDefault="005E70E3" w:rsidP="00C44AFD">
            <w:pPr>
              <w:pStyle w:val="TableHeader"/>
            </w:pPr>
            <w:r w:rsidRPr="007A6D18">
              <w:t>Direction</w:t>
            </w:r>
          </w:p>
        </w:tc>
        <w:tc>
          <w:tcPr>
            <w:tcW w:w="3103" w:type="dxa"/>
            <w:shd w:val="clear" w:color="auto" w:fill="C00000"/>
            <w:vAlign w:val="center"/>
          </w:tcPr>
          <w:p w14:paraId="662F85A4" w14:textId="77777777" w:rsidR="005E70E3" w:rsidRPr="007A6D18" w:rsidRDefault="005E70E3" w:rsidP="00C44AFD">
            <w:pPr>
              <w:pStyle w:val="TableHeader"/>
            </w:pPr>
            <w:r w:rsidRPr="007A6D18">
              <w:t>Sequence / Description</w:t>
            </w:r>
          </w:p>
        </w:tc>
        <w:tc>
          <w:tcPr>
            <w:tcW w:w="3869" w:type="dxa"/>
            <w:shd w:val="clear" w:color="auto" w:fill="C00000"/>
            <w:vAlign w:val="center"/>
          </w:tcPr>
          <w:p w14:paraId="11ABBD50" w14:textId="5C3CD66A" w:rsidR="005E70E3" w:rsidRPr="007A6D18" w:rsidRDefault="005E70E3" w:rsidP="00C44AFD">
            <w:pPr>
              <w:pStyle w:val="TableHeader"/>
            </w:pPr>
            <w:r w:rsidRPr="007A6D18">
              <w:t>Expected result</w:t>
            </w:r>
          </w:p>
        </w:tc>
      </w:tr>
      <w:tr w:rsidR="00E33202" w:rsidRPr="007A6D18" w14:paraId="46C75AB9" w14:textId="77777777" w:rsidTr="00C44AFD">
        <w:trPr>
          <w:trHeight w:val="314"/>
          <w:jc w:val="center"/>
        </w:trPr>
        <w:tc>
          <w:tcPr>
            <w:tcW w:w="699" w:type="dxa"/>
            <w:shd w:val="clear" w:color="auto" w:fill="auto"/>
            <w:vAlign w:val="center"/>
          </w:tcPr>
          <w:p w14:paraId="4C5760C2" w14:textId="77777777" w:rsidR="00E33202" w:rsidRPr="007A6D18" w:rsidRDefault="00E33202" w:rsidP="00C44AFD">
            <w:pPr>
              <w:pStyle w:val="TableContentLeft"/>
            </w:pPr>
            <w:r w:rsidRPr="007A6D18">
              <w:t>IC1</w:t>
            </w:r>
          </w:p>
        </w:tc>
        <w:tc>
          <w:tcPr>
            <w:tcW w:w="8248" w:type="dxa"/>
            <w:gridSpan w:val="3"/>
            <w:shd w:val="clear" w:color="auto" w:fill="auto"/>
            <w:vAlign w:val="center"/>
          </w:tcPr>
          <w:p w14:paraId="4F27D947" w14:textId="77777777" w:rsidR="00E33202" w:rsidRPr="00B6760A" w:rsidRDefault="00E33202" w:rsidP="00C44AFD">
            <w:pPr>
              <w:pStyle w:val="TableContentLeft"/>
            </w:pPr>
            <w:r w:rsidRPr="002D3E2F">
              <w:rPr>
                <w:rStyle w:val="PlaceholderText"/>
                <w:color w:val="auto"/>
              </w:rPr>
              <w:t>PROC_TLS_INITIALIZATION_SERVER_AUTH on ES9+</w:t>
            </w:r>
          </w:p>
        </w:tc>
      </w:tr>
      <w:tr w:rsidR="005E70E3" w:rsidRPr="007A6D18" w14:paraId="7B58CABE" w14:textId="77777777" w:rsidTr="003A6F12">
        <w:trPr>
          <w:trHeight w:val="314"/>
          <w:jc w:val="center"/>
        </w:trPr>
        <w:tc>
          <w:tcPr>
            <w:tcW w:w="699" w:type="dxa"/>
            <w:shd w:val="clear" w:color="auto" w:fill="auto"/>
            <w:vAlign w:val="center"/>
          </w:tcPr>
          <w:p w14:paraId="68F0548E" w14:textId="77777777" w:rsidR="005E70E3" w:rsidRPr="007A6D18" w:rsidRDefault="005E70E3" w:rsidP="00C44AFD">
            <w:pPr>
              <w:pStyle w:val="TableContentLeft"/>
            </w:pPr>
            <w:r w:rsidRPr="007A6D18">
              <w:t>IC2</w:t>
            </w:r>
          </w:p>
        </w:tc>
        <w:tc>
          <w:tcPr>
            <w:tcW w:w="1276" w:type="dxa"/>
            <w:shd w:val="clear" w:color="auto" w:fill="auto"/>
            <w:vAlign w:val="center"/>
          </w:tcPr>
          <w:p w14:paraId="66E8B442" w14:textId="77777777" w:rsidR="005E70E3" w:rsidRPr="007A6D18" w:rsidRDefault="005E70E3" w:rsidP="00C44AFD">
            <w:pPr>
              <w:pStyle w:val="TableContentLeft"/>
            </w:pPr>
            <w:r w:rsidRPr="007A6D18">
              <w:t>S_LPAd → SM</w:t>
            </w:r>
            <w:r w:rsidRPr="007A6D18">
              <w:noBreakHyphen/>
              <w:t>DP+</w:t>
            </w:r>
          </w:p>
        </w:tc>
        <w:tc>
          <w:tcPr>
            <w:tcW w:w="3103" w:type="dxa"/>
            <w:shd w:val="clear" w:color="auto" w:fill="auto"/>
            <w:vAlign w:val="center"/>
          </w:tcPr>
          <w:p w14:paraId="08583EAB" w14:textId="2CD2D2C4" w:rsidR="005E70E3" w:rsidRPr="007A6D18" w:rsidRDefault="005E70E3"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B6760A" w:rsidRPr="00A75E9D">
              <w:t>,</w:t>
            </w:r>
            <w:r w:rsidR="00B6760A" w:rsidRPr="00A75E9D">
              <w:br/>
              <w:t xml:space="preserve">      #S_LPA_RSP_CAPABILITY</w:t>
            </w:r>
            <w:r w:rsidRPr="007A6D18">
              <w:t>))</w:t>
            </w:r>
          </w:p>
        </w:tc>
        <w:tc>
          <w:tcPr>
            <w:tcW w:w="3869" w:type="dxa"/>
            <w:shd w:val="clear" w:color="auto" w:fill="auto"/>
            <w:vAlign w:val="center"/>
          </w:tcPr>
          <w:p w14:paraId="1BD2A6E1" w14:textId="56CEC7D2" w:rsidR="005E70E3" w:rsidRPr="007A6D18" w:rsidRDefault="005E70E3" w:rsidP="00C44AFD">
            <w:pPr>
              <w:pStyle w:val="TableContentLeft"/>
            </w:pPr>
            <w:r w:rsidRPr="007A6D18">
              <w:t>MTD_HTTP_RESP( #R_INITIATE_AUTH_OK)</w:t>
            </w:r>
          </w:p>
        </w:tc>
      </w:tr>
      <w:tr w:rsidR="005E70E3" w:rsidRPr="001E683A" w14:paraId="5C8472C2" w14:textId="77777777" w:rsidTr="0013728C">
        <w:trPr>
          <w:trHeight w:val="314"/>
          <w:jc w:val="center"/>
        </w:trPr>
        <w:tc>
          <w:tcPr>
            <w:tcW w:w="699" w:type="dxa"/>
            <w:shd w:val="clear" w:color="auto" w:fill="auto"/>
            <w:vAlign w:val="center"/>
          </w:tcPr>
          <w:p w14:paraId="1866E665" w14:textId="77777777" w:rsidR="005E70E3" w:rsidRPr="007A6D18" w:rsidRDefault="005E70E3" w:rsidP="00C44AFD">
            <w:pPr>
              <w:pStyle w:val="TableContentLeft"/>
            </w:pPr>
            <w:r w:rsidRPr="007A6D18">
              <w:t>1</w:t>
            </w:r>
          </w:p>
        </w:tc>
        <w:tc>
          <w:tcPr>
            <w:tcW w:w="1276" w:type="dxa"/>
            <w:shd w:val="clear" w:color="auto" w:fill="auto"/>
            <w:vAlign w:val="center"/>
          </w:tcPr>
          <w:p w14:paraId="3EA15E79" w14:textId="77777777" w:rsidR="005E70E3" w:rsidRPr="007A6D18" w:rsidRDefault="005E70E3" w:rsidP="00C44AFD">
            <w:pPr>
              <w:pStyle w:val="TableContentLeft"/>
            </w:pPr>
            <w:r w:rsidRPr="007A6D18">
              <w:t>S_LPAd → SM</w:t>
            </w:r>
            <w:r w:rsidRPr="007A6D18">
              <w:noBreakHyphen/>
              <w:t>DP+</w:t>
            </w:r>
          </w:p>
        </w:tc>
        <w:tc>
          <w:tcPr>
            <w:tcW w:w="3103" w:type="dxa"/>
            <w:shd w:val="clear" w:color="auto" w:fill="auto"/>
            <w:vAlign w:val="center"/>
          </w:tcPr>
          <w:p w14:paraId="4FB2211F" w14:textId="77777777" w:rsidR="005E70E3" w:rsidRPr="007A6D18" w:rsidRDefault="005E70E3"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#AUTH_SERVER_RESP_DEF_DP_UC_8_1_3_6_3))</w:t>
            </w:r>
          </w:p>
        </w:tc>
        <w:tc>
          <w:tcPr>
            <w:tcW w:w="3869" w:type="dxa"/>
            <w:shd w:val="clear" w:color="auto" w:fill="auto"/>
            <w:vAlign w:val="center"/>
          </w:tcPr>
          <w:p w14:paraId="3E5EF908" w14:textId="248C39D7" w:rsidR="005E70E3" w:rsidRPr="001E683A" w:rsidRDefault="005E70E3" w:rsidP="00C44AFD">
            <w:pPr>
              <w:pStyle w:val="TableContentLeft"/>
              <w:rPr>
                <w:lang w:val="es-ES"/>
              </w:rPr>
            </w:pPr>
            <w:r w:rsidRPr="007A6D18">
              <w:rPr>
                <w:lang w:val="es-ES_tradnl"/>
              </w:rPr>
              <w:t>MTD_HTTP_RESP(</w:t>
            </w:r>
            <w:r w:rsidRPr="007A6D18">
              <w:rPr>
                <w:lang w:val="es-ES_tradnl"/>
              </w:rPr>
              <w:br/>
              <w:t>#R_ERROR_8_1_3_6_3)</w:t>
            </w:r>
          </w:p>
        </w:tc>
      </w:tr>
    </w:tbl>
    <w:p w14:paraId="603367EC" w14:textId="77777777" w:rsidR="00E33202" w:rsidRPr="007A6D18" w:rsidRDefault="00E33202" w:rsidP="00E33202">
      <w:pPr>
        <w:pStyle w:val="Heading6no"/>
      </w:pPr>
      <w:r w:rsidRPr="007A6D18">
        <w:lastRenderedPageBreak/>
        <w:t>Test Sequence #5 Error: Invalid eUICC Signature (Subject Code 8.1 Reason Code 6.1)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6"/>
        <w:gridCol w:w="6922"/>
      </w:tblGrid>
      <w:tr w:rsidR="00E33202" w:rsidRPr="007A6D18" w14:paraId="4A6DD2D5" w14:textId="77777777" w:rsidTr="00C44AFD">
        <w:trPr>
          <w:jc w:val="center"/>
        </w:trPr>
        <w:tc>
          <w:tcPr>
            <w:tcW w:w="1162" w:type="pct"/>
            <w:shd w:val="clear" w:color="auto" w:fill="BFBFBF" w:themeFill="background1" w:themeFillShade="BF"/>
            <w:vAlign w:val="center"/>
          </w:tcPr>
          <w:p w14:paraId="2F26B4B5" w14:textId="77777777" w:rsidR="00E33202" w:rsidRPr="007A6D18" w:rsidRDefault="00E33202" w:rsidP="00C44AFD">
            <w:pPr>
              <w:pStyle w:val="TableHeaderGray"/>
              <w:rPr>
                <w:lang w:val="en-GB"/>
              </w:rPr>
            </w:pPr>
            <w:r w:rsidRPr="007A6D18">
              <w:rPr>
                <w:lang w:val="en-GB"/>
              </w:rPr>
              <w:t>Initial Conditions</w:t>
            </w:r>
          </w:p>
        </w:tc>
        <w:tc>
          <w:tcPr>
            <w:tcW w:w="3838" w:type="pct"/>
            <w:tcBorders>
              <w:top w:val="nil"/>
              <w:right w:val="nil"/>
            </w:tcBorders>
            <w:shd w:val="clear" w:color="auto" w:fill="auto"/>
            <w:vAlign w:val="center"/>
          </w:tcPr>
          <w:p w14:paraId="7AEF53C6" w14:textId="77777777" w:rsidR="00E33202" w:rsidRPr="007A6D18" w:rsidRDefault="00E33202" w:rsidP="00C44AFD">
            <w:pPr>
              <w:pStyle w:val="TableHeaderGray"/>
              <w:rPr>
                <w:rStyle w:val="PlaceholderText"/>
                <w:rFonts w:eastAsia="SimSun"/>
                <w:lang w:val="en-GB" w:eastAsia="de-DE"/>
              </w:rPr>
            </w:pPr>
          </w:p>
        </w:tc>
      </w:tr>
      <w:tr w:rsidR="00E33202" w:rsidRPr="007A6D18" w14:paraId="1560147F" w14:textId="77777777" w:rsidTr="00C44AFD">
        <w:trPr>
          <w:jc w:val="center"/>
        </w:trPr>
        <w:tc>
          <w:tcPr>
            <w:tcW w:w="1162" w:type="pct"/>
            <w:shd w:val="clear" w:color="auto" w:fill="BFBFBF" w:themeFill="background1" w:themeFillShade="BF"/>
            <w:vAlign w:val="center"/>
          </w:tcPr>
          <w:p w14:paraId="723E119D" w14:textId="77777777" w:rsidR="00E33202" w:rsidRPr="007A6D18" w:rsidRDefault="00E33202" w:rsidP="00C44AFD">
            <w:pPr>
              <w:pStyle w:val="TableHeaderGray"/>
              <w:rPr>
                <w:lang w:val="en-GB"/>
              </w:rPr>
            </w:pPr>
            <w:r w:rsidRPr="007A6D18">
              <w:rPr>
                <w:lang w:val="en-GB"/>
              </w:rPr>
              <w:t>Entity</w:t>
            </w:r>
          </w:p>
        </w:tc>
        <w:tc>
          <w:tcPr>
            <w:tcW w:w="3838" w:type="pct"/>
            <w:shd w:val="clear" w:color="auto" w:fill="BFBFBF" w:themeFill="background1" w:themeFillShade="BF"/>
            <w:vAlign w:val="center"/>
          </w:tcPr>
          <w:p w14:paraId="5236A4E0"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3827D07C" w14:textId="77777777" w:rsidTr="00C44AFD">
        <w:trPr>
          <w:jc w:val="center"/>
        </w:trPr>
        <w:tc>
          <w:tcPr>
            <w:tcW w:w="1162" w:type="pct"/>
            <w:vAlign w:val="center"/>
          </w:tcPr>
          <w:p w14:paraId="21FF0DED" w14:textId="77777777" w:rsidR="00E33202" w:rsidRPr="007A6D18" w:rsidRDefault="00E33202" w:rsidP="00C44AFD">
            <w:pPr>
              <w:pStyle w:val="TableText"/>
            </w:pPr>
            <w:r w:rsidRPr="007A6D18">
              <w:t>SM-DP+</w:t>
            </w:r>
          </w:p>
        </w:tc>
        <w:tc>
          <w:tcPr>
            <w:tcW w:w="3838" w:type="pct"/>
            <w:vAlign w:val="center"/>
          </w:tcPr>
          <w:p w14:paraId="50C60301" w14:textId="1E88A751" w:rsidR="00E33202" w:rsidRPr="007A6D18" w:rsidRDefault="00E33202" w:rsidP="00C44AFD">
            <w:pPr>
              <w:pStyle w:val="TableBulletText"/>
            </w:pPr>
            <w:r w:rsidRPr="007A6D18">
              <w:t>Pending Profile PROFILE_OPERATIONAL1 is in the 'Released' state with #MATCHING_ID_EMPTY.</w:t>
            </w:r>
          </w:p>
          <w:p w14:paraId="576E2942"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3831B865" w14:textId="77777777" w:rsidR="00E33202" w:rsidRPr="007A6D18" w:rsidRDefault="00E33202" w:rsidP="00C44AFD">
            <w:pPr>
              <w:pStyle w:val="TableBulletText"/>
            </w:pPr>
            <w:r w:rsidRPr="007A6D18">
              <w:t>There have been no previous attempts to download the pending profile.</w:t>
            </w:r>
          </w:p>
          <w:p w14:paraId="667BD85A" w14:textId="77777777" w:rsidR="00E33202" w:rsidRPr="007A6D18" w:rsidRDefault="00E33202" w:rsidP="00C44AFD">
            <w:pPr>
              <w:pStyle w:val="TableBulletText"/>
            </w:pPr>
            <w:r w:rsidRPr="007A6D18">
              <w:t>EID #EID1 is known to the SM-DP+ and associated to PROFILE_OPERATIONAL1.</w:t>
            </w:r>
          </w:p>
        </w:tc>
      </w:tr>
    </w:tbl>
    <w:p w14:paraId="6A75EC14"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03"/>
        <w:gridCol w:w="3869"/>
      </w:tblGrid>
      <w:tr w:rsidR="008868EF" w:rsidRPr="007A6D18" w14:paraId="1307F5A6" w14:textId="77777777" w:rsidTr="00AC0368">
        <w:trPr>
          <w:trHeight w:val="314"/>
          <w:jc w:val="center"/>
        </w:trPr>
        <w:tc>
          <w:tcPr>
            <w:tcW w:w="699" w:type="dxa"/>
            <w:shd w:val="clear" w:color="auto" w:fill="C00000"/>
            <w:vAlign w:val="center"/>
          </w:tcPr>
          <w:p w14:paraId="48EE9C99" w14:textId="77777777" w:rsidR="008868EF" w:rsidRPr="007A6D18" w:rsidRDefault="008868EF" w:rsidP="00C44AFD">
            <w:pPr>
              <w:pStyle w:val="TableHeader"/>
            </w:pPr>
            <w:r w:rsidRPr="007A6D18">
              <w:t>Step</w:t>
            </w:r>
          </w:p>
        </w:tc>
        <w:tc>
          <w:tcPr>
            <w:tcW w:w="1276" w:type="dxa"/>
            <w:shd w:val="clear" w:color="auto" w:fill="C00000"/>
            <w:vAlign w:val="center"/>
          </w:tcPr>
          <w:p w14:paraId="04FA718D" w14:textId="77777777" w:rsidR="008868EF" w:rsidRPr="007A6D18" w:rsidRDefault="008868EF" w:rsidP="00C44AFD">
            <w:pPr>
              <w:pStyle w:val="TableHeader"/>
            </w:pPr>
            <w:r w:rsidRPr="007A6D18">
              <w:t>Direction</w:t>
            </w:r>
          </w:p>
        </w:tc>
        <w:tc>
          <w:tcPr>
            <w:tcW w:w="3103" w:type="dxa"/>
            <w:shd w:val="clear" w:color="auto" w:fill="C00000"/>
            <w:vAlign w:val="center"/>
          </w:tcPr>
          <w:p w14:paraId="16E2EB24" w14:textId="77777777" w:rsidR="008868EF" w:rsidRPr="007A6D18" w:rsidRDefault="008868EF" w:rsidP="00C44AFD">
            <w:pPr>
              <w:pStyle w:val="TableHeader"/>
            </w:pPr>
            <w:r w:rsidRPr="007A6D18">
              <w:t>Sequence / Description</w:t>
            </w:r>
          </w:p>
        </w:tc>
        <w:tc>
          <w:tcPr>
            <w:tcW w:w="3869" w:type="dxa"/>
            <w:shd w:val="clear" w:color="auto" w:fill="C00000"/>
            <w:vAlign w:val="center"/>
          </w:tcPr>
          <w:p w14:paraId="78CE07A3" w14:textId="5F7D1AE2" w:rsidR="008868EF" w:rsidRPr="007A6D18" w:rsidRDefault="008868EF" w:rsidP="00C44AFD">
            <w:pPr>
              <w:pStyle w:val="TableHeader"/>
            </w:pPr>
            <w:r w:rsidRPr="007A6D18">
              <w:t>Expected result</w:t>
            </w:r>
          </w:p>
        </w:tc>
      </w:tr>
      <w:tr w:rsidR="00E33202" w:rsidRPr="007A6D18" w14:paraId="161EE9F9" w14:textId="77777777" w:rsidTr="00C44AFD">
        <w:trPr>
          <w:trHeight w:val="314"/>
          <w:jc w:val="center"/>
        </w:trPr>
        <w:tc>
          <w:tcPr>
            <w:tcW w:w="699" w:type="dxa"/>
            <w:shd w:val="clear" w:color="auto" w:fill="auto"/>
            <w:vAlign w:val="center"/>
          </w:tcPr>
          <w:p w14:paraId="3367977B" w14:textId="77777777" w:rsidR="00E33202" w:rsidRPr="007A6D18" w:rsidRDefault="00E33202" w:rsidP="00C44AFD">
            <w:pPr>
              <w:pStyle w:val="TableContentLeft"/>
            </w:pPr>
            <w:r w:rsidRPr="007A6D18">
              <w:t>IC1</w:t>
            </w:r>
          </w:p>
        </w:tc>
        <w:tc>
          <w:tcPr>
            <w:tcW w:w="8248" w:type="dxa"/>
            <w:gridSpan w:val="3"/>
            <w:shd w:val="clear" w:color="auto" w:fill="auto"/>
            <w:vAlign w:val="center"/>
          </w:tcPr>
          <w:p w14:paraId="282B09AD" w14:textId="77777777" w:rsidR="00E33202" w:rsidRPr="0033416B" w:rsidRDefault="00E33202" w:rsidP="00C44AFD">
            <w:pPr>
              <w:pStyle w:val="TableContentLeft"/>
            </w:pPr>
            <w:r w:rsidRPr="002D3E2F">
              <w:rPr>
                <w:rStyle w:val="PlaceholderText"/>
                <w:color w:val="auto"/>
              </w:rPr>
              <w:t>PROC_TLS_INITIALIZATION_SERVER_AUTH on ES9+</w:t>
            </w:r>
          </w:p>
        </w:tc>
      </w:tr>
      <w:tr w:rsidR="008868EF" w:rsidRPr="007A6D18" w14:paraId="62DD3AB5" w14:textId="77777777" w:rsidTr="005E6461">
        <w:trPr>
          <w:trHeight w:val="314"/>
          <w:jc w:val="center"/>
        </w:trPr>
        <w:tc>
          <w:tcPr>
            <w:tcW w:w="699" w:type="dxa"/>
            <w:shd w:val="clear" w:color="auto" w:fill="auto"/>
            <w:vAlign w:val="center"/>
          </w:tcPr>
          <w:p w14:paraId="3B02AACE" w14:textId="77777777" w:rsidR="008868EF" w:rsidRPr="007A6D18" w:rsidRDefault="008868EF" w:rsidP="00C44AFD">
            <w:pPr>
              <w:pStyle w:val="TableContentLeft"/>
            </w:pPr>
            <w:r w:rsidRPr="007A6D18">
              <w:t>IC2</w:t>
            </w:r>
          </w:p>
        </w:tc>
        <w:tc>
          <w:tcPr>
            <w:tcW w:w="1276" w:type="dxa"/>
            <w:shd w:val="clear" w:color="auto" w:fill="auto"/>
            <w:vAlign w:val="center"/>
          </w:tcPr>
          <w:p w14:paraId="705F8743" w14:textId="77777777" w:rsidR="008868EF" w:rsidRPr="007A6D18" w:rsidRDefault="008868EF" w:rsidP="00C44AFD">
            <w:pPr>
              <w:pStyle w:val="TableContentLeft"/>
            </w:pPr>
            <w:r w:rsidRPr="007A6D18">
              <w:t>S_LPAd → SM</w:t>
            </w:r>
            <w:r w:rsidRPr="007A6D18">
              <w:noBreakHyphen/>
              <w:t>DP+</w:t>
            </w:r>
          </w:p>
        </w:tc>
        <w:tc>
          <w:tcPr>
            <w:tcW w:w="3103" w:type="dxa"/>
            <w:shd w:val="clear" w:color="auto" w:fill="auto"/>
            <w:vAlign w:val="center"/>
          </w:tcPr>
          <w:p w14:paraId="1BD4FACC" w14:textId="6CBC15E5" w:rsidR="008868EF" w:rsidRPr="007A6D18" w:rsidRDefault="008868EF"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33416B" w:rsidRPr="00A75E9D">
              <w:t>,</w:t>
            </w:r>
            <w:r w:rsidR="0033416B" w:rsidRPr="00A75E9D">
              <w:br/>
              <w:t xml:space="preserve">      #S_LPA_RSP_CAPABILITY</w:t>
            </w:r>
            <w:r w:rsidRPr="007A6D18">
              <w:t>))</w:t>
            </w:r>
          </w:p>
        </w:tc>
        <w:tc>
          <w:tcPr>
            <w:tcW w:w="3869" w:type="dxa"/>
            <w:shd w:val="clear" w:color="auto" w:fill="auto"/>
            <w:vAlign w:val="center"/>
          </w:tcPr>
          <w:p w14:paraId="02932ACA" w14:textId="76297803" w:rsidR="008868EF" w:rsidRPr="007A6D18" w:rsidRDefault="008868EF" w:rsidP="00C44AFD">
            <w:pPr>
              <w:pStyle w:val="TableContentLeft"/>
            </w:pPr>
            <w:r w:rsidRPr="007A6D18">
              <w:t>MTD_HTTP_RESP( #R_INITIATE_AUTH_OK)</w:t>
            </w:r>
          </w:p>
        </w:tc>
      </w:tr>
      <w:tr w:rsidR="008868EF" w:rsidRPr="001E683A" w14:paraId="74454DC6" w14:textId="77777777" w:rsidTr="00706667">
        <w:trPr>
          <w:trHeight w:val="314"/>
          <w:jc w:val="center"/>
        </w:trPr>
        <w:tc>
          <w:tcPr>
            <w:tcW w:w="699" w:type="dxa"/>
            <w:shd w:val="clear" w:color="auto" w:fill="auto"/>
            <w:vAlign w:val="center"/>
          </w:tcPr>
          <w:p w14:paraId="5C221BDA" w14:textId="77777777" w:rsidR="008868EF" w:rsidRPr="007A6D18" w:rsidRDefault="008868EF" w:rsidP="00C44AFD">
            <w:pPr>
              <w:pStyle w:val="TableContentLeft"/>
            </w:pPr>
            <w:r w:rsidRPr="007A6D18">
              <w:t>1</w:t>
            </w:r>
          </w:p>
        </w:tc>
        <w:tc>
          <w:tcPr>
            <w:tcW w:w="1276" w:type="dxa"/>
            <w:shd w:val="clear" w:color="auto" w:fill="auto"/>
            <w:vAlign w:val="center"/>
          </w:tcPr>
          <w:p w14:paraId="239372D5" w14:textId="77777777" w:rsidR="008868EF" w:rsidRPr="007A6D18" w:rsidRDefault="008868EF" w:rsidP="00C44AFD">
            <w:pPr>
              <w:pStyle w:val="TableContentLeft"/>
            </w:pPr>
            <w:r w:rsidRPr="007A6D18">
              <w:t>S_LPAd → SM</w:t>
            </w:r>
            <w:r w:rsidRPr="007A6D18">
              <w:noBreakHyphen/>
              <w:t>DP+</w:t>
            </w:r>
          </w:p>
        </w:tc>
        <w:tc>
          <w:tcPr>
            <w:tcW w:w="3103" w:type="dxa"/>
            <w:shd w:val="clear" w:color="auto" w:fill="auto"/>
            <w:vAlign w:val="center"/>
          </w:tcPr>
          <w:p w14:paraId="6AA919C9" w14:textId="77777777" w:rsidR="008868EF" w:rsidRPr="007A6D18" w:rsidRDefault="008868EF"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#AUTH_SERVER_RESP_DEF_DP_UC_8_1_6_1_SIG))</w:t>
            </w:r>
          </w:p>
        </w:tc>
        <w:tc>
          <w:tcPr>
            <w:tcW w:w="3869" w:type="dxa"/>
            <w:shd w:val="clear" w:color="auto" w:fill="auto"/>
            <w:vAlign w:val="center"/>
          </w:tcPr>
          <w:p w14:paraId="1CA4AB1E" w14:textId="5E81306F" w:rsidR="008868EF" w:rsidRPr="001E683A" w:rsidRDefault="008868EF" w:rsidP="00C44AFD">
            <w:pPr>
              <w:pStyle w:val="TableContentLeft"/>
              <w:rPr>
                <w:lang w:val="es-ES"/>
              </w:rPr>
            </w:pPr>
            <w:r w:rsidRPr="007A6D18">
              <w:rPr>
                <w:lang w:val="es-ES_tradnl"/>
              </w:rPr>
              <w:t>MTD_HTTP_RESP(</w:t>
            </w:r>
            <w:r w:rsidRPr="007A6D18">
              <w:rPr>
                <w:lang w:val="es-ES_tradnl"/>
              </w:rPr>
              <w:br/>
              <w:t>#R_ERROR_8_1_6_1)</w:t>
            </w:r>
          </w:p>
        </w:tc>
      </w:tr>
    </w:tbl>
    <w:p w14:paraId="21C5A7C2" w14:textId="77777777" w:rsidR="00E33202" w:rsidRPr="007A6D18" w:rsidRDefault="00E33202" w:rsidP="00E33202">
      <w:pPr>
        <w:pStyle w:val="Heading6no"/>
      </w:pPr>
      <w:r w:rsidRPr="007A6D18">
        <w:t>Test Sequence #6 Error: Invalid Server Challenge (Subject Code 8.1 Reason Code 6.1)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6"/>
        <w:gridCol w:w="6922"/>
      </w:tblGrid>
      <w:tr w:rsidR="00E33202" w:rsidRPr="007A6D18" w14:paraId="6B0DD024" w14:textId="77777777" w:rsidTr="00C44AFD">
        <w:trPr>
          <w:jc w:val="center"/>
        </w:trPr>
        <w:tc>
          <w:tcPr>
            <w:tcW w:w="1162" w:type="pct"/>
            <w:shd w:val="clear" w:color="auto" w:fill="BFBFBF" w:themeFill="background1" w:themeFillShade="BF"/>
            <w:vAlign w:val="center"/>
          </w:tcPr>
          <w:p w14:paraId="36C176A6" w14:textId="77777777" w:rsidR="00E33202" w:rsidRPr="007A6D18" w:rsidRDefault="00E33202" w:rsidP="00C44AFD">
            <w:pPr>
              <w:pStyle w:val="TableHeaderGray"/>
              <w:rPr>
                <w:lang w:val="en-GB"/>
              </w:rPr>
            </w:pPr>
            <w:r w:rsidRPr="007A6D18">
              <w:rPr>
                <w:lang w:val="en-GB"/>
              </w:rPr>
              <w:t>Initial Conditions</w:t>
            </w:r>
          </w:p>
        </w:tc>
        <w:tc>
          <w:tcPr>
            <w:tcW w:w="3838" w:type="pct"/>
            <w:tcBorders>
              <w:top w:val="nil"/>
              <w:right w:val="nil"/>
            </w:tcBorders>
            <w:shd w:val="clear" w:color="auto" w:fill="auto"/>
            <w:vAlign w:val="center"/>
          </w:tcPr>
          <w:p w14:paraId="36F1887C" w14:textId="77777777" w:rsidR="00E33202" w:rsidRPr="007A6D18" w:rsidRDefault="00E33202" w:rsidP="00C44AFD">
            <w:pPr>
              <w:pStyle w:val="TableHeaderGray"/>
              <w:rPr>
                <w:rStyle w:val="PlaceholderText"/>
                <w:rFonts w:eastAsia="SimSun"/>
                <w:lang w:val="en-GB" w:eastAsia="de-DE"/>
              </w:rPr>
            </w:pPr>
          </w:p>
        </w:tc>
      </w:tr>
      <w:tr w:rsidR="00E33202" w:rsidRPr="007A6D18" w14:paraId="559893C9" w14:textId="77777777" w:rsidTr="00C44AFD">
        <w:trPr>
          <w:jc w:val="center"/>
        </w:trPr>
        <w:tc>
          <w:tcPr>
            <w:tcW w:w="1162" w:type="pct"/>
            <w:shd w:val="clear" w:color="auto" w:fill="BFBFBF" w:themeFill="background1" w:themeFillShade="BF"/>
            <w:vAlign w:val="center"/>
          </w:tcPr>
          <w:p w14:paraId="0BF6DFC8" w14:textId="77777777" w:rsidR="00E33202" w:rsidRPr="007A6D18" w:rsidRDefault="00E33202" w:rsidP="00C44AFD">
            <w:pPr>
              <w:pStyle w:val="TableHeaderGray"/>
              <w:rPr>
                <w:lang w:val="en-GB"/>
              </w:rPr>
            </w:pPr>
            <w:r w:rsidRPr="007A6D18">
              <w:rPr>
                <w:lang w:val="en-GB"/>
              </w:rPr>
              <w:t>Entity</w:t>
            </w:r>
          </w:p>
        </w:tc>
        <w:tc>
          <w:tcPr>
            <w:tcW w:w="3838" w:type="pct"/>
            <w:shd w:val="clear" w:color="auto" w:fill="BFBFBF" w:themeFill="background1" w:themeFillShade="BF"/>
            <w:vAlign w:val="center"/>
          </w:tcPr>
          <w:p w14:paraId="18F3A1F3"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013226BC" w14:textId="77777777" w:rsidTr="00C44AFD">
        <w:trPr>
          <w:jc w:val="center"/>
        </w:trPr>
        <w:tc>
          <w:tcPr>
            <w:tcW w:w="1162" w:type="pct"/>
            <w:vAlign w:val="center"/>
          </w:tcPr>
          <w:p w14:paraId="596A5BD0" w14:textId="77777777" w:rsidR="00E33202" w:rsidRPr="007A6D18" w:rsidRDefault="00E33202" w:rsidP="00C44AFD">
            <w:pPr>
              <w:pStyle w:val="TableText"/>
            </w:pPr>
            <w:r w:rsidRPr="007A6D18">
              <w:t>SM-DP+</w:t>
            </w:r>
          </w:p>
        </w:tc>
        <w:tc>
          <w:tcPr>
            <w:tcW w:w="3838" w:type="pct"/>
            <w:vAlign w:val="center"/>
          </w:tcPr>
          <w:p w14:paraId="60511393" w14:textId="671E2E92" w:rsidR="00E33202" w:rsidRPr="007A6D18" w:rsidRDefault="00E33202" w:rsidP="00C44AFD">
            <w:pPr>
              <w:pStyle w:val="TableBulletText"/>
            </w:pPr>
            <w:r w:rsidRPr="007A6D18">
              <w:t>Pending Profile PROFILE_OPERATIONAL1 is in the 'Released' state with #MATCHING_ID_EMPTY.</w:t>
            </w:r>
          </w:p>
          <w:p w14:paraId="2168E684"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50600FF2" w14:textId="77777777" w:rsidR="00E33202" w:rsidRPr="007A6D18" w:rsidRDefault="00E33202" w:rsidP="00C44AFD">
            <w:pPr>
              <w:pStyle w:val="TableBulletText"/>
            </w:pPr>
            <w:r w:rsidRPr="007A6D18">
              <w:t>There have been no previous attempts to download the pending profile.</w:t>
            </w:r>
          </w:p>
          <w:p w14:paraId="1050A762" w14:textId="77777777" w:rsidR="00E33202" w:rsidRPr="007A6D18" w:rsidRDefault="00E33202" w:rsidP="00C44AFD">
            <w:pPr>
              <w:pStyle w:val="TableBulletText"/>
            </w:pPr>
            <w:r w:rsidRPr="007A6D18">
              <w:t>EID #EID1 is known to the SM-DP+ and associated to PROFILE_OPERATIONAL1.</w:t>
            </w:r>
          </w:p>
        </w:tc>
      </w:tr>
    </w:tbl>
    <w:p w14:paraId="7C049C63"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18"/>
        <w:gridCol w:w="3854"/>
      </w:tblGrid>
      <w:tr w:rsidR="009A0A00" w:rsidRPr="007A6D18" w14:paraId="174D2B72" w14:textId="77777777" w:rsidTr="0060216C">
        <w:trPr>
          <w:trHeight w:val="314"/>
          <w:jc w:val="center"/>
        </w:trPr>
        <w:tc>
          <w:tcPr>
            <w:tcW w:w="699" w:type="dxa"/>
            <w:shd w:val="clear" w:color="auto" w:fill="C00000"/>
            <w:vAlign w:val="center"/>
          </w:tcPr>
          <w:p w14:paraId="57F0749B" w14:textId="77777777" w:rsidR="009A0A00" w:rsidRPr="007A6D18" w:rsidRDefault="009A0A00" w:rsidP="00C44AFD">
            <w:pPr>
              <w:pStyle w:val="TableHeader"/>
            </w:pPr>
            <w:r w:rsidRPr="007A6D18">
              <w:lastRenderedPageBreak/>
              <w:t>Step</w:t>
            </w:r>
          </w:p>
        </w:tc>
        <w:tc>
          <w:tcPr>
            <w:tcW w:w="1276" w:type="dxa"/>
            <w:shd w:val="clear" w:color="auto" w:fill="C00000"/>
            <w:vAlign w:val="center"/>
          </w:tcPr>
          <w:p w14:paraId="3EB6403E" w14:textId="77777777" w:rsidR="009A0A00" w:rsidRPr="007A6D18" w:rsidRDefault="009A0A00" w:rsidP="00C44AFD">
            <w:pPr>
              <w:pStyle w:val="TableHeader"/>
            </w:pPr>
            <w:r w:rsidRPr="007A6D18">
              <w:t>Direction</w:t>
            </w:r>
          </w:p>
        </w:tc>
        <w:tc>
          <w:tcPr>
            <w:tcW w:w="3118" w:type="dxa"/>
            <w:shd w:val="clear" w:color="auto" w:fill="C00000"/>
            <w:vAlign w:val="center"/>
          </w:tcPr>
          <w:p w14:paraId="70CB4D82" w14:textId="77777777" w:rsidR="009A0A00" w:rsidRPr="007A6D18" w:rsidRDefault="009A0A00" w:rsidP="00C44AFD">
            <w:pPr>
              <w:pStyle w:val="TableHeader"/>
            </w:pPr>
            <w:r w:rsidRPr="007A6D18">
              <w:t>Sequence / Description</w:t>
            </w:r>
          </w:p>
        </w:tc>
        <w:tc>
          <w:tcPr>
            <w:tcW w:w="3854" w:type="dxa"/>
            <w:shd w:val="clear" w:color="auto" w:fill="C00000"/>
            <w:vAlign w:val="center"/>
          </w:tcPr>
          <w:p w14:paraId="5F1DDA51" w14:textId="3C6644A0" w:rsidR="009A0A00" w:rsidRPr="007A6D18" w:rsidRDefault="009A0A00" w:rsidP="00C44AFD">
            <w:pPr>
              <w:pStyle w:val="TableHeader"/>
            </w:pPr>
            <w:r w:rsidRPr="007A6D18">
              <w:t>Expected result</w:t>
            </w:r>
          </w:p>
        </w:tc>
      </w:tr>
      <w:tr w:rsidR="00E33202" w:rsidRPr="007A6D18" w14:paraId="14744D97" w14:textId="77777777" w:rsidTr="00C44AFD">
        <w:trPr>
          <w:trHeight w:val="314"/>
          <w:jc w:val="center"/>
        </w:trPr>
        <w:tc>
          <w:tcPr>
            <w:tcW w:w="699" w:type="dxa"/>
            <w:shd w:val="clear" w:color="auto" w:fill="auto"/>
            <w:vAlign w:val="center"/>
          </w:tcPr>
          <w:p w14:paraId="06887BF9" w14:textId="77777777" w:rsidR="00E33202" w:rsidRPr="007A6D18" w:rsidRDefault="00E33202" w:rsidP="00C44AFD">
            <w:pPr>
              <w:pStyle w:val="TableContentLeft"/>
            </w:pPr>
            <w:r w:rsidRPr="007A6D18">
              <w:t>IC1</w:t>
            </w:r>
          </w:p>
        </w:tc>
        <w:tc>
          <w:tcPr>
            <w:tcW w:w="8248" w:type="dxa"/>
            <w:gridSpan w:val="3"/>
            <w:shd w:val="clear" w:color="auto" w:fill="auto"/>
            <w:vAlign w:val="center"/>
          </w:tcPr>
          <w:p w14:paraId="3D08C4D7" w14:textId="77777777" w:rsidR="00E33202" w:rsidRPr="0033416B" w:rsidRDefault="00E33202" w:rsidP="00C44AFD">
            <w:pPr>
              <w:pStyle w:val="TableContentLeft"/>
            </w:pPr>
            <w:r w:rsidRPr="002D3E2F">
              <w:rPr>
                <w:rStyle w:val="PlaceholderText"/>
                <w:color w:val="auto"/>
              </w:rPr>
              <w:t>PROC_TLS_INITIALIZATION_SERVER_AUTH on ES9+</w:t>
            </w:r>
          </w:p>
        </w:tc>
      </w:tr>
      <w:tr w:rsidR="009A0A00" w:rsidRPr="007A6D18" w14:paraId="5D010CA2" w14:textId="77777777" w:rsidTr="00092D3F">
        <w:trPr>
          <w:trHeight w:val="314"/>
          <w:jc w:val="center"/>
        </w:trPr>
        <w:tc>
          <w:tcPr>
            <w:tcW w:w="699" w:type="dxa"/>
            <w:shd w:val="clear" w:color="auto" w:fill="auto"/>
            <w:vAlign w:val="center"/>
          </w:tcPr>
          <w:p w14:paraId="4CD15965" w14:textId="77777777" w:rsidR="009A0A00" w:rsidRPr="007A6D18" w:rsidRDefault="009A0A00" w:rsidP="00C44AFD">
            <w:pPr>
              <w:pStyle w:val="TableContentLeft"/>
            </w:pPr>
            <w:r w:rsidRPr="007A6D18">
              <w:t>IC2</w:t>
            </w:r>
          </w:p>
        </w:tc>
        <w:tc>
          <w:tcPr>
            <w:tcW w:w="1276" w:type="dxa"/>
            <w:shd w:val="clear" w:color="auto" w:fill="auto"/>
            <w:vAlign w:val="center"/>
          </w:tcPr>
          <w:p w14:paraId="165F52BB" w14:textId="77777777" w:rsidR="009A0A00" w:rsidRPr="007A6D18" w:rsidRDefault="009A0A00" w:rsidP="00C44AFD">
            <w:pPr>
              <w:pStyle w:val="TableContentLeft"/>
            </w:pPr>
            <w:r w:rsidRPr="007A6D18">
              <w:t>S_LPAd → SM</w:t>
            </w:r>
            <w:r w:rsidRPr="007A6D18">
              <w:noBreakHyphen/>
              <w:t>DP+</w:t>
            </w:r>
          </w:p>
        </w:tc>
        <w:tc>
          <w:tcPr>
            <w:tcW w:w="3118" w:type="dxa"/>
            <w:shd w:val="clear" w:color="auto" w:fill="auto"/>
            <w:vAlign w:val="center"/>
          </w:tcPr>
          <w:p w14:paraId="61F59E02" w14:textId="06A0D3AD" w:rsidR="009A0A00" w:rsidRPr="007A6D18" w:rsidRDefault="009A0A00" w:rsidP="00C44AFD">
            <w:pPr>
              <w:pStyle w:val="TableContentLeft"/>
            </w:pPr>
            <w:r w:rsidRPr="007A6D18">
              <w:t>MTD_HTTP_REQ(</w:t>
            </w:r>
            <w:r w:rsidRPr="007A6D18">
              <w:br/>
              <w:t xml:space="preserve">   #IUT_SM_DP_ADDRESS,</w:t>
            </w:r>
            <w:r w:rsidRPr="007A6D18">
              <w:br/>
              <w:t xml:space="preserve">   #PATH_INITIATE_AUTH,</w:t>
            </w:r>
            <w:r w:rsidRPr="007A6D18">
              <w:br/>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33416B" w:rsidRPr="00A75E9D">
              <w:t>,</w:t>
            </w:r>
            <w:r w:rsidR="0033416B" w:rsidRPr="00A75E9D">
              <w:br/>
              <w:t xml:space="preserve">      #S_LPA_RSP_CAPABILITY</w:t>
            </w:r>
            <w:r w:rsidRPr="007A6D18">
              <w:t>))</w:t>
            </w:r>
          </w:p>
        </w:tc>
        <w:tc>
          <w:tcPr>
            <w:tcW w:w="3854" w:type="dxa"/>
            <w:shd w:val="clear" w:color="auto" w:fill="auto"/>
            <w:vAlign w:val="center"/>
          </w:tcPr>
          <w:p w14:paraId="05991681" w14:textId="4607C2FF" w:rsidR="009A0A00" w:rsidRPr="007A6D18" w:rsidRDefault="009A0A00" w:rsidP="00C44AFD">
            <w:pPr>
              <w:pStyle w:val="TableContentLeft"/>
            </w:pPr>
            <w:r w:rsidRPr="007A6D18">
              <w:t>MTD_HTTP_RESP( #R_INITIATE_AUTH_OK)</w:t>
            </w:r>
          </w:p>
        </w:tc>
      </w:tr>
      <w:tr w:rsidR="009A0A00" w:rsidRPr="001E683A" w14:paraId="181563B8" w14:textId="77777777" w:rsidTr="00893E8B">
        <w:trPr>
          <w:trHeight w:val="314"/>
          <w:jc w:val="center"/>
        </w:trPr>
        <w:tc>
          <w:tcPr>
            <w:tcW w:w="699" w:type="dxa"/>
            <w:shd w:val="clear" w:color="auto" w:fill="auto"/>
            <w:vAlign w:val="center"/>
          </w:tcPr>
          <w:p w14:paraId="0C4E7E6B" w14:textId="77777777" w:rsidR="009A0A00" w:rsidRPr="007A6D18" w:rsidRDefault="009A0A00" w:rsidP="00C44AFD">
            <w:pPr>
              <w:pStyle w:val="TableContentLeft"/>
            </w:pPr>
            <w:r w:rsidRPr="007A6D18">
              <w:t>1</w:t>
            </w:r>
          </w:p>
        </w:tc>
        <w:tc>
          <w:tcPr>
            <w:tcW w:w="1276" w:type="dxa"/>
            <w:shd w:val="clear" w:color="auto" w:fill="auto"/>
            <w:vAlign w:val="center"/>
          </w:tcPr>
          <w:p w14:paraId="3A548100" w14:textId="77777777" w:rsidR="009A0A00" w:rsidRPr="007A6D18" w:rsidRDefault="009A0A00" w:rsidP="00C44AFD">
            <w:pPr>
              <w:pStyle w:val="TableContentLeft"/>
            </w:pPr>
            <w:r w:rsidRPr="007A6D18">
              <w:t>S_LPAd → SM</w:t>
            </w:r>
            <w:r w:rsidRPr="007A6D18">
              <w:noBreakHyphen/>
              <w:t>DP+</w:t>
            </w:r>
          </w:p>
        </w:tc>
        <w:tc>
          <w:tcPr>
            <w:tcW w:w="3118" w:type="dxa"/>
            <w:shd w:val="clear" w:color="auto" w:fill="auto"/>
            <w:vAlign w:val="center"/>
          </w:tcPr>
          <w:p w14:paraId="56E5A455" w14:textId="77777777" w:rsidR="009A0A00" w:rsidRPr="007A6D18" w:rsidRDefault="009A0A00" w:rsidP="00C44AFD">
            <w:pPr>
              <w:pStyle w:val="TableContentLeft"/>
            </w:pPr>
            <w:r w:rsidRPr="007A6D18">
              <w:t>MTD_HTTP_REQ(</w:t>
            </w:r>
            <w:r w:rsidRPr="007A6D18">
              <w:br/>
              <w:t xml:space="preserve">   #IUT_SM_DP_ADDRESS,</w:t>
            </w:r>
            <w:r w:rsidRPr="007A6D18">
              <w:br/>
              <w:t xml:space="preserve">   #PATH_AUTH_CLIENT,</w:t>
            </w:r>
            <w:r w:rsidRPr="007A6D18">
              <w:br/>
              <w:t>MTD_AUTHENTICATE_CLIENT(</w:t>
            </w:r>
            <w:r w:rsidRPr="007A6D18">
              <w:br/>
              <w:t xml:space="preserve">      &lt;S_TRANSACTION_ID&gt;, </w:t>
            </w:r>
            <w:r w:rsidRPr="007A6D18">
              <w:br/>
              <w:t>#AUTH_SERVER_RESP_DEF_DP_UC_8_1_6_1_CHA))</w:t>
            </w:r>
          </w:p>
        </w:tc>
        <w:tc>
          <w:tcPr>
            <w:tcW w:w="3854" w:type="dxa"/>
            <w:shd w:val="clear" w:color="auto" w:fill="auto"/>
            <w:vAlign w:val="center"/>
          </w:tcPr>
          <w:p w14:paraId="5FA6ABB0" w14:textId="520312B8" w:rsidR="009A0A00" w:rsidRPr="007A6D18" w:rsidRDefault="009A0A00" w:rsidP="00C44AFD">
            <w:pPr>
              <w:pStyle w:val="TableContentLeft"/>
              <w:rPr>
                <w:lang w:val="es-ES_tradnl"/>
              </w:rPr>
            </w:pPr>
            <w:r w:rsidRPr="007A6D18">
              <w:rPr>
                <w:lang w:val="es-ES_tradnl"/>
              </w:rPr>
              <w:t>MTD_HTTP_RESP(</w:t>
            </w:r>
            <w:r w:rsidRPr="007A6D18">
              <w:rPr>
                <w:lang w:val="es-ES_tradnl"/>
              </w:rPr>
              <w:br/>
              <w:t>#R_ERROR_8_1_6_1)</w:t>
            </w:r>
          </w:p>
        </w:tc>
      </w:tr>
    </w:tbl>
    <w:p w14:paraId="079F4916" w14:textId="77777777" w:rsidR="00E33202" w:rsidRPr="007A6D18" w:rsidRDefault="00E33202" w:rsidP="00E33202">
      <w:pPr>
        <w:pStyle w:val="Heading6no"/>
      </w:pPr>
      <w:r w:rsidRPr="007A6D18">
        <w:t>Test Sequence #7 Error: Unknown CI Public Key (Subject Code 8.11.1 Reason Code 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9"/>
        <w:gridCol w:w="6919"/>
      </w:tblGrid>
      <w:tr w:rsidR="00E33202" w:rsidRPr="007A6D18" w14:paraId="4C94AE09" w14:textId="77777777" w:rsidTr="00C44AFD">
        <w:trPr>
          <w:jc w:val="center"/>
        </w:trPr>
        <w:tc>
          <w:tcPr>
            <w:tcW w:w="1164" w:type="pct"/>
            <w:shd w:val="clear" w:color="auto" w:fill="BFBFBF" w:themeFill="background1" w:themeFillShade="BF"/>
            <w:vAlign w:val="center"/>
          </w:tcPr>
          <w:p w14:paraId="04C39029" w14:textId="77777777" w:rsidR="00E33202" w:rsidRPr="007A6D18" w:rsidRDefault="00E33202" w:rsidP="00C44AFD">
            <w:pPr>
              <w:pStyle w:val="TableHeaderGray"/>
              <w:rPr>
                <w:lang w:val="en-GB"/>
              </w:rPr>
            </w:pPr>
            <w:r w:rsidRPr="007A6D18">
              <w:rPr>
                <w:lang w:val="en-GB"/>
              </w:rPr>
              <w:t>Initial Conditions</w:t>
            </w:r>
          </w:p>
        </w:tc>
        <w:tc>
          <w:tcPr>
            <w:tcW w:w="3836" w:type="pct"/>
            <w:tcBorders>
              <w:top w:val="nil"/>
              <w:right w:val="nil"/>
            </w:tcBorders>
            <w:shd w:val="clear" w:color="auto" w:fill="auto"/>
            <w:vAlign w:val="center"/>
          </w:tcPr>
          <w:p w14:paraId="5D7E2D17" w14:textId="77777777" w:rsidR="00E33202" w:rsidRPr="007A6D18" w:rsidRDefault="00E33202" w:rsidP="00C44AFD">
            <w:pPr>
              <w:pStyle w:val="TableHeaderGray"/>
              <w:rPr>
                <w:rStyle w:val="PlaceholderText"/>
                <w:rFonts w:eastAsia="SimSun"/>
                <w:lang w:val="en-GB" w:eastAsia="de-DE"/>
              </w:rPr>
            </w:pPr>
          </w:p>
        </w:tc>
      </w:tr>
      <w:tr w:rsidR="00E33202" w:rsidRPr="007A6D18" w14:paraId="7B867D93" w14:textId="77777777" w:rsidTr="00C44AFD">
        <w:trPr>
          <w:jc w:val="center"/>
        </w:trPr>
        <w:tc>
          <w:tcPr>
            <w:tcW w:w="1164" w:type="pct"/>
            <w:shd w:val="clear" w:color="auto" w:fill="BFBFBF" w:themeFill="background1" w:themeFillShade="BF"/>
            <w:vAlign w:val="center"/>
          </w:tcPr>
          <w:p w14:paraId="7EE57192" w14:textId="77777777" w:rsidR="00E33202" w:rsidRPr="007A6D18" w:rsidRDefault="00E33202" w:rsidP="00C44AFD">
            <w:pPr>
              <w:pStyle w:val="TableHeaderGray"/>
              <w:rPr>
                <w:lang w:val="en-GB"/>
              </w:rPr>
            </w:pPr>
            <w:r w:rsidRPr="007A6D18">
              <w:rPr>
                <w:lang w:val="en-GB"/>
              </w:rPr>
              <w:t>Entity</w:t>
            </w:r>
          </w:p>
        </w:tc>
        <w:tc>
          <w:tcPr>
            <w:tcW w:w="3836" w:type="pct"/>
            <w:shd w:val="clear" w:color="auto" w:fill="BFBFBF" w:themeFill="background1" w:themeFillShade="BF"/>
            <w:vAlign w:val="center"/>
          </w:tcPr>
          <w:p w14:paraId="4342FA3B"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0861AD4A" w14:textId="77777777" w:rsidTr="00C44AFD">
        <w:trPr>
          <w:jc w:val="center"/>
        </w:trPr>
        <w:tc>
          <w:tcPr>
            <w:tcW w:w="1164" w:type="pct"/>
            <w:vAlign w:val="center"/>
          </w:tcPr>
          <w:p w14:paraId="718C6FED" w14:textId="77777777" w:rsidR="00E33202" w:rsidRPr="007A6D18" w:rsidRDefault="00E33202" w:rsidP="00C44AFD">
            <w:pPr>
              <w:pStyle w:val="TableText"/>
            </w:pPr>
            <w:r w:rsidRPr="007A6D18">
              <w:t>SM-DP+</w:t>
            </w:r>
          </w:p>
        </w:tc>
        <w:tc>
          <w:tcPr>
            <w:tcW w:w="3836" w:type="pct"/>
            <w:vAlign w:val="center"/>
          </w:tcPr>
          <w:p w14:paraId="33AEDD4C" w14:textId="06D0373F" w:rsidR="00E33202" w:rsidRPr="007A6D18" w:rsidRDefault="00E33202" w:rsidP="00C44AFD">
            <w:pPr>
              <w:pStyle w:val="TableBulletText"/>
            </w:pPr>
            <w:r w:rsidRPr="007A6D18">
              <w:t>Pending Profile PROFILE_OPERATIONAL1 is in the 'Released' state with #MATCHING_ID_EMPTY.</w:t>
            </w:r>
          </w:p>
          <w:p w14:paraId="566C6C5F"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18866875" w14:textId="77777777" w:rsidR="00E33202" w:rsidRPr="007A6D18" w:rsidRDefault="00E33202" w:rsidP="00C44AFD">
            <w:pPr>
              <w:pStyle w:val="TableBulletText"/>
            </w:pPr>
            <w:r w:rsidRPr="007A6D18">
              <w:t>There have been no previous attempts to download the pending profile.</w:t>
            </w:r>
          </w:p>
          <w:p w14:paraId="77621237" w14:textId="77777777" w:rsidR="00E33202" w:rsidRPr="007A6D18" w:rsidRDefault="00E33202" w:rsidP="00C44AFD">
            <w:pPr>
              <w:pStyle w:val="TableBulletText"/>
            </w:pPr>
            <w:r w:rsidRPr="007A6D18">
              <w:t>EID #EID1 is known to the SM-DP+ and associated to PROFILE_OPERATIONAL1.</w:t>
            </w:r>
          </w:p>
        </w:tc>
      </w:tr>
    </w:tbl>
    <w:p w14:paraId="2641932D"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1"/>
        <w:gridCol w:w="1276"/>
        <w:gridCol w:w="2961"/>
        <w:gridCol w:w="3869"/>
      </w:tblGrid>
      <w:tr w:rsidR="009A0A00" w:rsidRPr="007A6D18" w14:paraId="12409ADF" w14:textId="77777777" w:rsidTr="00EB7624">
        <w:trPr>
          <w:trHeight w:val="314"/>
          <w:jc w:val="center"/>
        </w:trPr>
        <w:tc>
          <w:tcPr>
            <w:tcW w:w="841" w:type="dxa"/>
            <w:shd w:val="clear" w:color="auto" w:fill="C00000"/>
            <w:vAlign w:val="center"/>
          </w:tcPr>
          <w:p w14:paraId="3CB7EE07" w14:textId="77777777" w:rsidR="009A0A00" w:rsidRPr="007A6D18" w:rsidRDefault="009A0A00" w:rsidP="00C44AFD">
            <w:pPr>
              <w:pStyle w:val="TableHeader"/>
            </w:pPr>
            <w:r w:rsidRPr="007A6D18">
              <w:t>Step</w:t>
            </w:r>
          </w:p>
        </w:tc>
        <w:tc>
          <w:tcPr>
            <w:tcW w:w="1276" w:type="dxa"/>
            <w:shd w:val="clear" w:color="auto" w:fill="C00000"/>
            <w:vAlign w:val="center"/>
          </w:tcPr>
          <w:p w14:paraId="773363B9" w14:textId="77777777" w:rsidR="009A0A00" w:rsidRPr="007A6D18" w:rsidRDefault="009A0A00" w:rsidP="00C44AFD">
            <w:pPr>
              <w:pStyle w:val="TableHeader"/>
            </w:pPr>
            <w:r w:rsidRPr="007A6D18">
              <w:t>Direction</w:t>
            </w:r>
          </w:p>
        </w:tc>
        <w:tc>
          <w:tcPr>
            <w:tcW w:w="2961" w:type="dxa"/>
            <w:shd w:val="clear" w:color="auto" w:fill="C00000"/>
            <w:vAlign w:val="center"/>
          </w:tcPr>
          <w:p w14:paraId="0985A09A" w14:textId="77777777" w:rsidR="009A0A00" w:rsidRPr="007A6D18" w:rsidRDefault="009A0A00" w:rsidP="00C44AFD">
            <w:pPr>
              <w:pStyle w:val="TableHeader"/>
            </w:pPr>
            <w:r w:rsidRPr="007A6D18">
              <w:t>Sequence / Description</w:t>
            </w:r>
          </w:p>
        </w:tc>
        <w:tc>
          <w:tcPr>
            <w:tcW w:w="3869" w:type="dxa"/>
            <w:shd w:val="clear" w:color="auto" w:fill="C00000"/>
            <w:vAlign w:val="center"/>
          </w:tcPr>
          <w:p w14:paraId="4A574D63" w14:textId="62B71DA9" w:rsidR="009A0A00" w:rsidRPr="007A6D18" w:rsidRDefault="009A0A00" w:rsidP="00C44AFD">
            <w:pPr>
              <w:pStyle w:val="TableHeader"/>
            </w:pPr>
            <w:r w:rsidRPr="007A6D18">
              <w:t>Expected result</w:t>
            </w:r>
          </w:p>
        </w:tc>
      </w:tr>
      <w:tr w:rsidR="00E33202" w:rsidRPr="007A6D18" w14:paraId="19A931E9" w14:textId="77777777" w:rsidTr="00C44AFD">
        <w:trPr>
          <w:trHeight w:val="314"/>
          <w:jc w:val="center"/>
        </w:trPr>
        <w:tc>
          <w:tcPr>
            <w:tcW w:w="841" w:type="dxa"/>
            <w:shd w:val="clear" w:color="auto" w:fill="auto"/>
            <w:vAlign w:val="center"/>
          </w:tcPr>
          <w:p w14:paraId="53821090" w14:textId="77777777" w:rsidR="00E33202" w:rsidRPr="007A6D18" w:rsidRDefault="00E33202" w:rsidP="00C44AFD">
            <w:pPr>
              <w:pStyle w:val="TableContentLeft"/>
            </w:pPr>
            <w:r w:rsidRPr="007A6D18">
              <w:t>IC1</w:t>
            </w:r>
          </w:p>
        </w:tc>
        <w:tc>
          <w:tcPr>
            <w:tcW w:w="8106" w:type="dxa"/>
            <w:gridSpan w:val="3"/>
            <w:shd w:val="clear" w:color="auto" w:fill="auto"/>
            <w:vAlign w:val="center"/>
          </w:tcPr>
          <w:p w14:paraId="3FC23CF4" w14:textId="77777777" w:rsidR="00E33202" w:rsidRPr="00331822" w:rsidRDefault="00E33202" w:rsidP="00C44AFD">
            <w:pPr>
              <w:pStyle w:val="TableContentLeft"/>
            </w:pPr>
            <w:r w:rsidRPr="002D3E2F">
              <w:rPr>
                <w:rStyle w:val="PlaceholderText"/>
                <w:color w:val="auto"/>
              </w:rPr>
              <w:t>PROC_TLS_INITIALIZATION_SERVER_AUTH on ES9+</w:t>
            </w:r>
          </w:p>
        </w:tc>
      </w:tr>
      <w:tr w:rsidR="009A0A00" w:rsidRPr="007A6D18" w14:paraId="27984094" w14:textId="77777777" w:rsidTr="00937BFA">
        <w:trPr>
          <w:trHeight w:val="314"/>
          <w:jc w:val="center"/>
        </w:trPr>
        <w:tc>
          <w:tcPr>
            <w:tcW w:w="841" w:type="dxa"/>
            <w:shd w:val="clear" w:color="auto" w:fill="auto"/>
            <w:vAlign w:val="center"/>
          </w:tcPr>
          <w:p w14:paraId="0AEC863F" w14:textId="77777777" w:rsidR="009A0A00" w:rsidRPr="007A6D18" w:rsidRDefault="009A0A00" w:rsidP="00C44AFD">
            <w:pPr>
              <w:pStyle w:val="TableContentLeft"/>
            </w:pPr>
            <w:r w:rsidRPr="007A6D18">
              <w:t>IC2</w:t>
            </w:r>
          </w:p>
        </w:tc>
        <w:tc>
          <w:tcPr>
            <w:tcW w:w="1276" w:type="dxa"/>
            <w:shd w:val="clear" w:color="auto" w:fill="auto"/>
            <w:vAlign w:val="center"/>
          </w:tcPr>
          <w:p w14:paraId="2EE6E71E" w14:textId="77777777" w:rsidR="009A0A00" w:rsidRPr="007A6D18" w:rsidRDefault="009A0A00" w:rsidP="00C44AFD">
            <w:pPr>
              <w:pStyle w:val="TableContentLeft"/>
            </w:pPr>
            <w:r w:rsidRPr="007A6D18">
              <w:t>S_LPAd → SM</w:t>
            </w:r>
            <w:r w:rsidRPr="007A6D18">
              <w:noBreakHyphen/>
              <w:t>DP+</w:t>
            </w:r>
          </w:p>
        </w:tc>
        <w:tc>
          <w:tcPr>
            <w:tcW w:w="2961" w:type="dxa"/>
            <w:shd w:val="clear" w:color="auto" w:fill="auto"/>
            <w:vAlign w:val="center"/>
          </w:tcPr>
          <w:p w14:paraId="6B3D47A2" w14:textId="03B55838" w:rsidR="009A0A00" w:rsidRPr="007A6D18" w:rsidRDefault="009A0A00"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331822">
              <w:t>(</w:t>
            </w:r>
            <w:r w:rsidRPr="007A6D18">
              <w:br/>
              <w:t xml:space="preserve">      #S_EUICC_CHALLENGE, </w:t>
            </w:r>
            <w:r w:rsidRPr="007A6D18">
              <w:br/>
              <w:t xml:space="preserve">      #S_EUICC_INFO1,</w:t>
            </w:r>
            <w:r w:rsidRPr="007A6D18">
              <w:br/>
              <w:t xml:space="preserve">      #IUT_SM_DP_ADDRESS</w:t>
            </w:r>
            <w:r w:rsidR="00331822" w:rsidRPr="00A75E9D">
              <w:t>,</w:t>
            </w:r>
            <w:r w:rsidR="00331822" w:rsidRPr="00A75E9D">
              <w:br/>
              <w:t xml:space="preserve">      #S_LPA_RSP_CAPABILITY</w:t>
            </w:r>
            <w:r w:rsidRPr="007A6D18">
              <w:t>))</w:t>
            </w:r>
          </w:p>
        </w:tc>
        <w:tc>
          <w:tcPr>
            <w:tcW w:w="3869" w:type="dxa"/>
            <w:shd w:val="clear" w:color="auto" w:fill="auto"/>
            <w:vAlign w:val="center"/>
          </w:tcPr>
          <w:p w14:paraId="6541C7BB" w14:textId="0DD8D091" w:rsidR="009A0A00" w:rsidRPr="007A6D18" w:rsidRDefault="009A0A00" w:rsidP="00C44AFD">
            <w:pPr>
              <w:pStyle w:val="TableContentLeft"/>
            </w:pPr>
            <w:r w:rsidRPr="007A6D18">
              <w:t>MTD_HTTP_RESP( #R_INITIATE_AUTH_OK)</w:t>
            </w:r>
          </w:p>
        </w:tc>
      </w:tr>
      <w:tr w:rsidR="009A0A00" w:rsidRPr="001E683A" w14:paraId="15E48288" w14:textId="77777777" w:rsidTr="009C66A9">
        <w:trPr>
          <w:trHeight w:val="314"/>
          <w:jc w:val="center"/>
        </w:trPr>
        <w:tc>
          <w:tcPr>
            <w:tcW w:w="841" w:type="dxa"/>
            <w:shd w:val="clear" w:color="auto" w:fill="auto"/>
            <w:vAlign w:val="center"/>
          </w:tcPr>
          <w:p w14:paraId="16F239F8" w14:textId="77777777" w:rsidR="009A0A00" w:rsidRPr="007A6D18" w:rsidRDefault="009A0A00" w:rsidP="00C44AFD">
            <w:pPr>
              <w:pStyle w:val="TableContentLeft"/>
            </w:pPr>
            <w:r w:rsidRPr="007A6D18">
              <w:t>1</w:t>
            </w:r>
          </w:p>
        </w:tc>
        <w:tc>
          <w:tcPr>
            <w:tcW w:w="1276" w:type="dxa"/>
            <w:shd w:val="clear" w:color="auto" w:fill="auto"/>
            <w:vAlign w:val="center"/>
          </w:tcPr>
          <w:p w14:paraId="65A6AE84" w14:textId="77777777" w:rsidR="009A0A00" w:rsidRPr="007A6D18" w:rsidRDefault="009A0A00" w:rsidP="00C44AFD">
            <w:pPr>
              <w:pStyle w:val="TableContentLeft"/>
            </w:pPr>
            <w:r w:rsidRPr="007A6D18">
              <w:t>S_LPAd → SM</w:t>
            </w:r>
            <w:r w:rsidRPr="007A6D18">
              <w:noBreakHyphen/>
              <w:t>DP+</w:t>
            </w:r>
          </w:p>
        </w:tc>
        <w:tc>
          <w:tcPr>
            <w:tcW w:w="2961" w:type="dxa"/>
            <w:shd w:val="clear" w:color="auto" w:fill="auto"/>
            <w:vAlign w:val="center"/>
          </w:tcPr>
          <w:p w14:paraId="4681EC79" w14:textId="77777777" w:rsidR="009A0A00" w:rsidRPr="007A6D18" w:rsidRDefault="009A0A00"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r>
            <w:r w:rsidRPr="007A6D18">
              <w:lastRenderedPageBreak/>
              <w:t xml:space="preserve">      &lt;S_TRANSACTION_ID&gt;, </w:t>
            </w:r>
            <w:r w:rsidRPr="007A6D18">
              <w:br/>
              <w:t>#AUTH_SERVER_RESP_DEF_DP_UC_8_11_1_3_9))</w:t>
            </w:r>
          </w:p>
        </w:tc>
        <w:tc>
          <w:tcPr>
            <w:tcW w:w="3869" w:type="dxa"/>
            <w:shd w:val="clear" w:color="auto" w:fill="auto"/>
            <w:vAlign w:val="center"/>
          </w:tcPr>
          <w:p w14:paraId="69770415" w14:textId="445EAE0D" w:rsidR="009A0A00" w:rsidRPr="001E683A" w:rsidRDefault="009A0A00" w:rsidP="00C44AFD">
            <w:pPr>
              <w:pStyle w:val="TableContentLeft"/>
              <w:rPr>
                <w:lang w:val="es-ES"/>
              </w:rPr>
            </w:pPr>
            <w:r w:rsidRPr="007A6D18">
              <w:rPr>
                <w:lang w:val="es-ES_tradnl"/>
              </w:rPr>
              <w:lastRenderedPageBreak/>
              <w:t>MTD_HTTP_RESP(</w:t>
            </w:r>
            <w:r w:rsidRPr="007A6D18">
              <w:rPr>
                <w:lang w:val="es-ES_tradnl"/>
              </w:rPr>
              <w:br/>
              <w:t>#R_ERROR_8_11_1_3_9)</w:t>
            </w:r>
          </w:p>
        </w:tc>
      </w:tr>
    </w:tbl>
    <w:p w14:paraId="7A7065BB" w14:textId="77777777" w:rsidR="00E33202" w:rsidRPr="007A6D18" w:rsidRDefault="00E33202" w:rsidP="00E33202">
      <w:pPr>
        <w:pStyle w:val="Heading6no"/>
      </w:pPr>
      <w:r w:rsidRPr="007A6D18">
        <w:t>Test Sequence #8 Error: Profile not released (Subject Code 8.2 Reason Code 1.2)</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6"/>
        <w:gridCol w:w="6922"/>
      </w:tblGrid>
      <w:tr w:rsidR="00E33202" w:rsidRPr="007A6D18" w14:paraId="0233C3BC" w14:textId="77777777" w:rsidTr="00C44AFD">
        <w:trPr>
          <w:jc w:val="center"/>
        </w:trPr>
        <w:tc>
          <w:tcPr>
            <w:tcW w:w="2098" w:type="dxa"/>
            <w:shd w:val="clear" w:color="auto" w:fill="BFBFBF" w:themeFill="background1" w:themeFillShade="BF"/>
            <w:vAlign w:val="center"/>
          </w:tcPr>
          <w:p w14:paraId="44FBBE54" w14:textId="77777777" w:rsidR="00E33202" w:rsidRPr="007A6D18" w:rsidRDefault="00E33202" w:rsidP="00C44AFD">
            <w:pPr>
              <w:pStyle w:val="TableHeaderGray"/>
              <w:rPr>
                <w:lang w:val="en-GB"/>
              </w:rPr>
            </w:pPr>
            <w:r w:rsidRPr="007A6D18">
              <w:rPr>
                <w:lang w:val="en-GB"/>
              </w:rPr>
              <w:t>Initial Conditions</w:t>
            </w:r>
          </w:p>
        </w:tc>
        <w:tc>
          <w:tcPr>
            <w:tcW w:w="6931" w:type="dxa"/>
            <w:tcBorders>
              <w:top w:val="nil"/>
              <w:right w:val="nil"/>
            </w:tcBorders>
            <w:shd w:val="clear" w:color="auto" w:fill="auto"/>
            <w:vAlign w:val="center"/>
          </w:tcPr>
          <w:p w14:paraId="08C17F0D" w14:textId="77777777" w:rsidR="00E33202" w:rsidRPr="007A6D18" w:rsidRDefault="00E33202" w:rsidP="00C44AFD">
            <w:pPr>
              <w:pStyle w:val="TableHeaderGray"/>
              <w:rPr>
                <w:rStyle w:val="PlaceholderText"/>
                <w:rFonts w:eastAsia="SimSun"/>
                <w:lang w:val="en-GB" w:eastAsia="de-DE"/>
              </w:rPr>
            </w:pPr>
          </w:p>
        </w:tc>
      </w:tr>
      <w:tr w:rsidR="00E33202" w:rsidRPr="007A6D18" w14:paraId="1EA639CD" w14:textId="77777777" w:rsidTr="00C44AFD">
        <w:trPr>
          <w:jc w:val="center"/>
        </w:trPr>
        <w:tc>
          <w:tcPr>
            <w:tcW w:w="2098" w:type="dxa"/>
            <w:shd w:val="clear" w:color="auto" w:fill="BFBFBF" w:themeFill="background1" w:themeFillShade="BF"/>
            <w:vAlign w:val="center"/>
          </w:tcPr>
          <w:p w14:paraId="16E8A4A5" w14:textId="77777777" w:rsidR="00E33202" w:rsidRPr="007A6D18" w:rsidRDefault="00E33202" w:rsidP="00C44AFD">
            <w:pPr>
              <w:pStyle w:val="TableHeaderGray"/>
              <w:rPr>
                <w:lang w:val="en-GB"/>
              </w:rPr>
            </w:pPr>
            <w:r w:rsidRPr="007A6D18">
              <w:rPr>
                <w:lang w:val="en-GB"/>
              </w:rPr>
              <w:t>Entity</w:t>
            </w:r>
          </w:p>
        </w:tc>
        <w:tc>
          <w:tcPr>
            <w:tcW w:w="6931" w:type="dxa"/>
            <w:shd w:val="clear" w:color="auto" w:fill="BFBFBF" w:themeFill="background1" w:themeFillShade="BF"/>
            <w:vAlign w:val="center"/>
          </w:tcPr>
          <w:p w14:paraId="7600FAE6"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5850811A" w14:textId="77777777" w:rsidTr="00C44AFD">
        <w:trPr>
          <w:jc w:val="center"/>
        </w:trPr>
        <w:tc>
          <w:tcPr>
            <w:tcW w:w="2098" w:type="dxa"/>
            <w:vAlign w:val="center"/>
          </w:tcPr>
          <w:p w14:paraId="6A0424D8" w14:textId="77777777" w:rsidR="00E33202" w:rsidRPr="007A6D18" w:rsidRDefault="00E33202" w:rsidP="00C44AFD">
            <w:pPr>
              <w:pStyle w:val="TableText"/>
            </w:pPr>
            <w:r w:rsidRPr="007A6D18">
              <w:t>SM-DP+</w:t>
            </w:r>
          </w:p>
        </w:tc>
        <w:tc>
          <w:tcPr>
            <w:tcW w:w="6931" w:type="dxa"/>
            <w:vAlign w:val="center"/>
          </w:tcPr>
          <w:p w14:paraId="3C06553A" w14:textId="77777777" w:rsidR="00E33202" w:rsidRPr="007A6D18" w:rsidRDefault="00E33202" w:rsidP="00C44AFD">
            <w:pPr>
              <w:pStyle w:val="TableBulletText"/>
            </w:pPr>
            <w:r w:rsidRPr="007A6D18">
              <w:t>Pending Profile PROFILE_OPERATIONAL1 is not in the ‘Released’ state with #MATCHING_ID_EMPTY.</w:t>
            </w:r>
          </w:p>
          <w:p w14:paraId="5A0054FB" w14:textId="1F4803E5"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59C902E4" w14:textId="77777777" w:rsidR="00E33202" w:rsidRPr="007A6D18" w:rsidRDefault="00E33202" w:rsidP="00C44AFD">
            <w:pPr>
              <w:pStyle w:val="TableBulletText"/>
            </w:pPr>
            <w:r w:rsidRPr="007A6D18">
              <w:t>There have been no previous attempts to download the pending profile.</w:t>
            </w:r>
          </w:p>
          <w:p w14:paraId="0F80B947" w14:textId="77777777" w:rsidR="00E33202" w:rsidRPr="007A6D18" w:rsidRDefault="00E33202" w:rsidP="00C44AFD">
            <w:pPr>
              <w:pStyle w:val="TableBulletText"/>
            </w:pPr>
            <w:r w:rsidRPr="007A6D18">
              <w:t>EID #EID1 is known to the SM-DP+ and associated to PROFILE_OPERATIONAL1.</w:t>
            </w:r>
          </w:p>
        </w:tc>
      </w:tr>
    </w:tbl>
    <w:p w14:paraId="2375B803" w14:textId="77777777" w:rsidR="00E33202" w:rsidRPr="007A6D18" w:rsidRDefault="00E33202" w:rsidP="00E33202">
      <w:pPr>
        <w:pStyle w:val="NormalParagraph"/>
      </w:pPr>
    </w:p>
    <w:tbl>
      <w:tblPr>
        <w:tblW w:w="90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1"/>
        <w:gridCol w:w="1276"/>
        <w:gridCol w:w="3552"/>
        <w:gridCol w:w="3337"/>
      </w:tblGrid>
      <w:tr w:rsidR="009A0A00" w:rsidRPr="007A6D18" w14:paraId="64C80EC4" w14:textId="77777777" w:rsidTr="00EE4A43">
        <w:trPr>
          <w:trHeight w:val="314"/>
          <w:jc w:val="center"/>
        </w:trPr>
        <w:tc>
          <w:tcPr>
            <w:tcW w:w="841" w:type="dxa"/>
            <w:shd w:val="clear" w:color="auto" w:fill="C00000"/>
            <w:vAlign w:val="center"/>
          </w:tcPr>
          <w:p w14:paraId="7620FE56" w14:textId="77777777" w:rsidR="009A0A00" w:rsidRPr="007A6D18" w:rsidRDefault="009A0A00" w:rsidP="00C44AFD">
            <w:pPr>
              <w:pStyle w:val="TableHeader"/>
            </w:pPr>
            <w:r w:rsidRPr="007A6D18">
              <w:t>Step</w:t>
            </w:r>
          </w:p>
        </w:tc>
        <w:tc>
          <w:tcPr>
            <w:tcW w:w="1276" w:type="dxa"/>
            <w:shd w:val="clear" w:color="auto" w:fill="C00000"/>
            <w:vAlign w:val="center"/>
          </w:tcPr>
          <w:p w14:paraId="6ACA32BC" w14:textId="77777777" w:rsidR="009A0A00" w:rsidRPr="007A6D18" w:rsidRDefault="009A0A00" w:rsidP="00C44AFD">
            <w:pPr>
              <w:pStyle w:val="TableHeader"/>
            </w:pPr>
            <w:r w:rsidRPr="007A6D18">
              <w:t>Direction</w:t>
            </w:r>
          </w:p>
        </w:tc>
        <w:tc>
          <w:tcPr>
            <w:tcW w:w="3552" w:type="dxa"/>
            <w:shd w:val="clear" w:color="auto" w:fill="C00000"/>
            <w:vAlign w:val="center"/>
          </w:tcPr>
          <w:p w14:paraId="6A093C1F" w14:textId="77777777" w:rsidR="009A0A00" w:rsidRPr="007A6D18" w:rsidRDefault="009A0A00" w:rsidP="00C44AFD">
            <w:pPr>
              <w:pStyle w:val="TableHeader"/>
            </w:pPr>
            <w:r w:rsidRPr="007A6D18">
              <w:t>Sequence / Description</w:t>
            </w:r>
          </w:p>
        </w:tc>
        <w:tc>
          <w:tcPr>
            <w:tcW w:w="3337" w:type="dxa"/>
            <w:shd w:val="clear" w:color="auto" w:fill="C00000"/>
            <w:vAlign w:val="center"/>
          </w:tcPr>
          <w:p w14:paraId="64B73DBB" w14:textId="4A5A3335" w:rsidR="009A0A00" w:rsidRPr="007A6D18" w:rsidRDefault="009A0A00" w:rsidP="00C44AFD">
            <w:pPr>
              <w:pStyle w:val="TableHeader"/>
            </w:pPr>
            <w:r w:rsidRPr="007A6D18">
              <w:t>Expected result</w:t>
            </w:r>
          </w:p>
        </w:tc>
      </w:tr>
      <w:tr w:rsidR="00E33202" w:rsidRPr="007A6D18" w14:paraId="1FFB27B1" w14:textId="77777777" w:rsidTr="00C44AFD">
        <w:trPr>
          <w:trHeight w:val="314"/>
          <w:jc w:val="center"/>
        </w:trPr>
        <w:tc>
          <w:tcPr>
            <w:tcW w:w="841" w:type="dxa"/>
            <w:shd w:val="clear" w:color="auto" w:fill="auto"/>
            <w:vAlign w:val="center"/>
          </w:tcPr>
          <w:p w14:paraId="69EB5B41" w14:textId="77777777" w:rsidR="00E33202" w:rsidRPr="007A6D18" w:rsidRDefault="00E33202" w:rsidP="00C44AFD">
            <w:pPr>
              <w:pStyle w:val="TableContentLeft"/>
              <w:rPr>
                <w:noProof/>
              </w:rPr>
            </w:pPr>
            <w:r w:rsidRPr="007A6D18">
              <w:rPr>
                <w:noProof/>
              </w:rPr>
              <w:t>IC1</w:t>
            </w:r>
          </w:p>
        </w:tc>
        <w:tc>
          <w:tcPr>
            <w:tcW w:w="8165" w:type="dxa"/>
            <w:gridSpan w:val="3"/>
            <w:shd w:val="clear" w:color="auto" w:fill="auto"/>
            <w:vAlign w:val="center"/>
          </w:tcPr>
          <w:p w14:paraId="0518B597" w14:textId="77777777" w:rsidR="00E33202" w:rsidRPr="00D84A76" w:rsidRDefault="00E33202" w:rsidP="00C44AFD">
            <w:pPr>
              <w:pStyle w:val="TableContentLeft"/>
              <w:rPr>
                <w:noProof/>
              </w:rPr>
            </w:pPr>
            <w:r w:rsidRPr="002D3E2F">
              <w:rPr>
                <w:rStyle w:val="PlaceholderText"/>
                <w:noProof/>
                <w:color w:val="auto"/>
              </w:rPr>
              <w:t>PROC_TLS_INITIALIZATION_SERVER_AUTH on ES9+</w:t>
            </w:r>
          </w:p>
        </w:tc>
      </w:tr>
      <w:tr w:rsidR="009A0A00" w:rsidRPr="007A6D18" w14:paraId="2D543071" w14:textId="77777777" w:rsidTr="00AD0A49">
        <w:trPr>
          <w:trHeight w:val="314"/>
          <w:jc w:val="center"/>
        </w:trPr>
        <w:tc>
          <w:tcPr>
            <w:tcW w:w="841" w:type="dxa"/>
            <w:shd w:val="clear" w:color="auto" w:fill="auto"/>
            <w:vAlign w:val="center"/>
          </w:tcPr>
          <w:p w14:paraId="012E6FDF" w14:textId="77777777" w:rsidR="009A0A00" w:rsidRPr="007A6D18" w:rsidRDefault="009A0A00" w:rsidP="00C44AFD">
            <w:pPr>
              <w:pStyle w:val="TableContentLeft"/>
              <w:rPr>
                <w:noProof/>
              </w:rPr>
            </w:pPr>
            <w:r w:rsidRPr="007A6D18">
              <w:rPr>
                <w:noProof/>
              </w:rPr>
              <w:t>IC2</w:t>
            </w:r>
          </w:p>
        </w:tc>
        <w:tc>
          <w:tcPr>
            <w:tcW w:w="1276" w:type="dxa"/>
            <w:shd w:val="clear" w:color="auto" w:fill="auto"/>
            <w:vAlign w:val="center"/>
          </w:tcPr>
          <w:p w14:paraId="6D8664D2" w14:textId="77777777" w:rsidR="009A0A00" w:rsidRPr="007A6D18" w:rsidRDefault="009A0A00" w:rsidP="00C44AFD">
            <w:pPr>
              <w:pStyle w:val="TableContentLeft"/>
              <w:rPr>
                <w:noProof/>
              </w:rPr>
            </w:pPr>
            <w:r w:rsidRPr="007A6D18">
              <w:rPr>
                <w:noProof/>
              </w:rPr>
              <w:t>S_LPAd → SM</w:t>
            </w:r>
            <w:r w:rsidRPr="007A6D18">
              <w:rPr>
                <w:noProof/>
              </w:rPr>
              <w:noBreakHyphen/>
              <w:t>DP+</w:t>
            </w:r>
          </w:p>
        </w:tc>
        <w:tc>
          <w:tcPr>
            <w:tcW w:w="3552" w:type="dxa"/>
            <w:shd w:val="clear" w:color="auto" w:fill="auto"/>
            <w:vAlign w:val="center"/>
          </w:tcPr>
          <w:p w14:paraId="57D6CFF0" w14:textId="5FDBE16C" w:rsidR="009A0A00" w:rsidRPr="007A6D18" w:rsidRDefault="009A0A00" w:rsidP="00C44AFD">
            <w:pPr>
              <w:pStyle w:val="TableContentLeft"/>
              <w:rPr>
                <w:noProof/>
              </w:rPr>
            </w:pPr>
            <w:r w:rsidRPr="007A6D18">
              <w:rPr>
                <w:noProof/>
              </w:rPr>
              <w:t>MTD_HTTP_REQ(</w:t>
            </w:r>
            <w:r w:rsidRPr="007A6D18">
              <w:rPr>
                <w:noProof/>
              </w:rPr>
              <w:br/>
              <w:t xml:space="preserve">   #IUT_SM_DP_ADDRESS,</w:t>
            </w:r>
            <w:r w:rsidRPr="007A6D18">
              <w:rPr>
                <w:noProof/>
              </w:rPr>
              <w:br/>
              <w:t xml:space="preserve">   #PATH_INITIATE_AUTH,</w:t>
            </w:r>
            <w:r w:rsidRPr="007A6D18">
              <w:rPr>
                <w:noProof/>
              </w:rPr>
              <w:br/>
              <w:t xml:space="preserve">   </w:t>
            </w:r>
            <w:r w:rsidRPr="002D3E2F">
              <w:rPr>
                <w:rStyle w:val="PlaceholderText"/>
                <w:noProof/>
                <w:color w:val="auto"/>
              </w:rPr>
              <w:t>MTD_INITIATE_AUTHENTICATION</w:t>
            </w:r>
            <w:r w:rsidRPr="007A6D18">
              <w:rPr>
                <w:noProof/>
              </w:rPr>
              <w:t>(</w:t>
            </w:r>
            <w:r w:rsidRPr="007A6D18">
              <w:rPr>
                <w:noProof/>
              </w:rPr>
              <w:br/>
              <w:t xml:space="preserve">      #S_EUICC_CHALLENGE, </w:t>
            </w:r>
            <w:r w:rsidRPr="007A6D18">
              <w:rPr>
                <w:noProof/>
              </w:rPr>
              <w:br/>
              <w:t xml:space="preserve">      #S_EUICC_INFO1,</w:t>
            </w:r>
            <w:r w:rsidRPr="007A6D18">
              <w:rPr>
                <w:noProof/>
              </w:rPr>
              <w:br/>
              <w:t xml:space="preserve">      #IUT_SM_DP_ADDRESS</w:t>
            </w:r>
            <w:r w:rsidR="00D84A76" w:rsidRPr="00A75E9D">
              <w:t>,</w:t>
            </w:r>
            <w:r w:rsidR="00D84A76" w:rsidRPr="00A75E9D">
              <w:br/>
              <w:t xml:space="preserve">      #S_LPA_RSP_CAPABILITY</w:t>
            </w:r>
            <w:r w:rsidRPr="007A6D18">
              <w:rPr>
                <w:noProof/>
              </w:rPr>
              <w:t>))</w:t>
            </w:r>
          </w:p>
        </w:tc>
        <w:tc>
          <w:tcPr>
            <w:tcW w:w="3337" w:type="dxa"/>
            <w:shd w:val="clear" w:color="auto" w:fill="auto"/>
            <w:vAlign w:val="center"/>
          </w:tcPr>
          <w:p w14:paraId="3CDAB4BB" w14:textId="228FA953" w:rsidR="009A0A00" w:rsidRPr="007A6D18" w:rsidRDefault="009A0A00" w:rsidP="00C44AFD">
            <w:pPr>
              <w:pStyle w:val="TableContentLeft"/>
              <w:rPr>
                <w:noProof/>
              </w:rPr>
            </w:pPr>
            <w:r w:rsidRPr="007A6D18">
              <w:rPr>
                <w:noProof/>
              </w:rPr>
              <w:t>MTD_HTTP_RESP( #R_INITIATE_AUTH_OK)</w:t>
            </w:r>
          </w:p>
        </w:tc>
      </w:tr>
      <w:tr w:rsidR="009A0A00" w:rsidRPr="001E683A" w14:paraId="5F9FB283" w14:textId="77777777" w:rsidTr="00DF5DA0">
        <w:trPr>
          <w:trHeight w:val="314"/>
          <w:jc w:val="center"/>
        </w:trPr>
        <w:tc>
          <w:tcPr>
            <w:tcW w:w="841" w:type="dxa"/>
            <w:shd w:val="clear" w:color="auto" w:fill="auto"/>
            <w:vAlign w:val="center"/>
          </w:tcPr>
          <w:p w14:paraId="11D335F9" w14:textId="77777777" w:rsidR="009A0A00" w:rsidRPr="007A6D18" w:rsidRDefault="009A0A00" w:rsidP="00C44AFD">
            <w:pPr>
              <w:pStyle w:val="TableContentLeft"/>
              <w:rPr>
                <w:noProof/>
              </w:rPr>
            </w:pPr>
            <w:r w:rsidRPr="007A6D18">
              <w:rPr>
                <w:noProof/>
              </w:rPr>
              <w:t>1</w:t>
            </w:r>
          </w:p>
        </w:tc>
        <w:tc>
          <w:tcPr>
            <w:tcW w:w="1276" w:type="dxa"/>
            <w:shd w:val="clear" w:color="auto" w:fill="auto"/>
            <w:vAlign w:val="center"/>
          </w:tcPr>
          <w:p w14:paraId="6ECA398B" w14:textId="77777777" w:rsidR="009A0A00" w:rsidRPr="007A6D18" w:rsidRDefault="009A0A00" w:rsidP="00C44AFD">
            <w:pPr>
              <w:pStyle w:val="TableContentLeft"/>
              <w:rPr>
                <w:noProof/>
              </w:rPr>
            </w:pPr>
            <w:r w:rsidRPr="007A6D18">
              <w:rPr>
                <w:noProof/>
              </w:rPr>
              <w:t>S_LPAd → SM</w:t>
            </w:r>
            <w:r w:rsidRPr="007A6D18">
              <w:rPr>
                <w:noProof/>
              </w:rPr>
              <w:noBreakHyphen/>
              <w:t>DP+</w:t>
            </w:r>
          </w:p>
        </w:tc>
        <w:tc>
          <w:tcPr>
            <w:tcW w:w="3552" w:type="dxa"/>
            <w:shd w:val="clear" w:color="auto" w:fill="auto"/>
            <w:vAlign w:val="center"/>
          </w:tcPr>
          <w:p w14:paraId="5F0E6A27" w14:textId="77777777" w:rsidR="009A0A00" w:rsidRPr="007A6D18" w:rsidRDefault="009A0A00" w:rsidP="00C44AFD">
            <w:pPr>
              <w:pStyle w:val="TableContentLeft"/>
              <w:rPr>
                <w:noProof/>
              </w:rPr>
            </w:pPr>
            <w:r w:rsidRPr="007A6D18">
              <w:rPr>
                <w:noProof/>
              </w:rPr>
              <w:t>MTD_HTTP_REQ(</w:t>
            </w:r>
            <w:r w:rsidRPr="007A6D18">
              <w:rPr>
                <w:noProof/>
              </w:rPr>
              <w:br/>
              <w:t xml:space="preserve">   #IUT_SM_DP_ADDRESS,</w:t>
            </w:r>
            <w:r w:rsidRPr="007A6D18">
              <w:rPr>
                <w:noProof/>
              </w:rPr>
              <w:br/>
              <w:t xml:space="preserve">   #PATH_AUTH_CLIENT,</w:t>
            </w:r>
            <w:r w:rsidRPr="007A6D18">
              <w:rPr>
                <w:noProof/>
              </w:rPr>
              <w:br/>
              <w:t xml:space="preserve">   MTD_AUTHENTICATE_CLIENT(</w:t>
            </w:r>
            <w:r w:rsidRPr="007A6D18">
              <w:rPr>
                <w:noProof/>
              </w:rPr>
              <w:br/>
              <w:t xml:space="preserve">      &lt;S_TRANSACTION_ID&gt;, </w:t>
            </w:r>
            <w:r w:rsidRPr="007A6D18">
              <w:rPr>
                <w:noProof/>
              </w:rPr>
              <w:br/>
              <w:t>#AUTH_SERVER_RESP_DEF_DP_UC_OK))</w:t>
            </w:r>
          </w:p>
        </w:tc>
        <w:tc>
          <w:tcPr>
            <w:tcW w:w="3337" w:type="dxa"/>
            <w:shd w:val="clear" w:color="auto" w:fill="auto"/>
            <w:vAlign w:val="center"/>
          </w:tcPr>
          <w:p w14:paraId="15AE6D31" w14:textId="5AAA0B2F" w:rsidR="009A0A00" w:rsidRPr="001E683A" w:rsidRDefault="009A0A00" w:rsidP="00C44AFD">
            <w:pPr>
              <w:pStyle w:val="TableContentLeft"/>
              <w:rPr>
                <w:noProof/>
                <w:lang w:val="es-ES"/>
              </w:rPr>
            </w:pPr>
            <w:r w:rsidRPr="007A6D18">
              <w:rPr>
                <w:noProof/>
                <w:lang w:val="es-ES_tradnl"/>
              </w:rPr>
              <w:t>MTD_HTTP_RESP(</w:t>
            </w:r>
            <w:r w:rsidRPr="007A6D18">
              <w:rPr>
                <w:noProof/>
                <w:lang w:val="es-ES_tradnl"/>
              </w:rPr>
              <w:br/>
              <w:t>#R_ERROR_8_2_1_2)</w:t>
            </w:r>
          </w:p>
        </w:tc>
      </w:tr>
    </w:tbl>
    <w:p w14:paraId="0C9030E5" w14:textId="77777777" w:rsidR="00E33202" w:rsidRPr="007A6D18" w:rsidRDefault="00E33202" w:rsidP="00E33202">
      <w:pPr>
        <w:pStyle w:val="Heading6no"/>
      </w:pPr>
      <w:r w:rsidRPr="007A6D18">
        <w:t>Test Sequence #9 Error: Unknown Transaction ID in JSON transport layer (Subject Code 8.10.1 Reason Code 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9"/>
        <w:gridCol w:w="6919"/>
      </w:tblGrid>
      <w:tr w:rsidR="00E33202" w:rsidRPr="007A6D18" w14:paraId="2C81D5C6" w14:textId="77777777" w:rsidTr="00C44AFD">
        <w:trPr>
          <w:jc w:val="center"/>
        </w:trPr>
        <w:tc>
          <w:tcPr>
            <w:tcW w:w="1164" w:type="pct"/>
            <w:shd w:val="clear" w:color="auto" w:fill="BFBFBF" w:themeFill="background1" w:themeFillShade="BF"/>
            <w:vAlign w:val="center"/>
          </w:tcPr>
          <w:p w14:paraId="12B08AD9" w14:textId="77777777" w:rsidR="00E33202" w:rsidRPr="007A6D18" w:rsidRDefault="00E33202" w:rsidP="00C44AFD">
            <w:pPr>
              <w:pStyle w:val="TableHeaderGray"/>
              <w:rPr>
                <w:lang w:val="en-GB"/>
              </w:rPr>
            </w:pPr>
            <w:r w:rsidRPr="007A6D18">
              <w:rPr>
                <w:lang w:val="en-GB"/>
              </w:rPr>
              <w:t>Initial Conditions</w:t>
            </w:r>
          </w:p>
        </w:tc>
        <w:tc>
          <w:tcPr>
            <w:tcW w:w="3836" w:type="pct"/>
            <w:tcBorders>
              <w:top w:val="nil"/>
              <w:right w:val="nil"/>
            </w:tcBorders>
            <w:shd w:val="clear" w:color="auto" w:fill="auto"/>
            <w:vAlign w:val="center"/>
          </w:tcPr>
          <w:p w14:paraId="19CB6F84" w14:textId="77777777" w:rsidR="00E33202" w:rsidRPr="007A6D18" w:rsidRDefault="00E33202" w:rsidP="00C44AFD">
            <w:pPr>
              <w:pStyle w:val="TableHeaderGray"/>
              <w:rPr>
                <w:rStyle w:val="PlaceholderText"/>
                <w:rFonts w:eastAsia="SimSun"/>
                <w:lang w:val="en-GB" w:eastAsia="de-DE"/>
              </w:rPr>
            </w:pPr>
          </w:p>
        </w:tc>
      </w:tr>
      <w:tr w:rsidR="00E33202" w:rsidRPr="007A6D18" w14:paraId="2DDCE79F" w14:textId="77777777" w:rsidTr="00C44AFD">
        <w:trPr>
          <w:jc w:val="center"/>
        </w:trPr>
        <w:tc>
          <w:tcPr>
            <w:tcW w:w="1164" w:type="pct"/>
            <w:shd w:val="clear" w:color="auto" w:fill="BFBFBF" w:themeFill="background1" w:themeFillShade="BF"/>
            <w:vAlign w:val="center"/>
          </w:tcPr>
          <w:p w14:paraId="0BF2D6F6" w14:textId="77777777" w:rsidR="00E33202" w:rsidRPr="007A6D18" w:rsidRDefault="00E33202" w:rsidP="00C44AFD">
            <w:pPr>
              <w:pStyle w:val="TableHeaderGray"/>
              <w:rPr>
                <w:lang w:val="en-GB"/>
              </w:rPr>
            </w:pPr>
            <w:r w:rsidRPr="007A6D18">
              <w:rPr>
                <w:lang w:val="en-GB"/>
              </w:rPr>
              <w:t>Entity</w:t>
            </w:r>
          </w:p>
        </w:tc>
        <w:tc>
          <w:tcPr>
            <w:tcW w:w="3836" w:type="pct"/>
            <w:shd w:val="clear" w:color="auto" w:fill="BFBFBF" w:themeFill="background1" w:themeFillShade="BF"/>
            <w:vAlign w:val="center"/>
          </w:tcPr>
          <w:p w14:paraId="7E2D6086"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763C3CC9" w14:textId="77777777" w:rsidTr="00C44AFD">
        <w:trPr>
          <w:jc w:val="center"/>
        </w:trPr>
        <w:tc>
          <w:tcPr>
            <w:tcW w:w="1164" w:type="pct"/>
            <w:vAlign w:val="center"/>
          </w:tcPr>
          <w:p w14:paraId="0EAE8AD1" w14:textId="77777777" w:rsidR="00E33202" w:rsidRPr="007A6D18" w:rsidRDefault="00E33202" w:rsidP="00C44AFD">
            <w:pPr>
              <w:pStyle w:val="TableText"/>
            </w:pPr>
            <w:r w:rsidRPr="007A6D18">
              <w:t>SM-DP+</w:t>
            </w:r>
          </w:p>
        </w:tc>
        <w:tc>
          <w:tcPr>
            <w:tcW w:w="3836" w:type="pct"/>
            <w:vAlign w:val="center"/>
          </w:tcPr>
          <w:p w14:paraId="59103569" w14:textId="197CCFAA" w:rsidR="00E33202" w:rsidRPr="007A6D18" w:rsidRDefault="00E33202" w:rsidP="00C44AFD">
            <w:pPr>
              <w:pStyle w:val="TableBulletText"/>
            </w:pPr>
            <w:r w:rsidRPr="007A6D18">
              <w:t>Pending Profile PROFILE_OPERATIONAL1 is in the 'Released' state with #MATCHING_ID_EMPTY.</w:t>
            </w:r>
          </w:p>
          <w:p w14:paraId="5DDDF3E8"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26E2E14D" w14:textId="77777777" w:rsidR="00E33202" w:rsidRPr="007A6D18" w:rsidRDefault="00E33202" w:rsidP="00C44AFD">
            <w:pPr>
              <w:pStyle w:val="TableBulletText"/>
            </w:pPr>
            <w:r w:rsidRPr="007A6D18">
              <w:t>There have been no previous attempts to download the pending profile.</w:t>
            </w:r>
          </w:p>
          <w:p w14:paraId="68EA0E87" w14:textId="77777777" w:rsidR="00E33202" w:rsidRPr="007A6D18" w:rsidRDefault="00E33202" w:rsidP="00C44AFD">
            <w:pPr>
              <w:pStyle w:val="TableBulletText"/>
            </w:pPr>
            <w:r w:rsidRPr="007A6D18">
              <w:t>EID #EID1 is known to the SM-DP+ and associated to PROFILE_OPERATIONAL1.</w:t>
            </w:r>
          </w:p>
        </w:tc>
      </w:tr>
    </w:tbl>
    <w:p w14:paraId="7FF4F2DC" w14:textId="77777777" w:rsidR="00E33202" w:rsidRPr="007A6D18" w:rsidRDefault="00E33202" w:rsidP="00E33202">
      <w:pPr>
        <w:pStyle w:val="NormalParagraph"/>
      </w:pPr>
    </w:p>
    <w:tbl>
      <w:tblPr>
        <w:tblW w:w="90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0"/>
        <w:gridCol w:w="1317"/>
        <w:gridCol w:w="3103"/>
        <w:gridCol w:w="3869"/>
      </w:tblGrid>
      <w:tr w:rsidR="006F5A4C" w:rsidRPr="007A6D18" w14:paraId="27114B0C" w14:textId="77777777" w:rsidTr="002C1A52">
        <w:trPr>
          <w:trHeight w:val="314"/>
          <w:jc w:val="center"/>
        </w:trPr>
        <w:tc>
          <w:tcPr>
            <w:tcW w:w="810" w:type="dxa"/>
            <w:shd w:val="clear" w:color="auto" w:fill="C00000"/>
            <w:vAlign w:val="center"/>
          </w:tcPr>
          <w:p w14:paraId="7315EE43" w14:textId="77777777" w:rsidR="006F5A4C" w:rsidRPr="007A6D18" w:rsidRDefault="006F5A4C" w:rsidP="00C44AFD">
            <w:pPr>
              <w:pStyle w:val="TableHeader"/>
            </w:pPr>
            <w:r w:rsidRPr="007A6D18">
              <w:t>Step</w:t>
            </w:r>
          </w:p>
        </w:tc>
        <w:tc>
          <w:tcPr>
            <w:tcW w:w="1317" w:type="dxa"/>
            <w:shd w:val="clear" w:color="auto" w:fill="C00000"/>
            <w:vAlign w:val="center"/>
          </w:tcPr>
          <w:p w14:paraId="2B62626C" w14:textId="77777777" w:rsidR="006F5A4C" w:rsidRPr="007A6D18" w:rsidRDefault="006F5A4C" w:rsidP="00C44AFD">
            <w:pPr>
              <w:pStyle w:val="TableHeader"/>
            </w:pPr>
            <w:r w:rsidRPr="007A6D18">
              <w:t>Direction</w:t>
            </w:r>
          </w:p>
        </w:tc>
        <w:tc>
          <w:tcPr>
            <w:tcW w:w="3103" w:type="dxa"/>
            <w:shd w:val="clear" w:color="auto" w:fill="C00000"/>
            <w:vAlign w:val="center"/>
          </w:tcPr>
          <w:p w14:paraId="78669A3B" w14:textId="77777777" w:rsidR="006F5A4C" w:rsidRPr="007A6D18" w:rsidRDefault="006F5A4C" w:rsidP="00C44AFD">
            <w:pPr>
              <w:pStyle w:val="TableHeader"/>
            </w:pPr>
            <w:r w:rsidRPr="007A6D18">
              <w:t>Sequence / Description</w:t>
            </w:r>
          </w:p>
        </w:tc>
        <w:tc>
          <w:tcPr>
            <w:tcW w:w="3869" w:type="dxa"/>
            <w:shd w:val="clear" w:color="auto" w:fill="C00000"/>
            <w:vAlign w:val="center"/>
          </w:tcPr>
          <w:p w14:paraId="5A87CEB1" w14:textId="4EDAD224" w:rsidR="006F5A4C" w:rsidRPr="007A6D18" w:rsidRDefault="006F5A4C" w:rsidP="00C44AFD">
            <w:pPr>
              <w:pStyle w:val="TableHeader"/>
            </w:pPr>
            <w:r w:rsidRPr="007A6D18">
              <w:t>Expected result</w:t>
            </w:r>
          </w:p>
        </w:tc>
      </w:tr>
      <w:tr w:rsidR="00E33202" w:rsidRPr="007A6D18" w14:paraId="73A6D2DF" w14:textId="77777777" w:rsidTr="00C44AFD">
        <w:trPr>
          <w:trHeight w:val="314"/>
          <w:jc w:val="center"/>
        </w:trPr>
        <w:tc>
          <w:tcPr>
            <w:tcW w:w="810" w:type="dxa"/>
            <w:shd w:val="clear" w:color="auto" w:fill="auto"/>
            <w:vAlign w:val="center"/>
          </w:tcPr>
          <w:p w14:paraId="5D78D0AB" w14:textId="77777777" w:rsidR="00E33202" w:rsidRPr="007A6D18" w:rsidRDefault="00E33202" w:rsidP="00C44AFD">
            <w:pPr>
              <w:pStyle w:val="TableContentLeft"/>
            </w:pPr>
            <w:r w:rsidRPr="007A6D18">
              <w:t>IC1</w:t>
            </w:r>
          </w:p>
        </w:tc>
        <w:tc>
          <w:tcPr>
            <w:tcW w:w="8289" w:type="dxa"/>
            <w:gridSpan w:val="3"/>
            <w:shd w:val="clear" w:color="auto" w:fill="auto"/>
            <w:vAlign w:val="center"/>
          </w:tcPr>
          <w:p w14:paraId="7EEA0AA2" w14:textId="77777777" w:rsidR="00E33202" w:rsidRPr="00D84A76" w:rsidRDefault="00E33202" w:rsidP="00C44AFD">
            <w:pPr>
              <w:pStyle w:val="TableContentLeft"/>
            </w:pPr>
            <w:r w:rsidRPr="002D3E2F">
              <w:rPr>
                <w:rStyle w:val="PlaceholderText"/>
                <w:color w:val="auto"/>
              </w:rPr>
              <w:t>PROC_TLS_INITIALIZATION_SERVER_AUTH on ES9+</w:t>
            </w:r>
          </w:p>
        </w:tc>
      </w:tr>
      <w:tr w:rsidR="006F5A4C" w:rsidRPr="007A6D18" w14:paraId="4FCA172B" w14:textId="77777777" w:rsidTr="003F7B2A">
        <w:trPr>
          <w:trHeight w:val="314"/>
          <w:jc w:val="center"/>
        </w:trPr>
        <w:tc>
          <w:tcPr>
            <w:tcW w:w="810" w:type="dxa"/>
            <w:shd w:val="clear" w:color="auto" w:fill="auto"/>
            <w:vAlign w:val="center"/>
          </w:tcPr>
          <w:p w14:paraId="61F4B61D" w14:textId="77777777" w:rsidR="006F5A4C" w:rsidRPr="007A6D18" w:rsidRDefault="006F5A4C" w:rsidP="00C44AFD">
            <w:pPr>
              <w:pStyle w:val="TableContentLeft"/>
            </w:pPr>
            <w:r w:rsidRPr="007A6D18">
              <w:t>IC2</w:t>
            </w:r>
          </w:p>
        </w:tc>
        <w:tc>
          <w:tcPr>
            <w:tcW w:w="1317" w:type="dxa"/>
            <w:shd w:val="clear" w:color="auto" w:fill="auto"/>
            <w:vAlign w:val="center"/>
          </w:tcPr>
          <w:p w14:paraId="03FB4F2E" w14:textId="77777777" w:rsidR="006F5A4C" w:rsidRPr="007A6D18" w:rsidRDefault="006F5A4C" w:rsidP="00C44AFD">
            <w:pPr>
              <w:pStyle w:val="TableContentLeft"/>
            </w:pPr>
            <w:r w:rsidRPr="007A6D18">
              <w:t>S_LPAd → SM</w:t>
            </w:r>
            <w:r w:rsidRPr="007A6D18">
              <w:noBreakHyphen/>
              <w:t>DP+</w:t>
            </w:r>
          </w:p>
        </w:tc>
        <w:tc>
          <w:tcPr>
            <w:tcW w:w="3103" w:type="dxa"/>
            <w:shd w:val="clear" w:color="auto" w:fill="auto"/>
            <w:vAlign w:val="center"/>
          </w:tcPr>
          <w:p w14:paraId="5B19469D" w14:textId="1163D968" w:rsidR="006F5A4C" w:rsidRPr="007A6D18" w:rsidRDefault="006F5A4C"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D84A76" w:rsidRPr="00A75E9D">
              <w:t>,</w:t>
            </w:r>
            <w:r w:rsidR="00D84A76" w:rsidRPr="00A75E9D">
              <w:br/>
              <w:t xml:space="preserve">      #S_LPA_RSP_CAPABILITY</w:t>
            </w:r>
            <w:r w:rsidRPr="007A6D18">
              <w:t>))</w:t>
            </w:r>
          </w:p>
        </w:tc>
        <w:tc>
          <w:tcPr>
            <w:tcW w:w="3869" w:type="dxa"/>
            <w:shd w:val="clear" w:color="auto" w:fill="auto"/>
            <w:vAlign w:val="center"/>
          </w:tcPr>
          <w:p w14:paraId="4B3BCA3B" w14:textId="730DF9B5" w:rsidR="006F5A4C" w:rsidRPr="007A6D18" w:rsidRDefault="006F5A4C" w:rsidP="00C44AFD">
            <w:pPr>
              <w:pStyle w:val="TableContentLeft"/>
            </w:pPr>
            <w:r w:rsidRPr="007A6D18">
              <w:t>MTD_HTTP_RESP( #R_INITIATE_AUTH_OK)</w:t>
            </w:r>
          </w:p>
        </w:tc>
      </w:tr>
      <w:tr w:rsidR="006F5A4C" w:rsidRPr="007A6D18" w14:paraId="71CCD21C" w14:textId="77777777" w:rsidTr="00E349A6">
        <w:trPr>
          <w:trHeight w:val="314"/>
          <w:jc w:val="center"/>
        </w:trPr>
        <w:tc>
          <w:tcPr>
            <w:tcW w:w="810" w:type="dxa"/>
            <w:shd w:val="clear" w:color="auto" w:fill="auto"/>
            <w:vAlign w:val="center"/>
          </w:tcPr>
          <w:p w14:paraId="16E7AF61" w14:textId="77777777" w:rsidR="006F5A4C" w:rsidRPr="007A6D18" w:rsidRDefault="006F5A4C" w:rsidP="00C44AFD">
            <w:pPr>
              <w:pStyle w:val="TableContentLeft"/>
            </w:pPr>
            <w:r w:rsidRPr="007A6D18">
              <w:t>1</w:t>
            </w:r>
          </w:p>
        </w:tc>
        <w:tc>
          <w:tcPr>
            <w:tcW w:w="1317" w:type="dxa"/>
            <w:shd w:val="clear" w:color="auto" w:fill="auto"/>
            <w:vAlign w:val="center"/>
          </w:tcPr>
          <w:p w14:paraId="513FDF26" w14:textId="77777777" w:rsidR="006F5A4C" w:rsidRPr="007A6D18" w:rsidRDefault="006F5A4C" w:rsidP="00C44AFD">
            <w:pPr>
              <w:pStyle w:val="TableContentLeft"/>
            </w:pPr>
            <w:r w:rsidRPr="007A6D18">
              <w:t>S_LPAd → SM</w:t>
            </w:r>
            <w:r w:rsidRPr="007A6D18">
              <w:noBreakHyphen/>
              <w:t>DP+</w:t>
            </w:r>
          </w:p>
        </w:tc>
        <w:tc>
          <w:tcPr>
            <w:tcW w:w="3103" w:type="dxa"/>
            <w:shd w:val="clear" w:color="auto" w:fill="auto"/>
            <w:vAlign w:val="center"/>
          </w:tcPr>
          <w:p w14:paraId="1A609684" w14:textId="77777777" w:rsidR="006F5A4C" w:rsidRPr="007A6D18" w:rsidRDefault="006F5A4C"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&lt;INVALID_TRANSACTION_ID&gt;, </w:t>
            </w:r>
            <w:r w:rsidRPr="007A6D18">
              <w:br/>
              <w:t>#AUTH_SERVER_RESP_DEF_DP_UC_OK))</w:t>
            </w:r>
          </w:p>
        </w:tc>
        <w:tc>
          <w:tcPr>
            <w:tcW w:w="3869" w:type="dxa"/>
            <w:shd w:val="clear" w:color="auto" w:fill="auto"/>
            <w:vAlign w:val="center"/>
          </w:tcPr>
          <w:p w14:paraId="35F0CBF2" w14:textId="080E6AED" w:rsidR="006F5A4C" w:rsidRPr="007A6D18" w:rsidRDefault="006F5A4C" w:rsidP="00C44AFD">
            <w:pPr>
              <w:pStyle w:val="TableContentLeft"/>
              <w:rPr>
                <w:lang w:val="es-ES_tradnl"/>
              </w:rPr>
            </w:pPr>
            <w:r w:rsidRPr="007A6D18">
              <w:rPr>
                <w:lang w:val="es-ES_tradnl"/>
              </w:rPr>
              <w:t>MTD_HTTP_RESP(</w:t>
            </w:r>
            <w:r w:rsidRPr="007A6D18">
              <w:rPr>
                <w:lang w:val="es-ES_tradnl"/>
              </w:rPr>
              <w:br/>
              <w:t>#R_ERROR_8_10_1_3_9)</w:t>
            </w:r>
          </w:p>
        </w:tc>
      </w:tr>
    </w:tbl>
    <w:p w14:paraId="59A57C26" w14:textId="77777777" w:rsidR="00E33202" w:rsidRPr="007A6D18" w:rsidRDefault="00E33202" w:rsidP="00E33202">
      <w:pPr>
        <w:pStyle w:val="Heading6no"/>
      </w:pPr>
      <w:r w:rsidRPr="007A6D18">
        <w:t>Test Sequence #10 Error: Unknown Transaction ID in ASN.1 euiccSigned1 payload (Subject Code 8.10.1 Reason Code 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6"/>
        <w:gridCol w:w="6922"/>
      </w:tblGrid>
      <w:tr w:rsidR="00E33202" w:rsidRPr="007A6D18" w14:paraId="58CEB8DE" w14:textId="77777777" w:rsidTr="00C44AFD">
        <w:trPr>
          <w:jc w:val="center"/>
        </w:trPr>
        <w:tc>
          <w:tcPr>
            <w:tcW w:w="1162" w:type="pct"/>
            <w:shd w:val="clear" w:color="auto" w:fill="BFBFBF" w:themeFill="background1" w:themeFillShade="BF"/>
            <w:vAlign w:val="center"/>
          </w:tcPr>
          <w:p w14:paraId="3C98A0EF" w14:textId="77777777" w:rsidR="00E33202" w:rsidRPr="007A6D18" w:rsidRDefault="00E33202" w:rsidP="00C44AFD">
            <w:pPr>
              <w:pStyle w:val="TableHeaderGray"/>
              <w:rPr>
                <w:lang w:val="en-GB"/>
              </w:rPr>
            </w:pPr>
            <w:r w:rsidRPr="007A6D18">
              <w:rPr>
                <w:lang w:val="en-GB"/>
              </w:rPr>
              <w:t>Initial Conditions</w:t>
            </w:r>
          </w:p>
        </w:tc>
        <w:tc>
          <w:tcPr>
            <w:tcW w:w="3838" w:type="pct"/>
            <w:tcBorders>
              <w:top w:val="nil"/>
              <w:right w:val="nil"/>
            </w:tcBorders>
            <w:shd w:val="clear" w:color="auto" w:fill="auto"/>
            <w:vAlign w:val="center"/>
          </w:tcPr>
          <w:p w14:paraId="4662D694" w14:textId="77777777" w:rsidR="00E33202" w:rsidRPr="007A6D18" w:rsidRDefault="00E33202" w:rsidP="00C44AFD">
            <w:pPr>
              <w:pStyle w:val="TableHeaderGray"/>
              <w:rPr>
                <w:rStyle w:val="PlaceholderText"/>
                <w:rFonts w:eastAsia="SimSun"/>
                <w:lang w:val="en-GB" w:eastAsia="de-DE"/>
              </w:rPr>
            </w:pPr>
          </w:p>
        </w:tc>
      </w:tr>
      <w:tr w:rsidR="00E33202" w:rsidRPr="007A6D18" w14:paraId="0EABED29" w14:textId="77777777" w:rsidTr="00C44AFD">
        <w:trPr>
          <w:jc w:val="center"/>
        </w:trPr>
        <w:tc>
          <w:tcPr>
            <w:tcW w:w="1162" w:type="pct"/>
            <w:shd w:val="clear" w:color="auto" w:fill="BFBFBF" w:themeFill="background1" w:themeFillShade="BF"/>
            <w:vAlign w:val="center"/>
          </w:tcPr>
          <w:p w14:paraId="0D96F2F8" w14:textId="77777777" w:rsidR="00E33202" w:rsidRPr="007A6D18" w:rsidRDefault="00E33202" w:rsidP="00C44AFD">
            <w:pPr>
              <w:pStyle w:val="TableHeaderGray"/>
              <w:rPr>
                <w:lang w:val="en-GB"/>
              </w:rPr>
            </w:pPr>
            <w:r w:rsidRPr="007A6D18">
              <w:rPr>
                <w:lang w:val="en-GB"/>
              </w:rPr>
              <w:t>Entity</w:t>
            </w:r>
          </w:p>
        </w:tc>
        <w:tc>
          <w:tcPr>
            <w:tcW w:w="3838" w:type="pct"/>
            <w:shd w:val="clear" w:color="auto" w:fill="BFBFBF" w:themeFill="background1" w:themeFillShade="BF"/>
            <w:vAlign w:val="center"/>
          </w:tcPr>
          <w:p w14:paraId="72F3D128"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4CC136C2" w14:textId="77777777" w:rsidTr="00C44AFD">
        <w:trPr>
          <w:jc w:val="center"/>
        </w:trPr>
        <w:tc>
          <w:tcPr>
            <w:tcW w:w="1162" w:type="pct"/>
            <w:vAlign w:val="center"/>
          </w:tcPr>
          <w:p w14:paraId="74B5FAA9" w14:textId="77777777" w:rsidR="00E33202" w:rsidRPr="007A6D18" w:rsidRDefault="00E33202" w:rsidP="00C44AFD">
            <w:pPr>
              <w:pStyle w:val="TableText"/>
            </w:pPr>
            <w:r w:rsidRPr="007A6D18">
              <w:t>SM-DP+</w:t>
            </w:r>
          </w:p>
        </w:tc>
        <w:tc>
          <w:tcPr>
            <w:tcW w:w="3838" w:type="pct"/>
            <w:vAlign w:val="center"/>
          </w:tcPr>
          <w:p w14:paraId="045E0B27" w14:textId="3C1C96EE" w:rsidR="00E33202" w:rsidRPr="007A6D18" w:rsidRDefault="00E33202" w:rsidP="00C44AFD">
            <w:pPr>
              <w:pStyle w:val="TableBulletText"/>
            </w:pPr>
            <w:r w:rsidRPr="007A6D18">
              <w:t>Pending Profile PROFILE_OPERATIONAL1 is in the 'Released' state with #MATCHING_ID_EMPTY.</w:t>
            </w:r>
          </w:p>
          <w:p w14:paraId="26DE7E0F"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4096C357" w14:textId="77777777" w:rsidR="00E33202" w:rsidRPr="007A6D18" w:rsidRDefault="00E33202" w:rsidP="00C44AFD">
            <w:pPr>
              <w:pStyle w:val="TableBulletText"/>
            </w:pPr>
            <w:r w:rsidRPr="007A6D18">
              <w:t>There have been no previous attempts to download the pending profile.</w:t>
            </w:r>
          </w:p>
          <w:p w14:paraId="72D0BBCA" w14:textId="77777777" w:rsidR="00E33202" w:rsidRPr="007A6D18" w:rsidRDefault="00E33202" w:rsidP="00C44AFD">
            <w:pPr>
              <w:pStyle w:val="TableBulletText"/>
            </w:pPr>
            <w:r w:rsidRPr="007A6D18">
              <w:t>EID #EID1 is known to the SM-DP+ and associated to PROFILE_OPERATIONAL1.</w:t>
            </w:r>
          </w:p>
        </w:tc>
      </w:tr>
    </w:tbl>
    <w:p w14:paraId="2B5E8C6A"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03"/>
        <w:gridCol w:w="3869"/>
      </w:tblGrid>
      <w:tr w:rsidR="006F5A4C" w:rsidRPr="007A6D18" w14:paraId="16CA5E7C" w14:textId="77777777" w:rsidTr="004A5720">
        <w:trPr>
          <w:trHeight w:val="314"/>
          <w:jc w:val="center"/>
        </w:trPr>
        <w:tc>
          <w:tcPr>
            <w:tcW w:w="699" w:type="dxa"/>
            <w:shd w:val="clear" w:color="auto" w:fill="C00000"/>
            <w:vAlign w:val="center"/>
          </w:tcPr>
          <w:p w14:paraId="653D9379" w14:textId="77777777" w:rsidR="006F5A4C" w:rsidRPr="007A6D18" w:rsidRDefault="006F5A4C" w:rsidP="00C44AFD">
            <w:pPr>
              <w:pStyle w:val="TableHeader"/>
            </w:pPr>
            <w:r w:rsidRPr="007A6D18">
              <w:t>Step</w:t>
            </w:r>
          </w:p>
        </w:tc>
        <w:tc>
          <w:tcPr>
            <w:tcW w:w="1276" w:type="dxa"/>
            <w:shd w:val="clear" w:color="auto" w:fill="C00000"/>
            <w:vAlign w:val="center"/>
          </w:tcPr>
          <w:p w14:paraId="064F886A" w14:textId="77777777" w:rsidR="006F5A4C" w:rsidRPr="007A6D18" w:rsidRDefault="006F5A4C" w:rsidP="00C44AFD">
            <w:pPr>
              <w:pStyle w:val="TableHeader"/>
            </w:pPr>
            <w:r w:rsidRPr="007A6D18">
              <w:t>Direction</w:t>
            </w:r>
          </w:p>
        </w:tc>
        <w:tc>
          <w:tcPr>
            <w:tcW w:w="3103" w:type="dxa"/>
            <w:shd w:val="clear" w:color="auto" w:fill="C00000"/>
            <w:vAlign w:val="center"/>
          </w:tcPr>
          <w:p w14:paraId="3430FCDC" w14:textId="77777777" w:rsidR="006F5A4C" w:rsidRPr="007A6D18" w:rsidRDefault="006F5A4C" w:rsidP="00C44AFD">
            <w:pPr>
              <w:pStyle w:val="TableHeader"/>
            </w:pPr>
            <w:r w:rsidRPr="007A6D18">
              <w:t>Sequence / Description</w:t>
            </w:r>
          </w:p>
        </w:tc>
        <w:tc>
          <w:tcPr>
            <w:tcW w:w="3869" w:type="dxa"/>
            <w:shd w:val="clear" w:color="auto" w:fill="C00000"/>
            <w:vAlign w:val="center"/>
          </w:tcPr>
          <w:p w14:paraId="70B2CF5F" w14:textId="3859B95F" w:rsidR="006F5A4C" w:rsidRPr="007A6D18" w:rsidRDefault="006F5A4C" w:rsidP="00C44AFD">
            <w:pPr>
              <w:pStyle w:val="TableHeader"/>
            </w:pPr>
            <w:r w:rsidRPr="007A6D18">
              <w:t>Expected result</w:t>
            </w:r>
          </w:p>
        </w:tc>
      </w:tr>
      <w:tr w:rsidR="00E33202" w:rsidRPr="007A6D18" w14:paraId="0EF3BD6F" w14:textId="77777777" w:rsidTr="00C44AFD">
        <w:trPr>
          <w:trHeight w:val="314"/>
          <w:jc w:val="center"/>
        </w:trPr>
        <w:tc>
          <w:tcPr>
            <w:tcW w:w="699" w:type="dxa"/>
            <w:shd w:val="clear" w:color="auto" w:fill="auto"/>
            <w:vAlign w:val="center"/>
          </w:tcPr>
          <w:p w14:paraId="6C976EF8" w14:textId="77777777" w:rsidR="00E33202" w:rsidRPr="007A6D18" w:rsidRDefault="00E33202" w:rsidP="00C44AFD">
            <w:pPr>
              <w:pStyle w:val="TableContentLeft"/>
            </w:pPr>
            <w:r w:rsidRPr="007A6D18">
              <w:t>IC1</w:t>
            </w:r>
          </w:p>
        </w:tc>
        <w:tc>
          <w:tcPr>
            <w:tcW w:w="8248" w:type="dxa"/>
            <w:gridSpan w:val="3"/>
            <w:shd w:val="clear" w:color="auto" w:fill="auto"/>
            <w:vAlign w:val="center"/>
          </w:tcPr>
          <w:p w14:paraId="08891B94" w14:textId="77777777" w:rsidR="00E33202" w:rsidRPr="00677A4F" w:rsidRDefault="00E33202" w:rsidP="00C44AFD">
            <w:pPr>
              <w:pStyle w:val="TableContentLeft"/>
            </w:pPr>
            <w:r w:rsidRPr="002D3E2F">
              <w:rPr>
                <w:rStyle w:val="PlaceholderText"/>
                <w:color w:val="auto"/>
              </w:rPr>
              <w:t>PROC_TLS_INITIALIZATION_SERVER_AUTH on ES9+</w:t>
            </w:r>
          </w:p>
        </w:tc>
      </w:tr>
      <w:tr w:rsidR="006F5A4C" w:rsidRPr="007A6D18" w14:paraId="39094571" w14:textId="77777777" w:rsidTr="00417ABB">
        <w:trPr>
          <w:trHeight w:val="314"/>
          <w:jc w:val="center"/>
        </w:trPr>
        <w:tc>
          <w:tcPr>
            <w:tcW w:w="699" w:type="dxa"/>
            <w:shd w:val="clear" w:color="auto" w:fill="auto"/>
            <w:vAlign w:val="center"/>
          </w:tcPr>
          <w:p w14:paraId="37B6F56F" w14:textId="77777777" w:rsidR="006F5A4C" w:rsidRPr="007A6D18" w:rsidRDefault="006F5A4C" w:rsidP="00C44AFD">
            <w:pPr>
              <w:pStyle w:val="TableContentLeft"/>
            </w:pPr>
            <w:r w:rsidRPr="007A6D18">
              <w:t>IC2</w:t>
            </w:r>
          </w:p>
        </w:tc>
        <w:tc>
          <w:tcPr>
            <w:tcW w:w="1276" w:type="dxa"/>
            <w:shd w:val="clear" w:color="auto" w:fill="auto"/>
            <w:vAlign w:val="center"/>
          </w:tcPr>
          <w:p w14:paraId="00F28050" w14:textId="77777777" w:rsidR="006F5A4C" w:rsidRPr="007A6D18" w:rsidRDefault="006F5A4C" w:rsidP="00C44AFD">
            <w:pPr>
              <w:pStyle w:val="TableContentLeft"/>
            </w:pPr>
            <w:r w:rsidRPr="007A6D18">
              <w:t>S_LPAd → SM</w:t>
            </w:r>
            <w:r w:rsidRPr="007A6D18">
              <w:noBreakHyphen/>
              <w:t>DP+</w:t>
            </w:r>
          </w:p>
        </w:tc>
        <w:tc>
          <w:tcPr>
            <w:tcW w:w="3103" w:type="dxa"/>
            <w:shd w:val="clear" w:color="auto" w:fill="auto"/>
            <w:vAlign w:val="center"/>
          </w:tcPr>
          <w:p w14:paraId="7231407F" w14:textId="0B0EAC43" w:rsidR="006F5A4C" w:rsidRPr="007A6D18" w:rsidRDefault="006F5A4C"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677A4F" w:rsidRPr="00A75E9D">
              <w:t>,</w:t>
            </w:r>
            <w:r w:rsidR="00677A4F" w:rsidRPr="00A75E9D">
              <w:br/>
              <w:t xml:space="preserve">      #S_LPA_RSP_CAPABILITY</w:t>
            </w:r>
            <w:r w:rsidRPr="007A6D18">
              <w:t>))</w:t>
            </w:r>
          </w:p>
        </w:tc>
        <w:tc>
          <w:tcPr>
            <w:tcW w:w="3869" w:type="dxa"/>
            <w:shd w:val="clear" w:color="auto" w:fill="auto"/>
            <w:vAlign w:val="center"/>
          </w:tcPr>
          <w:p w14:paraId="78D5B18C" w14:textId="55D2BA06" w:rsidR="006F5A4C" w:rsidRPr="007A6D18" w:rsidRDefault="006F5A4C" w:rsidP="00C44AFD">
            <w:pPr>
              <w:pStyle w:val="TableContentLeft"/>
            </w:pPr>
            <w:r w:rsidRPr="007A6D18">
              <w:t>MTD_HTTP_RESP( #R_INITIATE_AUTH_OK)</w:t>
            </w:r>
          </w:p>
        </w:tc>
      </w:tr>
      <w:tr w:rsidR="006F5A4C" w:rsidRPr="007A6D18" w14:paraId="1308364C" w14:textId="77777777" w:rsidTr="004B23A3">
        <w:trPr>
          <w:trHeight w:val="314"/>
          <w:jc w:val="center"/>
        </w:trPr>
        <w:tc>
          <w:tcPr>
            <w:tcW w:w="699" w:type="dxa"/>
            <w:shd w:val="clear" w:color="auto" w:fill="auto"/>
            <w:vAlign w:val="center"/>
          </w:tcPr>
          <w:p w14:paraId="33B9C403" w14:textId="77777777" w:rsidR="006F5A4C" w:rsidRPr="007A6D18" w:rsidRDefault="006F5A4C" w:rsidP="00C44AFD">
            <w:pPr>
              <w:pStyle w:val="TableContentLeft"/>
            </w:pPr>
            <w:r w:rsidRPr="007A6D18">
              <w:lastRenderedPageBreak/>
              <w:t>1</w:t>
            </w:r>
          </w:p>
        </w:tc>
        <w:tc>
          <w:tcPr>
            <w:tcW w:w="1276" w:type="dxa"/>
            <w:shd w:val="clear" w:color="auto" w:fill="auto"/>
            <w:vAlign w:val="center"/>
          </w:tcPr>
          <w:p w14:paraId="78A17743" w14:textId="77777777" w:rsidR="006F5A4C" w:rsidRPr="007A6D18" w:rsidRDefault="006F5A4C" w:rsidP="00C44AFD">
            <w:pPr>
              <w:pStyle w:val="TableContentLeft"/>
            </w:pPr>
            <w:r w:rsidRPr="007A6D18">
              <w:t>S_LPAd → SM</w:t>
            </w:r>
            <w:r w:rsidRPr="007A6D18">
              <w:noBreakHyphen/>
              <w:t>DP+</w:t>
            </w:r>
          </w:p>
        </w:tc>
        <w:tc>
          <w:tcPr>
            <w:tcW w:w="3103" w:type="dxa"/>
            <w:shd w:val="clear" w:color="auto" w:fill="auto"/>
            <w:vAlign w:val="center"/>
          </w:tcPr>
          <w:p w14:paraId="65692CD0" w14:textId="77777777" w:rsidR="006F5A4C" w:rsidRPr="007A6D18" w:rsidRDefault="006F5A4C"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#AUTH_SERVER_RESP_DEF_DP_UC_8_10_1_3_9))</w:t>
            </w:r>
          </w:p>
        </w:tc>
        <w:tc>
          <w:tcPr>
            <w:tcW w:w="3869" w:type="dxa"/>
            <w:shd w:val="clear" w:color="auto" w:fill="auto"/>
            <w:vAlign w:val="center"/>
          </w:tcPr>
          <w:p w14:paraId="20C725F7" w14:textId="218E0BFB" w:rsidR="006F5A4C" w:rsidRPr="007A6D18" w:rsidRDefault="006F5A4C" w:rsidP="00C44AFD">
            <w:pPr>
              <w:pStyle w:val="TableContentLeft"/>
              <w:rPr>
                <w:lang w:val="es-ES_tradnl"/>
              </w:rPr>
            </w:pPr>
            <w:r w:rsidRPr="007A6D18">
              <w:rPr>
                <w:lang w:val="es-ES_tradnl"/>
              </w:rPr>
              <w:t>MTD_HTTP_RESP(</w:t>
            </w:r>
            <w:r w:rsidRPr="007A6D18">
              <w:rPr>
                <w:lang w:val="es-ES_tradnl"/>
              </w:rPr>
              <w:br/>
              <w:t>#R_ERROR_8_10_1_3_9)</w:t>
            </w:r>
          </w:p>
        </w:tc>
      </w:tr>
    </w:tbl>
    <w:p w14:paraId="3D17B29D" w14:textId="77777777" w:rsidR="00E33202" w:rsidRPr="007A6D18" w:rsidRDefault="00E33202" w:rsidP="00E33202">
      <w:pPr>
        <w:pStyle w:val="Heading6no"/>
      </w:pPr>
      <w:r w:rsidRPr="007A6D18">
        <w:t>Test Sequence #11 Error: Invalid Matching ID for Profile Download Default DP+ Address Use Case (Subject Code 8.2.6 Reason Code 3.8)</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9"/>
        <w:gridCol w:w="6919"/>
      </w:tblGrid>
      <w:tr w:rsidR="00E33202" w:rsidRPr="007A6D18" w14:paraId="69689E56" w14:textId="77777777" w:rsidTr="00C44AFD">
        <w:trPr>
          <w:jc w:val="center"/>
        </w:trPr>
        <w:tc>
          <w:tcPr>
            <w:tcW w:w="1164" w:type="pct"/>
            <w:shd w:val="clear" w:color="auto" w:fill="BFBFBF" w:themeFill="background1" w:themeFillShade="BF"/>
            <w:vAlign w:val="center"/>
          </w:tcPr>
          <w:p w14:paraId="512C02EE" w14:textId="77777777" w:rsidR="00E33202" w:rsidRPr="007A6D18" w:rsidRDefault="00E33202" w:rsidP="00C44AFD">
            <w:pPr>
              <w:pStyle w:val="TableHeaderGray"/>
              <w:rPr>
                <w:lang w:val="en-GB"/>
              </w:rPr>
            </w:pPr>
            <w:r w:rsidRPr="007A6D18">
              <w:rPr>
                <w:lang w:val="en-GB"/>
              </w:rPr>
              <w:t>Initial Conditions</w:t>
            </w:r>
          </w:p>
        </w:tc>
        <w:tc>
          <w:tcPr>
            <w:tcW w:w="3836" w:type="pct"/>
            <w:tcBorders>
              <w:top w:val="nil"/>
              <w:right w:val="nil"/>
            </w:tcBorders>
            <w:shd w:val="clear" w:color="auto" w:fill="auto"/>
            <w:vAlign w:val="center"/>
          </w:tcPr>
          <w:p w14:paraId="207952C2" w14:textId="77777777" w:rsidR="00E33202" w:rsidRPr="007A6D18" w:rsidRDefault="00E33202" w:rsidP="00C44AFD">
            <w:pPr>
              <w:pStyle w:val="TableHeaderGray"/>
              <w:rPr>
                <w:rStyle w:val="PlaceholderText"/>
                <w:rFonts w:eastAsia="SimSun"/>
                <w:lang w:val="en-GB" w:eastAsia="de-DE"/>
              </w:rPr>
            </w:pPr>
          </w:p>
        </w:tc>
      </w:tr>
      <w:tr w:rsidR="00E33202" w:rsidRPr="007A6D18" w14:paraId="2506D260" w14:textId="77777777" w:rsidTr="00C44AFD">
        <w:trPr>
          <w:jc w:val="center"/>
        </w:trPr>
        <w:tc>
          <w:tcPr>
            <w:tcW w:w="1164" w:type="pct"/>
            <w:shd w:val="clear" w:color="auto" w:fill="BFBFBF" w:themeFill="background1" w:themeFillShade="BF"/>
            <w:vAlign w:val="center"/>
          </w:tcPr>
          <w:p w14:paraId="6D8F3C7B" w14:textId="77777777" w:rsidR="00E33202" w:rsidRPr="007A6D18" w:rsidRDefault="00E33202" w:rsidP="00C44AFD">
            <w:pPr>
              <w:pStyle w:val="TableHeaderGray"/>
              <w:rPr>
                <w:lang w:val="en-GB"/>
              </w:rPr>
            </w:pPr>
            <w:r w:rsidRPr="007A6D18">
              <w:rPr>
                <w:lang w:val="en-GB"/>
              </w:rPr>
              <w:t>Entity</w:t>
            </w:r>
          </w:p>
        </w:tc>
        <w:tc>
          <w:tcPr>
            <w:tcW w:w="3836" w:type="pct"/>
            <w:shd w:val="clear" w:color="auto" w:fill="BFBFBF" w:themeFill="background1" w:themeFillShade="BF"/>
            <w:vAlign w:val="center"/>
          </w:tcPr>
          <w:p w14:paraId="2B102276"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16127A20" w14:textId="77777777" w:rsidTr="00C44AFD">
        <w:trPr>
          <w:jc w:val="center"/>
        </w:trPr>
        <w:tc>
          <w:tcPr>
            <w:tcW w:w="1164" w:type="pct"/>
            <w:vAlign w:val="center"/>
          </w:tcPr>
          <w:p w14:paraId="11C1679F" w14:textId="77777777" w:rsidR="00E33202" w:rsidRPr="007A6D18" w:rsidRDefault="00E33202" w:rsidP="00C44AFD">
            <w:pPr>
              <w:pStyle w:val="TableText"/>
            </w:pPr>
            <w:r w:rsidRPr="007A6D18">
              <w:t>SM-DP+</w:t>
            </w:r>
          </w:p>
        </w:tc>
        <w:tc>
          <w:tcPr>
            <w:tcW w:w="3836" w:type="pct"/>
            <w:vAlign w:val="center"/>
          </w:tcPr>
          <w:p w14:paraId="43B101D3" w14:textId="2B287762" w:rsidR="00E33202" w:rsidRPr="007A6D18" w:rsidRDefault="00E33202" w:rsidP="00C44AFD">
            <w:pPr>
              <w:pStyle w:val="TableBulletText"/>
            </w:pPr>
            <w:r w:rsidRPr="007A6D18">
              <w:t>Pending Profile PROFILE_OPERATIONAL1 is in the 'Released' state with #MATCHING_ID_EMPTY.</w:t>
            </w:r>
          </w:p>
          <w:p w14:paraId="789FC4EE"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2452D107" w14:textId="77777777" w:rsidR="00E33202" w:rsidRPr="007A6D18" w:rsidRDefault="00E33202" w:rsidP="00C44AFD">
            <w:pPr>
              <w:pStyle w:val="TableBulletText"/>
            </w:pPr>
            <w:r w:rsidRPr="007A6D18">
              <w:t>There have been no previous attempts to download the pending profile.</w:t>
            </w:r>
          </w:p>
          <w:p w14:paraId="1829C90B" w14:textId="77777777" w:rsidR="00E33202" w:rsidRPr="007A6D18" w:rsidRDefault="00E33202" w:rsidP="00C44AFD">
            <w:pPr>
              <w:pStyle w:val="TableBulletText"/>
            </w:pPr>
            <w:r w:rsidRPr="007A6D18">
              <w:t>EID #EID1 is known to the SM-DP+ and associated to PROFILE_OPERATIONAL1.</w:t>
            </w:r>
          </w:p>
        </w:tc>
      </w:tr>
    </w:tbl>
    <w:p w14:paraId="5DE3C9E8"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03"/>
        <w:gridCol w:w="3869"/>
      </w:tblGrid>
      <w:tr w:rsidR="006F5A4C" w:rsidRPr="007A6D18" w14:paraId="23B464D4" w14:textId="77777777" w:rsidTr="00F63871">
        <w:trPr>
          <w:trHeight w:val="314"/>
          <w:jc w:val="center"/>
        </w:trPr>
        <w:tc>
          <w:tcPr>
            <w:tcW w:w="699" w:type="dxa"/>
            <w:shd w:val="clear" w:color="auto" w:fill="C00000"/>
            <w:vAlign w:val="center"/>
          </w:tcPr>
          <w:p w14:paraId="06C5B089" w14:textId="77777777" w:rsidR="006F5A4C" w:rsidRPr="007A6D18" w:rsidRDefault="006F5A4C" w:rsidP="00C44AFD">
            <w:pPr>
              <w:pStyle w:val="TableHeader"/>
            </w:pPr>
            <w:r w:rsidRPr="007A6D18">
              <w:t>Step</w:t>
            </w:r>
          </w:p>
        </w:tc>
        <w:tc>
          <w:tcPr>
            <w:tcW w:w="1276" w:type="dxa"/>
            <w:shd w:val="clear" w:color="auto" w:fill="C00000"/>
            <w:vAlign w:val="center"/>
          </w:tcPr>
          <w:p w14:paraId="691236C8" w14:textId="77777777" w:rsidR="006F5A4C" w:rsidRPr="007A6D18" w:rsidRDefault="006F5A4C" w:rsidP="00C44AFD">
            <w:pPr>
              <w:pStyle w:val="TableHeader"/>
            </w:pPr>
            <w:r w:rsidRPr="007A6D18">
              <w:t>Direction</w:t>
            </w:r>
          </w:p>
        </w:tc>
        <w:tc>
          <w:tcPr>
            <w:tcW w:w="3103" w:type="dxa"/>
            <w:shd w:val="clear" w:color="auto" w:fill="C00000"/>
            <w:vAlign w:val="center"/>
          </w:tcPr>
          <w:p w14:paraId="7ACC8DA4" w14:textId="77777777" w:rsidR="006F5A4C" w:rsidRPr="007A6D18" w:rsidRDefault="006F5A4C" w:rsidP="00C44AFD">
            <w:pPr>
              <w:pStyle w:val="TableHeader"/>
            </w:pPr>
            <w:r w:rsidRPr="007A6D18">
              <w:t>Sequence / Description</w:t>
            </w:r>
          </w:p>
        </w:tc>
        <w:tc>
          <w:tcPr>
            <w:tcW w:w="3869" w:type="dxa"/>
            <w:shd w:val="clear" w:color="auto" w:fill="C00000"/>
            <w:vAlign w:val="center"/>
          </w:tcPr>
          <w:p w14:paraId="2A268B22" w14:textId="266184AD" w:rsidR="006F5A4C" w:rsidRPr="007A6D18" w:rsidRDefault="006F5A4C" w:rsidP="00C44AFD">
            <w:pPr>
              <w:pStyle w:val="TableHeader"/>
            </w:pPr>
            <w:r w:rsidRPr="007A6D18">
              <w:t>Expected result</w:t>
            </w:r>
          </w:p>
        </w:tc>
      </w:tr>
      <w:tr w:rsidR="00E33202" w:rsidRPr="007A6D18" w14:paraId="78550819" w14:textId="77777777" w:rsidTr="00C44AFD">
        <w:trPr>
          <w:trHeight w:val="314"/>
          <w:jc w:val="center"/>
        </w:trPr>
        <w:tc>
          <w:tcPr>
            <w:tcW w:w="699" w:type="dxa"/>
            <w:shd w:val="clear" w:color="auto" w:fill="auto"/>
            <w:vAlign w:val="center"/>
          </w:tcPr>
          <w:p w14:paraId="5A8CEBCF" w14:textId="77777777" w:rsidR="00E33202" w:rsidRPr="007A6D18" w:rsidRDefault="00E33202" w:rsidP="00C44AFD">
            <w:pPr>
              <w:pStyle w:val="TableContentLeft"/>
            </w:pPr>
            <w:r w:rsidRPr="007A6D18">
              <w:t>IC1</w:t>
            </w:r>
          </w:p>
        </w:tc>
        <w:tc>
          <w:tcPr>
            <w:tcW w:w="8248" w:type="dxa"/>
            <w:gridSpan w:val="3"/>
            <w:shd w:val="clear" w:color="auto" w:fill="auto"/>
            <w:vAlign w:val="center"/>
          </w:tcPr>
          <w:p w14:paraId="6B3F5962" w14:textId="77777777" w:rsidR="00E33202" w:rsidRPr="00677A4F" w:rsidRDefault="00E33202" w:rsidP="00C44AFD">
            <w:pPr>
              <w:pStyle w:val="TableContentLeft"/>
            </w:pPr>
            <w:r w:rsidRPr="002D3E2F">
              <w:rPr>
                <w:rStyle w:val="PlaceholderText"/>
                <w:color w:val="auto"/>
              </w:rPr>
              <w:t>PROC_TLS_INITIALIZATION_SERVER_AUTH on ES9+</w:t>
            </w:r>
          </w:p>
        </w:tc>
      </w:tr>
      <w:tr w:rsidR="006F5A4C" w:rsidRPr="007A6D18" w14:paraId="20F251B7" w14:textId="77777777" w:rsidTr="009B062F">
        <w:trPr>
          <w:trHeight w:val="314"/>
          <w:jc w:val="center"/>
        </w:trPr>
        <w:tc>
          <w:tcPr>
            <w:tcW w:w="699" w:type="dxa"/>
            <w:shd w:val="clear" w:color="auto" w:fill="auto"/>
            <w:vAlign w:val="center"/>
          </w:tcPr>
          <w:p w14:paraId="71249EE4" w14:textId="77777777" w:rsidR="006F5A4C" w:rsidRPr="007A6D18" w:rsidRDefault="006F5A4C" w:rsidP="00C44AFD">
            <w:pPr>
              <w:pStyle w:val="TableContentLeft"/>
            </w:pPr>
            <w:r w:rsidRPr="007A6D18">
              <w:t>IC2</w:t>
            </w:r>
          </w:p>
        </w:tc>
        <w:tc>
          <w:tcPr>
            <w:tcW w:w="1276" w:type="dxa"/>
            <w:shd w:val="clear" w:color="auto" w:fill="auto"/>
            <w:vAlign w:val="center"/>
          </w:tcPr>
          <w:p w14:paraId="24F07BC1" w14:textId="77777777" w:rsidR="006F5A4C" w:rsidRPr="007A6D18" w:rsidRDefault="006F5A4C" w:rsidP="00C44AFD">
            <w:pPr>
              <w:pStyle w:val="TableContentLeft"/>
            </w:pPr>
            <w:r w:rsidRPr="007A6D18">
              <w:t>S_LPAd → SM</w:t>
            </w:r>
            <w:r w:rsidRPr="007A6D18">
              <w:noBreakHyphen/>
              <w:t>DP+</w:t>
            </w:r>
          </w:p>
        </w:tc>
        <w:tc>
          <w:tcPr>
            <w:tcW w:w="3103" w:type="dxa"/>
            <w:shd w:val="clear" w:color="auto" w:fill="auto"/>
            <w:vAlign w:val="center"/>
          </w:tcPr>
          <w:p w14:paraId="38C85662" w14:textId="4CF34235" w:rsidR="006F5A4C" w:rsidRPr="007A6D18" w:rsidRDefault="006F5A4C"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677A4F" w:rsidRPr="00A75E9D">
              <w:t>,</w:t>
            </w:r>
            <w:r w:rsidR="00677A4F" w:rsidRPr="00A75E9D">
              <w:br/>
              <w:t xml:space="preserve">      #S_LPA_RSP_CAPABILITY</w:t>
            </w:r>
            <w:r w:rsidRPr="007A6D18">
              <w:t>))</w:t>
            </w:r>
          </w:p>
        </w:tc>
        <w:tc>
          <w:tcPr>
            <w:tcW w:w="3869" w:type="dxa"/>
            <w:shd w:val="clear" w:color="auto" w:fill="auto"/>
            <w:vAlign w:val="center"/>
          </w:tcPr>
          <w:p w14:paraId="2F63C110" w14:textId="094CBEA3" w:rsidR="006F5A4C" w:rsidRPr="007A6D18" w:rsidRDefault="006F5A4C" w:rsidP="00C44AFD">
            <w:pPr>
              <w:pStyle w:val="TableContentLeft"/>
            </w:pPr>
            <w:r w:rsidRPr="007A6D18">
              <w:t>MTD_HTTP_RESP( #R_INITIATE_AUTH_OK)</w:t>
            </w:r>
          </w:p>
        </w:tc>
      </w:tr>
      <w:tr w:rsidR="006F5A4C" w:rsidRPr="007A6D18" w14:paraId="53B32E01" w14:textId="77777777" w:rsidTr="001B300F">
        <w:trPr>
          <w:trHeight w:val="314"/>
          <w:jc w:val="center"/>
        </w:trPr>
        <w:tc>
          <w:tcPr>
            <w:tcW w:w="699" w:type="dxa"/>
            <w:shd w:val="clear" w:color="auto" w:fill="auto"/>
            <w:vAlign w:val="center"/>
          </w:tcPr>
          <w:p w14:paraId="0B35973A" w14:textId="77777777" w:rsidR="006F5A4C" w:rsidRPr="007A6D18" w:rsidRDefault="006F5A4C" w:rsidP="00C44AFD">
            <w:pPr>
              <w:pStyle w:val="TableContentLeft"/>
            </w:pPr>
            <w:r w:rsidRPr="007A6D18">
              <w:t>1</w:t>
            </w:r>
          </w:p>
        </w:tc>
        <w:tc>
          <w:tcPr>
            <w:tcW w:w="1276" w:type="dxa"/>
            <w:shd w:val="clear" w:color="auto" w:fill="auto"/>
            <w:vAlign w:val="center"/>
          </w:tcPr>
          <w:p w14:paraId="21F732F6" w14:textId="77777777" w:rsidR="006F5A4C" w:rsidRPr="007A6D18" w:rsidRDefault="006F5A4C" w:rsidP="00C44AFD">
            <w:pPr>
              <w:pStyle w:val="TableContentLeft"/>
            </w:pPr>
            <w:r w:rsidRPr="007A6D18">
              <w:t>S_LPAd → SM</w:t>
            </w:r>
            <w:r w:rsidRPr="007A6D18">
              <w:noBreakHyphen/>
              <w:t>DP+</w:t>
            </w:r>
          </w:p>
        </w:tc>
        <w:tc>
          <w:tcPr>
            <w:tcW w:w="3103" w:type="dxa"/>
            <w:shd w:val="clear" w:color="auto" w:fill="auto"/>
            <w:vAlign w:val="center"/>
          </w:tcPr>
          <w:p w14:paraId="236AC543" w14:textId="77777777" w:rsidR="006F5A4C" w:rsidRPr="007A6D18" w:rsidRDefault="006F5A4C"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#AUTH_SERVER_RESP_ACT_CODE_UC_OK))</w:t>
            </w:r>
          </w:p>
        </w:tc>
        <w:tc>
          <w:tcPr>
            <w:tcW w:w="3869" w:type="dxa"/>
            <w:shd w:val="clear" w:color="auto" w:fill="auto"/>
            <w:vAlign w:val="center"/>
          </w:tcPr>
          <w:p w14:paraId="6FF63744" w14:textId="59D33EBC" w:rsidR="006F5A4C" w:rsidRPr="007A6D18" w:rsidRDefault="006F5A4C" w:rsidP="00C44AFD">
            <w:pPr>
              <w:pStyle w:val="TableContentLeft"/>
              <w:rPr>
                <w:lang w:val="fr-FR"/>
              </w:rPr>
            </w:pPr>
            <w:r w:rsidRPr="007A6D18">
              <w:rPr>
                <w:lang w:val="es-ES_tradnl"/>
              </w:rPr>
              <w:t>MTD_HTTP_RESP(</w:t>
            </w:r>
            <w:r w:rsidRPr="007A6D18">
              <w:rPr>
                <w:lang w:val="es-ES_tradnl"/>
              </w:rPr>
              <w:br/>
              <w:t>#R_ERROR_8_2_6_3_8)</w:t>
            </w:r>
          </w:p>
        </w:tc>
      </w:tr>
    </w:tbl>
    <w:p w14:paraId="1BF8B169" w14:textId="77777777" w:rsidR="00E33202" w:rsidRPr="007A6D18" w:rsidRDefault="00E33202" w:rsidP="00E33202">
      <w:pPr>
        <w:pStyle w:val="Heading6no"/>
      </w:pPr>
      <w:r w:rsidRPr="007A6D18">
        <w:t>Test Sequence #12 Error: Invalid Matching ID for Profile Download Activation Code Use Case (Subject Code 8.2.6 Reason Code 3.8)</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25"/>
        <w:gridCol w:w="5788"/>
      </w:tblGrid>
      <w:tr w:rsidR="00E33202" w:rsidRPr="007A6D18" w14:paraId="7A295DA3" w14:textId="77777777" w:rsidTr="00C44AFD">
        <w:trPr>
          <w:jc w:val="center"/>
        </w:trPr>
        <w:tc>
          <w:tcPr>
            <w:tcW w:w="3205" w:type="dxa"/>
            <w:shd w:val="clear" w:color="auto" w:fill="BFBFBF" w:themeFill="background1" w:themeFillShade="BF"/>
            <w:vAlign w:val="center"/>
          </w:tcPr>
          <w:p w14:paraId="2EBAC2D7" w14:textId="77777777" w:rsidR="00E33202" w:rsidRPr="007A6D18" w:rsidRDefault="00E33202" w:rsidP="00C44AFD">
            <w:pPr>
              <w:pStyle w:val="TableHeaderGray"/>
              <w:rPr>
                <w:lang w:val="en-GB"/>
              </w:rPr>
            </w:pPr>
            <w:r w:rsidRPr="007A6D18">
              <w:rPr>
                <w:lang w:val="en-GB"/>
              </w:rPr>
              <w:t>Initial Conditions</w:t>
            </w:r>
          </w:p>
        </w:tc>
        <w:tc>
          <w:tcPr>
            <w:tcW w:w="5753" w:type="dxa"/>
            <w:tcBorders>
              <w:top w:val="nil"/>
              <w:right w:val="nil"/>
            </w:tcBorders>
            <w:shd w:val="clear" w:color="auto" w:fill="auto"/>
            <w:vAlign w:val="center"/>
          </w:tcPr>
          <w:p w14:paraId="4DD186B3" w14:textId="77777777" w:rsidR="00E33202" w:rsidRPr="007A6D18" w:rsidRDefault="00E33202" w:rsidP="00C44AFD">
            <w:pPr>
              <w:pStyle w:val="TableHeaderGray"/>
              <w:rPr>
                <w:rStyle w:val="PlaceholderText"/>
                <w:rFonts w:eastAsia="SimSun"/>
                <w:lang w:val="en-GB" w:eastAsia="de-DE"/>
              </w:rPr>
            </w:pPr>
          </w:p>
        </w:tc>
      </w:tr>
      <w:tr w:rsidR="00E33202" w:rsidRPr="007A6D18" w14:paraId="4EFDE94F" w14:textId="77777777" w:rsidTr="00C44AFD">
        <w:trPr>
          <w:jc w:val="center"/>
        </w:trPr>
        <w:tc>
          <w:tcPr>
            <w:tcW w:w="3205" w:type="dxa"/>
            <w:shd w:val="clear" w:color="auto" w:fill="BFBFBF" w:themeFill="background1" w:themeFillShade="BF"/>
            <w:vAlign w:val="center"/>
          </w:tcPr>
          <w:p w14:paraId="1FFA238A" w14:textId="77777777" w:rsidR="00E33202" w:rsidRPr="007A6D18" w:rsidRDefault="00E33202" w:rsidP="00C44AFD">
            <w:pPr>
              <w:pStyle w:val="TableHeaderGray"/>
              <w:rPr>
                <w:lang w:val="en-GB"/>
              </w:rPr>
            </w:pPr>
            <w:r w:rsidRPr="007A6D18">
              <w:rPr>
                <w:lang w:val="en-GB"/>
              </w:rPr>
              <w:t>Entity</w:t>
            </w:r>
          </w:p>
        </w:tc>
        <w:tc>
          <w:tcPr>
            <w:tcW w:w="5753" w:type="dxa"/>
            <w:shd w:val="clear" w:color="auto" w:fill="BFBFBF" w:themeFill="background1" w:themeFillShade="BF"/>
            <w:vAlign w:val="center"/>
          </w:tcPr>
          <w:p w14:paraId="5A321935"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4668277A" w14:textId="77777777" w:rsidTr="00C44AFD">
        <w:trPr>
          <w:jc w:val="center"/>
        </w:trPr>
        <w:tc>
          <w:tcPr>
            <w:tcW w:w="3205" w:type="dxa"/>
            <w:vAlign w:val="center"/>
          </w:tcPr>
          <w:p w14:paraId="7DEC5A7B" w14:textId="77777777" w:rsidR="00E33202" w:rsidRPr="007A6D18" w:rsidRDefault="00E33202" w:rsidP="00C44AFD">
            <w:pPr>
              <w:pStyle w:val="TableText"/>
            </w:pPr>
            <w:r w:rsidRPr="007A6D18">
              <w:t>SM-DP+</w:t>
            </w:r>
          </w:p>
        </w:tc>
        <w:tc>
          <w:tcPr>
            <w:tcW w:w="5753" w:type="dxa"/>
            <w:vAlign w:val="center"/>
          </w:tcPr>
          <w:p w14:paraId="6F581844" w14:textId="69CDB194" w:rsidR="00E33202" w:rsidRPr="007A6D18" w:rsidRDefault="00E33202" w:rsidP="00C44AFD">
            <w:pPr>
              <w:pStyle w:val="TableBulletText"/>
            </w:pPr>
            <w:r w:rsidRPr="007A6D18">
              <w:t>Pending Profile PROFILE_OPERATIONAL1 is in the 'Released' state with #MATCHING_ID_1.</w:t>
            </w:r>
          </w:p>
          <w:p w14:paraId="21A7E503" w14:textId="77777777" w:rsidR="00E33202" w:rsidRPr="007A6D18" w:rsidRDefault="00E33202" w:rsidP="00C44AFD">
            <w:pPr>
              <w:pStyle w:val="TableBulletText"/>
            </w:pPr>
            <w:r w:rsidRPr="007A6D18">
              <w:lastRenderedPageBreak/>
              <w:t>Pending Profile PROFILE_OPERATIONAL1 configured with #SMDP_METADATA_OP_PROF1 is securely loaded as a Protected Profile Package using &lt;PPK_ENC&gt; and &lt;PPK_MAC&gt;.</w:t>
            </w:r>
          </w:p>
          <w:p w14:paraId="410964C1" w14:textId="77777777" w:rsidR="00E33202" w:rsidRPr="007A6D18" w:rsidRDefault="00E33202" w:rsidP="00C44AFD">
            <w:pPr>
              <w:pStyle w:val="TableBulletText"/>
            </w:pPr>
            <w:r w:rsidRPr="007A6D18">
              <w:t>There have been no previous attempts to download the pending profile.</w:t>
            </w:r>
          </w:p>
          <w:p w14:paraId="206B1097" w14:textId="77777777" w:rsidR="00E33202" w:rsidRPr="007A6D18" w:rsidRDefault="00E33202" w:rsidP="00C44AFD">
            <w:pPr>
              <w:pStyle w:val="TableBulletText"/>
            </w:pPr>
            <w:r w:rsidRPr="007A6D18">
              <w:t>EID #EID1 is known to the SM-DP+ and associated to PROFILE_OPERATIONAL1.</w:t>
            </w:r>
          </w:p>
        </w:tc>
      </w:tr>
    </w:tbl>
    <w:p w14:paraId="24BF5D1F" w14:textId="77777777" w:rsidR="00E33202" w:rsidRPr="007A6D18"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3860"/>
        <w:gridCol w:w="3179"/>
      </w:tblGrid>
      <w:tr w:rsidR="006F5A4C" w:rsidRPr="007A6D18" w14:paraId="5BC3C226" w14:textId="77777777" w:rsidTr="006F5A4C">
        <w:trPr>
          <w:trHeight w:val="314"/>
          <w:jc w:val="center"/>
        </w:trPr>
        <w:tc>
          <w:tcPr>
            <w:tcW w:w="423" w:type="pct"/>
            <w:shd w:val="clear" w:color="auto" w:fill="C00000"/>
            <w:vAlign w:val="center"/>
          </w:tcPr>
          <w:p w14:paraId="5C643405" w14:textId="77777777" w:rsidR="006F5A4C" w:rsidRPr="007A6D18" w:rsidRDefault="006F5A4C" w:rsidP="00C44AFD">
            <w:pPr>
              <w:pStyle w:val="TableHeader"/>
            </w:pPr>
            <w:r w:rsidRPr="007A6D18">
              <w:t>Step</w:t>
            </w:r>
          </w:p>
        </w:tc>
        <w:tc>
          <w:tcPr>
            <w:tcW w:w="671" w:type="pct"/>
            <w:shd w:val="clear" w:color="auto" w:fill="C00000"/>
            <w:vAlign w:val="center"/>
          </w:tcPr>
          <w:p w14:paraId="0B2C81C8" w14:textId="77777777" w:rsidR="006F5A4C" w:rsidRPr="007A6D18" w:rsidRDefault="006F5A4C" w:rsidP="00C44AFD">
            <w:pPr>
              <w:pStyle w:val="TableHeader"/>
            </w:pPr>
            <w:r w:rsidRPr="007A6D18">
              <w:t>Direction</w:t>
            </w:r>
          </w:p>
        </w:tc>
        <w:tc>
          <w:tcPr>
            <w:tcW w:w="2142" w:type="pct"/>
            <w:shd w:val="clear" w:color="auto" w:fill="C00000"/>
            <w:vAlign w:val="center"/>
          </w:tcPr>
          <w:p w14:paraId="457B8097" w14:textId="77777777" w:rsidR="006F5A4C" w:rsidRPr="007A6D18" w:rsidRDefault="006F5A4C" w:rsidP="00C44AFD">
            <w:pPr>
              <w:pStyle w:val="TableHeader"/>
            </w:pPr>
            <w:r w:rsidRPr="007A6D18">
              <w:t>Sequence / Description</w:t>
            </w:r>
          </w:p>
        </w:tc>
        <w:tc>
          <w:tcPr>
            <w:tcW w:w="1764" w:type="pct"/>
            <w:shd w:val="clear" w:color="auto" w:fill="C00000"/>
            <w:vAlign w:val="center"/>
          </w:tcPr>
          <w:p w14:paraId="77142B08" w14:textId="6235A644" w:rsidR="006F5A4C" w:rsidRPr="007A6D18" w:rsidRDefault="006F5A4C" w:rsidP="00C44AFD">
            <w:pPr>
              <w:pStyle w:val="TableHeader"/>
            </w:pPr>
            <w:r w:rsidRPr="007A6D18">
              <w:t>Expected result</w:t>
            </w:r>
          </w:p>
        </w:tc>
      </w:tr>
      <w:tr w:rsidR="00E33202" w:rsidRPr="007A6D18" w14:paraId="38484EE4" w14:textId="77777777" w:rsidTr="00C44AFD">
        <w:trPr>
          <w:trHeight w:val="314"/>
          <w:jc w:val="center"/>
        </w:trPr>
        <w:tc>
          <w:tcPr>
            <w:tcW w:w="423" w:type="pct"/>
            <w:shd w:val="clear" w:color="auto" w:fill="auto"/>
            <w:vAlign w:val="center"/>
          </w:tcPr>
          <w:p w14:paraId="7FFC0989" w14:textId="77777777" w:rsidR="00E33202" w:rsidRPr="007A6D18" w:rsidRDefault="00E33202" w:rsidP="00C44AFD">
            <w:pPr>
              <w:pStyle w:val="TableContentLeft"/>
            </w:pPr>
            <w:r w:rsidRPr="007A6D18">
              <w:t>IC1</w:t>
            </w:r>
          </w:p>
        </w:tc>
        <w:tc>
          <w:tcPr>
            <w:tcW w:w="4577" w:type="pct"/>
            <w:gridSpan w:val="3"/>
            <w:shd w:val="clear" w:color="auto" w:fill="auto"/>
            <w:vAlign w:val="center"/>
          </w:tcPr>
          <w:p w14:paraId="0306D5E4" w14:textId="77777777" w:rsidR="00E33202" w:rsidRPr="009F647A" w:rsidRDefault="00E33202" w:rsidP="00C44AFD">
            <w:pPr>
              <w:pStyle w:val="TableContentLeft"/>
            </w:pPr>
            <w:r w:rsidRPr="002D3E2F">
              <w:rPr>
                <w:rStyle w:val="PlaceholderText"/>
                <w:color w:val="auto"/>
              </w:rPr>
              <w:t>PROC_TLS_INITIALIZATION_SERVER_AUTH on ES9+</w:t>
            </w:r>
          </w:p>
        </w:tc>
      </w:tr>
      <w:tr w:rsidR="00363616" w:rsidRPr="007A6D18" w14:paraId="5FE15E5B" w14:textId="77777777" w:rsidTr="00363616">
        <w:trPr>
          <w:trHeight w:val="314"/>
          <w:jc w:val="center"/>
        </w:trPr>
        <w:tc>
          <w:tcPr>
            <w:tcW w:w="423" w:type="pct"/>
            <w:shd w:val="clear" w:color="auto" w:fill="auto"/>
            <w:vAlign w:val="center"/>
          </w:tcPr>
          <w:p w14:paraId="06230C09" w14:textId="4A0351E8" w:rsidR="00363616" w:rsidRPr="007A6D18" w:rsidRDefault="00363616" w:rsidP="00C44AFD">
            <w:pPr>
              <w:pStyle w:val="TableContentLeft"/>
            </w:pPr>
            <w:r w:rsidRPr="007A6D18">
              <w:t>1</w:t>
            </w:r>
          </w:p>
        </w:tc>
        <w:tc>
          <w:tcPr>
            <w:tcW w:w="671" w:type="pct"/>
            <w:shd w:val="clear" w:color="auto" w:fill="auto"/>
            <w:vAlign w:val="center"/>
          </w:tcPr>
          <w:p w14:paraId="0991677A" w14:textId="77777777" w:rsidR="00363616" w:rsidRPr="007A6D18" w:rsidRDefault="00363616" w:rsidP="00C44AFD">
            <w:pPr>
              <w:pStyle w:val="TableContentLeft"/>
            </w:pPr>
            <w:r w:rsidRPr="007A6D18">
              <w:t>S_LPAd → SM</w:t>
            </w:r>
            <w:r w:rsidRPr="007A6D18">
              <w:noBreakHyphen/>
              <w:t>DP+</w:t>
            </w:r>
          </w:p>
        </w:tc>
        <w:tc>
          <w:tcPr>
            <w:tcW w:w="2142" w:type="pct"/>
            <w:shd w:val="clear" w:color="auto" w:fill="auto"/>
            <w:vAlign w:val="center"/>
          </w:tcPr>
          <w:p w14:paraId="2A3B5B42" w14:textId="6547E742" w:rsidR="00363616" w:rsidRPr="007A6D18" w:rsidRDefault="00363616"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9F647A" w:rsidRPr="00A75E9D">
              <w:t>,</w:t>
            </w:r>
            <w:r w:rsidR="009F647A" w:rsidRPr="00A75E9D">
              <w:br/>
              <w:t xml:space="preserve">      #S_LPA_RSP_CAPABILITY</w:t>
            </w:r>
            <w:r w:rsidRPr="007A6D18">
              <w:t>))</w:t>
            </w:r>
          </w:p>
        </w:tc>
        <w:tc>
          <w:tcPr>
            <w:tcW w:w="1764" w:type="pct"/>
            <w:shd w:val="clear" w:color="auto" w:fill="auto"/>
            <w:vAlign w:val="center"/>
          </w:tcPr>
          <w:p w14:paraId="31352BE3" w14:textId="51112160" w:rsidR="00363616" w:rsidRPr="007A6D18" w:rsidRDefault="00363616" w:rsidP="00C44AFD">
            <w:pPr>
              <w:pStyle w:val="TableContentLeft"/>
            </w:pPr>
            <w:r w:rsidRPr="007A6D18">
              <w:t>MTD_HTTP_RESP( #R_INITIATE_AUTH_OK)</w:t>
            </w:r>
          </w:p>
        </w:tc>
      </w:tr>
      <w:tr w:rsidR="00363616" w:rsidRPr="007A6D18" w14:paraId="6FB964D0" w14:textId="77777777" w:rsidTr="00363616">
        <w:trPr>
          <w:trHeight w:val="314"/>
          <w:jc w:val="center"/>
        </w:trPr>
        <w:tc>
          <w:tcPr>
            <w:tcW w:w="423" w:type="pct"/>
            <w:shd w:val="clear" w:color="auto" w:fill="auto"/>
            <w:vAlign w:val="center"/>
          </w:tcPr>
          <w:p w14:paraId="63EDC06B" w14:textId="7C6A0C64" w:rsidR="00363616" w:rsidRPr="007A6D18" w:rsidRDefault="00363616" w:rsidP="00C44AFD">
            <w:pPr>
              <w:pStyle w:val="TableContentLeft"/>
            </w:pPr>
            <w:r w:rsidRPr="007A6D18">
              <w:t>2</w:t>
            </w:r>
          </w:p>
        </w:tc>
        <w:tc>
          <w:tcPr>
            <w:tcW w:w="671" w:type="pct"/>
            <w:shd w:val="clear" w:color="auto" w:fill="auto"/>
            <w:vAlign w:val="center"/>
          </w:tcPr>
          <w:p w14:paraId="32FBB046" w14:textId="77777777" w:rsidR="00363616" w:rsidRPr="007A6D18" w:rsidRDefault="00363616" w:rsidP="00C44AFD">
            <w:pPr>
              <w:pStyle w:val="TableContentLeft"/>
            </w:pPr>
            <w:r w:rsidRPr="007A6D18">
              <w:t>S_LPAd → SM</w:t>
            </w:r>
            <w:r w:rsidRPr="007A6D18">
              <w:noBreakHyphen/>
              <w:t>DP+</w:t>
            </w:r>
          </w:p>
        </w:tc>
        <w:tc>
          <w:tcPr>
            <w:tcW w:w="2142" w:type="pct"/>
            <w:shd w:val="clear" w:color="auto" w:fill="auto"/>
            <w:vAlign w:val="center"/>
          </w:tcPr>
          <w:p w14:paraId="7CA63A61" w14:textId="77777777" w:rsidR="00363616" w:rsidRPr="007A6D18" w:rsidRDefault="00363616"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 xml:space="preserve">     #AUTH_SERVER_RESP_ACT_CODE_2_UC_OK))</w:t>
            </w:r>
          </w:p>
        </w:tc>
        <w:tc>
          <w:tcPr>
            <w:tcW w:w="1764" w:type="pct"/>
            <w:shd w:val="clear" w:color="auto" w:fill="auto"/>
            <w:vAlign w:val="center"/>
          </w:tcPr>
          <w:p w14:paraId="652C4E01" w14:textId="5017540C" w:rsidR="00363616" w:rsidRPr="007A6D18" w:rsidRDefault="00363616" w:rsidP="00C44AFD">
            <w:pPr>
              <w:pStyle w:val="TableContentLeft"/>
              <w:rPr>
                <w:lang w:val="fr-FR"/>
              </w:rPr>
            </w:pPr>
            <w:r w:rsidRPr="007A6D18">
              <w:rPr>
                <w:lang w:val="es-ES_tradnl"/>
              </w:rPr>
              <w:t>MTD_HTTP_RESP(</w:t>
            </w:r>
            <w:r w:rsidRPr="007A6D18">
              <w:rPr>
                <w:lang w:val="es-ES_tradnl"/>
              </w:rPr>
              <w:br/>
              <w:t>#R_ERROR_8_2_6_3_8)</w:t>
            </w:r>
          </w:p>
        </w:tc>
      </w:tr>
    </w:tbl>
    <w:p w14:paraId="365D6158" w14:textId="77777777" w:rsidR="00E33202" w:rsidRPr="007A6D18" w:rsidRDefault="00E33202" w:rsidP="00E33202">
      <w:pPr>
        <w:pStyle w:val="Heading6no"/>
      </w:pPr>
      <w:r w:rsidRPr="007A6D18">
        <w:t>Test Sequence #13 Error: Invalid Matching ID for Profile Download SM-DS Use Case (Subject Code 8.2.6 Reason Code 3.8)</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9"/>
        <w:gridCol w:w="6919"/>
      </w:tblGrid>
      <w:tr w:rsidR="00E33202" w:rsidRPr="007A6D18" w14:paraId="239D11FF" w14:textId="77777777" w:rsidTr="00C44AFD">
        <w:trPr>
          <w:jc w:val="center"/>
        </w:trPr>
        <w:tc>
          <w:tcPr>
            <w:tcW w:w="1164" w:type="pct"/>
            <w:shd w:val="clear" w:color="auto" w:fill="BFBFBF" w:themeFill="background1" w:themeFillShade="BF"/>
            <w:vAlign w:val="center"/>
          </w:tcPr>
          <w:p w14:paraId="376C4875" w14:textId="77777777" w:rsidR="00E33202" w:rsidRPr="007A6D18" w:rsidRDefault="00E33202" w:rsidP="00C44AFD">
            <w:pPr>
              <w:pStyle w:val="TableHeaderGray"/>
              <w:rPr>
                <w:lang w:val="en-GB"/>
              </w:rPr>
            </w:pPr>
            <w:r w:rsidRPr="007A6D18">
              <w:rPr>
                <w:lang w:val="en-GB"/>
              </w:rPr>
              <w:t>Initial Conditions</w:t>
            </w:r>
          </w:p>
        </w:tc>
        <w:tc>
          <w:tcPr>
            <w:tcW w:w="3836" w:type="pct"/>
            <w:tcBorders>
              <w:top w:val="nil"/>
              <w:right w:val="nil"/>
            </w:tcBorders>
            <w:shd w:val="clear" w:color="auto" w:fill="auto"/>
            <w:vAlign w:val="center"/>
          </w:tcPr>
          <w:p w14:paraId="50248206" w14:textId="77777777" w:rsidR="00E33202" w:rsidRPr="007A6D18" w:rsidRDefault="00E33202" w:rsidP="00C44AFD">
            <w:pPr>
              <w:pStyle w:val="TableHeaderGray"/>
              <w:rPr>
                <w:rStyle w:val="PlaceholderText"/>
                <w:rFonts w:eastAsia="SimSun"/>
                <w:lang w:val="en-GB" w:eastAsia="de-DE"/>
              </w:rPr>
            </w:pPr>
          </w:p>
        </w:tc>
      </w:tr>
      <w:tr w:rsidR="00E33202" w:rsidRPr="007A6D18" w14:paraId="19154696" w14:textId="77777777" w:rsidTr="00C44AFD">
        <w:trPr>
          <w:jc w:val="center"/>
        </w:trPr>
        <w:tc>
          <w:tcPr>
            <w:tcW w:w="1164" w:type="pct"/>
            <w:shd w:val="clear" w:color="auto" w:fill="BFBFBF" w:themeFill="background1" w:themeFillShade="BF"/>
            <w:vAlign w:val="center"/>
          </w:tcPr>
          <w:p w14:paraId="5BC83A1A" w14:textId="77777777" w:rsidR="00E33202" w:rsidRPr="007A6D18" w:rsidRDefault="00E33202" w:rsidP="00C44AFD">
            <w:pPr>
              <w:pStyle w:val="TableHeaderGray"/>
              <w:rPr>
                <w:lang w:val="en-GB"/>
              </w:rPr>
            </w:pPr>
            <w:r w:rsidRPr="007A6D18">
              <w:rPr>
                <w:lang w:val="en-GB"/>
              </w:rPr>
              <w:t>Entity</w:t>
            </w:r>
          </w:p>
        </w:tc>
        <w:tc>
          <w:tcPr>
            <w:tcW w:w="3836" w:type="pct"/>
            <w:shd w:val="clear" w:color="auto" w:fill="BFBFBF" w:themeFill="background1" w:themeFillShade="BF"/>
            <w:vAlign w:val="center"/>
          </w:tcPr>
          <w:p w14:paraId="2B69E8D0"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77EDF93F" w14:textId="77777777" w:rsidTr="00C44AFD">
        <w:trPr>
          <w:jc w:val="center"/>
        </w:trPr>
        <w:tc>
          <w:tcPr>
            <w:tcW w:w="1164" w:type="pct"/>
            <w:vAlign w:val="center"/>
          </w:tcPr>
          <w:p w14:paraId="6041A5DB" w14:textId="77777777" w:rsidR="00E33202" w:rsidRPr="007A6D18" w:rsidRDefault="00E33202" w:rsidP="00C44AFD">
            <w:pPr>
              <w:pStyle w:val="TableText"/>
            </w:pPr>
            <w:r w:rsidRPr="007A6D18">
              <w:t>SM-DP+</w:t>
            </w:r>
          </w:p>
        </w:tc>
        <w:tc>
          <w:tcPr>
            <w:tcW w:w="3836" w:type="pct"/>
            <w:vAlign w:val="center"/>
          </w:tcPr>
          <w:p w14:paraId="5184B9B2" w14:textId="4661C6E7" w:rsidR="00E33202" w:rsidRPr="007A6D18" w:rsidRDefault="00E33202" w:rsidP="00C44AFD">
            <w:pPr>
              <w:pStyle w:val="TableBulletText"/>
            </w:pPr>
            <w:r w:rsidRPr="007A6D18">
              <w:t>Pending Profile PROFILE_OPERATIONAL1 in the 'Released' state with a MatchingID equal to &lt;MATCHING_ID_EVENT&gt;.</w:t>
            </w:r>
          </w:p>
          <w:p w14:paraId="6BD4B428"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5A106235" w14:textId="77777777" w:rsidR="00E33202" w:rsidRPr="007A6D18" w:rsidRDefault="00E33202" w:rsidP="00C44AFD">
            <w:pPr>
              <w:pStyle w:val="TableBulletText"/>
            </w:pPr>
            <w:r w:rsidRPr="007A6D18">
              <w:t>There have been no previous attempts to download the pending profile.</w:t>
            </w:r>
          </w:p>
          <w:p w14:paraId="419478E0" w14:textId="77777777" w:rsidR="00E33202" w:rsidRPr="007A6D18" w:rsidRDefault="00E33202" w:rsidP="00C44AFD">
            <w:pPr>
              <w:pStyle w:val="TableBulletText"/>
            </w:pPr>
            <w:r w:rsidRPr="007A6D18">
              <w:t>EID #EID1 is known to the SM-DP+ and associated to PROFILE_OPERATIONAL1.</w:t>
            </w:r>
          </w:p>
        </w:tc>
      </w:tr>
    </w:tbl>
    <w:p w14:paraId="7F7FD7D9" w14:textId="77777777" w:rsidR="00E33202" w:rsidRPr="007A6D18"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1"/>
        <w:gridCol w:w="3797"/>
        <w:gridCol w:w="3242"/>
      </w:tblGrid>
      <w:tr w:rsidR="00D91A68" w:rsidRPr="007A6D18" w14:paraId="5DD98D4A" w14:textId="77777777" w:rsidTr="00D91A68">
        <w:trPr>
          <w:trHeight w:val="314"/>
          <w:jc w:val="center"/>
        </w:trPr>
        <w:tc>
          <w:tcPr>
            <w:tcW w:w="422" w:type="pct"/>
            <w:shd w:val="clear" w:color="auto" w:fill="C00000"/>
            <w:vAlign w:val="center"/>
          </w:tcPr>
          <w:p w14:paraId="6688AAAC" w14:textId="77777777" w:rsidR="00D91A68" w:rsidRPr="007A6D18" w:rsidRDefault="00D91A68" w:rsidP="00C44AFD">
            <w:pPr>
              <w:pStyle w:val="TableHeader"/>
            </w:pPr>
            <w:r w:rsidRPr="007A6D18">
              <w:t>Step</w:t>
            </w:r>
          </w:p>
        </w:tc>
        <w:tc>
          <w:tcPr>
            <w:tcW w:w="672" w:type="pct"/>
            <w:shd w:val="clear" w:color="auto" w:fill="C00000"/>
            <w:vAlign w:val="center"/>
          </w:tcPr>
          <w:p w14:paraId="240878A7" w14:textId="77777777" w:rsidR="00D91A68" w:rsidRPr="007A6D18" w:rsidRDefault="00D91A68" w:rsidP="00C44AFD">
            <w:pPr>
              <w:pStyle w:val="TableHeader"/>
            </w:pPr>
            <w:r w:rsidRPr="007A6D18">
              <w:t>Direction</w:t>
            </w:r>
          </w:p>
        </w:tc>
        <w:tc>
          <w:tcPr>
            <w:tcW w:w="2107" w:type="pct"/>
            <w:shd w:val="clear" w:color="auto" w:fill="C00000"/>
            <w:vAlign w:val="center"/>
          </w:tcPr>
          <w:p w14:paraId="74097548" w14:textId="77777777" w:rsidR="00D91A68" w:rsidRPr="007A6D18" w:rsidRDefault="00D91A68" w:rsidP="00C44AFD">
            <w:pPr>
              <w:pStyle w:val="TableHeader"/>
            </w:pPr>
            <w:r w:rsidRPr="007A6D18">
              <w:t>Sequence / Description</w:t>
            </w:r>
          </w:p>
        </w:tc>
        <w:tc>
          <w:tcPr>
            <w:tcW w:w="1799" w:type="pct"/>
            <w:shd w:val="clear" w:color="auto" w:fill="C00000"/>
            <w:vAlign w:val="center"/>
          </w:tcPr>
          <w:p w14:paraId="5C665BB8" w14:textId="5887990F" w:rsidR="00D91A68" w:rsidRPr="007A6D18" w:rsidRDefault="00D91A68" w:rsidP="00C44AFD">
            <w:pPr>
              <w:pStyle w:val="TableHeader"/>
            </w:pPr>
            <w:r w:rsidRPr="007A6D18">
              <w:t>Expected result</w:t>
            </w:r>
          </w:p>
        </w:tc>
      </w:tr>
      <w:tr w:rsidR="00E33202" w:rsidRPr="007A6D18" w14:paraId="4057FDAB" w14:textId="77777777" w:rsidTr="00C44AFD">
        <w:trPr>
          <w:trHeight w:val="314"/>
          <w:jc w:val="center"/>
        </w:trPr>
        <w:tc>
          <w:tcPr>
            <w:tcW w:w="422" w:type="pct"/>
            <w:shd w:val="clear" w:color="auto" w:fill="auto"/>
            <w:vAlign w:val="center"/>
          </w:tcPr>
          <w:p w14:paraId="7E0E3BDA" w14:textId="77777777" w:rsidR="00E33202" w:rsidRPr="007A6D18" w:rsidRDefault="00E33202" w:rsidP="00C44AFD">
            <w:pPr>
              <w:pStyle w:val="TableContentLeft"/>
              <w:rPr>
                <w:noProof/>
              </w:rPr>
            </w:pPr>
            <w:r w:rsidRPr="007A6D18">
              <w:rPr>
                <w:noProof/>
              </w:rPr>
              <w:t>IC1</w:t>
            </w:r>
          </w:p>
        </w:tc>
        <w:tc>
          <w:tcPr>
            <w:tcW w:w="4578" w:type="pct"/>
            <w:gridSpan w:val="3"/>
            <w:shd w:val="clear" w:color="auto" w:fill="auto"/>
            <w:vAlign w:val="center"/>
          </w:tcPr>
          <w:p w14:paraId="031B1096" w14:textId="77777777" w:rsidR="00E33202" w:rsidRPr="002B2EDB" w:rsidRDefault="00E33202" w:rsidP="00C44AFD">
            <w:pPr>
              <w:pStyle w:val="TableContentLeft"/>
              <w:rPr>
                <w:noProof/>
              </w:rPr>
            </w:pPr>
            <w:r w:rsidRPr="002D3E2F">
              <w:rPr>
                <w:rStyle w:val="PlaceholderText"/>
                <w:noProof/>
                <w:color w:val="auto"/>
              </w:rPr>
              <w:t>PROC_TLS_INITIALIZATION_SERVER_AUTH on ES9+</w:t>
            </w:r>
          </w:p>
        </w:tc>
      </w:tr>
      <w:tr w:rsidR="00D91A68" w:rsidRPr="007A6D18" w14:paraId="5C56A3B2" w14:textId="77777777" w:rsidTr="00D91A68">
        <w:trPr>
          <w:trHeight w:val="314"/>
          <w:jc w:val="center"/>
        </w:trPr>
        <w:tc>
          <w:tcPr>
            <w:tcW w:w="422" w:type="pct"/>
            <w:shd w:val="clear" w:color="auto" w:fill="auto"/>
            <w:vAlign w:val="center"/>
          </w:tcPr>
          <w:p w14:paraId="2760F9D1" w14:textId="0A3A3915" w:rsidR="00D91A68" w:rsidRPr="007A6D18" w:rsidRDefault="00D91A68" w:rsidP="00C44AFD">
            <w:pPr>
              <w:pStyle w:val="TableContentLeft"/>
              <w:rPr>
                <w:noProof/>
              </w:rPr>
            </w:pPr>
            <w:r w:rsidRPr="007A6D18">
              <w:rPr>
                <w:noProof/>
              </w:rPr>
              <w:t>1</w:t>
            </w:r>
          </w:p>
        </w:tc>
        <w:tc>
          <w:tcPr>
            <w:tcW w:w="672" w:type="pct"/>
            <w:shd w:val="clear" w:color="auto" w:fill="auto"/>
            <w:vAlign w:val="center"/>
          </w:tcPr>
          <w:p w14:paraId="4E5C9FB7" w14:textId="77777777" w:rsidR="00D91A68" w:rsidRPr="007A6D18" w:rsidRDefault="00D91A68" w:rsidP="00C44AFD">
            <w:pPr>
              <w:pStyle w:val="TableContentLeft"/>
              <w:rPr>
                <w:noProof/>
              </w:rPr>
            </w:pPr>
            <w:r w:rsidRPr="007A6D18">
              <w:rPr>
                <w:noProof/>
              </w:rPr>
              <w:t>S_LPAd → SM</w:t>
            </w:r>
            <w:r w:rsidRPr="007A6D18">
              <w:rPr>
                <w:noProof/>
              </w:rPr>
              <w:noBreakHyphen/>
              <w:t>DP+</w:t>
            </w:r>
          </w:p>
        </w:tc>
        <w:tc>
          <w:tcPr>
            <w:tcW w:w="2107" w:type="pct"/>
            <w:shd w:val="clear" w:color="auto" w:fill="auto"/>
            <w:vAlign w:val="center"/>
          </w:tcPr>
          <w:p w14:paraId="526812AF" w14:textId="53EDFE17" w:rsidR="00D91A68" w:rsidRPr="007A6D18" w:rsidRDefault="00D91A68" w:rsidP="00C44AFD">
            <w:pPr>
              <w:pStyle w:val="TableContentLeft"/>
              <w:rPr>
                <w:noProof/>
              </w:rPr>
            </w:pPr>
            <w:r w:rsidRPr="007A6D18">
              <w:rPr>
                <w:noProof/>
              </w:rPr>
              <w:t>MTD_HTTP_REQ(</w:t>
            </w:r>
            <w:r w:rsidRPr="007A6D18">
              <w:rPr>
                <w:noProof/>
              </w:rPr>
              <w:br/>
              <w:t xml:space="preserve">   #IUT_SM_DP_ADDRESS,</w:t>
            </w:r>
            <w:r w:rsidRPr="007A6D18">
              <w:rPr>
                <w:noProof/>
              </w:rPr>
              <w:br/>
              <w:t xml:space="preserve">   #PATH_INITIATE_AUTH,</w:t>
            </w:r>
            <w:r w:rsidRPr="007A6D18">
              <w:rPr>
                <w:noProof/>
              </w:rPr>
              <w:br/>
            </w:r>
            <w:r w:rsidRPr="002B2EDB">
              <w:rPr>
                <w:noProof/>
              </w:rPr>
              <w:t xml:space="preserve">   </w:t>
            </w:r>
            <w:r w:rsidRPr="002D3E2F">
              <w:rPr>
                <w:rStyle w:val="PlaceholderText"/>
                <w:noProof/>
                <w:color w:val="auto"/>
              </w:rPr>
              <w:t>MTD_INITIATE_AUTHENTICATION</w:t>
            </w:r>
            <w:r w:rsidRPr="007A6D18">
              <w:rPr>
                <w:noProof/>
              </w:rPr>
              <w:t>(</w:t>
            </w:r>
            <w:r w:rsidRPr="007A6D18">
              <w:rPr>
                <w:noProof/>
              </w:rPr>
              <w:br/>
            </w:r>
            <w:r w:rsidRPr="007A6D18">
              <w:rPr>
                <w:noProof/>
              </w:rPr>
              <w:lastRenderedPageBreak/>
              <w:t xml:space="preserve">      #S_EUICC_CHALLENGE, </w:t>
            </w:r>
            <w:r w:rsidRPr="007A6D18">
              <w:rPr>
                <w:noProof/>
              </w:rPr>
              <w:br/>
              <w:t xml:space="preserve">      #S_EUICC_INFO1,</w:t>
            </w:r>
            <w:r w:rsidRPr="007A6D18">
              <w:rPr>
                <w:noProof/>
              </w:rPr>
              <w:br/>
              <w:t xml:space="preserve">      #IUT_SM_DP_ADDRESS</w:t>
            </w:r>
            <w:r w:rsidR="00982509" w:rsidRPr="00A75E9D">
              <w:t>,</w:t>
            </w:r>
            <w:r w:rsidR="00982509" w:rsidRPr="00A75E9D">
              <w:br/>
              <w:t xml:space="preserve">      #S_LPA_RSP_CAPABILITY</w:t>
            </w:r>
            <w:r w:rsidRPr="007A6D18">
              <w:rPr>
                <w:noProof/>
              </w:rPr>
              <w:t>))</w:t>
            </w:r>
          </w:p>
        </w:tc>
        <w:tc>
          <w:tcPr>
            <w:tcW w:w="1799" w:type="pct"/>
            <w:shd w:val="clear" w:color="auto" w:fill="auto"/>
            <w:vAlign w:val="center"/>
          </w:tcPr>
          <w:p w14:paraId="3EF51C97" w14:textId="45260666" w:rsidR="00D91A68" w:rsidRPr="007A6D18" w:rsidRDefault="00D91A68" w:rsidP="00C44AFD">
            <w:pPr>
              <w:pStyle w:val="TableContentLeft"/>
              <w:rPr>
                <w:noProof/>
              </w:rPr>
            </w:pPr>
            <w:r w:rsidRPr="007A6D18">
              <w:rPr>
                <w:noProof/>
              </w:rPr>
              <w:lastRenderedPageBreak/>
              <w:t>MTD_HTTP_RESP( #R_INITIATE_AUTH_OK)</w:t>
            </w:r>
          </w:p>
        </w:tc>
      </w:tr>
      <w:tr w:rsidR="00D91A68" w:rsidRPr="007A6D18" w14:paraId="7BAD4FC5" w14:textId="77777777" w:rsidTr="00D91A68">
        <w:trPr>
          <w:trHeight w:val="314"/>
          <w:jc w:val="center"/>
        </w:trPr>
        <w:tc>
          <w:tcPr>
            <w:tcW w:w="422" w:type="pct"/>
            <w:shd w:val="clear" w:color="auto" w:fill="auto"/>
            <w:vAlign w:val="center"/>
          </w:tcPr>
          <w:p w14:paraId="02D2D183" w14:textId="76AC87BC" w:rsidR="00D91A68" w:rsidRPr="007A6D18" w:rsidRDefault="00D91A68" w:rsidP="00C44AFD">
            <w:pPr>
              <w:pStyle w:val="TableContentLeft"/>
              <w:rPr>
                <w:noProof/>
              </w:rPr>
            </w:pPr>
            <w:r w:rsidRPr="007A6D18">
              <w:rPr>
                <w:noProof/>
              </w:rPr>
              <w:t>2</w:t>
            </w:r>
          </w:p>
        </w:tc>
        <w:tc>
          <w:tcPr>
            <w:tcW w:w="672" w:type="pct"/>
            <w:shd w:val="clear" w:color="auto" w:fill="auto"/>
            <w:vAlign w:val="center"/>
          </w:tcPr>
          <w:p w14:paraId="6CBC4D01" w14:textId="77777777" w:rsidR="00D91A68" w:rsidRPr="007A6D18" w:rsidRDefault="00D91A68" w:rsidP="00C44AFD">
            <w:pPr>
              <w:pStyle w:val="TableContentLeft"/>
              <w:rPr>
                <w:noProof/>
              </w:rPr>
            </w:pPr>
            <w:r w:rsidRPr="007A6D18">
              <w:rPr>
                <w:noProof/>
              </w:rPr>
              <w:t>S_LPAd → SM</w:t>
            </w:r>
            <w:r w:rsidRPr="007A6D18">
              <w:rPr>
                <w:noProof/>
              </w:rPr>
              <w:noBreakHyphen/>
              <w:t>DP+</w:t>
            </w:r>
          </w:p>
        </w:tc>
        <w:tc>
          <w:tcPr>
            <w:tcW w:w="2107" w:type="pct"/>
            <w:shd w:val="clear" w:color="auto" w:fill="auto"/>
            <w:vAlign w:val="center"/>
          </w:tcPr>
          <w:p w14:paraId="0EE304F9" w14:textId="77777777" w:rsidR="00D91A68" w:rsidRPr="007A6D18" w:rsidRDefault="00D91A68" w:rsidP="00C44AFD">
            <w:pPr>
              <w:pStyle w:val="TableContentLeft"/>
              <w:rPr>
                <w:noProof/>
              </w:rPr>
            </w:pPr>
            <w:r w:rsidRPr="007A6D18">
              <w:rPr>
                <w:noProof/>
              </w:rPr>
              <w:t>MTD_HTTP_REQ(</w:t>
            </w:r>
            <w:r w:rsidRPr="007A6D18">
              <w:rPr>
                <w:noProof/>
              </w:rPr>
              <w:br/>
              <w:t xml:space="preserve">   #IUT_SM_DP_ADDRESS,</w:t>
            </w:r>
            <w:r w:rsidRPr="007A6D18">
              <w:rPr>
                <w:noProof/>
              </w:rPr>
              <w:br/>
              <w:t xml:space="preserve">   #PATH_AUTH_CLIENT,</w:t>
            </w:r>
            <w:r w:rsidRPr="007A6D18">
              <w:rPr>
                <w:noProof/>
              </w:rPr>
              <w:br/>
              <w:t xml:space="preserve">   MTD_AUTHENTICATE_CLIENT(</w:t>
            </w:r>
            <w:r w:rsidRPr="007A6D18">
              <w:rPr>
                <w:noProof/>
              </w:rPr>
              <w:br/>
              <w:t xml:space="preserve">      &lt;S_TRANSACTION_ID&gt;,      #AUTH_SERVER_RESP_ACT_CODE_UC_OK))</w:t>
            </w:r>
          </w:p>
        </w:tc>
        <w:tc>
          <w:tcPr>
            <w:tcW w:w="1799" w:type="pct"/>
            <w:shd w:val="clear" w:color="auto" w:fill="auto"/>
            <w:vAlign w:val="center"/>
          </w:tcPr>
          <w:p w14:paraId="2E75E3B5" w14:textId="4D6B7A88" w:rsidR="00D91A68" w:rsidRPr="007A6D18" w:rsidRDefault="00D91A68" w:rsidP="00C44AFD">
            <w:pPr>
              <w:pStyle w:val="TableContentLeft"/>
              <w:rPr>
                <w:noProof/>
                <w:lang w:val="fr-FR"/>
              </w:rPr>
            </w:pPr>
            <w:r w:rsidRPr="007A6D18">
              <w:rPr>
                <w:noProof/>
                <w:lang w:val="es-ES_tradnl"/>
              </w:rPr>
              <w:t>MTD_HTTP_RESP(</w:t>
            </w:r>
            <w:r w:rsidRPr="007A6D18">
              <w:rPr>
                <w:noProof/>
                <w:lang w:val="es-ES_tradnl"/>
              </w:rPr>
              <w:br/>
              <w:t>#R_ERROR_8_2_6_3_8)</w:t>
            </w:r>
          </w:p>
        </w:tc>
      </w:tr>
    </w:tbl>
    <w:p w14:paraId="42DA4189" w14:textId="5D8EC88E" w:rsidR="00E33202" w:rsidRPr="007A6D18" w:rsidRDefault="00E33202" w:rsidP="00E33202">
      <w:pPr>
        <w:pStyle w:val="Heading6no"/>
      </w:pPr>
      <w:r w:rsidRPr="007A6D18">
        <w:t>Test Sequence #14 Error: Un-matched EID</w:t>
      </w:r>
      <w:r w:rsidR="00FA5A12" w:rsidRPr="007A6D18">
        <w:t xml:space="preserve"> for Default SM-DP+ Address Use Case</w:t>
      </w:r>
      <w:r w:rsidRPr="007A6D18">
        <w:t xml:space="preserve"> (Subject Code 8.1.1 Reason Code 3.8)</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9"/>
        <w:gridCol w:w="6919"/>
      </w:tblGrid>
      <w:tr w:rsidR="00E33202" w:rsidRPr="007A6D18" w14:paraId="2909E72C" w14:textId="77777777" w:rsidTr="00C44AFD">
        <w:trPr>
          <w:jc w:val="center"/>
        </w:trPr>
        <w:tc>
          <w:tcPr>
            <w:tcW w:w="1164" w:type="pct"/>
            <w:shd w:val="clear" w:color="auto" w:fill="BFBFBF" w:themeFill="background1" w:themeFillShade="BF"/>
            <w:vAlign w:val="center"/>
          </w:tcPr>
          <w:p w14:paraId="4A11001B" w14:textId="77777777" w:rsidR="00E33202" w:rsidRPr="007A6D18" w:rsidRDefault="00E33202" w:rsidP="00C44AFD">
            <w:pPr>
              <w:pStyle w:val="TableHeader"/>
              <w:rPr>
                <w:color w:val="auto"/>
                <w:lang w:val="en-GB"/>
              </w:rPr>
            </w:pPr>
            <w:r w:rsidRPr="007A6D18">
              <w:rPr>
                <w:color w:val="auto"/>
                <w:lang w:val="en-GB"/>
              </w:rPr>
              <w:t>Initial Conditions</w:t>
            </w:r>
          </w:p>
        </w:tc>
        <w:tc>
          <w:tcPr>
            <w:tcW w:w="3836" w:type="pct"/>
            <w:tcBorders>
              <w:top w:val="nil"/>
              <w:right w:val="nil"/>
            </w:tcBorders>
            <w:shd w:val="clear" w:color="auto" w:fill="auto"/>
            <w:vAlign w:val="center"/>
          </w:tcPr>
          <w:p w14:paraId="093DF5C3" w14:textId="77777777" w:rsidR="00E33202" w:rsidRPr="007A6D18" w:rsidRDefault="00E33202" w:rsidP="00C44AFD">
            <w:pPr>
              <w:pStyle w:val="TableHeader"/>
              <w:rPr>
                <w:rStyle w:val="PlaceholderText"/>
                <w:color w:val="auto"/>
                <w:lang w:val="en-GB"/>
              </w:rPr>
            </w:pPr>
          </w:p>
        </w:tc>
      </w:tr>
      <w:tr w:rsidR="00E33202" w:rsidRPr="007A6D18" w14:paraId="3C1775A1" w14:textId="77777777" w:rsidTr="00C44AFD">
        <w:trPr>
          <w:jc w:val="center"/>
        </w:trPr>
        <w:tc>
          <w:tcPr>
            <w:tcW w:w="1164" w:type="pct"/>
            <w:shd w:val="clear" w:color="auto" w:fill="BFBFBF" w:themeFill="background1" w:themeFillShade="BF"/>
            <w:vAlign w:val="center"/>
          </w:tcPr>
          <w:p w14:paraId="7BF658B3" w14:textId="77777777" w:rsidR="00E33202" w:rsidRPr="007A6D18" w:rsidRDefault="00E33202" w:rsidP="00C44AFD">
            <w:pPr>
              <w:pStyle w:val="TableHeader"/>
              <w:rPr>
                <w:color w:val="auto"/>
                <w:lang w:val="en-GB"/>
              </w:rPr>
            </w:pPr>
            <w:r w:rsidRPr="007A6D18">
              <w:rPr>
                <w:color w:val="auto"/>
                <w:lang w:val="en-GB"/>
              </w:rPr>
              <w:t>Entity</w:t>
            </w:r>
          </w:p>
        </w:tc>
        <w:tc>
          <w:tcPr>
            <w:tcW w:w="3836" w:type="pct"/>
            <w:shd w:val="clear" w:color="auto" w:fill="BFBFBF" w:themeFill="background1" w:themeFillShade="BF"/>
            <w:vAlign w:val="center"/>
          </w:tcPr>
          <w:p w14:paraId="34B5C370" w14:textId="77777777" w:rsidR="00E33202" w:rsidRPr="007A6D18" w:rsidRDefault="00E33202" w:rsidP="00C44AFD">
            <w:pPr>
              <w:pStyle w:val="TableHeader"/>
              <w:rPr>
                <w:rStyle w:val="PlaceholderText"/>
                <w:color w:val="auto"/>
                <w:lang w:val="en-GB"/>
              </w:rPr>
            </w:pPr>
            <w:r w:rsidRPr="007A6D18">
              <w:rPr>
                <w:color w:val="auto"/>
                <w:lang w:val="en-GB"/>
              </w:rPr>
              <w:t>Description of the initial condition</w:t>
            </w:r>
          </w:p>
        </w:tc>
      </w:tr>
      <w:tr w:rsidR="00E33202" w:rsidRPr="007A6D18" w14:paraId="304F85D9" w14:textId="77777777" w:rsidTr="00C44AFD">
        <w:trPr>
          <w:jc w:val="center"/>
        </w:trPr>
        <w:tc>
          <w:tcPr>
            <w:tcW w:w="1164" w:type="pct"/>
            <w:vAlign w:val="center"/>
          </w:tcPr>
          <w:p w14:paraId="6B088870" w14:textId="77777777" w:rsidR="00E33202" w:rsidRPr="007A6D18" w:rsidRDefault="00E33202" w:rsidP="00C44AFD">
            <w:pPr>
              <w:pStyle w:val="TableText"/>
            </w:pPr>
            <w:r w:rsidRPr="007A6D18">
              <w:t>SM-DP+</w:t>
            </w:r>
          </w:p>
        </w:tc>
        <w:tc>
          <w:tcPr>
            <w:tcW w:w="3836" w:type="pct"/>
            <w:vAlign w:val="center"/>
          </w:tcPr>
          <w:p w14:paraId="4167208E" w14:textId="31DAF054" w:rsidR="00E33202" w:rsidRPr="007A6D18" w:rsidRDefault="00E33202" w:rsidP="00C44AFD">
            <w:pPr>
              <w:pStyle w:val="TableBulletText"/>
            </w:pPr>
            <w:r w:rsidRPr="007A6D18">
              <w:t>Pending Profile PROFILE_OPERATIONAL1 is in the 'Released' state with #MATCHING_ID_EMPTY.</w:t>
            </w:r>
          </w:p>
          <w:p w14:paraId="2C58C8C5"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651AF798" w14:textId="77777777" w:rsidR="00E33202" w:rsidRPr="007A6D18" w:rsidRDefault="00E33202" w:rsidP="00C44AFD">
            <w:pPr>
              <w:pStyle w:val="TableBulletText"/>
            </w:pPr>
            <w:r w:rsidRPr="007A6D18">
              <w:t>There have been no previous attempts to download the pending profile.</w:t>
            </w:r>
          </w:p>
          <w:p w14:paraId="56996DBD" w14:textId="77777777" w:rsidR="00E33202" w:rsidRPr="007A6D18" w:rsidRDefault="00E33202" w:rsidP="00C44AFD">
            <w:pPr>
              <w:pStyle w:val="TableBulletText"/>
            </w:pPr>
            <w:r w:rsidRPr="007A6D18">
              <w:t>EID #EID1 is known to the SM-DP+ and associated to PROFILE_OPERATIONAL1.</w:t>
            </w:r>
          </w:p>
          <w:p w14:paraId="5713DE99" w14:textId="77777777" w:rsidR="00E33202" w:rsidRPr="007A6D18" w:rsidRDefault="00E33202" w:rsidP="00C44AFD">
            <w:pPr>
              <w:pStyle w:val="TableBulletText"/>
            </w:pPr>
            <w:r w:rsidRPr="007A6D18">
              <w:t>EID #EID2 is not known to the SM-DP+ and is not associated to PROFILE_OPERATIONAL1.</w:t>
            </w:r>
          </w:p>
        </w:tc>
      </w:tr>
    </w:tbl>
    <w:p w14:paraId="75CEAFBE"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03"/>
        <w:gridCol w:w="3869"/>
      </w:tblGrid>
      <w:tr w:rsidR="00D91A68" w:rsidRPr="007A6D18" w14:paraId="71D2676F" w14:textId="77777777" w:rsidTr="006C70B2">
        <w:trPr>
          <w:trHeight w:val="314"/>
          <w:jc w:val="center"/>
        </w:trPr>
        <w:tc>
          <w:tcPr>
            <w:tcW w:w="699" w:type="dxa"/>
            <w:shd w:val="clear" w:color="auto" w:fill="C00000"/>
            <w:vAlign w:val="center"/>
          </w:tcPr>
          <w:p w14:paraId="15390B08" w14:textId="77777777" w:rsidR="00D91A68" w:rsidRPr="007A6D18" w:rsidRDefault="00D91A68" w:rsidP="00C44AFD">
            <w:pPr>
              <w:pStyle w:val="TableHeader"/>
            </w:pPr>
            <w:r w:rsidRPr="007A6D18">
              <w:t>Step</w:t>
            </w:r>
          </w:p>
        </w:tc>
        <w:tc>
          <w:tcPr>
            <w:tcW w:w="1276" w:type="dxa"/>
            <w:shd w:val="clear" w:color="auto" w:fill="C00000"/>
            <w:vAlign w:val="center"/>
          </w:tcPr>
          <w:p w14:paraId="4868E0E3" w14:textId="77777777" w:rsidR="00D91A68" w:rsidRPr="007A6D18" w:rsidRDefault="00D91A68" w:rsidP="00C44AFD">
            <w:pPr>
              <w:pStyle w:val="TableHeader"/>
            </w:pPr>
            <w:r w:rsidRPr="007A6D18">
              <w:t>Direction</w:t>
            </w:r>
          </w:p>
        </w:tc>
        <w:tc>
          <w:tcPr>
            <w:tcW w:w="3103" w:type="dxa"/>
            <w:shd w:val="clear" w:color="auto" w:fill="C00000"/>
            <w:vAlign w:val="center"/>
          </w:tcPr>
          <w:p w14:paraId="7A883A08" w14:textId="77777777" w:rsidR="00D91A68" w:rsidRPr="007A6D18" w:rsidRDefault="00D91A68" w:rsidP="00C44AFD">
            <w:pPr>
              <w:pStyle w:val="TableHeader"/>
            </w:pPr>
            <w:r w:rsidRPr="007A6D18">
              <w:t>Sequence / Description</w:t>
            </w:r>
          </w:p>
        </w:tc>
        <w:tc>
          <w:tcPr>
            <w:tcW w:w="3869" w:type="dxa"/>
            <w:shd w:val="clear" w:color="auto" w:fill="C00000"/>
            <w:vAlign w:val="center"/>
          </w:tcPr>
          <w:p w14:paraId="15517A6D" w14:textId="48C89CFE" w:rsidR="00D91A68" w:rsidRPr="007A6D18" w:rsidRDefault="00D91A68" w:rsidP="00C44AFD">
            <w:pPr>
              <w:pStyle w:val="TableHeader"/>
            </w:pPr>
            <w:r w:rsidRPr="007A6D18">
              <w:t>Expected result</w:t>
            </w:r>
          </w:p>
        </w:tc>
      </w:tr>
      <w:tr w:rsidR="00E33202" w:rsidRPr="007A6D18" w14:paraId="7B4B6C4C" w14:textId="77777777" w:rsidTr="00C44AFD">
        <w:trPr>
          <w:trHeight w:val="314"/>
          <w:jc w:val="center"/>
        </w:trPr>
        <w:tc>
          <w:tcPr>
            <w:tcW w:w="699" w:type="dxa"/>
            <w:shd w:val="clear" w:color="auto" w:fill="auto"/>
            <w:vAlign w:val="center"/>
          </w:tcPr>
          <w:p w14:paraId="2FD7043D" w14:textId="77777777" w:rsidR="00E33202" w:rsidRPr="007A6D18" w:rsidRDefault="00E33202" w:rsidP="00C44AFD">
            <w:pPr>
              <w:pStyle w:val="TableContentLeft"/>
            </w:pPr>
            <w:r w:rsidRPr="007A6D18">
              <w:t>IC1</w:t>
            </w:r>
          </w:p>
        </w:tc>
        <w:tc>
          <w:tcPr>
            <w:tcW w:w="8248" w:type="dxa"/>
            <w:gridSpan w:val="3"/>
            <w:shd w:val="clear" w:color="auto" w:fill="auto"/>
            <w:vAlign w:val="center"/>
          </w:tcPr>
          <w:p w14:paraId="66CA55D3" w14:textId="77777777" w:rsidR="00E33202" w:rsidRPr="0002724F" w:rsidRDefault="00E33202" w:rsidP="00C44AFD">
            <w:pPr>
              <w:pStyle w:val="TableContentLeft"/>
            </w:pPr>
            <w:r w:rsidRPr="002D3E2F">
              <w:rPr>
                <w:rStyle w:val="PlaceholderText"/>
                <w:color w:val="auto"/>
              </w:rPr>
              <w:t>PROC_TLS_INITIALIZATION_SERVER_AUTH on ES9+</w:t>
            </w:r>
          </w:p>
        </w:tc>
      </w:tr>
      <w:tr w:rsidR="00D91A68" w:rsidRPr="007A6D18" w14:paraId="09547AB2" w14:textId="77777777" w:rsidTr="00585251">
        <w:trPr>
          <w:trHeight w:val="314"/>
          <w:jc w:val="center"/>
        </w:trPr>
        <w:tc>
          <w:tcPr>
            <w:tcW w:w="699" w:type="dxa"/>
            <w:shd w:val="clear" w:color="auto" w:fill="auto"/>
            <w:vAlign w:val="center"/>
          </w:tcPr>
          <w:p w14:paraId="178687FD" w14:textId="77777777" w:rsidR="00D91A68" w:rsidRPr="007A6D18" w:rsidRDefault="00D91A68" w:rsidP="00C44AFD">
            <w:pPr>
              <w:pStyle w:val="TableContentLeft"/>
            </w:pPr>
            <w:r w:rsidRPr="007A6D18">
              <w:t>IC2</w:t>
            </w:r>
          </w:p>
        </w:tc>
        <w:tc>
          <w:tcPr>
            <w:tcW w:w="1276" w:type="dxa"/>
            <w:shd w:val="clear" w:color="auto" w:fill="auto"/>
            <w:vAlign w:val="center"/>
          </w:tcPr>
          <w:p w14:paraId="1F1BA970" w14:textId="77777777" w:rsidR="00D91A68" w:rsidRPr="007A6D18" w:rsidRDefault="00D91A68" w:rsidP="00C44AFD">
            <w:pPr>
              <w:pStyle w:val="TableContentLeft"/>
            </w:pPr>
            <w:r w:rsidRPr="007A6D18">
              <w:t>S_LPAd → SM</w:t>
            </w:r>
            <w:r w:rsidRPr="007A6D18">
              <w:noBreakHyphen/>
              <w:t>DP+</w:t>
            </w:r>
          </w:p>
        </w:tc>
        <w:tc>
          <w:tcPr>
            <w:tcW w:w="3103" w:type="dxa"/>
            <w:shd w:val="clear" w:color="auto" w:fill="auto"/>
            <w:vAlign w:val="center"/>
          </w:tcPr>
          <w:p w14:paraId="033FEDD5" w14:textId="1F8FD100" w:rsidR="00D91A68" w:rsidRPr="007A6D18" w:rsidRDefault="00D91A68" w:rsidP="00C44AFD">
            <w:pPr>
              <w:pStyle w:val="TableContentLeft"/>
            </w:pPr>
            <w:r w:rsidRPr="007A6D18">
              <w:t>MTD_HTTP_REQ(</w:t>
            </w:r>
            <w:r w:rsidRPr="007A6D18">
              <w:br/>
              <w:t xml:space="preserve">   #IUT_SM_DP_ADDRESS,</w:t>
            </w:r>
            <w:r w:rsidRPr="007A6D18">
              <w:br/>
              <w:t xml:space="preserve">   #PATH_INITIATE_AUTH,</w:t>
            </w:r>
            <w:r w:rsidRPr="007A6D18">
              <w:br/>
              <w:t xml:space="preserve">   </w:t>
            </w:r>
            <w:r w:rsidRPr="007A6D18">
              <w:rPr>
                <w:rStyle w:val="PlaceholderText"/>
              </w:rPr>
              <w:t>MTD_INITIATE_AUTHENTICATION</w:t>
            </w:r>
            <w:r w:rsidRPr="007A6D18">
              <w:t>(</w:t>
            </w:r>
            <w:r w:rsidRPr="007A6D18">
              <w:br/>
              <w:t xml:space="preserve">      #S_EUICC_CHALLENGE, </w:t>
            </w:r>
            <w:r w:rsidRPr="007A6D18">
              <w:br/>
              <w:t xml:space="preserve">      #S_EUICC_INFO1,</w:t>
            </w:r>
            <w:r w:rsidRPr="007A6D18">
              <w:br/>
              <w:t xml:space="preserve">      #IUT_SM_DP_ADDRESS</w:t>
            </w:r>
            <w:r w:rsidR="0002724F" w:rsidRPr="00A75E9D">
              <w:t>,</w:t>
            </w:r>
            <w:r w:rsidR="0002724F" w:rsidRPr="00A75E9D">
              <w:br/>
              <w:t xml:space="preserve">      #S_LPA_RSP_CAPABILITY</w:t>
            </w:r>
            <w:r w:rsidRPr="007A6D18">
              <w:t>))</w:t>
            </w:r>
          </w:p>
        </w:tc>
        <w:tc>
          <w:tcPr>
            <w:tcW w:w="3869" w:type="dxa"/>
            <w:shd w:val="clear" w:color="auto" w:fill="auto"/>
            <w:vAlign w:val="center"/>
          </w:tcPr>
          <w:p w14:paraId="290A4060" w14:textId="19FA199B" w:rsidR="00D91A68" w:rsidRPr="007A6D18" w:rsidRDefault="00D91A68" w:rsidP="00C44AFD">
            <w:pPr>
              <w:pStyle w:val="TableContentLeft"/>
            </w:pPr>
            <w:r w:rsidRPr="007A6D18">
              <w:t>MTD_HTTP_RESP( #R_INITIATE_AUTH_OK)</w:t>
            </w:r>
          </w:p>
        </w:tc>
      </w:tr>
      <w:tr w:rsidR="00D91A68" w:rsidRPr="007A6D18" w14:paraId="5E4AA1F2" w14:textId="77777777" w:rsidTr="0062520E">
        <w:trPr>
          <w:trHeight w:val="314"/>
          <w:jc w:val="center"/>
        </w:trPr>
        <w:tc>
          <w:tcPr>
            <w:tcW w:w="699" w:type="dxa"/>
            <w:shd w:val="clear" w:color="auto" w:fill="auto"/>
            <w:vAlign w:val="center"/>
          </w:tcPr>
          <w:p w14:paraId="08F3ADA6" w14:textId="77777777" w:rsidR="00D91A68" w:rsidRPr="007A6D18" w:rsidRDefault="00D91A68" w:rsidP="00C44AFD">
            <w:pPr>
              <w:pStyle w:val="TableContentLeft"/>
            </w:pPr>
            <w:r w:rsidRPr="007A6D18">
              <w:t>1</w:t>
            </w:r>
          </w:p>
        </w:tc>
        <w:tc>
          <w:tcPr>
            <w:tcW w:w="1276" w:type="dxa"/>
            <w:shd w:val="clear" w:color="auto" w:fill="auto"/>
            <w:vAlign w:val="center"/>
          </w:tcPr>
          <w:p w14:paraId="07596883" w14:textId="77777777" w:rsidR="00D91A68" w:rsidRPr="007A6D18" w:rsidRDefault="00D91A68" w:rsidP="00C44AFD">
            <w:pPr>
              <w:pStyle w:val="TableContentLeft"/>
            </w:pPr>
            <w:r w:rsidRPr="007A6D18">
              <w:t>S_LPAd → SM</w:t>
            </w:r>
            <w:r w:rsidRPr="007A6D18">
              <w:noBreakHyphen/>
              <w:t>DP+</w:t>
            </w:r>
          </w:p>
        </w:tc>
        <w:tc>
          <w:tcPr>
            <w:tcW w:w="3103" w:type="dxa"/>
            <w:shd w:val="clear" w:color="auto" w:fill="auto"/>
            <w:vAlign w:val="center"/>
          </w:tcPr>
          <w:p w14:paraId="0C0B2DB4" w14:textId="77777777" w:rsidR="00D91A68" w:rsidRPr="007A6D18" w:rsidRDefault="00D91A68"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#AUTH_SERVER_RESP_DEF_DP_UC_8_1_1_3_8))</w:t>
            </w:r>
          </w:p>
        </w:tc>
        <w:tc>
          <w:tcPr>
            <w:tcW w:w="3869" w:type="dxa"/>
            <w:shd w:val="clear" w:color="auto" w:fill="auto"/>
            <w:vAlign w:val="center"/>
          </w:tcPr>
          <w:p w14:paraId="24C2BFF3" w14:textId="642A0D54" w:rsidR="00D91A68" w:rsidRPr="007A6D18" w:rsidRDefault="00D91A68" w:rsidP="00C44AFD">
            <w:pPr>
              <w:pStyle w:val="TableContentLeft"/>
              <w:rPr>
                <w:lang w:val="es-ES_tradnl"/>
              </w:rPr>
            </w:pPr>
            <w:r w:rsidRPr="007A6D18">
              <w:rPr>
                <w:lang w:val="es-ES_tradnl"/>
              </w:rPr>
              <w:t>MTD_HTTP_RESP(</w:t>
            </w:r>
            <w:r w:rsidRPr="007A6D18">
              <w:rPr>
                <w:lang w:val="es-ES_tradnl"/>
              </w:rPr>
              <w:br/>
              <w:t>#R_ERROR_8_1_1_3_8)</w:t>
            </w:r>
          </w:p>
        </w:tc>
      </w:tr>
    </w:tbl>
    <w:p w14:paraId="7033A47E" w14:textId="77777777" w:rsidR="00E33202" w:rsidRPr="007A6D18" w:rsidRDefault="00E33202" w:rsidP="00E33202">
      <w:pPr>
        <w:pStyle w:val="Heading6no"/>
      </w:pPr>
      <w:r w:rsidRPr="007A6D18">
        <w:lastRenderedPageBreak/>
        <w:t>Test Sequence #15 Error: No Eligible Profile (Subject Code 8.2.5 Reason Code 4.3)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8"/>
        <w:gridCol w:w="6920"/>
      </w:tblGrid>
      <w:tr w:rsidR="00E33202" w:rsidRPr="007A6D18" w14:paraId="1DE9C3BB" w14:textId="77777777" w:rsidTr="00C44AFD">
        <w:trPr>
          <w:jc w:val="center"/>
        </w:trPr>
        <w:tc>
          <w:tcPr>
            <w:tcW w:w="1163" w:type="pct"/>
            <w:shd w:val="clear" w:color="auto" w:fill="BFBFBF" w:themeFill="background1" w:themeFillShade="BF"/>
            <w:vAlign w:val="center"/>
          </w:tcPr>
          <w:p w14:paraId="083A5EFA" w14:textId="77777777" w:rsidR="00E33202" w:rsidRPr="007A6D18" w:rsidRDefault="00E33202" w:rsidP="00C44AFD">
            <w:pPr>
              <w:pStyle w:val="TableHeaderGray"/>
              <w:rPr>
                <w:lang w:val="en-GB"/>
              </w:rPr>
            </w:pPr>
            <w:r w:rsidRPr="007A6D18">
              <w:rPr>
                <w:lang w:val="en-GB"/>
              </w:rPr>
              <w:t>Initial Conditions</w:t>
            </w:r>
          </w:p>
        </w:tc>
        <w:tc>
          <w:tcPr>
            <w:tcW w:w="3837" w:type="pct"/>
            <w:tcBorders>
              <w:top w:val="nil"/>
              <w:right w:val="nil"/>
            </w:tcBorders>
            <w:shd w:val="clear" w:color="auto" w:fill="auto"/>
            <w:vAlign w:val="center"/>
          </w:tcPr>
          <w:p w14:paraId="425A5132" w14:textId="77777777" w:rsidR="00E33202" w:rsidRPr="007A6D18" w:rsidRDefault="00E33202" w:rsidP="00C44AFD">
            <w:pPr>
              <w:pStyle w:val="TableHeaderGray"/>
              <w:rPr>
                <w:rStyle w:val="PlaceholderText"/>
                <w:rFonts w:eastAsia="SimSun"/>
                <w:lang w:val="en-GB" w:eastAsia="de-DE"/>
              </w:rPr>
            </w:pPr>
          </w:p>
        </w:tc>
      </w:tr>
      <w:tr w:rsidR="00E33202" w:rsidRPr="007A6D18" w14:paraId="4168892C" w14:textId="77777777" w:rsidTr="00C44AFD">
        <w:trPr>
          <w:jc w:val="center"/>
        </w:trPr>
        <w:tc>
          <w:tcPr>
            <w:tcW w:w="1163" w:type="pct"/>
            <w:shd w:val="clear" w:color="auto" w:fill="BFBFBF" w:themeFill="background1" w:themeFillShade="BF"/>
            <w:vAlign w:val="center"/>
          </w:tcPr>
          <w:p w14:paraId="2C06AB3C" w14:textId="77777777" w:rsidR="00E33202" w:rsidRPr="007A6D18" w:rsidRDefault="00E33202" w:rsidP="00C44AFD">
            <w:pPr>
              <w:pStyle w:val="TableHeaderGray"/>
              <w:rPr>
                <w:lang w:val="en-GB"/>
              </w:rPr>
            </w:pPr>
            <w:r w:rsidRPr="007A6D18">
              <w:rPr>
                <w:lang w:val="en-GB"/>
              </w:rPr>
              <w:t>Entity</w:t>
            </w:r>
          </w:p>
        </w:tc>
        <w:tc>
          <w:tcPr>
            <w:tcW w:w="3837" w:type="pct"/>
            <w:shd w:val="clear" w:color="auto" w:fill="BFBFBF" w:themeFill="background1" w:themeFillShade="BF"/>
            <w:vAlign w:val="center"/>
          </w:tcPr>
          <w:p w14:paraId="16E3EF85"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256E9596" w14:textId="77777777" w:rsidTr="00C44AFD">
        <w:trPr>
          <w:jc w:val="center"/>
        </w:trPr>
        <w:tc>
          <w:tcPr>
            <w:tcW w:w="1163" w:type="pct"/>
            <w:vAlign w:val="center"/>
          </w:tcPr>
          <w:p w14:paraId="62633E3D" w14:textId="77777777" w:rsidR="00E33202" w:rsidRPr="007A6D18" w:rsidRDefault="00E33202" w:rsidP="00C44AFD">
            <w:pPr>
              <w:pStyle w:val="TableText"/>
            </w:pPr>
            <w:r w:rsidRPr="007A6D18">
              <w:t>SM-DP+</w:t>
            </w:r>
          </w:p>
        </w:tc>
        <w:tc>
          <w:tcPr>
            <w:tcW w:w="3837" w:type="pct"/>
            <w:vAlign w:val="center"/>
          </w:tcPr>
          <w:p w14:paraId="1457A186" w14:textId="77777777" w:rsidR="00E33202" w:rsidRPr="007A6D18" w:rsidRDefault="00E33202" w:rsidP="00C44AFD">
            <w:pPr>
              <w:pStyle w:val="TableBulletText"/>
            </w:pPr>
            <w:r w:rsidRPr="007A6D18">
              <w:t>Pending Profile PROFILE_OPERATIONAL3 configured with #SMDP_METADATA_OP_PROF3 is securely loaded as a Protected Profile Package using &lt;PPK_ENC&gt; and &lt;PPK_MAC&gt;.</w:t>
            </w:r>
          </w:p>
          <w:p w14:paraId="00DC52B9" w14:textId="77777777" w:rsidR="00E33202" w:rsidRPr="007A6D18" w:rsidRDefault="00E33202" w:rsidP="00C44AFD">
            <w:pPr>
              <w:pStyle w:val="TableBulletText"/>
            </w:pPr>
            <w:r w:rsidRPr="007A6D18">
              <w:t>Pending Profile PROFILE_OPERATIONAL3 is in the ‘Released’ state, with an empty MatchingID.</w:t>
            </w:r>
          </w:p>
          <w:p w14:paraId="1F5E29CC" w14:textId="77777777" w:rsidR="00E33202" w:rsidRPr="007A6D18" w:rsidRDefault="00E33202" w:rsidP="00C44AFD">
            <w:pPr>
              <w:pStyle w:val="TableBulletText"/>
            </w:pPr>
            <w:r w:rsidRPr="007A6D18">
              <w:t>There have been no previous attempts to download the pending profile.</w:t>
            </w:r>
          </w:p>
          <w:p w14:paraId="7A763F7D" w14:textId="77777777" w:rsidR="00E33202" w:rsidRPr="007A6D18" w:rsidRDefault="00E33202" w:rsidP="00C44AFD">
            <w:pPr>
              <w:pStyle w:val="TableBulletText"/>
            </w:pPr>
            <w:r w:rsidRPr="007A6D18">
              <w:t>EID #EID1 is known to the SM-DP+ and associated to PROFILE_OPERATIONAL3.</w:t>
            </w:r>
          </w:p>
        </w:tc>
      </w:tr>
    </w:tbl>
    <w:p w14:paraId="1E6D5E68" w14:textId="77777777" w:rsidR="00E33202" w:rsidRPr="007A6D18"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912"/>
        <w:gridCol w:w="3126"/>
      </w:tblGrid>
      <w:tr w:rsidR="00D91A68" w:rsidRPr="007A6D18" w14:paraId="02C0B211" w14:textId="77777777" w:rsidTr="00D91A68">
        <w:trPr>
          <w:trHeight w:val="314"/>
          <w:jc w:val="center"/>
        </w:trPr>
        <w:tc>
          <w:tcPr>
            <w:tcW w:w="423" w:type="pct"/>
            <w:shd w:val="clear" w:color="auto" w:fill="C00000"/>
            <w:vAlign w:val="center"/>
          </w:tcPr>
          <w:p w14:paraId="64CB771F" w14:textId="77777777" w:rsidR="00D91A68" w:rsidRPr="007A6D18" w:rsidRDefault="00D91A68" w:rsidP="00C44AFD">
            <w:pPr>
              <w:pStyle w:val="TableHeader"/>
            </w:pPr>
            <w:r w:rsidRPr="007A6D18">
              <w:t>Step</w:t>
            </w:r>
          </w:p>
        </w:tc>
        <w:tc>
          <w:tcPr>
            <w:tcW w:w="671" w:type="pct"/>
            <w:shd w:val="clear" w:color="auto" w:fill="C00000"/>
            <w:vAlign w:val="center"/>
          </w:tcPr>
          <w:p w14:paraId="6CA5DB11" w14:textId="77777777" w:rsidR="00D91A68" w:rsidRPr="007A6D18" w:rsidRDefault="00D91A68" w:rsidP="00C44AFD">
            <w:pPr>
              <w:pStyle w:val="TableHeader"/>
            </w:pPr>
            <w:r w:rsidRPr="007A6D18">
              <w:t>Direction</w:t>
            </w:r>
          </w:p>
        </w:tc>
        <w:tc>
          <w:tcPr>
            <w:tcW w:w="2171" w:type="pct"/>
            <w:shd w:val="clear" w:color="auto" w:fill="C00000"/>
            <w:vAlign w:val="center"/>
          </w:tcPr>
          <w:p w14:paraId="31D21037" w14:textId="77777777" w:rsidR="00D91A68" w:rsidRPr="007A6D18" w:rsidRDefault="00D91A68" w:rsidP="00C44AFD">
            <w:pPr>
              <w:pStyle w:val="TableHeader"/>
            </w:pPr>
            <w:r w:rsidRPr="007A6D18">
              <w:t>Sequence / Description</w:t>
            </w:r>
          </w:p>
        </w:tc>
        <w:tc>
          <w:tcPr>
            <w:tcW w:w="1735" w:type="pct"/>
            <w:shd w:val="clear" w:color="auto" w:fill="C00000"/>
            <w:vAlign w:val="center"/>
          </w:tcPr>
          <w:p w14:paraId="356BC711" w14:textId="638D95B8" w:rsidR="00D91A68" w:rsidRPr="007A6D18" w:rsidRDefault="00D91A68" w:rsidP="00C44AFD">
            <w:pPr>
              <w:pStyle w:val="TableHeader"/>
            </w:pPr>
            <w:r w:rsidRPr="007A6D18">
              <w:t>Expected result</w:t>
            </w:r>
          </w:p>
        </w:tc>
      </w:tr>
      <w:tr w:rsidR="00E33202" w:rsidRPr="007A6D18" w14:paraId="32B44A85" w14:textId="77777777" w:rsidTr="00C44AFD">
        <w:trPr>
          <w:trHeight w:val="314"/>
          <w:jc w:val="center"/>
        </w:trPr>
        <w:tc>
          <w:tcPr>
            <w:tcW w:w="423" w:type="pct"/>
            <w:shd w:val="clear" w:color="auto" w:fill="auto"/>
            <w:vAlign w:val="center"/>
          </w:tcPr>
          <w:p w14:paraId="357BF651" w14:textId="77777777" w:rsidR="00E33202" w:rsidRPr="007A6D18" w:rsidRDefault="00E33202" w:rsidP="00C44AFD">
            <w:pPr>
              <w:pStyle w:val="TableContentLeft"/>
              <w:rPr>
                <w:noProof/>
              </w:rPr>
            </w:pPr>
            <w:r w:rsidRPr="007A6D18">
              <w:rPr>
                <w:noProof/>
              </w:rPr>
              <w:t>IC1</w:t>
            </w:r>
          </w:p>
        </w:tc>
        <w:tc>
          <w:tcPr>
            <w:tcW w:w="4577" w:type="pct"/>
            <w:gridSpan w:val="3"/>
            <w:shd w:val="clear" w:color="auto" w:fill="auto"/>
            <w:vAlign w:val="center"/>
          </w:tcPr>
          <w:p w14:paraId="6FA5477C" w14:textId="77777777" w:rsidR="00E33202" w:rsidRPr="00957FFB" w:rsidRDefault="00E33202" w:rsidP="00C44AFD">
            <w:pPr>
              <w:pStyle w:val="TableContentLeft"/>
              <w:rPr>
                <w:noProof/>
              </w:rPr>
            </w:pPr>
            <w:r w:rsidRPr="002D3E2F">
              <w:rPr>
                <w:rStyle w:val="PlaceholderText"/>
                <w:noProof/>
                <w:color w:val="auto"/>
              </w:rPr>
              <w:t>PROC_TLS_INITIALIZATION_SERVER_AUTH on ES9+</w:t>
            </w:r>
          </w:p>
        </w:tc>
      </w:tr>
      <w:tr w:rsidR="00D91A68" w:rsidRPr="007A6D18" w14:paraId="780F6E7F" w14:textId="77777777" w:rsidTr="00D91A68">
        <w:trPr>
          <w:trHeight w:val="314"/>
          <w:jc w:val="center"/>
        </w:trPr>
        <w:tc>
          <w:tcPr>
            <w:tcW w:w="423" w:type="pct"/>
            <w:shd w:val="clear" w:color="auto" w:fill="auto"/>
            <w:vAlign w:val="center"/>
          </w:tcPr>
          <w:p w14:paraId="499BAE80" w14:textId="77777777" w:rsidR="00D91A68" w:rsidRPr="007A6D18" w:rsidRDefault="00D91A68" w:rsidP="00C44AFD">
            <w:pPr>
              <w:pStyle w:val="TableContentLeft"/>
              <w:rPr>
                <w:noProof/>
              </w:rPr>
            </w:pPr>
            <w:r w:rsidRPr="007A6D18">
              <w:rPr>
                <w:noProof/>
              </w:rPr>
              <w:t>IC2</w:t>
            </w:r>
          </w:p>
        </w:tc>
        <w:tc>
          <w:tcPr>
            <w:tcW w:w="671" w:type="pct"/>
            <w:shd w:val="clear" w:color="auto" w:fill="auto"/>
            <w:vAlign w:val="center"/>
          </w:tcPr>
          <w:p w14:paraId="74824AB3" w14:textId="77777777" w:rsidR="00D91A68" w:rsidRPr="007A6D18" w:rsidRDefault="00D91A68" w:rsidP="00C44AFD">
            <w:pPr>
              <w:pStyle w:val="TableContentLeft"/>
              <w:rPr>
                <w:noProof/>
              </w:rPr>
            </w:pPr>
            <w:r w:rsidRPr="007A6D18">
              <w:rPr>
                <w:noProof/>
              </w:rPr>
              <w:t>S_LPAd → SM</w:t>
            </w:r>
            <w:r w:rsidRPr="007A6D18">
              <w:rPr>
                <w:noProof/>
              </w:rPr>
              <w:noBreakHyphen/>
              <w:t>DP+</w:t>
            </w:r>
          </w:p>
        </w:tc>
        <w:tc>
          <w:tcPr>
            <w:tcW w:w="2171" w:type="pct"/>
            <w:shd w:val="clear" w:color="auto" w:fill="auto"/>
            <w:vAlign w:val="center"/>
          </w:tcPr>
          <w:p w14:paraId="4578ABF0" w14:textId="24C0DF61" w:rsidR="00D91A68" w:rsidRPr="007A6D18" w:rsidRDefault="00D91A68" w:rsidP="00C44AFD">
            <w:pPr>
              <w:pStyle w:val="TableContentLeft"/>
              <w:rPr>
                <w:noProof/>
              </w:rPr>
            </w:pPr>
            <w:r w:rsidRPr="007A6D18">
              <w:rPr>
                <w:noProof/>
              </w:rPr>
              <w:t>MTD_HTTP_REQ(</w:t>
            </w:r>
            <w:r w:rsidRPr="007A6D18">
              <w:rPr>
                <w:noProof/>
              </w:rPr>
              <w:br/>
              <w:t xml:space="preserve">   #IUT_SM_DP_ADDRESS,</w:t>
            </w:r>
            <w:r w:rsidRPr="007A6D18">
              <w:rPr>
                <w:noProof/>
              </w:rPr>
              <w:br/>
              <w:t xml:space="preserve">   #PATH_INITIATE_AUTH,</w:t>
            </w:r>
            <w:r w:rsidRPr="007A6D18">
              <w:rPr>
                <w:noProof/>
              </w:rPr>
              <w:br/>
              <w:t xml:space="preserve">   </w:t>
            </w:r>
            <w:r w:rsidRPr="002D3E2F">
              <w:rPr>
                <w:rStyle w:val="PlaceholderText"/>
                <w:noProof/>
                <w:color w:val="auto"/>
              </w:rPr>
              <w:t>MTD_INITIATE_AUTHENTICATION</w:t>
            </w:r>
            <w:r w:rsidRPr="007A6D18">
              <w:rPr>
                <w:noProof/>
              </w:rPr>
              <w:t>(</w:t>
            </w:r>
            <w:r w:rsidRPr="007A6D18">
              <w:rPr>
                <w:noProof/>
              </w:rPr>
              <w:br/>
              <w:t xml:space="preserve">      #S_EUICC_CHALLENGE, </w:t>
            </w:r>
            <w:r w:rsidRPr="007A6D18">
              <w:rPr>
                <w:noProof/>
              </w:rPr>
              <w:br/>
              <w:t xml:space="preserve">      #S_EUICC_INFO1,</w:t>
            </w:r>
            <w:r w:rsidRPr="007A6D18">
              <w:rPr>
                <w:noProof/>
              </w:rPr>
              <w:br/>
              <w:t xml:space="preserve">      #IUT_SM_DP_ADDRESS</w:t>
            </w:r>
            <w:r w:rsidR="00957FFB" w:rsidRPr="00A75E9D">
              <w:t>,</w:t>
            </w:r>
            <w:r w:rsidR="00957FFB" w:rsidRPr="00A75E9D">
              <w:br/>
              <w:t xml:space="preserve">      #S_LPA_RSP_CAPABILITY</w:t>
            </w:r>
            <w:r w:rsidRPr="007A6D18">
              <w:rPr>
                <w:noProof/>
              </w:rPr>
              <w:t>))</w:t>
            </w:r>
          </w:p>
        </w:tc>
        <w:tc>
          <w:tcPr>
            <w:tcW w:w="1735" w:type="pct"/>
            <w:shd w:val="clear" w:color="auto" w:fill="auto"/>
            <w:vAlign w:val="center"/>
          </w:tcPr>
          <w:p w14:paraId="7353FCA0" w14:textId="5473577D" w:rsidR="00D91A68" w:rsidRPr="007A6D18" w:rsidRDefault="00D91A68" w:rsidP="00C44AFD">
            <w:pPr>
              <w:pStyle w:val="TableContentLeft"/>
              <w:rPr>
                <w:noProof/>
              </w:rPr>
            </w:pPr>
            <w:r w:rsidRPr="007A6D18">
              <w:rPr>
                <w:noProof/>
              </w:rPr>
              <w:t>MTD_HTTP_RESP( #R_INITIATE_AUTH_OK)</w:t>
            </w:r>
          </w:p>
        </w:tc>
      </w:tr>
      <w:tr w:rsidR="00D91A68" w:rsidRPr="007A6D18" w14:paraId="54173614" w14:textId="77777777" w:rsidTr="00D91A68">
        <w:trPr>
          <w:trHeight w:val="314"/>
          <w:jc w:val="center"/>
        </w:trPr>
        <w:tc>
          <w:tcPr>
            <w:tcW w:w="423" w:type="pct"/>
            <w:shd w:val="clear" w:color="auto" w:fill="auto"/>
            <w:vAlign w:val="center"/>
          </w:tcPr>
          <w:p w14:paraId="030EFF64" w14:textId="77777777" w:rsidR="00D91A68" w:rsidRPr="007A6D18" w:rsidRDefault="00D91A68" w:rsidP="00C44AFD">
            <w:pPr>
              <w:pStyle w:val="TableContentLeft"/>
              <w:rPr>
                <w:noProof/>
              </w:rPr>
            </w:pPr>
            <w:r w:rsidRPr="007A6D18">
              <w:rPr>
                <w:noProof/>
              </w:rPr>
              <w:t>1</w:t>
            </w:r>
          </w:p>
        </w:tc>
        <w:tc>
          <w:tcPr>
            <w:tcW w:w="671" w:type="pct"/>
            <w:shd w:val="clear" w:color="auto" w:fill="auto"/>
            <w:vAlign w:val="center"/>
          </w:tcPr>
          <w:p w14:paraId="71685F8A" w14:textId="77777777" w:rsidR="00D91A68" w:rsidRPr="007A6D18" w:rsidRDefault="00D91A68" w:rsidP="00C44AFD">
            <w:pPr>
              <w:pStyle w:val="TableContentLeft"/>
              <w:rPr>
                <w:noProof/>
              </w:rPr>
            </w:pPr>
            <w:r w:rsidRPr="007A6D18">
              <w:rPr>
                <w:noProof/>
              </w:rPr>
              <w:t>S_LPAd → SM</w:t>
            </w:r>
            <w:r w:rsidRPr="007A6D18">
              <w:rPr>
                <w:noProof/>
              </w:rPr>
              <w:noBreakHyphen/>
              <w:t>DP+</w:t>
            </w:r>
          </w:p>
        </w:tc>
        <w:tc>
          <w:tcPr>
            <w:tcW w:w="2171" w:type="pct"/>
            <w:shd w:val="clear" w:color="auto" w:fill="auto"/>
            <w:vAlign w:val="center"/>
          </w:tcPr>
          <w:p w14:paraId="4C262486" w14:textId="77777777" w:rsidR="00D91A68" w:rsidRPr="007A6D18" w:rsidRDefault="00D91A68" w:rsidP="00C44AFD">
            <w:pPr>
              <w:pStyle w:val="TableContentLeft"/>
              <w:rPr>
                <w:noProof/>
              </w:rPr>
            </w:pPr>
            <w:r w:rsidRPr="007A6D18">
              <w:rPr>
                <w:noProof/>
              </w:rPr>
              <w:t>MTD_HTTP_REQ(</w:t>
            </w:r>
            <w:r w:rsidRPr="007A6D18">
              <w:rPr>
                <w:noProof/>
              </w:rPr>
              <w:br/>
              <w:t xml:space="preserve">   #IUT_SM_DP_ADDRESS,</w:t>
            </w:r>
            <w:r w:rsidRPr="007A6D18">
              <w:rPr>
                <w:noProof/>
              </w:rPr>
              <w:br/>
              <w:t xml:space="preserve">   #PATH_AUTH_CLIENT,</w:t>
            </w:r>
            <w:r w:rsidRPr="007A6D18">
              <w:rPr>
                <w:noProof/>
              </w:rPr>
              <w:br/>
              <w:t xml:space="preserve">   MTD_AUTHENTICATE_CLIENT(</w:t>
            </w:r>
            <w:r w:rsidRPr="007A6D18">
              <w:rPr>
                <w:noProof/>
              </w:rPr>
              <w:br/>
              <w:t xml:space="preserve">      &lt;S_TRANSACTION_ID&gt;,     #AUTH_SERVER_RESP_DEF_DP_UC_8_2_5_4_3))</w:t>
            </w:r>
          </w:p>
        </w:tc>
        <w:tc>
          <w:tcPr>
            <w:tcW w:w="1735" w:type="pct"/>
            <w:shd w:val="clear" w:color="auto" w:fill="auto"/>
            <w:vAlign w:val="center"/>
          </w:tcPr>
          <w:p w14:paraId="29D46443" w14:textId="354FD2EA" w:rsidR="00D91A68" w:rsidRPr="007A6D18" w:rsidRDefault="00D91A68" w:rsidP="00C44AFD">
            <w:pPr>
              <w:pStyle w:val="TableContentLeft"/>
              <w:rPr>
                <w:noProof/>
                <w:lang w:val="fr-FR"/>
              </w:rPr>
            </w:pPr>
            <w:r w:rsidRPr="007A6D18">
              <w:rPr>
                <w:noProof/>
                <w:lang w:val="es-ES_tradnl"/>
              </w:rPr>
              <w:t>MTD_HTTP_RESP(</w:t>
            </w:r>
            <w:r w:rsidRPr="007A6D18">
              <w:rPr>
                <w:noProof/>
                <w:lang w:val="es-ES_tradnl"/>
              </w:rPr>
              <w:br/>
              <w:t>#R_ERROR_8_2_5_4_3)</w:t>
            </w:r>
          </w:p>
        </w:tc>
      </w:tr>
      <w:tr w:rsidR="00D91A68" w:rsidRPr="007A6D18" w14:paraId="520C1FEB" w14:textId="77777777" w:rsidTr="00D91A68">
        <w:trPr>
          <w:trHeight w:val="314"/>
          <w:jc w:val="center"/>
        </w:trPr>
        <w:tc>
          <w:tcPr>
            <w:tcW w:w="423" w:type="pct"/>
            <w:shd w:val="clear" w:color="auto" w:fill="auto"/>
            <w:vAlign w:val="center"/>
          </w:tcPr>
          <w:p w14:paraId="19829202" w14:textId="77777777" w:rsidR="00D91A68" w:rsidRPr="007A6D18" w:rsidRDefault="00D91A68" w:rsidP="00C44AFD">
            <w:pPr>
              <w:pStyle w:val="TableContentLeft"/>
              <w:rPr>
                <w:noProof/>
              </w:rPr>
            </w:pPr>
            <w:r w:rsidRPr="007A6D18">
              <w:rPr>
                <w:noProof/>
              </w:rPr>
              <w:t>2</w:t>
            </w:r>
          </w:p>
        </w:tc>
        <w:tc>
          <w:tcPr>
            <w:tcW w:w="4577" w:type="pct"/>
            <w:gridSpan w:val="3"/>
            <w:shd w:val="clear" w:color="auto" w:fill="auto"/>
            <w:vAlign w:val="center"/>
          </w:tcPr>
          <w:p w14:paraId="38167ED2" w14:textId="101EA7AD" w:rsidR="00D91A68" w:rsidRPr="007A6D18" w:rsidRDefault="00D91A68" w:rsidP="00C44AFD">
            <w:pPr>
              <w:pStyle w:val="TableContentLeft"/>
              <w:rPr>
                <w:noProof/>
              </w:rPr>
            </w:pPr>
            <w:r w:rsidRPr="007A6D18">
              <w:rPr>
                <w:lang w:eastAsia="en-GB" w:bidi="ar-SA"/>
              </w:rPr>
              <w:t>PROC_ES9+_VERIFY_CMA_PD_DEF_SMDP_ADDRESS_NO_CC_FAIL</w:t>
            </w:r>
          </w:p>
        </w:tc>
      </w:tr>
    </w:tbl>
    <w:p w14:paraId="36316E36" w14:textId="77777777" w:rsidR="00E33202" w:rsidRPr="007A6D18" w:rsidRDefault="00E33202" w:rsidP="00E33202">
      <w:pPr>
        <w:pStyle w:val="Heading6no"/>
      </w:pPr>
      <w:r w:rsidRPr="007A6D18">
        <w:t>Test Sequence #16 Error: Download Order Expired (Subject Code 8.8.5 Reason Code 4.10)</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25"/>
        <w:gridCol w:w="5788"/>
      </w:tblGrid>
      <w:tr w:rsidR="00E33202" w:rsidRPr="007A6D18" w14:paraId="57E0C703" w14:textId="77777777" w:rsidTr="00C44AFD">
        <w:trPr>
          <w:jc w:val="center"/>
        </w:trPr>
        <w:tc>
          <w:tcPr>
            <w:tcW w:w="3205" w:type="dxa"/>
            <w:shd w:val="clear" w:color="auto" w:fill="BFBFBF" w:themeFill="background1" w:themeFillShade="BF"/>
            <w:vAlign w:val="center"/>
          </w:tcPr>
          <w:p w14:paraId="215DE06A" w14:textId="77777777" w:rsidR="00E33202" w:rsidRPr="007A6D18" w:rsidRDefault="00E33202" w:rsidP="00C44AFD">
            <w:pPr>
              <w:pStyle w:val="TableHeaderGray"/>
              <w:rPr>
                <w:lang w:val="en-GB"/>
              </w:rPr>
            </w:pPr>
            <w:r w:rsidRPr="007A6D18">
              <w:rPr>
                <w:lang w:val="en-GB"/>
              </w:rPr>
              <w:t>Initial Conditions</w:t>
            </w:r>
          </w:p>
        </w:tc>
        <w:tc>
          <w:tcPr>
            <w:tcW w:w="5753" w:type="dxa"/>
            <w:tcBorders>
              <w:top w:val="nil"/>
              <w:right w:val="nil"/>
            </w:tcBorders>
            <w:shd w:val="clear" w:color="auto" w:fill="auto"/>
            <w:vAlign w:val="center"/>
          </w:tcPr>
          <w:p w14:paraId="29771156" w14:textId="77777777" w:rsidR="00E33202" w:rsidRPr="007A6D18" w:rsidRDefault="00E33202" w:rsidP="00C44AFD">
            <w:pPr>
              <w:pStyle w:val="TableHeaderGray"/>
              <w:rPr>
                <w:rStyle w:val="PlaceholderText"/>
                <w:rFonts w:eastAsia="SimSun"/>
                <w:lang w:val="en-GB" w:eastAsia="de-DE"/>
              </w:rPr>
            </w:pPr>
          </w:p>
        </w:tc>
      </w:tr>
      <w:tr w:rsidR="00E33202" w:rsidRPr="007A6D18" w14:paraId="283E971E" w14:textId="77777777" w:rsidTr="00C44AFD">
        <w:trPr>
          <w:jc w:val="center"/>
        </w:trPr>
        <w:tc>
          <w:tcPr>
            <w:tcW w:w="3205" w:type="dxa"/>
            <w:shd w:val="clear" w:color="auto" w:fill="BFBFBF" w:themeFill="background1" w:themeFillShade="BF"/>
            <w:vAlign w:val="center"/>
          </w:tcPr>
          <w:p w14:paraId="653FB5D3" w14:textId="77777777" w:rsidR="00E33202" w:rsidRPr="007A6D18" w:rsidRDefault="00E33202" w:rsidP="00C44AFD">
            <w:pPr>
              <w:pStyle w:val="TableHeaderGray"/>
              <w:rPr>
                <w:lang w:val="en-GB"/>
              </w:rPr>
            </w:pPr>
            <w:r w:rsidRPr="007A6D18">
              <w:rPr>
                <w:lang w:val="en-GB"/>
              </w:rPr>
              <w:t>Entity</w:t>
            </w:r>
          </w:p>
        </w:tc>
        <w:tc>
          <w:tcPr>
            <w:tcW w:w="5753" w:type="dxa"/>
            <w:shd w:val="clear" w:color="auto" w:fill="BFBFBF" w:themeFill="background1" w:themeFillShade="BF"/>
            <w:vAlign w:val="center"/>
          </w:tcPr>
          <w:p w14:paraId="582F4388"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37E81646" w14:textId="77777777" w:rsidTr="00C44AFD">
        <w:trPr>
          <w:jc w:val="center"/>
        </w:trPr>
        <w:tc>
          <w:tcPr>
            <w:tcW w:w="3205" w:type="dxa"/>
            <w:vAlign w:val="center"/>
          </w:tcPr>
          <w:p w14:paraId="04382428" w14:textId="77777777" w:rsidR="00E33202" w:rsidRPr="007A6D18" w:rsidRDefault="00E33202" w:rsidP="00C44AFD">
            <w:pPr>
              <w:pStyle w:val="TableText"/>
            </w:pPr>
            <w:r w:rsidRPr="007A6D18">
              <w:t>SM-DP+</w:t>
            </w:r>
          </w:p>
        </w:tc>
        <w:tc>
          <w:tcPr>
            <w:tcW w:w="5753" w:type="dxa"/>
            <w:vAlign w:val="center"/>
          </w:tcPr>
          <w:p w14:paraId="78CFC63B" w14:textId="70BACB59" w:rsidR="00E33202" w:rsidRPr="007A6D18" w:rsidRDefault="00E33202" w:rsidP="00C44AFD">
            <w:pPr>
              <w:pStyle w:val="TableBulletText"/>
            </w:pPr>
            <w:r w:rsidRPr="007A6D18">
              <w:t>Pending Profile PROFILE_OPERATIONAL1 is in the 'Released' state with #MATCHING_ID_EMPTY.</w:t>
            </w:r>
          </w:p>
          <w:p w14:paraId="55F4AC02"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&lt;PPK_MAC&gt;.</w:t>
            </w:r>
          </w:p>
          <w:p w14:paraId="2677BC31" w14:textId="77777777" w:rsidR="00E33202" w:rsidRPr="007A6D18" w:rsidRDefault="00E33202" w:rsidP="00C44AFD">
            <w:pPr>
              <w:pStyle w:val="TableBulletText"/>
            </w:pPr>
            <w:r w:rsidRPr="007A6D18">
              <w:t>There have been no previous attempts to download the pending profile.</w:t>
            </w:r>
          </w:p>
          <w:p w14:paraId="5A7B7A1E" w14:textId="77777777" w:rsidR="00E33202" w:rsidRPr="007A6D18" w:rsidRDefault="00E33202" w:rsidP="00C44AFD">
            <w:pPr>
              <w:pStyle w:val="TableBulletText"/>
            </w:pPr>
            <w:r w:rsidRPr="007A6D18">
              <w:t>EID #EID1 is known to the SM-DP+ and associated to PROFILE_OPERATIONAL1.</w:t>
            </w:r>
          </w:p>
          <w:p w14:paraId="4E08B454" w14:textId="77777777" w:rsidR="00E33202" w:rsidRPr="007A6D18" w:rsidRDefault="00E33202" w:rsidP="00C44AFD">
            <w:pPr>
              <w:pStyle w:val="TableBulletText"/>
            </w:pPr>
            <w:r w:rsidRPr="007A6D18">
              <w:t>The SM-DP+ has expired Profile download order.</w:t>
            </w:r>
          </w:p>
          <w:p w14:paraId="3EFAD5C7" w14:textId="77777777" w:rsidR="00E33202" w:rsidRPr="007A6D18" w:rsidRDefault="00E33202" w:rsidP="00C44AFD">
            <w:pPr>
              <w:pStyle w:val="TableIndentedText"/>
            </w:pPr>
            <w:r w:rsidRPr="007A6D18">
              <w:lastRenderedPageBreak/>
              <w:t>NOTE:</w:t>
            </w:r>
            <w:r w:rsidRPr="007A6D18">
              <w:tab/>
              <w:t>This is expected to be done through proprietary means.</w:t>
            </w:r>
          </w:p>
        </w:tc>
      </w:tr>
    </w:tbl>
    <w:p w14:paraId="5DAB533F" w14:textId="77777777" w:rsidR="00E33202" w:rsidRPr="007A6D18"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519"/>
        <w:gridCol w:w="3519"/>
      </w:tblGrid>
      <w:tr w:rsidR="0010118A" w:rsidRPr="007A6D18" w14:paraId="547F27D0" w14:textId="77777777" w:rsidTr="0010118A">
        <w:trPr>
          <w:trHeight w:val="314"/>
          <w:jc w:val="center"/>
        </w:trPr>
        <w:tc>
          <w:tcPr>
            <w:tcW w:w="423" w:type="pct"/>
            <w:shd w:val="clear" w:color="auto" w:fill="C00000"/>
            <w:vAlign w:val="center"/>
          </w:tcPr>
          <w:p w14:paraId="10A56D3C" w14:textId="77777777" w:rsidR="0010118A" w:rsidRPr="007A6D18" w:rsidRDefault="0010118A" w:rsidP="00C44AFD">
            <w:pPr>
              <w:pStyle w:val="TableHeader"/>
            </w:pPr>
            <w:r w:rsidRPr="007A6D18">
              <w:t>Step</w:t>
            </w:r>
          </w:p>
        </w:tc>
        <w:tc>
          <w:tcPr>
            <w:tcW w:w="671" w:type="pct"/>
            <w:shd w:val="clear" w:color="auto" w:fill="C00000"/>
            <w:vAlign w:val="center"/>
          </w:tcPr>
          <w:p w14:paraId="355C4601" w14:textId="77777777" w:rsidR="0010118A" w:rsidRPr="007A6D18" w:rsidRDefault="0010118A" w:rsidP="00C44AFD">
            <w:pPr>
              <w:pStyle w:val="TableHeader"/>
            </w:pPr>
            <w:r w:rsidRPr="007A6D18">
              <w:t>Direction</w:t>
            </w:r>
          </w:p>
        </w:tc>
        <w:tc>
          <w:tcPr>
            <w:tcW w:w="1953" w:type="pct"/>
            <w:shd w:val="clear" w:color="auto" w:fill="C00000"/>
            <w:vAlign w:val="center"/>
          </w:tcPr>
          <w:p w14:paraId="2FF65879" w14:textId="77777777" w:rsidR="0010118A" w:rsidRPr="007A6D18" w:rsidRDefault="0010118A" w:rsidP="00C44AFD">
            <w:pPr>
              <w:pStyle w:val="TableHeader"/>
            </w:pPr>
            <w:r w:rsidRPr="007A6D18">
              <w:t>Sequence / Description</w:t>
            </w:r>
          </w:p>
        </w:tc>
        <w:tc>
          <w:tcPr>
            <w:tcW w:w="1953" w:type="pct"/>
            <w:shd w:val="clear" w:color="auto" w:fill="C00000"/>
            <w:vAlign w:val="center"/>
          </w:tcPr>
          <w:p w14:paraId="3EB58369" w14:textId="15441230" w:rsidR="0010118A" w:rsidRPr="007A6D18" w:rsidRDefault="0010118A" w:rsidP="00C44AFD">
            <w:pPr>
              <w:pStyle w:val="TableHeader"/>
            </w:pPr>
            <w:r w:rsidRPr="007A6D18">
              <w:t>Expected result</w:t>
            </w:r>
          </w:p>
        </w:tc>
      </w:tr>
      <w:tr w:rsidR="00E33202" w:rsidRPr="007A6D18" w14:paraId="57F05E88" w14:textId="77777777" w:rsidTr="00C44AFD">
        <w:trPr>
          <w:trHeight w:val="314"/>
          <w:jc w:val="center"/>
        </w:trPr>
        <w:tc>
          <w:tcPr>
            <w:tcW w:w="423" w:type="pct"/>
            <w:shd w:val="clear" w:color="auto" w:fill="auto"/>
            <w:vAlign w:val="center"/>
          </w:tcPr>
          <w:p w14:paraId="2D273A25" w14:textId="77777777" w:rsidR="00E33202" w:rsidRPr="007A6D18" w:rsidRDefault="00E33202" w:rsidP="00C44AFD">
            <w:pPr>
              <w:pStyle w:val="TableContentLeft"/>
              <w:rPr>
                <w:noProof/>
              </w:rPr>
            </w:pPr>
            <w:r w:rsidRPr="007A6D18">
              <w:rPr>
                <w:noProof/>
              </w:rPr>
              <w:t>IC1</w:t>
            </w:r>
          </w:p>
        </w:tc>
        <w:tc>
          <w:tcPr>
            <w:tcW w:w="4577" w:type="pct"/>
            <w:gridSpan w:val="3"/>
            <w:shd w:val="clear" w:color="auto" w:fill="auto"/>
            <w:vAlign w:val="center"/>
          </w:tcPr>
          <w:p w14:paraId="54EE6047" w14:textId="77777777" w:rsidR="00E33202" w:rsidRPr="00957FFB" w:rsidRDefault="00E33202" w:rsidP="00C44AFD">
            <w:pPr>
              <w:pStyle w:val="TableContentLeft"/>
              <w:rPr>
                <w:noProof/>
              </w:rPr>
            </w:pPr>
            <w:r w:rsidRPr="002D3E2F">
              <w:rPr>
                <w:rStyle w:val="PlaceholderText"/>
                <w:noProof/>
                <w:color w:val="auto"/>
              </w:rPr>
              <w:t>PROC_TLS_INITIALIZATION_SERVER_AUTH on ES9+</w:t>
            </w:r>
          </w:p>
        </w:tc>
      </w:tr>
      <w:tr w:rsidR="0010118A" w:rsidRPr="007A6D18" w14:paraId="1082CEEC" w14:textId="77777777" w:rsidTr="0010118A">
        <w:trPr>
          <w:trHeight w:val="314"/>
          <w:jc w:val="center"/>
        </w:trPr>
        <w:tc>
          <w:tcPr>
            <w:tcW w:w="423" w:type="pct"/>
            <w:shd w:val="clear" w:color="auto" w:fill="auto"/>
            <w:vAlign w:val="center"/>
          </w:tcPr>
          <w:p w14:paraId="3B675FF9" w14:textId="77777777" w:rsidR="0010118A" w:rsidRPr="007A6D18" w:rsidRDefault="0010118A" w:rsidP="00C44AFD">
            <w:pPr>
              <w:pStyle w:val="TableContentLeft"/>
              <w:rPr>
                <w:noProof/>
              </w:rPr>
            </w:pPr>
            <w:r w:rsidRPr="007A6D18">
              <w:rPr>
                <w:noProof/>
              </w:rPr>
              <w:t>IC2</w:t>
            </w:r>
          </w:p>
        </w:tc>
        <w:tc>
          <w:tcPr>
            <w:tcW w:w="671" w:type="pct"/>
            <w:shd w:val="clear" w:color="auto" w:fill="auto"/>
            <w:vAlign w:val="center"/>
          </w:tcPr>
          <w:p w14:paraId="07D9A1C3" w14:textId="77777777" w:rsidR="0010118A" w:rsidRPr="007A6D18" w:rsidRDefault="0010118A" w:rsidP="00C44AFD">
            <w:pPr>
              <w:pStyle w:val="TableContentLeft"/>
              <w:rPr>
                <w:noProof/>
              </w:rPr>
            </w:pPr>
            <w:r w:rsidRPr="007A6D18">
              <w:rPr>
                <w:noProof/>
              </w:rPr>
              <w:t>S_LPAd → SM</w:t>
            </w:r>
            <w:r w:rsidRPr="007A6D18">
              <w:rPr>
                <w:noProof/>
              </w:rPr>
              <w:noBreakHyphen/>
              <w:t>DP+</w:t>
            </w:r>
          </w:p>
        </w:tc>
        <w:tc>
          <w:tcPr>
            <w:tcW w:w="1953" w:type="pct"/>
            <w:shd w:val="clear" w:color="auto" w:fill="auto"/>
            <w:vAlign w:val="center"/>
          </w:tcPr>
          <w:p w14:paraId="431F6233" w14:textId="16464004" w:rsidR="0010118A" w:rsidRPr="007A6D18" w:rsidRDefault="0010118A" w:rsidP="00C44AFD">
            <w:pPr>
              <w:pStyle w:val="TableContentLeft"/>
              <w:rPr>
                <w:noProof/>
              </w:rPr>
            </w:pPr>
            <w:r w:rsidRPr="007A6D18">
              <w:rPr>
                <w:noProof/>
              </w:rPr>
              <w:t>MTD_HTTP_REQ(</w:t>
            </w:r>
            <w:r w:rsidRPr="007A6D18">
              <w:rPr>
                <w:noProof/>
              </w:rPr>
              <w:br/>
              <w:t xml:space="preserve">   #IUT_SM_DP_ADDRESS,</w:t>
            </w:r>
            <w:r w:rsidRPr="007A6D18">
              <w:rPr>
                <w:noProof/>
              </w:rPr>
              <w:br/>
              <w:t xml:space="preserve">   #PATH_INITIATE_AUTH,</w:t>
            </w:r>
            <w:r w:rsidRPr="007A6D18">
              <w:rPr>
                <w:noProof/>
              </w:rPr>
              <w:br/>
              <w:t xml:space="preserve">   </w:t>
            </w:r>
            <w:r w:rsidRPr="002D3E2F">
              <w:rPr>
                <w:rStyle w:val="PlaceholderText"/>
                <w:noProof/>
                <w:color w:val="auto"/>
              </w:rPr>
              <w:t>MTD_INITIATE_AUTHENTICATION</w:t>
            </w:r>
            <w:r w:rsidRPr="007A6D18">
              <w:rPr>
                <w:noProof/>
              </w:rPr>
              <w:t>(</w:t>
            </w:r>
            <w:r w:rsidRPr="007A6D18">
              <w:rPr>
                <w:noProof/>
              </w:rPr>
              <w:br/>
              <w:t xml:space="preserve">      #S_EUICC_CHALLENGE, </w:t>
            </w:r>
            <w:r w:rsidRPr="007A6D18">
              <w:rPr>
                <w:noProof/>
              </w:rPr>
              <w:br/>
              <w:t xml:space="preserve">      #S_EUICC_INFO1,</w:t>
            </w:r>
            <w:r w:rsidRPr="007A6D18">
              <w:rPr>
                <w:noProof/>
              </w:rPr>
              <w:br/>
              <w:t xml:space="preserve">      #IUT_SM_DP_ADDRESS</w:t>
            </w:r>
            <w:r w:rsidR="00957FFB" w:rsidRPr="00A75E9D">
              <w:t>,</w:t>
            </w:r>
            <w:r w:rsidR="00957FFB" w:rsidRPr="00A75E9D">
              <w:br/>
              <w:t xml:space="preserve">      #S_LPA_RSP_CAPABILITY</w:t>
            </w:r>
            <w:r w:rsidRPr="007A6D18">
              <w:rPr>
                <w:noProof/>
              </w:rPr>
              <w:t>))</w:t>
            </w:r>
          </w:p>
        </w:tc>
        <w:tc>
          <w:tcPr>
            <w:tcW w:w="1953" w:type="pct"/>
            <w:shd w:val="clear" w:color="auto" w:fill="auto"/>
            <w:vAlign w:val="center"/>
          </w:tcPr>
          <w:p w14:paraId="768CBEDB" w14:textId="6F4E69B9" w:rsidR="0010118A" w:rsidRPr="007A6D18" w:rsidRDefault="0010118A" w:rsidP="00C44AFD">
            <w:pPr>
              <w:pStyle w:val="TableContentLeft"/>
              <w:rPr>
                <w:noProof/>
              </w:rPr>
            </w:pPr>
            <w:r w:rsidRPr="007A6D18">
              <w:rPr>
                <w:noProof/>
              </w:rPr>
              <w:t>MTD_HTTP_RESP( #R_INITIATE_AUTH_OK)</w:t>
            </w:r>
          </w:p>
        </w:tc>
      </w:tr>
      <w:tr w:rsidR="0010118A" w:rsidRPr="007A6D18" w14:paraId="210D3AF9" w14:textId="77777777" w:rsidTr="0010118A">
        <w:trPr>
          <w:trHeight w:val="314"/>
          <w:jc w:val="center"/>
        </w:trPr>
        <w:tc>
          <w:tcPr>
            <w:tcW w:w="423" w:type="pct"/>
            <w:shd w:val="clear" w:color="auto" w:fill="auto"/>
            <w:vAlign w:val="center"/>
          </w:tcPr>
          <w:p w14:paraId="0548F4DA" w14:textId="77777777" w:rsidR="0010118A" w:rsidRPr="007A6D18" w:rsidRDefault="0010118A" w:rsidP="00C44AFD">
            <w:pPr>
              <w:pStyle w:val="TableContentLeft"/>
              <w:rPr>
                <w:noProof/>
              </w:rPr>
            </w:pPr>
            <w:r w:rsidRPr="007A6D18">
              <w:rPr>
                <w:noProof/>
              </w:rPr>
              <w:t>1</w:t>
            </w:r>
          </w:p>
        </w:tc>
        <w:tc>
          <w:tcPr>
            <w:tcW w:w="671" w:type="pct"/>
            <w:shd w:val="clear" w:color="auto" w:fill="auto"/>
            <w:vAlign w:val="center"/>
          </w:tcPr>
          <w:p w14:paraId="5AE5FCC0" w14:textId="77777777" w:rsidR="0010118A" w:rsidRPr="007A6D18" w:rsidRDefault="0010118A" w:rsidP="00C44AFD">
            <w:pPr>
              <w:pStyle w:val="TableContentLeft"/>
              <w:rPr>
                <w:noProof/>
              </w:rPr>
            </w:pPr>
            <w:r w:rsidRPr="007A6D18">
              <w:rPr>
                <w:noProof/>
              </w:rPr>
              <w:t>S_LPAd → SM</w:t>
            </w:r>
            <w:r w:rsidRPr="007A6D18">
              <w:rPr>
                <w:noProof/>
              </w:rPr>
              <w:noBreakHyphen/>
              <w:t>DP+</w:t>
            </w:r>
          </w:p>
        </w:tc>
        <w:tc>
          <w:tcPr>
            <w:tcW w:w="1953" w:type="pct"/>
            <w:shd w:val="clear" w:color="auto" w:fill="auto"/>
            <w:vAlign w:val="center"/>
          </w:tcPr>
          <w:p w14:paraId="441E3C5F" w14:textId="77777777" w:rsidR="0010118A" w:rsidRPr="007A6D18" w:rsidRDefault="0010118A" w:rsidP="00C44AFD">
            <w:pPr>
              <w:pStyle w:val="TableContentLeft"/>
              <w:rPr>
                <w:noProof/>
              </w:rPr>
            </w:pPr>
            <w:r w:rsidRPr="007A6D18">
              <w:rPr>
                <w:noProof/>
              </w:rPr>
              <w:t>MTD_HTTP_REQ(</w:t>
            </w:r>
            <w:r w:rsidRPr="007A6D18">
              <w:rPr>
                <w:noProof/>
              </w:rPr>
              <w:br/>
              <w:t xml:space="preserve">   #IUT_SM_DP_ADDRESS,</w:t>
            </w:r>
            <w:r w:rsidRPr="007A6D18">
              <w:rPr>
                <w:noProof/>
              </w:rPr>
              <w:br/>
              <w:t xml:space="preserve">   #PATH_AUTH_CLIENT,</w:t>
            </w:r>
            <w:r w:rsidRPr="007A6D18">
              <w:rPr>
                <w:noProof/>
              </w:rPr>
              <w:br/>
              <w:t xml:space="preserve">   MTD_AUTHENTICATE_CLIENT(</w:t>
            </w:r>
            <w:r w:rsidRPr="007A6D18">
              <w:rPr>
                <w:noProof/>
              </w:rPr>
              <w:br/>
              <w:t xml:space="preserve">      &lt;S_TRANSACTION_ID&gt;,      #AUTH_SERVER_RESP_DEF_DP_UC_OK))</w:t>
            </w:r>
          </w:p>
        </w:tc>
        <w:tc>
          <w:tcPr>
            <w:tcW w:w="1953" w:type="pct"/>
            <w:shd w:val="clear" w:color="auto" w:fill="auto"/>
            <w:vAlign w:val="center"/>
          </w:tcPr>
          <w:p w14:paraId="0DF8E8F2" w14:textId="73C67776" w:rsidR="0010118A" w:rsidRPr="007A6D18" w:rsidRDefault="0010118A" w:rsidP="00C44AFD">
            <w:pPr>
              <w:pStyle w:val="TableContentLeft"/>
              <w:rPr>
                <w:noProof/>
                <w:lang w:val="es-ES_tradnl"/>
              </w:rPr>
            </w:pPr>
            <w:r w:rsidRPr="007A6D18">
              <w:rPr>
                <w:noProof/>
                <w:lang w:val="es-ES_tradnl"/>
              </w:rPr>
              <w:t>MTD_HTTP_RESP(</w:t>
            </w:r>
            <w:r w:rsidRPr="007A6D18">
              <w:rPr>
                <w:noProof/>
                <w:lang w:val="es-ES_tradnl"/>
              </w:rPr>
              <w:br/>
              <w:t>#R_ERROR_8_8_5_4_10)</w:t>
            </w:r>
          </w:p>
        </w:tc>
      </w:tr>
    </w:tbl>
    <w:p w14:paraId="139C18A2" w14:textId="77777777" w:rsidR="00E33202" w:rsidRPr="007A6D18" w:rsidRDefault="00E33202" w:rsidP="00E33202">
      <w:pPr>
        <w:pStyle w:val="Heading6no"/>
      </w:pPr>
      <w:r w:rsidRPr="007A6D18">
        <w:t>Test Sequence #17 Error: Maximum number of retries for Profile download order exceeded (Subject Code 8.8.5 Reason Code 6.4)</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25"/>
        <w:gridCol w:w="5788"/>
      </w:tblGrid>
      <w:tr w:rsidR="00E33202" w:rsidRPr="007A6D18" w14:paraId="6814A891" w14:textId="77777777" w:rsidTr="00C44AFD">
        <w:trPr>
          <w:jc w:val="center"/>
        </w:trPr>
        <w:tc>
          <w:tcPr>
            <w:tcW w:w="3205" w:type="dxa"/>
            <w:shd w:val="clear" w:color="auto" w:fill="BFBFBF" w:themeFill="background1" w:themeFillShade="BF"/>
            <w:vAlign w:val="center"/>
          </w:tcPr>
          <w:p w14:paraId="6669BED7" w14:textId="77777777" w:rsidR="00E33202" w:rsidRPr="007A6D18" w:rsidRDefault="00E33202" w:rsidP="00C44AFD">
            <w:pPr>
              <w:pStyle w:val="TableHeaderGray"/>
              <w:rPr>
                <w:lang w:val="en-GB"/>
              </w:rPr>
            </w:pPr>
            <w:r w:rsidRPr="007A6D18">
              <w:rPr>
                <w:lang w:val="en-GB"/>
              </w:rPr>
              <w:t>Initial Conditions</w:t>
            </w:r>
          </w:p>
        </w:tc>
        <w:tc>
          <w:tcPr>
            <w:tcW w:w="5753" w:type="dxa"/>
            <w:tcBorders>
              <w:top w:val="nil"/>
              <w:right w:val="nil"/>
            </w:tcBorders>
            <w:shd w:val="clear" w:color="auto" w:fill="auto"/>
            <w:vAlign w:val="center"/>
          </w:tcPr>
          <w:p w14:paraId="01CB1C98" w14:textId="77777777" w:rsidR="00E33202" w:rsidRPr="007A6D18" w:rsidRDefault="00E33202" w:rsidP="00C44AFD">
            <w:pPr>
              <w:pStyle w:val="TableHeaderGray"/>
              <w:rPr>
                <w:rStyle w:val="PlaceholderText"/>
                <w:rFonts w:eastAsia="SimSun"/>
                <w:lang w:val="en-GB" w:eastAsia="de-DE"/>
              </w:rPr>
            </w:pPr>
          </w:p>
        </w:tc>
      </w:tr>
      <w:tr w:rsidR="00E33202" w:rsidRPr="007A6D18" w14:paraId="136BDA85" w14:textId="77777777" w:rsidTr="00C44AFD">
        <w:trPr>
          <w:jc w:val="center"/>
        </w:trPr>
        <w:tc>
          <w:tcPr>
            <w:tcW w:w="3205" w:type="dxa"/>
            <w:shd w:val="clear" w:color="auto" w:fill="BFBFBF" w:themeFill="background1" w:themeFillShade="BF"/>
            <w:vAlign w:val="center"/>
          </w:tcPr>
          <w:p w14:paraId="7B93A91A" w14:textId="77777777" w:rsidR="00E33202" w:rsidRPr="007A6D18" w:rsidRDefault="00E33202" w:rsidP="00C44AFD">
            <w:pPr>
              <w:pStyle w:val="TableHeaderGray"/>
              <w:rPr>
                <w:lang w:val="en-GB"/>
              </w:rPr>
            </w:pPr>
            <w:r w:rsidRPr="007A6D18">
              <w:rPr>
                <w:lang w:val="en-GB"/>
              </w:rPr>
              <w:t>Entity</w:t>
            </w:r>
          </w:p>
        </w:tc>
        <w:tc>
          <w:tcPr>
            <w:tcW w:w="5753" w:type="dxa"/>
            <w:shd w:val="clear" w:color="auto" w:fill="BFBFBF" w:themeFill="background1" w:themeFillShade="BF"/>
            <w:vAlign w:val="center"/>
          </w:tcPr>
          <w:p w14:paraId="6ACB46E6"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0D2325CB" w14:textId="77777777" w:rsidTr="00C44AFD">
        <w:trPr>
          <w:jc w:val="center"/>
        </w:trPr>
        <w:tc>
          <w:tcPr>
            <w:tcW w:w="3205" w:type="dxa"/>
            <w:vAlign w:val="center"/>
          </w:tcPr>
          <w:p w14:paraId="2BAAE8A0" w14:textId="77777777" w:rsidR="00E33202" w:rsidRPr="007A6D18" w:rsidRDefault="00E33202" w:rsidP="00C44AFD">
            <w:pPr>
              <w:pStyle w:val="TableText"/>
            </w:pPr>
            <w:r w:rsidRPr="007A6D18">
              <w:t>SM-DP+</w:t>
            </w:r>
          </w:p>
        </w:tc>
        <w:tc>
          <w:tcPr>
            <w:tcW w:w="5753" w:type="dxa"/>
            <w:vAlign w:val="center"/>
          </w:tcPr>
          <w:p w14:paraId="56AB0077" w14:textId="78E18C89" w:rsidR="00E33202" w:rsidRPr="007A6D18" w:rsidRDefault="00E33202" w:rsidP="00C44AFD">
            <w:pPr>
              <w:pStyle w:val="TableBulletText"/>
            </w:pPr>
            <w:r w:rsidRPr="007A6D18">
              <w:t>Pending Profile PROFILE_OPERATIONAL1 is in the 'Released' state with #MATCHING_ID_EMPTY.</w:t>
            </w:r>
          </w:p>
          <w:p w14:paraId="793DB3DD" w14:textId="77777777" w:rsidR="00E33202" w:rsidRPr="007A6D18" w:rsidRDefault="00E33202" w:rsidP="00C44AFD">
            <w:pPr>
              <w:pStyle w:val="TableBulletText"/>
            </w:pPr>
            <w:r w:rsidRPr="007A6D18">
              <w:t>Pending Profile PROFILE_OPERATIONAL1 configured with #SMDP_METADATA_OP_PROF1 is securely loaded as a Protected Profile Package using &lt;PPK_ENC&gt; and &lt;PPK_MAC TC_SM-DP+_ES9+.AuthenticateClientBRP.</w:t>
            </w:r>
          </w:p>
          <w:p w14:paraId="4F2A0EEF" w14:textId="77777777" w:rsidR="00E33202" w:rsidRPr="007A6D18" w:rsidRDefault="00E33202" w:rsidP="00C44AFD">
            <w:pPr>
              <w:pStyle w:val="TableBulletText"/>
            </w:pPr>
            <w:r w:rsidRPr="007A6D18">
              <w:t>EID #EID1 is known to the SM-DP+ and associated to PROFILE_OPERATIONAL1.</w:t>
            </w:r>
          </w:p>
          <w:p w14:paraId="1B8BC529" w14:textId="77777777" w:rsidR="00E33202" w:rsidRPr="007A6D18" w:rsidRDefault="00E33202" w:rsidP="00C44AFD">
            <w:pPr>
              <w:pStyle w:val="TableBulletText"/>
            </w:pPr>
            <w:r w:rsidRPr="007A6D18">
              <w:t>All previous attempts to download the pending Profile have been unsuccessful.</w:t>
            </w:r>
          </w:p>
          <w:p w14:paraId="5C1783AB" w14:textId="62460395" w:rsidR="00E33202" w:rsidRPr="007A6D18" w:rsidRDefault="00E33202" w:rsidP="00C44AFD">
            <w:pPr>
              <w:pStyle w:val="TableBulletText"/>
            </w:pPr>
            <w:r w:rsidRPr="007A6D18">
              <w:t>The SM-DP+'s maximum number of attempts  as defined in #IUT_SM-DP+_MAX_NUMBER_DOWNLOAD_ATTEMPTS for the Profile download order has been reached.</w:t>
            </w:r>
          </w:p>
        </w:tc>
      </w:tr>
    </w:tbl>
    <w:p w14:paraId="186D9B17" w14:textId="77777777" w:rsidR="00E33202" w:rsidRPr="007A6D18"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3579"/>
        <w:gridCol w:w="3460"/>
      </w:tblGrid>
      <w:tr w:rsidR="0010118A" w:rsidRPr="007A6D18" w14:paraId="24124436" w14:textId="77777777" w:rsidTr="0010118A">
        <w:trPr>
          <w:trHeight w:val="314"/>
          <w:jc w:val="center"/>
        </w:trPr>
        <w:tc>
          <w:tcPr>
            <w:tcW w:w="423" w:type="pct"/>
            <w:shd w:val="clear" w:color="auto" w:fill="C00000"/>
            <w:vAlign w:val="center"/>
          </w:tcPr>
          <w:p w14:paraId="3FE379A0" w14:textId="77777777" w:rsidR="0010118A" w:rsidRPr="007A6D18" w:rsidRDefault="0010118A" w:rsidP="00C44AFD">
            <w:pPr>
              <w:pStyle w:val="TableHeader"/>
            </w:pPr>
            <w:r w:rsidRPr="007A6D18">
              <w:t>Step</w:t>
            </w:r>
          </w:p>
        </w:tc>
        <w:tc>
          <w:tcPr>
            <w:tcW w:w="671" w:type="pct"/>
            <w:shd w:val="clear" w:color="auto" w:fill="C00000"/>
            <w:vAlign w:val="center"/>
          </w:tcPr>
          <w:p w14:paraId="14BDD8C7" w14:textId="77777777" w:rsidR="0010118A" w:rsidRPr="007A6D18" w:rsidRDefault="0010118A" w:rsidP="00C44AFD">
            <w:pPr>
              <w:pStyle w:val="TableHeader"/>
            </w:pPr>
            <w:r w:rsidRPr="007A6D18">
              <w:t>Direction</w:t>
            </w:r>
          </w:p>
        </w:tc>
        <w:tc>
          <w:tcPr>
            <w:tcW w:w="1986" w:type="pct"/>
            <w:shd w:val="clear" w:color="auto" w:fill="C00000"/>
            <w:vAlign w:val="center"/>
          </w:tcPr>
          <w:p w14:paraId="5232021D" w14:textId="77777777" w:rsidR="0010118A" w:rsidRPr="007A6D18" w:rsidRDefault="0010118A" w:rsidP="00C44AFD">
            <w:pPr>
              <w:pStyle w:val="TableHeader"/>
            </w:pPr>
            <w:r w:rsidRPr="007A6D18">
              <w:t>Sequence / Description</w:t>
            </w:r>
          </w:p>
        </w:tc>
        <w:tc>
          <w:tcPr>
            <w:tcW w:w="1920" w:type="pct"/>
            <w:shd w:val="clear" w:color="auto" w:fill="C00000"/>
            <w:vAlign w:val="center"/>
          </w:tcPr>
          <w:p w14:paraId="725E3B35" w14:textId="5C56C04F" w:rsidR="0010118A" w:rsidRPr="007A6D18" w:rsidRDefault="0010118A" w:rsidP="00C44AFD">
            <w:pPr>
              <w:pStyle w:val="TableHeader"/>
            </w:pPr>
            <w:r w:rsidRPr="007A6D18">
              <w:t>Expected result</w:t>
            </w:r>
          </w:p>
        </w:tc>
      </w:tr>
      <w:tr w:rsidR="00E33202" w:rsidRPr="007A6D18" w14:paraId="637E3D5F" w14:textId="77777777" w:rsidTr="00C44AFD">
        <w:trPr>
          <w:trHeight w:val="314"/>
          <w:jc w:val="center"/>
        </w:trPr>
        <w:tc>
          <w:tcPr>
            <w:tcW w:w="423" w:type="pct"/>
            <w:shd w:val="clear" w:color="auto" w:fill="auto"/>
            <w:vAlign w:val="center"/>
          </w:tcPr>
          <w:p w14:paraId="6BCF8B14" w14:textId="77777777" w:rsidR="00E33202" w:rsidRPr="007A6D18" w:rsidRDefault="00E33202" w:rsidP="00C44AFD">
            <w:pPr>
              <w:pStyle w:val="TableContentLeft"/>
            </w:pPr>
            <w:r w:rsidRPr="007A6D18">
              <w:t>IC1</w:t>
            </w:r>
          </w:p>
        </w:tc>
        <w:tc>
          <w:tcPr>
            <w:tcW w:w="4577" w:type="pct"/>
            <w:gridSpan w:val="3"/>
            <w:shd w:val="clear" w:color="auto" w:fill="auto"/>
            <w:vAlign w:val="center"/>
          </w:tcPr>
          <w:p w14:paraId="141778B4" w14:textId="77777777" w:rsidR="00E33202" w:rsidRPr="00957FFB" w:rsidRDefault="00E33202" w:rsidP="00C44AFD">
            <w:pPr>
              <w:pStyle w:val="TableContentLeft"/>
            </w:pPr>
            <w:r w:rsidRPr="002D3E2F">
              <w:rPr>
                <w:rStyle w:val="PlaceholderText"/>
                <w:color w:val="auto"/>
              </w:rPr>
              <w:t>PROC_TLS_INITIALIZATION_SERVER_AUTH on ES9+</w:t>
            </w:r>
          </w:p>
        </w:tc>
      </w:tr>
      <w:tr w:rsidR="0010118A" w:rsidRPr="007A6D18" w14:paraId="19A362C3" w14:textId="77777777" w:rsidTr="0010118A">
        <w:trPr>
          <w:trHeight w:val="314"/>
          <w:jc w:val="center"/>
        </w:trPr>
        <w:tc>
          <w:tcPr>
            <w:tcW w:w="423" w:type="pct"/>
            <w:shd w:val="clear" w:color="auto" w:fill="auto"/>
            <w:vAlign w:val="center"/>
          </w:tcPr>
          <w:p w14:paraId="7D055740" w14:textId="77777777" w:rsidR="0010118A" w:rsidRPr="007A6D18" w:rsidRDefault="0010118A" w:rsidP="00C44AFD">
            <w:pPr>
              <w:pStyle w:val="TableContentLeft"/>
            </w:pPr>
            <w:r w:rsidRPr="007A6D18">
              <w:t>IC2</w:t>
            </w:r>
          </w:p>
        </w:tc>
        <w:tc>
          <w:tcPr>
            <w:tcW w:w="671" w:type="pct"/>
            <w:shd w:val="clear" w:color="auto" w:fill="auto"/>
            <w:vAlign w:val="center"/>
          </w:tcPr>
          <w:p w14:paraId="50F1281D" w14:textId="77777777" w:rsidR="0010118A" w:rsidRPr="007A6D18" w:rsidRDefault="0010118A" w:rsidP="00C44AFD">
            <w:pPr>
              <w:pStyle w:val="TableContentLeft"/>
            </w:pPr>
            <w:r w:rsidRPr="007A6D18">
              <w:t>S_LPAd → SM</w:t>
            </w:r>
            <w:r w:rsidRPr="007A6D18">
              <w:noBreakHyphen/>
              <w:t>DP+</w:t>
            </w:r>
          </w:p>
        </w:tc>
        <w:tc>
          <w:tcPr>
            <w:tcW w:w="1986" w:type="pct"/>
            <w:shd w:val="clear" w:color="auto" w:fill="auto"/>
            <w:vAlign w:val="center"/>
          </w:tcPr>
          <w:p w14:paraId="4E9CAFBC" w14:textId="2012A0A3" w:rsidR="0010118A" w:rsidRPr="007A6D18" w:rsidRDefault="0010118A" w:rsidP="00C44AFD">
            <w:pPr>
              <w:pStyle w:val="TableContentLeft"/>
            </w:pPr>
            <w:r w:rsidRPr="007A6D18">
              <w:t>MTD_HTTP_REQ(</w:t>
            </w:r>
            <w:r w:rsidRPr="007A6D18">
              <w:br/>
              <w:t xml:space="preserve">   #IUT_SM_DP_ADDRESS,</w:t>
            </w:r>
            <w:r w:rsidRPr="007A6D18">
              <w:br/>
              <w:t xml:space="preserve">   #PATH_INITIATE_AUTH,</w:t>
            </w:r>
            <w:r w:rsidRPr="007A6D18">
              <w:br/>
            </w:r>
            <w:r w:rsidRPr="00957FFB">
              <w:t xml:space="preserve">   </w:t>
            </w:r>
            <w:r w:rsidRPr="002D3E2F">
              <w:rPr>
                <w:rStyle w:val="PlaceholderText"/>
                <w:color w:val="auto"/>
              </w:rPr>
              <w:t>MTD_INITIATE_AUTHENTICATION</w:t>
            </w:r>
            <w:r w:rsidRPr="007A6D18">
              <w:t>(</w:t>
            </w:r>
            <w:r w:rsidRPr="007A6D18">
              <w:br/>
              <w:t xml:space="preserve">      #S_EUICC_CHALLENGE, </w:t>
            </w:r>
            <w:r w:rsidRPr="007A6D18">
              <w:br/>
            </w:r>
            <w:r w:rsidRPr="007A6D18">
              <w:lastRenderedPageBreak/>
              <w:t xml:space="preserve">      #S_EUICC_INFO1,</w:t>
            </w:r>
            <w:r w:rsidRPr="007A6D18">
              <w:br/>
              <w:t xml:space="preserve">      #IUT_SM_DP_ADDRESS</w:t>
            </w:r>
            <w:r w:rsidR="00957FFB" w:rsidRPr="00A75E9D">
              <w:t>,</w:t>
            </w:r>
            <w:r w:rsidR="00957FFB" w:rsidRPr="00A75E9D">
              <w:br/>
              <w:t xml:space="preserve">      #S_LPA_RSP_CAPABILITY</w:t>
            </w:r>
            <w:r w:rsidRPr="007A6D18">
              <w:t>))</w:t>
            </w:r>
          </w:p>
        </w:tc>
        <w:tc>
          <w:tcPr>
            <w:tcW w:w="1920" w:type="pct"/>
            <w:shd w:val="clear" w:color="auto" w:fill="auto"/>
            <w:vAlign w:val="center"/>
          </w:tcPr>
          <w:p w14:paraId="070D05C7" w14:textId="52C73EC5" w:rsidR="0010118A" w:rsidRPr="007A6D18" w:rsidRDefault="0010118A" w:rsidP="00C44AFD">
            <w:pPr>
              <w:pStyle w:val="TableContentLeft"/>
            </w:pPr>
            <w:r w:rsidRPr="007A6D18">
              <w:lastRenderedPageBreak/>
              <w:t>MTD_HTTP_RESP( #R_INITIATE_AUTH_OK)</w:t>
            </w:r>
          </w:p>
        </w:tc>
      </w:tr>
      <w:tr w:rsidR="0010118A" w:rsidRPr="007A6D18" w14:paraId="6097AA32" w14:textId="77777777" w:rsidTr="0010118A">
        <w:trPr>
          <w:trHeight w:val="314"/>
          <w:jc w:val="center"/>
        </w:trPr>
        <w:tc>
          <w:tcPr>
            <w:tcW w:w="423" w:type="pct"/>
            <w:shd w:val="clear" w:color="auto" w:fill="auto"/>
            <w:vAlign w:val="center"/>
          </w:tcPr>
          <w:p w14:paraId="2C10808C" w14:textId="77777777" w:rsidR="0010118A" w:rsidRPr="007A6D18" w:rsidRDefault="0010118A" w:rsidP="00C44AFD">
            <w:pPr>
              <w:pStyle w:val="TableContentLeft"/>
            </w:pPr>
            <w:r w:rsidRPr="007A6D18">
              <w:t>1</w:t>
            </w:r>
          </w:p>
        </w:tc>
        <w:tc>
          <w:tcPr>
            <w:tcW w:w="671" w:type="pct"/>
            <w:shd w:val="clear" w:color="auto" w:fill="auto"/>
            <w:vAlign w:val="center"/>
          </w:tcPr>
          <w:p w14:paraId="10204D0F" w14:textId="77777777" w:rsidR="0010118A" w:rsidRPr="007A6D18" w:rsidRDefault="0010118A" w:rsidP="00C44AFD">
            <w:pPr>
              <w:pStyle w:val="TableContentLeft"/>
            </w:pPr>
            <w:r w:rsidRPr="007A6D18">
              <w:t>S_LPAd → SM</w:t>
            </w:r>
            <w:r w:rsidRPr="007A6D18">
              <w:noBreakHyphen/>
              <w:t>DP+</w:t>
            </w:r>
          </w:p>
        </w:tc>
        <w:tc>
          <w:tcPr>
            <w:tcW w:w="1986" w:type="pct"/>
            <w:shd w:val="clear" w:color="auto" w:fill="auto"/>
            <w:vAlign w:val="center"/>
          </w:tcPr>
          <w:p w14:paraId="4238F5E4" w14:textId="77777777" w:rsidR="0010118A" w:rsidRPr="007A6D18" w:rsidRDefault="0010118A"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#AUTH_SERVER_RESP_DEF_DP_UC_OK))</w:t>
            </w:r>
          </w:p>
        </w:tc>
        <w:tc>
          <w:tcPr>
            <w:tcW w:w="1920" w:type="pct"/>
            <w:shd w:val="clear" w:color="auto" w:fill="auto"/>
            <w:vAlign w:val="center"/>
          </w:tcPr>
          <w:p w14:paraId="4C1BC66A" w14:textId="5DBB6648" w:rsidR="0010118A" w:rsidRPr="007A6D18" w:rsidRDefault="0010118A" w:rsidP="00C44AFD">
            <w:pPr>
              <w:pStyle w:val="TableContentLeft"/>
              <w:rPr>
                <w:lang w:val="fr-FR"/>
              </w:rPr>
            </w:pPr>
            <w:r w:rsidRPr="007A6D18">
              <w:rPr>
                <w:lang w:val="es-ES_tradnl"/>
              </w:rPr>
              <w:t>MTD_HTTP_RESP(</w:t>
            </w:r>
            <w:r w:rsidRPr="007A6D18">
              <w:rPr>
                <w:lang w:val="es-ES_tradnl"/>
              </w:rPr>
              <w:br/>
              <w:t>#R_ERROR_8_8_5_6_4)</w:t>
            </w:r>
          </w:p>
        </w:tc>
      </w:tr>
    </w:tbl>
    <w:p w14:paraId="35692A43" w14:textId="1AC21A69" w:rsidR="00E33202" w:rsidRPr="007A6D18" w:rsidRDefault="00E33202" w:rsidP="00E33202">
      <w:pPr>
        <w:pStyle w:val="Heading6no"/>
      </w:pPr>
      <w:r w:rsidRPr="007A6D18">
        <w:t>Test Sequence #18 VOID</w:t>
      </w:r>
    </w:p>
    <w:p w14:paraId="42BBEE2C" w14:textId="77777777" w:rsidR="00FA5A12" w:rsidRPr="007A6D18" w:rsidRDefault="00FA5A12" w:rsidP="00FA5A12">
      <w:pPr>
        <w:pStyle w:val="Heading6no"/>
      </w:pPr>
      <w:r w:rsidRPr="007A6D18">
        <w:t>Test Sequence #19 Un-matched EID for SM-DS Use Case (Subject Code 8.1.1 Reason Code 3.8)</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99"/>
        <w:gridCol w:w="6919"/>
      </w:tblGrid>
      <w:tr w:rsidR="00FA5A12" w:rsidRPr="007A6D18" w14:paraId="616061CC" w14:textId="77777777" w:rsidTr="00FA5A12">
        <w:trPr>
          <w:jc w:val="center"/>
        </w:trPr>
        <w:tc>
          <w:tcPr>
            <w:tcW w:w="1164" w:type="pct"/>
            <w:shd w:val="clear" w:color="auto" w:fill="BFBFBF" w:themeFill="background1" w:themeFillShade="BF"/>
            <w:vAlign w:val="center"/>
          </w:tcPr>
          <w:p w14:paraId="3EACF769" w14:textId="77777777" w:rsidR="00FA5A12" w:rsidRPr="007A6D18" w:rsidRDefault="00FA5A12" w:rsidP="00FA5A12">
            <w:pPr>
              <w:pStyle w:val="TableHeaderGray"/>
              <w:rPr>
                <w:lang w:val="en-GB"/>
              </w:rPr>
            </w:pPr>
            <w:r w:rsidRPr="007A6D18">
              <w:rPr>
                <w:lang w:val="en-GB"/>
              </w:rPr>
              <w:t>Initial Conditions</w:t>
            </w:r>
          </w:p>
        </w:tc>
        <w:tc>
          <w:tcPr>
            <w:tcW w:w="3836" w:type="pct"/>
            <w:tcBorders>
              <w:top w:val="nil"/>
              <w:right w:val="nil"/>
            </w:tcBorders>
            <w:shd w:val="clear" w:color="auto" w:fill="auto"/>
            <w:vAlign w:val="center"/>
          </w:tcPr>
          <w:p w14:paraId="0C9C406E" w14:textId="77777777" w:rsidR="00FA5A12" w:rsidRPr="007A6D18" w:rsidRDefault="00FA5A12" w:rsidP="00FA5A12">
            <w:pPr>
              <w:pStyle w:val="TableHeaderGray"/>
              <w:rPr>
                <w:rStyle w:val="PlaceholderText"/>
                <w:lang w:val="en-GB"/>
              </w:rPr>
            </w:pPr>
          </w:p>
        </w:tc>
      </w:tr>
      <w:tr w:rsidR="00FA5A12" w:rsidRPr="007A6D18" w14:paraId="552DE3E2" w14:textId="77777777" w:rsidTr="00FA5A12">
        <w:trPr>
          <w:jc w:val="center"/>
        </w:trPr>
        <w:tc>
          <w:tcPr>
            <w:tcW w:w="1164" w:type="pct"/>
            <w:shd w:val="clear" w:color="auto" w:fill="BFBFBF" w:themeFill="background1" w:themeFillShade="BF"/>
            <w:vAlign w:val="center"/>
          </w:tcPr>
          <w:p w14:paraId="4994C4E5" w14:textId="77777777" w:rsidR="00FA5A12" w:rsidRPr="007A6D18" w:rsidRDefault="00FA5A12" w:rsidP="00FA5A12">
            <w:pPr>
              <w:pStyle w:val="TableHeaderGray"/>
              <w:rPr>
                <w:lang w:val="en-GB"/>
              </w:rPr>
            </w:pPr>
            <w:r w:rsidRPr="007A6D18">
              <w:rPr>
                <w:lang w:val="en-GB"/>
              </w:rPr>
              <w:t>Entity</w:t>
            </w:r>
          </w:p>
        </w:tc>
        <w:tc>
          <w:tcPr>
            <w:tcW w:w="3836" w:type="pct"/>
            <w:shd w:val="clear" w:color="auto" w:fill="BFBFBF" w:themeFill="background1" w:themeFillShade="BF"/>
            <w:vAlign w:val="center"/>
          </w:tcPr>
          <w:p w14:paraId="6B5273B5" w14:textId="77777777" w:rsidR="00FA5A12" w:rsidRPr="007A6D18" w:rsidRDefault="00FA5A12" w:rsidP="00FA5A12">
            <w:pPr>
              <w:pStyle w:val="TableHeaderGray"/>
              <w:rPr>
                <w:rStyle w:val="PlaceholderText"/>
                <w:lang w:val="en-GB"/>
              </w:rPr>
            </w:pPr>
            <w:r w:rsidRPr="007A6D18">
              <w:rPr>
                <w:lang w:val="en-GB" w:eastAsia="de-DE"/>
              </w:rPr>
              <w:t>Description of the initial condition</w:t>
            </w:r>
          </w:p>
        </w:tc>
      </w:tr>
      <w:tr w:rsidR="00FA5A12" w:rsidRPr="007A6D18" w14:paraId="5CB865A6" w14:textId="77777777" w:rsidTr="00FA5A12">
        <w:trPr>
          <w:jc w:val="center"/>
        </w:trPr>
        <w:tc>
          <w:tcPr>
            <w:tcW w:w="1164" w:type="pct"/>
            <w:vAlign w:val="center"/>
          </w:tcPr>
          <w:p w14:paraId="5C8C3C20" w14:textId="77777777" w:rsidR="00FA5A12" w:rsidRPr="007A6D18" w:rsidRDefault="00FA5A12" w:rsidP="00FA5A12">
            <w:pPr>
              <w:pStyle w:val="TableText"/>
            </w:pPr>
            <w:r w:rsidRPr="007A6D18">
              <w:t>SM-DP+</w:t>
            </w:r>
          </w:p>
        </w:tc>
        <w:tc>
          <w:tcPr>
            <w:tcW w:w="3836" w:type="pct"/>
            <w:vAlign w:val="center"/>
          </w:tcPr>
          <w:p w14:paraId="0AEB8E77" w14:textId="7B4DEC49" w:rsidR="00FA5A12" w:rsidRPr="007A6D18" w:rsidRDefault="00FA5A12" w:rsidP="00FA5A12">
            <w:pPr>
              <w:pStyle w:val="TableBulletText"/>
            </w:pPr>
            <w:r w:rsidRPr="007A6D18">
              <w:t>Pending Profile PROFILE_OPERATIONAL1 in the 'Released' state with a MatchingID equal to &lt;MATCHING_ID_EVENT&gt;.</w:t>
            </w:r>
          </w:p>
          <w:p w14:paraId="09C521DB" w14:textId="77777777" w:rsidR="00FA5A12" w:rsidRPr="007A6D18" w:rsidRDefault="00FA5A12" w:rsidP="00FA5A12">
            <w:pPr>
              <w:pStyle w:val="TableBulletText"/>
            </w:pPr>
            <w:r w:rsidRPr="007A6D18">
              <w:t>Pending Profile PROFILE_OPERATIONAL1 configured with #SMDP_METADATA_OP_PROF1 is securely loaded as a Protected Profile Package using &lt;PPK_ENC&gt; and &lt;PPK_MAC&gt;.</w:t>
            </w:r>
          </w:p>
          <w:p w14:paraId="6AB091FE" w14:textId="77777777" w:rsidR="00FA5A12" w:rsidRPr="007A6D18" w:rsidRDefault="00FA5A12" w:rsidP="00FA5A12">
            <w:pPr>
              <w:pStyle w:val="TableBulletText"/>
            </w:pPr>
            <w:r w:rsidRPr="007A6D18">
              <w:t>There have been no previous attempts to download the pending profile.</w:t>
            </w:r>
          </w:p>
          <w:p w14:paraId="12DDA966" w14:textId="77777777" w:rsidR="00FA5A12" w:rsidRPr="007A6D18" w:rsidRDefault="00FA5A12" w:rsidP="00FA5A12">
            <w:pPr>
              <w:pStyle w:val="TableBulletText"/>
            </w:pPr>
            <w:r w:rsidRPr="007A6D18">
              <w:t>EID #EID1 is known to the SM-DP+ and associated to PROFILE_OPERATIONAL1.</w:t>
            </w:r>
          </w:p>
        </w:tc>
      </w:tr>
    </w:tbl>
    <w:p w14:paraId="292088F8" w14:textId="77777777" w:rsidR="00FA5A12" w:rsidRPr="007A6D18" w:rsidRDefault="00FA5A12" w:rsidP="00FA5A12"/>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03"/>
        <w:gridCol w:w="3869"/>
      </w:tblGrid>
      <w:tr w:rsidR="0010118A" w:rsidRPr="007A6D18" w14:paraId="07874C56" w14:textId="77777777" w:rsidTr="004C44CA">
        <w:trPr>
          <w:trHeight w:val="314"/>
          <w:jc w:val="center"/>
        </w:trPr>
        <w:tc>
          <w:tcPr>
            <w:tcW w:w="699" w:type="dxa"/>
            <w:shd w:val="clear" w:color="auto" w:fill="C00000"/>
            <w:vAlign w:val="center"/>
          </w:tcPr>
          <w:p w14:paraId="603348A4" w14:textId="77777777" w:rsidR="0010118A" w:rsidRPr="007A6D18" w:rsidRDefault="0010118A" w:rsidP="00FA5A12">
            <w:pPr>
              <w:pStyle w:val="TableHeader"/>
            </w:pPr>
            <w:r w:rsidRPr="007A6D18">
              <w:t>Step</w:t>
            </w:r>
          </w:p>
        </w:tc>
        <w:tc>
          <w:tcPr>
            <w:tcW w:w="1276" w:type="dxa"/>
            <w:shd w:val="clear" w:color="auto" w:fill="C00000"/>
            <w:vAlign w:val="center"/>
          </w:tcPr>
          <w:p w14:paraId="2A769E69" w14:textId="77777777" w:rsidR="0010118A" w:rsidRPr="007A6D18" w:rsidRDefault="0010118A" w:rsidP="00FA5A12">
            <w:pPr>
              <w:pStyle w:val="TableHeader"/>
            </w:pPr>
            <w:r w:rsidRPr="007A6D18">
              <w:t>Direction</w:t>
            </w:r>
          </w:p>
        </w:tc>
        <w:tc>
          <w:tcPr>
            <w:tcW w:w="3103" w:type="dxa"/>
            <w:shd w:val="clear" w:color="auto" w:fill="C00000"/>
            <w:vAlign w:val="center"/>
          </w:tcPr>
          <w:p w14:paraId="23A7EC07" w14:textId="77777777" w:rsidR="0010118A" w:rsidRPr="007A6D18" w:rsidRDefault="0010118A" w:rsidP="00FA5A12">
            <w:pPr>
              <w:pStyle w:val="TableHeader"/>
            </w:pPr>
            <w:r w:rsidRPr="007A6D18">
              <w:t>Sequence / Description</w:t>
            </w:r>
          </w:p>
        </w:tc>
        <w:tc>
          <w:tcPr>
            <w:tcW w:w="3869" w:type="dxa"/>
            <w:shd w:val="clear" w:color="auto" w:fill="C00000"/>
            <w:vAlign w:val="center"/>
          </w:tcPr>
          <w:p w14:paraId="06305707" w14:textId="130BC1B5" w:rsidR="0010118A" w:rsidRPr="007A6D18" w:rsidRDefault="0010118A" w:rsidP="00FA5A12">
            <w:pPr>
              <w:pStyle w:val="TableHeader"/>
            </w:pPr>
            <w:r w:rsidRPr="007A6D18">
              <w:t>Expected result</w:t>
            </w:r>
          </w:p>
        </w:tc>
      </w:tr>
      <w:tr w:rsidR="00FA5A12" w:rsidRPr="007A6D18" w14:paraId="759F8307" w14:textId="77777777" w:rsidTr="00FA5A12">
        <w:trPr>
          <w:trHeight w:val="314"/>
          <w:jc w:val="center"/>
        </w:trPr>
        <w:tc>
          <w:tcPr>
            <w:tcW w:w="699" w:type="dxa"/>
            <w:shd w:val="clear" w:color="auto" w:fill="auto"/>
            <w:vAlign w:val="center"/>
          </w:tcPr>
          <w:p w14:paraId="6C8839D5" w14:textId="77777777" w:rsidR="00FA5A12" w:rsidRPr="007A6D18" w:rsidRDefault="00FA5A12" w:rsidP="00FA5A12">
            <w:pPr>
              <w:pStyle w:val="TableContentLeft"/>
            </w:pPr>
            <w:r w:rsidRPr="007A6D18">
              <w:t>IC1</w:t>
            </w:r>
          </w:p>
        </w:tc>
        <w:tc>
          <w:tcPr>
            <w:tcW w:w="8248" w:type="dxa"/>
            <w:gridSpan w:val="3"/>
            <w:shd w:val="clear" w:color="auto" w:fill="auto"/>
            <w:vAlign w:val="center"/>
          </w:tcPr>
          <w:p w14:paraId="411FA23B" w14:textId="77777777" w:rsidR="00FA5A12" w:rsidRPr="007A6D18" w:rsidRDefault="00FA5A12" w:rsidP="00FA5A12">
            <w:pPr>
              <w:pStyle w:val="TableContentLeft"/>
            </w:pPr>
            <w:r w:rsidRPr="007A6D18">
              <w:rPr>
                <w:rStyle w:val="PlaceholderText"/>
                <w:color w:val="auto"/>
              </w:rPr>
              <w:t>PROC_TLS_INITIALIZATION_SERVER_AUTH on ES9+</w:t>
            </w:r>
          </w:p>
        </w:tc>
      </w:tr>
      <w:tr w:rsidR="0010118A" w:rsidRPr="007A6D18" w14:paraId="0A06D0F7" w14:textId="77777777" w:rsidTr="00D04D13">
        <w:trPr>
          <w:trHeight w:val="314"/>
          <w:jc w:val="center"/>
        </w:trPr>
        <w:tc>
          <w:tcPr>
            <w:tcW w:w="699" w:type="dxa"/>
            <w:shd w:val="clear" w:color="auto" w:fill="auto"/>
            <w:vAlign w:val="center"/>
          </w:tcPr>
          <w:p w14:paraId="03729C55" w14:textId="77777777" w:rsidR="0010118A" w:rsidRPr="007A6D18" w:rsidRDefault="0010118A" w:rsidP="00FA5A12">
            <w:pPr>
              <w:pStyle w:val="TableContentLeft"/>
            </w:pPr>
            <w:r w:rsidRPr="007A6D18">
              <w:t>IC2</w:t>
            </w:r>
          </w:p>
        </w:tc>
        <w:tc>
          <w:tcPr>
            <w:tcW w:w="1276" w:type="dxa"/>
            <w:shd w:val="clear" w:color="auto" w:fill="auto"/>
            <w:vAlign w:val="center"/>
          </w:tcPr>
          <w:p w14:paraId="5EE414DC" w14:textId="77777777" w:rsidR="0010118A" w:rsidRPr="007A6D18" w:rsidRDefault="0010118A" w:rsidP="00FA5A12">
            <w:pPr>
              <w:pStyle w:val="TableContentLeft"/>
            </w:pPr>
            <w:r w:rsidRPr="007A6D18">
              <w:t>S_LPAd → SM</w:t>
            </w:r>
            <w:r w:rsidRPr="007A6D18">
              <w:noBreakHyphen/>
              <w:t>DP+</w:t>
            </w:r>
          </w:p>
        </w:tc>
        <w:tc>
          <w:tcPr>
            <w:tcW w:w="3103" w:type="dxa"/>
            <w:shd w:val="clear" w:color="auto" w:fill="auto"/>
            <w:vAlign w:val="center"/>
          </w:tcPr>
          <w:p w14:paraId="6F012DA9" w14:textId="05A95620" w:rsidR="0010118A" w:rsidRPr="007A6D18" w:rsidRDefault="0010118A" w:rsidP="00FA5A12">
            <w:pPr>
              <w:pStyle w:val="TableContentLeft"/>
            </w:pPr>
            <w:r w:rsidRPr="007A6D18">
              <w:t>MTD_HTTP_REQ(</w:t>
            </w:r>
            <w:r w:rsidRPr="007A6D18">
              <w:br/>
              <w:t xml:space="preserve">   #IUT_SM_DP_ADDRESS,</w:t>
            </w:r>
            <w:r w:rsidRPr="007A6D18">
              <w:br/>
              <w:t xml:space="preserve">   #PATH_INITIATE_AUTH,</w:t>
            </w:r>
            <w:r w:rsidRPr="007A6D18">
              <w:br/>
              <w:t xml:space="preserve">   </w:t>
            </w:r>
            <w:r w:rsidRPr="007A6D18">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957FFB" w:rsidRPr="00A75E9D">
              <w:t>,</w:t>
            </w:r>
            <w:r w:rsidR="00957FFB" w:rsidRPr="00A75E9D">
              <w:br/>
              <w:t xml:space="preserve">      #S_LPA_RSP_CAPABILITY</w:t>
            </w:r>
            <w:r w:rsidRPr="007A6D18">
              <w:t>))</w:t>
            </w:r>
          </w:p>
        </w:tc>
        <w:tc>
          <w:tcPr>
            <w:tcW w:w="3869" w:type="dxa"/>
            <w:shd w:val="clear" w:color="auto" w:fill="auto"/>
            <w:vAlign w:val="center"/>
          </w:tcPr>
          <w:p w14:paraId="3FFA8D2D" w14:textId="756DCD27" w:rsidR="0010118A" w:rsidRPr="007A6D18" w:rsidRDefault="0010118A" w:rsidP="00FA5A12">
            <w:pPr>
              <w:pStyle w:val="TableContentLeft"/>
            </w:pPr>
            <w:r w:rsidRPr="007A6D18">
              <w:t>MTD_HTTP_RESP( #R_INITIATE_AUTH_OK)</w:t>
            </w:r>
          </w:p>
        </w:tc>
      </w:tr>
      <w:tr w:rsidR="0010118A" w:rsidRPr="007A6D18" w14:paraId="1B6F7F3C" w14:textId="77777777" w:rsidTr="001657D1">
        <w:trPr>
          <w:trHeight w:val="314"/>
          <w:jc w:val="center"/>
        </w:trPr>
        <w:tc>
          <w:tcPr>
            <w:tcW w:w="699" w:type="dxa"/>
            <w:shd w:val="clear" w:color="auto" w:fill="auto"/>
            <w:vAlign w:val="center"/>
          </w:tcPr>
          <w:p w14:paraId="428B507F" w14:textId="77777777" w:rsidR="0010118A" w:rsidRPr="007A6D18" w:rsidRDefault="0010118A" w:rsidP="00FA5A12">
            <w:pPr>
              <w:pStyle w:val="TableContentLeft"/>
            </w:pPr>
            <w:r w:rsidRPr="007A6D18">
              <w:t>1</w:t>
            </w:r>
          </w:p>
        </w:tc>
        <w:tc>
          <w:tcPr>
            <w:tcW w:w="1276" w:type="dxa"/>
            <w:shd w:val="clear" w:color="auto" w:fill="auto"/>
            <w:vAlign w:val="center"/>
          </w:tcPr>
          <w:p w14:paraId="759BFDE3" w14:textId="77777777" w:rsidR="0010118A" w:rsidRPr="007A6D18" w:rsidRDefault="0010118A" w:rsidP="00FA5A12">
            <w:pPr>
              <w:pStyle w:val="TableContentLeft"/>
            </w:pPr>
            <w:r w:rsidRPr="007A6D18">
              <w:t>S_LPAd → SM</w:t>
            </w:r>
            <w:r w:rsidRPr="007A6D18">
              <w:noBreakHyphen/>
              <w:t>DP+</w:t>
            </w:r>
          </w:p>
        </w:tc>
        <w:tc>
          <w:tcPr>
            <w:tcW w:w="3103" w:type="dxa"/>
            <w:shd w:val="clear" w:color="auto" w:fill="auto"/>
            <w:vAlign w:val="center"/>
          </w:tcPr>
          <w:p w14:paraId="7C67E0ED" w14:textId="77777777" w:rsidR="0010118A" w:rsidRPr="007A6D18" w:rsidRDefault="0010118A" w:rsidP="00FA5A12">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#AUTH_SERVER_RESP_SMDS_UC_OK_EID2))</w:t>
            </w:r>
          </w:p>
        </w:tc>
        <w:tc>
          <w:tcPr>
            <w:tcW w:w="3869" w:type="dxa"/>
            <w:shd w:val="clear" w:color="auto" w:fill="auto"/>
            <w:vAlign w:val="center"/>
          </w:tcPr>
          <w:p w14:paraId="2CBAF5AB" w14:textId="72F7C3F6" w:rsidR="0010118A" w:rsidRPr="007A6D18" w:rsidRDefault="0010118A" w:rsidP="00FA5A12">
            <w:pPr>
              <w:pStyle w:val="TableContentLeft"/>
              <w:rPr>
                <w:lang w:val="es-ES_tradnl"/>
              </w:rPr>
            </w:pPr>
            <w:r w:rsidRPr="007A6D18">
              <w:rPr>
                <w:lang w:val="es-ES_tradnl"/>
              </w:rPr>
              <w:t>MTD_HTTP_RESP(</w:t>
            </w:r>
            <w:r w:rsidRPr="007A6D18">
              <w:rPr>
                <w:lang w:val="es-ES_tradnl"/>
              </w:rPr>
              <w:br/>
              <w:t>#R_ERROR_8_1_1_3_8)</w:t>
            </w:r>
          </w:p>
        </w:tc>
      </w:tr>
    </w:tbl>
    <w:p w14:paraId="1F70D9AB" w14:textId="77777777" w:rsidR="00FA5A12" w:rsidRPr="007A6D18" w:rsidRDefault="00FA5A12" w:rsidP="00FA5A12">
      <w:pPr>
        <w:rPr>
          <w:lang w:val="es-ES"/>
        </w:rPr>
      </w:pPr>
    </w:p>
    <w:p w14:paraId="475B49CA" w14:textId="77777777" w:rsidR="00FA5A12" w:rsidRPr="007A6D18" w:rsidRDefault="00FA5A12" w:rsidP="00FA5A12">
      <w:pPr>
        <w:pStyle w:val="Heading6no"/>
      </w:pPr>
      <w:r w:rsidRPr="007A6D18">
        <w:lastRenderedPageBreak/>
        <w:t>Test Sequence #20 Un-matched EID for Activation Code Use Case (Subject Code 8.1.1 Reason Code 3.8)</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25"/>
        <w:gridCol w:w="5788"/>
      </w:tblGrid>
      <w:tr w:rsidR="00FA5A12" w:rsidRPr="007A6D18" w14:paraId="49D6586A" w14:textId="77777777" w:rsidTr="00FA5A12">
        <w:trPr>
          <w:jc w:val="center"/>
        </w:trPr>
        <w:tc>
          <w:tcPr>
            <w:tcW w:w="3205" w:type="dxa"/>
            <w:shd w:val="clear" w:color="auto" w:fill="BFBFBF" w:themeFill="background1" w:themeFillShade="BF"/>
            <w:vAlign w:val="center"/>
          </w:tcPr>
          <w:p w14:paraId="142AADF7" w14:textId="77777777" w:rsidR="00FA5A12" w:rsidRPr="007A6D18" w:rsidRDefault="00FA5A12" w:rsidP="00FA5A12">
            <w:pPr>
              <w:pStyle w:val="TableHeaderGray"/>
              <w:rPr>
                <w:lang w:val="en-GB"/>
              </w:rPr>
            </w:pPr>
            <w:r w:rsidRPr="007A6D18">
              <w:rPr>
                <w:lang w:val="en-GB"/>
              </w:rPr>
              <w:t>Initial Conditions</w:t>
            </w:r>
          </w:p>
        </w:tc>
        <w:tc>
          <w:tcPr>
            <w:tcW w:w="5753" w:type="dxa"/>
            <w:tcBorders>
              <w:top w:val="nil"/>
              <w:right w:val="nil"/>
            </w:tcBorders>
            <w:shd w:val="clear" w:color="auto" w:fill="auto"/>
            <w:vAlign w:val="center"/>
          </w:tcPr>
          <w:p w14:paraId="44609F91" w14:textId="77777777" w:rsidR="00FA5A12" w:rsidRPr="007A6D18" w:rsidRDefault="00FA5A12" w:rsidP="00FA5A12">
            <w:pPr>
              <w:pStyle w:val="TableHeaderGray"/>
              <w:rPr>
                <w:rStyle w:val="PlaceholderText"/>
                <w:lang w:val="en-GB"/>
              </w:rPr>
            </w:pPr>
          </w:p>
        </w:tc>
      </w:tr>
      <w:tr w:rsidR="00FA5A12" w:rsidRPr="007A6D18" w14:paraId="351BD39D" w14:textId="77777777" w:rsidTr="00FA5A12">
        <w:trPr>
          <w:jc w:val="center"/>
        </w:trPr>
        <w:tc>
          <w:tcPr>
            <w:tcW w:w="3205" w:type="dxa"/>
            <w:shd w:val="clear" w:color="auto" w:fill="BFBFBF" w:themeFill="background1" w:themeFillShade="BF"/>
            <w:vAlign w:val="center"/>
          </w:tcPr>
          <w:p w14:paraId="3F0AB313" w14:textId="77777777" w:rsidR="00FA5A12" w:rsidRPr="007A6D18" w:rsidRDefault="00FA5A12" w:rsidP="00FA5A12">
            <w:pPr>
              <w:pStyle w:val="TableHeaderGray"/>
              <w:rPr>
                <w:lang w:val="en-GB"/>
              </w:rPr>
            </w:pPr>
            <w:r w:rsidRPr="007A6D18">
              <w:rPr>
                <w:lang w:val="en-GB"/>
              </w:rPr>
              <w:t>Entity</w:t>
            </w:r>
          </w:p>
        </w:tc>
        <w:tc>
          <w:tcPr>
            <w:tcW w:w="5753" w:type="dxa"/>
            <w:shd w:val="clear" w:color="auto" w:fill="BFBFBF" w:themeFill="background1" w:themeFillShade="BF"/>
            <w:vAlign w:val="center"/>
          </w:tcPr>
          <w:p w14:paraId="1884AE35" w14:textId="77777777" w:rsidR="00FA5A12" w:rsidRPr="007A6D18" w:rsidRDefault="00FA5A12" w:rsidP="00FA5A12">
            <w:pPr>
              <w:pStyle w:val="TableHeaderGray"/>
              <w:rPr>
                <w:rStyle w:val="PlaceholderText"/>
                <w:lang w:val="en-GB"/>
              </w:rPr>
            </w:pPr>
            <w:r w:rsidRPr="007A6D18">
              <w:rPr>
                <w:lang w:val="en-GB" w:eastAsia="de-DE"/>
              </w:rPr>
              <w:t>Description of the initial condition</w:t>
            </w:r>
          </w:p>
        </w:tc>
      </w:tr>
      <w:tr w:rsidR="00FA5A12" w:rsidRPr="007A6D18" w14:paraId="77B705E8" w14:textId="77777777" w:rsidTr="00FA5A12">
        <w:trPr>
          <w:jc w:val="center"/>
        </w:trPr>
        <w:tc>
          <w:tcPr>
            <w:tcW w:w="3205" w:type="dxa"/>
            <w:vAlign w:val="center"/>
          </w:tcPr>
          <w:p w14:paraId="0791F5E5" w14:textId="77777777" w:rsidR="00FA5A12" w:rsidRPr="007A6D18" w:rsidRDefault="00FA5A12" w:rsidP="00FA5A12">
            <w:pPr>
              <w:pStyle w:val="TableText"/>
            </w:pPr>
            <w:r w:rsidRPr="007A6D18">
              <w:t>SM-DP+</w:t>
            </w:r>
          </w:p>
        </w:tc>
        <w:tc>
          <w:tcPr>
            <w:tcW w:w="5753" w:type="dxa"/>
            <w:vAlign w:val="center"/>
          </w:tcPr>
          <w:p w14:paraId="05930D17" w14:textId="60D3902A" w:rsidR="00FA5A12" w:rsidRPr="007A6D18" w:rsidRDefault="00FA5A12" w:rsidP="00FA5A12">
            <w:pPr>
              <w:pStyle w:val="TableBulletText"/>
            </w:pPr>
            <w:r w:rsidRPr="007A6D18">
              <w:t>Pending Profile PROFILE_OPERATIONAL1 is in the 'Released' state with #MATCHING_ID_1.</w:t>
            </w:r>
          </w:p>
          <w:p w14:paraId="7569D5FD" w14:textId="77777777" w:rsidR="00FA5A12" w:rsidRPr="007A6D18" w:rsidRDefault="00FA5A12" w:rsidP="00FA5A12">
            <w:pPr>
              <w:pStyle w:val="TableBulletText"/>
            </w:pPr>
            <w:r w:rsidRPr="007A6D18">
              <w:t>Pending Profile PROFILE_OPERATIONAL1 configured with #SMDP_METADATA_OP_PROF1 is securely loaded as a Protected Profile Package using &lt;PPK_ENC&gt; and &lt;PPK_MAC&gt;.</w:t>
            </w:r>
          </w:p>
          <w:p w14:paraId="7843324F" w14:textId="77777777" w:rsidR="00FA5A12" w:rsidRPr="007A6D18" w:rsidRDefault="00FA5A12" w:rsidP="00FA5A12">
            <w:pPr>
              <w:pStyle w:val="TableBulletText"/>
            </w:pPr>
            <w:r w:rsidRPr="007A6D18">
              <w:t>There have been no previous attempts to download the pending profile.</w:t>
            </w:r>
          </w:p>
          <w:p w14:paraId="44EDF404" w14:textId="77777777" w:rsidR="00FA5A12" w:rsidRPr="007A6D18" w:rsidRDefault="00FA5A12" w:rsidP="00FA5A12">
            <w:pPr>
              <w:pStyle w:val="TableBulletText"/>
            </w:pPr>
            <w:r w:rsidRPr="007A6D18">
              <w:t>EID #EID1 is known to the SM-DP+ and associated to PROFILE_OPERATIONAL1.</w:t>
            </w:r>
          </w:p>
        </w:tc>
      </w:tr>
    </w:tbl>
    <w:p w14:paraId="436A87EC" w14:textId="77777777" w:rsidR="00FA5A12" w:rsidRPr="007A6D18" w:rsidRDefault="00FA5A12" w:rsidP="00FA5A1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3860"/>
        <w:gridCol w:w="3179"/>
      </w:tblGrid>
      <w:tr w:rsidR="0010118A" w:rsidRPr="007A6D18" w14:paraId="4D86550C" w14:textId="77777777" w:rsidTr="0010118A">
        <w:trPr>
          <w:trHeight w:val="314"/>
          <w:jc w:val="center"/>
        </w:trPr>
        <w:tc>
          <w:tcPr>
            <w:tcW w:w="423" w:type="pct"/>
            <w:shd w:val="clear" w:color="auto" w:fill="C00000"/>
            <w:vAlign w:val="center"/>
          </w:tcPr>
          <w:p w14:paraId="68ED3F46" w14:textId="77777777" w:rsidR="0010118A" w:rsidRPr="007A6D18" w:rsidRDefault="0010118A" w:rsidP="00FA5A12">
            <w:pPr>
              <w:pStyle w:val="TableHeader"/>
            </w:pPr>
            <w:r w:rsidRPr="007A6D18">
              <w:t>Step</w:t>
            </w:r>
          </w:p>
        </w:tc>
        <w:tc>
          <w:tcPr>
            <w:tcW w:w="671" w:type="pct"/>
            <w:shd w:val="clear" w:color="auto" w:fill="C00000"/>
            <w:vAlign w:val="center"/>
          </w:tcPr>
          <w:p w14:paraId="70A158C3" w14:textId="77777777" w:rsidR="0010118A" w:rsidRPr="007A6D18" w:rsidRDefault="0010118A" w:rsidP="00FA5A12">
            <w:pPr>
              <w:pStyle w:val="TableHeader"/>
            </w:pPr>
            <w:r w:rsidRPr="007A6D18">
              <w:t>Direction</w:t>
            </w:r>
          </w:p>
        </w:tc>
        <w:tc>
          <w:tcPr>
            <w:tcW w:w="2142" w:type="pct"/>
            <w:shd w:val="clear" w:color="auto" w:fill="C00000"/>
            <w:vAlign w:val="center"/>
          </w:tcPr>
          <w:p w14:paraId="78D72619" w14:textId="77777777" w:rsidR="0010118A" w:rsidRPr="007A6D18" w:rsidRDefault="0010118A" w:rsidP="00FA5A12">
            <w:pPr>
              <w:pStyle w:val="TableHeader"/>
            </w:pPr>
            <w:r w:rsidRPr="007A6D18">
              <w:t>Sequence / Description</w:t>
            </w:r>
          </w:p>
        </w:tc>
        <w:tc>
          <w:tcPr>
            <w:tcW w:w="1764" w:type="pct"/>
            <w:shd w:val="clear" w:color="auto" w:fill="C00000"/>
            <w:vAlign w:val="center"/>
          </w:tcPr>
          <w:p w14:paraId="000EA96C" w14:textId="0AC3607B" w:rsidR="0010118A" w:rsidRPr="007A6D18" w:rsidRDefault="0010118A" w:rsidP="00FA5A12">
            <w:pPr>
              <w:pStyle w:val="TableHeader"/>
            </w:pPr>
            <w:r w:rsidRPr="007A6D18">
              <w:t>Expected result</w:t>
            </w:r>
          </w:p>
        </w:tc>
      </w:tr>
      <w:tr w:rsidR="00FA5A12" w:rsidRPr="007A6D18" w14:paraId="31EFBEB6" w14:textId="77777777" w:rsidTr="00FA5A12">
        <w:trPr>
          <w:trHeight w:val="314"/>
          <w:jc w:val="center"/>
        </w:trPr>
        <w:tc>
          <w:tcPr>
            <w:tcW w:w="423" w:type="pct"/>
            <w:shd w:val="clear" w:color="auto" w:fill="auto"/>
            <w:vAlign w:val="center"/>
          </w:tcPr>
          <w:p w14:paraId="35798BC5" w14:textId="77777777" w:rsidR="00FA5A12" w:rsidRPr="007A6D18" w:rsidRDefault="00FA5A12" w:rsidP="00FA5A12">
            <w:pPr>
              <w:pStyle w:val="TableContentLeft"/>
            </w:pPr>
            <w:r w:rsidRPr="007A6D18">
              <w:t>IC1</w:t>
            </w:r>
          </w:p>
        </w:tc>
        <w:tc>
          <w:tcPr>
            <w:tcW w:w="4577" w:type="pct"/>
            <w:gridSpan w:val="3"/>
            <w:shd w:val="clear" w:color="auto" w:fill="auto"/>
            <w:vAlign w:val="center"/>
          </w:tcPr>
          <w:p w14:paraId="12F3E6F3" w14:textId="77777777" w:rsidR="00FA5A12" w:rsidRPr="007A6D18" w:rsidRDefault="00FA5A12" w:rsidP="00FA5A12">
            <w:pPr>
              <w:pStyle w:val="TableContentLeft"/>
            </w:pPr>
            <w:r w:rsidRPr="007A6D18">
              <w:rPr>
                <w:rStyle w:val="PlaceholderText"/>
                <w:color w:val="auto"/>
              </w:rPr>
              <w:t>PROC_TLS_INITIALIZATION_SERVER_AUTH on ES9+</w:t>
            </w:r>
          </w:p>
        </w:tc>
      </w:tr>
      <w:tr w:rsidR="0010118A" w:rsidRPr="007A6D18" w14:paraId="728E852B" w14:textId="77777777" w:rsidTr="0010118A">
        <w:trPr>
          <w:trHeight w:val="314"/>
          <w:jc w:val="center"/>
        </w:trPr>
        <w:tc>
          <w:tcPr>
            <w:tcW w:w="423" w:type="pct"/>
            <w:shd w:val="clear" w:color="auto" w:fill="auto"/>
            <w:vAlign w:val="center"/>
          </w:tcPr>
          <w:p w14:paraId="55741C11" w14:textId="77777777" w:rsidR="0010118A" w:rsidRPr="007A6D18" w:rsidRDefault="0010118A" w:rsidP="00FA5A12">
            <w:pPr>
              <w:pStyle w:val="TableContentLeft"/>
            </w:pPr>
            <w:r w:rsidRPr="007A6D18">
              <w:t>1</w:t>
            </w:r>
          </w:p>
        </w:tc>
        <w:tc>
          <w:tcPr>
            <w:tcW w:w="671" w:type="pct"/>
            <w:shd w:val="clear" w:color="auto" w:fill="auto"/>
            <w:vAlign w:val="center"/>
          </w:tcPr>
          <w:p w14:paraId="62658ABF" w14:textId="77777777" w:rsidR="0010118A" w:rsidRPr="007A6D18" w:rsidRDefault="0010118A" w:rsidP="00FA5A12">
            <w:pPr>
              <w:pStyle w:val="TableContentLeft"/>
            </w:pPr>
            <w:r w:rsidRPr="007A6D18">
              <w:t>S_LPAd → SM</w:t>
            </w:r>
            <w:r w:rsidRPr="007A6D18">
              <w:noBreakHyphen/>
              <w:t>DP+</w:t>
            </w:r>
          </w:p>
        </w:tc>
        <w:tc>
          <w:tcPr>
            <w:tcW w:w="2142" w:type="pct"/>
            <w:shd w:val="clear" w:color="auto" w:fill="auto"/>
            <w:vAlign w:val="center"/>
          </w:tcPr>
          <w:p w14:paraId="6C88A1AB" w14:textId="3088DE3D" w:rsidR="0010118A" w:rsidRPr="007A6D18" w:rsidRDefault="0010118A" w:rsidP="00FA5A12">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C60479" w:rsidRPr="00A75E9D">
              <w:t>,</w:t>
            </w:r>
            <w:r w:rsidR="00C60479" w:rsidRPr="00A75E9D">
              <w:br/>
              <w:t xml:space="preserve">      #S_LPA_RSP_CAPABILITY</w:t>
            </w:r>
            <w:r w:rsidRPr="007A6D18">
              <w:t>))</w:t>
            </w:r>
          </w:p>
        </w:tc>
        <w:tc>
          <w:tcPr>
            <w:tcW w:w="1764" w:type="pct"/>
            <w:shd w:val="clear" w:color="auto" w:fill="auto"/>
            <w:vAlign w:val="center"/>
          </w:tcPr>
          <w:p w14:paraId="659DD202" w14:textId="47ED7C9E" w:rsidR="0010118A" w:rsidRPr="007A6D18" w:rsidRDefault="0010118A" w:rsidP="00FA5A12">
            <w:pPr>
              <w:pStyle w:val="TableContentLeft"/>
            </w:pPr>
            <w:r w:rsidRPr="007A6D18">
              <w:t>MTD_HTTP_RESP( #R_INITIATE_AUTH_OK)</w:t>
            </w:r>
          </w:p>
        </w:tc>
      </w:tr>
      <w:tr w:rsidR="0010118A" w:rsidRPr="007A6D18" w14:paraId="5C74F832" w14:textId="77777777" w:rsidTr="0010118A">
        <w:trPr>
          <w:trHeight w:val="314"/>
          <w:jc w:val="center"/>
        </w:trPr>
        <w:tc>
          <w:tcPr>
            <w:tcW w:w="423" w:type="pct"/>
            <w:shd w:val="clear" w:color="auto" w:fill="auto"/>
            <w:vAlign w:val="center"/>
          </w:tcPr>
          <w:p w14:paraId="6097B8C8" w14:textId="77777777" w:rsidR="0010118A" w:rsidRPr="007A6D18" w:rsidRDefault="0010118A" w:rsidP="00FA5A12">
            <w:pPr>
              <w:pStyle w:val="TableContentLeft"/>
            </w:pPr>
            <w:r w:rsidRPr="007A6D18">
              <w:t>2</w:t>
            </w:r>
          </w:p>
        </w:tc>
        <w:tc>
          <w:tcPr>
            <w:tcW w:w="671" w:type="pct"/>
            <w:shd w:val="clear" w:color="auto" w:fill="auto"/>
            <w:vAlign w:val="center"/>
          </w:tcPr>
          <w:p w14:paraId="3798BBBB" w14:textId="77777777" w:rsidR="0010118A" w:rsidRPr="007A6D18" w:rsidRDefault="0010118A" w:rsidP="00FA5A12">
            <w:pPr>
              <w:pStyle w:val="TableContentLeft"/>
            </w:pPr>
            <w:r w:rsidRPr="007A6D18">
              <w:t>S_LPAd → SM</w:t>
            </w:r>
            <w:r w:rsidRPr="007A6D18">
              <w:noBreakHyphen/>
              <w:t>DP+</w:t>
            </w:r>
          </w:p>
        </w:tc>
        <w:tc>
          <w:tcPr>
            <w:tcW w:w="2142" w:type="pct"/>
            <w:shd w:val="clear" w:color="auto" w:fill="auto"/>
            <w:vAlign w:val="center"/>
          </w:tcPr>
          <w:p w14:paraId="7966BE0F" w14:textId="77777777" w:rsidR="0010118A" w:rsidRPr="007A6D18" w:rsidRDefault="0010118A" w:rsidP="00FA5A12">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 xml:space="preserve">     #AUTH_SERVER_RESP_ACT_CODE_UC_OK_EID2))</w:t>
            </w:r>
          </w:p>
        </w:tc>
        <w:tc>
          <w:tcPr>
            <w:tcW w:w="1764" w:type="pct"/>
            <w:shd w:val="clear" w:color="auto" w:fill="auto"/>
            <w:vAlign w:val="center"/>
          </w:tcPr>
          <w:p w14:paraId="2298D6CB" w14:textId="10F23969" w:rsidR="0010118A" w:rsidRPr="007A6D18" w:rsidRDefault="0010118A" w:rsidP="00FA5A12">
            <w:pPr>
              <w:pStyle w:val="TableContentLeft"/>
              <w:rPr>
                <w:lang w:val="fr-FR"/>
              </w:rPr>
            </w:pPr>
            <w:r w:rsidRPr="007A6D18">
              <w:rPr>
                <w:lang w:val="es-ES_tradnl"/>
              </w:rPr>
              <w:t>MTD_HTTP_RESP(</w:t>
            </w:r>
            <w:r w:rsidRPr="007A6D18">
              <w:rPr>
                <w:lang w:val="es-ES_tradnl"/>
              </w:rPr>
              <w:br/>
              <w:t>#R_ERROR_8_1_1_3_8)</w:t>
            </w:r>
          </w:p>
        </w:tc>
      </w:tr>
    </w:tbl>
    <w:p w14:paraId="0E6276D3" w14:textId="77777777" w:rsidR="00FA5A12" w:rsidRPr="007A6D18" w:rsidRDefault="00FA5A12" w:rsidP="00FA5A12">
      <w:pPr>
        <w:rPr>
          <w:lang w:val="es-ES"/>
        </w:rPr>
      </w:pPr>
    </w:p>
    <w:p w14:paraId="72753C44" w14:textId="77777777" w:rsidR="00FA5A12" w:rsidRPr="007A6D18" w:rsidRDefault="00FA5A12" w:rsidP="00FA5A12">
      <w:pPr>
        <w:pStyle w:val="Heading6no"/>
      </w:pPr>
      <w:r w:rsidRPr="007A6D18">
        <w:t>Test Sequence #21 Invalid MatchingId for Activation Code Use Case not associated to EID (Subject Code 8.2.6 Reason Code 3.8)</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25"/>
        <w:gridCol w:w="5788"/>
      </w:tblGrid>
      <w:tr w:rsidR="00FA5A12" w:rsidRPr="007A6D18" w14:paraId="6D8EB517" w14:textId="77777777" w:rsidTr="00FA5A12">
        <w:trPr>
          <w:jc w:val="center"/>
        </w:trPr>
        <w:tc>
          <w:tcPr>
            <w:tcW w:w="3225" w:type="dxa"/>
            <w:shd w:val="clear" w:color="auto" w:fill="BFBFBF" w:themeFill="background1" w:themeFillShade="BF"/>
            <w:vAlign w:val="center"/>
          </w:tcPr>
          <w:p w14:paraId="1695DEB6" w14:textId="77777777" w:rsidR="00FA5A12" w:rsidRPr="007A6D18" w:rsidRDefault="00FA5A12" w:rsidP="00FA5A12">
            <w:pPr>
              <w:pStyle w:val="TableHeaderGray"/>
              <w:rPr>
                <w:lang w:val="en-GB"/>
              </w:rPr>
            </w:pPr>
            <w:r w:rsidRPr="007A6D18">
              <w:rPr>
                <w:lang w:val="en-GB"/>
              </w:rPr>
              <w:t>Initial Conditions</w:t>
            </w:r>
          </w:p>
        </w:tc>
        <w:tc>
          <w:tcPr>
            <w:tcW w:w="5788" w:type="dxa"/>
            <w:tcBorders>
              <w:top w:val="nil"/>
              <w:right w:val="nil"/>
            </w:tcBorders>
            <w:shd w:val="clear" w:color="auto" w:fill="auto"/>
            <w:vAlign w:val="center"/>
          </w:tcPr>
          <w:p w14:paraId="0E8DB613" w14:textId="77777777" w:rsidR="00FA5A12" w:rsidRPr="007A6D18" w:rsidRDefault="00FA5A12" w:rsidP="00FA5A12">
            <w:pPr>
              <w:pStyle w:val="TableHeaderGray"/>
              <w:rPr>
                <w:rStyle w:val="PlaceholderText"/>
                <w:lang w:val="en-GB"/>
              </w:rPr>
            </w:pPr>
          </w:p>
        </w:tc>
      </w:tr>
      <w:tr w:rsidR="00FA5A12" w:rsidRPr="007A6D18" w14:paraId="40A9045C" w14:textId="77777777" w:rsidTr="00FA5A12">
        <w:trPr>
          <w:jc w:val="center"/>
        </w:trPr>
        <w:tc>
          <w:tcPr>
            <w:tcW w:w="3225" w:type="dxa"/>
            <w:shd w:val="clear" w:color="auto" w:fill="BFBFBF" w:themeFill="background1" w:themeFillShade="BF"/>
            <w:vAlign w:val="center"/>
          </w:tcPr>
          <w:p w14:paraId="16C62A6B" w14:textId="77777777" w:rsidR="00FA5A12" w:rsidRPr="007A6D18" w:rsidRDefault="00FA5A12" w:rsidP="00FA5A12">
            <w:pPr>
              <w:pStyle w:val="TableHeaderGray"/>
              <w:rPr>
                <w:lang w:val="en-GB"/>
              </w:rPr>
            </w:pPr>
            <w:r w:rsidRPr="007A6D18">
              <w:rPr>
                <w:lang w:val="en-GB"/>
              </w:rPr>
              <w:t>Entity</w:t>
            </w:r>
          </w:p>
        </w:tc>
        <w:tc>
          <w:tcPr>
            <w:tcW w:w="5788" w:type="dxa"/>
            <w:shd w:val="clear" w:color="auto" w:fill="BFBFBF" w:themeFill="background1" w:themeFillShade="BF"/>
            <w:vAlign w:val="center"/>
          </w:tcPr>
          <w:p w14:paraId="4B561679" w14:textId="77777777" w:rsidR="00FA5A12" w:rsidRPr="007A6D18" w:rsidRDefault="00FA5A12" w:rsidP="00FA5A12">
            <w:pPr>
              <w:pStyle w:val="TableHeaderGray"/>
              <w:rPr>
                <w:rStyle w:val="PlaceholderText"/>
                <w:lang w:val="en-GB"/>
              </w:rPr>
            </w:pPr>
            <w:r w:rsidRPr="007A6D18">
              <w:rPr>
                <w:lang w:val="en-GB" w:eastAsia="de-DE"/>
              </w:rPr>
              <w:t>Description of the initial condition</w:t>
            </w:r>
          </w:p>
        </w:tc>
      </w:tr>
      <w:tr w:rsidR="00FA5A12" w:rsidRPr="007A6D18" w14:paraId="56F96CD6" w14:textId="77777777" w:rsidTr="00FA5A12">
        <w:trPr>
          <w:jc w:val="center"/>
        </w:trPr>
        <w:tc>
          <w:tcPr>
            <w:tcW w:w="3225" w:type="dxa"/>
            <w:vAlign w:val="center"/>
          </w:tcPr>
          <w:p w14:paraId="2F19268C" w14:textId="77777777" w:rsidR="00FA5A12" w:rsidRPr="007A6D18" w:rsidRDefault="00FA5A12" w:rsidP="00FA5A12">
            <w:pPr>
              <w:pStyle w:val="TableText"/>
            </w:pPr>
            <w:r w:rsidRPr="007A6D18">
              <w:t>SM-DP+</w:t>
            </w:r>
          </w:p>
        </w:tc>
        <w:tc>
          <w:tcPr>
            <w:tcW w:w="5788" w:type="dxa"/>
            <w:vAlign w:val="center"/>
          </w:tcPr>
          <w:p w14:paraId="72E89CA0" w14:textId="7A853D40" w:rsidR="00FA5A12" w:rsidRPr="007A6D18" w:rsidRDefault="00FA5A12" w:rsidP="00FA5A12">
            <w:pPr>
              <w:pStyle w:val="TableBulletText"/>
            </w:pPr>
            <w:r w:rsidRPr="007A6D18">
              <w:t>Pending Profile PROFILE_OPERATIONAL1 is in the 'Released' state with #MATCHING_ID_1.</w:t>
            </w:r>
          </w:p>
          <w:p w14:paraId="60CDA92C" w14:textId="77777777" w:rsidR="00FA5A12" w:rsidRPr="007A6D18" w:rsidRDefault="00FA5A12" w:rsidP="00FA5A12">
            <w:pPr>
              <w:pStyle w:val="TableBulletText"/>
            </w:pPr>
            <w:r w:rsidRPr="007A6D18">
              <w:t>Pending Profile PROFILE_OPERATIONAL1 configured with #SMDP_METADATA_OP_PROF1 is securely loaded as a Protected Profile Package using &lt;PPK_ENC&gt; and &lt;PPK_MAC&gt;.</w:t>
            </w:r>
          </w:p>
          <w:p w14:paraId="4CDFF159" w14:textId="77777777" w:rsidR="00FA5A12" w:rsidRPr="007A6D18" w:rsidRDefault="00FA5A12" w:rsidP="00FA5A12">
            <w:pPr>
              <w:pStyle w:val="TableBulletText"/>
            </w:pPr>
            <w:r w:rsidRPr="007A6D18">
              <w:lastRenderedPageBreak/>
              <w:t>There have been no previous attempts to download the pending profile.</w:t>
            </w:r>
          </w:p>
          <w:p w14:paraId="463AC08B" w14:textId="77777777" w:rsidR="00FA5A12" w:rsidRPr="007A6D18" w:rsidRDefault="00FA5A12" w:rsidP="00FA5A12">
            <w:pPr>
              <w:pStyle w:val="TableBulletText"/>
            </w:pPr>
            <w:r w:rsidRPr="007A6D18">
              <w:t>EID #EID1 is not known to the SM-DP+ and is not associated to PROFILE_OPERATIONAL1.</w:t>
            </w:r>
          </w:p>
        </w:tc>
      </w:tr>
    </w:tbl>
    <w:p w14:paraId="39D12D80" w14:textId="77777777" w:rsidR="00FA5A12" w:rsidRPr="007A6D18" w:rsidRDefault="00FA5A12" w:rsidP="00FA5A12"/>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3860"/>
        <w:gridCol w:w="3179"/>
      </w:tblGrid>
      <w:tr w:rsidR="0010118A" w:rsidRPr="007A6D18" w14:paraId="093F01BE" w14:textId="77777777" w:rsidTr="0010118A">
        <w:trPr>
          <w:trHeight w:val="314"/>
          <w:jc w:val="center"/>
        </w:trPr>
        <w:tc>
          <w:tcPr>
            <w:tcW w:w="423" w:type="pct"/>
            <w:shd w:val="clear" w:color="auto" w:fill="C00000"/>
            <w:vAlign w:val="center"/>
          </w:tcPr>
          <w:p w14:paraId="28CB6696" w14:textId="77777777" w:rsidR="0010118A" w:rsidRPr="007A6D18" w:rsidRDefault="0010118A" w:rsidP="00FA5A12">
            <w:pPr>
              <w:pStyle w:val="TableHeader"/>
            </w:pPr>
            <w:r w:rsidRPr="007A6D18">
              <w:t>Step</w:t>
            </w:r>
          </w:p>
        </w:tc>
        <w:tc>
          <w:tcPr>
            <w:tcW w:w="671" w:type="pct"/>
            <w:shd w:val="clear" w:color="auto" w:fill="C00000"/>
            <w:vAlign w:val="center"/>
          </w:tcPr>
          <w:p w14:paraId="1E2B4F3A" w14:textId="77777777" w:rsidR="0010118A" w:rsidRPr="007A6D18" w:rsidRDefault="0010118A" w:rsidP="00FA5A12">
            <w:pPr>
              <w:pStyle w:val="TableHeader"/>
            </w:pPr>
            <w:r w:rsidRPr="007A6D18">
              <w:t>Direction</w:t>
            </w:r>
          </w:p>
        </w:tc>
        <w:tc>
          <w:tcPr>
            <w:tcW w:w="2142" w:type="pct"/>
            <w:shd w:val="clear" w:color="auto" w:fill="C00000"/>
            <w:vAlign w:val="center"/>
          </w:tcPr>
          <w:p w14:paraId="7E8B2986" w14:textId="77777777" w:rsidR="0010118A" w:rsidRPr="007A6D18" w:rsidRDefault="0010118A" w:rsidP="00FA5A12">
            <w:pPr>
              <w:pStyle w:val="TableHeader"/>
            </w:pPr>
            <w:r w:rsidRPr="007A6D18">
              <w:t>Sequence / Description</w:t>
            </w:r>
          </w:p>
        </w:tc>
        <w:tc>
          <w:tcPr>
            <w:tcW w:w="1764" w:type="pct"/>
            <w:shd w:val="clear" w:color="auto" w:fill="C00000"/>
            <w:vAlign w:val="center"/>
          </w:tcPr>
          <w:p w14:paraId="10E3ABB5" w14:textId="545AF91F" w:rsidR="0010118A" w:rsidRPr="007A6D18" w:rsidRDefault="0010118A" w:rsidP="00FA5A12">
            <w:pPr>
              <w:pStyle w:val="TableHeader"/>
            </w:pPr>
            <w:r w:rsidRPr="007A6D18">
              <w:t>Expected result</w:t>
            </w:r>
          </w:p>
        </w:tc>
      </w:tr>
      <w:tr w:rsidR="00FA5A12" w:rsidRPr="007A6D18" w14:paraId="46FBE8BA" w14:textId="77777777" w:rsidTr="00FA5A12">
        <w:trPr>
          <w:trHeight w:val="314"/>
          <w:jc w:val="center"/>
        </w:trPr>
        <w:tc>
          <w:tcPr>
            <w:tcW w:w="423" w:type="pct"/>
            <w:shd w:val="clear" w:color="auto" w:fill="auto"/>
            <w:vAlign w:val="center"/>
          </w:tcPr>
          <w:p w14:paraId="51329856" w14:textId="77777777" w:rsidR="00FA5A12" w:rsidRPr="007A6D18" w:rsidRDefault="00FA5A12" w:rsidP="00FA5A12">
            <w:pPr>
              <w:pStyle w:val="TableContentLeft"/>
            </w:pPr>
            <w:r w:rsidRPr="007A6D18">
              <w:t>IC1</w:t>
            </w:r>
          </w:p>
        </w:tc>
        <w:tc>
          <w:tcPr>
            <w:tcW w:w="4577" w:type="pct"/>
            <w:gridSpan w:val="3"/>
            <w:shd w:val="clear" w:color="auto" w:fill="auto"/>
            <w:vAlign w:val="center"/>
          </w:tcPr>
          <w:p w14:paraId="1D0AEB91" w14:textId="77777777" w:rsidR="00FA5A12" w:rsidRPr="007A6D18" w:rsidRDefault="00FA5A12" w:rsidP="00FA5A12">
            <w:pPr>
              <w:pStyle w:val="TableContentLeft"/>
            </w:pPr>
            <w:r w:rsidRPr="007A6D18">
              <w:rPr>
                <w:rStyle w:val="PlaceholderText"/>
                <w:color w:val="auto"/>
              </w:rPr>
              <w:t>PROC_TLS_INITIALIZATION_SERVER_AUTH on ES9+</w:t>
            </w:r>
          </w:p>
        </w:tc>
      </w:tr>
      <w:tr w:rsidR="0010118A" w:rsidRPr="007A6D18" w14:paraId="4830F9E5" w14:textId="77777777" w:rsidTr="0010118A">
        <w:trPr>
          <w:trHeight w:val="314"/>
          <w:jc w:val="center"/>
        </w:trPr>
        <w:tc>
          <w:tcPr>
            <w:tcW w:w="423" w:type="pct"/>
            <w:shd w:val="clear" w:color="auto" w:fill="auto"/>
            <w:vAlign w:val="center"/>
          </w:tcPr>
          <w:p w14:paraId="491BF33F" w14:textId="77777777" w:rsidR="0010118A" w:rsidRPr="007A6D18" w:rsidRDefault="0010118A" w:rsidP="00FA5A12">
            <w:pPr>
              <w:pStyle w:val="TableContentLeft"/>
            </w:pPr>
            <w:r w:rsidRPr="007A6D18">
              <w:t>1</w:t>
            </w:r>
          </w:p>
        </w:tc>
        <w:tc>
          <w:tcPr>
            <w:tcW w:w="671" w:type="pct"/>
            <w:shd w:val="clear" w:color="auto" w:fill="auto"/>
            <w:vAlign w:val="center"/>
          </w:tcPr>
          <w:p w14:paraId="504FA342" w14:textId="77777777" w:rsidR="0010118A" w:rsidRPr="007A6D18" w:rsidRDefault="0010118A" w:rsidP="00FA5A12">
            <w:pPr>
              <w:pStyle w:val="TableContentLeft"/>
            </w:pPr>
            <w:r w:rsidRPr="007A6D18">
              <w:t>S_LPAd → SM</w:t>
            </w:r>
            <w:r w:rsidRPr="007A6D18">
              <w:noBreakHyphen/>
              <w:t>DP+</w:t>
            </w:r>
          </w:p>
        </w:tc>
        <w:tc>
          <w:tcPr>
            <w:tcW w:w="2142" w:type="pct"/>
            <w:shd w:val="clear" w:color="auto" w:fill="auto"/>
            <w:vAlign w:val="center"/>
          </w:tcPr>
          <w:p w14:paraId="1A36FFFC" w14:textId="0DC29CF6" w:rsidR="0010118A" w:rsidRPr="007A6D18" w:rsidRDefault="0010118A" w:rsidP="00FA5A12">
            <w:pPr>
              <w:pStyle w:val="TableContentLeft"/>
            </w:pPr>
            <w:r w:rsidRPr="007A6D18">
              <w:t>MTD_HTTP_REQ(</w:t>
            </w:r>
            <w:r w:rsidRPr="007A6D18">
              <w:br/>
              <w:t xml:space="preserve">   #IUT_SM_DP_ADDRESS,</w:t>
            </w:r>
            <w:r w:rsidRPr="007A6D18">
              <w:br/>
              <w:t xml:space="preserve">   #PATH_INITIATE_AUTH,</w:t>
            </w:r>
            <w:r w:rsidRPr="007A6D18">
              <w:br/>
              <w:t xml:space="preserve">   </w:t>
            </w:r>
            <w:r w:rsidRPr="002D3E2F">
              <w:rPr>
                <w:rStyle w:val="PlaceholderText"/>
                <w:color w:val="auto"/>
              </w:rPr>
              <w:t>MTD_INITIATE_AUTHENTICATION</w:t>
            </w:r>
            <w:r w:rsidRPr="007A6D18">
              <w:t>(</w:t>
            </w:r>
            <w:r w:rsidRPr="007A6D18">
              <w:br/>
              <w:t xml:space="preserve">      #S_EUICC_CHALLENGE, </w:t>
            </w:r>
            <w:r w:rsidRPr="007A6D18">
              <w:br/>
              <w:t xml:space="preserve">      #S_EUICC_INFO1,</w:t>
            </w:r>
            <w:r w:rsidRPr="007A6D18">
              <w:br/>
              <w:t xml:space="preserve">      #IUT_SM_DP_ADDRESS</w:t>
            </w:r>
            <w:r w:rsidR="00C60479" w:rsidRPr="00A75E9D">
              <w:t>,</w:t>
            </w:r>
            <w:r w:rsidR="00C60479" w:rsidRPr="00A75E9D">
              <w:br/>
              <w:t xml:space="preserve">      #S_LPA_RSP_CAPABILITY</w:t>
            </w:r>
            <w:r w:rsidRPr="007A6D18">
              <w:t>))</w:t>
            </w:r>
          </w:p>
        </w:tc>
        <w:tc>
          <w:tcPr>
            <w:tcW w:w="1764" w:type="pct"/>
            <w:shd w:val="clear" w:color="auto" w:fill="auto"/>
            <w:vAlign w:val="center"/>
          </w:tcPr>
          <w:p w14:paraId="69A3B3AE" w14:textId="1B1B5EDF" w:rsidR="0010118A" w:rsidRPr="007A6D18" w:rsidRDefault="0010118A" w:rsidP="00FA5A12">
            <w:pPr>
              <w:pStyle w:val="TableContentLeft"/>
            </w:pPr>
            <w:r w:rsidRPr="007A6D18">
              <w:t>MTD_HTTP_RESP( #R_INITIATE_AUTH_OK)</w:t>
            </w:r>
          </w:p>
        </w:tc>
      </w:tr>
      <w:tr w:rsidR="0010118A" w:rsidRPr="007A6D18" w14:paraId="25F8F991" w14:textId="77777777" w:rsidTr="0010118A">
        <w:trPr>
          <w:trHeight w:val="314"/>
          <w:jc w:val="center"/>
        </w:trPr>
        <w:tc>
          <w:tcPr>
            <w:tcW w:w="423" w:type="pct"/>
            <w:shd w:val="clear" w:color="auto" w:fill="auto"/>
            <w:vAlign w:val="center"/>
          </w:tcPr>
          <w:p w14:paraId="19EF9E4F" w14:textId="77777777" w:rsidR="0010118A" w:rsidRPr="007A6D18" w:rsidRDefault="0010118A" w:rsidP="00FA5A12">
            <w:pPr>
              <w:pStyle w:val="TableContentLeft"/>
            </w:pPr>
            <w:r w:rsidRPr="007A6D18">
              <w:t>2</w:t>
            </w:r>
          </w:p>
        </w:tc>
        <w:tc>
          <w:tcPr>
            <w:tcW w:w="671" w:type="pct"/>
            <w:shd w:val="clear" w:color="auto" w:fill="auto"/>
            <w:vAlign w:val="center"/>
          </w:tcPr>
          <w:p w14:paraId="1899078E" w14:textId="77777777" w:rsidR="0010118A" w:rsidRPr="007A6D18" w:rsidRDefault="0010118A" w:rsidP="00FA5A12">
            <w:pPr>
              <w:pStyle w:val="TableContentLeft"/>
            </w:pPr>
            <w:r w:rsidRPr="007A6D18">
              <w:t>S_LPAd → SM</w:t>
            </w:r>
            <w:r w:rsidRPr="007A6D18">
              <w:noBreakHyphen/>
              <w:t>DP+</w:t>
            </w:r>
          </w:p>
        </w:tc>
        <w:tc>
          <w:tcPr>
            <w:tcW w:w="2142" w:type="pct"/>
            <w:shd w:val="clear" w:color="auto" w:fill="auto"/>
            <w:vAlign w:val="center"/>
          </w:tcPr>
          <w:p w14:paraId="41C397AC" w14:textId="77777777" w:rsidR="0010118A" w:rsidRPr="007A6D18" w:rsidRDefault="0010118A" w:rsidP="00FA5A12">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 xml:space="preserve">     #AUTH_SERVER_RESP_ACT_CODE_2_UC_OK))</w:t>
            </w:r>
          </w:p>
        </w:tc>
        <w:tc>
          <w:tcPr>
            <w:tcW w:w="1764" w:type="pct"/>
            <w:shd w:val="clear" w:color="auto" w:fill="auto"/>
            <w:vAlign w:val="center"/>
          </w:tcPr>
          <w:p w14:paraId="62E5D3BE" w14:textId="6E0C6E31" w:rsidR="0010118A" w:rsidRPr="007A6D18" w:rsidRDefault="0010118A" w:rsidP="00FA5A12">
            <w:pPr>
              <w:pStyle w:val="TableContentLeft"/>
              <w:rPr>
                <w:lang w:val="fr-FR"/>
              </w:rPr>
            </w:pPr>
            <w:r w:rsidRPr="007A6D18">
              <w:rPr>
                <w:lang w:val="es-ES_tradnl"/>
              </w:rPr>
              <w:t>MTD_HTTP_RESP(</w:t>
            </w:r>
            <w:r w:rsidRPr="007A6D18">
              <w:rPr>
                <w:lang w:val="es-ES_tradnl"/>
              </w:rPr>
              <w:br/>
              <w:t>#R_ERROR_8_2_6_3_8)</w:t>
            </w:r>
          </w:p>
        </w:tc>
      </w:tr>
    </w:tbl>
    <w:p w14:paraId="5B8AE579" w14:textId="77777777" w:rsidR="00FA5A12" w:rsidRPr="007A6D18" w:rsidRDefault="00FA5A12" w:rsidP="00FA5A12">
      <w:pPr>
        <w:rPr>
          <w:lang w:val="es-ES_tradnl"/>
        </w:rPr>
      </w:pPr>
    </w:p>
    <w:p w14:paraId="7A923CD4" w14:textId="77777777" w:rsidR="00FA5A12" w:rsidRPr="007A6D18" w:rsidRDefault="00FA5A12" w:rsidP="00FA5A12">
      <w:pPr>
        <w:spacing w:before="0" w:after="160" w:line="259" w:lineRule="auto"/>
        <w:jc w:val="left"/>
        <w:rPr>
          <w:lang w:val="es-ES_tradnl"/>
        </w:rPr>
      </w:pPr>
    </w:p>
    <w:p w14:paraId="237BE5D1" w14:textId="77777777" w:rsidR="00FA5A12" w:rsidRPr="007A6D18" w:rsidRDefault="00FA5A12" w:rsidP="002D3E2F">
      <w:pPr>
        <w:pStyle w:val="NormalStyleIndentedParagraph"/>
        <w:rPr>
          <w:lang w:val="es-ES_tradnl"/>
        </w:rPr>
      </w:pPr>
    </w:p>
    <w:p w14:paraId="1E872DF9" w14:textId="77777777" w:rsidR="00E33202" w:rsidRPr="007A6D18" w:rsidRDefault="00E33202" w:rsidP="00E33202">
      <w:pPr>
        <w:pStyle w:val="Heading5"/>
        <w:numPr>
          <w:ilvl w:val="0"/>
          <w:numId w:val="0"/>
        </w:numPr>
        <w:ind w:left="1304" w:hanging="1304"/>
      </w:pPr>
      <w:r w:rsidRPr="007A6D18">
        <w:rPr>
          <w14:scene3d>
            <w14:camera w14:prst="orthographicFront"/>
            <w14:lightRig w14:rig="threePt" w14:dir="t">
              <w14:rot w14:lat="0" w14:lon="0" w14:rev="0"/>
            </w14:lightRig>
          </w14:scene3d>
        </w:rPr>
        <w:t>4.3.14.2.3</w:t>
      </w:r>
      <w:r w:rsidRPr="007A6D18">
        <w:rPr>
          <w14:scene3d>
            <w14:camera w14:prst="orthographicFront"/>
            <w14:lightRig w14:rig="threePt" w14:dir="t">
              <w14:rot w14:lat="0" w14:lon="0" w14:rev="0"/>
            </w14:lightRig>
          </w14:scene3d>
        </w:rPr>
        <w:tab/>
      </w:r>
      <w:r w:rsidRPr="007A6D18">
        <w:t>TC_SM-DP+_ES9+.AuthenticateClientFRP</w:t>
      </w:r>
    </w:p>
    <w:p w14:paraId="42FB76EF" w14:textId="77777777" w:rsidR="00E33202" w:rsidRPr="007A6D18" w:rsidRDefault="00E33202" w:rsidP="00E33202">
      <w:pPr>
        <w:pStyle w:val="NormalParagraph"/>
        <w:rPr>
          <w:b/>
        </w:rPr>
      </w:pPr>
      <w:r w:rsidRPr="007A6D18">
        <w:t>This test case is defined as FFS and not applicable for this version of test specification.</w:t>
      </w:r>
    </w:p>
    <w:p w14:paraId="440E819F" w14:textId="77777777" w:rsidR="00E33202" w:rsidRPr="007A6D18" w:rsidRDefault="00E33202" w:rsidP="00E33202">
      <w:pPr>
        <w:pStyle w:val="Heading5"/>
        <w:numPr>
          <w:ilvl w:val="0"/>
          <w:numId w:val="0"/>
        </w:numPr>
        <w:ind w:left="1304" w:hanging="1304"/>
      </w:pPr>
      <w:r w:rsidRPr="007A6D18">
        <w:rPr>
          <w14:scene3d>
            <w14:camera w14:prst="orthographicFront"/>
            <w14:lightRig w14:rig="threePt" w14:dir="t">
              <w14:rot w14:lat="0" w14:lon="0" w14:rev="0"/>
            </w14:lightRig>
          </w14:scene3d>
        </w:rPr>
        <w:t>4.3.14.2.4</w:t>
      </w:r>
      <w:r w:rsidRPr="007A6D18">
        <w:rPr>
          <w14:scene3d>
            <w14:camera w14:prst="orthographicFront"/>
            <w14:lightRig w14:rig="threePt" w14:dir="t">
              <w14:rot w14:lat="0" w14:lon="0" w14:rev="0"/>
            </w14:lightRig>
          </w14:scene3d>
        </w:rPr>
        <w:tab/>
      </w:r>
      <w:r w:rsidRPr="007A6D18">
        <w:t>VOID</w:t>
      </w:r>
    </w:p>
    <w:p w14:paraId="7B8F7F95" w14:textId="77777777" w:rsidR="00E33202" w:rsidRPr="007A6D18" w:rsidRDefault="00E33202" w:rsidP="00E33202">
      <w:pPr>
        <w:pStyle w:val="Heading5"/>
        <w:numPr>
          <w:ilvl w:val="0"/>
          <w:numId w:val="0"/>
        </w:numPr>
        <w:ind w:left="1304" w:hanging="1304"/>
      </w:pPr>
      <w:r w:rsidRPr="007A6D18">
        <w:rPr>
          <w14:scene3d>
            <w14:camera w14:prst="orthographicFront"/>
            <w14:lightRig w14:rig="threePt" w14:dir="t">
              <w14:rot w14:lat="0" w14:lon="0" w14:rev="0"/>
            </w14:lightRig>
          </w14:scene3d>
        </w:rPr>
        <w:t>4.3.14.2.5</w:t>
      </w:r>
      <w:r w:rsidRPr="007A6D18">
        <w:rPr>
          <w14:scene3d>
            <w14:camera w14:prst="orthographicFront"/>
            <w14:lightRig w14:rig="threePt" w14:dir="t">
              <w14:rot w14:lat="0" w14:lon="0" w14:rev="0"/>
            </w14:lightRig>
          </w14:scene3d>
        </w:rPr>
        <w:tab/>
      </w:r>
      <w:r w:rsidRPr="007A6D18">
        <w:t>TC_SM-DP+_ES9+.AuthenticateClientBRP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E33202" w:rsidRPr="007A6D18" w14:paraId="6B5343EF" w14:textId="77777777" w:rsidTr="00C44AFD">
        <w:trPr>
          <w:jc w:val="center"/>
        </w:trPr>
        <w:tc>
          <w:tcPr>
            <w:tcW w:w="5000" w:type="pct"/>
            <w:gridSpan w:val="2"/>
            <w:shd w:val="clear" w:color="auto" w:fill="BFBFBF" w:themeFill="background1" w:themeFillShade="BF"/>
            <w:vAlign w:val="center"/>
          </w:tcPr>
          <w:p w14:paraId="4B1E7AA1" w14:textId="77777777" w:rsidR="00E33202" w:rsidRPr="007A6D18" w:rsidRDefault="00E33202" w:rsidP="00C44AFD">
            <w:pPr>
              <w:pStyle w:val="TableHeaderGray"/>
              <w:rPr>
                <w:rStyle w:val="PlaceholderText"/>
              </w:rPr>
            </w:pPr>
            <w:r w:rsidRPr="007A6D18">
              <w:t>General Initial Conditions</w:t>
            </w:r>
          </w:p>
        </w:tc>
      </w:tr>
      <w:tr w:rsidR="00E33202" w:rsidRPr="007A6D18" w14:paraId="6A4E0258" w14:textId="77777777" w:rsidTr="00C44AFD">
        <w:trPr>
          <w:jc w:val="center"/>
        </w:trPr>
        <w:tc>
          <w:tcPr>
            <w:tcW w:w="1283" w:type="pct"/>
            <w:shd w:val="clear" w:color="auto" w:fill="BFBFBF" w:themeFill="background1" w:themeFillShade="BF"/>
            <w:vAlign w:val="center"/>
          </w:tcPr>
          <w:p w14:paraId="746212AB" w14:textId="77777777" w:rsidR="00E33202" w:rsidRPr="007A6D18" w:rsidRDefault="00E33202" w:rsidP="00C44AFD">
            <w:pPr>
              <w:pStyle w:val="TableHeaderGray"/>
              <w:rPr>
                <w:lang w:val="en-GB"/>
              </w:rPr>
            </w:pPr>
            <w:r w:rsidRPr="007A6D18">
              <w:rPr>
                <w:lang w:val="en-GB"/>
              </w:rPr>
              <w:t>Entity</w:t>
            </w:r>
          </w:p>
        </w:tc>
        <w:tc>
          <w:tcPr>
            <w:tcW w:w="3717" w:type="pct"/>
            <w:shd w:val="clear" w:color="auto" w:fill="BFBFBF" w:themeFill="background1" w:themeFillShade="BF"/>
            <w:vAlign w:val="center"/>
          </w:tcPr>
          <w:p w14:paraId="71732B38" w14:textId="77777777" w:rsidR="00E33202" w:rsidRPr="007A6D18" w:rsidRDefault="00E33202" w:rsidP="00C44AFD">
            <w:pPr>
              <w:pStyle w:val="TableHeaderGray"/>
              <w:rPr>
                <w:rStyle w:val="PlaceholderText"/>
              </w:rPr>
            </w:pPr>
            <w:r w:rsidRPr="007A6D18">
              <w:rPr>
                <w:lang w:eastAsia="de-DE"/>
              </w:rPr>
              <w:t>Description of the general initial condition</w:t>
            </w:r>
          </w:p>
        </w:tc>
      </w:tr>
      <w:tr w:rsidR="00E33202" w:rsidRPr="007A6D18" w14:paraId="0794B67C" w14:textId="77777777" w:rsidTr="00C44AFD">
        <w:trPr>
          <w:jc w:val="center"/>
        </w:trPr>
        <w:tc>
          <w:tcPr>
            <w:tcW w:w="1283" w:type="pct"/>
            <w:vAlign w:val="center"/>
          </w:tcPr>
          <w:p w14:paraId="4DBCE5AD" w14:textId="77777777" w:rsidR="00E33202" w:rsidRPr="007A6D18" w:rsidRDefault="00E33202" w:rsidP="00C44AFD">
            <w:pPr>
              <w:pStyle w:val="TableText"/>
            </w:pPr>
            <w:r w:rsidRPr="007A6D18">
              <w:t>SM-DP+</w:t>
            </w:r>
          </w:p>
        </w:tc>
        <w:tc>
          <w:tcPr>
            <w:tcW w:w="3717" w:type="pct"/>
            <w:vAlign w:val="center"/>
          </w:tcPr>
          <w:p w14:paraId="62C3F36A" w14:textId="28CA2290" w:rsidR="00E33202" w:rsidRPr="007A6D18" w:rsidRDefault="00E33202" w:rsidP="00C44AFD">
            <w:pPr>
              <w:pStyle w:val="TableBulletText"/>
            </w:pPr>
            <w:r w:rsidRPr="007A6D18">
              <w:t>SM-DP+ is configured with the #CERT_SM_</w:t>
            </w:r>
            <w:r w:rsidR="00FB166C" w:rsidRPr="007A6D18">
              <w:t>DP</w:t>
            </w:r>
            <w:r w:rsidRPr="007A6D18">
              <w:t>auth</w:t>
            </w:r>
            <w:r w:rsidR="008D61B6" w:rsidRPr="007A6D18">
              <w:t>_SIG</w:t>
            </w:r>
            <w:r w:rsidRPr="007A6D18">
              <w:t xml:space="preserve"> for BRP.</w:t>
            </w:r>
          </w:p>
          <w:p w14:paraId="125E13FC" w14:textId="77777777" w:rsidR="00E33202" w:rsidRPr="007A6D18" w:rsidRDefault="00E33202" w:rsidP="00C44AFD">
            <w:pPr>
              <w:pStyle w:val="TableBulletText"/>
            </w:pPr>
            <w:r w:rsidRPr="007A6D18">
              <w:t>PROFILE_OPERATIONAL1 configured with #SMDP_METADATA_OP_PROF1 is securely loaded as a Protected Profile Package using &lt;PPK_ENC&gt; and &lt;PPK_MAC&gt;.</w:t>
            </w:r>
          </w:p>
          <w:p w14:paraId="3E31624B" w14:textId="77777777" w:rsidR="00E33202" w:rsidRPr="007A6D18" w:rsidRDefault="00E33202" w:rsidP="00C44AFD">
            <w:pPr>
              <w:pStyle w:val="TableBulletText"/>
            </w:pPr>
            <w:r w:rsidRPr="007A6D18">
              <w:t>There have been no previous attempts to download the pending profile.</w:t>
            </w:r>
          </w:p>
        </w:tc>
      </w:tr>
    </w:tbl>
    <w:p w14:paraId="6F29615A" w14:textId="77777777" w:rsidR="00E33202" w:rsidRPr="007A6D18" w:rsidRDefault="00E33202" w:rsidP="00E33202">
      <w:pPr>
        <w:pStyle w:val="Heading6no"/>
      </w:pPr>
      <w:r w:rsidRPr="007A6D18">
        <w:t>Test Sequence #01 Nominal for Default SM-DP+ Address Use Case without Confirmation Code</w:t>
      </w:r>
    </w:p>
    <w:p w14:paraId="21889D47" w14:textId="489BE17C" w:rsidR="00E33202" w:rsidRPr="007A6D18" w:rsidRDefault="00E33202" w:rsidP="00E33202">
      <w:pPr>
        <w:pStyle w:val="NormalParagraph"/>
      </w:pPr>
      <w:r w:rsidRPr="007A6D18">
        <w:t>This test sequence SHALL be the same as the Test Sequence #01 defined in section 4.3.14.2.1 TC_SM-DP+_ES9+.AuthenticateClientNIST except that all</w:t>
      </w:r>
      <w:r w:rsidR="008B4A60" w:rsidRPr="007A6D18">
        <w:t xml:space="preserve"> auth/pb</w:t>
      </w:r>
      <w:r w:rsidRPr="007A6D18">
        <w:t xml:space="preserve"> keys and certificates SHALL be based on BrainpoolP256r1.</w:t>
      </w:r>
    </w:p>
    <w:p w14:paraId="11066FB5" w14:textId="77777777" w:rsidR="00E33202" w:rsidRPr="007A6D18" w:rsidRDefault="00E33202" w:rsidP="00E33202">
      <w:pPr>
        <w:pStyle w:val="Heading5"/>
        <w:numPr>
          <w:ilvl w:val="0"/>
          <w:numId w:val="0"/>
        </w:numPr>
        <w:ind w:left="1304" w:hanging="1304"/>
      </w:pPr>
      <w:r w:rsidRPr="007A6D18">
        <w:rPr>
          <w14:scene3d>
            <w14:camera w14:prst="orthographicFront"/>
            <w14:lightRig w14:rig="threePt" w14:dir="t">
              <w14:rot w14:lat="0" w14:lon="0" w14:rev="0"/>
            </w14:lightRig>
          </w14:scene3d>
        </w:rPr>
        <w:lastRenderedPageBreak/>
        <w:t>4.3.14.2.6</w:t>
      </w:r>
      <w:r w:rsidRPr="007A6D18">
        <w:rPr>
          <w14:scene3d>
            <w14:camera w14:prst="orthographicFront"/>
            <w14:lightRig w14:rig="threePt" w14:dir="t">
              <w14:rot w14:lat="0" w14:lon="0" w14:rev="0"/>
            </w14:lightRig>
          </w14:scene3d>
        </w:rPr>
        <w:tab/>
      </w:r>
      <w:r w:rsidRPr="007A6D18">
        <w:t>TC_SM-DP+_ES9+.AuthenticateClient_RetryCases_Reuse_OTPK</w:t>
      </w:r>
    </w:p>
    <w:p w14:paraId="3EF82E19" w14:textId="77777777" w:rsidR="00E33202" w:rsidRPr="007A6D18" w:rsidRDefault="00E33202" w:rsidP="00E33202">
      <w:pPr>
        <w:pStyle w:val="Heading6no"/>
      </w:pPr>
      <w:r w:rsidRPr="007A6D18">
        <w:t>Test Sequence #01 Nominal Default SM-DP+ Use Case Retry Attempt without Confirmation Code for reuse of OTPK</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0FD1F80C" w14:textId="77777777" w:rsidTr="00C44AFD">
        <w:trPr>
          <w:jc w:val="center"/>
        </w:trPr>
        <w:tc>
          <w:tcPr>
            <w:tcW w:w="1167" w:type="pct"/>
            <w:shd w:val="clear" w:color="auto" w:fill="BFBFBF" w:themeFill="background1" w:themeFillShade="BF"/>
            <w:vAlign w:val="center"/>
          </w:tcPr>
          <w:p w14:paraId="520D4987"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62CA8EB7" w14:textId="77777777" w:rsidR="00E33202" w:rsidRPr="007A6D18" w:rsidRDefault="00E33202" w:rsidP="00C44AFD">
            <w:pPr>
              <w:pStyle w:val="TableHeaderGray"/>
              <w:rPr>
                <w:rStyle w:val="PlaceholderText"/>
                <w:rFonts w:eastAsia="SimSun"/>
                <w:lang w:val="en-GB" w:eastAsia="de-DE"/>
              </w:rPr>
            </w:pPr>
          </w:p>
        </w:tc>
      </w:tr>
      <w:tr w:rsidR="00E33202" w:rsidRPr="007A6D18" w14:paraId="4D48843A" w14:textId="77777777" w:rsidTr="00C44AFD">
        <w:trPr>
          <w:jc w:val="center"/>
        </w:trPr>
        <w:tc>
          <w:tcPr>
            <w:tcW w:w="1167" w:type="pct"/>
            <w:shd w:val="clear" w:color="auto" w:fill="BFBFBF" w:themeFill="background1" w:themeFillShade="BF"/>
            <w:vAlign w:val="center"/>
          </w:tcPr>
          <w:p w14:paraId="0525979D"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0E361ECE"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4D20E05C" w14:textId="77777777" w:rsidTr="00C44AFD">
        <w:trPr>
          <w:jc w:val="center"/>
        </w:trPr>
        <w:tc>
          <w:tcPr>
            <w:tcW w:w="1167" w:type="pct"/>
            <w:vAlign w:val="center"/>
          </w:tcPr>
          <w:p w14:paraId="7205722B" w14:textId="77777777" w:rsidR="00E33202" w:rsidRPr="007A6D18" w:rsidRDefault="00E33202" w:rsidP="00C44AFD">
            <w:pPr>
              <w:pStyle w:val="TableText"/>
            </w:pPr>
            <w:r w:rsidRPr="007A6D18">
              <w:t>SM-DP+</w:t>
            </w:r>
          </w:p>
        </w:tc>
        <w:tc>
          <w:tcPr>
            <w:tcW w:w="3833" w:type="pct"/>
            <w:vAlign w:val="center"/>
          </w:tcPr>
          <w:p w14:paraId="42446ADF" w14:textId="6D9CB4E4" w:rsidR="00825D59" w:rsidRPr="007A6D18" w:rsidRDefault="00825D59" w:rsidP="00C44AFD">
            <w:pPr>
              <w:pStyle w:val="TableBulletText"/>
            </w:pPr>
            <w:r w:rsidRPr="007A6D18">
              <w:t>SM-DP+ is configured with the #CERT_SM_</w:t>
            </w:r>
            <w:r w:rsidR="00FB166C" w:rsidRPr="007A6D18">
              <w:t>DP</w:t>
            </w:r>
            <w:r w:rsidRPr="007A6D18">
              <w:t>auth</w:t>
            </w:r>
            <w:r w:rsidR="008D61B6" w:rsidRPr="007A6D18">
              <w:t>_SIG</w:t>
            </w:r>
            <w:r w:rsidRPr="007A6D18">
              <w:t xml:space="preserve"> for NIST</w:t>
            </w:r>
          </w:p>
          <w:p w14:paraId="55F9D84D" w14:textId="7C9D86AC" w:rsidR="00E33202" w:rsidRPr="007A6D18" w:rsidRDefault="00E33202" w:rsidP="00C44AFD">
            <w:pPr>
              <w:pStyle w:val="TableBulletText"/>
            </w:pPr>
            <w:r w:rsidRPr="007A6D18">
              <w:t>PROFILE_OPERATIONAL1 configured with #SMDP_METADATA_OP_PROF1 is securely loaded as a Protected Profile Package using &lt;PPK_ENC&gt; and &lt;PPK_MAC&gt;.</w:t>
            </w:r>
          </w:p>
          <w:p w14:paraId="6CEBE566" w14:textId="6FD081EE" w:rsidR="00E33202" w:rsidRPr="007A6D18" w:rsidRDefault="00E33202" w:rsidP="00C44AFD">
            <w:pPr>
              <w:pStyle w:val="TableBulletText"/>
            </w:pPr>
            <w:r w:rsidRPr="007A6D18">
              <w:t>Pending Profile PROFILE_OPERATIONAL1 is in the 'Released' state with #MATCHING_ID_EMPTY.</w:t>
            </w:r>
          </w:p>
          <w:p w14:paraId="30CC7BAF" w14:textId="77777777" w:rsidR="00E33202" w:rsidRPr="007A6D18" w:rsidRDefault="00E33202" w:rsidP="00C44AFD">
            <w:pPr>
              <w:pStyle w:val="TableBulletText"/>
            </w:pPr>
            <w:r w:rsidRPr="007A6D18">
              <w:t>EID #EID1 is known to the SM-DP+ and associated to PROFILE_OPERATIONAL1.</w:t>
            </w:r>
          </w:p>
          <w:p w14:paraId="2FB1A558" w14:textId="77777777" w:rsidR="00E33202" w:rsidRPr="007A6D18" w:rsidRDefault="00E33202" w:rsidP="00C44AFD">
            <w:pPr>
              <w:pStyle w:val="TableBulletText"/>
            </w:pPr>
            <w:r w:rsidRPr="007A6D18">
              <w:t>Confirmation Code is not provided by the Operator to the SM-DP+.</w:t>
            </w:r>
          </w:p>
        </w:tc>
      </w:tr>
    </w:tbl>
    <w:p w14:paraId="014BF687"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03"/>
        <w:gridCol w:w="3869"/>
      </w:tblGrid>
      <w:tr w:rsidR="007B0242" w:rsidRPr="007A6D18" w14:paraId="4FCF8872" w14:textId="77777777" w:rsidTr="001D4488">
        <w:trPr>
          <w:trHeight w:val="314"/>
          <w:jc w:val="center"/>
        </w:trPr>
        <w:tc>
          <w:tcPr>
            <w:tcW w:w="699" w:type="dxa"/>
            <w:shd w:val="clear" w:color="auto" w:fill="C00000"/>
            <w:vAlign w:val="center"/>
          </w:tcPr>
          <w:p w14:paraId="5A3D48FF" w14:textId="77777777" w:rsidR="007B0242" w:rsidRPr="007A6D18" w:rsidRDefault="007B0242" w:rsidP="00C44AFD">
            <w:pPr>
              <w:pStyle w:val="TableHeader"/>
            </w:pPr>
            <w:r w:rsidRPr="007A6D18">
              <w:t>Step</w:t>
            </w:r>
          </w:p>
        </w:tc>
        <w:tc>
          <w:tcPr>
            <w:tcW w:w="1276" w:type="dxa"/>
            <w:shd w:val="clear" w:color="auto" w:fill="C00000"/>
            <w:vAlign w:val="center"/>
          </w:tcPr>
          <w:p w14:paraId="7C264210" w14:textId="77777777" w:rsidR="007B0242" w:rsidRPr="007A6D18" w:rsidRDefault="007B0242" w:rsidP="00C44AFD">
            <w:pPr>
              <w:pStyle w:val="TableHeader"/>
            </w:pPr>
            <w:r w:rsidRPr="007A6D18">
              <w:t>Direction</w:t>
            </w:r>
          </w:p>
        </w:tc>
        <w:tc>
          <w:tcPr>
            <w:tcW w:w="3103" w:type="dxa"/>
            <w:shd w:val="clear" w:color="auto" w:fill="C00000"/>
            <w:vAlign w:val="center"/>
          </w:tcPr>
          <w:p w14:paraId="62C16CE7" w14:textId="77777777" w:rsidR="007B0242" w:rsidRPr="007A6D18" w:rsidRDefault="007B0242" w:rsidP="00C44AFD">
            <w:pPr>
              <w:pStyle w:val="TableHeader"/>
            </w:pPr>
            <w:r w:rsidRPr="007A6D18">
              <w:t>Sequence / Description</w:t>
            </w:r>
          </w:p>
        </w:tc>
        <w:tc>
          <w:tcPr>
            <w:tcW w:w="3869" w:type="dxa"/>
            <w:shd w:val="clear" w:color="auto" w:fill="C00000"/>
            <w:vAlign w:val="center"/>
          </w:tcPr>
          <w:p w14:paraId="71D9E914" w14:textId="1BB94BE7" w:rsidR="007B0242" w:rsidRPr="007A6D18" w:rsidRDefault="007B0242" w:rsidP="00C44AFD">
            <w:pPr>
              <w:pStyle w:val="TableHeader"/>
            </w:pPr>
            <w:r w:rsidRPr="007A6D18">
              <w:t>Expected result</w:t>
            </w:r>
          </w:p>
        </w:tc>
      </w:tr>
      <w:tr w:rsidR="00E33202" w:rsidRPr="007A6D18" w14:paraId="696A6FFF" w14:textId="77777777" w:rsidTr="00C44AFD">
        <w:trPr>
          <w:trHeight w:val="314"/>
          <w:jc w:val="center"/>
        </w:trPr>
        <w:tc>
          <w:tcPr>
            <w:tcW w:w="699" w:type="dxa"/>
            <w:shd w:val="clear" w:color="auto" w:fill="auto"/>
            <w:vAlign w:val="center"/>
          </w:tcPr>
          <w:p w14:paraId="67B251B5" w14:textId="77777777" w:rsidR="00E33202" w:rsidRPr="007A6D18" w:rsidRDefault="00E33202" w:rsidP="00C44AFD">
            <w:pPr>
              <w:pStyle w:val="TableContentLeft"/>
            </w:pPr>
            <w:r w:rsidRPr="007A6D18">
              <w:t>IC1</w:t>
            </w:r>
          </w:p>
        </w:tc>
        <w:tc>
          <w:tcPr>
            <w:tcW w:w="8248" w:type="dxa"/>
            <w:gridSpan w:val="3"/>
            <w:shd w:val="clear" w:color="auto" w:fill="auto"/>
            <w:vAlign w:val="center"/>
          </w:tcPr>
          <w:p w14:paraId="3EF573DB" w14:textId="77777777" w:rsidR="00E33202" w:rsidRPr="007A6D18" w:rsidRDefault="00E33202" w:rsidP="00C44AFD">
            <w:pPr>
              <w:pStyle w:val="TableContentLeft"/>
              <w:rPr>
                <w:color w:val="000000" w:themeColor="text1"/>
              </w:rPr>
            </w:pPr>
            <w:r w:rsidRPr="007A6D18">
              <w:rPr>
                <w:color w:val="000000" w:themeColor="text1"/>
              </w:rPr>
              <w:t>PROC_ES9+_PROF_DOWNLOAD_DEF_DP_USE_CASE_CANCEL_SESSION_PPK</w:t>
            </w:r>
          </w:p>
        </w:tc>
      </w:tr>
      <w:tr w:rsidR="00E33202" w:rsidRPr="007A6D18" w14:paraId="3729211B" w14:textId="77777777" w:rsidTr="00C44AFD">
        <w:trPr>
          <w:trHeight w:val="314"/>
          <w:jc w:val="center"/>
        </w:trPr>
        <w:tc>
          <w:tcPr>
            <w:tcW w:w="699" w:type="dxa"/>
            <w:shd w:val="clear" w:color="auto" w:fill="auto"/>
            <w:vAlign w:val="center"/>
          </w:tcPr>
          <w:p w14:paraId="335788DE" w14:textId="77777777" w:rsidR="00E33202" w:rsidRPr="007A6D18" w:rsidRDefault="00E33202" w:rsidP="00C44AFD">
            <w:pPr>
              <w:pStyle w:val="TableContentLeft"/>
            </w:pPr>
            <w:r w:rsidRPr="007A6D18">
              <w:t>IC2</w:t>
            </w:r>
          </w:p>
        </w:tc>
        <w:tc>
          <w:tcPr>
            <w:tcW w:w="8248" w:type="dxa"/>
            <w:gridSpan w:val="3"/>
            <w:shd w:val="clear" w:color="auto" w:fill="auto"/>
            <w:vAlign w:val="center"/>
          </w:tcPr>
          <w:p w14:paraId="402A7075" w14:textId="77777777" w:rsidR="00E33202" w:rsidRPr="007A6D18" w:rsidRDefault="00E33202" w:rsidP="00C44AFD">
            <w:pPr>
              <w:pStyle w:val="TableContentLeft"/>
              <w:rPr>
                <w:rStyle w:val="PlaceholderText"/>
                <w:color w:val="000000" w:themeColor="text1"/>
              </w:rPr>
            </w:pPr>
            <w:r w:rsidRPr="007A6D18">
              <w:rPr>
                <w:rStyle w:val="PlaceholderText"/>
                <w:color w:val="000000" w:themeColor="text1"/>
              </w:rPr>
              <w:t>PROC_TLS_INITIALIZATION_SERVER_AUTH on ES9+</w:t>
            </w:r>
          </w:p>
        </w:tc>
      </w:tr>
      <w:tr w:rsidR="007B0242" w:rsidRPr="007A6D18" w14:paraId="4C6D3145" w14:textId="77777777" w:rsidTr="002C5A2C">
        <w:trPr>
          <w:trHeight w:val="314"/>
          <w:jc w:val="center"/>
        </w:trPr>
        <w:tc>
          <w:tcPr>
            <w:tcW w:w="699" w:type="dxa"/>
            <w:shd w:val="clear" w:color="auto" w:fill="auto"/>
            <w:vAlign w:val="center"/>
          </w:tcPr>
          <w:p w14:paraId="3FE7D22A" w14:textId="77777777" w:rsidR="007B0242" w:rsidRPr="007A6D18" w:rsidRDefault="007B0242" w:rsidP="00C44AFD">
            <w:pPr>
              <w:pStyle w:val="TableContentLeft"/>
            </w:pPr>
            <w:r w:rsidRPr="007A6D18">
              <w:t>IC3</w:t>
            </w:r>
          </w:p>
        </w:tc>
        <w:tc>
          <w:tcPr>
            <w:tcW w:w="1276" w:type="dxa"/>
            <w:shd w:val="clear" w:color="auto" w:fill="auto"/>
            <w:vAlign w:val="center"/>
          </w:tcPr>
          <w:p w14:paraId="3B76686E" w14:textId="77777777" w:rsidR="007B0242" w:rsidRPr="007A6D18" w:rsidRDefault="007B0242" w:rsidP="00C44AFD">
            <w:pPr>
              <w:pStyle w:val="TableContentLeft"/>
              <w:rPr>
                <w:color w:val="000000" w:themeColor="text1"/>
              </w:rPr>
            </w:pPr>
            <w:r w:rsidRPr="007A6D18">
              <w:rPr>
                <w:color w:val="000000" w:themeColor="text1"/>
              </w:rPr>
              <w:t>S_LPAd → SM</w:t>
            </w:r>
            <w:r w:rsidRPr="007A6D18">
              <w:rPr>
                <w:color w:val="000000" w:themeColor="text1"/>
              </w:rPr>
              <w:noBreakHyphen/>
              <w:t>DP+</w:t>
            </w:r>
          </w:p>
        </w:tc>
        <w:tc>
          <w:tcPr>
            <w:tcW w:w="3103" w:type="dxa"/>
            <w:shd w:val="clear" w:color="auto" w:fill="auto"/>
            <w:vAlign w:val="center"/>
          </w:tcPr>
          <w:p w14:paraId="48910F44" w14:textId="7D23AA2D" w:rsidR="007B0242" w:rsidRPr="007A6D18" w:rsidRDefault="007B0242" w:rsidP="00C44AFD">
            <w:pPr>
              <w:pStyle w:val="TableContentLeft"/>
              <w:rPr>
                <w:color w:val="000000" w:themeColor="text1"/>
              </w:rPr>
            </w:pPr>
            <w:r w:rsidRPr="007A6D18">
              <w:rPr>
                <w:color w:val="000000" w:themeColor="text1"/>
              </w:rPr>
              <w:t>MTD_HTTP_REQ(</w:t>
            </w:r>
            <w:r w:rsidRPr="007A6D18">
              <w:rPr>
                <w:color w:val="000000" w:themeColor="text1"/>
              </w:rPr>
              <w:br/>
              <w:t xml:space="preserve">   #IUT_SM_DP_ADDRESS,</w:t>
            </w:r>
            <w:r w:rsidRPr="007A6D18">
              <w:rPr>
                <w:color w:val="000000" w:themeColor="text1"/>
              </w:rPr>
              <w:br/>
              <w:t xml:space="preserve">   #PATH_INITIATE_AUTH,  </w:t>
            </w:r>
            <w:r w:rsidRPr="007A6D18">
              <w:rPr>
                <w:rStyle w:val="PlaceholderText"/>
                <w:color w:val="000000" w:themeColor="text1"/>
              </w:rPr>
              <w:t>MTD_INITIATE_AUTHENTICATION</w:t>
            </w:r>
            <w:r w:rsidRPr="007A6D18">
              <w:rPr>
                <w:color w:val="000000" w:themeColor="text1"/>
              </w:rPr>
              <w:t>(</w:t>
            </w:r>
            <w:r w:rsidRPr="007A6D18">
              <w:rPr>
                <w:color w:val="000000" w:themeColor="text1"/>
              </w:rPr>
              <w:br/>
              <w:t xml:space="preserve">      #S_EUICC_CHALLENGE, </w:t>
            </w:r>
            <w:r w:rsidRPr="007A6D18">
              <w:rPr>
                <w:color w:val="000000" w:themeColor="text1"/>
              </w:rPr>
              <w:br/>
              <w:t xml:space="preserve">      #S_EUICC_INFO1,</w:t>
            </w:r>
            <w:r w:rsidRPr="007A6D18">
              <w:rPr>
                <w:color w:val="000000" w:themeColor="text1"/>
              </w:rPr>
              <w:br/>
              <w:t xml:space="preserve">      #IUT_SM_DP_ADDRESS</w:t>
            </w:r>
            <w:r w:rsidR="00CA3265" w:rsidRPr="00A75E9D">
              <w:t>,</w:t>
            </w:r>
            <w:r w:rsidR="00CA3265" w:rsidRPr="00A75E9D">
              <w:br/>
              <w:t xml:space="preserve">      #S_LPA_RSP_CAPABILITY</w:t>
            </w:r>
            <w:r w:rsidRPr="007A6D18">
              <w:rPr>
                <w:color w:val="000000" w:themeColor="text1"/>
              </w:rPr>
              <w:t>))</w:t>
            </w:r>
          </w:p>
        </w:tc>
        <w:tc>
          <w:tcPr>
            <w:tcW w:w="3869" w:type="dxa"/>
            <w:shd w:val="clear" w:color="auto" w:fill="auto"/>
            <w:vAlign w:val="center"/>
          </w:tcPr>
          <w:p w14:paraId="1E5C0D0B" w14:textId="6D061DF6" w:rsidR="007B0242" w:rsidRPr="007A6D18" w:rsidRDefault="007B0242" w:rsidP="00C44AFD">
            <w:pPr>
              <w:pStyle w:val="TableContentLeft"/>
            </w:pPr>
            <w:r w:rsidRPr="007A6D18">
              <w:rPr>
                <w:color w:val="000000" w:themeColor="text1"/>
              </w:rPr>
              <w:t>MTD_HTTP_RESP( #R_INITIATE_AUTH_OK)</w:t>
            </w:r>
          </w:p>
        </w:tc>
      </w:tr>
      <w:tr w:rsidR="007B0242" w:rsidRPr="007A6D18" w14:paraId="2FEB09CE" w14:textId="77777777" w:rsidTr="007D1430">
        <w:trPr>
          <w:trHeight w:val="314"/>
          <w:jc w:val="center"/>
        </w:trPr>
        <w:tc>
          <w:tcPr>
            <w:tcW w:w="699" w:type="dxa"/>
            <w:shd w:val="clear" w:color="auto" w:fill="auto"/>
            <w:vAlign w:val="center"/>
          </w:tcPr>
          <w:p w14:paraId="1407F64E" w14:textId="77777777" w:rsidR="007B0242" w:rsidRPr="007A6D18" w:rsidRDefault="007B0242" w:rsidP="00C44AFD">
            <w:pPr>
              <w:pStyle w:val="TableContentLeft"/>
            </w:pPr>
            <w:r w:rsidRPr="007A6D18">
              <w:t>1</w:t>
            </w:r>
          </w:p>
        </w:tc>
        <w:tc>
          <w:tcPr>
            <w:tcW w:w="1276" w:type="dxa"/>
            <w:shd w:val="clear" w:color="auto" w:fill="auto"/>
            <w:vAlign w:val="center"/>
          </w:tcPr>
          <w:p w14:paraId="1080BC0C" w14:textId="77777777" w:rsidR="007B0242" w:rsidRPr="007A6D18" w:rsidRDefault="007B0242" w:rsidP="00C44AFD">
            <w:pPr>
              <w:pStyle w:val="TableContentLeft"/>
              <w:rPr>
                <w:color w:val="000000" w:themeColor="text1"/>
              </w:rPr>
            </w:pPr>
            <w:r w:rsidRPr="007A6D18">
              <w:rPr>
                <w:color w:val="000000" w:themeColor="text1"/>
              </w:rPr>
              <w:t>S_LPAd → SM</w:t>
            </w:r>
            <w:r w:rsidRPr="007A6D18">
              <w:rPr>
                <w:color w:val="000000" w:themeColor="text1"/>
              </w:rPr>
              <w:noBreakHyphen/>
              <w:t>DP+</w:t>
            </w:r>
          </w:p>
        </w:tc>
        <w:tc>
          <w:tcPr>
            <w:tcW w:w="3103" w:type="dxa"/>
            <w:shd w:val="clear" w:color="auto" w:fill="auto"/>
            <w:vAlign w:val="center"/>
          </w:tcPr>
          <w:p w14:paraId="35BAC432" w14:textId="77777777" w:rsidR="007B0242" w:rsidRPr="007A6D18" w:rsidRDefault="007B0242" w:rsidP="00C44AFD">
            <w:pPr>
              <w:pStyle w:val="TableContentLeft"/>
              <w:rPr>
                <w:color w:val="000000" w:themeColor="text1"/>
              </w:rPr>
            </w:pPr>
            <w:r w:rsidRPr="007A6D18">
              <w:rPr>
                <w:color w:val="000000" w:themeColor="text1"/>
              </w:rPr>
              <w:t>MTD_HTTP_REQ(</w:t>
            </w:r>
            <w:r w:rsidRPr="007A6D18">
              <w:rPr>
                <w:color w:val="000000" w:themeColor="text1"/>
              </w:rPr>
              <w:br/>
              <w:t xml:space="preserve">   #IUT_SM_DP_ADDRESS,</w:t>
            </w:r>
            <w:r w:rsidRPr="007A6D18">
              <w:rPr>
                <w:color w:val="000000" w:themeColor="text1"/>
              </w:rPr>
              <w:br/>
              <w:t xml:space="preserve">   #PATH_AUTH_CLIENT,</w:t>
            </w:r>
            <w:r w:rsidRPr="007A6D18">
              <w:rPr>
                <w:color w:val="000000" w:themeColor="text1"/>
              </w:rPr>
              <w:br/>
              <w:t xml:space="preserve">   MTD_AUTHENTICATE_CLIENT(</w:t>
            </w:r>
            <w:r w:rsidRPr="007A6D18">
              <w:rPr>
                <w:color w:val="000000" w:themeColor="text1"/>
              </w:rPr>
              <w:br/>
              <w:t xml:space="preserve">      &lt;S_TRANSACTION_ID&gt;, </w:t>
            </w:r>
            <w:r w:rsidRPr="007A6D18">
              <w:rPr>
                <w:color w:val="000000" w:themeColor="text1"/>
              </w:rPr>
              <w:br/>
              <w:t>#AUTH_SERVER_RESP_DEF_DP_UC_OK))</w:t>
            </w:r>
          </w:p>
        </w:tc>
        <w:tc>
          <w:tcPr>
            <w:tcW w:w="3869" w:type="dxa"/>
            <w:shd w:val="clear" w:color="auto" w:fill="auto"/>
            <w:vAlign w:val="center"/>
          </w:tcPr>
          <w:p w14:paraId="6EF4A7DC" w14:textId="77777777" w:rsidR="007B0242" w:rsidRPr="007A6D18" w:rsidRDefault="007B0242" w:rsidP="00C44AFD">
            <w:pPr>
              <w:pStyle w:val="TableContentLeft"/>
              <w:rPr>
                <w:color w:val="000000" w:themeColor="text1"/>
              </w:rPr>
            </w:pPr>
            <w:r w:rsidRPr="007A6D18">
              <w:rPr>
                <w:color w:val="000000" w:themeColor="text1"/>
              </w:rPr>
              <w:t>MTD_HTTP_RESP(</w:t>
            </w:r>
            <w:r w:rsidRPr="007A6D18">
              <w:rPr>
                <w:color w:val="000000" w:themeColor="text1"/>
              </w:rPr>
              <w:br/>
              <w:t>#R_AUTH_CLIENT_RETRY_OK)</w:t>
            </w:r>
          </w:p>
          <w:p w14:paraId="3AD8A765" w14:textId="77777777" w:rsidR="007B0242" w:rsidRPr="007A6D18" w:rsidRDefault="007B0242" w:rsidP="00C44AFD">
            <w:pPr>
              <w:pStyle w:val="TableContentLeft"/>
              <w:rPr>
                <w:color w:val="000000" w:themeColor="text1"/>
              </w:rPr>
            </w:pPr>
            <w:r w:rsidRPr="007A6D18">
              <w:rPr>
                <w:color w:val="000000" w:themeColor="text1"/>
              </w:rPr>
              <w:t>• Verify that &lt;TRANSACTION_ID_AC&gt; matches &lt;S_TRANSACTION_ID&gt;</w:t>
            </w:r>
          </w:p>
          <w:p w14:paraId="249AACED" w14:textId="2FD49314" w:rsidR="007B0242" w:rsidRPr="007A6D18" w:rsidRDefault="007B0242" w:rsidP="00C44AFD">
            <w:pPr>
              <w:pStyle w:val="TableContentLeft"/>
              <w:rPr>
                <w:color w:val="000000" w:themeColor="text1"/>
              </w:rPr>
            </w:pPr>
            <w:r w:rsidRPr="007A6D18">
              <w:rPr>
                <w:color w:val="000000" w:themeColor="text1"/>
              </w:rPr>
              <w:t>• Verify the validity of the smdpSignature2 &lt;SMDP_SIGNATURE2&gt; using the #PK_SM_DPauth</w:t>
            </w:r>
            <w:r w:rsidR="008D61B6" w:rsidRPr="007A6D18">
              <w:rPr>
                <w:color w:val="000000" w:themeColor="text1"/>
              </w:rPr>
              <w:t>_SIG</w:t>
            </w:r>
          </w:p>
          <w:p w14:paraId="14984064" w14:textId="42A34FDB" w:rsidR="007B0242" w:rsidRPr="007A6D18" w:rsidRDefault="007B0242" w:rsidP="00C44AFD">
            <w:pPr>
              <w:pStyle w:val="TableContentLeft"/>
            </w:pPr>
            <w:r w:rsidRPr="007A6D18">
              <w:rPr>
                <w:color w:val="000000" w:themeColor="text1"/>
              </w:rPr>
              <w:t>• Verify that &lt;TRANSACTION_ID_SIGNED_AC&gt; matches &lt;S_TRANSACTION_ID&gt;</w:t>
            </w:r>
          </w:p>
        </w:tc>
      </w:tr>
    </w:tbl>
    <w:p w14:paraId="66E3F6A1" w14:textId="77777777" w:rsidR="00E33202" w:rsidRPr="007A6D18" w:rsidRDefault="00E33202" w:rsidP="00E33202">
      <w:pPr>
        <w:pStyle w:val="Heading6no"/>
      </w:pPr>
      <w:r w:rsidRPr="007A6D18">
        <w:t>Test Sequence #02 Nominal SM-DS Use Case Retry Attempt without Confirmation Code for reuse of OTPK</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7261E4EB" w14:textId="77777777" w:rsidTr="00C44AFD">
        <w:trPr>
          <w:jc w:val="center"/>
        </w:trPr>
        <w:tc>
          <w:tcPr>
            <w:tcW w:w="1167" w:type="pct"/>
            <w:shd w:val="clear" w:color="auto" w:fill="BFBFBF" w:themeFill="background1" w:themeFillShade="BF"/>
            <w:vAlign w:val="center"/>
          </w:tcPr>
          <w:p w14:paraId="527973AD"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185790FC" w14:textId="77777777" w:rsidR="00E33202" w:rsidRPr="007A6D18" w:rsidRDefault="00E33202" w:rsidP="00C44AFD">
            <w:pPr>
              <w:pStyle w:val="TableHeaderGray"/>
              <w:rPr>
                <w:rStyle w:val="PlaceholderText"/>
                <w:rFonts w:eastAsia="SimSun"/>
                <w:lang w:val="en-GB" w:eastAsia="de-DE"/>
              </w:rPr>
            </w:pPr>
          </w:p>
        </w:tc>
      </w:tr>
      <w:tr w:rsidR="00E33202" w:rsidRPr="007A6D18" w14:paraId="6B78AF7D" w14:textId="77777777" w:rsidTr="00C44AFD">
        <w:trPr>
          <w:jc w:val="center"/>
        </w:trPr>
        <w:tc>
          <w:tcPr>
            <w:tcW w:w="1167" w:type="pct"/>
            <w:shd w:val="clear" w:color="auto" w:fill="BFBFBF" w:themeFill="background1" w:themeFillShade="BF"/>
            <w:vAlign w:val="center"/>
          </w:tcPr>
          <w:p w14:paraId="3097EF40"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4FC24909"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730E4895" w14:textId="77777777" w:rsidTr="00C44AFD">
        <w:trPr>
          <w:jc w:val="center"/>
        </w:trPr>
        <w:tc>
          <w:tcPr>
            <w:tcW w:w="1167" w:type="pct"/>
            <w:vAlign w:val="center"/>
          </w:tcPr>
          <w:p w14:paraId="0FF14AB8" w14:textId="77777777" w:rsidR="00E33202" w:rsidRPr="007A6D18" w:rsidRDefault="00E33202" w:rsidP="00C44AFD">
            <w:pPr>
              <w:pStyle w:val="TableText"/>
            </w:pPr>
            <w:r w:rsidRPr="007A6D18">
              <w:t>SM-DP+</w:t>
            </w:r>
          </w:p>
        </w:tc>
        <w:tc>
          <w:tcPr>
            <w:tcW w:w="3833" w:type="pct"/>
            <w:vAlign w:val="center"/>
          </w:tcPr>
          <w:p w14:paraId="433CC4DE" w14:textId="091B30AC" w:rsidR="00ED5C11" w:rsidRPr="007A6D18" w:rsidRDefault="00ED5C11" w:rsidP="00ED5C11">
            <w:pPr>
              <w:pStyle w:val="TableBulletText"/>
            </w:pPr>
            <w:r w:rsidRPr="007A6D18">
              <w:t>SM-DP+ is configured with the #CERT_SM_</w:t>
            </w:r>
            <w:r w:rsidR="00FB166C" w:rsidRPr="007A6D18">
              <w:t>DP</w:t>
            </w:r>
            <w:r w:rsidRPr="007A6D18">
              <w:t>auth</w:t>
            </w:r>
            <w:r w:rsidR="008D61B6" w:rsidRPr="007A6D18">
              <w:t>_SIG</w:t>
            </w:r>
            <w:r w:rsidRPr="007A6D18">
              <w:t xml:space="preserve"> for NIST</w:t>
            </w:r>
          </w:p>
          <w:p w14:paraId="78E1C560" w14:textId="77777777" w:rsidR="00ED5C11" w:rsidRPr="007A6D18" w:rsidRDefault="00ED5C11" w:rsidP="003C72DB">
            <w:pPr>
              <w:pStyle w:val="TableBulletText"/>
              <w:numPr>
                <w:ilvl w:val="0"/>
                <w:numId w:val="0"/>
              </w:numPr>
            </w:pPr>
          </w:p>
          <w:p w14:paraId="36CC3582" w14:textId="74FF1551" w:rsidR="00E33202" w:rsidRPr="007A6D18" w:rsidRDefault="00E33202" w:rsidP="00C44AFD">
            <w:pPr>
              <w:pStyle w:val="TableBulletText"/>
            </w:pPr>
            <w:r w:rsidRPr="007A6D18">
              <w:lastRenderedPageBreak/>
              <w:t xml:space="preserve">PROFILE_OPERATIONAL1 configured with </w:t>
            </w:r>
            <w:r w:rsidRPr="007A6D18">
              <w:rPr>
                <w:rStyle w:val="ASN1CodeChar"/>
              </w:rPr>
              <w:t>#SMDP_METADATA_OP_PROF1</w:t>
            </w:r>
            <w:r w:rsidRPr="007A6D18">
              <w:t xml:space="preserve"> is securely loaded as a Protected Profile Package using &lt;PPK_ENC&gt; and &lt;PPK_MAC&gt;.</w:t>
            </w:r>
          </w:p>
          <w:p w14:paraId="532D8CB3" w14:textId="43F5AE47" w:rsidR="00E33202" w:rsidRPr="007A6D18" w:rsidRDefault="00E33202" w:rsidP="00C44AFD">
            <w:pPr>
              <w:pStyle w:val="TableBulletText"/>
            </w:pPr>
            <w:r w:rsidRPr="007A6D18">
              <w:t>Pending Profile PROFILE_OPERATIONAL1 in the 'Released' state with a MatchingID equal to &lt;MATCHING_ID_EVENT&gt;.</w:t>
            </w:r>
          </w:p>
          <w:p w14:paraId="157B8C04" w14:textId="77777777" w:rsidR="00E33202" w:rsidRPr="007A6D18" w:rsidRDefault="00E33202" w:rsidP="00C44AFD">
            <w:pPr>
              <w:pStyle w:val="TableBulletText"/>
            </w:pPr>
            <w:r w:rsidRPr="007A6D18">
              <w:t>EID #EID1 is known to the SM-DP+ and associated to PROFILE_OPERATIONAL1.</w:t>
            </w:r>
          </w:p>
          <w:p w14:paraId="3FB738E4" w14:textId="77777777" w:rsidR="00E33202" w:rsidRPr="007A6D18" w:rsidRDefault="00E33202" w:rsidP="00C44AFD">
            <w:pPr>
              <w:pStyle w:val="TableBulletText"/>
            </w:pPr>
            <w:r w:rsidRPr="007A6D18">
              <w:t>Confirmation Code is not provided by the Operator to the SM-DP+.</w:t>
            </w:r>
          </w:p>
        </w:tc>
      </w:tr>
    </w:tbl>
    <w:p w14:paraId="06038075"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03"/>
        <w:gridCol w:w="3869"/>
      </w:tblGrid>
      <w:tr w:rsidR="007B0242" w:rsidRPr="007A6D18" w14:paraId="6D9A0ADA" w14:textId="77777777" w:rsidTr="002E1299">
        <w:trPr>
          <w:trHeight w:val="314"/>
          <w:jc w:val="center"/>
        </w:trPr>
        <w:tc>
          <w:tcPr>
            <w:tcW w:w="699" w:type="dxa"/>
            <w:shd w:val="clear" w:color="auto" w:fill="C00000"/>
            <w:vAlign w:val="center"/>
          </w:tcPr>
          <w:p w14:paraId="4F63B396" w14:textId="77777777" w:rsidR="007B0242" w:rsidRPr="007A6D18" w:rsidRDefault="007B0242" w:rsidP="00C44AFD">
            <w:pPr>
              <w:pStyle w:val="TableHeader"/>
            </w:pPr>
            <w:r w:rsidRPr="007A6D18">
              <w:t>Step</w:t>
            </w:r>
          </w:p>
        </w:tc>
        <w:tc>
          <w:tcPr>
            <w:tcW w:w="1276" w:type="dxa"/>
            <w:shd w:val="clear" w:color="auto" w:fill="C00000"/>
            <w:vAlign w:val="center"/>
          </w:tcPr>
          <w:p w14:paraId="3EED6C57" w14:textId="77777777" w:rsidR="007B0242" w:rsidRPr="007A6D18" w:rsidRDefault="007B0242" w:rsidP="00C44AFD">
            <w:pPr>
              <w:pStyle w:val="TableHeader"/>
            </w:pPr>
            <w:r w:rsidRPr="007A6D18">
              <w:t>Direction</w:t>
            </w:r>
          </w:p>
        </w:tc>
        <w:tc>
          <w:tcPr>
            <w:tcW w:w="3103" w:type="dxa"/>
            <w:shd w:val="clear" w:color="auto" w:fill="C00000"/>
            <w:vAlign w:val="center"/>
          </w:tcPr>
          <w:p w14:paraId="35622032" w14:textId="77777777" w:rsidR="007B0242" w:rsidRPr="007A6D18" w:rsidRDefault="007B0242" w:rsidP="00C44AFD">
            <w:pPr>
              <w:pStyle w:val="TableHeader"/>
            </w:pPr>
            <w:r w:rsidRPr="007A6D18">
              <w:t>Sequence / Description</w:t>
            </w:r>
          </w:p>
        </w:tc>
        <w:tc>
          <w:tcPr>
            <w:tcW w:w="3869" w:type="dxa"/>
            <w:shd w:val="clear" w:color="auto" w:fill="C00000"/>
            <w:vAlign w:val="center"/>
          </w:tcPr>
          <w:p w14:paraId="2FE48A4A" w14:textId="74EA760C" w:rsidR="007B0242" w:rsidRPr="007A6D18" w:rsidRDefault="007B0242" w:rsidP="00C44AFD">
            <w:pPr>
              <w:pStyle w:val="TableHeader"/>
            </w:pPr>
            <w:r w:rsidRPr="007A6D18">
              <w:t>Expected result</w:t>
            </w:r>
          </w:p>
        </w:tc>
      </w:tr>
      <w:tr w:rsidR="00E33202" w:rsidRPr="007A6D18" w14:paraId="19011BCC" w14:textId="77777777" w:rsidTr="00C44AFD">
        <w:trPr>
          <w:trHeight w:val="314"/>
          <w:jc w:val="center"/>
        </w:trPr>
        <w:tc>
          <w:tcPr>
            <w:tcW w:w="699" w:type="dxa"/>
            <w:shd w:val="clear" w:color="auto" w:fill="auto"/>
            <w:vAlign w:val="center"/>
          </w:tcPr>
          <w:p w14:paraId="499F4275" w14:textId="77777777" w:rsidR="00E33202" w:rsidRPr="007A6D18" w:rsidRDefault="00E33202" w:rsidP="00C44AFD">
            <w:pPr>
              <w:pStyle w:val="TableContentLeft"/>
            </w:pPr>
            <w:r w:rsidRPr="007A6D18">
              <w:t>IC1</w:t>
            </w:r>
          </w:p>
        </w:tc>
        <w:tc>
          <w:tcPr>
            <w:tcW w:w="8248" w:type="dxa"/>
            <w:gridSpan w:val="3"/>
            <w:shd w:val="clear" w:color="auto" w:fill="auto"/>
            <w:vAlign w:val="center"/>
          </w:tcPr>
          <w:p w14:paraId="7DC566AE" w14:textId="77777777" w:rsidR="00E33202" w:rsidRPr="007A6D18" w:rsidRDefault="00E33202" w:rsidP="00C44AFD">
            <w:pPr>
              <w:pStyle w:val="TableContentLeft"/>
              <w:rPr>
                <w:color w:val="000000" w:themeColor="text1"/>
              </w:rPr>
            </w:pPr>
            <w:r w:rsidRPr="007A6D18">
              <w:rPr>
                <w:color w:val="000000" w:themeColor="text1"/>
              </w:rPr>
              <w:t>PROC_ES9+_PROF_DOWNLOAD_SM_DS_USE_CASE_CANCEL_SESSION</w:t>
            </w:r>
          </w:p>
        </w:tc>
      </w:tr>
      <w:tr w:rsidR="00E33202" w:rsidRPr="007A6D18" w14:paraId="40503377" w14:textId="77777777" w:rsidTr="00C44AFD">
        <w:trPr>
          <w:trHeight w:val="314"/>
          <w:jc w:val="center"/>
        </w:trPr>
        <w:tc>
          <w:tcPr>
            <w:tcW w:w="699" w:type="dxa"/>
            <w:shd w:val="clear" w:color="auto" w:fill="auto"/>
            <w:vAlign w:val="center"/>
          </w:tcPr>
          <w:p w14:paraId="5A941AE1" w14:textId="77777777" w:rsidR="00E33202" w:rsidRPr="007A6D18" w:rsidRDefault="00E33202" w:rsidP="00C44AFD">
            <w:pPr>
              <w:pStyle w:val="TableContentLeft"/>
            </w:pPr>
            <w:r w:rsidRPr="007A6D18">
              <w:t>IC2</w:t>
            </w:r>
          </w:p>
        </w:tc>
        <w:tc>
          <w:tcPr>
            <w:tcW w:w="8248" w:type="dxa"/>
            <w:gridSpan w:val="3"/>
            <w:shd w:val="clear" w:color="auto" w:fill="auto"/>
            <w:vAlign w:val="center"/>
          </w:tcPr>
          <w:p w14:paraId="7ED8054C" w14:textId="77777777" w:rsidR="00E33202" w:rsidRPr="007A6D18" w:rsidRDefault="00E33202" w:rsidP="00C44AFD">
            <w:pPr>
              <w:pStyle w:val="TableContentLeft"/>
              <w:rPr>
                <w:rStyle w:val="PlaceholderText"/>
                <w:color w:val="000000" w:themeColor="text1"/>
              </w:rPr>
            </w:pPr>
            <w:r w:rsidRPr="007A6D18">
              <w:rPr>
                <w:rStyle w:val="PlaceholderText"/>
                <w:color w:val="000000" w:themeColor="text1"/>
              </w:rPr>
              <w:t>PROC_TLS_INITIALIZATION_SERVER_AUTH on ES9+</w:t>
            </w:r>
          </w:p>
        </w:tc>
      </w:tr>
      <w:tr w:rsidR="007B0242" w:rsidRPr="007A6D18" w14:paraId="6F91F0C2" w14:textId="77777777" w:rsidTr="00CC0B34">
        <w:trPr>
          <w:trHeight w:val="314"/>
          <w:jc w:val="center"/>
        </w:trPr>
        <w:tc>
          <w:tcPr>
            <w:tcW w:w="699" w:type="dxa"/>
            <w:shd w:val="clear" w:color="auto" w:fill="auto"/>
            <w:vAlign w:val="center"/>
          </w:tcPr>
          <w:p w14:paraId="5FD323A3" w14:textId="77777777" w:rsidR="007B0242" w:rsidRPr="007A6D18" w:rsidRDefault="007B0242" w:rsidP="00C44AFD">
            <w:pPr>
              <w:pStyle w:val="TableContentLeft"/>
            </w:pPr>
            <w:r w:rsidRPr="007A6D18">
              <w:t>IC3</w:t>
            </w:r>
          </w:p>
        </w:tc>
        <w:tc>
          <w:tcPr>
            <w:tcW w:w="1276" w:type="dxa"/>
            <w:shd w:val="clear" w:color="auto" w:fill="auto"/>
            <w:vAlign w:val="center"/>
          </w:tcPr>
          <w:p w14:paraId="420B0206" w14:textId="77777777" w:rsidR="007B0242" w:rsidRPr="007A6D18" w:rsidRDefault="007B0242" w:rsidP="00C44AFD">
            <w:pPr>
              <w:pStyle w:val="TableContentLeft"/>
              <w:rPr>
                <w:color w:val="000000" w:themeColor="text1"/>
              </w:rPr>
            </w:pPr>
            <w:r w:rsidRPr="007A6D18">
              <w:rPr>
                <w:color w:val="000000" w:themeColor="text1"/>
              </w:rPr>
              <w:t>S_LPAd → SM</w:t>
            </w:r>
            <w:r w:rsidRPr="007A6D18">
              <w:rPr>
                <w:color w:val="000000" w:themeColor="text1"/>
              </w:rPr>
              <w:noBreakHyphen/>
              <w:t>DP+</w:t>
            </w:r>
          </w:p>
        </w:tc>
        <w:tc>
          <w:tcPr>
            <w:tcW w:w="3103" w:type="dxa"/>
            <w:shd w:val="clear" w:color="auto" w:fill="auto"/>
            <w:vAlign w:val="center"/>
          </w:tcPr>
          <w:p w14:paraId="3B5989E7" w14:textId="1D88FC23" w:rsidR="007B0242" w:rsidRPr="007A6D18" w:rsidRDefault="007B0242" w:rsidP="00C44AFD">
            <w:pPr>
              <w:pStyle w:val="TableContentLeft"/>
              <w:rPr>
                <w:color w:val="000000" w:themeColor="text1"/>
              </w:rPr>
            </w:pPr>
            <w:r w:rsidRPr="007A6D18">
              <w:rPr>
                <w:color w:val="000000" w:themeColor="text1"/>
              </w:rPr>
              <w:t>MTD_HTTP_REQ(</w:t>
            </w:r>
            <w:r w:rsidRPr="007A6D18">
              <w:rPr>
                <w:color w:val="000000" w:themeColor="text1"/>
              </w:rPr>
              <w:br/>
              <w:t xml:space="preserve">   #IUT_SM_DP_ADDRESS,</w:t>
            </w:r>
            <w:r w:rsidRPr="007A6D18">
              <w:rPr>
                <w:color w:val="000000" w:themeColor="text1"/>
              </w:rPr>
              <w:br/>
              <w:t xml:space="preserve">   #PATH_INITIATE_AUTH,</w:t>
            </w:r>
            <w:r w:rsidRPr="007A6D18">
              <w:rPr>
                <w:color w:val="000000" w:themeColor="text1"/>
              </w:rPr>
              <w:br/>
              <w:t xml:space="preserve">  </w:t>
            </w:r>
            <w:r w:rsidRPr="007A6D18">
              <w:rPr>
                <w:rStyle w:val="PlaceholderText"/>
                <w:color w:val="000000" w:themeColor="text1"/>
              </w:rPr>
              <w:t>MTD_INITIATE_AUTHENTICATION</w:t>
            </w:r>
            <w:r w:rsidRPr="007A6D18">
              <w:rPr>
                <w:color w:val="000000" w:themeColor="text1"/>
              </w:rPr>
              <w:t>(</w:t>
            </w:r>
            <w:r w:rsidRPr="007A6D18">
              <w:rPr>
                <w:color w:val="000000" w:themeColor="text1"/>
              </w:rPr>
              <w:br/>
              <w:t xml:space="preserve">      #S_EUICC_CHALLENGE, </w:t>
            </w:r>
            <w:r w:rsidRPr="007A6D18">
              <w:rPr>
                <w:color w:val="000000" w:themeColor="text1"/>
              </w:rPr>
              <w:br/>
              <w:t xml:space="preserve">      #S_EUICC_INFO1,</w:t>
            </w:r>
            <w:r w:rsidRPr="007A6D18">
              <w:rPr>
                <w:color w:val="000000" w:themeColor="text1"/>
              </w:rPr>
              <w:br/>
              <w:t xml:space="preserve">      #IUT_SM_DP_ADDRESS</w:t>
            </w:r>
            <w:r w:rsidR="00196DF5" w:rsidRPr="00A75E9D">
              <w:t>,</w:t>
            </w:r>
            <w:r w:rsidR="00196DF5" w:rsidRPr="00A75E9D">
              <w:br/>
              <w:t xml:space="preserve">      #S_LPA_RSP_CAPABILITY</w:t>
            </w:r>
            <w:r w:rsidRPr="007A6D18">
              <w:rPr>
                <w:color w:val="000000" w:themeColor="text1"/>
              </w:rPr>
              <w:t>))</w:t>
            </w:r>
          </w:p>
        </w:tc>
        <w:tc>
          <w:tcPr>
            <w:tcW w:w="3869" w:type="dxa"/>
            <w:shd w:val="clear" w:color="auto" w:fill="auto"/>
            <w:vAlign w:val="center"/>
          </w:tcPr>
          <w:p w14:paraId="7335BC9E" w14:textId="7A9F2020" w:rsidR="007B0242" w:rsidRPr="007A6D18" w:rsidRDefault="007B0242" w:rsidP="00C44AFD">
            <w:pPr>
              <w:pStyle w:val="TableContentLeft"/>
            </w:pPr>
            <w:r w:rsidRPr="007A6D18">
              <w:rPr>
                <w:color w:val="000000" w:themeColor="text1"/>
              </w:rPr>
              <w:t>MTD_HTTP_RESP( #R_INITIATE_AUTH_OK)</w:t>
            </w:r>
          </w:p>
        </w:tc>
      </w:tr>
      <w:tr w:rsidR="007B0242" w:rsidRPr="007A6D18" w14:paraId="236D848D" w14:textId="77777777" w:rsidTr="00F21EAC">
        <w:trPr>
          <w:trHeight w:val="314"/>
          <w:jc w:val="center"/>
        </w:trPr>
        <w:tc>
          <w:tcPr>
            <w:tcW w:w="699" w:type="dxa"/>
            <w:shd w:val="clear" w:color="auto" w:fill="auto"/>
            <w:vAlign w:val="center"/>
          </w:tcPr>
          <w:p w14:paraId="4CCE29F4" w14:textId="77777777" w:rsidR="007B0242" w:rsidRPr="007A6D18" w:rsidRDefault="007B0242" w:rsidP="00C44AFD">
            <w:pPr>
              <w:pStyle w:val="TableContentLeft"/>
            </w:pPr>
            <w:r w:rsidRPr="007A6D18">
              <w:t>1</w:t>
            </w:r>
          </w:p>
        </w:tc>
        <w:tc>
          <w:tcPr>
            <w:tcW w:w="1276" w:type="dxa"/>
            <w:shd w:val="clear" w:color="auto" w:fill="auto"/>
            <w:vAlign w:val="center"/>
          </w:tcPr>
          <w:p w14:paraId="1C2C49A3" w14:textId="77777777" w:rsidR="007B0242" w:rsidRPr="007A6D18" w:rsidRDefault="007B0242" w:rsidP="00C44AFD">
            <w:pPr>
              <w:pStyle w:val="TableContentLeft"/>
            </w:pPr>
            <w:r w:rsidRPr="007A6D18">
              <w:t>S_LPAd → SM</w:t>
            </w:r>
            <w:r w:rsidRPr="007A6D18">
              <w:noBreakHyphen/>
              <w:t>DP+</w:t>
            </w:r>
          </w:p>
        </w:tc>
        <w:tc>
          <w:tcPr>
            <w:tcW w:w="3103" w:type="dxa"/>
            <w:shd w:val="clear" w:color="auto" w:fill="auto"/>
            <w:vAlign w:val="center"/>
          </w:tcPr>
          <w:p w14:paraId="6A11BD71" w14:textId="77777777" w:rsidR="007B0242" w:rsidRPr="007A6D18" w:rsidRDefault="007B0242"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#AUTH_SERVER_RESP_SMDS_UC_OK))</w:t>
            </w:r>
          </w:p>
        </w:tc>
        <w:tc>
          <w:tcPr>
            <w:tcW w:w="3869" w:type="dxa"/>
            <w:shd w:val="clear" w:color="auto" w:fill="auto"/>
            <w:vAlign w:val="center"/>
          </w:tcPr>
          <w:p w14:paraId="516A7B03" w14:textId="77777777" w:rsidR="007B0242" w:rsidRPr="007A6D18" w:rsidRDefault="007B0242" w:rsidP="00C44AFD">
            <w:pPr>
              <w:pStyle w:val="TableContentLeft"/>
            </w:pPr>
            <w:r w:rsidRPr="007A6D18">
              <w:t>MTD_HTTP_RESP(</w:t>
            </w:r>
            <w:r w:rsidRPr="007A6D18">
              <w:br/>
              <w:t>#R_AUTH_CLIENT_RETRY_OK)</w:t>
            </w:r>
          </w:p>
          <w:p w14:paraId="7CFDF389" w14:textId="77777777" w:rsidR="007B0242" w:rsidRPr="007A6D18" w:rsidRDefault="007B0242" w:rsidP="00C44AFD">
            <w:pPr>
              <w:pStyle w:val="TableContentLeft"/>
            </w:pPr>
            <w:r w:rsidRPr="007A6D18">
              <w:t>• Verify that &lt;TRANSACTION_ID_AC&gt; matches &lt;S_TRANSACTION_ID&gt;</w:t>
            </w:r>
          </w:p>
          <w:p w14:paraId="3574B99E" w14:textId="7326F81E" w:rsidR="007B0242" w:rsidRPr="007A6D18" w:rsidRDefault="007B0242" w:rsidP="00C44AFD">
            <w:pPr>
              <w:pStyle w:val="TableContentLeft"/>
            </w:pPr>
            <w:r w:rsidRPr="007A6D18">
              <w:t>• Verify the validity of the smdpSignature2 &lt;SMDP_SIGNATURE2&gt; using the #PK_SM_DPauth</w:t>
            </w:r>
            <w:r w:rsidR="008D61B6" w:rsidRPr="007A6D18">
              <w:t>_SIG</w:t>
            </w:r>
          </w:p>
          <w:p w14:paraId="67D2F77E" w14:textId="16FA5876" w:rsidR="007B0242" w:rsidRPr="007A6D18" w:rsidRDefault="007B0242" w:rsidP="00C44AFD">
            <w:pPr>
              <w:pStyle w:val="TableContentLeft"/>
            </w:pPr>
            <w:r w:rsidRPr="007A6D18">
              <w:t>• Verify that &lt;TRANSACTION_ID_SIGNED_AC&gt; matches &lt;S_TRANSACTION_ID&gt;</w:t>
            </w:r>
          </w:p>
        </w:tc>
      </w:tr>
    </w:tbl>
    <w:p w14:paraId="3B82DEA7" w14:textId="77777777" w:rsidR="00E33202" w:rsidRPr="007A6D18" w:rsidRDefault="00E33202" w:rsidP="00E33202">
      <w:pPr>
        <w:pStyle w:val="Heading6no"/>
      </w:pPr>
      <w:r w:rsidRPr="007A6D18">
        <w:t>Test Sequence #03 Nominal Activation Code Use Case with Matching ID Retry Attempt without Confirmation Code for reuse of OTPK</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4267CA82" w14:textId="77777777" w:rsidTr="00C44AFD">
        <w:trPr>
          <w:jc w:val="center"/>
        </w:trPr>
        <w:tc>
          <w:tcPr>
            <w:tcW w:w="1167" w:type="pct"/>
            <w:shd w:val="clear" w:color="auto" w:fill="BFBFBF" w:themeFill="background1" w:themeFillShade="BF"/>
            <w:vAlign w:val="center"/>
          </w:tcPr>
          <w:p w14:paraId="26A486CF"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10D47A62" w14:textId="77777777" w:rsidR="00E33202" w:rsidRPr="007A6D18" w:rsidRDefault="00E33202" w:rsidP="00C44AFD">
            <w:pPr>
              <w:pStyle w:val="TableHeaderGray"/>
              <w:rPr>
                <w:rStyle w:val="PlaceholderText"/>
                <w:rFonts w:eastAsia="SimSun"/>
                <w:lang w:val="en-GB" w:eastAsia="de-DE"/>
              </w:rPr>
            </w:pPr>
          </w:p>
        </w:tc>
      </w:tr>
      <w:tr w:rsidR="00E33202" w:rsidRPr="007A6D18" w14:paraId="0668FEFC" w14:textId="77777777" w:rsidTr="00C44AFD">
        <w:trPr>
          <w:jc w:val="center"/>
        </w:trPr>
        <w:tc>
          <w:tcPr>
            <w:tcW w:w="1167" w:type="pct"/>
            <w:shd w:val="clear" w:color="auto" w:fill="BFBFBF" w:themeFill="background1" w:themeFillShade="BF"/>
            <w:vAlign w:val="center"/>
          </w:tcPr>
          <w:p w14:paraId="22D0ACF4"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3A87CA4F"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48B5CF26" w14:textId="77777777" w:rsidTr="00C44AFD">
        <w:trPr>
          <w:jc w:val="center"/>
        </w:trPr>
        <w:tc>
          <w:tcPr>
            <w:tcW w:w="1167" w:type="pct"/>
            <w:vAlign w:val="center"/>
          </w:tcPr>
          <w:p w14:paraId="050ACB90" w14:textId="77777777" w:rsidR="00E33202" w:rsidRPr="007A6D18" w:rsidRDefault="00E33202" w:rsidP="00C44AFD">
            <w:pPr>
              <w:pStyle w:val="TableText"/>
            </w:pPr>
            <w:r w:rsidRPr="007A6D18">
              <w:t>SM-DP+</w:t>
            </w:r>
          </w:p>
        </w:tc>
        <w:tc>
          <w:tcPr>
            <w:tcW w:w="3833" w:type="pct"/>
            <w:vAlign w:val="center"/>
          </w:tcPr>
          <w:p w14:paraId="3EE41CE0" w14:textId="39099B99" w:rsidR="00ED5C11" w:rsidRPr="007A6D18" w:rsidRDefault="00ED5C11" w:rsidP="00ED5C11">
            <w:pPr>
              <w:pStyle w:val="TableBulletText"/>
            </w:pPr>
            <w:r w:rsidRPr="007A6D18">
              <w:t>SM-DP+ is configured with the #CERT_SM_</w:t>
            </w:r>
            <w:r w:rsidR="00FB166C" w:rsidRPr="007A6D18">
              <w:t>DP</w:t>
            </w:r>
            <w:r w:rsidRPr="007A6D18">
              <w:t>auth</w:t>
            </w:r>
            <w:r w:rsidR="008D61B6" w:rsidRPr="007A6D18">
              <w:t>_SIG</w:t>
            </w:r>
            <w:r w:rsidRPr="007A6D18">
              <w:t xml:space="preserve"> for NIST</w:t>
            </w:r>
          </w:p>
          <w:p w14:paraId="0A3007C4" w14:textId="437371DE" w:rsidR="00E33202" w:rsidRPr="007A6D18" w:rsidRDefault="00E33202" w:rsidP="00C44AFD">
            <w:pPr>
              <w:pStyle w:val="TableBulletText"/>
            </w:pPr>
            <w:r w:rsidRPr="007A6D18">
              <w:t>PROFILE_OPERATIONAL1 configured with #SMDP_METADATA_OP_PROF1 is securely loaded as a Protected Profile Package using &lt;PPK_ENC&gt; and &lt;PPK_MAC&gt;.</w:t>
            </w:r>
          </w:p>
          <w:p w14:paraId="6FA6A35F" w14:textId="2023ED36" w:rsidR="00E33202" w:rsidRPr="007A6D18" w:rsidRDefault="00E33202" w:rsidP="00C44AFD">
            <w:pPr>
              <w:pStyle w:val="TableBulletText"/>
            </w:pPr>
            <w:r w:rsidRPr="007A6D18">
              <w:t>Pending Profile PROFILE_OPERATIONAL1 is in the 'Released' state with the MatchingID set as an Activation Code Token with the value #MATCHING_ID_1.</w:t>
            </w:r>
          </w:p>
          <w:p w14:paraId="66D6640D" w14:textId="77777777" w:rsidR="00E33202" w:rsidRPr="007A6D18" w:rsidRDefault="00E33202" w:rsidP="00C44AFD">
            <w:pPr>
              <w:pStyle w:val="TableBulletText"/>
            </w:pPr>
            <w:r w:rsidRPr="007A6D18">
              <w:t>EID #EID1 is known to the SM-DP+ and associated to PROFILE_OPERATIONAL1.</w:t>
            </w:r>
          </w:p>
          <w:p w14:paraId="49C94055" w14:textId="77777777" w:rsidR="00E33202" w:rsidRPr="007A6D18" w:rsidRDefault="00E33202" w:rsidP="00C44AFD">
            <w:pPr>
              <w:pStyle w:val="TableBulletText"/>
            </w:pPr>
            <w:r w:rsidRPr="007A6D18">
              <w:t>Confirmation Code is not provided by the Operator to the SM-DP+.</w:t>
            </w:r>
          </w:p>
        </w:tc>
      </w:tr>
    </w:tbl>
    <w:p w14:paraId="01D8CF95" w14:textId="77777777" w:rsidR="00E33202" w:rsidRPr="007A6D1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103"/>
        <w:gridCol w:w="3869"/>
      </w:tblGrid>
      <w:tr w:rsidR="007B0242" w:rsidRPr="007A6D18" w14:paraId="19728785" w14:textId="77777777" w:rsidTr="00A91AF8">
        <w:trPr>
          <w:trHeight w:val="314"/>
          <w:jc w:val="center"/>
        </w:trPr>
        <w:tc>
          <w:tcPr>
            <w:tcW w:w="699" w:type="dxa"/>
            <w:shd w:val="clear" w:color="auto" w:fill="C00000"/>
            <w:vAlign w:val="center"/>
          </w:tcPr>
          <w:p w14:paraId="75A03462" w14:textId="77777777" w:rsidR="007B0242" w:rsidRPr="007A6D18" w:rsidRDefault="007B0242" w:rsidP="00C44AFD">
            <w:pPr>
              <w:pStyle w:val="TableHeader"/>
            </w:pPr>
            <w:r w:rsidRPr="007A6D18">
              <w:t>Step</w:t>
            </w:r>
          </w:p>
        </w:tc>
        <w:tc>
          <w:tcPr>
            <w:tcW w:w="1276" w:type="dxa"/>
            <w:shd w:val="clear" w:color="auto" w:fill="C00000"/>
            <w:vAlign w:val="center"/>
          </w:tcPr>
          <w:p w14:paraId="1E0688B8" w14:textId="77777777" w:rsidR="007B0242" w:rsidRPr="007A6D18" w:rsidRDefault="007B0242" w:rsidP="00C44AFD">
            <w:pPr>
              <w:pStyle w:val="TableHeader"/>
            </w:pPr>
            <w:r w:rsidRPr="007A6D18">
              <w:t>Direction</w:t>
            </w:r>
          </w:p>
        </w:tc>
        <w:tc>
          <w:tcPr>
            <w:tcW w:w="3103" w:type="dxa"/>
            <w:shd w:val="clear" w:color="auto" w:fill="C00000"/>
            <w:vAlign w:val="center"/>
          </w:tcPr>
          <w:p w14:paraId="7BB7C1A6" w14:textId="77777777" w:rsidR="007B0242" w:rsidRPr="007A6D18" w:rsidRDefault="007B0242" w:rsidP="00C44AFD">
            <w:pPr>
              <w:pStyle w:val="TableHeader"/>
            </w:pPr>
            <w:r w:rsidRPr="007A6D18">
              <w:t>Sequence / Description</w:t>
            </w:r>
          </w:p>
        </w:tc>
        <w:tc>
          <w:tcPr>
            <w:tcW w:w="3869" w:type="dxa"/>
            <w:shd w:val="clear" w:color="auto" w:fill="C00000"/>
            <w:vAlign w:val="center"/>
          </w:tcPr>
          <w:p w14:paraId="60E3AD0C" w14:textId="297D1266" w:rsidR="007B0242" w:rsidRPr="007A6D18" w:rsidRDefault="007B0242" w:rsidP="00C44AFD">
            <w:pPr>
              <w:pStyle w:val="TableHeader"/>
            </w:pPr>
            <w:r w:rsidRPr="007A6D18">
              <w:t>Expected result</w:t>
            </w:r>
          </w:p>
        </w:tc>
      </w:tr>
      <w:tr w:rsidR="00E33202" w:rsidRPr="007A6D18" w14:paraId="71E9561A" w14:textId="77777777" w:rsidTr="00C44AFD">
        <w:trPr>
          <w:trHeight w:val="314"/>
          <w:jc w:val="center"/>
        </w:trPr>
        <w:tc>
          <w:tcPr>
            <w:tcW w:w="699" w:type="dxa"/>
            <w:shd w:val="clear" w:color="auto" w:fill="auto"/>
            <w:vAlign w:val="center"/>
          </w:tcPr>
          <w:p w14:paraId="59C5AAD8" w14:textId="77777777" w:rsidR="00E33202" w:rsidRPr="007A6D18" w:rsidRDefault="00E33202" w:rsidP="00C44AFD">
            <w:pPr>
              <w:pStyle w:val="TableContentLeft"/>
            </w:pPr>
            <w:r w:rsidRPr="007A6D18">
              <w:t>IC1</w:t>
            </w:r>
          </w:p>
        </w:tc>
        <w:tc>
          <w:tcPr>
            <w:tcW w:w="8248" w:type="dxa"/>
            <w:gridSpan w:val="3"/>
            <w:shd w:val="clear" w:color="auto" w:fill="auto"/>
            <w:vAlign w:val="center"/>
          </w:tcPr>
          <w:p w14:paraId="0F37FCC9" w14:textId="77777777" w:rsidR="00E33202" w:rsidRPr="007A6D18" w:rsidRDefault="00E33202" w:rsidP="00C44AFD">
            <w:pPr>
              <w:pStyle w:val="TableContentLeft"/>
              <w:rPr>
                <w:color w:val="000000" w:themeColor="text1"/>
              </w:rPr>
            </w:pPr>
            <w:r w:rsidRPr="007A6D18">
              <w:rPr>
                <w:color w:val="000000" w:themeColor="text1"/>
              </w:rPr>
              <w:t>PROC_ES9+_PROF_DOWNLOAD_ACT_CODE_USE_CASE_CANCEL_SESSION</w:t>
            </w:r>
            <w:r w:rsidRPr="007A6D18">
              <w:rPr>
                <w:rStyle w:val="PlaceholderText"/>
                <w:color w:val="000000" w:themeColor="text1"/>
              </w:rPr>
              <w:t xml:space="preserve"> </w:t>
            </w:r>
          </w:p>
        </w:tc>
      </w:tr>
      <w:tr w:rsidR="00E33202" w:rsidRPr="007A6D18" w14:paraId="46DEF51D" w14:textId="77777777" w:rsidTr="00C44AFD">
        <w:trPr>
          <w:trHeight w:val="314"/>
          <w:jc w:val="center"/>
        </w:trPr>
        <w:tc>
          <w:tcPr>
            <w:tcW w:w="699" w:type="dxa"/>
            <w:shd w:val="clear" w:color="auto" w:fill="auto"/>
            <w:vAlign w:val="center"/>
          </w:tcPr>
          <w:p w14:paraId="1F990E4C" w14:textId="77777777" w:rsidR="00E33202" w:rsidRPr="007A6D18" w:rsidRDefault="00E33202" w:rsidP="00C44AFD">
            <w:pPr>
              <w:pStyle w:val="TableContentLeft"/>
            </w:pPr>
            <w:r w:rsidRPr="007A6D18">
              <w:t>IC2</w:t>
            </w:r>
          </w:p>
        </w:tc>
        <w:tc>
          <w:tcPr>
            <w:tcW w:w="8248" w:type="dxa"/>
            <w:gridSpan w:val="3"/>
            <w:shd w:val="clear" w:color="auto" w:fill="auto"/>
            <w:vAlign w:val="center"/>
          </w:tcPr>
          <w:p w14:paraId="4DC62DFC" w14:textId="77777777" w:rsidR="00E33202" w:rsidRPr="007A6D18" w:rsidRDefault="00E33202" w:rsidP="00C44AFD">
            <w:pPr>
              <w:pStyle w:val="TableContentLeft"/>
              <w:rPr>
                <w:rStyle w:val="PlaceholderText"/>
                <w:color w:val="000000" w:themeColor="text1"/>
              </w:rPr>
            </w:pPr>
            <w:r w:rsidRPr="007A6D18">
              <w:rPr>
                <w:rStyle w:val="PlaceholderText"/>
                <w:color w:val="000000" w:themeColor="text1"/>
              </w:rPr>
              <w:t>PROC_TLS_INITIALIZATION_SERVER_AUTH on ES9+</w:t>
            </w:r>
          </w:p>
        </w:tc>
      </w:tr>
      <w:tr w:rsidR="007B0242" w:rsidRPr="007A6D18" w14:paraId="78D7C549" w14:textId="77777777" w:rsidTr="0002081A">
        <w:trPr>
          <w:trHeight w:val="314"/>
          <w:jc w:val="center"/>
        </w:trPr>
        <w:tc>
          <w:tcPr>
            <w:tcW w:w="699" w:type="dxa"/>
            <w:shd w:val="clear" w:color="auto" w:fill="auto"/>
            <w:vAlign w:val="center"/>
          </w:tcPr>
          <w:p w14:paraId="726E27D5" w14:textId="77777777" w:rsidR="007B0242" w:rsidRPr="007A6D18" w:rsidRDefault="007B0242" w:rsidP="00C44AFD">
            <w:pPr>
              <w:pStyle w:val="TableContentLeft"/>
            </w:pPr>
            <w:r w:rsidRPr="007A6D18">
              <w:t>IC3</w:t>
            </w:r>
          </w:p>
        </w:tc>
        <w:tc>
          <w:tcPr>
            <w:tcW w:w="1276" w:type="dxa"/>
            <w:shd w:val="clear" w:color="auto" w:fill="auto"/>
            <w:vAlign w:val="center"/>
          </w:tcPr>
          <w:p w14:paraId="06FB0F78" w14:textId="77777777" w:rsidR="007B0242" w:rsidRPr="007A6D18" w:rsidRDefault="007B0242" w:rsidP="00C44AFD">
            <w:pPr>
              <w:pStyle w:val="TableContentLeft"/>
              <w:rPr>
                <w:color w:val="000000" w:themeColor="text1"/>
              </w:rPr>
            </w:pPr>
            <w:r w:rsidRPr="007A6D18">
              <w:rPr>
                <w:color w:val="000000" w:themeColor="text1"/>
              </w:rPr>
              <w:t>S_LPAd → SM</w:t>
            </w:r>
            <w:r w:rsidRPr="007A6D18">
              <w:rPr>
                <w:color w:val="000000" w:themeColor="text1"/>
              </w:rPr>
              <w:noBreakHyphen/>
              <w:t>DP+</w:t>
            </w:r>
          </w:p>
        </w:tc>
        <w:tc>
          <w:tcPr>
            <w:tcW w:w="3103" w:type="dxa"/>
            <w:shd w:val="clear" w:color="auto" w:fill="auto"/>
            <w:vAlign w:val="center"/>
          </w:tcPr>
          <w:p w14:paraId="688D1016" w14:textId="2B3D9A11" w:rsidR="007B0242" w:rsidRPr="007A6D18" w:rsidRDefault="007B0242" w:rsidP="00C44AFD">
            <w:pPr>
              <w:pStyle w:val="TableContentLeft"/>
              <w:rPr>
                <w:color w:val="000000" w:themeColor="text1"/>
              </w:rPr>
            </w:pPr>
            <w:r w:rsidRPr="007A6D18">
              <w:rPr>
                <w:color w:val="000000" w:themeColor="text1"/>
              </w:rPr>
              <w:t>MTD_HTTP_REQ(</w:t>
            </w:r>
            <w:r w:rsidRPr="007A6D18">
              <w:rPr>
                <w:color w:val="000000" w:themeColor="text1"/>
              </w:rPr>
              <w:br/>
              <w:t xml:space="preserve">   #IUT_SM_DP_ADDRESS,</w:t>
            </w:r>
            <w:r w:rsidRPr="007A6D18">
              <w:rPr>
                <w:color w:val="000000" w:themeColor="text1"/>
              </w:rPr>
              <w:br/>
              <w:t xml:space="preserve">   #PATH_INITIATE_AUTH,</w:t>
            </w:r>
            <w:r w:rsidRPr="007A6D18">
              <w:rPr>
                <w:color w:val="000000" w:themeColor="text1"/>
              </w:rPr>
              <w:br/>
              <w:t xml:space="preserve">  </w:t>
            </w:r>
            <w:r w:rsidRPr="007A6D18">
              <w:rPr>
                <w:rStyle w:val="PlaceholderText"/>
                <w:color w:val="000000" w:themeColor="text1"/>
              </w:rPr>
              <w:t>MTD_INITIATE_AUTHENTICATION</w:t>
            </w:r>
            <w:r w:rsidRPr="007A6D18">
              <w:rPr>
                <w:color w:val="000000" w:themeColor="text1"/>
              </w:rPr>
              <w:t>(</w:t>
            </w:r>
            <w:r w:rsidRPr="007A6D18">
              <w:rPr>
                <w:color w:val="000000" w:themeColor="text1"/>
              </w:rPr>
              <w:br/>
              <w:t xml:space="preserve">      #S_EUICC_CHALLENGE,  </w:t>
            </w:r>
            <w:r w:rsidRPr="007A6D18">
              <w:rPr>
                <w:color w:val="000000" w:themeColor="text1"/>
              </w:rPr>
              <w:br/>
              <w:t xml:space="preserve">      #S_EUICC_INFO1,</w:t>
            </w:r>
            <w:r w:rsidRPr="007A6D18">
              <w:rPr>
                <w:color w:val="000000" w:themeColor="text1"/>
              </w:rPr>
              <w:br/>
              <w:t xml:space="preserve">      #IUT_SM_DP_ADDRESS</w:t>
            </w:r>
            <w:r w:rsidR="00196DF5" w:rsidRPr="00A75E9D">
              <w:t>,</w:t>
            </w:r>
            <w:r w:rsidR="00196DF5" w:rsidRPr="00A75E9D">
              <w:br/>
              <w:t xml:space="preserve">      #S_LPA_RSP_CAPABILITY</w:t>
            </w:r>
            <w:r w:rsidRPr="007A6D18">
              <w:rPr>
                <w:color w:val="000000" w:themeColor="text1"/>
              </w:rPr>
              <w:t>))</w:t>
            </w:r>
          </w:p>
        </w:tc>
        <w:tc>
          <w:tcPr>
            <w:tcW w:w="3869" w:type="dxa"/>
            <w:shd w:val="clear" w:color="auto" w:fill="auto"/>
            <w:vAlign w:val="center"/>
          </w:tcPr>
          <w:p w14:paraId="02365140" w14:textId="1EA0F348" w:rsidR="007B0242" w:rsidRPr="007A6D18" w:rsidRDefault="007B0242" w:rsidP="00C44AFD">
            <w:pPr>
              <w:pStyle w:val="TableContentLeft"/>
            </w:pPr>
            <w:r w:rsidRPr="007A6D18">
              <w:rPr>
                <w:color w:val="000000" w:themeColor="text1"/>
              </w:rPr>
              <w:t>MTD_HTTP_RESP( #R_INITIATE_AUTH_OK)</w:t>
            </w:r>
          </w:p>
        </w:tc>
      </w:tr>
      <w:tr w:rsidR="001B05B5" w:rsidRPr="007A6D18" w14:paraId="2BA8B62C" w14:textId="77777777" w:rsidTr="00F174F1">
        <w:trPr>
          <w:trHeight w:val="314"/>
          <w:jc w:val="center"/>
        </w:trPr>
        <w:tc>
          <w:tcPr>
            <w:tcW w:w="699" w:type="dxa"/>
            <w:shd w:val="clear" w:color="auto" w:fill="auto"/>
            <w:vAlign w:val="center"/>
          </w:tcPr>
          <w:p w14:paraId="08B874D7" w14:textId="77777777" w:rsidR="001B05B5" w:rsidRPr="007A6D18" w:rsidRDefault="001B05B5" w:rsidP="00C44AFD">
            <w:pPr>
              <w:pStyle w:val="TableContentLeft"/>
            </w:pPr>
            <w:r w:rsidRPr="007A6D18">
              <w:t>1</w:t>
            </w:r>
          </w:p>
        </w:tc>
        <w:tc>
          <w:tcPr>
            <w:tcW w:w="1276" w:type="dxa"/>
            <w:shd w:val="clear" w:color="auto" w:fill="auto"/>
            <w:vAlign w:val="center"/>
          </w:tcPr>
          <w:p w14:paraId="27671521" w14:textId="77777777" w:rsidR="001B05B5" w:rsidRPr="007A6D18" w:rsidRDefault="001B05B5" w:rsidP="00C44AFD">
            <w:pPr>
              <w:pStyle w:val="TableContentLeft"/>
            </w:pPr>
            <w:r w:rsidRPr="007A6D18">
              <w:t>S_LPAd → SM</w:t>
            </w:r>
            <w:r w:rsidRPr="007A6D18">
              <w:noBreakHyphen/>
              <w:t>DP+</w:t>
            </w:r>
          </w:p>
        </w:tc>
        <w:tc>
          <w:tcPr>
            <w:tcW w:w="3103" w:type="dxa"/>
            <w:shd w:val="clear" w:color="auto" w:fill="auto"/>
            <w:vAlign w:val="center"/>
          </w:tcPr>
          <w:p w14:paraId="38A24F3B" w14:textId="77777777" w:rsidR="001B05B5" w:rsidRPr="007A6D18" w:rsidRDefault="001B05B5" w:rsidP="00C44AFD">
            <w:pPr>
              <w:pStyle w:val="TableContentLeft"/>
            </w:pPr>
            <w:r w:rsidRPr="007A6D18">
              <w:t>MTD_HTTP_REQ(</w:t>
            </w:r>
            <w:r w:rsidRPr="007A6D18">
              <w:br/>
              <w:t xml:space="preserve">   #IUT_SM_DP_ADDRESS,</w:t>
            </w:r>
            <w:r w:rsidRPr="007A6D18">
              <w:br/>
              <w:t xml:space="preserve">   #PATH_AUTH_CLIENT,</w:t>
            </w:r>
            <w:r w:rsidRPr="007A6D18">
              <w:br/>
              <w:t xml:space="preserve">   MTD_AUTHENTICATE_CLIENT(</w:t>
            </w:r>
            <w:r w:rsidRPr="007A6D18">
              <w:br/>
              <w:t xml:space="preserve">      &lt;S_TRANSACTION_ID&gt;,         </w:t>
            </w:r>
            <w:r w:rsidRPr="007A6D18">
              <w:br/>
              <w:t>#AUTH_SERVER_RESP_ACT_CODE_UC_OK))</w:t>
            </w:r>
          </w:p>
        </w:tc>
        <w:tc>
          <w:tcPr>
            <w:tcW w:w="3869" w:type="dxa"/>
            <w:shd w:val="clear" w:color="auto" w:fill="auto"/>
            <w:vAlign w:val="center"/>
          </w:tcPr>
          <w:p w14:paraId="207ED8E0" w14:textId="77777777" w:rsidR="001B05B5" w:rsidRPr="007A6D18" w:rsidRDefault="001B05B5" w:rsidP="00C44AFD">
            <w:pPr>
              <w:pStyle w:val="TableContentLeft"/>
            </w:pPr>
            <w:r w:rsidRPr="007A6D18">
              <w:t>MTD_HTTP_RESP(#R_AUTH_CLIENT_RETRY_OK)</w:t>
            </w:r>
          </w:p>
          <w:p w14:paraId="3D52CFCF" w14:textId="77777777" w:rsidR="001B05B5" w:rsidRPr="007A6D18" w:rsidRDefault="001B05B5" w:rsidP="00C44AFD">
            <w:pPr>
              <w:pStyle w:val="TableContentLeft"/>
            </w:pPr>
            <w:r w:rsidRPr="007A6D18">
              <w:t>• Verify that &lt;TRANSACTION_ID_AC&gt; matches &lt;S_TRANSACTION_ID&gt;</w:t>
            </w:r>
          </w:p>
          <w:p w14:paraId="2CFB0826" w14:textId="40A30A6F" w:rsidR="001B05B5" w:rsidRPr="007A6D18" w:rsidRDefault="001B05B5" w:rsidP="00C44AFD">
            <w:pPr>
              <w:pStyle w:val="TableContentLeft"/>
            </w:pPr>
            <w:r w:rsidRPr="007A6D18">
              <w:t>• Verify the validity of the smdpSignature2 &lt;SMDP_SIGNATURE2&gt; using the #PK_SM_DPauth</w:t>
            </w:r>
            <w:r w:rsidR="008D61B6" w:rsidRPr="007A6D18">
              <w:t>_SIG</w:t>
            </w:r>
          </w:p>
          <w:p w14:paraId="3D3B6BF0" w14:textId="00110B09" w:rsidR="001B05B5" w:rsidRPr="007A6D18" w:rsidRDefault="001B05B5" w:rsidP="00C44AFD">
            <w:pPr>
              <w:pStyle w:val="TableContentLeft"/>
            </w:pPr>
            <w:r w:rsidRPr="007A6D18">
              <w:t>• Verify that &lt;TRANSACTION_ID_SIGNED_AC&gt; matches &lt;S_TRANSACTION_ID&gt;</w:t>
            </w:r>
          </w:p>
        </w:tc>
      </w:tr>
    </w:tbl>
    <w:p w14:paraId="0261839D" w14:textId="77777777" w:rsidR="00E33202" w:rsidRPr="007A6D18" w:rsidRDefault="00E33202" w:rsidP="00E33202">
      <w:pPr>
        <w:pStyle w:val="Heading6no"/>
      </w:pPr>
      <w:r w:rsidRPr="007A6D18">
        <w:t>Test Sequence #04 Nominal Activation Code Use Case with Matching ID for Retry Attempt without Confirmation Code not associated to EID for reuse of OTPK</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7A6D18" w14:paraId="6FC3E8BF" w14:textId="77777777" w:rsidTr="00C44AFD">
        <w:trPr>
          <w:jc w:val="center"/>
        </w:trPr>
        <w:tc>
          <w:tcPr>
            <w:tcW w:w="1167" w:type="pct"/>
            <w:shd w:val="clear" w:color="auto" w:fill="BFBFBF" w:themeFill="background1" w:themeFillShade="BF"/>
            <w:vAlign w:val="center"/>
          </w:tcPr>
          <w:p w14:paraId="7202D867" w14:textId="77777777" w:rsidR="00E33202" w:rsidRPr="007A6D18" w:rsidRDefault="00E33202" w:rsidP="00C44AFD">
            <w:pPr>
              <w:pStyle w:val="TableHeaderGray"/>
              <w:rPr>
                <w:lang w:val="en-GB"/>
              </w:rPr>
            </w:pPr>
            <w:r w:rsidRPr="007A6D18">
              <w:rPr>
                <w:lang w:val="en-GB"/>
              </w:rPr>
              <w:t>Initial Conditions</w:t>
            </w:r>
          </w:p>
        </w:tc>
        <w:tc>
          <w:tcPr>
            <w:tcW w:w="3833" w:type="pct"/>
            <w:tcBorders>
              <w:top w:val="nil"/>
              <w:right w:val="nil"/>
            </w:tcBorders>
            <w:shd w:val="clear" w:color="auto" w:fill="auto"/>
            <w:vAlign w:val="center"/>
          </w:tcPr>
          <w:p w14:paraId="7234D45D" w14:textId="77777777" w:rsidR="00E33202" w:rsidRPr="007A6D18" w:rsidRDefault="00E33202" w:rsidP="00C44AFD">
            <w:pPr>
              <w:pStyle w:val="TableHeaderGray"/>
              <w:rPr>
                <w:rStyle w:val="PlaceholderText"/>
                <w:rFonts w:eastAsia="SimSun"/>
                <w:lang w:val="en-GB" w:eastAsia="de-DE"/>
              </w:rPr>
            </w:pPr>
          </w:p>
        </w:tc>
      </w:tr>
      <w:tr w:rsidR="00E33202" w:rsidRPr="007A6D18" w14:paraId="10B7F2E4" w14:textId="77777777" w:rsidTr="00C44AFD">
        <w:trPr>
          <w:jc w:val="center"/>
        </w:trPr>
        <w:tc>
          <w:tcPr>
            <w:tcW w:w="1167" w:type="pct"/>
            <w:shd w:val="clear" w:color="auto" w:fill="BFBFBF" w:themeFill="background1" w:themeFillShade="BF"/>
            <w:vAlign w:val="center"/>
          </w:tcPr>
          <w:p w14:paraId="49C4D60E" w14:textId="77777777" w:rsidR="00E33202" w:rsidRPr="007A6D18" w:rsidRDefault="00E33202" w:rsidP="00C44AFD">
            <w:pPr>
              <w:pStyle w:val="TableHeaderGray"/>
              <w:rPr>
                <w:lang w:val="en-GB"/>
              </w:rPr>
            </w:pPr>
            <w:r w:rsidRPr="007A6D18">
              <w:rPr>
                <w:lang w:val="en-GB"/>
              </w:rPr>
              <w:t>Entity</w:t>
            </w:r>
          </w:p>
        </w:tc>
        <w:tc>
          <w:tcPr>
            <w:tcW w:w="3833" w:type="pct"/>
            <w:shd w:val="clear" w:color="auto" w:fill="BFBFBF" w:themeFill="background1" w:themeFillShade="BF"/>
            <w:vAlign w:val="center"/>
          </w:tcPr>
          <w:p w14:paraId="1F54BBDE" w14:textId="77777777" w:rsidR="00E33202" w:rsidRPr="007A6D18" w:rsidRDefault="00E33202" w:rsidP="00C44AFD">
            <w:pPr>
              <w:pStyle w:val="TableHeaderGray"/>
              <w:rPr>
                <w:rStyle w:val="PlaceholderText"/>
                <w:rFonts w:eastAsia="SimSun"/>
                <w:lang w:val="en-GB" w:eastAsia="de-DE"/>
              </w:rPr>
            </w:pPr>
            <w:r w:rsidRPr="007A6D18">
              <w:rPr>
                <w:lang w:val="en-GB" w:eastAsia="de-DE"/>
              </w:rPr>
              <w:t>Description of the initial condition</w:t>
            </w:r>
          </w:p>
        </w:tc>
      </w:tr>
      <w:tr w:rsidR="00E33202" w:rsidRPr="007A6D18" w14:paraId="3DCB7CEB" w14:textId="77777777" w:rsidTr="00C44AFD">
        <w:trPr>
          <w:jc w:val="center"/>
        </w:trPr>
        <w:tc>
          <w:tcPr>
            <w:tcW w:w="1167" w:type="pct"/>
            <w:vAlign w:val="center"/>
          </w:tcPr>
          <w:p w14:paraId="7BEDD3FD" w14:textId="77777777" w:rsidR="00E33202" w:rsidRPr="007A6D18" w:rsidRDefault="00E33202" w:rsidP="00C44AFD">
            <w:pPr>
              <w:pStyle w:val="TableText"/>
            </w:pPr>
            <w:r w:rsidRPr="007A6D18">
              <w:t>SM-DP+</w:t>
            </w:r>
          </w:p>
        </w:tc>
        <w:tc>
          <w:tcPr>
            <w:tcW w:w="3833" w:type="pct"/>
            <w:vAlign w:val="center"/>
          </w:tcPr>
          <w:p w14:paraId="6CF0F2E1" w14:textId="49D41399" w:rsidR="00ED5C11" w:rsidRPr="007A6D18" w:rsidRDefault="00ED5C11" w:rsidP="00ED5C11">
            <w:pPr>
              <w:pStyle w:val="TableBulletText"/>
            </w:pPr>
            <w:r w:rsidRPr="007A6D18">
              <w:t>SM-DP+ is configured with the #CERT_SM_</w:t>
            </w:r>
            <w:r w:rsidR="00FB166C" w:rsidRPr="007A6D18">
              <w:t>DP</w:t>
            </w:r>
            <w:r w:rsidRPr="007A6D18">
              <w:t>auth</w:t>
            </w:r>
            <w:r w:rsidR="008D61B6" w:rsidRPr="007A6D18">
              <w:t>_SIG</w:t>
            </w:r>
            <w:r w:rsidRPr="007A6D18">
              <w:t xml:space="preserve"> for NIST</w:t>
            </w:r>
          </w:p>
          <w:p w14:paraId="6DEA95D5" w14:textId="77777777" w:rsidR="00E33202" w:rsidRPr="007A6D18" w:rsidRDefault="00E33202" w:rsidP="00C44AFD">
            <w:pPr>
              <w:pStyle w:val="TableBulletText"/>
            </w:pPr>
            <w:r w:rsidRPr="007A6D18">
              <w:t xml:space="preserve">PROFILE_OPERATIONAL1 configured with </w:t>
            </w:r>
            <w:r w:rsidRPr="007A6D18">
              <w:rPr>
                <w:rStyle w:val="ASN1CodeChar"/>
              </w:rPr>
              <w:t>#SMDP_METADATA_OP_PROF1</w:t>
            </w:r>
            <w:r w:rsidRPr="007A6D18">
              <w:t xml:space="preserve"> is securely loaded as a Protected Profile Package using &lt;PPK_ENC&gt; and &lt;PPK_MAC&gt;.</w:t>
            </w:r>
          </w:p>
          <w:p w14:paraId="5B82EF35" w14:textId="6322BDFA" w:rsidR="00E33202" w:rsidRPr="007A6D18" w:rsidRDefault="00E33202" w:rsidP="00C44AFD">
            <w:pPr>
              <w:pStyle w:val="TableBulletText"/>
            </w:pPr>
            <w:r w:rsidRPr="007A6D18">
              <w:t>Pending Profile PROFILE_OPERATIONAL1 is in the 'Released' state with the MatchingID set as an Activation Code Token with the value #MATCHING_ID_1.</w:t>
            </w:r>
          </w:p>
          <w:p w14:paraId="491FB492" w14:textId="77777777" w:rsidR="00E33202" w:rsidRPr="007A6D18" w:rsidRDefault="00E33202" w:rsidP="00C44AFD">
            <w:pPr>
              <w:pStyle w:val="TableBulletText"/>
            </w:pPr>
            <w:r w:rsidRPr="007A6D18">
              <w:t>EID #EID1 is not known to the SM-DP+ and not associated to PROFILE_OPERATIONAL1.</w:t>
            </w:r>
          </w:p>
          <w:p w14:paraId="605F2997" w14:textId="77777777" w:rsidR="00E33202" w:rsidRPr="007A6D18" w:rsidRDefault="00E33202" w:rsidP="00C44AFD">
            <w:pPr>
              <w:pStyle w:val="TableBulletText"/>
            </w:pPr>
            <w:r w:rsidRPr="007A6D18">
              <w:t>Confirmation Code is not provided by the Operator to the SM-DP+.</w:t>
            </w:r>
          </w:p>
        </w:tc>
      </w:tr>
    </w:tbl>
    <w:p w14:paraId="42840EE6" w14:textId="77777777" w:rsidR="00E33202" w:rsidRPr="007A6D18" w:rsidRDefault="00E33202" w:rsidP="00E33202">
      <w:pPr>
        <w:pStyle w:val="NormalParagraph"/>
      </w:pPr>
      <w:r w:rsidRPr="007A6D18">
        <w:t>This test sequence SHALL be the same as the Test Sequence #03 defined in this section.</w:t>
      </w:r>
    </w:p>
    <w:p w14:paraId="5F3C6AFD" w14:textId="4296ACAB" w:rsidR="00E33202" w:rsidRPr="001740F1" w:rsidRDefault="00E33202" w:rsidP="00E33202">
      <w:pPr>
        <w:pStyle w:val="Heading3"/>
        <w:numPr>
          <w:ilvl w:val="0"/>
          <w:numId w:val="0"/>
        </w:numPr>
        <w:tabs>
          <w:tab w:val="left" w:pos="851"/>
        </w:tabs>
        <w:ind w:left="851" w:hanging="851"/>
        <w:rPr>
          <w:iCs w:val="0"/>
          <w:lang w:val="en-US"/>
        </w:rPr>
      </w:pPr>
      <w:bookmarkStart w:id="1443" w:name="_Toc481138781"/>
      <w:bookmarkStart w:id="1444" w:name="_Toc481500808"/>
      <w:bookmarkStart w:id="1445" w:name="_Toc481565669"/>
      <w:bookmarkStart w:id="1446" w:name="_Toc481593755"/>
      <w:bookmarkStart w:id="1447" w:name="_Toc481745738"/>
      <w:bookmarkStart w:id="1448" w:name="_Toc482058779"/>
      <w:bookmarkStart w:id="1449" w:name="_Toc483841290"/>
      <w:bookmarkStart w:id="1450" w:name="_Toc518049288"/>
      <w:bookmarkStart w:id="1451" w:name="_Toc520956859"/>
      <w:bookmarkStart w:id="1452" w:name="_Toc13661639"/>
      <w:bookmarkStart w:id="1453" w:name="_Toc152345047"/>
      <w:bookmarkEnd w:id="1443"/>
      <w:bookmarkEnd w:id="1444"/>
      <w:bookmarkEnd w:id="1445"/>
      <w:bookmarkEnd w:id="1446"/>
      <w:bookmarkEnd w:id="1447"/>
      <w:bookmarkEnd w:id="1448"/>
      <w:r w:rsidRPr="001740F1">
        <w:rPr>
          <w:iCs w:val="0"/>
          <w:lang w:val="en-US"/>
        </w:rPr>
        <w:t>4.3.15</w:t>
      </w:r>
      <w:r w:rsidRPr="001740F1">
        <w:rPr>
          <w:iCs w:val="0"/>
          <w:lang w:val="en-US"/>
        </w:rPr>
        <w:tab/>
        <w:t>ES9+ (LPA -- SM-DP+): HandleNotification</w:t>
      </w:r>
      <w:bookmarkEnd w:id="1449"/>
      <w:bookmarkEnd w:id="1450"/>
      <w:bookmarkEnd w:id="1451"/>
      <w:bookmarkEnd w:id="1452"/>
      <w:bookmarkEnd w:id="1453"/>
    </w:p>
    <w:p w14:paraId="2BE15928" w14:textId="77777777" w:rsidR="00E33202" w:rsidRPr="001740F1" w:rsidRDefault="00E33202" w:rsidP="00E33202">
      <w:pPr>
        <w:pStyle w:val="Heading4"/>
        <w:numPr>
          <w:ilvl w:val="0"/>
          <w:numId w:val="0"/>
        </w:numPr>
        <w:tabs>
          <w:tab w:val="left" w:pos="1077"/>
        </w:tabs>
        <w:ind w:left="1077" w:hanging="1077"/>
      </w:pPr>
      <w:r w:rsidRPr="001740F1">
        <w:t>4.3.15.1</w:t>
      </w:r>
      <w:r w:rsidRPr="001740F1">
        <w:tab/>
        <w:t>Conformance Requirements</w:t>
      </w:r>
    </w:p>
    <w:p w14:paraId="7F2626EC" w14:textId="77777777" w:rsidR="00E33202" w:rsidRPr="001740F1" w:rsidRDefault="00E33202" w:rsidP="00E33202">
      <w:pPr>
        <w:pStyle w:val="NormalParagraph"/>
      </w:pPr>
      <w:r w:rsidRPr="001740F1">
        <w:rPr>
          <w:b/>
        </w:rPr>
        <w:t>References</w:t>
      </w:r>
    </w:p>
    <w:p w14:paraId="75B0324D" w14:textId="77777777" w:rsidR="00E33202" w:rsidRPr="001740F1" w:rsidRDefault="00E33202" w:rsidP="00E33202">
      <w:pPr>
        <w:pStyle w:val="NormalParagraph"/>
      </w:pPr>
      <w:r w:rsidRPr="001740F1">
        <w:t>GSMA RSP Technical Specification [2]</w:t>
      </w:r>
    </w:p>
    <w:p w14:paraId="0386BCDF" w14:textId="77777777" w:rsidR="00E33202" w:rsidRPr="001740F1" w:rsidRDefault="00E33202" w:rsidP="00E33202">
      <w:pPr>
        <w:pStyle w:val="NormalParagraph"/>
      </w:pPr>
      <w:r w:rsidRPr="001740F1">
        <w:rPr>
          <w:b/>
        </w:rPr>
        <w:lastRenderedPageBreak/>
        <w:t>Requirements</w:t>
      </w:r>
    </w:p>
    <w:p w14:paraId="63086517" w14:textId="77777777" w:rsidR="00E33202" w:rsidRPr="001740F1" w:rsidRDefault="00E33202" w:rsidP="00E33202">
      <w:pPr>
        <w:pStyle w:val="ListBullet1"/>
        <w:numPr>
          <w:ilvl w:val="0"/>
          <w:numId w:val="0"/>
        </w:numPr>
        <w:ind w:left="680" w:hanging="340"/>
      </w:pPr>
      <w:r w:rsidRPr="001740F1">
        <w:rPr>
          <w:rFonts w:ascii="Symbol" w:hAnsi="Symbol"/>
        </w:rPr>
        <w:t></w:t>
      </w:r>
      <w:r w:rsidRPr="001740F1">
        <w:rPr>
          <w:rFonts w:ascii="Symbol" w:hAnsi="Symbol"/>
        </w:rPr>
        <w:tab/>
      </w:r>
      <w:r w:rsidRPr="001740F1">
        <w:t>RQ25_016, RQ25_018, RQ25_023</w:t>
      </w:r>
    </w:p>
    <w:p w14:paraId="541B1864" w14:textId="77777777" w:rsidR="00E33202" w:rsidRPr="001740F1" w:rsidRDefault="00E33202" w:rsidP="00E33202">
      <w:pPr>
        <w:pStyle w:val="ListBullet1"/>
        <w:numPr>
          <w:ilvl w:val="0"/>
          <w:numId w:val="0"/>
        </w:numPr>
        <w:ind w:left="680" w:hanging="340"/>
      </w:pPr>
      <w:r w:rsidRPr="001740F1">
        <w:rPr>
          <w:rFonts w:ascii="Symbol" w:hAnsi="Symbol"/>
        </w:rPr>
        <w:t></w:t>
      </w:r>
      <w:r w:rsidRPr="001740F1">
        <w:rPr>
          <w:rFonts w:ascii="Symbol" w:hAnsi="Symbol"/>
        </w:rPr>
        <w:tab/>
      </w:r>
      <w:r w:rsidRPr="001740F1">
        <w:t>RQ25_024, RQ25_025, RQ25_026</w:t>
      </w:r>
    </w:p>
    <w:p w14:paraId="2E83A9E4" w14:textId="77777777" w:rsidR="00E33202" w:rsidRPr="001740F1" w:rsidRDefault="00E33202" w:rsidP="00E33202">
      <w:pPr>
        <w:pStyle w:val="ListBullet1"/>
        <w:numPr>
          <w:ilvl w:val="0"/>
          <w:numId w:val="0"/>
        </w:numPr>
        <w:ind w:left="680" w:hanging="340"/>
      </w:pPr>
      <w:r w:rsidRPr="001740F1">
        <w:rPr>
          <w:rFonts w:ascii="Symbol" w:hAnsi="Symbol"/>
          <w:lang w:val="es-ES_tradnl"/>
        </w:rPr>
        <w:t></w:t>
      </w:r>
      <w:r w:rsidRPr="001740F1">
        <w:rPr>
          <w:rFonts w:ascii="Symbol" w:hAnsi="Symbol"/>
        </w:rPr>
        <w:tab/>
      </w:r>
      <w:r w:rsidRPr="001740F1">
        <w:t>RQ31_171, RQ31_176, RQ31_177, RQ31_177_1, RQ31_178, RQ31_181</w:t>
      </w:r>
    </w:p>
    <w:p w14:paraId="0C196972" w14:textId="77777777" w:rsidR="00E33202" w:rsidRPr="001740F1" w:rsidRDefault="00E33202" w:rsidP="00E33202">
      <w:pPr>
        <w:pStyle w:val="ListBullet1"/>
        <w:numPr>
          <w:ilvl w:val="0"/>
          <w:numId w:val="0"/>
        </w:numPr>
        <w:ind w:left="680" w:hanging="340"/>
        <w:rPr>
          <w:lang w:val="fr-FR"/>
        </w:rPr>
      </w:pPr>
      <w:r w:rsidRPr="001740F1">
        <w:rPr>
          <w:rFonts w:ascii="Symbol" w:hAnsi="Symbol"/>
        </w:rPr>
        <w:t></w:t>
      </w:r>
      <w:r w:rsidRPr="001740F1">
        <w:rPr>
          <w:rFonts w:ascii="Symbol" w:hAnsi="Symbol"/>
          <w:lang w:val="fr-FR"/>
        </w:rPr>
        <w:tab/>
      </w:r>
      <w:r w:rsidRPr="001740F1">
        <w:rPr>
          <w:lang w:val="fr-FR"/>
        </w:rPr>
        <w:t>RQ35_017, RQ35_019, RQ35_022</w:t>
      </w:r>
    </w:p>
    <w:p w14:paraId="45EEF72E" w14:textId="77777777" w:rsidR="00E33202" w:rsidRPr="001740F1" w:rsidRDefault="00E33202" w:rsidP="00E33202">
      <w:pPr>
        <w:pStyle w:val="ListBullet1"/>
        <w:numPr>
          <w:ilvl w:val="0"/>
          <w:numId w:val="0"/>
        </w:numPr>
        <w:ind w:left="680" w:hanging="340"/>
        <w:rPr>
          <w:lang w:val="fr-FR"/>
        </w:rPr>
      </w:pPr>
      <w:r w:rsidRPr="001740F1">
        <w:rPr>
          <w:rFonts w:ascii="Symbol" w:hAnsi="Symbol"/>
        </w:rPr>
        <w:t></w:t>
      </w:r>
      <w:r w:rsidRPr="001740F1">
        <w:rPr>
          <w:rFonts w:ascii="Symbol" w:hAnsi="Symbol"/>
          <w:lang w:val="fr-FR"/>
        </w:rPr>
        <w:tab/>
      </w:r>
      <w:r w:rsidRPr="001740F1">
        <w:rPr>
          <w:lang w:val="fr-FR"/>
        </w:rPr>
        <w:t>RQ45_006, RQ45_026, RQ45_026_1</w:t>
      </w:r>
    </w:p>
    <w:p w14:paraId="7B8D8576" w14:textId="77777777" w:rsidR="00E33202" w:rsidRPr="001740F1" w:rsidRDefault="00E33202" w:rsidP="00E33202">
      <w:pPr>
        <w:pStyle w:val="ListBullet1"/>
        <w:numPr>
          <w:ilvl w:val="0"/>
          <w:numId w:val="0"/>
        </w:numPr>
        <w:ind w:left="680" w:hanging="340"/>
        <w:rPr>
          <w:lang w:val="fr-FR"/>
        </w:rPr>
      </w:pPr>
      <w:r w:rsidRPr="001740F1">
        <w:rPr>
          <w:rFonts w:ascii="Symbol" w:hAnsi="Symbol"/>
        </w:rPr>
        <w:t></w:t>
      </w:r>
      <w:r w:rsidRPr="001740F1">
        <w:rPr>
          <w:rFonts w:ascii="Symbol" w:hAnsi="Symbol"/>
          <w:lang w:val="fr-FR"/>
        </w:rPr>
        <w:tab/>
      </w:r>
      <w:r w:rsidRPr="001740F1">
        <w:rPr>
          <w:lang w:val="fr-FR"/>
        </w:rPr>
        <w:t>RQ55_048_1</w:t>
      </w:r>
    </w:p>
    <w:p w14:paraId="7F45F354" w14:textId="77777777" w:rsidR="00E33202" w:rsidRPr="001740F1" w:rsidRDefault="00E33202" w:rsidP="00E33202">
      <w:pPr>
        <w:pStyle w:val="ListBullet1"/>
        <w:numPr>
          <w:ilvl w:val="0"/>
          <w:numId w:val="0"/>
        </w:numPr>
        <w:ind w:left="680" w:hanging="340"/>
        <w:rPr>
          <w:lang w:val="fr-FR"/>
        </w:rPr>
      </w:pPr>
      <w:r w:rsidRPr="001740F1">
        <w:rPr>
          <w:rFonts w:ascii="Symbol" w:hAnsi="Symbol"/>
        </w:rPr>
        <w:t></w:t>
      </w:r>
      <w:r w:rsidRPr="001740F1">
        <w:rPr>
          <w:rFonts w:ascii="Symbol" w:hAnsi="Symbol"/>
          <w:lang w:val="fr-FR"/>
        </w:rPr>
        <w:tab/>
      </w:r>
      <w:r w:rsidRPr="001740F1">
        <w:rPr>
          <w:lang w:val="fr-FR"/>
        </w:rPr>
        <w:t>RQ56_042, RQ56_042_1, RQ56_042_2</w:t>
      </w:r>
    </w:p>
    <w:p w14:paraId="3994DA46" w14:textId="77777777" w:rsidR="00E33202" w:rsidRPr="001740F1" w:rsidRDefault="00E33202" w:rsidP="00E33202">
      <w:pPr>
        <w:pStyle w:val="ListBullet1"/>
        <w:numPr>
          <w:ilvl w:val="0"/>
          <w:numId w:val="0"/>
        </w:numPr>
        <w:ind w:left="680" w:hanging="340"/>
        <w:rPr>
          <w:lang w:val="fr-FR"/>
        </w:rPr>
      </w:pPr>
      <w:r w:rsidRPr="001740F1">
        <w:rPr>
          <w:rFonts w:ascii="Symbol" w:hAnsi="Symbol"/>
        </w:rPr>
        <w:t></w:t>
      </w:r>
      <w:r w:rsidRPr="001740F1">
        <w:rPr>
          <w:rFonts w:ascii="Symbol" w:hAnsi="Symbol"/>
          <w:lang w:val="fr-FR"/>
        </w:rPr>
        <w:tab/>
      </w:r>
      <w:r w:rsidRPr="001740F1">
        <w:rPr>
          <w:lang w:val="fr-FR"/>
        </w:rPr>
        <w:t>RQ57_075</w:t>
      </w:r>
    </w:p>
    <w:p w14:paraId="1E86738B" w14:textId="77777777" w:rsidR="00E33202" w:rsidRPr="001740F1" w:rsidRDefault="00E33202" w:rsidP="00E33202">
      <w:pPr>
        <w:pStyle w:val="ListBullet1"/>
        <w:numPr>
          <w:ilvl w:val="0"/>
          <w:numId w:val="0"/>
        </w:numPr>
        <w:ind w:left="680" w:hanging="340"/>
        <w:rPr>
          <w:lang w:val="fr-FR"/>
        </w:rPr>
      </w:pPr>
      <w:r w:rsidRPr="001740F1">
        <w:rPr>
          <w:rFonts w:ascii="Symbol" w:hAnsi="Symbol"/>
        </w:rPr>
        <w:t></w:t>
      </w:r>
      <w:r w:rsidRPr="001740F1">
        <w:rPr>
          <w:rFonts w:ascii="Symbol" w:hAnsi="Symbol"/>
          <w:lang w:val="fr-FR"/>
        </w:rPr>
        <w:tab/>
      </w:r>
      <w:r w:rsidRPr="001740F1">
        <w:rPr>
          <w:lang w:val="fr-FR"/>
        </w:rPr>
        <w:t>RQ62_001, RQ62_002, RQ62_003, RQ62_004, RQ62_005, RQ62_006, RQ62_007, RQ62_009</w:t>
      </w:r>
    </w:p>
    <w:p w14:paraId="270B533F" w14:textId="77777777" w:rsidR="00E33202" w:rsidRPr="001740F1" w:rsidRDefault="00E33202" w:rsidP="00E33202">
      <w:pPr>
        <w:pStyle w:val="ListBullet1"/>
        <w:numPr>
          <w:ilvl w:val="0"/>
          <w:numId w:val="0"/>
        </w:numPr>
        <w:ind w:left="680" w:hanging="340"/>
        <w:rPr>
          <w:lang w:val="fr-FR"/>
        </w:rPr>
      </w:pPr>
      <w:r w:rsidRPr="001740F1">
        <w:rPr>
          <w:rFonts w:ascii="Symbol" w:hAnsi="Symbol"/>
        </w:rPr>
        <w:t></w:t>
      </w:r>
      <w:r w:rsidRPr="001740F1">
        <w:rPr>
          <w:rFonts w:ascii="Symbol" w:hAnsi="Symbol"/>
          <w:lang w:val="fr-FR"/>
        </w:rPr>
        <w:tab/>
      </w:r>
      <w:r w:rsidRPr="001740F1">
        <w:rPr>
          <w:lang w:val="fr-FR"/>
        </w:rPr>
        <w:t>RQ63_005</w:t>
      </w:r>
    </w:p>
    <w:p w14:paraId="788550C1" w14:textId="77777777" w:rsidR="00E33202" w:rsidRPr="001740F1" w:rsidRDefault="00E33202" w:rsidP="00E33202">
      <w:pPr>
        <w:pStyle w:val="ListBullet1"/>
        <w:numPr>
          <w:ilvl w:val="0"/>
          <w:numId w:val="0"/>
        </w:numPr>
        <w:ind w:left="680" w:hanging="340"/>
        <w:rPr>
          <w:lang w:val="fr-FR"/>
        </w:rPr>
      </w:pPr>
      <w:r w:rsidRPr="001740F1">
        <w:rPr>
          <w:rFonts w:ascii="Symbol" w:hAnsi="Symbol"/>
        </w:rPr>
        <w:t></w:t>
      </w:r>
      <w:r w:rsidRPr="001740F1">
        <w:rPr>
          <w:rFonts w:ascii="Symbol" w:hAnsi="Symbol"/>
          <w:lang w:val="fr-FR"/>
        </w:rPr>
        <w:tab/>
      </w:r>
      <w:r w:rsidRPr="001740F1">
        <w:rPr>
          <w:lang w:val="fr-FR"/>
        </w:rPr>
        <w:t>RQ65_001, RQ65_002, RQ65_003, RQ65_004, RQ65_005, RQ65_006, RQ65_007, RQ65_008, RQ65_009, RQ65_024</w:t>
      </w:r>
    </w:p>
    <w:p w14:paraId="2D77F726" w14:textId="77777777" w:rsidR="00E33202" w:rsidRPr="001740F1" w:rsidRDefault="00E33202" w:rsidP="00E33202">
      <w:pPr>
        <w:pStyle w:val="Heading4"/>
        <w:numPr>
          <w:ilvl w:val="0"/>
          <w:numId w:val="0"/>
        </w:numPr>
        <w:tabs>
          <w:tab w:val="left" w:pos="1077"/>
        </w:tabs>
        <w:ind w:left="1077" w:hanging="1077"/>
      </w:pPr>
      <w:r w:rsidRPr="001740F1">
        <w:t>4.3.15.2</w:t>
      </w:r>
      <w:r w:rsidRPr="001740F1">
        <w:tab/>
        <w:t>Test Cases</w:t>
      </w:r>
    </w:p>
    <w:p w14:paraId="6E512A2B" w14:textId="77777777" w:rsidR="00E33202" w:rsidRPr="001740F1" w:rsidRDefault="00E33202" w:rsidP="00E33202">
      <w:pPr>
        <w:pStyle w:val="Heading5"/>
        <w:numPr>
          <w:ilvl w:val="0"/>
          <w:numId w:val="0"/>
        </w:numPr>
        <w:ind w:left="1304" w:hanging="1304"/>
      </w:pPr>
      <w:r w:rsidRPr="001740F1">
        <w:rPr>
          <w14:scene3d>
            <w14:camera w14:prst="orthographicFront"/>
            <w14:lightRig w14:rig="threePt" w14:dir="t">
              <w14:rot w14:lat="0" w14:lon="0" w14:rev="0"/>
            </w14:lightRig>
          </w14:scene3d>
        </w:rPr>
        <w:t>4.3.15.2.1</w:t>
      </w:r>
      <w:r w:rsidRPr="001740F1">
        <w:rPr>
          <w14:scene3d>
            <w14:camera w14:prst="orthographicFront"/>
            <w14:lightRig w14:rig="threePt" w14:dir="t">
              <w14:rot w14:lat="0" w14:lon="0" w14:rev="0"/>
            </w14:lightRig>
          </w14:scene3d>
        </w:rPr>
        <w:tab/>
      </w:r>
      <w:r w:rsidRPr="001740F1">
        <w:t>TC_SM-DP+_ES9+_HandleNotificationNIST</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3262A720" w14:textId="77777777" w:rsidTr="00C44AFD">
        <w:trPr>
          <w:jc w:val="center"/>
        </w:trPr>
        <w:tc>
          <w:tcPr>
            <w:tcW w:w="5000" w:type="pct"/>
            <w:gridSpan w:val="2"/>
            <w:shd w:val="clear" w:color="auto" w:fill="BFBFBF"/>
            <w:vAlign w:val="center"/>
          </w:tcPr>
          <w:p w14:paraId="3ACBAAC2" w14:textId="77777777" w:rsidR="00E33202" w:rsidRPr="001740F1" w:rsidRDefault="00E33202" w:rsidP="00C44AFD">
            <w:pPr>
              <w:pStyle w:val="TableHeaderGray"/>
              <w:rPr>
                <w:rFonts w:eastAsia="SimSun"/>
                <w:lang w:val="en-GB" w:eastAsia="de-DE"/>
              </w:rPr>
            </w:pPr>
            <w:r w:rsidRPr="001740F1">
              <w:rPr>
                <w:rFonts w:eastAsia="Times New Roman"/>
                <w:lang w:val="en-GB"/>
              </w:rPr>
              <w:t>General Initial Conditions</w:t>
            </w:r>
          </w:p>
        </w:tc>
      </w:tr>
      <w:tr w:rsidR="00E33202" w:rsidRPr="001740F1" w14:paraId="266ED7B8" w14:textId="77777777" w:rsidTr="00C44AFD">
        <w:trPr>
          <w:jc w:val="center"/>
        </w:trPr>
        <w:tc>
          <w:tcPr>
            <w:tcW w:w="1170" w:type="pct"/>
            <w:shd w:val="clear" w:color="auto" w:fill="BFBFBF"/>
            <w:vAlign w:val="center"/>
          </w:tcPr>
          <w:p w14:paraId="0DB23784" w14:textId="77777777" w:rsidR="00E33202" w:rsidRPr="001740F1" w:rsidRDefault="00E33202" w:rsidP="00C44AFD">
            <w:pPr>
              <w:spacing w:before="40" w:after="40" w:line="276" w:lineRule="auto"/>
              <w:rPr>
                <w:rFonts w:cs="Arial"/>
                <w:sz w:val="20"/>
                <w:lang w:eastAsia="de-DE"/>
              </w:rPr>
            </w:pPr>
            <w:r w:rsidRPr="001740F1">
              <w:rPr>
                <w:rFonts w:cs="Arial"/>
                <w:b/>
                <w:sz w:val="20"/>
                <w:lang w:eastAsia="de-DE"/>
              </w:rPr>
              <w:t>Entity</w:t>
            </w:r>
          </w:p>
        </w:tc>
        <w:tc>
          <w:tcPr>
            <w:tcW w:w="3830" w:type="pct"/>
            <w:shd w:val="clear" w:color="auto" w:fill="BFBFBF"/>
            <w:vAlign w:val="center"/>
          </w:tcPr>
          <w:p w14:paraId="090881F9"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general initial condition</w:t>
            </w:r>
          </w:p>
        </w:tc>
      </w:tr>
      <w:tr w:rsidR="00E33202" w:rsidRPr="001740F1" w14:paraId="666D2C57" w14:textId="77777777" w:rsidTr="00C44AFD">
        <w:trPr>
          <w:jc w:val="center"/>
        </w:trPr>
        <w:tc>
          <w:tcPr>
            <w:tcW w:w="1170" w:type="pct"/>
            <w:vAlign w:val="center"/>
          </w:tcPr>
          <w:p w14:paraId="05567268" w14:textId="77777777" w:rsidR="00E33202" w:rsidRPr="001740F1" w:rsidRDefault="00E33202" w:rsidP="00C44AFD">
            <w:pPr>
              <w:pStyle w:val="TableText"/>
            </w:pPr>
            <w:r w:rsidRPr="001740F1">
              <w:t>SM-DP+</w:t>
            </w:r>
          </w:p>
        </w:tc>
        <w:tc>
          <w:tcPr>
            <w:tcW w:w="3830" w:type="pct"/>
            <w:vAlign w:val="center"/>
          </w:tcPr>
          <w:p w14:paraId="606FBAF9" w14:textId="6800B52A" w:rsidR="00E33202" w:rsidRPr="001740F1" w:rsidRDefault="00E33202" w:rsidP="00C44AFD">
            <w:pPr>
              <w:pStyle w:val="TableBulletText"/>
            </w:pPr>
            <w:r w:rsidRPr="001740F1">
              <w:t>SM-DP+ is configured with the #CERT_SM_</w:t>
            </w:r>
            <w:r w:rsidR="00FB166C" w:rsidRPr="001740F1">
              <w:t>DP</w:t>
            </w:r>
            <w:r w:rsidRPr="001740F1">
              <w:t>auth</w:t>
            </w:r>
            <w:r w:rsidR="008D61B6" w:rsidRPr="001740F1">
              <w:t>_SIG</w:t>
            </w:r>
            <w:r w:rsidRPr="001740F1">
              <w:t xml:space="preserve"> for NIST.</w:t>
            </w:r>
          </w:p>
          <w:p w14:paraId="3964CF54" w14:textId="4AF16033" w:rsidR="00E33202" w:rsidRPr="001740F1" w:rsidRDefault="00E33202" w:rsidP="00C44AFD">
            <w:pPr>
              <w:pStyle w:val="TableBulletText"/>
            </w:pPr>
            <w:r w:rsidRPr="001740F1">
              <w:t>Pending Profile PROFILE_OPERATIONAL1 is in the 'Released' state with an empty MatchingID.</w:t>
            </w:r>
          </w:p>
          <w:p w14:paraId="6B72A06E" w14:textId="77777777" w:rsidR="00E33202" w:rsidRPr="001740F1" w:rsidRDefault="00E33202" w:rsidP="00C44AFD">
            <w:pPr>
              <w:pStyle w:val="TableBulletText"/>
            </w:pPr>
            <w:r w:rsidRPr="001740F1">
              <w:t>The EID is known to the SM-DP+ and associated to PROFILE_OPERATIONAL1.</w:t>
            </w:r>
          </w:p>
          <w:p w14:paraId="278190C7" w14:textId="77777777" w:rsidR="00E33202" w:rsidRPr="001740F1" w:rsidRDefault="00E33202" w:rsidP="00C44AFD">
            <w:pPr>
              <w:pStyle w:val="TableBulletText"/>
            </w:pPr>
            <w:r w:rsidRPr="001740F1">
              <w:t>There have been no previous attempts to download pending Profile PROFILE_OPERATIONAL1.</w:t>
            </w:r>
          </w:p>
          <w:p w14:paraId="309BDCAA" w14:textId="77777777" w:rsidR="00E33202" w:rsidRPr="001740F1" w:rsidRDefault="00E33202" w:rsidP="00C44AFD">
            <w:pPr>
              <w:pStyle w:val="TableBulletText"/>
            </w:pPr>
            <w:r w:rsidRPr="001740F1">
              <w:t>Confirmation Code is not provided by the Operator to the SM-DP+.</w:t>
            </w:r>
          </w:p>
        </w:tc>
      </w:tr>
    </w:tbl>
    <w:p w14:paraId="054AE37F"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#01 Nominal: All Notifications</w:t>
      </w:r>
    </w:p>
    <w:p w14:paraId="2506231B" w14:textId="77777777" w:rsidR="00E33202" w:rsidRPr="001740F1" w:rsidRDefault="00E33202" w:rsidP="00E33202">
      <w:pPr>
        <w:pStyle w:val="NormalParagraph"/>
      </w:pPr>
      <w:r w:rsidRPr="001740F1">
        <w:t>The purpose of this test is to verify that the SM-DP+ acknowledges the incoming ProfileInstallationResult and OtherSignedNotification for all types of Profile notifications.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244393C7" w14:textId="77777777" w:rsidTr="00C44AFD">
        <w:trPr>
          <w:jc w:val="center"/>
        </w:trPr>
        <w:tc>
          <w:tcPr>
            <w:tcW w:w="5000" w:type="pct"/>
            <w:gridSpan w:val="2"/>
            <w:shd w:val="clear" w:color="auto" w:fill="BFBFBF"/>
            <w:vAlign w:val="center"/>
          </w:tcPr>
          <w:p w14:paraId="777D7D79" w14:textId="77777777" w:rsidR="00E33202" w:rsidRPr="001740F1" w:rsidRDefault="00E33202" w:rsidP="00C44AFD">
            <w:pPr>
              <w:spacing w:before="40" w:after="40" w:line="276" w:lineRule="auto"/>
              <w:rPr>
                <w:rFonts w:cs="Arial"/>
                <w:sz w:val="20"/>
                <w:lang w:eastAsia="de-DE"/>
              </w:rPr>
            </w:pPr>
            <w:r w:rsidRPr="001740F1">
              <w:rPr>
                <w:rFonts w:eastAsia="Times New Roman" w:cs="Arial"/>
                <w:b/>
              </w:rPr>
              <w:t>Initial Conditions</w:t>
            </w:r>
          </w:p>
        </w:tc>
      </w:tr>
      <w:tr w:rsidR="00E33202" w:rsidRPr="001740F1" w14:paraId="46D6D680" w14:textId="77777777" w:rsidTr="00C44AFD">
        <w:trPr>
          <w:jc w:val="center"/>
        </w:trPr>
        <w:tc>
          <w:tcPr>
            <w:tcW w:w="1170" w:type="pct"/>
            <w:shd w:val="clear" w:color="auto" w:fill="BFBFBF"/>
            <w:vAlign w:val="center"/>
          </w:tcPr>
          <w:p w14:paraId="4F8906D8" w14:textId="77777777" w:rsidR="00E33202" w:rsidRPr="001740F1" w:rsidRDefault="00E33202" w:rsidP="00C44AFD">
            <w:pPr>
              <w:spacing w:before="40" w:after="40" w:line="276" w:lineRule="auto"/>
              <w:rPr>
                <w:rFonts w:cs="Arial"/>
                <w:sz w:val="20"/>
                <w:lang w:eastAsia="de-DE"/>
              </w:rPr>
            </w:pPr>
            <w:r w:rsidRPr="001740F1">
              <w:rPr>
                <w:rFonts w:cs="Arial"/>
                <w:b/>
                <w:sz w:val="20"/>
                <w:lang w:eastAsia="de-DE"/>
              </w:rPr>
              <w:t>Entity</w:t>
            </w:r>
          </w:p>
        </w:tc>
        <w:tc>
          <w:tcPr>
            <w:tcW w:w="3830" w:type="pct"/>
            <w:shd w:val="clear" w:color="auto" w:fill="BFBFBF"/>
            <w:vAlign w:val="center"/>
          </w:tcPr>
          <w:p w14:paraId="56D8663B" w14:textId="77777777" w:rsidR="00E33202" w:rsidRPr="001740F1" w:rsidRDefault="00E33202" w:rsidP="00C44AFD">
            <w:pPr>
              <w:spacing w:before="40" w:after="40" w:line="276" w:lineRule="auto"/>
              <w:rPr>
                <w:rFonts w:cs="Arial"/>
                <w:sz w:val="20"/>
                <w:lang w:eastAsia="de-DE"/>
              </w:rPr>
            </w:pPr>
            <w:r w:rsidRPr="001740F1">
              <w:rPr>
                <w:rFonts w:eastAsia="Times New Roman" w:cs="Arial"/>
                <w:b/>
                <w:sz w:val="20"/>
                <w:lang w:eastAsia="de-DE"/>
              </w:rPr>
              <w:t>Description of the initial condition</w:t>
            </w:r>
          </w:p>
        </w:tc>
      </w:tr>
      <w:tr w:rsidR="00E33202" w:rsidRPr="001740F1" w14:paraId="6AE8C6D3" w14:textId="77777777" w:rsidTr="00C44AFD">
        <w:trPr>
          <w:trHeight w:val="700"/>
          <w:jc w:val="center"/>
        </w:trPr>
        <w:tc>
          <w:tcPr>
            <w:tcW w:w="1170" w:type="pct"/>
            <w:vAlign w:val="center"/>
          </w:tcPr>
          <w:p w14:paraId="3AEFCA03" w14:textId="77777777" w:rsidR="00E33202" w:rsidRPr="001740F1" w:rsidRDefault="00E33202" w:rsidP="00C44AFD">
            <w:pPr>
              <w:pStyle w:val="TableText"/>
            </w:pPr>
            <w:r w:rsidRPr="001740F1">
              <w:t>SM-DP+</w:t>
            </w:r>
          </w:p>
        </w:tc>
        <w:tc>
          <w:tcPr>
            <w:tcW w:w="3830" w:type="pct"/>
            <w:vAlign w:val="center"/>
          </w:tcPr>
          <w:p w14:paraId="1C25A2F1" w14:textId="0B263AC4" w:rsidR="00E33202" w:rsidRPr="001740F1" w:rsidRDefault="00E33202" w:rsidP="00C44AFD">
            <w:pPr>
              <w:pStyle w:val="TableBulletText"/>
            </w:pPr>
            <w:r w:rsidRPr="001740F1">
              <w:t xml:space="preserve">PROFILE_OPERATIONAL1 configured with </w:t>
            </w:r>
            <w:r w:rsidRPr="001740F1">
              <w:rPr>
                <w:rStyle w:val="ASN1CodeChar"/>
              </w:rPr>
              <w:t>#</w:t>
            </w:r>
            <w:r w:rsidR="00857979" w:rsidRPr="001740F1">
              <w:rPr>
                <w:rStyle w:val="ASN1CodeChar"/>
              </w:rPr>
              <w:t>SMDP_METADATA_ALL_NOTIF</w:t>
            </w:r>
            <w:r w:rsidR="00857979" w:rsidRPr="001740F1">
              <w:t xml:space="preserve"> </w:t>
            </w:r>
            <w:r w:rsidRPr="001740F1">
              <w:t>is securely loaded as a Protected Profile Package using &lt;PPK_ENC&gt; and &lt;PPK_MAC&gt;.</w:t>
            </w:r>
          </w:p>
        </w:tc>
      </w:tr>
    </w:tbl>
    <w:p w14:paraId="7F206D3B" w14:textId="77777777" w:rsidR="00E33202" w:rsidRPr="001740F1" w:rsidRDefault="00E33202" w:rsidP="00E33202">
      <w:pPr>
        <w:pStyle w:val="NormalParagraph"/>
      </w:pPr>
    </w:p>
    <w:tbl>
      <w:tblPr>
        <w:tblW w:w="496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1"/>
        <w:gridCol w:w="1278"/>
        <w:gridCol w:w="4263"/>
        <w:gridCol w:w="2567"/>
      </w:tblGrid>
      <w:tr w:rsidR="001B05B5" w:rsidRPr="001740F1" w14:paraId="250C12BB" w14:textId="77777777" w:rsidTr="00AF21D7">
        <w:trPr>
          <w:trHeight w:val="314"/>
          <w:jc w:val="center"/>
        </w:trPr>
        <w:tc>
          <w:tcPr>
            <w:tcW w:w="470" w:type="pct"/>
            <w:shd w:val="clear" w:color="auto" w:fill="C00000"/>
            <w:vAlign w:val="center"/>
          </w:tcPr>
          <w:p w14:paraId="1A0B75E2" w14:textId="77777777" w:rsidR="001B05B5" w:rsidRPr="001740F1" w:rsidRDefault="001B05B5" w:rsidP="00C44AFD">
            <w:pPr>
              <w:pStyle w:val="TableHeader"/>
            </w:pPr>
            <w:r w:rsidRPr="001740F1">
              <w:t>Step</w:t>
            </w:r>
          </w:p>
        </w:tc>
        <w:tc>
          <w:tcPr>
            <w:tcW w:w="714" w:type="pct"/>
            <w:shd w:val="clear" w:color="auto" w:fill="C00000"/>
            <w:vAlign w:val="center"/>
          </w:tcPr>
          <w:p w14:paraId="44B625E9" w14:textId="77777777" w:rsidR="001B05B5" w:rsidRPr="001740F1" w:rsidRDefault="001B05B5" w:rsidP="00C44AFD">
            <w:pPr>
              <w:pStyle w:val="TableHeader"/>
            </w:pPr>
            <w:r w:rsidRPr="001740F1">
              <w:t>Direction</w:t>
            </w:r>
          </w:p>
        </w:tc>
        <w:tc>
          <w:tcPr>
            <w:tcW w:w="2382" w:type="pct"/>
            <w:shd w:val="clear" w:color="auto" w:fill="C00000"/>
            <w:vAlign w:val="center"/>
          </w:tcPr>
          <w:p w14:paraId="1AD92813" w14:textId="77777777" w:rsidR="001B05B5" w:rsidRPr="001740F1" w:rsidRDefault="001B05B5" w:rsidP="00C44AFD">
            <w:pPr>
              <w:pStyle w:val="TableHeader"/>
            </w:pPr>
            <w:r w:rsidRPr="001740F1">
              <w:t>Sequence / Description</w:t>
            </w:r>
          </w:p>
        </w:tc>
        <w:tc>
          <w:tcPr>
            <w:tcW w:w="1434" w:type="pct"/>
            <w:shd w:val="clear" w:color="auto" w:fill="C00000"/>
            <w:vAlign w:val="center"/>
          </w:tcPr>
          <w:p w14:paraId="7F240CCD" w14:textId="6D4BDA94" w:rsidR="001B05B5" w:rsidRPr="001740F1" w:rsidRDefault="001B05B5" w:rsidP="00C44AFD">
            <w:pPr>
              <w:pStyle w:val="TableHeader"/>
            </w:pPr>
            <w:r w:rsidRPr="001740F1">
              <w:t>Expected result</w:t>
            </w:r>
          </w:p>
        </w:tc>
      </w:tr>
      <w:tr w:rsidR="00E33202" w:rsidRPr="001740F1" w14:paraId="3EAE0F99" w14:textId="77777777" w:rsidTr="00C44AFD">
        <w:trPr>
          <w:trHeight w:val="314"/>
          <w:jc w:val="center"/>
        </w:trPr>
        <w:tc>
          <w:tcPr>
            <w:tcW w:w="470" w:type="pct"/>
            <w:shd w:val="clear" w:color="auto" w:fill="auto"/>
            <w:vAlign w:val="center"/>
          </w:tcPr>
          <w:p w14:paraId="5B3745F5" w14:textId="77777777" w:rsidR="00E33202" w:rsidRPr="001740F1" w:rsidRDefault="00E33202" w:rsidP="00C44AFD">
            <w:pPr>
              <w:pStyle w:val="TableContentLeft"/>
            </w:pPr>
            <w:r w:rsidRPr="001740F1">
              <w:t>IC1</w:t>
            </w:r>
          </w:p>
        </w:tc>
        <w:tc>
          <w:tcPr>
            <w:tcW w:w="4530" w:type="pct"/>
            <w:gridSpan w:val="3"/>
            <w:shd w:val="clear" w:color="auto" w:fill="auto"/>
            <w:vAlign w:val="center"/>
          </w:tcPr>
          <w:p w14:paraId="7283A06B" w14:textId="6617B3A4" w:rsidR="00E33202" w:rsidRPr="001740F1" w:rsidRDefault="00E33202" w:rsidP="00C44AFD">
            <w:pPr>
              <w:pStyle w:val="TableContentLeft"/>
            </w:pPr>
            <w:r w:rsidRPr="001740F1">
              <w:t>PROC_ES9+_PROFILE_DOWNLOAD_DEF_SMDP_ADDRESS_UC_NO_CC</w:t>
            </w:r>
            <w:r w:rsidR="008A2879" w:rsidRPr="001740F1">
              <w:t xml:space="preserve"> using #R_AUTH_CLIENT_OK_ALL_NOTIF instead of #R_AUTH_CLIENT_OK</w:t>
            </w:r>
          </w:p>
        </w:tc>
      </w:tr>
      <w:tr w:rsidR="001B05B5" w:rsidRPr="001740F1" w14:paraId="17EA897F" w14:textId="77777777" w:rsidTr="00AF21D7">
        <w:trPr>
          <w:trHeight w:val="314"/>
          <w:jc w:val="center"/>
        </w:trPr>
        <w:tc>
          <w:tcPr>
            <w:tcW w:w="470" w:type="pct"/>
            <w:shd w:val="clear" w:color="auto" w:fill="auto"/>
            <w:vAlign w:val="center"/>
          </w:tcPr>
          <w:p w14:paraId="36993B9F" w14:textId="77777777" w:rsidR="001B05B5" w:rsidRPr="001740F1" w:rsidRDefault="001B05B5" w:rsidP="00C44AFD">
            <w:pPr>
              <w:pStyle w:val="TableContentLeft"/>
            </w:pPr>
            <w:r w:rsidRPr="001740F1">
              <w:lastRenderedPageBreak/>
              <w:t>1</w:t>
            </w:r>
          </w:p>
        </w:tc>
        <w:tc>
          <w:tcPr>
            <w:tcW w:w="714" w:type="pct"/>
            <w:shd w:val="clear" w:color="auto" w:fill="auto"/>
            <w:vAlign w:val="center"/>
          </w:tcPr>
          <w:p w14:paraId="2F9110D7" w14:textId="77777777" w:rsidR="001B05B5" w:rsidRPr="001740F1" w:rsidRDefault="001B05B5" w:rsidP="00C44AFD">
            <w:pPr>
              <w:pStyle w:val="TableContentLeft"/>
            </w:pPr>
            <w:r w:rsidRPr="001740F1">
              <w:t>S_LPAd → SM</w:t>
            </w:r>
            <w:r w:rsidRPr="001740F1">
              <w:noBreakHyphen/>
              <w:t>DP+</w:t>
            </w:r>
          </w:p>
        </w:tc>
        <w:tc>
          <w:tcPr>
            <w:tcW w:w="2382" w:type="pct"/>
            <w:shd w:val="clear" w:color="auto" w:fill="auto"/>
            <w:vAlign w:val="center"/>
          </w:tcPr>
          <w:p w14:paraId="6B3FC5EB" w14:textId="77777777" w:rsidR="001B05B5" w:rsidRPr="001740F1" w:rsidRDefault="001B05B5"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#S_PN_PIR_OK1))</w:t>
            </w:r>
          </w:p>
        </w:tc>
        <w:tc>
          <w:tcPr>
            <w:tcW w:w="1434" w:type="pct"/>
            <w:shd w:val="clear" w:color="auto" w:fill="auto"/>
            <w:vAlign w:val="center"/>
          </w:tcPr>
          <w:p w14:paraId="677BEAC6" w14:textId="26E560E6" w:rsidR="001B05B5" w:rsidRPr="001740F1" w:rsidRDefault="001B05B5" w:rsidP="00C44AFD">
            <w:pPr>
              <w:pStyle w:val="TableContentLeft"/>
            </w:pPr>
            <w:r w:rsidRPr="001740F1">
              <w:t>#R_HTTP_204_OK</w:t>
            </w:r>
          </w:p>
        </w:tc>
      </w:tr>
      <w:tr w:rsidR="001B05B5" w:rsidRPr="001740F1" w14:paraId="6F00C304" w14:textId="77777777" w:rsidTr="001B05B5">
        <w:trPr>
          <w:trHeight w:val="314"/>
          <w:jc w:val="center"/>
        </w:trPr>
        <w:tc>
          <w:tcPr>
            <w:tcW w:w="470" w:type="pct"/>
            <w:shd w:val="clear" w:color="auto" w:fill="auto"/>
            <w:vAlign w:val="center"/>
          </w:tcPr>
          <w:p w14:paraId="1BA97F44" w14:textId="77777777" w:rsidR="001B05B5" w:rsidRPr="001740F1" w:rsidRDefault="001B05B5" w:rsidP="00C44AFD">
            <w:pPr>
              <w:pStyle w:val="TableContentLeft"/>
            </w:pPr>
            <w:r w:rsidRPr="001740F1">
              <w:t>2</w:t>
            </w:r>
          </w:p>
        </w:tc>
        <w:tc>
          <w:tcPr>
            <w:tcW w:w="4530" w:type="pct"/>
            <w:gridSpan w:val="3"/>
            <w:shd w:val="clear" w:color="auto" w:fill="auto"/>
            <w:vAlign w:val="center"/>
          </w:tcPr>
          <w:p w14:paraId="770DFF1C" w14:textId="3F407370" w:rsidR="001B05B5" w:rsidRPr="001740F1" w:rsidRDefault="001B05B5" w:rsidP="00C44AFD">
            <w:pPr>
              <w:pStyle w:val="TableContentLeft"/>
            </w:pPr>
            <w:r w:rsidRPr="001740F1">
              <w:t>PROC_ES9+_VERIFY_CMA_PD_DEF_SMDP_ADDRESS_NO_CC_FAIL</w:t>
            </w:r>
          </w:p>
        </w:tc>
      </w:tr>
      <w:tr w:rsidR="00E33202" w:rsidRPr="001740F1" w14:paraId="3A8B5873" w14:textId="77777777" w:rsidTr="00C44AFD">
        <w:trPr>
          <w:trHeight w:val="314"/>
          <w:jc w:val="center"/>
        </w:trPr>
        <w:tc>
          <w:tcPr>
            <w:tcW w:w="470" w:type="pct"/>
            <w:shd w:val="clear" w:color="auto" w:fill="auto"/>
            <w:vAlign w:val="center"/>
          </w:tcPr>
          <w:p w14:paraId="0B465563" w14:textId="77777777" w:rsidR="00E33202" w:rsidRPr="001740F1" w:rsidRDefault="00E33202" w:rsidP="00C44AFD">
            <w:pPr>
              <w:pStyle w:val="TableContentLeft"/>
            </w:pPr>
            <w:r w:rsidRPr="001740F1">
              <w:t>3</w:t>
            </w:r>
          </w:p>
        </w:tc>
        <w:tc>
          <w:tcPr>
            <w:tcW w:w="4530" w:type="pct"/>
            <w:gridSpan w:val="3"/>
            <w:shd w:val="clear" w:color="auto" w:fill="auto"/>
            <w:vAlign w:val="center"/>
          </w:tcPr>
          <w:p w14:paraId="24465DDB" w14:textId="77777777" w:rsidR="00E33202" w:rsidRPr="001740F1" w:rsidRDefault="00E33202" w:rsidP="00C44AFD">
            <w:pPr>
              <w:pStyle w:val="TableContentLeft"/>
            </w:pPr>
            <w:r w:rsidRPr="001740F1">
              <w:t>PROC_TLS_INITIALIZATION_SERVER_AUTH on ES9+</w:t>
            </w:r>
          </w:p>
        </w:tc>
      </w:tr>
      <w:tr w:rsidR="001B05B5" w:rsidRPr="001740F1" w14:paraId="5EC18FA8" w14:textId="77777777" w:rsidTr="00AF21D7">
        <w:trPr>
          <w:trHeight w:val="314"/>
          <w:jc w:val="center"/>
        </w:trPr>
        <w:tc>
          <w:tcPr>
            <w:tcW w:w="470" w:type="pct"/>
            <w:shd w:val="clear" w:color="auto" w:fill="auto"/>
            <w:vAlign w:val="center"/>
          </w:tcPr>
          <w:p w14:paraId="0ECD0EF8" w14:textId="77777777" w:rsidR="001B05B5" w:rsidRPr="001740F1" w:rsidRDefault="001B05B5" w:rsidP="00C44AFD">
            <w:pPr>
              <w:pStyle w:val="TableContentLeft"/>
            </w:pPr>
            <w:r w:rsidRPr="001740F1">
              <w:t>4</w:t>
            </w:r>
          </w:p>
        </w:tc>
        <w:tc>
          <w:tcPr>
            <w:tcW w:w="714" w:type="pct"/>
            <w:shd w:val="clear" w:color="auto" w:fill="auto"/>
            <w:vAlign w:val="center"/>
          </w:tcPr>
          <w:p w14:paraId="6BC3F5BD" w14:textId="77777777" w:rsidR="001B05B5" w:rsidRPr="001740F1" w:rsidRDefault="001B05B5" w:rsidP="00C44AFD">
            <w:pPr>
              <w:pStyle w:val="TableContentLeft"/>
            </w:pPr>
            <w:r w:rsidRPr="001740F1">
              <w:t>S_LPAd → SM</w:t>
            </w:r>
            <w:r w:rsidRPr="001740F1">
              <w:noBreakHyphen/>
              <w:t>DP+</w:t>
            </w:r>
          </w:p>
        </w:tc>
        <w:tc>
          <w:tcPr>
            <w:tcW w:w="2382" w:type="pct"/>
            <w:shd w:val="clear" w:color="auto" w:fill="auto"/>
            <w:vAlign w:val="center"/>
          </w:tcPr>
          <w:p w14:paraId="57B755F6" w14:textId="77777777" w:rsidR="001B05B5" w:rsidRPr="001740F1" w:rsidRDefault="001B05B5"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#S_PENDING_NOTIF_OTHER_INST1))</w:t>
            </w:r>
          </w:p>
        </w:tc>
        <w:tc>
          <w:tcPr>
            <w:tcW w:w="1434" w:type="pct"/>
            <w:shd w:val="clear" w:color="auto" w:fill="auto"/>
            <w:vAlign w:val="center"/>
          </w:tcPr>
          <w:p w14:paraId="0C0CB67D" w14:textId="67FED257" w:rsidR="001B05B5" w:rsidRPr="001740F1" w:rsidRDefault="001B05B5" w:rsidP="00C44AFD">
            <w:pPr>
              <w:pStyle w:val="TableContentLeft"/>
            </w:pPr>
            <w:r w:rsidRPr="001740F1">
              <w:t>#R_HTTP_204_OK</w:t>
            </w:r>
          </w:p>
        </w:tc>
      </w:tr>
      <w:tr w:rsidR="00E33202" w:rsidRPr="001740F1" w14:paraId="4A2C755B" w14:textId="77777777" w:rsidTr="00C44AFD">
        <w:trPr>
          <w:trHeight w:val="314"/>
          <w:jc w:val="center"/>
        </w:trPr>
        <w:tc>
          <w:tcPr>
            <w:tcW w:w="470" w:type="pct"/>
            <w:shd w:val="clear" w:color="auto" w:fill="auto"/>
            <w:vAlign w:val="center"/>
          </w:tcPr>
          <w:p w14:paraId="42B11BBB" w14:textId="77777777" w:rsidR="00E33202" w:rsidRPr="001740F1" w:rsidRDefault="00E33202" w:rsidP="00C44AFD">
            <w:pPr>
              <w:pStyle w:val="TableContentLeft"/>
            </w:pPr>
            <w:r w:rsidRPr="001740F1">
              <w:t>5</w:t>
            </w:r>
          </w:p>
        </w:tc>
        <w:tc>
          <w:tcPr>
            <w:tcW w:w="4530" w:type="pct"/>
            <w:gridSpan w:val="3"/>
            <w:shd w:val="clear" w:color="auto" w:fill="auto"/>
            <w:vAlign w:val="center"/>
          </w:tcPr>
          <w:p w14:paraId="1F819B38" w14:textId="77777777" w:rsidR="00E33202" w:rsidRPr="001740F1" w:rsidRDefault="00E33202" w:rsidP="00C44AFD">
            <w:pPr>
              <w:pStyle w:val="TableContentLeft"/>
            </w:pPr>
            <w:r w:rsidRPr="001740F1">
              <w:t>PROC_TLS_INITIALIZATION_SERVER_AUTH on ES9+</w:t>
            </w:r>
          </w:p>
        </w:tc>
      </w:tr>
      <w:tr w:rsidR="001B05B5" w:rsidRPr="001740F1" w14:paraId="068750B9" w14:textId="77777777" w:rsidTr="00AF21D7">
        <w:trPr>
          <w:trHeight w:val="314"/>
          <w:jc w:val="center"/>
        </w:trPr>
        <w:tc>
          <w:tcPr>
            <w:tcW w:w="470" w:type="pct"/>
            <w:shd w:val="clear" w:color="auto" w:fill="auto"/>
            <w:vAlign w:val="center"/>
          </w:tcPr>
          <w:p w14:paraId="269EFEE0" w14:textId="77777777" w:rsidR="001B05B5" w:rsidRPr="001740F1" w:rsidRDefault="001B05B5" w:rsidP="00C44AFD">
            <w:pPr>
              <w:pStyle w:val="TableContentLeft"/>
            </w:pPr>
            <w:r w:rsidRPr="001740F1">
              <w:t>6</w:t>
            </w:r>
          </w:p>
        </w:tc>
        <w:tc>
          <w:tcPr>
            <w:tcW w:w="714" w:type="pct"/>
            <w:shd w:val="clear" w:color="auto" w:fill="auto"/>
            <w:vAlign w:val="center"/>
          </w:tcPr>
          <w:p w14:paraId="3CA4908C" w14:textId="77777777" w:rsidR="001B05B5" w:rsidRPr="001740F1" w:rsidRDefault="001B05B5" w:rsidP="00C44AFD">
            <w:pPr>
              <w:pStyle w:val="TableContentLeft"/>
            </w:pPr>
            <w:r w:rsidRPr="001740F1">
              <w:t>S_LPAd → SM</w:t>
            </w:r>
            <w:r w:rsidRPr="001740F1">
              <w:noBreakHyphen/>
              <w:t>DP+</w:t>
            </w:r>
          </w:p>
        </w:tc>
        <w:tc>
          <w:tcPr>
            <w:tcW w:w="2382" w:type="pct"/>
            <w:shd w:val="clear" w:color="auto" w:fill="auto"/>
            <w:vAlign w:val="center"/>
          </w:tcPr>
          <w:p w14:paraId="104A150B" w14:textId="77777777" w:rsidR="001B05B5" w:rsidRPr="001740F1" w:rsidRDefault="001B05B5"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#S_PENDING_NOTIF_EN1))</w:t>
            </w:r>
          </w:p>
        </w:tc>
        <w:tc>
          <w:tcPr>
            <w:tcW w:w="1434" w:type="pct"/>
            <w:shd w:val="clear" w:color="auto" w:fill="auto"/>
            <w:vAlign w:val="center"/>
          </w:tcPr>
          <w:p w14:paraId="36341145" w14:textId="5FCCD02A" w:rsidR="001B05B5" w:rsidRPr="001740F1" w:rsidRDefault="001B05B5" w:rsidP="00C44AFD">
            <w:pPr>
              <w:pStyle w:val="TableContentLeft"/>
            </w:pPr>
            <w:r w:rsidRPr="001740F1">
              <w:t>#R_HTTP_204_OK</w:t>
            </w:r>
          </w:p>
        </w:tc>
      </w:tr>
      <w:tr w:rsidR="00E33202" w:rsidRPr="001740F1" w14:paraId="39F02D72" w14:textId="77777777" w:rsidTr="00C44AFD">
        <w:trPr>
          <w:trHeight w:val="314"/>
          <w:jc w:val="center"/>
        </w:trPr>
        <w:tc>
          <w:tcPr>
            <w:tcW w:w="470" w:type="pct"/>
            <w:shd w:val="clear" w:color="auto" w:fill="auto"/>
            <w:vAlign w:val="center"/>
          </w:tcPr>
          <w:p w14:paraId="103075B8" w14:textId="77777777" w:rsidR="00E33202" w:rsidRPr="001740F1" w:rsidRDefault="00E33202" w:rsidP="00C44AFD">
            <w:pPr>
              <w:pStyle w:val="TableContentLeft"/>
            </w:pPr>
            <w:r w:rsidRPr="001740F1">
              <w:t>7</w:t>
            </w:r>
          </w:p>
        </w:tc>
        <w:tc>
          <w:tcPr>
            <w:tcW w:w="4530" w:type="pct"/>
            <w:gridSpan w:val="3"/>
            <w:shd w:val="clear" w:color="auto" w:fill="auto"/>
            <w:vAlign w:val="center"/>
          </w:tcPr>
          <w:p w14:paraId="2E20C346" w14:textId="77777777" w:rsidR="00E33202" w:rsidRPr="001740F1" w:rsidRDefault="00E33202" w:rsidP="00C44AFD">
            <w:pPr>
              <w:pStyle w:val="TableContentLeft"/>
            </w:pPr>
            <w:r w:rsidRPr="001740F1">
              <w:t>PROC_TLS_INITIALIZATION_SERVER_AUTH on ES9+</w:t>
            </w:r>
          </w:p>
        </w:tc>
      </w:tr>
      <w:tr w:rsidR="001B05B5" w:rsidRPr="001740F1" w14:paraId="35D45B49" w14:textId="77777777" w:rsidTr="00AF21D7">
        <w:trPr>
          <w:trHeight w:val="314"/>
          <w:jc w:val="center"/>
        </w:trPr>
        <w:tc>
          <w:tcPr>
            <w:tcW w:w="470" w:type="pct"/>
            <w:shd w:val="clear" w:color="auto" w:fill="auto"/>
            <w:vAlign w:val="center"/>
          </w:tcPr>
          <w:p w14:paraId="4E0C4029" w14:textId="77777777" w:rsidR="001B05B5" w:rsidRPr="001740F1" w:rsidRDefault="001B05B5" w:rsidP="00C44AFD">
            <w:pPr>
              <w:pStyle w:val="TableContentLeft"/>
            </w:pPr>
            <w:r w:rsidRPr="001740F1">
              <w:t>8</w:t>
            </w:r>
          </w:p>
        </w:tc>
        <w:tc>
          <w:tcPr>
            <w:tcW w:w="714" w:type="pct"/>
            <w:shd w:val="clear" w:color="auto" w:fill="auto"/>
            <w:vAlign w:val="center"/>
          </w:tcPr>
          <w:p w14:paraId="47064541" w14:textId="77777777" w:rsidR="001B05B5" w:rsidRPr="001740F1" w:rsidRDefault="001B05B5" w:rsidP="00C44AFD">
            <w:pPr>
              <w:pStyle w:val="TableContentLeft"/>
            </w:pPr>
            <w:r w:rsidRPr="001740F1">
              <w:t>S_LPAd → SM</w:t>
            </w:r>
            <w:r w:rsidRPr="001740F1">
              <w:noBreakHyphen/>
              <w:t>DP+</w:t>
            </w:r>
          </w:p>
        </w:tc>
        <w:tc>
          <w:tcPr>
            <w:tcW w:w="2382" w:type="pct"/>
            <w:shd w:val="clear" w:color="auto" w:fill="auto"/>
            <w:vAlign w:val="center"/>
          </w:tcPr>
          <w:p w14:paraId="569B98B7" w14:textId="77777777" w:rsidR="001B05B5" w:rsidRPr="001740F1" w:rsidRDefault="001B05B5"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#S_PENDING_NOTIF_DIS1))</w:t>
            </w:r>
          </w:p>
        </w:tc>
        <w:tc>
          <w:tcPr>
            <w:tcW w:w="1434" w:type="pct"/>
            <w:shd w:val="clear" w:color="auto" w:fill="auto"/>
            <w:vAlign w:val="center"/>
          </w:tcPr>
          <w:p w14:paraId="3E3296EA" w14:textId="52BB1CCF" w:rsidR="001B05B5" w:rsidRPr="001740F1" w:rsidRDefault="001B05B5" w:rsidP="00C44AFD">
            <w:pPr>
              <w:pStyle w:val="TableContentLeft"/>
            </w:pPr>
            <w:r w:rsidRPr="001740F1">
              <w:t>#R_HTTP_204_OK</w:t>
            </w:r>
          </w:p>
        </w:tc>
      </w:tr>
      <w:tr w:rsidR="00E33202" w:rsidRPr="001740F1" w14:paraId="17231B24" w14:textId="77777777" w:rsidTr="00C44AFD">
        <w:trPr>
          <w:trHeight w:val="314"/>
          <w:jc w:val="center"/>
        </w:trPr>
        <w:tc>
          <w:tcPr>
            <w:tcW w:w="470" w:type="pct"/>
            <w:shd w:val="clear" w:color="auto" w:fill="auto"/>
            <w:vAlign w:val="center"/>
          </w:tcPr>
          <w:p w14:paraId="2EBED5EA" w14:textId="77777777" w:rsidR="00E33202" w:rsidRPr="001740F1" w:rsidRDefault="00E33202" w:rsidP="00C44AFD">
            <w:pPr>
              <w:pStyle w:val="TableContentLeft"/>
            </w:pPr>
            <w:r w:rsidRPr="001740F1">
              <w:t>9</w:t>
            </w:r>
          </w:p>
        </w:tc>
        <w:tc>
          <w:tcPr>
            <w:tcW w:w="4530" w:type="pct"/>
            <w:gridSpan w:val="3"/>
            <w:shd w:val="clear" w:color="auto" w:fill="auto"/>
            <w:vAlign w:val="center"/>
          </w:tcPr>
          <w:p w14:paraId="6A21360A" w14:textId="77777777" w:rsidR="00E33202" w:rsidRPr="001740F1" w:rsidRDefault="00E33202" w:rsidP="00C44AFD">
            <w:pPr>
              <w:pStyle w:val="TableContentLeft"/>
            </w:pPr>
            <w:r w:rsidRPr="001740F1">
              <w:t>PROC_TLS_INITIALIZATION_SERVER_AUTH on ES9+</w:t>
            </w:r>
          </w:p>
        </w:tc>
      </w:tr>
      <w:tr w:rsidR="001B05B5" w:rsidRPr="001740F1" w14:paraId="2FC1CCBC" w14:textId="77777777" w:rsidTr="00AF21D7">
        <w:trPr>
          <w:trHeight w:val="314"/>
          <w:jc w:val="center"/>
        </w:trPr>
        <w:tc>
          <w:tcPr>
            <w:tcW w:w="470" w:type="pct"/>
            <w:shd w:val="clear" w:color="auto" w:fill="auto"/>
            <w:vAlign w:val="center"/>
          </w:tcPr>
          <w:p w14:paraId="38D4F112" w14:textId="77777777" w:rsidR="001B05B5" w:rsidRPr="001740F1" w:rsidRDefault="001B05B5" w:rsidP="00C44AFD">
            <w:pPr>
              <w:pStyle w:val="TableContentLeft"/>
            </w:pPr>
            <w:r w:rsidRPr="001740F1">
              <w:t>10</w:t>
            </w:r>
          </w:p>
        </w:tc>
        <w:tc>
          <w:tcPr>
            <w:tcW w:w="714" w:type="pct"/>
            <w:shd w:val="clear" w:color="auto" w:fill="auto"/>
            <w:vAlign w:val="center"/>
          </w:tcPr>
          <w:p w14:paraId="5C3113D5" w14:textId="77777777" w:rsidR="001B05B5" w:rsidRPr="001740F1" w:rsidRDefault="001B05B5" w:rsidP="00C44AFD">
            <w:pPr>
              <w:pStyle w:val="TableContentLeft"/>
            </w:pPr>
            <w:r w:rsidRPr="001740F1">
              <w:t>S_LPAd → SM</w:t>
            </w:r>
            <w:r w:rsidRPr="001740F1">
              <w:noBreakHyphen/>
              <w:t>DP+</w:t>
            </w:r>
          </w:p>
        </w:tc>
        <w:tc>
          <w:tcPr>
            <w:tcW w:w="2382" w:type="pct"/>
            <w:shd w:val="clear" w:color="auto" w:fill="auto"/>
            <w:vAlign w:val="center"/>
          </w:tcPr>
          <w:p w14:paraId="61D2B97A" w14:textId="77777777" w:rsidR="001B05B5" w:rsidRPr="001740F1" w:rsidRDefault="001B05B5"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#S_PENDING_NOTIF_DE1))</w:t>
            </w:r>
          </w:p>
        </w:tc>
        <w:tc>
          <w:tcPr>
            <w:tcW w:w="1434" w:type="pct"/>
            <w:shd w:val="clear" w:color="auto" w:fill="auto"/>
            <w:vAlign w:val="center"/>
          </w:tcPr>
          <w:p w14:paraId="01DA537E" w14:textId="641F09D8" w:rsidR="001B05B5" w:rsidRPr="001740F1" w:rsidRDefault="001B05B5" w:rsidP="00C44AFD">
            <w:pPr>
              <w:pStyle w:val="TableContentLeft"/>
            </w:pPr>
            <w:r w:rsidRPr="001740F1">
              <w:t>#R_HTTP_204_OK</w:t>
            </w:r>
          </w:p>
        </w:tc>
      </w:tr>
      <w:tr w:rsidR="00C70E4E" w:rsidRPr="001740F1" w14:paraId="73FBB476" w14:textId="77777777" w:rsidTr="00A75E9D">
        <w:trPr>
          <w:trHeight w:val="314"/>
          <w:jc w:val="center"/>
        </w:trPr>
        <w:tc>
          <w:tcPr>
            <w:tcW w:w="470" w:type="pct"/>
            <w:shd w:val="clear" w:color="auto" w:fill="auto"/>
            <w:vAlign w:val="center"/>
          </w:tcPr>
          <w:p w14:paraId="68BAF302" w14:textId="65FB71D3" w:rsidR="00C70E4E" w:rsidRPr="001740F1" w:rsidRDefault="00C70E4E" w:rsidP="00A75E9D">
            <w:pPr>
              <w:pStyle w:val="TableContentLeft"/>
            </w:pPr>
            <w:r>
              <w:t>11</w:t>
            </w:r>
          </w:p>
        </w:tc>
        <w:tc>
          <w:tcPr>
            <w:tcW w:w="4530" w:type="pct"/>
            <w:gridSpan w:val="3"/>
            <w:shd w:val="clear" w:color="auto" w:fill="auto"/>
            <w:vAlign w:val="center"/>
          </w:tcPr>
          <w:p w14:paraId="670989E3" w14:textId="77777777" w:rsidR="00C70E4E" w:rsidRPr="001740F1" w:rsidRDefault="00C70E4E" w:rsidP="00A75E9D">
            <w:pPr>
              <w:pStyle w:val="TableContentLeft"/>
            </w:pPr>
            <w:r w:rsidRPr="001740F1">
              <w:t>PROC_TLS_INITIALIZATION_SERVER_AUTH on ES9+</w:t>
            </w:r>
          </w:p>
        </w:tc>
      </w:tr>
      <w:tr w:rsidR="00C004E6" w:rsidRPr="001740F1" w14:paraId="1D0995FF" w14:textId="77777777" w:rsidTr="00A75E9D">
        <w:trPr>
          <w:trHeight w:val="314"/>
          <w:jc w:val="center"/>
        </w:trPr>
        <w:tc>
          <w:tcPr>
            <w:tcW w:w="470" w:type="pct"/>
            <w:shd w:val="clear" w:color="auto" w:fill="auto"/>
            <w:vAlign w:val="center"/>
          </w:tcPr>
          <w:p w14:paraId="1A46FB65" w14:textId="19A210EB" w:rsidR="00C004E6" w:rsidRPr="001740F1" w:rsidRDefault="00C004E6" w:rsidP="00C004E6">
            <w:pPr>
              <w:pStyle w:val="TableContentLeft"/>
            </w:pPr>
            <w:r w:rsidRPr="001740F1">
              <w:t>1</w:t>
            </w:r>
            <w:r>
              <w:t>2</w:t>
            </w:r>
          </w:p>
        </w:tc>
        <w:tc>
          <w:tcPr>
            <w:tcW w:w="714" w:type="pct"/>
            <w:shd w:val="clear" w:color="auto" w:fill="auto"/>
            <w:vAlign w:val="center"/>
          </w:tcPr>
          <w:p w14:paraId="30271427" w14:textId="77777777" w:rsidR="00C004E6" w:rsidRPr="001740F1" w:rsidRDefault="00C004E6" w:rsidP="00C004E6">
            <w:pPr>
              <w:pStyle w:val="TableContentLeft"/>
            </w:pPr>
            <w:r w:rsidRPr="001740F1">
              <w:t>S_LPAd → SM</w:t>
            </w:r>
            <w:r w:rsidRPr="001740F1">
              <w:noBreakHyphen/>
              <w:t>DP+</w:t>
            </w:r>
          </w:p>
        </w:tc>
        <w:tc>
          <w:tcPr>
            <w:tcW w:w="2382" w:type="pct"/>
            <w:shd w:val="clear" w:color="auto" w:fill="auto"/>
            <w:vAlign w:val="center"/>
          </w:tcPr>
          <w:p w14:paraId="663CFA6D" w14:textId="3FB7EDD8" w:rsidR="00C004E6" w:rsidRPr="001740F1" w:rsidRDefault="00C004E6" w:rsidP="00C004E6">
            <w:pPr>
              <w:pStyle w:val="TableContentLeft"/>
            </w:pPr>
            <w:r w:rsidRPr="00653364">
              <w:t>MTD_HTTP_REQ(</w:t>
            </w:r>
            <w:r w:rsidRPr="00653364">
              <w:br/>
              <w:t xml:space="preserve">   #IUT_SM_DP_ADDRESS,</w:t>
            </w:r>
            <w:r w:rsidRPr="00653364">
              <w:br/>
              <w:t xml:space="preserve">   #PATH_HANDLE_</w:t>
            </w:r>
            <w:r>
              <w:t>NOTIF,</w:t>
            </w:r>
            <w:r w:rsidRPr="00653364">
              <w:br/>
              <w:t xml:space="preserve">  MTD_HANDLE_NOTIF(</w:t>
            </w:r>
            <w:r w:rsidRPr="00653364">
              <w:br/>
              <w:t xml:space="preserve">  #S_PENDING_NOTIF_</w:t>
            </w:r>
            <w:r>
              <w:t>RPM_</w:t>
            </w:r>
            <w:r w:rsidRPr="00653364">
              <w:t>EN1))</w:t>
            </w:r>
          </w:p>
        </w:tc>
        <w:tc>
          <w:tcPr>
            <w:tcW w:w="1434" w:type="pct"/>
            <w:shd w:val="clear" w:color="auto" w:fill="auto"/>
            <w:vAlign w:val="center"/>
          </w:tcPr>
          <w:p w14:paraId="4C6014C5" w14:textId="77777777" w:rsidR="00C004E6" w:rsidRPr="001740F1" w:rsidRDefault="00C004E6" w:rsidP="00C004E6">
            <w:pPr>
              <w:pStyle w:val="TableContentLeft"/>
            </w:pPr>
            <w:r w:rsidRPr="001740F1">
              <w:t>#R_HTTP_204_OK</w:t>
            </w:r>
          </w:p>
        </w:tc>
      </w:tr>
      <w:tr w:rsidR="00C70E4E" w:rsidRPr="001740F1" w14:paraId="2F629856" w14:textId="77777777" w:rsidTr="00A75E9D">
        <w:trPr>
          <w:trHeight w:val="314"/>
          <w:jc w:val="center"/>
        </w:trPr>
        <w:tc>
          <w:tcPr>
            <w:tcW w:w="470" w:type="pct"/>
            <w:shd w:val="clear" w:color="auto" w:fill="auto"/>
            <w:vAlign w:val="center"/>
          </w:tcPr>
          <w:p w14:paraId="13CC159B" w14:textId="08C66F2D" w:rsidR="00C70E4E" w:rsidRPr="001740F1" w:rsidRDefault="00C70E4E" w:rsidP="00A75E9D">
            <w:pPr>
              <w:pStyle w:val="TableContentLeft"/>
            </w:pPr>
            <w:r>
              <w:t>13</w:t>
            </w:r>
          </w:p>
        </w:tc>
        <w:tc>
          <w:tcPr>
            <w:tcW w:w="4530" w:type="pct"/>
            <w:gridSpan w:val="3"/>
            <w:shd w:val="clear" w:color="auto" w:fill="auto"/>
            <w:vAlign w:val="center"/>
          </w:tcPr>
          <w:p w14:paraId="1765971B" w14:textId="77777777" w:rsidR="00C70E4E" w:rsidRPr="001740F1" w:rsidRDefault="00C70E4E" w:rsidP="00A75E9D">
            <w:pPr>
              <w:pStyle w:val="TableContentLeft"/>
            </w:pPr>
            <w:r w:rsidRPr="001740F1">
              <w:t>PROC_TLS_INITIALIZATION_SERVER_AUTH on ES9+</w:t>
            </w:r>
          </w:p>
        </w:tc>
      </w:tr>
      <w:tr w:rsidR="00A50D2D" w:rsidRPr="001740F1" w14:paraId="1F7404EA" w14:textId="77777777" w:rsidTr="00A75E9D">
        <w:trPr>
          <w:trHeight w:val="314"/>
          <w:jc w:val="center"/>
        </w:trPr>
        <w:tc>
          <w:tcPr>
            <w:tcW w:w="470" w:type="pct"/>
            <w:shd w:val="clear" w:color="auto" w:fill="auto"/>
            <w:vAlign w:val="center"/>
          </w:tcPr>
          <w:p w14:paraId="747AF78D" w14:textId="0BE4A03F" w:rsidR="00A50D2D" w:rsidRPr="001740F1" w:rsidRDefault="00A50D2D" w:rsidP="00A50D2D">
            <w:pPr>
              <w:pStyle w:val="TableContentLeft"/>
            </w:pPr>
            <w:r w:rsidRPr="001740F1">
              <w:t>1</w:t>
            </w:r>
            <w:r>
              <w:t>4</w:t>
            </w:r>
          </w:p>
        </w:tc>
        <w:tc>
          <w:tcPr>
            <w:tcW w:w="714" w:type="pct"/>
            <w:shd w:val="clear" w:color="auto" w:fill="auto"/>
            <w:vAlign w:val="center"/>
          </w:tcPr>
          <w:p w14:paraId="2C77D409" w14:textId="77777777" w:rsidR="00A50D2D" w:rsidRPr="001740F1" w:rsidRDefault="00A50D2D" w:rsidP="00A50D2D">
            <w:pPr>
              <w:pStyle w:val="TableContentLeft"/>
            </w:pPr>
            <w:r w:rsidRPr="001740F1">
              <w:t>S_LPAd → SM</w:t>
            </w:r>
            <w:r w:rsidRPr="001740F1">
              <w:noBreakHyphen/>
              <w:t>DP+</w:t>
            </w:r>
          </w:p>
        </w:tc>
        <w:tc>
          <w:tcPr>
            <w:tcW w:w="2382" w:type="pct"/>
            <w:shd w:val="clear" w:color="auto" w:fill="auto"/>
            <w:vAlign w:val="center"/>
          </w:tcPr>
          <w:p w14:paraId="0C0E21D5" w14:textId="4B6393A5" w:rsidR="00A50D2D" w:rsidRPr="001740F1" w:rsidRDefault="00A50D2D" w:rsidP="00A50D2D">
            <w:pPr>
              <w:pStyle w:val="TableContentLeft"/>
            </w:pPr>
            <w:r w:rsidRPr="00653364">
              <w:t>MTD_HTTP_REQ(</w:t>
            </w:r>
            <w:r w:rsidRPr="00653364">
              <w:br/>
              <w:t xml:space="preserve">   #IUT_SM_DP_ADDRESS,</w:t>
            </w:r>
            <w:r w:rsidRPr="00653364">
              <w:br/>
              <w:t xml:space="preserve">   #PATH_HANDLE_</w:t>
            </w:r>
            <w:r>
              <w:t>NOTIF,</w:t>
            </w:r>
            <w:r w:rsidRPr="00653364">
              <w:br/>
              <w:t xml:space="preserve">  MTD_HANDLE_NOTIF(</w:t>
            </w:r>
            <w:r w:rsidRPr="00653364">
              <w:br/>
              <w:t xml:space="preserve">  #S_PENDING_NOTIF_</w:t>
            </w:r>
            <w:r>
              <w:t>RPM_DIS</w:t>
            </w:r>
            <w:r w:rsidRPr="00653364">
              <w:t>1))</w:t>
            </w:r>
          </w:p>
        </w:tc>
        <w:tc>
          <w:tcPr>
            <w:tcW w:w="1434" w:type="pct"/>
            <w:shd w:val="clear" w:color="auto" w:fill="auto"/>
            <w:vAlign w:val="center"/>
          </w:tcPr>
          <w:p w14:paraId="1534A393" w14:textId="77777777" w:rsidR="00A50D2D" w:rsidRPr="001740F1" w:rsidRDefault="00A50D2D" w:rsidP="00A50D2D">
            <w:pPr>
              <w:pStyle w:val="TableContentLeft"/>
            </w:pPr>
            <w:r w:rsidRPr="001740F1">
              <w:t>#R_HTTP_204_OK</w:t>
            </w:r>
          </w:p>
        </w:tc>
      </w:tr>
      <w:tr w:rsidR="00C70E4E" w:rsidRPr="001740F1" w14:paraId="36935080" w14:textId="77777777" w:rsidTr="00A75E9D">
        <w:trPr>
          <w:trHeight w:val="314"/>
          <w:jc w:val="center"/>
        </w:trPr>
        <w:tc>
          <w:tcPr>
            <w:tcW w:w="470" w:type="pct"/>
            <w:shd w:val="clear" w:color="auto" w:fill="auto"/>
            <w:vAlign w:val="center"/>
          </w:tcPr>
          <w:p w14:paraId="40ED3590" w14:textId="7E639BE8" w:rsidR="00C70E4E" w:rsidRPr="001740F1" w:rsidRDefault="00C70E4E" w:rsidP="00A75E9D">
            <w:pPr>
              <w:pStyle w:val="TableContentLeft"/>
            </w:pPr>
            <w:r>
              <w:t>15</w:t>
            </w:r>
          </w:p>
        </w:tc>
        <w:tc>
          <w:tcPr>
            <w:tcW w:w="4530" w:type="pct"/>
            <w:gridSpan w:val="3"/>
            <w:shd w:val="clear" w:color="auto" w:fill="auto"/>
            <w:vAlign w:val="center"/>
          </w:tcPr>
          <w:p w14:paraId="672CA3C3" w14:textId="77777777" w:rsidR="00C70E4E" w:rsidRPr="001740F1" w:rsidRDefault="00C70E4E" w:rsidP="00A75E9D">
            <w:pPr>
              <w:pStyle w:val="TableContentLeft"/>
            </w:pPr>
            <w:r w:rsidRPr="001740F1">
              <w:t>PROC_TLS_INITIALIZATION_SERVER_AUTH on ES9+</w:t>
            </w:r>
          </w:p>
        </w:tc>
      </w:tr>
      <w:tr w:rsidR="003409F3" w:rsidRPr="001740F1" w14:paraId="0C739B73" w14:textId="77777777" w:rsidTr="00A75E9D">
        <w:trPr>
          <w:trHeight w:val="314"/>
          <w:jc w:val="center"/>
        </w:trPr>
        <w:tc>
          <w:tcPr>
            <w:tcW w:w="470" w:type="pct"/>
            <w:shd w:val="clear" w:color="auto" w:fill="auto"/>
            <w:vAlign w:val="center"/>
          </w:tcPr>
          <w:p w14:paraId="4C83FE1D" w14:textId="7BF91C04" w:rsidR="003409F3" w:rsidRPr="001740F1" w:rsidRDefault="003409F3" w:rsidP="003409F3">
            <w:pPr>
              <w:pStyle w:val="TableContentLeft"/>
            </w:pPr>
            <w:r w:rsidRPr="001740F1">
              <w:t>1</w:t>
            </w:r>
            <w:r>
              <w:t>6</w:t>
            </w:r>
          </w:p>
        </w:tc>
        <w:tc>
          <w:tcPr>
            <w:tcW w:w="714" w:type="pct"/>
            <w:shd w:val="clear" w:color="auto" w:fill="auto"/>
            <w:vAlign w:val="center"/>
          </w:tcPr>
          <w:p w14:paraId="7EB8808A" w14:textId="77777777" w:rsidR="003409F3" w:rsidRPr="001740F1" w:rsidRDefault="003409F3" w:rsidP="003409F3">
            <w:pPr>
              <w:pStyle w:val="TableContentLeft"/>
            </w:pPr>
            <w:r w:rsidRPr="001740F1">
              <w:t>S_LPAd → SM</w:t>
            </w:r>
            <w:r w:rsidRPr="001740F1">
              <w:noBreakHyphen/>
              <w:t>DP+</w:t>
            </w:r>
          </w:p>
        </w:tc>
        <w:tc>
          <w:tcPr>
            <w:tcW w:w="2382" w:type="pct"/>
            <w:shd w:val="clear" w:color="auto" w:fill="auto"/>
            <w:vAlign w:val="center"/>
          </w:tcPr>
          <w:p w14:paraId="07281E74" w14:textId="31D127DA" w:rsidR="003409F3" w:rsidRPr="001740F1" w:rsidRDefault="003409F3" w:rsidP="003409F3">
            <w:pPr>
              <w:pStyle w:val="TableContentLeft"/>
            </w:pPr>
            <w:r w:rsidRPr="00653364">
              <w:t>MTD_HTTP_REQ(</w:t>
            </w:r>
            <w:r w:rsidRPr="00653364">
              <w:br/>
              <w:t xml:space="preserve">   #IUT_SM_DP_ADDRESS,</w:t>
            </w:r>
            <w:r w:rsidRPr="00653364">
              <w:br/>
              <w:t xml:space="preserve">   #PATH_HANDLE_</w:t>
            </w:r>
            <w:r>
              <w:t>NOTIF,</w:t>
            </w:r>
            <w:r w:rsidRPr="00653364">
              <w:br/>
              <w:t xml:space="preserve">  MTD_HANDLE_NOTIF(</w:t>
            </w:r>
            <w:r w:rsidRPr="00653364">
              <w:br/>
              <w:t xml:space="preserve">  #S_PENDING_NOTIF_</w:t>
            </w:r>
            <w:r>
              <w:t>RPM_DE</w:t>
            </w:r>
            <w:r w:rsidRPr="00653364">
              <w:t>1))</w:t>
            </w:r>
          </w:p>
        </w:tc>
        <w:tc>
          <w:tcPr>
            <w:tcW w:w="1434" w:type="pct"/>
            <w:shd w:val="clear" w:color="auto" w:fill="auto"/>
            <w:vAlign w:val="center"/>
          </w:tcPr>
          <w:p w14:paraId="29250668" w14:textId="77777777" w:rsidR="003409F3" w:rsidRPr="001740F1" w:rsidRDefault="003409F3" w:rsidP="003409F3">
            <w:pPr>
              <w:pStyle w:val="TableContentLeft"/>
            </w:pPr>
            <w:r w:rsidRPr="001740F1">
              <w:t>#R_HTTP_204_OK</w:t>
            </w:r>
          </w:p>
        </w:tc>
      </w:tr>
      <w:tr w:rsidR="001B27CB" w:rsidRPr="001740F1" w14:paraId="298FF1E2" w14:textId="77777777" w:rsidTr="00A75E9D">
        <w:trPr>
          <w:trHeight w:val="314"/>
          <w:jc w:val="center"/>
        </w:trPr>
        <w:tc>
          <w:tcPr>
            <w:tcW w:w="470" w:type="pct"/>
            <w:shd w:val="clear" w:color="auto" w:fill="auto"/>
            <w:vAlign w:val="center"/>
          </w:tcPr>
          <w:p w14:paraId="29736258" w14:textId="6DEF9DDF" w:rsidR="001B27CB" w:rsidRPr="001740F1" w:rsidRDefault="001B27CB" w:rsidP="00A75E9D">
            <w:pPr>
              <w:pStyle w:val="TableContentLeft"/>
            </w:pPr>
            <w:r>
              <w:t>17</w:t>
            </w:r>
          </w:p>
        </w:tc>
        <w:tc>
          <w:tcPr>
            <w:tcW w:w="4530" w:type="pct"/>
            <w:gridSpan w:val="3"/>
            <w:shd w:val="clear" w:color="auto" w:fill="auto"/>
            <w:vAlign w:val="center"/>
          </w:tcPr>
          <w:p w14:paraId="4A90A17C" w14:textId="77777777" w:rsidR="001B27CB" w:rsidRPr="001740F1" w:rsidRDefault="001B27CB" w:rsidP="00A75E9D">
            <w:pPr>
              <w:pStyle w:val="TableContentLeft"/>
            </w:pPr>
            <w:r w:rsidRPr="001740F1">
              <w:t>PROC_TLS_INITIALIZATION_SERVER_AUTH on ES9+</w:t>
            </w:r>
          </w:p>
        </w:tc>
      </w:tr>
      <w:tr w:rsidR="00E476F8" w:rsidRPr="001740F1" w14:paraId="2012F2AD" w14:textId="77777777" w:rsidTr="00A75E9D">
        <w:trPr>
          <w:trHeight w:val="314"/>
          <w:jc w:val="center"/>
        </w:trPr>
        <w:tc>
          <w:tcPr>
            <w:tcW w:w="470" w:type="pct"/>
            <w:shd w:val="clear" w:color="auto" w:fill="auto"/>
            <w:vAlign w:val="center"/>
          </w:tcPr>
          <w:p w14:paraId="123F2ACB" w14:textId="3A2430A0" w:rsidR="00E476F8" w:rsidRPr="001740F1" w:rsidRDefault="00E476F8" w:rsidP="00E476F8">
            <w:pPr>
              <w:pStyle w:val="TableContentLeft"/>
            </w:pPr>
            <w:r w:rsidRPr="001740F1">
              <w:lastRenderedPageBreak/>
              <w:t>1</w:t>
            </w:r>
            <w:r>
              <w:t>8</w:t>
            </w:r>
          </w:p>
        </w:tc>
        <w:tc>
          <w:tcPr>
            <w:tcW w:w="714" w:type="pct"/>
            <w:shd w:val="clear" w:color="auto" w:fill="auto"/>
            <w:vAlign w:val="center"/>
          </w:tcPr>
          <w:p w14:paraId="1C59705C" w14:textId="77777777" w:rsidR="00E476F8" w:rsidRPr="001740F1" w:rsidRDefault="00E476F8" w:rsidP="00E476F8">
            <w:pPr>
              <w:pStyle w:val="TableContentLeft"/>
            </w:pPr>
            <w:r w:rsidRPr="001740F1">
              <w:t>S_LPAd → SM</w:t>
            </w:r>
            <w:r w:rsidRPr="001740F1">
              <w:noBreakHyphen/>
              <w:t>DP+</w:t>
            </w:r>
          </w:p>
        </w:tc>
        <w:tc>
          <w:tcPr>
            <w:tcW w:w="2382" w:type="pct"/>
            <w:shd w:val="clear" w:color="auto" w:fill="auto"/>
            <w:vAlign w:val="center"/>
          </w:tcPr>
          <w:p w14:paraId="2E383F42" w14:textId="753DB3F2" w:rsidR="00E476F8" w:rsidRPr="001740F1" w:rsidRDefault="00E476F8" w:rsidP="00E476F8">
            <w:pPr>
              <w:pStyle w:val="TableContentLeft"/>
            </w:pPr>
            <w:r w:rsidRPr="00653364">
              <w:t>MTD_HTTP_REQ(</w:t>
            </w:r>
            <w:r w:rsidRPr="00653364">
              <w:br/>
              <w:t xml:space="preserve">   #IUT_SM_DP_ADDRESS,</w:t>
            </w:r>
            <w:r w:rsidRPr="00653364">
              <w:br/>
              <w:t xml:space="preserve">   #PATH_HANDLE_</w:t>
            </w:r>
            <w:r>
              <w:t>NOTIF,</w:t>
            </w:r>
            <w:r w:rsidRPr="00653364">
              <w:br/>
              <w:t xml:space="preserve">  MTD_HANDLE_NOTIF(</w:t>
            </w:r>
            <w:r w:rsidRPr="00653364">
              <w:br/>
              <w:t xml:space="preserve">  #S_PENDING_NOTIF_</w:t>
            </w:r>
            <w:r>
              <w:t>RPM_UM</w:t>
            </w:r>
            <w:r w:rsidRPr="00653364">
              <w:t>1))</w:t>
            </w:r>
          </w:p>
        </w:tc>
        <w:tc>
          <w:tcPr>
            <w:tcW w:w="1434" w:type="pct"/>
            <w:shd w:val="clear" w:color="auto" w:fill="auto"/>
            <w:vAlign w:val="center"/>
          </w:tcPr>
          <w:p w14:paraId="3EDF858B" w14:textId="77777777" w:rsidR="00E476F8" w:rsidRPr="001740F1" w:rsidRDefault="00E476F8" w:rsidP="00E476F8">
            <w:pPr>
              <w:pStyle w:val="TableContentLeft"/>
            </w:pPr>
            <w:r w:rsidRPr="001740F1">
              <w:t>#R_HTTP_204_OK</w:t>
            </w:r>
          </w:p>
        </w:tc>
      </w:tr>
    </w:tbl>
    <w:p w14:paraId="7D58345F" w14:textId="77777777" w:rsidR="00C70E4E" w:rsidRDefault="00C70E4E"/>
    <w:p w14:paraId="38D81879"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#02 Nominal: Successful PIR, no install OtherSignedNotification and then Enable OtherSignedNotification Notifications</w:t>
      </w:r>
    </w:p>
    <w:p w14:paraId="552FB212" w14:textId="77777777" w:rsidR="00E33202" w:rsidRPr="001740F1" w:rsidRDefault="00E33202" w:rsidP="00E33202">
      <w:pPr>
        <w:pStyle w:val="NormalParagraph"/>
      </w:pPr>
      <w:r w:rsidRPr="001740F1">
        <w:t>The purpose of this test is to verify that the SM-DP+ acknowledges the incoming ProfileInstallationResult and OtherSignedNotification for Profile enable.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28E6D090" w14:textId="77777777" w:rsidTr="00C44AFD">
        <w:trPr>
          <w:jc w:val="center"/>
        </w:trPr>
        <w:tc>
          <w:tcPr>
            <w:tcW w:w="5000" w:type="pct"/>
            <w:gridSpan w:val="2"/>
            <w:shd w:val="clear" w:color="auto" w:fill="BFBFBF"/>
            <w:vAlign w:val="center"/>
          </w:tcPr>
          <w:p w14:paraId="21CF4DC2" w14:textId="77777777" w:rsidR="00E33202" w:rsidRPr="001740F1" w:rsidRDefault="00E33202" w:rsidP="00C44AFD">
            <w:pPr>
              <w:spacing w:before="40" w:after="40" w:line="276" w:lineRule="auto"/>
              <w:rPr>
                <w:rFonts w:cs="Arial"/>
                <w:sz w:val="20"/>
                <w:lang w:eastAsia="de-DE"/>
              </w:rPr>
            </w:pPr>
            <w:r w:rsidRPr="001740F1">
              <w:rPr>
                <w:rFonts w:eastAsia="Times New Roman" w:cs="Arial"/>
                <w:b/>
              </w:rPr>
              <w:t>Initial Conditions</w:t>
            </w:r>
          </w:p>
        </w:tc>
      </w:tr>
      <w:tr w:rsidR="00E33202" w:rsidRPr="001740F1" w14:paraId="42073604" w14:textId="77777777" w:rsidTr="00C44AFD">
        <w:trPr>
          <w:jc w:val="center"/>
        </w:trPr>
        <w:tc>
          <w:tcPr>
            <w:tcW w:w="1170" w:type="pct"/>
            <w:shd w:val="clear" w:color="auto" w:fill="BFBFBF"/>
            <w:vAlign w:val="center"/>
          </w:tcPr>
          <w:p w14:paraId="39DBE9EC" w14:textId="77777777" w:rsidR="00E33202" w:rsidRPr="001740F1" w:rsidRDefault="00E33202" w:rsidP="00C44AFD">
            <w:pPr>
              <w:spacing w:before="40" w:after="40" w:line="276" w:lineRule="auto"/>
              <w:rPr>
                <w:rFonts w:cs="Arial"/>
                <w:sz w:val="20"/>
                <w:lang w:eastAsia="de-DE"/>
              </w:rPr>
            </w:pPr>
            <w:r w:rsidRPr="001740F1">
              <w:rPr>
                <w:rFonts w:cs="Arial"/>
                <w:b/>
                <w:sz w:val="20"/>
                <w:lang w:eastAsia="de-DE"/>
              </w:rPr>
              <w:t>Entity</w:t>
            </w:r>
          </w:p>
        </w:tc>
        <w:tc>
          <w:tcPr>
            <w:tcW w:w="3830" w:type="pct"/>
            <w:shd w:val="clear" w:color="auto" w:fill="BFBFBF"/>
            <w:vAlign w:val="center"/>
          </w:tcPr>
          <w:p w14:paraId="44A9D2C2" w14:textId="77777777" w:rsidR="00E33202" w:rsidRPr="001740F1" w:rsidRDefault="00E33202" w:rsidP="00C44AFD">
            <w:pPr>
              <w:spacing w:before="40" w:after="40" w:line="276" w:lineRule="auto"/>
              <w:rPr>
                <w:rFonts w:cs="Arial"/>
                <w:sz w:val="20"/>
                <w:lang w:eastAsia="de-DE"/>
              </w:rPr>
            </w:pPr>
            <w:r w:rsidRPr="001740F1">
              <w:rPr>
                <w:rFonts w:eastAsia="Times New Roman" w:cs="Arial"/>
                <w:b/>
                <w:sz w:val="20"/>
                <w:lang w:eastAsia="de-DE"/>
              </w:rPr>
              <w:t>Description of the initial condition</w:t>
            </w:r>
          </w:p>
        </w:tc>
      </w:tr>
      <w:tr w:rsidR="00E33202" w:rsidRPr="001740F1" w14:paraId="4652525F" w14:textId="77777777" w:rsidTr="00C44AFD">
        <w:trPr>
          <w:jc w:val="center"/>
        </w:trPr>
        <w:tc>
          <w:tcPr>
            <w:tcW w:w="1170" w:type="pct"/>
            <w:vAlign w:val="center"/>
          </w:tcPr>
          <w:p w14:paraId="29B0139E" w14:textId="77777777" w:rsidR="00E33202" w:rsidRPr="001740F1" w:rsidRDefault="00E33202" w:rsidP="00C44AFD">
            <w:pPr>
              <w:pStyle w:val="TableText"/>
            </w:pPr>
            <w:r w:rsidRPr="001740F1">
              <w:t>SM-DP+</w:t>
            </w:r>
          </w:p>
        </w:tc>
        <w:tc>
          <w:tcPr>
            <w:tcW w:w="3830" w:type="pct"/>
            <w:vAlign w:val="center"/>
          </w:tcPr>
          <w:p w14:paraId="62ED57E8"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#SMDP_METADATA_OP_PROF1_EN</w:t>
            </w:r>
            <w:r w:rsidRPr="001740F1">
              <w:t xml:space="preserve"> is securely loaded as a Protected Profile Package using &lt;PPK_ENC&gt; and &lt;PPK_MAC&gt;.</w:t>
            </w:r>
          </w:p>
        </w:tc>
      </w:tr>
    </w:tbl>
    <w:p w14:paraId="5F2EE059" w14:textId="77777777" w:rsidR="00E33202" w:rsidRPr="001740F1" w:rsidRDefault="00E33202" w:rsidP="00E33202">
      <w:pPr>
        <w:pStyle w:val="NormalParagraph"/>
      </w:pPr>
    </w:p>
    <w:tbl>
      <w:tblPr>
        <w:tblW w:w="49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9"/>
        <w:gridCol w:w="1261"/>
        <w:gridCol w:w="4282"/>
        <w:gridCol w:w="2547"/>
      </w:tblGrid>
      <w:tr w:rsidR="001B05B5" w:rsidRPr="001740F1" w14:paraId="5474F0E8" w14:textId="77777777" w:rsidTr="00AF21D7">
        <w:trPr>
          <w:trHeight w:val="314"/>
          <w:jc w:val="center"/>
        </w:trPr>
        <w:tc>
          <w:tcPr>
            <w:tcW w:w="470" w:type="pct"/>
            <w:shd w:val="clear" w:color="auto" w:fill="C00000"/>
            <w:vAlign w:val="center"/>
          </w:tcPr>
          <w:p w14:paraId="2461AE5F" w14:textId="77777777" w:rsidR="001B05B5" w:rsidRPr="001740F1" w:rsidRDefault="001B05B5" w:rsidP="00C44AFD">
            <w:pPr>
              <w:pStyle w:val="TableHeader"/>
            </w:pPr>
            <w:r w:rsidRPr="001740F1">
              <w:t>Step</w:t>
            </w:r>
          </w:p>
        </w:tc>
        <w:tc>
          <w:tcPr>
            <w:tcW w:w="706" w:type="pct"/>
            <w:shd w:val="clear" w:color="auto" w:fill="C00000"/>
            <w:vAlign w:val="center"/>
          </w:tcPr>
          <w:p w14:paraId="526B2589" w14:textId="77777777" w:rsidR="001B05B5" w:rsidRPr="001740F1" w:rsidRDefault="001B05B5" w:rsidP="00C44AFD">
            <w:pPr>
              <w:pStyle w:val="TableHeader"/>
            </w:pPr>
            <w:r w:rsidRPr="001740F1">
              <w:t>Direction</w:t>
            </w:r>
          </w:p>
        </w:tc>
        <w:tc>
          <w:tcPr>
            <w:tcW w:w="2398" w:type="pct"/>
            <w:shd w:val="clear" w:color="auto" w:fill="C00000"/>
            <w:vAlign w:val="center"/>
          </w:tcPr>
          <w:p w14:paraId="738BED5B" w14:textId="77777777" w:rsidR="001B05B5" w:rsidRPr="001740F1" w:rsidRDefault="001B05B5" w:rsidP="00C44AFD">
            <w:pPr>
              <w:pStyle w:val="TableHeader"/>
            </w:pPr>
            <w:r w:rsidRPr="001740F1">
              <w:t>Sequence / Description</w:t>
            </w:r>
          </w:p>
        </w:tc>
        <w:tc>
          <w:tcPr>
            <w:tcW w:w="1426" w:type="pct"/>
            <w:shd w:val="clear" w:color="auto" w:fill="C00000"/>
            <w:vAlign w:val="center"/>
          </w:tcPr>
          <w:p w14:paraId="3FAFC066" w14:textId="31B869DE" w:rsidR="001B05B5" w:rsidRPr="001740F1" w:rsidRDefault="001B05B5" w:rsidP="00C44AFD">
            <w:pPr>
              <w:pStyle w:val="TableHeader"/>
            </w:pPr>
            <w:r w:rsidRPr="001740F1">
              <w:t>Expected result</w:t>
            </w:r>
          </w:p>
        </w:tc>
      </w:tr>
      <w:tr w:rsidR="00E33202" w:rsidRPr="001740F1" w14:paraId="753627FD" w14:textId="77777777" w:rsidTr="001B05B5">
        <w:trPr>
          <w:trHeight w:val="314"/>
          <w:jc w:val="center"/>
        </w:trPr>
        <w:tc>
          <w:tcPr>
            <w:tcW w:w="470" w:type="pct"/>
            <w:shd w:val="clear" w:color="auto" w:fill="auto"/>
            <w:vAlign w:val="center"/>
          </w:tcPr>
          <w:p w14:paraId="254AC4AE" w14:textId="77777777" w:rsidR="00E33202" w:rsidRPr="001740F1" w:rsidRDefault="00E33202" w:rsidP="00C44AFD">
            <w:pPr>
              <w:pStyle w:val="TableContentLeft"/>
            </w:pPr>
            <w:r w:rsidRPr="001740F1">
              <w:t>IC1</w:t>
            </w:r>
          </w:p>
        </w:tc>
        <w:tc>
          <w:tcPr>
            <w:tcW w:w="4530" w:type="pct"/>
            <w:gridSpan w:val="3"/>
            <w:shd w:val="clear" w:color="auto" w:fill="auto"/>
            <w:vAlign w:val="center"/>
          </w:tcPr>
          <w:p w14:paraId="40681D3B" w14:textId="77777777" w:rsidR="00E33202" w:rsidRPr="001740F1" w:rsidRDefault="00E33202" w:rsidP="00C44AFD">
            <w:pPr>
              <w:pStyle w:val="TableContentLeft"/>
            </w:pPr>
            <w:r w:rsidRPr="001740F1">
              <w:t>PROC_ES9+_PROFILE_DOWNLOAD_DEF_SMDP_ADDRESS_UC_NO_CC_EN</w:t>
            </w:r>
          </w:p>
        </w:tc>
      </w:tr>
      <w:tr w:rsidR="001B05B5" w:rsidRPr="001740F1" w14:paraId="79502221" w14:textId="77777777" w:rsidTr="00AF21D7">
        <w:trPr>
          <w:trHeight w:val="314"/>
          <w:jc w:val="center"/>
        </w:trPr>
        <w:tc>
          <w:tcPr>
            <w:tcW w:w="470" w:type="pct"/>
            <w:shd w:val="clear" w:color="auto" w:fill="auto"/>
            <w:vAlign w:val="center"/>
          </w:tcPr>
          <w:p w14:paraId="39A900A8" w14:textId="77777777" w:rsidR="001B05B5" w:rsidRPr="001740F1" w:rsidRDefault="001B05B5" w:rsidP="00C44AFD">
            <w:pPr>
              <w:pStyle w:val="TableContentLeft"/>
            </w:pPr>
            <w:r w:rsidRPr="001740F1">
              <w:t>1</w:t>
            </w:r>
          </w:p>
        </w:tc>
        <w:tc>
          <w:tcPr>
            <w:tcW w:w="706" w:type="pct"/>
            <w:shd w:val="clear" w:color="auto" w:fill="auto"/>
            <w:vAlign w:val="center"/>
          </w:tcPr>
          <w:p w14:paraId="238B0EAA" w14:textId="77777777" w:rsidR="001B05B5" w:rsidRPr="001740F1" w:rsidRDefault="001B05B5" w:rsidP="00C44AFD">
            <w:pPr>
              <w:pStyle w:val="TableContentLeft"/>
            </w:pPr>
            <w:r w:rsidRPr="001740F1">
              <w:t>S_LPAd → SM</w:t>
            </w:r>
            <w:r w:rsidRPr="001740F1">
              <w:noBreakHyphen/>
              <w:t>DP+</w:t>
            </w:r>
          </w:p>
        </w:tc>
        <w:tc>
          <w:tcPr>
            <w:tcW w:w="2398" w:type="pct"/>
            <w:shd w:val="clear" w:color="auto" w:fill="auto"/>
            <w:vAlign w:val="center"/>
          </w:tcPr>
          <w:p w14:paraId="28BE5D3C" w14:textId="77777777" w:rsidR="001B05B5" w:rsidRPr="001740F1" w:rsidRDefault="001B05B5"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#S_PN_PIR_OK1))</w:t>
            </w:r>
          </w:p>
        </w:tc>
        <w:tc>
          <w:tcPr>
            <w:tcW w:w="1426" w:type="pct"/>
            <w:shd w:val="clear" w:color="auto" w:fill="auto"/>
            <w:vAlign w:val="center"/>
          </w:tcPr>
          <w:p w14:paraId="1A102B0C" w14:textId="070E59A9" w:rsidR="001B05B5" w:rsidRPr="001740F1" w:rsidRDefault="001B05B5" w:rsidP="00C44AFD">
            <w:pPr>
              <w:pStyle w:val="TableContentLeft"/>
            </w:pPr>
            <w:r w:rsidRPr="001740F1">
              <w:t>#R_HTTP_204_OK</w:t>
            </w:r>
          </w:p>
        </w:tc>
      </w:tr>
      <w:tr w:rsidR="001B05B5" w:rsidRPr="001740F1" w14:paraId="3D176D6D" w14:textId="77777777" w:rsidTr="001B05B5">
        <w:trPr>
          <w:trHeight w:val="314"/>
          <w:jc w:val="center"/>
        </w:trPr>
        <w:tc>
          <w:tcPr>
            <w:tcW w:w="470" w:type="pct"/>
            <w:shd w:val="clear" w:color="auto" w:fill="auto"/>
            <w:vAlign w:val="center"/>
          </w:tcPr>
          <w:p w14:paraId="123A43BA" w14:textId="77777777" w:rsidR="001B05B5" w:rsidRPr="001740F1" w:rsidRDefault="001B05B5" w:rsidP="00C44AFD">
            <w:pPr>
              <w:pStyle w:val="TableContentLeft"/>
            </w:pPr>
            <w:r w:rsidRPr="001740F1">
              <w:t>2</w:t>
            </w:r>
          </w:p>
        </w:tc>
        <w:tc>
          <w:tcPr>
            <w:tcW w:w="4530" w:type="pct"/>
            <w:gridSpan w:val="3"/>
            <w:shd w:val="clear" w:color="auto" w:fill="auto"/>
            <w:vAlign w:val="center"/>
          </w:tcPr>
          <w:p w14:paraId="505A8E71" w14:textId="0F4CE550" w:rsidR="001B05B5" w:rsidRPr="001740F1" w:rsidRDefault="001B05B5" w:rsidP="00C44AFD">
            <w:pPr>
              <w:pStyle w:val="TableContentLeft"/>
            </w:pPr>
            <w:r w:rsidRPr="001740F1">
              <w:t>PROC_ES9+_VERIFY_CMA_PD_DEF_SMDP_ADDRESS_NO_CC_FAIL</w:t>
            </w:r>
          </w:p>
        </w:tc>
      </w:tr>
      <w:tr w:rsidR="00E33202" w:rsidRPr="001740F1" w14:paraId="2F84FD64" w14:textId="77777777" w:rsidTr="001B05B5">
        <w:trPr>
          <w:trHeight w:val="314"/>
          <w:jc w:val="center"/>
        </w:trPr>
        <w:tc>
          <w:tcPr>
            <w:tcW w:w="470" w:type="pct"/>
            <w:shd w:val="clear" w:color="auto" w:fill="auto"/>
            <w:vAlign w:val="center"/>
          </w:tcPr>
          <w:p w14:paraId="46CDC969" w14:textId="77777777" w:rsidR="00E33202" w:rsidRPr="001740F1" w:rsidRDefault="00E33202" w:rsidP="00C44AFD">
            <w:pPr>
              <w:pStyle w:val="TableContentLeft"/>
            </w:pPr>
            <w:r w:rsidRPr="001740F1">
              <w:t>3</w:t>
            </w:r>
          </w:p>
        </w:tc>
        <w:tc>
          <w:tcPr>
            <w:tcW w:w="4530" w:type="pct"/>
            <w:gridSpan w:val="3"/>
            <w:shd w:val="clear" w:color="auto" w:fill="auto"/>
            <w:vAlign w:val="center"/>
          </w:tcPr>
          <w:p w14:paraId="5FB4A0AD" w14:textId="77777777" w:rsidR="00E33202" w:rsidRPr="001740F1" w:rsidRDefault="00E33202" w:rsidP="00C44AFD">
            <w:pPr>
              <w:pStyle w:val="TableContentLeft"/>
            </w:pPr>
            <w:r w:rsidRPr="001740F1">
              <w:t>PROC_TLS_INITIALIZATION_SERVER_AUTH on ES9+</w:t>
            </w:r>
          </w:p>
        </w:tc>
      </w:tr>
      <w:tr w:rsidR="001B05B5" w:rsidRPr="001740F1" w14:paraId="123BFE50" w14:textId="77777777" w:rsidTr="00AF21D7">
        <w:trPr>
          <w:trHeight w:val="314"/>
          <w:jc w:val="center"/>
        </w:trPr>
        <w:tc>
          <w:tcPr>
            <w:tcW w:w="470" w:type="pct"/>
            <w:shd w:val="clear" w:color="auto" w:fill="auto"/>
            <w:vAlign w:val="center"/>
          </w:tcPr>
          <w:p w14:paraId="1BF9B86D" w14:textId="77777777" w:rsidR="001B05B5" w:rsidRPr="001740F1" w:rsidRDefault="001B05B5" w:rsidP="00C44AFD">
            <w:pPr>
              <w:pStyle w:val="TableContentLeft"/>
            </w:pPr>
            <w:r w:rsidRPr="001740F1">
              <w:t>4</w:t>
            </w:r>
          </w:p>
        </w:tc>
        <w:tc>
          <w:tcPr>
            <w:tcW w:w="706" w:type="pct"/>
            <w:shd w:val="clear" w:color="auto" w:fill="auto"/>
            <w:vAlign w:val="center"/>
          </w:tcPr>
          <w:p w14:paraId="5624F1EE" w14:textId="77777777" w:rsidR="001B05B5" w:rsidRPr="001740F1" w:rsidRDefault="001B05B5" w:rsidP="00C44AFD">
            <w:pPr>
              <w:pStyle w:val="TableContentLeft"/>
            </w:pPr>
            <w:r w:rsidRPr="001740F1">
              <w:t>S_LPAd → SM</w:t>
            </w:r>
            <w:r w:rsidRPr="001740F1">
              <w:noBreakHyphen/>
              <w:t>DP+</w:t>
            </w:r>
          </w:p>
        </w:tc>
        <w:tc>
          <w:tcPr>
            <w:tcW w:w="2398" w:type="pct"/>
            <w:shd w:val="clear" w:color="auto" w:fill="auto"/>
            <w:vAlign w:val="center"/>
          </w:tcPr>
          <w:p w14:paraId="62622A79" w14:textId="77777777" w:rsidR="001B05B5" w:rsidRPr="001740F1" w:rsidRDefault="001B05B5"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#S_PENDING_NOTIF_EN1))</w:t>
            </w:r>
          </w:p>
        </w:tc>
        <w:tc>
          <w:tcPr>
            <w:tcW w:w="1426" w:type="pct"/>
            <w:shd w:val="clear" w:color="auto" w:fill="auto"/>
            <w:vAlign w:val="center"/>
          </w:tcPr>
          <w:p w14:paraId="2177F699" w14:textId="309BEDDC" w:rsidR="001B05B5" w:rsidRPr="001740F1" w:rsidRDefault="001B05B5" w:rsidP="00C44AFD">
            <w:pPr>
              <w:pStyle w:val="TableContentLeft"/>
            </w:pPr>
            <w:r w:rsidRPr="001740F1">
              <w:t>#R_HTTP_204_OK</w:t>
            </w:r>
          </w:p>
        </w:tc>
      </w:tr>
    </w:tbl>
    <w:p w14:paraId="2297F56B"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#03 Error: Invalid Transaction ID</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5CFECCDD" w14:textId="77777777" w:rsidTr="00C44AFD">
        <w:trPr>
          <w:jc w:val="center"/>
        </w:trPr>
        <w:tc>
          <w:tcPr>
            <w:tcW w:w="5000" w:type="pct"/>
            <w:gridSpan w:val="2"/>
            <w:shd w:val="clear" w:color="auto" w:fill="BFBFBF"/>
            <w:vAlign w:val="center"/>
          </w:tcPr>
          <w:p w14:paraId="3AAEBFBF" w14:textId="77777777" w:rsidR="00E33202" w:rsidRPr="001740F1" w:rsidRDefault="00E33202" w:rsidP="00C44AFD">
            <w:pPr>
              <w:spacing w:before="40" w:after="40" w:line="276" w:lineRule="auto"/>
              <w:rPr>
                <w:rFonts w:cs="Arial"/>
                <w:sz w:val="20"/>
                <w:lang w:eastAsia="de-DE"/>
              </w:rPr>
            </w:pPr>
            <w:r w:rsidRPr="001740F1">
              <w:rPr>
                <w:rFonts w:eastAsia="Times New Roman" w:cs="Arial"/>
                <w:b/>
              </w:rPr>
              <w:t>Initial Conditions</w:t>
            </w:r>
          </w:p>
        </w:tc>
      </w:tr>
      <w:tr w:rsidR="00E33202" w:rsidRPr="001740F1" w14:paraId="5AE69F2A" w14:textId="77777777" w:rsidTr="00C44AFD">
        <w:trPr>
          <w:jc w:val="center"/>
        </w:trPr>
        <w:tc>
          <w:tcPr>
            <w:tcW w:w="1170" w:type="pct"/>
            <w:shd w:val="clear" w:color="auto" w:fill="BFBFBF"/>
            <w:vAlign w:val="center"/>
          </w:tcPr>
          <w:p w14:paraId="36062941" w14:textId="77777777" w:rsidR="00E33202" w:rsidRPr="001740F1" w:rsidRDefault="00E33202" w:rsidP="00C44AFD">
            <w:pPr>
              <w:spacing w:before="40" w:after="40" w:line="276" w:lineRule="auto"/>
              <w:rPr>
                <w:rFonts w:cs="Arial"/>
                <w:sz w:val="20"/>
                <w:lang w:eastAsia="de-DE"/>
              </w:rPr>
            </w:pPr>
            <w:r w:rsidRPr="001740F1">
              <w:rPr>
                <w:rFonts w:cs="Arial"/>
                <w:b/>
                <w:sz w:val="20"/>
                <w:lang w:eastAsia="de-DE"/>
              </w:rPr>
              <w:t>Entity</w:t>
            </w:r>
          </w:p>
        </w:tc>
        <w:tc>
          <w:tcPr>
            <w:tcW w:w="3830" w:type="pct"/>
            <w:shd w:val="clear" w:color="auto" w:fill="BFBFBF"/>
            <w:vAlign w:val="center"/>
          </w:tcPr>
          <w:p w14:paraId="25697CD4" w14:textId="77777777" w:rsidR="00E33202" w:rsidRPr="001740F1" w:rsidRDefault="00E33202" w:rsidP="00C44AFD">
            <w:pPr>
              <w:spacing w:before="40" w:after="40" w:line="276" w:lineRule="auto"/>
              <w:rPr>
                <w:rFonts w:cs="Arial"/>
                <w:sz w:val="20"/>
                <w:lang w:eastAsia="de-DE"/>
              </w:rPr>
            </w:pPr>
            <w:r w:rsidRPr="001740F1">
              <w:rPr>
                <w:rFonts w:eastAsia="Times New Roman" w:cs="Arial"/>
                <w:b/>
                <w:sz w:val="20"/>
                <w:lang w:eastAsia="de-DE"/>
              </w:rPr>
              <w:t>Description of the initial condition</w:t>
            </w:r>
          </w:p>
        </w:tc>
      </w:tr>
      <w:tr w:rsidR="00E33202" w:rsidRPr="001740F1" w14:paraId="6629CA3E" w14:textId="77777777" w:rsidTr="00C44AFD">
        <w:trPr>
          <w:jc w:val="center"/>
        </w:trPr>
        <w:tc>
          <w:tcPr>
            <w:tcW w:w="1170" w:type="pct"/>
            <w:vAlign w:val="center"/>
          </w:tcPr>
          <w:p w14:paraId="5C74F967" w14:textId="77777777" w:rsidR="00E33202" w:rsidRPr="001740F1" w:rsidRDefault="00E33202" w:rsidP="00C44AFD">
            <w:pPr>
              <w:pStyle w:val="TableText"/>
            </w:pPr>
            <w:r w:rsidRPr="001740F1">
              <w:t>SM-DP+</w:t>
            </w:r>
          </w:p>
        </w:tc>
        <w:tc>
          <w:tcPr>
            <w:tcW w:w="3830" w:type="pct"/>
            <w:vAlign w:val="center"/>
          </w:tcPr>
          <w:p w14:paraId="0E90DAE2" w14:textId="77777777" w:rsidR="00E33202" w:rsidRPr="001740F1" w:rsidRDefault="00E33202" w:rsidP="00C44AFD">
            <w:pPr>
              <w:pStyle w:val="TableBulletText"/>
            </w:pPr>
            <w:r w:rsidRPr="001740F1">
              <w:t>PROFILE_OPERATIONAL1 configured with #SMDP_METADATA_OP_PROF1 is securely loaded as a Protected Profile Package.</w:t>
            </w:r>
          </w:p>
        </w:tc>
      </w:tr>
    </w:tbl>
    <w:p w14:paraId="6C40AAED" w14:textId="77777777" w:rsidR="00E33202" w:rsidRPr="001740F1" w:rsidRDefault="00E33202" w:rsidP="00E33202">
      <w:pPr>
        <w:pStyle w:val="NormalParagraph"/>
      </w:pPr>
    </w:p>
    <w:tbl>
      <w:tblPr>
        <w:tblW w:w="501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86"/>
        <w:gridCol w:w="4487"/>
        <w:gridCol w:w="2570"/>
      </w:tblGrid>
      <w:tr w:rsidR="001B05B5" w:rsidRPr="001740F1" w14:paraId="426CB171" w14:textId="77777777" w:rsidTr="00AF21D7">
        <w:trPr>
          <w:trHeight w:val="314"/>
          <w:jc w:val="center"/>
        </w:trPr>
        <w:tc>
          <w:tcPr>
            <w:tcW w:w="387" w:type="pct"/>
            <w:shd w:val="clear" w:color="auto" w:fill="C00000"/>
            <w:vAlign w:val="center"/>
          </w:tcPr>
          <w:p w14:paraId="07EA305A" w14:textId="77777777" w:rsidR="001B05B5" w:rsidRPr="001740F1" w:rsidRDefault="001B05B5" w:rsidP="00C44AFD">
            <w:pPr>
              <w:pStyle w:val="TableHeader"/>
            </w:pPr>
            <w:r w:rsidRPr="001740F1">
              <w:t>Step</w:t>
            </w:r>
          </w:p>
        </w:tc>
        <w:tc>
          <w:tcPr>
            <w:tcW w:w="711" w:type="pct"/>
            <w:shd w:val="clear" w:color="auto" w:fill="C00000"/>
            <w:vAlign w:val="center"/>
          </w:tcPr>
          <w:p w14:paraId="3E4D8FB0" w14:textId="77777777" w:rsidR="001B05B5" w:rsidRPr="001740F1" w:rsidRDefault="001B05B5" w:rsidP="00C44AFD">
            <w:pPr>
              <w:pStyle w:val="TableHeader"/>
            </w:pPr>
            <w:r w:rsidRPr="001740F1">
              <w:t>Direction</w:t>
            </w:r>
          </w:p>
        </w:tc>
        <w:tc>
          <w:tcPr>
            <w:tcW w:w="2481" w:type="pct"/>
            <w:shd w:val="clear" w:color="auto" w:fill="C00000"/>
            <w:vAlign w:val="center"/>
          </w:tcPr>
          <w:p w14:paraId="408E261C" w14:textId="77777777" w:rsidR="001B05B5" w:rsidRPr="001740F1" w:rsidRDefault="001B05B5" w:rsidP="00C44AFD">
            <w:pPr>
              <w:pStyle w:val="TableHeader"/>
            </w:pPr>
            <w:r w:rsidRPr="001740F1">
              <w:t>Sequence / Description</w:t>
            </w:r>
          </w:p>
        </w:tc>
        <w:tc>
          <w:tcPr>
            <w:tcW w:w="1421" w:type="pct"/>
            <w:shd w:val="clear" w:color="auto" w:fill="C00000"/>
            <w:vAlign w:val="center"/>
          </w:tcPr>
          <w:p w14:paraId="7182CFD9" w14:textId="3548731C" w:rsidR="001B05B5" w:rsidRPr="001740F1" w:rsidRDefault="001B05B5" w:rsidP="00C44AFD">
            <w:pPr>
              <w:pStyle w:val="TableHeader"/>
            </w:pPr>
            <w:r w:rsidRPr="001740F1">
              <w:t>Expected result</w:t>
            </w:r>
          </w:p>
        </w:tc>
      </w:tr>
      <w:tr w:rsidR="00E33202" w:rsidRPr="001740F1" w14:paraId="7989B3D2" w14:textId="77777777" w:rsidTr="00C44AFD">
        <w:trPr>
          <w:trHeight w:val="314"/>
          <w:jc w:val="center"/>
        </w:trPr>
        <w:tc>
          <w:tcPr>
            <w:tcW w:w="387" w:type="pct"/>
            <w:shd w:val="clear" w:color="auto" w:fill="auto"/>
            <w:vAlign w:val="center"/>
          </w:tcPr>
          <w:p w14:paraId="5EE00E65" w14:textId="77777777" w:rsidR="00E33202" w:rsidRPr="001740F1" w:rsidRDefault="00E33202" w:rsidP="00C44AFD">
            <w:pPr>
              <w:pStyle w:val="TableContentLeft"/>
            </w:pPr>
            <w:r w:rsidRPr="001740F1">
              <w:t>IC1</w:t>
            </w:r>
          </w:p>
        </w:tc>
        <w:tc>
          <w:tcPr>
            <w:tcW w:w="4613" w:type="pct"/>
            <w:gridSpan w:val="3"/>
            <w:shd w:val="clear" w:color="auto" w:fill="auto"/>
            <w:vAlign w:val="center"/>
          </w:tcPr>
          <w:p w14:paraId="54952A6E" w14:textId="77777777" w:rsidR="00E33202" w:rsidRPr="001740F1" w:rsidRDefault="00E33202" w:rsidP="00C44AFD">
            <w:pPr>
              <w:pStyle w:val="TableContentLeft"/>
            </w:pPr>
            <w:r w:rsidRPr="001740F1">
              <w:t>PROC_ES9+_PROFILE_DOWNLOAD_DEF_SMDP_ADDRESS_UC_NO_CC</w:t>
            </w:r>
          </w:p>
        </w:tc>
      </w:tr>
      <w:tr w:rsidR="00AB0A2E" w:rsidRPr="001740F1" w14:paraId="5F6B2508" w14:textId="77777777" w:rsidTr="00AF21D7">
        <w:trPr>
          <w:trHeight w:val="314"/>
          <w:jc w:val="center"/>
        </w:trPr>
        <w:tc>
          <w:tcPr>
            <w:tcW w:w="387" w:type="pct"/>
            <w:shd w:val="clear" w:color="auto" w:fill="auto"/>
            <w:vAlign w:val="center"/>
          </w:tcPr>
          <w:p w14:paraId="32C474C7" w14:textId="77777777" w:rsidR="00AB0A2E" w:rsidRPr="001740F1" w:rsidRDefault="00AB0A2E" w:rsidP="00C44AFD">
            <w:pPr>
              <w:pStyle w:val="TableContentLeft"/>
            </w:pPr>
            <w:r w:rsidRPr="001740F1">
              <w:lastRenderedPageBreak/>
              <w:t>1</w:t>
            </w:r>
          </w:p>
        </w:tc>
        <w:tc>
          <w:tcPr>
            <w:tcW w:w="711" w:type="pct"/>
            <w:shd w:val="clear" w:color="auto" w:fill="auto"/>
            <w:vAlign w:val="center"/>
          </w:tcPr>
          <w:p w14:paraId="35C0C8F1" w14:textId="77777777" w:rsidR="00AB0A2E" w:rsidRPr="001740F1" w:rsidRDefault="00AB0A2E" w:rsidP="00C44AFD">
            <w:pPr>
              <w:pStyle w:val="TableContentLeft"/>
            </w:pPr>
            <w:r w:rsidRPr="001740F1">
              <w:t>S_LPAd → SM</w:t>
            </w:r>
            <w:r w:rsidRPr="001740F1">
              <w:noBreakHyphen/>
              <w:t>DP+</w:t>
            </w:r>
          </w:p>
        </w:tc>
        <w:tc>
          <w:tcPr>
            <w:tcW w:w="2481" w:type="pct"/>
            <w:shd w:val="clear" w:color="auto" w:fill="auto"/>
            <w:vAlign w:val="center"/>
          </w:tcPr>
          <w:p w14:paraId="3FE98670" w14:textId="77777777" w:rsidR="00AB0A2E" w:rsidRPr="001740F1" w:rsidRDefault="00AB0A2E"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#S_PN_PIR_INVALID_TRANS_ID))</w:t>
            </w:r>
          </w:p>
        </w:tc>
        <w:tc>
          <w:tcPr>
            <w:tcW w:w="1421" w:type="pct"/>
            <w:shd w:val="clear" w:color="auto" w:fill="auto"/>
            <w:vAlign w:val="center"/>
          </w:tcPr>
          <w:p w14:paraId="6CF3C8CC" w14:textId="738F2C6F" w:rsidR="00AB0A2E" w:rsidRPr="001740F1" w:rsidRDefault="00AB0A2E" w:rsidP="00C44AFD">
            <w:pPr>
              <w:pStyle w:val="TableContentLeft"/>
            </w:pPr>
            <w:r w:rsidRPr="001740F1">
              <w:t>#R_HTTP_204_OK</w:t>
            </w:r>
          </w:p>
        </w:tc>
      </w:tr>
      <w:tr w:rsidR="00AB0A2E" w:rsidRPr="001740F1" w14:paraId="46327D6B" w14:textId="77777777" w:rsidTr="00AB0A2E">
        <w:trPr>
          <w:trHeight w:val="314"/>
          <w:jc w:val="center"/>
        </w:trPr>
        <w:tc>
          <w:tcPr>
            <w:tcW w:w="387" w:type="pct"/>
            <w:shd w:val="clear" w:color="auto" w:fill="auto"/>
            <w:vAlign w:val="center"/>
          </w:tcPr>
          <w:p w14:paraId="2C78858A" w14:textId="77777777" w:rsidR="00AB0A2E" w:rsidRPr="001740F1" w:rsidRDefault="00AB0A2E" w:rsidP="00C44AFD">
            <w:pPr>
              <w:pStyle w:val="TableContentLeft"/>
            </w:pPr>
            <w:r w:rsidRPr="001740F1">
              <w:t>2</w:t>
            </w:r>
          </w:p>
        </w:tc>
        <w:tc>
          <w:tcPr>
            <w:tcW w:w="4613" w:type="pct"/>
            <w:gridSpan w:val="3"/>
            <w:shd w:val="clear" w:color="auto" w:fill="auto"/>
            <w:vAlign w:val="center"/>
          </w:tcPr>
          <w:p w14:paraId="0E614F79" w14:textId="19BE4D39" w:rsidR="00AB0A2E" w:rsidRPr="001740F1" w:rsidRDefault="00AB0A2E" w:rsidP="00C44AFD">
            <w:pPr>
              <w:pStyle w:val="TableContentLeft"/>
            </w:pPr>
            <w:r w:rsidRPr="001740F1">
              <w:t>PROC_ES9+_VERIFY_PROFILE_DOWNLOAD_DEF_SMDP_ADDRESS_UC</w:t>
            </w:r>
          </w:p>
        </w:tc>
      </w:tr>
    </w:tbl>
    <w:p w14:paraId="1A024F02" w14:textId="37A5AE98" w:rsidR="00E33202" w:rsidRPr="001740F1" w:rsidRDefault="00E33202" w:rsidP="00E33202">
      <w:pPr>
        <w:pStyle w:val="Heading6no"/>
        <w:rPr>
          <w:rFonts w:eastAsia="Times New Roman"/>
          <w:lang w:eastAsia="en-US"/>
        </w:rPr>
      </w:pPr>
      <w:r w:rsidRPr="001740F1">
        <w:rPr>
          <w:rFonts w:eastAsia="Times New Roman"/>
          <w:lang w:eastAsia="en-US"/>
        </w:rPr>
        <w:t>Test Sequence #04 Error: PIR Error Reason - incorrect Input Values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726B8FF5" w14:textId="77777777" w:rsidTr="00C44AFD">
        <w:trPr>
          <w:jc w:val="center"/>
        </w:trPr>
        <w:tc>
          <w:tcPr>
            <w:tcW w:w="5000" w:type="pct"/>
            <w:gridSpan w:val="2"/>
            <w:shd w:val="clear" w:color="auto" w:fill="BFBFBF"/>
            <w:vAlign w:val="center"/>
          </w:tcPr>
          <w:p w14:paraId="659DD119" w14:textId="77777777" w:rsidR="00E33202" w:rsidRPr="001740F1" w:rsidRDefault="00E33202" w:rsidP="00C44AFD">
            <w:pPr>
              <w:pStyle w:val="TableHeaderGray"/>
              <w:rPr>
                <w:rFonts w:eastAsia="SimSun"/>
                <w:color w:val="808080"/>
                <w:lang w:val="en-GB" w:eastAsia="de-DE"/>
              </w:rPr>
            </w:pPr>
            <w:r w:rsidRPr="001740F1">
              <w:rPr>
                <w:rFonts w:eastAsia="Times New Roman"/>
                <w:lang w:val="en-GB"/>
              </w:rPr>
              <w:t>Initial Conditions</w:t>
            </w:r>
          </w:p>
        </w:tc>
      </w:tr>
      <w:tr w:rsidR="00E33202" w:rsidRPr="001740F1" w14:paraId="3E5D3461" w14:textId="77777777" w:rsidTr="00C44AFD">
        <w:trPr>
          <w:jc w:val="center"/>
        </w:trPr>
        <w:tc>
          <w:tcPr>
            <w:tcW w:w="1170" w:type="pct"/>
            <w:shd w:val="clear" w:color="auto" w:fill="BFBFBF"/>
            <w:vAlign w:val="center"/>
          </w:tcPr>
          <w:p w14:paraId="237EAF14" w14:textId="77777777" w:rsidR="00E33202" w:rsidRPr="001740F1" w:rsidRDefault="00E33202" w:rsidP="00C44AFD">
            <w:pPr>
              <w:pStyle w:val="TableHeaderGray"/>
              <w:rPr>
                <w:rFonts w:eastAsia="SimSun"/>
                <w:lang w:val="en-GB"/>
              </w:rPr>
            </w:pPr>
            <w:r w:rsidRPr="001740F1">
              <w:rPr>
                <w:rFonts w:eastAsia="SimSun"/>
                <w:lang w:val="en-GB"/>
              </w:rPr>
              <w:t>Entity</w:t>
            </w:r>
          </w:p>
        </w:tc>
        <w:tc>
          <w:tcPr>
            <w:tcW w:w="3830" w:type="pct"/>
            <w:shd w:val="clear" w:color="auto" w:fill="BFBFBF"/>
            <w:vAlign w:val="center"/>
          </w:tcPr>
          <w:p w14:paraId="4E0F5C85" w14:textId="77777777" w:rsidR="00E33202" w:rsidRPr="001740F1" w:rsidRDefault="00E33202" w:rsidP="00C44AFD">
            <w:pPr>
              <w:pStyle w:val="TableHeaderGray"/>
              <w:rPr>
                <w:rFonts w:eastAsia="SimSun"/>
                <w:color w:val="808080"/>
                <w:lang w:val="en-GB" w:eastAsia="de-DE"/>
              </w:rPr>
            </w:pPr>
            <w:r w:rsidRPr="001740F1">
              <w:rPr>
                <w:rFonts w:eastAsia="Times New Roman"/>
                <w:lang w:val="en-GB" w:eastAsia="de-DE"/>
              </w:rPr>
              <w:t>Description of the initial condition</w:t>
            </w:r>
          </w:p>
        </w:tc>
      </w:tr>
      <w:tr w:rsidR="00E33202" w:rsidRPr="001740F1" w14:paraId="459B70FD" w14:textId="77777777" w:rsidTr="00C44AFD">
        <w:trPr>
          <w:jc w:val="center"/>
        </w:trPr>
        <w:tc>
          <w:tcPr>
            <w:tcW w:w="1170" w:type="pct"/>
            <w:vAlign w:val="center"/>
          </w:tcPr>
          <w:p w14:paraId="18AF53D1" w14:textId="77777777" w:rsidR="00E33202" w:rsidRPr="001740F1" w:rsidRDefault="00E33202" w:rsidP="00C44AFD">
            <w:pPr>
              <w:pStyle w:val="TableText"/>
            </w:pPr>
            <w:r w:rsidRPr="001740F1">
              <w:t>SM-DP+</w:t>
            </w:r>
          </w:p>
        </w:tc>
        <w:tc>
          <w:tcPr>
            <w:tcW w:w="3830" w:type="pct"/>
            <w:vAlign w:val="center"/>
          </w:tcPr>
          <w:p w14:paraId="192F45F4"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w:t>
            </w:r>
            <w:r w:rsidRPr="001740F1">
              <w:t xml:space="preserve"> is securely loaded as a Protected Profile Package using &lt;PPK_ENC&gt; and &lt;PPK_MAC&gt;.</w:t>
            </w:r>
          </w:p>
        </w:tc>
      </w:tr>
    </w:tbl>
    <w:p w14:paraId="774A8175" w14:textId="77777777" w:rsidR="00E33202" w:rsidRPr="001740F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2"/>
        <w:gridCol w:w="1283"/>
        <w:gridCol w:w="4166"/>
        <w:gridCol w:w="2719"/>
      </w:tblGrid>
      <w:tr w:rsidR="00626BBE" w:rsidRPr="001740F1" w14:paraId="2A29F4CA" w14:textId="77777777" w:rsidTr="00AF21D7">
        <w:trPr>
          <w:trHeight w:val="314"/>
          <w:jc w:val="center"/>
        </w:trPr>
        <w:tc>
          <w:tcPr>
            <w:tcW w:w="467" w:type="pct"/>
            <w:shd w:val="clear" w:color="auto" w:fill="C00000"/>
            <w:vAlign w:val="center"/>
          </w:tcPr>
          <w:p w14:paraId="005566C2" w14:textId="77777777" w:rsidR="00626BBE" w:rsidRPr="001740F1" w:rsidRDefault="00626BBE" w:rsidP="00C44AFD">
            <w:pPr>
              <w:pStyle w:val="TableHeader"/>
            </w:pPr>
            <w:r w:rsidRPr="001740F1">
              <w:t>Step</w:t>
            </w:r>
          </w:p>
        </w:tc>
        <w:tc>
          <w:tcPr>
            <w:tcW w:w="712" w:type="pct"/>
            <w:shd w:val="clear" w:color="auto" w:fill="C00000"/>
            <w:vAlign w:val="center"/>
          </w:tcPr>
          <w:p w14:paraId="6753E0B0" w14:textId="77777777" w:rsidR="00626BBE" w:rsidRPr="001740F1" w:rsidRDefault="00626BBE" w:rsidP="00C44AFD">
            <w:pPr>
              <w:pStyle w:val="TableHeader"/>
            </w:pPr>
            <w:r w:rsidRPr="001740F1">
              <w:t>Direction</w:t>
            </w:r>
          </w:p>
        </w:tc>
        <w:tc>
          <w:tcPr>
            <w:tcW w:w="2312" w:type="pct"/>
            <w:shd w:val="clear" w:color="auto" w:fill="C00000"/>
            <w:vAlign w:val="center"/>
          </w:tcPr>
          <w:p w14:paraId="17DFB355" w14:textId="77777777" w:rsidR="00626BBE" w:rsidRPr="001740F1" w:rsidRDefault="00626BBE" w:rsidP="00C44AFD">
            <w:pPr>
              <w:pStyle w:val="TableHeader"/>
            </w:pPr>
            <w:r w:rsidRPr="001740F1">
              <w:t>Sequence / Description</w:t>
            </w:r>
          </w:p>
        </w:tc>
        <w:tc>
          <w:tcPr>
            <w:tcW w:w="1508" w:type="pct"/>
            <w:shd w:val="clear" w:color="auto" w:fill="C00000"/>
            <w:vAlign w:val="center"/>
          </w:tcPr>
          <w:p w14:paraId="2D582902" w14:textId="4D7D74F5" w:rsidR="00626BBE" w:rsidRPr="001740F1" w:rsidRDefault="00626BBE" w:rsidP="00C44AFD">
            <w:pPr>
              <w:pStyle w:val="TableHeader"/>
            </w:pPr>
            <w:r w:rsidRPr="001740F1">
              <w:t>Expected result</w:t>
            </w:r>
          </w:p>
        </w:tc>
      </w:tr>
      <w:tr w:rsidR="00E33202" w:rsidRPr="001740F1" w14:paraId="6BEC7FCA" w14:textId="77777777" w:rsidTr="00626BBE">
        <w:trPr>
          <w:trHeight w:val="314"/>
          <w:jc w:val="center"/>
        </w:trPr>
        <w:tc>
          <w:tcPr>
            <w:tcW w:w="467" w:type="pct"/>
            <w:shd w:val="clear" w:color="auto" w:fill="auto"/>
            <w:vAlign w:val="center"/>
          </w:tcPr>
          <w:p w14:paraId="26A0B2AA" w14:textId="77777777" w:rsidR="00E33202" w:rsidRPr="001740F1" w:rsidRDefault="00E33202" w:rsidP="00C44AFD">
            <w:pPr>
              <w:pStyle w:val="TableContentLeft"/>
            </w:pPr>
            <w:r w:rsidRPr="001740F1">
              <w:t>IC1</w:t>
            </w:r>
          </w:p>
        </w:tc>
        <w:tc>
          <w:tcPr>
            <w:tcW w:w="4533" w:type="pct"/>
            <w:gridSpan w:val="3"/>
            <w:shd w:val="clear" w:color="auto" w:fill="auto"/>
            <w:vAlign w:val="center"/>
          </w:tcPr>
          <w:p w14:paraId="7DF2EFF5" w14:textId="77777777" w:rsidR="00E33202" w:rsidRPr="001740F1" w:rsidRDefault="00E33202" w:rsidP="00C44AFD">
            <w:pPr>
              <w:pStyle w:val="TableContentLeft"/>
            </w:pPr>
            <w:r w:rsidRPr="001740F1">
              <w:t>PROC_ES9+_PROFILE_DOWNLOAD_DEF_SMDP_ADDRESS_UC_NO_CC</w:t>
            </w:r>
          </w:p>
        </w:tc>
      </w:tr>
      <w:tr w:rsidR="00626BBE" w:rsidRPr="001740F1" w14:paraId="13AFD36B" w14:textId="77777777" w:rsidTr="00AF21D7">
        <w:trPr>
          <w:trHeight w:val="314"/>
          <w:jc w:val="center"/>
        </w:trPr>
        <w:tc>
          <w:tcPr>
            <w:tcW w:w="467" w:type="pct"/>
            <w:shd w:val="clear" w:color="auto" w:fill="auto"/>
            <w:vAlign w:val="center"/>
          </w:tcPr>
          <w:p w14:paraId="6AEF56E6" w14:textId="77777777" w:rsidR="00626BBE" w:rsidRPr="001740F1" w:rsidRDefault="00626BBE" w:rsidP="00C44AFD">
            <w:pPr>
              <w:pStyle w:val="TableContentLeft"/>
            </w:pPr>
            <w:r w:rsidRPr="001740F1">
              <w:t>1</w:t>
            </w:r>
          </w:p>
        </w:tc>
        <w:tc>
          <w:tcPr>
            <w:tcW w:w="712" w:type="pct"/>
            <w:shd w:val="clear" w:color="auto" w:fill="auto"/>
            <w:vAlign w:val="center"/>
          </w:tcPr>
          <w:p w14:paraId="7AE5B2C2" w14:textId="77777777" w:rsidR="00626BBE" w:rsidRPr="001740F1" w:rsidRDefault="00626BBE" w:rsidP="00C44AFD">
            <w:pPr>
              <w:pStyle w:val="TableContentLeft"/>
            </w:pPr>
            <w:r w:rsidRPr="001740F1">
              <w:t>S_LPAd → SM</w:t>
            </w:r>
            <w:r w:rsidRPr="001740F1">
              <w:noBreakHyphen/>
              <w:t>DP+</w:t>
            </w:r>
          </w:p>
        </w:tc>
        <w:tc>
          <w:tcPr>
            <w:tcW w:w="2312" w:type="pct"/>
            <w:shd w:val="clear" w:color="auto" w:fill="auto"/>
            <w:vAlign w:val="center"/>
          </w:tcPr>
          <w:p w14:paraId="5907AA65" w14:textId="77777777" w:rsidR="00626BBE" w:rsidRPr="001740F1" w:rsidRDefault="00626BBE"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#S_PN_PIR_INCORRECT_INPUT_VALUES))</w:t>
            </w:r>
          </w:p>
        </w:tc>
        <w:tc>
          <w:tcPr>
            <w:tcW w:w="1508" w:type="pct"/>
            <w:shd w:val="clear" w:color="auto" w:fill="auto"/>
            <w:vAlign w:val="center"/>
          </w:tcPr>
          <w:p w14:paraId="03EC1A0B" w14:textId="4A708ED7" w:rsidR="00626BBE" w:rsidRPr="001740F1" w:rsidRDefault="00626BBE" w:rsidP="00C44AFD">
            <w:pPr>
              <w:pStyle w:val="TableContentLeft"/>
            </w:pPr>
            <w:r w:rsidRPr="001740F1">
              <w:t>#R_HTTP_204_OK</w:t>
            </w:r>
          </w:p>
        </w:tc>
      </w:tr>
      <w:tr w:rsidR="00626BBE" w:rsidRPr="001740F1" w14:paraId="2FF04899" w14:textId="77777777" w:rsidTr="00626BBE">
        <w:trPr>
          <w:trHeight w:val="314"/>
          <w:jc w:val="center"/>
        </w:trPr>
        <w:tc>
          <w:tcPr>
            <w:tcW w:w="467" w:type="pct"/>
            <w:shd w:val="clear" w:color="auto" w:fill="auto"/>
            <w:vAlign w:val="center"/>
          </w:tcPr>
          <w:p w14:paraId="5B4E64EB" w14:textId="77777777" w:rsidR="00626BBE" w:rsidRPr="001740F1" w:rsidRDefault="00626BBE" w:rsidP="00C44AFD">
            <w:pPr>
              <w:pStyle w:val="TableContentLeft"/>
            </w:pPr>
            <w:r w:rsidRPr="001740F1">
              <w:t>2</w:t>
            </w:r>
          </w:p>
        </w:tc>
        <w:tc>
          <w:tcPr>
            <w:tcW w:w="4533" w:type="pct"/>
            <w:gridSpan w:val="3"/>
            <w:shd w:val="clear" w:color="auto" w:fill="auto"/>
            <w:vAlign w:val="center"/>
          </w:tcPr>
          <w:p w14:paraId="4DE6F275" w14:textId="21C19413" w:rsidR="00626BBE" w:rsidRPr="001740F1" w:rsidRDefault="00626BBE" w:rsidP="00C44AFD">
            <w:pPr>
              <w:pStyle w:val="TableContentLeft"/>
            </w:pPr>
            <w:r w:rsidRPr="001740F1">
              <w:t>PROC_ES9+_VERIFY_CMA_PD_DEF_SMDP_ADDRESS_NO_CC_FAIL</w:t>
            </w:r>
          </w:p>
        </w:tc>
      </w:tr>
    </w:tbl>
    <w:p w14:paraId="301DE41C"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#05 Error: PIR Error Reason – invalid signature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6923CF2E" w14:textId="77777777" w:rsidTr="00C44AFD">
        <w:trPr>
          <w:jc w:val="center"/>
        </w:trPr>
        <w:tc>
          <w:tcPr>
            <w:tcW w:w="5000" w:type="pct"/>
            <w:gridSpan w:val="2"/>
            <w:shd w:val="clear" w:color="auto" w:fill="BFBFBF"/>
            <w:vAlign w:val="center"/>
          </w:tcPr>
          <w:p w14:paraId="05C4C770"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57FC751E" w14:textId="77777777" w:rsidTr="00C44AFD">
        <w:trPr>
          <w:jc w:val="center"/>
        </w:trPr>
        <w:tc>
          <w:tcPr>
            <w:tcW w:w="1170" w:type="pct"/>
            <w:shd w:val="clear" w:color="auto" w:fill="BFBFBF"/>
            <w:vAlign w:val="center"/>
          </w:tcPr>
          <w:p w14:paraId="1DCFFA18" w14:textId="77777777" w:rsidR="00E33202" w:rsidRPr="001740F1" w:rsidRDefault="00E33202" w:rsidP="00C44AFD">
            <w:pPr>
              <w:pStyle w:val="TableHeaderGray"/>
              <w:rPr>
                <w:rFonts w:eastAsia="SimSun"/>
                <w:lang w:val="en-GB" w:eastAsia="de-DE"/>
              </w:rPr>
            </w:pPr>
            <w:r w:rsidRPr="001740F1">
              <w:rPr>
                <w:rFonts w:eastAsia="SimSun"/>
                <w:lang w:val="en-GB" w:eastAsia="de-DE"/>
              </w:rPr>
              <w:t>Entity</w:t>
            </w:r>
          </w:p>
        </w:tc>
        <w:tc>
          <w:tcPr>
            <w:tcW w:w="3830" w:type="pct"/>
            <w:shd w:val="clear" w:color="auto" w:fill="BFBFBF"/>
            <w:vAlign w:val="center"/>
          </w:tcPr>
          <w:p w14:paraId="4EBA3127"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64A1EBDF" w14:textId="77777777" w:rsidTr="00C44AFD">
        <w:trPr>
          <w:jc w:val="center"/>
        </w:trPr>
        <w:tc>
          <w:tcPr>
            <w:tcW w:w="1170" w:type="pct"/>
            <w:vAlign w:val="center"/>
          </w:tcPr>
          <w:p w14:paraId="0B25D279" w14:textId="77777777" w:rsidR="00E33202" w:rsidRPr="001740F1" w:rsidRDefault="00E33202" w:rsidP="00C44AFD">
            <w:pPr>
              <w:pStyle w:val="TableText"/>
            </w:pPr>
            <w:r w:rsidRPr="001740F1">
              <w:t>SM-DP+</w:t>
            </w:r>
          </w:p>
        </w:tc>
        <w:tc>
          <w:tcPr>
            <w:tcW w:w="3830" w:type="pct"/>
            <w:vAlign w:val="center"/>
          </w:tcPr>
          <w:p w14:paraId="450825E0"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w:t>
            </w:r>
            <w:r w:rsidRPr="001740F1">
              <w:t xml:space="preserve"> is securely loaded as a Protected Profile Package using &lt;PPK_ENC&gt; and &lt;PPK_MAC&gt;.</w:t>
            </w:r>
          </w:p>
        </w:tc>
      </w:tr>
    </w:tbl>
    <w:p w14:paraId="32E2C0A0" w14:textId="77777777" w:rsidR="00E33202" w:rsidRPr="001740F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1"/>
        <w:gridCol w:w="1270"/>
        <w:gridCol w:w="4091"/>
        <w:gridCol w:w="2808"/>
      </w:tblGrid>
      <w:tr w:rsidR="00626BBE" w:rsidRPr="001740F1" w14:paraId="407863D9" w14:textId="77777777" w:rsidTr="00AF21D7">
        <w:trPr>
          <w:trHeight w:val="314"/>
          <w:jc w:val="center"/>
        </w:trPr>
        <w:tc>
          <w:tcPr>
            <w:tcW w:w="467" w:type="pct"/>
            <w:shd w:val="clear" w:color="auto" w:fill="C00000"/>
            <w:vAlign w:val="center"/>
          </w:tcPr>
          <w:p w14:paraId="40048235" w14:textId="77777777" w:rsidR="00626BBE" w:rsidRPr="001740F1" w:rsidRDefault="00626BBE" w:rsidP="00C44AFD">
            <w:pPr>
              <w:pStyle w:val="TableHeader"/>
            </w:pPr>
            <w:r w:rsidRPr="001740F1">
              <w:t>Step</w:t>
            </w:r>
          </w:p>
        </w:tc>
        <w:tc>
          <w:tcPr>
            <w:tcW w:w="705" w:type="pct"/>
            <w:shd w:val="clear" w:color="auto" w:fill="C00000"/>
            <w:vAlign w:val="center"/>
          </w:tcPr>
          <w:p w14:paraId="0803FB0E" w14:textId="77777777" w:rsidR="00626BBE" w:rsidRPr="001740F1" w:rsidRDefault="00626BBE" w:rsidP="00C44AFD">
            <w:pPr>
              <w:pStyle w:val="TableHeader"/>
            </w:pPr>
            <w:r w:rsidRPr="001740F1">
              <w:t>Direction</w:t>
            </w:r>
          </w:p>
        </w:tc>
        <w:tc>
          <w:tcPr>
            <w:tcW w:w="2270" w:type="pct"/>
            <w:shd w:val="clear" w:color="auto" w:fill="C00000"/>
            <w:vAlign w:val="center"/>
          </w:tcPr>
          <w:p w14:paraId="1BC30CB9" w14:textId="77777777" w:rsidR="00626BBE" w:rsidRPr="001740F1" w:rsidRDefault="00626BBE" w:rsidP="00C44AFD">
            <w:pPr>
              <w:pStyle w:val="TableHeader"/>
            </w:pPr>
            <w:r w:rsidRPr="001740F1">
              <w:t>Sequence / Description</w:t>
            </w:r>
          </w:p>
        </w:tc>
        <w:tc>
          <w:tcPr>
            <w:tcW w:w="1558" w:type="pct"/>
            <w:shd w:val="clear" w:color="auto" w:fill="C00000"/>
            <w:vAlign w:val="center"/>
          </w:tcPr>
          <w:p w14:paraId="3B1219E6" w14:textId="30D4DA52" w:rsidR="00626BBE" w:rsidRPr="001740F1" w:rsidRDefault="00626BBE" w:rsidP="00C44AFD">
            <w:pPr>
              <w:pStyle w:val="TableHeader"/>
            </w:pPr>
            <w:r w:rsidRPr="001740F1">
              <w:t>Expected result</w:t>
            </w:r>
          </w:p>
        </w:tc>
      </w:tr>
      <w:tr w:rsidR="00E33202" w:rsidRPr="001740F1" w14:paraId="59A27CAD" w14:textId="77777777" w:rsidTr="00C44AFD">
        <w:trPr>
          <w:trHeight w:val="314"/>
          <w:jc w:val="center"/>
        </w:trPr>
        <w:tc>
          <w:tcPr>
            <w:tcW w:w="467" w:type="pct"/>
            <w:shd w:val="clear" w:color="auto" w:fill="auto"/>
            <w:vAlign w:val="center"/>
          </w:tcPr>
          <w:p w14:paraId="659B46C2" w14:textId="77777777" w:rsidR="00E33202" w:rsidRPr="001740F1" w:rsidRDefault="00E33202" w:rsidP="00C44AFD">
            <w:pPr>
              <w:pStyle w:val="TableContentLeft"/>
            </w:pPr>
            <w:r w:rsidRPr="001740F1">
              <w:t>IC1</w:t>
            </w:r>
          </w:p>
        </w:tc>
        <w:tc>
          <w:tcPr>
            <w:tcW w:w="4533" w:type="pct"/>
            <w:gridSpan w:val="3"/>
            <w:shd w:val="clear" w:color="auto" w:fill="auto"/>
            <w:vAlign w:val="center"/>
          </w:tcPr>
          <w:p w14:paraId="10F672E5" w14:textId="77777777" w:rsidR="00E33202" w:rsidRPr="001740F1" w:rsidRDefault="00E33202" w:rsidP="00C44AFD">
            <w:pPr>
              <w:pStyle w:val="TableContentLeft"/>
            </w:pPr>
            <w:r w:rsidRPr="001740F1">
              <w:t>PROC_ES9+_PROFILE_DOWNLOAD_DEF_SMDP_ADDRESS_UC_NO_CC</w:t>
            </w:r>
          </w:p>
        </w:tc>
      </w:tr>
      <w:tr w:rsidR="00626BBE" w:rsidRPr="001740F1" w14:paraId="119A23D5" w14:textId="77777777" w:rsidTr="00AF21D7">
        <w:trPr>
          <w:trHeight w:val="314"/>
          <w:jc w:val="center"/>
        </w:trPr>
        <w:tc>
          <w:tcPr>
            <w:tcW w:w="467" w:type="pct"/>
            <w:shd w:val="clear" w:color="auto" w:fill="auto"/>
            <w:vAlign w:val="center"/>
          </w:tcPr>
          <w:p w14:paraId="4995EF9C" w14:textId="77777777" w:rsidR="00626BBE" w:rsidRPr="001740F1" w:rsidRDefault="00626BBE" w:rsidP="00C44AFD">
            <w:pPr>
              <w:pStyle w:val="TableContentLeft"/>
            </w:pPr>
            <w:r w:rsidRPr="001740F1">
              <w:t>1</w:t>
            </w:r>
          </w:p>
        </w:tc>
        <w:tc>
          <w:tcPr>
            <w:tcW w:w="705" w:type="pct"/>
            <w:shd w:val="clear" w:color="auto" w:fill="auto"/>
            <w:vAlign w:val="center"/>
          </w:tcPr>
          <w:p w14:paraId="181609B1" w14:textId="77777777" w:rsidR="00626BBE" w:rsidRPr="001740F1" w:rsidRDefault="00626BBE" w:rsidP="00C44AFD">
            <w:pPr>
              <w:pStyle w:val="TableContentLeft"/>
            </w:pPr>
            <w:r w:rsidRPr="001740F1">
              <w:t>S_LPAd → SM</w:t>
            </w:r>
            <w:r w:rsidRPr="001740F1">
              <w:noBreakHyphen/>
              <w:t>DP+</w:t>
            </w:r>
          </w:p>
        </w:tc>
        <w:tc>
          <w:tcPr>
            <w:tcW w:w="2270" w:type="pct"/>
            <w:shd w:val="clear" w:color="auto" w:fill="auto"/>
            <w:vAlign w:val="center"/>
          </w:tcPr>
          <w:p w14:paraId="207E92DC" w14:textId="77777777" w:rsidR="00626BBE" w:rsidRPr="001740F1" w:rsidRDefault="00626BBE"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#S_PN_PIR_INVALID_SIGN))</w:t>
            </w:r>
          </w:p>
        </w:tc>
        <w:tc>
          <w:tcPr>
            <w:tcW w:w="1558" w:type="pct"/>
            <w:shd w:val="clear" w:color="auto" w:fill="auto"/>
            <w:vAlign w:val="center"/>
          </w:tcPr>
          <w:p w14:paraId="27EEDCD2" w14:textId="1CE70AB3" w:rsidR="00626BBE" w:rsidRPr="001740F1" w:rsidRDefault="00626BBE" w:rsidP="00C44AFD">
            <w:pPr>
              <w:pStyle w:val="TableContentLeft"/>
            </w:pPr>
            <w:r w:rsidRPr="001740F1">
              <w:t>#R_HTTP_204_OK</w:t>
            </w:r>
          </w:p>
        </w:tc>
      </w:tr>
      <w:tr w:rsidR="00626BBE" w:rsidRPr="001740F1" w14:paraId="6459041F" w14:textId="77777777" w:rsidTr="00626BBE">
        <w:trPr>
          <w:trHeight w:val="314"/>
          <w:jc w:val="center"/>
        </w:trPr>
        <w:tc>
          <w:tcPr>
            <w:tcW w:w="467" w:type="pct"/>
            <w:shd w:val="clear" w:color="auto" w:fill="auto"/>
            <w:vAlign w:val="center"/>
          </w:tcPr>
          <w:p w14:paraId="615D570D" w14:textId="77777777" w:rsidR="00626BBE" w:rsidRPr="001740F1" w:rsidRDefault="00626BBE" w:rsidP="00C44AFD">
            <w:pPr>
              <w:pStyle w:val="TableContentLeft"/>
            </w:pPr>
            <w:r w:rsidRPr="001740F1">
              <w:t>2</w:t>
            </w:r>
          </w:p>
        </w:tc>
        <w:tc>
          <w:tcPr>
            <w:tcW w:w="4533" w:type="pct"/>
            <w:gridSpan w:val="3"/>
            <w:shd w:val="clear" w:color="auto" w:fill="auto"/>
            <w:vAlign w:val="center"/>
          </w:tcPr>
          <w:p w14:paraId="6A4B4312" w14:textId="38F54C0D" w:rsidR="00626BBE" w:rsidRPr="001740F1" w:rsidRDefault="00626BBE" w:rsidP="00C44AFD">
            <w:pPr>
              <w:pStyle w:val="TableContentLeft"/>
            </w:pPr>
            <w:r w:rsidRPr="001740F1">
              <w:t>PROC_ES9+_VERIFY_CMA_PD_DEF_SMDP_ADDRESS_NO_CC_FAIL</w:t>
            </w:r>
          </w:p>
        </w:tc>
      </w:tr>
    </w:tbl>
    <w:p w14:paraId="45FFF965" w14:textId="77777777" w:rsidR="00E33202" w:rsidRPr="001740F1" w:rsidRDefault="00E33202" w:rsidP="00E33202">
      <w:pPr>
        <w:pStyle w:val="Heading6no"/>
        <w:rPr>
          <w:rFonts w:eastAsia="Times New Roman"/>
          <w:lang w:eastAsia="en-US"/>
        </w:rPr>
      </w:pPr>
      <w:r w:rsidRPr="001740F1">
        <w:rPr>
          <w:rFonts w:eastAsia="Times New Roman"/>
          <w:lang w:eastAsia="en-US"/>
        </w:rPr>
        <w:lastRenderedPageBreak/>
        <w:t>Test Sequence #06 Error: PIR Error Reason – unsupported Crt Values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53C55D1A" w14:textId="77777777" w:rsidTr="00C44AFD">
        <w:trPr>
          <w:jc w:val="center"/>
        </w:trPr>
        <w:tc>
          <w:tcPr>
            <w:tcW w:w="5000" w:type="pct"/>
            <w:gridSpan w:val="2"/>
            <w:shd w:val="clear" w:color="auto" w:fill="BFBFBF"/>
            <w:vAlign w:val="center"/>
          </w:tcPr>
          <w:p w14:paraId="080F7342"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39111037" w14:textId="77777777" w:rsidTr="00C44AFD">
        <w:trPr>
          <w:jc w:val="center"/>
        </w:trPr>
        <w:tc>
          <w:tcPr>
            <w:tcW w:w="1170" w:type="pct"/>
            <w:shd w:val="clear" w:color="auto" w:fill="BFBFBF"/>
            <w:vAlign w:val="center"/>
          </w:tcPr>
          <w:p w14:paraId="55919C24" w14:textId="77777777" w:rsidR="00E33202" w:rsidRPr="001740F1" w:rsidRDefault="00E33202" w:rsidP="00C44AFD">
            <w:pPr>
              <w:pStyle w:val="TableHeaderGray"/>
              <w:rPr>
                <w:rFonts w:eastAsia="SimSun"/>
                <w:lang w:val="en-GB" w:eastAsia="de-DE"/>
              </w:rPr>
            </w:pPr>
            <w:r w:rsidRPr="001740F1">
              <w:rPr>
                <w:rFonts w:eastAsia="SimSun"/>
                <w:lang w:val="en-GB" w:eastAsia="de-DE"/>
              </w:rPr>
              <w:t>Entity</w:t>
            </w:r>
          </w:p>
        </w:tc>
        <w:tc>
          <w:tcPr>
            <w:tcW w:w="3830" w:type="pct"/>
            <w:shd w:val="clear" w:color="auto" w:fill="BFBFBF"/>
            <w:vAlign w:val="center"/>
          </w:tcPr>
          <w:p w14:paraId="4E1FE7EB"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11A5FECC" w14:textId="77777777" w:rsidTr="00C44AFD">
        <w:trPr>
          <w:jc w:val="center"/>
        </w:trPr>
        <w:tc>
          <w:tcPr>
            <w:tcW w:w="1170" w:type="pct"/>
            <w:vAlign w:val="center"/>
          </w:tcPr>
          <w:p w14:paraId="5EA7F2C2" w14:textId="77777777" w:rsidR="00E33202" w:rsidRPr="001740F1" w:rsidRDefault="00E33202" w:rsidP="00C44AFD">
            <w:pPr>
              <w:pStyle w:val="TableText"/>
            </w:pPr>
            <w:r w:rsidRPr="001740F1">
              <w:t>SM-DP+</w:t>
            </w:r>
          </w:p>
        </w:tc>
        <w:tc>
          <w:tcPr>
            <w:tcW w:w="3830" w:type="pct"/>
            <w:vAlign w:val="center"/>
          </w:tcPr>
          <w:p w14:paraId="6C18E214"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w:t>
            </w:r>
            <w:r w:rsidRPr="001740F1">
              <w:t xml:space="preserve"> is securely loaded as a Protected Profile Package using &lt;PPK_ENC&gt; and &lt;PPK_MAC&gt;..</w:t>
            </w:r>
          </w:p>
        </w:tc>
      </w:tr>
    </w:tbl>
    <w:p w14:paraId="282C9062" w14:textId="77777777" w:rsidR="00E33202" w:rsidRPr="001740F1" w:rsidRDefault="00E33202" w:rsidP="00E33202">
      <w:pPr>
        <w:pStyle w:val="NormalParagraph"/>
      </w:pPr>
    </w:p>
    <w:tbl>
      <w:tblPr>
        <w:tblW w:w="503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7"/>
        <w:gridCol w:w="1281"/>
        <w:gridCol w:w="4175"/>
        <w:gridCol w:w="2782"/>
      </w:tblGrid>
      <w:tr w:rsidR="00626BBE" w:rsidRPr="001740F1" w14:paraId="1BB493C8" w14:textId="77777777" w:rsidTr="00AF21D7">
        <w:trPr>
          <w:trHeight w:val="314"/>
          <w:jc w:val="center"/>
        </w:trPr>
        <w:tc>
          <w:tcPr>
            <w:tcW w:w="461" w:type="pct"/>
            <w:shd w:val="clear" w:color="auto" w:fill="C00000"/>
            <w:vAlign w:val="center"/>
          </w:tcPr>
          <w:p w14:paraId="50ABC2E3" w14:textId="77777777" w:rsidR="00626BBE" w:rsidRPr="001740F1" w:rsidRDefault="00626BBE" w:rsidP="00C44AFD">
            <w:pPr>
              <w:pStyle w:val="TableHeader"/>
            </w:pPr>
            <w:r w:rsidRPr="001740F1">
              <w:t>Step</w:t>
            </w:r>
          </w:p>
        </w:tc>
        <w:tc>
          <w:tcPr>
            <w:tcW w:w="706" w:type="pct"/>
            <w:shd w:val="clear" w:color="auto" w:fill="C00000"/>
            <w:vAlign w:val="center"/>
          </w:tcPr>
          <w:p w14:paraId="68605CA6" w14:textId="77777777" w:rsidR="00626BBE" w:rsidRPr="001740F1" w:rsidRDefault="00626BBE" w:rsidP="00C44AFD">
            <w:pPr>
              <w:pStyle w:val="TableHeader"/>
            </w:pPr>
            <w:r w:rsidRPr="001740F1">
              <w:t>Direction</w:t>
            </w:r>
          </w:p>
        </w:tc>
        <w:tc>
          <w:tcPr>
            <w:tcW w:w="2300" w:type="pct"/>
            <w:shd w:val="clear" w:color="auto" w:fill="C00000"/>
            <w:vAlign w:val="center"/>
          </w:tcPr>
          <w:p w14:paraId="53CF3282" w14:textId="77777777" w:rsidR="00626BBE" w:rsidRPr="001740F1" w:rsidRDefault="00626BBE" w:rsidP="00C44AFD">
            <w:pPr>
              <w:pStyle w:val="TableHeader"/>
            </w:pPr>
            <w:r w:rsidRPr="001740F1">
              <w:t>Sequence / Description</w:t>
            </w:r>
          </w:p>
        </w:tc>
        <w:tc>
          <w:tcPr>
            <w:tcW w:w="1533" w:type="pct"/>
            <w:shd w:val="clear" w:color="auto" w:fill="C00000"/>
            <w:vAlign w:val="center"/>
          </w:tcPr>
          <w:p w14:paraId="54A010E2" w14:textId="3FBF4B8C" w:rsidR="00626BBE" w:rsidRPr="001740F1" w:rsidRDefault="00626BBE" w:rsidP="00C44AFD">
            <w:pPr>
              <w:pStyle w:val="TableHeader"/>
            </w:pPr>
            <w:r w:rsidRPr="001740F1">
              <w:t>Expected result</w:t>
            </w:r>
          </w:p>
        </w:tc>
      </w:tr>
      <w:tr w:rsidR="00E33202" w:rsidRPr="001740F1" w14:paraId="4BA4AB6B" w14:textId="77777777" w:rsidTr="00C44AFD">
        <w:trPr>
          <w:trHeight w:val="314"/>
          <w:jc w:val="center"/>
        </w:trPr>
        <w:tc>
          <w:tcPr>
            <w:tcW w:w="461" w:type="pct"/>
            <w:shd w:val="clear" w:color="auto" w:fill="auto"/>
            <w:vAlign w:val="center"/>
          </w:tcPr>
          <w:p w14:paraId="799625C9" w14:textId="77777777" w:rsidR="00E33202" w:rsidRPr="001740F1" w:rsidRDefault="00E33202" w:rsidP="00C44AFD">
            <w:pPr>
              <w:pStyle w:val="TableContentLeft"/>
            </w:pPr>
            <w:r w:rsidRPr="001740F1">
              <w:t>IC1</w:t>
            </w:r>
          </w:p>
        </w:tc>
        <w:tc>
          <w:tcPr>
            <w:tcW w:w="4539" w:type="pct"/>
            <w:gridSpan w:val="3"/>
            <w:shd w:val="clear" w:color="auto" w:fill="auto"/>
            <w:vAlign w:val="center"/>
          </w:tcPr>
          <w:p w14:paraId="103490D3" w14:textId="77777777" w:rsidR="00E33202" w:rsidRPr="001740F1" w:rsidRDefault="00E33202" w:rsidP="00C44AFD">
            <w:pPr>
              <w:pStyle w:val="TableContentLeft"/>
            </w:pPr>
            <w:r w:rsidRPr="001740F1">
              <w:t>PROC_ES9+_PROFILE_DOWNLOAD_DEF_SMDP_ADDRESS_UC_NO_CC</w:t>
            </w:r>
          </w:p>
        </w:tc>
      </w:tr>
      <w:tr w:rsidR="00626BBE" w:rsidRPr="001740F1" w14:paraId="77D3C09E" w14:textId="77777777" w:rsidTr="00AF21D7">
        <w:trPr>
          <w:trHeight w:val="314"/>
          <w:jc w:val="center"/>
        </w:trPr>
        <w:tc>
          <w:tcPr>
            <w:tcW w:w="461" w:type="pct"/>
            <w:shd w:val="clear" w:color="auto" w:fill="auto"/>
            <w:vAlign w:val="center"/>
          </w:tcPr>
          <w:p w14:paraId="07510DA1" w14:textId="77777777" w:rsidR="00626BBE" w:rsidRPr="001740F1" w:rsidRDefault="00626BBE" w:rsidP="00C44AFD">
            <w:pPr>
              <w:pStyle w:val="TableContentLeft"/>
            </w:pPr>
            <w:r w:rsidRPr="001740F1">
              <w:t>1</w:t>
            </w:r>
          </w:p>
        </w:tc>
        <w:tc>
          <w:tcPr>
            <w:tcW w:w="706" w:type="pct"/>
            <w:shd w:val="clear" w:color="auto" w:fill="auto"/>
            <w:vAlign w:val="center"/>
          </w:tcPr>
          <w:p w14:paraId="4B84803A" w14:textId="77777777" w:rsidR="00626BBE" w:rsidRPr="001740F1" w:rsidRDefault="00626BBE" w:rsidP="00C44AFD">
            <w:pPr>
              <w:pStyle w:val="TableContentLeft"/>
            </w:pPr>
            <w:r w:rsidRPr="001740F1">
              <w:t>S_LPAd → SM</w:t>
            </w:r>
            <w:r w:rsidRPr="001740F1">
              <w:noBreakHyphen/>
              <w:t>DP+</w:t>
            </w:r>
          </w:p>
        </w:tc>
        <w:tc>
          <w:tcPr>
            <w:tcW w:w="2300" w:type="pct"/>
            <w:shd w:val="clear" w:color="auto" w:fill="auto"/>
            <w:vAlign w:val="center"/>
          </w:tcPr>
          <w:p w14:paraId="35380764" w14:textId="77777777" w:rsidR="00626BBE" w:rsidRPr="001740F1" w:rsidRDefault="00626BBE"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#S_PN_PIR_UNSUPPORTED_CRT))</w:t>
            </w:r>
          </w:p>
        </w:tc>
        <w:tc>
          <w:tcPr>
            <w:tcW w:w="1533" w:type="pct"/>
            <w:shd w:val="clear" w:color="auto" w:fill="auto"/>
            <w:vAlign w:val="center"/>
          </w:tcPr>
          <w:p w14:paraId="70CCB1F4" w14:textId="7B9067A2" w:rsidR="00626BBE" w:rsidRPr="001740F1" w:rsidRDefault="00626BBE" w:rsidP="00C44AFD">
            <w:pPr>
              <w:pStyle w:val="TableContentLeft"/>
            </w:pPr>
            <w:r w:rsidRPr="001740F1">
              <w:t>#R_HTTP_204_OK</w:t>
            </w:r>
          </w:p>
        </w:tc>
      </w:tr>
      <w:tr w:rsidR="00626BBE" w:rsidRPr="001740F1" w14:paraId="7218F439" w14:textId="77777777" w:rsidTr="00626BBE">
        <w:trPr>
          <w:trHeight w:val="314"/>
          <w:jc w:val="center"/>
        </w:trPr>
        <w:tc>
          <w:tcPr>
            <w:tcW w:w="461" w:type="pct"/>
            <w:shd w:val="clear" w:color="auto" w:fill="auto"/>
            <w:vAlign w:val="center"/>
          </w:tcPr>
          <w:p w14:paraId="11916BA8" w14:textId="77777777" w:rsidR="00626BBE" w:rsidRPr="001740F1" w:rsidRDefault="00626BBE" w:rsidP="00C44AFD">
            <w:pPr>
              <w:pStyle w:val="TableContentLeft"/>
            </w:pPr>
            <w:r w:rsidRPr="001740F1">
              <w:t>2</w:t>
            </w:r>
          </w:p>
        </w:tc>
        <w:tc>
          <w:tcPr>
            <w:tcW w:w="4539" w:type="pct"/>
            <w:gridSpan w:val="3"/>
            <w:shd w:val="clear" w:color="auto" w:fill="auto"/>
            <w:vAlign w:val="center"/>
          </w:tcPr>
          <w:p w14:paraId="13B06B81" w14:textId="2CE11564" w:rsidR="00626BBE" w:rsidRPr="001740F1" w:rsidRDefault="00626BBE" w:rsidP="00C44AFD">
            <w:pPr>
              <w:pStyle w:val="TableContentLeft"/>
            </w:pPr>
            <w:r w:rsidRPr="001740F1">
              <w:t>PROC_ES9+_VERIFY_CMA_PD_DEF_SMDP_ADDRESS_NO_CC_FAIL</w:t>
            </w:r>
          </w:p>
        </w:tc>
      </w:tr>
    </w:tbl>
    <w:p w14:paraId="425E3009"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#07 Error: PIR Error Reason – unsupported Remote Operation Type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7D665AEA" w14:textId="77777777" w:rsidTr="00C44AFD">
        <w:trPr>
          <w:jc w:val="center"/>
        </w:trPr>
        <w:tc>
          <w:tcPr>
            <w:tcW w:w="5000" w:type="pct"/>
            <w:gridSpan w:val="2"/>
            <w:shd w:val="clear" w:color="auto" w:fill="BFBFBF"/>
            <w:vAlign w:val="center"/>
          </w:tcPr>
          <w:p w14:paraId="32659087"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4FA0F8EB" w14:textId="77777777" w:rsidTr="00C44AFD">
        <w:trPr>
          <w:jc w:val="center"/>
        </w:trPr>
        <w:tc>
          <w:tcPr>
            <w:tcW w:w="1170" w:type="pct"/>
            <w:shd w:val="clear" w:color="auto" w:fill="BFBFBF"/>
            <w:vAlign w:val="center"/>
          </w:tcPr>
          <w:p w14:paraId="5ABAB4F9" w14:textId="77777777" w:rsidR="00E33202" w:rsidRPr="001740F1" w:rsidRDefault="00E33202" w:rsidP="00C44AFD">
            <w:pPr>
              <w:pStyle w:val="TableHeaderGray"/>
              <w:rPr>
                <w:rFonts w:eastAsia="SimSun"/>
                <w:lang w:val="en-GB" w:eastAsia="de-DE"/>
              </w:rPr>
            </w:pPr>
            <w:r w:rsidRPr="001740F1">
              <w:rPr>
                <w:rFonts w:eastAsia="SimSun"/>
                <w:lang w:val="en-GB" w:eastAsia="de-DE"/>
              </w:rPr>
              <w:t>Entity</w:t>
            </w:r>
          </w:p>
        </w:tc>
        <w:tc>
          <w:tcPr>
            <w:tcW w:w="3830" w:type="pct"/>
            <w:shd w:val="clear" w:color="auto" w:fill="BFBFBF"/>
            <w:vAlign w:val="center"/>
          </w:tcPr>
          <w:p w14:paraId="47BD98F0"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330D854B" w14:textId="77777777" w:rsidTr="00C44AFD">
        <w:trPr>
          <w:jc w:val="center"/>
        </w:trPr>
        <w:tc>
          <w:tcPr>
            <w:tcW w:w="1170" w:type="pct"/>
            <w:vAlign w:val="center"/>
          </w:tcPr>
          <w:p w14:paraId="6D7A1F04" w14:textId="77777777" w:rsidR="00E33202" w:rsidRPr="001740F1" w:rsidRDefault="00E33202" w:rsidP="00C44AFD">
            <w:pPr>
              <w:pStyle w:val="TableText"/>
            </w:pPr>
            <w:r w:rsidRPr="001740F1">
              <w:t>SM-DP+</w:t>
            </w:r>
          </w:p>
        </w:tc>
        <w:tc>
          <w:tcPr>
            <w:tcW w:w="3830" w:type="pct"/>
            <w:vAlign w:val="center"/>
          </w:tcPr>
          <w:p w14:paraId="0104DFE2"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w:t>
            </w:r>
            <w:r w:rsidRPr="001740F1">
              <w:t xml:space="preserve"> is securely loaded as a Protected Profile Package using &lt;PPK_ENC&gt; and &lt;PPK_MAC&gt;.</w:t>
            </w:r>
          </w:p>
        </w:tc>
      </w:tr>
    </w:tbl>
    <w:p w14:paraId="28BF5DD3" w14:textId="77777777" w:rsidR="00E33202" w:rsidRPr="001740F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1"/>
        <w:gridCol w:w="1222"/>
        <w:gridCol w:w="4139"/>
        <w:gridCol w:w="2808"/>
      </w:tblGrid>
      <w:tr w:rsidR="00D02F8A" w:rsidRPr="001740F1" w14:paraId="10143346" w14:textId="77777777" w:rsidTr="00AF21D7">
        <w:trPr>
          <w:trHeight w:val="314"/>
          <w:jc w:val="center"/>
        </w:trPr>
        <w:tc>
          <w:tcPr>
            <w:tcW w:w="467" w:type="pct"/>
            <w:shd w:val="clear" w:color="auto" w:fill="C00000"/>
            <w:vAlign w:val="center"/>
          </w:tcPr>
          <w:p w14:paraId="507F22E2" w14:textId="77777777" w:rsidR="00D02F8A" w:rsidRPr="001740F1" w:rsidRDefault="00D02F8A" w:rsidP="00C44AFD">
            <w:pPr>
              <w:pStyle w:val="TableHeader"/>
            </w:pPr>
            <w:r w:rsidRPr="001740F1">
              <w:t>Step</w:t>
            </w:r>
          </w:p>
        </w:tc>
        <w:tc>
          <w:tcPr>
            <w:tcW w:w="678" w:type="pct"/>
            <w:shd w:val="clear" w:color="auto" w:fill="C00000"/>
            <w:vAlign w:val="center"/>
          </w:tcPr>
          <w:p w14:paraId="386A1547" w14:textId="77777777" w:rsidR="00D02F8A" w:rsidRPr="001740F1" w:rsidRDefault="00D02F8A" w:rsidP="00C44AFD">
            <w:pPr>
              <w:pStyle w:val="TableHeader"/>
            </w:pPr>
            <w:r w:rsidRPr="001740F1">
              <w:t>Direction</w:t>
            </w:r>
          </w:p>
        </w:tc>
        <w:tc>
          <w:tcPr>
            <w:tcW w:w="2297" w:type="pct"/>
            <w:shd w:val="clear" w:color="auto" w:fill="C00000"/>
            <w:vAlign w:val="center"/>
          </w:tcPr>
          <w:p w14:paraId="58BF066E" w14:textId="77777777" w:rsidR="00D02F8A" w:rsidRPr="001740F1" w:rsidRDefault="00D02F8A" w:rsidP="00C44AFD">
            <w:pPr>
              <w:pStyle w:val="TableHeader"/>
            </w:pPr>
            <w:r w:rsidRPr="001740F1">
              <w:t>Sequence / Description</w:t>
            </w:r>
          </w:p>
        </w:tc>
        <w:tc>
          <w:tcPr>
            <w:tcW w:w="1558" w:type="pct"/>
            <w:shd w:val="clear" w:color="auto" w:fill="C00000"/>
            <w:vAlign w:val="center"/>
          </w:tcPr>
          <w:p w14:paraId="7F879962" w14:textId="70F0BC73" w:rsidR="00D02F8A" w:rsidRPr="001740F1" w:rsidRDefault="00D02F8A" w:rsidP="00C44AFD">
            <w:pPr>
              <w:pStyle w:val="TableHeader"/>
            </w:pPr>
            <w:r w:rsidRPr="001740F1">
              <w:t>Expected result</w:t>
            </w:r>
          </w:p>
        </w:tc>
      </w:tr>
      <w:tr w:rsidR="00E33202" w:rsidRPr="001740F1" w14:paraId="44A29E11" w14:textId="77777777" w:rsidTr="00C44AFD">
        <w:trPr>
          <w:trHeight w:val="314"/>
          <w:jc w:val="center"/>
        </w:trPr>
        <w:tc>
          <w:tcPr>
            <w:tcW w:w="467" w:type="pct"/>
            <w:shd w:val="clear" w:color="auto" w:fill="auto"/>
            <w:vAlign w:val="center"/>
          </w:tcPr>
          <w:p w14:paraId="71FFC2D8" w14:textId="77777777" w:rsidR="00E33202" w:rsidRPr="001740F1" w:rsidRDefault="00E33202" w:rsidP="00C44AFD">
            <w:pPr>
              <w:pStyle w:val="TableContentLeft"/>
            </w:pPr>
            <w:r w:rsidRPr="001740F1">
              <w:t>IC1</w:t>
            </w:r>
          </w:p>
        </w:tc>
        <w:tc>
          <w:tcPr>
            <w:tcW w:w="4533" w:type="pct"/>
            <w:gridSpan w:val="3"/>
            <w:shd w:val="clear" w:color="auto" w:fill="auto"/>
            <w:vAlign w:val="center"/>
          </w:tcPr>
          <w:p w14:paraId="7BE2BE11" w14:textId="77777777" w:rsidR="00E33202" w:rsidRPr="001740F1" w:rsidRDefault="00E33202" w:rsidP="00C44AFD">
            <w:pPr>
              <w:pStyle w:val="TableContentLeft"/>
            </w:pPr>
            <w:r w:rsidRPr="001740F1">
              <w:t>PROC_ES9+_PROFILE_DOWNLOAD_DEF_SMDP_ADDRESS_UC_NO_CC</w:t>
            </w:r>
          </w:p>
        </w:tc>
      </w:tr>
      <w:tr w:rsidR="00D02F8A" w:rsidRPr="001740F1" w14:paraId="18127EB9" w14:textId="77777777" w:rsidTr="00AF21D7">
        <w:trPr>
          <w:trHeight w:val="314"/>
          <w:jc w:val="center"/>
        </w:trPr>
        <w:tc>
          <w:tcPr>
            <w:tcW w:w="467" w:type="pct"/>
            <w:shd w:val="clear" w:color="auto" w:fill="auto"/>
            <w:vAlign w:val="center"/>
          </w:tcPr>
          <w:p w14:paraId="2D96D0D0" w14:textId="77777777" w:rsidR="00D02F8A" w:rsidRPr="001740F1" w:rsidRDefault="00D02F8A" w:rsidP="00C44AFD">
            <w:pPr>
              <w:pStyle w:val="TableContentLeft"/>
            </w:pPr>
            <w:r w:rsidRPr="001740F1">
              <w:t>1</w:t>
            </w:r>
          </w:p>
        </w:tc>
        <w:tc>
          <w:tcPr>
            <w:tcW w:w="678" w:type="pct"/>
            <w:shd w:val="clear" w:color="auto" w:fill="auto"/>
            <w:vAlign w:val="center"/>
          </w:tcPr>
          <w:p w14:paraId="0DD57EDA" w14:textId="5F7792A2" w:rsidR="00D02F8A" w:rsidRPr="001740F1" w:rsidRDefault="00D02F8A" w:rsidP="00C44AFD">
            <w:pPr>
              <w:pStyle w:val="TableContentLeft"/>
            </w:pPr>
            <w:r w:rsidRPr="001740F1">
              <w:t>S_LPAd → SM</w:t>
            </w:r>
            <w:r w:rsidRPr="001740F1">
              <w:noBreakHyphen/>
              <w:t>DP+</w:t>
            </w:r>
          </w:p>
        </w:tc>
        <w:tc>
          <w:tcPr>
            <w:tcW w:w="2297" w:type="pct"/>
            <w:shd w:val="clear" w:color="auto" w:fill="auto"/>
            <w:vAlign w:val="center"/>
          </w:tcPr>
          <w:p w14:paraId="52702904" w14:textId="77777777" w:rsidR="00D02F8A" w:rsidRPr="001740F1" w:rsidRDefault="00D02F8A"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#S_PN_PIR_UNSUP_REMOTE_OP_TYPE))</w:t>
            </w:r>
          </w:p>
        </w:tc>
        <w:tc>
          <w:tcPr>
            <w:tcW w:w="1558" w:type="pct"/>
            <w:shd w:val="clear" w:color="auto" w:fill="auto"/>
            <w:vAlign w:val="center"/>
          </w:tcPr>
          <w:p w14:paraId="0F3C5195" w14:textId="1D4F0E2F" w:rsidR="00D02F8A" w:rsidRPr="001740F1" w:rsidRDefault="00D02F8A" w:rsidP="00C44AFD">
            <w:pPr>
              <w:pStyle w:val="TableContentLeft"/>
            </w:pPr>
            <w:r w:rsidRPr="001740F1">
              <w:t>#R_HTTP_204_OK</w:t>
            </w:r>
          </w:p>
        </w:tc>
      </w:tr>
      <w:tr w:rsidR="00D02F8A" w:rsidRPr="001740F1" w14:paraId="1C01710F" w14:textId="77777777" w:rsidTr="00D02F8A">
        <w:trPr>
          <w:trHeight w:val="314"/>
          <w:jc w:val="center"/>
        </w:trPr>
        <w:tc>
          <w:tcPr>
            <w:tcW w:w="467" w:type="pct"/>
            <w:shd w:val="clear" w:color="auto" w:fill="auto"/>
            <w:vAlign w:val="center"/>
          </w:tcPr>
          <w:p w14:paraId="18943E86" w14:textId="77777777" w:rsidR="00D02F8A" w:rsidRPr="001740F1" w:rsidRDefault="00D02F8A" w:rsidP="00C44AFD">
            <w:pPr>
              <w:pStyle w:val="TableContentLeft"/>
            </w:pPr>
            <w:r w:rsidRPr="001740F1">
              <w:t>2</w:t>
            </w:r>
          </w:p>
        </w:tc>
        <w:tc>
          <w:tcPr>
            <w:tcW w:w="4533" w:type="pct"/>
            <w:gridSpan w:val="3"/>
            <w:shd w:val="clear" w:color="auto" w:fill="auto"/>
            <w:vAlign w:val="center"/>
          </w:tcPr>
          <w:p w14:paraId="56A1E600" w14:textId="6ACAB99C" w:rsidR="00D02F8A" w:rsidRPr="001740F1" w:rsidRDefault="00D02F8A" w:rsidP="00C44AFD">
            <w:pPr>
              <w:pStyle w:val="TableContentLeft"/>
            </w:pPr>
            <w:r w:rsidRPr="001740F1">
              <w:t>PROC_ES9+_VERIFY_CMA_PD_DEF_SMDP_ADDRESS_NO_CC_FAIL</w:t>
            </w:r>
          </w:p>
        </w:tc>
      </w:tr>
    </w:tbl>
    <w:p w14:paraId="7E5B04DE"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#08 Error: PIR Error Reason – unsupported Profile Class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3B33C3BE" w14:textId="77777777" w:rsidTr="00C44AFD">
        <w:trPr>
          <w:jc w:val="center"/>
        </w:trPr>
        <w:tc>
          <w:tcPr>
            <w:tcW w:w="5000" w:type="pct"/>
            <w:gridSpan w:val="2"/>
            <w:shd w:val="clear" w:color="auto" w:fill="BFBFBF"/>
            <w:vAlign w:val="center"/>
          </w:tcPr>
          <w:p w14:paraId="04D6B03D"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76002F3D" w14:textId="77777777" w:rsidTr="00C44AFD">
        <w:trPr>
          <w:jc w:val="center"/>
        </w:trPr>
        <w:tc>
          <w:tcPr>
            <w:tcW w:w="1170" w:type="pct"/>
            <w:shd w:val="clear" w:color="auto" w:fill="BFBFBF"/>
            <w:vAlign w:val="center"/>
          </w:tcPr>
          <w:p w14:paraId="4BE9109C" w14:textId="77777777" w:rsidR="00E33202" w:rsidRPr="001740F1" w:rsidRDefault="00E33202" w:rsidP="00C44AFD">
            <w:pPr>
              <w:spacing w:before="40" w:after="40" w:line="276" w:lineRule="auto"/>
              <w:rPr>
                <w:rFonts w:cs="Arial"/>
                <w:sz w:val="20"/>
                <w:lang w:eastAsia="de-DE"/>
              </w:rPr>
            </w:pPr>
            <w:r w:rsidRPr="001740F1">
              <w:rPr>
                <w:rFonts w:cs="Arial"/>
                <w:b/>
                <w:sz w:val="20"/>
                <w:lang w:eastAsia="de-DE"/>
              </w:rPr>
              <w:t>Entity</w:t>
            </w:r>
          </w:p>
        </w:tc>
        <w:tc>
          <w:tcPr>
            <w:tcW w:w="3830" w:type="pct"/>
            <w:shd w:val="clear" w:color="auto" w:fill="BFBFBF"/>
            <w:vAlign w:val="center"/>
          </w:tcPr>
          <w:p w14:paraId="472F208A"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2190CF02" w14:textId="77777777" w:rsidTr="00C44AFD">
        <w:trPr>
          <w:jc w:val="center"/>
        </w:trPr>
        <w:tc>
          <w:tcPr>
            <w:tcW w:w="1170" w:type="pct"/>
            <w:vAlign w:val="center"/>
          </w:tcPr>
          <w:p w14:paraId="00212097" w14:textId="77777777" w:rsidR="00E33202" w:rsidRPr="001740F1" w:rsidRDefault="00E33202" w:rsidP="00C44AFD">
            <w:pPr>
              <w:pStyle w:val="TableText"/>
            </w:pPr>
            <w:r w:rsidRPr="001740F1">
              <w:t>SM-DP+</w:t>
            </w:r>
          </w:p>
        </w:tc>
        <w:tc>
          <w:tcPr>
            <w:tcW w:w="3830" w:type="pct"/>
            <w:vAlign w:val="center"/>
          </w:tcPr>
          <w:p w14:paraId="11EBE3DA" w14:textId="77777777" w:rsidR="00E33202" w:rsidRPr="001740F1" w:rsidRDefault="00E33202" w:rsidP="00C44AFD">
            <w:pPr>
              <w:pStyle w:val="TableBulletText"/>
            </w:pPr>
            <w:r w:rsidRPr="001740F1">
              <w:t>PROFILE_OPERATIONAL1 configured with #SMDP_METADATA_OP_PROF1 is securely loaded as a Protected Profile Package using &lt;PPK_ENC&gt; and &lt;PPK_MAC&gt;.</w:t>
            </w:r>
          </w:p>
        </w:tc>
      </w:tr>
    </w:tbl>
    <w:p w14:paraId="4B623309" w14:textId="77777777" w:rsidR="00E33202" w:rsidRPr="001740F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5"/>
        <w:gridCol w:w="1267"/>
        <w:gridCol w:w="4191"/>
        <w:gridCol w:w="2717"/>
      </w:tblGrid>
      <w:tr w:rsidR="00D02F8A" w:rsidRPr="001740F1" w14:paraId="193328B5" w14:textId="77777777" w:rsidTr="00AF21D7">
        <w:trPr>
          <w:trHeight w:val="314"/>
          <w:jc w:val="center"/>
        </w:trPr>
        <w:tc>
          <w:tcPr>
            <w:tcW w:w="463" w:type="pct"/>
            <w:shd w:val="clear" w:color="auto" w:fill="C00000"/>
            <w:vAlign w:val="center"/>
          </w:tcPr>
          <w:p w14:paraId="114CABE0" w14:textId="77777777" w:rsidR="00D02F8A" w:rsidRPr="001740F1" w:rsidRDefault="00D02F8A" w:rsidP="00C44AFD">
            <w:pPr>
              <w:pStyle w:val="TableHeader"/>
            </w:pPr>
            <w:r w:rsidRPr="001740F1">
              <w:lastRenderedPageBreak/>
              <w:t>Step</w:t>
            </w:r>
          </w:p>
        </w:tc>
        <w:tc>
          <w:tcPr>
            <w:tcW w:w="703" w:type="pct"/>
            <w:shd w:val="clear" w:color="auto" w:fill="C00000"/>
            <w:vAlign w:val="center"/>
          </w:tcPr>
          <w:p w14:paraId="456A6E6A" w14:textId="77777777" w:rsidR="00D02F8A" w:rsidRPr="001740F1" w:rsidRDefault="00D02F8A" w:rsidP="00C44AFD">
            <w:pPr>
              <w:pStyle w:val="TableHeader"/>
            </w:pPr>
            <w:r w:rsidRPr="001740F1">
              <w:t>Direction</w:t>
            </w:r>
          </w:p>
        </w:tc>
        <w:tc>
          <w:tcPr>
            <w:tcW w:w="2326" w:type="pct"/>
            <w:shd w:val="clear" w:color="auto" w:fill="C00000"/>
            <w:vAlign w:val="center"/>
          </w:tcPr>
          <w:p w14:paraId="1F1AC1A2" w14:textId="77777777" w:rsidR="00D02F8A" w:rsidRPr="001740F1" w:rsidRDefault="00D02F8A" w:rsidP="00C44AFD">
            <w:pPr>
              <w:pStyle w:val="TableHeader"/>
            </w:pPr>
            <w:r w:rsidRPr="001740F1">
              <w:t>Sequence / Description</w:t>
            </w:r>
          </w:p>
        </w:tc>
        <w:tc>
          <w:tcPr>
            <w:tcW w:w="1508" w:type="pct"/>
            <w:shd w:val="clear" w:color="auto" w:fill="C00000"/>
            <w:vAlign w:val="center"/>
          </w:tcPr>
          <w:p w14:paraId="24F9AB73" w14:textId="50C237EA" w:rsidR="00D02F8A" w:rsidRPr="001740F1" w:rsidRDefault="00D02F8A" w:rsidP="00C44AFD">
            <w:pPr>
              <w:pStyle w:val="TableHeader"/>
            </w:pPr>
            <w:r w:rsidRPr="001740F1">
              <w:t>Expected result</w:t>
            </w:r>
          </w:p>
        </w:tc>
      </w:tr>
      <w:tr w:rsidR="00E33202" w:rsidRPr="001740F1" w14:paraId="0F1CE273" w14:textId="77777777" w:rsidTr="00C44AFD">
        <w:trPr>
          <w:trHeight w:val="314"/>
          <w:jc w:val="center"/>
        </w:trPr>
        <w:tc>
          <w:tcPr>
            <w:tcW w:w="463" w:type="pct"/>
            <w:shd w:val="clear" w:color="auto" w:fill="auto"/>
            <w:vAlign w:val="center"/>
          </w:tcPr>
          <w:p w14:paraId="5AAD57A2" w14:textId="77777777" w:rsidR="00E33202" w:rsidRPr="001740F1" w:rsidRDefault="00E33202" w:rsidP="00C44AFD">
            <w:pPr>
              <w:pStyle w:val="TableContentLeft"/>
            </w:pPr>
            <w:r w:rsidRPr="001740F1">
              <w:t>IC1</w:t>
            </w:r>
          </w:p>
        </w:tc>
        <w:tc>
          <w:tcPr>
            <w:tcW w:w="4537" w:type="pct"/>
            <w:gridSpan w:val="3"/>
            <w:shd w:val="clear" w:color="auto" w:fill="auto"/>
            <w:vAlign w:val="center"/>
          </w:tcPr>
          <w:p w14:paraId="4707BE50" w14:textId="77777777" w:rsidR="00E33202" w:rsidRPr="001740F1" w:rsidRDefault="00E33202" w:rsidP="00C44AFD">
            <w:pPr>
              <w:pStyle w:val="TableContentLeft"/>
            </w:pPr>
            <w:r w:rsidRPr="001740F1">
              <w:t>PROC_ES9+_PROFILE_DOWNLOAD_DEF_SMDP_ADDRESS_UC_NO_CC</w:t>
            </w:r>
          </w:p>
        </w:tc>
      </w:tr>
      <w:tr w:rsidR="00D02F8A" w:rsidRPr="001740F1" w14:paraId="0522D63D" w14:textId="77777777" w:rsidTr="00AF21D7">
        <w:trPr>
          <w:trHeight w:val="314"/>
          <w:jc w:val="center"/>
        </w:trPr>
        <w:tc>
          <w:tcPr>
            <w:tcW w:w="463" w:type="pct"/>
            <w:shd w:val="clear" w:color="auto" w:fill="auto"/>
            <w:vAlign w:val="center"/>
          </w:tcPr>
          <w:p w14:paraId="62281205" w14:textId="77777777" w:rsidR="00D02F8A" w:rsidRPr="001740F1" w:rsidRDefault="00D02F8A" w:rsidP="00C44AFD">
            <w:pPr>
              <w:pStyle w:val="TableContentLeft"/>
            </w:pPr>
            <w:r w:rsidRPr="001740F1">
              <w:t>1</w:t>
            </w:r>
          </w:p>
        </w:tc>
        <w:tc>
          <w:tcPr>
            <w:tcW w:w="703" w:type="pct"/>
            <w:shd w:val="clear" w:color="auto" w:fill="auto"/>
            <w:vAlign w:val="center"/>
          </w:tcPr>
          <w:p w14:paraId="36482528" w14:textId="77777777" w:rsidR="00D02F8A" w:rsidRPr="001740F1" w:rsidRDefault="00D02F8A" w:rsidP="00C44AFD">
            <w:pPr>
              <w:pStyle w:val="TableContentLeft"/>
            </w:pPr>
            <w:r w:rsidRPr="001740F1">
              <w:t>S_LPAd → SM</w:t>
            </w:r>
            <w:r w:rsidRPr="001740F1">
              <w:noBreakHyphen/>
              <w:t>DP+</w:t>
            </w:r>
          </w:p>
        </w:tc>
        <w:tc>
          <w:tcPr>
            <w:tcW w:w="2326" w:type="pct"/>
            <w:shd w:val="clear" w:color="auto" w:fill="auto"/>
            <w:vAlign w:val="center"/>
          </w:tcPr>
          <w:p w14:paraId="08C6331F" w14:textId="77777777" w:rsidR="00D02F8A" w:rsidRPr="001740F1" w:rsidRDefault="00D02F8A"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#S_PN_PIR_UNSUP_PROFILE_CLASS))</w:t>
            </w:r>
          </w:p>
        </w:tc>
        <w:tc>
          <w:tcPr>
            <w:tcW w:w="1508" w:type="pct"/>
            <w:shd w:val="clear" w:color="auto" w:fill="auto"/>
            <w:vAlign w:val="center"/>
          </w:tcPr>
          <w:p w14:paraId="46DF71F0" w14:textId="624F8431" w:rsidR="00D02F8A" w:rsidRPr="001740F1" w:rsidRDefault="00D02F8A" w:rsidP="00C44AFD">
            <w:pPr>
              <w:pStyle w:val="TableContentLeft"/>
            </w:pPr>
            <w:r w:rsidRPr="001740F1">
              <w:t>#R_HTTP_204_OK</w:t>
            </w:r>
          </w:p>
        </w:tc>
      </w:tr>
      <w:tr w:rsidR="00D02F8A" w:rsidRPr="001740F1" w14:paraId="1428E50A" w14:textId="77777777" w:rsidTr="00D02F8A">
        <w:trPr>
          <w:trHeight w:val="314"/>
          <w:jc w:val="center"/>
        </w:trPr>
        <w:tc>
          <w:tcPr>
            <w:tcW w:w="463" w:type="pct"/>
            <w:shd w:val="clear" w:color="auto" w:fill="auto"/>
            <w:vAlign w:val="center"/>
          </w:tcPr>
          <w:p w14:paraId="248191AB" w14:textId="77777777" w:rsidR="00D02F8A" w:rsidRPr="001740F1" w:rsidRDefault="00D02F8A" w:rsidP="00C44AFD">
            <w:pPr>
              <w:pStyle w:val="TableContentLeft"/>
            </w:pPr>
            <w:r w:rsidRPr="001740F1">
              <w:t>2</w:t>
            </w:r>
          </w:p>
        </w:tc>
        <w:tc>
          <w:tcPr>
            <w:tcW w:w="4537" w:type="pct"/>
            <w:gridSpan w:val="3"/>
            <w:shd w:val="clear" w:color="auto" w:fill="auto"/>
            <w:vAlign w:val="center"/>
          </w:tcPr>
          <w:p w14:paraId="2A1574A7" w14:textId="26C8D543" w:rsidR="00D02F8A" w:rsidRPr="001740F1" w:rsidRDefault="00D02F8A" w:rsidP="00C44AFD">
            <w:pPr>
              <w:pStyle w:val="TableContentLeft"/>
            </w:pPr>
            <w:r w:rsidRPr="001740F1">
              <w:t>PROC_ES9+_VERIFY_CMA_PD_DEF_SMDP_ADDRESS_NO_CC_FAIL</w:t>
            </w:r>
          </w:p>
        </w:tc>
      </w:tr>
    </w:tbl>
    <w:p w14:paraId="7FE77736"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#09 Error: PIR Error Reason – SCP03t Structure Error</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2C724D0E" w14:textId="77777777" w:rsidTr="00C44AFD">
        <w:trPr>
          <w:jc w:val="center"/>
        </w:trPr>
        <w:tc>
          <w:tcPr>
            <w:tcW w:w="5000" w:type="pct"/>
            <w:gridSpan w:val="2"/>
            <w:shd w:val="clear" w:color="auto" w:fill="BFBFBF"/>
            <w:vAlign w:val="center"/>
          </w:tcPr>
          <w:p w14:paraId="6DD556DD"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6A8F9229" w14:textId="77777777" w:rsidTr="00C44AFD">
        <w:trPr>
          <w:jc w:val="center"/>
        </w:trPr>
        <w:tc>
          <w:tcPr>
            <w:tcW w:w="1170" w:type="pct"/>
            <w:shd w:val="clear" w:color="auto" w:fill="BFBFBF"/>
            <w:vAlign w:val="center"/>
          </w:tcPr>
          <w:p w14:paraId="3802D3CD" w14:textId="77777777" w:rsidR="00E33202" w:rsidRPr="001740F1" w:rsidRDefault="00E33202" w:rsidP="00C44AFD">
            <w:pPr>
              <w:spacing w:before="40" w:after="40" w:line="276" w:lineRule="auto"/>
              <w:rPr>
                <w:rFonts w:cs="Arial"/>
                <w:sz w:val="20"/>
                <w:lang w:eastAsia="de-DE"/>
              </w:rPr>
            </w:pPr>
            <w:r w:rsidRPr="001740F1">
              <w:rPr>
                <w:rFonts w:cs="Arial"/>
                <w:b/>
                <w:sz w:val="20"/>
                <w:lang w:eastAsia="de-DE"/>
              </w:rPr>
              <w:t>Entity</w:t>
            </w:r>
          </w:p>
        </w:tc>
        <w:tc>
          <w:tcPr>
            <w:tcW w:w="3830" w:type="pct"/>
            <w:shd w:val="clear" w:color="auto" w:fill="BFBFBF"/>
            <w:vAlign w:val="center"/>
          </w:tcPr>
          <w:p w14:paraId="5F841E69"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54C8438A" w14:textId="77777777" w:rsidTr="00C44AFD">
        <w:trPr>
          <w:jc w:val="center"/>
        </w:trPr>
        <w:tc>
          <w:tcPr>
            <w:tcW w:w="1170" w:type="pct"/>
            <w:vAlign w:val="center"/>
          </w:tcPr>
          <w:p w14:paraId="20E71DF1" w14:textId="77777777" w:rsidR="00E33202" w:rsidRPr="001740F1" w:rsidRDefault="00E33202" w:rsidP="00C44AFD">
            <w:pPr>
              <w:pStyle w:val="TableText"/>
            </w:pPr>
            <w:r w:rsidRPr="001740F1">
              <w:t>SM-DP+</w:t>
            </w:r>
          </w:p>
        </w:tc>
        <w:tc>
          <w:tcPr>
            <w:tcW w:w="3830" w:type="pct"/>
            <w:vAlign w:val="center"/>
          </w:tcPr>
          <w:p w14:paraId="5D74615E"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w:t>
            </w:r>
            <w:r w:rsidRPr="001740F1">
              <w:t xml:space="preserve"> is securely loaded as a Protected Profile Package using &lt;PPK_ENC&gt; and &lt;PPK_MAC&gt;.</w:t>
            </w:r>
          </w:p>
        </w:tc>
      </w:tr>
    </w:tbl>
    <w:p w14:paraId="21D3F0A8" w14:textId="77777777" w:rsidR="00E33202" w:rsidRPr="001740F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3"/>
        <w:gridCol w:w="1278"/>
        <w:gridCol w:w="4231"/>
        <w:gridCol w:w="2808"/>
      </w:tblGrid>
      <w:tr w:rsidR="00651CD1" w:rsidRPr="001740F1" w14:paraId="592C5A04" w14:textId="77777777" w:rsidTr="00AF21D7">
        <w:trPr>
          <w:trHeight w:val="314"/>
          <w:jc w:val="center"/>
        </w:trPr>
        <w:tc>
          <w:tcPr>
            <w:tcW w:w="385" w:type="pct"/>
            <w:shd w:val="clear" w:color="auto" w:fill="C00000"/>
            <w:vAlign w:val="center"/>
          </w:tcPr>
          <w:p w14:paraId="5AC4299B" w14:textId="77777777" w:rsidR="00651CD1" w:rsidRPr="001740F1" w:rsidRDefault="00651CD1" w:rsidP="00C44AFD">
            <w:pPr>
              <w:pStyle w:val="TableHeader"/>
            </w:pPr>
            <w:r w:rsidRPr="001740F1">
              <w:t>Step</w:t>
            </w:r>
          </w:p>
        </w:tc>
        <w:tc>
          <w:tcPr>
            <w:tcW w:w="709" w:type="pct"/>
            <w:shd w:val="clear" w:color="auto" w:fill="C00000"/>
            <w:vAlign w:val="center"/>
          </w:tcPr>
          <w:p w14:paraId="327D1193" w14:textId="77777777" w:rsidR="00651CD1" w:rsidRPr="001740F1" w:rsidRDefault="00651CD1" w:rsidP="00C44AFD">
            <w:pPr>
              <w:pStyle w:val="TableHeader"/>
            </w:pPr>
            <w:r w:rsidRPr="001740F1">
              <w:t>Direction</w:t>
            </w:r>
          </w:p>
        </w:tc>
        <w:tc>
          <w:tcPr>
            <w:tcW w:w="2348" w:type="pct"/>
            <w:shd w:val="clear" w:color="auto" w:fill="C00000"/>
            <w:vAlign w:val="center"/>
          </w:tcPr>
          <w:p w14:paraId="03180E52" w14:textId="77777777" w:rsidR="00651CD1" w:rsidRPr="001740F1" w:rsidRDefault="00651CD1" w:rsidP="00C44AFD">
            <w:pPr>
              <w:pStyle w:val="TableHeader"/>
            </w:pPr>
            <w:r w:rsidRPr="001740F1">
              <w:t>Sequence / Description</w:t>
            </w:r>
          </w:p>
        </w:tc>
        <w:tc>
          <w:tcPr>
            <w:tcW w:w="1558" w:type="pct"/>
            <w:shd w:val="clear" w:color="auto" w:fill="C00000"/>
            <w:vAlign w:val="center"/>
          </w:tcPr>
          <w:p w14:paraId="4AC3EB72" w14:textId="4B6D380D" w:rsidR="00651CD1" w:rsidRPr="001740F1" w:rsidRDefault="00651CD1" w:rsidP="00C44AFD">
            <w:pPr>
              <w:pStyle w:val="TableHeader"/>
            </w:pPr>
            <w:r w:rsidRPr="001740F1">
              <w:t>Expected result</w:t>
            </w:r>
          </w:p>
        </w:tc>
      </w:tr>
      <w:tr w:rsidR="00E33202" w:rsidRPr="001740F1" w14:paraId="428DBAB4" w14:textId="77777777" w:rsidTr="00C44AFD">
        <w:trPr>
          <w:trHeight w:val="314"/>
          <w:jc w:val="center"/>
        </w:trPr>
        <w:tc>
          <w:tcPr>
            <w:tcW w:w="385" w:type="pct"/>
            <w:shd w:val="clear" w:color="auto" w:fill="auto"/>
            <w:vAlign w:val="center"/>
          </w:tcPr>
          <w:p w14:paraId="158630FC" w14:textId="77777777" w:rsidR="00E33202" w:rsidRPr="001740F1" w:rsidRDefault="00E33202" w:rsidP="00C44AFD">
            <w:pPr>
              <w:pStyle w:val="TableContentLeft"/>
            </w:pPr>
            <w:r w:rsidRPr="001740F1">
              <w:t>IC1</w:t>
            </w:r>
          </w:p>
        </w:tc>
        <w:tc>
          <w:tcPr>
            <w:tcW w:w="4615" w:type="pct"/>
            <w:gridSpan w:val="3"/>
            <w:shd w:val="clear" w:color="auto" w:fill="auto"/>
            <w:vAlign w:val="center"/>
          </w:tcPr>
          <w:p w14:paraId="5811EBBE" w14:textId="77777777" w:rsidR="00E33202" w:rsidRPr="001740F1" w:rsidRDefault="00E33202" w:rsidP="00C44AFD">
            <w:pPr>
              <w:pStyle w:val="TableContentLeft"/>
            </w:pPr>
            <w:r w:rsidRPr="001740F1">
              <w:t>PROC_ES9+_PROFILE_DOWNLOAD_DEF_SMDP_ADDRESS_UC_NO_CC</w:t>
            </w:r>
          </w:p>
        </w:tc>
      </w:tr>
      <w:tr w:rsidR="00651CD1" w:rsidRPr="001740F1" w14:paraId="0B8E890F" w14:textId="77777777" w:rsidTr="00AF21D7">
        <w:trPr>
          <w:trHeight w:val="314"/>
          <w:jc w:val="center"/>
        </w:trPr>
        <w:tc>
          <w:tcPr>
            <w:tcW w:w="385" w:type="pct"/>
            <w:shd w:val="clear" w:color="auto" w:fill="auto"/>
            <w:vAlign w:val="center"/>
          </w:tcPr>
          <w:p w14:paraId="52406DB2" w14:textId="77777777" w:rsidR="00651CD1" w:rsidRPr="001740F1" w:rsidRDefault="00651CD1" w:rsidP="00C44AFD">
            <w:pPr>
              <w:pStyle w:val="TableContentLeft"/>
            </w:pPr>
            <w:r w:rsidRPr="001740F1">
              <w:t>1</w:t>
            </w:r>
          </w:p>
        </w:tc>
        <w:tc>
          <w:tcPr>
            <w:tcW w:w="709" w:type="pct"/>
            <w:shd w:val="clear" w:color="auto" w:fill="auto"/>
            <w:vAlign w:val="center"/>
          </w:tcPr>
          <w:p w14:paraId="0CBD2B7F" w14:textId="77777777" w:rsidR="00651CD1" w:rsidRPr="001740F1" w:rsidRDefault="00651CD1" w:rsidP="00C44AFD">
            <w:pPr>
              <w:pStyle w:val="TableContentLeft"/>
            </w:pPr>
            <w:r w:rsidRPr="001740F1">
              <w:t>S_LPAd → SM</w:t>
            </w:r>
            <w:r w:rsidRPr="001740F1">
              <w:noBreakHyphen/>
              <w:t>DP+</w:t>
            </w:r>
          </w:p>
        </w:tc>
        <w:tc>
          <w:tcPr>
            <w:tcW w:w="2348" w:type="pct"/>
            <w:shd w:val="clear" w:color="auto" w:fill="auto"/>
            <w:vAlign w:val="center"/>
          </w:tcPr>
          <w:p w14:paraId="503A54D8" w14:textId="77777777" w:rsidR="00651CD1" w:rsidRPr="001740F1" w:rsidRDefault="00651CD1"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#S_PN_PIR_SCP03T_STRUCTURE_ERROR))</w:t>
            </w:r>
          </w:p>
        </w:tc>
        <w:tc>
          <w:tcPr>
            <w:tcW w:w="1558" w:type="pct"/>
            <w:shd w:val="clear" w:color="auto" w:fill="auto"/>
            <w:vAlign w:val="center"/>
          </w:tcPr>
          <w:p w14:paraId="6980C18F" w14:textId="6DE0617A" w:rsidR="00651CD1" w:rsidRPr="001740F1" w:rsidRDefault="00651CD1" w:rsidP="00C44AFD">
            <w:pPr>
              <w:pStyle w:val="TableContentLeft"/>
            </w:pPr>
            <w:r w:rsidRPr="001740F1">
              <w:t>#R_HTTP_204_OK</w:t>
            </w:r>
          </w:p>
        </w:tc>
      </w:tr>
      <w:tr w:rsidR="00D82D92" w:rsidRPr="001740F1" w14:paraId="507BEC13" w14:textId="77777777" w:rsidTr="00D82D92">
        <w:trPr>
          <w:trHeight w:val="314"/>
          <w:jc w:val="center"/>
        </w:trPr>
        <w:tc>
          <w:tcPr>
            <w:tcW w:w="385" w:type="pct"/>
            <w:shd w:val="clear" w:color="auto" w:fill="auto"/>
            <w:vAlign w:val="center"/>
          </w:tcPr>
          <w:p w14:paraId="762CAC75" w14:textId="77777777" w:rsidR="00D82D92" w:rsidRPr="001740F1" w:rsidRDefault="00D82D92" w:rsidP="00C44AFD">
            <w:pPr>
              <w:pStyle w:val="TableContentLeft"/>
            </w:pPr>
            <w:r w:rsidRPr="001740F1">
              <w:t>2</w:t>
            </w:r>
          </w:p>
        </w:tc>
        <w:tc>
          <w:tcPr>
            <w:tcW w:w="4615" w:type="pct"/>
            <w:gridSpan w:val="3"/>
            <w:shd w:val="clear" w:color="auto" w:fill="auto"/>
            <w:vAlign w:val="center"/>
          </w:tcPr>
          <w:p w14:paraId="1578A5C3" w14:textId="45C1C5D3" w:rsidR="00D82D92" w:rsidRPr="001740F1" w:rsidRDefault="00D82D92" w:rsidP="00C44AFD">
            <w:pPr>
              <w:pStyle w:val="TableContentLeft"/>
            </w:pPr>
            <w:r w:rsidRPr="001740F1">
              <w:t>PROC_ES9+_VERIFY_CMA_PD_DEF_SMDP_ADDRESS_NO_CC_FAIL</w:t>
            </w:r>
          </w:p>
        </w:tc>
      </w:tr>
    </w:tbl>
    <w:p w14:paraId="3D1C849F"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#10 Error: PIR Error Reason – SCP03t Security Error</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6CFC8E20" w14:textId="77777777" w:rsidTr="00C44AFD">
        <w:trPr>
          <w:jc w:val="center"/>
        </w:trPr>
        <w:tc>
          <w:tcPr>
            <w:tcW w:w="5000" w:type="pct"/>
            <w:gridSpan w:val="2"/>
            <w:shd w:val="clear" w:color="auto" w:fill="BFBFBF"/>
            <w:vAlign w:val="center"/>
          </w:tcPr>
          <w:p w14:paraId="0A189AF0"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69CA5395" w14:textId="77777777" w:rsidTr="00C44AFD">
        <w:trPr>
          <w:jc w:val="center"/>
        </w:trPr>
        <w:tc>
          <w:tcPr>
            <w:tcW w:w="1170" w:type="pct"/>
            <w:shd w:val="clear" w:color="auto" w:fill="BFBFBF"/>
            <w:vAlign w:val="center"/>
          </w:tcPr>
          <w:p w14:paraId="2FE55085" w14:textId="77777777" w:rsidR="00E33202" w:rsidRPr="001740F1" w:rsidRDefault="00E33202" w:rsidP="00C44AFD">
            <w:pPr>
              <w:pStyle w:val="TableHeaderGray"/>
              <w:rPr>
                <w:rFonts w:eastAsia="SimSun"/>
                <w:lang w:val="en-GB" w:eastAsia="de-DE"/>
              </w:rPr>
            </w:pPr>
            <w:r w:rsidRPr="001740F1">
              <w:rPr>
                <w:rFonts w:eastAsia="SimSun"/>
                <w:lang w:val="en-GB" w:eastAsia="de-DE"/>
              </w:rPr>
              <w:t>Entity</w:t>
            </w:r>
          </w:p>
        </w:tc>
        <w:tc>
          <w:tcPr>
            <w:tcW w:w="3830" w:type="pct"/>
            <w:shd w:val="clear" w:color="auto" w:fill="BFBFBF"/>
            <w:vAlign w:val="center"/>
          </w:tcPr>
          <w:p w14:paraId="0B4ED191"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2660D6E2" w14:textId="77777777" w:rsidTr="00C44AFD">
        <w:trPr>
          <w:jc w:val="center"/>
        </w:trPr>
        <w:tc>
          <w:tcPr>
            <w:tcW w:w="1170" w:type="pct"/>
            <w:vAlign w:val="center"/>
          </w:tcPr>
          <w:p w14:paraId="11F565E8" w14:textId="77777777" w:rsidR="00E33202" w:rsidRPr="001740F1" w:rsidRDefault="00E33202" w:rsidP="00C44AFD">
            <w:pPr>
              <w:pStyle w:val="TableText"/>
            </w:pPr>
            <w:r w:rsidRPr="001740F1">
              <w:t>SM-DP+</w:t>
            </w:r>
          </w:p>
        </w:tc>
        <w:tc>
          <w:tcPr>
            <w:tcW w:w="3830" w:type="pct"/>
            <w:vAlign w:val="center"/>
          </w:tcPr>
          <w:p w14:paraId="0E53228B"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w:t>
            </w:r>
            <w:r w:rsidRPr="001740F1">
              <w:t xml:space="preserve"> is securely loaded as a Protected Profile Package using &lt;PPK_ENC&gt; and &lt;PPK_MAC&gt;.</w:t>
            </w:r>
          </w:p>
        </w:tc>
      </w:tr>
    </w:tbl>
    <w:p w14:paraId="6C207244" w14:textId="77777777" w:rsidR="00E33202" w:rsidRPr="001740F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2"/>
        <w:gridCol w:w="1269"/>
        <w:gridCol w:w="4101"/>
        <w:gridCol w:w="2808"/>
      </w:tblGrid>
      <w:tr w:rsidR="00D82D92" w:rsidRPr="001740F1" w14:paraId="64AF6CBB" w14:textId="77777777" w:rsidTr="00AF21D7">
        <w:trPr>
          <w:trHeight w:val="314"/>
          <w:jc w:val="center"/>
        </w:trPr>
        <w:tc>
          <w:tcPr>
            <w:tcW w:w="462" w:type="pct"/>
            <w:shd w:val="clear" w:color="auto" w:fill="C00000"/>
            <w:vAlign w:val="center"/>
          </w:tcPr>
          <w:p w14:paraId="33CC9690" w14:textId="77777777" w:rsidR="00D82D92" w:rsidRPr="001740F1" w:rsidRDefault="00D82D92" w:rsidP="00C44AFD">
            <w:pPr>
              <w:pStyle w:val="TableHeader"/>
            </w:pPr>
            <w:r w:rsidRPr="001740F1">
              <w:t>Step</w:t>
            </w:r>
          </w:p>
        </w:tc>
        <w:tc>
          <w:tcPr>
            <w:tcW w:w="704" w:type="pct"/>
            <w:shd w:val="clear" w:color="auto" w:fill="C00000"/>
            <w:vAlign w:val="center"/>
          </w:tcPr>
          <w:p w14:paraId="4AB8CF87" w14:textId="77777777" w:rsidR="00D82D92" w:rsidRPr="001740F1" w:rsidRDefault="00D82D92" w:rsidP="00C44AFD">
            <w:pPr>
              <w:pStyle w:val="TableHeader"/>
            </w:pPr>
            <w:r w:rsidRPr="001740F1">
              <w:t>Direction</w:t>
            </w:r>
          </w:p>
        </w:tc>
        <w:tc>
          <w:tcPr>
            <w:tcW w:w="2276" w:type="pct"/>
            <w:shd w:val="clear" w:color="auto" w:fill="C00000"/>
            <w:vAlign w:val="center"/>
          </w:tcPr>
          <w:p w14:paraId="2EFE573E" w14:textId="77777777" w:rsidR="00D82D92" w:rsidRPr="001740F1" w:rsidRDefault="00D82D92" w:rsidP="00C44AFD">
            <w:pPr>
              <w:pStyle w:val="TableHeader"/>
            </w:pPr>
            <w:r w:rsidRPr="001740F1">
              <w:t>Sequence / Description</w:t>
            </w:r>
          </w:p>
        </w:tc>
        <w:tc>
          <w:tcPr>
            <w:tcW w:w="1558" w:type="pct"/>
            <w:shd w:val="clear" w:color="auto" w:fill="C00000"/>
            <w:vAlign w:val="center"/>
          </w:tcPr>
          <w:p w14:paraId="508DA2E8" w14:textId="10E39E78" w:rsidR="00D82D92" w:rsidRPr="001740F1" w:rsidRDefault="00D82D92" w:rsidP="00C44AFD">
            <w:pPr>
              <w:pStyle w:val="TableHeader"/>
            </w:pPr>
            <w:r w:rsidRPr="001740F1">
              <w:t>Expected result</w:t>
            </w:r>
          </w:p>
        </w:tc>
      </w:tr>
      <w:tr w:rsidR="00E33202" w:rsidRPr="001740F1" w14:paraId="63B02D62" w14:textId="77777777" w:rsidTr="00C44AFD">
        <w:trPr>
          <w:trHeight w:val="314"/>
          <w:jc w:val="center"/>
        </w:trPr>
        <w:tc>
          <w:tcPr>
            <w:tcW w:w="462" w:type="pct"/>
            <w:shd w:val="clear" w:color="auto" w:fill="auto"/>
            <w:vAlign w:val="center"/>
          </w:tcPr>
          <w:p w14:paraId="38EB2298" w14:textId="77777777" w:rsidR="00E33202" w:rsidRPr="001740F1" w:rsidRDefault="00E33202" w:rsidP="00C44AFD">
            <w:pPr>
              <w:pStyle w:val="TableContentLeft"/>
            </w:pPr>
            <w:r w:rsidRPr="001740F1">
              <w:t>IC1</w:t>
            </w:r>
          </w:p>
        </w:tc>
        <w:tc>
          <w:tcPr>
            <w:tcW w:w="4538" w:type="pct"/>
            <w:gridSpan w:val="3"/>
            <w:shd w:val="clear" w:color="auto" w:fill="auto"/>
            <w:vAlign w:val="center"/>
          </w:tcPr>
          <w:p w14:paraId="2F9AE0D6" w14:textId="77777777" w:rsidR="00E33202" w:rsidRPr="001740F1" w:rsidRDefault="00E33202" w:rsidP="00C44AFD">
            <w:pPr>
              <w:pStyle w:val="TableContentLeft"/>
            </w:pPr>
            <w:r w:rsidRPr="001740F1">
              <w:t>PROC_ES9+_PROFILE_DOWNLOAD_DEF_SMDP_ADDRESS_UC_NO_CC</w:t>
            </w:r>
          </w:p>
        </w:tc>
      </w:tr>
      <w:tr w:rsidR="00D82D92" w:rsidRPr="001740F1" w14:paraId="591105D8" w14:textId="77777777" w:rsidTr="00AF21D7">
        <w:trPr>
          <w:trHeight w:val="314"/>
          <w:jc w:val="center"/>
        </w:trPr>
        <w:tc>
          <w:tcPr>
            <w:tcW w:w="462" w:type="pct"/>
            <w:shd w:val="clear" w:color="auto" w:fill="auto"/>
            <w:vAlign w:val="center"/>
          </w:tcPr>
          <w:p w14:paraId="78C9F8EA" w14:textId="77777777" w:rsidR="00D82D92" w:rsidRPr="001740F1" w:rsidRDefault="00D82D92" w:rsidP="00C44AFD">
            <w:pPr>
              <w:pStyle w:val="TableContentLeft"/>
            </w:pPr>
            <w:r w:rsidRPr="001740F1">
              <w:t>1</w:t>
            </w:r>
          </w:p>
        </w:tc>
        <w:tc>
          <w:tcPr>
            <w:tcW w:w="704" w:type="pct"/>
            <w:shd w:val="clear" w:color="auto" w:fill="auto"/>
            <w:vAlign w:val="center"/>
          </w:tcPr>
          <w:p w14:paraId="775F33EC" w14:textId="77777777" w:rsidR="00D82D92" w:rsidRPr="001740F1" w:rsidRDefault="00D82D92" w:rsidP="00C44AFD">
            <w:pPr>
              <w:pStyle w:val="TableContentLeft"/>
            </w:pPr>
            <w:r w:rsidRPr="001740F1">
              <w:t>S_LPAd → SM</w:t>
            </w:r>
            <w:r w:rsidRPr="001740F1">
              <w:noBreakHyphen/>
              <w:t>DP+</w:t>
            </w:r>
          </w:p>
        </w:tc>
        <w:tc>
          <w:tcPr>
            <w:tcW w:w="2276" w:type="pct"/>
            <w:shd w:val="clear" w:color="auto" w:fill="auto"/>
            <w:vAlign w:val="center"/>
          </w:tcPr>
          <w:p w14:paraId="1A57DBF3" w14:textId="77777777" w:rsidR="00D82D92" w:rsidRPr="001740F1" w:rsidRDefault="00D82D92"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 #S_PN_PIR_SCP03T_SECURITY_ERROR))</w:t>
            </w:r>
          </w:p>
        </w:tc>
        <w:tc>
          <w:tcPr>
            <w:tcW w:w="1558" w:type="pct"/>
            <w:shd w:val="clear" w:color="auto" w:fill="auto"/>
            <w:vAlign w:val="center"/>
          </w:tcPr>
          <w:p w14:paraId="36EDBA4E" w14:textId="0CA14BFC" w:rsidR="00D82D92" w:rsidRPr="001740F1" w:rsidRDefault="00D82D92" w:rsidP="00C44AFD">
            <w:pPr>
              <w:pStyle w:val="TableContentLeft"/>
            </w:pPr>
            <w:r w:rsidRPr="001740F1">
              <w:t>#R_HTTP_204_OK</w:t>
            </w:r>
          </w:p>
        </w:tc>
      </w:tr>
      <w:tr w:rsidR="0044762B" w:rsidRPr="001740F1" w14:paraId="568A966C" w14:textId="77777777" w:rsidTr="0044762B">
        <w:trPr>
          <w:trHeight w:val="314"/>
          <w:jc w:val="center"/>
        </w:trPr>
        <w:tc>
          <w:tcPr>
            <w:tcW w:w="462" w:type="pct"/>
            <w:shd w:val="clear" w:color="auto" w:fill="auto"/>
            <w:vAlign w:val="center"/>
          </w:tcPr>
          <w:p w14:paraId="7D1A228E" w14:textId="77777777" w:rsidR="0044762B" w:rsidRPr="001740F1" w:rsidRDefault="0044762B" w:rsidP="00C44AFD">
            <w:pPr>
              <w:pStyle w:val="TableContentLeft"/>
            </w:pPr>
            <w:r w:rsidRPr="001740F1">
              <w:t>2</w:t>
            </w:r>
          </w:p>
        </w:tc>
        <w:tc>
          <w:tcPr>
            <w:tcW w:w="4538" w:type="pct"/>
            <w:gridSpan w:val="3"/>
            <w:shd w:val="clear" w:color="auto" w:fill="auto"/>
            <w:vAlign w:val="center"/>
          </w:tcPr>
          <w:p w14:paraId="6FC79421" w14:textId="4A8E1CBA" w:rsidR="0044762B" w:rsidRPr="001740F1" w:rsidRDefault="0044762B" w:rsidP="00C44AFD">
            <w:pPr>
              <w:pStyle w:val="TableContentLeft"/>
            </w:pPr>
            <w:r w:rsidRPr="001740F1">
              <w:t>PROC_ES9+_VERIFY_CMA_PD_DEF_SMDP_ADDRESS_NO_CC_FAIL</w:t>
            </w:r>
          </w:p>
        </w:tc>
      </w:tr>
    </w:tbl>
    <w:p w14:paraId="1DB97E62" w14:textId="77777777" w:rsidR="00E33202" w:rsidRPr="001740F1" w:rsidRDefault="00E33202" w:rsidP="00E33202">
      <w:pPr>
        <w:pStyle w:val="Heading6no"/>
        <w:rPr>
          <w:rFonts w:eastAsia="Times New Roman"/>
          <w:lang w:eastAsia="en-US"/>
        </w:rPr>
      </w:pPr>
      <w:r w:rsidRPr="001740F1">
        <w:rPr>
          <w:rFonts w:eastAsia="Times New Roman"/>
          <w:lang w:eastAsia="en-US"/>
        </w:rPr>
        <w:lastRenderedPageBreak/>
        <w:t>Test Sequence #11 Error: PIR Error Reason – install Failed Due To Iccid Already Exists On eUICC</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537DA679" w14:textId="77777777" w:rsidTr="00C44AFD">
        <w:trPr>
          <w:jc w:val="center"/>
        </w:trPr>
        <w:tc>
          <w:tcPr>
            <w:tcW w:w="5000" w:type="pct"/>
            <w:gridSpan w:val="2"/>
            <w:shd w:val="clear" w:color="auto" w:fill="BFBFBF"/>
            <w:vAlign w:val="center"/>
          </w:tcPr>
          <w:p w14:paraId="70324493"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632A0E56" w14:textId="77777777" w:rsidTr="00C44AFD">
        <w:trPr>
          <w:jc w:val="center"/>
        </w:trPr>
        <w:tc>
          <w:tcPr>
            <w:tcW w:w="1170" w:type="pct"/>
            <w:shd w:val="clear" w:color="auto" w:fill="BFBFBF"/>
            <w:vAlign w:val="center"/>
          </w:tcPr>
          <w:p w14:paraId="16685F87" w14:textId="77777777" w:rsidR="00E33202" w:rsidRPr="001740F1" w:rsidRDefault="00E33202" w:rsidP="00C44AFD">
            <w:pPr>
              <w:spacing w:before="40" w:after="40" w:line="276" w:lineRule="auto"/>
              <w:rPr>
                <w:rFonts w:cs="Arial"/>
                <w:sz w:val="20"/>
                <w:lang w:eastAsia="de-DE"/>
              </w:rPr>
            </w:pPr>
            <w:r w:rsidRPr="001740F1">
              <w:rPr>
                <w:rFonts w:cs="Arial"/>
                <w:b/>
                <w:sz w:val="20"/>
                <w:lang w:eastAsia="de-DE"/>
              </w:rPr>
              <w:t>Entity</w:t>
            </w:r>
          </w:p>
        </w:tc>
        <w:tc>
          <w:tcPr>
            <w:tcW w:w="3830" w:type="pct"/>
            <w:shd w:val="clear" w:color="auto" w:fill="BFBFBF"/>
            <w:vAlign w:val="center"/>
          </w:tcPr>
          <w:p w14:paraId="3D258347"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2A99E1BC" w14:textId="77777777" w:rsidTr="00C44AFD">
        <w:trPr>
          <w:jc w:val="center"/>
        </w:trPr>
        <w:tc>
          <w:tcPr>
            <w:tcW w:w="1170" w:type="pct"/>
            <w:vAlign w:val="center"/>
          </w:tcPr>
          <w:p w14:paraId="5F74E763" w14:textId="77777777" w:rsidR="00E33202" w:rsidRPr="001740F1" w:rsidRDefault="00E33202" w:rsidP="00C44AFD">
            <w:pPr>
              <w:pStyle w:val="TableText"/>
            </w:pPr>
            <w:r w:rsidRPr="001740F1">
              <w:t>SM-DP+</w:t>
            </w:r>
          </w:p>
        </w:tc>
        <w:tc>
          <w:tcPr>
            <w:tcW w:w="3830" w:type="pct"/>
            <w:vAlign w:val="center"/>
          </w:tcPr>
          <w:p w14:paraId="22DD9B41"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w:t>
            </w:r>
            <w:r w:rsidRPr="001740F1">
              <w:t xml:space="preserve"> is securely loaded as a Protected Profile Package using &lt;PPK_ENC&gt; and &lt;PPK_MAC&gt;.</w:t>
            </w:r>
          </w:p>
        </w:tc>
      </w:tr>
    </w:tbl>
    <w:p w14:paraId="6C75A9F5" w14:textId="77777777" w:rsidR="00E33202" w:rsidRPr="001740F1"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4142"/>
        <w:gridCol w:w="2894"/>
      </w:tblGrid>
      <w:tr w:rsidR="0044762B" w:rsidRPr="001740F1" w14:paraId="2AA6BBC0" w14:textId="77777777" w:rsidTr="00AF21D7">
        <w:trPr>
          <w:trHeight w:val="314"/>
          <w:jc w:val="center"/>
        </w:trPr>
        <w:tc>
          <w:tcPr>
            <w:tcW w:w="760" w:type="dxa"/>
            <w:shd w:val="clear" w:color="auto" w:fill="C00000"/>
            <w:vAlign w:val="center"/>
          </w:tcPr>
          <w:p w14:paraId="790612D6" w14:textId="77777777" w:rsidR="0044762B" w:rsidRPr="001740F1" w:rsidRDefault="0044762B" w:rsidP="00C44AFD">
            <w:pPr>
              <w:pStyle w:val="TableHeader"/>
            </w:pPr>
            <w:r w:rsidRPr="001740F1">
              <w:t>Step</w:t>
            </w:r>
          </w:p>
        </w:tc>
        <w:tc>
          <w:tcPr>
            <w:tcW w:w="1210" w:type="dxa"/>
            <w:shd w:val="clear" w:color="auto" w:fill="C00000"/>
            <w:vAlign w:val="center"/>
          </w:tcPr>
          <w:p w14:paraId="790D9F3D" w14:textId="77777777" w:rsidR="0044762B" w:rsidRPr="001740F1" w:rsidRDefault="0044762B" w:rsidP="00C44AFD">
            <w:pPr>
              <w:pStyle w:val="TableHeader"/>
            </w:pPr>
            <w:r w:rsidRPr="001740F1">
              <w:t>Direction</w:t>
            </w:r>
          </w:p>
        </w:tc>
        <w:tc>
          <w:tcPr>
            <w:tcW w:w="4142" w:type="dxa"/>
            <w:shd w:val="clear" w:color="auto" w:fill="C00000"/>
            <w:vAlign w:val="center"/>
          </w:tcPr>
          <w:p w14:paraId="1AA2DEF9" w14:textId="77777777" w:rsidR="0044762B" w:rsidRPr="001740F1" w:rsidRDefault="0044762B" w:rsidP="00C44AFD">
            <w:pPr>
              <w:pStyle w:val="TableHeader"/>
            </w:pPr>
            <w:r w:rsidRPr="001740F1">
              <w:t>Sequence / Description</w:t>
            </w:r>
          </w:p>
        </w:tc>
        <w:tc>
          <w:tcPr>
            <w:tcW w:w="2894" w:type="dxa"/>
            <w:shd w:val="clear" w:color="auto" w:fill="C00000"/>
            <w:vAlign w:val="center"/>
          </w:tcPr>
          <w:p w14:paraId="35236A03" w14:textId="1C2361CC" w:rsidR="0044762B" w:rsidRPr="001740F1" w:rsidRDefault="0044762B" w:rsidP="00C44AFD">
            <w:pPr>
              <w:pStyle w:val="TableHeader"/>
            </w:pPr>
            <w:r w:rsidRPr="001740F1">
              <w:t>Expected result</w:t>
            </w:r>
          </w:p>
        </w:tc>
      </w:tr>
      <w:tr w:rsidR="00E33202" w:rsidRPr="001740F1" w14:paraId="66F30257" w14:textId="77777777" w:rsidTr="00C44AFD">
        <w:trPr>
          <w:trHeight w:val="314"/>
          <w:jc w:val="center"/>
        </w:trPr>
        <w:tc>
          <w:tcPr>
            <w:tcW w:w="760" w:type="dxa"/>
            <w:shd w:val="clear" w:color="auto" w:fill="auto"/>
            <w:vAlign w:val="center"/>
          </w:tcPr>
          <w:p w14:paraId="597D733D" w14:textId="77777777" w:rsidR="00E33202" w:rsidRPr="001740F1" w:rsidRDefault="00E33202" w:rsidP="00C44AFD">
            <w:pPr>
              <w:pStyle w:val="TableContentLeft"/>
            </w:pPr>
            <w:r w:rsidRPr="001740F1">
              <w:t>IC1</w:t>
            </w:r>
          </w:p>
        </w:tc>
        <w:tc>
          <w:tcPr>
            <w:tcW w:w="8246" w:type="dxa"/>
            <w:gridSpan w:val="3"/>
            <w:shd w:val="clear" w:color="auto" w:fill="auto"/>
            <w:vAlign w:val="center"/>
          </w:tcPr>
          <w:p w14:paraId="3CBAD7BB" w14:textId="77777777" w:rsidR="00E33202" w:rsidRPr="001740F1" w:rsidRDefault="00E33202" w:rsidP="00C44AFD">
            <w:pPr>
              <w:pStyle w:val="TableContentLeft"/>
            </w:pPr>
            <w:r w:rsidRPr="001740F1">
              <w:t>PROC_ES9+_PROFILE_DOWNLOAD_DEF_SMDP_ADDRESS_UC_NO_CC</w:t>
            </w:r>
          </w:p>
        </w:tc>
      </w:tr>
      <w:tr w:rsidR="0044762B" w:rsidRPr="001740F1" w14:paraId="455C352F" w14:textId="77777777" w:rsidTr="00AF21D7">
        <w:trPr>
          <w:trHeight w:val="314"/>
          <w:jc w:val="center"/>
        </w:trPr>
        <w:tc>
          <w:tcPr>
            <w:tcW w:w="760" w:type="dxa"/>
            <w:shd w:val="clear" w:color="auto" w:fill="auto"/>
            <w:vAlign w:val="center"/>
          </w:tcPr>
          <w:p w14:paraId="13ADA28B" w14:textId="77777777" w:rsidR="0044762B" w:rsidRPr="001740F1" w:rsidRDefault="0044762B" w:rsidP="00C44AFD">
            <w:pPr>
              <w:pStyle w:val="TableContentLeft"/>
            </w:pPr>
            <w:r w:rsidRPr="001740F1">
              <w:t>1</w:t>
            </w:r>
          </w:p>
        </w:tc>
        <w:tc>
          <w:tcPr>
            <w:tcW w:w="1210" w:type="dxa"/>
            <w:shd w:val="clear" w:color="auto" w:fill="auto"/>
            <w:vAlign w:val="center"/>
          </w:tcPr>
          <w:p w14:paraId="0741674C" w14:textId="77777777" w:rsidR="0044762B" w:rsidRPr="001740F1" w:rsidRDefault="0044762B" w:rsidP="00C44AFD">
            <w:pPr>
              <w:pStyle w:val="TableContentLeft"/>
            </w:pPr>
            <w:r w:rsidRPr="001740F1">
              <w:t>S_LPAd → SM</w:t>
            </w:r>
            <w:r w:rsidRPr="001740F1">
              <w:noBreakHyphen/>
              <w:t>DP+</w:t>
            </w:r>
          </w:p>
        </w:tc>
        <w:tc>
          <w:tcPr>
            <w:tcW w:w="4142" w:type="dxa"/>
            <w:shd w:val="clear" w:color="auto" w:fill="auto"/>
            <w:vAlign w:val="center"/>
          </w:tcPr>
          <w:p w14:paraId="732475F2" w14:textId="77777777" w:rsidR="0044762B" w:rsidRPr="001740F1" w:rsidRDefault="0044762B"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 #S_PN_PIR_ICCID_ALREADY_EXISTS))</w:t>
            </w:r>
          </w:p>
        </w:tc>
        <w:tc>
          <w:tcPr>
            <w:tcW w:w="2894" w:type="dxa"/>
            <w:shd w:val="clear" w:color="auto" w:fill="auto"/>
            <w:vAlign w:val="center"/>
          </w:tcPr>
          <w:p w14:paraId="6563EBDC" w14:textId="6178B278" w:rsidR="0044762B" w:rsidRPr="001740F1" w:rsidRDefault="0044762B" w:rsidP="00C44AFD">
            <w:pPr>
              <w:pStyle w:val="TableContentLeft"/>
            </w:pPr>
            <w:r w:rsidRPr="001740F1">
              <w:t>#R_HTTP_204_OK</w:t>
            </w:r>
          </w:p>
        </w:tc>
      </w:tr>
      <w:tr w:rsidR="004C0C95" w:rsidRPr="001740F1" w14:paraId="212835BF" w14:textId="77777777" w:rsidTr="008458EE">
        <w:trPr>
          <w:trHeight w:val="314"/>
          <w:jc w:val="center"/>
        </w:trPr>
        <w:tc>
          <w:tcPr>
            <w:tcW w:w="760" w:type="dxa"/>
            <w:shd w:val="clear" w:color="auto" w:fill="auto"/>
            <w:vAlign w:val="center"/>
          </w:tcPr>
          <w:p w14:paraId="7D7112E1" w14:textId="77777777" w:rsidR="004C0C95" w:rsidRPr="001740F1" w:rsidRDefault="004C0C95" w:rsidP="00C44AFD">
            <w:pPr>
              <w:pStyle w:val="TableContentLeft"/>
            </w:pPr>
            <w:r w:rsidRPr="001740F1">
              <w:t>2</w:t>
            </w:r>
          </w:p>
        </w:tc>
        <w:tc>
          <w:tcPr>
            <w:tcW w:w="8246" w:type="dxa"/>
            <w:gridSpan w:val="3"/>
            <w:shd w:val="clear" w:color="auto" w:fill="auto"/>
            <w:vAlign w:val="center"/>
          </w:tcPr>
          <w:p w14:paraId="4E62035F" w14:textId="329EA437" w:rsidR="004C0C95" w:rsidRPr="001740F1" w:rsidRDefault="004C0C95" w:rsidP="00C44AFD">
            <w:pPr>
              <w:pStyle w:val="TableContentLeft"/>
            </w:pPr>
            <w:r w:rsidRPr="001740F1">
              <w:t>PROC_ES9+_VERIFY_CMA_PD_DEF_SMDP_ADDRESS_NO_CC_FAIL</w:t>
            </w:r>
          </w:p>
        </w:tc>
      </w:tr>
    </w:tbl>
    <w:p w14:paraId="1EA298E3"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#12 Error: PIR Error Reason – install Failed Due To Insufficient Memory For Profile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69F58511" w14:textId="77777777" w:rsidTr="00C44AFD">
        <w:trPr>
          <w:jc w:val="center"/>
        </w:trPr>
        <w:tc>
          <w:tcPr>
            <w:tcW w:w="5000" w:type="pct"/>
            <w:gridSpan w:val="2"/>
            <w:shd w:val="clear" w:color="auto" w:fill="BFBFBF"/>
            <w:vAlign w:val="center"/>
          </w:tcPr>
          <w:p w14:paraId="5ECFEE4A"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2E6EA756" w14:textId="77777777" w:rsidTr="00C44AFD">
        <w:trPr>
          <w:jc w:val="center"/>
        </w:trPr>
        <w:tc>
          <w:tcPr>
            <w:tcW w:w="1170" w:type="pct"/>
            <w:shd w:val="clear" w:color="auto" w:fill="BFBFBF"/>
            <w:vAlign w:val="center"/>
          </w:tcPr>
          <w:p w14:paraId="0AFEC481" w14:textId="77777777" w:rsidR="00E33202" w:rsidRPr="001740F1" w:rsidRDefault="00E33202" w:rsidP="00C44AFD">
            <w:pPr>
              <w:pStyle w:val="TableHeaderGray"/>
              <w:rPr>
                <w:rFonts w:eastAsia="SimSun"/>
                <w:lang w:val="en-GB" w:eastAsia="de-DE"/>
              </w:rPr>
            </w:pPr>
            <w:r w:rsidRPr="001740F1">
              <w:rPr>
                <w:rFonts w:eastAsia="SimSun"/>
                <w:lang w:val="en-GB" w:eastAsia="de-DE"/>
              </w:rPr>
              <w:t>Entity</w:t>
            </w:r>
          </w:p>
        </w:tc>
        <w:tc>
          <w:tcPr>
            <w:tcW w:w="3830" w:type="pct"/>
            <w:shd w:val="clear" w:color="auto" w:fill="BFBFBF"/>
            <w:vAlign w:val="center"/>
          </w:tcPr>
          <w:p w14:paraId="6AC54ED8"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5877C8C2" w14:textId="77777777" w:rsidTr="00C44AFD">
        <w:trPr>
          <w:jc w:val="center"/>
        </w:trPr>
        <w:tc>
          <w:tcPr>
            <w:tcW w:w="1170" w:type="pct"/>
            <w:vAlign w:val="center"/>
          </w:tcPr>
          <w:p w14:paraId="66165340" w14:textId="77777777" w:rsidR="00E33202" w:rsidRPr="001740F1" w:rsidRDefault="00E33202" w:rsidP="00C44AFD">
            <w:pPr>
              <w:pStyle w:val="TableText"/>
            </w:pPr>
            <w:r w:rsidRPr="001740F1">
              <w:t>SM-DP+</w:t>
            </w:r>
          </w:p>
        </w:tc>
        <w:tc>
          <w:tcPr>
            <w:tcW w:w="3830" w:type="pct"/>
            <w:vAlign w:val="center"/>
          </w:tcPr>
          <w:p w14:paraId="0184A342" w14:textId="77777777" w:rsidR="00E33202" w:rsidRPr="001740F1" w:rsidRDefault="00E33202" w:rsidP="00C44AFD">
            <w:pPr>
              <w:pStyle w:val="TableBulletText"/>
              <w:numPr>
                <w:ilvl w:val="0"/>
                <w:numId w:val="36"/>
              </w:numPr>
              <w:contextualSpacing/>
            </w:pPr>
            <w:r w:rsidRPr="001740F1">
              <w:t>PROFILE_OPERATIONAL1 configured with #SMDP_METADATA_OP_PROF1 is securely loaded as a Protected Profile Package using &lt;PPK_ENC&gt; and &lt;PPK_MAC&gt;.</w:t>
            </w:r>
          </w:p>
        </w:tc>
      </w:tr>
    </w:tbl>
    <w:p w14:paraId="065D93A5" w14:textId="77777777" w:rsidR="00E33202" w:rsidRPr="001740F1" w:rsidRDefault="00E33202" w:rsidP="00E33202">
      <w:pPr>
        <w:pStyle w:val="NormalParagraph"/>
      </w:pPr>
    </w:p>
    <w:tbl>
      <w:tblPr>
        <w:tblW w:w="503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6"/>
        <w:gridCol w:w="1282"/>
        <w:gridCol w:w="3994"/>
        <w:gridCol w:w="2956"/>
      </w:tblGrid>
      <w:tr w:rsidR="004C0C95" w:rsidRPr="001740F1" w14:paraId="5EF08F73" w14:textId="77777777" w:rsidTr="00AF21D7">
        <w:trPr>
          <w:trHeight w:val="314"/>
          <w:jc w:val="center"/>
        </w:trPr>
        <w:tc>
          <w:tcPr>
            <w:tcW w:w="461" w:type="pct"/>
            <w:shd w:val="clear" w:color="auto" w:fill="C00000"/>
            <w:vAlign w:val="center"/>
          </w:tcPr>
          <w:p w14:paraId="4EF5E5BA" w14:textId="77777777" w:rsidR="004C0C95" w:rsidRPr="001740F1" w:rsidRDefault="004C0C95" w:rsidP="00C44AFD">
            <w:pPr>
              <w:pStyle w:val="TableHeader"/>
            </w:pPr>
            <w:r w:rsidRPr="001740F1">
              <w:t>Step</w:t>
            </w:r>
          </w:p>
        </w:tc>
        <w:tc>
          <w:tcPr>
            <w:tcW w:w="707" w:type="pct"/>
            <w:shd w:val="clear" w:color="auto" w:fill="C00000"/>
            <w:vAlign w:val="center"/>
          </w:tcPr>
          <w:p w14:paraId="4A7AE0AB" w14:textId="77777777" w:rsidR="004C0C95" w:rsidRPr="001740F1" w:rsidRDefault="004C0C95" w:rsidP="00C44AFD">
            <w:pPr>
              <w:pStyle w:val="TableHeader"/>
            </w:pPr>
            <w:r w:rsidRPr="001740F1">
              <w:t>Direction</w:t>
            </w:r>
          </w:p>
        </w:tc>
        <w:tc>
          <w:tcPr>
            <w:tcW w:w="2202" w:type="pct"/>
            <w:shd w:val="clear" w:color="auto" w:fill="C00000"/>
            <w:vAlign w:val="center"/>
          </w:tcPr>
          <w:p w14:paraId="6709E0A0" w14:textId="77777777" w:rsidR="004C0C95" w:rsidRPr="001740F1" w:rsidRDefault="004C0C95" w:rsidP="00C44AFD">
            <w:pPr>
              <w:pStyle w:val="TableHeader"/>
            </w:pPr>
            <w:r w:rsidRPr="001740F1">
              <w:t>Sequence / Description</w:t>
            </w:r>
          </w:p>
        </w:tc>
        <w:tc>
          <w:tcPr>
            <w:tcW w:w="1630" w:type="pct"/>
            <w:shd w:val="clear" w:color="auto" w:fill="C00000"/>
            <w:vAlign w:val="center"/>
          </w:tcPr>
          <w:p w14:paraId="45801D4B" w14:textId="3E8579D3" w:rsidR="004C0C95" w:rsidRPr="001740F1" w:rsidRDefault="004C0C95" w:rsidP="00C44AFD">
            <w:pPr>
              <w:pStyle w:val="TableHeader"/>
            </w:pPr>
            <w:r w:rsidRPr="001740F1">
              <w:t>Expected result</w:t>
            </w:r>
          </w:p>
        </w:tc>
      </w:tr>
      <w:tr w:rsidR="00E33202" w:rsidRPr="001740F1" w14:paraId="33FB484A" w14:textId="77777777" w:rsidTr="00C44AFD">
        <w:trPr>
          <w:trHeight w:val="314"/>
          <w:jc w:val="center"/>
        </w:trPr>
        <w:tc>
          <w:tcPr>
            <w:tcW w:w="461" w:type="pct"/>
            <w:shd w:val="clear" w:color="auto" w:fill="auto"/>
            <w:vAlign w:val="center"/>
          </w:tcPr>
          <w:p w14:paraId="4DBC25D6" w14:textId="77777777" w:rsidR="00E33202" w:rsidRPr="001740F1" w:rsidRDefault="00E33202" w:rsidP="00C44AFD">
            <w:pPr>
              <w:pStyle w:val="TableContentLeft"/>
            </w:pPr>
            <w:r w:rsidRPr="001740F1">
              <w:t>IC1</w:t>
            </w:r>
          </w:p>
        </w:tc>
        <w:tc>
          <w:tcPr>
            <w:tcW w:w="4539" w:type="pct"/>
            <w:gridSpan w:val="3"/>
            <w:shd w:val="clear" w:color="auto" w:fill="auto"/>
            <w:vAlign w:val="center"/>
          </w:tcPr>
          <w:p w14:paraId="460474A2" w14:textId="77777777" w:rsidR="00E33202" w:rsidRPr="001740F1" w:rsidRDefault="00E33202" w:rsidP="00C44AFD">
            <w:pPr>
              <w:pStyle w:val="TableContentLeft"/>
            </w:pPr>
            <w:r w:rsidRPr="001740F1">
              <w:t>PROC_ES9+_PROFILE_DOWNLOAD_DEF_SMDP_ADDRESS_UC_NO_CC</w:t>
            </w:r>
          </w:p>
        </w:tc>
      </w:tr>
      <w:tr w:rsidR="004C0C95" w:rsidRPr="001740F1" w14:paraId="37059518" w14:textId="77777777" w:rsidTr="00AF21D7">
        <w:trPr>
          <w:trHeight w:val="314"/>
          <w:jc w:val="center"/>
        </w:trPr>
        <w:tc>
          <w:tcPr>
            <w:tcW w:w="461" w:type="pct"/>
            <w:shd w:val="clear" w:color="auto" w:fill="auto"/>
            <w:vAlign w:val="center"/>
          </w:tcPr>
          <w:p w14:paraId="4A1105C4" w14:textId="77777777" w:rsidR="004C0C95" w:rsidRPr="001740F1" w:rsidRDefault="004C0C95" w:rsidP="00C44AFD">
            <w:pPr>
              <w:pStyle w:val="TableContentLeft"/>
            </w:pPr>
            <w:r w:rsidRPr="001740F1">
              <w:t>1</w:t>
            </w:r>
          </w:p>
        </w:tc>
        <w:tc>
          <w:tcPr>
            <w:tcW w:w="707" w:type="pct"/>
            <w:shd w:val="clear" w:color="auto" w:fill="auto"/>
            <w:vAlign w:val="center"/>
          </w:tcPr>
          <w:p w14:paraId="0A17039A" w14:textId="77777777" w:rsidR="004C0C95" w:rsidRPr="001740F1" w:rsidRDefault="004C0C95" w:rsidP="00C44AFD">
            <w:pPr>
              <w:pStyle w:val="TableContentLeft"/>
            </w:pPr>
            <w:r w:rsidRPr="001740F1">
              <w:t>S_LPAd → SM</w:t>
            </w:r>
            <w:r w:rsidRPr="001740F1">
              <w:noBreakHyphen/>
              <w:t>DP+</w:t>
            </w:r>
          </w:p>
        </w:tc>
        <w:tc>
          <w:tcPr>
            <w:tcW w:w="2202" w:type="pct"/>
            <w:shd w:val="clear" w:color="auto" w:fill="auto"/>
            <w:vAlign w:val="center"/>
          </w:tcPr>
          <w:p w14:paraId="2FF1E4CB" w14:textId="77777777" w:rsidR="004C0C95" w:rsidRPr="001740F1" w:rsidRDefault="004C0C95"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#S_PN_PIR_INSUFFICIENT_MEMORY))</w:t>
            </w:r>
          </w:p>
        </w:tc>
        <w:tc>
          <w:tcPr>
            <w:tcW w:w="1630" w:type="pct"/>
            <w:shd w:val="clear" w:color="auto" w:fill="auto"/>
            <w:vAlign w:val="center"/>
          </w:tcPr>
          <w:p w14:paraId="37E71461" w14:textId="10E4A340" w:rsidR="004C0C95" w:rsidRPr="001740F1" w:rsidRDefault="004C0C95" w:rsidP="00C44AFD">
            <w:pPr>
              <w:pStyle w:val="TableContentLeft"/>
            </w:pPr>
            <w:r w:rsidRPr="001740F1">
              <w:t>#R_HTTP_204_OK</w:t>
            </w:r>
          </w:p>
        </w:tc>
      </w:tr>
      <w:tr w:rsidR="004C0C95" w:rsidRPr="001740F1" w14:paraId="67E3B956" w14:textId="77777777" w:rsidTr="004C0C95">
        <w:trPr>
          <w:trHeight w:val="314"/>
          <w:jc w:val="center"/>
        </w:trPr>
        <w:tc>
          <w:tcPr>
            <w:tcW w:w="461" w:type="pct"/>
            <w:shd w:val="clear" w:color="auto" w:fill="auto"/>
            <w:vAlign w:val="center"/>
          </w:tcPr>
          <w:p w14:paraId="6C359AF9" w14:textId="77777777" w:rsidR="004C0C95" w:rsidRPr="001740F1" w:rsidRDefault="004C0C95" w:rsidP="00C44AFD">
            <w:pPr>
              <w:pStyle w:val="TableContentLeft"/>
            </w:pPr>
            <w:r w:rsidRPr="001740F1">
              <w:t>2</w:t>
            </w:r>
          </w:p>
        </w:tc>
        <w:tc>
          <w:tcPr>
            <w:tcW w:w="4539" w:type="pct"/>
            <w:gridSpan w:val="3"/>
            <w:shd w:val="clear" w:color="auto" w:fill="auto"/>
            <w:vAlign w:val="center"/>
          </w:tcPr>
          <w:p w14:paraId="61C1EE66" w14:textId="1FEBD736" w:rsidR="004C0C95" w:rsidRPr="001740F1" w:rsidRDefault="004C0C95" w:rsidP="00C44AFD">
            <w:pPr>
              <w:pStyle w:val="TableContentLeft"/>
            </w:pPr>
            <w:r w:rsidRPr="001740F1">
              <w:t>PROC_ES9+_VERIFY_CMA_PD_DEF_SMDP_ADDRESS_NO_CC_FAIL</w:t>
            </w:r>
          </w:p>
        </w:tc>
      </w:tr>
    </w:tbl>
    <w:p w14:paraId="264A02DE"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#13 Error: PIR Error Reason – install Failed Due To Interruption</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01E4C7E0" w14:textId="77777777" w:rsidTr="00C44AFD">
        <w:trPr>
          <w:jc w:val="center"/>
        </w:trPr>
        <w:tc>
          <w:tcPr>
            <w:tcW w:w="5000" w:type="pct"/>
            <w:gridSpan w:val="2"/>
            <w:shd w:val="clear" w:color="auto" w:fill="BFBFBF"/>
            <w:vAlign w:val="center"/>
          </w:tcPr>
          <w:p w14:paraId="005CC456"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58807DA4" w14:textId="77777777" w:rsidTr="00C44AFD">
        <w:trPr>
          <w:jc w:val="center"/>
        </w:trPr>
        <w:tc>
          <w:tcPr>
            <w:tcW w:w="1170" w:type="pct"/>
            <w:shd w:val="clear" w:color="auto" w:fill="BFBFBF"/>
            <w:vAlign w:val="center"/>
          </w:tcPr>
          <w:p w14:paraId="40D48B6F" w14:textId="77777777" w:rsidR="00E33202" w:rsidRPr="001740F1" w:rsidRDefault="00E33202" w:rsidP="00C44AFD">
            <w:pPr>
              <w:pStyle w:val="TableHeaderGray"/>
              <w:rPr>
                <w:rFonts w:eastAsia="SimSun"/>
                <w:lang w:val="en-GB" w:eastAsia="de-DE"/>
              </w:rPr>
            </w:pPr>
            <w:r w:rsidRPr="001740F1">
              <w:rPr>
                <w:rFonts w:eastAsia="SimSun"/>
                <w:lang w:val="en-GB" w:eastAsia="de-DE"/>
              </w:rPr>
              <w:t>Entity</w:t>
            </w:r>
          </w:p>
        </w:tc>
        <w:tc>
          <w:tcPr>
            <w:tcW w:w="3830" w:type="pct"/>
            <w:shd w:val="clear" w:color="auto" w:fill="BFBFBF"/>
            <w:vAlign w:val="center"/>
          </w:tcPr>
          <w:p w14:paraId="34F5E5DF"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1E706DF3" w14:textId="77777777" w:rsidTr="00C44AFD">
        <w:trPr>
          <w:jc w:val="center"/>
        </w:trPr>
        <w:tc>
          <w:tcPr>
            <w:tcW w:w="1170" w:type="pct"/>
            <w:vAlign w:val="center"/>
          </w:tcPr>
          <w:p w14:paraId="5460F06B" w14:textId="77777777" w:rsidR="00E33202" w:rsidRPr="001740F1" w:rsidRDefault="00E33202" w:rsidP="00C44AFD">
            <w:pPr>
              <w:pStyle w:val="TableText"/>
            </w:pPr>
            <w:r w:rsidRPr="001740F1">
              <w:t>SM-DP+</w:t>
            </w:r>
          </w:p>
        </w:tc>
        <w:tc>
          <w:tcPr>
            <w:tcW w:w="3830" w:type="pct"/>
            <w:vAlign w:val="center"/>
          </w:tcPr>
          <w:p w14:paraId="25F40BAB"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w:t>
            </w:r>
            <w:r w:rsidRPr="001740F1">
              <w:t xml:space="preserve"> is securely loaded as a Protected Profile Package using &lt;PPK_ENC&gt; and &lt;PPK_MAC&gt;.</w:t>
            </w:r>
          </w:p>
        </w:tc>
      </w:tr>
    </w:tbl>
    <w:p w14:paraId="5A36BA0C" w14:textId="77777777" w:rsidR="00E33202" w:rsidRPr="001740F1" w:rsidRDefault="00E33202" w:rsidP="00E33202">
      <w:pPr>
        <w:pStyle w:val="NormalParagraph"/>
      </w:pPr>
    </w:p>
    <w:tbl>
      <w:tblPr>
        <w:tblW w:w="50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9"/>
        <w:gridCol w:w="1278"/>
        <w:gridCol w:w="4355"/>
        <w:gridCol w:w="2605"/>
      </w:tblGrid>
      <w:tr w:rsidR="004C0C95" w:rsidRPr="001740F1" w14:paraId="74B63611" w14:textId="77777777" w:rsidTr="00AF21D7">
        <w:trPr>
          <w:trHeight w:val="314"/>
          <w:jc w:val="center"/>
        </w:trPr>
        <w:tc>
          <w:tcPr>
            <w:tcW w:w="462" w:type="pct"/>
            <w:shd w:val="clear" w:color="auto" w:fill="C00000"/>
            <w:vAlign w:val="center"/>
          </w:tcPr>
          <w:p w14:paraId="008C5619" w14:textId="77777777" w:rsidR="004C0C95" w:rsidRPr="001740F1" w:rsidRDefault="004C0C95" w:rsidP="00C44AFD">
            <w:pPr>
              <w:pStyle w:val="TableHeader"/>
            </w:pPr>
            <w:r w:rsidRPr="001740F1">
              <w:lastRenderedPageBreak/>
              <w:t>Step</w:t>
            </w:r>
          </w:p>
        </w:tc>
        <w:tc>
          <w:tcPr>
            <w:tcW w:w="704" w:type="pct"/>
            <w:shd w:val="clear" w:color="auto" w:fill="C00000"/>
            <w:vAlign w:val="center"/>
          </w:tcPr>
          <w:p w14:paraId="22CFBA9A" w14:textId="77777777" w:rsidR="004C0C95" w:rsidRPr="001740F1" w:rsidRDefault="004C0C95" w:rsidP="00C44AFD">
            <w:pPr>
              <w:pStyle w:val="TableHeader"/>
            </w:pPr>
            <w:r w:rsidRPr="001740F1">
              <w:t>Direction</w:t>
            </w:r>
          </w:p>
        </w:tc>
        <w:tc>
          <w:tcPr>
            <w:tcW w:w="2399" w:type="pct"/>
            <w:shd w:val="clear" w:color="auto" w:fill="C00000"/>
            <w:vAlign w:val="center"/>
          </w:tcPr>
          <w:p w14:paraId="16365E4C" w14:textId="77777777" w:rsidR="004C0C95" w:rsidRPr="001740F1" w:rsidRDefault="004C0C95" w:rsidP="00C44AFD">
            <w:pPr>
              <w:pStyle w:val="TableHeader"/>
            </w:pPr>
            <w:r w:rsidRPr="001740F1">
              <w:t>Sequence / Description</w:t>
            </w:r>
          </w:p>
        </w:tc>
        <w:tc>
          <w:tcPr>
            <w:tcW w:w="1435" w:type="pct"/>
            <w:shd w:val="clear" w:color="auto" w:fill="C00000"/>
            <w:vAlign w:val="center"/>
          </w:tcPr>
          <w:p w14:paraId="3BB39DB6" w14:textId="2698431D" w:rsidR="004C0C95" w:rsidRPr="001740F1" w:rsidRDefault="004C0C95" w:rsidP="00C44AFD">
            <w:pPr>
              <w:pStyle w:val="TableHeader"/>
            </w:pPr>
            <w:r w:rsidRPr="001740F1">
              <w:t>Expected result</w:t>
            </w:r>
          </w:p>
        </w:tc>
      </w:tr>
      <w:tr w:rsidR="00E33202" w:rsidRPr="001740F1" w14:paraId="6CD823BD" w14:textId="77777777" w:rsidTr="00C44AFD">
        <w:trPr>
          <w:trHeight w:val="314"/>
          <w:jc w:val="center"/>
        </w:trPr>
        <w:tc>
          <w:tcPr>
            <w:tcW w:w="462" w:type="pct"/>
            <w:shd w:val="clear" w:color="auto" w:fill="auto"/>
            <w:vAlign w:val="center"/>
          </w:tcPr>
          <w:p w14:paraId="0D451A0C" w14:textId="77777777" w:rsidR="00E33202" w:rsidRPr="001740F1" w:rsidRDefault="00E33202" w:rsidP="00C44AFD">
            <w:pPr>
              <w:pStyle w:val="TableContentLeft"/>
            </w:pPr>
            <w:r w:rsidRPr="001740F1">
              <w:t>IC1</w:t>
            </w:r>
          </w:p>
        </w:tc>
        <w:tc>
          <w:tcPr>
            <w:tcW w:w="4538" w:type="pct"/>
            <w:gridSpan w:val="3"/>
            <w:shd w:val="clear" w:color="auto" w:fill="auto"/>
            <w:vAlign w:val="center"/>
          </w:tcPr>
          <w:p w14:paraId="2F04F92E" w14:textId="77777777" w:rsidR="00E33202" w:rsidRPr="001740F1" w:rsidRDefault="00E33202" w:rsidP="00C44AFD">
            <w:pPr>
              <w:pStyle w:val="TableContentLeft"/>
            </w:pPr>
            <w:r w:rsidRPr="001740F1">
              <w:t>PROC_ES9+_PROFILE_DOWNLOAD_DEF_SMDP_ADDRESS_UC_NO_CC</w:t>
            </w:r>
          </w:p>
        </w:tc>
      </w:tr>
      <w:tr w:rsidR="00C51225" w:rsidRPr="001740F1" w14:paraId="2F9A17CC" w14:textId="77777777" w:rsidTr="00AF21D7">
        <w:trPr>
          <w:trHeight w:val="314"/>
          <w:jc w:val="center"/>
        </w:trPr>
        <w:tc>
          <w:tcPr>
            <w:tcW w:w="462" w:type="pct"/>
            <w:shd w:val="clear" w:color="auto" w:fill="auto"/>
            <w:vAlign w:val="center"/>
          </w:tcPr>
          <w:p w14:paraId="3ADFF52F" w14:textId="77777777" w:rsidR="00C51225" w:rsidRPr="001740F1" w:rsidRDefault="00C51225" w:rsidP="00C44AFD">
            <w:pPr>
              <w:pStyle w:val="TableContentLeft"/>
            </w:pPr>
            <w:r w:rsidRPr="001740F1">
              <w:t>1</w:t>
            </w:r>
          </w:p>
        </w:tc>
        <w:tc>
          <w:tcPr>
            <w:tcW w:w="704" w:type="pct"/>
            <w:shd w:val="clear" w:color="auto" w:fill="auto"/>
            <w:vAlign w:val="center"/>
          </w:tcPr>
          <w:p w14:paraId="3CCDD8BA" w14:textId="77777777" w:rsidR="00C51225" w:rsidRPr="001740F1" w:rsidRDefault="00C51225" w:rsidP="00C44AFD">
            <w:pPr>
              <w:pStyle w:val="TableContentLeft"/>
            </w:pPr>
            <w:r w:rsidRPr="001740F1">
              <w:t>S_LPAd → SM</w:t>
            </w:r>
            <w:r w:rsidRPr="001740F1">
              <w:noBreakHyphen/>
              <w:t>DP+</w:t>
            </w:r>
          </w:p>
        </w:tc>
        <w:tc>
          <w:tcPr>
            <w:tcW w:w="2399" w:type="pct"/>
            <w:shd w:val="clear" w:color="auto" w:fill="auto"/>
            <w:vAlign w:val="center"/>
          </w:tcPr>
          <w:p w14:paraId="40002A71" w14:textId="77777777" w:rsidR="00C51225" w:rsidRPr="001740F1" w:rsidRDefault="00C51225"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  #S_PN_PIR_INSTALL_INTERRUPTION))</w:t>
            </w:r>
          </w:p>
        </w:tc>
        <w:tc>
          <w:tcPr>
            <w:tcW w:w="1435" w:type="pct"/>
            <w:shd w:val="clear" w:color="auto" w:fill="auto"/>
            <w:vAlign w:val="center"/>
          </w:tcPr>
          <w:p w14:paraId="1538657D" w14:textId="63AA2D35" w:rsidR="00C51225" w:rsidRPr="001740F1" w:rsidRDefault="00C51225" w:rsidP="00C44AFD">
            <w:pPr>
              <w:pStyle w:val="TableContentLeft"/>
            </w:pPr>
            <w:r w:rsidRPr="001740F1">
              <w:t>#R_HTTP_204_OK</w:t>
            </w:r>
          </w:p>
        </w:tc>
      </w:tr>
      <w:tr w:rsidR="00C51225" w:rsidRPr="001740F1" w14:paraId="6A01D02B" w14:textId="77777777" w:rsidTr="00C51225">
        <w:trPr>
          <w:trHeight w:val="314"/>
          <w:jc w:val="center"/>
        </w:trPr>
        <w:tc>
          <w:tcPr>
            <w:tcW w:w="462" w:type="pct"/>
            <w:shd w:val="clear" w:color="auto" w:fill="auto"/>
            <w:vAlign w:val="center"/>
          </w:tcPr>
          <w:p w14:paraId="458FA71B" w14:textId="77777777" w:rsidR="00C51225" w:rsidRPr="001740F1" w:rsidRDefault="00C51225" w:rsidP="00C44AFD">
            <w:pPr>
              <w:pStyle w:val="TableContentLeft"/>
            </w:pPr>
            <w:r w:rsidRPr="001740F1">
              <w:t>2</w:t>
            </w:r>
          </w:p>
        </w:tc>
        <w:tc>
          <w:tcPr>
            <w:tcW w:w="4538" w:type="pct"/>
            <w:gridSpan w:val="3"/>
            <w:shd w:val="clear" w:color="auto" w:fill="auto"/>
            <w:vAlign w:val="center"/>
          </w:tcPr>
          <w:p w14:paraId="35005D23" w14:textId="023811E4" w:rsidR="00C51225" w:rsidRPr="001740F1" w:rsidRDefault="00C51225" w:rsidP="00C44AFD">
            <w:pPr>
              <w:pStyle w:val="TableContentLeft"/>
            </w:pPr>
            <w:r w:rsidRPr="001740F1">
              <w:t>PROC_ES9+_VERIFY_CMA_PD_DEF_SMDP_ADDRESS_NO_CC_FAIL</w:t>
            </w:r>
          </w:p>
        </w:tc>
      </w:tr>
    </w:tbl>
    <w:p w14:paraId="629BF442"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#14 Error: PIR Error Reason – install Failed Due To PE Processing Error</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734EE454" w14:textId="77777777" w:rsidTr="00C44AFD">
        <w:trPr>
          <w:jc w:val="center"/>
        </w:trPr>
        <w:tc>
          <w:tcPr>
            <w:tcW w:w="5000" w:type="pct"/>
            <w:gridSpan w:val="2"/>
            <w:shd w:val="clear" w:color="auto" w:fill="BFBFBF"/>
            <w:vAlign w:val="center"/>
          </w:tcPr>
          <w:p w14:paraId="13F684BC"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59402B26" w14:textId="77777777" w:rsidTr="00C44AFD">
        <w:trPr>
          <w:jc w:val="center"/>
        </w:trPr>
        <w:tc>
          <w:tcPr>
            <w:tcW w:w="1170" w:type="pct"/>
            <w:shd w:val="clear" w:color="auto" w:fill="BFBFBF"/>
            <w:vAlign w:val="center"/>
          </w:tcPr>
          <w:p w14:paraId="349A6806" w14:textId="77777777" w:rsidR="00E33202" w:rsidRPr="001740F1" w:rsidRDefault="00E33202" w:rsidP="00C44AFD">
            <w:pPr>
              <w:pStyle w:val="TableHeaderGray"/>
              <w:rPr>
                <w:rFonts w:eastAsia="SimSun"/>
                <w:lang w:val="en-GB" w:eastAsia="de-DE"/>
              </w:rPr>
            </w:pPr>
            <w:r w:rsidRPr="001740F1">
              <w:rPr>
                <w:rFonts w:eastAsia="SimSun"/>
                <w:lang w:val="en-GB" w:eastAsia="de-DE"/>
              </w:rPr>
              <w:t>Entity</w:t>
            </w:r>
          </w:p>
        </w:tc>
        <w:tc>
          <w:tcPr>
            <w:tcW w:w="3830" w:type="pct"/>
            <w:shd w:val="clear" w:color="auto" w:fill="BFBFBF"/>
            <w:vAlign w:val="center"/>
          </w:tcPr>
          <w:p w14:paraId="22956B40"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0FFF5017" w14:textId="77777777" w:rsidTr="00C44AFD">
        <w:trPr>
          <w:jc w:val="center"/>
        </w:trPr>
        <w:tc>
          <w:tcPr>
            <w:tcW w:w="1170" w:type="pct"/>
            <w:vAlign w:val="center"/>
          </w:tcPr>
          <w:p w14:paraId="0DC433CA" w14:textId="77777777" w:rsidR="00E33202" w:rsidRPr="001740F1" w:rsidRDefault="00E33202" w:rsidP="00C44AFD">
            <w:pPr>
              <w:pStyle w:val="TableText"/>
              <w:rPr>
                <w:szCs w:val="18"/>
              </w:rPr>
            </w:pPr>
            <w:r w:rsidRPr="001740F1">
              <w:t>SM-DP+</w:t>
            </w:r>
          </w:p>
        </w:tc>
        <w:tc>
          <w:tcPr>
            <w:tcW w:w="3830" w:type="pct"/>
            <w:vAlign w:val="center"/>
          </w:tcPr>
          <w:p w14:paraId="3B037DD6" w14:textId="77777777" w:rsidR="00E33202" w:rsidRPr="001740F1" w:rsidRDefault="00E33202" w:rsidP="00C44AFD">
            <w:pPr>
              <w:pStyle w:val="TableBulletText"/>
              <w:numPr>
                <w:ilvl w:val="0"/>
                <w:numId w:val="22"/>
              </w:numPr>
              <w:ind w:left="467" w:hanging="426"/>
              <w:contextualSpacing/>
              <w:rPr>
                <w:rFonts w:cs="Arial"/>
                <w:sz w:val="18"/>
                <w:szCs w:val="18"/>
              </w:rPr>
            </w:pPr>
            <w:r w:rsidRPr="001740F1">
              <w:rPr>
                <w:rFonts w:cs="Arial"/>
                <w:sz w:val="18"/>
                <w:szCs w:val="18"/>
              </w:rPr>
              <w:t xml:space="preserve">PROFILE_OPERATIONAL1 configured with </w:t>
            </w:r>
            <w:r w:rsidRPr="001740F1">
              <w:rPr>
                <w:rStyle w:val="ASN1CodeChar"/>
              </w:rPr>
              <w:t>#SMDP_METADATA_OP_PROF1</w:t>
            </w:r>
            <w:r w:rsidRPr="001740F1">
              <w:rPr>
                <w:rFonts w:cs="Arial"/>
                <w:b/>
                <w:sz w:val="18"/>
                <w:szCs w:val="18"/>
              </w:rPr>
              <w:t xml:space="preserve"> </w:t>
            </w:r>
            <w:r w:rsidRPr="001740F1">
              <w:rPr>
                <w:rFonts w:cs="Arial"/>
                <w:sz w:val="18"/>
                <w:szCs w:val="18"/>
              </w:rPr>
              <w:t xml:space="preserve">is securely loaded as a Protected Profile Package </w:t>
            </w:r>
            <w:r w:rsidRPr="001740F1">
              <w:rPr>
                <w:sz w:val="18"/>
              </w:rPr>
              <w:t>using &lt;PPK_ENC&gt; and &lt;PPK_MAC&gt;</w:t>
            </w:r>
            <w:r w:rsidRPr="001740F1">
              <w:rPr>
                <w:rFonts w:cs="Arial"/>
                <w:sz w:val="18"/>
                <w:szCs w:val="18"/>
              </w:rPr>
              <w:t>.</w:t>
            </w:r>
          </w:p>
        </w:tc>
      </w:tr>
    </w:tbl>
    <w:p w14:paraId="50B0318F" w14:textId="77777777" w:rsidR="00E33202" w:rsidRPr="001740F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1"/>
        <w:gridCol w:w="1274"/>
        <w:gridCol w:w="4276"/>
        <w:gridCol w:w="2629"/>
      </w:tblGrid>
      <w:tr w:rsidR="00C51225" w:rsidRPr="001740F1" w14:paraId="04CF913F" w14:textId="77777777" w:rsidTr="00AF21D7">
        <w:trPr>
          <w:trHeight w:val="314"/>
          <w:jc w:val="center"/>
        </w:trPr>
        <w:tc>
          <w:tcPr>
            <w:tcW w:w="461" w:type="pct"/>
            <w:shd w:val="clear" w:color="auto" w:fill="C00000"/>
            <w:vAlign w:val="center"/>
          </w:tcPr>
          <w:p w14:paraId="126A256D" w14:textId="77777777" w:rsidR="00C51225" w:rsidRPr="001740F1" w:rsidRDefault="00C51225" w:rsidP="00C44AFD">
            <w:pPr>
              <w:pStyle w:val="TableHeader"/>
            </w:pPr>
            <w:r w:rsidRPr="001740F1">
              <w:t>Step</w:t>
            </w:r>
          </w:p>
        </w:tc>
        <w:tc>
          <w:tcPr>
            <w:tcW w:w="707" w:type="pct"/>
            <w:shd w:val="clear" w:color="auto" w:fill="C00000"/>
            <w:vAlign w:val="center"/>
          </w:tcPr>
          <w:p w14:paraId="0D2A7E59" w14:textId="77777777" w:rsidR="00C51225" w:rsidRPr="001740F1" w:rsidRDefault="00C51225" w:rsidP="00C44AFD">
            <w:pPr>
              <w:pStyle w:val="TableHeader"/>
            </w:pPr>
            <w:r w:rsidRPr="001740F1">
              <w:t>Direction</w:t>
            </w:r>
          </w:p>
        </w:tc>
        <w:tc>
          <w:tcPr>
            <w:tcW w:w="2373" w:type="pct"/>
            <w:shd w:val="clear" w:color="auto" w:fill="C00000"/>
            <w:vAlign w:val="center"/>
          </w:tcPr>
          <w:p w14:paraId="323DD534" w14:textId="77777777" w:rsidR="00C51225" w:rsidRPr="001740F1" w:rsidRDefault="00C51225" w:rsidP="00C44AFD">
            <w:pPr>
              <w:pStyle w:val="TableHeader"/>
            </w:pPr>
            <w:r w:rsidRPr="001740F1">
              <w:t>Sequence / Description</w:t>
            </w:r>
          </w:p>
        </w:tc>
        <w:tc>
          <w:tcPr>
            <w:tcW w:w="1458" w:type="pct"/>
            <w:shd w:val="clear" w:color="auto" w:fill="C00000"/>
            <w:vAlign w:val="center"/>
          </w:tcPr>
          <w:p w14:paraId="05075188" w14:textId="20564A82" w:rsidR="00C51225" w:rsidRPr="001740F1" w:rsidRDefault="00C51225" w:rsidP="00C44AFD">
            <w:pPr>
              <w:pStyle w:val="TableHeader"/>
            </w:pPr>
            <w:r w:rsidRPr="001740F1">
              <w:t>Expected result</w:t>
            </w:r>
          </w:p>
        </w:tc>
      </w:tr>
      <w:tr w:rsidR="00E33202" w:rsidRPr="001740F1" w14:paraId="55158E95" w14:textId="77777777" w:rsidTr="00C44AFD">
        <w:trPr>
          <w:trHeight w:val="314"/>
          <w:jc w:val="center"/>
        </w:trPr>
        <w:tc>
          <w:tcPr>
            <w:tcW w:w="461" w:type="pct"/>
            <w:shd w:val="clear" w:color="auto" w:fill="auto"/>
            <w:vAlign w:val="center"/>
          </w:tcPr>
          <w:p w14:paraId="2A03D243" w14:textId="77777777" w:rsidR="00E33202" w:rsidRPr="001740F1" w:rsidRDefault="00E33202" w:rsidP="00C44AFD">
            <w:pPr>
              <w:pStyle w:val="TableContentLeft"/>
            </w:pPr>
            <w:r w:rsidRPr="001740F1">
              <w:t>IC1</w:t>
            </w:r>
          </w:p>
        </w:tc>
        <w:tc>
          <w:tcPr>
            <w:tcW w:w="4539" w:type="pct"/>
            <w:gridSpan w:val="3"/>
            <w:shd w:val="clear" w:color="auto" w:fill="auto"/>
            <w:vAlign w:val="center"/>
          </w:tcPr>
          <w:p w14:paraId="6FA62CE7" w14:textId="77777777" w:rsidR="00E33202" w:rsidRPr="001740F1" w:rsidRDefault="00E33202" w:rsidP="00C44AFD">
            <w:pPr>
              <w:pStyle w:val="TableContentLeft"/>
            </w:pPr>
            <w:r w:rsidRPr="001740F1">
              <w:t>PROC_ES9+_PROFILE_DOWNLOAD_DEF_SMDP_ADDRESS_UC_NO_CC</w:t>
            </w:r>
          </w:p>
        </w:tc>
      </w:tr>
      <w:tr w:rsidR="008A0EAC" w:rsidRPr="001740F1" w14:paraId="0C2DF065" w14:textId="77777777" w:rsidTr="00AF21D7">
        <w:trPr>
          <w:trHeight w:val="314"/>
          <w:jc w:val="center"/>
        </w:trPr>
        <w:tc>
          <w:tcPr>
            <w:tcW w:w="461" w:type="pct"/>
            <w:shd w:val="clear" w:color="auto" w:fill="auto"/>
            <w:vAlign w:val="center"/>
          </w:tcPr>
          <w:p w14:paraId="370BBCED" w14:textId="77777777" w:rsidR="008A0EAC" w:rsidRPr="001740F1" w:rsidRDefault="008A0EAC" w:rsidP="00C44AFD">
            <w:pPr>
              <w:pStyle w:val="TableContentLeft"/>
            </w:pPr>
            <w:r w:rsidRPr="001740F1">
              <w:t>1</w:t>
            </w:r>
          </w:p>
        </w:tc>
        <w:tc>
          <w:tcPr>
            <w:tcW w:w="707" w:type="pct"/>
            <w:shd w:val="clear" w:color="auto" w:fill="auto"/>
            <w:vAlign w:val="center"/>
          </w:tcPr>
          <w:p w14:paraId="585B9EEC" w14:textId="77777777" w:rsidR="008A0EAC" w:rsidRPr="001740F1" w:rsidRDefault="008A0EAC" w:rsidP="00C44AFD">
            <w:pPr>
              <w:pStyle w:val="TableContentLeft"/>
            </w:pPr>
            <w:r w:rsidRPr="001740F1">
              <w:t>S_LPAd → SM</w:t>
            </w:r>
            <w:r w:rsidRPr="001740F1">
              <w:noBreakHyphen/>
              <w:t>DP+</w:t>
            </w:r>
          </w:p>
        </w:tc>
        <w:tc>
          <w:tcPr>
            <w:tcW w:w="2373" w:type="pct"/>
            <w:shd w:val="clear" w:color="auto" w:fill="auto"/>
            <w:vAlign w:val="center"/>
          </w:tcPr>
          <w:p w14:paraId="4DECA0DF" w14:textId="77777777" w:rsidR="008A0EAC" w:rsidRPr="001740F1" w:rsidRDefault="008A0EAC"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#S_PN_PIR_PE_PROCESSING_ERROR))</w:t>
            </w:r>
          </w:p>
        </w:tc>
        <w:tc>
          <w:tcPr>
            <w:tcW w:w="1458" w:type="pct"/>
            <w:shd w:val="clear" w:color="auto" w:fill="auto"/>
            <w:vAlign w:val="center"/>
          </w:tcPr>
          <w:p w14:paraId="18B8FF7C" w14:textId="2462AAAA" w:rsidR="008A0EAC" w:rsidRPr="001740F1" w:rsidRDefault="008A0EAC" w:rsidP="00C44AFD">
            <w:pPr>
              <w:pStyle w:val="TableContentLeft"/>
            </w:pPr>
            <w:r w:rsidRPr="001740F1">
              <w:t xml:space="preserve"> #R_HTTP_204_OK</w:t>
            </w:r>
          </w:p>
        </w:tc>
      </w:tr>
      <w:tr w:rsidR="008A0EAC" w:rsidRPr="001740F1" w14:paraId="7E2B3014" w14:textId="77777777" w:rsidTr="008A0EAC">
        <w:trPr>
          <w:trHeight w:val="314"/>
          <w:jc w:val="center"/>
        </w:trPr>
        <w:tc>
          <w:tcPr>
            <w:tcW w:w="461" w:type="pct"/>
            <w:shd w:val="clear" w:color="auto" w:fill="auto"/>
            <w:vAlign w:val="center"/>
          </w:tcPr>
          <w:p w14:paraId="596C1CF2" w14:textId="77777777" w:rsidR="008A0EAC" w:rsidRPr="001740F1" w:rsidRDefault="008A0EAC" w:rsidP="00C44AFD">
            <w:pPr>
              <w:pStyle w:val="TableContentLeft"/>
            </w:pPr>
            <w:r w:rsidRPr="001740F1">
              <w:t>2</w:t>
            </w:r>
          </w:p>
        </w:tc>
        <w:tc>
          <w:tcPr>
            <w:tcW w:w="4539" w:type="pct"/>
            <w:gridSpan w:val="3"/>
            <w:shd w:val="clear" w:color="auto" w:fill="auto"/>
            <w:vAlign w:val="center"/>
          </w:tcPr>
          <w:p w14:paraId="30E5E266" w14:textId="69240FC5" w:rsidR="008A0EAC" w:rsidRPr="001740F1" w:rsidRDefault="008A0EAC" w:rsidP="00C44AFD">
            <w:pPr>
              <w:pStyle w:val="TableContentLeft"/>
            </w:pPr>
            <w:r w:rsidRPr="001740F1">
              <w:t>PROC_ES9+_VERIFY_CMA_PD_DEF_SMDP_ADDRESS_NO_CC_FAIL</w:t>
            </w:r>
          </w:p>
        </w:tc>
      </w:tr>
    </w:tbl>
    <w:p w14:paraId="59E064FA"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#15 Error: PIR Error Reason – install Failed Due To Data Mismatch</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4D60A145" w14:textId="77777777" w:rsidTr="00C44AFD">
        <w:trPr>
          <w:jc w:val="center"/>
        </w:trPr>
        <w:tc>
          <w:tcPr>
            <w:tcW w:w="5000" w:type="pct"/>
            <w:gridSpan w:val="2"/>
            <w:shd w:val="clear" w:color="auto" w:fill="BFBFBF"/>
            <w:vAlign w:val="center"/>
          </w:tcPr>
          <w:p w14:paraId="108EB273"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0E438792" w14:textId="77777777" w:rsidTr="00C44AFD">
        <w:trPr>
          <w:jc w:val="center"/>
        </w:trPr>
        <w:tc>
          <w:tcPr>
            <w:tcW w:w="1170" w:type="pct"/>
            <w:shd w:val="clear" w:color="auto" w:fill="BFBFBF"/>
            <w:vAlign w:val="center"/>
          </w:tcPr>
          <w:p w14:paraId="0F17B673" w14:textId="77777777" w:rsidR="00E33202" w:rsidRPr="001740F1" w:rsidRDefault="00E33202" w:rsidP="00C44AFD">
            <w:pPr>
              <w:pStyle w:val="TableHeaderGray"/>
              <w:rPr>
                <w:rFonts w:eastAsia="SimSun"/>
                <w:lang w:val="en-GB" w:eastAsia="de-DE"/>
              </w:rPr>
            </w:pPr>
            <w:r w:rsidRPr="001740F1">
              <w:rPr>
                <w:rFonts w:eastAsia="SimSun"/>
                <w:lang w:val="en-GB" w:eastAsia="de-DE"/>
              </w:rPr>
              <w:t>Entity</w:t>
            </w:r>
          </w:p>
        </w:tc>
        <w:tc>
          <w:tcPr>
            <w:tcW w:w="3830" w:type="pct"/>
            <w:shd w:val="clear" w:color="auto" w:fill="BFBFBF"/>
            <w:vAlign w:val="center"/>
          </w:tcPr>
          <w:p w14:paraId="1BBF2036"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13382020" w14:textId="77777777" w:rsidTr="00C44AFD">
        <w:trPr>
          <w:jc w:val="center"/>
        </w:trPr>
        <w:tc>
          <w:tcPr>
            <w:tcW w:w="1170" w:type="pct"/>
            <w:vAlign w:val="center"/>
          </w:tcPr>
          <w:p w14:paraId="4FB4983F" w14:textId="77777777" w:rsidR="00E33202" w:rsidRPr="001740F1" w:rsidRDefault="00E33202" w:rsidP="00C44AFD">
            <w:pPr>
              <w:pStyle w:val="TableText"/>
            </w:pPr>
            <w:r w:rsidRPr="001740F1">
              <w:t>SM-DP+</w:t>
            </w:r>
          </w:p>
        </w:tc>
        <w:tc>
          <w:tcPr>
            <w:tcW w:w="3830" w:type="pct"/>
            <w:vAlign w:val="center"/>
          </w:tcPr>
          <w:p w14:paraId="5E41892B"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w:t>
            </w:r>
            <w:r w:rsidRPr="001740F1">
              <w:t xml:space="preserve"> is securely loaded as a Protected Profile Package using &lt;PPK_ENC&gt; and &lt;PPK_MAC&gt;.</w:t>
            </w:r>
          </w:p>
        </w:tc>
      </w:tr>
    </w:tbl>
    <w:p w14:paraId="6B351582" w14:textId="77777777" w:rsidR="00E33202" w:rsidRPr="001740F1" w:rsidRDefault="00E33202" w:rsidP="00E33202">
      <w:pPr>
        <w:pStyle w:val="NormalParagraph"/>
      </w:pPr>
    </w:p>
    <w:tbl>
      <w:tblPr>
        <w:tblW w:w="503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7"/>
        <w:gridCol w:w="1282"/>
        <w:gridCol w:w="3992"/>
        <w:gridCol w:w="2958"/>
      </w:tblGrid>
      <w:tr w:rsidR="008A0EAC" w:rsidRPr="001740F1" w14:paraId="33F81D08" w14:textId="77777777" w:rsidTr="00AF21D7">
        <w:trPr>
          <w:trHeight w:val="314"/>
          <w:jc w:val="center"/>
        </w:trPr>
        <w:tc>
          <w:tcPr>
            <w:tcW w:w="461" w:type="pct"/>
            <w:shd w:val="clear" w:color="auto" w:fill="C00000"/>
            <w:vAlign w:val="center"/>
          </w:tcPr>
          <w:p w14:paraId="6E870AAB" w14:textId="77777777" w:rsidR="008A0EAC" w:rsidRPr="001740F1" w:rsidRDefault="008A0EAC" w:rsidP="00C44AFD">
            <w:pPr>
              <w:pStyle w:val="TableHeader"/>
            </w:pPr>
            <w:r w:rsidRPr="001740F1">
              <w:t>Step</w:t>
            </w:r>
          </w:p>
        </w:tc>
        <w:tc>
          <w:tcPr>
            <w:tcW w:w="707" w:type="pct"/>
            <w:shd w:val="clear" w:color="auto" w:fill="C00000"/>
            <w:vAlign w:val="center"/>
          </w:tcPr>
          <w:p w14:paraId="4DB1386F" w14:textId="77777777" w:rsidR="008A0EAC" w:rsidRPr="001740F1" w:rsidRDefault="008A0EAC" w:rsidP="00C44AFD">
            <w:pPr>
              <w:pStyle w:val="TableHeader"/>
            </w:pPr>
            <w:r w:rsidRPr="001740F1">
              <w:t>Direction</w:t>
            </w:r>
          </w:p>
        </w:tc>
        <w:tc>
          <w:tcPr>
            <w:tcW w:w="2201" w:type="pct"/>
            <w:shd w:val="clear" w:color="auto" w:fill="C00000"/>
            <w:vAlign w:val="center"/>
          </w:tcPr>
          <w:p w14:paraId="22CECCF9" w14:textId="77777777" w:rsidR="008A0EAC" w:rsidRPr="001740F1" w:rsidRDefault="008A0EAC" w:rsidP="00C44AFD">
            <w:pPr>
              <w:pStyle w:val="TableHeader"/>
            </w:pPr>
            <w:r w:rsidRPr="001740F1">
              <w:t>Sequence / Description</w:t>
            </w:r>
          </w:p>
        </w:tc>
        <w:tc>
          <w:tcPr>
            <w:tcW w:w="1630" w:type="pct"/>
            <w:shd w:val="clear" w:color="auto" w:fill="C00000"/>
            <w:vAlign w:val="center"/>
          </w:tcPr>
          <w:p w14:paraId="1FCA6E59" w14:textId="3AA79F80" w:rsidR="008A0EAC" w:rsidRPr="001740F1" w:rsidRDefault="008A0EAC" w:rsidP="00C44AFD">
            <w:pPr>
              <w:pStyle w:val="TableHeader"/>
            </w:pPr>
            <w:r w:rsidRPr="001740F1">
              <w:t>Expected result</w:t>
            </w:r>
          </w:p>
        </w:tc>
      </w:tr>
      <w:tr w:rsidR="00E33202" w:rsidRPr="001740F1" w14:paraId="2BBE21B9" w14:textId="77777777" w:rsidTr="00C44AFD">
        <w:trPr>
          <w:trHeight w:val="314"/>
          <w:jc w:val="center"/>
        </w:trPr>
        <w:tc>
          <w:tcPr>
            <w:tcW w:w="461" w:type="pct"/>
            <w:shd w:val="clear" w:color="auto" w:fill="auto"/>
            <w:vAlign w:val="center"/>
          </w:tcPr>
          <w:p w14:paraId="507E876F" w14:textId="77777777" w:rsidR="00E33202" w:rsidRPr="001740F1" w:rsidRDefault="00E33202" w:rsidP="00C44AFD">
            <w:pPr>
              <w:pStyle w:val="TableContentLeft"/>
            </w:pPr>
            <w:r w:rsidRPr="001740F1">
              <w:t>IC1</w:t>
            </w:r>
          </w:p>
        </w:tc>
        <w:tc>
          <w:tcPr>
            <w:tcW w:w="4539" w:type="pct"/>
            <w:gridSpan w:val="3"/>
            <w:shd w:val="clear" w:color="auto" w:fill="auto"/>
            <w:vAlign w:val="center"/>
          </w:tcPr>
          <w:p w14:paraId="211E8AC3" w14:textId="77777777" w:rsidR="00E33202" w:rsidRPr="001740F1" w:rsidRDefault="00E33202" w:rsidP="00C44AFD">
            <w:pPr>
              <w:pStyle w:val="TableContentLeft"/>
            </w:pPr>
            <w:r w:rsidRPr="001740F1">
              <w:t>PROC_ES9+_PROFILE_DOWNLOAD_DEF_SMDP_ADDRESS_UC_NO_CC</w:t>
            </w:r>
          </w:p>
        </w:tc>
      </w:tr>
      <w:tr w:rsidR="008A0EAC" w:rsidRPr="001740F1" w14:paraId="5F17A629" w14:textId="77777777" w:rsidTr="00AF21D7">
        <w:trPr>
          <w:trHeight w:val="314"/>
          <w:jc w:val="center"/>
        </w:trPr>
        <w:tc>
          <w:tcPr>
            <w:tcW w:w="461" w:type="pct"/>
            <w:shd w:val="clear" w:color="auto" w:fill="auto"/>
            <w:vAlign w:val="center"/>
          </w:tcPr>
          <w:p w14:paraId="3820899A" w14:textId="77777777" w:rsidR="008A0EAC" w:rsidRPr="001740F1" w:rsidRDefault="008A0EAC" w:rsidP="00C44AFD">
            <w:pPr>
              <w:pStyle w:val="TableContentLeft"/>
            </w:pPr>
            <w:r w:rsidRPr="001740F1">
              <w:t>1</w:t>
            </w:r>
          </w:p>
        </w:tc>
        <w:tc>
          <w:tcPr>
            <w:tcW w:w="707" w:type="pct"/>
            <w:shd w:val="clear" w:color="auto" w:fill="auto"/>
            <w:vAlign w:val="center"/>
          </w:tcPr>
          <w:p w14:paraId="534BB927" w14:textId="77777777" w:rsidR="008A0EAC" w:rsidRPr="001740F1" w:rsidRDefault="008A0EAC" w:rsidP="00C44AFD">
            <w:pPr>
              <w:pStyle w:val="TableContentLeft"/>
            </w:pPr>
            <w:r w:rsidRPr="001740F1">
              <w:t>S_LPAd → SM</w:t>
            </w:r>
            <w:r w:rsidRPr="001740F1">
              <w:noBreakHyphen/>
              <w:t>DP+</w:t>
            </w:r>
          </w:p>
        </w:tc>
        <w:tc>
          <w:tcPr>
            <w:tcW w:w="2201" w:type="pct"/>
            <w:shd w:val="clear" w:color="auto" w:fill="auto"/>
            <w:vAlign w:val="center"/>
          </w:tcPr>
          <w:p w14:paraId="1B0AEFB4" w14:textId="77777777" w:rsidR="008A0EAC" w:rsidRPr="001740F1" w:rsidRDefault="008A0EAC"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#S_PN_PIR_DATA_MISMATCH))</w:t>
            </w:r>
          </w:p>
        </w:tc>
        <w:tc>
          <w:tcPr>
            <w:tcW w:w="1630" w:type="pct"/>
            <w:shd w:val="clear" w:color="auto" w:fill="auto"/>
            <w:vAlign w:val="center"/>
          </w:tcPr>
          <w:p w14:paraId="7A5662C2" w14:textId="310CF8ED" w:rsidR="008A0EAC" w:rsidRPr="001740F1" w:rsidRDefault="008A0EAC" w:rsidP="00C44AFD">
            <w:pPr>
              <w:pStyle w:val="TableContentLeft"/>
            </w:pPr>
            <w:r w:rsidRPr="001740F1">
              <w:t>#R_HTTP_204_OK</w:t>
            </w:r>
          </w:p>
        </w:tc>
      </w:tr>
      <w:tr w:rsidR="00703B85" w:rsidRPr="001740F1" w14:paraId="453919A6" w14:textId="77777777" w:rsidTr="00703B85">
        <w:trPr>
          <w:trHeight w:val="314"/>
          <w:jc w:val="center"/>
        </w:trPr>
        <w:tc>
          <w:tcPr>
            <w:tcW w:w="461" w:type="pct"/>
            <w:shd w:val="clear" w:color="auto" w:fill="auto"/>
            <w:vAlign w:val="center"/>
          </w:tcPr>
          <w:p w14:paraId="294E4C23" w14:textId="77777777" w:rsidR="00703B85" w:rsidRPr="001740F1" w:rsidRDefault="00703B85" w:rsidP="00C44AFD">
            <w:pPr>
              <w:pStyle w:val="TableContentLeft"/>
            </w:pPr>
            <w:r w:rsidRPr="001740F1">
              <w:t>2</w:t>
            </w:r>
          </w:p>
        </w:tc>
        <w:tc>
          <w:tcPr>
            <w:tcW w:w="4539" w:type="pct"/>
            <w:gridSpan w:val="3"/>
            <w:shd w:val="clear" w:color="auto" w:fill="auto"/>
            <w:vAlign w:val="center"/>
          </w:tcPr>
          <w:p w14:paraId="0D06495D" w14:textId="63817CCE" w:rsidR="00703B85" w:rsidRPr="001740F1" w:rsidRDefault="00703B85" w:rsidP="00C44AFD">
            <w:pPr>
              <w:pStyle w:val="TableContentLeft"/>
            </w:pPr>
            <w:r w:rsidRPr="001740F1">
              <w:t>PROC_ES9+_VERIFY_CMA_PD_DEF_SMDP_ADDRESS_NO_CC_FAIL</w:t>
            </w:r>
          </w:p>
        </w:tc>
      </w:tr>
    </w:tbl>
    <w:p w14:paraId="3A99DD3B" w14:textId="77777777" w:rsidR="00E33202" w:rsidRPr="001740F1" w:rsidRDefault="00E33202" w:rsidP="00E33202">
      <w:pPr>
        <w:pStyle w:val="Heading6no"/>
        <w:rPr>
          <w:rFonts w:eastAsia="Times New Roman"/>
          <w:lang w:eastAsia="en-US"/>
        </w:rPr>
      </w:pPr>
      <w:r w:rsidRPr="001740F1">
        <w:rPr>
          <w:rFonts w:eastAsia="Times New Roman"/>
          <w:lang w:eastAsia="en-US"/>
        </w:rPr>
        <w:lastRenderedPageBreak/>
        <w:t>Test Sequence #16 Error: PIR Error Reason – test Profile Install Failed Due To Invalid Naa Key</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27D7455F" w14:textId="77777777" w:rsidTr="00C44AFD">
        <w:trPr>
          <w:jc w:val="center"/>
        </w:trPr>
        <w:tc>
          <w:tcPr>
            <w:tcW w:w="5000" w:type="pct"/>
            <w:gridSpan w:val="2"/>
            <w:shd w:val="clear" w:color="auto" w:fill="BFBFBF"/>
            <w:vAlign w:val="center"/>
          </w:tcPr>
          <w:p w14:paraId="3BC8F7CD"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6D1F08AB" w14:textId="77777777" w:rsidTr="00C44AFD">
        <w:trPr>
          <w:jc w:val="center"/>
        </w:trPr>
        <w:tc>
          <w:tcPr>
            <w:tcW w:w="1170" w:type="pct"/>
            <w:shd w:val="clear" w:color="auto" w:fill="BFBFBF"/>
            <w:vAlign w:val="center"/>
          </w:tcPr>
          <w:p w14:paraId="088D1572" w14:textId="77777777" w:rsidR="00E33202" w:rsidRPr="001740F1" w:rsidRDefault="00E33202" w:rsidP="00C44AFD">
            <w:pPr>
              <w:pStyle w:val="TableHeaderGray"/>
              <w:rPr>
                <w:rFonts w:eastAsia="SimSun"/>
                <w:lang w:val="en-GB" w:eastAsia="de-DE"/>
              </w:rPr>
            </w:pPr>
            <w:r w:rsidRPr="001740F1">
              <w:rPr>
                <w:rFonts w:eastAsia="SimSun"/>
                <w:lang w:val="en-GB" w:eastAsia="de-DE"/>
              </w:rPr>
              <w:t>Entity</w:t>
            </w:r>
          </w:p>
        </w:tc>
        <w:tc>
          <w:tcPr>
            <w:tcW w:w="3830" w:type="pct"/>
            <w:shd w:val="clear" w:color="auto" w:fill="BFBFBF"/>
            <w:vAlign w:val="center"/>
          </w:tcPr>
          <w:p w14:paraId="277C7847"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72A5E48E" w14:textId="77777777" w:rsidTr="00C44AFD">
        <w:trPr>
          <w:jc w:val="center"/>
        </w:trPr>
        <w:tc>
          <w:tcPr>
            <w:tcW w:w="1170" w:type="pct"/>
            <w:vAlign w:val="center"/>
          </w:tcPr>
          <w:p w14:paraId="5A9C6FE5" w14:textId="77777777" w:rsidR="00E33202" w:rsidRPr="001740F1" w:rsidRDefault="00E33202" w:rsidP="00C44AFD">
            <w:pPr>
              <w:pStyle w:val="TableText"/>
            </w:pPr>
            <w:r w:rsidRPr="001740F1">
              <w:t>SM-DP+</w:t>
            </w:r>
          </w:p>
        </w:tc>
        <w:tc>
          <w:tcPr>
            <w:tcW w:w="3830" w:type="pct"/>
            <w:vAlign w:val="center"/>
          </w:tcPr>
          <w:p w14:paraId="3E7D940F"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w:t>
            </w:r>
            <w:r w:rsidRPr="001740F1">
              <w:t xml:space="preserve"> is securely loaded as a Protected Profile Package using &lt;PPK_ENC&gt; and &lt;PPK_MAC&gt;.</w:t>
            </w:r>
          </w:p>
        </w:tc>
      </w:tr>
    </w:tbl>
    <w:p w14:paraId="613E0502" w14:textId="77777777" w:rsidR="00E33202" w:rsidRPr="001740F1" w:rsidRDefault="00E33202" w:rsidP="00E33202">
      <w:pPr>
        <w:pStyle w:val="NormalParagraph"/>
      </w:pPr>
    </w:p>
    <w:tbl>
      <w:tblPr>
        <w:tblW w:w="503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7"/>
        <w:gridCol w:w="1282"/>
        <w:gridCol w:w="4354"/>
        <w:gridCol w:w="2595"/>
      </w:tblGrid>
      <w:tr w:rsidR="00703B85" w:rsidRPr="001740F1" w14:paraId="292BF300" w14:textId="77777777" w:rsidTr="00AF21D7">
        <w:trPr>
          <w:trHeight w:val="314"/>
          <w:jc w:val="center"/>
        </w:trPr>
        <w:tc>
          <w:tcPr>
            <w:tcW w:w="461" w:type="pct"/>
            <w:shd w:val="clear" w:color="auto" w:fill="C00000"/>
            <w:vAlign w:val="center"/>
          </w:tcPr>
          <w:p w14:paraId="23530D72" w14:textId="77777777" w:rsidR="00703B85" w:rsidRPr="001740F1" w:rsidRDefault="00703B85" w:rsidP="00C44AFD">
            <w:pPr>
              <w:pStyle w:val="TableHeader"/>
            </w:pPr>
            <w:r w:rsidRPr="001740F1">
              <w:t>Step</w:t>
            </w:r>
          </w:p>
        </w:tc>
        <w:tc>
          <w:tcPr>
            <w:tcW w:w="707" w:type="pct"/>
            <w:shd w:val="clear" w:color="auto" w:fill="C00000"/>
            <w:vAlign w:val="center"/>
          </w:tcPr>
          <w:p w14:paraId="4437A196" w14:textId="77777777" w:rsidR="00703B85" w:rsidRPr="001740F1" w:rsidRDefault="00703B85" w:rsidP="00C44AFD">
            <w:pPr>
              <w:pStyle w:val="TableHeader"/>
            </w:pPr>
            <w:r w:rsidRPr="001740F1">
              <w:t>Direction</w:t>
            </w:r>
          </w:p>
        </w:tc>
        <w:tc>
          <w:tcPr>
            <w:tcW w:w="2401" w:type="pct"/>
            <w:shd w:val="clear" w:color="auto" w:fill="C00000"/>
            <w:vAlign w:val="center"/>
          </w:tcPr>
          <w:p w14:paraId="253EC2CC" w14:textId="77777777" w:rsidR="00703B85" w:rsidRPr="001740F1" w:rsidRDefault="00703B85" w:rsidP="00C44AFD">
            <w:pPr>
              <w:pStyle w:val="TableHeader"/>
            </w:pPr>
            <w:r w:rsidRPr="001740F1">
              <w:t>Sequence / Description</w:t>
            </w:r>
          </w:p>
        </w:tc>
        <w:tc>
          <w:tcPr>
            <w:tcW w:w="1431" w:type="pct"/>
            <w:shd w:val="clear" w:color="auto" w:fill="C00000"/>
            <w:vAlign w:val="center"/>
          </w:tcPr>
          <w:p w14:paraId="3AC16AD3" w14:textId="6B485EA9" w:rsidR="00703B85" w:rsidRPr="001740F1" w:rsidRDefault="00703B85" w:rsidP="00C44AFD">
            <w:pPr>
              <w:pStyle w:val="TableHeader"/>
            </w:pPr>
            <w:r w:rsidRPr="001740F1">
              <w:t>Expected result</w:t>
            </w:r>
          </w:p>
        </w:tc>
      </w:tr>
      <w:tr w:rsidR="00E33202" w:rsidRPr="001740F1" w14:paraId="13C63BCA" w14:textId="77777777" w:rsidTr="00C44AFD">
        <w:trPr>
          <w:trHeight w:val="314"/>
          <w:jc w:val="center"/>
        </w:trPr>
        <w:tc>
          <w:tcPr>
            <w:tcW w:w="461" w:type="pct"/>
            <w:shd w:val="clear" w:color="auto" w:fill="auto"/>
            <w:vAlign w:val="center"/>
          </w:tcPr>
          <w:p w14:paraId="16161261" w14:textId="77777777" w:rsidR="00E33202" w:rsidRPr="001740F1" w:rsidRDefault="00E33202" w:rsidP="00C44AFD">
            <w:pPr>
              <w:pStyle w:val="TableContentLeft"/>
            </w:pPr>
            <w:r w:rsidRPr="001740F1">
              <w:t>IC1</w:t>
            </w:r>
          </w:p>
        </w:tc>
        <w:tc>
          <w:tcPr>
            <w:tcW w:w="4539" w:type="pct"/>
            <w:gridSpan w:val="3"/>
            <w:shd w:val="clear" w:color="auto" w:fill="auto"/>
            <w:vAlign w:val="center"/>
          </w:tcPr>
          <w:p w14:paraId="67CBE2BC" w14:textId="77777777" w:rsidR="00E33202" w:rsidRPr="001740F1" w:rsidRDefault="00E33202" w:rsidP="00C44AFD">
            <w:pPr>
              <w:pStyle w:val="TableContentLeft"/>
            </w:pPr>
            <w:r w:rsidRPr="001740F1">
              <w:t>PROC_ES9+_PROFILE_DOWNLOAD_DEF_SMDP_ADDRESS_UC_NO_CC</w:t>
            </w:r>
          </w:p>
        </w:tc>
      </w:tr>
      <w:tr w:rsidR="00703B85" w:rsidRPr="001740F1" w14:paraId="136094A9" w14:textId="77777777" w:rsidTr="00AF21D7">
        <w:trPr>
          <w:trHeight w:val="314"/>
          <w:jc w:val="center"/>
        </w:trPr>
        <w:tc>
          <w:tcPr>
            <w:tcW w:w="461" w:type="pct"/>
            <w:shd w:val="clear" w:color="auto" w:fill="auto"/>
            <w:vAlign w:val="center"/>
          </w:tcPr>
          <w:p w14:paraId="36F060AB" w14:textId="77777777" w:rsidR="00703B85" w:rsidRPr="001740F1" w:rsidRDefault="00703B85" w:rsidP="00C44AFD">
            <w:pPr>
              <w:pStyle w:val="TableContentLeft"/>
            </w:pPr>
            <w:r w:rsidRPr="001740F1">
              <w:t>1</w:t>
            </w:r>
          </w:p>
        </w:tc>
        <w:tc>
          <w:tcPr>
            <w:tcW w:w="707" w:type="pct"/>
            <w:shd w:val="clear" w:color="auto" w:fill="auto"/>
            <w:vAlign w:val="center"/>
          </w:tcPr>
          <w:p w14:paraId="3EB94102" w14:textId="77777777" w:rsidR="00703B85" w:rsidRPr="001740F1" w:rsidRDefault="00703B85" w:rsidP="00C44AFD">
            <w:pPr>
              <w:pStyle w:val="TableContentLeft"/>
            </w:pPr>
            <w:r w:rsidRPr="001740F1">
              <w:t>S_LPAd → SM</w:t>
            </w:r>
            <w:r w:rsidRPr="001740F1">
              <w:noBreakHyphen/>
              <w:t>DP+</w:t>
            </w:r>
          </w:p>
        </w:tc>
        <w:tc>
          <w:tcPr>
            <w:tcW w:w="2401" w:type="pct"/>
            <w:shd w:val="clear" w:color="auto" w:fill="auto"/>
            <w:vAlign w:val="center"/>
          </w:tcPr>
          <w:p w14:paraId="63FFCF1A" w14:textId="77777777" w:rsidR="00703B85" w:rsidRPr="001740F1" w:rsidRDefault="00703B85"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#S_PN_PIR_TEST_PROFILE_INVALID_NAA_KEY))</w:t>
            </w:r>
          </w:p>
        </w:tc>
        <w:tc>
          <w:tcPr>
            <w:tcW w:w="1431" w:type="pct"/>
            <w:shd w:val="clear" w:color="auto" w:fill="auto"/>
            <w:vAlign w:val="center"/>
          </w:tcPr>
          <w:p w14:paraId="4191D9E2" w14:textId="33391DA0" w:rsidR="00703B85" w:rsidRPr="001740F1" w:rsidRDefault="00703B85" w:rsidP="00C44AFD">
            <w:pPr>
              <w:pStyle w:val="TableContentLeft"/>
            </w:pPr>
            <w:r w:rsidRPr="001740F1">
              <w:t>#R_HTTP_204_OK</w:t>
            </w:r>
          </w:p>
        </w:tc>
      </w:tr>
      <w:tr w:rsidR="00703B85" w:rsidRPr="001740F1" w14:paraId="2432FD76" w14:textId="77777777" w:rsidTr="00703B85">
        <w:trPr>
          <w:trHeight w:val="314"/>
          <w:jc w:val="center"/>
        </w:trPr>
        <w:tc>
          <w:tcPr>
            <w:tcW w:w="461" w:type="pct"/>
            <w:shd w:val="clear" w:color="auto" w:fill="auto"/>
            <w:vAlign w:val="center"/>
          </w:tcPr>
          <w:p w14:paraId="7B33DDE6" w14:textId="77777777" w:rsidR="00703B85" w:rsidRPr="001740F1" w:rsidRDefault="00703B85" w:rsidP="00C44AFD">
            <w:pPr>
              <w:pStyle w:val="TableContentLeft"/>
            </w:pPr>
            <w:r w:rsidRPr="001740F1">
              <w:t>2</w:t>
            </w:r>
          </w:p>
        </w:tc>
        <w:tc>
          <w:tcPr>
            <w:tcW w:w="4539" w:type="pct"/>
            <w:gridSpan w:val="3"/>
            <w:shd w:val="clear" w:color="auto" w:fill="auto"/>
            <w:vAlign w:val="center"/>
          </w:tcPr>
          <w:p w14:paraId="6F838931" w14:textId="2E31334C" w:rsidR="00703B85" w:rsidRPr="001740F1" w:rsidRDefault="00703B85" w:rsidP="00C44AFD">
            <w:pPr>
              <w:pStyle w:val="TableContentLeft"/>
            </w:pPr>
            <w:r w:rsidRPr="001740F1">
              <w:t>PROC_ES9+_VERIFY_CMA_PD_DEF_SMDP_ADDRESS_NO_CC_FAIL</w:t>
            </w:r>
          </w:p>
        </w:tc>
      </w:tr>
    </w:tbl>
    <w:p w14:paraId="533257A1"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#17 Error: PIR Error Reason – PPR Not Allowed</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5DB58309" w14:textId="77777777" w:rsidTr="00C44AFD">
        <w:trPr>
          <w:jc w:val="center"/>
        </w:trPr>
        <w:tc>
          <w:tcPr>
            <w:tcW w:w="5000" w:type="pct"/>
            <w:gridSpan w:val="2"/>
            <w:shd w:val="clear" w:color="auto" w:fill="BFBFBF"/>
            <w:vAlign w:val="center"/>
          </w:tcPr>
          <w:p w14:paraId="4D58AB6E"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41933221" w14:textId="77777777" w:rsidTr="00C44AFD">
        <w:trPr>
          <w:jc w:val="center"/>
        </w:trPr>
        <w:tc>
          <w:tcPr>
            <w:tcW w:w="1170" w:type="pct"/>
            <w:shd w:val="clear" w:color="auto" w:fill="BFBFBF"/>
            <w:vAlign w:val="center"/>
          </w:tcPr>
          <w:p w14:paraId="1770D593" w14:textId="77777777" w:rsidR="00E33202" w:rsidRPr="001740F1" w:rsidRDefault="00E33202" w:rsidP="00C44AFD">
            <w:pPr>
              <w:pStyle w:val="TableHeaderGray"/>
              <w:rPr>
                <w:rFonts w:eastAsia="SimSun"/>
                <w:lang w:val="en-GB" w:eastAsia="de-DE"/>
              </w:rPr>
            </w:pPr>
            <w:r w:rsidRPr="001740F1">
              <w:rPr>
                <w:rFonts w:eastAsia="SimSun"/>
                <w:lang w:val="en-GB" w:eastAsia="de-DE"/>
              </w:rPr>
              <w:t>Entity</w:t>
            </w:r>
          </w:p>
        </w:tc>
        <w:tc>
          <w:tcPr>
            <w:tcW w:w="3830" w:type="pct"/>
            <w:shd w:val="clear" w:color="auto" w:fill="BFBFBF"/>
            <w:vAlign w:val="center"/>
          </w:tcPr>
          <w:p w14:paraId="5EBE320E"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25599D9D" w14:textId="77777777" w:rsidTr="00C44AFD">
        <w:trPr>
          <w:jc w:val="center"/>
        </w:trPr>
        <w:tc>
          <w:tcPr>
            <w:tcW w:w="1170" w:type="pct"/>
            <w:vAlign w:val="center"/>
          </w:tcPr>
          <w:p w14:paraId="46F6FD2C" w14:textId="77777777" w:rsidR="00E33202" w:rsidRPr="001740F1" w:rsidRDefault="00E33202" w:rsidP="00C44AFD">
            <w:pPr>
              <w:pStyle w:val="TableText"/>
            </w:pPr>
            <w:r w:rsidRPr="001740F1">
              <w:t>SM-DP+</w:t>
            </w:r>
          </w:p>
        </w:tc>
        <w:tc>
          <w:tcPr>
            <w:tcW w:w="3830" w:type="pct"/>
            <w:vAlign w:val="center"/>
          </w:tcPr>
          <w:p w14:paraId="0C5B4B04"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w:t>
            </w:r>
            <w:r w:rsidRPr="001740F1">
              <w:t>F1 is securely loaded as a Protected Profile Package using &lt;PPK_ENC&gt; and &lt;PPK_MAC&gt;.</w:t>
            </w:r>
          </w:p>
        </w:tc>
      </w:tr>
    </w:tbl>
    <w:p w14:paraId="7A005C9C" w14:textId="77777777" w:rsidR="00E33202" w:rsidRPr="001740F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1"/>
        <w:gridCol w:w="1274"/>
        <w:gridCol w:w="3827"/>
        <w:gridCol w:w="3078"/>
      </w:tblGrid>
      <w:tr w:rsidR="00703B85" w:rsidRPr="001740F1" w14:paraId="5DD7AB5A" w14:textId="77777777" w:rsidTr="00AF21D7">
        <w:trPr>
          <w:trHeight w:val="314"/>
          <w:jc w:val="center"/>
        </w:trPr>
        <w:tc>
          <w:tcPr>
            <w:tcW w:w="461" w:type="pct"/>
            <w:shd w:val="clear" w:color="auto" w:fill="C00000"/>
            <w:vAlign w:val="center"/>
          </w:tcPr>
          <w:p w14:paraId="7AEDBEEF" w14:textId="77777777" w:rsidR="00703B85" w:rsidRPr="001740F1" w:rsidRDefault="00703B85" w:rsidP="00C44AFD">
            <w:pPr>
              <w:pStyle w:val="TableHeader"/>
            </w:pPr>
            <w:r w:rsidRPr="001740F1">
              <w:t>Step</w:t>
            </w:r>
          </w:p>
        </w:tc>
        <w:tc>
          <w:tcPr>
            <w:tcW w:w="707" w:type="pct"/>
            <w:shd w:val="clear" w:color="auto" w:fill="C00000"/>
            <w:vAlign w:val="center"/>
          </w:tcPr>
          <w:p w14:paraId="0DC2D72E" w14:textId="77777777" w:rsidR="00703B85" w:rsidRPr="001740F1" w:rsidRDefault="00703B85" w:rsidP="00C44AFD">
            <w:pPr>
              <w:pStyle w:val="TableHeader"/>
            </w:pPr>
            <w:r w:rsidRPr="001740F1">
              <w:t>Direction</w:t>
            </w:r>
          </w:p>
        </w:tc>
        <w:tc>
          <w:tcPr>
            <w:tcW w:w="2124" w:type="pct"/>
            <w:shd w:val="clear" w:color="auto" w:fill="C00000"/>
            <w:vAlign w:val="center"/>
          </w:tcPr>
          <w:p w14:paraId="06C5B909" w14:textId="77777777" w:rsidR="00703B85" w:rsidRPr="001740F1" w:rsidRDefault="00703B85" w:rsidP="00C44AFD">
            <w:pPr>
              <w:pStyle w:val="TableHeader"/>
            </w:pPr>
            <w:r w:rsidRPr="001740F1">
              <w:t>Sequence / Description</w:t>
            </w:r>
          </w:p>
        </w:tc>
        <w:tc>
          <w:tcPr>
            <w:tcW w:w="1708" w:type="pct"/>
            <w:shd w:val="clear" w:color="auto" w:fill="C00000"/>
            <w:vAlign w:val="center"/>
          </w:tcPr>
          <w:p w14:paraId="569CF108" w14:textId="3F51AC94" w:rsidR="00703B85" w:rsidRPr="001740F1" w:rsidRDefault="00703B85" w:rsidP="00C44AFD">
            <w:pPr>
              <w:pStyle w:val="TableHeader"/>
            </w:pPr>
            <w:r w:rsidRPr="001740F1">
              <w:t>Expected result</w:t>
            </w:r>
          </w:p>
        </w:tc>
      </w:tr>
      <w:tr w:rsidR="00E33202" w:rsidRPr="001740F1" w14:paraId="4EFB13FB" w14:textId="77777777" w:rsidTr="00C44AFD">
        <w:trPr>
          <w:trHeight w:val="314"/>
          <w:jc w:val="center"/>
        </w:trPr>
        <w:tc>
          <w:tcPr>
            <w:tcW w:w="461" w:type="pct"/>
            <w:shd w:val="clear" w:color="auto" w:fill="auto"/>
            <w:vAlign w:val="center"/>
          </w:tcPr>
          <w:p w14:paraId="35D587AB" w14:textId="77777777" w:rsidR="00E33202" w:rsidRPr="001740F1" w:rsidRDefault="00E33202" w:rsidP="00C44AFD">
            <w:pPr>
              <w:pStyle w:val="TableContentLeft"/>
            </w:pPr>
            <w:r w:rsidRPr="001740F1">
              <w:t>IC1</w:t>
            </w:r>
          </w:p>
        </w:tc>
        <w:tc>
          <w:tcPr>
            <w:tcW w:w="4539" w:type="pct"/>
            <w:gridSpan w:val="3"/>
            <w:shd w:val="clear" w:color="auto" w:fill="auto"/>
            <w:vAlign w:val="center"/>
          </w:tcPr>
          <w:p w14:paraId="5BC27B25" w14:textId="77777777" w:rsidR="00E33202" w:rsidRPr="001740F1" w:rsidRDefault="00E33202" w:rsidP="00C44AFD">
            <w:pPr>
              <w:pStyle w:val="TableContentLeft"/>
            </w:pPr>
            <w:r w:rsidRPr="001740F1">
              <w:t>PROC_ES9+_PROFILE_DOWNLOAD_DEF_SMDP_ADDRESS_UC_NO_CC</w:t>
            </w:r>
          </w:p>
        </w:tc>
      </w:tr>
      <w:tr w:rsidR="00F2735A" w:rsidRPr="001740F1" w14:paraId="5FE782CF" w14:textId="77777777" w:rsidTr="00AF21D7">
        <w:trPr>
          <w:trHeight w:val="314"/>
          <w:jc w:val="center"/>
        </w:trPr>
        <w:tc>
          <w:tcPr>
            <w:tcW w:w="461" w:type="pct"/>
            <w:shd w:val="clear" w:color="auto" w:fill="auto"/>
            <w:vAlign w:val="center"/>
          </w:tcPr>
          <w:p w14:paraId="113A6059" w14:textId="77777777" w:rsidR="00F2735A" w:rsidRPr="001740F1" w:rsidRDefault="00F2735A" w:rsidP="00C44AFD">
            <w:pPr>
              <w:pStyle w:val="TableContentLeft"/>
            </w:pPr>
            <w:r w:rsidRPr="001740F1">
              <w:t>1</w:t>
            </w:r>
          </w:p>
        </w:tc>
        <w:tc>
          <w:tcPr>
            <w:tcW w:w="707" w:type="pct"/>
            <w:shd w:val="clear" w:color="auto" w:fill="auto"/>
            <w:vAlign w:val="center"/>
          </w:tcPr>
          <w:p w14:paraId="078EF9D9" w14:textId="77777777" w:rsidR="00F2735A" w:rsidRPr="001740F1" w:rsidRDefault="00F2735A" w:rsidP="00C44AFD">
            <w:pPr>
              <w:pStyle w:val="TableContentLeft"/>
            </w:pPr>
            <w:r w:rsidRPr="001740F1">
              <w:t>S_LPAd → SM</w:t>
            </w:r>
            <w:r w:rsidRPr="001740F1">
              <w:noBreakHyphen/>
              <w:t>DP+</w:t>
            </w:r>
          </w:p>
        </w:tc>
        <w:tc>
          <w:tcPr>
            <w:tcW w:w="2124" w:type="pct"/>
            <w:shd w:val="clear" w:color="auto" w:fill="auto"/>
            <w:vAlign w:val="center"/>
          </w:tcPr>
          <w:p w14:paraId="1313A033" w14:textId="77777777" w:rsidR="00F2735A" w:rsidRPr="001740F1" w:rsidRDefault="00F2735A"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w:t>
            </w:r>
            <w:r w:rsidRPr="001740F1">
              <w:br/>
              <w:t xml:space="preserve">  #S_PN_PIR_PPR_NOT_ALLOWED))</w:t>
            </w:r>
          </w:p>
        </w:tc>
        <w:tc>
          <w:tcPr>
            <w:tcW w:w="1708" w:type="pct"/>
            <w:shd w:val="clear" w:color="auto" w:fill="auto"/>
            <w:vAlign w:val="center"/>
          </w:tcPr>
          <w:p w14:paraId="4E099009" w14:textId="10631DED" w:rsidR="00F2735A" w:rsidRPr="001740F1" w:rsidRDefault="00F2735A" w:rsidP="00C44AFD">
            <w:pPr>
              <w:pStyle w:val="TableContentLeft"/>
            </w:pPr>
            <w:r w:rsidRPr="001740F1">
              <w:t>#R_HTTP_204_OK</w:t>
            </w:r>
          </w:p>
        </w:tc>
      </w:tr>
      <w:tr w:rsidR="00F2735A" w:rsidRPr="001740F1" w14:paraId="09133F16" w14:textId="77777777" w:rsidTr="00F2735A">
        <w:trPr>
          <w:trHeight w:val="314"/>
          <w:jc w:val="center"/>
        </w:trPr>
        <w:tc>
          <w:tcPr>
            <w:tcW w:w="461" w:type="pct"/>
            <w:shd w:val="clear" w:color="auto" w:fill="auto"/>
            <w:vAlign w:val="center"/>
          </w:tcPr>
          <w:p w14:paraId="4F921B5C" w14:textId="77777777" w:rsidR="00F2735A" w:rsidRPr="001740F1" w:rsidRDefault="00F2735A" w:rsidP="00C44AFD">
            <w:pPr>
              <w:pStyle w:val="TableContentLeft"/>
            </w:pPr>
            <w:r w:rsidRPr="001740F1">
              <w:t>2</w:t>
            </w:r>
          </w:p>
        </w:tc>
        <w:tc>
          <w:tcPr>
            <w:tcW w:w="4539" w:type="pct"/>
            <w:gridSpan w:val="3"/>
            <w:shd w:val="clear" w:color="auto" w:fill="auto"/>
            <w:vAlign w:val="center"/>
          </w:tcPr>
          <w:p w14:paraId="67036A55" w14:textId="6622587F" w:rsidR="00F2735A" w:rsidRPr="001740F1" w:rsidRDefault="00F2735A" w:rsidP="00C44AFD">
            <w:pPr>
              <w:pStyle w:val="TableContentLeft"/>
            </w:pPr>
            <w:r w:rsidRPr="001740F1">
              <w:t>PROC_ES9+_VERIFY_CMA_PD_DEF_SMDP_ADDRESS_NO_CC_FAIL</w:t>
            </w:r>
          </w:p>
        </w:tc>
      </w:tr>
    </w:tbl>
    <w:p w14:paraId="4267DA4D" w14:textId="77777777" w:rsidR="00E33202" w:rsidRPr="001740F1" w:rsidRDefault="00E33202" w:rsidP="00E33202">
      <w:pPr>
        <w:pStyle w:val="Heading6no"/>
        <w:rPr>
          <w:rFonts w:eastAsia="Times New Roman"/>
          <w:lang w:eastAsia="en-US"/>
        </w:rPr>
      </w:pPr>
      <w:r w:rsidRPr="001740F1">
        <w:rPr>
          <w:rFonts w:eastAsia="Times New Roman"/>
          <w:lang w:eastAsia="en-US"/>
        </w:rPr>
        <w:t>Test Sequence #18 Error: PIR Error Reason – install Failed Due To Unknown Error</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0724DF04" w14:textId="77777777" w:rsidTr="00C44AFD">
        <w:trPr>
          <w:jc w:val="center"/>
        </w:trPr>
        <w:tc>
          <w:tcPr>
            <w:tcW w:w="5000" w:type="pct"/>
            <w:gridSpan w:val="2"/>
            <w:shd w:val="clear" w:color="auto" w:fill="BFBFBF"/>
            <w:vAlign w:val="center"/>
          </w:tcPr>
          <w:p w14:paraId="252E955D" w14:textId="77777777" w:rsidR="00E33202" w:rsidRPr="001740F1" w:rsidRDefault="00E33202" w:rsidP="00C44AFD">
            <w:pPr>
              <w:pStyle w:val="TableHeaderGray"/>
              <w:rPr>
                <w:rFonts w:eastAsia="SimSun"/>
                <w:lang w:val="en-GB" w:eastAsia="de-DE"/>
              </w:rPr>
            </w:pPr>
            <w:r w:rsidRPr="001740F1">
              <w:rPr>
                <w:rFonts w:eastAsia="Times New Roman"/>
                <w:lang w:val="en-GB"/>
              </w:rPr>
              <w:t>Initial Conditions</w:t>
            </w:r>
          </w:p>
        </w:tc>
      </w:tr>
      <w:tr w:rsidR="00E33202" w:rsidRPr="001740F1" w14:paraId="33DE414C" w14:textId="77777777" w:rsidTr="00C44AFD">
        <w:trPr>
          <w:jc w:val="center"/>
        </w:trPr>
        <w:tc>
          <w:tcPr>
            <w:tcW w:w="1170" w:type="pct"/>
            <w:shd w:val="clear" w:color="auto" w:fill="BFBFBF"/>
            <w:vAlign w:val="center"/>
          </w:tcPr>
          <w:p w14:paraId="2C8C41D8" w14:textId="77777777" w:rsidR="00E33202" w:rsidRPr="001740F1" w:rsidRDefault="00E33202" w:rsidP="00C44AFD">
            <w:pPr>
              <w:pStyle w:val="TableHeaderGray"/>
              <w:rPr>
                <w:rFonts w:eastAsia="SimSun"/>
                <w:lang w:val="en-GB" w:eastAsia="de-DE"/>
              </w:rPr>
            </w:pPr>
            <w:r w:rsidRPr="001740F1">
              <w:rPr>
                <w:rFonts w:eastAsia="SimSun"/>
                <w:lang w:val="en-GB" w:eastAsia="de-DE"/>
              </w:rPr>
              <w:t>Entity</w:t>
            </w:r>
          </w:p>
        </w:tc>
        <w:tc>
          <w:tcPr>
            <w:tcW w:w="3830" w:type="pct"/>
            <w:shd w:val="clear" w:color="auto" w:fill="BFBFBF"/>
            <w:vAlign w:val="center"/>
          </w:tcPr>
          <w:p w14:paraId="1BC6C773" w14:textId="77777777" w:rsidR="00E33202" w:rsidRPr="001740F1" w:rsidRDefault="00E33202" w:rsidP="00C44AFD">
            <w:pPr>
              <w:pStyle w:val="TableHeaderGray"/>
              <w:rPr>
                <w:rFonts w:eastAsia="SimSun"/>
                <w:lang w:val="en-GB" w:eastAsia="de-DE"/>
              </w:rPr>
            </w:pPr>
            <w:r w:rsidRPr="001740F1">
              <w:rPr>
                <w:rFonts w:eastAsia="Times New Roman"/>
                <w:lang w:val="en-GB" w:eastAsia="de-DE"/>
              </w:rPr>
              <w:t>Description of the initial condition</w:t>
            </w:r>
          </w:p>
        </w:tc>
      </w:tr>
      <w:tr w:rsidR="00E33202" w:rsidRPr="001740F1" w14:paraId="3C9F9A01" w14:textId="77777777" w:rsidTr="00C44AFD">
        <w:trPr>
          <w:jc w:val="center"/>
        </w:trPr>
        <w:tc>
          <w:tcPr>
            <w:tcW w:w="1170" w:type="pct"/>
            <w:vAlign w:val="center"/>
          </w:tcPr>
          <w:p w14:paraId="707BD520" w14:textId="77777777" w:rsidR="00E33202" w:rsidRPr="001740F1" w:rsidRDefault="00E33202" w:rsidP="00C44AFD">
            <w:pPr>
              <w:pStyle w:val="TableText"/>
            </w:pPr>
            <w:r w:rsidRPr="001740F1">
              <w:t>SM-DP+</w:t>
            </w:r>
          </w:p>
        </w:tc>
        <w:tc>
          <w:tcPr>
            <w:tcW w:w="3830" w:type="pct"/>
            <w:vAlign w:val="center"/>
          </w:tcPr>
          <w:p w14:paraId="59AC28A1" w14:textId="77777777" w:rsidR="00E33202" w:rsidRPr="001740F1" w:rsidRDefault="00E33202" w:rsidP="00C44AFD">
            <w:pPr>
              <w:pStyle w:val="TableBulletText"/>
            </w:pPr>
            <w:r w:rsidRPr="001740F1">
              <w:t xml:space="preserve">PROFILE_OPERATIONAL1 configured with </w:t>
            </w:r>
            <w:r w:rsidRPr="001740F1">
              <w:rPr>
                <w:rStyle w:val="ASN1CodeChar"/>
              </w:rPr>
              <w:t>#SMDP_METADATA_OP_PROF1</w:t>
            </w:r>
            <w:r w:rsidRPr="001740F1">
              <w:t xml:space="preserve"> is securely loaded as a Protected Profile Package using &lt;PPK_ENC&gt; and &lt;PPK_MAC&gt;.</w:t>
            </w:r>
          </w:p>
        </w:tc>
      </w:tr>
    </w:tbl>
    <w:p w14:paraId="51E3F952" w14:textId="77777777" w:rsidR="00E33202" w:rsidRPr="001740F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30"/>
        <w:gridCol w:w="1274"/>
        <w:gridCol w:w="3918"/>
        <w:gridCol w:w="2988"/>
      </w:tblGrid>
      <w:tr w:rsidR="00F2735A" w:rsidRPr="001740F1" w14:paraId="51973DFF" w14:textId="77777777" w:rsidTr="00AF21D7">
        <w:trPr>
          <w:trHeight w:val="314"/>
          <w:jc w:val="center"/>
        </w:trPr>
        <w:tc>
          <w:tcPr>
            <w:tcW w:w="461" w:type="pct"/>
            <w:shd w:val="clear" w:color="auto" w:fill="C00000"/>
            <w:vAlign w:val="center"/>
          </w:tcPr>
          <w:p w14:paraId="31E09A47" w14:textId="77777777" w:rsidR="00F2735A" w:rsidRPr="001740F1" w:rsidRDefault="00F2735A" w:rsidP="00C44AFD">
            <w:pPr>
              <w:pStyle w:val="TableHeader"/>
            </w:pPr>
            <w:r w:rsidRPr="001740F1">
              <w:lastRenderedPageBreak/>
              <w:t>Step</w:t>
            </w:r>
          </w:p>
        </w:tc>
        <w:tc>
          <w:tcPr>
            <w:tcW w:w="707" w:type="pct"/>
            <w:shd w:val="clear" w:color="auto" w:fill="C00000"/>
            <w:vAlign w:val="center"/>
          </w:tcPr>
          <w:p w14:paraId="108B6751" w14:textId="77777777" w:rsidR="00F2735A" w:rsidRPr="001740F1" w:rsidRDefault="00F2735A" w:rsidP="00C44AFD">
            <w:pPr>
              <w:pStyle w:val="TableHeader"/>
            </w:pPr>
            <w:r w:rsidRPr="001740F1">
              <w:t>Direction</w:t>
            </w:r>
          </w:p>
        </w:tc>
        <w:tc>
          <w:tcPr>
            <w:tcW w:w="2174" w:type="pct"/>
            <w:shd w:val="clear" w:color="auto" w:fill="C00000"/>
            <w:vAlign w:val="center"/>
          </w:tcPr>
          <w:p w14:paraId="4F0759E1" w14:textId="77777777" w:rsidR="00F2735A" w:rsidRPr="001740F1" w:rsidRDefault="00F2735A" w:rsidP="00C44AFD">
            <w:pPr>
              <w:pStyle w:val="TableHeader"/>
            </w:pPr>
            <w:r w:rsidRPr="001740F1">
              <w:t>Sequence / Description</w:t>
            </w:r>
          </w:p>
        </w:tc>
        <w:tc>
          <w:tcPr>
            <w:tcW w:w="1658" w:type="pct"/>
            <w:shd w:val="clear" w:color="auto" w:fill="C00000"/>
            <w:vAlign w:val="center"/>
          </w:tcPr>
          <w:p w14:paraId="448C3342" w14:textId="3EEEEFBE" w:rsidR="00F2735A" w:rsidRPr="001740F1" w:rsidRDefault="00F2735A" w:rsidP="00C44AFD">
            <w:pPr>
              <w:pStyle w:val="TableHeader"/>
            </w:pPr>
            <w:r w:rsidRPr="001740F1">
              <w:t>Expected result</w:t>
            </w:r>
          </w:p>
        </w:tc>
      </w:tr>
      <w:tr w:rsidR="00E33202" w:rsidRPr="001740F1" w14:paraId="7407593A" w14:textId="77777777" w:rsidTr="00C44AFD">
        <w:trPr>
          <w:trHeight w:val="314"/>
          <w:jc w:val="center"/>
        </w:trPr>
        <w:tc>
          <w:tcPr>
            <w:tcW w:w="461" w:type="pct"/>
            <w:shd w:val="clear" w:color="auto" w:fill="auto"/>
            <w:vAlign w:val="center"/>
          </w:tcPr>
          <w:p w14:paraId="3232435E" w14:textId="77777777" w:rsidR="00E33202" w:rsidRPr="001740F1" w:rsidRDefault="00E33202" w:rsidP="00C44AFD">
            <w:pPr>
              <w:pStyle w:val="TableContentLeft"/>
            </w:pPr>
            <w:r w:rsidRPr="001740F1">
              <w:t>IC1</w:t>
            </w:r>
          </w:p>
        </w:tc>
        <w:tc>
          <w:tcPr>
            <w:tcW w:w="4539" w:type="pct"/>
            <w:gridSpan w:val="3"/>
            <w:shd w:val="clear" w:color="auto" w:fill="auto"/>
            <w:vAlign w:val="center"/>
          </w:tcPr>
          <w:p w14:paraId="4D4F3DEC" w14:textId="77777777" w:rsidR="00E33202" w:rsidRPr="001740F1" w:rsidRDefault="00E33202" w:rsidP="00C44AFD">
            <w:pPr>
              <w:pStyle w:val="TableContentLeft"/>
            </w:pPr>
            <w:r w:rsidRPr="001740F1">
              <w:t>PROC_ES9+_PROFILE_DOWNLOAD_DEF_SMDP_ADDRESS_UC_NO_CC</w:t>
            </w:r>
          </w:p>
        </w:tc>
      </w:tr>
      <w:tr w:rsidR="00F2735A" w:rsidRPr="001740F1" w14:paraId="31705777" w14:textId="77777777" w:rsidTr="00AF21D7">
        <w:trPr>
          <w:trHeight w:val="314"/>
          <w:jc w:val="center"/>
        </w:trPr>
        <w:tc>
          <w:tcPr>
            <w:tcW w:w="461" w:type="pct"/>
            <w:shd w:val="clear" w:color="auto" w:fill="auto"/>
            <w:vAlign w:val="center"/>
          </w:tcPr>
          <w:p w14:paraId="58F705BF" w14:textId="77777777" w:rsidR="00F2735A" w:rsidRPr="001740F1" w:rsidRDefault="00F2735A" w:rsidP="00C44AFD">
            <w:pPr>
              <w:pStyle w:val="TableContentLeft"/>
            </w:pPr>
            <w:r w:rsidRPr="001740F1">
              <w:t>1</w:t>
            </w:r>
          </w:p>
        </w:tc>
        <w:tc>
          <w:tcPr>
            <w:tcW w:w="707" w:type="pct"/>
            <w:shd w:val="clear" w:color="auto" w:fill="auto"/>
            <w:vAlign w:val="center"/>
          </w:tcPr>
          <w:p w14:paraId="17A45E02" w14:textId="77777777" w:rsidR="00F2735A" w:rsidRPr="001740F1" w:rsidRDefault="00F2735A" w:rsidP="00C44AFD">
            <w:pPr>
              <w:pStyle w:val="TableContentLeft"/>
            </w:pPr>
            <w:r w:rsidRPr="001740F1">
              <w:t>S_LPAd → SM</w:t>
            </w:r>
            <w:r w:rsidRPr="001740F1">
              <w:noBreakHyphen/>
              <w:t>DP+</w:t>
            </w:r>
          </w:p>
        </w:tc>
        <w:tc>
          <w:tcPr>
            <w:tcW w:w="2174" w:type="pct"/>
            <w:shd w:val="clear" w:color="auto" w:fill="auto"/>
            <w:vAlign w:val="center"/>
          </w:tcPr>
          <w:p w14:paraId="17B7429A" w14:textId="77777777" w:rsidR="00F2735A" w:rsidRPr="001740F1" w:rsidRDefault="00F2735A" w:rsidP="00C44AFD">
            <w:pPr>
              <w:pStyle w:val="TableContentLeft"/>
            </w:pPr>
            <w:r w:rsidRPr="001740F1">
              <w:t>MTD_HTTP_REQ(</w:t>
            </w:r>
            <w:r w:rsidRPr="001740F1">
              <w:br/>
              <w:t xml:space="preserve">  #IUT_SM_DP_ADDRESS,</w:t>
            </w:r>
            <w:r w:rsidRPr="001740F1">
              <w:br/>
              <w:t xml:space="preserve">  #PATH_HANDLE_NOTIF,    </w:t>
            </w:r>
            <w:r w:rsidRPr="001740F1">
              <w:br/>
              <w:t xml:space="preserve">  MTD_HANDLE_NOTIF(    </w:t>
            </w:r>
            <w:r w:rsidRPr="001740F1">
              <w:br/>
              <w:t xml:space="preserve"> #S_PN_PIR_UNKNOWN_ERROR))</w:t>
            </w:r>
          </w:p>
        </w:tc>
        <w:tc>
          <w:tcPr>
            <w:tcW w:w="1658" w:type="pct"/>
            <w:shd w:val="clear" w:color="auto" w:fill="auto"/>
            <w:vAlign w:val="center"/>
          </w:tcPr>
          <w:p w14:paraId="72E0B443" w14:textId="6C15D96C" w:rsidR="00F2735A" w:rsidRPr="001740F1" w:rsidRDefault="00F2735A" w:rsidP="00C44AFD">
            <w:pPr>
              <w:pStyle w:val="TableContentLeft"/>
            </w:pPr>
            <w:r w:rsidRPr="001740F1">
              <w:t>#R_HTTP_204_OK</w:t>
            </w:r>
          </w:p>
        </w:tc>
      </w:tr>
      <w:tr w:rsidR="00F2735A" w:rsidRPr="001740F1" w14:paraId="6241ADBB" w14:textId="77777777" w:rsidTr="00F2735A">
        <w:trPr>
          <w:trHeight w:val="314"/>
          <w:jc w:val="center"/>
        </w:trPr>
        <w:tc>
          <w:tcPr>
            <w:tcW w:w="461" w:type="pct"/>
            <w:shd w:val="clear" w:color="auto" w:fill="auto"/>
            <w:vAlign w:val="center"/>
          </w:tcPr>
          <w:p w14:paraId="3DD84413" w14:textId="77777777" w:rsidR="00F2735A" w:rsidRPr="001740F1" w:rsidRDefault="00F2735A" w:rsidP="00C44AFD">
            <w:pPr>
              <w:pStyle w:val="TableContentLeft"/>
            </w:pPr>
            <w:r w:rsidRPr="001740F1">
              <w:t>2</w:t>
            </w:r>
          </w:p>
        </w:tc>
        <w:tc>
          <w:tcPr>
            <w:tcW w:w="4539" w:type="pct"/>
            <w:gridSpan w:val="3"/>
            <w:shd w:val="clear" w:color="auto" w:fill="auto"/>
            <w:vAlign w:val="center"/>
          </w:tcPr>
          <w:p w14:paraId="3AC2E7C1" w14:textId="0E3F4083" w:rsidR="00F2735A" w:rsidRPr="001740F1" w:rsidRDefault="00F2735A" w:rsidP="00C44AFD">
            <w:pPr>
              <w:pStyle w:val="TableContentLeft"/>
            </w:pPr>
            <w:r w:rsidRPr="001740F1">
              <w:t>PROC_ES9+_VERIFY_CMA_PD_DEF_SMDP_ADDRESS_NO_CC_FAIL</w:t>
            </w:r>
          </w:p>
        </w:tc>
      </w:tr>
    </w:tbl>
    <w:p w14:paraId="0CB2B7E0" w14:textId="77777777" w:rsidR="00E33202" w:rsidRPr="001740F1" w:rsidRDefault="00E33202" w:rsidP="00E33202">
      <w:pPr>
        <w:pStyle w:val="Heading5"/>
        <w:numPr>
          <w:ilvl w:val="0"/>
          <w:numId w:val="0"/>
        </w:numPr>
        <w:ind w:left="1304" w:hanging="1304"/>
      </w:pPr>
      <w:r w:rsidRPr="001740F1">
        <w:rPr>
          <w14:scene3d>
            <w14:camera w14:prst="orthographicFront"/>
            <w14:lightRig w14:rig="threePt" w14:dir="t">
              <w14:rot w14:lat="0" w14:lon="0" w14:rev="0"/>
            </w14:lightRig>
          </w14:scene3d>
        </w:rPr>
        <w:t>4.3.15.2.2</w:t>
      </w:r>
      <w:r w:rsidRPr="001740F1">
        <w:rPr>
          <w14:scene3d>
            <w14:camera w14:prst="orthographicFront"/>
            <w14:lightRig w14:rig="threePt" w14:dir="t">
              <w14:rot w14:lat="0" w14:lon="0" w14:rev="0"/>
            </w14:lightRig>
          </w14:scene3d>
        </w:rPr>
        <w:tab/>
      </w:r>
      <w:r w:rsidRPr="001740F1">
        <w:t>TC_SM-DP+_ES9+_HandleNotificationFRP</w:t>
      </w:r>
    </w:p>
    <w:p w14:paraId="3F44D727" w14:textId="77777777" w:rsidR="00E33202" w:rsidRPr="001740F1" w:rsidRDefault="00E33202" w:rsidP="00E33202">
      <w:pPr>
        <w:pStyle w:val="NormalParagraph"/>
      </w:pPr>
      <w:r w:rsidRPr="001740F1">
        <w:t>This test case is defined as FFS and not applicable for this version of test specification.</w:t>
      </w:r>
    </w:p>
    <w:p w14:paraId="4EFED7A5" w14:textId="77777777" w:rsidR="00E33202" w:rsidRPr="001740F1" w:rsidRDefault="00E33202" w:rsidP="00E33202">
      <w:pPr>
        <w:pStyle w:val="Heading5"/>
        <w:numPr>
          <w:ilvl w:val="0"/>
          <w:numId w:val="0"/>
        </w:numPr>
        <w:ind w:left="1304" w:hanging="1304"/>
      </w:pPr>
      <w:r w:rsidRPr="001740F1">
        <w:rPr>
          <w14:scene3d>
            <w14:camera w14:prst="orthographicFront"/>
            <w14:lightRig w14:rig="threePt" w14:dir="t">
              <w14:rot w14:lat="0" w14:lon="0" w14:rev="0"/>
            </w14:lightRig>
          </w14:scene3d>
        </w:rPr>
        <w:t>4.3.15.2.3</w:t>
      </w:r>
      <w:r w:rsidRPr="001740F1">
        <w:rPr>
          <w14:scene3d>
            <w14:camera w14:prst="orthographicFront"/>
            <w14:lightRig w14:rig="threePt" w14:dir="t">
              <w14:rot w14:lat="0" w14:lon="0" w14:rev="0"/>
            </w14:lightRig>
          </w14:scene3d>
        </w:rPr>
        <w:tab/>
      </w:r>
      <w:r w:rsidRPr="001740F1">
        <w:t>TC_SM-DP+_ES9+_HandleNotificationBRP</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1740F1" w14:paraId="22CAB9EC" w14:textId="77777777" w:rsidTr="00C44AFD">
        <w:trPr>
          <w:jc w:val="center"/>
        </w:trPr>
        <w:tc>
          <w:tcPr>
            <w:tcW w:w="5000" w:type="pct"/>
            <w:gridSpan w:val="2"/>
            <w:shd w:val="clear" w:color="auto" w:fill="BFBFBF"/>
            <w:vAlign w:val="center"/>
          </w:tcPr>
          <w:p w14:paraId="21A3C509" w14:textId="77777777" w:rsidR="00E33202" w:rsidRPr="001740F1" w:rsidRDefault="00E33202" w:rsidP="00C44AFD">
            <w:pPr>
              <w:pStyle w:val="TableHeaderGray"/>
              <w:rPr>
                <w:lang w:eastAsia="de-DE"/>
              </w:rPr>
            </w:pPr>
            <w:r w:rsidRPr="001740F1">
              <w:rPr>
                <w:rFonts w:eastAsia="Times New Roman"/>
              </w:rPr>
              <w:t>General Initial Conditions</w:t>
            </w:r>
          </w:p>
        </w:tc>
      </w:tr>
      <w:tr w:rsidR="00E33202" w:rsidRPr="001740F1" w14:paraId="1FE25493" w14:textId="77777777" w:rsidTr="00C44AFD">
        <w:trPr>
          <w:jc w:val="center"/>
        </w:trPr>
        <w:tc>
          <w:tcPr>
            <w:tcW w:w="1170" w:type="pct"/>
            <w:shd w:val="clear" w:color="auto" w:fill="BFBFBF"/>
            <w:vAlign w:val="center"/>
          </w:tcPr>
          <w:p w14:paraId="564B496E" w14:textId="77777777" w:rsidR="00E33202" w:rsidRPr="001740F1" w:rsidRDefault="00E33202" w:rsidP="00C44AFD">
            <w:pPr>
              <w:pStyle w:val="TableHeaderGray"/>
            </w:pPr>
            <w:r w:rsidRPr="001740F1">
              <w:t>Entity</w:t>
            </w:r>
          </w:p>
        </w:tc>
        <w:tc>
          <w:tcPr>
            <w:tcW w:w="3830" w:type="pct"/>
            <w:shd w:val="clear" w:color="auto" w:fill="BFBFBF"/>
            <w:vAlign w:val="center"/>
          </w:tcPr>
          <w:p w14:paraId="214CF1BB" w14:textId="77777777" w:rsidR="00E33202" w:rsidRPr="001740F1" w:rsidRDefault="00E33202" w:rsidP="00C44AFD">
            <w:pPr>
              <w:pStyle w:val="TableHeaderGray"/>
              <w:rPr>
                <w:lang w:eastAsia="de-DE"/>
              </w:rPr>
            </w:pPr>
            <w:r w:rsidRPr="001740F1">
              <w:rPr>
                <w:rFonts w:eastAsia="Times New Roman"/>
                <w:lang w:eastAsia="de-DE"/>
              </w:rPr>
              <w:t>Description of the general initial condition</w:t>
            </w:r>
          </w:p>
        </w:tc>
      </w:tr>
      <w:tr w:rsidR="00E33202" w:rsidRPr="001740F1" w14:paraId="3E9955B0" w14:textId="77777777" w:rsidTr="00C44AFD">
        <w:trPr>
          <w:jc w:val="center"/>
        </w:trPr>
        <w:tc>
          <w:tcPr>
            <w:tcW w:w="1170" w:type="pct"/>
            <w:vAlign w:val="center"/>
          </w:tcPr>
          <w:p w14:paraId="48D34360" w14:textId="77777777" w:rsidR="00E33202" w:rsidRPr="001740F1" w:rsidRDefault="00E33202" w:rsidP="00C44AFD">
            <w:pPr>
              <w:pStyle w:val="TableText"/>
            </w:pPr>
            <w:r w:rsidRPr="001740F1">
              <w:t>SM-DP+</w:t>
            </w:r>
          </w:p>
        </w:tc>
        <w:tc>
          <w:tcPr>
            <w:tcW w:w="3830" w:type="pct"/>
            <w:vAlign w:val="center"/>
          </w:tcPr>
          <w:p w14:paraId="6BCC87A6" w14:textId="7E32EB43" w:rsidR="00E33202" w:rsidRPr="001740F1" w:rsidRDefault="00E33202" w:rsidP="00C44AFD">
            <w:pPr>
              <w:pStyle w:val="TableBulletText"/>
            </w:pPr>
            <w:r w:rsidRPr="001740F1">
              <w:t>SM-DP+ is configured with the #CERT_SM_</w:t>
            </w:r>
            <w:r w:rsidR="00FB166C" w:rsidRPr="001740F1">
              <w:t>DP</w:t>
            </w:r>
            <w:r w:rsidRPr="001740F1">
              <w:t>auth</w:t>
            </w:r>
            <w:r w:rsidR="008D61B6" w:rsidRPr="001740F1">
              <w:t>_SIG</w:t>
            </w:r>
            <w:r w:rsidRPr="001740F1">
              <w:t xml:space="preserve"> for BRP.</w:t>
            </w:r>
          </w:p>
          <w:p w14:paraId="207CD9FA" w14:textId="016C76C7" w:rsidR="00E33202" w:rsidRPr="001740F1" w:rsidRDefault="00E33202" w:rsidP="00C44AFD">
            <w:pPr>
              <w:pStyle w:val="TableBulletText"/>
            </w:pPr>
            <w:r w:rsidRPr="001740F1">
              <w:t>Pending Profile PROFILE_OPERATIONAL1 is in the 'Released' state with an empty MatchingID.</w:t>
            </w:r>
          </w:p>
          <w:p w14:paraId="70C30A3C" w14:textId="77777777" w:rsidR="00E33202" w:rsidRPr="001740F1" w:rsidRDefault="00E33202" w:rsidP="00C44AFD">
            <w:pPr>
              <w:pStyle w:val="TableBulletText"/>
            </w:pPr>
            <w:r w:rsidRPr="001740F1">
              <w:t>The EID is known to the SM-DP+ and associated to PROFILE_OPERATIONAL1.</w:t>
            </w:r>
          </w:p>
          <w:p w14:paraId="056C8567" w14:textId="77777777" w:rsidR="00E33202" w:rsidRPr="001740F1" w:rsidRDefault="00E33202" w:rsidP="00C44AFD">
            <w:pPr>
              <w:pStyle w:val="TableBulletText"/>
            </w:pPr>
            <w:r w:rsidRPr="001740F1">
              <w:t>There have been no previous attempts to download pending Profile PROFILE_OPERATIONAL1.</w:t>
            </w:r>
          </w:p>
          <w:p w14:paraId="2F467F95" w14:textId="77777777" w:rsidR="00E33202" w:rsidRPr="001740F1" w:rsidRDefault="00E33202" w:rsidP="00C44AFD">
            <w:pPr>
              <w:pStyle w:val="TableBulletText"/>
            </w:pPr>
            <w:r w:rsidRPr="001740F1">
              <w:t>Confirmation Code is not provided by the Operator to the SM-DP+.</w:t>
            </w:r>
          </w:p>
        </w:tc>
      </w:tr>
    </w:tbl>
    <w:p w14:paraId="1B79239F" w14:textId="77777777" w:rsidR="00E33202" w:rsidRPr="001740F1" w:rsidRDefault="00E33202" w:rsidP="00E33202">
      <w:pPr>
        <w:pStyle w:val="Heading6no"/>
      </w:pPr>
      <w:r w:rsidRPr="001740F1">
        <w:t>Test Sequence #01 Nominal: All Notifications</w:t>
      </w:r>
    </w:p>
    <w:p w14:paraId="115846B5" w14:textId="1BD17B92" w:rsidR="00E33202" w:rsidRPr="001740F1" w:rsidRDefault="00E33202" w:rsidP="00E33202">
      <w:pPr>
        <w:pStyle w:val="NormalParagraph"/>
      </w:pPr>
      <w:r w:rsidRPr="001740F1">
        <w:t>This test sequence SHALL be the same as the Test Sequence #01 defined in section 4.3.15.2.1 TC_SM-DP+_ES9+_HandleNotificationNIST except that all</w:t>
      </w:r>
      <w:r w:rsidR="008B4A60" w:rsidRPr="001740F1">
        <w:t xml:space="preserve"> auth/pb</w:t>
      </w:r>
      <w:r w:rsidRPr="001740F1">
        <w:t xml:space="preserve"> keys and certificates SHALL be based on BrainpoolP256r1.</w:t>
      </w:r>
    </w:p>
    <w:p w14:paraId="029D4D39" w14:textId="775904C4" w:rsidR="00E33202" w:rsidRPr="00F26EF2" w:rsidRDefault="00E33202" w:rsidP="00E33202">
      <w:pPr>
        <w:pStyle w:val="Heading3"/>
        <w:numPr>
          <w:ilvl w:val="0"/>
          <w:numId w:val="0"/>
        </w:numPr>
        <w:tabs>
          <w:tab w:val="left" w:pos="851"/>
        </w:tabs>
        <w:ind w:left="851" w:hanging="851"/>
        <w:rPr>
          <w:iCs w:val="0"/>
          <w:lang w:val="en-US"/>
        </w:rPr>
      </w:pPr>
      <w:bookmarkStart w:id="1454" w:name="_Toc482058781"/>
      <w:bookmarkStart w:id="1455" w:name="_Toc471393262"/>
      <w:bookmarkStart w:id="1456" w:name="_Toc471722067"/>
      <w:bookmarkStart w:id="1457" w:name="_Toc471822086"/>
      <w:bookmarkStart w:id="1458" w:name="_Toc471827423"/>
      <w:bookmarkStart w:id="1459" w:name="_Toc471828825"/>
      <w:bookmarkStart w:id="1460" w:name="_Toc471829800"/>
      <w:bookmarkStart w:id="1461" w:name="_Toc471896272"/>
      <w:bookmarkStart w:id="1462" w:name="_Toc472580205"/>
      <w:bookmarkStart w:id="1463" w:name="_Toc471393263"/>
      <w:bookmarkStart w:id="1464" w:name="_Toc471722068"/>
      <w:bookmarkStart w:id="1465" w:name="_Toc471822087"/>
      <w:bookmarkStart w:id="1466" w:name="_Toc471827424"/>
      <w:bookmarkStart w:id="1467" w:name="_Toc471828826"/>
      <w:bookmarkStart w:id="1468" w:name="_Toc471829801"/>
      <w:bookmarkStart w:id="1469" w:name="_Toc471896273"/>
      <w:bookmarkStart w:id="1470" w:name="_Toc472580206"/>
      <w:bookmarkStart w:id="1471" w:name="_Toc471393264"/>
      <w:bookmarkStart w:id="1472" w:name="_Toc471722069"/>
      <w:bookmarkStart w:id="1473" w:name="_Toc471822088"/>
      <w:bookmarkStart w:id="1474" w:name="_Toc471827425"/>
      <w:bookmarkStart w:id="1475" w:name="_Toc471828827"/>
      <w:bookmarkStart w:id="1476" w:name="_Toc471829802"/>
      <w:bookmarkStart w:id="1477" w:name="_Toc471896274"/>
      <w:bookmarkStart w:id="1478" w:name="_Toc472580207"/>
      <w:bookmarkStart w:id="1479" w:name="_Toc471393265"/>
      <w:bookmarkStart w:id="1480" w:name="_Toc471722070"/>
      <w:bookmarkStart w:id="1481" w:name="_Toc471822089"/>
      <w:bookmarkStart w:id="1482" w:name="_Toc471827426"/>
      <w:bookmarkStart w:id="1483" w:name="_Toc471828828"/>
      <w:bookmarkStart w:id="1484" w:name="_Toc471829803"/>
      <w:bookmarkStart w:id="1485" w:name="_Toc471896275"/>
      <w:bookmarkStart w:id="1486" w:name="_Toc472580208"/>
      <w:bookmarkStart w:id="1487" w:name="_Toc483841291"/>
      <w:bookmarkStart w:id="1488" w:name="_Toc518049289"/>
      <w:bookmarkStart w:id="1489" w:name="_Toc520956860"/>
      <w:bookmarkStart w:id="1490" w:name="_Toc13661640"/>
      <w:bookmarkStart w:id="1491" w:name="_Toc152345048"/>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r w:rsidRPr="00F26EF2">
        <w:rPr>
          <w:iCs w:val="0"/>
          <w:lang w:val="en-US"/>
        </w:rPr>
        <w:t>4.3.16</w:t>
      </w:r>
      <w:r w:rsidRPr="00F26EF2">
        <w:rPr>
          <w:iCs w:val="0"/>
          <w:lang w:val="en-US"/>
        </w:rPr>
        <w:tab/>
        <w:t>ES9+ (LPA -- SM-DP+): CancelSession</w:t>
      </w:r>
      <w:bookmarkEnd w:id="1487"/>
      <w:bookmarkEnd w:id="1488"/>
      <w:bookmarkEnd w:id="1489"/>
      <w:bookmarkEnd w:id="1490"/>
      <w:bookmarkEnd w:id="1491"/>
    </w:p>
    <w:p w14:paraId="67A83169" w14:textId="77777777" w:rsidR="00E33202" w:rsidRPr="00F26EF2" w:rsidRDefault="00E33202" w:rsidP="00E33202">
      <w:pPr>
        <w:pStyle w:val="Heading4"/>
        <w:numPr>
          <w:ilvl w:val="0"/>
          <w:numId w:val="0"/>
        </w:numPr>
        <w:tabs>
          <w:tab w:val="left" w:pos="1077"/>
        </w:tabs>
        <w:ind w:left="1077" w:hanging="1077"/>
      </w:pPr>
      <w:r w:rsidRPr="00F26EF2">
        <w:t>4.3.16.1</w:t>
      </w:r>
      <w:r w:rsidRPr="00F26EF2">
        <w:tab/>
        <w:t>Conformance Requirements</w:t>
      </w:r>
    </w:p>
    <w:p w14:paraId="3A7C81B5" w14:textId="77777777" w:rsidR="00E33202" w:rsidRPr="00F26EF2" w:rsidRDefault="00E33202" w:rsidP="00E33202">
      <w:pPr>
        <w:pStyle w:val="NormalParagraph"/>
      </w:pPr>
      <w:r w:rsidRPr="00F26EF2">
        <w:rPr>
          <w:b/>
        </w:rPr>
        <w:t>References</w:t>
      </w:r>
    </w:p>
    <w:p w14:paraId="5588D132" w14:textId="77777777" w:rsidR="00E33202" w:rsidRPr="00F26EF2" w:rsidRDefault="00E33202" w:rsidP="00E33202">
      <w:pPr>
        <w:pStyle w:val="NormalParagraph"/>
      </w:pPr>
      <w:r w:rsidRPr="00F26EF2">
        <w:t>GSMA RSP Technical Specification [2]</w:t>
      </w:r>
    </w:p>
    <w:p w14:paraId="7CCE6033" w14:textId="77777777" w:rsidR="00E33202" w:rsidRPr="00F26EF2" w:rsidRDefault="00E33202" w:rsidP="00E33202">
      <w:pPr>
        <w:pStyle w:val="NormalParagraph"/>
      </w:pPr>
      <w:r w:rsidRPr="00F26EF2">
        <w:rPr>
          <w:b/>
        </w:rPr>
        <w:t>Requirements</w:t>
      </w:r>
    </w:p>
    <w:p w14:paraId="144D7A18" w14:textId="77777777" w:rsidR="00E33202" w:rsidRPr="00F26EF2" w:rsidRDefault="00E33202" w:rsidP="00E33202">
      <w:pPr>
        <w:pStyle w:val="ListBullet1"/>
        <w:numPr>
          <w:ilvl w:val="0"/>
          <w:numId w:val="0"/>
        </w:numPr>
        <w:ind w:left="680" w:hanging="340"/>
      </w:pPr>
      <w:r w:rsidRPr="00F26EF2">
        <w:rPr>
          <w:rFonts w:ascii="Symbol" w:hAnsi="Symbol"/>
        </w:rPr>
        <w:t></w:t>
      </w:r>
      <w:r w:rsidRPr="00F26EF2">
        <w:rPr>
          <w:rFonts w:ascii="Symbol" w:hAnsi="Symbol"/>
        </w:rPr>
        <w:tab/>
      </w:r>
      <w:r w:rsidRPr="00F26EF2">
        <w:t>RQ31_118, RQ31_119, RQ31_120, RQ31_121, RQ31_122, RQ31_123, RQ31_123_1, RQ31_124, RQ31_125, RQ31_126, RQ31_129, RQ31_160</w:t>
      </w:r>
    </w:p>
    <w:p w14:paraId="7B519E0B" w14:textId="77777777" w:rsidR="00E33202" w:rsidRPr="00F26EF2" w:rsidRDefault="00E33202" w:rsidP="00E33202">
      <w:pPr>
        <w:pStyle w:val="ListBullet1"/>
        <w:numPr>
          <w:ilvl w:val="0"/>
          <w:numId w:val="0"/>
        </w:numPr>
        <w:ind w:left="680" w:hanging="340"/>
      </w:pPr>
      <w:r w:rsidRPr="00F26EF2">
        <w:rPr>
          <w:rFonts w:ascii="Symbol" w:hAnsi="Symbol"/>
        </w:rPr>
        <w:t></w:t>
      </w:r>
      <w:r w:rsidRPr="00F26EF2">
        <w:rPr>
          <w:rFonts w:ascii="Symbol" w:hAnsi="Symbol"/>
        </w:rPr>
        <w:tab/>
      </w:r>
      <w:r w:rsidRPr="00F26EF2">
        <w:t>RQ45_006, RQ45_026, RQ45_026_1</w:t>
      </w:r>
    </w:p>
    <w:p w14:paraId="0528F619" w14:textId="77777777" w:rsidR="00E33202" w:rsidRPr="00F26EF2" w:rsidRDefault="00E33202" w:rsidP="00E33202">
      <w:pPr>
        <w:pStyle w:val="ListBullet1"/>
        <w:numPr>
          <w:ilvl w:val="0"/>
          <w:numId w:val="0"/>
        </w:numPr>
        <w:ind w:left="680" w:hanging="340"/>
      </w:pPr>
      <w:r w:rsidRPr="00F26EF2">
        <w:rPr>
          <w:rFonts w:ascii="Symbol" w:hAnsi="Symbol"/>
        </w:rPr>
        <w:t></w:t>
      </w:r>
      <w:r w:rsidRPr="00F26EF2">
        <w:rPr>
          <w:rFonts w:ascii="Symbol" w:hAnsi="Symbol"/>
        </w:rPr>
        <w:tab/>
      </w:r>
      <w:r w:rsidRPr="00F26EF2">
        <w:t>RQ55_048</w:t>
      </w:r>
    </w:p>
    <w:p w14:paraId="0F75D85B" w14:textId="77777777" w:rsidR="00E33202" w:rsidRPr="00F26EF2" w:rsidRDefault="00E33202" w:rsidP="00E33202">
      <w:pPr>
        <w:pStyle w:val="ListBullet1"/>
        <w:numPr>
          <w:ilvl w:val="0"/>
          <w:numId w:val="0"/>
        </w:numPr>
        <w:ind w:left="680" w:hanging="340"/>
      </w:pPr>
      <w:r w:rsidRPr="00F26EF2">
        <w:rPr>
          <w:rFonts w:ascii="Symbol" w:hAnsi="Symbol"/>
        </w:rPr>
        <w:t></w:t>
      </w:r>
      <w:r w:rsidRPr="00F26EF2">
        <w:rPr>
          <w:rFonts w:ascii="Symbol" w:hAnsi="Symbol"/>
        </w:rPr>
        <w:tab/>
      </w:r>
      <w:r w:rsidRPr="00F26EF2">
        <w:t>RQ56_043, RQ56_044, RQ56_045, RQ56_046, RQ56_047, RQ56_048, RQ56_049</w:t>
      </w:r>
    </w:p>
    <w:p w14:paraId="36F9C22C" w14:textId="77777777" w:rsidR="00E33202" w:rsidRPr="00F26EF2" w:rsidRDefault="00E33202" w:rsidP="00E33202">
      <w:pPr>
        <w:pStyle w:val="ListBullet1"/>
        <w:numPr>
          <w:ilvl w:val="0"/>
          <w:numId w:val="0"/>
        </w:numPr>
        <w:ind w:left="680" w:hanging="340"/>
      </w:pPr>
      <w:r w:rsidRPr="00F26EF2">
        <w:rPr>
          <w:rFonts w:ascii="Symbol" w:hAnsi="Symbol"/>
        </w:rPr>
        <w:t></w:t>
      </w:r>
      <w:r w:rsidRPr="00F26EF2">
        <w:rPr>
          <w:rFonts w:ascii="Symbol" w:hAnsi="Symbol"/>
        </w:rPr>
        <w:tab/>
      </w:r>
      <w:r w:rsidRPr="00F26EF2">
        <w:t>RQ57_114_1, RQ57_116</w:t>
      </w:r>
    </w:p>
    <w:p w14:paraId="269AE4C8" w14:textId="77777777" w:rsidR="00E33202" w:rsidRPr="00F26EF2" w:rsidRDefault="00E33202" w:rsidP="00E33202">
      <w:pPr>
        <w:pStyle w:val="ListBullet1"/>
        <w:numPr>
          <w:ilvl w:val="0"/>
          <w:numId w:val="0"/>
        </w:numPr>
        <w:ind w:left="680" w:hanging="340"/>
      </w:pPr>
      <w:r w:rsidRPr="00F26EF2">
        <w:rPr>
          <w:rFonts w:ascii="Symbol" w:hAnsi="Symbol"/>
        </w:rPr>
        <w:t></w:t>
      </w:r>
      <w:r w:rsidRPr="00F26EF2">
        <w:rPr>
          <w:rFonts w:ascii="Symbol" w:hAnsi="Symbol"/>
        </w:rPr>
        <w:tab/>
      </w:r>
      <w:r w:rsidRPr="00F26EF2">
        <w:t>RQ62_001, RQ62_002, RQ62_003, RQ62_004, RQ62_005, RQ62_006, RQ62_007, RQ62_009</w:t>
      </w:r>
    </w:p>
    <w:p w14:paraId="1F479B7C" w14:textId="77777777" w:rsidR="00E33202" w:rsidRPr="00F26EF2" w:rsidRDefault="00E33202" w:rsidP="00E33202">
      <w:pPr>
        <w:pStyle w:val="ListBullet1"/>
        <w:numPr>
          <w:ilvl w:val="0"/>
          <w:numId w:val="0"/>
        </w:numPr>
        <w:ind w:left="680" w:hanging="340"/>
      </w:pPr>
      <w:r w:rsidRPr="00F26EF2">
        <w:rPr>
          <w:rFonts w:ascii="Symbol" w:hAnsi="Symbol"/>
        </w:rPr>
        <w:lastRenderedPageBreak/>
        <w:t></w:t>
      </w:r>
      <w:r w:rsidRPr="00F26EF2">
        <w:rPr>
          <w:rFonts w:ascii="Symbol" w:hAnsi="Symbol"/>
        </w:rPr>
        <w:tab/>
      </w:r>
      <w:r w:rsidRPr="00F26EF2">
        <w:t>RQ63_004</w:t>
      </w:r>
    </w:p>
    <w:p w14:paraId="19249AD2" w14:textId="77777777" w:rsidR="00E33202" w:rsidRPr="00F26EF2" w:rsidRDefault="00E33202" w:rsidP="00E33202">
      <w:pPr>
        <w:pStyle w:val="ListBullet1"/>
        <w:numPr>
          <w:ilvl w:val="0"/>
          <w:numId w:val="0"/>
        </w:numPr>
        <w:ind w:left="680" w:hanging="340"/>
      </w:pPr>
      <w:r w:rsidRPr="00F26EF2">
        <w:rPr>
          <w:rFonts w:ascii="Symbol" w:hAnsi="Symbol"/>
        </w:rPr>
        <w:t></w:t>
      </w:r>
      <w:r w:rsidRPr="00F26EF2">
        <w:rPr>
          <w:rFonts w:ascii="Symbol" w:hAnsi="Symbol"/>
        </w:rPr>
        <w:tab/>
      </w:r>
      <w:r w:rsidRPr="00F26EF2">
        <w:t>RQ65_001, RQ65_002, RQ65_003, RQ65_004, RQ65_005, RQ65_007, RQ65_008, RQ65_009, RQ65_025</w:t>
      </w:r>
    </w:p>
    <w:p w14:paraId="2C543BAA" w14:textId="77777777" w:rsidR="00E33202" w:rsidRPr="00F26EF2" w:rsidRDefault="00E33202" w:rsidP="00E33202">
      <w:pPr>
        <w:pStyle w:val="Heading4"/>
        <w:numPr>
          <w:ilvl w:val="0"/>
          <w:numId w:val="0"/>
        </w:numPr>
        <w:tabs>
          <w:tab w:val="left" w:pos="1077"/>
        </w:tabs>
        <w:ind w:left="1077" w:hanging="1077"/>
      </w:pPr>
      <w:r w:rsidRPr="00F26EF2">
        <w:t>4.3.16.2</w:t>
      </w:r>
      <w:r w:rsidRPr="00F26EF2">
        <w:tab/>
        <w:t>Test Cases</w:t>
      </w:r>
    </w:p>
    <w:p w14:paraId="3681A646" w14:textId="77777777" w:rsidR="00E33202" w:rsidRPr="00F26EF2" w:rsidRDefault="00E33202" w:rsidP="00E33202">
      <w:pPr>
        <w:pStyle w:val="Heading5"/>
        <w:numPr>
          <w:ilvl w:val="0"/>
          <w:numId w:val="0"/>
        </w:numPr>
        <w:ind w:left="1304" w:hanging="1304"/>
      </w:pPr>
      <w:r w:rsidRPr="00F26EF2">
        <w:rPr>
          <w14:scene3d>
            <w14:camera w14:prst="orthographicFront"/>
            <w14:lightRig w14:rig="threePt" w14:dir="t">
              <w14:rot w14:lat="0" w14:lon="0" w14:rev="0"/>
            </w14:lightRig>
          </w14:scene3d>
        </w:rPr>
        <w:t>4.3.16.2.1</w:t>
      </w:r>
      <w:r w:rsidRPr="00F26EF2">
        <w:rPr>
          <w14:scene3d>
            <w14:camera w14:prst="orthographicFront"/>
            <w14:lightRig w14:rig="threePt" w14:dir="t">
              <w14:rot w14:lat="0" w14:lon="0" w14:rev="0"/>
            </w14:lightRig>
          </w14:scene3d>
        </w:rPr>
        <w:tab/>
      </w:r>
      <w:r w:rsidRPr="00F26EF2">
        <w:t>TC_SM-DP+_ES9+.CancelSession_After_AuthenticateClientNIST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F26EF2" w14:paraId="478FF155" w14:textId="77777777" w:rsidTr="00C44AFD">
        <w:trPr>
          <w:jc w:val="center"/>
        </w:trPr>
        <w:tc>
          <w:tcPr>
            <w:tcW w:w="5000" w:type="pct"/>
            <w:gridSpan w:val="2"/>
            <w:shd w:val="clear" w:color="auto" w:fill="D9D9D9" w:themeFill="background1" w:themeFillShade="D9"/>
            <w:vAlign w:val="center"/>
          </w:tcPr>
          <w:p w14:paraId="26D4AA24" w14:textId="77777777" w:rsidR="00E33202" w:rsidRPr="00F26EF2" w:rsidRDefault="00E33202" w:rsidP="00C44AFD">
            <w:pPr>
              <w:keepNext/>
              <w:spacing w:before="40" w:after="40" w:line="276" w:lineRule="auto"/>
              <w:rPr>
                <w:rFonts w:cs="Arial"/>
                <w:b/>
                <w:sz w:val="20"/>
                <w:lang w:eastAsia="de-DE"/>
              </w:rPr>
            </w:pPr>
            <w:r w:rsidRPr="00F26EF2">
              <w:rPr>
                <w:rFonts w:eastAsia="Times New Roman" w:cs="Arial"/>
                <w:b/>
                <w:sz w:val="20"/>
              </w:rPr>
              <w:t>General Initial Conditions</w:t>
            </w:r>
          </w:p>
        </w:tc>
      </w:tr>
      <w:tr w:rsidR="00E33202" w:rsidRPr="00F26EF2" w14:paraId="5464AE17" w14:textId="77777777" w:rsidTr="00C44AFD">
        <w:trPr>
          <w:jc w:val="center"/>
        </w:trPr>
        <w:tc>
          <w:tcPr>
            <w:tcW w:w="1294" w:type="pct"/>
            <w:shd w:val="clear" w:color="auto" w:fill="D9D9D9" w:themeFill="background1" w:themeFillShade="D9"/>
            <w:vAlign w:val="center"/>
          </w:tcPr>
          <w:p w14:paraId="782A23F1" w14:textId="77777777" w:rsidR="00E33202" w:rsidRPr="00F26EF2" w:rsidRDefault="00E33202" w:rsidP="00C44AFD">
            <w:pPr>
              <w:keepNext/>
              <w:spacing w:before="40" w:after="40" w:line="276" w:lineRule="auto"/>
              <w:rPr>
                <w:rFonts w:cs="Arial"/>
                <w:b/>
                <w:sz w:val="20"/>
                <w:lang w:eastAsia="de-DE"/>
              </w:rPr>
            </w:pPr>
            <w:r w:rsidRPr="00F26EF2">
              <w:rPr>
                <w:rFonts w:cs="Arial"/>
                <w:b/>
                <w:sz w:val="20"/>
                <w:lang w:eastAsia="de-DE"/>
              </w:rPr>
              <w:t>Entity</w:t>
            </w:r>
          </w:p>
        </w:tc>
        <w:tc>
          <w:tcPr>
            <w:tcW w:w="3706" w:type="pct"/>
            <w:shd w:val="clear" w:color="auto" w:fill="D9D9D9" w:themeFill="background1" w:themeFillShade="D9"/>
            <w:vAlign w:val="center"/>
          </w:tcPr>
          <w:p w14:paraId="03B1BB22" w14:textId="77777777" w:rsidR="00E33202" w:rsidRPr="00F26EF2" w:rsidRDefault="00E33202" w:rsidP="00C44AFD">
            <w:pPr>
              <w:keepNext/>
              <w:spacing w:before="40" w:after="40" w:line="276" w:lineRule="auto"/>
              <w:rPr>
                <w:rFonts w:cs="Arial"/>
                <w:b/>
                <w:sz w:val="20"/>
                <w:lang w:eastAsia="de-DE"/>
              </w:rPr>
            </w:pPr>
            <w:r w:rsidRPr="00F26EF2">
              <w:rPr>
                <w:rFonts w:eastAsia="Times New Roman" w:cs="Arial"/>
                <w:b/>
                <w:sz w:val="20"/>
                <w:lang w:eastAsia="de-DE"/>
              </w:rPr>
              <w:t>Description of the general initial condition</w:t>
            </w:r>
          </w:p>
        </w:tc>
      </w:tr>
      <w:tr w:rsidR="00E33202" w:rsidRPr="00D1185F" w14:paraId="617217DE" w14:textId="77777777" w:rsidTr="00C44AFD">
        <w:trPr>
          <w:jc w:val="center"/>
        </w:trPr>
        <w:tc>
          <w:tcPr>
            <w:tcW w:w="1294" w:type="pct"/>
            <w:vAlign w:val="center"/>
          </w:tcPr>
          <w:p w14:paraId="35777EAD" w14:textId="77777777" w:rsidR="00E33202" w:rsidRPr="00F26EF2" w:rsidRDefault="00E33202" w:rsidP="00C44AFD">
            <w:pPr>
              <w:pStyle w:val="TableText"/>
            </w:pPr>
            <w:r w:rsidRPr="00F26EF2">
              <w:t>SM-DP+</w:t>
            </w:r>
          </w:p>
        </w:tc>
        <w:tc>
          <w:tcPr>
            <w:tcW w:w="3706" w:type="pct"/>
            <w:vAlign w:val="center"/>
          </w:tcPr>
          <w:p w14:paraId="44436FEA" w14:textId="027875D6" w:rsidR="00E33202" w:rsidRPr="00F26EF2" w:rsidRDefault="00E33202" w:rsidP="00C44AFD">
            <w:pPr>
              <w:pStyle w:val="TableBulletText"/>
            </w:pPr>
            <w:r w:rsidRPr="00F26EF2">
              <w:t>SM-DP+ is configured with the #CERT_SM_</w:t>
            </w:r>
            <w:r w:rsidR="00FB166C" w:rsidRPr="00F26EF2">
              <w:t>DP</w:t>
            </w:r>
            <w:r w:rsidRPr="00F26EF2">
              <w:t>auth</w:t>
            </w:r>
            <w:r w:rsidR="008D61B6">
              <w:t>_SIG</w:t>
            </w:r>
            <w:r w:rsidRPr="00F26EF2">
              <w:t xml:space="preserve"> for NIST.</w:t>
            </w:r>
          </w:p>
          <w:p w14:paraId="6A293F45" w14:textId="77777777" w:rsidR="00E33202" w:rsidRPr="00F26EF2" w:rsidRDefault="00E33202" w:rsidP="00C44AFD">
            <w:pPr>
              <w:pStyle w:val="TableBulletText"/>
            </w:pPr>
            <w:r w:rsidRPr="00F26EF2">
              <w:t>PROFILE_OPERATIONAL1 configured with #SMDP_METADATA_OP_PROF1.</w:t>
            </w:r>
          </w:p>
          <w:p w14:paraId="4B6D1D0C" w14:textId="34C476A3" w:rsidR="00E33202" w:rsidRPr="00F26EF2" w:rsidRDefault="00E33202" w:rsidP="00C44AFD">
            <w:pPr>
              <w:pStyle w:val="TableBulletText"/>
            </w:pPr>
            <w:r w:rsidRPr="00F26EF2">
              <w:t>Pending Profile PROFILE_OPERATIONAL1 is in the 'Released' state with an empty MatchingID.</w:t>
            </w:r>
          </w:p>
          <w:p w14:paraId="34002D2D" w14:textId="77777777" w:rsidR="00E33202" w:rsidRPr="00F26EF2" w:rsidRDefault="00E33202" w:rsidP="00C44AFD">
            <w:pPr>
              <w:pStyle w:val="TableBulletText"/>
            </w:pPr>
            <w:r w:rsidRPr="00F26EF2">
              <w:t>The EID is known to the SM-DP+ and associated to PROFILE_OPERATIONAL1.</w:t>
            </w:r>
          </w:p>
          <w:p w14:paraId="05D1ECB2" w14:textId="77777777" w:rsidR="00E33202" w:rsidRPr="00F26EF2" w:rsidRDefault="00E33202" w:rsidP="00C44AFD">
            <w:pPr>
              <w:pStyle w:val="TableBulletText"/>
            </w:pPr>
            <w:r w:rsidRPr="00F26EF2">
              <w:t>There have been no previous attempts to download the pending profile.</w:t>
            </w:r>
          </w:p>
        </w:tc>
      </w:tr>
    </w:tbl>
    <w:p w14:paraId="710A8A1E" w14:textId="77777777" w:rsidR="00E33202" w:rsidRPr="007933DA" w:rsidRDefault="00E33202" w:rsidP="00E33202">
      <w:pPr>
        <w:pStyle w:val="Heading6no"/>
      </w:pPr>
      <w:r w:rsidRPr="007933DA">
        <w:t>Test Sequence #01 Nominal: End User Rejection after Authenticate Client</w:t>
      </w:r>
    </w:p>
    <w:p w14:paraId="3C61A55F" w14:textId="56CA5720" w:rsidR="00E33202" w:rsidRPr="007933DA" w:rsidRDefault="00E33202" w:rsidP="00E33202">
      <w:pPr>
        <w:pStyle w:val="NormalParagraph"/>
      </w:pPr>
      <w:r w:rsidRPr="007933DA">
        <w:t>The purpose of this test is to verify that the LPAd can request the cancellation of an on-going RSP session using the 'End User Rejection' reason after Authenticate Client, and that the RSP session is terminated by the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7933DA" w14:paraId="065D8CAB" w14:textId="77777777" w:rsidTr="00C44AFD">
        <w:trPr>
          <w:jc w:val="center"/>
        </w:trPr>
        <w:tc>
          <w:tcPr>
            <w:tcW w:w="1167" w:type="pct"/>
            <w:shd w:val="clear" w:color="auto" w:fill="D9D9D9" w:themeFill="background1" w:themeFillShade="D9"/>
            <w:vAlign w:val="center"/>
          </w:tcPr>
          <w:p w14:paraId="09120CC0" w14:textId="77777777" w:rsidR="00E33202" w:rsidRPr="007933DA" w:rsidRDefault="00E33202" w:rsidP="00C44AFD">
            <w:pPr>
              <w:pStyle w:val="TableHeaderGray"/>
              <w:rPr>
                <w:rFonts w:eastAsia="SimSun"/>
                <w:lang w:val="en-GB"/>
              </w:rPr>
            </w:pPr>
            <w:r w:rsidRPr="007933DA">
              <w:rPr>
                <w:rFonts w:eastAsia="SimSun"/>
                <w:lang w:val="en-GB"/>
              </w:rPr>
              <w:t>Initial Conditions</w:t>
            </w:r>
          </w:p>
        </w:tc>
        <w:tc>
          <w:tcPr>
            <w:tcW w:w="3833" w:type="pct"/>
            <w:tcBorders>
              <w:top w:val="nil"/>
              <w:right w:val="nil"/>
            </w:tcBorders>
            <w:shd w:val="clear" w:color="auto" w:fill="auto"/>
            <w:vAlign w:val="center"/>
          </w:tcPr>
          <w:p w14:paraId="147FD00F" w14:textId="77777777" w:rsidR="00E33202" w:rsidRPr="007933DA" w:rsidRDefault="00E33202" w:rsidP="00C44AFD">
            <w:pPr>
              <w:pStyle w:val="TableHeaderGray"/>
              <w:rPr>
                <w:rFonts w:eastAsia="SimSun"/>
                <w:lang w:val="en-GB"/>
              </w:rPr>
            </w:pPr>
          </w:p>
        </w:tc>
      </w:tr>
      <w:tr w:rsidR="00E33202" w:rsidRPr="007933DA" w14:paraId="3661AC97" w14:textId="77777777" w:rsidTr="00C44AFD">
        <w:trPr>
          <w:jc w:val="center"/>
        </w:trPr>
        <w:tc>
          <w:tcPr>
            <w:tcW w:w="1167" w:type="pct"/>
            <w:shd w:val="clear" w:color="auto" w:fill="D9D9D9" w:themeFill="background1" w:themeFillShade="D9"/>
            <w:vAlign w:val="center"/>
          </w:tcPr>
          <w:p w14:paraId="4DEA3EF5" w14:textId="77777777" w:rsidR="00E33202" w:rsidRPr="007933DA" w:rsidRDefault="00E33202" w:rsidP="00C44AFD">
            <w:pPr>
              <w:pStyle w:val="TableHeaderGray"/>
              <w:rPr>
                <w:rFonts w:eastAsia="SimSun"/>
                <w:lang w:val="en-GB"/>
              </w:rPr>
            </w:pPr>
            <w:r w:rsidRPr="007933DA">
              <w:rPr>
                <w:rFonts w:eastAsia="SimSun"/>
                <w:lang w:val="en-GB"/>
              </w:rPr>
              <w:t>Entity</w:t>
            </w:r>
          </w:p>
        </w:tc>
        <w:tc>
          <w:tcPr>
            <w:tcW w:w="3833" w:type="pct"/>
            <w:shd w:val="clear" w:color="auto" w:fill="D9D9D9" w:themeFill="background1" w:themeFillShade="D9"/>
            <w:vAlign w:val="center"/>
          </w:tcPr>
          <w:p w14:paraId="2E7E17BE" w14:textId="77777777" w:rsidR="00E33202" w:rsidRPr="007933DA" w:rsidRDefault="00E33202" w:rsidP="00C44AFD">
            <w:pPr>
              <w:pStyle w:val="TableHeaderGray"/>
              <w:rPr>
                <w:rFonts w:eastAsia="SimSun"/>
                <w:lang w:val="en-GB"/>
              </w:rPr>
            </w:pPr>
            <w:r w:rsidRPr="007933DA">
              <w:rPr>
                <w:rFonts w:eastAsia="Times New Roman"/>
                <w:lang w:val="en-GB"/>
              </w:rPr>
              <w:t>Description of the initial condition</w:t>
            </w:r>
          </w:p>
        </w:tc>
      </w:tr>
      <w:tr w:rsidR="00E33202" w:rsidRPr="00D1185F" w14:paraId="4478DDDA" w14:textId="77777777" w:rsidTr="00C44AFD">
        <w:trPr>
          <w:jc w:val="center"/>
        </w:trPr>
        <w:tc>
          <w:tcPr>
            <w:tcW w:w="1167" w:type="pct"/>
            <w:vAlign w:val="center"/>
          </w:tcPr>
          <w:p w14:paraId="5C26EB27" w14:textId="77777777" w:rsidR="00E33202" w:rsidRPr="00031AB7" w:rsidRDefault="00E33202" w:rsidP="00C44AFD">
            <w:pPr>
              <w:pStyle w:val="TableText"/>
            </w:pPr>
            <w:r w:rsidRPr="00F225A3">
              <w:t>SM-DP+</w:t>
            </w:r>
          </w:p>
        </w:tc>
        <w:tc>
          <w:tcPr>
            <w:tcW w:w="3833" w:type="pct"/>
            <w:vAlign w:val="center"/>
          </w:tcPr>
          <w:p w14:paraId="5C183040" w14:textId="77777777" w:rsidR="00E33202" w:rsidRPr="008F1B4C" w:rsidRDefault="00E33202" w:rsidP="00C44AFD">
            <w:pPr>
              <w:pStyle w:val="TableBulletText"/>
            </w:pPr>
            <w:r w:rsidRPr="008F1B4C">
              <w:t>PROFILE_OPERATIONAL1 configured with #SMDP_METADATA_OP_PROF1 is securely loaded as a Protected Profile Package using &lt;PPK_ENC&gt; and &lt;PPK_MAC&gt;.</w:t>
            </w:r>
          </w:p>
          <w:p w14:paraId="26FFF579" w14:textId="77777777" w:rsidR="00E33202" w:rsidRPr="00F225A3" w:rsidRDefault="00E33202" w:rsidP="00C44AFD">
            <w:pPr>
              <w:pStyle w:val="TableBulletText"/>
            </w:pPr>
            <w:r w:rsidRPr="008F1B4C">
              <w:t>Confirmation Code is not provided by the Operator to the SM-DP+.</w:t>
            </w:r>
          </w:p>
        </w:tc>
      </w:tr>
    </w:tbl>
    <w:p w14:paraId="6BE3C531"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4"/>
        <w:gridCol w:w="1231"/>
        <w:gridCol w:w="3144"/>
        <w:gridCol w:w="3961"/>
      </w:tblGrid>
      <w:tr w:rsidR="00F2735A" w:rsidRPr="001F0550" w14:paraId="4795E4E6" w14:textId="77777777" w:rsidTr="00F2735A">
        <w:trPr>
          <w:trHeight w:val="314"/>
          <w:jc w:val="center"/>
        </w:trPr>
        <w:tc>
          <w:tcPr>
            <w:tcW w:w="374" w:type="pct"/>
            <w:shd w:val="clear" w:color="auto" w:fill="C00000"/>
            <w:vAlign w:val="center"/>
          </w:tcPr>
          <w:p w14:paraId="1C10D034" w14:textId="77777777" w:rsidR="00F2735A" w:rsidRPr="0061518F" w:rsidRDefault="00F2735A" w:rsidP="00C44AFD">
            <w:pPr>
              <w:pStyle w:val="TableHeader"/>
            </w:pPr>
            <w:r w:rsidRPr="001A336D">
              <w:t>Step</w:t>
            </w:r>
          </w:p>
        </w:tc>
        <w:tc>
          <w:tcPr>
            <w:tcW w:w="683" w:type="pct"/>
            <w:shd w:val="clear" w:color="auto" w:fill="C00000"/>
            <w:vAlign w:val="center"/>
          </w:tcPr>
          <w:p w14:paraId="4C1027D7" w14:textId="77777777" w:rsidR="00F2735A" w:rsidRPr="00065A81" w:rsidRDefault="00F2735A" w:rsidP="00C44AFD">
            <w:pPr>
              <w:pStyle w:val="TableHeader"/>
            </w:pPr>
            <w:r w:rsidRPr="00065A81">
              <w:t>Direction</w:t>
            </w:r>
          </w:p>
        </w:tc>
        <w:tc>
          <w:tcPr>
            <w:tcW w:w="1745" w:type="pct"/>
            <w:shd w:val="clear" w:color="auto" w:fill="C00000"/>
            <w:vAlign w:val="center"/>
          </w:tcPr>
          <w:p w14:paraId="22D551DA" w14:textId="77777777" w:rsidR="00F2735A" w:rsidRPr="00452227" w:rsidRDefault="00F2735A" w:rsidP="00C44AFD">
            <w:pPr>
              <w:pStyle w:val="TableHeader"/>
            </w:pPr>
            <w:r w:rsidRPr="00263515">
              <w:t>Sequence / Description</w:t>
            </w:r>
          </w:p>
        </w:tc>
        <w:tc>
          <w:tcPr>
            <w:tcW w:w="2198" w:type="pct"/>
            <w:shd w:val="clear" w:color="auto" w:fill="C00000"/>
            <w:vAlign w:val="center"/>
          </w:tcPr>
          <w:p w14:paraId="7E8B7860" w14:textId="34DC759B" w:rsidR="00F2735A" w:rsidRPr="00C71E8A" w:rsidRDefault="00F2735A" w:rsidP="00C44AFD">
            <w:pPr>
              <w:pStyle w:val="TableHeader"/>
            </w:pPr>
            <w:r w:rsidRPr="007E5B2A">
              <w:t>Expec</w:t>
            </w:r>
            <w:r w:rsidRPr="00F85498">
              <w:t>ted result</w:t>
            </w:r>
          </w:p>
        </w:tc>
      </w:tr>
      <w:tr w:rsidR="00100D89" w:rsidRPr="007933DA" w14:paraId="0F9EA116" w14:textId="77777777" w:rsidTr="00100D89">
        <w:trPr>
          <w:trHeight w:val="314"/>
          <w:jc w:val="center"/>
        </w:trPr>
        <w:tc>
          <w:tcPr>
            <w:tcW w:w="374" w:type="pct"/>
            <w:shd w:val="clear" w:color="auto" w:fill="auto"/>
            <w:vAlign w:val="center"/>
          </w:tcPr>
          <w:p w14:paraId="5C7B264B" w14:textId="77777777" w:rsidR="00100D89" w:rsidRPr="007933DA" w:rsidRDefault="00100D89" w:rsidP="00C44AFD">
            <w:pPr>
              <w:pStyle w:val="TableContentLeft"/>
            </w:pPr>
            <w:r w:rsidRPr="007933DA">
              <w:t>IC</w:t>
            </w:r>
            <w:r>
              <w:t>1</w:t>
            </w:r>
          </w:p>
        </w:tc>
        <w:tc>
          <w:tcPr>
            <w:tcW w:w="4626" w:type="pct"/>
            <w:gridSpan w:val="3"/>
            <w:shd w:val="clear" w:color="auto" w:fill="auto"/>
            <w:vAlign w:val="center"/>
          </w:tcPr>
          <w:p w14:paraId="67C870DC" w14:textId="42DCDA31" w:rsidR="00100D89" w:rsidRPr="007933DA" w:rsidRDefault="00305C3D" w:rsidP="00C44AFD">
            <w:pPr>
              <w:pStyle w:val="TableContentLeft"/>
            </w:pPr>
            <w:r>
              <w:t>P</w:t>
            </w:r>
            <w:r w:rsidR="00100D89">
              <w:t>ROC_ES9+</w:t>
            </w:r>
            <w:r w:rsidR="00100D89" w:rsidRPr="003E6921">
              <w:t>_CMA_PD_DEF_SMDP_ADDRESS_UC_NO_CC</w:t>
            </w:r>
          </w:p>
        </w:tc>
      </w:tr>
      <w:tr w:rsidR="00100D89" w:rsidRPr="007933DA" w14:paraId="41EFC4B9" w14:textId="77777777" w:rsidTr="00100D89">
        <w:trPr>
          <w:trHeight w:val="314"/>
          <w:jc w:val="center"/>
        </w:trPr>
        <w:tc>
          <w:tcPr>
            <w:tcW w:w="374" w:type="pct"/>
            <w:shd w:val="clear" w:color="auto" w:fill="auto"/>
            <w:vAlign w:val="center"/>
          </w:tcPr>
          <w:p w14:paraId="53967174" w14:textId="77777777" w:rsidR="00100D89" w:rsidRPr="007933DA" w:rsidRDefault="00100D89" w:rsidP="00C44AFD">
            <w:pPr>
              <w:pStyle w:val="TableContentLeft"/>
            </w:pPr>
            <w:r w:rsidRPr="007933DA">
              <w:t>1</w:t>
            </w:r>
          </w:p>
        </w:tc>
        <w:tc>
          <w:tcPr>
            <w:tcW w:w="683" w:type="pct"/>
            <w:shd w:val="clear" w:color="auto" w:fill="auto"/>
            <w:vAlign w:val="center"/>
          </w:tcPr>
          <w:p w14:paraId="4D8B4C47" w14:textId="77777777" w:rsidR="00100D89" w:rsidRPr="007933DA" w:rsidRDefault="00100D89" w:rsidP="00C44AFD">
            <w:pPr>
              <w:pStyle w:val="TableContentLeft"/>
            </w:pPr>
            <w:r w:rsidRPr="007933DA">
              <w:t>S_LPAd → SM-DP+</w:t>
            </w:r>
          </w:p>
        </w:tc>
        <w:tc>
          <w:tcPr>
            <w:tcW w:w="1745" w:type="pct"/>
            <w:shd w:val="clear" w:color="auto" w:fill="auto"/>
            <w:vAlign w:val="center"/>
          </w:tcPr>
          <w:p w14:paraId="73FA112A" w14:textId="77777777" w:rsidR="00100D89" w:rsidRPr="007933DA" w:rsidRDefault="00100D89" w:rsidP="00C44AFD">
            <w:pPr>
              <w:pStyle w:val="TableContentLeft"/>
            </w:pPr>
            <w:r w:rsidRPr="007933DA">
              <w:t>MTD_HTTP_REQ(</w:t>
            </w:r>
            <w:r w:rsidRPr="007933DA">
              <w:br/>
              <w:t xml:space="preserve">  #IUT_SM_DP_ADDRESS,  </w:t>
            </w:r>
            <w:r w:rsidRPr="007933DA">
              <w:br/>
              <w:t xml:space="preserve">  #PATH_CANCEL_SESSION,</w:t>
            </w:r>
            <w:r w:rsidRPr="007933DA">
              <w:br/>
              <w:t xml:space="preserve">  MTD_CANCEL_SESSION(</w:t>
            </w:r>
            <w:r w:rsidRPr="007933DA">
              <w:br/>
              <w:t xml:space="preserve">      &lt;S_TRANSACTION_ID&gt;, </w:t>
            </w:r>
            <w:r w:rsidRPr="007933DA">
              <w:br/>
              <w:t xml:space="preserve">      #CS_RESP_OK_EU_REJ))</w:t>
            </w:r>
          </w:p>
        </w:tc>
        <w:tc>
          <w:tcPr>
            <w:tcW w:w="2198" w:type="pct"/>
            <w:shd w:val="clear" w:color="auto" w:fill="auto"/>
            <w:vAlign w:val="center"/>
          </w:tcPr>
          <w:p w14:paraId="26E88980" w14:textId="42D1E84D" w:rsidR="00100D89" w:rsidRPr="007933DA" w:rsidRDefault="00100D89" w:rsidP="00C44AFD">
            <w:pPr>
              <w:pStyle w:val="TableContentLeft"/>
            </w:pPr>
            <w:r w:rsidRPr="007933DA">
              <w:t>MTD_HTTP_RESP(</w:t>
            </w:r>
            <w:r w:rsidRPr="007933DA">
              <w:br/>
              <w:t>#R_SUCCESS)</w:t>
            </w:r>
          </w:p>
        </w:tc>
      </w:tr>
      <w:tr w:rsidR="00100D89" w:rsidRPr="007933DA" w14:paraId="74D8344A" w14:textId="77777777" w:rsidTr="00100D89">
        <w:trPr>
          <w:trHeight w:val="314"/>
          <w:jc w:val="center"/>
        </w:trPr>
        <w:tc>
          <w:tcPr>
            <w:tcW w:w="374" w:type="pct"/>
            <w:shd w:val="clear" w:color="auto" w:fill="auto"/>
            <w:vAlign w:val="center"/>
          </w:tcPr>
          <w:p w14:paraId="265AC327" w14:textId="77777777" w:rsidR="00100D89" w:rsidRPr="007933DA" w:rsidRDefault="00100D89" w:rsidP="00C44AFD">
            <w:pPr>
              <w:pStyle w:val="TableContentLeft"/>
            </w:pPr>
            <w:r w:rsidRPr="007933DA">
              <w:t>2</w:t>
            </w:r>
          </w:p>
        </w:tc>
        <w:tc>
          <w:tcPr>
            <w:tcW w:w="4626" w:type="pct"/>
            <w:gridSpan w:val="3"/>
            <w:shd w:val="clear" w:color="auto" w:fill="auto"/>
            <w:vAlign w:val="center"/>
          </w:tcPr>
          <w:p w14:paraId="4FB52EFB" w14:textId="551738BA" w:rsidR="00100D89" w:rsidRPr="007933DA" w:rsidRDefault="00100D89" w:rsidP="00C44AFD">
            <w:pPr>
              <w:pStyle w:val="TableContentLeft"/>
            </w:pPr>
            <w:r w:rsidRPr="007933DA">
              <w:t>PROC_ES9+_VERIFY_CMA_PD_DEF_SMDP_ADDRESS_NO_CC_FAIL</w:t>
            </w:r>
          </w:p>
        </w:tc>
      </w:tr>
    </w:tbl>
    <w:p w14:paraId="255AFB50" w14:textId="77777777" w:rsidR="00E33202" w:rsidRPr="007933DA" w:rsidRDefault="00E33202" w:rsidP="00E33202">
      <w:pPr>
        <w:pStyle w:val="Heading6no"/>
      </w:pPr>
      <w:r w:rsidRPr="007933DA">
        <w:lastRenderedPageBreak/>
        <w:t>Test Sequence #02 Nominal: End User Postponed after Authenticate Client</w:t>
      </w:r>
    </w:p>
    <w:p w14:paraId="2E67EC6D" w14:textId="4B0F7689" w:rsidR="00E33202" w:rsidRPr="007933DA" w:rsidRDefault="00E33202" w:rsidP="00E33202">
      <w:pPr>
        <w:pStyle w:val="NormalParagraph"/>
      </w:pPr>
      <w:r w:rsidRPr="007933DA">
        <w:t>The purpose of this test is to verify that the LPAd can request the cancellation of an on-going RSP session using the 'End User postponed' reason after Authenticate Client, and the SM-DP+ keeps the RSP session’s corresponding Profile download order in the 'Released' state available for a further retry.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7933DA" w14:paraId="52DC4C2C" w14:textId="77777777" w:rsidTr="00C44AFD">
        <w:trPr>
          <w:jc w:val="center"/>
        </w:trPr>
        <w:tc>
          <w:tcPr>
            <w:tcW w:w="1167" w:type="pct"/>
            <w:shd w:val="clear" w:color="auto" w:fill="BFBFBF"/>
            <w:vAlign w:val="center"/>
          </w:tcPr>
          <w:p w14:paraId="63E5EC8F" w14:textId="77777777" w:rsidR="00E33202" w:rsidRPr="007933DA" w:rsidRDefault="00E33202" w:rsidP="00C44AFD">
            <w:pPr>
              <w:pStyle w:val="TableHeader"/>
              <w:rPr>
                <w:color w:val="auto"/>
                <w:lang w:val="en-GB"/>
              </w:rPr>
            </w:pPr>
            <w:r w:rsidRPr="007933DA">
              <w:rPr>
                <w:color w:val="auto"/>
                <w:lang w:val="en-GB"/>
              </w:rPr>
              <w:t>Initial Conditions</w:t>
            </w:r>
          </w:p>
        </w:tc>
        <w:tc>
          <w:tcPr>
            <w:tcW w:w="3833" w:type="pct"/>
            <w:tcBorders>
              <w:top w:val="nil"/>
              <w:right w:val="nil"/>
            </w:tcBorders>
            <w:shd w:val="clear" w:color="auto" w:fill="auto"/>
            <w:vAlign w:val="center"/>
          </w:tcPr>
          <w:p w14:paraId="06B1176C" w14:textId="77777777" w:rsidR="00E33202" w:rsidRPr="007933DA" w:rsidRDefault="00E33202" w:rsidP="00C44AFD">
            <w:pPr>
              <w:pStyle w:val="TableHeader"/>
              <w:rPr>
                <w:color w:val="auto"/>
                <w:lang w:val="en-GB"/>
              </w:rPr>
            </w:pPr>
          </w:p>
        </w:tc>
      </w:tr>
      <w:tr w:rsidR="00E33202" w:rsidRPr="007933DA" w14:paraId="663B1749" w14:textId="77777777" w:rsidTr="00C44AFD">
        <w:trPr>
          <w:jc w:val="center"/>
        </w:trPr>
        <w:tc>
          <w:tcPr>
            <w:tcW w:w="1167" w:type="pct"/>
            <w:shd w:val="clear" w:color="auto" w:fill="BFBFBF"/>
            <w:vAlign w:val="center"/>
          </w:tcPr>
          <w:p w14:paraId="686307D4" w14:textId="77777777" w:rsidR="00E33202" w:rsidRPr="007933DA" w:rsidRDefault="00E33202" w:rsidP="00C44AFD">
            <w:pPr>
              <w:pStyle w:val="TableHeader"/>
              <w:rPr>
                <w:color w:val="auto"/>
                <w:lang w:val="en-GB"/>
              </w:rPr>
            </w:pPr>
            <w:r w:rsidRPr="007933DA">
              <w:rPr>
                <w:color w:val="auto"/>
                <w:lang w:val="en-GB"/>
              </w:rPr>
              <w:t>Entity</w:t>
            </w:r>
          </w:p>
        </w:tc>
        <w:tc>
          <w:tcPr>
            <w:tcW w:w="3833" w:type="pct"/>
            <w:shd w:val="clear" w:color="auto" w:fill="BFBFBF"/>
            <w:vAlign w:val="center"/>
          </w:tcPr>
          <w:p w14:paraId="3A3033AC" w14:textId="77777777" w:rsidR="00E33202" w:rsidRPr="007933DA" w:rsidRDefault="00E33202" w:rsidP="00C44AFD">
            <w:pPr>
              <w:pStyle w:val="TableHeader"/>
              <w:rPr>
                <w:color w:val="auto"/>
                <w:lang w:val="en-GB"/>
              </w:rPr>
            </w:pPr>
            <w:r w:rsidRPr="007933DA">
              <w:rPr>
                <w:rFonts w:eastAsia="Times New Roman"/>
                <w:color w:val="auto"/>
                <w:lang w:val="en-GB"/>
              </w:rPr>
              <w:t>Description of the initial condition</w:t>
            </w:r>
          </w:p>
        </w:tc>
      </w:tr>
      <w:tr w:rsidR="00E33202" w:rsidRPr="007933DA" w14:paraId="34DDC57F" w14:textId="77777777" w:rsidTr="00C44AFD">
        <w:trPr>
          <w:jc w:val="center"/>
        </w:trPr>
        <w:tc>
          <w:tcPr>
            <w:tcW w:w="1167" w:type="pct"/>
            <w:vAlign w:val="center"/>
          </w:tcPr>
          <w:p w14:paraId="03F94881" w14:textId="77777777" w:rsidR="00E33202" w:rsidRPr="007933DA" w:rsidRDefault="00E33202" w:rsidP="00C44AFD">
            <w:pPr>
              <w:pStyle w:val="TableText"/>
            </w:pPr>
            <w:r w:rsidRPr="007933DA">
              <w:t>SM-DP+</w:t>
            </w:r>
          </w:p>
        </w:tc>
        <w:tc>
          <w:tcPr>
            <w:tcW w:w="3833" w:type="pct"/>
            <w:vAlign w:val="center"/>
          </w:tcPr>
          <w:p w14:paraId="0D5F2F71" w14:textId="77777777" w:rsidR="00E33202" w:rsidRPr="00646DA1" w:rsidRDefault="00E33202" w:rsidP="00C44AFD">
            <w:pPr>
              <w:pStyle w:val="TableBulletText"/>
            </w:pPr>
            <w:r w:rsidRPr="00646DA1">
              <w:t>PROFILE_OPERATIONAL1 configured with #SMDP_METADATA_OP_PROF1</w:t>
            </w:r>
            <w:r w:rsidRPr="00646DA1">
              <w:rPr>
                <w:b/>
              </w:rPr>
              <w:t xml:space="preserve"> </w:t>
            </w:r>
            <w:r w:rsidRPr="00646DA1">
              <w:t xml:space="preserve">is </w:t>
            </w:r>
            <w:r>
              <w:t xml:space="preserve">securely </w:t>
            </w:r>
            <w:r w:rsidRPr="00646DA1">
              <w:t xml:space="preserve">loaded as a </w:t>
            </w:r>
            <w:r>
              <w:t>P</w:t>
            </w:r>
            <w:r w:rsidRPr="00646DA1">
              <w:t>rotected Profile Package</w:t>
            </w:r>
            <w:r>
              <w:t xml:space="preserve"> </w:t>
            </w:r>
            <w:r w:rsidRPr="00092AD5">
              <w:t>using &lt;PPK_ENC&gt; and &lt;PPK_MAC&gt;</w:t>
            </w:r>
            <w:r w:rsidRPr="00646DA1">
              <w:t>.</w:t>
            </w:r>
          </w:p>
          <w:p w14:paraId="17ABCCD5" w14:textId="77777777" w:rsidR="00E33202" w:rsidRPr="007933DA" w:rsidRDefault="00E33202" w:rsidP="00C44AFD">
            <w:pPr>
              <w:pStyle w:val="TableBulletText"/>
            </w:pPr>
            <w:r w:rsidRPr="00646DA1">
              <w:t>Confirmation Code is not provided by the Operator to the SM-DP+.</w:t>
            </w:r>
          </w:p>
        </w:tc>
      </w:tr>
    </w:tbl>
    <w:p w14:paraId="3AEE62DE"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2"/>
        <w:gridCol w:w="1139"/>
        <w:gridCol w:w="3244"/>
        <w:gridCol w:w="3955"/>
      </w:tblGrid>
      <w:tr w:rsidR="00A15982" w:rsidRPr="00C00943" w14:paraId="3FFC0174" w14:textId="77777777" w:rsidTr="00A15982">
        <w:trPr>
          <w:trHeight w:val="314"/>
          <w:jc w:val="center"/>
        </w:trPr>
        <w:tc>
          <w:tcPr>
            <w:tcW w:w="373" w:type="pct"/>
            <w:shd w:val="clear" w:color="auto" w:fill="C00000"/>
            <w:vAlign w:val="center"/>
          </w:tcPr>
          <w:p w14:paraId="6653AE4C" w14:textId="77777777" w:rsidR="00A15982" w:rsidRPr="0061518F" w:rsidRDefault="00A15982" w:rsidP="00C44AFD">
            <w:pPr>
              <w:pStyle w:val="TableHeader"/>
            </w:pPr>
            <w:r w:rsidRPr="001A336D">
              <w:t>Step</w:t>
            </w:r>
          </w:p>
        </w:tc>
        <w:tc>
          <w:tcPr>
            <w:tcW w:w="632" w:type="pct"/>
            <w:shd w:val="clear" w:color="auto" w:fill="C00000"/>
            <w:vAlign w:val="center"/>
          </w:tcPr>
          <w:p w14:paraId="335276AC" w14:textId="77777777" w:rsidR="00A15982" w:rsidRPr="00065A81" w:rsidRDefault="00A15982" w:rsidP="00C44AFD">
            <w:pPr>
              <w:pStyle w:val="TableHeader"/>
            </w:pPr>
            <w:r w:rsidRPr="00065A81">
              <w:t>Direction</w:t>
            </w:r>
          </w:p>
        </w:tc>
        <w:tc>
          <w:tcPr>
            <w:tcW w:w="1800" w:type="pct"/>
            <w:shd w:val="clear" w:color="auto" w:fill="C00000"/>
            <w:vAlign w:val="center"/>
          </w:tcPr>
          <w:p w14:paraId="7D9F6EE2" w14:textId="77777777" w:rsidR="00A15982" w:rsidRPr="00452227" w:rsidRDefault="00A15982" w:rsidP="00C44AFD">
            <w:pPr>
              <w:pStyle w:val="TableHeader"/>
            </w:pPr>
            <w:r w:rsidRPr="00263515">
              <w:t>Sequence / Description</w:t>
            </w:r>
          </w:p>
        </w:tc>
        <w:tc>
          <w:tcPr>
            <w:tcW w:w="2195" w:type="pct"/>
            <w:shd w:val="clear" w:color="auto" w:fill="C00000"/>
            <w:vAlign w:val="center"/>
          </w:tcPr>
          <w:p w14:paraId="5A95CD90" w14:textId="6675A00F" w:rsidR="00A15982" w:rsidRPr="00F85498" w:rsidRDefault="00A15982" w:rsidP="00C44AFD">
            <w:pPr>
              <w:pStyle w:val="TableHeader"/>
            </w:pPr>
            <w:r w:rsidRPr="007E5B2A">
              <w:t>Expected result</w:t>
            </w:r>
          </w:p>
        </w:tc>
      </w:tr>
      <w:tr w:rsidR="00A15982" w:rsidRPr="007933DA" w14:paraId="6DE40121" w14:textId="77777777" w:rsidTr="00A15982">
        <w:trPr>
          <w:trHeight w:val="314"/>
          <w:jc w:val="center"/>
        </w:trPr>
        <w:tc>
          <w:tcPr>
            <w:tcW w:w="373" w:type="pct"/>
            <w:shd w:val="clear" w:color="auto" w:fill="auto"/>
            <w:vAlign w:val="center"/>
          </w:tcPr>
          <w:p w14:paraId="41D08772" w14:textId="77777777" w:rsidR="00A15982" w:rsidRPr="007933DA" w:rsidRDefault="00A15982" w:rsidP="00C44AFD">
            <w:pPr>
              <w:pStyle w:val="TableContentLeft"/>
            </w:pPr>
            <w:r w:rsidRPr="007933DA">
              <w:t>IC</w:t>
            </w:r>
            <w:r>
              <w:t>1</w:t>
            </w:r>
          </w:p>
        </w:tc>
        <w:tc>
          <w:tcPr>
            <w:tcW w:w="4627" w:type="pct"/>
            <w:gridSpan w:val="3"/>
            <w:shd w:val="clear" w:color="auto" w:fill="auto"/>
          </w:tcPr>
          <w:p w14:paraId="41762E88" w14:textId="094A8108" w:rsidR="00A15982" w:rsidRPr="007933DA" w:rsidRDefault="00A15982" w:rsidP="00C44AFD">
            <w:pPr>
              <w:pStyle w:val="TableContentLeft"/>
            </w:pPr>
            <w:r w:rsidRPr="007933DA">
              <w:t>PROC_ES9+_CMA_PD_DEF_SMDP_ADDRESS_UC_NO_CC</w:t>
            </w:r>
          </w:p>
        </w:tc>
      </w:tr>
      <w:tr w:rsidR="00A15982" w:rsidRPr="007933DA" w14:paraId="7BD16AA9" w14:textId="77777777" w:rsidTr="00A15982">
        <w:trPr>
          <w:trHeight w:val="314"/>
          <w:jc w:val="center"/>
        </w:trPr>
        <w:tc>
          <w:tcPr>
            <w:tcW w:w="373" w:type="pct"/>
            <w:shd w:val="clear" w:color="auto" w:fill="auto"/>
            <w:vAlign w:val="center"/>
          </w:tcPr>
          <w:p w14:paraId="5F0C3424" w14:textId="77777777" w:rsidR="00A15982" w:rsidRPr="007933DA" w:rsidRDefault="00A15982" w:rsidP="00C44AFD">
            <w:pPr>
              <w:pStyle w:val="TableContentLeft"/>
            </w:pPr>
            <w:r w:rsidRPr="007933DA">
              <w:t>1</w:t>
            </w:r>
          </w:p>
        </w:tc>
        <w:tc>
          <w:tcPr>
            <w:tcW w:w="632" w:type="pct"/>
            <w:shd w:val="clear" w:color="auto" w:fill="auto"/>
            <w:vAlign w:val="center"/>
          </w:tcPr>
          <w:p w14:paraId="72392B4E" w14:textId="77777777" w:rsidR="00A15982" w:rsidRPr="007933DA" w:rsidRDefault="00A15982" w:rsidP="00C44AFD">
            <w:pPr>
              <w:pStyle w:val="TableContentLeft"/>
            </w:pPr>
            <w:r w:rsidRPr="007933DA">
              <w:t>S_LPAd → SM-DP+</w:t>
            </w:r>
          </w:p>
        </w:tc>
        <w:tc>
          <w:tcPr>
            <w:tcW w:w="1800" w:type="pct"/>
            <w:shd w:val="clear" w:color="auto" w:fill="auto"/>
            <w:vAlign w:val="center"/>
          </w:tcPr>
          <w:p w14:paraId="163F5490" w14:textId="77777777" w:rsidR="00A15982" w:rsidRPr="007933DA" w:rsidRDefault="00A15982" w:rsidP="00C44AFD">
            <w:pPr>
              <w:pStyle w:val="TableContentLeft"/>
            </w:pPr>
            <w:r w:rsidRPr="007933DA">
              <w:t>MTD_HTTP_REQ(</w:t>
            </w:r>
            <w:r w:rsidRPr="007933DA">
              <w:br/>
              <w:t xml:space="preserve">  #IUT_SM_DP_ADDRESS,  </w:t>
            </w:r>
            <w:r w:rsidRPr="007933DA">
              <w:br/>
              <w:t xml:space="preserve">  #PATH_CANCEL_SESSION,</w:t>
            </w:r>
            <w:r w:rsidRPr="007933DA">
              <w:br/>
              <w:t xml:space="preserve">  MTD_CANCEL_SESSION(</w:t>
            </w:r>
            <w:r w:rsidRPr="007933DA">
              <w:br/>
              <w:t xml:space="preserve">      &lt;S_TRANSACTION_ID&gt;,    #CS_RESP_OK_POSTPONED))</w:t>
            </w:r>
          </w:p>
        </w:tc>
        <w:tc>
          <w:tcPr>
            <w:tcW w:w="2195" w:type="pct"/>
            <w:shd w:val="clear" w:color="auto" w:fill="auto"/>
            <w:vAlign w:val="center"/>
          </w:tcPr>
          <w:p w14:paraId="71AC58A3" w14:textId="6D2F5323" w:rsidR="00A15982" w:rsidRPr="007933DA" w:rsidRDefault="00A15982" w:rsidP="00C44AFD">
            <w:pPr>
              <w:pStyle w:val="TableContentLeft"/>
            </w:pPr>
            <w:r w:rsidRPr="007933DA">
              <w:t>MTD_HTTP_RESP(</w:t>
            </w:r>
            <w:r w:rsidRPr="007933DA">
              <w:br/>
              <w:t>#R_SUCCESS)</w:t>
            </w:r>
          </w:p>
        </w:tc>
      </w:tr>
      <w:tr w:rsidR="00A15982" w:rsidRPr="007933DA" w14:paraId="2283C5FB" w14:textId="77777777" w:rsidTr="00A15982">
        <w:trPr>
          <w:trHeight w:val="314"/>
          <w:jc w:val="center"/>
        </w:trPr>
        <w:tc>
          <w:tcPr>
            <w:tcW w:w="373" w:type="pct"/>
            <w:shd w:val="clear" w:color="auto" w:fill="auto"/>
            <w:vAlign w:val="center"/>
          </w:tcPr>
          <w:p w14:paraId="2BF5C291" w14:textId="77777777" w:rsidR="00A15982" w:rsidRPr="007933DA" w:rsidRDefault="00A15982" w:rsidP="00C44AFD">
            <w:pPr>
              <w:pStyle w:val="TableContentLeft"/>
            </w:pPr>
            <w:r w:rsidRPr="007933DA">
              <w:t>2</w:t>
            </w:r>
          </w:p>
        </w:tc>
        <w:tc>
          <w:tcPr>
            <w:tcW w:w="4627" w:type="pct"/>
            <w:gridSpan w:val="3"/>
            <w:shd w:val="clear" w:color="auto" w:fill="auto"/>
            <w:vAlign w:val="center"/>
          </w:tcPr>
          <w:p w14:paraId="48D806A5" w14:textId="6670B493" w:rsidR="00A15982" w:rsidRPr="007933DA" w:rsidRDefault="00A15982" w:rsidP="00C44AFD">
            <w:pPr>
              <w:pStyle w:val="TableContentLeft"/>
            </w:pPr>
            <w:r w:rsidRPr="007933DA">
              <w:t>PROC_ES9+_VERIFY_PROFILE_DOWNLOAD_DEF_SMDP_ADDRESS_UC</w:t>
            </w:r>
          </w:p>
        </w:tc>
      </w:tr>
    </w:tbl>
    <w:p w14:paraId="344EE016" w14:textId="77777777" w:rsidR="00E33202" w:rsidRPr="007933DA" w:rsidRDefault="00E33202" w:rsidP="00E33202">
      <w:pPr>
        <w:pStyle w:val="Heading6no"/>
      </w:pPr>
      <w:r w:rsidRPr="007933DA">
        <w:t xml:space="preserve">Test Sequence #03 Nominal: Timeout after Authenticate Client </w:t>
      </w:r>
    </w:p>
    <w:p w14:paraId="50F784C8" w14:textId="300F35FA" w:rsidR="00E33202" w:rsidRPr="007933DA" w:rsidRDefault="00E33202" w:rsidP="00E33202">
      <w:pPr>
        <w:pStyle w:val="NormalParagraph"/>
      </w:pPr>
      <w:r w:rsidRPr="007933DA">
        <w:t>The purpose of this test is to verify that the LPAd can request the cancellation of an on-going RSP session using the 'Timeout' reason after Authenticate Client, and the SM-DP+ keeps the RSP session's corresponding Profile download order in the 'Released' state available for a further retry.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7933DA" w14:paraId="67F3DDEB" w14:textId="77777777" w:rsidTr="00C44AFD">
        <w:trPr>
          <w:jc w:val="center"/>
        </w:trPr>
        <w:tc>
          <w:tcPr>
            <w:tcW w:w="1167" w:type="pct"/>
            <w:shd w:val="clear" w:color="auto" w:fill="BFBFBF"/>
            <w:vAlign w:val="center"/>
          </w:tcPr>
          <w:p w14:paraId="42ADCFDD" w14:textId="77777777" w:rsidR="00E33202" w:rsidRPr="007933DA" w:rsidRDefault="00E33202" w:rsidP="00C44AFD">
            <w:pPr>
              <w:pStyle w:val="TableHeaderGray"/>
              <w:rPr>
                <w:rFonts w:eastAsia="SimSun"/>
                <w:lang w:val="en-GB"/>
              </w:rPr>
            </w:pPr>
            <w:r w:rsidRPr="007933DA">
              <w:rPr>
                <w:rFonts w:eastAsia="SimSun"/>
                <w:lang w:val="en-GB"/>
              </w:rPr>
              <w:t>Initial Conditions</w:t>
            </w:r>
          </w:p>
        </w:tc>
        <w:tc>
          <w:tcPr>
            <w:tcW w:w="3833" w:type="pct"/>
            <w:tcBorders>
              <w:top w:val="nil"/>
              <w:right w:val="nil"/>
            </w:tcBorders>
            <w:shd w:val="clear" w:color="auto" w:fill="auto"/>
            <w:vAlign w:val="center"/>
          </w:tcPr>
          <w:p w14:paraId="210C17A5" w14:textId="77777777" w:rsidR="00E33202" w:rsidRPr="007933DA" w:rsidRDefault="00E33202" w:rsidP="00C44AFD">
            <w:pPr>
              <w:pStyle w:val="TableHeaderGray"/>
              <w:rPr>
                <w:rFonts w:eastAsia="SimSun"/>
                <w:lang w:val="en-GB"/>
              </w:rPr>
            </w:pPr>
          </w:p>
        </w:tc>
      </w:tr>
      <w:tr w:rsidR="00E33202" w:rsidRPr="007933DA" w14:paraId="3942A7E2" w14:textId="77777777" w:rsidTr="00C44AFD">
        <w:trPr>
          <w:jc w:val="center"/>
        </w:trPr>
        <w:tc>
          <w:tcPr>
            <w:tcW w:w="1167" w:type="pct"/>
            <w:shd w:val="clear" w:color="auto" w:fill="BFBFBF"/>
            <w:vAlign w:val="center"/>
          </w:tcPr>
          <w:p w14:paraId="11957D6E" w14:textId="77777777" w:rsidR="00E33202" w:rsidRPr="007933DA" w:rsidRDefault="00E33202" w:rsidP="00C44AFD">
            <w:pPr>
              <w:pStyle w:val="TableHeaderGray"/>
              <w:rPr>
                <w:rFonts w:eastAsia="SimSun"/>
                <w:lang w:val="en-GB"/>
              </w:rPr>
            </w:pPr>
            <w:r w:rsidRPr="007933DA">
              <w:rPr>
                <w:rFonts w:eastAsia="SimSun"/>
                <w:lang w:val="en-GB"/>
              </w:rPr>
              <w:t>Entity</w:t>
            </w:r>
          </w:p>
        </w:tc>
        <w:tc>
          <w:tcPr>
            <w:tcW w:w="3833" w:type="pct"/>
            <w:shd w:val="clear" w:color="auto" w:fill="BFBFBF"/>
            <w:vAlign w:val="center"/>
          </w:tcPr>
          <w:p w14:paraId="2EF99E82" w14:textId="77777777" w:rsidR="00E33202" w:rsidRPr="007933DA" w:rsidRDefault="00E33202" w:rsidP="00C44AFD">
            <w:pPr>
              <w:pStyle w:val="TableHeaderGray"/>
              <w:rPr>
                <w:rFonts w:eastAsia="SimSun"/>
                <w:lang w:val="en-GB"/>
              </w:rPr>
            </w:pPr>
            <w:r w:rsidRPr="007933DA">
              <w:rPr>
                <w:rFonts w:eastAsia="Times New Roman"/>
                <w:lang w:val="en-GB"/>
              </w:rPr>
              <w:t>Description of the initial condition</w:t>
            </w:r>
          </w:p>
        </w:tc>
      </w:tr>
      <w:tr w:rsidR="00E33202" w:rsidRPr="00D1185F" w14:paraId="1ADB801E" w14:textId="77777777" w:rsidTr="00C44AFD">
        <w:trPr>
          <w:jc w:val="center"/>
        </w:trPr>
        <w:tc>
          <w:tcPr>
            <w:tcW w:w="1167" w:type="pct"/>
            <w:vAlign w:val="center"/>
          </w:tcPr>
          <w:p w14:paraId="4D2F6DF4" w14:textId="77777777" w:rsidR="00E33202" w:rsidRPr="00031AB7" w:rsidRDefault="00E33202" w:rsidP="00C44AFD">
            <w:pPr>
              <w:pStyle w:val="TableText"/>
            </w:pPr>
            <w:r w:rsidRPr="00F225A3">
              <w:t>SM-DP+</w:t>
            </w:r>
          </w:p>
        </w:tc>
        <w:tc>
          <w:tcPr>
            <w:tcW w:w="3833" w:type="pct"/>
            <w:vAlign w:val="center"/>
          </w:tcPr>
          <w:p w14:paraId="2F9A1637" w14:textId="77777777" w:rsidR="00E33202" w:rsidRPr="008F1B4C" w:rsidRDefault="00E33202" w:rsidP="00C44AFD">
            <w:pPr>
              <w:pStyle w:val="TableBulletText"/>
            </w:pPr>
            <w:r w:rsidRPr="008F1B4C">
              <w:t>PROFILE_OPERATIONAL1 configured with #SMDP_METADATA_OP_PROF1 is securely loaded as a Protected Profile Package using &lt;PPK_ENC&gt; and &lt;PPK_MAC&gt;.</w:t>
            </w:r>
          </w:p>
          <w:p w14:paraId="4552F706" w14:textId="77777777" w:rsidR="00E33202" w:rsidRPr="00F225A3" w:rsidRDefault="00E33202" w:rsidP="00C44AFD">
            <w:pPr>
              <w:pStyle w:val="TableBulletText"/>
            </w:pPr>
            <w:r w:rsidRPr="008F1B4C">
              <w:t>Confirmation Code is not provided by the Operator to the SM-DP+.</w:t>
            </w:r>
          </w:p>
        </w:tc>
      </w:tr>
    </w:tbl>
    <w:p w14:paraId="71CEB7B1" w14:textId="77777777" w:rsidR="00E33202" w:rsidRPr="007933DA"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7"/>
        <w:gridCol w:w="1231"/>
        <w:gridCol w:w="3132"/>
        <w:gridCol w:w="3970"/>
      </w:tblGrid>
      <w:tr w:rsidR="00A15982" w:rsidRPr="001F0550" w14:paraId="10F8F17E" w14:textId="77777777" w:rsidTr="00A15982">
        <w:trPr>
          <w:trHeight w:val="314"/>
          <w:jc w:val="center"/>
        </w:trPr>
        <w:tc>
          <w:tcPr>
            <w:tcW w:w="376" w:type="pct"/>
            <w:shd w:val="clear" w:color="auto" w:fill="C00000"/>
            <w:vAlign w:val="center"/>
          </w:tcPr>
          <w:p w14:paraId="2269F55E" w14:textId="77777777" w:rsidR="00A15982" w:rsidRPr="0061518F" w:rsidRDefault="00A15982" w:rsidP="00C44AFD">
            <w:pPr>
              <w:pStyle w:val="TableHeader"/>
            </w:pPr>
            <w:r w:rsidRPr="001A336D">
              <w:t>Step</w:t>
            </w:r>
          </w:p>
        </w:tc>
        <w:tc>
          <w:tcPr>
            <w:tcW w:w="683" w:type="pct"/>
            <w:shd w:val="clear" w:color="auto" w:fill="C00000"/>
            <w:vAlign w:val="center"/>
          </w:tcPr>
          <w:p w14:paraId="55F6D88F" w14:textId="77777777" w:rsidR="00A15982" w:rsidRPr="00065A81" w:rsidRDefault="00A15982" w:rsidP="00C44AFD">
            <w:pPr>
              <w:pStyle w:val="TableHeader"/>
            </w:pPr>
            <w:r w:rsidRPr="00065A81">
              <w:t>Direction</w:t>
            </w:r>
          </w:p>
        </w:tc>
        <w:tc>
          <w:tcPr>
            <w:tcW w:w="1738" w:type="pct"/>
            <w:shd w:val="clear" w:color="auto" w:fill="C00000"/>
            <w:vAlign w:val="center"/>
          </w:tcPr>
          <w:p w14:paraId="74BAB429" w14:textId="77777777" w:rsidR="00A15982" w:rsidRPr="00452227" w:rsidRDefault="00A15982" w:rsidP="00C44AFD">
            <w:pPr>
              <w:pStyle w:val="TableHeader"/>
            </w:pPr>
            <w:r w:rsidRPr="00263515">
              <w:t>Sequence / Description</w:t>
            </w:r>
          </w:p>
        </w:tc>
        <w:tc>
          <w:tcPr>
            <w:tcW w:w="2199" w:type="pct"/>
            <w:shd w:val="clear" w:color="auto" w:fill="C00000"/>
            <w:vAlign w:val="center"/>
          </w:tcPr>
          <w:p w14:paraId="0F3575E8" w14:textId="5C99B3DE" w:rsidR="00A15982" w:rsidRPr="00C71E8A" w:rsidRDefault="00A15982" w:rsidP="00C44AFD">
            <w:pPr>
              <w:pStyle w:val="TableHeader"/>
            </w:pPr>
            <w:r w:rsidRPr="007E5B2A">
              <w:t>Expec</w:t>
            </w:r>
            <w:r w:rsidRPr="00F85498">
              <w:t>ted result</w:t>
            </w:r>
          </w:p>
        </w:tc>
      </w:tr>
      <w:tr w:rsidR="00A15982" w:rsidRPr="001F0550" w14:paraId="4DFBD84A" w14:textId="77777777" w:rsidTr="00A15982">
        <w:trPr>
          <w:trHeight w:val="314"/>
          <w:jc w:val="center"/>
        </w:trPr>
        <w:tc>
          <w:tcPr>
            <w:tcW w:w="376" w:type="pct"/>
            <w:shd w:val="clear" w:color="auto" w:fill="auto"/>
            <w:vAlign w:val="center"/>
          </w:tcPr>
          <w:p w14:paraId="395528B2" w14:textId="77777777" w:rsidR="00A15982" w:rsidRPr="001F0550" w:rsidRDefault="00A15982" w:rsidP="00C44AFD">
            <w:pPr>
              <w:pStyle w:val="TableContentLeft"/>
            </w:pPr>
            <w:r w:rsidRPr="001F0550">
              <w:t>IC</w:t>
            </w:r>
            <w:r>
              <w:t>1</w:t>
            </w:r>
          </w:p>
        </w:tc>
        <w:tc>
          <w:tcPr>
            <w:tcW w:w="4624" w:type="pct"/>
            <w:gridSpan w:val="3"/>
            <w:shd w:val="clear" w:color="auto" w:fill="auto"/>
          </w:tcPr>
          <w:p w14:paraId="0D5D43B9" w14:textId="41F2F94D" w:rsidR="00A15982" w:rsidRPr="001F0550" w:rsidRDefault="00A15982" w:rsidP="00C44AFD">
            <w:pPr>
              <w:pStyle w:val="TableContentLeft"/>
            </w:pPr>
            <w:r w:rsidRPr="001F0550">
              <w:t>PROC_ES9+_CMA_PD_DEF_SMDP_ADDRESS_UC_NO_CC</w:t>
            </w:r>
          </w:p>
        </w:tc>
      </w:tr>
      <w:tr w:rsidR="00A300C8" w:rsidRPr="001F0550" w14:paraId="2D9CBED0" w14:textId="77777777" w:rsidTr="00A300C8">
        <w:trPr>
          <w:trHeight w:val="314"/>
          <w:jc w:val="center"/>
        </w:trPr>
        <w:tc>
          <w:tcPr>
            <w:tcW w:w="376" w:type="pct"/>
            <w:shd w:val="clear" w:color="auto" w:fill="auto"/>
            <w:vAlign w:val="center"/>
          </w:tcPr>
          <w:p w14:paraId="51A55EAE" w14:textId="77777777" w:rsidR="00A300C8" w:rsidRPr="001F0550" w:rsidRDefault="00A300C8" w:rsidP="00C44AFD">
            <w:pPr>
              <w:pStyle w:val="TableContentLeft"/>
            </w:pPr>
            <w:r w:rsidRPr="001F0550">
              <w:t>1</w:t>
            </w:r>
          </w:p>
        </w:tc>
        <w:tc>
          <w:tcPr>
            <w:tcW w:w="683" w:type="pct"/>
            <w:shd w:val="clear" w:color="auto" w:fill="auto"/>
            <w:vAlign w:val="center"/>
          </w:tcPr>
          <w:p w14:paraId="502E2435" w14:textId="77777777" w:rsidR="00A300C8" w:rsidRPr="001F0550" w:rsidRDefault="00A300C8" w:rsidP="00C44AFD">
            <w:pPr>
              <w:pStyle w:val="TableContentLeft"/>
            </w:pPr>
            <w:r w:rsidRPr="001F0550">
              <w:t>S_LPAd → SM-DP+</w:t>
            </w:r>
          </w:p>
        </w:tc>
        <w:tc>
          <w:tcPr>
            <w:tcW w:w="1738" w:type="pct"/>
            <w:shd w:val="clear" w:color="auto" w:fill="auto"/>
            <w:vAlign w:val="center"/>
          </w:tcPr>
          <w:p w14:paraId="152FEDC8" w14:textId="77777777" w:rsidR="00A300C8" w:rsidRPr="001F0550" w:rsidRDefault="00A300C8" w:rsidP="00C44AFD">
            <w:pPr>
              <w:pStyle w:val="TableContentLeft"/>
            </w:pPr>
            <w:r w:rsidRPr="001F0550">
              <w:t>MTD_HTTP_REQ(</w:t>
            </w:r>
            <w:r w:rsidRPr="001F0550">
              <w:br/>
              <w:t xml:space="preserve">  #IUT_SM_DP_ADDRESS,  </w:t>
            </w:r>
            <w:r w:rsidRPr="001F0550">
              <w:br/>
              <w:t xml:space="preserve">  #PATH_CANCEL_SESSION,</w:t>
            </w:r>
            <w:r w:rsidRPr="001F0550">
              <w:br/>
              <w:t xml:space="preserve">  MTD_CANCEL_SESSION(</w:t>
            </w:r>
            <w:r w:rsidRPr="001F0550">
              <w:br/>
            </w:r>
            <w:r w:rsidRPr="001F0550">
              <w:lastRenderedPageBreak/>
              <w:t xml:space="preserve">      &lt;S_TRANSACTION_ID&gt;, </w:t>
            </w:r>
            <w:r w:rsidRPr="001F0550">
              <w:br/>
              <w:t xml:space="preserve">      #CS_RESP_OK_TIMEOUT))</w:t>
            </w:r>
          </w:p>
        </w:tc>
        <w:tc>
          <w:tcPr>
            <w:tcW w:w="2203" w:type="pct"/>
            <w:shd w:val="clear" w:color="auto" w:fill="auto"/>
            <w:vAlign w:val="center"/>
          </w:tcPr>
          <w:p w14:paraId="28F0814A" w14:textId="425BFCE6" w:rsidR="00A300C8" w:rsidRPr="001F0550" w:rsidRDefault="00A300C8" w:rsidP="00C44AFD">
            <w:pPr>
              <w:pStyle w:val="TableContentLeft"/>
            </w:pPr>
            <w:r w:rsidRPr="001F0550">
              <w:lastRenderedPageBreak/>
              <w:t>MTD_HTTP_RESP(</w:t>
            </w:r>
            <w:r w:rsidRPr="001F0550">
              <w:br/>
              <w:t>#R_SUCCESS)</w:t>
            </w:r>
          </w:p>
        </w:tc>
      </w:tr>
      <w:tr w:rsidR="00A300C8" w:rsidRPr="001F0550" w14:paraId="38BC070C" w14:textId="77777777" w:rsidTr="00A300C8">
        <w:trPr>
          <w:trHeight w:val="314"/>
          <w:jc w:val="center"/>
        </w:trPr>
        <w:tc>
          <w:tcPr>
            <w:tcW w:w="376" w:type="pct"/>
            <w:shd w:val="clear" w:color="auto" w:fill="auto"/>
            <w:vAlign w:val="center"/>
          </w:tcPr>
          <w:p w14:paraId="7150FD9D" w14:textId="77777777" w:rsidR="00A300C8" w:rsidRPr="001F0550" w:rsidRDefault="00A300C8" w:rsidP="00C44AFD">
            <w:pPr>
              <w:pStyle w:val="TableContentLeft"/>
            </w:pPr>
            <w:r w:rsidRPr="001F0550">
              <w:t>2</w:t>
            </w:r>
          </w:p>
        </w:tc>
        <w:tc>
          <w:tcPr>
            <w:tcW w:w="4624" w:type="pct"/>
            <w:gridSpan w:val="3"/>
            <w:shd w:val="clear" w:color="auto" w:fill="auto"/>
            <w:vAlign w:val="center"/>
          </w:tcPr>
          <w:p w14:paraId="661E7003" w14:textId="4B6D40E8" w:rsidR="00A300C8" w:rsidRPr="001F0550" w:rsidRDefault="00A300C8" w:rsidP="00C44AFD">
            <w:pPr>
              <w:pStyle w:val="TableContentLeft"/>
            </w:pPr>
            <w:r w:rsidRPr="001F0550">
              <w:t>PROC_ES9+_VERIFY_PROFILE_DOWNLOAD_DEF_SMDP_ADDRESS_UC</w:t>
            </w:r>
          </w:p>
        </w:tc>
      </w:tr>
    </w:tbl>
    <w:p w14:paraId="206716AD" w14:textId="77777777" w:rsidR="00E33202" w:rsidRPr="001F0550" w:rsidRDefault="00E33202" w:rsidP="00E33202">
      <w:pPr>
        <w:pStyle w:val="Heading6no"/>
      </w:pPr>
      <w:r w:rsidRPr="001F0550">
        <w:t>Test Sequence #04 Nominal: PPR Not Allowed after Authenticate Client</w:t>
      </w:r>
    </w:p>
    <w:p w14:paraId="2DDDB0FB" w14:textId="76611ABC" w:rsidR="00E33202" w:rsidRPr="001F0550" w:rsidRDefault="00E33202" w:rsidP="00E33202">
      <w:pPr>
        <w:pStyle w:val="NormalParagraph"/>
      </w:pPr>
      <w:r w:rsidRPr="001F0550">
        <w:t>The purpose of this</w:t>
      </w:r>
      <w:r w:rsidR="006645B9" w:rsidRPr="001F0550">
        <w:t xml:space="preserve"> </w:t>
      </w:r>
      <w:r w:rsidRPr="001F0550">
        <w:t>test is to verify that the LPAd can reques</w:t>
      </w:r>
      <w:r w:rsidR="006645B9" w:rsidRPr="001F0550">
        <w:t>t</w:t>
      </w:r>
      <w:r w:rsidRPr="001F0550">
        <w:t xml:space="preserve"> the cancellation of an on-going RSP session using the </w:t>
      </w:r>
      <w:r>
        <w:t>'</w:t>
      </w:r>
      <w:r w:rsidRPr="001F0550">
        <w:t>PPR Not Allowed</w:t>
      </w:r>
      <w:r>
        <w:t>'</w:t>
      </w:r>
      <w:r w:rsidRPr="001F0550">
        <w:t xml:space="preserve"> reason after Authenticate Client, and that the RSP session is terminated by the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1F0550" w14:paraId="76D52DB5" w14:textId="77777777" w:rsidTr="00C44AFD">
        <w:trPr>
          <w:jc w:val="center"/>
        </w:trPr>
        <w:tc>
          <w:tcPr>
            <w:tcW w:w="1167" w:type="pct"/>
            <w:shd w:val="clear" w:color="auto" w:fill="BFBFBF"/>
            <w:vAlign w:val="center"/>
          </w:tcPr>
          <w:p w14:paraId="2CDB67A0" w14:textId="77777777" w:rsidR="00E33202" w:rsidRPr="001F0550" w:rsidRDefault="00E33202" w:rsidP="00C44AFD">
            <w:pPr>
              <w:pStyle w:val="TableHeaderGray"/>
              <w:rPr>
                <w:rFonts w:eastAsia="SimSun"/>
                <w:lang w:val="en-GB"/>
              </w:rPr>
            </w:pPr>
            <w:r w:rsidRPr="001F0550">
              <w:rPr>
                <w:rFonts w:eastAsia="SimSun"/>
                <w:lang w:val="en-GB"/>
              </w:rPr>
              <w:t>Initial Conditions</w:t>
            </w:r>
          </w:p>
        </w:tc>
        <w:tc>
          <w:tcPr>
            <w:tcW w:w="3833" w:type="pct"/>
            <w:tcBorders>
              <w:top w:val="nil"/>
              <w:right w:val="nil"/>
            </w:tcBorders>
            <w:shd w:val="clear" w:color="auto" w:fill="auto"/>
            <w:vAlign w:val="center"/>
          </w:tcPr>
          <w:p w14:paraId="782321D0" w14:textId="77777777" w:rsidR="00E33202" w:rsidRPr="001F0550" w:rsidRDefault="00E33202" w:rsidP="00C44AFD">
            <w:pPr>
              <w:pStyle w:val="TableHeaderGray"/>
              <w:rPr>
                <w:rFonts w:eastAsia="SimSun"/>
                <w:color w:val="808080"/>
                <w:lang w:val="en-GB"/>
              </w:rPr>
            </w:pPr>
          </w:p>
        </w:tc>
      </w:tr>
      <w:tr w:rsidR="00E33202" w:rsidRPr="001F0550" w14:paraId="41B21EA6" w14:textId="77777777" w:rsidTr="00C44AFD">
        <w:trPr>
          <w:jc w:val="center"/>
        </w:trPr>
        <w:tc>
          <w:tcPr>
            <w:tcW w:w="1167" w:type="pct"/>
            <w:shd w:val="clear" w:color="auto" w:fill="BFBFBF"/>
            <w:vAlign w:val="center"/>
          </w:tcPr>
          <w:p w14:paraId="6B477069" w14:textId="77777777" w:rsidR="00E33202" w:rsidRPr="001F0550" w:rsidRDefault="00E33202" w:rsidP="00C44AFD">
            <w:pPr>
              <w:pStyle w:val="TableHeaderGray"/>
              <w:rPr>
                <w:rFonts w:eastAsia="SimSun"/>
                <w:lang w:val="en-GB"/>
              </w:rPr>
            </w:pPr>
            <w:r w:rsidRPr="001F0550">
              <w:rPr>
                <w:rFonts w:eastAsia="SimSun"/>
                <w:lang w:val="en-GB"/>
              </w:rPr>
              <w:t>Entity</w:t>
            </w:r>
          </w:p>
        </w:tc>
        <w:tc>
          <w:tcPr>
            <w:tcW w:w="3833" w:type="pct"/>
            <w:shd w:val="clear" w:color="auto" w:fill="BFBFBF"/>
            <w:vAlign w:val="center"/>
          </w:tcPr>
          <w:p w14:paraId="2EB06F7F" w14:textId="77777777" w:rsidR="00E33202" w:rsidRPr="001F0550" w:rsidRDefault="00E33202" w:rsidP="00C44AFD">
            <w:pPr>
              <w:pStyle w:val="TableHeaderGray"/>
              <w:rPr>
                <w:rFonts w:eastAsia="SimSun"/>
                <w:color w:val="808080"/>
                <w:lang w:val="en-GB"/>
              </w:rPr>
            </w:pPr>
            <w:r w:rsidRPr="001F0550">
              <w:rPr>
                <w:rFonts w:eastAsia="Times New Roman"/>
                <w:lang w:val="en-GB"/>
              </w:rPr>
              <w:t>Description of the initial condition</w:t>
            </w:r>
          </w:p>
        </w:tc>
      </w:tr>
      <w:tr w:rsidR="00E33202" w:rsidRPr="00D1185F" w14:paraId="4320B655" w14:textId="77777777" w:rsidTr="00C44AFD">
        <w:trPr>
          <w:jc w:val="center"/>
        </w:trPr>
        <w:tc>
          <w:tcPr>
            <w:tcW w:w="1167" w:type="pct"/>
            <w:vAlign w:val="center"/>
          </w:tcPr>
          <w:p w14:paraId="694E9307" w14:textId="77777777" w:rsidR="00E33202" w:rsidRPr="00031AB7" w:rsidRDefault="00E33202" w:rsidP="00C44AFD">
            <w:pPr>
              <w:pStyle w:val="TableText"/>
            </w:pPr>
            <w:r w:rsidRPr="00F225A3">
              <w:t>SM-DP+</w:t>
            </w:r>
          </w:p>
        </w:tc>
        <w:tc>
          <w:tcPr>
            <w:tcW w:w="3833" w:type="pct"/>
            <w:vAlign w:val="center"/>
          </w:tcPr>
          <w:p w14:paraId="066B73C0" w14:textId="77777777" w:rsidR="00E33202" w:rsidRPr="008F1B4C" w:rsidRDefault="00E33202" w:rsidP="00C44AFD">
            <w:pPr>
              <w:pStyle w:val="TableBulletText"/>
            </w:pPr>
            <w:r w:rsidRPr="008F1B4C">
              <w:t>PROFILE_OPERATIONAL1 is configured with #SMDP_METADATA_OP_PROF1_PPR2.</w:t>
            </w:r>
          </w:p>
          <w:p w14:paraId="6344380F" w14:textId="77777777" w:rsidR="00E33202" w:rsidRPr="008F1B4C" w:rsidRDefault="00E33202" w:rsidP="00C44AFD">
            <w:pPr>
              <w:pStyle w:val="TableBulletText"/>
            </w:pPr>
            <w:r w:rsidRPr="008F1B4C">
              <w:t>PROFILE_OPERATIONAL1 configured with #SMDP_METADATA_OP_PROF1_PPR2 is securely loaded as a Protected Profile Package using &lt;PPK_ENC&gt; and &lt;PPK_MAC&gt;.</w:t>
            </w:r>
          </w:p>
          <w:p w14:paraId="4B2770D7" w14:textId="77777777" w:rsidR="00E33202" w:rsidRPr="00F225A3" w:rsidRDefault="00E33202" w:rsidP="00C44AFD">
            <w:pPr>
              <w:pStyle w:val="TableBulletText"/>
            </w:pPr>
            <w:r w:rsidRPr="008F1B4C">
              <w:t>Confirmation Code is not provided by the Operator to the SM-DP+.</w:t>
            </w:r>
          </w:p>
        </w:tc>
      </w:tr>
    </w:tbl>
    <w:p w14:paraId="58FFA6A1"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0"/>
        <w:gridCol w:w="1137"/>
        <w:gridCol w:w="3244"/>
        <w:gridCol w:w="3959"/>
      </w:tblGrid>
      <w:tr w:rsidR="00A300C8" w:rsidRPr="001F0550" w14:paraId="3FFEF11F" w14:textId="77777777" w:rsidTr="00A300C8">
        <w:trPr>
          <w:trHeight w:val="314"/>
          <w:jc w:val="center"/>
        </w:trPr>
        <w:tc>
          <w:tcPr>
            <w:tcW w:w="372" w:type="pct"/>
            <w:shd w:val="clear" w:color="auto" w:fill="C00000"/>
            <w:vAlign w:val="center"/>
          </w:tcPr>
          <w:p w14:paraId="62A860D4" w14:textId="77777777" w:rsidR="00A300C8" w:rsidRPr="0061518F" w:rsidRDefault="00A300C8" w:rsidP="00C44AFD">
            <w:pPr>
              <w:pStyle w:val="TableHeader"/>
            </w:pPr>
            <w:r w:rsidRPr="001A336D">
              <w:t>Step</w:t>
            </w:r>
          </w:p>
        </w:tc>
        <w:tc>
          <w:tcPr>
            <w:tcW w:w="631" w:type="pct"/>
            <w:shd w:val="clear" w:color="auto" w:fill="C00000"/>
            <w:vAlign w:val="center"/>
          </w:tcPr>
          <w:p w14:paraId="709785E5" w14:textId="77777777" w:rsidR="00A300C8" w:rsidRPr="00065A81" w:rsidRDefault="00A300C8" w:rsidP="00C44AFD">
            <w:pPr>
              <w:pStyle w:val="TableHeader"/>
            </w:pPr>
            <w:r w:rsidRPr="00065A81">
              <w:t>Direction</w:t>
            </w:r>
          </w:p>
        </w:tc>
        <w:tc>
          <w:tcPr>
            <w:tcW w:w="1800" w:type="pct"/>
            <w:shd w:val="clear" w:color="auto" w:fill="C00000"/>
            <w:vAlign w:val="center"/>
          </w:tcPr>
          <w:p w14:paraId="7FF89D12" w14:textId="77777777" w:rsidR="00A300C8" w:rsidRPr="00452227" w:rsidRDefault="00A300C8" w:rsidP="00C44AFD">
            <w:pPr>
              <w:pStyle w:val="TableHeader"/>
            </w:pPr>
            <w:r w:rsidRPr="00263515">
              <w:t xml:space="preserve">Sequence </w:t>
            </w:r>
            <w:r w:rsidRPr="00452227">
              <w:t>/ Description</w:t>
            </w:r>
          </w:p>
        </w:tc>
        <w:tc>
          <w:tcPr>
            <w:tcW w:w="2197" w:type="pct"/>
            <w:shd w:val="clear" w:color="auto" w:fill="C00000"/>
            <w:vAlign w:val="center"/>
          </w:tcPr>
          <w:p w14:paraId="6CC44103" w14:textId="2852C00E" w:rsidR="00A300C8" w:rsidRPr="00F85498" w:rsidRDefault="00A300C8" w:rsidP="00C44AFD">
            <w:pPr>
              <w:pStyle w:val="TableHeader"/>
            </w:pPr>
            <w:r w:rsidRPr="007E5B2A">
              <w:t>Expected result</w:t>
            </w:r>
          </w:p>
        </w:tc>
      </w:tr>
      <w:tr w:rsidR="00A300C8" w:rsidRPr="001F0550" w14:paraId="73ED1FA0" w14:textId="77777777" w:rsidTr="00A300C8">
        <w:trPr>
          <w:trHeight w:val="314"/>
          <w:jc w:val="center"/>
        </w:trPr>
        <w:tc>
          <w:tcPr>
            <w:tcW w:w="372" w:type="pct"/>
            <w:shd w:val="clear" w:color="auto" w:fill="auto"/>
            <w:vAlign w:val="center"/>
          </w:tcPr>
          <w:p w14:paraId="327514CB" w14:textId="77777777" w:rsidR="00A300C8" w:rsidRPr="001F0550" w:rsidRDefault="00A300C8" w:rsidP="00C44AFD">
            <w:pPr>
              <w:pStyle w:val="TableContentLeft"/>
            </w:pPr>
            <w:r w:rsidRPr="001F0550">
              <w:t>IC</w:t>
            </w:r>
            <w:r>
              <w:t>1</w:t>
            </w:r>
          </w:p>
        </w:tc>
        <w:tc>
          <w:tcPr>
            <w:tcW w:w="4628" w:type="pct"/>
            <w:gridSpan w:val="3"/>
            <w:shd w:val="clear" w:color="auto" w:fill="auto"/>
          </w:tcPr>
          <w:p w14:paraId="5EF83A9A" w14:textId="08F9CA9A" w:rsidR="00A300C8" w:rsidRPr="001F0550" w:rsidRDefault="00A300C8" w:rsidP="00C44AFD">
            <w:pPr>
              <w:pStyle w:val="TableContentLeft"/>
            </w:pPr>
            <w:r w:rsidRPr="001F0550">
              <w:t>PROC_ES9+_CMA_PD_DEF_SMDP_ADDRESS_UC_NO_CC</w:t>
            </w:r>
            <w:r>
              <w:t xml:space="preserve"> using #</w:t>
            </w:r>
            <w:r w:rsidRPr="00833206">
              <w:t>R_AUTH_CLIENT_OK_PPR2</w:t>
            </w:r>
            <w:r>
              <w:t xml:space="preserve"> instead of #R_AUTH_CLIENT_OK</w:t>
            </w:r>
          </w:p>
        </w:tc>
      </w:tr>
      <w:tr w:rsidR="00A300C8" w:rsidRPr="001F0550" w14:paraId="7C9E3BD4" w14:textId="77777777" w:rsidTr="00A300C8">
        <w:trPr>
          <w:trHeight w:val="314"/>
          <w:jc w:val="center"/>
        </w:trPr>
        <w:tc>
          <w:tcPr>
            <w:tcW w:w="372" w:type="pct"/>
            <w:shd w:val="clear" w:color="auto" w:fill="auto"/>
            <w:vAlign w:val="center"/>
          </w:tcPr>
          <w:p w14:paraId="6AE33CBA" w14:textId="77777777" w:rsidR="00A300C8" w:rsidRPr="001F0550" w:rsidRDefault="00A300C8" w:rsidP="00C44AFD">
            <w:pPr>
              <w:pStyle w:val="TableContentLeft"/>
            </w:pPr>
            <w:r w:rsidRPr="001F0550">
              <w:t>1</w:t>
            </w:r>
          </w:p>
        </w:tc>
        <w:tc>
          <w:tcPr>
            <w:tcW w:w="631" w:type="pct"/>
            <w:shd w:val="clear" w:color="auto" w:fill="auto"/>
            <w:vAlign w:val="center"/>
          </w:tcPr>
          <w:p w14:paraId="2A9D924C" w14:textId="77777777" w:rsidR="00A300C8" w:rsidRPr="001F0550" w:rsidRDefault="00A300C8" w:rsidP="00C44AFD">
            <w:pPr>
              <w:pStyle w:val="TableContentLeft"/>
            </w:pPr>
            <w:r w:rsidRPr="001F0550">
              <w:t>S_LPAd → SM-DP+</w:t>
            </w:r>
          </w:p>
        </w:tc>
        <w:tc>
          <w:tcPr>
            <w:tcW w:w="1800" w:type="pct"/>
            <w:shd w:val="clear" w:color="auto" w:fill="auto"/>
            <w:vAlign w:val="center"/>
          </w:tcPr>
          <w:p w14:paraId="7A0248A5" w14:textId="77777777" w:rsidR="00A300C8" w:rsidRPr="001F0550" w:rsidRDefault="00A300C8" w:rsidP="00C44AFD">
            <w:pPr>
              <w:pStyle w:val="TableContentLeft"/>
            </w:pPr>
            <w:r w:rsidRPr="001F0550">
              <w:t>MTD_HTTP_REQ(</w:t>
            </w:r>
            <w:r w:rsidRPr="001F0550">
              <w:br/>
              <w:t xml:space="preserve">  #IUT_SM_DP_ADDRESS,  </w:t>
            </w:r>
            <w:r w:rsidRPr="001F0550">
              <w:br/>
              <w:t xml:space="preserve">  #PATH_CANCEL_SESSION,</w:t>
            </w:r>
            <w:r w:rsidRPr="001F0550">
              <w:br/>
              <w:t xml:space="preserve">  MTD_CANCEL_SESSION(</w:t>
            </w:r>
            <w:r w:rsidRPr="001F0550">
              <w:br/>
              <w:t xml:space="preserve">      &lt;S_TRANSACTION_ID&gt;,  #CS_RESP_OK_PPR_NOT_ALLOWED))</w:t>
            </w:r>
          </w:p>
        </w:tc>
        <w:tc>
          <w:tcPr>
            <w:tcW w:w="2197" w:type="pct"/>
            <w:shd w:val="clear" w:color="auto" w:fill="auto"/>
            <w:vAlign w:val="center"/>
          </w:tcPr>
          <w:p w14:paraId="42922B91" w14:textId="610E0461" w:rsidR="00A300C8" w:rsidRPr="001F0550" w:rsidRDefault="00A300C8" w:rsidP="00C44AFD">
            <w:pPr>
              <w:pStyle w:val="TableContentLeft"/>
            </w:pPr>
            <w:r w:rsidRPr="001F0550">
              <w:t>MTD_HTTP_RESP(</w:t>
            </w:r>
            <w:r w:rsidRPr="001F0550">
              <w:br/>
              <w:t>#R_SUCCESS)</w:t>
            </w:r>
          </w:p>
        </w:tc>
      </w:tr>
      <w:tr w:rsidR="00A300C8" w:rsidRPr="001F0550" w14:paraId="64BA4550" w14:textId="77777777" w:rsidTr="00A300C8">
        <w:trPr>
          <w:trHeight w:val="314"/>
          <w:jc w:val="center"/>
        </w:trPr>
        <w:tc>
          <w:tcPr>
            <w:tcW w:w="372" w:type="pct"/>
            <w:shd w:val="clear" w:color="auto" w:fill="auto"/>
            <w:vAlign w:val="center"/>
          </w:tcPr>
          <w:p w14:paraId="5D6A3245" w14:textId="77777777" w:rsidR="00A300C8" w:rsidRPr="001F0550" w:rsidRDefault="00A300C8" w:rsidP="00C44AFD">
            <w:pPr>
              <w:pStyle w:val="TableContentLeft"/>
            </w:pPr>
            <w:r w:rsidRPr="001F0550">
              <w:t>2</w:t>
            </w:r>
          </w:p>
        </w:tc>
        <w:tc>
          <w:tcPr>
            <w:tcW w:w="4628" w:type="pct"/>
            <w:gridSpan w:val="3"/>
            <w:shd w:val="clear" w:color="auto" w:fill="auto"/>
            <w:vAlign w:val="center"/>
          </w:tcPr>
          <w:p w14:paraId="7169038E" w14:textId="5C52CA6E" w:rsidR="00A300C8" w:rsidRPr="001F0550" w:rsidRDefault="00A300C8" w:rsidP="00C44AFD">
            <w:pPr>
              <w:pStyle w:val="TableContentLeft"/>
            </w:pPr>
            <w:r w:rsidRPr="001F0550">
              <w:t>PROC_ES9+_VERIFY_CMA_PD_DEF_SMDP_ADDRESS_NO_CC_FAIL</w:t>
            </w:r>
          </w:p>
        </w:tc>
      </w:tr>
    </w:tbl>
    <w:p w14:paraId="5901E919" w14:textId="77777777" w:rsidR="00E33202" w:rsidRPr="001F0550" w:rsidRDefault="00E33202" w:rsidP="00E33202">
      <w:pPr>
        <w:pStyle w:val="Heading6no"/>
      </w:pPr>
      <w:r w:rsidRPr="001F0550">
        <w:t>Test Sequence #05 Nominal: Undefined Reason after Authenticate Client</w:t>
      </w:r>
    </w:p>
    <w:p w14:paraId="39585885" w14:textId="60647646" w:rsidR="00E33202" w:rsidRPr="001F0550" w:rsidRDefault="00E33202" w:rsidP="00E33202">
      <w:pPr>
        <w:pStyle w:val="NormalParagraph"/>
      </w:pPr>
      <w:r w:rsidRPr="001F0550">
        <w:t xml:space="preserve">The </w:t>
      </w:r>
      <w:r w:rsidRPr="00B255A9">
        <w:t xml:space="preserve">purpose of this test is to verify that the LPAd can request the cancellation </w:t>
      </w:r>
      <w:r w:rsidRPr="001F0550">
        <w:t xml:space="preserve">of an on-going RSP session using the </w:t>
      </w:r>
      <w:r>
        <w:t>'</w:t>
      </w:r>
      <w:r w:rsidRPr="001F0550">
        <w:t>Undefined Reason</w:t>
      </w:r>
      <w:r>
        <w:t>'</w:t>
      </w:r>
      <w:r w:rsidRPr="001F0550">
        <w:t xml:space="preserve"> reason after Authenticate Client, and that the RSP session is terminated by the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1F0550" w14:paraId="119E0932" w14:textId="77777777" w:rsidTr="00C44AFD">
        <w:trPr>
          <w:jc w:val="center"/>
        </w:trPr>
        <w:tc>
          <w:tcPr>
            <w:tcW w:w="1167" w:type="pct"/>
            <w:shd w:val="clear" w:color="auto" w:fill="BFBFBF"/>
            <w:vAlign w:val="center"/>
          </w:tcPr>
          <w:p w14:paraId="0D48CA80" w14:textId="77777777" w:rsidR="00E33202" w:rsidRPr="001F0550" w:rsidRDefault="00E33202" w:rsidP="00C44AFD">
            <w:pPr>
              <w:pStyle w:val="TableHeaderGray"/>
              <w:rPr>
                <w:lang w:val="en-GB"/>
              </w:rPr>
            </w:pPr>
            <w:r w:rsidRPr="001F0550">
              <w:rPr>
                <w:lang w:val="en-GB"/>
              </w:rPr>
              <w:t>Initial Conditions</w:t>
            </w:r>
          </w:p>
        </w:tc>
        <w:tc>
          <w:tcPr>
            <w:tcW w:w="3833" w:type="pct"/>
            <w:tcBorders>
              <w:top w:val="nil"/>
              <w:right w:val="nil"/>
            </w:tcBorders>
            <w:shd w:val="clear" w:color="auto" w:fill="auto"/>
            <w:vAlign w:val="center"/>
          </w:tcPr>
          <w:p w14:paraId="3C8D3E5B" w14:textId="77777777" w:rsidR="00E33202" w:rsidRPr="001F0550" w:rsidRDefault="00E33202" w:rsidP="00C44AFD">
            <w:pPr>
              <w:pStyle w:val="TableHeaderGray"/>
              <w:rPr>
                <w:lang w:val="en-GB"/>
              </w:rPr>
            </w:pPr>
          </w:p>
        </w:tc>
      </w:tr>
      <w:tr w:rsidR="00E33202" w:rsidRPr="001F0550" w14:paraId="61234B33" w14:textId="77777777" w:rsidTr="00C44AFD">
        <w:trPr>
          <w:jc w:val="center"/>
        </w:trPr>
        <w:tc>
          <w:tcPr>
            <w:tcW w:w="1167" w:type="pct"/>
            <w:shd w:val="clear" w:color="auto" w:fill="BFBFBF"/>
            <w:vAlign w:val="center"/>
          </w:tcPr>
          <w:p w14:paraId="76D3785C" w14:textId="77777777" w:rsidR="00E33202" w:rsidRPr="001F0550" w:rsidRDefault="00E33202" w:rsidP="00C44AFD">
            <w:pPr>
              <w:pStyle w:val="TableHeaderGray"/>
              <w:rPr>
                <w:lang w:val="en-GB"/>
              </w:rPr>
            </w:pPr>
            <w:r w:rsidRPr="001F0550">
              <w:rPr>
                <w:lang w:val="en-GB"/>
              </w:rPr>
              <w:t>Entity</w:t>
            </w:r>
          </w:p>
        </w:tc>
        <w:tc>
          <w:tcPr>
            <w:tcW w:w="3833" w:type="pct"/>
            <w:shd w:val="clear" w:color="auto" w:fill="BFBFBF"/>
            <w:vAlign w:val="center"/>
          </w:tcPr>
          <w:p w14:paraId="29BD6047" w14:textId="77777777" w:rsidR="00E33202" w:rsidRPr="001F0550" w:rsidRDefault="00E33202" w:rsidP="00C44AFD">
            <w:pPr>
              <w:pStyle w:val="TableHeaderGray"/>
              <w:rPr>
                <w:lang w:val="en-GB"/>
              </w:rPr>
            </w:pPr>
            <w:r w:rsidRPr="001F0550">
              <w:rPr>
                <w:lang w:val="en-GB"/>
              </w:rPr>
              <w:t>Description of the initial condition</w:t>
            </w:r>
          </w:p>
        </w:tc>
      </w:tr>
      <w:tr w:rsidR="00E33202" w:rsidRPr="00D1185F" w14:paraId="7F90F92E" w14:textId="77777777" w:rsidTr="00C44AFD">
        <w:trPr>
          <w:jc w:val="center"/>
        </w:trPr>
        <w:tc>
          <w:tcPr>
            <w:tcW w:w="1167" w:type="pct"/>
            <w:vAlign w:val="center"/>
          </w:tcPr>
          <w:p w14:paraId="2208C157" w14:textId="77777777" w:rsidR="00E33202" w:rsidRPr="00F225A3" w:rsidRDefault="00E33202" w:rsidP="00C44AFD">
            <w:pPr>
              <w:pStyle w:val="TableText"/>
            </w:pPr>
            <w:r w:rsidRPr="00F225A3">
              <w:t>SM-DP+</w:t>
            </w:r>
          </w:p>
        </w:tc>
        <w:tc>
          <w:tcPr>
            <w:tcW w:w="3833" w:type="pct"/>
            <w:vAlign w:val="center"/>
          </w:tcPr>
          <w:p w14:paraId="44EDE9F7" w14:textId="77777777" w:rsidR="00E33202" w:rsidRPr="008F1B4C" w:rsidRDefault="00E33202" w:rsidP="00C44AFD">
            <w:pPr>
              <w:pStyle w:val="TableBulletText"/>
            </w:pPr>
            <w:r w:rsidRPr="008F1B4C">
              <w:t>PROFILE_OPERATIONAL1 configured with #SMDP_METADATA_OP_PROF1 is securely loaded as a Protected Profile Package using &lt;PPK_ENC&gt; and &lt;PPK_MAC&gt;.</w:t>
            </w:r>
          </w:p>
          <w:p w14:paraId="76358DE1" w14:textId="77777777" w:rsidR="00E33202" w:rsidRPr="00F225A3" w:rsidRDefault="00E33202" w:rsidP="00C44AFD">
            <w:pPr>
              <w:pStyle w:val="TableBulletText"/>
            </w:pPr>
            <w:r w:rsidRPr="008F1B4C">
              <w:t>Confirmation Code is not provided by the Operator to the SM-DP+.</w:t>
            </w:r>
          </w:p>
        </w:tc>
      </w:tr>
    </w:tbl>
    <w:p w14:paraId="77B45112"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4"/>
        <w:gridCol w:w="1231"/>
        <w:gridCol w:w="3128"/>
        <w:gridCol w:w="3977"/>
      </w:tblGrid>
      <w:tr w:rsidR="00A300C8" w:rsidRPr="001F0550" w14:paraId="2786784C" w14:textId="77777777" w:rsidTr="00A300C8">
        <w:trPr>
          <w:trHeight w:val="314"/>
          <w:jc w:val="center"/>
        </w:trPr>
        <w:tc>
          <w:tcPr>
            <w:tcW w:w="374" w:type="pct"/>
            <w:shd w:val="clear" w:color="auto" w:fill="C00000"/>
            <w:vAlign w:val="center"/>
          </w:tcPr>
          <w:p w14:paraId="5B970704" w14:textId="77777777" w:rsidR="00A300C8" w:rsidRPr="0061518F" w:rsidRDefault="00A300C8" w:rsidP="00C44AFD">
            <w:pPr>
              <w:pStyle w:val="TableHeader"/>
            </w:pPr>
            <w:r w:rsidRPr="001A336D">
              <w:lastRenderedPageBreak/>
              <w:t>Step</w:t>
            </w:r>
          </w:p>
        </w:tc>
        <w:tc>
          <w:tcPr>
            <w:tcW w:w="683" w:type="pct"/>
            <w:shd w:val="clear" w:color="auto" w:fill="C00000"/>
            <w:vAlign w:val="center"/>
          </w:tcPr>
          <w:p w14:paraId="4BF4F873" w14:textId="77777777" w:rsidR="00A300C8" w:rsidRPr="00065A81" w:rsidRDefault="00A300C8" w:rsidP="00C44AFD">
            <w:pPr>
              <w:pStyle w:val="TableHeader"/>
            </w:pPr>
            <w:r w:rsidRPr="00065A81">
              <w:t>Direction</w:t>
            </w:r>
          </w:p>
        </w:tc>
        <w:tc>
          <w:tcPr>
            <w:tcW w:w="1736" w:type="pct"/>
            <w:shd w:val="clear" w:color="auto" w:fill="C00000"/>
            <w:vAlign w:val="center"/>
          </w:tcPr>
          <w:p w14:paraId="0FEC1F02" w14:textId="77777777" w:rsidR="00A300C8" w:rsidRPr="00452227" w:rsidRDefault="00A300C8" w:rsidP="00C44AFD">
            <w:pPr>
              <w:pStyle w:val="TableHeader"/>
            </w:pPr>
            <w:r w:rsidRPr="00263515">
              <w:t>Sequence / Description</w:t>
            </w:r>
          </w:p>
        </w:tc>
        <w:tc>
          <w:tcPr>
            <w:tcW w:w="2207" w:type="pct"/>
            <w:shd w:val="clear" w:color="auto" w:fill="C00000"/>
            <w:vAlign w:val="center"/>
          </w:tcPr>
          <w:p w14:paraId="53315B40" w14:textId="039E2D5F" w:rsidR="00A300C8" w:rsidRPr="00C71E8A" w:rsidRDefault="00A300C8" w:rsidP="00C44AFD">
            <w:pPr>
              <w:pStyle w:val="TableHeader"/>
            </w:pPr>
            <w:r w:rsidRPr="007E5B2A">
              <w:t>Expec</w:t>
            </w:r>
            <w:r w:rsidRPr="00F85498">
              <w:t>ted result</w:t>
            </w:r>
          </w:p>
        </w:tc>
      </w:tr>
      <w:tr w:rsidR="00A300C8" w:rsidRPr="00B255A9" w14:paraId="07B783F9" w14:textId="77777777" w:rsidTr="00A300C8">
        <w:trPr>
          <w:trHeight w:val="314"/>
          <w:jc w:val="center"/>
        </w:trPr>
        <w:tc>
          <w:tcPr>
            <w:tcW w:w="374" w:type="pct"/>
            <w:shd w:val="clear" w:color="auto" w:fill="auto"/>
            <w:vAlign w:val="center"/>
          </w:tcPr>
          <w:p w14:paraId="6CC1D17A" w14:textId="77777777" w:rsidR="00A300C8" w:rsidRPr="00B255A9" w:rsidRDefault="00A300C8" w:rsidP="00C44AFD">
            <w:pPr>
              <w:pStyle w:val="TableContentLeft"/>
            </w:pPr>
            <w:r w:rsidRPr="00B255A9">
              <w:t>IC</w:t>
            </w:r>
            <w:r>
              <w:t>1</w:t>
            </w:r>
          </w:p>
        </w:tc>
        <w:tc>
          <w:tcPr>
            <w:tcW w:w="4626" w:type="pct"/>
            <w:gridSpan w:val="3"/>
            <w:shd w:val="clear" w:color="auto" w:fill="auto"/>
          </w:tcPr>
          <w:p w14:paraId="7FD41F08" w14:textId="3BC78381" w:rsidR="00A300C8" w:rsidRPr="00B255A9" w:rsidRDefault="00A300C8" w:rsidP="00C44AFD">
            <w:pPr>
              <w:pStyle w:val="TableContentLeft"/>
            </w:pPr>
            <w:r w:rsidRPr="00B255A9">
              <w:t>PROC_ES9+_CMA_PD_DEF_SMDP_ADDRESS_UC_NO_CC</w:t>
            </w:r>
          </w:p>
        </w:tc>
      </w:tr>
      <w:tr w:rsidR="00A300C8" w:rsidRPr="00B255A9" w14:paraId="1B3F2DA2" w14:textId="77777777" w:rsidTr="00A300C8">
        <w:trPr>
          <w:trHeight w:val="314"/>
          <w:jc w:val="center"/>
        </w:trPr>
        <w:tc>
          <w:tcPr>
            <w:tcW w:w="374" w:type="pct"/>
            <w:shd w:val="clear" w:color="auto" w:fill="auto"/>
            <w:vAlign w:val="center"/>
          </w:tcPr>
          <w:p w14:paraId="264EA9EC" w14:textId="77777777" w:rsidR="00A300C8" w:rsidRPr="00B255A9" w:rsidRDefault="00A300C8" w:rsidP="00C44AFD">
            <w:pPr>
              <w:pStyle w:val="TableContentLeft"/>
            </w:pPr>
            <w:r w:rsidRPr="00B255A9">
              <w:t>1</w:t>
            </w:r>
          </w:p>
        </w:tc>
        <w:tc>
          <w:tcPr>
            <w:tcW w:w="683" w:type="pct"/>
            <w:shd w:val="clear" w:color="auto" w:fill="auto"/>
            <w:vAlign w:val="center"/>
          </w:tcPr>
          <w:p w14:paraId="32D97AA2" w14:textId="77777777" w:rsidR="00A300C8" w:rsidRPr="00B255A9" w:rsidRDefault="00A300C8" w:rsidP="00C44AFD">
            <w:pPr>
              <w:pStyle w:val="TableContentLeft"/>
            </w:pPr>
            <w:r w:rsidRPr="00B255A9">
              <w:t>S_LPAd → SM-DP+</w:t>
            </w:r>
          </w:p>
        </w:tc>
        <w:tc>
          <w:tcPr>
            <w:tcW w:w="1736" w:type="pct"/>
            <w:shd w:val="clear" w:color="auto" w:fill="auto"/>
            <w:vAlign w:val="center"/>
          </w:tcPr>
          <w:p w14:paraId="5C425FA8" w14:textId="77777777" w:rsidR="00A300C8" w:rsidRPr="00B255A9" w:rsidRDefault="00A300C8" w:rsidP="00C44AFD">
            <w:pPr>
              <w:pStyle w:val="TableContentLeft"/>
            </w:pPr>
            <w:r w:rsidRPr="00B255A9">
              <w:t>MTD_HTTP_REQ(</w:t>
            </w:r>
            <w:r w:rsidRPr="00B255A9">
              <w:br/>
              <w:t xml:space="preserve">  #IUT_SM_DP_ADDRESS,  </w:t>
            </w:r>
            <w:r w:rsidRPr="00B255A9">
              <w:br/>
              <w:t xml:space="preserve">  #PATH_CANCEL_SESSION,</w:t>
            </w:r>
            <w:r w:rsidRPr="00B255A9">
              <w:br/>
              <w:t xml:space="preserve">  MTD_CANCEL_SESSION(</w:t>
            </w:r>
            <w:r w:rsidRPr="00B255A9">
              <w:br/>
              <w:t xml:space="preserve">      &lt;S_TRANSACTION_ID&gt;,  #CS_RESP_OK_UNDEFINED))</w:t>
            </w:r>
          </w:p>
        </w:tc>
        <w:tc>
          <w:tcPr>
            <w:tcW w:w="2207" w:type="pct"/>
            <w:shd w:val="clear" w:color="auto" w:fill="auto"/>
            <w:vAlign w:val="center"/>
          </w:tcPr>
          <w:p w14:paraId="71DF369E" w14:textId="0D895ADE" w:rsidR="00A300C8" w:rsidRPr="00B255A9" w:rsidRDefault="00A300C8" w:rsidP="00C44AFD">
            <w:pPr>
              <w:pStyle w:val="TableContentLeft"/>
            </w:pPr>
            <w:r w:rsidRPr="00B255A9">
              <w:t>MTD_HTTP_RESP(</w:t>
            </w:r>
            <w:r w:rsidRPr="00B255A9">
              <w:br/>
              <w:t>#R_SUCCESS)</w:t>
            </w:r>
          </w:p>
        </w:tc>
      </w:tr>
      <w:tr w:rsidR="00A300C8" w:rsidRPr="00B255A9" w14:paraId="2EA7CA08" w14:textId="77777777" w:rsidTr="00A300C8">
        <w:trPr>
          <w:trHeight w:val="314"/>
          <w:jc w:val="center"/>
        </w:trPr>
        <w:tc>
          <w:tcPr>
            <w:tcW w:w="374" w:type="pct"/>
            <w:shd w:val="clear" w:color="auto" w:fill="auto"/>
            <w:vAlign w:val="center"/>
          </w:tcPr>
          <w:p w14:paraId="61C6586C" w14:textId="77777777" w:rsidR="00A300C8" w:rsidRPr="00B255A9" w:rsidRDefault="00A300C8" w:rsidP="00C44AFD">
            <w:pPr>
              <w:pStyle w:val="TableContentLeft"/>
            </w:pPr>
            <w:r w:rsidRPr="00B255A9">
              <w:t>2</w:t>
            </w:r>
          </w:p>
        </w:tc>
        <w:tc>
          <w:tcPr>
            <w:tcW w:w="4626" w:type="pct"/>
            <w:gridSpan w:val="3"/>
            <w:shd w:val="clear" w:color="auto" w:fill="auto"/>
            <w:vAlign w:val="center"/>
          </w:tcPr>
          <w:p w14:paraId="20711E65" w14:textId="635007CF" w:rsidR="00A300C8" w:rsidRPr="00B255A9" w:rsidRDefault="00A300C8" w:rsidP="00C44AFD">
            <w:pPr>
              <w:pStyle w:val="TableContentLeft"/>
            </w:pPr>
            <w:r w:rsidRPr="00B255A9">
              <w:t>PROC_ES9+_VERIFY_CMA_PD_DEF_SMDP_ADDRESS_NO_CC_FAIL</w:t>
            </w:r>
          </w:p>
        </w:tc>
      </w:tr>
    </w:tbl>
    <w:p w14:paraId="75FE575D" w14:textId="77777777" w:rsidR="00E33202" w:rsidRPr="00B255A9" w:rsidRDefault="00E33202" w:rsidP="00E33202">
      <w:pPr>
        <w:pStyle w:val="Heading6no"/>
      </w:pPr>
      <w:r w:rsidRPr="00B255A9">
        <w:t>Test Sequence #06 Error: Unknown Transaction ID in JSON transport layer (Subject Code 8.10.1, Reason Code 3.9) after Authenticate Client</w:t>
      </w:r>
    </w:p>
    <w:p w14:paraId="396A8F69" w14:textId="6EE37FC0" w:rsidR="00E33202" w:rsidRPr="00B255A9" w:rsidRDefault="00E33202" w:rsidP="00E33202">
      <w:pPr>
        <w:pStyle w:val="NormalParagraph"/>
      </w:pPr>
      <w:r w:rsidRPr="00B255A9">
        <w:t>The purpose of this test is to verify that if the LPAd requests the cancellation of an on-going RSP session using an Invalid Transaction ID after Authenticate Client, that the SM-DP+ returns a function execution status 'Failed' Subject Code 8.10.1, Reason Code 3.9, and keeps the RSP session's corresponding Profile download order in the 'Released' state available for a further retry.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B255A9" w14:paraId="3B81EA49" w14:textId="77777777" w:rsidTr="00C44AFD">
        <w:trPr>
          <w:jc w:val="center"/>
        </w:trPr>
        <w:tc>
          <w:tcPr>
            <w:tcW w:w="1167" w:type="pct"/>
            <w:shd w:val="clear" w:color="auto" w:fill="BFBFBF"/>
            <w:vAlign w:val="center"/>
          </w:tcPr>
          <w:p w14:paraId="480C761A" w14:textId="77777777" w:rsidR="00E33202" w:rsidRPr="00B255A9" w:rsidRDefault="00E33202" w:rsidP="00C44AFD">
            <w:pPr>
              <w:pStyle w:val="TableHeaderGray"/>
              <w:rPr>
                <w:lang w:val="en-GB"/>
              </w:rPr>
            </w:pPr>
            <w:r w:rsidRPr="00B255A9">
              <w:rPr>
                <w:lang w:val="en-GB"/>
              </w:rPr>
              <w:t>Initial Conditions</w:t>
            </w:r>
          </w:p>
        </w:tc>
        <w:tc>
          <w:tcPr>
            <w:tcW w:w="3833" w:type="pct"/>
            <w:tcBorders>
              <w:top w:val="nil"/>
              <w:right w:val="nil"/>
            </w:tcBorders>
            <w:shd w:val="clear" w:color="auto" w:fill="auto"/>
            <w:vAlign w:val="center"/>
          </w:tcPr>
          <w:p w14:paraId="211B9DD0" w14:textId="77777777" w:rsidR="00E33202" w:rsidRPr="00B255A9" w:rsidRDefault="00E33202" w:rsidP="00C44AFD">
            <w:pPr>
              <w:pStyle w:val="TableHeaderGray"/>
              <w:rPr>
                <w:lang w:val="en-GB"/>
              </w:rPr>
            </w:pPr>
          </w:p>
        </w:tc>
      </w:tr>
      <w:tr w:rsidR="00E33202" w:rsidRPr="00B255A9" w14:paraId="182DF9E2" w14:textId="77777777" w:rsidTr="00C44AFD">
        <w:trPr>
          <w:jc w:val="center"/>
        </w:trPr>
        <w:tc>
          <w:tcPr>
            <w:tcW w:w="1167" w:type="pct"/>
            <w:shd w:val="clear" w:color="auto" w:fill="BFBFBF"/>
            <w:vAlign w:val="center"/>
          </w:tcPr>
          <w:p w14:paraId="0205D56E" w14:textId="77777777" w:rsidR="00E33202" w:rsidRPr="00B255A9" w:rsidRDefault="00E33202" w:rsidP="00C44AFD">
            <w:pPr>
              <w:pStyle w:val="TableHeaderGray"/>
              <w:rPr>
                <w:lang w:val="en-GB"/>
              </w:rPr>
            </w:pPr>
            <w:r w:rsidRPr="00B255A9">
              <w:rPr>
                <w:lang w:val="en-GB"/>
              </w:rPr>
              <w:t>Entity</w:t>
            </w:r>
          </w:p>
        </w:tc>
        <w:tc>
          <w:tcPr>
            <w:tcW w:w="3833" w:type="pct"/>
            <w:shd w:val="clear" w:color="auto" w:fill="BFBFBF"/>
            <w:vAlign w:val="center"/>
          </w:tcPr>
          <w:p w14:paraId="34D98772" w14:textId="77777777" w:rsidR="00E33202" w:rsidRPr="00B255A9" w:rsidRDefault="00E33202" w:rsidP="00C44AFD">
            <w:pPr>
              <w:pStyle w:val="TableHeaderGray"/>
              <w:rPr>
                <w:lang w:val="en-GB"/>
              </w:rPr>
            </w:pPr>
            <w:r w:rsidRPr="00B255A9">
              <w:rPr>
                <w:lang w:val="en-GB"/>
              </w:rPr>
              <w:t>Description of the initial condition</w:t>
            </w:r>
          </w:p>
        </w:tc>
      </w:tr>
      <w:tr w:rsidR="00E33202" w:rsidRPr="00D1185F" w14:paraId="318DBE2B" w14:textId="77777777" w:rsidTr="00C44AFD">
        <w:trPr>
          <w:jc w:val="center"/>
        </w:trPr>
        <w:tc>
          <w:tcPr>
            <w:tcW w:w="1167" w:type="pct"/>
            <w:vAlign w:val="center"/>
          </w:tcPr>
          <w:p w14:paraId="36D818F0" w14:textId="77777777" w:rsidR="00E33202" w:rsidRPr="00F225A3" w:rsidRDefault="00E33202" w:rsidP="00C44AFD">
            <w:pPr>
              <w:pStyle w:val="TableText"/>
            </w:pPr>
            <w:r w:rsidRPr="00F225A3">
              <w:t>SM-DP+</w:t>
            </w:r>
          </w:p>
        </w:tc>
        <w:tc>
          <w:tcPr>
            <w:tcW w:w="3833" w:type="pct"/>
            <w:vAlign w:val="center"/>
          </w:tcPr>
          <w:p w14:paraId="1B416DC1" w14:textId="77777777" w:rsidR="00E33202" w:rsidRPr="008F1B4C" w:rsidRDefault="00E33202" w:rsidP="00C44AFD">
            <w:pPr>
              <w:pStyle w:val="TableBulletText"/>
            </w:pPr>
            <w:r w:rsidRPr="008F1B4C">
              <w:t>PROFILE_OPERATIONAL1 configured with #SMDP_METADATA_OP_PROF1 is securely loaded as a Protected Profile Package using &lt;PPK_ENC&gt; and &lt;PPK_MAC&gt;.</w:t>
            </w:r>
          </w:p>
          <w:p w14:paraId="381C524A" w14:textId="77777777" w:rsidR="00E33202" w:rsidRPr="00F225A3" w:rsidRDefault="00E33202" w:rsidP="00C44AFD">
            <w:pPr>
              <w:pStyle w:val="TableBulletText"/>
            </w:pPr>
            <w:r w:rsidRPr="008F1B4C">
              <w:t>Confirmation Code is not provided by the Operator to the SM-DP+.</w:t>
            </w:r>
          </w:p>
        </w:tc>
      </w:tr>
    </w:tbl>
    <w:p w14:paraId="25C556EF"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3"/>
        <w:gridCol w:w="1139"/>
        <w:gridCol w:w="3244"/>
        <w:gridCol w:w="3954"/>
      </w:tblGrid>
      <w:tr w:rsidR="004B2541" w:rsidRPr="001F0550" w14:paraId="2180A80C" w14:textId="77777777" w:rsidTr="004B2541">
        <w:trPr>
          <w:trHeight w:val="314"/>
          <w:jc w:val="center"/>
        </w:trPr>
        <w:tc>
          <w:tcPr>
            <w:tcW w:w="374" w:type="pct"/>
            <w:shd w:val="clear" w:color="auto" w:fill="C00000"/>
            <w:vAlign w:val="center"/>
          </w:tcPr>
          <w:p w14:paraId="1EA4C41A" w14:textId="77777777" w:rsidR="004B2541" w:rsidRPr="0061518F" w:rsidRDefault="004B2541" w:rsidP="00C44AFD">
            <w:pPr>
              <w:pStyle w:val="TableHeader"/>
            </w:pPr>
            <w:r w:rsidRPr="001A336D">
              <w:t>Step</w:t>
            </w:r>
          </w:p>
        </w:tc>
        <w:tc>
          <w:tcPr>
            <w:tcW w:w="632" w:type="pct"/>
            <w:shd w:val="clear" w:color="auto" w:fill="C00000"/>
            <w:vAlign w:val="center"/>
          </w:tcPr>
          <w:p w14:paraId="3203D28B" w14:textId="77777777" w:rsidR="004B2541" w:rsidRPr="00065A81" w:rsidRDefault="004B2541" w:rsidP="00C44AFD">
            <w:pPr>
              <w:pStyle w:val="TableHeader"/>
            </w:pPr>
            <w:r w:rsidRPr="00065A81">
              <w:t>Direction</w:t>
            </w:r>
          </w:p>
        </w:tc>
        <w:tc>
          <w:tcPr>
            <w:tcW w:w="1800" w:type="pct"/>
            <w:shd w:val="clear" w:color="auto" w:fill="C00000"/>
            <w:vAlign w:val="center"/>
          </w:tcPr>
          <w:p w14:paraId="57B0E1B5" w14:textId="77777777" w:rsidR="004B2541" w:rsidRPr="00452227" w:rsidRDefault="004B2541" w:rsidP="00C44AFD">
            <w:pPr>
              <w:pStyle w:val="TableHeader"/>
            </w:pPr>
            <w:r w:rsidRPr="00263515">
              <w:t>Sequence / Description</w:t>
            </w:r>
          </w:p>
        </w:tc>
        <w:tc>
          <w:tcPr>
            <w:tcW w:w="2194" w:type="pct"/>
            <w:shd w:val="clear" w:color="auto" w:fill="C00000"/>
            <w:vAlign w:val="center"/>
          </w:tcPr>
          <w:p w14:paraId="36381B6B" w14:textId="2FF5B6D9" w:rsidR="004B2541" w:rsidRPr="00C71E8A" w:rsidRDefault="004B2541" w:rsidP="00C44AFD">
            <w:pPr>
              <w:pStyle w:val="TableHeader"/>
            </w:pPr>
            <w:r w:rsidRPr="007E5B2A">
              <w:t>Expec</w:t>
            </w:r>
            <w:r w:rsidRPr="00F85498">
              <w:t>ted result</w:t>
            </w:r>
          </w:p>
        </w:tc>
      </w:tr>
      <w:tr w:rsidR="004B2541" w:rsidRPr="00B255A9" w14:paraId="0C9917B0" w14:textId="77777777" w:rsidTr="004B2541">
        <w:trPr>
          <w:trHeight w:val="314"/>
          <w:jc w:val="center"/>
        </w:trPr>
        <w:tc>
          <w:tcPr>
            <w:tcW w:w="374" w:type="pct"/>
            <w:shd w:val="clear" w:color="auto" w:fill="auto"/>
            <w:vAlign w:val="center"/>
          </w:tcPr>
          <w:p w14:paraId="5FBB9578" w14:textId="77777777" w:rsidR="004B2541" w:rsidRPr="00B255A9" w:rsidRDefault="004B2541" w:rsidP="00C44AFD">
            <w:pPr>
              <w:pStyle w:val="TableContentLeft"/>
            </w:pPr>
            <w:r w:rsidRPr="00B255A9">
              <w:t>IC</w:t>
            </w:r>
            <w:r>
              <w:t>1</w:t>
            </w:r>
          </w:p>
        </w:tc>
        <w:tc>
          <w:tcPr>
            <w:tcW w:w="4626" w:type="pct"/>
            <w:gridSpan w:val="3"/>
            <w:shd w:val="clear" w:color="auto" w:fill="auto"/>
          </w:tcPr>
          <w:p w14:paraId="601479FF" w14:textId="426A7660" w:rsidR="004B2541" w:rsidRPr="00B255A9" w:rsidRDefault="004B2541" w:rsidP="00C44AFD">
            <w:pPr>
              <w:pStyle w:val="TableContentLeft"/>
            </w:pPr>
            <w:r w:rsidRPr="00B255A9">
              <w:t>PROC_ES9+_CMA_PD_DEF_SMDP_ADDRESS_UC_NO_CC</w:t>
            </w:r>
          </w:p>
        </w:tc>
      </w:tr>
      <w:tr w:rsidR="004B2541" w:rsidRPr="005133BE" w14:paraId="2051D670" w14:textId="77777777" w:rsidTr="004B2541">
        <w:trPr>
          <w:trHeight w:val="314"/>
          <w:jc w:val="center"/>
        </w:trPr>
        <w:tc>
          <w:tcPr>
            <w:tcW w:w="374" w:type="pct"/>
            <w:shd w:val="clear" w:color="auto" w:fill="auto"/>
            <w:vAlign w:val="center"/>
          </w:tcPr>
          <w:p w14:paraId="682E6B90" w14:textId="77777777" w:rsidR="004B2541" w:rsidRPr="00B255A9" w:rsidRDefault="004B2541" w:rsidP="00C44AFD">
            <w:pPr>
              <w:pStyle w:val="TableContentLeft"/>
            </w:pPr>
            <w:r w:rsidRPr="00B255A9">
              <w:t>1</w:t>
            </w:r>
          </w:p>
        </w:tc>
        <w:tc>
          <w:tcPr>
            <w:tcW w:w="632" w:type="pct"/>
            <w:shd w:val="clear" w:color="auto" w:fill="auto"/>
            <w:vAlign w:val="center"/>
          </w:tcPr>
          <w:p w14:paraId="57E16F18" w14:textId="77777777" w:rsidR="004B2541" w:rsidRPr="00B255A9" w:rsidRDefault="004B2541" w:rsidP="00C44AFD">
            <w:pPr>
              <w:pStyle w:val="TableContentLeft"/>
            </w:pPr>
            <w:r w:rsidRPr="00B255A9">
              <w:t>S_LPAd → SM-DP+</w:t>
            </w:r>
          </w:p>
        </w:tc>
        <w:tc>
          <w:tcPr>
            <w:tcW w:w="1800" w:type="pct"/>
            <w:shd w:val="clear" w:color="auto" w:fill="auto"/>
            <w:vAlign w:val="center"/>
          </w:tcPr>
          <w:p w14:paraId="7E6FC840" w14:textId="77777777" w:rsidR="004B2541" w:rsidRPr="00B255A9" w:rsidRDefault="004B2541" w:rsidP="00C44AFD">
            <w:pPr>
              <w:pStyle w:val="TableContentLeft"/>
            </w:pPr>
            <w:r w:rsidRPr="00B255A9">
              <w:t>MTD_HTTP_REQ(</w:t>
            </w:r>
            <w:r w:rsidRPr="00B255A9">
              <w:br/>
              <w:t xml:space="preserve">  #IUT_SM_DP_ADDRESS,  </w:t>
            </w:r>
            <w:r w:rsidRPr="00B255A9">
              <w:br/>
              <w:t xml:space="preserve">  #PATH_CANCEL_SESSION,</w:t>
            </w:r>
            <w:r w:rsidRPr="00B255A9">
              <w:br/>
              <w:t xml:space="preserve">  MTD_CANCEL_SESSION(   </w:t>
            </w:r>
            <w:r w:rsidRPr="00B255A9">
              <w:br/>
              <w:t xml:space="preserve"> &lt;INVALID_TRANSACTION_ID&gt;,     #CS_RESP_OK_POSTPONED))</w:t>
            </w:r>
          </w:p>
        </w:tc>
        <w:tc>
          <w:tcPr>
            <w:tcW w:w="2194" w:type="pct"/>
            <w:shd w:val="clear" w:color="auto" w:fill="auto"/>
            <w:vAlign w:val="center"/>
          </w:tcPr>
          <w:p w14:paraId="5309215D" w14:textId="01C23FFA" w:rsidR="004B2541" w:rsidRPr="00B255A9" w:rsidRDefault="004B2541" w:rsidP="00C44AFD">
            <w:pPr>
              <w:pStyle w:val="TableContentLeft"/>
              <w:rPr>
                <w:lang w:val="fr-FR"/>
              </w:rPr>
            </w:pPr>
            <w:r w:rsidRPr="00B255A9">
              <w:rPr>
                <w:lang w:val="es-ES_tradnl"/>
              </w:rPr>
              <w:t>MTD_HTTP_RESP(</w:t>
            </w:r>
            <w:r w:rsidRPr="00B255A9">
              <w:rPr>
                <w:lang w:val="es-ES_tradnl"/>
              </w:rPr>
              <w:br/>
              <w:t>#R_ERROR_8_10_1_3_9)</w:t>
            </w:r>
          </w:p>
        </w:tc>
      </w:tr>
      <w:tr w:rsidR="004B2541" w:rsidRPr="00B255A9" w14:paraId="686BCE75" w14:textId="77777777" w:rsidTr="004B2541">
        <w:trPr>
          <w:trHeight w:val="314"/>
          <w:jc w:val="center"/>
        </w:trPr>
        <w:tc>
          <w:tcPr>
            <w:tcW w:w="374" w:type="pct"/>
            <w:shd w:val="clear" w:color="auto" w:fill="auto"/>
            <w:vAlign w:val="center"/>
          </w:tcPr>
          <w:p w14:paraId="7E9C3E81" w14:textId="77777777" w:rsidR="004B2541" w:rsidRPr="00B255A9" w:rsidRDefault="004B2541" w:rsidP="00C44AFD">
            <w:pPr>
              <w:pStyle w:val="TableContentLeft"/>
            </w:pPr>
            <w:r w:rsidRPr="00B255A9">
              <w:t>2</w:t>
            </w:r>
          </w:p>
        </w:tc>
        <w:tc>
          <w:tcPr>
            <w:tcW w:w="632" w:type="pct"/>
            <w:shd w:val="clear" w:color="auto" w:fill="auto"/>
            <w:vAlign w:val="center"/>
          </w:tcPr>
          <w:p w14:paraId="4B16E76E" w14:textId="77777777" w:rsidR="004B2541" w:rsidRPr="00B255A9" w:rsidRDefault="004B2541" w:rsidP="00C44AFD">
            <w:pPr>
              <w:pStyle w:val="TableContentLeft"/>
            </w:pPr>
            <w:r w:rsidRPr="00B255A9">
              <w:t>S_LPAd → SM-DP+</w:t>
            </w:r>
          </w:p>
        </w:tc>
        <w:tc>
          <w:tcPr>
            <w:tcW w:w="1800" w:type="pct"/>
            <w:shd w:val="clear" w:color="auto" w:fill="auto"/>
            <w:vAlign w:val="center"/>
          </w:tcPr>
          <w:p w14:paraId="48B93782" w14:textId="77777777" w:rsidR="004B2541" w:rsidRPr="00B255A9" w:rsidRDefault="004B2541" w:rsidP="00C44AFD">
            <w:pPr>
              <w:pStyle w:val="TableContentLeft"/>
            </w:pPr>
            <w:r w:rsidRPr="00B255A9">
              <w:t>MTD_HTTP_REQ(</w:t>
            </w:r>
            <w:r w:rsidRPr="00B255A9">
              <w:br/>
              <w:t xml:space="preserve">  #IUT_SM_DP_ADDRESS,  </w:t>
            </w:r>
            <w:r w:rsidRPr="00B255A9">
              <w:br/>
              <w:t xml:space="preserve">  #PATH_CANCEL_SESSION,</w:t>
            </w:r>
            <w:r w:rsidRPr="00B255A9">
              <w:br/>
              <w:t xml:space="preserve">  MTD_CANCEL_SESSION(   </w:t>
            </w:r>
            <w:r w:rsidRPr="00B255A9">
              <w:br/>
              <w:t xml:space="preserve"> &lt;S_TRANSACTION_ID&gt;,     #CS_RESP_OK_POSTPONED))</w:t>
            </w:r>
          </w:p>
        </w:tc>
        <w:tc>
          <w:tcPr>
            <w:tcW w:w="2194" w:type="pct"/>
            <w:shd w:val="clear" w:color="auto" w:fill="auto"/>
            <w:vAlign w:val="center"/>
          </w:tcPr>
          <w:p w14:paraId="23F77C64" w14:textId="45A76EA6" w:rsidR="004B2541" w:rsidRPr="004652C1" w:rsidRDefault="004B2541" w:rsidP="00C44AFD">
            <w:pPr>
              <w:pStyle w:val="TableContentLeft"/>
            </w:pPr>
            <w:r w:rsidRPr="00B255A9">
              <w:t>MTD_HTTP_RESP(</w:t>
            </w:r>
            <w:r w:rsidRPr="00B255A9">
              <w:br/>
              <w:t>#R_SUCCESS)</w:t>
            </w:r>
          </w:p>
        </w:tc>
      </w:tr>
      <w:tr w:rsidR="004B2541" w:rsidRPr="00B255A9" w14:paraId="5C09FEC2" w14:textId="77777777" w:rsidTr="004B2541">
        <w:trPr>
          <w:trHeight w:val="314"/>
          <w:jc w:val="center"/>
        </w:trPr>
        <w:tc>
          <w:tcPr>
            <w:tcW w:w="374" w:type="pct"/>
            <w:shd w:val="clear" w:color="auto" w:fill="auto"/>
            <w:vAlign w:val="center"/>
          </w:tcPr>
          <w:p w14:paraId="0ADC5F4F" w14:textId="77777777" w:rsidR="004B2541" w:rsidRPr="00B255A9" w:rsidRDefault="004B2541" w:rsidP="00C44AFD">
            <w:pPr>
              <w:pStyle w:val="TableContentLeft"/>
            </w:pPr>
            <w:r w:rsidRPr="00B255A9">
              <w:t>3</w:t>
            </w:r>
          </w:p>
        </w:tc>
        <w:tc>
          <w:tcPr>
            <w:tcW w:w="4626" w:type="pct"/>
            <w:gridSpan w:val="3"/>
            <w:shd w:val="clear" w:color="auto" w:fill="auto"/>
            <w:vAlign w:val="center"/>
          </w:tcPr>
          <w:p w14:paraId="3304D91D" w14:textId="4A10B86D" w:rsidR="004B2541" w:rsidRPr="00B255A9" w:rsidRDefault="004B2541" w:rsidP="00C44AFD">
            <w:pPr>
              <w:pStyle w:val="TableContentLeft"/>
            </w:pPr>
            <w:r w:rsidRPr="00B255A9">
              <w:t>PROC_ES9+_VERIFY_PROFILE_DOWNLOAD_DEF_SMDP_ADDRESS_UC</w:t>
            </w:r>
          </w:p>
        </w:tc>
      </w:tr>
    </w:tbl>
    <w:p w14:paraId="067F2E6C" w14:textId="77777777" w:rsidR="00E33202" w:rsidRPr="00B255A9" w:rsidRDefault="00E33202" w:rsidP="00E33202">
      <w:pPr>
        <w:pStyle w:val="Heading6no"/>
      </w:pPr>
      <w:r w:rsidRPr="00B255A9">
        <w:lastRenderedPageBreak/>
        <w:t>Test Sequence #07 Error: Unknown Transaction ID in ASN.1 CancelSessionResponse Element (Subject Code 8.10.1, Reason Code 3.9) after Authenticate Client</w:t>
      </w:r>
    </w:p>
    <w:p w14:paraId="5824A5D2" w14:textId="44F2FC22" w:rsidR="00E33202" w:rsidRPr="00B255A9" w:rsidRDefault="00E33202" w:rsidP="00E33202">
      <w:pPr>
        <w:pStyle w:val="NormalParagraph"/>
      </w:pPr>
      <w:r w:rsidRPr="00B255A9">
        <w:t>The purpose of this test is to verify that if the LPAd requests the cancellation of an on-going RSP session using an Invalid Transaction ID in the ASN.1 CancelSessionResponse element after Authenticate Client, that the SM-DP+ returns a function execution status 'Failed' with Subject Code 8.10.1, Reason Code 3.9, and keeps the RSP session's corresponding Profile download order in the 'Released' state available for a further retry.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B255A9" w14:paraId="4D5F3AA3" w14:textId="77777777" w:rsidTr="00C44AFD">
        <w:trPr>
          <w:jc w:val="center"/>
        </w:trPr>
        <w:tc>
          <w:tcPr>
            <w:tcW w:w="1167" w:type="pct"/>
            <w:shd w:val="clear" w:color="auto" w:fill="BFBFBF"/>
            <w:vAlign w:val="center"/>
          </w:tcPr>
          <w:p w14:paraId="10FA5929" w14:textId="77777777" w:rsidR="00E33202" w:rsidRPr="00B255A9" w:rsidRDefault="00E33202" w:rsidP="00C44AFD">
            <w:pPr>
              <w:pStyle w:val="TableHeaderGray"/>
              <w:rPr>
                <w:lang w:val="en-GB"/>
              </w:rPr>
            </w:pPr>
            <w:r w:rsidRPr="00B255A9">
              <w:rPr>
                <w:lang w:val="en-GB"/>
              </w:rPr>
              <w:t>Initial Conditions</w:t>
            </w:r>
          </w:p>
        </w:tc>
        <w:tc>
          <w:tcPr>
            <w:tcW w:w="3833" w:type="pct"/>
            <w:tcBorders>
              <w:top w:val="nil"/>
              <w:right w:val="nil"/>
            </w:tcBorders>
            <w:shd w:val="clear" w:color="auto" w:fill="auto"/>
            <w:vAlign w:val="center"/>
          </w:tcPr>
          <w:p w14:paraId="6F3B34A3" w14:textId="77777777" w:rsidR="00E33202" w:rsidRPr="00B255A9" w:rsidRDefault="00E33202" w:rsidP="00C44AFD">
            <w:pPr>
              <w:pStyle w:val="TableHeaderGray"/>
              <w:rPr>
                <w:lang w:val="en-GB"/>
              </w:rPr>
            </w:pPr>
          </w:p>
        </w:tc>
      </w:tr>
      <w:tr w:rsidR="00E33202" w:rsidRPr="00B255A9" w14:paraId="737D96F0" w14:textId="77777777" w:rsidTr="00C44AFD">
        <w:trPr>
          <w:jc w:val="center"/>
        </w:trPr>
        <w:tc>
          <w:tcPr>
            <w:tcW w:w="1167" w:type="pct"/>
            <w:shd w:val="clear" w:color="auto" w:fill="BFBFBF"/>
            <w:vAlign w:val="center"/>
          </w:tcPr>
          <w:p w14:paraId="59596EEF" w14:textId="77777777" w:rsidR="00E33202" w:rsidRPr="00B255A9" w:rsidRDefault="00E33202" w:rsidP="00C44AFD">
            <w:pPr>
              <w:pStyle w:val="TableHeaderGray"/>
              <w:rPr>
                <w:lang w:val="en-GB"/>
              </w:rPr>
            </w:pPr>
            <w:r w:rsidRPr="00B255A9">
              <w:rPr>
                <w:lang w:val="en-GB"/>
              </w:rPr>
              <w:t>Entity</w:t>
            </w:r>
          </w:p>
        </w:tc>
        <w:tc>
          <w:tcPr>
            <w:tcW w:w="3833" w:type="pct"/>
            <w:shd w:val="clear" w:color="auto" w:fill="BFBFBF"/>
            <w:vAlign w:val="center"/>
          </w:tcPr>
          <w:p w14:paraId="570199FE" w14:textId="77777777" w:rsidR="00E33202" w:rsidRPr="00B255A9" w:rsidRDefault="00E33202" w:rsidP="00C44AFD">
            <w:pPr>
              <w:pStyle w:val="TableHeaderGray"/>
              <w:rPr>
                <w:lang w:val="en-GB"/>
              </w:rPr>
            </w:pPr>
            <w:r w:rsidRPr="00B255A9">
              <w:rPr>
                <w:lang w:val="en-GB"/>
              </w:rPr>
              <w:t>Description of the initial condition</w:t>
            </w:r>
          </w:p>
        </w:tc>
      </w:tr>
      <w:tr w:rsidR="00E33202" w:rsidRPr="00D1185F" w14:paraId="4DD947B7" w14:textId="77777777" w:rsidTr="00C44AFD">
        <w:trPr>
          <w:jc w:val="center"/>
        </w:trPr>
        <w:tc>
          <w:tcPr>
            <w:tcW w:w="1167" w:type="pct"/>
            <w:vAlign w:val="center"/>
          </w:tcPr>
          <w:p w14:paraId="34146415" w14:textId="77777777" w:rsidR="00E33202" w:rsidRPr="00F225A3" w:rsidRDefault="00E33202" w:rsidP="00C44AFD">
            <w:pPr>
              <w:pStyle w:val="TableText"/>
            </w:pPr>
            <w:r w:rsidRPr="00F225A3">
              <w:t>SM-DP+</w:t>
            </w:r>
          </w:p>
        </w:tc>
        <w:tc>
          <w:tcPr>
            <w:tcW w:w="3833" w:type="pct"/>
            <w:vAlign w:val="center"/>
          </w:tcPr>
          <w:p w14:paraId="0D504CE1" w14:textId="77777777" w:rsidR="00E33202" w:rsidRPr="008F1B4C" w:rsidRDefault="00E33202" w:rsidP="00C44AFD">
            <w:pPr>
              <w:pStyle w:val="TableBulletText"/>
            </w:pPr>
            <w:r w:rsidRPr="008F1B4C">
              <w:t>PROFILE_OPERATIONAL1 configured with #SMDP_METADATA_OP_PROF1 is securely loaded as a Protected Profile Package using &lt;PPK_ENC&gt; and &lt;PPK_MAC&gt;.</w:t>
            </w:r>
          </w:p>
          <w:p w14:paraId="5CA1FFA5" w14:textId="77777777" w:rsidR="00E33202" w:rsidRPr="00F225A3" w:rsidRDefault="00E33202" w:rsidP="00C44AFD">
            <w:pPr>
              <w:pStyle w:val="TableBulletText"/>
            </w:pPr>
            <w:r w:rsidRPr="008F1B4C">
              <w:t>Confirmation Code is not provided by the Operator to the SM-DP+.</w:t>
            </w:r>
          </w:p>
        </w:tc>
      </w:tr>
    </w:tbl>
    <w:p w14:paraId="23A10B1A"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3"/>
        <w:gridCol w:w="1146"/>
        <w:gridCol w:w="3236"/>
        <w:gridCol w:w="3955"/>
      </w:tblGrid>
      <w:tr w:rsidR="00006DA5" w:rsidRPr="001F0550" w14:paraId="695F16BA" w14:textId="77777777" w:rsidTr="00006DA5">
        <w:trPr>
          <w:trHeight w:val="314"/>
          <w:jc w:val="center"/>
        </w:trPr>
        <w:tc>
          <w:tcPr>
            <w:tcW w:w="373" w:type="pct"/>
            <w:shd w:val="clear" w:color="auto" w:fill="C00000"/>
            <w:vAlign w:val="center"/>
          </w:tcPr>
          <w:p w14:paraId="7433B331" w14:textId="77777777" w:rsidR="00006DA5" w:rsidRPr="0061518F" w:rsidRDefault="00006DA5" w:rsidP="00C44AFD">
            <w:pPr>
              <w:pStyle w:val="TableHeader"/>
            </w:pPr>
            <w:r w:rsidRPr="001A336D">
              <w:t>Step</w:t>
            </w:r>
          </w:p>
        </w:tc>
        <w:tc>
          <w:tcPr>
            <w:tcW w:w="636" w:type="pct"/>
            <w:shd w:val="clear" w:color="auto" w:fill="C00000"/>
            <w:vAlign w:val="center"/>
          </w:tcPr>
          <w:p w14:paraId="7E6E5B54" w14:textId="77777777" w:rsidR="00006DA5" w:rsidRPr="00065A81" w:rsidRDefault="00006DA5" w:rsidP="00C44AFD">
            <w:pPr>
              <w:pStyle w:val="TableHeader"/>
            </w:pPr>
            <w:r w:rsidRPr="00065A81">
              <w:t>Direction</w:t>
            </w:r>
          </w:p>
        </w:tc>
        <w:tc>
          <w:tcPr>
            <w:tcW w:w="1796" w:type="pct"/>
            <w:shd w:val="clear" w:color="auto" w:fill="C00000"/>
            <w:vAlign w:val="center"/>
          </w:tcPr>
          <w:p w14:paraId="6AB2A185" w14:textId="77777777" w:rsidR="00006DA5" w:rsidRPr="00452227" w:rsidRDefault="00006DA5" w:rsidP="00C44AFD">
            <w:pPr>
              <w:pStyle w:val="TableHeader"/>
            </w:pPr>
            <w:r w:rsidRPr="00263515">
              <w:t>Sequence / Description</w:t>
            </w:r>
          </w:p>
        </w:tc>
        <w:tc>
          <w:tcPr>
            <w:tcW w:w="2195" w:type="pct"/>
            <w:shd w:val="clear" w:color="auto" w:fill="C00000"/>
            <w:vAlign w:val="center"/>
          </w:tcPr>
          <w:p w14:paraId="1D553857" w14:textId="27BD084B" w:rsidR="00006DA5" w:rsidRPr="00C71E8A" w:rsidRDefault="00006DA5" w:rsidP="00C44AFD">
            <w:pPr>
              <w:pStyle w:val="TableHeader"/>
            </w:pPr>
            <w:r w:rsidRPr="007E5B2A">
              <w:t>Expec</w:t>
            </w:r>
            <w:r w:rsidRPr="00F85498">
              <w:t>ted result</w:t>
            </w:r>
          </w:p>
        </w:tc>
      </w:tr>
      <w:tr w:rsidR="00006DA5" w:rsidRPr="00B255A9" w14:paraId="1F6559D5" w14:textId="77777777" w:rsidTr="00006DA5">
        <w:trPr>
          <w:trHeight w:val="314"/>
          <w:jc w:val="center"/>
        </w:trPr>
        <w:tc>
          <w:tcPr>
            <w:tcW w:w="373" w:type="pct"/>
            <w:shd w:val="clear" w:color="auto" w:fill="auto"/>
            <w:vAlign w:val="center"/>
          </w:tcPr>
          <w:p w14:paraId="7FF7D574" w14:textId="77777777" w:rsidR="00006DA5" w:rsidRPr="00B255A9" w:rsidRDefault="00006DA5" w:rsidP="00C44AFD">
            <w:pPr>
              <w:pStyle w:val="TableContentLeft"/>
            </w:pPr>
            <w:r w:rsidRPr="00B255A9">
              <w:t>IC</w:t>
            </w:r>
            <w:r>
              <w:t>1</w:t>
            </w:r>
          </w:p>
        </w:tc>
        <w:tc>
          <w:tcPr>
            <w:tcW w:w="4627" w:type="pct"/>
            <w:gridSpan w:val="3"/>
            <w:shd w:val="clear" w:color="auto" w:fill="auto"/>
          </w:tcPr>
          <w:p w14:paraId="525EF18C" w14:textId="4F815C7B" w:rsidR="00006DA5" w:rsidRPr="00B255A9" w:rsidRDefault="00006DA5" w:rsidP="00C44AFD">
            <w:pPr>
              <w:pStyle w:val="TableContentLeft"/>
            </w:pPr>
            <w:r w:rsidRPr="00B255A9">
              <w:t>PROC_ES9+_CMA_PD_DEF_SMDP_ADDRESS_UC_NO_CC</w:t>
            </w:r>
          </w:p>
        </w:tc>
      </w:tr>
      <w:tr w:rsidR="00006DA5" w:rsidRPr="005133BE" w14:paraId="74DD9C65" w14:textId="77777777" w:rsidTr="00006DA5">
        <w:trPr>
          <w:trHeight w:val="314"/>
          <w:jc w:val="center"/>
        </w:trPr>
        <w:tc>
          <w:tcPr>
            <w:tcW w:w="373" w:type="pct"/>
            <w:shd w:val="clear" w:color="auto" w:fill="auto"/>
            <w:vAlign w:val="center"/>
          </w:tcPr>
          <w:p w14:paraId="0E340F48" w14:textId="77777777" w:rsidR="00006DA5" w:rsidRPr="00B255A9" w:rsidRDefault="00006DA5" w:rsidP="00C44AFD">
            <w:pPr>
              <w:pStyle w:val="TableContentLeft"/>
            </w:pPr>
            <w:r w:rsidRPr="00B255A9">
              <w:t>1</w:t>
            </w:r>
          </w:p>
        </w:tc>
        <w:tc>
          <w:tcPr>
            <w:tcW w:w="636" w:type="pct"/>
            <w:shd w:val="clear" w:color="auto" w:fill="auto"/>
            <w:vAlign w:val="center"/>
          </w:tcPr>
          <w:p w14:paraId="7E3AFAE5" w14:textId="77777777" w:rsidR="00006DA5" w:rsidRPr="00B255A9" w:rsidRDefault="00006DA5" w:rsidP="00C44AFD">
            <w:pPr>
              <w:pStyle w:val="TableContentLeft"/>
            </w:pPr>
            <w:r w:rsidRPr="00B255A9">
              <w:t>S_LPAd → SM-DP+</w:t>
            </w:r>
          </w:p>
        </w:tc>
        <w:tc>
          <w:tcPr>
            <w:tcW w:w="1796" w:type="pct"/>
            <w:shd w:val="clear" w:color="auto" w:fill="auto"/>
            <w:vAlign w:val="center"/>
          </w:tcPr>
          <w:p w14:paraId="37B816CE" w14:textId="77777777" w:rsidR="00006DA5" w:rsidRPr="00B255A9" w:rsidRDefault="00006DA5" w:rsidP="00C44AFD">
            <w:pPr>
              <w:pStyle w:val="TableContentLeft"/>
            </w:pPr>
            <w:r w:rsidRPr="00B255A9">
              <w:t>MTD_HTTP_REQ(</w:t>
            </w:r>
            <w:r w:rsidRPr="00B255A9">
              <w:br/>
              <w:t xml:space="preserve">  #IUT_SM_DP_ADDRESS,  </w:t>
            </w:r>
            <w:r w:rsidRPr="00B255A9">
              <w:br/>
              <w:t xml:space="preserve">  #PATH_CANCEL_SESSION,</w:t>
            </w:r>
            <w:r w:rsidRPr="00B255A9">
              <w:br/>
              <w:t xml:space="preserve">  MTD_CANCEL_SESSION(   </w:t>
            </w:r>
            <w:r w:rsidRPr="00B255A9">
              <w:br/>
              <w:t xml:space="preserve"> &lt;S_TRANSACTION_ID&gt;,      #CS_RESP_ERROR_8_10_1_3_9))</w:t>
            </w:r>
          </w:p>
        </w:tc>
        <w:tc>
          <w:tcPr>
            <w:tcW w:w="2195" w:type="pct"/>
            <w:shd w:val="clear" w:color="auto" w:fill="auto"/>
            <w:vAlign w:val="center"/>
          </w:tcPr>
          <w:p w14:paraId="0AB24A6B" w14:textId="01CDF3B8" w:rsidR="00006DA5" w:rsidRPr="00B255A9" w:rsidRDefault="00006DA5" w:rsidP="00C44AFD">
            <w:pPr>
              <w:pStyle w:val="TableContentLeft"/>
              <w:rPr>
                <w:lang w:val="fr-FR"/>
              </w:rPr>
            </w:pPr>
            <w:r w:rsidRPr="00B255A9">
              <w:rPr>
                <w:lang w:val="es-ES_tradnl"/>
              </w:rPr>
              <w:t>MTD_HTTP_RESP(</w:t>
            </w:r>
            <w:r w:rsidRPr="00B255A9">
              <w:rPr>
                <w:lang w:val="es-ES_tradnl"/>
              </w:rPr>
              <w:br/>
              <w:t>#R_ERROR_8_10_1_3_9)</w:t>
            </w:r>
          </w:p>
        </w:tc>
      </w:tr>
      <w:tr w:rsidR="00006DA5" w:rsidRPr="00B80E8B" w14:paraId="598D9B1F" w14:textId="77777777" w:rsidTr="00006DA5">
        <w:trPr>
          <w:trHeight w:val="314"/>
          <w:jc w:val="center"/>
        </w:trPr>
        <w:tc>
          <w:tcPr>
            <w:tcW w:w="373" w:type="pct"/>
            <w:shd w:val="clear" w:color="auto" w:fill="auto"/>
            <w:vAlign w:val="center"/>
          </w:tcPr>
          <w:p w14:paraId="74C5D15D" w14:textId="77777777" w:rsidR="00006DA5" w:rsidRPr="00B255A9" w:rsidRDefault="00006DA5" w:rsidP="00C44AFD">
            <w:pPr>
              <w:pStyle w:val="TableContentLeft"/>
            </w:pPr>
            <w:r>
              <w:t>2</w:t>
            </w:r>
          </w:p>
        </w:tc>
        <w:tc>
          <w:tcPr>
            <w:tcW w:w="636" w:type="pct"/>
            <w:shd w:val="clear" w:color="auto" w:fill="auto"/>
            <w:vAlign w:val="center"/>
          </w:tcPr>
          <w:p w14:paraId="63FDD498" w14:textId="77777777" w:rsidR="00006DA5" w:rsidRPr="00B255A9" w:rsidRDefault="00006DA5" w:rsidP="00C44AFD">
            <w:pPr>
              <w:pStyle w:val="TableContentLeft"/>
            </w:pPr>
            <w:r w:rsidRPr="00F722DC">
              <w:t>S_LPAd → SM-DP+</w:t>
            </w:r>
          </w:p>
        </w:tc>
        <w:tc>
          <w:tcPr>
            <w:tcW w:w="1796" w:type="pct"/>
            <w:shd w:val="clear" w:color="auto" w:fill="auto"/>
            <w:vAlign w:val="center"/>
          </w:tcPr>
          <w:p w14:paraId="1BD1B625" w14:textId="77777777" w:rsidR="00006DA5" w:rsidRPr="00B255A9" w:rsidRDefault="00006DA5" w:rsidP="00C44AFD">
            <w:pPr>
              <w:pStyle w:val="TableContentLeft"/>
            </w:pPr>
            <w:r w:rsidRPr="00F722DC">
              <w:t>MTD_HTTP_REQ(</w:t>
            </w:r>
            <w:r w:rsidRPr="00F722DC">
              <w:br/>
              <w:t xml:space="preserve">  #IUT_SM_DP_ADDRESS,  </w:t>
            </w:r>
            <w:r w:rsidRPr="00F722DC">
              <w:br/>
              <w:t xml:space="preserve">  #PATH_CANCEL_SESSION,</w:t>
            </w:r>
            <w:r w:rsidRPr="00F722DC">
              <w:br/>
              <w:t xml:space="preserve">  MTD_CANCEL_SESSION(   </w:t>
            </w:r>
            <w:r w:rsidRPr="00F722DC">
              <w:br/>
              <w:t xml:space="preserve"> &lt;S_TRANSACTION_ID&gt;,     #CS_RESP_OK_POSTPONED))</w:t>
            </w:r>
          </w:p>
        </w:tc>
        <w:tc>
          <w:tcPr>
            <w:tcW w:w="2195" w:type="pct"/>
            <w:shd w:val="clear" w:color="auto" w:fill="auto"/>
            <w:vAlign w:val="center"/>
          </w:tcPr>
          <w:p w14:paraId="1C3287BA" w14:textId="44EA2C60" w:rsidR="00006DA5" w:rsidRPr="00B255A9" w:rsidRDefault="00006DA5" w:rsidP="00C44AFD">
            <w:pPr>
              <w:pStyle w:val="TableContentLeft"/>
              <w:rPr>
                <w:lang w:val="fr-FR"/>
              </w:rPr>
            </w:pPr>
            <w:r w:rsidRPr="00F722DC">
              <w:t>MTD_HTTP_RESP(</w:t>
            </w:r>
            <w:r w:rsidRPr="00F722DC">
              <w:br/>
              <w:t>#R_SUCCESS)</w:t>
            </w:r>
          </w:p>
        </w:tc>
      </w:tr>
      <w:tr w:rsidR="00006DA5" w:rsidRPr="00B255A9" w14:paraId="1C885B1B" w14:textId="77777777" w:rsidTr="00006DA5">
        <w:trPr>
          <w:trHeight w:val="314"/>
          <w:jc w:val="center"/>
        </w:trPr>
        <w:tc>
          <w:tcPr>
            <w:tcW w:w="373" w:type="pct"/>
            <w:shd w:val="clear" w:color="auto" w:fill="auto"/>
            <w:vAlign w:val="center"/>
          </w:tcPr>
          <w:p w14:paraId="2884E914" w14:textId="77777777" w:rsidR="00006DA5" w:rsidRPr="00B255A9" w:rsidRDefault="00006DA5" w:rsidP="00C44AFD">
            <w:pPr>
              <w:pStyle w:val="TableContentLeft"/>
            </w:pPr>
            <w:r>
              <w:t>3</w:t>
            </w:r>
          </w:p>
        </w:tc>
        <w:tc>
          <w:tcPr>
            <w:tcW w:w="4627" w:type="pct"/>
            <w:gridSpan w:val="3"/>
            <w:shd w:val="clear" w:color="auto" w:fill="auto"/>
            <w:vAlign w:val="center"/>
          </w:tcPr>
          <w:p w14:paraId="0CAE79EE" w14:textId="1CF45B8F" w:rsidR="00006DA5" w:rsidRPr="00B255A9" w:rsidRDefault="00006DA5" w:rsidP="00C44AFD">
            <w:pPr>
              <w:pStyle w:val="TableContentLeft"/>
            </w:pPr>
            <w:r w:rsidRPr="00B255A9">
              <w:t>PROC_ES9+_VERIFY_PROFILE_DOWNLOAD_DEF_SMDP_ADDRESS_UC</w:t>
            </w:r>
          </w:p>
        </w:tc>
      </w:tr>
    </w:tbl>
    <w:p w14:paraId="361BE4C4" w14:textId="77777777" w:rsidR="00E33202" w:rsidRPr="00B255A9" w:rsidRDefault="00E33202" w:rsidP="00E33202">
      <w:pPr>
        <w:pStyle w:val="Heading6no"/>
      </w:pPr>
      <w:r w:rsidRPr="00B255A9">
        <w:t>Test Sequence #08 Error: Invalid eUICC Signature (Subject Code 8.1 Reason Code 6.1) after Authenticate Client</w:t>
      </w:r>
    </w:p>
    <w:p w14:paraId="6723F164" w14:textId="3C5D89D2" w:rsidR="00E33202" w:rsidRPr="00B255A9" w:rsidRDefault="00E33202" w:rsidP="00E33202">
      <w:pPr>
        <w:pStyle w:val="NormalParagraph"/>
      </w:pPr>
      <w:r w:rsidRPr="00B255A9">
        <w:t>The purpose of this test is to verify that if the LPAd requests the cancellation of an on-going RSP session using an Invalid Signature after Authenticate Client that the SM-DP+ returns a function execution status 'Failed' with Subject Code 8.1 Reason Code 6.1 and that the RSP session is</w:t>
      </w:r>
      <w:r>
        <w:t xml:space="preserve"> stopped</w:t>
      </w:r>
      <w:r w:rsidRPr="00B255A9">
        <w:t xml:space="preserve"> by the SM-DP+</w:t>
      </w:r>
      <w:r w:rsidRPr="004B48FD">
        <w:t xml:space="preserve"> </w:t>
      </w:r>
      <w:r w:rsidRPr="006078E9">
        <w:t>and keeps the RSP session's corresponding Profile download order in the 'Released' state available for a further retry</w:t>
      </w:r>
      <w:r w:rsidRPr="00B255A9">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B255A9" w14:paraId="072379FF" w14:textId="77777777" w:rsidTr="00C44AFD">
        <w:trPr>
          <w:jc w:val="center"/>
        </w:trPr>
        <w:tc>
          <w:tcPr>
            <w:tcW w:w="1167" w:type="pct"/>
            <w:shd w:val="clear" w:color="auto" w:fill="BFBFBF"/>
            <w:vAlign w:val="center"/>
          </w:tcPr>
          <w:p w14:paraId="68F08063" w14:textId="77777777" w:rsidR="00E33202" w:rsidRPr="00B255A9" w:rsidRDefault="00E33202" w:rsidP="00C44AFD">
            <w:pPr>
              <w:pStyle w:val="TableHeaderGray"/>
              <w:rPr>
                <w:rFonts w:eastAsia="SimSun"/>
                <w:lang w:val="en-GB"/>
              </w:rPr>
            </w:pPr>
            <w:r w:rsidRPr="00B255A9">
              <w:rPr>
                <w:rFonts w:eastAsia="SimSun"/>
                <w:lang w:val="en-GB"/>
              </w:rPr>
              <w:t>Initial Conditions</w:t>
            </w:r>
          </w:p>
        </w:tc>
        <w:tc>
          <w:tcPr>
            <w:tcW w:w="3833" w:type="pct"/>
            <w:tcBorders>
              <w:top w:val="nil"/>
              <w:right w:val="nil"/>
            </w:tcBorders>
            <w:shd w:val="clear" w:color="auto" w:fill="auto"/>
            <w:vAlign w:val="center"/>
          </w:tcPr>
          <w:p w14:paraId="6D7A47DA" w14:textId="77777777" w:rsidR="00E33202" w:rsidRPr="00B255A9" w:rsidRDefault="00E33202" w:rsidP="00C44AFD">
            <w:pPr>
              <w:pStyle w:val="TableHeaderGray"/>
              <w:rPr>
                <w:rFonts w:eastAsia="SimSun"/>
                <w:lang w:val="en-GB"/>
              </w:rPr>
            </w:pPr>
          </w:p>
        </w:tc>
      </w:tr>
      <w:tr w:rsidR="00E33202" w:rsidRPr="00B255A9" w14:paraId="1905AF5E" w14:textId="77777777" w:rsidTr="00C44AFD">
        <w:trPr>
          <w:jc w:val="center"/>
        </w:trPr>
        <w:tc>
          <w:tcPr>
            <w:tcW w:w="1167" w:type="pct"/>
            <w:shd w:val="clear" w:color="auto" w:fill="BFBFBF"/>
            <w:vAlign w:val="center"/>
          </w:tcPr>
          <w:p w14:paraId="770BF297" w14:textId="77777777" w:rsidR="00E33202" w:rsidRPr="00B255A9" w:rsidRDefault="00E33202" w:rsidP="00C44AFD">
            <w:pPr>
              <w:pStyle w:val="TableHeaderGray"/>
              <w:rPr>
                <w:rFonts w:eastAsia="SimSun"/>
                <w:lang w:val="en-GB"/>
              </w:rPr>
            </w:pPr>
            <w:r w:rsidRPr="00B255A9">
              <w:rPr>
                <w:rFonts w:eastAsia="SimSun"/>
                <w:lang w:val="en-GB"/>
              </w:rPr>
              <w:t>Entity</w:t>
            </w:r>
          </w:p>
        </w:tc>
        <w:tc>
          <w:tcPr>
            <w:tcW w:w="3833" w:type="pct"/>
            <w:shd w:val="clear" w:color="auto" w:fill="BFBFBF"/>
            <w:vAlign w:val="center"/>
          </w:tcPr>
          <w:p w14:paraId="20668B96" w14:textId="77777777" w:rsidR="00E33202" w:rsidRPr="00B255A9" w:rsidRDefault="00E33202" w:rsidP="00C44AFD">
            <w:pPr>
              <w:pStyle w:val="TableHeaderGray"/>
              <w:rPr>
                <w:rFonts w:eastAsia="SimSun"/>
                <w:lang w:val="en-GB"/>
              </w:rPr>
            </w:pPr>
            <w:r w:rsidRPr="00B255A9">
              <w:rPr>
                <w:rFonts w:eastAsia="Times New Roman"/>
                <w:lang w:val="en-GB"/>
              </w:rPr>
              <w:t>Description of the initial condition</w:t>
            </w:r>
          </w:p>
        </w:tc>
      </w:tr>
      <w:tr w:rsidR="00E33202" w:rsidRPr="00D1185F" w14:paraId="05A938FA" w14:textId="77777777" w:rsidTr="00C44AFD">
        <w:trPr>
          <w:jc w:val="center"/>
        </w:trPr>
        <w:tc>
          <w:tcPr>
            <w:tcW w:w="1167" w:type="pct"/>
            <w:vAlign w:val="center"/>
          </w:tcPr>
          <w:p w14:paraId="0A2573A1" w14:textId="77777777" w:rsidR="00E33202" w:rsidRPr="00F225A3" w:rsidRDefault="00E33202" w:rsidP="00C44AFD">
            <w:pPr>
              <w:pStyle w:val="TableText"/>
            </w:pPr>
            <w:r w:rsidRPr="00F225A3">
              <w:t>SM-DP+</w:t>
            </w:r>
          </w:p>
        </w:tc>
        <w:tc>
          <w:tcPr>
            <w:tcW w:w="3833" w:type="pct"/>
            <w:vAlign w:val="center"/>
          </w:tcPr>
          <w:p w14:paraId="59D1B018" w14:textId="77777777" w:rsidR="00E33202" w:rsidRPr="008F1B4C" w:rsidRDefault="00E33202" w:rsidP="00C44AFD">
            <w:pPr>
              <w:pStyle w:val="TableBulletText"/>
            </w:pPr>
            <w:r w:rsidRPr="008F1B4C">
              <w:t>PROFILE_OPERATIONAL1 configured with #SMDP_METADATA_OP_PROF1 is securely loaded as a Protected Profile Package using &lt;PPK_ENC&gt; and &lt;PPK_MAC&gt;.</w:t>
            </w:r>
          </w:p>
          <w:p w14:paraId="5C5D62EE" w14:textId="77777777" w:rsidR="00E33202" w:rsidRPr="00F225A3" w:rsidRDefault="00E33202" w:rsidP="00C44AFD">
            <w:pPr>
              <w:pStyle w:val="TableBulletText"/>
            </w:pPr>
            <w:r w:rsidRPr="008F1B4C">
              <w:lastRenderedPageBreak/>
              <w:t>Confirmation Code is not provided by the Operator to the SM-DP+.</w:t>
            </w:r>
          </w:p>
        </w:tc>
      </w:tr>
    </w:tbl>
    <w:p w14:paraId="47FB939B" w14:textId="77777777" w:rsidR="00E33202" w:rsidRPr="001F0550" w:rsidRDefault="00E33202" w:rsidP="00E33202">
      <w:pPr>
        <w:pStyle w:val="NormalParagraph"/>
        <w:tabs>
          <w:tab w:val="left" w:pos="6048"/>
        </w:tabs>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3"/>
        <w:gridCol w:w="1142"/>
        <w:gridCol w:w="3240"/>
        <w:gridCol w:w="3955"/>
      </w:tblGrid>
      <w:tr w:rsidR="00B15BD3" w:rsidRPr="001F0550" w14:paraId="5E75E558" w14:textId="77777777" w:rsidTr="00B15BD3">
        <w:trPr>
          <w:trHeight w:val="314"/>
          <w:jc w:val="center"/>
        </w:trPr>
        <w:tc>
          <w:tcPr>
            <w:tcW w:w="373" w:type="pct"/>
            <w:shd w:val="clear" w:color="auto" w:fill="C00000"/>
            <w:vAlign w:val="center"/>
          </w:tcPr>
          <w:p w14:paraId="195A7169" w14:textId="77777777" w:rsidR="00B15BD3" w:rsidRPr="0061518F" w:rsidRDefault="00B15BD3" w:rsidP="00C44AFD">
            <w:pPr>
              <w:pStyle w:val="TableHeader"/>
            </w:pPr>
            <w:r w:rsidRPr="001A336D">
              <w:t>Step</w:t>
            </w:r>
          </w:p>
        </w:tc>
        <w:tc>
          <w:tcPr>
            <w:tcW w:w="634" w:type="pct"/>
            <w:shd w:val="clear" w:color="auto" w:fill="C00000"/>
            <w:vAlign w:val="center"/>
          </w:tcPr>
          <w:p w14:paraId="3DBD834A" w14:textId="77777777" w:rsidR="00B15BD3" w:rsidRPr="00065A81" w:rsidRDefault="00B15BD3" w:rsidP="00C44AFD">
            <w:pPr>
              <w:pStyle w:val="TableHeader"/>
            </w:pPr>
            <w:r w:rsidRPr="00065A81">
              <w:t>Direction</w:t>
            </w:r>
          </w:p>
        </w:tc>
        <w:tc>
          <w:tcPr>
            <w:tcW w:w="1798" w:type="pct"/>
            <w:shd w:val="clear" w:color="auto" w:fill="C00000"/>
            <w:vAlign w:val="center"/>
          </w:tcPr>
          <w:p w14:paraId="2A6285ED" w14:textId="77777777" w:rsidR="00B15BD3" w:rsidRPr="00452227" w:rsidRDefault="00B15BD3" w:rsidP="00C44AFD">
            <w:pPr>
              <w:pStyle w:val="TableHeader"/>
            </w:pPr>
            <w:r w:rsidRPr="00263515">
              <w:t>Sequence / Description</w:t>
            </w:r>
          </w:p>
        </w:tc>
        <w:tc>
          <w:tcPr>
            <w:tcW w:w="2195" w:type="pct"/>
            <w:shd w:val="clear" w:color="auto" w:fill="C00000"/>
            <w:vAlign w:val="center"/>
          </w:tcPr>
          <w:p w14:paraId="64D1C4C0" w14:textId="1AE98914" w:rsidR="00B15BD3" w:rsidRPr="00C71E8A" w:rsidRDefault="00B15BD3" w:rsidP="00C44AFD">
            <w:pPr>
              <w:pStyle w:val="TableHeader"/>
            </w:pPr>
            <w:r w:rsidRPr="007E5B2A">
              <w:t>Expe</w:t>
            </w:r>
            <w:r w:rsidRPr="00F85498">
              <w:t>cted result</w:t>
            </w:r>
          </w:p>
        </w:tc>
      </w:tr>
      <w:tr w:rsidR="00B15BD3" w:rsidRPr="00B255A9" w14:paraId="2FF4F02B" w14:textId="77777777" w:rsidTr="00B15BD3">
        <w:trPr>
          <w:trHeight w:val="314"/>
          <w:jc w:val="center"/>
        </w:trPr>
        <w:tc>
          <w:tcPr>
            <w:tcW w:w="373" w:type="pct"/>
            <w:shd w:val="clear" w:color="auto" w:fill="auto"/>
            <w:vAlign w:val="center"/>
          </w:tcPr>
          <w:p w14:paraId="6BEC5AE0" w14:textId="77777777" w:rsidR="00B15BD3" w:rsidRPr="00B255A9" w:rsidRDefault="00B15BD3" w:rsidP="00C44AFD">
            <w:pPr>
              <w:pStyle w:val="TableContentLeft"/>
            </w:pPr>
            <w:r w:rsidRPr="00B255A9">
              <w:t>IC</w:t>
            </w:r>
            <w:r>
              <w:t>1</w:t>
            </w:r>
          </w:p>
        </w:tc>
        <w:tc>
          <w:tcPr>
            <w:tcW w:w="4627" w:type="pct"/>
            <w:gridSpan w:val="3"/>
            <w:shd w:val="clear" w:color="auto" w:fill="auto"/>
          </w:tcPr>
          <w:p w14:paraId="42E395C1" w14:textId="76053A68" w:rsidR="00B15BD3" w:rsidRPr="00B255A9" w:rsidRDefault="00B15BD3" w:rsidP="00C44AFD">
            <w:pPr>
              <w:pStyle w:val="TableContentLeft"/>
            </w:pPr>
            <w:r w:rsidRPr="00B255A9">
              <w:t>PROC_ES9+_CMA_PD_DEF_SMDP_ADDRESS_UC_NO_CC</w:t>
            </w:r>
          </w:p>
        </w:tc>
      </w:tr>
      <w:tr w:rsidR="00B15BD3" w:rsidRPr="005133BE" w14:paraId="6625E8D0" w14:textId="77777777" w:rsidTr="00B15BD3">
        <w:trPr>
          <w:trHeight w:val="314"/>
          <w:jc w:val="center"/>
        </w:trPr>
        <w:tc>
          <w:tcPr>
            <w:tcW w:w="373" w:type="pct"/>
            <w:shd w:val="clear" w:color="auto" w:fill="auto"/>
            <w:vAlign w:val="center"/>
          </w:tcPr>
          <w:p w14:paraId="62AE8067" w14:textId="77777777" w:rsidR="00B15BD3" w:rsidRPr="00B255A9" w:rsidRDefault="00B15BD3" w:rsidP="00C44AFD">
            <w:pPr>
              <w:pStyle w:val="TableContentLeft"/>
            </w:pPr>
            <w:r w:rsidRPr="00B255A9">
              <w:t>1</w:t>
            </w:r>
          </w:p>
        </w:tc>
        <w:tc>
          <w:tcPr>
            <w:tcW w:w="634" w:type="pct"/>
            <w:shd w:val="clear" w:color="auto" w:fill="auto"/>
            <w:vAlign w:val="center"/>
          </w:tcPr>
          <w:p w14:paraId="5B80E701" w14:textId="77777777" w:rsidR="00B15BD3" w:rsidRPr="00B255A9" w:rsidRDefault="00B15BD3" w:rsidP="00C44AFD">
            <w:pPr>
              <w:pStyle w:val="TableContentLeft"/>
            </w:pPr>
            <w:r w:rsidRPr="00B255A9">
              <w:t>S_LPAd → SM-DP+</w:t>
            </w:r>
          </w:p>
        </w:tc>
        <w:tc>
          <w:tcPr>
            <w:tcW w:w="1798" w:type="pct"/>
            <w:shd w:val="clear" w:color="auto" w:fill="auto"/>
            <w:vAlign w:val="center"/>
          </w:tcPr>
          <w:p w14:paraId="7B2AE74E" w14:textId="77777777" w:rsidR="00B15BD3" w:rsidRPr="00B255A9" w:rsidRDefault="00B15BD3" w:rsidP="00C44AFD">
            <w:pPr>
              <w:pStyle w:val="TableContentLeft"/>
            </w:pPr>
            <w:r w:rsidRPr="00B255A9">
              <w:t>MTD_HTTP_REQ(</w:t>
            </w:r>
            <w:r w:rsidRPr="00B255A9">
              <w:br/>
              <w:t xml:space="preserve">  #IUT_SM_DP_ADDRESS,  </w:t>
            </w:r>
            <w:r w:rsidRPr="00B255A9">
              <w:br/>
              <w:t xml:space="preserve">  #PATH_CANCEL_SESSION,</w:t>
            </w:r>
            <w:r w:rsidRPr="00B255A9">
              <w:br/>
              <w:t xml:space="preserve">  MTD_CANCEL_SESSION(   </w:t>
            </w:r>
            <w:r w:rsidRPr="00B255A9">
              <w:br/>
              <w:t xml:space="preserve"> &lt;S_TRANSACTION_ID&gt;,     </w:t>
            </w:r>
            <w:r w:rsidRPr="00B255A9">
              <w:br/>
              <w:t xml:space="preserve"> #CS_RESP_ERROR_8_1_6_1))</w:t>
            </w:r>
          </w:p>
        </w:tc>
        <w:tc>
          <w:tcPr>
            <w:tcW w:w="2195" w:type="pct"/>
            <w:shd w:val="clear" w:color="auto" w:fill="auto"/>
            <w:vAlign w:val="center"/>
          </w:tcPr>
          <w:p w14:paraId="53AB1A89" w14:textId="048B2804" w:rsidR="00B15BD3" w:rsidRPr="00B255A9" w:rsidRDefault="00B15BD3" w:rsidP="00C44AFD">
            <w:pPr>
              <w:pStyle w:val="TableContentLeft"/>
              <w:rPr>
                <w:lang w:val="fr-FR"/>
              </w:rPr>
            </w:pPr>
            <w:r w:rsidRPr="00B255A9">
              <w:rPr>
                <w:lang w:val="es-ES_tradnl"/>
              </w:rPr>
              <w:t>MTD_HTTP_RESP(</w:t>
            </w:r>
            <w:r w:rsidRPr="00B255A9">
              <w:rPr>
                <w:lang w:val="es-ES_tradnl"/>
              </w:rPr>
              <w:br/>
              <w:t>#R_ERROR_8_1_6_1)</w:t>
            </w:r>
          </w:p>
        </w:tc>
      </w:tr>
      <w:tr w:rsidR="00B15BD3" w:rsidRPr="00B255A9" w14:paraId="72A7EA7B" w14:textId="77777777" w:rsidTr="00B15BD3">
        <w:trPr>
          <w:trHeight w:val="314"/>
          <w:jc w:val="center"/>
        </w:trPr>
        <w:tc>
          <w:tcPr>
            <w:tcW w:w="373" w:type="pct"/>
            <w:shd w:val="clear" w:color="auto" w:fill="auto"/>
            <w:vAlign w:val="center"/>
          </w:tcPr>
          <w:p w14:paraId="576154BE" w14:textId="77777777" w:rsidR="00B15BD3" w:rsidRPr="00B255A9" w:rsidRDefault="00B15BD3" w:rsidP="00C44AFD">
            <w:pPr>
              <w:pStyle w:val="TableContentLeft"/>
            </w:pPr>
            <w:r w:rsidRPr="00B255A9">
              <w:t>2</w:t>
            </w:r>
          </w:p>
        </w:tc>
        <w:tc>
          <w:tcPr>
            <w:tcW w:w="4627" w:type="pct"/>
            <w:gridSpan w:val="3"/>
            <w:shd w:val="clear" w:color="auto" w:fill="auto"/>
            <w:vAlign w:val="center"/>
          </w:tcPr>
          <w:p w14:paraId="412CE708" w14:textId="7BCDB4C1" w:rsidR="00B15BD3" w:rsidRPr="00B255A9" w:rsidRDefault="00B15BD3" w:rsidP="00C44AFD">
            <w:pPr>
              <w:pStyle w:val="TableContentLeft"/>
            </w:pPr>
            <w:r w:rsidRPr="006078E9">
              <w:t>PROC_ES9+_VERIFY_PROFILE_DOWNLOAD_DEF_SMDP_ADDRESS_UC</w:t>
            </w:r>
          </w:p>
        </w:tc>
      </w:tr>
    </w:tbl>
    <w:p w14:paraId="2EDB62F3" w14:textId="77777777" w:rsidR="00E33202" w:rsidRPr="00B255A9" w:rsidRDefault="00E33202" w:rsidP="00E33202">
      <w:pPr>
        <w:pStyle w:val="Heading6no"/>
      </w:pPr>
      <w:r w:rsidRPr="00B255A9">
        <w:t>Test Sequence #09 Error: Invalid OID (Subject Code 8.8 Reason Code 3.10) after Authenticate Client</w:t>
      </w:r>
    </w:p>
    <w:p w14:paraId="316FDE44" w14:textId="45D26A62" w:rsidR="00E33202" w:rsidRPr="00B255A9" w:rsidRDefault="00E33202" w:rsidP="00E33202">
      <w:pPr>
        <w:pStyle w:val="NormalParagraph"/>
      </w:pPr>
      <w:r w:rsidRPr="00B255A9">
        <w:t xml:space="preserve">The purpose of this test is to verify that if the LPAd requests the cancellation of an on-going RSP session using an Invalid OID after Authenticate Client that the SM-DP+ returns a function execution status 'Failed' with Subject Code 8.8 Reason Code 3.10 and that the RSP session is </w:t>
      </w:r>
      <w:r>
        <w:t>stopped</w:t>
      </w:r>
      <w:r w:rsidRPr="00B255A9">
        <w:t xml:space="preserve"> by the SM-DP+</w:t>
      </w:r>
      <w:r>
        <w:t xml:space="preserve"> </w:t>
      </w:r>
      <w:r w:rsidRPr="006078E9">
        <w:t>and keeps the RSP session's corresponding Profile download order in the 'Released' state available for a further retry</w:t>
      </w:r>
      <w:r w:rsidRPr="00B255A9">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B255A9" w14:paraId="3436A298" w14:textId="77777777" w:rsidTr="00C44AFD">
        <w:trPr>
          <w:jc w:val="center"/>
        </w:trPr>
        <w:tc>
          <w:tcPr>
            <w:tcW w:w="1167" w:type="pct"/>
            <w:shd w:val="clear" w:color="auto" w:fill="BFBFBF"/>
            <w:vAlign w:val="center"/>
          </w:tcPr>
          <w:p w14:paraId="2BAEB650" w14:textId="77777777" w:rsidR="00E33202" w:rsidRPr="00B255A9" w:rsidRDefault="00E33202" w:rsidP="00C44AFD">
            <w:pPr>
              <w:pStyle w:val="TableHeaderGray"/>
              <w:rPr>
                <w:lang w:val="en-GB"/>
              </w:rPr>
            </w:pPr>
            <w:r w:rsidRPr="00B255A9">
              <w:rPr>
                <w:lang w:val="en-GB"/>
              </w:rPr>
              <w:t>Initial Conditions</w:t>
            </w:r>
          </w:p>
        </w:tc>
        <w:tc>
          <w:tcPr>
            <w:tcW w:w="3833" w:type="pct"/>
            <w:tcBorders>
              <w:top w:val="nil"/>
              <w:right w:val="nil"/>
            </w:tcBorders>
            <w:shd w:val="clear" w:color="auto" w:fill="auto"/>
            <w:vAlign w:val="center"/>
          </w:tcPr>
          <w:p w14:paraId="6894EC35" w14:textId="77777777" w:rsidR="00E33202" w:rsidRPr="00B255A9" w:rsidRDefault="00E33202" w:rsidP="00C44AFD">
            <w:pPr>
              <w:pStyle w:val="TableHeaderGray"/>
              <w:rPr>
                <w:lang w:val="en-GB"/>
              </w:rPr>
            </w:pPr>
          </w:p>
        </w:tc>
      </w:tr>
      <w:tr w:rsidR="00E33202" w:rsidRPr="00B255A9" w14:paraId="27F7997C" w14:textId="77777777" w:rsidTr="00C44AFD">
        <w:trPr>
          <w:jc w:val="center"/>
        </w:trPr>
        <w:tc>
          <w:tcPr>
            <w:tcW w:w="1167" w:type="pct"/>
            <w:shd w:val="clear" w:color="auto" w:fill="BFBFBF"/>
            <w:vAlign w:val="center"/>
          </w:tcPr>
          <w:p w14:paraId="2F0865EE" w14:textId="77777777" w:rsidR="00E33202" w:rsidRPr="00B255A9" w:rsidRDefault="00E33202" w:rsidP="00C44AFD">
            <w:pPr>
              <w:pStyle w:val="TableHeaderGray"/>
              <w:rPr>
                <w:lang w:val="en-GB"/>
              </w:rPr>
            </w:pPr>
            <w:r w:rsidRPr="00B255A9">
              <w:rPr>
                <w:lang w:val="en-GB"/>
              </w:rPr>
              <w:t>Entity</w:t>
            </w:r>
          </w:p>
        </w:tc>
        <w:tc>
          <w:tcPr>
            <w:tcW w:w="3833" w:type="pct"/>
            <w:tcBorders>
              <w:right w:val="nil"/>
            </w:tcBorders>
            <w:shd w:val="clear" w:color="auto" w:fill="BFBFBF"/>
            <w:vAlign w:val="center"/>
          </w:tcPr>
          <w:p w14:paraId="703B2497" w14:textId="77777777" w:rsidR="00E33202" w:rsidRPr="00B255A9" w:rsidRDefault="00E33202" w:rsidP="00C44AFD">
            <w:pPr>
              <w:pStyle w:val="TableHeaderGray"/>
              <w:rPr>
                <w:lang w:val="en-GB"/>
              </w:rPr>
            </w:pPr>
            <w:r w:rsidRPr="00B255A9">
              <w:rPr>
                <w:lang w:val="en-GB"/>
              </w:rPr>
              <w:t>Description of the initial condition</w:t>
            </w:r>
          </w:p>
        </w:tc>
      </w:tr>
      <w:tr w:rsidR="00E33202" w:rsidRPr="00D1185F" w14:paraId="78DEE16E" w14:textId="77777777" w:rsidTr="00C44AFD">
        <w:trPr>
          <w:jc w:val="center"/>
        </w:trPr>
        <w:tc>
          <w:tcPr>
            <w:tcW w:w="1167" w:type="pct"/>
            <w:vAlign w:val="center"/>
          </w:tcPr>
          <w:p w14:paraId="60C801C9" w14:textId="77777777" w:rsidR="00E33202" w:rsidRPr="00F225A3" w:rsidRDefault="00E33202" w:rsidP="00C44AFD">
            <w:pPr>
              <w:pStyle w:val="TableText"/>
            </w:pPr>
            <w:r w:rsidRPr="00F225A3">
              <w:t>SM-DP+</w:t>
            </w:r>
          </w:p>
        </w:tc>
        <w:tc>
          <w:tcPr>
            <w:tcW w:w="3833" w:type="pct"/>
            <w:tcBorders>
              <w:right w:val="nil"/>
            </w:tcBorders>
            <w:vAlign w:val="center"/>
          </w:tcPr>
          <w:p w14:paraId="73F970C1" w14:textId="77777777" w:rsidR="00E33202" w:rsidRPr="008F1B4C" w:rsidRDefault="00E33202" w:rsidP="00C44AFD">
            <w:pPr>
              <w:pStyle w:val="TableBulletText"/>
            </w:pPr>
            <w:r w:rsidRPr="008F1B4C">
              <w:t>PROFILE_OPERATIONAL1 configured with #SMDP_METADATA_OP_PROF1 is securely loaded as a Protected Profile Package using &lt;PPK_ENC&gt; and &lt;PPK_MAC&gt;.</w:t>
            </w:r>
          </w:p>
          <w:p w14:paraId="43679C2A" w14:textId="77777777" w:rsidR="00E33202" w:rsidRPr="00F225A3" w:rsidRDefault="00E33202" w:rsidP="00C44AFD">
            <w:pPr>
              <w:pStyle w:val="TableBulletText"/>
            </w:pPr>
            <w:r w:rsidRPr="008F1B4C">
              <w:t>Confirmation Code is not provided by the Operator to the SM-DP+.</w:t>
            </w:r>
          </w:p>
        </w:tc>
      </w:tr>
    </w:tbl>
    <w:p w14:paraId="197B2190"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2"/>
        <w:gridCol w:w="1137"/>
        <w:gridCol w:w="3240"/>
        <w:gridCol w:w="3961"/>
      </w:tblGrid>
      <w:tr w:rsidR="00B15BD3" w:rsidRPr="001F0550" w14:paraId="7F974CB1" w14:textId="77777777" w:rsidTr="00B15BD3">
        <w:trPr>
          <w:trHeight w:val="314"/>
          <w:jc w:val="center"/>
        </w:trPr>
        <w:tc>
          <w:tcPr>
            <w:tcW w:w="373" w:type="pct"/>
            <w:shd w:val="clear" w:color="auto" w:fill="C00000"/>
            <w:vAlign w:val="center"/>
          </w:tcPr>
          <w:p w14:paraId="23C35AAB" w14:textId="77777777" w:rsidR="00B15BD3" w:rsidRPr="0061518F" w:rsidRDefault="00B15BD3" w:rsidP="00C44AFD">
            <w:pPr>
              <w:pStyle w:val="TableHeader"/>
            </w:pPr>
            <w:r w:rsidRPr="001A336D">
              <w:t>Step</w:t>
            </w:r>
          </w:p>
        </w:tc>
        <w:tc>
          <w:tcPr>
            <w:tcW w:w="631" w:type="pct"/>
            <w:shd w:val="clear" w:color="auto" w:fill="C00000"/>
            <w:vAlign w:val="center"/>
          </w:tcPr>
          <w:p w14:paraId="187A254B" w14:textId="77777777" w:rsidR="00B15BD3" w:rsidRPr="00065A81" w:rsidRDefault="00B15BD3" w:rsidP="00C44AFD">
            <w:pPr>
              <w:pStyle w:val="TableHeader"/>
            </w:pPr>
            <w:r w:rsidRPr="00065A81">
              <w:t>Direction</w:t>
            </w:r>
          </w:p>
        </w:tc>
        <w:tc>
          <w:tcPr>
            <w:tcW w:w="1798" w:type="pct"/>
            <w:shd w:val="clear" w:color="auto" w:fill="C00000"/>
            <w:vAlign w:val="center"/>
          </w:tcPr>
          <w:p w14:paraId="20F5798D" w14:textId="77777777" w:rsidR="00B15BD3" w:rsidRPr="00452227" w:rsidRDefault="00B15BD3" w:rsidP="00C44AFD">
            <w:pPr>
              <w:pStyle w:val="TableHeader"/>
            </w:pPr>
            <w:r w:rsidRPr="00263515">
              <w:t>Sequence / Description</w:t>
            </w:r>
          </w:p>
        </w:tc>
        <w:tc>
          <w:tcPr>
            <w:tcW w:w="2198" w:type="pct"/>
            <w:shd w:val="clear" w:color="auto" w:fill="C00000"/>
            <w:vAlign w:val="center"/>
          </w:tcPr>
          <w:p w14:paraId="6122655B" w14:textId="464DF3D4" w:rsidR="00B15BD3" w:rsidRPr="00C71E8A" w:rsidRDefault="00B15BD3" w:rsidP="00C44AFD">
            <w:pPr>
              <w:pStyle w:val="TableHeader"/>
            </w:pPr>
            <w:r w:rsidRPr="007E5B2A">
              <w:t>Expec</w:t>
            </w:r>
            <w:r w:rsidRPr="00F85498">
              <w:t>ted result</w:t>
            </w:r>
          </w:p>
        </w:tc>
      </w:tr>
      <w:tr w:rsidR="00B15BD3" w:rsidRPr="00B255A9" w14:paraId="70788004" w14:textId="77777777" w:rsidTr="00B15BD3">
        <w:trPr>
          <w:trHeight w:val="314"/>
          <w:jc w:val="center"/>
        </w:trPr>
        <w:tc>
          <w:tcPr>
            <w:tcW w:w="373" w:type="pct"/>
            <w:shd w:val="clear" w:color="auto" w:fill="auto"/>
          </w:tcPr>
          <w:p w14:paraId="6A660D12" w14:textId="77777777" w:rsidR="00B15BD3" w:rsidRPr="00B255A9" w:rsidRDefault="00B15BD3" w:rsidP="00C44AFD">
            <w:pPr>
              <w:pStyle w:val="TableContentLeft"/>
            </w:pPr>
            <w:r w:rsidRPr="00B255A9">
              <w:t>IC</w:t>
            </w:r>
            <w:r>
              <w:t>1</w:t>
            </w:r>
          </w:p>
        </w:tc>
        <w:tc>
          <w:tcPr>
            <w:tcW w:w="4627" w:type="pct"/>
            <w:gridSpan w:val="3"/>
            <w:shd w:val="clear" w:color="auto" w:fill="auto"/>
          </w:tcPr>
          <w:p w14:paraId="5816744D" w14:textId="5BB06E9F" w:rsidR="00B15BD3" w:rsidRPr="00B255A9" w:rsidRDefault="00B15BD3" w:rsidP="00C44AFD">
            <w:pPr>
              <w:pStyle w:val="TableContentLeft"/>
            </w:pPr>
            <w:r w:rsidRPr="00B255A9">
              <w:t>PROC_ES9+_CMA_PD_DEF_SMDP_ADDRESS_UC_NO_CC</w:t>
            </w:r>
          </w:p>
        </w:tc>
      </w:tr>
      <w:tr w:rsidR="00B15BD3" w:rsidRPr="005133BE" w14:paraId="71D4EA3B" w14:textId="77777777" w:rsidTr="00B15BD3">
        <w:trPr>
          <w:trHeight w:val="314"/>
          <w:jc w:val="center"/>
        </w:trPr>
        <w:tc>
          <w:tcPr>
            <w:tcW w:w="373" w:type="pct"/>
            <w:shd w:val="clear" w:color="auto" w:fill="auto"/>
            <w:vAlign w:val="center"/>
          </w:tcPr>
          <w:p w14:paraId="59D415AF" w14:textId="77777777" w:rsidR="00B15BD3" w:rsidRPr="00B255A9" w:rsidRDefault="00B15BD3" w:rsidP="00C44AFD">
            <w:pPr>
              <w:pStyle w:val="TableContentLeft"/>
            </w:pPr>
            <w:r w:rsidRPr="00B255A9">
              <w:t>1</w:t>
            </w:r>
          </w:p>
        </w:tc>
        <w:tc>
          <w:tcPr>
            <w:tcW w:w="631" w:type="pct"/>
            <w:shd w:val="clear" w:color="auto" w:fill="auto"/>
            <w:vAlign w:val="center"/>
          </w:tcPr>
          <w:p w14:paraId="3850BAB5" w14:textId="77777777" w:rsidR="00B15BD3" w:rsidRPr="00B255A9" w:rsidRDefault="00B15BD3" w:rsidP="00C44AFD">
            <w:pPr>
              <w:pStyle w:val="TableContentLeft"/>
            </w:pPr>
            <w:r w:rsidRPr="00B255A9">
              <w:t>S_LPAd → SM-DP+</w:t>
            </w:r>
          </w:p>
        </w:tc>
        <w:tc>
          <w:tcPr>
            <w:tcW w:w="1798" w:type="pct"/>
            <w:shd w:val="clear" w:color="auto" w:fill="auto"/>
            <w:vAlign w:val="center"/>
          </w:tcPr>
          <w:p w14:paraId="0C178D52" w14:textId="77777777" w:rsidR="00B15BD3" w:rsidRPr="00B255A9" w:rsidRDefault="00B15BD3" w:rsidP="00C44AFD">
            <w:pPr>
              <w:pStyle w:val="TableContentLeft"/>
            </w:pPr>
            <w:r w:rsidRPr="00B255A9">
              <w:t>MTD_HTTP_REQ(</w:t>
            </w:r>
            <w:r w:rsidRPr="00B255A9">
              <w:br/>
              <w:t xml:space="preserve">  #IUT_SM_DP_ADDRESS,  </w:t>
            </w:r>
            <w:r w:rsidRPr="00B255A9">
              <w:br/>
              <w:t xml:space="preserve">  #PATH_CANCEL_SESSION,</w:t>
            </w:r>
            <w:r w:rsidRPr="00B255A9">
              <w:br/>
              <w:t xml:space="preserve">  MTD_CANCEL_SESSION(</w:t>
            </w:r>
            <w:r w:rsidRPr="00B255A9">
              <w:br/>
              <w:t xml:space="preserve">      &lt;S_TRANSACTION_ID&gt;,      #CS_RESP_ERROR_8_8_3_10))</w:t>
            </w:r>
          </w:p>
        </w:tc>
        <w:tc>
          <w:tcPr>
            <w:tcW w:w="2198" w:type="pct"/>
            <w:shd w:val="clear" w:color="auto" w:fill="auto"/>
            <w:vAlign w:val="center"/>
          </w:tcPr>
          <w:p w14:paraId="3D1BE2B4" w14:textId="30728BC8" w:rsidR="00B15BD3" w:rsidRPr="00B255A9" w:rsidRDefault="00B15BD3" w:rsidP="00C44AFD">
            <w:pPr>
              <w:pStyle w:val="TableContentLeft"/>
              <w:rPr>
                <w:lang w:val="es-ES_tradnl"/>
              </w:rPr>
            </w:pPr>
            <w:r w:rsidRPr="00B255A9">
              <w:rPr>
                <w:lang w:val="es-ES_tradnl"/>
              </w:rPr>
              <w:t>MTD_HTTP_RESP(</w:t>
            </w:r>
            <w:r w:rsidRPr="00B255A9">
              <w:rPr>
                <w:lang w:val="es-ES_tradnl"/>
              </w:rPr>
              <w:br/>
              <w:t>#R_ERROR_8_8_3_10)</w:t>
            </w:r>
          </w:p>
        </w:tc>
      </w:tr>
      <w:tr w:rsidR="00B15BD3" w:rsidRPr="00B255A9" w14:paraId="5AE7E5E3" w14:textId="77777777" w:rsidTr="00B15BD3">
        <w:trPr>
          <w:trHeight w:val="314"/>
          <w:jc w:val="center"/>
        </w:trPr>
        <w:tc>
          <w:tcPr>
            <w:tcW w:w="373" w:type="pct"/>
            <w:shd w:val="clear" w:color="auto" w:fill="auto"/>
            <w:vAlign w:val="center"/>
          </w:tcPr>
          <w:p w14:paraId="102AC748" w14:textId="77777777" w:rsidR="00B15BD3" w:rsidRPr="00B255A9" w:rsidRDefault="00B15BD3" w:rsidP="00C44AFD">
            <w:pPr>
              <w:pStyle w:val="TableContentLeft"/>
            </w:pPr>
            <w:r w:rsidRPr="00B255A9">
              <w:t>2</w:t>
            </w:r>
          </w:p>
        </w:tc>
        <w:tc>
          <w:tcPr>
            <w:tcW w:w="4627" w:type="pct"/>
            <w:gridSpan w:val="3"/>
            <w:shd w:val="clear" w:color="auto" w:fill="auto"/>
            <w:vAlign w:val="center"/>
          </w:tcPr>
          <w:p w14:paraId="30662D62" w14:textId="7092DEAC" w:rsidR="00B15BD3" w:rsidRPr="00B255A9" w:rsidRDefault="00B15BD3" w:rsidP="00C44AFD">
            <w:pPr>
              <w:pStyle w:val="TableContentLeft"/>
            </w:pPr>
            <w:r w:rsidRPr="006078E9">
              <w:t>PROC_ES9+_VERIFY_PROFILE_DOWNLOAD_DEF_SMDP_ADDRESS_</w:t>
            </w:r>
            <w:r>
              <w:t>UC</w:t>
            </w:r>
          </w:p>
        </w:tc>
      </w:tr>
    </w:tbl>
    <w:p w14:paraId="0D6B14C7" w14:textId="77777777" w:rsidR="00E33202" w:rsidRPr="00B255A9" w:rsidRDefault="00E33202" w:rsidP="00E33202">
      <w:pPr>
        <w:pStyle w:val="Heading5"/>
        <w:numPr>
          <w:ilvl w:val="0"/>
          <w:numId w:val="0"/>
        </w:numPr>
        <w:ind w:left="1304" w:hanging="1304"/>
      </w:pPr>
      <w:r w:rsidRPr="00B255A9">
        <w:rPr>
          <w14:scene3d>
            <w14:camera w14:prst="orthographicFront"/>
            <w14:lightRig w14:rig="threePt" w14:dir="t">
              <w14:rot w14:lat="0" w14:lon="0" w14:rev="0"/>
            </w14:lightRig>
          </w14:scene3d>
        </w:rPr>
        <w:t>4.3.16.2.2</w:t>
      </w:r>
      <w:r w:rsidRPr="00B255A9">
        <w:rPr>
          <w14:scene3d>
            <w14:camera w14:prst="orthographicFront"/>
            <w14:lightRig w14:rig="threePt" w14:dir="t">
              <w14:rot w14:lat="0" w14:lon="0" w14:rev="0"/>
            </w14:lightRig>
          </w14:scene3d>
        </w:rPr>
        <w:tab/>
      </w:r>
      <w:r w:rsidRPr="00B255A9">
        <w:t>TC_SM-DP+_ES9+.CancelSession_After_GetBoundProfilePackageNIST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B255A9" w14:paraId="4C765922" w14:textId="77777777" w:rsidTr="00C44AFD">
        <w:trPr>
          <w:jc w:val="center"/>
        </w:trPr>
        <w:tc>
          <w:tcPr>
            <w:tcW w:w="5000" w:type="pct"/>
            <w:gridSpan w:val="2"/>
            <w:shd w:val="clear" w:color="auto" w:fill="BFBFBF" w:themeFill="background1" w:themeFillShade="BF"/>
            <w:vAlign w:val="center"/>
          </w:tcPr>
          <w:p w14:paraId="6008CB91" w14:textId="77777777" w:rsidR="00E33202" w:rsidRPr="00B255A9" w:rsidRDefault="00E33202" w:rsidP="00C44AFD">
            <w:pPr>
              <w:pStyle w:val="TableHeaderGray"/>
              <w:rPr>
                <w:rStyle w:val="PlaceholderText"/>
              </w:rPr>
            </w:pPr>
            <w:r w:rsidRPr="00B255A9">
              <w:t>General Initial Conditions</w:t>
            </w:r>
          </w:p>
        </w:tc>
      </w:tr>
      <w:tr w:rsidR="00E33202" w:rsidRPr="00B255A9" w14:paraId="42E37C63" w14:textId="77777777" w:rsidTr="00C44AFD">
        <w:trPr>
          <w:jc w:val="center"/>
        </w:trPr>
        <w:tc>
          <w:tcPr>
            <w:tcW w:w="1294" w:type="pct"/>
            <w:shd w:val="clear" w:color="auto" w:fill="BFBFBF" w:themeFill="background1" w:themeFillShade="BF"/>
            <w:vAlign w:val="center"/>
          </w:tcPr>
          <w:p w14:paraId="734656EC" w14:textId="77777777" w:rsidR="00E33202" w:rsidRPr="00B255A9" w:rsidRDefault="00E33202" w:rsidP="00C44AFD">
            <w:pPr>
              <w:pStyle w:val="TableHeaderGray"/>
              <w:rPr>
                <w:lang w:val="en-GB"/>
              </w:rPr>
            </w:pPr>
            <w:r w:rsidRPr="00B255A9">
              <w:rPr>
                <w:lang w:val="en-GB"/>
              </w:rPr>
              <w:t>Entity</w:t>
            </w:r>
          </w:p>
        </w:tc>
        <w:tc>
          <w:tcPr>
            <w:tcW w:w="3706" w:type="pct"/>
            <w:shd w:val="clear" w:color="auto" w:fill="BFBFBF" w:themeFill="background1" w:themeFillShade="BF"/>
            <w:vAlign w:val="center"/>
          </w:tcPr>
          <w:p w14:paraId="6C819950" w14:textId="77777777" w:rsidR="00E33202" w:rsidRPr="00B255A9" w:rsidRDefault="00E33202" w:rsidP="00C44AFD">
            <w:pPr>
              <w:pStyle w:val="TableHeaderGray"/>
              <w:rPr>
                <w:rStyle w:val="PlaceholderText"/>
              </w:rPr>
            </w:pPr>
            <w:r w:rsidRPr="00B255A9">
              <w:rPr>
                <w:lang w:eastAsia="de-DE"/>
              </w:rPr>
              <w:t>Description of the general initial condition</w:t>
            </w:r>
          </w:p>
        </w:tc>
      </w:tr>
      <w:tr w:rsidR="00E33202" w:rsidRPr="00D1185F" w14:paraId="582B259C" w14:textId="77777777" w:rsidTr="00C44AFD">
        <w:trPr>
          <w:jc w:val="center"/>
        </w:trPr>
        <w:tc>
          <w:tcPr>
            <w:tcW w:w="1294" w:type="pct"/>
            <w:vAlign w:val="center"/>
          </w:tcPr>
          <w:p w14:paraId="2C27B237" w14:textId="77777777" w:rsidR="00E33202" w:rsidRPr="008F1B4C" w:rsidRDefault="00E33202" w:rsidP="00C44AFD">
            <w:pPr>
              <w:pStyle w:val="TableText"/>
              <w:rPr>
                <w:highlight w:val="yellow"/>
              </w:rPr>
            </w:pPr>
            <w:r w:rsidRPr="00F225A3">
              <w:t>SM-DP+</w:t>
            </w:r>
          </w:p>
        </w:tc>
        <w:tc>
          <w:tcPr>
            <w:tcW w:w="3706" w:type="pct"/>
            <w:vAlign w:val="center"/>
          </w:tcPr>
          <w:p w14:paraId="79597BAF" w14:textId="624D3608" w:rsidR="00E33202" w:rsidRDefault="00E33202" w:rsidP="00C44AFD">
            <w:pPr>
              <w:pStyle w:val="TableBulletText"/>
            </w:pPr>
            <w:r w:rsidRPr="008F1B4C">
              <w:t>SM-DP+ is configured with the #CERT_SM_</w:t>
            </w:r>
            <w:r w:rsidR="00FC1F2A">
              <w:t>D</w:t>
            </w:r>
            <w:r w:rsidRPr="008F1B4C">
              <w:t>Pauth</w:t>
            </w:r>
            <w:r w:rsidR="008D61B6">
              <w:t>_SIG</w:t>
            </w:r>
            <w:r w:rsidRPr="008F1B4C">
              <w:t xml:space="preserve"> for NIST</w:t>
            </w:r>
            <w:r>
              <w:t>.</w:t>
            </w:r>
          </w:p>
          <w:p w14:paraId="1829A7A8" w14:textId="56B4A5DD" w:rsidR="00ED5C11" w:rsidRPr="008F1B4C" w:rsidRDefault="00ED5C11" w:rsidP="00ED5C11">
            <w:pPr>
              <w:pStyle w:val="TableBulletText"/>
            </w:pPr>
            <w:r w:rsidRPr="008F1B4C">
              <w:lastRenderedPageBreak/>
              <w:t>Pending Profile PROFILE_OPERATIONAL1 is in the 'Released' state with an empty MatchingID.</w:t>
            </w:r>
          </w:p>
          <w:p w14:paraId="11119DB8" w14:textId="77777777" w:rsidR="00ED5C11" w:rsidRPr="008F1B4C" w:rsidRDefault="00ED5C11" w:rsidP="00ED5C11">
            <w:pPr>
              <w:pStyle w:val="TableBulletText"/>
            </w:pPr>
            <w:r w:rsidRPr="008F1B4C">
              <w:t>The EID is known to the SM-DP+ and associated to PROFILE_OPERATIONAL1.</w:t>
            </w:r>
          </w:p>
          <w:p w14:paraId="09ECB011" w14:textId="6BDC4C78" w:rsidR="00ED5C11" w:rsidRPr="008F1B4C" w:rsidRDefault="00ED5C11" w:rsidP="00ED5C11">
            <w:pPr>
              <w:pStyle w:val="TableBulletText"/>
            </w:pPr>
            <w:r w:rsidRPr="008F1B4C">
              <w:t>There have been no previous attempts to download the pending profile.</w:t>
            </w:r>
          </w:p>
        </w:tc>
      </w:tr>
    </w:tbl>
    <w:p w14:paraId="0A4EBCAC" w14:textId="77777777" w:rsidR="00E33202" w:rsidRPr="00B255A9" w:rsidRDefault="00E33202" w:rsidP="00E33202">
      <w:pPr>
        <w:pStyle w:val="Heading6no"/>
      </w:pPr>
      <w:r w:rsidRPr="00B255A9">
        <w:lastRenderedPageBreak/>
        <w:t>Test Sequence #01 Nominal: End User Rejection after GetBoundProfilePackage</w:t>
      </w:r>
    </w:p>
    <w:p w14:paraId="09A8D4A6" w14:textId="317B6868" w:rsidR="00E33202" w:rsidRPr="00B255A9" w:rsidRDefault="00E33202" w:rsidP="00E33202">
      <w:pPr>
        <w:pStyle w:val="NormalParagraph"/>
      </w:pPr>
      <w:r w:rsidRPr="00B255A9">
        <w:t>The purpose of this test is to verify that the LPAd can request the cancellation of an on-going RSP session using the 'End User Rejection' reason after GetBoundProfilePackage, and that the RSP session is terminated by the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B255A9" w14:paraId="1950B126" w14:textId="77777777" w:rsidTr="00C44AFD">
        <w:trPr>
          <w:jc w:val="center"/>
        </w:trPr>
        <w:tc>
          <w:tcPr>
            <w:tcW w:w="1167" w:type="pct"/>
            <w:shd w:val="clear" w:color="auto" w:fill="BFBFBF"/>
            <w:vAlign w:val="center"/>
          </w:tcPr>
          <w:p w14:paraId="2CF2A6B1" w14:textId="77777777" w:rsidR="00E33202" w:rsidRPr="00B255A9" w:rsidRDefault="00E33202" w:rsidP="00C44AFD">
            <w:pPr>
              <w:pStyle w:val="TableHeader"/>
              <w:rPr>
                <w:color w:val="auto"/>
                <w:lang w:val="en-GB"/>
              </w:rPr>
            </w:pPr>
            <w:r w:rsidRPr="00B255A9">
              <w:rPr>
                <w:color w:val="auto"/>
                <w:lang w:val="en-GB"/>
              </w:rPr>
              <w:t>Initial Conditions</w:t>
            </w:r>
          </w:p>
        </w:tc>
        <w:tc>
          <w:tcPr>
            <w:tcW w:w="3833" w:type="pct"/>
            <w:tcBorders>
              <w:top w:val="nil"/>
              <w:right w:val="nil"/>
            </w:tcBorders>
            <w:shd w:val="clear" w:color="auto" w:fill="auto"/>
            <w:vAlign w:val="center"/>
          </w:tcPr>
          <w:p w14:paraId="73F1AB97" w14:textId="77777777" w:rsidR="00E33202" w:rsidRPr="00B255A9" w:rsidRDefault="00E33202" w:rsidP="00C44AFD">
            <w:pPr>
              <w:pStyle w:val="TableHeader"/>
              <w:rPr>
                <w:color w:val="auto"/>
                <w:lang w:val="en-GB"/>
              </w:rPr>
            </w:pPr>
          </w:p>
        </w:tc>
      </w:tr>
      <w:tr w:rsidR="00E33202" w:rsidRPr="00B255A9" w14:paraId="5AD75B8B" w14:textId="77777777" w:rsidTr="00C44AFD">
        <w:trPr>
          <w:jc w:val="center"/>
        </w:trPr>
        <w:tc>
          <w:tcPr>
            <w:tcW w:w="1167" w:type="pct"/>
            <w:shd w:val="clear" w:color="auto" w:fill="BFBFBF"/>
            <w:vAlign w:val="center"/>
          </w:tcPr>
          <w:p w14:paraId="47A8CADB" w14:textId="77777777" w:rsidR="00E33202" w:rsidRPr="00B255A9" w:rsidRDefault="00E33202" w:rsidP="00C44AFD">
            <w:pPr>
              <w:pStyle w:val="TableHeader"/>
              <w:rPr>
                <w:color w:val="auto"/>
                <w:lang w:val="en-GB"/>
              </w:rPr>
            </w:pPr>
            <w:r w:rsidRPr="00B255A9">
              <w:rPr>
                <w:color w:val="auto"/>
                <w:lang w:val="en-GB"/>
              </w:rPr>
              <w:t>Entity</w:t>
            </w:r>
          </w:p>
        </w:tc>
        <w:tc>
          <w:tcPr>
            <w:tcW w:w="3833" w:type="pct"/>
            <w:shd w:val="clear" w:color="auto" w:fill="BFBFBF"/>
            <w:vAlign w:val="center"/>
          </w:tcPr>
          <w:p w14:paraId="317B1B69" w14:textId="77777777" w:rsidR="00E33202" w:rsidRPr="00B255A9" w:rsidRDefault="00E33202" w:rsidP="00C44AFD">
            <w:pPr>
              <w:pStyle w:val="TableHeader"/>
              <w:rPr>
                <w:color w:val="auto"/>
                <w:lang w:val="en-GB"/>
              </w:rPr>
            </w:pPr>
            <w:r w:rsidRPr="00B255A9">
              <w:rPr>
                <w:rFonts w:eastAsia="Times New Roman"/>
                <w:color w:val="auto"/>
                <w:lang w:val="en-GB"/>
              </w:rPr>
              <w:t>Description of the initial condition</w:t>
            </w:r>
          </w:p>
        </w:tc>
      </w:tr>
      <w:tr w:rsidR="00E33202" w:rsidRPr="00D1185F" w14:paraId="6E2523F0" w14:textId="77777777" w:rsidTr="00C44AFD">
        <w:trPr>
          <w:jc w:val="center"/>
        </w:trPr>
        <w:tc>
          <w:tcPr>
            <w:tcW w:w="1167" w:type="pct"/>
            <w:vAlign w:val="center"/>
          </w:tcPr>
          <w:p w14:paraId="12DFB984" w14:textId="77777777" w:rsidR="00E33202" w:rsidRPr="00F225A3" w:rsidRDefault="00E33202" w:rsidP="00C44AFD">
            <w:pPr>
              <w:pStyle w:val="TableText"/>
            </w:pPr>
            <w:r w:rsidRPr="00F225A3">
              <w:t>SM-DP+</w:t>
            </w:r>
          </w:p>
        </w:tc>
        <w:tc>
          <w:tcPr>
            <w:tcW w:w="3833" w:type="pct"/>
            <w:vAlign w:val="center"/>
          </w:tcPr>
          <w:p w14:paraId="2BDCC483" w14:textId="77777777" w:rsidR="00E33202" w:rsidRPr="008F1B4C" w:rsidRDefault="00E33202" w:rsidP="00C44AFD">
            <w:pPr>
              <w:pStyle w:val="TableBulletText"/>
            </w:pPr>
            <w:r w:rsidRPr="008F1B4C">
              <w:t xml:space="preserve">PROFILE_OPERATIONAL1 configured with </w:t>
            </w:r>
            <w:r w:rsidRPr="008F1B4C">
              <w:rPr>
                <w:rStyle w:val="ASN1CodeChar"/>
              </w:rPr>
              <w:t>#SMDP_METADATA_OP_PROF1</w:t>
            </w:r>
            <w:r w:rsidRPr="008F1B4C">
              <w:t xml:space="preserve"> is securely loaded as a Protected Profile Package using &lt;PPK_ENC&gt; and &lt;PPK_MAC&gt;.</w:t>
            </w:r>
          </w:p>
          <w:p w14:paraId="4F6B9AF9" w14:textId="77777777" w:rsidR="00E33202" w:rsidRPr="00F225A3" w:rsidRDefault="00E33202" w:rsidP="00C44AFD">
            <w:pPr>
              <w:pStyle w:val="TableBulletText"/>
            </w:pPr>
            <w:r w:rsidRPr="008F1B4C">
              <w:t>Confirmation Code is not provided by the Operator to the SM-DP+.</w:t>
            </w:r>
          </w:p>
        </w:tc>
      </w:tr>
    </w:tbl>
    <w:p w14:paraId="21E09418"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0"/>
        <w:gridCol w:w="1231"/>
        <w:gridCol w:w="3008"/>
        <w:gridCol w:w="3961"/>
      </w:tblGrid>
      <w:tr w:rsidR="00B15BD3" w:rsidRPr="001F0550" w14:paraId="10F5D9E0" w14:textId="77777777" w:rsidTr="00B15BD3">
        <w:trPr>
          <w:trHeight w:val="314"/>
          <w:jc w:val="center"/>
        </w:trPr>
        <w:tc>
          <w:tcPr>
            <w:tcW w:w="450" w:type="pct"/>
            <w:shd w:val="clear" w:color="auto" w:fill="C00000"/>
            <w:vAlign w:val="center"/>
          </w:tcPr>
          <w:p w14:paraId="3F9E1165" w14:textId="77777777" w:rsidR="00B15BD3" w:rsidRPr="0061518F" w:rsidRDefault="00B15BD3" w:rsidP="00C44AFD">
            <w:pPr>
              <w:pStyle w:val="TableHeader"/>
            </w:pPr>
            <w:r w:rsidRPr="001A336D">
              <w:t>Step</w:t>
            </w:r>
          </w:p>
        </w:tc>
        <w:tc>
          <w:tcPr>
            <w:tcW w:w="683" w:type="pct"/>
            <w:shd w:val="clear" w:color="auto" w:fill="C00000"/>
            <w:vAlign w:val="center"/>
          </w:tcPr>
          <w:p w14:paraId="2E0E1DC5" w14:textId="77777777" w:rsidR="00B15BD3" w:rsidRPr="00065A81" w:rsidRDefault="00B15BD3" w:rsidP="00C44AFD">
            <w:pPr>
              <w:pStyle w:val="TableHeader"/>
            </w:pPr>
            <w:r w:rsidRPr="00065A81">
              <w:t>Direction</w:t>
            </w:r>
          </w:p>
        </w:tc>
        <w:tc>
          <w:tcPr>
            <w:tcW w:w="1669" w:type="pct"/>
            <w:shd w:val="clear" w:color="auto" w:fill="C00000"/>
            <w:vAlign w:val="center"/>
          </w:tcPr>
          <w:p w14:paraId="6E98CC61" w14:textId="77777777" w:rsidR="00B15BD3" w:rsidRPr="00452227" w:rsidRDefault="00B15BD3" w:rsidP="00C44AFD">
            <w:pPr>
              <w:pStyle w:val="TableHeader"/>
            </w:pPr>
            <w:r w:rsidRPr="00263515">
              <w:t>Sequence / Description</w:t>
            </w:r>
          </w:p>
        </w:tc>
        <w:tc>
          <w:tcPr>
            <w:tcW w:w="2198" w:type="pct"/>
            <w:shd w:val="clear" w:color="auto" w:fill="C00000"/>
            <w:vAlign w:val="center"/>
          </w:tcPr>
          <w:p w14:paraId="62311B6C" w14:textId="658BBFF5" w:rsidR="00B15BD3" w:rsidRPr="00F85498" w:rsidRDefault="00B15BD3" w:rsidP="00C44AFD">
            <w:pPr>
              <w:pStyle w:val="TableHeader"/>
            </w:pPr>
            <w:r w:rsidRPr="007E5B2A">
              <w:t>Expected result</w:t>
            </w:r>
          </w:p>
        </w:tc>
      </w:tr>
      <w:tr w:rsidR="00B15BD3" w:rsidRPr="00B255A9" w14:paraId="55ED8C10" w14:textId="77777777" w:rsidTr="00B15BD3">
        <w:trPr>
          <w:trHeight w:val="314"/>
          <w:jc w:val="center"/>
        </w:trPr>
        <w:tc>
          <w:tcPr>
            <w:tcW w:w="450" w:type="pct"/>
            <w:shd w:val="clear" w:color="auto" w:fill="auto"/>
            <w:vAlign w:val="center"/>
          </w:tcPr>
          <w:p w14:paraId="42B41F78" w14:textId="77777777" w:rsidR="00B15BD3" w:rsidRPr="00B255A9" w:rsidRDefault="00B15BD3" w:rsidP="00C44AFD">
            <w:pPr>
              <w:pStyle w:val="TableContentLeft"/>
            </w:pPr>
            <w:r w:rsidRPr="00B255A9">
              <w:t>IC</w:t>
            </w:r>
            <w:r>
              <w:t>1</w:t>
            </w:r>
          </w:p>
        </w:tc>
        <w:tc>
          <w:tcPr>
            <w:tcW w:w="4550" w:type="pct"/>
            <w:gridSpan w:val="3"/>
            <w:shd w:val="clear" w:color="auto" w:fill="auto"/>
          </w:tcPr>
          <w:p w14:paraId="0699D0D7" w14:textId="1C463461" w:rsidR="00B15BD3" w:rsidRPr="00B255A9" w:rsidRDefault="00B15BD3" w:rsidP="00C44AFD">
            <w:pPr>
              <w:pStyle w:val="TableContentLeft"/>
            </w:pPr>
            <w:r w:rsidRPr="00B255A9">
              <w:t>PROC_ES9+_PROFILE_DOWNLOAD_DEF_SMDP_ADDRESS_UC_NO_CC</w:t>
            </w:r>
          </w:p>
        </w:tc>
      </w:tr>
      <w:tr w:rsidR="00B15BD3" w:rsidRPr="00B255A9" w14:paraId="3E1DC413" w14:textId="77777777" w:rsidTr="00B15BD3">
        <w:trPr>
          <w:trHeight w:val="314"/>
          <w:jc w:val="center"/>
        </w:trPr>
        <w:tc>
          <w:tcPr>
            <w:tcW w:w="450" w:type="pct"/>
            <w:shd w:val="clear" w:color="auto" w:fill="auto"/>
            <w:vAlign w:val="center"/>
          </w:tcPr>
          <w:p w14:paraId="1523385A" w14:textId="77777777" w:rsidR="00B15BD3" w:rsidRPr="00B255A9" w:rsidRDefault="00B15BD3" w:rsidP="00C44AFD">
            <w:pPr>
              <w:pStyle w:val="TableContentLeft"/>
            </w:pPr>
            <w:r w:rsidRPr="00B255A9">
              <w:t>1</w:t>
            </w:r>
          </w:p>
        </w:tc>
        <w:tc>
          <w:tcPr>
            <w:tcW w:w="683" w:type="pct"/>
            <w:shd w:val="clear" w:color="auto" w:fill="auto"/>
            <w:vAlign w:val="center"/>
          </w:tcPr>
          <w:p w14:paraId="033595D0" w14:textId="77777777" w:rsidR="00B15BD3" w:rsidRPr="00B255A9" w:rsidRDefault="00B15BD3" w:rsidP="00C44AFD">
            <w:pPr>
              <w:pStyle w:val="TableContentLeft"/>
            </w:pPr>
            <w:r w:rsidRPr="00B255A9">
              <w:t>S_LPAd → SM-DP+</w:t>
            </w:r>
          </w:p>
        </w:tc>
        <w:tc>
          <w:tcPr>
            <w:tcW w:w="1669" w:type="pct"/>
            <w:shd w:val="clear" w:color="auto" w:fill="auto"/>
            <w:vAlign w:val="center"/>
          </w:tcPr>
          <w:p w14:paraId="39C0FA1F" w14:textId="77777777" w:rsidR="00B15BD3" w:rsidRPr="00B255A9" w:rsidRDefault="00B15BD3" w:rsidP="00C44AFD">
            <w:pPr>
              <w:pStyle w:val="TableContentLeft"/>
            </w:pPr>
            <w:r w:rsidRPr="00B255A9">
              <w:t>MTD_HTTP_REQ(</w:t>
            </w:r>
            <w:r w:rsidRPr="00B255A9">
              <w:br/>
              <w:t xml:space="preserve">  #IUT_SM_DP_ADDRESS,  </w:t>
            </w:r>
            <w:r w:rsidRPr="00B255A9">
              <w:br/>
              <w:t xml:space="preserve">  #PATH_CANCEL_SESSION,</w:t>
            </w:r>
            <w:r w:rsidRPr="00B255A9">
              <w:br/>
              <w:t xml:space="preserve">  MTD_CANCEL_SESSION(</w:t>
            </w:r>
            <w:r w:rsidRPr="00B255A9">
              <w:br/>
              <w:t xml:space="preserve">      &lt;S_TRANSACTION_ID&gt;, </w:t>
            </w:r>
            <w:r w:rsidRPr="00B255A9">
              <w:br/>
              <w:t xml:space="preserve">      #CS_RESP_OK_EU_REJ))</w:t>
            </w:r>
          </w:p>
        </w:tc>
        <w:tc>
          <w:tcPr>
            <w:tcW w:w="2198" w:type="pct"/>
            <w:shd w:val="clear" w:color="auto" w:fill="auto"/>
            <w:vAlign w:val="center"/>
          </w:tcPr>
          <w:p w14:paraId="5D20605D" w14:textId="69D3E54F" w:rsidR="00B15BD3" w:rsidRPr="00B255A9" w:rsidRDefault="00B15BD3" w:rsidP="00C44AFD">
            <w:pPr>
              <w:pStyle w:val="TableContentLeft"/>
            </w:pPr>
            <w:r w:rsidRPr="00B255A9">
              <w:t>MTD_HTTP_RESP(</w:t>
            </w:r>
            <w:r w:rsidRPr="00B255A9">
              <w:br/>
              <w:t>#R_SUCCESS)</w:t>
            </w:r>
          </w:p>
        </w:tc>
      </w:tr>
      <w:tr w:rsidR="00B15BD3" w:rsidRPr="00B255A9" w14:paraId="6D942393" w14:textId="77777777" w:rsidTr="00B15BD3">
        <w:trPr>
          <w:trHeight w:val="314"/>
          <w:jc w:val="center"/>
        </w:trPr>
        <w:tc>
          <w:tcPr>
            <w:tcW w:w="450" w:type="pct"/>
            <w:shd w:val="clear" w:color="auto" w:fill="auto"/>
            <w:vAlign w:val="center"/>
          </w:tcPr>
          <w:p w14:paraId="16F7E326" w14:textId="77777777" w:rsidR="00B15BD3" w:rsidRPr="00B255A9" w:rsidRDefault="00B15BD3" w:rsidP="00C44AFD">
            <w:pPr>
              <w:pStyle w:val="TableContentLeft"/>
            </w:pPr>
            <w:r w:rsidRPr="00B255A9">
              <w:t>2</w:t>
            </w:r>
          </w:p>
        </w:tc>
        <w:tc>
          <w:tcPr>
            <w:tcW w:w="4550" w:type="pct"/>
            <w:gridSpan w:val="3"/>
            <w:shd w:val="clear" w:color="auto" w:fill="auto"/>
            <w:vAlign w:val="center"/>
          </w:tcPr>
          <w:p w14:paraId="1461234E" w14:textId="76AB0292" w:rsidR="00B15BD3" w:rsidRPr="00B255A9" w:rsidRDefault="00B15BD3" w:rsidP="00C44AFD">
            <w:pPr>
              <w:pStyle w:val="TableContentLeft"/>
            </w:pPr>
            <w:r w:rsidRPr="00B255A9">
              <w:t>PROC_ES9+_VERIFY_CMA_PD_DEF_SMDP_ADDRESS_NO_CC_FAIL</w:t>
            </w:r>
          </w:p>
        </w:tc>
      </w:tr>
    </w:tbl>
    <w:p w14:paraId="6725C01A" w14:textId="77777777" w:rsidR="00E33202" w:rsidRPr="00B255A9" w:rsidRDefault="00E33202" w:rsidP="00E33202">
      <w:pPr>
        <w:pStyle w:val="Heading6no"/>
      </w:pPr>
      <w:r w:rsidRPr="00B255A9">
        <w:t xml:space="preserve">Test Sequence #02 Nominal: End User Postponed after GetBoundProfilePackage </w:t>
      </w:r>
    </w:p>
    <w:p w14:paraId="2E478F78" w14:textId="4FC2DD2B" w:rsidR="00E33202" w:rsidRPr="00B255A9" w:rsidRDefault="00E33202" w:rsidP="00E33202">
      <w:pPr>
        <w:pStyle w:val="NormalParagraph"/>
      </w:pPr>
      <w:r w:rsidRPr="00B255A9">
        <w:t>The purpose of this test is to verify that the LPAd can request the cancellation of an on-going RSP session using the 'End User postponed' reason after GetBoundProfilePackage, and the SM-DP+ keeps the RSP session's corresponding Profile download order in the 'Released' state available for a further retry.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B255A9" w14:paraId="36926BD3" w14:textId="77777777" w:rsidTr="00C44AFD">
        <w:trPr>
          <w:jc w:val="center"/>
        </w:trPr>
        <w:tc>
          <w:tcPr>
            <w:tcW w:w="1167" w:type="pct"/>
            <w:shd w:val="clear" w:color="auto" w:fill="BFBFBF"/>
            <w:vAlign w:val="center"/>
          </w:tcPr>
          <w:p w14:paraId="0A57C943" w14:textId="77777777" w:rsidR="00E33202" w:rsidRPr="00B255A9" w:rsidRDefault="00E33202" w:rsidP="00C44AFD">
            <w:pPr>
              <w:pStyle w:val="TableHeaderGray"/>
              <w:rPr>
                <w:rFonts w:eastAsia="SimSun"/>
                <w:lang w:val="en-GB"/>
              </w:rPr>
            </w:pPr>
            <w:r w:rsidRPr="00B255A9">
              <w:rPr>
                <w:rFonts w:eastAsia="SimSun"/>
                <w:lang w:val="en-GB"/>
              </w:rPr>
              <w:t>Initial Conditions</w:t>
            </w:r>
          </w:p>
        </w:tc>
        <w:tc>
          <w:tcPr>
            <w:tcW w:w="3833" w:type="pct"/>
            <w:tcBorders>
              <w:top w:val="nil"/>
              <w:right w:val="nil"/>
            </w:tcBorders>
            <w:shd w:val="clear" w:color="auto" w:fill="auto"/>
            <w:vAlign w:val="center"/>
          </w:tcPr>
          <w:p w14:paraId="64D0BA92" w14:textId="77777777" w:rsidR="00E33202" w:rsidRPr="00B255A9" w:rsidRDefault="00E33202" w:rsidP="00C44AFD">
            <w:pPr>
              <w:pStyle w:val="TableHeaderGray"/>
              <w:rPr>
                <w:rFonts w:eastAsia="SimSun"/>
                <w:lang w:val="en-GB"/>
              </w:rPr>
            </w:pPr>
          </w:p>
        </w:tc>
      </w:tr>
      <w:tr w:rsidR="00E33202" w:rsidRPr="00B255A9" w14:paraId="6EA8E7BC" w14:textId="77777777" w:rsidTr="00C44AFD">
        <w:trPr>
          <w:jc w:val="center"/>
        </w:trPr>
        <w:tc>
          <w:tcPr>
            <w:tcW w:w="1167" w:type="pct"/>
            <w:shd w:val="clear" w:color="auto" w:fill="BFBFBF"/>
            <w:vAlign w:val="center"/>
          </w:tcPr>
          <w:p w14:paraId="2A3F5000" w14:textId="77777777" w:rsidR="00E33202" w:rsidRPr="00B255A9" w:rsidRDefault="00E33202" w:rsidP="00C44AFD">
            <w:pPr>
              <w:pStyle w:val="TableHeaderGray"/>
              <w:rPr>
                <w:rFonts w:eastAsia="SimSun"/>
                <w:lang w:val="en-GB"/>
              </w:rPr>
            </w:pPr>
            <w:r w:rsidRPr="00B255A9">
              <w:rPr>
                <w:rFonts w:eastAsia="SimSun"/>
                <w:lang w:val="en-GB"/>
              </w:rPr>
              <w:t>Entity</w:t>
            </w:r>
          </w:p>
        </w:tc>
        <w:tc>
          <w:tcPr>
            <w:tcW w:w="3833" w:type="pct"/>
            <w:shd w:val="clear" w:color="auto" w:fill="BFBFBF"/>
            <w:vAlign w:val="center"/>
          </w:tcPr>
          <w:p w14:paraId="59ECDB60" w14:textId="77777777" w:rsidR="00E33202" w:rsidRPr="00B255A9" w:rsidRDefault="00E33202" w:rsidP="00C44AFD">
            <w:pPr>
              <w:pStyle w:val="TableHeaderGray"/>
              <w:rPr>
                <w:rFonts w:eastAsia="SimSun"/>
                <w:lang w:val="en-GB"/>
              </w:rPr>
            </w:pPr>
            <w:r w:rsidRPr="00B255A9">
              <w:rPr>
                <w:rFonts w:eastAsia="Times New Roman"/>
                <w:lang w:val="en-GB"/>
              </w:rPr>
              <w:t>Description of the initial condition</w:t>
            </w:r>
          </w:p>
        </w:tc>
      </w:tr>
      <w:tr w:rsidR="00E33202" w:rsidRPr="00D1185F" w14:paraId="0B73E41C" w14:textId="77777777" w:rsidTr="00C44AFD">
        <w:trPr>
          <w:jc w:val="center"/>
        </w:trPr>
        <w:tc>
          <w:tcPr>
            <w:tcW w:w="1167" w:type="pct"/>
            <w:vAlign w:val="center"/>
          </w:tcPr>
          <w:p w14:paraId="60CF0CC8" w14:textId="77777777" w:rsidR="00E33202" w:rsidRPr="00F225A3" w:rsidRDefault="00E33202" w:rsidP="00C44AFD">
            <w:pPr>
              <w:pStyle w:val="TableText"/>
            </w:pPr>
            <w:r w:rsidRPr="00F225A3">
              <w:t>SM-DP+</w:t>
            </w:r>
          </w:p>
        </w:tc>
        <w:tc>
          <w:tcPr>
            <w:tcW w:w="3833" w:type="pct"/>
            <w:vAlign w:val="center"/>
          </w:tcPr>
          <w:p w14:paraId="022A4DAB" w14:textId="77777777" w:rsidR="00E33202" w:rsidRPr="008F1B4C" w:rsidRDefault="00E33202" w:rsidP="00C44AFD">
            <w:pPr>
              <w:pStyle w:val="TableBulletText"/>
            </w:pPr>
            <w:r w:rsidRPr="008F1B4C">
              <w:t xml:space="preserve">PROFILE_OPERATIONAL1 configured with </w:t>
            </w:r>
            <w:r w:rsidRPr="008F1B4C">
              <w:rPr>
                <w:rStyle w:val="ASN1CodeChar"/>
              </w:rPr>
              <w:t>#SMDP_METADATA_OP_PROF1</w:t>
            </w:r>
            <w:r w:rsidRPr="008F1B4C">
              <w:t xml:space="preserve"> is securely loaded as a Protected Profile Package using &lt;PPK_ENC&gt; and &lt;PPK_MAC&gt;.</w:t>
            </w:r>
          </w:p>
          <w:p w14:paraId="2BF25A03" w14:textId="77777777" w:rsidR="00E33202" w:rsidRPr="00F225A3" w:rsidRDefault="00E33202" w:rsidP="00C44AFD">
            <w:pPr>
              <w:pStyle w:val="TableBulletText"/>
            </w:pPr>
            <w:r w:rsidRPr="008F1B4C">
              <w:t>Confirmation Code is not provided by the Operator to the SM-DP+.</w:t>
            </w:r>
          </w:p>
        </w:tc>
      </w:tr>
    </w:tbl>
    <w:p w14:paraId="7802C76E" w14:textId="77777777" w:rsidR="00E33202" w:rsidRPr="00B255A9"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4"/>
        <w:gridCol w:w="1231"/>
        <w:gridCol w:w="3137"/>
        <w:gridCol w:w="3968"/>
      </w:tblGrid>
      <w:tr w:rsidR="00B15BD3" w:rsidRPr="001F0550" w14:paraId="5A5AB48F" w14:textId="77777777" w:rsidTr="00B15BD3">
        <w:trPr>
          <w:trHeight w:val="314"/>
          <w:jc w:val="center"/>
        </w:trPr>
        <w:tc>
          <w:tcPr>
            <w:tcW w:w="374" w:type="pct"/>
            <w:shd w:val="clear" w:color="auto" w:fill="C00000"/>
            <w:vAlign w:val="center"/>
          </w:tcPr>
          <w:p w14:paraId="1DA9CF2F" w14:textId="77777777" w:rsidR="00B15BD3" w:rsidRPr="0061518F" w:rsidRDefault="00B15BD3" w:rsidP="00C44AFD">
            <w:pPr>
              <w:pStyle w:val="TableHeader"/>
            </w:pPr>
            <w:r w:rsidRPr="001A336D">
              <w:lastRenderedPageBreak/>
              <w:t>Step</w:t>
            </w:r>
          </w:p>
        </w:tc>
        <w:tc>
          <w:tcPr>
            <w:tcW w:w="683" w:type="pct"/>
            <w:shd w:val="clear" w:color="auto" w:fill="C00000"/>
            <w:vAlign w:val="center"/>
          </w:tcPr>
          <w:p w14:paraId="167DFA3F" w14:textId="77777777" w:rsidR="00B15BD3" w:rsidRPr="00065A81" w:rsidRDefault="00B15BD3" w:rsidP="00C44AFD">
            <w:pPr>
              <w:pStyle w:val="TableHeader"/>
            </w:pPr>
            <w:r w:rsidRPr="00065A81">
              <w:t>Direction</w:t>
            </w:r>
          </w:p>
        </w:tc>
        <w:tc>
          <w:tcPr>
            <w:tcW w:w="1741" w:type="pct"/>
            <w:shd w:val="clear" w:color="auto" w:fill="C00000"/>
            <w:vAlign w:val="center"/>
          </w:tcPr>
          <w:p w14:paraId="79F5F0E4" w14:textId="77777777" w:rsidR="00B15BD3" w:rsidRPr="00452227" w:rsidRDefault="00B15BD3" w:rsidP="00C44AFD">
            <w:pPr>
              <w:pStyle w:val="TableHeader"/>
            </w:pPr>
            <w:r w:rsidRPr="00263515">
              <w:t>Sequence / Description</w:t>
            </w:r>
          </w:p>
        </w:tc>
        <w:tc>
          <w:tcPr>
            <w:tcW w:w="2202" w:type="pct"/>
            <w:shd w:val="clear" w:color="auto" w:fill="C00000"/>
            <w:vAlign w:val="center"/>
          </w:tcPr>
          <w:p w14:paraId="5D2472F3" w14:textId="7DE795BC" w:rsidR="00B15BD3" w:rsidRPr="00C71E8A" w:rsidRDefault="00B15BD3" w:rsidP="00C44AFD">
            <w:pPr>
              <w:pStyle w:val="TableHeader"/>
            </w:pPr>
            <w:r w:rsidRPr="007E5B2A">
              <w:t>Expec</w:t>
            </w:r>
            <w:r w:rsidRPr="00F85498">
              <w:t>ted result</w:t>
            </w:r>
          </w:p>
        </w:tc>
      </w:tr>
      <w:tr w:rsidR="00B15BD3" w:rsidRPr="001F0550" w14:paraId="3D32E0ED" w14:textId="77777777" w:rsidTr="00B15BD3">
        <w:trPr>
          <w:trHeight w:val="314"/>
          <w:jc w:val="center"/>
        </w:trPr>
        <w:tc>
          <w:tcPr>
            <w:tcW w:w="374" w:type="pct"/>
            <w:shd w:val="clear" w:color="auto" w:fill="auto"/>
            <w:vAlign w:val="center"/>
          </w:tcPr>
          <w:p w14:paraId="64CDBB72" w14:textId="77777777" w:rsidR="00B15BD3" w:rsidRPr="001F0550" w:rsidRDefault="00B15BD3" w:rsidP="00C44AFD">
            <w:pPr>
              <w:pStyle w:val="TableContentLeft"/>
            </w:pPr>
            <w:r w:rsidRPr="001F0550">
              <w:t>IC</w:t>
            </w:r>
            <w:r>
              <w:t>1</w:t>
            </w:r>
          </w:p>
        </w:tc>
        <w:tc>
          <w:tcPr>
            <w:tcW w:w="4626" w:type="pct"/>
            <w:gridSpan w:val="3"/>
            <w:shd w:val="clear" w:color="auto" w:fill="auto"/>
          </w:tcPr>
          <w:p w14:paraId="7857039F" w14:textId="0E169D3D" w:rsidR="00B15BD3" w:rsidRPr="001F0550" w:rsidRDefault="00B15BD3" w:rsidP="00C44AFD">
            <w:pPr>
              <w:pStyle w:val="TableContentLeft"/>
            </w:pPr>
            <w:r w:rsidRPr="001F0550">
              <w:t>PROC_ES9+_PROFILE_DOWNLOAD_DEF_SMDP_ADDRESS_UC_NO_CC</w:t>
            </w:r>
          </w:p>
        </w:tc>
      </w:tr>
      <w:tr w:rsidR="00B15BD3" w:rsidRPr="00AC3D3A" w14:paraId="46915893" w14:textId="77777777" w:rsidTr="00B15BD3">
        <w:trPr>
          <w:trHeight w:val="314"/>
          <w:jc w:val="center"/>
        </w:trPr>
        <w:tc>
          <w:tcPr>
            <w:tcW w:w="374" w:type="pct"/>
            <w:shd w:val="clear" w:color="auto" w:fill="auto"/>
            <w:vAlign w:val="center"/>
          </w:tcPr>
          <w:p w14:paraId="63EBA8CE" w14:textId="77777777" w:rsidR="00B15BD3" w:rsidRPr="001F0550" w:rsidRDefault="00B15BD3" w:rsidP="00C44AFD">
            <w:pPr>
              <w:pStyle w:val="TableContentLeft"/>
            </w:pPr>
            <w:r w:rsidRPr="001F0550">
              <w:t>1</w:t>
            </w:r>
          </w:p>
        </w:tc>
        <w:tc>
          <w:tcPr>
            <w:tcW w:w="683" w:type="pct"/>
            <w:shd w:val="clear" w:color="auto" w:fill="auto"/>
            <w:vAlign w:val="center"/>
          </w:tcPr>
          <w:p w14:paraId="62B7D654" w14:textId="77777777" w:rsidR="00B15BD3" w:rsidRPr="001F0550" w:rsidRDefault="00B15BD3" w:rsidP="00C44AFD">
            <w:pPr>
              <w:pStyle w:val="TableContentLeft"/>
            </w:pPr>
            <w:r w:rsidRPr="001F0550">
              <w:t>S_LPAd → SM-DP+</w:t>
            </w:r>
          </w:p>
        </w:tc>
        <w:tc>
          <w:tcPr>
            <w:tcW w:w="1741" w:type="pct"/>
            <w:shd w:val="clear" w:color="auto" w:fill="auto"/>
            <w:vAlign w:val="center"/>
          </w:tcPr>
          <w:p w14:paraId="41A63925" w14:textId="77777777" w:rsidR="00B15BD3" w:rsidRPr="001F0550" w:rsidRDefault="00B15BD3" w:rsidP="00C44AFD">
            <w:pPr>
              <w:pStyle w:val="TableContentLeft"/>
            </w:pPr>
            <w:r w:rsidRPr="001F0550">
              <w:t>MTD_HTTP_REQ(</w:t>
            </w:r>
            <w:r w:rsidRPr="001F0550">
              <w:br/>
              <w:t xml:space="preserve">  #IUT_SM_DP_ADDRESS,  </w:t>
            </w:r>
            <w:r w:rsidRPr="001F0550">
              <w:br/>
              <w:t xml:space="preserve">  #PATH_CANCEL_SESSION,</w:t>
            </w:r>
            <w:r w:rsidRPr="001F0550">
              <w:br/>
              <w:t xml:space="preserve">  MTD_CANCEL_SESSION(</w:t>
            </w:r>
            <w:r w:rsidRPr="001F0550">
              <w:br/>
              <w:t xml:space="preserve">      &lt;S_TRANSACTION_ID&gt;,      #CS_RESP_OK_POSTPONED))</w:t>
            </w:r>
          </w:p>
        </w:tc>
        <w:tc>
          <w:tcPr>
            <w:tcW w:w="2202" w:type="pct"/>
            <w:shd w:val="clear" w:color="auto" w:fill="auto"/>
            <w:vAlign w:val="center"/>
          </w:tcPr>
          <w:p w14:paraId="7608B193" w14:textId="34A87E4E" w:rsidR="00B15BD3" w:rsidRPr="004652C1" w:rsidRDefault="00B15BD3" w:rsidP="00C44AFD">
            <w:pPr>
              <w:pStyle w:val="TableContentLeft"/>
              <w:rPr>
                <w:lang w:val="fr-FR"/>
              </w:rPr>
            </w:pPr>
            <w:r w:rsidRPr="001F0550">
              <w:t>MTD_HTTP_RESP(</w:t>
            </w:r>
            <w:r w:rsidRPr="001F0550">
              <w:br/>
              <w:t>#R_SUCCESS)</w:t>
            </w:r>
          </w:p>
        </w:tc>
      </w:tr>
      <w:tr w:rsidR="00B15BD3" w:rsidRPr="001F0550" w14:paraId="7E3154CB" w14:textId="77777777" w:rsidTr="00B15BD3">
        <w:trPr>
          <w:trHeight w:val="314"/>
          <w:jc w:val="center"/>
        </w:trPr>
        <w:tc>
          <w:tcPr>
            <w:tcW w:w="374" w:type="pct"/>
            <w:shd w:val="clear" w:color="auto" w:fill="auto"/>
            <w:vAlign w:val="center"/>
          </w:tcPr>
          <w:p w14:paraId="50FFE920" w14:textId="77777777" w:rsidR="00B15BD3" w:rsidRPr="001F0550" w:rsidRDefault="00B15BD3" w:rsidP="00C44AFD">
            <w:pPr>
              <w:pStyle w:val="TableContentLeft"/>
            </w:pPr>
            <w:r w:rsidRPr="001F0550">
              <w:t>2</w:t>
            </w:r>
          </w:p>
        </w:tc>
        <w:tc>
          <w:tcPr>
            <w:tcW w:w="4626" w:type="pct"/>
            <w:gridSpan w:val="3"/>
            <w:shd w:val="clear" w:color="auto" w:fill="auto"/>
            <w:vAlign w:val="center"/>
          </w:tcPr>
          <w:p w14:paraId="6FAA955F" w14:textId="7D375E18" w:rsidR="00B15BD3" w:rsidRPr="001F0550" w:rsidRDefault="00B15BD3" w:rsidP="00C44AFD">
            <w:pPr>
              <w:pStyle w:val="TableContentLeft"/>
            </w:pPr>
            <w:r w:rsidRPr="001F0550">
              <w:t>PROC_ES9+_VERIFY_PROFILE_DOWNLOAD_DEF_SMDP_ADDRESS_UC</w:t>
            </w:r>
          </w:p>
        </w:tc>
      </w:tr>
    </w:tbl>
    <w:p w14:paraId="458EF68B" w14:textId="77777777" w:rsidR="00E33202" w:rsidRPr="00B255A9" w:rsidRDefault="00E33202" w:rsidP="00E33202">
      <w:pPr>
        <w:pStyle w:val="Heading6no"/>
      </w:pPr>
      <w:r w:rsidRPr="00B255A9">
        <w:t>Test Sequence #03 Nominal: Timeout after GetBoundProfilePackage</w:t>
      </w:r>
    </w:p>
    <w:p w14:paraId="189503A5" w14:textId="6A4D9A6E" w:rsidR="00E33202" w:rsidRPr="00B255A9" w:rsidRDefault="00E33202" w:rsidP="00E33202">
      <w:pPr>
        <w:pStyle w:val="NormalParagraph"/>
      </w:pPr>
      <w:r w:rsidRPr="00B255A9">
        <w:t>The purpose of this test is to verify that the LPAd can request the cancellation of an on-going RSP session using the 'Timeout' reason after GetBoundProfilePackage , and the SM-DP+ keeps the RSP session's corresponding Profile download order in the 'Released' state available for a further retry.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B255A9" w14:paraId="770751C2" w14:textId="77777777" w:rsidTr="00C44AFD">
        <w:trPr>
          <w:jc w:val="center"/>
        </w:trPr>
        <w:tc>
          <w:tcPr>
            <w:tcW w:w="1167" w:type="pct"/>
            <w:shd w:val="clear" w:color="auto" w:fill="BFBFBF"/>
            <w:vAlign w:val="center"/>
          </w:tcPr>
          <w:p w14:paraId="27B99FEB" w14:textId="77777777" w:rsidR="00E33202" w:rsidRPr="00B255A9" w:rsidRDefault="00E33202" w:rsidP="00C44AFD">
            <w:pPr>
              <w:pStyle w:val="TableHeaderGray"/>
              <w:rPr>
                <w:rFonts w:eastAsia="SimSun"/>
                <w:lang w:val="en-GB"/>
              </w:rPr>
            </w:pPr>
            <w:r w:rsidRPr="00B255A9">
              <w:rPr>
                <w:rFonts w:eastAsia="SimSun"/>
                <w:lang w:val="en-GB"/>
              </w:rPr>
              <w:t>Initial Conditions</w:t>
            </w:r>
          </w:p>
        </w:tc>
        <w:tc>
          <w:tcPr>
            <w:tcW w:w="3833" w:type="pct"/>
            <w:tcBorders>
              <w:top w:val="nil"/>
              <w:right w:val="nil"/>
            </w:tcBorders>
            <w:shd w:val="clear" w:color="auto" w:fill="auto"/>
            <w:vAlign w:val="center"/>
          </w:tcPr>
          <w:p w14:paraId="1738BF15" w14:textId="77777777" w:rsidR="00E33202" w:rsidRPr="00B255A9" w:rsidRDefault="00E33202" w:rsidP="00C44AFD">
            <w:pPr>
              <w:pStyle w:val="TableHeaderGray"/>
              <w:rPr>
                <w:rFonts w:eastAsia="SimSun"/>
                <w:lang w:val="en-GB"/>
              </w:rPr>
            </w:pPr>
          </w:p>
        </w:tc>
      </w:tr>
      <w:tr w:rsidR="00E33202" w:rsidRPr="00B255A9" w14:paraId="57B0EAAC" w14:textId="77777777" w:rsidTr="00C44AFD">
        <w:trPr>
          <w:jc w:val="center"/>
        </w:trPr>
        <w:tc>
          <w:tcPr>
            <w:tcW w:w="1167" w:type="pct"/>
            <w:shd w:val="clear" w:color="auto" w:fill="BFBFBF"/>
            <w:vAlign w:val="center"/>
          </w:tcPr>
          <w:p w14:paraId="6ED8641A" w14:textId="77777777" w:rsidR="00E33202" w:rsidRPr="00B255A9" w:rsidRDefault="00E33202" w:rsidP="00C44AFD">
            <w:pPr>
              <w:pStyle w:val="TableHeaderGray"/>
              <w:rPr>
                <w:rFonts w:eastAsia="SimSun"/>
                <w:lang w:val="en-GB"/>
              </w:rPr>
            </w:pPr>
            <w:r w:rsidRPr="00B255A9">
              <w:rPr>
                <w:rFonts w:eastAsia="SimSun"/>
                <w:lang w:val="en-GB"/>
              </w:rPr>
              <w:t>Entity</w:t>
            </w:r>
          </w:p>
        </w:tc>
        <w:tc>
          <w:tcPr>
            <w:tcW w:w="3833" w:type="pct"/>
            <w:shd w:val="clear" w:color="auto" w:fill="BFBFBF"/>
            <w:vAlign w:val="center"/>
          </w:tcPr>
          <w:p w14:paraId="7E85378C" w14:textId="77777777" w:rsidR="00E33202" w:rsidRPr="00B255A9" w:rsidRDefault="00E33202" w:rsidP="00C44AFD">
            <w:pPr>
              <w:pStyle w:val="TableHeaderGray"/>
              <w:rPr>
                <w:rFonts w:eastAsia="SimSun"/>
                <w:lang w:val="en-GB"/>
              </w:rPr>
            </w:pPr>
            <w:r w:rsidRPr="00B255A9">
              <w:rPr>
                <w:rFonts w:eastAsia="Times New Roman"/>
                <w:lang w:val="en-GB"/>
              </w:rPr>
              <w:t>Description of the initial condition</w:t>
            </w:r>
          </w:p>
        </w:tc>
      </w:tr>
      <w:tr w:rsidR="00E33202" w:rsidRPr="00D1185F" w14:paraId="489A11E0" w14:textId="77777777" w:rsidTr="00C44AFD">
        <w:trPr>
          <w:jc w:val="center"/>
        </w:trPr>
        <w:tc>
          <w:tcPr>
            <w:tcW w:w="1167" w:type="pct"/>
            <w:vAlign w:val="center"/>
          </w:tcPr>
          <w:p w14:paraId="3927A938" w14:textId="77777777" w:rsidR="00E33202" w:rsidRPr="00F225A3" w:rsidRDefault="00E33202" w:rsidP="00C44AFD">
            <w:pPr>
              <w:pStyle w:val="TableText"/>
            </w:pPr>
            <w:r w:rsidRPr="00F225A3">
              <w:t>SM-DP+</w:t>
            </w:r>
          </w:p>
        </w:tc>
        <w:tc>
          <w:tcPr>
            <w:tcW w:w="3833" w:type="pct"/>
            <w:vAlign w:val="center"/>
          </w:tcPr>
          <w:p w14:paraId="41938FED" w14:textId="77777777" w:rsidR="00E33202" w:rsidRPr="008F1B4C" w:rsidRDefault="00E33202" w:rsidP="00C44AFD">
            <w:pPr>
              <w:pStyle w:val="TableBulletText"/>
            </w:pPr>
            <w:r w:rsidRPr="008F1B4C">
              <w:t>PROFILE_OPERATIONAL1 configured with #SMDP_METADATA_OP_PROF1 is securely loaded as a Protected Profile Package using &lt;PPK_ENC&gt; and &lt;PPK_MAC&gt;.</w:t>
            </w:r>
          </w:p>
          <w:p w14:paraId="550554FB" w14:textId="77777777" w:rsidR="00E33202" w:rsidRPr="00F225A3" w:rsidRDefault="00E33202" w:rsidP="00C44AFD">
            <w:pPr>
              <w:pStyle w:val="TableBulletText"/>
            </w:pPr>
            <w:r w:rsidRPr="008F1B4C">
              <w:t>Confirmation Code is not provided by the Operator to the SM-DP+.</w:t>
            </w:r>
          </w:p>
        </w:tc>
      </w:tr>
    </w:tbl>
    <w:p w14:paraId="59AC9F68" w14:textId="77777777" w:rsidR="00E33202" w:rsidRPr="00B255A9"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3"/>
        <w:gridCol w:w="1132"/>
        <w:gridCol w:w="3244"/>
        <w:gridCol w:w="3961"/>
      </w:tblGrid>
      <w:tr w:rsidR="00B15BD3" w:rsidRPr="001F0550" w14:paraId="39B5A472" w14:textId="77777777" w:rsidTr="00B15BD3">
        <w:trPr>
          <w:trHeight w:val="314"/>
          <w:jc w:val="center"/>
        </w:trPr>
        <w:tc>
          <w:tcPr>
            <w:tcW w:w="374" w:type="pct"/>
            <w:shd w:val="clear" w:color="auto" w:fill="C00000"/>
            <w:vAlign w:val="center"/>
          </w:tcPr>
          <w:p w14:paraId="4E6C3B3D" w14:textId="77777777" w:rsidR="00B15BD3" w:rsidRPr="0061518F" w:rsidRDefault="00B15BD3" w:rsidP="00C44AFD">
            <w:pPr>
              <w:pStyle w:val="TableHeader"/>
            </w:pPr>
            <w:r w:rsidRPr="001A336D">
              <w:t>Step</w:t>
            </w:r>
          </w:p>
        </w:tc>
        <w:tc>
          <w:tcPr>
            <w:tcW w:w="628" w:type="pct"/>
            <w:shd w:val="clear" w:color="auto" w:fill="C00000"/>
            <w:vAlign w:val="center"/>
          </w:tcPr>
          <w:p w14:paraId="29296090" w14:textId="77777777" w:rsidR="00B15BD3" w:rsidRPr="00065A81" w:rsidRDefault="00B15BD3" w:rsidP="00C44AFD">
            <w:pPr>
              <w:pStyle w:val="TableHeader"/>
            </w:pPr>
            <w:r w:rsidRPr="00065A81">
              <w:t>Direction</w:t>
            </w:r>
          </w:p>
        </w:tc>
        <w:tc>
          <w:tcPr>
            <w:tcW w:w="1800" w:type="pct"/>
            <w:shd w:val="clear" w:color="auto" w:fill="C00000"/>
            <w:vAlign w:val="center"/>
          </w:tcPr>
          <w:p w14:paraId="336A4024" w14:textId="77777777" w:rsidR="00B15BD3" w:rsidRPr="00452227" w:rsidRDefault="00B15BD3" w:rsidP="00C44AFD">
            <w:pPr>
              <w:pStyle w:val="TableHeader"/>
            </w:pPr>
            <w:r w:rsidRPr="00263515">
              <w:t>Sequence / Description</w:t>
            </w:r>
          </w:p>
        </w:tc>
        <w:tc>
          <w:tcPr>
            <w:tcW w:w="2198" w:type="pct"/>
            <w:shd w:val="clear" w:color="auto" w:fill="C00000"/>
            <w:vAlign w:val="center"/>
          </w:tcPr>
          <w:p w14:paraId="34A85AF1" w14:textId="79994992" w:rsidR="00B15BD3" w:rsidRPr="00C71E8A" w:rsidRDefault="00B15BD3" w:rsidP="00C44AFD">
            <w:pPr>
              <w:pStyle w:val="TableHeader"/>
            </w:pPr>
            <w:r w:rsidRPr="007E5B2A">
              <w:t>Expec</w:t>
            </w:r>
            <w:r w:rsidRPr="00F85498">
              <w:t>ted result</w:t>
            </w:r>
          </w:p>
        </w:tc>
      </w:tr>
      <w:tr w:rsidR="00BF40AD" w:rsidRPr="00B255A9" w14:paraId="5DD34EFC" w14:textId="77777777" w:rsidTr="00BF40AD">
        <w:trPr>
          <w:trHeight w:val="314"/>
          <w:jc w:val="center"/>
        </w:trPr>
        <w:tc>
          <w:tcPr>
            <w:tcW w:w="374" w:type="pct"/>
            <w:shd w:val="clear" w:color="auto" w:fill="auto"/>
            <w:vAlign w:val="center"/>
          </w:tcPr>
          <w:p w14:paraId="08727B8A" w14:textId="77777777" w:rsidR="00BF40AD" w:rsidRPr="00B255A9" w:rsidRDefault="00BF40AD" w:rsidP="00C44AFD">
            <w:pPr>
              <w:pStyle w:val="TableContentLeft"/>
            </w:pPr>
            <w:r w:rsidRPr="00B255A9">
              <w:t>IC</w:t>
            </w:r>
            <w:r>
              <w:t>1</w:t>
            </w:r>
          </w:p>
        </w:tc>
        <w:tc>
          <w:tcPr>
            <w:tcW w:w="4626" w:type="pct"/>
            <w:gridSpan w:val="3"/>
            <w:shd w:val="clear" w:color="auto" w:fill="auto"/>
          </w:tcPr>
          <w:p w14:paraId="56CEFD2B" w14:textId="7B71BCC7" w:rsidR="00BF40AD" w:rsidRPr="00B255A9" w:rsidRDefault="00BF40AD" w:rsidP="00C44AFD">
            <w:pPr>
              <w:pStyle w:val="TableContentLeft"/>
            </w:pPr>
            <w:r w:rsidRPr="00B255A9">
              <w:t>PROC_ES9+_PROFILE_DOWNLOAD_DEF_SMDP_ADDRESS_UC_NO_CC</w:t>
            </w:r>
          </w:p>
        </w:tc>
      </w:tr>
      <w:tr w:rsidR="00BF40AD" w:rsidRPr="00B255A9" w14:paraId="6C12C9E9" w14:textId="77777777" w:rsidTr="00BF40AD">
        <w:trPr>
          <w:trHeight w:val="314"/>
          <w:jc w:val="center"/>
        </w:trPr>
        <w:tc>
          <w:tcPr>
            <w:tcW w:w="374" w:type="pct"/>
            <w:shd w:val="clear" w:color="auto" w:fill="auto"/>
            <w:vAlign w:val="center"/>
          </w:tcPr>
          <w:p w14:paraId="0E89F6C3" w14:textId="77777777" w:rsidR="00BF40AD" w:rsidRPr="00B255A9" w:rsidRDefault="00BF40AD" w:rsidP="00C44AFD">
            <w:pPr>
              <w:pStyle w:val="TableContentLeft"/>
            </w:pPr>
            <w:r w:rsidRPr="00B255A9">
              <w:t>1</w:t>
            </w:r>
          </w:p>
        </w:tc>
        <w:tc>
          <w:tcPr>
            <w:tcW w:w="628" w:type="pct"/>
            <w:shd w:val="clear" w:color="auto" w:fill="auto"/>
            <w:vAlign w:val="center"/>
          </w:tcPr>
          <w:p w14:paraId="5DCC48D1" w14:textId="77777777" w:rsidR="00BF40AD" w:rsidRPr="00B255A9" w:rsidRDefault="00BF40AD" w:rsidP="00C44AFD">
            <w:pPr>
              <w:pStyle w:val="TableContentLeft"/>
            </w:pPr>
            <w:r w:rsidRPr="00B255A9">
              <w:t>S_LPAd → SM-DP+</w:t>
            </w:r>
          </w:p>
        </w:tc>
        <w:tc>
          <w:tcPr>
            <w:tcW w:w="1800" w:type="pct"/>
            <w:shd w:val="clear" w:color="auto" w:fill="auto"/>
            <w:vAlign w:val="center"/>
          </w:tcPr>
          <w:p w14:paraId="011259B0" w14:textId="77777777" w:rsidR="00BF40AD" w:rsidRPr="00B255A9" w:rsidRDefault="00BF40AD" w:rsidP="00C44AFD">
            <w:pPr>
              <w:pStyle w:val="TableContentLeft"/>
            </w:pPr>
            <w:r w:rsidRPr="00B255A9">
              <w:t>MTD_HTTP_REQ(</w:t>
            </w:r>
            <w:r w:rsidRPr="00B255A9">
              <w:br/>
              <w:t xml:space="preserve">  #IUT_SM_DP_ADDRESS,  </w:t>
            </w:r>
            <w:r w:rsidRPr="00B255A9">
              <w:br/>
              <w:t xml:space="preserve">  #PATH_CANCEL_SESSION,</w:t>
            </w:r>
            <w:r w:rsidRPr="00B255A9">
              <w:br/>
              <w:t xml:space="preserve">  MTD_CANCEL_SESSION(</w:t>
            </w:r>
            <w:r w:rsidRPr="00B255A9">
              <w:br/>
              <w:t xml:space="preserve">      &lt;S_TRANSACTION_ID&gt;, </w:t>
            </w:r>
            <w:r w:rsidRPr="00B255A9">
              <w:br/>
              <w:t xml:space="preserve">      #CS_RESP_OK_TIMEOUT))</w:t>
            </w:r>
          </w:p>
        </w:tc>
        <w:tc>
          <w:tcPr>
            <w:tcW w:w="2198" w:type="pct"/>
            <w:shd w:val="clear" w:color="auto" w:fill="auto"/>
            <w:vAlign w:val="center"/>
          </w:tcPr>
          <w:p w14:paraId="1006B322" w14:textId="12E5DD75" w:rsidR="00BF40AD" w:rsidRPr="00B255A9" w:rsidRDefault="00BF40AD" w:rsidP="00C44AFD">
            <w:pPr>
              <w:pStyle w:val="TableContentLeft"/>
            </w:pPr>
            <w:r w:rsidRPr="00B255A9">
              <w:t>MTD_HTTP_RESP(</w:t>
            </w:r>
            <w:r w:rsidRPr="00B255A9">
              <w:br/>
              <w:t>#R_SUCCESS)</w:t>
            </w:r>
          </w:p>
        </w:tc>
      </w:tr>
      <w:tr w:rsidR="00BF40AD" w:rsidRPr="00B255A9" w14:paraId="6C8806C1" w14:textId="77777777" w:rsidTr="00BF40AD">
        <w:trPr>
          <w:trHeight w:val="314"/>
          <w:jc w:val="center"/>
        </w:trPr>
        <w:tc>
          <w:tcPr>
            <w:tcW w:w="374" w:type="pct"/>
            <w:shd w:val="clear" w:color="auto" w:fill="auto"/>
            <w:vAlign w:val="center"/>
          </w:tcPr>
          <w:p w14:paraId="27D8D014" w14:textId="77777777" w:rsidR="00BF40AD" w:rsidRPr="00B255A9" w:rsidRDefault="00BF40AD" w:rsidP="00C44AFD">
            <w:pPr>
              <w:pStyle w:val="TableContentLeft"/>
            </w:pPr>
            <w:r w:rsidRPr="00B255A9">
              <w:t>2</w:t>
            </w:r>
          </w:p>
        </w:tc>
        <w:tc>
          <w:tcPr>
            <w:tcW w:w="4626" w:type="pct"/>
            <w:gridSpan w:val="3"/>
            <w:shd w:val="clear" w:color="auto" w:fill="auto"/>
            <w:vAlign w:val="center"/>
          </w:tcPr>
          <w:p w14:paraId="5386917B" w14:textId="6DA74A15" w:rsidR="00BF40AD" w:rsidRPr="00B255A9" w:rsidRDefault="00BF40AD" w:rsidP="00C44AFD">
            <w:pPr>
              <w:pStyle w:val="TableContentLeft"/>
            </w:pPr>
            <w:r w:rsidRPr="00B255A9">
              <w:t>PROC_ES9+_VERIFY_PROFILE_DOWNLOAD_DEF_SMDP_ADDRESS_UC</w:t>
            </w:r>
          </w:p>
        </w:tc>
      </w:tr>
    </w:tbl>
    <w:p w14:paraId="3978099B" w14:textId="77777777" w:rsidR="00E33202" w:rsidRPr="00B255A9" w:rsidRDefault="00E33202" w:rsidP="00E33202">
      <w:pPr>
        <w:pStyle w:val="Heading6no"/>
      </w:pPr>
      <w:r w:rsidRPr="00B255A9">
        <w:t>Test Sequence #04 Nominal: PPR Not Allowed after GetBoundProfilePackage</w:t>
      </w:r>
    </w:p>
    <w:p w14:paraId="4D1563F0" w14:textId="32E6B485" w:rsidR="00E33202" w:rsidRPr="00B255A9" w:rsidRDefault="00E33202" w:rsidP="00E33202">
      <w:pPr>
        <w:pStyle w:val="NormalParagraph"/>
      </w:pPr>
      <w:r w:rsidRPr="00B255A9">
        <w:t>The purpose of this test is to verify that the LPAd can request the cancellation of an on-going RSP session using the 'PPR Not Allowed' reason after GetBoundProfilePackage, and that the RSP session is terminated by the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B255A9" w14:paraId="227CC68B" w14:textId="77777777" w:rsidTr="00C44AFD">
        <w:trPr>
          <w:jc w:val="center"/>
        </w:trPr>
        <w:tc>
          <w:tcPr>
            <w:tcW w:w="1167" w:type="pct"/>
            <w:shd w:val="clear" w:color="auto" w:fill="BFBFBF"/>
            <w:vAlign w:val="center"/>
          </w:tcPr>
          <w:p w14:paraId="48A7C5DA" w14:textId="77777777" w:rsidR="00E33202" w:rsidRPr="00B255A9" w:rsidRDefault="00E33202" w:rsidP="00C44AFD">
            <w:pPr>
              <w:pStyle w:val="TableHeaderGray"/>
              <w:rPr>
                <w:rFonts w:eastAsia="SimSun"/>
                <w:lang w:val="en-GB"/>
              </w:rPr>
            </w:pPr>
            <w:r w:rsidRPr="00B255A9">
              <w:rPr>
                <w:rFonts w:eastAsia="SimSun"/>
                <w:lang w:val="en-GB"/>
              </w:rPr>
              <w:t>Initial Conditions</w:t>
            </w:r>
          </w:p>
        </w:tc>
        <w:tc>
          <w:tcPr>
            <w:tcW w:w="3833" w:type="pct"/>
            <w:tcBorders>
              <w:top w:val="nil"/>
              <w:right w:val="nil"/>
            </w:tcBorders>
            <w:shd w:val="clear" w:color="auto" w:fill="auto"/>
            <w:vAlign w:val="center"/>
          </w:tcPr>
          <w:p w14:paraId="675E29F7" w14:textId="77777777" w:rsidR="00E33202" w:rsidRPr="00B255A9" w:rsidRDefault="00E33202" w:rsidP="00C44AFD">
            <w:pPr>
              <w:pStyle w:val="TableHeaderGray"/>
              <w:rPr>
                <w:rFonts w:eastAsia="SimSun"/>
                <w:lang w:val="en-GB"/>
              </w:rPr>
            </w:pPr>
          </w:p>
        </w:tc>
      </w:tr>
      <w:tr w:rsidR="00E33202" w:rsidRPr="00B255A9" w14:paraId="5FC1B332" w14:textId="77777777" w:rsidTr="00C44AFD">
        <w:trPr>
          <w:jc w:val="center"/>
        </w:trPr>
        <w:tc>
          <w:tcPr>
            <w:tcW w:w="1167" w:type="pct"/>
            <w:shd w:val="clear" w:color="auto" w:fill="BFBFBF"/>
            <w:vAlign w:val="center"/>
          </w:tcPr>
          <w:p w14:paraId="27D985DC" w14:textId="77777777" w:rsidR="00E33202" w:rsidRPr="00B255A9" w:rsidRDefault="00E33202" w:rsidP="00C44AFD">
            <w:pPr>
              <w:pStyle w:val="TableHeaderGray"/>
              <w:rPr>
                <w:rFonts w:eastAsia="SimSun"/>
                <w:lang w:val="en-GB"/>
              </w:rPr>
            </w:pPr>
            <w:r w:rsidRPr="00B255A9">
              <w:rPr>
                <w:rFonts w:eastAsia="SimSun"/>
                <w:lang w:val="en-GB"/>
              </w:rPr>
              <w:t>Entity</w:t>
            </w:r>
          </w:p>
        </w:tc>
        <w:tc>
          <w:tcPr>
            <w:tcW w:w="3833" w:type="pct"/>
            <w:shd w:val="clear" w:color="auto" w:fill="BFBFBF"/>
            <w:vAlign w:val="center"/>
          </w:tcPr>
          <w:p w14:paraId="5EF107B6" w14:textId="77777777" w:rsidR="00E33202" w:rsidRPr="00B255A9" w:rsidRDefault="00E33202" w:rsidP="00C44AFD">
            <w:pPr>
              <w:pStyle w:val="TableHeaderGray"/>
              <w:rPr>
                <w:rFonts w:eastAsia="SimSun"/>
                <w:lang w:val="en-GB"/>
              </w:rPr>
            </w:pPr>
            <w:r w:rsidRPr="00B255A9">
              <w:rPr>
                <w:rFonts w:eastAsia="Times New Roman"/>
                <w:lang w:val="en-GB"/>
              </w:rPr>
              <w:t>Description of the initial condition</w:t>
            </w:r>
          </w:p>
        </w:tc>
      </w:tr>
      <w:tr w:rsidR="00E33202" w:rsidRPr="00D1185F" w14:paraId="40A9E588" w14:textId="77777777" w:rsidTr="00C44AFD">
        <w:trPr>
          <w:jc w:val="center"/>
        </w:trPr>
        <w:tc>
          <w:tcPr>
            <w:tcW w:w="1167" w:type="pct"/>
            <w:vAlign w:val="center"/>
          </w:tcPr>
          <w:p w14:paraId="25047C74" w14:textId="77777777" w:rsidR="00E33202" w:rsidRPr="00F225A3" w:rsidRDefault="00E33202" w:rsidP="00C44AFD">
            <w:pPr>
              <w:pStyle w:val="TableText"/>
            </w:pPr>
            <w:r w:rsidRPr="00F225A3">
              <w:t>SM-DP+</w:t>
            </w:r>
          </w:p>
        </w:tc>
        <w:tc>
          <w:tcPr>
            <w:tcW w:w="3833" w:type="pct"/>
            <w:vAlign w:val="center"/>
          </w:tcPr>
          <w:p w14:paraId="38272836" w14:textId="77777777" w:rsidR="00E33202" w:rsidRPr="008F1B4C" w:rsidRDefault="00E33202" w:rsidP="00C44AFD">
            <w:pPr>
              <w:pStyle w:val="TableBulletText"/>
            </w:pPr>
            <w:r w:rsidRPr="008F1B4C">
              <w:t xml:space="preserve">PROFILE_OPERATIONAL1 is configured with </w:t>
            </w:r>
            <w:r w:rsidRPr="008F1B4C">
              <w:rPr>
                <w:rStyle w:val="ASN1CodeChar"/>
              </w:rPr>
              <w:t>#SMDP_METADATA_OP_PROF1_PPR2</w:t>
            </w:r>
            <w:r w:rsidRPr="008F1B4C">
              <w:t>.</w:t>
            </w:r>
          </w:p>
          <w:p w14:paraId="513E70B0" w14:textId="77777777" w:rsidR="00E33202" w:rsidRPr="008F1B4C" w:rsidRDefault="00E33202" w:rsidP="00C44AFD">
            <w:pPr>
              <w:pStyle w:val="TableBulletText"/>
            </w:pPr>
            <w:r w:rsidRPr="008F1B4C">
              <w:lastRenderedPageBreak/>
              <w:t xml:space="preserve">PROFILE_OPERATIONAL1 configured with </w:t>
            </w:r>
            <w:r w:rsidRPr="008F1B4C">
              <w:rPr>
                <w:rStyle w:val="ASN1CodeChar"/>
              </w:rPr>
              <w:t>#SMDP_METADATA_OP_PROF1_PPR2</w:t>
            </w:r>
            <w:r w:rsidRPr="008F1B4C">
              <w:t xml:space="preserve"> is securely loaded as a Protected Profile Package using &lt;PPK_ENC&gt; and &lt;PPK_MAC&gt;.</w:t>
            </w:r>
          </w:p>
          <w:p w14:paraId="6375FE4E" w14:textId="77777777" w:rsidR="00E33202" w:rsidRPr="00F225A3" w:rsidRDefault="00E33202" w:rsidP="00C44AFD">
            <w:pPr>
              <w:pStyle w:val="TableBulletText"/>
            </w:pPr>
            <w:r w:rsidRPr="008F1B4C">
              <w:t>Confirmation Code is not provided by the Operator to the SM-DP+.</w:t>
            </w:r>
          </w:p>
        </w:tc>
      </w:tr>
    </w:tbl>
    <w:p w14:paraId="50D75B29" w14:textId="77777777" w:rsidR="00E33202" w:rsidRPr="00B255A9"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4"/>
        <w:gridCol w:w="1130"/>
        <w:gridCol w:w="3245"/>
        <w:gridCol w:w="3961"/>
      </w:tblGrid>
      <w:tr w:rsidR="00BF40AD" w:rsidRPr="001F0550" w14:paraId="6E5BF775" w14:textId="77777777" w:rsidTr="00BF40AD">
        <w:trPr>
          <w:trHeight w:val="314"/>
          <w:jc w:val="center"/>
        </w:trPr>
        <w:tc>
          <w:tcPr>
            <w:tcW w:w="374" w:type="pct"/>
            <w:shd w:val="clear" w:color="auto" w:fill="C00000"/>
            <w:vAlign w:val="center"/>
          </w:tcPr>
          <w:p w14:paraId="70D11C0B" w14:textId="77777777" w:rsidR="00BF40AD" w:rsidRPr="00065A81" w:rsidRDefault="00BF40AD" w:rsidP="00C44AFD">
            <w:pPr>
              <w:pStyle w:val="TableHeader"/>
            </w:pPr>
            <w:r w:rsidRPr="001A336D">
              <w:t>S</w:t>
            </w:r>
            <w:r w:rsidRPr="0061518F">
              <w:t>tep</w:t>
            </w:r>
          </w:p>
        </w:tc>
        <w:tc>
          <w:tcPr>
            <w:tcW w:w="627" w:type="pct"/>
            <w:shd w:val="clear" w:color="auto" w:fill="C00000"/>
            <w:vAlign w:val="center"/>
          </w:tcPr>
          <w:p w14:paraId="212DBE45" w14:textId="77777777" w:rsidR="00BF40AD" w:rsidRPr="00452227" w:rsidRDefault="00BF40AD" w:rsidP="00C44AFD">
            <w:pPr>
              <w:pStyle w:val="TableHeader"/>
            </w:pPr>
            <w:r w:rsidRPr="00263515">
              <w:t>Direction</w:t>
            </w:r>
          </w:p>
        </w:tc>
        <w:tc>
          <w:tcPr>
            <w:tcW w:w="1801" w:type="pct"/>
            <w:shd w:val="clear" w:color="auto" w:fill="C00000"/>
            <w:vAlign w:val="center"/>
          </w:tcPr>
          <w:p w14:paraId="72E922AC" w14:textId="77777777" w:rsidR="00BF40AD" w:rsidRPr="007E5B2A" w:rsidRDefault="00BF40AD" w:rsidP="00C44AFD">
            <w:pPr>
              <w:pStyle w:val="TableHeader"/>
            </w:pPr>
            <w:r w:rsidRPr="007E5B2A">
              <w:t>Sequence / Description</w:t>
            </w:r>
          </w:p>
        </w:tc>
        <w:tc>
          <w:tcPr>
            <w:tcW w:w="2198" w:type="pct"/>
            <w:shd w:val="clear" w:color="auto" w:fill="C00000"/>
            <w:vAlign w:val="center"/>
          </w:tcPr>
          <w:p w14:paraId="6D4E428C" w14:textId="055922FE" w:rsidR="00BF40AD" w:rsidRPr="00C71E8A" w:rsidRDefault="00BF40AD" w:rsidP="00C44AFD">
            <w:pPr>
              <w:pStyle w:val="TableHeader"/>
            </w:pPr>
            <w:r w:rsidRPr="00F85498">
              <w:t>Expected result</w:t>
            </w:r>
          </w:p>
        </w:tc>
      </w:tr>
      <w:tr w:rsidR="00BF40AD" w:rsidRPr="00B255A9" w14:paraId="28AE76AA" w14:textId="77777777" w:rsidTr="00BF40AD">
        <w:trPr>
          <w:trHeight w:val="314"/>
          <w:jc w:val="center"/>
        </w:trPr>
        <w:tc>
          <w:tcPr>
            <w:tcW w:w="374" w:type="pct"/>
            <w:shd w:val="clear" w:color="auto" w:fill="auto"/>
            <w:vAlign w:val="center"/>
          </w:tcPr>
          <w:p w14:paraId="5931346B" w14:textId="77777777" w:rsidR="00BF40AD" w:rsidRPr="00B255A9" w:rsidRDefault="00BF40AD" w:rsidP="00C44AFD">
            <w:pPr>
              <w:pStyle w:val="TableContentLeft"/>
            </w:pPr>
            <w:r w:rsidRPr="00B255A9">
              <w:t>IC</w:t>
            </w:r>
            <w:r>
              <w:t>1</w:t>
            </w:r>
          </w:p>
        </w:tc>
        <w:tc>
          <w:tcPr>
            <w:tcW w:w="4626" w:type="pct"/>
            <w:gridSpan w:val="3"/>
            <w:shd w:val="clear" w:color="auto" w:fill="auto"/>
          </w:tcPr>
          <w:p w14:paraId="6970D529" w14:textId="31422D3F" w:rsidR="00BF40AD" w:rsidRPr="00B255A9" w:rsidRDefault="00BF40AD" w:rsidP="00C44AFD">
            <w:pPr>
              <w:pStyle w:val="TableContentLeft"/>
            </w:pPr>
            <w:r w:rsidRPr="00B255A9">
              <w:t>PROC_ES9+_PROFILE_DOWNLOAD_DEF_SMDP_ADDRESS_UC_NO_CC</w:t>
            </w:r>
            <w:r>
              <w:t xml:space="preserve"> using #</w:t>
            </w:r>
            <w:r w:rsidRPr="00833206">
              <w:t>R_AUTH_CLIENT_OK_PPR2</w:t>
            </w:r>
            <w:r>
              <w:t xml:space="preserve"> instead of #R_AUTH_CLIENT_OK</w:t>
            </w:r>
          </w:p>
        </w:tc>
      </w:tr>
      <w:tr w:rsidR="00BF40AD" w:rsidRPr="00B255A9" w14:paraId="391E5EC7" w14:textId="77777777" w:rsidTr="00BF40AD">
        <w:trPr>
          <w:trHeight w:val="314"/>
          <w:jc w:val="center"/>
        </w:trPr>
        <w:tc>
          <w:tcPr>
            <w:tcW w:w="374" w:type="pct"/>
            <w:shd w:val="clear" w:color="auto" w:fill="auto"/>
            <w:vAlign w:val="center"/>
          </w:tcPr>
          <w:p w14:paraId="480B1965" w14:textId="77777777" w:rsidR="00BF40AD" w:rsidRPr="00B255A9" w:rsidRDefault="00BF40AD" w:rsidP="00C44AFD">
            <w:pPr>
              <w:pStyle w:val="TableContentLeft"/>
            </w:pPr>
            <w:r w:rsidRPr="00B255A9">
              <w:t>1</w:t>
            </w:r>
          </w:p>
        </w:tc>
        <w:tc>
          <w:tcPr>
            <w:tcW w:w="627" w:type="pct"/>
            <w:shd w:val="clear" w:color="auto" w:fill="auto"/>
            <w:vAlign w:val="center"/>
          </w:tcPr>
          <w:p w14:paraId="6CDA1606" w14:textId="77777777" w:rsidR="00BF40AD" w:rsidRPr="00B255A9" w:rsidRDefault="00BF40AD" w:rsidP="00C44AFD">
            <w:pPr>
              <w:pStyle w:val="TableContentLeft"/>
            </w:pPr>
            <w:r w:rsidRPr="00B255A9">
              <w:t>S_LPAd → SM-DP+</w:t>
            </w:r>
          </w:p>
        </w:tc>
        <w:tc>
          <w:tcPr>
            <w:tcW w:w="1801" w:type="pct"/>
            <w:shd w:val="clear" w:color="auto" w:fill="auto"/>
            <w:vAlign w:val="center"/>
          </w:tcPr>
          <w:p w14:paraId="058BD853" w14:textId="77777777" w:rsidR="00BF40AD" w:rsidRPr="00B255A9" w:rsidRDefault="00BF40AD" w:rsidP="00C44AFD">
            <w:pPr>
              <w:pStyle w:val="TableContentLeft"/>
            </w:pPr>
            <w:r w:rsidRPr="00B255A9">
              <w:t>MTD_HTTP_REQ(</w:t>
            </w:r>
            <w:r w:rsidRPr="00B255A9">
              <w:br/>
              <w:t xml:space="preserve">  #IUT_SM_DP_ADDRESS,  </w:t>
            </w:r>
            <w:r w:rsidRPr="00B255A9">
              <w:br/>
              <w:t xml:space="preserve">  #PATH_CANCEL_SESSION,</w:t>
            </w:r>
            <w:r w:rsidRPr="00B255A9">
              <w:br/>
              <w:t xml:space="preserve">  MTD_CANCEL_SESSION(</w:t>
            </w:r>
            <w:r w:rsidRPr="00B255A9">
              <w:br/>
              <w:t xml:space="preserve">      &lt;S_TRANSACTION_ID&gt;,  #CS_RESP_OK_PPR_NOT_ALLOWED))</w:t>
            </w:r>
          </w:p>
        </w:tc>
        <w:tc>
          <w:tcPr>
            <w:tcW w:w="2198" w:type="pct"/>
            <w:shd w:val="clear" w:color="auto" w:fill="auto"/>
            <w:vAlign w:val="center"/>
          </w:tcPr>
          <w:p w14:paraId="7F52D70D" w14:textId="77777777" w:rsidR="00BF40AD" w:rsidRPr="00B255A9" w:rsidRDefault="00BF40AD" w:rsidP="00C44AFD">
            <w:pPr>
              <w:pStyle w:val="TableContentLeft"/>
            </w:pPr>
            <w:r w:rsidRPr="00B255A9">
              <w:t>MTD_HTTP_RESP(</w:t>
            </w:r>
          </w:p>
          <w:p w14:paraId="5AA9A4A6" w14:textId="41FC448B" w:rsidR="00BF40AD" w:rsidRPr="00B255A9" w:rsidRDefault="00BF40AD" w:rsidP="00C44AFD">
            <w:pPr>
              <w:pStyle w:val="TableContentLeft"/>
            </w:pPr>
            <w:r w:rsidRPr="00B255A9">
              <w:t>#R_SUCCESS)</w:t>
            </w:r>
          </w:p>
        </w:tc>
      </w:tr>
      <w:tr w:rsidR="00BF40AD" w:rsidRPr="00B255A9" w14:paraId="021DC1D3" w14:textId="77777777" w:rsidTr="00BF40AD">
        <w:trPr>
          <w:trHeight w:val="314"/>
          <w:jc w:val="center"/>
        </w:trPr>
        <w:tc>
          <w:tcPr>
            <w:tcW w:w="374" w:type="pct"/>
            <w:shd w:val="clear" w:color="auto" w:fill="auto"/>
            <w:vAlign w:val="center"/>
          </w:tcPr>
          <w:p w14:paraId="5D26D667" w14:textId="77777777" w:rsidR="00BF40AD" w:rsidRPr="00B255A9" w:rsidRDefault="00BF40AD" w:rsidP="00C44AFD">
            <w:pPr>
              <w:pStyle w:val="TableContentLeft"/>
            </w:pPr>
            <w:r w:rsidRPr="00B255A9">
              <w:t>2</w:t>
            </w:r>
          </w:p>
        </w:tc>
        <w:tc>
          <w:tcPr>
            <w:tcW w:w="4626" w:type="pct"/>
            <w:gridSpan w:val="3"/>
            <w:shd w:val="clear" w:color="auto" w:fill="auto"/>
            <w:vAlign w:val="center"/>
          </w:tcPr>
          <w:p w14:paraId="217E3757" w14:textId="46166F95" w:rsidR="00BF40AD" w:rsidRPr="00B255A9" w:rsidRDefault="00BF40AD" w:rsidP="00C44AFD">
            <w:pPr>
              <w:pStyle w:val="TableContentLeft"/>
            </w:pPr>
            <w:r w:rsidRPr="00B255A9">
              <w:t>PROC_ES9+_VERIFY_CMA_PD_DEF_SMDP_ADDRESS_NO_CC_FAIL</w:t>
            </w:r>
          </w:p>
        </w:tc>
      </w:tr>
    </w:tbl>
    <w:p w14:paraId="4AA17E7D" w14:textId="77777777" w:rsidR="00E33202" w:rsidRPr="00B255A9" w:rsidRDefault="00E33202" w:rsidP="00E33202">
      <w:pPr>
        <w:pStyle w:val="Heading6no"/>
      </w:pPr>
      <w:r w:rsidRPr="00B255A9">
        <w:t>Test Sequence #05 Nominal: Metadata Mismatch after GetBoundProfilePackage</w:t>
      </w:r>
    </w:p>
    <w:p w14:paraId="307E5C27" w14:textId="0218FA16" w:rsidR="00E33202" w:rsidRPr="00B255A9" w:rsidRDefault="00E33202" w:rsidP="00E33202">
      <w:pPr>
        <w:pStyle w:val="NormalParagraph"/>
      </w:pPr>
      <w:r w:rsidRPr="00B255A9">
        <w:t>The purpose of this test is to verify that the LPAd can request the cancellation of an on-going RSP session using the 'Metadata Mismatch' reason after GetBoundProfilePackage, and that the RSP session is terminated by the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B255A9" w14:paraId="1BB3C2B8" w14:textId="77777777" w:rsidTr="00C44AFD">
        <w:trPr>
          <w:jc w:val="center"/>
        </w:trPr>
        <w:tc>
          <w:tcPr>
            <w:tcW w:w="1167" w:type="pct"/>
            <w:shd w:val="clear" w:color="auto" w:fill="BFBFBF"/>
            <w:vAlign w:val="center"/>
          </w:tcPr>
          <w:p w14:paraId="7AA20D5F" w14:textId="77777777" w:rsidR="00E33202" w:rsidRPr="00B255A9" w:rsidRDefault="00E33202" w:rsidP="00C44AFD">
            <w:pPr>
              <w:pStyle w:val="TableHeaderGray"/>
              <w:rPr>
                <w:rFonts w:eastAsia="SimSun"/>
                <w:lang w:val="en-GB"/>
              </w:rPr>
            </w:pPr>
            <w:r w:rsidRPr="00B255A9">
              <w:rPr>
                <w:rFonts w:eastAsia="SimSun"/>
                <w:lang w:val="en-GB"/>
              </w:rPr>
              <w:t>Initial Conditions</w:t>
            </w:r>
          </w:p>
        </w:tc>
        <w:tc>
          <w:tcPr>
            <w:tcW w:w="3833" w:type="pct"/>
            <w:tcBorders>
              <w:top w:val="nil"/>
              <w:right w:val="nil"/>
            </w:tcBorders>
            <w:shd w:val="clear" w:color="auto" w:fill="auto"/>
            <w:vAlign w:val="center"/>
          </w:tcPr>
          <w:p w14:paraId="35E7E11C" w14:textId="77777777" w:rsidR="00E33202" w:rsidRPr="00B255A9" w:rsidRDefault="00E33202" w:rsidP="00C44AFD">
            <w:pPr>
              <w:pStyle w:val="TableHeaderGray"/>
              <w:rPr>
                <w:rFonts w:eastAsia="SimSun"/>
                <w:lang w:val="en-GB"/>
              </w:rPr>
            </w:pPr>
          </w:p>
        </w:tc>
      </w:tr>
      <w:tr w:rsidR="00E33202" w:rsidRPr="001F0550" w14:paraId="12292FA1" w14:textId="77777777" w:rsidTr="00C44AFD">
        <w:trPr>
          <w:jc w:val="center"/>
        </w:trPr>
        <w:tc>
          <w:tcPr>
            <w:tcW w:w="1167" w:type="pct"/>
            <w:shd w:val="clear" w:color="auto" w:fill="BFBFBF"/>
            <w:vAlign w:val="center"/>
          </w:tcPr>
          <w:p w14:paraId="5A41D4A0" w14:textId="77777777" w:rsidR="00E33202" w:rsidRPr="001F0550" w:rsidRDefault="00E33202" w:rsidP="00C44AFD">
            <w:pPr>
              <w:pStyle w:val="TableHeaderGray"/>
              <w:rPr>
                <w:rFonts w:eastAsia="SimSun"/>
                <w:lang w:val="en-GB"/>
              </w:rPr>
            </w:pPr>
            <w:r w:rsidRPr="001F0550">
              <w:rPr>
                <w:rFonts w:eastAsia="SimSun"/>
                <w:lang w:val="en-GB"/>
              </w:rPr>
              <w:t>Entity</w:t>
            </w:r>
          </w:p>
        </w:tc>
        <w:tc>
          <w:tcPr>
            <w:tcW w:w="3833" w:type="pct"/>
            <w:shd w:val="clear" w:color="auto" w:fill="BFBFBF"/>
            <w:vAlign w:val="center"/>
          </w:tcPr>
          <w:p w14:paraId="2A86D86A" w14:textId="77777777" w:rsidR="00E33202" w:rsidRPr="001F0550" w:rsidRDefault="00E33202" w:rsidP="00C44AFD">
            <w:pPr>
              <w:pStyle w:val="TableHeaderGray"/>
              <w:rPr>
                <w:rFonts w:eastAsia="SimSun"/>
                <w:color w:val="808080"/>
                <w:lang w:val="en-GB"/>
              </w:rPr>
            </w:pPr>
            <w:r w:rsidRPr="001F0550">
              <w:rPr>
                <w:rFonts w:eastAsia="Times New Roman"/>
                <w:lang w:val="en-GB"/>
              </w:rPr>
              <w:t>Description of the initial condition</w:t>
            </w:r>
          </w:p>
        </w:tc>
      </w:tr>
      <w:tr w:rsidR="00E33202" w:rsidRPr="00D1185F" w14:paraId="7612DA1C" w14:textId="77777777" w:rsidTr="00C44AFD">
        <w:trPr>
          <w:jc w:val="center"/>
        </w:trPr>
        <w:tc>
          <w:tcPr>
            <w:tcW w:w="1167" w:type="pct"/>
            <w:vAlign w:val="center"/>
          </w:tcPr>
          <w:p w14:paraId="5114F427" w14:textId="77777777" w:rsidR="00E33202" w:rsidRPr="00F225A3" w:rsidRDefault="00E33202" w:rsidP="00C44AFD">
            <w:pPr>
              <w:pStyle w:val="TableText"/>
            </w:pPr>
            <w:r w:rsidRPr="00F225A3">
              <w:t>SM-DP+</w:t>
            </w:r>
          </w:p>
        </w:tc>
        <w:tc>
          <w:tcPr>
            <w:tcW w:w="3833" w:type="pct"/>
            <w:vAlign w:val="center"/>
          </w:tcPr>
          <w:p w14:paraId="2BE74CA4" w14:textId="77777777" w:rsidR="00E33202" w:rsidRPr="008F1B4C" w:rsidRDefault="00E33202" w:rsidP="00C44AFD">
            <w:pPr>
              <w:pStyle w:val="TableBulletText"/>
            </w:pPr>
            <w:r w:rsidRPr="008F1B4C">
              <w:t xml:space="preserve">PROFILE_OPERATIONAL1 configured with </w:t>
            </w:r>
            <w:r w:rsidRPr="008F1B4C">
              <w:rPr>
                <w:rStyle w:val="ASN1CodeChar"/>
              </w:rPr>
              <w:t>#SMDP_METADATA_OP_PROF1</w:t>
            </w:r>
            <w:r w:rsidRPr="008F1B4C">
              <w:t xml:space="preserve"> is securely loaded as a Protected Profile Package using &lt;PPK_ENC&gt; and &lt;PPK_MAC&gt;.</w:t>
            </w:r>
          </w:p>
          <w:p w14:paraId="63740C90" w14:textId="77777777" w:rsidR="00E33202" w:rsidRPr="00F225A3" w:rsidRDefault="00E33202" w:rsidP="00C44AFD">
            <w:pPr>
              <w:pStyle w:val="TableBulletText"/>
            </w:pPr>
            <w:r w:rsidRPr="008F1B4C">
              <w:t>Confirmation Code is not provided by the Operator to the SM-DP+.</w:t>
            </w:r>
          </w:p>
        </w:tc>
      </w:tr>
    </w:tbl>
    <w:p w14:paraId="4C46504B"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2"/>
        <w:gridCol w:w="1231"/>
        <w:gridCol w:w="3143"/>
        <w:gridCol w:w="3964"/>
      </w:tblGrid>
      <w:tr w:rsidR="0034348C" w:rsidRPr="001F0550" w14:paraId="68400B72" w14:textId="77777777" w:rsidTr="0034348C">
        <w:trPr>
          <w:trHeight w:val="314"/>
          <w:jc w:val="center"/>
        </w:trPr>
        <w:tc>
          <w:tcPr>
            <w:tcW w:w="373" w:type="pct"/>
            <w:shd w:val="clear" w:color="auto" w:fill="C00000"/>
            <w:vAlign w:val="center"/>
          </w:tcPr>
          <w:p w14:paraId="40832B48" w14:textId="77777777" w:rsidR="0034348C" w:rsidRPr="0061518F" w:rsidRDefault="0034348C" w:rsidP="00C44AFD">
            <w:pPr>
              <w:pStyle w:val="TableHeader"/>
            </w:pPr>
            <w:r w:rsidRPr="001A336D">
              <w:t>Step</w:t>
            </w:r>
          </w:p>
        </w:tc>
        <w:tc>
          <w:tcPr>
            <w:tcW w:w="683" w:type="pct"/>
            <w:shd w:val="clear" w:color="auto" w:fill="C00000"/>
            <w:vAlign w:val="center"/>
          </w:tcPr>
          <w:p w14:paraId="0320416D" w14:textId="77777777" w:rsidR="0034348C" w:rsidRPr="00065A81" w:rsidRDefault="0034348C" w:rsidP="00C44AFD">
            <w:pPr>
              <w:pStyle w:val="TableHeader"/>
            </w:pPr>
            <w:r w:rsidRPr="00065A81">
              <w:t>Direction</w:t>
            </w:r>
          </w:p>
        </w:tc>
        <w:tc>
          <w:tcPr>
            <w:tcW w:w="1744" w:type="pct"/>
            <w:shd w:val="clear" w:color="auto" w:fill="C00000"/>
            <w:vAlign w:val="center"/>
          </w:tcPr>
          <w:p w14:paraId="077AA507" w14:textId="77777777" w:rsidR="0034348C" w:rsidRPr="00452227" w:rsidRDefault="0034348C" w:rsidP="00C44AFD">
            <w:pPr>
              <w:pStyle w:val="TableHeader"/>
            </w:pPr>
            <w:r w:rsidRPr="00263515">
              <w:t>Sequence / Description</w:t>
            </w:r>
          </w:p>
        </w:tc>
        <w:tc>
          <w:tcPr>
            <w:tcW w:w="2200" w:type="pct"/>
            <w:shd w:val="clear" w:color="auto" w:fill="C00000"/>
            <w:vAlign w:val="center"/>
          </w:tcPr>
          <w:p w14:paraId="01104552" w14:textId="2B7A29FA" w:rsidR="0034348C" w:rsidRPr="00C71E8A" w:rsidRDefault="0034348C" w:rsidP="00C44AFD">
            <w:pPr>
              <w:pStyle w:val="TableHeader"/>
            </w:pPr>
            <w:r w:rsidRPr="007E5B2A">
              <w:t>Expec</w:t>
            </w:r>
            <w:r w:rsidRPr="00F85498">
              <w:t>ted result</w:t>
            </w:r>
          </w:p>
        </w:tc>
      </w:tr>
      <w:tr w:rsidR="0034348C" w:rsidRPr="00B255A9" w14:paraId="207AF469" w14:textId="77777777" w:rsidTr="0034348C">
        <w:trPr>
          <w:trHeight w:val="314"/>
          <w:jc w:val="center"/>
        </w:trPr>
        <w:tc>
          <w:tcPr>
            <w:tcW w:w="373" w:type="pct"/>
            <w:shd w:val="clear" w:color="auto" w:fill="auto"/>
            <w:vAlign w:val="center"/>
          </w:tcPr>
          <w:p w14:paraId="7C03F13D" w14:textId="77777777" w:rsidR="0034348C" w:rsidRPr="00B255A9" w:rsidRDefault="0034348C" w:rsidP="00C44AFD">
            <w:pPr>
              <w:pStyle w:val="TableContentLeft"/>
            </w:pPr>
            <w:r w:rsidRPr="00B255A9">
              <w:t>IC</w:t>
            </w:r>
            <w:r>
              <w:t>1</w:t>
            </w:r>
          </w:p>
        </w:tc>
        <w:tc>
          <w:tcPr>
            <w:tcW w:w="4627" w:type="pct"/>
            <w:gridSpan w:val="3"/>
            <w:shd w:val="clear" w:color="auto" w:fill="auto"/>
          </w:tcPr>
          <w:p w14:paraId="5240F16E" w14:textId="01E00D18" w:rsidR="0034348C" w:rsidRPr="00B255A9" w:rsidRDefault="0034348C" w:rsidP="00C44AFD">
            <w:pPr>
              <w:pStyle w:val="TableContentLeft"/>
            </w:pPr>
            <w:r w:rsidRPr="00B255A9">
              <w:t>PROC_ES9+_PROFILE_DOWNLOAD_DEF_SMDP_ADDRESS_UC_NO_CC</w:t>
            </w:r>
          </w:p>
        </w:tc>
      </w:tr>
      <w:tr w:rsidR="0034348C" w:rsidRPr="00B255A9" w14:paraId="60193EE2" w14:textId="77777777" w:rsidTr="0034348C">
        <w:trPr>
          <w:trHeight w:val="314"/>
          <w:jc w:val="center"/>
        </w:trPr>
        <w:tc>
          <w:tcPr>
            <w:tcW w:w="373" w:type="pct"/>
            <w:shd w:val="clear" w:color="auto" w:fill="auto"/>
            <w:vAlign w:val="center"/>
          </w:tcPr>
          <w:p w14:paraId="27FF25C1" w14:textId="77777777" w:rsidR="0034348C" w:rsidRPr="00B255A9" w:rsidRDefault="0034348C" w:rsidP="00C44AFD">
            <w:pPr>
              <w:pStyle w:val="TableContentLeft"/>
            </w:pPr>
            <w:r w:rsidRPr="00B255A9">
              <w:t>1</w:t>
            </w:r>
          </w:p>
        </w:tc>
        <w:tc>
          <w:tcPr>
            <w:tcW w:w="683" w:type="pct"/>
            <w:shd w:val="clear" w:color="auto" w:fill="auto"/>
            <w:vAlign w:val="center"/>
          </w:tcPr>
          <w:p w14:paraId="02582D24" w14:textId="77777777" w:rsidR="0034348C" w:rsidRPr="00B255A9" w:rsidRDefault="0034348C" w:rsidP="00C44AFD">
            <w:pPr>
              <w:pStyle w:val="TableContentLeft"/>
            </w:pPr>
            <w:r w:rsidRPr="00B255A9">
              <w:t>S_LPAd → SM-DP+</w:t>
            </w:r>
          </w:p>
        </w:tc>
        <w:tc>
          <w:tcPr>
            <w:tcW w:w="1744" w:type="pct"/>
            <w:shd w:val="clear" w:color="auto" w:fill="auto"/>
            <w:vAlign w:val="center"/>
          </w:tcPr>
          <w:p w14:paraId="0BC87142" w14:textId="77777777" w:rsidR="0034348C" w:rsidRPr="00B255A9" w:rsidRDefault="0034348C" w:rsidP="00C44AFD">
            <w:pPr>
              <w:pStyle w:val="TableContentLeft"/>
            </w:pPr>
            <w:r w:rsidRPr="00B255A9">
              <w:t>MTD_HTTP_REQ(</w:t>
            </w:r>
            <w:r w:rsidRPr="00B255A9">
              <w:br/>
              <w:t xml:space="preserve">  #IUT_SM_DP_ADDRESS,  </w:t>
            </w:r>
            <w:r w:rsidRPr="00B255A9">
              <w:br/>
              <w:t xml:space="preserve">  #PATH_CANCEL_SESSION,</w:t>
            </w:r>
            <w:r w:rsidRPr="00B255A9">
              <w:br/>
              <w:t xml:space="preserve">  MTD_CANCEL_SESSION(</w:t>
            </w:r>
            <w:r w:rsidRPr="00B255A9">
              <w:br/>
              <w:t xml:space="preserve">      &lt;S_TRANSACTION_ID&gt;,  #CS_RESP_OK_M_DATA_MISMATCH))</w:t>
            </w:r>
          </w:p>
        </w:tc>
        <w:tc>
          <w:tcPr>
            <w:tcW w:w="2200" w:type="pct"/>
            <w:shd w:val="clear" w:color="auto" w:fill="auto"/>
            <w:vAlign w:val="center"/>
          </w:tcPr>
          <w:p w14:paraId="57E3FACC" w14:textId="71A783A0" w:rsidR="0034348C" w:rsidRPr="00B255A9" w:rsidRDefault="0034348C" w:rsidP="00C44AFD">
            <w:pPr>
              <w:pStyle w:val="TableContentLeft"/>
            </w:pPr>
            <w:r w:rsidRPr="00B255A9">
              <w:t>MTD_HTTP_RESP(</w:t>
            </w:r>
            <w:r w:rsidRPr="00B255A9">
              <w:br/>
              <w:t>#R_SUCCESS)</w:t>
            </w:r>
          </w:p>
        </w:tc>
      </w:tr>
      <w:tr w:rsidR="0034348C" w:rsidRPr="00B255A9" w14:paraId="4DF10318" w14:textId="77777777" w:rsidTr="0034348C">
        <w:trPr>
          <w:trHeight w:val="314"/>
          <w:jc w:val="center"/>
        </w:trPr>
        <w:tc>
          <w:tcPr>
            <w:tcW w:w="373" w:type="pct"/>
            <w:shd w:val="clear" w:color="auto" w:fill="auto"/>
            <w:vAlign w:val="center"/>
          </w:tcPr>
          <w:p w14:paraId="438E534C" w14:textId="77777777" w:rsidR="0034348C" w:rsidRPr="00B255A9" w:rsidRDefault="0034348C" w:rsidP="00C44AFD">
            <w:pPr>
              <w:pStyle w:val="TableContentLeft"/>
            </w:pPr>
            <w:r w:rsidRPr="00B255A9">
              <w:t>2</w:t>
            </w:r>
          </w:p>
        </w:tc>
        <w:tc>
          <w:tcPr>
            <w:tcW w:w="4627" w:type="pct"/>
            <w:gridSpan w:val="3"/>
            <w:shd w:val="clear" w:color="auto" w:fill="auto"/>
            <w:vAlign w:val="center"/>
          </w:tcPr>
          <w:p w14:paraId="1470FEF0" w14:textId="2B5EB899" w:rsidR="0034348C" w:rsidRPr="00B255A9" w:rsidRDefault="0034348C" w:rsidP="00C44AFD">
            <w:pPr>
              <w:pStyle w:val="TableContentLeft"/>
            </w:pPr>
            <w:r w:rsidRPr="00B255A9">
              <w:t>PROC_ES9+_VERIFY_CMA_PD_DEF_SMDP_ADDRESS_NO_CC_FAIL</w:t>
            </w:r>
          </w:p>
        </w:tc>
      </w:tr>
    </w:tbl>
    <w:p w14:paraId="32109B9E" w14:textId="77777777" w:rsidR="00E33202" w:rsidRPr="00B255A9" w:rsidRDefault="00E33202" w:rsidP="00E33202">
      <w:pPr>
        <w:pStyle w:val="Heading6no"/>
      </w:pPr>
      <w:r w:rsidRPr="00B255A9">
        <w:lastRenderedPageBreak/>
        <w:t>Test Sequence #06 Nominal: Load BPP Execution Error after GetBoundProfilePackage</w:t>
      </w:r>
    </w:p>
    <w:p w14:paraId="422EC574" w14:textId="1BA9C6B3" w:rsidR="00E33202" w:rsidRPr="00B255A9" w:rsidRDefault="00E33202" w:rsidP="00E33202">
      <w:pPr>
        <w:pStyle w:val="NormalParagraph"/>
      </w:pPr>
      <w:r w:rsidRPr="00B255A9">
        <w:t>The purpose of this test is to verify that if the LPAd requests the cancellation of an on-going RSP session using that the 'loadBppExecutionError' reason after GetBoundProfilePackage, that the RSP session is terminated by the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B255A9" w14:paraId="45F7E55F" w14:textId="77777777" w:rsidTr="00C44AFD">
        <w:trPr>
          <w:jc w:val="center"/>
        </w:trPr>
        <w:tc>
          <w:tcPr>
            <w:tcW w:w="1167" w:type="pct"/>
            <w:shd w:val="clear" w:color="auto" w:fill="BFBFBF"/>
            <w:vAlign w:val="center"/>
          </w:tcPr>
          <w:p w14:paraId="1759D0CE" w14:textId="77777777" w:rsidR="00E33202" w:rsidRPr="00B255A9" w:rsidRDefault="00E33202" w:rsidP="00C44AFD">
            <w:pPr>
              <w:pStyle w:val="TableHeader"/>
              <w:rPr>
                <w:color w:val="auto"/>
                <w:lang w:val="en-GB"/>
              </w:rPr>
            </w:pPr>
            <w:r w:rsidRPr="00B255A9">
              <w:rPr>
                <w:color w:val="auto"/>
                <w:lang w:val="en-GB"/>
              </w:rPr>
              <w:t>Initial Conditions</w:t>
            </w:r>
          </w:p>
        </w:tc>
        <w:tc>
          <w:tcPr>
            <w:tcW w:w="3833" w:type="pct"/>
            <w:tcBorders>
              <w:top w:val="nil"/>
              <w:right w:val="nil"/>
            </w:tcBorders>
            <w:shd w:val="clear" w:color="auto" w:fill="auto"/>
            <w:vAlign w:val="center"/>
          </w:tcPr>
          <w:p w14:paraId="6BAC2442" w14:textId="77777777" w:rsidR="00E33202" w:rsidRPr="00B255A9" w:rsidRDefault="00E33202" w:rsidP="00C44AFD">
            <w:pPr>
              <w:pStyle w:val="TableHeader"/>
              <w:rPr>
                <w:color w:val="auto"/>
                <w:lang w:val="en-GB"/>
              </w:rPr>
            </w:pPr>
          </w:p>
        </w:tc>
      </w:tr>
      <w:tr w:rsidR="00E33202" w:rsidRPr="00B255A9" w14:paraId="6800619A" w14:textId="77777777" w:rsidTr="00C44AFD">
        <w:trPr>
          <w:jc w:val="center"/>
        </w:trPr>
        <w:tc>
          <w:tcPr>
            <w:tcW w:w="1167" w:type="pct"/>
            <w:shd w:val="clear" w:color="auto" w:fill="BFBFBF"/>
            <w:vAlign w:val="center"/>
          </w:tcPr>
          <w:p w14:paraId="52274ED8" w14:textId="77777777" w:rsidR="00E33202" w:rsidRPr="00B255A9" w:rsidRDefault="00E33202" w:rsidP="00C44AFD">
            <w:pPr>
              <w:pStyle w:val="TableHeader"/>
              <w:rPr>
                <w:color w:val="auto"/>
                <w:lang w:val="en-GB"/>
              </w:rPr>
            </w:pPr>
            <w:r w:rsidRPr="00B255A9">
              <w:rPr>
                <w:color w:val="auto"/>
                <w:lang w:val="en-GB"/>
              </w:rPr>
              <w:t>Entity</w:t>
            </w:r>
          </w:p>
        </w:tc>
        <w:tc>
          <w:tcPr>
            <w:tcW w:w="3833" w:type="pct"/>
            <w:shd w:val="clear" w:color="auto" w:fill="BFBFBF"/>
            <w:vAlign w:val="center"/>
          </w:tcPr>
          <w:p w14:paraId="49088C6F" w14:textId="77777777" w:rsidR="00E33202" w:rsidRPr="00B255A9" w:rsidRDefault="00E33202" w:rsidP="00C44AFD">
            <w:pPr>
              <w:pStyle w:val="TableHeader"/>
              <w:rPr>
                <w:color w:val="auto"/>
                <w:lang w:val="en-GB"/>
              </w:rPr>
            </w:pPr>
            <w:r w:rsidRPr="00B255A9">
              <w:rPr>
                <w:rFonts w:eastAsia="Times New Roman"/>
                <w:color w:val="auto"/>
                <w:lang w:val="en-GB"/>
              </w:rPr>
              <w:t>Description of the initial condition</w:t>
            </w:r>
          </w:p>
        </w:tc>
      </w:tr>
      <w:tr w:rsidR="00E33202" w:rsidRPr="00D1185F" w14:paraId="79820F59" w14:textId="77777777" w:rsidTr="00C44AFD">
        <w:trPr>
          <w:jc w:val="center"/>
        </w:trPr>
        <w:tc>
          <w:tcPr>
            <w:tcW w:w="1167" w:type="pct"/>
            <w:vAlign w:val="center"/>
          </w:tcPr>
          <w:p w14:paraId="71AD44A2" w14:textId="77777777" w:rsidR="00E33202" w:rsidRPr="00F225A3" w:rsidRDefault="00E33202" w:rsidP="00C44AFD">
            <w:pPr>
              <w:pStyle w:val="TableText"/>
            </w:pPr>
            <w:r w:rsidRPr="00F225A3">
              <w:t>SM-DP+</w:t>
            </w:r>
          </w:p>
        </w:tc>
        <w:tc>
          <w:tcPr>
            <w:tcW w:w="3833" w:type="pct"/>
            <w:vAlign w:val="center"/>
          </w:tcPr>
          <w:p w14:paraId="1F2EE614" w14:textId="77777777" w:rsidR="00E33202" w:rsidRPr="008F1B4C" w:rsidRDefault="00E33202" w:rsidP="00C44AFD">
            <w:pPr>
              <w:pStyle w:val="TableBulletText"/>
            </w:pPr>
            <w:r w:rsidRPr="008F1B4C">
              <w:t xml:space="preserve">PROFILE_OPERATIONAL1 configured with </w:t>
            </w:r>
            <w:r w:rsidRPr="008F1B4C">
              <w:rPr>
                <w:rStyle w:val="ASN1CodeChar"/>
              </w:rPr>
              <w:t>#SMDP_METADATA_OP_PROF1</w:t>
            </w:r>
            <w:r w:rsidRPr="008F1B4C">
              <w:t xml:space="preserve"> is securely loaded as a Protected Profile Package using &lt;PPK_ENC&gt; and &lt;PPK_MAC&gt;.</w:t>
            </w:r>
          </w:p>
          <w:p w14:paraId="653D3E0B" w14:textId="77777777" w:rsidR="00E33202" w:rsidRPr="00F225A3" w:rsidRDefault="00E33202" w:rsidP="00C44AFD">
            <w:pPr>
              <w:pStyle w:val="TableBulletText"/>
            </w:pPr>
            <w:r w:rsidRPr="008F1B4C">
              <w:t>Confirmation Code is not provided by the Operator to the SM-DP+.</w:t>
            </w:r>
          </w:p>
        </w:tc>
      </w:tr>
    </w:tbl>
    <w:p w14:paraId="0D93C3FE"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9"/>
        <w:gridCol w:w="1229"/>
        <w:gridCol w:w="3015"/>
        <w:gridCol w:w="3957"/>
      </w:tblGrid>
      <w:tr w:rsidR="005D365F" w:rsidRPr="001F0550" w14:paraId="2794BE1A" w14:textId="77777777" w:rsidTr="005D365F">
        <w:trPr>
          <w:trHeight w:val="314"/>
          <w:jc w:val="center"/>
        </w:trPr>
        <w:tc>
          <w:tcPr>
            <w:tcW w:w="449" w:type="pct"/>
            <w:shd w:val="clear" w:color="auto" w:fill="C00000"/>
            <w:vAlign w:val="center"/>
          </w:tcPr>
          <w:p w14:paraId="78D2A815" w14:textId="77777777" w:rsidR="005D365F" w:rsidRPr="0061518F" w:rsidRDefault="005D365F" w:rsidP="00C44AFD">
            <w:pPr>
              <w:pStyle w:val="TableHeader"/>
            </w:pPr>
            <w:r w:rsidRPr="001A336D">
              <w:t>Step</w:t>
            </w:r>
          </w:p>
        </w:tc>
        <w:tc>
          <w:tcPr>
            <w:tcW w:w="682" w:type="pct"/>
            <w:shd w:val="clear" w:color="auto" w:fill="C00000"/>
            <w:vAlign w:val="center"/>
          </w:tcPr>
          <w:p w14:paraId="44873267" w14:textId="77777777" w:rsidR="005D365F" w:rsidRPr="00065A81" w:rsidRDefault="005D365F" w:rsidP="00C44AFD">
            <w:pPr>
              <w:pStyle w:val="TableHeader"/>
            </w:pPr>
            <w:r w:rsidRPr="00065A81">
              <w:t>Direction</w:t>
            </w:r>
          </w:p>
        </w:tc>
        <w:tc>
          <w:tcPr>
            <w:tcW w:w="1673" w:type="pct"/>
            <w:shd w:val="clear" w:color="auto" w:fill="C00000"/>
            <w:vAlign w:val="center"/>
          </w:tcPr>
          <w:p w14:paraId="11A56E2A" w14:textId="77777777" w:rsidR="005D365F" w:rsidRPr="00452227" w:rsidRDefault="005D365F" w:rsidP="00C44AFD">
            <w:pPr>
              <w:pStyle w:val="TableHeader"/>
            </w:pPr>
            <w:r w:rsidRPr="00263515">
              <w:t>Sequence / Description</w:t>
            </w:r>
          </w:p>
        </w:tc>
        <w:tc>
          <w:tcPr>
            <w:tcW w:w="2196" w:type="pct"/>
            <w:shd w:val="clear" w:color="auto" w:fill="C00000"/>
            <w:vAlign w:val="center"/>
          </w:tcPr>
          <w:p w14:paraId="545DA521" w14:textId="07B48E66" w:rsidR="005D365F" w:rsidRPr="00C71E8A" w:rsidRDefault="005D365F" w:rsidP="00C44AFD">
            <w:pPr>
              <w:pStyle w:val="TableHeader"/>
            </w:pPr>
            <w:r w:rsidRPr="007E5B2A">
              <w:t>Expec</w:t>
            </w:r>
            <w:r w:rsidRPr="00F85498">
              <w:t>ted result</w:t>
            </w:r>
          </w:p>
        </w:tc>
      </w:tr>
      <w:tr w:rsidR="005D365F" w:rsidRPr="00C663F5" w14:paraId="1DEA110D" w14:textId="77777777" w:rsidTr="005D365F">
        <w:trPr>
          <w:trHeight w:val="314"/>
          <w:jc w:val="center"/>
        </w:trPr>
        <w:tc>
          <w:tcPr>
            <w:tcW w:w="449" w:type="pct"/>
            <w:shd w:val="clear" w:color="auto" w:fill="auto"/>
            <w:vAlign w:val="center"/>
          </w:tcPr>
          <w:p w14:paraId="104DC07E" w14:textId="77777777" w:rsidR="005D365F" w:rsidRPr="00C663F5" w:rsidRDefault="005D365F" w:rsidP="00C44AFD">
            <w:pPr>
              <w:pStyle w:val="TableContentLeft"/>
            </w:pPr>
            <w:r w:rsidRPr="00C663F5">
              <w:t>IC</w:t>
            </w:r>
            <w:r>
              <w:t>1</w:t>
            </w:r>
          </w:p>
        </w:tc>
        <w:tc>
          <w:tcPr>
            <w:tcW w:w="4551" w:type="pct"/>
            <w:gridSpan w:val="3"/>
            <w:shd w:val="clear" w:color="auto" w:fill="auto"/>
          </w:tcPr>
          <w:p w14:paraId="1A67DF31" w14:textId="60EE5856" w:rsidR="005D365F" w:rsidRPr="00C663F5" w:rsidRDefault="005D365F" w:rsidP="00C44AFD">
            <w:pPr>
              <w:pStyle w:val="TableContentLeft"/>
            </w:pPr>
            <w:r w:rsidRPr="00C663F5">
              <w:t>PROC_ES9+_PROFILE_DOWNLOAD_DEF_SMDP_ADDRESS_UC_NO_CC</w:t>
            </w:r>
          </w:p>
        </w:tc>
      </w:tr>
      <w:tr w:rsidR="005D365F" w:rsidRPr="00C663F5" w14:paraId="0C2AE2E6" w14:textId="77777777" w:rsidTr="005D365F">
        <w:trPr>
          <w:trHeight w:val="314"/>
          <w:jc w:val="center"/>
        </w:trPr>
        <w:tc>
          <w:tcPr>
            <w:tcW w:w="449" w:type="pct"/>
            <w:shd w:val="clear" w:color="auto" w:fill="auto"/>
            <w:vAlign w:val="center"/>
          </w:tcPr>
          <w:p w14:paraId="379CE6AE" w14:textId="77777777" w:rsidR="005D365F" w:rsidRPr="00C663F5" w:rsidRDefault="005D365F" w:rsidP="00C44AFD">
            <w:pPr>
              <w:pStyle w:val="TableContentLeft"/>
            </w:pPr>
            <w:r w:rsidRPr="00C663F5">
              <w:t>1</w:t>
            </w:r>
          </w:p>
        </w:tc>
        <w:tc>
          <w:tcPr>
            <w:tcW w:w="682" w:type="pct"/>
            <w:shd w:val="clear" w:color="auto" w:fill="auto"/>
            <w:vAlign w:val="center"/>
          </w:tcPr>
          <w:p w14:paraId="194A7B94" w14:textId="77777777" w:rsidR="005D365F" w:rsidRPr="00C663F5" w:rsidRDefault="005D365F" w:rsidP="00C44AFD">
            <w:pPr>
              <w:pStyle w:val="TableContentLeft"/>
            </w:pPr>
            <w:r w:rsidRPr="00C663F5">
              <w:t>S_LPAd → SM-DP+</w:t>
            </w:r>
          </w:p>
        </w:tc>
        <w:tc>
          <w:tcPr>
            <w:tcW w:w="1673" w:type="pct"/>
            <w:shd w:val="clear" w:color="auto" w:fill="auto"/>
            <w:vAlign w:val="center"/>
          </w:tcPr>
          <w:p w14:paraId="5973927D" w14:textId="77777777" w:rsidR="005D365F" w:rsidRPr="00C663F5" w:rsidRDefault="005D365F" w:rsidP="00C44AFD">
            <w:pPr>
              <w:pStyle w:val="TableContentLeft"/>
            </w:pPr>
            <w:r w:rsidRPr="00C663F5">
              <w:t>MTD_HTTP_REQ(</w:t>
            </w:r>
            <w:r w:rsidRPr="00C663F5">
              <w:br/>
              <w:t xml:space="preserve">  #IUT_SM_DP_ADDRESS,  </w:t>
            </w:r>
            <w:r w:rsidRPr="00C663F5">
              <w:br/>
              <w:t xml:space="preserve">  #PATH_CANCEL_SESSION,</w:t>
            </w:r>
            <w:r w:rsidRPr="00C663F5">
              <w:br/>
              <w:t xml:space="preserve">  MTD_CANCEL_SESSION(</w:t>
            </w:r>
            <w:r w:rsidRPr="00C663F5">
              <w:br/>
              <w:t xml:space="preserve">      &lt;S_TRANSACTION_ID&gt;,  #CS_RESP_OK_L_BPP_EXE_ERROR))</w:t>
            </w:r>
          </w:p>
        </w:tc>
        <w:tc>
          <w:tcPr>
            <w:tcW w:w="2196" w:type="pct"/>
            <w:shd w:val="clear" w:color="auto" w:fill="auto"/>
            <w:vAlign w:val="center"/>
          </w:tcPr>
          <w:p w14:paraId="2390FC47" w14:textId="483B6600" w:rsidR="005D365F" w:rsidRPr="00C663F5" w:rsidRDefault="005D365F" w:rsidP="00C44AFD">
            <w:pPr>
              <w:pStyle w:val="TableContentLeft"/>
            </w:pPr>
            <w:r w:rsidRPr="00C663F5">
              <w:t>MTD_HTTP_RESP( #R_SUCCESS)</w:t>
            </w:r>
          </w:p>
        </w:tc>
      </w:tr>
      <w:tr w:rsidR="005D365F" w:rsidRPr="00C663F5" w14:paraId="32C46830" w14:textId="77777777" w:rsidTr="005D365F">
        <w:trPr>
          <w:trHeight w:val="314"/>
          <w:jc w:val="center"/>
        </w:trPr>
        <w:tc>
          <w:tcPr>
            <w:tcW w:w="449" w:type="pct"/>
            <w:shd w:val="clear" w:color="auto" w:fill="auto"/>
            <w:vAlign w:val="center"/>
          </w:tcPr>
          <w:p w14:paraId="644F4062" w14:textId="77777777" w:rsidR="005D365F" w:rsidRPr="00C663F5" w:rsidRDefault="005D365F" w:rsidP="00C44AFD">
            <w:pPr>
              <w:pStyle w:val="TableContentLeft"/>
            </w:pPr>
            <w:r w:rsidRPr="00C663F5">
              <w:t>2</w:t>
            </w:r>
          </w:p>
        </w:tc>
        <w:tc>
          <w:tcPr>
            <w:tcW w:w="4551" w:type="pct"/>
            <w:gridSpan w:val="3"/>
            <w:shd w:val="clear" w:color="auto" w:fill="auto"/>
            <w:vAlign w:val="center"/>
          </w:tcPr>
          <w:p w14:paraId="11F302F0" w14:textId="632AA22D" w:rsidR="005D365F" w:rsidRPr="00C663F5" w:rsidRDefault="005D365F" w:rsidP="00C44AFD">
            <w:pPr>
              <w:pStyle w:val="TableContentLeft"/>
            </w:pPr>
            <w:r w:rsidRPr="00C663F5">
              <w:t>PROC_ES9+_VERIFY_CMA_PD_DEF_SMDP_ADDRESS_NO_CC_FAIL</w:t>
            </w:r>
          </w:p>
        </w:tc>
      </w:tr>
    </w:tbl>
    <w:p w14:paraId="33DDB95A" w14:textId="77777777" w:rsidR="00E33202" w:rsidRPr="00C663F5" w:rsidRDefault="00E33202" w:rsidP="00E33202">
      <w:pPr>
        <w:pStyle w:val="Heading6no"/>
      </w:pPr>
      <w:r w:rsidRPr="00C663F5">
        <w:t>Test Sequence #07 Nominal: Undefined Reason after GetBoundProfilePackage</w:t>
      </w:r>
    </w:p>
    <w:p w14:paraId="5C1C8936" w14:textId="056FA2D0" w:rsidR="00E33202" w:rsidRPr="00C663F5" w:rsidRDefault="00E33202" w:rsidP="00E33202">
      <w:pPr>
        <w:pStyle w:val="NormalParagraph"/>
      </w:pPr>
      <w:r w:rsidRPr="00C663F5">
        <w:t>The purpose of this test is to verify that if the LPAd requests the cancellation of an on-going RSP session using the 'Undefined Reason' reason after GetBoundProfilePackage, and that the RSP session is terminated by the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C663F5" w14:paraId="776C46FD" w14:textId="77777777" w:rsidTr="00C44AFD">
        <w:trPr>
          <w:jc w:val="center"/>
        </w:trPr>
        <w:tc>
          <w:tcPr>
            <w:tcW w:w="1167" w:type="pct"/>
            <w:shd w:val="clear" w:color="auto" w:fill="BFBFBF"/>
            <w:vAlign w:val="center"/>
          </w:tcPr>
          <w:p w14:paraId="4DC8BC73" w14:textId="77777777" w:rsidR="00E33202" w:rsidRPr="00C663F5" w:rsidRDefault="00E33202" w:rsidP="00C44AFD">
            <w:pPr>
              <w:pStyle w:val="TableHeader"/>
              <w:rPr>
                <w:color w:val="auto"/>
                <w:lang w:val="en-GB"/>
              </w:rPr>
            </w:pPr>
            <w:r w:rsidRPr="00C663F5">
              <w:rPr>
                <w:color w:val="auto"/>
                <w:lang w:val="en-GB"/>
              </w:rPr>
              <w:t>Initial Conditions</w:t>
            </w:r>
          </w:p>
        </w:tc>
        <w:tc>
          <w:tcPr>
            <w:tcW w:w="3833" w:type="pct"/>
            <w:tcBorders>
              <w:top w:val="nil"/>
              <w:right w:val="nil"/>
            </w:tcBorders>
            <w:shd w:val="clear" w:color="auto" w:fill="auto"/>
            <w:vAlign w:val="center"/>
          </w:tcPr>
          <w:p w14:paraId="28F26DD5" w14:textId="77777777" w:rsidR="00E33202" w:rsidRPr="00C663F5" w:rsidRDefault="00E33202" w:rsidP="00C44AFD">
            <w:pPr>
              <w:pStyle w:val="TableHeader"/>
              <w:rPr>
                <w:color w:val="auto"/>
                <w:lang w:val="en-GB"/>
              </w:rPr>
            </w:pPr>
          </w:p>
        </w:tc>
      </w:tr>
      <w:tr w:rsidR="00E33202" w:rsidRPr="00C663F5" w14:paraId="1EA5B3D7" w14:textId="77777777" w:rsidTr="00C44AFD">
        <w:trPr>
          <w:jc w:val="center"/>
        </w:trPr>
        <w:tc>
          <w:tcPr>
            <w:tcW w:w="1167" w:type="pct"/>
            <w:shd w:val="clear" w:color="auto" w:fill="BFBFBF"/>
            <w:vAlign w:val="center"/>
          </w:tcPr>
          <w:p w14:paraId="0FEC441C" w14:textId="77777777" w:rsidR="00E33202" w:rsidRPr="00C663F5" w:rsidRDefault="00E33202" w:rsidP="00C44AFD">
            <w:pPr>
              <w:pStyle w:val="TableHeader"/>
              <w:rPr>
                <w:color w:val="auto"/>
                <w:lang w:val="en-GB"/>
              </w:rPr>
            </w:pPr>
            <w:r w:rsidRPr="00C663F5">
              <w:rPr>
                <w:color w:val="auto"/>
                <w:lang w:val="en-GB"/>
              </w:rPr>
              <w:t>Entity</w:t>
            </w:r>
          </w:p>
        </w:tc>
        <w:tc>
          <w:tcPr>
            <w:tcW w:w="3833" w:type="pct"/>
            <w:shd w:val="clear" w:color="auto" w:fill="BFBFBF"/>
            <w:vAlign w:val="center"/>
          </w:tcPr>
          <w:p w14:paraId="75FDA4BC" w14:textId="77777777" w:rsidR="00E33202" w:rsidRPr="00C663F5" w:rsidRDefault="00E33202" w:rsidP="00C44AFD">
            <w:pPr>
              <w:pStyle w:val="TableHeader"/>
              <w:rPr>
                <w:color w:val="auto"/>
                <w:lang w:val="en-GB"/>
              </w:rPr>
            </w:pPr>
            <w:r w:rsidRPr="00C663F5">
              <w:rPr>
                <w:rFonts w:eastAsia="Times New Roman"/>
                <w:color w:val="auto"/>
                <w:lang w:val="en-GB"/>
              </w:rPr>
              <w:t>Description of the initial condition</w:t>
            </w:r>
          </w:p>
        </w:tc>
      </w:tr>
      <w:tr w:rsidR="00E33202" w:rsidRPr="00D1185F" w14:paraId="4C846A3E" w14:textId="77777777" w:rsidTr="00C44AFD">
        <w:trPr>
          <w:jc w:val="center"/>
        </w:trPr>
        <w:tc>
          <w:tcPr>
            <w:tcW w:w="1167" w:type="pct"/>
            <w:vAlign w:val="center"/>
          </w:tcPr>
          <w:p w14:paraId="55F0F62D" w14:textId="77777777" w:rsidR="00E33202" w:rsidRPr="00F225A3" w:rsidRDefault="00E33202" w:rsidP="00C44AFD">
            <w:pPr>
              <w:pStyle w:val="TableText"/>
            </w:pPr>
            <w:r w:rsidRPr="00F225A3">
              <w:t>SM-DP+</w:t>
            </w:r>
          </w:p>
        </w:tc>
        <w:tc>
          <w:tcPr>
            <w:tcW w:w="3833" w:type="pct"/>
            <w:vAlign w:val="center"/>
          </w:tcPr>
          <w:p w14:paraId="18210999" w14:textId="77777777" w:rsidR="00E33202" w:rsidRPr="008F1B4C" w:rsidRDefault="00E33202" w:rsidP="00C44AFD">
            <w:pPr>
              <w:pStyle w:val="TableBulletText"/>
            </w:pPr>
            <w:r w:rsidRPr="008F1B4C">
              <w:t xml:space="preserve">PROFILE_OPERATIONAL1 configured with </w:t>
            </w:r>
            <w:r w:rsidRPr="008F1B4C">
              <w:rPr>
                <w:rStyle w:val="ASN1CodeChar"/>
              </w:rPr>
              <w:t>#SMDP_METADATA_OP_PROF1</w:t>
            </w:r>
            <w:r w:rsidRPr="008F1B4C">
              <w:t xml:space="preserve"> is securely loaded as a Protected Profile Package using &lt;PPK_ENC&gt; and &lt;PPK_MAC&gt;.</w:t>
            </w:r>
          </w:p>
          <w:p w14:paraId="4679DF9D" w14:textId="77777777" w:rsidR="00E33202" w:rsidRPr="00F225A3" w:rsidRDefault="00E33202" w:rsidP="00C44AFD">
            <w:pPr>
              <w:pStyle w:val="TableBulletText"/>
            </w:pPr>
            <w:r w:rsidRPr="008F1B4C">
              <w:t>Confirmation Code is not provided by the Operator to the SM-DP+.</w:t>
            </w:r>
          </w:p>
        </w:tc>
      </w:tr>
    </w:tbl>
    <w:p w14:paraId="0EECAF0F" w14:textId="77777777" w:rsidR="00E33202" w:rsidRPr="00C663F5"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6"/>
        <w:gridCol w:w="1368"/>
        <w:gridCol w:w="3002"/>
        <w:gridCol w:w="3964"/>
      </w:tblGrid>
      <w:tr w:rsidR="005D365F" w:rsidRPr="001F0550" w14:paraId="37D5C91E" w14:textId="77777777" w:rsidTr="005D365F">
        <w:trPr>
          <w:trHeight w:val="314"/>
          <w:jc w:val="center"/>
        </w:trPr>
        <w:tc>
          <w:tcPr>
            <w:tcW w:w="375" w:type="pct"/>
            <w:shd w:val="clear" w:color="auto" w:fill="C00000"/>
            <w:vAlign w:val="center"/>
          </w:tcPr>
          <w:p w14:paraId="29048075" w14:textId="77777777" w:rsidR="005D365F" w:rsidRPr="0061518F" w:rsidRDefault="005D365F" w:rsidP="00C44AFD">
            <w:pPr>
              <w:pStyle w:val="TableHeader"/>
            </w:pPr>
            <w:r w:rsidRPr="001A336D">
              <w:t>Step</w:t>
            </w:r>
          </w:p>
        </w:tc>
        <w:tc>
          <w:tcPr>
            <w:tcW w:w="759" w:type="pct"/>
            <w:shd w:val="clear" w:color="auto" w:fill="C00000"/>
            <w:vAlign w:val="center"/>
          </w:tcPr>
          <w:p w14:paraId="2CC0D036" w14:textId="77777777" w:rsidR="005D365F" w:rsidRPr="00065A81" w:rsidRDefault="005D365F" w:rsidP="00C44AFD">
            <w:pPr>
              <w:pStyle w:val="TableHeader"/>
            </w:pPr>
            <w:r w:rsidRPr="00065A81">
              <w:t>Direction</w:t>
            </w:r>
          </w:p>
        </w:tc>
        <w:tc>
          <w:tcPr>
            <w:tcW w:w="1666" w:type="pct"/>
            <w:shd w:val="clear" w:color="auto" w:fill="C00000"/>
            <w:vAlign w:val="center"/>
          </w:tcPr>
          <w:p w14:paraId="7C007AEF" w14:textId="77777777" w:rsidR="005D365F" w:rsidRPr="00452227" w:rsidRDefault="005D365F" w:rsidP="00C44AFD">
            <w:pPr>
              <w:pStyle w:val="TableHeader"/>
            </w:pPr>
            <w:r w:rsidRPr="00263515">
              <w:t>Sequence / Description</w:t>
            </w:r>
          </w:p>
        </w:tc>
        <w:tc>
          <w:tcPr>
            <w:tcW w:w="2200" w:type="pct"/>
            <w:shd w:val="clear" w:color="auto" w:fill="C00000"/>
            <w:vAlign w:val="center"/>
          </w:tcPr>
          <w:p w14:paraId="772A9652" w14:textId="28C75F21" w:rsidR="005D365F" w:rsidRPr="00C71E8A" w:rsidRDefault="005D365F" w:rsidP="00C44AFD">
            <w:pPr>
              <w:pStyle w:val="TableHeader"/>
            </w:pPr>
            <w:r w:rsidRPr="007E5B2A">
              <w:t>Expec</w:t>
            </w:r>
            <w:r w:rsidRPr="00F85498">
              <w:t>ted result</w:t>
            </w:r>
          </w:p>
        </w:tc>
      </w:tr>
      <w:tr w:rsidR="005D365F" w:rsidRPr="00C663F5" w14:paraId="72190601" w14:textId="77777777" w:rsidTr="005D365F">
        <w:trPr>
          <w:trHeight w:val="314"/>
          <w:jc w:val="center"/>
        </w:trPr>
        <w:tc>
          <w:tcPr>
            <w:tcW w:w="375" w:type="pct"/>
            <w:shd w:val="clear" w:color="auto" w:fill="auto"/>
            <w:vAlign w:val="center"/>
          </w:tcPr>
          <w:p w14:paraId="1F914B28" w14:textId="77777777" w:rsidR="005D365F" w:rsidRPr="00C663F5" w:rsidRDefault="005D365F" w:rsidP="00C44AFD">
            <w:pPr>
              <w:pStyle w:val="TableContentLeft"/>
            </w:pPr>
            <w:r w:rsidRPr="00C663F5">
              <w:t>IC</w:t>
            </w:r>
            <w:r>
              <w:t>1</w:t>
            </w:r>
          </w:p>
        </w:tc>
        <w:tc>
          <w:tcPr>
            <w:tcW w:w="4625" w:type="pct"/>
            <w:gridSpan w:val="3"/>
            <w:shd w:val="clear" w:color="auto" w:fill="auto"/>
          </w:tcPr>
          <w:p w14:paraId="3DF81A62" w14:textId="6901DCC9" w:rsidR="005D365F" w:rsidRPr="00C663F5" w:rsidRDefault="005D365F" w:rsidP="00C44AFD">
            <w:pPr>
              <w:pStyle w:val="TableContentLeft"/>
            </w:pPr>
            <w:r w:rsidRPr="00C663F5">
              <w:t>PROC_ES9+_PROFILE_DOWNLOAD_DEF_SMDP_ADDRESS_UC_NO_CC</w:t>
            </w:r>
          </w:p>
        </w:tc>
      </w:tr>
      <w:tr w:rsidR="005D365F" w:rsidRPr="00C663F5" w14:paraId="1B55F34D" w14:textId="77777777" w:rsidTr="005D365F">
        <w:trPr>
          <w:trHeight w:val="314"/>
          <w:jc w:val="center"/>
        </w:trPr>
        <w:tc>
          <w:tcPr>
            <w:tcW w:w="375" w:type="pct"/>
            <w:shd w:val="clear" w:color="auto" w:fill="auto"/>
            <w:vAlign w:val="center"/>
          </w:tcPr>
          <w:p w14:paraId="45083D7D" w14:textId="77777777" w:rsidR="005D365F" w:rsidRPr="00C663F5" w:rsidRDefault="005D365F" w:rsidP="00C44AFD">
            <w:pPr>
              <w:pStyle w:val="TableContentLeft"/>
            </w:pPr>
            <w:r w:rsidRPr="00C663F5">
              <w:t>1</w:t>
            </w:r>
          </w:p>
        </w:tc>
        <w:tc>
          <w:tcPr>
            <w:tcW w:w="759" w:type="pct"/>
            <w:shd w:val="clear" w:color="auto" w:fill="auto"/>
            <w:vAlign w:val="center"/>
          </w:tcPr>
          <w:p w14:paraId="682BB841" w14:textId="77777777" w:rsidR="005D365F" w:rsidRPr="00C663F5" w:rsidRDefault="005D365F" w:rsidP="00C44AFD">
            <w:pPr>
              <w:pStyle w:val="TableContentLeft"/>
            </w:pPr>
            <w:r w:rsidRPr="00C663F5">
              <w:t>S_LPAd → SM-DP+</w:t>
            </w:r>
          </w:p>
        </w:tc>
        <w:tc>
          <w:tcPr>
            <w:tcW w:w="1666" w:type="pct"/>
            <w:shd w:val="clear" w:color="auto" w:fill="auto"/>
            <w:vAlign w:val="center"/>
          </w:tcPr>
          <w:p w14:paraId="70487944" w14:textId="77777777" w:rsidR="005D365F" w:rsidRPr="00C663F5" w:rsidRDefault="005D365F" w:rsidP="00C44AFD">
            <w:pPr>
              <w:pStyle w:val="TableContentLeft"/>
            </w:pPr>
            <w:r w:rsidRPr="00C663F5">
              <w:t>MTD_HTTP_REQ(</w:t>
            </w:r>
            <w:r w:rsidRPr="00C663F5">
              <w:br/>
              <w:t xml:space="preserve">  #IUT_SM_DP_ADDRESS,  </w:t>
            </w:r>
            <w:r w:rsidRPr="00C663F5">
              <w:br/>
              <w:t xml:space="preserve">  #PATH_CANCEL_SESSION,</w:t>
            </w:r>
            <w:r w:rsidRPr="00C663F5">
              <w:br/>
              <w:t xml:space="preserve">  MTD_CANCEL_SESSION(</w:t>
            </w:r>
            <w:r w:rsidRPr="00C663F5">
              <w:br/>
            </w:r>
            <w:r w:rsidRPr="00C663F5">
              <w:lastRenderedPageBreak/>
              <w:t xml:space="preserve">      &lt;S_TRANSACTION_ID&gt;,  #CS_RESP_OK_UNDEFINED))</w:t>
            </w:r>
          </w:p>
        </w:tc>
        <w:tc>
          <w:tcPr>
            <w:tcW w:w="2200" w:type="pct"/>
            <w:shd w:val="clear" w:color="auto" w:fill="auto"/>
            <w:vAlign w:val="center"/>
          </w:tcPr>
          <w:p w14:paraId="5290E2B4" w14:textId="150F146E" w:rsidR="005D365F" w:rsidRPr="00C663F5" w:rsidRDefault="005D365F" w:rsidP="00C44AFD">
            <w:pPr>
              <w:pStyle w:val="TableContentLeft"/>
            </w:pPr>
            <w:r w:rsidRPr="00C663F5">
              <w:lastRenderedPageBreak/>
              <w:t>MTD_HTTP_RESP(</w:t>
            </w:r>
            <w:r w:rsidRPr="00C663F5">
              <w:br/>
              <w:t>#R_SUCCESS)</w:t>
            </w:r>
          </w:p>
        </w:tc>
      </w:tr>
      <w:tr w:rsidR="005D365F" w:rsidRPr="00C663F5" w14:paraId="69B1DDC1" w14:textId="77777777" w:rsidTr="005D365F">
        <w:trPr>
          <w:trHeight w:val="314"/>
          <w:jc w:val="center"/>
        </w:trPr>
        <w:tc>
          <w:tcPr>
            <w:tcW w:w="375" w:type="pct"/>
            <w:shd w:val="clear" w:color="auto" w:fill="auto"/>
            <w:vAlign w:val="center"/>
          </w:tcPr>
          <w:p w14:paraId="4B6397A1" w14:textId="77777777" w:rsidR="005D365F" w:rsidRPr="00C663F5" w:rsidRDefault="005D365F" w:rsidP="00C44AFD">
            <w:pPr>
              <w:pStyle w:val="TableContentLeft"/>
            </w:pPr>
            <w:r w:rsidRPr="00C663F5">
              <w:t>2</w:t>
            </w:r>
          </w:p>
        </w:tc>
        <w:tc>
          <w:tcPr>
            <w:tcW w:w="4625" w:type="pct"/>
            <w:gridSpan w:val="3"/>
            <w:shd w:val="clear" w:color="auto" w:fill="auto"/>
            <w:vAlign w:val="center"/>
          </w:tcPr>
          <w:p w14:paraId="56F7562D" w14:textId="4DF70B4B" w:rsidR="005D365F" w:rsidRPr="00C663F5" w:rsidRDefault="005D365F" w:rsidP="00C44AFD">
            <w:pPr>
              <w:pStyle w:val="TableContentLeft"/>
            </w:pPr>
            <w:r w:rsidRPr="00C663F5">
              <w:t>PROC_ES9+_VERIFY_CMA_PD_DEF_SMDP_ADDRESS_NO_CC_FAIL</w:t>
            </w:r>
          </w:p>
        </w:tc>
      </w:tr>
    </w:tbl>
    <w:p w14:paraId="6795140C" w14:textId="77777777" w:rsidR="00E33202" w:rsidRPr="00C663F5" w:rsidRDefault="00E33202" w:rsidP="00E33202">
      <w:pPr>
        <w:pStyle w:val="Heading6no"/>
        <w:rPr>
          <w:rFonts w:eastAsia="Times New Roman" w:cs="Times New Roman"/>
          <w:lang w:eastAsia="en-US"/>
        </w:rPr>
      </w:pPr>
      <w:r w:rsidRPr="00C663F5">
        <w:rPr>
          <w:rFonts w:eastAsia="Times New Roman"/>
          <w:lang w:eastAsia="en-US"/>
        </w:rPr>
        <w:t>Test Sequence #08 Error: Unknown Transaction ID in JSON transport layer (Subject Code 8.10.1, Reason Code 3.9) after GetBoundProfilePackage</w:t>
      </w:r>
    </w:p>
    <w:p w14:paraId="5D2EEF84" w14:textId="4F65ACEE" w:rsidR="00E33202" w:rsidRPr="00C663F5" w:rsidRDefault="00E33202" w:rsidP="00E33202">
      <w:pPr>
        <w:pStyle w:val="NormalParagraph"/>
      </w:pPr>
      <w:r w:rsidRPr="00C663F5">
        <w:t>The purpose of this test is to verify that if the LPAd requests the cancellation of an on-going RSP session using an Invalid Transaction ID after GetBoundProfilePackage that the SM-DP+ returns a function execution status 'Failed' Subject Code 8.10.1, Reason Code 3.9 and keeps the RSP session's corresponding Profile download order in the 'Released' state available for a further retry.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C663F5" w14:paraId="2542E4FF" w14:textId="77777777" w:rsidTr="00C44AFD">
        <w:trPr>
          <w:jc w:val="center"/>
        </w:trPr>
        <w:tc>
          <w:tcPr>
            <w:tcW w:w="1167" w:type="pct"/>
            <w:shd w:val="clear" w:color="auto" w:fill="BFBFBF"/>
            <w:vAlign w:val="center"/>
          </w:tcPr>
          <w:p w14:paraId="6CA78F04" w14:textId="77777777" w:rsidR="00E33202" w:rsidRPr="00C663F5" w:rsidRDefault="00E33202" w:rsidP="00C44AFD">
            <w:pPr>
              <w:pStyle w:val="TableHeaderGray"/>
              <w:rPr>
                <w:rFonts w:eastAsia="SimSun"/>
                <w:lang w:val="en-GB"/>
              </w:rPr>
            </w:pPr>
            <w:r w:rsidRPr="00C663F5">
              <w:rPr>
                <w:rFonts w:eastAsia="SimSun"/>
                <w:lang w:val="en-GB"/>
              </w:rPr>
              <w:t>Initial Conditions</w:t>
            </w:r>
          </w:p>
        </w:tc>
        <w:tc>
          <w:tcPr>
            <w:tcW w:w="3833" w:type="pct"/>
            <w:tcBorders>
              <w:top w:val="nil"/>
              <w:right w:val="nil"/>
            </w:tcBorders>
            <w:shd w:val="clear" w:color="auto" w:fill="auto"/>
            <w:vAlign w:val="center"/>
          </w:tcPr>
          <w:p w14:paraId="73267427" w14:textId="77777777" w:rsidR="00E33202" w:rsidRPr="00C663F5" w:rsidRDefault="00E33202" w:rsidP="00C44AFD">
            <w:pPr>
              <w:pStyle w:val="TableHeaderGray"/>
              <w:rPr>
                <w:rFonts w:eastAsia="SimSun"/>
                <w:lang w:val="en-GB"/>
              </w:rPr>
            </w:pPr>
          </w:p>
        </w:tc>
      </w:tr>
      <w:tr w:rsidR="00E33202" w:rsidRPr="00C663F5" w14:paraId="45380C15" w14:textId="77777777" w:rsidTr="00C44AFD">
        <w:trPr>
          <w:jc w:val="center"/>
        </w:trPr>
        <w:tc>
          <w:tcPr>
            <w:tcW w:w="1167" w:type="pct"/>
            <w:shd w:val="clear" w:color="auto" w:fill="BFBFBF"/>
            <w:vAlign w:val="center"/>
          </w:tcPr>
          <w:p w14:paraId="1257C29C" w14:textId="77777777" w:rsidR="00E33202" w:rsidRPr="00C663F5" w:rsidRDefault="00E33202" w:rsidP="00C44AFD">
            <w:pPr>
              <w:pStyle w:val="TableHeaderGray"/>
              <w:rPr>
                <w:rFonts w:eastAsia="SimSun"/>
                <w:lang w:val="en-GB"/>
              </w:rPr>
            </w:pPr>
            <w:r w:rsidRPr="00C663F5">
              <w:rPr>
                <w:rFonts w:eastAsia="SimSun"/>
                <w:lang w:val="en-GB"/>
              </w:rPr>
              <w:t>Entity</w:t>
            </w:r>
          </w:p>
        </w:tc>
        <w:tc>
          <w:tcPr>
            <w:tcW w:w="3833" w:type="pct"/>
            <w:shd w:val="clear" w:color="auto" w:fill="BFBFBF"/>
            <w:vAlign w:val="center"/>
          </w:tcPr>
          <w:p w14:paraId="4BD1A872" w14:textId="77777777" w:rsidR="00E33202" w:rsidRPr="00C663F5" w:rsidRDefault="00E33202" w:rsidP="00C44AFD">
            <w:pPr>
              <w:pStyle w:val="TableHeaderGray"/>
              <w:rPr>
                <w:rFonts w:eastAsia="SimSun"/>
                <w:lang w:val="en-GB"/>
              </w:rPr>
            </w:pPr>
            <w:r w:rsidRPr="00C663F5">
              <w:rPr>
                <w:rFonts w:eastAsia="Times New Roman"/>
                <w:lang w:val="en-GB"/>
              </w:rPr>
              <w:t>Description of the initial condition</w:t>
            </w:r>
          </w:p>
        </w:tc>
      </w:tr>
      <w:tr w:rsidR="00E33202" w:rsidRPr="00D1185F" w14:paraId="7ACA327E" w14:textId="77777777" w:rsidTr="00C44AFD">
        <w:trPr>
          <w:jc w:val="center"/>
        </w:trPr>
        <w:tc>
          <w:tcPr>
            <w:tcW w:w="1167" w:type="pct"/>
            <w:vAlign w:val="center"/>
          </w:tcPr>
          <w:p w14:paraId="12346656" w14:textId="77777777" w:rsidR="00E33202" w:rsidRPr="00F225A3" w:rsidRDefault="00E33202" w:rsidP="00C44AFD">
            <w:pPr>
              <w:pStyle w:val="TableText"/>
            </w:pPr>
            <w:r w:rsidRPr="00F225A3">
              <w:t>SM-DP+</w:t>
            </w:r>
          </w:p>
        </w:tc>
        <w:tc>
          <w:tcPr>
            <w:tcW w:w="3833" w:type="pct"/>
            <w:vAlign w:val="center"/>
          </w:tcPr>
          <w:p w14:paraId="7F46A983" w14:textId="77777777" w:rsidR="00E33202" w:rsidRPr="008F1B4C" w:rsidRDefault="00E33202" w:rsidP="00C44AFD">
            <w:pPr>
              <w:pStyle w:val="TableBulletText"/>
            </w:pPr>
            <w:r w:rsidRPr="008F1B4C">
              <w:t xml:space="preserve">PROFILE_OPERATIONAL1 configured with </w:t>
            </w:r>
            <w:r w:rsidRPr="008F1B4C">
              <w:rPr>
                <w:rStyle w:val="ASN1CodeChar"/>
              </w:rPr>
              <w:t>#SMDP_METADATA_OP_PROF1</w:t>
            </w:r>
            <w:r w:rsidRPr="008F1B4C">
              <w:t xml:space="preserve"> is securely loaded as a Protected Profile Package using &lt;PPK_ENC&gt; and &lt;PPK_MAC&gt;.</w:t>
            </w:r>
          </w:p>
          <w:p w14:paraId="54E1F03D" w14:textId="77777777" w:rsidR="00E33202" w:rsidRPr="00F225A3" w:rsidRDefault="00E33202" w:rsidP="00C44AFD">
            <w:pPr>
              <w:pStyle w:val="TableBulletText"/>
            </w:pPr>
            <w:r w:rsidRPr="008F1B4C">
              <w:t>Confirmation Code is not provided by the Operator to the SM-DP+.</w:t>
            </w:r>
          </w:p>
        </w:tc>
      </w:tr>
    </w:tbl>
    <w:p w14:paraId="39FFFFEA"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7"/>
        <w:gridCol w:w="1231"/>
        <w:gridCol w:w="3132"/>
        <w:gridCol w:w="3970"/>
      </w:tblGrid>
      <w:tr w:rsidR="00E16090" w:rsidRPr="001F0550" w14:paraId="7931009A" w14:textId="77777777" w:rsidTr="00E16090">
        <w:trPr>
          <w:trHeight w:val="314"/>
          <w:jc w:val="center"/>
        </w:trPr>
        <w:tc>
          <w:tcPr>
            <w:tcW w:w="376" w:type="pct"/>
            <w:shd w:val="clear" w:color="auto" w:fill="C00000"/>
            <w:vAlign w:val="center"/>
          </w:tcPr>
          <w:p w14:paraId="2D097C77" w14:textId="77777777" w:rsidR="00E16090" w:rsidRPr="0061518F" w:rsidRDefault="00E16090" w:rsidP="00C44AFD">
            <w:pPr>
              <w:pStyle w:val="TableHeader"/>
            </w:pPr>
            <w:r w:rsidRPr="001A336D">
              <w:t>Step</w:t>
            </w:r>
          </w:p>
        </w:tc>
        <w:tc>
          <w:tcPr>
            <w:tcW w:w="683" w:type="pct"/>
            <w:shd w:val="clear" w:color="auto" w:fill="C00000"/>
            <w:vAlign w:val="center"/>
          </w:tcPr>
          <w:p w14:paraId="5FF8AD81" w14:textId="77777777" w:rsidR="00E16090" w:rsidRPr="00065A81" w:rsidRDefault="00E16090" w:rsidP="00C44AFD">
            <w:pPr>
              <w:pStyle w:val="TableHeader"/>
            </w:pPr>
            <w:r w:rsidRPr="00065A81">
              <w:t>Direction</w:t>
            </w:r>
          </w:p>
        </w:tc>
        <w:tc>
          <w:tcPr>
            <w:tcW w:w="1738" w:type="pct"/>
            <w:shd w:val="clear" w:color="auto" w:fill="C00000"/>
            <w:vAlign w:val="center"/>
          </w:tcPr>
          <w:p w14:paraId="62252A9E" w14:textId="77777777" w:rsidR="00E16090" w:rsidRPr="00452227" w:rsidRDefault="00E16090" w:rsidP="00C44AFD">
            <w:pPr>
              <w:pStyle w:val="TableHeader"/>
            </w:pPr>
            <w:r w:rsidRPr="00263515">
              <w:t>Sequence / Description</w:t>
            </w:r>
          </w:p>
        </w:tc>
        <w:tc>
          <w:tcPr>
            <w:tcW w:w="2203" w:type="pct"/>
            <w:shd w:val="clear" w:color="auto" w:fill="C00000"/>
            <w:vAlign w:val="center"/>
          </w:tcPr>
          <w:p w14:paraId="3B103E40" w14:textId="40EC7F30" w:rsidR="00E16090" w:rsidRPr="00C71E8A" w:rsidRDefault="00E16090" w:rsidP="00C44AFD">
            <w:pPr>
              <w:pStyle w:val="TableHeader"/>
            </w:pPr>
            <w:r w:rsidRPr="007E5B2A">
              <w:t>Expec</w:t>
            </w:r>
            <w:r w:rsidRPr="00F85498">
              <w:t>ted result</w:t>
            </w:r>
          </w:p>
        </w:tc>
      </w:tr>
      <w:tr w:rsidR="00E16090" w:rsidRPr="00C663F5" w14:paraId="13298B3B" w14:textId="77777777" w:rsidTr="00E16090">
        <w:trPr>
          <w:trHeight w:val="314"/>
          <w:jc w:val="center"/>
        </w:trPr>
        <w:tc>
          <w:tcPr>
            <w:tcW w:w="376" w:type="pct"/>
            <w:shd w:val="clear" w:color="auto" w:fill="auto"/>
            <w:vAlign w:val="center"/>
          </w:tcPr>
          <w:p w14:paraId="67F10E9A" w14:textId="77777777" w:rsidR="00E16090" w:rsidRPr="00C663F5" w:rsidRDefault="00E16090" w:rsidP="00C44AFD">
            <w:pPr>
              <w:pStyle w:val="TableContentLeft"/>
            </w:pPr>
            <w:r w:rsidRPr="00C663F5">
              <w:t>IC</w:t>
            </w:r>
            <w:r>
              <w:t>1</w:t>
            </w:r>
          </w:p>
        </w:tc>
        <w:tc>
          <w:tcPr>
            <w:tcW w:w="4624" w:type="pct"/>
            <w:gridSpan w:val="3"/>
            <w:shd w:val="clear" w:color="auto" w:fill="auto"/>
          </w:tcPr>
          <w:p w14:paraId="53FFB0AC" w14:textId="2180EA81" w:rsidR="00E16090" w:rsidRPr="00C663F5" w:rsidRDefault="00E16090" w:rsidP="00C44AFD">
            <w:pPr>
              <w:pStyle w:val="TableContentLeft"/>
            </w:pPr>
            <w:r w:rsidRPr="00C663F5">
              <w:t>PROC_ES9+_PROFILE_DOWNLOAD_DEF_SMDP_ADDRESS_UC_NO_CC</w:t>
            </w:r>
          </w:p>
        </w:tc>
      </w:tr>
      <w:tr w:rsidR="00E16090" w:rsidRPr="005133BE" w14:paraId="3DC185D9" w14:textId="77777777" w:rsidTr="00E16090">
        <w:trPr>
          <w:trHeight w:val="314"/>
          <w:jc w:val="center"/>
        </w:trPr>
        <w:tc>
          <w:tcPr>
            <w:tcW w:w="376" w:type="pct"/>
            <w:shd w:val="clear" w:color="auto" w:fill="auto"/>
            <w:vAlign w:val="center"/>
          </w:tcPr>
          <w:p w14:paraId="3BCF1A9E" w14:textId="77777777" w:rsidR="00E16090" w:rsidRPr="00C663F5" w:rsidRDefault="00E16090" w:rsidP="00C44AFD">
            <w:pPr>
              <w:pStyle w:val="TableContentLeft"/>
            </w:pPr>
            <w:r w:rsidRPr="00C663F5">
              <w:t>1</w:t>
            </w:r>
          </w:p>
        </w:tc>
        <w:tc>
          <w:tcPr>
            <w:tcW w:w="683" w:type="pct"/>
            <w:shd w:val="clear" w:color="auto" w:fill="auto"/>
            <w:vAlign w:val="center"/>
          </w:tcPr>
          <w:p w14:paraId="133D047B" w14:textId="77777777" w:rsidR="00E16090" w:rsidRPr="00C663F5" w:rsidRDefault="00E16090" w:rsidP="00C44AFD">
            <w:pPr>
              <w:pStyle w:val="TableContentLeft"/>
            </w:pPr>
            <w:r w:rsidRPr="00C663F5">
              <w:t>S_LPAd → SM-DP+</w:t>
            </w:r>
          </w:p>
        </w:tc>
        <w:tc>
          <w:tcPr>
            <w:tcW w:w="1738" w:type="pct"/>
            <w:shd w:val="clear" w:color="auto" w:fill="auto"/>
            <w:vAlign w:val="center"/>
          </w:tcPr>
          <w:p w14:paraId="26E1976F" w14:textId="77777777" w:rsidR="00E16090" w:rsidRPr="00C663F5" w:rsidRDefault="00E16090" w:rsidP="00C44AFD">
            <w:pPr>
              <w:pStyle w:val="TableContentLeft"/>
            </w:pPr>
            <w:r w:rsidRPr="00C663F5">
              <w:t>MTD_HTTP_REQ(</w:t>
            </w:r>
            <w:r w:rsidRPr="00C663F5">
              <w:br/>
              <w:t xml:space="preserve">  #IUT_SM_DP_ADDRESS,  </w:t>
            </w:r>
            <w:r w:rsidRPr="00C663F5">
              <w:br/>
              <w:t xml:space="preserve">  #PATH_CANCEL_SESSION,</w:t>
            </w:r>
            <w:r w:rsidRPr="00C663F5">
              <w:br/>
              <w:t xml:space="preserve">  MTD_CANCEL_SESSION(   </w:t>
            </w:r>
            <w:r w:rsidRPr="00C663F5">
              <w:br/>
              <w:t xml:space="preserve"> &lt;INVALID_TRANSACTION_ID&gt;,     #CS_RESP_OK_POSTPONED))</w:t>
            </w:r>
          </w:p>
        </w:tc>
        <w:tc>
          <w:tcPr>
            <w:tcW w:w="2203" w:type="pct"/>
            <w:shd w:val="clear" w:color="auto" w:fill="auto"/>
            <w:vAlign w:val="center"/>
          </w:tcPr>
          <w:p w14:paraId="1113C036" w14:textId="3EECFAF7" w:rsidR="00E16090" w:rsidRPr="00C663F5" w:rsidRDefault="00E16090" w:rsidP="00C44AFD">
            <w:pPr>
              <w:pStyle w:val="TableContentLeft"/>
              <w:rPr>
                <w:lang w:val="fr-FR"/>
              </w:rPr>
            </w:pPr>
            <w:r w:rsidRPr="00C663F5">
              <w:rPr>
                <w:lang w:val="es-ES_tradnl"/>
              </w:rPr>
              <w:t>MTD_HTTP_RESP(</w:t>
            </w:r>
            <w:r w:rsidRPr="00C663F5">
              <w:rPr>
                <w:lang w:val="es-ES_tradnl"/>
              </w:rPr>
              <w:br/>
              <w:t>#R_ERROR_8_10_1_3_9)</w:t>
            </w:r>
          </w:p>
        </w:tc>
      </w:tr>
      <w:tr w:rsidR="00E16090" w:rsidRPr="00C663F5" w14:paraId="308892C7" w14:textId="77777777" w:rsidTr="00E16090">
        <w:trPr>
          <w:trHeight w:val="314"/>
          <w:jc w:val="center"/>
        </w:trPr>
        <w:tc>
          <w:tcPr>
            <w:tcW w:w="376" w:type="pct"/>
            <w:shd w:val="clear" w:color="auto" w:fill="auto"/>
            <w:vAlign w:val="center"/>
          </w:tcPr>
          <w:p w14:paraId="4438B272" w14:textId="77777777" w:rsidR="00E16090" w:rsidRPr="00C663F5" w:rsidRDefault="00E16090" w:rsidP="00C44AFD">
            <w:pPr>
              <w:pStyle w:val="TableContentLeft"/>
            </w:pPr>
            <w:r w:rsidRPr="00C663F5">
              <w:t>2</w:t>
            </w:r>
          </w:p>
        </w:tc>
        <w:tc>
          <w:tcPr>
            <w:tcW w:w="683" w:type="pct"/>
            <w:shd w:val="clear" w:color="auto" w:fill="auto"/>
            <w:vAlign w:val="center"/>
          </w:tcPr>
          <w:p w14:paraId="4E22865F" w14:textId="77777777" w:rsidR="00E16090" w:rsidRPr="00C663F5" w:rsidRDefault="00E16090" w:rsidP="00C44AFD">
            <w:pPr>
              <w:pStyle w:val="TableContentLeft"/>
            </w:pPr>
            <w:r w:rsidRPr="00C663F5">
              <w:t>S_LPAd → SM-DP+</w:t>
            </w:r>
          </w:p>
        </w:tc>
        <w:tc>
          <w:tcPr>
            <w:tcW w:w="1738" w:type="pct"/>
            <w:shd w:val="clear" w:color="auto" w:fill="auto"/>
            <w:vAlign w:val="center"/>
          </w:tcPr>
          <w:p w14:paraId="1D89C4E1" w14:textId="77777777" w:rsidR="00E16090" w:rsidRPr="00C663F5" w:rsidRDefault="00E16090" w:rsidP="00C44AFD">
            <w:pPr>
              <w:pStyle w:val="TableContentLeft"/>
            </w:pPr>
            <w:r w:rsidRPr="00C663F5">
              <w:t>MTD_HTTP_REQ(</w:t>
            </w:r>
            <w:r w:rsidRPr="00C663F5">
              <w:br/>
              <w:t xml:space="preserve">  #IUT_SM_DP_ADDRESS,  </w:t>
            </w:r>
            <w:r w:rsidRPr="00C663F5">
              <w:br/>
              <w:t xml:space="preserve">  #PATH_CANCEL_SESSION,</w:t>
            </w:r>
            <w:r w:rsidRPr="00C663F5">
              <w:br/>
              <w:t xml:space="preserve">  MTD_CANCEL_SESSION(   </w:t>
            </w:r>
            <w:r w:rsidRPr="00C663F5">
              <w:br/>
              <w:t xml:space="preserve"> &lt;S_TRANSACTION_ID&gt;,     #CS_RESP_OK_POSTPONED))</w:t>
            </w:r>
          </w:p>
        </w:tc>
        <w:tc>
          <w:tcPr>
            <w:tcW w:w="2203" w:type="pct"/>
            <w:shd w:val="clear" w:color="auto" w:fill="auto"/>
            <w:vAlign w:val="center"/>
          </w:tcPr>
          <w:p w14:paraId="02090EC7" w14:textId="6051DB51" w:rsidR="00E16090" w:rsidRPr="00C663F5" w:rsidRDefault="00E16090" w:rsidP="00C44AFD">
            <w:pPr>
              <w:pStyle w:val="TableContentLeft"/>
              <w:rPr>
                <w:lang w:val="fr-FR"/>
              </w:rPr>
            </w:pPr>
            <w:r w:rsidRPr="00C663F5">
              <w:t>MTD_HTTP_RESP(</w:t>
            </w:r>
            <w:r w:rsidRPr="00C663F5">
              <w:br/>
              <w:t>#R_SUCCESS)</w:t>
            </w:r>
          </w:p>
        </w:tc>
      </w:tr>
      <w:tr w:rsidR="00E16090" w:rsidRPr="00C663F5" w14:paraId="2CB3DCB0" w14:textId="77777777" w:rsidTr="00E16090">
        <w:trPr>
          <w:trHeight w:val="314"/>
          <w:jc w:val="center"/>
        </w:trPr>
        <w:tc>
          <w:tcPr>
            <w:tcW w:w="376" w:type="pct"/>
            <w:shd w:val="clear" w:color="auto" w:fill="auto"/>
            <w:vAlign w:val="center"/>
          </w:tcPr>
          <w:p w14:paraId="0273B5C4" w14:textId="77777777" w:rsidR="00E16090" w:rsidRPr="00C663F5" w:rsidRDefault="00E16090" w:rsidP="00C44AFD">
            <w:pPr>
              <w:pStyle w:val="TableContentLeft"/>
            </w:pPr>
            <w:r w:rsidRPr="00C663F5">
              <w:t>3</w:t>
            </w:r>
          </w:p>
        </w:tc>
        <w:tc>
          <w:tcPr>
            <w:tcW w:w="4624" w:type="pct"/>
            <w:gridSpan w:val="3"/>
            <w:shd w:val="clear" w:color="auto" w:fill="auto"/>
            <w:vAlign w:val="center"/>
          </w:tcPr>
          <w:p w14:paraId="19960E6B" w14:textId="16E03363" w:rsidR="00E16090" w:rsidRPr="00C663F5" w:rsidRDefault="00E16090" w:rsidP="00C44AFD">
            <w:pPr>
              <w:pStyle w:val="TableContentLeft"/>
            </w:pPr>
            <w:r w:rsidRPr="00C663F5">
              <w:t>PROC_ES9+_VERIFY_PROFILE_DOWNLOAD_DEF_SMDP_ADDRESS_UC</w:t>
            </w:r>
          </w:p>
        </w:tc>
      </w:tr>
    </w:tbl>
    <w:p w14:paraId="0B262029" w14:textId="77777777" w:rsidR="00E33202" w:rsidRPr="00C663F5" w:rsidRDefault="00E33202" w:rsidP="00E33202">
      <w:pPr>
        <w:pStyle w:val="Heading6no"/>
        <w:rPr>
          <w:rFonts w:eastAsia="Times New Roman" w:cs="Times New Roman"/>
          <w:lang w:eastAsia="en-US"/>
        </w:rPr>
      </w:pPr>
      <w:r w:rsidRPr="00C663F5">
        <w:rPr>
          <w:rFonts w:eastAsia="Times New Roman"/>
          <w:lang w:eastAsia="en-US"/>
        </w:rPr>
        <w:t>Test Sequence #09 Error: Unknown Transaction ID in ASN.1 CancelSessionResponse Element (Subject Code 8.10.1, Reason Code 3.9) after GetBoundProfilePackage</w:t>
      </w:r>
    </w:p>
    <w:p w14:paraId="50AC7EAA" w14:textId="3A19BAC1" w:rsidR="00E33202" w:rsidRPr="00C663F5" w:rsidRDefault="00E33202" w:rsidP="00E33202">
      <w:pPr>
        <w:pStyle w:val="NormalParagraph"/>
      </w:pPr>
      <w:r w:rsidRPr="00C663F5">
        <w:t>The purpose of this test is to verify that if the LPAd requests the cancellation of an on-going RSP session using an Invalid Transaction ID in the ASN.1 CancelSessionResponse element after GetBoundProfilePackage that the SM-DP+ returns a function execution status 'Failed' with Subject Code 8.10.1, Reason Code 3.9 and keeps the RSP session's corresponding Profile download order in the 'Released' state available for a further retry.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C663F5" w14:paraId="66ED1E7C" w14:textId="77777777" w:rsidTr="00C44AFD">
        <w:trPr>
          <w:jc w:val="center"/>
        </w:trPr>
        <w:tc>
          <w:tcPr>
            <w:tcW w:w="1167" w:type="pct"/>
            <w:shd w:val="clear" w:color="auto" w:fill="BFBFBF"/>
            <w:vAlign w:val="center"/>
          </w:tcPr>
          <w:p w14:paraId="04841B53" w14:textId="77777777" w:rsidR="00E33202" w:rsidRPr="00C663F5" w:rsidRDefault="00E33202" w:rsidP="00C44AFD">
            <w:pPr>
              <w:pStyle w:val="TableHeaderGray"/>
              <w:rPr>
                <w:rFonts w:eastAsia="SimSun"/>
                <w:lang w:val="en-GB" w:bidi="bn-BD"/>
              </w:rPr>
            </w:pPr>
            <w:r w:rsidRPr="00C663F5">
              <w:rPr>
                <w:rFonts w:eastAsia="SimSun"/>
                <w:lang w:val="en-GB" w:bidi="bn-BD"/>
              </w:rPr>
              <w:lastRenderedPageBreak/>
              <w:t>Initial Conditions</w:t>
            </w:r>
          </w:p>
        </w:tc>
        <w:tc>
          <w:tcPr>
            <w:tcW w:w="3833" w:type="pct"/>
            <w:tcBorders>
              <w:top w:val="nil"/>
              <w:right w:val="nil"/>
            </w:tcBorders>
            <w:shd w:val="clear" w:color="auto" w:fill="auto"/>
            <w:vAlign w:val="center"/>
          </w:tcPr>
          <w:p w14:paraId="5B18F147" w14:textId="77777777" w:rsidR="00E33202" w:rsidRPr="00C663F5" w:rsidRDefault="00E33202" w:rsidP="00C44AFD">
            <w:pPr>
              <w:pStyle w:val="TableHeaderGray"/>
              <w:rPr>
                <w:rFonts w:eastAsia="SimSun"/>
                <w:lang w:val="en-GB" w:bidi="bn-BD"/>
              </w:rPr>
            </w:pPr>
          </w:p>
        </w:tc>
      </w:tr>
      <w:tr w:rsidR="00E33202" w:rsidRPr="00C663F5" w14:paraId="4EA2067F" w14:textId="77777777" w:rsidTr="00C44AFD">
        <w:trPr>
          <w:jc w:val="center"/>
        </w:trPr>
        <w:tc>
          <w:tcPr>
            <w:tcW w:w="1167" w:type="pct"/>
            <w:shd w:val="clear" w:color="auto" w:fill="BFBFBF"/>
            <w:vAlign w:val="center"/>
          </w:tcPr>
          <w:p w14:paraId="31B77841" w14:textId="77777777" w:rsidR="00E33202" w:rsidRPr="00C663F5" w:rsidRDefault="00E33202" w:rsidP="00C44AFD">
            <w:pPr>
              <w:pStyle w:val="TableHeaderGray"/>
              <w:rPr>
                <w:rFonts w:eastAsia="SimSun"/>
                <w:lang w:val="en-GB" w:bidi="bn-BD"/>
              </w:rPr>
            </w:pPr>
            <w:r w:rsidRPr="00C663F5">
              <w:rPr>
                <w:rFonts w:eastAsia="SimSun"/>
                <w:lang w:val="en-GB" w:bidi="bn-BD"/>
              </w:rPr>
              <w:t>Entity</w:t>
            </w:r>
          </w:p>
        </w:tc>
        <w:tc>
          <w:tcPr>
            <w:tcW w:w="3833" w:type="pct"/>
            <w:shd w:val="clear" w:color="auto" w:fill="BFBFBF"/>
            <w:vAlign w:val="center"/>
          </w:tcPr>
          <w:p w14:paraId="668D1D18" w14:textId="77777777" w:rsidR="00E33202" w:rsidRPr="00C663F5" w:rsidRDefault="00E33202" w:rsidP="00C44AFD">
            <w:pPr>
              <w:pStyle w:val="TableHeaderGray"/>
              <w:rPr>
                <w:rFonts w:eastAsia="SimSun"/>
                <w:lang w:val="en-GB" w:bidi="bn-BD"/>
              </w:rPr>
            </w:pPr>
            <w:r w:rsidRPr="00C663F5">
              <w:rPr>
                <w:rFonts w:eastAsia="Times New Roman"/>
                <w:lang w:val="en-GB" w:bidi="bn-BD"/>
              </w:rPr>
              <w:t>Description of the initial condition</w:t>
            </w:r>
          </w:p>
        </w:tc>
      </w:tr>
      <w:tr w:rsidR="00E33202" w:rsidRPr="00D1185F" w14:paraId="67E40B51" w14:textId="77777777" w:rsidTr="00C44AFD">
        <w:trPr>
          <w:jc w:val="center"/>
        </w:trPr>
        <w:tc>
          <w:tcPr>
            <w:tcW w:w="1167" w:type="pct"/>
            <w:vAlign w:val="center"/>
          </w:tcPr>
          <w:p w14:paraId="38E01BBE" w14:textId="77777777" w:rsidR="00E33202" w:rsidRPr="00F225A3" w:rsidRDefault="00E33202" w:rsidP="00C44AFD">
            <w:pPr>
              <w:pStyle w:val="TableText"/>
            </w:pPr>
            <w:r w:rsidRPr="00F225A3">
              <w:t>SM-DP+</w:t>
            </w:r>
          </w:p>
        </w:tc>
        <w:tc>
          <w:tcPr>
            <w:tcW w:w="3833" w:type="pct"/>
            <w:vAlign w:val="center"/>
          </w:tcPr>
          <w:p w14:paraId="08950731" w14:textId="77777777" w:rsidR="00E33202" w:rsidRPr="008F1B4C" w:rsidRDefault="00E33202" w:rsidP="00C44AFD">
            <w:pPr>
              <w:pStyle w:val="TableBulletText"/>
            </w:pPr>
            <w:r w:rsidRPr="008F1B4C">
              <w:t xml:space="preserve">PROFILE_OPERATIONAL1 configured with </w:t>
            </w:r>
            <w:r w:rsidRPr="008F1B4C">
              <w:rPr>
                <w:rStyle w:val="ASN1CodeChar"/>
              </w:rPr>
              <w:t>#SMDP_METADATA_OP_PROF1</w:t>
            </w:r>
            <w:r w:rsidRPr="008F1B4C">
              <w:t xml:space="preserve"> is securely loaded as a Protected Profile Package using &lt;PPK_ENC&gt; and &lt;PPK_MAC&gt;.</w:t>
            </w:r>
          </w:p>
          <w:p w14:paraId="58419AFF" w14:textId="77777777" w:rsidR="00E33202" w:rsidRPr="00F225A3" w:rsidRDefault="00E33202" w:rsidP="00C44AFD">
            <w:pPr>
              <w:pStyle w:val="TableBulletText"/>
            </w:pPr>
            <w:r w:rsidRPr="008F1B4C">
              <w:t>Confirmation Code is not provided by the Operator to the SM-DP+.</w:t>
            </w:r>
          </w:p>
        </w:tc>
      </w:tr>
    </w:tbl>
    <w:p w14:paraId="329304BC"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4"/>
        <w:gridCol w:w="1229"/>
        <w:gridCol w:w="3143"/>
        <w:gridCol w:w="3964"/>
      </w:tblGrid>
      <w:tr w:rsidR="004B0682" w:rsidRPr="001F0550" w14:paraId="1CA1BC58" w14:textId="77777777" w:rsidTr="004B0682">
        <w:trPr>
          <w:trHeight w:val="314"/>
          <w:jc w:val="center"/>
        </w:trPr>
        <w:tc>
          <w:tcPr>
            <w:tcW w:w="374" w:type="pct"/>
            <w:shd w:val="clear" w:color="auto" w:fill="C00000"/>
            <w:vAlign w:val="center"/>
          </w:tcPr>
          <w:p w14:paraId="4D295FC3" w14:textId="77777777" w:rsidR="004B0682" w:rsidRPr="0061518F" w:rsidRDefault="004B0682" w:rsidP="00C44AFD">
            <w:pPr>
              <w:pStyle w:val="TableHeader"/>
            </w:pPr>
            <w:r w:rsidRPr="001A336D">
              <w:t>Step</w:t>
            </w:r>
          </w:p>
        </w:tc>
        <w:tc>
          <w:tcPr>
            <w:tcW w:w="682" w:type="pct"/>
            <w:shd w:val="clear" w:color="auto" w:fill="C00000"/>
            <w:vAlign w:val="center"/>
          </w:tcPr>
          <w:p w14:paraId="474B8FE9" w14:textId="77777777" w:rsidR="004B0682" w:rsidRPr="00065A81" w:rsidRDefault="004B0682" w:rsidP="00C44AFD">
            <w:pPr>
              <w:pStyle w:val="TableHeader"/>
            </w:pPr>
            <w:r w:rsidRPr="00065A81">
              <w:t>Direction</w:t>
            </w:r>
          </w:p>
        </w:tc>
        <w:tc>
          <w:tcPr>
            <w:tcW w:w="1744" w:type="pct"/>
            <w:shd w:val="clear" w:color="auto" w:fill="C00000"/>
            <w:vAlign w:val="center"/>
          </w:tcPr>
          <w:p w14:paraId="38DCAFD7" w14:textId="77777777" w:rsidR="004B0682" w:rsidRPr="00452227" w:rsidRDefault="004B0682" w:rsidP="00C44AFD">
            <w:pPr>
              <w:pStyle w:val="TableHeader"/>
            </w:pPr>
            <w:r w:rsidRPr="00263515">
              <w:t>Sequence / Description</w:t>
            </w:r>
          </w:p>
        </w:tc>
        <w:tc>
          <w:tcPr>
            <w:tcW w:w="2200" w:type="pct"/>
            <w:shd w:val="clear" w:color="auto" w:fill="C00000"/>
            <w:vAlign w:val="center"/>
          </w:tcPr>
          <w:p w14:paraId="500CF863" w14:textId="1231AAE2" w:rsidR="004B0682" w:rsidRPr="00C71E8A" w:rsidRDefault="004B0682" w:rsidP="00C44AFD">
            <w:pPr>
              <w:pStyle w:val="TableHeader"/>
            </w:pPr>
            <w:r w:rsidRPr="007E5B2A">
              <w:t>Expec</w:t>
            </w:r>
            <w:r w:rsidRPr="00F85498">
              <w:t>ted result</w:t>
            </w:r>
          </w:p>
        </w:tc>
      </w:tr>
      <w:tr w:rsidR="004B0682" w:rsidRPr="001F0550" w14:paraId="526B987F" w14:textId="77777777" w:rsidTr="004B0682">
        <w:trPr>
          <w:trHeight w:val="314"/>
          <w:jc w:val="center"/>
        </w:trPr>
        <w:tc>
          <w:tcPr>
            <w:tcW w:w="374" w:type="pct"/>
            <w:shd w:val="clear" w:color="auto" w:fill="auto"/>
            <w:vAlign w:val="center"/>
          </w:tcPr>
          <w:p w14:paraId="03C32F4C" w14:textId="77777777" w:rsidR="004B0682" w:rsidRPr="001F0550" w:rsidRDefault="004B0682" w:rsidP="00C44AFD">
            <w:pPr>
              <w:pStyle w:val="TableContentLeft"/>
            </w:pPr>
            <w:r w:rsidRPr="001F0550">
              <w:t>IC</w:t>
            </w:r>
            <w:r>
              <w:t>1</w:t>
            </w:r>
          </w:p>
        </w:tc>
        <w:tc>
          <w:tcPr>
            <w:tcW w:w="4626" w:type="pct"/>
            <w:gridSpan w:val="3"/>
            <w:shd w:val="clear" w:color="auto" w:fill="auto"/>
          </w:tcPr>
          <w:p w14:paraId="279D239A" w14:textId="75AC39BF" w:rsidR="004B0682" w:rsidRPr="001F0550" w:rsidRDefault="004B0682" w:rsidP="00C44AFD">
            <w:pPr>
              <w:pStyle w:val="TableContentLeft"/>
            </w:pPr>
            <w:r w:rsidRPr="001F0550">
              <w:t>PROC_ES9+_PROFILE_DOWNLOAD_DEF_SMDP_ADDRESS_UC_NO_CC</w:t>
            </w:r>
          </w:p>
        </w:tc>
      </w:tr>
      <w:tr w:rsidR="004B0682" w:rsidRPr="005133BE" w14:paraId="1D5B568C" w14:textId="77777777" w:rsidTr="004B0682">
        <w:trPr>
          <w:trHeight w:val="314"/>
          <w:jc w:val="center"/>
        </w:trPr>
        <w:tc>
          <w:tcPr>
            <w:tcW w:w="374" w:type="pct"/>
            <w:shd w:val="clear" w:color="auto" w:fill="auto"/>
            <w:vAlign w:val="center"/>
          </w:tcPr>
          <w:p w14:paraId="04C619E8" w14:textId="77777777" w:rsidR="004B0682" w:rsidRPr="001F0550" w:rsidRDefault="004B0682" w:rsidP="00C44AFD">
            <w:pPr>
              <w:pStyle w:val="TableContentLeft"/>
            </w:pPr>
            <w:r w:rsidRPr="001F0550">
              <w:t>1</w:t>
            </w:r>
          </w:p>
        </w:tc>
        <w:tc>
          <w:tcPr>
            <w:tcW w:w="682" w:type="pct"/>
            <w:shd w:val="clear" w:color="auto" w:fill="auto"/>
            <w:vAlign w:val="center"/>
          </w:tcPr>
          <w:p w14:paraId="3EDC7D9F" w14:textId="77777777" w:rsidR="004B0682" w:rsidRPr="001F0550" w:rsidRDefault="004B0682" w:rsidP="00C44AFD">
            <w:pPr>
              <w:pStyle w:val="TableContentLeft"/>
            </w:pPr>
            <w:r w:rsidRPr="001F0550">
              <w:t>S_LPAd → SM-DP+</w:t>
            </w:r>
          </w:p>
        </w:tc>
        <w:tc>
          <w:tcPr>
            <w:tcW w:w="1744" w:type="pct"/>
            <w:shd w:val="clear" w:color="auto" w:fill="auto"/>
            <w:vAlign w:val="center"/>
          </w:tcPr>
          <w:p w14:paraId="2BCC1A46" w14:textId="77777777" w:rsidR="004B0682" w:rsidRPr="001F0550" w:rsidRDefault="004B0682" w:rsidP="00C44AFD">
            <w:pPr>
              <w:pStyle w:val="TableContentLeft"/>
            </w:pPr>
            <w:r w:rsidRPr="001F0550">
              <w:t>MTD_HTTP_REQ(</w:t>
            </w:r>
            <w:r w:rsidRPr="001F0550">
              <w:br/>
              <w:t xml:space="preserve">  #IUT_SM_DP_ADDRESS,  </w:t>
            </w:r>
            <w:r w:rsidRPr="001F0550">
              <w:br/>
              <w:t xml:space="preserve">  #PATH_CANCEL_SESSION,</w:t>
            </w:r>
            <w:r w:rsidRPr="001F0550">
              <w:br/>
              <w:t xml:space="preserve">  MTD_CANCEL_SESSION(   </w:t>
            </w:r>
            <w:r w:rsidRPr="001F0550">
              <w:br/>
              <w:t xml:space="preserve"> &lt;S_TRANSACTION_ID&gt;,      #CS_RESP_ERROR_8_10_1_3_9))</w:t>
            </w:r>
          </w:p>
        </w:tc>
        <w:tc>
          <w:tcPr>
            <w:tcW w:w="2200" w:type="pct"/>
            <w:shd w:val="clear" w:color="auto" w:fill="auto"/>
            <w:vAlign w:val="center"/>
          </w:tcPr>
          <w:p w14:paraId="6022426E" w14:textId="2853228F" w:rsidR="004B0682" w:rsidRPr="00616C09" w:rsidRDefault="004B0682" w:rsidP="00C44AFD">
            <w:pPr>
              <w:pStyle w:val="TableContentLeft"/>
              <w:rPr>
                <w:lang w:val="fr-FR"/>
              </w:rPr>
            </w:pPr>
            <w:r w:rsidRPr="001B7440">
              <w:rPr>
                <w:lang w:val="es-ES_tradnl"/>
              </w:rPr>
              <w:t>MTD_HTTP_RESP(</w:t>
            </w:r>
            <w:r w:rsidRPr="001B7440">
              <w:rPr>
                <w:lang w:val="es-ES_tradnl"/>
              </w:rPr>
              <w:br/>
              <w:t>#R_ERROR_8_10_1_3_9)</w:t>
            </w:r>
          </w:p>
        </w:tc>
      </w:tr>
      <w:tr w:rsidR="004B0682" w:rsidRPr="00616C09" w14:paraId="5160F12A" w14:textId="77777777" w:rsidTr="004B0682">
        <w:trPr>
          <w:trHeight w:val="314"/>
          <w:jc w:val="center"/>
        </w:trPr>
        <w:tc>
          <w:tcPr>
            <w:tcW w:w="374" w:type="pct"/>
            <w:shd w:val="clear" w:color="auto" w:fill="auto"/>
            <w:vAlign w:val="center"/>
          </w:tcPr>
          <w:p w14:paraId="5413F181" w14:textId="77777777" w:rsidR="004B0682" w:rsidRPr="001F0550" w:rsidRDefault="004B0682" w:rsidP="00C44AFD">
            <w:pPr>
              <w:pStyle w:val="TableContentLeft"/>
            </w:pPr>
            <w:r w:rsidRPr="001F0550">
              <w:t>2</w:t>
            </w:r>
          </w:p>
        </w:tc>
        <w:tc>
          <w:tcPr>
            <w:tcW w:w="682" w:type="pct"/>
            <w:shd w:val="clear" w:color="auto" w:fill="auto"/>
            <w:vAlign w:val="center"/>
          </w:tcPr>
          <w:p w14:paraId="1C24C7FE" w14:textId="77777777" w:rsidR="004B0682" w:rsidRPr="001F0550" w:rsidRDefault="004B0682" w:rsidP="00C44AFD">
            <w:pPr>
              <w:pStyle w:val="TableContentLeft"/>
            </w:pPr>
            <w:r w:rsidRPr="001F0550">
              <w:t>S_LPAd → SM-DP+</w:t>
            </w:r>
          </w:p>
        </w:tc>
        <w:tc>
          <w:tcPr>
            <w:tcW w:w="1744" w:type="pct"/>
            <w:shd w:val="clear" w:color="auto" w:fill="auto"/>
            <w:vAlign w:val="center"/>
          </w:tcPr>
          <w:p w14:paraId="4A1924DA" w14:textId="77777777" w:rsidR="004B0682" w:rsidRPr="001F0550" w:rsidRDefault="004B0682" w:rsidP="00C44AFD">
            <w:pPr>
              <w:pStyle w:val="TableContentLeft"/>
            </w:pPr>
            <w:r w:rsidRPr="001F0550">
              <w:t>MTD_HTTP_REQ(</w:t>
            </w:r>
            <w:r w:rsidRPr="001F0550">
              <w:br/>
              <w:t xml:space="preserve">  #IUT_SM_DP_ADDRESS,  </w:t>
            </w:r>
            <w:r w:rsidRPr="001F0550">
              <w:br/>
              <w:t xml:space="preserve">  #PATH_CANCEL_SESSION,</w:t>
            </w:r>
            <w:r w:rsidRPr="001F0550">
              <w:br/>
              <w:t xml:space="preserve">  MTD_CANCEL_SESSION(   </w:t>
            </w:r>
            <w:r w:rsidRPr="001F0550">
              <w:br/>
              <w:t xml:space="preserve"> &lt;S_TRANSACTION_ID&gt;,     #CS_RESP_OK_POSTPONED))</w:t>
            </w:r>
          </w:p>
        </w:tc>
        <w:tc>
          <w:tcPr>
            <w:tcW w:w="2200" w:type="pct"/>
            <w:shd w:val="clear" w:color="auto" w:fill="auto"/>
            <w:vAlign w:val="center"/>
          </w:tcPr>
          <w:p w14:paraId="57C8E75E" w14:textId="12236351" w:rsidR="004B0682" w:rsidRPr="004652C1" w:rsidRDefault="004B0682" w:rsidP="00C44AFD">
            <w:pPr>
              <w:pStyle w:val="TableContentLeft"/>
            </w:pPr>
            <w:r w:rsidRPr="001F0550">
              <w:t>MTD_HTTP_RESP(</w:t>
            </w:r>
            <w:r w:rsidRPr="001F0550">
              <w:br/>
              <w:t>#R_SUCCESS)</w:t>
            </w:r>
          </w:p>
        </w:tc>
      </w:tr>
      <w:tr w:rsidR="004B0682" w:rsidRPr="001F0550" w14:paraId="489BE779" w14:textId="77777777" w:rsidTr="004B0682">
        <w:trPr>
          <w:trHeight w:val="314"/>
          <w:jc w:val="center"/>
        </w:trPr>
        <w:tc>
          <w:tcPr>
            <w:tcW w:w="374" w:type="pct"/>
            <w:shd w:val="clear" w:color="auto" w:fill="auto"/>
            <w:vAlign w:val="center"/>
          </w:tcPr>
          <w:p w14:paraId="0F10C74E" w14:textId="77777777" w:rsidR="004B0682" w:rsidRPr="001F0550" w:rsidRDefault="004B0682" w:rsidP="00C44AFD">
            <w:pPr>
              <w:pStyle w:val="TableContentLeft"/>
            </w:pPr>
            <w:r w:rsidRPr="001F0550">
              <w:t>3</w:t>
            </w:r>
          </w:p>
        </w:tc>
        <w:tc>
          <w:tcPr>
            <w:tcW w:w="4626" w:type="pct"/>
            <w:gridSpan w:val="3"/>
            <w:shd w:val="clear" w:color="auto" w:fill="auto"/>
            <w:vAlign w:val="center"/>
          </w:tcPr>
          <w:p w14:paraId="42EAE690" w14:textId="517E3494" w:rsidR="004B0682" w:rsidRPr="001F0550" w:rsidRDefault="004B0682" w:rsidP="00C44AFD">
            <w:pPr>
              <w:pStyle w:val="TableContentLeft"/>
            </w:pPr>
            <w:r w:rsidRPr="001F0550">
              <w:t>PROC_ES9+_VERIFY_PROFILE_DOWNLOAD_DEF_SMDP_ADDRESS_UC</w:t>
            </w:r>
          </w:p>
        </w:tc>
      </w:tr>
    </w:tbl>
    <w:p w14:paraId="200BD989" w14:textId="77777777" w:rsidR="00E33202" w:rsidRPr="008F1B4C" w:rsidRDefault="00E33202" w:rsidP="00E33202">
      <w:pPr>
        <w:pStyle w:val="Heading6no"/>
      </w:pPr>
      <w:r w:rsidRPr="008F1B4C">
        <w:t>Test Sequence #10 Error: Invalid eUICC Signature (Subject Code 8.1 Reason Code 6.1) after GetBoundProfilePackage</w:t>
      </w:r>
    </w:p>
    <w:p w14:paraId="01A528AD" w14:textId="32A07D55" w:rsidR="00E33202" w:rsidRPr="001F0550" w:rsidRDefault="00E33202" w:rsidP="00E33202">
      <w:pPr>
        <w:pStyle w:val="NormalParagraph"/>
      </w:pPr>
      <w:r w:rsidRPr="001F0550">
        <w:t xml:space="preserve">The purpose of this test is to verify that if the LPAd can request the cancellation of an on-going RSP session using an Invalid Signature after GetBoundProfilePackage using S-ENC and S-MAC. But the SM-DP+ returns a function execution status 'Failed' with Subject Code 8.1 Reason Code 6.1 and that the RSP session is </w:t>
      </w:r>
      <w:r>
        <w:t>stopped</w:t>
      </w:r>
      <w:r w:rsidRPr="001F0550">
        <w:t xml:space="preserve"> by the SM-DP+</w:t>
      </w:r>
      <w:r>
        <w:t xml:space="preserve"> </w:t>
      </w:r>
      <w:r w:rsidRPr="006078E9">
        <w:t>and keeps the RSP session's corresponding Profile download order in the '</w:t>
      </w:r>
      <w:r>
        <w:t>Downloaded</w:t>
      </w:r>
      <w:r w:rsidRPr="006078E9">
        <w:t>' state available for a further retry</w:t>
      </w:r>
      <w:r w:rsidRPr="001F0550">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1F0550" w14:paraId="5E32F265" w14:textId="77777777" w:rsidTr="00C44AFD">
        <w:trPr>
          <w:jc w:val="center"/>
        </w:trPr>
        <w:tc>
          <w:tcPr>
            <w:tcW w:w="1167" w:type="pct"/>
            <w:shd w:val="clear" w:color="auto" w:fill="BFBFBF"/>
            <w:vAlign w:val="center"/>
          </w:tcPr>
          <w:p w14:paraId="38162866" w14:textId="77777777" w:rsidR="00E33202" w:rsidRPr="001F0550" w:rsidRDefault="00E33202" w:rsidP="00C44AFD">
            <w:pPr>
              <w:pStyle w:val="TableHeaderGray"/>
              <w:rPr>
                <w:rFonts w:eastAsia="SimSun"/>
                <w:lang w:val="en-GB"/>
              </w:rPr>
            </w:pPr>
            <w:r w:rsidRPr="001F0550">
              <w:rPr>
                <w:rFonts w:eastAsia="SimSun"/>
                <w:lang w:val="en-GB"/>
              </w:rPr>
              <w:t>Initial Conditions</w:t>
            </w:r>
          </w:p>
        </w:tc>
        <w:tc>
          <w:tcPr>
            <w:tcW w:w="3833" w:type="pct"/>
            <w:tcBorders>
              <w:top w:val="nil"/>
              <w:right w:val="nil"/>
            </w:tcBorders>
            <w:shd w:val="clear" w:color="auto" w:fill="auto"/>
            <w:vAlign w:val="center"/>
          </w:tcPr>
          <w:p w14:paraId="4518A9B2" w14:textId="77777777" w:rsidR="00E33202" w:rsidRPr="001F0550" w:rsidRDefault="00E33202" w:rsidP="00C44AFD">
            <w:pPr>
              <w:pStyle w:val="TableHeaderGray"/>
              <w:rPr>
                <w:rFonts w:eastAsia="SimSun"/>
                <w:color w:val="808080"/>
                <w:lang w:val="en-GB"/>
              </w:rPr>
            </w:pPr>
          </w:p>
        </w:tc>
      </w:tr>
      <w:tr w:rsidR="00E33202" w:rsidRPr="001F0550" w14:paraId="4BE86FC6" w14:textId="77777777" w:rsidTr="00C44AFD">
        <w:trPr>
          <w:jc w:val="center"/>
        </w:trPr>
        <w:tc>
          <w:tcPr>
            <w:tcW w:w="1167" w:type="pct"/>
            <w:shd w:val="clear" w:color="auto" w:fill="BFBFBF"/>
            <w:vAlign w:val="center"/>
          </w:tcPr>
          <w:p w14:paraId="6389F9A3" w14:textId="77777777" w:rsidR="00E33202" w:rsidRPr="001F0550" w:rsidRDefault="00E33202" w:rsidP="00C44AFD">
            <w:pPr>
              <w:pStyle w:val="TableHeaderGray"/>
              <w:rPr>
                <w:rFonts w:eastAsia="SimSun"/>
                <w:lang w:val="en-GB"/>
              </w:rPr>
            </w:pPr>
            <w:r w:rsidRPr="001F0550">
              <w:rPr>
                <w:rFonts w:eastAsia="SimSun"/>
                <w:lang w:val="en-GB"/>
              </w:rPr>
              <w:t>Entity</w:t>
            </w:r>
          </w:p>
        </w:tc>
        <w:tc>
          <w:tcPr>
            <w:tcW w:w="3833" w:type="pct"/>
            <w:shd w:val="clear" w:color="auto" w:fill="BFBFBF"/>
            <w:vAlign w:val="center"/>
          </w:tcPr>
          <w:p w14:paraId="3F3AC01A" w14:textId="77777777" w:rsidR="00E33202" w:rsidRPr="001F0550" w:rsidRDefault="00E33202" w:rsidP="00C44AFD">
            <w:pPr>
              <w:pStyle w:val="TableHeaderGray"/>
              <w:rPr>
                <w:rFonts w:eastAsia="SimSun"/>
                <w:color w:val="808080"/>
                <w:lang w:val="en-GB"/>
              </w:rPr>
            </w:pPr>
            <w:r w:rsidRPr="001F0550">
              <w:rPr>
                <w:rFonts w:eastAsia="Times New Roman"/>
                <w:lang w:val="en-GB"/>
              </w:rPr>
              <w:t>Description of the initial condition</w:t>
            </w:r>
          </w:p>
        </w:tc>
      </w:tr>
      <w:tr w:rsidR="00E33202" w:rsidRPr="00D1185F" w14:paraId="2DEC72EA" w14:textId="77777777" w:rsidTr="00C44AFD">
        <w:trPr>
          <w:jc w:val="center"/>
        </w:trPr>
        <w:tc>
          <w:tcPr>
            <w:tcW w:w="1167" w:type="pct"/>
            <w:vAlign w:val="center"/>
          </w:tcPr>
          <w:p w14:paraId="2F14DFF7" w14:textId="77777777" w:rsidR="00E33202" w:rsidRPr="00F225A3" w:rsidRDefault="00E33202" w:rsidP="00C44AFD">
            <w:pPr>
              <w:pStyle w:val="TableText"/>
            </w:pPr>
            <w:r w:rsidRPr="00F225A3">
              <w:t>SM-DP+</w:t>
            </w:r>
          </w:p>
        </w:tc>
        <w:tc>
          <w:tcPr>
            <w:tcW w:w="3833" w:type="pct"/>
            <w:vAlign w:val="center"/>
          </w:tcPr>
          <w:p w14:paraId="4EE0C2D3" w14:textId="77777777" w:rsidR="00E33202" w:rsidRPr="008F1B4C" w:rsidRDefault="00E33202" w:rsidP="00C44AFD">
            <w:pPr>
              <w:pStyle w:val="TableBulletText"/>
            </w:pPr>
            <w:r w:rsidRPr="008F1B4C">
              <w:t xml:space="preserve">PROFILE_OPERATIONAL1 configured with </w:t>
            </w:r>
            <w:r w:rsidRPr="008F1B4C">
              <w:rPr>
                <w:rStyle w:val="ASN1CodeChar"/>
              </w:rPr>
              <w:t>#SMDP_METADATA_OP_PROF1</w:t>
            </w:r>
            <w:r w:rsidRPr="008F1B4C">
              <w:t xml:space="preserve"> is securely loaded as a Protected Profile Package using &lt;PPK_ENC&gt; and &lt;PPK_MAC&gt;.</w:t>
            </w:r>
          </w:p>
          <w:p w14:paraId="1F9EE60E" w14:textId="77777777" w:rsidR="00E33202" w:rsidRPr="00F225A3" w:rsidRDefault="00E33202" w:rsidP="00C44AFD">
            <w:pPr>
              <w:pStyle w:val="TableBulletText"/>
            </w:pPr>
            <w:r w:rsidRPr="008F1B4C">
              <w:t>Confirmation Code is not provided by the Operator to the SM-DP+.</w:t>
            </w:r>
          </w:p>
        </w:tc>
      </w:tr>
    </w:tbl>
    <w:p w14:paraId="63014DF4"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74"/>
        <w:gridCol w:w="1144"/>
        <w:gridCol w:w="3242"/>
        <w:gridCol w:w="3950"/>
      </w:tblGrid>
      <w:tr w:rsidR="00887FB6" w:rsidRPr="001F0550" w14:paraId="312C9361" w14:textId="77777777" w:rsidTr="00887FB6">
        <w:trPr>
          <w:trHeight w:val="314"/>
          <w:jc w:val="center"/>
        </w:trPr>
        <w:tc>
          <w:tcPr>
            <w:tcW w:w="374" w:type="pct"/>
            <w:shd w:val="clear" w:color="auto" w:fill="C00000"/>
            <w:vAlign w:val="center"/>
          </w:tcPr>
          <w:p w14:paraId="44186667" w14:textId="77777777" w:rsidR="00887FB6" w:rsidRPr="0061518F" w:rsidRDefault="00887FB6" w:rsidP="00C44AFD">
            <w:pPr>
              <w:pStyle w:val="TableHeader"/>
            </w:pPr>
            <w:r w:rsidRPr="001A336D">
              <w:t>Step</w:t>
            </w:r>
          </w:p>
        </w:tc>
        <w:tc>
          <w:tcPr>
            <w:tcW w:w="635" w:type="pct"/>
            <w:shd w:val="clear" w:color="auto" w:fill="C00000"/>
            <w:vAlign w:val="center"/>
          </w:tcPr>
          <w:p w14:paraId="771D524F" w14:textId="77777777" w:rsidR="00887FB6" w:rsidRPr="00065A81" w:rsidRDefault="00887FB6" w:rsidP="00C44AFD">
            <w:pPr>
              <w:pStyle w:val="TableHeader"/>
            </w:pPr>
            <w:r w:rsidRPr="00065A81">
              <w:t>Direction</w:t>
            </w:r>
          </w:p>
        </w:tc>
        <w:tc>
          <w:tcPr>
            <w:tcW w:w="1799" w:type="pct"/>
            <w:shd w:val="clear" w:color="auto" w:fill="C00000"/>
            <w:vAlign w:val="center"/>
          </w:tcPr>
          <w:p w14:paraId="3AEB992F" w14:textId="77777777" w:rsidR="00887FB6" w:rsidRPr="00452227" w:rsidRDefault="00887FB6" w:rsidP="00C44AFD">
            <w:pPr>
              <w:pStyle w:val="TableHeader"/>
            </w:pPr>
            <w:r w:rsidRPr="00263515">
              <w:t>Sequence / Description</w:t>
            </w:r>
          </w:p>
        </w:tc>
        <w:tc>
          <w:tcPr>
            <w:tcW w:w="2192" w:type="pct"/>
            <w:shd w:val="clear" w:color="auto" w:fill="C00000"/>
            <w:vAlign w:val="center"/>
          </w:tcPr>
          <w:p w14:paraId="3FA4D282" w14:textId="4AE359DA" w:rsidR="00887FB6" w:rsidRPr="00C71E8A" w:rsidRDefault="00887FB6" w:rsidP="00C44AFD">
            <w:pPr>
              <w:pStyle w:val="TableHeader"/>
            </w:pPr>
            <w:r w:rsidRPr="007E5B2A">
              <w:t>Expec</w:t>
            </w:r>
            <w:r w:rsidRPr="00F85498">
              <w:t>ted result</w:t>
            </w:r>
          </w:p>
        </w:tc>
      </w:tr>
      <w:tr w:rsidR="00887FB6" w:rsidRPr="00C663F5" w14:paraId="325EC504" w14:textId="77777777" w:rsidTr="00887FB6">
        <w:trPr>
          <w:trHeight w:val="314"/>
          <w:jc w:val="center"/>
        </w:trPr>
        <w:tc>
          <w:tcPr>
            <w:tcW w:w="374" w:type="pct"/>
            <w:shd w:val="clear" w:color="auto" w:fill="auto"/>
            <w:vAlign w:val="center"/>
          </w:tcPr>
          <w:p w14:paraId="161EB506" w14:textId="77777777" w:rsidR="00887FB6" w:rsidRPr="00C663F5" w:rsidRDefault="00887FB6" w:rsidP="00C44AFD">
            <w:pPr>
              <w:pStyle w:val="TableContentLeft"/>
            </w:pPr>
            <w:r w:rsidRPr="00C663F5">
              <w:t>IC</w:t>
            </w:r>
            <w:r>
              <w:t>1</w:t>
            </w:r>
          </w:p>
        </w:tc>
        <w:tc>
          <w:tcPr>
            <w:tcW w:w="4626" w:type="pct"/>
            <w:gridSpan w:val="3"/>
            <w:shd w:val="clear" w:color="auto" w:fill="auto"/>
          </w:tcPr>
          <w:p w14:paraId="0CD3BF4E" w14:textId="2BA4CF82" w:rsidR="00887FB6" w:rsidRPr="00C663F5" w:rsidRDefault="00887FB6" w:rsidP="00C44AFD">
            <w:pPr>
              <w:pStyle w:val="TableContentLeft"/>
            </w:pPr>
            <w:r w:rsidRPr="00C663F5">
              <w:t>PROC_ES9+_PROFILE_DOWNLOAD_DEF_SMDP_ADDRESS_UC_NO_CC</w:t>
            </w:r>
          </w:p>
        </w:tc>
      </w:tr>
      <w:tr w:rsidR="00887FB6" w:rsidRPr="005133BE" w14:paraId="1C07BF0E" w14:textId="77777777" w:rsidTr="00887FB6">
        <w:trPr>
          <w:trHeight w:val="314"/>
          <w:jc w:val="center"/>
        </w:trPr>
        <w:tc>
          <w:tcPr>
            <w:tcW w:w="374" w:type="pct"/>
            <w:shd w:val="clear" w:color="auto" w:fill="auto"/>
            <w:vAlign w:val="center"/>
          </w:tcPr>
          <w:p w14:paraId="78B8EE56" w14:textId="77777777" w:rsidR="00887FB6" w:rsidRPr="00C663F5" w:rsidRDefault="00887FB6" w:rsidP="00C44AFD">
            <w:pPr>
              <w:pStyle w:val="TableContentLeft"/>
            </w:pPr>
            <w:r w:rsidRPr="00C663F5">
              <w:lastRenderedPageBreak/>
              <w:t>1</w:t>
            </w:r>
          </w:p>
        </w:tc>
        <w:tc>
          <w:tcPr>
            <w:tcW w:w="635" w:type="pct"/>
            <w:shd w:val="clear" w:color="auto" w:fill="auto"/>
            <w:vAlign w:val="center"/>
          </w:tcPr>
          <w:p w14:paraId="699C48CF" w14:textId="77777777" w:rsidR="00887FB6" w:rsidRPr="00C663F5" w:rsidRDefault="00887FB6" w:rsidP="00C44AFD">
            <w:pPr>
              <w:pStyle w:val="TableContentLeft"/>
            </w:pPr>
            <w:r w:rsidRPr="00C663F5">
              <w:t>S_LPAd → SM-DP+</w:t>
            </w:r>
          </w:p>
        </w:tc>
        <w:tc>
          <w:tcPr>
            <w:tcW w:w="1799" w:type="pct"/>
            <w:shd w:val="clear" w:color="auto" w:fill="auto"/>
            <w:vAlign w:val="center"/>
          </w:tcPr>
          <w:p w14:paraId="2BA218DF" w14:textId="77777777" w:rsidR="00887FB6" w:rsidRPr="00C663F5" w:rsidRDefault="00887FB6" w:rsidP="00C44AFD">
            <w:pPr>
              <w:pStyle w:val="TableContentLeft"/>
            </w:pPr>
            <w:r w:rsidRPr="00C663F5">
              <w:t>MTD_HTTP_REQ(</w:t>
            </w:r>
            <w:r w:rsidRPr="00C663F5">
              <w:br/>
              <w:t xml:space="preserve">  #IUT_SM_DP_ADDRESS,  </w:t>
            </w:r>
            <w:r w:rsidRPr="00C663F5">
              <w:br/>
              <w:t xml:space="preserve">  #PATH_CANCEL_SESSION,</w:t>
            </w:r>
            <w:r w:rsidRPr="00C663F5">
              <w:br/>
              <w:t xml:space="preserve">  MTD_CANCEL_SESSION(   </w:t>
            </w:r>
            <w:r w:rsidRPr="00C663F5">
              <w:br/>
              <w:t xml:space="preserve"> &lt;S_TRANSACTION_ID&gt;,     </w:t>
            </w:r>
            <w:r w:rsidRPr="00C663F5">
              <w:br/>
              <w:t xml:space="preserve"> #CS_RESP_ERROR_8_1_6_1))</w:t>
            </w:r>
          </w:p>
        </w:tc>
        <w:tc>
          <w:tcPr>
            <w:tcW w:w="2192" w:type="pct"/>
            <w:shd w:val="clear" w:color="auto" w:fill="auto"/>
            <w:vAlign w:val="center"/>
          </w:tcPr>
          <w:p w14:paraId="2F2AE7B4" w14:textId="462C5E52" w:rsidR="00887FB6" w:rsidRPr="004652C1" w:rsidRDefault="00887FB6" w:rsidP="00C44AFD">
            <w:pPr>
              <w:pStyle w:val="TableContentLeft"/>
              <w:rPr>
                <w:lang w:val="es-ES_tradnl"/>
              </w:rPr>
            </w:pPr>
            <w:r w:rsidRPr="00C663F5">
              <w:rPr>
                <w:lang w:val="es-ES_tradnl"/>
              </w:rPr>
              <w:t>MTD_HTTP_RESP(</w:t>
            </w:r>
            <w:r w:rsidRPr="00C663F5">
              <w:rPr>
                <w:lang w:val="es-ES_tradnl"/>
              </w:rPr>
              <w:br/>
              <w:t>#R_ERROR_8_1_6_1)</w:t>
            </w:r>
          </w:p>
        </w:tc>
      </w:tr>
      <w:tr w:rsidR="00887FB6" w:rsidRPr="00C663F5" w14:paraId="55F99AEC" w14:textId="77777777" w:rsidTr="00887FB6">
        <w:trPr>
          <w:trHeight w:val="314"/>
          <w:jc w:val="center"/>
        </w:trPr>
        <w:tc>
          <w:tcPr>
            <w:tcW w:w="374" w:type="pct"/>
            <w:shd w:val="clear" w:color="auto" w:fill="auto"/>
            <w:vAlign w:val="center"/>
          </w:tcPr>
          <w:p w14:paraId="70394DAE" w14:textId="77777777" w:rsidR="00887FB6" w:rsidRPr="00C663F5" w:rsidRDefault="00887FB6" w:rsidP="00C44AFD">
            <w:pPr>
              <w:pStyle w:val="TableContentLeft"/>
            </w:pPr>
            <w:r w:rsidRPr="00C663F5">
              <w:t>2</w:t>
            </w:r>
          </w:p>
        </w:tc>
        <w:tc>
          <w:tcPr>
            <w:tcW w:w="4626" w:type="pct"/>
            <w:gridSpan w:val="3"/>
            <w:shd w:val="clear" w:color="auto" w:fill="auto"/>
            <w:vAlign w:val="center"/>
          </w:tcPr>
          <w:p w14:paraId="21DA7CFC" w14:textId="1264FB2A" w:rsidR="00887FB6" w:rsidRPr="00C663F5" w:rsidRDefault="00887FB6" w:rsidP="00C44AFD">
            <w:pPr>
              <w:pStyle w:val="TableContentLeft"/>
            </w:pPr>
            <w:r w:rsidRPr="006078E9">
              <w:t>PROC_ES9+_VERIFY_PROFILE_DOWNLOAD_DEF_SMDP_ADDRESS_UC</w:t>
            </w:r>
          </w:p>
        </w:tc>
      </w:tr>
    </w:tbl>
    <w:p w14:paraId="63B94598" w14:textId="77777777" w:rsidR="00E33202" w:rsidRPr="00C663F5" w:rsidRDefault="00E33202" w:rsidP="00E33202">
      <w:pPr>
        <w:pStyle w:val="Heading6no"/>
      </w:pPr>
      <w:r w:rsidRPr="00C663F5">
        <w:t>Test Sequence #11 Error: Invalid OID (Subject Code 8.8 Reason Code 3.10) after GetBoundProfilePackage</w:t>
      </w:r>
    </w:p>
    <w:p w14:paraId="55AFCDB5" w14:textId="1FB54C0B" w:rsidR="00E33202" w:rsidRPr="00C663F5" w:rsidRDefault="00E33202" w:rsidP="00E33202">
      <w:pPr>
        <w:pStyle w:val="NormalParagraph"/>
      </w:pPr>
      <w:r w:rsidRPr="00C663F5">
        <w:t xml:space="preserve">The purpose of this test is to verify that if the LPAd requests the cancellation of an on-going RSP session using an Invalid OID after GetBoundProfilePackage that the SM-DP+ returns a function execution status 'Failed' with Subject Code 8.8 Reason Code 3.10 and that the RSP session is </w:t>
      </w:r>
      <w:r>
        <w:t>stopped</w:t>
      </w:r>
      <w:r w:rsidRPr="00C663F5">
        <w:t xml:space="preserve"> by the SM-DP+</w:t>
      </w:r>
      <w:r>
        <w:t xml:space="preserve"> </w:t>
      </w:r>
      <w:r w:rsidRPr="006078E9">
        <w:t>and keeps the RSP session's corresponding Profile download order in the '</w:t>
      </w:r>
      <w:r>
        <w:t>Downloaded</w:t>
      </w:r>
      <w:r w:rsidRPr="006078E9">
        <w:t>' state available for a further retry</w:t>
      </w:r>
      <w: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C663F5" w14:paraId="7D1408B6" w14:textId="77777777" w:rsidTr="00C44AFD">
        <w:trPr>
          <w:jc w:val="center"/>
        </w:trPr>
        <w:tc>
          <w:tcPr>
            <w:tcW w:w="1167" w:type="pct"/>
            <w:shd w:val="clear" w:color="auto" w:fill="BFBFBF"/>
            <w:vAlign w:val="center"/>
          </w:tcPr>
          <w:p w14:paraId="54736B66" w14:textId="77777777" w:rsidR="00E33202" w:rsidRPr="00C663F5" w:rsidRDefault="00E33202" w:rsidP="00C44AFD">
            <w:pPr>
              <w:pStyle w:val="TableHeaderGray"/>
              <w:rPr>
                <w:rFonts w:eastAsia="SimSun"/>
                <w:lang w:val="en-GB"/>
              </w:rPr>
            </w:pPr>
            <w:r w:rsidRPr="00C663F5">
              <w:rPr>
                <w:rFonts w:eastAsia="SimSun"/>
                <w:lang w:val="en-GB"/>
              </w:rPr>
              <w:t>Initial Conditions</w:t>
            </w:r>
          </w:p>
        </w:tc>
        <w:tc>
          <w:tcPr>
            <w:tcW w:w="3833" w:type="pct"/>
            <w:tcBorders>
              <w:top w:val="nil"/>
              <w:right w:val="nil"/>
            </w:tcBorders>
            <w:shd w:val="clear" w:color="auto" w:fill="auto"/>
            <w:vAlign w:val="center"/>
          </w:tcPr>
          <w:p w14:paraId="6AEC0F4E" w14:textId="77777777" w:rsidR="00E33202" w:rsidRPr="00C663F5" w:rsidRDefault="00E33202" w:rsidP="00C44AFD">
            <w:pPr>
              <w:pStyle w:val="TableHeaderGray"/>
              <w:rPr>
                <w:rFonts w:eastAsia="SimSun"/>
                <w:lang w:val="en-GB"/>
              </w:rPr>
            </w:pPr>
          </w:p>
        </w:tc>
      </w:tr>
      <w:tr w:rsidR="00E33202" w:rsidRPr="00C663F5" w14:paraId="17A4DE78" w14:textId="77777777" w:rsidTr="00C44AFD">
        <w:trPr>
          <w:jc w:val="center"/>
        </w:trPr>
        <w:tc>
          <w:tcPr>
            <w:tcW w:w="1167" w:type="pct"/>
            <w:shd w:val="clear" w:color="auto" w:fill="BFBFBF"/>
            <w:vAlign w:val="center"/>
          </w:tcPr>
          <w:p w14:paraId="049F252F" w14:textId="77777777" w:rsidR="00E33202" w:rsidRPr="00C663F5" w:rsidRDefault="00E33202" w:rsidP="00C44AFD">
            <w:pPr>
              <w:pStyle w:val="TableHeaderGray"/>
              <w:rPr>
                <w:rFonts w:eastAsia="SimSun"/>
                <w:lang w:val="en-GB"/>
              </w:rPr>
            </w:pPr>
            <w:r w:rsidRPr="00C663F5">
              <w:rPr>
                <w:rFonts w:eastAsia="SimSun"/>
                <w:lang w:val="en-GB"/>
              </w:rPr>
              <w:t>Entity</w:t>
            </w:r>
          </w:p>
        </w:tc>
        <w:tc>
          <w:tcPr>
            <w:tcW w:w="3833" w:type="pct"/>
            <w:shd w:val="clear" w:color="auto" w:fill="BFBFBF"/>
            <w:vAlign w:val="center"/>
          </w:tcPr>
          <w:p w14:paraId="68622150" w14:textId="77777777" w:rsidR="00E33202" w:rsidRPr="00C663F5" w:rsidRDefault="00E33202" w:rsidP="00C44AFD">
            <w:pPr>
              <w:pStyle w:val="TableHeaderGray"/>
              <w:rPr>
                <w:rFonts w:eastAsia="SimSun"/>
                <w:lang w:val="en-GB"/>
              </w:rPr>
            </w:pPr>
            <w:r w:rsidRPr="00C663F5">
              <w:rPr>
                <w:rFonts w:eastAsia="Times New Roman"/>
                <w:lang w:val="en-GB"/>
              </w:rPr>
              <w:t>Description of the initial condition</w:t>
            </w:r>
          </w:p>
        </w:tc>
      </w:tr>
      <w:tr w:rsidR="00E33202" w:rsidRPr="00D1185F" w14:paraId="7E1DDE63" w14:textId="77777777" w:rsidTr="00C44AFD">
        <w:trPr>
          <w:jc w:val="center"/>
        </w:trPr>
        <w:tc>
          <w:tcPr>
            <w:tcW w:w="1167" w:type="pct"/>
            <w:vAlign w:val="center"/>
          </w:tcPr>
          <w:p w14:paraId="2AF7645B" w14:textId="77777777" w:rsidR="00E33202" w:rsidRPr="00F225A3" w:rsidRDefault="00E33202" w:rsidP="00C44AFD">
            <w:pPr>
              <w:pStyle w:val="TableText"/>
            </w:pPr>
            <w:r w:rsidRPr="00F225A3">
              <w:t>SM-DP+</w:t>
            </w:r>
          </w:p>
        </w:tc>
        <w:tc>
          <w:tcPr>
            <w:tcW w:w="3833" w:type="pct"/>
            <w:vAlign w:val="center"/>
          </w:tcPr>
          <w:p w14:paraId="6FD1CAD3" w14:textId="77777777" w:rsidR="00E33202" w:rsidRPr="008F1B4C" w:rsidRDefault="00E33202" w:rsidP="00C44AFD">
            <w:pPr>
              <w:pStyle w:val="TableBulletText"/>
            </w:pPr>
            <w:r w:rsidRPr="008F1B4C">
              <w:t xml:space="preserve">PROFILE_OPERATIONAL1 configured with </w:t>
            </w:r>
            <w:r w:rsidRPr="008F1B4C">
              <w:rPr>
                <w:rStyle w:val="ASN1CodeChar"/>
              </w:rPr>
              <w:t xml:space="preserve">#SMDP_METADATA_OP_PROF1 </w:t>
            </w:r>
            <w:r w:rsidRPr="008F1B4C">
              <w:t>is securely loaded as a Protected Profile Package using &lt;PPK_ENC&gt; and &lt;PPK_MAC&gt;.</w:t>
            </w:r>
          </w:p>
          <w:p w14:paraId="5E5F03B3" w14:textId="77777777" w:rsidR="00E33202" w:rsidRPr="008F1B4C" w:rsidRDefault="00E33202" w:rsidP="00C44AFD">
            <w:pPr>
              <w:pStyle w:val="TableBulletText"/>
            </w:pPr>
            <w:r w:rsidRPr="008F1B4C">
              <w:t>Confirmation Code is not provided by the Operator to the SM-DP+.</w:t>
            </w:r>
          </w:p>
        </w:tc>
      </w:tr>
    </w:tbl>
    <w:p w14:paraId="5AE97F8A"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69"/>
        <w:gridCol w:w="1151"/>
        <w:gridCol w:w="3240"/>
        <w:gridCol w:w="3950"/>
      </w:tblGrid>
      <w:tr w:rsidR="00887FB6" w:rsidRPr="001F0550" w14:paraId="18C92929" w14:textId="77777777" w:rsidTr="00887FB6">
        <w:trPr>
          <w:trHeight w:val="314"/>
          <w:jc w:val="center"/>
        </w:trPr>
        <w:tc>
          <w:tcPr>
            <w:tcW w:w="371" w:type="pct"/>
            <w:shd w:val="clear" w:color="auto" w:fill="C00000"/>
            <w:vAlign w:val="center"/>
          </w:tcPr>
          <w:p w14:paraId="4ACEA979" w14:textId="77777777" w:rsidR="00887FB6" w:rsidRPr="0061518F" w:rsidRDefault="00887FB6" w:rsidP="00C44AFD">
            <w:pPr>
              <w:pStyle w:val="TableHeader"/>
            </w:pPr>
            <w:r w:rsidRPr="001A336D">
              <w:t>Step</w:t>
            </w:r>
          </w:p>
        </w:tc>
        <w:tc>
          <w:tcPr>
            <w:tcW w:w="639" w:type="pct"/>
            <w:shd w:val="clear" w:color="auto" w:fill="C00000"/>
            <w:vAlign w:val="center"/>
          </w:tcPr>
          <w:p w14:paraId="754866B6" w14:textId="77777777" w:rsidR="00887FB6" w:rsidRPr="00065A81" w:rsidRDefault="00887FB6" w:rsidP="00C44AFD">
            <w:pPr>
              <w:pStyle w:val="TableHeader"/>
            </w:pPr>
            <w:r w:rsidRPr="00065A81">
              <w:t>Direction</w:t>
            </w:r>
          </w:p>
        </w:tc>
        <w:tc>
          <w:tcPr>
            <w:tcW w:w="1798" w:type="pct"/>
            <w:shd w:val="clear" w:color="auto" w:fill="C00000"/>
            <w:vAlign w:val="center"/>
          </w:tcPr>
          <w:p w14:paraId="75995990" w14:textId="77777777" w:rsidR="00887FB6" w:rsidRPr="00452227" w:rsidRDefault="00887FB6" w:rsidP="00C44AFD">
            <w:pPr>
              <w:pStyle w:val="TableHeader"/>
            </w:pPr>
            <w:r w:rsidRPr="00263515">
              <w:t>Sequence / Description</w:t>
            </w:r>
          </w:p>
        </w:tc>
        <w:tc>
          <w:tcPr>
            <w:tcW w:w="2192" w:type="pct"/>
            <w:shd w:val="clear" w:color="auto" w:fill="C00000"/>
            <w:vAlign w:val="center"/>
          </w:tcPr>
          <w:p w14:paraId="08EA1F8D" w14:textId="430B2AB4" w:rsidR="00887FB6" w:rsidRPr="00C71E8A" w:rsidRDefault="00887FB6" w:rsidP="00C44AFD">
            <w:pPr>
              <w:pStyle w:val="TableHeader"/>
            </w:pPr>
            <w:r w:rsidRPr="007E5B2A">
              <w:t>Expec</w:t>
            </w:r>
            <w:r w:rsidRPr="00F85498">
              <w:t>ted result</w:t>
            </w:r>
          </w:p>
        </w:tc>
      </w:tr>
      <w:tr w:rsidR="00887FB6" w:rsidRPr="00C663F5" w14:paraId="6553718D" w14:textId="77777777" w:rsidTr="00887FB6">
        <w:trPr>
          <w:trHeight w:val="314"/>
          <w:jc w:val="center"/>
        </w:trPr>
        <w:tc>
          <w:tcPr>
            <w:tcW w:w="371" w:type="pct"/>
            <w:shd w:val="clear" w:color="auto" w:fill="auto"/>
            <w:vAlign w:val="center"/>
          </w:tcPr>
          <w:p w14:paraId="783CC190" w14:textId="77777777" w:rsidR="00887FB6" w:rsidRPr="00C663F5" w:rsidRDefault="00887FB6" w:rsidP="00C44AFD">
            <w:pPr>
              <w:pStyle w:val="TableContentLeft"/>
            </w:pPr>
            <w:r w:rsidRPr="00C663F5">
              <w:t>IC</w:t>
            </w:r>
            <w:r>
              <w:t>1</w:t>
            </w:r>
          </w:p>
        </w:tc>
        <w:tc>
          <w:tcPr>
            <w:tcW w:w="4629" w:type="pct"/>
            <w:gridSpan w:val="3"/>
            <w:shd w:val="clear" w:color="auto" w:fill="auto"/>
          </w:tcPr>
          <w:p w14:paraId="599C897D" w14:textId="693A1EB0" w:rsidR="00887FB6" w:rsidRPr="00C663F5" w:rsidRDefault="00887FB6" w:rsidP="00C44AFD">
            <w:pPr>
              <w:pStyle w:val="TableContentLeft"/>
            </w:pPr>
            <w:r w:rsidRPr="00C663F5">
              <w:t>PROC_ES9+_PROFILE_DOWNLOAD_DEF_SMDP_ADDRESS_UC_NO_CC</w:t>
            </w:r>
          </w:p>
        </w:tc>
      </w:tr>
      <w:tr w:rsidR="00887FB6" w:rsidRPr="005133BE" w14:paraId="2206B26D" w14:textId="77777777" w:rsidTr="00887FB6">
        <w:trPr>
          <w:trHeight w:val="314"/>
          <w:jc w:val="center"/>
        </w:trPr>
        <w:tc>
          <w:tcPr>
            <w:tcW w:w="371" w:type="pct"/>
            <w:shd w:val="clear" w:color="auto" w:fill="auto"/>
            <w:vAlign w:val="center"/>
          </w:tcPr>
          <w:p w14:paraId="4D3812B3" w14:textId="77777777" w:rsidR="00887FB6" w:rsidRPr="00C663F5" w:rsidRDefault="00887FB6" w:rsidP="00C44AFD">
            <w:pPr>
              <w:pStyle w:val="TableContentLeft"/>
            </w:pPr>
            <w:r w:rsidRPr="00C663F5">
              <w:t>1</w:t>
            </w:r>
          </w:p>
        </w:tc>
        <w:tc>
          <w:tcPr>
            <w:tcW w:w="639" w:type="pct"/>
            <w:shd w:val="clear" w:color="auto" w:fill="auto"/>
            <w:vAlign w:val="center"/>
          </w:tcPr>
          <w:p w14:paraId="7B324D1E" w14:textId="77777777" w:rsidR="00887FB6" w:rsidRPr="00C663F5" w:rsidRDefault="00887FB6" w:rsidP="00C44AFD">
            <w:pPr>
              <w:pStyle w:val="TableContentLeft"/>
            </w:pPr>
            <w:r w:rsidRPr="00C663F5">
              <w:t>S_LPAd → SM-DP+</w:t>
            </w:r>
          </w:p>
        </w:tc>
        <w:tc>
          <w:tcPr>
            <w:tcW w:w="1798" w:type="pct"/>
            <w:shd w:val="clear" w:color="auto" w:fill="auto"/>
            <w:vAlign w:val="center"/>
          </w:tcPr>
          <w:p w14:paraId="53C56DE9" w14:textId="77777777" w:rsidR="00887FB6" w:rsidRPr="00C663F5" w:rsidRDefault="00887FB6" w:rsidP="00C44AFD">
            <w:pPr>
              <w:pStyle w:val="TableContentLeft"/>
            </w:pPr>
            <w:r w:rsidRPr="00C663F5">
              <w:t>MTD_HTTP_REQ(</w:t>
            </w:r>
            <w:r w:rsidRPr="00C663F5">
              <w:br/>
              <w:t xml:space="preserve">  #IUT_SM_DP_ADDRESS,  </w:t>
            </w:r>
            <w:r w:rsidRPr="00C663F5">
              <w:br/>
              <w:t xml:space="preserve">  #PATH_CANCEL_SESSION,</w:t>
            </w:r>
            <w:r w:rsidRPr="00C663F5">
              <w:br/>
              <w:t xml:space="preserve">  MTD_CANCEL_SESSION(</w:t>
            </w:r>
            <w:r w:rsidRPr="00C663F5">
              <w:br/>
              <w:t xml:space="preserve">      &lt;S_TRANSACTION_ID&gt;,      #CS_RESP_ERROR_8_8_3_10))</w:t>
            </w:r>
          </w:p>
        </w:tc>
        <w:tc>
          <w:tcPr>
            <w:tcW w:w="2192" w:type="pct"/>
            <w:shd w:val="clear" w:color="auto" w:fill="auto"/>
            <w:vAlign w:val="center"/>
          </w:tcPr>
          <w:p w14:paraId="6D8BAA07" w14:textId="41626509" w:rsidR="00887FB6" w:rsidRPr="004652C1" w:rsidRDefault="00887FB6" w:rsidP="00C44AFD">
            <w:pPr>
              <w:pStyle w:val="TableContentLeft"/>
              <w:rPr>
                <w:lang w:val="es-ES_tradnl"/>
              </w:rPr>
            </w:pPr>
            <w:r w:rsidRPr="00C663F5">
              <w:rPr>
                <w:lang w:val="es-ES_tradnl"/>
              </w:rPr>
              <w:t>MTD_HTTP_RESP(</w:t>
            </w:r>
            <w:r w:rsidRPr="00C663F5">
              <w:rPr>
                <w:lang w:val="es-ES_tradnl"/>
              </w:rPr>
              <w:br/>
              <w:t>#R_ERROR_8_8_3_10)</w:t>
            </w:r>
          </w:p>
        </w:tc>
      </w:tr>
      <w:tr w:rsidR="00887FB6" w:rsidRPr="00C663F5" w14:paraId="7E40405A" w14:textId="77777777" w:rsidTr="00887FB6">
        <w:trPr>
          <w:trHeight w:val="314"/>
          <w:jc w:val="center"/>
        </w:trPr>
        <w:tc>
          <w:tcPr>
            <w:tcW w:w="371" w:type="pct"/>
            <w:shd w:val="clear" w:color="auto" w:fill="auto"/>
            <w:vAlign w:val="center"/>
          </w:tcPr>
          <w:p w14:paraId="75F7B804" w14:textId="77777777" w:rsidR="00887FB6" w:rsidRPr="00C663F5" w:rsidRDefault="00887FB6" w:rsidP="00C44AFD">
            <w:pPr>
              <w:pStyle w:val="TableContentLeft"/>
            </w:pPr>
            <w:r w:rsidRPr="00C663F5">
              <w:t>2</w:t>
            </w:r>
          </w:p>
        </w:tc>
        <w:tc>
          <w:tcPr>
            <w:tcW w:w="4629" w:type="pct"/>
            <w:gridSpan w:val="3"/>
            <w:shd w:val="clear" w:color="auto" w:fill="auto"/>
            <w:vAlign w:val="center"/>
          </w:tcPr>
          <w:p w14:paraId="3CD97A93" w14:textId="79472D40" w:rsidR="00887FB6" w:rsidRPr="00C663F5" w:rsidRDefault="00887FB6" w:rsidP="00C44AFD">
            <w:pPr>
              <w:pStyle w:val="TableContentLeft"/>
            </w:pPr>
            <w:r w:rsidRPr="006078E9">
              <w:t>PROC_ES9+_VERIFY_PROFILE_DOWNLOAD_DEF_SMDP_ADDRESS_UC</w:t>
            </w:r>
          </w:p>
        </w:tc>
      </w:tr>
    </w:tbl>
    <w:p w14:paraId="01F1AC91" w14:textId="77777777" w:rsidR="00E33202" w:rsidRPr="00C663F5" w:rsidRDefault="00E33202" w:rsidP="00E33202">
      <w:pPr>
        <w:pStyle w:val="Heading5"/>
        <w:numPr>
          <w:ilvl w:val="0"/>
          <w:numId w:val="0"/>
        </w:numPr>
        <w:ind w:left="1304" w:hanging="1304"/>
      </w:pPr>
      <w:r w:rsidRPr="00C663F5">
        <w:rPr>
          <w14:scene3d>
            <w14:camera w14:prst="orthographicFront"/>
            <w14:lightRig w14:rig="threePt" w14:dir="t">
              <w14:rot w14:lat="0" w14:lon="0" w14:rev="0"/>
            </w14:lightRig>
          </w14:scene3d>
        </w:rPr>
        <w:t>4.3.16.2.3</w:t>
      </w:r>
      <w:r w:rsidRPr="00C663F5">
        <w:rPr>
          <w14:scene3d>
            <w14:camera w14:prst="orthographicFront"/>
            <w14:lightRig w14:rig="threePt" w14:dir="t">
              <w14:rot w14:lat="0" w14:lon="0" w14:rev="0"/>
            </w14:lightRig>
          </w14:scene3d>
        </w:rPr>
        <w:tab/>
      </w:r>
      <w:r w:rsidRPr="00C663F5">
        <w:t>TC_SM-DP+_ES9+.CancelSession_After_AuthenticateClientFRP</w:t>
      </w:r>
    </w:p>
    <w:p w14:paraId="2F75F17F" w14:textId="77777777" w:rsidR="00E33202" w:rsidRPr="00C663F5" w:rsidRDefault="00E33202" w:rsidP="00E33202">
      <w:pPr>
        <w:pStyle w:val="NormalParagraph"/>
      </w:pPr>
      <w:r w:rsidRPr="00C663F5">
        <w:t>This test case is defined as FFS and not applicable for this version of test specification.</w:t>
      </w:r>
    </w:p>
    <w:p w14:paraId="5ABE5F2B" w14:textId="77777777" w:rsidR="00E33202" w:rsidRPr="00C663F5" w:rsidRDefault="00E33202" w:rsidP="00E33202">
      <w:pPr>
        <w:pStyle w:val="Heading5"/>
        <w:numPr>
          <w:ilvl w:val="0"/>
          <w:numId w:val="0"/>
        </w:numPr>
        <w:ind w:left="1304" w:hanging="1304"/>
      </w:pPr>
      <w:r w:rsidRPr="00C663F5">
        <w:rPr>
          <w14:scene3d>
            <w14:camera w14:prst="orthographicFront"/>
            <w14:lightRig w14:rig="threePt" w14:dir="t">
              <w14:rot w14:lat="0" w14:lon="0" w14:rev="0"/>
            </w14:lightRig>
          </w14:scene3d>
        </w:rPr>
        <w:t>4.3.16.2.4</w:t>
      </w:r>
      <w:r w:rsidRPr="00C663F5">
        <w:rPr>
          <w14:scene3d>
            <w14:camera w14:prst="orthographicFront"/>
            <w14:lightRig w14:rig="threePt" w14:dir="t">
              <w14:rot w14:lat="0" w14:lon="0" w14:rev="0"/>
            </w14:lightRig>
          </w14:scene3d>
        </w:rPr>
        <w:tab/>
      </w:r>
      <w:r w:rsidRPr="00C663F5">
        <w:t>TC_SM-DP+_ES9+.CancelSession_After_GetBoundProfilePackageFRP</w:t>
      </w:r>
    </w:p>
    <w:p w14:paraId="5455D0C8" w14:textId="77777777" w:rsidR="00E33202" w:rsidRPr="00C663F5" w:rsidRDefault="00E33202" w:rsidP="00E33202">
      <w:pPr>
        <w:pStyle w:val="NormalParagraph"/>
      </w:pPr>
      <w:r w:rsidRPr="00C663F5">
        <w:t>This test case is defined as FFS and not applicable for this version of test specification.</w:t>
      </w:r>
    </w:p>
    <w:p w14:paraId="7B377287" w14:textId="77777777" w:rsidR="00E33202" w:rsidRPr="00C663F5" w:rsidRDefault="00E33202" w:rsidP="00E33202">
      <w:pPr>
        <w:pStyle w:val="Heading5"/>
        <w:numPr>
          <w:ilvl w:val="0"/>
          <w:numId w:val="0"/>
        </w:numPr>
        <w:ind w:left="1304" w:hanging="1304"/>
      </w:pPr>
      <w:r w:rsidRPr="00C663F5">
        <w:rPr>
          <w14:scene3d>
            <w14:camera w14:prst="orthographicFront"/>
            <w14:lightRig w14:rig="threePt" w14:dir="t">
              <w14:rot w14:lat="0" w14:lon="0" w14:rev="0"/>
            </w14:lightRig>
          </w14:scene3d>
        </w:rPr>
        <w:t>4.3.16.2.5</w:t>
      </w:r>
      <w:r w:rsidRPr="00C663F5">
        <w:rPr>
          <w14:scene3d>
            <w14:camera w14:prst="orthographicFront"/>
            <w14:lightRig w14:rig="threePt" w14:dir="t">
              <w14:rot w14:lat="0" w14:lon="0" w14:rev="0"/>
            </w14:lightRig>
          </w14:scene3d>
        </w:rPr>
        <w:tab/>
      </w:r>
      <w:r w:rsidRPr="00C663F5">
        <w:t>TC_SM-DP+_ES9+.CancelSession_After_AuthenticateClientBRP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C663F5" w14:paraId="1EA62A31" w14:textId="77777777" w:rsidTr="00C44AFD">
        <w:trPr>
          <w:jc w:val="center"/>
        </w:trPr>
        <w:tc>
          <w:tcPr>
            <w:tcW w:w="5000" w:type="pct"/>
            <w:gridSpan w:val="2"/>
            <w:shd w:val="clear" w:color="auto" w:fill="D9D9D9" w:themeFill="background1" w:themeFillShade="D9"/>
            <w:vAlign w:val="center"/>
          </w:tcPr>
          <w:p w14:paraId="19319823" w14:textId="77777777" w:rsidR="00E33202" w:rsidRPr="00C663F5" w:rsidRDefault="00E33202" w:rsidP="00C44AFD">
            <w:pPr>
              <w:pStyle w:val="TableHeaderGray"/>
              <w:rPr>
                <w:lang w:eastAsia="de-DE"/>
              </w:rPr>
            </w:pPr>
            <w:r w:rsidRPr="00C663F5">
              <w:rPr>
                <w:rFonts w:eastAsia="Times New Roman"/>
              </w:rPr>
              <w:t>General Initial Conditions</w:t>
            </w:r>
          </w:p>
        </w:tc>
      </w:tr>
      <w:tr w:rsidR="00E33202" w:rsidRPr="00C663F5" w14:paraId="52C5568E" w14:textId="77777777" w:rsidTr="00C44AFD">
        <w:trPr>
          <w:jc w:val="center"/>
        </w:trPr>
        <w:tc>
          <w:tcPr>
            <w:tcW w:w="1294" w:type="pct"/>
            <w:shd w:val="clear" w:color="auto" w:fill="D9D9D9" w:themeFill="background1" w:themeFillShade="D9"/>
            <w:vAlign w:val="center"/>
          </w:tcPr>
          <w:p w14:paraId="67AD6B78" w14:textId="77777777" w:rsidR="00E33202" w:rsidRPr="00C663F5" w:rsidRDefault="00E33202" w:rsidP="00C44AFD">
            <w:pPr>
              <w:pStyle w:val="TableHeaderGray"/>
              <w:rPr>
                <w:lang w:eastAsia="de-DE"/>
              </w:rPr>
            </w:pPr>
            <w:r w:rsidRPr="00C663F5">
              <w:rPr>
                <w:lang w:eastAsia="de-DE"/>
              </w:rPr>
              <w:t>Entity</w:t>
            </w:r>
          </w:p>
        </w:tc>
        <w:tc>
          <w:tcPr>
            <w:tcW w:w="3706" w:type="pct"/>
            <w:shd w:val="clear" w:color="auto" w:fill="D9D9D9" w:themeFill="background1" w:themeFillShade="D9"/>
            <w:vAlign w:val="center"/>
          </w:tcPr>
          <w:p w14:paraId="0300DA5A" w14:textId="77777777" w:rsidR="00E33202" w:rsidRPr="00C663F5" w:rsidRDefault="00E33202" w:rsidP="00C44AFD">
            <w:pPr>
              <w:pStyle w:val="TableHeaderGray"/>
              <w:rPr>
                <w:lang w:eastAsia="de-DE"/>
              </w:rPr>
            </w:pPr>
            <w:r w:rsidRPr="00C663F5">
              <w:rPr>
                <w:rFonts w:eastAsia="Times New Roman"/>
                <w:lang w:eastAsia="de-DE"/>
              </w:rPr>
              <w:t>Description of the general initial condition</w:t>
            </w:r>
          </w:p>
        </w:tc>
      </w:tr>
      <w:tr w:rsidR="00E33202" w:rsidRPr="00D1185F" w14:paraId="16322F95" w14:textId="77777777" w:rsidTr="00C44AFD">
        <w:trPr>
          <w:jc w:val="center"/>
        </w:trPr>
        <w:tc>
          <w:tcPr>
            <w:tcW w:w="1294" w:type="pct"/>
            <w:vAlign w:val="center"/>
          </w:tcPr>
          <w:p w14:paraId="779677B3" w14:textId="77777777" w:rsidR="00E33202" w:rsidRPr="00F225A3" w:rsidRDefault="00E33202" w:rsidP="00C44AFD">
            <w:pPr>
              <w:pStyle w:val="TableText"/>
              <w:rPr>
                <w:highlight w:val="yellow"/>
              </w:rPr>
            </w:pPr>
            <w:r w:rsidRPr="00F225A3">
              <w:t>SM-DP+</w:t>
            </w:r>
          </w:p>
        </w:tc>
        <w:tc>
          <w:tcPr>
            <w:tcW w:w="3706" w:type="pct"/>
            <w:vAlign w:val="center"/>
          </w:tcPr>
          <w:p w14:paraId="627B175E" w14:textId="471EBFF4" w:rsidR="00E33202" w:rsidRPr="008F1B4C" w:rsidRDefault="00E33202" w:rsidP="00C44AFD">
            <w:pPr>
              <w:pStyle w:val="TableBulletText"/>
            </w:pPr>
            <w:r w:rsidRPr="008F1B4C">
              <w:t>SM-DP+ is configured with the #CERT_SM_</w:t>
            </w:r>
            <w:r w:rsidR="00FC1F2A">
              <w:t>D</w:t>
            </w:r>
            <w:r w:rsidRPr="008F1B4C">
              <w:t>Pauth</w:t>
            </w:r>
            <w:r w:rsidR="008D61B6">
              <w:t>_SIG</w:t>
            </w:r>
            <w:r w:rsidRPr="008F1B4C">
              <w:t xml:space="preserve"> for BRP</w:t>
            </w:r>
            <w:r>
              <w:t>.</w:t>
            </w:r>
          </w:p>
          <w:p w14:paraId="273C6F68" w14:textId="77777777" w:rsidR="00E33202" w:rsidRPr="008F1B4C" w:rsidRDefault="00E33202" w:rsidP="00C44AFD">
            <w:pPr>
              <w:pStyle w:val="TableBulletText"/>
            </w:pPr>
            <w:r w:rsidRPr="008F1B4C">
              <w:lastRenderedPageBreak/>
              <w:t xml:space="preserve">PROFILE_OPERATIONAL1 configured with </w:t>
            </w:r>
            <w:r w:rsidRPr="008F1B4C">
              <w:rPr>
                <w:rStyle w:val="ASN1CodeChar"/>
              </w:rPr>
              <w:t>#SMDP_METADATA_OP_PROF1</w:t>
            </w:r>
            <w:r>
              <w:rPr>
                <w:rStyle w:val="ASN1CodeChar"/>
              </w:rPr>
              <w:t>.</w:t>
            </w:r>
          </w:p>
          <w:p w14:paraId="548A9EBB" w14:textId="044994EA" w:rsidR="00E33202" w:rsidRPr="008F1B4C" w:rsidRDefault="00E33202" w:rsidP="00C44AFD">
            <w:pPr>
              <w:pStyle w:val="TableBulletText"/>
            </w:pPr>
            <w:r w:rsidRPr="008F1B4C">
              <w:t>Pending Profile PROFILE_OPERATIONAL1 is in the 'Released' state with an empty MatchingID.</w:t>
            </w:r>
          </w:p>
          <w:p w14:paraId="64F83D61" w14:textId="77777777" w:rsidR="00E33202" w:rsidRPr="008F1B4C" w:rsidRDefault="00E33202" w:rsidP="00C44AFD">
            <w:pPr>
              <w:pStyle w:val="TableBulletText"/>
            </w:pPr>
            <w:r w:rsidRPr="008F1B4C">
              <w:t>The EID is known to the SM-DP+ and associated to PROFILE_OPERATIONAL1.</w:t>
            </w:r>
          </w:p>
          <w:p w14:paraId="22579D17" w14:textId="77777777" w:rsidR="00E33202" w:rsidRPr="00F225A3" w:rsidRDefault="00E33202" w:rsidP="00C44AFD">
            <w:pPr>
              <w:pStyle w:val="TableBulletText"/>
            </w:pPr>
            <w:r w:rsidRPr="008F1B4C">
              <w:t>There have been no previous attempts to download the pending profile.</w:t>
            </w:r>
          </w:p>
        </w:tc>
      </w:tr>
    </w:tbl>
    <w:p w14:paraId="1E5831C3" w14:textId="77777777" w:rsidR="00E33202" w:rsidRPr="00C663F5" w:rsidRDefault="00E33202" w:rsidP="00E33202">
      <w:pPr>
        <w:pStyle w:val="Heading6no"/>
      </w:pPr>
      <w:r w:rsidRPr="00C663F5">
        <w:lastRenderedPageBreak/>
        <w:t>Test Sequence #01 Nominal: End User Rejection after Authenticate Client</w:t>
      </w:r>
    </w:p>
    <w:p w14:paraId="3879B605" w14:textId="7F362F71" w:rsidR="00E33202" w:rsidRPr="00C663F5" w:rsidRDefault="00E33202" w:rsidP="00E33202">
      <w:pPr>
        <w:pStyle w:val="NormalParagraph"/>
      </w:pPr>
      <w:r w:rsidRPr="00C663F5">
        <w:t xml:space="preserve">This test sequence SHALL be the same as the Test Sequence #01 defined in section 4.3.16.2.1 TC_SM-DP+_ES9+.CancelSession_After_AuthenticateClientNIST except that all </w:t>
      </w:r>
      <w:r w:rsidR="008B4A60">
        <w:t xml:space="preserve">auth/pb </w:t>
      </w:r>
      <w:r w:rsidRPr="00C663F5">
        <w:t>keys and certificates SHALL be based on BrainpoolP256r1.</w:t>
      </w:r>
    </w:p>
    <w:p w14:paraId="3048AFCA" w14:textId="77777777" w:rsidR="00E33202" w:rsidRPr="00C663F5" w:rsidRDefault="00E33202" w:rsidP="00E33202">
      <w:pPr>
        <w:pStyle w:val="Heading6no"/>
      </w:pPr>
      <w:r w:rsidRPr="00C663F5">
        <w:t xml:space="preserve">Test Sequence #02 Nominal: End User Postponed after Authenticate Client </w:t>
      </w:r>
    </w:p>
    <w:p w14:paraId="6F8CA748" w14:textId="69E3B3B5" w:rsidR="00E33202" w:rsidRPr="00C663F5" w:rsidRDefault="00E33202" w:rsidP="00E33202">
      <w:pPr>
        <w:pStyle w:val="NormalParagraph"/>
      </w:pPr>
      <w:r w:rsidRPr="00C663F5">
        <w:t xml:space="preserve">This test sequence SHALL be the same as the Test Sequence #02 defined in section 4.3.16.2.1 TC_SM-DP+_ES9+.CancelSession_After_AuthenticateClientNIST except that all </w:t>
      </w:r>
      <w:r w:rsidR="008B4A60">
        <w:t xml:space="preserve">auth/pb </w:t>
      </w:r>
      <w:r w:rsidRPr="00C663F5">
        <w:t>keys and certificates SHALL be based on BrainpoolP256r1.</w:t>
      </w:r>
    </w:p>
    <w:p w14:paraId="01FA5944" w14:textId="77777777" w:rsidR="00E33202" w:rsidRPr="00C663F5" w:rsidRDefault="00E33202" w:rsidP="00E33202">
      <w:pPr>
        <w:pStyle w:val="Heading5"/>
        <w:numPr>
          <w:ilvl w:val="0"/>
          <w:numId w:val="0"/>
        </w:numPr>
        <w:ind w:left="1304" w:hanging="1304"/>
      </w:pPr>
      <w:r w:rsidRPr="00C663F5">
        <w:rPr>
          <w14:scene3d>
            <w14:camera w14:prst="orthographicFront"/>
            <w14:lightRig w14:rig="threePt" w14:dir="t">
              <w14:rot w14:lat="0" w14:lon="0" w14:rev="0"/>
            </w14:lightRig>
          </w14:scene3d>
        </w:rPr>
        <w:t>4.3.16.2.6</w:t>
      </w:r>
      <w:r w:rsidRPr="00C663F5">
        <w:rPr>
          <w14:scene3d>
            <w14:camera w14:prst="orthographicFront"/>
            <w14:lightRig w14:rig="threePt" w14:dir="t">
              <w14:rot w14:lat="0" w14:lon="0" w14:rev="0"/>
            </w14:lightRig>
          </w14:scene3d>
        </w:rPr>
        <w:tab/>
      </w:r>
      <w:r w:rsidRPr="00C663F5">
        <w:t>TC_SM-DP+_ES9+.CancelSession_After_GetBoundProfilePackageBRP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C663F5" w14:paraId="1E9E811D" w14:textId="77777777" w:rsidTr="00C44AFD">
        <w:trPr>
          <w:jc w:val="center"/>
        </w:trPr>
        <w:tc>
          <w:tcPr>
            <w:tcW w:w="5000" w:type="pct"/>
            <w:gridSpan w:val="2"/>
            <w:shd w:val="clear" w:color="auto" w:fill="BFBFBF" w:themeFill="background1" w:themeFillShade="BF"/>
            <w:vAlign w:val="center"/>
          </w:tcPr>
          <w:p w14:paraId="7C3F2C96" w14:textId="77777777" w:rsidR="00E33202" w:rsidRPr="00C663F5" w:rsidRDefault="00E33202" w:rsidP="00C44AFD">
            <w:pPr>
              <w:pStyle w:val="TableHeaderGray"/>
              <w:rPr>
                <w:rStyle w:val="PlaceholderText"/>
              </w:rPr>
            </w:pPr>
            <w:r w:rsidRPr="00C663F5">
              <w:t>General Initial Conditions</w:t>
            </w:r>
          </w:p>
        </w:tc>
      </w:tr>
      <w:tr w:rsidR="00E33202" w:rsidRPr="00C663F5" w14:paraId="5FDD8F95" w14:textId="77777777" w:rsidTr="00C44AFD">
        <w:trPr>
          <w:jc w:val="center"/>
        </w:trPr>
        <w:tc>
          <w:tcPr>
            <w:tcW w:w="1294" w:type="pct"/>
            <w:shd w:val="clear" w:color="auto" w:fill="BFBFBF" w:themeFill="background1" w:themeFillShade="BF"/>
            <w:vAlign w:val="center"/>
          </w:tcPr>
          <w:p w14:paraId="41CC0170" w14:textId="77777777" w:rsidR="00E33202" w:rsidRPr="00C663F5" w:rsidRDefault="00E33202" w:rsidP="00C44AFD">
            <w:pPr>
              <w:pStyle w:val="TableHeaderGray"/>
              <w:rPr>
                <w:lang w:val="en-GB"/>
              </w:rPr>
            </w:pPr>
            <w:r w:rsidRPr="00C663F5">
              <w:rPr>
                <w:lang w:val="en-GB"/>
              </w:rPr>
              <w:t>Entity</w:t>
            </w:r>
          </w:p>
        </w:tc>
        <w:tc>
          <w:tcPr>
            <w:tcW w:w="3706" w:type="pct"/>
            <w:shd w:val="clear" w:color="auto" w:fill="BFBFBF" w:themeFill="background1" w:themeFillShade="BF"/>
            <w:vAlign w:val="center"/>
          </w:tcPr>
          <w:p w14:paraId="4A5FFF9A" w14:textId="77777777" w:rsidR="00E33202" w:rsidRPr="00C663F5" w:rsidRDefault="00E33202" w:rsidP="00C44AFD">
            <w:pPr>
              <w:pStyle w:val="TableHeaderGray"/>
              <w:rPr>
                <w:rStyle w:val="PlaceholderText"/>
              </w:rPr>
            </w:pPr>
            <w:r w:rsidRPr="00C663F5">
              <w:rPr>
                <w:lang w:eastAsia="de-DE"/>
              </w:rPr>
              <w:t>Description of the general initial condition</w:t>
            </w:r>
          </w:p>
        </w:tc>
      </w:tr>
      <w:tr w:rsidR="00E33202" w:rsidRPr="00D1185F" w14:paraId="5B841448" w14:textId="77777777" w:rsidTr="00C44AFD">
        <w:trPr>
          <w:jc w:val="center"/>
        </w:trPr>
        <w:tc>
          <w:tcPr>
            <w:tcW w:w="1294" w:type="pct"/>
            <w:vAlign w:val="center"/>
          </w:tcPr>
          <w:p w14:paraId="51DA42C3" w14:textId="77777777" w:rsidR="00E33202" w:rsidRPr="008F1B4C" w:rsidRDefault="00E33202" w:rsidP="00C44AFD">
            <w:pPr>
              <w:pStyle w:val="TableText"/>
              <w:rPr>
                <w:highlight w:val="yellow"/>
              </w:rPr>
            </w:pPr>
            <w:r w:rsidRPr="00F225A3">
              <w:t>SM-DP+</w:t>
            </w:r>
          </w:p>
        </w:tc>
        <w:tc>
          <w:tcPr>
            <w:tcW w:w="3706" w:type="pct"/>
            <w:vAlign w:val="center"/>
          </w:tcPr>
          <w:p w14:paraId="3D400171" w14:textId="01B6C577" w:rsidR="00E33202" w:rsidRPr="008F1B4C" w:rsidRDefault="00E33202" w:rsidP="00C44AFD">
            <w:pPr>
              <w:pStyle w:val="TableBulletText"/>
            </w:pPr>
            <w:r w:rsidRPr="008F1B4C">
              <w:t>SM-DP+ is configured with the #CERT_SM_</w:t>
            </w:r>
            <w:r w:rsidR="00FC1F2A">
              <w:t>D</w:t>
            </w:r>
            <w:r w:rsidRPr="008F1B4C">
              <w:t>Pauth</w:t>
            </w:r>
            <w:r w:rsidR="008D61B6">
              <w:t>_SIG</w:t>
            </w:r>
            <w:r w:rsidRPr="008F1B4C">
              <w:t xml:space="preserve"> for BRP</w:t>
            </w:r>
            <w:r>
              <w:t>.</w:t>
            </w:r>
          </w:p>
        </w:tc>
      </w:tr>
    </w:tbl>
    <w:p w14:paraId="750AEBE3" w14:textId="77777777" w:rsidR="00E33202" w:rsidRPr="00C663F5" w:rsidRDefault="00E33202" w:rsidP="00E33202">
      <w:pPr>
        <w:pStyle w:val="Heading6no"/>
      </w:pPr>
      <w:r w:rsidRPr="00C663F5">
        <w:t>Test Sequence #01 Nominal: End User Rejection after GetBoundProfilePackage</w:t>
      </w:r>
    </w:p>
    <w:p w14:paraId="3F086C96" w14:textId="504913BC" w:rsidR="00E33202" w:rsidRPr="00C663F5" w:rsidRDefault="00E33202" w:rsidP="00E33202">
      <w:pPr>
        <w:pStyle w:val="NormalParagraph"/>
      </w:pPr>
      <w:r w:rsidRPr="00C663F5">
        <w:t>This test sequence SHALL be the same as the Test Sequence #01 defined in section 4.3.16.2.2 TC_SM-DP+_ES9+.CancelSession_After_GetBoundProfilePackageNIST except that all</w:t>
      </w:r>
      <w:r w:rsidR="00ED5C11">
        <w:t xml:space="preserve"> auth/pb</w:t>
      </w:r>
      <w:r w:rsidRPr="00C663F5">
        <w:t xml:space="preserve"> keys and certificates SHALL be based on BrainpoolP256r1.</w:t>
      </w:r>
    </w:p>
    <w:p w14:paraId="413A798E" w14:textId="77777777" w:rsidR="00E33202" w:rsidRPr="00C663F5" w:rsidRDefault="00E33202" w:rsidP="00E33202">
      <w:pPr>
        <w:pStyle w:val="Heading6no"/>
      </w:pPr>
      <w:r w:rsidRPr="00C663F5">
        <w:t>Test Sequence #02 Nominal: End User Postponed after GetBoundProfilePackage</w:t>
      </w:r>
    </w:p>
    <w:p w14:paraId="7B5605DD" w14:textId="5A1DE503" w:rsidR="00E33202" w:rsidRPr="00C663F5" w:rsidRDefault="00E33202" w:rsidP="00E33202">
      <w:pPr>
        <w:pStyle w:val="NormalParagraph"/>
      </w:pPr>
      <w:r w:rsidRPr="00C663F5">
        <w:t>This test sequence SHALL be the same as the Test Sequence #02 defined in section 4.3.16.2.2 TC_SM-DP+_ES9+.CancelSession_After_GetBoundProfilePackageNIST except that all</w:t>
      </w:r>
      <w:r w:rsidR="00ED5C11" w:rsidRPr="00ED5C11">
        <w:t xml:space="preserve"> </w:t>
      </w:r>
      <w:r w:rsidR="00ED5C11">
        <w:t>auth/pb</w:t>
      </w:r>
      <w:r w:rsidRPr="00C663F5">
        <w:t xml:space="preserve"> keys and certificates SHALL be based on BrainpoolP256r1.</w:t>
      </w:r>
    </w:p>
    <w:p w14:paraId="2E2BE1DA" w14:textId="79EDB386" w:rsidR="00E33202" w:rsidRPr="001E683A" w:rsidRDefault="00E33202" w:rsidP="00E33202">
      <w:pPr>
        <w:pStyle w:val="Heading3"/>
        <w:numPr>
          <w:ilvl w:val="0"/>
          <w:numId w:val="0"/>
        </w:numPr>
        <w:tabs>
          <w:tab w:val="left" w:pos="851"/>
        </w:tabs>
        <w:ind w:left="851" w:hanging="851"/>
        <w:rPr>
          <w:iCs w:val="0"/>
          <w:lang w:val="en-US"/>
        </w:rPr>
      </w:pPr>
      <w:bookmarkStart w:id="1492" w:name="_Toc483841292"/>
      <w:bookmarkStart w:id="1493" w:name="_Toc518049290"/>
      <w:bookmarkStart w:id="1494" w:name="_Toc520956861"/>
      <w:bookmarkStart w:id="1495" w:name="_Toc13661641"/>
      <w:bookmarkStart w:id="1496" w:name="_Toc152345049"/>
      <w:r w:rsidRPr="001E683A">
        <w:rPr>
          <w:iCs w:val="0"/>
          <w:lang w:val="en-US"/>
        </w:rPr>
        <w:t>4.3.17</w:t>
      </w:r>
      <w:r w:rsidRPr="001E683A">
        <w:rPr>
          <w:iCs w:val="0"/>
          <w:lang w:val="en-US"/>
        </w:rPr>
        <w:tab/>
        <w:t>ES9+ (LPA -- SM-DP+): TLS, Server Authentication, Session Establishment</w:t>
      </w:r>
      <w:bookmarkEnd w:id="1492"/>
      <w:bookmarkEnd w:id="1493"/>
      <w:bookmarkEnd w:id="1494"/>
      <w:bookmarkEnd w:id="1495"/>
      <w:bookmarkEnd w:id="1496"/>
    </w:p>
    <w:p w14:paraId="648437B1" w14:textId="77777777" w:rsidR="00E33202" w:rsidRPr="001E683A" w:rsidRDefault="00E33202" w:rsidP="00E33202">
      <w:pPr>
        <w:pStyle w:val="Heading4"/>
        <w:numPr>
          <w:ilvl w:val="0"/>
          <w:numId w:val="0"/>
        </w:numPr>
        <w:tabs>
          <w:tab w:val="left" w:pos="1077"/>
        </w:tabs>
        <w:ind w:left="1077" w:hanging="1077"/>
      </w:pPr>
      <w:r w:rsidRPr="001E683A">
        <w:t>4.3.17.1</w:t>
      </w:r>
      <w:r w:rsidRPr="001E683A">
        <w:tab/>
        <w:t>TC_SM-DP+_ES9+_Server_Authentication_for_HTTPS_EstablishmentNIST</w:t>
      </w:r>
    </w:p>
    <w:p w14:paraId="3F5976CA" w14:textId="77777777" w:rsidR="00E33202" w:rsidRPr="001E683A" w:rsidRDefault="00E33202" w:rsidP="00E33202">
      <w:pPr>
        <w:pStyle w:val="NormalParagraph"/>
      </w:pPr>
      <w:r w:rsidRPr="001E683A">
        <w:t>Perform all test sequences defined in section 4.6.3.2.1 with the following variables set as follows:</w:t>
      </w:r>
    </w:p>
    <w:p w14:paraId="662EF607"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SERVER = SM-DP+ under test</w:t>
      </w:r>
    </w:p>
    <w:p w14:paraId="32A151CC" w14:textId="77777777" w:rsidR="00E33202" w:rsidRPr="001E683A" w:rsidRDefault="00E33202" w:rsidP="00E33202">
      <w:pPr>
        <w:pStyle w:val="ListBulletsub"/>
        <w:numPr>
          <w:ilvl w:val="0"/>
          <w:numId w:val="0"/>
        </w:numPr>
        <w:ind w:left="1700" w:hanging="340"/>
      </w:pPr>
      <w:r w:rsidRPr="001E683A">
        <w:rPr>
          <w:rFonts w:ascii="Courier New" w:hAnsi="Courier New" w:cs="Courier New"/>
        </w:rPr>
        <w:t>o</w:t>
      </w:r>
      <w:r w:rsidRPr="001E683A">
        <w:rPr>
          <w:rFonts w:ascii="Courier New" w:hAnsi="Courier New" w:cs="Courier New"/>
        </w:rPr>
        <w:tab/>
      </w:r>
      <w:r w:rsidRPr="001E683A">
        <w:t>CERT_SERVER_TLS = #CERT_SM_DP_TLS</w:t>
      </w:r>
    </w:p>
    <w:p w14:paraId="71CBBE1F" w14:textId="77777777" w:rsidR="00E33202" w:rsidRPr="001E683A" w:rsidRDefault="00E33202" w:rsidP="00E33202">
      <w:pPr>
        <w:pStyle w:val="Heading4"/>
        <w:numPr>
          <w:ilvl w:val="0"/>
          <w:numId w:val="0"/>
        </w:numPr>
        <w:tabs>
          <w:tab w:val="left" w:pos="1077"/>
        </w:tabs>
        <w:ind w:left="1077" w:hanging="1077"/>
      </w:pPr>
      <w:r w:rsidRPr="001E683A">
        <w:lastRenderedPageBreak/>
        <w:t>4.3.17.2</w:t>
      </w:r>
      <w:r w:rsidRPr="001E683A">
        <w:tab/>
        <w:t>TC_SM-DP+_ES9+_Server_Authentication_for_HTTPS_EstablishmentBRP</w:t>
      </w:r>
    </w:p>
    <w:p w14:paraId="3049A240" w14:textId="77777777" w:rsidR="00E33202" w:rsidRPr="001E683A" w:rsidRDefault="00E33202" w:rsidP="00E33202">
      <w:pPr>
        <w:pStyle w:val="NormalParagraph"/>
      </w:pPr>
      <w:r w:rsidRPr="001E683A">
        <w:t>Perform all test sequences defined in section 4.6.3.2.2 with the following variables set as follows:</w:t>
      </w:r>
    </w:p>
    <w:p w14:paraId="13E235D0"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SERVER = SM-DP+ under test</w:t>
      </w:r>
    </w:p>
    <w:p w14:paraId="683727C1" w14:textId="77777777" w:rsidR="00E33202" w:rsidRPr="001E683A" w:rsidRDefault="00E33202" w:rsidP="00E33202">
      <w:pPr>
        <w:pStyle w:val="ListBulletsub"/>
        <w:numPr>
          <w:ilvl w:val="0"/>
          <w:numId w:val="0"/>
        </w:numPr>
        <w:ind w:left="1700" w:hanging="340"/>
      </w:pPr>
      <w:r w:rsidRPr="001E683A">
        <w:rPr>
          <w:rFonts w:ascii="Courier New" w:hAnsi="Courier New" w:cs="Courier New"/>
        </w:rPr>
        <w:t>o</w:t>
      </w:r>
      <w:r w:rsidRPr="001E683A">
        <w:rPr>
          <w:rFonts w:ascii="Courier New" w:hAnsi="Courier New" w:cs="Courier New"/>
        </w:rPr>
        <w:tab/>
      </w:r>
      <w:r w:rsidRPr="001E683A">
        <w:t>CERT_SERVER_TLS = #CERT_SM_DP_TLS</w:t>
      </w:r>
    </w:p>
    <w:p w14:paraId="26FD03FC" w14:textId="77777777" w:rsidR="00E33202" w:rsidRPr="001E683A" w:rsidRDefault="00E33202" w:rsidP="00E33202">
      <w:pPr>
        <w:pStyle w:val="Heading3"/>
        <w:numPr>
          <w:ilvl w:val="0"/>
          <w:numId w:val="0"/>
        </w:numPr>
        <w:tabs>
          <w:tab w:val="left" w:pos="851"/>
        </w:tabs>
        <w:ind w:left="851" w:hanging="851"/>
        <w:rPr>
          <w:iCs w:val="0"/>
          <w:lang w:val="en-US"/>
        </w:rPr>
      </w:pPr>
      <w:bookmarkStart w:id="1497" w:name="_Toc482058785"/>
      <w:bookmarkStart w:id="1498" w:name="_Toc483841293"/>
      <w:bookmarkStart w:id="1499" w:name="_Toc518049291"/>
      <w:bookmarkStart w:id="1500" w:name="_Toc520956862"/>
      <w:bookmarkStart w:id="1501" w:name="_Toc13661642"/>
      <w:bookmarkStart w:id="1502" w:name="_Toc152345050"/>
      <w:bookmarkEnd w:id="1497"/>
      <w:r w:rsidRPr="001E683A">
        <w:rPr>
          <w:iCs w:val="0"/>
          <w:lang w:val="en-US"/>
        </w:rPr>
        <w:t>4.3.18</w:t>
      </w:r>
      <w:r w:rsidRPr="001E683A">
        <w:rPr>
          <w:iCs w:val="0"/>
          <w:lang w:val="en-US"/>
        </w:rPr>
        <w:tab/>
        <w:t>ES12 (SM-DP+ -- SM-DS): RegisterEvent</w:t>
      </w:r>
      <w:bookmarkEnd w:id="1498"/>
      <w:bookmarkEnd w:id="1499"/>
      <w:bookmarkEnd w:id="1500"/>
      <w:bookmarkEnd w:id="1501"/>
      <w:bookmarkEnd w:id="1502"/>
    </w:p>
    <w:p w14:paraId="538EB176" w14:textId="77777777" w:rsidR="00E33202" w:rsidRPr="001E683A" w:rsidRDefault="00E33202" w:rsidP="00E33202">
      <w:pPr>
        <w:pStyle w:val="NormalParagraph"/>
      </w:pPr>
      <w:r w:rsidRPr="001E683A">
        <w:t>This test case is defined as FFS and not applicable for this version of test specification.</w:t>
      </w:r>
    </w:p>
    <w:p w14:paraId="243AF0AF" w14:textId="77777777" w:rsidR="00E33202" w:rsidRPr="001E683A" w:rsidRDefault="00E33202" w:rsidP="00E33202">
      <w:pPr>
        <w:pStyle w:val="Heading3"/>
        <w:numPr>
          <w:ilvl w:val="0"/>
          <w:numId w:val="0"/>
        </w:numPr>
        <w:tabs>
          <w:tab w:val="left" w:pos="851"/>
        </w:tabs>
        <w:ind w:left="851" w:hanging="851"/>
        <w:rPr>
          <w:iCs w:val="0"/>
          <w:lang w:val="en-US"/>
        </w:rPr>
      </w:pPr>
      <w:bookmarkStart w:id="1503" w:name="_Toc483841294"/>
      <w:bookmarkStart w:id="1504" w:name="_Toc518049292"/>
      <w:bookmarkStart w:id="1505" w:name="_Toc520956863"/>
      <w:bookmarkStart w:id="1506" w:name="_Toc13661643"/>
      <w:bookmarkStart w:id="1507" w:name="_Toc152345051"/>
      <w:r w:rsidRPr="001E683A">
        <w:rPr>
          <w:iCs w:val="0"/>
          <w:lang w:val="en-US"/>
        </w:rPr>
        <w:t>4.3.19</w:t>
      </w:r>
      <w:r w:rsidRPr="001E683A">
        <w:rPr>
          <w:iCs w:val="0"/>
          <w:lang w:val="en-US"/>
        </w:rPr>
        <w:tab/>
        <w:t>ES12 (SM-DP+ -- SM-DS): DeleteEvent</w:t>
      </w:r>
      <w:bookmarkEnd w:id="1503"/>
      <w:bookmarkEnd w:id="1504"/>
      <w:bookmarkEnd w:id="1505"/>
      <w:bookmarkEnd w:id="1506"/>
      <w:bookmarkEnd w:id="1507"/>
    </w:p>
    <w:p w14:paraId="043023DF" w14:textId="77777777" w:rsidR="00E33202" w:rsidRPr="001E683A" w:rsidRDefault="00E33202" w:rsidP="00E33202">
      <w:pPr>
        <w:pStyle w:val="NormalParagraph"/>
      </w:pPr>
      <w:r w:rsidRPr="001E683A">
        <w:t>This test case is defined as FFS and not applicable for this version of test specification.</w:t>
      </w:r>
    </w:p>
    <w:p w14:paraId="45DCE1A0" w14:textId="77777777" w:rsidR="00E33202" w:rsidRPr="001E683A" w:rsidRDefault="00E33202" w:rsidP="00E33202">
      <w:pPr>
        <w:pStyle w:val="Heading3"/>
        <w:numPr>
          <w:ilvl w:val="0"/>
          <w:numId w:val="0"/>
        </w:numPr>
        <w:tabs>
          <w:tab w:val="left" w:pos="851"/>
        </w:tabs>
        <w:ind w:left="851" w:hanging="851"/>
        <w:rPr>
          <w:iCs w:val="0"/>
          <w:lang w:val="en-US"/>
        </w:rPr>
      </w:pPr>
      <w:bookmarkStart w:id="1508" w:name="_Toc483841295"/>
      <w:bookmarkStart w:id="1509" w:name="_Toc518049293"/>
      <w:bookmarkStart w:id="1510" w:name="_Toc520956864"/>
      <w:bookmarkStart w:id="1511" w:name="_Toc13661644"/>
      <w:bookmarkStart w:id="1512" w:name="_Toc152345052"/>
      <w:r w:rsidRPr="001E683A">
        <w:rPr>
          <w:iCs w:val="0"/>
          <w:lang w:val="en-US"/>
        </w:rPr>
        <w:t>4.3.20</w:t>
      </w:r>
      <w:r w:rsidRPr="001E683A">
        <w:rPr>
          <w:iCs w:val="0"/>
          <w:lang w:val="en-US"/>
        </w:rPr>
        <w:tab/>
        <w:t>ES12 (SM-DP+ -- SM-DS): TLS, Mutual Authentication, Client, Session Establishment</w:t>
      </w:r>
      <w:bookmarkEnd w:id="1508"/>
      <w:bookmarkEnd w:id="1509"/>
      <w:bookmarkEnd w:id="1510"/>
      <w:bookmarkEnd w:id="1511"/>
      <w:bookmarkEnd w:id="1512"/>
    </w:p>
    <w:p w14:paraId="45C89922" w14:textId="77777777" w:rsidR="00E33202" w:rsidRPr="001E683A" w:rsidRDefault="00E33202" w:rsidP="00E33202">
      <w:pPr>
        <w:pStyle w:val="Heading4"/>
        <w:numPr>
          <w:ilvl w:val="0"/>
          <w:numId w:val="0"/>
        </w:numPr>
        <w:tabs>
          <w:tab w:val="left" w:pos="1077"/>
        </w:tabs>
        <w:ind w:left="1077" w:hanging="1077"/>
      </w:pPr>
      <w:r w:rsidRPr="001E683A">
        <w:t>4.3.20.1</w:t>
      </w:r>
      <w:r w:rsidRPr="001E683A">
        <w:tab/>
        <w:t>TC_SM-DP+_ES12_Client_Mutual_Authentication_for_HTTPS_EstablishmentNIST</w:t>
      </w:r>
    </w:p>
    <w:p w14:paraId="3BA7774E" w14:textId="77777777" w:rsidR="00E33202" w:rsidRPr="001E683A" w:rsidRDefault="00E33202" w:rsidP="00E33202">
      <w:pPr>
        <w:pStyle w:val="NormalParagraph"/>
      </w:pPr>
      <w:r w:rsidRPr="001E683A">
        <w:t>Perform all test sequences defined in section 4.6.1.2.1 with the following variables set as follows:</w:t>
      </w:r>
    </w:p>
    <w:p w14:paraId="2298CFE4" w14:textId="7C9F007D"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CLIENT = SM-DP+ under test</w:t>
      </w:r>
    </w:p>
    <w:p w14:paraId="5B6C2E86" w14:textId="7AE2A38F" w:rsidR="00E33202" w:rsidRPr="001E683A" w:rsidRDefault="00E33202" w:rsidP="00552451">
      <w:pPr>
        <w:pStyle w:val="ListBulletsub"/>
        <w:numPr>
          <w:ilvl w:val="0"/>
          <w:numId w:val="0"/>
        </w:numPr>
      </w:pPr>
      <w:r w:rsidRPr="001E683A">
        <w:rPr>
          <w:rFonts w:ascii="Courier New" w:hAnsi="Courier New" w:cs="Courier New"/>
        </w:rPr>
        <w:t>o</w:t>
      </w:r>
      <w:r w:rsidRPr="001E683A">
        <w:rPr>
          <w:rFonts w:ascii="Courier New" w:hAnsi="Courier New" w:cs="Courier New"/>
        </w:rPr>
        <w:tab/>
      </w:r>
      <w:r w:rsidRPr="001E683A">
        <w:t>CERT_CLIENT_TLS = #CERT_SM_DP_TLS for NIST</w:t>
      </w:r>
    </w:p>
    <w:p w14:paraId="6041BC92"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SERVER = S_SM-DS</w:t>
      </w:r>
    </w:p>
    <w:p w14:paraId="54EC0A79" w14:textId="77777777" w:rsidR="00E33202" w:rsidRPr="001E683A" w:rsidRDefault="00E33202" w:rsidP="00E33202">
      <w:pPr>
        <w:pStyle w:val="ListBulletsub"/>
        <w:numPr>
          <w:ilvl w:val="0"/>
          <w:numId w:val="0"/>
        </w:numPr>
        <w:ind w:left="1700" w:hanging="340"/>
      </w:pPr>
      <w:r w:rsidRPr="001E683A">
        <w:rPr>
          <w:rFonts w:ascii="Courier New" w:hAnsi="Courier New" w:cs="Courier New"/>
        </w:rPr>
        <w:t>o</w:t>
      </w:r>
      <w:r w:rsidRPr="001E683A">
        <w:rPr>
          <w:rFonts w:ascii="Courier New" w:hAnsi="Courier New" w:cs="Courier New"/>
        </w:rPr>
        <w:tab/>
      </w:r>
      <w:r w:rsidRPr="001E683A">
        <w:t>CERT_S_SERVER_TLS = #CERT_S_SM_DS_TLS for NIST</w:t>
      </w:r>
    </w:p>
    <w:p w14:paraId="7E5AB133" w14:textId="77777777" w:rsidR="00E33202" w:rsidRPr="001E683A" w:rsidRDefault="00E33202" w:rsidP="00E33202">
      <w:pPr>
        <w:pStyle w:val="Heading4"/>
        <w:numPr>
          <w:ilvl w:val="0"/>
          <w:numId w:val="0"/>
        </w:numPr>
        <w:tabs>
          <w:tab w:val="left" w:pos="1077"/>
        </w:tabs>
        <w:ind w:left="1077" w:hanging="1077"/>
      </w:pPr>
      <w:r w:rsidRPr="001E683A">
        <w:t>4.3.20.2 TC_SM-DP+_ES12_Client_Mutual_Authentication_for_HTTPS_EstablishmentBRP</w:t>
      </w:r>
    </w:p>
    <w:p w14:paraId="784CEB48" w14:textId="77777777" w:rsidR="00E33202" w:rsidRPr="001E683A" w:rsidRDefault="00E33202" w:rsidP="00E33202">
      <w:pPr>
        <w:pStyle w:val="NormalParagraph"/>
      </w:pPr>
      <w:r w:rsidRPr="001E683A">
        <w:t>Perform all test sequences defined in section 4.6.1.2.2 with the following variables set as follows:</w:t>
      </w:r>
    </w:p>
    <w:p w14:paraId="39EB2FCE" w14:textId="1EB2C210"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CLIENT = SM-DP+ under test</w:t>
      </w:r>
    </w:p>
    <w:p w14:paraId="0E95B50D" w14:textId="4ACBB4C8" w:rsidR="00E33202" w:rsidRPr="001E683A" w:rsidRDefault="00E33202" w:rsidP="00552451">
      <w:pPr>
        <w:pStyle w:val="ListBulletsub"/>
        <w:numPr>
          <w:ilvl w:val="0"/>
          <w:numId w:val="0"/>
        </w:numPr>
      </w:pPr>
      <w:r w:rsidRPr="001E683A">
        <w:rPr>
          <w:rFonts w:ascii="Courier New" w:hAnsi="Courier New" w:cs="Courier New"/>
        </w:rPr>
        <w:t>o</w:t>
      </w:r>
      <w:r w:rsidRPr="001E683A">
        <w:rPr>
          <w:rFonts w:ascii="Courier New" w:hAnsi="Courier New" w:cs="Courier New"/>
        </w:rPr>
        <w:tab/>
      </w:r>
      <w:r w:rsidRPr="001E683A">
        <w:t>CERT_CLIENT_TLS = #CERT_SM_DP_TLS for BRP</w:t>
      </w:r>
    </w:p>
    <w:p w14:paraId="204F6494"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SERVER = S_SM-DS</w:t>
      </w:r>
    </w:p>
    <w:p w14:paraId="20D245BA" w14:textId="77777777" w:rsidR="00E33202" w:rsidRPr="00C663F5" w:rsidRDefault="00E33202" w:rsidP="00E33202">
      <w:pPr>
        <w:pStyle w:val="ListBulletsub"/>
        <w:numPr>
          <w:ilvl w:val="0"/>
          <w:numId w:val="0"/>
        </w:numPr>
        <w:ind w:left="1700" w:hanging="340"/>
      </w:pPr>
      <w:r w:rsidRPr="001E683A">
        <w:rPr>
          <w:rFonts w:ascii="Courier New" w:hAnsi="Courier New" w:cs="Courier New"/>
        </w:rPr>
        <w:t>o</w:t>
      </w:r>
      <w:r w:rsidRPr="001E683A">
        <w:rPr>
          <w:rFonts w:ascii="Courier New" w:hAnsi="Courier New" w:cs="Courier New"/>
        </w:rPr>
        <w:tab/>
      </w:r>
      <w:r w:rsidRPr="001E683A">
        <w:t>CERT_S_SERVER_TLS = #CERT_S_SM_DS_TLS for BRP</w:t>
      </w:r>
    </w:p>
    <w:p w14:paraId="3DC9C0BE" w14:textId="5BC22731" w:rsidR="00E33202" w:rsidRPr="00C663F5" w:rsidRDefault="00E33202" w:rsidP="00E33202">
      <w:pPr>
        <w:pStyle w:val="Heading2"/>
        <w:numPr>
          <w:ilvl w:val="0"/>
          <w:numId w:val="0"/>
        </w:numPr>
        <w:tabs>
          <w:tab w:val="left" w:pos="624"/>
        </w:tabs>
        <w:ind w:left="624" w:hanging="624"/>
        <w:rPr>
          <w:iCs w:val="0"/>
        </w:rPr>
      </w:pPr>
      <w:bookmarkStart w:id="1513" w:name="_Toc482058798"/>
      <w:bookmarkStart w:id="1514" w:name="_Toc482058800"/>
      <w:bookmarkStart w:id="1515" w:name="_Toc471393269"/>
      <w:bookmarkStart w:id="1516" w:name="_Toc471722074"/>
      <w:bookmarkStart w:id="1517" w:name="_Toc471822093"/>
      <w:bookmarkStart w:id="1518" w:name="_Toc471827430"/>
      <w:bookmarkStart w:id="1519" w:name="_Toc471828832"/>
      <w:bookmarkStart w:id="1520" w:name="_Toc471829807"/>
      <w:bookmarkStart w:id="1521" w:name="_Toc471896279"/>
      <w:bookmarkStart w:id="1522" w:name="_Toc472580212"/>
      <w:bookmarkStart w:id="1523" w:name="_Toc471393270"/>
      <w:bookmarkStart w:id="1524" w:name="_Toc471722075"/>
      <w:bookmarkStart w:id="1525" w:name="_Toc471822094"/>
      <w:bookmarkStart w:id="1526" w:name="_Toc471827431"/>
      <w:bookmarkStart w:id="1527" w:name="_Toc471828833"/>
      <w:bookmarkStart w:id="1528" w:name="_Toc471829808"/>
      <w:bookmarkStart w:id="1529" w:name="_Toc471896280"/>
      <w:bookmarkStart w:id="1530" w:name="_Toc472580213"/>
      <w:bookmarkStart w:id="1531" w:name="_Toc471393271"/>
      <w:bookmarkStart w:id="1532" w:name="_Toc471722076"/>
      <w:bookmarkStart w:id="1533" w:name="_Toc471822095"/>
      <w:bookmarkStart w:id="1534" w:name="_Toc471827432"/>
      <w:bookmarkStart w:id="1535" w:name="_Toc471828834"/>
      <w:bookmarkStart w:id="1536" w:name="_Toc471829809"/>
      <w:bookmarkStart w:id="1537" w:name="_Toc471896281"/>
      <w:bookmarkStart w:id="1538" w:name="_Toc472580214"/>
      <w:bookmarkStart w:id="1539" w:name="_Toc471393272"/>
      <w:bookmarkStart w:id="1540" w:name="_Toc471722077"/>
      <w:bookmarkStart w:id="1541" w:name="_Toc471822096"/>
      <w:bookmarkStart w:id="1542" w:name="_Toc471827433"/>
      <w:bookmarkStart w:id="1543" w:name="_Toc471828835"/>
      <w:bookmarkStart w:id="1544" w:name="_Toc471829810"/>
      <w:bookmarkStart w:id="1545" w:name="_Toc471896282"/>
      <w:bookmarkStart w:id="1546" w:name="_Toc472580215"/>
      <w:bookmarkStart w:id="1547" w:name="_Toc483841296"/>
      <w:bookmarkStart w:id="1548" w:name="_Toc518049294"/>
      <w:bookmarkStart w:id="1549" w:name="_Toc520956865"/>
      <w:bookmarkStart w:id="1550" w:name="_Toc13661645"/>
      <w:bookmarkStart w:id="1551" w:name="_Toc152345053"/>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r w:rsidRPr="00C663F5">
        <w:rPr>
          <w:iCs w:val="0"/>
        </w:rPr>
        <w:lastRenderedPageBreak/>
        <w:t>4.4</w:t>
      </w:r>
      <w:r w:rsidRPr="00C663F5">
        <w:rPr>
          <w:iCs w:val="0"/>
        </w:rPr>
        <w:tab/>
      </w:r>
      <w:bookmarkEnd w:id="1547"/>
      <w:bookmarkEnd w:id="1548"/>
      <w:bookmarkEnd w:id="1549"/>
      <w:bookmarkEnd w:id="1550"/>
      <w:r w:rsidR="00566534">
        <w:rPr>
          <w:iCs w:val="0"/>
        </w:rPr>
        <w:t>VOID</w:t>
      </w:r>
      <w:bookmarkEnd w:id="1551"/>
    </w:p>
    <w:p w14:paraId="68073D08" w14:textId="77777777" w:rsidR="00E33202" w:rsidRPr="00C663F5" w:rsidRDefault="00E33202" w:rsidP="00E33202">
      <w:pPr>
        <w:pStyle w:val="Heading2"/>
        <w:numPr>
          <w:ilvl w:val="0"/>
          <w:numId w:val="0"/>
        </w:numPr>
        <w:tabs>
          <w:tab w:val="left" w:pos="624"/>
        </w:tabs>
        <w:ind w:left="624" w:hanging="624"/>
        <w:rPr>
          <w:iCs w:val="0"/>
        </w:rPr>
      </w:pPr>
      <w:bookmarkStart w:id="1552" w:name="_Toc480968292"/>
      <w:bookmarkStart w:id="1553" w:name="_Toc481138814"/>
      <w:bookmarkStart w:id="1554" w:name="_Toc481500842"/>
      <w:bookmarkStart w:id="1555" w:name="_Toc481565702"/>
      <w:bookmarkStart w:id="1556" w:name="_Toc481593788"/>
      <w:bookmarkStart w:id="1557" w:name="_Toc481745771"/>
      <w:bookmarkStart w:id="1558" w:name="_Toc482058827"/>
      <w:bookmarkStart w:id="1559" w:name="_Toc483841326"/>
      <w:bookmarkStart w:id="1560" w:name="_Toc518049324"/>
      <w:bookmarkStart w:id="1561" w:name="_Toc520956895"/>
      <w:bookmarkStart w:id="1562" w:name="_Toc13661675"/>
      <w:bookmarkStart w:id="1563" w:name="_Toc152345054"/>
      <w:bookmarkEnd w:id="1552"/>
      <w:bookmarkEnd w:id="1553"/>
      <w:bookmarkEnd w:id="1554"/>
      <w:bookmarkEnd w:id="1555"/>
      <w:bookmarkEnd w:id="1556"/>
      <w:bookmarkEnd w:id="1557"/>
      <w:bookmarkEnd w:id="1558"/>
      <w:r w:rsidRPr="00C663F5">
        <w:rPr>
          <w:iCs w:val="0"/>
        </w:rPr>
        <w:t>4.5</w:t>
      </w:r>
      <w:r w:rsidRPr="00C663F5">
        <w:rPr>
          <w:iCs w:val="0"/>
        </w:rPr>
        <w:tab/>
      </w:r>
      <w:r w:rsidRPr="00C64BA3">
        <w:rPr>
          <w:iCs w:val="0"/>
        </w:rPr>
        <w:t>SM</w:t>
      </w:r>
      <w:r w:rsidRPr="00C663F5">
        <w:rPr>
          <w:iCs w:val="0"/>
        </w:rPr>
        <w:t>-DS Interfaces</w:t>
      </w:r>
      <w:bookmarkEnd w:id="1559"/>
      <w:bookmarkEnd w:id="1560"/>
      <w:bookmarkEnd w:id="1561"/>
      <w:bookmarkEnd w:id="1562"/>
      <w:bookmarkEnd w:id="1563"/>
    </w:p>
    <w:p w14:paraId="78BD4A92" w14:textId="77777777" w:rsidR="00E33202" w:rsidRPr="00660329" w:rsidRDefault="00E33202" w:rsidP="00E33202">
      <w:pPr>
        <w:pStyle w:val="Heading3"/>
        <w:numPr>
          <w:ilvl w:val="0"/>
          <w:numId w:val="0"/>
        </w:numPr>
        <w:tabs>
          <w:tab w:val="left" w:pos="851"/>
        </w:tabs>
        <w:ind w:left="851" w:hanging="851"/>
        <w:rPr>
          <w:iCs w:val="0"/>
          <w:lang w:val="en-US"/>
        </w:rPr>
      </w:pPr>
      <w:bookmarkStart w:id="1564" w:name="_Toc483841327"/>
      <w:bookmarkStart w:id="1565" w:name="_Toc518049325"/>
      <w:bookmarkStart w:id="1566" w:name="_Toc520956896"/>
      <w:bookmarkStart w:id="1567" w:name="_Toc13661676"/>
      <w:bookmarkStart w:id="1568" w:name="_Toc152345055"/>
      <w:r w:rsidRPr="00660329">
        <w:rPr>
          <w:iCs w:val="0"/>
          <w:lang w:val="en-US"/>
        </w:rPr>
        <w:t>4.5.1</w:t>
      </w:r>
      <w:r w:rsidRPr="00660329">
        <w:rPr>
          <w:iCs w:val="0"/>
          <w:lang w:val="en-US"/>
        </w:rPr>
        <w:tab/>
        <w:t>ES12 (SM-DP+ -- SM-DS): RegisterEvent</w:t>
      </w:r>
      <w:bookmarkEnd w:id="1564"/>
      <w:bookmarkEnd w:id="1565"/>
      <w:bookmarkEnd w:id="1566"/>
      <w:bookmarkEnd w:id="1567"/>
      <w:bookmarkEnd w:id="1568"/>
    </w:p>
    <w:p w14:paraId="10E2CE1C" w14:textId="77777777" w:rsidR="00E33202" w:rsidRPr="00660329" w:rsidRDefault="00E33202" w:rsidP="00E33202">
      <w:pPr>
        <w:pStyle w:val="Heading4"/>
        <w:numPr>
          <w:ilvl w:val="0"/>
          <w:numId w:val="0"/>
        </w:numPr>
        <w:tabs>
          <w:tab w:val="left" w:pos="1077"/>
        </w:tabs>
        <w:ind w:left="1077" w:hanging="1077"/>
        <w:rPr>
          <w:lang w:val="fr-FR"/>
        </w:rPr>
      </w:pPr>
      <w:r w:rsidRPr="00660329">
        <w:rPr>
          <w:lang w:val="fr-FR"/>
        </w:rPr>
        <w:t>4.5.1.1</w:t>
      </w:r>
      <w:r w:rsidRPr="00660329">
        <w:rPr>
          <w:lang w:val="fr-FR"/>
        </w:rPr>
        <w:tab/>
        <w:t>Conformance Requirements</w:t>
      </w:r>
    </w:p>
    <w:p w14:paraId="6809C071" w14:textId="77777777" w:rsidR="00E33202" w:rsidRPr="00660329" w:rsidRDefault="00E33202" w:rsidP="00E33202">
      <w:pPr>
        <w:pStyle w:val="NormalParagraph"/>
      </w:pPr>
      <w:r w:rsidRPr="00660329">
        <w:rPr>
          <w:b/>
        </w:rPr>
        <w:t>References</w:t>
      </w:r>
    </w:p>
    <w:p w14:paraId="592898B3" w14:textId="77777777" w:rsidR="00E33202" w:rsidRPr="00660329" w:rsidRDefault="00E33202" w:rsidP="00E33202">
      <w:pPr>
        <w:pStyle w:val="NormalParagraph"/>
        <w:rPr>
          <w:lang w:val="fr-FR"/>
        </w:rPr>
      </w:pPr>
      <w:r w:rsidRPr="00660329">
        <w:rPr>
          <w:lang w:val="fr-FR"/>
        </w:rPr>
        <w:t>GSMA RSP Technical Specification [2]</w:t>
      </w:r>
    </w:p>
    <w:p w14:paraId="0576E937" w14:textId="77777777" w:rsidR="00E33202" w:rsidRPr="00660329" w:rsidRDefault="00E33202" w:rsidP="00E33202">
      <w:pPr>
        <w:pStyle w:val="NormalParagraph"/>
        <w:rPr>
          <w:lang w:val="fr-FR"/>
        </w:rPr>
      </w:pPr>
      <w:r w:rsidRPr="00660329">
        <w:rPr>
          <w:b/>
          <w:lang w:val="fr-FR"/>
        </w:rPr>
        <w:t>Requirements</w:t>
      </w:r>
    </w:p>
    <w:p w14:paraId="3DDDA2D2" w14:textId="77777777" w:rsidR="00E33202" w:rsidRPr="00660329" w:rsidRDefault="00E33202" w:rsidP="00E33202">
      <w:pPr>
        <w:pStyle w:val="ListBullet1"/>
        <w:numPr>
          <w:ilvl w:val="0"/>
          <w:numId w:val="0"/>
        </w:numPr>
        <w:ind w:left="680" w:hanging="340"/>
        <w:rPr>
          <w:lang w:val="fr-FR"/>
        </w:rPr>
      </w:pPr>
      <w:r w:rsidRPr="00660329">
        <w:rPr>
          <w:rFonts w:ascii="Symbol" w:hAnsi="Symbol"/>
        </w:rPr>
        <w:t></w:t>
      </w:r>
      <w:r w:rsidRPr="00660329">
        <w:rPr>
          <w:rFonts w:ascii="Symbol" w:hAnsi="Symbol"/>
          <w:lang w:val="fr-FR"/>
        </w:rPr>
        <w:tab/>
      </w:r>
      <w:r w:rsidRPr="00660329">
        <w:rPr>
          <w:lang w:val="fr-FR"/>
        </w:rPr>
        <w:t>RQ36_004, RQ36_005, RQ36_006, RQ36_007, RQ36_008, RQ36_009, RQ36_010, RQ36_011, RQ36_012, RQ36_013</w:t>
      </w:r>
    </w:p>
    <w:p w14:paraId="7ABC22D5" w14:textId="77777777" w:rsidR="00E33202" w:rsidRPr="00660329" w:rsidRDefault="00E33202" w:rsidP="00E33202">
      <w:pPr>
        <w:pStyle w:val="ListBullet1"/>
        <w:numPr>
          <w:ilvl w:val="0"/>
          <w:numId w:val="0"/>
        </w:numPr>
        <w:ind w:left="680" w:hanging="340"/>
        <w:rPr>
          <w:lang w:val="fr-FR"/>
        </w:rPr>
      </w:pPr>
      <w:r w:rsidRPr="00660329">
        <w:rPr>
          <w:rFonts w:ascii="Symbol" w:hAnsi="Symbol"/>
        </w:rPr>
        <w:t></w:t>
      </w:r>
      <w:r w:rsidRPr="00660329">
        <w:rPr>
          <w:rFonts w:ascii="Symbol" w:hAnsi="Symbol"/>
          <w:lang w:val="fr-FR"/>
        </w:rPr>
        <w:tab/>
      </w:r>
      <w:r w:rsidRPr="00660329">
        <w:rPr>
          <w:lang w:val="fr-FR"/>
        </w:rPr>
        <w:t>RQ59_003, RQ59_004, RQ59_005, RQ59_006, RQ59_007, RQ59_009, RQ59_010, RQ59_011, RQ59_012, RQ59_013, RQ59_014, RQ59_015</w:t>
      </w:r>
    </w:p>
    <w:p w14:paraId="1E914FB3" w14:textId="77777777" w:rsidR="00E33202" w:rsidRPr="00660329" w:rsidRDefault="00E33202" w:rsidP="00E33202">
      <w:pPr>
        <w:pStyle w:val="ListBullet1"/>
        <w:numPr>
          <w:ilvl w:val="0"/>
          <w:numId w:val="0"/>
        </w:numPr>
        <w:ind w:left="680" w:hanging="340"/>
        <w:rPr>
          <w:lang w:val="fr-FR"/>
        </w:rPr>
      </w:pPr>
      <w:r w:rsidRPr="00660329">
        <w:rPr>
          <w:rFonts w:ascii="Symbol" w:hAnsi="Symbol"/>
          <w:lang w:val="es-ES_tradnl"/>
        </w:rPr>
        <w:t></w:t>
      </w:r>
      <w:r w:rsidRPr="00660329">
        <w:rPr>
          <w:rFonts w:ascii="Symbol" w:hAnsi="Symbol"/>
          <w:lang w:val="fr-FR"/>
        </w:rPr>
        <w:tab/>
      </w:r>
      <w:r w:rsidRPr="00660329">
        <w:rPr>
          <w:lang w:val="fr-FR"/>
        </w:rPr>
        <w:t>RQ62_001, RQ62_002, RQ62_004, RQ62_005, RQ62_006, RQ62_007</w:t>
      </w:r>
    </w:p>
    <w:p w14:paraId="47AB457E" w14:textId="77777777" w:rsidR="00E33202" w:rsidRPr="00660329" w:rsidRDefault="00E33202" w:rsidP="00E33202">
      <w:pPr>
        <w:pStyle w:val="ListBullet1"/>
        <w:numPr>
          <w:ilvl w:val="0"/>
          <w:numId w:val="0"/>
        </w:numPr>
        <w:ind w:left="680" w:hanging="340"/>
        <w:rPr>
          <w:lang w:val="fr-FR"/>
        </w:rPr>
      </w:pPr>
      <w:r w:rsidRPr="00660329">
        <w:rPr>
          <w:rFonts w:ascii="Symbol" w:hAnsi="Symbol"/>
          <w:lang w:val="es-ES_tradnl"/>
        </w:rPr>
        <w:t></w:t>
      </w:r>
      <w:r w:rsidRPr="00660329">
        <w:rPr>
          <w:rFonts w:ascii="Symbol" w:hAnsi="Symbol"/>
          <w:lang w:val="fr-FR"/>
        </w:rPr>
        <w:tab/>
      </w:r>
      <w:r w:rsidRPr="00660329">
        <w:rPr>
          <w:lang w:val="fr-FR"/>
        </w:rPr>
        <w:t>RQ65_001, RQ65_002, RQ65_003, RQ65_005, RQ65_007, RQ65_008, RQ65_009, RQ65_030</w:t>
      </w:r>
    </w:p>
    <w:p w14:paraId="1095C6D9" w14:textId="77777777" w:rsidR="00E33202" w:rsidRPr="00660329" w:rsidRDefault="00E33202" w:rsidP="00E33202">
      <w:pPr>
        <w:pStyle w:val="Heading4"/>
        <w:numPr>
          <w:ilvl w:val="0"/>
          <w:numId w:val="0"/>
        </w:numPr>
        <w:tabs>
          <w:tab w:val="left" w:pos="1077"/>
        </w:tabs>
        <w:ind w:left="1077" w:hanging="1077"/>
      </w:pPr>
      <w:r w:rsidRPr="00660329">
        <w:t>4.5.1.2</w:t>
      </w:r>
      <w:r w:rsidRPr="00660329">
        <w:tab/>
        <w:t>Test Cases</w:t>
      </w:r>
    </w:p>
    <w:p w14:paraId="5CFA1EAA" w14:textId="77777777" w:rsidR="00E33202" w:rsidRPr="00660329" w:rsidRDefault="00E33202" w:rsidP="00E33202">
      <w:pPr>
        <w:pStyle w:val="Heading5"/>
        <w:numPr>
          <w:ilvl w:val="0"/>
          <w:numId w:val="0"/>
        </w:numPr>
        <w:ind w:left="1304" w:hanging="1304"/>
      </w:pPr>
      <w:r w:rsidRPr="00660329">
        <w:rPr>
          <w14:scene3d>
            <w14:camera w14:prst="orthographicFront"/>
            <w14:lightRig w14:rig="threePt" w14:dir="t">
              <w14:rot w14:lat="0" w14:lon="0" w14:rev="0"/>
            </w14:lightRig>
          </w14:scene3d>
        </w:rPr>
        <w:t>4.5.1.2.1</w:t>
      </w:r>
      <w:r w:rsidRPr="00660329">
        <w:rPr>
          <w14:scene3d>
            <w14:camera w14:prst="orthographicFront"/>
            <w14:lightRig w14:rig="threePt" w14:dir="t">
              <w14:rot w14:lat="0" w14:lon="0" w14:rev="0"/>
            </w14:lightRig>
          </w14:scene3d>
        </w:rPr>
        <w:tab/>
      </w:r>
      <w:r w:rsidRPr="00660329">
        <w:t>TC_ROOT_SM_DS_ES12.RegisterEvent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660329" w14:paraId="3467C30E" w14:textId="77777777" w:rsidTr="00C44AFD">
        <w:trPr>
          <w:jc w:val="center"/>
        </w:trPr>
        <w:tc>
          <w:tcPr>
            <w:tcW w:w="5000" w:type="pct"/>
            <w:gridSpan w:val="2"/>
            <w:shd w:val="clear" w:color="auto" w:fill="BFBFBF" w:themeFill="background1" w:themeFillShade="BF"/>
            <w:vAlign w:val="center"/>
          </w:tcPr>
          <w:p w14:paraId="02774391" w14:textId="77777777" w:rsidR="00E33202" w:rsidRPr="00660329" w:rsidRDefault="00E33202" w:rsidP="00C44AFD">
            <w:pPr>
              <w:pStyle w:val="TableHeaderGray"/>
              <w:rPr>
                <w:rStyle w:val="PlaceholderText"/>
                <w:rFonts w:eastAsia="SimSun"/>
                <w:lang w:eastAsia="de-DE"/>
              </w:rPr>
            </w:pPr>
            <w:r w:rsidRPr="00660329">
              <w:t>General Initial Conditions</w:t>
            </w:r>
          </w:p>
        </w:tc>
      </w:tr>
      <w:tr w:rsidR="00E33202" w:rsidRPr="00660329" w14:paraId="68793FFB" w14:textId="77777777" w:rsidTr="00C44AFD">
        <w:trPr>
          <w:jc w:val="center"/>
        </w:trPr>
        <w:tc>
          <w:tcPr>
            <w:tcW w:w="1294" w:type="pct"/>
            <w:shd w:val="clear" w:color="auto" w:fill="BFBFBF" w:themeFill="background1" w:themeFillShade="BF"/>
            <w:vAlign w:val="center"/>
          </w:tcPr>
          <w:p w14:paraId="0BB2BE77" w14:textId="77777777" w:rsidR="00E33202" w:rsidRPr="00660329" w:rsidRDefault="00E33202" w:rsidP="00C44AFD">
            <w:pPr>
              <w:pStyle w:val="TableText"/>
            </w:pPr>
            <w:r w:rsidRPr="00660329">
              <w:rPr>
                <w:b/>
              </w:rPr>
              <w:t>Entity</w:t>
            </w:r>
          </w:p>
        </w:tc>
        <w:tc>
          <w:tcPr>
            <w:tcW w:w="3706" w:type="pct"/>
            <w:shd w:val="clear" w:color="auto" w:fill="BFBFBF" w:themeFill="background1" w:themeFillShade="BF"/>
            <w:vAlign w:val="center"/>
          </w:tcPr>
          <w:p w14:paraId="6341A58F" w14:textId="77777777" w:rsidR="00E33202" w:rsidRPr="00660329" w:rsidRDefault="00E33202" w:rsidP="00C44AFD">
            <w:pPr>
              <w:pStyle w:val="TableHeaderGray"/>
              <w:rPr>
                <w:rStyle w:val="PlaceholderText"/>
                <w:rFonts w:eastAsia="SimSun"/>
                <w:lang w:eastAsia="de-DE"/>
              </w:rPr>
            </w:pPr>
            <w:r w:rsidRPr="00660329">
              <w:rPr>
                <w:lang w:eastAsia="de-DE"/>
              </w:rPr>
              <w:t>Description of the general initial condition</w:t>
            </w:r>
          </w:p>
        </w:tc>
      </w:tr>
      <w:tr w:rsidR="00E33202" w:rsidRPr="00660329" w14:paraId="18053B04" w14:textId="77777777" w:rsidTr="00C44AFD">
        <w:trPr>
          <w:jc w:val="center"/>
        </w:trPr>
        <w:tc>
          <w:tcPr>
            <w:tcW w:w="1294" w:type="pct"/>
          </w:tcPr>
          <w:p w14:paraId="0E9862A5" w14:textId="77777777" w:rsidR="00E33202" w:rsidRPr="00660329" w:rsidRDefault="00E33202" w:rsidP="00C44AFD">
            <w:pPr>
              <w:pStyle w:val="TableText"/>
            </w:pPr>
            <w:r w:rsidRPr="00660329">
              <w:t>Root SM-DS</w:t>
            </w:r>
          </w:p>
        </w:tc>
        <w:tc>
          <w:tcPr>
            <w:tcW w:w="3706" w:type="pct"/>
          </w:tcPr>
          <w:p w14:paraId="070CFAFC" w14:textId="77777777" w:rsidR="00E33202" w:rsidRPr="00660329" w:rsidRDefault="00E33202" w:rsidP="00C44AFD">
            <w:pPr>
              <w:pStyle w:val="TableBulletText"/>
            </w:pPr>
            <w:r w:rsidRPr="00660329">
              <w:t>No TLS connections are established between the Root SM-DS and any of the simulator test tools.</w:t>
            </w:r>
          </w:p>
        </w:tc>
      </w:tr>
    </w:tbl>
    <w:p w14:paraId="1BB5B50A" w14:textId="77777777" w:rsidR="00E33202" w:rsidRPr="00660329" w:rsidRDefault="00E33202" w:rsidP="00E33202">
      <w:pPr>
        <w:pStyle w:val="Heading6no"/>
      </w:pPr>
      <w:r w:rsidRPr="00660329">
        <w:t>Test Sequence #01 Nominal: EventID Registration to SM-DS without Event forwarding</w:t>
      </w:r>
    </w:p>
    <w:p w14:paraId="24EEF708" w14:textId="77777777" w:rsidR="00E33202" w:rsidRPr="00660329" w:rsidRDefault="00E33202" w:rsidP="00E33202">
      <w:pPr>
        <w:pStyle w:val="NormalParagraph"/>
      </w:pPr>
      <w:r w:rsidRPr="00660329">
        <w:t>The purpose of this test is to verify that the SM-DS can perform Event Registration without Event forwarding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60329" w14:paraId="4142180E" w14:textId="77777777" w:rsidTr="00C44AFD">
        <w:trPr>
          <w:jc w:val="center"/>
        </w:trPr>
        <w:tc>
          <w:tcPr>
            <w:tcW w:w="1167" w:type="pct"/>
            <w:shd w:val="clear" w:color="auto" w:fill="BFBFBF" w:themeFill="background1" w:themeFillShade="BF"/>
            <w:vAlign w:val="center"/>
          </w:tcPr>
          <w:p w14:paraId="7E87C2CC" w14:textId="77777777" w:rsidR="00E33202" w:rsidRPr="00660329" w:rsidRDefault="00E33202" w:rsidP="00C44AFD">
            <w:pPr>
              <w:pStyle w:val="TableHeaderGray"/>
            </w:pPr>
            <w:r w:rsidRPr="00660329">
              <w:t>Initial Conditions</w:t>
            </w:r>
          </w:p>
        </w:tc>
        <w:tc>
          <w:tcPr>
            <w:tcW w:w="3833" w:type="pct"/>
            <w:tcBorders>
              <w:top w:val="nil"/>
              <w:right w:val="nil"/>
            </w:tcBorders>
            <w:shd w:val="clear" w:color="auto" w:fill="auto"/>
            <w:vAlign w:val="center"/>
          </w:tcPr>
          <w:p w14:paraId="39490498" w14:textId="77777777" w:rsidR="00E33202" w:rsidRPr="00660329" w:rsidRDefault="00E33202" w:rsidP="00C44AFD">
            <w:pPr>
              <w:pStyle w:val="TableHeaderGray"/>
              <w:rPr>
                <w:rStyle w:val="PlaceholderText"/>
                <w:rFonts w:eastAsia="SimSun"/>
                <w:lang w:eastAsia="de-DE"/>
              </w:rPr>
            </w:pPr>
          </w:p>
        </w:tc>
      </w:tr>
      <w:tr w:rsidR="00E33202" w:rsidRPr="00660329" w14:paraId="5034E501" w14:textId="77777777" w:rsidTr="00C44AFD">
        <w:trPr>
          <w:jc w:val="center"/>
        </w:trPr>
        <w:tc>
          <w:tcPr>
            <w:tcW w:w="1167" w:type="pct"/>
            <w:shd w:val="clear" w:color="auto" w:fill="BFBFBF" w:themeFill="background1" w:themeFillShade="BF"/>
            <w:vAlign w:val="center"/>
          </w:tcPr>
          <w:p w14:paraId="1FA1ACF3" w14:textId="77777777" w:rsidR="00E33202" w:rsidRPr="00660329" w:rsidRDefault="00E33202" w:rsidP="00C44AFD">
            <w:pPr>
              <w:pStyle w:val="TableHeaderGray"/>
            </w:pPr>
            <w:r w:rsidRPr="00660329">
              <w:t>Entity</w:t>
            </w:r>
          </w:p>
        </w:tc>
        <w:tc>
          <w:tcPr>
            <w:tcW w:w="3833" w:type="pct"/>
            <w:shd w:val="clear" w:color="auto" w:fill="BFBFBF" w:themeFill="background1" w:themeFillShade="BF"/>
            <w:vAlign w:val="center"/>
          </w:tcPr>
          <w:p w14:paraId="1874B448" w14:textId="77777777" w:rsidR="00E33202" w:rsidRPr="00660329" w:rsidRDefault="00E33202" w:rsidP="00C44AFD">
            <w:pPr>
              <w:pStyle w:val="TableHeaderGray"/>
              <w:rPr>
                <w:rStyle w:val="PlaceholderText"/>
                <w:rFonts w:eastAsia="SimSun"/>
                <w:lang w:eastAsia="de-DE"/>
              </w:rPr>
            </w:pPr>
            <w:r w:rsidRPr="00660329">
              <w:rPr>
                <w:lang w:eastAsia="de-DE"/>
              </w:rPr>
              <w:t>Description of the initial condition</w:t>
            </w:r>
          </w:p>
        </w:tc>
      </w:tr>
      <w:tr w:rsidR="00E33202" w:rsidRPr="00660329" w14:paraId="5C6C4CE3" w14:textId="77777777" w:rsidTr="00C44AFD">
        <w:trPr>
          <w:jc w:val="center"/>
        </w:trPr>
        <w:tc>
          <w:tcPr>
            <w:tcW w:w="1167" w:type="pct"/>
            <w:vAlign w:val="center"/>
          </w:tcPr>
          <w:p w14:paraId="18422FB5" w14:textId="77777777" w:rsidR="00E33202" w:rsidRPr="00660329" w:rsidRDefault="00E33202" w:rsidP="00C44AFD">
            <w:pPr>
              <w:pStyle w:val="TableText"/>
            </w:pPr>
            <w:r w:rsidRPr="00660329">
              <w:t>Root SM-DS</w:t>
            </w:r>
          </w:p>
        </w:tc>
        <w:tc>
          <w:tcPr>
            <w:tcW w:w="3833" w:type="pct"/>
            <w:vAlign w:val="center"/>
          </w:tcPr>
          <w:p w14:paraId="3E2CEC26" w14:textId="77777777" w:rsidR="00E33202" w:rsidRPr="00660329" w:rsidRDefault="00E33202" w:rsidP="00C44AFD">
            <w:pPr>
              <w:pStyle w:val="TableBulletText"/>
            </w:pPr>
            <w:r w:rsidRPr="00660329">
              <w:t>#EVENT_ID_1 is not already used by the Root SM-DS.</w:t>
            </w:r>
          </w:p>
        </w:tc>
      </w:tr>
    </w:tbl>
    <w:p w14:paraId="41CE8D90" w14:textId="77777777" w:rsidR="00E33202" w:rsidRPr="00660329"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6"/>
        <w:gridCol w:w="1191"/>
        <w:gridCol w:w="2836"/>
        <w:gridCol w:w="4287"/>
      </w:tblGrid>
      <w:tr w:rsidR="00E720C5" w:rsidRPr="00660329" w14:paraId="0CFDAB74" w14:textId="77777777" w:rsidTr="00E720C5">
        <w:trPr>
          <w:trHeight w:val="314"/>
          <w:jc w:val="center"/>
        </w:trPr>
        <w:tc>
          <w:tcPr>
            <w:tcW w:w="386" w:type="pct"/>
            <w:shd w:val="clear" w:color="auto" w:fill="C00000"/>
            <w:vAlign w:val="center"/>
          </w:tcPr>
          <w:p w14:paraId="2C1992C6" w14:textId="77777777" w:rsidR="00E720C5" w:rsidRPr="00660329" w:rsidRDefault="00E720C5" w:rsidP="00C44AFD">
            <w:pPr>
              <w:pStyle w:val="TableHeader"/>
            </w:pPr>
            <w:r w:rsidRPr="00660329">
              <w:t>Step</w:t>
            </w:r>
          </w:p>
        </w:tc>
        <w:tc>
          <w:tcPr>
            <w:tcW w:w="661" w:type="pct"/>
            <w:shd w:val="clear" w:color="auto" w:fill="C00000"/>
            <w:vAlign w:val="center"/>
          </w:tcPr>
          <w:p w14:paraId="6C207804" w14:textId="77777777" w:rsidR="00E720C5" w:rsidRPr="00660329" w:rsidRDefault="00E720C5" w:rsidP="00C44AFD">
            <w:pPr>
              <w:pStyle w:val="TableHeader"/>
            </w:pPr>
            <w:r w:rsidRPr="00660329">
              <w:t>Direction</w:t>
            </w:r>
          </w:p>
        </w:tc>
        <w:tc>
          <w:tcPr>
            <w:tcW w:w="1574" w:type="pct"/>
            <w:shd w:val="clear" w:color="auto" w:fill="C00000"/>
            <w:vAlign w:val="center"/>
          </w:tcPr>
          <w:p w14:paraId="34A9133C" w14:textId="77777777" w:rsidR="00E720C5" w:rsidRPr="00660329" w:rsidRDefault="00E720C5" w:rsidP="00C44AFD">
            <w:pPr>
              <w:pStyle w:val="TableHeader"/>
            </w:pPr>
            <w:r w:rsidRPr="00660329">
              <w:t>Sequence / Description</w:t>
            </w:r>
          </w:p>
        </w:tc>
        <w:tc>
          <w:tcPr>
            <w:tcW w:w="2379" w:type="pct"/>
            <w:shd w:val="clear" w:color="auto" w:fill="C00000"/>
            <w:vAlign w:val="center"/>
          </w:tcPr>
          <w:p w14:paraId="0904820C" w14:textId="12C02DA6" w:rsidR="00E720C5" w:rsidRPr="00660329" w:rsidRDefault="00E720C5" w:rsidP="00C44AFD">
            <w:pPr>
              <w:pStyle w:val="TableHeader"/>
            </w:pPr>
            <w:r w:rsidRPr="00660329">
              <w:t>Expected result</w:t>
            </w:r>
          </w:p>
        </w:tc>
      </w:tr>
      <w:tr w:rsidR="00E33202" w:rsidRPr="00660329" w14:paraId="0A76E5ED" w14:textId="77777777" w:rsidTr="00E720C5">
        <w:trPr>
          <w:trHeight w:val="314"/>
          <w:jc w:val="center"/>
        </w:trPr>
        <w:tc>
          <w:tcPr>
            <w:tcW w:w="386" w:type="pct"/>
            <w:shd w:val="clear" w:color="auto" w:fill="auto"/>
            <w:vAlign w:val="center"/>
          </w:tcPr>
          <w:p w14:paraId="7AA7313E" w14:textId="77777777" w:rsidR="00E33202" w:rsidRPr="00660329" w:rsidRDefault="00E33202" w:rsidP="00C44AFD">
            <w:pPr>
              <w:pStyle w:val="TableContentLeft"/>
            </w:pPr>
            <w:r w:rsidRPr="00660329">
              <w:t>IC1</w:t>
            </w:r>
          </w:p>
        </w:tc>
        <w:tc>
          <w:tcPr>
            <w:tcW w:w="4614" w:type="pct"/>
            <w:gridSpan w:val="3"/>
            <w:shd w:val="clear" w:color="auto" w:fill="auto"/>
            <w:vAlign w:val="center"/>
          </w:tcPr>
          <w:p w14:paraId="7B1908E3" w14:textId="77777777" w:rsidR="00E33202" w:rsidRPr="00660329" w:rsidRDefault="00E33202" w:rsidP="00C44AFD">
            <w:pPr>
              <w:pStyle w:val="TableContentLeft"/>
            </w:pPr>
            <w:r w:rsidRPr="00660329">
              <w:rPr>
                <w:rStyle w:val="PlaceholderText"/>
              </w:rPr>
              <w:t>PROC_TLS_INITIALIZATION_MUTUAL_AUTH on ES12</w:t>
            </w:r>
          </w:p>
        </w:tc>
      </w:tr>
      <w:tr w:rsidR="00E720C5" w:rsidRPr="00660329" w14:paraId="7BF333D6" w14:textId="77777777" w:rsidTr="00E720C5">
        <w:trPr>
          <w:trHeight w:val="314"/>
          <w:jc w:val="center"/>
        </w:trPr>
        <w:tc>
          <w:tcPr>
            <w:tcW w:w="386" w:type="pct"/>
            <w:shd w:val="clear" w:color="auto" w:fill="auto"/>
            <w:vAlign w:val="center"/>
          </w:tcPr>
          <w:p w14:paraId="0E5F7983" w14:textId="77777777" w:rsidR="00E720C5" w:rsidRPr="00660329" w:rsidRDefault="00E720C5" w:rsidP="00C44AFD">
            <w:pPr>
              <w:pStyle w:val="TableContentLeft"/>
            </w:pPr>
            <w:r w:rsidRPr="00660329">
              <w:t>1</w:t>
            </w:r>
          </w:p>
        </w:tc>
        <w:tc>
          <w:tcPr>
            <w:tcW w:w="661" w:type="pct"/>
            <w:shd w:val="clear" w:color="auto" w:fill="auto"/>
            <w:vAlign w:val="center"/>
          </w:tcPr>
          <w:p w14:paraId="7FC543D8" w14:textId="77777777" w:rsidR="00E720C5" w:rsidRPr="00660329" w:rsidRDefault="00E720C5" w:rsidP="00C44AFD">
            <w:pPr>
              <w:pStyle w:val="TableContentLeft"/>
            </w:pPr>
            <w:r w:rsidRPr="00660329">
              <w:t xml:space="preserve">S_SM-DP+ → </w:t>
            </w:r>
            <w:r w:rsidRPr="00660329">
              <w:br/>
              <w:t>Root SM-DS</w:t>
            </w:r>
          </w:p>
        </w:tc>
        <w:tc>
          <w:tcPr>
            <w:tcW w:w="1574" w:type="pct"/>
            <w:shd w:val="clear" w:color="auto" w:fill="auto"/>
            <w:vAlign w:val="center"/>
          </w:tcPr>
          <w:p w14:paraId="4DC8AA95" w14:textId="173CB1C8" w:rsidR="00E720C5" w:rsidRPr="00660329" w:rsidRDefault="00E720C5" w:rsidP="006053E7">
            <w:pPr>
              <w:pStyle w:val="TableContentLeft"/>
            </w:pPr>
            <w:r w:rsidRPr="00660329">
              <w:t>MTD_HTTP_REQ(</w:t>
            </w:r>
            <w:r w:rsidRPr="00660329">
              <w:br/>
              <w:t xml:space="preserve">   #IUT_SM_DS_ADDRESS_ES12, #PATH_REGISTER_EVENT,</w:t>
            </w:r>
            <w:r w:rsidRPr="00660329">
              <w:br/>
              <w:t xml:space="preserve">   MTD_REGISTER_EVENT(</w:t>
            </w:r>
            <w:r w:rsidRPr="00660329">
              <w:br/>
              <w:t xml:space="preserve">      #S_SM_DP+_F_REQ_ID,</w:t>
            </w:r>
            <w:r w:rsidRPr="00660329">
              <w:br/>
              <w:t xml:space="preserve">      #FUNCTION_CALL_ID_1,</w:t>
            </w:r>
            <w:r w:rsidRPr="00660329">
              <w:br/>
              <w:t xml:space="preserve">      #EID1,      </w:t>
            </w:r>
            <w:r w:rsidRPr="00660329">
              <w:br/>
            </w:r>
            <w:r w:rsidRPr="00660329">
              <w:lastRenderedPageBreak/>
              <w:t xml:space="preserve">      #</w:t>
            </w:r>
            <w:r w:rsidRPr="00660329">
              <w:rPr>
                <w:rStyle w:val="PlaceholderText"/>
              </w:rPr>
              <w:t>TEST_DP_ADDRESS1,</w:t>
            </w:r>
            <w:r w:rsidRPr="00660329">
              <w:br/>
            </w:r>
            <w:r w:rsidRPr="00660329">
              <w:rPr>
                <w:rStyle w:val="PlaceholderText"/>
              </w:rPr>
              <w:t xml:space="preserve">      #EVENT_ID_1,</w:t>
            </w:r>
            <w:r w:rsidRPr="00660329">
              <w:rPr>
                <w:rStyle w:val="PlaceholderText"/>
              </w:rPr>
              <w:br/>
              <w:t xml:space="preserve">      FALSE)</w:t>
            </w:r>
            <w:r w:rsidRPr="00660329">
              <w:t>)</w:t>
            </w:r>
          </w:p>
        </w:tc>
        <w:tc>
          <w:tcPr>
            <w:tcW w:w="2379" w:type="pct"/>
            <w:shd w:val="clear" w:color="auto" w:fill="auto"/>
            <w:vAlign w:val="center"/>
          </w:tcPr>
          <w:p w14:paraId="3D2CD4F9" w14:textId="609A9F36" w:rsidR="00E720C5" w:rsidRPr="00660329" w:rsidRDefault="00E720C5" w:rsidP="00C44AFD">
            <w:pPr>
              <w:pStyle w:val="TableContentLeft"/>
            </w:pPr>
            <w:r w:rsidRPr="00660329">
              <w:lastRenderedPageBreak/>
              <w:t>MTD_HTTP_RESP(#R_SUCCESS)</w:t>
            </w:r>
          </w:p>
        </w:tc>
      </w:tr>
      <w:tr w:rsidR="00E720C5" w:rsidRPr="00660329" w14:paraId="64B4F883" w14:textId="77777777" w:rsidTr="00E720C5">
        <w:trPr>
          <w:trHeight w:val="314"/>
          <w:jc w:val="center"/>
        </w:trPr>
        <w:tc>
          <w:tcPr>
            <w:tcW w:w="386" w:type="pct"/>
            <w:shd w:val="clear" w:color="auto" w:fill="auto"/>
            <w:vAlign w:val="center"/>
          </w:tcPr>
          <w:p w14:paraId="3C18A1B6" w14:textId="77777777" w:rsidR="00E720C5" w:rsidRPr="00660329" w:rsidRDefault="00E720C5" w:rsidP="00C44AFD">
            <w:pPr>
              <w:pStyle w:val="TableContentLeft"/>
            </w:pPr>
            <w:r w:rsidRPr="00660329">
              <w:t>2</w:t>
            </w:r>
          </w:p>
        </w:tc>
        <w:tc>
          <w:tcPr>
            <w:tcW w:w="661" w:type="pct"/>
            <w:shd w:val="clear" w:color="auto" w:fill="auto"/>
            <w:vAlign w:val="center"/>
          </w:tcPr>
          <w:p w14:paraId="18009E75" w14:textId="77777777" w:rsidR="00E720C5" w:rsidRPr="00660329" w:rsidRDefault="00E720C5" w:rsidP="00C44AFD">
            <w:pPr>
              <w:pStyle w:val="TableContentLeft"/>
            </w:pPr>
            <w:r w:rsidRPr="00660329">
              <w:t xml:space="preserve">S_LPAd → </w:t>
            </w:r>
            <w:r w:rsidRPr="00660329">
              <w:br/>
              <w:t>Root SM-DS</w:t>
            </w:r>
          </w:p>
        </w:tc>
        <w:tc>
          <w:tcPr>
            <w:tcW w:w="3953" w:type="pct"/>
            <w:gridSpan w:val="2"/>
            <w:shd w:val="clear" w:color="auto" w:fill="auto"/>
            <w:vAlign w:val="center"/>
          </w:tcPr>
          <w:p w14:paraId="237BF00D" w14:textId="12065D38" w:rsidR="00E720C5" w:rsidRPr="00660329" w:rsidRDefault="00E720C5" w:rsidP="00C44AFD">
            <w:pPr>
              <w:pStyle w:val="TableContentLeft"/>
            </w:pPr>
            <w:r w:rsidRPr="00660329">
              <w:t>PROC_ES11_VERIFY_EVENT_RETRIEVAL_NO_EVENT_ID</w:t>
            </w:r>
          </w:p>
        </w:tc>
      </w:tr>
    </w:tbl>
    <w:p w14:paraId="0DAEB8F9" w14:textId="77777777" w:rsidR="00E33202" w:rsidRPr="00660329" w:rsidRDefault="00E33202" w:rsidP="00E33202">
      <w:pPr>
        <w:pStyle w:val="Heading6no"/>
      </w:pPr>
      <w:r w:rsidRPr="00660329">
        <w:t>Test Sequence #02 Nominal: EventID Registration to SM-DS with Event forwarding</w:t>
      </w:r>
    </w:p>
    <w:p w14:paraId="02FAD3D8" w14:textId="77777777" w:rsidR="00E33202" w:rsidRPr="00660329" w:rsidRDefault="00E33202" w:rsidP="00E33202">
      <w:pPr>
        <w:pStyle w:val="NormalParagraph"/>
      </w:pPr>
      <w:r w:rsidRPr="00660329">
        <w:t>The purpose of this test is to verify that the SM-DS ignores the ForwardingIndicator and successfully performs Event Registration with Event forwarding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60329" w14:paraId="76B1805F" w14:textId="77777777" w:rsidTr="00C44AFD">
        <w:trPr>
          <w:jc w:val="center"/>
        </w:trPr>
        <w:tc>
          <w:tcPr>
            <w:tcW w:w="1167" w:type="pct"/>
            <w:shd w:val="clear" w:color="auto" w:fill="BFBFBF" w:themeFill="background1" w:themeFillShade="BF"/>
            <w:vAlign w:val="center"/>
          </w:tcPr>
          <w:p w14:paraId="6B9DBF76" w14:textId="77777777" w:rsidR="00E33202" w:rsidRPr="00660329" w:rsidRDefault="00E33202" w:rsidP="00C44AFD">
            <w:pPr>
              <w:pStyle w:val="TableHeaderGray"/>
            </w:pPr>
            <w:r w:rsidRPr="00660329">
              <w:t>Initial Conditions</w:t>
            </w:r>
          </w:p>
        </w:tc>
        <w:tc>
          <w:tcPr>
            <w:tcW w:w="3833" w:type="pct"/>
            <w:tcBorders>
              <w:top w:val="nil"/>
              <w:right w:val="nil"/>
            </w:tcBorders>
            <w:shd w:val="clear" w:color="auto" w:fill="auto"/>
            <w:vAlign w:val="center"/>
          </w:tcPr>
          <w:p w14:paraId="1DC70257" w14:textId="77777777" w:rsidR="00E33202" w:rsidRPr="00660329" w:rsidRDefault="00E33202" w:rsidP="00C44AFD">
            <w:pPr>
              <w:pStyle w:val="TableHeaderGray"/>
              <w:rPr>
                <w:rStyle w:val="PlaceholderText"/>
                <w:rFonts w:eastAsia="SimSun"/>
                <w:lang w:eastAsia="de-DE"/>
              </w:rPr>
            </w:pPr>
          </w:p>
        </w:tc>
      </w:tr>
      <w:tr w:rsidR="00E33202" w:rsidRPr="00660329" w14:paraId="07F88FE6" w14:textId="77777777" w:rsidTr="00C44AFD">
        <w:trPr>
          <w:jc w:val="center"/>
        </w:trPr>
        <w:tc>
          <w:tcPr>
            <w:tcW w:w="1167" w:type="pct"/>
            <w:shd w:val="clear" w:color="auto" w:fill="BFBFBF" w:themeFill="background1" w:themeFillShade="BF"/>
            <w:vAlign w:val="center"/>
          </w:tcPr>
          <w:p w14:paraId="1296A244" w14:textId="77777777" w:rsidR="00E33202" w:rsidRPr="00660329" w:rsidRDefault="00E33202" w:rsidP="00C44AFD">
            <w:pPr>
              <w:pStyle w:val="TableHeaderGray"/>
            </w:pPr>
            <w:r w:rsidRPr="00660329">
              <w:t>Entity</w:t>
            </w:r>
          </w:p>
        </w:tc>
        <w:tc>
          <w:tcPr>
            <w:tcW w:w="3833" w:type="pct"/>
            <w:shd w:val="clear" w:color="auto" w:fill="BFBFBF" w:themeFill="background1" w:themeFillShade="BF"/>
            <w:vAlign w:val="center"/>
          </w:tcPr>
          <w:p w14:paraId="37DBD7F4" w14:textId="77777777" w:rsidR="00E33202" w:rsidRPr="00660329" w:rsidRDefault="00E33202" w:rsidP="00C44AFD">
            <w:pPr>
              <w:pStyle w:val="TableHeaderGray"/>
              <w:rPr>
                <w:rStyle w:val="PlaceholderText"/>
                <w:rFonts w:eastAsia="SimSun"/>
                <w:lang w:eastAsia="de-DE"/>
              </w:rPr>
            </w:pPr>
            <w:r w:rsidRPr="00660329">
              <w:rPr>
                <w:lang w:eastAsia="de-DE"/>
              </w:rPr>
              <w:t>Description of the initial condition</w:t>
            </w:r>
          </w:p>
        </w:tc>
      </w:tr>
      <w:tr w:rsidR="00E33202" w:rsidRPr="00660329" w14:paraId="39207B30" w14:textId="77777777" w:rsidTr="00C44AFD">
        <w:trPr>
          <w:jc w:val="center"/>
        </w:trPr>
        <w:tc>
          <w:tcPr>
            <w:tcW w:w="1167" w:type="pct"/>
            <w:vAlign w:val="center"/>
          </w:tcPr>
          <w:p w14:paraId="65B51F61" w14:textId="77777777" w:rsidR="00E33202" w:rsidRPr="00660329" w:rsidRDefault="00E33202" w:rsidP="00C44AFD">
            <w:pPr>
              <w:pStyle w:val="TableText"/>
            </w:pPr>
            <w:r w:rsidRPr="00660329">
              <w:t>Root SM-DS</w:t>
            </w:r>
          </w:p>
        </w:tc>
        <w:tc>
          <w:tcPr>
            <w:tcW w:w="3833" w:type="pct"/>
            <w:vAlign w:val="center"/>
          </w:tcPr>
          <w:p w14:paraId="7081A83F" w14:textId="4C71ED89" w:rsidR="00E33202" w:rsidRPr="00660329" w:rsidRDefault="00E33202" w:rsidP="000F07AC">
            <w:pPr>
              <w:pStyle w:val="TableBulletText"/>
            </w:pPr>
            <w:r w:rsidRPr="00660329">
              <w:t>#EVENT_ID_1 is not already used by the Root SM-DS</w:t>
            </w:r>
          </w:p>
        </w:tc>
      </w:tr>
    </w:tbl>
    <w:p w14:paraId="2E22B57C" w14:textId="77777777" w:rsidR="00E33202" w:rsidRPr="00660329" w:rsidRDefault="00E33202" w:rsidP="00E33202">
      <w:pPr>
        <w:pStyle w:val="NormalParagraph"/>
        <w:rPr>
          <w:noProof/>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077"/>
        <w:gridCol w:w="4020"/>
      </w:tblGrid>
      <w:tr w:rsidR="00E720C5" w:rsidRPr="00660329" w14:paraId="7A43DF4A" w14:textId="77777777" w:rsidTr="00B825EF">
        <w:trPr>
          <w:trHeight w:val="314"/>
          <w:jc w:val="center"/>
        </w:trPr>
        <w:tc>
          <w:tcPr>
            <w:tcW w:w="699" w:type="dxa"/>
            <w:shd w:val="clear" w:color="auto" w:fill="C00000"/>
            <w:vAlign w:val="center"/>
          </w:tcPr>
          <w:p w14:paraId="04990FBF" w14:textId="77777777" w:rsidR="00E720C5" w:rsidRPr="00660329" w:rsidRDefault="00E720C5" w:rsidP="00C44AFD">
            <w:pPr>
              <w:pStyle w:val="TableHeader"/>
            </w:pPr>
            <w:r w:rsidRPr="00660329">
              <w:t>Step</w:t>
            </w:r>
          </w:p>
        </w:tc>
        <w:tc>
          <w:tcPr>
            <w:tcW w:w="1276" w:type="dxa"/>
            <w:shd w:val="clear" w:color="auto" w:fill="C00000"/>
            <w:vAlign w:val="center"/>
          </w:tcPr>
          <w:p w14:paraId="7EFDC09D" w14:textId="77777777" w:rsidR="00E720C5" w:rsidRPr="00660329" w:rsidRDefault="00E720C5" w:rsidP="00C44AFD">
            <w:pPr>
              <w:pStyle w:val="TableHeader"/>
            </w:pPr>
            <w:r w:rsidRPr="00660329">
              <w:t>Direction</w:t>
            </w:r>
          </w:p>
        </w:tc>
        <w:tc>
          <w:tcPr>
            <w:tcW w:w="3077" w:type="dxa"/>
            <w:shd w:val="clear" w:color="auto" w:fill="C00000"/>
            <w:vAlign w:val="center"/>
          </w:tcPr>
          <w:p w14:paraId="67D34A02" w14:textId="77777777" w:rsidR="00E720C5" w:rsidRPr="00660329" w:rsidRDefault="00E720C5" w:rsidP="00C44AFD">
            <w:pPr>
              <w:pStyle w:val="TableHeader"/>
            </w:pPr>
            <w:r w:rsidRPr="00660329">
              <w:t>Sequence / Description</w:t>
            </w:r>
          </w:p>
        </w:tc>
        <w:tc>
          <w:tcPr>
            <w:tcW w:w="4020" w:type="dxa"/>
            <w:shd w:val="clear" w:color="auto" w:fill="C00000"/>
            <w:vAlign w:val="center"/>
          </w:tcPr>
          <w:p w14:paraId="1DFFD2BA" w14:textId="6B94ED6B" w:rsidR="00E720C5" w:rsidRPr="00660329" w:rsidRDefault="00E720C5" w:rsidP="00C44AFD">
            <w:pPr>
              <w:pStyle w:val="TableHeader"/>
            </w:pPr>
            <w:r w:rsidRPr="00660329">
              <w:t>Expected result</w:t>
            </w:r>
          </w:p>
        </w:tc>
      </w:tr>
      <w:tr w:rsidR="00E33202" w:rsidRPr="00660329" w14:paraId="620752EA" w14:textId="77777777" w:rsidTr="00C44AFD">
        <w:trPr>
          <w:trHeight w:val="314"/>
          <w:jc w:val="center"/>
        </w:trPr>
        <w:tc>
          <w:tcPr>
            <w:tcW w:w="699" w:type="dxa"/>
            <w:shd w:val="clear" w:color="auto" w:fill="auto"/>
            <w:vAlign w:val="center"/>
          </w:tcPr>
          <w:p w14:paraId="18DA2327" w14:textId="77777777" w:rsidR="00E33202" w:rsidRPr="00660329" w:rsidRDefault="00E33202" w:rsidP="00C44AFD">
            <w:pPr>
              <w:pStyle w:val="TableContentLeft"/>
              <w:rPr>
                <w:b/>
              </w:rPr>
            </w:pPr>
            <w:r w:rsidRPr="00660329">
              <w:t>IC1</w:t>
            </w:r>
          </w:p>
        </w:tc>
        <w:tc>
          <w:tcPr>
            <w:tcW w:w="8373" w:type="dxa"/>
            <w:gridSpan w:val="3"/>
            <w:shd w:val="clear" w:color="auto" w:fill="auto"/>
            <w:vAlign w:val="center"/>
          </w:tcPr>
          <w:p w14:paraId="03836005" w14:textId="77777777" w:rsidR="00E33202" w:rsidRPr="00660329" w:rsidRDefault="00E33202" w:rsidP="00C44AFD">
            <w:pPr>
              <w:pStyle w:val="TableContentLeft"/>
              <w:rPr>
                <w:b/>
              </w:rPr>
            </w:pPr>
            <w:r w:rsidRPr="00660329">
              <w:rPr>
                <w:rStyle w:val="PlaceholderText"/>
              </w:rPr>
              <w:t>PROC_TLS_INITIALIZATION_MUTUAL_AUTH on ES12</w:t>
            </w:r>
          </w:p>
        </w:tc>
      </w:tr>
      <w:tr w:rsidR="00D81E96" w:rsidRPr="00660329" w14:paraId="54C659CC" w14:textId="77777777" w:rsidTr="00CE4B91">
        <w:trPr>
          <w:trHeight w:val="314"/>
          <w:jc w:val="center"/>
        </w:trPr>
        <w:tc>
          <w:tcPr>
            <w:tcW w:w="699" w:type="dxa"/>
            <w:shd w:val="clear" w:color="auto" w:fill="auto"/>
            <w:vAlign w:val="center"/>
          </w:tcPr>
          <w:p w14:paraId="4E04D690" w14:textId="77777777" w:rsidR="00D81E96" w:rsidRPr="00660329" w:rsidRDefault="00D81E96" w:rsidP="00C44AFD">
            <w:pPr>
              <w:pStyle w:val="TableContentLeft"/>
            </w:pPr>
            <w:r w:rsidRPr="00660329">
              <w:t>1</w:t>
            </w:r>
          </w:p>
        </w:tc>
        <w:tc>
          <w:tcPr>
            <w:tcW w:w="1276" w:type="dxa"/>
            <w:shd w:val="clear" w:color="auto" w:fill="auto"/>
            <w:vAlign w:val="center"/>
          </w:tcPr>
          <w:p w14:paraId="2AA8404F" w14:textId="77777777" w:rsidR="00D81E96" w:rsidRPr="00660329" w:rsidRDefault="00D81E96" w:rsidP="00C44AFD">
            <w:pPr>
              <w:pStyle w:val="TableContentLeft"/>
              <w:rPr>
                <w:b/>
              </w:rPr>
            </w:pPr>
            <w:r w:rsidRPr="00660329">
              <w:t xml:space="preserve">S_SM-DP+ → </w:t>
            </w:r>
            <w:r w:rsidRPr="00660329">
              <w:br/>
              <w:t>Root SM-DS</w:t>
            </w:r>
          </w:p>
        </w:tc>
        <w:tc>
          <w:tcPr>
            <w:tcW w:w="3077" w:type="dxa"/>
            <w:shd w:val="clear" w:color="auto" w:fill="auto"/>
            <w:vAlign w:val="center"/>
          </w:tcPr>
          <w:p w14:paraId="13B7E30E" w14:textId="5F5D75C4" w:rsidR="00D81E96" w:rsidRPr="00660329" w:rsidRDefault="00D81E96" w:rsidP="00C44AFD">
            <w:pPr>
              <w:pStyle w:val="TableContentLeft"/>
              <w:rPr>
                <w:b/>
              </w:rPr>
            </w:pPr>
            <w:r w:rsidRPr="00660329">
              <w:t>MTD_HTTP_REQ(</w:t>
            </w:r>
            <w:r w:rsidRPr="00660329">
              <w:br/>
              <w:t xml:space="preserve">   #</w:t>
            </w:r>
            <w:r w:rsidRPr="00660329">
              <w:rPr>
                <w:lang w:val="en-US"/>
              </w:rPr>
              <w:t>IUT_SM_DS_ADDRESS</w:t>
            </w:r>
            <w:r w:rsidRPr="00660329">
              <w:t>_ES12,</w:t>
            </w:r>
            <w:r w:rsidRPr="00660329">
              <w:br/>
              <w:t xml:space="preserve">   #PATH_REGISTER_EVENT,</w:t>
            </w:r>
            <w:r w:rsidRPr="00660329">
              <w:br/>
              <w:t xml:space="preserve">   MTD_REGISTER_EVENT(</w:t>
            </w:r>
            <w:r w:rsidRPr="00660329">
              <w:br/>
              <w:t xml:space="preserve">      #S_SM_DP+_F_REQ_ID,</w:t>
            </w:r>
            <w:r w:rsidRPr="00660329">
              <w:br/>
              <w:t xml:space="preserve">      #FUNCTION_CALL_ID_1,</w:t>
            </w:r>
            <w:r w:rsidRPr="00660329">
              <w:br/>
              <w:t xml:space="preserve">      #EID1,      </w:t>
            </w:r>
            <w:r w:rsidRPr="00660329">
              <w:br/>
              <w:t xml:space="preserve">      #</w:t>
            </w:r>
            <w:r w:rsidRPr="00660329">
              <w:rPr>
                <w:rStyle w:val="PlaceholderText"/>
              </w:rPr>
              <w:t>TEST_DP_ADDRESS1,</w:t>
            </w:r>
            <w:r w:rsidRPr="00660329">
              <w:br/>
            </w:r>
            <w:r w:rsidRPr="00660329">
              <w:rPr>
                <w:rStyle w:val="PlaceholderText"/>
              </w:rPr>
              <w:t xml:space="preserve">      #EVENT_ID_1,</w:t>
            </w:r>
            <w:r w:rsidRPr="00660329">
              <w:rPr>
                <w:rStyle w:val="PlaceholderText"/>
              </w:rPr>
              <w:br/>
              <w:t xml:space="preserve">      TRUE)</w:t>
            </w:r>
            <w:r w:rsidRPr="00660329">
              <w:t>)</w:t>
            </w:r>
          </w:p>
        </w:tc>
        <w:tc>
          <w:tcPr>
            <w:tcW w:w="4020" w:type="dxa"/>
            <w:shd w:val="clear" w:color="auto" w:fill="auto"/>
            <w:vAlign w:val="center"/>
          </w:tcPr>
          <w:p w14:paraId="3D49D6E8" w14:textId="5190D778" w:rsidR="00D81E96" w:rsidRPr="00660329" w:rsidRDefault="00D81E96" w:rsidP="00C44AFD">
            <w:pPr>
              <w:pStyle w:val="TableContentLeft"/>
              <w:rPr>
                <w:b/>
              </w:rPr>
            </w:pPr>
            <w:r w:rsidRPr="00660329">
              <w:t>MTD_HTTP_RESP(</w:t>
            </w:r>
            <w:r w:rsidRPr="00660329">
              <w:rPr>
                <w:b/>
              </w:rPr>
              <w:br/>
            </w:r>
            <w:r w:rsidRPr="00660329">
              <w:t>#R_SUCCESS)</w:t>
            </w:r>
          </w:p>
        </w:tc>
      </w:tr>
      <w:tr w:rsidR="00D81E96" w:rsidRPr="00660329" w14:paraId="3C55E79B" w14:textId="77777777" w:rsidTr="00CF66E1">
        <w:trPr>
          <w:trHeight w:val="314"/>
          <w:jc w:val="center"/>
        </w:trPr>
        <w:tc>
          <w:tcPr>
            <w:tcW w:w="699" w:type="dxa"/>
            <w:shd w:val="clear" w:color="auto" w:fill="auto"/>
            <w:vAlign w:val="center"/>
          </w:tcPr>
          <w:p w14:paraId="586FC6F1" w14:textId="77777777" w:rsidR="00D81E96" w:rsidRPr="00660329" w:rsidRDefault="00D81E96" w:rsidP="00C44AFD">
            <w:pPr>
              <w:pStyle w:val="TableContentLeft"/>
            </w:pPr>
            <w:r w:rsidRPr="00660329">
              <w:t>2</w:t>
            </w:r>
          </w:p>
        </w:tc>
        <w:tc>
          <w:tcPr>
            <w:tcW w:w="1276" w:type="dxa"/>
            <w:shd w:val="clear" w:color="auto" w:fill="auto"/>
            <w:vAlign w:val="center"/>
          </w:tcPr>
          <w:p w14:paraId="532FF19A" w14:textId="77777777" w:rsidR="00D81E96" w:rsidRPr="00660329" w:rsidRDefault="00D81E96" w:rsidP="00C44AFD">
            <w:pPr>
              <w:pStyle w:val="TableContentLeft"/>
              <w:rPr>
                <w:b/>
              </w:rPr>
            </w:pPr>
            <w:r w:rsidRPr="00660329">
              <w:t xml:space="preserve">S_LPAd → </w:t>
            </w:r>
            <w:r w:rsidRPr="00660329">
              <w:br/>
              <w:t>Root SM-DS</w:t>
            </w:r>
          </w:p>
        </w:tc>
        <w:tc>
          <w:tcPr>
            <w:tcW w:w="7097" w:type="dxa"/>
            <w:gridSpan w:val="2"/>
            <w:shd w:val="clear" w:color="auto" w:fill="auto"/>
            <w:vAlign w:val="center"/>
          </w:tcPr>
          <w:p w14:paraId="533BE891" w14:textId="7D0093CD" w:rsidR="00D81E96" w:rsidRPr="00660329" w:rsidRDefault="00D81E96" w:rsidP="00C44AFD">
            <w:pPr>
              <w:pStyle w:val="TableContentLeft"/>
              <w:rPr>
                <w:b/>
              </w:rPr>
            </w:pPr>
            <w:r w:rsidRPr="00660329">
              <w:t>PROC</w:t>
            </w:r>
            <w:r w:rsidRPr="00660329">
              <w:rPr>
                <w:b/>
              </w:rPr>
              <w:t>_</w:t>
            </w:r>
            <w:r w:rsidRPr="00660329">
              <w:t>ES11_VERIFY_EVENT_RETRIEVAL_NO_EVENT_ID</w:t>
            </w:r>
          </w:p>
        </w:tc>
      </w:tr>
    </w:tbl>
    <w:p w14:paraId="73C1B715" w14:textId="77777777" w:rsidR="005A0B41" w:rsidRDefault="005A0B41"/>
    <w:p w14:paraId="4438FA31" w14:textId="77777777" w:rsidR="006C0B19" w:rsidRPr="002D3E2F" w:rsidRDefault="006C0B19" w:rsidP="006B5FF9">
      <w:pPr>
        <w:pStyle w:val="Heading6no"/>
      </w:pPr>
      <w:r w:rsidRPr="002D3E2F">
        <w:t>Test Sequence #03 Nominal: EventID Registration to SM-DS with Hashed ICCID and without Event forwarding</w:t>
      </w:r>
    </w:p>
    <w:p w14:paraId="58E2F34E" w14:textId="77777777" w:rsidR="006C0B19" w:rsidRPr="00D669A3" w:rsidRDefault="006C0B19" w:rsidP="006C0B19">
      <w:pPr>
        <w:pStyle w:val="NormalParagraph"/>
      </w:pPr>
      <w:r w:rsidRPr="00D669A3">
        <w:t>The purpose of this test is to verify that the SM-DS can perform Event Registration without Event forwarding set</w:t>
      </w:r>
      <w:r>
        <w:t xml:space="preserve"> where Hashed ICCID is present</w:t>
      </w:r>
      <w:r w:rsidRPr="00D669A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6C0B19" w:rsidRPr="00D669A3" w14:paraId="4EA4219A" w14:textId="77777777" w:rsidTr="00A75E9D">
        <w:trPr>
          <w:jc w:val="center"/>
        </w:trPr>
        <w:tc>
          <w:tcPr>
            <w:tcW w:w="1167" w:type="pct"/>
            <w:shd w:val="clear" w:color="auto" w:fill="BFBFBF" w:themeFill="background1" w:themeFillShade="BF"/>
            <w:vAlign w:val="center"/>
          </w:tcPr>
          <w:p w14:paraId="159CD872" w14:textId="77777777" w:rsidR="006C0B19" w:rsidRPr="00D669A3" w:rsidRDefault="006C0B19" w:rsidP="00A75E9D">
            <w:pPr>
              <w:pStyle w:val="TableHeaderGray"/>
              <w:rPr>
                <w:lang w:val="en-GB"/>
              </w:rPr>
            </w:pPr>
            <w:r w:rsidRPr="00D669A3">
              <w:rPr>
                <w:lang w:val="en-GB"/>
              </w:rPr>
              <w:t>Initial Conditions</w:t>
            </w:r>
          </w:p>
        </w:tc>
        <w:tc>
          <w:tcPr>
            <w:tcW w:w="3833" w:type="pct"/>
            <w:tcBorders>
              <w:top w:val="nil"/>
              <w:right w:val="nil"/>
            </w:tcBorders>
            <w:shd w:val="clear" w:color="auto" w:fill="auto"/>
            <w:vAlign w:val="center"/>
          </w:tcPr>
          <w:p w14:paraId="3D28507A" w14:textId="77777777" w:rsidR="006C0B19" w:rsidRPr="00D669A3" w:rsidRDefault="006C0B19" w:rsidP="00A75E9D">
            <w:pPr>
              <w:pStyle w:val="TableHeaderGray"/>
              <w:rPr>
                <w:rStyle w:val="PlaceholderText"/>
                <w:rFonts w:eastAsia="SimSun"/>
                <w:lang w:val="en-GB" w:eastAsia="de-DE"/>
              </w:rPr>
            </w:pPr>
          </w:p>
        </w:tc>
      </w:tr>
      <w:tr w:rsidR="006C0B19" w:rsidRPr="00D669A3" w14:paraId="117C0198" w14:textId="77777777" w:rsidTr="00A75E9D">
        <w:trPr>
          <w:jc w:val="center"/>
        </w:trPr>
        <w:tc>
          <w:tcPr>
            <w:tcW w:w="1167" w:type="pct"/>
            <w:shd w:val="clear" w:color="auto" w:fill="BFBFBF" w:themeFill="background1" w:themeFillShade="BF"/>
            <w:vAlign w:val="center"/>
          </w:tcPr>
          <w:p w14:paraId="09A9DD27" w14:textId="77777777" w:rsidR="006C0B19" w:rsidRPr="00D669A3" w:rsidRDefault="006C0B19" w:rsidP="00A75E9D">
            <w:pPr>
              <w:pStyle w:val="TableHeaderGray"/>
              <w:rPr>
                <w:lang w:val="en-GB"/>
              </w:rPr>
            </w:pPr>
            <w:r w:rsidRPr="00D669A3">
              <w:rPr>
                <w:lang w:val="en-GB"/>
              </w:rPr>
              <w:t>Entity</w:t>
            </w:r>
          </w:p>
        </w:tc>
        <w:tc>
          <w:tcPr>
            <w:tcW w:w="3833" w:type="pct"/>
            <w:shd w:val="clear" w:color="auto" w:fill="BFBFBF" w:themeFill="background1" w:themeFillShade="BF"/>
            <w:vAlign w:val="center"/>
          </w:tcPr>
          <w:p w14:paraId="5495CA3A" w14:textId="77777777" w:rsidR="006C0B19" w:rsidRPr="00D669A3" w:rsidRDefault="006C0B19" w:rsidP="00A75E9D">
            <w:pPr>
              <w:pStyle w:val="TableHeaderGray"/>
              <w:rPr>
                <w:rStyle w:val="PlaceholderText"/>
                <w:rFonts w:eastAsia="SimSun"/>
                <w:lang w:val="en-GB" w:eastAsia="de-DE"/>
              </w:rPr>
            </w:pPr>
            <w:r w:rsidRPr="00D669A3">
              <w:rPr>
                <w:lang w:val="en-GB" w:eastAsia="de-DE"/>
              </w:rPr>
              <w:t>Description of the initial condition</w:t>
            </w:r>
          </w:p>
        </w:tc>
      </w:tr>
      <w:tr w:rsidR="006C0B19" w:rsidRPr="00D669A3" w14:paraId="3D005C1D" w14:textId="77777777" w:rsidTr="00A75E9D">
        <w:trPr>
          <w:jc w:val="center"/>
        </w:trPr>
        <w:tc>
          <w:tcPr>
            <w:tcW w:w="1167" w:type="pct"/>
            <w:vAlign w:val="center"/>
          </w:tcPr>
          <w:p w14:paraId="5D55D49F" w14:textId="77777777" w:rsidR="006C0B19" w:rsidRPr="00D669A3" w:rsidRDefault="006C0B19" w:rsidP="00A75E9D">
            <w:pPr>
              <w:pStyle w:val="TableText"/>
            </w:pPr>
            <w:r w:rsidRPr="00D669A3">
              <w:t>Root SM-DS</w:t>
            </w:r>
          </w:p>
        </w:tc>
        <w:tc>
          <w:tcPr>
            <w:tcW w:w="3833" w:type="pct"/>
            <w:vAlign w:val="center"/>
          </w:tcPr>
          <w:p w14:paraId="40CABEA3" w14:textId="77777777" w:rsidR="006C0B19" w:rsidRPr="00D669A3" w:rsidRDefault="006C0B19" w:rsidP="00A75E9D">
            <w:pPr>
              <w:pStyle w:val="TableBulletText"/>
            </w:pPr>
            <w:r w:rsidRPr="00D669A3">
              <w:tab/>
              <w:t>#EVENT_ID_1 is not already used by the Root SM-DS.</w:t>
            </w:r>
          </w:p>
        </w:tc>
      </w:tr>
    </w:tbl>
    <w:p w14:paraId="51DAA9C3" w14:textId="77777777" w:rsidR="006C0B19" w:rsidRPr="00D669A3" w:rsidRDefault="006C0B19" w:rsidP="006C0B19">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23"/>
        <w:gridCol w:w="1505"/>
        <w:gridCol w:w="4184"/>
        <w:gridCol w:w="2498"/>
      </w:tblGrid>
      <w:tr w:rsidR="006C0B19" w:rsidRPr="00D669A3" w14:paraId="3306CDA9" w14:textId="77777777" w:rsidTr="00A75E9D">
        <w:trPr>
          <w:trHeight w:val="314"/>
          <w:jc w:val="center"/>
        </w:trPr>
        <w:tc>
          <w:tcPr>
            <w:tcW w:w="457" w:type="pct"/>
            <w:shd w:val="clear" w:color="auto" w:fill="C00000"/>
            <w:vAlign w:val="center"/>
          </w:tcPr>
          <w:p w14:paraId="4CAF86E4" w14:textId="77777777" w:rsidR="006C0B19" w:rsidRPr="00D669A3" w:rsidRDefault="006C0B19" w:rsidP="00A75E9D">
            <w:pPr>
              <w:pStyle w:val="TableHeader"/>
              <w:rPr>
                <w:lang w:val="en-GB"/>
              </w:rPr>
            </w:pPr>
            <w:r w:rsidRPr="00D669A3">
              <w:rPr>
                <w:lang w:val="en-GB"/>
              </w:rPr>
              <w:t>Step</w:t>
            </w:r>
          </w:p>
        </w:tc>
        <w:tc>
          <w:tcPr>
            <w:tcW w:w="835" w:type="pct"/>
            <w:shd w:val="clear" w:color="auto" w:fill="C00000"/>
            <w:vAlign w:val="center"/>
          </w:tcPr>
          <w:p w14:paraId="04D6A5A2" w14:textId="77777777" w:rsidR="006C0B19" w:rsidRPr="00D669A3" w:rsidRDefault="006C0B19" w:rsidP="00A75E9D">
            <w:pPr>
              <w:pStyle w:val="TableHeader"/>
              <w:rPr>
                <w:lang w:val="en-GB"/>
              </w:rPr>
            </w:pPr>
            <w:r w:rsidRPr="00D669A3">
              <w:rPr>
                <w:lang w:val="en-GB"/>
              </w:rPr>
              <w:t>Direction</w:t>
            </w:r>
          </w:p>
        </w:tc>
        <w:tc>
          <w:tcPr>
            <w:tcW w:w="2322" w:type="pct"/>
            <w:shd w:val="clear" w:color="auto" w:fill="C00000"/>
            <w:vAlign w:val="center"/>
          </w:tcPr>
          <w:p w14:paraId="399CF24C" w14:textId="77777777" w:rsidR="006C0B19" w:rsidRPr="00D669A3" w:rsidRDefault="006C0B19" w:rsidP="00A75E9D">
            <w:pPr>
              <w:pStyle w:val="TableHeader"/>
              <w:rPr>
                <w:lang w:val="en-GB"/>
              </w:rPr>
            </w:pPr>
            <w:r w:rsidRPr="00D669A3">
              <w:rPr>
                <w:lang w:val="en-GB"/>
              </w:rPr>
              <w:t>Sequence / Description</w:t>
            </w:r>
          </w:p>
        </w:tc>
        <w:tc>
          <w:tcPr>
            <w:tcW w:w="1386" w:type="pct"/>
            <w:shd w:val="clear" w:color="auto" w:fill="C00000"/>
            <w:vAlign w:val="center"/>
          </w:tcPr>
          <w:p w14:paraId="55081B29" w14:textId="77777777" w:rsidR="006C0B19" w:rsidRPr="00D669A3" w:rsidRDefault="006C0B19" w:rsidP="00A75E9D">
            <w:pPr>
              <w:pStyle w:val="TableHeader"/>
              <w:rPr>
                <w:lang w:val="en-GB"/>
              </w:rPr>
            </w:pPr>
            <w:r w:rsidRPr="00D669A3">
              <w:rPr>
                <w:lang w:val="en-GB"/>
              </w:rPr>
              <w:t>Expected result</w:t>
            </w:r>
          </w:p>
        </w:tc>
      </w:tr>
      <w:tr w:rsidR="006C0B19" w:rsidRPr="00D669A3" w14:paraId="04B1D013" w14:textId="77777777" w:rsidTr="00A75E9D">
        <w:trPr>
          <w:trHeight w:val="314"/>
          <w:jc w:val="center"/>
        </w:trPr>
        <w:tc>
          <w:tcPr>
            <w:tcW w:w="457" w:type="pct"/>
            <w:shd w:val="clear" w:color="auto" w:fill="auto"/>
            <w:vAlign w:val="center"/>
          </w:tcPr>
          <w:p w14:paraId="270C971A" w14:textId="77777777" w:rsidR="006C0B19" w:rsidRPr="00D669A3" w:rsidRDefault="006C0B19" w:rsidP="00A75E9D">
            <w:pPr>
              <w:pStyle w:val="TableContentLeft"/>
            </w:pPr>
            <w:r w:rsidRPr="00D669A3">
              <w:t>IC1</w:t>
            </w:r>
          </w:p>
        </w:tc>
        <w:tc>
          <w:tcPr>
            <w:tcW w:w="4543" w:type="pct"/>
            <w:gridSpan w:val="3"/>
            <w:shd w:val="clear" w:color="auto" w:fill="auto"/>
            <w:vAlign w:val="center"/>
          </w:tcPr>
          <w:p w14:paraId="290D7798" w14:textId="77777777" w:rsidR="006C0B19" w:rsidRPr="00D669A3" w:rsidRDefault="006C0B19" w:rsidP="00A75E9D">
            <w:pPr>
              <w:pStyle w:val="TableContentLeft"/>
            </w:pPr>
            <w:r w:rsidRPr="00D669A3">
              <w:rPr>
                <w:rStyle w:val="PlaceholderText"/>
              </w:rPr>
              <w:t>PROC_TLS_INITIALIZATION_MUTUAL_AUTH on ES12</w:t>
            </w:r>
          </w:p>
        </w:tc>
      </w:tr>
      <w:tr w:rsidR="006C0B19" w:rsidRPr="00D669A3" w14:paraId="74E7E1DC" w14:textId="77777777" w:rsidTr="00A75E9D">
        <w:trPr>
          <w:trHeight w:val="314"/>
          <w:jc w:val="center"/>
        </w:trPr>
        <w:tc>
          <w:tcPr>
            <w:tcW w:w="457" w:type="pct"/>
            <w:shd w:val="clear" w:color="auto" w:fill="auto"/>
            <w:vAlign w:val="center"/>
          </w:tcPr>
          <w:p w14:paraId="348811D0" w14:textId="77777777" w:rsidR="006C0B19" w:rsidRPr="00D669A3" w:rsidRDefault="006C0B19" w:rsidP="00A75E9D">
            <w:pPr>
              <w:pStyle w:val="TableContentLeft"/>
            </w:pPr>
            <w:r w:rsidRPr="00D669A3">
              <w:t>1</w:t>
            </w:r>
          </w:p>
        </w:tc>
        <w:tc>
          <w:tcPr>
            <w:tcW w:w="835" w:type="pct"/>
            <w:shd w:val="clear" w:color="auto" w:fill="auto"/>
            <w:vAlign w:val="center"/>
          </w:tcPr>
          <w:p w14:paraId="63203925" w14:textId="77777777" w:rsidR="006C0B19" w:rsidRPr="00D669A3" w:rsidRDefault="006C0B19" w:rsidP="00A75E9D">
            <w:pPr>
              <w:pStyle w:val="TableContentLeft"/>
            </w:pPr>
            <w:r w:rsidRPr="00D669A3">
              <w:t xml:space="preserve">S_SM-DP+ → </w:t>
            </w:r>
            <w:r w:rsidRPr="00D669A3">
              <w:br/>
              <w:t>Root SM-DS</w:t>
            </w:r>
          </w:p>
        </w:tc>
        <w:tc>
          <w:tcPr>
            <w:tcW w:w="2322" w:type="pct"/>
            <w:shd w:val="clear" w:color="auto" w:fill="auto"/>
            <w:vAlign w:val="center"/>
          </w:tcPr>
          <w:p w14:paraId="663D1F73" w14:textId="77777777" w:rsidR="006C0B19" w:rsidRPr="00D669A3" w:rsidRDefault="006C0B19" w:rsidP="00A75E9D">
            <w:pPr>
              <w:pStyle w:val="TableContentLeft"/>
            </w:pPr>
            <w:r w:rsidRPr="00D669A3">
              <w:t>MTD_HTTP_REQ(</w:t>
            </w:r>
            <w:r w:rsidRPr="00D669A3">
              <w:br/>
              <w:t xml:space="preserve">   #IUT_SM_DS_ADDRESS,</w:t>
            </w:r>
            <w:r w:rsidRPr="00D669A3">
              <w:br/>
              <w:t xml:space="preserve">   #PATH_REGISTER_EVENT,</w:t>
            </w:r>
            <w:r w:rsidRPr="00D669A3">
              <w:br/>
            </w:r>
            <w:r w:rsidRPr="00D669A3">
              <w:lastRenderedPageBreak/>
              <w:t xml:space="preserve">   MTD_REGISTER_EVENT</w:t>
            </w:r>
            <w:r>
              <w:t>_HASHED_ICCID</w:t>
            </w:r>
            <w:r w:rsidRPr="00D669A3">
              <w:t>(</w:t>
            </w:r>
            <w:r w:rsidRPr="00D669A3">
              <w:br/>
              <w:t xml:space="preserve">      #S_SM_DP+_F_REQ_ID,</w:t>
            </w:r>
            <w:r w:rsidRPr="00D669A3">
              <w:br/>
              <w:t xml:space="preserve">      #FUNCTION_CALL_ID_1,</w:t>
            </w:r>
            <w:r w:rsidRPr="00D669A3">
              <w:br/>
              <w:t xml:space="preserve">      #EID1,      </w:t>
            </w:r>
            <w:r w:rsidRPr="00D669A3">
              <w:br/>
              <w:t xml:space="preserve">      #</w:t>
            </w:r>
            <w:r w:rsidRPr="00D669A3">
              <w:rPr>
                <w:rStyle w:val="PlaceholderText"/>
              </w:rPr>
              <w:t>TEST_DP_ADDRESS1,</w:t>
            </w:r>
            <w:r w:rsidRPr="00D669A3">
              <w:br/>
            </w:r>
            <w:r w:rsidRPr="00D669A3">
              <w:rPr>
                <w:rStyle w:val="PlaceholderText"/>
              </w:rPr>
              <w:t xml:space="preserve">      #EVENT_ID_1,</w:t>
            </w:r>
            <w:r w:rsidRPr="00D669A3">
              <w:rPr>
                <w:rStyle w:val="PlaceholderText"/>
              </w:rPr>
              <w:br/>
              <w:t xml:space="preserve">      FALSE</w:t>
            </w:r>
            <w:r>
              <w:rPr>
                <w:rStyle w:val="PlaceholderText"/>
              </w:rPr>
              <w:t>,</w:t>
            </w:r>
            <w:r>
              <w:rPr>
                <w:rStyle w:val="PlaceholderText"/>
              </w:rPr>
              <w:br/>
              <w:t xml:space="preserve">      #HASHED_ICCID_OP_PROF1</w:t>
            </w:r>
            <w:r w:rsidRPr="00D669A3">
              <w:t>)</w:t>
            </w:r>
            <w:r>
              <w:t>)</w:t>
            </w:r>
          </w:p>
        </w:tc>
        <w:tc>
          <w:tcPr>
            <w:tcW w:w="1386" w:type="pct"/>
            <w:shd w:val="clear" w:color="auto" w:fill="auto"/>
            <w:vAlign w:val="center"/>
          </w:tcPr>
          <w:p w14:paraId="51EC64E7" w14:textId="77777777" w:rsidR="006C0B19" w:rsidRPr="00D669A3" w:rsidRDefault="006C0B19" w:rsidP="00A75E9D">
            <w:pPr>
              <w:pStyle w:val="TableContentLeft"/>
            </w:pPr>
            <w:r w:rsidRPr="00D669A3">
              <w:lastRenderedPageBreak/>
              <w:t>MTD_HTTP_RESP(#R_SUCCESS)</w:t>
            </w:r>
          </w:p>
        </w:tc>
      </w:tr>
      <w:tr w:rsidR="006C0B19" w:rsidRPr="00D669A3" w14:paraId="6F6E2DB1" w14:textId="77777777" w:rsidTr="00A75E9D">
        <w:trPr>
          <w:trHeight w:val="314"/>
          <w:jc w:val="center"/>
        </w:trPr>
        <w:tc>
          <w:tcPr>
            <w:tcW w:w="457" w:type="pct"/>
            <w:shd w:val="clear" w:color="auto" w:fill="auto"/>
            <w:vAlign w:val="center"/>
          </w:tcPr>
          <w:p w14:paraId="7ED09CFE" w14:textId="77777777" w:rsidR="006C0B19" w:rsidRPr="00D669A3" w:rsidRDefault="006C0B19" w:rsidP="00A75E9D">
            <w:pPr>
              <w:pStyle w:val="TableContentLeft"/>
            </w:pPr>
            <w:r w:rsidRPr="00D669A3">
              <w:t>2</w:t>
            </w:r>
          </w:p>
        </w:tc>
        <w:tc>
          <w:tcPr>
            <w:tcW w:w="835" w:type="pct"/>
            <w:shd w:val="clear" w:color="auto" w:fill="auto"/>
            <w:vAlign w:val="center"/>
          </w:tcPr>
          <w:p w14:paraId="2423C804" w14:textId="77777777" w:rsidR="006C0B19" w:rsidRPr="00D669A3" w:rsidRDefault="006C0B19" w:rsidP="00A75E9D">
            <w:pPr>
              <w:pStyle w:val="TableContentLeft"/>
            </w:pPr>
            <w:r w:rsidRPr="00D669A3">
              <w:t xml:space="preserve">S_LPAd → </w:t>
            </w:r>
            <w:r w:rsidRPr="00D669A3">
              <w:br/>
              <w:t>Root SM-DS</w:t>
            </w:r>
          </w:p>
        </w:tc>
        <w:tc>
          <w:tcPr>
            <w:tcW w:w="3708" w:type="pct"/>
            <w:gridSpan w:val="2"/>
            <w:shd w:val="clear" w:color="auto" w:fill="auto"/>
            <w:vAlign w:val="center"/>
          </w:tcPr>
          <w:p w14:paraId="0BBD1228" w14:textId="77777777" w:rsidR="006C0B19" w:rsidRPr="00D669A3" w:rsidRDefault="006C0B19" w:rsidP="00A75E9D">
            <w:pPr>
              <w:pStyle w:val="TableContentLeft"/>
            </w:pPr>
            <w:r w:rsidRPr="00BF44E9">
              <w:t>PROC</w:t>
            </w:r>
            <w:r w:rsidRPr="00BF44E9">
              <w:rPr>
                <w:b/>
              </w:rPr>
              <w:t>_</w:t>
            </w:r>
            <w:r w:rsidRPr="00BF44E9">
              <w:t>ES11_VERIFY_EVENT_RETRIEVAL</w:t>
            </w:r>
            <w:r>
              <w:t>_NO_EVENT_ID</w:t>
            </w:r>
          </w:p>
        </w:tc>
      </w:tr>
    </w:tbl>
    <w:p w14:paraId="70DBE319" w14:textId="77777777" w:rsidR="006C0B19" w:rsidRDefault="006C0B19" w:rsidP="006C0B19">
      <w:pPr>
        <w:pStyle w:val="Heading6no"/>
        <w:rPr>
          <w:lang w:val="en-GB"/>
        </w:rPr>
      </w:pPr>
      <w:r w:rsidRPr="00D669A3">
        <w:rPr>
          <w:lang w:val="en-GB"/>
        </w:rPr>
        <w:t>Test Sequence #0</w:t>
      </w:r>
      <w:r>
        <w:rPr>
          <w:lang w:val="en-GB"/>
        </w:rPr>
        <w:t>4</w:t>
      </w:r>
      <w:r w:rsidRPr="00D669A3">
        <w:rPr>
          <w:lang w:val="en-GB"/>
        </w:rPr>
        <w:t xml:space="preserve"> Nominal: EventID Registration to SM-DS </w:t>
      </w:r>
      <w:r>
        <w:rPr>
          <w:lang w:val="en-GB"/>
        </w:rPr>
        <w:t xml:space="preserve">with Hashed Salted ICCID and </w:t>
      </w:r>
      <w:r w:rsidRPr="00D669A3">
        <w:rPr>
          <w:lang w:val="en-GB"/>
        </w:rPr>
        <w:t>without Event forwarding</w:t>
      </w:r>
    </w:p>
    <w:p w14:paraId="3EA42367" w14:textId="77777777" w:rsidR="006C0B19" w:rsidRPr="00D669A3" w:rsidRDefault="006C0B19" w:rsidP="006C0B19">
      <w:pPr>
        <w:pStyle w:val="NormalParagraph"/>
      </w:pPr>
      <w:r w:rsidRPr="00D669A3">
        <w:t>The purpose of this test is to verify that the SM-DS can perform Event Registration without Event forwarding set</w:t>
      </w:r>
      <w:r>
        <w:t xml:space="preserve"> where Hashed ICCID and Salt are present</w:t>
      </w:r>
      <w:r w:rsidRPr="00D669A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6C0B19" w:rsidRPr="00D669A3" w14:paraId="331DC9D2" w14:textId="77777777" w:rsidTr="00A75E9D">
        <w:trPr>
          <w:jc w:val="center"/>
        </w:trPr>
        <w:tc>
          <w:tcPr>
            <w:tcW w:w="1167" w:type="pct"/>
            <w:shd w:val="clear" w:color="auto" w:fill="BFBFBF" w:themeFill="background1" w:themeFillShade="BF"/>
            <w:vAlign w:val="center"/>
          </w:tcPr>
          <w:p w14:paraId="39EF00DB" w14:textId="77777777" w:rsidR="006C0B19" w:rsidRPr="00D669A3" w:rsidRDefault="006C0B19" w:rsidP="00A75E9D">
            <w:pPr>
              <w:pStyle w:val="TableHeaderGray"/>
              <w:rPr>
                <w:lang w:val="en-GB"/>
              </w:rPr>
            </w:pPr>
            <w:r w:rsidRPr="00D669A3">
              <w:rPr>
                <w:lang w:val="en-GB"/>
              </w:rPr>
              <w:t>Initial Conditions</w:t>
            </w:r>
          </w:p>
        </w:tc>
        <w:tc>
          <w:tcPr>
            <w:tcW w:w="3833" w:type="pct"/>
            <w:tcBorders>
              <w:top w:val="nil"/>
              <w:right w:val="nil"/>
            </w:tcBorders>
            <w:shd w:val="clear" w:color="auto" w:fill="auto"/>
            <w:vAlign w:val="center"/>
          </w:tcPr>
          <w:p w14:paraId="2100B49E" w14:textId="77777777" w:rsidR="006C0B19" w:rsidRPr="00D669A3" w:rsidRDefault="006C0B19" w:rsidP="00A75E9D">
            <w:pPr>
              <w:pStyle w:val="TableHeaderGray"/>
              <w:rPr>
                <w:rStyle w:val="PlaceholderText"/>
                <w:rFonts w:eastAsia="SimSun"/>
                <w:lang w:val="en-GB" w:eastAsia="de-DE"/>
              </w:rPr>
            </w:pPr>
          </w:p>
        </w:tc>
      </w:tr>
      <w:tr w:rsidR="006C0B19" w:rsidRPr="00D669A3" w14:paraId="35DDC15C" w14:textId="77777777" w:rsidTr="00A75E9D">
        <w:trPr>
          <w:jc w:val="center"/>
        </w:trPr>
        <w:tc>
          <w:tcPr>
            <w:tcW w:w="1167" w:type="pct"/>
            <w:shd w:val="clear" w:color="auto" w:fill="BFBFBF" w:themeFill="background1" w:themeFillShade="BF"/>
            <w:vAlign w:val="center"/>
          </w:tcPr>
          <w:p w14:paraId="18D44E84" w14:textId="77777777" w:rsidR="006C0B19" w:rsidRPr="00D669A3" w:rsidRDefault="006C0B19" w:rsidP="00A75E9D">
            <w:pPr>
              <w:pStyle w:val="TableHeaderGray"/>
              <w:rPr>
                <w:lang w:val="en-GB"/>
              </w:rPr>
            </w:pPr>
            <w:r w:rsidRPr="00D669A3">
              <w:rPr>
                <w:lang w:val="en-GB"/>
              </w:rPr>
              <w:t>Entity</w:t>
            </w:r>
          </w:p>
        </w:tc>
        <w:tc>
          <w:tcPr>
            <w:tcW w:w="3833" w:type="pct"/>
            <w:shd w:val="clear" w:color="auto" w:fill="BFBFBF" w:themeFill="background1" w:themeFillShade="BF"/>
            <w:vAlign w:val="center"/>
          </w:tcPr>
          <w:p w14:paraId="23D4CD89" w14:textId="77777777" w:rsidR="006C0B19" w:rsidRPr="00D669A3" w:rsidRDefault="006C0B19" w:rsidP="00A75E9D">
            <w:pPr>
              <w:pStyle w:val="TableHeaderGray"/>
              <w:rPr>
                <w:rStyle w:val="PlaceholderText"/>
                <w:rFonts w:eastAsia="SimSun"/>
                <w:lang w:val="en-GB" w:eastAsia="de-DE"/>
              </w:rPr>
            </w:pPr>
            <w:r w:rsidRPr="00D669A3">
              <w:rPr>
                <w:lang w:val="en-GB" w:eastAsia="de-DE"/>
              </w:rPr>
              <w:t>Description of the initial condition</w:t>
            </w:r>
          </w:p>
        </w:tc>
      </w:tr>
      <w:tr w:rsidR="006C0B19" w:rsidRPr="00D669A3" w14:paraId="5D6ACC50" w14:textId="77777777" w:rsidTr="00A75E9D">
        <w:trPr>
          <w:jc w:val="center"/>
        </w:trPr>
        <w:tc>
          <w:tcPr>
            <w:tcW w:w="1167" w:type="pct"/>
            <w:vAlign w:val="center"/>
          </w:tcPr>
          <w:p w14:paraId="174FAFEE" w14:textId="77777777" w:rsidR="006C0B19" w:rsidRPr="00D669A3" w:rsidRDefault="006C0B19" w:rsidP="00A75E9D">
            <w:pPr>
              <w:pStyle w:val="TableText"/>
            </w:pPr>
            <w:r w:rsidRPr="00D669A3">
              <w:t>Root SM-DS</w:t>
            </w:r>
          </w:p>
        </w:tc>
        <w:tc>
          <w:tcPr>
            <w:tcW w:w="3833" w:type="pct"/>
            <w:vAlign w:val="center"/>
          </w:tcPr>
          <w:p w14:paraId="671CF834" w14:textId="77777777" w:rsidR="006C0B19" w:rsidRPr="00D669A3" w:rsidRDefault="006C0B19" w:rsidP="00A75E9D">
            <w:pPr>
              <w:pStyle w:val="TableBulletText"/>
            </w:pPr>
            <w:r w:rsidRPr="00D669A3">
              <w:tab/>
              <w:t>#EVENT_ID_1 is not already used by the Root SM-DS.</w:t>
            </w:r>
          </w:p>
        </w:tc>
      </w:tr>
    </w:tbl>
    <w:p w14:paraId="652D08B4" w14:textId="77777777" w:rsidR="006C0B19" w:rsidRPr="00D669A3" w:rsidRDefault="006C0B19" w:rsidP="006C0B19">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23"/>
        <w:gridCol w:w="1505"/>
        <w:gridCol w:w="3494"/>
        <w:gridCol w:w="833"/>
        <w:gridCol w:w="2355"/>
      </w:tblGrid>
      <w:tr w:rsidR="006C0B19" w:rsidRPr="00D669A3" w14:paraId="169A86A3" w14:textId="77777777" w:rsidTr="00A75E9D">
        <w:trPr>
          <w:trHeight w:val="314"/>
          <w:jc w:val="center"/>
        </w:trPr>
        <w:tc>
          <w:tcPr>
            <w:tcW w:w="457" w:type="pct"/>
            <w:shd w:val="clear" w:color="auto" w:fill="C00000"/>
            <w:vAlign w:val="center"/>
          </w:tcPr>
          <w:p w14:paraId="0BB3D3F6" w14:textId="77777777" w:rsidR="006C0B19" w:rsidRPr="00D669A3" w:rsidRDefault="006C0B19" w:rsidP="00A75E9D">
            <w:pPr>
              <w:pStyle w:val="TableHeader"/>
              <w:rPr>
                <w:lang w:val="en-GB"/>
              </w:rPr>
            </w:pPr>
            <w:r w:rsidRPr="00D669A3">
              <w:rPr>
                <w:lang w:val="en-GB"/>
              </w:rPr>
              <w:t>Step</w:t>
            </w:r>
          </w:p>
        </w:tc>
        <w:tc>
          <w:tcPr>
            <w:tcW w:w="835" w:type="pct"/>
            <w:shd w:val="clear" w:color="auto" w:fill="C00000"/>
            <w:vAlign w:val="center"/>
          </w:tcPr>
          <w:p w14:paraId="0CD72D6E" w14:textId="77777777" w:rsidR="006C0B19" w:rsidRPr="00D669A3" w:rsidRDefault="006C0B19" w:rsidP="00A75E9D">
            <w:pPr>
              <w:pStyle w:val="TableHeader"/>
              <w:rPr>
                <w:lang w:val="en-GB"/>
              </w:rPr>
            </w:pPr>
            <w:r w:rsidRPr="00D669A3">
              <w:rPr>
                <w:lang w:val="en-GB"/>
              </w:rPr>
              <w:t>Direction</w:t>
            </w:r>
          </w:p>
        </w:tc>
        <w:tc>
          <w:tcPr>
            <w:tcW w:w="1939" w:type="pct"/>
            <w:shd w:val="clear" w:color="auto" w:fill="C00000"/>
            <w:vAlign w:val="center"/>
          </w:tcPr>
          <w:p w14:paraId="35F69D1E" w14:textId="77777777" w:rsidR="006C0B19" w:rsidRPr="00D669A3" w:rsidRDefault="006C0B19" w:rsidP="00A75E9D">
            <w:pPr>
              <w:pStyle w:val="TableHeader"/>
              <w:rPr>
                <w:lang w:val="en-GB"/>
              </w:rPr>
            </w:pPr>
            <w:r w:rsidRPr="00D669A3">
              <w:rPr>
                <w:lang w:val="en-GB"/>
              </w:rPr>
              <w:t>Sequence / Description</w:t>
            </w:r>
          </w:p>
        </w:tc>
        <w:tc>
          <w:tcPr>
            <w:tcW w:w="1769" w:type="pct"/>
            <w:gridSpan w:val="2"/>
            <w:shd w:val="clear" w:color="auto" w:fill="C00000"/>
            <w:vAlign w:val="center"/>
          </w:tcPr>
          <w:p w14:paraId="50F65EAA" w14:textId="77777777" w:rsidR="006C0B19" w:rsidRPr="00D669A3" w:rsidRDefault="006C0B19" w:rsidP="00A75E9D">
            <w:pPr>
              <w:pStyle w:val="TableHeader"/>
              <w:rPr>
                <w:lang w:val="en-GB"/>
              </w:rPr>
            </w:pPr>
            <w:r w:rsidRPr="00D669A3">
              <w:rPr>
                <w:lang w:val="en-GB"/>
              </w:rPr>
              <w:t>Expected result</w:t>
            </w:r>
          </w:p>
        </w:tc>
      </w:tr>
      <w:tr w:rsidR="006C0B19" w:rsidRPr="00D669A3" w14:paraId="192AA6DF" w14:textId="77777777" w:rsidTr="00A75E9D">
        <w:trPr>
          <w:trHeight w:val="314"/>
          <w:jc w:val="center"/>
        </w:trPr>
        <w:tc>
          <w:tcPr>
            <w:tcW w:w="457" w:type="pct"/>
            <w:shd w:val="clear" w:color="auto" w:fill="auto"/>
            <w:vAlign w:val="center"/>
          </w:tcPr>
          <w:p w14:paraId="412BDDC0" w14:textId="77777777" w:rsidR="006C0B19" w:rsidRPr="00D669A3" w:rsidRDefault="006C0B19" w:rsidP="00A75E9D">
            <w:pPr>
              <w:pStyle w:val="TableContentLeft"/>
            </w:pPr>
            <w:r w:rsidRPr="00D669A3">
              <w:t>IC1</w:t>
            </w:r>
          </w:p>
        </w:tc>
        <w:tc>
          <w:tcPr>
            <w:tcW w:w="4543" w:type="pct"/>
            <w:gridSpan w:val="4"/>
            <w:shd w:val="clear" w:color="auto" w:fill="auto"/>
            <w:vAlign w:val="center"/>
          </w:tcPr>
          <w:p w14:paraId="4AE6F3FA" w14:textId="77777777" w:rsidR="006C0B19" w:rsidRPr="00D669A3" w:rsidRDefault="006C0B19" w:rsidP="00A75E9D">
            <w:pPr>
              <w:pStyle w:val="TableContentLeft"/>
            </w:pPr>
            <w:r w:rsidRPr="00D669A3">
              <w:rPr>
                <w:rStyle w:val="PlaceholderText"/>
              </w:rPr>
              <w:t>PROC_TLS_INITIALIZATION_MUTUAL_AUTH on ES12</w:t>
            </w:r>
          </w:p>
        </w:tc>
      </w:tr>
      <w:tr w:rsidR="006C0B19" w:rsidRPr="00D669A3" w14:paraId="58226657" w14:textId="77777777" w:rsidTr="00A75E9D">
        <w:trPr>
          <w:trHeight w:val="314"/>
          <w:jc w:val="center"/>
        </w:trPr>
        <w:tc>
          <w:tcPr>
            <w:tcW w:w="457" w:type="pct"/>
            <w:shd w:val="clear" w:color="auto" w:fill="auto"/>
            <w:vAlign w:val="center"/>
          </w:tcPr>
          <w:p w14:paraId="145085D1" w14:textId="77777777" w:rsidR="006C0B19" w:rsidRPr="00D669A3" w:rsidRDefault="006C0B19" w:rsidP="00A75E9D">
            <w:pPr>
              <w:pStyle w:val="TableContentLeft"/>
            </w:pPr>
            <w:r w:rsidRPr="00D669A3">
              <w:t>1</w:t>
            </w:r>
          </w:p>
        </w:tc>
        <w:tc>
          <w:tcPr>
            <w:tcW w:w="835" w:type="pct"/>
            <w:shd w:val="clear" w:color="auto" w:fill="auto"/>
            <w:vAlign w:val="center"/>
          </w:tcPr>
          <w:p w14:paraId="702A5D5E" w14:textId="77777777" w:rsidR="006C0B19" w:rsidRPr="00D669A3" w:rsidRDefault="006C0B19" w:rsidP="00A75E9D">
            <w:pPr>
              <w:pStyle w:val="TableContentLeft"/>
            </w:pPr>
            <w:r w:rsidRPr="00D669A3">
              <w:t xml:space="preserve">S_SM-DP+ → </w:t>
            </w:r>
            <w:r w:rsidRPr="00D669A3">
              <w:br/>
              <w:t>Root SM-DS</w:t>
            </w:r>
          </w:p>
        </w:tc>
        <w:tc>
          <w:tcPr>
            <w:tcW w:w="2401" w:type="pct"/>
            <w:gridSpan w:val="2"/>
            <w:shd w:val="clear" w:color="auto" w:fill="auto"/>
            <w:vAlign w:val="center"/>
          </w:tcPr>
          <w:p w14:paraId="244CD311" w14:textId="77777777" w:rsidR="006C0B19" w:rsidRPr="00D669A3" w:rsidRDefault="006C0B19" w:rsidP="00A75E9D">
            <w:pPr>
              <w:pStyle w:val="TableContentLeft"/>
            </w:pPr>
            <w:r w:rsidRPr="00D669A3">
              <w:t>MTD_HTTP_REQ(</w:t>
            </w:r>
            <w:r w:rsidRPr="00D669A3">
              <w:br/>
              <w:t xml:space="preserve">   #IUT_SM_DS_ADDRESS,</w:t>
            </w:r>
            <w:r w:rsidRPr="00D669A3">
              <w:br/>
              <w:t xml:space="preserve">   #PATH_REGISTER_EVENT,</w:t>
            </w:r>
            <w:r w:rsidRPr="00D669A3">
              <w:br/>
              <w:t xml:space="preserve">   MTD_REGISTER_EVENT</w:t>
            </w:r>
            <w:r>
              <w:t>_HASHED_SALTED_ICCID</w:t>
            </w:r>
            <w:r w:rsidRPr="00D669A3">
              <w:t>(</w:t>
            </w:r>
            <w:r w:rsidRPr="00D669A3">
              <w:br/>
              <w:t xml:space="preserve">      #S_SM_DP+_F_REQ_ID,</w:t>
            </w:r>
            <w:r w:rsidRPr="00D669A3">
              <w:br/>
              <w:t xml:space="preserve">      #FUNCTION_CALL_ID_1,</w:t>
            </w:r>
            <w:r w:rsidRPr="00D669A3">
              <w:br/>
              <w:t xml:space="preserve">      #EID1,      </w:t>
            </w:r>
            <w:r w:rsidRPr="00D669A3">
              <w:br/>
              <w:t xml:space="preserve">      #</w:t>
            </w:r>
            <w:r w:rsidRPr="00D669A3">
              <w:rPr>
                <w:rStyle w:val="PlaceholderText"/>
              </w:rPr>
              <w:t>TEST_DP_ADDRESS1,</w:t>
            </w:r>
            <w:r w:rsidRPr="00D669A3">
              <w:br/>
            </w:r>
            <w:r w:rsidRPr="00D669A3">
              <w:rPr>
                <w:rStyle w:val="PlaceholderText"/>
              </w:rPr>
              <w:t xml:space="preserve">      #EVENT_ID_1,</w:t>
            </w:r>
            <w:r w:rsidRPr="00D669A3">
              <w:rPr>
                <w:rStyle w:val="PlaceholderText"/>
              </w:rPr>
              <w:br/>
              <w:t xml:space="preserve">      FALSE</w:t>
            </w:r>
            <w:r>
              <w:rPr>
                <w:rStyle w:val="PlaceholderText"/>
              </w:rPr>
              <w:t>,</w:t>
            </w:r>
            <w:r>
              <w:rPr>
                <w:rStyle w:val="PlaceholderText"/>
              </w:rPr>
              <w:br/>
              <w:t xml:space="preserve">      #HASHED_SALTED_ICCID_OP_PROF1,</w:t>
            </w:r>
            <w:r>
              <w:rPr>
                <w:rStyle w:val="PlaceholderText"/>
              </w:rPr>
              <w:br/>
            </w:r>
            <w:r>
              <w:t xml:space="preserve">      #SALT</w:t>
            </w:r>
            <w:r w:rsidRPr="00D669A3">
              <w:t>)</w:t>
            </w:r>
            <w:r>
              <w:t>)</w:t>
            </w:r>
          </w:p>
        </w:tc>
        <w:tc>
          <w:tcPr>
            <w:tcW w:w="1307" w:type="pct"/>
            <w:shd w:val="clear" w:color="auto" w:fill="auto"/>
            <w:vAlign w:val="center"/>
          </w:tcPr>
          <w:p w14:paraId="3249E6A7" w14:textId="77777777" w:rsidR="006C0B19" w:rsidRPr="00D669A3" w:rsidRDefault="006C0B19" w:rsidP="00A75E9D">
            <w:pPr>
              <w:pStyle w:val="TableContentLeft"/>
            </w:pPr>
            <w:r w:rsidRPr="00D669A3">
              <w:t>MTD_HTTP_RESP(#R_SUCCESS)</w:t>
            </w:r>
          </w:p>
        </w:tc>
      </w:tr>
      <w:tr w:rsidR="006C0B19" w:rsidRPr="00D669A3" w14:paraId="5DAB21AF" w14:textId="77777777" w:rsidTr="00A75E9D">
        <w:trPr>
          <w:trHeight w:val="314"/>
          <w:jc w:val="center"/>
        </w:trPr>
        <w:tc>
          <w:tcPr>
            <w:tcW w:w="457" w:type="pct"/>
            <w:shd w:val="clear" w:color="auto" w:fill="auto"/>
            <w:vAlign w:val="center"/>
          </w:tcPr>
          <w:p w14:paraId="3ABCF0FF" w14:textId="77777777" w:rsidR="006C0B19" w:rsidRPr="00D669A3" w:rsidRDefault="006C0B19" w:rsidP="00A75E9D">
            <w:pPr>
              <w:pStyle w:val="TableContentLeft"/>
            </w:pPr>
            <w:r w:rsidRPr="00D669A3">
              <w:t>2</w:t>
            </w:r>
          </w:p>
        </w:tc>
        <w:tc>
          <w:tcPr>
            <w:tcW w:w="835" w:type="pct"/>
            <w:shd w:val="clear" w:color="auto" w:fill="auto"/>
            <w:vAlign w:val="center"/>
          </w:tcPr>
          <w:p w14:paraId="7D7634DC" w14:textId="77777777" w:rsidR="006C0B19" w:rsidRPr="00D669A3" w:rsidRDefault="006C0B19" w:rsidP="00A75E9D">
            <w:pPr>
              <w:pStyle w:val="TableContentLeft"/>
            </w:pPr>
            <w:r w:rsidRPr="00D669A3">
              <w:t xml:space="preserve">S_LPAd → </w:t>
            </w:r>
            <w:r w:rsidRPr="00D669A3">
              <w:br/>
              <w:t>Root SM-DS</w:t>
            </w:r>
          </w:p>
        </w:tc>
        <w:tc>
          <w:tcPr>
            <w:tcW w:w="3708" w:type="pct"/>
            <w:gridSpan w:val="3"/>
            <w:shd w:val="clear" w:color="auto" w:fill="auto"/>
            <w:vAlign w:val="center"/>
          </w:tcPr>
          <w:p w14:paraId="3AD6CE0A" w14:textId="77777777" w:rsidR="006C0B19" w:rsidRPr="00D669A3" w:rsidRDefault="006C0B19" w:rsidP="00A75E9D">
            <w:pPr>
              <w:pStyle w:val="TableContentLeft"/>
            </w:pPr>
            <w:r w:rsidRPr="00BF44E9">
              <w:t>PROC</w:t>
            </w:r>
            <w:r w:rsidRPr="00BF44E9">
              <w:rPr>
                <w:b/>
              </w:rPr>
              <w:t>_</w:t>
            </w:r>
            <w:r w:rsidRPr="00BF44E9">
              <w:t>ES11_VERIFY_EVENT_RETRIEVAL</w:t>
            </w:r>
            <w:r>
              <w:t>_NO_EVENT_ID</w:t>
            </w:r>
          </w:p>
        </w:tc>
      </w:tr>
    </w:tbl>
    <w:p w14:paraId="4BB10653" w14:textId="77777777" w:rsidR="005A0B41" w:rsidRDefault="005A0B41"/>
    <w:p w14:paraId="46A2F27C" w14:textId="42666F26" w:rsidR="00E33202" w:rsidRPr="00660329" w:rsidRDefault="00E33202" w:rsidP="00E33202">
      <w:pPr>
        <w:pStyle w:val="Heading6no"/>
        <w:rPr>
          <w:rFonts w:eastAsia="SimSun" w:cs="Times New Roman"/>
          <w:noProof/>
          <w:lang w:eastAsia="de-DE"/>
        </w:rPr>
      </w:pPr>
      <w:r w:rsidRPr="00660329">
        <w:t>Test Sequence #</w:t>
      </w:r>
      <w:r w:rsidR="00A24DE1" w:rsidRPr="00660329">
        <w:t>0</w:t>
      </w:r>
      <w:r w:rsidR="00A24DE1">
        <w:t>5</w:t>
      </w:r>
      <w:r w:rsidR="00A24DE1" w:rsidRPr="00660329">
        <w:t xml:space="preserve"> </w:t>
      </w:r>
      <w:r w:rsidRPr="00660329">
        <w:t>Error: Event Record Already Exists without Event Forwarding (Subject Code 8.9.5 Reason Code 3.3)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60329" w14:paraId="75A2F512" w14:textId="77777777" w:rsidTr="00C44AFD">
        <w:trPr>
          <w:jc w:val="center"/>
        </w:trPr>
        <w:tc>
          <w:tcPr>
            <w:tcW w:w="1167" w:type="pct"/>
            <w:shd w:val="clear" w:color="auto" w:fill="BFBFBF" w:themeFill="background1" w:themeFillShade="BF"/>
            <w:vAlign w:val="center"/>
          </w:tcPr>
          <w:p w14:paraId="743D5C54" w14:textId="77777777" w:rsidR="00E33202" w:rsidRPr="00660329" w:rsidRDefault="00E33202" w:rsidP="00C44AFD">
            <w:pPr>
              <w:pStyle w:val="TableHeaderGray"/>
            </w:pPr>
            <w:r w:rsidRPr="00660329">
              <w:t>Initial Conditions</w:t>
            </w:r>
          </w:p>
        </w:tc>
        <w:tc>
          <w:tcPr>
            <w:tcW w:w="3833" w:type="pct"/>
            <w:tcBorders>
              <w:top w:val="nil"/>
              <w:right w:val="nil"/>
            </w:tcBorders>
            <w:shd w:val="clear" w:color="auto" w:fill="auto"/>
            <w:vAlign w:val="center"/>
          </w:tcPr>
          <w:p w14:paraId="710C082F" w14:textId="77777777" w:rsidR="00E33202" w:rsidRPr="00660329" w:rsidRDefault="00E33202" w:rsidP="00C44AFD">
            <w:pPr>
              <w:pStyle w:val="TableHeaderGray"/>
              <w:rPr>
                <w:rStyle w:val="PlaceholderText"/>
                <w:rFonts w:eastAsia="SimSun"/>
                <w:lang w:eastAsia="de-DE"/>
              </w:rPr>
            </w:pPr>
          </w:p>
        </w:tc>
      </w:tr>
      <w:tr w:rsidR="00E33202" w:rsidRPr="00660329" w14:paraId="0561429E" w14:textId="77777777" w:rsidTr="00C44AFD">
        <w:trPr>
          <w:jc w:val="center"/>
        </w:trPr>
        <w:tc>
          <w:tcPr>
            <w:tcW w:w="1167" w:type="pct"/>
            <w:shd w:val="clear" w:color="auto" w:fill="BFBFBF" w:themeFill="background1" w:themeFillShade="BF"/>
            <w:vAlign w:val="center"/>
          </w:tcPr>
          <w:p w14:paraId="07A0B971" w14:textId="77777777" w:rsidR="00E33202" w:rsidRPr="00660329" w:rsidRDefault="00E33202" w:rsidP="00C44AFD">
            <w:pPr>
              <w:pStyle w:val="TableHeaderGray"/>
            </w:pPr>
            <w:r w:rsidRPr="00660329">
              <w:t>Entity</w:t>
            </w:r>
          </w:p>
        </w:tc>
        <w:tc>
          <w:tcPr>
            <w:tcW w:w="3833" w:type="pct"/>
            <w:shd w:val="clear" w:color="auto" w:fill="BFBFBF" w:themeFill="background1" w:themeFillShade="BF"/>
            <w:vAlign w:val="center"/>
          </w:tcPr>
          <w:p w14:paraId="3BF6C7F1" w14:textId="77777777" w:rsidR="00E33202" w:rsidRPr="00660329" w:rsidRDefault="00E33202" w:rsidP="00C44AFD">
            <w:pPr>
              <w:pStyle w:val="TableHeaderGray"/>
              <w:rPr>
                <w:rStyle w:val="PlaceholderText"/>
                <w:rFonts w:eastAsia="SimSun"/>
                <w:lang w:eastAsia="de-DE"/>
              </w:rPr>
            </w:pPr>
            <w:r w:rsidRPr="00660329">
              <w:rPr>
                <w:lang w:eastAsia="de-DE"/>
              </w:rPr>
              <w:t>Description of the initial condition</w:t>
            </w:r>
          </w:p>
        </w:tc>
      </w:tr>
      <w:tr w:rsidR="00E33202" w:rsidRPr="00660329" w14:paraId="5F429829" w14:textId="77777777" w:rsidTr="00C44AFD">
        <w:trPr>
          <w:jc w:val="center"/>
        </w:trPr>
        <w:tc>
          <w:tcPr>
            <w:tcW w:w="1167" w:type="pct"/>
            <w:vAlign w:val="center"/>
          </w:tcPr>
          <w:p w14:paraId="7F45679C" w14:textId="77777777" w:rsidR="00E33202" w:rsidRPr="00660329" w:rsidRDefault="00E33202" w:rsidP="00C44AFD">
            <w:pPr>
              <w:pStyle w:val="TableText"/>
              <w:rPr>
                <w:rFonts w:cs="Arial"/>
                <w:sz w:val="18"/>
                <w:szCs w:val="18"/>
              </w:rPr>
            </w:pPr>
            <w:r w:rsidRPr="00660329">
              <w:t>Root SM-DS</w:t>
            </w:r>
          </w:p>
        </w:tc>
        <w:tc>
          <w:tcPr>
            <w:tcW w:w="3833" w:type="pct"/>
            <w:vAlign w:val="center"/>
          </w:tcPr>
          <w:p w14:paraId="24A4BF10" w14:textId="7F6A11D9" w:rsidR="00E33202" w:rsidRPr="00660329" w:rsidRDefault="00E33202" w:rsidP="00C44AFD">
            <w:pPr>
              <w:pStyle w:val="TableBulletText"/>
            </w:pPr>
            <w:r w:rsidRPr="00660329">
              <w:t>#EVENT_ID_1 is already used by the Root SM-DS</w:t>
            </w:r>
            <w:r w:rsidR="00823F20" w:rsidRPr="00660329">
              <w:t xml:space="preserve"> for #EID2</w:t>
            </w:r>
            <w:r w:rsidR="000F07AC" w:rsidRPr="00660329">
              <w:t>, registered with S_SM_DP+_OID.</w:t>
            </w:r>
            <w:r w:rsidRPr="00660329">
              <w:t>.</w:t>
            </w:r>
          </w:p>
        </w:tc>
      </w:tr>
    </w:tbl>
    <w:p w14:paraId="18D44473" w14:textId="77777777" w:rsidR="00E33202" w:rsidRPr="00660329"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2889"/>
        <w:gridCol w:w="4258"/>
      </w:tblGrid>
      <w:tr w:rsidR="00D81E96" w:rsidRPr="00660329" w14:paraId="40867CDF" w14:textId="77777777" w:rsidTr="00D81E96">
        <w:trPr>
          <w:trHeight w:val="314"/>
          <w:jc w:val="center"/>
        </w:trPr>
        <w:tc>
          <w:tcPr>
            <w:tcW w:w="385" w:type="pct"/>
            <w:shd w:val="clear" w:color="auto" w:fill="C00000"/>
            <w:vAlign w:val="center"/>
          </w:tcPr>
          <w:p w14:paraId="2252A44E" w14:textId="77777777" w:rsidR="00D81E96" w:rsidRPr="00660329" w:rsidRDefault="00D81E96" w:rsidP="00C44AFD">
            <w:pPr>
              <w:pStyle w:val="TableHeader"/>
            </w:pPr>
            <w:r w:rsidRPr="00660329">
              <w:lastRenderedPageBreak/>
              <w:t>Step</w:t>
            </w:r>
          </w:p>
        </w:tc>
        <w:tc>
          <w:tcPr>
            <w:tcW w:w="649" w:type="pct"/>
            <w:shd w:val="clear" w:color="auto" w:fill="C00000"/>
            <w:vAlign w:val="center"/>
          </w:tcPr>
          <w:p w14:paraId="57760479" w14:textId="77777777" w:rsidR="00D81E96" w:rsidRPr="00660329" w:rsidRDefault="00D81E96" w:rsidP="00C44AFD">
            <w:pPr>
              <w:pStyle w:val="TableHeader"/>
            </w:pPr>
            <w:r w:rsidRPr="00660329">
              <w:t>Direction</w:t>
            </w:r>
          </w:p>
        </w:tc>
        <w:tc>
          <w:tcPr>
            <w:tcW w:w="1603" w:type="pct"/>
            <w:shd w:val="clear" w:color="auto" w:fill="C00000"/>
            <w:vAlign w:val="center"/>
          </w:tcPr>
          <w:p w14:paraId="65968260" w14:textId="77777777" w:rsidR="00D81E96" w:rsidRPr="00660329" w:rsidRDefault="00D81E96" w:rsidP="00C44AFD">
            <w:pPr>
              <w:pStyle w:val="TableHeader"/>
            </w:pPr>
            <w:r w:rsidRPr="00660329">
              <w:t>Sequence / Description</w:t>
            </w:r>
          </w:p>
        </w:tc>
        <w:tc>
          <w:tcPr>
            <w:tcW w:w="2363" w:type="pct"/>
            <w:shd w:val="clear" w:color="auto" w:fill="C00000"/>
            <w:vAlign w:val="center"/>
          </w:tcPr>
          <w:p w14:paraId="62E684EE" w14:textId="1E8B14D6" w:rsidR="00D81E96" w:rsidRPr="00660329" w:rsidRDefault="00D81E96" w:rsidP="00C44AFD">
            <w:pPr>
              <w:pStyle w:val="TableHeader"/>
            </w:pPr>
            <w:r w:rsidRPr="00660329">
              <w:t>Expected result</w:t>
            </w:r>
          </w:p>
        </w:tc>
      </w:tr>
      <w:tr w:rsidR="00E33202" w:rsidRPr="00660329" w14:paraId="336FD97A" w14:textId="77777777" w:rsidTr="00C44AFD">
        <w:trPr>
          <w:trHeight w:val="314"/>
          <w:jc w:val="center"/>
        </w:trPr>
        <w:tc>
          <w:tcPr>
            <w:tcW w:w="385" w:type="pct"/>
            <w:shd w:val="clear" w:color="auto" w:fill="auto"/>
            <w:vAlign w:val="center"/>
          </w:tcPr>
          <w:p w14:paraId="02714BC2" w14:textId="77777777" w:rsidR="00E33202" w:rsidRPr="00660329" w:rsidRDefault="00E33202" w:rsidP="00C44AFD">
            <w:pPr>
              <w:pStyle w:val="TableContentLeft"/>
              <w:rPr>
                <w:b/>
              </w:rPr>
            </w:pPr>
            <w:r w:rsidRPr="00660329">
              <w:t>IC1</w:t>
            </w:r>
          </w:p>
        </w:tc>
        <w:tc>
          <w:tcPr>
            <w:tcW w:w="4615" w:type="pct"/>
            <w:gridSpan w:val="3"/>
            <w:shd w:val="clear" w:color="auto" w:fill="auto"/>
            <w:vAlign w:val="center"/>
          </w:tcPr>
          <w:p w14:paraId="4F7415A9" w14:textId="77777777" w:rsidR="00E33202" w:rsidRPr="00660329" w:rsidRDefault="00E33202" w:rsidP="00C44AFD">
            <w:pPr>
              <w:pStyle w:val="TableContentLeft"/>
              <w:rPr>
                <w:b/>
              </w:rPr>
            </w:pPr>
            <w:r w:rsidRPr="00660329">
              <w:rPr>
                <w:rStyle w:val="PlaceholderText"/>
              </w:rPr>
              <w:t>PROC_TLS_INITIALIZATION_MUTUAL_AUTH on ES12</w:t>
            </w:r>
          </w:p>
        </w:tc>
      </w:tr>
      <w:tr w:rsidR="00D81E96" w:rsidRPr="00660329" w14:paraId="5D8C2971" w14:textId="77777777" w:rsidTr="00D81E96">
        <w:trPr>
          <w:trHeight w:val="314"/>
          <w:jc w:val="center"/>
        </w:trPr>
        <w:tc>
          <w:tcPr>
            <w:tcW w:w="385" w:type="pct"/>
            <w:shd w:val="clear" w:color="auto" w:fill="auto"/>
            <w:vAlign w:val="center"/>
          </w:tcPr>
          <w:p w14:paraId="64F6E912" w14:textId="77777777" w:rsidR="00D81E96" w:rsidRPr="00660329" w:rsidRDefault="00D81E96" w:rsidP="00C44AFD">
            <w:pPr>
              <w:pStyle w:val="TableContentLeft"/>
            </w:pPr>
            <w:r w:rsidRPr="00660329">
              <w:t>1</w:t>
            </w:r>
          </w:p>
        </w:tc>
        <w:tc>
          <w:tcPr>
            <w:tcW w:w="649" w:type="pct"/>
            <w:shd w:val="clear" w:color="auto" w:fill="auto"/>
            <w:vAlign w:val="center"/>
          </w:tcPr>
          <w:p w14:paraId="6F5849E1" w14:textId="77777777" w:rsidR="00D81E96" w:rsidRPr="00660329" w:rsidRDefault="00D81E96" w:rsidP="00C44AFD">
            <w:pPr>
              <w:pStyle w:val="TableContentLeft"/>
              <w:rPr>
                <w:b/>
              </w:rPr>
            </w:pPr>
            <w:r w:rsidRPr="00660329">
              <w:t xml:space="preserve">S_SM-DP+ → </w:t>
            </w:r>
            <w:r w:rsidRPr="00660329">
              <w:br/>
              <w:t>Root SM-DS</w:t>
            </w:r>
          </w:p>
        </w:tc>
        <w:tc>
          <w:tcPr>
            <w:tcW w:w="1603" w:type="pct"/>
            <w:shd w:val="clear" w:color="auto" w:fill="auto"/>
            <w:vAlign w:val="center"/>
          </w:tcPr>
          <w:p w14:paraId="29171D9F" w14:textId="64693968" w:rsidR="00D81E96" w:rsidRPr="00660329" w:rsidRDefault="00D81E96" w:rsidP="00C44AFD">
            <w:pPr>
              <w:pStyle w:val="TableContentLeft"/>
              <w:rPr>
                <w:b/>
              </w:rPr>
            </w:pPr>
            <w:r w:rsidRPr="00660329">
              <w:t>MTD_HTTP_REQ(</w:t>
            </w:r>
            <w:r w:rsidRPr="00660329">
              <w:br/>
              <w:t xml:space="preserve">   #</w:t>
            </w:r>
            <w:r w:rsidRPr="00660329">
              <w:rPr>
                <w:lang w:val="en-US"/>
              </w:rPr>
              <w:t>IUT_SM_DS_ADDRESS</w:t>
            </w:r>
            <w:r w:rsidRPr="00660329">
              <w:t>_ES12,</w:t>
            </w:r>
            <w:r w:rsidRPr="00660329">
              <w:br/>
              <w:t xml:space="preserve">   #PATH_REGISTER_EVENT,</w:t>
            </w:r>
            <w:r w:rsidRPr="00660329">
              <w:br/>
              <w:t xml:space="preserve">   MTD_REGISTER_EVENT(</w:t>
            </w:r>
            <w:r w:rsidRPr="00660329">
              <w:br/>
              <w:t xml:space="preserve">      #S_SM_DP+_F_REQ_ID,</w:t>
            </w:r>
            <w:r w:rsidRPr="00660329">
              <w:br/>
              <w:t xml:space="preserve">      #FUNCTION_CALL_ID_1,</w:t>
            </w:r>
            <w:r w:rsidRPr="00660329">
              <w:br/>
              <w:t xml:space="preserve">      #EID1,             </w:t>
            </w:r>
            <w:r w:rsidRPr="00660329">
              <w:br/>
              <w:t xml:space="preserve">      #</w:t>
            </w:r>
            <w:r w:rsidRPr="00660329">
              <w:rPr>
                <w:rStyle w:val="PlaceholderText"/>
              </w:rPr>
              <w:t>TEST_DP_ADDRESS1,</w:t>
            </w:r>
            <w:r w:rsidRPr="00660329">
              <w:br/>
            </w:r>
            <w:r w:rsidRPr="00660329">
              <w:rPr>
                <w:rStyle w:val="PlaceholderText"/>
              </w:rPr>
              <w:t xml:space="preserve">      #EVENT_ID_1,</w:t>
            </w:r>
            <w:r w:rsidRPr="00660329">
              <w:rPr>
                <w:rStyle w:val="PlaceholderText"/>
              </w:rPr>
              <w:br/>
              <w:t xml:space="preserve">      FALSE)</w:t>
            </w:r>
            <w:r w:rsidRPr="00660329">
              <w:t>)</w:t>
            </w:r>
          </w:p>
        </w:tc>
        <w:tc>
          <w:tcPr>
            <w:tcW w:w="2363" w:type="pct"/>
            <w:shd w:val="clear" w:color="auto" w:fill="auto"/>
            <w:vAlign w:val="center"/>
          </w:tcPr>
          <w:p w14:paraId="5EEA4CAB" w14:textId="24475FF8" w:rsidR="00D81E96" w:rsidRPr="00660329" w:rsidRDefault="00D81E96" w:rsidP="00C44AFD">
            <w:pPr>
              <w:pStyle w:val="TableContentLeft"/>
              <w:rPr>
                <w:b/>
                <w:lang w:val="es-ES_tradnl"/>
              </w:rPr>
            </w:pPr>
            <w:r w:rsidRPr="00660329">
              <w:rPr>
                <w:lang w:val="es-ES_tradnl"/>
              </w:rPr>
              <w:t>MTD_HTTP_RESP(</w:t>
            </w:r>
            <w:r w:rsidRPr="00660329">
              <w:rPr>
                <w:lang w:val="es-ES_tradnl"/>
              </w:rPr>
              <w:br/>
              <w:t>#R_ERROR_8_9_5_3_3)</w:t>
            </w:r>
          </w:p>
        </w:tc>
      </w:tr>
      <w:tr w:rsidR="00D81E96" w:rsidRPr="00660329" w14:paraId="433CE56C" w14:textId="77777777" w:rsidTr="00D81E96">
        <w:trPr>
          <w:trHeight w:val="314"/>
          <w:jc w:val="center"/>
        </w:trPr>
        <w:tc>
          <w:tcPr>
            <w:tcW w:w="385" w:type="pct"/>
            <w:shd w:val="clear" w:color="auto" w:fill="auto"/>
            <w:vAlign w:val="center"/>
          </w:tcPr>
          <w:p w14:paraId="651EAE6A" w14:textId="77777777" w:rsidR="00D81E96" w:rsidRPr="00660329" w:rsidRDefault="00D81E96" w:rsidP="00C44AFD">
            <w:pPr>
              <w:pStyle w:val="TableContentLeft"/>
            </w:pPr>
            <w:r w:rsidRPr="00660329">
              <w:t>2</w:t>
            </w:r>
          </w:p>
        </w:tc>
        <w:tc>
          <w:tcPr>
            <w:tcW w:w="649" w:type="pct"/>
            <w:shd w:val="clear" w:color="auto" w:fill="auto"/>
            <w:vAlign w:val="center"/>
          </w:tcPr>
          <w:p w14:paraId="6515F498" w14:textId="77777777" w:rsidR="00D81E96" w:rsidRPr="00660329" w:rsidRDefault="00D81E96" w:rsidP="00C44AFD">
            <w:pPr>
              <w:pStyle w:val="TableContentLeft"/>
              <w:rPr>
                <w:b/>
              </w:rPr>
            </w:pPr>
            <w:r w:rsidRPr="00660329">
              <w:t xml:space="preserve">S_LPAd → </w:t>
            </w:r>
            <w:r w:rsidRPr="00660329">
              <w:br/>
              <w:t>Root SM-DS</w:t>
            </w:r>
          </w:p>
        </w:tc>
        <w:tc>
          <w:tcPr>
            <w:tcW w:w="3966" w:type="pct"/>
            <w:gridSpan w:val="2"/>
            <w:shd w:val="clear" w:color="auto" w:fill="auto"/>
            <w:vAlign w:val="center"/>
          </w:tcPr>
          <w:p w14:paraId="61A2F279" w14:textId="150954F9" w:rsidR="00D81E96" w:rsidRPr="00660329" w:rsidRDefault="00D81E96" w:rsidP="00C44AFD">
            <w:pPr>
              <w:pStyle w:val="TableContentLeft"/>
              <w:rPr>
                <w:b/>
              </w:rPr>
            </w:pPr>
            <w:r w:rsidRPr="00660329">
              <w:rPr>
                <w:lang w:val="es-ES_tradnl"/>
              </w:rPr>
              <w:t>PROC</w:t>
            </w:r>
            <w:r w:rsidRPr="00660329">
              <w:rPr>
                <w:b/>
                <w:lang w:val="es-ES_tradnl"/>
              </w:rPr>
              <w:t>_</w:t>
            </w:r>
            <w:r w:rsidRPr="00660329">
              <w:rPr>
                <w:lang w:val="es-ES_tradnl"/>
              </w:rPr>
              <w:t>ES11_VERIFY_EVENT_RETRIEVAL</w:t>
            </w:r>
            <w:r w:rsidRPr="00660329">
              <w:t>_NO_EVENT_ID</w:t>
            </w:r>
            <w:r w:rsidRPr="00660329">
              <w:rPr>
                <w:lang w:val="es-ES_tradnl"/>
              </w:rPr>
              <w:t>_ERROR</w:t>
            </w:r>
          </w:p>
        </w:tc>
      </w:tr>
    </w:tbl>
    <w:p w14:paraId="123A356E" w14:textId="77777777" w:rsidR="00E33202" w:rsidRPr="00660329" w:rsidRDefault="00E33202" w:rsidP="00E33202">
      <w:pPr>
        <w:pStyle w:val="Heading5"/>
        <w:numPr>
          <w:ilvl w:val="0"/>
          <w:numId w:val="0"/>
        </w:numPr>
        <w:ind w:left="1304" w:hanging="1304"/>
      </w:pPr>
      <w:r w:rsidRPr="00660329">
        <w:rPr>
          <w:lang w:val="de-DE"/>
          <w14:scene3d>
            <w14:camera w14:prst="orthographicFront"/>
            <w14:lightRig w14:rig="threePt" w14:dir="t">
              <w14:rot w14:lat="0" w14:lon="0" w14:rev="0"/>
            </w14:lightRig>
          </w14:scene3d>
        </w:rPr>
        <w:t>4.5.1.2.2</w:t>
      </w:r>
      <w:r w:rsidRPr="00660329">
        <w:rPr>
          <w:lang w:val="de-DE"/>
          <w14:scene3d>
            <w14:camera w14:prst="orthographicFront"/>
            <w14:lightRig w14:rig="threePt" w14:dir="t">
              <w14:rot w14:lat="0" w14:lon="0" w14:rev="0"/>
            </w14:lightRig>
          </w14:scene3d>
        </w:rPr>
        <w:tab/>
      </w:r>
      <w:r w:rsidRPr="00660329">
        <w:rPr>
          <w:lang w:val="de-DE"/>
        </w:rPr>
        <w:t>TC_ALT_SM_DS_ES12.RegisterEvent</w:t>
      </w:r>
    </w:p>
    <w:p w14:paraId="5E208497" w14:textId="77777777" w:rsidR="00E33202" w:rsidRPr="00660329" w:rsidRDefault="00E33202" w:rsidP="00E33202">
      <w:pPr>
        <w:pStyle w:val="NormalParagraph"/>
      </w:pPr>
      <w:r w:rsidRPr="00660329">
        <w:t>The test sequences in this section test the Alternative SM-DS acting as a Server on ES12 and a Client on ES15.</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660329" w14:paraId="23DCC967" w14:textId="77777777" w:rsidTr="00C44AFD">
        <w:trPr>
          <w:jc w:val="center"/>
        </w:trPr>
        <w:tc>
          <w:tcPr>
            <w:tcW w:w="5000" w:type="pct"/>
            <w:gridSpan w:val="2"/>
            <w:shd w:val="clear" w:color="auto" w:fill="BFBFBF" w:themeFill="background1" w:themeFillShade="BF"/>
            <w:vAlign w:val="center"/>
          </w:tcPr>
          <w:p w14:paraId="208B8793" w14:textId="77777777" w:rsidR="00E33202" w:rsidRPr="00660329" w:rsidRDefault="00E33202" w:rsidP="00C44AFD">
            <w:pPr>
              <w:pStyle w:val="TableHeaderGray"/>
              <w:rPr>
                <w:rStyle w:val="PlaceholderText"/>
              </w:rPr>
            </w:pPr>
            <w:r w:rsidRPr="00660329">
              <w:t>General Initial Conditions</w:t>
            </w:r>
          </w:p>
        </w:tc>
      </w:tr>
      <w:tr w:rsidR="00E33202" w:rsidRPr="00660329" w14:paraId="438A9A86" w14:textId="77777777" w:rsidTr="00C44AFD">
        <w:trPr>
          <w:jc w:val="center"/>
        </w:trPr>
        <w:tc>
          <w:tcPr>
            <w:tcW w:w="1294" w:type="pct"/>
            <w:shd w:val="clear" w:color="auto" w:fill="BFBFBF" w:themeFill="background1" w:themeFillShade="BF"/>
            <w:vAlign w:val="center"/>
          </w:tcPr>
          <w:p w14:paraId="68273454" w14:textId="77777777" w:rsidR="00E33202" w:rsidRPr="00660329" w:rsidRDefault="00E33202" w:rsidP="00C44AFD">
            <w:pPr>
              <w:pStyle w:val="TableHeaderGray"/>
            </w:pPr>
            <w:r w:rsidRPr="00660329">
              <w:t>Entity</w:t>
            </w:r>
          </w:p>
        </w:tc>
        <w:tc>
          <w:tcPr>
            <w:tcW w:w="3706" w:type="pct"/>
            <w:shd w:val="clear" w:color="auto" w:fill="BFBFBF" w:themeFill="background1" w:themeFillShade="BF"/>
            <w:vAlign w:val="center"/>
          </w:tcPr>
          <w:p w14:paraId="430F7865" w14:textId="77777777" w:rsidR="00E33202" w:rsidRPr="00660329" w:rsidRDefault="00E33202" w:rsidP="00C44AFD">
            <w:pPr>
              <w:pStyle w:val="TableHeaderGray"/>
              <w:rPr>
                <w:rStyle w:val="PlaceholderText"/>
                <w:rFonts w:eastAsia="SimSun"/>
                <w:lang w:eastAsia="de-DE"/>
              </w:rPr>
            </w:pPr>
            <w:r w:rsidRPr="00660329">
              <w:rPr>
                <w:lang w:eastAsia="de-DE"/>
              </w:rPr>
              <w:t>Description of the general initial condition</w:t>
            </w:r>
          </w:p>
        </w:tc>
      </w:tr>
      <w:tr w:rsidR="00E33202" w:rsidRPr="00660329" w14:paraId="3FDD727A" w14:textId="77777777" w:rsidTr="00C44AFD">
        <w:trPr>
          <w:jc w:val="center"/>
        </w:trPr>
        <w:tc>
          <w:tcPr>
            <w:tcW w:w="1294" w:type="pct"/>
          </w:tcPr>
          <w:p w14:paraId="3756ECBC" w14:textId="77777777" w:rsidR="00E33202" w:rsidRPr="00660329" w:rsidRDefault="00E33202" w:rsidP="00C44AFD">
            <w:pPr>
              <w:pStyle w:val="TableText"/>
            </w:pPr>
            <w:r w:rsidRPr="00660329">
              <w:t>Alt. SM-DS</w:t>
            </w:r>
          </w:p>
        </w:tc>
        <w:tc>
          <w:tcPr>
            <w:tcW w:w="3706" w:type="pct"/>
          </w:tcPr>
          <w:p w14:paraId="1CC4AAE9" w14:textId="77777777" w:rsidR="00E33202" w:rsidRPr="00660329" w:rsidRDefault="00E33202" w:rsidP="00C44AFD">
            <w:pPr>
              <w:pStyle w:val="TableBulletText"/>
            </w:pPr>
            <w:r w:rsidRPr="00660329">
              <w:t>No TLS connections are established between the Alternative SM-DS and any of the simulator test tools.</w:t>
            </w:r>
          </w:p>
        </w:tc>
      </w:tr>
    </w:tbl>
    <w:p w14:paraId="2D7D9740" w14:textId="77777777" w:rsidR="00E33202" w:rsidRPr="00660329" w:rsidRDefault="00E33202" w:rsidP="00E33202">
      <w:pPr>
        <w:pStyle w:val="Heading6no"/>
      </w:pPr>
      <w:r w:rsidRPr="00660329">
        <w:t>Test Sequence #01 Nominal: EventID Registration on Alternative SM-DS with Event forwarding</w:t>
      </w:r>
    </w:p>
    <w:p w14:paraId="46203F6D" w14:textId="77777777" w:rsidR="00E33202" w:rsidRPr="00660329" w:rsidRDefault="00E33202" w:rsidP="00E33202">
      <w:pPr>
        <w:pStyle w:val="NormalParagraph"/>
      </w:pPr>
      <w:r w:rsidRPr="00660329">
        <w:t>The purpose of this test is to verify that Alternative SM-DS can perform Event Registration with Event forwarding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60329" w14:paraId="0DD4BDC9" w14:textId="77777777" w:rsidTr="00C44AFD">
        <w:trPr>
          <w:jc w:val="center"/>
        </w:trPr>
        <w:tc>
          <w:tcPr>
            <w:tcW w:w="1167" w:type="pct"/>
            <w:shd w:val="clear" w:color="auto" w:fill="BFBFBF" w:themeFill="background1" w:themeFillShade="BF"/>
            <w:vAlign w:val="center"/>
          </w:tcPr>
          <w:p w14:paraId="5E2E15E2" w14:textId="77777777" w:rsidR="00E33202" w:rsidRPr="00660329" w:rsidRDefault="00E33202" w:rsidP="00C44AFD">
            <w:pPr>
              <w:pStyle w:val="TableText"/>
            </w:pPr>
            <w:r w:rsidRPr="00660329">
              <w:rPr>
                <w:b/>
              </w:rPr>
              <w:t>Initial Conditions</w:t>
            </w:r>
          </w:p>
        </w:tc>
        <w:tc>
          <w:tcPr>
            <w:tcW w:w="3833" w:type="pct"/>
            <w:tcBorders>
              <w:top w:val="nil"/>
              <w:right w:val="nil"/>
            </w:tcBorders>
            <w:shd w:val="clear" w:color="auto" w:fill="auto"/>
            <w:vAlign w:val="center"/>
          </w:tcPr>
          <w:p w14:paraId="290A5E69" w14:textId="77777777" w:rsidR="00E33202" w:rsidRPr="00660329" w:rsidRDefault="00E33202" w:rsidP="00C44AFD">
            <w:pPr>
              <w:spacing w:before="40" w:after="40"/>
              <w:rPr>
                <w:rStyle w:val="PlaceholderText"/>
                <w:rFonts w:cs="Arial"/>
                <w:sz w:val="20"/>
                <w:lang w:eastAsia="de-DE"/>
              </w:rPr>
            </w:pPr>
          </w:p>
        </w:tc>
      </w:tr>
      <w:tr w:rsidR="00E33202" w:rsidRPr="00660329" w14:paraId="5E0D4C63" w14:textId="77777777" w:rsidTr="00C44AFD">
        <w:trPr>
          <w:jc w:val="center"/>
        </w:trPr>
        <w:tc>
          <w:tcPr>
            <w:tcW w:w="1167" w:type="pct"/>
            <w:shd w:val="clear" w:color="auto" w:fill="BFBFBF" w:themeFill="background1" w:themeFillShade="BF"/>
            <w:vAlign w:val="center"/>
          </w:tcPr>
          <w:p w14:paraId="3581811E" w14:textId="77777777" w:rsidR="00E33202" w:rsidRPr="00660329" w:rsidRDefault="00E33202" w:rsidP="00C44AFD">
            <w:pPr>
              <w:pStyle w:val="TableText"/>
            </w:pPr>
            <w:r w:rsidRPr="00660329">
              <w:rPr>
                <w:b/>
              </w:rPr>
              <w:t>Entity</w:t>
            </w:r>
          </w:p>
        </w:tc>
        <w:tc>
          <w:tcPr>
            <w:tcW w:w="3833" w:type="pct"/>
            <w:shd w:val="clear" w:color="auto" w:fill="BFBFBF" w:themeFill="background1" w:themeFillShade="BF"/>
            <w:vAlign w:val="center"/>
          </w:tcPr>
          <w:p w14:paraId="44431F1C" w14:textId="77777777" w:rsidR="00E33202" w:rsidRPr="00660329" w:rsidRDefault="00E33202" w:rsidP="00C44AFD">
            <w:pPr>
              <w:spacing w:before="40" w:after="40"/>
              <w:rPr>
                <w:rStyle w:val="PlaceholderText"/>
                <w:rFonts w:cs="Arial"/>
                <w:sz w:val="20"/>
                <w:lang w:eastAsia="de-DE"/>
              </w:rPr>
            </w:pPr>
            <w:r w:rsidRPr="00660329">
              <w:rPr>
                <w:rFonts w:cs="Arial"/>
                <w:b/>
                <w:sz w:val="20"/>
                <w:lang w:eastAsia="de-DE"/>
              </w:rPr>
              <w:t>Description of the initial condition</w:t>
            </w:r>
          </w:p>
        </w:tc>
      </w:tr>
      <w:tr w:rsidR="00E33202" w:rsidRPr="00660329" w14:paraId="6234278F" w14:textId="77777777" w:rsidTr="00C44AFD">
        <w:trPr>
          <w:trHeight w:val="403"/>
          <w:jc w:val="center"/>
        </w:trPr>
        <w:tc>
          <w:tcPr>
            <w:tcW w:w="1167" w:type="pct"/>
            <w:vAlign w:val="center"/>
          </w:tcPr>
          <w:p w14:paraId="3F385C4A" w14:textId="77777777" w:rsidR="00E33202" w:rsidRPr="00660329" w:rsidRDefault="00E33202" w:rsidP="00C44AFD">
            <w:pPr>
              <w:pStyle w:val="TableText"/>
              <w:rPr>
                <w:rFonts w:cs="Arial"/>
                <w:sz w:val="18"/>
                <w:szCs w:val="18"/>
              </w:rPr>
            </w:pPr>
            <w:r w:rsidRPr="00660329">
              <w:t>Alt. SM-DS</w:t>
            </w:r>
          </w:p>
        </w:tc>
        <w:tc>
          <w:tcPr>
            <w:tcW w:w="3833" w:type="pct"/>
            <w:vAlign w:val="center"/>
          </w:tcPr>
          <w:p w14:paraId="7039530E" w14:textId="77777777" w:rsidR="00E33202" w:rsidRPr="00660329" w:rsidRDefault="00E33202" w:rsidP="00C44AFD">
            <w:pPr>
              <w:pStyle w:val="TableText"/>
            </w:pPr>
            <w:r w:rsidRPr="00660329">
              <w:t>#EVENT_ID_1 is not already used by the Alternative SM-DS.</w:t>
            </w:r>
          </w:p>
        </w:tc>
      </w:tr>
    </w:tbl>
    <w:p w14:paraId="05DE9350" w14:textId="77777777" w:rsidR="00E33202" w:rsidRPr="00660329"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2917"/>
        <w:gridCol w:w="4121"/>
      </w:tblGrid>
      <w:tr w:rsidR="00494821" w:rsidRPr="00660329" w14:paraId="3FF02102" w14:textId="77777777" w:rsidTr="00494821">
        <w:trPr>
          <w:trHeight w:val="314"/>
          <w:jc w:val="center"/>
        </w:trPr>
        <w:tc>
          <w:tcPr>
            <w:tcW w:w="423" w:type="pct"/>
            <w:shd w:val="clear" w:color="auto" w:fill="C00000"/>
            <w:vAlign w:val="center"/>
          </w:tcPr>
          <w:p w14:paraId="46C608ED" w14:textId="77777777" w:rsidR="00494821" w:rsidRPr="00660329" w:rsidRDefault="00494821" w:rsidP="00C44AFD">
            <w:pPr>
              <w:pStyle w:val="TableHeader"/>
            </w:pPr>
            <w:r w:rsidRPr="00660329">
              <w:t>Step</w:t>
            </w:r>
          </w:p>
        </w:tc>
        <w:tc>
          <w:tcPr>
            <w:tcW w:w="671" w:type="pct"/>
            <w:shd w:val="clear" w:color="auto" w:fill="C00000"/>
            <w:vAlign w:val="center"/>
          </w:tcPr>
          <w:p w14:paraId="36515406" w14:textId="77777777" w:rsidR="00494821" w:rsidRPr="00660329" w:rsidRDefault="00494821" w:rsidP="00C44AFD">
            <w:pPr>
              <w:pStyle w:val="TableHeader"/>
            </w:pPr>
            <w:r w:rsidRPr="00660329">
              <w:t>Direction</w:t>
            </w:r>
          </w:p>
        </w:tc>
        <w:tc>
          <w:tcPr>
            <w:tcW w:w="1619" w:type="pct"/>
            <w:shd w:val="clear" w:color="auto" w:fill="C00000"/>
            <w:vAlign w:val="center"/>
          </w:tcPr>
          <w:p w14:paraId="6911418B" w14:textId="77777777" w:rsidR="00494821" w:rsidRPr="00660329" w:rsidRDefault="00494821" w:rsidP="00C44AFD">
            <w:pPr>
              <w:pStyle w:val="TableHeader"/>
            </w:pPr>
            <w:r w:rsidRPr="00660329">
              <w:t>Sequence / Description</w:t>
            </w:r>
          </w:p>
        </w:tc>
        <w:tc>
          <w:tcPr>
            <w:tcW w:w="2287" w:type="pct"/>
            <w:shd w:val="clear" w:color="auto" w:fill="C00000"/>
            <w:vAlign w:val="center"/>
          </w:tcPr>
          <w:p w14:paraId="3541FF69" w14:textId="3429AB71" w:rsidR="00494821" w:rsidRPr="00660329" w:rsidRDefault="00494821" w:rsidP="00C44AFD">
            <w:pPr>
              <w:pStyle w:val="TableHeader"/>
            </w:pPr>
            <w:r w:rsidRPr="00660329">
              <w:t>Expected result</w:t>
            </w:r>
          </w:p>
        </w:tc>
      </w:tr>
      <w:tr w:rsidR="00E33202" w:rsidRPr="00660329" w14:paraId="6ED5E24C" w14:textId="77777777" w:rsidTr="00C44AFD">
        <w:trPr>
          <w:trHeight w:val="314"/>
          <w:jc w:val="center"/>
        </w:trPr>
        <w:tc>
          <w:tcPr>
            <w:tcW w:w="423" w:type="pct"/>
            <w:shd w:val="clear" w:color="auto" w:fill="auto"/>
            <w:vAlign w:val="center"/>
          </w:tcPr>
          <w:p w14:paraId="7A2F169A" w14:textId="77777777" w:rsidR="00E33202" w:rsidRPr="00660329" w:rsidRDefault="00E33202" w:rsidP="00C44AFD">
            <w:pPr>
              <w:pStyle w:val="TableContentLeft"/>
              <w:rPr>
                <w:b/>
              </w:rPr>
            </w:pPr>
            <w:r w:rsidRPr="00660329">
              <w:t>IC1</w:t>
            </w:r>
          </w:p>
        </w:tc>
        <w:tc>
          <w:tcPr>
            <w:tcW w:w="671" w:type="pct"/>
            <w:shd w:val="clear" w:color="auto" w:fill="auto"/>
            <w:vAlign w:val="center"/>
          </w:tcPr>
          <w:p w14:paraId="7B82F9B8" w14:textId="77777777" w:rsidR="00E33202" w:rsidRPr="00660329" w:rsidRDefault="00E33202" w:rsidP="00C44AFD">
            <w:pPr>
              <w:pStyle w:val="TableContentLeft"/>
              <w:rPr>
                <w:b/>
              </w:rPr>
            </w:pPr>
            <w:r w:rsidRPr="00660329">
              <w:t>S_SM-DP+ → Alt. SM-DS</w:t>
            </w:r>
          </w:p>
        </w:tc>
        <w:tc>
          <w:tcPr>
            <w:tcW w:w="3906" w:type="pct"/>
            <w:gridSpan w:val="2"/>
            <w:shd w:val="clear" w:color="auto" w:fill="auto"/>
            <w:vAlign w:val="center"/>
          </w:tcPr>
          <w:p w14:paraId="6AB2F7B6" w14:textId="77777777" w:rsidR="00E33202" w:rsidRPr="00660329" w:rsidRDefault="00E33202" w:rsidP="00C44AFD">
            <w:pPr>
              <w:pStyle w:val="TableContentLeft"/>
              <w:rPr>
                <w:b/>
              </w:rPr>
            </w:pPr>
            <w:r w:rsidRPr="00660329">
              <w:rPr>
                <w:rStyle w:val="PlaceholderText"/>
                <w:color w:val="auto"/>
              </w:rPr>
              <w:t>PROC_TLS_INITIALIZATION_MUTUAL_AUTH on ES12</w:t>
            </w:r>
          </w:p>
        </w:tc>
      </w:tr>
      <w:tr w:rsidR="00494821" w:rsidRPr="00660329" w14:paraId="5BD7094F" w14:textId="77777777" w:rsidTr="00494821">
        <w:trPr>
          <w:trHeight w:val="314"/>
          <w:jc w:val="center"/>
        </w:trPr>
        <w:tc>
          <w:tcPr>
            <w:tcW w:w="423" w:type="pct"/>
            <w:shd w:val="clear" w:color="auto" w:fill="auto"/>
            <w:vAlign w:val="center"/>
          </w:tcPr>
          <w:p w14:paraId="1E576E01" w14:textId="77777777" w:rsidR="00494821" w:rsidRPr="00660329" w:rsidRDefault="00494821" w:rsidP="00C44AFD">
            <w:pPr>
              <w:pStyle w:val="TableContentLeft"/>
            </w:pPr>
            <w:r w:rsidRPr="00660329">
              <w:t>1</w:t>
            </w:r>
          </w:p>
        </w:tc>
        <w:tc>
          <w:tcPr>
            <w:tcW w:w="671" w:type="pct"/>
            <w:shd w:val="clear" w:color="auto" w:fill="auto"/>
            <w:vAlign w:val="center"/>
          </w:tcPr>
          <w:p w14:paraId="1B23E186" w14:textId="77777777" w:rsidR="00494821" w:rsidRPr="00660329" w:rsidRDefault="00494821" w:rsidP="00C44AFD">
            <w:pPr>
              <w:pStyle w:val="TableContentLeft"/>
              <w:rPr>
                <w:b/>
              </w:rPr>
            </w:pPr>
            <w:r w:rsidRPr="00660329">
              <w:t>S_SM-DP+ → Alt. SM-DS</w:t>
            </w:r>
          </w:p>
        </w:tc>
        <w:tc>
          <w:tcPr>
            <w:tcW w:w="1619" w:type="pct"/>
            <w:shd w:val="clear" w:color="auto" w:fill="auto"/>
            <w:vAlign w:val="center"/>
          </w:tcPr>
          <w:p w14:paraId="4A8F9E42" w14:textId="78EB377C" w:rsidR="00494821" w:rsidRPr="00660329" w:rsidRDefault="00494821" w:rsidP="00C44AFD">
            <w:pPr>
              <w:pStyle w:val="TableContentLeft"/>
              <w:rPr>
                <w:b/>
              </w:rPr>
            </w:pPr>
            <w:r w:rsidRPr="00660329">
              <w:t>MTD_HTTP_REQ(</w:t>
            </w:r>
            <w:r w:rsidRPr="00660329">
              <w:br/>
              <w:t xml:space="preserve">   #</w:t>
            </w:r>
            <w:r w:rsidRPr="00660329">
              <w:rPr>
                <w:lang w:val="en-US"/>
              </w:rPr>
              <w:t>IUT_SM_DS_ADDRESS</w:t>
            </w:r>
            <w:r w:rsidRPr="00660329">
              <w:t>_ES12,</w:t>
            </w:r>
            <w:r w:rsidRPr="00660329">
              <w:br/>
              <w:t xml:space="preserve">   #PATH_REGISTER_EVENT,</w:t>
            </w:r>
            <w:r w:rsidRPr="00660329">
              <w:br/>
              <w:t xml:space="preserve">   MTD_REGISTER_EVENT(</w:t>
            </w:r>
            <w:r w:rsidRPr="00660329">
              <w:br/>
              <w:t xml:space="preserve">      #S_SM_DP+_F_REQ_ID,</w:t>
            </w:r>
            <w:r w:rsidRPr="00660329">
              <w:br/>
              <w:t xml:space="preserve">      #FUNCTION_CALL_ID_1,</w:t>
            </w:r>
            <w:r w:rsidRPr="00660329">
              <w:br/>
              <w:t xml:space="preserve">      #EID1,      </w:t>
            </w:r>
            <w:r w:rsidRPr="00660329">
              <w:br/>
              <w:t xml:space="preserve">      #</w:t>
            </w:r>
            <w:r w:rsidRPr="00660329">
              <w:rPr>
                <w:rStyle w:val="PlaceholderText"/>
                <w:color w:val="auto"/>
              </w:rPr>
              <w:t>TEST_DP_ADDRESS1,</w:t>
            </w:r>
            <w:r w:rsidRPr="00660329">
              <w:br/>
            </w:r>
            <w:r w:rsidRPr="00660329">
              <w:rPr>
                <w:rStyle w:val="PlaceholderText"/>
                <w:color w:val="auto"/>
              </w:rPr>
              <w:lastRenderedPageBreak/>
              <w:t xml:space="preserve">      #EVENT_ID_1,</w:t>
            </w:r>
            <w:r w:rsidRPr="00660329">
              <w:rPr>
                <w:rStyle w:val="PlaceholderText"/>
                <w:color w:val="auto"/>
              </w:rPr>
              <w:br/>
              <w:t xml:space="preserve">      TRUE)</w:t>
            </w:r>
            <w:r w:rsidRPr="00660329">
              <w:t>)</w:t>
            </w:r>
          </w:p>
        </w:tc>
        <w:tc>
          <w:tcPr>
            <w:tcW w:w="2287" w:type="pct"/>
            <w:shd w:val="clear" w:color="auto" w:fill="auto"/>
            <w:vAlign w:val="center"/>
          </w:tcPr>
          <w:p w14:paraId="44CF32A7" w14:textId="77777777" w:rsidR="00494821" w:rsidRPr="00660329" w:rsidRDefault="00494821" w:rsidP="00C44AFD">
            <w:pPr>
              <w:pStyle w:val="TableContentLeft"/>
            </w:pPr>
          </w:p>
        </w:tc>
      </w:tr>
      <w:tr w:rsidR="00E33202" w:rsidRPr="00660329" w14:paraId="6BD4E92C" w14:textId="77777777" w:rsidTr="00C44AFD">
        <w:trPr>
          <w:trHeight w:val="314"/>
          <w:jc w:val="center"/>
        </w:trPr>
        <w:tc>
          <w:tcPr>
            <w:tcW w:w="423" w:type="pct"/>
            <w:shd w:val="clear" w:color="auto" w:fill="auto"/>
            <w:vAlign w:val="center"/>
          </w:tcPr>
          <w:p w14:paraId="638D07F8" w14:textId="77777777" w:rsidR="00E33202" w:rsidRPr="00660329" w:rsidRDefault="00E33202" w:rsidP="00C44AFD">
            <w:pPr>
              <w:pStyle w:val="TableContentLeft"/>
            </w:pPr>
            <w:r w:rsidRPr="00660329">
              <w:t>2</w:t>
            </w:r>
          </w:p>
        </w:tc>
        <w:tc>
          <w:tcPr>
            <w:tcW w:w="671" w:type="pct"/>
            <w:shd w:val="clear" w:color="auto" w:fill="auto"/>
            <w:vAlign w:val="center"/>
          </w:tcPr>
          <w:p w14:paraId="3477A0FE" w14:textId="77777777" w:rsidR="00E33202" w:rsidRPr="00660329" w:rsidRDefault="00E33202" w:rsidP="00C44AFD">
            <w:pPr>
              <w:pStyle w:val="TableContentLeft"/>
              <w:rPr>
                <w:b/>
              </w:rPr>
            </w:pPr>
            <w:r w:rsidRPr="00660329">
              <w:t>Alt. SM-DS → S_SM-DS</w:t>
            </w:r>
          </w:p>
        </w:tc>
        <w:tc>
          <w:tcPr>
            <w:tcW w:w="3906" w:type="pct"/>
            <w:gridSpan w:val="2"/>
            <w:shd w:val="clear" w:color="auto" w:fill="auto"/>
            <w:vAlign w:val="center"/>
          </w:tcPr>
          <w:p w14:paraId="6C67F953" w14:textId="77777777" w:rsidR="00E33202" w:rsidRPr="00660329" w:rsidRDefault="00E33202" w:rsidP="00C44AFD">
            <w:pPr>
              <w:pStyle w:val="TableContentLeft"/>
              <w:rPr>
                <w:b/>
              </w:rPr>
            </w:pPr>
            <w:r w:rsidRPr="00660329">
              <w:rPr>
                <w:rStyle w:val="PlaceholderText"/>
                <w:color w:val="auto"/>
              </w:rPr>
              <w:t>PROC_TLS_INITIALIZATION_MUTUAL_AUTH on ES15</w:t>
            </w:r>
          </w:p>
        </w:tc>
      </w:tr>
      <w:tr w:rsidR="00494821" w:rsidRPr="00660329" w14:paraId="76CE0330" w14:textId="77777777" w:rsidTr="00494821">
        <w:trPr>
          <w:trHeight w:val="314"/>
          <w:jc w:val="center"/>
        </w:trPr>
        <w:tc>
          <w:tcPr>
            <w:tcW w:w="423" w:type="pct"/>
            <w:shd w:val="clear" w:color="auto" w:fill="auto"/>
            <w:vAlign w:val="center"/>
          </w:tcPr>
          <w:p w14:paraId="62023F48" w14:textId="77777777" w:rsidR="00494821" w:rsidRPr="00660329" w:rsidRDefault="00494821" w:rsidP="00C44AFD">
            <w:pPr>
              <w:pStyle w:val="TableContentLeft"/>
            </w:pPr>
            <w:r w:rsidRPr="00660329">
              <w:t>3</w:t>
            </w:r>
          </w:p>
        </w:tc>
        <w:tc>
          <w:tcPr>
            <w:tcW w:w="671" w:type="pct"/>
            <w:shd w:val="clear" w:color="auto" w:fill="auto"/>
            <w:vAlign w:val="center"/>
          </w:tcPr>
          <w:p w14:paraId="0B42A891" w14:textId="77777777" w:rsidR="00494821" w:rsidRPr="00660329" w:rsidRDefault="00494821" w:rsidP="00C44AFD">
            <w:pPr>
              <w:pStyle w:val="TableContentLeft"/>
              <w:rPr>
                <w:b/>
              </w:rPr>
            </w:pPr>
            <w:r w:rsidRPr="00660329">
              <w:t>Alt. SM-DS → S_SM-DS</w:t>
            </w:r>
          </w:p>
        </w:tc>
        <w:tc>
          <w:tcPr>
            <w:tcW w:w="1619" w:type="pct"/>
            <w:shd w:val="clear" w:color="auto" w:fill="auto"/>
            <w:vAlign w:val="center"/>
          </w:tcPr>
          <w:p w14:paraId="17497C60" w14:textId="77777777" w:rsidR="00494821" w:rsidRPr="00660329" w:rsidRDefault="00494821" w:rsidP="00C44AFD">
            <w:pPr>
              <w:pStyle w:val="TableContentLeft"/>
              <w:rPr>
                <w:b/>
              </w:rPr>
            </w:pPr>
            <w:r w:rsidRPr="00660329">
              <w:t>Call ES15.RegisterEvent</w:t>
            </w:r>
          </w:p>
        </w:tc>
        <w:tc>
          <w:tcPr>
            <w:tcW w:w="2287" w:type="pct"/>
            <w:shd w:val="clear" w:color="auto" w:fill="auto"/>
            <w:vAlign w:val="center"/>
          </w:tcPr>
          <w:p w14:paraId="05AA716D" w14:textId="596E88F2" w:rsidR="00494821" w:rsidRPr="00660329" w:rsidRDefault="00494821" w:rsidP="00C44AFD">
            <w:pPr>
              <w:pStyle w:val="TableContentLeft"/>
              <w:rPr>
                <w:b/>
                <w:lang w:val="fr-FR"/>
              </w:rPr>
            </w:pPr>
            <w:r w:rsidRPr="00660329">
              <w:t>MTD_HTTP_REQ(</w:t>
            </w:r>
            <w:r w:rsidRPr="00660329">
              <w:br/>
              <w:t xml:space="preserve">   #</w:t>
            </w:r>
            <w:r w:rsidRPr="00660329">
              <w:rPr>
                <w:lang w:val="en-US"/>
              </w:rPr>
              <w:t>TEST_ROOT_DS_ADDRESS</w:t>
            </w:r>
            <w:r w:rsidRPr="00660329">
              <w:t>,</w:t>
            </w:r>
            <w:r w:rsidRPr="00660329">
              <w:br/>
              <w:t xml:space="preserve">   #PATH_REGISTER_EVENT,</w:t>
            </w:r>
            <w:r w:rsidRPr="00660329">
              <w:br/>
              <w:t xml:space="preserve">   MTD_REGISTER_EVENT(</w:t>
            </w:r>
            <w:r w:rsidRPr="00660329">
              <w:br/>
              <w:t xml:space="preserve">      &lt;FUNCTION_REQ_ID&gt;,</w:t>
            </w:r>
            <w:r w:rsidRPr="00660329">
              <w:br/>
              <w:t xml:space="preserve">      &lt;FUNCTION_CALL_ID&gt;,</w:t>
            </w:r>
            <w:r w:rsidRPr="00660329">
              <w:br/>
              <w:t xml:space="preserve">      #EID1,      </w:t>
            </w:r>
            <w:r w:rsidRPr="00660329">
              <w:br/>
              <w:t xml:space="preserve">      #</w:t>
            </w:r>
            <w:r w:rsidRPr="00660329">
              <w:rPr>
                <w:lang w:val="en-US"/>
              </w:rPr>
              <w:t>IUT_SM_DS_ADDRESS</w:t>
            </w:r>
            <w:r w:rsidRPr="00660329">
              <w:t>_ES11</w:t>
            </w:r>
            <w:r w:rsidRPr="00660329">
              <w:rPr>
                <w:rStyle w:val="PlaceholderText"/>
              </w:rPr>
              <w:t>,</w:t>
            </w:r>
            <w:r w:rsidRPr="00660329">
              <w:br/>
            </w:r>
            <w:r w:rsidRPr="00660329">
              <w:rPr>
                <w:rStyle w:val="PlaceholderText"/>
              </w:rPr>
              <w:t xml:space="preserve">      &lt;EVENT_ID_R&gt;,</w:t>
            </w:r>
            <w:r w:rsidRPr="00660329">
              <w:rPr>
                <w:rStyle w:val="PlaceholderText"/>
              </w:rPr>
              <w:br/>
              <w:t xml:space="preserve">      FALSE)</w:t>
            </w:r>
            <w:r w:rsidRPr="00660329">
              <w:t>)</w:t>
            </w:r>
          </w:p>
        </w:tc>
      </w:tr>
      <w:tr w:rsidR="00494821" w:rsidRPr="00660329" w14:paraId="389635DA" w14:textId="77777777" w:rsidTr="00494821">
        <w:trPr>
          <w:trHeight w:val="314"/>
          <w:jc w:val="center"/>
        </w:trPr>
        <w:tc>
          <w:tcPr>
            <w:tcW w:w="423" w:type="pct"/>
            <w:shd w:val="clear" w:color="auto" w:fill="auto"/>
            <w:vAlign w:val="center"/>
          </w:tcPr>
          <w:p w14:paraId="585D492A" w14:textId="77777777" w:rsidR="00494821" w:rsidRPr="00660329" w:rsidRDefault="00494821" w:rsidP="00C44AFD">
            <w:pPr>
              <w:pStyle w:val="TableContentLeft"/>
            </w:pPr>
            <w:r w:rsidRPr="00660329">
              <w:t>4</w:t>
            </w:r>
          </w:p>
        </w:tc>
        <w:tc>
          <w:tcPr>
            <w:tcW w:w="671" w:type="pct"/>
            <w:shd w:val="clear" w:color="auto" w:fill="auto"/>
            <w:vAlign w:val="center"/>
          </w:tcPr>
          <w:p w14:paraId="0DCCAC7F" w14:textId="77777777" w:rsidR="00494821" w:rsidRPr="00660329" w:rsidRDefault="00494821" w:rsidP="00C44AFD">
            <w:pPr>
              <w:pStyle w:val="TableContentLeft"/>
              <w:rPr>
                <w:b/>
              </w:rPr>
            </w:pPr>
            <w:r w:rsidRPr="00660329">
              <w:t>S_SM-DS → Alt. SM-DS</w:t>
            </w:r>
          </w:p>
        </w:tc>
        <w:tc>
          <w:tcPr>
            <w:tcW w:w="1619" w:type="pct"/>
            <w:shd w:val="clear" w:color="auto" w:fill="auto"/>
            <w:vAlign w:val="center"/>
          </w:tcPr>
          <w:p w14:paraId="00024E9F" w14:textId="77777777" w:rsidR="00494821" w:rsidRPr="00660329" w:rsidRDefault="00494821" w:rsidP="00C44AFD">
            <w:pPr>
              <w:pStyle w:val="TableContentLeft"/>
              <w:rPr>
                <w:b/>
              </w:rPr>
            </w:pPr>
            <w:r w:rsidRPr="00660329">
              <w:t>MTD_HTTP_RESP(#R_SUCCESS) on ES15</w:t>
            </w:r>
          </w:p>
        </w:tc>
        <w:tc>
          <w:tcPr>
            <w:tcW w:w="2287" w:type="pct"/>
            <w:shd w:val="clear" w:color="auto" w:fill="auto"/>
            <w:vAlign w:val="center"/>
          </w:tcPr>
          <w:p w14:paraId="48351C94" w14:textId="5636A6FB" w:rsidR="00494821" w:rsidRPr="00660329" w:rsidRDefault="00494821" w:rsidP="00C44AFD">
            <w:pPr>
              <w:pStyle w:val="TableContentLeft"/>
            </w:pPr>
            <w:r w:rsidRPr="00660329">
              <w:t>No Error</w:t>
            </w:r>
          </w:p>
        </w:tc>
      </w:tr>
      <w:tr w:rsidR="00494821" w:rsidRPr="00660329" w14:paraId="7FB396F5" w14:textId="77777777" w:rsidTr="00494821">
        <w:trPr>
          <w:trHeight w:val="314"/>
          <w:jc w:val="center"/>
        </w:trPr>
        <w:tc>
          <w:tcPr>
            <w:tcW w:w="423" w:type="pct"/>
            <w:shd w:val="clear" w:color="auto" w:fill="auto"/>
            <w:vAlign w:val="center"/>
          </w:tcPr>
          <w:p w14:paraId="759CCF19" w14:textId="77777777" w:rsidR="00494821" w:rsidRPr="00660329" w:rsidRDefault="00494821" w:rsidP="00C44AFD">
            <w:pPr>
              <w:pStyle w:val="TableContentLeft"/>
            </w:pPr>
            <w:r w:rsidRPr="00660329">
              <w:t>5</w:t>
            </w:r>
          </w:p>
        </w:tc>
        <w:tc>
          <w:tcPr>
            <w:tcW w:w="671" w:type="pct"/>
            <w:shd w:val="clear" w:color="auto" w:fill="auto"/>
            <w:vAlign w:val="center"/>
          </w:tcPr>
          <w:p w14:paraId="1BC1E94C" w14:textId="77777777" w:rsidR="00494821" w:rsidRPr="00660329" w:rsidRDefault="00494821" w:rsidP="00C44AFD">
            <w:pPr>
              <w:pStyle w:val="TableContentLeft"/>
              <w:rPr>
                <w:b/>
              </w:rPr>
            </w:pPr>
            <w:r w:rsidRPr="00660329">
              <w:t>Alt. SM-DS → S_SM-DP+</w:t>
            </w:r>
          </w:p>
        </w:tc>
        <w:tc>
          <w:tcPr>
            <w:tcW w:w="1619" w:type="pct"/>
            <w:shd w:val="clear" w:color="auto" w:fill="auto"/>
            <w:vAlign w:val="center"/>
          </w:tcPr>
          <w:p w14:paraId="791FBBC8" w14:textId="77777777" w:rsidR="00494821" w:rsidRPr="00660329" w:rsidRDefault="00494821" w:rsidP="00C44AFD">
            <w:pPr>
              <w:pStyle w:val="TableContentLeft"/>
              <w:rPr>
                <w:b/>
              </w:rPr>
            </w:pPr>
            <w:r w:rsidRPr="00660329">
              <w:t>Successful result is sent to the S_SM-DP+</w:t>
            </w:r>
          </w:p>
        </w:tc>
        <w:tc>
          <w:tcPr>
            <w:tcW w:w="2287" w:type="pct"/>
            <w:shd w:val="clear" w:color="auto" w:fill="auto"/>
            <w:vAlign w:val="center"/>
          </w:tcPr>
          <w:p w14:paraId="66EBD0BB" w14:textId="10A93043" w:rsidR="00494821" w:rsidRPr="00660329" w:rsidRDefault="00494821" w:rsidP="00C44AFD">
            <w:pPr>
              <w:pStyle w:val="TableContentLeft"/>
              <w:rPr>
                <w:b/>
                <w:lang w:val="fr-FR"/>
              </w:rPr>
            </w:pPr>
            <w:r w:rsidRPr="00660329">
              <w:t>MTD_HTTP_RESP(#R_SUCCESS) on ES12</w:t>
            </w:r>
          </w:p>
        </w:tc>
      </w:tr>
      <w:tr w:rsidR="00494821" w:rsidRPr="00660329" w14:paraId="430D3AE2" w14:textId="77777777" w:rsidTr="00494821">
        <w:trPr>
          <w:trHeight w:val="314"/>
          <w:jc w:val="center"/>
        </w:trPr>
        <w:tc>
          <w:tcPr>
            <w:tcW w:w="423" w:type="pct"/>
            <w:shd w:val="clear" w:color="auto" w:fill="auto"/>
            <w:vAlign w:val="center"/>
          </w:tcPr>
          <w:p w14:paraId="27B32CF7" w14:textId="77777777" w:rsidR="00494821" w:rsidRPr="00660329" w:rsidRDefault="00494821" w:rsidP="00C44AFD">
            <w:pPr>
              <w:pStyle w:val="TableContentLeft"/>
            </w:pPr>
            <w:r w:rsidRPr="00660329">
              <w:t>6</w:t>
            </w:r>
          </w:p>
        </w:tc>
        <w:tc>
          <w:tcPr>
            <w:tcW w:w="671" w:type="pct"/>
            <w:shd w:val="clear" w:color="auto" w:fill="auto"/>
            <w:vAlign w:val="center"/>
          </w:tcPr>
          <w:p w14:paraId="1FD0D23B" w14:textId="5847B2DC" w:rsidR="00494821" w:rsidRPr="00660329" w:rsidRDefault="00494821" w:rsidP="00C44AFD">
            <w:pPr>
              <w:pStyle w:val="TableContentLeft"/>
              <w:rPr>
                <w:b/>
              </w:rPr>
            </w:pPr>
            <w:r w:rsidRPr="00660329">
              <w:t>S_LPAd → Alt. SM-DS</w:t>
            </w:r>
          </w:p>
        </w:tc>
        <w:tc>
          <w:tcPr>
            <w:tcW w:w="3906" w:type="pct"/>
            <w:gridSpan w:val="2"/>
            <w:shd w:val="clear" w:color="auto" w:fill="auto"/>
            <w:vAlign w:val="center"/>
          </w:tcPr>
          <w:p w14:paraId="7BF2933D" w14:textId="77777777" w:rsidR="00494821" w:rsidRPr="00660329" w:rsidRDefault="00494821" w:rsidP="00C44AFD">
            <w:pPr>
              <w:pStyle w:val="TableContentLeft"/>
              <w:rPr>
                <w:b/>
              </w:rPr>
            </w:pPr>
            <w:r w:rsidRPr="00660329">
              <w:t>PROC_ES11_VERIFY_EVENT_RETRIEVAL_EVENT_ID</w:t>
            </w:r>
            <w:r w:rsidRPr="00660329" w:rsidDel="00203BE2">
              <w:t xml:space="preserve"> </w:t>
            </w:r>
          </w:p>
          <w:p w14:paraId="075AD796" w14:textId="4CEE8F5E" w:rsidR="00494821" w:rsidRPr="00660329" w:rsidRDefault="00494821" w:rsidP="00C44AFD">
            <w:pPr>
              <w:pStyle w:val="TableContentLeft"/>
              <w:rPr>
                <w:b/>
              </w:rPr>
            </w:pPr>
          </w:p>
        </w:tc>
      </w:tr>
    </w:tbl>
    <w:p w14:paraId="6D98BC14" w14:textId="77777777" w:rsidR="00E33202" w:rsidRPr="00660329" w:rsidRDefault="00E33202" w:rsidP="00E33202">
      <w:pPr>
        <w:pStyle w:val="Heading6no"/>
      </w:pPr>
      <w:r w:rsidRPr="00660329">
        <w:t>Test Sequence #02 Nominal: Uniqueness of EventID Registration by Alternative SM-DS with Event forwarding</w:t>
      </w:r>
    </w:p>
    <w:p w14:paraId="17742C27" w14:textId="77777777" w:rsidR="00E33202" w:rsidRPr="00660329" w:rsidRDefault="00E33202" w:rsidP="00E33202">
      <w:pPr>
        <w:pStyle w:val="NormalParagraph"/>
      </w:pPr>
      <w:r w:rsidRPr="00660329">
        <w:t>The purpose of this test is to verify that Alternative SM-DS can perform Event Registration using a unique EventID2 value with Event forwarding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60329" w14:paraId="05FBEA15" w14:textId="77777777" w:rsidTr="00C44AFD">
        <w:trPr>
          <w:jc w:val="center"/>
        </w:trPr>
        <w:tc>
          <w:tcPr>
            <w:tcW w:w="1167" w:type="pct"/>
            <w:shd w:val="clear" w:color="auto" w:fill="BFBFBF" w:themeFill="background1" w:themeFillShade="BF"/>
            <w:vAlign w:val="center"/>
          </w:tcPr>
          <w:p w14:paraId="5ECE8266" w14:textId="77777777" w:rsidR="00E33202" w:rsidRPr="00660329" w:rsidRDefault="00E33202" w:rsidP="00C44AFD">
            <w:pPr>
              <w:pStyle w:val="TableHeaderGray"/>
            </w:pPr>
            <w:r w:rsidRPr="00660329">
              <w:t>Initial Conditions</w:t>
            </w:r>
          </w:p>
        </w:tc>
        <w:tc>
          <w:tcPr>
            <w:tcW w:w="3833" w:type="pct"/>
            <w:tcBorders>
              <w:top w:val="nil"/>
              <w:right w:val="nil"/>
            </w:tcBorders>
            <w:shd w:val="clear" w:color="auto" w:fill="auto"/>
            <w:vAlign w:val="center"/>
          </w:tcPr>
          <w:p w14:paraId="336D5FAB" w14:textId="77777777" w:rsidR="00E33202" w:rsidRPr="00660329" w:rsidRDefault="00E33202" w:rsidP="00C44AFD">
            <w:pPr>
              <w:pStyle w:val="TableHeaderGray"/>
              <w:rPr>
                <w:rStyle w:val="PlaceholderText"/>
                <w:rFonts w:eastAsia="SimSun"/>
                <w:lang w:eastAsia="de-DE"/>
              </w:rPr>
            </w:pPr>
          </w:p>
        </w:tc>
      </w:tr>
      <w:tr w:rsidR="00E33202" w:rsidRPr="00660329" w14:paraId="195C694F" w14:textId="77777777" w:rsidTr="00C44AFD">
        <w:trPr>
          <w:jc w:val="center"/>
        </w:trPr>
        <w:tc>
          <w:tcPr>
            <w:tcW w:w="1167" w:type="pct"/>
            <w:shd w:val="clear" w:color="auto" w:fill="BFBFBF" w:themeFill="background1" w:themeFillShade="BF"/>
            <w:vAlign w:val="center"/>
          </w:tcPr>
          <w:p w14:paraId="2C4FDBA1" w14:textId="77777777" w:rsidR="00E33202" w:rsidRPr="00660329" w:rsidRDefault="00E33202" w:rsidP="00C44AFD">
            <w:pPr>
              <w:pStyle w:val="TableHeaderGray"/>
            </w:pPr>
            <w:r w:rsidRPr="00660329">
              <w:t>Entity</w:t>
            </w:r>
          </w:p>
        </w:tc>
        <w:tc>
          <w:tcPr>
            <w:tcW w:w="3833" w:type="pct"/>
            <w:shd w:val="clear" w:color="auto" w:fill="BFBFBF" w:themeFill="background1" w:themeFillShade="BF"/>
            <w:vAlign w:val="center"/>
          </w:tcPr>
          <w:p w14:paraId="0EA98B94" w14:textId="77777777" w:rsidR="00E33202" w:rsidRPr="00660329" w:rsidRDefault="00E33202" w:rsidP="00C44AFD">
            <w:pPr>
              <w:pStyle w:val="TableHeaderGray"/>
              <w:rPr>
                <w:rStyle w:val="PlaceholderText"/>
                <w:rFonts w:eastAsia="SimSun"/>
                <w:lang w:eastAsia="de-DE"/>
              </w:rPr>
            </w:pPr>
            <w:r w:rsidRPr="00660329">
              <w:rPr>
                <w:lang w:eastAsia="de-DE"/>
              </w:rPr>
              <w:t>Description of the initial condition</w:t>
            </w:r>
          </w:p>
        </w:tc>
      </w:tr>
      <w:tr w:rsidR="00E33202" w:rsidRPr="00660329" w14:paraId="4A577558" w14:textId="77777777" w:rsidTr="00C44AFD">
        <w:trPr>
          <w:jc w:val="center"/>
        </w:trPr>
        <w:tc>
          <w:tcPr>
            <w:tcW w:w="1167" w:type="pct"/>
            <w:vAlign w:val="center"/>
          </w:tcPr>
          <w:p w14:paraId="0940CC8D" w14:textId="77777777" w:rsidR="00E33202" w:rsidRPr="00660329" w:rsidRDefault="00E33202" w:rsidP="00C44AFD">
            <w:pPr>
              <w:pStyle w:val="TableText"/>
            </w:pPr>
            <w:r w:rsidRPr="00660329">
              <w:t>Alt. SM-DS</w:t>
            </w:r>
          </w:p>
        </w:tc>
        <w:tc>
          <w:tcPr>
            <w:tcW w:w="3833" w:type="pct"/>
            <w:vAlign w:val="center"/>
          </w:tcPr>
          <w:p w14:paraId="15F3F054" w14:textId="77777777" w:rsidR="00E33202" w:rsidRPr="00660329" w:rsidRDefault="00E33202" w:rsidP="00C44AFD">
            <w:pPr>
              <w:pStyle w:val="TableBulletText"/>
            </w:pPr>
            <w:r w:rsidRPr="00660329">
              <w:t>#EVENT_ID_1 is not already used by the Alternative SM-DS.</w:t>
            </w:r>
          </w:p>
        </w:tc>
      </w:tr>
    </w:tbl>
    <w:p w14:paraId="183D9EF7" w14:textId="77777777" w:rsidR="00E33202" w:rsidRPr="00660329" w:rsidRDefault="00E33202" w:rsidP="00E33202">
      <w:pPr>
        <w:pStyle w:val="NormalParagraph"/>
        <w:rPr>
          <w:noProof/>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1E0" w:firstRow="1" w:lastRow="1" w:firstColumn="1" w:lastColumn="1" w:noHBand="0" w:noVBand="0"/>
      </w:tblPr>
      <w:tblGrid>
        <w:gridCol w:w="760"/>
        <w:gridCol w:w="1210"/>
        <w:gridCol w:w="2917"/>
        <w:gridCol w:w="4119"/>
      </w:tblGrid>
      <w:tr w:rsidR="00632040" w:rsidRPr="00660329" w14:paraId="70F6B002" w14:textId="77777777" w:rsidTr="002F5087">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C00000"/>
            <w:vAlign w:val="center"/>
          </w:tcPr>
          <w:p w14:paraId="0F083616" w14:textId="77777777" w:rsidR="00632040" w:rsidRPr="00660329" w:rsidRDefault="00632040" w:rsidP="00C44AFD">
            <w:pPr>
              <w:pStyle w:val="TableHeader"/>
            </w:pPr>
            <w:r w:rsidRPr="00660329">
              <w:t>Step</w:t>
            </w:r>
          </w:p>
        </w:tc>
        <w:tc>
          <w:tcPr>
            <w:tcW w:w="1210" w:type="dxa"/>
            <w:tcBorders>
              <w:top w:val="single" w:sz="8" w:space="0" w:color="auto"/>
              <w:left w:val="single" w:sz="8" w:space="0" w:color="auto"/>
              <w:bottom w:val="single" w:sz="8" w:space="0" w:color="auto"/>
              <w:right w:val="single" w:sz="8" w:space="0" w:color="auto"/>
            </w:tcBorders>
            <w:shd w:val="clear" w:color="auto" w:fill="C00000"/>
            <w:vAlign w:val="center"/>
          </w:tcPr>
          <w:p w14:paraId="490FA0FD" w14:textId="77777777" w:rsidR="00632040" w:rsidRPr="00660329" w:rsidRDefault="00632040" w:rsidP="00C44AFD">
            <w:pPr>
              <w:pStyle w:val="TableHeader"/>
            </w:pPr>
            <w:r w:rsidRPr="00660329">
              <w:t>Direction</w:t>
            </w:r>
          </w:p>
        </w:tc>
        <w:tc>
          <w:tcPr>
            <w:tcW w:w="2917" w:type="dxa"/>
            <w:tcBorders>
              <w:top w:val="single" w:sz="8" w:space="0" w:color="auto"/>
              <w:left w:val="single" w:sz="8" w:space="0" w:color="auto"/>
              <w:bottom w:val="single" w:sz="8" w:space="0" w:color="auto"/>
              <w:right w:val="single" w:sz="8" w:space="0" w:color="auto"/>
            </w:tcBorders>
            <w:shd w:val="clear" w:color="auto" w:fill="C00000"/>
            <w:vAlign w:val="center"/>
          </w:tcPr>
          <w:p w14:paraId="779FF02F" w14:textId="77777777" w:rsidR="00632040" w:rsidRPr="00660329" w:rsidRDefault="00632040" w:rsidP="00C44AFD">
            <w:pPr>
              <w:pStyle w:val="TableHeader"/>
            </w:pPr>
            <w:r w:rsidRPr="00660329">
              <w:t>Sequence / Description</w:t>
            </w:r>
          </w:p>
        </w:tc>
        <w:tc>
          <w:tcPr>
            <w:tcW w:w="4119" w:type="dxa"/>
            <w:tcBorders>
              <w:top w:val="single" w:sz="8" w:space="0" w:color="auto"/>
              <w:left w:val="single" w:sz="8" w:space="0" w:color="auto"/>
              <w:bottom w:val="single" w:sz="8" w:space="0" w:color="auto"/>
              <w:right w:val="single" w:sz="8" w:space="0" w:color="auto"/>
            </w:tcBorders>
            <w:shd w:val="clear" w:color="auto" w:fill="C00000"/>
            <w:vAlign w:val="center"/>
          </w:tcPr>
          <w:p w14:paraId="7B6BC878" w14:textId="7CC1F2D0" w:rsidR="00632040" w:rsidRPr="00660329" w:rsidRDefault="00632040" w:rsidP="00C44AFD">
            <w:pPr>
              <w:pStyle w:val="TableHeader"/>
            </w:pPr>
            <w:r w:rsidRPr="00660329">
              <w:t>Expected result</w:t>
            </w:r>
          </w:p>
        </w:tc>
      </w:tr>
      <w:tr w:rsidR="00E33202" w:rsidRPr="00660329" w14:paraId="425F47B0" w14:textId="77777777" w:rsidTr="00C44AFD">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tcPr>
          <w:p w14:paraId="42CB25DA" w14:textId="77777777" w:rsidR="00E33202" w:rsidRPr="00660329" w:rsidRDefault="00E33202" w:rsidP="00C44AFD">
            <w:pPr>
              <w:pStyle w:val="TableContentLeft"/>
            </w:pPr>
            <w:r w:rsidRPr="00660329">
              <w:t>IC1</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0677F00B" w14:textId="77777777" w:rsidR="00E33202" w:rsidRPr="00660329" w:rsidRDefault="00E33202" w:rsidP="00C44AFD">
            <w:pPr>
              <w:pStyle w:val="TableContentLeft"/>
            </w:pPr>
            <w:r w:rsidRPr="00660329">
              <w:t>S_SM-DP+ → Alt. SM-DS</w:t>
            </w:r>
          </w:p>
        </w:tc>
        <w:tc>
          <w:tcPr>
            <w:tcW w:w="70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40934A" w14:textId="77777777" w:rsidR="00E33202" w:rsidRPr="00660329" w:rsidRDefault="00E33202" w:rsidP="00C44AFD">
            <w:pPr>
              <w:pStyle w:val="TableContentLeft"/>
            </w:pPr>
            <w:r w:rsidRPr="00660329">
              <w:rPr>
                <w:rStyle w:val="PlaceholderText"/>
                <w:color w:val="auto"/>
              </w:rPr>
              <w:t>PROC_TLS_INITIALIZATION_MUTUAL_AUTH on ES12</w:t>
            </w:r>
          </w:p>
        </w:tc>
      </w:tr>
      <w:tr w:rsidR="00632040" w:rsidRPr="00660329" w14:paraId="3A2D4842" w14:textId="77777777" w:rsidTr="00532262">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tcPr>
          <w:p w14:paraId="5C4E018E" w14:textId="77777777" w:rsidR="00632040" w:rsidRPr="00660329" w:rsidRDefault="00632040" w:rsidP="00C44AFD">
            <w:pPr>
              <w:pStyle w:val="TableContentLeft"/>
            </w:pPr>
            <w:r w:rsidRPr="00660329">
              <w:t>1</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379E7D87" w14:textId="77777777" w:rsidR="00632040" w:rsidRPr="00660329" w:rsidRDefault="00632040" w:rsidP="00C44AFD">
            <w:pPr>
              <w:pStyle w:val="TableContentLeft"/>
            </w:pPr>
            <w:r w:rsidRPr="00660329">
              <w:t>S_SM-DP+ → Alt. SM-DS</w:t>
            </w:r>
          </w:p>
        </w:tc>
        <w:tc>
          <w:tcPr>
            <w:tcW w:w="2917" w:type="dxa"/>
            <w:tcBorders>
              <w:top w:val="single" w:sz="8" w:space="0" w:color="auto"/>
              <w:left w:val="single" w:sz="8" w:space="0" w:color="auto"/>
              <w:bottom w:val="single" w:sz="8" w:space="0" w:color="auto"/>
              <w:right w:val="single" w:sz="8" w:space="0" w:color="auto"/>
            </w:tcBorders>
            <w:shd w:val="clear" w:color="auto" w:fill="auto"/>
            <w:vAlign w:val="center"/>
          </w:tcPr>
          <w:p w14:paraId="56426ED2" w14:textId="2C430F4F" w:rsidR="00632040" w:rsidRPr="00660329" w:rsidRDefault="00632040" w:rsidP="00C44AFD">
            <w:pPr>
              <w:pStyle w:val="TableContentLeft"/>
            </w:pPr>
            <w:r w:rsidRPr="00660329">
              <w:t>MTD_HTTP_REQ(</w:t>
            </w:r>
            <w:r w:rsidRPr="00660329">
              <w:br/>
              <w:t xml:space="preserve">   #</w:t>
            </w:r>
            <w:r w:rsidRPr="00660329">
              <w:rPr>
                <w:lang w:val="en-US"/>
              </w:rPr>
              <w:t>IUT_SM_DS_ADDRESS</w:t>
            </w:r>
            <w:r w:rsidRPr="00660329">
              <w:t>_ES12,</w:t>
            </w:r>
            <w:r w:rsidRPr="00660329">
              <w:br/>
              <w:t xml:space="preserve">   #PATH_REGISTER_EVENT,</w:t>
            </w:r>
            <w:r w:rsidRPr="00660329">
              <w:br/>
              <w:t xml:space="preserve">   MTD_REGISTER_EVENT(</w:t>
            </w:r>
            <w:r w:rsidRPr="00660329">
              <w:br/>
              <w:t xml:space="preserve">      #S_SM_DP+_F_REQ_ID,</w:t>
            </w:r>
            <w:r w:rsidRPr="00660329">
              <w:br/>
              <w:t xml:space="preserve">      #FUNCTION_CALL_ID_1,</w:t>
            </w:r>
            <w:r w:rsidRPr="00660329">
              <w:br/>
              <w:t xml:space="preserve">      #EID1,      </w:t>
            </w:r>
            <w:r w:rsidRPr="00660329">
              <w:br/>
              <w:t xml:space="preserve">      #</w:t>
            </w:r>
            <w:r w:rsidRPr="00660329">
              <w:rPr>
                <w:rStyle w:val="PlaceholderText"/>
                <w:color w:val="auto"/>
              </w:rPr>
              <w:t>TEST_DP_ADDRESS1,</w:t>
            </w:r>
            <w:r w:rsidRPr="00660329">
              <w:br/>
            </w:r>
            <w:r w:rsidRPr="00660329">
              <w:rPr>
                <w:rStyle w:val="PlaceholderText"/>
                <w:color w:val="auto"/>
              </w:rPr>
              <w:t xml:space="preserve">      #EVENT_ID_1,</w:t>
            </w:r>
            <w:r w:rsidRPr="00660329">
              <w:rPr>
                <w:rStyle w:val="PlaceholderText"/>
                <w:color w:val="auto"/>
              </w:rPr>
              <w:br/>
              <w:t xml:space="preserve">      TRUE)</w:t>
            </w:r>
            <w:r w:rsidRPr="00660329">
              <w:t>)</w:t>
            </w:r>
          </w:p>
        </w:tc>
        <w:tc>
          <w:tcPr>
            <w:tcW w:w="4119" w:type="dxa"/>
            <w:tcBorders>
              <w:top w:val="single" w:sz="8" w:space="0" w:color="auto"/>
              <w:left w:val="single" w:sz="8" w:space="0" w:color="auto"/>
              <w:bottom w:val="single" w:sz="8" w:space="0" w:color="auto"/>
              <w:right w:val="single" w:sz="8" w:space="0" w:color="auto"/>
            </w:tcBorders>
            <w:shd w:val="clear" w:color="auto" w:fill="auto"/>
            <w:vAlign w:val="center"/>
          </w:tcPr>
          <w:p w14:paraId="674E194B" w14:textId="77777777" w:rsidR="00632040" w:rsidRPr="00660329" w:rsidRDefault="00632040" w:rsidP="00C44AFD">
            <w:pPr>
              <w:pStyle w:val="TableContentLeft"/>
            </w:pPr>
          </w:p>
        </w:tc>
      </w:tr>
      <w:tr w:rsidR="00E33202" w:rsidRPr="00660329" w14:paraId="25F15946" w14:textId="77777777" w:rsidTr="00C44AFD">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tcPr>
          <w:p w14:paraId="7639E909" w14:textId="77777777" w:rsidR="00E33202" w:rsidRPr="00660329" w:rsidRDefault="00E33202" w:rsidP="00C44AFD">
            <w:pPr>
              <w:pStyle w:val="TableContentLeft"/>
            </w:pPr>
            <w:r w:rsidRPr="00660329">
              <w:lastRenderedPageBreak/>
              <w:t>2</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26ADEF0A" w14:textId="77777777" w:rsidR="00E33202" w:rsidRPr="00660329" w:rsidRDefault="00E33202" w:rsidP="00C44AFD">
            <w:pPr>
              <w:pStyle w:val="TableContentLeft"/>
            </w:pPr>
            <w:r w:rsidRPr="00660329">
              <w:t>Alt. SM-DS → S_SM-DS</w:t>
            </w:r>
          </w:p>
        </w:tc>
        <w:tc>
          <w:tcPr>
            <w:tcW w:w="70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B81457" w14:textId="77777777" w:rsidR="00E33202" w:rsidRPr="00660329" w:rsidRDefault="00E33202" w:rsidP="00C44AFD">
            <w:pPr>
              <w:pStyle w:val="TableContentLeft"/>
            </w:pPr>
            <w:r w:rsidRPr="00660329">
              <w:rPr>
                <w:rStyle w:val="PlaceholderText"/>
                <w:color w:val="auto"/>
              </w:rPr>
              <w:t>PROC_TLS_INITIALIZATION_MUTUAL_AUTH on ES15</w:t>
            </w:r>
          </w:p>
        </w:tc>
      </w:tr>
      <w:tr w:rsidR="00632040" w:rsidRPr="00660329" w14:paraId="589CC99F" w14:textId="77777777" w:rsidTr="00EC6569">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tcPr>
          <w:p w14:paraId="36FA9C16" w14:textId="77777777" w:rsidR="00632040" w:rsidRPr="00660329" w:rsidRDefault="00632040" w:rsidP="00C44AFD">
            <w:pPr>
              <w:pStyle w:val="TableContentLeft"/>
            </w:pPr>
            <w:r w:rsidRPr="00660329">
              <w:t>3</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4742C0AC" w14:textId="77777777" w:rsidR="00632040" w:rsidRPr="00660329" w:rsidRDefault="00632040" w:rsidP="00C44AFD">
            <w:pPr>
              <w:pStyle w:val="TableContentLeft"/>
            </w:pPr>
            <w:r w:rsidRPr="00660329">
              <w:t>Alt. SM-DS → S_SM-DS</w:t>
            </w:r>
          </w:p>
        </w:tc>
        <w:tc>
          <w:tcPr>
            <w:tcW w:w="2917" w:type="dxa"/>
            <w:tcBorders>
              <w:top w:val="single" w:sz="8" w:space="0" w:color="auto"/>
              <w:left w:val="single" w:sz="8" w:space="0" w:color="auto"/>
              <w:bottom w:val="single" w:sz="8" w:space="0" w:color="auto"/>
              <w:right w:val="single" w:sz="8" w:space="0" w:color="auto"/>
            </w:tcBorders>
            <w:shd w:val="clear" w:color="auto" w:fill="auto"/>
            <w:vAlign w:val="center"/>
          </w:tcPr>
          <w:p w14:paraId="66E667AA" w14:textId="77777777" w:rsidR="00632040" w:rsidRPr="00660329" w:rsidRDefault="00632040" w:rsidP="00C44AFD">
            <w:pPr>
              <w:pStyle w:val="TableContentLeft"/>
            </w:pPr>
            <w:r w:rsidRPr="00660329">
              <w:t>Call ES15.RegisterEvent</w:t>
            </w:r>
          </w:p>
        </w:tc>
        <w:tc>
          <w:tcPr>
            <w:tcW w:w="4119" w:type="dxa"/>
            <w:tcBorders>
              <w:top w:val="single" w:sz="8" w:space="0" w:color="auto"/>
              <w:left w:val="single" w:sz="8" w:space="0" w:color="auto"/>
              <w:bottom w:val="single" w:sz="8" w:space="0" w:color="auto"/>
              <w:right w:val="single" w:sz="8" w:space="0" w:color="auto"/>
            </w:tcBorders>
            <w:shd w:val="clear" w:color="auto" w:fill="auto"/>
            <w:vAlign w:val="center"/>
          </w:tcPr>
          <w:p w14:paraId="74ADC872" w14:textId="77777777" w:rsidR="00632040" w:rsidRPr="00660329" w:rsidRDefault="00632040" w:rsidP="00C44AFD">
            <w:pPr>
              <w:pStyle w:val="TableContentLeft"/>
            </w:pPr>
            <w:r w:rsidRPr="00660329">
              <w:t>MTD_HTTP_REQ(</w:t>
            </w:r>
            <w:r w:rsidRPr="00660329">
              <w:br/>
              <w:t xml:space="preserve">   #TEST_ROOT_DS_ADDRESS,</w:t>
            </w:r>
            <w:r w:rsidRPr="00660329">
              <w:br/>
              <w:t xml:space="preserve">   #PATH_REGISTER_EVENT,</w:t>
            </w:r>
            <w:r w:rsidRPr="00660329">
              <w:br/>
              <w:t xml:space="preserve">   MTD_REGISTER_EVENT(</w:t>
            </w:r>
            <w:r w:rsidRPr="00660329">
              <w:br/>
              <w:t xml:space="preserve">      &lt;FUNCTION_REQ_ID&gt;,</w:t>
            </w:r>
            <w:r w:rsidRPr="00660329">
              <w:br/>
              <w:t xml:space="preserve">      &lt;FUNCTION_CALL_ID&gt;,</w:t>
            </w:r>
            <w:r w:rsidRPr="00660329">
              <w:br/>
              <w:t xml:space="preserve">      #EID1,      </w:t>
            </w:r>
            <w:r w:rsidRPr="00660329">
              <w:br/>
              <w:t xml:space="preserve">      #IUT_SM_DS_ADDRESS_ES11</w:t>
            </w:r>
            <w:r w:rsidRPr="00660329">
              <w:rPr>
                <w:rStyle w:val="PlaceholderText"/>
              </w:rPr>
              <w:t>,</w:t>
            </w:r>
            <w:r w:rsidRPr="00660329">
              <w:br/>
            </w:r>
            <w:r w:rsidRPr="00660329">
              <w:rPr>
                <w:rStyle w:val="PlaceholderText"/>
              </w:rPr>
              <w:t xml:space="preserve">      &lt;EVENT_ID_R&gt;,</w:t>
            </w:r>
            <w:r w:rsidRPr="00660329">
              <w:rPr>
                <w:rStyle w:val="PlaceholderText"/>
              </w:rPr>
              <w:br/>
              <w:t xml:space="preserve">      FALSE)</w:t>
            </w:r>
            <w:r w:rsidRPr="00660329">
              <w:t>)</w:t>
            </w:r>
          </w:p>
          <w:p w14:paraId="5F8DA917" w14:textId="73784944" w:rsidR="00632040" w:rsidRPr="00660329" w:rsidRDefault="00632040" w:rsidP="00C44AFD">
            <w:pPr>
              <w:pStyle w:val="TableContentLeft"/>
            </w:pPr>
            <w:r w:rsidRPr="00660329">
              <w:t>Extract the value of &lt;EVENT_ID</w:t>
            </w:r>
            <w:r w:rsidRPr="00660329">
              <w:rPr>
                <w:rStyle w:val="PlaceholderText"/>
              </w:rPr>
              <w:t>_R</w:t>
            </w:r>
            <w:r w:rsidRPr="00660329">
              <w:t>&gt;</w:t>
            </w:r>
          </w:p>
        </w:tc>
      </w:tr>
      <w:tr w:rsidR="00DE7081" w:rsidRPr="00660329" w14:paraId="467FA87B" w14:textId="77777777" w:rsidTr="009152D3">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tcPr>
          <w:p w14:paraId="11EFB2AE" w14:textId="77777777" w:rsidR="00DE7081" w:rsidRPr="00660329" w:rsidRDefault="00DE7081" w:rsidP="00C44AFD">
            <w:pPr>
              <w:pStyle w:val="TableContentLeft"/>
            </w:pPr>
            <w:r w:rsidRPr="00660329">
              <w:t>4</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33A66F7D" w14:textId="77777777" w:rsidR="00DE7081" w:rsidRPr="00660329" w:rsidRDefault="00DE7081" w:rsidP="00C44AFD">
            <w:pPr>
              <w:pStyle w:val="TableContentLeft"/>
            </w:pPr>
            <w:r w:rsidRPr="00660329">
              <w:t>S_SM-DS → Alt. SM-DS</w:t>
            </w:r>
          </w:p>
        </w:tc>
        <w:tc>
          <w:tcPr>
            <w:tcW w:w="2917" w:type="dxa"/>
            <w:tcBorders>
              <w:top w:val="single" w:sz="8" w:space="0" w:color="auto"/>
              <w:left w:val="single" w:sz="8" w:space="0" w:color="auto"/>
              <w:bottom w:val="single" w:sz="8" w:space="0" w:color="auto"/>
              <w:right w:val="single" w:sz="8" w:space="0" w:color="auto"/>
            </w:tcBorders>
            <w:shd w:val="clear" w:color="auto" w:fill="auto"/>
            <w:vAlign w:val="center"/>
          </w:tcPr>
          <w:p w14:paraId="130FE3AE" w14:textId="77777777" w:rsidR="00DE7081" w:rsidRPr="00660329" w:rsidRDefault="00DE7081" w:rsidP="00C44AFD">
            <w:pPr>
              <w:pStyle w:val="TableContentLeft"/>
            </w:pPr>
            <w:r w:rsidRPr="00660329">
              <w:t>MTD_HTTP_RESP(#R_SUCCESS) on ES15</w:t>
            </w:r>
          </w:p>
        </w:tc>
        <w:tc>
          <w:tcPr>
            <w:tcW w:w="4119" w:type="dxa"/>
            <w:tcBorders>
              <w:top w:val="single" w:sz="8" w:space="0" w:color="auto"/>
              <w:left w:val="single" w:sz="8" w:space="0" w:color="auto"/>
              <w:bottom w:val="single" w:sz="8" w:space="0" w:color="auto"/>
              <w:right w:val="single" w:sz="8" w:space="0" w:color="auto"/>
            </w:tcBorders>
            <w:shd w:val="clear" w:color="auto" w:fill="auto"/>
            <w:vAlign w:val="center"/>
          </w:tcPr>
          <w:p w14:paraId="4CC1EBCB" w14:textId="31BC090E" w:rsidR="00DE7081" w:rsidRPr="00660329" w:rsidRDefault="00DE7081" w:rsidP="00C44AFD">
            <w:pPr>
              <w:pStyle w:val="TableContentLeft"/>
            </w:pPr>
            <w:r w:rsidRPr="00660329">
              <w:t>No Error</w:t>
            </w:r>
          </w:p>
        </w:tc>
      </w:tr>
      <w:tr w:rsidR="00DE7081" w:rsidRPr="00660329" w14:paraId="4E2902ED" w14:textId="77777777" w:rsidTr="00F116E8">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tcPr>
          <w:p w14:paraId="2A6F5971" w14:textId="77777777" w:rsidR="00DE7081" w:rsidRPr="00660329" w:rsidRDefault="00DE7081" w:rsidP="00C44AFD">
            <w:pPr>
              <w:pStyle w:val="TableContentLeft"/>
            </w:pPr>
            <w:r w:rsidRPr="00660329">
              <w:t>5</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0CC706F7" w14:textId="77777777" w:rsidR="00DE7081" w:rsidRPr="00660329" w:rsidRDefault="00DE7081" w:rsidP="00C44AFD">
            <w:pPr>
              <w:pStyle w:val="TableContentLeft"/>
            </w:pPr>
            <w:r w:rsidRPr="00660329">
              <w:t>Alt. SM-DS → S_SM-DP+</w:t>
            </w:r>
          </w:p>
        </w:tc>
        <w:tc>
          <w:tcPr>
            <w:tcW w:w="2917" w:type="dxa"/>
            <w:tcBorders>
              <w:top w:val="single" w:sz="8" w:space="0" w:color="auto"/>
              <w:left w:val="single" w:sz="8" w:space="0" w:color="auto"/>
              <w:bottom w:val="single" w:sz="8" w:space="0" w:color="auto"/>
              <w:right w:val="single" w:sz="8" w:space="0" w:color="auto"/>
            </w:tcBorders>
            <w:shd w:val="clear" w:color="auto" w:fill="auto"/>
            <w:vAlign w:val="center"/>
          </w:tcPr>
          <w:p w14:paraId="4A62ED13" w14:textId="77777777" w:rsidR="00DE7081" w:rsidRPr="00660329" w:rsidRDefault="00DE7081" w:rsidP="00C44AFD">
            <w:pPr>
              <w:pStyle w:val="TableContentLeft"/>
            </w:pPr>
            <w:r w:rsidRPr="00660329">
              <w:t>Successful result is sent to the S_SM-DP+</w:t>
            </w:r>
          </w:p>
        </w:tc>
        <w:tc>
          <w:tcPr>
            <w:tcW w:w="4119" w:type="dxa"/>
            <w:tcBorders>
              <w:top w:val="single" w:sz="8" w:space="0" w:color="auto"/>
              <w:left w:val="single" w:sz="8" w:space="0" w:color="auto"/>
              <w:bottom w:val="single" w:sz="8" w:space="0" w:color="auto"/>
              <w:right w:val="single" w:sz="8" w:space="0" w:color="auto"/>
            </w:tcBorders>
            <w:shd w:val="clear" w:color="auto" w:fill="auto"/>
            <w:vAlign w:val="center"/>
          </w:tcPr>
          <w:p w14:paraId="071F1303" w14:textId="49FC70B7" w:rsidR="00DE7081" w:rsidRPr="00660329" w:rsidRDefault="00DE7081" w:rsidP="00C44AFD">
            <w:pPr>
              <w:pStyle w:val="TableContentLeft"/>
            </w:pPr>
            <w:r w:rsidRPr="00660329">
              <w:t>MTD_HTTP_RESP(#R_SUCCESS) on ES12</w:t>
            </w:r>
          </w:p>
        </w:tc>
      </w:tr>
      <w:tr w:rsidR="00DE7081" w:rsidRPr="00660329" w14:paraId="4028E387" w14:textId="77777777" w:rsidTr="00372C21">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tcPr>
          <w:p w14:paraId="166217B7" w14:textId="77777777" w:rsidR="00DE7081" w:rsidRPr="00660329" w:rsidRDefault="00DE7081" w:rsidP="00C44AFD">
            <w:pPr>
              <w:pStyle w:val="TableContentLeft"/>
            </w:pPr>
            <w:r w:rsidRPr="00660329">
              <w:t>6</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4C34843F" w14:textId="77777777" w:rsidR="00DE7081" w:rsidRPr="00660329" w:rsidRDefault="00DE7081" w:rsidP="00C44AFD">
            <w:pPr>
              <w:pStyle w:val="TableContentLeft"/>
            </w:pPr>
            <w:r w:rsidRPr="00660329">
              <w:t>S_SM-DP+ → Alt. SM-DS</w:t>
            </w:r>
          </w:p>
        </w:tc>
        <w:tc>
          <w:tcPr>
            <w:tcW w:w="70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B642AE" w14:textId="528A6D5E" w:rsidR="00DE7081" w:rsidRPr="00660329" w:rsidRDefault="00DE7081" w:rsidP="00C44AFD">
            <w:pPr>
              <w:pStyle w:val="TableContentLeft"/>
            </w:pPr>
            <w:r w:rsidRPr="00660329">
              <w:t>Close TLS session on ES12 (unless Alternative SM-DS has already closed TLS session)</w:t>
            </w:r>
          </w:p>
        </w:tc>
      </w:tr>
      <w:tr w:rsidR="00DE7081" w:rsidRPr="00660329" w14:paraId="3683F35F" w14:textId="77777777" w:rsidTr="00412732">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tcPr>
          <w:p w14:paraId="7BAD9578" w14:textId="77777777" w:rsidR="00DE7081" w:rsidRPr="00660329" w:rsidRDefault="00DE7081" w:rsidP="00C44AFD">
            <w:pPr>
              <w:pStyle w:val="TableContentLeft"/>
            </w:pPr>
            <w:r w:rsidRPr="00660329">
              <w:t>7</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4D4C1E38" w14:textId="77777777" w:rsidR="00DE7081" w:rsidRPr="00660329" w:rsidRDefault="00DE7081" w:rsidP="00C44AFD">
            <w:pPr>
              <w:pStyle w:val="TableContentLeft"/>
            </w:pPr>
            <w:r w:rsidRPr="00660329">
              <w:t xml:space="preserve">S_SM-DP+ → </w:t>
            </w:r>
            <w:r w:rsidRPr="00660329">
              <w:br/>
              <w:t>Alt. SM-DS</w:t>
            </w:r>
          </w:p>
        </w:tc>
        <w:tc>
          <w:tcPr>
            <w:tcW w:w="70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F4D60B5" w14:textId="32428779" w:rsidR="00DE7081" w:rsidRPr="00660329" w:rsidRDefault="00DE7081" w:rsidP="00C44AFD">
            <w:pPr>
              <w:pStyle w:val="TableContentLeft"/>
            </w:pPr>
            <w:r w:rsidRPr="00660329">
              <w:rPr>
                <w:rStyle w:val="PlaceholderText"/>
                <w:color w:val="auto"/>
              </w:rPr>
              <w:t>PROC_TLS_INITIALIZATION_MUTUAL_AUTH on ES12</w:t>
            </w:r>
          </w:p>
        </w:tc>
      </w:tr>
      <w:tr w:rsidR="00DE7081" w:rsidRPr="00660329" w14:paraId="20EBB751" w14:textId="77777777" w:rsidTr="00520AFB">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tcPr>
          <w:p w14:paraId="7F1C4166" w14:textId="77777777" w:rsidR="00DE7081" w:rsidRPr="00660329" w:rsidRDefault="00DE7081" w:rsidP="00C44AFD">
            <w:pPr>
              <w:pStyle w:val="TableContentLeft"/>
            </w:pPr>
            <w:r w:rsidRPr="00660329">
              <w:t>8</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7A05E79A" w14:textId="77777777" w:rsidR="00DE7081" w:rsidRPr="00660329" w:rsidRDefault="00DE7081" w:rsidP="00C44AFD">
            <w:pPr>
              <w:pStyle w:val="TableContentLeft"/>
            </w:pPr>
            <w:r w:rsidRPr="00660329">
              <w:t>S_SM-DP+ → Alt. SM-DS</w:t>
            </w:r>
          </w:p>
        </w:tc>
        <w:tc>
          <w:tcPr>
            <w:tcW w:w="2917" w:type="dxa"/>
            <w:tcBorders>
              <w:top w:val="single" w:sz="8" w:space="0" w:color="auto"/>
              <w:left w:val="single" w:sz="8" w:space="0" w:color="auto"/>
              <w:bottom w:val="single" w:sz="8" w:space="0" w:color="auto"/>
              <w:right w:val="single" w:sz="8" w:space="0" w:color="auto"/>
            </w:tcBorders>
            <w:shd w:val="clear" w:color="auto" w:fill="auto"/>
            <w:vAlign w:val="center"/>
          </w:tcPr>
          <w:p w14:paraId="4F930165" w14:textId="4B2AB4B4" w:rsidR="00DE7081" w:rsidRPr="00660329" w:rsidRDefault="00DE7081" w:rsidP="00C44AFD">
            <w:pPr>
              <w:pStyle w:val="TableContentLeft"/>
            </w:pPr>
            <w:r w:rsidRPr="00660329">
              <w:t>MTD_HTTP_REQ(</w:t>
            </w:r>
            <w:r w:rsidRPr="00660329">
              <w:br/>
              <w:t xml:space="preserve">   #</w:t>
            </w:r>
            <w:r w:rsidRPr="00660329">
              <w:rPr>
                <w:lang w:val="en-US"/>
              </w:rPr>
              <w:t>IUT_SM_DS_ADDRESS</w:t>
            </w:r>
            <w:r w:rsidRPr="00660329">
              <w:t>_ES12,</w:t>
            </w:r>
            <w:r w:rsidRPr="00660329">
              <w:br/>
              <w:t xml:space="preserve">   #PATH_REGISTER_EVENT,</w:t>
            </w:r>
            <w:r w:rsidRPr="00660329">
              <w:br/>
              <w:t xml:space="preserve">   MTD_REGISTER_EVENT(</w:t>
            </w:r>
            <w:r w:rsidRPr="00660329">
              <w:br/>
              <w:t xml:space="preserve">      #S_SM_DP+_F_REQ_ID,</w:t>
            </w:r>
            <w:r w:rsidRPr="00660329">
              <w:br/>
              <w:t xml:space="preserve">      #FUNCTION_CALL_ID_1,</w:t>
            </w:r>
            <w:r w:rsidRPr="00660329">
              <w:br/>
              <w:t xml:space="preserve">      #EID1,      </w:t>
            </w:r>
            <w:r w:rsidRPr="00660329">
              <w:br/>
              <w:t xml:space="preserve">      #</w:t>
            </w:r>
            <w:r w:rsidRPr="00660329">
              <w:rPr>
                <w:rStyle w:val="PlaceholderText"/>
                <w:color w:val="auto"/>
              </w:rPr>
              <w:t>TEST_DP_ADDRESS1,</w:t>
            </w:r>
            <w:r w:rsidRPr="00660329">
              <w:br/>
            </w:r>
            <w:r w:rsidRPr="00660329">
              <w:rPr>
                <w:rStyle w:val="PlaceholderText"/>
                <w:color w:val="auto"/>
              </w:rPr>
              <w:t xml:space="preserve">      #EVENT_ID_2,</w:t>
            </w:r>
            <w:r w:rsidRPr="00660329">
              <w:rPr>
                <w:rStyle w:val="PlaceholderText"/>
                <w:color w:val="auto"/>
              </w:rPr>
              <w:br/>
              <w:t xml:space="preserve">      TRUE)</w:t>
            </w:r>
            <w:r w:rsidRPr="00660329">
              <w:t>)</w:t>
            </w:r>
          </w:p>
        </w:tc>
        <w:tc>
          <w:tcPr>
            <w:tcW w:w="4119" w:type="dxa"/>
            <w:tcBorders>
              <w:top w:val="single" w:sz="8" w:space="0" w:color="auto"/>
              <w:left w:val="single" w:sz="8" w:space="0" w:color="auto"/>
              <w:bottom w:val="single" w:sz="8" w:space="0" w:color="auto"/>
              <w:right w:val="single" w:sz="8" w:space="0" w:color="auto"/>
            </w:tcBorders>
            <w:shd w:val="clear" w:color="auto" w:fill="auto"/>
            <w:vAlign w:val="center"/>
          </w:tcPr>
          <w:p w14:paraId="5E3B384C" w14:textId="77777777" w:rsidR="00DE7081" w:rsidRPr="00660329" w:rsidRDefault="00DE7081" w:rsidP="00C44AFD">
            <w:pPr>
              <w:pStyle w:val="TableContentLeft"/>
            </w:pPr>
          </w:p>
        </w:tc>
      </w:tr>
      <w:tr w:rsidR="00E33202" w:rsidRPr="00660329" w14:paraId="2DA6D95F" w14:textId="77777777" w:rsidTr="00C44AFD">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tcPr>
          <w:p w14:paraId="0DE473FF" w14:textId="77777777" w:rsidR="00E33202" w:rsidRPr="00660329" w:rsidRDefault="00E33202" w:rsidP="00C44AFD">
            <w:pPr>
              <w:pStyle w:val="TableContentLeft"/>
            </w:pPr>
            <w:r w:rsidRPr="00660329">
              <w:t>9</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1042C1C0" w14:textId="77777777" w:rsidR="00E33202" w:rsidRPr="00660329" w:rsidRDefault="00E33202" w:rsidP="00C44AFD">
            <w:pPr>
              <w:pStyle w:val="TableContentLeft"/>
            </w:pPr>
            <w:r w:rsidRPr="00660329">
              <w:t>Alt. SM-DS → S_SM-DS</w:t>
            </w:r>
          </w:p>
        </w:tc>
        <w:tc>
          <w:tcPr>
            <w:tcW w:w="703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0F9A7F" w14:textId="77777777" w:rsidR="00E33202" w:rsidRPr="00660329" w:rsidRDefault="00E33202" w:rsidP="00C44AFD">
            <w:pPr>
              <w:pStyle w:val="TableContentLeft"/>
            </w:pPr>
            <w:r w:rsidRPr="00660329">
              <w:rPr>
                <w:rStyle w:val="PlaceholderText"/>
                <w:color w:val="auto"/>
              </w:rPr>
              <w:t>PROC_TLS_INITIALIZATION_MUTUAL_AUTH on ES15</w:t>
            </w:r>
          </w:p>
        </w:tc>
      </w:tr>
      <w:tr w:rsidR="00DE7081" w:rsidRPr="00660329" w14:paraId="3FC8C845" w14:textId="77777777" w:rsidTr="001F5023">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tcPr>
          <w:p w14:paraId="74EDE641" w14:textId="77777777" w:rsidR="00DE7081" w:rsidRPr="00660329" w:rsidRDefault="00DE7081" w:rsidP="00C44AFD">
            <w:pPr>
              <w:pStyle w:val="TableContentLeft"/>
            </w:pPr>
            <w:r w:rsidRPr="00660329">
              <w:t>10</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tcPr>
          <w:p w14:paraId="65A73629" w14:textId="77777777" w:rsidR="00DE7081" w:rsidRPr="00660329" w:rsidRDefault="00DE7081" w:rsidP="00C44AFD">
            <w:pPr>
              <w:pStyle w:val="TableContentLeft"/>
            </w:pPr>
            <w:r w:rsidRPr="00660329">
              <w:t>Alt. SM-DS → S_SM-DS</w:t>
            </w:r>
          </w:p>
        </w:tc>
        <w:tc>
          <w:tcPr>
            <w:tcW w:w="2917" w:type="dxa"/>
            <w:tcBorders>
              <w:top w:val="single" w:sz="8" w:space="0" w:color="auto"/>
              <w:left w:val="single" w:sz="8" w:space="0" w:color="auto"/>
              <w:bottom w:val="single" w:sz="8" w:space="0" w:color="auto"/>
              <w:right w:val="single" w:sz="8" w:space="0" w:color="auto"/>
            </w:tcBorders>
            <w:shd w:val="clear" w:color="auto" w:fill="auto"/>
            <w:vAlign w:val="center"/>
          </w:tcPr>
          <w:p w14:paraId="5AD5A81F" w14:textId="77777777" w:rsidR="00DE7081" w:rsidRPr="00660329" w:rsidRDefault="00DE7081" w:rsidP="00C44AFD">
            <w:pPr>
              <w:pStyle w:val="TableContentLeft"/>
            </w:pPr>
            <w:r w:rsidRPr="00660329">
              <w:t>Call ES15.RegisterEvent</w:t>
            </w:r>
          </w:p>
        </w:tc>
        <w:tc>
          <w:tcPr>
            <w:tcW w:w="4119" w:type="dxa"/>
            <w:tcBorders>
              <w:top w:val="single" w:sz="8" w:space="0" w:color="auto"/>
              <w:left w:val="single" w:sz="8" w:space="0" w:color="auto"/>
              <w:bottom w:val="single" w:sz="8" w:space="0" w:color="auto"/>
              <w:right w:val="single" w:sz="8" w:space="0" w:color="auto"/>
            </w:tcBorders>
            <w:shd w:val="clear" w:color="auto" w:fill="auto"/>
            <w:vAlign w:val="center"/>
          </w:tcPr>
          <w:p w14:paraId="37CE7CDA" w14:textId="77777777" w:rsidR="00DE7081" w:rsidRPr="00660329" w:rsidRDefault="00DE7081" w:rsidP="00C44AFD">
            <w:pPr>
              <w:pStyle w:val="TableContentLeft"/>
            </w:pPr>
            <w:r w:rsidRPr="00660329">
              <w:t>MTD_HTTP_REQ(</w:t>
            </w:r>
            <w:r w:rsidRPr="00660329">
              <w:br/>
              <w:t xml:space="preserve">   #TEST_ROOT_DS_ADDRESS,</w:t>
            </w:r>
            <w:r w:rsidRPr="00660329">
              <w:br/>
              <w:t xml:space="preserve">   #PATH_REGISTER_EVENT,</w:t>
            </w:r>
            <w:r w:rsidRPr="00660329">
              <w:br/>
              <w:t xml:space="preserve">   MTD_REGISTER_EVENT(</w:t>
            </w:r>
            <w:r w:rsidRPr="00660329">
              <w:br/>
              <w:t xml:space="preserve">      &lt;FUNCTION_REQ_ID&gt;,</w:t>
            </w:r>
            <w:r w:rsidRPr="00660329">
              <w:br/>
              <w:t xml:space="preserve">      &lt;FUNCTION_CALL_ID&gt;,</w:t>
            </w:r>
            <w:r w:rsidRPr="00660329">
              <w:br/>
              <w:t xml:space="preserve">      #EID1,      </w:t>
            </w:r>
            <w:r w:rsidRPr="00660329">
              <w:br/>
              <w:t xml:space="preserve">      #IUT_SM_DS_ADDRESS_ES11</w:t>
            </w:r>
            <w:r w:rsidRPr="00660329">
              <w:rPr>
                <w:rStyle w:val="PlaceholderText"/>
                <w:color w:val="auto"/>
              </w:rPr>
              <w:t>,</w:t>
            </w:r>
            <w:r w:rsidRPr="00660329">
              <w:br/>
            </w:r>
            <w:r w:rsidRPr="00660329">
              <w:rPr>
                <w:rStyle w:val="PlaceholderText"/>
                <w:color w:val="auto"/>
              </w:rPr>
              <w:t xml:space="preserve">      &lt;EVENT_ID_R&gt;,</w:t>
            </w:r>
            <w:r w:rsidRPr="00660329">
              <w:rPr>
                <w:rStyle w:val="PlaceholderText"/>
                <w:color w:val="auto"/>
              </w:rPr>
              <w:br/>
              <w:t xml:space="preserve">      FALSE)</w:t>
            </w:r>
            <w:r w:rsidRPr="00660329">
              <w:t>)</w:t>
            </w:r>
          </w:p>
          <w:p w14:paraId="730FCA17" w14:textId="01C20AF9" w:rsidR="00DE7081" w:rsidRPr="00660329" w:rsidRDefault="00DE7081" w:rsidP="00C44AFD">
            <w:pPr>
              <w:pStyle w:val="TableContentLeft"/>
            </w:pPr>
            <w:r w:rsidRPr="00660329">
              <w:t xml:space="preserve">Verify that </w:t>
            </w:r>
            <w:r w:rsidRPr="00660329">
              <w:rPr>
                <w:rStyle w:val="PlaceholderText"/>
                <w:color w:val="auto"/>
              </w:rPr>
              <w:t>&lt;EVENT_ID_R&gt; in step 3 is not equal to &lt;EVENT_ID_R&gt;</w:t>
            </w:r>
          </w:p>
        </w:tc>
      </w:tr>
    </w:tbl>
    <w:p w14:paraId="14B7D8E9" w14:textId="77777777" w:rsidR="00E33202" w:rsidRPr="00660329" w:rsidRDefault="00E33202" w:rsidP="00E33202">
      <w:pPr>
        <w:pStyle w:val="Heading6no"/>
      </w:pPr>
      <w:r w:rsidRPr="00660329">
        <w:lastRenderedPageBreak/>
        <w:t>Test Sequence #03 Error: SM-DS registration failed, Root SM-DS unavailable (Subject Code 8.9 Reason Code 5.1)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60329" w14:paraId="0671B836" w14:textId="77777777" w:rsidTr="00C44AFD">
        <w:trPr>
          <w:jc w:val="center"/>
        </w:trPr>
        <w:tc>
          <w:tcPr>
            <w:tcW w:w="1167" w:type="pct"/>
            <w:shd w:val="clear" w:color="auto" w:fill="BFBFBF" w:themeFill="background1" w:themeFillShade="BF"/>
            <w:vAlign w:val="center"/>
          </w:tcPr>
          <w:p w14:paraId="6C090DF3" w14:textId="77777777" w:rsidR="00E33202" w:rsidRPr="00660329" w:rsidRDefault="00E33202" w:rsidP="00C44AFD">
            <w:pPr>
              <w:pStyle w:val="TableHeaderGray"/>
            </w:pPr>
            <w:r w:rsidRPr="00660329">
              <w:t>Initial Conditions</w:t>
            </w:r>
          </w:p>
        </w:tc>
        <w:tc>
          <w:tcPr>
            <w:tcW w:w="3833" w:type="pct"/>
            <w:tcBorders>
              <w:top w:val="nil"/>
              <w:right w:val="nil"/>
            </w:tcBorders>
            <w:shd w:val="clear" w:color="auto" w:fill="auto"/>
            <w:vAlign w:val="center"/>
          </w:tcPr>
          <w:p w14:paraId="32692308" w14:textId="77777777" w:rsidR="00E33202" w:rsidRPr="00660329" w:rsidRDefault="00E33202" w:rsidP="00C44AFD">
            <w:pPr>
              <w:pStyle w:val="TableHeaderGray"/>
              <w:rPr>
                <w:rStyle w:val="PlaceholderText"/>
              </w:rPr>
            </w:pPr>
          </w:p>
        </w:tc>
      </w:tr>
      <w:tr w:rsidR="00E33202" w:rsidRPr="00660329" w14:paraId="25D8071B" w14:textId="77777777" w:rsidTr="00C44AFD">
        <w:trPr>
          <w:jc w:val="center"/>
        </w:trPr>
        <w:tc>
          <w:tcPr>
            <w:tcW w:w="1167" w:type="pct"/>
            <w:shd w:val="clear" w:color="auto" w:fill="BFBFBF" w:themeFill="background1" w:themeFillShade="BF"/>
            <w:vAlign w:val="center"/>
          </w:tcPr>
          <w:p w14:paraId="53B49BF9" w14:textId="77777777" w:rsidR="00E33202" w:rsidRPr="00660329" w:rsidRDefault="00E33202" w:rsidP="00C44AFD">
            <w:pPr>
              <w:pStyle w:val="TableHeaderGray"/>
            </w:pPr>
            <w:r w:rsidRPr="00660329">
              <w:t>Entity</w:t>
            </w:r>
          </w:p>
        </w:tc>
        <w:tc>
          <w:tcPr>
            <w:tcW w:w="3833" w:type="pct"/>
            <w:shd w:val="clear" w:color="auto" w:fill="BFBFBF" w:themeFill="background1" w:themeFillShade="BF"/>
            <w:vAlign w:val="center"/>
          </w:tcPr>
          <w:p w14:paraId="52D08DAD" w14:textId="77777777" w:rsidR="00E33202" w:rsidRPr="00660329" w:rsidRDefault="00E33202" w:rsidP="00C44AFD">
            <w:pPr>
              <w:pStyle w:val="TableHeaderGray"/>
              <w:rPr>
                <w:rStyle w:val="PlaceholderText"/>
              </w:rPr>
            </w:pPr>
            <w:r w:rsidRPr="00660329">
              <w:t>Description of the initial condition</w:t>
            </w:r>
          </w:p>
        </w:tc>
      </w:tr>
      <w:tr w:rsidR="00E33202" w:rsidRPr="00660329" w14:paraId="17B9BE1D" w14:textId="77777777" w:rsidTr="00C44AFD">
        <w:trPr>
          <w:jc w:val="center"/>
        </w:trPr>
        <w:tc>
          <w:tcPr>
            <w:tcW w:w="1167" w:type="pct"/>
            <w:vAlign w:val="center"/>
          </w:tcPr>
          <w:p w14:paraId="6B9567CE" w14:textId="77777777" w:rsidR="00E33202" w:rsidRPr="00660329" w:rsidRDefault="00E33202" w:rsidP="00C44AFD">
            <w:pPr>
              <w:pStyle w:val="TableText"/>
            </w:pPr>
            <w:r w:rsidRPr="00660329">
              <w:t>Alt. SM-DS</w:t>
            </w:r>
          </w:p>
        </w:tc>
        <w:tc>
          <w:tcPr>
            <w:tcW w:w="3833" w:type="pct"/>
            <w:vAlign w:val="center"/>
          </w:tcPr>
          <w:p w14:paraId="47683A80" w14:textId="77777777" w:rsidR="00E33202" w:rsidRPr="00660329" w:rsidRDefault="00E33202" w:rsidP="00C44AFD">
            <w:pPr>
              <w:pStyle w:val="TableBulletText"/>
            </w:pPr>
            <w:r w:rsidRPr="00660329">
              <w:t>#EVENT_ID_1 is not already used by the Alternative SM-DS.</w:t>
            </w:r>
          </w:p>
          <w:p w14:paraId="5DBC313C" w14:textId="244E9915" w:rsidR="00203BE2" w:rsidRPr="00660329" w:rsidRDefault="00203BE2" w:rsidP="00C44AFD">
            <w:pPr>
              <w:pStyle w:val="TableBulletText"/>
            </w:pPr>
            <w:r w:rsidRPr="00660329">
              <w:t>S_SM_DS (Root SM-DS simulator) is not available – it will not respond to any client attempts to connect.</w:t>
            </w:r>
          </w:p>
        </w:tc>
      </w:tr>
    </w:tbl>
    <w:p w14:paraId="4BBF26EA" w14:textId="77777777" w:rsidR="00E33202" w:rsidRPr="00660329"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319"/>
        <w:gridCol w:w="2808"/>
        <w:gridCol w:w="4121"/>
      </w:tblGrid>
      <w:tr w:rsidR="00DE7081" w:rsidRPr="00660329" w14:paraId="334AA5A2" w14:textId="77777777" w:rsidTr="00DE7081">
        <w:trPr>
          <w:trHeight w:val="314"/>
          <w:jc w:val="center"/>
        </w:trPr>
        <w:tc>
          <w:tcPr>
            <w:tcW w:w="423" w:type="pct"/>
            <w:shd w:val="clear" w:color="auto" w:fill="C00000"/>
            <w:vAlign w:val="center"/>
          </w:tcPr>
          <w:p w14:paraId="7F44CAAD" w14:textId="77777777" w:rsidR="00DE7081" w:rsidRPr="00660329" w:rsidRDefault="00DE7081" w:rsidP="00C44AFD">
            <w:pPr>
              <w:pStyle w:val="TableHeader"/>
            </w:pPr>
            <w:r w:rsidRPr="00660329">
              <w:t>Step</w:t>
            </w:r>
          </w:p>
        </w:tc>
        <w:tc>
          <w:tcPr>
            <w:tcW w:w="732" w:type="pct"/>
            <w:shd w:val="clear" w:color="auto" w:fill="C00000"/>
            <w:vAlign w:val="center"/>
          </w:tcPr>
          <w:p w14:paraId="0D204FBA" w14:textId="77777777" w:rsidR="00DE7081" w:rsidRPr="00660329" w:rsidRDefault="00DE7081" w:rsidP="00C44AFD">
            <w:pPr>
              <w:pStyle w:val="TableHeader"/>
            </w:pPr>
            <w:r w:rsidRPr="00660329">
              <w:t>Direction</w:t>
            </w:r>
          </w:p>
        </w:tc>
        <w:tc>
          <w:tcPr>
            <w:tcW w:w="1558" w:type="pct"/>
            <w:shd w:val="clear" w:color="auto" w:fill="C00000"/>
            <w:vAlign w:val="center"/>
          </w:tcPr>
          <w:p w14:paraId="2B9F563B" w14:textId="77777777" w:rsidR="00DE7081" w:rsidRPr="00660329" w:rsidRDefault="00DE7081" w:rsidP="00C44AFD">
            <w:pPr>
              <w:pStyle w:val="TableHeader"/>
            </w:pPr>
            <w:r w:rsidRPr="00660329">
              <w:t>Sequence / Description</w:t>
            </w:r>
          </w:p>
        </w:tc>
        <w:tc>
          <w:tcPr>
            <w:tcW w:w="2287" w:type="pct"/>
            <w:shd w:val="clear" w:color="auto" w:fill="C00000"/>
            <w:vAlign w:val="center"/>
          </w:tcPr>
          <w:p w14:paraId="36F6C0AE" w14:textId="71D6906D" w:rsidR="00DE7081" w:rsidRPr="00660329" w:rsidRDefault="00DE7081" w:rsidP="00C44AFD">
            <w:pPr>
              <w:pStyle w:val="TableHeader"/>
            </w:pPr>
            <w:r w:rsidRPr="00660329">
              <w:t>Expected result</w:t>
            </w:r>
          </w:p>
        </w:tc>
      </w:tr>
      <w:tr w:rsidR="00E33202" w:rsidRPr="00660329" w14:paraId="5BD887DB" w14:textId="77777777" w:rsidTr="00C44AFD">
        <w:trPr>
          <w:trHeight w:val="314"/>
          <w:jc w:val="center"/>
        </w:trPr>
        <w:tc>
          <w:tcPr>
            <w:tcW w:w="423" w:type="pct"/>
            <w:shd w:val="clear" w:color="auto" w:fill="auto"/>
            <w:vAlign w:val="center"/>
          </w:tcPr>
          <w:p w14:paraId="51C10A32" w14:textId="77777777" w:rsidR="00E33202" w:rsidRPr="00660329" w:rsidRDefault="00E33202" w:rsidP="00C44AFD">
            <w:pPr>
              <w:pStyle w:val="TableContentLeft"/>
            </w:pPr>
            <w:r w:rsidRPr="00660329">
              <w:t>IC1</w:t>
            </w:r>
          </w:p>
        </w:tc>
        <w:tc>
          <w:tcPr>
            <w:tcW w:w="732" w:type="pct"/>
            <w:shd w:val="clear" w:color="auto" w:fill="auto"/>
            <w:vAlign w:val="center"/>
          </w:tcPr>
          <w:p w14:paraId="75B111E7" w14:textId="77777777" w:rsidR="00E33202" w:rsidRPr="00660329" w:rsidRDefault="00E33202" w:rsidP="00C44AFD">
            <w:pPr>
              <w:pStyle w:val="TableContentLeft"/>
            </w:pPr>
            <w:r w:rsidRPr="00660329">
              <w:t>S_SM-DP+ → Alt. SM-DS</w:t>
            </w:r>
          </w:p>
        </w:tc>
        <w:tc>
          <w:tcPr>
            <w:tcW w:w="3845" w:type="pct"/>
            <w:gridSpan w:val="2"/>
            <w:shd w:val="clear" w:color="auto" w:fill="auto"/>
            <w:vAlign w:val="center"/>
          </w:tcPr>
          <w:p w14:paraId="2508C0C8" w14:textId="77777777" w:rsidR="00E33202" w:rsidRPr="00660329" w:rsidRDefault="00E33202" w:rsidP="00C44AFD">
            <w:pPr>
              <w:pStyle w:val="TableContentLeft"/>
            </w:pPr>
            <w:r w:rsidRPr="00660329">
              <w:rPr>
                <w:rStyle w:val="PlaceholderText"/>
                <w:color w:val="auto"/>
              </w:rPr>
              <w:t>PROC_TLS_INITIALIZATION_MUTUAL_AUTH on ES12</w:t>
            </w:r>
          </w:p>
        </w:tc>
      </w:tr>
      <w:tr w:rsidR="00DE7081" w:rsidRPr="00660329" w14:paraId="0205C480" w14:textId="77777777" w:rsidTr="00DE7081">
        <w:trPr>
          <w:trHeight w:val="314"/>
          <w:jc w:val="center"/>
        </w:trPr>
        <w:tc>
          <w:tcPr>
            <w:tcW w:w="423" w:type="pct"/>
            <w:shd w:val="clear" w:color="auto" w:fill="auto"/>
            <w:vAlign w:val="center"/>
          </w:tcPr>
          <w:p w14:paraId="1CE0B62D" w14:textId="77777777" w:rsidR="00DE7081" w:rsidRPr="00660329" w:rsidRDefault="00DE7081" w:rsidP="00C44AFD">
            <w:pPr>
              <w:pStyle w:val="TableContentLeft"/>
            </w:pPr>
            <w:r w:rsidRPr="00660329">
              <w:t>1</w:t>
            </w:r>
          </w:p>
        </w:tc>
        <w:tc>
          <w:tcPr>
            <w:tcW w:w="732" w:type="pct"/>
            <w:shd w:val="clear" w:color="auto" w:fill="auto"/>
            <w:vAlign w:val="center"/>
          </w:tcPr>
          <w:p w14:paraId="73B9991D" w14:textId="77777777" w:rsidR="00DE7081" w:rsidRPr="00660329" w:rsidRDefault="00DE7081" w:rsidP="00C44AFD">
            <w:pPr>
              <w:pStyle w:val="TableContentLeft"/>
            </w:pPr>
            <w:r w:rsidRPr="00660329">
              <w:t>S_SM-DP+ → Alt. SM-DS</w:t>
            </w:r>
          </w:p>
        </w:tc>
        <w:tc>
          <w:tcPr>
            <w:tcW w:w="1558" w:type="pct"/>
            <w:shd w:val="clear" w:color="auto" w:fill="auto"/>
            <w:vAlign w:val="center"/>
          </w:tcPr>
          <w:p w14:paraId="3233D34A" w14:textId="33F21C46" w:rsidR="00DE7081" w:rsidRPr="00660329" w:rsidRDefault="00DE7081" w:rsidP="00C44AFD">
            <w:pPr>
              <w:pStyle w:val="TableContentLeft"/>
            </w:pPr>
            <w:r w:rsidRPr="00660329">
              <w:t>MTD_HTTP_REQ(</w:t>
            </w:r>
            <w:r w:rsidRPr="00660329">
              <w:br/>
              <w:t xml:space="preserve">   #</w:t>
            </w:r>
            <w:r w:rsidRPr="00660329">
              <w:rPr>
                <w:lang w:val="en-US"/>
              </w:rPr>
              <w:t>IUT_SM_DS_ADDRESS</w:t>
            </w:r>
            <w:r w:rsidRPr="00660329">
              <w:t>_ES12,</w:t>
            </w:r>
            <w:r w:rsidRPr="00660329">
              <w:br/>
              <w:t xml:space="preserve">   #PATH_REGISTER_EVENT,</w:t>
            </w:r>
            <w:r w:rsidRPr="00660329">
              <w:br/>
              <w:t xml:space="preserve">   MTD_REGISTER_EVENT(</w:t>
            </w:r>
            <w:r w:rsidRPr="00660329">
              <w:br/>
              <w:t xml:space="preserve">      #S_SM_DP+_F_REQ_ID,</w:t>
            </w:r>
            <w:r w:rsidRPr="00660329">
              <w:br/>
              <w:t xml:space="preserve">      #FUNCTION_CALL_ID_1,</w:t>
            </w:r>
            <w:r w:rsidRPr="00660329">
              <w:br/>
              <w:t xml:space="preserve">      #EID1,      </w:t>
            </w:r>
            <w:r w:rsidRPr="00660329">
              <w:br/>
              <w:t xml:space="preserve">      #</w:t>
            </w:r>
            <w:r w:rsidRPr="00660329">
              <w:rPr>
                <w:rStyle w:val="PlaceholderText"/>
                <w:color w:val="auto"/>
              </w:rPr>
              <w:t>TEST_DP_ADDRESS1,</w:t>
            </w:r>
            <w:r w:rsidRPr="00660329">
              <w:br/>
            </w:r>
            <w:r w:rsidRPr="00660329">
              <w:rPr>
                <w:rStyle w:val="PlaceholderText"/>
                <w:color w:val="auto"/>
              </w:rPr>
              <w:t xml:space="preserve">      #EVENT_ID_1,</w:t>
            </w:r>
            <w:r w:rsidRPr="00660329">
              <w:rPr>
                <w:rStyle w:val="PlaceholderText"/>
                <w:color w:val="auto"/>
              </w:rPr>
              <w:br/>
              <w:t xml:space="preserve">      TRUE)</w:t>
            </w:r>
            <w:r w:rsidRPr="00660329">
              <w:t>)</w:t>
            </w:r>
          </w:p>
        </w:tc>
        <w:tc>
          <w:tcPr>
            <w:tcW w:w="2287" w:type="pct"/>
            <w:shd w:val="clear" w:color="auto" w:fill="auto"/>
            <w:vAlign w:val="center"/>
          </w:tcPr>
          <w:p w14:paraId="190F7B9C" w14:textId="6AED7572" w:rsidR="00DE7081" w:rsidRPr="00660329" w:rsidRDefault="00DE7081" w:rsidP="00C44AFD">
            <w:pPr>
              <w:pStyle w:val="TableContentLeft"/>
              <w:rPr>
                <w:lang w:val="es-ES"/>
              </w:rPr>
            </w:pPr>
            <w:r w:rsidRPr="00660329">
              <w:rPr>
                <w:lang w:val="es-ES_tradnl"/>
              </w:rPr>
              <w:t>MTD_HTTP_RESP(</w:t>
            </w:r>
            <w:r w:rsidRPr="00660329">
              <w:rPr>
                <w:lang w:val="es-ES_tradnl"/>
              </w:rPr>
              <w:br/>
              <w:t>#R_ERROR_8_9_5_1)</w:t>
            </w:r>
          </w:p>
        </w:tc>
      </w:tr>
      <w:tr w:rsidR="00DE7081" w:rsidRPr="00660329" w14:paraId="76173E48" w14:textId="77777777" w:rsidTr="00DE7081">
        <w:trPr>
          <w:trHeight w:val="314"/>
          <w:jc w:val="center"/>
        </w:trPr>
        <w:tc>
          <w:tcPr>
            <w:tcW w:w="423" w:type="pct"/>
            <w:shd w:val="clear" w:color="auto" w:fill="auto"/>
            <w:vAlign w:val="center"/>
          </w:tcPr>
          <w:p w14:paraId="5C182D66" w14:textId="77FF5FB0" w:rsidR="00DE7081" w:rsidRPr="00660329" w:rsidRDefault="00DE7081" w:rsidP="00203BE2">
            <w:pPr>
              <w:pStyle w:val="TableContentLeft"/>
            </w:pPr>
            <w:r w:rsidRPr="00660329">
              <w:t>2</w:t>
            </w:r>
          </w:p>
        </w:tc>
        <w:tc>
          <w:tcPr>
            <w:tcW w:w="732" w:type="pct"/>
            <w:shd w:val="clear" w:color="auto" w:fill="auto"/>
            <w:vAlign w:val="center"/>
          </w:tcPr>
          <w:p w14:paraId="2692796C" w14:textId="34003D27" w:rsidR="00DE7081" w:rsidRPr="00660329" w:rsidRDefault="00DE7081" w:rsidP="00203BE2">
            <w:pPr>
              <w:pStyle w:val="TableContentLeft"/>
            </w:pPr>
            <w:r w:rsidRPr="00660329">
              <w:t xml:space="preserve">S_LPAd → </w:t>
            </w:r>
            <w:r w:rsidRPr="00660329">
              <w:br/>
              <w:t>Alt. SM-DS</w:t>
            </w:r>
          </w:p>
        </w:tc>
        <w:tc>
          <w:tcPr>
            <w:tcW w:w="3845" w:type="pct"/>
            <w:gridSpan w:val="2"/>
            <w:shd w:val="clear" w:color="auto" w:fill="auto"/>
            <w:vAlign w:val="center"/>
          </w:tcPr>
          <w:p w14:paraId="5C48F621" w14:textId="65FD349B" w:rsidR="00DE7081" w:rsidRPr="00660329" w:rsidRDefault="00DE7081" w:rsidP="00203BE2">
            <w:pPr>
              <w:pStyle w:val="TableContentLeft"/>
              <w:rPr>
                <w:rStyle w:val="PlaceholderText"/>
              </w:rPr>
            </w:pPr>
            <w:r w:rsidRPr="00660329">
              <w:t>PROC_ES11_VERIFY_EVENT_RETRIEVAL_NO_EVENT_ID_ERROR</w:t>
            </w:r>
          </w:p>
        </w:tc>
      </w:tr>
    </w:tbl>
    <w:p w14:paraId="69390640" w14:textId="77777777" w:rsidR="00E33202" w:rsidRPr="00660329" w:rsidRDefault="00E33202" w:rsidP="00E33202">
      <w:pPr>
        <w:pStyle w:val="Heading6no"/>
      </w:pPr>
      <w:r w:rsidRPr="00660329">
        <w:t>Test Sequence #04 Error: SM-DS registration failed, Root SM-DS error (Subject Code 8.9 Reason Code 4.2)</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5"/>
        <w:gridCol w:w="6913"/>
      </w:tblGrid>
      <w:tr w:rsidR="00E33202" w:rsidRPr="00660329" w14:paraId="3698D616"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B1B857" w14:textId="77777777" w:rsidR="00E33202" w:rsidRPr="00660329" w:rsidRDefault="00E33202" w:rsidP="00C44AFD">
            <w:pPr>
              <w:pStyle w:val="TableHeaderGray"/>
            </w:pPr>
            <w:r w:rsidRPr="00660329">
              <w:t>Initial Conditions</w:t>
            </w:r>
          </w:p>
        </w:tc>
        <w:tc>
          <w:tcPr>
            <w:tcW w:w="3833" w:type="pct"/>
            <w:tcBorders>
              <w:top w:val="nil"/>
              <w:left w:val="single" w:sz="6" w:space="0" w:color="auto"/>
              <w:bottom w:val="single" w:sz="6" w:space="0" w:color="auto"/>
              <w:right w:val="nil"/>
            </w:tcBorders>
            <w:shd w:val="clear" w:color="auto" w:fill="auto"/>
            <w:vAlign w:val="center"/>
          </w:tcPr>
          <w:p w14:paraId="7BF9BB71" w14:textId="77777777" w:rsidR="00E33202" w:rsidRPr="00660329" w:rsidRDefault="00E33202" w:rsidP="00C44AFD">
            <w:pPr>
              <w:pStyle w:val="TableHeaderGray"/>
              <w:rPr>
                <w:rStyle w:val="PlaceholderText"/>
                <w:rFonts w:eastAsia="SimSun"/>
                <w:lang w:eastAsia="de-DE"/>
              </w:rPr>
            </w:pPr>
          </w:p>
        </w:tc>
      </w:tr>
      <w:tr w:rsidR="00E33202" w:rsidRPr="00660329" w14:paraId="056E088E"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059E389" w14:textId="77777777" w:rsidR="00E33202" w:rsidRPr="00660329" w:rsidRDefault="00E33202" w:rsidP="00C44AFD">
            <w:pPr>
              <w:pStyle w:val="TableHeaderGray"/>
            </w:pPr>
            <w:r w:rsidRPr="00660329">
              <w:t>Entity</w:t>
            </w:r>
          </w:p>
        </w:tc>
        <w:tc>
          <w:tcPr>
            <w:tcW w:w="383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37AB492" w14:textId="77777777" w:rsidR="00E33202" w:rsidRPr="00660329" w:rsidRDefault="00E33202" w:rsidP="00C44AFD">
            <w:pPr>
              <w:pStyle w:val="TableHeaderGray"/>
              <w:rPr>
                <w:rStyle w:val="PlaceholderText"/>
                <w:rFonts w:eastAsia="SimSun"/>
                <w:lang w:eastAsia="de-DE"/>
              </w:rPr>
            </w:pPr>
            <w:r w:rsidRPr="00660329">
              <w:rPr>
                <w:lang w:eastAsia="de-DE"/>
              </w:rPr>
              <w:t>Description of the initial condition</w:t>
            </w:r>
          </w:p>
        </w:tc>
      </w:tr>
      <w:tr w:rsidR="00E33202" w:rsidRPr="00660329" w14:paraId="22114193"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694AD5F2" w14:textId="77777777" w:rsidR="00E33202" w:rsidRPr="00660329" w:rsidRDefault="00E33202" w:rsidP="00C44AFD">
            <w:pPr>
              <w:pStyle w:val="TableText"/>
            </w:pPr>
            <w:r w:rsidRPr="00660329">
              <w:t>Alt. SM-DS</w:t>
            </w:r>
          </w:p>
        </w:tc>
        <w:tc>
          <w:tcPr>
            <w:tcW w:w="3833" w:type="pct"/>
            <w:tcBorders>
              <w:top w:val="single" w:sz="6" w:space="0" w:color="auto"/>
              <w:left w:val="single" w:sz="6" w:space="0" w:color="auto"/>
              <w:bottom w:val="single" w:sz="6" w:space="0" w:color="auto"/>
              <w:right w:val="single" w:sz="6" w:space="0" w:color="auto"/>
            </w:tcBorders>
            <w:vAlign w:val="center"/>
          </w:tcPr>
          <w:p w14:paraId="76FEA51D" w14:textId="77777777" w:rsidR="00E33202" w:rsidRPr="00660329" w:rsidRDefault="00E33202" w:rsidP="00C44AFD">
            <w:pPr>
              <w:pStyle w:val="TableBulletText"/>
            </w:pPr>
            <w:r w:rsidRPr="00660329">
              <w:t>#EVENT_ID_1 is not already used by the Alternative SM-DS for #EID1.</w:t>
            </w:r>
          </w:p>
        </w:tc>
      </w:tr>
    </w:tbl>
    <w:p w14:paraId="0B0D5795" w14:textId="77777777" w:rsidR="00E33202" w:rsidRPr="00660329" w:rsidRDefault="00E33202" w:rsidP="00E33202">
      <w:pPr>
        <w:pStyle w:val="NormalParagraph"/>
        <w:rPr>
          <w:noProof/>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2967"/>
        <w:gridCol w:w="4130"/>
      </w:tblGrid>
      <w:tr w:rsidR="00DE7081" w:rsidRPr="00660329" w14:paraId="1F196CC1" w14:textId="77777777" w:rsidTr="00812304">
        <w:trPr>
          <w:trHeight w:val="314"/>
          <w:jc w:val="center"/>
        </w:trPr>
        <w:tc>
          <w:tcPr>
            <w:tcW w:w="699" w:type="dxa"/>
            <w:shd w:val="clear" w:color="auto" w:fill="C00000"/>
            <w:vAlign w:val="center"/>
          </w:tcPr>
          <w:p w14:paraId="19E5A4EE" w14:textId="77777777" w:rsidR="00DE7081" w:rsidRPr="00660329" w:rsidRDefault="00DE7081" w:rsidP="00C44AFD">
            <w:pPr>
              <w:pStyle w:val="TableHeader"/>
            </w:pPr>
            <w:r w:rsidRPr="00660329">
              <w:t>Step</w:t>
            </w:r>
          </w:p>
        </w:tc>
        <w:tc>
          <w:tcPr>
            <w:tcW w:w="1276" w:type="dxa"/>
            <w:shd w:val="clear" w:color="auto" w:fill="C00000"/>
            <w:vAlign w:val="center"/>
          </w:tcPr>
          <w:p w14:paraId="19F501F9" w14:textId="77777777" w:rsidR="00DE7081" w:rsidRPr="00660329" w:rsidRDefault="00DE7081" w:rsidP="00C44AFD">
            <w:pPr>
              <w:pStyle w:val="TableHeader"/>
            </w:pPr>
            <w:r w:rsidRPr="00660329">
              <w:t>Direction</w:t>
            </w:r>
          </w:p>
        </w:tc>
        <w:tc>
          <w:tcPr>
            <w:tcW w:w="2967" w:type="dxa"/>
            <w:shd w:val="clear" w:color="auto" w:fill="C00000"/>
            <w:vAlign w:val="center"/>
          </w:tcPr>
          <w:p w14:paraId="67597A2E" w14:textId="77777777" w:rsidR="00DE7081" w:rsidRPr="00660329" w:rsidRDefault="00DE7081" w:rsidP="00C44AFD">
            <w:pPr>
              <w:pStyle w:val="TableHeader"/>
            </w:pPr>
            <w:r w:rsidRPr="00660329">
              <w:t>Sequence / Description</w:t>
            </w:r>
          </w:p>
        </w:tc>
        <w:tc>
          <w:tcPr>
            <w:tcW w:w="4130" w:type="dxa"/>
            <w:shd w:val="clear" w:color="auto" w:fill="C00000"/>
            <w:vAlign w:val="center"/>
          </w:tcPr>
          <w:p w14:paraId="1F9480AF" w14:textId="41B4ECE2" w:rsidR="00DE7081" w:rsidRPr="00660329" w:rsidRDefault="00DE7081" w:rsidP="00C44AFD">
            <w:pPr>
              <w:pStyle w:val="TableHeader"/>
            </w:pPr>
            <w:r w:rsidRPr="00660329">
              <w:t>Expected result</w:t>
            </w:r>
          </w:p>
        </w:tc>
      </w:tr>
      <w:tr w:rsidR="00E33202" w:rsidRPr="00660329" w14:paraId="049333D7" w14:textId="77777777" w:rsidTr="00C44AFD">
        <w:trPr>
          <w:trHeight w:val="314"/>
          <w:jc w:val="center"/>
        </w:trPr>
        <w:tc>
          <w:tcPr>
            <w:tcW w:w="699" w:type="dxa"/>
            <w:shd w:val="clear" w:color="auto" w:fill="auto"/>
            <w:vAlign w:val="center"/>
          </w:tcPr>
          <w:p w14:paraId="2D6DDDEA" w14:textId="77777777" w:rsidR="00E33202" w:rsidRPr="00660329" w:rsidRDefault="00E33202" w:rsidP="00C44AFD">
            <w:pPr>
              <w:pStyle w:val="CRSheetTitle"/>
              <w:framePr w:hSpace="0" w:wrap="auto" w:hAnchor="text" w:xAlign="left" w:yAlign="inline"/>
              <w:rPr>
                <w:rFonts w:ascii="Arial" w:hAnsi="Arial" w:cs="Arial"/>
                <w:b w:val="0"/>
                <w:sz w:val="18"/>
                <w:szCs w:val="18"/>
                <w:lang w:eastAsia="ja-JP" w:bidi="bn-BD"/>
              </w:rPr>
            </w:pPr>
            <w:r w:rsidRPr="00660329">
              <w:rPr>
                <w:rFonts w:ascii="Arial" w:hAnsi="Arial" w:cs="Arial"/>
                <w:b w:val="0"/>
                <w:sz w:val="18"/>
                <w:szCs w:val="18"/>
                <w:lang w:eastAsia="ja-JP" w:bidi="bn-BD"/>
              </w:rPr>
              <w:t>IC1</w:t>
            </w:r>
          </w:p>
        </w:tc>
        <w:tc>
          <w:tcPr>
            <w:tcW w:w="1276" w:type="dxa"/>
            <w:shd w:val="clear" w:color="auto" w:fill="auto"/>
            <w:vAlign w:val="center"/>
          </w:tcPr>
          <w:p w14:paraId="6AE71D84" w14:textId="77777777" w:rsidR="00E33202" w:rsidRPr="00660329" w:rsidRDefault="00E33202" w:rsidP="00C44AFD">
            <w:pPr>
              <w:pStyle w:val="CRSheetTitle"/>
              <w:framePr w:hSpace="0" w:wrap="auto" w:hAnchor="text" w:xAlign="left" w:yAlign="inline"/>
              <w:rPr>
                <w:rFonts w:ascii="Arial" w:hAnsi="Arial" w:cs="Arial"/>
                <w:b w:val="0"/>
                <w:sz w:val="18"/>
                <w:szCs w:val="18"/>
              </w:rPr>
            </w:pPr>
            <w:r w:rsidRPr="00660329">
              <w:rPr>
                <w:rFonts w:ascii="Arial" w:hAnsi="Arial" w:cs="Arial"/>
                <w:b w:val="0"/>
                <w:sz w:val="18"/>
                <w:szCs w:val="18"/>
              </w:rPr>
              <w:t xml:space="preserve">S_SM-DP+ </w:t>
            </w:r>
            <w:r w:rsidRPr="00660329">
              <w:rPr>
                <w:rFonts w:ascii="Arial" w:hAnsi="Arial" w:cs="Arial" w:hint="eastAsia"/>
                <w:b w:val="0"/>
                <w:sz w:val="18"/>
                <w:szCs w:val="18"/>
              </w:rPr>
              <w:t>→</w:t>
            </w:r>
            <w:r w:rsidRPr="00660329">
              <w:rPr>
                <w:rFonts w:ascii="Arial" w:hAnsi="Arial" w:cs="Arial"/>
                <w:b w:val="0"/>
                <w:sz w:val="18"/>
                <w:szCs w:val="18"/>
              </w:rPr>
              <w:t xml:space="preserve"> Alt. SM-DS</w:t>
            </w:r>
          </w:p>
        </w:tc>
        <w:tc>
          <w:tcPr>
            <w:tcW w:w="7097" w:type="dxa"/>
            <w:gridSpan w:val="2"/>
            <w:shd w:val="clear" w:color="auto" w:fill="auto"/>
            <w:vAlign w:val="center"/>
          </w:tcPr>
          <w:p w14:paraId="3F64440B" w14:textId="77777777" w:rsidR="00E33202" w:rsidRPr="00660329" w:rsidRDefault="00E33202" w:rsidP="00C44AFD">
            <w:pPr>
              <w:pStyle w:val="CRSheetTitle"/>
              <w:framePr w:hSpace="0" w:wrap="auto" w:hAnchor="text" w:xAlign="left" w:yAlign="inline"/>
              <w:rPr>
                <w:rFonts w:ascii="Arial" w:hAnsi="Arial" w:cs="Arial"/>
                <w:b w:val="0"/>
                <w:noProof/>
                <w:sz w:val="18"/>
                <w:szCs w:val="18"/>
              </w:rPr>
            </w:pPr>
            <w:r w:rsidRPr="00660329">
              <w:rPr>
                <w:rStyle w:val="PlaceholderText"/>
                <w:rFonts w:ascii="Arial" w:hAnsi="Arial" w:cs="Arial"/>
                <w:b w:val="0"/>
                <w:noProof/>
                <w:color w:val="auto"/>
                <w:sz w:val="18"/>
                <w:szCs w:val="18"/>
                <w:lang w:eastAsia="de-DE"/>
              </w:rPr>
              <w:t>PROC_TLS_INITIALIZATION_MUTUAL_AUTH on ES12</w:t>
            </w:r>
          </w:p>
        </w:tc>
      </w:tr>
      <w:tr w:rsidR="00DE7081" w:rsidRPr="00660329" w14:paraId="2E7EF825" w14:textId="77777777" w:rsidTr="00817B06">
        <w:trPr>
          <w:trHeight w:val="314"/>
          <w:jc w:val="center"/>
        </w:trPr>
        <w:tc>
          <w:tcPr>
            <w:tcW w:w="699" w:type="dxa"/>
            <w:shd w:val="clear" w:color="auto" w:fill="auto"/>
            <w:vAlign w:val="center"/>
          </w:tcPr>
          <w:p w14:paraId="1E386A6B" w14:textId="77777777" w:rsidR="00DE7081" w:rsidRPr="00660329" w:rsidRDefault="00DE7081" w:rsidP="00C44AFD">
            <w:pPr>
              <w:rPr>
                <w:rFonts w:cs="Arial"/>
                <w:sz w:val="18"/>
                <w:szCs w:val="18"/>
                <w:lang w:eastAsia="ja-JP"/>
              </w:rPr>
            </w:pPr>
            <w:r w:rsidRPr="00660329">
              <w:rPr>
                <w:rFonts w:cs="Arial"/>
                <w:sz w:val="18"/>
                <w:szCs w:val="18"/>
                <w:lang w:eastAsia="ja-JP"/>
              </w:rPr>
              <w:t>1</w:t>
            </w:r>
          </w:p>
        </w:tc>
        <w:tc>
          <w:tcPr>
            <w:tcW w:w="1276" w:type="dxa"/>
            <w:shd w:val="clear" w:color="auto" w:fill="auto"/>
            <w:vAlign w:val="center"/>
          </w:tcPr>
          <w:p w14:paraId="75573DE5" w14:textId="77777777" w:rsidR="00DE7081" w:rsidRPr="00660329" w:rsidRDefault="00DE7081" w:rsidP="00C44AFD">
            <w:pPr>
              <w:rPr>
                <w:rFonts w:cs="Arial"/>
                <w:sz w:val="18"/>
                <w:szCs w:val="18"/>
              </w:rPr>
            </w:pPr>
            <w:r w:rsidRPr="00660329">
              <w:rPr>
                <w:rFonts w:cs="Arial"/>
                <w:sz w:val="18"/>
                <w:szCs w:val="18"/>
              </w:rPr>
              <w:t>S_SM-DP+ → Alt. SM-DS</w:t>
            </w:r>
          </w:p>
        </w:tc>
        <w:tc>
          <w:tcPr>
            <w:tcW w:w="2967" w:type="dxa"/>
            <w:shd w:val="clear" w:color="auto" w:fill="auto"/>
            <w:vAlign w:val="center"/>
          </w:tcPr>
          <w:p w14:paraId="2EEE6EC8" w14:textId="067B5430" w:rsidR="00DE7081" w:rsidRPr="00660329" w:rsidRDefault="00DE7081" w:rsidP="00C44AFD">
            <w:r w:rsidRPr="00660329">
              <w:rPr>
                <w:sz w:val="18"/>
                <w:szCs w:val="18"/>
              </w:rPr>
              <w:t>MTD_HTTP_REQ(</w:t>
            </w:r>
            <w:r w:rsidRPr="00660329">
              <w:rPr>
                <w:sz w:val="18"/>
                <w:szCs w:val="18"/>
              </w:rPr>
              <w:br/>
              <w:t xml:space="preserve">   #IUT_SM_DS_ADDRESS_ES12,</w:t>
            </w:r>
            <w:r w:rsidRPr="00660329">
              <w:rPr>
                <w:sz w:val="18"/>
                <w:szCs w:val="18"/>
              </w:rPr>
              <w:br/>
              <w:t xml:space="preserve">   #PATH_REGISTER_EVENT,</w:t>
            </w:r>
            <w:r w:rsidRPr="00660329">
              <w:rPr>
                <w:sz w:val="18"/>
                <w:szCs w:val="18"/>
              </w:rPr>
              <w:br/>
              <w:t xml:space="preserve">   MTD_REGISTER_EVENT(</w:t>
            </w:r>
            <w:r w:rsidRPr="00660329">
              <w:rPr>
                <w:sz w:val="18"/>
                <w:szCs w:val="18"/>
              </w:rPr>
              <w:br/>
              <w:t xml:space="preserve">      #S_SM_DP+_F_REQ_ID,</w:t>
            </w:r>
            <w:r w:rsidRPr="00660329">
              <w:rPr>
                <w:sz w:val="18"/>
                <w:szCs w:val="18"/>
              </w:rPr>
              <w:br/>
              <w:t xml:space="preserve">      #FUNCTION_CALL_ID_1,</w:t>
            </w:r>
            <w:r w:rsidRPr="00660329">
              <w:rPr>
                <w:sz w:val="18"/>
                <w:szCs w:val="18"/>
              </w:rPr>
              <w:br/>
              <w:t xml:space="preserve">      #EID1,      </w:t>
            </w:r>
            <w:r w:rsidRPr="00660329">
              <w:rPr>
                <w:sz w:val="18"/>
                <w:szCs w:val="18"/>
              </w:rPr>
              <w:br/>
              <w:t xml:space="preserve">      #</w:t>
            </w:r>
            <w:r w:rsidRPr="00660329">
              <w:rPr>
                <w:noProof/>
                <w:sz w:val="18"/>
                <w:szCs w:val="18"/>
                <w:lang w:eastAsia="de-DE"/>
              </w:rPr>
              <w:t>TEST_DP_ADDRESS1,</w:t>
            </w:r>
            <w:r w:rsidRPr="00660329">
              <w:rPr>
                <w:sz w:val="18"/>
                <w:szCs w:val="18"/>
              </w:rPr>
              <w:br/>
            </w:r>
            <w:r w:rsidRPr="00660329">
              <w:rPr>
                <w:noProof/>
                <w:sz w:val="18"/>
                <w:szCs w:val="18"/>
                <w:lang w:eastAsia="de-DE"/>
              </w:rPr>
              <w:t xml:space="preserve">      #EVENT_ID_1,</w:t>
            </w:r>
            <w:r w:rsidRPr="00660329">
              <w:rPr>
                <w:noProof/>
                <w:sz w:val="18"/>
                <w:szCs w:val="18"/>
                <w:lang w:eastAsia="de-DE"/>
              </w:rPr>
              <w:br/>
              <w:t xml:space="preserve">      TRUE)</w:t>
            </w:r>
            <w:r w:rsidRPr="00660329">
              <w:rPr>
                <w:sz w:val="18"/>
                <w:szCs w:val="18"/>
              </w:rPr>
              <w:t>)</w:t>
            </w:r>
          </w:p>
        </w:tc>
        <w:tc>
          <w:tcPr>
            <w:tcW w:w="4130" w:type="dxa"/>
            <w:shd w:val="clear" w:color="auto" w:fill="auto"/>
            <w:vAlign w:val="center"/>
          </w:tcPr>
          <w:p w14:paraId="45281A1F" w14:textId="77777777" w:rsidR="00DE7081" w:rsidRPr="00660329" w:rsidRDefault="00DE7081" w:rsidP="00C44AFD">
            <w:pPr>
              <w:rPr>
                <w:rFonts w:cs="Arial"/>
                <w:b/>
                <w:noProof/>
                <w:sz w:val="18"/>
                <w:szCs w:val="18"/>
              </w:rPr>
            </w:pPr>
          </w:p>
        </w:tc>
      </w:tr>
      <w:tr w:rsidR="00E33202" w:rsidRPr="00660329" w14:paraId="3847AFC3" w14:textId="77777777" w:rsidTr="00C44AFD">
        <w:trPr>
          <w:trHeight w:val="314"/>
          <w:jc w:val="center"/>
        </w:trPr>
        <w:tc>
          <w:tcPr>
            <w:tcW w:w="699" w:type="dxa"/>
            <w:shd w:val="clear" w:color="auto" w:fill="auto"/>
            <w:vAlign w:val="center"/>
          </w:tcPr>
          <w:p w14:paraId="580277F6" w14:textId="77777777" w:rsidR="00E33202" w:rsidRPr="00660329" w:rsidRDefault="00E33202" w:rsidP="00C44AFD">
            <w:pPr>
              <w:pStyle w:val="CRSheetTitle"/>
              <w:framePr w:hSpace="0" w:wrap="auto" w:hAnchor="text" w:xAlign="left" w:yAlign="inline"/>
              <w:rPr>
                <w:rFonts w:ascii="Arial" w:hAnsi="Arial" w:cs="Arial"/>
                <w:b w:val="0"/>
                <w:sz w:val="18"/>
                <w:szCs w:val="18"/>
                <w:lang w:eastAsia="ja-JP" w:bidi="bn-BD"/>
              </w:rPr>
            </w:pPr>
            <w:r w:rsidRPr="00660329">
              <w:rPr>
                <w:rFonts w:ascii="Arial" w:hAnsi="Arial" w:cs="Arial"/>
                <w:b w:val="0"/>
                <w:sz w:val="18"/>
                <w:szCs w:val="18"/>
                <w:lang w:eastAsia="ja-JP" w:bidi="bn-BD"/>
              </w:rPr>
              <w:lastRenderedPageBreak/>
              <w:t>2</w:t>
            </w:r>
          </w:p>
        </w:tc>
        <w:tc>
          <w:tcPr>
            <w:tcW w:w="1276" w:type="dxa"/>
            <w:shd w:val="clear" w:color="auto" w:fill="auto"/>
            <w:vAlign w:val="center"/>
          </w:tcPr>
          <w:p w14:paraId="71C0EE02" w14:textId="77777777" w:rsidR="00E33202" w:rsidRPr="00660329" w:rsidRDefault="00E33202" w:rsidP="00C44AFD">
            <w:pPr>
              <w:pStyle w:val="CRSheetTitle"/>
              <w:framePr w:hSpace="0" w:wrap="auto" w:hAnchor="text" w:xAlign="left" w:yAlign="inline"/>
              <w:rPr>
                <w:rFonts w:ascii="Arial" w:hAnsi="Arial" w:cs="Arial"/>
                <w:b w:val="0"/>
                <w:sz w:val="18"/>
                <w:szCs w:val="18"/>
              </w:rPr>
            </w:pPr>
            <w:r w:rsidRPr="00660329">
              <w:rPr>
                <w:rFonts w:ascii="Arial" w:hAnsi="Arial" w:cs="Arial"/>
                <w:b w:val="0"/>
                <w:sz w:val="18"/>
                <w:szCs w:val="18"/>
              </w:rPr>
              <w:t>Alt. SM-DS → S_SM-DS</w:t>
            </w:r>
          </w:p>
        </w:tc>
        <w:tc>
          <w:tcPr>
            <w:tcW w:w="7097" w:type="dxa"/>
            <w:gridSpan w:val="2"/>
            <w:shd w:val="clear" w:color="auto" w:fill="auto"/>
            <w:vAlign w:val="center"/>
          </w:tcPr>
          <w:p w14:paraId="1177B42C" w14:textId="77777777" w:rsidR="00E33202" w:rsidRPr="00660329" w:rsidRDefault="00E33202" w:rsidP="00C44AFD">
            <w:pPr>
              <w:pStyle w:val="CRSheetTitle"/>
              <w:framePr w:hSpace="0" w:wrap="auto" w:hAnchor="text" w:xAlign="left" w:yAlign="inline"/>
              <w:rPr>
                <w:rFonts w:ascii="Arial" w:hAnsi="Arial" w:cs="Arial"/>
                <w:b w:val="0"/>
                <w:noProof/>
                <w:sz w:val="18"/>
                <w:szCs w:val="18"/>
              </w:rPr>
            </w:pPr>
            <w:r w:rsidRPr="00660329">
              <w:rPr>
                <w:rStyle w:val="PlaceholderText"/>
                <w:rFonts w:ascii="Arial" w:hAnsi="Arial" w:cs="Arial"/>
                <w:b w:val="0"/>
                <w:noProof/>
                <w:color w:val="auto"/>
                <w:sz w:val="18"/>
                <w:szCs w:val="18"/>
                <w:lang w:eastAsia="de-DE"/>
              </w:rPr>
              <w:t>PROC_TLS_INITIALIZATION_MUTUAL_AUTH on ES15</w:t>
            </w:r>
          </w:p>
        </w:tc>
      </w:tr>
      <w:tr w:rsidR="00DE7081" w:rsidRPr="00660329" w14:paraId="06040B64" w14:textId="77777777" w:rsidTr="006810C6">
        <w:trPr>
          <w:trHeight w:val="314"/>
          <w:jc w:val="center"/>
        </w:trPr>
        <w:tc>
          <w:tcPr>
            <w:tcW w:w="699" w:type="dxa"/>
            <w:shd w:val="clear" w:color="auto" w:fill="auto"/>
            <w:vAlign w:val="center"/>
          </w:tcPr>
          <w:p w14:paraId="312E9306" w14:textId="77777777" w:rsidR="00DE7081" w:rsidRPr="00660329" w:rsidRDefault="00DE7081" w:rsidP="00C44AFD">
            <w:pPr>
              <w:pStyle w:val="CRSheetTitle"/>
              <w:framePr w:hSpace="0" w:wrap="auto" w:hAnchor="text" w:xAlign="left" w:yAlign="inline"/>
              <w:rPr>
                <w:rFonts w:ascii="Arial" w:hAnsi="Arial" w:cs="Arial"/>
                <w:b w:val="0"/>
                <w:sz w:val="18"/>
                <w:szCs w:val="18"/>
                <w:lang w:eastAsia="ja-JP" w:bidi="bn-BD"/>
              </w:rPr>
            </w:pPr>
            <w:r w:rsidRPr="00660329">
              <w:rPr>
                <w:rFonts w:ascii="Arial" w:hAnsi="Arial" w:cs="Arial"/>
                <w:b w:val="0"/>
                <w:sz w:val="18"/>
                <w:szCs w:val="18"/>
                <w:lang w:eastAsia="ja-JP" w:bidi="bn-BD"/>
              </w:rPr>
              <w:t>3</w:t>
            </w:r>
          </w:p>
        </w:tc>
        <w:tc>
          <w:tcPr>
            <w:tcW w:w="1276" w:type="dxa"/>
            <w:shd w:val="clear" w:color="auto" w:fill="auto"/>
            <w:vAlign w:val="center"/>
          </w:tcPr>
          <w:p w14:paraId="62CB1615" w14:textId="77777777" w:rsidR="00DE7081" w:rsidRPr="00660329" w:rsidRDefault="00DE7081" w:rsidP="00C44AFD">
            <w:pPr>
              <w:pStyle w:val="CRSheetTitle"/>
              <w:framePr w:hSpace="0" w:wrap="auto" w:hAnchor="text" w:xAlign="left" w:yAlign="inline"/>
              <w:rPr>
                <w:rFonts w:ascii="Arial" w:hAnsi="Arial" w:cs="Arial"/>
                <w:b w:val="0"/>
                <w:sz w:val="18"/>
                <w:szCs w:val="18"/>
              </w:rPr>
            </w:pPr>
            <w:r w:rsidRPr="00660329">
              <w:rPr>
                <w:rFonts w:ascii="Arial" w:hAnsi="Arial" w:cs="Arial"/>
                <w:b w:val="0"/>
                <w:sz w:val="18"/>
                <w:szCs w:val="18"/>
              </w:rPr>
              <w:t>Alt. SM-DS → S_SM-DS</w:t>
            </w:r>
          </w:p>
        </w:tc>
        <w:tc>
          <w:tcPr>
            <w:tcW w:w="2967" w:type="dxa"/>
            <w:shd w:val="clear" w:color="auto" w:fill="auto"/>
            <w:vAlign w:val="center"/>
          </w:tcPr>
          <w:p w14:paraId="241B19B8" w14:textId="77777777" w:rsidR="00DE7081" w:rsidRPr="00660329" w:rsidRDefault="00DE7081" w:rsidP="00C44AFD">
            <w:pPr>
              <w:pStyle w:val="CRSheetTitle"/>
              <w:framePr w:hSpace="0" w:wrap="auto" w:hAnchor="text" w:xAlign="left" w:yAlign="inline"/>
              <w:rPr>
                <w:rFonts w:ascii="Arial" w:hAnsi="Arial" w:cs="Arial"/>
                <w:b w:val="0"/>
                <w:sz w:val="18"/>
                <w:szCs w:val="18"/>
              </w:rPr>
            </w:pPr>
            <w:r w:rsidRPr="00660329">
              <w:rPr>
                <w:rFonts w:ascii="Arial" w:hAnsi="Arial" w:cs="Arial"/>
                <w:b w:val="0"/>
                <w:sz w:val="18"/>
                <w:szCs w:val="18"/>
              </w:rPr>
              <w:t>Call ES15.RegisterEvent</w:t>
            </w:r>
          </w:p>
        </w:tc>
        <w:tc>
          <w:tcPr>
            <w:tcW w:w="4130" w:type="dxa"/>
            <w:shd w:val="clear" w:color="auto" w:fill="auto"/>
            <w:vAlign w:val="center"/>
          </w:tcPr>
          <w:p w14:paraId="766118DF" w14:textId="397B46DB" w:rsidR="00DE7081" w:rsidRPr="00660329" w:rsidRDefault="00DE7081" w:rsidP="00C44AFD">
            <w:pPr>
              <w:pStyle w:val="TableContentLeft"/>
              <w:rPr>
                <w:noProof/>
                <w:lang w:val="fr-FR"/>
              </w:rPr>
            </w:pPr>
            <w:r w:rsidRPr="00660329">
              <w:t>MTD_HTTP_REQ(</w:t>
            </w:r>
            <w:r w:rsidRPr="00660329">
              <w:br/>
              <w:t xml:space="preserve">   #TEST_ROOT_DS_ADDRESS,</w:t>
            </w:r>
            <w:r w:rsidRPr="00660329">
              <w:br/>
              <w:t xml:space="preserve">   #PATH_REGISTER_EVENT,</w:t>
            </w:r>
            <w:r w:rsidRPr="00660329">
              <w:br/>
              <w:t xml:space="preserve">   MTD_REGISTER_EVENT(</w:t>
            </w:r>
            <w:r w:rsidRPr="00660329">
              <w:br/>
              <w:t xml:space="preserve">      &lt;FUNCTION_REQ_ID&gt;,</w:t>
            </w:r>
            <w:r w:rsidRPr="00660329">
              <w:br/>
              <w:t xml:space="preserve">      &lt;FUNCTION_CALL_ID&gt;,</w:t>
            </w:r>
            <w:r w:rsidRPr="00660329">
              <w:br/>
              <w:t xml:space="preserve">      #EID1,      </w:t>
            </w:r>
            <w:r w:rsidRPr="00660329">
              <w:br/>
              <w:t xml:space="preserve">      #IUT_SM_DS_ADDRESS_ES11</w:t>
            </w:r>
            <w:r w:rsidRPr="00660329">
              <w:rPr>
                <w:rStyle w:val="PlaceholderText"/>
                <w:noProof/>
              </w:rPr>
              <w:t>,</w:t>
            </w:r>
            <w:r w:rsidRPr="00660329">
              <w:br/>
            </w:r>
            <w:r w:rsidRPr="00660329">
              <w:rPr>
                <w:rStyle w:val="PlaceholderText"/>
                <w:noProof/>
              </w:rPr>
              <w:t xml:space="preserve">      &lt;EVENT_ID_R&gt;,</w:t>
            </w:r>
            <w:r w:rsidRPr="00660329">
              <w:rPr>
                <w:rStyle w:val="PlaceholderText"/>
                <w:noProof/>
              </w:rPr>
              <w:br/>
              <w:t xml:space="preserve">      FALSE)</w:t>
            </w:r>
            <w:r w:rsidRPr="00660329">
              <w:t>)</w:t>
            </w:r>
          </w:p>
        </w:tc>
      </w:tr>
      <w:tr w:rsidR="00DE7081" w:rsidRPr="00660329" w14:paraId="1150244D" w14:textId="77777777" w:rsidTr="002F4B7F">
        <w:trPr>
          <w:trHeight w:val="314"/>
          <w:jc w:val="center"/>
        </w:trPr>
        <w:tc>
          <w:tcPr>
            <w:tcW w:w="699" w:type="dxa"/>
            <w:shd w:val="clear" w:color="auto" w:fill="auto"/>
            <w:vAlign w:val="center"/>
          </w:tcPr>
          <w:p w14:paraId="6435AFDA" w14:textId="77777777" w:rsidR="00DE7081" w:rsidRPr="00660329" w:rsidRDefault="00DE7081" w:rsidP="00C44AFD">
            <w:pPr>
              <w:pStyle w:val="CRSheetTitle"/>
              <w:framePr w:hSpace="0" w:wrap="auto" w:hAnchor="text" w:xAlign="left" w:yAlign="inline"/>
              <w:rPr>
                <w:rFonts w:ascii="Arial" w:hAnsi="Arial" w:cs="Arial"/>
                <w:b w:val="0"/>
                <w:sz w:val="18"/>
                <w:szCs w:val="18"/>
                <w:lang w:eastAsia="ja-JP" w:bidi="bn-BD"/>
              </w:rPr>
            </w:pPr>
            <w:r w:rsidRPr="00660329">
              <w:rPr>
                <w:rFonts w:ascii="Arial" w:hAnsi="Arial" w:cs="Arial"/>
                <w:b w:val="0"/>
                <w:sz w:val="18"/>
                <w:szCs w:val="18"/>
                <w:lang w:eastAsia="ja-JP" w:bidi="bn-BD"/>
              </w:rPr>
              <w:t>4</w:t>
            </w:r>
          </w:p>
        </w:tc>
        <w:tc>
          <w:tcPr>
            <w:tcW w:w="1276" w:type="dxa"/>
            <w:shd w:val="clear" w:color="auto" w:fill="auto"/>
            <w:vAlign w:val="center"/>
          </w:tcPr>
          <w:p w14:paraId="7AA824B2" w14:textId="77777777" w:rsidR="00DE7081" w:rsidRPr="00660329" w:rsidRDefault="00DE7081" w:rsidP="00C44AFD">
            <w:pPr>
              <w:pStyle w:val="CRSheetTitle"/>
              <w:framePr w:hSpace="0" w:wrap="auto" w:hAnchor="text" w:xAlign="left" w:yAlign="inline"/>
              <w:rPr>
                <w:rFonts w:ascii="Arial" w:hAnsi="Arial" w:cs="Arial"/>
                <w:b w:val="0"/>
                <w:sz w:val="18"/>
                <w:szCs w:val="18"/>
              </w:rPr>
            </w:pPr>
            <w:r w:rsidRPr="00660329">
              <w:rPr>
                <w:rFonts w:ascii="Arial" w:hAnsi="Arial" w:cs="Arial"/>
                <w:b w:val="0"/>
                <w:sz w:val="18"/>
                <w:szCs w:val="18"/>
              </w:rPr>
              <w:t>S_SM-DS → Alt. SM-DS</w:t>
            </w:r>
          </w:p>
        </w:tc>
        <w:tc>
          <w:tcPr>
            <w:tcW w:w="2967" w:type="dxa"/>
            <w:shd w:val="clear" w:color="auto" w:fill="auto"/>
            <w:vAlign w:val="center"/>
          </w:tcPr>
          <w:p w14:paraId="1F94AD16" w14:textId="77777777" w:rsidR="00DE7081" w:rsidRPr="00660329" w:rsidRDefault="00DE7081" w:rsidP="00C44AFD">
            <w:pPr>
              <w:pStyle w:val="CRSheetTitle"/>
              <w:framePr w:wrap="around"/>
              <w:rPr>
                <w:rFonts w:ascii="Arial" w:hAnsi="Arial" w:cs="Arial"/>
                <w:b w:val="0"/>
                <w:sz w:val="18"/>
                <w:szCs w:val="18"/>
                <w:lang w:val="es-ES_tradnl"/>
              </w:rPr>
            </w:pPr>
            <w:r w:rsidRPr="00660329">
              <w:rPr>
                <w:rFonts w:ascii="Arial" w:hAnsi="Arial" w:cs="Arial"/>
                <w:b w:val="0"/>
                <w:sz w:val="18"/>
                <w:szCs w:val="18"/>
                <w:lang w:val="es-ES_tradnl"/>
              </w:rPr>
              <w:t>MTD_HTTP_RESP(</w:t>
            </w:r>
            <w:r w:rsidRPr="00660329">
              <w:rPr>
                <w:rFonts w:ascii="Arial" w:hAnsi="Arial" w:cs="Arial"/>
                <w:b w:val="0"/>
                <w:sz w:val="18"/>
                <w:szCs w:val="18"/>
                <w:lang w:val="es-ES_tradnl"/>
              </w:rPr>
              <w:br/>
              <w:t>#R_ERROR_1_2_4_2)</w:t>
            </w:r>
          </w:p>
        </w:tc>
        <w:tc>
          <w:tcPr>
            <w:tcW w:w="4130" w:type="dxa"/>
            <w:shd w:val="clear" w:color="auto" w:fill="auto"/>
            <w:vAlign w:val="center"/>
          </w:tcPr>
          <w:p w14:paraId="770B8DE9" w14:textId="53AB9300" w:rsidR="00DE7081" w:rsidRPr="00660329" w:rsidRDefault="00DE7081" w:rsidP="00C44AFD">
            <w:pPr>
              <w:pStyle w:val="CRSheetTitle"/>
              <w:framePr w:wrap="around"/>
              <w:rPr>
                <w:rFonts w:ascii="Arial" w:hAnsi="Arial" w:cs="Arial"/>
                <w:b w:val="0"/>
                <w:bCs/>
                <w:noProof/>
                <w:sz w:val="18"/>
                <w:szCs w:val="18"/>
              </w:rPr>
            </w:pPr>
            <w:r w:rsidRPr="00660329">
              <w:rPr>
                <w:rFonts w:ascii="Arial" w:hAnsi="Arial" w:cs="Arial"/>
                <w:b w:val="0"/>
                <w:bCs/>
                <w:sz w:val="18"/>
                <w:szCs w:val="18"/>
              </w:rPr>
              <w:t>No Error</w:t>
            </w:r>
          </w:p>
        </w:tc>
      </w:tr>
      <w:tr w:rsidR="00DE7081" w:rsidRPr="00660329" w14:paraId="3066B346" w14:textId="77777777" w:rsidTr="000D080C">
        <w:trPr>
          <w:trHeight w:val="314"/>
          <w:jc w:val="center"/>
        </w:trPr>
        <w:tc>
          <w:tcPr>
            <w:tcW w:w="699" w:type="dxa"/>
            <w:shd w:val="clear" w:color="auto" w:fill="auto"/>
            <w:vAlign w:val="center"/>
          </w:tcPr>
          <w:p w14:paraId="4A8D4CCD" w14:textId="77777777" w:rsidR="00DE7081" w:rsidRPr="00660329" w:rsidRDefault="00DE7081" w:rsidP="00C44AFD">
            <w:pPr>
              <w:pStyle w:val="CRSheetTitle"/>
              <w:framePr w:hSpace="0" w:wrap="auto" w:hAnchor="text" w:xAlign="left" w:yAlign="inline"/>
              <w:rPr>
                <w:rFonts w:ascii="Arial" w:hAnsi="Arial" w:cs="Arial"/>
                <w:b w:val="0"/>
                <w:sz w:val="18"/>
                <w:szCs w:val="18"/>
                <w:lang w:eastAsia="ja-JP" w:bidi="bn-BD"/>
              </w:rPr>
            </w:pPr>
            <w:r w:rsidRPr="00660329">
              <w:rPr>
                <w:rFonts w:ascii="Arial" w:hAnsi="Arial" w:cs="Arial"/>
                <w:b w:val="0"/>
                <w:sz w:val="18"/>
                <w:szCs w:val="18"/>
                <w:lang w:eastAsia="ja-JP" w:bidi="bn-BD"/>
              </w:rPr>
              <w:t>5</w:t>
            </w:r>
          </w:p>
        </w:tc>
        <w:tc>
          <w:tcPr>
            <w:tcW w:w="1276" w:type="dxa"/>
            <w:shd w:val="clear" w:color="auto" w:fill="auto"/>
            <w:vAlign w:val="center"/>
          </w:tcPr>
          <w:p w14:paraId="29C84278" w14:textId="77777777" w:rsidR="00DE7081" w:rsidRPr="00660329" w:rsidRDefault="00DE7081" w:rsidP="00C44AFD">
            <w:pPr>
              <w:pStyle w:val="CRSheetTitle"/>
              <w:framePr w:hSpace="0" w:wrap="auto" w:hAnchor="text" w:xAlign="left" w:yAlign="inline"/>
              <w:rPr>
                <w:rFonts w:ascii="Arial" w:hAnsi="Arial" w:cs="Arial"/>
                <w:b w:val="0"/>
                <w:sz w:val="18"/>
                <w:szCs w:val="18"/>
              </w:rPr>
            </w:pPr>
            <w:r w:rsidRPr="00660329">
              <w:rPr>
                <w:rFonts w:ascii="Arial" w:hAnsi="Arial" w:cs="Arial"/>
                <w:b w:val="0"/>
                <w:sz w:val="18"/>
                <w:szCs w:val="18"/>
              </w:rPr>
              <w:t>Alt. SM-DS → S_SM-DP+</w:t>
            </w:r>
          </w:p>
        </w:tc>
        <w:tc>
          <w:tcPr>
            <w:tcW w:w="2967" w:type="dxa"/>
            <w:shd w:val="clear" w:color="auto" w:fill="auto"/>
            <w:vAlign w:val="center"/>
          </w:tcPr>
          <w:p w14:paraId="02AAC1F3" w14:textId="77777777" w:rsidR="00DE7081" w:rsidRPr="00660329" w:rsidRDefault="00DE7081" w:rsidP="00C44AFD">
            <w:pPr>
              <w:pStyle w:val="CRSheetTitle"/>
              <w:framePr w:hSpace="0" w:wrap="auto" w:hAnchor="text" w:xAlign="left" w:yAlign="inline"/>
              <w:rPr>
                <w:rFonts w:ascii="Arial" w:hAnsi="Arial" w:cs="Arial"/>
                <w:b w:val="0"/>
                <w:sz w:val="18"/>
                <w:szCs w:val="18"/>
              </w:rPr>
            </w:pPr>
            <w:r w:rsidRPr="00660329">
              <w:rPr>
                <w:rFonts w:ascii="Arial" w:hAnsi="Arial" w:cs="Arial"/>
                <w:b w:val="0"/>
                <w:sz w:val="18"/>
                <w:szCs w:val="18"/>
              </w:rPr>
              <w:t>SM-DS forwards error response back to S_SM-DP+</w:t>
            </w:r>
          </w:p>
        </w:tc>
        <w:tc>
          <w:tcPr>
            <w:tcW w:w="4130" w:type="dxa"/>
            <w:shd w:val="clear" w:color="auto" w:fill="auto"/>
            <w:vAlign w:val="center"/>
          </w:tcPr>
          <w:p w14:paraId="6E64E9B5" w14:textId="7C9337DA" w:rsidR="00DE7081" w:rsidRPr="00660329" w:rsidRDefault="00DE7081" w:rsidP="00C44AFD">
            <w:pPr>
              <w:pStyle w:val="TableContentLeft"/>
              <w:rPr>
                <w:noProof/>
                <w:lang w:val="es-ES_tradnl"/>
              </w:rPr>
            </w:pPr>
            <w:r w:rsidRPr="00660329">
              <w:rPr>
                <w:lang w:val="es-ES_tradnl"/>
              </w:rPr>
              <w:t>MTD_HTTP_RESP(</w:t>
            </w:r>
            <w:r w:rsidRPr="00660329">
              <w:rPr>
                <w:lang w:val="es-ES_tradnl"/>
              </w:rPr>
              <w:br/>
              <w:t>#R_ERROR_8_9_4_2)</w:t>
            </w:r>
          </w:p>
        </w:tc>
      </w:tr>
      <w:tr w:rsidR="00DE7081" w:rsidRPr="00660329" w14:paraId="4D95D015" w14:textId="77777777" w:rsidTr="00A038A9">
        <w:trPr>
          <w:trHeight w:val="314"/>
          <w:jc w:val="center"/>
        </w:trPr>
        <w:tc>
          <w:tcPr>
            <w:tcW w:w="699" w:type="dxa"/>
            <w:shd w:val="clear" w:color="auto" w:fill="auto"/>
            <w:vAlign w:val="center"/>
          </w:tcPr>
          <w:p w14:paraId="1CC99CB3" w14:textId="605D09E8" w:rsidR="00DE7081" w:rsidRPr="00660329" w:rsidRDefault="00DE7081" w:rsidP="00203BE2">
            <w:pPr>
              <w:pStyle w:val="CRSheetTitle"/>
              <w:framePr w:hSpace="0" w:wrap="auto" w:hAnchor="text" w:xAlign="left" w:yAlign="inline"/>
              <w:rPr>
                <w:rFonts w:ascii="Arial" w:hAnsi="Arial" w:cs="Arial"/>
                <w:b w:val="0"/>
                <w:sz w:val="18"/>
                <w:szCs w:val="18"/>
                <w:lang w:eastAsia="ja-JP" w:bidi="bn-BD"/>
              </w:rPr>
            </w:pPr>
            <w:r w:rsidRPr="00660329">
              <w:rPr>
                <w:rFonts w:ascii="Arial" w:hAnsi="Arial" w:cs="Arial"/>
                <w:b w:val="0"/>
                <w:sz w:val="18"/>
                <w:szCs w:val="18"/>
                <w:lang w:eastAsia="ja-JP" w:bidi="bn-BD"/>
              </w:rPr>
              <w:t>6</w:t>
            </w:r>
          </w:p>
        </w:tc>
        <w:tc>
          <w:tcPr>
            <w:tcW w:w="1276" w:type="dxa"/>
            <w:shd w:val="clear" w:color="auto" w:fill="auto"/>
            <w:vAlign w:val="center"/>
          </w:tcPr>
          <w:p w14:paraId="7D8D387E" w14:textId="6C520642" w:rsidR="00DE7081" w:rsidRPr="00660329" w:rsidRDefault="00DE7081" w:rsidP="00203BE2">
            <w:pPr>
              <w:pStyle w:val="CRSheetTitle"/>
              <w:framePr w:hSpace="0" w:wrap="auto" w:hAnchor="text" w:xAlign="left" w:yAlign="inline"/>
              <w:rPr>
                <w:rFonts w:ascii="Arial" w:hAnsi="Arial" w:cs="Arial"/>
                <w:b w:val="0"/>
                <w:sz w:val="18"/>
                <w:szCs w:val="18"/>
              </w:rPr>
            </w:pPr>
            <w:r w:rsidRPr="00660329">
              <w:rPr>
                <w:rFonts w:ascii="Arial" w:hAnsi="Arial" w:cs="Arial"/>
                <w:b w:val="0"/>
                <w:sz w:val="18"/>
                <w:szCs w:val="18"/>
              </w:rPr>
              <w:t>S_LPAd → Alt. SM-DS</w:t>
            </w:r>
          </w:p>
        </w:tc>
        <w:tc>
          <w:tcPr>
            <w:tcW w:w="7097" w:type="dxa"/>
            <w:gridSpan w:val="2"/>
            <w:shd w:val="clear" w:color="auto" w:fill="auto"/>
            <w:vAlign w:val="center"/>
          </w:tcPr>
          <w:p w14:paraId="513A8890" w14:textId="07999FA2" w:rsidR="00DE7081" w:rsidRPr="00660329" w:rsidRDefault="00DE7081" w:rsidP="00203BE2">
            <w:pPr>
              <w:pStyle w:val="CRSheetTitle"/>
              <w:framePr w:hSpace="0" w:wrap="auto" w:hAnchor="text" w:xAlign="left" w:yAlign="inline"/>
              <w:rPr>
                <w:rFonts w:ascii="Arial" w:hAnsi="Arial" w:cs="Arial"/>
                <w:b w:val="0"/>
                <w:bCs/>
                <w:noProof/>
                <w:sz w:val="18"/>
                <w:szCs w:val="18"/>
              </w:rPr>
            </w:pPr>
            <w:r w:rsidRPr="00660329">
              <w:rPr>
                <w:rFonts w:ascii="Arial" w:hAnsi="Arial" w:cs="Arial"/>
                <w:b w:val="0"/>
                <w:bCs/>
                <w:sz w:val="18"/>
                <w:szCs w:val="18"/>
              </w:rPr>
              <w:t>PROC_ES11_VERIFY_EVENT_RETRIEVAL_EVENT_ID_ERROR</w:t>
            </w:r>
          </w:p>
        </w:tc>
      </w:tr>
    </w:tbl>
    <w:p w14:paraId="330E98D7" w14:textId="77777777" w:rsidR="00E33202" w:rsidRPr="00660329" w:rsidRDefault="00E33202" w:rsidP="00E33202">
      <w:pPr>
        <w:pStyle w:val="Heading6no"/>
      </w:pPr>
      <w:r w:rsidRPr="00660329">
        <w:t>Test Sequence #05 Error: Event Record Already Exists on Alternative SM-DS (Subject Code 8.9.5 Reason Code 3.3)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60329" w14:paraId="0B831643" w14:textId="77777777" w:rsidTr="00C44AFD">
        <w:trPr>
          <w:jc w:val="center"/>
        </w:trPr>
        <w:tc>
          <w:tcPr>
            <w:tcW w:w="1167" w:type="pct"/>
            <w:shd w:val="clear" w:color="auto" w:fill="BFBFBF" w:themeFill="background1" w:themeFillShade="BF"/>
            <w:vAlign w:val="center"/>
          </w:tcPr>
          <w:p w14:paraId="520A2FA5" w14:textId="77777777" w:rsidR="00E33202" w:rsidRPr="00660329" w:rsidRDefault="00E33202" w:rsidP="00C44AFD">
            <w:pPr>
              <w:pStyle w:val="TableHeaderGray"/>
            </w:pPr>
            <w:r w:rsidRPr="00660329">
              <w:t>Initial Conditions</w:t>
            </w:r>
          </w:p>
        </w:tc>
        <w:tc>
          <w:tcPr>
            <w:tcW w:w="3833" w:type="pct"/>
            <w:tcBorders>
              <w:top w:val="nil"/>
              <w:right w:val="nil"/>
            </w:tcBorders>
            <w:shd w:val="clear" w:color="auto" w:fill="auto"/>
            <w:vAlign w:val="center"/>
          </w:tcPr>
          <w:p w14:paraId="6BD2A7FA" w14:textId="77777777" w:rsidR="00E33202" w:rsidRPr="00660329" w:rsidRDefault="00E33202" w:rsidP="00C44AFD">
            <w:pPr>
              <w:pStyle w:val="TableHeaderGray"/>
              <w:rPr>
                <w:rStyle w:val="PlaceholderText"/>
                <w:rFonts w:eastAsia="SimSun"/>
                <w:lang w:eastAsia="de-DE"/>
              </w:rPr>
            </w:pPr>
          </w:p>
        </w:tc>
      </w:tr>
      <w:tr w:rsidR="00E33202" w:rsidRPr="00660329" w14:paraId="2C0339AA" w14:textId="77777777" w:rsidTr="00C44AFD">
        <w:trPr>
          <w:jc w:val="center"/>
        </w:trPr>
        <w:tc>
          <w:tcPr>
            <w:tcW w:w="1167" w:type="pct"/>
            <w:shd w:val="clear" w:color="auto" w:fill="BFBFBF" w:themeFill="background1" w:themeFillShade="BF"/>
            <w:vAlign w:val="center"/>
          </w:tcPr>
          <w:p w14:paraId="3EF9C64E" w14:textId="77777777" w:rsidR="00E33202" w:rsidRPr="00660329" w:rsidRDefault="00E33202" w:rsidP="00C44AFD">
            <w:pPr>
              <w:pStyle w:val="TableHeaderGray"/>
            </w:pPr>
            <w:r w:rsidRPr="00660329">
              <w:t>Entity</w:t>
            </w:r>
          </w:p>
        </w:tc>
        <w:tc>
          <w:tcPr>
            <w:tcW w:w="3833" w:type="pct"/>
            <w:shd w:val="clear" w:color="auto" w:fill="BFBFBF" w:themeFill="background1" w:themeFillShade="BF"/>
            <w:vAlign w:val="center"/>
          </w:tcPr>
          <w:p w14:paraId="0F39807F" w14:textId="77777777" w:rsidR="00E33202" w:rsidRPr="00660329" w:rsidRDefault="00E33202" w:rsidP="00C44AFD">
            <w:pPr>
              <w:pStyle w:val="TableHeaderGray"/>
              <w:rPr>
                <w:rStyle w:val="PlaceholderText"/>
                <w:rFonts w:eastAsia="SimSun"/>
                <w:lang w:eastAsia="de-DE"/>
              </w:rPr>
            </w:pPr>
            <w:r w:rsidRPr="00660329">
              <w:rPr>
                <w:lang w:eastAsia="de-DE"/>
              </w:rPr>
              <w:t>Description of the initial condition</w:t>
            </w:r>
          </w:p>
        </w:tc>
      </w:tr>
      <w:tr w:rsidR="00E33202" w:rsidRPr="00660329" w14:paraId="6176E865" w14:textId="77777777" w:rsidTr="00C44AFD">
        <w:trPr>
          <w:jc w:val="center"/>
        </w:trPr>
        <w:tc>
          <w:tcPr>
            <w:tcW w:w="1167" w:type="pct"/>
            <w:vAlign w:val="center"/>
          </w:tcPr>
          <w:p w14:paraId="12C80B13" w14:textId="578480F3" w:rsidR="00E33202" w:rsidRPr="00660329" w:rsidRDefault="00823F20" w:rsidP="00C44AFD">
            <w:pPr>
              <w:pStyle w:val="TableText"/>
            </w:pPr>
            <w:r w:rsidRPr="00660329">
              <w:t xml:space="preserve">Alt. </w:t>
            </w:r>
            <w:r w:rsidR="00E33202" w:rsidRPr="00660329">
              <w:t>SM-DS</w:t>
            </w:r>
          </w:p>
        </w:tc>
        <w:tc>
          <w:tcPr>
            <w:tcW w:w="3833" w:type="pct"/>
            <w:vAlign w:val="center"/>
          </w:tcPr>
          <w:p w14:paraId="1F5D82FD" w14:textId="12F97F58" w:rsidR="00E33202" w:rsidRPr="00660329" w:rsidRDefault="00E33202" w:rsidP="00C44AFD">
            <w:pPr>
              <w:pStyle w:val="TableBulletText"/>
            </w:pPr>
            <w:r w:rsidRPr="00660329">
              <w:t>#EVENT_ID_1 is already used by the Alternative SM-DS</w:t>
            </w:r>
            <w:r w:rsidR="000824ED" w:rsidRPr="00660329">
              <w:t>, registered with S_SM_DP+_OID</w:t>
            </w:r>
            <w:r w:rsidR="00203BE2" w:rsidRPr="00660329">
              <w:t xml:space="preserve"> for #EID2</w:t>
            </w:r>
            <w:r w:rsidRPr="00660329">
              <w:t>.</w:t>
            </w:r>
          </w:p>
        </w:tc>
      </w:tr>
    </w:tbl>
    <w:p w14:paraId="29BE4548" w14:textId="77777777" w:rsidR="00E33202" w:rsidRPr="00660329"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4"/>
        <w:gridCol w:w="1303"/>
        <w:gridCol w:w="3045"/>
        <w:gridCol w:w="3968"/>
      </w:tblGrid>
      <w:tr w:rsidR="003D2B83" w:rsidRPr="00660329" w14:paraId="208DBB13" w14:textId="77777777" w:rsidTr="003D2B83">
        <w:trPr>
          <w:trHeight w:val="277"/>
          <w:jc w:val="center"/>
        </w:trPr>
        <w:tc>
          <w:tcPr>
            <w:tcW w:w="385" w:type="pct"/>
            <w:shd w:val="clear" w:color="auto" w:fill="C00000"/>
            <w:vAlign w:val="center"/>
          </w:tcPr>
          <w:p w14:paraId="0374A5CA" w14:textId="77777777" w:rsidR="003D2B83" w:rsidRPr="00660329" w:rsidRDefault="003D2B83" w:rsidP="00C44AFD">
            <w:pPr>
              <w:pStyle w:val="TableHeader"/>
            </w:pPr>
            <w:r w:rsidRPr="00660329">
              <w:t>Step</w:t>
            </w:r>
          </w:p>
        </w:tc>
        <w:tc>
          <w:tcPr>
            <w:tcW w:w="723" w:type="pct"/>
            <w:shd w:val="clear" w:color="auto" w:fill="C00000"/>
            <w:vAlign w:val="center"/>
          </w:tcPr>
          <w:p w14:paraId="2D08E690" w14:textId="77777777" w:rsidR="003D2B83" w:rsidRPr="00660329" w:rsidRDefault="003D2B83" w:rsidP="00C44AFD">
            <w:pPr>
              <w:pStyle w:val="TableHeader"/>
            </w:pPr>
            <w:r w:rsidRPr="00660329">
              <w:t>Direction</w:t>
            </w:r>
          </w:p>
        </w:tc>
        <w:tc>
          <w:tcPr>
            <w:tcW w:w="1690" w:type="pct"/>
            <w:shd w:val="clear" w:color="auto" w:fill="C00000"/>
            <w:vAlign w:val="center"/>
          </w:tcPr>
          <w:p w14:paraId="4981F449" w14:textId="77777777" w:rsidR="003D2B83" w:rsidRPr="00660329" w:rsidRDefault="003D2B83" w:rsidP="00C44AFD">
            <w:pPr>
              <w:pStyle w:val="TableHeader"/>
            </w:pPr>
            <w:r w:rsidRPr="00660329">
              <w:t>Sequence / Description</w:t>
            </w:r>
          </w:p>
        </w:tc>
        <w:tc>
          <w:tcPr>
            <w:tcW w:w="2202" w:type="pct"/>
            <w:shd w:val="clear" w:color="auto" w:fill="C00000"/>
            <w:vAlign w:val="center"/>
          </w:tcPr>
          <w:p w14:paraId="2D43E3FA" w14:textId="0ACD6FF9" w:rsidR="003D2B83" w:rsidRPr="00660329" w:rsidRDefault="003D2B83" w:rsidP="00C44AFD">
            <w:pPr>
              <w:pStyle w:val="TableHeader"/>
            </w:pPr>
            <w:r w:rsidRPr="00660329">
              <w:t>Expected result</w:t>
            </w:r>
          </w:p>
        </w:tc>
      </w:tr>
      <w:tr w:rsidR="00E33202" w:rsidRPr="00660329" w14:paraId="077ED8A1" w14:textId="77777777" w:rsidTr="003D2B83">
        <w:trPr>
          <w:trHeight w:val="314"/>
          <w:jc w:val="center"/>
        </w:trPr>
        <w:tc>
          <w:tcPr>
            <w:tcW w:w="385" w:type="pct"/>
            <w:shd w:val="clear" w:color="auto" w:fill="auto"/>
            <w:vAlign w:val="center"/>
          </w:tcPr>
          <w:p w14:paraId="784E85CA" w14:textId="77777777" w:rsidR="00E33202" w:rsidRPr="00660329" w:rsidRDefault="00E33202" w:rsidP="00C44AFD">
            <w:pPr>
              <w:pStyle w:val="TableContentLeft"/>
            </w:pPr>
            <w:r w:rsidRPr="00660329">
              <w:t>IC1</w:t>
            </w:r>
          </w:p>
        </w:tc>
        <w:tc>
          <w:tcPr>
            <w:tcW w:w="723" w:type="pct"/>
            <w:shd w:val="clear" w:color="auto" w:fill="auto"/>
            <w:vAlign w:val="center"/>
          </w:tcPr>
          <w:p w14:paraId="776F97EE" w14:textId="77777777" w:rsidR="00E33202" w:rsidRPr="00660329" w:rsidRDefault="00E33202" w:rsidP="00C44AFD">
            <w:pPr>
              <w:pStyle w:val="TableContentLeft"/>
            </w:pPr>
            <w:r w:rsidRPr="00660329">
              <w:t>S_SM-DP+ → Alt. SM-DS</w:t>
            </w:r>
          </w:p>
        </w:tc>
        <w:tc>
          <w:tcPr>
            <w:tcW w:w="3892" w:type="pct"/>
            <w:gridSpan w:val="2"/>
            <w:shd w:val="clear" w:color="auto" w:fill="auto"/>
            <w:vAlign w:val="center"/>
          </w:tcPr>
          <w:p w14:paraId="0F2487EA" w14:textId="77777777" w:rsidR="00E33202" w:rsidRPr="00660329" w:rsidRDefault="00E33202" w:rsidP="00C44AFD">
            <w:pPr>
              <w:pStyle w:val="TableContentLeft"/>
            </w:pPr>
            <w:r w:rsidRPr="00660329">
              <w:rPr>
                <w:rStyle w:val="PlaceholderText"/>
              </w:rPr>
              <w:t>PROC_TLS_INITIALIZATION_MUTUAL_AUTH on ES12</w:t>
            </w:r>
          </w:p>
        </w:tc>
      </w:tr>
      <w:tr w:rsidR="003D2B83" w:rsidRPr="00660329" w14:paraId="331C7E12" w14:textId="77777777" w:rsidTr="003D2B83">
        <w:trPr>
          <w:trHeight w:val="314"/>
          <w:jc w:val="center"/>
        </w:trPr>
        <w:tc>
          <w:tcPr>
            <w:tcW w:w="385" w:type="pct"/>
            <w:shd w:val="clear" w:color="auto" w:fill="auto"/>
            <w:vAlign w:val="center"/>
          </w:tcPr>
          <w:p w14:paraId="284949F1" w14:textId="77777777" w:rsidR="003D2B83" w:rsidRPr="00660329" w:rsidRDefault="003D2B83" w:rsidP="00C44AFD">
            <w:pPr>
              <w:pStyle w:val="TableContentLeft"/>
            </w:pPr>
            <w:r w:rsidRPr="00660329">
              <w:t>1</w:t>
            </w:r>
          </w:p>
        </w:tc>
        <w:tc>
          <w:tcPr>
            <w:tcW w:w="723" w:type="pct"/>
            <w:shd w:val="clear" w:color="auto" w:fill="auto"/>
            <w:vAlign w:val="center"/>
          </w:tcPr>
          <w:p w14:paraId="1EA677E5" w14:textId="77777777" w:rsidR="003D2B83" w:rsidRPr="00660329" w:rsidRDefault="003D2B83" w:rsidP="00C44AFD">
            <w:pPr>
              <w:pStyle w:val="TableContentLeft"/>
            </w:pPr>
            <w:r w:rsidRPr="00660329">
              <w:t>S_SM-DP+ → Alt. SM-DS</w:t>
            </w:r>
          </w:p>
        </w:tc>
        <w:tc>
          <w:tcPr>
            <w:tcW w:w="1690" w:type="pct"/>
            <w:shd w:val="clear" w:color="auto" w:fill="auto"/>
            <w:vAlign w:val="center"/>
          </w:tcPr>
          <w:p w14:paraId="735261C2" w14:textId="286FCAE0" w:rsidR="003D2B83" w:rsidRPr="00660329" w:rsidRDefault="003D2B83" w:rsidP="00C44AFD">
            <w:pPr>
              <w:pStyle w:val="TableContentLeft"/>
            </w:pPr>
            <w:r w:rsidRPr="00660329">
              <w:t>MTD_HTTP_REQ(</w:t>
            </w:r>
            <w:r w:rsidRPr="00660329">
              <w:br/>
              <w:t xml:space="preserve">   #</w:t>
            </w:r>
            <w:r w:rsidRPr="00660329">
              <w:rPr>
                <w:lang w:val="en-US"/>
              </w:rPr>
              <w:t>IUT_SM_DS_ADDRESS</w:t>
            </w:r>
            <w:r w:rsidRPr="00660329">
              <w:t>_ES12,</w:t>
            </w:r>
            <w:r w:rsidRPr="00660329">
              <w:br/>
              <w:t xml:space="preserve">   #PATH_REGISTER_EVENT,</w:t>
            </w:r>
            <w:r w:rsidRPr="00660329">
              <w:br/>
              <w:t xml:space="preserve">   MTD_REGISTER_EVENT(</w:t>
            </w:r>
            <w:r w:rsidRPr="00660329">
              <w:br/>
              <w:t xml:space="preserve">      #S_SM_DP+_F_REQ_ID,</w:t>
            </w:r>
            <w:r w:rsidRPr="00660329">
              <w:br/>
              <w:t xml:space="preserve">      #FUNCTION_CALL_ID_1,</w:t>
            </w:r>
            <w:r w:rsidRPr="00660329">
              <w:br/>
              <w:t xml:space="preserve">      #EID1,      </w:t>
            </w:r>
            <w:r w:rsidRPr="00660329">
              <w:br/>
              <w:t xml:space="preserve">      #</w:t>
            </w:r>
            <w:r w:rsidRPr="00660329">
              <w:rPr>
                <w:rStyle w:val="PlaceholderText"/>
                <w:color w:val="auto"/>
              </w:rPr>
              <w:t>TEST_DP_ADDRESS1,</w:t>
            </w:r>
            <w:r w:rsidRPr="00660329">
              <w:br/>
            </w:r>
            <w:r w:rsidRPr="00660329">
              <w:rPr>
                <w:rStyle w:val="PlaceholderText"/>
                <w:color w:val="auto"/>
              </w:rPr>
              <w:t xml:space="preserve">      #EVENT_ID_1,</w:t>
            </w:r>
            <w:r w:rsidRPr="00660329">
              <w:rPr>
                <w:rStyle w:val="PlaceholderText"/>
                <w:color w:val="auto"/>
              </w:rPr>
              <w:br/>
              <w:t xml:space="preserve">      TRUE)</w:t>
            </w:r>
            <w:r w:rsidRPr="00660329">
              <w:t>)</w:t>
            </w:r>
          </w:p>
        </w:tc>
        <w:tc>
          <w:tcPr>
            <w:tcW w:w="2202" w:type="pct"/>
            <w:shd w:val="clear" w:color="auto" w:fill="auto"/>
            <w:vAlign w:val="center"/>
          </w:tcPr>
          <w:p w14:paraId="7124FD76" w14:textId="61876CA8" w:rsidR="003D2B83" w:rsidRPr="00660329" w:rsidRDefault="003D2B83" w:rsidP="00C44AFD">
            <w:pPr>
              <w:pStyle w:val="TableContentLeft"/>
              <w:rPr>
                <w:lang w:val="es-ES_tradnl"/>
              </w:rPr>
            </w:pPr>
            <w:r w:rsidRPr="00660329">
              <w:rPr>
                <w:lang w:val="es-ES_tradnl"/>
              </w:rPr>
              <w:t>MTD_HTTP_RESP(</w:t>
            </w:r>
            <w:r w:rsidRPr="00660329">
              <w:rPr>
                <w:lang w:val="es-ES_tradnl"/>
              </w:rPr>
              <w:br/>
              <w:t>#R_ERROR_8_9_5_3_3)</w:t>
            </w:r>
          </w:p>
        </w:tc>
      </w:tr>
      <w:tr w:rsidR="003D2B83" w:rsidRPr="001E3AB7" w14:paraId="58733245" w14:textId="77777777" w:rsidTr="003D2B83">
        <w:trPr>
          <w:trHeight w:val="314"/>
          <w:jc w:val="center"/>
        </w:trPr>
        <w:tc>
          <w:tcPr>
            <w:tcW w:w="385" w:type="pct"/>
            <w:shd w:val="clear" w:color="auto" w:fill="auto"/>
            <w:vAlign w:val="center"/>
          </w:tcPr>
          <w:p w14:paraId="5089B523" w14:textId="6AB7D6D2" w:rsidR="003D2B83" w:rsidRPr="00660329" w:rsidRDefault="003D2B83" w:rsidP="00203BE2">
            <w:pPr>
              <w:pStyle w:val="TableContentLeft"/>
            </w:pPr>
            <w:r w:rsidRPr="00660329">
              <w:t>2</w:t>
            </w:r>
          </w:p>
        </w:tc>
        <w:tc>
          <w:tcPr>
            <w:tcW w:w="723" w:type="pct"/>
            <w:shd w:val="clear" w:color="auto" w:fill="auto"/>
            <w:vAlign w:val="center"/>
          </w:tcPr>
          <w:p w14:paraId="29B91992" w14:textId="77777777" w:rsidR="003D2B83" w:rsidRPr="00660329" w:rsidRDefault="003D2B83" w:rsidP="00203BE2">
            <w:pPr>
              <w:pStyle w:val="TableContentLeft"/>
            </w:pPr>
            <w:r w:rsidRPr="00660329">
              <w:rPr>
                <w:rFonts w:hint="eastAsia"/>
              </w:rPr>
              <w:t xml:space="preserve">S_LPAd </w:t>
            </w:r>
            <w:r w:rsidRPr="00660329">
              <w:rPr>
                <w:rFonts w:hint="eastAsia"/>
              </w:rPr>
              <w:t>→</w:t>
            </w:r>
            <w:r w:rsidRPr="00660329">
              <w:rPr>
                <w:rFonts w:hint="eastAsia"/>
              </w:rPr>
              <w:t xml:space="preserve"> </w:t>
            </w:r>
          </w:p>
          <w:p w14:paraId="4DF6DAE7" w14:textId="3D16C35E" w:rsidR="003D2B83" w:rsidRPr="00660329" w:rsidRDefault="003D2B83" w:rsidP="00203BE2">
            <w:pPr>
              <w:pStyle w:val="TableContentLeft"/>
            </w:pPr>
            <w:r w:rsidRPr="00660329">
              <w:t>Alt. SM-DS</w:t>
            </w:r>
          </w:p>
        </w:tc>
        <w:tc>
          <w:tcPr>
            <w:tcW w:w="3892" w:type="pct"/>
            <w:gridSpan w:val="2"/>
            <w:shd w:val="clear" w:color="auto" w:fill="auto"/>
            <w:vAlign w:val="center"/>
          </w:tcPr>
          <w:p w14:paraId="695E0F05" w14:textId="0531233A" w:rsidR="003D2B83" w:rsidRPr="00660329" w:rsidRDefault="003D2B83" w:rsidP="00203BE2">
            <w:pPr>
              <w:pStyle w:val="TableContentLeft"/>
              <w:rPr>
                <w:lang w:val="es-ES_tradnl"/>
              </w:rPr>
            </w:pPr>
            <w:r w:rsidRPr="00660329">
              <w:t>PROC_ES11_VERIFY_EVENT_RETRIEVAL_NO_EVENT_ID_ERROR</w:t>
            </w:r>
          </w:p>
        </w:tc>
      </w:tr>
    </w:tbl>
    <w:p w14:paraId="671D4916" w14:textId="7D9BB2B8" w:rsidR="00E33202" w:rsidRPr="002C03B3" w:rsidRDefault="00E33202" w:rsidP="00E33202">
      <w:pPr>
        <w:pStyle w:val="Heading3"/>
        <w:numPr>
          <w:ilvl w:val="0"/>
          <w:numId w:val="0"/>
        </w:numPr>
        <w:tabs>
          <w:tab w:val="left" w:pos="851"/>
        </w:tabs>
        <w:ind w:left="851" w:hanging="851"/>
        <w:rPr>
          <w:iCs w:val="0"/>
          <w:lang w:val="en-US"/>
        </w:rPr>
      </w:pPr>
      <w:bookmarkStart w:id="1569" w:name="_Toc481745783"/>
      <w:bookmarkStart w:id="1570" w:name="_Toc482058839"/>
      <w:bookmarkStart w:id="1571" w:name="_Toc483841328"/>
      <w:bookmarkStart w:id="1572" w:name="_Toc518049326"/>
      <w:bookmarkStart w:id="1573" w:name="_Toc520956897"/>
      <w:bookmarkStart w:id="1574" w:name="_Toc13661677"/>
      <w:bookmarkStart w:id="1575" w:name="_Toc152345056"/>
      <w:bookmarkEnd w:id="1569"/>
      <w:bookmarkEnd w:id="1570"/>
      <w:r w:rsidRPr="002C03B3">
        <w:rPr>
          <w:iCs w:val="0"/>
          <w:lang w:val="en-US"/>
        </w:rPr>
        <w:lastRenderedPageBreak/>
        <w:t>4.5.2</w:t>
      </w:r>
      <w:r w:rsidRPr="002C03B3">
        <w:rPr>
          <w:iCs w:val="0"/>
          <w:lang w:val="en-US"/>
        </w:rPr>
        <w:tab/>
        <w:t>ES12 (SM-DS -- SM-DP+): DeleteEvent</w:t>
      </w:r>
      <w:bookmarkEnd w:id="1571"/>
      <w:bookmarkEnd w:id="1572"/>
      <w:bookmarkEnd w:id="1573"/>
      <w:bookmarkEnd w:id="1574"/>
      <w:bookmarkEnd w:id="1575"/>
    </w:p>
    <w:p w14:paraId="6989B4F2" w14:textId="77777777" w:rsidR="00E33202" w:rsidRPr="002C03B3" w:rsidRDefault="00E33202" w:rsidP="00E33202">
      <w:pPr>
        <w:pStyle w:val="Heading4"/>
        <w:numPr>
          <w:ilvl w:val="0"/>
          <w:numId w:val="0"/>
        </w:numPr>
        <w:tabs>
          <w:tab w:val="left" w:pos="1077"/>
        </w:tabs>
        <w:ind w:left="1077" w:hanging="1077"/>
      </w:pPr>
      <w:r w:rsidRPr="002C03B3">
        <w:t>4.5.2.1</w:t>
      </w:r>
      <w:r w:rsidRPr="002C03B3">
        <w:tab/>
        <w:t>Conformance Requirements</w:t>
      </w:r>
    </w:p>
    <w:p w14:paraId="62EF8D97" w14:textId="77777777" w:rsidR="00E33202" w:rsidRPr="002C03B3" w:rsidRDefault="00E33202" w:rsidP="00E33202">
      <w:pPr>
        <w:pStyle w:val="NormalParagraph"/>
      </w:pPr>
      <w:r w:rsidRPr="002C03B3">
        <w:rPr>
          <w:b/>
        </w:rPr>
        <w:t>References</w:t>
      </w:r>
    </w:p>
    <w:p w14:paraId="1B17C65B" w14:textId="77777777" w:rsidR="00E33202" w:rsidRPr="002C03B3" w:rsidRDefault="00E33202" w:rsidP="00E33202">
      <w:pPr>
        <w:pStyle w:val="NormalParagraph"/>
      </w:pPr>
      <w:r w:rsidRPr="002C03B3">
        <w:t>GSMA RSP Technical Specification [2]</w:t>
      </w:r>
    </w:p>
    <w:p w14:paraId="7A214521" w14:textId="77777777" w:rsidR="00E33202" w:rsidRPr="002C03B3" w:rsidRDefault="00E33202" w:rsidP="00E33202">
      <w:pPr>
        <w:pStyle w:val="NormalParagraph"/>
      </w:pPr>
      <w:r w:rsidRPr="002C03B3">
        <w:rPr>
          <w:b/>
        </w:rPr>
        <w:t>Requirements</w:t>
      </w:r>
    </w:p>
    <w:p w14:paraId="69660C68" w14:textId="77777777" w:rsidR="00E33202" w:rsidRPr="002C03B3" w:rsidRDefault="00E33202" w:rsidP="00E33202">
      <w:pPr>
        <w:pStyle w:val="ListBullet1"/>
        <w:numPr>
          <w:ilvl w:val="0"/>
          <w:numId w:val="0"/>
        </w:numPr>
        <w:ind w:left="680" w:hanging="340"/>
      </w:pPr>
      <w:r w:rsidRPr="002C03B3">
        <w:rPr>
          <w:rFonts w:ascii="Symbol" w:hAnsi="Symbol"/>
        </w:rPr>
        <w:t></w:t>
      </w:r>
      <w:r w:rsidRPr="002C03B3">
        <w:rPr>
          <w:rFonts w:ascii="Symbol" w:hAnsi="Symbol"/>
        </w:rPr>
        <w:tab/>
      </w:r>
      <w:r w:rsidRPr="002C03B3">
        <w:t>RQ36_024, RQ36_025, RQ36_025_1, RQ36_027, RQ36_028, RQ36_029, RQ36_030, RQ36_031, RQ36_032</w:t>
      </w:r>
    </w:p>
    <w:p w14:paraId="0AF6D0B8" w14:textId="77777777" w:rsidR="00E33202" w:rsidRPr="002C03B3" w:rsidRDefault="00E33202" w:rsidP="00E33202">
      <w:pPr>
        <w:pStyle w:val="ListBullet1"/>
        <w:numPr>
          <w:ilvl w:val="0"/>
          <w:numId w:val="23"/>
        </w:numPr>
      </w:pPr>
      <w:r w:rsidRPr="002C03B3">
        <w:t>RQ510_019, RQ510_020</w:t>
      </w:r>
    </w:p>
    <w:p w14:paraId="39B1DBA4" w14:textId="77777777" w:rsidR="00E33202" w:rsidRPr="002C03B3" w:rsidRDefault="00E33202" w:rsidP="00E33202">
      <w:pPr>
        <w:pStyle w:val="ListBullet1"/>
        <w:numPr>
          <w:ilvl w:val="0"/>
          <w:numId w:val="0"/>
        </w:numPr>
        <w:ind w:left="680" w:hanging="340"/>
      </w:pPr>
      <w:r w:rsidRPr="002C03B3">
        <w:rPr>
          <w:rFonts w:ascii="Symbol" w:hAnsi="Symbol"/>
        </w:rPr>
        <w:t></w:t>
      </w:r>
      <w:r w:rsidRPr="002C03B3">
        <w:rPr>
          <w:rFonts w:ascii="Symbol" w:hAnsi="Symbol"/>
        </w:rPr>
        <w:tab/>
      </w:r>
      <w:r w:rsidRPr="002C03B3">
        <w:t>RQ59_016, RQ59_016_1, RQ59_017, RQ59_017_1, RQ59_017_2, RQ59_018, RQ59_019, RQ59_021, RQ59_022, RQ59_023, RQ59_024, RQ59_025</w:t>
      </w:r>
    </w:p>
    <w:p w14:paraId="7743F047" w14:textId="77777777" w:rsidR="00E33202" w:rsidRPr="002C03B3" w:rsidRDefault="00E33202" w:rsidP="00E33202">
      <w:pPr>
        <w:pStyle w:val="ListBullet1"/>
        <w:numPr>
          <w:ilvl w:val="0"/>
          <w:numId w:val="0"/>
        </w:numPr>
        <w:ind w:left="680" w:hanging="340"/>
        <w:rPr>
          <w:lang w:val="fr-FR"/>
        </w:rPr>
      </w:pPr>
      <w:r w:rsidRPr="002C03B3">
        <w:rPr>
          <w:rFonts w:ascii="Symbol" w:hAnsi="Symbol"/>
          <w:lang w:val="es-ES_tradnl"/>
        </w:rPr>
        <w:t></w:t>
      </w:r>
      <w:r w:rsidRPr="002C03B3">
        <w:rPr>
          <w:rFonts w:ascii="Symbol" w:hAnsi="Symbol"/>
          <w:lang w:val="fr-FR"/>
        </w:rPr>
        <w:tab/>
      </w:r>
      <w:r w:rsidRPr="002C03B3">
        <w:rPr>
          <w:lang w:val="fr-FR"/>
        </w:rPr>
        <w:t>RQ62_001, RQ62_002, RQ62_004, RQ62_005, RQ62_006, RQ62_007</w:t>
      </w:r>
    </w:p>
    <w:p w14:paraId="0465BB7F" w14:textId="77777777" w:rsidR="00E33202" w:rsidRPr="002C03B3" w:rsidRDefault="00E33202" w:rsidP="00E33202">
      <w:pPr>
        <w:pStyle w:val="ListBullet1"/>
        <w:numPr>
          <w:ilvl w:val="0"/>
          <w:numId w:val="0"/>
        </w:numPr>
        <w:ind w:left="680" w:hanging="340"/>
        <w:rPr>
          <w:lang w:val="fr-FR"/>
        </w:rPr>
      </w:pPr>
      <w:r w:rsidRPr="002C03B3">
        <w:rPr>
          <w:rFonts w:ascii="Symbol" w:hAnsi="Symbol"/>
          <w:lang w:val="es-ES_tradnl"/>
        </w:rPr>
        <w:t></w:t>
      </w:r>
      <w:r w:rsidRPr="002C03B3">
        <w:rPr>
          <w:rFonts w:ascii="Symbol" w:hAnsi="Symbol"/>
          <w:lang w:val="fr-FR"/>
        </w:rPr>
        <w:tab/>
      </w:r>
      <w:r w:rsidRPr="002C03B3">
        <w:rPr>
          <w:lang w:val="fr-FR"/>
        </w:rPr>
        <w:t>RQ65_001, RQ65_002, RQ65_003, RQ65_005, RQ65_007, RQ65_008, RQ65_009, RQ65_031</w:t>
      </w:r>
    </w:p>
    <w:p w14:paraId="4DD6B999" w14:textId="77777777" w:rsidR="00E33202" w:rsidRPr="002C03B3" w:rsidRDefault="00E33202" w:rsidP="00E33202">
      <w:pPr>
        <w:pStyle w:val="Heading4"/>
        <w:numPr>
          <w:ilvl w:val="0"/>
          <w:numId w:val="0"/>
        </w:numPr>
        <w:tabs>
          <w:tab w:val="left" w:pos="1077"/>
        </w:tabs>
        <w:ind w:left="1077" w:hanging="1077"/>
      </w:pPr>
      <w:r w:rsidRPr="002C03B3">
        <w:t>4.5.2.2</w:t>
      </w:r>
      <w:r w:rsidRPr="002C03B3">
        <w:tab/>
        <w:t>Test Cases</w:t>
      </w:r>
    </w:p>
    <w:p w14:paraId="419B00D8" w14:textId="77777777" w:rsidR="00E33202" w:rsidRPr="002C03B3" w:rsidRDefault="00E33202" w:rsidP="00E33202">
      <w:pPr>
        <w:pStyle w:val="Heading5"/>
        <w:numPr>
          <w:ilvl w:val="0"/>
          <w:numId w:val="0"/>
        </w:numPr>
        <w:ind w:left="1304" w:hanging="1304"/>
      </w:pPr>
      <w:r w:rsidRPr="002C03B3">
        <w:rPr>
          <w14:scene3d>
            <w14:camera w14:prst="orthographicFront"/>
            <w14:lightRig w14:rig="threePt" w14:dir="t">
              <w14:rot w14:lat="0" w14:lon="0" w14:rev="0"/>
            </w14:lightRig>
          </w14:scene3d>
        </w:rPr>
        <w:t>4.5.2.2.1</w:t>
      </w:r>
      <w:r w:rsidRPr="002C03B3">
        <w:rPr>
          <w14:scene3d>
            <w14:camera w14:prst="orthographicFront"/>
            <w14:lightRig w14:rig="threePt" w14:dir="t">
              <w14:rot w14:lat="0" w14:lon="0" w14:rev="0"/>
            </w14:lightRig>
          </w14:scene3d>
        </w:rPr>
        <w:tab/>
      </w:r>
      <w:r w:rsidRPr="002C03B3">
        <w:t>TC_ROOT_SM_DS_ES12.DeleteEvent</w:t>
      </w:r>
    </w:p>
    <w:p w14:paraId="727C2546" w14:textId="77777777" w:rsidR="00E33202" w:rsidRPr="002C03B3" w:rsidRDefault="00E33202" w:rsidP="00E33202">
      <w:pPr>
        <w:pStyle w:val="Heading6no"/>
      </w:pPr>
      <w:r w:rsidRPr="002C03B3">
        <w:t>Test Sequence #01 Nominal: Event Deletion</w:t>
      </w:r>
    </w:p>
    <w:p w14:paraId="1FAEE139" w14:textId="77777777" w:rsidR="00E33202" w:rsidRPr="002C03B3" w:rsidRDefault="00E33202" w:rsidP="00E33202">
      <w:pPr>
        <w:pStyle w:val="NormalParagraph"/>
      </w:pPr>
      <w:r w:rsidRPr="002C03B3">
        <w:t>The purpose of this test is to verify that the Root SM-DS can perform Event Deletion.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E33202" w:rsidRPr="002C03B3" w14:paraId="18306079" w14:textId="77777777" w:rsidTr="00C44AFD">
        <w:trPr>
          <w:jc w:val="center"/>
        </w:trPr>
        <w:tc>
          <w:tcPr>
            <w:tcW w:w="1093" w:type="pct"/>
            <w:shd w:val="clear" w:color="auto" w:fill="BFBFBF" w:themeFill="background1" w:themeFillShade="BF"/>
            <w:vAlign w:val="center"/>
          </w:tcPr>
          <w:p w14:paraId="130305AD" w14:textId="77777777" w:rsidR="00E33202" w:rsidRPr="002C03B3" w:rsidRDefault="00E33202" w:rsidP="00C44AFD">
            <w:pPr>
              <w:pStyle w:val="TableHeaderGray"/>
            </w:pPr>
            <w:r w:rsidRPr="002C03B3">
              <w:t>Initial Conditions</w:t>
            </w:r>
          </w:p>
        </w:tc>
        <w:tc>
          <w:tcPr>
            <w:tcW w:w="3907" w:type="pct"/>
            <w:tcBorders>
              <w:top w:val="nil"/>
              <w:right w:val="nil"/>
            </w:tcBorders>
            <w:shd w:val="clear" w:color="auto" w:fill="auto"/>
            <w:vAlign w:val="center"/>
          </w:tcPr>
          <w:p w14:paraId="75FD79A3" w14:textId="77777777" w:rsidR="00E33202" w:rsidRPr="002C03B3" w:rsidRDefault="00E33202" w:rsidP="00C44AFD">
            <w:pPr>
              <w:pStyle w:val="TableHeaderGray"/>
              <w:rPr>
                <w:rStyle w:val="PlaceholderText"/>
                <w:rFonts w:eastAsia="SimSun"/>
                <w:lang w:eastAsia="de-DE"/>
              </w:rPr>
            </w:pPr>
          </w:p>
        </w:tc>
      </w:tr>
      <w:tr w:rsidR="00E33202" w:rsidRPr="002C03B3" w14:paraId="56BA044F" w14:textId="77777777" w:rsidTr="00C44AFD">
        <w:trPr>
          <w:jc w:val="center"/>
        </w:trPr>
        <w:tc>
          <w:tcPr>
            <w:tcW w:w="1093" w:type="pct"/>
            <w:shd w:val="clear" w:color="auto" w:fill="BFBFBF" w:themeFill="background1" w:themeFillShade="BF"/>
            <w:vAlign w:val="center"/>
          </w:tcPr>
          <w:p w14:paraId="12F1B7FC" w14:textId="77777777" w:rsidR="00E33202" w:rsidRPr="002C03B3" w:rsidRDefault="00E33202" w:rsidP="00C44AFD">
            <w:pPr>
              <w:pStyle w:val="TableHeaderGray"/>
            </w:pPr>
            <w:r w:rsidRPr="002C03B3">
              <w:t>Entity</w:t>
            </w:r>
          </w:p>
        </w:tc>
        <w:tc>
          <w:tcPr>
            <w:tcW w:w="3907" w:type="pct"/>
            <w:shd w:val="clear" w:color="auto" w:fill="BFBFBF" w:themeFill="background1" w:themeFillShade="BF"/>
            <w:vAlign w:val="center"/>
          </w:tcPr>
          <w:p w14:paraId="5E2BF099" w14:textId="77777777" w:rsidR="00E33202" w:rsidRPr="002C03B3" w:rsidRDefault="00E33202" w:rsidP="00C44AFD">
            <w:pPr>
              <w:pStyle w:val="TableHeaderGray"/>
              <w:rPr>
                <w:rStyle w:val="PlaceholderText"/>
                <w:rFonts w:eastAsia="SimSun"/>
                <w:lang w:eastAsia="de-DE"/>
              </w:rPr>
            </w:pPr>
            <w:r w:rsidRPr="002C03B3">
              <w:rPr>
                <w:lang w:eastAsia="de-DE"/>
              </w:rPr>
              <w:t>Description of the initial condition</w:t>
            </w:r>
          </w:p>
        </w:tc>
      </w:tr>
      <w:tr w:rsidR="00E33202" w:rsidRPr="002C03B3" w14:paraId="06655397" w14:textId="77777777" w:rsidTr="00C44AFD">
        <w:trPr>
          <w:jc w:val="center"/>
        </w:trPr>
        <w:tc>
          <w:tcPr>
            <w:tcW w:w="1093" w:type="pct"/>
            <w:vAlign w:val="center"/>
          </w:tcPr>
          <w:p w14:paraId="394425AA" w14:textId="77777777" w:rsidR="00E33202" w:rsidRPr="002C03B3" w:rsidRDefault="00E33202" w:rsidP="00C44AFD">
            <w:pPr>
              <w:pStyle w:val="TableText"/>
            </w:pPr>
            <w:r w:rsidRPr="002C03B3">
              <w:t>Root SM-DS</w:t>
            </w:r>
          </w:p>
        </w:tc>
        <w:tc>
          <w:tcPr>
            <w:tcW w:w="3907" w:type="pct"/>
            <w:vAlign w:val="center"/>
          </w:tcPr>
          <w:p w14:paraId="0665B1DE" w14:textId="67196E7E" w:rsidR="00E33202" w:rsidRPr="002C03B3" w:rsidRDefault="00E33202" w:rsidP="006053E7">
            <w:pPr>
              <w:pStyle w:val="TableBulletText"/>
            </w:pPr>
            <w:r w:rsidRPr="002C03B3">
              <w:t>#EVENT_ID_1 was registered for #EID1 and #TEST_DP_ADDRESS1</w:t>
            </w:r>
            <w:r w:rsidR="000824ED" w:rsidRPr="002C03B3">
              <w:t>, registered with S_SM_DP+_OID</w:t>
            </w:r>
          </w:p>
        </w:tc>
      </w:tr>
    </w:tbl>
    <w:p w14:paraId="78447555" w14:textId="77777777" w:rsidR="00E33202" w:rsidRPr="002C03B3" w:rsidRDefault="00E33202" w:rsidP="00E33202">
      <w:pPr>
        <w:pStyle w:val="NormalParagraph"/>
        <w:rPr>
          <w:noProof/>
        </w:rPr>
      </w:pPr>
    </w:p>
    <w:tbl>
      <w:tblPr>
        <w:tblW w:w="90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361"/>
        <w:gridCol w:w="2835"/>
        <w:gridCol w:w="4139"/>
      </w:tblGrid>
      <w:tr w:rsidR="00FB3DB3" w:rsidRPr="002C03B3" w14:paraId="77F31621" w14:textId="77777777" w:rsidTr="00545F32">
        <w:trPr>
          <w:trHeight w:val="314"/>
          <w:jc w:val="center"/>
        </w:trPr>
        <w:tc>
          <w:tcPr>
            <w:tcW w:w="697" w:type="dxa"/>
            <w:shd w:val="clear" w:color="auto" w:fill="C00000"/>
            <w:vAlign w:val="center"/>
          </w:tcPr>
          <w:p w14:paraId="755647E5" w14:textId="77777777" w:rsidR="00FB3DB3" w:rsidRPr="002C03B3" w:rsidRDefault="00FB3DB3" w:rsidP="00C44AFD">
            <w:pPr>
              <w:pStyle w:val="TableHeader"/>
            </w:pPr>
            <w:r w:rsidRPr="002C03B3">
              <w:t>Step</w:t>
            </w:r>
          </w:p>
        </w:tc>
        <w:tc>
          <w:tcPr>
            <w:tcW w:w="1361" w:type="dxa"/>
            <w:shd w:val="clear" w:color="auto" w:fill="C00000"/>
            <w:vAlign w:val="center"/>
          </w:tcPr>
          <w:p w14:paraId="0A110C83" w14:textId="77777777" w:rsidR="00FB3DB3" w:rsidRPr="002C03B3" w:rsidRDefault="00FB3DB3" w:rsidP="00C44AFD">
            <w:pPr>
              <w:pStyle w:val="TableHeader"/>
            </w:pPr>
            <w:r w:rsidRPr="002C03B3">
              <w:t>Direction</w:t>
            </w:r>
          </w:p>
        </w:tc>
        <w:tc>
          <w:tcPr>
            <w:tcW w:w="2835" w:type="dxa"/>
            <w:shd w:val="clear" w:color="auto" w:fill="C00000"/>
            <w:vAlign w:val="center"/>
          </w:tcPr>
          <w:p w14:paraId="4B19BBDB" w14:textId="77777777" w:rsidR="00FB3DB3" w:rsidRPr="002C03B3" w:rsidRDefault="00FB3DB3" w:rsidP="00C44AFD">
            <w:pPr>
              <w:pStyle w:val="TableHeader"/>
            </w:pPr>
            <w:r w:rsidRPr="002C03B3">
              <w:t>Sequence / Description</w:t>
            </w:r>
          </w:p>
        </w:tc>
        <w:tc>
          <w:tcPr>
            <w:tcW w:w="4139" w:type="dxa"/>
            <w:shd w:val="clear" w:color="auto" w:fill="C00000"/>
            <w:vAlign w:val="center"/>
          </w:tcPr>
          <w:p w14:paraId="3D04B07A" w14:textId="0AC75E82" w:rsidR="00FB3DB3" w:rsidRPr="002C03B3" w:rsidRDefault="00FB3DB3" w:rsidP="00C44AFD">
            <w:pPr>
              <w:pStyle w:val="TableHeader"/>
            </w:pPr>
            <w:r w:rsidRPr="002C03B3">
              <w:t>Expected result</w:t>
            </w:r>
          </w:p>
        </w:tc>
      </w:tr>
      <w:tr w:rsidR="00E33202" w:rsidRPr="002C03B3" w14:paraId="26B71905" w14:textId="77777777" w:rsidTr="00C44AFD">
        <w:trPr>
          <w:trHeight w:val="314"/>
          <w:jc w:val="center"/>
        </w:trPr>
        <w:tc>
          <w:tcPr>
            <w:tcW w:w="697" w:type="dxa"/>
            <w:shd w:val="clear" w:color="auto" w:fill="auto"/>
            <w:vAlign w:val="center"/>
          </w:tcPr>
          <w:p w14:paraId="43A4D9B6" w14:textId="77777777" w:rsidR="00E33202" w:rsidRPr="002C03B3" w:rsidRDefault="00E33202" w:rsidP="00C44AFD">
            <w:pPr>
              <w:pStyle w:val="TableContentLeft"/>
              <w:rPr>
                <w:b/>
              </w:rPr>
            </w:pPr>
            <w:r w:rsidRPr="002C03B3">
              <w:t>IC1</w:t>
            </w:r>
          </w:p>
        </w:tc>
        <w:tc>
          <w:tcPr>
            <w:tcW w:w="8335" w:type="dxa"/>
            <w:gridSpan w:val="3"/>
            <w:shd w:val="clear" w:color="auto" w:fill="auto"/>
            <w:vAlign w:val="center"/>
          </w:tcPr>
          <w:p w14:paraId="26410059" w14:textId="77777777" w:rsidR="00E33202" w:rsidRPr="002C03B3" w:rsidRDefault="00E33202" w:rsidP="00C44AFD">
            <w:pPr>
              <w:pStyle w:val="TableContentLeft"/>
              <w:rPr>
                <w:b/>
              </w:rPr>
            </w:pPr>
            <w:r w:rsidRPr="002C03B3">
              <w:rPr>
                <w:rStyle w:val="PlaceholderText"/>
                <w:color w:val="auto"/>
              </w:rPr>
              <w:t>PROC_TLS_INITIALIZATION_MUTUAL_AUTH on ES12</w:t>
            </w:r>
          </w:p>
        </w:tc>
      </w:tr>
      <w:tr w:rsidR="00FB3DB3" w:rsidRPr="002C03B3" w14:paraId="51B04C8E" w14:textId="77777777" w:rsidTr="002B5296">
        <w:trPr>
          <w:trHeight w:val="314"/>
          <w:jc w:val="center"/>
        </w:trPr>
        <w:tc>
          <w:tcPr>
            <w:tcW w:w="697" w:type="dxa"/>
            <w:shd w:val="clear" w:color="auto" w:fill="auto"/>
            <w:vAlign w:val="center"/>
          </w:tcPr>
          <w:p w14:paraId="5947A19E" w14:textId="77777777" w:rsidR="00FB3DB3" w:rsidRPr="002C03B3" w:rsidRDefault="00FB3DB3" w:rsidP="00C44AFD">
            <w:pPr>
              <w:pStyle w:val="TableContentLeft"/>
            </w:pPr>
            <w:r w:rsidRPr="002C03B3">
              <w:t>1</w:t>
            </w:r>
          </w:p>
        </w:tc>
        <w:tc>
          <w:tcPr>
            <w:tcW w:w="1361" w:type="dxa"/>
            <w:shd w:val="clear" w:color="auto" w:fill="auto"/>
            <w:vAlign w:val="center"/>
          </w:tcPr>
          <w:p w14:paraId="2C100B35" w14:textId="77777777" w:rsidR="00FB3DB3" w:rsidRPr="002C03B3" w:rsidRDefault="00FB3DB3" w:rsidP="00C44AFD">
            <w:pPr>
              <w:pStyle w:val="TableContentLeft"/>
              <w:rPr>
                <w:b/>
              </w:rPr>
            </w:pPr>
            <w:r w:rsidRPr="002C03B3">
              <w:t>S_SM-DP+ → Root SM-DS</w:t>
            </w:r>
          </w:p>
        </w:tc>
        <w:tc>
          <w:tcPr>
            <w:tcW w:w="2835" w:type="dxa"/>
            <w:shd w:val="clear" w:color="auto" w:fill="auto"/>
            <w:vAlign w:val="center"/>
          </w:tcPr>
          <w:p w14:paraId="7E8ABDCD" w14:textId="59627D51" w:rsidR="00FB3DB3" w:rsidRPr="002C03B3" w:rsidRDefault="00FB3DB3" w:rsidP="00C44AFD">
            <w:pPr>
              <w:pStyle w:val="TableContentLeft"/>
              <w:rPr>
                <w:b/>
              </w:rPr>
            </w:pPr>
            <w:r w:rsidRPr="002C03B3">
              <w:t>MTD_HTTP_REQ(</w:t>
            </w:r>
            <w:r w:rsidRPr="002C03B3">
              <w:br/>
              <w:t xml:space="preserve">   #</w:t>
            </w:r>
            <w:r w:rsidRPr="002C03B3">
              <w:rPr>
                <w:lang w:val="en-US"/>
              </w:rPr>
              <w:t>IUT_SM_DS_ADDRESS</w:t>
            </w:r>
            <w:r w:rsidRPr="002C03B3">
              <w:t>_ES12,</w:t>
            </w:r>
            <w:r w:rsidRPr="002C03B3">
              <w:br/>
              <w:t xml:space="preserve">   #PATH_DELETE_EVENT,</w:t>
            </w:r>
            <w:r w:rsidRPr="002C03B3">
              <w:br/>
              <w:t xml:space="preserve">   MTD_DELETE_EVENT(</w:t>
            </w:r>
            <w:r w:rsidRPr="002C03B3">
              <w:br/>
              <w:t xml:space="preserve">      #S_SM_DP+_F_REQ_ID,</w:t>
            </w:r>
            <w:r w:rsidRPr="002C03B3">
              <w:br/>
              <w:t xml:space="preserve">      #FUNCTION_CALL_ID_1,</w:t>
            </w:r>
            <w:r w:rsidRPr="002C03B3">
              <w:br/>
              <w:t xml:space="preserve">      #EID1,</w:t>
            </w:r>
            <w:r w:rsidRPr="002C03B3">
              <w:br/>
            </w:r>
            <w:r w:rsidRPr="002C03B3">
              <w:rPr>
                <w:rStyle w:val="PlaceholderText"/>
                <w:color w:val="auto"/>
              </w:rPr>
              <w:t xml:space="preserve">      #EVENT_ID_1)</w:t>
            </w:r>
            <w:r w:rsidRPr="002C03B3">
              <w:t>)</w:t>
            </w:r>
          </w:p>
        </w:tc>
        <w:tc>
          <w:tcPr>
            <w:tcW w:w="4139" w:type="dxa"/>
            <w:shd w:val="clear" w:color="auto" w:fill="auto"/>
            <w:vAlign w:val="center"/>
          </w:tcPr>
          <w:p w14:paraId="42CD1BCD" w14:textId="1D6AABBE" w:rsidR="00FB3DB3" w:rsidRPr="002C03B3" w:rsidRDefault="00FB3DB3" w:rsidP="00C44AFD">
            <w:pPr>
              <w:pStyle w:val="TableContentLeft"/>
              <w:rPr>
                <w:b/>
                <w:lang w:val="fr-FR"/>
              </w:rPr>
            </w:pPr>
            <w:r w:rsidRPr="002C03B3">
              <w:t>MTD_HTTP_RESP(#R_SUCCESS)</w:t>
            </w:r>
          </w:p>
        </w:tc>
      </w:tr>
      <w:tr w:rsidR="00FB3DB3" w:rsidRPr="002C03B3" w14:paraId="22D666FC" w14:textId="77777777" w:rsidTr="00010D1C">
        <w:trPr>
          <w:trHeight w:val="314"/>
          <w:jc w:val="center"/>
        </w:trPr>
        <w:tc>
          <w:tcPr>
            <w:tcW w:w="697" w:type="dxa"/>
            <w:shd w:val="clear" w:color="auto" w:fill="auto"/>
            <w:vAlign w:val="center"/>
          </w:tcPr>
          <w:p w14:paraId="7375CF8E" w14:textId="77777777" w:rsidR="00FB3DB3" w:rsidRPr="002C03B3" w:rsidRDefault="00FB3DB3" w:rsidP="00C44AFD">
            <w:pPr>
              <w:pStyle w:val="TableContentLeft"/>
            </w:pPr>
            <w:r w:rsidRPr="002C03B3">
              <w:t>2</w:t>
            </w:r>
          </w:p>
        </w:tc>
        <w:tc>
          <w:tcPr>
            <w:tcW w:w="1361" w:type="dxa"/>
            <w:shd w:val="clear" w:color="auto" w:fill="auto"/>
            <w:vAlign w:val="center"/>
          </w:tcPr>
          <w:p w14:paraId="09A870FA" w14:textId="77777777" w:rsidR="00FB3DB3" w:rsidRPr="002C03B3" w:rsidRDefault="00FB3DB3" w:rsidP="00C44AFD">
            <w:pPr>
              <w:pStyle w:val="TableContentLeft"/>
              <w:rPr>
                <w:b/>
              </w:rPr>
            </w:pPr>
            <w:r w:rsidRPr="002C03B3">
              <w:t>S_LPAd → Root SM-DS</w:t>
            </w:r>
          </w:p>
        </w:tc>
        <w:tc>
          <w:tcPr>
            <w:tcW w:w="6974" w:type="dxa"/>
            <w:gridSpan w:val="2"/>
            <w:shd w:val="clear" w:color="auto" w:fill="auto"/>
            <w:vAlign w:val="center"/>
          </w:tcPr>
          <w:p w14:paraId="6E71E7CC" w14:textId="1DF35CFD" w:rsidR="00FB3DB3" w:rsidRPr="002C03B3" w:rsidRDefault="00FB3DB3" w:rsidP="00C44AFD">
            <w:pPr>
              <w:pStyle w:val="TableContentLeft"/>
              <w:rPr>
                <w:b/>
              </w:rPr>
            </w:pPr>
            <w:r w:rsidRPr="002C03B3">
              <w:rPr>
                <w:lang w:val="es-ES_tradnl"/>
              </w:rPr>
              <w:t>PROC</w:t>
            </w:r>
            <w:r w:rsidRPr="002C03B3">
              <w:rPr>
                <w:b/>
                <w:lang w:val="es-ES_tradnl"/>
              </w:rPr>
              <w:t>_</w:t>
            </w:r>
            <w:r w:rsidRPr="002C03B3">
              <w:rPr>
                <w:lang w:val="es-ES_tradnl"/>
              </w:rPr>
              <w:t>ES11_VERIFY_EVENT_RETRIEVAL_NO_EVENT_ID_ERROR</w:t>
            </w:r>
          </w:p>
        </w:tc>
      </w:tr>
    </w:tbl>
    <w:p w14:paraId="16399E5A" w14:textId="77777777" w:rsidR="00E33202" w:rsidRPr="002C03B3" w:rsidRDefault="00E33202" w:rsidP="00E33202">
      <w:pPr>
        <w:pStyle w:val="Heading6no"/>
        <w:rPr>
          <w:rFonts w:eastAsia="SimSun" w:cs="Times New Roman"/>
          <w:noProof/>
          <w:lang w:eastAsia="de-DE"/>
        </w:rPr>
      </w:pPr>
      <w:r w:rsidRPr="002C03B3">
        <w:lastRenderedPageBreak/>
        <w:t>Test Sequence #02 Error: Event Record Does Not Exist (Subject Code 8.9.5 Reason Code 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C03B3" w14:paraId="7BED6940" w14:textId="77777777" w:rsidTr="00C44AFD">
        <w:trPr>
          <w:jc w:val="center"/>
        </w:trPr>
        <w:tc>
          <w:tcPr>
            <w:tcW w:w="1167" w:type="pct"/>
            <w:shd w:val="clear" w:color="auto" w:fill="BFBFBF" w:themeFill="background1" w:themeFillShade="BF"/>
            <w:vAlign w:val="center"/>
          </w:tcPr>
          <w:p w14:paraId="3B7C9D24" w14:textId="77777777" w:rsidR="00E33202" w:rsidRPr="002C03B3" w:rsidRDefault="00E33202" w:rsidP="00C44AFD">
            <w:pPr>
              <w:pStyle w:val="TableHeaderGray"/>
            </w:pPr>
            <w:r w:rsidRPr="002C03B3">
              <w:t>Initial Conditions</w:t>
            </w:r>
          </w:p>
        </w:tc>
        <w:tc>
          <w:tcPr>
            <w:tcW w:w="3833" w:type="pct"/>
            <w:tcBorders>
              <w:top w:val="nil"/>
              <w:right w:val="nil"/>
            </w:tcBorders>
            <w:shd w:val="clear" w:color="auto" w:fill="auto"/>
            <w:vAlign w:val="center"/>
          </w:tcPr>
          <w:p w14:paraId="36A53BA1" w14:textId="77777777" w:rsidR="00E33202" w:rsidRPr="002C03B3" w:rsidRDefault="00E33202" w:rsidP="00C44AFD">
            <w:pPr>
              <w:pStyle w:val="TableHeaderGray"/>
              <w:rPr>
                <w:rStyle w:val="PlaceholderText"/>
                <w:rFonts w:eastAsia="SimSun"/>
                <w:lang w:eastAsia="de-DE"/>
              </w:rPr>
            </w:pPr>
          </w:p>
        </w:tc>
      </w:tr>
      <w:tr w:rsidR="00E33202" w:rsidRPr="002C03B3" w14:paraId="790C79E8" w14:textId="77777777" w:rsidTr="00C44AFD">
        <w:trPr>
          <w:jc w:val="center"/>
        </w:trPr>
        <w:tc>
          <w:tcPr>
            <w:tcW w:w="1167" w:type="pct"/>
            <w:shd w:val="clear" w:color="auto" w:fill="BFBFBF" w:themeFill="background1" w:themeFillShade="BF"/>
            <w:vAlign w:val="center"/>
          </w:tcPr>
          <w:p w14:paraId="5DEBAD51" w14:textId="77777777" w:rsidR="00E33202" w:rsidRPr="002C03B3" w:rsidRDefault="00E33202" w:rsidP="00C44AFD">
            <w:pPr>
              <w:pStyle w:val="TableHeaderGray"/>
            </w:pPr>
            <w:r w:rsidRPr="002C03B3">
              <w:t>Entity</w:t>
            </w:r>
          </w:p>
        </w:tc>
        <w:tc>
          <w:tcPr>
            <w:tcW w:w="3833" w:type="pct"/>
            <w:shd w:val="clear" w:color="auto" w:fill="BFBFBF" w:themeFill="background1" w:themeFillShade="BF"/>
            <w:vAlign w:val="center"/>
          </w:tcPr>
          <w:p w14:paraId="3564DA03" w14:textId="77777777" w:rsidR="00E33202" w:rsidRPr="002C03B3" w:rsidRDefault="00E33202" w:rsidP="00C44AFD">
            <w:pPr>
              <w:pStyle w:val="TableHeaderGray"/>
              <w:rPr>
                <w:rStyle w:val="PlaceholderText"/>
                <w:rFonts w:eastAsia="SimSun"/>
                <w:lang w:eastAsia="de-DE"/>
              </w:rPr>
            </w:pPr>
            <w:r w:rsidRPr="002C03B3">
              <w:rPr>
                <w:lang w:eastAsia="de-DE"/>
              </w:rPr>
              <w:t>Description of the initial condition</w:t>
            </w:r>
          </w:p>
        </w:tc>
      </w:tr>
      <w:tr w:rsidR="00E33202" w:rsidRPr="002C03B3" w14:paraId="5FC9889B" w14:textId="77777777" w:rsidTr="00C44AFD">
        <w:trPr>
          <w:jc w:val="center"/>
        </w:trPr>
        <w:tc>
          <w:tcPr>
            <w:tcW w:w="1167" w:type="pct"/>
            <w:vAlign w:val="center"/>
          </w:tcPr>
          <w:p w14:paraId="6EADAACC" w14:textId="77777777" w:rsidR="00E33202" w:rsidRPr="002C03B3" w:rsidRDefault="00E33202" w:rsidP="00C44AFD">
            <w:pPr>
              <w:pStyle w:val="TableText"/>
            </w:pPr>
            <w:r w:rsidRPr="002C03B3">
              <w:t>Root SM-DS</w:t>
            </w:r>
          </w:p>
        </w:tc>
        <w:tc>
          <w:tcPr>
            <w:tcW w:w="3833" w:type="pct"/>
            <w:vAlign w:val="center"/>
          </w:tcPr>
          <w:p w14:paraId="177E3525" w14:textId="77777777" w:rsidR="00E33202" w:rsidRPr="002C03B3" w:rsidRDefault="00E33202" w:rsidP="00C44AFD">
            <w:pPr>
              <w:pStyle w:val="TableBulletText"/>
            </w:pPr>
            <w:r w:rsidRPr="002C03B3">
              <w:t>#EVENT_ID_1 is not registered.</w:t>
            </w:r>
          </w:p>
        </w:tc>
      </w:tr>
    </w:tbl>
    <w:p w14:paraId="518A9D0A" w14:textId="77777777" w:rsidR="00E33202" w:rsidRPr="002C03B3" w:rsidRDefault="00E33202" w:rsidP="00E33202">
      <w:pPr>
        <w:pStyle w:val="NormalParagraph"/>
        <w:rPr>
          <w:noProof/>
        </w:rPr>
      </w:pPr>
    </w:p>
    <w:tbl>
      <w:tblPr>
        <w:tblW w:w="90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361"/>
        <w:gridCol w:w="2835"/>
        <w:gridCol w:w="4139"/>
      </w:tblGrid>
      <w:tr w:rsidR="004221C8" w:rsidRPr="002C03B3" w14:paraId="7F8B8BD6" w14:textId="77777777" w:rsidTr="00987C56">
        <w:trPr>
          <w:trHeight w:val="314"/>
          <w:jc w:val="center"/>
        </w:trPr>
        <w:tc>
          <w:tcPr>
            <w:tcW w:w="699" w:type="dxa"/>
            <w:shd w:val="clear" w:color="auto" w:fill="C00000"/>
            <w:vAlign w:val="center"/>
          </w:tcPr>
          <w:p w14:paraId="4DB776B4" w14:textId="77777777" w:rsidR="004221C8" w:rsidRPr="002C03B3" w:rsidRDefault="004221C8" w:rsidP="00C44AFD">
            <w:pPr>
              <w:pStyle w:val="TableHeader"/>
            </w:pPr>
            <w:r w:rsidRPr="002C03B3">
              <w:t>Step</w:t>
            </w:r>
          </w:p>
        </w:tc>
        <w:tc>
          <w:tcPr>
            <w:tcW w:w="1361" w:type="dxa"/>
            <w:shd w:val="clear" w:color="auto" w:fill="C00000"/>
            <w:vAlign w:val="center"/>
          </w:tcPr>
          <w:p w14:paraId="1251AAB7" w14:textId="77777777" w:rsidR="004221C8" w:rsidRPr="002C03B3" w:rsidRDefault="004221C8" w:rsidP="00C44AFD">
            <w:pPr>
              <w:pStyle w:val="TableHeader"/>
            </w:pPr>
            <w:r w:rsidRPr="002C03B3">
              <w:t>Direction</w:t>
            </w:r>
          </w:p>
        </w:tc>
        <w:tc>
          <w:tcPr>
            <w:tcW w:w="2835" w:type="dxa"/>
            <w:shd w:val="clear" w:color="auto" w:fill="C00000"/>
            <w:vAlign w:val="center"/>
          </w:tcPr>
          <w:p w14:paraId="620EE15B" w14:textId="77777777" w:rsidR="004221C8" w:rsidRPr="002C03B3" w:rsidRDefault="004221C8" w:rsidP="00C44AFD">
            <w:pPr>
              <w:pStyle w:val="TableHeader"/>
            </w:pPr>
            <w:r w:rsidRPr="002C03B3">
              <w:t>Sequence / Description</w:t>
            </w:r>
          </w:p>
        </w:tc>
        <w:tc>
          <w:tcPr>
            <w:tcW w:w="4139" w:type="dxa"/>
            <w:shd w:val="clear" w:color="auto" w:fill="C00000"/>
            <w:vAlign w:val="center"/>
          </w:tcPr>
          <w:p w14:paraId="3CED881D" w14:textId="7819E17D" w:rsidR="004221C8" w:rsidRPr="002C03B3" w:rsidRDefault="004221C8" w:rsidP="00C44AFD">
            <w:pPr>
              <w:pStyle w:val="TableHeader"/>
            </w:pPr>
            <w:r w:rsidRPr="002C03B3">
              <w:t>Expected result</w:t>
            </w:r>
          </w:p>
        </w:tc>
      </w:tr>
      <w:tr w:rsidR="00E33202" w:rsidRPr="002C03B3" w14:paraId="21CD7824" w14:textId="77777777" w:rsidTr="004221C8">
        <w:trPr>
          <w:trHeight w:val="314"/>
          <w:jc w:val="center"/>
        </w:trPr>
        <w:tc>
          <w:tcPr>
            <w:tcW w:w="699" w:type="dxa"/>
            <w:shd w:val="clear" w:color="auto" w:fill="auto"/>
            <w:vAlign w:val="center"/>
          </w:tcPr>
          <w:p w14:paraId="27807FA3" w14:textId="77777777" w:rsidR="00E33202" w:rsidRPr="002C03B3" w:rsidRDefault="00E33202" w:rsidP="00C44AFD">
            <w:pPr>
              <w:pStyle w:val="TableContentLeft"/>
            </w:pPr>
            <w:r w:rsidRPr="002C03B3">
              <w:t>IC1</w:t>
            </w:r>
          </w:p>
        </w:tc>
        <w:tc>
          <w:tcPr>
            <w:tcW w:w="8335" w:type="dxa"/>
            <w:gridSpan w:val="3"/>
            <w:shd w:val="clear" w:color="auto" w:fill="auto"/>
            <w:vAlign w:val="center"/>
          </w:tcPr>
          <w:p w14:paraId="07AD6377" w14:textId="77777777" w:rsidR="00E33202" w:rsidRPr="002C03B3" w:rsidRDefault="00E33202" w:rsidP="00C44AFD">
            <w:pPr>
              <w:pStyle w:val="TableContentLeft"/>
            </w:pPr>
            <w:r w:rsidRPr="002C03B3">
              <w:rPr>
                <w:rStyle w:val="PlaceholderText"/>
                <w:color w:val="auto"/>
              </w:rPr>
              <w:t>PROC_TLS_INITIALIZATION_MUTUAL_AUTH on ES12</w:t>
            </w:r>
          </w:p>
        </w:tc>
      </w:tr>
      <w:tr w:rsidR="004221C8" w:rsidRPr="002C03B3" w14:paraId="7686810F" w14:textId="77777777" w:rsidTr="008231EC">
        <w:trPr>
          <w:trHeight w:val="314"/>
          <w:jc w:val="center"/>
        </w:trPr>
        <w:tc>
          <w:tcPr>
            <w:tcW w:w="699" w:type="dxa"/>
            <w:shd w:val="clear" w:color="auto" w:fill="auto"/>
            <w:vAlign w:val="center"/>
          </w:tcPr>
          <w:p w14:paraId="6286C17C" w14:textId="77777777" w:rsidR="004221C8" w:rsidRPr="002C03B3" w:rsidRDefault="004221C8" w:rsidP="00C44AFD">
            <w:pPr>
              <w:pStyle w:val="TableContentLeft"/>
            </w:pPr>
            <w:r w:rsidRPr="002C03B3">
              <w:t>1</w:t>
            </w:r>
          </w:p>
        </w:tc>
        <w:tc>
          <w:tcPr>
            <w:tcW w:w="1361" w:type="dxa"/>
            <w:shd w:val="clear" w:color="auto" w:fill="auto"/>
            <w:vAlign w:val="center"/>
          </w:tcPr>
          <w:p w14:paraId="66B9AC07" w14:textId="77777777" w:rsidR="004221C8" w:rsidRPr="002C03B3" w:rsidRDefault="004221C8" w:rsidP="00C44AFD">
            <w:pPr>
              <w:pStyle w:val="TableContentLeft"/>
            </w:pPr>
            <w:r w:rsidRPr="002C03B3">
              <w:t>S_SM-DP+ → Root SM-DS</w:t>
            </w:r>
          </w:p>
        </w:tc>
        <w:tc>
          <w:tcPr>
            <w:tcW w:w="2835" w:type="dxa"/>
            <w:shd w:val="clear" w:color="auto" w:fill="auto"/>
            <w:vAlign w:val="center"/>
          </w:tcPr>
          <w:p w14:paraId="7C097DA7" w14:textId="67A4EBE6" w:rsidR="004221C8" w:rsidRPr="002C03B3" w:rsidRDefault="004221C8" w:rsidP="00C44AFD">
            <w:pPr>
              <w:pStyle w:val="TableContentLeft"/>
            </w:pPr>
            <w:r w:rsidRPr="002C03B3">
              <w:t>MTD_HTTP_REQ(</w:t>
            </w:r>
            <w:r w:rsidRPr="002C03B3">
              <w:br/>
              <w:t xml:space="preserve">   #</w:t>
            </w:r>
            <w:r w:rsidRPr="002C03B3">
              <w:rPr>
                <w:lang w:val="en-US"/>
              </w:rPr>
              <w:t>IUT_SM_DS_ADDRESS</w:t>
            </w:r>
            <w:r w:rsidRPr="002C03B3">
              <w:t>_ES12,</w:t>
            </w:r>
            <w:r w:rsidRPr="002C03B3">
              <w:br/>
              <w:t xml:space="preserve">   #PATH_DELETE_EVENT,</w:t>
            </w:r>
            <w:r w:rsidRPr="002C03B3">
              <w:br/>
              <w:t xml:space="preserve">   MTD_DELETE_EVENT(</w:t>
            </w:r>
            <w:r w:rsidRPr="002C03B3">
              <w:br/>
              <w:t xml:space="preserve">      #S_SM_DP+_F_REQ_ID,</w:t>
            </w:r>
            <w:r w:rsidRPr="002C03B3">
              <w:br/>
              <w:t xml:space="preserve">      #FUNCTION_CALL_ID_1,</w:t>
            </w:r>
            <w:r w:rsidRPr="002C03B3">
              <w:br/>
              <w:t xml:space="preserve">      #EID1,</w:t>
            </w:r>
            <w:r w:rsidRPr="002C03B3">
              <w:br/>
            </w:r>
            <w:r w:rsidRPr="002C03B3">
              <w:rPr>
                <w:rStyle w:val="PlaceholderText"/>
                <w:color w:val="auto"/>
              </w:rPr>
              <w:t xml:space="preserve">      #EVENT_ID_1)</w:t>
            </w:r>
            <w:r w:rsidRPr="002C03B3">
              <w:t>)</w:t>
            </w:r>
          </w:p>
        </w:tc>
        <w:tc>
          <w:tcPr>
            <w:tcW w:w="4139" w:type="dxa"/>
            <w:shd w:val="clear" w:color="auto" w:fill="auto"/>
            <w:vAlign w:val="center"/>
          </w:tcPr>
          <w:p w14:paraId="4411B62C" w14:textId="06947C0A" w:rsidR="004221C8" w:rsidRPr="002C03B3" w:rsidRDefault="004221C8" w:rsidP="00C44AFD">
            <w:pPr>
              <w:pStyle w:val="TableContentLeft"/>
              <w:rPr>
                <w:lang w:val="es-ES_tradnl"/>
              </w:rPr>
            </w:pPr>
            <w:r w:rsidRPr="002C03B3">
              <w:rPr>
                <w:lang w:val="es-ES_tradnl"/>
              </w:rPr>
              <w:t>MTD_HTTP_RESP(</w:t>
            </w:r>
            <w:r w:rsidRPr="002C03B3">
              <w:rPr>
                <w:lang w:val="es-ES_tradnl"/>
              </w:rPr>
              <w:br/>
              <w:t>#R_ERROR_8_9_5_3_9)</w:t>
            </w:r>
          </w:p>
        </w:tc>
      </w:tr>
    </w:tbl>
    <w:p w14:paraId="21121CCE" w14:textId="77777777" w:rsidR="00E33202" w:rsidRPr="002C03B3" w:rsidRDefault="00E33202" w:rsidP="00E33202">
      <w:pPr>
        <w:pStyle w:val="Heading6no"/>
        <w:rPr>
          <w:rFonts w:eastAsia="SimSun" w:cs="Times New Roman"/>
          <w:noProof/>
          <w:lang w:eastAsia="de-DE"/>
        </w:rPr>
      </w:pPr>
      <w:r w:rsidRPr="002C03B3">
        <w:t>Test Sequence #03 Error: Event Record Does Not Match OID (Subject Code 8.9.5 Reason Code 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E33202" w:rsidRPr="002C03B3" w14:paraId="086E4D29" w14:textId="77777777" w:rsidTr="00C44AFD">
        <w:trPr>
          <w:jc w:val="center"/>
        </w:trPr>
        <w:tc>
          <w:tcPr>
            <w:tcW w:w="1093" w:type="pct"/>
            <w:shd w:val="clear" w:color="auto" w:fill="BFBFBF" w:themeFill="background1" w:themeFillShade="BF"/>
            <w:vAlign w:val="center"/>
          </w:tcPr>
          <w:p w14:paraId="4EE7C428" w14:textId="77777777" w:rsidR="00E33202" w:rsidRPr="002C03B3" w:rsidRDefault="00E33202" w:rsidP="00C44AFD">
            <w:pPr>
              <w:pStyle w:val="TableHeaderGray"/>
            </w:pPr>
            <w:r w:rsidRPr="002C03B3">
              <w:t>Initial Conditions</w:t>
            </w:r>
          </w:p>
        </w:tc>
        <w:tc>
          <w:tcPr>
            <w:tcW w:w="3907" w:type="pct"/>
            <w:tcBorders>
              <w:top w:val="nil"/>
              <w:right w:val="nil"/>
            </w:tcBorders>
            <w:shd w:val="clear" w:color="auto" w:fill="auto"/>
            <w:vAlign w:val="center"/>
          </w:tcPr>
          <w:p w14:paraId="2C5D0AA6" w14:textId="77777777" w:rsidR="00E33202" w:rsidRPr="002C03B3" w:rsidRDefault="00E33202" w:rsidP="00C44AFD">
            <w:pPr>
              <w:pStyle w:val="TableHeaderGray"/>
              <w:rPr>
                <w:rStyle w:val="PlaceholderText"/>
              </w:rPr>
            </w:pPr>
          </w:p>
        </w:tc>
      </w:tr>
      <w:tr w:rsidR="00E33202" w:rsidRPr="002C03B3" w14:paraId="533247C5" w14:textId="77777777" w:rsidTr="00C44AFD">
        <w:trPr>
          <w:jc w:val="center"/>
        </w:trPr>
        <w:tc>
          <w:tcPr>
            <w:tcW w:w="1093" w:type="pct"/>
            <w:shd w:val="clear" w:color="auto" w:fill="BFBFBF" w:themeFill="background1" w:themeFillShade="BF"/>
            <w:vAlign w:val="center"/>
          </w:tcPr>
          <w:p w14:paraId="0A92E2FB" w14:textId="77777777" w:rsidR="00E33202" w:rsidRPr="002C03B3" w:rsidRDefault="00E33202" w:rsidP="00C44AFD">
            <w:pPr>
              <w:pStyle w:val="TableHeaderGray"/>
            </w:pPr>
            <w:r w:rsidRPr="002C03B3">
              <w:t>Entity</w:t>
            </w:r>
          </w:p>
        </w:tc>
        <w:tc>
          <w:tcPr>
            <w:tcW w:w="3907" w:type="pct"/>
            <w:shd w:val="clear" w:color="auto" w:fill="BFBFBF" w:themeFill="background1" w:themeFillShade="BF"/>
            <w:vAlign w:val="center"/>
          </w:tcPr>
          <w:p w14:paraId="401A7CCB" w14:textId="77777777" w:rsidR="00E33202" w:rsidRPr="002C03B3" w:rsidRDefault="00E33202" w:rsidP="00C44AFD">
            <w:pPr>
              <w:pStyle w:val="TableHeaderGray"/>
              <w:rPr>
                <w:rStyle w:val="PlaceholderText"/>
              </w:rPr>
            </w:pPr>
            <w:r w:rsidRPr="002C03B3">
              <w:t>Description of the initial condition</w:t>
            </w:r>
          </w:p>
        </w:tc>
      </w:tr>
      <w:tr w:rsidR="00E33202" w:rsidRPr="002C03B3" w14:paraId="5C7AF8F7" w14:textId="77777777" w:rsidTr="00C44AFD">
        <w:trPr>
          <w:jc w:val="center"/>
        </w:trPr>
        <w:tc>
          <w:tcPr>
            <w:tcW w:w="1093" w:type="pct"/>
            <w:vAlign w:val="center"/>
          </w:tcPr>
          <w:p w14:paraId="4AF82A1B" w14:textId="55B0CA7D" w:rsidR="00E33202" w:rsidRPr="002C03B3" w:rsidRDefault="00823F20" w:rsidP="00C44AFD">
            <w:pPr>
              <w:pStyle w:val="TableText"/>
            </w:pPr>
            <w:r w:rsidRPr="002C03B3">
              <w:t>Root</w:t>
            </w:r>
            <w:r w:rsidR="00E33202" w:rsidRPr="002C03B3">
              <w:t xml:space="preserve"> SM-DS</w:t>
            </w:r>
          </w:p>
        </w:tc>
        <w:tc>
          <w:tcPr>
            <w:tcW w:w="3907" w:type="pct"/>
            <w:vAlign w:val="center"/>
          </w:tcPr>
          <w:p w14:paraId="2D7429F9" w14:textId="5199513D" w:rsidR="00E33202" w:rsidRPr="002C03B3" w:rsidRDefault="00E33202" w:rsidP="00C44AFD">
            <w:pPr>
              <w:pStyle w:val="TableBulletText"/>
            </w:pPr>
            <w:r w:rsidRPr="002C03B3">
              <w:t>#EVENT_ID_1 was registered for #EID1 and #TEST_DP_ADDRESS1</w:t>
            </w:r>
            <w:r w:rsidR="000824ED" w:rsidRPr="002C03B3">
              <w:t>, registered with S_SM_DP+_OID</w:t>
            </w:r>
            <w:r w:rsidRPr="002C03B3">
              <w:t>.</w:t>
            </w:r>
          </w:p>
        </w:tc>
      </w:tr>
    </w:tbl>
    <w:p w14:paraId="74AE0ED1" w14:textId="77777777" w:rsidR="00E33202" w:rsidRPr="002C03B3" w:rsidRDefault="00E33202" w:rsidP="00E33202">
      <w:pPr>
        <w:pStyle w:val="NormalParagraph"/>
        <w:rPr>
          <w:noProof/>
        </w:rPr>
      </w:pPr>
    </w:p>
    <w:tbl>
      <w:tblPr>
        <w:tblW w:w="90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361"/>
        <w:gridCol w:w="2835"/>
        <w:gridCol w:w="4140"/>
      </w:tblGrid>
      <w:tr w:rsidR="004221C8" w:rsidRPr="002C03B3" w14:paraId="62226EEC" w14:textId="77777777" w:rsidTr="00AC130C">
        <w:trPr>
          <w:trHeight w:val="314"/>
          <w:jc w:val="center"/>
        </w:trPr>
        <w:tc>
          <w:tcPr>
            <w:tcW w:w="697" w:type="dxa"/>
            <w:shd w:val="clear" w:color="auto" w:fill="C00000"/>
            <w:vAlign w:val="center"/>
          </w:tcPr>
          <w:p w14:paraId="547B6821" w14:textId="77777777" w:rsidR="004221C8" w:rsidRPr="002C03B3" w:rsidRDefault="004221C8" w:rsidP="00C44AFD">
            <w:pPr>
              <w:pStyle w:val="TableHeader"/>
            </w:pPr>
            <w:r w:rsidRPr="002C03B3">
              <w:t>Step</w:t>
            </w:r>
          </w:p>
        </w:tc>
        <w:tc>
          <w:tcPr>
            <w:tcW w:w="1361" w:type="dxa"/>
            <w:shd w:val="clear" w:color="auto" w:fill="C00000"/>
            <w:vAlign w:val="center"/>
          </w:tcPr>
          <w:p w14:paraId="1D568BBD" w14:textId="77777777" w:rsidR="004221C8" w:rsidRPr="002C03B3" w:rsidRDefault="004221C8" w:rsidP="00C44AFD">
            <w:pPr>
              <w:pStyle w:val="TableHeader"/>
            </w:pPr>
            <w:r w:rsidRPr="002C03B3">
              <w:t>Direction</w:t>
            </w:r>
          </w:p>
        </w:tc>
        <w:tc>
          <w:tcPr>
            <w:tcW w:w="2835" w:type="dxa"/>
            <w:shd w:val="clear" w:color="auto" w:fill="C00000"/>
            <w:vAlign w:val="center"/>
          </w:tcPr>
          <w:p w14:paraId="1C3B8BA8" w14:textId="77777777" w:rsidR="004221C8" w:rsidRPr="002C03B3" w:rsidRDefault="004221C8" w:rsidP="00C44AFD">
            <w:pPr>
              <w:pStyle w:val="TableHeader"/>
            </w:pPr>
            <w:r w:rsidRPr="002C03B3">
              <w:t>Sequence / Description</w:t>
            </w:r>
          </w:p>
        </w:tc>
        <w:tc>
          <w:tcPr>
            <w:tcW w:w="4140" w:type="dxa"/>
            <w:shd w:val="clear" w:color="auto" w:fill="C00000"/>
            <w:vAlign w:val="center"/>
          </w:tcPr>
          <w:p w14:paraId="6FE5E8D7" w14:textId="6FA4837B" w:rsidR="004221C8" w:rsidRPr="002C03B3" w:rsidRDefault="004221C8" w:rsidP="00C44AFD">
            <w:pPr>
              <w:pStyle w:val="TableHeader"/>
            </w:pPr>
            <w:r w:rsidRPr="002C03B3">
              <w:t>Expected result</w:t>
            </w:r>
          </w:p>
        </w:tc>
      </w:tr>
      <w:tr w:rsidR="00E33202" w:rsidRPr="002C03B3" w14:paraId="3B07FACA" w14:textId="77777777" w:rsidTr="00C44AFD">
        <w:trPr>
          <w:trHeight w:val="314"/>
          <w:jc w:val="center"/>
        </w:trPr>
        <w:tc>
          <w:tcPr>
            <w:tcW w:w="697" w:type="dxa"/>
            <w:shd w:val="clear" w:color="auto" w:fill="auto"/>
            <w:vAlign w:val="center"/>
          </w:tcPr>
          <w:p w14:paraId="5E064673" w14:textId="77777777" w:rsidR="00E33202" w:rsidRPr="002C03B3" w:rsidRDefault="00E33202" w:rsidP="00C44AFD">
            <w:pPr>
              <w:pStyle w:val="TableContentLeft"/>
            </w:pPr>
            <w:r w:rsidRPr="002C03B3">
              <w:t>IC1</w:t>
            </w:r>
          </w:p>
        </w:tc>
        <w:tc>
          <w:tcPr>
            <w:tcW w:w="1361" w:type="dxa"/>
            <w:shd w:val="clear" w:color="auto" w:fill="auto"/>
            <w:vAlign w:val="center"/>
          </w:tcPr>
          <w:p w14:paraId="31C98724" w14:textId="77777777" w:rsidR="00E33202" w:rsidRPr="002C03B3" w:rsidRDefault="00E33202" w:rsidP="00C44AFD">
            <w:pPr>
              <w:pStyle w:val="TableContentLeft"/>
            </w:pPr>
            <w:r w:rsidRPr="002C03B3">
              <w:t>S_SM-DP+ → Root SM-DS</w:t>
            </w:r>
          </w:p>
        </w:tc>
        <w:tc>
          <w:tcPr>
            <w:tcW w:w="6975" w:type="dxa"/>
            <w:gridSpan w:val="2"/>
            <w:shd w:val="clear" w:color="auto" w:fill="auto"/>
            <w:vAlign w:val="center"/>
          </w:tcPr>
          <w:p w14:paraId="1B522FFF" w14:textId="77777777" w:rsidR="00E33202" w:rsidRPr="002C03B3" w:rsidRDefault="00E33202" w:rsidP="00C44AFD">
            <w:pPr>
              <w:pStyle w:val="TableContentLeft"/>
            </w:pPr>
            <w:r w:rsidRPr="002C03B3">
              <w:rPr>
                <w:rStyle w:val="PlaceholderText"/>
              </w:rPr>
              <w:t>PROC_TLS_INITIALIZATION_MUTUAL_AUTH_INV_OID on ES12</w:t>
            </w:r>
          </w:p>
        </w:tc>
      </w:tr>
      <w:tr w:rsidR="004221C8" w:rsidRPr="002C03B3" w14:paraId="21D00B4B" w14:textId="77777777" w:rsidTr="007C2221">
        <w:trPr>
          <w:trHeight w:val="314"/>
          <w:jc w:val="center"/>
        </w:trPr>
        <w:tc>
          <w:tcPr>
            <w:tcW w:w="697" w:type="dxa"/>
            <w:shd w:val="clear" w:color="auto" w:fill="auto"/>
            <w:vAlign w:val="center"/>
          </w:tcPr>
          <w:p w14:paraId="3C2CF737" w14:textId="77777777" w:rsidR="004221C8" w:rsidRPr="002C03B3" w:rsidRDefault="004221C8" w:rsidP="00C44AFD">
            <w:pPr>
              <w:pStyle w:val="TableContentLeft"/>
            </w:pPr>
            <w:r w:rsidRPr="002C03B3">
              <w:t>1</w:t>
            </w:r>
          </w:p>
        </w:tc>
        <w:tc>
          <w:tcPr>
            <w:tcW w:w="1361" w:type="dxa"/>
            <w:shd w:val="clear" w:color="auto" w:fill="auto"/>
            <w:vAlign w:val="center"/>
          </w:tcPr>
          <w:p w14:paraId="2414DF09" w14:textId="77777777" w:rsidR="004221C8" w:rsidRPr="002C03B3" w:rsidRDefault="004221C8" w:rsidP="00C44AFD">
            <w:pPr>
              <w:pStyle w:val="TableContentLeft"/>
            </w:pPr>
            <w:r w:rsidRPr="002C03B3">
              <w:t>S_SM-DP+ → Root SM-DS</w:t>
            </w:r>
          </w:p>
        </w:tc>
        <w:tc>
          <w:tcPr>
            <w:tcW w:w="2835" w:type="dxa"/>
            <w:shd w:val="clear" w:color="auto" w:fill="auto"/>
            <w:vAlign w:val="center"/>
          </w:tcPr>
          <w:p w14:paraId="4FBD1EE1" w14:textId="3A261AD0" w:rsidR="004221C8" w:rsidRPr="002C03B3" w:rsidRDefault="004221C8" w:rsidP="00C44AFD">
            <w:pPr>
              <w:pStyle w:val="TableContentLeft"/>
            </w:pPr>
            <w:r w:rsidRPr="002C03B3">
              <w:t>MTD_HTTP_REQ(</w:t>
            </w:r>
            <w:r w:rsidRPr="002C03B3">
              <w:br/>
              <w:t xml:space="preserve">   #</w:t>
            </w:r>
            <w:r w:rsidRPr="002C03B3">
              <w:rPr>
                <w:lang w:val="en-US"/>
              </w:rPr>
              <w:t>IUT_SM_DS_ADDRESS</w:t>
            </w:r>
            <w:r w:rsidRPr="002C03B3">
              <w:t>_ES12,</w:t>
            </w:r>
            <w:r w:rsidRPr="002C03B3">
              <w:br/>
              <w:t xml:space="preserve">   #PATH_DELETE_EVENT,</w:t>
            </w:r>
            <w:r w:rsidRPr="002C03B3">
              <w:br/>
              <w:t xml:space="preserve">   MTD_DELETE_EVENT(</w:t>
            </w:r>
            <w:r w:rsidRPr="002C03B3">
              <w:br/>
              <w:t xml:space="preserve">      #S_SM_DP+_F_REQ_ID,</w:t>
            </w:r>
            <w:r w:rsidRPr="002C03B3">
              <w:br/>
              <w:t xml:space="preserve">      #FUNCTION_CALL_ID_1,</w:t>
            </w:r>
            <w:r w:rsidRPr="002C03B3">
              <w:br/>
              <w:t xml:space="preserve">      #EID1,</w:t>
            </w:r>
            <w:r w:rsidRPr="002C03B3">
              <w:br/>
            </w:r>
            <w:r w:rsidRPr="002C03B3">
              <w:rPr>
                <w:rStyle w:val="PlaceholderText"/>
              </w:rPr>
              <w:t xml:space="preserve">      #EVENT_ID_1)</w:t>
            </w:r>
            <w:r w:rsidRPr="002C03B3">
              <w:t>)</w:t>
            </w:r>
          </w:p>
        </w:tc>
        <w:tc>
          <w:tcPr>
            <w:tcW w:w="4140" w:type="dxa"/>
            <w:shd w:val="clear" w:color="auto" w:fill="auto"/>
            <w:vAlign w:val="center"/>
          </w:tcPr>
          <w:p w14:paraId="03F67AC2" w14:textId="533F3763" w:rsidR="004221C8" w:rsidRPr="002C03B3" w:rsidRDefault="004221C8" w:rsidP="00C44AFD">
            <w:pPr>
              <w:pStyle w:val="TableContentLeft"/>
              <w:rPr>
                <w:lang w:val="es-ES_tradnl"/>
              </w:rPr>
            </w:pPr>
            <w:r w:rsidRPr="002C03B3">
              <w:rPr>
                <w:lang w:val="es-ES_tradnl"/>
              </w:rPr>
              <w:t>MTD_HTTP_RESP(</w:t>
            </w:r>
            <w:r w:rsidRPr="002C03B3">
              <w:rPr>
                <w:lang w:val="es-ES_tradnl"/>
              </w:rPr>
              <w:br/>
              <w:t>#R_ERROR_8_9_5_3_9)</w:t>
            </w:r>
          </w:p>
        </w:tc>
      </w:tr>
      <w:tr w:rsidR="004221C8" w:rsidRPr="002C03B3" w14:paraId="6CEF26B4" w14:textId="77777777" w:rsidTr="00E325D2">
        <w:trPr>
          <w:trHeight w:val="314"/>
          <w:jc w:val="center"/>
        </w:trPr>
        <w:tc>
          <w:tcPr>
            <w:tcW w:w="697" w:type="dxa"/>
            <w:shd w:val="clear" w:color="auto" w:fill="auto"/>
            <w:vAlign w:val="center"/>
          </w:tcPr>
          <w:p w14:paraId="454DF32B" w14:textId="77777777" w:rsidR="004221C8" w:rsidRPr="002C03B3" w:rsidRDefault="004221C8" w:rsidP="00C44AFD">
            <w:pPr>
              <w:pStyle w:val="TableContentLeft"/>
            </w:pPr>
            <w:r w:rsidRPr="002C03B3">
              <w:t>2</w:t>
            </w:r>
          </w:p>
        </w:tc>
        <w:tc>
          <w:tcPr>
            <w:tcW w:w="1361" w:type="dxa"/>
            <w:shd w:val="clear" w:color="auto" w:fill="auto"/>
            <w:vAlign w:val="center"/>
          </w:tcPr>
          <w:p w14:paraId="5A7697EE" w14:textId="77777777" w:rsidR="004221C8" w:rsidRPr="002C03B3" w:rsidRDefault="004221C8" w:rsidP="00C44AFD">
            <w:pPr>
              <w:pStyle w:val="TableContentLeft"/>
            </w:pPr>
            <w:r w:rsidRPr="002C03B3">
              <w:t>S_LPAd → Root SM-DS</w:t>
            </w:r>
          </w:p>
        </w:tc>
        <w:tc>
          <w:tcPr>
            <w:tcW w:w="6975" w:type="dxa"/>
            <w:gridSpan w:val="2"/>
            <w:shd w:val="clear" w:color="auto" w:fill="auto"/>
            <w:vAlign w:val="center"/>
          </w:tcPr>
          <w:p w14:paraId="6D2CDB8A" w14:textId="144AECA0" w:rsidR="004221C8" w:rsidRPr="002C03B3" w:rsidRDefault="004221C8" w:rsidP="00C44AFD">
            <w:pPr>
              <w:pStyle w:val="TableContentLeft"/>
            </w:pPr>
            <w:r w:rsidRPr="002C03B3">
              <w:t>PROC_ES11_VERIFY_EVENT_RETRIEVAL_NO_EVENT_ID</w:t>
            </w:r>
          </w:p>
        </w:tc>
      </w:tr>
    </w:tbl>
    <w:p w14:paraId="2DACC50C" w14:textId="77777777" w:rsidR="00E33202" w:rsidRPr="002C03B3" w:rsidRDefault="00E33202" w:rsidP="00E33202">
      <w:pPr>
        <w:pStyle w:val="Heading5"/>
        <w:numPr>
          <w:ilvl w:val="0"/>
          <w:numId w:val="0"/>
        </w:numPr>
        <w:ind w:left="1304" w:hanging="1304"/>
        <w:rPr>
          <w:rFonts w:eastAsia="SimSun"/>
          <w:lang w:val="de-DE" w:eastAsia="de-DE"/>
        </w:rPr>
      </w:pPr>
      <w:r w:rsidRPr="002C03B3">
        <w:rPr>
          <w:rFonts w:eastAsia="SimSun"/>
          <w:lang w:val="de-DE" w:eastAsia="de-DE"/>
          <w14:scene3d>
            <w14:camera w14:prst="orthographicFront"/>
            <w14:lightRig w14:rig="threePt" w14:dir="t">
              <w14:rot w14:lat="0" w14:lon="0" w14:rev="0"/>
            </w14:lightRig>
          </w14:scene3d>
        </w:rPr>
        <w:t>4.5.2.2.2</w:t>
      </w:r>
      <w:r w:rsidRPr="002C03B3">
        <w:rPr>
          <w:rFonts w:eastAsia="SimSun"/>
          <w:lang w:val="de-DE" w:eastAsia="de-DE"/>
          <w14:scene3d>
            <w14:camera w14:prst="orthographicFront"/>
            <w14:lightRig w14:rig="threePt" w14:dir="t">
              <w14:rot w14:lat="0" w14:lon="0" w14:rev="0"/>
            </w14:lightRig>
          </w14:scene3d>
        </w:rPr>
        <w:tab/>
      </w:r>
      <w:r w:rsidRPr="002C03B3">
        <w:rPr>
          <w:rFonts w:eastAsia="SimSun"/>
          <w:lang w:val="de-DE" w:eastAsia="de-DE"/>
        </w:rPr>
        <w:t>TC_ALT_SM_DS_ES12.DeleteEvent</w:t>
      </w:r>
    </w:p>
    <w:p w14:paraId="5810285D" w14:textId="77777777" w:rsidR="00E33202" w:rsidRPr="002C03B3" w:rsidRDefault="00E33202" w:rsidP="00E33202">
      <w:pPr>
        <w:pStyle w:val="NormalParagraph"/>
      </w:pPr>
      <w:r w:rsidRPr="002C03B3">
        <w:t>The test sequences in this section test the Alternative SM-DS acting as a Server on ES12 and a Client on ES15.</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2C03B3" w14:paraId="56E7A490" w14:textId="77777777" w:rsidTr="00C44AFD">
        <w:trPr>
          <w:jc w:val="center"/>
        </w:trPr>
        <w:tc>
          <w:tcPr>
            <w:tcW w:w="5000" w:type="pct"/>
            <w:gridSpan w:val="2"/>
            <w:shd w:val="clear" w:color="auto" w:fill="BFBFBF" w:themeFill="background1" w:themeFillShade="BF"/>
            <w:vAlign w:val="center"/>
          </w:tcPr>
          <w:p w14:paraId="7EE94ACD" w14:textId="77777777" w:rsidR="00E33202" w:rsidRPr="002C03B3" w:rsidRDefault="00E33202" w:rsidP="00C44AFD">
            <w:pPr>
              <w:pStyle w:val="TableHeaderGray"/>
              <w:rPr>
                <w:rStyle w:val="PlaceholderText"/>
                <w:rFonts w:eastAsia="SimSun"/>
                <w:lang w:eastAsia="de-DE"/>
              </w:rPr>
            </w:pPr>
            <w:r w:rsidRPr="002C03B3">
              <w:lastRenderedPageBreak/>
              <w:t>General Initial Conditions</w:t>
            </w:r>
          </w:p>
        </w:tc>
      </w:tr>
      <w:tr w:rsidR="00E33202" w:rsidRPr="002C03B3" w14:paraId="33C12DA3" w14:textId="77777777" w:rsidTr="00C44AFD">
        <w:trPr>
          <w:jc w:val="center"/>
        </w:trPr>
        <w:tc>
          <w:tcPr>
            <w:tcW w:w="1294" w:type="pct"/>
            <w:shd w:val="clear" w:color="auto" w:fill="BFBFBF" w:themeFill="background1" w:themeFillShade="BF"/>
            <w:vAlign w:val="center"/>
          </w:tcPr>
          <w:p w14:paraId="0FA11F87" w14:textId="77777777" w:rsidR="00E33202" w:rsidRPr="002C03B3" w:rsidRDefault="00E33202" w:rsidP="00C44AFD">
            <w:pPr>
              <w:pStyle w:val="TableHeaderGray"/>
            </w:pPr>
            <w:r w:rsidRPr="002C03B3">
              <w:t>Entity</w:t>
            </w:r>
          </w:p>
        </w:tc>
        <w:tc>
          <w:tcPr>
            <w:tcW w:w="3706" w:type="pct"/>
            <w:shd w:val="clear" w:color="auto" w:fill="BFBFBF" w:themeFill="background1" w:themeFillShade="BF"/>
            <w:vAlign w:val="center"/>
          </w:tcPr>
          <w:p w14:paraId="33433125" w14:textId="77777777" w:rsidR="00E33202" w:rsidRPr="002C03B3" w:rsidRDefault="00E33202" w:rsidP="00C44AFD">
            <w:pPr>
              <w:pStyle w:val="TableHeaderGray"/>
              <w:rPr>
                <w:rStyle w:val="PlaceholderText"/>
                <w:rFonts w:eastAsia="SimSun"/>
                <w:lang w:eastAsia="de-DE"/>
              </w:rPr>
            </w:pPr>
            <w:r w:rsidRPr="002C03B3">
              <w:rPr>
                <w:lang w:eastAsia="de-DE"/>
              </w:rPr>
              <w:t>Description of the general initial condition</w:t>
            </w:r>
          </w:p>
        </w:tc>
      </w:tr>
      <w:tr w:rsidR="00E33202" w:rsidRPr="002C03B3" w14:paraId="4D180A6F" w14:textId="77777777" w:rsidTr="00C44AFD">
        <w:trPr>
          <w:jc w:val="center"/>
        </w:trPr>
        <w:tc>
          <w:tcPr>
            <w:tcW w:w="1294" w:type="pct"/>
          </w:tcPr>
          <w:p w14:paraId="15008DD9" w14:textId="77777777" w:rsidR="00E33202" w:rsidRPr="002C03B3" w:rsidRDefault="00E33202" w:rsidP="00C44AFD">
            <w:pPr>
              <w:pStyle w:val="TableContentLeft"/>
            </w:pPr>
            <w:r w:rsidRPr="002C03B3">
              <w:t>Alt. SM-DS</w:t>
            </w:r>
          </w:p>
        </w:tc>
        <w:tc>
          <w:tcPr>
            <w:tcW w:w="3706" w:type="pct"/>
          </w:tcPr>
          <w:p w14:paraId="514E8A2F" w14:textId="77777777" w:rsidR="00E33202" w:rsidRPr="002C03B3" w:rsidRDefault="00E33202" w:rsidP="00C44AFD">
            <w:pPr>
              <w:pStyle w:val="TableBulletText"/>
            </w:pPr>
            <w:r w:rsidRPr="002C03B3">
              <w:t>No TLS connections are established between the Alternative SM-DS and any of the simulator test tools.</w:t>
            </w:r>
          </w:p>
        </w:tc>
      </w:tr>
    </w:tbl>
    <w:p w14:paraId="2E552A9A" w14:textId="77777777" w:rsidR="00E33202" w:rsidRPr="002C03B3" w:rsidRDefault="00E33202" w:rsidP="00E33202">
      <w:pPr>
        <w:pStyle w:val="Heading6no"/>
      </w:pPr>
      <w:r w:rsidRPr="002C03B3">
        <w:t>Test Sequence #01 Nominal: Cascaded Event Deletion on Alternative SM-DS</w:t>
      </w:r>
    </w:p>
    <w:p w14:paraId="14502D77" w14:textId="77777777" w:rsidR="00E33202" w:rsidRPr="002C03B3" w:rsidRDefault="00E33202" w:rsidP="00E33202">
      <w:pPr>
        <w:pStyle w:val="NormalParagraph"/>
      </w:pPr>
      <w:r w:rsidRPr="002C03B3">
        <w:t>The purpose of this test is to verify that Alternative SM-DS can perform cascaded Event Deletion.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C03B3" w14:paraId="49807C3D" w14:textId="77777777" w:rsidTr="00C44AFD">
        <w:trPr>
          <w:jc w:val="center"/>
        </w:trPr>
        <w:tc>
          <w:tcPr>
            <w:tcW w:w="1167" w:type="pct"/>
            <w:shd w:val="clear" w:color="auto" w:fill="BFBFBF" w:themeFill="background1" w:themeFillShade="BF"/>
            <w:vAlign w:val="center"/>
          </w:tcPr>
          <w:p w14:paraId="62ECE7B3" w14:textId="77777777" w:rsidR="00E33202" w:rsidRPr="002C03B3" w:rsidRDefault="00E33202" w:rsidP="00C44AFD">
            <w:pPr>
              <w:pStyle w:val="TableHeaderGray"/>
            </w:pPr>
            <w:r w:rsidRPr="002C03B3">
              <w:t>Initial Conditions</w:t>
            </w:r>
          </w:p>
        </w:tc>
        <w:tc>
          <w:tcPr>
            <w:tcW w:w="3833" w:type="pct"/>
            <w:tcBorders>
              <w:top w:val="nil"/>
              <w:right w:val="nil"/>
            </w:tcBorders>
            <w:shd w:val="clear" w:color="auto" w:fill="auto"/>
            <w:vAlign w:val="center"/>
          </w:tcPr>
          <w:p w14:paraId="3581A415" w14:textId="77777777" w:rsidR="00E33202" w:rsidRPr="002C03B3" w:rsidRDefault="00E33202" w:rsidP="00C44AFD">
            <w:pPr>
              <w:pStyle w:val="TableHeaderGray"/>
              <w:rPr>
                <w:rStyle w:val="PlaceholderText"/>
                <w:rFonts w:eastAsia="SimSun"/>
                <w:lang w:eastAsia="de-DE"/>
              </w:rPr>
            </w:pPr>
          </w:p>
        </w:tc>
      </w:tr>
      <w:tr w:rsidR="00E33202" w:rsidRPr="002C03B3" w14:paraId="6664BE16" w14:textId="77777777" w:rsidTr="00C44AFD">
        <w:trPr>
          <w:jc w:val="center"/>
        </w:trPr>
        <w:tc>
          <w:tcPr>
            <w:tcW w:w="1167" w:type="pct"/>
            <w:shd w:val="clear" w:color="auto" w:fill="BFBFBF" w:themeFill="background1" w:themeFillShade="BF"/>
            <w:vAlign w:val="center"/>
          </w:tcPr>
          <w:p w14:paraId="612B1C5B" w14:textId="77777777" w:rsidR="00E33202" w:rsidRPr="002C03B3" w:rsidRDefault="00E33202" w:rsidP="00C44AFD">
            <w:pPr>
              <w:pStyle w:val="TableHeaderGray"/>
            </w:pPr>
            <w:r w:rsidRPr="002C03B3">
              <w:t>Entity</w:t>
            </w:r>
          </w:p>
        </w:tc>
        <w:tc>
          <w:tcPr>
            <w:tcW w:w="3833" w:type="pct"/>
            <w:shd w:val="clear" w:color="auto" w:fill="BFBFBF" w:themeFill="background1" w:themeFillShade="BF"/>
            <w:vAlign w:val="center"/>
          </w:tcPr>
          <w:p w14:paraId="4DEBB3FD" w14:textId="77777777" w:rsidR="00E33202" w:rsidRPr="002C03B3" w:rsidRDefault="00E33202" w:rsidP="00C44AFD">
            <w:pPr>
              <w:pStyle w:val="TableHeaderGray"/>
              <w:rPr>
                <w:rStyle w:val="PlaceholderText"/>
                <w:rFonts w:eastAsia="SimSun"/>
                <w:lang w:eastAsia="de-DE"/>
              </w:rPr>
            </w:pPr>
            <w:r w:rsidRPr="002C03B3">
              <w:rPr>
                <w:lang w:eastAsia="de-DE"/>
              </w:rPr>
              <w:t>Description of the initial condition</w:t>
            </w:r>
          </w:p>
        </w:tc>
      </w:tr>
      <w:tr w:rsidR="00E33202" w:rsidRPr="002C03B3" w14:paraId="036A3F16" w14:textId="77777777" w:rsidTr="00C44AFD">
        <w:trPr>
          <w:jc w:val="center"/>
        </w:trPr>
        <w:tc>
          <w:tcPr>
            <w:tcW w:w="1167" w:type="pct"/>
            <w:vAlign w:val="center"/>
          </w:tcPr>
          <w:p w14:paraId="41DD2F47" w14:textId="77777777" w:rsidR="00E33202" w:rsidRPr="002C03B3" w:rsidRDefault="00E33202" w:rsidP="00C44AFD">
            <w:pPr>
              <w:pStyle w:val="TableText"/>
            </w:pPr>
            <w:r w:rsidRPr="002C03B3">
              <w:t>Alt. SM-DS</w:t>
            </w:r>
          </w:p>
        </w:tc>
        <w:tc>
          <w:tcPr>
            <w:tcW w:w="3833" w:type="pct"/>
            <w:vAlign w:val="center"/>
          </w:tcPr>
          <w:p w14:paraId="5D6B961A" w14:textId="1A34B813" w:rsidR="00E33202" w:rsidRPr="002C03B3" w:rsidRDefault="00E33202" w:rsidP="00C44AFD">
            <w:pPr>
              <w:pStyle w:val="TableBulletText"/>
            </w:pPr>
            <w:r w:rsidRPr="002C03B3">
              <w:t xml:space="preserve">#EVENT_ID_1 registration for #EID1 and #TEST_DP_ADDRESS1 </w:t>
            </w:r>
            <w:r w:rsidR="000824ED" w:rsidRPr="002C03B3">
              <w:t xml:space="preserve"> (registered with S_SM_DP+_OID) </w:t>
            </w:r>
            <w:r w:rsidRPr="002C03B3">
              <w:t>was cascaded using &lt;EVENT_ID_R&gt; to the Root SM-DS.</w:t>
            </w:r>
          </w:p>
        </w:tc>
      </w:tr>
    </w:tbl>
    <w:p w14:paraId="1E02E817" w14:textId="77777777" w:rsidR="00E33202" w:rsidRPr="002C03B3" w:rsidRDefault="00E33202" w:rsidP="00E33202">
      <w:pPr>
        <w:pStyle w:val="NormalParagraph"/>
        <w:rPr>
          <w:noProof/>
        </w:rPr>
      </w:pPr>
    </w:p>
    <w:tbl>
      <w:tblPr>
        <w:tblW w:w="90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361"/>
        <w:gridCol w:w="2835"/>
        <w:gridCol w:w="4139"/>
      </w:tblGrid>
      <w:tr w:rsidR="004221C8" w:rsidRPr="002C03B3" w14:paraId="498EB14A" w14:textId="77777777" w:rsidTr="00910F81">
        <w:trPr>
          <w:trHeight w:val="314"/>
          <w:jc w:val="center"/>
        </w:trPr>
        <w:tc>
          <w:tcPr>
            <w:tcW w:w="697" w:type="dxa"/>
            <w:shd w:val="clear" w:color="auto" w:fill="C00000"/>
            <w:vAlign w:val="center"/>
          </w:tcPr>
          <w:p w14:paraId="708E7D90" w14:textId="77777777" w:rsidR="004221C8" w:rsidRPr="002C03B3" w:rsidRDefault="004221C8" w:rsidP="00C44AFD">
            <w:pPr>
              <w:pStyle w:val="TableHeader"/>
            </w:pPr>
            <w:r w:rsidRPr="002C03B3">
              <w:t>Step</w:t>
            </w:r>
          </w:p>
        </w:tc>
        <w:tc>
          <w:tcPr>
            <w:tcW w:w="1361" w:type="dxa"/>
            <w:shd w:val="clear" w:color="auto" w:fill="C00000"/>
            <w:vAlign w:val="center"/>
          </w:tcPr>
          <w:p w14:paraId="2573FAE5" w14:textId="77777777" w:rsidR="004221C8" w:rsidRPr="002C03B3" w:rsidRDefault="004221C8" w:rsidP="00C44AFD">
            <w:pPr>
              <w:pStyle w:val="TableHeader"/>
            </w:pPr>
            <w:r w:rsidRPr="002C03B3">
              <w:t>Direction</w:t>
            </w:r>
          </w:p>
        </w:tc>
        <w:tc>
          <w:tcPr>
            <w:tcW w:w="2835" w:type="dxa"/>
            <w:shd w:val="clear" w:color="auto" w:fill="C00000"/>
            <w:vAlign w:val="center"/>
          </w:tcPr>
          <w:p w14:paraId="6D6CE726" w14:textId="77777777" w:rsidR="004221C8" w:rsidRPr="002C03B3" w:rsidRDefault="004221C8" w:rsidP="00C44AFD">
            <w:pPr>
              <w:pStyle w:val="TableHeader"/>
            </w:pPr>
            <w:r w:rsidRPr="002C03B3">
              <w:t>Sequence / Description</w:t>
            </w:r>
          </w:p>
        </w:tc>
        <w:tc>
          <w:tcPr>
            <w:tcW w:w="4139" w:type="dxa"/>
            <w:shd w:val="clear" w:color="auto" w:fill="C00000"/>
            <w:vAlign w:val="center"/>
          </w:tcPr>
          <w:p w14:paraId="5FDD583B" w14:textId="2EC1A7B6" w:rsidR="004221C8" w:rsidRPr="002C03B3" w:rsidRDefault="004221C8" w:rsidP="00C44AFD">
            <w:pPr>
              <w:pStyle w:val="TableHeader"/>
            </w:pPr>
            <w:r w:rsidRPr="002C03B3">
              <w:t>Expected result</w:t>
            </w:r>
          </w:p>
        </w:tc>
      </w:tr>
      <w:tr w:rsidR="00E33202" w:rsidRPr="002C03B3" w14:paraId="34E1C655" w14:textId="77777777" w:rsidTr="00C44AFD">
        <w:trPr>
          <w:trHeight w:val="314"/>
          <w:jc w:val="center"/>
        </w:trPr>
        <w:tc>
          <w:tcPr>
            <w:tcW w:w="697" w:type="dxa"/>
            <w:shd w:val="clear" w:color="auto" w:fill="auto"/>
            <w:vAlign w:val="center"/>
          </w:tcPr>
          <w:p w14:paraId="02344645" w14:textId="77777777" w:rsidR="00E33202" w:rsidRPr="002C03B3" w:rsidRDefault="00E33202" w:rsidP="00C44AFD">
            <w:pPr>
              <w:pStyle w:val="TableContentLeft"/>
              <w:rPr>
                <w:b/>
              </w:rPr>
            </w:pPr>
            <w:r w:rsidRPr="002C03B3">
              <w:t>IC1</w:t>
            </w:r>
          </w:p>
        </w:tc>
        <w:tc>
          <w:tcPr>
            <w:tcW w:w="1361" w:type="dxa"/>
            <w:shd w:val="clear" w:color="auto" w:fill="auto"/>
            <w:vAlign w:val="center"/>
          </w:tcPr>
          <w:p w14:paraId="2A786523" w14:textId="77777777" w:rsidR="00E33202" w:rsidRPr="002C03B3" w:rsidRDefault="00E33202" w:rsidP="00C44AFD">
            <w:pPr>
              <w:pStyle w:val="TableContentLeft"/>
            </w:pPr>
            <w:r w:rsidRPr="002C03B3">
              <w:t>S_SM-DP+ → Alt. SM-DS</w:t>
            </w:r>
          </w:p>
        </w:tc>
        <w:tc>
          <w:tcPr>
            <w:tcW w:w="6974" w:type="dxa"/>
            <w:gridSpan w:val="2"/>
            <w:shd w:val="clear" w:color="auto" w:fill="auto"/>
            <w:vAlign w:val="center"/>
          </w:tcPr>
          <w:p w14:paraId="67CCBFAA" w14:textId="77777777" w:rsidR="00E33202" w:rsidRPr="002C03B3" w:rsidRDefault="00E33202" w:rsidP="00C44AFD">
            <w:pPr>
              <w:pStyle w:val="TableContentLeft"/>
              <w:rPr>
                <w:b/>
              </w:rPr>
            </w:pPr>
            <w:r w:rsidRPr="002C03B3">
              <w:rPr>
                <w:rStyle w:val="PlaceholderText"/>
              </w:rPr>
              <w:t>PROC_TLS_INITIALIZATION_MUTUAL_AUTH on ES12</w:t>
            </w:r>
          </w:p>
        </w:tc>
      </w:tr>
      <w:tr w:rsidR="004221C8" w:rsidRPr="002C03B3" w14:paraId="7ABCCD9F" w14:textId="77777777" w:rsidTr="005C7AFD">
        <w:trPr>
          <w:trHeight w:val="314"/>
          <w:jc w:val="center"/>
        </w:trPr>
        <w:tc>
          <w:tcPr>
            <w:tcW w:w="697" w:type="dxa"/>
            <w:shd w:val="clear" w:color="auto" w:fill="auto"/>
            <w:vAlign w:val="center"/>
          </w:tcPr>
          <w:p w14:paraId="54828218" w14:textId="77777777" w:rsidR="004221C8" w:rsidRPr="002C03B3" w:rsidRDefault="004221C8" w:rsidP="00C44AFD">
            <w:pPr>
              <w:pStyle w:val="TableContentLeft"/>
            </w:pPr>
            <w:r w:rsidRPr="002C03B3">
              <w:t>1</w:t>
            </w:r>
          </w:p>
        </w:tc>
        <w:tc>
          <w:tcPr>
            <w:tcW w:w="1361" w:type="dxa"/>
            <w:shd w:val="clear" w:color="auto" w:fill="auto"/>
            <w:vAlign w:val="center"/>
          </w:tcPr>
          <w:p w14:paraId="2DC5BD0B" w14:textId="77777777" w:rsidR="004221C8" w:rsidRPr="002C03B3" w:rsidRDefault="004221C8" w:rsidP="00C44AFD">
            <w:pPr>
              <w:pStyle w:val="TableContentLeft"/>
            </w:pPr>
            <w:r w:rsidRPr="002C03B3">
              <w:t>S_SM-DP+ → Alt. SM-DS</w:t>
            </w:r>
          </w:p>
        </w:tc>
        <w:tc>
          <w:tcPr>
            <w:tcW w:w="2835" w:type="dxa"/>
            <w:shd w:val="clear" w:color="auto" w:fill="auto"/>
            <w:vAlign w:val="center"/>
          </w:tcPr>
          <w:p w14:paraId="15F21F2C" w14:textId="4CAEEFA5" w:rsidR="004221C8" w:rsidRPr="002C03B3" w:rsidRDefault="004221C8" w:rsidP="00C44AFD">
            <w:pPr>
              <w:pStyle w:val="TableContentLeft"/>
              <w:rPr>
                <w:b/>
              </w:rPr>
            </w:pPr>
            <w:r w:rsidRPr="002C03B3">
              <w:t>MTD_HTTP_REQ(</w:t>
            </w:r>
            <w:r w:rsidRPr="002C03B3">
              <w:br/>
              <w:t xml:space="preserve">   #</w:t>
            </w:r>
            <w:r w:rsidRPr="002C03B3">
              <w:rPr>
                <w:lang w:val="en-US"/>
              </w:rPr>
              <w:t>IUT_SM_DS_ADDRESS</w:t>
            </w:r>
            <w:r w:rsidRPr="002C03B3">
              <w:t>_ES12,</w:t>
            </w:r>
            <w:r w:rsidRPr="002C03B3">
              <w:br/>
              <w:t xml:space="preserve">   #PATH_DELETE_EVENT,</w:t>
            </w:r>
            <w:r w:rsidRPr="002C03B3">
              <w:br/>
              <w:t xml:space="preserve">   MTD_DELETE_EVENT(</w:t>
            </w:r>
            <w:r w:rsidRPr="002C03B3">
              <w:br/>
              <w:t xml:space="preserve">      #S_SM_DP+_F_REQ_ID,</w:t>
            </w:r>
            <w:r w:rsidRPr="002C03B3">
              <w:br/>
              <w:t xml:space="preserve">      #FUNCTION_CALL_ID_1,</w:t>
            </w:r>
            <w:r w:rsidRPr="002C03B3">
              <w:br/>
              <w:t xml:space="preserve">      #EID1,</w:t>
            </w:r>
            <w:r w:rsidRPr="002C03B3">
              <w:br/>
            </w:r>
            <w:r w:rsidRPr="002C03B3">
              <w:rPr>
                <w:rStyle w:val="PlaceholderText"/>
              </w:rPr>
              <w:t xml:space="preserve">      #EVENT_ID_1)</w:t>
            </w:r>
            <w:r w:rsidRPr="002C03B3">
              <w:t>)</w:t>
            </w:r>
          </w:p>
        </w:tc>
        <w:tc>
          <w:tcPr>
            <w:tcW w:w="4139" w:type="dxa"/>
            <w:shd w:val="clear" w:color="auto" w:fill="auto"/>
            <w:vAlign w:val="center"/>
          </w:tcPr>
          <w:p w14:paraId="6D4B3F00" w14:textId="77777777" w:rsidR="004221C8" w:rsidRPr="002C03B3" w:rsidRDefault="004221C8" w:rsidP="00C44AFD">
            <w:pPr>
              <w:pStyle w:val="TableContentLeft"/>
            </w:pPr>
          </w:p>
        </w:tc>
      </w:tr>
      <w:tr w:rsidR="00E33202" w:rsidRPr="002C03B3" w14:paraId="311427FA" w14:textId="77777777" w:rsidTr="00C44AFD">
        <w:trPr>
          <w:trHeight w:val="314"/>
          <w:jc w:val="center"/>
        </w:trPr>
        <w:tc>
          <w:tcPr>
            <w:tcW w:w="697" w:type="dxa"/>
            <w:shd w:val="clear" w:color="auto" w:fill="auto"/>
            <w:vAlign w:val="center"/>
          </w:tcPr>
          <w:p w14:paraId="382938E2" w14:textId="77777777" w:rsidR="00E33202" w:rsidRPr="002C03B3" w:rsidRDefault="00E33202" w:rsidP="00C44AFD">
            <w:pPr>
              <w:pStyle w:val="TableContentLeft"/>
            </w:pPr>
            <w:r w:rsidRPr="002C03B3">
              <w:t>2</w:t>
            </w:r>
          </w:p>
        </w:tc>
        <w:tc>
          <w:tcPr>
            <w:tcW w:w="1361" w:type="dxa"/>
            <w:shd w:val="clear" w:color="auto" w:fill="auto"/>
            <w:vAlign w:val="center"/>
          </w:tcPr>
          <w:p w14:paraId="20781424" w14:textId="77777777" w:rsidR="00E33202" w:rsidRPr="002C03B3" w:rsidRDefault="00E33202" w:rsidP="00C44AFD">
            <w:pPr>
              <w:pStyle w:val="TableContentLeft"/>
            </w:pPr>
            <w:r w:rsidRPr="002C03B3">
              <w:t>Alt. SM-DS → S_SM-DS</w:t>
            </w:r>
          </w:p>
        </w:tc>
        <w:tc>
          <w:tcPr>
            <w:tcW w:w="6974" w:type="dxa"/>
            <w:gridSpan w:val="2"/>
            <w:shd w:val="clear" w:color="auto" w:fill="auto"/>
            <w:vAlign w:val="center"/>
          </w:tcPr>
          <w:p w14:paraId="39A95AFB" w14:textId="77777777" w:rsidR="00E33202" w:rsidRPr="002C03B3" w:rsidRDefault="00E33202" w:rsidP="00C44AFD">
            <w:pPr>
              <w:pStyle w:val="TableContentLeft"/>
              <w:rPr>
                <w:b/>
              </w:rPr>
            </w:pPr>
            <w:r w:rsidRPr="002C03B3">
              <w:rPr>
                <w:rStyle w:val="PlaceholderText"/>
                <w:color w:val="auto"/>
              </w:rPr>
              <w:t>PROC_TLS_INITIALIZATION_MUTUAL_AUTH on ES15</w:t>
            </w:r>
          </w:p>
        </w:tc>
      </w:tr>
      <w:tr w:rsidR="004221C8" w:rsidRPr="002C03B3" w14:paraId="6F988196" w14:textId="77777777" w:rsidTr="00F10B92">
        <w:trPr>
          <w:trHeight w:val="314"/>
          <w:jc w:val="center"/>
        </w:trPr>
        <w:tc>
          <w:tcPr>
            <w:tcW w:w="697" w:type="dxa"/>
            <w:shd w:val="clear" w:color="auto" w:fill="auto"/>
            <w:vAlign w:val="center"/>
          </w:tcPr>
          <w:p w14:paraId="6D4E5EA9" w14:textId="77777777" w:rsidR="004221C8" w:rsidRPr="002C03B3" w:rsidRDefault="004221C8" w:rsidP="00C44AFD">
            <w:pPr>
              <w:pStyle w:val="TableContentLeft"/>
            </w:pPr>
            <w:r w:rsidRPr="002C03B3">
              <w:t>3</w:t>
            </w:r>
          </w:p>
        </w:tc>
        <w:tc>
          <w:tcPr>
            <w:tcW w:w="1361" w:type="dxa"/>
            <w:shd w:val="clear" w:color="auto" w:fill="auto"/>
            <w:vAlign w:val="center"/>
          </w:tcPr>
          <w:p w14:paraId="7292661D" w14:textId="77777777" w:rsidR="004221C8" w:rsidRPr="002C03B3" w:rsidRDefault="004221C8" w:rsidP="00C44AFD">
            <w:pPr>
              <w:pStyle w:val="TableContentLeft"/>
            </w:pPr>
            <w:r w:rsidRPr="002C03B3">
              <w:t>Alt. SM-DS → S_SM-DS</w:t>
            </w:r>
          </w:p>
        </w:tc>
        <w:tc>
          <w:tcPr>
            <w:tcW w:w="2835" w:type="dxa"/>
            <w:shd w:val="clear" w:color="auto" w:fill="auto"/>
            <w:vAlign w:val="center"/>
          </w:tcPr>
          <w:p w14:paraId="756455F3" w14:textId="77777777" w:rsidR="004221C8" w:rsidRPr="002C03B3" w:rsidRDefault="004221C8" w:rsidP="00C44AFD">
            <w:pPr>
              <w:pStyle w:val="TableContentLeft"/>
              <w:rPr>
                <w:b/>
              </w:rPr>
            </w:pPr>
            <w:r w:rsidRPr="002C03B3">
              <w:t>Call ES15.DeleteEvent</w:t>
            </w:r>
          </w:p>
        </w:tc>
        <w:tc>
          <w:tcPr>
            <w:tcW w:w="4139" w:type="dxa"/>
            <w:shd w:val="clear" w:color="auto" w:fill="auto"/>
            <w:vAlign w:val="center"/>
          </w:tcPr>
          <w:p w14:paraId="777C859A" w14:textId="77777777" w:rsidR="004221C8" w:rsidRPr="002C03B3" w:rsidRDefault="004221C8" w:rsidP="00C44AFD">
            <w:pPr>
              <w:pStyle w:val="TableContentLeft"/>
            </w:pPr>
            <w:r w:rsidRPr="002C03B3">
              <w:t>MTD_HTTP_REQ(</w:t>
            </w:r>
            <w:r w:rsidRPr="002C03B3">
              <w:br/>
              <w:t xml:space="preserve">   #TEST_ROOT_DS_ADDRESS,</w:t>
            </w:r>
            <w:r w:rsidRPr="002C03B3">
              <w:br/>
              <w:t xml:space="preserve">   #PATH_DELETE_EVENT,</w:t>
            </w:r>
            <w:r w:rsidRPr="002C03B3">
              <w:br/>
              <w:t xml:space="preserve">   MTD_DELETE_EVENT(</w:t>
            </w:r>
            <w:r w:rsidRPr="002C03B3">
              <w:br/>
              <w:t xml:space="preserve">      &lt;FUNCTION_REQ_ID&gt;,</w:t>
            </w:r>
            <w:r w:rsidRPr="002C03B3">
              <w:br/>
              <w:t xml:space="preserve">      &lt;FUNCTION_CALL_ID&gt;,</w:t>
            </w:r>
            <w:r w:rsidRPr="002C03B3">
              <w:br/>
              <w:t xml:space="preserve">      #EID1,</w:t>
            </w:r>
            <w:r w:rsidRPr="002C03B3">
              <w:br/>
            </w:r>
            <w:r w:rsidRPr="002C03B3">
              <w:rPr>
                <w:rStyle w:val="PlaceholderText"/>
              </w:rPr>
              <w:t xml:space="preserve">      &lt;EVENT_ID_D&gt;)</w:t>
            </w:r>
            <w:r w:rsidRPr="002C03B3">
              <w:t>)</w:t>
            </w:r>
          </w:p>
          <w:p w14:paraId="26B101A3" w14:textId="4F281F30" w:rsidR="004221C8" w:rsidRPr="002C03B3" w:rsidRDefault="004221C8" w:rsidP="00C44AFD">
            <w:pPr>
              <w:pStyle w:val="TableContentLeft"/>
              <w:rPr>
                <w:b/>
              </w:rPr>
            </w:pPr>
            <w:r w:rsidRPr="002C03B3">
              <w:t>Verify that &lt;EVENT_ID_D&gt; is equal to &lt;EVENT_ID_R&gt;</w:t>
            </w:r>
          </w:p>
        </w:tc>
      </w:tr>
      <w:tr w:rsidR="004221C8" w:rsidRPr="002C03B3" w14:paraId="5E44D54D" w14:textId="77777777" w:rsidTr="000946C0">
        <w:trPr>
          <w:trHeight w:val="314"/>
          <w:jc w:val="center"/>
        </w:trPr>
        <w:tc>
          <w:tcPr>
            <w:tcW w:w="697" w:type="dxa"/>
            <w:shd w:val="clear" w:color="auto" w:fill="auto"/>
            <w:vAlign w:val="center"/>
          </w:tcPr>
          <w:p w14:paraId="48B03A3F" w14:textId="77777777" w:rsidR="004221C8" w:rsidRPr="002C03B3" w:rsidRDefault="004221C8" w:rsidP="00C44AFD">
            <w:pPr>
              <w:pStyle w:val="TableContentLeft"/>
            </w:pPr>
            <w:r w:rsidRPr="002C03B3">
              <w:t>4</w:t>
            </w:r>
          </w:p>
        </w:tc>
        <w:tc>
          <w:tcPr>
            <w:tcW w:w="1361" w:type="dxa"/>
            <w:shd w:val="clear" w:color="auto" w:fill="auto"/>
            <w:vAlign w:val="center"/>
          </w:tcPr>
          <w:p w14:paraId="2BB76C50" w14:textId="77777777" w:rsidR="004221C8" w:rsidRPr="002C03B3" w:rsidRDefault="004221C8" w:rsidP="00C44AFD">
            <w:pPr>
              <w:pStyle w:val="TableContentLeft"/>
            </w:pPr>
            <w:r w:rsidRPr="002C03B3">
              <w:t>S_SM-DS → Alt. SM-DS</w:t>
            </w:r>
          </w:p>
        </w:tc>
        <w:tc>
          <w:tcPr>
            <w:tcW w:w="2835" w:type="dxa"/>
            <w:shd w:val="clear" w:color="auto" w:fill="auto"/>
            <w:vAlign w:val="center"/>
          </w:tcPr>
          <w:p w14:paraId="36C30258" w14:textId="77777777" w:rsidR="004221C8" w:rsidRPr="002C03B3" w:rsidRDefault="004221C8" w:rsidP="00C44AFD">
            <w:pPr>
              <w:pStyle w:val="TableContentLeft"/>
            </w:pPr>
            <w:r w:rsidRPr="002C03B3">
              <w:t>MTD_HTTP_RESP(</w:t>
            </w:r>
            <w:r w:rsidRPr="002C03B3">
              <w:br/>
              <w:t>#R_SUCCESS) on ES15</w:t>
            </w:r>
          </w:p>
        </w:tc>
        <w:tc>
          <w:tcPr>
            <w:tcW w:w="4139" w:type="dxa"/>
            <w:shd w:val="clear" w:color="auto" w:fill="auto"/>
            <w:vAlign w:val="center"/>
          </w:tcPr>
          <w:p w14:paraId="44828569" w14:textId="1FE7027F" w:rsidR="004221C8" w:rsidRPr="002C03B3" w:rsidRDefault="004221C8" w:rsidP="00C44AFD">
            <w:pPr>
              <w:pStyle w:val="TableContentLeft"/>
            </w:pPr>
            <w:r w:rsidRPr="002C03B3">
              <w:t>No Error</w:t>
            </w:r>
          </w:p>
        </w:tc>
      </w:tr>
      <w:tr w:rsidR="004221C8" w:rsidRPr="002C03B3" w14:paraId="36053267" w14:textId="77777777" w:rsidTr="007E0DAB">
        <w:trPr>
          <w:trHeight w:val="314"/>
          <w:jc w:val="center"/>
        </w:trPr>
        <w:tc>
          <w:tcPr>
            <w:tcW w:w="697" w:type="dxa"/>
            <w:shd w:val="clear" w:color="auto" w:fill="auto"/>
            <w:vAlign w:val="center"/>
          </w:tcPr>
          <w:p w14:paraId="11B7C1BE" w14:textId="77777777" w:rsidR="004221C8" w:rsidRPr="002C03B3" w:rsidRDefault="004221C8" w:rsidP="00C44AFD">
            <w:pPr>
              <w:pStyle w:val="TableContentLeft"/>
            </w:pPr>
            <w:r w:rsidRPr="002C03B3">
              <w:t>5</w:t>
            </w:r>
          </w:p>
        </w:tc>
        <w:tc>
          <w:tcPr>
            <w:tcW w:w="1361" w:type="dxa"/>
            <w:shd w:val="clear" w:color="auto" w:fill="auto"/>
            <w:vAlign w:val="center"/>
          </w:tcPr>
          <w:p w14:paraId="51905689" w14:textId="77777777" w:rsidR="004221C8" w:rsidRPr="002C03B3" w:rsidRDefault="004221C8" w:rsidP="00C44AFD">
            <w:pPr>
              <w:pStyle w:val="TableContentLeft"/>
            </w:pPr>
            <w:r w:rsidRPr="002C03B3">
              <w:t>Alt. SM-DS → S_SM-DP+</w:t>
            </w:r>
          </w:p>
        </w:tc>
        <w:tc>
          <w:tcPr>
            <w:tcW w:w="2835" w:type="dxa"/>
            <w:shd w:val="clear" w:color="auto" w:fill="auto"/>
            <w:vAlign w:val="center"/>
          </w:tcPr>
          <w:p w14:paraId="2954AEAC" w14:textId="77777777" w:rsidR="004221C8" w:rsidRPr="002C03B3" w:rsidRDefault="004221C8" w:rsidP="00C44AFD">
            <w:pPr>
              <w:pStyle w:val="TableContentLeft"/>
              <w:rPr>
                <w:b/>
              </w:rPr>
            </w:pPr>
            <w:r w:rsidRPr="002C03B3">
              <w:t>SM-DS sends response back to S_SM-DP+</w:t>
            </w:r>
          </w:p>
        </w:tc>
        <w:tc>
          <w:tcPr>
            <w:tcW w:w="4139" w:type="dxa"/>
            <w:shd w:val="clear" w:color="auto" w:fill="auto"/>
            <w:vAlign w:val="center"/>
          </w:tcPr>
          <w:p w14:paraId="79C92E61" w14:textId="4BFC98EB" w:rsidR="004221C8" w:rsidRPr="002C03B3" w:rsidRDefault="004221C8" w:rsidP="00C44AFD">
            <w:pPr>
              <w:pStyle w:val="TableContentLeft"/>
              <w:rPr>
                <w:b/>
                <w:lang w:val="fr-FR"/>
              </w:rPr>
            </w:pPr>
            <w:r w:rsidRPr="002C03B3">
              <w:t>MTD_HTTP_RESP(</w:t>
            </w:r>
            <w:r w:rsidRPr="002C03B3">
              <w:br/>
              <w:t>#R_SUCCESS) on ES12</w:t>
            </w:r>
          </w:p>
        </w:tc>
      </w:tr>
      <w:tr w:rsidR="004221C8" w:rsidRPr="002C03B3" w14:paraId="3FF7FB95" w14:textId="77777777" w:rsidTr="00051ECE">
        <w:trPr>
          <w:trHeight w:val="314"/>
          <w:jc w:val="center"/>
        </w:trPr>
        <w:tc>
          <w:tcPr>
            <w:tcW w:w="697" w:type="dxa"/>
            <w:shd w:val="clear" w:color="auto" w:fill="auto"/>
            <w:vAlign w:val="center"/>
          </w:tcPr>
          <w:p w14:paraId="006B7A4E" w14:textId="77777777" w:rsidR="004221C8" w:rsidRPr="002C03B3" w:rsidRDefault="004221C8" w:rsidP="00C44AFD">
            <w:pPr>
              <w:pStyle w:val="TableContentLeft"/>
            </w:pPr>
            <w:r w:rsidRPr="002C03B3">
              <w:t>6</w:t>
            </w:r>
          </w:p>
        </w:tc>
        <w:tc>
          <w:tcPr>
            <w:tcW w:w="1361" w:type="dxa"/>
            <w:shd w:val="clear" w:color="auto" w:fill="auto"/>
            <w:vAlign w:val="center"/>
          </w:tcPr>
          <w:p w14:paraId="363FB07E" w14:textId="29253DD8" w:rsidR="004221C8" w:rsidRPr="002C03B3" w:rsidRDefault="004221C8" w:rsidP="00C44AFD">
            <w:pPr>
              <w:pStyle w:val="TableContentLeft"/>
            </w:pPr>
            <w:r w:rsidRPr="002C03B3">
              <w:t>S_LPAd → Alt. SM-DS</w:t>
            </w:r>
          </w:p>
        </w:tc>
        <w:tc>
          <w:tcPr>
            <w:tcW w:w="6974" w:type="dxa"/>
            <w:gridSpan w:val="2"/>
            <w:shd w:val="clear" w:color="auto" w:fill="auto"/>
            <w:vAlign w:val="center"/>
          </w:tcPr>
          <w:p w14:paraId="1BAAF377" w14:textId="77777777" w:rsidR="004221C8" w:rsidRPr="002C03B3" w:rsidRDefault="004221C8" w:rsidP="00C44AFD">
            <w:pPr>
              <w:pStyle w:val="TableContentLeft"/>
              <w:rPr>
                <w:b/>
              </w:rPr>
            </w:pPr>
            <w:r w:rsidRPr="002C03B3">
              <w:t>PROC_ES11_VERIFY_EVENT_RETRIEVAL_EVENT_ID_ERROR</w:t>
            </w:r>
            <w:r w:rsidRPr="002C03B3" w:rsidDel="00203BE2">
              <w:t xml:space="preserve"> </w:t>
            </w:r>
          </w:p>
          <w:p w14:paraId="5D73D67A" w14:textId="193C0F2B" w:rsidR="004221C8" w:rsidRPr="002C03B3" w:rsidRDefault="004221C8" w:rsidP="00C44AFD">
            <w:pPr>
              <w:pStyle w:val="TableContentLeft"/>
              <w:rPr>
                <w:b/>
                <w:lang w:val="es-ES_tradnl"/>
              </w:rPr>
            </w:pPr>
          </w:p>
        </w:tc>
      </w:tr>
    </w:tbl>
    <w:p w14:paraId="277B673C" w14:textId="77777777" w:rsidR="00E33202" w:rsidRPr="002C03B3" w:rsidRDefault="00E33202" w:rsidP="00E33202">
      <w:pPr>
        <w:pStyle w:val="Heading6no"/>
      </w:pPr>
      <w:r w:rsidRPr="002C03B3">
        <w:lastRenderedPageBreak/>
        <w:t>Test Sequence #02 Nominal: Cascaded Event Deletion, Event Record not found on Root SM-DS</w:t>
      </w:r>
    </w:p>
    <w:p w14:paraId="4434360C" w14:textId="77777777" w:rsidR="00E33202" w:rsidRPr="002C03B3" w:rsidRDefault="00E33202" w:rsidP="00E33202">
      <w:pPr>
        <w:pStyle w:val="NormalParagraph"/>
      </w:pPr>
      <w:r w:rsidRPr="002C03B3">
        <w:t>The purpose of this test is to verify that if cascaded deletion fails because the Event Record was not found in the Root SM-DS the Alternative SM-DS can ignore this error case and continue.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C03B3" w14:paraId="65863EB8" w14:textId="77777777" w:rsidTr="00C44AFD">
        <w:trPr>
          <w:jc w:val="center"/>
        </w:trPr>
        <w:tc>
          <w:tcPr>
            <w:tcW w:w="1167" w:type="pct"/>
            <w:shd w:val="clear" w:color="auto" w:fill="BFBFBF" w:themeFill="background1" w:themeFillShade="BF"/>
            <w:vAlign w:val="center"/>
          </w:tcPr>
          <w:p w14:paraId="220A4E9E" w14:textId="77777777" w:rsidR="00E33202" w:rsidRPr="002C03B3" w:rsidRDefault="00E33202" w:rsidP="00C44AFD">
            <w:pPr>
              <w:pStyle w:val="TableHeaderGray"/>
            </w:pPr>
            <w:r w:rsidRPr="002C03B3">
              <w:t>Initial Conditions</w:t>
            </w:r>
          </w:p>
        </w:tc>
        <w:tc>
          <w:tcPr>
            <w:tcW w:w="3833" w:type="pct"/>
            <w:tcBorders>
              <w:top w:val="nil"/>
              <w:right w:val="nil"/>
            </w:tcBorders>
            <w:shd w:val="clear" w:color="auto" w:fill="auto"/>
            <w:vAlign w:val="center"/>
          </w:tcPr>
          <w:p w14:paraId="0076B83A" w14:textId="77777777" w:rsidR="00E33202" w:rsidRPr="002C03B3" w:rsidRDefault="00E33202" w:rsidP="00C44AFD">
            <w:pPr>
              <w:pStyle w:val="TableHeaderGray"/>
              <w:rPr>
                <w:rStyle w:val="PlaceholderText"/>
                <w:rFonts w:eastAsia="SimSun"/>
                <w:lang w:eastAsia="de-DE"/>
              </w:rPr>
            </w:pPr>
          </w:p>
        </w:tc>
      </w:tr>
      <w:tr w:rsidR="00E33202" w:rsidRPr="002C03B3" w14:paraId="09DAAC6E" w14:textId="77777777" w:rsidTr="00C44AFD">
        <w:trPr>
          <w:jc w:val="center"/>
        </w:trPr>
        <w:tc>
          <w:tcPr>
            <w:tcW w:w="1167" w:type="pct"/>
            <w:shd w:val="clear" w:color="auto" w:fill="BFBFBF" w:themeFill="background1" w:themeFillShade="BF"/>
            <w:vAlign w:val="center"/>
          </w:tcPr>
          <w:p w14:paraId="6A20F4C8" w14:textId="77777777" w:rsidR="00E33202" w:rsidRPr="002C03B3" w:rsidRDefault="00E33202" w:rsidP="00C44AFD">
            <w:pPr>
              <w:pStyle w:val="TableHeaderGray"/>
            </w:pPr>
            <w:r w:rsidRPr="002C03B3">
              <w:t>Entity</w:t>
            </w:r>
          </w:p>
        </w:tc>
        <w:tc>
          <w:tcPr>
            <w:tcW w:w="3833" w:type="pct"/>
            <w:shd w:val="clear" w:color="auto" w:fill="BFBFBF" w:themeFill="background1" w:themeFillShade="BF"/>
            <w:vAlign w:val="center"/>
          </w:tcPr>
          <w:p w14:paraId="0D5B7D18" w14:textId="77777777" w:rsidR="00E33202" w:rsidRPr="002C03B3" w:rsidRDefault="00E33202" w:rsidP="00C44AFD">
            <w:pPr>
              <w:pStyle w:val="TableHeaderGray"/>
              <w:rPr>
                <w:rStyle w:val="PlaceholderText"/>
                <w:rFonts w:eastAsia="SimSun"/>
                <w:lang w:eastAsia="de-DE"/>
              </w:rPr>
            </w:pPr>
            <w:r w:rsidRPr="002C03B3">
              <w:rPr>
                <w:lang w:eastAsia="de-DE"/>
              </w:rPr>
              <w:t>Description of the initial condition</w:t>
            </w:r>
          </w:p>
        </w:tc>
      </w:tr>
      <w:tr w:rsidR="00E33202" w:rsidRPr="002C03B3" w14:paraId="13572DDB" w14:textId="77777777" w:rsidTr="00C44AFD">
        <w:trPr>
          <w:jc w:val="center"/>
        </w:trPr>
        <w:tc>
          <w:tcPr>
            <w:tcW w:w="1167" w:type="pct"/>
            <w:vAlign w:val="center"/>
          </w:tcPr>
          <w:p w14:paraId="2515BFF8" w14:textId="77777777" w:rsidR="00E33202" w:rsidRPr="002C03B3" w:rsidRDefault="00E33202" w:rsidP="00C44AFD">
            <w:pPr>
              <w:pStyle w:val="TableText"/>
            </w:pPr>
            <w:r w:rsidRPr="002C03B3">
              <w:t>Alt. SM-DS</w:t>
            </w:r>
          </w:p>
        </w:tc>
        <w:tc>
          <w:tcPr>
            <w:tcW w:w="3833" w:type="pct"/>
            <w:vAlign w:val="center"/>
          </w:tcPr>
          <w:p w14:paraId="4E7255EC" w14:textId="615B2169" w:rsidR="00E33202" w:rsidRPr="002C03B3" w:rsidRDefault="00E33202" w:rsidP="00C44AFD">
            <w:pPr>
              <w:pStyle w:val="TableBulletText"/>
            </w:pPr>
            <w:r w:rsidRPr="002C03B3">
              <w:t xml:space="preserve">#EVENT_ID_1 registration for #EID1 and #TEST_DP_ADDRESS1 </w:t>
            </w:r>
            <w:r w:rsidR="000824ED" w:rsidRPr="002C03B3">
              <w:t xml:space="preserve">(registered with S_SM_DP+_OID) </w:t>
            </w:r>
            <w:r w:rsidRPr="002C03B3">
              <w:t>was cascaded using &lt;EVENT_ID_R&gt; to the Root SM-DS.</w:t>
            </w:r>
          </w:p>
        </w:tc>
      </w:tr>
    </w:tbl>
    <w:p w14:paraId="1286EC59" w14:textId="77777777" w:rsidR="00E33202" w:rsidRPr="002C03B3" w:rsidRDefault="00E33202" w:rsidP="00E33202">
      <w:pPr>
        <w:pStyle w:val="NormalParagraph"/>
        <w:rPr>
          <w:noProof/>
        </w:rPr>
      </w:pPr>
    </w:p>
    <w:tbl>
      <w:tblPr>
        <w:tblW w:w="90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361"/>
        <w:gridCol w:w="2835"/>
        <w:gridCol w:w="4139"/>
      </w:tblGrid>
      <w:tr w:rsidR="0035220A" w:rsidRPr="002C03B3" w14:paraId="6A94245D" w14:textId="77777777" w:rsidTr="00D45B09">
        <w:trPr>
          <w:trHeight w:val="314"/>
          <w:jc w:val="center"/>
        </w:trPr>
        <w:tc>
          <w:tcPr>
            <w:tcW w:w="698" w:type="dxa"/>
            <w:shd w:val="clear" w:color="auto" w:fill="C00000"/>
            <w:vAlign w:val="center"/>
          </w:tcPr>
          <w:p w14:paraId="5D25D83D" w14:textId="77777777" w:rsidR="0035220A" w:rsidRPr="002C03B3" w:rsidRDefault="0035220A" w:rsidP="00C44AFD">
            <w:pPr>
              <w:pStyle w:val="TableHeader"/>
            </w:pPr>
            <w:r w:rsidRPr="002C03B3">
              <w:t>Step</w:t>
            </w:r>
          </w:p>
        </w:tc>
        <w:tc>
          <w:tcPr>
            <w:tcW w:w="1361" w:type="dxa"/>
            <w:shd w:val="clear" w:color="auto" w:fill="C00000"/>
            <w:vAlign w:val="center"/>
          </w:tcPr>
          <w:p w14:paraId="0FE5880F" w14:textId="77777777" w:rsidR="0035220A" w:rsidRPr="002C03B3" w:rsidRDefault="0035220A" w:rsidP="00C44AFD">
            <w:pPr>
              <w:pStyle w:val="TableHeader"/>
            </w:pPr>
            <w:r w:rsidRPr="002C03B3">
              <w:t>Direction</w:t>
            </w:r>
          </w:p>
        </w:tc>
        <w:tc>
          <w:tcPr>
            <w:tcW w:w="2835" w:type="dxa"/>
            <w:shd w:val="clear" w:color="auto" w:fill="C00000"/>
            <w:vAlign w:val="center"/>
          </w:tcPr>
          <w:p w14:paraId="73A17080" w14:textId="77777777" w:rsidR="0035220A" w:rsidRPr="002C03B3" w:rsidRDefault="0035220A" w:rsidP="00C44AFD">
            <w:pPr>
              <w:pStyle w:val="TableHeader"/>
            </w:pPr>
            <w:r w:rsidRPr="002C03B3">
              <w:t>Sequence / Description</w:t>
            </w:r>
          </w:p>
        </w:tc>
        <w:tc>
          <w:tcPr>
            <w:tcW w:w="4139" w:type="dxa"/>
            <w:shd w:val="clear" w:color="auto" w:fill="C00000"/>
            <w:vAlign w:val="center"/>
          </w:tcPr>
          <w:p w14:paraId="46B00A9E" w14:textId="5FB333A9" w:rsidR="0035220A" w:rsidRPr="002C03B3" w:rsidRDefault="0035220A" w:rsidP="00C44AFD">
            <w:pPr>
              <w:pStyle w:val="TableHeader"/>
            </w:pPr>
            <w:r w:rsidRPr="002C03B3">
              <w:t>Expected result</w:t>
            </w:r>
          </w:p>
        </w:tc>
      </w:tr>
      <w:tr w:rsidR="00E33202" w:rsidRPr="002C03B3" w14:paraId="0F2AD584" w14:textId="77777777" w:rsidTr="00C44AFD">
        <w:trPr>
          <w:trHeight w:val="314"/>
          <w:jc w:val="center"/>
        </w:trPr>
        <w:tc>
          <w:tcPr>
            <w:tcW w:w="698" w:type="dxa"/>
            <w:shd w:val="clear" w:color="auto" w:fill="auto"/>
            <w:vAlign w:val="center"/>
          </w:tcPr>
          <w:p w14:paraId="5044033D" w14:textId="77777777" w:rsidR="00E33202" w:rsidRPr="002C03B3" w:rsidRDefault="00E33202" w:rsidP="00C44AFD">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IC1</w:t>
            </w:r>
          </w:p>
        </w:tc>
        <w:tc>
          <w:tcPr>
            <w:tcW w:w="1361" w:type="dxa"/>
            <w:shd w:val="clear" w:color="auto" w:fill="auto"/>
            <w:vAlign w:val="center"/>
          </w:tcPr>
          <w:p w14:paraId="5C3D13E0" w14:textId="77777777" w:rsidR="00E33202" w:rsidRPr="002C03B3" w:rsidRDefault="00E33202"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S_SM-DP+ → Alt. SM-DS</w:t>
            </w:r>
          </w:p>
        </w:tc>
        <w:tc>
          <w:tcPr>
            <w:tcW w:w="6974" w:type="dxa"/>
            <w:gridSpan w:val="2"/>
            <w:shd w:val="clear" w:color="auto" w:fill="auto"/>
            <w:vAlign w:val="center"/>
          </w:tcPr>
          <w:p w14:paraId="2E30549D" w14:textId="77777777" w:rsidR="00E33202" w:rsidRPr="002C03B3" w:rsidRDefault="00E33202" w:rsidP="00C44AFD">
            <w:pPr>
              <w:pStyle w:val="CRSheetTitle"/>
              <w:framePr w:hSpace="0" w:wrap="auto" w:hAnchor="text" w:xAlign="left" w:yAlign="inline"/>
              <w:rPr>
                <w:rFonts w:ascii="Arial" w:hAnsi="Arial" w:cs="Arial"/>
                <w:b w:val="0"/>
                <w:noProof/>
                <w:sz w:val="18"/>
                <w:szCs w:val="18"/>
              </w:rPr>
            </w:pPr>
            <w:r w:rsidRPr="002C03B3">
              <w:rPr>
                <w:rStyle w:val="PlaceholderText"/>
                <w:rFonts w:ascii="Arial" w:hAnsi="Arial" w:cs="Arial"/>
                <w:b w:val="0"/>
                <w:noProof/>
                <w:color w:val="auto"/>
                <w:sz w:val="18"/>
                <w:szCs w:val="18"/>
                <w:lang w:eastAsia="de-DE"/>
              </w:rPr>
              <w:t>PROC_TLS_INITIALIZATION_MUTUAL_AUTH on ES12</w:t>
            </w:r>
          </w:p>
        </w:tc>
      </w:tr>
      <w:tr w:rsidR="0035220A" w:rsidRPr="002C03B3" w14:paraId="59BB8275" w14:textId="77777777" w:rsidTr="004F7011">
        <w:trPr>
          <w:trHeight w:val="314"/>
          <w:jc w:val="center"/>
        </w:trPr>
        <w:tc>
          <w:tcPr>
            <w:tcW w:w="698" w:type="dxa"/>
            <w:shd w:val="clear" w:color="auto" w:fill="auto"/>
            <w:vAlign w:val="center"/>
          </w:tcPr>
          <w:p w14:paraId="794DF18E" w14:textId="77777777" w:rsidR="0035220A" w:rsidRPr="002C03B3" w:rsidRDefault="0035220A" w:rsidP="00C44AFD">
            <w:pPr>
              <w:jc w:val="center"/>
              <w:rPr>
                <w:rFonts w:cs="Arial"/>
                <w:sz w:val="18"/>
                <w:szCs w:val="18"/>
                <w:lang w:eastAsia="ja-JP"/>
              </w:rPr>
            </w:pPr>
            <w:r w:rsidRPr="002C03B3">
              <w:rPr>
                <w:rFonts w:cs="Arial"/>
                <w:sz w:val="18"/>
                <w:szCs w:val="18"/>
                <w:lang w:eastAsia="ja-JP"/>
              </w:rPr>
              <w:t>1</w:t>
            </w:r>
          </w:p>
        </w:tc>
        <w:tc>
          <w:tcPr>
            <w:tcW w:w="1361" w:type="dxa"/>
            <w:shd w:val="clear" w:color="auto" w:fill="auto"/>
            <w:vAlign w:val="center"/>
          </w:tcPr>
          <w:p w14:paraId="3E38D52A" w14:textId="77777777" w:rsidR="0035220A" w:rsidRPr="002C03B3" w:rsidRDefault="0035220A" w:rsidP="00C44AFD">
            <w:pPr>
              <w:rPr>
                <w:rFonts w:cs="Arial"/>
                <w:sz w:val="18"/>
                <w:szCs w:val="18"/>
              </w:rPr>
            </w:pPr>
            <w:r w:rsidRPr="002C03B3">
              <w:rPr>
                <w:rFonts w:cs="Arial"/>
                <w:sz w:val="18"/>
                <w:szCs w:val="18"/>
              </w:rPr>
              <w:t xml:space="preserve">S_SM-DP+ </w:t>
            </w:r>
            <w:r w:rsidRPr="002C03B3">
              <w:rPr>
                <w:rFonts w:cs="Arial" w:hint="eastAsia"/>
                <w:sz w:val="18"/>
                <w:szCs w:val="18"/>
              </w:rPr>
              <w:t>→</w:t>
            </w:r>
            <w:r w:rsidRPr="002C03B3">
              <w:rPr>
                <w:rFonts w:cs="Arial"/>
                <w:sz w:val="18"/>
                <w:szCs w:val="18"/>
              </w:rPr>
              <w:t xml:space="preserve"> Alt. SM-DS</w:t>
            </w:r>
          </w:p>
        </w:tc>
        <w:tc>
          <w:tcPr>
            <w:tcW w:w="2835" w:type="dxa"/>
            <w:shd w:val="clear" w:color="auto" w:fill="auto"/>
            <w:vAlign w:val="center"/>
          </w:tcPr>
          <w:p w14:paraId="25567A69" w14:textId="4681C0B1" w:rsidR="0035220A" w:rsidRPr="002C03B3" w:rsidRDefault="0035220A" w:rsidP="00C44AFD">
            <w:r w:rsidRPr="002C03B3">
              <w:rPr>
                <w:sz w:val="18"/>
                <w:szCs w:val="18"/>
              </w:rPr>
              <w:t>MTD_HTTP_REQ(</w:t>
            </w:r>
            <w:r w:rsidRPr="002C03B3">
              <w:rPr>
                <w:sz w:val="18"/>
                <w:szCs w:val="18"/>
              </w:rPr>
              <w:br/>
              <w:t xml:space="preserve">   #IUT_SM_DS_ADDRESS_ES12,</w:t>
            </w:r>
            <w:r w:rsidRPr="002C03B3">
              <w:rPr>
                <w:sz w:val="18"/>
                <w:szCs w:val="18"/>
              </w:rPr>
              <w:br/>
              <w:t xml:space="preserve">   #PATH_DELETE_EVENT,</w:t>
            </w:r>
            <w:r w:rsidRPr="002C03B3">
              <w:rPr>
                <w:sz w:val="18"/>
                <w:szCs w:val="18"/>
              </w:rPr>
              <w:br/>
              <w:t xml:space="preserve">   MTD_DELETE_EVENT(</w:t>
            </w:r>
            <w:r w:rsidRPr="002C03B3">
              <w:rPr>
                <w:sz w:val="18"/>
                <w:szCs w:val="18"/>
              </w:rPr>
              <w:br/>
              <w:t xml:space="preserve">      #S_SM_DP+_F_REQ_ID,</w:t>
            </w:r>
            <w:r w:rsidRPr="002C03B3">
              <w:rPr>
                <w:sz w:val="18"/>
                <w:szCs w:val="18"/>
              </w:rPr>
              <w:br/>
              <w:t xml:space="preserve">      #FUNCTION_CALL_ID_1,</w:t>
            </w:r>
            <w:r w:rsidRPr="002C03B3">
              <w:rPr>
                <w:sz w:val="18"/>
                <w:szCs w:val="18"/>
              </w:rPr>
              <w:br/>
              <w:t xml:space="preserve">      #EID1,</w:t>
            </w:r>
            <w:r w:rsidRPr="002C03B3">
              <w:rPr>
                <w:sz w:val="18"/>
                <w:szCs w:val="18"/>
              </w:rPr>
              <w:br/>
            </w:r>
            <w:r w:rsidRPr="002C03B3">
              <w:rPr>
                <w:rStyle w:val="PlaceholderText"/>
                <w:noProof/>
                <w:color w:val="auto"/>
                <w:sz w:val="18"/>
                <w:szCs w:val="18"/>
                <w:lang w:eastAsia="de-DE"/>
              </w:rPr>
              <w:t xml:space="preserve">      #EVENT_ID_1)</w:t>
            </w:r>
            <w:r w:rsidRPr="002C03B3">
              <w:rPr>
                <w:sz w:val="18"/>
                <w:szCs w:val="18"/>
              </w:rPr>
              <w:t>)</w:t>
            </w:r>
          </w:p>
        </w:tc>
        <w:tc>
          <w:tcPr>
            <w:tcW w:w="4139" w:type="dxa"/>
            <w:shd w:val="clear" w:color="auto" w:fill="auto"/>
            <w:vAlign w:val="center"/>
          </w:tcPr>
          <w:p w14:paraId="5E82C48F" w14:textId="77777777" w:rsidR="0035220A" w:rsidRPr="002C03B3" w:rsidRDefault="0035220A" w:rsidP="00C44AFD">
            <w:pPr>
              <w:rPr>
                <w:rFonts w:cs="Arial"/>
                <w:b/>
                <w:noProof/>
                <w:sz w:val="18"/>
                <w:szCs w:val="18"/>
              </w:rPr>
            </w:pPr>
          </w:p>
        </w:tc>
      </w:tr>
      <w:tr w:rsidR="00E33202" w:rsidRPr="002C03B3" w14:paraId="65F97379" w14:textId="77777777" w:rsidTr="00607CF4">
        <w:trPr>
          <w:trHeight w:val="314"/>
          <w:jc w:val="center"/>
        </w:trPr>
        <w:tc>
          <w:tcPr>
            <w:tcW w:w="698" w:type="dxa"/>
            <w:shd w:val="clear" w:color="auto" w:fill="auto"/>
            <w:vAlign w:val="center"/>
          </w:tcPr>
          <w:p w14:paraId="0988A603" w14:textId="77777777" w:rsidR="00E33202" w:rsidRPr="002C03B3" w:rsidRDefault="00E33202" w:rsidP="00C44AFD">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2</w:t>
            </w:r>
          </w:p>
        </w:tc>
        <w:tc>
          <w:tcPr>
            <w:tcW w:w="1361" w:type="dxa"/>
            <w:shd w:val="clear" w:color="auto" w:fill="auto"/>
            <w:vAlign w:val="center"/>
          </w:tcPr>
          <w:p w14:paraId="5A557CF5" w14:textId="77777777" w:rsidR="00E33202" w:rsidRPr="002C03B3" w:rsidRDefault="00E33202"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 xml:space="preserve">Alt. SM-DS → </w:t>
            </w:r>
            <w:r w:rsidRPr="002C03B3">
              <w:rPr>
                <w:rFonts w:ascii="Arial" w:hAnsi="Arial" w:cs="Arial"/>
                <w:b w:val="0"/>
                <w:sz w:val="18"/>
                <w:szCs w:val="18"/>
              </w:rPr>
              <w:br/>
              <w:t>S_SM-DS</w:t>
            </w:r>
          </w:p>
        </w:tc>
        <w:tc>
          <w:tcPr>
            <w:tcW w:w="6974" w:type="dxa"/>
            <w:gridSpan w:val="2"/>
            <w:shd w:val="clear" w:color="auto" w:fill="auto"/>
            <w:vAlign w:val="center"/>
          </w:tcPr>
          <w:p w14:paraId="1CA7A1DE" w14:textId="77777777" w:rsidR="00E33202" w:rsidRPr="002C03B3" w:rsidRDefault="00E33202" w:rsidP="00C44AFD">
            <w:pPr>
              <w:pStyle w:val="CRSheetTitle"/>
              <w:framePr w:hSpace="0" w:wrap="auto" w:hAnchor="text" w:xAlign="left" w:yAlign="inline"/>
              <w:rPr>
                <w:rFonts w:ascii="Arial" w:hAnsi="Arial" w:cs="Arial"/>
                <w:b w:val="0"/>
                <w:noProof/>
                <w:sz w:val="18"/>
                <w:szCs w:val="18"/>
              </w:rPr>
            </w:pPr>
            <w:r w:rsidRPr="002C03B3">
              <w:rPr>
                <w:rStyle w:val="PlaceholderText"/>
                <w:rFonts w:ascii="Arial" w:hAnsi="Arial" w:cs="Arial"/>
                <w:b w:val="0"/>
                <w:noProof/>
                <w:color w:val="auto"/>
                <w:sz w:val="18"/>
                <w:szCs w:val="18"/>
                <w:lang w:eastAsia="de-DE"/>
              </w:rPr>
              <w:t>PROC_TLS_INITIALIZATION_MUTUAL_AUTH on ES15</w:t>
            </w:r>
          </w:p>
        </w:tc>
      </w:tr>
      <w:tr w:rsidR="0035220A" w:rsidRPr="002C03B3" w14:paraId="5D79369D" w14:textId="77777777" w:rsidTr="00932BBF">
        <w:trPr>
          <w:trHeight w:val="314"/>
          <w:jc w:val="center"/>
        </w:trPr>
        <w:tc>
          <w:tcPr>
            <w:tcW w:w="698" w:type="dxa"/>
            <w:shd w:val="clear" w:color="auto" w:fill="auto"/>
            <w:vAlign w:val="center"/>
          </w:tcPr>
          <w:p w14:paraId="2DCFE125" w14:textId="77777777" w:rsidR="0035220A" w:rsidRPr="002C03B3" w:rsidRDefault="0035220A" w:rsidP="00C44AFD">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3</w:t>
            </w:r>
          </w:p>
        </w:tc>
        <w:tc>
          <w:tcPr>
            <w:tcW w:w="1361" w:type="dxa"/>
            <w:shd w:val="clear" w:color="auto" w:fill="auto"/>
            <w:vAlign w:val="center"/>
          </w:tcPr>
          <w:p w14:paraId="1AFD0968" w14:textId="77777777" w:rsidR="0035220A" w:rsidRPr="002C03B3" w:rsidRDefault="0035220A"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Alt. SM-DS → S_SM-DS</w:t>
            </w:r>
          </w:p>
        </w:tc>
        <w:tc>
          <w:tcPr>
            <w:tcW w:w="2835" w:type="dxa"/>
            <w:shd w:val="clear" w:color="auto" w:fill="auto"/>
            <w:vAlign w:val="center"/>
          </w:tcPr>
          <w:p w14:paraId="785EA0C3" w14:textId="77777777" w:rsidR="0035220A" w:rsidRPr="002C03B3" w:rsidRDefault="0035220A"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Call ES15.DeleteEvent</w:t>
            </w:r>
          </w:p>
        </w:tc>
        <w:tc>
          <w:tcPr>
            <w:tcW w:w="4139" w:type="dxa"/>
            <w:shd w:val="clear" w:color="auto" w:fill="auto"/>
            <w:vAlign w:val="center"/>
          </w:tcPr>
          <w:p w14:paraId="5EBD5EE8" w14:textId="77777777" w:rsidR="0035220A" w:rsidRPr="002C03B3" w:rsidRDefault="0035220A" w:rsidP="00C44AFD">
            <w:pPr>
              <w:pStyle w:val="NormalParagraph"/>
              <w:rPr>
                <w:rFonts w:cs="Arial"/>
                <w:sz w:val="18"/>
                <w:szCs w:val="18"/>
              </w:rPr>
            </w:pPr>
            <w:r w:rsidRPr="002C03B3">
              <w:rPr>
                <w:rFonts w:cs="Arial"/>
                <w:sz w:val="18"/>
                <w:szCs w:val="18"/>
              </w:rPr>
              <w:t>MTD_HTTP_REQ(</w:t>
            </w:r>
            <w:r w:rsidRPr="002C03B3">
              <w:rPr>
                <w:rFonts w:cs="Arial"/>
                <w:sz w:val="18"/>
                <w:szCs w:val="18"/>
              </w:rPr>
              <w:br/>
              <w:t xml:space="preserve">   #TEST_ROOT_DS_ADDRESS,</w:t>
            </w:r>
            <w:r w:rsidRPr="002C03B3">
              <w:rPr>
                <w:rFonts w:cs="Arial"/>
                <w:sz w:val="18"/>
                <w:szCs w:val="18"/>
              </w:rPr>
              <w:br/>
              <w:t xml:space="preserve">   #PATH_DELETE_EVENT,</w:t>
            </w:r>
            <w:r w:rsidRPr="002C03B3">
              <w:rPr>
                <w:rFonts w:cs="Arial"/>
                <w:sz w:val="18"/>
                <w:szCs w:val="18"/>
              </w:rPr>
              <w:br/>
              <w:t xml:space="preserve">   MTD_DELETE_EVENT(</w:t>
            </w:r>
            <w:r w:rsidRPr="002C03B3">
              <w:rPr>
                <w:rFonts w:cs="Arial"/>
                <w:sz w:val="18"/>
                <w:szCs w:val="18"/>
              </w:rPr>
              <w:br/>
              <w:t xml:space="preserve">      &lt;FUNCTION_REQ_ID&gt;,</w:t>
            </w:r>
            <w:r w:rsidRPr="002C03B3">
              <w:rPr>
                <w:rFonts w:cs="Arial"/>
                <w:sz w:val="18"/>
                <w:szCs w:val="18"/>
              </w:rPr>
              <w:br/>
              <w:t xml:space="preserve">      &lt;FUNCTION_CALL_ID&gt;,</w:t>
            </w:r>
            <w:r w:rsidRPr="002C03B3">
              <w:rPr>
                <w:rFonts w:cs="Arial"/>
                <w:sz w:val="18"/>
                <w:szCs w:val="18"/>
              </w:rPr>
              <w:br/>
              <w:t xml:space="preserve">      #EID1,</w:t>
            </w:r>
            <w:r w:rsidRPr="002C03B3">
              <w:rPr>
                <w:rFonts w:cs="Arial"/>
                <w:sz w:val="18"/>
                <w:szCs w:val="18"/>
              </w:rPr>
              <w:br/>
            </w:r>
            <w:r w:rsidRPr="002C03B3">
              <w:rPr>
                <w:rStyle w:val="PlaceholderText"/>
                <w:rFonts w:cs="Arial"/>
                <w:noProof/>
                <w:sz w:val="18"/>
                <w:szCs w:val="18"/>
                <w:lang w:eastAsia="de-DE"/>
              </w:rPr>
              <w:t xml:space="preserve">      &lt;EVENT_ID_D&gt;)</w:t>
            </w:r>
            <w:r w:rsidRPr="002C03B3">
              <w:rPr>
                <w:rFonts w:cs="Arial"/>
                <w:sz w:val="18"/>
                <w:szCs w:val="18"/>
              </w:rPr>
              <w:t>)</w:t>
            </w:r>
          </w:p>
          <w:p w14:paraId="1633D4D9" w14:textId="0330C6E3" w:rsidR="0035220A" w:rsidRPr="002C03B3" w:rsidRDefault="0035220A" w:rsidP="00C44AFD">
            <w:pPr>
              <w:pStyle w:val="CRSheetTitle"/>
              <w:framePr w:hSpace="0" w:wrap="auto" w:hAnchor="text" w:xAlign="left" w:yAlign="inline"/>
              <w:rPr>
                <w:rFonts w:ascii="Arial" w:hAnsi="Arial" w:cs="Arial"/>
                <w:b w:val="0"/>
                <w:noProof/>
                <w:sz w:val="18"/>
                <w:szCs w:val="18"/>
              </w:rPr>
            </w:pPr>
            <w:r w:rsidRPr="002C03B3">
              <w:rPr>
                <w:rFonts w:ascii="Arial" w:hAnsi="Arial" w:cs="Arial"/>
                <w:b w:val="0"/>
                <w:sz w:val="18"/>
                <w:szCs w:val="18"/>
              </w:rPr>
              <w:t>Verify that &lt;EVENT_ID_D&gt; is equal to &lt;EVENT_ID_R&gt;</w:t>
            </w:r>
          </w:p>
        </w:tc>
      </w:tr>
      <w:tr w:rsidR="007F2CDB" w:rsidRPr="002C03B3" w14:paraId="0C8C103A" w14:textId="77777777" w:rsidTr="00D96BAA">
        <w:trPr>
          <w:trHeight w:val="314"/>
          <w:jc w:val="center"/>
        </w:trPr>
        <w:tc>
          <w:tcPr>
            <w:tcW w:w="698" w:type="dxa"/>
            <w:shd w:val="clear" w:color="auto" w:fill="auto"/>
            <w:vAlign w:val="center"/>
          </w:tcPr>
          <w:p w14:paraId="0E30FE34" w14:textId="77777777" w:rsidR="007F2CDB" w:rsidRPr="002C03B3" w:rsidRDefault="007F2CDB" w:rsidP="00C44AFD">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4</w:t>
            </w:r>
          </w:p>
        </w:tc>
        <w:tc>
          <w:tcPr>
            <w:tcW w:w="1361" w:type="dxa"/>
            <w:shd w:val="clear" w:color="auto" w:fill="auto"/>
            <w:vAlign w:val="center"/>
          </w:tcPr>
          <w:p w14:paraId="0894CA37" w14:textId="77777777" w:rsidR="007F2CDB" w:rsidRPr="002C03B3" w:rsidRDefault="007F2CDB"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S_SM-DS → Alt. SM-DS</w:t>
            </w:r>
          </w:p>
        </w:tc>
        <w:tc>
          <w:tcPr>
            <w:tcW w:w="2835" w:type="dxa"/>
            <w:shd w:val="clear" w:color="auto" w:fill="auto"/>
            <w:vAlign w:val="center"/>
          </w:tcPr>
          <w:p w14:paraId="4F1E51BB" w14:textId="77777777" w:rsidR="007F2CDB" w:rsidRPr="002C03B3" w:rsidRDefault="007F2CDB" w:rsidP="00C44AFD">
            <w:pPr>
              <w:pStyle w:val="CRSheetTitle"/>
              <w:framePr w:hSpace="0" w:wrap="auto" w:hAnchor="text" w:xAlign="left" w:yAlign="inline"/>
              <w:rPr>
                <w:rFonts w:ascii="Arial" w:hAnsi="Arial" w:cs="Arial"/>
                <w:b w:val="0"/>
                <w:sz w:val="18"/>
                <w:szCs w:val="18"/>
                <w:lang w:val="es-ES_tradnl"/>
              </w:rPr>
            </w:pPr>
            <w:r w:rsidRPr="002C03B3">
              <w:rPr>
                <w:rFonts w:ascii="Arial" w:hAnsi="Arial" w:cs="Arial"/>
                <w:b w:val="0"/>
                <w:sz w:val="18"/>
                <w:szCs w:val="18"/>
                <w:lang w:val="es-ES_tradnl"/>
              </w:rPr>
              <w:t>MTD_HTTP_RESP(</w:t>
            </w:r>
            <w:r w:rsidRPr="002C03B3">
              <w:rPr>
                <w:sz w:val="18"/>
                <w:szCs w:val="18"/>
                <w:lang w:val="es-ES_tradnl"/>
              </w:rPr>
              <w:br/>
            </w:r>
            <w:r w:rsidRPr="002C03B3">
              <w:rPr>
                <w:rFonts w:ascii="Arial" w:hAnsi="Arial" w:cs="Arial"/>
                <w:b w:val="0"/>
                <w:sz w:val="18"/>
                <w:szCs w:val="18"/>
                <w:lang w:val="es-ES_tradnl"/>
              </w:rPr>
              <w:t>#R_ERROR_8_9_5_3_9)</w:t>
            </w:r>
          </w:p>
        </w:tc>
        <w:tc>
          <w:tcPr>
            <w:tcW w:w="4139" w:type="dxa"/>
            <w:shd w:val="clear" w:color="auto" w:fill="auto"/>
            <w:vAlign w:val="center"/>
          </w:tcPr>
          <w:p w14:paraId="7D38F140" w14:textId="4BB761F7" w:rsidR="007F2CDB" w:rsidRPr="002C03B3" w:rsidRDefault="007F2CDB" w:rsidP="00C44AFD">
            <w:pPr>
              <w:pStyle w:val="CRSheetTitle"/>
              <w:framePr w:hSpace="0" w:wrap="auto" w:hAnchor="text" w:xAlign="left" w:yAlign="inline"/>
              <w:rPr>
                <w:rFonts w:ascii="Arial" w:hAnsi="Arial" w:cs="Arial"/>
                <w:b w:val="0"/>
                <w:noProof/>
                <w:sz w:val="18"/>
                <w:szCs w:val="18"/>
              </w:rPr>
            </w:pPr>
            <w:r w:rsidRPr="002C03B3">
              <w:rPr>
                <w:rFonts w:ascii="Arial" w:hAnsi="Arial" w:cs="Arial"/>
                <w:b w:val="0"/>
                <w:sz w:val="18"/>
                <w:szCs w:val="18"/>
              </w:rPr>
              <w:t>No Error</w:t>
            </w:r>
          </w:p>
        </w:tc>
      </w:tr>
      <w:tr w:rsidR="007F2CDB" w:rsidRPr="002C03B3" w14:paraId="1BE87C65" w14:textId="77777777" w:rsidTr="009E09B0">
        <w:trPr>
          <w:trHeight w:val="314"/>
          <w:jc w:val="center"/>
        </w:trPr>
        <w:tc>
          <w:tcPr>
            <w:tcW w:w="698" w:type="dxa"/>
            <w:shd w:val="clear" w:color="auto" w:fill="auto"/>
            <w:vAlign w:val="center"/>
          </w:tcPr>
          <w:p w14:paraId="74572ACD" w14:textId="77777777" w:rsidR="007F2CDB" w:rsidRPr="002C03B3" w:rsidRDefault="007F2CDB" w:rsidP="00C44AFD">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5</w:t>
            </w:r>
          </w:p>
        </w:tc>
        <w:tc>
          <w:tcPr>
            <w:tcW w:w="1361" w:type="dxa"/>
            <w:shd w:val="clear" w:color="auto" w:fill="auto"/>
            <w:vAlign w:val="center"/>
          </w:tcPr>
          <w:p w14:paraId="4F120158" w14:textId="77777777" w:rsidR="007F2CDB" w:rsidRPr="002C03B3" w:rsidRDefault="007F2CDB"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Alt. SM-DS → S_SM-DP+</w:t>
            </w:r>
          </w:p>
        </w:tc>
        <w:tc>
          <w:tcPr>
            <w:tcW w:w="2835" w:type="dxa"/>
            <w:shd w:val="clear" w:color="auto" w:fill="auto"/>
            <w:vAlign w:val="center"/>
          </w:tcPr>
          <w:p w14:paraId="00CA6504" w14:textId="77777777" w:rsidR="007F2CDB" w:rsidRPr="002C03B3" w:rsidRDefault="007F2CDB"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SM-DS sends  response back to S_SM-DP+</w:t>
            </w:r>
          </w:p>
        </w:tc>
        <w:tc>
          <w:tcPr>
            <w:tcW w:w="4139" w:type="dxa"/>
            <w:shd w:val="clear" w:color="auto" w:fill="auto"/>
            <w:vAlign w:val="center"/>
          </w:tcPr>
          <w:p w14:paraId="4B7D2B07" w14:textId="19C93D47" w:rsidR="007F2CDB" w:rsidRPr="002C03B3" w:rsidRDefault="007F2CDB" w:rsidP="00C44AFD">
            <w:pPr>
              <w:pStyle w:val="CRSheetTitle"/>
              <w:framePr w:hSpace="0" w:wrap="auto" w:hAnchor="text" w:xAlign="left" w:yAlign="inline"/>
              <w:rPr>
                <w:rFonts w:ascii="Arial" w:hAnsi="Arial" w:cs="Arial"/>
                <w:b w:val="0"/>
                <w:noProof/>
                <w:sz w:val="18"/>
                <w:szCs w:val="18"/>
                <w:lang w:val="es-ES_tradnl"/>
              </w:rPr>
            </w:pPr>
            <w:r w:rsidRPr="002C03B3">
              <w:rPr>
                <w:rFonts w:ascii="Arial" w:hAnsi="Arial" w:cs="Arial"/>
                <w:b w:val="0"/>
                <w:sz w:val="18"/>
                <w:szCs w:val="18"/>
              </w:rPr>
              <w:t>MTD_HTTP_RESP(</w:t>
            </w:r>
            <w:r w:rsidRPr="002C03B3">
              <w:rPr>
                <w:rFonts w:ascii="Arial" w:hAnsi="Arial" w:cs="Arial"/>
                <w:b w:val="0"/>
                <w:sz w:val="18"/>
                <w:szCs w:val="18"/>
              </w:rPr>
              <w:br/>
              <w:t>#R_SUCCESS) on ES12</w:t>
            </w:r>
          </w:p>
        </w:tc>
      </w:tr>
      <w:tr w:rsidR="007F2CDB" w:rsidRPr="002C03B3" w14:paraId="04179C49" w14:textId="77777777" w:rsidTr="00DC58AF">
        <w:trPr>
          <w:trHeight w:val="314"/>
          <w:jc w:val="center"/>
        </w:trPr>
        <w:tc>
          <w:tcPr>
            <w:tcW w:w="698" w:type="dxa"/>
            <w:shd w:val="clear" w:color="auto" w:fill="auto"/>
            <w:vAlign w:val="center"/>
          </w:tcPr>
          <w:p w14:paraId="40F8E1CB" w14:textId="77777777" w:rsidR="007F2CDB" w:rsidRPr="002C03B3" w:rsidRDefault="007F2CDB" w:rsidP="00C44AFD">
            <w:pPr>
              <w:jc w:val="center"/>
              <w:rPr>
                <w:rFonts w:cs="Arial"/>
                <w:sz w:val="18"/>
                <w:szCs w:val="18"/>
                <w:lang w:eastAsia="ja-JP"/>
              </w:rPr>
            </w:pPr>
            <w:r w:rsidRPr="002C03B3">
              <w:rPr>
                <w:rFonts w:cs="Arial"/>
                <w:sz w:val="18"/>
                <w:szCs w:val="18"/>
                <w:lang w:eastAsia="ja-JP"/>
              </w:rPr>
              <w:t>6</w:t>
            </w:r>
          </w:p>
        </w:tc>
        <w:tc>
          <w:tcPr>
            <w:tcW w:w="1361" w:type="dxa"/>
            <w:shd w:val="clear" w:color="auto" w:fill="auto"/>
            <w:vAlign w:val="center"/>
          </w:tcPr>
          <w:p w14:paraId="26FAFDF1" w14:textId="55AE6FFA" w:rsidR="007F2CDB" w:rsidRPr="002C03B3" w:rsidRDefault="007F2CDB" w:rsidP="00C44AFD">
            <w:pPr>
              <w:rPr>
                <w:rFonts w:cs="Arial"/>
                <w:sz w:val="18"/>
                <w:szCs w:val="18"/>
              </w:rPr>
            </w:pPr>
            <w:r w:rsidRPr="002C03B3">
              <w:rPr>
                <w:rFonts w:cs="Arial"/>
                <w:sz w:val="18"/>
                <w:szCs w:val="18"/>
              </w:rPr>
              <w:t xml:space="preserve">S_LPAd </w:t>
            </w:r>
            <w:r w:rsidRPr="002C03B3">
              <w:rPr>
                <w:rFonts w:cs="Arial" w:hint="eastAsia"/>
                <w:sz w:val="18"/>
                <w:szCs w:val="18"/>
              </w:rPr>
              <w:t>→</w:t>
            </w:r>
            <w:r w:rsidRPr="002C03B3">
              <w:rPr>
                <w:rFonts w:cs="Arial"/>
                <w:sz w:val="18"/>
                <w:szCs w:val="18"/>
              </w:rPr>
              <w:t xml:space="preserve"> Alt. SM-DS</w:t>
            </w:r>
          </w:p>
        </w:tc>
        <w:tc>
          <w:tcPr>
            <w:tcW w:w="6974" w:type="dxa"/>
            <w:gridSpan w:val="2"/>
            <w:shd w:val="clear" w:color="auto" w:fill="auto"/>
            <w:vAlign w:val="center"/>
          </w:tcPr>
          <w:p w14:paraId="1E86331E" w14:textId="77777777" w:rsidR="007F2CDB" w:rsidRPr="002C03B3" w:rsidRDefault="007F2CDB" w:rsidP="00C44AFD">
            <w:r w:rsidRPr="002C03B3">
              <w:rPr>
                <w:sz w:val="18"/>
                <w:szCs w:val="18"/>
              </w:rPr>
              <w:t>PROC_ES11_VERIFY_EVENT_RETRIEVAL_EVENT_ID_ERROR</w:t>
            </w:r>
            <w:r w:rsidRPr="002C03B3" w:rsidDel="00203BE2">
              <w:rPr>
                <w:sz w:val="18"/>
                <w:szCs w:val="18"/>
              </w:rPr>
              <w:t xml:space="preserve"> </w:t>
            </w:r>
          </w:p>
          <w:p w14:paraId="10400BF6" w14:textId="2396DC9B" w:rsidR="007F2CDB" w:rsidRPr="002C03B3" w:rsidRDefault="007F2CDB" w:rsidP="00C44AFD">
            <w:pPr>
              <w:rPr>
                <w:rFonts w:cs="Arial"/>
                <w:noProof/>
                <w:sz w:val="18"/>
                <w:szCs w:val="18"/>
                <w:lang w:val="es-ES_tradnl"/>
              </w:rPr>
            </w:pPr>
          </w:p>
        </w:tc>
      </w:tr>
    </w:tbl>
    <w:p w14:paraId="18D34DAD" w14:textId="77777777" w:rsidR="00E33202" w:rsidRPr="002C03B3" w:rsidRDefault="00E33202" w:rsidP="00E33202">
      <w:pPr>
        <w:pStyle w:val="Heading6no"/>
      </w:pPr>
      <w:r w:rsidRPr="002C03B3">
        <w:lastRenderedPageBreak/>
        <w:t>Test Sequence #03 Error: Cascaded Event Deletion failed, Root SM-DS Unavailable (Subject Code 8.9 Reason Code 5.1)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C03B3" w14:paraId="65BC4D71" w14:textId="77777777" w:rsidTr="00C44AFD">
        <w:trPr>
          <w:jc w:val="center"/>
        </w:trPr>
        <w:tc>
          <w:tcPr>
            <w:tcW w:w="1167" w:type="pct"/>
            <w:shd w:val="clear" w:color="auto" w:fill="BFBFBF" w:themeFill="background1" w:themeFillShade="BF"/>
            <w:vAlign w:val="center"/>
          </w:tcPr>
          <w:p w14:paraId="7D579F50" w14:textId="77777777" w:rsidR="00E33202" w:rsidRPr="002C03B3" w:rsidRDefault="00E33202" w:rsidP="00C44AFD">
            <w:pPr>
              <w:pStyle w:val="TableHeaderGray"/>
            </w:pPr>
            <w:r w:rsidRPr="002C03B3">
              <w:t>Initial Conditions</w:t>
            </w:r>
          </w:p>
        </w:tc>
        <w:tc>
          <w:tcPr>
            <w:tcW w:w="3833" w:type="pct"/>
            <w:tcBorders>
              <w:top w:val="nil"/>
              <w:right w:val="nil"/>
            </w:tcBorders>
            <w:shd w:val="clear" w:color="auto" w:fill="auto"/>
            <w:vAlign w:val="center"/>
          </w:tcPr>
          <w:p w14:paraId="2587CC7B" w14:textId="77777777" w:rsidR="00E33202" w:rsidRPr="002C03B3" w:rsidRDefault="00E33202" w:rsidP="00C44AFD">
            <w:pPr>
              <w:pStyle w:val="TableHeaderGray"/>
              <w:rPr>
                <w:rStyle w:val="PlaceholderText"/>
                <w:rFonts w:eastAsia="SimSun"/>
                <w:lang w:eastAsia="de-DE"/>
              </w:rPr>
            </w:pPr>
          </w:p>
        </w:tc>
      </w:tr>
      <w:tr w:rsidR="00E33202" w:rsidRPr="002C03B3" w14:paraId="2C0563C4" w14:textId="77777777" w:rsidTr="00C44AFD">
        <w:trPr>
          <w:jc w:val="center"/>
        </w:trPr>
        <w:tc>
          <w:tcPr>
            <w:tcW w:w="1167" w:type="pct"/>
            <w:shd w:val="clear" w:color="auto" w:fill="BFBFBF" w:themeFill="background1" w:themeFillShade="BF"/>
            <w:vAlign w:val="center"/>
          </w:tcPr>
          <w:p w14:paraId="03F3E230" w14:textId="77777777" w:rsidR="00E33202" w:rsidRPr="002C03B3" w:rsidRDefault="00E33202" w:rsidP="00C44AFD">
            <w:pPr>
              <w:pStyle w:val="TableHeaderGray"/>
            </w:pPr>
            <w:r w:rsidRPr="002C03B3">
              <w:t>Entity</w:t>
            </w:r>
          </w:p>
        </w:tc>
        <w:tc>
          <w:tcPr>
            <w:tcW w:w="3833" w:type="pct"/>
            <w:shd w:val="clear" w:color="auto" w:fill="BFBFBF" w:themeFill="background1" w:themeFillShade="BF"/>
            <w:vAlign w:val="center"/>
          </w:tcPr>
          <w:p w14:paraId="3E3901C3" w14:textId="77777777" w:rsidR="00E33202" w:rsidRPr="002C03B3" w:rsidRDefault="00E33202" w:rsidP="00C44AFD">
            <w:pPr>
              <w:pStyle w:val="TableHeaderGray"/>
              <w:rPr>
                <w:rStyle w:val="PlaceholderText"/>
                <w:rFonts w:eastAsia="SimSun"/>
                <w:lang w:eastAsia="de-DE"/>
              </w:rPr>
            </w:pPr>
            <w:r w:rsidRPr="002C03B3">
              <w:rPr>
                <w:lang w:eastAsia="de-DE"/>
              </w:rPr>
              <w:t>Description of the initial condition</w:t>
            </w:r>
          </w:p>
        </w:tc>
      </w:tr>
      <w:tr w:rsidR="00E33202" w:rsidRPr="002C03B3" w14:paraId="198C89C3" w14:textId="77777777" w:rsidTr="00C44AFD">
        <w:trPr>
          <w:jc w:val="center"/>
        </w:trPr>
        <w:tc>
          <w:tcPr>
            <w:tcW w:w="1167" w:type="pct"/>
            <w:vAlign w:val="center"/>
          </w:tcPr>
          <w:p w14:paraId="65D12C72" w14:textId="77777777" w:rsidR="00E33202" w:rsidRPr="002C03B3" w:rsidRDefault="00E33202" w:rsidP="00C44AFD">
            <w:pPr>
              <w:pStyle w:val="TableText"/>
            </w:pPr>
            <w:r w:rsidRPr="002C03B3">
              <w:t>Alt. SM-DS</w:t>
            </w:r>
          </w:p>
        </w:tc>
        <w:tc>
          <w:tcPr>
            <w:tcW w:w="3833" w:type="pct"/>
            <w:vAlign w:val="center"/>
          </w:tcPr>
          <w:p w14:paraId="76C88B8B" w14:textId="77777777" w:rsidR="00E33202" w:rsidRPr="002C03B3" w:rsidRDefault="00E33202" w:rsidP="00C44AFD">
            <w:pPr>
              <w:pStyle w:val="TableBulletText"/>
            </w:pPr>
            <w:r w:rsidRPr="002C03B3">
              <w:t xml:space="preserve">#EVENT_ID_1 registration for #EID1 and #TEST_DP_ADDRESS1 </w:t>
            </w:r>
            <w:r w:rsidR="000824ED" w:rsidRPr="002C03B3">
              <w:t xml:space="preserve">(registered with S_SM_DP+_OID) </w:t>
            </w:r>
            <w:r w:rsidRPr="002C03B3">
              <w:t>was cascaded using &lt;EVENT_ID_R&gt; to the Root SM-DS.</w:t>
            </w:r>
          </w:p>
          <w:p w14:paraId="24A2EDE1" w14:textId="5141D5C4" w:rsidR="00203BE2" w:rsidRPr="002C03B3" w:rsidRDefault="00203BE2" w:rsidP="00C44AFD">
            <w:pPr>
              <w:pStyle w:val="TableBulletText"/>
            </w:pPr>
            <w:r w:rsidRPr="002C03B3">
              <w:t>S_SM_DS (Root SM-DS simulator) is not available – it will not respond to any client attempts to connect.</w:t>
            </w:r>
          </w:p>
        </w:tc>
      </w:tr>
    </w:tbl>
    <w:p w14:paraId="3F8DBA15" w14:textId="77777777" w:rsidR="00E33202" w:rsidRPr="002C03B3" w:rsidRDefault="00E33202" w:rsidP="00E33202">
      <w:pPr>
        <w:pStyle w:val="NormalParagraph"/>
      </w:pPr>
    </w:p>
    <w:tbl>
      <w:tblPr>
        <w:tblW w:w="90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6"/>
        <w:gridCol w:w="1361"/>
        <w:gridCol w:w="2835"/>
        <w:gridCol w:w="4139"/>
      </w:tblGrid>
      <w:tr w:rsidR="00851DFB" w:rsidRPr="002C03B3" w14:paraId="6C4BFB4D" w14:textId="77777777" w:rsidTr="00923ABC">
        <w:trPr>
          <w:trHeight w:val="314"/>
          <w:jc w:val="center"/>
        </w:trPr>
        <w:tc>
          <w:tcPr>
            <w:tcW w:w="696" w:type="dxa"/>
            <w:shd w:val="clear" w:color="auto" w:fill="C00000"/>
            <w:vAlign w:val="center"/>
          </w:tcPr>
          <w:p w14:paraId="3B2892F8" w14:textId="77777777" w:rsidR="00851DFB" w:rsidRPr="002C03B3" w:rsidRDefault="00851DFB" w:rsidP="00C44AFD">
            <w:pPr>
              <w:pStyle w:val="TableHeader"/>
            </w:pPr>
            <w:r w:rsidRPr="002C03B3">
              <w:t>Step</w:t>
            </w:r>
          </w:p>
        </w:tc>
        <w:tc>
          <w:tcPr>
            <w:tcW w:w="1361" w:type="dxa"/>
            <w:shd w:val="clear" w:color="auto" w:fill="C00000"/>
            <w:vAlign w:val="center"/>
          </w:tcPr>
          <w:p w14:paraId="1E9AF7AE" w14:textId="77777777" w:rsidR="00851DFB" w:rsidRPr="002C03B3" w:rsidRDefault="00851DFB" w:rsidP="00C44AFD">
            <w:pPr>
              <w:pStyle w:val="TableHeader"/>
            </w:pPr>
            <w:r w:rsidRPr="002C03B3">
              <w:t>Direction</w:t>
            </w:r>
          </w:p>
        </w:tc>
        <w:tc>
          <w:tcPr>
            <w:tcW w:w="2835" w:type="dxa"/>
            <w:shd w:val="clear" w:color="auto" w:fill="C00000"/>
            <w:vAlign w:val="center"/>
          </w:tcPr>
          <w:p w14:paraId="3A1CA1E8" w14:textId="77777777" w:rsidR="00851DFB" w:rsidRPr="002C03B3" w:rsidRDefault="00851DFB" w:rsidP="00C44AFD">
            <w:pPr>
              <w:pStyle w:val="TableHeader"/>
            </w:pPr>
            <w:r w:rsidRPr="002C03B3">
              <w:t>Sequence / Description</w:t>
            </w:r>
          </w:p>
        </w:tc>
        <w:tc>
          <w:tcPr>
            <w:tcW w:w="4139" w:type="dxa"/>
            <w:shd w:val="clear" w:color="auto" w:fill="C00000"/>
            <w:vAlign w:val="center"/>
          </w:tcPr>
          <w:p w14:paraId="6E8B2D0B" w14:textId="6A70233D" w:rsidR="00851DFB" w:rsidRPr="002C03B3" w:rsidRDefault="00851DFB" w:rsidP="00C44AFD">
            <w:pPr>
              <w:pStyle w:val="TableHeader"/>
            </w:pPr>
            <w:r w:rsidRPr="002C03B3">
              <w:t>Expected result</w:t>
            </w:r>
          </w:p>
        </w:tc>
      </w:tr>
      <w:tr w:rsidR="00E33202" w:rsidRPr="002C03B3" w14:paraId="7ED42763" w14:textId="77777777" w:rsidTr="00C44AFD">
        <w:trPr>
          <w:trHeight w:val="314"/>
          <w:jc w:val="center"/>
        </w:trPr>
        <w:tc>
          <w:tcPr>
            <w:tcW w:w="696" w:type="dxa"/>
            <w:shd w:val="clear" w:color="auto" w:fill="auto"/>
            <w:vAlign w:val="center"/>
          </w:tcPr>
          <w:p w14:paraId="39F4A000" w14:textId="77777777" w:rsidR="00E33202" w:rsidRPr="002C03B3" w:rsidRDefault="00E33202" w:rsidP="00C44AFD">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IC1</w:t>
            </w:r>
          </w:p>
        </w:tc>
        <w:tc>
          <w:tcPr>
            <w:tcW w:w="1361" w:type="dxa"/>
            <w:shd w:val="clear" w:color="auto" w:fill="auto"/>
            <w:vAlign w:val="center"/>
          </w:tcPr>
          <w:p w14:paraId="78AAF08B" w14:textId="77777777" w:rsidR="00E33202" w:rsidRPr="002C03B3" w:rsidRDefault="00E33202"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S_SM-DP+ → Alt. SM-DS</w:t>
            </w:r>
          </w:p>
        </w:tc>
        <w:tc>
          <w:tcPr>
            <w:tcW w:w="6974" w:type="dxa"/>
            <w:gridSpan w:val="2"/>
            <w:shd w:val="clear" w:color="auto" w:fill="auto"/>
            <w:vAlign w:val="center"/>
          </w:tcPr>
          <w:p w14:paraId="50DB0ED0" w14:textId="77777777" w:rsidR="00E33202" w:rsidRPr="002C03B3" w:rsidRDefault="00E33202" w:rsidP="00C44AFD">
            <w:pPr>
              <w:pStyle w:val="CRSheetTitle"/>
              <w:framePr w:hSpace="0" w:wrap="auto" w:hAnchor="text" w:xAlign="left" w:yAlign="inline"/>
              <w:rPr>
                <w:rFonts w:ascii="Arial" w:hAnsi="Arial" w:cs="Arial"/>
                <w:b w:val="0"/>
                <w:noProof/>
                <w:sz w:val="18"/>
                <w:szCs w:val="18"/>
              </w:rPr>
            </w:pPr>
            <w:r w:rsidRPr="002C03B3">
              <w:rPr>
                <w:rStyle w:val="PlaceholderText"/>
                <w:rFonts w:ascii="Arial" w:hAnsi="Arial" w:cs="Arial"/>
                <w:b w:val="0"/>
                <w:noProof/>
                <w:color w:val="auto"/>
                <w:sz w:val="18"/>
                <w:szCs w:val="18"/>
                <w:lang w:eastAsia="de-DE"/>
              </w:rPr>
              <w:t>PROC_TLS_INITIALIZATION_MUTUAL_AUTH on ES12</w:t>
            </w:r>
          </w:p>
        </w:tc>
      </w:tr>
      <w:tr w:rsidR="00851DFB" w:rsidRPr="002C03B3" w14:paraId="2F8D0CA1" w14:textId="77777777" w:rsidTr="00350B9B">
        <w:trPr>
          <w:trHeight w:val="314"/>
          <w:jc w:val="center"/>
        </w:trPr>
        <w:tc>
          <w:tcPr>
            <w:tcW w:w="696" w:type="dxa"/>
            <w:shd w:val="clear" w:color="auto" w:fill="auto"/>
            <w:vAlign w:val="center"/>
          </w:tcPr>
          <w:p w14:paraId="2BF7FB66" w14:textId="77777777" w:rsidR="00851DFB" w:rsidRPr="002C03B3" w:rsidRDefault="00851DFB" w:rsidP="00CA6EB0">
            <w:pPr>
              <w:jc w:val="center"/>
              <w:rPr>
                <w:rFonts w:cs="Arial"/>
                <w:sz w:val="18"/>
                <w:szCs w:val="18"/>
                <w:lang w:eastAsia="ja-JP"/>
              </w:rPr>
            </w:pPr>
            <w:r w:rsidRPr="002C03B3">
              <w:rPr>
                <w:rFonts w:cs="Arial"/>
                <w:sz w:val="18"/>
                <w:szCs w:val="18"/>
                <w:lang w:eastAsia="ja-JP"/>
              </w:rPr>
              <w:t>1</w:t>
            </w:r>
          </w:p>
        </w:tc>
        <w:tc>
          <w:tcPr>
            <w:tcW w:w="1361" w:type="dxa"/>
            <w:shd w:val="clear" w:color="auto" w:fill="auto"/>
            <w:vAlign w:val="center"/>
          </w:tcPr>
          <w:p w14:paraId="63744A66" w14:textId="77777777" w:rsidR="00851DFB" w:rsidRPr="002C03B3" w:rsidRDefault="00851DFB" w:rsidP="00CA6EB0">
            <w:pPr>
              <w:rPr>
                <w:rFonts w:cs="Arial"/>
                <w:sz w:val="18"/>
                <w:szCs w:val="18"/>
              </w:rPr>
            </w:pPr>
            <w:r w:rsidRPr="002C03B3">
              <w:rPr>
                <w:rFonts w:cs="Arial"/>
                <w:sz w:val="18"/>
                <w:szCs w:val="18"/>
              </w:rPr>
              <w:t xml:space="preserve">S_SM-DP+ </w:t>
            </w:r>
            <w:r w:rsidRPr="002C03B3">
              <w:rPr>
                <w:rFonts w:cs="Arial" w:hint="eastAsia"/>
                <w:sz w:val="18"/>
                <w:szCs w:val="18"/>
              </w:rPr>
              <w:t>→</w:t>
            </w:r>
            <w:r w:rsidRPr="002C03B3">
              <w:rPr>
                <w:rFonts w:cs="Arial"/>
                <w:sz w:val="18"/>
                <w:szCs w:val="18"/>
              </w:rPr>
              <w:t xml:space="preserve"> Alt. SM-DS</w:t>
            </w:r>
          </w:p>
        </w:tc>
        <w:tc>
          <w:tcPr>
            <w:tcW w:w="2835" w:type="dxa"/>
            <w:shd w:val="clear" w:color="auto" w:fill="auto"/>
            <w:vAlign w:val="center"/>
          </w:tcPr>
          <w:p w14:paraId="7F571CCB" w14:textId="7B494917" w:rsidR="00851DFB" w:rsidRPr="002C03B3" w:rsidRDefault="00851DFB" w:rsidP="00CA6EB0">
            <w:r w:rsidRPr="002C03B3">
              <w:rPr>
                <w:sz w:val="18"/>
                <w:szCs w:val="18"/>
              </w:rPr>
              <w:t>MTD_HTTP_REQ(</w:t>
            </w:r>
            <w:r w:rsidRPr="002C03B3">
              <w:rPr>
                <w:sz w:val="18"/>
                <w:szCs w:val="18"/>
              </w:rPr>
              <w:br/>
              <w:t xml:space="preserve">   #IUT_SM_DS_ADDRESS_ES12,</w:t>
            </w:r>
            <w:r w:rsidRPr="002C03B3">
              <w:rPr>
                <w:sz w:val="18"/>
                <w:szCs w:val="18"/>
              </w:rPr>
              <w:br/>
              <w:t xml:space="preserve">   #PATH_DELETE_EVENT,</w:t>
            </w:r>
            <w:r w:rsidRPr="002C03B3">
              <w:rPr>
                <w:sz w:val="18"/>
                <w:szCs w:val="18"/>
              </w:rPr>
              <w:br/>
              <w:t xml:space="preserve">   MTD_DELETE_EVENT(</w:t>
            </w:r>
            <w:r w:rsidRPr="002C03B3">
              <w:rPr>
                <w:sz w:val="18"/>
                <w:szCs w:val="18"/>
              </w:rPr>
              <w:br/>
              <w:t xml:space="preserve">      #S_SM_DP+_F_REQ_ID,</w:t>
            </w:r>
            <w:r w:rsidRPr="002C03B3">
              <w:rPr>
                <w:sz w:val="18"/>
                <w:szCs w:val="18"/>
              </w:rPr>
              <w:br/>
              <w:t xml:space="preserve">      #FUNCTION_CALL_ID_1,</w:t>
            </w:r>
            <w:r w:rsidRPr="002C03B3">
              <w:rPr>
                <w:sz w:val="18"/>
                <w:szCs w:val="18"/>
              </w:rPr>
              <w:br/>
              <w:t xml:space="preserve">      #EID1,</w:t>
            </w:r>
            <w:r w:rsidRPr="002C03B3">
              <w:rPr>
                <w:sz w:val="18"/>
                <w:szCs w:val="18"/>
              </w:rPr>
              <w:br/>
            </w:r>
            <w:r w:rsidRPr="002C03B3">
              <w:rPr>
                <w:rStyle w:val="PlaceholderText"/>
                <w:noProof/>
                <w:sz w:val="18"/>
                <w:szCs w:val="18"/>
                <w:lang w:eastAsia="de-DE"/>
              </w:rPr>
              <w:t xml:space="preserve">      #EVENT_ID_1)</w:t>
            </w:r>
            <w:r w:rsidRPr="002C03B3">
              <w:rPr>
                <w:sz w:val="18"/>
                <w:szCs w:val="18"/>
              </w:rPr>
              <w:t>)</w:t>
            </w:r>
          </w:p>
        </w:tc>
        <w:tc>
          <w:tcPr>
            <w:tcW w:w="4139" w:type="dxa"/>
            <w:shd w:val="clear" w:color="auto" w:fill="auto"/>
            <w:vAlign w:val="center"/>
          </w:tcPr>
          <w:p w14:paraId="195D68E0" w14:textId="421FB8A2" w:rsidR="00851DFB" w:rsidRPr="002C03B3" w:rsidRDefault="00851DFB" w:rsidP="00CA6EB0">
            <w:pPr>
              <w:rPr>
                <w:rFonts w:cs="Arial"/>
                <w:b/>
                <w:noProof/>
                <w:sz w:val="18"/>
                <w:szCs w:val="18"/>
                <w:lang w:val="es-ES"/>
              </w:rPr>
            </w:pPr>
            <w:r w:rsidRPr="002C03B3">
              <w:rPr>
                <w:sz w:val="18"/>
                <w:szCs w:val="18"/>
                <w:lang w:val="es-ES_tradnl"/>
              </w:rPr>
              <w:t>MTD_HTTP_RESP(</w:t>
            </w:r>
            <w:r w:rsidRPr="002C03B3">
              <w:rPr>
                <w:sz w:val="18"/>
                <w:szCs w:val="18"/>
                <w:lang w:val="es-ES_tradnl"/>
              </w:rPr>
              <w:br/>
              <w:t>#</w:t>
            </w:r>
            <w:r w:rsidRPr="002C03B3">
              <w:rPr>
                <w:sz w:val="18"/>
                <w:szCs w:val="18"/>
                <w:lang w:val="es-ES_tradnl" w:eastAsia="de-DE"/>
              </w:rPr>
              <w:t>R_ERROR_8_9_5_1</w:t>
            </w:r>
            <w:r w:rsidRPr="002C03B3">
              <w:rPr>
                <w:sz w:val="18"/>
                <w:szCs w:val="18"/>
                <w:lang w:val="es-ES_tradnl"/>
              </w:rPr>
              <w:t>)</w:t>
            </w:r>
          </w:p>
        </w:tc>
      </w:tr>
      <w:tr w:rsidR="00851DFB" w:rsidRPr="002C03B3" w14:paraId="3F73B562" w14:textId="77777777" w:rsidTr="00792767">
        <w:trPr>
          <w:trHeight w:val="314"/>
          <w:jc w:val="center"/>
        </w:trPr>
        <w:tc>
          <w:tcPr>
            <w:tcW w:w="696" w:type="dxa"/>
            <w:shd w:val="clear" w:color="auto" w:fill="auto"/>
            <w:vAlign w:val="center"/>
          </w:tcPr>
          <w:p w14:paraId="338AD922" w14:textId="72786B7F" w:rsidR="00851DFB" w:rsidRPr="002C03B3" w:rsidRDefault="00851DFB" w:rsidP="006053E7">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2</w:t>
            </w:r>
          </w:p>
        </w:tc>
        <w:tc>
          <w:tcPr>
            <w:tcW w:w="1361" w:type="dxa"/>
            <w:shd w:val="clear" w:color="auto" w:fill="auto"/>
            <w:vAlign w:val="center"/>
          </w:tcPr>
          <w:p w14:paraId="59E02F08" w14:textId="77777777" w:rsidR="00851DFB" w:rsidRPr="002C03B3" w:rsidRDefault="00851DFB" w:rsidP="006053E7">
            <w:pPr>
              <w:pStyle w:val="CRSheetTitle"/>
              <w:framePr w:wrap="around"/>
              <w:rPr>
                <w:rFonts w:ascii="Arial" w:hAnsi="Arial" w:cs="Arial"/>
                <w:b w:val="0"/>
                <w:sz w:val="18"/>
                <w:szCs w:val="18"/>
              </w:rPr>
            </w:pPr>
            <w:r w:rsidRPr="002C03B3">
              <w:rPr>
                <w:rFonts w:ascii="Arial" w:hAnsi="Arial" w:cs="Arial" w:hint="eastAsia"/>
                <w:b w:val="0"/>
                <w:sz w:val="18"/>
                <w:szCs w:val="18"/>
              </w:rPr>
              <w:t xml:space="preserve">S_LPAd </w:t>
            </w:r>
            <w:r w:rsidRPr="002C03B3">
              <w:rPr>
                <w:rFonts w:ascii="Arial" w:hAnsi="Arial" w:cs="Arial" w:hint="eastAsia"/>
                <w:b w:val="0"/>
                <w:sz w:val="18"/>
                <w:szCs w:val="18"/>
              </w:rPr>
              <w:t>→</w:t>
            </w:r>
            <w:r w:rsidRPr="002C03B3">
              <w:rPr>
                <w:rFonts w:ascii="Arial" w:hAnsi="Arial" w:cs="Arial" w:hint="eastAsia"/>
                <w:b w:val="0"/>
                <w:sz w:val="18"/>
                <w:szCs w:val="18"/>
              </w:rPr>
              <w:t xml:space="preserve"> </w:t>
            </w:r>
          </w:p>
          <w:p w14:paraId="70B8C384" w14:textId="0879333C" w:rsidR="00851DFB" w:rsidRPr="002C03B3" w:rsidRDefault="00851DFB" w:rsidP="006053E7">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Alt. SM-DS</w:t>
            </w:r>
          </w:p>
        </w:tc>
        <w:tc>
          <w:tcPr>
            <w:tcW w:w="6974" w:type="dxa"/>
            <w:gridSpan w:val="2"/>
            <w:shd w:val="clear" w:color="auto" w:fill="auto"/>
            <w:vAlign w:val="center"/>
          </w:tcPr>
          <w:p w14:paraId="3D31ED91" w14:textId="64F276A1" w:rsidR="00851DFB" w:rsidRPr="002C03B3" w:rsidRDefault="00851DFB" w:rsidP="006053E7">
            <w:pPr>
              <w:pStyle w:val="CRSheetTitle"/>
              <w:framePr w:wrap="around"/>
              <w:rPr>
                <w:rFonts w:ascii="Arial" w:hAnsi="Arial" w:cs="Arial"/>
                <w:b w:val="0"/>
                <w:bCs/>
                <w:noProof/>
                <w:sz w:val="18"/>
                <w:szCs w:val="18"/>
                <w:lang w:val="es-ES_tradnl"/>
              </w:rPr>
            </w:pPr>
            <w:r w:rsidRPr="002C03B3">
              <w:rPr>
                <w:rFonts w:ascii="Arial" w:hAnsi="Arial" w:cs="Arial"/>
                <w:b w:val="0"/>
                <w:bCs/>
                <w:sz w:val="18"/>
                <w:szCs w:val="18"/>
              </w:rPr>
              <w:t>PROC_ES11_VERIFY_EVENT_RETRIEVAL_EVENT_ID</w:t>
            </w:r>
          </w:p>
        </w:tc>
      </w:tr>
    </w:tbl>
    <w:p w14:paraId="4EA6C54F" w14:textId="77777777" w:rsidR="00E33202" w:rsidRPr="002C03B3" w:rsidRDefault="00E33202" w:rsidP="00E33202">
      <w:pPr>
        <w:pStyle w:val="Heading6no"/>
      </w:pPr>
      <w:r w:rsidRPr="002C03B3">
        <w:t>Test Sequence #04 Error: Cascaded Event Deletion failed, Root SM-DS execution error (Subject Code 8.9 Reason Code 4.2)</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C03B3" w14:paraId="0D080BC4" w14:textId="77777777" w:rsidTr="00C44AFD">
        <w:trPr>
          <w:jc w:val="center"/>
        </w:trPr>
        <w:tc>
          <w:tcPr>
            <w:tcW w:w="1167" w:type="pct"/>
            <w:shd w:val="clear" w:color="auto" w:fill="BFBFBF" w:themeFill="background1" w:themeFillShade="BF"/>
            <w:vAlign w:val="center"/>
          </w:tcPr>
          <w:p w14:paraId="6EEC4A14" w14:textId="77777777" w:rsidR="00E33202" w:rsidRPr="002C03B3" w:rsidRDefault="00E33202" w:rsidP="00C44AFD">
            <w:pPr>
              <w:pStyle w:val="TableHeaderGray"/>
            </w:pPr>
            <w:r w:rsidRPr="002C03B3">
              <w:t>Initial Conditions</w:t>
            </w:r>
          </w:p>
        </w:tc>
        <w:tc>
          <w:tcPr>
            <w:tcW w:w="3833" w:type="pct"/>
            <w:tcBorders>
              <w:top w:val="nil"/>
              <w:right w:val="nil"/>
            </w:tcBorders>
            <w:shd w:val="clear" w:color="auto" w:fill="auto"/>
            <w:vAlign w:val="center"/>
          </w:tcPr>
          <w:p w14:paraId="79E2CE0F" w14:textId="77777777" w:rsidR="00E33202" w:rsidRPr="002C03B3" w:rsidRDefault="00E33202" w:rsidP="00C44AFD">
            <w:pPr>
              <w:pStyle w:val="TableHeaderGray"/>
              <w:rPr>
                <w:rStyle w:val="PlaceholderText"/>
                <w:rFonts w:eastAsia="SimSun"/>
                <w:lang w:eastAsia="de-DE"/>
              </w:rPr>
            </w:pPr>
          </w:p>
        </w:tc>
      </w:tr>
      <w:tr w:rsidR="00E33202" w:rsidRPr="002C03B3" w14:paraId="4FD22EFD" w14:textId="77777777" w:rsidTr="00C44AFD">
        <w:trPr>
          <w:jc w:val="center"/>
        </w:trPr>
        <w:tc>
          <w:tcPr>
            <w:tcW w:w="1167" w:type="pct"/>
            <w:shd w:val="clear" w:color="auto" w:fill="BFBFBF" w:themeFill="background1" w:themeFillShade="BF"/>
            <w:vAlign w:val="center"/>
          </w:tcPr>
          <w:p w14:paraId="08B80A7D" w14:textId="77777777" w:rsidR="00E33202" w:rsidRPr="002C03B3" w:rsidRDefault="00E33202" w:rsidP="00C44AFD">
            <w:pPr>
              <w:pStyle w:val="TableHeaderGray"/>
            </w:pPr>
            <w:r w:rsidRPr="002C03B3">
              <w:t>Entity</w:t>
            </w:r>
          </w:p>
        </w:tc>
        <w:tc>
          <w:tcPr>
            <w:tcW w:w="3833" w:type="pct"/>
            <w:shd w:val="clear" w:color="auto" w:fill="BFBFBF" w:themeFill="background1" w:themeFillShade="BF"/>
            <w:vAlign w:val="center"/>
          </w:tcPr>
          <w:p w14:paraId="17771E4D" w14:textId="77777777" w:rsidR="00E33202" w:rsidRPr="002C03B3" w:rsidRDefault="00E33202" w:rsidP="00C44AFD">
            <w:pPr>
              <w:pStyle w:val="TableHeaderGray"/>
              <w:rPr>
                <w:rStyle w:val="PlaceholderText"/>
                <w:rFonts w:eastAsia="SimSun"/>
                <w:lang w:eastAsia="de-DE"/>
              </w:rPr>
            </w:pPr>
            <w:r w:rsidRPr="002C03B3">
              <w:rPr>
                <w:lang w:eastAsia="de-DE"/>
              </w:rPr>
              <w:t>Description of the initial condition</w:t>
            </w:r>
          </w:p>
        </w:tc>
      </w:tr>
      <w:tr w:rsidR="00E33202" w:rsidRPr="002C03B3" w14:paraId="28AB0413" w14:textId="77777777" w:rsidTr="00C44AFD">
        <w:trPr>
          <w:jc w:val="center"/>
        </w:trPr>
        <w:tc>
          <w:tcPr>
            <w:tcW w:w="1167" w:type="pct"/>
            <w:vAlign w:val="center"/>
          </w:tcPr>
          <w:p w14:paraId="4D617088" w14:textId="77777777" w:rsidR="00E33202" w:rsidRPr="002C03B3" w:rsidRDefault="00E33202" w:rsidP="00C44AFD">
            <w:pPr>
              <w:pStyle w:val="TableText"/>
            </w:pPr>
            <w:r w:rsidRPr="002C03B3">
              <w:t>Alt. SM-DS</w:t>
            </w:r>
          </w:p>
        </w:tc>
        <w:tc>
          <w:tcPr>
            <w:tcW w:w="3833" w:type="pct"/>
            <w:vAlign w:val="center"/>
          </w:tcPr>
          <w:p w14:paraId="2E26FC55" w14:textId="4C16CE48" w:rsidR="00E33202" w:rsidRPr="002C03B3" w:rsidRDefault="00E33202" w:rsidP="00C44AFD">
            <w:pPr>
              <w:pStyle w:val="TableBulletText"/>
            </w:pPr>
            <w:r w:rsidRPr="002C03B3">
              <w:t xml:space="preserve">#EVENT_ID_1 registration for #EID1 and #TEST_DP_ADDRESS1 </w:t>
            </w:r>
            <w:r w:rsidR="000824ED" w:rsidRPr="002C03B3">
              <w:t xml:space="preserve">(registered with S_SM_DP+_OID) </w:t>
            </w:r>
            <w:r w:rsidRPr="002C03B3">
              <w:t>was cascaded using &lt;EVENT_ID_R&gt; to the Root SM-DS.</w:t>
            </w:r>
          </w:p>
        </w:tc>
      </w:tr>
    </w:tbl>
    <w:p w14:paraId="43C81369" w14:textId="77777777" w:rsidR="00E33202" w:rsidRPr="002C03B3" w:rsidRDefault="00E33202" w:rsidP="00E33202">
      <w:pPr>
        <w:pStyle w:val="NormalParagraph"/>
        <w:rPr>
          <w:noProof/>
        </w:rPr>
      </w:pPr>
    </w:p>
    <w:tbl>
      <w:tblPr>
        <w:tblW w:w="90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361"/>
        <w:gridCol w:w="2835"/>
        <w:gridCol w:w="4139"/>
      </w:tblGrid>
      <w:tr w:rsidR="009127FC" w:rsidRPr="002C03B3" w14:paraId="6AF1D927" w14:textId="77777777" w:rsidTr="00E33279">
        <w:trPr>
          <w:trHeight w:val="314"/>
          <w:jc w:val="center"/>
        </w:trPr>
        <w:tc>
          <w:tcPr>
            <w:tcW w:w="697" w:type="dxa"/>
            <w:shd w:val="clear" w:color="auto" w:fill="C00000"/>
            <w:vAlign w:val="center"/>
          </w:tcPr>
          <w:p w14:paraId="6D9D7A0F" w14:textId="77777777" w:rsidR="009127FC" w:rsidRPr="002C03B3" w:rsidRDefault="009127FC" w:rsidP="00C44AFD">
            <w:pPr>
              <w:pStyle w:val="TableHeader"/>
            </w:pPr>
            <w:r w:rsidRPr="002C03B3">
              <w:t>Step</w:t>
            </w:r>
          </w:p>
        </w:tc>
        <w:tc>
          <w:tcPr>
            <w:tcW w:w="1361" w:type="dxa"/>
            <w:shd w:val="clear" w:color="auto" w:fill="C00000"/>
            <w:vAlign w:val="center"/>
          </w:tcPr>
          <w:p w14:paraId="4D608643" w14:textId="77777777" w:rsidR="009127FC" w:rsidRPr="002C03B3" w:rsidRDefault="009127FC" w:rsidP="00C44AFD">
            <w:pPr>
              <w:pStyle w:val="TableHeader"/>
            </w:pPr>
            <w:r w:rsidRPr="002C03B3">
              <w:t>Direction</w:t>
            </w:r>
          </w:p>
        </w:tc>
        <w:tc>
          <w:tcPr>
            <w:tcW w:w="2835" w:type="dxa"/>
            <w:shd w:val="clear" w:color="auto" w:fill="C00000"/>
            <w:vAlign w:val="center"/>
          </w:tcPr>
          <w:p w14:paraId="0B0B9913" w14:textId="77777777" w:rsidR="009127FC" w:rsidRPr="002C03B3" w:rsidRDefault="009127FC" w:rsidP="00C44AFD">
            <w:pPr>
              <w:pStyle w:val="TableHeader"/>
            </w:pPr>
            <w:r w:rsidRPr="002C03B3">
              <w:t>Sequence / Description</w:t>
            </w:r>
          </w:p>
        </w:tc>
        <w:tc>
          <w:tcPr>
            <w:tcW w:w="4139" w:type="dxa"/>
            <w:shd w:val="clear" w:color="auto" w:fill="C00000"/>
            <w:vAlign w:val="center"/>
          </w:tcPr>
          <w:p w14:paraId="247656EF" w14:textId="480554B1" w:rsidR="009127FC" w:rsidRPr="002C03B3" w:rsidRDefault="009127FC" w:rsidP="00C44AFD">
            <w:pPr>
              <w:pStyle w:val="TableHeader"/>
            </w:pPr>
            <w:r w:rsidRPr="002C03B3">
              <w:t>Expected result</w:t>
            </w:r>
          </w:p>
        </w:tc>
      </w:tr>
      <w:tr w:rsidR="00E33202" w:rsidRPr="002C03B3" w14:paraId="30E7EBFF" w14:textId="77777777" w:rsidTr="00C44AFD">
        <w:trPr>
          <w:trHeight w:val="314"/>
          <w:jc w:val="center"/>
        </w:trPr>
        <w:tc>
          <w:tcPr>
            <w:tcW w:w="697" w:type="dxa"/>
            <w:shd w:val="clear" w:color="auto" w:fill="auto"/>
            <w:vAlign w:val="center"/>
          </w:tcPr>
          <w:p w14:paraId="5B248E33" w14:textId="77777777" w:rsidR="00E33202" w:rsidRPr="002C03B3" w:rsidRDefault="00E33202" w:rsidP="00C44AFD">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IC1</w:t>
            </w:r>
          </w:p>
        </w:tc>
        <w:tc>
          <w:tcPr>
            <w:tcW w:w="1361" w:type="dxa"/>
            <w:shd w:val="clear" w:color="auto" w:fill="auto"/>
            <w:vAlign w:val="center"/>
          </w:tcPr>
          <w:p w14:paraId="24701D0F" w14:textId="77777777" w:rsidR="00E33202" w:rsidRPr="002C03B3" w:rsidRDefault="00E33202"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S_SM-DP+ → Alt. SM-DS</w:t>
            </w:r>
          </w:p>
        </w:tc>
        <w:tc>
          <w:tcPr>
            <w:tcW w:w="6974" w:type="dxa"/>
            <w:gridSpan w:val="2"/>
            <w:shd w:val="clear" w:color="auto" w:fill="auto"/>
            <w:vAlign w:val="center"/>
          </w:tcPr>
          <w:p w14:paraId="7C179CD1" w14:textId="77777777" w:rsidR="00E33202" w:rsidRPr="002C03B3" w:rsidRDefault="00E33202" w:rsidP="00C44AFD">
            <w:pPr>
              <w:pStyle w:val="CRSheetTitle"/>
              <w:framePr w:hSpace="0" w:wrap="auto" w:hAnchor="text" w:xAlign="left" w:yAlign="inline"/>
              <w:rPr>
                <w:rFonts w:ascii="Arial" w:hAnsi="Arial" w:cs="Arial"/>
                <w:b w:val="0"/>
                <w:noProof/>
                <w:sz w:val="18"/>
                <w:szCs w:val="18"/>
              </w:rPr>
            </w:pPr>
            <w:r w:rsidRPr="002C03B3">
              <w:rPr>
                <w:rStyle w:val="PlaceholderText"/>
                <w:rFonts w:ascii="Arial" w:hAnsi="Arial" w:cs="Arial"/>
                <w:b w:val="0"/>
                <w:noProof/>
                <w:color w:val="auto"/>
                <w:sz w:val="18"/>
                <w:szCs w:val="18"/>
                <w:lang w:eastAsia="de-DE"/>
              </w:rPr>
              <w:t>PROC_TLS_INITIALIZATION_MUTUAL_AUTH on ES12</w:t>
            </w:r>
          </w:p>
        </w:tc>
      </w:tr>
      <w:tr w:rsidR="009127FC" w:rsidRPr="002C03B3" w14:paraId="32E346FF" w14:textId="77777777" w:rsidTr="00953F0E">
        <w:trPr>
          <w:trHeight w:val="314"/>
          <w:jc w:val="center"/>
        </w:trPr>
        <w:tc>
          <w:tcPr>
            <w:tcW w:w="697" w:type="dxa"/>
            <w:shd w:val="clear" w:color="auto" w:fill="auto"/>
            <w:vAlign w:val="center"/>
          </w:tcPr>
          <w:p w14:paraId="4C556908" w14:textId="77777777" w:rsidR="009127FC" w:rsidRPr="002C03B3" w:rsidRDefault="009127FC" w:rsidP="00C44AFD">
            <w:pPr>
              <w:jc w:val="center"/>
              <w:rPr>
                <w:rFonts w:cs="Arial"/>
                <w:sz w:val="18"/>
                <w:szCs w:val="18"/>
                <w:lang w:eastAsia="ja-JP"/>
              </w:rPr>
            </w:pPr>
            <w:r w:rsidRPr="002C03B3">
              <w:rPr>
                <w:rFonts w:cs="Arial"/>
                <w:sz w:val="18"/>
                <w:szCs w:val="18"/>
                <w:lang w:eastAsia="ja-JP"/>
              </w:rPr>
              <w:t>1</w:t>
            </w:r>
          </w:p>
        </w:tc>
        <w:tc>
          <w:tcPr>
            <w:tcW w:w="1361" w:type="dxa"/>
            <w:shd w:val="clear" w:color="auto" w:fill="auto"/>
            <w:vAlign w:val="center"/>
          </w:tcPr>
          <w:p w14:paraId="03AB381E" w14:textId="77777777" w:rsidR="009127FC" w:rsidRPr="002C03B3" w:rsidRDefault="009127FC" w:rsidP="00C44AFD">
            <w:pPr>
              <w:rPr>
                <w:rFonts w:cs="Arial"/>
                <w:sz w:val="18"/>
                <w:szCs w:val="18"/>
              </w:rPr>
            </w:pPr>
            <w:r w:rsidRPr="002C03B3">
              <w:rPr>
                <w:rFonts w:cs="Arial"/>
                <w:sz w:val="18"/>
                <w:szCs w:val="18"/>
              </w:rPr>
              <w:t xml:space="preserve">S_SM-DP+ </w:t>
            </w:r>
            <w:r w:rsidRPr="002C03B3">
              <w:rPr>
                <w:rFonts w:cs="Arial" w:hint="eastAsia"/>
                <w:sz w:val="18"/>
                <w:szCs w:val="18"/>
              </w:rPr>
              <w:t>→</w:t>
            </w:r>
            <w:r w:rsidRPr="002C03B3">
              <w:rPr>
                <w:rFonts w:cs="Arial"/>
                <w:sz w:val="18"/>
                <w:szCs w:val="18"/>
              </w:rPr>
              <w:t xml:space="preserve"> Alt. SM-DS</w:t>
            </w:r>
          </w:p>
        </w:tc>
        <w:tc>
          <w:tcPr>
            <w:tcW w:w="2835" w:type="dxa"/>
            <w:shd w:val="clear" w:color="auto" w:fill="auto"/>
            <w:vAlign w:val="center"/>
          </w:tcPr>
          <w:p w14:paraId="5A949311" w14:textId="7DCB40ED" w:rsidR="009127FC" w:rsidRPr="002C03B3" w:rsidRDefault="009127FC" w:rsidP="00C44AFD">
            <w:r w:rsidRPr="002C03B3">
              <w:rPr>
                <w:sz w:val="18"/>
                <w:szCs w:val="18"/>
              </w:rPr>
              <w:t>MTD_HTTP_REQ(</w:t>
            </w:r>
            <w:r w:rsidRPr="002C03B3">
              <w:rPr>
                <w:sz w:val="18"/>
                <w:szCs w:val="18"/>
              </w:rPr>
              <w:br/>
              <w:t xml:space="preserve">   #IUT_SM_DS_ADDRESS_ES12,</w:t>
            </w:r>
            <w:r w:rsidRPr="002C03B3">
              <w:rPr>
                <w:sz w:val="18"/>
                <w:szCs w:val="18"/>
              </w:rPr>
              <w:br/>
              <w:t xml:space="preserve">   #PATH_DELETE_EVENT,</w:t>
            </w:r>
            <w:r w:rsidRPr="002C03B3">
              <w:rPr>
                <w:sz w:val="18"/>
                <w:szCs w:val="18"/>
              </w:rPr>
              <w:br/>
              <w:t xml:space="preserve">   MTD_DELETE_EVENT(</w:t>
            </w:r>
            <w:r w:rsidRPr="002C03B3">
              <w:rPr>
                <w:sz w:val="18"/>
                <w:szCs w:val="18"/>
              </w:rPr>
              <w:br/>
              <w:t xml:space="preserve">      #S_SM_DP+_F_REQ_ID,</w:t>
            </w:r>
            <w:r w:rsidRPr="002C03B3">
              <w:rPr>
                <w:sz w:val="18"/>
                <w:szCs w:val="18"/>
              </w:rPr>
              <w:br/>
              <w:t xml:space="preserve">      #FUNCTION_CALL_ID_1,</w:t>
            </w:r>
            <w:r w:rsidRPr="002C03B3">
              <w:rPr>
                <w:sz w:val="18"/>
                <w:szCs w:val="18"/>
              </w:rPr>
              <w:br/>
              <w:t xml:space="preserve">      #EID1,</w:t>
            </w:r>
            <w:r w:rsidRPr="002C03B3">
              <w:rPr>
                <w:sz w:val="18"/>
                <w:szCs w:val="18"/>
              </w:rPr>
              <w:br/>
            </w:r>
            <w:r w:rsidRPr="002C03B3">
              <w:rPr>
                <w:rStyle w:val="PlaceholderText"/>
                <w:noProof/>
                <w:color w:val="auto"/>
                <w:sz w:val="18"/>
                <w:szCs w:val="18"/>
                <w:lang w:eastAsia="de-DE"/>
              </w:rPr>
              <w:t xml:space="preserve">      #EVENT_ID_1)</w:t>
            </w:r>
            <w:r w:rsidRPr="002C03B3">
              <w:rPr>
                <w:sz w:val="18"/>
                <w:szCs w:val="18"/>
              </w:rPr>
              <w:t>)</w:t>
            </w:r>
          </w:p>
        </w:tc>
        <w:tc>
          <w:tcPr>
            <w:tcW w:w="4139" w:type="dxa"/>
            <w:shd w:val="clear" w:color="auto" w:fill="auto"/>
            <w:vAlign w:val="center"/>
          </w:tcPr>
          <w:p w14:paraId="34260D91" w14:textId="77777777" w:rsidR="009127FC" w:rsidRPr="002C03B3" w:rsidRDefault="009127FC" w:rsidP="00C44AFD">
            <w:pPr>
              <w:rPr>
                <w:rFonts w:cs="Arial"/>
                <w:b/>
                <w:noProof/>
                <w:sz w:val="18"/>
                <w:szCs w:val="18"/>
              </w:rPr>
            </w:pPr>
          </w:p>
        </w:tc>
      </w:tr>
      <w:tr w:rsidR="00E33202" w:rsidRPr="002C03B3" w14:paraId="31ED825D" w14:textId="77777777" w:rsidTr="00C44AFD">
        <w:trPr>
          <w:trHeight w:val="314"/>
          <w:jc w:val="center"/>
        </w:trPr>
        <w:tc>
          <w:tcPr>
            <w:tcW w:w="697" w:type="dxa"/>
            <w:shd w:val="clear" w:color="auto" w:fill="auto"/>
            <w:vAlign w:val="center"/>
          </w:tcPr>
          <w:p w14:paraId="54277DE0" w14:textId="77777777" w:rsidR="00E33202" w:rsidRPr="002C03B3" w:rsidRDefault="00E33202" w:rsidP="00C44AFD">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lastRenderedPageBreak/>
              <w:t>2</w:t>
            </w:r>
          </w:p>
        </w:tc>
        <w:tc>
          <w:tcPr>
            <w:tcW w:w="1361" w:type="dxa"/>
            <w:shd w:val="clear" w:color="auto" w:fill="auto"/>
            <w:vAlign w:val="center"/>
          </w:tcPr>
          <w:p w14:paraId="0A14E108" w14:textId="77777777" w:rsidR="00E33202" w:rsidRPr="002C03B3" w:rsidRDefault="00E33202"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Alt. SM-DS → S_SM-DS</w:t>
            </w:r>
          </w:p>
        </w:tc>
        <w:tc>
          <w:tcPr>
            <w:tcW w:w="6974" w:type="dxa"/>
            <w:gridSpan w:val="2"/>
            <w:shd w:val="clear" w:color="auto" w:fill="auto"/>
            <w:vAlign w:val="center"/>
          </w:tcPr>
          <w:p w14:paraId="5E099D89" w14:textId="77777777" w:rsidR="00E33202" w:rsidRPr="002C03B3" w:rsidRDefault="00E33202" w:rsidP="00C44AFD">
            <w:pPr>
              <w:pStyle w:val="CRSheetTitle"/>
              <w:framePr w:hSpace="0" w:wrap="auto" w:hAnchor="text" w:xAlign="left" w:yAlign="inline"/>
              <w:rPr>
                <w:rFonts w:ascii="Arial" w:hAnsi="Arial" w:cs="Arial"/>
                <w:b w:val="0"/>
                <w:noProof/>
                <w:sz w:val="18"/>
                <w:szCs w:val="18"/>
              </w:rPr>
            </w:pPr>
            <w:r w:rsidRPr="002C03B3">
              <w:rPr>
                <w:rStyle w:val="PlaceholderText"/>
                <w:rFonts w:ascii="Arial" w:hAnsi="Arial" w:cs="Arial"/>
                <w:b w:val="0"/>
                <w:noProof/>
                <w:color w:val="auto"/>
                <w:sz w:val="18"/>
                <w:szCs w:val="18"/>
                <w:lang w:eastAsia="de-DE"/>
              </w:rPr>
              <w:t>PROC_TLS_INITIALIZATION_MUTUAL_AUTH on ES15</w:t>
            </w:r>
          </w:p>
        </w:tc>
      </w:tr>
      <w:tr w:rsidR="009127FC" w:rsidRPr="002C03B3" w14:paraId="033E2CBE" w14:textId="77777777" w:rsidTr="009E6055">
        <w:trPr>
          <w:trHeight w:val="314"/>
          <w:jc w:val="center"/>
        </w:trPr>
        <w:tc>
          <w:tcPr>
            <w:tcW w:w="697" w:type="dxa"/>
            <w:shd w:val="clear" w:color="auto" w:fill="auto"/>
            <w:vAlign w:val="center"/>
          </w:tcPr>
          <w:p w14:paraId="7FAEEB58" w14:textId="77777777" w:rsidR="009127FC" w:rsidRPr="002C03B3" w:rsidRDefault="009127FC" w:rsidP="00C44AFD">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3</w:t>
            </w:r>
          </w:p>
        </w:tc>
        <w:tc>
          <w:tcPr>
            <w:tcW w:w="1361" w:type="dxa"/>
            <w:shd w:val="clear" w:color="auto" w:fill="auto"/>
            <w:vAlign w:val="center"/>
          </w:tcPr>
          <w:p w14:paraId="74878CB2" w14:textId="77777777" w:rsidR="009127FC" w:rsidRPr="002C03B3" w:rsidRDefault="009127FC"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Alt. SM-DS → S_SM-DS</w:t>
            </w:r>
          </w:p>
        </w:tc>
        <w:tc>
          <w:tcPr>
            <w:tcW w:w="2835" w:type="dxa"/>
            <w:shd w:val="clear" w:color="auto" w:fill="auto"/>
            <w:vAlign w:val="center"/>
          </w:tcPr>
          <w:p w14:paraId="0F2D8114" w14:textId="77777777" w:rsidR="009127FC" w:rsidRPr="002C03B3" w:rsidRDefault="009127FC"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Call ES15.DeleteEvent</w:t>
            </w:r>
          </w:p>
        </w:tc>
        <w:tc>
          <w:tcPr>
            <w:tcW w:w="4139" w:type="dxa"/>
            <w:shd w:val="clear" w:color="auto" w:fill="auto"/>
            <w:vAlign w:val="center"/>
          </w:tcPr>
          <w:p w14:paraId="05AAC46D" w14:textId="116AB93A" w:rsidR="009127FC" w:rsidRPr="002C03B3" w:rsidRDefault="009127FC" w:rsidP="00C44AFD">
            <w:pPr>
              <w:pStyle w:val="CRSheetTitle"/>
              <w:framePr w:hSpace="0" w:wrap="auto" w:hAnchor="text" w:xAlign="left" w:yAlign="inline"/>
              <w:rPr>
                <w:rFonts w:ascii="Arial" w:hAnsi="Arial" w:cs="Arial"/>
                <w:b w:val="0"/>
                <w:bCs/>
                <w:noProof/>
                <w:sz w:val="18"/>
                <w:szCs w:val="18"/>
              </w:rPr>
            </w:pPr>
            <w:r w:rsidRPr="002C03B3">
              <w:rPr>
                <w:rFonts w:ascii="Arial" w:hAnsi="Arial" w:cs="Arial"/>
                <w:b w:val="0"/>
                <w:bCs/>
                <w:sz w:val="18"/>
                <w:szCs w:val="18"/>
              </w:rPr>
              <w:t>MTD_HTTP_REQ(</w:t>
            </w:r>
            <w:r w:rsidRPr="002C03B3">
              <w:rPr>
                <w:rFonts w:ascii="Arial" w:hAnsi="Arial" w:cs="Arial"/>
                <w:b w:val="0"/>
                <w:bCs/>
                <w:sz w:val="18"/>
                <w:szCs w:val="18"/>
              </w:rPr>
              <w:br/>
              <w:t xml:space="preserve">   #TEST_ROOT_DS_ADDRESS,</w:t>
            </w:r>
            <w:r w:rsidRPr="002C03B3">
              <w:rPr>
                <w:rFonts w:ascii="Arial" w:hAnsi="Arial" w:cs="Arial"/>
                <w:b w:val="0"/>
                <w:bCs/>
                <w:sz w:val="18"/>
                <w:szCs w:val="18"/>
              </w:rPr>
              <w:br/>
              <w:t xml:space="preserve">   #PATH_DELETE_EVENT,</w:t>
            </w:r>
            <w:r w:rsidRPr="002C03B3">
              <w:rPr>
                <w:rFonts w:ascii="Arial" w:hAnsi="Arial" w:cs="Arial"/>
                <w:b w:val="0"/>
                <w:bCs/>
                <w:sz w:val="18"/>
                <w:szCs w:val="18"/>
              </w:rPr>
              <w:br/>
              <w:t xml:space="preserve">   MTD_DELETE_EVENT(</w:t>
            </w:r>
            <w:r w:rsidRPr="002C03B3">
              <w:rPr>
                <w:rFonts w:ascii="Arial" w:hAnsi="Arial" w:cs="Arial"/>
                <w:b w:val="0"/>
                <w:bCs/>
                <w:sz w:val="18"/>
                <w:szCs w:val="18"/>
              </w:rPr>
              <w:br/>
              <w:t xml:space="preserve">      &lt;FUNCTION_REQ_ID&gt;,</w:t>
            </w:r>
            <w:r w:rsidRPr="002C03B3">
              <w:rPr>
                <w:rFonts w:ascii="Arial" w:hAnsi="Arial" w:cs="Arial"/>
                <w:b w:val="0"/>
                <w:bCs/>
                <w:sz w:val="18"/>
                <w:szCs w:val="18"/>
              </w:rPr>
              <w:br/>
              <w:t xml:space="preserve">      &lt;FUNCTION_CALL_ID&gt;,</w:t>
            </w:r>
            <w:r w:rsidRPr="002C03B3">
              <w:rPr>
                <w:rFonts w:ascii="Arial" w:hAnsi="Arial" w:cs="Arial"/>
                <w:b w:val="0"/>
                <w:bCs/>
                <w:sz w:val="18"/>
                <w:szCs w:val="18"/>
              </w:rPr>
              <w:br/>
              <w:t xml:space="preserve">      #EID1,</w:t>
            </w:r>
            <w:r w:rsidRPr="002C03B3">
              <w:rPr>
                <w:rFonts w:ascii="Arial" w:hAnsi="Arial" w:cs="Arial"/>
                <w:b w:val="0"/>
                <w:bCs/>
                <w:sz w:val="18"/>
                <w:szCs w:val="18"/>
              </w:rPr>
              <w:br/>
            </w:r>
            <w:r w:rsidRPr="002C03B3">
              <w:rPr>
                <w:rStyle w:val="PlaceholderText"/>
                <w:rFonts w:ascii="Arial" w:hAnsi="Arial" w:cs="Arial"/>
                <w:b w:val="0"/>
                <w:bCs/>
                <w:noProof/>
                <w:color w:val="auto"/>
                <w:sz w:val="18"/>
                <w:szCs w:val="18"/>
                <w:lang w:eastAsia="de-DE"/>
              </w:rPr>
              <w:t xml:space="preserve">      &lt;EVENT_ID_D&gt;)</w:t>
            </w:r>
            <w:r w:rsidRPr="002C03B3">
              <w:rPr>
                <w:rFonts w:ascii="Arial" w:hAnsi="Arial" w:cs="Arial"/>
                <w:b w:val="0"/>
                <w:bCs/>
                <w:sz w:val="18"/>
                <w:szCs w:val="18"/>
              </w:rPr>
              <w:t>)</w:t>
            </w:r>
          </w:p>
        </w:tc>
      </w:tr>
      <w:tr w:rsidR="00E26DD0" w:rsidRPr="002C03B3" w14:paraId="1561C28E" w14:textId="77777777" w:rsidTr="00D00A3C">
        <w:trPr>
          <w:trHeight w:val="314"/>
          <w:jc w:val="center"/>
        </w:trPr>
        <w:tc>
          <w:tcPr>
            <w:tcW w:w="697" w:type="dxa"/>
            <w:shd w:val="clear" w:color="auto" w:fill="auto"/>
            <w:vAlign w:val="center"/>
          </w:tcPr>
          <w:p w14:paraId="03472FC5" w14:textId="77777777" w:rsidR="00E26DD0" w:rsidRPr="002C03B3" w:rsidRDefault="00E26DD0" w:rsidP="00C44AFD">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4</w:t>
            </w:r>
          </w:p>
        </w:tc>
        <w:tc>
          <w:tcPr>
            <w:tcW w:w="1361" w:type="dxa"/>
            <w:shd w:val="clear" w:color="auto" w:fill="auto"/>
            <w:vAlign w:val="center"/>
          </w:tcPr>
          <w:p w14:paraId="5D005BA1" w14:textId="77777777" w:rsidR="00E26DD0" w:rsidRPr="002C03B3" w:rsidRDefault="00E26DD0"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 xml:space="preserve">S_SM-DS → </w:t>
            </w:r>
            <w:r w:rsidRPr="002C03B3">
              <w:rPr>
                <w:rFonts w:ascii="Arial" w:hAnsi="Arial" w:cs="Arial"/>
                <w:b w:val="0"/>
                <w:sz w:val="18"/>
                <w:szCs w:val="18"/>
              </w:rPr>
              <w:br/>
              <w:t>Alt. SM-DS</w:t>
            </w:r>
          </w:p>
        </w:tc>
        <w:tc>
          <w:tcPr>
            <w:tcW w:w="2835" w:type="dxa"/>
            <w:shd w:val="clear" w:color="auto" w:fill="auto"/>
            <w:vAlign w:val="center"/>
          </w:tcPr>
          <w:p w14:paraId="71C80FC4" w14:textId="77777777" w:rsidR="00E26DD0" w:rsidRPr="002C03B3" w:rsidRDefault="00E26DD0" w:rsidP="00C44AFD">
            <w:pPr>
              <w:pStyle w:val="CRSheetTitle"/>
              <w:framePr w:wrap="around"/>
              <w:rPr>
                <w:rFonts w:ascii="Arial" w:hAnsi="Arial" w:cs="Arial"/>
                <w:b w:val="0"/>
                <w:sz w:val="18"/>
                <w:szCs w:val="18"/>
                <w:lang w:val="es-ES_tradnl"/>
              </w:rPr>
            </w:pPr>
            <w:r w:rsidRPr="002C03B3">
              <w:rPr>
                <w:rFonts w:ascii="Arial" w:hAnsi="Arial" w:cs="Arial"/>
                <w:b w:val="0"/>
                <w:sz w:val="18"/>
                <w:szCs w:val="18"/>
                <w:lang w:val="es-ES_tradnl"/>
              </w:rPr>
              <w:t>MTD_HTTP_RESP(</w:t>
            </w:r>
            <w:r w:rsidRPr="002C03B3">
              <w:rPr>
                <w:rFonts w:ascii="Arial" w:hAnsi="Arial" w:cs="Arial"/>
                <w:b w:val="0"/>
                <w:sz w:val="18"/>
                <w:szCs w:val="18"/>
                <w:lang w:val="es-ES_tradnl"/>
              </w:rPr>
              <w:br/>
              <w:t>#R_ERROR_1_2_4_2)</w:t>
            </w:r>
          </w:p>
        </w:tc>
        <w:tc>
          <w:tcPr>
            <w:tcW w:w="4139" w:type="dxa"/>
            <w:shd w:val="clear" w:color="auto" w:fill="auto"/>
            <w:vAlign w:val="center"/>
          </w:tcPr>
          <w:p w14:paraId="793585FA" w14:textId="2094A20A" w:rsidR="00E26DD0" w:rsidRPr="002C03B3" w:rsidRDefault="00E26DD0" w:rsidP="00C44AFD">
            <w:pPr>
              <w:pStyle w:val="CRSheetTitle"/>
              <w:framePr w:hSpace="0" w:wrap="auto" w:hAnchor="text" w:xAlign="left" w:yAlign="inline"/>
              <w:rPr>
                <w:rFonts w:ascii="Arial" w:hAnsi="Arial" w:cs="Arial"/>
                <w:b w:val="0"/>
                <w:bCs/>
                <w:noProof/>
                <w:sz w:val="18"/>
                <w:szCs w:val="18"/>
              </w:rPr>
            </w:pPr>
            <w:r w:rsidRPr="002C03B3">
              <w:rPr>
                <w:rFonts w:ascii="Arial" w:hAnsi="Arial" w:cs="Arial"/>
                <w:b w:val="0"/>
                <w:bCs/>
                <w:sz w:val="18"/>
                <w:szCs w:val="18"/>
              </w:rPr>
              <w:t>No Error</w:t>
            </w:r>
          </w:p>
        </w:tc>
      </w:tr>
      <w:tr w:rsidR="00E26DD0" w:rsidRPr="002C03B3" w14:paraId="5FE42B5E" w14:textId="77777777" w:rsidTr="00B34B0C">
        <w:trPr>
          <w:trHeight w:val="314"/>
          <w:jc w:val="center"/>
        </w:trPr>
        <w:tc>
          <w:tcPr>
            <w:tcW w:w="697" w:type="dxa"/>
            <w:shd w:val="clear" w:color="auto" w:fill="auto"/>
            <w:vAlign w:val="center"/>
          </w:tcPr>
          <w:p w14:paraId="62718971" w14:textId="77777777" w:rsidR="00E26DD0" w:rsidRPr="002C03B3" w:rsidRDefault="00E26DD0" w:rsidP="00C44AFD">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5</w:t>
            </w:r>
          </w:p>
        </w:tc>
        <w:tc>
          <w:tcPr>
            <w:tcW w:w="1361" w:type="dxa"/>
            <w:shd w:val="clear" w:color="auto" w:fill="auto"/>
            <w:vAlign w:val="center"/>
          </w:tcPr>
          <w:p w14:paraId="38B2954F" w14:textId="77777777" w:rsidR="00E26DD0" w:rsidRPr="002C03B3" w:rsidRDefault="00E26DD0"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Alt. SM-DS → S_SM-DP+</w:t>
            </w:r>
          </w:p>
        </w:tc>
        <w:tc>
          <w:tcPr>
            <w:tcW w:w="2835" w:type="dxa"/>
            <w:shd w:val="clear" w:color="auto" w:fill="auto"/>
            <w:vAlign w:val="center"/>
          </w:tcPr>
          <w:p w14:paraId="3616C8B3" w14:textId="77777777" w:rsidR="00E26DD0" w:rsidRPr="002C03B3" w:rsidRDefault="00E26DD0" w:rsidP="00C44AFD">
            <w:pPr>
              <w:pStyle w:val="CRSheetTitle"/>
              <w:framePr w:hSpace="0" w:wrap="auto" w:hAnchor="text" w:xAlign="left" w:yAlign="inline"/>
              <w:rPr>
                <w:rFonts w:ascii="Arial" w:hAnsi="Arial" w:cs="Arial"/>
                <w:b w:val="0"/>
                <w:sz w:val="18"/>
                <w:szCs w:val="18"/>
              </w:rPr>
            </w:pPr>
            <w:r w:rsidRPr="002C03B3">
              <w:rPr>
                <w:rFonts w:ascii="Arial" w:hAnsi="Arial" w:cs="Arial"/>
                <w:b w:val="0"/>
                <w:sz w:val="18"/>
                <w:szCs w:val="18"/>
              </w:rPr>
              <w:t>SM-DS sends response back to S_SM-DP+</w:t>
            </w:r>
          </w:p>
        </w:tc>
        <w:tc>
          <w:tcPr>
            <w:tcW w:w="4139" w:type="dxa"/>
            <w:shd w:val="clear" w:color="auto" w:fill="auto"/>
            <w:vAlign w:val="center"/>
          </w:tcPr>
          <w:p w14:paraId="59F32520" w14:textId="798DD3BD" w:rsidR="00E26DD0" w:rsidRPr="002C03B3" w:rsidRDefault="00E26DD0" w:rsidP="00C44AFD">
            <w:pPr>
              <w:pStyle w:val="CRSheetTitle"/>
              <w:framePr w:hSpace="0" w:wrap="auto" w:hAnchor="text" w:xAlign="left" w:yAlign="inline"/>
              <w:rPr>
                <w:rFonts w:ascii="Arial" w:hAnsi="Arial" w:cs="Arial"/>
                <w:b w:val="0"/>
                <w:bCs/>
                <w:noProof/>
                <w:sz w:val="18"/>
                <w:szCs w:val="18"/>
                <w:lang w:val="es-ES_tradnl"/>
              </w:rPr>
            </w:pPr>
            <w:r w:rsidRPr="002C03B3">
              <w:rPr>
                <w:rFonts w:ascii="Arial" w:hAnsi="Arial" w:cs="Arial"/>
                <w:b w:val="0"/>
                <w:bCs/>
                <w:sz w:val="18"/>
                <w:szCs w:val="18"/>
                <w:lang w:val="es-ES_tradnl"/>
              </w:rPr>
              <w:t>MTD_HTTP_RESP(</w:t>
            </w:r>
            <w:r w:rsidRPr="002C03B3">
              <w:rPr>
                <w:rFonts w:ascii="Arial" w:hAnsi="Arial" w:cs="Arial"/>
                <w:b w:val="0"/>
                <w:bCs/>
                <w:sz w:val="18"/>
                <w:szCs w:val="18"/>
                <w:lang w:val="es-ES_tradnl"/>
              </w:rPr>
              <w:br/>
              <w:t>#R_ERROR_8_9_4_2)</w:t>
            </w:r>
          </w:p>
        </w:tc>
      </w:tr>
      <w:tr w:rsidR="00E26DD0" w:rsidRPr="002C03B3" w14:paraId="657E9780" w14:textId="77777777" w:rsidTr="00700A8A">
        <w:trPr>
          <w:trHeight w:val="314"/>
          <w:jc w:val="center"/>
        </w:trPr>
        <w:tc>
          <w:tcPr>
            <w:tcW w:w="697" w:type="dxa"/>
            <w:shd w:val="clear" w:color="auto" w:fill="auto"/>
            <w:vAlign w:val="center"/>
          </w:tcPr>
          <w:p w14:paraId="2856D1FC" w14:textId="0DE11493" w:rsidR="00E26DD0" w:rsidRPr="002C03B3" w:rsidRDefault="00E26DD0" w:rsidP="00203BE2">
            <w:pPr>
              <w:pStyle w:val="CRSheetTitle"/>
              <w:framePr w:hSpace="0" w:wrap="auto" w:hAnchor="text" w:xAlign="left" w:yAlign="inline"/>
              <w:jc w:val="center"/>
              <w:rPr>
                <w:rFonts w:ascii="Arial" w:hAnsi="Arial" w:cs="Arial"/>
                <w:b w:val="0"/>
                <w:sz w:val="18"/>
                <w:szCs w:val="18"/>
                <w:lang w:eastAsia="ja-JP" w:bidi="bn-BD"/>
              </w:rPr>
            </w:pPr>
            <w:r w:rsidRPr="002C03B3">
              <w:rPr>
                <w:rFonts w:ascii="Arial" w:hAnsi="Arial" w:cs="Arial"/>
                <w:b w:val="0"/>
                <w:sz w:val="18"/>
                <w:szCs w:val="18"/>
                <w:lang w:eastAsia="ja-JP" w:bidi="bn-BD"/>
              </w:rPr>
              <w:t>6</w:t>
            </w:r>
          </w:p>
        </w:tc>
        <w:tc>
          <w:tcPr>
            <w:tcW w:w="1361" w:type="dxa"/>
            <w:shd w:val="clear" w:color="auto" w:fill="auto"/>
            <w:vAlign w:val="center"/>
          </w:tcPr>
          <w:p w14:paraId="25C27748" w14:textId="0EDEFC7C" w:rsidR="00E26DD0" w:rsidRPr="002C03B3" w:rsidRDefault="00E26DD0" w:rsidP="00203BE2">
            <w:pPr>
              <w:pStyle w:val="CRSheetTitle"/>
              <w:framePr w:hSpace="0" w:wrap="auto" w:hAnchor="text" w:xAlign="left" w:yAlign="inline"/>
              <w:rPr>
                <w:rFonts w:ascii="Arial" w:hAnsi="Arial" w:cs="Arial"/>
                <w:b w:val="0"/>
                <w:sz w:val="18"/>
                <w:szCs w:val="18"/>
              </w:rPr>
            </w:pPr>
            <w:r w:rsidRPr="002C03B3">
              <w:rPr>
                <w:rFonts w:ascii="Arial" w:hAnsi="Arial" w:cs="Arial" w:hint="eastAsia"/>
                <w:b w:val="0"/>
                <w:sz w:val="18"/>
                <w:szCs w:val="18"/>
              </w:rPr>
              <w:t xml:space="preserve">S_LPAd </w:t>
            </w:r>
            <w:r w:rsidRPr="002C03B3">
              <w:rPr>
                <w:rFonts w:ascii="Arial" w:hAnsi="Arial" w:cs="Arial" w:hint="eastAsia"/>
                <w:b w:val="0"/>
                <w:sz w:val="18"/>
                <w:szCs w:val="18"/>
              </w:rPr>
              <w:t>→</w:t>
            </w:r>
            <w:r w:rsidRPr="002C03B3">
              <w:rPr>
                <w:rFonts w:ascii="Arial" w:hAnsi="Arial" w:cs="Arial" w:hint="eastAsia"/>
                <w:b w:val="0"/>
                <w:sz w:val="18"/>
                <w:szCs w:val="18"/>
              </w:rPr>
              <w:t xml:space="preserve"> Alt. SM-DS</w:t>
            </w:r>
          </w:p>
        </w:tc>
        <w:tc>
          <w:tcPr>
            <w:tcW w:w="6974" w:type="dxa"/>
            <w:gridSpan w:val="2"/>
            <w:shd w:val="clear" w:color="auto" w:fill="auto"/>
            <w:vAlign w:val="center"/>
          </w:tcPr>
          <w:p w14:paraId="79AC63D3" w14:textId="2A46F35F" w:rsidR="00E26DD0" w:rsidRPr="002C03B3" w:rsidRDefault="00E26DD0" w:rsidP="00203BE2">
            <w:pPr>
              <w:pStyle w:val="CRSheetTitle"/>
              <w:framePr w:hSpace="0" w:wrap="auto" w:hAnchor="text" w:xAlign="left" w:yAlign="inline"/>
              <w:rPr>
                <w:rFonts w:ascii="Arial" w:hAnsi="Arial" w:cs="Arial"/>
                <w:b w:val="0"/>
                <w:bCs/>
                <w:noProof/>
                <w:sz w:val="18"/>
                <w:szCs w:val="18"/>
                <w:lang w:val="es-ES_tradnl"/>
              </w:rPr>
            </w:pPr>
            <w:r w:rsidRPr="002C03B3">
              <w:rPr>
                <w:rFonts w:ascii="Arial" w:hAnsi="Arial" w:cs="Arial"/>
                <w:b w:val="0"/>
                <w:bCs/>
                <w:sz w:val="18"/>
                <w:szCs w:val="18"/>
              </w:rPr>
              <w:t>PROC_ES11_VERIFY_EVENT_RETRIEVAL_EVENT_ID</w:t>
            </w:r>
          </w:p>
        </w:tc>
      </w:tr>
    </w:tbl>
    <w:p w14:paraId="4F60A0D2" w14:textId="77777777" w:rsidR="00E33202" w:rsidRPr="002C03B3" w:rsidRDefault="00E33202" w:rsidP="00E33202">
      <w:pPr>
        <w:pStyle w:val="Heading6no"/>
        <w:rPr>
          <w:b w:val="0"/>
        </w:rPr>
      </w:pPr>
      <w:r w:rsidRPr="002C03B3">
        <w:rPr>
          <w:rStyle w:val="Heading6noChar"/>
          <w:b/>
          <w:i/>
          <w:iCs/>
        </w:rPr>
        <w:t>Test Sequence #05 Error: Event Record Does Not Match OID (Subject Code 8.9.5 Reason Code 3.</w:t>
      </w:r>
      <w:r w:rsidRPr="002C03B3">
        <w:t>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C03B3" w14:paraId="1A3F3ECD" w14:textId="77777777" w:rsidTr="00C44AFD">
        <w:trPr>
          <w:jc w:val="center"/>
        </w:trPr>
        <w:tc>
          <w:tcPr>
            <w:tcW w:w="1167" w:type="pct"/>
            <w:shd w:val="clear" w:color="auto" w:fill="BFBFBF" w:themeFill="background1" w:themeFillShade="BF"/>
            <w:vAlign w:val="center"/>
          </w:tcPr>
          <w:p w14:paraId="490672CD" w14:textId="77777777" w:rsidR="00E33202" w:rsidRPr="002C03B3" w:rsidRDefault="00E33202" w:rsidP="00C44AFD">
            <w:pPr>
              <w:pStyle w:val="TableHeaderGray"/>
            </w:pPr>
            <w:r w:rsidRPr="002C03B3">
              <w:t>Initial Conditions</w:t>
            </w:r>
          </w:p>
        </w:tc>
        <w:tc>
          <w:tcPr>
            <w:tcW w:w="3833" w:type="pct"/>
            <w:tcBorders>
              <w:top w:val="nil"/>
              <w:right w:val="nil"/>
            </w:tcBorders>
            <w:shd w:val="clear" w:color="auto" w:fill="auto"/>
            <w:vAlign w:val="center"/>
          </w:tcPr>
          <w:p w14:paraId="176F0C80" w14:textId="77777777" w:rsidR="00E33202" w:rsidRPr="002C03B3" w:rsidRDefault="00E33202" w:rsidP="00C44AFD">
            <w:pPr>
              <w:pStyle w:val="TableHeaderGray"/>
              <w:rPr>
                <w:rStyle w:val="PlaceholderText"/>
                <w:rFonts w:eastAsia="SimSun"/>
                <w:lang w:eastAsia="de-DE"/>
              </w:rPr>
            </w:pPr>
          </w:p>
        </w:tc>
      </w:tr>
      <w:tr w:rsidR="00E33202" w:rsidRPr="002C03B3" w14:paraId="332A33B7" w14:textId="77777777" w:rsidTr="00C44AFD">
        <w:trPr>
          <w:jc w:val="center"/>
        </w:trPr>
        <w:tc>
          <w:tcPr>
            <w:tcW w:w="1167" w:type="pct"/>
            <w:shd w:val="clear" w:color="auto" w:fill="BFBFBF" w:themeFill="background1" w:themeFillShade="BF"/>
            <w:vAlign w:val="center"/>
          </w:tcPr>
          <w:p w14:paraId="07591013" w14:textId="77777777" w:rsidR="00E33202" w:rsidRPr="002C03B3" w:rsidRDefault="00E33202" w:rsidP="00C44AFD">
            <w:pPr>
              <w:pStyle w:val="TableHeaderGray"/>
            </w:pPr>
            <w:r w:rsidRPr="002C03B3">
              <w:t>Entity</w:t>
            </w:r>
          </w:p>
        </w:tc>
        <w:tc>
          <w:tcPr>
            <w:tcW w:w="3833" w:type="pct"/>
            <w:shd w:val="clear" w:color="auto" w:fill="BFBFBF" w:themeFill="background1" w:themeFillShade="BF"/>
            <w:vAlign w:val="center"/>
          </w:tcPr>
          <w:p w14:paraId="7ECA54F5" w14:textId="77777777" w:rsidR="00E33202" w:rsidRPr="002C03B3" w:rsidRDefault="00E33202" w:rsidP="00C44AFD">
            <w:pPr>
              <w:pStyle w:val="TableHeaderGray"/>
              <w:rPr>
                <w:rStyle w:val="PlaceholderText"/>
                <w:rFonts w:eastAsia="SimSun"/>
                <w:lang w:eastAsia="de-DE"/>
              </w:rPr>
            </w:pPr>
            <w:r w:rsidRPr="002C03B3">
              <w:rPr>
                <w:lang w:eastAsia="de-DE"/>
              </w:rPr>
              <w:t>Description of the initial condition</w:t>
            </w:r>
          </w:p>
        </w:tc>
      </w:tr>
      <w:tr w:rsidR="00E33202" w:rsidRPr="002C03B3" w14:paraId="4167E166" w14:textId="77777777" w:rsidTr="00C44AFD">
        <w:trPr>
          <w:jc w:val="center"/>
        </w:trPr>
        <w:tc>
          <w:tcPr>
            <w:tcW w:w="1167" w:type="pct"/>
            <w:vAlign w:val="center"/>
          </w:tcPr>
          <w:p w14:paraId="750EBEEE" w14:textId="77777777" w:rsidR="00E33202" w:rsidRPr="002C03B3" w:rsidRDefault="00E33202" w:rsidP="00C44AFD">
            <w:pPr>
              <w:pStyle w:val="TableText"/>
            </w:pPr>
            <w:r w:rsidRPr="002C03B3">
              <w:t>Alt. SM-DS</w:t>
            </w:r>
          </w:p>
        </w:tc>
        <w:tc>
          <w:tcPr>
            <w:tcW w:w="3833" w:type="pct"/>
            <w:vAlign w:val="center"/>
          </w:tcPr>
          <w:p w14:paraId="51BFAD4A" w14:textId="5510B363" w:rsidR="00E33202" w:rsidRPr="002C03B3" w:rsidRDefault="00E33202" w:rsidP="00C44AFD">
            <w:pPr>
              <w:pStyle w:val="TableBulletText"/>
            </w:pPr>
            <w:r w:rsidRPr="002C03B3">
              <w:t xml:space="preserve">#EVENT_ID_1 registration for #EID1 and #TEST_DP_ADDRESS1 </w:t>
            </w:r>
            <w:r w:rsidR="000824ED" w:rsidRPr="002C03B3">
              <w:t xml:space="preserve">(registered with S_SM_DP+_OID) </w:t>
            </w:r>
            <w:r w:rsidRPr="002C03B3">
              <w:t>was cascaded using &lt;EVENT_ID_R&gt; to the Root SM-DS.</w:t>
            </w:r>
          </w:p>
        </w:tc>
      </w:tr>
    </w:tbl>
    <w:p w14:paraId="493EE703" w14:textId="77777777" w:rsidR="00E33202" w:rsidRPr="002C03B3" w:rsidRDefault="00E33202" w:rsidP="00E33202">
      <w:pPr>
        <w:pStyle w:val="NormalParagraph"/>
        <w:rPr>
          <w:noProof/>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1E0" w:firstRow="1" w:lastRow="1" w:firstColumn="1" w:lastColumn="1" w:noHBand="0" w:noVBand="0"/>
      </w:tblPr>
      <w:tblGrid>
        <w:gridCol w:w="694"/>
        <w:gridCol w:w="1336"/>
        <w:gridCol w:w="2786"/>
        <w:gridCol w:w="4190"/>
      </w:tblGrid>
      <w:tr w:rsidR="00BA203D" w:rsidRPr="002C03B3" w14:paraId="638D4448" w14:textId="77777777" w:rsidTr="00853334">
        <w:trPr>
          <w:trHeight w:val="314"/>
          <w:jc w:val="center"/>
        </w:trPr>
        <w:tc>
          <w:tcPr>
            <w:tcW w:w="694" w:type="dxa"/>
            <w:tcBorders>
              <w:top w:val="single" w:sz="8" w:space="0" w:color="auto"/>
              <w:left w:val="single" w:sz="8" w:space="0" w:color="auto"/>
              <w:bottom w:val="single" w:sz="8" w:space="0" w:color="auto"/>
              <w:right w:val="single" w:sz="8" w:space="0" w:color="auto"/>
            </w:tcBorders>
            <w:shd w:val="clear" w:color="auto" w:fill="C00000"/>
            <w:vAlign w:val="center"/>
          </w:tcPr>
          <w:p w14:paraId="0D313995" w14:textId="77777777" w:rsidR="00BA203D" w:rsidRPr="002C03B3" w:rsidRDefault="00BA203D" w:rsidP="00C44AFD">
            <w:pPr>
              <w:pStyle w:val="TableHeader"/>
            </w:pPr>
            <w:r w:rsidRPr="002C03B3">
              <w:t>Step</w:t>
            </w:r>
          </w:p>
        </w:tc>
        <w:tc>
          <w:tcPr>
            <w:tcW w:w="1336" w:type="dxa"/>
            <w:tcBorders>
              <w:top w:val="single" w:sz="8" w:space="0" w:color="auto"/>
              <w:left w:val="single" w:sz="8" w:space="0" w:color="auto"/>
              <w:bottom w:val="single" w:sz="8" w:space="0" w:color="auto"/>
              <w:right w:val="single" w:sz="8" w:space="0" w:color="auto"/>
            </w:tcBorders>
            <w:shd w:val="clear" w:color="auto" w:fill="C00000"/>
            <w:vAlign w:val="center"/>
          </w:tcPr>
          <w:p w14:paraId="347AB44A" w14:textId="77777777" w:rsidR="00BA203D" w:rsidRPr="002C03B3" w:rsidRDefault="00BA203D" w:rsidP="00C44AFD">
            <w:pPr>
              <w:pStyle w:val="TableHeader"/>
            </w:pPr>
            <w:r w:rsidRPr="002C03B3">
              <w:t>Direction</w:t>
            </w:r>
          </w:p>
        </w:tc>
        <w:tc>
          <w:tcPr>
            <w:tcW w:w="2786" w:type="dxa"/>
            <w:tcBorders>
              <w:top w:val="single" w:sz="8" w:space="0" w:color="auto"/>
              <w:left w:val="single" w:sz="8" w:space="0" w:color="auto"/>
              <w:bottom w:val="single" w:sz="8" w:space="0" w:color="auto"/>
              <w:right w:val="single" w:sz="8" w:space="0" w:color="auto"/>
            </w:tcBorders>
            <w:shd w:val="clear" w:color="auto" w:fill="C00000"/>
            <w:vAlign w:val="center"/>
          </w:tcPr>
          <w:p w14:paraId="62634655" w14:textId="77777777" w:rsidR="00BA203D" w:rsidRPr="002C03B3" w:rsidRDefault="00BA203D" w:rsidP="00C44AFD">
            <w:pPr>
              <w:pStyle w:val="TableHeader"/>
            </w:pPr>
            <w:r w:rsidRPr="002C03B3">
              <w:t>Sequence / Description</w:t>
            </w:r>
          </w:p>
        </w:tc>
        <w:tc>
          <w:tcPr>
            <w:tcW w:w="4190" w:type="dxa"/>
            <w:tcBorders>
              <w:top w:val="single" w:sz="8" w:space="0" w:color="auto"/>
              <w:left w:val="single" w:sz="8" w:space="0" w:color="auto"/>
              <w:bottom w:val="single" w:sz="8" w:space="0" w:color="auto"/>
              <w:right w:val="single" w:sz="8" w:space="0" w:color="auto"/>
            </w:tcBorders>
            <w:shd w:val="clear" w:color="auto" w:fill="C00000"/>
            <w:vAlign w:val="center"/>
          </w:tcPr>
          <w:p w14:paraId="09963C20" w14:textId="01D5B0F0" w:rsidR="00BA203D" w:rsidRPr="002C03B3" w:rsidRDefault="00BA203D" w:rsidP="00C44AFD">
            <w:pPr>
              <w:pStyle w:val="TableHeader"/>
            </w:pPr>
            <w:r w:rsidRPr="002C03B3">
              <w:t>Expected result</w:t>
            </w:r>
          </w:p>
        </w:tc>
      </w:tr>
      <w:tr w:rsidR="00E33202" w:rsidRPr="002C03B3" w14:paraId="44F98659" w14:textId="77777777" w:rsidTr="00C44AFD">
        <w:trPr>
          <w:trHeight w:val="314"/>
          <w:jc w:val="center"/>
        </w:trPr>
        <w:tc>
          <w:tcPr>
            <w:tcW w:w="694" w:type="dxa"/>
            <w:tcBorders>
              <w:top w:val="single" w:sz="8" w:space="0" w:color="auto"/>
              <w:left w:val="single" w:sz="8" w:space="0" w:color="auto"/>
              <w:bottom w:val="single" w:sz="8" w:space="0" w:color="auto"/>
              <w:right w:val="single" w:sz="8" w:space="0" w:color="auto"/>
            </w:tcBorders>
            <w:shd w:val="clear" w:color="auto" w:fill="auto"/>
            <w:vAlign w:val="center"/>
          </w:tcPr>
          <w:p w14:paraId="3D8161E3" w14:textId="77777777" w:rsidR="00E33202" w:rsidRPr="002C03B3" w:rsidRDefault="00E33202" w:rsidP="00C44AFD">
            <w:pPr>
              <w:pStyle w:val="TableContentLeft"/>
            </w:pPr>
            <w:r w:rsidRPr="002C03B3">
              <w:t>IC1</w:t>
            </w:r>
          </w:p>
        </w:tc>
        <w:tc>
          <w:tcPr>
            <w:tcW w:w="1336" w:type="dxa"/>
            <w:tcBorders>
              <w:top w:val="single" w:sz="8" w:space="0" w:color="auto"/>
              <w:left w:val="single" w:sz="8" w:space="0" w:color="auto"/>
              <w:bottom w:val="single" w:sz="8" w:space="0" w:color="auto"/>
              <w:right w:val="single" w:sz="8" w:space="0" w:color="auto"/>
            </w:tcBorders>
            <w:shd w:val="clear" w:color="auto" w:fill="auto"/>
            <w:vAlign w:val="center"/>
          </w:tcPr>
          <w:p w14:paraId="2795123D" w14:textId="77777777" w:rsidR="00E33202" w:rsidRPr="002C03B3" w:rsidRDefault="00E33202" w:rsidP="00C44AFD">
            <w:pPr>
              <w:pStyle w:val="TableContentLeft"/>
            </w:pPr>
            <w:r w:rsidRPr="002C03B3">
              <w:t>S_SM-DP+ → Alt. SM-DS</w:t>
            </w:r>
          </w:p>
        </w:tc>
        <w:tc>
          <w:tcPr>
            <w:tcW w:w="696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E980A9" w14:textId="77777777" w:rsidR="00E33202" w:rsidRPr="002C03B3" w:rsidRDefault="00E33202" w:rsidP="00C44AFD">
            <w:pPr>
              <w:pStyle w:val="TableContentLeft"/>
            </w:pPr>
            <w:r w:rsidRPr="002C03B3">
              <w:rPr>
                <w:rStyle w:val="PlaceholderText"/>
                <w:color w:val="auto"/>
              </w:rPr>
              <w:t>PROC_TLS_INITIALIZATION_MUTUAL_AUTH_INV_OID on ES12</w:t>
            </w:r>
          </w:p>
        </w:tc>
      </w:tr>
      <w:tr w:rsidR="00BA203D" w:rsidRPr="002C03B3" w14:paraId="0E1022F2" w14:textId="77777777" w:rsidTr="00613ACB">
        <w:trPr>
          <w:trHeight w:val="2245"/>
          <w:jc w:val="center"/>
        </w:trPr>
        <w:tc>
          <w:tcPr>
            <w:tcW w:w="694" w:type="dxa"/>
            <w:tcBorders>
              <w:top w:val="single" w:sz="8" w:space="0" w:color="auto"/>
              <w:left w:val="single" w:sz="8" w:space="0" w:color="auto"/>
              <w:bottom w:val="single" w:sz="8" w:space="0" w:color="auto"/>
              <w:right w:val="single" w:sz="8" w:space="0" w:color="auto"/>
            </w:tcBorders>
            <w:shd w:val="clear" w:color="auto" w:fill="auto"/>
            <w:vAlign w:val="center"/>
          </w:tcPr>
          <w:p w14:paraId="33A3CB97" w14:textId="77777777" w:rsidR="00BA203D" w:rsidRPr="002C03B3" w:rsidRDefault="00BA203D" w:rsidP="00C44AFD">
            <w:pPr>
              <w:pStyle w:val="TableContentLeft"/>
            </w:pPr>
            <w:r w:rsidRPr="002C03B3">
              <w:t>1</w:t>
            </w:r>
          </w:p>
        </w:tc>
        <w:tc>
          <w:tcPr>
            <w:tcW w:w="1336" w:type="dxa"/>
            <w:tcBorders>
              <w:top w:val="single" w:sz="8" w:space="0" w:color="auto"/>
              <w:left w:val="single" w:sz="8" w:space="0" w:color="auto"/>
              <w:bottom w:val="single" w:sz="8" w:space="0" w:color="auto"/>
              <w:right w:val="single" w:sz="8" w:space="0" w:color="auto"/>
            </w:tcBorders>
            <w:shd w:val="clear" w:color="auto" w:fill="auto"/>
            <w:vAlign w:val="center"/>
          </w:tcPr>
          <w:p w14:paraId="2DC62FBB" w14:textId="77777777" w:rsidR="00BA203D" w:rsidRPr="002C03B3" w:rsidRDefault="00BA203D" w:rsidP="00C44AFD">
            <w:pPr>
              <w:pStyle w:val="TableContentLeft"/>
            </w:pPr>
            <w:r w:rsidRPr="002C03B3">
              <w:t>S_SM-DP+ → Alt. SM-DS</w:t>
            </w:r>
          </w:p>
        </w:tc>
        <w:tc>
          <w:tcPr>
            <w:tcW w:w="2786" w:type="dxa"/>
            <w:tcBorders>
              <w:top w:val="single" w:sz="8" w:space="0" w:color="auto"/>
              <w:left w:val="single" w:sz="8" w:space="0" w:color="auto"/>
              <w:bottom w:val="single" w:sz="8" w:space="0" w:color="auto"/>
              <w:right w:val="single" w:sz="8" w:space="0" w:color="auto"/>
            </w:tcBorders>
            <w:shd w:val="clear" w:color="auto" w:fill="auto"/>
            <w:vAlign w:val="center"/>
          </w:tcPr>
          <w:p w14:paraId="2721E48A" w14:textId="576EF7E6" w:rsidR="00BA203D" w:rsidRPr="002C03B3" w:rsidRDefault="00BA203D" w:rsidP="00C44AFD">
            <w:pPr>
              <w:pStyle w:val="TableContentLeft"/>
            </w:pPr>
            <w:r w:rsidRPr="002C03B3">
              <w:t>MTD_HTTP_REQ(</w:t>
            </w:r>
            <w:r w:rsidRPr="002C03B3">
              <w:br/>
              <w:t xml:space="preserve">   #</w:t>
            </w:r>
            <w:r w:rsidRPr="002C03B3">
              <w:rPr>
                <w:lang w:val="en-US"/>
              </w:rPr>
              <w:t>IUT_SM_DS_ADDRESS_ES12</w:t>
            </w:r>
            <w:r w:rsidRPr="002C03B3">
              <w:t>,</w:t>
            </w:r>
            <w:r w:rsidRPr="002C03B3">
              <w:br/>
              <w:t xml:space="preserve">   #PATH_DELETE_EVENT,</w:t>
            </w:r>
            <w:r w:rsidRPr="002C03B3">
              <w:br/>
              <w:t xml:space="preserve">   MTD_DELETE_EVENT(</w:t>
            </w:r>
            <w:r w:rsidRPr="002C03B3">
              <w:br/>
              <w:t xml:space="preserve">      #S_SM_DP+_F_REQ_ID,</w:t>
            </w:r>
            <w:r w:rsidRPr="002C03B3">
              <w:br/>
              <w:t xml:space="preserve">      #FUNCTION_CALL_ID_1,</w:t>
            </w:r>
            <w:r w:rsidRPr="002C03B3">
              <w:br/>
              <w:t xml:space="preserve">      #EID1,</w:t>
            </w:r>
            <w:r w:rsidRPr="002C03B3">
              <w:br/>
            </w:r>
            <w:r w:rsidRPr="002C03B3">
              <w:rPr>
                <w:rStyle w:val="PlaceholderText"/>
                <w:color w:val="auto"/>
              </w:rPr>
              <w:t xml:space="preserve">      #EVENT_ID_1)</w:t>
            </w:r>
            <w:r w:rsidRPr="002C03B3">
              <w:t>)</w:t>
            </w:r>
          </w:p>
        </w:tc>
        <w:tc>
          <w:tcPr>
            <w:tcW w:w="4190" w:type="dxa"/>
            <w:tcBorders>
              <w:top w:val="single" w:sz="8" w:space="0" w:color="auto"/>
              <w:left w:val="single" w:sz="8" w:space="0" w:color="auto"/>
              <w:bottom w:val="single" w:sz="8" w:space="0" w:color="auto"/>
              <w:right w:val="single" w:sz="8" w:space="0" w:color="auto"/>
            </w:tcBorders>
            <w:shd w:val="clear" w:color="auto" w:fill="auto"/>
            <w:vAlign w:val="center"/>
          </w:tcPr>
          <w:p w14:paraId="472FC11C" w14:textId="0A2D66C8" w:rsidR="00BA203D" w:rsidRPr="002C03B3" w:rsidRDefault="00BA203D" w:rsidP="00C44AFD">
            <w:pPr>
              <w:pStyle w:val="TableContentLeft"/>
              <w:rPr>
                <w:lang w:val="es-ES_tradnl"/>
              </w:rPr>
            </w:pPr>
            <w:r w:rsidRPr="002C03B3">
              <w:rPr>
                <w:lang w:val="es-ES_tradnl"/>
              </w:rPr>
              <w:t>MTD_HTTP_RESP(</w:t>
            </w:r>
            <w:r w:rsidRPr="002C03B3">
              <w:rPr>
                <w:lang w:val="es-ES_tradnl"/>
              </w:rPr>
              <w:br/>
              <w:t>#R_ERROR_8_9_5_3_9)</w:t>
            </w:r>
          </w:p>
        </w:tc>
      </w:tr>
      <w:tr w:rsidR="00BA203D" w:rsidRPr="002C03B3" w14:paraId="37170A5C" w14:textId="77777777" w:rsidTr="00CD7F47">
        <w:trPr>
          <w:trHeight w:val="314"/>
          <w:jc w:val="center"/>
        </w:trPr>
        <w:tc>
          <w:tcPr>
            <w:tcW w:w="694" w:type="dxa"/>
            <w:tcBorders>
              <w:top w:val="single" w:sz="8" w:space="0" w:color="auto"/>
              <w:left w:val="single" w:sz="8" w:space="0" w:color="auto"/>
              <w:bottom w:val="single" w:sz="8" w:space="0" w:color="auto"/>
              <w:right w:val="single" w:sz="8" w:space="0" w:color="auto"/>
            </w:tcBorders>
            <w:shd w:val="clear" w:color="auto" w:fill="auto"/>
            <w:vAlign w:val="center"/>
          </w:tcPr>
          <w:p w14:paraId="7D0321C6" w14:textId="0F6E9972" w:rsidR="00BA203D" w:rsidRPr="002C03B3" w:rsidRDefault="00BA203D" w:rsidP="00203BE2">
            <w:pPr>
              <w:pStyle w:val="TableContentLeft"/>
            </w:pPr>
            <w:r w:rsidRPr="002C03B3">
              <w:t>2</w:t>
            </w:r>
          </w:p>
        </w:tc>
        <w:tc>
          <w:tcPr>
            <w:tcW w:w="1336" w:type="dxa"/>
            <w:tcBorders>
              <w:top w:val="single" w:sz="8" w:space="0" w:color="auto"/>
              <w:left w:val="single" w:sz="8" w:space="0" w:color="auto"/>
              <w:bottom w:val="single" w:sz="8" w:space="0" w:color="auto"/>
              <w:right w:val="single" w:sz="8" w:space="0" w:color="auto"/>
            </w:tcBorders>
            <w:shd w:val="clear" w:color="auto" w:fill="auto"/>
            <w:vAlign w:val="center"/>
          </w:tcPr>
          <w:p w14:paraId="7C33ABFA" w14:textId="210176FE" w:rsidR="00BA203D" w:rsidRPr="002C03B3" w:rsidRDefault="00BA203D" w:rsidP="00203BE2">
            <w:pPr>
              <w:pStyle w:val="TableContentLeft"/>
            </w:pPr>
            <w:r w:rsidRPr="002C03B3">
              <w:rPr>
                <w:rFonts w:hint="eastAsia"/>
              </w:rPr>
              <w:t xml:space="preserve">S_LPAd </w:t>
            </w:r>
            <w:r w:rsidRPr="002C03B3">
              <w:rPr>
                <w:rFonts w:hint="eastAsia"/>
              </w:rPr>
              <w:t>→</w:t>
            </w:r>
            <w:r w:rsidRPr="002C03B3">
              <w:rPr>
                <w:rFonts w:hint="eastAsia"/>
              </w:rPr>
              <w:t xml:space="preserve"> Alt. SM-DS</w:t>
            </w:r>
          </w:p>
        </w:tc>
        <w:tc>
          <w:tcPr>
            <w:tcW w:w="696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598A2F" w14:textId="4EA1C469" w:rsidR="00BA203D" w:rsidRPr="002C03B3" w:rsidRDefault="00BA203D" w:rsidP="00203BE2">
            <w:pPr>
              <w:pStyle w:val="TableContentLeft"/>
              <w:rPr>
                <w:rStyle w:val="PlaceholderText"/>
                <w:color w:val="auto"/>
              </w:rPr>
            </w:pPr>
            <w:r w:rsidRPr="002C03B3">
              <w:t>PROC_ES11_VERIFY_EVENT_RETRIEVAL_EVENT_ID</w:t>
            </w:r>
          </w:p>
        </w:tc>
      </w:tr>
    </w:tbl>
    <w:p w14:paraId="44482B47" w14:textId="77777777" w:rsidR="00E33202" w:rsidRPr="002C03B3" w:rsidRDefault="00E33202" w:rsidP="00E33202">
      <w:pPr>
        <w:pStyle w:val="Heading5"/>
        <w:numPr>
          <w:ilvl w:val="0"/>
          <w:numId w:val="0"/>
        </w:numPr>
        <w:ind w:left="1304" w:hanging="1304"/>
      </w:pPr>
      <w:r w:rsidRPr="002C03B3">
        <w:rPr>
          <w14:scene3d>
            <w14:camera w14:prst="orthographicFront"/>
            <w14:lightRig w14:rig="threePt" w14:dir="t">
              <w14:rot w14:lat="0" w14:lon="0" w14:rev="0"/>
            </w14:lightRig>
          </w14:scene3d>
        </w:rPr>
        <w:lastRenderedPageBreak/>
        <w:t>4.5.2.2.3</w:t>
      </w:r>
      <w:r w:rsidRPr="002C03B3">
        <w:rPr>
          <w14:scene3d>
            <w14:camera w14:prst="orthographicFront"/>
            <w14:lightRig w14:rig="threePt" w14:dir="t">
              <w14:rot w14:lat="0" w14:lon="0" w14:rev="0"/>
            </w14:lightRig>
          </w14:scene3d>
        </w:rPr>
        <w:tab/>
      </w:r>
      <w:r w:rsidRPr="002C03B3">
        <w:t>TC_ALT_SM_DS_ES12.DeleteEvent_Error_Nonexistant_EventID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2C03B3" w14:paraId="68F1E108" w14:textId="77777777" w:rsidTr="00C44AFD">
        <w:trPr>
          <w:jc w:val="center"/>
        </w:trPr>
        <w:tc>
          <w:tcPr>
            <w:tcW w:w="5000" w:type="pct"/>
            <w:gridSpan w:val="2"/>
            <w:shd w:val="clear" w:color="auto" w:fill="BFBFBF" w:themeFill="background1" w:themeFillShade="BF"/>
            <w:vAlign w:val="center"/>
          </w:tcPr>
          <w:p w14:paraId="1FB11EA8" w14:textId="77777777" w:rsidR="00E33202" w:rsidRPr="002C03B3" w:rsidRDefault="00E33202" w:rsidP="00C44AFD">
            <w:pPr>
              <w:pStyle w:val="TableHeaderGray"/>
              <w:rPr>
                <w:rStyle w:val="PlaceholderText"/>
                <w:rFonts w:eastAsia="SimSun"/>
                <w:lang w:eastAsia="de-DE"/>
              </w:rPr>
            </w:pPr>
            <w:r w:rsidRPr="002C03B3">
              <w:t>General Initial Conditions</w:t>
            </w:r>
          </w:p>
        </w:tc>
      </w:tr>
      <w:tr w:rsidR="00E33202" w:rsidRPr="002C03B3" w14:paraId="0AA893EC" w14:textId="77777777" w:rsidTr="00C44AFD">
        <w:trPr>
          <w:jc w:val="center"/>
        </w:trPr>
        <w:tc>
          <w:tcPr>
            <w:tcW w:w="1294" w:type="pct"/>
            <w:shd w:val="clear" w:color="auto" w:fill="BFBFBF" w:themeFill="background1" w:themeFillShade="BF"/>
            <w:vAlign w:val="center"/>
          </w:tcPr>
          <w:p w14:paraId="2252CD1F" w14:textId="77777777" w:rsidR="00E33202" w:rsidRPr="002C03B3" w:rsidRDefault="00E33202" w:rsidP="00C44AFD">
            <w:pPr>
              <w:pStyle w:val="TableHeaderGray"/>
            </w:pPr>
            <w:r w:rsidRPr="002C03B3">
              <w:t>Entity</w:t>
            </w:r>
          </w:p>
        </w:tc>
        <w:tc>
          <w:tcPr>
            <w:tcW w:w="3706" w:type="pct"/>
            <w:shd w:val="clear" w:color="auto" w:fill="BFBFBF" w:themeFill="background1" w:themeFillShade="BF"/>
            <w:vAlign w:val="center"/>
          </w:tcPr>
          <w:p w14:paraId="5D93D03D" w14:textId="77777777" w:rsidR="00E33202" w:rsidRPr="002C03B3" w:rsidRDefault="00E33202" w:rsidP="00C44AFD">
            <w:pPr>
              <w:pStyle w:val="TableHeaderGray"/>
              <w:rPr>
                <w:rStyle w:val="PlaceholderText"/>
                <w:rFonts w:eastAsia="SimSun"/>
                <w:lang w:eastAsia="de-DE"/>
              </w:rPr>
            </w:pPr>
            <w:r w:rsidRPr="002C03B3">
              <w:rPr>
                <w:lang w:eastAsia="de-DE"/>
              </w:rPr>
              <w:t>Description of the general initial condition</w:t>
            </w:r>
          </w:p>
        </w:tc>
      </w:tr>
      <w:tr w:rsidR="00E33202" w:rsidRPr="002C03B3" w14:paraId="48F4C19F" w14:textId="77777777" w:rsidTr="00C44AFD">
        <w:trPr>
          <w:jc w:val="center"/>
        </w:trPr>
        <w:tc>
          <w:tcPr>
            <w:tcW w:w="1294" w:type="pct"/>
          </w:tcPr>
          <w:p w14:paraId="003F7D76" w14:textId="77777777" w:rsidR="00E33202" w:rsidRPr="002C03B3" w:rsidRDefault="00E33202" w:rsidP="00C44AFD">
            <w:pPr>
              <w:pStyle w:val="TableText"/>
            </w:pPr>
            <w:r w:rsidRPr="002C03B3">
              <w:t>Alt. SM-DS</w:t>
            </w:r>
          </w:p>
        </w:tc>
        <w:tc>
          <w:tcPr>
            <w:tcW w:w="3706" w:type="pct"/>
          </w:tcPr>
          <w:p w14:paraId="1EBCB83D" w14:textId="77777777" w:rsidR="00E33202" w:rsidRPr="002C03B3" w:rsidRDefault="00E33202" w:rsidP="00C44AFD">
            <w:pPr>
              <w:pStyle w:val="TableBulletText"/>
            </w:pPr>
            <w:r w:rsidRPr="002C03B3">
              <w:t>No TLS connections are established between the Alternative SM-DS and any of the simulator test tools.</w:t>
            </w:r>
          </w:p>
        </w:tc>
      </w:tr>
    </w:tbl>
    <w:p w14:paraId="70B4C13B" w14:textId="77777777" w:rsidR="00E33202" w:rsidRPr="002C03B3" w:rsidRDefault="00E33202" w:rsidP="00E33202">
      <w:pPr>
        <w:pStyle w:val="Heading6no"/>
        <w:rPr>
          <w:rFonts w:eastAsia="SimSun" w:cs="Times New Roman"/>
          <w:noProof/>
          <w:lang w:eastAsia="de-DE"/>
        </w:rPr>
      </w:pPr>
      <w:r w:rsidRPr="002C03B3">
        <w:t>Test Sequence #01 Error: Event Record Does Not Exist (Subject Code 8.9.5 Reason Code 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2C03B3" w14:paraId="60AB3722" w14:textId="77777777" w:rsidTr="00C44AFD">
        <w:trPr>
          <w:jc w:val="center"/>
        </w:trPr>
        <w:tc>
          <w:tcPr>
            <w:tcW w:w="1167" w:type="pct"/>
            <w:shd w:val="clear" w:color="auto" w:fill="BFBFBF" w:themeFill="background1" w:themeFillShade="BF"/>
            <w:vAlign w:val="center"/>
          </w:tcPr>
          <w:p w14:paraId="6165F7C8" w14:textId="77777777" w:rsidR="00E33202" w:rsidRPr="002C03B3" w:rsidRDefault="00E33202" w:rsidP="00C44AFD">
            <w:pPr>
              <w:pStyle w:val="TableHeaderGray"/>
            </w:pPr>
            <w:r w:rsidRPr="002C03B3">
              <w:t>Initial Conditions</w:t>
            </w:r>
          </w:p>
        </w:tc>
        <w:tc>
          <w:tcPr>
            <w:tcW w:w="3833" w:type="pct"/>
            <w:tcBorders>
              <w:top w:val="nil"/>
              <w:right w:val="nil"/>
            </w:tcBorders>
            <w:shd w:val="clear" w:color="auto" w:fill="auto"/>
            <w:vAlign w:val="center"/>
          </w:tcPr>
          <w:p w14:paraId="1FDF9D88" w14:textId="77777777" w:rsidR="00E33202" w:rsidRPr="002C03B3" w:rsidRDefault="00E33202" w:rsidP="00C44AFD">
            <w:pPr>
              <w:pStyle w:val="TableHeaderGray"/>
              <w:rPr>
                <w:rStyle w:val="PlaceholderText"/>
                <w:rFonts w:eastAsia="SimSun"/>
                <w:lang w:eastAsia="de-DE"/>
              </w:rPr>
            </w:pPr>
          </w:p>
        </w:tc>
      </w:tr>
      <w:tr w:rsidR="00E33202" w:rsidRPr="002C03B3" w14:paraId="7998F558" w14:textId="77777777" w:rsidTr="00C44AFD">
        <w:trPr>
          <w:jc w:val="center"/>
        </w:trPr>
        <w:tc>
          <w:tcPr>
            <w:tcW w:w="1167" w:type="pct"/>
            <w:shd w:val="clear" w:color="auto" w:fill="BFBFBF" w:themeFill="background1" w:themeFillShade="BF"/>
            <w:vAlign w:val="center"/>
          </w:tcPr>
          <w:p w14:paraId="236EED31" w14:textId="77777777" w:rsidR="00E33202" w:rsidRPr="002C03B3" w:rsidRDefault="00E33202" w:rsidP="00C44AFD">
            <w:pPr>
              <w:pStyle w:val="TableHeaderGray"/>
            </w:pPr>
            <w:r w:rsidRPr="002C03B3">
              <w:t>Entity</w:t>
            </w:r>
          </w:p>
        </w:tc>
        <w:tc>
          <w:tcPr>
            <w:tcW w:w="3833" w:type="pct"/>
            <w:shd w:val="clear" w:color="auto" w:fill="BFBFBF" w:themeFill="background1" w:themeFillShade="BF"/>
            <w:vAlign w:val="center"/>
          </w:tcPr>
          <w:p w14:paraId="718E4278" w14:textId="77777777" w:rsidR="00E33202" w:rsidRPr="002C03B3" w:rsidRDefault="00E33202" w:rsidP="00C44AFD">
            <w:pPr>
              <w:pStyle w:val="TableHeaderGray"/>
              <w:rPr>
                <w:rStyle w:val="PlaceholderText"/>
                <w:rFonts w:eastAsia="SimSun"/>
                <w:lang w:eastAsia="de-DE"/>
              </w:rPr>
            </w:pPr>
            <w:r w:rsidRPr="002C03B3">
              <w:rPr>
                <w:lang w:eastAsia="de-DE"/>
              </w:rPr>
              <w:t>Description of the initial condition</w:t>
            </w:r>
          </w:p>
        </w:tc>
      </w:tr>
      <w:tr w:rsidR="00E33202" w:rsidRPr="002C03B3" w14:paraId="37D4D134" w14:textId="77777777" w:rsidTr="00C44AFD">
        <w:trPr>
          <w:jc w:val="center"/>
        </w:trPr>
        <w:tc>
          <w:tcPr>
            <w:tcW w:w="1167" w:type="pct"/>
            <w:vAlign w:val="center"/>
          </w:tcPr>
          <w:p w14:paraId="7C0925A1" w14:textId="77777777" w:rsidR="00E33202" w:rsidRPr="002C03B3" w:rsidRDefault="00E33202" w:rsidP="00C44AFD">
            <w:pPr>
              <w:pStyle w:val="TableText"/>
            </w:pPr>
            <w:r w:rsidRPr="002C03B3">
              <w:t>Alt. SM-DS</w:t>
            </w:r>
          </w:p>
        </w:tc>
        <w:tc>
          <w:tcPr>
            <w:tcW w:w="3833" w:type="pct"/>
            <w:vAlign w:val="center"/>
          </w:tcPr>
          <w:p w14:paraId="05F58AA7" w14:textId="77777777" w:rsidR="00E33202" w:rsidRPr="002C03B3" w:rsidRDefault="00E33202" w:rsidP="00C44AFD">
            <w:pPr>
              <w:pStyle w:val="TableBulletText"/>
            </w:pPr>
            <w:r w:rsidRPr="002C03B3">
              <w:t>#EVENT_ID_1 is not registered.</w:t>
            </w:r>
          </w:p>
        </w:tc>
      </w:tr>
    </w:tbl>
    <w:p w14:paraId="7A6A9BFE" w14:textId="77777777" w:rsidR="00E33202" w:rsidRPr="002C03B3" w:rsidRDefault="00E33202" w:rsidP="00E33202">
      <w:pPr>
        <w:pStyle w:val="NormalParagraph"/>
      </w:pPr>
    </w:p>
    <w:tbl>
      <w:tblPr>
        <w:tblW w:w="90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361"/>
        <w:gridCol w:w="2835"/>
        <w:gridCol w:w="4139"/>
      </w:tblGrid>
      <w:tr w:rsidR="00BA203D" w:rsidRPr="002C03B3" w14:paraId="5585E009" w14:textId="77777777" w:rsidTr="00C779D6">
        <w:trPr>
          <w:trHeight w:val="314"/>
          <w:jc w:val="center"/>
        </w:trPr>
        <w:tc>
          <w:tcPr>
            <w:tcW w:w="699" w:type="dxa"/>
            <w:shd w:val="clear" w:color="auto" w:fill="C00000"/>
            <w:vAlign w:val="center"/>
          </w:tcPr>
          <w:p w14:paraId="66EF52E3" w14:textId="77777777" w:rsidR="00BA203D" w:rsidRPr="002C03B3" w:rsidRDefault="00BA203D" w:rsidP="00C44AFD">
            <w:pPr>
              <w:pStyle w:val="TableHeader"/>
            </w:pPr>
            <w:r w:rsidRPr="002C03B3">
              <w:t>Step</w:t>
            </w:r>
          </w:p>
        </w:tc>
        <w:tc>
          <w:tcPr>
            <w:tcW w:w="1361" w:type="dxa"/>
            <w:shd w:val="clear" w:color="auto" w:fill="C00000"/>
            <w:vAlign w:val="center"/>
          </w:tcPr>
          <w:p w14:paraId="064BB2CC" w14:textId="77777777" w:rsidR="00BA203D" w:rsidRPr="002C03B3" w:rsidRDefault="00BA203D" w:rsidP="00C44AFD">
            <w:pPr>
              <w:pStyle w:val="TableHeader"/>
            </w:pPr>
            <w:r w:rsidRPr="002C03B3">
              <w:t>Direction</w:t>
            </w:r>
          </w:p>
        </w:tc>
        <w:tc>
          <w:tcPr>
            <w:tcW w:w="2835" w:type="dxa"/>
            <w:shd w:val="clear" w:color="auto" w:fill="C00000"/>
            <w:vAlign w:val="center"/>
          </w:tcPr>
          <w:p w14:paraId="2116F7E8" w14:textId="77777777" w:rsidR="00BA203D" w:rsidRPr="002C03B3" w:rsidRDefault="00BA203D" w:rsidP="00C44AFD">
            <w:pPr>
              <w:pStyle w:val="TableHeader"/>
            </w:pPr>
            <w:r w:rsidRPr="002C03B3">
              <w:t>Sequence / Description</w:t>
            </w:r>
          </w:p>
        </w:tc>
        <w:tc>
          <w:tcPr>
            <w:tcW w:w="4139" w:type="dxa"/>
            <w:shd w:val="clear" w:color="auto" w:fill="C00000"/>
            <w:vAlign w:val="center"/>
          </w:tcPr>
          <w:p w14:paraId="3F2A5183" w14:textId="33FE7D1B" w:rsidR="00BA203D" w:rsidRPr="002C03B3" w:rsidRDefault="00BA203D" w:rsidP="00C44AFD">
            <w:pPr>
              <w:pStyle w:val="TableHeader"/>
            </w:pPr>
            <w:r w:rsidRPr="002C03B3">
              <w:t>Expected result</w:t>
            </w:r>
          </w:p>
        </w:tc>
      </w:tr>
      <w:tr w:rsidR="00E33202" w:rsidRPr="002C03B3" w14:paraId="018D192E" w14:textId="77777777" w:rsidTr="00BA203D">
        <w:trPr>
          <w:trHeight w:val="314"/>
          <w:jc w:val="center"/>
        </w:trPr>
        <w:tc>
          <w:tcPr>
            <w:tcW w:w="699" w:type="dxa"/>
            <w:shd w:val="clear" w:color="auto" w:fill="auto"/>
            <w:vAlign w:val="center"/>
          </w:tcPr>
          <w:p w14:paraId="0BF0A41F" w14:textId="77777777" w:rsidR="00E33202" w:rsidRPr="002C03B3" w:rsidRDefault="00E33202" w:rsidP="00C44AFD">
            <w:pPr>
              <w:pStyle w:val="TableContentLeft"/>
            </w:pPr>
            <w:r w:rsidRPr="002C03B3">
              <w:t>IC1</w:t>
            </w:r>
          </w:p>
        </w:tc>
        <w:tc>
          <w:tcPr>
            <w:tcW w:w="1361" w:type="dxa"/>
            <w:shd w:val="clear" w:color="auto" w:fill="auto"/>
            <w:vAlign w:val="center"/>
          </w:tcPr>
          <w:p w14:paraId="29D4ED7D" w14:textId="77777777" w:rsidR="00E33202" w:rsidRPr="002C03B3" w:rsidRDefault="00E33202" w:rsidP="00C44AFD">
            <w:pPr>
              <w:pStyle w:val="TableContentLeft"/>
            </w:pPr>
            <w:r w:rsidRPr="002C03B3">
              <w:t>S_SM-DP+ → Alt. SM-DS</w:t>
            </w:r>
          </w:p>
        </w:tc>
        <w:tc>
          <w:tcPr>
            <w:tcW w:w="6974" w:type="dxa"/>
            <w:gridSpan w:val="2"/>
            <w:shd w:val="clear" w:color="auto" w:fill="auto"/>
            <w:vAlign w:val="center"/>
          </w:tcPr>
          <w:p w14:paraId="68A79F09" w14:textId="77777777" w:rsidR="00E33202" w:rsidRPr="002C03B3" w:rsidRDefault="00E33202" w:rsidP="00C44AFD">
            <w:pPr>
              <w:pStyle w:val="TableContentLeft"/>
            </w:pPr>
            <w:r w:rsidRPr="002C03B3">
              <w:rPr>
                <w:rStyle w:val="PlaceholderText"/>
              </w:rPr>
              <w:t>PROC_TLS_INITIALIZATION_MUTUAL_AUTH on ES12</w:t>
            </w:r>
          </w:p>
        </w:tc>
      </w:tr>
      <w:tr w:rsidR="00BA203D" w:rsidRPr="001E3AB7" w14:paraId="0C27FB73" w14:textId="77777777" w:rsidTr="00607A33">
        <w:trPr>
          <w:trHeight w:val="314"/>
          <w:jc w:val="center"/>
        </w:trPr>
        <w:tc>
          <w:tcPr>
            <w:tcW w:w="699" w:type="dxa"/>
            <w:shd w:val="clear" w:color="auto" w:fill="auto"/>
            <w:vAlign w:val="center"/>
          </w:tcPr>
          <w:p w14:paraId="1D0BA552" w14:textId="77777777" w:rsidR="00BA203D" w:rsidRPr="002C03B3" w:rsidRDefault="00BA203D" w:rsidP="00C44AFD">
            <w:pPr>
              <w:pStyle w:val="TableContentLeft"/>
            </w:pPr>
            <w:r w:rsidRPr="002C03B3">
              <w:t>1</w:t>
            </w:r>
          </w:p>
        </w:tc>
        <w:tc>
          <w:tcPr>
            <w:tcW w:w="1361" w:type="dxa"/>
            <w:shd w:val="clear" w:color="auto" w:fill="auto"/>
            <w:vAlign w:val="center"/>
          </w:tcPr>
          <w:p w14:paraId="62D209B0" w14:textId="77777777" w:rsidR="00BA203D" w:rsidRPr="002C03B3" w:rsidRDefault="00BA203D" w:rsidP="00C44AFD">
            <w:pPr>
              <w:pStyle w:val="TableContentLeft"/>
            </w:pPr>
            <w:r w:rsidRPr="002C03B3">
              <w:t>S_SM-DP+ → Alt. SM-DS</w:t>
            </w:r>
          </w:p>
        </w:tc>
        <w:tc>
          <w:tcPr>
            <w:tcW w:w="2835" w:type="dxa"/>
            <w:shd w:val="clear" w:color="auto" w:fill="auto"/>
            <w:vAlign w:val="center"/>
          </w:tcPr>
          <w:p w14:paraId="2ECA948B" w14:textId="4762CEFA" w:rsidR="00BA203D" w:rsidRPr="002C03B3" w:rsidRDefault="00BA203D" w:rsidP="00C44AFD">
            <w:pPr>
              <w:pStyle w:val="TableContentLeft"/>
            </w:pPr>
            <w:r w:rsidRPr="002C03B3">
              <w:t>MTD_HTTP_REQ(</w:t>
            </w:r>
            <w:r w:rsidRPr="002C03B3">
              <w:br/>
              <w:t xml:space="preserve">   #</w:t>
            </w:r>
            <w:r w:rsidRPr="002C03B3">
              <w:rPr>
                <w:lang w:val="en-US"/>
              </w:rPr>
              <w:t>IUT_SM_DS_ADDRESS_ES12</w:t>
            </w:r>
            <w:r w:rsidRPr="002C03B3">
              <w:t>,</w:t>
            </w:r>
            <w:r w:rsidRPr="002C03B3">
              <w:br/>
              <w:t xml:space="preserve">   #PATH_DELETE_EVENT,</w:t>
            </w:r>
            <w:r w:rsidRPr="002C03B3">
              <w:br/>
              <w:t xml:space="preserve">   MTD_DELETE_EVENT(</w:t>
            </w:r>
            <w:r w:rsidRPr="002C03B3">
              <w:br/>
              <w:t xml:space="preserve">      #S_SM_DP+_F_REQ_ID,</w:t>
            </w:r>
            <w:r w:rsidRPr="002C03B3">
              <w:br/>
              <w:t xml:space="preserve">      #FUNCTION_CALL_ID_1,</w:t>
            </w:r>
            <w:r w:rsidRPr="002C03B3">
              <w:br/>
              <w:t xml:space="preserve">      #EID1,</w:t>
            </w:r>
            <w:r w:rsidRPr="002C03B3">
              <w:br/>
              <w:t xml:space="preserve">      #EVENT_ID_1))</w:t>
            </w:r>
          </w:p>
        </w:tc>
        <w:tc>
          <w:tcPr>
            <w:tcW w:w="4139" w:type="dxa"/>
            <w:shd w:val="clear" w:color="auto" w:fill="auto"/>
            <w:vAlign w:val="center"/>
          </w:tcPr>
          <w:p w14:paraId="2EC9BB6C" w14:textId="4BF87846" w:rsidR="00BA203D" w:rsidRPr="002C03B3" w:rsidRDefault="00BA203D" w:rsidP="00C44AFD">
            <w:pPr>
              <w:pStyle w:val="TableContentLeft"/>
              <w:rPr>
                <w:lang w:val="es-ES_tradnl"/>
              </w:rPr>
            </w:pPr>
            <w:r w:rsidRPr="002C03B3">
              <w:rPr>
                <w:lang w:val="es-ES_tradnl"/>
              </w:rPr>
              <w:t>MTD_HTTP_RESP(</w:t>
            </w:r>
            <w:r w:rsidRPr="002C03B3">
              <w:rPr>
                <w:lang w:val="es-ES_tradnl"/>
              </w:rPr>
              <w:br/>
              <w:t>#R_ERROR_8_9_5_3_9)</w:t>
            </w:r>
          </w:p>
        </w:tc>
      </w:tr>
    </w:tbl>
    <w:p w14:paraId="74E61CC0" w14:textId="368225C4" w:rsidR="00E33202" w:rsidRPr="001E2BEF" w:rsidRDefault="00E33202" w:rsidP="00E33202">
      <w:pPr>
        <w:pStyle w:val="Heading3"/>
        <w:numPr>
          <w:ilvl w:val="0"/>
          <w:numId w:val="0"/>
        </w:numPr>
        <w:tabs>
          <w:tab w:val="left" w:pos="851"/>
        </w:tabs>
        <w:ind w:left="851" w:hanging="851"/>
        <w:rPr>
          <w:iCs w:val="0"/>
          <w:lang w:val="en-US"/>
        </w:rPr>
      </w:pPr>
      <w:bookmarkStart w:id="1576" w:name="_Toc483841329"/>
      <w:bookmarkStart w:id="1577" w:name="_Toc518049327"/>
      <w:bookmarkStart w:id="1578" w:name="_Toc520956898"/>
      <w:bookmarkStart w:id="1579" w:name="_Toc13661678"/>
      <w:bookmarkStart w:id="1580" w:name="_Toc152345057"/>
      <w:r w:rsidRPr="001E2BEF">
        <w:rPr>
          <w:iCs w:val="0"/>
          <w:lang w:val="en-US"/>
        </w:rPr>
        <w:t>4.5.3</w:t>
      </w:r>
      <w:r w:rsidRPr="001E2BEF">
        <w:rPr>
          <w:iCs w:val="0"/>
          <w:lang w:val="en-US"/>
        </w:rPr>
        <w:tab/>
        <w:t>ES15 (SM-DS -- SM-DS): RegisterEvent</w:t>
      </w:r>
      <w:bookmarkEnd w:id="1576"/>
      <w:bookmarkEnd w:id="1577"/>
      <w:bookmarkEnd w:id="1578"/>
      <w:bookmarkEnd w:id="1579"/>
      <w:bookmarkEnd w:id="1580"/>
    </w:p>
    <w:p w14:paraId="3AE9F7DF" w14:textId="77777777" w:rsidR="00E33202" w:rsidRPr="001E2BEF" w:rsidRDefault="00E33202" w:rsidP="00E33202">
      <w:pPr>
        <w:pStyle w:val="Heading4"/>
        <w:numPr>
          <w:ilvl w:val="0"/>
          <w:numId w:val="0"/>
        </w:numPr>
        <w:tabs>
          <w:tab w:val="left" w:pos="1077"/>
        </w:tabs>
        <w:ind w:left="1077" w:hanging="1077"/>
      </w:pPr>
      <w:r w:rsidRPr="001E2BEF">
        <w:t>4.5.3.1</w:t>
      </w:r>
      <w:r w:rsidRPr="001E2BEF">
        <w:tab/>
        <w:t>Conformance Requirements</w:t>
      </w:r>
    </w:p>
    <w:p w14:paraId="3CD7053F" w14:textId="77777777" w:rsidR="00E33202" w:rsidRPr="001E2BEF" w:rsidRDefault="00E33202" w:rsidP="00E33202">
      <w:pPr>
        <w:pStyle w:val="NormalParagraph"/>
      </w:pPr>
      <w:r w:rsidRPr="001E2BEF">
        <w:rPr>
          <w:b/>
        </w:rPr>
        <w:t>References</w:t>
      </w:r>
    </w:p>
    <w:p w14:paraId="1FF1168F" w14:textId="77777777" w:rsidR="00E33202" w:rsidRPr="001E2BEF" w:rsidRDefault="00E33202" w:rsidP="00E33202">
      <w:pPr>
        <w:pStyle w:val="NormalParagraph"/>
      </w:pPr>
      <w:r w:rsidRPr="001E2BEF">
        <w:t>GSMA RSP Technical Specification [2]</w:t>
      </w:r>
    </w:p>
    <w:p w14:paraId="7EFB292A" w14:textId="77777777" w:rsidR="00E33202" w:rsidRPr="001E2BEF" w:rsidRDefault="00E33202" w:rsidP="00E33202">
      <w:pPr>
        <w:pStyle w:val="NormalParagraph"/>
      </w:pPr>
      <w:r w:rsidRPr="001E2BEF">
        <w:rPr>
          <w:b/>
        </w:rPr>
        <w:t>Requirements</w:t>
      </w:r>
    </w:p>
    <w:p w14:paraId="04671976" w14:textId="77777777" w:rsidR="00E33202" w:rsidRPr="001E2BEF" w:rsidRDefault="00E33202" w:rsidP="00E33202">
      <w:pPr>
        <w:pStyle w:val="ListBullet1"/>
        <w:numPr>
          <w:ilvl w:val="0"/>
          <w:numId w:val="0"/>
        </w:numPr>
        <w:ind w:left="680" w:hanging="340"/>
      </w:pPr>
      <w:r w:rsidRPr="001E2BEF">
        <w:rPr>
          <w:rFonts w:ascii="Symbol" w:hAnsi="Symbol"/>
        </w:rPr>
        <w:t></w:t>
      </w:r>
      <w:r w:rsidRPr="001E2BEF">
        <w:rPr>
          <w:rFonts w:ascii="Symbol" w:hAnsi="Symbol"/>
        </w:rPr>
        <w:tab/>
      </w:r>
      <w:r w:rsidRPr="001E2BEF">
        <w:t>RQ36_005, RQ36_010, RQ36_011, RQ36_012</w:t>
      </w:r>
    </w:p>
    <w:p w14:paraId="0248783F" w14:textId="77777777" w:rsidR="00E33202" w:rsidRPr="001E2BEF" w:rsidRDefault="00E33202" w:rsidP="00E33202">
      <w:pPr>
        <w:pStyle w:val="ListBullet1"/>
        <w:numPr>
          <w:ilvl w:val="0"/>
          <w:numId w:val="0"/>
        </w:numPr>
        <w:ind w:left="680" w:hanging="340"/>
      </w:pPr>
      <w:r w:rsidRPr="001E2BEF">
        <w:rPr>
          <w:rFonts w:ascii="Symbol" w:hAnsi="Symbol"/>
        </w:rPr>
        <w:t></w:t>
      </w:r>
      <w:r w:rsidRPr="001E2BEF">
        <w:rPr>
          <w:rFonts w:ascii="Symbol" w:hAnsi="Symbol"/>
        </w:rPr>
        <w:tab/>
      </w:r>
      <w:r w:rsidRPr="001E2BEF">
        <w:t>RQ62_001, RQ62_002, RQ62_005, RQ62_006</w:t>
      </w:r>
    </w:p>
    <w:p w14:paraId="3139BB17" w14:textId="77777777" w:rsidR="00E33202" w:rsidRPr="001E2BEF" w:rsidRDefault="00E33202" w:rsidP="00E33202">
      <w:pPr>
        <w:pStyle w:val="ListBullet1"/>
        <w:numPr>
          <w:ilvl w:val="0"/>
          <w:numId w:val="0"/>
        </w:numPr>
        <w:ind w:left="680" w:hanging="340"/>
      </w:pPr>
      <w:r w:rsidRPr="001E2BEF">
        <w:rPr>
          <w:rFonts w:ascii="Symbol" w:hAnsi="Symbol"/>
        </w:rPr>
        <w:t></w:t>
      </w:r>
      <w:r w:rsidRPr="001E2BEF">
        <w:rPr>
          <w:rFonts w:ascii="Symbol" w:hAnsi="Symbol"/>
        </w:rPr>
        <w:tab/>
      </w:r>
      <w:r w:rsidRPr="001E2BEF">
        <w:t>RQ65_001, RQ65_002, RQ65_003, RQ65_005, RQ65_007, RQ65_008, RQ65_009, RQ65_030</w:t>
      </w:r>
    </w:p>
    <w:p w14:paraId="0ECB2FA9" w14:textId="77777777" w:rsidR="00E33202" w:rsidRPr="001E2BEF" w:rsidRDefault="00E33202" w:rsidP="00E33202">
      <w:pPr>
        <w:pStyle w:val="ListBullet1"/>
        <w:numPr>
          <w:ilvl w:val="0"/>
          <w:numId w:val="0"/>
        </w:numPr>
        <w:ind w:left="680" w:hanging="340"/>
      </w:pPr>
      <w:r w:rsidRPr="001E2BEF">
        <w:rPr>
          <w:rFonts w:ascii="Symbol" w:hAnsi="Symbol"/>
        </w:rPr>
        <w:t></w:t>
      </w:r>
      <w:r w:rsidRPr="001E2BEF">
        <w:rPr>
          <w:rFonts w:ascii="Symbol" w:hAnsi="Symbol"/>
        </w:rPr>
        <w:tab/>
      </w:r>
      <w:r w:rsidRPr="001E2BEF">
        <w:t>RQ510_003, RQ510_004, RQ510_005, RQ510_006, RQ510_009, RQ510_010, RQ510_011, RQ510_012, RQ510_013, RQ510_014, RQ510_015</w:t>
      </w:r>
    </w:p>
    <w:p w14:paraId="23F029C2" w14:textId="77777777" w:rsidR="00E33202" w:rsidRPr="001E2BEF" w:rsidRDefault="00E33202" w:rsidP="00E33202">
      <w:pPr>
        <w:pStyle w:val="Heading4"/>
        <w:numPr>
          <w:ilvl w:val="0"/>
          <w:numId w:val="0"/>
        </w:numPr>
        <w:tabs>
          <w:tab w:val="left" w:pos="1077"/>
        </w:tabs>
        <w:ind w:left="1077" w:hanging="1077"/>
      </w:pPr>
      <w:r w:rsidRPr="001E2BEF">
        <w:lastRenderedPageBreak/>
        <w:t>4.5.3.2</w:t>
      </w:r>
      <w:r w:rsidRPr="001E2BEF">
        <w:tab/>
        <w:t>Test Cases</w:t>
      </w:r>
    </w:p>
    <w:p w14:paraId="4F7EB644" w14:textId="77777777" w:rsidR="00E33202" w:rsidRPr="001E2BEF" w:rsidRDefault="00E33202" w:rsidP="00E33202">
      <w:pPr>
        <w:pStyle w:val="Heading5"/>
        <w:numPr>
          <w:ilvl w:val="0"/>
          <w:numId w:val="0"/>
        </w:numPr>
        <w:ind w:left="1304" w:hanging="1304"/>
      </w:pPr>
      <w:r w:rsidRPr="001E2BEF">
        <w:rPr>
          <w14:scene3d>
            <w14:camera w14:prst="orthographicFront"/>
            <w14:lightRig w14:rig="threePt" w14:dir="t">
              <w14:rot w14:lat="0" w14:lon="0" w14:rev="0"/>
            </w14:lightRig>
          </w14:scene3d>
        </w:rPr>
        <w:t>4.5.3.2.1</w:t>
      </w:r>
      <w:r w:rsidRPr="001E2BEF">
        <w:rPr>
          <w14:scene3d>
            <w14:camera w14:prst="orthographicFront"/>
            <w14:lightRig w14:rig="threePt" w14:dir="t">
              <w14:rot w14:lat="0" w14:lon="0" w14:rev="0"/>
            </w14:lightRig>
          </w14:scene3d>
        </w:rPr>
        <w:tab/>
      </w:r>
      <w:r w:rsidRPr="001E2BEF">
        <w:rPr>
          <w:rStyle w:val="PlaceholderText"/>
          <w:rFonts w:eastAsia="SimSun"/>
          <w:color w:val="auto"/>
          <w:lang w:eastAsia="de-DE"/>
        </w:rPr>
        <w:t>TC_ROOT_SM_DS_ES15.RegisterEvent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1E2BEF" w14:paraId="20135FF2" w14:textId="77777777" w:rsidTr="00C44AFD">
        <w:trPr>
          <w:jc w:val="center"/>
        </w:trPr>
        <w:tc>
          <w:tcPr>
            <w:tcW w:w="5000" w:type="pct"/>
            <w:gridSpan w:val="2"/>
            <w:shd w:val="clear" w:color="auto" w:fill="BFBFBF" w:themeFill="background1" w:themeFillShade="BF"/>
            <w:vAlign w:val="center"/>
          </w:tcPr>
          <w:p w14:paraId="4B2330C9" w14:textId="77777777" w:rsidR="00E33202" w:rsidRPr="001E2BEF" w:rsidRDefault="00E33202" w:rsidP="00C44AFD">
            <w:pPr>
              <w:pStyle w:val="TableHeaderGray"/>
              <w:rPr>
                <w:rStyle w:val="PlaceholderText"/>
                <w:rFonts w:eastAsia="SimSun"/>
                <w:lang w:eastAsia="de-DE"/>
              </w:rPr>
            </w:pPr>
            <w:r w:rsidRPr="001E2BEF">
              <w:t>General Initial Conditions</w:t>
            </w:r>
          </w:p>
        </w:tc>
      </w:tr>
      <w:tr w:rsidR="00E33202" w:rsidRPr="001E2BEF" w14:paraId="5554DFC4" w14:textId="77777777" w:rsidTr="00C44AFD">
        <w:trPr>
          <w:jc w:val="center"/>
        </w:trPr>
        <w:tc>
          <w:tcPr>
            <w:tcW w:w="1294" w:type="pct"/>
            <w:shd w:val="clear" w:color="auto" w:fill="BFBFBF" w:themeFill="background1" w:themeFillShade="BF"/>
            <w:vAlign w:val="center"/>
          </w:tcPr>
          <w:p w14:paraId="225480FC" w14:textId="77777777" w:rsidR="00E33202" w:rsidRPr="001E2BEF" w:rsidRDefault="00E33202" w:rsidP="00C44AFD">
            <w:pPr>
              <w:pStyle w:val="TableHeaderGray"/>
            </w:pPr>
            <w:r w:rsidRPr="001E2BEF">
              <w:t>Entity</w:t>
            </w:r>
          </w:p>
        </w:tc>
        <w:tc>
          <w:tcPr>
            <w:tcW w:w="3706" w:type="pct"/>
            <w:shd w:val="clear" w:color="auto" w:fill="BFBFBF" w:themeFill="background1" w:themeFillShade="BF"/>
            <w:vAlign w:val="center"/>
          </w:tcPr>
          <w:p w14:paraId="1EE5149F" w14:textId="77777777" w:rsidR="00E33202" w:rsidRPr="001E2BEF" w:rsidRDefault="00E33202" w:rsidP="00C44AFD">
            <w:pPr>
              <w:pStyle w:val="TableHeaderGray"/>
              <w:rPr>
                <w:rStyle w:val="PlaceholderText"/>
                <w:rFonts w:eastAsia="SimSun"/>
                <w:lang w:eastAsia="de-DE"/>
              </w:rPr>
            </w:pPr>
            <w:r w:rsidRPr="001E2BEF">
              <w:rPr>
                <w:lang w:eastAsia="de-DE"/>
              </w:rPr>
              <w:t>Description of the general initial condition</w:t>
            </w:r>
          </w:p>
        </w:tc>
      </w:tr>
      <w:tr w:rsidR="00E33202" w:rsidRPr="001E2BEF" w14:paraId="2691B35A" w14:textId="77777777" w:rsidTr="00C44AFD">
        <w:trPr>
          <w:jc w:val="center"/>
        </w:trPr>
        <w:tc>
          <w:tcPr>
            <w:tcW w:w="1294" w:type="pct"/>
          </w:tcPr>
          <w:p w14:paraId="34195166" w14:textId="77777777" w:rsidR="00E33202" w:rsidRPr="001E2BEF" w:rsidRDefault="00E33202" w:rsidP="00C44AFD">
            <w:pPr>
              <w:pStyle w:val="TableText"/>
            </w:pPr>
            <w:r w:rsidRPr="001E2BEF">
              <w:t>Root SM-DS</w:t>
            </w:r>
          </w:p>
        </w:tc>
        <w:tc>
          <w:tcPr>
            <w:tcW w:w="3706" w:type="pct"/>
          </w:tcPr>
          <w:p w14:paraId="4A547ECF" w14:textId="77777777" w:rsidR="00E33202" w:rsidRPr="001E2BEF" w:rsidRDefault="00E33202" w:rsidP="00C44AFD">
            <w:pPr>
              <w:pStyle w:val="TableBulletText"/>
            </w:pPr>
            <w:r w:rsidRPr="001E2BEF">
              <w:t>No TLS connections are established between the Root SM-DS and any of the simulator test tools.</w:t>
            </w:r>
          </w:p>
        </w:tc>
      </w:tr>
    </w:tbl>
    <w:p w14:paraId="3E9A499B" w14:textId="77777777" w:rsidR="00E33202" w:rsidRPr="001E2BEF" w:rsidRDefault="00E33202" w:rsidP="00E33202">
      <w:pPr>
        <w:pStyle w:val="Heading6no"/>
      </w:pPr>
      <w:r w:rsidRPr="001E2BEF">
        <w:t>Test Sequence #01 Nominal: EventID Registration to SM-DS with Event forwarding</w:t>
      </w:r>
    </w:p>
    <w:p w14:paraId="400684D8" w14:textId="77777777" w:rsidR="00E33202" w:rsidRPr="001E2BEF" w:rsidRDefault="00E33202" w:rsidP="00E33202">
      <w:pPr>
        <w:pStyle w:val="NormalParagraph"/>
      </w:pPr>
      <w:r w:rsidRPr="001E2BEF">
        <w:t>The purpose of this test is to verify that the Root SM-DS ignores the ForwardingIndicator and successfully performs Event Registration with Event forwarding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1E2BEF" w14:paraId="427D0265" w14:textId="77777777" w:rsidTr="00C44AFD">
        <w:trPr>
          <w:jc w:val="center"/>
        </w:trPr>
        <w:tc>
          <w:tcPr>
            <w:tcW w:w="1167" w:type="pct"/>
            <w:shd w:val="clear" w:color="auto" w:fill="BFBFBF" w:themeFill="background1" w:themeFillShade="BF"/>
            <w:vAlign w:val="center"/>
          </w:tcPr>
          <w:p w14:paraId="55231B86" w14:textId="77777777" w:rsidR="00E33202" w:rsidRPr="001E2BEF" w:rsidRDefault="00E33202" w:rsidP="00C44AFD">
            <w:pPr>
              <w:pStyle w:val="TableHeaderGray"/>
            </w:pPr>
            <w:r w:rsidRPr="001E2BEF">
              <w:t>Initial Conditions</w:t>
            </w:r>
          </w:p>
        </w:tc>
        <w:tc>
          <w:tcPr>
            <w:tcW w:w="3833" w:type="pct"/>
            <w:tcBorders>
              <w:top w:val="nil"/>
              <w:right w:val="nil"/>
            </w:tcBorders>
            <w:shd w:val="clear" w:color="auto" w:fill="auto"/>
            <w:vAlign w:val="center"/>
          </w:tcPr>
          <w:p w14:paraId="3EE3C157" w14:textId="77777777" w:rsidR="00E33202" w:rsidRPr="001E2BEF" w:rsidRDefault="00E33202" w:rsidP="00C44AFD">
            <w:pPr>
              <w:pStyle w:val="TableHeaderGray"/>
              <w:rPr>
                <w:rStyle w:val="PlaceholderText"/>
              </w:rPr>
            </w:pPr>
          </w:p>
        </w:tc>
      </w:tr>
      <w:tr w:rsidR="00E33202" w:rsidRPr="001E2BEF" w14:paraId="56AD7319" w14:textId="77777777" w:rsidTr="00C44AFD">
        <w:trPr>
          <w:jc w:val="center"/>
        </w:trPr>
        <w:tc>
          <w:tcPr>
            <w:tcW w:w="1167" w:type="pct"/>
            <w:shd w:val="clear" w:color="auto" w:fill="BFBFBF" w:themeFill="background1" w:themeFillShade="BF"/>
            <w:vAlign w:val="center"/>
          </w:tcPr>
          <w:p w14:paraId="50D1A3B9" w14:textId="77777777" w:rsidR="00E33202" w:rsidRPr="001E2BEF" w:rsidRDefault="00E33202" w:rsidP="00C44AFD">
            <w:pPr>
              <w:pStyle w:val="TableHeaderGray"/>
            </w:pPr>
            <w:r w:rsidRPr="001E2BEF">
              <w:t>Entity</w:t>
            </w:r>
          </w:p>
        </w:tc>
        <w:tc>
          <w:tcPr>
            <w:tcW w:w="3833" w:type="pct"/>
            <w:shd w:val="clear" w:color="auto" w:fill="BFBFBF" w:themeFill="background1" w:themeFillShade="BF"/>
            <w:vAlign w:val="center"/>
          </w:tcPr>
          <w:p w14:paraId="1582D18B" w14:textId="77777777" w:rsidR="00E33202" w:rsidRPr="001E2BEF" w:rsidRDefault="00E33202" w:rsidP="00C44AFD">
            <w:pPr>
              <w:pStyle w:val="TableHeaderGray"/>
              <w:rPr>
                <w:rStyle w:val="PlaceholderText"/>
              </w:rPr>
            </w:pPr>
            <w:r w:rsidRPr="001E2BEF">
              <w:t>Description of the initial condition</w:t>
            </w:r>
          </w:p>
        </w:tc>
      </w:tr>
      <w:tr w:rsidR="00E33202" w:rsidRPr="001E2BEF" w14:paraId="4DBA3765" w14:textId="77777777" w:rsidTr="00C44AFD">
        <w:trPr>
          <w:jc w:val="center"/>
        </w:trPr>
        <w:tc>
          <w:tcPr>
            <w:tcW w:w="1167" w:type="pct"/>
            <w:vAlign w:val="center"/>
          </w:tcPr>
          <w:p w14:paraId="5725695C" w14:textId="77777777" w:rsidR="00E33202" w:rsidRPr="001E2BEF" w:rsidRDefault="00E33202" w:rsidP="00C44AFD">
            <w:pPr>
              <w:pStyle w:val="TableText"/>
            </w:pPr>
            <w:r w:rsidRPr="001E2BEF">
              <w:t>Root SM-DS</w:t>
            </w:r>
          </w:p>
        </w:tc>
        <w:tc>
          <w:tcPr>
            <w:tcW w:w="3833" w:type="pct"/>
            <w:vAlign w:val="center"/>
          </w:tcPr>
          <w:p w14:paraId="5147E21C" w14:textId="77777777" w:rsidR="00E33202" w:rsidRPr="001E2BEF" w:rsidRDefault="00E33202" w:rsidP="00C44AFD">
            <w:pPr>
              <w:pStyle w:val="TableBulletText"/>
            </w:pPr>
            <w:r w:rsidRPr="001E2BEF">
              <w:t>#EVENT_ID_1 is not already used by the Root SM-DS.</w:t>
            </w:r>
          </w:p>
        </w:tc>
      </w:tr>
    </w:tbl>
    <w:p w14:paraId="7BEBF4C1" w14:textId="77777777" w:rsidR="00E33202" w:rsidRPr="001E2BEF" w:rsidRDefault="00E33202" w:rsidP="00E33202">
      <w:pPr>
        <w:pStyle w:val="NormalParagraph"/>
        <w:rPr>
          <w:noProof/>
        </w:rPr>
      </w:pPr>
    </w:p>
    <w:tbl>
      <w:tblPr>
        <w:tblW w:w="90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361"/>
        <w:gridCol w:w="2835"/>
        <w:gridCol w:w="4139"/>
      </w:tblGrid>
      <w:tr w:rsidR="00BA203D" w:rsidRPr="001E2BEF" w14:paraId="3545C62F" w14:textId="77777777" w:rsidTr="00F06F4E">
        <w:trPr>
          <w:trHeight w:val="314"/>
          <w:jc w:val="center"/>
        </w:trPr>
        <w:tc>
          <w:tcPr>
            <w:tcW w:w="699" w:type="dxa"/>
            <w:shd w:val="clear" w:color="auto" w:fill="C00000"/>
            <w:vAlign w:val="center"/>
          </w:tcPr>
          <w:p w14:paraId="261992DD" w14:textId="77777777" w:rsidR="00BA203D" w:rsidRPr="001E2BEF" w:rsidRDefault="00BA203D" w:rsidP="00C44AFD">
            <w:pPr>
              <w:pStyle w:val="TableHeader"/>
            </w:pPr>
            <w:r w:rsidRPr="001E2BEF">
              <w:t>Step</w:t>
            </w:r>
          </w:p>
        </w:tc>
        <w:tc>
          <w:tcPr>
            <w:tcW w:w="1361" w:type="dxa"/>
            <w:shd w:val="clear" w:color="auto" w:fill="C00000"/>
            <w:vAlign w:val="center"/>
          </w:tcPr>
          <w:p w14:paraId="3E2400C7" w14:textId="77777777" w:rsidR="00BA203D" w:rsidRPr="001E2BEF" w:rsidRDefault="00BA203D" w:rsidP="00C44AFD">
            <w:pPr>
              <w:pStyle w:val="TableHeader"/>
            </w:pPr>
            <w:r w:rsidRPr="001E2BEF">
              <w:t>Direction</w:t>
            </w:r>
          </w:p>
        </w:tc>
        <w:tc>
          <w:tcPr>
            <w:tcW w:w="2835" w:type="dxa"/>
            <w:shd w:val="clear" w:color="auto" w:fill="C00000"/>
            <w:vAlign w:val="center"/>
          </w:tcPr>
          <w:p w14:paraId="063E99A1" w14:textId="77777777" w:rsidR="00BA203D" w:rsidRPr="001E2BEF" w:rsidRDefault="00BA203D" w:rsidP="00C44AFD">
            <w:pPr>
              <w:pStyle w:val="TableHeader"/>
            </w:pPr>
            <w:r w:rsidRPr="001E2BEF">
              <w:t>Sequence / Description</w:t>
            </w:r>
          </w:p>
        </w:tc>
        <w:tc>
          <w:tcPr>
            <w:tcW w:w="4139" w:type="dxa"/>
            <w:shd w:val="clear" w:color="auto" w:fill="C00000"/>
            <w:vAlign w:val="center"/>
          </w:tcPr>
          <w:p w14:paraId="338CA294" w14:textId="27C1BF11" w:rsidR="00BA203D" w:rsidRPr="001E2BEF" w:rsidRDefault="00BA203D" w:rsidP="00C44AFD">
            <w:pPr>
              <w:pStyle w:val="TableHeader"/>
            </w:pPr>
            <w:r w:rsidRPr="001E2BEF">
              <w:t>Expected result</w:t>
            </w:r>
          </w:p>
        </w:tc>
      </w:tr>
      <w:tr w:rsidR="00E33202" w:rsidRPr="001E2BEF" w14:paraId="78721169" w14:textId="77777777" w:rsidTr="00C44AFD">
        <w:trPr>
          <w:trHeight w:val="314"/>
          <w:jc w:val="center"/>
        </w:trPr>
        <w:tc>
          <w:tcPr>
            <w:tcW w:w="699" w:type="dxa"/>
            <w:shd w:val="clear" w:color="auto" w:fill="auto"/>
            <w:vAlign w:val="center"/>
          </w:tcPr>
          <w:p w14:paraId="50D0B850" w14:textId="77777777" w:rsidR="00E33202" w:rsidRPr="001E2BEF" w:rsidRDefault="00E33202" w:rsidP="00C44AFD">
            <w:pPr>
              <w:pStyle w:val="TableContentLeft"/>
              <w:rPr>
                <w:b/>
              </w:rPr>
            </w:pPr>
            <w:r w:rsidRPr="001E2BEF">
              <w:t>IC1</w:t>
            </w:r>
          </w:p>
        </w:tc>
        <w:tc>
          <w:tcPr>
            <w:tcW w:w="8335" w:type="dxa"/>
            <w:gridSpan w:val="3"/>
            <w:shd w:val="clear" w:color="auto" w:fill="auto"/>
            <w:vAlign w:val="center"/>
          </w:tcPr>
          <w:p w14:paraId="723BBA96" w14:textId="77777777" w:rsidR="00E33202" w:rsidRPr="001E2BEF" w:rsidRDefault="00E33202" w:rsidP="00C44AFD">
            <w:pPr>
              <w:pStyle w:val="TableContentLeft"/>
              <w:rPr>
                <w:b/>
              </w:rPr>
            </w:pPr>
            <w:r w:rsidRPr="001E2BEF">
              <w:rPr>
                <w:rStyle w:val="PlaceholderText"/>
                <w:color w:val="auto"/>
              </w:rPr>
              <w:t>PROC_TLS_INITIALIZATION_MUTUAL_AUTH on ES15</w:t>
            </w:r>
          </w:p>
        </w:tc>
      </w:tr>
      <w:tr w:rsidR="00BA203D" w:rsidRPr="001E2BEF" w14:paraId="6B498C8A" w14:textId="77777777" w:rsidTr="00B77D70">
        <w:trPr>
          <w:trHeight w:val="314"/>
          <w:jc w:val="center"/>
        </w:trPr>
        <w:tc>
          <w:tcPr>
            <w:tcW w:w="699" w:type="dxa"/>
            <w:shd w:val="clear" w:color="auto" w:fill="auto"/>
            <w:vAlign w:val="center"/>
          </w:tcPr>
          <w:p w14:paraId="4B12F256" w14:textId="77777777" w:rsidR="00BA203D" w:rsidRPr="001E2BEF" w:rsidRDefault="00BA203D" w:rsidP="00C44AFD">
            <w:pPr>
              <w:pStyle w:val="TableContentLeft"/>
            </w:pPr>
            <w:r w:rsidRPr="001E2BEF">
              <w:t>1</w:t>
            </w:r>
          </w:p>
        </w:tc>
        <w:tc>
          <w:tcPr>
            <w:tcW w:w="1361" w:type="dxa"/>
            <w:shd w:val="clear" w:color="auto" w:fill="auto"/>
            <w:vAlign w:val="center"/>
          </w:tcPr>
          <w:p w14:paraId="30E7BD90" w14:textId="77777777" w:rsidR="00BA203D" w:rsidRPr="001E2BEF" w:rsidRDefault="00BA203D" w:rsidP="00C44AFD">
            <w:pPr>
              <w:pStyle w:val="TableContentLeft"/>
              <w:rPr>
                <w:b/>
              </w:rPr>
            </w:pPr>
            <w:r w:rsidRPr="001E2BEF">
              <w:t>S_SM-DS → Root SM-DS</w:t>
            </w:r>
          </w:p>
        </w:tc>
        <w:tc>
          <w:tcPr>
            <w:tcW w:w="2835" w:type="dxa"/>
            <w:shd w:val="clear" w:color="auto" w:fill="auto"/>
            <w:vAlign w:val="center"/>
          </w:tcPr>
          <w:p w14:paraId="455FFB81" w14:textId="4434040C" w:rsidR="00BA203D" w:rsidRPr="001E2BEF" w:rsidRDefault="00BA203D" w:rsidP="00C44AFD">
            <w:pPr>
              <w:pStyle w:val="TableContentLeft"/>
              <w:rPr>
                <w:b/>
              </w:rPr>
            </w:pPr>
            <w:r w:rsidRPr="001E2BEF">
              <w:t>MTD_HTTP_REQ(</w:t>
            </w:r>
            <w:r w:rsidRPr="001E2BEF">
              <w:br/>
              <w:t xml:space="preserve">   #</w:t>
            </w:r>
            <w:r w:rsidRPr="001E2BEF">
              <w:rPr>
                <w:lang w:val="en-US"/>
              </w:rPr>
              <w:t>IUT_SM_DS_ADDRESS_ES15</w:t>
            </w:r>
            <w:r w:rsidRPr="001E2BEF">
              <w:t>,</w:t>
            </w:r>
            <w:r w:rsidRPr="001E2BEF">
              <w:br/>
              <w:t xml:space="preserve">   #PATH_REGISTER_EVENT,</w:t>
            </w:r>
            <w:r w:rsidRPr="001E2BEF">
              <w:br/>
              <w:t xml:space="preserve">   MTD_REGISTER_EVENT(</w:t>
            </w:r>
            <w:r w:rsidRPr="001E2BEF">
              <w:br/>
              <w:t xml:space="preserve">      #S_SM_DS_F_REQ_ID,</w:t>
            </w:r>
            <w:r w:rsidRPr="001E2BEF">
              <w:br/>
              <w:t xml:space="preserve">      #FUNCTION_CALL_ID_1,</w:t>
            </w:r>
            <w:r w:rsidRPr="001E2BEF">
              <w:br/>
              <w:t xml:space="preserve">      #EID1,      </w:t>
            </w:r>
            <w:r w:rsidRPr="001E2BEF">
              <w:br/>
              <w:t xml:space="preserve">     #</w:t>
            </w:r>
            <w:r w:rsidRPr="001E2BEF">
              <w:rPr>
                <w:lang w:val="en-US"/>
              </w:rPr>
              <w:t>TEST_ALT_DS_ADDRESS</w:t>
            </w:r>
            <w:r w:rsidRPr="001E2BEF">
              <w:rPr>
                <w:rStyle w:val="PlaceholderText"/>
                <w:color w:val="auto"/>
              </w:rPr>
              <w:t>,</w:t>
            </w:r>
            <w:r w:rsidRPr="001E2BEF">
              <w:br/>
            </w:r>
            <w:r w:rsidRPr="001E2BEF">
              <w:rPr>
                <w:rStyle w:val="PlaceholderText"/>
                <w:color w:val="auto"/>
              </w:rPr>
              <w:t xml:space="preserve">      #EVENT_ID_1,</w:t>
            </w:r>
            <w:r w:rsidRPr="001E2BEF">
              <w:rPr>
                <w:rStyle w:val="PlaceholderText"/>
                <w:color w:val="auto"/>
              </w:rPr>
              <w:br/>
              <w:t xml:space="preserve">      TRUE)</w:t>
            </w:r>
            <w:r w:rsidRPr="001E2BEF">
              <w:t>)</w:t>
            </w:r>
          </w:p>
        </w:tc>
        <w:tc>
          <w:tcPr>
            <w:tcW w:w="4139" w:type="dxa"/>
            <w:shd w:val="clear" w:color="auto" w:fill="auto"/>
            <w:vAlign w:val="center"/>
          </w:tcPr>
          <w:p w14:paraId="54F8E3D7" w14:textId="0649DC73" w:rsidR="00BA203D" w:rsidRPr="001E2BEF" w:rsidRDefault="00BA203D" w:rsidP="00C44AFD">
            <w:pPr>
              <w:pStyle w:val="TableContentLeft"/>
              <w:rPr>
                <w:b/>
              </w:rPr>
            </w:pPr>
            <w:r w:rsidRPr="001E2BEF">
              <w:t>MTD_HTTP_RESP(</w:t>
            </w:r>
            <w:r w:rsidRPr="001E2BEF">
              <w:rPr>
                <w:b/>
              </w:rPr>
              <w:br/>
            </w:r>
            <w:r w:rsidRPr="001E2BEF">
              <w:t>#R_SUCCESS)</w:t>
            </w:r>
          </w:p>
        </w:tc>
      </w:tr>
      <w:tr w:rsidR="00BA203D" w:rsidRPr="001E2BEF" w14:paraId="3F8BEAB8" w14:textId="77777777" w:rsidTr="00005661">
        <w:trPr>
          <w:trHeight w:val="314"/>
          <w:jc w:val="center"/>
        </w:trPr>
        <w:tc>
          <w:tcPr>
            <w:tcW w:w="699" w:type="dxa"/>
            <w:shd w:val="clear" w:color="auto" w:fill="auto"/>
            <w:vAlign w:val="center"/>
          </w:tcPr>
          <w:p w14:paraId="7FA17760" w14:textId="77777777" w:rsidR="00BA203D" w:rsidRPr="001E2BEF" w:rsidRDefault="00BA203D" w:rsidP="00C44AFD">
            <w:pPr>
              <w:pStyle w:val="TableContentLeft"/>
            </w:pPr>
            <w:r w:rsidRPr="001E2BEF">
              <w:t>2</w:t>
            </w:r>
          </w:p>
        </w:tc>
        <w:tc>
          <w:tcPr>
            <w:tcW w:w="1361" w:type="dxa"/>
            <w:shd w:val="clear" w:color="auto" w:fill="auto"/>
            <w:vAlign w:val="center"/>
          </w:tcPr>
          <w:p w14:paraId="706D97C8" w14:textId="77777777" w:rsidR="00BA203D" w:rsidRPr="001E2BEF" w:rsidRDefault="00BA203D" w:rsidP="00C44AFD">
            <w:pPr>
              <w:pStyle w:val="TableContentLeft"/>
              <w:rPr>
                <w:b/>
              </w:rPr>
            </w:pPr>
            <w:r w:rsidRPr="001E2BEF">
              <w:t>S_LPAd → Root SM-DS</w:t>
            </w:r>
          </w:p>
        </w:tc>
        <w:tc>
          <w:tcPr>
            <w:tcW w:w="6974" w:type="dxa"/>
            <w:gridSpan w:val="2"/>
            <w:shd w:val="clear" w:color="auto" w:fill="auto"/>
            <w:vAlign w:val="center"/>
          </w:tcPr>
          <w:p w14:paraId="2F6E8FB5" w14:textId="199D5773" w:rsidR="00BA203D" w:rsidRPr="001E2BEF" w:rsidRDefault="00BA203D" w:rsidP="00C44AFD">
            <w:pPr>
              <w:pStyle w:val="TableContentLeft"/>
              <w:rPr>
                <w:b/>
              </w:rPr>
            </w:pPr>
            <w:r w:rsidRPr="001E2BEF">
              <w:t>PROC</w:t>
            </w:r>
            <w:r w:rsidRPr="001E2BEF">
              <w:rPr>
                <w:b/>
              </w:rPr>
              <w:t>_</w:t>
            </w:r>
            <w:r w:rsidRPr="001E2BEF">
              <w:t>ES11_VERIFY_EVENT_RETRIEVAL_NO_EVENT_ID using R_AUTH_CLIENT_DS_EVENT_ENTRY_1_ALT_DS_OK instead of R_AUTH_CLIENT_DS_EVENT_ENTRY_1_OK</w:t>
            </w:r>
          </w:p>
        </w:tc>
      </w:tr>
    </w:tbl>
    <w:p w14:paraId="75B8781F" w14:textId="77777777" w:rsidR="00E33202" w:rsidRPr="001E2BEF" w:rsidRDefault="00E33202" w:rsidP="00E33202">
      <w:pPr>
        <w:pStyle w:val="Heading6no"/>
      </w:pPr>
      <w:r w:rsidRPr="001E2BEF">
        <w:t>Test Sequence #02 Nominal: EventID Registration to SM-DS without Event forwarding</w:t>
      </w:r>
    </w:p>
    <w:p w14:paraId="40E530F4" w14:textId="77777777" w:rsidR="00E33202" w:rsidRPr="001E2BEF" w:rsidRDefault="00E33202" w:rsidP="00E33202">
      <w:pPr>
        <w:pStyle w:val="NormalParagraph"/>
      </w:pPr>
      <w:r w:rsidRPr="001E2BEF">
        <w:t>The purpose of this test is to verify that the Root SM-DS successfully performs Event Registration with Event without Event forwarding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1E2BEF" w14:paraId="48F91510" w14:textId="77777777" w:rsidTr="00C44AFD">
        <w:trPr>
          <w:jc w:val="center"/>
        </w:trPr>
        <w:tc>
          <w:tcPr>
            <w:tcW w:w="1167" w:type="pct"/>
            <w:shd w:val="clear" w:color="auto" w:fill="BFBFBF" w:themeFill="background1" w:themeFillShade="BF"/>
            <w:vAlign w:val="center"/>
          </w:tcPr>
          <w:p w14:paraId="3393C580" w14:textId="77777777" w:rsidR="00E33202" w:rsidRPr="001E2BEF" w:rsidRDefault="00E33202" w:rsidP="00C44AFD">
            <w:pPr>
              <w:pStyle w:val="TableHeaderGray"/>
            </w:pPr>
            <w:r w:rsidRPr="001E2BEF">
              <w:t>Initial Conditions</w:t>
            </w:r>
          </w:p>
        </w:tc>
        <w:tc>
          <w:tcPr>
            <w:tcW w:w="3833" w:type="pct"/>
            <w:tcBorders>
              <w:top w:val="nil"/>
              <w:right w:val="nil"/>
            </w:tcBorders>
            <w:shd w:val="clear" w:color="auto" w:fill="auto"/>
            <w:vAlign w:val="center"/>
          </w:tcPr>
          <w:p w14:paraId="470C9691" w14:textId="77777777" w:rsidR="00E33202" w:rsidRPr="001E2BEF" w:rsidRDefault="00E33202" w:rsidP="00C44AFD">
            <w:pPr>
              <w:pStyle w:val="TableHeaderGray"/>
              <w:rPr>
                <w:rStyle w:val="PlaceholderText"/>
                <w:rFonts w:eastAsia="SimSun"/>
                <w:lang w:eastAsia="de-DE"/>
              </w:rPr>
            </w:pPr>
          </w:p>
        </w:tc>
      </w:tr>
      <w:tr w:rsidR="00E33202" w:rsidRPr="001E2BEF" w14:paraId="3C705F13" w14:textId="77777777" w:rsidTr="00C44AFD">
        <w:trPr>
          <w:jc w:val="center"/>
        </w:trPr>
        <w:tc>
          <w:tcPr>
            <w:tcW w:w="1167" w:type="pct"/>
            <w:shd w:val="clear" w:color="auto" w:fill="BFBFBF" w:themeFill="background1" w:themeFillShade="BF"/>
            <w:vAlign w:val="center"/>
          </w:tcPr>
          <w:p w14:paraId="16A9DF3B" w14:textId="77777777" w:rsidR="00E33202" w:rsidRPr="001E2BEF" w:rsidRDefault="00E33202" w:rsidP="00C44AFD">
            <w:pPr>
              <w:pStyle w:val="TableHeaderGray"/>
            </w:pPr>
            <w:r w:rsidRPr="001E2BEF">
              <w:t>Entity</w:t>
            </w:r>
          </w:p>
        </w:tc>
        <w:tc>
          <w:tcPr>
            <w:tcW w:w="3833" w:type="pct"/>
            <w:shd w:val="clear" w:color="auto" w:fill="BFBFBF" w:themeFill="background1" w:themeFillShade="BF"/>
            <w:vAlign w:val="center"/>
          </w:tcPr>
          <w:p w14:paraId="0DE59ACD" w14:textId="77777777" w:rsidR="00E33202" w:rsidRPr="001E2BEF" w:rsidRDefault="00E33202" w:rsidP="00C44AFD">
            <w:pPr>
              <w:pStyle w:val="TableHeaderGray"/>
              <w:rPr>
                <w:rStyle w:val="PlaceholderText"/>
                <w:rFonts w:eastAsia="SimSun"/>
                <w:lang w:eastAsia="de-DE"/>
              </w:rPr>
            </w:pPr>
            <w:r w:rsidRPr="001E2BEF">
              <w:rPr>
                <w:lang w:eastAsia="de-DE"/>
              </w:rPr>
              <w:t>Description of the initial condition</w:t>
            </w:r>
          </w:p>
        </w:tc>
      </w:tr>
      <w:tr w:rsidR="00E33202" w:rsidRPr="001E2BEF" w14:paraId="52869C63" w14:textId="77777777" w:rsidTr="00C44AFD">
        <w:trPr>
          <w:jc w:val="center"/>
        </w:trPr>
        <w:tc>
          <w:tcPr>
            <w:tcW w:w="1167" w:type="pct"/>
            <w:vAlign w:val="center"/>
          </w:tcPr>
          <w:p w14:paraId="3DFC2302" w14:textId="77777777" w:rsidR="00E33202" w:rsidRPr="001E2BEF" w:rsidRDefault="00E33202" w:rsidP="00C44AFD">
            <w:pPr>
              <w:pStyle w:val="TableText"/>
            </w:pPr>
            <w:r w:rsidRPr="001E2BEF">
              <w:t>Root SM-DS</w:t>
            </w:r>
          </w:p>
        </w:tc>
        <w:tc>
          <w:tcPr>
            <w:tcW w:w="3833" w:type="pct"/>
            <w:vAlign w:val="center"/>
          </w:tcPr>
          <w:p w14:paraId="0CD7EC08" w14:textId="77777777" w:rsidR="00E33202" w:rsidRPr="001E2BEF" w:rsidRDefault="00E33202" w:rsidP="00C44AFD">
            <w:pPr>
              <w:pStyle w:val="TableBulletText"/>
            </w:pPr>
            <w:r w:rsidRPr="001E2BEF">
              <w:t>#EVENT_ID_1 is not already used by the Root SM-DS.</w:t>
            </w:r>
          </w:p>
        </w:tc>
      </w:tr>
    </w:tbl>
    <w:p w14:paraId="112A659F" w14:textId="77777777" w:rsidR="00E33202" w:rsidRPr="001E2BEF" w:rsidRDefault="00E33202" w:rsidP="00E33202">
      <w:pPr>
        <w:pStyle w:val="NormalParagraph"/>
        <w:rPr>
          <w:noProof/>
        </w:rPr>
      </w:pPr>
    </w:p>
    <w:tbl>
      <w:tblPr>
        <w:tblW w:w="90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361"/>
        <w:gridCol w:w="2835"/>
        <w:gridCol w:w="4139"/>
      </w:tblGrid>
      <w:tr w:rsidR="00BA203D" w:rsidRPr="001E2BEF" w14:paraId="1931B399" w14:textId="77777777" w:rsidTr="00381198">
        <w:trPr>
          <w:trHeight w:val="314"/>
          <w:jc w:val="center"/>
        </w:trPr>
        <w:tc>
          <w:tcPr>
            <w:tcW w:w="698" w:type="dxa"/>
            <w:shd w:val="clear" w:color="auto" w:fill="C00000"/>
            <w:vAlign w:val="center"/>
          </w:tcPr>
          <w:p w14:paraId="22894E91" w14:textId="77777777" w:rsidR="00BA203D" w:rsidRPr="001E2BEF" w:rsidRDefault="00BA203D" w:rsidP="00C44AFD">
            <w:pPr>
              <w:pStyle w:val="TableHeader"/>
            </w:pPr>
            <w:r w:rsidRPr="001E2BEF">
              <w:t>Step</w:t>
            </w:r>
          </w:p>
        </w:tc>
        <w:tc>
          <w:tcPr>
            <w:tcW w:w="1361" w:type="dxa"/>
            <w:shd w:val="clear" w:color="auto" w:fill="C00000"/>
            <w:vAlign w:val="center"/>
          </w:tcPr>
          <w:p w14:paraId="0897E74C" w14:textId="77777777" w:rsidR="00BA203D" w:rsidRPr="001E2BEF" w:rsidRDefault="00BA203D" w:rsidP="00C44AFD">
            <w:pPr>
              <w:pStyle w:val="TableHeader"/>
            </w:pPr>
            <w:r w:rsidRPr="001E2BEF">
              <w:t>Direction</w:t>
            </w:r>
          </w:p>
        </w:tc>
        <w:tc>
          <w:tcPr>
            <w:tcW w:w="2835" w:type="dxa"/>
            <w:shd w:val="clear" w:color="auto" w:fill="C00000"/>
            <w:vAlign w:val="center"/>
          </w:tcPr>
          <w:p w14:paraId="46910130" w14:textId="77777777" w:rsidR="00BA203D" w:rsidRPr="001E2BEF" w:rsidRDefault="00BA203D" w:rsidP="00C44AFD">
            <w:pPr>
              <w:pStyle w:val="TableHeader"/>
            </w:pPr>
            <w:r w:rsidRPr="001E2BEF">
              <w:t>Sequence / Description</w:t>
            </w:r>
          </w:p>
        </w:tc>
        <w:tc>
          <w:tcPr>
            <w:tcW w:w="4139" w:type="dxa"/>
            <w:shd w:val="clear" w:color="auto" w:fill="C00000"/>
            <w:vAlign w:val="center"/>
          </w:tcPr>
          <w:p w14:paraId="1D567776" w14:textId="02EC0EAA" w:rsidR="00BA203D" w:rsidRPr="001E2BEF" w:rsidRDefault="00BA203D" w:rsidP="00C44AFD">
            <w:pPr>
              <w:pStyle w:val="TableHeader"/>
            </w:pPr>
            <w:r w:rsidRPr="001E2BEF">
              <w:t>Expected result</w:t>
            </w:r>
          </w:p>
        </w:tc>
      </w:tr>
      <w:tr w:rsidR="00E33202" w:rsidRPr="001E2BEF" w14:paraId="3A231A8B" w14:textId="77777777" w:rsidTr="00C44AFD">
        <w:trPr>
          <w:trHeight w:val="314"/>
          <w:jc w:val="center"/>
        </w:trPr>
        <w:tc>
          <w:tcPr>
            <w:tcW w:w="698" w:type="dxa"/>
            <w:shd w:val="clear" w:color="auto" w:fill="auto"/>
            <w:vAlign w:val="center"/>
          </w:tcPr>
          <w:p w14:paraId="22C3C43C" w14:textId="77777777" w:rsidR="00E33202" w:rsidRPr="001E2BEF" w:rsidRDefault="00E33202" w:rsidP="00C44AFD">
            <w:pPr>
              <w:pStyle w:val="TableContentLeft"/>
            </w:pPr>
            <w:r w:rsidRPr="001E2BEF">
              <w:t>IC1</w:t>
            </w:r>
          </w:p>
        </w:tc>
        <w:tc>
          <w:tcPr>
            <w:tcW w:w="8335" w:type="dxa"/>
            <w:gridSpan w:val="3"/>
            <w:shd w:val="clear" w:color="auto" w:fill="auto"/>
            <w:vAlign w:val="center"/>
          </w:tcPr>
          <w:p w14:paraId="4B4BE87F" w14:textId="77777777" w:rsidR="00E33202" w:rsidRPr="001E2BEF" w:rsidRDefault="00E33202" w:rsidP="00C44AFD">
            <w:pPr>
              <w:pStyle w:val="TableContentLeft"/>
            </w:pPr>
            <w:r w:rsidRPr="001E2BEF">
              <w:rPr>
                <w:rStyle w:val="PlaceholderText"/>
                <w:color w:val="auto"/>
              </w:rPr>
              <w:t>PROC_TLS_INITIALIZATION_MUTUAL_AUTH on ES15</w:t>
            </w:r>
          </w:p>
        </w:tc>
      </w:tr>
      <w:tr w:rsidR="00BA203D" w:rsidRPr="001E2BEF" w14:paraId="6AD8F20B" w14:textId="77777777" w:rsidTr="00273F95">
        <w:trPr>
          <w:trHeight w:val="314"/>
          <w:jc w:val="center"/>
        </w:trPr>
        <w:tc>
          <w:tcPr>
            <w:tcW w:w="698" w:type="dxa"/>
            <w:shd w:val="clear" w:color="auto" w:fill="auto"/>
            <w:vAlign w:val="center"/>
          </w:tcPr>
          <w:p w14:paraId="6FBE0821" w14:textId="77777777" w:rsidR="00BA203D" w:rsidRPr="001E2BEF" w:rsidRDefault="00BA203D" w:rsidP="00C44AFD">
            <w:pPr>
              <w:pStyle w:val="TableContentLeft"/>
            </w:pPr>
            <w:r w:rsidRPr="001E2BEF">
              <w:lastRenderedPageBreak/>
              <w:t>1</w:t>
            </w:r>
          </w:p>
        </w:tc>
        <w:tc>
          <w:tcPr>
            <w:tcW w:w="1361" w:type="dxa"/>
            <w:shd w:val="clear" w:color="auto" w:fill="auto"/>
            <w:vAlign w:val="center"/>
          </w:tcPr>
          <w:p w14:paraId="684ADEAF" w14:textId="77777777" w:rsidR="00BA203D" w:rsidRPr="001E2BEF" w:rsidRDefault="00BA203D" w:rsidP="00C44AFD">
            <w:pPr>
              <w:pStyle w:val="TableContentLeft"/>
            </w:pPr>
            <w:r w:rsidRPr="001E2BEF">
              <w:t>S_SM-DS → Root SM-DS</w:t>
            </w:r>
          </w:p>
        </w:tc>
        <w:tc>
          <w:tcPr>
            <w:tcW w:w="2835" w:type="dxa"/>
            <w:shd w:val="clear" w:color="auto" w:fill="auto"/>
            <w:vAlign w:val="center"/>
          </w:tcPr>
          <w:p w14:paraId="1B4DD3CA" w14:textId="1EC6306A" w:rsidR="00BA203D" w:rsidRPr="001E2BEF" w:rsidRDefault="00BA203D" w:rsidP="00C44AFD">
            <w:pPr>
              <w:pStyle w:val="TableContentLeft"/>
            </w:pPr>
            <w:r w:rsidRPr="001E2BEF">
              <w:t>MTD_HTTP_REQ(</w:t>
            </w:r>
            <w:r w:rsidRPr="001E2BEF">
              <w:br/>
              <w:t xml:space="preserve">   #</w:t>
            </w:r>
            <w:r w:rsidRPr="001E2BEF">
              <w:rPr>
                <w:lang w:val="en-US"/>
              </w:rPr>
              <w:t>IUT_SM_DS_ADDRESS_ES15</w:t>
            </w:r>
            <w:r w:rsidRPr="001E2BEF">
              <w:t>,</w:t>
            </w:r>
            <w:r w:rsidRPr="001E2BEF">
              <w:br/>
              <w:t xml:space="preserve">   #PATH_REGISTER_EVENT,</w:t>
            </w:r>
            <w:r w:rsidRPr="001E2BEF">
              <w:br/>
              <w:t xml:space="preserve">   MTD_REGISTER_EVENT(</w:t>
            </w:r>
            <w:r w:rsidRPr="001E2BEF">
              <w:br/>
              <w:t xml:space="preserve">      #S_SM_DS_F_REQ_ID,</w:t>
            </w:r>
            <w:r w:rsidRPr="001E2BEF">
              <w:br/>
              <w:t xml:space="preserve">      #FUNCTION_CALL_ID_1,</w:t>
            </w:r>
            <w:r w:rsidRPr="001E2BEF">
              <w:br/>
              <w:t xml:space="preserve">      #EID1,      </w:t>
            </w:r>
            <w:r w:rsidRPr="001E2BEF">
              <w:br/>
              <w:t xml:space="preserve">     #</w:t>
            </w:r>
            <w:r w:rsidRPr="001E2BEF">
              <w:rPr>
                <w:lang w:val="en-US"/>
              </w:rPr>
              <w:t>TEST_ALT_DS_ADDRESS</w:t>
            </w:r>
            <w:r w:rsidRPr="001E2BEF">
              <w:rPr>
                <w:rStyle w:val="PlaceholderText"/>
              </w:rPr>
              <w:t>,</w:t>
            </w:r>
            <w:r w:rsidRPr="001E2BEF">
              <w:br/>
            </w:r>
            <w:r w:rsidRPr="001E2BEF">
              <w:rPr>
                <w:rStyle w:val="PlaceholderText"/>
              </w:rPr>
              <w:t xml:space="preserve">     </w:t>
            </w:r>
            <w:r w:rsidRPr="002D3E2F">
              <w:rPr>
                <w:rStyle w:val="PlaceholderText"/>
                <w:color w:val="auto"/>
              </w:rPr>
              <w:t xml:space="preserve"> #EVENT_ID_1,</w:t>
            </w:r>
            <w:r w:rsidRPr="002D3E2F">
              <w:rPr>
                <w:rStyle w:val="PlaceholderText"/>
                <w:color w:val="auto"/>
              </w:rPr>
              <w:br/>
              <w:t xml:space="preserve">      FALSE)</w:t>
            </w:r>
            <w:r w:rsidRPr="00A80400">
              <w:t>)</w:t>
            </w:r>
          </w:p>
        </w:tc>
        <w:tc>
          <w:tcPr>
            <w:tcW w:w="4139" w:type="dxa"/>
            <w:shd w:val="clear" w:color="auto" w:fill="auto"/>
            <w:vAlign w:val="center"/>
          </w:tcPr>
          <w:p w14:paraId="30A5FC9D" w14:textId="46EBAA50" w:rsidR="00BA203D" w:rsidRPr="001E2BEF" w:rsidRDefault="00BA203D" w:rsidP="00C44AFD">
            <w:pPr>
              <w:pStyle w:val="TableContentLeft"/>
            </w:pPr>
            <w:r w:rsidRPr="001E2BEF">
              <w:t>MTD_HTTP_RESP(</w:t>
            </w:r>
            <w:r w:rsidRPr="001E2BEF">
              <w:br/>
              <w:t>#R_SUCCESS)</w:t>
            </w:r>
          </w:p>
        </w:tc>
      </w:tr>
      <w:tr w:rsidR="00BA203D" w:rsidRPr="001E2BEF" w14:paraId="7D401920" w14:textId="77777777" w:rsidTr="00CC78B3">
        <w:trPr>
          <w:trHeight w:val="314"/>
          <w:jc w:val="center"/>
        </w:trPr>
        <w:tc>
          <w:tcPr>
            <w:tcW w:w="698" w:type="dxa"/>
            <w:shd w:val="clear" w:color="auto" w:fill="auto"/>
            <w:vAlign w:val="center"/>
          </w:tcPr>
          <w:p w14:paraId="1FCA7620" w14:textId="77777777" w:rsidR="00BA203D" w:rsidRPr="001E2BEF" w:rsidRDefault="00BA203D" w:rsidP="00C44AFD">
            <w:pPr>
              <w:pStyle w:val="TableContentLeft"/>
            </w:pPr>
            <w:r w:rsidRPr="001E2BEF">
              <w:t>2</w:t>
            </w:r>
          </w:p>
        </w:tc>
        <w:tc>
          <w:tcPr>
            <w:tcW w:w="1361" w:type="dxa"/>
            <w:shd w:val="clear" w:color="auto" w:fill="auto"/>
            <w:vAlign w:val="center"/>
          </w:tcPr>
          <w:p w14:paraId="35227348" w14:textId="77777777" w:rsidR="00BA203D" w:rsidRPr="001E2BEF" w:rsidRDefault="00BA203D" w:rsidP="00C44AFD">
            <w:pPr>
              <w:pStyle w:val="TableContentLeft"/>
            </w:pPr>
            <w:r w:rsidRPr="001E2BEF">
              <w:t>S_LPAd → Root SM-DS</w:t>
            </w:r>
          </w:p>
        </w:tc>
        <w:tc>
          <w:tcPr>
            <w:tcW w:w="6974" w:type="dxa"/>
            <w:gridSpan w:val="2"/>
            <w:shd w:val="clear" w:color="auto" w:fill="auto"/>
            <w:vAlign w:val="center"/>
          </w:tcPr>
          <w:p w14:paraId="665C47EC" w14:textId="18819FE5" w:rsidR="00BA203D" w:rsidRPr="001E2BEF" w:rsidRDefault="00BA203D" w:rsidP="00C44AFD">
            <w:pPr>
              <w:pStyle w:val="TableContentLeft"/>
            </w:pPr>
            <w:r w:rsidRPr="001E2BEF">
              <w:t>PROC_ES11_VERIFY_EVENT_RETRIEVAL_NO_EVENT_ID using R_AUTH_CLIENT_DS_EVENT_ENTRY_1_ALT_DS_OK instead of R_AUTH_CLIENT_DS_EVENT_ENTRY_1_OK</w:t>
            </w:r>
          </w:p>
        </w:tc>
      </w:tr>
    </w:tbl>
    <w:p w14:paraId="1F10CC26" w14:textId="77777777" w:rsidR="00E33202" w:rsidRPr="001E2BEF" w:rsidRDefault="00E33202" w:rsidP="00E33202">
      <w:pPr>
        <w:pStyle w:val="Heading6no"/>
        <w:rPr>
          <w:rFonts w:eastAsia="SimSun" w:cs="Times New Roman"/>
          <w:noProof/>
          <w:lang w:eastAsia="de-DE"/>
        </w:rPr>
      </w:pPr>
      <w:r w:rsidRPr="001E2BEF">
        <w:t>Test Sequence #03 Error: Event Record Already Exists without Event Forwarding (Subject Code 8.9.5 Reason Code 3.3)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1E2BEF" w14:paraId="3FE331AB" w14:textId="77777777" w:rsidTr="00C44AFD">
        <w:trPr>
          <w:jc w:val="center"/>
        </w:trPr>
        <w:tc>
          <w:tcPr>
            <w:tcW w:w="1167" w:type="pct"/>
            <w:shd w:val="clear" w:color="auto" w:fill="BFBFBF" w:themeFill="background1" w:themeFillShade="BF"/>
            <w:vAlign w:val="center"/>
          </w:tcPr>
          <w:p w14:paraId="62749A74" w14:textId="77777777" w:rsidR="00E33202" w:rsidRPr="001E2BEF" w:rsidRDefault="00E33202" w:rsidP="00C44AFD">
            <w:pPr>
              <w:pStyle w:val="TableHeaderGray"/>
            </w:pPr>
            <w:r w:rsidRPr="001E2BEF">
              <w:t>Initial Conditions</w:t>
            </w:r>
          </w:p>
        </w:tc>
        <w:tc>
          <w:tcPr>
            <w:tcW w:w="3833" w:type="pct"/>
            <w:tcBorders>
              <w:top w:val="nil"/>
              <w:right w:val="nil"/>
            </w:tcBorders>
            <w:shd w:val="clear" w:color="auto" w:fill="auto"/>
            <w:vAlign w:val="center"/>
          </w:tcPr>
          <w:p w14:paraId="2E564D60" w14:textId="77777777" w:rsidR="00E33202" w:rsidRPr="001E2BEF" w:rsidRDefault="00E33202" w:rsidP="00C44AFD">
            <w:pPr>
              <w:pStyle w:val="TableHeaderGray"/>
              <w:rPr>
                <w:rStyle w:val="PlaceholderText"/>
                <w:rFonts w:eastAsia="SimSun"/>
                <w:lang w:eastAsia="de-DE"/>
              </w:rPr>
            </w:pPr>
          </w:p>
        </w:tc>
      </w:tr>
      <w:tr w:rsidR="00E33202" w:rsidRPr="001E2BEF" w14:paraId="3F50553A" w14:textId="77777777" w:rsidTr="00C44AFD">
        <w:trPr>
          <w:jc w:val="center"/>
        </w:trPr>
        <w:tc>
          <w:tcPr>
            <w:tcW w:w="1167" w:type="pct"/>
            <w:shd w:val="clear" w:color="auto" w:fill="BFBFBF" w:themeFill="background1" w:themeFillShade="BF"/>
            <w:vAlign w:val="center"/>
          </w:tcPr>
          <w:p w14:paraId="09F54624" w14:textId="77777777" w:rsidR="00E33202" w:rsidRPr="001E2BEF" w:rsidRDefault="00E33202" w:rsidP="00C44AFD">
            <w:pPr>
              <w:pStyle w:val="TableHeaderGray"/>
            </w:pPr>
            <w:r w:rsidRPr="001E2BEF">
              <w:t>Entity</w:t>
            </w:r>
          </w:p>
        </w:tc>
        <w:tc>
          <w:tcPr>
            <w:tcW w:w="3833" w:type="pct"/>
            <w:shd w:val="clear" w:color="auto" w:fill="BFBFBF" w:themeFill="background1" w:themeFillShade="BF"/>
            <w:vAlign w:val="center"/>
          </w:tcPr>
          <w:p w14:paraId="21907E77" w14:textId="77777777" w:rsidR="00E33202" w:rsidRPr="001E2BEF" w:rsidRDefault="00E33202" w:rsidP="00C44AFD">
            <w:pPr>
              <w:pStyle w:val="TableHeaderGray"/>
              <w:rPr>
                <w:rStyle w:val="PlaceholderText"/>
                <w:rFonts w:eastAsia="SimSun"/>
                <w:lang w:eastAsia="de-DE"/>
              </w:rPr>
            </w:pPr>
            <w:r w:rsidRPr="001E2BEF">
              <w:rPr>
                <w:lang w:eastAsia="de-DE"/>
              </w:rPr>
              <w:t>Description of the initial condition</w:t>
            </w:r>
          </w:p>
        </w:tc>
      </w:tr>
      <w:tr w:rsidR="00E33202" w:rsidRPr="001E2BEF" w14:paraId="4A5A6EC7" w14:textId="77777777" w:rsidTr="00C44AFD">
        <w:trPr>
          <w:jc w:val="center"/>
        </w:trPr>
        <w:tc>
          <w:tcPr>
            <w:tcW w:w="1167" w:type="pct"/>
            <w:vAlign w:val="center"/>
          </w:tcPr>
          <w:p w14:paraId="07E25C2E" w14:textId="77777777" w:rsidR="00E33202" w:rsidRPr="001E2BEF" w:rsidRDefault="00E33202" w:rsidP="00C44AFD">
            <w:pPr>
              <w:pStyle w:val="TableText"/>
            </w:pPr>
            <w:r w:rsidRPr="001E2BEF">
              <w:t>Root SM-DS</w:t>
            </w:r>
          </w:p>
        </w:tc>
        <w:tc>
          <w:tcPr>
            <w:tcW w:w="3833" w:type="pct"/>
            <w:vAlign w:val="center"/>
          </w:tcPr>
          <w:p w14:paraId="11F6F67A" w14:textId="72F18F64" w:rsidR="00E33202" w:rsidRPr="001E2BEF" w:rsidRDefault="00E33202" w:rsidP="00C44AFD">
            <w:pPr>
              <w:pStyle w:val="TableBulletText"/>
            </w:pPr>
            <w:r w:rsidRPr="001E2BEF">
              <w:t>#EVENT_ID_1 is already used by the Root SM-DS</w:t>
            </w:r>
            <w:r w:rsidR="00823F20" w:rsidRPr="001E2BEF">
              <w:t xml:space="preserve"> for #EID2</w:t>
            </w:r>
            <w:r w:rsidR="000824ED" w:rsidRPr="001E2BEF">
              <w:t>, registered with S_SM_DS_OID</w:t>
            </w:r>
            <w:r w:rsidRPr="001E2BEF">
              <w:t>.</w:t>
            </w:r>
          </w:p>
        </w:tc>
      </w:tr>
    </w:tbl>
    <w:p w14:paraId="0A589493" w14:textId="77777777" w:rsidR="00E33202" w:rsidRPr="001E2BEF" w:rsidRDefault="00E33202" w:rsidP="00E33202">
      <w:pPr>
        <w:pStyle w:val="NormalParagraph"/>
        <w:rPr>
          <w:noProof/>
        </w:rPr>
      </w:pPr>
    </w:p>
    <w:tbl>
      <w:tblPr>
        <w:tblW w:w="90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361"/>
        <w:gridCol w:w="2835"/>
        <w:gridCol w:w="4168"/>
      </w:tblGrid>
      <w:tr w:rsidR="00954D35" w:rsidRPr="001E2BEF" w14:paraId="3EA59E0B" w14:textId="77777777" w:rsidTr="0009342C">
        <w:trPr>
          <w:trHeight w:val="314"/>
          <w:jc w:val="center"/>
        </w:trPr>
        <w:tc>
          <w:tcPr>
            <w:tcW w:w="698" w:type="dxa"/>
            <w:shd w:val="clear" w:color="auto" w:fill="C00000"/>
            <w:vAlign w:val="center"/>
          </w:tcPr>
          <w:p w14:paraId="03487B6F" w14:textId="77777777" w:rsidR="00954D35" w:rsidRPr="001E2BEF" w:rsidRDefault="00954D35" w:rsidP="00C44AFD">
            <w:pPr>
              <w:pStyle w:val="TableHeader"/>
            </w:pPr>
            <w:r w:rsidRPr="001E2BEF">
              <w:t>Step</w:t>
            </w:r>
          </w:p>
        </w:tc>
        <w:tc>
          <w:tcPr>
            <w:tcW w:w="1361" w:type="dxa"/>
            <w:shd w:val="clear" w:color="auto" w:fill="C00000"/>
            <w:vAlign w:val="center"/>
          </w:tcPr>
          <w:p w14:paraId="0EB4155D" w14:textId="77777777" w:rsidR="00954D35" w:rsidRPr="001E2BEF" w:rsidRDefault="00954D35" w:rsidP="00C44AFD">
            <w:pPr>
              <w:pStyle w:val="TableHeader"/>
            </w:pPr>
            <w:r w:rsidRPr="001E2BEF">
              <w:t>Direction</w:t>
            </w:r>
          </w:p>
        </w:tc>
        <w:tc>
          <w:tcPr>
            <w:tcW w:w="2835" w:type="dxa"/>
            <w:shd w:val="clear" w:color="auto" w:fill="C00000"/>
            <w:vAlign w:val="center"/>
          </w:tcPr>
          <w:p w14:paraId="2DA44191" w14:textId="77777777" w:rsidR="00954D35" w:rsidRPr="001E2BEF" w:rsidRDefault="00954D35" w:rsidP="00C44AFD">
            <w:pPr>
              <w:pStyle w:val="TableHeader"/>
            </w:pPr>
            <w:r w:rsidRPr="001E2BEF">
              <w:t>Sequence / Description</w:t>
            </w:r>
          </w:p>
        </w:tc>
        <w:tc>
          <w:tcPr>
            <w:tcW w:w="4168" w:type="dxa"/>
            <w:shd w:val="clear" w:color="auto" w:fill="C00000"/>
            <w:vAlign w:val="center"/>
          </w:tcPr>
          <w:p w14:paraId="30BC30B7" w14:textId="79B0AD0D" w:rsidR="00954D35" w:rsidRPr="001E2BEF" w:rsidRDefault="00954D35" w:rsidP="00C44AFD">
            <w:pPr>
              <w:pStyle w:val="TableHeader"/>
            </w:pPr>
            <w:r w:rsidRPr="001E2BEF">
              <w:t>Expected result</w:t>
            </w:r>
          </w:p>
        </w:tc>
      </w:tr>
      <w:tr w:rsidR="00E33202" w:rsidRPr="001E2BEF" w14:paraId="76DA5994" w14:textId="77777777" w:rsidTr="00C44AFD">
        <w:trPr>
          <w:trHeight w:val="314"/>
          <w:jc w:val="center"/>
        </w:trPr>
        <w:tc>
          <w:tcPr>
            <w:tcW w:w="698" w:type="dxa"/>
            <w:shd w:val="clear" w:color="auto" w:fill="auto"/>
            <w:vAlign w:val="center"/>
          </w:tcPr>
          <w:p w14:paraId="72ACE35C" w14:textId="77777777" w:rsidR="00E33202" w:rsidRPr="001E2BEF" w:rsidRDefault="00E33202" w:rsidP="00C44AFD">
            <w:pPr>
              <w:pStyle w:val="TableContentLeft"/>
            </w:pPr>
            <w:r w:rsidRPr="001E2BEF">
              <w:t>IC1</w:t>
            </w:r>
          </w:p>
        </w:tc>
        <w:tc>
          <w:tcPr>
            <w:tcW w:w="8364" w:type="dxa"/>
            <w:gridSpan w:val="3"/>
            <w:shd w:val="clear" w:color="auto" w:fill="auto"/>
            <w:vAlign w:val="center"/>
          </w:tcPr>
          <w:p w14:paraId="6D9B38AE" w14:textId="77777777" w:rsidR="00E33202" w:rsidRPr="001E2BEF" w:rsidRDefault="00E33202" w:rsidP="00C44AFD">
            <w:pPr>
              <w:pStyle w:val="TableContentLeft"/>
            </w:pPr>
            <w:r w:rsidRPr="001E2BEF">
              <w:rPr>
                <w:rStyle w:val="PlaceholderText"/>
                <w:color w:val="auto"/>
              </w:rPr>
              <w:t>PROC_TLS_INITIALIZATION_MUTUAL_AUTH on ES15</w:t>
            </w:r>
          </w:p>
        </w:tc>
      </w:tr>
      <w:tr w:rsidR="00954D35" w:rsidRPr="001E2BEF" w14:paraId="663C1B1C" w14:textId="77777777" w:rsidTr="00916B9B">
        <w:trPr>
          <w:trHeight w:val="314"/>
          <w:jc w:val="center"/>
        </w:trPr>
        <w:tc>
          <w:tcPr>
            <w:tcW w:w="698" w:type="dxa"/>
            <w:shd w:val="clear" w:color="auto" w:fill="auto"/>
            <w:vAlign w:val="center"/>
          </w:tcPr>
          <w:p w14:paraId="31AB7209" w14:textId="77777777" w:rsidR="00954D35" w:rsidRPr="001E2BEF" w:rsidRDefault="00954D35" w:rsidP="00C44AFD">
            <w:pPr>
              <w:pStyle w:val="TableContentLeft"/>
            </w:pPr>
            <w:r w:rsidRPr="001E2BEF">
              <w:t>1</w:t>
            </w:r>
          </w:p>
        </w:tc>
        <w:tc>
          <w:tcPr>
            <w:tcW w:w="1361" w:type="dxa"/>
            <w:shd w:val="clear" w:color="auto" w:fill="auto"/>
            <w:vAlign w:val="center"/>
          </w:tcPr>
          <w:p w14:paraId="19429312" w14:textId="77777777" w:rsidR="00954D35" w:rsidRPr="001E2BEF" w:rsidRDefault="00954D35" w:rsidP="00C44AFD">
            <w:pPr>
              <w:pStyle w:val="TableContentLeft"/>
            </w:pPr>
            <w:r w:rsidRPr="001E2BEF">
              <w:t>S_SM-DS → Root SM-DS</w:t>
            </w:r>
          </w:p>
        </w:tc>
        <w:tc>
          <w:tcPr>
            <w:tcW w:w="2835" w:type="dxa"/>
            <w:shd w:val="clear" w:color="auto" w:fill="auto"/>
            <w:vAlign w:val="center"/>
          </w:tcPr>
          <w:p w14:paraId="2A10DE2D" w14:textId="47138042" w:rsidR="00954D35" w:rsidRPr="001E2BEF" w:rsidRDefault="00954D35" w:rsidP="00C44AFD">
            <w:pPr>
              <w:pStyle w:val="TableContentLeft"/>
            </w:pPr>
            <w:r w:rsidRPr="001E2BEF">
              <w:t>MTD_HTTP_REQ(</w:t>
            </w:r>
            <w:r w:rsidRPr="001E2BEF">
              <w:br/>
              <w:t xml:space="preserve">   #</w:t>
            </w:r>
            <w:r w:rsidRPr="001E2BEF">
              <w:rPr>
                <w:lang w:val="en-US"/>
              </w:rPr>
              <w:t>IUT_SM_DS_ADDRESS_ES15</w:t>
            </w:r>
            <w:r w:rsidRPr="001E2BEF">
              <w:t>,</w:t>
            </w:r>
            <w:r w:rsidRPr="001E2BEF">
              <w:br/>
              <w:t xml:space="preserve">   #PATH_REGISTER_EVENT,</w:t>
            </w:r>
            <w:r w:rsidRPr="001E2BEF">
              <w:br/>
              <w:t xml:space="preserve">   MTD_REGISTER_EVENT(</w:t>
            </w:r>
            <w:r w:rsidRPr="001E2BEF">
              <w:br/>
              <w:t xml:space="preserve">      #S_SM_DS_F_REQ_ID,</w:t>
            </w:r>
            <w:r w:rsidRPr="001E2BEF">
              <w:br/>
              <w:t xml:space="preserve">      #FUNCTION_CALL_ID_1,</w:t>
            </w:r>
            <w:r w:rsidRPr="001E2BEF">
              <w:br/>
              <w:t xml:space="preserve">      #EID1,             </w:t>
            </w:r>
            <w:r w:rsidRPr="001E2BEF">
              <w:br/>
              <w:t xml:space="preserve">     #</w:t>
            </w:r>
            <w:r w:rsidRPr="001E2BEF">
              <w:rPr>
                <w:lang w:val="en-US"/>
              </w:rPr>
              <w:t>TEST_ALT_DS_ADDRESS</w:t>
            </w:r>
            <w:r w:rsidRPr="001E2BEF">
              <w:rPr>
                <w:rStyle w:val="PlaceholderText"/>
                <w:color w:val="auto"/>
              </w:rPr>
              <w:t>,</w:t>
            </w:r>
            <w:r w:rsidRPr="001E2BEF">
              <w:br/>
            </w:r>
            <w:r w:rsidRPr="001E2BEF">
              <w:rPr>
                <w:rStyle w:val="PlaceholderText"/>
                <w:color w:val="auto"/>
              </w:rPr>
              <w:t xml:space="preserve">      #EVENT_ID_1,</w:t>
            </w:r>
            <w:r w:rsidRPr="001E2BEF">
              <w:rPr>
                <w:rStyle w:val="PlaceholderText"/>
                <w:color w:val="auto"/>
              </w:rPr>
              <w:br/>
              <w:t xml:space="preserve">      FALSE)</w:t>
            </w:r>
            <w:r w:rsidRPr="001E2BEF">
              <w:t>)</w:t>
            </w:r>
          </w:p>
        </w:tc>
        <w:tc>
          <w:tcPr>
            <w:tcW w:w="4168" w:type="dxa"/>
            <w:shd w:val="clear" w:color="auto" w:fill="auto"/>
            <w:vAlign w:val="center"/>
          </w:tcPr>
          <w:p w14:paraId="735A31F9" w14:textId="3E55E5F8" w:rsidR="00954D35" w:rsidRPr="001E2BEF" w:rsidRDefault="00954D35" w:rsidP="00C44AFD">
            <w:pPr>
              <w:pStyle w:val="TableContentLeft"/>
              <w:rPr>
                <w:lang w:val="es-ES_tradnl"/>
              </w:rPr>
            </w:pPr>
            <w:r w:rsidRPr="001E2BEF">
              <w:rPr>
                <w:lang w:val="es-ES_tradnl"/>
              </w:rPr>
              <w:t>MTD_HTTP_RESP(</w:t>
            </w:r>
            <w:r w:rsidRPr="001E2BEF">
              <w:rPr>
                <w:lang w:val="es-ES_tradnl"/>
              </w:rPr>
              <w:br/>
              <w:t>#R_ERROR_8_9_5_3_3)</w:t>
            </w:r>
          </w:p>
        </w:tc>
      </w:tr>
      <w:tr w:rsidR="00954D35" w:rsidRPr="001E3AB7" w14:paraId="23B57B04" w14:textId="77777777" w:rsidTr="00CD3088">
        <w:trPr>
          <w:trHeight w:val="314"/>
          <w:jc w:val="center"/>
        </w:trPr>
        <w:tc>
          <w:tcPr>
            <w:tcW w:w="698" w:type="dxa"/>
            <w:shd w:val="clear" w:color="auto" w:fill="auto"/>
            <w:vAlign w:val="center"/>
          </w:tcPr>
          <w:p w14:paraId="2AE8F28A" w14:textId="77777777" w:rsidR="00954D35" w:rsidRPr="001E2BEF" w:rsidRDefault="00954D35" w:rsidP="00C44AFD">
            <w:pPr>
              <w:pStyle w:val="TableContentLeft"/>
            </w:pPr>
            <w:r w:rsidRPr="001E2BEF">
              <w:t>2</w:t>
            </w:r>
          </w:p>
        </w:tc>
        <w:tc>
          <w:tcPr>
            <w:tcW w:w="1361" w:type="dxa"/>
            <w:shd w:val="clear" w:color="auto" w:fill="auto"/>
            <w:vAlign w:val="center"/>
          </w:tcPr>
          <w:p w14:paraId="45AD6B27" w14:textId="77777777" w:rsidR="00954D35" w:rsidRPr="001E2BEF" w:rsidRDefault="00954D35" w:rsidP="00C44AFD">
            <w:pPr>
              <w:pStyle w:val="TableContentLeft"/>
            </w:pPr>
            <w:r w:rsidRPr="001E2BEF">
              <w:t>S_LPAd → Root SM-DS</w:t>
            </w:r>
          </w:p>
        </w:tc>
        <w:tc>
          <w:tcPr>
            <w:tcW w:w="7003" w:type="dxa"/>
            <w:gridSpan w:val="2"/>
            <w:shd w:val="clear" w:color="auto" w:fill="auto"/>
            <w:vAlign w:val="center"/>
          </w:tcPr>
          <w:p w14:paraId="4AE73A54" w14:textId="7337CE42" w:rsidR="00954D35" w:rsidRPr="001E2BEF" w:rsidRDefault="00954D35" w:rsidP="00C44AFD">
            <w:pPr>
              <w:pStyle w:val="TableContentLeft"/>
            </w:pPr>
            <w:r w:rsidRPr="001E2BEF">
              <w:rPr>
                <w:lang w:val="es-ES_tradnl"/>
              </w:rPr>
              <w:t>PROC_ES11_VERIFY_EVENT_RETRIEVAL</w:t>
            </w:r>
            <w:r w:rsidRPr="001E2BEF">
              <w:t>_NO_EVENT_ID</w:t>
            </w:r>
            <w:r w:rsidRPr="001E2BEF">
              <w:rPr>
                <w:lang w:val="es-ES_tradnl"/>
              </w:rPr>
              <w:t>_ERROR</w:t>
            </w:r>
          </w:p>
        </w:tc>
      </w:tr>
    </w:tbl>
    <w:p w14:paraId="043CFB69" w14:textId="4E40CB48" w:rsidR="00E33202" w:rsidRPr="00C679E1" w:rsidRDefault="00E33202" w:rsidP="00E33202">
      <w:pPr>
        <w:pStyle w:val="Heading3"/>
        <w:numPr>
          <w:ilvl w:val="0"/>
          <w:numId w:val="0"/>
        </w:numPr>
        <w:tabs>
          <w:tab w:val="left" w:pos="851"/>
        </w:tabs>
        <w:ind w:left="851" w:hanging="851"/>
        <w:rPr>
          <w:iCs w:val="0"/>
          <w:lang w:val="en-US"/>
        </w:rPr>
      </w:pPr>
      <w:bookmarkStart w:id="1581" w:name="_Toc482058842"/>
      <w:bookmarkStart w:id="1582" w:name="_Toc483841330"/>
      <w:bookmarkStart w:id="1583" w:name="_Toc518049328"/>
      <w:bookmarkStart w:id="1584" w:name="_Toc520956899"/>
      <w:bookmarkStart w:id="1585" w:name="_Toc13661679"/>
      <w:bookmarkStart w:id="1586" w:name="_Toc152345058"/>
      <w:bookmarkEnd w:id="1581"/>
      <w:r w:rsidRPr="00C679E1">
        <w:rPr>
          <w:iCs w:val="0"/>
          <w:lang w:val="en-US"/>
        </w:rPr>
        <w:t>4.5.4</w:t>
      </w:r>
      <w:r w:rsidRPr="00C679E1">
        <w:rPr>
          <w:iCs w:val="0"/>
          <w:lang w:val="en-US"/>
        </w:rPr>
        <w:tab/>
        <w:t>ES15 (SM-DS -- SM-DS): DeleteEvent</w:t>
      </w:r>
      <w:bookmarkEnd w:id="1582"/>
      <w:bookmarkEnd w:id="1583"/>
      <w:bookmarkEnd w:id="1584"/>
      <w:bookmarkEnd w:id="1585"/>
      <w:bookmarkEnd w:id="1586"/>
    </w:p>
    <w:p w14:paraId="32858C0A" w14:textId="77777777" w:rsidR="00E33202" w:rsidRPr="00C679E1" w:rsidRDefault="00E33202" w:rsidP="00E33202">
      <w:pPr>
        <w:pStyle w:val="Heading4"/>
        <w:numPr>
          <w:ilvl w:val="0"/>
          <w:numId w:val="0"/>
        </w:numPr>
        <w:tabs>
          <w:tab w:val="left" w:pos="1077"/>
        </w:tabs>
        <w:ind w:left="1077" w:hanging="1077"/>
      </w:pPr>
      <w:r w:rsidRPr="00C679E1">
        <w:t>4.5.4.1</w:t>
      </w:r>
      <w:r w:rsidRPr="00C679E1">
        <w:tab/>
        <w:t>Conformance Requirements</w:t>
      </w:r>
    </w:p>
    <w:p w14:paraId="485A2B82" w14:textId="77777777" w:rsidR="00E33202" w:rsidRPr="00C679E1" w:rsidRDefault="00E33202" w:rsidP="00E33202">
      <w:pPr>
        <w:pStyle w:val="NormalParagraph"/>
      </w:pPr>
      <w:r w:rsidRPr="00C679E1">
        <w:rPr>
          <w:b/>
        </w:rPr>
        <w:t>References</w:t>
      </w:r>
    </w:p>
    <w:p w14:paraId="4643E5D4" w14:textId="77777777" w:rsidR="00E33202" w:rsidRPr="00C679E1" w:rsidRDefault="00E33202" w:rsidP="00E33202">
      <w:pPr>
        <w:pStyle w:val="NormalParagraph"/>
      </w:pPr>
      <w:r w:rsidRPr="00C679E1">
        <w:t>GSMA RSP Technical Specification [2]</w:t>
      </w:r>
    </w:p>
    <w:p w14:paraId="35D4DA6C" w14:textId="77777777" w:rsidR="00E33202" w:rsidRPr="00C679E1" w:rsidRDefault="00E33202" w:rsidP="00E33202">
      <w:pPr>
        <w:pStyle w:val="NormalParagraph"/>
      </w:pPr>
      <w:r w:rsidRPr="00C679E1">
        <w:rPr>
          <w:b/>
        </w:rPr>
        <w:t>Requirements</w:t>
      </w:r>
    </w:p>
    <w:p w14:paraId="41CC23FF" w14:textId="77777777" w:rsidR="00E33202" w:rsidRPr="00C679E1" w:rsidRDefault="00E33202" w:rsidP="00E33202">
      <w:pPr>
        <w:pStyle w:val="ListBullet1"/>
        <w:numPr>
          <w:ilvl w:val="0"/>
          <w:numId w:val="0"/>
        </w:numPr>
        <w:ind w:left="680" w:hanging="340"/>
      </w:pPr>
      <w:r w:rsidRPr="00C679E1">
        <w:rPr>
          <w:rFonts w:ascii="Symbol" w:hAnsi="Symbol"/>
        </w:rPr>
        <w:t></w:t>
      </w:r>
      <w:r w:rsidRPr="00C679E1">
        <w:rPr>
          <w:rFonts w:ascii="Symbol" w:hAnsi="Symbol"/>
        </w:rPr>
        <w:tab/>
      </w:r>
      <w:r w:rsidRPr="00C679E1">
        <w:t>RQ36_028, RQ36_029, RQ36_030, RQ36_031</w:t>
      </w:r>
    </w:p>
    <w:p w14:paraId="4F8DC168" w14:textId="77777777" w:rsidR="00E33202" w:rsidRPr="00C679E1" w:rsidRDefault="00E33202" w:rsidP="00E33202">
      <w:pPr>
        <w:pStyle w:val="ListBullet1"/>
        <w:numPr>
          <w:ilvl w:val="0"/>
          <w:numId w:val="0"/>
        </w:numPr>
        <w:ind w:left="680" w:hanging="340"/>
      </w:pPr>
      <w:r w:rsidRPr="00C679E1">
        <w:rPr>
          <w:rFonts w:ascii="Symbol" w:hAnsi="Symbol"/>
        </w:rPr>
        <w:lastRenderedPageBreak/>
        <w:t></w:t>
      </w:r>
      <w:r w:rsidRPr="00C679E1">
        <w:rPr>
          <w:rFonts w:ascii="Symbol" w:hAnsi="Symbol"/>
        </w:rPr>
        <w:tab/>
      </w:r>
      <w:r w:rsidRPr="00C679E1">
        <w:t>RQ62_001, RQ62_002, RQ62_005, RQ62_006</w:t>
      </w:r>
    </w:p>
    <w:p w14:paraId="0C418F79" w14:textId="77777777" w:rsidR="00E33202" w:rsidRPr="00C679E1" w:rsidRDefault="00E33202" w:rsidP="00E33202">
      <w:pPr>
        <w:pStyle w:val="ListBullet1"/>
        <w:numPr>
          <w:ilvl w:val="0"/>
          <w:numId w:val="0"/>
        </w:numPr>
        <w:ind w:left="680" w:hanging="340"/>
      </w:pPr>
      <w:r w:rsidRPr="00C679E1">
        <w:rPr>
          <w:rFonts w:ascii="Symbol" w:hAnsi="Symbol"/>
        </w:rPr>
        <w:t></w:t>
      </w:r>
      <w:r w:rsidRPr="00C679E1">
        <w:rPr>
          <w:rFonts w:ascii="Symbol" w:hAnsi="Symbol"/>
        </w:rPr>
        <w:tab/>
      </w:r>
      <w:r w:rsidRPr="00C679E1">
        <w:t>RQ65_001, RQ65_002, RQ65_003, RQ65_005, RQ65_007, RQ65_008, RQ65_009, RQ65_031</w:t>
      </w:r>
    </w:p>
    <w:p w14:paraId="4A29BC85" w14:textId="77777777" w:rsidR="00E33202" w:rsidRPr="00C679E1" w:rsidRDefault="00E33202" w:rsidP="00E33202">
      <w:pPr>
        <w:pStyle w:val="ListBullet1"/>
        <w:numPr>
          <w:ilvl w:val="0"/>
          <w:numId w:val="0"/>
        </w:numPr>
        <w:ind w:left="680" w:hanging="340"/>
        <w:rPr>
          <w:lang w:val="fr-FR"/>
        </w:rPr>
      </w:pPr>
      <w:r w:rsidRPr="00C679E1">
        <w:rPr>
          <w:rFonts w:ascii="Symbol" w:hAnsi="Symbol"/>
        </w:rPr>
        <w:t></w:t>
      </w:r>
      <w:r w:rsidRPr="00C679E1">
        <w:rPr>
          <w:rFonts w:ascii="Symbol" w:hAnsi="Symbol"/>
          <w:lang w:val="fr-FR"/>
        </w:rPr>
        <w:tab/>
      </w:r>
      <w:r w:rsidRPr="00C679E1">
        <w:rPr>
          <w:lang w:val="fr-FR"/>
        </w:rPr>
        <w:t>RQ510_016, RQ510_016_1, RQ510_021, RQ510_022, RQ510_023, RQ510_024, RQ510_025</w:t>
      </w:r>
    </w:p>
    <w:p w14:paraId="3E32108F" w14:textId="77777777" w:rsidR="00E33202" w:rsidRPr="00C679E1" w:rsidRDefault="00E33202" w:rsidP="00E33202">
      <w:pPr>
        <w:pStyle w:val="Heading4"/>
        <w:numPr>
          <w:ilvl w:val="0"/>
          <w:numId w:val="0"/>
        </w:numPr>
        <w:tabs>
          <w:tab w:val="left" w:pos="1077"/>
        </w:tabs>
        <w:ind w:left="1077" w:hanging="1077"/>
      </w:pPr>
      <w:r w:rsidRPr="00C679E1">
        <w:t>4.5.4.2</w:t>
      </w:r>
      <w:r w:rsidRPr="00C679E1">
        <w:tab/>
        <w:t>Test Cases</w:t>
      </w:r>
    </w:p>
    <w:p w14:paraId="21B21A6A" w14:textId="77777777" w:rsidR="00E33202" w:rsidRPr="00C679E1" w:rsidRDefault="00E33202" w:rsidP="00E33202">
      <w:pPr>
        <w:pStyle w:val="Heading5"/>
        <w:numPr>
          <w:ilvl w:val="0"/>
          <w:numId w:val="0"/>
        </w:numPr>
        <w:ind w:left="1304" w:hanging="1304"/>
      </w:pPr>
      <w:r w:rsidRPr="00C679E1">
        <w:rPr>
          <w14:scene3d>
            <w14:camera w14:prst="orthographicFront"/>
            <w14:lightRig w14:rig="threePt" w14:dir="t">
              <w14:rot w14:lat="0" w14:lon="0" w14:rev="0"/>
            </w14:lightRig>
          </w14:scene3d>
        </w:rPr>
        <w:t>4.5.4.2.1</w:t>
      </w:r>
      <w:r w:rsidRPr="00C679E1">
        <w:rPr>
          <w14:scene3d>
            <w14:camera w14:prst="orthographicFront"/>
            <w14:lightRig w14:rig="threePt" w14:dir="t">
              <w14:rot w14:lat="0" w14:lon="0" w14:rev="0"/>
            </w14:lightRig>
          </w14:scene3d>
        </w:rPr>
        <w:tab/>
      </w:r>
      <w:r w:rsidRPr="00C679E1">
        <w:t>TC_ROOT_SM_DS_ES15.DeleteEvent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C679E1" w14:paraId="0B8FD6A7" w14:textId="77777777" w:rsidTr="00C44AFD">
        <w:trPr>
          <w:jc w:val="center"/>
        </w:trPr>
        <w:tc>
          <w:tcPr>
            <w:tcW w:w="5000" w:type="pct"/>
            <w:gridSpan w:val="2"/>
            <w:shd w:val="clear" w:color="auto" w:fill="BFBFBF" w:themeFill="background1" w:themeFillShade="BF"/>
            <w:vAlign w:val="center"/>
          </w:tcPr>
          <w:p w14:paraId="48AC0D87" w14:textId="77777777" w:rsidR="00E33202" w:rsidRPr="00C679E1" w:rsidRDefault="00E33202" w:rsidP="00C44AFD">
            <w:pPr>
              <w:pStyle w:val="TableHeaderGray"/>
              <w:rPr>
                <w:rStyle w:val="PlaceholderText"/>
                <w:rFonts w:eastAsia="SimSun"/>
                <w:lang w:eastAsia="de-DE"/>
              </w:rPr>
            </w:pPr>
            <w:r w:rsidRPr="00C679E1">
              <w:t>General Initial Conditions</w:t>
            </w:r>
          </w:p>
        </w:tc>
      </w:tr>
      <w:tr w:rsidR="00E33202" w:rsidRPr="00C679E1" w14:paraId="33FB78BD" w14:textId="77777777" w:rsidTr="00C44AFD">
        <w:trPr>
          <w:jc w:val="center"/>
        </w:trPr>
        <w:tc>
          <w:tcPr>
            <w:tcW w:w="1294" w:type="pct"/>
            <w:shd w:val="clear" w:color="auto" w:fill="BFBFBF" w:themeFill="background1" w:themeFillShade="BF"/>
            <w:vAlign w:val="center"/>
          </w:tcPr>
          <w:p w14:paraId="282A79A5" w14:textId="77777777" w:rsidR="00E33202" w:rsidRPr="00C679E1" w:rsidRDefault="00E33202" w:rsidP="00C44AFD">
            <w:pPr>
              <w:pStyle w:val="TableText"/>
            </w:pPr>
            <w:r w:rsidRPr="00C679E1">
              <w:rPr>
                <w:b/>
              </w:rPr>
              <w:t>Entity</w:t>
            </w:r>
          </w:p>
        </w:tc>
        <w:tc>
          <w:tcPr>
            <w:tcW w:w="3706" w:type="pct"/>
            <w:shd w:val="clear" w:color="auto" w:fill="BFBFBF" w:themeFill="background1" w:themeFillShade="BF"/>
            <w:vAlign w:val="center"/>
          </w:tcPr>
          <w:p w14:paraId="00897288" w14:textId="77777777" w:rsidR="00E33202" w:rsidRPr="00C679E1" w:rsidRDefault="00E33202" w:rsidP="00C44AFD">
            <w:pPr>
              <w:pStyle w:val="TableHeaderGray"/>
              <w:rPr>
                <w:rStyle w:val="PlaceholderText"/>
                <w:rFonts w:eastAsia="SimSun"/>
                <w:lang w:eastAsia="de-DE"/>
              </w:rPr>
            </w:pPr>
            <w:r w:rsidRPr="00C679E1">
              <w:rPr>
                <w:lang w:eastAsia="de-DE"/>
              </w:rPr>
              <w:t>Description of the general initial condition</w:t>
            </w:r>
          </w:p>
        </w:tc>
      </w:tr>
      <w:tr w:rsidR="00E33202" w:rsidRPr="00C679E1" w14:paraId="74C4D192" w14:textId="77777777" w:rsidTr="00C44AFD">
        <w:trPr>
          <w:jc w:val="center"/>
        </w:trPr>
        <w:tc>
          <w:tcPr>
            <w:tcW w:w="1294" w:type="pct"/>
          </w:tcPr>
          <w:p w14:paraId="5153C061" w14:textId="77777777" w:rsidR="00E33202" w:rsidRPr="00C679E1" w:rsidRDefault="00E33202" w:rsidP="00C44AFD">
            <w:pPr>
              <w:pStyle w:val="TableText"/>
            </w:pPr>
            <w:r w:rsidRPr="00C679E1">
              <w:t>Root SM-DS</w:t>
            </w:r>
          </w:p>
        </w:tc>
        <w:tc>
          <w:tcPr>
            <w:tcW w:w="3706" w:type="pct"/>
          </w:tcPr>
          <w:p w14:paraId="150826CA" w14:textId="77777777" w:rsidR="00E33202" w:rsidRPr="00C679E1" w:rsidRDefault="00E33202" w:rsidP="00C44AFD">
            <w:pPr>
              <w:pStyle w:val="TableBulletText"/>
            </w:pPr>
            <w:r w:rsidRPr="00C679E1">
              <w:t>No TLS connections are established between the Alternative SM-DS and any of the simulator test tools.</w:t>
            </w:r>
          </w:p>
        </w:tc>
      </w:tr>
    </w:tbl>
    <w:p w14:paraId="3DA8C51A" w14:textId="77777777" w:rsidR="00E33202" w:rsidRPr="00C679E1" w:rsidRDefault="00E33202" w:rsidP="00E33202">
      <w:pPr>
        <w:pStyle w:val="Heading6no"/>
      </w:pPr>
      <w:r w:rsidRPr="00C679E1">
        <w:t>Test Sequence #01 Nominal: Event Deletion</w:t>
      </w:r>
    </w:p>
    <w:p w14:paraId="0E9E420D" w14:textId="77777777" w:rsidR="00E33202" w:rsidRPr="00C679E1" w:rsidRDefault="00E33202" w:rsidP="00E33202">
      <w:pPr>
        <w:pStyle w:val="NormalParagraph"/>
      </w:pPr>
      <w:r w:rsidRPr="00C679E1">
        <w:t>The purpose of this test is to verify that the Root SM-DS can perform Event Deletion.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E33202" w:rsidRPr="00C679E1" w14:paraId="73854E7F" w14:textId="77777777" w:rsidTr="00C44AFD">
        <w:trPr>
          <w:jc w:val="center"/>
        </w:trPr>
        <w:tc>
          <w:tcPr>
            <w:tcW w:w="1093" w:type="pct"/>
            <w:shd w:val="clear" w:color="auto" w:fill="BFBFBF" w:themeFill="background1" w:themeFillShade="BF"/>
            <w:vAlign w:val="center"/>
          </w:tcPr>
          <w:p w14:paraId="6858AAC3" w14:textId="77777777" w:rsidR="00E33202" w:rsidRPr="00C679E1" w:rsidRDefault="00E33202" w:rsidP="00C44AFD">
            <w:pPr>
              <w:pStyle w:val="TableHeaderGray"/>
            </w:pPr>
            <w:r w:rsidRPr="00C679E1">
              <w:t>Initial Conditions</w:t>
            </w:r>
          </w:p>
        </w:tc>
        <w:tc>
          <w:tcPr>
            <w:tcW w:w="3907" w:type="pct"/>
            <w:tcBorders>
              <w:top w:val="nil"/>
              <w:right w:val="nil"/>
            </w:tcBorders>
            <w:shd w:val="clear" w:color="auto" w:fill="auto"/>
            <w:vAlign w:val="center"/>
          </w:tcPr>
          <w:p w14:paraId="2C9BE3F7" w14:textId="77777777" w:rsidR="00E33202" w:rsidRPr="00C679E1" w:rsidRDefault="00E33202" w:rsidP="00C44AFD">
            <w:pPr>
              <w:pStyle w:val="TableHeaderGray"/>
              <w:rPr>
                <w:rStyle w:val="PlaceholderText"/>
                <w:rFonts w:eastAsia="SimSun"/>
                <w:lang w:eastAsia="de-DE"/>
              </w:rPr>
            </w:pPr>
          </w:p>
        </w:tc>
      </w:tr>
      <w:tr w:rsidR="00E33202" w:rsidRPr="00C679E1" w14:paraId="430D71E6" w14:textId="77777777" w:rsidTr="00C44AFD">
        <w:trPr>
          <w:jc w:val="center"/>
        </w:trPr>
        <w:tc>
          <w:tcPr>
            <w:tcW w:w="1093" w:type="pct"/>
            <w:shd w:val="clear" w:color="auto" w:fill="BFBFBF" w:themeFill="background1" w:themeFillShade="BF"/>
            <w:vAlign w:val="center"/>
          </w:tcPr>
          <w:p w14:paraId="5C21612F" w14:textId="77777777" w:rsidR="00E33202" w:rsidRPr="00C679E1" w:rsidRDefault="00E33202" w:rsidP="00C44AFD">
            <w:pPr>
              <w:pStyle w:val="TableHeaderGray"/>
            </w:pPr>
            <w:r w:rsidRPr="00C679E1">
              <w:t>Entity</w:t>
            </w:r>
          </w:p>
        </w:tc>
        <w:tc>
          <w:tcPr>
            <w:tcW w:w="3907" w:type="pct"/>
            <w:shd w:val="clear" w:color="auto" w:fill="BFBFBF" w:themeFill="background1" w:themeFillShade="BF"/>
            <w:vAlign w:val="center"/>
          </w:tcPr>
          <w:p w14:paraId="079A3C71" w14:textId="77777777" w:rsidR="00E33202" w:rsidRPr="00C679E1" w:rsidRDefault="00E33202" w:rsidP="00C44AFD">
            <w:pPr>
              <w:pStyle w:val="TableHeaderGray"/>
              <w:rPr>
                <w:rStyle w:val="PlaceholderText"/>
                <w:rFonts w:eastAsia="SimSun"/>
                <w:lang w:eastAsia="de-DE"/>
              </w:rPr>
            </w:pPr>
            <w:r w:rsidRPr="00C679E1">
              <w:rPr>
                <w:lang w:eastAsia="de-DE"/>
              </w:rPr>
              <w:t>Description of the initial condition</w:t>
            </w:r>
          </w:p>
        </w:tc>
      </w:tr>
      <w:tr w:rsidR="00E33202" w:rsidRPr="00C679E1" w14:paraId="2578F583" w14:textId="77777777" w:rsidTr="00C44AFD">
        <w:trPr>
          <w:jc w:val="center"/>
        </w:trPr>
        <w:tc>
          <w:tcPr>
            <w:tcW w:w="1093" w:type="pct"/>
            <w:vAlign w:val="center"/>
          </w:tcPr>
          <w:p w14:paraId="75D75CE4" w14:textId="77777777" w:rsidR="00E33202" w:rsidRPr="00C679E1" w:rsidRDefault="00E33202" w:rsidP="00C44AFD">
            <w:pPr>
              <w:pStyle w:val="TableText"/>
            </w:pPr>
            <w:r w:rsidRPr="00C679E1">
              <w:t>Root SM-DS</w:t>
            </w:r>
          </w:p>
        </w:tc>
        <w:tc>
          <w:tcPr>
            <w:tcW w:w="3907" w:type="pct"/>
            <w:vAlign w:val="center"/>
          </w:tcPr>
          <w:p w14:paraId="62139CF3" w14:textId="7E8A9C22" w:rsidR="00E33202" w:rsidRPr="00C679E1" w:rsidRDefault="00E33202" w:rsidP="00C44AFD">
            <w:pPr>
              <w:pStyle w:val="TableBulletText"/>
            </w:pPr>
            <w:r w:rsidRPr="00C679E1">
              <w:t>#EVENT_ID_1 was registered for #EID1 and #TEST_</w:t>
            </w:r>
            <w:r w:rsidR="00971404" w:rsidRPr="00C679E1">
              <w:t>ALT_</w:t>
            </w:r>
            <w:r w:rsidRPr="00C679E1">
              <w:t>D</w:t>
            </w:r>
            <w:r w:rsidR="00971404" w:rsidRPr="00C679E1">
              <w:t>S</w:t>
            </w:r>
            <w:r w:rsidRPr="00C679E1">
              <w:t>_ADDRESS</w:t>
            </w:r>
            <w:r w:rsidR="000824ED" w:rsidRPr="00C679E1">
              <w:t>, registered with S_SM_DS_OID</w:t>
            </w:r>
            <w:r w:rsidRPr="00C679E1">
              <w:t>.</w:t>
            </w:r>
          </w:p>
        </w:tc>
      </w:tr>
    </w:tbl>
    <w:p w14:paraId="2C6F7743" w14:textId="77777777" w:rsidR="00E33202" w:rsidRPr="00C679E1" w:rsidRDefault="00E33202" w:rsidP="00E33202">
      <w:pPr>
        <w:pStyle w:val="NormalParagraph"/>
        <w:rPr>
          <w:noProof/>
        </w:rPr>
      </w:pPr>
    </w:p>
    <w:tbl>
      <w:tblPr>
        <w:tblW w:w="90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361"/>
        <w:gridCol w:w="2882"/>
        <w:gridCol w:w="4092"/>
      </w:tblGrid>
      <w:tr w:rsidR="00954D35" w:rsidRPr="00C679E1" w14:paraId="385DC455" w14:textId="77777777" w:rsidTr="007F6A1D">
        <w:trPr>
          <w:trHeight w:val="314"/>
          <w:jc w:val="center"/>
        </w:trPr>
        <w:tc>
          <w:tcPr>
            <w:tcW w:w="699" w:type="dxa"/>
            <w:shd w:val="clear" w:color="auto" w:fill="C00000"/>
            <w:vAlign w:val="center"/>
          </w:tcPr>
          <w:p w14:paraId="4B3F028E" w14:textId="77777777" w:rsidR="00954D35" w:rsidRPr="00C679E1" w:rsidRDefault="00954D35" w:rsidP="00C44AFD">
            <w:pPr>
              <w:pStyle w:val="TableHeader"/>
            </w:pPr>
            <w:r w:rsidRPr="00C679E1">
              <w:t>Step</w:t>
            </w:r>
          </w:p>
        </w:tc>
        <w:tc>
          <w:tcPr>
            <w:tcW w:w="1361" w:type="dxa"/>
            <w:shd w:val="clear" w:color="auto" w:fill="C00000"/>
            <w:vAlign w:val="center"/>
          </w:tcPr>
          <w:p w14:paraId="4B51EAC9" w14:textId="77777777" w:rsidR="00954D35" w:rsidRPr="00C679E1" w:rsidRDefault="00954D35" w:rsidP="00C44AFD">
            <w:pPr>
              <w:pStyle w:val="TableHeader"/>
            </w:pPr>
            <w:r w:rsidRPr="00C679E1">
              <w:t>Direction</w:t>
            </w:r>
          </w:p>
        </w:tc>
        <w:tc>
          <w:tcPr>
            <w:tcW w:w="2882" w:type="dxa"/>
            <w:shd w:val="clear" w:color="auto" w:fill="C00000"/>
            <w:vAlign w:val="center"/>
          </w:tcPr>
          <w:p w14:paraId="20A8FBC3" w14:textId="77777777" w:rsidR="00954D35" w:rsidRPr="00C679E1" w:rsidRDefault="00954D35" w:rsidP="00C44AFD">
            <w:pPr>
              <w:pStyle w:val="TableHeader"/>
            </w:pPr>
            <w:r w:rsidRPr="00C679E1">
              <w:t>Sequence / Description</w:t>
            </w:r>
          </w:p>
        </w:tc>
        <w:tc>
          <w:tcPr>
            <w:tcW w:w="4092" w:type="dxa"/>
            <w:shd w:val="clear" w:color="auto" w:fill="C00000"/>
            <w:vAlign w:val="center"/>
          </w:tcPr>
          <w:p w14:paraId="5D26E64B" w14:textId="12567562" w:rsidR="00954D35" w:rsidRPr="00C679E1" w:rsidRDefault="00954D35" w:rsidP="00C44AFD">
            <w:pPr>
              <w:pStyle w:val="TableHeader"/>
            </w:pPr>
            <w:r w:rsidRPr="00C679E1">
              <w:t>Expected result</w:t>
            </w:r>
          </w:p>
        </w:tc>
      </w:tr>
      <w:tr w:rsidR="00E33202" w:rsidRPr="00C679E1" w14:paraId="116B4997" w14:textId="77777777" w:rsidTr="00C44AFD">
        <w:trPr>
          <w:trHeight w:val="314"/>
          <w:jc w:val="center"/>
        </w:trPr>
        <w:tc>
          <w:tcPr>
            <w:tcW w:w="699" w:type="dxa"/>
            <w:shd w:val="clear" w:color="auto" w:fill="auto"/>
            <w:vAlign w:val="center"/>
          </w:tcPr>
          <w:p w14:paraId="0041B8BD" w14:textId="77777777" w:rsidR="00E33202" w:rsidRPr="00C679E1" w:rsidRDefault="00E33202" w:rsidP="00C44AFD">
            <w:pPr>
              <w:pStyle w:val="TableContentLeft"/>
              <w:rPr>
                <w:b/>
              </w:rPr>
            </w:pPr>
            <w:r w:rsidRPr="00C679E1">
              <w:t>IC1</w:t>
            </w:r>
          </w:p>
        </w:tc>
        <w:tc>
          <w:tcPr>
            <w:tcW w:w="8335" w:type="dxa"/>
            <w:gridSpan w:val="3"/>
            <w:shd w:val="clear" w:color="auto" w:fill="auto"/>
            <w:vAlign w:val="center"/>
          </w:tcPr>
          <w:p w14:paraId="7458E58D" w14:textId="77777777" w:rsidR="00E33202" w:rsidRPr="00C679E1" w:rsidRDefault="00E33202" w:rsidP="00C44AFD">
            <w:pPr>
              <w:pStyle w:val="TableContentLeft"/>
              <w:rPr>
                <w:b/>
              </w:rPr>
            </w:pPr>
            <w:r w:rsidRPr="00C679E1">
              <w:rPr>
                <w:rStyle w:val="PlaceholderText"/>
              </w:rPr>
              <w:t>PROC_TLS_INITIALIZATION_MUTUAL_AUTH on ES15</w:t>
            </w:r>
          </w:p>
        </w:tc>
      </w:tr>
      <w:tr w:rsidR="00954D35" w:rsidRPr="00C679E1" w14:paraId="1A6F839C" w14:textId="77777777" w:rsidTr="00BB77E4">
        <w:trPr>
          <w:trHeight w:val="314"/>
          <w:jc w:val="center"/>
        </w:trPr>
        <w:tc>
          <w:tcPr>
            <w:tcW w:w="699" w:type="dxa"/>
            <w:shd w:val="clear" w:color="auto" w:fill="auto"/>
            <w:vAlign w:val="center"/>
          </w:tcPr>
          <w:p w14:paraId="5BF2CEFD" w14:textId="77777777" w:rsidR="00954D35" w:rsidRPr="00C679E1" w:rsidRDefault="00954D35" w:rsidP="00C44AFD">
            <w:pPr>
              <w:pStyle w:val="TableContentLeft"/>
            </w:pPr>
            <w:r w:rsidRPr="00C679E1">
              <w:t>1</w:t>
            </w:r>
          </w:p>
        </w:tc>
        <w:tc>
          <w:tcPr>
            <w:tcW w:w="1361" w:type="dxa"/>
            <w:shd w:val="clear" w:color="auto" w:fill="auto"/>
            <w:vAlign w:val="center"/>
          </w:tcPr>
          <w:p w14:paraId="0CFBB567" w14:textId="77777777" w:rsidR="00954D35" w:rsidRPr="00C679E1" w:rsidRDefault="00954D35" w:rsidP="00C44AFD">
            <w:pPr>
              <w:pStyle w:val="TableContentLeft"/>
              <w:rPr>
                <w:b/>
              </w:rPr>
            </w:pPr>
            <w:r w:rsidRPr="00C679E1">
              <w:t>S_SM-DS → Root SM-DS</w:t>
            </w:r>
          </w:p>
        </w:tc>
        <w:tc>
          <w:tcPr>
            <w:tcW w:w="2882" w:type="dxa"/>
            <w:shd w:val="clear" w:color="auto" w:fill="auto"/>
            <w:vAlign w:val="center"/>
          </w:tcPr>
          <w:p w14:paraId="2F6ADCB4" w14:textId="1A5A705D" w:rsidR="00954D35" w:rsidRPr="00C679E1" w:rsidRDefault="00954D35" w:rsidP="00C44AFD">
            <w:pPr>
              <w:pStyle w:val="TableContentLeft"/>
              <w:rPr>
                <w:b/>
              </w:rPr>
            </w:pPr>
            <w:r w:rsidRPr="00C679E1">
              <w:t>MTD_HTTP_REQ(</w:t>
            </w:r>
            <w:r w:rsidRPr="00C679E1">
              <w:br/>
              <w:t xml:space="preserve">   #</w:t>
            </w:r>
            <w:r w:rsidRPr="00C679E1">
              <w:rPr>
                <w:lang w:val="en-US"/>
              </w:rPr>
              <w:t>IUT_SM_DS_ADDRESS_ES15</w:t>
            </w:r>
            <w:r w:rsidRPr="00C679E1">
              <w:t>,</w:t>
            </w:r>
            <w:r w:rsidRPr="00C679E1">
              <w:br/>
              <w:t xml:space="preserve">   #PATH_DELETE_EVENT,</w:t>
            </w:r>
            <w:r w:rsidRPr="00C679E1">
              <w:br/>
              <w:t xml:space="preserve">   MTD_DELETE_EVENT(</w:t>
            </w:r>
            <w:r w:rsidRPr="00C679E1">
              <w:br/>
              <w:t xml:space="preserve">      #S_SM_DS_F_REQ_ID,</w:t>
            </w:r>
            <w:r w:rsidRPr="00C679E1">
              <w:br/>
              <w:t xml:space="preserve">      #FUNCTION_CALL_ID_1,</w:t>
            </w:r>
            <w:r w:rsidRPr="00C679E1">
              <w:br/>
              <w:t xml:space="preserve">      #EID1,</w:t>
            </w:r>
            <w:r w:rsidRPr="00C679E1">
              <w:br/>
            </w:r>
            <w:r w:rsidRPr="00C679E1">
              <w:rPr>
                <w:rStyle w:val="PlaceholderText"/>
              </w:rPr>
              <w:t xml:space="preserve">      #EVENT_ID_1)</w:t>
            </w:r>
            <w:r w:rsidRPr="00C679E1">
              <w:t>)</w:t>
            </w:r>
          </w:p>
        </w:tc>
        <w:tc>
          <w:tcPr>
            <w:tcW w:w="4092" w:type="dxa"/>
            <w:shd w:val="clear" w:color="auto" w:fill="auto"/>
            <w:vAlign w:val="center"/>
          </w:tcPr>
          <w:p w14:paraId="2174D72C" w14:textId="148E97C4" w:rsidR="00954D35" w:rsidRPr="00C679E1" w:rsidRDefault="00954D35" w:rsidP="00C44AFD">
            <w:pPr>
              <w:pStyle w:val="TableContentLeft"/>
              <w:rPr>
                <w:b/>
              </w:rPr>
            </w:pPr>
            <w:r w:rsidRPr="00C679E1">
              <w:t>MTD_HTTP_RESP(</w:t>
            </w:r>
            <w:r w:rsidRPr="00C679E1">
              <w:br/>
              <w:t>#R_SUCCESS)</w:t>
            </w:r>
          </w:p>
        </w:tc>
      </w:tr>
      <w:tr w:rsidR="00954D35" w:rsidRPr="00C679E1" w14:paraId="435422DA" w14:textId="77777777" w:rsidTr="00A22DE7">
        <w:trPr>
          <w:trHeight w:val="314"/>
          <w:jc w:val="center"/>
        </w:trPr>
        <w:tc>
          <w:tcPr>
            <w:tcW w:w="699" w:type="dxa"/>
            <w:shd w:val="clear" w:color="auto" w:fill="auto"/>
            <w:vAlign w:val="center"/>
          </w:tcPr>
          <w:p w14:paraId="4318BC3B" w14:textId="77777777" w:rsidR="00954D35" w:rsidRPr="00C679E1" w:rsidRDefault="00954D35" w:rsidP="00C44AFD">
            <w:pPr>
              <w:pStyle w:val="TableContentLeft"/>
            </w:pPr>
            <w:r w:rsidRPr="00C679E1">
              <w:t>2</w:t>
            </w:r>
          </w:p>
        </w:tc>
        <w:tc>
          <w:tcPr>
            <w:tcW w:w="1361" w:type="dxa"/>
            <w:shd w:val="clear" w:color="auto" w:fill="auto"/>
            <w:vAlign w:val="center"/>
          </w:tcPr>
          <w:p w14:paraId="26FA04FE" w14:textId="77777777" w:rsidR="00954D35" w:rsidRPr="00C679E1" w:rsidRDefault="00954D35" w:rsidP="00C44AFD">
            <w:pPr>
              <w:pStyle w:val="TableContentLeft"/>
              <w:rPr>
                <w:b/>
              </w:rPr>
            </w:pPr>
            <w:r w:rsidRPr="00C679E1">
              <w:t>S_LPAd → Root SM-DS</w:t>
            </w:r>
          </w:p>
        </w:tc>
        <w:tc>
          <w:tcPr>
            <w:tcW w:w="6974" w:type="dxa"/>
            <w:gridSpan w:val="2"/>
            <w:shd w:val="clear" w:color="auto" w:fill="auto"/>
            <w:vAlign w:val="center"/>
          </w:tcPr>
          <w:p w14:paraId="33A7B193" w14:textId="5075C635" w:rsidR="00954D35" w:rsidRPr="00C679E1" w:rsidRDefault="00954D35" w:rsidP="00C44AFD">
            <w:pPr>
              <w:pStyle w:val="TableContentLeft"/>
              <w:rPr>
                <w:b/>
              </w:rPr>
            </w:pPr>
            <w:r w:rsidRPr="00C679E1">
              <w:t>PROC</w:t>
            </w:r>
            <w:r w:rsidRPr="00C679E1">
              <w:rPr>
                <w:b/>
              </w:rPr>
              <w:t>_</w:t>
            </w:r>
            <w:r w:rsidRPr="00C679E1">
              <w:t>ES11_VERIFY_EVENT_RETRIEVAL_NO_EVENT_ID_ERROR</w:t>
            </w:r>
          </w:p>
        </w:tc>
      </w:tr>
    </w:tbl>
    <w:p w14:paraId="0DC9E5DB" w14:textId="77777777" w:rsidR="00E33202" w:rsidRPr="00C679E1" w:rsidRDefault="00E33202" w:rsidP="00E33202">
      <w:pPr>
        <w:pStyle w:val="Heading6no"/>
        <w:rPr>
          <w:rFonts w:eastAsia="SimSun" w:cs="Times New Roman"/>
          <w:noProof/>
          <w:lang w:eastAsia="de-DE"/>
        </w:rPr>
      </w:pPr>
      <w:r w:rsidRPr="00C679E1">
        <w:t>Test Sequence #02 Error: Event Record Does Not Exist (Subject Code 8.9.5 Reason Code 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C679E1" w14:paraId="3DE9213A" w14:textId="77777777" w:rsidTr="00C44AFD">
        <w:trPr>
          <w:jc w:val="center"/>
        </w:trPr>
        <w:tc>
          <w:tcPr>
            <w:tcW w:w="1167" w:type="pct"/>
            <w:shd w:val="clear" w:color="auto" w:fill="BFBFBF" w:themeFill="background1" w:themeFillShade="BF"/>
            <w:vAlign w:val="center"/>
          </w:tcPr>
          <w:p w14:paraId="1583C22D" w14:textId="77777777" w:rsidR="00E33202" w:rsidRPr="00C679E1" w:rsidRDefault="00E33202" w:rsidP="00C44AFD">
            <w:pPr>
              <w:pStyle w:val="TableHeaderGray"/>
            </w:pPr>
            <w:r w:rsidRPr="00C679E1">
              <w:t>Initial Conditions</w:t>
            </w:r>
          </w:p>
        </w:tc>
        <w:tc>
          <w:tcPr>
            <w:tcW w:w="3833" w:type="pct"/>
            <w:tcBorders>
              <w:top w:val="nil"/>
              <w:right w:val="nil"/>
            </w:tcBorders>
            <w:shd w:val="clear" w:color="auto" w:fill="auto"/>
            <w:vAlign w:val="center"/>
          </w:tcPr>
          <w:p w14:paraId="7ABCF3FD" w14:textId="77777777" w:rsidR="00E33202" w:rsidRPr="00C679E1" w:rsidRDefault="00E33202" w:rsidP="00C44AFD">
            <w:pPr>
              <w:pStyle w:val="TableHeaderGray"/>
              <w:rPr>
                <w:rStyle w:val="PlaceholderText"/>
                <w:rFonts w:eastAsia="SimSun"/>
                <w:lang w:eastAsia="de-DE"/>
              </w:rPr>
            </w:pPr>
          </w:p>
        </w:tc>
      </w:tr>
      <w:tr w:rsidR="00E33202" w:rsidRPr="00C679E1" w14:paraId="4414D812" w14:textId="77777777" w:rsidTr="00C44AFD">
        <w:trPr>
          <w:jc w:val="center"/>
        </w:trPr>
        <w:tc>
          <w:tcPr>
            <w:tcW w:w="1167" w:type="pct"/>
            <w:shd w:val="clear" w:color="auto" w:fill="BFBFBF" w:themeFill="background1" w:themeFillShade="BF"/>
            <w:vAlign w:val="center"/>
          </w:tcPr>
          <w:p w14:paraId="33AC92B3" w14:textId="77777777" w:rsidR="00E33202" w:rsidRPr="00C679E1" w:rsidRDefault="00E33202" w:rsidP="00C44AFD">
            <w:pPr>
              <w:pStyle w:val="TableHeaderGray"/>
            </w:pPr>
            <w:r w:rsidRPr="00C679E1">
              <w:t>Entity</w:t>
            </w:r>
          </w:p>
        </w:tc>
        <w:tc>
          <w:tcPr>
            <w:tcW w:w="3833" w:type="pct"/>
            <w:shd w:val="clear" w:color="auto" w:fill="BFBFBF" w:themeFill="background1" w:themeFillShade="BF"/>
            <w:vAlign w:val="center"/>
          </w:tcPr>
          <w:p w14:paraId="7E84B4B1" w14:textId="77777777" w:rsidR="00E33202" w:rsidRPr="00C679E1" w:rsidRDefault="00E33202" w:rsidP="00C44AFD">
            <w:pPr>
              <w:pStyle w:val="TableHeaderGray"/>
              <w:rPr>
                <w:rStyle w:val="PlaceholderText"/>
                <w:rFonts w:eastAsia="SimSun"/>
                <w:lang w:eastAsia="de-DE"/>
              </w:rPr>
            </w:pPr>
            <w:r w:rsidRPr="00C679E1">
              <w:rPr>
                <w:lang w:eastAsia="de-DE"/>
              </w:rPr>
              <w:t>Description of the initial condition</w:t>
            </w:r>
          </w:p>
        </w:tc>
      </w:tr>
      <w:tr w:rsidR="00E33202" w:rsidRPr="00C679E1" w14:paraId="190EF022" w14:textId="77777777" w:rsidTr="00C44AFD">
        <w:trPr>
          <w:jc w:val="center"/>
        </w:trPr>
        <w:tc>
          <w:tcPr>
            <w:tcW w:w="1167" w:type="pct"/>
            <w:vAlign w:val="center"/>
          </w:tcPr>
          <w:p w14:paraId="6EB2086C" w14:textId="77777777" w:rsidR="00E33202" w:rsidRPr="00C679E1" w:rsidRDefault="00E33202" w:rsidP="00C44AFD">
            <w:pPr>
              <w:pStyle w:val="TableText"/>
            </w:pPr>
            <w:r w:rsidRPr="00C679E1">
              <w:t>Root SM-DS</w:t>
            </w:r>
          </w:p>
        </w:tc>
        <w:tc>
          <w:tcPr>
            <w:tcW w:w="3833" w:type="pct"/>
            <w:vAlign w:val="center"/>
          </w:tcPr>
          <w:p w14:paraId="3EFA07ED" w14:textId="77777777" w:rsidR="00E33202" w:rsidRPr="00C679E1" w:rsidRDefault="00E33202" w:rsidP="00C44AFD">
            <w:pPr>
              <w:pStyle w:val="TableBulletText"/>
            </w:pPr>
            <w:r w:rsidRPr="00C679E1">
              <w:t>#EVENT_ID_1 is not registered.</w:t>
            </w:r>
          </w:p>
        </w:tc>
      </w:tr>
    </w:tbl>
    <w:p w14:paraId="6D1F0471" w14:textId="77777777" w:rsidR="00E33202" w:rsidRPr="00C679E1"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88"/>
        <w:gridCol w:w="1341"/>
        <w:gridCol w:w="2793"/>
        <w:gridCol w:w="4188"/>
      </w:tblGrid>
      <w:tr w:rsidR="00F24852" w:rsidRPr="00C679E1" w14:paraId="168D0915" w14:textId="77777777" w:rsidTr="00F24852">
        <w:trPr>
          <w:trHeight w:val="314"/>
          <w:jc w:val="center"/>
        </w:trPr>
        <w:tc>
          <w:tcPr>
            <w:tcW w:w="382" w:type="pct"/>
            <w:shd w:val="clear" w:color="auto" w:fill="C00000"/>
            <w:vAlign w:val="center"/>
          </w:tcPr>
          <w:p w14:paraId="59FA56D0" w14:textId="77777777" w:rsidR="00F24852" w:rsidRPr="00C679E1" w:rsidRDefault="00F24852" w:rsidP="00C44AFD">
            <w:pPr>
              <w:pStyle w:val="TableHeader"/>
            </w:pPr>
            <w:r w:rsidRPr="00C679E1">
              <w:lastRenderedPageBreak/>
              <w:t>Step</w:t>
            </w:r>
          </w:p>
        </w:tc>
        <w:tc>
          <w:tcPr>
            <w:tcW w:w="744" w:type="pct"/>
            <w:shd w:val="clear" w:color="auto" w:fill="C00000"/>
            <w:vAlign w:val="center"/>
          </w:tcPr>
          <w:p w14:paraId="73E15BD3" w14:textId="77777777" w:rsidR="00F24852" w:rsidRPr="00C679E1" w:rsidRDefault="00F24852" w:rsidP="00C44AFD">
            <w:pPr>
              <w:pStyle w:val="TableHeader"/>
            </w:pPr>
            <w:r w:rsidRPr="00C679E1">
              <w:t>Direction</w:t>
            </w:r>
          </w:p>
        </w:tc>
        <w:tc>
          <w:tcPr>
            <w:tcW w:w="1550" w:type="pct"/>
            <w:shd w:val="clear" w:color="auto" w:fill="C00000"/>
            <w:vAlign w:val="center"/>
          </w:tcPr>
          <w:p w14:paraId="278CADEE" w14:textId="77777777" w:rsidR="00F24852" w:rsidRPr="00C679E1" w:rsidRDefault="00F24852" w:rsidP="00C44AFD">
            <w:pPr>
              <w:pStyle w:val="TableHeader"/>
            </w:pPr>
            <w:r w:rsidRPr="00C679E1">
              <w:t>Sequence / Description</w:t>
            </w:r>
          </w:p>
        </w:tc>
        <w:tc>
          <w:tcPr>
            <w:tcW w:w="2324" w:type="pct"/>
            <w:shd w:val="clear" w:color="auto" w:fill="C00000"/>
            <w:vAlign w:val="center"/>
          </w:tcPr>
          <w:p w14:paraId="2B4F26B7" w14:textId="589D8C19" w:rsidR="00F24852" w:rsidRPr="00C679E1" w:rsidRDefault="00F24852" w:rsidP="00C44AFD">
            <w:pPr>
              <w:pStyle w:val="TableHeader"/>
            </w:pPr>
            <w:r w:rsidRPr="00C679E1">
              <w:t>Expected result</w:t>
            </w:r>
          </w:p>
        </w:tc>
      </w:tr>
      <w:tr w:rsidR="00E33202" w:rsidRPr="00C679E1" w14:paraId="27ADB2CA" w14:textId="77777777" w:rsidTr="00C44AFD">
        <w:trPr>
          <w:trHeight w:val="314"/>
          <w:jc w:val="center"/>
        </w:trPr>
        <w:tc>
          <w:tcPr>
            <w:tcW w:w="382" w:type="pct"/>
            <w:shd w:val="clear" w:color="auto" w:fill="auto"/>
            <w:vAlign w:val="center"/>
          </w:tcPr>
          <w:p w14:paraId="3BA232DC" w14:textId="77777777" w:rsidR="00E33202" w:rsidRPr="00C679E1" w:rsidRDefault="00E33202" w:rsidP="00C44AFD">
            <w:pPr>
              <w:pStyle w:val="TableContentLeft"/>
              <w:rPr>
                <w:b/>
              </w:rPr>
            </w:pPr>
            <w:r w:rsidRPr="00C679E1">
              <w:t>IC1</w:t>
            </w:r>
          </w:p>
        </w:tc>
        <w:tc>
          <w:tcPr>
            <w:tcW w:w="4618" w:type="pct"/>
            <w:gridSpan w:val="3"/>
            <w:shd w:val="clear" w:color="auto" w:fill="auto"/>
            <w:vAlign w:val="center"/>
          </w:tcPr>
          <w:p w14:paraId="5885FFA8" w14:textId="77777777" w:rsidR="00E33202" w:rsidRPr="00C679E1" w:rsidRDefault="00E33202" w:rsidP="00C44AFD">
            <w:pPr>
              <w:pStyle w:val="TableContentLeft"/>
              <w:rPr>
                <w:b/>
              </w:rPr>
            </w:pPr>
            <w:r w:rsidRPr="00C679E1">
              <w:rPr>
                <w:rStyle w:val="PlaceholderText"/>
                <w:color w:val="auto"/>
              </w:rPr>
              <w:t>PROC_TLS_INITIALIZATION_MUTUAL_AUTH on ES15</w:t>
            </w:r>
          </w:p>
        </w:tc>
      </w:tr>
      <w:tr w:rsidR="00F24852" w:rsidRPr="00C679E1" w14:paraId="514E2167" w14:textId="77777777" w:rsidTr="00F24852">
        <w:trPr>
          <w:trHeight w:val="314"/>
          <w:jc w:val="center"/>
        </w:trPr>
        <w:tc>
          <w:tcPr>
            <w:tcW w:w="382" w:type="pct"/>
            <w:shd w:val="clear" w:color="auto" w:fill="auto"/>
            <w:vAlign w:val="center"/>
          </w:tcPr>
          <w:p w14:paraId="4DB0B24B" w14:textId="77777777" w:rsidR="00F24852" w:rsidRPr="00C679E1" w:rsidRDefault="00F24852" w:rsidP="00C44AFD">
            <w:pPr>
              <w:pStyle w:val="TableContentLeft"/>
            </w:pPr>
            <w:r w:rsidRPr="00C679E1">
              <w:t>1</w:t>
            </w:r>
          </w:p>
        </w:tc>
        <w:tc>
          <w:tcPr>
            <w:tcW w:w="744" w:type="pct"/>
            <w:shd w:val="clear" w:color="auto" w:fill="auto"/>
            <w:vAlign w:val="center"/>
          </w:tcPr>
          <w:p w14:paraId="0EB4C8F5" w14:textId="77777777" w:rsidR="00F24852" w:rsidRPr="00C679E1" w:rsidRDefault="00F24852" w:rsidP="00C44AFD">
            <w:pPr>
              <w:pStyle w:val="TableContentLeft"/>
              <w:rPr>
                <w:b/>
              </w:rPr>
            </w:pPr>
            <w:r w:rsidRPr="00C679E1">
              <w:t>S_SM-DS → Root SM-DS</w:t>
            </w:r>
          </w:p>
        </w:tc>
        <w:tc>
          <w:tcPr>
            <w:tcW w:w="1550" w:type="pct"/>
            <w:shd w:val="clear" w:color="auto" w:fill="auto"/>
            <w:vAlign w:val="center"/>
          </w:tcPr>
          <w:p w14:paraId="488E0D16" w14:textId="00C73946" w:rsidR="00F24852" w:rsidRPr="00C679E1" w:rsidRDefault="00F24852" w:rsidP="00C44AFD">
            <w:pPr>
              <w:pStyle w:val="TableContentLeft"/>
              <w:rPr>
                <w:b/>
              </w:rPr>
            </w:pPr>
            <w:r w:rsidRPr="00C679E1">
              <w:t>MTD_HTTP_REQ(</w:t>
            </w:r>
            <w:r w:rsidRPr="00C679E1">
              <w:br/>
              <w:t xml:space="preserve">   #</w:t>
            </w:r>
            <w:r w:rsidRPr="00C679E1">
              <w:rPr>
                <w:lang w:val="en-US"/>
              </w:rPr>
              <w:t>IUT_SM_DS_ADDRESS_ES15</w:t>
            </w:r>
            <w:r w:rsidRPr="00C679E1">
              <w:t>,</w:t>
            </w:r>
            <w:r w:rsidRPr="00C679E1">
              <w:br/>
              <w:t xml:space="preserve">   #PATH_DELETE_EVENT,</w:t>
            </w:r>
            <w:r w:rsidRPr="00C679E1">
              <w:br/>
              <w:t xml:space="preserve">   MTD_DELETE_EVENT(</w:t>
            </w:r>
            <w:r w:rsidRPr="00C679E1">
              <w:br/>
              <w:t xml:space="preserve">      #S_SM_DS_F_REQ_ID,</w:t>
            </w:r>
            <w:r w:rsidRPr="00C679E1">
              <w:br/>
              <w:t xml:space="preserve">      #FUNCTION_CALL_ID_1,</w:t>
            </w:r>
            <w:r w:rsidRPr="00C679E1">
              <w:br/>
              <w:t xml:space="preserve">      #EID1,</w:t>
            </w:r>
            <w:r w:rsidRPr="00C679E1">
              <w:br/>
            </w:r>
            <w:r w:rsidRPr="00C679E1">
              <w:rPr>
                <w:rStyle w:val="PlaceholderText"/>
                <w:color w:val="auto"/>
              </w:rPr>
              <w:t xml:space="preserve">      #EVENT_ID_1)</w:t>
            </w:r>
            <w:r w:rsidRPr="00C679E1">
              <w:t>)</w:t>
            </w:r>
          </w:p>
        </w:tc>
        <w:tc>
          <w:tcPr>
            <w:tcW w:w="2324" w:type="pct"/>
            <w:shd w:val="clear" w:color="auto" w:fill="auto"/>
            <w:vAlign w:val="center"/>
          </w:tcPr>
          <w:p w14:paraId="5DFD1652" w14:textId="449A08CE" w:rsidR="00F24852" w:rsidRPr="00C679E1" w:rsidRDefault="00F24852" w:rsidP="00C44AFD">
            <w:pPr>
              <w:pStyle w:val="TableContentLeft"/>
              <w:rPr>
                <w:b/>
                <w:lang w:val="es-ES_tradnl"/>
              </w:rPr>
            </w:pPr>
            <w:r w:rsidRPr="00C679E1">
              <w:rPr>
                <w:lang w:val="es-ES_tradnl"/>
              </w:rPr>
              <w:t>MTD_HTTP_RESP(</w:t>
            </w:r>
            <w:r w:rsidRPr="00C679E1">
              <w:rPr>
                <w:lang w:val="es-ES_tradnl"/>
              </w:rPr>
              <w:br/>
              <w:t>#R_ERROR_8_9_5_3_9)</w:t>
            </w:r>
          </w:p>
        </w:tc>
      </w:tr>
    </w:tbl>
    <w:p w14:paraId="3D644F8C" w14:textId="77777777" w:rsidR="00E33202" w:rsidRPr="00C679E1" w:rsidRDefault="00E33202" w:rsidP="00E33202">
      <w:pPr>
        <w:pStyle w:val="Heading6no"/>
        <w:rPr>
          <w:rFonts w:eastAsia="SimSun" w:cs="Times New Roman"/>
          <w:noProof/>
          <w:lang w:eastAsia="de-DE"/>
        </w:rPr>
      </w:pPr>
      <w:r w:rsidRPr="00C679E1">
        <w:t>Test Sequence #03 Error: Event Record Does Not Match OID (Subject Code 8.9.5 Reason Code 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C679E1" w14:paraId="79630407" w14:textId="77777777" w:rsidTr="00C44AFD">
        <w:trPr>
          <w:jc w:val="center"/>
        </w:trPr>
        <w:tc>
          <w:tcPr>
            <w:tcW w:w="1167" w:type="pct"/>
            <w:shd w:val="clear" w:color="auto" w:fill="BFBFBF" w:themeFill="background1" w:themeFillShade="BF"/>
            <w:vAlign w:val="center"/>
          </w:tcPr>
          <w:p w14:paraId="4C4C939D" w14:textId="77777777" w:rsidR="00E33202" w:rsidRPr="00C679E1" w:rsidRDefault="00E33202" w:rsidP="00C44AFD">
            <w:pPr>
              <w:pStyle w:val="TableHeaderGray"/>
            </w:pPr>
            <w:r w:rsidRPr="00C679E1">
              <w:t>Initial Conditions</w:t>
            </w:r>
          </w:p>
        </w:tc>
        <w:tc>
          <w:tcPr>
            <w:tcW w:w="3833" w:type="pct"/>
            <w:tcBorders>
              <w:top w:val="nil"/>
              <w:right w:val="nil"/>
            </w:tcBorders>
            <w:shd w:val="clear" w:color="auto" w:fill="auto"/>
            <w:vAlign w:val="center"/>
          </w:tcPr>
          <w:p w14:paraId="30C7BB23" w14:textId="77777777" w:rsidR="00E33202" w:rsidRPr="00C679E1" w:rsidRDefault="00E33202" w:rsidP="00C44AFD">
            <w:pPr>
              <w:pStyle w:val="TableHeaderGray"/>
              <w:rPr>
                <w:rStyle w:val="PlaceholderText"/>
                <w:rFonts w:eastAsia="SimSun"/>
                <w:lang w:eastAsia="de-DE"/>
              </w:rPr>
            </w:pPr>
          </w:p>
        </w:tc>
      </w:tr>
      <w:tr w:rsidR="00E33202" w:rsidRPr="00C679E1" w14:paraId="5A0D77B7" w14:textId="77777777" w:rsidTr="00C44AFD">
        <w:trPr>
          <w:jc w:val="center"/>
        </w:trPr>
        <w:tc>
          <w:tcPr>
            <w:tcW w:w="1167" w:type="pct"/>
            <w:shd w:val="clear" w:color="auto" w:fill="BFBFBF" w:themeFill="background1" w:themeFillShade="BF"/>
            <w:vAlign w:val="center"/>
          </w:tcPr>
          <w:p w14:paraId="669E8A56" w14:textId="77777777" w:rsidR="00E33202" w:rsidRPr="00C679E1" w:rsidRDefault="00E33202" w:rsidP="00C44AFD">
            <w:pPr>
              <w:pStyle w:val="TableHeaderGray"/>
            </w:pPr>
            <w:r w:rsidRPr="00C679E1">
              <w:t>Entity</w:t>
            </w:r>
          </w:p>
        </w:tc>
        <w:tc>
          <w:tcPr>
            <w:tcW w:w="3833" w:type="pct"/>
            <w:shd w:val="clear" w:color="auto" w:fill="BFBFBF" w:themeFill="background1" w:themeFillShade="BF"/>
            <w:vAlign w:val="center"/>
          </w:tcPr>
          <w:p w14:paraId="6B2DE094" w14:textId="77777777" w:rsidR="00E33202" w:rsidRPr="00C679E1" w:rsidRDefault="00E33202" w:rsidP="00C44AFD">
            <w:pPr>
              <w:pStyle w:val="TableHeaderGray"/>
              <w:rPr>
                <w:rStyle w:val="PlaceholderText"/>
                <w:rFonts w:eastAsia="SimSun"/>
                <w:lang w:eastAsia="de-DE"/>
              </w:rPr>
            </w:pPr>
            <w:r w:rsidRPr="00C679E1">
              <w:rPr>
                <w:lang w:eastAsia="de-DE"/>
              </w:rPr>
              <w:t>Description of the initial condition</w:t>
            </w:r>
          </w:p>
        </w:tc>
      </w:tr>
      <w:tr w:rsidR="00E33202" w:rsidRPr="00C679E1" w14:paraId="5BC68901" w14:textId="77777777" w:rsidTr="00C44AFD">
        <w:trPr>
          <w:jc w:val="center"/>
        </w:trPr>
        <w:tc>
          <w:tcPr>
            <w:tcW w:w="1167" w:type="pct"/>
            <w:vAlign w:val="center"/>
          </w:tcPr>
          <w:p w14:paraId="51B67B53" w14:textId="2694CD66" w:rsidR="00E33202" w:rsidRPr="00C679E1" w:rsidRDefault="00823F20" w:rsidP="00C44AFD">
            <w:pPr>
              <w:pStyle w:val="TableText"/>
              <w:rPr>
                <w:rFonts w:cs="Arial"/>
                <w:sz w:val="18"/>
                <w:szCs w:val="18"/>
              </w:rPr>
            </w:pPr>
            <w:r w:rsidRPr="00C679E1">
              <w:t>Root</w:t>
            </w:r>
            <w:r w:rsidR="00E33202" w:rsidRPr="00C679E1">
              <w:t xml:space="preserve"> SM-DS</w:t>
            </w:r>
          </w:p>
        </w:tc>
        <w:tc>
          <w:tcPr>
            <w:tcW w:w="3833" w:type="pct"/>
            <w:vAlign w:val="center"/>
          </w:tcPr>
          <w:p w14:paraId="60A602CE" w14:textId="6D216430" w:rsidR="00E33202" w:rsidRPr="00C679E1" w:rsidRDefault="00E33202" w:rsidP="00C44AFD">
            <w:pPr>
              <w:pStyle w:val="TableText"/>
            </w:pPr>
            <w:r w:rsidRPr="00C679E1">
              <w:t>#EVENT_ID_1 was registered for #EID1 and #TEST_</w:t>
            </w:r>
            <w:r w:rsidR="00971404" w:rsidRPr="00C679E1">
              <w:t>ALT_</w:t>
            </w:r>
            <w:r w:rsidRPr="00C679E1">
              <w:t>D</w:t>
            </w:r>
            <w:r w:rsidR="00971404" w:rsidRPr="00C679E1">
              <w:t>S</w:t>
            </w:r>
            <w:r w:rsidRPr="00C679E1">
              <w:t>_ADDRESS</w:t>
            </w:r>
            <w:r w:rsidR="000824ED" w:rsidRPr="00C679E1">
              <w:t>, registered with S_SM_DS_OID</w:t>
            </w:r>
            <w:r w:rsidRPr="00C679E1">
              <w:t>.</w:t>
            </w:r>
          </w:p>
        </w:tc>
      </w:tr>
    </w:tbl>
    <w:p w14:paraId="6A82C1FA" w14:textId="77777777" w:rsidR="00E33202" w:rsidRPr="00C679E1"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4"/>
        <w:gridCol w:w="1296"/>
        <w:gridCol w:w="2890"/>
        <w:gridCol w:w="4130"/>
      </w:tblGrid>
      <w:tr w:rsidR="00F24852" w:rsidRPr="00C679E1" w14:paraId="0A5A4F26" w14:textId="77777777" w:rsidTr="00F24852">
        <w:trPr>
          <w:trHeight w:val="314"/>
          <w:jc w:val="center"/>
        </w:trPr>
        <w:tc>
          <w:tcPr>
            <w:tcW w:w="385" w:type="pct"/>
            <w:shd w:val="clear" w:color="auto" w:fill="C00000"/>
            <w:vAlign w:val="center"/>
          </w:tcPr>
          <w:p w14:paraId="35589320" w14:textId="77777777" w:rsidR="00F24852" w:rsidRPr="00C679E1" w:rsidRDefault="00F24852" w:rsidP="00C44AFD">
            <w:pPr>
              <w:pStyle w:val="TableHeader"/>
            </w:pPr>
            <w:r w:rsidRPr="00C679E1">
              <w:t>Step</w:t>
            </w:r>
          </w:p>
        </w:tc>
        <w:tc>
          <w:tcPr>
            <w:tcW w:w="719" w:type="pct"/>
            <w:shd w:val="clear" w:color="auto" w:fill="C00000"/>
            <w:vAlign w:val="center"/>
          </w:tcPr>
          <w:p w14:paraId="2210FD68" w14:textId="77777777" w:rsidR="00F24852" w:rsidRPr="00C679E1" w:rsidRDefault="00F24852" w:rsidP="00C44AFD">
            <w:pPr>
              <w:pStyle w:val="TableHeader"/>
            </w:pPr>
            <w:r w:rsidRPr="00C679E1">
              <w:t>Direction</w:t>
            </w:r>
          </w:p>
        </w:tc>
        <w:tc>
          <w:tcPr>
            <w:tcW w:w="1604" w:type="pct"/>
            <w:shd w:val="clear" w:color="auto" w:fill="C00000"/>
            <w:vAlign w:val="center"/>
          </w:tcPr>
          <w:p w14:paraId="00D63CE7" w14:textId="77777777" w:rsidR="00F24852" w:rsidRPr="00C679E1" w:rsidRDefault="00F24852" w:rsidP="00C44AFD">
            <w:pPr>
              <w:pStyle w:val="TableHeader"/>
            </w:pPr>
            <w:r w:rsidRPr="00C679E1">
              <w:t>Sequence / Description</w:t>
            </w:r>
          </w:p>
        </w:tc>
        <w:tc>
          <w:tcPr>
            <w:tcW w:w="2292" w:type="pct"/>
            <w:shd w:val="clear" w:color="auto" w:fill="C00000"/>
            <w:vAlign w:val="center"/>
          </w:tcPr>
          <w:p w14:paraId="1569792C" w14:textId="1A98BCDD" w:rsidR="00F24852" w:rsidRPr="00C679E1" w:rsidRDefault="00F24852" w:rsidP="00C44AFD">
            <w:pPr>
              <w:pStyle w:val="TableHeader"/>
            </w:pPr>
            <w:r w:rsidRPr="00C679E1">
              <w:t>Expected result</w:t>
            </w:r>
          </w:p>
        </w:tc>
      </w:tr>
      <w:tr w:rsidR="00E33202" w:rsidRPr="00C679E1" w14:paraId="50D74D5B" w14:textId="77777777" w:rsidTr="00F24852">
        <w:trPr>
          <w:trHeight w:val="314"/>
          <w:jc w:val="center"/>
        </w:trPr>
        <w:tc>
          <w:tcPr>
            <w:tcW w:w="385" w:type="pct"/>
            <w:shd w:val="clear" w:color="auto" w:fill="auto"/>
            <w:vAlign w:val="center"/>
          </w:tcPr>
          <w:p w14:paraId="459B2731" w14:textId="77777777" w:rsidR="00E33202" w:rsidRPr="00C679E1" w:rsidRDefault="00E33202" w:rsidP="00C44AFD">
            <w:pPr>
              <w:pStyle w:val="CRSheetTitle"/>
              <w:framePr w:hSpace="0" w:wrap="auto" w:hAnchor="text" w:xAlign="left" w:yAlign="inline"/>
              <w:jc w:val="center"/>
              <w:rPr>
                <w:rFonts w:ascii="Arial" w:hAnsi="Arial" w:cs="Arial"/>
                <w:b w:val="0"/>
                <w:sz w:val="18"/>
                <w:szCs w:val="18"/>
                <w:lang w:eastAsia="ja-JP" w:bidi="bn-BD"/>
              </w:rPr>
            </w:pPr>
            <w:r w:rsidRPr="00C679E1">
              <w:rPr>
                <w:rFonts w:ascii="Arial" w:hAnsi="Arial" w:cs="Arial"/>
                <w:b w:val="0"/>
                <w:sz w:val="18"/>
                <w:szCs w:val="18"/>
                <w:lang w:eastAsia="ja-JP" w:bidi="bn-BD"/>
              </w:rPr>
              <w:t>IC1</w:t>
            </w:r>
          </w:p>
        </w:tc>
        <w:tc>
          <w:tcPr>
            <w:tcW w:w="719" w:type="pct"/>
            <w:shd w:val="clear" w:color="auto" w:fill="auto"/>
            <w:vAlign w:val="center"/>
          </w:tcPr>
          <w:p w14:paraId="6C3B5A17" w14:textId="77777777" w:rsidR="00E33202" w:rsidRPr="00C679E1" w:rsidRDefault="00E33202" w:rsidP="00C44AFD">
            <w:pPr>
              <w:pStyle w:val="CRSheetTitle"/>
              <w:framePr w:hSpace="0" w:wrap="auto" w:hAnchor="text" w:xAlign="left" w:yAlign="inline"/>
              <w:rPr>
                <w:rFonts w:ascii="Arial" w:hAnsi="Arial" w:cs="Arial"/>
                <w:b w:val="0"/>
                <w:sz w:val="18"/>
                <w:szCs w:val="18"/>
              </w:rPr>
            </w:pPr>
            <w:r w:rsidRPr="00C679E1">
              <w:rPr>
                <w:rFonts w:ascii="Arial" w:hAnsi="Arial" w:cs="Arial"/>
                <w:b w:val="0"/>
                <w:sz w:val="18"/>
                <w:szCs w:val="18"/>
              </w:rPr>
              <w:t>S_SM-DS → Root SM-DS</w:t>
            </w:r>
          </w:p>
        </w:tc>
        <w:tc>
          <w:tcPr>
            <w:tcW w:w="3897" w:type="pct"/>
            <w:gridSpan w:val="2"/>
            <w:shd w:val="clear" w:color="auto" w:fill="auto"/>
            <w:vAlign w:val="center"/>
          </w:tcPr>
          <w:p w14:paraId="3BFC15A6" w14:textId="77777777" w:rsidR="00E33202" w:rsidRPr="00C679E1" w:rsidRDefault="00E33202" w:rsidP="00C44AFD">
            <w:pPr>
              <w:pStyle w:val="CRSheetTitle"/>
              <w:framePr w:hSpace="0" w:wrap="auto" w:hAnchor="text" w:xAlign="left" w:yAlign="inline"/>
              <w:rPr>
                <w:rFonts w:ascii="Arial" w:hAnsi="Arial" w:cs="Arial"/>
                <w:b w:val="0"/>
                <w:noProof/>
                <w:sz w:val="18"/>
                <w:szCs w:val="18"/>
              </w:rPr>
            </w:pPr>
            <w:r w:rsidRPr="00C679E1">
              <w:rPr>
                <w:rStyle w:val="PlaceholderText"/>
                <w:rFonts w:ascii="Arial" w:hAnsi="Arial" w:cs="Arial"/>
                <w:b w:val="0"/>
                <w:noProof/>
                <w:color w:val="auto"/>
                <w:sz w:val="18"/>
                <w:szCs w:val="18"/>
                <w:lang w:eastAsia="de-DE"/>
              </w:rPr>
              <w:t>PROC_TLS_INITIALIZATION_MUTUAL_AUTH_INV_OID on ES15</w:t>
            </w:r>
          </w:p>
        </w:tc>
      </w:tr>
      <w:tr w:rsidR="00F24852" w:rsidRPr="00C679E1" w14:paraId="6D8432B7" w14:textId="77777777" w:rsidTr="00F24852">
        <w:trPr>
          <w:trHeight w:val="314"/>
          <w:jc w:val="center"/>
        </w:trPr>
        <w:tc>
          <w:tcPr>
            <w:tcW w:w="385" w:type="pct"/>
            <w:shd w:val="clear" w:color="auto" w:fill="auto"/>
            <w:vAlign w:val="center"/>
          </w:tcPr>
          <w:p w14:paraId="6EBF83E8" w14:textId="77777777" w:rsidR="00F24852" w:rsidRPr="00C679E1" w:rsidRDefault="00F24852" w:rsidP="00C44AFD">
            <w:pPr>
              <w:pStyle w:val="CRSheetTitle"/>
              <w:framePr w:hSpace="0" w:wrap="auto" w:hAnchor="text" w:xAlign="left" w:yAlign="inline"/>
              <w:jc w:val="center"/>
              <w:rPr>
                <w:rFonts w:ascii="Arial" w:hAnsi="Arial" w:cs="Arial"/>
                <w:b w:val="0"/>
                <w:sz w:val="18"/>
                <w:szCs w:val="18"/>
                <w:lang w:eastAsia="ja-JP" w:bidi="bn-BD"/>
              </w:rPr>
            </w:pPr>
            <w:r w:rsidRPr="00C679E1">
              <w:rPr>
                <w:rFonts w:ascii="Arial" w:hAnsi="Arial" w:cs="Arial"/>
                <w:b w:val="0"/>
                <w:sz w:val="18"/>
                <w:szCs w:val="18"/>
                <w:lang w:eastAsia="ja-JP" w:bidi="bn-BD"/>
              </w:rPr>
              <w:t>1</w:t>
            </w:r>
          </w:p>
        </w:tc>
        <w:tc>
          <w:tcPr>
            <w:tcW w:w="719" w:type="pct"/>
            <w:shd w:val="clear" w:color="auto" w:fill="auto"/>
            <w:vAlign w:val="center"/>
          </w:tcPr>
          <w:p w14:paraId="4434520B" w14:textId="77777777" w:rsidR="00F24852" w:rsidRPr="00C679E1" w:rsidRDefault="00F24852" w:rsidP="00C44AFD">
            <w:pPr>
              <w:pStyle w:val="CRSheetTitle"/>
              <w:framePr w:hSpace="0" w:wrap="auto" w:hAnchor="text" w:xAlign="left" w:yAlign="inline"/>
              <w:rPr>
                <w:rFonts w:ascii="Arial" w:hAnsi="Arial" w:cs="Arial"/>
                <w:b w:val="0"/>
                <w:sz w:val="18"/>
                <w:szCs w:val="18"/>
              </w:rPr>
            </w:pPr>
            <w:r w:rsidRPr="00C679E1">
              <w:rPr>
                <w:rFonts w:ascii="Arial" w:hAnsi="Arial" w:cs="Arial"/>
                <w:b w:val="0"/>
                <w:sz w:val="18"/>
                <w:szCs w:val="18"/>
              </w:rPr>
              <w:t>S_SM-DS → Root SM-DS</w:t>
            </w:r>
          </w:p>
        </w:tc>
        <w:tc>
          <w:tcPr>
            <w:tcW w:w="1604" w:type="pct"/>
            <w:shd w:val="clear" w:color="auto" w:fill="auto"/>
            <w:vAlign w:val="center"/>
          </w:tcPr>
          <w:p w14:paraId="263C4617" w14:textId="61B8D5A2" w:rsidR="00F24852" w:rsidRPr="00C679E1" w:rsidRDefault="00F24852" w:rsidP="00C44AFD">
            <w:pPr>
              <w:pStyle w:val="TableContentLeft"/>
            </w:pPr>
            <w:r w:rsidRPr="00C679E1">
              <w:t>MTD_HTTP_REQ(</w:t>
            </w:r>
            <w:r w:rsidRPr="00C679E1">
              <w:br/>
              <w:t xml:space="preserve">   #IUT_SM_DS_ADDRESS</w:t>
            </w:r>
            <w:r w:rsidRPr="00C679E1">
              <w:rPr>
                <w:lang w:val="en-US"/>
              </w:rPr>
              <w:t>_ES15</w:t>
            </w:r>
            <w:r w:rsidRPr="00C679E1">
              <w:t>,</w:t>
            </w:r>
            <w:r w:rsidRPr="00C679E1">
              <w:br/>
              <w:t xml:space="preserve">   #PATH_DELETE_EVENT,</w:t>
            </w:r>
            <w:r w:rsidRPr="00C679E1">
              <w:br/>
              <w:t xml:space="preserve">   MTD_DELETE_EVENT(</w:t>
            </w:r>
            <w:r w:rsidRPr="00C679E1">
              <w:br/>
              <w:t xml:space="preserve">      #S_SM_DS_F_REQ_ID,</w:t>
            </w:r>
            <w:r w:rsidRPr="00C679E1">
              <w:br/>
              <w:t xml:space="preserve">      #FUNCTION_CALL_ID_1,</w:t>
            </w:r>
            <w:r w:rsidRPr="00C679E1">
              <w:br/>
              <w:t xml:space="preserve">      #EID1,</w:t>
            </w:r>
            <w:r w:rsidRPr="00C679E1">
              <w:br/>
            </w:r>
            <w:r w:rsidRPr="00C679E1">
              <w:rPr>
                <w:rStyle w:val="PlaceholderText"/>
                <w:noProof/>
                <w:color w:val="auto"/>
              </w:rPr>
              <w:t xml:space="preserve">      #EVENT_ID_1)</w:t>
            </w:r>
            <w:r w:rsidRPr="00C679E1">
              <w:t>)</w:t>
            </w:r>
          </w:p>
        </w:tc>
        <w:tc>
          <w:tcPr>
            <w:tcW w:w="2292" w:type="pct"/>
            <w:shd w:val="clear" w:color="auto" w:fill="auto"/>
            <w:vAlign w:val="center"/>
          </w:tcPr>
          <w:p w14:paraId="1896D55E" w14:textId="4F9333B8" w:rsidR="00F24852" w:rsidRPr="00C679E1" w:rsidRDefault="00F24852" w:rsidP="00C44AFD">
            <w:pPr>
              <w:pStyle w:val="TableContentLeft"/>
              <w:rPr>
                <w:noProof/>
                <w:lang w:val="es-ES_tradnl"/>
              </w:rPr>
            </w:pPr>
            <w:r w:rsidRPr="00C679E1">
              <w:rPr>
                <w:lang w:val="es-ES_tradnl"/>
              </w:rPr>
              <w:t>MTD_HTTP_RESP(</w:t>
            </w:r>
            <w:r w:rsidRPr="00C679E1">
              <w:rPr>
                <w:lang w:val="es-ES_tradnl"/>
              </w:rPr>
              <w:br/>
              <w:t>#R_ERROR_8_9_5_3_9)</w:t>
            </w:r>
          </w:p>
        </w:tc>
      </w:tr>
      <w:tr w:rsidR="00F24852" w:rsidRPr="001E3AB7" w14:paraId="7A81C56D" w14:textId="77777777" w:rsidTr="00F24852">
        <w:trPr>
          <w:trHeight w:val="314"/>
          <w:jc w:val="center"/>
        </w:trPr>
        <w:tc>
          <w:tcPr>
            <w:tcW w:w="385" w:type="pct"/>
            <w:shd w:val="clear" w:color="auto" w:fill="auto"/>
            <w:vAlign w:val="center"/>
          </w:tcPr>
          <w:p w14:paraId="039A7FD5" w14:textId="77777777" w:rsidR="00F24852" w:rsidRPr="00C679E1" w:rsidRDefault="00F24852" w:rsidP="00C44AFD">
            <w:pPr>
              <w:pStyle w:val="CRSheetTitle"/>
              <w:framePr w:hSpace="0" w:wrap="auto" w:hAnchor="text" w:xAlign="left" w:yAlign="inline"/>
              <w:jc w:val="center"/>
              <w:rPr>
                <w:rFonts w:ascii="Arial" w:hAnsi="Arial" w:cs="Arial"/>
                <w:b w:val="0"/>
                <w:sz w:val="18"/>
                <w:szCs w:val="18"/>
                <w:lang w:eastAsia="ja-JP" w:bidi="bn-BD"/>
              </w:rPr>
            </w:pPr>
            <w:r w:rsidRPr="00C679E1">
              <w:rPr>
                <w:rFonts w:ascii="Arial" w:hAnsi="Arial" w:cs="Arial"/>
                <w:b w:val="0"/>
                <w:sz w:val="18"/>
                <w:szCs w:val="18"/>
                <w:lang w:eastAsia="ja-JP" w:bidi="bn-BD"/>
              </w:rPr>
              <w:t>2</w:t>
            </w:r>
          </w:p>
        </w:tc>
        <w:tc>
          <w:tcPr>
            <w:tcW w:w="719" w:type="pct"/>
            <w:shd w:val="clear" w:color="auto" w:fill="auto"/>
            <w:vAlign w:val="center"/>
          </w:tcPr>
          <w:p w14:paraId="5926D0D7" w14:textId="77777777" w:rsidR="00F24852" w:rsidRPr="00C679E1" w:rsidRDefault="00F24852" w:rsidP="00C44AFD">
            <w:pPr>
              <w:pStyle w:val="CRSheetTitle"/>
              <w:framePr w:hSpace="0" w:wrap="auto" w:hAnchor="text" w:xAlign="left" w:yAlign="inline"/>
              <w:rPr>
                <w:rFonts w:ascii="Arial" w:hAnsi="Arial" w:cs="Arial"/>
                <w:b w:val="0"/>
                <w:sz w:val="18"/>
                <w:szCs w:val="18"/>
              </w:rPr>
            </w:pPr>
            <w:r w:rsidRPr="00C679E1">
              <w:rPr>
                <w:rFonts w:ascii="Arial" w:hAnsi="Arial" w:cs="Arial"/>
                <w:b w:val="0"/>
                <w:sz w:val="18"/>
                <w:szCs w:val="18"/>
              </w:rPr>
              <w:t>S_LPAd → Root SM-DS</w:t>
            </w:r>
          </w:p>
        </w:tc>
        <w:tc>
          <w:tcPr>
            <w:tcW w:w="3897" w:type="pct"/>
            <w:gridSpan w:val="2"/>
            <w:shd w:val="clear" w:color="auto" w:fill="auto"/>
            <w:vAlign w:val="center"/>
          </w:tcPr>
          <w:p w14:paraId="02C92AF6" w14:textId="16B94EEB" w:rsidR="00F24852" w:rsidRPr="00C679E1" w:rsidRDefault="00F24852" w:rsidP="00C44AFD">
            <w:pPr>
              <w:pStyle w:val="CRSheetTitle"/>
              <w:framePr w:hSpace="0" w:wrap="auto" w:hAnchor="text" w:xAlign="left" w:yAlign="inline"/>
              <w:rPr>
                <w:rFonts w:ascii="Arial" w:hAnsi="Arial" w:cs="Arial"/>
                <w:b w:val="0"/>
                <w:noProof/>
                <w:sz w:val="18"/>
                <w:szCs w:val="18"/>
              </w:rPr>
            </w:pPr>
            <w:r w:rsidRPr="00C679E1">
              <w:rPr>
                <w:rFonts w:ascii="Arial" w:hAnsi="Arial" w:cs="Arial"/>
                <w:b w:val="0"/>
                <w:sz w:val="18"/>
              </w:rPr>
              <w:t>PROC_ES11_VERIFY_EVENT_RETRIEVAL_NO_EVENT_ID using #R_AUTH_CLIENT_DS_EVENT_ENTRY_1_ALT_DS_OK instead of #R_AUTH_CLIENT_DS_EVENT_ENTRY_1_OK</w:t>
            </w:r>
          </w:p>
        </w:tc>
      </w:tr>
    </w:tbl>
    <w:p w14:paraId="5F7FF14A" w14:textId="01372066" w:rsidR="00E33202" w:rsidRPr="00860F8D" w:rsidRDefault="00E33202" w:rsidP="00E33202">
      <w:pPr>
        <w:pStyle w:val="Heading3"/>
        <w:numPr>
          <w:ilvl w:val="0"/>
          <w:numId w:val="0"/>
        </w:numPr>
        <w:tabs>
          <w:tab w:val="left" w:pos="851"/>
        </w:tabs>
        <w:ind w:left="851" w:hanging="851"/>
        <w:rPr>
          <w:iCs w:val="0"/>
          <w:lang w:val="en-US"/>
        </w:rPr>
      </w:pPr>
      <w:bookmarkStart w:id="1587" w:name="_Toc483841331"/>
      <w:bookmarkStart w:id="1588" w:name="_Toc518049329"/>
      <w:bookmarkStart w:id="1589" w:name="_Toc520956900"/>
      <w:bookmarkStart w:id="1590" w:name="_Toc13661680"/>
      <w:bookmarkStart w:id="1591" w:name="_Toc152345059"/>
      <w:r w:rsidRPr="00860F8D">
        <w:rPr>
          <w:iCs w:val="0"/>
          <w:lang w:val="en-US"/>
        </w:rPr>
        <w:t>4.5.5</w:t>
      </w:r>
      <w:r w:rsidRPr="00860F8D">
        <w:rPr>
          <w:iCs w:val="0"/>
          <w:lang w:val="en-US"/>
        </w:rPr>
        <w:tab/>
        <w:t>ES11 (LPA -- SM-DS): InitiateAuthentication</w:t>
      </w:r>
      <w:bookmarkEnd w:id="1587"/>
      <w:bookmarkEnd w:id="1588"/>
      <w:bookmarkEnd w:id="1589"/>
      <w:bookmarkEnd w:id="1590"/>
      <w:bookmarkEnd w:id="1591"/>
    </w:p>
    <w:p w14:paraId="4A589D0B" w14:textId="77777777" w:rsidR="00E33202" w:rsidRPr="00860F8D" w:rsidRDefault="00E33202" w:rsidP="00E33202">
      <w:pPr>
        <w:pStyle w:val="Heading4"/>
        <w:numPr>
          <w:ilvl w:val="0"/>
          <w:numId w:val="0"/>
        </w:numPr>
        <w:tabs>
          <w:tab w:val="left" w:pos="1077"/>
        </w:tabs>
        <w:ind w:left="1077" w:hanging="1077"/>
      </w:pPr>
      <w:r w:rsidRPr="00860F8D">
        <w:t>4.5.5.1</w:t>
      </w:r>
      <w:r w:rsidRPr="00860F8D">
        <w:tab/>
        <w:t>Conformance Requirements</w:t>
      </w:r>
    </w:p>
    <w:p w14:paraId="448D7DD2" w14:textId="77777777" w:rsidR="00E33202" w:rsidRPr="00860F8D" w:rsidRDefault="00E33202" w:rsidP="00E33202">
      <w:pPr>
        <w:pStyle w:val="NormalParagraph"/>
      </w:pPr>
      <w:r w:rsidRPr="00860F8D">
        <w:rPr>
          <w:b/>
        </w:rPr>
        <w:t>References</w:t>
      </w:r>
    </w:p>
    <w:p w14:paraId="0320BE6E" w14:textId="77777777" w:rsidR="00E33202" w:rsidRPr="00860F8D" w:rsidRDefault="00E33202" w:rsidP="00E33202">
      <w:pPr>
        <w:pStyle w:val="NormalParagraph"/>
      </w:pPr>
      <w:r w:rsidRPr="00860F8D">
        <w:t>GSMA RSP Technical Specification [2]</w:t>
      </w:r>
    </w:p>
    <w:p w14:paraId="1A362CF9" w14:textId="77777777" w:rsidR="00E33202" w:rsidRPr="00860F8D" w:rsidRDefault="00E33202" w:rsidP="00E33202">
      <w:pPr>
        <w:pStyle w:val="NormalParagraph"/>
      </w:pPr>
      <w:r w:rsidRPr="00860F8D">
        <w:rPr>
          <w:b/>
        </w:rPr>
        <w:t>Requirements</w:t>
      </w:r>
    </w:p>
    <w:p w14:paraId="677A9320" w14:textId="77777777" w:rsidR="000F5084" w:rsidRDefault="000F5084" w:rsidP="000F5084">
      <w:pPr>
        <w:pStyle w:val="ListContinue"/>
      </w:pPr>
      <w:r>
        <w:t>Section 2.6.6.2</w:t>
      </w:r>
    </w:p>
    <w:p w14:paraId="646B180A" w14:textId="77777777" w:rsidR="000F5084" w:rsidRDefault="000F5084" w:rsidP="000F5084">
      <w:pPr>
        <w:pStyle w:val="ListContinue"/>
      </w:pPr>
      <w:r>
        <w:t>Section 3.0.1, 3.1.3</w:t>
      </w:r>
    </w:p>
    <w:p w14:paraId="7B861EE1" w14:textId="77777777" w:rsidR="000F5084" w:rsidRDefault="000F5084" w:rsidP="000F5084">
      <w:pPr>
        <w:pStyle w:val="ListContinue"/>
      </w:pPr>
      <w:r>
        <w:lastRenderedPageBreak/>
        <w:t>Section 4.5.2.1, 4.5.2.2</w:t>
      </w:r>
    </w:p>
    <w:p w14:paraId="635BA97A" w14:textId="77777777" w:rsidR="000F5084" w:rsidRDefault="000F5084" w:rsidP="000F5084">
      <w:pPr>
        <w:pStyle w:val="ListContinue"/>
      </w:pPr>
      <w:r>
        <w:t>Section 5.7.13</w:t>
      </w:r>
    </w:p>
    <w:p w14:paraId="4E81A461" w14:textId="77777777" w:rsidR="000F5084" w:rsidRDefault="000F5084" w:rsidP="000F5084">
      <w:pPr>
        <w:pStyle w:val="ListContinue"/>
      </w:pPr>
      <w:r>
        <w:t>Section 5.8.1</w:t>
      </w:r>
    </w:p>
    <w:p w14:paraId="5E8C0F21" w14:textId="77777777" w:rsidR="000F5084" w:rsidRDefault="000F5084" w:rsidP="000F5084">
      <w:pPr>
        <w:pStyle w:val="ListContinue"/>
      </w:pPr>
      <w:r>
        <w:t>Section 6.2</w:t>
      </w:r>
    </w:p>
    <w:p w14:paraId="3E2D426D" w14:textId="77777777" w:rsidR="000F5084" w:rsidRPr="003666D4" w:rsidRDefault="000F5084" w:rsidP="000F5084">
      <w:pPr>
        <w:pStyle w:val="ListContinue"/>
      </w:pPr>
      <w:r>
        <w:t>Section 6.5.1, 6.5.1.1, 6.5.1.2, 6.5.1.3, 6.5.1.4, 6.5.2, 6.5.2.6</w:t>
      </w:r>
    </w:p>
    <w:p w14:paraId="13970790" w14:textId="77777777" w:rsidR="00E33202" w:rsidRPr="00860F8D" w:rsidRDefault="00E33202" w:rsidP="00E33202">
      <w:pPr>
        <w:pStyle w:val="Heading4"/>
        <w:numPr>
          <w:ilvl w:val="0"/>
          <w:numId w:val="0"/>
        </w:numPr>
        <w:tabs>
          <w:tab w:val="left" w:pos="1077"/>
        </w:tabs>
        <w:ind w:left="1077" w:hanging="1077"/>
      </w:pPr>
      <w:r w:rsidRPr="00860F8D">
        <w:t>4.5.5.2</w:t>
      </w:r>
      <w:r w:rsidRPr="00860F8D">
        <w:tab/>
        <w:t>Test Cases</w:t>
      </w:r>
    </w:p>
    <w:p w14:paraId="2409E021" w14:textId="77777777" w:rsidR="00E33202" w:rsidRPr="00860F8D" w:rsidRDefault="00E33202" w:rsidP="00E33202">
      <w:pPr>
        <w:pStyle w:val="Heading5"/>
        <w:numPr>
          <w:ilvl w:val="0"/>
          <w:numId w:val="0"/>
        </w:numPr>
        <w:ind w:left="1304" w:hanging="1304"/>
      </w:pPr>
      <w:r w:rsidRPr="00860F8D">
        <w:rPr>
          <w14:scene3d>
            <w14:camera w14:prst="orthographicFront"/>
            <w14:lightRig w14:rig="threePt" w14:dir="t">
              <w14:rot w14:lat="0" w14:lon="0" w14:rev="0"/>
            </w14:lightRig>
          </w14:scene3d>
        </w:rPr>
        <w:t>4.5.5.2.1</w:t>
      </w:r>
      <w:r w:rsidRPr="00860F8D">
        <w:rPr>
          <w14:scene3d>
            <w14:camera w14:prst="orthographicFront"/>
            <w14:lightRig w14:rig="threePt" w14:dir="t">
              <w14:rot w14:lat="0" w14:lon="0" w14:rev="0"/>
            </w14:lightRig>
          </w14:scene3d>
        </w:rPr>
        <w:tab/>
      </w:r>
      <w:r w:rsidRPr="00860F8D">
        <w:t>TC_SM_DS_ES11.InitiateAuthenticationNIST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E33202" w:rsidRPr="00860F8D" w14:paraId="45D5D003" w14:textId="77777777" w:rsidTr="00C44AFD">
        <w:trPr>
          <w:jc w:val="center"/>
        </w:trPr>
        <w:tc>
          <w:tcPr>
            <w:tcW w:w="5000" w:type="pct"/>
            <w:gridSpan w:val="2"/>
            <w:shd w:val="clear" w:color="auto" w:fill="BFBFBF"/>
            <w:vAlign w:val="center"/>
          </w:tcPr>
          <w:p w14:paraId="29E80A09" w14:textId="77777777" w:rsidR="00E33202" w:rsidRPr="00860F8D" w:rsidRDefault="00E33202" w:rsidP="00C44AFD">
            <w:pPr>
              <w:pStyle w:val="TableHeaderGray"/>
              <w:rPr>
                <w:lang w:val="en-GB" w:eastAsia="de-DE"/>
              </w:rPr>
            </w:pPr>
            <w:r w:rsidRPr="00860F8D">
              <w:rPr>
                <w:lang w:val="en-GB"/>
              </w:rPr>
              <w:t>General Initial Conditions for SM-DS testing</w:t>
            </w:r>
          </w:p>
        </w:tc>
      </w:tr>
      <w:tr w:rsidR="00E33202" w:rsidRPr="00860F8D" w14:paraId="57A6F75C" w14:textId="77777777" w:rsidTr="00C44AFD">
        <w:trPr>
          <w:jc w:val="center"/>
        </w:trPr>
        <w:tc>
          <w:tcPr>
            <w:tcW w:w="1283" w:type="pct"/>
            <w:shd w:val="clear" w:color="auto" w:fill="BFBFBF"/>
            <w:vAlign w:val="center"/>
          </w:tcPr>
          <w:p w14:paraId="3699EDA4" w14:textId="77777777" w:rsidR="00E33202" w:rsidRPr="00860F8D" w:rsidRDefault="00E33202" w:rsidP="00C44AFD">
            <w:pPr>
              <w:pStyle w:val="TableHeaderGray"/>
              <w:rPr>
                <w:lang w:val="en-GB"/>
              </w:rPr>
            </w:pPr>
            <w:r w:rsidRPr="00860F8D">
              <w:rPr>
                <w:lang w:val="en-GB"/>
              </w:rPr>
              <w:t>Entity</w:t>
            </w:r>
          </w:p>
        </w:tc>
        <w:tc>
          <w:tcPr>
            <w:tcW w:w="3717" w:type="pct"/>
            <w:shd w:val="clear" w:color="auto" w:fill="BFBFBF"/>
            <w:vAlign w:val="center"/>
          </w:tcPr>
          <w:p w14:paraId="4A3E6B4B" w14:textId="77777777" w:rsidR="00E33202" w:rsidRPr="00860F8D" w:rsidRDefault="00E33202" w:rsidP="00C44AFD">
            <w:pPr>
              <w:pStyle w:val="TableHeaderGray"/>
              <w:rPr>
                <w:lang w:val="en-GB" w:eastAsia="de-DE"/>
              </w:rPr>
            </w:pPr>
            <w:r w:rsidRPr="00860F8D">
              <w:rPr>
                <w:lang w:val="en-GB" w:eastAsia="de-DE"/>
              </w:rPr>
              <w:t>Description of the general initial condition</w:t>
            </w:r>
          </w:p>
        </w:tc>
      </w:tr>
      <w:tr w:rsidR="00E33202" w:rsidRPr="00860F8D" w14:paraId="10E48D7B" w14:textId="77777777" w:rsidTr="00C44AFD">
        <w:trPr>
          <w:jc w:val="center"/>
        </w:trPr>
        <w:tc>
          <w:tcPr>
            <w:tcW w:w="1283" w:type="pct"/>
            <w:vAlign w:val="center"/>
          </w:tcPr>
          <w:p w14:paraId="3B6C5977" w14:textId="77777777" w:rsidR="00E33202" w:rsidRPr="00860F8D" w:rsidRDefault="00E33202" w:rsidP="00C44AFD">
            <w:pPr>
              <w:pStyle w:val="TableText"/>
            </w:pPr>
            <w:r w:rsidRPr="00860F8D">
              <w:t>SM-DS</w:t>
            </w:r>
          </w:p>
        </w:tc>
        <w:tc>
          <w:tcPr>
            <w:tcW w:w="3717" w:type="pct"/>
            <w:vAlign w:val="center"/>
          </w:tcPr>
          <w:p w14:paraId="46B10A4A" w14:textId="10A45969" w:rsidR="00E33202" w:rsidRPr="00860F8D" w:rsidRDefault="00E33202" w:rsidP="00C44AFD">
            <w:pPr>
              <w:pStyle w:val="TableText"/>
            </w:pPr>
            <w:r w:rsidRPr="00860F8D">
              <w:t>SM-DS is configured with the #CERT_SM_</w:t>
            </w:r>
            <w:r w:rsidR="00FC1F2A" w:rsidRPr="00860F8D">
              <w:t>D</w:t>
            </w:r>
            <w:r w:rsidRPr="00860F8D">
              <w:t>Sauth</w:t>
            </w:r>
            <w:r w:rsidR="008D61B6" w:rsidRPr="00860F8D">
              <w:t>_SIG</w:t>
            </w:r>
            <w:r w:rsidRPr="00860F8D">
              <w:t xml:space="preserve"> for NIST.</w:t>
            </w:r>
          </w:p>
        </w:tc>
      </w:tr>
    </w:tbl>
    <w:p w14:paraId="2B145DEF" w14:textId="77777777" w:rsidR="00E33202" w:rsidRPr="00860F8D" w:rsidRDefault="00E33202" w:rsidP="00E33202">
      <w:pPr>
        <w:pStyle w:val="NormalParagraph"/>
      </w:pPr>
      <w:r w:rsidRPr="00860F8D">
        <w:t>Perform all test sequences defined in 4.3.12.2.1 with the following variables:</w:t>
      </w:r>
    </w:p>
    <w:p w14:paraId="476460C8" w14:textId="77777777" w:rsidR="00E33202" w:rsidRPr="00860F8D" w:rsidRDefault="00E33202" w:rsidP="00E33202">
      <w:pPr>
        <w:pStyle w:val="ListBullet1"/>
        <w:numPr>
          <w:ilvl w:val="0"/>
          <w:numId w:val="0"/>
        </w:numPr>
        <w:ind w:left="680" w:hanging="340"/>
      </w:pPr>
      <w:r w:rsidRPr="00860F8D">
        <w:rPr>
          <w:rFonts w:ascii="Symbol" w:hAnsi="Symbol"/>
        </w:rPr>
        <w:t></w:t>
      </w:r>
      <w:r w:rsidRPr="00860F8D">
        <w:rPr>
          <w:rFonts w:ascii="Symbol" w:hAnsi="Symbol"/>
        </w:rPr>
        <w:tab/>
      </w:r>
      <w:r w:rsidRPr="00860F8D">
        <w:t>Test Environment  = TE_S1</w:t>
      </w:r>
    </w:p>
    <w:p w14:paraId="70E1B304" w14:textId="77777777" w:rsidR="00E33202" w:rsidRPr="00860F8D" w:rsidRDefault="00E33202" w:rsidP="00E33202">
      <w:pPr>
        <w:pStyle w:val="ListBullet1"/>
        <w:numPr>
          <w:ilvl w:val="0"/>
          <w:numId w:val="0"/>
        </w:numPr>
        <w:ind w:left="680" w:hanging="340"/>
      </w:pPr>
      <w:r w:rsidRPr="00860F8D">
        <w:rPr>
          <w:rFonts w:ascii="Symbol" w:hAnsi="Symbol"/>
        </w:rPr>
        <w:t></w:t>
      </w:r>
      <w:r w:rsidRPr="00860F8D">
        <w:rPr>
          <w:rFonts w:ascii="Symbol" w:hAnsi="Symbol"/>
        </w:rPr>
        <w:tab/>
      </w:r>
      <w:r w:rsidRPr="00860F8D">
        <w:t>SERVER = SM-DS</w:t>
      </w:r>
    </w:p>
    <w:p w14:paraId="1D9DA2E8" w14:textId="7DEAD450" w:rsidR="00E33202" w:rsidRPr="00860F8D" w:rsidRDefault="00E33202" w:rsidP="00E33202">
      <w:pPr>
        <w:pStyle w:val="ListBulletsub"/>
        <w:numPr>
          <w:ilvl w:val="0"/>
          <w:numId w:val="0"/>
        </w:numPr>
        <w:ind w:left="1700" w:hanging="340"/>
      </w:pPr>
      <w:r w:rsidRPr="00860F8D">
        <w:rPr>
          <w:rFonts w:ascii="Courier New" w:hAnsi="Courier New" w:cs="Courier New"/>
        </w:rPr>
        <w:t>o</w:t>
      </w:r>
      <w:r w:rsidRPr="00860F8D">
        <w:rPr>
          <w:rFonts w:ascii="Courier New" w:hAnsi="Courier New" w:cs="Courier New"/>
        </w:rPr>
        <w:tab/>
      </w:r>
      <w:r w:rsidRPr="00860F8D">
        <w:t>CERT_SM_</w:t>
      </w:r>
      <w:r w:rsidR="00FC1F2A" w:rsidRPr="00860F8D">
        <w:t>X</w:t>
      </w:r>
      <w:r w:rsidRPr="00860F8D">
        <w:t>Xauth</w:t>
      </w:r>
      <w:r w:rsidR="008D61B6" w:rsidRPr="00860F8D">
        <w:t>_SIG</w:t>
      </w:r>
      <w:r w:rsidRPr="00860F8D">
        <w:t xml:space="preserve"> = CERT_SM_</w:t>
      </w:r>
      <w:r w:rsidR="00FC1F2A" w:rsidRPr="00860F8D">
        <w:t>D</w:t>
      </w:r>
      <w:r w:rsidRPr="00860F8D">
        <w:t>Sauth</w:t>
      </w:r>
      <w:r w:rsidR="008D61B6" w:rsidRPr="00860F8D">
        <w:t>_SIG</w:t>
      </w:r>
    </w:p>
    <w:p w14:paraId="437F5AE6" w14:textId="118634E7" w:rsidR="00E33202" w:rsidRPr="00860F8D" w:rsidRDefault="00E33202" w:rsidP="00E33202">
      <w:pPr>
        <w:pStyle w:val="ListBulletsub"/>
        <w:numPr>
          <w:ilvl w:val="0"/>
          <w:numId w:val="0"/>
        </w:numPr>
        <w:ind w:left="1700" w:hanging="340"/>
      </w:pPr>
      <w:r w:rsidRPr="00860F8D">
        <w:rPr>
          <w:rFonts w:ascii="Courier New" w:hAnsi="Courier New" w:cs="Courier New"/>
        </w:rPr>
        <w:t>o</w:t>
      </w:r>
      <w:r w:rsidRPr="00860F8D">
        <w:rPr>
          <w:rFonts w:ascii="Courier New" w:hAnsi="Courier New" w:cs="Courier New"/>
        </w:rPr>
        <w:tab/>
      </w:r>
      <w:r w:rsidRPr="00860F8D">
        <w:t>PK_SM_</w:t>
      </w:r>
      <w:r w:rsidR="00FC1F2A" w:rsidRPr="00860F8D">
        <w:t>X</w:t>
      </w:r>
      <w:r w:rsidRPr="00860F8D">
        <w:t>Xauth</w:t>
      </w:r>
      <w:r w:rsidR="008D61B6" w:rsidRPr="00860F8D">
        <w:t>_SIG</w:t>
      </w:r>
      <w:r w:rsidRPr="00860F8D">
        <w:t xml:space="preserve"> = PK_SM_</w:t>
      </w:r>
      <w:r w:rsidR="00FC1F2A" w:rsidRPr="00860F8D">
        <w:t>D</w:t>
      </w:r>
      <w:r w:rsidRPr="00860F8D">
        <w:t>Sauth</w:t>
      </w:r>
      <w:r w:rsidR="008D61B6" w:rsidRPr="00860F8D">
        <w:t>_SIG</w:t>
      </w:r>
    </w:p>
    <w:p w14:paraId="20CC894E" w14:textId="77777777" w:rsidR="009629EB" w:rsidRPr="00860F8D" w:rsidRDefault="009629EB" w:rsidP="009629EB">
      <w:pPr>
        <w:pStyle w:val="Heading5"/>
        <w:numPr>
          <w:ilvl w:val="0"/>
          <w:numId w:val="0"/>
        </w:numPr>
        <w:ind w:left="1304" w:hanging="1304"/>
      </w:pPr>
      <w:r w:rsidRPr="00860F8D">
        <w:rPr>
          <w14:scene3d>
            <w14:camera w14:prst="orthographicFront"/>
            <w14:lightRig w14:rig="threePt" w14:dir="t">
              <w14:rot w14:lat="0" w14:lon="0" w14:rev="0"/>
            </w14:lightRig>
          </w14:scene3d>
        </w:rPr>
        <w:t>4.5.5.2.2</w:t>
      </w:r>
      <w:r w:rsidRPr="00860F8D">
        <w:rPr>
          <w14:scene3d>
            <w14:camera w14:prst="orthographicFront"/>
            <w14:lightRig w14:rig="threePt" w14:dir="t">
              <w14:rot w14:lat="0" w14:lon="0" w14:rev="0"/>
            </w14:lightRig>
          </w14:scene3d>
        </w:rPr>
        <w:tab/>
      </w:r>
      <w:r w:rsidRPr="00860F8D">
        <w:t>TC_SM_DS_ES11.InitiateAuthenticationBRP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2"/>
        <w:gridCol w:w="6698"/>
      </w:tblGrid>
      <w:tr w:rsidR="009629EB" w:rsidRPr="00860F8D" w14:paraId="0F954A44" w14:textId="77777777" w:rsidTr="001E618B">
        <w:trPr>
          <w:jc w:val="center"/>
        </w:trPr>
        <w:tc>
          <w:tcPr>
            <w:tcW w:w="5000" w:type="pct"/>
            <w:gridSpan w:val="2"/>
            <w:shd w:val="clear" w:color="auto" w:fill="BFBFBF"/>
            <w:vAlign w:val="center"/>
          </w:tcPr>
          <w:p w14:paraId="61BC4AFA" w14:textId="77777777" w:rsidR="009629EB" w:rsidRPr="00860F8D" w:rsidRDefault="009629EB" w:rsidP="001E618B">
            <w:pPr>
              <w:pStyle w:val="TableHeaderGray"/>
              <w:rPr>
                <w:lang w:val="en-GB" w:eastAsia="de-DE"/>
              </w:rPr>
            </w:pPr>
            <w:r w:rsidRPr="00860F8D">
              <w:rPr>
                <w:lang w:val="en-GB"/>
              </w:rPr>
              <w:t>General Initial Conditions for SM-DS testing</w:t>
            </w:r>
          </w:p>
        </w:tc>
      </w:tr>
      <w:tr w:rsidR="009629EB" w:rsidRPr="00860F8D" w14:paraId="6FDCF0C5" w14:textId="77777777" w:rsidTr="001E618B">
        <w:trPr>
          <w:jc w:val="center"/>
        </w:trPr>
        <w:tc>
          <w:tcPr>
            <w:tcW w:w="1283" w:type="pct"/>
            <w:shd w:val="clear" w:color="auto" w:fill="BFBFBF"/>
            <w:vAlign w:val="center"/>
          </w:tcPr>
          <w:p w14:paraId="6D4EC654" w14:textId="77777777" w:rsidR="009629EB" w:rsidRPr="00860F8D" w:rsidRDefault="009629EB" w:rsidP="001E618B">
            <w:pPr>
              <w:pStyle w:val="TableHeaderGray"/>
              <w:rPr>
                <w:lang w:val="en-GB"/>
              </w:rPr>
            </w:pPr>
            <w:r w:rsidRPr="00860F8D">
              <w:rPr>
                <w:lang w:val="en-GB"/>
              </w:rPr>
              <w:t>Entity</w:t>
            </w:r>
          </w:p>
        </w:tc>
        <w:tc>
          <w:tcPr>
            <w:tcW w:w="3717" w:type="pct"/>
            <w:shd w:val="clear" w:color="auto" w:fill="BFBFBF"/>
            <w:vAlign w:val="center"/>
          </w:tcPr>
          <w:p w14:paraId="021B6421" w14:textId="77777777" w:rsidR="009629EB" w:rsidRPr="00860F8D" w:rsidRDefault="009629EB" w:rsidP="001E618B">
            <w:pPr>
              <w:pStyle w:val="TableHeaderGray"/>
              <w:rPr>
                <w:lang w:val="en-GB" w:eastAsia="de-DE"/>
              </w:rPr>
            </w:pPr>
            <w:r w:rsidRPr="00860F8D">
              <w:rPr>
                <w:lang w:val="en-GB" w:eastAsia="de-DE"/>
              </w:rPr>
              <w:t>Description of the general initial condition</w:t>
            </w:r>
          </w:p>
        </w:tc>
      </w:tr>
      <w:tr w:rsidR="009629EB" w:rsidRPr="00860F8D" w14:paraId="5E591392" w14:textId="77777777" w:rsidTr="001E618B">
        <w:trPr>
          <w:jc w:val="center"/>
        </w:trPr>
        <w:tc>
          <w:tcPr>
            <w:tcW w:w="1283" w:type="pct"/>
            <w:vAlign w:val="center"/>
          </w:tcPr>
          <w:p w14:paraId="0A0DAAE9" w14:textId="77777777" w:rsidR="009629EB" w:rsidRPr="00860F8D" w:rsidRDefault="009629EB" w:rsidP="001E618B">
            <w:pPr>
              <w:pStyle w:val="TableText"/>
            </w:pPr>
            <w:r w:rsidRPr="00860F8D">
              <w:t>SM-DS</w:t>
            </w:r>
          </w:p>
        </w:tc>
        <w:tc>
          <w:tcPr>
            <w:tcW w:w="3717" w:type="pct"/>
            <w:vAlign w:val="center"/>
          </w:tcPr>
          <w:p w14:paraId="49626211" w14:textId="64A84068" w:rsidR="009629EB" w:rsidRPr="00860F8D" w:rsidRDefault="009629EB" w:rsidP="001E618B">
            <w:pPr>
              <w:pStyle w:val="TableText"/>
            </w:pPr>
            <w:r w:rsidRPr="00860F8D">
              <w:t>SM-DS is configured with the #CERT_SM_</w:t>
            </w:r>
            <w:r w:rsidR="00FC1F2A" w:rsidRPr="00860F8D">
              <w:t>D</w:t>
            </w:r>
            <w:r w:rsidRPr="00860F8D">
              <w:t>Sauth</w:t>
            </w:r>
            <w:r w:rsidR="008D61B6" w:rsidRPr="00860F8D">
              <w:t>_SIG</w:t>
            </w:r>
            <w:r w:rsidRPr="00860F8D">
              <w:t xml:space="preserve"> for BRP.</w:t>
            </w:r>
          </w:p>
        </w:tc>
      </w:tr>
    </w:tbl>
    <w:p w14:paraId="1A50A960" w14:textId="77777777" w:rsidR="009629EB" w:rsidRPr="00860F8D" w:rsidRDefault="009629EB" w:rsidP="009629EB">
      <w:pPr>
        <w:pStyle w:val="NormalParagraph"/>
      </w:pPr>
      <w:r w:rsidRPr="00860F8D">
        <w:t>Perform all test sequences defined in 4.3.12.2.3 with the following variables:</w:t>
      </w:r>
    </w:p>
    <w:p w14:paraId="237E797B" w14:textId="77777777" w:rsidR="009629EB" w:rsidRPr="00860F8D" w:rsidRDefault="009629EB" w:rsidP="009629EB">
      <w:pPr>
        <w:pStyle w:val="ListBullet1"/>
        <w:numPr>
          <w:ilvl w:val="0"/>
          <w:numId w:val="0"/>
        </w:numPr>
        <w:ind w:left="680" w:hanging="340"/>
      </w:pPr>
      <w:r w:rsidRPr="00860F8D">
        <w:rPr>
          <w:rFonts w:ascii="Symbol" w:hAnsi="Symbol"/>
        </w:rPr>
        <w:t></w:t>
      </w:r>
      <w:r w:rsidRPr="00860F8D">
        <w:rPr>
          <w:rFonts w:ascii="Symbol" w:hAnsi="Symbol"/>
        </w:rPr>
        <w:tab/>
      </w:r>
      <w:r w:rsidRPr="00860F8D">
        <w:t>Test Environment  = TE_S1</w:t>
      </w:r>
    </w:p>
    <w:p w14:paraId="4607209A" w14:textId="77777777" w:rsidR="009629EB" w:rsidRPr="00860F8D" w:rsidRDefault="009629EB" w:rsidP="009629EB">
      <w:pPr>
        <w:pStyle w:val="ListBullet1"/>
        <w:numPr>
          <w:ilvl w:val="0"/>
          <w:numId w:val="0"/>
        </w:numPr>
        <w:ind w:left="680" w:hanging="340"/>
      </w:pPr>
      <w:r w:rsidRPr="00860F8D">
        <w:rPr>
          <w:rFonts w:ascii="Symbol" w:hAnsi="Symbol"/>
        </w:rPr>
        <w:t></w:t>
      </w:r>
      <w:r w:rsidRPr="00860F8D">
        <w:rPr>
          <w:rFonts w:ascii="Symbol" w:hAnsi="Symbol"/>
        </w:rPr>
        <w:tab/>
      </w:r>
      <w:r w:rsidRPr="00860F8D">
        <w:t>SERVER = SM-DS</w:t>
      </w:r>
    </w:p>
    <w:p w14:paraId="1A7A8146" w14:textId="2F1BD81A" w:rsidR="009629EB" w:rsidRPr="00860F8D" w:rsidRDefault="009629EB" w:rsidP="009629EB">
      <w:pPr>
        <w:pStyle w:val="ListBulletsub"/>
        <w:numPr>
          <w:ilvl w:val="0"/>
          <w:numId w:val="0"/>
        </w:numPr>
        <w:ind w:left="1700" w:hanging="340"/>
      </w:pPr>
      <w:r w:rsidRPr="00860F8D">
        <w:rPr>
          <w:rFonts w:ascii="Courier New" w:hAnsi="Courier New" w:cs="Courier New"/>
        </w:rPr>
        <w:t>o</w:t>
      </w:r>
      <w:r w:rsidRPr="00860F8D">
        <w:rPr>
          <w:rFonts w:ascii="Courier New" w:hAnsi="Courier New" w:cs="Courier New"/>
        </w:rPr>
        <w:tab/>
      </w:r>
      <w:r w:rsidRPr="00860F8D">
        <w:t>CERT_SM_</w:t>
      </w:r>
      <w:r w:rsidR="00FC1F2A" w:rsidRPr="00860F8D">
        <w:t>X</w:t>
      </w:r>
      <w:r w:rsidRPr="00860F8D">
        <w:t>Xauth</w:t>
      </w:r>
      <w:r w:rsidR="008D61B6" w:rsidRPr="00860F8D">
        <w:t>_SIG</w:t>
      </w:r>
      <w:r w:rsidRPr="00860F8D">
        <w:t xml:space="preserve"> = CERT_SM_</w:t>
      </w:r>
      <w:r w:rsidR="00FC1F2A" w:rsidRPr="00860F8D">
        <w:t>D</w:t>
      </w:r>
      <w:r w:rsidRPr="00860F8D">
        <w:t>Sauth</w:t>
      </w:r>
      <w:r w:rsidR="008D61B6" w:rsidRPr="00860F8D">
        <w:t>_SIG</w:t>
      </w:r>
    </w:p>
    <w:p w14:paraId="68BE1F49" w14:textId="209F3466" w:rsidR="009629EB" w:rsidRPr="00860F8D" w:rsidRDefault="009629EB" w:rsidP="009629EB">
      <w:pPr>
        <w:pStyle w:val="ListBulletsub"/>
        <w:numPr>
          <w:ilvl w:val="0"/>
          <w:numId w:val="0"/>
        </w:numPr>
        <w:ind w:left="1700" w:hanging="340"/>
      </w:pPr>
      <w:r w:rsidRPr="00860F8D">
        <w:rPr>
          <w:rFonts w:ascii="Courier New" w:hAnsi="Courier New" w:cs="Courier New"/>
        </w:rPr>
        <w:t>o</w:t>
      </w:r>
      <w:r w:rsidRPr="00860F8D">
        <w:rPr>
          <w:rFonts w:ascii="Courier New" w:hAnsi="Courier New" w:cs="Courier New"/>
        </w:rPr>
        <w:tab/>
      </w:r>
      <w:r w:rsidRPr="00860F8D">
        <w:t>PK_SM_</w:t>
      </w:r>
      <w:r w:rsidR="00FC1F2A" w:rsidRPr="00860F8D">
        <w:t>X</w:t>
      </w:r>
      <w:r w:rsidRPr="00860F8D">
        <w:t>Xauth</w:t>
      </w:r>
      <w:r w:rsidR="008D61B6" w:rsidRPr="00860F8D">
        <w:t>_SIG</w:t>
      </w:r>
      <w:r w:rsidRPr="00860F8D">
        <w:t xml:space="preserve"> = PK_SM_</w:t>
      </w:r>
      <w:r w:rsidR="00FC1F2A" w:rsidRPr="00860F8D">
        <w:t>D</w:t>
      </w:r>
      <w:r w:rsidRPr="00860F8D">
        <w:t>Sauth</w:t>
      </w:r>
      <w:r w:rsidR="008D61B6" w:rsidRPr="00860F8D">
        <w:t>_SIG</w:t>
      </w:r>
    </w:p>
    <w:p w14:paraId="3B08F972" w14:textId="55602E0A" w:rsidR="009629EB" w:rsidRPr="00860F8D" w:rsidRDefault="009629EB" w:rsidP="009629EB">
      <w:pPr>
        <w:pStyle w:val="ListBulletsub"/>
        <w:numPr>
          <w:ilvl w:val="0"/>
          <w:numId w:val="0"/>
        </w:numPr>
        <w:rPr>
          <w:rFonts w:ascii="Courier New" w:hAnsi="Courier New" w:cs="Courier New"/>
        </w:rPr>
      </w:pPr>
    </w:p>
    <w:p w14:paraId="65D31F94" w14:textId="77777777" w:rsidR="009629EB" w:rsidRPr="00860F8D" w:rsidRDefault="009629EB" w:rsidP="009629EB">
      <w:pPr>
        <w:pStyle w:val="ListBulletsub"/>
        <w:numPr>
          <w:ilvl w:val="0"/>
          <w:numId w:val="0"/>
        </w:numPr>
      </w:pPr>
    </w:p>
    <w:p w14:paraId="07CF0160" w14:textId="16A9FAC2" w:rsidR="00E33202" w:rsidRPr="006A1784" w:rsidRDefault="00E33202" w:rsidP="00E33202">
      <w:pPr>
        <w:pStyle w:val="Heading3"/>
        <w:numPr>
          <w:ilvl w:val="0"/>
          <w:numId w:val="0"/>
        </w:numPr>
        <w:tabs>
          <w:tab w:val="left" w:pos="851"/>
        </w:tabs>
        <w:ind w:left="851" w:hanging="851"/>
        <w:rPr>
          <w:iCs w:val="0"/>
          <w:lang w:val="en-US"/>
        </w:rPr>
      </w:pPr>
      <w:bookmarkStart w:id="1592" w:name="_Toc483841332"/>
      <w:bookmarkStart w:id="1593" w:name="_Toc518049330"/>
      <w:bookmarkStart w:id="1594" w:name="_Toc520956901"/>
      <w:bookmarkStart w:id="1595" w:name="_Toc13661681"/>
      <w:bookmarkStart w:id="1596" w:name="_Toc152345060"/>
      <w:r w:rsidRPr="006A1784">
        <w:rPr>
          <w:iCs w:val="0"/>
          <w:lang w:val="en-US"/>
        </w:rPr>
        <w:t>4.5.6</w:t>
      </w:r>
      <w:r w:rsidRPr="006A1784">
        <w:rPr>
          <w:iCs w:val="0"/>
          <w:lang w:val="en-US"/>
        </w:rPr>
        <w:tab/>
        <w:t>ES11 (LPA -- SM-DS): AuthenticateClient</w:t>
      </w:r>
      <w:bookmarkEnd w:id="1592"/>
      <w:bookmarkEnd w:id="1593"/>
      <w:bookmarkEnd w:id="1594"/>
      <w:bookmarkEnd w:id="1595"/>
      <w:bookmarkEnd w:id="1596"/>
    </w:p>
    <w:p w14:paraId="2B746EDB" w14:textId="77777777" w:rsidR="00E33202" w:rsidRPr="006A1784" w:rsidRDefault="00E33202" w:rsidP="00E33202">
      <w:pPr>
        <w:pStyle w:val="Heading4"/>
        <w:numPr>
          <w:ilvl w:val="0"/>
          <w:numId w:val="0"/>
        </w:numPr>
        <w:tabs>
          <w:tab w:val="left" w:pos="1077"/>
        </w:tabs>
        <w:ind w:left="1077" w:hanging="1077"/>
      </w:pPr>
      <w:r w:rsidRPr="006A1784">
        <w:t>4.5.6.1</w:t>
      </w:r>
      <w:r w:rsidRPr="006A1784">
        <w:tab/>
        <w:t>Conformance Requirements</w:t>
      </w:r>
    </w:p>
    <w:p w14:paraId="2CCD9D21" w14:textId="77777777" w:rsidR="00E33202" w:rsidRPr="006A1784" w:rsidRDefault="00E33202" w:rsidP="00E33202">
      <w:pPr>
        <w:pStyle w:val="NormalParagraph"/>
      </w:pPr>
      <w:r w:rsidRPr="006A1784">
        <w:rPr>
          <w:b/>
        </w:rPr>
        <w:t>References</w:t>
      </w:r>
    </w:p>
    <w:p w14:paraId="6711BF19" w14:textId="77777777" w:rsidR="00E33202" w:rsidRPr="006A1784" w:rsidRDefault="00E33202" w:rsidP="00E33202">
      <w:pPr>
        <w:pStyle w:val="NormalParagraph"/>
      </w:pPr>
      <w:r w:rsidRPr="006A1784">
        <w:t>GSMA RSP Technical Specification [2]</w:t>
      </w:r>
    </w:p>
    <w:p w14:paraId="2EDD0031" w14:textId="77777777" w:rsidR="00E33202" w:rsidRPr="006A1784" w:rsidRDefault="00E33202" w:rsidP="00E33202">
      <w:pPr>
        <w:pStyle w:val="NormalParagraph"/>
      </w:pPr>
      <w:r w:rsidRPr="006A1784">
        <w:rPr>
          <w:b/>
        </w:rPr>
        <w:t>Requirements</w:t>
      </w:r>
    </w:p>
    <w:p w14:paraId="6F5D3708" w14:textId="77777777" w:rsidR="00E33202" w:rsidRPr="006A1784" w:rsidRDefault="00E33202" w:rsidP="00E33202">
      <w:pPr>
        <w:pStyle w:val="ListBullet1"/>
        <w:numPr>
          <w:ilvl w:val="0"/>
          <w:numId w:val="0"/>
        </w:numPr>
        <w:ind w:left="680" w:hanging="340"/>
      </w:pPr>
      <w:r w:rsidRPr="006A1784">
        <w:rPr>
          <w:rFonts w:ascii="Symbol" w:hAnsi="Symbol"/>
        </w:rPr>
        <w:t></w:t>
      </w:r>
      <w:r w:rsidRPr="006A1784">
        <w:rPr>
          <w:rFonts w:ascii="Symbol" w:hAnsi="Symbol"/>
        </w:rPr>
        <w:tab/>
      </w:r>
      <w:r w:rsidRPr="006A1784">
        <w:t>RQ26_005, RQ26_006, RQ26_012, RQ26_014</w:t>
      </w:r>
    </w:p>
    <w:p w14:paraId="661528F0" w14:textId="77777777" w:rsidR="00E33202" w:rsidRPr="006A1784" w:rsidRDefault="00E33202" w:rsidP="00E33202">
      <w:pPr>
        <w:pStyle w:val="ListBullet1"/>
        <w:numPr>
          <w:ilvl w:val="0"/>
          <w:numId w:val="0"/>
        </w:numPr>
        <w:ind w:left="680" w:hanging="340"/>
      </w:pPr>
      <w:r w:rsidRPr="006A1784">
        <w:rPr>
          <w:rFonts w:ascii="Symbol" w:hAnsi="Symbol"/>
        </w:rPr>
        <w:t></w:t>
      </w:r>
      <w:r w:rsidRPr="006A1784">
        <w:rPr>
          <w:rFonts w:ascii="Symbol" w:hAnsi="Symbol"/>
        </w:rPr>
        <w:tab/>
      </w:r>
      <w:r w:rsidRPr="006A1784">
        <w:t>RQ31_058, RQ31_059, RQ31_060</w:t>
      </w:r>
    </w:p>
    <w:p w14:paraId="54D062EB" w14:textId="77777777" w:rsidR="00E33202" w:rsidRPr="006A1784" w:rsidRDefault="00E33202" w:rsidP="00E33202">
      <w:pPr>
        <w:pStyle w:val="ListBullet1"/>
        <w:numPr>
          <w:ilvl w:val="0"/>
          <w:numId w:val="0"/>
        </w:numPr>
        <w:ind w:left="680" w:hanging="340"/>
      </w:pPr>
      <w:r w:rsidRPr="006A1784">
        <w:rPr>
          <w:rFonts w:ascii="Symbol" w:hAnsi="Symbol"/>
        </w:rPr>
        <w:t></w:t>
      </w:r>
      <w:r w:rsidRPr="006A1784">
        <w:rPr>
          <w:rFonts w:ascii="Symbol" w:hAnsi="Symbol"/>
        </w:rPr>
        <w:tab/>
      </w:r>
      <w:r w:rsidRPr="006A1784">
        <w:t>RQ36_017, RQ36_021, RQ36_022</w:t>
      </w:r>
    </w:p>
    <w:p w14:paraId="596FA224" w14:textId="77777777" w:rsidR="00E33202" w:rsidRPr="006A1784" w:rsidRDefault="00E33202" w:rsidP="00E33202">
      <w:pPr>
        <w:pStyle w:val="ListBullet1"/>
        <w:numPr>
          <w:ilvl w:val="0"/>
          <w:numId w:val="0"/>
        </w:numPr>
        <w:ind w:left="680" w:hanging="340"/>
      </w:pPr>
      <w:r w:rsidRPr="006A1784">
        <w:rPr>
          <w:rFonts w:ascii="Symbol" w:hAnsi="Symbol"/>
          <w:lang w:val="es-ES_tradnl"/>
        </w:rPr>
        <w:t></w:t>
      </w:r>
      <w:r w:rsidRPr="006A1784">
        <w:rPr>
          <w:rFonts w:ascii="Symbol" w:hAnsi="Symbol"/>
        </w:rPr>
        <w:tab/>
      </w:r>
      <w:r w:rsidRPr="006A1784">
        <w:t>RQ45_006, RQ45_026, RQ45_026_1, RQ45_027, RQ45_028, RQ45_029</w:t>
      </w:r>
    </w:p>
    <w:p w14:paraId="2AAC37F0" w14:textId="77777777" w:rsidR="00E33202" w:rsidRPr="006A1784" w:rsidRDefault="00E33202" w:rsidP="00E33202">
      <w:pPr>
        <w:pStyle w:val="ListBullet1"/>
        <w:numPr>
          <w:ilvl w:val="0"/>
          <w:numId w:val="0"/>
        </w:numPr>
        <w:ind w:left="680" w:hanging="340"/>
      </w:pPr>
      <w:r w:rsidRPr="006A1784">
        <w:rPr>
          <w:rFonts w:ascii="Symbol" w:hAnsi="Symbol"/>
        </w:rPr>
        <w:lastRenderedPageBreak/>
        <w:t></w:t>
      </w:r>
      <w:r w:rsidRPr="006A1784">
        <w:rPr>
          <w:rFonts w:ascii="Symbol" w:hAnsi="Symbol"/>
        </w:rPr>
        <w:tab/>
      </w:r>
      <w:r w:rsidRPr="006A1784">
        <w:t>RQ57_037, RQ57_108</w:t>
      </w:r>
    </w:p>
    <w:p w14:paraId="2BEACB81" w14:textId="77777777" w:rsidR="00E33202" w:rsidRPr="006A1784" w:rsidRDefault="00E33202" w:rsidP="00E33202">
      <w:pPr>
        <w:pStyle w:val="ListBullet1"/>
        <w:numPr>
          <w:ilvl w:val="0"/>
          <w:numId w:val="0"/>
        </w:numPr>
        <w:ind w:left="680" w:hanging="340"/>
      </w:pPr>
      <w:r w:rsidRPr="006A1784">
        <w:rPr>
          <w:rFonts w:ascii="Symbol" w:hAnsi="Symbol"/>
        </w:rPr>
        <w:t></w:t>
      </w:r>
      <w:r w:rsidRPr="006A1784">
        <w:rPr>
          <w:rFonts w:ascii="Symbol" w:hAnsi="Symbol"/>
        </w:rPr>
        <w:tab/>
      </w:r>
      <w:r w:rsidRPr="006A1784">
        <w:t>RQ58_025, RQ58_026, RQ58_027, RQ58_028, RQ58_029, RQ58_031, RQ58_036, RQ58_036_1, RQ58_037, RQ58_038, RQ58_039</w:t>
      </w:r>
    </w:p>
    <w:p w14:paraId="698DDB1E" w14:textId="77777777" w:rsidR="00E33202" w:rsidRPr="006A1784" w:rsidRDefault="00E33202" w:rsidP="00E33202">
      <w:pPr>
        <w:pStyle w:val="ListBullet1"/>
        <w:numPr>
          <w:ilvl w:val="0"/>
          <w:numId w:val="0"/>
        </w:numPr>
        <w:ind w:left="680" w:hanging="340"/>
        <w:rPr>
          <w:rFonts w:ascii="Symbol" w:hAnsi="Symbol" w:hint="eastAsia"/>
        </w:rPr>
      </w:pPr>
      <w:r w:rsidRPr="006A1784">
        <w:rPr>
          <w:rFonts w:ascii="Symbol" w:hAnsi="Symbol"/>
        </w:rPr>
        <w:t></w:t>
      </w:r>
      <w:r w:rsidRPr="006A1784">
        <w:rPr>
          <w:rFonts w:ascii="Symbol" w:hAnsi="Symbol"/>
        </w:rPr>
        <w:tab/>
      </w:r>
      <w:r w:rsidRPr="006A1784">
        <w:t>RQ62_001, RQ62_002</w:t>
      </w:r>
    </w:p>
    <w:p w14:paraId="021C0424" w14:textId="77777777" w:rsidR="00E33202" w:rsidRPr="006A1784" w:rsidRDefault="00E33202" w:rsidP="00E33202">
      <w:pPr>
        <w:pStyle w:val="ListBullet1"/>
        <w:numPr>
          <w:ilvl w:val="0"/>
          <w:numId w:val="23"/>
        </w:numPr>
        <w:rPr>
          <w:rFonts w:ascii="Symbol" w:hAnsi="Symbol" w:hint="eastAsia"/>
        </w:rPr>
      </w:pPr>
      <w:r w:rsidRPr="006A1784">
        <w:t>RQ65_27, RQ65_028, RQ65_029</w:t>
      </w:r>
    </w:p>
    <w:p w14:paraId="07D77E52" w14:textId="77777777" w:rsidR="00E33202" w:rsidRPr="006A1784" w:rsidRDefault="00E33202" w:rsidP="00E33202">
      <w:pPr>
        <w:pStyle w:val="Heading4"/>
        <w:numPr>
          <w:ilvl w:val="0"/>
          <w:numId w:val="0"/>
        </w:numPr>
        <w:tabs>
          <w:tab w:val="left" w:pos="1077"/>
        </w:tabs>
        <w:ind w:left="1077" w:hanging="1077"/>
      </w:pPr>
      <w:r w:rsidRPr="006A1784">
        <w:t>4.5.6.2</w:t>
      </w:r>
      <w:r w:rsidRPr="006A1784">
        <w:tab/>
        <w:t>Test Cases</w:t>
      </w:r>
    </w:p>
    <w:p w14:paraId="7115CDD4" w14:textId="77777777" w:rsidR="00E33202" w:rsidRPr="006A1784" w:rsidRDefault="00E33202" w:rsidP="00E33202">
      <w:pPr>
        <w:pStyle w:val="Heading5"/>
        <w:numPr>
          <w:ilvl w:val="0"/>
          <w:numId w:val="0"/>
        </w:numPr>
        <w:ind w:left="1304" w:hanging="1304"/>
      </w:pPr>
      <w:r w:rsidRPr="006A1784">
        <w:rPr>
          <w14:scene3d>
            <w14:camera w14:prst="orthographicFront"/>
            <w14:lightRig w14:rig="threePt" w14:dir="t">
              <w14:rot w14:lat="0" w14:lon="0" w14:rev="0"/>
            </w14:lightRig>
          </w14:scene3d>
        </w:rPr>
        <w:t>4.5.6.2.1</w:t>
      </w:r>
      <w:r w:rsidRPr="006A1784">
        <w:rPr>
          <w14:scene3d>
            <w14:camera w14:prst="orthographicFront"/>
            <w14:lightRig w14:rig="threePt" w14:dir="t">
              <w14:rot w14:lat="0" w14:lon="0" w14:rev="0"/>
            </w14:lightRig>
          </w14:scene3d>
        </w:rPr>
        <w:tab/>
      </w:r>
      <w:r w:rsidRPr="006A1784">
        <w:t>TC_SM-DS_ES11.AuthenticateClientNIST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6A1784" w14:paraId="750A8048" w14:textId="77777777" w:rsidTr="00C44AFD">
        <w:trPr>
          <w:jc w:val="center"/>
        </w:trPr>
        <w:tc>
          <w:tcPr>
            <w:tcW w:w="5000" w:type="pct"/>
            <w:gridSpan w:val="2"/>
            <w:shd w:val="clear" w:color="auto" w:fill="BFBFBF" w:themeFill="background1" w:themeFillShade="BF"/>
            <w:vAlign w:val="center"/>
          </w:tcPr>
          <w:p w14:paraId="6C863E22" w14:textId="77777777" w:rsidR="00E33202" w:rsidRPr="006A1784" w:rsidRDefault="00E33202" w:rsidP="00C44AFD">
            <w:pPr>
              <w:pStyle w:val="TableHeaderGray"/>
              <w:rPr>
                <w:rStyle w:val="PlaceholderText"/>
                <w:rFonts w:eastAsia="SimSun"/>
                <w:lang w:eastAsia="de-DE"/>
              </w:rPr>
            </w:pPr>
            <w:r w:rsidRPr="006A1784">
              <w:t>General Initial Conditions</w:t>
            </w:r>
          </w:p>
        </w:tc>
      </w:tr>
      <w:tr w:rsidR="00E33202" w:rsidRPr="006A1784" w14:paraId="7C25FC37" w14:textId="77777777" w:rsidTr="00C44AFD">
        <w:trPr>
          <w:jc w:val="center"/>
        </w:trPr>
        <w:tc>
          <w:tcPr>
            <w:tcW w:w="1294" w:type="pct"/>
            <w:shd w:val="clear" w:color="auto" w:fill="BFBFBF" w:themeFill="background1" w:themeFillShade="BF"/>
            <w:vAlign w:val="center"/>
          </w:tcPr>
          <w:p w14:paraId="2EE83395" w14:textId="77777777" w:rsidR="00E33202" w:rsidRPr="006A1784" w:rsidRDefault="00E33202" w:rsidP="00C44AFD">
            <w:pPr>
              <w:pStyle w:val="TableHeaderGray"/>
            </w:pPr>
            <w:r w:rsidRPr="006A1784">
              <w:t>Entity</w:t>
            </w:r>
          </w:p>
        </w:tc>
        <w:tc>
          <w:tcPr>
            <w:tcW w:w="3706" w:type="pct"/>
            <w:shd w:val="clear" w:color="auto" w:fill="BFBFBF" w:themeFill="background1" w:themeFillShade="BF"/>
            <w:vAlign w:val="center"/>
          </w:tcPr>
          <w:p w14:paraId="1D0FA47C" w14:textId="77777777" w:rsidR="00E33202" w:rsidRPr="006A1784" w:rsidRDefault="00E33202" w:rsidP="00C44AFD">
            <w:pPr>
              <w:pStyle w:val="TableHeaderGray"/>
              <w:rPr>
                <w:rStyle w:val="PlaceholderText"/>
                <w:rFonts w:eastAsia="SimSun"/>
                <w:lang w:eastAsia="de-DE"/>
              </w:rPr>
            </w:pPr>
            <w:r w:rsidRPr="006A1784">
              <w:rPr>
                <w:lang w:eastAsia="de-DE"/>
              </w:rPr>
              <w:t>Description of the general initial condition</w:t>
            </w:r>
          </w:p>
        </w:tc>
      </w:tr>
      <w:tr w:rsidR="00E33202" w:rsidRPr="006A1784" w14:paraId="54C09FDB" w14:textId="77777777" w:rsidTr="00C44AFD">
        <w:trPr>
          <w:jc w:val="center"/>
        </w:trPr>
        <w:tc>
          <w:tcPr>
            <w:tcW w:w="1294" w:type="pct"/>
          </w:tcPr>
          <w:p w14:paraId="5849BBA5" w14:textId="77777777" w:rsidR="00E33202" w:rsidRPr="006A1784" w:rsidRDefault="00E33202" w:rsidP="00C44AFD">
            <w:pPr>
              <w:pStyle w:val="TableText"/>
              <w:rPr>
                <w:rStyle w:val="PlaceholderText"/>
                <w:sz w:val="22"/>
                <w:szCs w:val="20"/>
                <w:lang w:eastAsia="zh-CN"/>
              </w:rPr>
            </w:pPr>
            <w:r w:rsidRPr="006A1784">
              <w:t>SM-DS</w:t>
            </w:r>
          </w:p>
        </w:tc>
        <w:tc>
          <w:tcPr>
            <w:tcW w:w="3706" w:type="pct"/>
          </w:tcPr>
          <w:p w14:paraId="1FB097EA" w14:textId="1205A5D1" w:rsidR="00E33202" w:rsidRPr="006A1784" w:rsidRDefault="00E33202" w:rsidP="00C44AFD">
            <w:pPr>
              <w:pStyle w:val="TableText"/>
              <w:rPr>
                <w:rStyle w:val="PlaceholderText"/>
              </w:rPr>
            </w:pPr>
            <w:r w:rsidRPr="006A1784">
              <w:t>SM-DS is configured with the #CERT_SM_</w:t>
            </w:r>
            <w:r w:rsidR="00FC1F2A" w:rsidRPr="006A1784">
              <w:t>D</w:t>
            </w:r>
            <w:r w:rsidRPr="006A1784">
              <w:t>Sauth</w:t>
            </w:r>
            <w:r w:rsidR="008D61B6" w:rsidRPr="006A1784">
              <w:t>_SIG</w:t>
            </w:r>
            <w:r w:rsidRPr="006A1784">
              <w:t xml:space="preserve"> for NIST.</w:t>
            </w:r>
          </w:p>
        </w:tc>
      </w:tr>
    </w:tbl>
    <w:p w14:paraId="7CC18912" w14:textId="77777777" w:rsidR="00E33202" w:rsidRPr="006A1784" w:rsidRDefault="00E33202" w:rsidP="00E33202">
      <w:pPr>
        <w:pStyle w:val="Heading6no"/>
      </w:pPr>
      <w:r w:rsidRPr="006A1784">
        <w:t>Test Sequence #01 Nominal Matching ID Empty for one pending Event</w:t>
      </w:r>
    </w:p>
    <w:p w14:paraId="27B462B0" w14:textId="77777777" w:rsidR="00E33202" w:rsidRPr="006A1784" w:rsidRDefault="00E33202" w:rsidP="00E33202">
      <w:pPr>
        <w:pStyle w:val="NormalParagraph"/>
      </w:pPr>
      <w:r w:rsidRPr="006A1784">
        <w:t>The purpose of this test is to verify that common mutual authentication between the SM-DS and the S_LPAd is performed successfully with an empty Matching ID, and that Event Retrieval occurs for one pending Event.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71A2CD1D" w14:textId="77777777" w:rsidTr="00C44AFD">
        <w:trPr>
          <w:jc w:val="center"/>
        </w:trPr>
        <w:tc>
          <w:tcPr>
            <w:tcW w:w="1167" w:type="pct"/>
            <w:shd w:val="clear" w:color="auto" w:fill="BFBFBF" w:themeFill="background1" w:themeFillShade="BF"/>
            <w:vAlign w:val="center"/>
          </w:tcPr>
          <w:p w14:paraId="4E3ACA2F"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406B5B85" w14:textId="77777777" w:rsidR="00E33202" w:rsidRPr="006A1784" w:rsidRDefault="00E33202" w:rsidP="00C44AFD">
            <w:pPr>
              <w:pStyle w:val="TableHeaderGray"/>
              <w:rPr>
                <w:rStyle w:val="PlaceholderText"/>
                <w:rFonts w:eastAsia="SimSun"/>
                <w:lang w:eastAsia="de-DE"/>
              </w:rPr>
            </w:pPr>
          </w:p>
        </w:tc>
      </w:tr>
      <w:tr w:rsidR="00E33202" w:rsidRPr="006A1784" w14:paraId="4278B436" w14:textId="77777777" w:rsidTr="00C44AFD">
        <w:trPr>
          <w:jc w:val="center"/>
        </w:trPr>
        <w:tc>
          <w:tcPr>
            <w:tcW w:w="1167" w:type="pct"/>
            <w:shd w:val="clear" w:color="auto" w:fill="BFBFBF" w:themeFill="background1" w:themeFillShade="BF"/>
            <w:vAlign w:val="center"/>
          </w:tcPr>
          <w:p w14:paraId="0DA3BC89"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5D8495EE"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4E75F674" w14:textId="77777777" w:rsidTr="00C44AFD">
        <w:trPr>
          <w:jc w:val="center"/>
        </w:trPr>
        <w:tc>
          <w:tcPr>
            <w:tcW w:w="1167" w:type="pct"/>
            <w:vAlign w:val="center"/>
          </w:tcPr>
          <w:p w14:paraId="2BA652E9" w14:textId="77777777" w:rsidR="00E33202" w:rsidRPr="006A1784" w:rsidRDefault="00E33202" w:rsidP="00C44AFD">
            <w:pPr>
              <w:pStyle w:val="TableText"/>
            </w:pPr>
            <w:r w:rsidRPr="006A1784">
              <w:t>SM-DS</w:t>
            </w:r>
          </w:p>
        </w:tc>
        <w:tc>
          <w:tcPr>
            <w:tcW w:w="3833" w:type="pct"/>
            <w:vAlign w:val="center"/>
          </w:tcPr>
          <w:p w14:paraId="26C77F93" w14:textId="77777777" w:rsidR="00E33202" w:rsidRPr="006A1784" w:rsidRDefault="00E33202" w:rsidP="00C44AFD">
            <w:pPr>
              <w:pStyle w:val="TableBulletText"/>
            </w:pPr>
            <w:r w:rsidRPr="006A1784">
              <w:t>#EVENT_ID_1 has been registered in the SM-DS with #EID1 and #TEST_DP_ADDRESS1.</w:t>
            </w:r>
          </w:p>
        </w:tc>
      </w:tr>
    </w:tbl>
    <w:p w14:paraId="1E7CA7FE" w14:textId="77777777" w:rsidR="00E33202" w:rsidRPr="006A1784" w:rsidRDefault="00E33202" w:rsidP="00E33202">
      <w:pPr>
        <w:pStyle w:val="NormalParagraph"/>
        <w:rPr>
          <w:noProof/>
        </w:rPr>
      </w:pP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191"/>
        <w:gridCol w:w="2948"/>
        <w:gridCol w:w="4252"/>
      </w:tblGrid>
      <w:tr w:rsidR="002F094D" w:rsidRPr="006A1784" w14:paraId="4EA95EA4" w14:textId="77777777" w:rsidTr="00144098">
        <w:trPr>
          <w:trHeight w:val="314"/>
          <w:jc w:val="center"/>
        </w:trPr>
        <w:tc>
          <w:tcPr>
            <w:tcW w:w="699" w:type="dxa"/>
            <w:shd w:val="clear" w:color="auto" w:fill="C00000"/>
            <w:vAlign w:val="center"/>
          </w:tcPr>
          <w:p w14:paraId="2F458BAC" w14:textId="77777777" w:rsidR="002F094D" w:rsidRPr="006A1784" w:rsidRDefault="002F094D" w:rsidP="00C44AFD">
            <w:pPr>
              <w:pStyle w:val="TableHeader"/>
            </w:pPr>
            <w:r w:rsidRPr="006A1784">
              <w:t>Step</w:t>
            </w:r>
          </w:p>
        </w:tc>
        <w:tc>
          <w:tcPr>
            <w:tcW w:w="1191" w:type="dxa"/>
            <w:shd w:val="clear" w:color="auto" w:fill="C00000"/>
            <w:vAlign w:val="center"/>
          </w:tcPr>
          <w:p w14:paraId="1A0C1B81" w14:textId="77777777" w:rsidR="002F094D" w:rsidRPr="006A1784" w:rsidRDefault="002F094D" w:rsidP="00C44AFD">
            <w:pPr>
              <w:pStyle w:val="TableHeader"/>
            </w:pPr>
            <w:r w:rsidRPr="006A1784">
              <w:t>Direction</w:t>
            </w:r>
          </w:p>
        </w:tc>
        <w:tc>
          <w:tcPr>
            <w:tcW w:w="2948" w:type="dxa"/>
            <w:shd w:val="clear" w:color="auto" w:fill="C00000"/>
            <w:vAlign w:val="center"/>
          </w:tcPr>
          <w:p w14:paraId="5D87EB6B" w14:textId="77777777" w:rsidR="002F094D" w:rsidRPr="006A1784" w:rsidRDefault="002F094D" w:rsidP="00C44AFD">
            <w:pPr>
              <w:pStyle w:val="TableHeader"/>
            </w:pPr>
            <w:r w:rsidRPr="006A1784">
              <w:t>Sequence / Description</w:t>
            </w:r>
          </w:p>
        </w:tc>
        <w:tc>
          <w:tcPr>
            <w:tcW w:w="4252" w:type="dxa"/>
            <w:shd w:val="clear" w:color="auto" w:fill="C00000"/>
            <w:vAlign w:val="center"/>
          </w:tcPr>
          <w:p w14:paraId="5E17B5E1" w14:textId="183E5429" w:rsidR="002F094D" w:rsidRPr="006A1784" w:rsidRDefault="002F094D" w:rsidP="00C44AFD">
            <w:pPr>
              <w:pStyle w:val="TableHeader"/>
            </w:pPr>
            <w:r w:rsidRPr="006A1784">
              <w:t>Expected result</w:t>
            </w:r>
          </w:p>
        </w:tc>
      </w:tr>
      <w:tr w:rsidR="00E33202" w:rsidRPr="006A1784" w14:paraId="3AF9E923" w14:textId="77777777" w:rsidTr="00C44AFD">
        <w:trPr>
          <w:trHeight w:val="314"/>
          <w:jc w:val="center"/>
        </w:trPr>
        <w:tc>
          <w:tcPr>
            <w:tcW w:w="699" w:type="dxa"/>
            <w:shd w:val="clear" w:color="auto" w:fill="auto"/>
            <w:vAlign w:val="center"/>
          </w:tcPr>
          <w:p w14:paraId="52A0949D" w14:textId="77777777" w:rsidR="00E33202" w:rsidRPr="006A1784" w:rsidRDefault="00E33202" w:rsidP="00C44AFD">
            <w:pPr>
              <w:pStyle w:val="TableContentLeft"/>
            </w:pPr>
            <w:r w:rsidRPr="006A1784">
              <w:t>IC1</w:t>
            </w:r>
          </w:p>
        </w:tc>
        <w:tc>
          <w:tcPr>
            <w:tcW w:w="8391" w:type="dxa"/>
            <w:gridSpan w:val="3"/>
            <w:shd w:val="clear" w:color="auto" w:fill="auto"/>
            <w:vAlign w:val="center"/>
          </w:tcPr>
          <w:p w14:paraId="75723F79" w14:textId="77777777" w:rsidR="00E33202" w:rsidRPr="006A1784" w:rsidRDefault="00E33202" w:rsidP="00C44AFD">
            <w:pPr>
              <w:pStyle w:val="TableContentLeft"/>
            </w:pPr>
            <w:r w:rsidRPr="006A1784">
              <w:rPr>
                <w:rStyle w:val="PlaceholderText"/>
                <w:color w:val="auto"/>
              </w:rPr>
              <w:t>PROC_TLS_INITIALIZATION_SERVER_AUTH</w:t>
            </w:r>
          </w:p>
        </w:tc>
      </w:tr>
      <w:tr w:rsidR="002F094D" w:rsidRPr="006A1784" w14:paraId="64D16263" w14:textId="77777777" w:rsidTr="00594788">
        <w:trPr>
          <w:trHeight w:val="314"/>
          <w:jc w:val="center"/>
        </w:trPr>
        <w:tc>
          <w:tcPr>
            <w:tcW w:w="699" w:type="dxa"/>
            <w:shd w:val="clear" w:color="auto" w:fill="auto"/>
            <w:vAlign w:val="center"/>
          </w:tcPr>
          <w:p w14:paraId="2071B803" w14:textId="77777777" w:rsidR="002F094D" w:rsidRPr="006A1784" w:rsidRDefault="002F094D" w:rsidP="00C44AFD">
            <w:pPr>
              <w:pStyle w:val="TableContentLeft"/>
            </w:pPr>
            <w:r w:rsidRPr="006A1784">
              <w:t>IC2</w:t>
            </w:r>
          </w:p>
        </w:tc>
        <w:tc>
          <w:tcPr>
            <w:tcW w:w="1191" w:type="dxa"/>
            <w:shd w:val="clear" w:color="auto" w:fill="auto"/>
            <w:vAlign w:val="center"/>
          </w:tcPr>
          <w:p w14:paraId="45AD0BD4" w14:textId="77777777" w:rsidR="002F094D" w:rsidRPr="006A1784" w:rsidRDefault="002F094D" w:rsidP="00C44AFD">
            <w:pPr>
              <w:pStyle w:val="TableContentLeft"/>
            </w:pPr>
            <w:r w:rsidRPr="006A1784">
              <w:t xml:space="preserve">S_LPAd → </w:t>
            </w:r>
            <w:r w:rsidRPr="006A1784">
              <w:br/>
              <w:t>SM-DS</w:t>
            </w:r>
          </w:p>
        </w:tc>
        <w:tc>
          <w:tcPr>
            <w:tcW w:w="2948" w:type="dxa"/>
            <w:shd w:val="clear" w:color="auto" w:fill="auto"/>
            <w:vAlign w:val="center"/>
          </w:tcPr>
          <w:p w14:paraId="1AAB9B76" w14:textId="0ADE4551" w:rsidR="002F094D" w:rsidRPr="006A1784" w:rsidRDefault="002F094D" w:rsidP="00C44AFD">
            <w:pPr>
              <w:pStyle w:val="TableContentLeft"/>
            </w:pPr>
            <w:r w:rsidRPr="006A1784">
              <w:t>MTD_HTTP_REQ(</w:t>
            </w:r>
            <w:r w:rsidRPr="006A1784">
              <w:br/>
              <w:t xml:space="preserve">   #</w:t>
            </w:r>
            <w:r w:rsidRPr="006A1784">
              <w:rPr>
                <w:lang w:val="en-US"/>
              </w:rPr>
              <w:t>IUT_SM_DS_ADDRESS_ES11</w:t>
            </w:r>
            <w:r w:rsidRPr="006A1784">
              <w:t>,</w:t>
            </w:r>
            <w:r w:rsidRPr="006A1784">
              <w:br/>
              <w:t xml:space="preserve">   #PATH_INITIATE_AUTH,</w:t>
            </w:r>
            <w:r w:rsidRPr="006A1784">
              <w:br/>
              <w:t>MTD_INITIATE_AUTHENTICATION(</w:t>
            </w:r>
            <w:r w:rsidRPr="006A1784">
              <w:br/>
              <w:t xml:space="preserve">      #S_</w:t>
            </w:r>
            <w:r w:rsidRPr="006A1784">
              <w:rPr>
                <w:lang w:val="en-US"/>
              </w:rPr>
              <w:t>EUICC_CHALLENGE</w:t>
            </w:r>
            <w:r w:rsidRPr="006A1784">
              <w:t xml:space="preserve">, </w:t>
            </w:r>
            <w:r w:rsidRPr="006A1784">
              <w:br/>
              <w:t xml:space="preserve">      </w:t>
            </w:r>
            <w:r w:rsidRPr="006A1784">
              <w:rPr>
                <w:lang w:val="en-US"/>
              </w:rPr>
              <w:t>#S_EUICC_INFO1</w:t>
            </w:r>
            <w:r w:rsidRPr="006A1784">
              <w:t>,</w:t>
            </w:r>
            <w:r w:rsidRPr="006A1784">
              <w:br/>
              <w:t xml:space="preserve">      #IUT_SM_DS_ADDRESS</w:t>
            </w:r>
            <w:r w:rsidRPr="006A1784">
              <w:rPr>
                <w:lang w:val="en-US"/>
              </w:rPr>
              <w:t>_ES11</w:t>
            </w:r>
            <w:r w:rsidR="00545095">
              <w:rPr>
                <w:lang w:val="en-US"/>
              </w:rPr>
              <w:t xml:space="preserve">, </w:t>
            </w:r>
            <w:r w:rsidR="00545095">
              <w:t>#</w:t>
            </w:r>
            <w:r w:rsidR="00545095" w:rsidRPr="00365807">
              <w:t>S_LPA_RSP_CAPABILITY</w:t>
            </w:r>
            <w:r w:rsidRPr="006A1784">
              <w:t>))</w:t>
            </w:r>
          </w:p>
        </w:tc>
        <w:tc>
          <w:tcPr>
            <w:tcW w:w="4252" w:type="dxa"/>
            <w:shd w:val="clear" w:color="auto" w:fill="auto"/>
            <w:vAlign w:val="center"/>
          </w:tcPr>
          <w:p w14:paraId="3EB5F052" w14:textId="2041FC9C" w:rsidR="002F094D" w:rsidRPr="006A1784" w:rsidRDefault="002F094D" w:rsidP="00C44AFD">
            <w:pPr>
              <w:pStyle w:val="TableContentLeft"/>
            </w:pPr>
            <w:r w:rsidRPr="006A1784">
              <w:t>MTD_HTTP_RESP( #R_INITIATE_AUTH_OK)</w:t>
            </w:r>
          </w:p>
        </w:tc>
      </w:tr>
      <w:tr w:rsidR="002F094D" w:rsidRPr="006A1784" w14:paraId="7C1A4B49" w14:textId="77777777" w:rsidTr="00B8271F">
        <w:trPr>
          <w:trHeight w:val="314"/>
          <w:jc w:val="center"/>
        </w:trPr>
        <w:tc>
          <w:tcPr>
            <w:tcW w:w="699" w:type="dxa"/>
            <w:shd w:val="clear" w:color="auto" w:fill="auto"/>
            <w:vAlign w:val="center"/>
          </w:tcPr>
          <w:p w14:paraId="4FB85FAF" w14:textId="77777777" w:rsidR="002F094D" w:rsidRPr="006A1784" w:rsidRDefault="002F094D" w:rsidP="00C44AFD">
            <w:pPr>
              <w:pStyle w:val="TableContentLeft"/>
            </w:pPr>
            <w:r w:rsidRPr="006A1784">
              <w:t>1</w:t>
            </w:r>
          </w:p>
        </w:tc>
        <w:tc>
          <w:tcPr>
            <w:tcW w:w="1191" w:type="dxa"/>
            <w:shd w:val="clear" w:color="auto" w:fill="auto"/>
            <w:vAlign w:val="center"/>
          </w:tcPr>
          <w:p w14:paraId="6F3B8FBE" w14:textId="77777777" w:rsidR="002F094D" w:rsidRPr="006A1784" w:rsidRDefault="002F094D" w:rsidP="00C44AFD">
            <w:pPr>
              <w:pStyle w:val="TableContentLeft"/>
            </w:pPr>
            <w:r w:rsidRPr="006A1784">
              <w:t xml:space="preserve">S_LPAd → </w:t>
            </w:r>
            <w:r w:rsidRPr="006A1784">
              <w:br/>
              <w:t>SM-DS</w:t>
            </w:r>
          </w:p>
        </w:tc>
        <w:tc>
          <w:tcPr>
            <w:tcW w:w="2948" w:type="dxa"/>
            <w:shd w:val="clear" w:color="auto" w:fill="auto"/>
            <w:vAlign w:val="center"/>
          </w:tcPr>
          <w:p w14:paraId="5B065DB0" w14:textId="3EE8D041" w:rsidR="002F094D" w:rsidRPr="006A1784" w:rsidRDefault="002F094D"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w:t>
            </w:r>
            <w:r w:rsidRPr="006A1784">
              <w:rPr>
                <w:lang w:val="en-US"/>
              </w:rPr>
              <w:t>MTD_AUTHENTICATE_CLIENT</w:t>
            </w:r>
            <w:r w:rsidRPr="006A1784">
              <w:t>(</w:t>
            </w:r>
            <w:r w:rsidRPr="006A1784">
              <w:br/>
              <w:t xml:space="preserve">      &lt;S_TRANSACTION_ID&gt;, </w:t>
            </w:r>
            <w:r w:rsidRPr="006A1784">
              <w:rPr>
                <w:lang w:val="en-US"/>
              </w:rPr>
              <w:t xml:space="preserve">   #AUTH_SERVER_RESP_MATCHING_ID_EMPTY</w:t>
            </w:r>
            <w:r w:rsidRPr="006A1784">
              <w:t>))</w:t>
            </w:r>
          </w:p>
        </w:tc>
        <w:tc>
          <w:tcPr>
            <w:tcW w:w="4252" w:type="dxa"/>
            <w:shd w:val="clear" w:color="auto" w:fill="auto"/>
            <w:vAlign w:val="center"/>
          </w:tcPr>
          <w:p w14:paraId="5BB2F97E" w14:textId="7A7121BE" w:rsidR="002F094D" w:rsidRPr="006A1784" w:rsidRDefault="002F094D" w:rsidP="00C44AFD">
            <w:pPr>
              <w:pStyle w:val="TableContentLeft"/>
            </w:pPr>
            <w:r w:rsidRPr="006A1784">
              <w:t>MTD_HTTP_RESP(</w:t>
            </w:r>
            <w:r w:rsidRPr="006A1784">
              <w:br/>
              <w:t>#R_AUTH_CLIENT_DS_EVENT_ENTRY_1_OK)</w:t>
            </w:r>
          </w:p>
        </w:tc>
      </w:tr>
    </w:tbl>
    <w:p w14:paraId="17C71AAB" w14:textId="77777777" w:rsidR="00E33202" w:rsidRPr="006A1784" w:rsidRDefault="00E33202" w:rsidP="00E33202">
      <w:pPr>
        <w:pStyle w:val="Heading6no"/>
      </w:pPr>
      <w:r w:rsidRPr="006A1784">
        <w:lastRenderedPageBreak/>
        <w:t>Test Sequence #02 Nominal Matching ID Empty for two pending Events</w:t>
      </w:r>
    </w:p>
    <w:p w14:paraId="4C56E25E" w14:textId="77777777" w:rsidR="00E33202" w:rsidRPr="006A1784" w:rsidRDefault="00E33202" w:rsidP="00E33202">
      <w:pPr>
        <w:pStyle w:val="NormalParagraph"/>
      </w:pPr>
      <w:r w:rsidRPr="006A1784">
        <w:t>The purpose of this test is to verify that common mutual authentication between the SM-DS and the S_LPAd is performed successfully with an empty Matching ID, and that Event Retrieval occurs for any pending Events.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19D1ED74" w14:textId="77777777" w:rsidTr="00C44AFD">
        <w:trPr>
          <w:jc w:val="center"/>
        </w:trPr>
        <w:tc>
          <w:tcPr>
            <w:tcW w:w="1167" w:type="pct"/>
            <w:shd w:val="clear" w:color="auto" w:fill="BFBFBF" w:themeFill="background1" w:themeFillShade="BF"/>
            <w:vAlign w:val="center"/>
          </w:tcPr>
          <w:p w14:paraId="3C371E98"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299D7D05" w14:textId="77777777" w:rsidR="00E33202" w:rsidRPr="006A1784" w:rsidRDefault="00E33202" w:rsidP="00C44AFD">
            <w:pPr>
              <w:pStyle w:val="TableHeaderGray"/>
              <w:rPr>
                <w:rStyle w:val="PlaceholderText"/>
                <w:rFonts w:eastAsia="SimSun"/>
                <w:lang w:eastAsia="de-DE"/>
              </w:rPr>
            </w:pPr>
          </w:p>
        </w:tc>
      </w:tr>
      <w:tr w:rsidR="00E33202" w:rsidRPr="006A1784" w14:paraId="5475DF7F" w14:textId="77777777" w:rsidTr="00C44AFD">
        <w:trPr>
          <w:jc w:val="center"/>
        </w:trPr>
        <w:tc>
          <w:tcPr>
            <w:tcW w:w="1167" w:type="pct"/>
            <w:shd w:val="clear" w:color="auto" w:fill="BFBFBF" w:themeFill="background1" w:themeFillShade="BF"/>
            <w:vAlign w:val="center"/>
          </w:tcPr>
          <w:p w14:paraId="258F3D4E"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032F9BBA"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47191075" w14:textId="77777777" w:rsidTr="00C44AFD">
        <w:trPr>
          <w:jc w:val="center"/>
        </w:trPr>
        <w:tc>
          <w:tcPr>
            <w:tcW w:w="1167" w:type="pct"/>
            <w:vAlign w:val="center"/>
          </w:tcPr>
          <w:p w14:paraId="490BFC6E" w14:textId="77777777" w:rsidR="00E33202" w:rsidRPr="006A1784" w:rsidRDefault="00E33202" w:rsidP="00C44AFD">
            <w:pPr>
              <w:pStyle w:val="TableText"/>
            </w:pPr>
            <w:r w:rsidRPr="006A1784">
              <w:t>SM-DS</w:t>
            </w:r>
          </w:p>
        </w:tc>
        <w:tc>
          <w:tcPr>
            <w:tcW w:w="3833" w:type="pct"/>
            <w:vAlign w:val="center"/>
          </w:tcPr>
          <w:p w14:paraId="6BDFEB04" w14:textId="77777777" w:rsidR="00E33202" w:rsidRPr="006A1784" w:rsidRDefault="00E33202" w:rsidP="00C44AFD">
            <w:pPr>
              <w:pStyle w:val="TableBulletText"/>
            </w:pPr>
            <w:r w:rsidRPr="006A1784">
              <w:t>#EVENT_ID_1 has been registered in the SM-DS with #EID1 and #TEST_DP_ADDRESS1.</w:t>
            </w:r>
          </w:p>
          <w:p w14:paraId="0847D73E" w14:textId="77777777" w:rsidR="00E33202" w:rsidRPr="006A1784" w:rsidRDefault="00E33202" w:rsidP="00C44AFD">
            <w:pPr>
              <w:pStyle w:val="TableBulletText"/>
            </w:pPr>
            <w:r w:rsidRPr="006A1784">
              <w:t>#EVENT_ID_2 has been registered in the SM-DS with #EID1 and #TEST_DP_ADDRESS2.</w:t>
            </w:r>
          </w:p>
        </w:tc>
      </w:tr>
    </w:tbl>
    <w:p w14:paraId="2799356B" w14:textId="77777777" w:rsidR="00E33202" w:rsidRPr="006A1784"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05"/>
        <w:gridCol w:w="4334"/>
      </w:tblGrid>
      <w:tr w:rsidR="002F094D" w:rsidRPr="006A1784" w14:paraId="6F0482EE" w14:textId="77777777" w:rsidTr="002F094D">
        <w:trPr>
          <w:trHeight w:val="314"/>
          <w:jc w:val="center"/>
        </w:trPr>
        <w:tc>
          <w:tcPr>
            <w:tcW w:w="423" w:type="pct"/>
            <w:shd w:val="clear" w:color="auto" w:fill="C00000"/>
            <w:vAlign w:val="center"/>
          </w:tcPr>
          <w:p w14:paraId="3BA30657" w14:textId="77777777" w:rsidR="002F094D" w:rsidRPr="006A1784" w:rsidRDefault="002F094D" w:rsidP="00C44AFD">
            <w:pPr>
              <w:pStyle w:val="TableHeader"/>
            </w:pPr>
            <w:r w:rsidRPr="006A1784">
              <w:t>Step</w:t>
            </w:r>
          </w:p>
        </w:tc>
        <w:tc>
          <w:tcPr>
            <w:tcW w:w="671" w:type="pct"/>
            <w:shd w:val="clear" w:color="auto" w:fill="C00000"/>
            <w:vAlign w:val="center"/>
          </w:tcPr>
          <w:p w14:paraId="7837017B" w14:textId="77777777" w:rsidR="002F094D" w:rsidRPr="006A1784" w:rsidRDefault="002F094D" w:rsidP="00C44AFD">
            <w:pPr>
              <w:pStyle w:val="TableHeader"/>
            </w:pPr>
            <w:r w:rsidRPr="006A1784">
              <w:t>Direction</w:t>
            </w:r>
          </w:p>
        </w:tc>
        <w:tc>
          <w:tcPr>
            <w:tcW w:w="1501" w:type="pct"/>
            <w:shd w:val="clear" w:color="auto" w:fill="C00000"/>
            <w:vAlign w:val="center"/>
          </w:tcPr>
          <w:p w14:paraId="7140CFA1" w14:textId="77777777" w:rsidR="002F094D" w:rsidRPr="006A1784" w:rsidRDefault="002F094D" w:rsidP="00C44AFD">
            <w:pPr>
              <w:pStyle w:val="TableHeader"/>
            </w:pPr>
            <w:r w:rsidRPr="006A1784">
              <w:t>Sequence / Description</w:t>
            </w:r>
          </w:p>
        </w:tc>
        <w:tc>
          <w:tcPr>
            <w:tcW w:w="2405" w:type="pct"/>
            <w:shd w:val="clear" w:color="auto" w:fill="C00000"/>
            <w:vAlign w:val="center"/>
          </w:tcPr>
          <w:p w14:paraId="2F5BC796" w14:textId="3A3CE335" w:rsidR="002F094D" w:rsidRPr="006A1784" w:rsidRDefault="002F094D" w:rsidP="00C44AFD">
            <w:pPr>
              <w:pStyle w:val="TableHeader"/>
            </w:pPr>
            <w:r w:rsidRPr="006A1784">
              <w:t>Expected result</w:t>
            </w:r>
          </w:p>
        </w:tc>
      </w:tr>
      <w:tr w:rsidR="00E33202" w:rsidRPr="006A1784" w14:paraId="0AD5E349" w14:textId="77777777" w:rsidTr="00C44AFD">
        <w:trPr>
          <w:trHeight w:val="314"/>
          <w:jc w:val="center"/>
        </w:trPr>
        <w:tc>
          <w:tcPr>
            <w:tcW w:w="423" w:type="pct"/>
            <w:shd w:val="clear" w:color="auto" w:fill="auto"/>
            <w:vAlign w:val="center"/>
          </w:tcPr>
          <w:p w14:paraId="1B1FE291" w14:textId="77777777" w:rsidR="00E33202" w:rsidRPr="006A1784" w:rsidRDefault="00E33202" w:rsidP="00C44AFD">
            <w:pPr>
              <w:pStyle w:val="TableContentLeft"/>
            </w:pPr>
            <w:r w:rsidRPr="006A1784">
              <w:t>IC1</w:t>
            </w:r>
          </w:p>
        </w:tc>
        <w:tc>
          <w:tcPr>
            <w:tcW w:w="4577" w:type="pct"/>
            <w:gridSpan w:val="3"/>
            <w:shd w:val="clear" w:color="auto" w:fill="auto"/>
            <w:vAlign w:val="center"/>
          </w:tcPr>
          <w:p w14:paraId="3143A320" w14:textId="77777777" w:rsidR="00E33202" w:rsidRPr="006A1784" w:rsidRDefault="00E33202" w:rsidP="00C44AFD">
            <w:pPr>
              <w:pStyle w:val="TableContentLeft"/>
            </w:pPr>
            <w:r w:rsidRPr="006A1784">
              <w:rPr>
                <w:rStyle w:val="PlaceholderText"/>
                <w:color w:val="auto"/>
              </w:rPr>
              <w:t>PROC_TLS_INITIALIZATION_SERVER_AUTH</w:t>
            </w:r>
          </w:p>
        </w:tc>
      </w:tr>
      <w:tr w:rsidR="002F094D" w:rsidRPr="006A1784" w14:paraId="1C098DED" w14:textId="77777777" w:rsidTr="002F094D">
        <w:trPr>
          <w:trHeight w:val="314"/>
          <w:jc w:val="center"/>
        </w:trPr>
        <w:tc>
          <w:tcPr>
            <w:tcW w:w="423" w:type="pct"/>
            <w:shd w:val="clear" w:color="auto" w:fill="auto"/>
            <w:vAlign w:val="center"/>
          </w:tcPr>
          <w:p w14:paraId="4A7D2722" w14:textId="77777777" w:rsidR="002F094D" w:rsidRPr="006A1784" w:rsidRDefault="002F094D" w:rsidP="00C44AFD">
            <w:pPr>
              <w:pStyle w:val="TableContentLeft"/>
            </w:pPr>
            <w:r w:rsidRPr="006A1784">
              <w:t>IC2</w:t>
            </w:r>
          </w:p>
        </w:tc>
        <w:tc>
          <w:tcPr>
            <w:tcW w:w="671" w:type="pct"/>
            <w:shd w:val="clear" w:color="auto" w:fill="auto"/>
            <w:vAlign w:val="center"/>
          </w:tcPr>
          <w:p w14:paraId="3E53255C" w14:textId="77777777" w:rsidR="002F094D" w:rsidRPr="006A1784" w:rsidRDefault="002F094D" w:rsidP="00C44AFD">
            <w:pPr>
              <w:pStyle w:val="TableContentLeft"/>
            </w:pPr>
            <w:r w:rsidRPr="006A1784">
              <w:t xml:space="preserve">S_LPAd → </w:t>
            </w:r>
            <w:r w:rsidRPr="006A1784">
              <w:br/>
              <w:t>SM-DS</w:t>
            </w:r>
          </w:p>
        </w:tc>
        <w:tc>
          <w:tcPr>
            <w:tcW w:w="1501" w:type="pct"/>
            <w:shd w:val="clear" w:color="auto" w:fill="auto"/>
            <w:vAlign w:val="center"/>
          </w:tcPr>
          <w:p w14:paraId="16CD0461" w14:textId="0CD99A72" w:rsidR="002F094D" w:rsidRPr="006A1784" w:rsidRDefault="002F094D"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6A1784">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804573">
              <w:rPr>
                <w:lang w:val="en-US"/>
              </w:rPr>
              <w:t xml:space="preserve">, </w:t>
            </w:r>
            <w:r w:rsidR="00804573">
              <w:t>#</w:t>
            </w:r>
            <w:r w:rsidR="00804573" w:rsidRPr="00365807">
              <w:t>S_LPA_RSP_CAPABILITY</w:t>
            </w:r>
            <w:r w:rsidRPr="006A1784">
              <w:t>))</w:t>
            </w:r>
          </w:p>
        </w:tc>
        <w:tc>
          <w:tcPr>
            <w:tcW w:w="2405" w:type="pct"/>
            <w:shd w:val="clear" w:color="auto" w:fill="auto"/>
            <w:vAlign w:val="center"/>
          </w:tcPr>
          <w:p w14:paraId="3F7C3BA9" w14:textId="2BF01E5F" w:rsidR="002F094D" w:rsidRPr="006A1784" w:rsidRDefault="002F094D" w:rsidP="00C44AFD">
            <w:pPr>
              <w:pStyle w:val="TableContentLeft"/>
            </w:pPr>
            <w:r w:rsidRPr="006A1784">
              <w:t>MTD_HTTP_RESP( #R_INITIATE_AUTH_OK)</w:t>
            </w:r>
          </w:p>
        </w:tc>
      </w:tr>
      <w:tr w:rsidR="002F094D" w:rsidRPr="006A1784" w14:paraId="5E64AC9A" w14:textId="77777777" w:rsidTr="002F094D">
        <w:trPr>
          <w:trHeight w:val="314"/>
          <w:jc w:val="center"/>
        </w:trPr>
        <w:tc>
          <w:tcPr>
            <w:tcW w:w="423" w:type="pct"/>
            <w:shd w:val="clear" w:color="auto" w:fill="auto"/>
            <w:vAlign w:val="center"/>
          </w:tcPr>
          <w:p w14:paraId="3596742C" w14:textId="77777777" w:rsidR="002F094D" w:rsidRPr="006A1784" w:rsidRDefault="002F094D" w:rsidP="00C44AFD">
            <w:pPr>
              <w:pStyle w:val="TableContentLeft"/>
            </w:pPr>
            <w:r w:rsidRPr="006A1784">
              <w:t>1</w:t>
            </w:r>
          </w:p>
        </w:tc>
        <w:tc>
          <w:tcPr>
            <w:tcW w:w="671" w:type="pct"/>
            <w:shd w:val="clear" w:color="auto" w:fill="auto"/>
            <w:vAlign w:val="center"/>
          </w:tcPr>
          <w:p w14:paraId="67F382DD" w14:textId="77777777" w:rsidR="002F094D" w:rsidRPr="006A1784" w:rsidRDefault="002F094D" w:rsidP="00C44AFD">
            <w:pPr>
              <w:pStyle w:val="TableContentLeft"/>
            </w:pPr>
            <w:r w:rsidRPr="006A1784">
              <w:t xml:space="preserve">S_LPAd → </w:t>
            </w:r>
            <w:r w:rsidRPr="006A1784">
              <w:br/>
              <w:t>SM-DS</w:t>
            </w:r>
          </w:p>
        </w:tc>
        <w:tc>
          <w:tcPr>
            <w:tcW w:w="1501" w:type="pct"/>
            <w:shd w:val="clear" w:color="auto" w:fill="auto"/>
            <w:vAlign w:val="center"/>
          </w:tcPr>
          <w:p w14:paraId="03F0520C" w14:textId="6319CE63" w:rsidR="002F094D" w:rsidRPr="006A1784" w:rsidRDefault="002F094D"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#AUTH_SERVER_RESP_MATCHING_ID_EMPTY))</w:t>
            </w:r>
          </w:p>
        </w:tc>
        <w:tc>
          <w:tcPr>
            <w:tcW w:w="2405" w:type="pct"/>
            <w:shd w:val="clear" w:color="auto" w:fill="auto"/>
            <w:vAlign w:val="center"/>
          </w:tcPr>
          <w:p w14:paraId="4979BD6C" w14:textId="2655D496" w:rsidR="002F094D" w:rsidRPr="006A1784" w:rsidRDefault="002F094D" w:rsidP="00C44AFD">
            <w:pPr>
              <w:pStyle w:val="TableContentLeft"/>
            </w:pPr>
            <w:r w:rsidRPr="006A1784">
              <w:t>MTD_HTTP_RESP(</w:t>
            </w:r>
            <w:r w:rsidRPr="006A1784">
              <w:br/>
              <w:t>#R_AUTH_CLIENT_DS_EVENT_ENTRY_MULTI_OK)</w:t>
            </w:r>
          </w:p>
        </w:tc>
      </w:tr>
    </w:tbl>
    <w:p w14:paraId="573E7E04" w14:textId="77777777" w:rsidR="00E33202" w:rsidRPr="006A1784" w:rsidRDefault="00E33202" w:rsidP="00E33202">
      <w:pPr>
        <w:pStyle w:val="Heading6no"/>
      </w:pPr>
      <w:r w:rsidRPr="006A1784">
        <w:t>Test Sequence #03 Nominal Matching ID Empty for no pending Events</w:t>
      </w:r>
    </w:p>
    <w:p w14:paraId="137532C7" w14:textId="77777777" w:rsidR="00E33202" w:rsidRPr="006A1784" w:rsidRDefault="00E33202" w:rsidP="00E33202">
      <w:pPr>
        <w:pStyle w:val="NormalParagraph"/>
      </w:pPr>
      <w:r w:rsidRPr="006A1784">
        <w:t>The purpose of this test is to verify that common mutual authentication between the SM-DS and the S_LPAd is performed successfully with an empty Matching ID, and that Event Retrieval returns no pending Events.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6A1BB06C" w14:textId="77777777" w:rsidTr="00C44AFD">
        <w:trPr>
          <w:jc w:val="center"/>
        </w:trPr>
        <w:tc>
          <w:tcPr>
            <w:tcW w:w="1167" w:type="pct"/>
            <w:shd w:val="clear" w:color="auto" w:fill="BFBFBF" w:themeFill="background1" w:themeFillShade="BF"/>
            <w:vAlign w:val="center"/>
          </w:tcPr>
          <w:p w14:paraId="1229AF2C"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6431EB45" w14:textId="77777777" w:rsidR="00E33202" w:rsidRPr="006A1784" w:rsidRDefault="00E33202" w:rsidP="00C44AFD">
            <w:pPr>
              <w:pStyle w:val="TableHeaderGray"/>
              <w:rPr>
                <w:rStyle w:val="PlaceholderText"/>
                <w:rFonts w:eastAsia="SimSun"/>
                <w:lang w:eastAsia="de-DE"/>
              </w:rPr>
            </w:pPr>
          </w:p>
        </w:tc>
      </w:tr>
      <w:tr w:rsidR="00E33202" w:rsidRPr="006A1784" w14:paraId="04BC4323" w14:textId="77777777" w:rsidTr="00C44AFD">
        <w:trPr>
          <w:jc w:val="center"/>
        </w:trPr>
        <w:tc>
          <w:tcPr>
            <w:tcW w:w="1167" w:type="pct"/>
            <w:shd w:val="clear" w:color="auto" w:fill="BFBFBF" w:themeFill="background1" w:themeFillShade="BF"/>
            <w:vAlign w:val="center"/>
          </w:tcPr>
          <w:p w14:paraId="434C10D3"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582E5694"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3A2658F0" w14:textId="77777777" w:rsidTr="00C44AFD">
        <w:trPr>
          <w:jc w:val="center"/>
        </w:trPr>
        <w:tc>
          <w:tcPr>
            <w:tcW w:w="1167" w:type="pct"/>
            <w:vAlign w:val="center"/>
          </w:tcPr>
          <w:p w14:paraId="45684140" w14:textId="77777777" w:rsidR="00E33202" w:rsidRPr="006A1784" w:rsidRDefault="00E33202" w:rsidP="00C44AFD">
            <w:pPr>
              <w:pStyle w:val="TableText"/>
            </w:pPr>
            <w:r w:rsidRPr="006A1784">
              <w:t>SM-DS</w:t>
            </w:r>
          </w:p>
        </w:tc>
        <w:tc>
          <w:tcPr>
            <w:tcW w:w="3833" w:type="pct"/>
            <w:vAlign w:val="center"/>
          </w:tcPr>
          <w:p w14:paraId="4B9BFC2E" w14:textId="77777777" w:rsidR="00E33202" w:rsidRPr="006A1784" w:rsidRDefault="00E33202" w:rsidP="00C44AFD">
            <w:pPr>
              <w:pStyle w:val="TableBulletText"/>
            </w:pPr>
            <w:r w:rsidRPr="006A1784">
              <w:t>No Events have been registered in the SM-DS for #EID1.</w:t>
            </w:r>
          </w:p>
        </w:tc>
      </w:tr>
    </w:tbl>
    <w:p w14:paraId="6C2EBC10" w14:textId="77777777" w:rsidR="00E33202" w:rsidRPr="006A1784" w:rsidRDefault="00E33202" w:rsidP="00E33202">
      <w:pPr>
        <w:pStyle w:val="NormalParagraph"/>
      </w:pP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191"/>
        <w:gridCol w:w="2948"/>
        <w:gridCol w:w="4252"/>
      </w:tblGrid>
      <w:tr w:rsidR="002F094D" w:rsidRPr="006A1784" w14:paraId="1DF85694" w14:textId="77777777" w:rsidTr="00B65FE0">
        <w:trPr>
          <w:trHeight w:val="314"/>
          <w:jc w:val="center"/>
        </w:trPr>
        <w:tc>
          <w:tcPr>
            <w:tcW w:w="699" w:type="dxa"/>
            <w:shd w:val="clear" w:color="auto" w:fill="C00000"/>
            <w:vAlign w:val="center"/>
          </w:tcPr>
          <w:p w14:paraId="57F19996" w14:textId="77777777" w:rsidR="002F094D" w:rsidRPr="006A1784" w:rsidRDefault="002F094D" w:rsidP="00C44AFD">
            <w:pPr>
              <w:pStyle w:val="TableHeader"/>
            </w:pPr>
            <w:r w:rsidRPr="006A1784">
              <w:lastRenderedPageBreak/>
              <w:t>Step</w:t>
            </w:r>
          </w:p>
        </w:tc>
        <w:tc>
          <w:tcPr>
            <w:tcW w:w="1191" w:type="dxa"/>
            <w:shd w:val="clear" w:color="auto" w:fill="C00000"/>
            <w:vAlign w:val="center"/>
          </w:tcPr>
          <w:p w14:paraId="6A9DFF5C" w14:textId="77777777" w:rsidR="002F094D" w:rsidRPr="006A1784" w:rsidRDefault="002F094D" w:rsidP="00C44AFD">
            <w:pPr>
              <w:pStyle w:val="TableHeader"/>
            </w:pPr>
            <w:r w:rsidRPr="006A1784">
              <w:t>Direction</w:t>
            </w:r>
          </w:p>
        </w:tc>
        <w:tc>
          <w:tcPr>
            <w:tcW w:w="2948" w:type="dxa"/>
            <w:shd w:val="clear" w:color="auto" w:fill="C00000"/>
            <w:vAlign w:val="center"/>
          </w:tcPr>
          <w:p w14:paraId="4A5A4D87" w14:textId="77777777" w:rsidR="002F094D" w:rsidRPr="006A1784" w:rsidRDefault="002F094D" w:rsidP="00C44AFD">
            <w:pPr>
              <w:pStyle w:val="TableHeader"/>
            </w:pPr>
            <w:r w:rsidRPr="006A1784">
              <w:t>Sequence / Description</w:t>
            </w:r>
          </w:p>
        </w:tc>
        <w:tc>
          <w:tcPr>
            <w:tcW w:w="4252" w:type="dxa"/>
            <w:shd w:val="clear" w:color="auto" w:fill="C00000"/>
            <w:vAlign w:val="center"/>
          </w:tcPr>
          <w:p w14:paraId="60404DDF" w14:textId="50934631" w:rsidR="002F094D" w:rsidRPr="006A1784" w:rsidRDefault="002F094D" w:rsidP="00C44AFD">
            <w:pPr>
              <w:pStyle w:val="TableHeader"/>
            </w:pPr>
            <w:r w:rsidRPr="006A1784">
              <w:t>Expected result</w:t>
            </w:r>
          </w:p>
        </w:tc>
      </w:tr>
      <w:tr w:rsidR="00E33202" w:rsidRPr="006A1784" w14:paraId="4F6623C5" w14:textId="77777777" w:rsidTr="00C44AFD">
        <w:trPr>
          <w:trHeight w:val="314"/>
          <w:jc w:val="center"/>
        </w:trPr>
        <w:tc>
          <w:tcPr>
            <w:tcW w:w="699" w:type="dxa"/>
            <w:shd w:val="clear" w:color="auto" w:fill="auto"/>
            <w:vAlign w:val="center"/>
          </w:tcPr>
          <w:p w14:paraId="5B1E3B30" w14:textId="77777777" w:rsidR="00E33202" w:rsidRPr="006A1784" w:rsidRDefault="00E33202" w:rsidP="00C44AFD">
            <w:pPr>
              <w:pStyle w:val="TableContentLeft"/>
            </w:pPr>
            <w:r w:rsidRPr="006A1784">
              <w:t>IC1</w:t>
            </w:r>
          </w:p>
        </w:tc>
        <w:tc>
          <w:tcPr>
            <w:tcW w:w="8391" w:type="dxa"/>
            <w:gridSpan w:val="3"/>
            <w:shd w:val="clear" w:color="auto" w:fill="auto"/>
            <w:vAlign w:val="center"/>
          </w:tcPr>
          <w:p w14:paraId="31D18EF5" w14:textId="77777777" w:rsidR="00E33202" w:rsidRPr="006A1784" w:rsidRDefault="00E33202" w:rsidP="00C44AFD">
            <w:pPr>
              <w:pStyle w:val="TableContentLeft"/>
            </w:pPr>
            <w:r w:rsidRPr="006A1784">
              <w:rPr>
                <w:rStyle w:val="PlaceholderText"/>
                <w:color w:val="auto"/>
              </w:rPr>
              <w:t>PROC_TLS_INITIALIZATION_SERVER_AUTH</w:t>
            </w:r>
          </w:p>
        </w:tc>
      </w:tr>
      <w:tr w:rsidR="002F094D" w:rsidRPr="006A1784" w14:paraId="04418D03" w14:textId="77777777" w:rsidTr="00684558">
        <w:trPr>
          <w:trHeight w:val="314"/>
          <w:jc w:val="center"/>
        </w:trPr>
        <w:tc>
          <w:tcPr>
            <w:tcW w:w="699" w:type="dxa"/>
            <w:shd w:val="clear" w:color="auto" w:fill="auto"/>
            <w:vAlign w:val="center"/>
          </w:tcPr>
          <w:p w14:paraId="1C772372" w14:textId="77777777" w:rsidR="002F094D" w:rsidRPr="006A1784" w:rsidRDefault="002F094D" w:rsidP="00C44AFD">
            <w:pPr>
              <w:pStyle w:val="TableContentLeft"/>
            </w:pPr>
            <w:r w:rsidRPr="006A1784">
              <w:t>IC2</w:t>
            </w:r>
          </w:p>
        </w:tc>
        <w:tc>
          <w:tcPr>
            <w:tcW w:w="1191" w:type="dxa"/>
            <w:shd w:val="clear" w:color="auto" w:fill="auto"/>
            <w:vAlign w:val="center"/>
          </w:tcPr>
          <w:p w14:paraId="21978EF4" w14:textId="77777777" w:rsidR="002F094D" w:rsidRPr="006A1784" w:rsidRDefault="002F094D" w:rsidP="00C44AFD">
            <w:pPr>
              <w:pStyle w:val="TableContentLeft"/>
            </w:pPr>
            <w:r w:rsidRPr="006A1784">
              <w:t xml:space="preserve">S_LPAd → </w:t>
            </w:r>
            <w:r w:rsidRPr="006A1784">
              <w:br/>
              <w:t>SM-DS</w:t>
            </w:r>
          </w:p>
        </w:tc>
        <w:tc>
          <w:tcPr>
            <w:tcW w:w="2948" w:type="dxa"/>
            <w:shd w:val="clear" w:color="auto" w:fill="auto"/>
            <w:vAlign w:val="center"/>
          </w:tcPr>
          <w:p w14:paraId="4E53E581" w14:textId="1920E6B8" w:rsidR="002F094D" w:rsidRPr="006A1784" w:rsidRDefault="002F094D"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6A1784">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936EB0">
              <w:rPr>
                <w:lang w:val="en-US"/>
              </w:rPr>
              <w:t xml:space="preserve">, </w:t>
            </w:r>
            <w:r w:rsidR="00936EB0">
              <w:t>#</w:t>
            </w:r>
            <w:r w:rsidR="00936EB0" w:rsidRPr="00365807">
              <w:t>S_LPA_RSP_CAPABILITY</w:t>
            </w:r>
            <w:r w:rsidRPr="006A1784">
              <w:t>))</w:t>
            </w:r>
          </w:p>
        </w:tc>
        <w:tc>
          <w:tcPr>
            <w:tcW w:w="4252" w:type="dxa"/>
            <w:shd w:val="clear" w:color="auto" w:fill="auto"/>
            <w:vAlign w:val="center"/>
          </w:tcPr>
          <w:p w14:paraId="09E3D3D0" w14:textId="791F2647" w:rsidR="002F094D" w:rsidRPr="006A1784" w:rsidRDefault="002F094D" w:rsidP="00C44AFD">
            <w:pPr>
              <w:pStyle w:val="TableContentLeft"/>
            </w:pPr>
            <w:r w:rsidRPr="006A1784">
              <w:t>MTD_HTTP_RESP( #R_INITIATE_AUTH_OK)</w:t>
            </w:r>
          </w:p>
        </w:tc>
      </w:tr>
      <w:tr w:rsidR="002F094D" w:rsidRPr="006A1784" w14:paraId="24DD0D97" w14:textId="77777777" w:rsidTr="005A43EC">
        <w:trPr>
          <w:trHeight w:val="314"/>
          <w:jc w:val="center"/>
        </w:trPr>
        <w:tc>
          <w:tcPr>
            <w:tcW w:w="699" w:type="dxa"/>
            <w:shd w:val="clear" w:color="auto" w:fill="auto"/>
            <w:vAlign w:val="center"/>
          </w:tcPr>
          <w:p w14:paraId="61CB5347" w14:textId="77777777" w:rsidR="002F094D" w:rsidRPr="006A1784" w:rsidRDefault="002F094D" w:rsidP="00C44AFD">
            <w:pPr>
              <w:pStyle w:val="TableContentLeft"/>
            </w:pPr>
            <w:r w:rsidRPr="006A1784">
              <w:t>1</w:t>
            </w:r>
          </w:p>
        </w:tc>
        <w:tc>
          <w:tcPr>
            <w:tcW w:w="1191" w:type="dxa"/>
            <w:shd w:val="clear" w:color="auto" w:fill="auto"/>
            <w:vAlign w:val="center"/>
          </w:tcPr>
          <w:p w14:paraId="5046A48E" w14:textId="77777777" w:rsidR="002F094D" w:rsidRPr="006A1784" w:rsidRDefault="002F094D" w:rsidP="00C44AFD">
            <w:pPr>
              <w:pStyle w:val="TableContentLeft"/>
            </w:pPr>
            <w:r w:rsidRPr="006A1784">
              <w:t xml:space="preserve">S_LPAd → </w:t>
            </w:r>
            <w:r w:rsidRPr="006A1784">
              <w:br/>
              <w:t>SM-DS</w:t>
            </w:r>
          </w:p>
        </w:tc>
        <w:tc>
          <w:tcPr>
            <w:tcW w:w="2948" w:type="dxa"/>
            <w:shd w:val="clear" w:color="auto" w:fill="auto"/>
            <w:vAlign w:val="center"/>
          </w:tcPr>
          <w:p w14:paraId="4123CCA7" w14:textId="3322D466" w:rsidR="002F094D" w:rsidRPr="006A1784" w:rsidRDefault="002F094D"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#AUTH_SERVER_RESP_MATCHING_ID_EMPTY))</w:t>
            </w:r>
          </w:p>
        </w:tc>
        <w:tc>
          <w:tcPr>
            <w:tcW w:w="4252" w:type="dxa"/>
            <w:shd w:val="clear" w:color="auto" w:fill="auto"/>
            <w:vAlign w:val="center"/>
          </w:tcPr>
          <w:p w14:paraId="5E66B28F" w14:textId="5253B3EC" w:rsidR="002F094D" w:rsidRPr="006A1784" w:rsidRDefault="002F094D" w:rsidP="00C44AFD">
            <w:pPr>
              <w:pStyle w:val="TableContentLeft"/>
            </w:pPr>
            <w:r w:rsidRPr="006A1784">
              <w:t>MTD_HTTP_RESP(</w:t>
            </w:r>
            <w:r w:rsidRPr="006A1784">
              <w:br/>
              <w:t>#R_AUTH_CLIENT_DS_EVENT_ENTRY_EMPTY_OK)</w:t>
            </w:r>
          </w:p>
        </w:tc>
      </w:tr>
    </w:tbl>
    <w:p w14:paraId="4F5F1413" w14:textId="77777777" w:rsidR="00E33202" w:rsidRPr="006A1784" w:rsidRDefault="00E33202" w:rsidP="00E33202">
      <w:pPr>
        <w:pStyle w:val="Heading6no"/>
      </w:pPr>
      <w:r w:rsidRPr="006A1784">
        <w:t>Test Sequence #04 Nominal Matching ID Omitted for one pending Event</w:t>
      </w:r>
    </w:p>
    <w:p w14:paraId="0D91FBEA" w14:textId="77777777" w:rsidR="00E33202" w:rsidRPr="006A1784" w:rsidRDefault="00E33202" w:rsidP="00E33202">
      <w:pPr>
        <w:pStyle w:val="NormalParagraph"/>
      </w:pPr>
      <w:r w:rsidRPr="006A1784">
        <w:t>The purpose of this test is to verify that common mutual authentication between the SM-DS and the S_LPAd is performed successfully with the Matching ID omitted, and that Event Retrieval occurs for one pending Event.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4CF71B4D" w14:textId="77777777" w:rsidTr="00C44AFD">
        <w:trPr>
          <w:jc w:val="center"/>
        </w:trPr>
        <w:tc>
          <w:tcPr>
            <w:tcW w:w="1167" w:type="pct"/>
            <w:shd w:val="clear" w:color="auto" w:fill="BFBFBF" w:themeFill="background1" w:themeFillShade="BF"/>
            <w:vAlign w:val="center"/>
          </w:tcPr>
          <w:p w14:paraId="3479FFC6"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47561882" w14:textId="77777777" w:rsidR="00E33202" w:rsidRPr="006A1784" w:rsidRDefault="00E33202" w:rsidP="00C44AFD">
            <w:pPr>
              <w:pStyle w:val="TableHeaderGray"/>
              <w:rPr>
                <w:rStyle w:val="PlaceholderText"/>
                <w:rFonts w:eastAsia="SimSun"/>
                <w:lang w:eastAsia="de-DE"/>
              </w:rPr>
            </w:pPr>
          </w:p>
        </w:tc>
      </w:tr>
      <w:tr w:rsidR="00E33202" w:rsidRPr="006A1784" w14:paraId="5CDC4B75" w14:textId="77777777" w:rsidTr="00C44AFD">
        <w:trPr>
          <w:jc w:val="center"/>
        </w:trPr>
        <w:tc>
          <w:tcPr>
            <w:tcW w:w="1167" w:type="pct"/>
            <w:shd w:val="clear" w:color="auto" w:fill="BFBFBF" w:themeFill="background1" w:themeFillShade="BF"/>
            <w:vAlign w:val="center"/>
          </w:tcPr>
          <w:p w14:paraId="3EDF3E47"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1564F373"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19CCBC41" w14:textId="77777777" w:rsidTr="00C44AFD">
        <w:trPr>
          <w:jc w:val="center"/>
        </w:trPr>
        <w:tc>
          <w:tcPr>
            <w:tcW w:w="1167" w:type="pct"/>
            <w:vAlign w:val="center"/>
          </w:tcPr>
          <w:p w14:paraId="0A47A8B1" w14:textId="77777777" w:rsidR="00E33202" w:rsidRPr="006A1784" w:rsidRDefault="00E33202" w:rsidP="00C44AFD">
            <w:pPr>
              <w:pStyle w:val="TableText"/>
            </w:pPr>
            <w:r w:rsidRPr="006A1784">
              <w:t>SM-DS</w:t>
            </w:r>
          </w:p>
        </w:tc>
        <w:tc>
          <w:tcPr>
            <w:tcW w:w="3833" w:type="pct"/>
            <w:vAlign w:val="center"/>
          </w:tcPr>
          <w:p w14:paraId="7A1F31F7" w14:textId="77777777" w:rsidR="00E33202" w:rsidRPr="006A1784" w:rsidRDefault="00E33202" w:rsidP="00C44AFD">
            <w:pPr>
              <w:pStyle w:val="TableText"/>
            </w:pPr>
            <w:r w:rsidRPr="006A1784">
              <w:t>#EVENT_ID_1 has been registered in the SM-DS with #EID1 and #TEST_DP_ADDRESS1.</w:t>
            </w:r>
          </w:p>
        </w:tc>
      </w:tr>
    </w:tbl>
    <w:p w14:paraId="5E5ED643" w14:textId="77777777" w:rsidR="00E33202" w:rsidRPr="006A1784"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970"/>
        <w:gridCol w:w="4069"/>
      </w:tblGrid>
      <w:tr w:rsidR="002F094D" w:rsidRPr="006A1784" w14:paraId="7C31B397" w14:textId="77777777" w:rsidTr="002F094D">
        <w:trPr>
          <w:trHeight w:val="314"/>
          <w:jc w:val="center"/>
        </w:trPr>
        <w:tc>
          <w:tcPr>
            <w:tcW w:w="423" w:type="pct"/>
            <w:shd w:val="clear" w:color="auto" w:fill="C00000"/>
            <w:vAlign w:val="center"/>
          </w:tcPr>
          <w:p w14:paraId="774EC192" w14:textId="77777777" w:rsidR="002F094D" w:rsidRPr="006A1784" w:rsidRDefault="002F094D" w:rsidP="00C44AFD">
            <w:pPr>
              <w:pStyle w:val="TableHeader"/>
            </w:pPr>
            <w:r w:rsidRPr="006A1784">
              <w:t>Step</w:t>
            </w:r>
          </w:p>
        </w:tc>
        <w:tc>
          <w:tcPr>
            <w:tcW w:w="671" w:type="pct"/>
            <w:shd w:val="clear" w:color="auto" w:fill="C00000"/>
            <w:vAlign w:val="center"/>
          </w:tcPr>
          <w:p w14:paraId="2364FA33" w14:textId="77777777" w:rsidR="002F094D" w:rsidRPr="006A1784" w:rsidRDefault="002F094D" w:rsidP="00C44AFD">
            <w:pPr>
              <w:pStyle w:val="TableHeader"/>
            </w:pPr>
            <w:r w:rsidRPr="006A1784">
              <w:t>Direction</w:t>
            </w:r>
          </w:p>
        </w:tc>
        <w:tc>
          <w:tcPr>
            <w:tcW w:w="1648" w:type="pct"/>
            <w:shd w:val="clear" w:color="auto" w:fill="C00000"/>
            <w:vAlign w:val="center"/>
          </w:tcPr>
          <w:p w14:paraId="73DF2940" w14:textId="77777777" w:rsidR="002F094D" w:rsidRPr="006A1784" w:rsidRDefault="002F094D" w:rsidP="00C44AFD">
            <w:pPr>
              <w:pStyle w:val="TableHeader"/>
            </w:pPr>
            <w:r w:rsidRPr="006A1784">
              <w:t>Sequence / Description</w:t>
            </w:r>
          </w:p>
        </w:tc>
        <w:tc>
          <w:tcPr>
            <w:tcW w:w="2258" w:type="pct"/>
            <w:shd w:val="clear" w:color="auto" w:fill="C00000"/>
            <w:vAlign w:val="center"/>
          </w:tcPr>
          <w:p w14:paraId="1F0E21C1" w14:textId="382D11C9" w:rsidR="002F094D" w:rsidRPr="006A1784" w:rsidRDefault="002F094D" w:rsidP="00C44AFD">
            <w:pPr>
              <w:pStyle w:val="TableHeader"/>
            </w:pPr>
            <w:r w:rsidRPr="006A1784">
              <w:t>Expected result</w:t>
            </w:r>
          </w:p>
        </w:tc>
      </w:tr>
      <w:tr w:rsidR="00E33202" w:rsidRPr="006A1784" w14:paraId="1E7750AC" w14:textId="77777777" w:rsidTr="00C44AFD">
        <w:trPr>
          <w:trHeight w:val="314"/>
          <w:jc w:val="center"/>
        </w:trPr>
        <w:tc>
          <w:tcPr>
            <w:tcW w:w="423" w:type="pct"/>
            <w:shd w:val="clear" w:color="auto" w:fill="auto"/>
            <w:vAlign w:val="center"/>
          </w:tcPr>
          <w:p w14:paraId="19C396D4" w14:textId="77777777" w:rsidR="00E33202" w:rsidRPr="006A1784" w:rsidRDefault="00E33202" w:rsidP="00C44AFD">
            <w:pPr>
              <w:pStyle w:val="TableContentLeft"/>
            </w:pPr>
            <w:r w:rsidRPr="006A1784">
              <w:t>IC1</w:t>
            </w:r>
          </w:p>
        </w:tc>
        <w:tc>
          <w:tcPr>
            <w:tcW w:w="4577" w:type="pct"/>
            <w:gridSpan w:val="3"/>
            <w:shd w:val="clear" w:color="auto" w:fill="auto"/>
            <w:vAlign w:val="center"/>
          </w:tcPr>
          <w:p w14:paraId="7F7DF6F0" w14:textId="77777777" w:rsidR="00E33202" w:rsidRPr="006A1784" w:rsidRDefault="00E33202" w:rsidP="00C44AFD">
            <w:pPr>
              <w:pStyle w:val="TableContentLeft"/>
            </w:pPr>
            <w:r w:rsidRPr="006A1784">
              <w:rPr>
                <w:rStyle w:val="PlaceholderText"/>
                <w:color w:val="auto"/>
              </w:rPr>
              <w:t>PROC_TLS_INITIALIZATION_SERVER_AUTH</w:t>
            </w:r>
          </w:p>
        </w:tc>
      </w:tr>
      <w:tr w:rsidR="002F094D" w:rsidRPr="006A1784" w14:paraId="5DB45547" w14:textId="77777777" w:rsidTr="002F094D">
        <w:trPr>
          <w:trHeight w:val="314"/>
          <w:jc w:val="center"/>
        </w:trPr>
        <w:tc>
          <w:tcPr>
            <w:tcW w:w="423" w:type="pct"/>
            <w:shd w:val="clear" w:color="auto" w:fill="auto"/>
            <w:vAlign w:val="center"/>
          </w:tcPr>
          <w:p w14:paraId="625E9725" w14:textId="77777777" w:rsidR="002F094D" w:rsidRPr="006A1784" w:rsidRDefault="002F094D" w:rsidP="00C44AFD">
            <w:pPr>
              <w:pStyle w:val="TableContentLeft"/>
            </w:pPr>
            <w:r w:rsidRPr="006A1784">
              <w:t>IC2</w:t>
            </w:r>
          </w:p>
        </w:tc>
        <w:tc>
          <w:tcPr>
            <w:tcW w:w="671" w:type="pct"/>
            <w:shd w:val="clear" w:color="auto" w:fill="auto"/>
            <w:vAlign w:val="center"/>
          </w:tcPr>
          <w:p w14:paraId="61D95D47" w14:textId="77777777" w:rsidR="002F094D" w:rsidRPr="006A1784" w:rsidRDefault="002F094D" w:rsidP="00C44AFD">
            <w:pPr>
              <w:pStyle w:val="TableContentLeft"/>
            </w:pPr>
            <w:r w:rsidRPr="006A1784">
              <w:t xml:space="preserve">S_LPAd → </w:t>
            </w:r>
            <w:r w:rsidRPr="006A1784">
              <w:br/>
              <w:t>SM-DS</w:t>
            </w:r>
          </w:p>
        </w:tc>
        <w:tc>
          <w:tcPr>
            <w:tcW w:w="1648" w:type="pct"/>
            <w:shd w:val="clear" w:color="auto" w:fill="auto"/>
            <w:vAlign w:val="center"/>
          </w:tcPr>
          <w:p w14:paraId="6ADC49C7" w14:textId="1486A010" w:rsidR="002F094D" w:rsidRPr="006A1784" w:rsidRDefault="002F094D"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6A1784">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3B5B5C">
              <w:rPr>
                <w:lang w:val="en-US"/>
              </w:rPr>
              <w:t xml:space="preserve">, </w:t>
            </w:r>
            <w:r w:rsidR="003B5B5C">
              <w:t>#</w:t>
            </w:r>
            <w:r w:rsidR="003B5B5C" w:rsidRPr="00365807">
              <w:t>S_LPA_RSP_CAPABILITY</w:t>
            </w:r>
            <w:r w:rsidRPr="006A1784">
              <w:t>))</w:t>
            </w:r>
          </w:p>
        </w:tc>
        <w:tc>
          <w:tcPr>
            <w:tcW w:w="2258" w:type="pct"/>
            <w:shd w:val="clear" w:color="auto" w:fill="auto"/>
            <w:vAlign w:val="center"/>
          </w:tcPr>
          <w:p w14:paraId="5158FB7A" w14:textId="43AC8708" w:rsidR="002F094D" w:rsidRPr="006A1784" w:rsidRDefault="002F094D" w:rsidP="00C44AFD">
            <w:pPr>
              <w:pStyle w:val="TableContentLeft"/>
            </w:pPr>
            <w:r w:rsidRPr="006A1784">
              <w:t>MTD_HTTP_RESP( #R_INITIATE_AUTH_OK)</w:t>
            </w:r>
          </w:p>
        </w:tc>
      </w:tr>
      <w:tr w:rsidR="002F094D" w:rsidRPr="006A1784" w14:paraId="1C228DBF" w14:textId="77777777" w:rsidTr="002F094D">
        <w:trPr>
          <w:trHeight w:val="314"/>
          <w:jc w:val="center"/>
        </w:trPr>
        <w:tc>
          <w:tcPr>
            <w:tcW w:w="423" w:type="pct"/>
            <w:shd w:val="clear" w:color="auto" w:fill="auto"/>
            <w:vAlign w:val="center"/>
          </w:tcPr>
          <w:p w14:paraId="6A387C74" w14:textId="77777777" w:rsidR="002F094D" w:rsidRPr="006A1784" w:rsidRDefault="002F094D" w:rsidP="00C44AFD">
            <w:pPr>
              <w:pStyle w:val="TableContentLeft"/>
            </w:pPr>
            <w:r w:rsidRPr="006A1784">
              <w:t>1</w:t>
            </w:r>
          </w:p>
        </w:tc>
        <w:tc>
          <w:tcPr>
            <w:tcW w:w="671" w:type="pct"/>
            <w:shd w:val="clear" w:color="auto" w:fill="auto"/>
            <w:vAlign w:val="center"/>
          </w:tcPr>
          <w:p w14:paraId="140B4B0E" w14:textId="77777777" w:rsidR="002F094D" w:rsidRPr="006A1784" w:rsidRDefault="002F094D" w:rsidP="00C44AFD">
            <w:pPr>
              <w:pStyle w:val="TableContentLeft"/>
            </w:pPr>
            <w:r w:rsidRPr="006A1784">
              <w:t xml:space="preserve">S_LPAd → </w:t>
            </w:r>
            <w:r w:rsidRPr="006A1784">
              <w:br/>
              <w:t>SM-DS</w:t>
            </w:r>
          </w:p>
        </w:tc>
        <w:tc>
          <w:tcPr>
            <w:tcW w:w="1648" w:type="pct"/>
            <w:shd w:val="clear" w:color="auto" w:fill="auto"/>
            <w:vAlign w:val="center"/>
          </w:tcPr>
          <w:p w14:paraId="104B148E" w14:textId="49C15F3A" w:rsidR="002F094D" w:rsidRPr="006A1784" w:rsidRDefault="002F094D"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w:t>
            </w:r>
            <w:r w:rsidRPr="006A1784">
              <w:rPr>
                <w:lang w:val="en-US"/>
              </w:rPr>
              <w:t>MTD_AUTHENTICATE_CLIENT</w:t>
            </w:r>
            <w:r w:rsidRPr="006A1784">
              <w:t>(</w:t>
            </w:r>
            <w:r w:rsidRPr="006A1784">
              <w:br/>
              <w:t xml:space="preserve">      &lt;S_TRANSACTION_ID&gt;, </w:t>
            </w:r>
            <w:r w:rsidRPr="006A1784">
              <w:rPr>
                <w:lang w:val="en-US"/>
              </w:rPr>
              <w:t xml:space="preserve">   </w:t>
            </w:r>
            <w:r w:rsidRPr="006A1784">
              <w:rPr>
                <w:lang w:val="en-US"/>
              </w:rPr>
              <w:lastRenderedPageBreak/>
              <w:t>#AUTH_SERVER_RESP_MATCHING_ID_OMITTED</w:t>
            </w:r>
            <w:r w:rsidRPr="006A1784">
              <w:t>))</w:t>
            </w:r>
          </w:p>
        </w:tc>
        <w:tc>
          <w:tcPr>
            <w:tcW w:w="2258" w:type="pct"/>
            <w:shd w:val="clear" w:color="auto" w:fill="auto"/>
            <w:vAlign w:val="center"/>
          </w:tcPr>
          <w:p w14:paraId="29BB93D1" w14:textId="00498D46" w:rsidR="002F094D" w:rsidRPr="006A1784" w:rsidRDefault="002F094D" w:rsidP="00C44AFD">
            <w:pPr>
              <w:pStyle w:val="TableContentLeft"/>
            </w:pPr>
            <w:r w:rsidRPr="006A1784">
              <w:lastRenderedPageBreak/>
              <w:t>MTD_HTTP_RESP(</w:t>
            </w:r>
            <w:r w:rsidRPr="006A1784">
              <w:br/>
              <w:t>#R_AUTH_CLIENT_DS_EVENT_ENTRY_1_OK)</w:t>
            </w:r>
          </w:p>
        </w:tc>
      </w:tr>
    </w:tbl>
    <w:p w14:paraId="74A4A389" w14:textId="77777777" w:rsidR="00E33202" w:rsidRPr="006A1784" w:rsidRDefault="00E33202" w:rsidP="00E33202">
      <w:pPr>
        <w:pStyle w:val="Heading6no"/>
      </w:pPr>
      <w:r w:rsidRPr="006A1784">
        <w:t>Test Sequence #05 Nominal Matching ID Omitted for two pending Events</w:t>
      </w:r>
    </w:p>
    <w:p w14:paraId="6B22C616" w14:textId="77777777" w:rsidR="00E33202" w:rsidRPr="006A1784" w:rsidRDefault="00E33202" w:rsidP="00E33202">
      <w:pPr>
        <w:pStyle w:val="NormalParagraph"/>
      </w:pPr>
      <w:r w:rsidRPr="006A1784">
        <w:t>The purpose of this test is to verify that common mutual authentication between the SM-DS and the S_LPAd is performed successfully with the Matching ID omitted, and that Event Retrieval occurs for any pending Events.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3C29F561" w14:textId="77777777" w:rsidTr="00C44AFD">
        <w:trPr>
          <w:jc w:val="center"/>
        </w:trPr>
        <w:tc>
          <w:tcPr>
            <w:tcW w:w="1167" w:type="pct"/>
            <w:shd w:val="clear" w:color="auto" w:fill="BFBFBF" w:themeFill="background1" w:themeFillShade="BF"/>
            <w:vAlign w:val="center"/>
          </w:tcPr>
          <w:p w14:paraId="30163BFE"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60085ECE" w14:textId="77777777" w:rsidR="00E33202" w:rsidRPr="006A1784" w:rsidRDefault="00E33202" w:rsidP="00C44AFD">
            <w:pPr>
              <w:pStyle w:val="TableHeaderGray"/>
              <w:rPr>
                <w:rStyle w:val="PlaceholderText"/>
                <w:rFonts w:eastAsia="SimSun"/>
                <w:lang w:eastAsia="de-DE"/>
              </w:rPr>
            </w:pPr>
          </w:p>
        </w:tc>
      </w:tr>
      <w:tr w:rsidR="00E33202" w:rsidRPr="006A1784" w14:paraId="44DFAA6B" w14:textId="77777777" w:rsidTr="00C44AFD">
        <w:trPr>
          <w:jc w:val="center"/>
        </w:trPr>
        <w:tc>
          <w:tcPr>
            <w:tcW w:w="1167" w:type="pct"/>
            <w:shd w:val="clear" w:color="auto" w:fill="BFBFBF" w:themeFill="background1" w:themeFillShade="BF"/>
            <w:vAlign w:val="center"/>
          </w:tcPr>
          <w:p w14:paraId="30B75D56"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05847095"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1824804D" w14:textId="77777777" w:rsidTr="00C44AFD">
        <w:trPr>
          <w:jc w:val="center"/>
        </w:trPr>
        <w:tc>
          <w:tcPr>
            <w:tcW w:w="1167" w:type="pct"/>
            <w:vAlign w:val="center"/>
          </w:tcPr>
          <w:p w14:paraId="53999DBE" w14:textId="77777777" w:rsidR="00E33202" w:rsidRPr="006A1784" w:rsidRDefault="00E33202" w:rsidP="00C44AFD">
            <w:pPr>
              <w:pStyle w:val="TableText"/>
            </w:pPr>
            <w:r w:rsidRPr="006A1784">
              <w:t>SM-DS</w:t>
            </w:r>
          </w:p>
        </w:tc>
        <w:tc>
          <w:tcPr>
            <w:tcW w:w="3833" w:type="pct"/>
            <w:vAlign w:val="center"/>
          </w:tcPr>
          <w:p w14:paraId="474557D1" w14:textId="77777777" w:rsidR="00E33202" w:rsidRPr="006A1784" w:rsidRDefault="00E33202" w:rsidP="00C44AFD">
            <w:pPr>
              <w:pStyle w:val="TableBulletText"/>
            </w:pPr>
            <w:r w:rsidRPr="006A1784">
              <w:t>#EVENT_ID_1 has been registered in the SM-DS with #EID1 and #TEST_DP_ADDRESS1.</w:t>
            </w:r>
          </w:p>
          <w:p w14:paraId="4A46C5F1" w14:textId="77777777" w:rsidR="00E33202" w:rsidRPr="006A1784" w:rsidRDefault="00E33202" w:rsidP="00C44AFD">
            <w:pPr>
              <w:pStyle w:val="TableBulletText"/>
            </w:pPr>
            <w:r w:rsidRPr="006A1784">
              <w:t>#EVENT_ID_2 has been registered in the SM-DS with #EID1 and #TEST_DP_ADDRESS2.</w:t>
            </w:r>
          </w:p>
        </w:tc>
      </w:tr>
    </w:tbl>
    <w:p w14:paraId="4B5AC3F7" w14:textId="77777777" w:rsidR="00E33202" w:rsidRPr="006A1784" w:rsidRDefault="00E33202" w:rsidP="00E33202">
      <w:pPr>
        <w:pStyle w:val="NormalParagraph"/>
        <w:rPr>
          <w:noProof/>
        </w:rPr>
      </w:pPr>
    </w:p>
    <w:tbl>
      <w:tblPr>
        <w:tblW w:w="90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1E0" w:firstRow="1" w:lastRow="1" w:firstColumn="1" w:lastColumn="1" w:noHBand="0" w:noVBand="0"/>
      </w:tblPr>
      <w:tblGrid>
        <w:gridCol w:w="699"/>
        <w:gridCol w:w="1191"/>
        <w:gridCol w:w="2948"/>
        <w:gridCol w:w="4252"/>
      </w:tblGrid>
      <w:tr w:rsidR="002F094D" w:rsidRPr="006A1784" w14:paraId="266945EA" w14:textId="77777777" w:rsidTr="00647B28">
        <w:trPr>
          <w:trHeight w:val="314"/>
          <w:jc w:val="center"/>
        </w:trPr>
        <w:tc>
          <w:tcPr>
            <w:tcW w:w="699" w:type="dxa"/>
            <w:tcBorders>
              <w:top w:val="single" w:sz="8" w:space="0" w:color="auto"/>
              <w:left w:val="single" w:sz="8" w:space="0" w:color="auto"/>
              <w:bottom w:val="single" w:sz="8" w:space="0" w:color="auto"/>
              <w:right w:val="single" w:sz="8" w:space="0" w:color="auto"/>
            </w:tcBorders>
            <w:shd w:val="clear" w:color="auto" w:fill="C00000"/>
            <w:vAlign w:val="center"/>
          </w:tcPr>
          <w:p w14:paraId="741CCB32" w14:textId="77777777" w:rsidR="002F094D" w:rsidRPr="006A1784" w:rsidRDefault="002F094D" w:rsidP="00C44AFD">
            <w:pPr>
              <w:pStyle w:val="TableHeader"/>
            </w:pPr>
            <w:r w:rsidRPr="006A1784">
              <w:t>Step</w:t>
            </w:r>
          </w:p>
        </w:tc>
        <w:tc>
          <w:tcPr>
            <w:tcW w:w="1191" w:type="dxa"/>
            <w:tcBorders>
              <w:top w:val="single" w:sz="8" w:space="0" w:color="auto"/>
              <w:left w:val="single" w:sz="8" w:space="0" w:color="auto"/>
              <w:bottom w:val="single" w:sz="8" w:space="0" w:color="auto"/>
              <w:right w:val="single" w:sz="8" w:space="0" w:color="auto"/>
            </w:tcBorders>
            <w:shd w:val="clear" w:color="auto" w:fill="C00000"/>
            <w:vAlign w:val="center"/>
          </w:tcPr>
          <w:p w14:paraId="0FAC2FA8" w14:textId="77777777" w:rsidR="002F094D" w:rsidRPr="006A1784" w:rsidRDefault="002F094D" w:rsidP="00C44AFD">
            <w:pPr>
              <w:pStyle w:val="TableHeader"/>
            </w:pPr>
            <w:r w:rsidRPr="006A1784">
              <w:t>Direction</w:t>
            </w:r>
          </w:p>
        </w:tc>
        <w:tc>
          <w:tcPr>
            <w:tcW w:w="2948" w:type="dxa"/>
            <w:tcBorders>
              <w:top w:val="single" w:sz="8" w:space="0" w:color="auto"/>
              <w:left w:val="single" w:sz="8" w:space="0" w:color="auto"/>
              <w:bottom w:val="single" w:sz="8" w:space="0" w:color="auto"/>
              <w:right w:val="single" w:sz="8" w:space="0" w:color="auto"/>
            </w:tcBorders>
            <w:shd w:val="clear" w:color="auto" w:fill="C00000"/>
            <w:vAlign w:val="center"/>
          </w:tcPr>
          <w:p w14:paraId="5BAD087C" w14:textId="77777777" w:rsidR="002F094D" w:rsidRPr="006A1784" w:rsidRDefault="002F094D" w:rsidP="00C44AFD">
            <w:pPr>
              <w:pStyle w:val="TableHeader"/>
            </w:pPr>
            <w:r w:rsidRPr="006A1784">
              <w:t>Sequence / Description</w:t>
            </w:r>
          </w:p>
        </w:tc>
        <w:tc>
          <w:tcPr>
            <w:tcW w:w="4252" w:type="dxa"/>
            <w:tcBorders>
              <w:top w:val="single" w:sz="8" w:space="0" w:color="auto"/>
              <w:left w:val="single" w:sz="8" w:space="0" w:color="auto"/>
              <w:bottom w:val="single" w:sz="8" w:space="0" w:color="auto"/>
              <w:right w:val="single" w:sz="8" w:space="0" w:color="auto"/>
            </w:tcBorders>
            <w:shd w:val="clear" w:color="auto" w:fill="C00000"/>
            <w:vAlign w:val="center"/>
          </w:tcPr>
          <w:p w14:paraId="55688954" w14:textId="023119BA" w:rsidR="002F094D" w:rsidRPr="006A1784" w:rsidRDefault="002F094D" w:rsidP="00C44AFD">
            <w:pPr>
              <w:pStyle w:val="TableHeader"/>
            </w:pPr>
            <w:r w:rsidRPr="006A1784">
              <w:t>Expected result</w:t>
            </w:r>
          </w:p>
        </w:tc>
      </w:tr>
      <w:tr w:rsidR="00E33202" w:rsidRPr="006A1784" w14:paraId="5ECC9B30" w14:textId="77777777" w:rsidTr="00C44AFD">
        <w:trPr>
          <w:trHeight w:val="314"/>
          <w:jc w:val="center"/>
        </w:trPr>
        <w:tc>
          <w:tcPr>
            <w:tcW w:w="699" w:type="dxa"/>
            <w:tcBorders>
              <w:top w:val="single" w:sz="8" w:space="0" w:color="auto"/>
              <w:left w:val="single" w:sz="12" w:space="0" w:color="auto"/>
              <w:bottom w:val="single" w:sz="8" w:space="0" w:color="auto"/>
              <w:right w:val="single" w:sz="12" w:space="0" w:color="auto"/>
            </w:tcBorders>
            <w:shd w:val="clear" w:color="auto" w:fill="auto"/>
            <w:vAlign w:val="center"/>
          </w:tcPr>
          <w:p w14:paraId="2FABF927" w14:textId="77777777" w:rsidR="00E33202" w:rsidRPr="006A1784" w:rsidRDefault="00E33202" w:rsidP="00C44AFD">
            <w:pPr>
              <w:pStyle w:val="TableContentLeft"/>
            </w:pPr>
            <w:r w:rsidRPr="006A1784">
              <w:t>IC1</w:t>
            </w:r>
          </w:p>
        </w:tc>
        <w:tc>
          <w:tcPr>
            <w:tcW w:w="8391" w:type="dxa"/>
            <w:gridSpan w:val="3"/>
            <w:tcBorders>
              <w:top w:val="single" w:sz="8" w:space="0" w:color="auto"/>
              <w:left w:val="single" w:sz="12" w:space="0" w:color="auto"/>
              <w:bottom w:val="single" w:sz="8" w:space="0" w:color="auto"/>
              <w:right w:val="single" w:sz="12" w:space="0" w:color="auto"/>
            </w:tcBorders>
            <w:shd w:val="clear" w:color="auto" w:fill="auto"/>
            <w:vAlign w:val="center"/>
          </w:tcPr>
          <w:p w14:paraId="73820A28" w14:textId="77777777" w:rsidR="00E33202" w:rsidRPr="003B5B5C" w:rsidRDefault="00E33202" w:rsidP="00C44AFD">
            <w:pPr>
              <w:pStyle w:val="TableContentLeft"/>
            </w:pPr>
            <w:r w:rsidRPr="002D3E2F">
              <w:rPr>
                <w:rStyle w:val="PlaceholderText"/>
                <w:color w:val="auto"/>
              </w:rPr>
              <w:t>PROC_TLS_INITIALIZATION_SERVER_AUTH</w:t>
            </w:r>
          </w:p>
        </w:tc>
      </w:tr>
      <w:tr w:rsidR="002F094D" w:rsidRPr="006A1784" w14:paraId="367A3215" w14:textId="77777777" w:rsidTr="00B94F5D">
        <w:trPr>
          <w:trHeight w:val="314"/>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14:paraId="6A6A679D" w14:textId="77777777" w:rsidR="002F094D" w:rsidRPr="006A1784" w:rsidRDefault="002F094D" w:rsidP="00C44AFD">
            <w:pPr>
              <w:pStyle w:val="TableContentLeft"/>
            </w:pPr>
            <w:r w:rsidRPr="006A1784">
              <w:t>IC2</w:t>
            </w: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14:paraId="0F15D073" w14:textId="77777777" w:rsidR="002F094D" w:rsidRPr="006A1784" w:rsidRDefault="002F094D" w:rsidP="00C44AFD">
            <w:pPr>
              <w:pStyle w:val="TableContentLeft"/>
            </w:pPr>
            <w:r w:rsidRPr="006A1784">
              <w:t xml:space="preserve">S_LPAd → </w:t>
            </w:r>
            <w:r w:rsidRPr="006A1784">
              <w:br/>
              <w:t>SM-DS</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14:paraId="52EA7A28" w14:textId="3BDADA69" w:rsidR="002F094D" w:rsidRPr="006A1784" w:rsidRDefault="002F094D" w:rsidP="00C44AFD">
            <w:pPr>
              <w:pStyle w:val="TableContentLeft"/>
            </w:pPr>
            <w:r w:rsidRPr="006A1784">
              <w:t>MTD_HTTP_REQ(</w:t>
            </w:r>
            <w:r w:rsidRPr="006A1784">
              <w:br/>
              <w:t xml:space="preserve">   #</w:t>
            </w:r>
            <w:r w:rsidRPr="006A1784">
              <w:rPr>
                <w:lang w:val="en-US"/>
              </w:rPr>
              <w:t>IUT_SM_DS_ADDRESS_ES11</w:t>
            </w:r>
            <w:r w:rsidRPr="006A1784">
              <w:t>,</w:t>
            </w:r>
            <w:r w:rsidRPr="006A1784">
              <w:br/>
              <w:t xml:space="preserve">   #PATH_INITIATE_AUTH,</w:t>
            </w:r>
            <w:r w:rsidRPr="006A1784">
              <w:br/>
              <w:t xml:space="preserve"> </w:t>
            </w:r>
            <w:r w:rsidRPr="002D3E2F">
              <w:rPr>
                <w:rStyle w:val="PlaceholderText"/>
                <w:color w:val="auto"/>
              </w:rPr>
              <w:t>MTD_INITIATE_AUTHENTICATION</w:t>
            </w:r>
            <w:r w:rsidRPr="006A1784">
              <w:t>(</w:t>
            </w:r>
            <w:r w:rsidRPr="006A1784">
              <w:br/>
              <w:t xml:space="preserve">      #</w:t>
            </w:r>
            <w:r w:rsidRPr="006A1784">
              <w:rPr>
                <w:lang w:val="en-US"/>
              </w:rPr>
              <w:t>S_EUICC_CHALLENGE</w:t>
            </w:r>
            <w:r w:rsidRPr="006A1784">
              <w:t xml:space="preserve">, </w:t>
            </w:r>
            <w:r w:rsidRPr="006A1784">
              <w:br/>
              <w:t xml:space="preserve">      </w:t>
            </w:r>
            <w:r w:rsidRPr="006A1784">
              <w:rPr>
                <w:lang w:val="en-US"/>
              </w:rPr>
              <w:t>#S_EUICC_INFO1</w:t>
            </w:r>
            <w:r w:rsidRPr="006A1784">
              <w:t>,</w:t>
            </w:r>
            <w:r w:rsidRPr="006A1784">
              <w:br/>
              <w:t xml:space="preserve">      #IUT_SM_DS_ADDRESS</w:t>
            </w:r>
            <w:r w:rsidRPr="006A1784">
              <w:rPr>
                <w:lang w:val="en-US"/>
              </w:rPr>
              <w:t>_ES11</w:t>
            </w:r>
            <w:r w:rsidR="00C11607">
              <w:rPr>
                <w:lang w:val="en-US"/>
              </w:rPr>
              <w:t xml:space="preserve">, </w:t>
            </w:r>
            <w:r w:rsidR="00C11607">
              <w:t>#</w:t>
            </w:r>
            <w:r w:rsidR="00C11607" w:rsidRPr="00365807">
              <w:t>S_LPA_RSP_CAPABILITY</w:t>
            </w:r>
            <w:r w:rsidRPr="006A1784">
              <w:t>))</w:t>
            </w:r>
          </w:p>
        </w:tc>
        <w:tc>
          <w:tcPr>
            <w:tcW w:w="4252" w:type="dxa"/>
            <w:tcBorders>
              <w:top w:val="single" w:sz="8" w:space="0" w:color="auto"/>
              <w:left w:val="single" w:sz="8" w:space="0" w:color="auto"/>
              <w:bottom w:val="single" w:sz="8" w:space="0" w:color="auto"/>
              <w:right w:val="single" w:sz="8" w:space="0" w:color="auto"/>
            </w:tcBorders>
            <w:shd w:val="clear" w:color="auto" w:fill="auto"/>
            <w:vAlign w:val="center"/>
          </w:tcPr>
          <w:p w14:paraId="7BB05357" w14:textId="092E18A5" w:rsidR="002F094D" w:rsidRPr="006A1784" w:rsidRDefault="002F094D" w:rsidP="00C44AFD">
            <w:pPr>
              <w:pStyle w:val="TableContentLeft"/>
            </w:pPr>
            <w:r w:rsidRPr="006A1784">
              <w:t>MTD_HTTP_RESP( #R_INITIATE_AUTH_OK)</w:t>
            </w:r>
          </w:p>
        </w:tc>
      </w:tr>
      <w:tr w:rsidR="002F094D" w:rsidRPr="006A1784" w14:paraId="4155BF16" w14:textId="77777777" w:rsidTr="00BB236C">
        <w:trPr>
          <w:trHeight w:val="314"/>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14:paraId="08E024AD" w14:textId="77777777" w:rsidR="002F094D" w:rsidRPr="006A1784" w:rsidRDefault="002F094D" w:rsidP="00C44AFD">
            <w:pPr>
              <w:pStyle w:val="TableContentLeft"/>
            </w:pPr>
            <w:r w:rsidRPr="006A1784">
              <w:t>1</w:t>
            </w: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14:paraId="19EBBA8C" w14:textId="77777777" w:rsidR="002F094D" w:rsidRPr="006A1784" w:rsidRDefault="002F094D" w:rsidP="00C44AFD">
            <w:pPr>
              <w:pStyle w:val="TableContentLeft"/>
            </w:pPr>
            <w:r w:rsidRPr="006A1784">
              <w:t xml:space="preserve">S_LPAd → </w:t>
            </w:r>
            <w:r w:rsidRPr="006A1784">
              <w:br/>
              <w:t>SM-DS</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14:paraId="03603B18" w14:textId="2E25ADDB" w:rsidR="002F094D" w:rsidRPr="006A1784" w:rsidRDefault="002F094D"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w:t>
            </w:r>
            <w:r w:rsidRPr="006A1784">
              <w:rPr>
                <w:lang w:val="en-US"/>
              </w:rPr>
              <w:t>MTD_AUTHENTICATE_CLIENT</w:t>
            </w:r>
            <w:r w:rsidRPr="006A1784">
              <w:t>(</w:t>
            </w:r>
            <w:r w:rsidRPr="006A1784">
              <w:br/>
              <w:t xml:space="preserve">      &lt;S_TRANSACTION_ID&gt;, </w:t>
            </w:r>
            <w:r w:rsidRPr="006A1784">
              <w:rPr>
                <w:lang w:val="en-US"/>
              </w:rPr>
              <w:t xml:space="preserve">   #AUTH_SERVER_RESP_MATCHING_ID_OMITTED</w:t>
            </w:r>
            <w:r w:rsidRPr="006A1784">
              <w:t>))</w:t>
            </w:r>
          </w:p>
        </w:tc>
        <w:tc>
          <w:tcPr>
            <w:tcW w:w="4252" w:type="dxa"/>
            <w:tcBorders>
              <w:top w:val="single" w:sz="8" w:space="0" w:color="auto"/>
              <w:left w:val="single" w:sz="8" w:space="0" w:color="auto"/>
              <w:bottom w:val="single" w:sz="8" w:space="0" w:color="auto"/>
              <w:right w:val="single" w:sz="8" w:space="0" w:color="auto"/>
            </w:tcBorders>
            <w:shd w:val="clear" w:color="auto" w:fill="auto"/>
            <w:vAlign w:val="center"/>
          </w:tcPr>
          <w:p w14:paraId="12CF9A0E" w14:textId="5D873C36" w:rsidR="002F094D" w:rsidRPr="006A1784" w:rsidRDefault="002F094D" w:rsidP="00C44AFD">
            <w:pPr>
              <w:pStyle w:val="TableContentLeft"/>
            </w:pPr>
            <w:r w:rsidRPr="006A1784">
              <w:t>MTD_HTTP_RESP(</w:t>
            </w:r>
            <w:r w:rsidRPr="006A1784">
              <w:br/>
              <w:t>#R_AUTH_CLIENT_DS_EVENT_ENTRY_MULTI_OK)</w:t>
            </w:r>
          </w:p>
        </w:tc>
      </w:tr>
    </w:tbl>
    <w:p w14:paraId="11908B15" w14:textId="77777777" w:rsidR="00E33202" w:rsidRPr="006A1784" w:rsidRDefault="00E33202" w:rsidP="00E33202">
      <w:pPr>
        <w:pStyle w:val="Heading6no"/>
      </w:pPr>
      <w:r w:rsidRPr="006A1784">
        <w:t>Test Sequence #06 Nominal Matching ID Omitted for no pending Events</w:t>
      </w:r>
    </w:p>
    <w:p w14:paraId="7134612B" w14:textId="77777777" w:rsidR="00E33202" w:rsidRPr="006A1784" w:rsidRDefault="00E33202" w:rsidP="00E33202">
      <w:pPr>
        <w:pStyle w:val="NormalParagraph"/>
      </w:pPr>
      <w:r w:rsidRPr="006A1784">
        <w:t>The purpose of this test is to verify that common mutual authentication between the SM-DS and the S_LPAd is performed successfully with the Matching ID omitted, and that Event Retrieval returns no pending Events.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625DD488" w14:textId="77777777" w:rsidTr="00C44AFD">
        <w:trPr>
          <w:jc w:val="center"/>
        </w:trPr>
        <w:tc>
          <w:tcPr>
            <w:tcW w:w="1167" w:type="pct"/>
            <w:shd w:val="clear" w:color="auto" w:fill="BFBFBF" w:themeFill="background1" w:themeFillShade="BF"/>
            <w:vAlign w:val="center"/>
          </w:tcPr>
          <w:p w14:paraId="0180A5D6"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3F66B5EB" w14:textId="77777777" w:rsidR="00E33202" w:rsidRPr="006A1784" w:rsidRDefault="00E33202" w:rsidP="00C44AFD">
            <w:pPr>
              <w:pStyle w:val="TableHeaderGray"/>
              <w:rPr>
                <w:rStyle w:val="PlaceholderText"/>
                <w:rFonts w:eastAsia="SimSun"/>
                <w:lang w:eastAsia="de-DE"/>
              </w:rPr>
            </w:pPr>
          </w:p>
        </w:tc>
      </w:tr>
      <w:tr w:rsidR="00E33202" w:rsidRPr="006A1784" w14:paraId="27118637" w14:textId="77777777" w:rsidTr="00C44AFD">
        <w:trPr>
          <w:jc w:val="center"/>
        </w:trPr>
        <w:tc>
          <w:tcPr>
            <w:tcW w:w="1167" w:type="pct"/>
            <w:shd w:val="clear" w:color="auto" w:fill="BFBFBF" w:themeFill="background1" w:themeFillShade="BF"/>
            <w:vAlign w:val="center"/>
          </w:tcPr>
          <w:p w14:paraId="44AF5ABE"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16391619"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6C77B0FD" w14:textId="77777777" w:rsidTr="00C44AFD">
        <w:trPr>
          <w:jc w:val="center"/>
        </w:trPr>
        <w:tc>
          <w:tcPr>
            <w:tcW w:w="1167" w:type="pct"/>
            <w:vAlign w:val="center"/>
          </w:tcPr>
          <w:p w14:paraId="6656AA3E" w14:textId="77777777" w:rsidR="00E33202" w:rsidRPr="006A1784" w:rsidRDefault="00E33202" w:rsidP="00C44AFD">
            <w:pPr>
              <w:pStyle w:val="TableText"/>
            </w:pPr>
            <w:r w:rsidRPr="006A1784">
              <w:t>SM-DS</w:t>
            </w:r>
          </w:p>
        </w:tc>
        <w:tc>
          <w:tcPr>
            <w:tcW w:w="3833" w:type="pct"/>
            <w:vAlign w:val="center"/>
          </w:tcPr>
          <w:p w14:paraId="25CE0A8E" w14:textId="77777777" w:rsidR="00E33202" w:rsidRPr="006A1784" w:rsidRDefault="00E33202" w:rsidP="00C44AFD">
            <w:pPr>
              <w:pStyle w:val="TableBulletText"/>
            </w:pPr>
            <w:r w:rsidRPr="006A1784">
              <w:t>No Events have been registered in the SM-DS for #EID1.</w:t>
            </w:r>
          </w:p>
        </w:tc>
      </w:tr>
    </w:tbl>
    <w:p w14:paraId="46CDDE15" w14:textId="77777777" w:rsidR="00E33202" w:rsidRPr="006A1784"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2741"/>
        <w:gridCol w:w="4295"/>
      </w:tblGrid>
      <w:tr w:rsidR="002F094D" w:rsidRPr="006A1784" w14:paraId="3F81AD44" w14:textId="77777777" w:rsidTr="0033126C">
        <w:trPr>
          <w:trHeight w:val="314"/>
          <w:jc w:val="center"/>
        </w:trPr>
        <w:tc>
          <w:tcPr>
            <w:tcW w:w="760" w:type="dxa"/>
            <w:shd w:val="clear" w:color="auto" w:fill="C00000"/>
            <w:vAlign w:val="center"/>
          </w:tcPr>
          <w:p w14:paraId="62CDB55A" w14:textId="77777777" w:rsidR="002F094D" w:rsidRPr="006A1784" w:rsidRDefault="002F094D" w:rsidP="00C44AFD">
            <w:pPr>
              <w:pStyle w:val="TableHeader"/>
            </w:pPr>
            <w:r w:rsidRPr="006A1784">
              <w:lastRenderedPageBreak/>
              <w:t>Step</w:t>
            </w:r>
          </w:p>
        </w:tc>
        <w:tc>
          <w:tcPr>
            <w:tcW w:w="1210" w:type="dxa"/>
            <w:shd w:val="clear" w:color="auto" w:fill="C00000"/>
            <w:vAlign w:val="center"/>
          </w:tcPr>
          <w:p w14:paraId="08B322DA" w14:textId="77777777" w:rsidR="002F094D" w:rsidRPr="006A1784" w:rsidRDefault="002F094D" w:rsidP="00C44AFD">
            <w:pPr>
              <w:pStyle w:val="TableHeader"/>
            </w:pPr>
            <w:r w:rsidRPr="006A1784">
              <w:t>Direction</w:t>
            </w:r>
          </w:p>
        </w:tc>
        <w:tc>
          <w:tcPr>
            <w:tcW w:w="2741" w:type="dxa"/>
            <w:shd w:val="clear" w:color="auto" w:fill="C00000"/>
            <w:vAlign w:val="center"/>
          </w:tcPr>
          <w:p w14:paraId="5B4CC0E9" w14:textId="77777777" w:rsidR="002F094D" w:rsidRPr="006A1784" w:rsidRDefault="002F094D" w:rsidP="00C44AFD">
            <w:pPr>
              <w:pStyle w:val="TableHeader"/>
            </w:pPr>
            <w:r w:rsidRPr="006A1784">
              <w:t>Sequence / Description</w:t>
            </w:r>
          </w:p>
        </w:tc>
        <w:tc>
          <w:tcPr>
            <w:tcW w:w="4295" w:type="dxa"/>
            <w:shd w:val="clear" w:color="auto" w:fill="C00000"/>
            <w:vAlign w:val="center"/>
          </w:tcPr>
          <w:p w14:paraId="2FFE07E5" w14:textId="5F06511A" w:rsidR="002F094D" w:rsidRPr="006A1784" w:rsidRDefault="002F094D" w:rsidP="00C44AFD">
            <w:pPr>
              <w:pStyle w:val="TableHeader"/>
            </w:pPr>
            <w:r w:rsidRPr="006A1784">
              <w:t>Expected result</w:t>
            </w:r>
          </w:p>
        </w:tc>
      </w:tr>
      <w:tr w:rsidR="00E33202" w:rsidRPr="006A1784" w14:paraId="50A36208" w14:textId="77777777" w:rsidTr="00C44AFD">
        <w:trPr>
          <w:trHeight w:val="314"/>
          <w:jc w:val="center"/>
        </w:trPr>
        <w:tc>
          <w:tcPr>
            <w:tcW w:w="760" w:type="dxa"/>
            <w:shd w:val="clear" w:color="auto" w:fill="auto"/>
            <w:vAlign w:val="center"/>
          </w:tcPr>
          <w:p w14:paraId="6CE0D1B5" w14:textId="77777777" w:rsidR="00E33202" w:rsidRPr="006A1784" w:rsidRDefault="00E33202" w:rsidP="00C44AFD">
            <w:pPr>
              <w:pStyle w:val="TableContentLeft"/>
            </w:pPr>
            <w:r w:rsidRPr="006A1784">
              <w:t>IC1</w:t>
            </w:r>
          </w:p>
        </w:tc>
        <w:tc>
          <w:tcPr>
            <w:tcW w:w="8246" w:type="dxa"/>
            <w:gridSpan w:val="3"/>
            <w:shd w:val="clear" w:color="auto" w:fill="auto"/>
            <w:vAlign w:val="center"/>
          </w:tcPr>
          <w:p w14:paraId="07D9FBF4" w14:textId="77777777" w:rsidR="00E33202" w:rsidRPr="00B033F5" w:rsidRDefault="00E33202" w:rsidP="00C44AFD">
            <w:pPr>
              <w:pStyle w:val="TableContentLeft"/>
            </w:pPr>
            <w:r w:rsidRPr="002D3E2F">
              <w:rPr>
                <w:rStyle w:val="PlaceholderText"/>
                <w:color w:val="auto"/>
              </w:rPr>
              <w:t>PROC_TLS_INITIALIZATION_SERVER_AUTH</w:t>
            </w:r>
          </w:p>
        </w:tc>
      </w:tr>
      <w:tr w:rsidR="002F094D" w:rsidRPr="006A1784" w14:paraId="716F62D4" w14:textId="77777777" w:rsidTr="0032716D">
        <w:trPr>
          <w:trHeight w:val="314"/>
          <w:jc w:val="center"/>
        </w:trPr>
        <w:tc>
          <w:tcPr>
            <w:tcW w:w="760" w:type="dxa"/>
            <w:shd w:val="clear" w:color="auto" w:fill="auto"/>
            <w:vAlign w:val="center"/>
          </w:tcPr>
          <w:p w14:paraId="26F4B50F" w14:textId="77777777" w:rsidR="002F094D" w:rsidRPr="006A1784" w:rsidRDefault="002F094D" w:rsidP="00C44AFD">
            <w:pPr>
              <w:pStyle w:val="TableContentLeft"/>
            </w:pPr>
            <w:r w:rsidRPr="006A1784">
              <w:t>IC2</w:t>
            </w:r>
          </w:p>
        </w:tc>
        <w:tc>
          <w:tcPr>
            <w:tcW w:w="1210" w:type="dxa"/>
            <w:shd w:val="clear" w:color="auto" w:fill="auto"/>
            <w:vAlign w:val="center"/>
          </w:tcPr>
          <w:p w14:paraId="14D2C65C" w14:textId="77777777" w:rsidR="002F094D" w:rsidRPr="006A1784" w:rsidRDefault="002F094D" w:rsidP="00C44AFD">
            <w:pPr>
              <w:pStyle w:val="TableContentLeft"/>
            </w:pPr>
            <w:r w:rsidRPr="006A1784">
              <w:t xml:space="preserve">S_LPAd → </w:t>
            </w:r>
            <w:r w:rsidRPr="006A1784">
              <w:br/>
              <w:t>SM-DS</w:t>
            </w:r>
          </w:p>
        </w:tc>
        <w:tc>
          <w:tcPr>
            <w:tcW w:w="2741" w:type="dxa"/>
            <w:shd w:val="clear" w:color="auto" w:fill="auto"/>
            <w:vAlign w:val="center"/>
          </w:tcPr>
          <w:p w14:paraId="75107CF4" w14:textId="684F12E5" w:rsidR="002F094D" w:rsidRPr="006A1784" w:rsidRDefault="002F094D" w:rsidP="00C44AFD">
            <w:pPr>
              <w:pStyle w:val="TableContentLeft"/>
            </w:pPr>
            <w:r w:rsidRPr="006A1784">
              <w:t>MTD_HTTP_REQ(</w:t>
            </w:r>
            <w:r w:rsidRPr="006A1784">
              <w:br/>
              <w:t xml:space="preserve">   #</w:t>
            </w:r>
            <w:r w:rsidRPr="006A1784">
              <w:rPr>
                <w:lang w:val="en-US"/>
              </w:rPr>
              <w:t>IUT_SM_DS_ADDRESS_ES11</w:t>
            </w:r>
            <w:r w:rsidRPr="006A1784">
              <w:t>,</w:t>
            </w:r>
            <w:r w:rsidRPr="006A1784">
              <w:br/>
              <w:t xml:space="preserve">   #PATH_INITIATE_AUTH,</w:t>
            </w:r>
            <w:r w:rsidRPr="006A1784">
              <w:br/>
            </w:r>
            <w:r w:rsidRPr="002D3E2F">
              <w:rPr>
                <w:rStyle w:val="PlaceholderText"/>
                <w:color w:val="auto"/>
              </w:rPr>
              <w:t>MTD_INITIATE_AUTHENTICATION</w:t>
            </w:r>
            <w:r w:rsidRPr="006A1784">
              <w:t>(</w:t>
            </w:r>
            <w:r w:rsidRPr="006A1784">
              <w:br/>
              <w:t xml:space="preserve">      #</w:t>
            </w:r>
            <w:r w:rsidRPr="006A1784">
              <w:rPr>
                <w:lang w:val="en-US"/>
              </w:rPr>
              <w:t>S_EUICC_CHALLENGE</w:t>
            </w:r>
            <w:r w:rsidRPr="006A1784">
              <w:t xml:space="preserve">, </w:t>
            </w:r>
            <w:r w:rsidRPr="006A1784">
              <w:br/>
              <w:t xml:space="preserve">      </w:t>
            </w:r>
            <w:r w:rsidRPr="006A1784">
              <w:rPr>
                <w:lang w:val="en-US"/>
              </w:rPr>
              <w:t>#S_EUICC_INFO1</w:t>
            </w:r>
            <w:r w:rsidRPr="006A1784">
              <w:t>,</w:t>
            </w:r>
            <w:r w:rsidRPr="006A1784">
              <w:br/>
              <w:t xml:space="preserve">      #IUT_SM_DS_ADDRESS</w:t>
            </w:r>
            <w:r w:rsidRPr="006A1784">
              <w:rPr>
                <w:lang w:val="en-US"/>
              </w:rPr>
              <w:t>_ES11</w:t>
            </w:r>
            <w:r w:rsidR="00B033F5">
              <w:rPr>
                <w:lang w:val="en-US"/>
              </w:rPr>
              <w:t xml:space="preserve">, </w:t>
            </w:r>
            <w:r w:rsidR="00B033F5">
              <w:t>#</w:t>
            </w:r>
            <w:r w:rsidR="00B033F5" w:rsidRPr="00365807">
              <w:t>S_LPA_RSP_CAPABILITY</w:t>
            </w:r>
            <w:r w:rsidRPr="006A1784">
              <w:t>))</w:t>
            </w:r>
          </w:p>
        </w:tc>
        <w:tc>
          <w:tcPr>
            <w:tcW w:w="4295" w:type="dxa"/>
            <w:shd w:val="clear" w:color="auto" w:fill="auto"/>
            <w:vAlign w:val="center"/>
          </w:tcPr>
          <w:p w14:paraId="6E87F92F" w14:textId="345EFA22" w:rsidR="002F094D" w:rsidRPr="006A1784" w:rsidRDefault="002F094D" w:rsidP="00C44AFD">
            <w:pPr>
              <w:pStyle w:val="TableContentLeft"/>
            </w:pPr>
            <w:r w:rsidRPr="006A1784">
              <w:t>MTD_HTTP_RESP( #R_INITIATE_AUTH_OK)</w:t>
            </w:r>
          </w:p>
        </w:tc>
      </w:tr>
      <w:tr w:rsidR="008A28DD" w:rsidRPr="006A1784" w14:paraId="35659FA9" w14:textId="77777777" w:rsidTr="004457F5">
        <w:trPr>
          <w:trHeight w:val="314"/>
          <w:jc w:val="center"/>
        </w:trPr>
        <w:tc>
          <w:tcPr>
            <w:tcW w:w="760" w:type="dxa"/>
            <w:shd w:val="clear" w:color="auto" w:fill="auto"/>
            <w:vAlign w:val="center"/>
          </w:tcPr>
          <w:p w14:paraId="592F4870" w14:textId="77777777" w:rsidR="008A28DD" w:rsidRPr="006A1784" w:rsidRDefault="008A28DD" w:rsidP="00C44AFD">
            <w:pPr>
              <w:pStyle w:val="TableContentLeft"/>
            </w:pPr>
            <w:r w:rsidRPr="006A1784">
              <w:t>1</w:t>
            </w:r>
          </w:p>
        </w:tc>
        <w:tc>
          <w:tcPr>
            <w:tcW w:w="1210" w:type="dxa"/>
            <w:shd w:val="clear" w:color="auto" w:fill="auto"/>
            <w:vAlign w:val="center"/>
          </w:tcPr>
          <w:p w14:paraId="05FAE069" w14:textId="77777777" w:rsidR="008A28DD" w:rsidRPr="006A1784" w:rsidRDefault="008A28DD" w:rsidP="00C44AFD">
            <w:pPr>
              <w:pStyle w:val="TableContentLeft"/>
            </w:pPr>
            <w:r w:rsidRPr="006A1784">
              <w:t xml:space="preserve">S_LPAd → </w:t>
            </w:r>
            <w:r w:rsidRPr="006A1784">
              <w:br/>
              <w:t>SM-DS</w:t>
            </w:r>
          </w:p>
        </w:tc>
        <w:tc>
          <w:tcPr>
            <w:tcW w:w="2741" w:type="dxa"/>
            <w:shd w:val="clear" w:color="auto" w:fill="auto"/>
            <w:vAlign w:val="center"/>
          </w:tcPr>
          <w:p w14:paraId="047FC8F5" w14:textId="0DAD42E4" w:rsidR="008A28DD" w:rsidRPr="006A1784" w:rsidRDefault="008A28DD"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w:t>
            </w:r>
            <w:r w:rsidRPr="006A1784">
              <w:rPr>
                <w:lang w:val="en-US"/>
              </w:rPr>
              <w:t>MTD_AUTHENTICATE_CLIENT</w:t>
            </w:r>
            <w:r w:rsidRPr="006A1784">
              <w:t>(</w:t>
            </w:r>
            <w:r w:rsidRPr="006A1784">
              <w:br/>
              <w:t xml:space="preserve">      &lt;S_TRANSACTION_ID&gt;, </w:t>
            </w:r>
            <w:r w:rsidRPr="006A1784">
              <w:rPr>
                <w:lang w:val="en-US"/>
              </w:rPr>
              <w:t xml:space="preserve">   #AUTH_SERVER_RESP_MATCHING_ID_OMITTED</w:t>
            </w:r>
            <w:r w:rsidRPr="006A1784">
              <w:t>))</w:t>
            </w:r>
          </w:p>
        </w:tc>
        <w:tc>
          <w:tcPr>
            <w:tcW w:w="4295" w:type="dxa"/>
            <w:shd w:val="clear" w:color="auto" w:fill="auto"/>
            <w:vAlign w:val="center"/>
          </w:tcPr>
          <w:p w14:paraId="669D2371" w14:textId="63489481" w:rsidR="008A28DD" w:rsidRPr="006A1784" w:rsidRDefault="008A28DD" w:rsidP="00C44AFD">
            <w:pPr>
              <w:pStyle w:val="TableContentLeft"/>
            </w:pPr>
            <w:r w:rsidRPr="006A1784">
              <w:t>MTD_HTTP_RESP(</w:t>
            </w:r>
            <w:r w:rsidRPr="006A1784">
              <w:br/>
              <w:t>#R_AUTH_CLIENT_DS_EVENT_ENTRY_EMPTY_OK)</w:t>
            </w:r>
          </w:p>
        </w:tc>
      </w:tr>
    </w:tbl>
    <w:p w14:paraId="16AAE8AB" w14:textId="0B742951" w:rsidR="00E33202" w:rsidRPr="006A1784" w:rsidRDefault="00E33202" w:rsidP="00E33202">
      <w:pPr>
        <w:pStyle w:val="Heading6no"/>
      </w:pPr>
      <w:r w:rsidRPr="006A1784">
        <w:t xml:space="preserve">Test Sequence #07 </w:t>
      </w:r>
      <w:r w:rsidR="006053E7" w:rsidRPr="006A1784">
        <w:t xml:space="preserve">Alt. </w:t>
      </w:r>
      <w:r w:rsidRPr="006A1784">
        <w:t>Nominal Matching ID containing EventID with one pending Event</w:t>
      </w:r>
    </w:p>
    <w:p w14:paraId="35ACAC88" w14:textId="54B34ACE" w:rsidR="00E33202" w:rsidRPr="006A1784" w:rsidRDefault="00E33202" w:rsidP="00E33202">
      <w:pPr>
        <w:pStyle w:val="NormalParagraph"/>
      </w:pPr>
      <w:r w:rsidRPr="006A1784">
        <w:t xml:space="preserve">The purpose of this test is to verify that common mutual authentication between the </w:t>
      </w:r>
      <w:r w:rsidR="006053E7" w:rsidRPr="006A1784">
        <w:t xml:space="preserve">Alternative </w:t>
      </w:r>
      <w:r w:rsidRPr="006A1784">
        <w:t>SM-DS and the S_LPAd is performed successfully with a Matching ID containing an EventID, and that Event Retrieval occurs for the requested pending Event.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10959B6B" w14:textId="77777777" w:rsidTr="00C44AFD">
        <w:trPr>
          <w:jc w:val="center"/>
        </w:trPr>
        <w:tc>
          <w:tcPr>
            <w:tcW w:w="1167" w:type="pct"/>
            <w:shd w:val="clear" w:color="auto" w:fill="BFBFBF" w:themeFill="background1" w:themeFillShade="BF"/>
            <w:vAlign w:val="center"/>
          </w:tcPr>
          <w:p w14:paraId="3C63B107"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578B284B" w14:textId="77777777" w:rsidR="00E33202" w:rsidRPr="006A1784" w:rsidRDefault="00E33202" w:rsidP="00C44AFD">
            <w:pPr>
              <w:pStyle w:val="TableHeaderGray"/>
              <w:rPr>
                <w:rStyle w:val="PlaceholderText"/>
                <w:rFonts w:eastAsia="SimSun"/>
                <w:lang w:eastAsia="de-DE"/>
              </w:rPr>
            </w:pPr>
          </w:p>
        </w:tc>
      </w:tr>
      <w:tr w:rsidR="00E33202" w:rsidRPr="006A1784" w14:paraId="12E92D19" w14:textId="77777777" w:rsidTr="00C44AFD">
        <w:trPr>
          <w:jc w:val="center"/>
        </w:trPr>
        <w:tc>
          <w:tcPr>
            <w:tcW w:w="1167" w:type="pct"/>
            <w:shd w:val="clear" w:color="auto" w:fill="BFBFBF" w:themeFill="background1" w:themeFillShade="BF"/>
            <w:vAlign w:val="center"/>
          </w:tcPr>
          <w:p w14:paraId="56780700"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55B16E81"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7B26A9D3" w14:textId="77777777" w:rsidTr="00C44AFD">
        <w:trPr>
          <w:jc w:val="center"/>
        </w:trPr>
        <w:tc>
          <w:tcPr>
            <w:tcW w:w="1167" w:type="pct"/>
            <w:vAlign w:val="center"/>
          </w:tcPr>
          <w:p w14:paraId="1673D095" w14:textId="77777777" w:rsidR="00E33202" w:rsidRPr="006A1784" w:rsidRDefault="00E33202" w:rsidP="00C44AFD">
            <w:pPr>
              <w:pStyle w:val="TableText"/>
            </w:pPr>
            <w:r w:rsidRPr="006A1784">
              <w:t>SM-DS</w:t>
            </w:r>
          </w:p>
        </w:tc>
        <w:tc>
          <w:tcPr>
            <w:tcW w:w="3833" w:type="pct"/>
            <w:vAlign w:val="center"/>
          </w:tcPr>
          <w:p w14:paraId="741595F4" w14:textId="5D41D732" w:rsidR="00E33202" w:rsidRPr="006A1784" w:rsidRDefault="00E33202" w:rsidP="00C44AFD">
            <w:pPr>
              <w:pStyle w:val="TableBulletText"/>
            </w:pPr>
            <w:r w:rsidRPr="006A1784">
              <w:t xml:space="preserve">#EVENT_ID_1 has been registered in the </w:t>
            </w:r>
            <w:r w:rsidR="00971404" w:rsidRPr="006A1784">
              <w:t xml:space="preserve">Alternative </w:t>
            </w:r>
            <w:r w:rsidRPr="006A1784">
              <w:t>SM-DS with #EID1 and #TEST_DP_ADDRESS1</w:t>
            </w:r>
            <w:r w:rsidR="00285408" w:rsidRPr="006A1784">
              <w:t xml:space="preserve"> and was cascaded using &lt;EVENT_ID_R&gt; to the Root SM-DS</w:t>
            </w:r>
            <w:r w:rsidRPr="006A1784">
              <w:t>.</w:t>
            </w:r>
          </w:p>
        </w:tc>
      </w:tr>
    </w:tbl>
    <w:p w14:paraId="154DEAFB" w14:textId="77777777" w:rsidR="00E33202" w:rsidRPr="006A1784" w:rsidRDefault="00E33202" w:rsidP="00E33202">
      <w:pPr>
        <w:pStyle w:val="NormalParagraph"/>
        <w:rPr>
          <w:noProof/>
        </w:rPr>
      </w:pP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191"/>
        <w:gridCol w:w="2948"/>
        <w:gridCol w:w="4252"/>
      </w:tblGrid>
      <w:tr w:rsidR="008A28DD" w:rsidRPr="006A1784" w14:paraId="51D76842" w14:textId="77777777" w:rsidTr="004F325D">
        <w:trPr>
          <w:trHeight w:val="314"/>
          <w:jc w:val="center"/>
        </w:trPr>
        <w:tc>
          <w:tcPr>
            <w:tcW w:w="699" w:type="dxa"/>
            <w:shd w:val="clear" w:color="auto" w:fill="C00000"/>
            <w:vAlign w:val="center"/>
          </w:tcPr>
          <w:p w14:paraId="693C653D" w14:textId="77777777" w:rsidR="008A28DD" w:rsidRPr="006A1784" w:rsidRDefault="008A28DD" w:rsidP="00C44AFD">
            <w:pPr>
              <w:pStyle w:val="TableHeader"/>
            </w:pPr>
            <w:r w:rsidRPr="006A1784">
              <w:t>Step</w:t>
            </w:r>
          </w:p>
        </w:tc>
        <w:tc>
          <w:tcPr>
            <w:tcW w:w="1191" w:type="dxa"/>
            <w:shd w:val="clear" w:color="auto" w:fill="C00000"/>
            <w:vAlign w:val="center"/>
          </w:tcPr>
          <w:p w14:paraId="4D04CEFE" w14:textId="77777777" w:rsidR="008A28DD" w:rsidRPr="006A1784" w:rsidRDefault="008A28DD" w:rsidP="00C44AFD">
            <w:pPr>
              <w:pStyle w:val="TableHeader"/>
            </w:pPr>
            <w:r w:rsidRPr="006A1784">
              <w:t>Direction</w:t>
            </w:r>
          </w:p>
        </w:tc>
        <w:tc>
          <w:tcPr>
            <w:tcW w:w="2948" w:type="dxa"/>
            <w:shd w:val="clear" w:color="auto" w:fill="C00000"/>
            <w:vAlign w:val="center"/>
          </w:tcPr>
          <w:p w14:paraId="4C85CD73" w14:textId="77777777" w:rsidR="008A28DD" w:rsidRPr="006A1784" w:rsidRDefault="008A28DD" w:rsidP="00C44AFD">
            <w:pPr>
              <w:pStyle w:val="TableHeader"/>
            </w:pPr>
            <w:r w:rsidRPr="006A1784">
              <w:t>Sequence / Description</w:t>
            </w:r>
          </w:p>
        </w:tc>
        <w:tc>
          <w:tcPr>
            <w:tcW w:w="4252" w:type="dxa"/>
            <w:shd w:val="clear" w:color="auto" w:fill="C00000"/>
            <w:vAlign w:val="center"/>
          </w:tcPr>
          <w:p w14:paraId="3D466D2F" w14:textId="626993E6" w:rsidR="008A28DD" w:rsidRPr="006A1784" w:rsidRDefault="008A28DD" w:rsidP="00C44AFD">
            <w:pPr>
              <w:pStyle w:val="TableHeader"/>
            </w:pPr>
            <w:r w:rsidRPr="006A1784">
              <w:t>Expected result</w:t>
            </w:r>
          </w:p>
        </w:tc>
      </w:tr>
      <w:tr w:rsidR="00E33202" w:rsidRPr="006A1784" w14:paraId="5078F692" w14:textId="77777777" w:rsidTr="00C44AFD">
        <w:trPr>
          <w:trHeight w:val="314"/>
          <w:jc w:val="center"/>
        </w:trPr>
        <w:tc>
          <w:tcPr>
            <w:tcW w:w="699" w:type="dxa"/>
            <w:shd w:val="clear" w:color="auto" w:fill="auto"/>
            <w:vAlign w:val="center"/>
          </w:tcPr>
          <w:p w14:paraId="4FC7910E" w14:textId="77777777" w:rsidR="00E33202" w:rsidRPr="006A1784" w:rsidRDefault="00E33202" w:rsidP="00C44AFD">
            <w:pPr>
              <w:pStyle w:val="TableContentLeft"/>
            </w:pPr>
            <w:r w:rsidRPr="006A1784">
              <w:t>IC1</w:t>
            </w:r>
          </w:p>
        </w:tc>
        <w:tc>
          <w:tcPr>
            <w:tcW w:w="8391" w:type="dxa"/>
            <w:gridSpan w:val="3"/>
            <w:shd w:val="clear" w:color="auto" w:fill="auto"/>
            <w:vAlign w:val="center"/>
          </w:tcPr>
          <w:p w14:paraId="3614A133" w14:textId="77777777" w:rsidR="00E33202" w:rsidRPr="006A1784" w:rsidRDefault="00E33202" w:rsidP="00C44AFD">
            <w:pPr>
              <w:pStyle w:val="TableContentLeft"/>
            </w:pPr>
            <w:r w:rsidRPr="004B3F17">
              <w:rPr>
                <w:rStyle w:val="PlaceholderText"/>
                <w:color w:val="auto"/>
              </w:rPr>
              <w:t>PROC_TLS_INITIALIZATION_SERVER_AUTH</w:t>
            </w:r>
          </w:p>
        </w:tc>
      </w:tr>
      <w:tr w:rsidR="008A28DD" w:rsidRPr="006A1784" w14:paraId="0E85EA8B" w14:textId="77777777" w:rsidTr="00ED2ECC">
        <w:trPr>
          <w:trHeight w:val="314"/>
          <w:jc w:val="center"/>
        </w:trPr>
        <w:tc>
          <w:tcPr>
            <w:tcW w:w="699" w:type="dxa"/>
            <w:shd w:val="clear" w:color="auto" w:fill="auto"/>
            <w:vAlign w:val="center"/>
          </w:tcPr>
          <w:p w14:paraId="4B981F19" w14:textId="77777777" w:rsidR="008A28DD" w:rsidRPr="006A1784" w:rsidRDefault="008A28DD" w:rsidP="00C44AFD">
            <w:pPr>
              <w:pStyle w:val="TableContentLeft"/>
            </w:pPr>
            <w:r w:rsidRPr="006A1784">
              <w:t>IC2</w:t>
            </w:r>
          </w:p>
        </w:tc>
        <w:tc>
          <w:tcPr>
            <w:tcW w:w="1191" w:type="dxa"/>
            <w:shd w:val="clear" w:color="auto" w:fill="auto"/>
            <w:vAlign w:val="center"/>
          </w:tcPr>
          <w:p w14:paraId="25EDD6AE" w14:textId="01565F85" w:rsidR="008A28DD" w:rsidRPr="006A1784" w:rsidRDefault="008A28DD" w:rsidP="00C44AFD">
            <w:pPr>
              <w:pStyle w:val="TableContentLeft"/>
            </w:pPr>
            <w:r w:rsidRPr="006A1784">
              <w:t xml:space="preserve">S_LPAd → </w:t>
            </w:r>
            <w:r w:rsidRPr="006A1784">
              <w:br/>
              <w:t>Alt. SM-DS</w:t>
            </w:r>
          </w:p>
        </w:tc>
        <w:tc>
          <w:tcPr>
            <w:tcW w:w="2948" w:type="dxa"/>
            <w:shd w:val="clear" w:color="auto" w:fill="auto"/>
            <w:vAlign w:val="center"/>
          </w:tcPr>
          <w:p w14:paraId="30518776" w14:textId="2E245B5F" w:rsidR="008A28DD" w:rsidRPr="006A1784" w:rsidRDefault="008A28DD"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2D3E2F">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w:t>
            </w:r>
            <w:r w:rsidRPr="006A1784">
              <w:lastRenderedPageBreak/>
              <w:t>#IUT_SM_DS_ADDRESS</w:t>
            </w:r>
            <w:r w:rsidRPr="006A1784">
              <w:rPr>
                <w:lang w:val="en-US"/>
              </w:rPr>
              <w:t>_ES11</w:t>
            </w:r>
            <w:r w:rsidR="000A3EF3">
              <w:rPr>
                <w:lang w:val="en-US"/>
              </w:rPr>
              <w:t xml:space="preserve">, </w:t>
            </w:r>
            <w:r w:rsidR="000A3EF3">
              <w:t>#</w:t>
            </w:r>
            <w:r w:rsidR="000A3EF3" w:rsidRPr="00365807">
              <w:t>S_LPA_RSP_CAPABILITY</w:t>
            </w:r>
            <w:r w:rsidRPr="006A1784">
              <w:t>))</w:t>
            </w:r>
          </w:p>
        </w:tc>
        <w:tc>
          <w:tcPr>
            <w:tcW w:w="4252" w:type="dxa"/>
            <w:shd w:val="clear" w:color="auto" w:fill="auto"/>
            <w:vAlign w:val="center"/>
          </w:tcPr>
          <w:p w14:paraId="5448F904" w14:textId="036BF33E" w:rsidR="008A28DD" w:rsidRPr="006A1784" w:rsidRDefault="008A28DD" w:rsidP="00C44AFD">
            <w:pPr>
              <w:pStyle w:val="TableContentLeft"/>
            </w:pPr>
            <w:r w:rsidRPr="006A1784">
              <w:lastRenderedPageBreak/>
              <w:t>MTD_HTTP_RESP( #R_INITIATE_AUTH_OK)</w:t>
            </w:r>
          </w:p>
        </w:tc>
      </w:tr>
      <w:tr w:rsidR="008A28DD" w:rsidRPr="006A1784" w14:paraId="43092C34" w14:textId="77777777" w:rsidTr="00EC3DDD">
        <w:trPr>
          <w:trHeight w:val="314"/>
          <w:jc w:val="center"/>
        </w:trPr>
        <w:tc>
          <w:tcPr>
            <w:tcW w:w="699" w:type="dxa"/>
            <w:shd w:val="clear" w:color="auto" w:fill="auto"/>
            <w:vAlign w:val="center"/>
          </w:tcPr>
          <w:p w14:paraId="4283930A" w14:textId="77777777" w:rsidR="008A28DD" w:rsidRPr="006A1784" w:rsidRDefault="008A28DD" w:rsidP="00C44AFD">
            <w:pPr>
              <w:pStyle w:val="TableContentLeft"/>
            </w:pPr>
            <w:r w:rsidRPr="006A1784">
              <w:t>1</w:t>
            </w:r>
          </w:p>
        </w:tc>
        <w:tc>
          <w:tcPr>
            <w:tcW w:w="1191" w:type="dxa"/>
            <w:shd w:val="clear" w:color="auto" w:fill="auto"/>
            <w:vAlign w:val="center"/>
          </w:tcPr>
          <w:p w14:paraId="4CACB77B" w14:textId="2C600889" w:rsidR="008A28DD" w:rsidRPr="006A1784" w:rsidRDefault="008A28DD" w:rsidP="00C44AFD">
            <w:pPr>
              <w:pStyle w:val="TableContentLeft"/>
            </w:pPr>
            <w:r w:rsidRPr="006A1784">
              <w:t xml:space="preserve">S_LPAd → </w:t>
            </w:r>
            <w:r w:rsidRPr="006A1784">
              <w:br/>
              <w:t>Alt. SM-DS</w:t>
            </w:r>
          </w:p>
        </w:tc>
        <w:tc>
          <w:tcPr>
            <w:tcW w:w="2948" w:type="dxa"/>
            <w:shd w:val="clear" w:color="auto" w:fill="auto"/>
            <w:vAlign w:val="center"/>
          </w:tcPr>
          <w:p w14:paraId="1907C327" w14:textId="089C52C0" w:rsidR="008A28DD" w:rsidRPr="006A1784" w:rsidRDefault="008A28DD"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#AUTH_SERVER_RESP_MATCHING_ID_EVENT_ID_R))</w:t>
            </w:r>
          </w:p>
        </w:tc>
        <w:tc>
          <w:tcPr>
            <w:tcW w:w="4252" w:type="dxa"/>
            <w:shd w:val="clear" w:color="auto" w:fill="auto"/>
            <w:vAlign w:val="center"/>
          </w:tcPr>
          <w:p w14:paraId="0FE0EDA2" w14:textId="066FD29A" w:rsidR="008A28DD" w:rsidRPr="006A1784" w:rsidRDefault="008A28DD" w:rsidP="00C44AFD">
            <w:pPr>
              <w:pStyle w:val="TableContentLeft"/>
            </w:pPr>
            <w:r w:rsidRPr="006A1784">
              <w:t>MTD_HTTP_RESP(</w:t>
            </w:r>
            <w:r w:rsidRPr="006A1784">
              <w:br/>
              <w:t>#R_AUTH_CLIENT_DS_EVENT_ENTRY_1_OK)</w:t>
            </w:r>
          </w:p>
        </w:tc>
      </w:tr>
    </w:tbl>
    <w:p w14:paraId="51F1A440" w14:textId="505353A1" w:rsidR="00E33202" w:rsidRPr="006A1784" w:rsidRDefault="00E33202" w:rsidP="00E33202">
      <w:pPr>
        <w:pStyle w:val="Heading6no"/>
      </w:pPr>
      <w:r w:rsidRPr="006A1784">
        <w:t xml:space="preserve">Test Sequence #08 </w:t>
      </w:r>
      <w:r w:rsidR="00971404" w:rsidRPr="006A1784">
        <w:t xml:space="preserve">Alt </w:t>
      </w:r>
      <w:r w:rsidRPr="006A1784">
        <w:t>Nominal Matching ID containing EventID with two pending Events</w:t>
      </w:r>
    </w:p>
    <w:p w14:paraId="3E371187" w14:textId="7FD99A21" w:rsidR="00E33202" w:rsidRPr="006A1784" w:rsidRDefault="00E33202" w:rsidP="00E33202">
      <w:pPr>
        <w:pStyle w:val="NormalParagraph"/>
      </w:pPr>
      <w:r w:rsidRPr="006A1784">
        <w:t xml:space="preserve">The purpose of this test is to verify that common mutual authentication between the </w:t>
      </w:r>
      <w:r w:rsidR="00971404" w:rsidRPr="006A1784">
        <w:t xml:space="preserve">Alternative </w:t>
      </w:r>
      <w:r w:rsidRPr="006A1784">
        <w:t>SM-DS and the S_LPAd is performed successfully with a Matching ID containing an EventID, and that Event Retrieval occurs for only the requested pending Event.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72AB4EB5" w14:textId="77777777" w:rsidTr="00C44AFD">
        <w:trPr>
          <w:jc w:val="center"/>
        </w:trPr>
        <w:tc>
          <w:tcPr>
            <w:tcW w:w="1167" w:type="pct"/>
            <w:shd w:val="clear" w:color="auto" w:fill="BFBFBF" w:themeFill="background1" w:themeFillShade="BF"/>
            <w:vAlign w:val="center"/>
          </w:tcPr>
          <w:p w14:paraId="61A83F8F"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0E9B30C9" w14:textId="77777777" w:rsidR="00E33202" w:rsidRPr="006A1784" w:rsidRDefault="00E33202" w:rsidP="00C44AFD">
            <w:pPr>
              <w:pStyle w:val="TableHeaderGray"/>
              <w:rPr>
                <w:rStyle w:val="PlaceholderText"/>
                <w:rFonts w:eastAsia="SimSun"/>
                <w:lang w:eastAsia="de-DE"/>
              </w:rPr>
            </w:pPr>
          </w:p>
        </w:tc>
      </w:tr>
      <w:tr w:rsidR="00E33202" w:rsidRPr="006A1784" w14:paraId="3BBFB101" w14:textId="77777777" w:rsidTr="00C44AFD">
        <w:trPr>
          <w:jc w:val="center"/>
        </w:trPr>
        <w:tc>
          <w:tcPr>
            <w:tcW w:w="1167" w:type="pct"/>
            <w:shd w:val="clear" w:color="auto" w:fill="BFBFBF" w:themeFill="background1" w:themeFillShade="BF"/>
            <w:vAlign w:val="center"/>
          </w:tcPr>
          <w:p w14:paraId="30F75EBB"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1CF9F1D8"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093CCF80" w14:textId="77777777" w:rsidTr="00C44AFD">
        <w:trPr>
          <w:jc w:val="center"/>
        </w:trPr>
        <w:tc>
          <w:tcPr>
            <w:tcW w:w="1167" w:type="pct"/>
            <w:vAlign w:val="center"/>
          </w:tcPr>
          <w:p w14:paraId="43F63C6B" w14:textId="77777777" w:rsidR="00E33202" w:rsidRPr="006A1784" w:rsidRDefault="00E33202" w:rsidP="00C44AFD">
            <w:pPr>
              <w:pStyle w:val="TableText"/>
            </w:pPr>
            <w:r w:rsidRPr="006A1784">
              <w:t>SM-DS</w:t>
            </w:r>
          </w:p>
        </w:tc>
        <w:tc>
          <w:tcPr>
            <w:tcW w:w="3833" w:type="pct"/>
            <w:vAlign w:val="center"/>
          </w:tcPr>
          <w:p w14:paraId="5878B288" w14:textId="4A70CDEC" w:rsidR="00E33202" w:rsidRPr="006A1784" w:rsidRDefault="00E33202" w:rsidP="00C44AFD">
            <w:pPr>
              <w:pStyle w:val="TableBulletText"/>
            </w:pPr>
            <w:r w:rsidRPr="006A1784">
              <w:t xml:space="preserve">#EVENT_ID_1 has been registered in the </w:t>
            </w:r>
            <w:r w:rsidR="00971404" w:rsidRPr="006A1784">
              <w:t xml:space="preserve">Alternative </w:t>
            </w:r>
            <w:r w:rsidRPr="006A1784">
              <w:t>SM-DS with #EID1 and #TEST_DP_ADDRESS1</w:t>
            </w:r>
            <w:r w:rsidR="00285408" w:rsidRPr="006A1784">
              <w:t xml:space="preserve"> and was cascaded using &lt;EVENT_ID_R&gt; to the Root SM-DS</w:t>
            </w:r>
            <w:r w:rsidRPr="006A1784">
              <w:t>.</w:t>
            </w:r>
          </w:p>
          <w:p w14:paraId="45633032" w14:textId="1CE6FA21" w:rsidR="00E33202" w:rsidRPr="006A1784" w:rsidRDefault="00E33202" w:rsidP="00C44AFD">
            <w:pPr>
              <w:pStyle w:val="TableBulletText"/>
            </w:pPr>
            <w:r w:rsidRPr="006A1784">
              <w:t xml:space="preserve">#EVENT_ID_2 has been registered in the </w:t>
            </w:r>
            <w:r w:rsidR="00971404" w:rsidRPr="006A1784">
              <w:t xml:space="preserve">Alternative </w:t>
            </w:r>
            <w:r w:rsidRPr="006A1784">
              <w:t>SM-DS with #EID1 and #TEST_DP_ADDRESS2</w:t>
            </w:r>
            <w:r w:rsidR="00285408" w:rsidRPr="006A1784">
              <w:t xml:space="preserve"> and was cascaded, using an EventID which is different from &lt;EVENT_ID_R&gt;, to the Root SM-DS</w:t>
            </w:r>
            <w:r w:rsidRPr="006A1784">
              <w:t>.</w:t>
            </w:r>
          </w:p>
        </w:tc>
      </w:tr>
    </w:tbl>
    <w:p w14:paraId="7CF11319" w14:textId="77777777" w:rsidR="00E33202" w:rsidRPr="006A1784" w:rsidRDefault="00E33202" w:rsidP="00E33202">
      <w:pPr>
        <w:pStyle w:val="NormalParagraph"/>
      </w:pPr>
      <w:r w:rsidRPr="006A1784">
        <w:t>Repeat Test Sequence #07 Nominal Matching ID containing one Event with one pending Event.</w:t>
      </w:r>
    </w:p>
    <w:p w14:paraId="4776AFBA" w14:textId="77777777" w:rsidR="00E33202" w:rsidRPr="006A1784" w:rsidRDefault="00E33202" w:rsidP="00E33202">
      <w:pPr>
        <w:pStyle w:val="Heading6no"/>
      </w:pPr>
      <w:r w:rsidRPr="006A1784">
        <w:t>Test Sequence #09 Error: Invalid EUM Certificate (Subject Code 8.1.2 Reason Code 6.1)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75686676" w14:textId="77777777" w:rsidTr="00C44AFD">
        <w:trPr>
          <w:jc w:val="center"/>
        </w:trPr>
        <w:tc>
          <w:tcPr>
            <w:tcW w:w="1167" w:type="pct"/>
            <w:shd w:val="clear" w:color="auto" w:fill="BFBFBF" w:themeFill="background1" w:themeFillShade="BF"/>
            <w:vAlign w:val="center"/>
          </w:tcPr>
          <w:p w14:paraId="2F403FF9" w14:textId="77777777" w:rsidR="00E33202" w:rsidRPr="006A1784" w:rsidRDefault="00E33202" w:rsidP="00C44AFD">
            <w:pPr>
              <w:pStyle w:val="TableText"/>
            </w:pPr>
            <w:r w:rsidRPr="006A1784">
              <w:rPr>
                <w:b/>
              </w:rPr>
              <w:t>Initial Conditions</w:t>
            </w:r>
          </w:p>
        </w:tc>
        <w:tc>
          <w:tcPr>
            <w:tcW w:w="3833" w:type="pct"/>
            <w:tcBorders>
              <w:top w:val="nil"/>
              <w:right w:val="nil"/>
            </w:tcBorders>
            <w:shd w:val="clear" w:color="auto" w:fill="auto"/>
            <w:vAlign w:val="center"/>
          </w:tcPr>
          <w:p w14:paraId="4EE2FF49" w14:textId="77777777" w:rsidR="00E33202" w:rsidRPr="006A1784" w:rsidRDefault="00E33202" w:rsidP="00C44AFD">
            <w:pPr>
              <w:spacing w:before="40" w:after="40"/>
              <w:rPr>
                <w:rStyle w:val="PlaceholderText"/>
                <w:rFonts w:cs="Arial"/>
                <w:sz w:val="20"/>
                <w:lang w:eastAsia="de-DE"/>
              </w:rPr>
            </w:pPr>
          </w:p>
        </w:tc>
      </w:tr>
      <w:tr w:rsidR="00E33202" w:rsidRPr="006A1784" w14:paraId="7A142B7B" w14:textId="77777777" w:rsidTr="00C44AFD">
        <w:trPr>
          <w:jc w:val="center"/>
        </w:trPr>
        <w:tc>
          <w:tcPr>
            <w:tcW w:w="1167" w:type="pct"/>
            <w:shd w:val="clear" w:color="auto" w:fill="BFBFBF" w:themeFill="background1" w:themeFillShade="BF"/>
            <w:vAlign w:val="center"/>
          </w:tcPr>
          <w:p w14:paraId="412FBFFE" w14:textId="77777777" w:rsidR="00E33202" w:rsidRPr="006A1784" w:rsidRDefault="00E33202" w:rsidP="00C44AFD">
            <w:pPr>
              <w:pStyle w:val="TableText"/>
            </w:pPr>
            <w:r w:rsidRPr="006A1784">
              <w:rPr>
                <w:b/>
              </w:rPr>
              <w:t>Entity</w:t>
            </w:r>
          </w:p>
        </w:tc>
        <w:tc>
          <w:tcPr>
            <w:tcW w:w="3833" w:type="pct"/>
            <w:shd w:val="clear" w:color="auto" w:fill="BFBFBF" w:themeFill="background1" w:themeFillShade="BF"/>
            <w:vAlign w:val="center"/>
          </w:tcPr>
          <w:p w14:paraId="5FE54851" w14:textId="77777777" w:rsidR="00E33202" w:rsidRPr="006A1784" w:rsidRDefault="00E33202" w:rsidP="00C44AFD">
            <w:pPr>
              <w:spacing w:before="40" w:after="40"/>
              <w:rPr>
                <w:rStyle w:val="PlaceholderText"/>
                <w:rFonts w:cs="Arial"/>
                <w:sz w:val="20"/>
                <w:lang w:eastAsia="de-DE"/>
              </w:rPr>
            </w:pPr>
            <w:r w:rsidRPr="006A1784">
              <w:rPr>
                <w:rFonts w:cs="Arial"/>
                <w:b/>
                <w:sz w:val="20"/>
                <w:lang w:eastAsia="de-DE"/>
              </w:rPr>
              <w:t>Description of the initial condition</w:t>
            </w:r>
          </w:p>
        </w:tc>
      </w:tr>
      <w:tr w:rsidR="00E33202" w:rsidRPr="006A1784" w14:paraId="6E7BF6B3" w14:textId="77777777" w:rsidTr="00C44AFD">
        <w:trPr>
          <w:jc w:val="center"/>
        </w:trPr>
        <w:tc>
          <w:tcPr>
            <w:tcW w:w="1167" w:type="pct"/>
            <w:vAlign w:val="center"/>
          </w:tcPr>
          <w:p w14:paraId="72D508A3" w14:textId="77777777" w:rsidR="00E33202" w:rsidRPr="006A1784" w:rsidRDefault="00E33202" w:rsidP="00C44AFD">
            <w:pPr>
              <w:pStyle w:val="TableText"/>
            </w:pPr>
            <w:r w:rsidRPr="006A1784">
              <w:t>SM-DS</w:t>
            </w:r>
          </w:p>
        </w:tc>
        <w:tc>
          <w:tcPr>
            <w:tcW w:w="3833" w:type="pct"/>
            <w:vAlign w:val="center"/>
          </w:tcPr>
          <w:p w14:paraId="71B95843" w14:textId="77777777" w:rsidR="00E33202" w:rsidRPr="006A1784" w:rsidRDefault="00E33202" w:rsidP="00C44AFD">
            <w:pPr>
              <w:pStyle w:val="TableBulletText"/>
            </w:pPr>
            <w:r w:rsidRPr="006A1784">
              <w:t>#EVENT_ID_1 has been registered in the SM-DS with #EID1 and #TEST_DP_ADDRESS1.</w:t>
            </w:r>
          </w:p>
        </w:tc>
      </w:tr>
    </w:tbl>
    <w:p w14:paraId="24B434AE" w14:textId="77777777" w:rsidR="00E33202" w:rsidRPr="006A1784"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739"/>
        <w:gridCol w:w="3299"/>
      </w:tblGrid>
      <w:tr w:rsidR="00B91A8A" w:rsidRPr="006A1784" w14:paraId="27339105" w14:textId="77777777" w:rsidTr="00B91A8A">
        <w:trPr>
          <w:trHeight w:val="314"/>
          <w:jc w:val="center"/>
        </w:trPr>
        <w:tc>
          <w:tcPr>
            <w:tcW w:w="423" w:type="pct"/>
            <w:shd w:val="clear" w:color="auto" w:fill="C00000"/>
            <w:vAlign w:val="center"/>
          </w:tcPr>
          <w:p w14:paraId="3055B03C" w14:textId="77777777" w:rsidR="00B91A8A" w:rsidRPr="006A1784" w:rsidRDefault="00B91A8A" w:rsidP="00C44AFD">
            <w:pPr>
              <w:pStyle w:val="TableHeader"/>
            </w:pPr>
            <w:r w:rsidRPr="006A1784">
              <w:t>Step</w:t>
            </w:r>
          </w:p>
        </w:tc>
        <w:tc>
          <w:tcPr>
            <w:tcW w:w="671" w:type="pct"/>
            <w:shd w:val="clear" w:color="auto" w:fill="C00000"/>
            <w:vAlign w:val="center"/>
          </w:tcPr>
          <w:p w14:paraId="6256AA0A" w14:textId="77777777" w:rsidR="00B91A8A" w:rsidRPr="006A1784" w:rsidRDefault="00B91A8A" w:rsidP="00C44AFD">
            <w:pPr>
              <w:pStyle w:val="TableHeader"/>
            </w:pPr>
            <w:r w:rsidRPr="006A1784">
              <w:t>Direction</w:t>
            </w:r>
          </w:p>
        </w:tc>
        <w:tc>
          <w:tcPr>
            <w:tcW w:w="2075" w:type="pct"/>
            <w:shd w:val="clear" w:color="auto" w:fill="C00000"/>
            <w:vAlign w:val="center"/>
          </w:tcPr>
          <w:p w14:paraId="31C61CF9" w14:textId="77777777" w:rsidR="00B91A8A" w:rsidRPr="006A1784" w:rsidRDefault="00B91A8A" w:rsidP="00C44AFD">
            <w:pPr>
              <w:pStyle w:val="TableHeader"/>
            </w:pPr>
            <w:r w:rsidRPr="006A1784">
              <w:t>Sequence / Description</w:t>
            </w:r>
          </w:p>
        </w:tc>
        <w:tc>
          <w:tcPr>
            <w:tcW w:w="1831" w:type="pct"/>
            <w:shd w:val="clear" w:color="auto" w:fill="C00000"/>
            <w:vAlign w:val="center"/>
          </w:tcPr>
          <w:p w14:paraId="266FB9B1" w14:textId="51D394FC" w:rsidR="00B91A8A" w:rsidRPr="006A1784" w:rsidRDefault="00B91A8A" w:rsidP="00C44AFD">
            <w:pPr>
              <w:pStyle w:val="TableHeader"/>
            </w:pPr>
            <w:r w:rsidRPr="006A1784">
              <w:t>Expected result</w:t>
            </w:r>
          </w:p>
        </w:tc>
      </w:tr>
      <w:tr w:rsidR="00E33202" w:rsidRPr="006A1784" w14:paraId="4DFA0A27" w14:textId="77777777" w:rsidTr="00C44AFD">
        <w:trPr>
          <w:trHeight w:val="314"/>
          <w:jc w:val="center"/>
        </w:trPr>
        <w:tc>
          <w:tcPr>
            <w:tcW w:w="423" w:type="pct"/>
            <w:shd w:val="clear" w:color="auto" w:fill="auto"/>
            <w:vAlign w:val="center"/>
          </w:tcPr>
          <w:p w14:paraId="004F3EDE" w14:textId="77777777" w:rsidR="00E33202" w:rsidRPr="006A1784" w:rsidRDefault="00E33202" w:rsidP="00C44AFD">
            <w:pPr>
              <w:pStyle w:val="TableContentLeft"/>
            </w:pPr>
            <w:r w:rsidRPr="006A1784">
              <w:t>IC1</w:t>
            </w:r>
          </w:p>
        </w:tc>
        <w:tc>
          <w:tcPr>
            <w:tcW w:w="4577" w:type="pct"/>
            <w:gridSpan w:val="3"/>
            <w:shd w:val="clear" w:color="auto" w:fill="auto"/>
            <w:vAlign w:val="center"/>
          </w:tcPr>
          <w:p w14:paraId="7B2B7A26" w14:textId="77777777" w:rsidR="00E33202" w:rsidRPr="006A1784" w:rsidRDefault="00E33202" w:rsidP="00C44AFD">
            <w:pPr>
              <w:pStyle w:val="TableContentLeft"/>
            </w:pPr>
            <w:r w:rsidRPr="006A1784">
              <w:rPr>
                <w:rStyle w:val="PlaceholderText"/>
                <w:color w:val="auto"/>
              </w:rPr>
              <w:t>PROC_TLS_INITIALIZATION_SERVER_AUTH</w:t>
            </w:r>
          </w:p>
        </w:tc>
      </w:tr>
      <w:tr w:rsidR="00B91A8A" w:rsidRPr="006A1784" w14:paraId="1D6EF139" w14:textId="77777777" w:rsidTr="00B91A8A">
        <w:trPr>
          <w:trHeight w:val="314"/>
          <w:jc w:val="center"/>
        </w:trPr>
        <w:tc>
          <w:tcPr>
            <w:tcW w:w="423" w:type="pct"/>
            <w:shd w:val="clear" w:color="auto" w:fill="auto"/>
            <w:vAlign w:val="center"/>
          </w:tcPr>
          <w:p w14:paraId="0C645642" w14:textId="77777777" w:rsidR="00B91A8A" w:rsidRPr="006A1784" w:rsidRDefault="00B91A8A" w:rsidP="00C44AFD">
            <w:pPr>
              <w:pStyle w:val="TableContentLeft"/>
            </w:pPr>
            <w:r w:rsidRPr="006A1784">
              <w:t>IC2</w:t>
            </w:r>
          </w:p>
        </w:tc>
        <w:tc>
          <w:tcPr>
            <w:tcW w:w="671" w:type="pct"/>
            <w:shd w:val="clear" w:color="auto" w:fill="auto"/>
            <w:vAlign w:val="center"/>
          </w:tcPr>
          <w:p w14:paraId="004DDE86" w14:textId="77777777" w:rsidR="00B91A8A" w:rsidRPr="006A1784" w:rsidRDefault="00B91A8A" w:rsidP="00C44AFD">
            <w:pPr>
              <w:pStyle w:val="TableContentLeft"/>
            </w:pPr>
            <w:r w:rsidRPr="006A1784">
              <w:t xml:space="preserve">S_LPAd → </w:t>
            </w:r>
            <w:r w:rsidRPr="006A1784">
              <w:br/>
              <w:t>SM-DS</w:t>
            </w:r>
          </w:p>
        </w:tc>
        <w:tc>
          <w:tcPr>
            <w:tcW w:w="2075" w:type="pct"/>
            <w:shd w:val="clear" w:color="auto" w:fill="auto"/>
            <w:vAlign w:val="center"/>
          </w:tcPr>
          <w:p w14:paraId="465E652A" w14:textId="0DC13EFE" w:rsidR="00B91A8A" w:rsidRPr="006A1784" w:rsidRDefault="00B91A8A"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t xml:space="preserve"> </w:t>
            </w:r>
            <w:r w:rsidRPr="006A1784">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023FDC">
              <w:rPr>
                <w:lang w:val="en-US"/>
              </w:rPr>
              <w:t>,</w:t>
            </w:r>
            <w:r w:rsidR="00474711" w:rsidRPr="006A1784">
              <w:t xml:space="preserve">      </w:t>
            </w:r>
            <w:r w:rsidR="00023FDC">
              <w:t>#</w:t>
            </w:r>
            <w:r w:rsidR="00023FDC" w:rsidRPr="00365807">
              <w:t>S_LPA_RSP_CAPABILITY</w:t>
            </w:r>
            <w:r w:rsidRPr="006A1784">
              <w:t>))</w:t>
            </w:r>
          </w:p>
        </w:tc>
        <w:tc>
          <w:tcPr>
            <w:tcW w:w="1831" w:type="pct"/>
            <w:shd w:val="clear" w:color="auto" w:fill="auto"/>
            <w:vAlign w:val="center"/>
          </w:tcPr>
          <w:p w14:paraId="1422FDCA" w14:textId="5D62EEBA" w:rsidR="00B91A8A" w:rsidRPr="006A1784" w:rsidRDefault="00B91A8A" w:rsidP="00C44AFD">
            <w:pPr>
              <w:pStyle w:val="TableContentLeft"/>
            </w:pPr>
            <w:r w:rsidRPr="006A1784">
              <w:t>MTD_HTTP_RESP( #R_INITIATE_AUTH_OK)</w:t>
            </w:r>
          </w:p>
        </w:tc>
      </w:tr>
      <w:tr w:rsidR="00B91A8A" w:rsidRPr="006A1784" w14:paraId="485A2049" w14:textId="77777777" w:rsidTr="00B91A8A">
        <w:trPr>
          <w:trHeight w:val="314"/>
          <w:jc w:val="center"/>
        </w:trPr>
        <w:tc>
          <w:tcPr>
            <w:tcW w:w="423" w:type="pct"/>
            <w:shd w:val="clear" w:color="auto" w:fill="auto"/>
            <w:vAlign w:val="center"/>
          </w:tcPr>
          <w:p w14:paraId="4428CC15" w14:textId="77777777" w:rsidR="00B91A8A" w:rsidRPr="006A1784" w:rsidRDefault="00B91A8A" w:rsidP="00C44AFD">
            <w:pPr>
              <w:pStyle w:val="TableContentLeft"/>
            </w:pPr>
            <w:r w:rsidRPr="006A1784">
              <w:lastRenderedPageBreak/>
              <w:t>1</w:t>
            </w:r>
          </w:p>
        </w:tc>
        <w:tc>
          <w:tcPr>
            <w:tcW w:w="671" w:type="pct"/>
            <w:shd w:val="clear" w:color="auto" w:fill="auto"/>
            <w:vAlign w:val="center"/>
          </w:tcPr>
          <w:p w14:paraId="6C2A1A31" w14:textId="77777777" w:rsidR="00B91A8A" w:rsidRPr="006A1784" w:rsidRDefault="00B91A8A" w:rsidP="00C44AFD">
            <w:pPr>
              <w:pStyle w:val="TableContentLeft"/>
            </w:pPr>
            <w:r w:rsidRPr="006A1784">
              <w:t xml:space="preserve">S_LPAd → </w:t>
            </w:r>
            <w:r w:rsidRPr="006A1784">
              <w:br/>
              <w:t>SM-DS</w:t>
            </w:r>
          </w:p>
        </w:tc>
        <w:tc>
          <w:tcPr>
            <w:tcW w:w="2075" w:type="pct"/>
            <w:shd w:val="clear" w:color="auto" w:fill="auto"/>
            <w:vAlign w:val="center"/>
          </w:tcPr>
          <w:p w14:paraId="263BBE77" w14:textId="529D4658" w:rsidR="00B91A8A" w:rsidRPr="006A1784" w:rsidRDefault="00B91A8A"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w:t>
            </w:r>
            <w:r w:rsidRPr="006A1784">
              <w:br/>
              <w:t>#AUTH_SERVER_RESP_SMDS_8_1_2_6_1_SIG))</w:t>
            </w:r>
          </w:p>
        </w:tc>
        <w:tc>
          <w:tcPr>
            <w:tcW w:w="1831" w:type="pct"/>
            <w:shd w:val="clear" w:color="auto" w:fill="auto"/>
            <w:vAlign w:val="center"/>
          </w:tcPr>
          <w:p w14:paraId="644F115E" w14:textId="7D809236" w:rsidR="00B91A8A" w:rsidRPr="006A1784" w:rsidRDefault="00B91A8A" w:rsidP="00C44AFD">
            <w:pPr>
              <w:pStyle w:val="TableContentLeft"/>
              <w:rPr>
                <w:lang w:val="es-ES"/>
              </w:rPr>
            </w:pPr>
            <w:r w:rsidRPr="006A1784">
              <w:rPr>
                <w:lang w:val="es-ES"/>
              </w:rPr>
              <w:t>MTD_HTTP_RESP(</w:t>
            </w:r>
            <w:r w:rsidRPr="006A1784">
              <w:rPr>
                <w:lang w:val="es-ES"/>
              </w:rPr>
              <w:br/>
              <w:t>#R_ERROR_8_1_2_6_1)</w:t>
            </w:r>
          </w:p>
        </w:tc>
      </w:tr>
      <w:tr w:rsidR="00B91A8A" w:rsidRPr="006A1784" w14:paraId="689C172F" w14:textId="77777777" w:rsidTr="00B91A8A">
        <w:trPr>
          <w:trHeight w:val="314"/>
          <w:jc w:val="center"/>
        </w:trPr>
        <w:tc>
          <w:tcPr>
            <w:tcW w:w="423" w:type="pct"/>
            <w:shd w:val="clear" w:color="auto" w:fill="auto"/>
            <w:vAlign w:val="center"/>
          </w:tcPr>
          <w:p w14:paraId="449561E4" w14:textId="77777777" w:rsidR="00B91A8A" w:rsidRPr="006A1784" w:rsidRDefault="00B91A8A" w:rsidP="00C44AFD">
            <w:pPr>
              <w:pStyle w:val="TableContentLeft"/>
            </w:pPr>
            <w:r w:rsidRPr="006A1784">
              <w:t>2</w:t>
            </w:r>
          </w:p>
        </w:tc>
        <w:tc>
          <w:tcPr>
            <w:tcW w:w="671" w:type="pct"/>
            <w:shd w:val="clear" w:color="auto" w:fill="auto"/>
            <w:vAlign w:val="center"/>
          </w:tcPr>
          <w:p w14:paraId="31D94BB5" w14:textId="77777777" w:rsidR="00B91A8A" w:rsidRPr="006A1784" w:rsidRDefault="00B91A8A" w:rsidP="00C44AFD">
            <w:pPr>
              <w:pStyle w:val="TableContentLeft"/>
            </w:pPr>
            <w:r w:rsidRPr="006A1784">
              <w:t>S_LPAd → SM-DS</w:t>
            </w:r>
          </w:p>
        </w:tc>
        <w:tc>
          <w:tcPr>
            <w:tcW w:w="3906" w:type="pct"/>
            <w:gridSpan w:val="2"/>
            <w:shd w:val="clear" w:color="auto" w:fill="auto"/>
            <w:vAlign w:val="center"/>
          </w:tcPr>
          <w:p w14:paraId="6D54C87B" w14:textId="60E4BB5A" w:rsidR="00B91A8A" w:rsidRPr="006A1784" w:rsidRDefault="00B91A8A" w:rsidP="00C44AFD">
            <w:pPr>
              <w:pStyle w:val="TableContentLeft"/>
            </w:pPr>
            <w:r w:rsidRPr="006A1784">
              <w:t>Close TLS session (unless SM-DS has already closed TLS session)</w:t>
            </w:r>
          </w:p>
        </w:tc>
      </w:tr>
      <w:tr w:rsidR="00E33202" w:rsidRPr="006A1784" w14:paraId="4FABB0BC" w14:textId="77777777" w:rsidTr="00C44AFD">
        <w:trPr>
          <w:trHeight w:val="314"/>
          <w:jc w:val="center"/>
        </w:trPr>
        <w:tc>
          <w:tcPr>
            <w:tcW w:w="423" w:type="pct"/>
            <w:shd w:val="clear" w:color="auto" w:fill="auto"/>
            <w:vAlign w:val="center"/>
          </w:tcPr>
          <w:p w14:paraId="473253B2" w14:textId="77777777" w:rsidR="00E33202" w:rsidRPr="006A1784" w:rsidRDefault="00E33202" w:rsidP="00C44AFD">
            <w:pPr>
              <w:pStyle w:val="TableContentLeft"/>
            </w:pPr>
            <w:r w:rsidRPr="006A1784">
              <w:t>3</w:t>
            </w:r>
          </w:p>
        </w:tc>
        <w:tc>
          <w:tcPr>
            <w:tcW w:w="4577" w:type="pct"/>
            <w:gridSpan w:val="3"/>
            <w:shd w:val="clear" w:color="auto" w:fill="auto"/>
            <w:vAlign w:val="center"/>
          </w:tcPr>
          <w:p w14:paraId="70C1A389" w14:textId="77777777" w:rsidR="00E33202" w:rsidRPr="006A1784" w:rsidRDefault="00E33202" w:rsidP="00C44AFD">
            <w:pPr>
              <w:pStyle w:val="TableContentLeft"/>
            </w:pPr>
            <w:r w:rsidRPr="006A1784">
              <w:rPr>
                <w:rStyle w:val="PlaceholderText"/>
                <w:color w:val="auto"/>
              </w:rPr>
              <w:t>PROC_TLS_INITIALIZATION_SERVER_AUTH</w:t>
            </w:r>
          </w:p>
        </w:tc>
      </w:tr>
      <w:tr w:rsidR="00426287" w:rsidRPr="006A1784" w14:paraId="111FA420" w14:textId="77777777" w:rsidTr="00426287">
        <w:trPr>
          <w:trHeight w:val="314"/>
          <w:jc w:val="center"/>
        </w:trPr>
        <w:tc>
          <w:tcPr>
            <w:tcW w:w="423" w:type="pct"/>
            <w:shd w:val="clear" w:color="auto" w:fill="auto"/>
            <w:vAlign w:val="center"/>
          </w:tcPr>
          <w:p w14:paraId="08A800C8" w14:textId="77777777" w:rsidR="00426287" w:rsidRPr="006A1784" w:rsidRDefault="00426287" w:rsidP="00C44AFD">
            <w:pPr>
              <w:pStyle w:val="TableContentLeft"/>
            </w:pPr>
            <w:r w:rsidRPr="006A1784">
              <w:t>4</w:t>
            </w:r>
          </w:p>
        </w:tc>
        <w:tc>
          <w:tcPr>
            <w:tcW w:w="671" w:type="pct"/>
            <w:shd w:val="clear" w:color="auto" w:fill="auto"/>
            <w:vAlign w:val="center"/>
          </w:tcPr>
          <w:p w14:paraId="30329C06"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209861D5" w14:textId="0CB5D0D5"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6A1784">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F20ED3">
              <w:rPr>
                <w:lang w:val="en-US"/>
              </w:rPr>
              <w:t>,</w:t>
            </w:r>
            <w:r w:rsidR="00F20ED3">
              <w:rPr>
                <w:lang w:val="en-US"/>
              </w:rPr>
              <w:br/>
            </w:r>
            <w:r w:rsidR="00F20ED3" w:rsidRPr="002E1366">
              <w:t xml:space="preserve">      </w:t>
            </w:r>
            <w:r w:rsidR="00F20ED3">
              <w:t>#</w:t>
            </w:r>
            <w:r w:rsidR="00F20ED3" w:rsidRPr="00365807">
              <w:t>S_LPA_RSP_CAPABILITY</w:t>
            </w:r>
            <w:r w:rsidRPr="006A1784">
              <w:t>))</w:t>
            </w:r>
          </w:p>
        </w:tc>
        <w:tc>
          <w:tcPr>
            <w:tcW w:w="1831" w:type="pct"/>
            <w:shd w:val="clear" w:color="auto" w:fill="auto"/>
            <w:vAlign w:val="center"/>
          </w:tcPr>
          <w:p w14:paraId="1093CCAC" w14:textId="3365D371" w:rsidR="00426287" w:rsidRPr="006A1784" w:rsidRDefault="00426287" w:rsidP="00C44AFD">
            <w:pPr>
              <w:pStyle w:val="TableContentLeft"/>
            </w:pPr>
            <w:r w:rsidRPr="006A1784">
              <w:t>MTD_HTTP_RESP( #R_INITIATE_AUTH_OK)</w:t>
            </w:r>
          </w:p>
        </w:tc>
      </w:tr>
      <w:tr w:rsidR="00426287" w:rsidRPr="006A1784" w14:paraId="50E06A89" w14:textId="77777777" w:rsidTr="00426287">
        <w:trPr>
          <w:trHeight w:val="314"/>
          <w:jc w:val="center"/>
        </w:trPr>
        <w:tc>
          <w:tcPr>
            <w:tcW w:w="423" w:type="pct"/>
            <w:shd w:val="clear" w:color="auto" w:fill="auto"/>
            <w:vAlign w:val="center"/>
          </w:tcPr>
          <w:p w14:paraId="05E8179A" w14:textId="77777777" w:rsidR="00426287" w:rsidRPr="006A1784" w:rsidRDefault="00426287" w:rsidP="00C44AFD">
            <w:pPr>
              <w:pStyle w:val="TableContentLeft"/>
            </w:pPr>
            <w:r w:rsidRPr="006A1784">
              <w:t>5</w:t>
            </w:r>
          </w:p>
        </w:tc>
        <w:tc>
          <w:tcPr>
            <w:tcW w:w="671" w:type="pct"/>
            <w:shd w:val="clear" w:color="auto" w:fill="auto"/>
            <w:vAlign w:val="center"/>
          </w:tcPr>
          <w:p w14:paraId="33DE165C"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6A0C8FBA" w14:textId="30D1D572"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w:t>
            </w:r>
            <w:r w:rsidRPr="006A1784">
              <w:br/>
              <w:t>#AUTH_SERVER_RESP_SMDS_8_1_2_6_1_EX_KU))</w:t>
            </w:r>
          </w:p>
        </w:tc>
        <w:tc>
          <w:tcPr>
            <w:tcW w:w="1831" w:type="pct"/>
            <w:shd w:val="clear" w:color="auto" w:fill="auto"/>
            <w:vAlign w:val="center"/>
          </w:tcPr>
          <w:p w14:paraId="406DD710" w14:textId="55761DC0" w:rsidR="00426287" w:rsidRPr="006A1784" w:rsidRDefault="00426287" w:rsidP="00C44AFD">
            <w:pPr>
              <w:pStyle w:val="TableContentLeft"/>
              <w:rPr>
                <w:lang w:val="es-ES"/>
              </w:rPr>
            </w:pPr>
            <w:r w:rsidRPr="006A1784">
              <w:rPr>
                <w:lang w:val="es-ES"/>
              </w:rPr>
              <w:t>MTD_HTTP_RESP(</w:t>
            </w:r>
            <w:r w:rsidRPr="006A1784">
              <w:rPr>
                <w:lang w:val="es-ES"/>
              </w:rPr>
              <w:br/>
              <w:t>#R_ERROR_8_1_2_6_1)</w:t>
            </w:r>
          </w:p>
        </w:tc>
      </w:tr>
      <w:tr w:rsidR="00426287" w:rsidRPr="006A1784" w14:paraId="78D3EDD9" w14:textId="77777777" w:rsidTr="00426287">
        <w:trPr>
          <w:trHeight w:val="314"/>
          <w:jc w:val="center"/>
        </w:trPr>
        <w:tc>
          <w:tcPr>
            <w:tcW w:w="423" w:type="pct"/>
            <w:shd w:val="clear" w:color="auto" w:fill="auto"/>
            <w:vAlign w:val="center"/>
          </w:tcPr>
          <w:p w14:paraId="4C63EEEC" w14:textId="77777777" w:rsidR="00426287" w:rsidRPr="006A1784" w:rsidRDefault="00426287" w:rsidP="00C44AFD">
            <w:pPr>
              <w:pStyle w:val="TableContentLeft"/>
            </w:pPr>
            <w:r w:rsidRPr="006A1784">
              <w:t>6</w:t>
            </w:r>
          </w:p>
        </w:tc>
        <w:tc>
          <w:tcPr>
            <w:tcW w:w="671" w:type="pct"/>
            <w:shd w:val="clear" w:color="auto" w:fill="auto"/>
            <w:vAlign w:val="center"/>
          </w:tcPr>
          <w:p w14:paraId="30D1B5D1" w14:textId="77777777" w:rsidR="00426287" w:rsidRPr="006A1784" w:rsidRDefault="00426287" w:rsidP="00C44AFD">
            <w:pPr>
              <w:pStyle w:val="TableContentLeft"/>
            </w:pPr>
            <w:r w:rsidRPr="006A1784">
              <w:t>S_LPAd → SM-DS</w:t>
            </w:r>
          </w:p>
        </w:tc>
        <w:tc>
          <w:tcPr>
            <w:tcW w:w="3906" w:type="pct"/>
            <w:gridSpan w:val="2"/>
            <w:shd w:val="clear" w:color="auto" w:fill="auto"/>
            <w:vAlign w:val="center"/>
          </w:tcPr>
          <w:p w14:paraId="3989DC44" w14:textId="2656F9FC" w:rsidR="00426287" w:rsidRPr="006A1784" w:rsidRDefault="00426287" w:rsidP="00C44AFD">
            <w:pPr>
              <w:pStyle w:val="TableContentLeft"/>
            </w:pPr>
            <w:r w:rsidRPr="006A1784">
              <w:t>Close TLS session (unless SM-DS has already closed TLS session)</w:t>
            </w:r>
          </w:p>
        </w:tc>
      </w:tr>
      <w:tr w:rsidR="00E33202" w:rsidRPr="006A1784" w14:paraId="04F00C9D" w14:textId="77777777" w:rsidTr="00C44AFD">
        <w:trPr>
          <w:trHeight w:val="314"/>
          <w:jc w:val="center"/>
        </w:trPr>
        <w:tc>
          <w:tcPr>
            <w:tcW w:w="423" w:type="pct"/>
            <w:shd w:val="clear" w:color="auto" w:fill="auto"/>
            <w:vAlign w:val="center"/>
          </w:tcPr>
          <w:p w14:paraId="7558932B" w14:textId="77777777" w:rsidR="00E33202" w:rsidRPr="006A1784" w:rsidRDefault="00E33202" w:rsidP="00C44AFD">
            <w:pPr>
              <w:pStyle w:val="TableContentLeft"/>
            </w:pPr>
            <w:r w:rsidRPr="006A1784">
              <w:t>7</w:t>
            </w:r>
          </w:p>
        </w:tc>
        <w:tc>
          <w:tcPr>
            <w:tcW w:w="4577" w:type="pct"/>
            <w:gridSpan w:val="3"/>
            <w:shd w:val="clear" w:color="auto" w:fill="auto"/>
            <w:vAlign w:val="center"/>
          </w:tcPr>
          <w:p w14:paraId="6212C3D7" w14:textId="77777777" w:rsidR="00E33202" w:rsidRPr="006A1784" w:rsidRDefault="00E33202" w:rsidP="00C44AFD">
            <w:pPr>
              <w:pStyle w:val="TableContentLeft"/>
            </w:pPr>
            <w:r w:rsidRPr="006A1784">
              <w:rPr>
                <w:rStyle w:val="PlaceholderText"/>
                <w:color w:val="auto"/>
              </w:rPr>
              <w:t>PROC_TLS_INITIALIZATION_SERVER_AUTH</w:t>
            </w:r>
          </w:p>
        </w:tc>
      </w:tr>
      <w:tr w:rsidR="00426287" w:rsidRPr="006A1784" w14:paraId="4CD4B166" w14:textId="77777777" w:rsidTr="00426287">
        <w:trPr>
          <w:trHeight w:val="314"/>
          <w:jc w:val="center"/>
        </w:trPr>
        <w:tc>
          <w:tcPr>
            <w:tcW w:w="423" w:type="pct"/>
            <w:shd w:val="clear" w:color="auto" w:fill="auto"/>
            <w:vAlign w:val="center"/>
          </w:tcPr>
          <w:p w14:paraId="0820A008" w14:textId="77777777" w:rsidR="00426287" w:rsidRPr="006A1784" w:rsidRDefault="00426287" w:rsidP="00C44AFD">
            <w:pPr>
              <w:pStyle w:val="TableContentLeft"/>
            </w:pPr>
            <w:r w:rsidRPr="006A1784">
              <w:t>8</w:t>
            </w:r>
          </w:p>
        </w:tc>
        <w:tc>
          <w:tcPr>
            <w:tcW w:w="671" w:type="pct"/>
            <w:shd w:val="clear" w:color="auto" w:fill="auto"/>
            <w:vAlign w:val="center"/>
          </w:tcPr>
          <w:p w14:paraId="66A800D6"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5634F8D8" w14:textId="70C5D546"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6A1784">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6E428D">
              <w:rPr>
                <w:lang w:val="en-US"/>
              </w:rPr>
              <w:t>,</w:t>
            </w:r>
            <w:r w:rsidR="006E428D">
              <w:rPr>
                <w:lang w:val="en-US"/>
              </w:rPr>
              <w:br/>
            </w:r>
            <w:r w:rsidR="006E428D" w:rsidRPr="002E1366">
              <w:t xml:space="preserve">      </w:t>
            </w:r>
            <w:r w:rsidR="006E428D">
              <w:t>#</w:t>
            </w:r>
            <w:r w:rsidR="006E428D" w:rsidRPr="00365807">
              <w:t>S_LPA_RSP_CAPABILITY</w:t>
            </w:r>
            <w:r w:rsidRPr="006A1784">
              <w:t>))</w:t>
            </w:r>
          </w:p>
        </w:tc>
        <w:tc>
          <w:tcPr>
            <w:tcW w:w="1831" w:type="pct"/>
            <w:shd w:val="clear" w:color="auto" w:fill="auto"/>
            <w:vAlign w:val="center"/>
          </w:tcPr>
          <w:p w14:paraId="0328BC83" w14:textId="4EBD264E" w:rsidR="00426287" w:rsidRPr="006A1784" w:rsidRDefault="00426287" w:rsidP="00C44AFD">
            <w:pPr>
              <w:pStyle w:val="TableContentLeft"/>
            </w:pPr>
            <w:r w:rsidRPr="006A1784">
              <w:t>MTD_HTTP_RESP( #R_INITIATE_AUTH_OK)</w:t>
            </w:r>
          </w:p>
        </w:tc>
      </w:tr>
      <w:tr w:rsidR="00426287" w:rsidRPr="006A1784" w14:paraId="6BD77ADB" w14:textId="77777777" w:rsidTr="00426287">
        <w:trPr>
          <w:trHeight w:val="314"/>
          <w:jc w:val="center"/>
        </w:trPr>
        <w:tc>
          <w:tcPr>
            <w:tcW w:w="423" w:type="pct"/>
            <w:shd w:val="clear" w:color="auto" w:fill="auto"/>
            <w:vAlign w:val="center"/>
          </w:tcPr>
          <w:p w14:paraId="16A67EA9" w14:textId="77777777" w:rsidR="00426287" w:rsidRPr="006A1784" w:rsidRDefault="00426287" w:rsidP="00C44AFD">
            <w:pPr>
              <w:pStyle w:val="TableContentLeft"/>
            </w:pPr>
            <w:r w:rsidRPr="006A1784">
              <w:t>9</w:t>
            </w:r>
          </w:p>
        </w:tc>
        <w:tc>
          <w:tcPr>
            <w:tcW w:w="671" w:type="pct"/>
            <w:shd w:val="clear" w:color="auto" w:fill="auto"/>
            <w:vAlign w:val="center"/>
          </w:tcPr>
          <w:p w14:paraId="0C55D364"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539B6D6E" w14:textId="2EFC290C"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w:t>
            </w:r>
            <w:r w:rsidRPr="006A1784">
              <w:br/>
              <w:t>#AUTH_SERVER_RESP_SMDS_8_1_2_6_1_EX_CP))</w:t>
            </w:r>
          </w:p>
        </w:tc>
        <w:tc>
          <w:tcPr>
            <w:tcW w:w="1831" w:type="pct"/>
            <w:shd w:val="clear" w:color="auto" w:fill="auto"/>
            <w:vAlign w:val="center"/>
          </w:tcPr>
          <w:p w14:paraId="0AA4B59A" w14:textId="68E8C08A" w:rsidR="00426287" w:rsidRPr="006A1784" w:rsidRDefault="00426287" w:rsidP="00C44AFD">
            <w:pPr>
              <w:pStyle w:val="TableContentLeft"/>
              <w:rPr>
                <w:lang w:val="es-ES_tradnl"/>
              </w:rPr>
            </w:pPr>
            <w:r w:rsidRPr="006A1784">
              <w:rPr>
                <w:lang w:val="es-ES_tradnl"/>
              </w:rPr>
              <w:t>MTD_HTTP_RESP(</w:t>
            </w:r>
            <w:r w:rsidRPr="006A1784">
              <w:rPr>
                <w:lang w:val="es-ES_tradnl"/>
              </w:rPr>
              <w:br/>
              <w:t>#R_ERROR_8_1_2_6_1)</w:t>
            </w:r>
          </w:p>
        </w:tc>
      </w:tr>
      <w:tr w:rsidR="00426287" w:rsidRPr="006A1784" w14:paraId="747B9320" w14:textId="77777777" w:rsidTr="00426287">
        <w:trPr>
          <w:trHeight w:val="314"/>
          <w:jc w:val="center"/>
        </w:trPr>
        <w:tc>
          <w:tcPr>
            <w:tcW w:w="423" w:type="pct"/>
            <w:shd w:val="clear" w:color="auto" w:fill="auto"/>
            <w:vAlign w:val="center"/>
          </w:tcPr>
          <w:p w14:paraId="44912050" w14:textId="77777777" w:rsidR="00426287" w:rsidRPr="006A1784" w:rsidRDefault="00426287" w:rsidP="00C44AFD">
            <w:pPr>
              <w:pStyle w:val="TableContentLeft"/>
            </w:pPr>
            <w:r w:rsidRPr="006A1784">
              <w:t>10</w:t>
            </w:r>
          </w:p>
        </w:tc>
        <w:tc>
          <w:tcPr>
            <w:tcW w:w="671" w:type="pct"/>
            <w:shd w:val="clear" w:color="auto" w:fill="auto"/>
            <w:vAlign w:val="center"/>
          </w:tcPr>
          <w:p w14:paraId="0E91878A" w14:textId="77777777" w:rsidR="00426287" w:rsidRPr="006A1784" w:rsidRDefault="00426287" w:rsidP="00C44AFD">
            <w:pPr>
              <w:pStyle w:val="TableContentLeft"/>
            </w:pPr>
            <w:r w:rsidRPr="006A1784">
              <w:t>S_LPAd → SM-DS</w:t>
            </w:r>
          </w:p>
        </w:tc>
        <w:tc>
          <w:tcPr>
            <w:tcW w:w="3906" w:type="pct"/>
            <w:gridSpan w:val="2"/>
            <w:shd w:val="clear" w:color="auto" w:fill="auto"/>
            <w:vAlign w:val="center"/>
          </w:tcPr>
          <w:p w14:paraId="053C46FA" w14:textId="16B04FAE" w:rsidR="00426287" w:rsidRPr="006A1784" w:rsidRDefault="00426287" w:rsidP="00C44AFD">
            <w:pPr>
              <w:pStyle w:val="TableContentLeft"/>
            </w:pPr>
            <w:r w:rsidRPr="006A1784">
              <w:t>Close TLS session (unless SM-DS has already closed TLS session)</w:t>
            </w:r>
          </w:p>
        </w:tc>
      </w:tr>
      <w:tr w:rsidR="00E33202" w:rsidRPr="006A1784" w14:paraId="604AE170" w14:textId="77777777" w:rsidTr="00C44AFD">
        <w:trPr>
          <w:trHeight w:val="314"/>
          <w:jc w:val="center"/>
        </w:trPr>
        <w:tc>
          <w:tcPr>
            <w:tcW w:w="423" w:type="pct"/>
            <w:shd w:val="clear" w:color="auto" w:fill="auto"/>
            <w:vAlign w:val="center"/>
          </w:tcPr>
          <w:p w14:paraId="43C823DC" w14:textId="77777777" w:rsidR="00E33202" w:rsidRPr="006A1784" w:rsidRDefault="00E33202" w:rsidP="00C44AFD">
            <w:pPr>
              <w:pStyle w:val="TableContentLeft"/>
            </w:pPr>
            <w:r w:rsidRPr="006A1784">
              <w:t>11</w:t>
            </w:r>
          </w:p>
        </w:tc>
        <w:tc>
          <w:tcPr>
            <w:tcW w:w="4577" w:type="pct"/>
            <w:gridSpan w:val="3"/>
            <w:shd w:val="clear" w:color="auto" w:fill="auto"/>
            <w:vAlign w:val="center"/>
          </w:tcPr>
          <w:p w14:paraId="701492A6" w14:textId="77777777" w:rsidR="00E33202" w:rsidRPr="006A1784" w:rsidRDefault="00E33202" w:rsidP="00C44AFD">
            <w:pPr>
              <w:pStyle w:val="TableContentLeft"/>
            </w:pPr>
            <w:r w:rsidRPr="006A1784">
              <w:rPr>
                <w:rStyle w:val="PlaceholderText"/>
                <w:color w:val="auto"/>
              </w:rPr>
              <w:t>PROC_TLS_INITIALIZATION_SERVER_AUTH</w:t>
            </w:r>
          </w:p>
        </w:tc>
      </w:tr>
      <w:tr w:rsidR="00426287" w:rsidRPr="006A1784" w14:paraId="43354211" w14:textId="77777777" w:rsidTr="00426287">
        <w:trPr>
          <w:trHeight w:val="314"/>
          <w:jc w:val="center"/>
        </w:trPr>
        <w:tc>
          <w:tcPr>
            <w:tcW w:w="423" w:type="pct"/>
            <w:shd w:val="clear" w:color="auto" w:fill="auto"/>
            <w:vAlign w:val="center"/>
          </w:tcPr>
          <w:p w14:paraId="33B77EB3" w14:textId="77777777" w:rsidR="00426287" w:rsidRPr="006A1784" w:rsidRDefault="00426287" w:rsidP="00C44AFD">
            <w:pPr>
              <w:pStyle w:val="TableContentLeft"/>
            </w:pPr>
            <w:r w:rsidRPr="006A1784">
              <w:t>12</w:t>
            </w:r>
          </w:p>
        </w:tc>
        <w:tc>
          <w:tcPr>
            <w:tcW w:w="671" w:type="pct"/>
            <w:shd w:val="clear" w:color="auto" w:fill="auto"/>
            <w:vAlign w:val="center"/>
          </w:tcPr>
          <w:p w14:paraId="218459EB"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6D7A4B62" w14:textId="19C859E8"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2D3E2F">
              <w:rPr>
                <w:rStyle w:val="PlaceholderText"/>
                <w:color w:val="auto"/>
              </w:rPr>
              <w:t>MTD_INITIATE_AUTHENTICATION</w:t>
            </w:r>
            <w:r w:rsidRPr="006A1784">
              <w:t>(</w:t>
            </w:r>
            <w:r w:rsidRPr="006A1784">
              <w:br/>
              <w:t xml:space="preserve">      #S_EUICC_CHALLENGE, </w:t>
            </w:r>
            <w:r w:rsidRPr="006A1784">
              <w:br/>
              <w:t xml:space="preserve">      #S_EUICC_INFO1,</w:t>
            </w:r>
            <w:r w:rsidRPr="006A1784">
              <w:br/>
            </w:r>
            <w:r w:rsidRPr="006A1784">
              <w:lastRenderedPageBreak/>
              <w:t xml:space="preserve">      #IUT_SM_DS_ADDRESS</w:t>
            </w:r>
            <w:r w:rsidRPr="006A1784">
              <w:rPr>
                <w:lang w:val="en-US"/>
              </w:rPr>
              <w:t>_ES11</w:t>
            </w:r>
            <w:r w:rsidR="00BA1A64">
              <w:rPr>
                <w:lang w:val="en-US"/>
              </w:rPr>
              <w:t>,</w:t>
            </w:r>
            <w:r w:rsidR="00BA1A64">
              <w:rPr>
                <w:lang w:val="en-US"/>
              </w:rPr>
              <w:br/>
            </w:r>
            <w:r w:rsidR="00BA1A64" w:rsidRPr="002E1366">
              <w:t xml:space="preserve">      </w:t>
            </w:r>
            <w:r w:rsidR="00BA1A64">
              <w:t>#</w:t>
            </w:r>
            <w:r w:rsidR="00BA1A64" w:rsidRPr="00365807">
              <w:t>S_LPA_RSP_CAPABILITY</w:t>
            </w:r>
            <w:r w:rsidRPr="006A1784">
              <w:t>))</w:t>
            </w:r>
          </w:p>
        </w:tc>
        <w:tc>
          <w:tcPr>
            <w:tcW w:w="1831" w:type="pct"/>
            <w:shd w:val="clear" w:color="auto" w:fill="auto"/>
            <w:vAlign w:val="center"/>
          </w:tcPr>
          <w:p w14:paraId="4236966A" w14:textId="765F2FD5" w:rsidR="00426287" w:rsidRPr="006A1784" w:rsidRDefault="00426287" w:rsidP="00C44AFD">
            <w:pPr>
              <w:pStyle w:val="TableContentLeft"/>
            </w:pPr>
            <w:r w:rsidRPr="006A1784">
              <w:lastRenderedPageBreak/>
              <w:t>MTD_HTTP_RESP( #R_INITIATE_AUTH_OK)</w:t>
            </w:r>
          </w:p>
        </w:tc>
      </w:tr>
      <w:tr w:rsidR="00426287" w:rsidRPr="006A1784" w14:paraId="3D045AD9" w14:textId="77777777" w:rsidTr="00426287">
        <w:trPr>
          <w:trHeight w:val="314"/>
          <w:jc w:val="center"/>
        </w:trPr>
        <w:tc>
          <w:tcPr>
            <w:tcW w:w="423" w:type="pct"/>
            <w:shd w:val="clear" w:color="auto" w:fill="auto"/>
            <w:vAlign w:val="center"/>
          </w:tcPr>
          <w:p w14:paraId="6D344CAE" w14:textId="77777777" w:rsidR="00426287" w:rsidRPr="006A1784" w:rsidRDefault="00426287" w:rsidP="00C44AFD">
            <w:pPr>
              <w:pStyle w:val="TableContentLeft"/>
            </w:pPr>
            <w:r w:rsidRPr="006A1784">
              <w:t>13</w:t>
            </w:r>
          </w:p>
        </w:tc>
        <w:tc>
          <w:tcPr>
            <w:tcW w:w="671" w:type="pct"/>
            <w:shd w:val="clear" w:color="auto" w:fill="auto"/>
            <w:vAlign w:val="center"/>
          </w:tcPr>
          <w:p w14:paraId="0A6EAC7F"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52DC2C39" w14:textId="536191C7"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w:t>
            </w:r>
            <w:r w:rsidRPr="006A1784">
              <w:br/>
              <w:t>#AUTH_SERVER_RESP_SMDS_8_1_2_6_1_EX_BC_cA))</w:t>
            </w:r>
          </w:p>
        </w:tc>
        <w:tc>
          <w:tcPr>
            <w:tcW w:w="1831" w:type="pct"/>
            <w:shd w:val="clear" w:color="auto" w:fill="auto"/>
            <w:vAlign w:val="center"/>
          </w:tcPr>
          <w:p w14:paraId="0F1F40C4" w14:textId="64B40DB3" w:rsidR="00426287" w:rsidRPr="006A1784" w:rsidRDefault="00426287" w:rsidP="00C44AFD">
            <w:pPr>
              <w:pStyle w:val="TableContentLeft"/>
              <w:rPr>
                <w:lang w:val="es-ES_tradnl"/>
              </w:rPr>
            </w:pPr>
            <w:r w:rsidRPr="006A1784">
              <w:rPr>
                <w:lang w:val="es-ES_tradnl"/>
              </w:rPr>
              <w:t>MTD_HTTP_RESP(</w:t>
            </w:r>
            <w:r w:rsidRPr="006A1784">
              <w:rPr>
                <w:lang w:val="es-ES_tradnl"/>
              </w:rPr>
              <w:br/>
              <w:t>#R_ERROR_8_1_2_6_1)</w:t>
            </w:r>
          </w:p>
        </w:tc>
      </w:tr>
      <w:tr w:rsidR="00E33202" w:rsidRPr="006A1784" w14:paraId="7D6143C9" w14:textId="77777777" w:rsidTr="00C44AFD">
        <w:trPr>
          <w:trHeight w:val="314"/>
          <w:jc w:val="center"/>
        </w:trPr>
        <w:tc>
          <w:tcPr>
            <w:tcW w:w="423" w:type="pct"/>
            <w:shd w:val="clear" w:color="auto" w:fill="auto"/>
            <w:vAlign w:val="center"/>
          </w:tcPr>
          <w:p w14:paraId="6B1E00C9" w14:textId="77777777" w:rsidR="00E33202" w:rsidRPr="006A1784" w:rsidRDefault="00E33202" w:rsidP="00C44AFD">
            <w:pPr>
              <w:pStyle w:val="TableContentLeft"/>
            </w:pPr>
            <w:r w:rsidRPr="006A1784">
              <w:t>14</w:t>
            </w:r>
          </w:p>
        </w:tc>
        <w:tc>
          <w:tcPr>
            <w:tcW w:w="671" w:type="pct"/>
            <w:shd w:val="clear" w:color="auto" w:fill="auto"/>
            <w:vAlign w:val="center"/>
          </w:tcPr>
          <w:p w14:paraId="79110392" w14:textId="77777777" w:rsidR="00E33202" w:rsidRPr="006A1784" w:rsidRDefault="00E33202" w:rsidP="00C44AFD">
            <w:pPr>
              <w:pStyle w:val="TableContentLeft"/>
            </w:pPr>
            <w:r w:rsidRPr="006A1784">
              <w:t>S_LPAd → SM-DS</w:t>
            </w:r>
          </w:p>
        </w:tc>
        <w:tc>
          <w:tcPr>
            <w:tcW w:w="3906" w:type="pct"/>
            <w:gridSpan w:val="2"/>
            <w:shd w:val="clear" w:color="auto" w:fill="auto"/>
            <w:vAlign w:val="center"/>
          </w:tcPr>
          <w:p w14:paraId="1CC2EF41" w14:textId="77777777" w:rsidR="00E33202" w:rsidRPr="006A1784" w:rsidRDefault="00E33202" w:rsidP="00C44AFD">
            <w:pPr>
              <w:pStyle w:val="TableContentLeft"/>
            </w:pPr>
            <w:r w:rsidRPr="006A1784">
              <w:t>Close TLS session (unless SM-DS has already closed TLS session)</w:t>
            </w:r>
          </w:p>
        </w:tc>
      </w:tr>
      <w:tr w:rsidR="00E33202" w:rsidRPr="006A1784" w14:paraId="6C0F06FA" w14:textId="77777777" w:rsidTr="00C44AFD">
        <w:trPr>
          <w:trHeight w:val="314"/>
          <w:jc w:val="center"/>
        </w:trPr>
        <w:tc>
          <w:tcPr>
            <w:tcW w:w="423" w:type="pct"/>
            <w:shd w:val="clear" w:color="auto" w:fill="auto"/>
            <w:vAlign w:val="center"/>
          </w:tcPr>
          <w:p w14:paraId="1772788C" w14:textId="77777777" w:rsidR="00E33202" w:rsidRPr="006A1784" w:rsidRDefault="00E33202" w:rsidP="00C44AFD">
            <w:pPr>
              <w:pStyle w:val="TableContentLeft"/>
            </w:pPr>
            <w:r w:rsidRPr="006A1784">
              <w:t>15</w:t>
            </w:r>
          </w:p>
        </w:tc>
        <w:tc>
          <w:tcPr>
            <w:tcW w:w="4577" w:type="pct"/>
            <w:gridSpan w:val="3"/>
            <w:shd w:val="clear" w:color="auto" w:fill="auto"/>
            <w:vAlign w:val="center"/>
          </w:tcPr>
          <w:p w14:paraId="1D875686" w14:textId="77777777" w:rsidR="00E33202" w:rsidRPr="006A1784" w:rsidRDefault="00E33202" w:rsidP="00C44AFD">
            <w:pPr>
              <w:pStyle w:val="TableContentLeft"/>
            </w:pPr>
            <w:r w:rsidRPr="006A1784">
              <w:t>PROC_TLS_INITIALIZATION_SERVER_AUTH</w:t>
            </w:r>
          </w:p>
        </w:tc>
      </w:tr>
      <w:tr w:rsidR="00426287" w:rsidRPr="006A1784" w14:paraId="51983B38" w14:textId="77777777" w:rsidTr="00426287">
        <w:trPr>
          <w:trHeight w:val="314"/>
          <w:jc w:val="center"/>
        </w:trPr>
        <w:tc>
          <w:tcPr>
            <w:tcW w:w="423" w:type="pct"/>
            <w:shd w:val="clear" w:color="auto" w:fill="auto"/>
            <w:vAlign w:val="center"/>
          </w:tcPr>
          <w:p w14:paraId="178B9CC9" w14:textId="77777777" w:rsidR="00426287" w:rsidRPr="006A1784" w:rsidRDefault="00426287" w:rsidP="00C44AFD">
            <w:pPr>
              <w:pStyle w:val="TableContentLeft"/>
            </w:pPr>
            <w:r w:rsidRPr="006A1784">
              <w:t>16</w:t>
            </w:r>
          </w:p>
        </w:tc>
        <w:tc>
          <w:tcPr>
            <w:tcW w:w="671" w:type="pct"/>
            <w:shd w:val="clear" w:color="auto" w:fill="auto"/>
            <w:vAlign w:val="center"/>
          </w:tcPr>
          <w:p w14:paraId="620A7727"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4689EC7B" w14:textId="64021609"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2D3E2F">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D9443F">
              <w:rPr>
                <w:lang w:val="en-US"/>
              </w:rPr>
              <w:t>,</w:t>
            </w:r>
            <w:r w:rsidR="00D9443F">
              <w:rPr>
                <w:lang w:val="en-US"/>
              </w:rPr>
              <w:br/>
            </w:r>
            <w:r w:rsidR="00D9443F" w:rsidRPr="002E1366">
              <w:t xml:space="preserve">      </w:t>
            </w:r>
            <w:r w:rsidR="00D9443F">
              <w:t>#</w:t>
            </w:r>
            <w:r w:rsidR="00D9443F" w:rsidRPr="00365807">
              <w:t>S_LPA_RSP_CAPABILITY</w:t>
            </w:r>
            <w:r w:rsidRPr="006A1784">
              <w:t>))</w:t>
            </w:r>
          </w:p>
        </w:tc>
        <w:tc>
          <w:tcPr>
            <w:tcW w:w="1831" w:type="pct"/>
            <w:shd w:val="clear" w:color="auto" w:fill="auto"/>
            <w:vAlign w:val="center"/>
          </w:tcPr>
          <w:p w14:paraId="66AB3835" w14:textId="53B0B7DB" w:rsidR="00426287" w:rsidRPr="006A1784" w:rsidRDefault="00426287" w:rsidP="00C44AFD">
            <w:pPr>
              <w:pStyle w:val="TableContentLeft"/>
            </w:pPr>
            <w:r w:rsidRPr="006A1784">
              <w:t>MTD_HTTP_RESP( #R_INITIATE_AUTH_OK)</w:t>
            </w:r>
          </w:p>
        </w:tc>
      </w:tr>
      <w:tr w:rsidR="00426287" w:rsidRPr="006A1784" w14:paraId="6BC68745" w14:textId="77777777" w:rsidTr="00426287">
        <w:trPr>
          <w:trHeight w:val="314"/>
          <w:jc w:val="center"/>
        </w:trPr>
        <w:tc>
          <w:tcPr>
            <w:tcW w:w="423" w:type="pct"/>
            <w:shd w:val="clear" w:color="auto" w:fill="auto"/>
            <w:vAlign w:val="center"/>
          </w:tcPr>
          <w:p w14:paraId="5824B7BF" w14:textId="77777777" w:rsidR="00426287" w:rsidRPr="006A1784" w:rsidRDefault="00426287" w:rsidP="00C44AFD">
            <w:pPr>
              <w:pStyle w:val="TableContentLeft"/>
            </w:pPr>
            <w:r w:rsidRPr="006A1784">
              <w:t>17</w:t>
            </w:r>
          </w:p>
        </w:tc>
        <w:tc>
          <w:tcPr>
            <w:tcW w:w="671" w:type="pct"/>
            <w:shd w:val="clear" w:color="auto" w:fill="auto"/>
            <w:vAlign w:val="center"/>
          </w:tcPr>
          <w:p w14:paraId="13AA0384"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7C558C5B" w14:textId="4466BCBD"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w:t>
            </w:r>
            <w:r w:rsidRPr="006A1784">
              <w:br/>
              <w:t>#AUTH_SERVER_RESP_SMDS_8_1_2_6_1_EX_BC_PLC))</w:t>
            </w:r>
          </w:p>
        </w:tc>
        <w:tc>
          <w:tcPr>
            <w:tcW w:w="1831" w:type="pct"/>
            <w:shd w:val="clear" w:color="auto" w:fill="auto"/>
            <w:vAlign w:val="center"/>
          </w:tcPr>
          <w:p w14:paraId="23EA3A2D" w14:textId="758A971E" w:rsidR="00426287" w:rsidRPr="006A1784" w:rsidRDefault="00426287" w:rsidP="00C44AFD">
            <w:pPr>
              <w:pStyle w:val="TableContentLeft"/>
              <w:rPr>
                <w:lang w:val="es-ES_tradnl"/>
              </w:rPr>
            </w:pPr>
            <w:r w:rsidRPr="006A1784">
              <w:rPr>
                <w:lang w:val="es-ES_tradnl"/>
              </w:rPr>
              <w:t>MTD_HTTP_RESP(</w:t>
            </w:r>
            <w:r w:rsidRPr="006A1784">
              <w:rPr>
                <w:lang w:val="es-ES_tradnl"/>
              </w:rPr>
              <w:br/>
              <w:t>#R_ERROR_8_1_2_6_1)</w:t>
            </w:r>
          </w:p>
        </w:tc>
      </w:tr>
    </w:tbl>
    <w:p w14:paraId="3A404160" w14:textId="77777777" w:rsidR="00E33202" w:rsidRPr="006A1784" w:rsidRDefault="00E33202" w:rsidP="00E33202">
      <w:pPr>
        <w:pStyle w:val="Heading6no"/>
      </w:pPr>
      <w:r w:rsidRPr="006A1784">
        <w:t>Test Sequence #10 Error: Expired EUM Certificate (Subject Code 8.1.2 Reason Code 6.3)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593685EF" w14:textId="77777777" w:rsidTr="00C44AFD">
        <w:trPr>
          <w:jc w:val="center"/>
        </w:trPr>
        <w:tc>
          <w:tcPr>
            <w:tcW w:w="1167" w:type="pct"/>
            <w:shd w:val="clear" w:color="auto" w:fill="BFBFBF" w:themeFill="background1" w:themeFillShade="BF"/>
            <w:vAlign w:val="center"/>
          </w:tcPr>
          <w:p w14:paraId="4E18DB83" w14:textId="77777777" w:rsidR="00E33202" w:rsidRPr="006A1784" w:rsidRDefault="00E33202" w:rsidP="00C44AFD">
            <w:pPr>
              <w:pStyle w:val="TableText"/>
              <w:rPr>
                <w:rFonts w:cs="Arial"/>
              </w:rPr>
            </w:pPr>
            <w:r w:rsidRPr="006A1784">
              <w:rPr>
                <w:rFonts w:cs="Arial"/>
                <w:b/>
              </w:rPr>
              <w:t>Initial Conditions</w:t>
            </w:r>
          </w:p>
        </w:tc>
        <w:tc>
          <w:tcPr>
            <w:tcW w:w="3833" w:type="pct"/>
            <w:tcBorders>
              <w:top w:val="nil"/>
              <w:right w:val="nil"/>
            </w:tcBorders>
            <w:shd w:val="clear" w:color="auto" w:fill="auto"/>
            <w:vAlign w:val="center"/>
          </w:tcPr>
          <w:p w14:paraId="2AAA100D" w14:textId="77777777" w:rsidR="00E33202" w:rsidRPr="006A1784" w:rsidRDefault="00E33202" w:rsidP="00C44AFD">
            <w:pPr>
              <w:spacing w:before="40" w:after="40"/>
              <w:rPr>
                <w:rStyle w:val="PlaceholderText"/>
                <w:rFonts w:cs="Arial"/>
                <w:sz w:val="20"/>
                <w:lang w:eastAsia="de-DE"/>
              </w:rPr>
            </w:pPr>
          </w:p>
        </w:tc>
      </w:tr>
      <w:tr w:rsidR="00E33202" w:rsidRPr="006A1784" w14:paraId="25382D2E" w14:textId="77777777" w:rsidTr="00C44AFD">
        <w:trPr>
          <w:jc w:val="center"/>
        </w:trPr>
        <w:tc>
          <w:tcPr>
            <w:tcW w:w="1167" w:type="pct"/>
            <w:shd w:val="clear" w:color="auto" w:fill="BFBFBF" w:themeFill="background1" w:themeFillShade="BF"/>
            <w:vAlign w:val="center"/>
          </w:tcPr>
          <w:p w14:paraId="1BBCF90B" w14:textId="77777777" w:rsidR="00E33202" w:rsidRPr="006A1784" w:rsidRDefault="00E33202" w:rsidP="00C44AFD">
            <w:pPr>
              <w:pStyle w:val="TableText"/>
              <w:rPr>
                <w:rFonts w:cs="Arial"/>
              </w:rPr>
            </w:pPr>
            <w:r w:rsidRPr="006A1784">
              <w:rPr>
                <w:rFonts w:cs="Arial"/>
                <w:b/>
              </w:rPr>
              <w:t>Entity</w:t>
            </w:r>
          </w:p>
        </w:tc>
        <w:tc>
          <w:tcPr>
            <w:tcW w:w="3833" w:type="pct"/>
            <w:shd w:val="clear" w:color="auto" w:fill="BFBFBF" w:themeFill="background1" w:themeFillShade="BF"/>
            <w:vAlign w:val="center"/>
          </w:tcPr>
          <w:p w14:paraId="3BAADEF5" w14:textId="77777777" w:rsidR="00E33202" w:rsidRPr="006A1784" w:rsidRDefault="00E33202" w:rsidP="00C44AFD">
            <w:pPr>
              <w:spacing w:before="40" w:after="40"/>
              <w:rPr>
                <w:rStyle w:val="PlaceholderText"/>
                <w:rFonts w:cs="Arial"/>
                <w:sz w:val="20"/>
                <w:lang w:eastAsia="de-DE"/>
              </w:rPr>
            </w:pPr>
            <w:r w:rsidRPr="006A1784">
              <w:rPr>
                <w:rFonts w:cs="Arial"/>
                <w:b/>
                <w:sz w:val="20"/>
                <w:lang w:eastAsia="de-DE"/>
              </w:rPr>
              <w:t>Description of the initial condition</w:t>
            </w:r>
          </w:p>
        </w:tc>
      </w:tr>
      <w:tr w:rsidR="00E33202" w:rsidRPr="006A1784" w14:paraId="25B2A3AA" w14:textId="77777777" w:rsidTr="00C44AFD">
        <w:trPr>
          <w:jc w:val="center"/>
        </w:trPr>
        <w:tc>
          <w:tcPr>
            <w:tcW w:w="1167" w:type="pct"/>
            <w:vAlign w:val="center"/>
          </w:tcPr>
          <w:p w14:paraId="7729FED2" w14:textId="77777777" w:rsidR="00E33202" w:rsidRPr="006A1784" w:rsidRDefault="00E33202" w:rsidP="00C44AFD">
            <w:pPr>
              <w:pStyle w:val="TableText"/>
            </w:pPr>
            <w:r w:rsidRPr="006A1784">
              <w:t>SM-DS</w:t>
            </w:r>
          </w:p>
        </w:tc>
        <w:tc>
          <w:tcPr>
            <w:tcW w:w="3833" w:type="pct"/>
            <w:vAlign w:val="center"/>
          </w:tcPr>
          <w:p w14:paraId="2121B893" w14:textId="77777777" w:rsidR="00E33202" w:rsidRPr="006A1784" w:rsidRDefault="00E33202" w:rsidP="00C44AFD">
            <w:pPr>
              <w:pStyle w:val="TableBulletText"/>
            </w:pPr>
            <w:r w:rsidRPr="006A1784">
              <w:t>#EVENT_ID_1 has been registered in the SM-DS with #EID1 and #TEST_DP_ADDRESS1.</w:t>
            </w:r>
          </w:p>
        </w:tc>
      </w:tr>
    </w:tbl>
    <w:p w14:paraId="513D7671" w14:textId="77777777" w:rsidR="00E33202" w:rsidRPr="006A1784"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609"/>
        <w:gridCol w:w="3429"/>
      </w:tblGrid>
      <w:tr w:rsidR="00426287" w:rsidRPr="006A1784" w14:paraId="3426B761" w14:textId="77777777" w:rsidTr="00426287">
        <w:trPr>
          <w:trHeight w:val="314"/>
          <w:jc w:val="center"/>
        </w:trPr>
        <w:tc>
          <w:tcPr>
            <w:tcW w:w="423" w:type="pct"/>
            <w:shd w:val="clear" w:color="auto" w:fill="C00000"/>
            <w:vAlign w:val="center"/>
          </w:tcPr>
          <w:p w14:paraId="3DF5A40B" w14:textId="77777777" w:rsidR="00426287" w:rsidRPr="006A1784" w:rsidRDefault="00426287" w:rsidP="00C44AFD">
            <w:pPr>
              <w:pStyle w:val="TableHeader"/>
            </w:pPr>
            <w:r w:rsidRPr="006A1784">
              <w:t>Step</w:t>
            </w:r>
          </w:p>
        </w:tc>
        <w:tc>
          <w:tcPr>
            <w:tcW w:w="671" w:type="pct"/>
            <w:shd w:val="clear" w:color="auto" w:fill="C00000"/>
            <w:vAlign w:val="center"/>
          </w:tcPr>
          <w:p w14:paraId="13A30F6B" w14:textId="77777777" w:rsidR="00426287" w:rsidRPr="006A1784" w:rsidRDefault="00426287" w:rsidP="00C44AFD">
            <w:pPr>
              <w:pStyle w:val="TableHeader"/>
            </w:pPr>
            <w:r w:rsidRPr="006A1784">
              <w:t>Direction</w:t>
            </w:r>
          </w:p>
        </w:tc>
        <w:tc>
          <w:tcPr>
            <w:tcW w:w="2003" w:type="pct"/>
            <w:shd w:val="clear" w:color="auto" w:fill="C00000"/>
            <w:vAlign w:val="center"/>
          </w:tcPr>
          <w:p w14:paraId="7193320B" w14:textId="77777777" w:rsidR="00426287" w:rsidRPr="006A1784" w:rsidRDefault="00426287" w:rsidP="00C44AFD">
            <w:pPr>
              <w:pStyle w:val="TableHeader"/>
            </w:pPr>
            <w:r w:rsidRPr="006A1784">
              <w:t>Sequence / Description</w:t>
            </w:r>
          </w:p>
        </w:tc>
        <w:tc>
          <w:tcPr>
            <w:tcW w:w="1903" w:type="pct"/>
            <w:shd w:val="clear" w:color="auto" w:fill="C00000"/>
            <w:vAlign w:val="center"/>
          </w:tcPr>
          <w:p w14:paraId="3EA752F8" w14:textId="5BC9027C" w:rsidR="00426287" w:rsidRPr="006A1784" w:rsidRDefault="00426287" w:rsidP="00C44AFD">
            <w:pPr>
              <w:pStyle w:val="TableHeader"/>
            </w:pPr>
            <w:r w:rsidRPr="006A1784">
              <w:t>Expected result</w:t>
            </w:r>
          </w:p>
        </w:tc>
      </w:tr>
      <w:tr w:rsidR="00E33202" w:rsidRPr="006A1784" w14:paraId="3B14AC3C" w14:textId="77777777" w:rsidTr="00C44AFD">
        <w:trPr>
          <w:trHeight w:val="314"/>
          <w:jc w:val="center"/>
        </w:trPr>
        <w:tc>
          <w:tcPr>
            <w:tcW w:w="423" w:type="pct"/>
            <w:shd w:val="clear" w:color="auto" w:fill="auto"/>
            <w:vAlign w:val="center"/>
          </w:tcPr>
          <w:p w14:paraId="4C55E26C" w14:textId="77777777" w:rsidR="00E33202" w:rsidRPr="006A1784" w:rsidRDefault="00E33202" w:rsidP="00C44AFD">
            <w:pPr>
              <w:pStyle w:val="TableContentLeft"/>
            </w:pPr>
            <w:r w:rsidRPr="006A1784">
              <w:t>IC1</w:t>
            </w:r>
          </w:p>
        </w:tc>
        <w:tc>
          <w:tcPr>
            <w:tcW w:w="4577" w:type="pct"/>
            <w:gridSpan w:val="3"/>
            <w:shd w:val="clear" w:color="auto" w:fill="auto"/>
            <w:vAlign w:val="center"/>
          </w:tcPr>
          <w:p w14:paraId="15DC2F71" w14:textId="77777777" w:rsidR="00E33202" w:rsidRPr="006A1784" w:rsidRDefault="00E33202" w:rsidP="00C44AFD">
            <w:pPr>
              <w:pStyle w:val="TableContentLeft"/>
            </w:pPr>
            <w:r w:rsidRPr="006A1784">
              <w:rPr>
                <w:rStyle w:val="PlaceholderText"/>
                <w:color w:val="auto"/>
              </w:rPr>
              <w:t>PROC_TLS_INITIALIZATION_SERVER_AUTH</w:t>
            </w:r>
          </w:p>
        </w:tc>
      </w:tr>
      <w:tr w:rsidR="00426287" w:rsidRPr="006A1784" w14:paraId="096C5F48" w14:textId="77777777" w:rsidTr="00426287">
        <w:trPr>
          <w:trHeight w:val="314"/>
          <w:jc w:val="center"/>
        </w:trPr>
        <w:tc>
          <w:tcPr>
            <w:tcW w:w="423" w:type="pct"/>
            <w:shd w:val="clear" w:color="auto" w:fill="auto"/>
            <w:vAlign w:val="center"/>
          </w:tcPr>
          <w:p w14:paraId="23205DC1" w14:textId="77777777" w:rsidR="00426287" w:rsidRPr="006A1784" w:rsidRDefault="00426287" w:rsidP="00C44AFD">
            <w:pPr>
              <w:pStyle w:val="TableContentLeft"/>
            </w:pPr>
            <w:r w:rsidRPr="006A1784">
              <w:t>IC2</w:t>
            </w:r>
          </w:p>
        </w:tc>
        <w:tc>
          <w:tcPr>
            <w:tcW w:w="671" w:type="pct"/>
            <w:shd w:val="clear" w:color="auto" w:fill="auto"/>
            <w:vAlign w:val="center"/>
          </w:tcPr>
          <w:p w14:paraId="2BB9746E" w14:textId="77777777" w:rsidR="00426287" w:rsidRPr="006A1784" w:rsidRDefault="00426287" w:rsidP="00C44AFD">
            <w:pPr>
              <w:pStyle w:val="TableContentLeft"/>
            </w:pPr>
            <w:r w:rsidRPr="006A1784">
              <w:t xml:space="preserve">S_LPAd → </w:t>
            </w:r>
            <w:r w:rsidRPr="006A1784">
              <w:br/>
              <w:t>SM-DS</w:t>
            </w:r>
          </w:p>
        </w:tc>
        <w:tc>
          <w:tcPr>
            <w:tcW w:w="2003" w:type="pct"/>
            <w:shd w:val="clear" w:color="auto" w:fill="auto"/>
            <w:vAlign w:val="center"/>
          </w:tcPr>
          <w:p w14:paraId="04B46619" w14:textId="77F241D5"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t xml:space="preserve"> </w:t>
            </w:r>
            <w:r w:rsidRPr="006A1784">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0365FD">
              <w:rPr>
                <w:lang w:val="en-US"/>
              </w:rPr>
              <w:t>,</w:t>
            </w:r>
            <w:r w:rsidR="000365FD">
              <w:rPr>
                <w:lang w:val="en-US"/>
              </w:rPr>
              <w:br/>
            </w:r>
            <w:r w:rsidR="000365FD" w:rsidRPr="002E1366">
              <w:t xml:space="preserve">      </w:t>
            </w:r>
            <w:r w:rsidR="000365FD">
              <w:t>#</w:t>
            </w:r>
            <w:r w:rsidR="000365FD" w:rsidRPr="00365807">
              <w:t>S_LPA_RSP_CAPABILITY</w:t>
            </w:r>
            <w:r w:rsidRPr="006A1784">
              <w:t>))</w:t>
            </w:r>
          </w:p>
        </w:tc>
        <w:tc>
          <w:tcPr>
            <w:tcW w:w="1903" w:type="pct"/>
            <w:shd w:val="clear" w:color="auto" w:fill="auto"/>
            <w:vAlign w:val="center"/>
          </w:tcPr>
          <w:p w14:paraId="5C10BE96" w14:textId="6CB7FEBA" w:rsidR="00426287" w:rsidRPr="006A1784" w:rsidRDefault="00426287" w:rsidP="00C44AFD">
            <w:pPr>
              <w:pStyle w:val="TableContentLeft"/>
            </w:pPr>
            <w:r w:rsidRPr="006A1784">
              <w:t>MTD_HTTP_RESP( #R_INITIATE_AUTH_OK)</w:t>
            </w:r>
          </w:p>
        </w:tc>
      </w:tr>
      <w:tr w:rsidR="00426287" w:rsidRPr="006A1784" w14:paraId="0652549D" w14:textId="77777777" w:rsidTr="00426287">
        <w:trPr>
          <w:trHeight w:val="314"/>
          <w:jc w:val="center"/>
        </w:trPr>
        <w:tc>
          <w:tcPr>
            <w:tcW w:w="423" w:type="pct"/>
            <w:shd w:val="clear" w:color="auto" w:fill="auto"/>
            <w:vAlign w:val="center"/>
          </w:tcPr>
          <w:p w14:paraId="1D8FF805" w14:textId="77777777" w:rsidR="00426287" w:rsidRPr="006A1784" w:rsidRDefault="00426287" w:rsidP="00C44AFD">
            <w:pPr>
              <w:pStyle w:val="TableContentLeft"/>
            </w:pPr>
            <w:r w:rsidRPr="006A1784">
              <w:t>1</w:t>
            </w:r>
          </w:p>
        </w:tc>
        <w:tc>
          <w:tcPr>
            <w:tcW w:w="671" w:type="pct"/>
            <w:shd w:val="clear" w:color="auto" w:fill="auto"/>
            <w:vAlign w:val="center"/>
          </w:tcPr>
          <w:p w14:paraId="372A8766" w14:textId="77777777" w:rsidR="00426287" w:rsidRPr="006A1784" w:rsidRDefault="00426287" w:rsidP="00C44AFD">
            <w:pPr>
              <w:pStyle w:val="TableContentLeft"/>
            </w:pPr>
            <w:r w:rsidRPr="006A1784">
              <w:t xml:space="preserve">S_LPAd → </w:t>
            </w:r>
            <w:r w:rsidRPr="006A1784">
              <w:br/>
              <w:t>SM-DS</w:t>
            </w:r>
          </w:p>
        </w:tc>
        <w:tc>
          <w:tcPr>
            <w:tcW w:w="2003" w:type="pct"/>
            <w:shd w:val="clear" w:color="auto" w:fill="auto"/>
            <w:vAlign w:val="center"/>
          </w:tcPr>
          <w:p w14:paraId="759914A4" w14:textId="5F317ECC"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w:t>
            </w:r>
            <w:r w:rsidRPr="006A1784">
              <w:br/>
            </w:r>
            <w:r w:rsidRPr="006A1784">
              <w:lastRenderedPageBreak/>
              <w:t>#AUTH_SERVER_RESP_SMDS_8_1_2_6_3))</w:t>
            </w:r>
          </w:p>
        </w:tc>
        <w:tc>
          <w:tcPr>
            <w:tcW w:w="1903" w:type="pct"/>
            <w:shd w:val="clear" w:color="auto" w:fill="auto"/>
            <w:vAlign w:val="center"/>
          </w:tcPr>
          <w:p w14:paraId="4E254198" w14:textId="47053093" w:rsidR="00426287" w:rsidRPr="006A1784" w:rsidRDefault="00426287" w:rsidP="00C44AFD">
            <w:pPr>
              <w:pStyle w:val="TableContentLeft"/>
              <w:rPr>
                <w:lang w:val="es-ES_tradnl"/>
              </w:rPr>
            </w:pPr>
            <w:r w:rsidRPr="006A1784">
              <w:rPr>
                <w:lang w:val="es-ES_tradnl"/>
              </w:rPr>
              <w:lastRenderedPageBreak/>
              <w:t>MTD_HTTP_RESP(</w:t>
            </w:r>
            <w:r w:rsidRPr="006A1784">
              <w:rPr>
                <w:lang w:val="es-ES_tradnl"/>
              </w:rPr>
              <w:br/>
              <w:t>#R_ERROR_8_1_2_6_3)</w:t>
            </w:r>
          </w:p>
        </w:tc>
      </w:tr>
    </w:tbl>
    <w:p w14:paraId="1F84D032" w14:textId="77777777" w:rsidR="00E33202" w:rsidRPr="006A1784" w:rsidRDefault="00E33202" w:rsidP="00E33202">
      <w:pPr>
        <w:pStyle w:val="Heading6no"/>
      </w:pPr>
      <w:r w:rsidRPr="006A1784">
        <w:t>Test Sequence #11 Error: Invalid eUICC Certificate (Subject Code 8.1.3 Reason Code 6.1)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5CEE3C03" w14:textId="77777777" w:rsidTr="00C44AFD">
        <w:trPr>
          <w:jc w:val="center"/>
        </w:trPr>
        <w:tc>
          <w:tcPr>
            <w:tcW w:w="1167" w:type="pct"/>
            <w:shd w:val="clear" w:color="auto" w:fill="BFBFBF" w:themeFill="background1" w:themeFillShade="BF"/>
            <w:vAlign w:val="center"/>
          </w:tcPr>
          <w:p w14:paraId="4533DABE"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715B76EC" w14:textId="77777777" w:rsidR="00E33202" w:rsidRPr="006A1784" w:rsidRDefault="00E33202" w:rsidP="00C44AFD">
            <w:pPr>
              <w:pStyle w:val="TableHeaderGray"/>
              <w:rPr>
                <w:rStyle w:val="PlaceholderText"/>
                <w:rFonts w:eastAsia="SimSun"/>
                <w:lang w:eastAsia="de-DE"/>
              </w:rPr>
            </w:pPr>
          </w:p>
        </w:tc>
      </w:tr>
      <w:tr w:rsidR="00E33202" w:rsidRPr="006A1784" w14:paraId="6FC4377D" w14:textId="77777777" w:rsidTr="00C44AFD">
        <w:trPr>
          <w:jc w:val="center"/>
        </w:trPr>
        <w:tc>
          <w:tcPr>
            <w:tcW w:w="1167" w:type="pct"/>
            <w:shd w:val="clear" w:color="auto" w:fill="BFBFBF" w:themeFill="background1" w:themeFillShade="BF"/>
            <w:vAlign w:val="center"/>
          </w:tcPr>
          <w:p w14:paraId="3A8117BB"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05783635"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2E8EA2D7" w14:textId="77777777" w:rsidTr="00C44AFD">
        <w:trPr>
          <w:jc w:val="center"/>
        </w:trPr>
        <w:tc>
          <w:tcPr>
            <w:tcW w:w="1167" w:type="pct"/>
            <w:vAlign w:val="center"/>
          </w:tcPr>
          <w:p w14:paraId="5591A501" w14:textId="77777777" w:rsidR="00E33202" w:rsidRPr="006A1784" w:rsidRDefault="00E33202" w:rsidP="00C44AFD">
            <w:pPr>
              <w:pStyle w:val="TableText"/>
            </w:pPr>
            <w:r w:rsidRPr="006A1784">
              <w:t>SM-DS</w:t>
            </w:r>
          </w:p>
        </w:tc>
        <w:tc>
          <w:tcPr>
            <w:tcW w:w="3833" w:type="pct"/>
            <w:vAlign w:val="center"/>
          </w:tcPr>
          <w:p w14:paraId="4F73F519" w14:textId="77777777" w:rsidR="00E33202" w:rsidRPr="006A1784" w:rsidRDefault="00E33202" w:rsidP="00C44AFD">
            <w:pPr>
              <w:pStyle w:val="TableBulletText"/>
            </w:pPr>
            <w:r w:rsidRPr="006A1784">
              <w:t>#EVENT_ID_1 has been registered in the SM-DS with #EID1 and #TEST_DP_ADDRESS1.</w:t>
            </w:r>
          </w:p>
        </w:tc>
      </w:tr>
    </w:tbl>
    <w:p w14:paraId="3109D505" w14:textId="77777777" w:rsidR="00E33202" w:rsidRPr="006A1784"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739"/>
        <w:gridCol w:w="3299"/>
      </w:tblGrid>
      <w:tr w:rsidR="00426287" w:rsidRPr="006A1784" w14:paraId="536EE37C" w14:textId="77777777" w:rsidTr="00426287">
        <w:trPr>
          <w:trHeight w:val="314"/>
          <w:jc w:val="center"/>
        </w:trPr>
        <w:tc>
          <w:tcPr>
            <w:tcW w:w="423" w:type="pct"/>
            <w:shd w:val="clear" w:color="auto" w:fill="C00000"/>
            <w:vAlign w:val="center"/>
          </w:tcPr>
          <w:p w14:paraId="613DDC28" w14:textId="77777777" w:rsidR="00426287" w:rsidRPr="006A1784" w:rsidRDefault="00426287" w:rsidP="00C44AFD">
            <w:pPr>
              <w:pStyle w:val="TableHeader"/>
            </w:pPr>
            <w:r w:rsidRPr="006A1784">
              <w:t>Step</w:t>
            </w:r>
          </w:p>
        </w:tc>
        <w:tc>
          <w:tcPr>
            <w:tcW w:w="671" w:type="pct"/>
            <w:shd w:val="clear" w:color="auto" w:fill="C00000"/>
            <w:vAlign w:val="center"/>
          </w:tcPr>
          <w:p w14:paraId="1D33E557" w14:textId="77777777" w:rsidR="00426287" w:rsidRPr="006A1784" w:rsidRDefault="00426287" w:rsidP="00C44AFD">
            <w:pPr>
              <w:pStyle w:val="TableHeader"/>
            </w:pPr>
            <w:r w:rsidRPr="006A1784">
              <w:t>Direction</w:t>
            </w:r>
          </w:p>
        </w:tc>
        <w:tc>
          <w:tcPr>
            <w:tcW w:w="2075" w:type="pct"/>
            <w:shd w:val="clear" w:color="auto" w:fill="C00000"/>
            <w:vAlign w:val="center"/>
          </w:tcPr>
          <w:p w14:paraId="6AF20947" w14:textId="77777777" w:rsidR="00426287" w:rsidRPr="006A1784" w:rsidRDefault="00426287" w:rsidP="00C44AFD">
            <w:pPr>
              <w:pStyle w:val="TableHeader"/>
            </w:pPr>
            <w:r w:rsidRPr="006A1784">
              <w:t>Sequence / Description</w:t>
            </w:r>
          </w:p>
        </w:tc>
        <w:tc>
          <w:tcPr>
            <w:tcW w:w="1831" w:type="pct"/>
            <w:shd w:val="clear" w:color="auto" w:fill="C00000"/>
            <w:vAlign w:val="center"/>
          </w:tcPr>
          <w:p w14:paraId="531122BF" w14:textId="0A37D6E9" w:rsidR="00426287" w:rsidRPr="006A1784" w:rsidRDefault="00426287" w:rsidP="00C44AFD">
            <w:pPr>
              <w:pStyle w:val="TableHeader"/>
            </w:pPr>
            <w:r w:rsidRPr="006A1784">
              <w:t>Expected result</w:t>
            </w:r>
          </w:p>
        </w:tc>
      </w:tr>
      <w:tr w:rsidR="00E33202" w:rsidRPr="006A1784" w14:paraId="28DAA7BC" w14:textId="77777777" w:rsidTr="00C44AFD">
        <w:trPr>
          <w:trHeight w:val="314"/>
          <w:jc w:val="center"/>
        </w:trPr>
        <w:tc>
          <w:tcPr>
            <w:tcW w:w="423" w:type="pct"/>
            <w:shd w:val="clear" w:color="auto" w:fill="auto"/>
            <w:vAlign w:val="center"/>
          </w:tcPr>
          <w:p w14:paraId="6019EDAD" w14:textId="77777777" w:rsidR="00E33202" w:rsidRPr="006A1784" w:rsidRDefault="00E33202" w:rsidP="00C44AFD">
            <w:pPr>
              <w:pStyle w:val="TableContentLeft"/>
            </w:pPr>
            <w:r w:rsidRPr="006A1784">
              <w:t>IC1</w:t>
            </w:r>
          </w:p>
        </w:tc>
        <w:tc>
          <w:tcPr>
            <w:tcW w:w="4577" w:type="pct"/>
            <w:gridSpan w:val="3"/>
            <w:shd w:val="clear" w:color="auto" w:fill="auto"/>
            <w:vAlign w:val="center"/>
          </w:tcPr>
          <w:p w14:paraId="5DBFF9AF" w14:textId="77777777" w:rsidR="00E33202" w:rsidRPr="006A1784" w:rsidRDefault="00E33202" w:rsidP="00C44AFD">
            <w:pPr>
              <w:pStyle w:val="TableContentLeft"/>
            </w:pPr>
            <w:r w:rsidRPr="006A1784">
              <w:rPr>
                <w:rStyle w:val="PlaceholderText"/>
                <w:color w:val="auto"/>
              </w:rPr>
              <w:t>PROC_TLS_INITIALIZATION_SERVER_AUTH</w:t>
            </w:r>
          </w:p>
        </w:tc>
      </w:tr>
      <w:tr w:rsidR="00426287" w:rsidRPr="006A1784" w14:paraId="06F43B2A" w14:textId="77777777" w:rsidTr="00426287">
        <w:trPr>
          <w:trHeight w:val="314"/>
          <w:jc w:val="center"/>
        </w:trPr>
        <w:tc>
          <w:tcPr>
            <w:tcW w:w="423" w:type="pct"/>
            <w:shd w:val="clear" w:color="auto" w:fill="auto"/>
            <w:vAlign w:val="center"/>
          </w:tcPr>
          <w:p w14:paraId="6761A61F" w14:textId="77777777" w:rsidR="00426287" w:rsidRPr="006A1784" w:rsidRDefault="00426287" w:rsidP="00C44AFD">
            <w:pPr>
              <w:pStyle w:val="TableContentLeft"/>
            </w:pPr>
            <w:r w:rsidRPr="006A1784">
              <w:t>IC2</w:t>
            </w:r>
          </w:p>
        </w:tc>
        <w:tc>
          <w:tcPr>
            <w:tcW w:w="671" w:type="pct"/>
            <w:shd w:val="clear" w:color="auto" w:fill="auto"/>
            <w:vAlign w:val="center"/>
          </w:tcPr>
          <w:p w14:paraId="282ED066"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26FDAA6E" w14:textId="683E933A"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t xml:space="preserve"> </w:t>
            </w:r>
            <w:r w:rsidRPr="006A1784">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4512EE">
              <w:rPr>
                <w:lang w:val="en-US"/>
              </w:rPr>
              <w:t>,</w:t>
            </w:r>
            <w:r w:rsidR="004512EE">
              <w:rPr>
                <w:lang w:val="en-US"/>
              </w:rPr>
              <w:br/>
            </w:r>
            <w:r w:rsidR="004512EE" w:rsidRPr="002E1366">
              <w:t xml:space="preserve">      </w:t>
            </w:r>
            <w:r w:rsidR="004512EE">
              <w:t>#</w:t>
            </w:r>
            <w:r w:rsidR="004512EE" w:rsidRPr="00365807">
              <w:t>S_LPA_RSP_CAPABILITY</w:t>
            </w:r>
            <w:r w:rsidRPr="006A1784">
              <w:t>))</w:t>
            </w:r>
          </w:p>
        </w:tc>
        <w:tc>
          <w:tcPr>
            <w:tcW w:w="1831" w:type="pct"/>
            <w:shd w:val="clear" w:color="auto" w:fill="auto"/>
            <w:vAlign w:val="center"/>
          </w:tcPr>
          <w:p w14:paraId="04DF5609" w14:textId="767BB5B7" w:rsidR="00426287" w:rsidRPr="006A1784" w:rsidRDefault="00426287" w:rsidP="00C44AFD">
            <w:pPr>
              <w:pStyle w:val="TableContentLeft"/>
            </w:pPr>
            <w:r w:rsidRPr="006A1784">
              <w:t>MTD_HTTP_RESP( #R_INITIATE_AUTH_OK)</w:t>
            </w:r>
          </w:p>
        </w:tc>
      </w:tr>
      <w:tr w:rsidR="00426287" w:rsidRPr="006A1784" w14:paraId="5EC864C5" w14:textId="77777777" w:rsidTr="00426287">
        <w:trPr>
          <w:trHeight w:val="314"/>
          <w:jc w:val="center"/>
        </w:trPr>
        <w:tc>
          <w:tcPr>
            <w:tcW w:w="423" w:type="pct"/>
            <w:shd w:val="clear" w:color="auto" w:fill="auto"/>
            <w:vAlign w:val="center"/>
          </w:tcPr>
          <w:p w14:paraId="628E6DF5" w14:textId="77777777" w:rsidR="00426287" w:rsidRPr="006A1784" w:rsidRDefault="00426287" w:rsidP="00C44AFD">
            <w:pPr>
              <w:pStyle w:val="TableContentLeft"/>
            </w:pPr>
            <w:r w:rsidRPr="006A1784">
              <w:t>1</w:t>
            </w:r>
          </w:p>
        </w:tc>
        <w:tc>
          <w:tcPr>
            <w:tcW w:w="671" w:type="pct"/>
            <w:shd w:val="clear" w:color="auto" w:fill="auto"/>
            <w:vAlign w:val="center"/>
          </w:tcPr>
          <w:p w14:paraId="0D1D3696"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34C3BF28" w14:textId="2662888E"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w:t>
            </w:r>
            <w:r w:rsidRPr="006A1784">
              <w:br/>
              <w:t>#AUTH_SERVER_RESP_SMDS_8_1_3_6_1_SIG))</w:t>
            </w:r>
          </w:p>
        </w:tc>
        <w:tc>
          <w:tcPr>
            <w:tcW w:w="1831" w:type="pct"/>
            <w:shd w:val="clear" w:color="auto" w:fill="auto"/>
            <w:vAlign w:val="center"/>
          </w:tcPr>
          <w:p w14:paraId="2E250F4A" w14:textId="6B1AE338" w:rsidR="00426287" w:rsidRPr="006A1784" w:rsidRDefault="00426287" w:rsidP="00C44AFD">
            <w:pPr>
              <w:pStyle w:val="TableContentLeft"/>
              <w:rPr>
                <w:lang w:val="es-ES_tradnl"/>
              </w:rPr>
            </w:pPr>
            <w:r w:rsidRPr="006A1784">
              <w:rPr>
                <w:lang w:val="es-ES_tradnl"/>
              </w:rPr>
              <w:t>MTD_HTTP_RESP(</w:t>
            </w:r>
            <w:r w:rsidRPr="006A1784">
              <w:rPr>
                <w:lang w:val="es-ES_tradnl"/>
              </w:rPr>
              <w:br/>
              <w:t>#R_ERROR_8_1_3_6_1)</w:t>
            </w:r>
          </w:p>
        </w:tc>
      </w:tr>
      <w:tr w:rsidR="00426287" w:rsidRPr="006A1784" w14:paraId="7C71CBF6" w14:textId="77777777" w:rsidTr="00426287">
        <w:trPr>
          <w:trHeight w:val="314"/>
          <w:jc w:val="center"/>
        </w:trPr>
        <w:tc>
          <w:tcPr>
            <w:tcW w:w="423" w:type="pct"/>
            <w:shd w:val="clear" w:color="auto" w:fill="auto"/>
            <w:vAlign w:val="center"/>
          </w:tcPr>
          <w:p w14:paraId="48CEC011" w14:textId="77777777" w:rsidR="00426287" w:rsidRPr="006A1784" w:rsidRDefault="00426287" w:rsidP="00C44AFD">
            <w:pPr>
              <w:pStyle w:val="TableContentLeft"/>
            </w:pPr>
            <w:r w:rsidRPr="006A1784">
              <w:t>2</w:t>
            </w:r>
          </w:p>
        </w:tc>
        <w:tc>
          <w:tcPr>
            <w:tcW w:w="671" w:type="pct"/>
            <w:shd w:val="clear" w:color="auto" w:fill="auto"/>
            <w:vAlign w:val="center"/>
          </w:tcPr>
          <w:p w14:paraId="3EAB3899" w14:textId="77777777" w:rsidR="00426287" w:rsidRPr="006A1784" w:rsidRDefault="00426287" w:rsidP="00C44AFD">
            <w:pPr>
              <w:pStyle w:val="TableContentLeft"/>
            </w:pPr>
            <w:r w:rsidRPr="006A1784">
              <w:t>S_LPAd → SM-DS</w:t>
            </w:r>
          </w:p>
        </w:tc>
        <w:tc>
          <w:tcPr>
            <w:tcW w:w="3906" w:type="pct"/>
            <w:gridSpan w:val="2"/>
            <w:shd w:val="clear" w:color="auto" w:fill="auto"/>
            <w:vAlign w:val="center"/>
          </w:tcPr>
          <w:p w14:paraId="2A78EEE7" w14:textId="433A3602" w:rsidR="00426287" w:rsidRPr="006A1784" w:rsidRDefault="00426287" w:rsidP="00C44AFD">
            <w:pPr>
              <w:pStyle w:val="TableContentLeft"/>
            </w:pPr>
            <w:r w:rsidRPr="006A1784">
              <w:t>Close TLS session (unless SM-DS has already closed TLS session)</w:t>
            </w:r>
          </w:p>
        </w:tc>
      </w:tr>
      <w:tr w:rsidR="00E33202" w:rsidRPr="006A1784" w14:paraId="059E04D1" w14:textId="77777777" w:rsidTr="00C44AFD">
        <w:trPr>
          <w:trHeight w:val="314"/>
          <w:jc w:val="center"/>
        </w:trPr>
        <w:tc>
          <w:tcPr>
            <w:tcW w:w="423" w:type="pct"/>
            <w:shd w:val="clear" w:color="auto" w:fill="auto"/>
            <w:vAlign w:val="center"/>
          </w:tcPr>
          <w:p w14:paraId="34AA977A" w14:textId="77777777" w:rsidR="00E33202" w:rsidRPr="006A1784" w:rsidRDefault="00E33202" w:rsidP="00C44AFD">
            <w:pPr>
              <w:pStyle w:val="TableContentLeft"/>
            </w:pPr>
            <w:r w:rsidRPr="006A1784">
              <w:t>3</w:t>
            </w:r>
          </w:p>
        </w:tc>
        <w:tc>
          <w:tcPr>
            <w:tcW w:w="4577" w:type="pct"/>
            <w:gridSpan w:val="3"/>
            <w:shd w:val="clear" w:color="auto" w:fill="auto"/>
            <w:vAlign w:val="center"/>
          </w:tcPr>
          <w:p w14:paraId="0F81E795" w14:textId="77777777" w:rsidR="00E33202" w:rsidRPr="006A1784" w:rsidRDefault="00E33202" w:rsidP="00C44AFD">
            <w:pPr>
              <w:pStyle w:val="TableContentLeft"/>
            </w:pPr>
            <w:r w:rsidRPr="006A1784">
              <w:rPr>
                <w:rStyle w:val="PlaceholderText"/>
                <w:color w:val="auto"/>
              </w:rPr>
              <w:t>PROC_TLS_INITIALIZATION_SERVER_AUTH</w:t>
            </w:r>
          </w:p>
        </w:tc>
      </w:tr>
      <w:tr w:rsidR="00426287" w:rsidRPr="006A1784" w14:paraId="70970EEA" w14:textId="77777777" w:rsidTr="00426287">
        <w:trPr>
          <w:trHeight w:val="314"/>
          <w:jc w:val="center"/>
        </w:trPr>
        <w:tc>
          <w:tcPr>
            <w:tcW w:w="423" w:type="pct"/>
            <w:shd w:val="clear" w:color="auto" w:fill="auto"/>
            <w:vAlign w:val="center"/>
          </w:tcPr>
          <w:p w14:paraId="1A2B768F" w14:textId="77777777" w:rsidR="00426287" w:rsidRPr="006A1784" w:rsidRDefault="00426287" w:rsidP="00C44AFD">
            <w:pPr>
              <w:pStyle w:val="TableContentLeft"/>
            </w:pPr>
            <w:r w:rsidRPr="006A1784">
              <w:t>4</w:t>
            </w:r>
          </w:p>
        </w:tc>
        <w:tc>
          <w:tcPr>
            <w:tcW w:w="671" w:type="pct"/>
            <w:shd w:val="clear" w:color="auto" w:fill="auto"/>
            <w:vAlign w:val="center"/>
          </w:tcPr>
          <w:p w14:paraId="106FFB02"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32FD31E7" w14:textId="111B240A"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6A1784">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EE03A2">
              <w:rPr>
                <w:lang w:val="en-US"/>
              </w:rPr>
              <w:t>,</w:t>
            </w:r>
            <w:r w:rsidR="00EE03A2">
              <w:rPr>
                <w:lang w:val="en-US"/>
              </w:rPr>
              <w:br/>
            </w:r>
            <w:r w:rsidR="00EE03A2" w:rsidRPr="002E1366">
              <w:t xml:space="preserve">      </w:t>
            </w:r>
            <w:r w:rsidR="00EE03A2">
              <w:t>#</w:t>
            </w:r>
            <w:r w:rsidR="00EE03A2" w:rsidRPr="00365807">
              <w:t>S_LPA_RSP_CAPABILITY</w:t>
            </w:r>
            <w:r w:rsidRPr="006A1784">
              <w:t>))</w:t>
            </w:r>
          </w:p>
        </w:tc>
        <w:tc>
          <w:tcPr>
            <w:tcW w:w="1831" w:type="pct"/>
            <w:shd w:val="clear" w:color="auto" w:fill="auto"/>
            <w:vAlign w:val="center"/>
          </w:tcPr>
          <w:p w14:paraId="082AE4C5" w14:textId="60508442" w:rsidR="00426287" w:rsidRPr="006A1784" w:rsidRDefault="00426287" w:rsidP="00C44AFD">
            <w:pPr>
              <w:pStyle w:val="TableContentLeft"/>
            </w:pPr>
            <w:r w:rsidRPr="006A1784">
              <w:t>MTD_HTTP_RESP( #R_INITIATE_AUTH_OK)</w:t>
            </w:r>
          </w:p>
        </w:tc>
      </w:tr>
      <w:tr w:rsidR="00426287" w:rsidRPr="006A1784" w14:paraId="6D1D93A4" w14:textId="77777777" w:rsidTr="00426287">
        <w:trPr>
          <w:trHeight w:val="314"/>
          <w:jc w:val="center"/>
        </w:trPr>
        <w:tc>
          <w:tcPr>
            <w:tcW w:w="423" w:type="pct"/>
            <w:shd w:val="clear" w:color="auto" w:fill="auto"/>
            <w:vAlign w:val="center"/>
          </w:tcPr>
          <w:p w14:paraId="6E240D6F" w14:textId="77777777" w:rsidR="00426287" w:rsidRPr="006A1784" w:rsidRDefault="00426287" w:rsidP="00C44AFD">
            <w:pPr>
              <w:pStyle w:val="TableContentLeft"/>
            </w:pPr>
            <w:r w:rsidRPr="006A1784">
              <w:t>5</w:t>
            </w:r>
          </w:p>
        </w:tc>
        <w:tc>
          <w:tcPr>
            <w:tcW w:w="671" w:type="pct"/>
            <w:shd w:val="clear" w:color="auto" w:fill="auto"/>
            <w:vAlign w:val="center"/>
          </w:tcPr>
          <w:p w14:paraId="782440D9"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21D8C9D5" w14:textId="761D7DB0"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rPr>
                <w:lang w:val="en-US"/>
              </w:rPr>
              <w:t xml:space="preserve"> </w:t>
            </w:r>
            <w:r w:rsidRPr="006A1784">
              <w:br/>
              <w:t xml:space="preserve">   #PATH_AUTH_CLIENT,</w:t>
            </w:r>
            <w:r w:rsidRPr="006A1784">
              <w:br/>
              <w:t xml:space="preserve"> MTD_AUTHENTICATE_CLIENT(</w:t>
            </w:r>
            <w:r w:rsidRPr="006A1784">
              <w:br/>
              <w:t xml:space="preserve">      &lt;S_TRANSACTION_ID&gt;,    </w:t>
            </w:r>
            <w:r w:rsidRPr="006A1784">
              <w:br/>
              <w:t>#AUTH_SERVER_RESP_SMDS_8_1_3_6_1_EX_KU))</w:t>
            </w:r>
          </w:p>
        </w:tc>
        <w:tc>
          <w:tcPr>
            <w:tcW w:w="1831" w:type="pct"/>
            <w:shd w:val="clear" w:color="auto" w:fill="auto"/>
            <w:vAlign w:val="center"/>
          </w:tcPr>
          <w:p w14:paraId="32D33ED1" w14:textId="74096BE9" w:rsidR="00426287" w:rsidRPr="006A1784" w:rsidRDefault="00426287" w:rsidP="00C44AFD">
            <w:pPr>
              <w:pStyle w:val="TableContentLeft"/>
              <w:rPr>
                <w:lang w:val="es-ES_tradnl"/>
              </w:rPr>
            </w:pPr>
            <w:r w:rsidRPr="006A1784">
              <w:rPr>
                <w:lang w:val="es-ES_tradnl"/>
              </w:rPr>
              <w:t>MTD_HTTP_RESP(</w:t>
            </w:r>
            <w:r w:rsidRPr="006A1784">
              <w:rPr>
                <w:lang w:val="es-ES_tradnl"/>
              </w:rPr>
              <w:br/>
              <w:t>#R_ERROR_8_1_3_6_1)</w:t>
            </w:r>
          </w:p>
        </w:tc>
      </w:tr>
      <w:tr w:rsidR="00426287" w:rsidRPr="006A1784" w14:paraId="17086712" w14:textId="77777777" w:rsidTr="00426287">
        <w:trPr>
          <w:trHeight w:val="314"/>
          <w:jc w:val="center"/>
        </w:trPr>
        <w:tc>
          <w:tcPr>
            <w:tcW w:w="423" w:type="pct"/>
            <w:shd w:val="clear" w:color="auto" w:fill="auto"/>
            <w:vAlign w:val="center"/>
          </w:tcPr>
          <w:p w14:paraId="22B5F1DE" w14:textId="77777777" w:rsidR="00426287" w:rsidRPr="006A1784" w:rsidRDefault="00426287" w:rsidP="00C44AFD">
            <w:pPr>
              <w:pStyle w:val="TableContentLeft"/>
            </w:pPr>
            <w:r w:rsidRPr="006A1784">
              <w:t>6</w:t>
            </w:r>
          </w:p>
        </w:tc>
        <w:tc>
          <w:tcPr>
            <w:tcW w:w="671" w:type="pct"/>
            <w:shd w:val="clear" w:color="auto" w:fill="auto"/>
            <w:vAlign w:val="center"/>
          </w:tcPr>
          <w:p w14:paraId="390C8BB8" w14:textId="77777777" w:rsidR="00426287" w:rsidRPr="006A1784" w:rsidRDefault="00426287" w:rsidP="00C44AFD">
            <w:pPr>
              <w:pStyle w:val="TableContentLeft"/>
            </w:pPr>
            <w:r w:rsidRPr="006A1784">
              <w:t>S_LPAd → SM-DS</w:t>
            </w:r>
          </w:p>
        </w:tc>
        <w:tc>
          <w:tcPr>
            <w:tcW w:w="3906" w:type="pct"/>
            <w:gridSpan w:val="2"/>
            <w:shd w:val="clear" w:color="auto" w:fill="auto"/>
            <w:vAlign w:val="center"/>
          </w:tcPr>
          <w:p w14:paraId="3A061961" w14:textId="3C71AF0B" w:rsidR="00426287" w:rsidRPr="006A1784" w:rsidRDefault="00426287" w:rsidP="00C44AFD">
            <w:pPr>
              <w:pStyle w:val="TableContentLeft"/>
            </w:pPr>
            <w:r w:rsidRPr="006A1784">
              <w:t>Close TLS session (unless SM-DS has already closed TLS session)</w:t>
            </w:r>
          </w:p>
        </w:tc>
      </w:tr>
      <w:tr w:rsidR="00E33202" w:rsidRPr="006A1784" w14:paraId="62F815F6" w14:textId="77777777" w:rsidTr="00C44AFD">
        <w:trPr>
          <w:trHeight w:val="314"/>
          <w:jc w:val="center"/>
        </w:trPr>
        <w:tc>
          <w:tcPr>
            <w:tcW w:w="423" w:type="pct"/>
            <w:shd w:val="clear" w:color="auto" w:fill="auto"/>
            <w:vAlign w:val="center"/>
          </w:tcPr>
          <w:p w14:paraId="3866E64C" w14:textId="77777777" w:rsidR="00E33202" w:rsidRPr="006A1784" w:rsidRDefault="00E33202" w:rsidP="00C44AFD">
            <w:pPr>
              <w:pStyle w:val="TableContentLeft"/>
            </w:pPr>
            <w:r w:rsidRPr="006A1784">
              <w:t>7</w:t>
            </w:r>
          </w:p>
        </w:tc>
        <w:tc>
          <w:tcPr>
            <w:tcW w:w="4577" w:type="pct"/>
            <w:gridSpan w:val="3"/>
            <w:shd w:val="clear" w:color="auto" w:fill="auto"/>
            <w:vAlign w:val="center"/>
          </w:tcPr>
          <w:p w14:paraId="5E9DB365" w14:textId="77777777" w:rsidR="00E33202" w:rsidRPr="006A1784" w:rsidRDefault="00E33202" w:rsidP="00C44AFD">
            <w:pPr>
              <w:pStyle w:val="TableContentLeft"/>
            </w:pPr>
            <w:r w:rsidRPr="006A1784">
              <w:rPr>
                <w:rStyle w:val="PlaceholderText"/>
                <w:color w:val="auto"/>
              </w:rPr>
              <w:t>PROC_TLS_INITIALIZATION_SERVER_AUTH</w:t>
            </w:r>
          </w:p>
        </w:tc>
      </w:tr>
      <w:tr w:rsidR="00426287" w:rsidRPr="006A1784" w14:paraId="54856665" w14:textId="77777777" w:rsidTr="00426287">
        <w:trPr>
          <w:trHeight w:val="314"/>
          <w:jc w:val="center"/>
        </w:trPr>
        <w:tc>
          <w:tcPr>
            <w:tcW w:w="423" w:type="pct"/>
            <w:shd w:val="clear" w:color="auto" w:fill="auto"/>
            <w:vAlign w:val="center"/>
          </w:tcPr>
          <w:p w14:paraId="626F6A43" w14:textId="77777777" w:rsidR="00426287" w:rsidRPr="006A1784" w:rsidRDefault="00426287" w:rsidP="00C44AFD">
            <w:pPr>
              <w:pStyle w:val="TableContentLeft"/>
            </w:pPr>
            <w:r w:rsidRPr="006A1784">
              <w:lastRenderedPageBreak/>
              <w:t>8</w:t>
            </w:r>
          </w:p>
        </w:tc>
        <w:tc>
          <w:tcPr>
            <w:tcW w:w="671" w:type="pct"/>
            <w:shd w:val="clear" w:color="auto" w:fill="auto"/>
            <w:vAlign w:val="center"/>
          </w:tcPr>
          <w:p w14:paraId="674C7BC2"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7C349F22" w14:textId="59BA7FEC"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2D3E2F">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2E3170">
              <w:rPr>
                <w:lang w:val="en-US"/>
              </w:rPr>
              <w:t>,</w:t>
            </w:r>
            <w:r w:rsidR="002E3170">
              <w:rPr>
                <w:lang w:val="en-US"/>
              </w:rPr>
              <w:br/>
            </w:r>
            <w:r w:rsidR="002E3170" w:rsidRPr="002E1366">
              <w:t xml:space="preserve">      </w:t>
            </w:r>
            <w:r w:rsidR="002E3170">
              <w:t>#</w:t>
            </w:r>
            <w:r w:rsidR="002E3170" w:rsidRPr="00365807">
              <w:t>S_LPA_RSP_CAPABILITY</w:t>
            </w:r>
            <w:r w:rsidRPr="006A1784">
              <w:t>))</w:t>
            </w:r>
          </w:p>
        </w:tc>
        <w:tc>
          <w:tcPr>
            <w:tcW w:w="1831" w:type="pct"/>
            <w:shd w:val="clear" w:color="auto" w:fill="auto"/>
            <w:vAlign w:val="center"/>
          </w:tcPr>
          <w:p w14:paraId="204364F9" w14:textId="39E4168B" w:rsidR="00426287" w:rsidRPr="006A1784" w:rsidRDefault="00426287" w:rsidP="00C44AFD">
            <w:pPr>
              <w:pStyle w:val="TableContentLeft"/>
            </w:pPr>
            <w:r w:rsidRPr="006A1784">
              <w:t>MTD_HTTP_RESP( #R_INITIATE_AUTH_OK)</w:t>
            </w:r>
          </w:p>
        </w:tc>
      </w:tr>
      <w:tr w:rsidR="00426287" w:rsidRPr="006A1784" w14:paraId="321AAC66" w14:textId="77777777" w:rsidTr="00426287">
        <w:trPr>
          <w:trHeight w:val="314"/>
          <w:jc w:val="center"/>
        </w:trPr>
        <w:tc>
          <w:tcPr>
            <w:tcW w:w="423" w:type="pct"/>
            <w:shd w:val="clear" w:color="auto" w:fill="auto"/>
            <w:vAlign w:val="center"/>
          </w:tcPr>
          <w:p w14:paraId="1CB6048A" w14:textId="77777777" w:rsidR="00426287" w:rsidRPr="006A1784" w:rsidRDefault="00426287" w:rsidP="00C44AFD">
            <w:pPr>
              <w:pStyle w:val="TableContentLeft"/>
            </w:pPr>
            <w:r w:rsidRPr="006A1784">
              <w:t>9</w:t>
            </w:r>
          </w:p>
        </w:tc>
        <w:tc>
          <w:tcPr>
            <w:tcW w:w="671" w:type="pct"/>
            <w:shd w:val="clear" w:color="auto" w:fill="auto"/>
            <w:vAlign w:val="center"/>
          </w:tcPr>
          <w:p w14:paraId="0DD8DF6D"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54002267" w14:textId="39666A6D"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w:t>
            </w:r>
            <w:r w:rsidRPr="006A1784">
              <w:br/>
              <w:t>#AUTH_SERVER_RESP_SMDS_8_1_3_6_1_EX_CP))</w:t>
            </w:r>
          </w:p>
        </w:tc>
        <w:tc>
          <w:tcPr>
            <w:tcW w:w="1831" w:type="pct"/>
            <w:shd w:val="clear" w:color="auto" w:fill="auto"/>
            <w:vAlign w:val="center"/>
          </w:tcPr>
          <w:p w14:paraId="11EC5236" w14:textId="669EE3DE" w:rsidR="00426287" w:rsidRPr="006A1784" w:rsidRDefault="00426287" w:rsidP="00C44AFD">
            <w:pPr>
              <w:pStyle w:val="TableContentLeft"/>
              <w:rPr>
                <w:lang w:val="es-ES_tradnl"/>
              </w:rPr>
            </w:pPr>
            <w:r w:rsidRPr="006A1784">
              <w:rPr>
                <w:lang w:val="es-ES_tradnl"/>
              </w:rPr>
              <w:t>MTD_HTTP_RESP(</w:t>
            </w:r>
            <w:r w:rsidRPr="006A1784">
              <w:rPr>
                <w:lang w:val="es-ES_tradnl"/>
              </w:rPr>
              <w:br/>
              <w:t>#R_ERROR_8_1_3_6_1)</w:t>
            </w:r>
          </w:p>
        </w:tc>
      </w:tr>
      <w:tr w:rsidR="00426287" w:rsidRPr="006A1784" w14:paraId="2803C400" w14:textId="77777777" w:rsidTr="00426287">
        <w:trPr>
          <w:trHeight w:val="314"/>
          <w:jc w:val="center"/>
        </w:trPr>
        <w:tc>
          <w:tcPr>
            <w:tcW w:w="423" w:type="pct"/>
            <w:shd w:val="clear" w:color="auto" w:fill="auto"/>
            <w:vAlign w:val="center"/>
          </w:tcPr>
          <w:p w14:paraId="4454832C" w14:textId="77777777" w:rsidR="00426287" w:rsidRPr="006A1784" w:rsidRDefault="00426287" w:rsidP="00C44AFD">
            <w:pPr>
              <w:pStyle w:val="TableContentLeft"/>
            </w:pPr>
            <w:r w:rsidRPr="006A1784">
              <w:t>10</w:t>
            </w:r>
          </w:p>
        </w:tc>
        <w:tc>
          <w:tcPr>
            <w:tcW w:w="671" w:type="pct"/>
            <w:shd w:val="clear" w:color="auto" w:fill="auto"/>
            <w:vAlign w:val="center"/>
          </w:tcPr>
          <w:p w14:paraId="7938F8B6" w14:textId="77777777" w:rsidR="00426287" w:rsidRPr="006A1784" w:rsidRDefault="00426287" w:rsidP="00C44AFD">
            <w:pPr>
              <w:pStyle w:val="TableContentLeft"/>
            </w:pPr>
            <w:r w:rsidRPr="006A1784">
              <w:t>S_LPAd → SM-DS</w:t>
            </w:r>
          </w:p>
        </w:tc>
        <w:tc>
          <w:tcPr>
            <w:tcW w:w="3906" w:type="pct"/>
            <w:gridSpan w:val="2"/>
            <w:shd w:val="clear" w:color="auto" w:fill="auto"/>
            <w:vAlign w:val="center"/>
          </w:tcPr>
          <w:p w14:paraId="366A5320" w14:textId="4ACFBCFB" w:rsidR="00426287" w:rsidRPr="006A1784" w:rsidRDefault="00426287" w:rsidP="00C44AFD">
            <w:pPr>
              <w:pStyle w:val="TableContentLeft"/>
            </w:pPr>
            <w:r w:rsidRPr="006A1784">
              <w:t>Close TLS session (unless SM-DS has already closed TLS session)</w:t>
            </w:r>
          </w:p>
        </w:tc>
      </w:tr>
      <w:tr w:rsidR="00E33202" w:rsidRPr="006A1784" w14:paraId="3B62CB03" w14:textId="77777777" w:rsidTr="00C44AFD">
        <w:trPr>
          <w:trHeight w:val="314"/>
          <w:jc w:val="center"/>
        </w:trPr>
        <w:tc>
          <w:tcPr>
            <w:tcW w:w="423" w:type="pct"/>
            <w:shd w:val="clear" w:color="auto" w:fill="auto"/>
            <w:vAlign w:val="center"/>
          </w:tcPr>
          <w:p w14:paraId="3382F184" w14:textId="77777777" w:rsidR="00E33202" w:rsidRPr="006A1784" w:rsidRDefault="00E33202" w:rsidP="00C44AFD">
            <w:pPr>
              <w:pStyle w:val="TableContentLeft"/>
            </w:pPr>
            <w:r w:rsidRPr="006A1784">
              <w:t>11</w:t>
            </w:r>
          </w:p>
        </w:tc>
        <w:tc>
          <w:tcPr>
            <w:tcW w:w="4569" w:type="pct"/>
            <w:gridSpan w:val="3"/>
            <w:shd w:val="clear" w:color="auto" w:fill="auto"/>
            <w:vAlign w:val="center"/>
          </w:tcPr>
          <w:p w14:paraId="417833AA" w14:textId="77777777" w:rsidR="00E33202" w:rsidRPr="006A1784" w:rsidRDefault="00E33202" w:rsidP="00C44AFD">
            <w:pPr>
              <w:pStyle w:val="TableContentLeft"/>
            </w:pPr>
            <w:r w:rsidRPr="006A1784">
              <w:rPr>
                <w:rStyle w:val="PlaceholderText"/>
                <w:color w:val="auto"/>
              </w:rPr>
              <w:t>PROC_TLS_INITIALIZATION_SERVER_AUTH</w:t>
            </w:r>
          </w:p>
        </w:tc>
      </w:tr>
      <w:tr w:rsidR="00426287" w:rsidRPr="006A1784" w14:paraId="46B79136" w14:textId="77777777" w:rsidTr="00426287">
        <w:trPr>
          <w:trHeight w:val="314"/>
          <w:jc w:val="center"/>
        </w:trPr>
        <w:tc>
          <w:tcPr>
            <w:tcW w:w="423" w:type="pct"/>
            <w:shd w:val="clear" w:color="auto" w:fill="auto"/>
            <w:vAlign w:val="center"/>
          </w:tcPr>
          <w:p w14:paraId="58130C27" w14:textId="77777777" w:rsidR="00426287" w:rsidRPr="006A1784" w:rsidRDefault="00426287" w:rsidP="00C44AFD">
            <w:pPr>
              <w:pStyle w:val="TableContentLeft"/>
            </w:pPr>
            <w:r w:rsidRPr="006A1784">
              <w:t>12</w:t>
            </w:r>
          </w:p>
        </w:tc>
        <w:tc>
          <w:tcPr>
            <w:tcW w:w="671" w:type="pct"/>
            <w:shd w:val="clear" w:color="auto" w:fill="auto"/>
            <w:vAlign w:val="center"/>
          </w:tcPr>
          <w:p w14:paraId="6DC61ABE" w14:textId="77777777" w:rsidR="00426287" w:rsidRPr="006A1784" w:rsidRDefault="00426287" w:rsidP="00C44AFD">
            <w:pPr>
              <w:pStyle w:val="TableContentLeft"/>
            </w:pPr>
            <w:r w:rsidRPr="006A1784">
              <w:t xml:space="preserve">S_LPAd → </w:t>
            </w:r>
            <w:r w:rsidRPr="006A1784">
              <w:br/>
              <w:t>SM-DS</w:t>
            </w:r>
          </w:p>
        </w:tc>
        <w:tc>
          <w:tcPr>
            <w:tcW w:w="2075" w:type="pct"/>
            <w:shd w:val="clear" w:color="auto" w:fill="auto"/>
            <w:vAlign w:val="center"/>
          </w:tcPr>
          <w:p w14:paraId="63FCDE69" w14:textId="2C12DA65" w:rsidR="00426287" w:rsidRPr="006A1784" w:rsidRDefault="00426287"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6A1784">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2E3170">
              <w:rPr>
                <w:lang w:val="en-US"/>
              </w:rPr>
              <w:t>,</w:t>
            </w:r>
            <w:r w:rsidR="002E3170">
              <w:rPr>
                <w:lang w:val="en-US"/>
              </w:rPr>
              <w:br/>
            </w:r>
            <w:r w:rsidR="002E3170" w:rsidRPr="002E1366">
              <w:t xml:space="preserve">      </w:t>
            </w:r>
            <w:r w:rsidR="002E3170">
              <w:t>#</w:t>
            </w:r>
            <w:r w:rsidR="002E3170" w:rsidRPr="00365807">
              <w:t>S_LPA_RSP_CAPABILITY</w:t>
            </w:r>
            <w:r w:rsidRPr="006A1784">
              <w:t>))</w:t>
            </w:r>
          </w:p>
        </w:tc>
        <w:tc>
          <w:tcPr>
            <w:tcW w:w="1831" w:type="pct"/>
            <w:shd w:val="clear" w:color="auto" w:fill="auto"/>
            <w:vAlign w:val="center"/>
          </w:tcPr>
          <w:p w14:paraId="0A50541D" w14:textId="46B4D887" w:rsidR="00426287" w:rsidRPr="006A1784" w:rsidRDefault="00426287" w:rsidP="00C44AFD">
            <w:pPr>
              <w:pStyle w:val="TableContentLeft"/>
            </w:pPr>
            <w:r w:rsidRPr="006A1784">
              <w:t>MTD_HTTP_RESP( #R_INITIATE_AUTH_OK)</w:t>
            </w:r>
          </w:p>
        </w:tc>
      </w:tr>
      <w:tr w:rsidR="00DF5098" w:rsidRPr="006A1784" w14:paraId="1F9D8B29" w14:textId="77777777" w:rsidTr="00DF5098">
        <w:trPr>
          <w:trHeight w:val="314"/>
          <w:jc w:val="center"/>
        </w:trPr>
        <w:tc>
          <w:tcPr>
            <w:tcW w:w="423" w:type="pct"/>
            <w:shd w:val="clear" w:color="auto" w:fill="auto"/>
            <w:vAlign w:val="center"/>
          </w:tcPr>
          <w:p w14:paraId="0B4A92B2" w14:textId="77777777" w:rsidR="00DF5098" w:rsidRPr="006A1784" w:rsidRDefault="00DF5098" w:rsidP="00C44AFD">
            <w:pPr>
              <w:pStyle w:val="TableContentLeft"/>
            </w:pPr>
            <w:r w:rsidRPr="006A1784">
              <w:t>13</w:t>
            </w:r>
          </w:p>
        </w:tc>
        <w:tc>
          <w:tcPr>
            <w:tcW w:w="671" w:type="pct"/>
            <w:shd w:val="clear" w:color="auto" w:fill="auto"/>
            <w:vAlign w:val="center"/>
          </w:tcPr>
          <w:p w14:paraId="46EA747B" w14:textId="77777777" w:rsidR="00DF5098" w:rsidRPr="006A1784" w:rsidRDefault="00DF5098" w:rsidP="00C44AFD">
            <w:pPr>
              <w:pStyle w:val="TableContentLeft"/>
            </w:pPr>
            <w:r w:rsidRPr="006A1784">
              <w:t xml:space="preserve">S_LPAd → </w:t>
            </w:r>
            <w:r w:rsidRPr="006A1784">
              <w:br/>
              <w:t>SM-DS</w:t>
            </w:r>
          </w:p>
        </w:tc>
        <w:tc>
          <w:tcPr>
            <w:tcW w:w="2075" w:type="pct"/>
            <w:shd w:val="clear" w:color="auto" w:fill="auto"/>
            <w:vAlign w:val="center"/>
          </w:tcPr>
          <w:p w14:paraId="2B8366E8" w14:textId="57186253" w:rsidR="00DF5098" w:rsidRPr="006A1784" w:rsidRDefault="00DF5098"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w:t>
            </w:r>
            <w:r w:rsidRPr="006A1784">
              <w:br/>
              <w:t>#AUTH_SERVER_RESP_SMDS_8_1_3_6_1_SUB_ORG))</w:t>
            </w:r>
          </w:p>
        </w:tc>
        <w:tc>
          <w:tcPr>
            <w:tcW w:w="1831" w:type="pct"/>
            <w:shd w:val="clear" w:color="auto" w:fill="auto"/>
            <w:vAlign w:val="center"/>
          </w:tcPr>
          <w:p w14:paraId="4E7CAA49" w14:textId="680D0403" w:rsidR="00DF5098" w:rsidRPr="006A1784" w:rsidRDefault="00DF5098" w:rsidP="00C44AFD">
            <w:pPr>
              <w:pStyle w:val="TableContentLeft"/>
              <w:rPr>
                <w:lang w:val="es-ES_tradnl"/>
              </w:rPr>
            </w:pPr>
            <w:r w:rsidRPr="006A1784">
              <w:rPr>
                <w:lang w:val="es-ES_tradnl"/>
              </w:rPr>
              <w:t>MTD_HTTP_RESP(</w:t>
            </w:r>
            <w:r w:rsidRPr="006A1784">
              <w:rPr>
                <w:lang w:val="es-ES_tradnl"/>
              </w:rPr>
              <w:br/>
              <w:t>#R_ERROR_8_1_3_6_1)</w:t>
            </w:r>
          </w:p>
        </w:tc>
      </w:tr>
      <w:tr w:rsidR="00DF5098" w:rsidRPr="006A1784" w14:paraId="7FB4B190" w14:textId="77777777" w:rsidTr="00DF5098">
        <w:trPr>
          <w:trHeight w:val="314"/>
          <w:jc w:val="center"/>
        </w:trPr>
        <w:tc>
          <w:tcPr>
            <w:tcW w:w="423" w:type="pct"/>
            <w:shd w:val="clear" w:color="auto" w:fill="auto"/>
            <w:vAlign w:val="center"/>
          </w:tcPr>
          <w:p w14:paraId="79F07929" w14:textId="77777777" w:rsidR="00DF5098" w:rsidRPr="006A1784" w:rsidRDefault="00DF5098" w:rsidP="00C44AFD">
            <w:pPr>
              <w:pStyle w:val="TableContentLeft"/>
            </w:pPr>
            <w:r w:rsidRPr="006A1784">
              <w:t>14</w:t>
            </w:r>
          </w:p>
        </w:tc>
        <w:tc>
          <w:tcPr>
            <w:tcW w:w="671" w:type="pct"/>
            <w:shd w:val="clear" w:color="auto" w:fill="auto"/>
            <w:vAlign w:val="center"/>
          </w:tcPr>
          <w:p w14:paraId="19650EDC" w14:textId="77777777" w:rsidR="00DF5098" w:rsidRPr="006A1784" w:rsidRDefault="00DF5098" w:rsidP="00C44AFD">
            <w:pPr>
              <w:pStyle w:val="TableContentLeft"/>
            </w:pPr>
            <w:r w:rsidRPr="006A1784">
              <w:t>S_LPAd → SM-DS</w:t>
            </w:r>
          </w:p>
        </w:tc>
        <w:tc>
          <w:tcPr>
            <w:tcW w:w="3906" w:type="pct"/>
            <w:gridSpan w:val="2"/>
            <w:shd w:val="clear" w:color="auto" w:fill="auto"/>
            <w:vAlign w:val="center"/>
          </w:tcPr>
          <w:p w14:paraId="42E253C6" w14:textId="27FA1E58" w:rsidR="00DF5098" w:rsidRPr="006A1784" w:rsidRDefault="00DF5098" w:rsidP="00C44AFD">
            <w:pPr>
              <w:pStyle w:val="TableContentLeft"/>
            </w:pPr>
            <w:r w:rsidRPr="006A1784">
              <w:t>Close TLS session (unless SM-DS has already closed TLS session)</w:t>
            </w:r>
          </w:p>
        </w:tc>
      </w:tr>
      <w:tr w:rsidR="00DF5098" w:rsidRPr="006A1784" w14:paraId="0C3B49EE" w14:textId="77777777" w:rsidTr="00DF5098">
        <w:trPr>
          <w:trHeight w:val="314"/>
          <w:jc w:val="center"/>
        </w:trPr>
        <w:tc>
          <w:tcPr>
            <w:tcW w:w="423" w:type="pct"/>
            <w:shd w:val="clear" w:color="auto" w:fill="auto"/>
            <w:vAlign w:val="center"/>
          </w:tcPr>
          <w:p w14:paraId="520CCAF6" w14:textId="77777777" w:rsidR="00DF5098" w:rsidRPr="006A1784" w:rsidRDefault="00DF5098" w:rsidP="00C44AFD">
            <w:pPr>
              <w:pStyle w:val="TableContentLeft"/>
            </w:pPr>
            <w:r w:rsidRPr="006A1784">
              <w:t>15</w:t>
            </w:r>
          </w:p>
        </w:tc>
        <w:tc>
          <w:tcPr>
            <w:tcW w:w="4577" w:type="pct"/>
            <w:gridSpan w:val="3"/>
            <w:shd w:val="clear" w:color="auto" w:fill="auto"/>
            <w:vAlign w:val="center"/>
          </w:tcPr>
          <w:p w14:paraId="7127502A" w14:textId="5335A8D8" w:rsidR="00DF5098" w:rsidRPr="006A1784" w:rsidRDefault="00DF5098" w:rsidP="00C44AFD">
            <w:pPr>
              <w:pStyle w:val="TableContentLeft"/>
            </w:pPr>
            <w:r w:rsidRPr="006A1784">
              <w:t>PROC_TLS_INITIALIZATION_SERVER_AUTH</w:t>
            </w:r>
          </w:p>
        </w:tc>
      </w:tr>
      <w:tr w:rsidR="00DF5098" w:rsidRPr="006A1784" w14:paraId="6D6341BE" w14:textId="77777777" w:rsidTr="00DF5098">
        <w:trPr>
          <w:trHeight w:val="314"/>
          <w:jc w:val="center"/>
        </w:trPr>
        <w:tc>
          <w:tcPr>
            <w:tcW w:w="423" w:type="pct"/>
            <w:shd w:val="clear" w:color="auto" w:fill="auto"/>
            <w:vAlign w:val="center"/>
          </w:tcPr>
          <w:p w14:paraId="598FEDE0" w14:textId="77777777" w:rsidR="00DF5098" w:rsidRPr="006A1784" w:rsidRDefault="00DF5098" w:rsidP="00C44AFD">
            <w:pPr>
              <w:pStyle w:val="TableContentLeft"/>
            </w:pPr>
            <w:r w:rsidRPr="006A1784">
              <w:t>16</w:t>
            </w:r>
          </w:p>
        </w:tc>
        <w:tc>
          <w:tcPr>
            <w:tcW w:w="671" w:type="pct"/>
            <w:shd w:val="clear" w:color="auto" w:fill="auto"/>
            <w:vAlign w:val="center"/>
          </w:tcPr>
          <w:p w14:paraId="01A58FFB" w14:textId="77777777" w:rsidR="00DF5098" w:rsidRPr="006A1784" w:rsidRDefault="00DF5098" w:rsidP="00C44AFD">
            <w:pPr>
              <w:pStyle w:val="TableContentLeft"/>
            </w:pPr>
            <w:r w:rsidRPr="006A1784">
              <w:t xml:space="preserve">S_LPAd → </w:t>
            </w:r>
            <w:r w:rsidRPr="006A1784">
              <w:br/>
              <w:t>SM-DS</w:t>
            </w:r>
          </w:p>
        </w:tc>
        <w:tc>
          <w:tcPr>
            <w:tcW w:w="2075" w:type="pct"/>
            <w:shd w:val="clear" w:color="auto" w:fill="auto"/>
            <w:vAlign w:val="center"/>
          </w:tcPr>
          <w:p w14:paraId="47914F59" w14:textId="7953CE71" w:rsidR="00DF5098" w:rsidRPr="006A1784" w:rsidRDefault="00DF5098"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r>
            <w:r w:rsidRPr="002D3E2F">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B23E75">
              <w:rPr>
                <w:lang w:val="en-US"/>
              </w:rPr>
              <w:t>,</w:t>
            </w:r>
            <w:r w:rsidR="00B23E75">
              <w:rPr>
                <w:lang w:val="en-US"/>
              </w:rPr>
              <w:br/>
            </w:r>
            <w:r w:rsidR="00B23E75" w:rsidRPr="002E1366">
              <w:t xml:space="preserve">      </w:t>
            </w:r>
            <w:r w:rsidR="00B23E75">
              <w:t>#</w:t>
            </w:r>
            <w:r w:rsidR="00B23E75" w:rsidRPr="00365807">
              <w:t>S_LPA_RSP_CAPABILITY</w:t>
            </w:r>
            <w:r w:rsidRPr="006A1784">
              <w:t>))</w:t>
            </w:r>
          </w:p>
        </w:tc>
        <w:tc>
          <w:tcPr>
            <w:tcW w:w="1831" w:type="pct"/>
            <w:shd w:val="clear" w:color="auto" w:fill="auto"/>
            <w:vAlign w:val="center"/>
          </w:tcPr>
          <w:p w14:paraId="40D603F9" w14:textId="7D1DC1D3" w:rsidR="00DF5098" w:rsidRPr="006A1784" w:rsidRDefault="00DF5098" w:rsidP="00C44AFD">
            <w:pPr>
              <w:pStyle w:val="TableContentLeft"/>
            </w:pPr>
            <w:r w:rsidRPr="006A1784">
              <w:t>MTD_HTTP_RESP( #R_INITIATE_AUTH_OK)</w:t>
            </w:r>
          </w:p>
        </w:tc>
      </w:tr>
      <w:tr w:rsidR="00DF5098" w:rsidRPr="006A1784" w14:paraId="5E8D898A" w14:textId="77777777" w:rsidTr="00DF5098">
        <w:trPr>
          <w:trHeight w:val="314"/>
          <w:jc w:val="center"/>
        </w:trPr>
        <w:tc>
          <w:tcPr>
            <w:tcW w:w="423" w:type="pct"/>
            <w:shd w:val="clear" w:color="auto" w:fill="auto"/>
            <w:vAlign w:val="center"/>
          </w:tcPr>
          <w:p w14:paraId="13DE1182" w14:textId="77777777" w:rsidR="00DF5098" w:rsidRPr="006A1784" w:rsidRDefault="00DF5098" w:rsidP="00C44AFD">
            <w:pPr>
              <w:pStyle w:val="TableContentLeft"/>
            </w:pPr>
            <w:r w:rsidRPr="006A1784">
              <w:t>17</w:t>
            </w:r>
          </w:p>
        </w:tc>
        <w:tc>
          <w:tcPr>
            <w:tcW w:w="671" w:type="pct"/>
            <w:shd w:val="clear" w:color="auto" w:fill="auto"/>
            <w:vAlign w:val="center"/>
          </w:tcPr>
          <w:p w14:paraId="495268E4" w14:textId="77777777" w:rsidR="00DF5098" w:rsidRPr="006A1784" w:rsidRDefault="00DF5098" w:rsidP="00C44AFD">
            <w:pPr>
              <w:pStyle w:val="TableContentLeft"/>
            </w:pPr>
            <w:r w:rsidRPr="006A1784">
              <w:t xml:space="preserve">S_LPAd → </w:t>
            </w:r>
            <w:r w:rsidRPr="006A1784">
              <w:br/>
              <w:t>SM-DS</w:t>
            </w:r>
          </w:p>
        </w:tc>
        <w:tc>
          <w:tcPr>
            <w:tcW w:w="2075" w:type="pct"/>
            <w:shd w:val="clear" w:color="auto" w:fill="auto"/>
            <w:vAlign w:val="center"/>
          </w:tcPr>
          <w:p w14:paraId="798EC34C" w14:textId="26BFA23E" w:rsidR="00DF5098" w:rsidRPr="006A1784" w:rsidRDefault="00DF5098"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w:t>
            </w:r>
            <w:r w:rsidRPr="006A1784">
              <w:br/>
              <w:t xml:space="preserve">      &lt;S_TRANSACTION_ID&gt;,    </w:t>
            </w:r>
            <w:r w:rsidRPr="006A1784">
              <w:br/>
              <w:t>#AUTH_SERVER_RESP_SMDS_8_1_3_6_1_SUB_SN))</w:t>
            </w:r>
          </w:p>
        </w:tc>
        <w:tc>
          <w:tcPr>
            <w:tcW w:w="1831" w:type="pct"/>
            <w:shd w:val="clear" w:color="auto" w:fill="auto"/>
            <w:vAlign w:val="center"/>
          </w:tcPr>
          <w:p w14:paraId="6640C9E0" w14:textId="224C7697" w:rsidR="00DF5098" w:rsidRPr="006A1784" w:rsidRDefault="00DF5098" w:rsidP="00C44AFD">
            <w:pPr>
              <w:pStyle w:val="TableContentLeft"/>
              <w:rPr>
                <w:lang w:val="es-ES_tradnl"/>
              </w:rPr>
            </w:pPr>
            <w:r w:rsidRPr="006A1784">
              <w:rPr>
                <w:lang w:val="es-ES_tradnl"/>
              </w:rPr>
              <w:t>MTD_HTTP_RESP(</w:t>
            </w:r>
            <w:r w:rsidRPr="006A1784">
              <w:rPr>
                <w:lang w:val="es-ES_tradnl"/>
              </w:rPr>
              <w:br/>
              <w:t>#R_ERROR_8_1_3_6_1)</w:t>
            </w:r>
          </w:p>
        </w:tc>
      </w:tr>
    </w:tbl>
    <w:p w14:paraId="76E253F0" w14:textId="77777777" w:rsidR="00E33202" w:rsidRPr="006A1784" w:rsidRDefault="00E33202" w:rsidP="00E33202">
      <w:pPr>
        <w:pStyle w:val="Heading6no"/>
      </w:pPr>
      <w:r w:rsidRPr="006A1784">
        <w:lastRenderedPageBreak/>
        <w:t>Test Sequence #12 Error: Expired eUICC Certificate (Subject Code 8.1.3 Reason Code 6.3)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44B24731" w14:textId="77777777" w:rsidTr="00C44AFD">
        <w:trPr>
          <w:jc w:val="center"/>
        </w:trPr>
        <w:tc>
          <w:tcPr>
            <w:tcW w:w="1167" w:type="pct"/>
            <w:shd w:val="clear" w:color="auto" w:fill="BFBFBF" w:themeFill="background1" w:themeFillShade="BF"/>
            <w:vAlign w:val="center"/>
          </w:tcPr>
          <w:p w14:paraId="63BB121A"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1AB24949" w14:textId="77777777" w:rsidR="00E33202" w:rsidRPr="006A1784" w:rsidRDefault="00E33202" w:rsidP="00C44AFD">
            <w:pPr>
              <w:pStyle w:val="TableHeaderGray"/>
              <w:rPr>
                <w:rStyle w:val="PlaceholderText"/>
                <w:rFonts w:eastAsia="SimSun"/>
                <w:lang w:eastAsia="de-DE"/>
              </w:rPr>
            </w:pPr>
          </w:p>
        </w:tc>
      </w:tr>
      <w:tr w:rsidR="00E33202" w:rsidRPr="006A1784" w14:paraId="4CFE824C" w14:textId="77777777" w:rsidTr="00C44AFD">
        <w:trPr>
          <w:jc w:val="center"/>
        </w:trPr>
        <w:tc>
          <w:tcPr>
            <w:tcW w:w="1167" w:type="pct"/>
            <w:shd w:val="clear" w:color="auto" w:fill="BFBFBF" w:themeFill="background1" w:themeFillShade="BF"/>
            <w:vAlign w:val="center"/>
          </w:tcPr>
          <w:p w14:paraId="0661FC32"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7814B206"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52F42149" w14:textId="77777777" w:rsidTr="00C44AFD">
        <w:trPr>
          <w:jc w:val="center"/>
        </w:trPr>
        <w:tc>
          <w:tcPr>
            <w:tcW w:w="1167" w:type="pct"/>
            <w:vAlign w:val="center"/>
          </w:tcPr>
          <w:p w14:paraId="5AD969A9" w14:textId="77777777" w:rsidR="00E33202" w:rsidRPr="006A1784" w:rsidRDefault="00E33202" w:rsidP="00C44AFD">
            <w:pPr>
              <w:pStyle w:val="TableText"/>
            </w:pPr>
            <w:r w:rsidRPr="006A1784">
              <w:t>SM-DS</w:t>
            </w:r>
          </w:p>
        </w:tc>
        <w:tc>
          <w:tcPr>
            <w:tcW w:w="3833" w:type="pct"/>
            <w:vAlign w:val="center"/>
          </w:tcPr>
          <w:p w14:paraId="61B7603E" w14:textId="77777777" w:rsidR="00E33202" w:rsidRPr="006A1784" w:rsidRDefault="00E33202" w:rsidP="00C44AFD">
            <w:pPr>
              <w:pStyle w:val="TableBulletText"/>
            </w:pPr>
            <w:r w:rsidRPr="006A1784">
              <w:t>#EVENT_ID_1 has been registered in the SM-DS with #EID1 and #TEST_DP_ADDRESS1.</w:t>
            </w:r>
          </w:p>
        </w:tc>
      </w:tr>
    </w:tbl>
    <w:p w14:paraId="7AADC389" w14:textId="77777777" w:rsidR="00E33202" w:rsidRPr="006A1784"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409"/>
        <w:gridCol w:w="3629"/>
      </w:tblGrid>
      <w:tr w:rsidR="00A403C2" w:rsidRPr="006A1784" w14:paraId="4062DFAB" w14:textId="77777777" w:rsidTr="00A403C2">
        <w:trPr>
          <w:trHeight w:val="314"/>
          <w:jc w:val="center"/>
        </w:trPr>
        <w:tc>
          <w:tcPr>
            <w:tcW w:w="423" w:type="pct"/>
            <w:shd w:val="clear" w:color="auto" w:fill="C00000"/>
            <w:vAlign w:val="center"/>
          </w:tcPr>
          <w:p w14:paraId="77334CB0" w14:textId="77777777" w:rsidR="00A403C2" w:rsidRPr="006A1784" w:rsidRDefault="00A403C2" w:rsidP="00C44AFD">
            <w:pPr>
              <w:pStyle w:val="TableHeader"/>
            </w:pPr>
            <w:r w:rsidRPr="006A1784">
              <w:t>Step</w:t>
            </w:r>
          </w:p>
        </w:tc>
        <w:tc>
          <w:tcPr>
            <w:tcW w:w="671" w:type="pct"/>
            <w:shd w:val="clear" w:color="auto" w:fill="C00000"/>
            <w:vAlign w:val="center"/>
          </w:tcPr>
          <w:p w14:paraId="0611E7C3" w14:textId="77777777" w:rsidR="00A403C2" w:rsidRPr="006A1784" w:rsidRDefault="00A403C2" w:rsidP="00C44AFD">
            <w:pPr>
              <w:pStyle w:val="TableHeader"/>
            </w:pPr>
            <w:r w:rsidRPr="006A1784">
              <w:t>Direction</w:t>
            </w:r>
          </w:p>
        </w:tc>
        <w:tc>
          <w:tcPr>
            <w:tcW w:w="1892" w:type="pct"/>
            <w:shd w:val="clear" w:color="auto" w:fill="C00000"/>
            <w:vAlign w:val="center"/>
          </w:tcPr>
          <w:p w14:paraId="77F4E600" w14:textId="77777777" w:rsidR="00A403C2" w:rsidRPr="006A1784" w:rsidRDefault="00A403C2" w:rsidP="00C44AFD">
            <w:pPr>
              <w:pStyle w:val="TableHeader"/>
            </w:pPr>
            <w:r w:rsidRPr="006A1784">
              <w:t>Sequence / Description</w:t>
            </w:r>
          </w:p>
        </w:tc>
        <w:tc>
          <w:tcPr>
            <w:tcW w:w="2014" w:type="pct"/>
            <w:shd w:val="clear" w:color="auto" w:fill="C00000"/>
            <w:vAlign w:val="center"/>
          </w:tcPr>
          <w:p w14:paraId="70607B30" w14:textId="4FE88FC4" w:rsidR="00A403C2" w:rsidRPr="006A1784" w:rsidRDefault="00A403C2" w:rsidP="00C44AFD">
            <w:pPr>
              <w:pStyle w:val="TableHeader"/>
            </w:pPr>
            <w:r w:rsidRPr="006A1784">
              <w:t>Expected result</w:t>
            </w:r>
          </w:p>
        </w:tc>
      </w:tr>
      <w:tr w:rsidR="00E33202" w:rsidRPr="006A1784" w14:paraId="60747FF2" w14:textId="77777777" w:rsidTr="00C44AFD">
        <w:trPr>
          <w:trHeight w:val="314"/>
          <w:jc w:val="center"/>
        </w:trPr>
        <w:tc>
          <w:tcPr>
            <w:tcW w:w="423" w:type="pct"/>
            <w:shd w:val="clear" w:color="auto" w:fill="auto"/>
            <w:vAlign w:val="center"/>
          </w:tcPr>
          <w:p w14:paraId="2C2B6715" w14:textId="77777777" w:rsidR="00E33202" w:rsidRPr="006A1784" w:rsidRDefault="00E33202" w:rsidP="00C44AFD">
            <w:pPr>
              <w:pStyle w:val="TableContentLeft"/>
            </w:pPr>
            <w:r w:rsidRPr="006A1784">
              <w:t>IC1</w:t>
            </w:r>
          </w:p>
        </w:tc>
        <w:tc>
          <w:tcPr>
            <w:tcW w:w="4577" w:type="pct"/>
            <w:gridSpan w:val="3"/>
            <w:shd w:val="clear" w:color="auto" w:fill="auto"/>
            <w:vAlign w:val="center"/>
          </w:tcPr>
          <w:p w14:paraId="181E60CE" w14:textId="77777777" w:rsidR="00E33202" w:rsidRPr="006A1784" w:rsidRDefault="00E33202" w:rsidP="00C44AFD">
            <w:pPr>
              <w:pStyle w:val="TableContentLeft"/>
            </w:pPr>
            <w:r w:rsidRPr="006A1784">
              <w:rPr>
                <w:rStyle w:val="PlaceholderText"/>
                <w:color w:val="auto"/>
              </w:rPr>
              <w:t>PROC_TLS_INITIALIZATION_SERVER_AUTH</w:t>
            </w:r>
          </w:p>
        </w:tc>
      </w:tr>
      <w:tr w:rsidR="00A403C2" w:rsidRPr="006A1784" w14:paraId="5BB03560" w14:textId="77777777" w:rsidTr="00A403C2">
        <w:trPr>
          <w:trHeight w:val="314"/>
          <w:jc w:val="center"/>
        </w:trPr>
        <w:tc>
          <w:tcPr>
            <w:tcW w:w="423" w:type="pct"/>
            <w:shd w:val="clear" w:color="auto" w:fill="auto"/>
            <w:vAlign w:val="center"/>
          </w:tcPr>
          <w:p w14:paraId="705D6132" w14:textId="77777777" w:rsidR="00A403C2" w:rsidRPr="006A1784" w:rsidRDefault="00A403C2" w:rsidP="00C44AFD">
            <w:pPr>
              <w:pStyle w:val="TableContentLeft"/>
            </w:pPr>
            <w:r w:rsidRPr="006A1784">
              <w:t>IC2</w:t>
            </w:r>
          </w:p>
        </w:tc>
        <w:tc>
          <w:tcPr>
            <w:tcW w:w="671" w:type="pct"/>
            <w:shd w:val="clear" w:color="auto" w:fill="auto"/>
            <w:vAlign w:val="center"/>
          </w:tcPr>
          <w:p w14:paraId="4966A5C9" w14:textId="77777777" w:rsidR="00A403C2" w:rsidRPr="006A1784" w:rsidRDefault="00A403C2" w:rsidP="00C44AFD">
            <w:pPr>
              <w:pStyle w:val="TableContentLeft"/>
            </w:pPr>
            <w:r w:rsidRPr="006A1784">
              <w:t xml:space="preserve">S_LPAd → </w:t>
            </w:r>
            <w:r w:rsidRPr="006A1784">
              <w:br/>
              <w:t>SM-DS</w:t>
            </w:r>
          </w:p>
        </w:tc>
        <w:tc>
          <w:tcPr>
            <w:tcW w:w="1892" w:type="pct"/>
            <w:shd w:val="clear" w:color="auto" w:fill="auto"/>
            <w:vAlign w:val="center"/>
          </w:tcPr>
          <w:p w14:paraId="01F2FC25" w14:textId="34C723D7" w:rsidR="00A403C2" w:rsidRPr="006A1784" w:rsidRDefault="00A403C2" w:rsidP="00C44AFD">
            <w:pPr>
              <w:pStyle w:val="TableContentLeft"/>
            </w:pPr>
            <w:r w:rsidRPr="006A1784">
              <w:t>MTD_HTTP_REQ(</w:t>
            </w:r>
            <w:r w:rsidRPr="006A1784">
              <w:br/>
              <w:t xml:space="preserve">   #</w:t>
            </w:r>
            <w:r w:rsidRPr="006A1784">
              <w:rPr>
                <w:lang w:val="en-US"/>
              </w:rPr>
              <w:t>IUT_SM_DS_ADDRESS_ES11</w:t>
            </w:r>
            <w:r w:rsidRPr="006A1784">
              <w:t>,</w:t>
            </w:r>
            <w:r w:rsidRPr="006A1784">
              <w:br/>
              <w:t xml:space="preserve">   #PATH_INITIATE_AUTH,</w:t>
            </w:r>
            <w:r w:rsidRPr="006A1784">
              <w:br/>
            </w:r>
            <w:r w:rsidRPr="006A1784">
              <w:rPr>
                <w:rStyle w:val="PlaceholderText"/>
                <w:color w:val="auto"/>
              </w:rPr>
              <w:t>MTD_INITIATE_AUTHENTICATION</w:t>
            </w:r>
            <w:r w:rsidRPr="006A1784">
              <w:t>(</w:t>
            </w:r>
            <w:r w:rsidRPr="006A1784">
              <w:br/>
              <w:t xml:space="preserve">      #</w:t>
            </w:r>
            <w:r w:rsidRPr="006A1784">
              <w:rPr>
                <w:lang w:val="en-US"/>
              </w:rPr>
              <w:t>S_EUICC_CHALLENGE</w:t>
            </w:r>
            <w:r w:rsidRPr="006A1784">
              <w:t xml:space="preserve">, </w:t>
            </w:r>
            <w:r w:rsidRPr="006A1784">
              <w:br/>
              <w:t xml:space="preserve">      </w:t>
            </w:r>
            <w:r w:rsidRPr="006A1784">
              <w:rPr>
                <w:lang w:val="en-US"/>
              </w:rPr>
              <w:t>#S_EUICC_INFO1</w:t>
            </w:r>
            <w:r w:rsidRPr="006A1784">
              <w:t>,</w:t>
            </w:r>
            <w:r w:rsidRPr="006A1784">
              <w:br/>
              <w:t xml:space="preserve">      #IUT_SM_DS_ADDRESS</w:t>
            </w:r>
            <w:r w:rsidRPr="006A1784">
              <w:rPr>
                <w:lang w:val="en-US"/>
              </w:rPr>
              <w:t>_ES11</w:t>
            </w:r>
            <w:r w:rsidR="00BF4730">
              <w:rPr>
                <w:lang w:val="en-US"/>
              </w:rPr>
              <w:t>,</w:t>
            </w:r>
            <w:r w:rsidR="00BF4730">
              <w:rPr>
                <w:lang w:val="en-US"/>
              </w:rPr>
              <w:br/>
            </w:r>
            <w:r w:rsidR="00BF4730" w:rsidRPr="002E1366">
              <w:t xml:space="preserve">      </w:t>
            </w:r>
            <w:r w:rsidR="00BF4730">
              <w:t>#</w:t>
            </w:r>
            <w:r w:rsidR="00BF4730" w:rsidRPr="00365807">
              <w:t>S_LPA_RSP_CAPABILITY</w:t>
            </w:r>
            <w:r w:rsidRPr="006A1784">
              <w:t>))</w:t>
            </w:r>
          </w:p>
        </w:tc>
        <w:tc>
          <w:tcPr>
            <w:tcW w:w="2014" w:type="pct"/>
            <w:shd w:val="clear" w:color="auto" w:fill="auto"/>
            <w:vAlign w:val="center"/>
          </w:tcPr>
          <w:p w14:paraId="167683EF" w14:textId="554DB0A9" w:rsidR="00A403C2" w:rsidRPr="006A1784" w:rsidRDefault="00A403C2" w:rsidP="00C44AFD">
            <w:pPr>
              <w:pStyle w:val="TableContentLeft"/>
            </w:pPr>
            <w:r w:rsidRPr="006A1784">
              <w:t>MTD_HTTP_RESP( #R_INITIATE_AUTH_OK)</w:t>
            </w:r>
          </w:p>
        </w:tc>
      </w:tr>
      <w:tr w:rsidR="00A403C2" w:rsidRPr="006A1784" w14:paraId="116A7885" w14:textId="77777777" w:rsidTr="00A403C2">
        <w:trPr>
          <w:trHeight w:val="314"/>
          <w:jc w:val="center"/>
        </w:trPr>
        <w:tc>
          <w:tcPr>
            <w:tcW w:w="423" w:type="pct"/>
            <w:shd w:val="clear" w:color="auto" w:fill="auto"/>
            <w:vAlign w:val="center"/>
          </w:tcPr>
          <w:p w14:paraId="11FC7DA4" w14:textId="77777777" w:rsidR="00A403C2" w:rsidRPr="006A1784" w:rsidRDefault="00A403C2" w:rsidP="00C44AFD">
            <w:pPr>
              <w:pStyle w:val="TableContentLeft"/>
            </w:pPr>
            <w:r w:rsidRPr="006A1784">
              <w:t>1</w:t>
            </w:r>
          </w:p>
        </w:tc>
        <w:tc>
          <w:tcPr>
            <w:tcW w:w="671" w:type="pct"/>
            <w:shd w:val="clear" w:color="auto" w:fill="auto"/>
            <w:vAlign w:val="center"/>
          </w:tcPr>
          <w:p w14:paraId="1E6CC749" w14:textId="77777777" w:rsidR="00A403C2" w:rsidRPr="006A1784" w:rsidRDefault="00A403C2" w:rsidP="00C44AFD">
            <w:pPr>
              <w:pStyle w:val="TableContentLeft"/>
            </w:pPr>
            <w:r w:rsidRPr="006A1784">
              <w:t xml:space="preserve">S_LPAd → </w:t>
            </w:r>
            <w:r w:rsidRPr="006A1784">
              <w:br/>
              <w:t>SM-DS</w:t>
            </w:r>
          </w:p>
        </w:tc>
        <w:tc>
          <w:tcPr>
            <w:tcW w:w="1892" w:type="pct"/>
            <w:shd w:val="clear" w:color="auto" w:fill="auto"/>
            <w:vAlign w:val="center"/>
          </w:tcPr>
          <w:p w14:paraId="4E25F2AB" w14:textId="147C13E4" w:rsidR="00A403C2" w:rsidRPr="006A1784" w:rsidRDefault="00A403C2"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w:t>
            </w:r>
            <w:r w:rsidRPr="006A1784">
              <w:rPr>
                <w:lang w:val="en-US"/>
              </w:rPr>
              <w:t>MTD_AUTHENTICATE_CLIENT</w:t>
            </w:r>
            <w:r w:rsidRPr="006A1784">
              <w:t>(</w:t>
            </w:r>
            <w:r w:rsidRPr="006A1784">
              <w:br/>
              <w:t xml:space="preserve">      &lt;S_TRANSACTION_ID&gt;, </w:t>
            </w:r>
            <w:r w:rsidRPr="006A1784">
              <w:rPr>
                <w:lang w:val="en-US"/>
              </w:rPr>
              <w:t xml:space="preserve">   </w:t>
            </w:r>
            <w:r w:rsidRPr="006A1784">
              <w:rPr>
                <w:lang w:val="en-US"/>
              </w:rPr>
              <w:br/>
              <w:t>#AUTH_SERVER_RESP_SMDS_8_1_3_6_3</w:t>
            </w:r>
            <w:r w:rsidRPr="006A1784">
              <w:t>))</w:t>
            </w:r>
          </w:p>
        </w:tc>
        <w:tc>
          <w:tcPr>
            <w:tcW w:w="2014" w:type="pct"/>
            <w:shd w:val="clear" w:color="auto" w:fill="auto"/>
            <w:vAlign w:val="center"/>
          </w:tcPr>
          <w:p w14:paraId="19CABABC" w14:textId="2136DC27" w:rsidR="00A403C2" w:rsidRPr="006A1784" w:rsidRDefault="00A403C2" w:rsidP="00C44AFD">
            <w:pPr>
              <w:pStyle w:val="TableContentLeft"/>
              <w:rPr>
                <w:lang w:val="es-ES_tradnl"/>
              </w:rPr>
            </w:pPr>
            <w:r w:rsidRPr="006A1784">
              <w:rPr>
                <w:lang w:val="es-ES_tradnl"/>
              </w:rPr>
              <w:t>MTD_HTTP_RESP(</w:t>
            </w:r>
            <w:r w:rsidRPr="006A1784">
              <w:rPr>
                <w:lang w:val="es-ES_tradnl"/>
              </w:rPr>
              <w:br/>
              <w:t>#R_ERROR_8_1_3_6_3)</w:t>
            </w:r>
          </w:p>
        </w:tc>
      </w:tr>
    </w:tbl>
    <w:p w14:paraId="3C9E3EF6" w14:textId="77777777" w:rsidR="00E33202" w:rsidRPr="006A1784" w:rsidRDefault="00E33202" w:rsidP="00E33202">
      <w:pPr>
        <w:pStyle w:val="Heading6no"/>
      </w:pPr>
      <w:r w:rsidRPr="006A1784">
        <w:t>Test Sequence #13 Error: Invalid eUICC Signature (Subject Code 8.1 Reason Code 6.1)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2C4D928F" w14:textId="77777777" w:rsidTr="00C44AFD">
        <w:trPr>
          <w:jc w:val="center"/>
        </w:trPr>
        <w:tc>
          <w:tcPr>
            <w:tcW w:w="1167" w:type="pct"/>
            <w:shd w:val="clear" w:color="auto" w:fill="BFBFBF" w:themeFill="background1" w:themeFillShade="BF"/>
            <w:vAlign w:val="center"/>
          </w:tcPr>
          <w:p w14:paraId="1DE2497F"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0D2A56B8" w14:textId="77777777" w:rsidR="00E33202" w:rsidRPr="006A1784" w:rsidRDefault="00E33202" w:rsidP="00C44AFD">
            <w:pPr>
              <w:pStyle w:val="TableHeaderGray"/>
              <w:rPr>
                <w:rStyle w:val="PlaceholderText"/>
                <w:rFonts w:eastAsia="SimSun"/>
                <w:lang w:eastAsia="de-DE"/>
              </w:rPr>
            </w:pPr>
          </w:p>
        </w:tc>
      </w:tr>
      <w:tr w:rsidR="00E33202" w:rsidRPr="006A1784" w14:paraId="1D4A67BB" w14:textId="77777777" w:rsidTr="00C44AFD">
        <w:trPr>
          <w:jc w:val="center"/>
        </w:trPr>
        <w:tc>
          <w:tcPr>
            <w:tcW w:w="1167" w:type="pct"/>
            <w:shd w:val="clear" w:color="auto" w:fill="BFBFBF" w:themeFill="background1" w:themeFillShade="BF"/>
            <w:vAlign w:val="center"/>
          </w:tcPr>
          <w:p w14:paraId="36FC36E4"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04D2927D"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6AE83199" w14:textId="77777777" w:rsidTr="00C44AFD">
        <w:trPr>
          <w:jc w:val="center"/>
        </w:trPr>
        <w:tc>
          <w:tcPr>
            <w:tcW w:w="1167" w:type="pct"/>
            <w:vAlign w:val="center"/>
          </w:tcPr>
          <w:p w14:paraId="4A7A2BC1" w14:textId="77777777" w:rsidR="00E33202" w:rsidRPr="006A1784" w:rsidRDefault="00E33202" w:rsidP="00C44AFD">
            <w:pPr>
              <w:pStyle w:val="TableText"/>
            </w:pPr>
            <w:r w:rsidRPr="006A1784">
              <w:t>SM-DS</w:t>
            </w:r>
          </w:p>
        </w:tc>
        <w:tc>
          <w:tcPr>
            <w:tcW w:w="3833" w:type="pct"/>
            <w:vAlign w:val="center"/>
          </w:tcPr>
          <w:p w14:paraId="4BED5524" w14:textId="77777777" w:rsidR="00E33202" w:rsidRPr="006A1784" w:rsidRDefault="00E33202" w:rsidP="00C44AFD">
            <w:pPr>
              <w:pStyle w:val="TableBulletText"/>
            </w:pPr>
            <w:r w:rsidRPr="006A1784">
              <w:t>#EVENT_ID_1 has been registered in the SM-DS with #EID1 and #TEST_DP_ADDRESS1.</w:t>
            </w:r>
          </w:p>
        </w:tc>
      </w:tr>
    </w:tbl>
    <w:p w14:paraId="68C3AD85" w14:textId="77777777" w:rsidR="00E33202" w:rsidRPr="006A1784"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409"/>
        <w:gridCol w:w="3629"/>
      </w:tblGrid>
      <w:tr w:rsidR="00A403C2" w:rsidRPr="006A1784" w14:paraId="1C94406D" w14:textId="77777777" w:rsidTr="00A403C2">
        <w:trPr>
          <w:trHeight w:val="314"/>
          <w:jc w:val="center"/>
        </w:trPr>
        <w:tc>
          <w:tcPr>
            <w:tcW w:w="423" w:type="pct"/>
            <w:shd w:val="clear" w:color="auto" w:fill="C00000"/>
            <w:vAlign w:val="center"/>
          </w:tcPr>
          <w:p w14:paraId="35E4B9BC" w14:textId="77777777" w:rsidR="00A403C2" w:rsidRPr="006A1784" w:rsidRDefault="00A403C2" w:rsidP="00C44AFD">
            <w:pPr>
              <w:pStyle w:val="TableHeader"/>
            </w:pPr>
            <w:r w:rsidRPr="006A1784">
              <w:t>Step</w:t>
            </w:r>
          </w:p>
        </w:tc>
        <w:tc>
          <w:tcPr>
            <w:tcW w:w="671" w:type="pct"/>
            <w:shd w:val="clear" w:color="auto" w:fill="C00000"/>
            <w:vAlign w:val="center"/>
          </w:tcPr>
          <w:p w14:paraId="22B622C9" w14:textId="77777777" w:rsidR="00A403C2" w:rsidRPr="006A1784" w:rsidRDefault="00A403C2" w:rsidP="00C44AFD">
            <w:pPr>
              <w:pStyle w:val="TableHeader"/>
            </w:pPr>
            <w:r w:rsidRPr="006A1784">
              <w:t>Direction</w:t>
            </w:r>
          </w:p>
        </w:tc>
        <w:tc>
          <w:tcPr>
            <w:tcW w:w="1892" w:type="pct"/>
            <w:shd w:val="clear" w:color="auto" w:fill="C00000"/>
            <w:vAlign w:val="center"/>
          </w:tcPr>
          <w:p w14:paraId="4061496B" w14:textId="77777777" w:rsidR="00A403C2" w:rsidRPr="006A1784" w:rsidRDefault="00A403C2" w:rsidP="00C44AFD">
            <w:pPr>
              <w:pStyle w:val="TableHeader"/>
            </w:pPr>
            <w:r w:rsidRPr="006A1784">
              <w:t>Sequence / Description</w:t>
            </w:r>
          </w:p>
        </w:tc>
        <w:tc>
          <w:tcPr>
            <w:tcW w:w="2014" w:type="pct"/>
            <w:shd w:val="clear" w:color="auto" w:fill="C00000"/>
            <w:vAlign w:val="center"/>
          </w:tcPr>
          <w:p w14:paraId="13E6E963" w14:textId="01D50F95" w:rsidR="00A403C2" w:rsidRPr="006A1784" w:rsidRDefault="00A403C2" w:rsidP="00C44AFD">
            <w:pPr>
              <w:pStyle w:val="TableHeader"/>
            </w:pPr>
            <w:r w:rsidRPr="006A1784">
              <w:t>Expected result</w:t>
            </w:r>
          </w:p>
        </w:tc>
      </w:tr>
      <w:tr w:rsidR="00E33202" w:rsidRPr="006A1784" w14:paraId="54089C8C" w14:textId="77777777" w:rsidTr="00C44AFD">
        <w:trPr>
          <w:trHeight w:val="314"/>
          <w:jc w:val="center"/>
        </w:trPr>
        <w:tc>
          <w:tcPr>
            <w:tcW w:w="423" w:type="pct"/>
            <w:shd w:val="clear" w:color="auto" w:fill="auto"/>
            <w:vAlign w:val="center"/>
          </w:tcPr>
          <w:p w14:paraId="7E7857AE" w14:textId="77777777" w:rsidR="00E33202" w:rsidRPr="006A1784" w:rsidRDefault="00E33202" w:rsidP="00C44AFD">
            <w:pPr>
              <w:pStyle w:val="CRSheetTitle"/>
              <w:framePr w:hSpace="0" w:wrap="auto" w:hAnchor="text" w:xAlign="left" w:yAlign="inline"/>
              <w:jc w:val="center"/>
              <w:rPr>
                <w:rFonts w:ascii="Arial" w:hAnsi="Arial" w:cs="Arial"/>
                <w:b w:val="0"/>
                <w:sz w:val="18"/>
                <w:szCs w:val="18"/>
                <w:lang w:eastAsia="de-DE"/>
              </w:rPr>
            </w:pPr>
            <w:r w:rsidRPr="006A1784">
              <w:rPr>
                <w:rFonts w:ascii="Arial" w:hAnsi="Arial" w:cs="Arial"/>
                <w:b w:val="0"/>
                <w:sz w:val="18"/>
                <w:szCs w:val="18"/>
                <w:lang w:eastAsia="ja-JP" w:bidi="bn-BD"/>
              </w:rPr>
              <w:t>IC1</w:t>
            </w:r>
          </w:p>
        </w:tc>
        <w:tc>
          <w:tcPr>
            <w:tcW w:w="4577" w:type="pct"/>
            <w:gridSpan w:val="3"/>
            <w:shd w:val="clear" w:color="auto" w:fill="auto"/>
            <w:vAlign w:val="center"/>
          </w:tcPr>
          <w:p w14:paraId="69C8B65A" w14:textId="77777777" w:rsidR="00E33202" w:rsidRPr="006A1784" w:rsidRDefault="00E33202" w:rsidP="00C44AFD">
            <w:pPr>
              <w:pStyle w:val="CRSheetTitle"/>
              <w:framePr w:hSpace="0" w:wrap="auto" w:hAnchor="text" w:xAlign="left" w:yAlign="inline"/>
              <w:rPr>
                <w:rFonts w:ascii="Arial" w:hAnsi="Arial" w:cs="Arial"/>
                <w:b w:val="0"/>
                <w:sz w:val="18"/>
                <w:szCs w:val="18"/>
              </w:rPr>
            </w:pPr>
            <w:r w:rsidRPr="006A1784">
              <w:rPr>
                <w:rStyle w:val="PlaceholderText"/>
                <w:rFonts w:ascii="Arial" w:hAnsi="Arial" w:cs="Arial"/>
                <w:b w:val="0"/>
                <w:noProof/>
                <w:color w:val="auto"/>
                <w:sz w:val="18"/>
                <w:szCs w:val="18"/>
                <w:lang w:eastAsia="de-DE"/>
              </w:rPr>
              <w:t>PROC_TLS_INITIALIZATION_SERVER_AUTH</w:t>
            </w:r>
          </w:p>
        </w:tc>
      </w:tr>
      <w:tr w:rsidR="00A403C2" w:rsidRPr="006A1784" w14:paraId="33CE6BFA" w14:textId="77777777" w:rsidTr="00A403C2">
        <w:trPr>
          <w:trHeight w:val="314"/>
          <w:jc w:val="center"/>
        </w:trPr>
        <w:tc>
          <w:tcPr>
            <w:tcW w:w="423" w:type="pct"/>
            <w:shd w:val="clear" w:color="auto" w:fill="auto"/>
            <w:vAlign w:val="center"/>
          </w:tcPr>
          <w:p w14:paraId="696A7861" w14:textId="77777777" w:rsidR="00A403C2" w:rsidRPr="006A1784" w:rsidRDefault="00A403C2" w:rsidP="00C44AFD">
            <w:pPr>
              <w:pStyle w:val="CRSheetTitle"/>
              <w:framePr w:hSpace="0" w:wrap="auto" w:hAnchor="text" w:xAlign="left" w:yAlign="inline"/>
              <w:jc w:val="center"/>
              <w:rPr>
                <w:rFonts w:ascii="Arial" w:hAnsi="Arial" w:cs="Arial"/>
                <w:b w:val="0"/>
                <w:sz w:val="18"/>
                <w:szCs w:val="18"/>
                <w:lang w:eastAsia="ja-JP" w:bidi="bn-BD"/>
              </w:rPr>
            </w:pPr>
            <w:r w:rsidRPr="006A1784">
              <w:rPr>
                <w:rFonts w:ascii="Arial" w:hAnsi="Arial" w:cs="Arial"/>
                <w:b w:val="0"/>
                <w:sz w:val="18"/>
                <w:szCs w:val="18"/>
                <w:lang w:eastAsia="ja-JP" w:bidi="bn-BD"/>
              </w:rPr>
              <w:t>IC2</w:t>
            </w:r>
          </w:p>
        </w:tc>
        <w:tc>
          <w:tcPr>
            <w:tcW w:w="671" w:type="pct"/>
            <w:shd w:val="clear" w:color="auto" w:fill="auto"/>
            <w:vAlign w:val="center"/>
          </w:tcPr>
          <w:p w14:paraId="3499130E" w14:textId="77777777" w:rsidR="00A403C2" w:rsidRPr="006A1784" w:rsidRDefault="00A403C2" w:rsidP="00C44AFD">
            <w:pPr>
              <w:pStyle w:val="CRSheetTitle"/>
              <w:framePr w:hSpace="0" w:wrap="auto" w:hAnchor="text" w:xAlign="left" w:yAlign="inline"/>
              <w:rPr>
                <w:rFonts w:ascii="Arial" w:hAnsi="Arial" w:cs="Arial"/>
                <w:b w:val="0"/>
                <w:sz w:val="18"/>
                <w:szCs w:val="18"/>
              </w:rPr>
            </w:pPr>
            <w:r w:rsidRPr="006A1784">
              <w:rPr>
                <w:rFonts w:ascii="Arial" w:hAnsi="Arial" w:cs="Arial"/>
                <w:b w:val="0"/>
                <w:sz w:val="18"/>
                <w:szCs w:val="18"/>
              </w:rPr>
              <w:t xml:space="preserve">S_LPAd → </w:t>
            </w:r>
            <w:r w:rsidRPr="006A1784">
              <w:rPr>
                <w:rFonts w:ascii="Arial" w:hAnsi="Arial" w:cs="Arial"/>
                <w:b w:val="0"/>
                <w:sz w:val="18"/>
                <w:szCs w:val="18"/>
              </w:rPr>
              <w:br/>
              <w:t>SM-DS</w:t>
            </w:r>
          </w:p>
        </w:tc>
        <w:tc>
          <w:tcPr>
            <w:tcW w:w="1892" w:type="pct"/>
            <w:shd w:val="clear" w:color="auto" w:fill="auto"/>
            <w:vAlign w:val="center"/>
          </w:tcPr>
          <w:p w14:paraId="6F7CD68D" w14:textId="6770C181" w:rsidR="00A403C2" w:rsidRPr="006A1784" w:rsidRDefault="00A403C2"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t xml:space="preserve"> </w:t>
            </w:r>
            <w:r w:rsidRPr="006A1784">
              <w:rPr>
                <w:rStyle w:val="PlaceholderText"/>
                <w:noProof/>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236A57">
              <w:rPr>
                <w:lang w:val="en-US"/>
              </w:rPr>
              <w:t>,</w:t>
            </w:r>
            <w:r w:rsidR="00236A57">
              <w:rPr>
                <w:lang w:val="en-US"/>
              </w:rPr>
              <w:br/>
            </w:r>
            <w:r w:rsidR="00236A57" w:rsidRPr="002E1366">
              <w:t xml:space="preserve">      </w:t>
            </w:r>
            <w:r w:rsidR="00236A57">
              <w:t>#</w:t>
            </w:r>
            <w:r w:rsidR="00236A57" w:rsidRPr="00365807">
              <w:t>S_LPA_RSP_CAPABILITY</w:t>
            </w:r>
            <w:r w:rsidRPr="006A1784">
              <w:t>))</w:t>
            </w:r>
          </w:p>
        </w:tc>
        <w:tc>
          <w:tcPr>
            <w:tcW w:w="2014" w:type="pct"/>
            <w:shd w:val="clear" w:color="auto" w:fill="auto"/>
            <w:vAlign w:val="center"/>
          </w:tcPr>
          <w:p w14:paraId="623203F3" w14:textId="486E9C33" w:rsidR="00A403C2" w:rsidRPr="006A1784" w:rsidRDefault="00A403C2" w:rsidP="00C44AFD">
            <w:pPr>
              <w:pStyle w:val="CRSheetTitle"/>
              <w:framePr w:hSpace="0" w:wrap="auto" w:hAnchor="text" w:xAlign="left" w:yAlign="inline"/>
              <w:rPr>
                <w:rFonts w:ascii="Arial" w:hAnsi="Arial" w:cs="Arial"/>
                <w:b w:val="0"/>
                <w:bCs/>
                <w:noProof/>
                <w:sz w:val="18"/>
                <w:szCs w:val="18"/>
              </w:rPr>
            </w:pPr>
            <w:r w:rsidRPr="006A1784">
              <w:rPr>
                <w:rFonts w:ascii="Arial" w:hAnsi="Arial" w:cs="Arial"/>
                <w:b w:val="0"/>
                <w:bCs/>
                <w:sz w:val="18"/>
                <w:szCs w:val="18"/>
              </w:rPr>
              <w:t>MTD_HTTP_RESP( #R_INITIATE_AUTH_OK)</w:t>
            </w:r>
          </w:p>
        </w:tc>
      </w:tr>
      <w:tr w:rsidR="00A403C2" w:rsidRPr="006A1784" w14:paraId="50D530ED" w14:textId="77777777" w:rsidTr="00A403C2">
        <w:trPr>
          <w:trHeight w:val="314"/>
          <w:jc w:val="center"/>
        </w:trPr>
        <w:tc>
          <w:tcPr>
            <w:tcW w:w="423" w:type="pct"/>
            <w:shd w:val="clear" w:color="auto" w:fill="auto"/>
            <w:vAlign w:val="center"/>
          </w:tcPr>
          <w:p w14:paraId="1111227A" w14:textId="77777777" w:rsidR="00A403C2" w:rsidRPr="006A1784" w:rsidRDefault="00A403C2" w:rsidP="00C44AFD">
            <w:pPr>
              <w:pStyle w:val="CRSheetTitle"/>
              <w:framePr w:hSpace="0" w:wrap="auto" w:hAnchor="text" w:xAlign="left" w:yAlign="inline"/>
              <w:jc w:val="center"/>
              <w:rPr>
                <w:rFonts w:ascii="Arial" w:hAnsi="Arial" w:cs="Arial"/>
                <w:b w:val="0"/>
                <w:sz w:val="18"/>
                <w:szCs w:val="18"/>
                <w:lang w:eastAsia="de-DE"/>
              </w:rPr>
            </w:pPr>
            <w:r w:rsidRPr="006A1784">
              <w:rPr>
                <w:rFonts w:ascii="Arial" w:hAnsi="Arial" w:cs="Arial"/>
                <w:b w:val="0"/>
                <w:sz w:val="18"/>
                <w:szCs w:val="18"/>
                <w:lang w:eastAsia="ja-JP" w:bidi="bn-BD"/>
              </w:rPr>
              <w:t>1</w:t>
            </w:r>
          </w:p>
        </w:tc>
        <w:tc>
          <w:tcPr>
            <w:tcW w:w="671" w:type="pct"/>
            <w:shd w:val="clear" w:color="auto" w:fill="auto"/>
            <w:vAlign w:val="center"/>
          </w:tcPr>
          <w:p w14:paraId="59644ED4" w14:textId="77777777" w:rsidR="00A403C2" w:rsidRPr="006A1784" w:rsidRDefault="00A403C2" w:rsidP="00C44AFD">
            <w:pPr>
              <w:pStyle w:val="CRSheetTitle"/>
              <w:framePr w:hSpace="0" w:wrap="auto" w:hAnchor="text" w:xAlign="left" w:yAlign="inline"/>
              <w:rPr>
                <w:rFonts w:ascii="Arial" w:hAnsi="Arial" w:cs="Arial"/>
                <w:b w:val="0"/>
                <w:sz w:val="18"/>
                <w:szCs w:val="18"/>
              </w:rPr>
            </w:pPr>
            <w:r w:rsidRPr="006A1784">
              <w:rPr>
                <w:rFonts w:ascii="Arial" w:hAnsi="Arial" w:cs="Arial"/>
                <w:b w:val="0"/>
                <w:sz w:val="18"/>
                <w:szCs w:val="18"/>
              </w:rPr>
              <w:t xml:space="preserve">S_LPAd → </w:t>
            </w:r>
            <w:r w:rsidRPr="006A1784">
              <w:rPr>
                <w:rFonts w:ascii="Arial" w:hAnsi="Arial" w:cs="Arial"/>
                <w:b w:val="0"/>
                <w:sz w:val="18"/>
                <w:szCs w:val="18"/>
              </w:rPr>
              <w:br/>
              <w:t>SM-DS</w:t>
            </w:r>
          </w:p>
        </w:tc>
        <w:tc>
          <w:tcPr>
            <w:tcW w:w="1892" w:type="pct"/>
            <w:shd w:val="clear" w:color="auto" w:fill="auto"/>
            <w:vAlign w:val="center"/>
          </w:tcPr>
          <w:p w14:paraId="7830F0CE" w14:textId="350D7E5F" w:rsidR="00A403C2" w:rsidRPr="006A1784" w:rsidRDefault="00A403C2" w:rsidP="00607CF4">
            <w:pPr>
              <w:pStyle w:val="TableContentLeft"/>
            </w:pPr>
            <w:r w:rsidRPr="006A1784">
              <w:t>MTD_HTTP_REQ(</w:t>
            </w:r>
            <w:r w:rsidRPr="006A1784">
              <w:br/>
              <w:t xml:space="preserve">   #IUT_SM_DS_ADDRESS_ES11,</w:t>
            </w:r>
            <w:r w:rsidRPr="006A1784">
              <w:br/>
              <w:t xml:space="preserve">   #PATH_AUTH_CLIENT,</w:t>
            </w:r>
            <w:r w:rsidRPr="006A1784">
              <w:br/>
              <w:t xml:space="preserve"> </w:t>
            </w:r>
            <w:r w:rsidRPr="006A1784">
              <w:rPr>
                <w:noProof/>
              </w:rPr>
              <w:t>MTD_AUTHENTICATE_CLIENT</w:t>
            </w:r>
            <w:r w:rsidRPr="006A1784">
              <w:t>(</w:t>
            </w:r>
            <w:r w:rsidRPr="006A1784">
              <w:br/>
              <w:t xml:space="preserve">      &lt;S_TRANSACTION_ID&gt;,    </w:t>
            </w:r>
            <w:r w:rsidRPr="006A1784">
              <w:br/>
            </w:r>
            <w:r w:rsidRPr="006A1784">
              <w:lastRenderedPageBreak/>
              <w:t>#AUTH_SERVER_RESP_SMDS_8_1_6_1_SIG))</w:t>
            </w:r>
          </w:p>
        </w:tc>
        <w:tc>
          <w:tcPr>
            <w:tcW w:w="2014" w:type="pct"/>
            <w:shd w:val="clear" w:color="auto" w:fill="auto"/>
            <w:vAlign w:val="center"/>
          </w:tcPr>
          <w:p w14:paraId="0C9525BB" w14:textId="02C6742F" w:rsidR="00A403C2" w:rsidRPr="006A1784" w:rsidRDefault="00A403C2" w:rsidP="00C44AFD">
            <w:pPr>
              <w:pStyle w:val="TableContentLeft"/>
              <w:rPr>
                <w:lang w:val="es-ES_tradnl"/>
              </w:rPr>
            </w:pPr>
            <w:r w:rsidRPr="006A1784">
              <w:rPr>
                <w:lang w:val="es-ES_tradnl"/>
              </w:rPr>
              <w:lastRenderedPageBreak/>
              <w:t>MTD_HTTP_RESP(</w:t>
            </w:r>
            <w:r w:rsidRPr="006A1784">
              <w:rPr>
                <w:lang w:val="es-ES_tradnl"/>
              </w:rPr>
              <w:br/>
              <w:t>#R_ERROR_8_1_6_1)</w:t>
            </w:r>
          </w:p>
        </w:tc>
      </w:tr>
    </w:tbl>
    <w:p w14:paraId="1DC2E491" w14:textId="77777777" w:rsidR="00E33202" w:rsidRPr="006A1784" w:rsidRDefault="00E33202" w:rsidP="00E33202">
      <w:pPr>
        <w:pStyle w:val="Heading6no"/>
        <w:rPr>
          <w:rStyle w:val="NormalParagraphZchn"/>
        </w:rPr>
      </w:pPr>
      <w:r w:rsidRPr="006A1784">
        <w:t>Test Sequence #14 Error: Invalid Server Challenge (Subject Code 8.1 Reason Code 6.1)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7CB55E85" w14:textId="77777777" w:rsidTr="00C44AFD">
        <w:trPr>
          <w:jc w:val="center"/>
        </w:trPr>
        <w:tc>
          <w:tcPr>
            <w:tcW w:w="1167" w:type="pct"/>
            <w:shd w:val="clear" w:color="auto" w:fill="BFBFBF" w:themeFill="background1" w:themeFillShade="BF"/>
            <w:vAlign w:val="center"/>
          </w:tcPr>
          <w:p w14:paraId="58C75ACD"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72F3594A" w14:textId="77777777" w:rsidR="00E33202" w:rsidRPr="006A1784" w:rsidRDefault="00E33202" w:rsidP="00C44AFD">
            <w:pPr>
              <w:pStyle w:val="TableHeaderGray"/>
              <w:rPr>
                <w:rStyle w:val="PlaceholderText"/>
                <w:rFonts w:eastAsia="SimSun"/>
                <w:lang w:eastAsia="de-DE"/>
              </w:rPr>
            </w:pPr>
          </w:p>
        </w:tc>
      </w:tr>
      <w:tr w:rsidR="00E33202" w:rsidRPr="006A1784" w14:paraId="27E686FC" w14:textId="77777777" w:rsidTr="00C44AFD">
        <w:trPr>
          <w:jc w:val="center"/>
        </w:trPr>
        <w:tc>
          <w:tcPr>
            <w:tcW w:w="1167" w:type="pct"/>
            <w:shd w:val="clear" w:color="auto" w:fill="BFBFBF" w:themeFill="background1" w:themeFillShade="BF"/>
            <w:vAlign w:val="center"/>
          </w:tcPr>
          <w:p w14:paraId="54F81139"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4BB989C1"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028BF7A0" w14:textId="77777777" w:rsidTr="00C44AFD">
        <w:trPr>
          <w:jc w:val="center"/>
        </w:trPr>
        <w:tc>
          <w:tcPr>
            <w:tcW w:w="1167" w:type="pct"/>
            <w:vAlign w:val="center"/>
          </w:tcPr>
          <w:p w14:paraId="51D52B2A" w14:textId="77777777" w:rsidR="00E33202" w:rsidRPr="006A1784" w:rsidRDefault="00E33202" w:rsidP="00C44AFD">
            <w:pPr>
              <w:pStyle w:val="TableText"/>
            </w:pPr>
            <w:r w:rsidRPr="006A1784">
              <w:t>SM-DS</w:t>
            </w:r>
          </w:p>
        </w:tc>
        <w:tc>
          <w:tcPr>
            <w:tcW w:w="3833" w:type="pct"/>
            <w:vAlign w:val="center"/>
          </w:tcPr>
          <w:p w14:paraId="79E5DE3E" w14:textId="77777777" w:rsidR="00E33202" w:rsidRPr="006A1784" w:rsidRDefault="00E33202" w:rsidP="00C44AFD">
            <w:pPr>
              <w:pStyle w:val="TableBulletText"/>
            </w:pPr>
            <w:r w:rsidRPr="006A1784">
              <w:t>#EVENT_ID_1 has been registered in the SM-DS with #EID1 and #TEST_DP_ADDRESS1.</w:t>
            </w:r>
          </w:p>
        </w:tc>
      </w:tr>
    </w:tbl>
    <w:p w14:paraId="4EA7556B" w14:textId="77777777" w:rsidR="00E33202" w:rsidRPr="006A1784"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411"/>
        <w:gridCol w:w="3627"/>
      </w:tblGrid>
      <w:tr w:rsidR="00A403C2" w:rsidRPr="006A1784" w14:paraId="3B93E7EB" w14:textId="77777777" w:rsidTr="00A403C2">
        <w:trPr>
          <w:trHeight w:val="314"/>
          <w:jc w:val="center"/>
        </w:trPr>
        <w:tc>
          <w:tcPr>
            <w:tcW w:w="423" w:type="pct"/>
            <w:shd w:val="clear" w:color="auto" w:fill="C00000"/>
            <w:vAlign w:val="center"/>
          </w:tcPr>
          <w:p w14:paraId="0484CEBB" w14:textId="77777777" w:rsidR="00A403C2" w:rsidRPr="006A1784" w:rsidRDefault="00A403C2" w:rsidP="00C44AFD">
            <w:pPr>
              <w:pStyle w:val="TableHeader"/>
            </w:pPr>
            <w:r w:rsidRPr="006A1784">
              <w:t>Step</w:t>
            </w:r>
          </w:p>
        </w:tc>
        <w:tc>
          <w:tcPr>
            <w:tcW w:w="671" w:type="pct"/>
            <w:shd w:val="clear" w:color="auto" w:fill="C00000"/>
            <w:vAlign w:val="center"/>
          </w:tcPr>
          <w:p w14:paraId="75FB92C7" w14:textId="77777777" w:rsidR="00A403C2" w:rsidRPr="006A1784" w:rsidRDefault="00A403C2" w:rsidP="00C44AFD">
            <w:pPr>
              <w:pStyle w:val="TableHeader"/>
            </w:pPr>
            <w:r w:rsidRPr="006A1784">
              <w:t>Direction</w:t>
            </w:r>
          </w:p>
        </w:tc>
        <w:tc>
          <w:tcPr>
            <w:tcW w:w="1893" w:type="pct"/>
            <w:shd w:val="clear" w:color="auto" w:fill="C00000"/>
            <w:vAlign w:val="center"/>
          </w:tcPr>
          <w:p w14:paraId="4F3ADAFF" w14:textId="77777777" w:rsidR="00A403C2" w:rsidRPr="006A1784" w:rsidRDefault="00A403C2" w:rsidP="00C44AFD">
            <w:pPr>
              <w:pStyle w:val="TableHeader"/>
            </w:pPr>
            <w:r w:rsidRPr="006A1784">
              <w:t>Sequence / Description</w:t>
            </w:r>
          </w:p>
        </w:tc>
        <w:tc>
          <w:tcPr>
            <w:tcW w:w="2013" w:type="pct"/>
            <w:shd w:val="clear" w:color="auto" w:fill="C00000"/>
            <w:vAlign w:val="center"/>
          </w:tcPr>
          <w:p w14:paraId="601909A5" w14:textId="229A04FA" w:rsidR="00A403C2" w:rsidRPr="006A1784" w:rsidRDefault="00A403C2" w:rsidP="00C44AFD">
            <w:pPr>
              <w:pStyle w:val="TableHeader"/>
            </w:pPr>
            <w:r w:rsidRPr="006A1784">
              <w:t>Expected result</w:t>
            </w:r>
          </w:p>
        </w:tc>
      </w:tr>
      <w:tr w:rsidR="00E33202" w:rsidRPr="006A1784" w14:paraId="287C0078" w14:textId="77777777" w:rsidTr="00C44AFD">
        <w:trPr>
          <w:trHeight w:val="314"/>
          <w:jc w:val="center"/>
        </w:trPr>
        <w:tc>
          <w:tcPr>
            <w:tcW w:w="423" w:type="pct"/>
            <w:shd w:val="clear" w:color="auto" w:fill="auto"/>
            <w:vAlign w:val="center"/>
          </w:tcPr>
          <w:p w14:paraId="3434E835" w14:textId="77777777" w:rsidR="00E33202" w:rsidRPr="006A1784" w:rsidRDefault="00E33202" w:rsidP="00C44AFD">
            <w:pPr>
              <w:pStyle w:val="TableContentLeft"/>
            </w:pPr>
            <w:r w:rsidRPr="006A1784">
              <w:t>IC1</w:t>
            </w:r>
          </w:p>
        </w:tc>
        <w:tc>
          <w:tcPr>
            <w:tcW w:w="4577" w:type="pct"/>
            <w:gridSpan w:val="3"/>
            <w:shd w:val="clear" w:color="auto" w:fill="auto"/>
            <w:vAlign w:val="center"/>
          </w:tcPr>
          <w:p w14:paraId="6CBCF7D1" w14:textId="77777777" w:rsidR="00E33202" w:rsidRPr="006A1784" w:rsidRDefault="00E33202" w:rsidP="00C44AFD">
            <w:pPr>
              <w:pStyle w:val="TableContentLeft"/>
            </w:pPr>
            <w:r w:rsidRPr="006A1784">
              <w:rPr>
                <w:rStyle w:val="PlaceholderText"/>
                <w:color w:val="auto"/>
              </w:rPr>
              <w:t>PROC_TLS_INITIALIZATION_SERVER_AUTH</w:t>
            </w:r>
          </w:p>
        </w:tc>
      </w:tr>
      <w:tr w:rsidR="00A403C2" w:rsidRPr="006A1784" w14:paraId="58D9CC2D" w14:textId="77777777" w:rsidTr="00A403C2">
        <w:trPr>
          <w:trHeight w:val="314"/>
          <w:jc w:val="center"/>
        </w:trPr>
        <w:tc>
          <w:tcPr>
            <w:tcW w:w="423" w:type="pct"/>
            <w:shd w:val="clear" w:color="auto" w:fill="auto"/>
            <w:vAlign w:val="center"/>
          </w:tcPr>
          <w:p w14:paraId="382AB2AB" w14:textId="77777777" w:rsidR="00A403C2" w:rsidRPr="006A1784" w:rsidRDefault="00A403C2" w:rsidP="00C44AFD">
            <w:pPr>
              <w:pStyle w:val="TableContentLeft"/>
            </w:pPr>
            <w:r w:rsidRPr="006A1784">
              <w:t>IC2</w:t>
            </w:r>
          </w:p>
        </w:tc>
        <w:tc>
          <w:tcPr>
            <w:tcW w:w="671" w:type="pct"/>
            <w:shd w:val="clear" w:color="auto" w:fill="auto"/>
            <w:vAlign w:val="center"/>
          </w:tcPr>
          <w:p w14:paraId="59151101" w14:textId="77777777" w:rsidR="00A403C2" w:rsidRPr="006A1784" w:rsidRDefault="00A403C2" w:rsidP="00C44AFD">
            <w:pPr>
              <w:pStyle w:val="TableContentLeft"/>
            </w:pPr>
            <w:r w:rsidRPr="006A1784">
              <w:t xml:space="preserve">S_LPAd → </w:t>
            </w:r>
            <w:r w:rsidRPr="006A1784">
              <w:br/>
              <w:t>SM-DS</w:t>
            </w:r>
          </w:p>
        </w:tc>
        <w:tc>
          <w:tcPr>
            <w:tcW w:w="1893" w:type="pct"/>
            <w:shd w:val="clear" w:color="auto" w:fill="auto"/>
            <w:vAlign w:val="center"/>
          </w:tcPr>
          <w:p w14:paraId="183A26C3" w14:textId="4EEDD07D" w:rsidR="00A403C2" w:rsidRPr="006A1784" w:rsidRDefault="00A403C2" w:rsidP="00C44AFD">
            <w:pPr>
              <w:pStyle w:val="TableContentLeft"/>
            </w:pPr>
            <w:r w:rsidRPr="006A1784">
              <w:t>MTD_HTTP_REQ(</w:t>
            </w:r>
            <w:r w:rsidRPr="006A1784">
              <w:br/>
              <w:t xml:space="preserve">   #</w:t>
            </w:r>
            <w:r w:rsidRPr="006A1784">
              <w:rPr>
                <w:lang w:val="en-US"/>
              </w:rPr>
              <w:t>IUT_SM_DS_ADDRESS_ES11</w:t>
            </w:r>
            <w:r w:rsidRPr="006A1784">
              <w:t>,</w:t>
            </w:r>
            <w:r w:rsidRPr="006A1784">
              <w:br/>
              <w:t xml:space="preserve">   #PATH_INITIATE_AUTH,</w:t>
            </w:r>
            <w:r w:rsidRPr="006A1784">
              <w:br/>
              <w:t xml:space="preserve"> </w:t>
            </w:r>
            <w:r w:rsidRPr="006A1784">
              <w:rPr>
                <w:rStyle w:val="PlaceholderText"/>
                <w:color w:val="auto"/>
              </w:rPr>
              <w:t>MTD_INITIATE_AUTHENTICATION</w:t>
            </w:r>
            <w:r w:rsidRPr="006A1784">
              <w:t>(</w:t>
            </w:r>
            <w:r w:rsidRPr="006A1784">
              <w:br/>
              <w:t xml:space="preserve">      #</w:t>
            </w:r>
            <w:r w:rsidRPr="006A1784">
              <w:rPr>
                <w:lang w:val="en-US"/>
              </w:rPr>
              <w:t>S_EUICC_CHALLENGE</w:t>
            </w:r>
            <w:r w:rsidRPr="006A1784">
              <w:t xml:space="preserve">, </w:t>
            </w:r>
            <w:r w:rsidRPr="006A1784">
              <w:br/>
              <w:t xml:space="preserve">      </w:t>
            </w:r>
            <w:r w:rsidRPr="006A1784">
              <w:rPr>
                <w:lang w:val="en-US"/>
              </w:rPr>
              <w:t>#S_EUICC_INFO1</w:t>
            </w:r>
            <w:r w:rsidRPr="006A1784">
              <w:t>,</w:t>
            </w:r>
            <w:r w:rsidRPr="006A1784">
              <w:br/>
              <w:t xml:space="preserve">      #IUT_SM_DS_ADDRESS</w:t>
            </w:r>
            <w:r w:rsidRPr="006A1784">
              <w:rPr>
                <w:lang w:val="en-US"/>
              </w:rPr>
              <w:t>_ES11</w:t>
            </w:r>
            <w:r w:rsidR="00A709E9">
              <w:rPr>
                <w:lang w:val="en-US"/>
              </w:rPr>
              <w:t>,</w:t>
            </w:r>
            <w:r w:rsidR="00A709E9">
              <w:rPr>
                <w:lang w:val="en-US"/>
              </w:rPr>
              <w:br/>
            </w:r>
            <w:r w:rsidR="00A709E9" w:rsidRPr="002E1366">
              <w:t xml:space="preserve">      </w:t>
            </w:r>
            <w:r w:rsidR="00A709E9">
              <w:t>#</w:t>
            </w:r>
            <w:r w:rsidR="00A709E9" w:rsidRPr="00365807">
              <w:t>S_LPA_RSP_CAPABILITY</w:t>
            </w:r>
            <w:r w:rsidRPr="006A1784">
              <w:t>))</w:t>
            </w:r>
          </w:p>
        </w:tc>
        <w:tc>
          <w:tcPr>
            <w:tcW w:w="2013" w:type="pct"/>
            <w:shd w:val="clear" w:color="auto" w:fill="auto"/>
            <w:vAlign w:val="center"/>
          </w:tcPr>
          <w:p w14:paraId="0105DC1C" w14:textId="67F85FA8" w:rsidR="00A403C2" w:rsidRPr="006A1784" w:rsidRDefault="00A403C2" w:rsidP="00C44AFD">
            <w:pPr>
              <w:pStyle w:val="TableContentLeft"/>
            </w:pPr>
            <w:r w:rsidRPr="006A1784">
              <w:t>MTD_HTTP_RESP( #R_INITIATE_AUTH_OK)</w:t>
            </w:r>
          </w:p>
        </w:tc>
      </w:tr>
      <w:tr w:rsidR="00A403C2" w:rsidRPr="006A1784" w14:paraId="63E34DA3" w14:textId="77777777" w:rsidTr="00A403C2">
        <w:trPr>
          <w:trHeight w:val="314"/>
          <w:jc w:val="center"/>
        </w:trPr>
        <w:tc>
          <w:tcPr>
            <w:tcW w:w="423" w:type="pct"/>
            <w:shd w:val="clear" w:color="auto" w:fill="auto"/>
            <w:vAlign w:val="center"/>
          </w:tcPr>
          <w:p w14:paraId="367AC86B" w14:textId="77777777" w:rsidR="00A403C2" w:rsidRPr="006A1784" w:rsidRDefault="00A403C2" w:rsidP="00C44AFD">
            <w:pPr>
              <w:pStyle w:val="TableContentLeft"/>
            </w:pPr>
            <w:r w:rsidRPr="006A1784">
              <w:t>1</w:t>
            </w:r>
          </w:p>
        </w:tc>
        <w:tc>
          <w:tcPr>
            <w:tcW w:w="671" w:type="pct"/>
            <w:shd w:val="clear" w:color="auto" w:fill="auto"/>
            <w:vAlign w:val="center"/>
          </w:tcPr>
          <w:p w14:paraId="1F678FA8" w14:textId="77777777" w:rsidR="00A403C2" w:rsidRPr="006A1784" w:rsidRDefault="00A403C2" w:rsidP="00C44AFD">
            <w:pPr>
              <w:pStyle w:val="TableContentLeft"/>
            </w:pPr>
            <w:r w:rsidRPr="006A1784">
              <w:t xml:space="preserve">S_LPAd → </w:t>
            </w:r>
            <w:r w:rsidRPr="006A1784">
              <w:br/>
              <w:t>SM-DS</w:t>
            </w:r>
          </w:p>
        </w:tc>
        <w:tc>
          <w:tcPr>
            <w:tcW w:w="1893" w:type="pct"/>
            <w:shd w:val="clear" w:color="auto" w:fill="auto"/>
            <w:vAlign w:val="center"/>
          </w:tcPr>
          <w:p w14:paraId="62FEF140" w14:textId="730CE04F" w:rsidR="00A403C2" w:rsidRPr="006A1784" w:rsidRDefault="00A403C2"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w:t>
            </w:r>
            <w:r w:rsidRPr="006A1784">
              <w:rPr>
                <w:lang w:val="en-US"/>
              </w:rPr>
              <w:t>MTD_AUTHENTICATE_CLIENT</w:t>
            </w:r>
            <w:r w:rsidRPr="006A1784">
              <w:t>(</w:t>
            </w:r>
            <w:r w:rsidRPr="006A1784">
              <w:br/>
              <w:t xml:space="preserve">      &lt;S_TRANSACTION_ID&gt;, </w:t>
            </w:r>
            <w:r w:rsidRPr="006A1784">
              <w:rPr>
                <w:lang w:val="en-US"/>
              </w:rPr>
              <w:t xml:space="preserve">   </w:t>
            </w:r>
            <w:r w:rsidRPr="006A1784">
              <w:rPr>
                <w:lang w:val="en-US"/>
              </w:rPr>
              <w:br/>
              <w:t>#AUTH_SERVER_RESP_SMDS_8_1_6_1_CHA</w:t>
            </w:r>
            <w:r w:rsidRPr="006A1784">
              <w:t>))</w:t>
            </w:r>
          </w:p>
        </w:tc>
        <w:tc>
          <w:tcPr>
            <w:tcW w:w="2013" w:type="pct"/>
            <w:shd w:val="clear" w:color="auto" w:fill="auto"/>
            <w:vAlign w:val="center"/>
          </w:tcPr>
          <w:p w14:paraId="0D3FCE8A" w14:textId="63DE1C15" w:rsidR="00A403C2" w:rsidRPr="006A1784" w:rsidRDefault="00A403C2" w:rsidP="00C44AFD">
            <w:pPr>
              <w:pStyle w:val="TableContentLeft"/>
              <w:rPr>
                <w:lang w:val="es-ES_tradnl"/>
              </w:rPr>
            </w:pPr>
            <w:r w:rsidRPr="006A1784">
              <w:rPr>
                <w:lang w:val="es-ES_tradnl"/>
              </w:rPr>
              <w:t>MTD_HTTP_RESP(</w:t>
            </w:r>
            <w:r w:rsidRPr="006A1784">
              <w:rPr>
                <w:lang w:val="es-ES_tradnl"/>
              </w:rPr>
              <w:br/>
              <w:t>#R_ERROR_8_1_6_1)</w:t>
            </w:r>
          </w:p>
        </w:tc>
      </w:tr>
    </w:tbl>
    <w:p w14:paraId="22264753" w14:textId="77777777" w:rsidR="00E33202" w:rsidRPr="006A1784" w:rsidRDefault="00E33202" w:rsidP="00E33202">
      <w:pPr>
        <w:pStyle w:val="Heading6no"/>
        <w:rPr>
          <w:rFonts w:eastAsia="SimSun" w:cs="Times New Roman"/>
          <w:noProof/>
          <w:lang w:eastAsia="de-DE"/>
        </w:rPr>
      </w:pPr>
      <w:r w:rsidRPr="006A1784">
        <w:t>Test Sequence #15 Error: Unknown Transaction ID in JSON transport layer (Subject Code 8.10.1 Reason Code 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166BCF8B" w14:textId="77777777" w:rsidTr="00C44AFD">
        <w:trPr>
          <w:jc w:val="center"/>
        </w:trPr>
        <w:tc>
          <w:tcPr>
            <w:tcW w:w="1167" w:type="pct"/>
            <w:shd w:val="clear" w:color="auto" w:fill="BFBFBF" w:themeFill="background1" w:themeFillShade="BF"/>
            <w:vAlign w:val="center"/>
          </w:tcPr>
          <w:p w14:paraId="318AFE37"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3C474D43" w14:textId="77777777" w:rsidR="00E33202" w:rsidRPr="006A1784" w:rsidRDefault="00E33202" w:rsidP="00C44AFD">
            <w:pPr>
              <w:pStyle w:val="TableHeaderGray"/>
              <w:rPr>
                <w:rStyle w:val="PlaceholderText"/>
                <w:rFonts w:eastAsia="SimSun"/>
                <w:lang w:eastAsia="de-DE"/>
              </w:rPr>
            </w:pPr>
          </w:p>
        </w:tc>
      </w:tr>
      <w:tr w:rsidR="00E33202" w:rsidRPr="006A1784" w14:paraId="27BD7899" w14:textId="77777777" w:rsidTr="00C44AFD">
        <w:trPr>
          <w:jc w:val="center"/>
        </w:trPr>
        <w:tc>
          <w:tcPr>
            <w:tcW w:w="1167" w:type="pct"/>
            <w:shd w:val="clear" w:color="auto" w:fill="BFBFBF" w:themeFill="background1" w:themeFillShade="BF"/>
            <w:vAlign w:val="center"/>
          </w:tcPr>
          <w:p w14:paraId="4105D6EC"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1812E3E5"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103665A1" w14:textId="77777777" w:rsidTr="00C44AFD">
        <w:trPr>
          <w:jc w:val="center"/>
        </w:trPr>
        <w:tc>
          <w:tcPr>
            <w:tcW w:w="1167" w:type="pct"/>
            <w:vAlign w:val="center"/>
          </w:tcPr>
          <w:p w14:paraId="2AC84619" w14:textId="77777777" w:rsidR="00E33202" w:rsidRPr="006A1784" w:rsidRDefault="00E33202" w:rsidP="00C44AFD">
            <w:pPr>
              <w:pStyle w:val="TableText"/>
            </w:pPr>
            <w:r w:rsidRPr="006A1784">
              <w:t>SM-DS</w:t>
            </w:r>
          </w:p>
        </w:tc>
        <w:tc>
          <w:tcPr>
            <w:tcW w:w="3833" w:type="pct"/>
            <w:vAlign w:val="center"/>
          </w:tcPr>
          <w:p w14:paraId="6035EF9E" w14:textId="77777777" w:rsidR="00E33202" w:rsidRPr="006A1784" w:rsidRDefault="00E33202" w:rsidP="00C44AFD">
            <w:pPr>
              <w:pStyle w:val="TableBulletText"/>
            </w:pPr>
            <w:r w:rsidRPr="006A1784">
              <w:t>#EVENT_ID_1 has been registered in the SM-DS with #EID1 and #TEST_DP_ADDRESS1.</w:t>
            </w:r>
          </w:p>
        </w:tc>
      </w:tr>
    </w:tbl>
    <w:p w14:paraId="11E5942D" w14:textId="77777777" w:rsidR="00E33202" w:rsidRPr="006A1784"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409"/>
        <w:gridCol w:w="3629"/>
      </w:tblGrid>
      <w:tr w:rsidR="00A403C2" w:rsidRPr="006A1784" w14:paraId="690D13B8" w14:textId="77777777" w:rsidTr="00A403C2">
        <w:trPr>
          <w:trHeight w:val="314"/>
          <w:jc w:val="center"/>
        </w:trPr>
        <w:tc>
          <w:tcPr>
            <w:tcW w:w="423" w:type="pct"/>
            <w:shd w:val="clear" w:color="auto" w:fill="C00000"/>
            <w:vAlign w:val="center"/>
          </w:tcPr>
          <w:p w14:paraId="2F724F27" w14:textId="77777777" w:rsidR="00A403C2" w:rsidRPr="006A1784" w:rsidRDefault="00A403C2" w:rsidP="00C44AFD">
            <w:pPr>
              <w:pStyle w:val="TableHeader"/>
            </w:pPr>
            <w:r w:rsidRPr="006A1784">
              <w:t>Step</w:t>
            </w:r>
          </w:p>
        </w:tc>
        <w:tc>
          <w:tcPr>
            <w:tcW w:w="671" w:type="pct"/>
            <w:shd w:val="clear" w:color="auto" w:fill="C00000"/>
            <w:vAlign w:val="center"/>
          </w:tcPr>
          <w:p w14:paraId="4F53459D" w14:textId="77777777" w:rsidR="00A403C2" w:rsidRPr="006A1784" w:rsidRDefault="00A403C2" w:rsidP="00C44AFD">
            <w:pPr>
              <w:pStyle w:val="TableHeader"/>
            </w:pPr>
            <w:r w:rsidRPr="006A1784">
              <w:t>Direction</w:t>
            </w:r>
          </w:p>
        </w:tc>
        <w:tc>
          <w:tcPr>
            <w:tcW w:w="1892" w:type="pct"/>
            <w:shd w:val="clear" w:color="auto" w:fill="C00000"/>
            <w:vAlign w:val="center"/>
          </w:tcPr>
          <w:p w14:paraId="48A26596" w14:textId="77777777" w:rsidR="00A403C2" w:rsidRPr="006A1784" w:rsidRDefault="00A403C2" w:rsidP="00C44AFD">
            <w:pPr>
              <w:pStyle w:val="TableHeader"/>
            </w:pPr>
            <w:r w:rsidRPr="006A1784">
              <w:t>Sequence / Description</w:t>
            </w:r>
          </w:p>
        </w:tc>
        <w:tc>
          <w:tcPr>
            <w:tcW w:w="2014" w:type="pct"/>
            <w:shd w:val="clear" w:color="auto" w:fill="C00000"/>
            <w:vAlign w:val="center"/>
          </w:tcPr>
          <w:p w14:paraId="7C767FAD" w14:textId="1FE0B857" w:rsidR="00A403C2" w:rsidRPr="006A1784" w:rsidRDefault="00A403C2" w:rsidP="00C44AFD">
            <w:pPr>
              <w:pStyle w:val="TableHeader"/>
            </w:pPr>
            <w:r w:rsidRPr="006A1784">
              <w:t>Expected result</w:t>
            </w:r>
          </w:p>
        </w:tc>
      </w:tr>
      <w:tr w:rsidR="00E33202" w:rsidRPr="006A1784" w14:paraId="104B0DCB" w14:textId="77777777" w:rsidTr="00C44AFD">
        <w:trPr>
          <w:trHeight w:val="314"/>
          <w:jc w:val="center"/>
        </w:trPr>
        <w:tc>
          <w:tcPr>
            <w:tcW w:w="423" w:type="pct"/>
            <w:shd w:val="clear" w:color="auto" w:fill="auto"/>
            <w:vAlign w:val="center"/>
          </w:tcPr>
          <w:p w14:paraId="35BA6E0F" w14:textId="77777777" w:rsidR="00E33202" w:rsidRPr="006A1784" w:rsidRDefault="00E33202" w:rsidP="00C44AFD">
            <w:pPr>
              <w:pStyle w:val="TableContentLeft"/>
            </w:pPr>
            <w:r w:rsidRPr="006A1784">
              <w:t>IC1</w:t>
            </w:r>
          </w:p>
        </w:tc>
        <w:tc>
          <w:tcPr>
            <w:tcW w:w="4577" w:type="pct"/>
            <w:gridSpan w:val="3"/>
            <w:shd w:val="clear" w:color="auto" w:fill="auto"/>
            <w:vAlign w:val="center"/>
          </w:tcPr>
          <w:p w14:paraId="4C1D04B9" w14:textId="77777777" w:rsidR="00E33202" w:rsidRPr="006A1784" w:rsidRDefault="00E33202" w:rsidP="00C44AFD">
            <w:pPr>
              <w:pStyle w:val="TableContentLeft"/>
            </w:pPr>
            <w:r w:rsidRPr="006A1784">
              <w:rPr>
                <w:rStyle w:val="PlaceholderText"/>
                <w:color w:val="auto"/>
              </w:rPr>
              <w:t>PROC_TLS_INITIALIZATION_SERVER_AUTH</w:t>
            </w:r>
          </w:p>
        </w:tc>
      </w:tr>
      <w:tr w:rsidR="00A403C2" w:rsidRPr="006A1784" w14:paraId="37680652" w14:textId="77777777" w:rsidTr="00A403C2">
        <w:trPr>
          <w:trHeight w:val="314"/>
          <w:jc w:val="center"/>
        </w:trPr>
        <w:tc>
          <w:tcPr>
            <w:tcW w:w="423" w:type="pct"/>
            <w:shd w:val="clear" w:color="auto" w:fill="auto"/>
            <w:vAlign w:val="center"/>
          </w:tcPr>
          <w:p w14:paraId="2A5CDD65" w14:textId="77777777" w:rsidR="00A403C2" w:rsidRPr="006A1784" w:rsidRDefault="00A403C2" w:rsidP="00C44AFD">
            <w:pPr>
              <w:pStyle w:val="TableContentLeft"/>
            </w:pPr>
            <w:r w:rsidRPr="006A1784">
              <w:t>IC2</w:t>
            </w:r>
          </w:p>
        </w:tc>
        <w:tc>
          <w:tcPr>
            <w:tcW w:w="671" w:type="pct"/>
            <w:shd w:val="clear" w:color="auto" w:fill="auto"/>
            <w:vAlign w:val="center"/>
          </w:tcPr>
          <w:p w14:paraId="47A62B75" w14:textId="77777777" w:rsidR="00A403C2" w:rsidRPr="006A1784" w:rsidRDefault="00A403C2" w:rsidP="00C44AFD">
            <w:pPr>
              <w:pStyle w:val="TableContentLeft"/>
            </w:pPr>
            <w:r w:rsidRPr="006A1784">
              <w:t xml:space="preserve">S_LPAd → </w:t>
            </w:r>
            <w:r w:rsidRPr="006A1784">
              <w:br/>
              <w:t>SM-DS</w:t>
            </w:r>
          </w:p>
        </w:tc>
        <w:tc>
          <w:tcPr>
            <w:tcW w:w="1892" w:type="pct"/>
            <w:shd w:val="clear" w:color="auto" w:fill="auto"/>
            <w:vAlign w:val="center"/>
          </w:tcPr>
          <w:p w14:paraId="4CDDF115" w14:textId="1DF4A966" w:rsidR="00A403C2" w:rsidRPr="006A1784" w:rsidRDefault="00A403C2" w:rsidP="00C44AFD">
            <w:pPr>
              <w:pStyle w:val="TableContentLeft"/>
            </w:pPr>
            <w:r w:rsidRPr="006A1784">
              <w:t>MTD_HTTP_REQ(</w:t>
            </w:r>
            <w:r w:rsidRPr="006A1784">
              <w:br/>
              <w:t xml:space="preserve">   #</w:t>
            </w:r>
            <w:r w:rsidRPr="006A1784">
              <w:rPr>
                <w:lang w:val="en-US"/>
              </w:rPr>
              <w:t>IUT_SM_DS_ADDRESS_ES11</w:t>
            </w:r>
            <w:r w:rsidRPr="006A1784">
              <w:t>,</w:t>
            </w:r>
            <w:r w:rsidRPr="006A1784">
              <w:br/>
              <w:t xml:space="preserve">   #PATH_INITIATE_AUTH,</w:t>
            </w:r>
            <w:r w:rsidRPr="006A1784">
              <w:br/>
            </w:r>
            <w:r w:rsidRPr="006A453B">
              <w:t xml:space="preserve"> </w:t>
            </w:r>
            <w:r w:rsidRPr="002D3E2F">
              <w:rPr>
                <w:rStyle w:val="PlaceholderText"/>
                <w:color w:val="auto"/>
              </w:rPr>
              <w:t>MTD_INITIATE_AUTHENTICATION</w:t>
            </w:r>
            <w:r w:rsidRPr="006A1784">
              <w:t>(</w:t>
            </w:r>
            <w:r w:rsidRPr="006A1784">
              <w:br/>
              <w:t xml:space="preserve">      #</w:t>
            </w:r>
            <w:r w:rsidRPr="006A1784">
              <w:rPr>
                <w:lang w:val="en-US"/>
              </w:rPr>
              <w:t>S_EUICC_CHALLENGE</w:t>
            </w:r>
            <w:r w:rsidRPr="006A1784">
              <w:t xml:space="preserve">, </w:t>
            </w:r>
            <w:r w:rsidRPr="006A1784">
              <w:br/>
              <w:t xml:space="preserve">      </w:t>
            </w:r>
            <w:r w:rsidRPr="006A1784">
              <w:rPr>
                <w:lang w:val="en-US"/>
              </w:rPr>
              <w:t>#S_EUICC_INFO1</w:t>
            </w:r>
            <w:r w:rsidRPr="006A1784">
              <w:t>,</w:t>
            </w:r>
            <w:r w:rsidRPr="006A1784">
              <w:br/>
              <w:t xml:space="preserve">      #IUT_SM_DS_ADDRESS</w:t>
            </w:r>
            <w:r w:rsidRPr="006A1784">
              <w:rPr>
                <w:lang w:val="en-US"/>
              </w:rPr>
              <w:t>_ES11</w:t>
            </w:r>
            <w:r w:rsidR="006A453B">
              <w:rPr>
                <w:lang w:val="en-US"/>
              </w:rPr>
              <w:t>,</w:t>
            </w:r>
            <w:r w:rsidR="006A453B">
              <w:rPr>
                <w:lang w:val="en-US"/>
              </w:rPr>
              <w:br/>
            </w:r>
            <w:r w:rsidR="006A453B" w:rsidRPr="002E1366">
              <w:t xml:space="preserve">      </w:t>
            </w:r>
            <w:r w:rsidR="006A453B">
              <w:t>#</w:t>
            </w:r>
            <w:r w:rsidR="006A453B" w:rsidRPr="00365807">
              <w:t>S_LPA_RSP_CAPABILITY</w:t>
            </w:r>
            <w:r w:rsidRPr="006A1784">
              <w:t>))</w:t>
            </w:r>
          </w:p>
        </w:tc>
        <w:tc>
          <w:tcPr>
            <w:tcW w:w="2014" w:type="pct"/>
            <w:shd w:val="clear" w:color="auto" w:fill="auto"/>
            <w:vAlign w:val="center"/>
          </w:tcPr>
          <w:p w14:paraId="5619D0B1" w14:textId="70C16537" w:rsidR="00A403C2" w:rsidRPr="006A1784" w:rsidRDefault="00A403C2" w:rsidP="00C44AFD">
            <w:pPr>
              <w:pStyle w:val="TableContentLeft"/>
            </w:pPr>
            <w:r w:rsidRPr="006A1784">
              <w:t>MTD_HTTP_RESP( #R_INITIATE_AUTH_OK)</w:t>
            </w:r>
          </w:p>
        </w:tc>
      </w:tr>
      <w:tr w:rsidR="00A403C2" w:rsidRPr="006A1784" w14:paraId="4AC8E97B" w14:textId="77777777" w:rsidTr="00A403C2">
        <w:trPr>
          <w:trHeight w:val="314"/>
          <w:jc w:val="center"/>
        </w:trPr>
        <w:tc>
          <w:tcPr>
            <w:tcW w:w="423" w:type="pct"/>
            <w:shd w:val="clear" w:color="auto" w:fill="auto"/>
            <w:vAlign w:val="center"/>
          </w:tcPr>
          <w:p w14:paraId="2CC74079" w14:textId="77777777" w:rsidR="00A403C2" w:rsidRPr="006A1784" w:rsidRDefault="00A403C2" w:rsidP="00C44AFD">
            <w:pPr>
              <w:pStyle w:val="TableContentLeft"/>
            </w:pPr>
            <w:r w:rsidRPr="006A1784">
              <w:lastRenderedPageBreak/>
              <w:t>1</w:t>
            </w:r>
          </w:p>
        </w:tc>
        <w:tc>
          <w:tcPr>
            <w:tcW w:w="671" w:type="pct"/>
            <w:shd w:val="clear" w:color="auto" w:fill="auto"/>
            <w:vAlign w:val="center"/>
          </w:tcPr>
          <w:p w14:paraId="73011CC6" w14:textId="77777777" w:rsidR="00A403C2" w:rsidRPr="006A1784" w:rsidRDefault="00A403C2" w:rsidP="00C44AFD">
            <w:pPr>
              <w:pStyle w:val="TableContentLeft"/>
            </w:pPr>
            <w:r w:rsidRPr="006A1784">
              <w:t xml:space="preserve">S_LPAd → </w:t>
            </w:r>
            <w:r w:rsidRPr="006A1784">
              <w:br/>
              <w:t>SM-DS</w:t>
            </w:r>
          </w:p>
        </w:tc>
        <w:tc>
          <w:tcPr>
            <w:tcW w:w="1892" w:type="pct"/>
            <w:shd w:val="clear" w:color="auto" w:fill="auto"/>
            <w:vAlign w:val="center"/>
          </w:tcPr>
          <w:p w14:paraId="0CB9C853" w14:textId="0F1909E9" w:rsidR="00A403C2" w:rsidRPr="006A1784" w:rsidRDefault="00A403C2"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w:t>
            </w:r>
            <w:r w:rsidRPr="006A1784">
              <w:rPr>
                <w:lang w:val="en-US"/>
              </w:rPr>
              <w:t>MTD_AUTHENTICATE_CLIENT</w:t>
            </w:r>
            <w:r w:rsidRPr="006A1784">
              <w:t xml:space="preserve">(     &lt;INVALID_TRANSACTION_ID&gt;, </w:t>
            </w:r>
            <w:r w:rsidRPr="006A1784">
              <w:rPr>
                <w:lang w:val="en-US"/>
              </w:rPr>
              <w:t xml:space="preserve">   </w:t>
            </w:r>
            <w:r w:rsidRPr="006A1784">
              <w:rPr>
                <w:lang w:val="en-US"/>
              </w:rPr>
              <w:br/>
              <w:t>#AUTH_SERVER_RESP_MATCHING_ID_EMPTY</w:t>
            </w:r>
            <w:r w:rsidRPr="006A1784">
              <w:t>))</w:t>
            </w:r>
          </w:p>
        </w:tc>
        <w:tc>
          <w:tcPr>
            <w:tcW w:w="2014" w:type="pct"/>
            <w:shd w:val="clear" w:color="auto" w:fill="auto"/>
            <w:vAlign w:val="center"/>
          </w:tcPr>
          <w:p w14:paraId="0FA512A4" w14:textId="453CF56F" w:rsidR="00A403C2" w:rsidRPr="006A1784" w:rsidRDefault="00A403C2" w:rsidP="00C44AFD">
            <w:pPr>
              <w:pStyle w:val="TableContentLeft"/>
              <w:rPr>
                <w:lang w:val="es-ES_tradnl"/>
              </w:rPr>
            </w:pPr>
            <w:r w:rsidRPr="006A1784">
              <w:rPr>
                <w:lang w:val="es-ES_tradnl"/>
              </w:rPr>
              <w:t>MTD_HTTP_RESP(</w:t>
            </w:r>
            <w:r w:rsidRPr="006A1784">
              <w:rPr>
                <w:lang w:val="es-ES_tradnl"/>
              </w:rPr>
              <w:br/>
              <w:t>#R_ERROR_8_10_1_3_9)</w:t>
            </w:r>
          </w:p>
        </w:tc>
      </w:tr>
    </w:tbl>
    <w:p w14:paraId="18B1ED9A" w14:textId="77777777" w:rsidR="00E33202" w:rsidRPr="006A1784" w:rsidRDefault="00E33202" w:rsidP="00E33202">
      <w:pPr>
        <w:pStyle w:val="Heading6no"/>
        <w:rPr>
          <w:rStyle w:val="NormalParagraphZchn"/>
        </w:rPr>
      </w:pPr>
      <w:r w:rsidRPr="006A1784">
        <w:t>Test Sequence #16 Error: Unknown Transaction ID in ASN.1 euiccSigned1 payload (Subject Code 8.10.1 Reason Code 3.9)</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63F5DF91" w14:textId="77777777" w:rsidTr="00C44AFD">
        <w:trPr>
          <w:jc w:val="center"/>
        </w:trPr>
        <w:tc>
          <w:tcPr>
            <w:tcW w:w="1167" w:type="pct"/>
            <w:shd w:val="clear" w:color="auto" w:fill="BFBFBF" w:themeFill="background1" w:themeFillShade="BF"/>
            <w:vAlign w:val="center"/>
          </w:tcPr>
          <w:p w14:paraId="7CF4DF38"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592462F9" w14:textId="77777777" w:rsidR="00E33202" w:rsidRPr="006A1784" w:rsidRDefault="00E33202" w:rsidP="00C44AFD">
            <w:pPr>
              <w:pStyle w:val="TableHeaderGray"/>
              <w:rPr>
                <w:rStyle w:val="PlaceholderText"/>
                <w:rFonts w:eastAsia="SimSun"/>
                <w:lang w:eastAsia="de-DE"/>
              </w:rPr>
            </w:pPr>
          </w:p>
        </w:tc>
      </w:tr>
      <w:tr w:rsidR="00E33202" w:rsidRPr="006A1784" w14:paraId="567B7AE4" w14:textId="77777777" w:rsidTr="00C44AFD">
        <w:trPr>
          <w:jc w:val="center"/>
        </w:trPr>
        <w:tc>
          <w:tcPr>
            <w:tcW w:w="1167" w:type="pct"/>
            <w:shd w:val="clear" w:color="auto" w:fill="BFBFBF" w:themeFill="background1" w:themeFillShade="BF"/>
            <w:vAlign w:val="center"/>
          </w:tcPr>
          <w:p w14:paraId="6A8EBA34"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008A58C0"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2D05F81B" w14:textId="77777777" w:rsidTr="00C44AFD">
        <w:trPr>
          <w:jc w:val="center"/>
        </w:trPr>
        <w:tc>
          <w:tcPr>
            <w:tcW w:w="1167" w:type="pct"/>
            <w:shd w:val="clear" w:color="auto" w:fill="auto"/>
            <w:vAlign w:val="center"/>
          </w:tcPr>
          <w:p w14:paraId="5A265F0F" w14:textId="77777777" w:rsidR="00E33202" w:rsidRPr="006A1784" w:rsidRDefault="00E33202" w:rsidP="00C44AFD">
            <w:pPr>
              <w:pStyle w:val="TableText"/>
              <w:rPr>
                <w:rFonts w:cs="Arial"/>
                <w:sz w:val="18"/>
                <w:szCs w:val="18"/>
              </w:rPr>
            </w:pPr>
            <w:r w:rsidRPr="006A1784">
              <w:t>SM-DS</w:t>
            </w:r>
          </w:p>
        </w:tc>
        <w:tc>
          <w:tcPr>
            <w:tcW w:w="3833" w:type="pct"/>
            <w:vAlign w:val="center"/>
          </w:tcPr>
          <w:p w14:paraId="0D19ACC7" w14:textId="77777777" w:rsidR="00E33202" w:rsidRPr="006A1784" w:rsidRDefault="00E33202" w:rsidP="00C44AFD">
            <w:pPr>
              <w:pStyle w:val="TableBulletText"/>
            </w:pPr>
            <w:r w:rsidRPr="006A1784">
              <w:rPr>
                <w:sz w:val="18"/>
              </w:rPr>
              <w:t>#EVENT_ID_1 has been registered in the SM-DS with #EID1 and #TEST_DP_ADDRESS1.</w:t>
            </w:r>
          </w:p>
        </w:tc>
      </w:tr>
    </w:tbl>
    <w:p w14:paraId="590BE4EC" w14:textId="77777777" w:rsidR="00E33202" w:rsidRPr="006A1784"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409"/>
        <w:gridCol w:w="3629"/>
      </w:tblGrid>
      <w:tr w:rsidR="00A403C2" w:rsidRPr="006A1784" w14:paraId="5F20CE44" w14:textId="77777777" w:rsidTr="00A403C2">
        <w:trPr>
          <w:trHeight w:val="314"/>
          <w:jc w:val="center"/>
        </w:trPr>
        <w:tc>
          <w:tcPr>
            <w:tcW w:w="423" w:type="pct"/>
            <w:shd w:val="clear" w:color="auto" w:fill="C00000"/>
            <w:vAlign w:val="center"/>
          </w:tcPr>
          <w:p w14:paraId="385A05A8" w14:textId="77777777" w:rsidR="00A403C2" w:rsidRPr="006A1784" w:rsidRDefault="00A403C2" w:rsidP="00C44AFD">
            <w:pPr>
              <w:pStyle w:val="TableHeader"/>
            </w:pPr>
            <w:r w:rsidRPr="006A1784">
              <w:t>Step</w:t>
            </w:r>
          </w:p>
        </w:tc>
        <w:tc>
          <w:tcPr>
            <w:tcW w:w="671" w:type="pct"/>
            <w:shd w:val="clear" w:color="auto" w:fill="C00000"/>
            <w:vAlign w:val="center"/>
          </w:tcPr>
          <w:p w14:paraId="7097C24A" w14:textId="77777777" w:rsidR="00A403C2" w:rsidRPr="006A1784" w:rsidRDefault="00A403C2" w:rsidP="00C44AFD">
            <w:pPr>
              <w:pStyle w:val="TableHeader"/>
            </w:pPr>
            <w:r w:rsidRPr="006A1784">
              <w:t>Direction</w:t>
            </w:r>
          </w:p>
        </w:tc>
        <w:tc>
          <w:tcPr>
            <w:tcW w:w="1892" w:type="pct"/>
            <w:shd w:val="clear" w:color="auto" w:fill="C00000"/>
            <w:vAlign w:val="center"/>
          </w:tcPr>
          <w:p w14:paraId="09057CEF" w14:textId="77777777" w:rsidR="00A403C2" w:rsidRPr="006A1784" w:rsidRDefault="00A403C2" w:rsidP="00C44AFD">
            <w:pPr>
              <w:pStyle w:val="TableHeader"/>
            </w:pPr>
            <w:r w:rsidRPr="006A1784">
              <w:t>Sequence / Description</w:t>
            </w:r>
          </w:p>
        </w:tc>
        <w:tc>
          <w:tcPr>
            <w:tcW w:w="2014" w:type="pct"/>
            <w:shd w:val="clear" w:color="auto" w:fill="C00000"/>
            <w:vAlign w:val="center"/>
          </w:tcPr>
          <w:p w14:paraId="54C3304D" w14:textId="716FD10B" w:rsidR="00A403C2" w:rsidRPr="006A1784" w:rsidRDefault="00A403C2" w:rsidP="00C44AFD">
            <w:pPr>
              <w:pStyle w:val="TableHeader"/>
            </w:pPr>
            <w:r w:rsidRPr="006A1784">
              <w:t>Expected result</w:t>
            </w:r>
          </w:p>
        </w:tc>
      </w:tr>
      <w:tr w:rsidR="00E33202" w:rsidRPr="006A1784" w14:paraId="37ACAFA9" w14:textId="77777777" w:rsidTr="00C44AFD">
        <w:trPr>
          <w:trHeight w:val="314"/>
          <w:jc w:val="center"/>
        </w:trPr>
        <w:tc>
          <w:tcPr>
            <w:tcW w:w="423" w:type="pct"/>
            <w:shd w:val="clear" w:color="auto" w:fill="auto"/>
            <w:vAlign w:val="center"/>
          </w:tcPr>
          <w:p w14:paraId="0895EDCF" w14:textId="77777777" w:rsidR="00E33202" w:rsidRPr="006A1784" w:rsidRDefault="00E33202" w:rsidP="00C44AFD">
            <w:pPr>
              <w:pStyle w:val="TableContentLeft"/>
            </w:pPr>
            <w:r w:rsidRPr="006A1784">
              <w:t>IC1</w:t>
            </w:r>
          </w:p>
        </w:tc>
        <w:tc>
          <w:tcPr>
            <w:tcW w:w="4577" w:type="pct"/>
            <w:gridSpan w:val="3"/>
            <w:shd w:val="clear" w:color="auto" w:fill="auto"/>
            <w:vAlign w:val="center"/>
          </w:tcPr>
          <w:p w14:paraId="7AD0CF46" w14:textId="77777777" w:rsidR="00E33202" w:rsidRPr="006A1784" w:rsidRDefault="00E33202" w:rsidP="00C44AFD">
            <w:pPr>
              <w:pStyle w:val="TableContentLeft"/>
            </w:pPr>
            <w:r w:rsidRPr="006A1784">
              <w:rPr>
                <w:rStyle w:val="PlaceholderText"/>
                <w:color w:val="auto"/>
              </w:rPr>
              <w:t>PROC_TLS_INITIALIZATION_SERVER_AUTH</w:t>
            </w:r>
          </w:p>
        </w:tc>
      </w:tr>
      <w:tr w:rsidR="00A403C2" w:rsidRPr="006A1784" w14:paraId="1EB54C47" w14:textId="77777777" w:rsidTr="00A403C2">
        <w:trPr>
          <w:trHeight w:val="314"/>
          <w:jc w:val="center"/>
        </w:trPr>
        <w:tc>
          <w:tcPr>
            <w:tcW w:w="423" w:type="pct"/>
            <w:shd w:val="clear" w:color="auto" w:fill="auto"/>
            <w:vAlign w:val="center"/>
          </w:tcPr>
          <w:p w14:paraId="76DBAA5A" w14:textId="77777777" w:rsidR="00A403C2" w:rsidRPr="006A1784" w:rsidRDefault="00A403C2" w:rsidP="00C44AFD">
            <w:pPr>
              <w:pStyle w:val="TableContentLeft"/>
            </w:pPr>
            <w:r w:rsidRPr="006A1784">
              <w:t>IC2</w:t>
            </w:r>
          </w:p>
        </w:tc>
        <w:tc>
          <w:tcPr>
            <w:tcW w:w="671" w:type="pct"/>
            <w:shd w:val="clear" w:color="auto" w:fill="auto"/>
            <w:vAlign w:val="center"/>
          </w:tcPr>
          <w:p w14:paraId="6423353B" w14:textId="77777777" w:rsidR="00A403C2" w:rsidRPr="006A1784" w:rsidRDefault="00A403C2" w:rsidP="00C44AFD">
            <w:pPr>
              <w:pStyle w:val="TableContentLeft"/>
            </w:pPr>
            <w:r w:rsidRPr="006A1784">
              <w:t xml:space="preserve">S_LPAd → </w:t>
            </w:r>
            <w:r w:rsidRPr="006A1784">
              <w:br/>
              <w:t>SM-DS</w:t>
            </w:r>
          </w:p>
        </w:tc>
        <w:tc>
          <w:tcPr>
            <w:tcW w:w="1892" w:type="pct"/>
            <w:shd w:val="clear" w:color="auto" w:fill="auto"/>
            <w:vAlign w:val="center"/>
          </w:tcPr>
          <w:p w14:paraId="35BE000F" w14:textId="66F3F6D8" w:rsidR="00A403C2" w:rsidRPr="006A1784" w:rsidRDefault="00A403C2"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#PATH_INITIATE_AUTH,</w:t>
            </w:r>
            <w:r w:rsidRPr="006A1784">
              <w:br/>
              <w:t xml:space="preserve"> </w:t>
            </w:r>
            <w:r w:rsidRPr="006A1784">
              <w:rPr>
                <w:rStyle w:val="PlaceholderText"/>
                <w:color w:val="auto"/>
              </w:rPr>
              <w:t>MTD_INITIATE_AUTHENTICATION</w:t>
            </w:r>
            <w:r w:rsidRPr="006A1784">
              <w:t>(</w:t>
            </w:r>
            <w:r w:rsidRPr="006A1784">
              <w:br/>
              <w:t xml:space="preserve">      #S_EUICC_CHALLENGE, </w:t>
            </w:r>
            <w:r w:rsidRPr="006A1784">
              <w:br/>
              <w:t xml:space="preserve">      #S_EUICC_INFO1,</w:t>
            </w:r>
            <w:r w:rsidRPr="006A1784">
              <w:br/>
              <w:t xml:space="preserve">      #IUT_SM_DS_ADDRESS</w:t>
            </w:r>
            <w:r w:rsidRPr="006A1784">
              <w:rPr>
                <w:lang w:val="en-US"/>
              </w:rPr>
              <w:t>_ES11</w:t>
            </w:r>
            <w:r w:rsidR="008D4E55">
              <w:rPr>
                <w:lang w:val="en-US"/>
              </w:rPr>
              <w:t>,</w:t>
            </w:r>
            <w:r w:rsidR="008D4E55">
              <w:rPr>
                <w:lang w:val="en-US"/>
              </w:rPr>
              <w:br/>
            </w:r>
            <w:r w:rsidR="008D4E55" w:rsidRPr="002E1366">
              <w:t xml:space="preserve">      </w:t>
            </w:r>
            <w:r w:rsidR="008D4E55">
              <w:t>#</w:t>
            </w:r>
            <w:r w:rsidR="008D4E55" w:rsidRPr="00365807">
              <w:t>S_LPA_RSP_CAPABILITY</w:t>
            </w:r>
            <w:r w:rsidRPr="006A1784">
              <w:t>))</w:t>
            </w:r>
          </w:p>
        </w:tc>
        <w:tc>
          <w:tcPr>
            <w:tcW w:w="2014" w:type="pct"/>
            <w:shd w:val="clear" w:color="auto" w:fill="auto"/>
            <w:vAlign w:val="center"/>
          </w:tcPr>
          <w:p w14:paraId="26AB8FB8" w14:textId="4EEC7C90" w:rsidR="00A403C2" w:rsidRPr="006A1784" w:rsidRDefault="00A403C2" w:rsidP="00C44AFD">
            <w:pPr>
              <w:pStyle w:val="TableContentLeft"/>
            </w:pPr>
            <w:r w:rsidRPr="006A1784">
              <w:t>MTD_HTTP_RESP( #R_INITIATE_AUTH_OK)</w:t>
            </w:r>
          </w:p>
        </w:tc>
      </w:tr>
      <w:tr w:rsidR="00A403C2" w:rsidRPr="006A1784" w14:paraId="2D342855" w14:textId="77777777" w:rsidTr="00A403C2">
        <w:trPr>
          <w:trHeight w:val="314"/>
          <w:jc w:val="center"/>
        </w:trPr>
        <w:tc>
          <w:tcPr>
            <w:tcW w:w="423" w:type="pct"/>
            <w:shd w:val="clear" w:color="auto" w:fill="auto"/>
            <w:vAlign w:val="center"/>
          </w:tcPr>
          <w:p w14:paraId="2C3C0FBE" w14:textId="77777777" w:rsidR="00A403C2" w:rsidRPr="006A1784" w:rsidRDefault="00A403C2" w:rsidP="00C44AFD">
            <w:pPr>
              <w:pStyle w:val="TableContentLeft"/>
            </w:pPr>
            <w:r w:rsidRPr="006A1784">
              <w:t>1</w:t>
            </w:r>
          </w:p>
        </w:tc>
        <w:tc>
          <w:tcPr>
            <w:tcW w:w="671" w:type="pct"/>
            <w:shd w:val="clear" w:color="auto" w:fill="auto"/>
            <w:vAlign w:val="center"/>
          </w:tcPr>
          <w:p w14:paraId="1734BE99" w14:textId="77777777" w:rsidR="00A403C2" w:rsidRPr="006A1784" w:rsidRDefault="00A403C2" w:rsidP="00C44AFD">
            <w:pPr>
              <w:pStyle w:val="TableContentLeft"/>
            </w:pPr>
            <w:r w:rsidRPr="006A1784">
              <w:t xml:space="preserve">S_LPAd → </w:t>
            </w:r>
            <w:r w:rsidRPr="006A1784">
              <w:br/>
              <w:t>SM-DS</w:t>
            </w:r>
          </w:p>
        </w:tc>
        <w:tc>
          <w:tcPr>
            <w:tcW w:w="1892" w:type="pct"/>
            <w:shd w:val="clear" w:color="auto" w:fill="auto"/>
            <w:vAlign w:val="center"/>
          </w:tcPr>
          <w:p w14:paraId="5D80AD80" w14:textId="03A0A7C7" w:rsidR="00A403C2" w:rsidRPr="006A1784" w:rsidRDefault="00A403C2"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MTD_AUTHENTICATE_CLIENT(     &lt;S_TRANSACTION_ID&gt;,    </w:t>
            </w:r>
            <w:r w:rsidRPr="006A1784">
              <w:br/>
              <w:t>#AUTH_SERVER_RESP_SMDS_8_10_1_3_9))</w:t>
            </w:r>
          </w:p>
        </w:tc>
        <w:tc>
          <w:tcPr>
            <w:tcW w:w="2014" w:type="pct"/>
            <w:shd w:val="clear" w:color="auto" w:fill="auto"/>
            <w:vAlign w:val="center"/>
          </w:tcPr>
          <w:p w14:paraId="36065D40" w14:textId="16ABF041" w:rsidR="00A403C2" w:rsidRPr="006A1784" w:rsidRDefault="00A403C2" w:rsidP="00C44AFD">
            <w:pPr>
              <w:pStyle w:val="TableContentLeft"/>
              <w:rPr>
                <w:lang w:val="es-ES_tradnl"/>
              </w:rPr>
            </w:pPr>
            <w:r w:rsidRPr="006A1784">
              <w:rPr>
                <w:lang w:val="es-ES_tradnl"/>
              </w:rPr>
              <w:t>MTD_HTTP_RESP(</w:t>
            </w:r>
            <w:r w:rsidRPr="006A1784">
              <w:rPr>
                <w:lang w:val="es-ES_tradnl"/>
              </w:rPr>
              <w:br/>
              <w:t>#R_ERROR_8_10_1_3_9)</w:t>
            </w:r>
          </w:p>
        </w:tc>
      </w:tr>
    </w:tbl>
    <w:p w14:paraId="44FC14AD" w14:textId="77777777" w:rsidR="00E33202" w:rsidRPr="006A1784" w:rsidRDefault="00E33202" w:rsidP="00E33202">
      <w:pPr>
        <w:pStyle w:val="Heading6no"/>
      </w:pPr>
      <w:r w:rsidRPr="006A1784">
        <w:t>Test Sequence #17 Error: Matching ID containing EventID with no pending Event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6A1784" w14:paraId="5ECF9A06" w14:textId="77777777" w:rsidTr="00C44AFD">
        <w:trPr>
          <w:jc w:val="center"/>
        </w:trPr>
        <w:tc>
          <w:tcPr>
            <w:tcW w:w="1167" w:type="pct"/>
            <w:shd w:val="clear" w:color="auto" w:fill="BFBFBF" w:themeFill="background1" w:themeFillShade="BF"/>
            <w:vAlign w:val="center"/>
          </w:tcPr>
          <w:p w14:paraId="15B21BD9" w14:textId="77777777" w:rsidR="00E33202" w:rsidRPr="006A1784" w:rsidRDefault="00E33202" w:rsidP="00C44AFD">
            <w:pPr>
              <w:pStyle w:val="TableHeaderGray"/>
            </w:pPr>
            <w:r w:rsidRPr="006A1784">
              <w:t>Initial Conditions</w:t>
            </w:r>
          </w:p>
        </w:tc>
        <w:tc>
          <w:tcPr>
            <w:tcW w:w="3833" w:type="pct"/>
            <w:tcBorders>
              <w:top w:val="nil"/>
              <w:right w:val="nil"/>
            </w:tcBorders>
            <w:shd w:val="clear" w:color="auto" w:fill="auto"/>
            <w:vAlign w:val="center"/>
          </w:tcPr>
          <w:p w14:paraId="6CE315FE" w14:textId="77777777" w:rsidR="00E33202" w:rsidRPr="006A1784" w:rsidRDefault="00E33202" w:rsidP="00C44AFD">
            <w:pPr>
              <w:pStyle w:val="TableHeaderGray"/>
              <w:rPr>
                <w:rStyle w:val="PlaceholderText"/>
                <w:rFonts w:eastAsia="SimSun"/>
                <w:lang w:eastAsia="de-DE"/>
              </w:rPr>
            </w:pPr>
          </w:p>
        </w:tc>
      </w:tr>
      <w:tr w:rsidR="00E33202" w:rsidRPr="006A1784" w14:paraId="46AFC74C" w14:textId="77777777" w:rsidTr="00C44AFD">
        <w:trPr>
          <w:jc w:val="center"/>
        </w:trPr>
        <w:tc>
          <w:tcPr>
            <w:tcW w:w="1167" w:type="pct"/>
            <w:shd w:val="clear" w:color="auto" w:fill="BFBFBF" w:themeFill="background1" w:themeFillShade="BF"/>
            <w:vAlign w:val="center"/>
          </w:tcPr>
          <w:p w14:paraId="5D54AF9F" w14:textId="77777777" w:rsidR="00E33202" w:rsidRPr="006A1784" w:rsidRDefault="00E33202" w:rsidP="00C44AFD">
            <w:pPr>
              <w:pStyle w:val="TableHeaderGray"/>
            </w:pPr>
            <w:r w:rsidRPr="006A1784">
              <w:t>Entity</w:t>
            </w:r>
          </w:p>
        </w:tc>
        <w:tc>
          <w:tcPr>
            <w:tcW w:w="3833" w:type="pct"/>
            <w:shd w:val="clear" w:color="auto" w:fill="BFBFBF" w:themeFill="background1" w:themeFillShade="BF"/>
            <w:vAlign w:val="center"/>
          </w:tcPr>
          <w:p w14:paraId="14E23FA1" w14:textId="77777777" w:rsidR="00E33202" w:rsidRPr="006A1784" w:rsidRDefault="00E33202" w:rsidP="00C44AFD">
            <w:pPr>
              <w:pStyle w:val="TableHeaderGray"/>
              <w:rPr>
                <w:rStyle w:val="PlaceholderText"/>
                <w:rFonts w:eastAsia="SimSun"/>
                <w:lang w:eastAsia="de-DE"/>
              </w:rPr>
            </w:pPr>
            <w:r w:rsidRPr="006A1784">
              <w:rPr>
                <w:lang w:eastAsia="de-DE"/>
              </w:rPr>
              <w:t>Description of the initial condition</w:t>
            </w:r>
          </w:p>
        </w:tc>
      </w:tr>
      <w:tr w:rsidR="00E33202" w:rsidRPr="006A1784" w14:paraId="2F1E12A1" w14:textId="77777777" w:rsidTr="00C44AFD">
        <w:trPr>
          <w:jc w:val="center"/>
        </w:trPr>
        <w:tc>
          <w:tcPr>
            <w:tcW w:w="1167" w:type="pct"/>
            <w:vAlign w:val="center"/>
          </w:tcPr>
          <w:p w14:paraId="607D9735" w14:textId="77777777" w:rsidR="00E33202" w:rsidRPr="006A1784" w:rsidRDefault="00E33202" w:rsidP="00C44AFD">
            <w:pPr>
              <w:pStyle w:val="TableText"/>
            </w:pPr>
            <w:r w:rsidRPr="006A1784">
              <w:t>SM-DS</w:t>
            </w:r>
          </w:p>
        </w:tc>
        <w:tc>
          <w:tcPr>
            <w:tcW w:w="3833" w:type="pct"/>
            <w:vAlign w:val="center"/>
          </w:tcPr>
          <w:p w14:paraId="4D1EBBF9" w14:textId="77777777" w:rsidR="00E33202" w:rsidRPr="006A1784" w:rsidRDefault="00E33202" w:rsidP="00C44AFD">
            <w:pPr>
              <w:pStyle w:val="TableBulletText"/>
            </w:pPr>
            <w:r w:rsidRPr="006A1784">
              <w:t>No Events have been registered in the SM-DS for #EID1.</w:t>
            </w:r>
          </w:p>
        </w:tc>
      </w:tr>
    </w:tbl>
    <w:p w14:paraId="2FBD75CB" w14:textId="77777777" w:rsidR="00E33202" w:rsidRPr="006A1784" w:rsidRDefault="00E33202" w:rsidP="00E33202">
      <w:pPr>
        <w:pStyle w:val="NormalParagraph"/>
        <w:rPr>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409"/>
        <w:gridCol w:w="3629"/>
      </w:tblGrid>
      <w:tr w:rsidR="00A403C2" w:rsidRPr="006A1784" w14:paraId="3AC3967C" w14:textId="77777777" w:rsidTr="00A403C2">
        <w:trPr>
          <w:trHeight w:val="314"/>
          <w:jc w:val="center"/>
        </w:trPr>
        <w:tc>
          <w:tcPr>
            <w:tcW w:w="423" w:type="pct"/>
            <w:shd w:val="clear" w:color="auto" w:fill="C00000"/>
            <w:vAlign w:val="center"/>
          </w:tcPr>
          <w:p w14:paraId="125CB548" w14:textId="77777777" w:rsidR="00A403C2" w:rsidRPr="006A1784" w:rsidRDefault="00A403C2" w:rsidP="00C44AFD">
            <w:pPr>
              <w:pStyle w:val="TableHeader"/>
            </w:pPr>
            <w:r w:rsidRPr="006A1784">
              <w:t>Step</w:t>
            </w:r>
          </w:p>
        </w:tc>
        <w:tc>
          <w:tcPr>
            <w:tcW w:w="671" w:type="pct"/>
            <w:shd w:val="clear" w:color="auto" w:fill="C00000"/>
            <w:vAlign w:val="center"/>
          </w:tcPr>
          <w:p w14:paraId="09A3380B" w14:textId="77777777" w:rsidR="00A403C2" w:rsidRPr="006A1784" w:rsidRDefault="00A403C2" w:rsidP="00C44AFD">
            <w:pPr>
              <w:pStyle w:val="TableHeader"/>
            </w:pPr>
            <w:r w:rsidRPr="006A1784">
              <w:t>Direction</w:t>
            </w:r>
          </w:p>
        </w:tc>
        <w:tc>
          <w:tcPr>
            <w:tcW w:w="1892" w:type="pct"/>
            <w:shd w:val="clear" w:color="auto" w:fill="C00000"/>
            <w:vAlign w:val="center"/>
          </w:tcPr>
          <w:p w14:paraId="55A9A9E7" w14:textId="77777777" w:rsidR="00A403C2" w:rsidRPr="006A1784" w:rsidRDefault="00A403C2" w:rsidP="00C44AFD">
            <w:pPr>
              <w:pStyle w:val="TableHeader"/>
            </w:pPr>
            <w:r w:rsidRPr="006A1784">
              <w:t>Sequence / Description</w:t>
            </w:r>
          </w:p>
        </w:tc>
        <w:tc>
          <w:tcPr>
            <w:tcW w:w="2014" w:type="pct"/>
            <w:shd w:val="clear" w:color="auto" w:fill="C00000"/>
            <w:vAlign w:val="center"/>
          </w:tcPr>
          <w:p w14:paraId="249672EC" w14:textId="06DC3B39" w:rsidR="00A403C2" w:rsidRPr="006A1784" w:rsidRDefault="00A403C2" w:rsidP="00C44AFD">
            <w:pPr>
              <w:pStyle w:val="TableHeader"/>
            </w:pPr>
            <w:r w:rsidRPr="006A1784">
              <w:t>Expected result</w:t>
            </w:r>
          </w:p>
        </w:tc>
      </w:tr>
      <w:tr w:rsidR="00E33202" w:rsidRPr="006A1784" w14:paraId="7A44DD89" w14:textId="77777777" w:rsidTr="00C44AFD">
        <w:trPr>
          <w:trHeight w:val="314"/>
          <w:jc w:val="center"/>
        </w:trPr>
        <w:tc>
          <w:tcPr>
            <w:tcW w:w="423" w:type="pct"/>
            <w:shd w:val="clear" w:color="auto" w:fill="auto"/>
            <w:vAlign w:val="center"/>
          </w:tcPr>
          <w:p w14:paraId="7C70E936" w14:textId="77777777" w:rsidR="00E33202" w:rsidRPr="006A1784" w:rsidRDefault="00E33202" w:rsidP="00C44AFD">
            <w:pPr>
              <w:pStyle w:val="TableContentLeft"/>
            </w:pPr>
            <w:r w:rsidRPr="006A1784">
              <w:t>IC1</w:t>
            </w:r>
          </w:p>
        </w:tc>
        <w:tc>
          <w:tcPr>
            <w:tcW w:w="4577" w:type="pct"/>
            <w:gridSpan w:val="3"/>
            <w:shd w:val="clear" w:color="auto" w:fill="auto"/>
            <w:vAlign w:val="center"/>
          </w:tcPr>
          <w:p w14:paraId="12AFB87A" w14:textId="77777777" w:rsidR="00E33202" w:rsidRPr="006A1784" w:rsidRDefault="00E33202" w:rsidP="00C44AFD">
            <w:pPr>
              <w:pStyle w:val="TableContentLeft"/>
            </w:pPr>
            <w:r w:rsidRPr="006A1784">
              <w:rPr>
                <w:rStyle w:val="PlaceholderText"/>
                <w:color w:val="auto"/>
              </w:rPr>
              <w:t>PROC_TLS_INITIALIZATION_SERVER_AUTH</w:t>
            </w:r>
          </w:p>
        </w:tc>
      </w:tr>
      <w:tr w:rsidR="00A403C2" w:rsidRPr="006A1784" w14:paraId="22270B40" w14:textId="77777777" w:rsidTr="00A403C2">
        <w:trPr>
          <w:trHeight w:val="314"/>
          <w:jc w:val="center"/>
        </w:trPr>
        <w:tc>
          <w:tcPr>
            <w:tcW w:w="423" w:type="pct"/>
            <w:shd w:val="clear" w:color="auto" w:fill="auto"/>
            <w:vAlign w:val="center"/>
          </w:tcPr>
          <w:p w14:paraId="3EF3B9F8" w14:textId="77777777" w:rsidR="00A403C2" w:rsidRPr="006A1784" w:rsidRDefault="00A403C2" w:rsidP="00C44AFD">
            <w:pPr>
              <w:pStyle w:val="TableContentLeft"/>
            </w:pPr>
            <w:r w:rsidRPr="006A1784">
              <w:t>IC2</w:t>
            </w:r>
          </w:p>
        </w:tc>
        <w:tc>
          <w:tcPr>
            <w:tcW w:w="671" w:type="pct"/>
            <w:shd w:val="clear" w:color="auto" w:fill="auto"/>
            <w:vAlign w:val="center"/>
          </w:tcPr>
          <w:p w14:paraId="273239D5" w14:textId="77777777" w:rsidR="00A403C2" w:rsidRPr="006A1784" w:rsidRDefault="00A403C2" w:rsidP="00C44AFD">
            <w:pPr>
              <w:pStyle w:val="TableContentLeft"/>
            </w:pPr>
            <w:r w:rsidRPr="006A1784">
              <w:t xml:space="preserve">S_LPAd → </w:t>
            </w:r>
            <w:r w:rsidRPr="006A1784">
              <w:br/>
              <w:t>SM-DS</w:t>
            </w:r>
          </w:p>
        </w:tc>
        <w:tc>
          <w:tcPr>
            <w:tcW w:w="1892" w:type="pct"/>
            <w:shd w:val="clear" w:color="auto" w:fill="auto"/>
            <w:vAlign w:val="center"/>
          </w:tcPr>
          <w:p w14:paraId="4CE178F2" w14:textId="64A654D3" w:rsidR="00A403C2" w:rsidRPr="006A1784" w:rsidRDefault="00A403C2" w:rsidP="00C44AFD">
            <w:pPr>
              <w:pStyle w:val="TableContentLeft"/>
            </w:pPr>
            <w:r w:rsidRPr="006A1784">
              <w:t>MTD_HTTP_REQ(</w:t>
            </w:r>
            <w:r w:rsidRPr="006A1784">
              <w:br/>
              <w:t xml:space="preserve">   #</w:t>
            </w:r>
            <w:r w:rsidRPr="006A1784">
              <w:rPr>
                <w:lang w:val="en-US"/>
              </w:rPr>
              <w:t>IUT_SM_DS_ADDRESS_ES11</w:t>
            </w:r>
            <w:r w:rsidRPr="006A1784">
              <w:t>,</w:t>
            </w:r>
            <w:r w:rsidRPr="006A1784">
              <w:br/>
              <w:t xml:space="preserve">   #PATH_INITIATE_AUTH,</w:t>
            </w:r>
            <w:r w:rsidRPr="006A1784">
              <w:br/>
            </w:r>
            <w:r w:rsidRPr="006A1784">
              <w:rPr>
                <w:rStyle w:val="PlaceholderText"/>
                <w:color w:val="auto"/>
              </w:rPr>
              <w:t>MTD_INITIATE_AUTHENTICATION</w:t>
            </w:r>
            <w:r w:rsidRPr="006A1784">
              <w:t>(</w:t>
            </w:r>
            <w:r w:rsidRPr="006A1784">
              <w:br/>
              <w:t xml:space="preserve">      #</w:t>
            </w:r>
            <w:r w:rsidRPr="006A1784">
              <w:rPr>
                <w:lang w:val="en-US"/>
              </w:rPr>
              <w:t>S_EUICC_CHALLENGE</w:t>
            </w:r>
            <w:r w:rsidRPr="006A1784">
              <w:t xml:space="preserve">, </w:t>
            </w:r>
            <w:r w:rsidRPr="006A1784">
              <w:br/>
              <w:t xml:space="preserve">      </w:t>
            </w:r>
            <w:r w:rsidRPr="006A1784">
              <w:rPr>
                <w:lang w:val="en-US"/>
              </w:rPr>
              <w:t>#S_EUICC_INFO1</w:t>
            </w:r>
            <w:r w:rsidRPr="006A1784">
              <w:t>,</w:t>
            </w:r>
            <w:r w:rsidRPr="006A1784">
              <w:br/>
            </w:r>
            <w:r w:rsidRPr="006A1784">
              <w:lastRenderedPageBreak/>
              <w:t xml:space="preserve">      #IUT_SM_DS_ADDRESS</w:t>
            </w:r>
            <w:r w:rsidRPr="006A1784">
              <w:rPr>
                <w:lang w:val="en-US"/>
              </w:rPr>
              <w:t>_ES11</w:t>
            </w:r>
            <w:r w:rsidR="00D23A5B">
              <w:rPr>
                <w:lang w:val="en-US"/>
              </w:rPr>
              <w:t>,</w:t>
            </w:r>
            <w:r w:rsidR="00D23A5B">
              <w:rPr>
                <w:lang w:val="en-US"/>
              </w:rPr>
              <w:br/>
            </w:r>
            <w:r w:rsidR="00D23A5B" w:rsidRPr="002E1366">
              <w:t xml:space="preserve">      </w:t>
            </w:r>
            <w:r w:rsidR="00D23A5B">
              <w:t>#</w:t>
            </w:r>
            <w:r w:rsidR="00D23A5B" w:rsidRPr="00365807">
              <w:t>S_LPA_RSP_CAPABILITY</w:t>
            </w:r>
            <w:r w:rsidRPr="006A1784">
              <w:t>))</w:t>
            </w:r>
          </w:p>
        </w:tc>
        <w:tc>
          <w:tcPr>
            <w:tcW w:w="2014" w:type="pct"/>
            <w:shd w:val="clear" w:color="auto" w:fill="auto"/>
            <w:vAlign w:val="center"/>
          </w:tcPr>
          <w:p w14:paraId="1F33D2B4" w14:textId="73E16DCC" w:rsidR="00A403C2" w:rsidRPr="006A1784" w:rsidRDefault="00A403C2" w:rsidP="00C44AFD">
            <w:pPr>
              <w:pStyle w:val="TableContentLeft"/>
            </w:pPr>
            <w:r w:rsidRPr="006A1784">
              <w:lastRenderedPageBreak/>
              <w:t>MTD_HTTP_RESP( #R_INITIATE_AUTH_OK)</w:t>
            </w:r>
          </w:p>
        </w:tc>
      </w:tr>
      <w:tr w:rsidR="00A403C2" w:rsidRPr="006A1784" w14:paraId="4491D40C" w14:textId="77777777" w:rsidTr="00A403C2">
        <w:trPr>
          <w:trHeight w:val="314"/>
          <w:jc w:val="center"/>
        </w:trPr>
        <w:tc>
          <w:tcPr>
            <w:tcW w:w="423" w:type="pct"/>
            <w:shd w:val="clear" w:color="auto" w:fill="auto"/>
            <w:vAlign w:val="center"/>
          </w:tcPr>
          <w:p w14:paraId="4EE75CA5" w14:textId="77777777" w:rsidR="00A403C2" w:rsidRPr="006A1784" w:rsidRDefault="00A403C2" w:rsidP="00C44AFD">
            <w:pPr>
              <w:pStyle w:val="TableContentLeft"/>
            </w:pPr>
            <w:r w:rsidRPr="006A1784">
              <w:t>1</w:t>
            </w:r>
          </w:p>
        </w:tc>
        <w:tc>
          <w:tcPr>
            <w:tcW w:w="671" w:type="pct"/>
            <w:shd w:val="clear" w:color="auto" w:fill="auto"/>
            <w:vAlign w:val="center"/>
          </w:tcPr>
          <w:p w14:paraId="1CDA0597" w14:textId="77777777" w:rsidR="00A403C2" w:rsidRPr="006A1784" w:rsidRDefault="00A403C2" w:rsidP="00C44AFD">
            <w:pPr>
              <w:pStyle w:val="TableContentLeft"/>
            </w:pPr>
            <w:r w:rsidRPr="006A1784">
              <w:t xml:space="preserve">S_LPAd → </w:t>
            </w:r>
            <w:r w:rsidRPr="006A1784">
              <w:br/>
              <w:t>SM-DS</w:t>
            </w:r>
          </w:p>
        </w:tc>
        <w:tc>
          <w:tcPr>
            <w:tcW w:w="1892" w:type="pct"/>
            <w:shd w:val="clear" w:color="auto" w:fill="auto"/>
            <w:vAlign w:val="center"/>
          </w:tcPr>
          <w:p w14:paraId="73153357" w14:textId="6263CDF8" w:rsidR="00A403C2" w:rsidRPr="006A1784" w:rsidRDefault="00A403C2" w:rsidP="00C44AFD">
            <w:pPr>
              <w:pStyle w:val="TableContentLeft"/>
            </w:pPr>
            <w:r w:rsidRPr="006A1784">
              <w:t>MTD_HTTP_REQ(</w:t>
            </w:r>
            <w:r w:rsidRPr="006A1784">
              <w:br/>
              <w:t xml:space="preserve">   #IUT_SM_DS_ADDRESS</w:t>
            </w:r>
            <w:r w:rsidRPr="006A1784">
              <w:rPr>
                <w:lang w:val="en-US"/>
              </w:rPr>
              <w:t>_ES11</w:t>
            </w:r>
            <w:r w:rsidRPr="006A1784">
              <w:t>,</w:t>
            </w:r>
            <w:r w:rsidRPr="006A1784">
              <w:br/>
              <w:t xml:space="preserve">   #PATH_AUTH_CLIENT,</w:t>
            </w:r>
            <w:r w:rsidRPr="006A1784">
              <w:br/>
              <w:t xml:space="preserve"> </w:t>
            </w:r>
            <w:r w:rsidRPr="006A1784">
              <w:rPr>
                <w:lang w:val="en-US"/>
              </w:rPr>
              <w:t>MTD_AUTHENTICATE_CLIENT</w:t>
            </w:r>
            <w:r w:rsidRPr="006A1784">
              <w:t>(</w:t>
            </w:r>
            <w:r w:rsidRPr="006A1784">
              <w:br/>
              <w:t xml:space="preserve">      &lt;S_TRANSACTION_ID&gt;, </w:t>
            </w:r>
            <w:r w:rsidRPr="006A1784">
              <w:rPr>
                <w:lang w:val="en-US"/>
              </w:rPr>
              <w:t xml:space="preserve">   #AUTH_SERVER_RESP_MATCHING_ID_EVENT_ID</w:t>
            </w:r>
            <w:r w:rsidRPr="006A1784">
              <w:t>))</w:t>
            </w:r>
          </w:p>
        </w:tc>
        <w:tc>
          <w:tcPr>
            <w:tcW w:w="2014" w:type="pct"/>
            <w:shd w:val="clear" w:color="auto" w:fill="auto"/>
            <w:vAlign w:val="center"/>
          </w:tcPr>
          <w:p w14:paraId="5ED8F73D" w14:textId="6754DC10" w:rsidR="00A403C2" w:rsidRPr="006A1784" w:rsidRDefault="00A403C2" w:rsidP="00C44AFD">
            <w:pPr>
              <w:pStyle w:val="TableContentLeft"/>
              <w:rPr>
                <w:lang w:val="es-ES_tradnl"/>
              </w:rPr>
            </w:pPr>
            <w:r w:rsidRPr="006A1784">
              <w:rPr>
                <w:lang w:val="es-ES_tradnl"/>
              </w:rPr>
              <w:t>MTD_HTTP_RESP(</w:t>
            </w:r>
            <w:r w:rsidRPr="006A1784">
              <w:rPr>
                <w:lang w:val="es-ES_tradnl"/>
              </w:rPr>
              <w:br/>
              <w:t>#R_ERROR_8_9_5_3_9)</w:t>
            </w:r>
          </w:p>
        </w:tc>
      </w:tr>
    </w:tbl>
    <w:p w14:paraId="2980B7FD" w14:textId="77777777" w:rsidR="00E33202" w:rsidRPr="006A1784" w:rsidRDefault="00E33202" w:rsidP="00E33202">
      <w:pPr>
        <w:pStyle w:val="Heading5"/>
        <w:numPr>
          <w:ilvl w:val="0"/>
          <w:numId w:val="0"/>
        </w:numPr>
        <w:ind w:left="1304" w:hanging="1304"/>
      </w:pPr>
      <w:r w:rsidRPr="006A1784">
        <w:rPr>
          <w14:scene3d>
            <w14:camera w14:prst="orthographicFront"/>
            <w14:lightRig w14:rig="threePt" w14:dir="t">
              <w14:rot w14:lat="0" w14:lon="0" w14:rev="0"/>
            </w14:lightRig>
          </w14:scene3d>
        </w:rPr>
        <w:t>4.5.6.2.2</w:t>
      </w:r>
      <w:r w:rsidRPr="006A1784">
        <w:rPr>
          <w14:scene3d>
            <w14:camera w14:prst="orthographicFront"/>
            <w14:lightRig w14:rig="threePt" w14:dir="t">
              <w14:rot w14:lat="0" w14:lon="0" w14:rev="0"/>
            </w14:lightRig>
          </w14:scene3d>
        </w:rPr>
        <w:tab/>
      </w:r>
      <w:r w:rsidRPr="006A1784">
        <w:t>TC_SM-DS_ES11.AuthenticateClientBRP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6A1784" w14:paraId="272AF1CD" w14:textId="77777777" w:rsidTr="00C44AFD">
        <w:trPr>
          <w:jc w:val="center"/>
        </w:trPr>
        <w:tc>
          <w:tcPr>
            <w:tcW w:w="5000" w:type="pct"/>
            <w:gridSpan w:val="2"/>
            <w:shd w:val="clear" w:color="auto" w:fill="BFBFBF" w:themeFill="background1" w:themeFillShade="BF"/>
            <w:vAlign w:val="center"/>
          </w:tcPr>
          <w:p w14:paraId="4A1F2067" w14:textId="77777777" w:rsidR="00E33202" w:rsidRPr="006A1784" w:rsidRDefault="00E33202" w:rsidP="00C44AFD">
            <w:pPr>
              <w:pStyle w:val="TableHeaderGray"/>
              <w:rPr>
                <w:rStyle w:val="PlaceholderText"/>
                <w:rFonts w:eastAsia="SimSun"/>
                <w:lang w:eastAsia="de-DE"/>
              </w:rPr>
            </w:pPr>
            <w:r w:rsidRPr="006A1784">
              <w:t>General Initial Conditions</w:t>
            </w:r>
          </w:p>
        </w:tc>
      </w:tr>
      <w:tr w:rsidR="00E33202" w:rsidRPr="006A1784" w14:paraId="71A11100" w14:textId="77777777" w:rsidTr="00C44AFD">
        <w:trPr>
          <w:jc w:val="center"/>
        </w:trPr>
        <w:tc>
          <w:tcPr>
            <w:tcW w:w="1294" w:type="pct"/>
            <w:shd w:val="clear" w:color="auto" w:fill="BFBFBF" w:themeFill="background1" w:themeFillShade="BF"/>
            <w:vAlign w:val="center"/>
          </w:tcPr>
          <w:p w14:paraId="358B0BE8" w14:textId="77777777" w:rsidR="00E33202" w:rsidRPr="006A1784" w:rsidRDefault="00E33202" w:rsidP="00C44AFD">
            <w:pPr>
              <w:pStyle w:val="TableText"/>
            </w:pPr>
            <w:r w:rsidRPr="006A1784">
              <w:rPr>
                <w:b/>
              </w:rPr>
              <w:t>Entity</w:t>
            </w:r>
          </w:p>
        </w:tc>
        <w:tc>
          <w:tcPr>
            <w:tcW w:w="3706" w:type="pct"/>
            <w:shd w:val="clear" w:color="auto" w:fill="BFBFBF" w:themeFill="background1" w:themeFillShade="BF"/>
            <w:vAlign w:val="center"/>
          </w:tcPr>
          <w:p w14:paraId="3254933B" w14:textId="77777777" w:rsidR="00E33202" w:rsidRPr="006A1784" w:rsidRDefault="00E33202" w:rsidP="00C44AFD">
            <w:pPr>
              <w:pStyle w:val="TableHeaderGray"/>
              <w:rPr>
                <w:rStyle w:val="PlaceholderText"/>
                <w:rFonts w:eastAsia="SimSun"/>
                <w:lang w:eastAsia="de-DE"/>
              </w:rPr>
            </w:pPr>
            <w:r w:rsidRPr="006A1784">
              <w:rPr>
                <w:lang w:eastAsia="de-DE"/>
              </w:rPr>
              <w:t>Description of the general initial condition</w:t>
            </w:r>
          </w:p>
        </w:tc>
      </w:tr>
      <w:tr w:rsidR="00E33202" w:rsidRPr="006A1784" w14:paraId="7313E12B" w14:textId="77777777" w:rsidTr="00C44AFD">
        <w:trPr>
          <w:jc w:val="center"/>
        </w:trPr>
        <w:tc>
          <w:tcPr>
            <w:tcW w:w="1294" w:type="pct"/>
          </w:tcPr>
          <w:p w14:paraId="4B1633A5" w14:textId="77777777" w:rsidR="00E33202" w:rsidRPr="006A1784" w:rsidRDefault="00E33202" w:rsidP="00C44AFD">
            <w:pPr>
              <w:pStyle w:val="TableText"/>
              <w:rPr>
                <w:rStyle w:val="PlaceholderText"/>
                <w:sz w:val="22"/>
                <w:szCs w:val="20"/>
                <w:lang w:eastAsia="zh-CN"/>
              </w:rPr>
            </w:pPr>
            <w:r w:rsidRPr="006A1784">
              <w:t>SM-DS</w:t>
            </w:r>
          </w:p>
        </w:tc>
        <w:tc>
          <w:tcPr>
            <w:tcW w:w="3706" w:type="pct"/>
          </w:tcPr>
          <w:p w14:paraId="2DC82A84" w14:textId="7DB70562" w:rsidR="00E33202" w:rsidRPr="006A1784" w:rsidRDefault="00E33202" w:rsidP="00C44AFD">
            <w:pPr>
              <w:pStyle w:val="TableText"/>
              <w:rPr>
                <w:rStyle w:val="PlaceholderText"/>
              </w:rPr>
            </w:pPr>
            <w:r w:rsidRPr="006A1784">
              <w:t>SM-DS is configured with the #CERT_SM_</w:t>
            </w:r>
            <w:r w:rsidR="00FC1F2A" w:rsidRPr="006A1784">
              <w:t>D</w:t>
            </w:r>
            <w:r w:rsidRPr="006A1784">
              <w:t>Sauth</w:t>
            </w:r>
            <w:r w:rsidR="008D61B6" w:rsidRPr="006A1784">
              <w:t>_SIG</w:t>
            </w:r>
            <w:r w:rsidRPr="006A1784">
              <w:t xml:space="preserve"> for BrainpoolP256r1.</w:t>
            </w:r>
          </w:p>
        </w:tc>
      </w:tr>
    </w:tbl>
    <w:p w14:paraId="5CB218F1" w14:textId="77777777" w:rsidR="00E33202" w:rsidRPr="006A1784" w:rsidRDefault="00E33202" w:rsidP="00E33202">
      <w:pPr>
        <w:pStyle w:val="Heading6no"/>
      </w:pPr>
      <w:r w:rsidRPr="006A1784">
        <w:t>Test Sequence #01 Nominal Matching ID Empty for one pending Event</w:t>
      </w:r>
    </w:p>
    <w:p w14:paraId="3773CC2A" w14:textId="61B5E2F1" w:rsidR="00E33202" w:rsidRPr="006A1784" w:rsidRDefault="00E33202" w:rsidP="00E33202">
      <w:pPr>
        <w:pStyle w:val="NormalParagraph"/>
      </w:pPr>
      <w:r w:rsidRPr="006A1784">
        <w:t xml:space="preserve">This test sequence SHALL be the same as the Test Sequence #01 defined in section 4.5.6.2.1 TC_SM-DS_ES11.AuthenticateClientNIST except that all </w:t>
      </w:r>
      <w:r w:rsidR="00ED5C11" w:rsidRPr="006A1784">
        <w:t xml:space="preserve">auth </w:t>
      </w:r>
      <w:r w:rsidRPr="006A1784">
        <w:t>keys and certificates SHALL be based on BrainpoolP256r1.</w:t>
      </w:r>
    </w:p>
    <w:p w14:paraId="706C2F56" w14:textId="77777777" w:rsidR="00E33202" w:rsidRPr="006A1784" w:rsidRDefault="00E33202" w:rsidP="00E33202">
      <w:pPr>
        <w:pStyle w:val="Heading6no"/>
      </w:pPr>
      <w:r w:rsidRPr="006A1784">
        <w:t>Test Sequence #02 Nominal Matching ID Empty for two pending Events</w:t>
      </w:r>
    </w:p>
    <w:p w14:paraId="0160EC69" w14:textId="62A767EA" w:rsidR="00E33202" w:rsidRPr="006A1784" w:rsidRDefault="00E33202" w:rsidP="00E33202">
      <w:pPr>
        <w:pStyle w:val="NormalParagraph"/>
      </w:pPr>
      <w:r w:rsidRPr="006A1784">
        <w:t>This test sequence SHALL be the same as the Test Sequence #0</w:t>
      </w:r>
      <w:r w:rsidR="00971404" w:rsidRPr="006A1784">
        <w:t>2</w:t>
      </w:r>
      <w:r w:rsidRPr="006A1784">
        <w:t xml:space="preserve"> defined in section 4.5.6.2.1 TC_SM-DS_ES11.AuthenticateClientNIST except that all </w:t>
      </w:r>
      <w:r w:rsidR="00ED5C11" w:rsidRPr="006A1784">
        <w:t xml:space="preserve">auth </w:t>
      </w:r>
      <w:r w:rsidRPr="006A1784">
        <w:t>keys and certificates SHALL be based on BrainpoolP256r1.</w:t>
      </w:r>
    </w:p>
    <w:p w14:paraId="7E5A167D" w14:textId="77777777" w:rsidR="00E33202" w:rsidRPr="006A1784" w:rsidRDefault="00E33202" w:rsidP="00E33202">
      <w:pPr>
        <w:pStyle w:val="Heading6no"/>
      </w:pPr>
      <w:r w:rsidRPr="006A1784">
        <w:t>Test Sequence #03 Nominal Matching ID Empty for no pending Events</w:t>
      </w:r>
    </w:p>
    <w:p w14:paraId="611DA8E7" w14:textId="00FF72A6" w:rsidR="00E33202" w:rsidRPr="006A1784" w:rsidRDefault="00E33202" w:rsidP="00E33202">
      <w:pPr>
        <w:pStyle w:val="NormalParagraph"/>
      </w:pPr>
      <w:r w:rsidRPr="006A1784">
        <w:t>This test sequence SHALL be the same as the Test Sequence #0</w:t>
      </w:r>
      <w:r w:rsidR="00971404" w:rsidRPr="006A1784">
        <w:t>3</w:t>
      </w:r>
      <w:r w:rsidRPr="006A1784">
        <w:t xml:space="preserve"> defined in section 4.5.6.2.1 TC_SM-DS_ES11.AuthenticateClientNIST except that all </w:t>
      </w:r>
      <w:r w:rsidR="00ED5C11" w:rsidRPr="006A1784">
        <w:t xml:space="preserve">auth </w:t>
      </w:r>
      <w:r w:rsidRPr="006A1784">
        <w:t>keys and certificates SHALL be based on BrainpoolP256r1.</w:t>
      </w:r>
    </w:p>
    <w:p w14:paraId="49E59616" w14:textId="77777777" w:rsidR="00E33202" w:rsidRPr="006A1784" w:rsidRDefault="00E33202" w:rsidP="00E33202">
      <w:pPr>
        <w:pStyle w:val="Heading6no"/>
      </w:pPr>
      <w:r w:rsidRPr="006A1784">
        <w:t>Test Sequence #04 Nominal Matching ID Omitted for one pending Event</w:t>
      </w:r>
    </w:p>
    <w:p w14:paraId="07BBA09D" w14:textId="7B82BAA0" w:rsidR="00E33202" w:rsidRPr="006A1784" w:rsidRDefault="00E33202" w:rsidP="00E33202">
      <w:pPr>
        <w:pStyle w:val="NormalParagraph"/>
      </w:pPr>
      <w:r w:rsidRPr="006A1784">
        <w:t>This test sequence SHALL be the same as the Test Sequence #0</w:t>
      </w:r>
      <w:r w:rsidR="00971404" w:rsidRPr="006A1784">
        <w:t>4</w:t>
      </w:r>
      <w:r w:rsidRPr="006A1784">
        <w:t xml:space="preserve"> defined in section 4.5.6.2.1 TC_SM-DS_ES11.AuthenticateClientNIST except that all </w:t>
      </w:r>
      <w:r w:rsidR="00ED5C11" w:rsidRPr="006A1784">
        <w:t xml:space="preserve">auth </w:t>
      </w:r>
      <w:r w:rsidRPr="006A1784">
        <w:t>keys and certificates SHALL be based on BrainpoolP256r1.</w:t>
      </w:r>
    </w:p>
    <w:p w14:paraId="440D599D" w14:textId="77777777" w:rsidR="00E33202" w:rsidRPr="006A1784" w:rsidRDefault="00E33202" w:rsidP="00E33202">
      <w:pPr>
        <w:pStyle w:val="Heading6no"/>
      </w:pPr>
      <w:r w:rsidRPr="006A1784">
        <w:t>Test Sequence #05 Nominal Matching ID Omitted for two pending Events</w:t>
      </w:r>
    </w:p>
    <w:p w14:paraId="4F33A6D0" w14:textId="36471386" w:rsidR="00E33202" w:rsidRPr="006A1784" w:rsidRDefault="00E33202" w:rsidP="00E33202">
      <w:pPr>
        <w:pStyle w:val="NormalParagraph"/>
      </w:pPr>
      <w:r w:rsidRPr="006A1784">
        <w:t>This test sequence SHALL be the same as the Test Sequence #0</w:t>
      </w:r>
      <w:r w:rsidR="00971404" w:rsidRPr="006A1784">
        <w:t>5</w:t>
      </w:r>
      <w:r w:rsidRPr="006A1784">
        <w:t xml:space="preserve"> defined in section 4.5.6.2.1 TC_SM-DS_ES11.AuthenticateClientNIST except that all </w:t>
      </w:r>
      <w:r w:rsidR="00ED5C11" w:rsidRPr="006A1784">
        <w:t xml:space="preserve">auth </w:t>
      </w:r>
      <w:r w:rsidRPr="006A1784">
        <w:t>keys and certificates SHALL be based on BrainpoolP256r1.</w:t>
      </w:r>
    </w:p>
    <w:p w14:paraId="0B935E0B" w14:textId="77777777" w:rsidR="00E33202" w:rsidRPr="006A1784" w:rsidRDefault="00E33202" w:rsidP="00E33202">
      <w:pPr>
        <w:pStyle w:val="Heading6no"/>
      </w:pPr>
      <w:r w:rsidRPr="006A1784">
        <w:lastRenderedPageBreak/>
        <w:t>Test Sequence #06 Nominal Matching ID Omitted for no pending Events</w:t>
      </w:r>
    </w:p>
    <w:p w14:paraId="2F8B95BA" w14:textId="1C5D0B35" w:rsidR="00E33202" w:rsidRPr="006A1784" w:rsidRDefault="00E33202" w:rsidP="00E33202">
      <w:pPr>
        <w:pStyle w:val="NormalParagraph"/>
      </w:pPr>
      <w:r w:rsidRPr="006A1784">
        <w:t>This test sequence SHALL be the same as the Test Sequence #0</w:t>
      </w:r>
      <w:r w:rsidR="00971404" w:rsidRPr="006A1784">
        <w:t>6</w:t>
      </w:r>
      <w:r w:rsidRPr="006A1784">
        <w:t xml:space="preserve"> defined in section 4.5.6.2.1 TC_SM-DS_ES11.AuthenticateClientNIST except that all </w:t>
      </w:r>
      <w:r w:rsidR="00ED5C11" w:rsidRPr="006A1784">
        <w:t xml:space="preserve">auth </w:t>
      </w:r>
      <w:r w:rsidRPr="006A1784">
        <w:t>keys and certificates SHALL be based on BrainpoolP256r1.</w:t>
      </w:r>
    </w:p>
    <w:p w14:paraId="18FBD039" w14:textId="7F6B20F5" w:rsidR="00E33202" w:rsidRPr="006A1784" w:rsidRDefault="00E33202" w:rsidP="00E33202">
      <w:pPr>
        <w:pStyle w:val="Heading6no"/>
      </w:pPr>
      <w:r w:rsidRPr="006A1784">
        <w:t xml:space="preserve">Test Sequence #07 </w:t>
      </w:r>
      <w:r w:rsidR="00971404" w:rsidRPr="006A1784">
        <w:t xml:space="preserve">Alt. </w:t>
      </w:r>
      <w:r w:rsidRPr="006A1784">
        <w:t>Nominal Matching ID containing EventID with one pending Event</w:t>
      </w:r>
    </w:p>
    <w:p w14:paraId="0F6FD168" w14:textId="2FE78F2E" w:rsidR="00E33202" w:rsidRPr="001E683A" w:rsidRDefault="00E33202" w:rsidP="00E33202">
      <w:pPr>
        <w:pStyle w:val="NormalParagraph"/>
      </w:pPr>
      <w:r w:rsidRPr="006A1784">
        <w:t>This test sequence SHALL be the same as the Test Sequence #0</w:t>
      </w:r>
      <w:r w:rsidR="00971404" w:rsidRPr="006A1784">
        <w:t>7</w:t>
      </w:r>
      <w:r w:rsidRPr="006A1784">
        <w:t xml:space="preserve"> defined in section 4.5.6.2.1 TC_SM-DS_</w:t>
      </w:r>
      <w:r w:rsidRPr="001E683A">
        <w:t xml:space="preserve">ES11.AuthenticateClientNIST except that all </w:t>
      </w:r>
      <w:r w:rsidR="00ED5C11" w:rsidRPr="001E683A">
        <w:t xml:space="preserve">auth </w:t>
      </w:r>
      <w:r w:rsidRPr="001E683A">
        <w:t>keys and certificates SHALL be based on BrainpoolP256r1.</w:t>
      </w:r>
    </w:p>
    <w:p w14:paraId="4FC14D2F" w14:textId="2757871B" w:rsidR="00E33202" w:rsidRPr="001E683A" w:rsidRDefault="00E33202" w:rsidP="00E33202">
      <w:pPr>
        <w:pStyle w:val="Heading6no"/>
      </w:pPr>
      <w:r w:rsidRPr="001E683A">
        <w:t xml:space="preserve">Test Sequence #08 </w:t>
      </w:r>
      <w:r w:rsidR="00971404" w:rsidRPr="001E683A">
        <w:t xml:space="preserve">Alt. </w:t>
      </w:r>
      <w:r w:rsidRPr="001E683A">
        <w:t>Nominal Matching ID containing EventID with two pending Events</w:t>
      </w:r>
    </w:p>
    <w:p w14:paraId="45BAEC13" w14:textId="213AA787" w:rsidR="00E33202" w:rsidRPr="001E683A" w:rsidRDefault="00E33202" w:rsidP="00E33202">
      <w:pPr>
        <w:pStyle w:val="NormalParagraph"/>
      </w:pPr>
      <w:r w:rsidRPr="001E683A">
        <w:t>This test sequence SHALL be the same as the Test Sequence #0</w:t>
      </w:r>
      <w:r w:rsidR="00971404" w:rsidRPr="001E683A">
        <w:t>8</w:t>
      </w:r>
      <w:r w:rsidRPr="001E683A">
        <w:t xml:space="preserve"> defined in section 4.5.6.2.1 TC_SM-DS_ES11.AuthenticateClientNIST except that all </w:t>
      </w:r>
      <w:r w:rsidR="00ED5C11" w:rsidRPr="001E683A">
        <w:t xml:space="preserve">auth </w:t>
      </w:r>
      <w:r w:rsidRPr="001E683A">
        <w:t>keys and certificates SHALL be based on BrainpoolP256r1.</w:t>
      </w:r>
    </w:p>
    <w:p w14:paraId="2EFF733D" w14:textId="47F0075A" w:rsidR="00E33202" w:rsidRPr="001E683A" w:rsidRDefault="00E33202" w:rsidP="00E33202">
      <w:pPr>
        <w:pStyle w:val="Heading3"/>
        <w:numPr>
          <w:ilvl w:val="0"/>
          <w:numId w:val="0"/>
        </w:numPr>
        <w:tabs>
          <w:tab w:val="left" w:pos="851"/>
        </w:tabs>
        <w:ind w:left="851" w:hanging="851"/>
        <w:rPr>
          <w:iCs w:val="0"/>
          <w:lang w:val="en-US"/>
        </w:rPr>
      </w:pPr>
      <w:bookmarkStart w:id="1597" w:name="_Toc483841333"/>
      <w:bookmarkStart w:id="1598" w:name="_Toc518049331"/>
      <w:bookmarkStart w:id="1599" w:name="_Toc520956902"/>
      <w:bookmarkStart w:id="1600" w:name="_Toc13661682"/>
      <w:bookmarkStart w:id="1601" w:name="_Toc152345061"/>
      <w:r w:rsidRPr="001E683A">
        <w:rPr>
          <w:iCs w:val="0"/>
          <w:lang w:val="en-US"/>
        </w:rPr>
        <w:t>4.5.7</w:t>
      </w:r>
      <w:r w:rsidRPr="001E683A">
        <w:rPr>
          <w:iCs w:val="0"/>
          <w:lang w:val="en-US"/>
        </w:rPr>
        <w:tab/>
        <w:t>ES15 (SM-DS -- SM-DS): TLS, Mutual Authentication, Client, Session Establishment</w:t>
      </w:r>
      <w:bookmarkEnd w:id="1597"/>
      <w:bookmarkEnd w:id="1598"/>
      <w:bookmarkEnd w:id="1599"/>
      <w:bookmarkEnd w:id="1600"/>
      <w:bookmarkEnd w:id="1601"/>
    </w:p>
    <w:p w14:paraId="18F4B8F0" w14:textId="77777777" w:rsidR="00E33202" w:rsidRPr="001E683A" w:rsidRDefault="00E33202" w:rsidP="00E33202">
      <w:pPr>
        <w:pStyle w:val="Heading4"/>
        <w:numPr>
          <w:ilvl w:val="0"/>
          <w:numId w:val="0"/>
        </w:numPr>
        <w:tabs>
          <w:tab w:val="left" w:pos="1077"/>
        </w:tabs>
        <w:ind w:left="1077" w:hanging="1077"/>
      </w:pPr>
      <w:r w:rsidRPr="001E683A">
        <w:t>4.5.7.1</w:t>
      </w:r>
      <w:r w:rsidRPr="001E683A">
        <w:tab/>
        <w:t>TC_ALT_SM-DS_ES15_Client_Mutual_Authentication_for_HTTPS_EstablishmentNIST</w:t>
      </w:r>
    </w:p>
    <w:p w14:paraId="7F67977D" w14:textId="77777777" w:rsidR="00E33202" w:rsidRPr="001E683A" w:rsidRDefault="00E33202" w:rsidP="00E33202">
      <w:pPr>
        <w:pStyle w:val="NormalParagraph"/>
      </w:pPr>
      <w:r w:rsidRPr="001E683A">
        <w:t>Perform all test sequences defined in section 4.6.1.2.1 with the following variables set as follows:</w:t>
      </w:r>
    </w:p>
    <w:p w14:paraId="442BA17A" w14:textId="19D2BA29"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CLIENT = Alternative SM-DS under test</w:t>
      </w:r>
    </w:p>
    <w:p w14:paraId="58DEA3F4" w14:textId="443C777C" w:rsidR="00E33202" w:rsidRPr="001E683A" w:rsidRDefault="00E33202" w:rsidP="00E95814">
      <w:pPr>
        <w:pStyle w:val="ListBulletsub"/>
        <w:numPr>
          <w:ilvl w:val="0"/>
          <w:numId w:val="0"/>
        </w:numPr>
      </w:pPr>
      <w:r w:rsidRPr="001E683A">
        <w:rPr>
          <w:rFonts w:ascii="Courier New" w:hAnsi="Courier New" w:cs="Courier New"/>
        </w:rPr>
        <w:t>o</w:t>
      </w:r>
      <w:r w:rsidRPr="001E683A">
        <w:rPr>
          <w:rFonts w:ascii="Courier New" w:hAnsi="Courier New" w:cs="Courier New"/>
        </w:rPr>
        <w:tab/>
      </w:r>
      <w:r w:rsidRPr="001E683A">
        <w:t>CERT_CLIENT_TLS = #CERT_SM_DS_TLS for NIST</w:t>
      </w:r>
    </w:p>
    <w:p w14:paraId="7044B149"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SERVER = Root S_SM-DS</w:t>
      </w:r>
    </w:p>
    <w:p w14:paraId="16524212" w14:textId="77777777" w:rsidR="00E33202" w:rsidRPr="001E683A" w:rsidRDefault="00E33202" w:rsidP="00E33202">
      <w:pPr>
        <w:pStyle w:val="ListBulletsub"/>
        <w:numPr>
          <w:ilvl w:val="0"/>
          <w:numId w:val="0"/>
        </w:numPr>
        <w:ind w:left="1700" w:hanging="340"/>
      </w:pPr>
      <w:r w:rsidRPr="001E683A">
        <w:rPr>
          <w:rFonts w:ascii="Courier New" w:hAnsi="Courier New" w:cs="Courier New"/>
        </w:rPr>
        <w:t>o</w:t>
      </w:r>
      <w:r w:rsidRPr="001E683A">
        <w:rPr>
          <w:rFonts w:ascii="Courier New" w:hAnsi="Courier New" w:cs="Courier New"/>
        </w:rPr>
        <w:tab/>
      </w:r>
      <w:r w:rsidRPr="001E683A">
        <w:t>CERT_S_SERVER_TLS = #CERT_S_SM_DS_TLS for NIST</w:t>
      </w:r>
    </w:p>
    <w:p w14:paraId="6CBD6C73" w14:textId="77777777" w:rsidR="00E33202" w:rsidRPr="002E3519" w:rsidRDefault="00E33202" w:rsidP="00E33202">
      <w:pPr>
        <w:pStyle w:val="Heading4"/>
        <w:numPr>
          <w:ilvl w:val="0"/>
          <w:numId w:val="0"/>
        </w:numPr>
        <w:tabs>
          <w:tab w:val="left" w:pos="1077"/>
        </w:tabs>
        <w:ind w:left="1077" w:hanging="1077"/>
      </w:pPr>
      <w:r w:rsidRPr="002E3519">
        <w:t>4.5.7.2</w:t>
      </w:r>
      <w:r w:rsidRPr="002E3519">
        <w:tab/>
        <w:t>TC_ALT_SM-DS_ES15_Client_Mutual_Authentication_for_HTTPS_EstablishmentBRP</w:t>
      </w:r>
    </w:p>
    <w:p w14:paraId="39F675A8" w14:textId="77777777" w:rsidR="00E33202" w:rsidRPr="002E3519" w:rsidRDefault="00E33202" w:rsidP="00E33202">
      <w:pPr>
        <w:pStyle w:val="NormalParagraph"/>
      </w:pPr>
      <w:r w:rsidRPr="002E3519">
        <w:t>Perform all test sequences defined in section 4.6.1.2.2 with the following variables set as follows:</w:t>
      </w:r>
    </w:p>
    <w:p w14:paraId="3F0C8DDD" w14:textId="625C7442" w:rsidR="00E33202" w:rsidRPr="002E3519" w:rsidRDefault="00E33202" w:rsidP="00E33202">
      <w:pPr>
        <w:pStyle w:val="ListBullet1"/>
        <w:numPr>
          <w:ilvl w:val="0"/>
          <w:numId w:val="0"/>
        </w:numPr>
        <w:ind w:left="680" w:hanging="340"/>
      </w:pPr>
      <w:r w:rsidRPr="002E3519">
        <w:rPr>
          <w:rFonts w:ascii="Symbol" w:hAnsi="Symbol"/>
        </w:rPr>
        <w:t></w:t>
      </w:r>
      <w:r w:rsidRPr="002E3519">
        <w:rPr>
          <w:rFonts w:ascii="Symbol" w:hAnsi="Symbol"/>
        </w:rPr>
        <w:tab/>
      </w:r>
      <w:r w:rsidRPr="002E3519">
        <w:t>CLIENT = Alternative SM-DS under test</w:t>
      </w:r>
    </w:p>
    <w:p w14:paraId="5FAB3D56" w14:textId="0FE4F0F4" w:rsidR="00E33202" w:rsidRPr="002E3519" w:rsidRDefault="00E33202" w:rsidP="00E95814">
      <w:pPr>
        <w:pStyle w:val="ListBulletsub"/>
        <w:numPr>
          <w:ilvl w:val="0"/>
          <w:numId w:val="0"/>
        </w:numPr>
      </w:pPr>
      <w:r w:rsidRPr="002E3519">
        <w:rPr>
          <w:rFonts w:ascii="Courier New" w:hAnsi="Courier New" w:cs="Courier New"/>
        </w:rPr>
        <w:t>o</w:t>
      </w:r>
      <w:r w:rsidRPr="002E3519">
        <w:rPr>
          <w:rFonts w:ascii="Courier New" w:hAnsi="Courier New" w:cs="Courier New"/>
        </w:rPr>
        <w:tab/>
      </w:r>
      <w:r w:rsidRPr="002E3519">
        <w:t>CERT_CLIENT_TLS = #CERT_SM_DS_TLS for BRP</w:t>
      </w:r>
    </w:p>
    <w:p w14:paraId="475CF537" w14:textId="77777777" w:rsidR="00E33202" w:rsidRPr="002E3519" w:rsidRDefault="00E33202" w:rsidP="00E33202">
      <w:pPr>
        <w:pStyle w:val="ListBullet1"/>
        <w:numPr>
          <w:ilvl w:val="0"/>
          <w:numId w:val="0"/>
        </w:numPr>
        <w:ind w:left="680" w:hanging="340"/>
      </w:pPr>
      <w:r w:rsidRPr="002E3519">
        <w:rPr>
          <w:rFonts w:ascii="Symbol" w:hAnsi="Symbol"/>
        </w:rPr>
        <w:t></w:t>
      </w:r>
      <w:r w:rsidRPr="002E3519">
        <w:rPr>
          <w:rFonts w:ascii="Symbol" w:hAnsi="Symbol"/>
        </w:rPr>
        <w:tab/>
      </w:r>
      <w:r w:rsidRPr="002E3519">
        <w:t>SERVER = Root S_SM-DS</w:t>
      </w:r>
    </w:p>
    <w:p w14:paraId="54382B2D" w14:textId="77777777" w:rsidR="00E33202" w:rsidRPr="002E3519" w:rsidRDefault="00E33202" w:rsidP="00E33202">
      <w:pPr>
        <w:pStyle w:val="ListBulletsub"/>
        <w:numPr>
          <w:ilvl w:val="0"/>
          <w:numId w:val="0"/>
        </w:numPr>
        <w:ind w:left="1700" w:hanging="340"/>
      </w:pPr>
      <w:r w:rsidRPr="002E3519">
        <w:rPr>
          <w:rFonts w:ascii="Courier New" w:hAnsi="Courier New" w:cs="Courier New"/>
        </w:rPr>
        <w:t>o</w:t>
      </w:r>
      <w:r w:rsidRPr="002E3519">
        <w:rPr>
          <w:rFonts w:ascii="Courier New" w:hAnsi="Courier New" w:cs="Courier New"/>
        </w:rPr>
        <w:tab/>
      </w:r>
      <w:r w:rsidRPr="002E3519">
        <w:t>CERT_S_SERVER_TLS = #CERT_S_SM_DS_TLS for BRP</w:t>
      </w:r>
    </w:p>
    <w:p w14:paraId="09DD4248" w14:textId="72D05C9D" w:rsidR="00E33202" w:rsidRPr="003D35CB" w:rsidRDefault="00E33202" w:rsidP="00E33202">
      <w:pPr>
        <w:pStyle w:val="Heading3"/>
        <w:numPr>
          <w:ilvl w:val="0"/>
          <w:numId w:val="0"/>
        </w:numPr>
        <w:tabs>
          <w:tab w:val="left" w:pos="851"/>
        </w:tabs>
        <w:ind w:left="851" w:hanging="851"/>
        <w:rPr>
          <w:iCs w:val="0"/>
          <w:lang w:val="en-US"/>
        </w:rPr>
      </w:pPr>
      <w:bookmarkStart w:id="1602" w:name="_Toc483841334"/>
      <w:bookmarkStart w:id="1603" w:name="_Toc518049332"/>
      <w:bookmarkStart w:id="1604" w:name="_Toc520956903"/>
      <w:bookmarkStart w:id="1605" w:name="_Toc13661683"/>
      <w:bookmarkStart w:id="1606" w:name="_Toc152345062"/>
      <w:r w:rsidRPr="003D35CB">
        <w:rPr>
          <w:iCs w:val="0"/>
          <w:lang w:val="en-US"/>
        </w:rPr>
        <w:lastRenderedPageBreak/>
        <w:t>4.5.8</w:t>
      </w:r>
      <w:r w:rsidRPr="003D35CB">
        <w:rPr>
          <w:iCs w:val="0"/>
          <w:lang w:val="en-US"/>
        </w:rPr>
        <w:tab/>
        <w:t>ES12 (SM-DS -- SM-DP+): TLS, Mutual Authentication, Server, Session Establishment</w:t>
      </w:r>
      <w:bookmarkEnd w:id="1602"/>
      <w:bookmarkEnd w:id="1603"/>
      <w:bookmarkEnd w:id="1604"/>
      <w:bookmarkEnd w:id="1605"/>
      <w:bookmarkEnd w:id="1606"/>
    </w:p>
    <w:p w14:paraId="08446AF9" w14:textId="77777777" w:rsidR="00E33202" w:rsidRPr="003D35CB" w:rsidRDefault="00E33202" w:rsidP="00E33202">
      <w:pPr>
        <w:pStyle w:val="Heading4"/>
        <w:numPr>
          <w:ilvl w:val="0"/>
          <w:numId w:val="0"/>
        </w:numPr>
        <w:tabs>
          <w:tab w:val="left" w:pos="1077"/>
        </w:tabs>
        <w:ind w:left="1077" w:hanging="1077"/>
      </w:pPr>
      <w:r w:rsidRPr="003D35CB">
        <w:t>4.5.8.1</w:t>
      </w:r>
      <w:r w:rsidRPr="003D35CB">
        <w:tab/>
        <w:t>TC_SM-DS_ES12_Server_Mutual_Authentication_for_HTTPS_EstablishmentNIST</w:t>
      </w:r>
    </w:p>
    <w:p w14:paraId="43C88961" w14:textId="77777777" w:rsidR="00E33202" w:rsidRPr="003D35CB" w:rsidRDefault="00E33202" w:rsidP="00E33202">
      <w:pPr>
        <w:pStyle w:val="NormalParagraph"/>
      </w:pPr>
      <w:r w:rsidRPr="003D35CB">
        <w:t>Perform all test sequences defined in section 4.6.2.2.1 with the following variables set as follows:</w:t>
      </w:r>
    </w:p>
    <w:p w14:paraId="7F4B2D8B" w14:textId="057053CE" w:rsidR="00E33202" w:rsidRPr="003D35CB" w:rsidRDefault="00E33202" w:rsidP="00E33202">
      <w:pPr>
        <w:pStyle w:val="ListBullet1"/>
        <w:numPr>
          <w:ilvl w:val="0"/>
          <w:numId w:val="0"/>
        </w:numPr>
        <w:ind w:left="680" w:hanging="340"/>
      </w:pPr>
      <w:r w:rsidRPr="003D35CB">
        <w:rPr>
          <w:rFonts w:ascii="Symbol" w:hAnsi="Symbol"/>
        </w:rPr>
        <w:t></w:t>
      </w:r>
      <w:r w:rsidRPr="003D35CB">
        <w:rPr>
          <w:rFonts w:ascii="Symbol" w:hAnsi="Symbol"/>
        </w:rPr>
        <w:tab/>
      </w:r>
      <w:r w:rsidRPr="003D35CB">
        <w:t>CLIENT = S_SM-DP+</w:t>
      </w:r>
    </w:p>
    <w:p w14:paraId="021F2F80" w14:textId="414BB557" w:rsidR="00E33202" w:rsidRPr="003D35CB" w:rsidRDefault="00E33202" w:rsidP="00E95814">
      <w:pPr>
        <w:pStyle w:val="ListBulletsub"/>
        <w:numPr>
          <w:ilvl w:val="0"/>
          <w:numId w:val="0"/>
        </w:numPr>
      </w:pPr>
      <w:r w:rsidRPr="003D35CB">
        <w:rPr>
          <w:rFonts w:ascii="Courier New" w:hAnsi="Courier New" w:cs="Courier New"/>
        </w:rPr>
        <w:t>o</w:t>
      </w:r>
      <w:r w:rsidRPr="003D35CB">
        <w:rPr>
          <w:rFonts w:ascii="Courier New" w:hAnsi="Courier New" w:cs="Courier New"/>
        </w:rPr>
        <w:tab/>
      </w:r>
      <w:r w:rsidRPr="003D35CB">
        <w:t>CERT_S_CLIENT_TLS = CERT_S_SM_DP_TLS for NIST</w:t>
      </w:r>
    </w:p>
    <w:p w14:paraId="016DFAAD" w14:textId="77777777" w:rsidR="00E33202" w:rsidRPr="003D35CB" w:rsidRDefault="00E33202" w:rsidP="00E33202">
      <w:pPr>
        <w:pStyle w:val="ListBullet1"/>
        <w:numPr>
          <w:ilvl w:val="0"/>
          <w:numId w:val="0"/>
        </w:numPr>
        <w:ind w:left="680" w:hanging="340"/>
      </w:pPr>
      <w:r w:rsidRPr="003D35CB">
        <w:rPr>
          <w:rFonts w:ascii="Symbol" w:hAnsi="Symbol"/>
        </w:rPr>
        <w:t></w:t>
      </w:r>
      <w:r w:rsidRPr="003D35CB">
        <w:rPr>
          <w:rFonts w:ascii="Symbol" w:hAnsi="Symbol"/>
        </w:rPr>
        <w:tab/>
      </w:r>
      <w:r w:rsidRPr="003D35CB">
        <w:t>SERVER = Alternative or Root SM-DS under test.</w:t>
      </w:r>
    </w:p>
    <w:p w14:paraId="733662AA" w14:textId="77777777" w:rsidR="00E33202" w:rsidRPr="003D35CB" w:rsidRDefault="00E33202" w:rsidP="00E33202">
      <w:pPr>
        <w:pStyle w:val="ListBulletsub"/>
        <w:numPr>
          <w:ilvl w:val="0"/>
          <w:numId w:val="0"/>
        </w:numPr>
        <w:ind w:left="1700" w:hanging="340"/>
      </w:pPr>
      <w:r w:rsidRPr="003D35CB">
        <w:rPr>
          <w:rFonts w:ascii="Courier New" w:hAnsi="Courier New" w:cs="Courier New"/>
        </w:rPr>
        <w:t>o</w:t>
      </w:r>
      <w:r w:rsidRPr="003D35CB">
        <w:rPr>
          <w:rFonts w:ascii="Courier New" w:hAnsi="Courier New" w:cs="Courier New"/>
        </w:rPr>
        <w:tab/>
      </w:r>
      <w:r w:rsidRPr="003D35CB">
        <w:t>CERT_SERVER_TLS = CERT_SM_DS_TLS for NIST</w:t>
      </w:r>
    </w:p>
    <w:p w14:paraId="0873FDDB" w14:textId="77777777" w:rsidR="00E33202" w:rsidRPr="00BA1245" w:rsidRDefault="00E33202" w:rsidP="00E33202">
      <w:pPr>
        <w:pStyle w:val="Heading4"/>
        <w:numPr>
          <w:ilvl w:val="0"/>
          <w:numId w:val="0"/>
        </w:numPr>
        <w:tabs>
          <w:tab w:val="left" w:pos="1077"/>
        </w:tabs>
        <w:ind w:left="1077" w:hanging="1077"/>
      </w:pPr>
      <w:r w:rsidRPr="00BA1245">
        <w:t>4.5.8.2</w:t>
      </w:r>
      <w:r w:rsidRPr="00BA1245">
        <w:tab/>
        <w:t>TC_SM-DS_ES12_Server_Mutual_Authentication_for_HTTPS_EstablishmentBRP</w:t>
      </w:r>
    </w:p>
    <w:p w14:paraId="64DE62CB" w14:textId="77777777" w:rsidR="00E33202" w:rsidRPr="00BA1245" w:rsidRDefault="00E33202" w:rsidP="00E33202">
      <w:pPr>
        <w:pStyle w:val="NormalParagraph"/>
      </w:pPr>
      <w:r w:rsidRPr="00BA1245">
        <w:t>Perform all test sequences defined in section 4.6.2.2.2 with the following variables set as follows:</w:t>
      </w:r>
    </w:p>
    <w:p w14:paraId="4280F457" w14:textId="33DA6099" w:rsidR="00E33202" w:rsidRPr="00BA1245" w:rsidRDefault="00E33202" w:rsidP="00E33202">
      <w:pPr>
        <w:pStyle w:val="ListBullet1"/>
        <w:numPr>
          <w:ilvl w:val="0"/>
          <w:numId w:val="0"/>
        </w:numPr>
        <w:ind w:left="680" w:hanging="340"/>
      </w:pPr>
      <w:r w:rsidRPr="00BA1245">
        <w:rPr>
          <w:rFonts w:ascii="Symbol" w:hAnsi="Symbol"/>
        </w:rPr>
        <w:t></w:t>
      </w:r>
      <w:r w:rsidRPr="00BA1245">
        <w:rPr>
          <w:rFonts w:ascii="Symbol" w:hAnsi="Symbol"/>
        </w:rPr>
        <w:tab/>
      </w:r>
      <w:r w:rsidRPr="00BA1245">
        <w:t>CLIENT = S_SM-DP+</w:t>
      </w:r>
    </w:p>
    <w:p w14:paraId="682A8B57" w14:textId="5BB8A279" w:rsidR="00E33202" w:rsidRPr="00BA1245" w:rsidRDefault="00E33202" w:rsidP="00E95814">
      <w:pPr>
        <w:pStyle w:val="ListBulletsub"/>
        <w:numPr>
          <w:ilvl w:val="0"/>
          <w:numId w:val="0"/>
        </w:numPr>
      </w:pPr>
      <w:r w:rsidRPr="00BA1245">
        <w:rPr>
          <w:rFonts w:ascii="Courier New" w:hAnsi="Courier New" w:cs="Courier New"/>
        </w:rPr>
        <w:t>o</w:t>
      </w:r>
      <w:r w:rsidRPr="00BA1245">
        <w:rPr>
          <w:rFonts w:ascii="Courier New" w:hAnsi="Courier New" w:cs="Courier New"/>
        </w:rPr>
        <w:tab/>
      </w:r>
      <w:r w:rsidRPr="00BA1245">
        <w:t>CERT_S_CLIENT_TLS = CERT_S_SM_DP_TLS for BRP</w:t>
      </w:r>
    </w:p>
    <w:p w14:paraId="43306B5C" w14:textId="77777777" w:rsidR="00E33202" w:rsidRPr="00BA1245" w:rsidRDefault="00E33202" w:rsidP="00E33202">
      <w:pPr>
        <w:pStyle w:val="ListBullet1"/>
        <w:numPr>
          <w:ilvl w:val="0"/>
          <w:numId w:val="0"/>
        </w:numPr>
        <w:ind w:left="680" w:hanging="340"/>
      </w:pPr>
      <w:r w:rsidRPr="00BA1245">
        <w:rPr>
          <w:rFonts w:ascii="Symbol" w:hAnsi="Symbol"/>
        </w:rPr>
        <w:t></w:t>
      </w:r>
      <w:r w:rsidRPr="00BA1245">
        <w:rPr>
          <w:rFonts w:ascii="Symbol" w:hAnsi="Symbol"/>
        </w:rPr>
        <w:tab/>
      </w:r>
      <w:r w:rsidRPr="00BA1245">
        <w:t>SERVER = Alternative or Root SM-DS under test.</w:t>
      </w:r>
    </w:p>
    <w:p w14:paraId="339391B2" w14:textId="77777777" w:rsidR="00E33202" w:rsidRPr="00BA1245" w:rsidRDefault="00E33202" w:rsidP="00E33202">
      <w:pPr>
        <w:pStyle w:val="ListBulletsub"/>
        <w:numPr>
          <w:ilvl w:val="0"/>
          <w:numId w:val="0"/>
        </w:numPr>
        <w:ind w:left="1700" w:hanging="340"/>
      </w:pPr>
      <w:r w:rsidRPr="00BA1245">
        <w:rPr>
          <w:rFonts w:ascii="Courier New" w:hAnsi="Courier New" w:cs="Courier New"/>
        </w:rPr>
        <w:t>o</w:t>
      </w:r>
      <w:r w:rsidRPr="00BA1245">
        <w:rPr>
          <w:rFonts w:ascii="Courier New" w:hAnsi="Courier New" w:cs="Courier New"/>
        </w:rPr>
        <w:tab/>
      </w:r>
      <w:r w:rsidRPr="00BA1245">
        <w:t>CERT_SERVER_TLS = CERT_SM_DS_TLS for BRP</w:t>
      </w:r>
    </w:p>
    <w:p w14:paraId="3F493B5F" w14:textId="50F779A5" w:rsidR="00E33202" w:rsidRPr="006027AF" w:rsidRDefault="00E33202" w:rsidP="00E33202">
      <w:pPr>
        <w:pStyle w:val="Heading3"/>
        <w:numPr>
          <w:ilvl w:val="0"/>
          <w:numId w:val="0"/>
        </w:numPr>
        <w:tabs>
          <w:tab w:val="left" w:pos="851"/>
        </w:tabs>
        <w:ind w:left="851" w:hanging="851"/>
        <w:rPr>
          <w:iCs w:val="0"/>
          <w:lang w:val="en-US"/>
        </w:rPr>
      </w:pPr>
      <w:bookmarkStart w:id="1607" w:name="_Toc483841335"/>
      <w:bookmarkStart w:id="1608" w:name="_Toc518049333"/>
      <w:bookmarkStart w:id="1609" w:name="_Toc520956904"/>
      <w:bookmarkStart w:id="1610" w:name="_Toc13661684"/>
      <w:bookmarkStart w:id="1611" w:name="_Toc152345063"/>
      <w:r w:rsidRPr="006027AF">
        <w:rPr>
          <w:iCs w:val="0"/>
          <w:lang w:val="en-US"/>
        </w:rPr>
        <w:t>4.5.9</w:t>
      </w:r>
      <w:r w:rsidRPr="006027AF">
        <w:rPr>
          <w:iCs w:val="0"/>
          <w:lang w:val="en-US"/>
        </w:rPr>
        <w:tab/>
        <w:t>ES15 (SM-DS -- SM-DS): TLS, Mutual Authentication, Server, Session Establishment</w:t>
      </w:r>
      <w:bookmarkEnd w:id="1607"/>
      <w:bookmarkEnd w:id="1608"/>
      <w:bookmarkEnd w:id="1609"/>
      <w:bookmarkEnd w:id="1610"/>
      <w:bookmarkEnd w:id="1611"/>
    </w:p>
    <w:p w14:paraId="77777FF4" w14:textId="77777777" w:rsidR="00E33202" w:rsidRPr="006027AF" w:rsidRDefault="00E33202" w:rsidP="00E33202">
      <w:pPr>
        <w:pStyle w:val="Heading4"/>
        <w:numPr>
          <w:ilvl w:val="0"/>
          <w:numId w:val="0"/>
        </w:numPr>
        <w:tabs>
          <w:tab w:val="left" w:pos="1077"/>
        </w:tabs>
        <w:ind w:left="1077" w:hanging="1077"/>
      </w:pPr>
      <w:r w:rsidRPr="006027AF">
        <w:t>4.5.9.1</w:t>
      </w:r>
      <w:r w:rsidRPr="006027AF">
        <w:tab/>
        <w:t>TC_ROOT_SM-DS_ES15_Server_Mutual_Authentication_for_HTTPS_EstablishmentNIST</w:t>
      </w:r>
    </w:p>
    <w:p w14:paraId="3E74A8AE" w14:textId="77777777" w:rsidR="00E33202" w:rsidRPr="006027AF" w:rsidRDefault="00E33202" w:rsidP="00E33202">
      <w:pPr>
        <w:pStyle w:val="NormalParagraph"/>
      </w:pPr>
      <w:r w:rsidRPr="006027AF">
        <w:t>Perform all test sequences defined in section 4.6.2.2.1 with the following variables set as follows:</w:t>
      </w:r>
    </w:p>
    <w:p w14:paraId="1C77EA90" w14:textId="750CBA55" w:rsidR="00E33202" w:rsidRPr="006027AF" w:rsidRDefault="00E33202" w:rsidP="00E33202">
      <w:pPr>
        <w:pStyle w:val="ListBullet1"/>
        <w:numPr>
          <w:ilvl w:val="0"/>
          <w:numId w:val="0"/>
        </w:numPr>
        <w:ind w:left="680" w:hanging="340"/>
      </w:pPr>
      <w:r w:rsidRPr="006027AF">
        <w:rPr>
          <w:rFonts w:ascii="Symbol" w:hAnsi="Symbol"/>
        </w:rPr>
        <w:t></w:t>
      </w:r>
      <w:r w:rsidRPr="006027AF">
        <w:rPr>
          <w:rFonts w:ascii="Symbol" w:hAnsi="Symbol"/>
        </w:rPr>
        <w:tab/>
      </w:r>
      <w:r w:rsidRPr="006027AF">
        <w:t>CLIENT = Alternative S_SM-DS</w:t>
      </w:r>
    </w:p>
    <w:p w14:paraId="3F6E5780" w14:textId="045536A9" w:rsidR="00E33202" w:rsidRPr="006027AF" w:rsidRDefault="00E33202" w:rsidP="00E95814">
      <w:pPr>
        <w:pStyle w:val="ListBulletsub"/>
        <w:numPr>
          <w:ilvl w:val="0"/>
          <w:numId w:val="0"/>
        </w:numPr>
      </w:pPr>
      <w:r w:rsidRPr="006027AF">
        <w:rPr>
          <w:rFonts w:ascii="Courier New" w:hAnsi="Courier New" w:cs="Courier New"/>
        </w:rPr>
        <w:t>o</w:t>
      </w:r>
      <w:r w:rsidRPr="006027AF">
        <w:rPr>
          <w:rFonts w:ascii="Courier New" w:hAnsi="Courier New" w:cs="Courier New"/>
        </w:rPr>
        <w:tab/>
      </w:r>
      <w:r w:rsidRPr="006027AF">
        <w:t>CERT_S_CLIENT_TLS = CERT_S_SM_DS_TLS for NIST</w:t>
      </w:r>
    </w:p>
    <w:p w14:paraId="071FA464" w14:textId="77777777" w:rsidR="00E33202" w:rsidRPr="006027AF" w:rsidRDefault="00E33202" w:rsidP="00E33202">
      <w:pPr>
        <w:pStyle w:val="ListBullet1"/>
        <w:numPr>
          <w:ilvl w:val="0"/>
          <w:numId w:val="0"/>
        </w:numPr>
        <w:ind w:left="680" w:hanging="340"/>
      </w:pPr>
      <w:r w:rsidRPr="006027AF">
        <w:rPr>
          <w:rFonts w:ascii="Symbol" w:hAnsi="Symbol"/>
        </w:rPr>
        <w:t></w:t>
      </w:r>
      <w:r w:rsidRPr="006027AF">
        <w:rPr>
          <w:rFonts w:ascii="Symbol" w:hAnsi="Symbol"/>
        </w:rPr>
        <w:tab/>
      </w:r>
      <w:r w:rsidRPr="006027AF">
        <w:t>SERVER = Root SM-DS under test.</w:t>
      </w:r>
    </w:p>
    <w:p w14:paraId="63F25077" w14:textId="77777777" w:rsidR="00E33202" w:rsidRPr="006027AF" w:rsidRDefault="00E33202" w:rsidP="00E33202">
      <w:pPr>
        <w:pStyle w:val="ListBulletsub"/>
        <w:numPr>
          <w:ilvl w:val="0"/>
          <w:numId w:val="0"/>
        </w:numPr>
        <w:ind w:left="1700" w:hanging="340"/>
      </w:pPr>
      <w:r w:rsidRPr="006027AF">
        <w:rPr>
          <w:rFonts w:ascii="Courier New" w:hAnsi="Courier New" w:cs="Courier New"/>
        </w:rPr>
        <w:t>o</w:t>
      </w:r>
      <w:r w:rsidRPr="006027AF">
        <w:rPr>
          <w:rFonts w:ascii="Courier New" w:hAnsi="Courier New" w:cs="Courier New"/>
        </w:rPr>
        <w:tab/>
      </w:r>
      <w:r w:rsidRPr="006027AF">
        <w:t>CERT_SERVER_TLS = CERT_SM_DS_TLS for NIST</w:t>
      </w:r>
    </w:p>
    <w:p w14:paraId="6205D1A6" w14:textId="77777777" w:rsidR="00E33202" w:rsidRPr="00BA1245" w:rsidRDefault="00E33202" w:rsidP="00E33202">
      <w:pPr>
        <w:pStyle w:val="Heading4"/>
        <w:numPr>
          <w:ilvl w:val="0"/>
          <w:numId w:val="0"/>
        </w:numPr>
        <w:tabs>
          <w:tab w:val="left" w:pos="1077"/>
        </w:tabs>
        <w:ind w:left="1077" w:hanging="1077"/>
      </w:pPr>
      <w:r w:rsidRPr="00BA1245">
        <w:t>4.5.9.2</w:t>
      </w:r>
      <w:r w:rsidRPr="00BA1245">
        <w:tab/>
        <w:t>TC_ROOT_SM-DS_ES15_Server_Mutual_Authentication_for_HTTPS_EstablishmentBRP</w:t>
      </w:r>
    </w:p>
    <w:p w14:paraId="1448C724" w14:textId="77777777" w:rsidR="00E33202" w:rsidRPr="00BA1245" w:rsidRDefault="00E33202" w:rsidP="00E33202">
      <w:pPr>
        <w:pStyle w:val="NormalParagraph"/>
      </w:pPr>
      <w:r w:rsidRPr="00BA1245">
        <w:t>Perform all test sequences defined in section 4.6.2.2.2 with the following variables set as follows:</w:t>
      </w:r>
    </w:p>
    <w:p w14:paraId="470C70E4" w14:textId="42AC5593" w:rsidR="00E33202" w:rsidRPr="00BA1245" w:rsidRDefault="00E33202" w:rsidP="00E33202">
      <w:pPr>
        <w:pStyle w:val="ListBullet1"/>
        <w:numPr>
          <w:ilvl w:val="0"/>
          <w:numId w:val="0"/>
        </w:numPr>
        <w:ind w:left="680" w:hanging="340"/>
      </w:pPr>
      <w:r w:rsidRPr="00BA1245">
        <w:rPr>
          <w:rFonts w:ascii="Symbol" w:hAnsi="Symbol"/>
        </w:rPr>
        <w:t></w:t>
      </w:r>
      <w:r w:rsidRPr="00BA1245">
        <w:rPr>
          <w:rFonts w:ascii="Symbol" w:hAnsi="Symbol"/>
        </w:rPr>
        <w:tab/>
      </w:r>
      <w:r w:rsidRPr="00BA1245">
        <w:t>CLIENT = Alternative S_SM-DS</w:t>
      </w:r>
    </w:p>
    <w:p w14:paraId="4353B93D" w14:textId="685BCB4E" w:rsidR="00E33202" w:rsidRPr="00BA1245" w:rsidRDefault="00E33202" w:rsidP="00E95814">
      <w:pPr>
        <w:pStyle w:val="ListBulletsub"/>
        <w:numPr>
          <w:ilvl w:val="0"/>
          <w:numId w:val="0"/>
        </w:numPr>
      </w:pPr>
      <w:r w:rsidRPr="00BA1245">
        <w:rPr>
          <w:rFonts w:ascii="Courier New" w:hAnsi="Courier New" w:cs="Courier New"/>
        </w:rPr>
        <w:lastRenderedPageBreak/>
        <w:t>o</w:t>
      </w:r>
      <w:r w:rsidRPr="00BA1245">
        <w:rPr>
          <w:rFonts w:ascii="Courier New" w:hAnsi="Courier New" w:cs="Courier New"/>
        </w:rPr>
        <w:tab/>
      </w:r>
      <w:r w:rsidRPr="00BA1245">
        <w:t>CERT_S_CLIENT_TLS = CERT_S_SM_DS_TLS for BRP</w:t>
      </w:r>
    </w:p>
    <w:p w14:paraId="7DF62DE7" w14:textId="77777777" w:rsidR="00E33202" w:rsidRPr="00BA1245" w:rsidRDefault="00E33202" w:rsidP="00E33202">
      <w:pPr>
        <w:pStyle w:val="ListBullet1"/>
        <w:numPr>
          <w:ilvl w:val="0"/>
          <w:numId w:val="0"/>
        </w:numPr>
        <w:ind w:left="680" w:hanging="340"/>
      </w:pPr>
      <w:r w:rsidRPr="00BA1245">
        <w:rPr>
          <w:rFonts w:ascii="Symbol" w:hAnsi="Symbol"/>
        </w:rPr>
        <w:t></w:t>
      </w:r>
      <w:r w:rsidRPr="00BA1245">
        <w:rPr>
          <w:rFonts w:ascii="Symbol" w:hAnsi="Symbol"/>
        </w:rPr>
        <w:tab/>
      </w:r>
      <w:r w:rsidRPr="00BA1245">
        <w:t>SERVER = Root SM-DS under test.</w:t>
      </w:r>
    </w:p>
    <w:p w14:paraId="684BE177" w14:textId="77777777" w:rsidR="00E33202" w:rsidRPr="00BA1245" w:rsidRDefault="00E33202" w:rsidP="00E33202">
      <w:pPr>
        <w:pStyle w:val="ListBulletsub"/>
        <w:numPr>
          <w:ilvl w:val="0"/>
          <w:numId w:val="0"/>
        </w:numPr>
        <w:ind w:left="1700" w:hanging="340"/>
      </w:pPr>
      <w:r w:rsidRPr="00BA1245">
        <w:rPr>
          <w:rFonts w:ascii="Courier New" w:hAnsi="Courier New" w:cs="Courier New"/>
        </w:rPr>
        <w:t>o</w:t>
      </w:r>
      <w:r w:rsidRPr="00BA1245">
        <w:rPr>
          <w:rFonts w:ascii="Courier New" w:hAnsi="Courier New" w:cs="Courier New"/>
        </w:rPr>
        <w:tab/>
      </w:r>
      <w:r w:rsidRPr="00BA1245">
        <w:t>CERT_SERVER_TLS = CERT_SM_DS_TLS for BRP</w:t>
      </w:r>
    </w:p>
    <w:p w14:paraId="42157775" w14:textId="2822FE24" w:rsidR="00E33202" w:rsidRPr="00031B61" w:rsidRDefault="00E33202" w:rsidP="00E33202">
      <w:pPr>
        <w:pStyle w:val="Heading3"/>
        <w:numPr>
          <w:ilvl w:val="0"/>
          <w:numId w:val="0"/>
        </w:numPr>
        <w:tabs>
          <w:tab w:val="left" w:pos="851"/>
        </w:tabs>
        <w:ind w:left="851" w:hanging="851"/>
        <w:rPr>
          <w:iCs w:val="0"/>
          <w:lang w:val="en-US"/>
        </w:rPr>
      </w:pPr>
      <w:bookmarkStart w:id="1612" w:name="_Toc482058860"/>
      <w:bookmarkStart w:id="1613" w:name="_Toc483841336"/>
      <w:bookmarkStart w:id="1614" w:name="_Toc518049334"/>
      <w:bookmarkStart w:id="1615" w:name="_Toc520956905"/>
      <w:bookmarkStart w:id="1616" w:name="_Toc13661685"/>
      <w:bookmarkStart w:id="1617" w:name="_Toc152345064"/>
      <w:bookmarkEnd w:id="1612"/>
      <w:r w:rsidRPr="00031B61">
        <w:rPr>
          <w:iCs w:val="0"/>
          <w:lang w:val="en-US"/>
        </w:rPr>
        <w:t>4.5.10</w:t>
      </w:r>
      <w:r w:rsidRPr="00031B61">
        <w:rPr>
          <w:iCs w:val="0"/>
          <w:lang w:val="en-US"/>
        </w:rPr>
        <w:tab/>
        <w:t>ES11 (LPA -- SM-DS): TLS, Server Authentication, Session Establishment</w:t>
      </w:r>
      <w:bookmarkEnd w:id="1613"/>
      <w:bookmarkEnd w:id="1614"/>
      <w:bookmarkEnd w:id="1615"/>
      <w:bookmarkEnd w:id="1616"/>
      <w:bookmarkEnd w:id="1617"/>
    </w:p>
    <w:p w14:paraId="4C94AC8E" w14:textId="6239A608" w:rsidR="00E33202" w:rsidRPr="00031B61" w:rsidRDefault="00E33202" w:rsidP="00E33202">
      <w:pPr>
        <w:pStyle w:val="Heading4"/>
        <w:numPr>
          <w:ilvl w:val="0"/>
          <w:numId w:val="0"/>
        </w:numPr>
        <w:tabs>
          <w:tab w:val="left" w:pos="1077"/>
        </w:tabs>
        <w:ind w:left="1077" w:hanging="1077"/>
      </w:pPr>
      <w:r w:rsidRPr="00031B61">
        <w:t>4.5.10.1</w:t>
      </w:r>
      <w:r w:rsidRPr="00031B61">
        <w:tab/>
        <w:t>TC_SM-DS_ES11_Server_Authentication_for_HTTPS_EstablishmentNIST</w:t>
      </w:r>
    </w:p>
    <w:p w14:paraId="7EAC9062" w14:textId="77777777" w:rsidR="00E33202" w:rsidRPr="00031B61" w:rsidRDefault="00E33202" w:rsidP="00E33202">
      <w:pPr>
        <w:pStyle w:val="NormalParagraph"/>
      </w:pPr>
      <w:r w:rsidRPr="00031B61">
        <w:t>Perform all test sequences defined in section 4.6.3.2.1 with the following variables set as follows:</w:t>
      </w:r>
    </w:p>
    <w:p w14:paraId="3D2C06C6" w14:textId="77777777" w:rsidR="00E33202" w:rsidRPr="00031B61" w:rsidRDefault="00E33202" w:rsidP="00E33202">
      <w:pPr>
        <w:pStyle w:val="ListBullet1"/>
        <w:numPr>
          <w:ilvl w:val="0"/>
          <w:numId w:val="0"/>
        </w:numPr>
        <w:ind w:left="680" w:hanging="340"/>
      </w:pPr>
      <w:r w:rsidRPr="00031B61">
        <w:rPr>
          <w:rFonts w:ascii="Symbol" w:hAnsi="Symbol"/>
        </w:rPr>
        <w:t></w:t>
      </w:r>
      <w:r w:rsidRPr="00031B61">
        <w:rPr>
          <w:rFonts w:ascii="Symbol" w:hAnsi="Symbol"/>
        </w:rPr>
        <w:tab/>
      </w:r>
      <w:r w:rsidRPr="00031B61">
        <w:t>CLIENT = S_LPAd</w:t>
      </w:r>
    </w:p>
    <w:p w14:paraId="5D0CA77B" w14:textId="58A35F64" w:rsidR="00E33202" w:rsidRPr="00031B61" w:rsidRDefault="00E33202" w:rsidP="00E33202">
      <w:pPr>
        <w:pStyle w:val="ListBullet1"/>
        <w:numPr>
          <w:ilvl w:val="0"/>
          <w:numId w:val="0"/>
        </w:numPr>
        <w:ind w:left="680" w:hanging="340"/>
      </w:pPr>
      <w:r w:rsidRPr="00031B61">
        <w:rPr>
          <w:rFonts w:ascii="Symbol" w:hAnsi="Symbol"/>
        </w:rPr>
        <w:t></w:t>
      </w:r>
      <w:r w:rsidRPr="00031B61">
        <w:rPr>
          <w:rFonts w:ascii="Symbol" w:hAnsi="Symbol"/>
        </w:rPr>
        <w:tab/>
      </w:r>
      <w:r w:rsidRPr="00031B61">
        <w:t>SERVER = SM-DS under test.</w:t>
      </w:r>
    </w:p>
    <w:p w14:paraId="4981F373" w14:textId="77777777" w:rsidR="00E33202" w:rsidRPr="00031B61" w:rsidRDefault="00E33202" w:rsidP="00E33202">
      <w:pPr>
        <w:pStyle w:val="ListBulletsub"/>
        <w:numPr>
          <w:ilvl w:val="0"/>
          <w:numId w:val="0"/>
        </w:numPr>
        <w:ind w:left="1700" w:hanging="340"/>
      </w:pPr>
      <w:r w:rsidRPr="00031B61">
        <w:rPr>
          <w:rFonts w:ascii="Courier New" w:hAnsi="Courier New" w:cs="Courier New"/>
        </w:rPr>
        <w:t>o</w:t>
      </w:r>
      <w:r w:rsidRPr="00031B61">
        <w:rPr>
          <w:rFonts w:ascii="Courier New" w:hAnsi="Courier New" w:cs="Courier New"/>
        </w:rPr>
        <w:tab/>
      </w:r>
      <w:r w:rsidRPr="00031B61">
        <w:t>CERT_SERVER_TLS = #CERT_SM_DS_TLS for NIST</w:t>
      </w:r>
    </w:p>
    <w:p w14:paraId="19654D7C" w14:textId="0E8F5B0B" w:rsidR="00E33202" w:rsidRPr="00031B61" w:rsidRDefault="00E33202" w:rsidP="00E33202">
      <w:pPr>
        <w:pStyle w:val="Heading4"/>
        <w:numPr>
          <w:ilvl w:val="0"/>
          <w:numId w:val="0"/>
        </w:numPr>
        <w:tabs>
          <w:tab w:val="left" w:pos="1077"/>
        </w:tabs>
        <w:ind w:left="1077" w:hanging="1077"/>
      </w:pPr>
      <w:r w:rsidRPr="00031B61">
        <w:t>4.5.10.2</w:t>
      </w:r>
      <w:r w:rsidRPr="00031B61">
        <w:tab/>
        <w:t>TC_SM-DS_ES11_Server_Authentication_for_HTTPS_EstablishmentBRP</w:t>
      </w:r>
    </w:p>
    <w:p w14:paraId="5E5A4531" w14:textId="77777777" w:rsidR="00E33202" w:rsidRPr="00031B61" w:rsidRDefault="00E33202" w:rsidP="00E33202">
      <w:pPr>
        <w:pStyle w:val="NormalParagraph"/>
      </w:pPr>
      <w:r w:rsidRPr="00031B61">
        <w:t>Perform all test sequences defined in section 4.6.3.2.2 with the following variables set as follows:</w:t>
      </w:r>
    </w:p>
    <w:p w14:paraId="481D5D04" w14:textId="77777777" w:rsidR="00E33202" w:rsidRPr="001E683A" w:rsidRDefault="00E33202" w:rsidP="00E33202">
      <w:pPr>
        <w:pStyle w:val="ListBullet1"/>
        <w:numPr>
          <w:ilvl w:val="0"/>
          <w:numId w:val="0"/>
        </w:numPr>
        <w:ind w:left="680" w:hanging="340"/>
      </w:pPr>
      <w:r w:rsidRPr="00031B61">
        <w:rPr>
          <w:rFonts w:ascii="Symbol" w:hAnsi="Symbol"/>
        </w:rPr>
        <w:t></w:t>
      </w:r>
      <w:r w:rsidRPr="00031B61">
        <w:rPr>
          <w:rFonts w:ascii="Symbol" w:hAnsi="Symbol"/>
        </w:rPr>
        <w:tab/>
      </w:r>
      <w:r w:rsidRPr="00031B61">
        <w:t xml:space="preserve">CLIENT = </w:t>
      </w:r>
      <w:r w:rsidRPr="001E683A">
        <w:t>S_LPAd</w:t>
      </w:r>
    </w:p>
    <w:p w14:paraId="298631BB" w14:textId="3C2BA5E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SERVER = SM-DS under test.</w:t>
      </w:r>
    </w:p>
    <w:p w14:paraId="1C2E8D28" w14:textId="77777777" w:rsidR="00E33202" w:rsidRPr="001E683A" w:rsidRDefault="00E33202" w:rsidP="00E33202">
      <w:pPr>
        <w:pStyle w:val="ListBulletsub"/>
        <w:numPr>
          <w:ilvl w:val="0"/>
          <w:numId w:val="0"/>
        </w:numPr>
        <w:ind w:left="1700" w:hanging="340"/>
      </w:pPr>
      <w:r w:rsidRPr="001E683A">
        <w:rPr>
          <w:rFonts w:ascii="Courier New" w:hAnsi="Courier New" w:cs="Courier New"/>
        </w:rPr>
        <w:t>o</w:t>
      </w:r>
      <w:r w:rsidRPr="001E683A">
        <w:rPr>
          <w:rFonts w:ascii="Courier New" w:hAnsi="Courier New" w:cs="Courier New"/>
        </w:rPr>
        <w:tab/>
      </w:r>
      <w:r w:rsidRPr="001E683A">
        <w:t>CERT_SERVER_TLS = #CERT_SM_DS_TLS for BRP</w:t>
      </w:r>
    </w:p>
    <w:p w14:paraId="40E9F02D" w14:textId="77777777" w:rsidR="00E33202" w:rsidRPr="001E683A" w:rsidRDefault="00E33202" w:rsidP="00E33202">
      <w:pPr>
        <w:pStyle w:val="Heading2"/>
        <w:numPr>
          <w:ilvl w:val="0"/>
          <w:numId w:val="0"/>
        </w:numPr>
        <w:tabs>
          <w:tab w:val="left" w:pos="624"/>
        </w:tabs>
        <w:ind w:left="624" w:hanging="624"/>
        <w:rPr>
          <w:iCs w:val="0"/>
        </w:rPr>
      </w:pPr>
      <w:bookmarkStart w:id="1618" w:name="_Toc482058863"/>
      <w:bookmarkStart w:id="1619" w:name="_Toc482058864"/>
      <w:bookmarkStart w:id="1620" w:name="_Toc482058866"/>
      <w:bookmarkStart w:id="1621" w:name="_Toc482058867"/>
      <w:bookmarkStart w:id="1622" w:name="_Toc483841337"/>
      <w:bookmarkStart w:id="1623" w:name="_Toc518049335"/>
      <w:bookmarkStart w:id="1624" w:name="_Toc520956906"/>
      <w:bookmarkStart w:id="1625" w:name="_Toc13661686"/>
      <w:bookmarkStart w:id="1626" w:name="_Toc152345065"/>
      <w:bookmarkEnd w:id="1618"/>
      <w:bookmarkEnd w:id="1619"/>
      <w:bookmarkEnd w:id="1620"/>
      <w:bookmarkEnd w:id="1621"/>
      <w:r w:rsidRPr="001E683A">
        <w:rPr>
          <w:iCs w:val="0"/>
        </w:rPr>
        <w:t>4.6</w:t>
      </w:r>
      <w:r w:rsidRPr="001E683A">
        <w:rPr>
          <w:iCs w:val="0"/>
        </w:rPr>
        <w:tab/>
        <w:t>TLS Interface</w:t>
      </w:r>
      <w:bookmarkEnd w:id="1622"/>
      <w:bookmarkEnd w:id="1623"/>
      <w:bookmarkEnd w:id="1624"/>
      <w:bookmarkEnd w:id="1625"/>
      <w:bookmarkEnd w:id="1626"/>
    </w:p>
    <w:p w14:paraId="69AFD479" w14:textId="77777777" w:rsidR="00E33202" w:rsidRPr="001E683A" w:rsidRDefault="00E33202" w:rsidP="00E33202">
      <w:pPr>
        <w:pStyle w:val="Heading3"/>
        <w:numPr>
          <w:ilvl w:val="0"/>
          <w:numId w:val="0"/>
        </w:numPr>
        <w:tabs>
          <w:tab w:val="left" w:pos="851"/>
        </w:tabs>
        <w:ind w:left="851" w:hanging="851"/>
        <w:rPr>
          <w:iCs w:val="0"/>
          <w:lang w:val="en-US"/>
        </w:rPr>
      </w:pPr>
      <w:bookmarkStart w:id="1627" w:name="_Toc483841338"/>
      <w:bookmarkStart w:id="1628" w:name="_Toc518049336"/>
      <w:bookmarkStart w:id="1629" w:name="_Toc520956907"/>
      <w:bookmarkStart w:id="1630" w:name="_Toc13661687"/>
      <w:bookmarkStart w:id="1631" w:name="_Toc152345066"/>
      <w:r w:rsidRPr="001E683A">
        <w:rPr>
          <w:iCs w:val="0"/>
          <w:lang w:val="en-US"/>
        </w:rPr>
        <w:t>4.6.1</w:t>
      </w:r>
      <w:r w:rsidRPr="001E683A">
        <w:rPr>
          <w:iCs w:val="0"/>
          <w:lang w:val="en-US"/>
        </w:rPr>
        <w:tab/>
        <w:t>TLS, Mutual Authentication, Client, TLS Establishment</w:t>
      </w:r>
      <w:bookmarkEnd w:id="1627"/>
      <w:bookmarkEnd w:id="1628"/>
      <w:bookmarkEnd w:id="1629"/>
      <w:bookmarkEnd w:id="1630"/>
      <w:bookmarkEnd w:id="1631"/>
    </w:p>
    <w:p w14:paraId="197715E7" w14:textId="77777777" w:rsidR="00E33202" w:rsidRPr="001E683A" w:rsidRDefault="00E33202" w:rsidP="00E33202">
      <w:pPr>
        <w:pStyle w:val="Heading4"/>
        <w:numPr>
          <w:ilvl w:val="0"/>
          <w:numId w:val="0"/>
        </w:numPr>
        <w:tabs>
          <w:tab w:val="left" w:pos="1077"/>
        </w:tabs>
        <w:ind w:left="1077" w:hanging="1077"/>
      </w:pPr>
      <w:r w:rsidRPr="001E683A">
        <w:t>4.6.1.1</w:t>
      </w:r>
      <w:r w:rsidRPr="001E683A">
        <w:tab/>
        <w:t>Conformance Requirements</w:t>
      </w:r>
    </w:p>
    <w:p w14:paraId="089000A2" w14:textId="77777777" w:rsidR="00E33202" w:rsidRPr="001E683A" w:rsidRDefault="00E33202" w:rsidP="00E33202">
      <w:pPr>
        <w:pStyle w:val="NormalParagraph"/>
      </w:pPr>
      <w:r w:rsidRPr="001E683A">
        <w:rPr>
          <w:b/>
        </w:rPr>
        <w:t>References</w:t>
      </w:r>
    </w:p>
    <w:p w14:paraId="177505CB" w14:textId="77777777" w:rsidR="00E33202" w:rsidRPr="001E683A" w:rsidRDefault="00E33202" w:rsidP="00E33202">
      <w:pPr>
        <w:pStyle w:val="NormalParagraph"/>
      </w:pPr>
      <w:r w:rsidRPr="001E683A">
        <w:t>GSMA RSP Technical Specification [2]</w:t>
      </w:r>
    </w:p>
    <w:p w14:paraId="7F6C0666" w14:textId="77777777" w:rsidR="00E33202" w:rsidRPr="001E683A" w:rsidRDefault="00E33202" w:rsidP="00E33202">
      <w:pPr>
        <w:pStyle w:val="NormalParagraph"/>
      </w:pPr>
      <w:r w:rsidRPr="001E683A">
        <w:rPr>
          <w:b/>
        </w:rPr>
        <w:t>Requirements</w:t>
      </w:r>
    </w:p>
    <w:p w14:paraId="6E3E6619"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RQ26_023, RQ26_024, RQ26_025, RQ26_025_1, RQ26_026, RQ26_027, RQ26_028</w:t>
      </w:r>
    </w:p>
    <w:p w14:paraId="6ADFAE69"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RQ31_032</w:t>
      </w:r>
    </w:p>
    <w:p w14:paraId="2232F08D"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RQ45_006, RQ45_026, RQ45_026_1</w:t>
      </w:r>
    </w:p>
    <w:p w14:paraId="1743152F"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RQ56_001, RQ56_002, RQ56_003</w:t>
      </w:r>
    </w:p>
    <w:p w14:paraId="03907C40"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RQ58_001, RQ58_002</w:t>
      </w:r>
    </w:p>
    <w:p w14:paraId="58FB645D" w14:textId="77777777" w:rsidR="00E33202" w:rsidRPr="001E683A" w:rsidRDefault="00E33202" w:rsidP="00E33202">
      <w:pPr>
        <w:pStyle w:val="ListBullet1"/>
        <w:numPr>
          <w:ilvl w:val="0"/>
          <w:numId w:val="0"/>
        </w:numPr>
        <w:ind w:left="680" w:hanging="340"/>
        <w:rPr>
          <w:rFonts w:ascii="Symbol" w:hAnsi="Symbol" w:hint="eastAsia"/>
        </w:rPr>
      </w:pPr>
      <w:r w:rsidRPr="001E683A">
        <w:rPr>
          <w:rFonts w:ascii="Symbol" w:hAnsi="Symbol"/>
        </w:rPr>
        <w:t></w:t>
      </w:r>
      <w:r w:rsidRPr="001E683A">
        <w:rPr>
          <w:rFonts w:ascii="Symbol" w:hAnsi="Symbol"/>
        </w:rPr>
        <w:tab/>
      </w:r>
      <w:r w:rsidRPr="001E683A">
        <w:t>RQ59_001</w:t>
      </w:r>
    </w:p>
    <w:p w14:paraId="3F4617B5" w14:textId="77777777" w:rsidR="00E33202" w:rsidRPr="001E683A" w:rsidRDefault="00E33202" w:rsidP="00E33202">
      <w:pPr>
        <w:pStyle w:val="ListBullet1"/>
        <w:numPr>
          <w:ilvl w:val="0"/>
          <w:numId w:val="23"/>
        </w:numPr>
      </w:pPr>
      <w:r w:rsidRPr="001E683A">
        <w:t>RQ60_002, RQ60_003</w:t>
      </w:r>
    </w:p>
    <w:p w14:paraId="7F083F03"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RQ61_001</w:t>
      </w:r>
    </w:p>
    <w:p w14:paraId="7A664222"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RQ63_006</w:t>
      </w:r>
    </w:p>
    <w:p w14:paraId="40040FDB"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RQ510_001</w:t>
      </w:r>
    </w:p>
    <w:p w14:paraId="76E127FC" w14:textId="77777777" w:rsidR="00E33202" w:rsidRPr="001E683A" w:rsidRDefault="00E33202" w:rsidP="00E33202">
      <w:pPr>
        <w:pStyle w:val="Heading4"/>
        <w:numPr>
          <w:ilvl w:val="0"/>
          <w:numId w:val="0"/>
        </w:numPr>
        <w:tabs>
          <w:tab w:val="left" w:pos="1077"/>
        </w:tabs>
        <w:ind w:left="1077" w:hanging="1077"/>
      </w:pPr>
      <w:r w:rsidRPr="001E683A">
        <w:lastRenderedPageBreak/>
        <w:t>4.6.1.2</w:t>
      </w:r>
      <w:r w:rsidRPr="001E683A">
        <w:tab/>
        <w:t>Test Cases</w:t>
      </w:r>
    </w:p>
    <w:p w14:paraId="36C7F02C" w14:textId="77777777" w:rsidR="00E33202" w:rsidRPr="001E683A" w:rsidRDefault="00E33202" w:rsidP="00E33202">
      <w:pPr>
        <w:pStyle w:val="Heading5"/>
        <w:numPr>
          <w:ilvl w:val="0"/>
          <w:numId w:val="0"/>
        </w:numPr>
        <w:ind w:left="1304" w:hanging="1304"/>
      </w:pPr>
      <w:r w:rsidRPr="001E683A">
        <w:rPr>
          <w14:scene3d>
            <w14:camera w14:prst="orthographicFront"/>
            <w14:lightRig w14:rig="threePt" w14:dir="t">
              <w14:rot w14:lat="0" w14:lon="0" w14:rev="0"/>
            </w14:lightRig>
          </w14:scene3d>
        </w:rPr>
        <w:t>4.6.1.2.1</w:t>
      </w:r>
      <w:r w:rsidRPr="001E683A">
        <w:rPr>
          <w14:scene3d>
            <w14:camera w14:prst="orthographicFront"/>
            <w14:lightRig w14:rig="threePt" w14:dir="t">
              <w14:rot w14:lat="0" w14:lon="0" w14:rev="0"/>
            </w14:lightRig>
          </w14:scene3d>
        </w:rPr>
        <w:tab/>
      </w:r>
      <w:r w:rsidRPr="001E683A">
        <w:t>TC_Client_Mutual_Authentication_for_HTTPS_EstablishmentNIST</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6"/>
      </w:tblGrid>
      <w:tr w:rsidR="00E33202" w:rsidRPr="001E683A" w14:paraId="04925D4B" w14:textId="77777777" w:rsidTr="00C44AFD">
        <w:trPr>
          <w:jc w:val="center"/>
        </w:trPr>
        <w:tc>
          <w:tcPr>
            <w:tcW w:w="5000" w:type="pct"/>
            <w:gridSpan w:val="2"/>
            <w:shd w:val="clear" w:color="auto" w:fill="BFBFBF" w:themeFill="background1" w:themeFillShade="BF"/>
            <w:vAlign w:val="center"/>
          </w:tcPr>
          <w:p w14:paraId="2F55AB1E" w14:textId="77777777" w:rsidR="00E33202" w:rsidRPr="001E683A" w:rsidRDefault="00E33202" w:rsidP="00C44AFD">
            <w:pPr>
              <w:pStyle w:val="TableHeaderGray"/>
              <w:rPr>
                <w:rFonts w:eastAsia="SimSun"/>
                <w:lang w:val="en-GB" w:eastAsia="de-DE"/>
              </w:rPr>
            </w:pPr>
            <w:r w:rsidRPr="001E683A">
              <w:rPr>
                <w:lang w:val="en-GB"/>
              </w:rPr>
              <w:t>General Initial Conditions for SM-DP+ as Client under test</w:t>
            </w:r>
          </w:p>
        </w:tc>
      </w:tr>
      <w:tr w:rsidR="00E33202" w:rsidRPr="001E683A" w14:paraId="5B21A2B7" w14:textId="77777777" w:rsidTr="00C44AFD">
        <w:trPr>
          <w:trHeight w:val="385"/>
          <w:jc w:val="center"/>
        </w:trPr>
        <w:tc>
          <w:tcPr>
            <w:tcW w:w="1093" w:type="pct"/>
            <w:shd w:val="clear" w:color="auto" w:fill="BFBFBF" w:themeFill="background1" w:themeFillShade="BF"/>
            <w:vAlign w:val="center"/>
          </w:tcPr>
          <w:p w14:paraId="7E11ACFB" w14:textId="77777777" w:rsidR="00E33202" w:rsidRPr="001E683A" w:rsidRDefault="00E33202" w:rsidP="00C44AFD">
            <w:pPr>
              <w:pStyle w:val="TableHeaderGray"/>
              <w:rPr>
                <w:rFonts w:eastAsia="SimSun"/>
                <w:lang w:val="en-GB" w:eastAsia="de-DE"/>
              </w:rPr>
            </w:pPr>
            <w:r w:rsidRPr="001E683A">
              <w:rPr>
                <w:rFonts w:eastAsia="SimSun"/>
                <w:lang w:val="en-GB" w:eastAsia="de-DE"/>
              </w:rPr>
              <w:t>Entity</w:t>
            </w:r>
          </w:p>
        </w:tc>
        <w:tc>
          <w:tcPr>
            <w:tcW w:w="3907" w:type="pct"/>
            <w:shd w:val="clear" w:color="auto" w:fill="BFBFBF" w:themeFill="background1" w:themeFillShade="BF"/>
            <w:vAlign w:val="center"/>
          </w:tcPr>
          <w:p w14:paraId="072615DE" w14:textId="77777777" w:rsidR="00E33202" w:rsidRPr="001E683A" w:rsidRDefault="00E33202" w:rsidP="00C44AFD">
            <w:pPr>
              <w:pStyle w:val="TableHeaderGray"/>
              <w:rPr>
                <w:rFonts w:eastAsia="SimSun"/>
                <w:lang w:val="en-GB" w:eastAsia="de-DE"/>
              </w:rPr>
            </w:pPr>
            <w:r w:rsidRPr="001E683A">
              <w:rPr>
                <w:lang w:val="en-GB" w:eastAsia="de-DE"/>
              </w:rPr>
              <w:t>Description of the initial condition</w:t>
            </w:r>
          </w:p>
        </w:tc>
      </w:tr>
      <w:tr w:rsidR="00E33202" w:rsidRPr="001E683A" w14:paraId="0FC9E10F" w14:textId="77777777" w:rsidTr="00C44AFD">
        <w:trPr>
          <w:jc w:val="center"/>
        </w:trPr>
        <w:tc>
          <w:tcPr>
            <w:tcW w:w="1093" w:type="pct"/>
            <w:vAlign w:val="center"/>
          </w:tcPr>
          <w:p w14:paraId="346C21BF" w14:textId="77777777" w:rsidR="00E33202" w:rsidRPr="001E683A" w:rsidRDefault="00E33202" w:rsidP="00C44AFD">
            <w:pPr>
              <w:pStyle w:val="TableText"/>
            </w:pPr>
            <w:r w:rsidRPr="001E683A">
              <w:t>SM-DP+</w:t>
            </w:r>
          </w:p>
        </w:tc>
        <w:tc>
          <w:tcPr>
            <w:tcW w:w="3907" w:type="pct"/>
            <w:vAlign w:val="center"/>
          </w:tcPr>
          <w:p w14:paraId="38FE532E" w14:textId="2CA3714F" w:rsidR="00E33202" w:rsidRPr="001E683A" w:rsidRDefault="00B03FEE" w:rsidP="00C44AFD">
            <w:pPr>
              <w:pStyle w:val="TableBulletText"/>
            </w:pPr>
            <w:r w:rsidRPr="001E683A">
              <w:t>The SM-DP+ is ready to execute a download order procedure (see SGP.22 [2] section 3.1.1) for the SM-DS use case with smdsAddress #TEST_ROOT_DS_ADDRESS to be used for Event Registration (for example, a suitable profile is available).</w:t>
            </w:r>
            <w:r w:rsidR="00E33202" w:rsidRPr="001E683A">
              <w:t>There is currently no TLS connection established to the S_SM-DS.</w:t>
            </w:r>
          </w:p>
        </w:tc>
      </w:tr>
    </w:tbl>
    <w:p w14:paraId="4ECBABA7" w14:textId="77777777" w:rsidR="00E33202" w:rsidRPr="001E683A" w:rsidRDefault="00E33202" w:rsidP="00E33202">
      <w:pPr>
        <w:pStyle w:val="NormalParagraph"/>
      </w:pP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6"/>
      </w:tblGrid>
      <w:tr w:rsidR="00E33202" w:rsidRPr="001E683A" w14:paraId="69C91330" w14:textId="77777777" w:rsidTr="00C44AFD">
        <w:trPr>
          <w:jc w:val="center"/>
        </w:trPr>
        <w:tc>
          <w:tcPr>
            <w:tcW w:w="5000" w:type="pct"/>
            <w:gridSpan w:val="2"/>
            <w:shd w:val="clear" w:color="auto" w:fill="BFBFBF" w:themeFill="background1" w:themeFillShade="BF"/>
            <w:vAlign w:val="center"/>
          </w:tcPr>
          <w:p w14:paraId="76851023" w14:textId="77777777" w:rsidR="00E33202" w:rsidRPr="001E683A" w:rsidRDefault="00E33202" w:rsidP="00C44AFD">
            <w:pPr>
              <w:pStyle w:val="TableHeaderGray"/>
              <w:rPr>
                <w:rFonts w:eastAsia="SimSun"/>
                <w:lang w:val="en-GB" w:eastAsia="de-DE"/>
              </w:rPr>
            </w:pPr>
            <w:r w:rsidRPr="001E683A">
              <w:rPr>
                <w:lang w:val="en-GB"/>
              </w:rPr>
              <w:t>General Initial Conditions for SM-DS as Client under test</w:t>
            </w:r>
          </w:p>
        </w:tc>
      </w:tr>
      <w:tr w:rsidR="00E33202" w:rsidRPr="001E683A" w14:paraId="0670F9C0" w14:textId="77777777" w:rsidTr="00C44AFD">
        <w:trPr>
          <w:jc w:val="center"/>
        </w:trPr>
        <w:tc>
          <w:tcPr>
            <w:tcW w:w="1093" w:type="pct"/>
            <w:shd w:val="clear" w:color="auto" w:fill="BFBFBF" w:themeFill="background1" w:themeFillShade="BF"/>
            <w:vAlign w:val="center"/>
          </w:tcPr>
          <w:p w14:paraId="61F1F7AB" w14:textId="77777777" w:rsidR="00E33202" w:rsidRPr="001E683A" w:rsidRDefault="00E33202" w:rsidP="00C44AFD">
            <w:pPr>
              <w:spacing w:before="40" w:after="40"/>
              <w:rPr>
                <w:rFonts w:cs="Arial"/>
                <w:sz w:val="20"/>
                <w:lang w:eastAsia="de-DE"/>
              </w:rPr>
            </w:pPr>
            <w:r w:rsidRPr="001E683A">
              <w:rPr>
                <w:rFonts w:cs="Arial"/>
                <w:b/>
                <w:sz w:val="20"/>
                <w:lang w:eastAsia="de-DE"/>
              </w:rPr>
              <w:t>Entity</w:t>
            </w:r>
          </w:p>
        </w:tc>
        <w:tc>
          <w:tcPr>
            <w:tcW w:w="3907" w:type="pct"/>
            <w:shd w:val="clear" w:color="auto" w:fill="BFBFBF" w:themeFill="background1" w:themeFillShade="BF"/>
            <w:vAlign w:val="center"/>
          </w:tcPr>
          <w:p w14:paraId="1AB75628" w14:textId="77777777" w:rsidR="00E33202" w:rsidRPr="001E683A" w:rsidRDefault="00E33202" w:rsidP="00C44AFD">
            <w:pPr>
              <w:pStyle w:val="TableHeaderGray"/>
              <w:rPr>
                <w:rFonts w:eastAsia="SimSun"/>
                <w:lang w:val="en-GB" w:eastAsia="de-DE"/>
              </w:rPr>
            </w:pPr>
            <w:r w:rsidRPr="001E683A">
              <w:rPr>
                <w:lang w:val="en-GB" w:eastAsia="de-DE"/>
              </w:rPr>
              <w:t>Description of the initial condition</w:t>
            </w:r>
          </w:p>
        </w:tc>
      </w:tr>
      <w:tr w:rsidR="00E33202" w:rsidRPr="001E683A" w14:paraId="62066C4C" w14:textId="77777777" w:rsidTr="00C44AFD">
        <w:trPr>
          <w:jc w:val="center"/>
        </w:trPr>
        <w:tc>
          <w:tcPr>
            <w:tcW w:w="1093" w:type="pct"/>
            <w:vAlign w:val="center"/>
          </w:tcPr>
          <w:p w14:paraId="3729FD96" w14:textId="77777777" w:rsidR="00E33202" w:rsidRPr="001E683A" w:rsidRDefault="00E33202" w:rsidP="00C44AFD">
            <w:pPr>
              <w:pStyle w:val="TableText"/>
            </w:pPr>
            <w:r w:rsidRPr="001E683A">
              <w:t>SM-DS</w:t>
            </w:r>
          </w:p>
        </w:tc>
        <w:tc>
          <w:tcPr>
            <w:tcW w:w="3907" w:type="pct"/>
            <w:vAlign w:val="center"/>
          </w:tcPr>
          <w:p w14:paraId="60F23E3B" w14:textId="77777777" w:rsidR="00E33202" w:rsidRPr="001E683A" w:rsidRDefault="00E33202" w:rsidP="00C44AFD">
            <w:pPr>
              <w:pStyle w:val="TableBulletText"/>
            </w:pPr>
            <w:r w:rsidRPr="001E683A">
              <w:t>EventID to be used by the S_SM-DP+ is not already used in the SM-DS.</w:t>
            </w:r>
          </w:p>
          <w:p w14:paraId="484A3600" w14:textId="77777777" w:rsidR="00E33202" w:rsidRPr="001E683A" w:rsidRDefault="00E33202" w:rsidP="00C44AFD">
            <w:pPr>
              <w:pStyle w:val="TableBulletText"/>
            </w:pPr>
            <w:r w:rsidRPr="001E683A">
              <w:t>There is currently no TLS connection established to the S_SM-DS.</w:t>
            </w:r>
          </w:p>
        </w:tc>
      </w:tr>
    </w:tbl>
    <w:p w14:paraId="2B7598B2" w14:textId="77777777" w:rsidR="00E33202" w:rsidRPr="001E683A" w:rsidRDefault="00E33202" w:rsidP="00E33202">
      <w:pPr>
        <w:pStyle w:val="Heading6no"/>
      </w:pPr>
      <w:r w:rsidRPr="001E683A">
        <w:t>Test Sequence #01 Nominal: HTTPS Session Establishment</w:t>
      </w:r>
    </w:p>
    <w:p w14:paraId="596FAC85" w14:textId="77777777" w:rsidR="00E33202" w:rsidRPr="001E683A" w:rsidRDefault="00E33202" w:rsidP="00E33202">
      <w:pPr>
        <w:pStyle w:val="NormalParagraph"/>
      </w:pPr>
      <w:r w:rsidRPr="001E683A">
        <w:t>The purpose of this test is to verify that the Client correctly establishes an HTTPS Session with the Server using Mutual Authentication.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2971"/>
        <w:gridCol w:w="4067"/>
      </w:tblGrid>
      <w:tr w:rsidR="003C0C67" w:rsidRPr="001E683A" w14:paraId="14164DC7" w14:textId="77777777" w:rsidTr="003C0C67">
        <w:trPr>
          <w:trHeight w:val="314"/>
          <w:jc w:val="center"/>
        </w:trPr>
        <w:tc>
          <w:tcPr>
            <w:tcW w:w="423" w:type="pct"/>
            <w:shd w:val="clear" w:color="auto" w:fill="C00000"/>
            <w:vAlign w:val="center"/>
          </w:tcPr>
          <w:p w14:paraId="2C3A4B93" w14:textId="77777777" w:rsidR="003C0C67" w:rsidRPr="001E683A" w:rsidRDefault="003C0C67" w:rsidP="00C44AFD">
            <w:pPr>
              <w:pStyle w:val="TableHeader"/>
            </w:pPr>
            <w:r w:rsidRPr="001E683A">
              <w:t>Step</w:t>
            </w:r>
          </w:p>
        </w:tc>
        <w:tc>
          <w:tcPr>
            <w:tcW w:w="671" w:type="pct"/>
            <w:shd w:val="clear" w:color="auto" w:fill="C00000"/>
            <w:vAlign w:val="center"/>
          </w:tcPr>
          <w:p w14:paraId="53721766" w14:textId="77777777" w:rsidR="003C0C67" w:rsidRPr="001E683A" w:rsidRDefault="003C0C67" w:rsidP="00C44AFD">
            <w:pPr>
              <w:pStyle w:val="TableHeader"/>
            </w:pPr>
            <w:r w:rsidRPr="001E683A">
              <w:t>Direction</w:t>
            </w:r>
          </w:p>
        </w:tc>
        <w:tc>
          <w:tcPr>
            <w:tcW w:w="1649" w:type="pct"/>
            <w:shd w:val="clear" w:color="auto" w:fill="C00000"/>
            <w:vAlign w:val="center"/>
          </w:tcPr>
          <w:p w14:paraId="5AF88B74" w14:textId="77777777" w:rsidR="003C0C67" w:rsidRPr="001E683A" w:rsidRDefault="003C0C67" w:rsidP="00C44AFD">
            <w:pPr>
              <w:pStyle w:val="TableHeader"/>
            </w:pPr>
            <w:r w:rsidRPr="001E683A">
              <w:t>Sequence / Description</w:t>
            </w:r>
          </w:p>
        </w:tc>
        <w:tc>
          <w:tcPr>
            <w:tcW w:w="2257" w:type="pct"/>
            <w:shd w:val="clear" w:color="auto" w:fill="C00000"/>
            <w:vAlign w:val="center"/>
          </w:tcPr>
          <w:p w14:paraId="168554E3" w14:textId="1B397B53" w:rsidR="003C0C67" w:rsidRPr="001E683A" w:rsidRDefault="003C0C67" w:rsidP="00C44AFD">
            <w:pPr>
              <w:pStyle w:val="TableHeader"/>
            </w:pPr>
            <w:r w:rsidRPr="001E683A">
              <w:t>Expected result</w:t>
            </w:r>
          </w:p>
        </w:tc>
      </w:tr>
      <w:tr w:rsidR="00E33202" w:rsidRPr="001E683A" w14:paraId="07DC6299" w14:textId="77777777" w:rsidTr="00C44AFD">
        <w:trPr>
          <w:trHeight w:val="314"/>
          <w:jc w:val="center"/>
        </w:trPr>
        <w:tc>
          <w:tcPr>
            <w:tcW w:w="423" w:type="pct"/>
            <w:shd w:val="clear" w:color="auto" w:fill="auto"/>
            <w:vAlign w:val="center"/>
          </w:tcPr>
          <w:p w14:paraId="36B27F72" w14:textId="77777777" w:rsidR="00E33202" w:rsidRPr="001E683A" w:rsidRDefault="00E33202" w:rsidP="00C44AFD">
            <w:pPr>
              <w:pStyle w:val="TableText"/>
              <w:rPr>
                <w:b/>
                <w:sz w:val="18"/>
              </w:rPr>
            </w:pPr>
            <w:r w:rsidRPr="001E683A">
              <w:rPr>
                <w:sz w:val="18"/>
              </w:rPr>
              <w:t>IC1</w:t>
            </w:r>
          </w:p>
        </w:tc>
        <w:tc>
          <w:tcPr>
            <w:tcW w:w="4577" w:type="pct"/>
            <w:gridSpan w:val="3"/>
            <w:shd w:val="clear" w:color="auto" w:fill="auto"/>
            <w:vAlign w:val="center"/>
          </w:tcPr>
          <w:p w14:paraId="78CFFC12" w14:textId="77777777" w:rsidR="00E33202" w:rsidRPr="001E683A" w:rsidRDefault="00E33202" w:rsidP="00C44AFD">
            <w:pPr>
              <w:pStyle w:val="TableText"/>
              <w:rPr>
                <w:sz w:val="18"/>
              </w:rPr>
            </w:pPr>
            <w:r w:rsidRPr="001E683A">
              <w:rPr>
                <w:sz w:val="18"/>
              </w:rPr>
              <w:t>When the Client under test is the SM-DP+, initiate the download order procedure (see SGP.22 [2] section 3.1.1) for the SM-DS use case with smdsAddress #TEST_ROOT_DS_ADDRESS to be used for Event Registration.</w:t>
            </w:r>
          </w:p>
          <w:p w14:paraId="5E063F90" w14:textId="77777777" w:rsidR="00E33202" w:rsidRPr="001E683A" w:rsidRDefault="00E33202" w:rsidP="00C44AFD">
            <w:pPr>
              <w:pStyle w:val="TableText"/>
              <w:rPr>
                <w:sz w:val="18"/>
              </w:rPr>
            </w:pPr>
            <w:r w:rsidRPr="001E683A">
              <w:rPr>
                <w:sz w:val="18"/>
              </w:rPr>
              <w:t>When the Client under test is the SM-DS, the S_SM-DP+ calls ES12.RegisterEvent configured as follows:</w:t>
            </w:r>
          </w:p>
          <w:p w14:paraId="30C16F6C" w14:textId="09DEE00E" w:rsidR="00E33202" w:rsidRPr="001E683A" w:rsidRDefault="00E33202" w:rsidP="00C44AFD">
            <w:pPr>
              <w:pStyle w:val="TableText"/>
              <w:rPr>
                <w:sz w:val="18"/>
              </w:rPr>
            </w:pPr>
            <w:r w:rsidRPr="001E683A">
              <w:rPr>
                <w:sz w:val="18"/>
              </w:rPr>
              <w:t>MTD_HTTP_REQ(</w:t>
            </w:r>
            <w:r w:rsidRPr="001E683A">
              <w:rPr>
                <w:sz w:val="18"/>
              </w:rPr>
              <w:br/>
              <w:t xml:space="preserve">   #IUT_SM_DS_ADDRESS</w:t>
            </w:r>
            <w:r w:rsidR="00E2659E" w:rsidRPr="001E683A">
              <w:rPr>
                <w:sz w:val="18"/>
              </w:rPr>
              <w:t>_ES12</w:t>
            </w:r>
            <w:r w:rsidRPr="001E683A">
              <w:rPr>
                <w:sz w:val="18"/>
              </w:rPr>
              <w:t>,</w:t>
            </w:r>
            <w:r w:rsidRPr="001E683A">
              <w:rPr>
                <w:sz w:val="18"/>
              </w:rPr>
              <w:br/>
              <w:t xml:space="preserve">   #PATH_REGISTER_EVENT,</w:t>
            </w:r>
            <w:r w:rsidRPr="001E683A">
              <w:rPr>
                <w:sz w:val="18"/>
              </w:rPr>
              <w:br/>
              <w:t xml:space="preserve">   MTD_REGISTER_EVENT(</w:t>
            </w:r>
            <w:r w:rsidRPr="001E683A">
              <w:rPr>
                <w:sz w:val="18"/>
              </w:rPr>
              <w:br/>
              <w:t xml:space="preserve">      #EID1,</w:t>
            </w:r>
            <w:r w:rsidRPr="001E683A">
              <w:rPr>
                <w:sz w:val="18"/>
              </w:rPr>
              <w:br/>
              <w:t xml:space="preserve">      #TEST_DP_ADDRESS1,</w:t>
            </w:r>
            <w:r w:rsidRPr="001E683A">
              <w:rPr>
                <w:sz w:val="18"/>
              </w:rPr>
              <w:br/>
              <w:t xml:space="preserve">      &lt;EVENT_ID&gt;,</w:t>
            </w:r>
            <w:r w:rsidRPr="001E683A">
              <w:rPr>
                <w:sz w:val="18"/>
              </w:rPr>
              <w:br/>
              <w:t xml:space="preserve">      TRUE)</w:t>
            </w:r>
          </w:p>
        </w:tc>
      </w:tr>
      <w:tr w:rsidR="003C0C67" w:rsidRPr="001E683A" w14:paraId="647DCCC8" w14:textId="77777777" w:rsidTr="003C0C67">
        <w:trPr>
          <w:trHeight w:val="314"/>
          <w:jc w:val="center"/>
        </w:trPr>
        <w:tc>
          <w:tcPr>
            <w:tcW w:w="423" w:type="pct"/>
            <w:shd w:val="clear" w:color="auto" w:fill="auto"/>
            <w:vAlign w:val="center"/>
          </w:tcPr>
          <w:p w14:paraId="2CBF2B53" w14:textId="77777777" w:rsidR="003C0C67" w:rsidRPr="001E683A" w:rsidRDefault="003C0C67" w:rsidP="00C44AFD">
            <w:pPr>
              <w:pStyle w:val="TableText"/>
              <w:rPr>
                <w:sz w:val="18"/>
              </w:rPr>
            </w:pPr>
            <w:r w:rsidRPr="001E683A">
              <w:rPr>
                <w:sz w:val="18"/>
              </w:rPr>
              <w:t>1</w:t>
            </w:r>
          </w:p>
        </w:tc>
        <w:tc>
          <w:tcPr>
            <w:tcW w:w="671" w:type="pct"/>
            <w:shd w:val="clear" w:color="auto" w:fill="auto"/>
            <w:vAlign w:val="center"/>
          </w:tcPr>
          <w:p w14:paraId="3CEDDB48" w14:textId="77777777" w:rsidR="003C0C67" w:rsidRPr="001E683A" w:rsidRDefault="003C0C67" w:rsidP="00C44AFD">
            <w:pPr>
              <w:pStyle w:val="TableText"/>
              <w:rPr>
                <w:b/>
                <w:sz w:val="18"/>
              </w:rPr>
            </w:pPr>
            <w:r w:rsidRPr="001E683A">
              <w:rPr>
                <w:sz w:val="18"/>
              </w:rPr>
              <w:t>CLIENT → S_SERVER</w:t>
            </w:r>
          </w:p>
        </w:tc>
        <w:tc>
          <w:tcPr>
            <w:tcW w:w="1649" w:type="pct"/>
            <w:shd w:val="clear" w:color="auto" w:fill="auto"/>
            <w:vAlign w:val="center"/>
          </w:tcPr>
          <w:p w14:paraId="0C02219E" w14:textId="77777777" w:rsidR="003C0C67" w:rsidRPr="001E683A" w:rsidRDefault="003C0C67" w:rsidP="00C44AFD">
            <w:pPr>
              <w:pStyle w:val="TableText"/>
              <w:rPr>
                <w:sz w:val="18"/>
              </w:rPr>
            </w:pPr>
            <w:r w:rsidRPr="001E683A">
              <w:rPr>
                <w:sz w:val="18"/>
              </w:rPr>
              <w:t>Send TLS Client Hello</w:t>
            </w:r>
          </w:p>
        </w:tc>
        <w:tc>
          <w:tcPr>
            <w:tcW w:w="2257" w:type="pct"/>
            <w:shd w:val="clear" w:color="auto" w:fill="auto"/>
            <w:vAlign w:val="center"/>
          </w:tcPr>
          <w:p w14:paraId="18F3550F" w14:textId="77777777" w:rsidR="003C0C67" w:rsidRPr="001E683A" w:rsidRDefault="003C0C67" w:rsidP="00C44AFD">
            <w:pPr>
              <w:pStyle w:val="TableText"/>
              <w:rPr>
                <w:sz w:val="18"/>
              </w:rPr>
            </w:pPr>
            <w:r w:rsidRPr="001E683A">
              <w:rPr>
                <w:sz w:val="18"/>
              </w:rPr>
              <w:t>MTD_TLS_CLIENT_HELLO(</w:t>
            </w:r>
          </w:p>
          <w:p w14:paraId="4A12DC18" w14:textId="77777777" w:rsidR="003C0C67" w:rsidRPr="001E683A" w:rsidRDefault="003C0C67" w:rsidP="00C44AFD">
            <w:pPr>
              <w:pStyle w:val="TableText"/>
              <w:rPr>
                <w:sz w:val="18"/>
              </w:rPr>
            </w:pPr>
            <w:r w:rsidRPr="001E683A">
              <w:rPr>
                <w:sz w:val="18"/>
              </w:rPr>
              <w:t xml:space="preserve">  #IUT_CLIENT_TLS_VER,</w:t>
            </w:r>
            <w:r w:rsidRPr="001E683A">
              <w:rPr>
                <w:sz w:val="18"/>
              </w:rPr>
              <w:br/>
              <w:t xml:space="preserve">  &lt;TLS_CIPHER_SUITES&gt;,</w:t>
            </w:r>
            <w:r w:rsidRPr="001E683A">
              <w:rPr>
                <w:sz w:val="18"/>
              </w:rPr>
              <w:br/>
              <w:t xml:space="preserve">  &lt;SESSION_ID_CLIENT&gt;,</w:t>
            </w:r>
            <w:r w:rsidRPr="001E683A">
              <w:rPr>
                <w:sz w:val="18"/>
              </w:rPr>
              <w:br/>
              <w:t xml:space="preserve">  &lt;EXT_SHA256_ECDSA&gt;)</w:t>
            </w:r>
          </w:p>
          <w:p w14:paraId="16415C47" w14:textId="2DF1AD55" w:rsidR="003C0C67" w:rsidRPr="001E683A" w:rsidRDefault="003C0C67" w:rsidP="00C44AFD">
            <w:pPr>
              <w:pStyle w:val="TableText"/>
              <w:rPr>
                <w:sz w:val="18"/>
              </w:rPr>
            </w:pPr>
            <w:r w:rsidRPr="001E683A">
              <w:rPr>
                <w:sz w:val="18"/>
              </w:rPr>
              <w:t>Verify that:</w:t>
            </w:r>
            <w:r w:rsidRPr="001E683A">
              <w:rPr>
                <w:sz w:val="18"/>
              </w:rPr>
              <w:br/>
              <w:t>• &lt;TLS_CIPHER_SUITES&gt; SHALL contain at least one of TLS_ECDHE_ECDSA_WITH_AES_128_GCM_SHA256 or</w:t>
            </w:r>
            <w:r w:rsidRPr="001E683A">
              <w:rPr>
                <w:b/>
                <w:sz w:val="18"/>
              </w:rPr>
              <w:t xml:space="preserve"> </w:t>
            </w:r>
            <w:r w:rsidRPr="001E683A">
              <w:rPr>
                <w:sz w:val="18"/>
              </w:rPr>
              <w:t>TLS_ECDHE_ECDSA_WITH_AES_128_CBC_SHA256 (see note 1)</w:t>
            </w:r>
            <w:r w:rsidRPr="001E683A">
              <w:rPr>
                <w:sz w:val="18"/>
              </w:rPr>
              <w:br/>
            </w:r>
            <w:r w:rsidRPr="001E683A">
              <w:rPr>
                <w:sz w:val="18"/>
              </w:rPr>
              <w:br/>
              <w:t xml:space="preserve">• &lt;EXT_SHA256_ECDSA&gt; SHALL have at least the 'supported_signature_algorithms' </w:t>
            </w:r>
            <w:r w:rsidRPr="001E683A">
              <w:rPr>
                <w:sz w:val="18"/>
              </w:rPr>
              <w:lastRenderedPageBreak/>
              <w:t>extension set with HashAlgorithm sha256 (04) and SignatureAlgorithm ecdsa (03).</w:t>
            </w:r>
          </w:p>
        </w:tc>
      </w:tr>
      <w:tr w:rsidR="003C0C67" w:rsidRPr="001E683A" w14:paraId="28E77D9A" w14:textId="77777777" w:rsidTr="003C0C67">
        <w:trPr>
          <w:trHeight w:val="314"/>
          <w:jc w:val="center"/>
        </w:trPr>
        <w:tc>
          <w:tcPr>
            <w:tcW w:w="423" w:type="pct"/>
            <w:shd w:val="clear" w:color="auto" w:fill="auto"/>
            <w:vAlign w:val="center"/>
          </w:tcPr>
          <w:p w14:paraId="49260F50" w14:textId="77777777" w:rsidR="003C0C67" w:rsidRPr="001E683A" w:rsidRDefault="003C0C67" w:rsidP="00C44AFD">
            <w:pPr>
              <w:pStyle w:val="TableText"/>
              <w:rPr>
                <w:sz w:val="18"/>
              </w:rPr>
            </w:pPr>
            <w:r w:rsidRPr="001E683A">
              <w:rPr>
                <w:sz w:val="18"/>
              </w:rPr>
              <w:lastRenderedPageBreak/>
              <w:t>2</w:t>
            </w:r>
          </w:p>
        </w:tc>
        <w:tc>
          <w:tcPr>
            <w:tcW w:w="671" w:type="pct"/>
            <w:shd w:val="clear" w:color="auto" w:fill="auto"/>
            <w:vAlign w:val="center"/>
          </w:tcPr>
          <w:p w14:paraId="5426572A" w14:textId="77777777" w:rsidR="003C0C67" w:rsidRPr="001E683A" w:rsidRDefault="003C0C67" w:rsidP="00C44AFD">
            <w:pPr>
              <w:pStyle w:val="TableText"/>
              <w:rPr>
                <w:b/>
                <w:sz w:val="18"/>
              </w:rPr>
            </w:pPr>
            <w:r w:rsidRPr="001E683A">
              <w:rPr>
                <w:sz w:val="18"/>
              </w:rPr>
              <w:t>S_SERVER → CLIENT</w:t>
            </w:r>
          </w:p>
        </w:tc>
        <w:tc>
          <w:tcPr>
            <w:tcW w:w="1649" w:type="pct"/>
            <w:shd w:val="clear" w:color="auto" w:fill="auto"/>
            <w:vAlign w:val="center"/>
          </w:tcPr>
          <w:p w14:paraId="5DEABDB3" w14:textId="77777777" w:rsidR="003C0C67" w:rsidRPr="001E683A" w:rsidRDefault="003C0C67" w:rsidP="00C44AFD">
            <w:pPr>
              <w:pStyle w:val="TableText"/>
              <w:rPr>
                <w:sz w:val="18"/>
              </w:rPr>
            </w:pPr>
            <w:r w:rsidRPr="001E683A">
              <w:rPr>
                <w:sz w:val="18"/>
              </w:rPr>
              <w:t xml:space="preserve">MTD_TLS_MUTUAL_AUTH_SERVER_HELLO_ETC(  </w:t>
            </w:r>
            <w:r w:rsidRPr="001E683A">
              <w:rPr>
                <w:sz w:val="18"/>
              </w:rPr>
              <w:br/>
              <w:t xml:space="preserve">  #TLS_VERSION_1_2,</w:t>
            </w:r>
            <w:r w:rsidRPr="001E683A">
              <w:rPr>
                <w:sz w:val="18"/>
              </w:rPr>
              <w:br/>
              <w:t xml:space="preserve"> &lt;S_SEL_TLS_CIPHER_SUITE&gt;,</w:t>
            </w:r>
            <w:r w:rsidRPr="001E683A">
              <w:rPr>
                <w:sz w:val="18"/>
              </w:rPr>
              <w:br/>
              <w:t xml:space="preserve">  &lt;SESSION_ID_RANDOM&gt;,</w:t>
            </w:r>
            <w:r w:rsidRPr="001E683A">
              <w:rPr>
                <w:sz w:val="18"/>
              </w:rPr>
              <w:br/>
              <w:t xml:space="preserve">  #CERT_S_SERVER_TLS,</w:t>
            </w:r>
            <w:r w:rsidRPr="001E683A">
              <w:rPr>
                <w:sz w:val="18"/>
              </w:rPr>
              <w:br/>
              <w:t xml:space="preserve">  &lt;SERVER_TLS_EPHEM_KEY&gt;,</w:t>
            </w:r>
            <w:r w:rsidRPr="001E683A">
              <w:rPr>
                <w:sz w:val="18"/>
              </w:rPr>
              <w:br/>
              <w:t xml:space="preserve">  #CLIENT_CERT_TYPE,</w:t>
            </w:r>
            <w:r w:rsidRPr="001E683A">
              <w:rPr>
                <w:sz w:val="18"/>
              </w:rPr>
              <w:br/>
              <w:t xml:space="preserve">  #S_SAH_SHA256_ECDSA,</w:t>
            </w:r>
            <w:r w:rsidRPr="001E683A">
              <w:rPr>
                <w:sz w:val="18"/>
              </w:rPr>
              <w:br/>
              <w:t xml:space="preserve">  #DIST_NAME_CI)</w:t>
            </w:r>
          </w:p>
        </w:tc>
        <w:tc>
          <w:tcPr>
            <w:tcW w:w="2257" w:type="pct"/>
            <w:shd w:val="clear" w:color="auto" w:fill="auto"/>
            <w:vAlign w:val="center"/>
          </w:tcPr>
          <w:p w14:paraId="69D19900" w14:textId="6B802733" w:rsidR="003C0C67" w:rsidRPr="001E683A" w:rsidRDefault="003C0C67" w:rsidP="00C44AFD">
            <w:pPr>
              <w:pStyle w:val="TableText"/>
              <w:rPr>
                <w:sz w:val="18"/>
              </w:rPr>
            </w:pPr>
            <w:r w:rsidRPr="001E683A">
              <w:rPr>
                <w:sz w:val="18"/>
              </w:rPr>
              <w:t>MTD_TLS_MUTUAL_AUTH_CLIENT_EXCH(</w:t>
            </w:r>
            <w:r w:rsidRPr="001E683A">
              <w:rPr>
                <w:sz w:val="18"/>
              </w:rPr>
              <w:br/>
              <w:t xml:space="preserve">  #CERT_CLIENT_TLS,</w:t>
            </w:r>
            <w:r w:rsidRPr="001E683A">
              <w:rPr>
                <w:sz w:val="18"/>
              </w:rPr>
              <w:br/>
              <w:t>&lt;CLIENT_TLS_EPHEM_KEY&gt;)</w:t>
            </w:r>
          </w:p>
        </w:tc>
      </w:tr>
      <w:tr w:rsidR="003C0C67" w:rsidRPr="001E683A" w14:paraId="3DB0AFE5" w14:textId="77777777" w:rsidTr="003C0C67">
        <w:trPr>
          <w:trHeight w:val="314"/>
          <w:jc w:val="center"/>
        </w:trPr>
        <w:tc>
          <w:tcPr>
            <w:tcW w:w="423" w:type="pct"/>
            <w:shd w:val="clear" w:color="auto" w:fill="auto"/>
            <w:vAlign w:val="center"/>
          </w:tcPr>
          <w:p w14:paraId="53CA464D" w14:textId="77777777" w:rsidR="003C0C67" w:rsidRPr="001E683A" w:rsidRDefault="003C0C67" w:rsidP="00C44AFD">
            <w:pPr>
              <w:pStyle w:val="TableText"/>
              <w:rPr>
                <w:sz w:val="18"/>
              </w:rPr>
            </w:pPr>
            <w:r w:rsidRPr="001E683A">
              <w:rPr>
                <w:sz w:val="18"/>
              </w:rPr>
              <w:t>3</w:t>
            </w:r>
          </w:p>
        </w:tc>
        <w:tc>
          <w:tcPr>
            <w:tcW w:w="671" w:type="pct"/>
            <w:shd w:val="clear" w:color="auto" w:fill="auto"/>
            <w:vAlign w:val="center"/>
          </w:tcPr>
          <w:p w14:paraId="11F7CB25" w14:textId="77777777" w:rsidR="003C0C67" w:rsidRPr="001E683A" w:rsidRDefault="003C0C67" w:rsidP="00C44AFD">
            <w:pPr>
              <w:pStyle w:val="TableText"/>
              <w:rPr>
                <w:b/>
                <w:sz w:val="18"/>
              </w:rPr>
            </w:pPr>
            <w:r w:rsidRPr="001E683A">
              <w:rPr>
                <w:sz w:val="18"/>
              </w:rPr>
              <w:t>S_SERVER → CLIENT</w:t>
            </w:r>
          </w:p>
        </w:tc>
        <w:tc>
          <w:tcPr>
            <w:tcW w:w="1649" w:type="pct"/>
            <w:shd w:val="clear" w:color="auto" w:fill="auto"/>
            <w:vAlign w:val="center"/>
          </w:tcPr>
          <w:p w14:paraId="6A3915BE" w14:textId="77777777" w:rsidR="003C0C67" w:rsidRPr="001E683A" w:rsidRDefault="003C0C67" w:rsidP="00C44AFD">
            <w:pPr>
              <w:pStyle w:val="TableText"/>
              <w:rPr>
                <w:sz w:val="18"/>
              </w:rPr>
            </w:pPr>
            <w:r w:rsidRPr="001E683A">
              <w:rPr>
                <w:sz w:val="18"/>
              </w:rPr>
              <w:t>MTD_TLS_SERVER_END(</w:t>
            </w:r>
          </w:p>
          <w:p w14:paraId="2B0408EB" w14:textId="77777777" w:rsidR="003C0C67" w:rsidRPr="001E683A" w:rsidRDefault="003C0C67" w:rsidP="00C44AFD">
            <w:pPr>
              <w:pStyle w:val="TableText"/>
              <w:rPr>
                <w:sz w:val="18"/>
              </w:rPr>
            </w:pPr>
            <w:r w:rsidRPr="001E683A">
              <w:rPr>
                <w:sz w:val="18"/>
              </w:rPr>
              <w:t xml:space="preserve">  #CHANGE_CIPHER_SPEC,</w:t>
            </w:r>
            <w:r w:rsidRPr="001E683A">
              <w:rPr>
                <w:sz w:val="18"/>
              </w:rPr>
              <w:br/>
              <w:t xml:space="preserve">  &lt;SERVER_FINISHED&gt;)</w:t>
            </w:r>
          </w:p>
        </w:tc>
        <w:tc>
          <w:tcPr>
            <w:tcW w:w="2257" w:type="pct"/>
            <w:shd w:val="clear" w:color="auto" w:fill="auto"/>
            <w:vAlign w:val="center"/>
          </w:tcPr>
          <w:p w14:paraId="552669AB" w14:textId="6E06B49C" w:rsidR="003C0C67" w:rsidRPr="001E683A" w:rsidRDefault="003C0C67" w:rsidP="00C44AFD">
            <w:pPr>
              <w:pStyle w:val="TableText"/>
              <w:rPr>
                <w:sz w:val="18"/>
              </w:rPr>
            </w:pPr>
            <w:r w:rsidRPr="001E683A">
              <w:rPr>
                <w:sz w:val="18"/>
              </w:rPr>
              <w:t>HTTPS connection established</w:t>
            </w:r>
          </w:p>
        </w:tc>
      </w:tr>
      <w:tr w:rsidR="003D5CBA" w:rsidRPr="001E683A" w14:paraId="6AEF3034" w14:textId="77777777" w:rsidTr="003D5CBA">
        <w:trPr>
          <w:trHeight w:val="314"/>
          <w:jc w:val="center"/>
        </w:trPr>
        <w:tc>
          <w:tcPr>
            <w:tcW w:w="5000" w:type="pct"/>
            <w:gridSpan w:val="4"/>
            <w:shd w:val="clear" w:color="auto" w:fill="auto"/>
            <w:vAlign w:val="center"/>
          </w:tcPr>
          <w:p w14:paraId="02615464" w14:textId="571F4D56" w:rsidR="003D5CBA" w:rsidRPr="001E683A" w:rsidRDefault="003D5CBA" w:rsidP="00C44AFD">
            <w:pPr>
              <w:pStyle w:val="TableText"/>
              <w:rPr>
                <w:sz w:val="18"/>
              </w:rPr>
            </w:pPr>
            <w:r w:rsidRPr="001E683A">
              <w:rPr>
                <w:sz w:val="18"/>
              </w:rPr>
              <w:t xml:space="preserve">Note 1: </w:t>
            </w:r>
            <w:r w:rsidRPr="001E683A">
              <w:rPr>
                <w:rFonts w:cs="Arial"/>
                <w:szCs w:val="20"/>
                <w:lang w:eastAsia="zh-CN"/>
              </w:rPr>
              <w:t>if the verification fails, the test tool cannot continue execution while remaining compliant with both SGP.22 [2] and RFC 5246 [27].</w:t>
            </w:r>
          </w:p>
        </w:tc>
      </w:tr>
    </w:tbl>
    <w:p w14:paraId="3E58B7D0" w14:textId="77777777" w:rsidR="00E33202" w:rsidRPr="001E683A" w:rsidRDefault="00E33202" w:rsidP="00E33202">
      <w:pPr>
        <w:pStyle w:val="Heading6no"/>
      </w:pPr>
      <w:r w:rsidRPr="001E683A">
        <w:t>Test Sequence #02 Nominal: Non-reuse of session keys</w:t>
      </w:r>
    </w:p>
    <w:p w14:paraId="6C90754F" w14:textId="770EC5D6" w:rsidR="00E33202" w:rsidRPr="001E683A" w:rsidRDefault="00E33202" w:rsidP="00E33202">
      <w:pPr>
        <w:pStyle w:val="NormalParagraph"/>
      </w:pPr>
      <w:r w:rsidRPr="001E683A">
        <w:t>The purpose of this test sequence is to verify that the Client is not reusing ephemeral keys from the previous session.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B03FEE" w:rsidRPr="001E683A" w14:paraId="19246B13" w14:textId="77777777" w:rsidTr="00902500">
        <w:trPr>
          <w:jc w:val="center"/>
        </w:trPr>
        <w:tc>
          <w:tcPr>
            <w:tcW w:w="1167" w:type="pct"/>
            <w:shd w:val="clear" w:color="auto" w:fill="BFBFBF" w:themeFill="background1" w:themeFillShade="BF"/>
            <w:vAlign w:val="center"/>
          </w:tcPr>
          <w:p w14:paraId="210C629F" w14:textId="77777777" w:rsidR="00B03FEE" w:rsidRPr="001E683A" w:rsidRDefault="00B03FEE" w:rsidP="00902500">
            <w:pPr>
              <w:pStyle w:val="TableHeaderGray"/>
              <w:rPr>
                <w:lang w:val="en-GB"/>
              </w:rPr>
            </w:pPr>
            <w:r w:rsidRPr="001E683A">
              <w:rPr>
                <w:lang w:val="en-GB"/>
              </w:rPr>
              <w:t>Initial Conditions</w:t>
            </w:r>
          </w:p>
        </w:tc>
        <w:tc>
          <w:tcPr>
            <w:tcW w:w="3833" w:type="pct"/>
            <w:tcBorders>
              <w:top w:val="nil"/>
              <w:right w:val="nil"/>
            </w:tcBorders>
            <w:shd w:val="clear" w:color="auto" w:fill="auto"/>
            <w:vAlign w:val="center"/>
          </w:tcPr>
          <w:p w14:paraId="733025BB" w14:textId="77777777" w:rsidR="00B03FEE" w:rsidRPr="001E683A" w:rsidRDefault="00B03FEE" w:rsidP="00902500">
            <w:pPr>
              <w:pStyle w:val="TableHeaderGray"/>
              <w:rPr>
                <w:rStyle w:val="PlaceholderText"/>
                <w:rFonts w:eastAsia="SimSun"/>
                <w:lang w:val="en-GB" w:eastAsia="de-DE"/>
              </w:rPr>
            </w:pPr>
          </w:p>
        </w:tc>
      </w:tr>
      <w:tr w:rsidR="00B03FEE" w:rsidRPr="001E683A" w14:paraId="705E4A6B" w14:textId="77777777" w:rsidTr="00902500">
        <w:trPr>
          <w:jc w:val="center"/>
        </w:trPr>
        <w:tc>
          <w:tcPr>
            <w:tcW w:w="1167" w:type="pct"/>
            <w:shd w:val="clear" w:color="auto" w:fill="BFBFBF" w:themeFill="background1" w:themeFillShade="BF"/>
            <w:vAlign w:val="center"/>
          </w:tcPr>
          <w:p w14:paraId="252C805C" w14:textId="77777777" w:rsidR="00B03FEE" w:rsidRPr="001E683A" w:rsidRDefault="00B03FEE" w:rsidP="00902500">
            <w:pPr>
              <w:pStyle w:val="TableHeaderGray"/>
              <w:rPr>
                <w:lang w:val="en-GB"/>
              </w:rPr>
            </w:pPr>
            <w:r w:rsidRPr="001E683A">
              <w:rPr>
                <w:lang w:val="en-GB"/>
              </w:rPr>
              <w:t>Entity</w:t>
            </w:r>
          </w:p>
        </w:tc>
        <w:tc>
          <w:tcPr>
            <w:tcW w:w="3833" w:type="pct"/>
            <w:shd w:val="clear" w:color="auto" w:fill="BFBFBF" w:themeFill="background1" w:themeFillShade="BF"/>
            <w:vAlign w:val="center"/>
          </w:tcPr>
          <w:p w14:paraId="374515B3" w14:textId="77777777" w:rsidR="00B03FEE" w:rsidRPr="001E683A" w:rsidRDefault="00B03FEE" w:rsidP="00902500">
            <w:pPr>
              <w:pStyle w:val="TableHeaderGray"/>
              <w:rPr>
                <w:rStyle w:val="PlaceholderText"/>
                <w:rFonts w:eastAsia="SimSun"/>
                <w:lang w:val="en-GB" w:eastAsia="de-DE"/>
              </w:rPr>
            </w:pPr>
            <w:r w:rsidRPr="001E683A">
              <w:rPr>
                <w:lang w:val="en-GB" w:eastAsia="de-DE"/>
              </w:rPr>
              <w:t>Description of the initial condition</w:t>
            </w:r>
          </w:p>
        </w:tc>
      </w:tr>
      <w:tr w:rsidR="00B03FEE" w:rsidRPr="001E683A" w14:paraId="331DC7AF" w14:textId="77777777" w:rsidTr="00902500">
        <w:trPr>
          <w:jc w:val="center"/>
        </w:trPr>
        <w:tc>
          <w:tcPr>
            <w:tcW w:w="1167" w:type="pct"/>
            <w:vAlign w:val="center"/>
          </w:tcPr>
          <w:p w14:paraId="6C59D544" w14:textId="77777777" w:rsidR="00B03FEE" w:rsidRPr="001E683A" w:rsidRDefault="00B03FEE" w:rsidP="00902500">
            <w:pPr>
              <w:pStyle w:val="TableText"/>
            </w:pPr>
            <w:r w:rsidRPr="001E683A">
              <w:t>SM-DP+</w:t>
            </w:r>
          </w:p>
        </w:tc>
        <w:tc>
          <w:tcPr>
            <w:tcW w:w="3833" w:type="pct"/>
            <w:vAlign w:val="center"/>
          </w:tcPr>
          <w:p w14:paraId="4D578F35" w14:textId="77777777" w:rsidR="00B03FEE" w:rsidRPr="001E683A" w:rsidRDefault="00B03FEE" w:rsidP="00902500">
            <w:pPr>
              <w:pStyle w:val="TableBulletText"/>
            </w:pPr>
            <w:r w:rsidRPr="001E683A">
              <w:t>The SM-DP+ is ready to execute a further download order procedure (see SGP.22 [2] section 3.1.1) for the SM-DS use case with smdsAddress #TEST_ROOT_DS_ADDRESS to be used for Event Registration  (for example, a further suitable profile is available).</w:t>
            </w:r>
          </w:p>
        </w:tc>
      </w:tr>
    </w:tbl>
    <w:p w14:paraId="0CC8A891" w14:textId="77777777" w:rsidR="00B03FEE" w:rsidRPr="001E683A" w:rsidRDefault="00B03FEE"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852"/>
        <w:gridCol w:w="2117"/>
        <w:gridCol w:w="4069"/>
      </w:tblGrid>
      <w:tr w:rsidR="003C0C67" w:rsidRPr="001E683A" w14:paraId="60552A62" w14:textId="77777777" w:rsidTr="003C0C67">
        <w:trPr>
          <w:trHeight w:val="314"/>
          <w:jc w:val="center"/>
        </w:trPr>
        <w:tc>
          <w:tcPr>
            <w:tcW w:w="423" w:type="pct"/>
            <w:shd w:val="clear" w:color="auto" w:fill="C00000"/>
            <w:vAlign w:val="center"/>
          </w:tcPr>
          <w:p w14:paraId="7CF1543A" w14:textId="77777777" w:rsidR="003C0C67" w:rsidRPr="001E683A" w:rsidRDefault="003C0C67" w:rsidP="00C44AFD">
            <w:pPr>
              <w:pStyle w:val="TableHeader"/>
            </w:pPr>
            <w:r w:rsidRPr="001E683A">
              <w:t>Step</w:t>
            </w:r>
          </w:p>
        </w:tc>
        <w:tc>
          <w:tcPr>
            <w:tcW w:w="671" w:type="pct"/>
            <w:shd w:val="clear" w:color="auto" w:fill="C00000"/>
            <w:vAlign w:val="center"/>
          </w:tcPr>
          <w:p w14:paraId="51393113" w14:textId="77777777" w:rsidR="003C0C67" w:rsidRPr="001E683A" w:rsidRDefault="003C0C67" w:rsidP="00C44AFD">
            <w:pPr>
              <w:pStyle w:val="TableHeader"/>
            </w:pPr>
            <w:r w:rsidRPr="001E683A">
              <w:t>Direction</w:t>
            </w:r>
          </w:p>
        </w:tc>
        <w:tc>
          <w:tcPr>
            <w:tcW w:w="1648" w:type="pct"/>
            <w:gridSpan w:val="2"/>
            <w:shd w:val="clear" w:color="auto" w:fill="C00000"/>
            <w:vAlign w:val="center"/>
          </w:tcPr>
          <w:p w14:paraId="1A1C976C" w14:textId="77777777" w:rsidR="003C0C67" w:rsidRPr="001E683A" w:rsidRDefault="003C0C67" w:rsidP="00C44AFD">
            <w:pPr>
              <w:pStyle w:val="TableHeader"/>
            </w:pPr>
            <w:r w:rsidRPr="001E683A">
              <w:t>Sequence / Description</w:t>
            </w:r>
          </w:p>
        </w:tc>
        <w:tc>
          <w:tcPr>
            <w:tcW w:w="2258" w:type="pct"/>
            <w:shd w:val="clear" w:color="auto" w:fill="C00000"/>
            <w:vAlign w:val="center"/>
          </w:tcPr>
          <w:p w14:paraId="0430D482" w14:textId="4636BCF6" w:rsidR="003C0C67" w:rsidRPr="001E683A" w:rsidRDefault="003C0C67" w:rsidP="00C44AFD">
            <w:pPr>
              <w:pStyle w:val="TableHeader"/>
            </w:pPr>
            <w:r w:rsidRPr="001E683A">
              <w:t>Expected result</w:t>
            </w:r>
          </w:p>
        </w:tc>
      </w:tr>
      <w:tr w:rsidR="00E33202" w:rsidRPr="001E683A" w14:paraId="63791307" w14:textId="77777777" w:rsidTr="00C44AFD">
        <w:trPr>
          <w:trHeight w:val="314"/>
          <w:jc w:val="center"/>
        </w:trPr>
        <w:tc>
          <w:tcPr>
            <w:tcW w:w="423" w:type="pct"/>
            <w:shd w:val="clear" w:color="auto" w:fill="auto"/>
            <w:vAlign w:val="center"/>
          </w:tcPr>
          <w:p w14:paraId="3E47E36B" w14:textId="77777777" w:rsidR="00E33202" w:rsidRPr="001E683A" w:rsidRDefault="00E33202" w:rsidP="00C44AFD">
            <w:pPr>
              <w:pStyle w:val="TableText"/>
              <w:rPr>
                <w:sz w:val="18"/>
              </w:rPr>
            </w:pPr>
            <w:r w:rsidRPr="001E683A">
              <w:rPr>
                <w:sz w:val="18"/>
              </w:rPr>
              <w:t>IC1</w:t>
            </w:r>
          </w:p>
        </w:tc>
        <w:tc>
          <w:tcPr>
            <w:tcW w:w="4577" w:type="pct"/>
            <w:gridSpan w:val="4"/>
            <w:shd w:val="clear" w:color="auto" w:fill="auto"/>
            <w:vAlign w:val="center"/>
          </w:tcPr>
          <w:p w14:paraId="66EC5656" w14:textId="77777777" w:rsidR="00E33202" w:rsidRPr="001E683A" w:rsidRDefault="00E33202" w:rsidP="00C44AFD">
            <w:pPr>
              <w:pStyle w:val="TableText"/>
              <w:rPr>
                <w:sz w:val="18"/>
              </w:rPr>
            </w:pPr>
            <w:r w:rsidRPr="001E683A">
              <w:rPr>
                <w:sz w:val="18"/>
              </w:rPr>
              <w:t>When the Client under test is the SM-DP+, initiate the download order procedure (see SGP.22 [2] section 3.1.1) for the SM-DS use case with smdsAddress #TEST_ROOT_DS_ADDRESS to be used for Event Registration.</w:t>
            </w:r>
          </w:p>
          <w:p w14:paraId="13B9129D" w14:textId="77777777" w:rsidR="00E33202" w:rsidRPr="001E683A" w:rsidRDefault="00E33202" w:rsidP="00C44AFD">
            <w:pPr>
              <w:pStyle w:val="TableText"/>
              <w:rPr>
                <w:sz w:val="18"/>
              </w:rPr>
            </w:pPr>
            <w:r w:rsidRPr="001E683A">
              <w:rPr>
                <w:sz w:val="18"/>
              </w:rPr>
              <w:t>When the Client under test is the SM-DS, the S_SM-DP+ calls ES12.RegisterEvent configured as follows:</w:t>
            </w:r>
          </w:p>
          <w:p w14:paraId="3E0BBDB1" w14:textId="27BC20B3" w:rsidR="00E33202" w:rsidRPr="001E683A" w:rsidRDefault="00E33202" w:rsidP="00C44AFD">
            <w:pPr>
              <w:pStyle w:val="TableText"/>
              <w:rPr>
                <w:sz w:val="18"/>
                <w:lang w:eastAsia="en-GB"/>
              </w:rPr>
            </w:pPr>
            <w:r w:rsidRPr="001E683A">
              <w:rPr>
                <w:sz w:val="18"/>
              </w:rPr>
              <w:t>MTD_HTTP_REQ(</w:t>
            </w:r>
            <w:r w:rsidRPr="001E683A">
              <w:rPr>
                <w:sz w:val="18"/>
              </w:rPr>
              <w:br/>
              <w:t xml:space="preserve">   #IUT_SM_DS_ADDRESS</w:t>
            </w:r>
            <w:r w:rsidR="00E2659E" w:rsidRPr="001E683A">
              <w:rPr>
                <w:sz w:val="18"/>
              </w:rPr>
              <w:t>_ES12</w:t>
            </w:r>
            <w:r w:rsidRPr="001E683A">
              <w:rPr>
                <w:sz w:val="18"/>
              </w:rPr>
              <w:t>,</w:t>
            </w:r>
            <w:r w:rsidRPr="001E683A">
              <w:rPr>
                <w:sz w:val="18"/>
              </w:rPr>
              <w:br/>
              <w:t xml:space="preserve">   #PATH_REGISTER_EVENT,</w:t>
            </w:r>
            <w:r w:rsidRPr="001E683A">
              <w:rPr>
                <w:sz w:val="18"/>
              </w:rPr>
              <w:br/>
              <w:t xml:space="preserve">   MTD_REGISTER_EVENT(</w:t>
            </w:r>
            <w:r w:rsidRPr="001E683A">
              <w:rPr>
                <w:sz w:val="18"/>
              </w:rPr>
              <w:br/>
              <w:t xml:space="preserve">      #EID1,</w:t>
            </w:r>
            <w:r w:rsidRPr="001E683A">
              <w:rPr>
                <w:sz w:val="18"/>
              </w:rPr>
              <w:br/>
              <w:t xml:space="preserve">      #TEST_DP_ADDRESS1,</w:t>
            </w:r>
            <w:r w:rsidRPr="001E683A">
              <w:rPr>
                <w:sz w:val="18"/>
              </w:rPr>
              <w:br/>
              <w:t xml:space="preserve">      &lt;EVENT_ID&gt;,</w:t>
            </w:r>
            <w:r w:rsidRPr="001E683A">
              <w:rPr>
                <w:sz w:val="18"/>
              </w:rPr>
              <w:br/>
              <w:t xml:space="preserve">      TRUE)</w:t>
            </w:r>
          </w:p>
        </w:tc>
      </w:tr>
      <w:tr w:rsidR="003C0C67" w:rsidRPr="001E683A" w14:paraId="0BD25C5E" w14:textId="77777777" w:rsidTr="003C0C67">
        <w:trPr>
          <w:trHeight w:val="314"/>
          <w:jc w:val="center"/>
        </w:trPr>
        <w:tc>
          <w:tcPr>
            <w:tcW w:w="423" w:type="pct"/>
            <w:shd w:val="clear" w:color="auto" w:fill="auto"/>
            <w:vAlign w:val="center"/>
          </w:tcPr>
          <w:p w14:paraId="68D3C703" w14:textId="3A619B61" w:rsidR="003C0C67" w:rsidRPr="001E683A" w:rsidRDefault="003C0C67" w:rsidP="00EC5BC2">
            <w:pPr>
              <w:pStyle w:val="TableText"/>
              <w:rPr>
                <w:sz w:val="18"/>
              </w:rPr>
            </w:pPr>
            <w:r w:rsidRPr="001E683A">
              <w:rPr>
                <w:sz w:val="18"/>
                <w:szCs w:val="18"/>
                <w:lang w:eastAsia="en-US"/>
              </w:rPr>
              <w:t>IC2</w:t>
            </w:r>
          </w:p>
        </w:tc>
        <w:tc>
          <w:tcPr>
            <w:tcW w:w="1144" w:type="pct"/>
            <w:gridSpan w:val="2"/>
            <w:shd w:val="clear" w:color="auto" w:fill="auto"/>
            <w:vAlign w:val="center"/>
          </w:tcPr>
          <w:p w14:paraId="3CC79C0F" w14:textId="4D92B60C" w:rsidR="003C0C67" w:rsidRPr="001E683A" w:rsidRDefault="003C0C67" w:rsidP="00EC5BC2">
            <w:pPr>
              <w:pStyle w:val="TableText"/>
              <w:rPr>
                <w:sz w:val="18"/>
              </w:rPr>
            </w:pPr>
            <w:r w:rsidRPr="001E683A">
              <w:rPr>
                <w:sz w:val="18"/>
                <w:szCs w:val="18"/>
                <w:lang w:eastAsia="en-US"/>
              </w:rPr>
              <w:t>CLIENT → S_SERVER</w:t>
            </w:r>
          </w:p>
        </w:tc>
        <w:tc>
          <w:tcPr>
            <w:tcW w:w="1144" w:type="pct"/>
            <w:shd w:val="clear" w:color="auto" w:fill="auto"/>
            <w:vAlign w:val="center"/>
          </w:tcPr>
          <w:p w14:paraId="50BAC942" w14:textId="105ED416" w:rsidR="003C0C67" w:rsidRPr="001E683A" w:rsidRDefault="003C0C67" w:rsidP="00EC5BC2">
            <w:pPr>
              <w:pStyle w:val="TableText"/>
              <w:rPr>
                <w:sz w:val="18"/>
              </w:rPr>
            </w:pPr>
            <w:r w:rsidRPr="001E683A">
              <w:rPr>
                <w:sz w:val="18"/>
                <w:szCs w:val="18"/>
                <w:lang w:eastAsia="en-US"/>
              </w:rPr>
              <w:t>Send TLS Client Hello</w:t>
            </w:r>
          </w:p>
        </w:tc>
        <w:tc>
          <w:tcPr>
            <w:tcW w:w="2289" w:type="pct"/>
            <w:shd w:val="clear" w:color="auto" w:fill="auto"/>
            <w:vAlign w:val="center"/>
          </w:tcPr>
          <w:p w14:paraId="5F76BEE2" w14:textId="77777777" w:rsidR="003C0C67" w:rsidRPr="001E683A" w:rsidRDefault="003C0C67" w:rsidP="00EC5BC2">
            <w:pPr>
              <w:pStyle w:val="TableText"/>
              <w:rPr>
                <w:sz w:val="18"/>
                <w:szCs w:val="18"/>
                <w:lang w:eastAsia="en-US"/>
              </w:rPr>
            </w:pPr>
            <w:r w:rsidRPr="001E683A">
              <w:rPr>
                <w:sz w:val="18"/>
                <w:szCs w:val="18"/>
                <w:lang w:eastAsia="en-US"/>
              </w:rPr>
              <w:t>MTD_TLS_CLIENT_HELLO(</w:t>
            </w:r>
          </w:p>
          <w:p w14:paraId="6985D1CB" w14:textId="77777777" w:rsidR="003C0C67" w:rsidRPr="001E683A" w:rsidRDefault="003C0C67" w:rsidP="00EC5BC2">
            <w:pPr>
              <w:pStyle w:val="TableText"/>
              <w:rPr>
                <w:sz w:val="18"/>
                <w:szCs w:val="18"/>
                <w:lang w:eastAsia="en-US"/>
              </w:rPr>
            </w:pPr>
            <w:r w:rsidRPr="001E683A">
              <w:rPr>
                <w:sz w:val="18"/>
                <w:szCs w:val="18"/>
                <w:lang w:eastAsia="en-US"/>
              </w:rPr>
              <w:t>  #IUT_CLIENT_TLS_VER,</w:t>
            </w:r>
            <w:r w:rsidRPr="001E683A">
              <w:rPr>
                <w:sz w:val="18"/>
                <w:szCs w:val="18"/>
                <w:lang w:eastAsia="en-US"/>
              </w:rPr>
              <w:br/>
              <w:t>  &lt;TLS_CIPHER_SUITES&gt;,</w:t>
            </w:r>
            <w:r w:rsidRPr="001E683A">
              <w:rPr>
                <w:sz w:val="18"/>
                <w:szCs w:val="18"/>
                <w:lang w:eastAsia="en-US"/>
              </w:rPr>
              <w:br/>
              <w:t>  &lt;SESSION_ID_CLIENT&gt;,</w:t>
            </w:r>
            <w:r w:rsidRPr="001E683A">
              <w:rPr>
                <w:sz w:val="18"/>
                <w:szCs w:val="18"/>
                <w:lang w:eastAsia="en-US"/>
              </w:rPr>
              <w:br/>
              <w:t>  &lt;EXT_SHA256_ECDSA&gt;)</w:t>
            </w:r>
          </w:p>
          <w:p w14:paraId="4DCE55F3" w14:textId="77777777" w:rsidR="003C0C67" w:rsidRPr="001E683A" w:rsidRDefault="003C0C67" w:rsidP="00EC5BC2">
            <w:pPr>
              <w:pStyle w:val="TableText"/>
              <w:rPr>
                <w:sz w:val="18"/>
                <w:szCs w:val="18"/>
                <w:lang w:eastAsia="en-US"/>
              </w:rPr>
            </w:pPr>
          </w:p>
          <w:p w14:paraId="1F86A771" w14:textId="410F4850" w:rsidR="003C0C67" w:rsidRPr="001E683A" w:rsidRDefault="003C0C67" w:rsidP="00EC5BC2">
            <w:pPr>
              <w:pStyle w:val="TableText"/>
              <w:rPr>
                <w:sz w:val="18"/>
              </w:rPr>
            </w:pPr>
            <w:r w:rsidRPr="001E683A">
              <w:rPr>
                <w:sz w:val="18"/>
                <w:szCs w:val="18"/>
              </w:rPr>
              <w:lastRenderedPageBreak/>
              <w:t xml:space="preserve">Extract &lt;SESSION_ID_CLIENT&gt;. </w:t>
            </w:r>
          </w:p>
        </w:tc>
      </w:tr>
      <w:tr w:rsidR="003C0C67" w:rsidRPr="001E683A" w14:paraId="53C206E6" w14:textId="77777777" w:rsidTr="003C0C67">
        <w:trPr>
          <w:trHeight w:val="314"/>
          <w:jc w:val="center"/>
        </w:trPr>
        <w:tc>
          <w:tcPr>
            <w:tcW w:w="423" w:type="pct"/>
            <w:shd w:val="clear" w:color="auto" w:fill="auto"/>
            <w:vAlign w:val="center"/>
          </w:tcPr>
          <w:p w14:paraId="2F336B96" w14:textId="5F867462" w:rsidR="003C0C67" w:rsidRPr="001E683A" w:rsidRDefault="003C0C67" w:rsidP="00EC5BC2">
            <w:pPr>
              <w:pStyle w:val="TableText"/>
              <w:rPr>
                <w:sz w:val="18"/>
              </w:rPr>
            </w:pPr>
            <w:r w:rsidRPr="001E683A">
              <w:rPr>
                <w:sz w:val="18"/>
                <w:szCs w:val="18"/>
                <w:lang w:eastAsia="en-US"/>
              </w:rPr>
              <w:lastRenderedPageBreak/>
              <w:t>IC3</w:t>
            </w:r>
          </w:p>
        </w:tc>
        <w:tc>
          <w:tcPr>
            <w:tcW w:w="1144" w:type="pct"/>
            <w:gridSpan w:val="2"/>
            <w:shd w:val="clear" w:color="auto" w:fill="auto"/>
            <w:vAlign w:val="center"/>
          </w:tcPr>
          <w:p w14:paraId="62B31369" w14:textId="442BC1F9" w:rsidR="003C0C67" w:rsidRPr="001E683A" w:rsidRDefault="003C0C67" w:rsidP="00EC5BC2">
            <w:pPr>
              <w:pStyle w:val="TableText"/>
              <w:rPr>
                <w:sz w:val="18"/>
              </w:rPr>
            </w:pPr>
            <w:r w:rsidRPr="001E683A">
              <w:rPr>
                <w:sz w:val="18"/>
                <w:szCs w:val="18"/>
                <w:lang w:eastAsia="en-US"/>
              </w:rPr>
              <w:t>S_SERVER → CLIENT</w:t>
            </w:r>
          </w:p>
        </w:tc>
        <w:tc>
          <w:tcPr>
            <w:tcW w:w="1144" w:type="pct"/>
            <w:shd w:val="clear" w:color="auto" w:fill="auto"/>
            <w:vAlign w:val="center"/>
          </w:tcPr>
          <w:p w14:paraId="0AFC8CA6" w14:textId="5DBD3649" w:rsidR="003C0C67" w:rsidRPr="001E683A" w:rsidRDefault="003C0C67" w:rsidP="00EC5BC2">
            <w:pPr>
              <w:pStyle w:val="TableText"/>
              <w:rPr>
                <w:sz w:val="18"/>
              </w:rPr>
            </w:pPr>
            <w:r w:rsidRPr="001E683A">
              <w:rPr>
                <w:sz w:val="18"/>
                <w:szCs w:val="18"/>
                <w:lang w:eastAsia="en-US"/>
              </w:rPr>
              <w:t xml:space="preserve">MTD_TLS_MUTUAL_AUTH_SERVER_HELLO_ETC(  </w:t>
            </w:r>
            <w:r w:rsidRPr="001E683A">
              <w:rPr>
                <w:sz w:val="18"/>
                <w:szCs w:val="18"/>
                <w:lang w:eastAsia="en-US"/>
              </w:rPr>
              <w:br/>
              <w:t>  #TLS_VERSION_1_2,</w:t>
            </w:r>
            <w:r w:rsidRPr="001E683A">
              <w:rPr>
                <w:sz w:val="18"/>
                <w:szCs w:val="18"/>
                <w:lang w:eastAsia="en-US"/>
              </w:rPr>
              <w:br/>
              <w:t>&lt;S_SEL_TLS_CIPHER_SUITE&gt;,</w:t>
            </w:r>
            <w:r w:rsidRPr="001E683A">
              <w:rPr>
                <w:sz w:val="18"/>
                <w:szCs w:val="18"/>
                <w:lang w:eastAsia="en-US"/>
              </w:rPr>
              <w:br/>
              <w:t>  &lt;SESSION_ID_RANDOM&gt;,</w:t>
            </w:r>
            <w:r w:rsidRPr="001E683A">
              <w:rPr>
                <w:sz w:val="18"/>
                <w:szCs w:val="18"/>
                <w:lang w:eastAsia="en-US"/>
              </w:rPr>
              <w:br/>
              <w:t>  #CERT_S_SERVER_TLS,</w:t>
            </w:r>
            <w:r w:rsidRPr="001E683A">
              <w:rPr>
                <w:sz w:val="18"/>
                <w:szCs w:val="18"/>
                <w:lang w:eastAsia="en-US"/>
              </w:rPr>
              <w:br/>
              <w:t>  &lt;SERVER_TLS_EPHEM_KEY&gt;,</w:t>
            </w:r>
            <w:r w:rsidRPr="001E683A">
              <w:rPr>
                <w:sz w:val="18"/>
                <w:szCs w:val="18"/>
                <w:lang w:eastAsia="en-US"/>
              </w:rPr>
              <w:br/>
              <w:t>  #CLIENT_CERT_TYPE,</w:t>
            </w:r>
            <w:r w:rsidRPr="001E683A">
              <w:rPr>
                <w:sz w:val="18"/>
                <w:szCs w:val="18"/>
                <w:lang w:eastAsia="en-US"/>
              </w:rPr>
              <w:br/>
              <w:t>  #S_SAH_SHA256_ECDSA,</w:t>
            </w:r>
            <w:r w:rsidRPr="001E683A">
              <w:rPr>
                <w:sz w:val="18"/>
                <w:szCs w:val="18"/>
                <w:lang w:eastAsia="en-US"/>
              </w:rPr>
              <w:br/>
              <w:t>  #DIST_NAME_CI)</w:t>
            </w:r>
          </w:p>
        </w:tc>
        <w:tc>
          <w:tcPr>
            <w:tcW w:w="2289" w:type="pct"/>
            <w:shd w:val="clear" w:color="auto" w:fill="auto"/>
            <w:vAlign w:val="center"/>
          </w:tcPr>
          <w:p w14:paraId="2FE0B50F" w14:textId="77777777" w:rsidR="003C0C67" w:rsidRPr="001E683A" w:rsidRDefault="003C0C67" w:rsidP="00EC5BC2">
            <w:pPr>
              <w:pStyle w:val="TableText"/>
              <w:rPr>
                <w:sz w:val="18"/>
                <w:szCs w:val="18"/>
                <w:lang w:eastAsia="en-US"/>
              </w:rPr>
            </w:pPr>
            <w:r w:rsidRPr="001E683A">
              <w:rPr>
                <w:sz w:val="18"/>
                <w:szCs w:val="18"/>
                <w:lang w:eastAsia="en-US"/>
              </w:rPr>
              <w:t>MTD_TLS_MUTUAL_AUTH_CLIENT_EXCH(</w:t>
            </w:r>
            <w:r w:rsidRPr="001E683A">
              <w:rPr>
                <w:sz w:val="18"/>
                <w:szCs w:val="18"/>
                <w:lang w:eastAsia="en-US"/>
              </w:rPr>
              <w:br/>
              <w:t>  #CERT_CLIENT_TLS,</w:t>
            </w:r>
            <w:r w:rsidRPr="001E683A">
              <w:rPr>
                <w:sz w:val="18"/>
                <w:szCs w:val="18"/>
                <w:lang w:eastAsia="en-US"/>
              </w:rPr>
              <w:br/>
              <w:t>&lt;CLIENT_TLS_EPHEM_KEY&gt;)</w:t>
            </w:r>
          </w:p>
          <w:p w14:paraId="5A8ECB27" w14:textId="77777777" w:rsidR="003C0C67" w:rsidRPr="001E683A" w:rsidRDefault="003C0C67" w:rsidP="00EC5BC2">
            <w:pPr>
              <w:pStyle w:val="TableText"/>
              <w:rPr>
                <w:sz w:val="18"/>
                <w:szCs w:val="18"/>
                <w:lang w:eastAsia="en-US"/>
              </w:rPr>
            </w:pPr>
          </w:p>
          <w:p w14:paraId="331474AE" w14:textId="77777777" w:rsidR="003C0C67" w:rsidRPr="001E683A" w:rsidRDefault="003C0C67" w:rsidP="00EC5BC2">
            <w:pPr>
              <w:pStyle w:val="TableText"/>
              <w:rPr>
                <w:sz w:val="18"/>
                <w:szCs w:val="18"/>
                <w:lang w:eastAsia="en-US"/>
              </w:rPr>
            </w:pPr>
            <w:r w:rsidRPr="001E683A">
              <w:rPr>
                <w:sz w:val="18"/>
                <w:szCs w:val="18"/>
              </w:rPr>
              <w:t>Extract &lt;SESSION_ID_RANDOM&gt;.</w:t>
            </w:r>
          </w:p>
          <w:p w14:paraId="11D92DE3" w14:textId="2C1E5A94" w:rsidR="003C0C67" w:rsidRPr="001E683A" w:rsidRDefault="003C0C67" w:rsidP="00EC5BC2">
            <w:pPr>
              <w:pStyle w:val="TableText"/>
              <w:rPr>
                <w:sz w:val="18"/>
              </w:rPr>
            </w:pPr>
            <w:r w:rsidRPr="001E683A">
              <w:rPr>
                <w:sz w:val="18"/>
                <w:szCs w:val="18"/>
                <w:lang w:eastAsia="en-GB"/>
              </w:rPr>
              <w:t xml:space="preserve">Extract &lt;CLIENT_TLS_EPHEM_KEY&gt; </w:t>
            </w:r>
            <w:r w:rsidRPr="001E683A">
              <w:rPr>
                <w:sz w:val="18"/>
                <w:szCs w:val="18"/>
              </w:rPr>
              <w:t>from the ClientKeyExchange message.</w:t>
            </w:r>
          </w:p>
        </w:tc>
      </w:tr>
      <w:tr w:rsidR="003C0C67" w:rsidRPr="001E683A" w14:paraId="25328A4A" w14:textId="77777777" w:rsidTr="003C0C67">
        <w:trPr>
          <w:trHeight w:val="314"/>
          <w:jc w:val="center"/>
        </w:trPr>
        <w:tc>
          <w:tcPr>
            <w:tcW w:w="423" w:type="pct"/>
            <w:shd w:val="clear" w:color="auto" w:fill="auto"/>
            <w:vAlign w:val="center"/>
          </w:tcPr>
          <w:p w14:paraId="17B0D00F" w14:textId="34ED729A" w:rsidR="003C0C67" w:rsidRPr="001E683A" w:rsidRDefault="003C0C67" w:rsidP="00EC5BC2">
            <w:pPr>
              <w:pStyle w:val="TableText"/>
              <w:rPr>
                <w:sz w:val="18"/>
              </w:rPr>
            </w:pPr>
            <w:r w:rsidRPr="001E683A">
              <w:rPr>
                <w:sz w:val="18"/>
                <w:szCs w:val="18"/>
                <w:lang w:eastAsia="en-US"/>
              </w:rPr>
              <w:t>IC4</w:t>
            </w:r>
          </w:p>
        </w:tc>
        <w:tc>
          <w:tcPr>
            <w:tcW w:w="1144" w:type="pct"/>
            <w:gridSpan w:val="2"/>
            <w:shd w:val="clear" w:color="auto" w:fill="auto"/>
            <w:vAlign w:val="center"/>
          </w:tcPr>
          <w:p w14:paraId="752A908F" w14:textId="14525B9C" w:rsidR="003C0C67" w:rsidRPr="001E683A" w:rsidRDefault="003C0C67" w:rsidP="00EC5BC2">
            <w:pPr>
              <w:pStyle w:val="TableText"/>
              <w:rPr>
                <w:sz w:val="18"/>
              </w:rPr>
            </w:pPr>
            <w:r w:rsidRPr="001E683A">
              <w:rPr>
                <w:sz w:val="18"/>
                <w:szCs w:val="18"/>
                <w:lang w:eastAsia="en-US"/>
              </w:rPr>
              <w:t>S_SERVER → CLIENT</w:t>
            </w:r>
          </w:p>
        </w:tc>
        <w:tc>
          <w:tcPr>
            <w:tcW w:w="1144" w:type="pct"/>
            <w:shd w:val="clear" w:color="auto" w:fill="auto"/>
            <w:vAlign w:val="center"/>
          </w:tcPr>
          <w:p w14:paraId="36912519" w14:textId="77777777" w:rsidR="003C0C67" w:rsidRPr="001E683A" w:rsidRDefault="003C0C67" w:rsidP="00EC5BC2">
            <w:pPr>
              <w:pStyle w:val="TableText"/>
              <w:rPr>
                <w:sz w:val="18"/>
                <w:szCs w:val="18"/>
                <w:lang w:eastAsia="en-US"/>
              </w:rPr>
            </w:pPr>
            <w:r w:rsidRPr="001E683A">
              <w:rPr>
                <w:sz w:val="18"/>
                <w:szCs w:val="18"/>
                <w:lang w:eastAsia="en-US"/>
              </w:rPr>
              <w:t>MTD_TLS_SERVER_END(</w:t>
            </w:r>
          </w:p>
          <w:p w14:paraId="7CF8B83B" w14:textId="7948F71C" w:rsidR="003C0C67" w:rsidRPr="001E683A" w:rsidRDefault="003C0C67" w:rsidP="00EC5BC2">
            <w:pPr>
              <w:pStyle w:val="TableText"/>
              <w:rPr>
                <w:sz w:val="18"/>
              </w:rPr>
            </w:pPr>
            <w:r w:rsidRPr="001E683A">
              <w:rPr>
                <w:sz w:val="18"/>
                <w:szCs w:val="18"/>
                <w:lang w:eastAsia="en-US"/>
              </w:rPr>
              <w:t>  #CHANGE_CIPHER_SPEC,</w:t>
            </w:r>
            <w:r w:rsidRPr="001E683A">
              <w:rPr>
                <w:sz w:val="18"/>
                <w:szCs w:val="18"/>
                <w:lang w:eastAsia="en-US"/>
              </w:rPr>
              <w:br/>
              <w:t>  &lt;SERVER_FINISHED&gt;)</w:t>
            </w:r>
          </w:p>
        </w:tc>
        <w:tc>
          <w:tcPr>
            <w:tcW w:w="2289" w:type="pct"/>
            <w:shd w:val="clear" w:color="auto" w:fill="auto"/>
            <w:vAlign w:val="center"/>
          </w:tcPr>
          <w:p w14:paraId="33E2F735" w14:textId="27604DB4" w:rsidR="003C0C67" w:rsidRPr="001E683A" w:rsidRDefault="003C0C67" w:rsidP="00EC5BC2">
            <w:pPr>
              <w:pStyle w:val="TableText"/>
              <w:rPr>
                <w:sz w:val="18"/>
              </w:rPr>
            </w:pPr>
            <w:r w:rsidRPr="001E683A">
              <w:rPr>
                <w:sz w:val="18"/>
                <w:szCs w:val="18"/>
                <w:lang w:eastAsia="en-US"/>
              </w:rPr>
              <w:t>HTTPS connection established</w:t>
            </w:r>
          </w:p>
        </w:tc>
      </w:tr>
      <w:tr w:rsidR="00E33202" w:rsidRPr="001E683A" w14:paraId="5E869A02" w14:textId="77777777" w:rsidTr="00C44AFD">
        <w:trPr>
          <w:trHeight w:val="314"/>
          <w:jc w:val="center"/>
        </w:trPr>
        <w:tc>
          <w:tcPr>
            <w:tcW w:w="423" w:type="pct"/>
            <w:shd w:val="clear" w:color="auto" w:fill="auto"/>
            <w:vAlign w:val="center"/>
          </w:tcPr>
          <w:p w14:paraId="20794127" w14:textId="3C3DDA83" w:rsidR="00E33202" w:rsidRPr="001E683A" w:rsidRDefault="00E33202" w:rsidP="00C44AFD">
            <w:pPr>
              <w:pStyle w:val="TableText"/>
              <w:rPr>
                <w:sz w:val="18"/>
              </w:rPr>
            </w:pPr>
            <w:r w:rsidRPr="001E683A">
              <w:rPr>
                <w:sz w:val="18"/>
              </w:rPr>
              <w:t>IC</w:t>
            </w:r>
            <w:r w:rsidR="003D5CBA" w:rsidRPr="001E683A">
              <w:rPr>
                <w:sz w:val="18"/>
              </w:rPr>
              <w:t>5</w:t>
            </w:r>
          </w:p>
        </w:tc>
        <w:tc>
          <w:tcPr>
            <w:tcW w:w="671" w:type="pct"/>
            <w:shd w:val="clear" w:color="auto" w:fill="auto"/>
            <w:vAlign w:val="center"/>
          </w:tcPr>
          <w:p w14:paraId="66C53335" w14:textId="77777777" w:rsidR="00E33202" w:rsidRPr="001E683A" w:rsidRDefault="00E33202" w:rsidP="00C44AFD">
            <w:pPr>
              <w:pStyle w:val="TableText"/>
              <w:rPr>
                <w:sz w:val="18"/>
              </w:rPr>
            </w:pPr>
            <w:r w:rsidRPr="001E683A">
              <w:rPr>
                <w:sz w:val="18"/>
              </w:rPr>
              <w:t>S_SERVER</w:t>
            </w:r>
            <w:r w:rsidRPr="001E683A">
              <w:rPr>
                <w:sz w:val="18"/>
              </w:rPr>
              <w:br/>
              <w:t xml:space="preserve"> → CLIENT</w:t>
            </w:r>
          </w:p>
        </w:tc>
        <w:tc>
          <w:tcPr>
            <w:tcW w:w="3906" w:type="pct"/>
            <w:gridSpan w:val="3"/>
            <w:shd w:val="clear" w:color="auto" w:fill="auto"/>
            <w:vAlign w:val="center"/>
          </w:tcPr>
          <w:p w14:paraId="364A6161" w14:textId="77777777" w:rsidR="00E33202" w:rsidRPr="001E683A" w:rsidRDefault="00E33202" w:rsidP="00C44AFD">
            <w:pPr>
              <w:pStyle w:val="TableText"/>
              <w:rPr>
                <w:sz w:val="18"/>
              </w:rPr>
            </w:pPr>
            <w:r w:rsidRPr="001E683A">
              <w:rPr>
                <w:sz w:val="18"/>
              </w:rPr>
              <w:t>Close TLS session (unless CLIENT has already closed TLS session)</w:t>
            </w:r>
          </w:p>
        </w:tc>
      </w:tr>
      <w:tr w:rsidR="00E33202" w:rsidRPr="001E683A" w14:paraId="31349B91" w14:textId="77777777" w:rsidTr="00C44AFD">
        <w:trPr>
          <w:trHeight w:val="314"/>
          <w:jc w:val="center"/>
        </w:trPr>
        <w:tc>
          <w:tcPr>
            <w:tcW w:w="423" w:type="pct"/>
            <w:shd w:val="clear" w:color="auto" w:fill="auto"/>
            <w:vAlign w:val="center"/>
          </w:tcPr>
          <w:p w14:paraId="6CCF1B69" w14:textId="2BF498AD" w:rsidR="00E33202" w:rsidRPr="001E683A" w:rsidRDefault="00E33202" w:rsidP="00C44AFD">
            <w:pPr>
              <w:pStyle w:val="TableText"/>
              <w:rPr>
                <w:sz w:val="18"/>
              </w:rPr>
            </w:pPr>
            <w:r w:rsidRPr="001E683A">
              <w:rPr>
                <w:sz w:val="18"/>
              </w:rPr>
              <w:t>IC</w:t>
            </w:r>
            <w:r w:rsidR="003D5CBA" w:rsidRPr="001E683A">
              <w:rPr>
                <w:sz w:val="18"/>
              </w:rPr>
              <w:t>6</w:t>
            </w:r>
          </w:p>
        </w:tc>
        <w:tc>
          <w:tcPr>
            <w:tcW w:w="4577" w:type="pct"/>
            <w:gridSpan w:val="4"/>
            <w:shd w:val="clear" w:color="auto" w:fill="auto"/>
            <w:vAlign w:val="center"/>
          </w:tcPr>
          <w:p w14:paraId="3A0EEA6E" w14:textId="77777777" w:rsidR="00B03FEE" w:rsidRPr="001E683A" w:rsidRDefault="00B03FEE" w:rsidP="00B03FEE">
            <w:pPr>
              <w:pStyle w:val="TableText"/>
              <w:rPr>
                <w:sz w:val="18"/>
              </w:rPr>
            </w:pPr>
            <w:r w:rsidRPr="001E683A">
              <w:rPr>
                <w:sz w:val="18"/>
              </w:rPr>
              <w:t>When the Client under test is the SM-DP+, initiate a further download order procedure (see SGP.22 [2] section 3.1.1) for the SM-DS use case with smdsAddress #TEST_ROOT_DS_ADDRESS to be used for Event Registration.</w:t>
            </w:r>
          </w:p>
          <w:p w14:paraId="605B7F6E" w14:textId="6191EA74" w:rsidR="00E33202" w:rsidRPr="001E683A" w:rsidRDefault="00B03FEE" w:rsidP="00B03FEE">
            <w:pPr>
              <w:pStyle w:val="TableText"/>
              <w:rPr>
                <w:sz w:val="18"/>
              </w:rPr>
            </w:pPr>
            <w:r w:rsidRPr="001E683A">
              <w:rPr>
                <w:sz w:val="18"/>
              </w:rPr>
              <w:t>When the Client under test is the SM-DS, r</w:t>
            </w:r>
            <w:r w:rsidR="00E33202" w:rsidRPr="001E683A">
              <w:rPr>
                <w:sz w:val="18"/>
              </w:rPr>
              <w:t>epeat IC1</w:t>
            </w:r>
          </w:p>
        </w:tc>
      </w:tr>
      <w:tr w:rsidR="0069597B" w:rsidRPr="001E683A" w14:paraId="51097CBB" w14:textId="77777777" w:rsidTr="0069597B">
        <w:trPr>
          <w:trHeight w:val="314"/>
          <w:jc w:val="center"/>
        </w:trPr>
        <w:tc>
          <w:tcPr>
            <w:tcW w:w="423" w:type="pct"/>
            <w:shd w:val="clear" w:color="auto" w:fill="auto"/>
            <w:vAlign w:val="center"/>
          </w:tcPr>
          <w:p w14:paraId="4A40E623" w14:textId="77777777" w:rsidR="0069597B" w:rsidRPr="001E683A" w:rsidRDefault="0069597B" w:rsidP="00C44AFD">
            <w:pPr>
              <w:pStyle w:val="TableText"/>
              <w:rPr>
                <w:sz w:val="18"/>
              </w:rPr>
            </w:pPr>
            <w:r w:rsidRPr="001E683A">
              <w:rPr>
                <w:sz w:val="18"/>
              </w:rPr>
              <w:t>1</w:t>
            </w:r>
          </w:p>
        </w:tc>
        <w:tc>
          <w:tcPr>
            <w:tcW w:w="671" w:type="pct"/>
            <w:shd w:val="clear" w:color="auto" w:fill="auto"/>
            <w:vAlign w:val="center"/>
          </w:tcPr>
          <w:p w14:paraId="36C9AC19" w14:textId="77777777" w:rsidR="0069597B" w:rsidRPr="001E683A" w:rsidRDefault="0069597B" w:rsidP="00C44AFD">
            <w:pPr>
              <w:pStyle w:val="TableText"/>
              <w:rPr>
                <w:sz w:val="18"/>
              </w:rPr>
            </w:pPr>
            <w:r w:rsidRPr="001E683A">
              <w:rPr>
                <w:sz w:val="18"/>
              </w:rPr>
              <w:t>CLIENT → S_SERVER</w:t>
            </w:r>
          </w:p>
        </w:tc>
        <w:tc>
          <w:tcPr>
            <w:tcW w:w="1648" w:type="pct"/>
            <w:gridSpan w:val="2"/>
            <w:shd w:val="clear" w:color="auto" w:fill="auto"/>
            <w:vAlign w:val="center"/>
          </w:tcPr>
          <w:p w14:paraId="71DC1DAF" w14:textId="77777777" w:rsidR="0069597B" w:rsidRPr="001E683A" w:rsidRDefault="0069597B" w:rsidP="00C44AFD">
            <w:pPr>
              <w:pStyle w:val="TableText"/>
              <w:rPr>
                <w:sz w:val="18"/>
              </w:rPr>
            </w:pPr>
            <w:r w:rsidRPr="001E683A">
              <w:rPr>
                <w:sz w:val="18"/>
              </w:rPr>
              <w:t>Send TLS Client Hello</w:t>
            </w:r>
          </w:p>
        </w:tc>
        <w:tc>
          <w:tcPr>
            <w:tcW w:w="2258" w:type="pct"/>
            <w:shd w:val="clear" w:color="auto" w:fill="auto"/>
            <w:vAlign w:val="center"/>
          </w:tcPr>
          <w:p w14:paraId="305DD251" w14:textId="77777777" w:rsidR="0069597B" w:rsidRPr="001E683A" w:rsidRDefault="0069597B" w:rsidP="00C44AFD">
            <w:pPr>
              <w:pStyle w:val="TableText"/>
              <w:rPr>
                <w:sz w:val="18"/>
              </w:rPr>
            </w:pPr>
            <w:r w:rsidRPr="001E683A">
              <w:rPr>
                <w:sz w:val="18"/>
              </w:rPr>
              <w:t>MTD_TLS_CLIENT_HELLO(</w:t>
            </w:r>
          </w:p>
          <w:p w14:paraId="1A5A2866" w14:textId="77777777" w:rsidR="0069597B" w:rsidRPr="001E683A" w:rsidRDefault="0069597B" w:rsidP="00C44AFD">
            <w:pPr>
              <w:pStyle w:val="TableText"/>
              <w:rPr>
                <w:sz w:val="18"/>
              </w:rPr>
            </w:pPr>
            <w:r w:rsidRPr="001E683A">
              <w:rPr>
                <w:sz w:val="18"/>
              </w:rPr>
              <w:t xml:space="preserve">  #IUT_CLIENT_TLS_VER,</w:t>
            </w:r>
            <w:r w:rsidRPr="001E683A">
              <w:rPr>
                <w:sz w:val="18"/>
              </w:rPr>
              <w:br/>
              <w:t xml:space="preserve">  &lt;TLS_CIPHER_SUITES&gt;,</w:t>
            </w:r>
            <w:r w:rsidRPr="001E683A">
              <w:rPr>
                <w:sz w:val="18"/>
              </w:rPr>
              <w:br/>
              <w:t xml:space="preserve">  &lt;SESSION_ID_CLIENT&gt;,</w:t>
            </w:r>
            <w:r w:rsidRPr="001E683A">
              <w:rPr>
                <w:sz w:val="18"/>
              </w:rPr>
              <w:br/>
              <w:t xml:space="preserve">  &lt;EXT_SHA256_ECDSA&gt;)</w:t>
            </w:r>
          </w:p>
          <w:p w14:paraId="0FCC82A9" w14:textId="77777777" w:rsidR="0069597B" w:rsidRPr="001E683A" w:rsidRDefault="0069597B" w:rsidP="00C44AFD">
            <w:pPr>
              <w:pStyle w:val="TableText"/>
              <w:rPr>
                <w:sz w:val="18"/>
              </w:rPr>
            </w:pPr>
          </w:p>
          <w:p w14:paraId="33BD4A50" w14:textId="77777777" w:rsidR="0069597B" w:rsidRPr="001E683A" w:rsidRDefault="0069597B" w:rsidP="00C44AFD">
            <w:pPr>
              <w:pStyle w:val="TableText"/>
              <w:rPr>
                <w:sz w:val="18"/>
              </w:rPr>
            </w:pPr>
            <w:r w:rsidRPr="001E683A">
              <w:rPr>
                <w:sz w:val="18"/>
              </w:rPr>
              <w:t>&lt;SESSION_ID_CLIENT&gt; SHALL be different from any non-empty value of session_id (in ClientHello or ServerHello) used in IC2.</w:t>
            </w:r>
          </w:p>
          <w:p w14:paraId="7FD8AC63" w14:textId="77777777" w:rsidR="0069597B" w:rsidRPr="001E683A" w:rsidRDefault="0069597B" w:rsidP="00C44AFD">
            <w:pPr>
              <w:pStyle w:val="TableText"/>
              <w:rPr>
                <w:sz w:val="18"/>
              </w:rPr>
            </w:pPr>
          </w:p>
          <w:p w14:paraId="23E987BF" w14:textId="397CDE1F" w:rsidR="0069597B" w:rsidRPr="001E683A" w:rsidRDefault="0069597B" w:rsidP="00C44AFD">
            <w:pPr>
              <w:pStyle w:val="TableText"/>
              <w:rPr>
                <w:sz w:val="18"/>
              </w:rPr>
            </w:pPr>
            <w:r w:rsidRPr="001E683A">
              <w:rPr>
                <w:sz w:val="18"/>
              </w:rPr>
              <w:t>Verify that:</w:t>
            </w:r>
            <w:r w:rsidRPr="001E683A">
              <w:rPr>
                <w:sz w:val="18"/>
              </w:rPr>
              <w:br/>
              <w:t>• &lt;TLS_CIPHER_SUITES&gt; SHALL contain at least one of TLS_ECDHE_ECDSA_WITH_AES_128_GCM_SHA256 or</w:t>
            </w:r>
            <w:r w:rsidRPr="001E683A">
              <w:rPr>
                <w:b/>
                <w:sz w:val="18"/>
              </w:rPr>
              <w:t xml:space="preserve"> </w:t>
            </w:r>
            <w:r w:rsidRPr="001E683A">
              <w:rPr>
                <w:sz w:val="18"/>
              </w:rPr>
              <w:t>TLS_ECDHE_ECDSA_WITH_AES_128_CBC_SHA256 (see Note 1)</w:t>
            </w:r>
          </w:p>
        </w:tc>
      </w:tr>
      <w:tr w:rsidR="0069597B" w:rsidRPr="001E683A" w14:paraId="2EDE5C07" w14:textId="77777777" w:rsidTr="0069597B">
        <w:trPr>
          <w:trHeight w:val="314"/>
          <w:jc w:val="center"/>
        </w:trPr>
        <w:tc>
          <w:tcPr>
            <w:tcW w:w="423" w:type="pct"/>
            <w:shd w:val="clear" w:color="auto" w:fill="auto"/>
            <w:vAlign w:val="center"/>
          </w:tcPr>
          <w:p w14:paraId="740303AC" w14:textId="77777777" w:rsidR="0069597B" w:rsidRPr="001E683A" w:rsidRDefault="0069597B" w:rsidP="00C44AFD">
            <w:pPr>
              <w:pStyle w:val="TableText"/>
              <w:rPr>
                <w:sz w:val="18"/>
              </w:rPr>
            </w:pPr>
            <w:r w:rsidRPr="001E683A">
              <w:rPr>
                <w:sz w:val="18"/>
              </w:rPr>
              <w:t>2</w:t>
            </w:r>
          </w:p>
        </w:tc>
        <w:tc>
          <w:tcPr>
            <w:tcW w:w="671" w:type="pct"/>
            <w:shd w:val="clear" w:color="auto" w:fill="auto"/>
            <w:vAlign w:val="center"/>
          </w:tcPr>
          <w:p w14:paraId="32B0D359" w14:textId="77777777" w:rsidR="0069597B" w:rsidRPr="001E683A" w:rsidRDefault="0069597B" w:rsidP="00C44AFD">
            <w:pPr>
              <w:pStyle w:val="TableText"/>
              <w:rPr>
                <w:sz w:val="18"/>
              </w:rPr>
            </w:pPr>
            <w:r w:rsidRPr="001E683A">
              <w:rPr>
                <w:sz w:val="18"/>
              </w:rPr>
              <w:t>S_SERVER → CLIENT</w:t>
            </w:r>
          </w:p>
        </w:tc>
        <w:tc>
          <w:tcPr>
            <w:tcW w:w="1648" w:type="pct"/>
            <w:gridSpan w:val="2"/>
            <w:shd w:val="clear" w:color="auto" w:fill="auto"/>
            <w:vAlign w:val="center"/>
          </w:tcPr>
          <w:p w14:paraId="44A8CC88" w14:textId="77777777" w:rsidR="0069597B" w:rsidRPr="001E683A" w:rsidRDefault="0069597B" w:rsidP="00C44AFD">
            <w:pPr>
              <w:pStyle w:val="TableText"/>
              <w:rPr>
                <w:sz w:val="18"/>
              </w:rPr>
            </w:pPr>
            <w:r w:rsidRPr="001E683A">
              <w:rPr>
                <w:sz w:val="18"/>
              </w:rPr>
              <w:t xml:space="preserve">MTD_TLS_MUTUAL_AUTH_SERVER_HELLO_ETC(  </w:t>
            </w:r>
            <w:r w:rsidRPr="001E683A">
              <w:rPr>
                <w:sz w:val="18"/>
              </w:rPr>
              <w:br/>
              <w:t xml:space="preserve">  #TLS_VERSION_1_2,</w:t>
            </w:r>
            <w:r w:rsidRPr="001E683A">
              <w:rPr>
                <w:sz w:val="18"/>
              </w:rPr>
              <w:br/>
              <w:t xml:space="preserve"> &lt;S_SEL_TLS_CIPHER_SUITE&gt;,</w:t>
            </w:r>
            <w:r w:rsidRPr="001E683A">
              <w:rPr>
                <w:sz w:val="18"/>
              </w:rPr>
              <w:br/>
              <w:t xml:space="preserve">  &lt;SESSION_ID_RANDOM&gt;,</w:t>
            </w:r>
            <w:r w:rsidRPr="001E683A">
              <w:rPr>
                <w:sz w:val="18"/>
              </w:rPr>
              <w:br/>
              <w:t xml:space="preserve">  #CERT_S_SERVER_TLS,</w:t>
            </w:r>
            <w:r w:rsidRPr="001E683A">
              <w:rPr>
                <w:sz w:val="18"/>
              </w:rPr>
              <w:br/>
              <w:t>&lt;SERVER_TLS_EPHEM_KEY&gt;,</w:t>
            </w:r>
            <w:r w:rsidRPr="001E683A">
              <w:rPr>
                <w:sz w:val="18"/>
              </w:rPr>
              <w:br/>
            </w:r>
            <w:r w:rsidRPr="001E683A">
              <w:rPr>
                <w:sz w:val="18"/>
              </w:rPr>
              <w:lastRenderedPageBreak/>
              <w:t xml:space="preserve">  #CLIENT_CERT_TYPE,</w:t>
            </w:r>
            <w:r w:rsidRPr="001E683A">
              <w:rPr>
                <w:sz w:val="18"/>
              </w:rPr>
              <w:br/>
              <w:t xml:space="preserve">  #S_SAH_SHA256_ECDSA,</w:t>
            </w:r>
            <w:r w:rsidRPr="001E683A">
              <w:rPr>
                <w:sz w:val="18"/>
              </w:rPr>
              <w:br/>
              <w:t xml:space="preserve">  #DIST_NAME_CI)</w:t>
            </w:r>
          </w:p>
        </w:tc>
        <w:tc>
          <w:tcPr>
            <w:tcW w:w="2258" w:type="pct"/>
            <w:shd w:val="clear" w:color="auto" w:fill="auto"/>
            <w:vAlign w:val="center"/>
          </w:tcPr>
          <w:p w14:paraId="3519798C" w14:textId="77777777" w:rsidR="0069597B" w:rsidRPr="001E683A" w:rsidRDefault="0069597B" w:rsidP="00C44AFD">
            <w:pPr>
              <w:pStyle w:val="TableText"/>
              <w:rPr>
                <w:sz w:val="18"/>
              </w:rPr>
            </w:pPr>
            <w:r w:rsidRPr="001E683A">
              <w:rPr>
                <w:sz w:val="18"/>
              </w:rPr>
              <w:lastRenderedPageBreak/>
              <w:t>MTD_TLS_MUTUAL_AUTH_CLIENT_EXCH(</w:t>
            </w:r>
            <w:r w:rsidRPr="001E683A">
              <w:rPr>
                <w:sz w:val="18"/>
              </w:rPr>
              <w:br/>
              <w:t xml:space="preserve">  #CERT_CLIENT_TLS,</w:t>
            </w:r>
            <w:r w:rsidRPr="001E683A">
              <w:rPr>
                <w:sz w:val="18"/>
              </w:rPr>
              <w:br/>
              <w:t>&lt;CLIENT_TLS_EPHEM_KEY&gt;)</w:t>
            </w:r>
          </w:p>
          <w:p w14:paraId="2D58D218" w14:textId="77777777" w:rsidR="0069597B" w:rsidRPr="001E683A" w:rsidRDefault="0069597B" w:rsidP="00C44AFD">
            <w:pPr>
              <w:pStyle w:val="TableText"/>
              <w:rPr>
                <w:sz w:val="18"/>
              </w:rPr>
            </w:pPr>
            <w:r w:rsidRPr="001E683A">
              <w:rPr>
                <w:sz w:val="18"/>
              </w:rPr>
              <w:t>Verify that in the ClientKeyExchange message:</w:t>
            </w:r>
          </w:p>
          <w:p w14:paraId="0B07373A" w14:textId="2A691ACF" w:rsidR="0069597B" w:rsidRPr="001E683A" w:rsidRDefault="0069597B" w:rsidP="00C44AFD">
            <w:pPr>
              <w:pStyle w:val="TableText"/>
              <w:rPr>
                <w:sz w:val="18"/>
              </w:rPr>
            </w:pPr>
            <w:r w:rsidRPr="001E683A">
              <w:rPr>
                <w:sz w:val="18"/>
              </w:rPr>
              <w:t>• &lt;CLIENT_TLS_EPHEM_KEY&gt; is different from the one used by the CLIENT in IC1</w:t>
            </w:r>
          </w:p>
        </w:tc>
      </w:tr>
      <w:tr w:rsidR="0069597B" w:rsidRPr="001E683A" w14:paraId="3BCC5860" w14:textId="77777777" w:rsidTr="0069597B">
        <w:trPr>
          <w:trHeight w:val="314"/>
          <w:jc w:val="center"/>
        </w:trPr>
        <w:tc>
          <w:tcPr>
            <w:tcW w:w="423" w:type="pct"/>
            <w:shd w:val="clear" w:color="auto" w:fill="auto"/>
            <w:vAlign w:val="center"/>
          </w:tcPr>
          <w:p w14:paraId="237D359D" w14:textId="77777777" w:rsidR="0069597B" w:rsidRPr="001E683A" w:rsidRDefault="0069597B" w:rsidP="00C44AFD">
            <w:pPr>
              <w:pStyle w:val="TableText"/>
              <w:rPr>
                <w:sz w:val="18"/>
              </w:rPr>
            </w:pPr>
            <w:r w:rsidRPr="001E683A">
              <w:rPr>
                <w:sz w:val="18"/>
              </w:rPr>
              <w:t>3</w:t>
            </w:r>
          </w:p>
        </w:tc>
        <w:tc>
          <w:tcPr>
            <w:tcW w:w="671" w:type="pct"/>
            <w:shd w:val="clear" w:color="auto" w:fill="auto"/>
            <w:vAlign w:val="center"/>
          </w:tcPr>
          <w:p w14:paraId="157E7CF0" w14:textId="77777777" w:rsidR="0069597B" w:rsidRPr="001E683A" w:rsidRDefault="0069597B" w:rsidP="00C44AFD">
            <w:pPr>
              <w:pStyle w:val="TableText"/>
              <w:rPr>
                <w:sz w:val="18"/>
              </w:rPr>
            </w:pPr>
            <w:r w:rsidRPr="001E683A">
              <w:rPr>
                <w:sz w:val="18"/>
              </w:rPr>
              <w:t>S_SERVER → CLIENT</w:t>
            </w:r>
          </w:p>
        </w:tc>
        <w:tc>
          <w:tcPr>
            <w:tcW w:w="1648" w:type="pct"/>
            <w:gridSpan w:val="2"/>
            <w:shd w:val="clear" w:color="auto" w:fill="auto"/>
            <w:vAlign w:val="center"/>
          </w:tcPr>
          <w:p w14:paraId="308BBFCE" w14:textId="77777777" w:rsidR="0069597B" w:rsidRPr="001E683A" w:rsidRDefault="0069597B" w:rsidP="00C44AFD">
            <w:pPr>
              <w:pStyle w:val="TableText"/>
              <w:rPr>
                <w:sz w:val="18"/>
              </w:rPr>
            </w:pPr>
            <w:r w:rsidRPr="001E683A">
              <w:rPr>
                <w:sz w:val="18"/>
              </w:rPr>
              <w:t>MTD_TLS_SERVER_END(</w:t>
            </w:r>
          </w:p>
          <w:p w14:paraId="7C4A19A6" w14:textId="77777777" w:rsidR="0069597B" w:rsidRPr="001E683A" w:rsidRDefault="0069597B" w:rsidP="00C44AFD">
            <w:pPr>
              <w:pStyle w:val="TableText"/>
              <w:rPr>
                <w:sz w:val="18"/>
              </w:rPr>
            </w:pPr>
            <w:r w:rsidRPr="001E683A">
              <w:rPr>
                <w:sz w:val="18"/>
              </w:rPr>
              <w:t xml:space="preserve">  #CHANGE_CIPHER_SPEC,</w:t>
            </w:r>
            <w:r w:rsidRPr="001E683A">
              <w:rPr>
                <w:sz w:val="18"/>
              </w:rPr>
              <w:br/>
              <w:t xml:space="preserve">  &lt;SERVER_FINISHED&gt;)</w:t>
            </w:r>
          </w:p>
        </w:tc>
        <w:tc>
          <w:tcPr>
            <w:tcW w:w="2258" w:type="pct"/>
            <w:shd w:val="clear" w:color="auto" w:fill="auto"/>
            <w:vAlign w:val="center"/>
          </w:tcPr>
          <w:p w14:paraId="0818D5BD" w14:textId="5B858A4A" w:rsidR="0069597B" w:rsidRPr="001E683A" w:rsidRDefault="0069597B" w:rsidP="00C44AFD">
            <w:pPr>
              <w:pStyle w:val="TableText"/>
              <w:rPr>
                <w:sz w:val="18"/>
              </w:rPr>
            </w:pPr>
            <w:r w:rsidRPr="001E683A">
              <w:rPr>
                <w:sz w:val="18"/>
              </w:rPr>
              <w:t>HTTPS connection established</w:t>
            </w:r>
          </w:p>
        </w:tc>
      </w:tr>
      <w:tr w:rsidR="003D5CBA" w:rsidRPr="001E683A" w14:paraId="6425CF26" w14:textId="77777777" w:rsidTr="003D5CBA">
        <w:trPr>
          <w:trHeight w:val="314"/>
          <w:jc w:val="center"/>
        </w:trPr>
        <w:tc>
          <w:tcPr>
            <w:tcW w:w="5000" w:type="pct"/>
            <w:gridSpan w:val="5"/>
            <w:shd w:val="clear" w:color="auto" w:fill="auto"/>
            <w:vAlign w:val="center"/>
          </w:tcPr>
          <w:p w14:paraId="7C83B78E" w14:textId="75476C59" w:rsidR="003D5CBA" w:rsidRPr="001E683A" w:rsidRDefault="003D5CBA" w:rsidP="00C44AFD">
            <w:pPr>
              <w:pStyle w:val="TableText"/>
              <w:rPr>
                <w:sz w:val="18"/>
              </w:rPr>
            </w:pPr>
            <w:r w:rsidRPr="001E683A">
              <w:rPr>
                <w:sz w:val="18"/>
              </w:rPr>
              <w:t xml:space="preserve">Note 1: </w:t>
            </w:r>
            <w:r w:rsidRPr="001E683A">
              <w:rPr>
                <w:rFonts w:cs="Arial"/>
                <w:szCs w:val="20"/>
                <w:lang w:eastAsia="zh-CN"/>
              </w:rPr>
              <w:t>if the verification fails, the test tool cannot continue execution while remaining compliant with both SGP.22 [2] and RFC 5246 [27].</w:t>
            </w:r>
          </w:p>
        </w:tc>
      </w:tr>
    </w:tbl>
    <w:p w14:paraId="296734DE" w14:textId="77777777" w:rsidR="00E33202" w:rsidRPr="001E683A" w:rsidRDefault="00E33202" w:rsidP="00E33202">
      <w:pPr>
        <w:pStyle w:val="Heading6no"/>
      </w:pPr>
      <w:r w:rsidRPr="001E683A">
        <w:t>Test Sequence #03 Error: Invalid Server TLS Version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191"/>
        <w:gridCol w:w="3849"/>
      </w:tblGrid>
      <w:tr w:rsidR="0069597B" w:rsidRPr="001E683A" w14:paraId="4244AEA1" w14:textId="77777777" w:rsidTr="0069597B">
        <w:trPr>
          <w:trHeight w:val="314"/>
          <w:jc w:val="center"/>
        </w:trPr>
        <w:tc>
          <w:tcPr>
            <w:tcW w:w="422" w:type="pct"/>
            <w:shd w:val="clear" w:color="auto" w:fill="C00000"/>
            <w:vAlign w:val="center"/>
          </w:tcPr>
          <w:p w14:paraId="7763E1E4" w14:textId="77777777" w:rsidR="0069597B" w:rsidRPr="001E683A" w:rsidRDefault="0069597B" w:rsidP="00C44AFD">
            <w:pPr>
              <w:pStyle w:val="TableHeader"/>
            </w:pPr>
            <w:r w:rsidRPr="001E683A">
              <w:t>Step</w:t>
            </w:r>
          </w:p>
        </w:tc>
        <w:tc>
          <w:tcPr>
            <w:tcW w:w="671" w:type="pct"/>
            <w:shd w:val="clear" w:color="auto" w:fill="C00000"/>
            <w:vAlign w:val="center"/>
          </w:tcPr>
          <w:p w14:paraId="4DDDDF57" w14:textId="77777777" w:rsidR="0069597B" w:rsidRPr="001E683A" w:rsidRDefault="0069597B" w:rsidP="00C44AFD">
            <w:pPr>
              <w:pStyle w:val="TableHeader"/>
            </w:pPr>
            <w:r w:rsidRPr="001E683A">
              <w:t>Direction</w:t>
            </w:r>
          </w:p>
        </w:tc>
        <w:tc>
          <w:tcPr>
            <w:tcW w:w="1771" w:type="pct"/>
            <w:shd w:val="clear" w:color="auto" w:fill="C00000"/>
            <w:vAlign w:val="center"/>
          </w:tcPr>
          <w:p w14:paraId="53CDDBA7" w14:textId="77777777" w:rsidR="0069597B" w:rsidRPr="001E683A" w:rsidRDefault="0069597B" w:rsidP="00C44AFD">
            <w:pPr>
              <w:pStyle w:val="TableHeader"/>
            </w:pPr>
            <w:r w:rsidRPr="001E683A">
              <w:t>Sequence / Description</w:t>
            </w:r>
          </w:p>
        </w:tc>
        <w:tc>
          <w:tcPr>
            <w:tcW w:w="2136" w:type="pct"/>
            <w:shd w:val="clear" w:color="auto" w:fill="C00000"/>
            <w:vAlign w:val="center"/>
          </w:tcPr>
          <w:p w14:paraId="47131620" w14:textId="0E687144" w:rsidR="0069597B" w:rsidRPr="001E683A" w:rsidRDefault="0069597B" w:rsidP="00C44AFD">
            <w:pPr>
              <w:pStyle w:val="TableHeader"/>
            </w:pPr>
            <w:r w:rsidRPr="001E683A">
              <w:t>Expected result</w:t>
            </w:r>
          </w:p>
        </w:tc>
      </w:tr>
      <w:tr w:rsidR="00E33202" w:rsidRPr="001E683A" w14:paraId="1459B650" w14:textId="77777777" w:rsidTr="00C44AFD">
        <w:trPr>
          <w:trHeight w:val="314"/>
          <w:jc w:val="center"/>
        </w:trPr>
        <w:tc>
          <w:tcPr>
            <w:tcW w:w="422" w:type="pct"/>
            <w:shd w:val="clear" w:color="auto" w:fill="auto"/>
            <w:vAlign w:val="center"/>
          </w:tcPr>
          <w:p w14:paraId="5FEC2AA2" w14:textId="77777777" w:rsidR="00E33202" w:rsidRPr="001E683A" w:rsidRDefault="00E33202" w:rsidP="00C44AFD">
            <w:pPr>
              <w:pStyle w:val="TableText"/>
              <w:rPr>
                <w:sz w:val="18"/>
              </w:rPr>
            </w:pPr>
            <w:r w:rsidRPr="001E683A">
              <w:rPr>
                <w:sz w:val="18"/>
              </w:rPr>
              <w:t>IC1</w:t>
            </w:r>
          </w:p>
        </w:tc>
        <w:tc>
          <w:tcPr>
            <w:tcW w:w="4578" w:type="pct"/>
            <w:gridSpan w:val="3"/>
            <w:shd w:val="clear" w:color="auto" w:fill="auto"/>
            <w:vAlign w:val="center"/>
          </w:tcPr>
          <w:p w14:paraId="022C6205" w14:textId="77777777" w:rsidR="00E33202" w:rsidRPr="001E683A" w:rsidRDefault="00E33202" w:rsidP="00C44AFD">
            <w:pPr>
              <w:pStyle w:val="TableText"/>
              <w:rPr>
                <w:sz w:val="18"/>
              </w:rPr>
            </w:pPr>
            <w:r w:rsidRPr="001E683A">
              <w:rPr>
                <w:sz w:val="18"/>
              </w:rPr>
              <w:t>When the Client under test is the SM-DP+, initiate the download order procedure (see SGP.22 [2] section 3.1.1) for the SM-DS use case with smdsAddress #TEST_ROOT_DS_ADDRESS to be used for Event Registration.</w:t>
            </w:r>
          </w:p>
          <w:p w14:paraId="7BB91322" w14:textId="77777777" w:rsidR="00E33202" w:rsidRPr="001E683A" w:rsidRDefault="00E33202" w:rsidP="00C44AFD">
            <w:pPr>
              <w:pStyle w:val="TableText"/>
              <w:rPr>
                <w:sz w:val="18"/>
              </w:rPr>
            </w:pPr>
            <w:r w:rsidRPr="001E683A">
              <w:rPr>
                <w:sz w:val="18"/>
              </w:rPr>
              <w:t>When the Client under test is the SM-DS, the S_SM-DP+ calls ES12.RegisterEvent configured as follows:</w:t>
            </w:r>
          </w:p>
          <w:p w14:paraId="061FFDD6" w14:textId="49E061D2" w:rsidR="00E33202" w:rsidRPr="001E683A" w:rsidRDefault="00E33202" w:rsidP="00C44AFD">
            <w:pPr>
              <w:pStyle w:val="TableText"/>
              <w:rPr>
                <w:sz w:val="18"/>
                <w:lang w:eastAsia="en-GB"/>
              </w:rPr>
            </w:pPr>
            <w:r w:rsidRPr="001E683A">
              <w:rPr>
                <w:sz w:val="18"/>
              </w:rPr>
              <w:t>MTD_HTTP_REQ(</w:t>
            </w:r>
            <w:r w:rsidRPr="001E683A">
              <w:rPr>
                <w:sz w:val="18"/>
              </w:rPr>
              <w:br/>
              <w:t xml:space="preserve">   #IUT_SM_DS_ADDRESS</w:t>
            </w:r>
            <w:r w:rsidR="00E2659E" w:rsidRPr="001E683A">
              <w:rPr>
                <w:sz w:val="18"/>
              </w:rPr>
              <w:t>_ES12</w:t>
            </w:r>
            <w:r w:rsidRPr="001E683A">
              <w:rPr>
                <w:sz w:val="18"/>
              </w:rPr>
              <w:t>,</w:t>
            </w:r>
            <w:r w:rsidRPr="001E683A">
              <w:rPr>
                <w:sz w:val="18"/>
              </w:rPr>
              <w:br/>
              <w:t xml:space="preserve">   #PATH_REGISTER_EVENT,</w:t>
            </w:r>
            <w:r w:rsidRPr="001E683A">
              <w:rPr>
                <w:sz w:val="18"/>
              </w:rPr>
              <w:br/>
              <w:t xml:space="preserve">   MTD_REGISTER_EVENT(</w:t>
            </w:r>
            <w:r w:rsidRPr="001E683A">
              <w:rPr>
                <w:sz w:val="18"/>
              </w:rPr>
              <w:br/>
              <w:t xml:space="preserve">      #EID1,</w:t>
            </w:r>
            <w:r w:rsidRPr="001E683A">
              <w:rPr>
                <w:sz w:val="18"/>
              </w:rPr>
              <w:br/>
              <w:t xml:space="preserve">      #TEST_DP_ADDRESS1,</w:t>
            </w:r>
            <w:r w:rsidRPr="001E683A">
              <w:rPr>
                <w:sz w:val="18"/>
              </w:rPr>
              <w:br/>
              <w:t xml:space="preserve">      &lt;EVENT_ID&gt;,</w:t>
            </w:r>
            <w:r w:rsidRPr="001E683A">
              <w:rPr>
                <w:sz w:val="18"/>
              </w:rPr>
              <w:br/>
              <w:t xml:space="preserve">      TRUE)</w:t>
            </w:r>
          </w:p>
        </w:tc>
      </w:tr>
      <w:tr w:rsidR="00F93000" w:rsidRPr="001E683A" w14:paraId="70ABB3B1" w14:textId="77777777" w:rsidTr="00F93000">
        <w:trPr>
          <w:trHeight w:val="314"/>
          <w:jc w:val="center"/>
        </w:trPr>
        <w:tc>
          <w:tcPr>
            <w:tcW w:w="422" w:type="pct"/>
            <w:shd w:val="clear" w:color="auto" w:fill="auto"/>
            <w:vAlign w:val="center"/>
          </w:tcPr>
          <w:p w14:paraId="50B3DE0C" w14:textId="77777777" w:rsidR="00F93000" w:rsidRPr="001E683A" w:rsidRDefault="00F93000" w:rsidP="00C44AFD">
            <w:pPr>
              <w:pStyle w:val="TableText"/>
              <w:rPr>
                <w:sz w:val="18"/>
              </w:rPr>
            </w:pPr>
            <w:r w:rsidRPr="001E683A">
              <w:rPr>
                <w:sz w:val="18"/>
              </w:rPr>
              <w:t>1</w:t>
            </w:r>
          </w:p>
        </w:tc>
        <w:tc>
          <w:tcPr>
            <w:tcW w:w="671" w:type="pct"/>
            <w:shd w:val="clear" w:color="auto" w:fill="auto"/>
            <w:vAlign w:val="center"/>
          </w:tcPr>
          <w:p w14:paraId="1F5A5B09" w14:textId="77777777" w:rsidR="00F93000" w:rsidRPr="001E683A" w:rsidRDefault="00F93000" w:rsidP="00C44AFD">
            <w:pPr>
              <w:pStyle w:val="TableText"/>
              <w:rPr>
                <w:sz w:val="18"/>
              </w:rPr>
            </w:pPr>
            <w:r w:rsidRPr="001E683A">
              <w:rPr>
                <w:sz w:val="18"/>
              </w:rPr>
              <w:t>CLIENT → S_SERVER</w:t>
            </w:r>
          </w:p>
        </w:tc>
        <w:tc>
          <w:tcPr>
            <w:tcW w:w="1771" w:type="pct"/>
            <w:shd w:val="clear" w:color="auto" w:fill="auto"/>
            <w:vAlign w:val="center"/>
          </w:tcPr>
          <w:p w14:paraId="68633897" w14:textId="77777777" w:rsidR="00F93000" w:rsidRPr="001E683A" w:rsidRDefault="00F93000" w:rsidP="00C44AFD">
            <w:pPr>
              <w:pStyle w:val="TableText"/>
              <w:rPr>
                <w:sz w:val="18"/>
              </w:rPr>
            </w:pPr>
            <w:r w:rsidRPr="001E683A">
              <w:rPr>
                <w:sz w:val="18"/>
              </w:rPr>
              <w:t>Send TLS Client Hello</w:t>
            </w:r>
          </w:p>
        </w:tc>
        <w:tc>
          <w:tcPr>
            <w:tcW w:w="2136" w:type="pct"/>
            <w:shd w:val="clear" w:color="auto" w:fill="auto"/>
            <w:vAlign w:val="center"/>
          </w:tcPr>
          <w:p w14:paraId="0BAF3FA2" w14:textId="77777777" w:rsidR="00F93000" w:rsidRPr="001E683A" w:rsidRDefault="00F93000" w:rsidP="00C44AFD">
            <w:pPr>
              <w:pStyle w:val="TableText"/>
              <w:rPr>
                <w:sz w:val="18"/>
              </w:rPr>
            </w:pPr>
            <w:r w:rsidRPr="001E683A">
              <w:rPr>
                <w:sz w:val="18"/>
              </w:rPr>
              <w:t>MTD_TLS_CLIENT_HELLO(</w:t>
            </w:r>
          </w:p>
          <w:p w14:paraId="5D28E98A" w14:textId="77777777" w:rsidR="00F93000" w:rsidRPr="001E683A" w:rsidRDefault="00F93000" w:rsidP="00C44AFD">
            <w:pPr>
              <w:pStyle w:val="TableText"/>
              <w:rPr>
                <w:sz w:val="18"/>
              </w:rPr>
            </w:pPr>
            <w:r w:rsidRPr="001E683A">
              <w:rPr>
                <w:sz w:val="18"/>
              </w:rPr>
              <w:t xml:space="preserve">  #IUT_CLIENT_TLS_VER,</w:t>
            </w:r>
            <w:r w:rsidRPr="001E683A">
              <w:rPr>
                <w:sz w:val="18"/>
              </w:rPr>
              <w:br/>
              <w:t xml:space="preserve">  &lt;TLS_CIPHER_SUITES&gt;,</w:t>
            </w:r>
            <w:r w:rsidRPr="001E683A">
              <w:rPr>
                <w:sz w:val="18"/>
              </w:rPr>
              <w:br/>
              <w:t xml:space="preserve">  &lt;SESSION_ID_CLIENT&gt;,</w:t>
            </w:r>
            <w:r w:rsidRPr="001E683A">
              <w:rPr>
                <w:sz w:val="18"/>
              </w:rPr>
              <w:br/>
              <w:t xml:space="preserve">  &lt;EXT_SHA256_ECDSA&gt;)</w:t>
            </w:r>
          </w:p>
          <w:p w14:paraId="05943C1C" w14:textId="77777777" w:rsidR="00F93000" w:rsidRPr="001E683A" w:rsidRDefault="00F93000" w:rsidP="00C44AFD">
            <w:pPr>
              <w:pStyle w:val="TableText"/>
              <w:rPr>
                <w:sz w:val="18"/>
              </w:rPr>
            </w:pPr>
          </w:p>
          <w:p w14:paraId="15FB9C66" w14:textId="0CA6ED6D" w:rsidR="00F93000" w:rsidRPr="001E683A" w:rsidRDefault="00F93000" w:rsidP="00C44AFD">
            <w:pPr>
              <w:pStyle w:val="TableText"/>
              <w:rPr>
                <w:sz w:val="18"/>
              </w:rPr>
            </w:pPr>
            <w:r w:rsidRPr="001E683A">
              <w:rPr>
                <w:sz w:val="18"/>
              </w:rPr>
              <w:t>Verify that:</w:t>
            </w:r>
            <w:r w:rsidRPr="001E683A">
              <w:rPr>
                <w:sz w:val="18"/>
              </w:rPr>
              <w:br/>
              <w:t>• &lt;TLS_CIPHER_SUITES&gt; SHALL contain at least one of TLS_ECDHE_ECDSA_WITH_AES_128_GCM_SHA256 or</w:t>
            </w:r>
            <w:r w:rsidRPr="001E683A">
              <w:rPr>
                <w:b/>
                <w:sz w:val="18"/>
              </w:rPr>
              <w:t xml:space="preserve"> </w:t>
            </w:r>
            <w:r w:rsidRPr="001E683A">
              <w:rPr>
                <w:sz w:val="18"/>
              </w:rPr>
              <w:t>TLS_ECDHE_ECDSA_WITH_AES_128_CBC_SHA256 (see note 1)</w:t>
            </w:r>
          </w:p>
        </w:tc>
      </w:tr>
      <w:tr w:rsidR="00F93000" w:rsidRPr="001E683A" w14:paraId="3DE1ABE9" w14:textId="77777777" w:rsidTr="00F93000">
        <w:trPr>
          <w:trHeight w:val="314"/>
          <w:jc w:val="center"/>
        </w:trPr>
        <w:tc>
          <w:tcPr>
            <w:tcW w:w="422" w:type="pct"/>
            <w:shd w:val="clear" w:color="auto" w:fill="auto"/>
            <w:vAlign w:val="center"/>
          </w:tcPr>
          <w:p w14:paraId="061987D0" w14:textId="77777777" w:rsidR="00F93000" w:rsidRPr="001E683A" w:rsidRDefault="00F93000" w:rsidP="00C44AFD">
            <w:pPr>
              <w:pStyle w:val="TableText"/>
              <w:rPr>
                <w:sz w:val="18"/>
              </w:rPr>
            </w:pPr>
            <w:r w:rsidRPr="001E683A">
              <w:rPr>
                <w:sz w:val="18"/>
              </w:rPr>
              <w:t>2</w:t>
            </w:r>
          </w:p>
        </w:tc>
        <w:tc>
          <w:tcPr>
            <w:tcW w:w="671" w:type="pct"/>
            <w:shd w:val="clear" w:color="auto" w:fill="auto"/>
            <w:vAlign w:val="center"/>
          </w:tcPr>
          <w:p w14:paraId="1C7BE971" w14:textId="77777777" w:rsidR="00F93000" w:rsidRPr="001E683A" w:rsidRDefault="00F93000" w:rsidP="00C44AFD">
            <w:pPr>
              <w:pStyle w:val="TableText"/>
              <w:rPr>
                <w:sz w:val="18"/>
              </w:rPr>
            </w:pPr>
            <w:r w:rsidRPr="001E683A">
              <w:rPr>
                <w:sz w:val="18"/>
              </w:rPr>
              <w:t>S_SERVER → CLIENT</w:t>
            </w:r>
          </w:p>
        </w:tc>
        <w:tc>
          <w:tcPr>
            <w:tcW w:w="1771" w:type="pct"/>
            <w:shd w:val="clear" w:color="auto" w:fill="auto"/>
            <w:vAlign w:val="center"/>
          </w:tcPr>
          <w:p w14:paraId="54ECF2AB" w14:textId="77777777" w:rsidR="00F93000" w:rsidRPr="001E683A" w:rsidRDefault="00F93000" w:rsidP="00C44AFD">
            <w:pPr>
              <w:pStyle w:val="TableText"/>
              <w:rPr>
                <w:sz w:val="18"/>
              </w:rPr>
            </w:pPr>
            <w:r w:rsidRPr="001E683A">
              <w:rPr>
                <w:sz w:val="18"/>
              </w:rPr>
              <w:t>MTD_TLS_MUTUAL_AUTH_SERVER_HELLO_ETC(</w:t>
            </w:r>
            <w:r w:rsidRPr="001E683A">
              <w:rPr>
                <w:sz w:val="18"/>
              </w:rPr>
              <w:br/>
              <w:t xml:space="preserve">  #TLS_VERSION_1_1,</w:t>
            </w:r>
            <w:r w:rsidRPr="001E683A">
              <w:rPr>
                <w:sz w:val="18"/>
              </w:rPr>
              <w:br/>
              <w:t xml:space="preserve"> &lt;S_SEL_TLS_CIPHER_SUITE&gt;,</w:t>
            </w:r>
            <w:r w:rsidRPr="001E683A">
              <w:rPr>
                <w:sz w:val="18"/>
              </w:rPr>
              <w:br/>
              <w:t xml:space="preserve">  &lt;SESSION_ID_RANDOM&gt;,</w:t>
            </w:r>
            <w:r w:rsidRPr="001E683A">
              <w:rPr>
                <w:sz w:val="18"/>
              </w:rPr>
              <w:br/>
              <w:t xml:space="preserve">  #CERT_S_SERVER_TLS,</w:t>
            </w:r>
            <w:r w:rsidRPr="001E683A">
              <w:rPr>
                <w:sz w:val="18"/>
              </w:rPr>
              <w:br/>
              <w:t xml:space="preserve">  &lt;SERVER_TLS_EPHEM_KEY&gt;,</w:t>
            </w:r>
            <w:r w:rsidRPr="001E683A">
              <w:rPr>
                <w:sz w:val="18"/>
              </w:rPr>
              <w:br/>
              <w:t xml:space="preserve">  #CLIENT_CERT_TYPE,</w:t>
            </w:r>
            <w:r w:rsidRPr="001E683A">
              <w:rPr>
                <w:sz w:val="18"/>
              </w:rPr>
              <w:br/>
              <w:t xml:space="preserve">  #S_SAH_SHA256_ECDSA,</w:t>
            </w:r>
            <w:r w:rsidRPr="001E683A">
              <w:rPr>
                <w:sz w:val="18"/>
              </w:rPr>
              <w:br/>
              <w:t xml:space="preserve">  #DIST_NAME_CI)</w:t>
            </w:r>
          </w:p>
          <w:p w14:paraId="58B75457" w14:textId="5F8E0A60" w:rsidR="00F93000" w:rsidRPr="001E683A" w:rsidRDefault="00F93000" w:rsidP="00C44AFD">
            <w:pPr>
              <w:pStyle w:val="TableText"/>
              <w:rPr>
                <w:sz w:val="18"/>
              </w:rPr>
            </w:pPr>
            <w:r w:rsidRPr="001E683A">
              <w:rPr>
                <w:sz w:val="18"/>
              </w:rPr>
              <w:t xml:space="preserve">Note: if the Client sends an Alert during or after any of the messages sent by the S_SERVER in MTD_TLS_MUTUAL_AUTH_SERVER_HELLO_ETC, then the S_SERVER might not send the </w:t>
            </w:r>
            <w:r w:rsidRPr="001E683A">
              <w:rPr>
                <w:sz w:val="18"/>
              </w:rPr>
              <w:lastRenderedPageBreak/>
              <w:t>messages specified in MTD_TLS_MUTUAL_AUTH_SERVER_HELLO_ETC which occur after the Alert.</w:t>
            </w:r>
          </w:p>
        </w:tc>
        <w:tc>
          <w:tcPr>
            <w:tcW w:w="2136" w:type="pct"/>
            <w:shd w:val="clear" w:color="auto" w:fill="auto"/>
            <w:vAlign w:val="center"/>
          </w:tcPr>
          <w:p w14:paraId="774C1C2C" w14:textId="23F7FF92" w:rsidR="00F93000" w:rsidRPr="001E683A" w:rsidRDefault="00F93000" w:rsidP="00C44AFD">
            <w:pPr>
              <w:pStyle w:val="TableText"/>
              <w:rPr>
                <w:sz w:val="18"/>
                <w:lang w:val="fr-FR"/>
              </w:rPr>
            </w:pPr>
            <w:r w:rsidRPr="001E683A">
              <w:rPr>
                <w:sz w:val="18"/>
              </w:rPr>
              <w:lastRenderedPageBreak/>
              <w:t>Client sends a TLS Fatal-alert during or after any of the messages sent by the S_SERVER in MTD_TLS_MUTUAL_AUTH_SERVER_HELLO_ETC</w:t>
            </w:r>
          </w:p>
        </w:tc>
      </w:tr>
      <w:tr w:rsidR="009C26E5" w:rsidRPr="001E683A" w14:paraId="76DA0F5C" w14:textId="77777777" w:rsidTr="009C26E5">
        <w:trPr>
          <w:trHeight w:val="314"/>
          <w:jc w:val="center"/>
        </w:trPr>
        <w:tc>
          <w:tcPr>
            <w:tcW w:w="5000" w:type="pct"/>
            <w:gridSpan w:val="4"/>
            <w:shd w:val="clear" w:color="auto" w:fill="auto"/>
            <w:vAlign w:val="center"/>
          </w:tcPr>
          <w:p w14:paraId="15E11472" w14:textId="4412C788" w:rsidR="009C26E5" w:rsidRPr="001E683A" w:rsidRDefault="009C26E5" w:rsidP="00C44AFD">
            <w:pPr>
              <w:pStyle w:val="TableText"/>
              <w:rPr>
                <w:sz w:val="18"/>
                <w:lang w:val="fr-FR"/>
              </w:rPr>
            </w:pPr>
            <w:r w:rsidRPr="001E683A">
              <w:rPr>
                <w:sz w:val="18"/>
              </w:rPr>
              <w:t xml:space="preserve">Note 1: </w:t>
            </w:r>
            <w:r w:rsidRPr="001E683A">
              <w:rPr>
                <w:rFonts w:cs="Arial"/>
                <w:szCs w:val="20"/>
                <w:lang w:eastAsia="zh-CN"/>
              </w:rPr>
              <w:t>if the verification fails, the test tool cannot continue execution while remaining compliant with both SGP.22 [2] and RFC 5246 [27].</w:t>
            </w:r>
          </w:p>
        </w:tc>
      </w:tr>
    </w:tbl>
    <w:p w14:paraId="158CE117" w14:textId="77777777" w:rsidR="00E33202" w:rsidRPr="001E683A" w:rsidRDefault="00E33202" w:rsidP="00E33202">
      <w:pPr>
        <w:pStyle w:val="Heading6no"/>
      </w:pPr>
      <w:r w:rsidRPr="001E683A">
        <w:t>Test Sequence #04 Error: Invalid Server TLS Certificate Signature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191"/>
        <w:gridCol w:w="3847"/>
      </w:tblGrid>
      <w:tr w:rsidR="00F93000" w:rsidRPr="001E683A" w14:paraId="5C3DFA69" w14:textId="77777777" w:rsidTr="00F93000">
        <w:trPr>
          <w:trHeight w:val="314"/>
          <w:jc w:val="center"/>
        </w:trPr>
        <w:tc>
          <w:tcPr>
            <w:tcW w:w="423" w:type="pct"/>
            <w:shd w:val="clear" w:color="auto" w:fill="C00000"/>
            <w:vAlign w:val="center"/>
          </w:tcPr>
          <w:p w14:paraId="58A3E1DB" w14:textId="77777777" w:rsidR="00F93000" w:rsidRPr="001E683A" w:rsidRDefault="00F93000" w:rsidP="00C44AFD">
            <w:pPr>
              <w:pStyle w:val="TableHeader"/>
            </w:pPr>
            <w:r w:rsidRPr="001E683A">
              <w:t>Step</w:t>
            </w:r>
          </w:p>
        </w:tc>
        <w:tc>
          <w:tcPr>
            <w:tcW w:w="671" w:type="pct"/>
            <w:shd w:val="clear" w:color="auto" w:fill="C00000"/>
            <w:vAlign w:val="center"/>
          </w:tcPr>
          <w:p w14:paraId="221C78BC" w14:textId="77777777" w:rsidR="00F93000" w:rsidRPr="001E683A" w:rsidRDefault="00F93000" w:rsidP="00C44AFD">
            <w:pPr>
              <w:pStyle w:val="TableHeader"/>
            </w:pPr>
            <w:r w:rsidRPr="001E683A">
              <w:t>Direction</w:t>
            </w:r>
          </w:p>
        </w:tc>
        <w:tc>
          <w:tcPr>
            <w:tcW w:w="1771" w:type="pct"/>
            <w:shd w:val="clear" w:color="auto" w:fill="C00000"/>
            <w:vAlign w:val="center"/>
          </w:tcPr>
          <w:p w14:paraId="39508689" w14:textId="77777777" w:rsidR="00F93000" w:rsidRPr="001E683A" w:rsidRDefault="00F93000" w:rsidP="00C44AFD">
            <w:pPr>
              <w:pStyle w:val="TableHeader"/>
            </w:pPr>
            <w:r w:rsidRPr="001E683A">
              <w:t>Sequence / Description</w:t>
            </w:r>
          </w:p>
        </w:tc>
        <w:tc>
          <w:tcPr>
            <w:tcW w:w="2135" w:type="pct"/>
            <w:shd w:val="clear" w:color="auto" w:fill="C00000"/>
            <w:vAlign w:val="center"/>
          </w:tcPr>
          <w:p w14:paraId="555941CB" w14:textId="6AB6FB9B" w:rsidR="00F93000" w:rsidRPr="001E683A" w:rsidRDefault="00F93000" w:rsidP="00C44AFD">
            <w:pPr>
              <w:pStyle w:val="TableHeader"/>
            </w:pPr>
            <w:r w:rsidRPr="001E683A">
              <w:t>Expected result</w:t>
            </w:r>
          </w:p>
        </w:tc>
      </w:tr>
      <w:tr w:rsidR="00E33202" w:rsidRPr="001E683A" w14:paraId="3C07FE1F" w14:textId="77777777" w:rsidTr="00C44AFD">
        <w:trPr>
          <w:trHeight w:val="314"/>
          <w:jc w:val="center"/>
        </w:trPr>
        <w:tc>
          <w:tcPr>
            <w:tcW w:w="423" w:type="pct"/>
            <w:shd w:val="clear" w:color="auto" w:fill="auto"/>
            <w:vAlign w:val="center"/>
          </w:tcPr>
          <w:p w14:paraId="50BC7D0A" w14:textId="77777777" w:rsidR="00E33202" w:rsidRPr="001E683A" w:rsidRDefault="00E33202" w:rsidP="00C44AFD">
            <w:pPr>
              <w:pStyle w:val="TableText"/>
              <w:rPr>
                <w:sz w:val="18"/>
              </w:rPr>
            </w:pPr>
            <w:r w:rsidRPr="001E683A">
              <w:rPr>
                <w:sz w:val="18"/>
              </w:rPr>
              <w:t>IC1</w:t>
            </w:r>
          </w:p>
        </w:tc>
        <w:tc>
          <w:tcPr>
            <w:tcW w:w="4577" w:type="pct"/>
            <w:gridSpan w:val="3"/>
            <w:shd w:val="clear" w:color="auto" w:fill="auto"/>
            <w:vAlign w:val="center"/>
          </w:tcPr>
          <w:p w14:paraId="6A15BBE0" w14:textId="77777777" w:rsidR="00E33202" w:rsidRPr="001E683A" w:rsidRDefault="00E33202" w:rsidP="00C44AFD">
            <w:pPr>
              <w:pStyle w:val="TableText"/>
              <w:rPr>
                <w:sz w:val="18"/>
              </w:rPr>
            </w:pPr>
            <w:r w:rsidRPr="001E683A">
              <w:rPr>
                <w:sz w:val="18"/>
              </w:rPr>
              <w:t>When the Client under test is the SM-DP+, initiate the download order procedure (see SGP.22 [2] section 3.1.1) for the SM-DS use case with smdsAddress #TEST_ROOT_DS_ADDRESS to be used for Event Registration.</w:t>
            </w:r>
          </w:p>
          <w:p w14:paraId="5ED57902" w14:textId="77777777" w:rsidR="00E33202" w:rsidRPr="001E683A" w:rsidRDefault="00E33202" w:rsidP="00C44AFD">
            <w:pPr>
              <w:pStyle w:val="TableText"/>
              <w:rPr>
                <w:sz w:val="18"/>
              </w:rPr>
            </w:pPr>
            <w:r w:rsidRPr="001E683A">
              <w:rPr>
                <w:sz w:val="18"/>
              </w:rPr>
              <w:t>When the Client under test is the SM-DS, the S_SM-DP+ calls ES12.RegisterEvent configured as follows:</w:t>
            </w:r>
          </w:p>
          <w:p w14:paraId="3E902C80" w14:textId="020AA832" w:rsidR="00E33202" w:rsidRPr="001E683A" w:rsidRDefault="00E33202" w:rsidP="00C44AFD">
            <w:pPr>
              <w:pStyle w:val="TableText"/>
              <w:rPr>
                <w:sz w:val="18"/>
                <w:lang w:eastAsia="en-GB"/>
              </w:rPr>
            </w:pPr>
            <w:r w:rsidRPr="001E683A">
              <w:rPr>
                <w:sz w:val="18"/>
              </w:rPr>
              <w:t>MTD_HTTP_REQ(</w:t>
            </w:r>
            <w:r w:rsidRPr="001E683A">
              <w:rPr>
                <w:sz w:val="18"/>
              </w:rPr>
              <w:br/>
              <w:t xml:space="preserve">   #IUT_SM_DS_ADDRESS</w:t>
            </w:r>
            <w:r w:rsidR="00E2659E" w:rsidRPr="001E683A">
              <w:rPr>
                <w:sz w:val="18"/>
              </w:rPr>
              <w:t>_ES12</w:t>
            </w:r>
            <w:r w:rsidRPr="001E683A">
              <w:rPr>
                <w:sz w:val="18"/>
              </w:rPr>
              <w:t>,</w:t>
            </w:r>
            <w:r w:rsidRPr="001E683A">
              <w:rPr>
                <w:sz w:val="18"/>
              </w:rPr>
              <w:br/>
              <w:t xml:space="preserve">   #PATH_REGISTER_EVENT,</w:t>
            </w:r>
            <w:r w:rsidRPr="001E683A">
              <w:rPr>
                <w:sz w:val="18"/>
              </w:rPr>
              <w:br/>
              <w:t xml:space="preserve">   MTD_REGISTER_EVENT(</w:t>
            </w:r>
            <w:r w:rsidRPr="001E683A">
              <w:rPr>
                <w:sz w:val="18"/>
              </w:rPr>
              <w:br/>
              <w:t xml:space="preserve">      #EID1,</w:t>
            </w:r>
            <w:r w:rsidRPr="001E683A">
              <w:rPr>
                <w:sz w:val="18"/>
              </w:rPr>
              <w:br/>
              <w:t xml:space="preserve">      #TEST_DP_ADDRESS1,</w:t>
            </w:r>
            <w:r w:rsidRPr="001E683A">
              <w:rPr>
                <w:sz w:val="18"/>
              </w:rPr>
              <w:br/>
              <w:t xml:space="preserve">      &lt;EVENT_ID&gt;,</w:t>
            </w:r>
            <w:r w:rsidRPr="001E683A">
              <w:rPr>
                <w:sz w:val="18"/>
              </w:rPr>
              <w:br/>
              <w:t xml:space="preserve">      TRUE)</w:t>
            </w:r>
          </w:p>
        </w:tc>
      </w:tr>
      <w:tr w:rsidR="00F93000" w:rsidRPr="001E683A" w14:paraId="045A50EE" w14:textId="77777777" w:rsidTr="00F93000">
        <w:trPr>
          <w:trHeight w:val="314"/>
          <w:jc w:val="center"/>
        </w:trPr>
        <w:tc>
          <w:tcPr>
            <w:tcW w:w="423" w:type="pct"/>
            <w:shd w:val="clear" w:color="auto" w:fill="auto"/>
            <w:vAlign w:val="center"/>
          </w:tcPr>
          <w:p w14:paraId="19ACBA04" w14:textId="77777777" w:rsidR="00F93000" w:rsidRPr="001E683A" w:rsidRDefault="00F93000" w:rsidP="00C44AFD">
            <w:pPr>
              <w:pStyle w:val="TableText"/>
              <w:rPr>
                <w:sz w:val="18"/>
              </w:rPr>
            </w:pPr>
            <w:r w:rsidRPr="001E683A">
              <w:rPr>
                <w:sz w:val="18"/>
              </w:rPr>
              <w:t>1</w:t>
            </w:r>
          </w:p>
        </w:tc>
        <w:tc>
          <w:tcPr>
            <w:tcW w:w="671" w:type="pct"/>
            <w:shd w:val="clear" w:color="auto" w:fill="auto"/>
            <w:vAlign w:val="center"/>
          </w:tcPr>
          <w:p w14:paraId="1268DB43" w14:textId="77777777" w:rsidR="00F93000" w:rsidRPr="001E683A" w:rsidRDefault="00F93000" w:rsidP="00C44AFD">
            <w:pPr>
              <w:pStyle w:val="TableText"/>
              <w:rPr>
                <w:sz w:val="18"/>
              </w:rPr>
            </w:pPr>
            <w:r w:rsidRPr="001E683A">
              <w:rPr>
                <w:sz w:val="18"/>
              </w:rPr>
              <w:t>CLIENT → S_SERVER</w:t>
            </w:r>
          </w:p>
        </w:tc>
        <w:tc>
          <w:tcPr>
            <w:tcW w:w="1771" w:type="pct"/>
            <w:shd w:val="clear" w:color="auto" w:fill="auto"/>
            <w:vAlign w:val="center"/>
          </w:tcPr>
          <w:p w14:paraId="5BB04878" w14:textId="77777777" w:rsidR="00F93000" w:rsidRPr="001E683A" w:rsidRDefault="00F93000" w:rsidP="00C44AFD">
            <w:pPr>
              <w:pStyle w:val="TableText"/>
              <w:rPr>
                <w:sz w:val="18"/>
              </w:rPr>
            </w:pPr>
            <w:r w:rsidRPr="001E683A">
              <w:rPr>
                <w:sz w:val="18"/>
              </w:rPr>
              <w:t>Send TLS Client Hello</w:t>
            </w:r>
          </w:p>
        </w:tc>
        <w:tc>
          <w:tcPr>
            <w:tcW w:w="2135" w:type="pct"/>
            <w:shd w:val="clear" w:color="auto" w:fill="auto"/>
            <w:vAlign w:val="center"/>
          </w:tcPr>
          <w:p w14:paraId="59A8AD2C" w14:textId="77777777" w:rsidR="00F93000" w:rsidRPr="001E683A" w:rsidRDefault="00F93000" w:rsidP="00C44AFD">
            <w:pPr>
              <w:pStyle w:val="TableText"/>
              <w:rPr>
                <w:sz w:val="18"/>
              </w:rPr>
            </w:pPr>
            <w:r w:rsidRPr="001E683A">
              <w:rPr>
                <w:sz w:val="18"/>
              </w:rPr>
              <w:t>MTD_TLS_CLIENT_HELLO(</w:t>
            </w:r>
          </w:p>
          <w:p w14:paraId="37084A3A" w14:textId="77777777" w:rsidR="00F93000" w:rsidRPr="001E683A" w:rsidRDefault="00F93000" w:rsidP="00C44AFD">
            <w:pPr>
              <w:pStyle w:val="TableText"/>
              <w:rPr>
                <w:sz w:val="18"/>
              </w:rPr>
            </w:pPr>
            <w:r w:rsidRPr="001E683A">
              <w:rPr>
                <w:sz w:val="18"/>
              </w:rPr>
              <w:t xml:space="preserve">  #IUT_CLIENT_TLS_VER,</w:t>
            </w:r>
            <w:r w:rsidRPr="001E683A">
              <w:rPr>
                <w:sz w:val="18"/>
              </w:rPr>
              <w:br/>
              <w:t xml:space="preserve">  &lt;TLS_CIPHER_SUITES&gt;,</w:t>
            </w:r>
            <w:r w:rsidRPr="001E683A">
              <w:rPr>
                <w:sz w:val="18"/>
              </w:rPr>
              <w:br/>
              <w:t xml:space="preserve">  &lt;SESSION_ID_CLIENT&gt;,</w:t>
            </w:r>
            <w:r w:rsidRPr="001E683A">
              <w:rPr>
                <w:sz w:val="18"/>
              </w:rPr>
              <w:br/>
              <w:t xml:space="preserve">  &lt;EXT_SHA256_ECDSA&gt;)</w:t>
            </w:r>
          </w:p>
          <w:p w14:paraId="5414535C" w14:textId="77777777" w:rsidR="00F93000" w:rsidRPr="001E683A" w:rsidRDefault="00F93000" w:rsidP="00C44AFD">
            <w:pPr>
              <w:pStyle w:val="TableText"/>
              <w:rPr>
                <w:sz w:val="18"/>
              </w:rPr>
            </w:pPr>
          </w:p>
          <w:p w14:paraId="399AD7EC" w14:textId="3B0D8F02" w:rsidR="00F93000" w:rsidRPr="001E683A" w:rsidRDefault="00F93000" w:rsidP="00C44AFD">
            <w:pPr>
              <w:pStyle w:val="TableText"/>
              <w:rPr>
                <w:sz w:val="18"/>
              </w:rPr>
            </w:pPr>
            <w:r w:rsidRPr="001E683A">
              <w:rPr>
                <w:sz w:val="18"/>
              </w:rPr>
              <w:t>Verify that:</w:t>
            </w:r>
            <w:r w:rsidRPr="001E683A">
              <w:rPr>
                <w:sz w:val="18"/>
              </w:rPr>
              <w:br/>
              <w:t>• &lt;TLS_CIPHER_SUITES&gt; SHALL contain at least one of TLS_ECDHE_ECDSA_WITH_AES_128_GCM_SHA256 or</w:t>
            </w:r>
            <w:r w:rsidRPr="001E683A">
              <w:rPr>
                <w:b/>
                <w:sz w:val="18"/>
              </w:rPr>
              <w:t xml:space="preserve"> </w:t>
            </w:r>
            <w:r w:rsidRPr="001E683A">
              <w:rPr>
                <w:sz w:val="18"/>
              </w:rPr>
              <w:t>TLS_ECDHE_ECDSA_WITH_AES_128_CBC_SHA256 (see note 1)</w:t>
            </w:r>
          </w:p>
        </w:tc>
      </w:tr>
      <w:tr w:rsidR="00CE32D5" w:rsidRPr="001E683A" w14:paraId="4EDFD8FC" w14:textId="77777777" w:rsidTr="00CE32D5">
        <w:trPr>
          <w:trHeight w:val="314"/>
          <w:jc w:val="center"/>
        </w:trPr>
        <w:tc>
          <w:tcPr>
            <w:tcW w:w="423" w:type="pct"/>
            <w:shd w:val="clear" w:color="auto" w:fill="auto"/>
            <w:vAlign w:val="center"/>
          </w:tcPr>
          <w:p w14:paraId="17DF65EC" w14:textId="77777777" w:rsidR="00CE32D5" w:rsidRPr="001E683A" w:rsidRDefault="00CE32D5" w:rsidP="00C44AFD">
            <w:pPr>
              <w:pStyle w:val="TableText"/>
              <w:rPr>
                <w:sz w:val="18"/>
              </w:rPr>
            </w:pPr>
            <w:r w:rsidRPr="001E683A">
              <w:rPr>
                <w:sz w:val="18"/>
              </w:rPr>
              <w:t>2</w:t>
            </w:r>
          </w:p>
        </w:tc>
        <w:tc>
          <w:tcPr>
            <w:tcW w:w="671" w:type="pct"/>
            <w:shd w:val="clear" w:color="auto" w:fill="auto"/>
            <w:vAlign w:val="center"/>
          </w:tcPr>
          <w:p w14:paraId="7055CFB2" w14:textId="77777777" w:rsidR="00CE32D5" w:rsidRPr="001E683A" w:rsidRDefault="00CE32D5" w:rsidP="00C44AFD">
            <w:pPr>
              <w:pStyle w:val="TableText"/>
              <w:rPr>
                <w:sz w:val="18"/>
              </w:rPr>
            </w:pPr>
            <w:r w:rsidRPr="001E683A">
              <w:rPr>
                <w:sz w:val="18"/>
              </w:rPr>
              <w:t>S_SERVER → CLIENT</w:t>
            </w:r>
          </w:p>
        </w:tc>
        <w:tc>
          <w:tcPr>
            <w:tcW w:w="1771" w:type="pct"/>
            <w:shd w:val="clear" w:color="auto" w:fill="auto"/>
            <w:vAlign w:val="center"/>
          </w:tcPr>
          <w:p w14:paraId="6E0DF1C0" w14:textId="77777777" w:rsidR="00CE32D5" w:rsidRPr="001E683A" w:rsidRDefault="00CE32D5" w:rsidP="00C44AFD">
            <w:pPr>
              <w:pStyle w:val="TableText"/>
              <w:rPr>
                <w:sz w:val="18"/>
              </w:rPr>
            </w:pPr>
            <w:r w:rsidRPr="001E683A">
              <w:rPr>
                <w:sz w:val="18"/>
              </w:rPr>
              <w:t xml:space="preserve">MTD_TLS_MUTUAL_AUTH_SERVER_HELLO_ETC(  </w:t>
            </w:r>
            <w:r w:rsidRPr="001E683A">
              <w:rPr>
                <w:sz w:val="18"/>
              </w:rPr>
              <w:br/>
              <w:t xml:space="preserve">  #TLS_VERSION_1_2,</w:t>
            </w:r>
            <w:r w:rsidRPr="001E683A">
              <w:rPr>
                <w:sz w:val="18"/>
              </w:rPr>
              <w:br/>
              <w:t xml:space="preserve"> &lt;S_SEL_TLS_CIPHER_SUITE&gt;,</w:t>
            </w:r>
            <w:r w:rsidRPr="001E683A">
              <w:rPr>
                <w:sz w:val="18"/>
              </w:rPr>
              <w:br/>
              <w:t xml:space="preserve">  &lt;SESSION_ID_RANDOM&gt;,</w:t>
            </w:r>
            <w:r w:rsidRPr="001E683A">
              <w:rPr>
                <w:sz w:val="18"/>
              </w:rPr>
              <w:br/>
              <w:t>#CERT_S_SERVER_TLS_INV_SIG,</w:t>
            </w:r>
            <w:r w:rsidRPr="001E683A">
              <w:rPr>
                <w:sz w:val="18"/>
              </w:rPr>
              <w:br/>
              <w:t xml:space="preserve">  &lt;SERVER_TLS_EPHEM_KEY&gt;,</w:t>
            </w:r>
            <w:r w:rsidRPr="001E683A">
              <w:rPr>
                <w:sz w:val="18"/>
              </w:rPr>
              <w:br/>
              <w:t xml:space="preserve">  #CLIENT_CERT_TYPE,</w:t>
            </w:r>
            <w:r w:rsidRPr="001E683A">
              <w:rPr>
                <w:sz w:val="18"/>
              </w:rPr>
              <w:br/>
              <w:t xml:space="preserve">  #S_SAH_SHA256_ECDSA,</w:t>
            </w:r>
            <w:r w:rsidRPr="001E683A">
              <w:rPr>
                <w:sz w:val="18"/>
              </w:rPr>
              <w:br/>
              <w:t xml:space="preserve">  #DIST_NAME_CI)</w:t>
            </w:r>
          </w:p>
          <w:p w14:paraId="270DCC03" w14:textId="15D55936" w:rsidR="00CE32D5" w:rsidRPr="001E683A" w:rsidRDefault="00CE32D5" w:rsidP="00C44AFD">
            <w:pPr>
              <w:pStyle w:val="TableText"/>
              <w:rPr>
                <w:sz w:val="18"/>
              </w:rPr>
            </w:pPr>
            <w:r w:rsidRPr="001E683A">
              <w:rPr>
                <w:sz w:val="18"/>
              </w:rPr>
              <w:t>Note: if the Client sends an Alert during or after any of the messages sent by the S_SERVER in MTD_TLS_MUTUAL_AUTH_SERVER_HELLO_ETC, then the S_SERVER might not send the messages specified in MTD_TLS_MUTUAL_AUTH_SERVE</w:t>
            </w:r>
            <w:r w:rsidRPr="001E683A">
              <w:rPr>
                <w:sz w:val="18"/>
              </w:rPr>
              <w:lastRenderedPageBreak/>
              <w:t>R_HELLO_ETC which occur after the Alert.</w:t>
            </w:r>
          </w:p>
        </w:tc>
        <w:tc>
          <w:tcPr>
            <w:tcW w:w="2135" w:type="pct"/>
            <w:shd w:val="clear" w:color="auto" w:fill="auto"/>
            <w:vAlign w:val="center"/>
          </w:tcPr>
          <w:p w14:paraId="73C45AE4" w14:textId="5B3748A1" w:rsidR="00CE32D5" w:rsidRPr="001E683A" w:rsidRDefault="00CE32D5" w:rsidP="00C44AFD">
            <w:pPr>
              <w:pStyle w:val="TableText"/>
              <w:rPr>
                <w:sz w:val="18"/>
              </w:rPr>
            </w:pPr>
            <w:r w:rsidRPr="001E683A">
              <w:rPr>
                <w:sz w:val="18"/>
              </w:rPr>
              <w:lastRenderedPageBreak/>
              <w:t>Client sends a TLS Fatal-alert during or after any of the messages sent by the S_SERVER in MTD_TLS_MUTUAL_AUTH_SERVER_HELLO_ETC</w:t>
            </w:r>
          </w:p>
        </w:tc>
      </w:tr>
      <w:tr w:rsidR="003D5CBA" w:rsidRPr="001E683A" w14:paraId="1042C68B" w14:textId="77777777" w:rsidTr="003D5CBA">
        <w:trPr>
          <w:trHeight w:val="314"/>
          <w:jc w:val="center"/>
        </w:trPr>
        <w:tc>
          <w:tcPr>
            <w:tcW w:w="5000" w:type="pct"/>
            <w:gridSpan w:val="4"/>
            <w:shd w:val="clear" w:color="auto" w:fill="auto"/>
            <w:vAlign w:val="center"/>
          </w:tcPr>
          <w:p w14:paraId="4AA3FD8C" w14:textId="5BC0BF39" w:rsidR="003D5CBA" w:rsidRPr="001E683A" w:rsidRDefault="003D5CBA" w:rsidP="00C44AFD">
            <w:pPr>
              <w:pStyle w:val="TableText"/>
              <w:rPr>
                <w:sz w:val="18"/>
              </w:rPr>
            </w:pPr>
            <w:r w:rsidRPr="001E683A">
              <w:rPr>
                <w:sz w:val="18"/>
              </w:rPr>
              <w:t xml:space="preserve">Note 1: </w:t>
            </w:r>
            <w:r w:rsidRPr="001E683A">
              <w:rPr>
                <w:rFonts w:cs="Arial"/>
                <w:szCs w:val="20"/>
                <w:lang w:eastAsia="zh-CN"/>
              </w:rPr>
              <w:t>if the verification fails, the test tool cannot continue execution while remaining compliant with both SGP.22 [2] and RFC 5246 [27].</w:t>
            </w:r>
          </w:p>
        </w:tc>
      </w:tr>
    </w:tbl>
    <w:p w14:paraId="7C9414A2" w14:textId="77777777" w:rsidR="00E33202" w:rsidRPr="001E683A" w:rsidRDefault="00E33202" w:rsidP="00E33202">
      <w:pPr>
        <w:pStyle w:val="Heading6no"/>
      </w:pPr>
      <w:r w:rsidRPr="001E683A">
        <w:t>Test Sequence #05 Error: Expired Server TLS Certificate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3190"/>
        <w:gridCol w:w="3849"/>
      </w:tblGrid>
      <w:tr w:rsidR="00CE32D5" w:rsidRPr="001E683A" w14:paraId="59490D5E" w14:textId="77777777" w:rsidTr="00CE32D5">
        <w:trPr>
          <w:trHeight w:val="314"/>
          <w:jc w:val="center"/>
        </w:trPr>
        <w:tc>
          <w:tcPr>
            <w:tcW w:w="423" w:type="pct"/>
            <w:shd w:val="clear" w:color="auto" w:fill="C00000"/>
            <w:vAlign w:val="center"/>
          </w:tcPr>
          <w:p w14:paraId="57E889EE" w14:textId="77777777" w:rsidR="00CE32D5" w:rsidRPr="001E683A" w:rsidRDefault="00CE32D5" w:rsidP="00C44AFD">
            <w:pPr>
              <w:pStyle w:val="TableHeader"/>
            </w:pPr>
            <w:r w:rsidRPr="001E683A">
              <w:t>Step</w:t>
            </w:r>
          </w:p>
        </w:tc>
        <w:tc>
          <w:tcPr>
            <w:tcW w:w="671" w:type="pct"/>
            <w:shd w:val="clear" w:color="auto" w:fill="C00000"/>
            <w:vAlign w:val="center"/>
          </w:tcPr>
          <w:p w14:paraId="0F004BB3" w14:textId="77777777" w:rsidR="00CE32D5" w:rsidRPr="001E683A" w:rsidRDefault="00CE32D5" w:rsidP="00C44AFD">
            <w:pPr>
              <w:pStyle w:val="TableHeader"/>
            </w:pPr>
            <w:r w:rsidRPr="001E683A">
              <w:t>Direction</w:t>
            </w:r>
          </w:p>
        </w:tc>
        <w:tc>
          <w:tcPr>
            <w:tcW w:w="1770" w:type="pct"/>
            <w:shd w:val="clear" w:color="auto" w:fill="C00000"/>
            <w:vAlign w:val="center"/>
          </w:tcPr>
          <w:p w14:paraId="1964DC82" w14:textId="77777777" w:rsidR="00CE32D5" w:rsidRPr="001E683A" w:rsidRDefault="00CE32D5" w:rsidP="00C44AFD">
            <w:pPr>
              <w:pStyle w:val="TableHeader"/>
            </w:pPr>
            <w:r w:rsidRPr="001E683A">
              <w:t>Sequence / Description</w:t>
            </w:r>
          </w:p>
        </w:tc>
        <w:tc>
          <w:tcPr>
            <w:tcW w:w="2136" w:type="pct"/>
            <w:shd w:val="clear" w:color="auto" w:fill="C00000"/>
            <w:vAlign w:val="center"/>
          </w:tcPr>
          <w:p w14:paraId="4A73D898" w14:textId="413DB8FB" w:rsidR="00CE32D5" w:rsidRPr="001E683A" w:rsidRDefault="00CE32D5" w:rsidP="00C44AFD">
            <w:pPr>
              <w:pStyle w:val="TableHeader"/>
            </w:pPr>
            <w:r w:rsidRPr="001E683A">
              <w:t>Expected result</w:t>
            </w:r>
          </w:p>
        </w:tc>
      </w:tr>
      <w:tr w:rsidR="00E33202" w:rsidRPr="001E683A" w14:paraId="6D50667C" w14:textId="77777777" w:rsidTr="00C44AFD">
        <w:trPr>
          <w:trHeight w:val="314"/>
          <w:jc w:val="center"/>
        </w:trPr>
        <w:tc>
          <w:tcPr>
            <w:tcW w:w="423" w:type="pct"/>
            <w:shd w:val="clear" w:color="auto" w:fill="auto"/>
            <w:vAlign w:val="center"/>
          </w:tcPr>
          <w:p w14:paraId="6292BA4B" w14:textId="77777777" w:rsidR="00E33202" w:rsidRPr="001E683A" w:rsidRDefault="00E33202" w:rsidP="00C44AFD">
            <w:pPr>
              <w:pStyle w:val="TableText"/>
              <w:rPr>
                <w:sz w:val="18"/>
              </w:rPr>
            </w:pPr>
            <w:r w:rsidRPr="001E683A">
              <w:rPr>
                <w:sz w:val="18"/>
              </w:rPr>
              <w:t>IC1</w:t>
            </w:r>
          </w:p>
        </w:tc>
        <w:tc>
          <w:tcPr>
            <w:tcW w:w="4577" w:type="pct"/>
            <w:gridSpan w:val="3"/>
            <w:shd w:val="clear" w:color="auto" w:fill="auto"/>
            <w:vAlign w:val="center"/>
          </w:tcPr>
          <w:p w14:paraId="3201C5B5" w14:textId="77777777" w:rsidR="00E33202" w:rsidRPr="001E683A" w:rsidRDefault="00E33202" w:rsidP="00C44AFD">
            <w:pPr>
              <w:pStyle w:val="TableText"/>
              <w:rPr>
                <w:sz w:val="18"/>
              </w:rPr>
            </w:pPr>
            <w:r w:rsidRPr="001E683A">
              <w:rPr>
                <w:sz w:val="18"/>
              </w:rPr>
              <w:t>When the Client under test is the SM-DP+, initiate the download order procedure (see SGP.22 [2] section 3.1.1) for the SM-DS use case with smdsAddress #TEST_ROOT_DS_ADDRESS to be used for Event Registration.</w:t>
            </w:r>
          </w:p>
          <w:p w14:paraId="090A9144" w14:textId="77777777" w:rsidR="00E33202" w:rsidRPr="001E683A" w:rsidRDefault="00E33202" w:rsidP="00C44AFD">
            <w:pPr>
              <w:pStyle w:val="TableText"/>
              <w:rPr>
                <w:sz w:val="18"/>
              </w:rPr>
            </w:pPr>
            <w:r w:rsidRPr="001E683A">
              <w:rPr>
                <w:sz w:val="18"/>
              </w:rPr>
              <w:t>When the Client under test is the SM-DS, the S_SM-DP+ calls ES12.RegisterEvent configured as follows:</w:t>
            </w:r>
          </w:p>
          <w:p w14:paraId="75738F61" w14:textId="39CE1CA5" w:rsidR="00E33202" w:rsidRPr="001E683A" w:rsidRDefault="00E33202" w:rsidP="00C44AFD">
            <w:pPr>
              <w:pStyle w:val="TableText"/>
              <w:rPr>
                <w:sz w:val="18"/>
                <w:lang w:eastAsia="en-GB"/>
              </w:rPr>
            </w:pPr>
            <w:r w:rsidRPr="001E683A">
              <w:rPr>
                <w:sz w:val="18"/>
              </w:rPr>
              <w:t>MTD_HTTP_REQ(</w:t>
            </w:r>
            <w:r w:rsidRPr="001E683A">
              <w:rPr>
                <w:sz w:val="18"/>
              </w:rPr>
              <w:br/>
              <w:t xml:space="preserve">   #IUT_SM_DS_ADDRESS</w:t>
            </w:r>
            <w:r w:rsidR="00E2659E" w:rsidRPr="001E683A">
              <w:rPr>
                <w:sz w:val="18"/>
              </w:rPr>
              <w:t>_ES12</w:t>
            </w:r>
            <w:r w:rsidRPr="001E683A">
              <w:rPr>
                <w:sz w:val="18"/>
              </w:rPr>
              <w:t>,</w:t>
            </w:r>
            <w:r w:rsidRPr="001E683A">
              <w:rPr>
                <w:sz w:val="18"/>
              </w:rPr>
              <w:br/>
              <w:t xml:space="preserve">   #PATH_REGISTER_EVENT,</w:t>
            </w:r>
            <w:r w:rsidRPr="001E683A">
              <w:rPr>
                <w:sz w:val="18"/>
              </w:rPr>
              <w:br/>
              <w:t xml:space="preserve">   MTD_REGISTER_EVENT(</w:t>
            </w:r>
            <w:r w:rsidRPr="001E683A">
              <w:rPr>
                <w:sz w:val="18"/>
              </w:rPr>
              <w:br/>
              <w:t xml:space="preserve">      #EID1,</w:t>
            </w:r>
            <w:r w:rsidRPr="001E683A">
              <w:rPr>
                <w:sz w:val="18"/>
              </w:rPr>
              <w:br/>
              <w:t xml:space="preserve">      #TEST_DP_ADDRESS1,</w:t>
            </w:r>
            <w:r w:rsidRPr="001E683A">
              <w:rPr>
                <w:sz w:val="18"/>
              </w:rPr>
              <w:br/>
              <w:t xml:space="preserve">      &lt;EVENT_ID&gt;,</w:t>
            </w:r>
            <w:r w:rsidRPr="001E683A">
              <w:rPr>
                <w:sz w:val="18"/>
              </w:rPr>
              <w:br/>
              <w:t xml:space="preserve">      TRUE)</w:t>
            </w:r>
          </w:p>
        </w:tc>
      </w:tr>
      <w:tr w:rsidR="00CE32D5" w:rsidRPr="001E683A" w14:paraId="55AE7A91" w14:textId="77777777" w:rsidTr="00CE32D5">
        <w:trPr>
          <w:trHeight w:val="314"/>
          <w:jc w:val="center"/>
        </w:trPr>
        <w:tc>
          <w:tcPr>
            <w:tcW w:w="423" w:type="pct"/>
            <w:shd w:val="clear" w:color="auto" w:fill="auto"/>
            <w:vAlign w:val="center"/>
          </w:tcPr>
          <w:p w14:paraId="407892C4" w14:textId="77777777" w:rsidR="00CE32D5" w:rsidRPr="001E683A" w:rsidRDefault="00CE32D5" w:rsidP="00C44AFD">
            <w:pPr>
              <w:pStyle w:val="TableText"/>
              <w:rPr>
                <w:sz w:val="18"/>
              </w:rPr>
            </w:pPr>
            <w:r w:rsidRPr="001E683A">
              <w:rPr>
                <w:sz w:val="18"/>
              </w:rPr>
              <w:t>1</w:t>
            </w:r>
          </w:p>
        </w:tc>
        <w:tc>
          <w:tcPr>
            <w:tcW w:w="671" w:type="pct"/>
            <w:shd w:val="clear" w:color="auto" w:fill="auto"/>
            <w:vAlign w:val="center"/>
          </w:tcPr>
          <w:p w14:paraId="6CA33C72" w14:textId="77777777" w:rsidR="00CE32D5" w:rsidRPr="001E683A" w:rsidRDefault="00CE32D5" w:rsidP="00C44AFD">
            <w:pPr>
              <w:pStyle w:val="TableText"/>
              <w:rPr>
                <w:sz w:val="18"/>
              </w:rPr>
            </w:pPr>
            <w:r w:rsidRPr="001E683A">
              <w:rPr>
                <w:sz w:val="18"/>
              </w:rPr>
              <w:t>CLIENT → S_SERVER</w:t>
            </w:r>
          </w:p>
        </w:tc>
        <w:tc>
          <w:tcPr>
            <w:tcW w:w="1770" w:type="pct"/>
            <w:shd w:val="clear" w:color="auto" w:fill="auto"/>
            <w:vAlign w:val="center"/>
          </w:tcPr>
          <w:p w14:paraId="4D52DA0C" w14:textId="77777777" w:rsidR="00CE32D5" w:rsidRPr="001E683A" w:rsidRDefault="00CE32D5" w:rsidP="00C44AFD">
            <w:pPr>
              <w:pStyle w:val="TableText"/>
              <w:rPr>
                <w:sz w:val="18"/>
              </w:rPr>
            </w:pPr>
            <w:r w:rsidRPr="001E683A">
              <w:rPr>
                <w:sz w:val="18"/>
              </w:rPr>
              <w:t>Send TLS Client Hello</w:t>
            </w:r>
          </w:p>
        </w:tc>
        <w:tc>
          <w:tcPr>
            <w:tcW w:w="2136" w:type="pct"/>
            <w:shd w:val="clear" w:color="auto" w:fill="auto"/>
            <w:vAlign w:val="center"/>
          </w:tcPr>
          <w:p w14:paraId="6DFD7D5D" w14:textId="77777777" w:rsidR="00CE32D5" w:rsidRPr="001E683A" w:rsidRDefault="00CE32D5" w:rsidP="00C44AFD">
            <w:pPr>
              <w:pStyle w:val="TableText"/>
              <w:rPr>
                <w:sz w:val="18"/>
              </w:rPr>
            </w:pPr>
            <w:r w:rsidRPr="001E683A">
              <w:rPr>
                <w:sz w:val="18"/>
              </w:rPr>
              <w:t>MTD_TLS_CLIENT_HELLO(</w:t>
            </w:r>
          </w:p>
          <w:p w14:paraId="30BF3AB8" w14:textId="77777777" w:rsidR="00CE32D5" w:rsidRPr="001E683A" w:rsidRDefault="00CE32D5" w:rsidP="00C44AFD">
            <w:pPr>
              <w:pStyle w:val="TableText"/>
              <w:rPr>
                <w:sz w:val="18"/>
              </w:rPr>
            </w:pPr>
            <w:r w:rsidRPr="001E683A">
              <w:rPr>
                <w:sz w:val="18"/>
              </w:rPr>
              <w:t xml:space="preserve">  #IUT_CLIENT_TLS_VER,</w:t>
            </w:r>
            <w:r w:rsidRPr="001E683A">
              <w:rPr>
                <w:sz w:val="18"/>
              </w:rPr>
              <w:br/>
              <w:t xml:space="preserve">  &lt;TLS_CIPHER_SUITES&gt;,</w:t>
            </w:r>
            <w:r w:rsidRPr="001E683A">
              <w:rPr>
                <w:sz w:val="18"/>
              </w:rPr>
              <w:br/>
              <w:t xml:space="preserve">  &lt;SESSION_ID_CLIENT&gt;,</w:t>
            </w:r>
            <w:r w:rsidRPr="001E683A">
              <w:rPr>
                <w:sz w:val="18"/>
              </w:rPr>
              <w:br/>
              <w:t xml:space="preserve">  &lt;EXT_SHA256_ECDSA&gt;)</w:t>
            </w:r>
          </w:p>
          <w:p w14:paraId="333C67E8" w14:textId="77777777" w:rsidR="00CE32D5" w:rsidRPr="001E683A" w:rsidRDefault="00CE32D5" w:rsidP="00C44AFD">
            <w:pPr>
              <w:pStyle w:val="TableText"/>
              <w:rPr>
                <w:sz w:val="18"/>
              </w:rPr>
            </w:pPr>
          </w:p>
          <w:p w14:paraId="05BA4324" w14:textId="4CF22F60" w:rsidR="00CE32D5" w:rsidRPr="001E683A" w:rsidRDefault="00CE32D5" w:rsidP="00C44AFD">
            <w:pPr>
              <w:pStyle w:val="TableText"/>
              <w:rPr>
                <w:sz w:val="18"/>
              </w:rPr>
            </w:pPr>
            <w:r w:rsidRPr="001E683A">
              <w:rPr>
                <w:sz w:val="18"/>
              </w:rPr>
              <w:t>Verify that:</w:t>
            </w:r>
            <w:r w:rsidRPr="001E683A">
              <w:rPr>
                <w:sz w:val="18"/>
              </w:rPr>
              <w:br/>
              <w:t>• &lt;TLS_CIPHER_SUITES&gt; SHALL contain at least one of TLS_ECDHE_ECDSA_WITH_AES_128_GCM_SHA256 or</w:t>
            </w:r>
            <w:r w:rsidRPr="001E683A">
              <w:rPr>
                <w:b/>
                <w:sz w:val="18"/>
              </w:rPr>
              <w:t xml:space="preserve"> </w:t>
            </w:r>
            <w:r w:rsidRPr="001E683A">
              <w:rPr>
                <w:sz w:val="18"/>
              </w:rPr>
              <w:t>TLS_ECDHE_ECDSA_WITH_AES_128_CBC_SHA256 (see note 1)</w:t>
            </w:r>
          </w:p>
        </w:tc>
      </w:tr>
      <w:tr w:rsidR="00CE32D5" w:rsidRPr="001E683A" w14:paraId="0E2FA3D2" w14:textId="77777777" w:rsidTr="00CE32D5">
        <w:trPr>
          <w:trHeight w:val="314"/>
          <w:jc w:val="center"/>
        </w:trPr>
        <w:tc>
          <w:tcPr>
            <w:tcW w:w="423" w:type="pct"/>
            <w:shd w:val="clear" w:color="auto" w:fill="auto"/>
            <w:vAlign w:val="center"/>
          </w:tcPr>
          <w:p w14:paraId="21A0F940" w14:textId="77777777" w:rsidR="00CE32D5" w:rsidRPr="001E683A" w:rsidRDefault="00CE32D5" w:rsidP="00C44AFD">
            <w:pPr>
              <w:pStyle w:val="TableText"/>
              <w:rPr>
                <w:sz w:val="18"/>
              </w:rPr>
            </w:pPr>
            <w:r w:rsidRPr="001E683A">
              <w:rPr>
                <w:sz w:val="18"/>
              </w:rPr>
              <w:t>2</w:t>
            </w:r>
          </w:p>
        </w:tc>
        <w:tc>
          <w:tcPr>
            <w:tcW w:w="671" w:type="pct"/>
            <w:shd w:val="clear" w:color="auto" w:fill="auto"/>
            <w:vAlign w:val="center"/>
          </w:tcPr>
          <w:p w14:paraId="3786C74B" w14:textId="77777777" w:rsidR="00CE32D5" w:rsidRPr="001E683A" w:rsidRDefault="00CE32D5" w:rsidP="00C44AFD">
            <w:pPr>
              <w:pStyle w:val="TableText"/>
              <w:rPr>
                <w:sz w:val="18"/>
              </w:rPr>
            </w:pPr>
            <w:r w:rsidRPr="001E683A">
              <w:rPr>
                <w:sz w:val="18"/>
              </w:rPr>
              <w:t>S_SERVER → CLIENT</w:t>
            </w:r>
          </w:p>
        </w:tc>
        <w:tc>
          <w:tcPr>
            <w:tcW w:w="1770" w:type="pct"/>
            <w:shd w:val="clear" w:color="auto" w:fill="auto"/>
            <w:vAlign w:val="center"/>
          </w:tcPr>
          <w:p w14:paraId="5B4CFD0A" w14:textId="77777777" w:rsidR="00CE32D5" w:rsidRPr="001E683A" w:rsidRDefault="00CE32D5" w:rsidP="00C44AFD">
            <w:pPr>
              <w:pStyle w:val="TableText"/>
              <w:rPr>
                <w:sz w:val="18"/>
              </w:rPr>
            </w:pPr>
            <w:r w:rsidRPr="001E683A">
              <w:rPr>
                <w:sz w:val="18"/>
              </w:rPr>
              <w:t>MTD_TLS_MUTUAL_AUTH_SERVER_HELLO_ETC(</w:t>
            </w:r>
            <w:r w:rsidRPr="001E683A">
              <w:rPr>
                <w:sz w:val="18"/>
              </w:rPr>
              <w:br/>
              <w:t xml:space="preserve">  #TLS_VERSION_1_2,</w:t>
            </w:r>
            <w:r w:rsidRPr="001E683A">
              <w:rPr>
                <w:sz w:val="18"/>
              </w:rPr>
              <w:br/>
              <w:t xml:space="preserve"> &lt;S_SEL_TLS_CIPHER_SUITE&gt;,</w:t>
            </w:r>
            <w:r w:rsidRPr="001E683A">
              <w:rPr>
                <w:sz w:val="18"/>
              </w:rPr>
              <w:br/>
              <w:t xml:space="preserve">  &lt;SESSION_ID_RANDOM&gt;,</w:t>
            </w:r>
            <w:r w:rsidRPr="001E683A">
              <w:rPr>
                <w:sz w:val="18"/>
              </w:rPr>
              <w:br/>
              <w:t>#CERT_S_SERVER_TLS_EXPIRED,</w:t>
            </w:r>
            <w:r w:rsidRPr="001E683A">
              <w:rPr>
                <w:sz w:val="18"/>
              </w:rPr>
              <w:br/>
              <w:t xml:space="preserve">  &lt;SERVER_TLS_EPHEM_KEY&gt;,</w:t>
            </w:r>
            <w:r w:rsidRPr="001E683A">
              <w:rPr>
                <w:sz w:val="18"/>
              </w:rPr>
              <w:br/>
              <w:t xml:space="preserve">  #CLIENT_CERT_TYPE,</w:t>
            </w:r>
            <w:r w:rsidRPr="001E683A">
              <w:rPr>
                <w:sz w:val="18"/>
              </w:rPr>
              <w:br/>
              <w:t xml:space="preserve">  #S_SAH_SHA256_ECDSA,</w:t>
            </w:r>
            <w:r w:rsidRPr="001E683A">
              <w:rPr>
                <w:sz w:val="18"/>
              </w:rPr>
              <w:br/>
              <w:t xml:space="preserve">  #DIST_NAME_CI)</w:t>
            </w:r>
          </w:p>
          <w:p w14:paraId="4898672E" w14:textId="689D4EAC" w:rsidR="00CE32D5" w:rsidRPr="001E683A" w:rsidRDefault="00CE32D5" w:rsidP="00C44AFD">
            <w:pPr>
              <w:pStyle w:val="TableText"/>
              <w:rPr>
                <w:sz w:val="18"/>
              </w:rPr>
            </w:pPr>
            <w:r w:rsidRPr="001E683A">
              <w:rPr>
                <w:sz w:val="18"/>
              </w:rPr>
              <w:t>Note: if the Client sends an Alert during or after any of the messages sent by the S_SERVER in MTD_TLS_MUTUAL_AUTH_SERVER_HELLO_ETC, then the S_SERVER might not send the messages specified in MTD_TLS_MUTUAL_AUTH_SERVE</w:t>
            </w:r>
            <w:r w:rsidRPr="001E683A">
              <w:rPr>
                <w:sz w:val="18"/>
              </w:rPr>
              <w:lastRenderedPageBreak/>
              <w:t>R_HELLO_ETC which occur after the Alert.</w:t>
            </w:r>
          </w:p>
        </w:tc>
        <w:tc>
          <w:tcPr>
            <w:tcW w:w="2136" w:type="pct"/>
            <w:shd w:val="clear" w:color="auto" w:fill="auto"/>
            <w:vAlign w:val="center"/>
          </w:tcPr>
          <w:p w14:paraId="3D01EEB6" w14:textId="6711D777" w:rsidR="00CE32D5" w:rsidRPr="001E683A" w:rsidRDefault="00CE32D5" w:rsidP="00C44AFD">
            <w:pPr>
              <w:pStyle w:val="TableText"/>
              <w:rPr>
                <w:sz w:val="18"/>
              </w:rPr>
            </w:pPr>
            <w:r w:rsidRPr="001E683A">
              <w:rPr>
                <w:sz w:val="18"/>
              </w:rPr>
              <w:lastRenderedPageBreak/>
              <w:t>Client sends a TLS Fatal-alert during or after any of the messages sent by the S_SERVER in MTD_TLS_MUTUAL_AUTH_SERVER_HELLO_ETC</w:t>
            </w:r>
          </w:p>
        </w:tc>
      </w:tr>
      <w:tr w:rsidR="003D5CBA" w:rsidRPr="001E683A" w14:paraId="265CB4FE" w14:textId="77777777" w:rsidTr="003D5CBA">
        <w:trPr>
          <w:trHeight w:val="314"/>
          <w:jc w:val="center"/>
        </w:trPr>
        <w:tc>
          <w:tcPr>
            <w:tcW w:w="5000" w:type="pct"/>
            <w:gridSpan w:val="4"/>
            <w:shd w:val="clear" w:color="auto" w:fill="auto"/>
            <w:vAlign w:val="center"/>
          </w:tcPr>
          <w:p w14:paraId="57CB1E78" w14:textId="1065DFFF" w:rsidR="003D5CBA" w:rsidRPr="001E683A" w:rsidRDefault="003D5CBA" w:rsidP="00C44AFD">
            <w:pPr>
              <w:pStyle w:val="TableText"/>
              <w:rPr>
                <w:sz w:val="18"/>
              </w:rPr>
            </w:pPr>
            <w:r w:rsidRPr="001E683A">
              <w:rPr>
                <w:sz w:val="18"/>
              </w:rPr>
              <w:t>Note 1: if the verification fails, the test tool cannot continue execution while remaining compliant with both SGP.22 [2] and RFC 5246 [27].</w:t>
            </w:r>
          </w:p>
        </w:tc>
      </w:tr>
    </w:tbl>
    <w:p w14:paraId="54AC71C0" w14:textId="77777777" w:rsidR="00E33202" w:rsidRPr="001E683A" w:rsidRDefault="00E33202" w:rsidP="00E33202">
      <w:pPr>
        <w:pStyle w:val="Heading6no"/>
      </w:pPr>
      <w:r w:rsidRPr="001E683A">
        <w:t>Test Sequence #06 Error: Invalid Server TLS Certificate with critical extension not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081"/>
        <w:gridCol w:w="3957"/>
      </w:tblGrid>
      <w:tr w:rsidR="00CE32D5" w:rsidRPr="001E683A" w14:paraId="2C3E5C7B" w14:textId="77777777" w:rsidTr="00CE32D5">
        <w:trPr>
          <w:trHeight w:val="314"/>
          <w:jc w:val="center"/>
        </w:trPr>
        <w:tc>
          <w:tcPr>
            <w:tcW w:w="423" w:type="pct"/>
            <w:shd w:val="clear" w:color="auto" w:fill="C00000"/>
            <w:vAlign w:val="center"/>
          </w:tcPr>
          <w:p w14:paraId="7694B102" w14:textId="77777777" w:rsidR="00CE32D5" w:rsidRPr="001E683A" w:rsidRDefault="00CE32D5" w:rsidP="00C44AFD">
            <w:pPr>
              <w:pStyle w:val="TableHeader"/>
            </w:pPr>
            <w:r w:rsidRPr="001E683A">
              <w:t>Step</w:t>
            </w:r>
          </w:p>
        </w:tc>
        <w:tc>
          <w:tcPr>
            <w:tcW w:w="671" w:type="pct"/>
            <w:shd w:val="clear" w:color="auto" w:fill="C00000"/>
            <w:vAlign w:val="center"/>
          </w:tcPr>
          <w:p w14:paraId="415786E6" w14:textId="77777777" w:rsidR="00CE32D5" w:rsidRPr="001E683A" w:rsidRDefault="00CE32D5" w:rsidP="00C44AFD">
            <w:pPr>
              <w:pStyle w:val="TableHeader"/>
            </w:pPr>
            <w:r w:rsidRPr="001E683A">
              <w:t>Direction</w:t>
            </w:r>
          </w:p>
        </w:tc>
        <w:tc>
          <w:tcPr>
            <w:tcW w:w="1710" w:type="pct"/>
            <w:shd w:val="clear" w:color="auto" w:fill="C00000"/>
            <w:vAlign w:val="center"/>
          </w:tcPr>
          <w:p w14:paraId="55DEF20E" w14:textId="77777777" w:rsidR="00CE32D5" w:rsidRPr="001E683A" w:rsidRDefault="00CE32D5" w:rsidP="00C44AFD">
            <w:pPr>
              <w:pStyle w:val="TableHeader"/>
            </w:pPr>
            <w:r w:rsidRPr="001E683A">
              <w:t>Sequence / Description</w:t>
            </w:r>
          </w:p>
        </w:tc>
        <w:tc>
          <w:tcPr>
            <w:tcW w:w="2196" w:type="pct"/>
            <w:shd w:val="clear" w:color="auto" w:fill="C00000"/>
            <w:vAlign w:val="center"/>
          </w:tcPr>
          <w:p w14:paraId="3CDE03A3" w14:textId="16E41510" w:rsidR="00CE32D5" w:rsidRPr="001E683A" w:rsidRDefault="00CE32D5" w:rsidP="00C44AFD">
            <w:pPr>
              <w:pStyle w:val="TableHeader"/>
            </w:pPr>
            <w:r w:rsidRPr="001E683A">
              <w:t>Expected result</w:t>
            </w:r>
          </w:p>
        </w:tc>
      </w:tr>
      <w:tr w:rsidR="00E33202" w:rsidRPr="001E683A" w14:paraId="2B4BD2EF" w14:textId="77777777" w:rsidTr="00C44AFD">
        <w:trPr>
          <w:trHeight w:val="314"/>
          <w:jc w:val="center"/>
        </w:trPr>
        <w:tc>
          <w:tcPr>
            <w:tcW w:w="423" w:type="pct"/>
            <w:shd w:val="clear" w:color="auto" w:fill="auto"/>
            <w:vAlign w:val="center"/>
          </w:tcPr>
          <w:p w14:paraId="6F6EB379" w14:textId="77777777" w:rsidR="00E33202" w:rsidRPr="001E683A" w:rsidRDefault="00E33202" w:rsidP="00C44AFD">
            <w:pPr>
              <w:pStyle w:val="TableText"/>
              <w:rPr>
                <w:sz w:val="18"/>
              </w:rPr>
            </w:pPr>
            <w:r w:rsidRPr="001E683A">
              <w:rPr>
                <w:sz w:val="18"/>
              </w:rPr>
              <w:t>IC1</w:t>
            </w:r>
          </w:p>
        </w:tc>
        <w:tc>
          <w:tcPr>
            <w:tcW w:w="4577" w:type="pct"/>
            <w:gridSpan w:val="3"/>
            <w:shd w:val="clear" w:color="auto" w:fill="auto"/>
            <w:vAlign w:val="center"/>
          </w:tcPr>
          <w:p w14:paraId="04E80C2B" w14:textId="77777777" w:rsidR="00E33202" w:rsidRPr="001E683A" w:rsidRDefault="00E33202" w:rsidP="00C44AFD">
            <w:pPr>
              <w:pStyle w:val="TableText"/>
              <w:rPr>
                <w:sz w:val="18"/>
              </w:rPr>
            </w:pPr>
            <w:r w:rsidRPr="001E683A">
              <w:rPr>
                <w:sz w:val="18"/>
              </w:rPr>
              <w:t>When the Client under test is the SM-DP+, initiate the download order procedure (see SGP.22 [2] section 3.1.1) for the SM-DS use case with smdsAddress #TEST_ROOT_DS_ADDRESS to be used for Event Registration.</w:t>
            </w:r>
          </w:p>
          <w:p w14:paraId="55276D9D" w14:textId="77777777" w:rsidR="00E33202" w:rsidRPr="001E683A" w:rsidRDefault="00E33202" w:rsidP="00C44AFD">
            <w:pPr>
              <w:pStyle w:val="TableText"/>
              <w:rPr>
                <w:sz w:val="18"/>
              </w:rPr>
            </w:pPr>
            <w:r w:rsidRPr="001E683A">
              <w:rPr>
                <w:sz w:val="18"/>
              </w:rPr>
              <w:t>When the Client under test is the SM-DS, the S_SM-DP+ calls ES12.RegisterEvent configured as follows:</w:t>
            </w:r>
          </w:p>
          <w:p w14:paraId="64A50F60" w14:textId="7D8E6B46" w:rsidR="00E33202" w:rsidRPr="001E683A" w:rsidRDefault="00E33202" w:rsidP="00C44AFD">
            <w:pPr>
              <w:pStyle w:val="TableText"/>
              <w:rPr>
                <w:sz w:val="18"/>
                <w:lang w:eastAsia="en-GB"/>
              </w:rPr>
            </w:pPr>
            <w:r w:rsidRPr="001E683A">
              <w:rPr>
                <w:sz w:val="18"/>
              </w:rPr>
              <w:t>MTD_HTTP_REQ(</w:t>
            </w:r>
            <w:r w:rsidRPr="001E683A">
              <w:rPr>
                <w:sz w:val="18"/>
              </w:rPr>
              <w:br/>
              <w:t xml:space="preserve">   #IUT_SM_DS_ADDRESS</w:t>
            </w:r>
            <w:r w:rsidR="00E2659E" w:rsidRPr="001E683A">
              <w:rPr>
                <w:sz w:val="18"/>
              </w:rPr>
              <w:t>_ES12</w:t>
            </w:r>
            <w:r w:rsidRPr="001E683A">
              <w:rPr>
                <w:sz w:val="18"/>
              </w:rPr>
              <w:t>,</w:t>
            </w:r>
            <w:r w:rsidRPr="001E683A">
              <w:rPr>
                <w:sz w:val="18"/>
              </w:rPr>
              <w:br/>
              <w:t xml:space="preserve">   #PATH_REGISTER_EVENT,</w:t>
            </w:r>
            <w:r w:rsidRPr="001E683A">
              <w:rPr>
                <w:sz w:val="18"/>
              </w:rPr>
              <w:br/>
              <w:t xml:space="preserve">   MTD_REGISTER_EVENT(</w:t>
            </w:r>
            <w:r w:rsidRPr="001E683A">
              <w:rPr>
                <w:sz w:val="18"/>
              </w:rPr>
              <w:br/>
              <w:t xml:space="preserve">      #EID1,</w:t>
            </w:r>
            <w:r w:rsidRPr="001E683A">
              <w:rPr>
                <w:sz w:val="18"/>
              </w:rPr>
              <w:br/>
              <w:t xml:space="preserve">      #TEST_DP_ADDRESS1,</w:t>
            </w:r>
            <w:r w:rsidRPr="001E683A">
              <w:rPr>
                <w:sz w:val="18"/>
              </w:rPr>
              <w:br/>
              <w:t xml:space="preserve">      &lt;EVENT_ID&gt;,</w:t>
            </w:r>
            <w:r w:rsidRPr="001E683A">
              <w:rPr>
                <w:sz w:val="18"/>
              </w:rPr>
              <w:br/>
              <w:t xml:space="preserve">      TRUE)</w:t>
            </w:r>
          </w:p>
        </w:tc>
      </w:tr>
      <w:tr w:rsidR="00CE32D5" w:rsidRPr="001E683A" w14:paraId="3BA68A47" w14:textId="77777777" w:rsidTr="00CE32D5">
        <w:trPr>
          <w:trHeight w:val="314"/>
          <w:jc w:val="center"/>
        </w:trPr>
        <w:tc>
          <w:tcPr>
            <w:tcW w:w="423" w:type="pct"/>
            <w:shd w:val="clear" w:color="auto" w:fill="auto"/>
            <w:vAlign w:val="center"/>
          </w:tcPr>
          <w:p w14:paraId="16E7D45F" w14:textId="77777777" w:rsidR="00CE32D5" w:rsidRPr="001E683A" w:rsidRDefault="00CE32D5" w:rsidP="00C44AFD">
            <w:pPr>
              <w:pStyle w:val="TableText"/>
              <w:rPr>
                <w:sz w:val="18"/>
              </w:rPr>
            </w:pPr>
            <w:r w:rsidRPr="001E683A">
              <w:rPr>
                <w:sz w:val="18"/>
              </w:rPr>
              <w:t>1</w:t>
            </w:r>
          </w:p>
        </w:tc>
        <w:tc>
          <w:tcPr>
            <w:tcW w:w="671" w:type="pct"/>
            <w:shd w:val="clear" w:color="auto" w:fill="auto"/>
            <w:vAlign w:val="center"/>
          </w:tcPr>
          <w:p w14:paraId="56CB072B" w14:textId="77777777" w:rsidR="00CE32D5" w:rsidRPr="001E683A" w:rsidRDefault="00CE32D5" w:rsidP="00C44AFD">
            <w:pPr>
              <w:pStyle w:val="TableText"/>
              <w:rPr>
                <w:sz w:val="18"/>
              </w:rPr>
            </w:pPr>
            <w:r w:rsidRPr="001E683A">
              <w:rPr>
                <w:sz w:val="18"/>
              </w:rPr>
              <w:t>CLIENT → S_SERVER</w:t>
            </w:r>
          </w:p>
        </w:tc>
        <w:tc>
          <w:tcPr>
            <w:tcW w:w="1710" w:type="pct"/>
            <w:shd w:val="clear" w:color="auto" w:fill="auto"/>
            <w:vAlign w:val="center"/>
          </w:tcPr>
          <w:p w14:paraId="45DEE179" w14:textId="77777777" w:rsidR="00CE32D5" w:rsidRPr="001E683A" w:rsidRDefault="00CE32D5" w:rsidP="00C44AFD">
            <w:pPr>
              <w:pStyle w:val="TableText"/>
              <w:rPr>
                <w:sz w:val="18"/>
              </w:rPr>
            </w:pPr>
            <w:r w:rsidRPr="001E683A">
              <w:rPr>
                <w:sz w:val="18"/>
              </w:rPr>
              <w:t>Send TLS Client Hello</w:t>
            </w:r>
          </w:p>
        </w:tc>
        <w:tc>
          <w:tcPr>
            <w:tcW w:w="2196" w:type="pct"/>
            <w:shd w:val="clear" w:color="auto" w:fill="auto"/>
            <w:vAlign w:val="center"/>
          </w:tcPr>
          <w:p w14:paraId="12276D7C" w14:textId="77777777" w:rsidR="00CE32D5" w:rsidRPr="001E683A" w:rsidRDefault="00CE32D5" w:rsidP="00C44AFD">
            <w:pPr>
              <w:pStyle w:val="TableText"/>
              <w:rPr>
                <w:sz w:val="18"/>
              </w:rPr>
            </w:pPr>
            <w:r w:rsidRPr="001E683A">
              <w:rPr>
                <w:sz w:val="18"/>
              </w:rPr>
              <w:t>MTD_TLS_CLIENT_HELLO(</w:t>
            </w:r>
          </w:p>
          <w:p w14:paraId="0D9FE6D9" w14:textId="77777777" w:rsidR="00CE32D5" w:rsidRPr="001E683A" w:rsidRDefault="00CE32D5" w:rsidP="00C44AFD">
            <w:pPr>
              <w:pStyle w:val="TableText"/>
              <w:rPr>
                <w:sz w:val="18"/>
              </w:rPr>
            </w:pPr>
            <w:r w:rsidRPr="001E683A">
              <w:rPr>
                <w:sz w:val="18"/>
              </w:rPr>
              <w:t xml:space="preserve">  #IUT_CLIENT_TLS_VER,</w:t>
            </w:r>
            <w:r w:rsidRPr="001E683A">
              <w:rPr>
                <w:sz w:val="18"/>
              </w:rPr>
              <w:br/>
              <w:t xml:space="preserve">  &lt;TLS_CIPHER_SUITES&gt;,</w:t>
            </w:r>
            <w:r w:rsidRPr="001E683A">
              <w:rPr>
                <w:sz w:val="18"/>
              </w:rPr>
              <w:br/>
              <w:t xml:space="preserve">  &lt;SESSION_ID_CLIENT&gt;,</w:t>
            </w:r>
            <w:r w:rsidRPr="001E683A">
              <w:rPr>
                <w:sz w:val="18"/>
              </w:rPr>
              <w:br/>
              <w:t xml:space="preserve">  &lt;EXT_SHA256_ECDSA&gt;)</w:t>
            </w:r>
          </w:p>
          <w:p w14:paraId="4A67BA2B" w14:textId="77777777" w:rsidR="00CE32D5" w:rsidRPr="001E683A" w:rsidRDefault="00CE32D5" w:rsidP="00C44AFD">
            <w:pPr>
              <w:pStyle w:val="TableText"/>
              <w:rPr>
                <w:sz w:val="18"/>
              </w:rPr>
            </w:pPr>
          </w:p>
          <w:p w14:paraId="7B27A9B5" w14:textId="6DF4124B" w:rsidR="00CE32D5" w:rsidRPr="001E683A" w:rsidRDefault="00CE32D5" w:rsidP="00C44AFD">
            <w:pPr>
              <w:pStyle w:val="TableText"/>
              <w:rPr>
                <w:sz w:val="18"/>
              </w:rPr>
            </w:pPr>
            <w:r w:rsidRPr="001E683A">
              <w:rPr>
                <w:sz w:val="18"/>
              </w:rPr>
              <w:t>Verify that:</w:t>
            </w:r>
            <w:r w:rsidRPr="001E683A">
              <w:rPr>
                <w:sz w:val="18"/>
              </w:rPr>
              <w:br/>
              <w:t>• &lt;TLS_CIPHER_SUITES&gt; SHALL contain at least one of TLS_ECDHE_ECDSA_WITH_AES_128_GCM_SHA256 or</w:t>
            </w:r>
            <w:r w:rsidRPr="001E683A">
              <w:rPr>
                <w:b/>
                <w:sz w:val="18"/>
              </w:rPr>
              <w:t xml:space="preserve"> </w:t>
            </w:r>
            <w:r w:rsidRPr="001E683A">
              <w:rPr>
                <w:sz w:val="18"/>
              </w:rPr>
              <w:t>TLS_ECDHE_ECDSA_WITH_AES_128_CBC_SHA256 (see note 1)</w:t>
            </w:r>
          </w:p>
        </w:tc>
      </w:tr>
      <w:tr w:rsidR="00CE32D5" w:rsidRPr="001E683A" w14:paraId="54924519" w14:textId="77777777" w:rsidTr="00CE32D5">
        <w:trPr>
          <w:trHeight w:val="314"/>
          <w:jc w:val="center"/>
        </w:trPr>
        <w:tc>
          <w:tcPr>
            <w:tcW w:w="423" w:type="pct"/>
            <w:shd w:val="clear" w:color="auto" w:fill="auto"/>
            <w:vAlign w:val="center"/>
          </w:tcPr>
          <w:p w14:paraId="7F1393A4" w14:textId="77777777" w:rsidR="00CE32D5" w:rsidRPr="001E683A" w:rsidRDefault="00CE32D5" w:rsidP="00C44AFD">
            <w:pPr>
              <w:pStyle w:val="TableText"/>
              <w:rPr>
                <w:sz w:val="18"/>
              </w:rPr>
            </w:pPr>
            <w:r w:rsidRPr="001E683A">
              <w:rPr>
                <w:sz w:val="18"/>
              </w:rPr>
              <w:t>2</w:t>
            </w:r>
          </w:p>
        </w:tc>
        <w:tc>
          <w:tcPr>
            <w:tcW w:w="671" w:type="pct"/>
            <w:shd w:val="clear" w:color="auto" w:fill="auto"/>
            <w:vAlign w:val="center"/>
          </w:tcPr>
          <w:p w14:paraId="2D13F038" w14:textId="77777777" w:rsidR="00CE32D5" w:rsidRPr="001E683A" w:rsidRDefault="00CE32D5" w:rsidP="00C44AFD">
            <w:pPr>
              <w:pStyle w:val="TableText"/>
              <w:rPr>
                <w:sz w:val="18"/>
              </w:rPr>
            </w:pPr>
            <w:r w:rsidRPr="001E683A">
              <w:rPr>
                <w:sz w:val="18"/>
              </w:rPr>
              <w:t>S_SERVER → CLIENT</w:t>
            </w:r>
          </w:p>
        </w:tc>
        <w:tc>
          <w:tcPr>
            <w:tcW w:w="1710" w:type="pct"/>
            <w:shd w:val="clear" w:color="auto" w:fill="auto"/>
            <w:vAlign w:val="center"/>
          </w:tcPr>
          <w:p w14:paraId="48DE6B0C" w14:textId="77777777" w:rsidR="00CE32D5" w:rsidRPr="001E683A" w:rsidRDefault="00CE32D5" w:rsidP="00C44AFD">
            <w:pPr>
              <w:pStyle w:val="TableText"/>
              <w:rPr>
                <w:sz w:val="18"/>
              </w:rPr>
            </w:pPr>
            <w:r w:rsidRPr="001E683A">
              <w:rPr>
                <w:sz w:val="18"/>
              </w:rPr>
              <w:t>MTD_TLS_MUTUAL_AUTH_SERVER_HELLO_ETC(</w:t>
            </w:r>
            <w:r w:rsidRPr="001E683A">
              <w:rPr>
                <w:sz w:val="18"/>
              </w:rPr>
              <w:br/>
              <w:t xml:space="preserve">  #TLS_VERSION_1_2,</w:t>
            </w:r>
            <w:r w:rsidRPr="001E683A">
              <w:rPr>
                <w:sz w:val="18"/>
              </w:rPr>
              <w:br/>
              <w:t xml:space="preserve"> &lt;S_SEL_TLS_CIPHER_SUITE&gt;,</w:t>
            </w:r>
            <w:r w:rsidRPr="001E683A">
              <w:rPr>
                <w:sz w:val="18"/>
              </w:rPr>
              <w:br/>
              <w:t xml:space="preserve">  &lt;SESSION_ID_RANDOM&gt;,</w:t>
            </w:r>
            <w:r w:rsidRPr="001E683A">
              <w:rPr>
                <w:sz w:val="18"/>
              </w:rPr>
              <w:br/>
              <w:t>#CERT_S_SERVER_TLS_INV_CRITICAL_EXT,</w:t>
            </w:r>
            <w:r w:rsidRPr="001E683A">
              <w:rPr>
                <w:sz w:val="18"/>
              </w:rPr>
              <w:br/>
              <w:t xml:space="preserve">  &lt;SERVER_TLS_EPHEM_KEY&gt;,</w:t>
            </w:r>
            <w:r w:rsidRPr="001E683A">
              <w:rPr>
                <w:sz w:val="18"/>
              </w:rPr>
              <w:br/>
              <w:t xml:space="preserve">  #CLIENT_CERT_TYPE,</w:t>
            </w:r>
            <w:r w:rsidRPr="001E683A">
              <w:rPr>
                <w:sz w:val="18"/>
              </w:rPr>
              <w:br/>
              <w:t xml:space="preserve">  #S_SAH_SHA256_ECDSA,</w:t>
            </w:r>
            <w:r w:rsidRPr="001E683A">
              <w:rPr>
                <w:sz w:val="18"/>
              </w:rPr>
              <w:br/>
              <w:t xml:space="preserve">  #DIST_NAME_CI)</w:t>
            </w:r>
          </w:p>
          <w:p w14:paraId="70F34EB6" w14:textId="4397DF23" w:rsidR="00CE32D5" w:rsidRPr="001E683A" w:rsidRDefault="00CE32D5" w:rsidP="00C44AFD">
            <w:pPr>
              <w:pStyle w:val="TableText"/>
              <w:rPr>
                <w:sz w:val="18"/>
              </w:rPr>
            </w:pPr>
            <w:r w:rsidRPr="001E683A">
              <w:rPr>
                <w:sz w:val="18"/>
              </w:rPr>
              <w:t>Note: if the Client sends an Alert during or after any of the messages sent by the S_SERVER in MTD_TLS_MUTUAL_AUTH_SERVER_HELLO_ETC, then the S_SERVER might not send the messages specified in MTD_TLS_MUTUAL_AUTH_SERV</w:t>
            </w:r>
            <w:r w:rsidRPr="001E683A">
              <w:rPr>
                <w:sz w:val="18"/>
              </w:rPr>
              <w:lastRenderedPageBreak/>
              <w:t>ER_HELLO_ETC which occur after the Alert.</w:t>
            </w:r>
          </w:p>
        </w:tc>
        <w:tc>
          <w:tcPr>
            <w:tcW w:w="2196" w:type="pct"/>
            <w:shd w:val="clear" w:color="auto" w:fill="auto"/>
            <w:vAlign w:val="center"/>
          </w:tcPr>
          <w:p w14:paraId="71DA08D8" w14:textId="67F8372F" w:rsidR="00CE32D5" w:rsidRPr="001E683A" w:rsidRDefault="00CE32D5" w:rsidP="00C44AFD">
            <w:pPr>
              <w:pStyle w:val="TableText"/>
              <w:rPr>
                <w:sz w:val="18"/>
              </w:rPr>
            </w:pPr>
            <w:r w:rsidRPr="001E683A">
              <w:rPr>
                <w:sz w:val="18"/>
              </w:rPr>
              <w:lastRenderedPageBreak/>
              <w:t>Client sends a TLS Fatal-alert during or after any of the messages sent by the S_SERVER in MTD_TLS_MUTUAL_AUTH_SERVER_HELLO_ETC</w:t>
            </w:r>
          </w:p>
        </w:tc>
      </w:tr>
      <w:tr w:rsidR="003D5CBA" w:rsidRPr="001E683A" w14:paraId="7D212958" w14:textId="77777777" w:rsidTr="003D5CBA">
        <w:trPr>
          <w:trHeight w:val="314"/>
          <w:jc w:val="center"/>
        </w:trPr>
        <w:tc>
          <w:tcPr>
            <w:tcW w:w="5000" w:type="pct"/>
            <w:gridSpan w:val="4"/>
            <w:shd w:val="clear" w:color="auto" w:fill="auto"/>
            <w:vAlign w:val="center"/>
          </w:tcPr>
          <w:p w14:paraId="0C6E4386" w14:textId="7CA1855F" w:rsidR="003D5CBA" w:rsidRPr="001E683A" w:rsidRDefault="003D5CBA" w:rsidP="00C44AFD">
            <w:pPr>
              <w:pStyle w:val="TableText"/>
              <w:rPr>
                <w:sz w:val="18"/>
              </w:rPr>
            </w:pPr>
            <w:r w:rsidRPr="001E683A">
              <w:rPr>
                <w:sz w:val="18"/>
              </w:rPr>
              <w:t xml:space="preserve">Note 1: </w:t>
            </w:r>
            <w:r w:rsidRPr="001E683A">
              <w:rPr>
                <w:rFonts w:cs="Arial"/>
                <w:szCs w:val="20"/>
                <w:lang w:eastAsia="zh-CN"/>
              </w:rPr>
              <w:t>if the verification fails, the test tool cannot continue execution while remaining compliant with both SGP.22 [2] and RFC 5246 [27].</w:t>
            </w:r>
          </w:p>
        </w:tc>
      </w:tr>
    </w:tbl>
    <w:p w14:paraId="0A71A907" w14:textId="4F84B23F" w:rsidR="00E33202" w:rsidRPr="001E683A" w:rsidRDefault="00E33202" w:rsidP="00E33202">
      <w:pPr>
        <w:pStyle w:val="Heading6no"/>
      </w:pPr>
      <w:r w:rsidRPr="001E683A">
        <w:t>Test Sequence #07 Error: Invalid Server TLS Certificate with invalid 'key usage' extension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081"/>
        <w:gridCol w:w="3957"/>
      </w:tblGrid>
      <w:tr w:rsidR="00CE32D5" w:rsidRPr="001E683A" w14:paraId="1D9F5E71" w14:textId="77777777" w:rsidTr="00CE32D5">
        <w:trPr>
          <w:trHeight w:val="314"/>
          <w:jc w:val="center"/>
        </w:trPr>
        <w:tc>
          <w:tcPr>
            <w:tcW w:w="423" w:type="pct"/>
            <w:shd w:val="clear" w:color="auto" w:fill="C00000"/>
            <w:vAlign w:val="center"/>
          </w:tcPr>
          <w:p w14:paraId="456E15F5" w14:textId="77777777" w:rsidR="00CE32D5" w:rsidRPr="001E683A" w:rsidRDefault="00CE32D5" w:rsidP="00C44AFD">
            <w:pPr>
              <w:pStyle w:val="TableHeader"/>
            </w:pPr>
            <w:r w:rsidRPr="001E683A">
              <w:t>Step</w:t>
            </w:r>
          </w:p>
        </w:tc>
        <w:tc>
          <w:tcPr>
            <w:tcW w:w="671" w:type="pct"/>
            <w:shd w:val="clear" w:color="auto" w:fill="C00000"/>
            <w:vAlign w:val="center"/>
          </w:tcPr>
          <w:p w14:paraId="2B4D3C7C" w14:textId="77777777" w:rsidR="00CE32D5" w:rsidRPr="001E683A" w:rsidRDefault="00CE32D5" w:rsidP="00C44AFD">
            <w:pPr>
              <w:pStyle w:val="TableHeader"/>
            </w:pPr>
            <w:r w:rsidRPr="001E683A">
              <w:t>Direction</w:t>
            </w:r>
          </w:p>
        </w:tc>
        <w:tc>
          <w:tcPr>
            <w:tcW w:w="1710" w:type="pct"/>
            <w:shd w:val="clear" w:color="auto" w:fill="C00000"/>
            <w:vAlign w:val="center"/>
          </w:tcPr>
          <w:p w14:paraId="4D162AC7" w14:textId="77777777" w:rsidR="00CE32D5" w:rsidRPr="001E683A" w:rsidRDefault="00CE32D5" w:rsidP="00C44AFD">
            <w:pPr>
              <w:pStyle w:val="TableHeader"/>
            </w:pPr>
            <w:r w:rsidRPr="001E683A">
              <w:t>Sequence / Description</w:t>
            </w:r>
          </w:p>
        </w:tc>
        <w:tc>
          <w:tcPr>
            <w:tcW w:w="2196" w:type="pct"/>
            <w:shd w:val="clear" w:color="auto" w:fill="C00000"/>
            <w:vAlign w:val="center"/>
          </w:tcPr>
          <w:p w14:paraId="06FC719E" w14:textId="2FCAECF8" w:rsidR="00CE32D5" w:rsidRPr="001E683A" w:rsidRDefault="00CE32D5" w:rsidP="00C44AFD">
            <w:pPr>
              <w:pStyle w:val="TableHeader"/>
            </w:pPr>
            <w:r w:rsidRPr="001E683A">
              <w:t>Expected result</w:t>
            </w:r>
          </w:p>
        </w:tc>
      </w:tr>
      <w:tr w:rsidR="00E33202" w:rsidRPr="001E683A" w14:paraId="2A9B56A8" w14:textId="77777777" w:rsidTr="00C44AFD">
        <w:trPr>
          <w:trHeight w:val="314"/>
          <w:jc w:val="center"/>
        </w:trPr>
        <w:tc>
          <w:tcPr>
            <w:tcW w:w="423" w:type="pct"/>
            <w:shd w:val="clear" w:color="auto" w:fill="auto"/>
            <w:vAlign w:val="center"/>
          </w:tcPr>
          <w:p w14:paraId="05F6D6B1" w14:textId="77777777" w:rsidR="00E33202" w:rsidRPr="001E683A" w:rsidRDefault="00E33202" w:rsidP="00C44AFD">
            <w:pPr>
              <w:pStyle w:val="TableText"/>
              <w:rPr>
                <w:sz w:val="18"/>
              </w:rPr>
            </w:pPr>
            <w:r w:rsidRPr="001E683A">
              <w:rPr>
                <w:sz w:val="18"/>
              </w:rPr>
              <w:t>IC1</w:t>
            </w:r>
          </w:p>
        </w:tc>
        <w:tc>
          <w:tcPr>
            <w:tcW w:w="4577" w:type="pct"/>
            <w:gridSpan w:val="3"/>
            <w:shd w:val="clear" w:color="auto" w:fill="auto"/>
            <w:vAlign w:val="center"/>
          </w:tcPr>
          <w:p w14:paraId="6996FC45" w14:textId="77777777" w:rsidR="00E33202" w:rsidRPr="001E683A" w:rsidRDefault="00E33202" w:rsidP="00C44AFD">
            <w:pPr>
              <w:pStyle w:val="TableText"/>
              <w:rPr>
                <w:sz w:val="18"/>
              </w:rPr>
            </w:pPr>
            <w:r w:rsidRPr="001E683A">
              <w:rPr>
                <w:sz w:val="18"/>
              </w:rPr>
              <w:t>When the Client under test is the SM-DP+, initiate the download order procedure (see SGP.22 [2] section 3.1.1) for the SM-DS use case with smdsAddress #TEST_ROOT_DS_ADDRESS to be used for Event Registration.</w:t>
            </w:r>
          </w:p>
          <w:p w14:paraId="6058D734" w14:textId="77777777" w:rsidR="00E33202" w:rsidRPr="001E683A" w:rsidRDefault="00E33202" w:rsidP="00C44AFD">
            <w:pPr>
              <w:pStyle w:val="TableText"/>
              <w:rPr>
                <w:sz w:val="18"/>
              </w:rPr>
            </w:pPr>
            <w:r w:rsidRPr="001E683A">
              <w:rPr>
                <w:sz w:val="18"/>
              </w:rPr>
              <w:t>When the Client under test is the SM-DS, the S_SM-DP+ calls ES12.RegisterEvent configured as follows:</w:t>
            </w:r>
          </w:p>
          <w:p w14:paraId="4B44D48F" w14:textId="2C55D713" w:rsidR="00E33202" w:rsidRPr="001E683A" w:rsidRDefault="00E33202" w:rsidP="00C44AFD">
            <w:pPr>
              <w:pStyle w:val="TableText"/>
              <w:rPr>
                <w:sz w:val="18"/>
                <w:lang w:eastAsia="en-GB"/>
              </w:rPr>
            </w:pPr>
            <w:r w:rsidRPr="001E683A">
              <w:rPr>
                <w:sz w:val="18"/>
              </w:rPr>
              <w:t>MTD_HTTP_REQ(</w:t>
            </w:r>
            <w:r w:rsidRPr="001E683A">
              <w:rPr>
                <w:sz w:val="18"/>
              </w:rPr>
              <w:br/>
              <w:t xml:space="preserve">   #IUT_SM_DS_ADDRESS</w:t>
            </w:r>
            <w:r w:rsidR="00E2659E" w:rsidRPr="001E683A">
              <w:rPr>
                <w:sz w:val="18"/>
              </w:rPr>
              <w:t>_ES12</w:t>
            </w:r>
            <w:r w:rsidRPr="001E683A">
              <w:rPr>
                <w:sz w:val="18"/>
              </w:rPr>
              <w:t>,</w:t>
            </w:r>
            <w:r w:rsidRPr="001E683A">
              <w:rPr>
                <w:sz w:val="18"/>
              </w:rPr>
              <w:br/>
              <w:t xml:space="preserve">   #PATH_REGISTER_EVENT,</w:t>
            </w:r>
            <w:r w:rsidRPr="001E683A">
              <w:rPr>
                <w:sz w:val="18"/>
              </w:rPr>
              <w:br/>
              <w:t xml:space="preserve">   MTD_REGISTER_EVENT(</w:t>
            </w:r>
            <w:r w:rsidRPr="001E683A">
              <w:rPr>
                <w:sz w:val="18"/>
              </w:rPr>
              <w:br/>
              <w:t xml:space="preserve">      #EID1,</w:t>
            </w:r>
            <w:r w:rsidRPr="001E683A">
              <w:rPr>
                <w:sz w:val="18"/>
              </w:rPr>
              <w:br/>
              <w:t xml:space="preserve">      #TEST_DP_ADDRESS1,</w:t>
            </w:r>
            <w:r w:rsidRPr="001E683A">
              <w:rPr>
                <w:sz w:val="18"/>
              </w:rPr>
              <w:br/>
              <w:t xml:space="preserve">      &lt;EVENT_ID&gt;,</w:t>
            </w:r>
            <w:r w:rsidRPr="001E683A">
              <w:rPr>
                <w:sz w:val="18"/>
              </w:rPr>
              <w:br/>
              <w:t xml:space="preserve">      TRUE)</w:t>
            </w:r>
          </w:p>
        </w:tc>
      </w:tr>
      <w:tr w:rsidR="00CE32D5" w:rsidRPr="001E683A" w14:paraId="07F48CB3" w14:textId="77777777" w:rsidTr="00CE32D5">
        <w:trPr>
          <w:trHeight w:val="314"/>
          <w:jc w:val="center"/>
        </w:trPr>
        <w:tc>
          <w:tcPr>
            <w:tcW w:w="423" w:type="pct"/>
            <w:shd w:val="clear" w:color="auto" w:fill="auto"/>
            <w:vAlign w:val="center"/>
          </w:tcPr>
          <w:p w14:paraId="2458234E" w14:textId="77777777" w:rsidR="00CE32D5" w:rsidRPr="001E683A" w:rsidRDefault="00CE32D5" w:rsidP="00C44AFD">
            <w:pPr>
              <w:pStyle w:val="TableText"/>
              <w:rPr>
                <w:sz w:val="18"/>
              </w:rPr>
            </w:pPr>
            <w:r w:rsidRPr="001E683A">
              <w:rPr>
                <w:sz w:val="18"/>
              </w:rPr>
              <w:t>1</w:t>
            </w:r>
          </w:p>
        </w:tc>
        <w:tc>
          <w:tcPr>
            <w:tcW w:w="671" w:type="pct"/>
            <w:shd w:val="clear" w:color="auto" w:fill="auto"/>
            <w:vAlign w:val="center"/>
          </w:tcPr>
          <w:p w14:paraId="644F2A9F" w14:textId="77777777" w:rsidR="00CE32D5" w:rsidRPr="001E683A" w:rsidRDefault="00CE32D5" w:rsidP="00C44AFD">
            <w:pPr>
              <w:pStyle w:val="TableText"/>
              <w:rPr>
                <w:sz w:val="18"/>
              </w:rPr>
            </w:pPr>
            <w:r w:rsidRPr="001E683A">
              <w:rPr>
                <w:sz w:val="18"/>
              </w:rPr>
              <w:t>CLIENT → S_SERVER</w:t>
            </w:r>
          </w:p>
        </w:tc>
        <w:tc>
          <w:tcPr>
            <w:tcW w:w="1710" w:type="pct"/>
            <w:shd w:val="clear" w:color="auto" w:fill="auto"/>
            <w:vAlign w:val="center"/>
          </w:tcPr>
          <w:p w14:paraId="4C22F3F2" w14:textId="77777777" w:rsidR="00CE32D5" w:rsidRPr="001E683A" w:rsidRDefault="00CE32D5" w:rsidP="00C44AFD">
            <w:pPr>
              <w:pStyle w:val="TableText"/>
              <w:rPr>
                <w:sz w:val="18"/>
              </w:rPr>
            </w:pPr>
            <w:r w:rsidRPr="001E683A">
              <w:rPr>
                <w:sz w:val="18"/>
              </w:rPr>
              <w:t>Send TLS Client Hello</w:t>
            </w:r>
          </w:p>
        </w:tc>
        <w:tc>
          <w:tcPr>
            <w:tcW w:w="2196" w:type="pct"/>
            <w:shd w:val="clear" w:color="auto" w:fill="auto"/>
            <w:vAlign w:val="center"/>
          </w:tcPr>
          <w:p w14:paraId="1B2F6377" w14:textId="77777777" w:rsidR="00CE32D5" w:rsidRPr="001E683A" w:rsidRDefault="00CE32D5" w:rsidP="00C44AFD">
            <w:pPr>
              <w:pStyle w:val="TableText"/>
              <w:rPr>
                <w:sz w:val="18"/>
              </w:rPr>
            </w:pPr>
            <w:r w:rsidRPr="001E683A">
              <w:rPr>
                <w:sz w:val="18"/>
              </w:rPr>
              <w:t>MTD_TLS_CLIENT_HELLO(</w:t>
            </w:r>
          </w:p>
          <w:p w14:paraId="04077D50" w14:textId="77777777" w:rsidR="00CE32D5" w:rsidRPr="001E683A" w:rsidRDefault="00CE32D5" w:rsidP="00C44AFD">
            <w:pPr>
              <w:pStyle w:val="TableText"/>
              <w:rPr>
                <w:sz w:val="18"/>
              </w:rPr>
            </w:pPr>
            <w:r w:rsidRPr="001E683A">
              <w:rPr>
                <w:sz w:val="18"/>
              </w:rPr>
              <w:t xml:space="preserve">  #IUT_CLIENT_TLS_VER,</w:t>
            </w:r>
            <w:r w:rsidRPr="001E683A">
              <w:rPr>
                <w:sz w:val="18"/>
              </w:rPr>
              <w:br/>
              <w:t xml:space="preserve">  &lt;TLS_CIPHER_SUITES&gt;,</w:t>
            </w:r>
            <w:r w:rsidRPr="001E683A">
              <w:rPr>
                <w:sz w:val="18"/>
              </w:rPr>
              <w:br/>
              <w:t xml:space="preserve">  &lt;SESSION_ID_CLIENT&gt;,</w:t>
            </w:r>
            <w:r w:rsidRPr="001E683A">
              <w:rPr>
                <w:sz w:val="18"/>
              </w:rPr>
              <w:br/>
              <w:t xml:space="preserve">  &lt;EXT_SHA256_ECDSA&gt;)</w:t>
            </w:r>
          </w:p>
          <w:p w14:paraId="2E5F1891" w14:textId="77777777" w:rsidR="00CE32D5" w:rsidRPr="001E683A" w:rsidRDefault="00CE32D5" w:rsidP="00C44AFD">
            <w:pPr>
              <w:pStyle w:val="TableText"/>
              <w:rPr>
                <w:sz w:val="18"/>
              </w:rPr>
            </w:pPr>
          </w:p>
          <w:p w14:paraId="11446572" w14:textId="63DA78A8" w:rsidR="00CE32D5" w:rsidRPr="001E683A" w:rsidRDefault="00CE32D5" w:rsidP="00C44AFD">
            <w:pPr>
              <w:pStyle w:val="TableText"/>
              <w:rPr>
                <w:sz w:val="18"/>
              </w:rPr>
            </w:pPr>
            <w:r w:rsidRPr="001E683A">
              <w:rPr>
                <w:sz w:val="18"/>
              </w:rPr>
              <w:t>Verify that:</w:t>
            </w:r>
            <w:r w:rsidRPr="001E683A">
              <w:rPr>
                <w:sz w:val="18"/>
              </w:rPr>
              <w:br/>
              <w:t>• &lt;TLS_CIPHER_SUITES&gt; SHALL contain at least one of TLS_ECDHE_ECDSA_WITH_AES_128_GCM_SHA256 or</w:t>
            </w:r>
            <w:r w:rsidRPr="001E683A">
              <w:rPr>
                <w:b/>
                <w:sz w:val="18"/>
              </w:rPr>
              <w:t xml:space="preserve"> </w:t>
            </w:r>
            <w:r w:rsidRPr="001E683A">
              <w:rPr>
                <w:sz w:val="18"/>
              </w:rPr>
              <w:t>TLS_ECDHE_ECDSA_WITH_AES_128_CBC_SHA256 (see note 1)</w:t>
            </w:r>
          </w:p>
        </w:tc>
      </w:tr>
      <w:tr w:rsidR="00CE32D5" w:rsidRPr="001E683A" w14:paraId="46889648" w14:textId="77777777" w:rsidTr="00CE32D5">
        <w:trPr>
          <w:trHeight w:val="314"/>
          <w:jc w:val="center"/>
        </w:trPr>
        <w:tc>
          <w:tcPr>
            <w:tcW w:w="423" w:type="pct"/>
            <w:shd w:val="clear" w:color="auto" w:fill="auto"/>
            <w:vAlign w:val="center"/>
          </w:tcPr>
          <w:p w14:paraId="4BC6710A" w14:textId="77777777" w:rsidR="00CE32D5" w:rsidRPr="001E683A" w:rsidRDefault="00CE32D5" w:rsidP="00C44AFD">
            <w:pPr>
              <w:pStyle w:val="TableText"/>
              <w:rPr>
                <w:sz w:val="18"/>
              </w:rPr>
            </w:pPr>
            <w:r w:rsidRPr="001E683A">
              <w:rPr>
                <w:sz w:val="18"/>
              </w:rPr>
              <w:t>2</w:t>
            </w:r>
          </w:p>
        </w:tc>
        <w:tc>
          <w:tcPr>
            <w:tcW w:w="671" w:type="pct"/>
            <w:shd w:val="clear" w:color="auto" w:fill="auto"/>
            <w:vAlign w:val="center"/>
          </w:tcPr>
          <w:p w14:paraId="16EB6773" w14:textId="77777777" w:rsidR="00CE32D5" w:rsidRPr="001E683A" w:rsidRDefault="00CE32D5" w:rsidP="00C44AFD">
            <w:pPr>
              <w:pStyle w:val="TableText"/>
              <w:rPr>
                <w:sz w:val="18"/>
              </w:rPr>
            </w:pPr>
            <w:r w:rsidRPr="001E683A">
              <w:rPr>
                <w:sz w:val="18"/>
              </w:rPr>
              <w:t>S_SERVER → CLIENT</w:t>
            </w:r>
          </w:p>
        </w:tc>
        <w:tc>
          <w:tcPr>
            <w:tcW w:w="1710" w:type="pct"/>
            <w:shd w:val="clear" w:color="auto" w:fill="auto"/>
            <w:vAlign w:val="center"/>
          </w:tcPr>
          <w:p w14:paraId="2E19AAE4" w14:textId="77777777" w:rsidR="00CE32D5" w:rsidRPr="001E683A" w:rsidRDefault="00CE32D5" w:rsidP="00C44AFD">
            <w:pPr>
              <w:pStyle w:val="TableText"/>
              <w:rPr>
                <w:sz w:val="18"/>
              </w:rPr>
            </w:pPr>
            <w:r w:rsidRPr="001E683A">
              <w:rPr>
                <w:sz w:val="18"/>
              </w:rPr>
              <w:t>MTD_TLS_MUTUAL_AUTH_SERVER_HELLO_ETC(</w:t>
            </w:r>
            <w:r w:rsidRPr="001E683A">
              <w:rPr>
                <w:sz w:val="18"/>
              </w:rPr>
              <w:br/>
              <w:t xml:space="preserve">  #TLS_VERSION_1_2,</w:t>
            </w:r>
            <w:r w:rsidRPr="001E683A">
              <w:rPr>
                <w:sz w:val="18"/>
              </w:rPr>
              <w:br/>
              <w:t xml:space="preserve"> &lt;S_SEL_TLS_CIPHER_SUITE&gt;,</w:t>
            </w:r>
            <w:r w:rsidRPr="001E683A">
              <w:rPr>
                <w:sz w:val="18"/>
              </w:rPr>
              <w:br/>
              <w:t xml:space="preserve">  &lt;SESSION_ID_RANDOM&gt;,</w:t>
            </w:r>
            <w:r w:rsidRPr="001E683A">
              <w:rPr>
                <w:sz w:val="18"/>
              </w:rPr>
              <w:br/>
              <w:t>#CERT_S_SERVER_TLS_INV_KEY_USAGE,</w:t>
            </w:r>
            <w:r w:rsidRPr="001E683A">
              <w:rPr>
                <w:sz w:val="18"/>
              </w:rPr>
              <w:br/>
              <w:t xml:space="preserve">  &lt;SERVER_TLS_EPHEM_KEY&gt;,</w:t>
            </w:r>
            <w:r w:rsidRPr="001E683A">
              <w:rPr>
                <w:sz w:val="18"/>
              </w:rPr>
              <w:br/>
              <w:t xml:space="preserve">  #CLIENT_CERT_TYPE,</w:t>
            </w:r>
            <w:r w:rsidRPr="001E683A">
              <w:rPr>
                <w:sz w:val="18"/>
              </w:rPr>
              <w:br/>
              <w:t xml:space="preserve">  #S_SAH_SHA256_ECDSA,</w:t>
            </w:r>
            <w:r w:rsidRPr="001E683A">
              <w:rPr>
                <w:sz w:val="18"/>
              </w:rPr>
              <w:br/>
              <w:t xml:space="preserve">  #DIST_NAME_CI)</w:t>
            </w:r>
          </w:p>
          <w:p w14:paraId="5FEC5FF2" w14:textId="4D0D2A28" w:rsidR="00CE32D5" w:rsidRPr="001E683A" w:rsidRDefault="00CE32D5" w:rsidP="00C44AFD">
            <w:pPr>
              <w:pStyle w:val="TableText"/>
              <w:rPr>
                <w:sz w:val="18"/>
              </w:rPr>
            </w:pPr>
            <w:r w:rsidRPr="001E683A">
              <w:rPr>
                <w:sz w:val="18"/>
              </w:rPr>
              <w:t>Note: if the Client sends an Alert during or after any of the messages sent by the S_SERVER in MTD_TLS_MUTUAL_AUTH_SERVER_HELLO_ETC, then the S_SERVER might not send the messages specified in MTD_TLS_MUTUAL_AUTH_SERV</w:t>
            </w:r>
            <w:r w:rsidRPr="001E683A">
              <w:rPr>
                <w:sz w:val="18"/>
              </w:rPr>
              <w:lastRenderedPageBreak/>
              <w:t>ER_HELLO_ETC which occur after the Alert.</w:t>
            </w:r>
          </w:p>
        </w:tc>
        <w:tc>
          <w:tcPr>
            <w:tcW w:w="2196" w:type="pct"/>
            <w:shd w:val="clear" w:color="auto" w:fill="auto"/>
            <w:vAlign w:val="center"/>
          </w:tcPr>
          <w:p w14:paraId="7D6FD699" w14:textId="33590174" w:rsidR="00CE32D5" w:rsidRPr="001E683A" w:rsidRDefault="00CE32D5" w:rsidP="00C44AFD">
            <w:pPr>
              <w:pStyle w:val="TableText"/>
              <w:rPr>
                <w:sz w:val="18"/>
              </w:rPr>
            </w:pPr>
            <w:r w:rsidRPr="001E683A">
              <w:rPr>
                <w:sz w:val="18"/>
              </w:rPr>
              <w:lastRenderedPageBreak/>
              <w:t>Client sends a TLS Fatal-alert during or after any of the messages sent by the S_SERVER in MTD_TLS_MUTUAL_AUTH_SERVER_HELLO_ETC</w:t>
            </w:r>
          </w:p>
        </w:tc>
      </w:tr>
      <w:tr w:rsidR="003D5CBA" w:rsidRPr="001E683A" w14:paraId="413D882C" w14:textId="77777777" w:rsidTr="003D5CBA">
        <w:trPr>
          <w:trHeight w:val="314"/>
          <w:jc w:val="center"/>
        </w:trPr>
        <w:tc>
          <w:tcPr>
            <w:tcW w:w="5000" w:type="pct"/>
            <w:gridSpan w:val="4"/>
            <w:shd w:val="clear" w:color="auto" w:fill="auto"/>
            <w:vAlign w:val="center"/>
          </w:tcPr>
          <w:p w14:paraId="5D813790" w14:textId="267B4E49" w:rsidR="003D5CBA" w:rsidRPr="001E683A" w:rsidRDefault="003D5CBA" w:rsidP="00C44AFD">
            <w:pPr>
              <w:pStyle w:val="TableText"/>
              <w:rPr>
                <w:sz w:val="18"/>
              </w:rPr>
            </w:pPr>
            <w:r w:rsidRPr="001E683A">
              <w:rPr>
                <w:sz w:val="18"/>
              </w:rPr>
              <w:t xml:space="preserve">Note 1: </w:t>
            </w:r>
            <w:r w:rsidRPr="001E683A">
              <w:rPr>
                <w:rFonts w:cs="Arial"/>
                <w:szCs w:val="20"/>
                <w:lang w:eastAsia="zh-CN"/>
              </w:rPr>
              <w:t>if the verification fails, the test tool cannot continue execution while remaining compliant with both SGP.22 [2] and RFC 5246 [27].</w:t>
            </w:r>
          </w:p>
        </w:tc>
      </w:tr>
    </w:tbl>
    <w:p w14:paraId="00FA14D0" w14:textId="6A88C943" w:rsidR="00E33202" w:rsidRPr="001E683A" w:rsidRDefault="00E33202" w:rsidP="00E33202">
      <w:pPr>
        <w:pStyle w:val="Heading6no"/>
      </w:pPr>
      <w:r w:rsidRPr="001E683A">
        <w:t>Test Sequence #08 Error: Invalid TLS Certificate with invalid 'extended key usage' extension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3080"/>
        <w:gridCol w:w="3959"/>
      </w:tblGrid>
      <w:tr w:rsidR="00CE32D5" w:rsidRPr="001E683A" w14:paraId="423B10E2" w14:textId="77777777" w:rsidTr="00CE32D5">
        <w:trPr>
          <w:trHeight w:val="314"/>
          <w:jc w:val="center"/>
        </w:trPr>
        <w:tc>
          <w:tcPr>
            <w:tcW w:w="423" w:type="pct"/>
            <w:shd w:val="clear" w:color="auto" w:fill="C00000"/>
            <w:vAlign w:val="center"/>
          </w:tcPr>
          <w:p w14:paraId="14FD1C13" w14:textId="77777777" w:rsidR="00CE32D5" w:rsidRPr="001E683A" w:rsidRDefault="00CE32D5" w:rsidP="00C44AFD">
            <w:pPr>
              <w:pStyle w:val="TableHeader"/>
            </w:pPr>
            <w:r w:rsidRPr="001E683A">
              <w:t>Step</w:t>
            </w:r>
          </w:p>
        </w:tc>
        <w:tc>
          <w:tcPr>
            <w:tcW w:w="671" w:type="pct"/>
            <w:shd w:val="clear" w:color="auto" w:fill="C00000"/>
            <w:vAlign w:val="center"/>
          </w:tcPr>
          <w:p w14:paraId="4D2AB455" w14:textId="77777777" w:rsidR="00CE32D5" w:rsidRPr="001E683A" w:rsidRDefault="00CE32D5" w:rsidP="00C44AFD">
            <w:pPr>
              <w:pStyle w:val="TableHeader"/>
            </w:pPr>
            <w:r w:rsidRPr="001E683A">
              <w:t>Direction</w:t>
            </w:r>
          </w:p>
        </w:tc>
        <w:tc>
          <w:tcPr>
            <w:tcW w:w="1709" w:type="pct"/>
            <w:shd w:val="clear" w:color="auto" w:fill="C00000"/>
            <w:vAlign w:val="center"/>
          </w:tcPr>
          <w:p w14:paraId="7A550564" w14:textId="77777777" w:rsidR="00CE32D5" w:rsidRPr="001E683A" w:rsidRDefault="00CE32D5" w:rsidP="00C44AFD">
            <w:pPr>
              <w:pStyle w:val="TableHeader"/>
            </w:pPr>
            <w:r w:rsidRPr="001E683A">
              <w:t>Sequence / Description</w:t>
            </w:r>
          </w:p>
        </w:tc>
        <w:tc>
          <w:tcPr>
            <w:tcW w:w="2197" w:type="pct"/>
            <w:shd w:val="clear" w:color="auto" w:fill="C00000"/>
            <w:vAlign w:val="center"/>
          </w:tcPr>
          <w:p w14:paraId="291FC0FA" w14:textId="582E2B0A" w:rsidR="00CE32D5" w:rsidRPr="001E683A" w:rsidRDefault="00CE32D5" w:rsidP="00C44AFD">
            <w:pPr>
              <w:pStyle w:val="TableHeader"/>
            </w:pPr>
            <w:r w:rsidRPr="001E683A">
              <w:t>Expected result</w:t>
            </w:r>
          </w:p>
        </w:tc>
      </w:tr>
      <w:tr w:rsidR="00E33202" w:rsidRPr="001E683A" w14:paraId="235A2621" w14:textId="77777777" w:rsidTr="00C44AFD">
        <w:trPr>
          <w:trHeight w:val="314"/>
          <w:jc w:val="center"/>
        </w:trPr>
        <w:tc>
          <w:tcPr>
            <w:tcW w:w="423" w:type="pct"/>
            <w:shd w:val="clear" w:color="auto" w:fill="auto"/>
            <w:vAlign w:val="center"/>
          </w:tcPr>
          <w:p w14:paraId="6F0394AD" w14:textId="77777777" w:rsidR="00E33202" w:rsidRPr="001E683A" w:rsidRDefault="00E33202" w:rsidP="00C44AFD">
            <w:pPr>
              <w:pStyle w:val="TableText"/>
              <w:rPr>
                <w:sz w:val="18"/>
              </w:rPr>
            </w:pPr>
            <w:r w:rsidRPr="001E683A">
              <w:rPr>
                <w:sz w:val="18"/>
              </w:rPr>
              <w:t>IC1</w:t>
            </w:r>
          </w:p>
        </w:tc>
        <w:tc>
          <w:tcPr>
            <w:tcW w:w="4577" w:type="pct"/>
            <w:gridSpan w:val="3"/>
            <w:shd w:val="clear" w:color="auto" w:fill="auto"/>
            <w:vAlign w:val="center"/>
          </w:tcPr>
          <w:p w14:paraId="776BA43C" w14:textId="77777777" w:rsidR="00E33202" w:rsidRPr="001E683A" w:rsidRDefault="00E33202" w:rsidP="00C44AFD">
            <w:pPr>
              <w:pStyle w:val="TableText"/>
              <w:rPr>
                <w:sz w:val="18"/>
              </w:rPr>
            </w:pPr>
            <w:r w:rsidRPr="001E683A">
              <w:rPr>
                <w:sz w:val="18"/>
              </w:rPr>
              <w:t>When the Client under test is the SM-DP+, initiate the download order procedure (see SGP.22 [2] section 3.1.1) for the SM-DS use case with smdsAddress #TEST_ROOT_DS_ADDRESS to be used for Event Registration.</w:t>
            </w:r>
          </w:p>
          <w:p w14:paraId="77888782" w14:textId="77777777" w:rsidR="00E33202" w:rsidRPr="001E683A" w:rsidRDefault="00E33202" w:rsidP="00C44AFD">
            <w:pPr>
              <w:pStyle w:val="TableText"/>
              <w:rPr>
                <w:sz w:val="18"/>
              </w:rPr>
            </w:pPr>
            <w:r w:rsidRPr="001E683A">
              <w:rPr>
                <w:sz w:val="18"/>
              </w:rPr>
              <w:t>When the Client under test is the SM-DS, the S_SM-DP+ calls ES12.RegisterEvent configured as follows:</w:t>
            </w:r>
          </w:p>
          <w:p w14:paraId="4BC36DDA" w14:textId="3643E9DE" w:rsidR="00E33202" w:rsidRPr="001E683A" w:rsidRDefault="00E33202" w:rsidP="00C44AFD">
            <w:pPr>
              <w:pStyle w:val="TableText"/>
              <w:rPr>
                <w:sz w:val="18"/>
                <w:lang w:eastAsia="en-GB"/>
              </w:rPr>
            </w:pPr>
            <w:r w:rsidRPr="001E683A">
              <w:rPr>
                <w:sz w:val="18"/>
              </w:rPr>
              <w:t>MTD_HTTP_REQ(</w:t>
            </w:r>
            <w:r w:rsidRPr="001E683A">
              <w:rPr>
                <w:sz w:val="18"/>
              </w:rPr>
              <w:br/>
              <w:t xml:space="preserve">   #IUT_SM_DS_ADDRESS</w:t>
            </w:r>
            <w:r w:rsidR="00E2659E" w:rsidRPr="001E683A">
              <w:rPr>
                <w:sz w:val="18"/>
              </w:rPr>
              <w:t>_ES12</w:t>
            </w:r>
            <w:r w:rsidRPr="001E683A">
              <w:rPr>
                <w:sz w:val="18"/>
              </w:rPr>
              <w:t>,</w:t>
            </w:r>
            <w:r w:rsidRPr="001E683A">
              <w:rPr>
                <w:sz w:val="18"/>
              </w:rPr>
              <w:br/>
              <w:t xml:space="preserve">   #PATH_REGISTER_EVENT,</w:t>
            </w:r>
            <w:r w:rsidRPr="001E683A">
              <w:rPr>
                <w:sz w:val="18"/>
              </w:rPr>
              <w:br/>
              <w:t xml:space="preserve">   MTD_REGISTER_EVENT(</w:t>
            </w:r>
            <w:r w:rsidRPr="001E683A">
              <w:rPr>
                <w:sz w:val="18"/>
              </w:rPr>
              <w:br/>
              <w:t xml:space="preserve">      #EID1,</w:t>
            </w:r>
            <w:r w:rsidRPr="001E683A">
              <w:rPr>
                <w:sz w:val="18"/>
              </w:rPr>
              <w:br/>
              <w:t xml:space="preserve">      #TEST_DP_ADDRESS1,</w:t>
            </w:r>
            <w:r w:rsidRPr="001E683A">
              <w:rPr>
                <w:sz w:val="18"/>
              </w:rPr>
              <w:br/>
              <w:t xml:space="preserve">      &lt;EVENT_ID&gt;,</w:t>
            </w:r>
            <w:r w:rsidRPr="001E683A">
              <w:rPr>
                <w:sz w:val="18"/>
              </w:rPr>
              <w:br/>
              <w:t xml:space="preserve">      TRUE)</w:t>
            </w:r>
          </w:p>
        </w:tc>
      </w:tr>
      <w:tr w:rsidR="00CE32D5" w:rsidRPr="001E683A" w14:paraId="31C8B6FB" w14:textId="77777777" w:rsidTr="00CE32D5">
        <w:trPr>
          <w:trHeight w:val="314"/>
          <w:jc w:val="center"/>
        </w:trPr>
        <w:tc>
          <w:tcPr>
            <w:tcW w:w="423" w:type="pct"/>
            <w:shd w:val="clear" w:color="auto" w:fill="auto"/>
            <w:vAlign w:val="center"/>
          </w:tcPr>
          <w:p w14:paraId="547582F9" w14:textId="77777777" w:rsidR="00CE32D5" w:rsidRPr="001E683A" w:rsidRDefault="00CE32D5" w:rsidP="00C44AFD">
            <w:pPr>
              <w:pStyle w:val="TableText"/>
              <w:rPr>
                <w:sz w:val="18"/>
              </w:rPr>
            </w:pPr>
            <w:r w:rsidRPr="001E683A">
              <w:rPr>
                <w:sz w:val="18"/>
              </w:rPr>
              <w:t>1</w:t>
            </w:r>
          </w:p>
        </w:tc>
        <w:tc>
          <w:tcPr>
            <w:tcW w:w="671" w:type="pct"/>
            <w:shd w:val="clear" w:color="auto" w:fill="auto"/>
            <w:vAlign w:val="center"/>
          </w:tcPr>
          <w:p w14:paraId="3B2E7322" w14:textId="77777777" w:rsidR="00CE32D5" w:rsidRPr="001E683A" w:rsidRDefault="00CE32D5" w:rsidP="00C44AFD">
            <w:pPr>
              <w:pStyle w:val="TableText"/>
              <w:rPr>
                <w:sz w:val="18"/>
              </w:rPr>
            </w:pPr>
            <w:r w:rsidRPr="001E683A">
              <w:rPr>
                <w:sz w:val="18"/>
              </w:rPr>
              <w:t>CLIENT → S_SERVER</w:t>
            </w:r>
          </w:p>
        </w:tc>
        <w:tc>
          <w:tcPr>
            <w:tcW w:w="1709" w:type="pct"/>
            <w:shd w:val="clear" w:color="auto" w:fill="auto"/>
            <w:vAlign w:val="center"/>
          </w:tcPr>
          <w:p w14:paraId="0003AFAE" w14:textId="77777777" w:rsidR="00CE32D5" w:rsidRPr="001E683A" w:rsidRDefault="00CE32D5" w:rsidP="00C44AFD">
            <w:pPr>
              <w:pStyle w:val="TableText"/>
              <w:rPr>
                <w:sz w:val="18"/>
              </w:rPr>
            </w:pPr>
            <w:r w:rsidRPr="001E683A">
              <w:rPr>
                <w:sz w:val="18"/>
              </w:rPr>
              <w:t>Send TLS Client Hello</w:t>
            </w:r>
          </w:p>
        </w:tc>
        <w:tc>
          <w:tcPr>
            <w:tcW w:w="2197" w:type="pct"/>
            <w:shd w:val="clear" w:color="auto" w:fill="auto"/>
            <w:vAlign w:val="center"/>
          </w:tcPr>
          <w:p w14:paraId="5CB04AA8" w14:textId="77777777" w:rsidR="00CE32D5" w:rsidRPr="001E683A" w:rsidRDefault="00CE32D5" w:rsidP="00C44AFD">
            <w:pPr>
              <w:pStyle w:val="TableText"/>
              <w:rPr>
                <w:sz w:val="18"/>
              </w:rPr>
            </w:pPr>
            <w:r w:rsidRPr="001E683A">
              <w:rPr>
                <w:sz w:val="18"/>
              </w:rPr>
              <w:t>MTD_TLS_CLIENT_HELLO(</w:t>
            </w:r>
          </w:p>
          <w:p w14:paraId="722CF408" w14:textId="77777777" w:rsidR="00CE32D5" w:rsidRPr="001E683A" w:rsidRDefault="00CE32D5" w:rsidP="00C44AFD">
            <w:pPr>
              <w:pStyle w:val="TableText"/>
              <w:rPr>
                <w:sz w:val="18"/>
              </w:rPr>
            </w:pPr>
            <w:r w:rsidRPr="001E683A">
              <w:rPr>
                <w:sz w:val="18"/>
              </w:rPr>
              <w:t xml:space="preserve">  #IUT_CLIENT_TLS_VER,</w:t>
            </w:r>
            <w:r w:rsidRPr="001E683A">
              <w:rPr>
                <w:sz w:val="18"/>
              </w:rPr>
              <w:br/>
              <w:t xml:space="preserve">  &lt;TLS_CIPHER_SUITES&gt;,</w:t>
            </w:r>
            <w:r w:rsidRPr="001E683A">
              <w:rPr>
                <w:sz w:val="18"/>
              </w:rPr>
              <w:br/>
              <w:t xml:space="preserve">  &lt;SESSION_ID_CLIENT&gt;,</w:t>
            </w:r>
            <w:r w:rsidRPr="001E683A">
              <w:rPr>
                <w:sz w:val="18"/>
              </w:rPr>
              <w:br/>
              <w:t xml:space="preserve">  &lt;EXT_SHA256_ECDSA&gt;)</w:t>
            </w:r>
          </w:p>
          <w:p w14:paraId="419AD16A" w14:textId="77777777" w:rsidR="00CE32D5" w:rsidRPr="001E683A" w:rsidRDefault="00CE32D5" w:rsidP="00C44AFD">
            <w:pPr>
              <w:pStyle w:val="TableText"/>
              <w:rPr>
                <w:sz w:val="18"/>
              </w:rPr>
            </w:pPr>
          </w:p>
          <w:p w14:paraId="0B7565A2" w14:textId="25F3E9C7" w:rsidR="00CE32D5" w:rsidRPr="001E683A" w:rsidRDefault="00CE32D5" w:rsidP="00C44AFD">
            <w:pPr>
              <w:pStyle w:val="TableText"/>
              <w:rPr>
                <w:sz w:val="18"/>
              </w:rPr>
            </w:pPr>
            <w:r w:rsidRPr="001E683A">
              <w:rPr>
                <w:sz w:val="18"/>
              </w:rPr>
              <w:t>Verify that:</w:t>
            </w:r>
            <w:r w:rsidRPr="001E683A">
              <w:rPr>
                <w:sz w:val="18"/>
              </w:rPr>
              <w:br/>
              <w:t>• &lt;TLS_CIPHER_SUITES&gt; SHALL contain at least one of TLS_ECDHE_ECDSA_WITH_AES_128_GCM_SHA256 or</w:t>
            </w:r>
            <w:r w:rsidRPr="001E683A">
              <w:rPr>
                <w:b/>
                <w:sz w:val="18"/>
              </w:rPr>
              <w:t xml:space="preserve"> </w:t>
            </w:r>
            <w:r w:rsidRPr="001E683A">
              <w:rPr>
                <w:sz w:val="18"/>
              </w:rPr>
              <w:t>TLS_ECDHE_ECDSA_WITH_AES_128_CBC_SHA256 (see note 1)</w:t>
            </w:r>
          </w:p>
        </w:tc>
      </w:tr>
      <w:tr w:rsidR="00CE32D5" w:rsidRPr="001E683A" w14:paraId="0E56F397" w14:textId="77777777" w:rsidTr="00CE32D5">
        <w:trPr>
          <w:trHeight w:val="314"/>
          <w:jc w:val="center"/>
        </w:trPr>
        <w:tc>
          <w:tcPr>
            <w:tcW w:w="423" w:type="pct"/>
            <w:shd w:val="clear" w:color="auto" w:fill="auto"/>
            <w:vAlign w:val="center"/>
          </w:tcPr>
          <w:p w14:paraId="7C208313" w14:textId="77777777" w:rsidR="00CE32D5" w:rsidRPr="001E683A" w:rsidRDefault="00CE32D5" w:rsidP="00C44AFD">
            <w:pPr>
              <w:pStyle w:val="TableText"/>
              <w:rPr>
                <w:sz w:val="18"/>
              </w:rPr>
            </w:pPr>
            <w:r w:rsidRPr="001E683A">
              <w:rPr>
                <w:sz w:val="18"/>
              </w:rPr>
              <w:t>2</w:t>
            </w:r>
          </w:p>
        </w:tc>
        <w:tc>
          <w:tcPr>
            <w:tcW w:w="671" w:type="pct"/>
            <w:shd w:val="clear" w:color="auto" w:fill="auto"/>
            <w:vAlign w:val="center"/>
          </w:tcPr>
          <w:p w14:paraId="065167D4" w14:textId="77777777" w:rsidR="00CE32D5" w:rsidRPr="001E683A" w:rsidRDefault="00CE32D5" w:rsidP="00C44AFD">
            <w:pPr>
              <w:pStyle w:val="TableText"/>
              <w:rPr>
                <w:sz w:val="18"/>
              </w:rPr>
            </w:pPr>
            <w:r w:rsidRPr="001E683A">
              <w:rPr>
                <w:sz w:val="18"/>
              </w:rPr>
              <w:t>S_SERVER → CLIENT</w:t>
            </w:r>
          </w:p>
        </w:tc>
        <w:tc>
          <w:tcPr>
            <w:tcW w:w="1709" w:type="pct"/>
            <w:shd w:val="clear" w:color="auto" w:fill="auto"/>
            <w:vAlign w:val="center"/>
          </w:tcPr>
          <w:p w14:paraId="5D9116C3" w14:textId="77777777" w:rsidR="00CE32D5" w:rsidRPr="001E683A" w:rsidRDefault="00CE32D5" w:rsidP="00C44AFD">
            <w:pPr>
              <w:pStyle w:val="TableText"/>
              <w:rPr>
                <w:sz w:val="18"/>
              </w:rPr>
            </w:pPr>
            <w:r w:rsidRPr="001E683A">
              <w:rPr>
                <w:sz w:val="18"/>
              </w:rPr>
              <w:t>MTD_TLS_MUTUAL_AUTH_SERVER_HELLO_ETC(</w:t>
            </w:r>
            <w:r w:rsidRPr="001E683A">
              <w:rPr>
                <w:sz w:val="18"/>
              </w:rPr>
              <w:br/>
              <w:t xml:space="preserve">  #TLS_VERSION_1_2,</w:t>
            </w:r>
            <w:r w:rsidRPr="001E683A">
              <w:rPr>
                <w:sz w:val="18"/>
              </w:rPr>
              <w:br/>
              <w:t xml:space="preserve"> &lt;S_SEL_TLS_CIPHER_SUITE&gt;,</w:t>
            </w:r>
            <w:r w:rsidRPr="001E683A">
              <w:rPr>
                <w:sz w:val="18"/>
              </w:rPr>
              <w:br/>
              <w:t xml:space="preserve">  &lt;SESSION_ID_RANDOM&gt;,</w:t>
            </w:r>
            <w:r w:rsidRPr="001E683A">
              <w:rPr>
                <w:sz w:val="18"/>
              </w:rPr>
              <w:br/>
              <w:t>#CERT_S_SERVER_TLS_INV_EXT_KEY_USAGE,</w:t>
            </w:r>
            <w:r w:rsidRPr="001E683A">
              <w:rPr>
                <w:sz w:val="18"/>
              </w:rPr>
              <w:br/>
              <w:t xml:space="preserve">  &lt;SERVER_TLS_EPHEM_KEY&gt;,</w:t>
            </w:r>
            <w:r w:rsidRPr="001E683A">
              <w:rPr>
                <w:sz w:val="18"/>
              </w:rPr>
              <w:br/>
              <w:t xml:space="preserve">  #CLIENT_CERT_TYPE,</w:t>
            </w:r>
            <w:r w:rsidRPr="001E683A">
              <w:rPr>
                <w:sz w:val="18"/>
              </w:rPr>
              <w:br/>
              <w:t xml:space="preserve">  #S_SAH_SHA256_ECDSA,</w:t>
            </w:r>
            <w:r w:rsidRPr="001E683A">
              <w:rPr>
                <w:sz w:val="18"/>
              </w:rPr>
              <w:br/>
              <w:t xml:space="preserve">  #DIST_NAME_CI)</w:t>
            </w:r>
          </w:p>
          <w:p w14:paraId="7C08EBE1" w14:textId="686DCB60" w:rsidR="00CE32D5" w:rsidRPr="001E683A" w:rsidRDefault="00CE32D5" w:rsidP="00C44AFD">
            <w:pPr>
              <w:pStyle w:val="TableText"/>
              <w:rPr>
                <w:sz w:val="18"/>
              </w:rPr>
            </w:pPr>
            <w:r w:rsidRPr="001E683A">
              <w:rPr>
                <w:sz w:val="18"/>
              </w:rPr>
              <w:t>Note: if the Client sends an Alert during or after any of the messages sent by the S_SERVER in MTD_TLS_MUTUAL_AUTH_SERVER_HELLO_ETC, then the S_SERVER might not send the messages specified in MTD_TLS_MUTUAL_AUTH_SERV</w:t>
            </w:r>
            <w:r w:rsidRPr="001E683A">
              <w:rPr>
                <w:sz w:val="18"/>
              </w:rPr>
              <w:lastRenderedPageBreak/>
              <w:t>ER_HELLO_ETC which occur after the Alert.</w:t>
            </w:r>
          </w:p>
        </w:tc>
        <w:tc>
          <w:tcPr>
            <w:tcW w:w="2197" w:type="pct"/>
            <w:shd w:val="clear" w:color="auto" w:fill="auto"/>
            <w:vAlign w:val="center"/>
          </w:tcPr>
          <w:p w14:paraId="389384B5" w14:textId="3292D089" w:rsidR="00CE32D5" w:rsidRPr="001E683A" w:rsidRDefault="00CE32D5" w:rsidP="00C44AFD">
            <w:pPr>
              <w:pStyle w:val="TableText"/>
              <w:rPr>
                <w:sz w:val="18"/>
              </w:rPr>
            </w:pPr>
            <w:r w:rsidRPr="001E683A">
              <w:rPr>
                <w:sz w:val="18"/>
              </w:rPr>
              <w:lastRenderedPageBreak/>
              <w:t>Client sends a TLS Fatal-alert during or after any of the messages sent by the S_SERVER in MTD_TLS_MUTUAL_AUTH_SERVER_HELLO_ETC</w:t>
            </w:r>
          </w:p>
        </w:tc>
      </w:tr>
      <w:tr w:rsidR="003D5CBA" w:rsidRPr="001E683A" w14:paraId="51D484F8" w14:textId="77777777" w:rsidTr="003D5CBA">
        <w:trPr>
          <w:trHeight w:val="314"/>
          <w:jc w:val="center"/>
        </w:trPr>
        <w:tc>
          <w:tcPr>
            <w:tcW w:w="5000" w:type="pct"/>
            <w:gridSpan w:val="4"/>
            <w:shd w:val="clear" w:color="auto" w:fill="auto"/>
            <w:vAlign w:val="center"/>
          </w:tcPr>
          <w:p w14:paraId="3E0E9E1D" w14:textId="62F6CCAC" w:rsidR="003D5CBA" w:rsidRPr="001E683A" w:rsidRDefault="003D5CBA" w:rsidP="003D5CBA">
            <w:pPr>
              <w:pStyle w:val="TableText"/>
              <w:rPr>
                <w:sz w:val="18"/>
              </w:rPr>
            </w:pPr>
            <w:r w:rsidRPr="001E683A">
              <w:rPr>
                <w:sz w:val="18"/>
              </w:rPr>
              <w:t xml:space="preserve">Note 1: </w:t>
            </w:r>
            <w:r w:rsidRPr="001E683A">
              <w:rPr>
                <w:rFonts w:cs="Arial"/>
                <w:szCs w:val="20"/>
                <w:lang w:eastAsia="zh-CN"/>
              </w:rPr>
              <w:t>if the verification fails, the test tool cannot continue execution while remaining compliant with both SGP.22 [2] and RFC 5246 [27].</w:t>
            </w:r>
          </w:p>
        </w:tc>
      </w:tr>
    </w:tbl>
    <w:p w14:paraId="38CBA78C" w14:textId="000BB679" w:rsidR="00E33202" w:rsidRPr="001E683A" w:rsidRDefault="00E33202" w:rsidP="00E33202">
      <w:pPr>
        <w:pStyle w:val="Heading6no"/>
      </w:pPr>
      <w:r w:rsidRPr="001E683A">
        <w:t>Test Sequence #09 Error: Invalid Client TLS Certificate with invalid 'Certificate Policies' extensions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081"/>
        <w:gridCol w:w="3957"/>
      </w:tblGrid>
      <w:tr w:rsidR="00CE32D5" w:rsidRPr="001E683A" w14:paraId="73499CB8" w14:textId="77777777" w:rsidTr="00CE32D5">
        <w:trPr>
          <w:trHeight w:val="314"/>
          <w:jc w:val="center"/>
        </w:trPr>
        <w:tc>
          <w:tcPr>
            <w:tcW w:w="423" w:type="pct"/>
            <w:shd w:val="clear" w:color="auto" w:fill="C00000"/>
            <w:vAlign w:val="center"/>
          </w:tcPr>
          <w:p w14:paraId="77E76878" w14:textId="77777777" w:rsidR="00CE32D5" w:rsidRPr="001E683A" w:rsidRDefault="00CE32D5" w:rsidP="00C44AFD">
            <w:pPr>
              <w:pStyle w:val="TableHeader"/>
            </w:pPr>
            <w:r w:rsidRPr="001E683A">
              <w:t>Step</w:t>
            </w:r>
          </w:p>
        </w:tc>
        <w:tc>
          <w:tcPr>
            <w:tcW w:w="671" w:type="pct"/>
            <w:shd w:val="clear" w:color="auto" w:fill="C00000"/>
            <w:vAlign w:val="center"/>
          </w:tcPr>
          <w:p w14:paraId="039FAFCB" w14:textId="77777777" w:rsidR="00CE32D5" w:rsidRPr="001E683A" w:rsidRDefault="00CE32D5" w:rsidP="00C44AFD">
            <w:pPr>
              <w:pStyle w:val="TableHeader"/>
            </w:pPr>
            <w:r w:rsidRPr="001E683A">
              <w:t>Direction</w:t>
            </w:r>
          </w:p>
        </w:tc>
        <w:tc>
          <w:tcPr>
            <w:tcW w:w="1710" w:type="pct"/>
            <w:shd w:val="clear" w:color="auto" w:fill="C00000"/>
            <w:vAlign w:val="center"/>
          </w:tcPr>
          <w:p w14:paraId="2027BD50" w14:textId="77777777" w:rsidR="00CE32D5" w:rsidRPr="001E683A" w:rsidRDefault="00CE32D5" w:rsidP="00C44AFD">
            <w:pPr>
              <w:pStyle w:val="TableHeader"/>
            </w:pPr>
            <w:r w:rsidRPr="001E683A">
              <w:t>Sequence / Description</w:t>
            </w:r>
          </w:p>
        </w:tc>
        <w:tc>
          <w:tcPr>
            <w:tcW w:w="2196" w:type="pct"/>
            <w:shd w:val="clear" w:color="auto" w:fill="C00000"/>
            <w:vAlign w:val="center"/>
          </w:tcPr>
          <w:p w14:paraId="39CFC872" w14:textId="4CB69467" w:rsidR="00CE32D5" w:rsidRPr="001E683A" w:rsidRDefault="00CE32D5" w:rsidP="00C44AFD">
            <w:pPr>
              <w:pStyle w:val="TableHeader"/>
            </w:pPr>
            <w:r w:rsidRPr="001E683A">
              <w:t>Expected result</w:t>
            </w:r>
          </w:p>
        </w:tc>
      </w:tr>
      <w:tr w:rsidR="00E33202" w:rsidRPr="001E683A" w14:paraId="1B341C8E" w14:textId="77777777" w:rsidTr="00C44AFD">
        <w:trPr>
          <w:trHeight w:val="314"/>
          <w:jc w:val="center"/>
        </w:trPr>
        <w:tc>
          <w:tcPr>
            <w:tcW w:w="423" w:type="pct"/>
            <w:shd w:val="clear" w:color="auto" w:fill="auto"/>
            <w:vAlign w:val="center"/>
          </w:tcPr>
          <w:p w14:paraId="6A0E40D8" w14:textId="77777777" w:rsidR="00E33202" w:rsidRPr="001E683A" w:rsidRDefault="00E33202" w:rsidP="00C44AFD">
            <w:pPr>
              <w:pStyle w:val="TableText"/>
              <w:rPr>
                <w:sz w:val="18"/>
              </w:rPr>
            </w:pPr>
            <w:r w:rsidRPr="001E683A">
              <w:rPr>
                <w:sz w:val="18"/>
              </w:rPr>
              <w:t>IC1</w:t>
            </w:r>
          </w:p>
        </w:tc>
        <w:tc>
          <w:tcPr>
            <w:tcW w:w="4577" w:type="pct"/>
            <w:gridSpan w:val="3"/>
            <w:shd w:val="clear" w:color="auto" w:fill="auto"/>
            <w:vAlign w:val="center"/>
          </w:tcPr>
          <w:p w14:paraId="3FDA7E01" w14:textId="77777777" w:rsidR="00E33202" w:rsidRPr="001E683A" w:rsidRDefault="00E33202" w:rsidP="00C44AFD">
            <w:pPr>
              <w:pStyle w:val="TableText"/>
              <w:rPr>
                <w:sz w:val="18"/>
              </w:rPr>
            </w:pPr>
            <w:r w:rsidRPr="001E683A">
              <w:rPr>
                <w:sz w:val="18"/>
              </w:rPr>
              <w:t>When the Client under test is the SM-DP+, initiate the download order procedure (see SGP.22 [2] section 3.1.1) for the SM-DS use case with smdsAddress #TEST_ROOT_DS_ADDRESS to be used for Event Registration.</w:t>
            </w:r>
          </w:p>
          <w:p w14:paraId="3C20B68B" w14:textId="77777777" w:rsidR="00E33202" w:rsidRPr="001E683A" w:rsidRDefault="00E33202" w:rsidP="00C44AFD">
            <w:pPr>
              <w:pStyle w:val="TableText"/>
              <w:rPr>
                <w:sz w:val="18"/>
              </w:rPr>
            </w:pPr>
            <w:r w:rsidRPr="001E683A">
              <w:rPr>
                <w:sz w:val="18"/>
              </w:rPr>
              <w:t>When the Client under test is the SM-DS, the S_SM-DP+ calls ES12.RegisterEvent configured as follows:</w:t>
            </w:r>
          </w:p>
          <w:p w14:paraId="4E07C597" w14:textId="4B851C00" w:rsidR="00E33202" w:rsidRPr="001E683A" w:rsidRDefault="00E33202" w:rsidP="00C44AFD">
            <w:pPr>
              <w:pStyle w:val="TableText"/>
              <w:rPr>
                <w:sz w:val="18"/>
                <w:lang w:eastAsia="en-GB"/>
              </w:rPr>
            </w:pPr>
            <w:r w:rsidRPr="001E683A">
              <w:rPr>
                <w:sz w:val="18"/>
              </w:rPr>
              <w:t>MTD_HTTP_REQ(</w:t>
            </w:r>
            <w:r w:rsidRPr="001E683A">
              <w:rPr>
                <w:sz w:val="18"/>
              </w:rPr>
              <w:br/>
              <w:t xml:space="preserve">   #IUT_SM_DS_ADDRESS</w:t>
            </w:r>
            <w:r w:rsidR="00E2659E" w:rsidRPr="001E683A">
              <w:rPr>
                <w:sz w:val="18"/>
              </w:rPr>
              <w:t>_ES12</w:t>
            </w:r>
            <w:r w:rsidRPr="001E683A">
              <w:rPr>
                <w:sz w:val="18"/>
              </w:rPr>
              <w:t>,</w:t>
            </w:r>
            <w:r w:rsidRPr="001E683A">
              <w:rPr>
                <w:sz w:val="18"/>
              </w:rPr>
              <w:br/>
              <w:t xml:space="preserve">   #PATH_REGISTER_EVENT,</w:t>
            </w:r>
            <w:r w:rsidRPr="001E683A">
              <w:rPr>
                <w:sz w:val="18"/>
              </w:rPr>
              <w:br/>
              <w:t xml:space="preserve">   MTD_REGISTER_EVENT(</w:t>
            </w:r>
            <w:r w:rsidRPr="001E683A">
              <w:rPr>
                <w:sz w:val="18"/>
              </w:rPr>
              <w:br/>
              <w:t xml:space="preserve">      #EID1,</w:t>
            </w:r>
            <w:r w:rsidRPr="001E683A">
              <w:rPr>
                <w:sz w:val="18"/>
              </w:rPr>
              <w:br/>
              <w:t xml:space="preserve">      #TEST_DP_ADDRESS1,</w:t>
            </w:r>
            <w:r w:rsidRPr="001E683A">
              <w:rPr>
                <w:sz w:val="18"/>
              </w:rPr>
              <w:br/>
              <w:t xml:space="preserve">      &lt;EVENT_ID&gt;,</w:t>
            </w:r>
            <w:r w:rsidRPr="001E683A">
              <w:rPr>
                <w:sz w:val="18"/>
              </w:rPr>
              <w:br/>
              <w:t xml:space="preserve">      TRUE)</w:t>
            </w:r>
          </w:p>
        </w:tc>
      </w:tr>
      <w:tr w:rsidR="00CE32D5" w:rsidRPr="001E683A" w14:paraId="78980CB4" w14:textId="77777777" w:rsidTr="00CE32D5">
        <w:trPr>
          <w:trHeight w:val="314"/>
          <w:jc w:val="center"/>
        </w:trPr>
        <w:tc>
          <w:tcPr>
            <w:tcW w:w="423" w:type="pct"/>
            <w:shd w:val="clear" w:color="auto" w:fill="auto"/>
            <w:vAlign w:val="center"/>
          </w:tcPr>
          <w:p w14:paraId="3938403D" w14:textId="77777777" w:rsidR="00CE32D5" w:rsidRPr="001E683A" w:rsidRDefault="00CE32D5" w:rsidP="00C44AFD">
            <w:pPr>
              <w:pStyle w:val="TableText"/>
              <w:rPr>
                <w:sz w:val="18"/>
              </w:rPr>
            </w:pPr>
            <w:r w:rsidRPr="001E683A">
              <w:rPr>
                <w:sz w:val="18"/>
              </w:rPr>
              <w:t>1</w:t>
            </w:r>
          </w:p>
        </w:tc>
        <w:tc>
          <w:tcPr>
            <w:tcW w:w="671" w:type="pct"/>
            <w:shd w:val="clear" w:color="auto" w:fill="auto"/>
            <w:vAlign w:val="center"/>
          </w:tcPr>
          <w:p w14:paraId="3E053708" w14:textId="77777777" w:rsidR="00CE32D5" w:rsidRPr="001E683A" w:rsidRDefault="00CE32D5" w:rsidP="00C44AFD">
            <w:pPr>
              <w:pStyle w:val="TableText"/>
              <w:rPr>
                <w:sz w:val="18"/>
              </w:rPr>
            </w:pPr>
            <w:r w:rsidRPr="001E683A">
              <w:rPr>
                <w:sz w:val="18"/>
              </w:rPr>
              <w:t>CLIENT → S_SERVER</w:t>
            </w:r>
          </w:p>
        </w:tc>
        <w:tc>
          <w:tcPr>
            <w:tcW w:w="1710" w:type="pct"/>
            <w:shd w:val="clear" w:color="auto" w:fill="auto"/>
            <w:vAlign w:val="center"/>
          </w:tcPr>
          <w:p w14:paraId="691D03B2" w14:textId="77777777" w:rsidR="00CE32D5" w:rsidRPr="001E683A" w:rsidRDefault="00CE32D5" w:rsidP="00C44AFD">
            <w:pPr>
              <w:pStyle w:val="TableText"/>
              <w:rPr>
                <w:sz w:val="18"/>
              </w:rPr>
            </w:pPr>
            <w:r w:rsidRPr="001E683A">
              <w:rPr>
                <w:sz w:val="18"/>
              </w:rPr>
              <w:t>Send TLS Client Hello</w:t>
            </w:r>
          </w:p>
        </w:tc>
        <w:tc>
          <w:tcPr>
            <w:tcW w:w="2196" w:type="pct"/>
            <w:shd w:val="clear" w:color="auto" w:fill="auto"/>
            <w:vAlign w:val="center"/>
          </w:tcPr>
          <w:p w14:paraId="0298BB28" w14:textId="77777777" w:rsidR="00CE32D5" w:rsidRPr="001E683A" w:rsidRDefault="00CE32D5" w:rsidP="00C44AFD">
            <w:pPr>
              <w:pStyle w:val="TableText"/>
              <w:rPr>
                <w:sz w:val="18"/>
              </w:rPr>
            </w:pPr>
            <w:r w:rsidRPr="001E683A">
              <w:rPr>
                <w:sz w:val="18"/>
              </w:rPr>
              <w:t>MTD_TLS_CLIENT_HELLO(</w:t>
            </w:r>
          </w:p>
          <w:p w14:paraId="3850A43B" w14:textId="77777777" w:rsidR="00CE32D5" w:rsidRPr="001E683A" w:rsidRDefault="00CE32D5" w:rsidP="00C44AFD">
            <w:pPr>
              <w:pStyle w:val="TableText"/>
              <w:rPr>
                <w:sz w:val="18"/>
              </w:rPr>
            </w:pPr>
            <w:r w:rsidRPr="001E683A">
              <w:rPr>
                <w:sz w:val="18"/>
              </w:rPr>
              <w:t xml:space="preserve">  #IUT_CLIENT_TLS_VER,</w:t>
            </w:r>
            <w:r w:rsidRPr="001E683A">
              <w:rPr>
                <w:sz w:val="18"/>
              </w:rPr>
              <w:br/>
              <w:t xml:space="preserve">  &lt;TLS_CIPHER_SUITES&gt;,</w:t>
            </w:r>
            <w:r w:rsidRPr="001E683A">
              <w:rPr>
                <w:sz w:val="18"/>
              </w:rPr>
              <w:br/>
              <w:t xml:space="preserve">  &lt;SESSION_ID_CLIENT&gt;,</w:t>
            </w:r>
            <w:r w:rsidRPr="001E683A">
              <w:rPr>
                <w:sz w:val="18"/>
              </w:rPr>
              <w:br/>
              <w:t xml:space="preserve">  &lt;EXT_SHA256_ECDSA&gt;)</w:t>
            </w:r>
          </w:p>
          <w:p w14:paraId="08B935D8" w14:textId="77777777" w:rsidR="00CE32D5" w:rsidRPr="001E683A" w:rsidRDefault="00CE32D5" w:rsidP="00C44AFD">
            <w:pPr>
              <w:pStyle w:val="TableText"/>
              <w:rPr>
                <w:sz w:val="18"/>
              </w:rPr>
            </w:pPr>
          </w:p>
          <w:p w14:paraId="361FAF62" w14:textId="37A4B8A2" w:rsidR="00CE32D5" w:rsidRPr="001E683A" w:rsidRDefault="00CE32D5" w:rsidP="00C44AFD">
            <w:pPr>
              <w:pStyle w:val="TableText"/>
              <w:rPr>
                <w:sz w:val="18"/>
              </w:rPr>
            </w:pPr>
            <w:r w:rsidRPr="001E683A">
              <w:rPr>
                <w:sz w:val="18"/>
              </w:rPr>
              <w:t>Verify that:</w:t>
            </w:r>
            <w:r w:rsidRPr="001E683A">
              <w:rPr>
                <w:sz w:val="18"/>
              </w:rPr>
              <w:br/>
              <w:t>• &lt;TLS_CIPHER_SUITES&gt; SHALL contain at least one of TLS_ECDHE_ECDSA_WITH_AES_128_GCM_SHA256 or</w:t>
            </w:r>
            <w:r w:rsidRPr="001E683A">
              <w:rPr>
                <w:b/>
                <w:sz w:val="18"/>
              </w:rPr>
              <w:t xml:space="preserve"> </w:t>
            </w:r>
            <w:r w:rsidRPr="001E683A">
              <w:rPr>
                <w:sz w:val="18"/>
              </w:rPr>
              <w:t>TLS_ECDHE_ECDSA_WITH_AES_128_CBC_SHA256 (see note 1)</w:t>
            </w:r>
          </w:p>
        </w:tc>
      </w:tr>
      <w:tr w:rsidR="00CE32D5" w:rsidRPr="001E683A" w14:paraId="68C54F0C" w14:textId="77777777" w:rsidTr="00CE32D5">
        <w:trPr>
          <w:trHeight w:val="314"/>
          <w:jc w:val="center"/>
        </w:trPr>
        <w:tc>
          <w:tcPr>
            <w:tcW w:w="423" w:type="pct"/>
            <w:shd w:val="clear" w:color="auto" w:fill="auto"/>
            <w:vAlign w:val="center"/>
          </w:tcPr>
          <w:p w14:paraId="7C2C47E1" w14:textId="77777777" w:rsidR="00CE32D5" w:rsidRPr="001E683A" w:rsidRDefault="00CE32D5" w:rsidP="00C44AFD">
            <w:pPr>
              <w:pStyle w:val="TableText"/>
              <w:rPr>
                <w:sz w:val="18"/>
              </w:rPr>
            </w:pPr>
            <w:r w:rsidRPr="001E683A">
              <w:rPr>
                <w:sz w:val="18"/>
              </w:rPr>
              <w:t>2</w:t>
            </w:r>
          </w:p>
        </w:tc>
        <w:tc>
          <w:tcPr>
            <w:tcW w:w="671" w:type="pct"/>
            <w:shd w:val="clear" w:color="auto" w:fill="auto"/>
            <w:vAlign w:val="center"/>
          </w:tcPr>
          <w:p w14:paraId="49CE718F" w14:textId="77777777" w:rsidR="00CE32D5" w:rsidRPr="001E683A" w:rsidRDefault="00CE32D5" w:rsidP="00C44AFD">
            <w:pPr>
              <w:pStyle w:val="TableText"/>
              <w:rPr>
                <w:sz w:val="18"/>
              </w:rPr>
            </w:pPr>
            <w:r w:rsidRPr="001E683A">
              <w:rPr>
                <w:sz w:val="18"/>
              </w:rPr>
              <w:t>S_SERVER → CLIENT</w:t>
            </w:r>
          </w:p>
        </w:tc>
        <w:tc>
          <w:tcPr>
            <w:tcW w:w="1710" w:type="pct"/>
            <w:shd w:val="clear" w:color="auto" w:fill="auto"/>
            <w:vAlign w:val="center"/>
          </w:tcPr>
          <w:p w14:paraId="2389898C" w14:textId="77777777" w:rsidR="00CE32D5" w:rsidRPr="001E683A" w:rsidRDefault="00CE32D5" w:rsidP="00C44AFD">
            <w:pPr>
              <w:pStyle w:val="TableText"/>
              <w:rPr>
                <w:sz w:val="18"/>
              </w:rPr>
            </w:pPr>
            <w:r w:rsidRPr="001E683A">
              <w:rPr>
                <w:sz w:val="18"/>
              </w:rPr>
              <w:t>MTD_TLS_MUTUAL_AUTH_SERVER_HELLO_ETC(</w:t>
            </w:r>
            <w:r w:rsidRPr="001E683A">
              <w:rPr>
                <w:sz w:val="18"/>
              </w:rPr>
              <w:br/>
              <w:t xml:space="preserve">  #TLS_VERSION_1_2,</w:t>
            </w:r>
            <w:r w:rsidRPr="001E683A">
              <w:rPr>
                <w:sz w:val="18"/>
              </w:rPr>
              <w:br/>
              <w:t xml:space="preserve"> &lt;S_SEL_TLS_CIPHER_SUITE&gt;,</w:t>
            </w:r>
            <w:r w:rsidRPr="001E683A">
              <w:rPr>
                <w:sz w:val="18"/>
              </w:rPr>
              <w:br/>
              <w:t xml:space="preserve">  &lt;SESSION_ID_RANDOM&gt;,</w:t>
            </w:r>
            <w:r w:rsidRPr="001E683A">
              <w:rPr>
                <w:sz w:val="18"/>
              </w:rPr>
              <w:br/>
              <w:t>#CERT_S_SERVER_TLS_INV_CERT_POL,</w:t>
            </w:r>
            <w:r w:rsidRPr="001E683A">
              <w:rPr>
                <w:sz w:val="18"/>
              </w:rPr>
              <w:br/>
              <w:t xml:space="preserve">  &lt;SERVER_TLS_EPHEM_KEY&gt;,</w:t>
            </w:r>
            <w:r w:rsidRPr="001E683A">
              <w:rPr>
                <w:sz w:val="18"/>
              </w:rPr>
              <w:br/>
              <w:t xml:space="preserve">  #CLIENT_CERT_TYPE,</w:t>
            </w:r>
            <w:r w:rsidRPr="001E683A">
              <w:rPr>
                <w:sz w:val="18"/>
              </w:rPr>
              <w:br/>
              <w:t xml:space="preserve">  #S_SAH_SHA256_ECDSA,</w:t>
            </w:r>
            <w:r w:rsidRPr="001E683A">
              <w:rPr>
                <w:sz w:val="18"/>
              </w:rPr>
              <w:br/>
              <w:t xml:space="preserve">  #DIST_NAME_CI)</w:t>
            </w:r>
          </w:p>
          <w:p w14:paraId="0FE7474E" w14:textId="287744F2" w:rsidR="00CE32D5" w:rsidRPr="001E683A" w:rsidRDefault="00CE32D5" w:rsidP="00C44AFD">
            <w:pPr>
              <w:pStyle w:val="TableText"/>
              <w:rPr>
                <w:sz w:val="18"/>
              </w:rPr>
            </w:pPr>
            <w:r w:rsidRPr="001E683A">
              <w:rPr>
                <w:sz w:val="18"/>
              </w:rPr>
              <w:t>Note: if the Client sends an Alert during or after any of the messages sent by the S_SERVER in MTD_TLS_MUTUAL_AUTH_SERVER_HELLO_ETC, then the S_SERVER might not send the messages specified in MTD_TLS_MUTUAL_AUTH_SERV</w:t>
            </w:r>
            <w:r w:rsidRPr="001E683A">
              <w:rPr>
                <w:sz w:val="18"/>
              </w:rPr>
              <w:lastRenderedPageBreak/>
              <w:t>ER_HELLO_ETC which occur after the Alert.</w:t>
            </w:r>
          </w:p>
        </w:tc>
        <w:tc>
          <w:tcPr>
            <w:tcW w:w="2196" w:type="pct"/>
            <w:shd w:val="clear" w:color="auto" w:fill="auto"/>
            <w:vAlign w:val="center"/>
          </w:tcPr>
          <w:p w14:paraId="4742CD28" w14:textId="2FFBE649" w:rsidR="00CE32D5" w:rsidRPr="001E683A" w:rsidRDefault="00CE32D5" w:rsidP="00C44AFD">
            <w:pPr>
              <w:pStyle w:val="TableText"/>
              <w:rPr>
                <w:sz w:val="18"/>
              </w:rPr>
            </w:pPr>
            <w:r w:rsidRPr="001E683A">
              <w:rPr>
                <w:sz w:val="18"/>
              </w:rPr>
              <w:lastRenderedPageBreak/>
              <w:t>Client sends a TLS Fatal-alert during or after any of the messages sent by the S_SERVER in MTD_TLS_MUTUAL_AUTH_SERVER_HELLO_ETC</w:t>
            </w:r>
          </w:p>
        </w:tc>
      </w:tr>
      <w:tr w:rsidR="003D5CBA" w:rsidRPr="001E683A" w14:paraId="55EDED66" w14:textId="77777777" w:rsidTr="003D5CBA">
        <w:trPr>
          <w:trHeight w:val="314"/>
          <w:jc w:val="center"/>
        </w:trPr>
        <w:tc>
          <w:tcPr>
            <w:tcW w:w="5000" w:type="pct"/>
            <w:gridSpan w:val="4"/>
            <w:shd w:val="clear" w:color="auto" w:fill="auto"/>
            <w:vAlign w:val="center"/>
          </w:tcPr>
          <w:p w14:paraId="49C6DF72" w14:textId="77777777" w:rsidR="003D5CBA" w:rsidRPr="001E683A" w:rsidRDefault="003D5CBA" w:rsidP="003D5CBA">
            <w:pPr>
              <w:pStyle w:val="TableText"/>
              <w:rPr>
                <w:sz w:val="18"/>
              </w:rPr>
            </w:pPr>
            <w:r w:rsidRPr="001E683A">
              <w:rPr>
                <w:sz w:val="18"/>
              </w:rPr>
              <w:t xml:space="preserve">Note 1: </w:t>
            </w:r>
            <w:r w:rsidRPr="001E683A">
              <w:rPr>
                <w:rFonts w:cs="Arial"/>
                <w:szCs w:val="20"/>
                <w:lang w:eastAsia="zh-CN"/>
              </w:rPr>
              <w:t>if the verification fails, the test tool cannot continue execution while remaining compliant with both SGP.22 [2] and RFC 5246 [27].</w:t>
            </w:r>
          </w:p>
          <w:p w14:paraId="1016CE1D" w14:textId="2A34E1CB" w:rsidR="00B03FEE" w:rsidRPr="001E683A" w:rsidRDefault="00B03FEE" w:rsidP="003D5CBA">
            <w:pPr>
              <w:pStyle w:val="TableText"/>
              <w:rPr>
                <w:sz w:val="18"/>
              </w:rPr>
            </w:pPr>
          </w:p>
        </w:tc>
      </w:tr>
    </w:tbl>
    <w:p w14:paraId="74765F31" w14:textId="77777777" w:rsidR="00E33202" w:rsidRPr="001E683A" w:rsidRDefault="00E33202" w:rsidP="00E33202">
      <w:pPr>
        <w:pStyle w:val="Heading5"/>
        <w:numPr>
          <w:ilvl w:val="0"/>
          <w:numId w:val="0"/>
        </w:numPr>
        <w:ind w:left="1304" w:hanging="1304"/>
      </w:pPr>
      <w:r w:rsidRPr="001E683A">
        <w:rPr>
          <w14:scene3d>
            <w14:camera w14:prst="orthographicFront"/>
            <w14:lightRig w14:rig="threePt" w14:dir="t">
              <w14:rot w14:lat="0" w14:lon="0" w14:rev="0"/>
            </w14:lightRig>
          </w14:scene3d>
        </w:rPr>
        <w:t>4.6.1.2.2</w:t>
      </w:r>
      <w:r w:rsidRPr="001E683A">
        <w:rPr>
          <w14:scene3d>
            <w14:camera w14:prst="orthographicFront"/>
            <w14:lightRig w14:rig="threePt" w14:dir="t">
              <w14:rot w14:lat="0" w14:lon="0" w14:rev="0"/>
            </w14:lightRig>
          </w14:scene3d>
        </w:rPr>
        <w:tab/>
      </w:r>
      <w:r w:rsidRPr="001E683A">
        <w:t>TC_Client_Mutual_Authentication_for_HTTPS_EstablishmentBRP</w:t>
      </w:r>
    </w:p>
    <w:p w14:paraId="7C2EC0DA" w14:textId="77777777" w:rsidR="00E33202" w:rsidRPr="001E683A" w:rsidRDefault="00E33202" w:rsidP="00E33202">
      <w:pPr>
        <w:pStyle w:val="Heading6no"/>
      </w:pPr>
      <w:r w:rsidRPr="001E683A">
        <w:t>Test Sequence #01 Nominal: HTTPS Session Establishment</w:t>
      </w:r>
    </w:p>
    <w:p w14:paraId="28A95452" w14:textId="77777777" w:rsidR="00E33202" w:rsidRPr="001E683A" w:rsidRDefault="00E33202" w:rsidP="00E33202">
      <w:pPr>
        <w:pStyle w:val="NormalParagraph"/>
      </w:pPr>
      <w:r w:rsidRPr="001E683A">
        <w:t>This test sequence SHALL be the same as the Test Sequence #01 defined in section 4.6.1.2.1 TC_Client_Mutual_Authentication_for_HTTPS_EstablishmentNIST, except that the brainpoolP256r1 curve is used.</w:t>
      </w:r>
    </w:p>
    <w:p w14:paraId="0314A1A3" w14:textId="77777777" w:rsidR="00E33202" w:rsidRPr="001E683A" w:rsidRDefault="00E33202" w:rsidP="00E33202">
      <w:pPr>
        <w:pStyle w:val="Heading6no"/>
      </w:pPr>
      <w:r w:rsidRPr="001E683A">
        <w:t>Test Sequence #02 Nominal: Non-reuse of session keys</w:t>
      </w:r>
    </w:p>
    <w:p w14:paraId="4989A782" w14:textId="77777777" w:rsidR="00E33202" w:rsidRPr="001E683A" w:rsidRDefault="00E33202" w:rsidP="00E33202">
      <w:pPr>
        <w:pStyle w:val="NormalParagraph"/>
      </w:pPr>
      <w:r w:rsidRPr="001E683A">
        <w:t>This test sequence SHALL be the same as the Test Sequence #02 defined in section 4.6.1.2.1 TC_Client_Mutual_Authentication_for_HTTPS_EstablishmentNIST, except that the brainpoolP256r1 curve is used.</w:t>
      </w:r>
    </w:p>
    <w:p w14:paraId="40EBF009" w14:textId="77777777" w:rsidR="00E33202" w:rsidRPr="001E683A" w:rsidRDefault="00E33202" w:rsidP="00E33202">
      <w:pPr>
        <w:pStyle w:val="Heading3"/>
        <w:numPr>
          <w:ilvl w:val="0"/>
          <w:numId w:val="0"/>
        </w:numPr>
        <w:tabs>
          <w:tab w:val="left" w:pos="851"/>
        </w:tabs>
        <w:ind w:left="851" w:hanging="851"/>
        <w:rPr>
          <w:iCs w:val="0"/>
          <w:lang w:val="en-US"/>
        </w:rPr>
      </w:pPr>
      <w:bookmarkStart w:id="1632" w:name="_Toc483841339"/>
      <w:bookmarkStart w:id="1633" w:name="_Toc518049337"/>
      <w:bookmarkStart w:id="1634" w:name="_Toc520956908"/>
      <w:bookmarkStart w:id="1635" w:name="_Toc13661688"/>
      <w:bookmarkStart w:id="1636" w:name="_Toc152345067"/>
      <w:r w:rsidRPr="001E683A">
        <w:rPr>
          <w:iCs w:val="0"/>
          <w:lang w:val="en-US"/>
        </w:rPr>
        <w:t>4.6.2</w:t>
      </w:r>
      <w:r w:rsidRPr="001E683A">
        <w:rPr>
          <w:iCs w:val="0"/>
          <w:lang w:val="en-US"/>
        </w:rPr>
        <w:tab/>
        <w:t>TLS, Mutual Authentication, Server, TLS Establishment</w:t>
      </w:r>
      <w:bookmarkEnd w:id="1632"/>
      <w:bookmarkEnd w:id="1633"/>
      <w:bookmarkEnd w:id="1634"/>
      <w:bookmarkEnd w:id="1635"/>
      <w:bookmarkEnd w:id="1636"/>
    </w:p>
    <w:p w14:paraId="36645087" w14:textId="77777777" w:rsidR="00E33202" w:rsidRPr="001E683A" w:rsidRDefault="00E33202" w:rsidP="00E33202">
      <w:pPr>
        <w:pStyle w:val="Heading4"/>
        <w:numPr>
          <w:ilvl w:val="0"/>
          <w:numId w:val="0"/>
        </w:numPr>
        <w:tabs>
          <w:tab w:val="left" w:pos="1077"/>
        </w:tabs>
        <w:ind w:left="1077" w:hanging="1077"/>
      </w:pPr>
      <w:r w:rsidRPr="001E683A">
        <w:t>4.6.2.1</w:t>
      </w:r>
      <w:r w:rsidRPr="001E683A">
        <w:tab/>
        <w:t>Conformance Requirements</w:t>
      </w:r>
    </w:p>
    <w:p w14:paraId="41721AEB" w14:textId="77777777" w:rsidR="00E33202" w:rsidRPr="001E683A" w:rsidRDefault="00E33202" w:rsidP="00E33202">
      <w:pPr>
        <w:pStyle w:val="NormalParagraph"/>
      </w:pPr>
      <w:r w:rsidRPr="001E683A">
        <w:rPr>
          <w:b/>
        </w:rPr>
        <w:t>References</w:t>
      </w:r>
    </w:p>
    <w:p w14:paraId="517F74F9" w14:textId="77777777" w:rsidR="00E33202" w:rsidRPr="001E683A" w:rsidRDefault="00E33202" w:rsidP="00E33202">
      <w:pPr>
        <w:pStyle w:val="NormalParagraph"/>
      </w:pPr>
      <w:r w:rsidRPr="001E683A">
        <w:t>GSMA RSP Technical Specification [2]</w:t>
      </w:r>
    </w:p>
    <w:p w14:paraId="21B758DD" w14:textId="77777777" w:rsidR="00E33202" w:rsidRPr="001E683A" w:rsidRDefault="00E33202" w:rsidP="00E33202">
      <w:pPr>
        <w:pStyle w:val="NormalParagraph"/>
      </w:pPr>
      <w:r w:rsidRPr="001E683A">
        <w:rPr>
          <w:b/>
        </w:rPr>
        <w:t>Requirements</w:t>
      </w:r>
    </w:p>
    <w:p w14:paraId="11D8D90D" w14:textId="77777777" w:rsidR="00E33202" w:rsidRPr="001E683A" w:rsidRDefault="00E33202" w:rsidP="00E33202">
      <w:pPr>
        <w:pStyle w:val="ListBullet1"/>
        <w:numPr>
          <w:ilvl w:val="0"/>
          <w:numId w:val="0"/>
        </w:numPr>
        <w:ind w:left="680" w:hanging="340"/>
      </w:pPr>
      <w:r w:rsidRPr="001E683A">
        <w:rPr>
          <w:rFonts w:ascii="Symbol" w:hAnsi="Symbol"/>
          <w:lang w:val="es-ES_tradnl"/>
        </w:rPr>
        <w:t></w:t>
      </w:r>
      <w:r w:rsidRPr="001E683A">
        <w:rPr>
          <w:rFonts w:ascii="Symbol" w:hAnsi="Symbol"/>
        </w:rPr>
        <w:tab/>
      </w:r>
      <w:r w:rsidRPr="001E683A">
        <w:t>RQ26_023, RQ26_024, RQ26_025, RQ26_026, RQ26_027, RQ26_028</w:t>
      </w:r>
    </w:p>
    <w:p w14:paraId="470B7521"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RQ45_006, RQ45_026, RQ45_026_1</w:t>
      </w:r>
    </w:p>
    <w:p w14:paraId="1D994FAD"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RQ56_002</w:t>
      </w:r>
    </w:p>
    <w:p w14:paraId="1D926DC7"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RQ59_001</w:t>
      </w:r>
    </w:p>
    <w:p w14:paraId="158A1B2D"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RQ60_003</w:t>
      </w:r>
    </w:p>
    <w:p w14:paraId="6E414372"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RQ61_001</w:t>
      </w:r>
    </w:p>
    <w:p w14:paraId="58C54BCC" w14:textId="77777777" w:rsidR="00E33202" w:rsidRPr="001E683A" w:rsidRDefault="00E33202" w:rsidP="00E33202">
      <w:pPr>
        <w:pStyle w:val="Heading4"/>
        <w:numPr>
          <w:ilvl w:val="0"/>
          <w:numId w:val="0"/>
        </w:numPr>
        <w:tabs>
          <w:tab w:val="left" w:pos="1077"/>
        </w:tabs>
        <w:ind w:left="1077" w:hanging="1077"/>
      </w:pPr>
      <w:r w:rsidRPr="001E683A">
        <w:t>4.6.2.2</w:t>
      </w:r>
      <w:r w:rsidRPr="001E683A">
        <w:tab/>
        <w:t>Test Cases</w:t>
      </w:r>
    </w:p>
    <w:p w14:paraId="23F9B3CB" w14:textId="77777777" w:rsidR="00E33202" w:rsidRPr="001E683A" w:rsidRDefault="00E33202" w:rsidP="00E33202">
      <w:pPr>
        <w:pStyle w:val="Heading5"/>
        <w:numPr>
          <w:ilvl w:val="0"/>
          <w:numId w:val="0"/>
        </w:numPr>
        <w:ind w:left="1304" w:hanging="1304"/>
      </w:pPr>
      <w:r w:rsidRPr="001E683A">
        <w:rPr>
          <w14:scene3d>
            <w14:camera w14:prst="orthographicFront"/>
            <w14:lightRig w14:rig="threePt" w14:dir="t">
              <w14:rot w14:lat="0" w14:lon="0" w14:rev="0"/>
            </w14:lightRig>
          </w14:scene3d>
        </w:rPr>
        <w:t>4.6.2.2.1</w:t>
      </w:r>
      <w:r w:rsidRPr="001E683A">
        <w:rPr>
          <w14:scene3d>
            <w14:camera w14:prst="orthographicFront"/>
            <w14:lightRig w14:rig="threePt" w14:dir="t">
              <w14:rot w14:lat="0" w14:lon="0" w14:rev="0"/>
            </w14:lightRig>
          </w14:scene3d>
        </w:rPr>
        <w:tab/>
      </w:r>
      <w:r w:rsidRPr="001E683A">
        <w:rPr>
          <w:rFonts w:eastAsia="SimSun"/>
          <w:lang w:eastAsia="de-DE"/>
        </w:rPr>
        <w:t>TC_Server_Mutual_Authentication_for_HTTPS_EstablishmentNIST</w:t>
      </w:r>
    </w:p>
    <w:p w14:paraId="3D732EB0" w14:textId="77777777" w:rsidR="00E33202" w:rsidRPr="001E683A" w:rsidRDefault="00E33202" w:rsidP="00E33202">
      <w:pPr>
        <w:pStyle w:val="Heading6no"/>
      </w:pPr>
      <w:r w:rsidRPr="001E683A">
        <w:t>Test Sequence #01 Nominal: HTTPS Session Establishment</w:t>
      </w:r>
    </w:p>
    <w:p w14:paraId="06D2FBC5" w14:textId="77777777" w:rsidR="00E33202" w:rsidRPr="001E683A" w:rsidRDefault="00E33202" w:rsidP="00E33202">
      <w:pPr>
        <w:pStyle w:val="NormalParagraph"/>
      </w:pPr>
      <w:r w:rsidRPr="001E683A">
        <w:t>The purpose of this test is to verify that the Server correctly establishes an HTTPS Session with the Client using Mutual Authentication.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CE32D5" w:rsidRPr="001E683A" w14:paraId="4C993B64" w14:textId="77777777" w:rsidTr="00CE32D5">
        <w:trPr>
          <w:trHeight w:val="314"/>
          <w:jc w:val="center"/>
        </w:trPr>
        <w:tc>
          <w:tcPr>
            <w:tcW w:w="423" w:type="pct"/>
            <w:shd w:val="clear" w:color="auto" w:fill="C00000"/>
            <w:vAlign w:val="center"/>
          </w:tcPr>
          <w:p w14:paraId="67116245" w14:textId="77777777" w:rsidR="00CE32D5" w:rsidRPr="001E683A" w:rsidRDefault="00CE32D5" w:rsidP="00C44AFD">
            <w:pPr>
              <w:pStyle w:val="TableHeader"/>
            </w:pPr>
            <w:r w:rsidRPr="001E683A">
              <w:t>Step</w:t>
            </w:r>
          </w:p>
        </w:tc>
        <w:tc>
          <w:tcPr>
            <w:tcW w:w="671" w:type="pct"/>
            <w:shd w:val="clear" w:color="auto" w:fill="C00000"/>
            <w:vAlign w:val="center"/>
          </w:tcPr>
          <w:p w14:paraId="20F3E9A1" w14:textId="77777777" w:rsidR="00CE32D5" w:rsidRPr="001E683A" w:rsidRDefault="00CE32D5" w:rsidP="00C44AFD">
            <w:pPr>
              <w:pStyle w:val="TableHeader"/>
            </w:pPr>
            <w:r w:rsidRPr="001E683A">
              <w:t>Direction</w:t>
            </w:r>
          </w:p>
        </w:tc>
        <w:tc>
          <w:tcPr>
            <w:tcW w:w="1526" w:type="pct"/>
            <w:shd w:val="clear" w:color="auto" w:fill="C00000"/>
            <w:vAlign w:val="center"/>
          </w:tcPr>
          <w:p w14:paraId="485682EE" w14:textId="77777777" w:rsidR="00CE32D5" w:rsidRPr="001E683A" w:rsidRDefault="00CE32D5" w:rsidP="00C44AFD">
            <w:pPr>
              <w:pStyle w:val="TableHeader"/>
            </w:pPr>
            <w:r w:rsidRPr="001E683A">
              <w:t>Sequence / Description</w:t>
            </w:r>
          </w:p>
        </w:tc>
        <w:tc>
          <w:tcPr>
            <w:tcW w:w="2380" w:type="pct"/>
            <w:shd w:val="clear" w:color="auto" w:fill="C00000"/>
            <w:vAlign w:val="center"/>
          </w:tcPr>
          <w:p w14:paraId="56E5E544" w14:textId="73F9D34A" w:rsidR="00CE32D5" w:rsidRPr="001E683A" w:rsidRDefault="00CE32D5" w:rsidP="00C44AFD">
            <w:pPr>
              <w:pStyle w:val="TableHeader"/>
            </w:pPr>
            <w:r w:rsidRPr="001E683A">
              <w:t>Expected result</w:t>
            </w:r>
          </w:p>
        </w:tc>
      </w:tr>
      <w:tr w:rsidR="00CE32D5" w:rsidRPr="001E683A" w14:paraId="3FB1F213" w14:textId="77777777" w:rsidTr="00CE32D5">
        <w:trPr>
          <w:trHeight w:val="314"/>
          <w:jc w:val="center"/>
        </w:trPr>
        <w:tc>
          <w:tcPr>
            <w:tcW w:w="423" w:type="pct"/>
            <w:shd w:val="clear" w:color="auto" w:fill="auto"/>
            <w:vAlign w:val="center"/>
          </w:tcPr>
          <w:p w14:paraId="2D88556E" w14:textId="77777777" w:rsidR="00CE32D5" w:rsidRPr="001E683A" w:rsidRDefault="00CE32D5" w:rsidP="00C44AFD">
            <w:pPr>
              <w:pStyle w:val="TableContentLeft"/>
            </w:pPr>
            <w:r w:rsidRPr="001E683A">
              <w:t>1</w:t>
            </w:r>
          </w:p>
        </w:tc>
        <w:tc>
          <w:tcPr>
            <w:tcW w:w="671" w:type="pct"/>
            <w:shd w:val="clear" w:color="auto" w:fill="auto"/>
            <w:vAlign w:val="center"/>
          </w:tcPr>
          <w:p w14:paraId="6242183A" w14:textId="77777777" w:rsidR="00CE32D5" w:rsidRPr="001E683A" w:rsidRDefault="00CE32D5" w:rsidP="00C44AFD">
            <w:pPr>
              <w:pStyle w:val="TableContentLeft"/>
            </w:pPr>
            <w:r w:rsidRPr="001E683A">
              <w:t>S_CLIENT → SERVER</w:t>
            </w:r>
          </w:p>
        </w:tc>
        <w:tc>
          <w:tcPr>
            <w:tcW w:w="1526" w:type="pct"/>
            <w:shd w:val="clear" w:color="auto" w:fill="auto"/>
            <w:vAlign w:val="center"/>
          </w:tcPr>
          <w:p w14:paraId="1CA85CE9" w14:textId="77777777" w:rsidR="00CE32D5" w:rsidRPr="001E683A" w:rsidRDefault="00CE32D5" w:rsidP="00C44AFD">
            <w:pPr>
              <w:pStyle w:val="TableContentLeft"/>
            </w:pPr>
            <w:r w:rsidRPr="001E683A">
              <w:t>MTD_TLS_CLIENT_HELLO(</w:t>
            </w:r>
          </w:p>
          <w:p w14:paraId="02012972" w14:textId="632CA13C" w:rsidR="00CE32D5" w:rsidRPr="001E683A" w:rsidRDefault="00CE32D5" w:rsidP="00C44AFD">
            <w:pPr>
              <w:pStyle w:val="TableContentLeft"/>
            </w:pPr>
            <w:r w:rsidRPr="001E683A">
              <w:t xml:space="preserve">  #TLS_VERSION_1_2,</w:t>
            </w:r>
            <w:r w:rsidRPr="001E683A">
              <w:br/>
              <w:t xml:space="preserve">  #MIN_TLS_</w:t>
            </w:r>
            <w:r w:rsidR="00D94387" w:rsidRPr="001E683A">
              <w:t>1_2_</w:t>
            </w:r>
            <w:r w:rsidRPr="001E683A">
              <w:t>CIPHER_SUI</w:t>
            </w:r>
            <w:r w:rsidRPr="001E683A">
              <w:lastRenderedPageBreak/>
              <w:t>TES,</w:t>
            </w:r>
            <w:r w:rsidRPr="001E683A">
              <w:br/>
              <w:t xml:space="preserve">  #S_SESSION_ID_EMPTY,</w:t>
            </w:r>
            <w:r w:rsidRPr="001E683A">
              <w:br/>
              <w:t xml:space="preserve">  #S_EXT_SHA256_ECDSA)</w:t>
            </w:r>
          </w:p>
        </w:tc>
        <w:tc>
          <w:tcPr>
            <w:tcW w:w="2380" w:type="pct"/>
            <w:shd w:val="clear" w:color="auto" w:fill="auto"/>
            <w:vAlign w:val="center"/>
          </w:tcPr>
          <w:p w14:paraId="23945415" w14:textId="77777777" w:rsidR="00CE32D5" w:rsidRPr="001E683A" w:rsidRDefault="00CE32D5" w:rsidP="00C44AFD">
            <w:pPr>
              <w:pStyle w:val="TableContentLeft"/>
            </w:pPr>
            <w:r w:rsidRPr="001E683A">
              <w:lastRenderedPageBreak/>
              <w:t xml:space="preserve">MTD_TLS_MUTUAL_AUTH_SERVER_HELLO_ETC(  </w:t>
            </w:r>
            <w:r w:rsidRPr="001E683A">
              <w:br/>
              <w:t xml:space="preserve">  #TLS_VERSION_1_2,</w:t>
            </w:r>
            <w:r w:rsidRPr="001E683A">
              <w:br/>
              <w:t xml:space="preserve">  &lt;SEL_TLS_CIPHER_SUITE&gt;,</w:t>
            </w:r>
            <w:r w:rsidRPr="001E683A">
              <w:br/>
              <w:t xml:space="preserve">  &lt;SESSION_ID_RANDOM&gt;,   </w:t>
            </w:r>
            <w:r w:rsidRPr="001E683A">
              <w:br/>
            </w:r>
            <w:r w:rsidRPr="001E683A">
              <w:lastRenderedPageBreak/>
              <w:t xml:space="preserve">  #CERT_SERVER_TLS,</w:t>
            </w:r>
            <w:r w:rsidRPr="001E683A">
              <w:br/>
              <w:t xml:space="preserve">  &lt;SERVER_TLS_EPHEM_KEY&gt;,</w:t>
            </w:r>
            <w:r w:rsidRPr="001E683A">
              <w:br/>
              <w:t xml:space="preserve">  #CLIENT_CERT_TYPE,</w:t>
            </w:r>
            <w:r w:rsidRPr="001E683A">
              <w:br/>
              <w:t xml:space="preserve">  &lt;SAH_SHA256_ECDSA&gt;,</w:t>
            </w:r>
            <w:r w:rsidRPr="001E683A">
              <w:br/>
              <w:t xml:space="preserve">  #DIST_NAME_CI)</w:t>
            </w:r>
          </w:p>
          <w:p w14:paraId="5E42B1F5" w14:textId="1F41C908" w:rsidR="00CE32D5" w:rsidRPr="001E683A" w:rsidRDefault="00CE32D5" w:rsidP="00C44AFD">
            <w:pPr>
              <w:pStyle w:val="TableContentLeft"/>
            </w:pPr>
            <w:r w:rsidRPr="001E683A">
              <w:t>Verify that in the Server Hello message:</w:t>
            </w:r>
            <w:r w:rsidRPr="001E683A">
              <w:br/>
              <w:t xml:space="preserve">•&lt;SEL_TLS_CIPHER_SUITE&gt; SHALL contain </w:t>
            </w:r>
            <w:r w:rsidR="006E1F97" w:rsidRPr="001E683A">
              <w:t>only</w:t>
            </w:r>
            <w:r w:rsidRPr="001E683A">
              <w:t xml:space="preserve"> TLS_ECDHE_ECDSA_WITH_AES_128_GCM_SHA256 </w:t>
            </w:r>
          </w:p>
        </w:tc>
      </w:tr>
      <w:tr w:rsidR="00CE32D5" w:rsidRPr="001E683A" w14:paraId="13CBD342" w14:textId="77777777" w:rsidTr="00CE32D5">
        <w:trPr>
          <w:trHeight w:val="314"/>
          <w:jc w:val="center"/>
        </w:trPr>
        <w:tc>
          <w:tcPr>
            <w:tcW w:w="423" w:type="pct"/>
            <w:shd w:val="clear" w:color="auto" w:fill="auto"/>
            <w:vAlign w:val="center"/>
          </w:tcPr>
          <w:p w14:paraId="28A09639" w14:textId="77777777" w:rsidR="00CE32D5" w:rsidRPr="001E683A" w:rsidRDefault="00CE32D5" w:rsidP="00C44AFD">
            <w:pPr>
              <w:pStyle w:val="TableContentLeft"/>
            </w:pPr>
            <w:r w:rsidRPr="001E683A">
              <w:lastRenderedPageBreak/>
              <w:t>2</w:t>
            </w:r>
          </w:p>
        </w:tc>
        <w:tc>
          <w:tcPr>
            <w:tcW w:w="671" w:type="pct"/>
            <w:shd w:val="clear" w:color="auto" w:fill="auto"/>
            <w:vAlign w:val="center"/>
          </w:tcPr>
          <w:p w14:paraId="33AFE1F3" w14:textId="77777777" w:rsidR="00CE32D5" w:rsidRPr="001E683A" w:rsidRDefault="00CE32D5" w:rsidP="00C44AFD">
            <w:pPr>
              <w:pStyle w:val="TableContentLeft"/>
            </w:pPr>
            <w:r w:rsidRPr="001E683A">
              <w:t>S_CLIENT → SERVER</w:t>
            </w:r>
          </w:p>
        </w:tc>
        <w:tc>
          <w:tcPr>
            <w:tcW w:w="1526" w:type="pct"/>
            <w:shd w:val="clear" w:color="auto" w:fill="auto"/>
            <w:vAlign w:val="center"/>
          </w:tcPr>
          <w:p w14:paraId="7D7BE790" w14:textId="77777777" w:rsidR="00CE32D5" w:rsidRPr="001E683A" w:rsidRDefault="00CE32D5" w:rsidP="00C44AFD">
            <w:pPr>
              <w:pStyle w:val="TableContentLeft"/>
            </w:pPr>
            <w:r w:rsidRPr="001E683A">
              <w:t>MTD_TLS_MUTUAL_AUTH_CLIENT_EXCH(</w:t>
            </w:r>
            <w:r w:rsidRPr="001E683A">
              <w:br/>
              <w:t xml:space="preserve">  #CERT_S_CLIENT_TLS,</w:t>
            </w:r>
            <w:r w:rsidRPr="001E683A">
              <w:br/>
              <w:t xml:space="preserve"> &lt;CLIENT_TLS_EPHEM_KEY&gt;)</w:t>
            </w:r>
          </w:p>
        </w:tc>
        <w:tc>
          <w:tcPr>
            <w:tcW w:w="2380" w:type="pct"/>
            <w:shd w:val="clear" w:color="auto" w:fill="auto"/>
            <w:vAlign w:val="center"/>
          </w:tcPr>
          <w:p w14:paraId="762C22F6" w14:textId="77777777" w:rsidR="00CE32D5" w:rsidRPr="001E683A" w:rsidRDefault="00CE32D5" w:rsidP="00C44AFD">
            <w:pPr>
              <w:pStyle w:val="TableContentLeft"/>
            </w:pPr>
            <w:r w:rsidRPr="001E683A">
              <w:t>MTD_TLS_SERVER_END(</w:t>
            </w:r>
          </w:p>
          <w:p w14:paraId="198EBBEB" w14:textId="2EFB7D9A" w:rsidR="00CE32D5" w:rsidRPr="001E683A" w:rsidRDefault="00CE32D5" w:rsidP="00C44AFD">
            <w:pPr>
              <w:pStyle w:val="TableContentLeft"/>
            </w:pPr>
            <w:r w:rsidRPr="001E683A">
              <w:t xml:space="preserve">  #CHANGE_CIPHER_SPEC,   </w:t>
            </w:r>
            <w:r w:rsidRPr="001E683A">
              <w:br/>
              <w:t xml:space="preserve">  &lt;SERVER_FINISHED&gt;)</w:t>
            </w:r>
          </w:p>
        </w:tc>
      </w:tr>
    </w:tbl>
    <w:p w14:paraId="0D7436E3" w14:textId="77777777" w:rsidR="00E33202" w:rsidRPr="001E683A" w:rsidRDefault="00E33202" w:rsidP="00E33202">
      <w:pPr>
        <w:pStyle w:val="Heading6no"/>
      </w:pPr>
      <w:r w:rsidRPr="001E683A">
        <w:t>Test Sequence #02 Nominal: Non-reuse of session keys</w:t>
      </w:r>
    </w:p>
    <w:p w14:paraId="3E6A66E0" w14:textId="77777777" w:rsidR="00E33202" w:rsidRPr="001E683A" w:rsidRDefault="00E33202" w:rsidP="00E33202">
      <w:pPr>
        <w:pStyle w:val="NormalParagraph"/>
        <w:rPr>
          <w:sz w:val="24"/>
        </w:rPr>
      </w:pPr>
      <w:r w:rsidRPr="001E683A">
        <w:t>The purpose of this test sequence is to verify that the Server is not reusing ephemeral keys from the previous session.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0"/>
        <w:gridCol w:w="1263"/>
        <w:gridCol w:w="2800"/>
        <w:gridCol w:w="4247"/>
      </w:tblGrid>
      <w:tr w:rsidR="00CE32D5" w:rsidRPr="001E683A" w14:paraId="048FDFB1" w14:textId="77777777" w:rsidTr="00CE32D5">
        <w:trPr>
          <w:trHeight w:val="314"/>
          <w:jc w:val="center"/>
        </w:trPr>
        <w:tc>
          <w:tcPr>
            <w:tcW w:w="388" w:type="pct"/>
            <w:shd w:val="clear" w:color="auto" w:fill="C00000"/>
            <w:vAlign w:val="center"/>
          </w:tcPr>
          <w:p w14:paraId="12F97300" w14:textId="77777777" w:rsidR="00CE32D5" w:rsidRPr="001E683A" w:rsidRDefault="00CE32D5" w:rsidP="00C44AFD">
            <w:pPr>
              <w:pStyle w:val="TableHeader"/>
            </w:pPr>
            <w:r w:rsidRPr="001E683A">
              <w:t>Step</w:t>
            </w:r>
          </w:p>
        </w:tc>
        <w:tc>
          <w:tcPr>
            <w:tcW w:w="701" w:type="pct"/>
            <w:shd w:val="clear" w:color="auto" w:fill="C00000"/>
            <w:vAlign w:val="center"/>
          </w:tcPr>
          <w:p w14:paraId="06BD6F64" w14:textId="77777777" w:rsidR="00CE32D5" w:rsidRPr="001E683A" w:rsidRDefault="00CE32D5" w:rsidP="00C44AFD">
            <w:pPr>
              <w:pStyle w:val="TableHeader"/>
            </w:pPr>
            <w:r w:rsidRPr="001E683A">
              <w:t>Direction</w:t>
            </w:r>
          </w:p>
        </w:tc>
        <w:tc>
          <w:tcPr>
            <w:tcW w:w="1554" w:type="pct"/>
            <w:shd w:val="clear" w:color="auto" w:fill="C00000"/>
            <w:vAlign w:val="center"/>
          </w:tcPr>
          <w:p w14:paraId="2C66FF22" w14:textId="77777777" w:rsidR="00CE32D5" w:rsidRPr="001E683A" w:rsidRDefault="00CE32D5" w:rsidP="00C44AFD">
            <w:pPr>
              <w:pStyle w:val="TableHeader"/>
            </w:pPr>
            <w:r w:rsidRPr="001E683A">
              <w:t>Sequence / Description</w:t>
            </w:r>
          </w:p>
        </w:tc>
        <w:tc>
          <w:tcPr>
            <w:tcW w:w="2357" w:type="pct"/>
            <w:shd w:val="clear" w:color="auto" w:fill="C00000"/>
            <w:vAlign w:val="center"/>
          </w:tcPr>
          <w:p w14:paraId="41FF91F9" w14:textId="21F15AA4" w:rsidR="00CE32D5" w:rsidRPr="001E683A" w:rsidRDefault="00CE32D5" w:rsidP="00C44AFD">
            <w:pPr>
              <w:pStyle w:val="TableHeader"/>
            </w:pPr>
            <w:r w:rsidRPr="001E683A">
              <w:t>Expected result</w:t>
            </w:r>
          </w:p>
        </w:tc>
      </w:tr>
      <w:tr w:rsidR="00E33202" w:rsidRPr="001E683A" w14:paraId="4F40E112" w14:textId="77777777" w:rsidTr="00C44AFD">
        <w:trPr>
          <w:trHeight w:val="314"/>
          <w:jc w:val="center"/>
        </w:trPr>
        <w:tc>
          <w:tcPr>
            <w:tcW w:w="388" w:type="pct"/>
            <w:shd w:val="clear" w:color="auto" w:fill="auto"/>
            <w:vAlign w:val="center"/>
          </w:tcPr>
          <w:p w14:paraId="1E8541CD" w14:textId="77777777" w:rsidR="00E33202" w:rsidRPr="001E683A" w:rsidRDefault="00E33202" w:rsidP="00C44AFD">
            <w:pPr>
              <w:pStyle w:val="TableContentLeft"/>
            </w:pPr>
            <w:r w:rsidRPr="001E683A">
              <w:t>IC1</w:t>
            </w:r>
          </w:p>
        </w:tc>
        <w:tc>
          <w:tcPr>
            <w:tcW w:w="4612" w:type="pct"/>
            <w:gridSpan w:val="3"/>
            <w:shd w:val="clear" w:color="auto" w:fill="auto"/>
            <w:vAlign w:val="center"/>
          </w:tcPr>
          <w:p w14:paraId="793A074C" w14:textId="77777777" w:rsidR="00E33202" w:rsidRPr="001E683A" w:rsidRDefault="00E33202" w:rsidP="00C44AFD">
            <w:pPr>
              <w:pStyle w:val="TableContentLeft"/>
            </w:pPr>
            <w:r w:rsidRPr="001E683A">
              <w:t>PROC_TLS_INITIALIZATION_MUTUAL_AUTH</w:t>
            </w:r>
          </w:p>
          <w:p w14:paraId="4236E6CB" w14:textId="77777777" w:rsidR="00E33202" w:rsidRPr="001E683A" w:rsidRDefault="00E33202" w:rsidP="00C44AFD">
            <w:pPr>
              <w:pStyle w:val="TableContentLeft"/>
              <w:rPr>
                <w:lang w:eastAsia="en-GB"/>
              </w:rPr>
            </w:pPr>
            <w:r w:rsidRPr="001E683A">
              <w:rPr>
                <w:lang w:eastAsia="en-GB"/>
              </w:rPr>
              <w:t>Extract &lt;</w:t>
            </w:r>
            <w:r w:rsidRPr="001E683A">
              <w:t>SERVER_TLS_EPHEM_KEY&gt; from the ServerKeyExchange message</w:t>
            </w:r>
          </w:p>
        </w:tc>
      </w:tr>
      <w:tr w:rsidR="00E33202" w:rsidRPr="001E683A" w14:paraId="4608F207" w14:textId="77777777" w:rsidTr="00C44AFD">
        <w:trPr>
          <w:trHeight w:val="314"/>
          <w:jc w:val="center"/>
        </w:trPr>
        <w:tc>
          <w:tcPr>
            <w:tcW w:w="388" w:type="pct"/>
            <w:shd w:val="clear" w:color="auto" w:fill="auto"/>
            <w:vAlign w:val="center"/>
          </w:tcPr>
          <w:p w14:paraId="07075BE4" w14:textId="77777777" w:rsidR="00E33202" w:rsidRPr="001E683A" w:rsidRDefault="00E33202" w:rsidP="00C44AFD">
            <w:pPr>
              <w:pStyle w:val="TableContentLeft"/>
            </w:pPr>
            <w:r w:rsidRPr="001E683A">
              <w:t>IC2</w:t>
            </w:r>
          </w:p>
        </w:tc>
        <w:tc>
          <w:tcPr>
            <w:tcW w:w="4612" w:type="pct"/>
            <w:gridSpan w:val="3"/>
            <w:shd w:val="clear" w:color="auto" w:fill="auto"/>
            <w:vAlign w:val="center"/>
          </w:tcPr>
          <w:p w14:paraId="405CDFF8" w14:textId="77777777" w:rsidR="00E33202" w:rsidRPr="001E683A" w:rsidRDefault="00E33202" w:rsidP="00C44AFD">
            <w:pPr>
              <w:pStyle w:val="TableContentLeft"/>
            </w:pPr>
            <w:r w:rsidRPr="001E683A">
              <w:t>Terminate the TLS session</w:t>
            </w:r>
          </w:p>
        </w:tc>
      </w:tr>
      <w:tr w:rsidR="00CE32D5" w:rsidRPr="001E683A" w14:paraId="52B0C107" w14:textId="77777777" w:rsidTr="00CE32D5">
        <w:trPr>
          <w:trHeight w:val="314"/>
          <w:jc w:val="center"/>
        </w:trPr>
        <w:tc>
          <w:tcPr>
            <w:tcW w:w="388" w:type="pct"/>
            <w:shd w:val="clear" w:color="auto" w:fill="auto"/>
            <w:vAlign w:val="center"/>
          </w:tcPr>
          <w:p w14:paraId="6039D494" w14:textId="77777777" w:rsidR="00CE32D5" w:rsidRPr="001E683A" w:rsidRDefault="00CE32D5" w:rsidP="00C44AFD">
            <w:pPr>
              <w:pStyle w:val="TableContentLeft"/>
            </w:pPr>
            <w:r w:rsidRPr="001E683A">
              <w:t>1</w:t>
            </w:r>
          </w:p>
        </w:tc>
        <w:tc>
          <w:tcPr>
            <w:tcW w:w="701" w:type="pct"/>
            <w:shd w:val="clear" w:color="auto" w:fill="auto"/>
            <w:vAlign w:val="center"/>
          </w:tcPr>
          <w:p w14:paraId="259D0A08" w14:textId="77777777" w:rsidR="00CE32D5" w:rsidRPr="001E683A" w:rsidRDefault="00CE32D5" w:rsidP="00C44AFD">
            <w:pPr>
              <w:pStyle w:val="TableContentLeft"/>
            </w:pPr>
            <w:r w:rsidRPr="001E683A">
              <w:t>S_CLIENT → SERVER</w:t>
            </w:r>
          </w:p>
        </w:tc>
        <w:tc>
          <w:tcPr>
            <w:tcW w:w="1554" w:type="pct"/>
            <w:shd w:val="clear" w:color="auto" w:fill="auto"/>
            <w:vAlign w:val="center"/>
          </w:tcPr>
          <w:p w14:paraId="1496ADB3" w14:textId="77777777" w:rsidR="00CE32D5" w:rsidRPr="001E683A" w:rsidRDefault="00CE32D5" w:rsidP="00C44AFD">
            <w:pPr>
              <w:pStyle w:val="TableContentLeft"/>
            </w:pPr>
            <w:r w:rsidRPr="001E683A">
              <w:t>MTD_TLS_CLIENT_HELLO(</w:t>
            </w:r>
          </w:p>
          <w:p w14:paraId="739268DE" w14:textId="309575E6" w:rsidR="00CE32D5" w:rsidRPr="001E683A" w:rsidRDefault="00CE32D5" w:rsidP="00C44AFD">
            <w:pPr>
              <w:pStyle w:val="TableContentLeft"/>
            </w:pPr>
            <w:r w:rsidRPr="001E683A">
              <w:t xml:space="preserve">  #TLS_VERSION_1_2,</w:t>
            </w:r>
            <w:r w:rsidRPr="001E683A">
              <w:br/>
              <w:t xml:space="preserve">  #MIN_TLS_</w:t>
            </w:r>
            <w:r w:rsidR="00254D1C" w:rsidRPr="001E683A">
              <w:t>1_2_</w:t>
            </w:r>
            <w:r w:rsidRPr="001E683A">
              <w:t>CIPHER_SUITES,</w:t>
            </w:r>
            <w:r w:rsidRPr="001E683A">
              <w:br/>
              <w:t xml:space="preserve">  #S_SESSION_ID_EMPTY,</w:t>
            </w:r>
            <w:r w:rsidRPr="001E683A">
              <w:br/>
              <w:t xml:space="preserve">  #S_EXT_SHA256_ECDSA)</w:t>
            </w:r>
          </w:p>
        </w:tc>
        <w:tc>
          <w:tcPr>
            <w:tcW w:w="2357" w:type="pct"/>
            <w:shd w:val="clear" w:color="auto" w:fill="auto"/>
            <w:vAlign w:val="center"/>
          </w:tcPr>
          <w:p w14:paraId="17AB5306" w14:textId="77777777" w:rsidR="00CE32D5" w:rsidRPr="001E683A" w:rsidRDefault="00CE32D5" w:rsidP="00C44AFD">
            <w:pPr>
              <w:pStyle w:val="TableContentLeft"/>
            </w:pPr>
            <w:r w:rsidRPr="001E683A">
              <w:t xml:space="preserve">MTD_TLS_MUTUAL_AUTH_SERVER_HELLO_ETC(  </w:t>
            </w:r>
            <w:r w:rsidRPr="001E683A">
              <w:br/>
              <w:t xml:space="preserve">  #TLS_VERSION_1_2,</w:t>
            </w:r>
            <w:r w:rsidRPr="001E683A">
              <w:br/>
              <w:t xml:space="preserve">  &lt;SEL_TLS_CIPHER_SUITE&gt;,</w:t>
            </w:r>
            <w:r w:rsidRPr="001E683A">
              <w:br/>
              <w:t xml:space="preserve">  &lt;SESSION_ID_RANDOM&gt;,   </w:t>
            </w:r>
            <w:r w:rsidRPr="001E683A">
              <w:br/>
              <w:t xml:space="preserve">  #CERT_SERVER_TLS,</w:t>
            </w:r>
            <w:r w:rsidRPr="001E683A">
              <w:br/>
              <w:t xml:space="preserve">  &lt;SERVER_TLS_EPHEM_KEY&gt;,</w:t>
            </w:r>
            <w:r w:rsidRPr="001E683A">
              <w:br/>
              <w:t xml:space="preserve">  #CLIENT_CERT_TYPE,</w:t>
            </w:r>
            <w:r w:rsidRPr="001E683A">
              <w:br/>
              <w:t xml:space="preserve">  &lt;SAH_SHA256_ECDSA&gt;,</w:t>
            </w:r>
            <w:r w:rsidRPr="001E683A">
              <w:br/>
              <w:t xml:space="preserve">  #DIST_NAME_CI)</w:t>
            </w:r>
          </w:p>
          <w:p w14:paraId="523EEA56" w14:textId="2907954F" w:rsidR="00CE32D5" w:rsidRPr="001E683A" w:rsidRDefault="00CE32D5" w:rsidP="00C44AFD">
            <w:pPr>
              <w:pStyle w:val="TableContentLeft"/>
            </w:pPr>
            <w:r w:rsidRPr="001E683A">
              <w:t>Verify that in the ServerKeyExchange message:</w:t>
            </w:r>
            <w:r w:rsidRPr="001E683A">
              <w:br/>
              <w:t>•&lt;SERVER_TLS_EPHEM_KEY&gt; is different from the &lt;SERVER_TLS_EPHEM_KEY&gt; value used in IC1.</w:t>
            </w:r>
          </w:p>
        </w:tc>
      </w:tr>
      <w:tr w:rsidR="00CE32D5" w:rsidRPr="001E683A" w14:paraId="3B178589" w14:textId="77777777" w:rsidTr="00CE32D5">
        <w:trPr>
          <w:trHeight w:val="314"/>
          <w:jc w:val="center"/>
        </w:trPr>
        <w:tc>
          <w:tcPr>
            <w:tcW w:w="388" w:type="pct"/>
            <w:shd w:val="clear" w:color="auto" w:fill="auto"/>
            <w:vAlign w:val="center"/>
          </w:tcPr>
          <w:p w14:paraId="61EA16F0" w14:textId="77777777" w:rsidR="00CE32D5" w:rsidRPr="001E683A" w:rsidRDefault="00CE32D5" w:rsidP="00C44AFD">
            <w:pPr>
              <w:pStyle w:val="TableContentLeft"/>
            </w:pPr>
            <w:r w:rsidRPr="001E683A">
              <w:t>2</w:t>
            </w:r>
          </w:p>
        </w:tc>
        <w:tc>
          <w:tcPr>
            <w:tcW w:w="701" w:type="pct"/>
            <w:shd w:val="clear" w:color="auto" w:fill="auto"/>
            <w:vAlign w:val="center"/>
          </w:tcPr>
          <w:p w14:paraId="6C7ED684" w14:textId="77777777" w:rsidR="00CE32D5" w:rsidRPr="001E683A" w:rsidRDefault="00CE32D5" w:rsidP="00C44AFD">
            <w:pPr>
              <w:pStyle w:val="TableContentLeft"/>
            </w:pPr>
            <w:r w:rsidRPr="001E683A">
              <w:t>S_CLIENT → SERVER</w:t>
            </w:r>
          </w:p>
        </w:tc>
        <w:tc>
          <w:tcPr>
            <w:tcW w:w="1554" w:type="pct"/>
            <w:shd w:val="clear" w:color="auto" w:fill="auto"/>
            <w:vAlign w:val="center"/>
          </w:tcPr>
          <w:p w14:paraId="58F88448" w14:textId="77777777" w:rsidR="00CE32D5" w:rsidRPr="001E683A" w:rsidRDefault="00CE32D5" w:rsidP="00C44AFD">
            <w:pPr>
              <w:pStyle w:val="TableContentLeft"/>
            </w:pPr>
            <w:r w:rsidRPr="001E683A">
              <w:t>MTD_TLS_MUTUAL_AUTH_CLIENT_EXCH(</w:t>
            </w:r>
            <w:r w:rsidRPr="001E683A">
              <w:br/>
              <w:t xml:space="preserve">  #CERT_S_CLIENT_TLS,</w:t>
            </w:r>
            <w:r w:rsidRPr="001E683A">
              <w:br/>
              <w:t xml:space="preserve"> &lt;CLIENT_TLS_EPHEM_KEY&gt;)</w:t>
            </w:r>
          </w:p>
        </w:tc>
        <w:tc>
          <w:tcPr>
            <w:tcW w:w="2357" w:type="pct"/>
            <w:shd w:val="clear" w:color="auto" w:fill="auto"/>
            <w:vAlign w:val="center"/>
          </w:tcPr>
          <w:p w14:paraId="6CFDC052" w14:textId="77777777" w:rsidR="00CE32D5" w:rsidRPr="001E683A" w:rsidRDefault="00CE32D5" w:rsidP="00C44AFD">
            <w:pPr>
              <w:pStyle w:val="TableContentLeft"/>
            </w:pPr>
            <w:r w:rsidRPr="001E683A">
              <w:t>MTD_TLS_SERVER_END(</w:t>
            </w:r>
          </w:p>
          <w:p w14:paraId="38E81918" w14:textId="2DA16724" w:rsidR="00CE32D5" w:rsidRPr="001E683A" w:rsidRDefault="00CE32D5" w:rsidP="00C44AFD">
            <w:pPr>
              <w:pStyle w:val="TableContentLeft"/>
            </w:pPr>
            <w:r w:rsidRPr="001E683A">
              <w:t xml:space="preserve">  #CHANGE_CIPHER_SPEC,   </w:t>
            </w:r>
            <w:r w:rsidRPr="001E683A">
              <w:br/>
              <w:t xml:space="preserve">  &lt;SERVER_FINISHED&gt;)</w:t>
            </w:r>
          </w:p>
        </w:tc>
      </w:tr>
    </w:tbl>
    <w:p w14:paraId="106AAE1E" w14:textId="77777777" w:rsidR="00E33202" w:rsidRPr="001E683A" w:rsidRDefault="00E33202" w:rsidP="00E33202">
      <w:pPr>
        <w:pStyle w:val="Heading6no"/>
      </w:pPr>
      <w:r w:rsidRPr="001E683A">
        <w:t>Test Sequence #03 Nominal: HTTPS Session Establishment with supported and unsupported Cipher Suites</w:t>
      </w:r>
    </w:p>
    <w:p w14:paraId="67A6641A" w14:textId="77777777" w:rsidR="00E33202" w:rsidRPr="001E683A" w:rsidRDefault="00E33202" w:rsidP="00E33202">
      <w:pPr>
        <w:pStyle w:val="NormalParagraph"/>
        <w:rPr>
          <w:sz w:val="24"/>
        </w:rPr>
      </w:pPr>
      <w:r w:rsidRPr="001E683A">
        <w:t xml:space="preserve">The purpose of this test is to verify that the Server correctly establishes an HTTPS Session with the Client when </w:t>
      </w:r>
      <w:r w:rsidRPr="001E683A">
        <w:rPr>
          <w:sz w:val="24"/>
        </w:rPr>
        <w:t>supported and unsupported Cipher Suites are offered by the Client.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CE32D5" w:rsidRPr="001E683A" w14:paraId="522270E4" w14:textId="77777777" w:rsidTr="00CE32D5">
        <w:trPr>
          <w:trHeight w:val="314"/>
          <w:jc w:val="center"/>
        </w:trPr>
        <w:tc>
          <w:tcPr>
            <w:tcW w:w="423" w:type="pct"/>
            <w:shd w:val="clear" w:color="auto" w:fill="C00000"/>
            <w:vAlign w:val="center"/>
          </w:tcPr>
          <w:p w14:paraId="755B23EA" w14:textId="77777777" w:rsidR="00CE32D5" w:rsidRPr="001E683A" w:rsidRDefault="00CE32D5" w:rsidP="00C44AFD">
            <w:pPr>
              <w:pStyle w:val="TableHeader"/>
            </w:pPr>
            <w:r w:rsidRPr="001E683A">
              <w:lastRenderedPageBreak/>
              <w:t>Step</w:t>
            </w:r>
          </w:p>
        </w:tc>
        <w:tc>
          <w:tcPr>
            <w:tcW w:w="671" w:type="pct"/>
            <w:shd w:val="clear" w:color="auto" w:fill="C00000"/>
            <w:vAlign w:val="center"/>
          </w:tcPr>
          <w:p w14:paraId="447DCC7B" w14:textId="77777777" w:rsidR="00CE32D5" w:rsidRPr="001E683A" w:rsidRDefault="00CE32D5" w:rsidP="00C44AFD">
            <w:pPr>
              <w:pStyle w:val="TableHeader"/>
            </w:pPr>
            <w:r w:rsidRPr="001E683A">
              <w:t>Direction</w:t>
            </w:r>
          </w:p>
        </w:tc>
        <w:tc>
          <w:tcPr>
            <w:tcW w:w="1526" w:type="pct"/>
            <w:shd w:val="clear" w:color="auto" w:fill="C00000"/>
            <w:vAlign w:val="center"/>
          </w:tcPr>
          <w:p w14:paraId="291A69EB" w14:textId="77777777" w:rsidR="00CE32D5" w:rsidRPr="001E683A" w:rsidRDefault="00CE32D5" w:rsidP="00C44AFD">
            <w:pPr>
              <w:pStyle w:val="TableHeader"/>
            </w:pPr>
            <w:r w:rsidRPr="001E683A">
              <w:t>Sequence / Description</w:t>
            </w:r>
          </w:p>
        </w:tc>
        <w:tc>
          <w:tcPr>
            <w:tcW w:w="2380" w:type="pct"/>
            <w:shd w:val="clear" w:color="auto" w:fill="C00000"/>
            <w:vAlign w:val="center"/>
          </w:tcPr>
          <w:p w14:paraId="398C3037" w14:textId="1A950EB7" w:rsidR="00CE32D5" w:rsidRPr="001E683A" w:rsidRDefault="00CE32D5" w:rsidP="00C44AFD">
            <w:pPr>
              <w:pStyle w:val="TableHeader"/>
            </w:pPr>
            <w:r w:rsidRPr="001E683A">
              <w:t>Expected result</w:t>
            </w:r>
          </w:p>
        </w:tc>
      </w:tr>
      <w:tr w:rsidR="00CE32D5" w:rsidRPr="001E683A" w14:paraId="4C946019" w14:textId="77777777" w:rsidTr="00CE32D5">
        <w:trPr>
          <w:trHeight w:val="314"/>
          <w:jc w:val="center"/>
        </w:trPr>
        <w:tc>
          <w:tcPr>
            <w:tcW w:w="423" w:type="pct"/>
            <w:shd w:val="clear" w:color="auto" w:fill="auto"/>
            <w:vAlign w:val="center"/>
          </w:tcPr>
          <w:p w14:paraId="0E51BC8A" w14:textId="77777777" w:rsidR="00CE32D5" w:rsidRPr="001E683A" w:rsidRDefault="00CE32D5" w:rsidP="00C44AFD">
            <w:pPr>
              <w:pStyle w:val="TableContentLeft"/>
            </w:pPr>
            <w:r w:rsidRPr="001E683A">
              <w:t>1</w:t>
            </w:r>
          </w:p>
        </w:tc>
        <w:tc>
          <w:tcPr>
            <w:tcW w:w="671" w:type="pct"/>
            <w:shd w:val="clear" w:color="auto" w:fill="auto"/>
            <w:vAlign w:val="center"/>
          </w:tcPr>
          <w:p w14:paraId="70BAA836" w14:textId="77777777" w:rsidR="00CE32D5" w:rsidRPr="001E683A" w:rsidRDefault="00CE32D5" w:rsidP="00C44AFD">
            <w:pPr>
              <w:pStyle w:val="TableContentLeft"/>
            </w:pPr>
            <w:r w:rsidRPr="001E683A">
              <w:t>S_CLIENT → SERVER</w:t>
            </w:r>
          </w:p>
        </w:tc>
        <w:tc>
          <w:tcPr>
            <w:tcW w:w="1526" w:type="pct"/>
            <w:shd w:val="clear" w:color="auto" w:fill="auto"/>
            <w:vAlign w:val="center"/>
          </w:tcPr>
          <w:p w14:paraId="43D414A8" w14:textId="77777777" w:rsidR="00CE32D5" w:rsidRPr="001E683A" w:rsidRDefault="00CE32D5" w:rsidP="00C44AFD">
            <w:pPr>
              <w:pStyle w:val="TableContentLeft"/>
            </w:pPr>
            <w:r w:rsidRPr="001E683A">
              <w:t>MTD_TLS_CLIENT_HELLO(</w:t>
            </w:r>
          </w:p>
          <w:p w14:paraId="3A294062" w14:textId="1D33510D" w:rsidR="00CE32D5" w:rsidRPr="001E683A" w:rsidRDefault="00CE32D5" w:rsidP="00C44AFD">
            <w:pPr>
              <w:pStyle w:val="TableContentLeft"/>
            </w:pPr>
            <w:r w:rsidRPr="001E683A">
              <w:t xml:space="preserve">  #TLS_VERSION_1_2,</w:t>
            </w:r>
            <w:r w:rsidRPr="001E683A">
              <w:br/>
              <w:t xml:space="preserve">  #PROP_TLS_</w:t>
            </w:r>
            <w:r w:rsidR="002F39B0" w:rsidRPr="001E683A">
              <w:t>1_2_</w:t>
            </w:r>
            <w:r w:rsidRPr="001E683A">
              <w:t>CIPHER_SUITES,</w:t>
            </w:r>
            <w:r w:rsidRPr="001E683A">
              <w:br/>
              <w:t xml:space="preserve">  #S_SESSION_ID_EMPTY,</w:t>
            </w:r>
            <w:r w:rsidRPr="001E683A">
              <w:br/>
              <w:t xml:space="preserve">  #S_EXT_SHA256_ECDSA)</w:t>
            </w:r>
          </w:p>
        </w:tc>
        <w:tc>
          <w:tcPr>
            <w:tcW w:w="2380" w:type="pct"/>
            <w:shd w:val="clear" w:color="auto" w:fill="auto"/>
            <w:vAlign w:val="center"/>
          </w:tcPr>
          <w:p w14:paraId="4BF301A1" w14:textId="77777777" w:rsidR="00CE32D5" w:rsidRPr="001E683A" w:rsidRDefault="00CE32D5" w:rsidP="00C44AFD">
            <w:pPr>
              <w:pStyle w:val="TableContentLeft"/>
            </w:pPr>
            <w:r w:rsidRPr="001E683A">
              <w:t xml:space="preserve">MTD_TLS_MUTUAL_AUTH_SERVER_HELLO_ETC(  </w:t>
            </w:r>
            <w:r w:rsidRPr="001E683A">
              <w:br/>
              <w:t xml:space="preserve">  #TLS_VERSION_1_2,</w:t>
            </w:r>
            <w:r w:rsidRPr="001E683A">
              <w:br/>
              <w:t xml:space="preserve">  &lt;SEL_TLS_CIPHER_SUITE&gt;,</w:t>
            </w:r>
            <w:r w:rsidRPr="001E683A">
              <w:br/>
              <w:t xml:space="preserve">  &lt;SESSION_ID_RANDOM&gt;,   </w:t>
            </w:r>
            <w:r w:rsidRPr="001E683A">
              <w:br/>
              <w:t xml:space="preserve">  #CERT_SERVER_TLS,</w:t>
            </w:r>
            <w:r w:rsidRPr="001E683A">
              <w:br/>
              <w:t xml:space="preserve">  &lt;SERVER_TLS_EPHEM_KEY&gt;,</w:t>
            </w:r>
            <w:r w:rsidRPr="001E683A">
              <w:br/>
              <w:t xml:space="preserve">  #CLIENT_CERT_TYPE,</w:t>
            </w:r>
            <w:r w:rsidRPr="001E683A">
              <w:br/>
              <w:t xml:space="preserve">  &lt;SAH_SHA256_ECDSA&gt;,</w:t>
            </w:r>
            <w:r w:rsidRPr="001E683A">
              <w:br/>
              <w:t xml:space="preserve">  #DIST_NAME_CI)</w:t>
            </w:r>
          </w:p>
          <w:p w14:paraId="178B0D92" w14:textId="39C9EBFB" w:rsidR="00CE32D5" w:rsidRPr="001E683A" w:rsidRDefault="00CE32D5" w:rsidP="00C44AFD">
            <w:pPr>
              <w:pStyle w:val="TableContentLeft"/>
            </w:pPr>
            <w:r w:rsidRPr="001E683A">
              <w:t>Verify that in the Server Hello message:</w:t>
            </w:r>
            <w:r w:rsidRPr="001E683A">
              <w:br/>
            </w:r>
            <w:r w:rsidRPr="001E683A">
              <w:br/>
              <w:t xml:space="preserve">•&lt;SEL_TLS_CIPHER_SUITE&gt; SHALL contain either TLS_ECDHE_ECDSA_WITH_AES_128_GCM_SHA256 OR </w:t>
            </w:r>
            <w:r w:rsidR="00694B4F" w:rsidRPr="001E683A">
              <w:t>TLS_ECDHE_ECDSA_WITH_AES_256_GCM_SHA384</w:t>
            </w:r>
          </w:p>
        </w:tc>
      </w:tr>
      <w:tr w:rsidR="00CE32D5" w:rsidRPr="001E683A" w14:paraId="09D6A1B0" w14:textId="77777777" w:rsidTr="00CE32D5">
        <w:trPr>
          <w:trHeight w:val="314"/>
          <w:jc w:val="center"/>
        </w:trPr>
        <w:tc>
          <w:tcPr>
            <w:tcW w:w="423" w:type="pct"/>
            <w:shd w:val="clear" w:color="auto" w:fill="auto"/>
            <w:vAlign w:val="center"/>
          </w:tcPr>
          <w:p w14:paraId="7337728D" w14:textId="77777777" w:rsidR="00CE32D5" w:rsidRPr="001E683A" w:rsidRDefault="00CE32D5" w:rsidP="00C44AFD">
            <w:pPr>
              <w:pStyle w:val="TableContentLeft"/>
            </w:pPr>
            <w:r w:rsidRPr="001E683A">
              <w:t>2</w:t>
            </w:r>
          </w:p>
        </w:tc>
        <w:tc>
          <w:tcPr>
            <w:tcW w:w="671" w:type="pct"/>
            <w:shd w:val="clear" w:color="auto" w:fill="auto"/>
            <w:vAlign w:val="center"/>
          </w:tcPr>
          <w:p w14:paraId="31327266" w14:textId="77777777" w:rsidR="00CE32D5" w:rsidRPr="001E683A" w:rsidRDefault="00CE32D5" w:rsidP="00C44AFD">
            <w:pPr>
              <w:pStyle w:val="TableContentLeft"/>
            </w:pPr>
            <w:r w:rsidRPr="001E683A">
              <w:t>S_CLIENT → SERVER</w:t>
            </w:r>
          </w:p>
        </w:tc>
        <w:tc>
          <w:tcPr>
            <w:tcW w:w="1526" w:type="pct"/>
            <w:shd w:val="clear" w:color="auto" w:fill="auto"/>
            <w:vAlign w:val="center"/>
          </w:tcPr>
          <w:p w14:paraId="775B9189" w14:textId="77777777" w:rsidR="00CE32D5" w:rsidRPr="001E683A" w:rsidRDefault="00CE32D5" w:rsidP="00C44AFD">
            <w:pPr>
              <w:pStyle w:val="TableContentLeft"/>
            </w:pPr>
            <w:r w:rsidRPr="001E683A">
              <w:t>MTD_TLS_MUTUAL_AUTH_CLIENT_EXCH(</w:t>
            </w:r>
            <w:r w:rsidRPr="001E683A">
              <w:br/>
              <w:t xml:space="preserve">  #CERT_S_CLIENT_TLS,</w:t>
            </w:r>
            <w:r w:rsidRPr="001E683A">
              <w:br/>
              <w:t xml:space="preserve"> &lt;CLIENT_TLS_EPHEM_KEY&gt;)</w:t>
            </w:r>
          </w:p>
        </w:tc>
        <w:tc>
          <w:tcPr>
            <w:tcW w:w="2380" w:type="pct"/>
            <w:shd w:val="clear" w:color="auto" w:fill="auto"/>
            <w:vAlign w:val="center"/>
          </w:tcPr>
          <w:p w14:paraId="3389D3A8" w14:textId="77777777" w:rsidR="00CE32D5" w:rsidRPr="001E683A" w:rsidRDefault="00CE32D5" w:rsidP="00C44AFD">
            <w:pPr>
              <w:pStyle w:val="TableContentLeft"/>
            </w:pPr>
            <w:r w:rsidRPr="001E683A">
              <w:t>MTD_TLS_SERVER_END(</w:t>
            </w:r>
          </w:p>
          <w:p w14:paraId="5A4450A5" w14:textId="742BE285" w:rsidR="00CE32D5" w:rsidRPr="001E683A" w:rsidRDefault="00CE32D5" w:rsidP="00C44AFD">
            <w:pPr>
              <w:pStyle w:val="TableContentLeft"/>
            </w:pPr>
            <w:r w:rsidRPr="001E683A">
              <w:t xml:space="preserve">  #CHANGE_CIPHER_SPEC,   </w:t>
            </w:r>
            <w:r w:rsidRPr="001E683A">
              <w:br/>
              <w:t xml:space="preserve">  &lt;SERVER_FINISHED&gt;)</w:t>
            </w:r>
          </w:p>
        </w:tc>
      </w:tr>
    </w:tbl>
    <w:p w14:paraId="0A0584F4" w14:textId="77777777" w:rsidR="00E33202" w:rsidRPr="001E683A" w:rsidRDefault="00E33202" w:rsidP="00E33202">
      <w:pPr>
        <w:pStyle w:val="Heading6no"/>
      </w:pPr>
      <w:r w:rsidRPr="001E683A">
        <w:t>Test Sequence #04 Error: Invalid TLS Version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290"/>
        <w:gridCol w:w="2982"/>
        <w:gridCol w:w="4031"/>
      </w:tblGrid>
      <w:tr w:rsidR="00CE32D5" w:rsidRPr="001E683A" w14:paraId="1B5F6AF8" w14:textId="77777777" w:rsidTr="00CE32D5">
        <w:trPr>
          <w:trHeight w:val="314"/>
          <w:jc w:val="center"/>
        </w:trPr>
        <w:tc>
          <w:tcPr>
            <w:tcW w:w="392" w:type="pct"/>
            <w:shd w:val="clear" w:color="auto" w:fill="C00000"/>
            <w:vAlign w:val="center"/>
          </w:tcPr>
          <w:p w14:paraId="10CA37F8" w14:textId="77777777" w:rsidR="00CE32D5" w:rsidRPr="001E683A" w:rsidRDefault="00CE32D5" w:rsidP="00C44AFD">
            <w:pPr>
              <w:pStyle w:val="TableHeader"/>
            </w:pPr>
            <w:r w:rsidRPr="001E683A">
              <w:t>Step</w:t>
            </w:r>
          </w:p>
        </w:tc>
        <w:tc>
          <w:tcPr>
            <w:tcW w:w="716" w:type="pct"/>
            <w:shd w:val="clear" w:color="auto" w:fill="C00000"/>
            <w:vAlign w:val="center"/>
          </w:tcPr>
          <w:p w14:paraId="38D1E8D4" w14:textId="77777777" w:rsidR="00CE32D5" w:rsidRPr="001E683A" w:rsidRDefault="00CE32D5" w:rsidP="00C44AFD">
            <w:pPr>
              <w:pStyle w:val="TableHeader"/>
            </w:pPr>
            <w:r w:rsidRPr="001E683A">
              <w:t>Direction</w:t>
            </w:r>
          </w:p>
        </w:tc>
        <w:tc>
          <w:tcPr>
            <w:tcW w:w="1655" w:type="pct"/>
            <w:shd w:val="clear" w:color="auto" w:fill="C00000"/>
            <w:vAlign w:val="center"/>
          </w:tcPr>
          <w:p w14:paraId="67DDEEA5" w14:textId="77777777" w:rsidR="00CE32D5" w:rsidRPr="001E683A" w:rsidRDefault="00CE32D5" w:rsidP="00C44AFD">
            <w:pPr>
              <w:pStyle w:val="TableHeader"/>
            </w:pPr>
            <w:r w:rsidRPr="001E683A">
              <w:t>Sequence / Description</w:t>
            </w:r>
          </w:p>
        </w:tc>
        <w:tc>
          <w:tcPr>
            <w:tcW w:w="2238" w:type="pct"/>
            <w:shd w:val="clear" w:color="auto" w:fill="C00000"/>
            <w:vAlign w:val="center"/>
          </w:tcPr>
          <w:p w14:paraId="077E8275" w14:textId="4A2C6C18" w:rsidR="00CE32D5" w:rsidRPr="001E683A" w:rsidRDefault="00CE32D5" w:rsidP="00C44AFD">
            <w:pPr>
              <w:pStyle w:val="TableHeader"/>
            </w:pPr>
            <w:r w:rsidRPr="001E683A">
              <w:t>Expected result</w:t>
            </w:r>
          </w:p>
        </w:tc>
      </w:tr>
      <w:tr w:rsidR="00CE32D5" w:rsidRPr="001E683A" w14:paraId="24AD044D" w14:textId="77777777" w:rsidTr="00CE32D5">
        <w:trPr>
          <w:trHeight w:val="314"/>
          <w:jc w:val="center"/>
        </w:trPr>
        <w:tc>
          <w:tcPr>
            <w:tcW w:w="392" w:type="pct"/>
            <w:shd w:val="clear" w:color="auto" w:fill="auto"/>
            <w:vAlign w:val="center"/>
          </w:tcPr>
          <w:p w14:paraId="369762DE" w14:textId="77777777" w:rsidR="00CE32D5" w:rsidRPr="001E683A" w:rsidRDefault="00CE32D5" w:rsidP="00C44AFD">
            <w:pPr>
              <w:pStyle w:val="TableContentLeft"/>
            </w:pPr>
            <w:r w:rsidRPr="001E683A">
              <w:t>1</w:t>
            </w:r>
          </w:p>
        </w:tc>
        <w:tc>
          <w:tcPr>
            <w:tcW w:w="716" w:type="pct"/>
            <w:shd w:val="clear" w:color="auto" w:fill="auto"/>
            <w:vAlign w:val="center"/>
          </w:tcPr>
          <w:p w14:paraId="68B8B005" w14:textId="77777777" w:rsidR="00CE32D5" w:rsidRPr="001E683A" w:rsidRDefault="00CE32D5" w:rsidP="00C44AFD">
            <w:pPr>
              <w:pStyle w:val="TableContentLeft"/>
            </w:pPr>
            <w:r w:rsidRPr="001E683A">
              <w:t>S_CLIENT → SERVER</w:t>
            </w:r>
          </w:p>
        </w:tc>
        <w:tc>
          <w:tcPr>
            <w:tcW w:w="1655" w:type="pct"/>
            <w:shd w:val="clear" w:color="auto" w:fill="auto"/>
            <w:vAlign w:val="center"/>
          </w:tcPr>
          <w:p w14:paraId="104593B3" w14:textId="77777777" w:rsidR="00CE32D5" w:rsidRPr="001E683A" w:rsidRDefault="00CE32D5" w:rsidP="00C44AFD">
            <w:pPr>
              <w:pStyle w:val="TableContentLeft"/>
            </w:pPr>
            <w:r w:rsidRPr="001E683A">
              <w:t>MTD_TLS_CLIENT_HELLO(</w:t>
            </w:r>
          </w:p>
          <w:p w14:paraId="583FF25F" w14:textId="5115BC00" w:rsidR="00CE32D5" w:rsidRPr="001E683A" w:rsidRDefault="00CE32D5" w:rsidP="009629EB">
            <w:pPr>
              <w:pStyle w:val="TableContentLeft"/>
            </w:pPr>
            <w:r w:rsidRPr="001E683A">
              <w:t xml:space="preserve">  #TLS_VERSION_1_1,</w:t>
            </w:r>
            <w:r w:rsidRPr="001E683A">
              <w:br/>
              <w:t xml:space="preserve">  #MIN_TLS_</w:t>
            </w:r>
            <w:r w:rsidR="002D5228" w:rsidRPr="001E683A">
              <w:t>1_2_</w:t>
            </w:r>
            <w:r w:rsidRPr="001E683A">
              <w:t>CIPHER_SUITES,</w:t>
            </w:r>
            <w:r w:rsidRPr="001E683A">
              <w:br/>
              <w:t xml:space="preserve">  #S_SESSION_ID_EMPTY,</w:t>
            </w:r>
            <w:r w:rsidRPr="001E683A">
              <w:br/>
              <w:t xml:space="preserve">  NO_PARAM)</w:t>
            </w:r>
          </w:p>
        </w:tc>
        <w:tc>
          <w:tcPr>
            <w:tcW w:w="2238" w:type="pct"/>
            <w:shd w:val="clear" w:color="auto" w:fill="auto"/>
            <w:vAlign w:val="center"/>
          </w:tcPr>
          <w:p w14:paraId="0A7E270E" w14:textId="3552A38D" w:rsidR="00CE32D5" w:rsidRPr="001E683A" w:rsidRDefault="00CE32D5" w:rsidP="00C44AFD">
            <w:pPr>
              <w:pStyle w:val="TableContentLeft"/>
              <w:rPr>
                <w:lang w:val="fr-FR"/>
              </w:rPr>
            </w:pPr>
            <w:r w:rsidRPr="001E683A">
              <w:t>Server sends a TLS Fatal-alert</w:t>
            </w:r>
          </w:p>
        </w:tc>
      </w:tr>
    </w:tbl>
    <w:p w14:paraId="1C8ACB00" w14:textId="77777777" w:rsidR="00E33202" w:rsidRPr="001E683A" w:rsidRDefault="00E33202" w:rsidP="00E33202">
      <w:pPr>
        <w:pStyle w:val="Heading6no"/>
      </w:pPr>
      <w:r w:rsidRPr="001E683A">
        <w:t>Test Sequence #05 Error: Unsupported Cipher Suites and Extensions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290"/>
        <w:gridCol w:w="2982"/>
        <w:gridCol w:w="4031"/>
      </w:tblGrid>
      <w:tr w:rsidR="00CE32D5" w:rsidRPr="001E683A" w14:paraId="6CEEC125" w14:textId="77777777" w:rsidTr="00B557A7">
        <w:trPr>
          <w:trHeight w:val="314"/>
          <w:jc w:val="center"/>
        </w:trPr>
        <w:tc>
          <w:tcPr>
            <w:tcW w:w="392" w:type="pct"/>
            <w:shd w:val="clear" w:color="auto" w:fill="C00000"/>
            <w:vAlign w:val="center"/>
          </w:tcPr>
          <w:p w14:paraId="139A8E5A" w14:textId="77777777" w:rsidR="00CE32D5" w:rsidRPr="001E683A" w:rsidRDefault="00CE32D5" w:rsidP="00C44AFD">
            <w:pPr>
              <w:pStyle w:val="TableHeader"/>
            </w:pPr>
            <w:r w:rsidRPr="001E683A">
              <w:t>Step</w:t>
            </w:r>
          </w:p>
        </w:tc>
        <w:tc>
          <w:tcPr>
            <w:tcW w:w="716" w:type="pct"/>
            <w:shd w:val="clear" w:color="auto" w:fill="C00000"/>
            <w:vAlign w:val="center"/>
          </w:tcPr>
          <w:p w14:paraId="2B53D3E2" w14:textId="77777777" w:rsidR="00CE32D5" w:rsidRPr="001E683A" w:rsidRDefault="00CE32D5" w:rsidP="00C44AFD">
            <w:pPr>
              <w:pStyle w:val="TableHeader"/>
            </w:pPr>
            <w:r w:rsidRPr="001E683A">
              <w:t>Direction</w:t>
            </w:r>
          </w:p>
        </w:tc>
        <w:tc>
          <w:tcPr>
            <w:tcW w:w="1655" w:type="pct"/>
            <w:shd w:val="clear" w:color="auto" w:fill="C00000"/>
            <w:vAlign w:val="center"/>
          </w:tcPr>
          <w:p w14:paraId="49F45FFD" w14:textId="77777777" w:rsidR="00CE32D5" w:rsidRPr="001E683A" w:rsidRDefault="00CE32D5" w:rsidP="00C44AFD">
            <w:pPr>
              <w:pStyle w:val="TableHeader"/>
            </w:pPr>
            <w:r w:rsidRPr="001E683A">
              <w:t>Sequence / Description</w:t>
            </w:r>
          </w:p>
        </w:tc>
        <w:tc>
          <w:tcPr>
            <w:tcW w:w="2238" w:type="pct"/>
            <w:shd w:val="clear" w:color="auto" w:fill="C00000"/>
            <w:vAlign w:val="center"/>
          </w:tcPr>
          <w:p w14:paraId="6373CF90" w14:textId="30E727DD" w:rsidR="00CE32D5" w:rsidRPr="001E683A" w:rsidRDefault="00CE32D5" w:rsidP="00C44AFD">
            <w:pPr>
              <w:pStyle w:val="TableHeader"/>
            </w:pPr>
            <w:r w:rsidRPr="001E683A">
              <w:t>Expected result</w:t>
            </w:r>
          </w:p>
        </w:tc>
      </w:tr>
      <w:tr w:rsidR="00B557A7" w:rsidRPr="001E683A" w14:paraId="3B4FDF6B" w14:textId="77777777" w:rsidTr="00B557A7">
        <w:trPr>
          <w:trHeight w:val="314"/>
          <w:jc w:val="center"/>
        </w:trPr>
        <w:tc>
          <w:tcPr>
            <w:tcW w:w="392" w:type="pct"/>
            <w:shd w:val="clear" w:color="auto" w:fill="auto"/>
            <w:vAlign w:val="center"/>
          </w:tcPr>
          <w:p w14:paraId="1E748F9F" w14:textId="77777777" w:rsidR="00B557A7" w:rsidRPr="001E683A" w:rsidRDefault="00B557A7" w:rsidP="00C44AFD">
            <w:pPr>
              <w:pStyle w:val="TableContentLeft"/>
            </w:pPr>
            <w:r w:rsidRPr="001E683A">
              <w:t>1</w:t>
            </w:r>
          </w:p>
        </w:tc>
        <w:tc>
          <w:tcPr>
            <w:tcW w:w="716" w:type="pct"/>
            <w:shd w:val="clear" w:color="auto" w:fill="auto"/>
            <w:vAlign w:val="center"/>
          </w:tcPr>
          <w:p w14:paraId="78B67EE1" w14:textId="77777777" w:rsidR="00B557A7" w:rsidRPr="001E683A" w:rsidRDefault="00B557A7" w:rsidP="00C44AFD">
            <w:pPr>
              <w:pStyle w:val="TableContentLeft"/>
            </w:pPr>
            <w:r w:rsidRPr="001E683A">
              <w:t>S_CLIENT → SERVER</w:t>
            </w:r>
          </w:p>
        </w:tc>
        <w:tc>
          <w:tcPr>
            <w:tcW w:w="1655" w:type="pct"/>
            <w:shd w:val="clear" w:color="auto" w:fill="auto"/>
            <w:vAlign w:val="center"/>
          </w:tcPr>
          <w:p w14:paraId="0C2E7FD1" w14:textId="77777777" w:rsidR="00B557A7" w:rsidRPr="001E683A" w:rsidRDefault="00B557A7" w:rsidP="00C44AFD">
            <w:pPr>
              <w:pStyle w:val="TableContentLeft"/>
            </w:pPr>
            <w:r w:rsidRPr="001E683A">
              <w:t>MTD_TLS_CLIENT_HELLO(</w:t>
            </w:r>
          </w:p>
          <w:p w14:paraId="6EEA34FD" w14:textId="77777777" w:rsidR="00B557A7" w:rsidRPr="001E683A" w:rsidRDefault="00B557A7" w:rsidP="00C44AFD">
            <w:pPr>
              <w:pStyle w:val="TableContentLeft"/>
            </w:pPr>
            <w:r w:rsidRPr="001E683A">
              <w:t xml:space="preserve">  #TLS_VERSION_1_2,</w:t>
            </w:r>
            <w:r w:rsidRPr="001E683A">
              <w:br/>
              <w:t xml:space="preserve">  #UNSUP_TLS_CIPHER_SUITES,</w:t>
            </w:r>
            <w:r w:rsidRPr="001E683A">
              <w:br/>
              <w:t xml:space="preserve">  #S_SESSION_ID_EMPTY,</w:t>
            </w:r>
            <w:r w:rsidRPr="001E683A">
              <w:br/>
              <w:t xml:space="preserve">  #EXT_SHA256_RSA)</w:t>
            </w:r>
          </w:p>
        </w:tc>
        <w:tc>
          <w:tcPr>
            <w:tcW w:w="2238" w:type="pct"/>
            <w:shd w:val="clear" w:color="auto" w:fill="auto"/>
            <w:vAlign w:val="center"/>
          </w:tcPr>
          <w:p w14:paraId="5190CE87" w14:textId="4853294C" w:rsidR="00B557A7" w:rsidRPr="001E683A" w:rsidRDefault="00B557A7" w:rsidP="00C44AFD">
            <w:pPr>
              <w:pStyle w:val="TableContentLeft"/>
              <w:rPr>
                <w:lang w:val="fr-FR"/>
              </w:rPr>
            </w:pPr>
            <w:r w:rsidRPr="001E683A">
              <w:t>Server sends a TLS Fatal-alert</w:t>
            </w:r>
          </w:p>
        </w:tc>
      </w:tr>
    </w:tbl>
    <w:p w14:paraId="023AE590" w14:textId="77777777" w:rsidR="00E33202" w:rsidRPr="001E683A" w:rsidRDefault="00E33202" w:rsidP="00E33202">
      <w:pPr>
        <w:pStyle w:val="Heading6no"/>
      </w:pPr>
      <w:r w:rsidRPr="001E683A">
        <w:t>Test Sequence #06 Error: Invalid Client TLS Certificate Signature</w:t>
      </w:r>
    </w:p>
    <w:tbl>
      <w:tblPr>
        <w:tblW w:w="49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279"/>
        <w:gridCol w:w="2673"/>
        <w:gridCol w:w="4285"/>
      </w:tblGrid>
      <w:tr w:rsidR="00B557A7" w:rsidRPr="001E683A" w14:paraId="1C2004F6" w14:textId="77777777" w:rsidTr="00B557A7">
        <w:trPr>
          <w:trHeight w:val="314"/>
          <w:jc w:val="center"/>
        </w:trPr>
        <w:tc>
          <w:tcPr>
            <w:tcW w:w="390" w:type="pct"/>
            <w:shd w:val="clear" w:color="auto" w:fill="C00000"/>
            <w:vAlign w:val="center"/>
          </w:tcPr>
          <w:p w14:paraId="2885890D" w14:textId="77777777" w:rsidR="00B557A7" w:rsidRPr="001E683A" w:rsidRDefault="00B557A7" w:rsidP="00C44AFD">
            <w:pPr>
              <w:pStyle w:val="TableHeader"/>
            </w:pPr>
            <w:r w:rsidRPr="001E683A">
              <w:t>Step</w:t>
            </w:r>
          </w:p>
        </w:tc>
        <w:tc>
          <w:tcPr>
            <w:tcW w:w="716" w:type="pct"/>
            <w:shd w:val="clear" w:color="auto" w:fill="C00000"/>
            <w:vAlign w:val="center"/>
          </w:tcPr>
          <w:p w14:paraId="25E772FF" w14:textId="77777777" w:rsidR="00B557A7" w:rsidRPr="001E683A" w:rsidRDefault="00B557A7" w:rsidP="00C44AFD">
            <w:pPr>
              <w:pStyle w:val="TableHeader"/>
            </w:pPr>
            <w:r w:rsidRPr="001E683A">
              <w:t>Direction</w:t>
            </w:r>
          </w:p>
        </w:tc>
        <w:tc>
          <w:tcPr>
            <w:tcW w:w="1496" w:type="pct"/>
            <w:shd w:val="clear" w:color="auto" w:fill="C00000"/>
            <w:vAlign w:val="center"/>
          </w:tcPr>
          <w:p w14:paraId="3B335EC1" w14:textId="77777777" w:rsidR="00B557A7" w:rsidRPr="001E683A" w:rsidRDefault="00B557A7" w:rsidP="00C44AFD">
            <w:pPr>
              <w:pStyle w:val="TableHeader"/>
            </w:pPr>
            <w:r w:rsidRPr="001E683A">
              <w:t>Sequence / Description</w:t>
            </w:r>
          </w:p>
        </w:tc>
        <w:tc>
          <w:tcPr>
            <w:tcW w:w="2398" w:type="pct"/>
            <w:shd w:val="clear" w:color="auto" w:fill="C00000"/>
            <w:vAlign w:val="center"/>
          </w:tcPr>
          <w:p w14:paraId="33ECBD1E" w14:textId="4B21F438" w:rsidR="00B557A7" w:rsidRPr="001E683A" w:rsidRDefault="00B557A7" w:rsidP="00C44AFD">
            <w:pPr>
              <w:pStyle w:val="TableHeader"/>
            </w:pPr>
            <w:r w:rsidRPr="001E683A">
              <w:t>Expected result</w:t>
            </w:r>
          </w:p>
        </w:tc>
      </w:tr>
      <w:tr w:rsidR="00B557A7" w:rsidRPr="001E683A" w14:paraId="34F2ED98" w14:textId="77777777" w:rsidTr="00B557A7">
        <w:trPr>
          <w:trHeight w:val="314"/>
          <w:jc w:val="center"/>
        </w:trPr>
        <w:tc>
          <w:tcPr>
            <w:tcW w:w="390" w:type="pct"/>
            <w:shd w:val="clear" w:color="auto" w:fill="auto"/>
            <w:vAlign w:val="center"/>
          </w:tcPr>
          <w:p w14:paraId="136B1BC6" w14:textId="77777777" w:rsidR="00B557A7" w:rsidRPr="001E683A" w:rsidRDefault="00B557A7" w:rsidP="00C44AFD">
            <w:pPr>
              <w:pStyle w:val="TableContentLeft"/>
            </w:pPr>
            <w:r w:rsidRPr="001E683A">
              <w:t>1</w:t>
            </w:r>
          </w:p>
        </w:tc>
        <w:tc>
          <w:tcPr>
            <w:tcW w:w="716" w:type="pct"/>
            <w:shd w:val="clear" w:color="auto" w:fill="auto"/>
            <w:vAlign w:val="center"/>
          </w:tcPr>
          <w:p w14:paraId="0F153C92" w14:textId="77777777" w:rsidR="00B557A7" w:rsidRPr="001E683A" w:rsidRDefault="00B557A7" w:rsidP="00C44AFD">
            <w:pPr>
              <w:pStyle w:val="TableContentLeft"/>
            </w:pPr>
            <w:r w:rsidRPr="001E683A">
              <w:t>S_CLIENT → SERVER</w:t>
            </w:r>
          </w:p>
        </w:tc>
        <w:tc>
          <w:tcPr>
            <w:tcW w:w="1496" w:type="pct"/>
            <w:shd w:val="clear" w:color="auto" w:fill="auto"/>
            <w:vAlign w:val="center"/>
          </w:tcPr>
          <w:p w14:paraId="3CC16503" w14:textId="77777777" w:rsidR="00B557A7" w:rsidRPr="001E683A" w:rsidRDefault="00B557A7" w:rsidP="00C44AFD">
            <w:pPr>
              <w:pStyle w:val="TableContentLeft"/>
            </w:pPr>
            <w:r w:rsidRPr="001E683A">
              <w:t>MTD_TLS_CLIENT_HELLO(</w:t>
            </w:r>
          </w:p>
          <w:p w14:paraId="624CF1DD" w14:textId="28CCF8B9" w:rsidR="00B557A7" w:rsidRPr="001E683A" w:rsidRDefault="00B557A7" w:rsidP="00C44AFD">
            <w:pPr>
              <w:pStyle w:val="TableContentLeft"/>
            </w:pPr>
            <w:r w:rsidRPr="001E683A">
              <w:t xml:space="preserve">  #TLS_VERSION_1_2,</w:t>
            </w:r>
            <w:r w:rsidRPr="001E683A">
              <w:br/>
              <w:t xml:space="preserve">  </w:t>
            </w:r>
            <w:r w:rsidRPr="001E683A">
              <w:lastRenderedPageBreak/>
              <w:t>#MIN_TLS_</w:t>
            </w:r>
            <w:r w:rsidR="00C07F6C" w:rsidRPr="001E683A">
              <w:t>1_2_</w:t>
            </w:r>
            <w:r w:rsidRPr="001E683A">
              <w:t>CIPHER_SUITES,</w:t>
            </w:r>
            <w:r w:rsidRPr="001E683A">
              <w:br/>
              <w:t xml:space="preserve">  #S_SESSION_ID_EMPTY,</w:t>
            </w:r>
            <w:r w:rsidRPr="001E683A">
              <w:br/>
              <w:t xml:space="preserve">  #S_EXT_SHA256_ECDSA)</w:t>
            </w:r>
          </w:p>
        </w:tc>
        <w:tc>
          <w:tcPr>
            <w:tcW w:w="2398" w:type="pct"/>
            <w:shd w:val="clear" w:color="auto" w:fill="auto"/>
            <w:vAlign w:val="center"/>
          </w:tcPr>
          <w:p w14:paraId="742E6BEB" w14:textId="77777777" w:rsidR="00B557A7" w:rsidRPr="001E683A" w:rsidRDefault="00B557A7" w:rsidP="00C44AFD">
            <w:pPr>
              <w:pStyle w:val="TableContentLeft"/>
            </w:pPr>
            <w:r w:rsidRPr="001E683A">
              <w:lastRenderedPageBreak/>
              <w:t xml:space="preserve">MTD_TLS_MUTUAL_AUTH_SERVER_HELLO_ETC(  </w:t>
            </w:r>
            <w:r w:rsidRPr="001E683A">
              <w:br/>
              <w:t xml:space="preserve">  #TLS_VERSION_1_2,</w:t>
            </w:r>
            <w:r w:rsidRPr="001E683A">
              <w:br/>
            </w:r>
            <w:r w:rsidRPr="001E683A">
              <w:lastRenderedPageBreak/>
              <w:t xml:space="preserve">  &lt;SEL_TLS_CIPHER_SUITE&gt;,</w:t>
            </w:r>
            <w:r w:rsidRPr="001E683A">
              <w:br/>
              <w:t xml:space="preserve">  &lt;SESSION_ID_RANDOM&gt;,   </w:t>
            </w:r>
            <w:r w:rsidRPr="001E683A">
              <w:br/>
              <w:t xml:space="preserve">  #CERT_SERVER_TLS,</w:t>
            </w:r>
            <w:r w:rsidRPr="001E683A">
              <w:br/>
              <w:t xml:space="preserve">  &lt;SERVER_TLS_EPHEM_KEY&gt;,</w:t>
            </w:r>
            <w:r w:rsidRPr="001E683A">
              <w:br/>
              <w:t xml:space="preserve">  #CLIENT_CERT_TYPE,</w:t>
            </w:r>
            <w:r w:rsidRPr="001E683A">
              <w:br/>
              <w:t xml:space="preserve">  &lt;SAH_SHA256_ECDSA&gt;,</w:t>
            </w:r>
            <w:r w:rsidRPr="001E683A">
              <w:br/>
              <w:t xml:space="preserve">  #DIST_NAME_CI)</w:t>
            </w:r>
          </w:p>
          <w:p w14:paraId="483BB09A" w14:textId="427705F2" w:rsidR="00B557A7" w:rsidRPr="001E683A" w:rsidRDefault="00B557A7" w:rsidP="00C44AFD">
            <w:pPr>
              <w:pStyle w:val="TableContentLeft"/>
            </w:pPr>
            <w:r w:rsidRPr="001E683A">
              <w:t>Verify that in the Server Hello message:</w:t>
            </w:r>
            <w:r w:rsidRPr="001E683A">
              <w:br/>
              <w:t xml:space="preserve">•&lt;SEL_TLS_CIPHER_SUITE&gt; SHALL contain </w:t>
            </w:r>
            <w:r w:rsidR="00AA47BF" w:rsidRPr="001E683A">
              <w:t xml:space="preserve">only </w:t>
            </w:r>
            <w:r w:rsidRPr="001E683A">
              <w:t xml:space="preserve">TLS_ECDHE_ECDSA_WITH_AES_128_GCM_SHA256 </w:t>
            </w:r>
          </w:p>
        </w:tc>
      </w:tr>
      <w:tr w:rsidR="00B557A7" w:rsidRPr="001E683A" w14:paraId="056CECB4" w14:textId="77777777" w:rsidTr="00B557A7">
        <w:trPr>
          <w:trHeight w:val="314"/>
          <w:jc w:val="center"/>
        </w:trPr>
        <w:tc>
          <w:tcPr>
            <w:tcW w:w="390" w:type="pct"/>
            <w:shd w:val="clear" w:color="auto" w:fill="auto"/>
            <w:vAlign w:val="center"/>
          </w:tcPr>
          <w:p w14:paraId="6691BE67" w14:textId="77777777" w:rsidR="00B557A7" w:rsidRPr="001E683A" w:rsidRDefault="00B557A7" w:rsidP="00C44AFD">
            <w:pPr>
              <w:pStyle w:val="TableContentLeft"/>
            </w:pPr>
            <w:r w:rsidRPr="001E683A">
              <w:lastRenderedPageBreak/>
              <w:t>2</w:t>
            </w:r>
          </w:p>
        </w:tc>
        <w:tc>
          <w:tcPr>
            <w:tcW w:w="716" w:type="pct"/>
            <w:shd w:val="clear" w:color="auto" w:fill="auto"/>
            <w:vAlign w:val="center"/>
          </w:tcPr>
          <w:p w14:paraId="00425BA0" w14:textId="77777777" w:rsidR="00B557A7" w:rsidRPr="001E683A" w:rsidRDefault="00B557A7" w:rsidP="00C44AFD">
            <w:pPr>
              <w:pStyle w:val="TableContentLeft"/>
            </w:pPr>
            <w:r w:rsidRPr="001E683A">
              <w:t>S_CLIENT → SERVER</w:t>
            </w:r>
          </w:p>
        </w:tc>
        <w:tc>
          <w:tcPr>
            <w:tcW w:w="1496" w:type="pct"/>
            <w:shd w:val="clear" w:color="auto" w:fill="auto"/>
            <w:vAlign w:val="center"/>
          </w:tcPr>
          <w:p w14:paraId="2BA95988" w14:textId="77777777" w:rsidR="00B557A7" w:rsidRPr="001E683A" w:rsidRDefault="00B557A7" w:rsidP="00C44AFD">
            <w:pPr>
              <w:pStyle w:val="TableContentLeft"/>
            </w:pPr>
            <w:r w:rsidRPr="001E683A">
              <w:t>MTD_TLS_MUTUAL_AUTH_CLIENT_EXCH(</w:t>
            </w:r>
            <w:r w:rsidRPr="001E683A">
              <w:br/>
              <w:t xml:space="preserve">  #CERT_S_CLIENT_TLS_INV_SIG,</w:t>
            </w:r>
            <w:r w:rsidRPr="001E683A">
              <w:br/>
              <w:t xml:space="preserve"> &lt;CLIENT_TLS_EPHEM_KEY&gt;)</w:t>
            </w:r>
          </w:p>
          <w:p w14:paraId="7FD3EAA7" w14:textId="77777777" w:rsidR="00B557A7" w:rsidRPr="001E683A" w:rsidRDefault="00B557A7" w:rsidP="00B67BB2">
            <w:pPr>
              <w:pStyle w:val="TableContentLeft"/>
            </w:pPr>
            <w:r w:rsidRPr="001E683A">
              <w:t>Note: if the Server sends an Alert during or after any of the messages sent by the S_CLIENT in MTD_TLS_MUTUAL_AUTH_CLIENT_EXCH, then the S_CLIENT might not send the messages specified in MTD_TLS_MUTUAL_AUTH_CLIENT_EXCH which occur after the Alert.</w:t>
            </w:r>
          </w:p>
          <w:p w14:paraId="0CC1B350" w14:textId="5B677967" w:rsidR="00B557A7" w:rsidRPr="001E683A" w:rsidRDefault="00B557A7" w:rsidP="00C44AFD">
            <w:pPr>
              <w:pStyle w:val="TableContentLeft"/>
            </w:pPr>
          </w:p>
        </w:tc>
        <w:tc>
          <w:tcPr>
            <w:tcW w:w="2398" w:type="pct"/>
            <w:shd w:val="clear" w:color="auto" w:fill="auto"/>
            <w:vAlign w:val="center"/>
          </w:tcPr>
          <w:p w14:paraId="30FA17B9" w14:textId="6F81ACF4" w:rsidR="00B557A7" w:rsidRPr="001E683A" w:rsidRDefault="00B557A7" w:rsidP="00C44AFD">
            <w:pPr>
              <w:pStyle w:val="TableContentLeft"/>
            </w:pPr>
            <w:r w:rsidRPr="001E683A">
              <w:t>Server sends a TLS Fatal-alert during or after any of the messages sent by the S_CLIENT in MTD_TLS_MUTUAL_AUTH_CLIENT_EXCH</w:t>
            </w:r>
          </w:p>
        </w:tc>
      </w:tr>
    </w:tbl>
    <w:p w14:paraId="3EC1565C" w14:textId="77777777" w:rsidR="00E33202" w:rsidRPr="00A403A3" w:rsidRDefault="00E33202" w:rsidP="00E33202">
      <w:pPr>
        <w:pStyle w:val="Heading6no"/>
      </w:pPr>
      <w:r w:rsidRPr="001E683A">
        <w:t>Test Sequence #07 Error: Expired Client TLS Certificate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10"/>
        <w:gridCol w:w="2750"/>
        <w:gridCol w:w="4287"/>
      </w:tblGrid>
      <w:tr w:rsidR="00B557A7" w:rsidRPr="00A403A3" w14:paraId="143B3FC7" w14:textId="77777777" w:rsidTr="00B557A7">
        <w:trPr>
          <w:trHeight w:val="314"/>
          <w:jc w:val="center"/>
        </w:trPr>
        <w:tc>
          <w:tcPr>
            <w:tcW w:w="423" w:type="pct"/>
            <w:shd w:val="clear" w:color="auto" w:fill="C00000"/>
            <w:vAlign w:val="center"/>
          </w:tcPr>
          <w:p w14:paraId="1A1ADE44" w14:textId="77777777" w:rsidR="00B557A7" w:rsidRPr="00A403A3" w:rsidRDefault="00B557A7" w:rsidP="00C44AFD">
            <w:pPr>
              <w:pStyle w:val="TableHeader"/>
            </w:pPr>
            <w:r w:rsidRPr="00A403A3">
              <w:t>Step</w:t>
            </w:r>
          </w:p>
        </w:tc>
        <w:tc>
          <w:tcPr>
            <w:tcW w:w="671" w:type="pct"/>
            <w:shd w:val="clear" w:color="auto" w:fill="C00000"/>
            <w:vAlign w:val="center"/>
          </w:tcPr>
          <w:p w14:paraId="13CD9E30" w14:textId="77777777" w:rsidR="00B557A7" w:rsidRPr="00A403A3" w:rsidRDefault="00B557A7" w:rsidP="00C44AFD">
            <w:pPr>
              <w:pStyle w:val="TableHeader"/>
            </w:pPr>
            <w:r w:rsidRPr="00A403A3">
              <w:t>Direction</w:t>
            </w:r>
          </w:p>
        </w:tc>
        <w:tc>
          <w:tcPr>
            <w:tcW w:w="1526" w:type="pct"/>
            <w:shd w:val="clear" w:color="auto" w:fill="C00000"/>
            <w:vAlign w:val="center"/>
          </w:tcPr>
          <w:p w14:paraId="523A55DA" w14:textId="77777777" w:rsidR="00B557A7" w:rsidRPr="00A403A3" w:rsidRDefault="00B557A7" w:rsidP="00C44AFD">
            <w:pPr>
              <w:pStyle w:val="TableHeader"/>
            </w:pPr>
            <w:r w:rsidRPr="00A403A3">
              <w:t>Sequence / Description</w:t>
            </w:r>
          </w:p>
        </w:tc>
        <w:tc>
          <w:tcPr>
            <w:tcW w:w="2379" w:type="pct"/>
            <w:shd w:val="clear" w:color="auto" w:fill="C00000"/>
            <w:vAlign w:val="center"/>
          </w:tcPr>
          <w:p w14:paraId="49A684A3" w14:textId="429C0153" w:rsidR="00B557A7" w:rsidRPr="00A403A3" w:rsidRDefault="00B557A7" w:rsidP="00C44AFD">
            <w:pPr>
              <w:pStyle w:val="TableHeader"/>
            </w:pPr>
            <w:r w:rsidRPr="00A403A3">
              <w:t>Expected result</w:t>
            </w:r>
          </w:p>
        </w:tc>
      </w:tr>
      <w:tr w:rsidR="00B557A7" w:rsidRPr="00A403A3" w14:paraId="607A1CDC" w14:textId="77777777" w:rsidTr="00B557A7">
        <w:trPr>
          <w:trHeight w:val="314"/>
          <w:jc w:val="center"/>
        </w:trPr>
        <w:tc>
          <w:tcPr>
            <w:tcW w:w="423" w:type="pct"/>
            <w:shd w:val="clear" w:color="auto" w:fill="auto"/>
            <w:vAlign w:val="center"/>
          </w:tcPr>
          <w:p w14:paraId="400A719C" w14:textId="77777777" w:rsidR="00B557A7" w:rsidRPr="00A403A3" w:rsidRDefault="00B557A7" w:rsidP="00C44AFD">
            <w:pPr>
              <w:pStyle w:val="TableContentLeft"/>
            </w:pPr>
            <w:r w:rsidRPr="00A403A3">
              <w:t>1</w:t>
            </w:r>
          </w:p>
        </w:tc>
        <w:tc>
          <w:tcPr>
            <w:tcW w:w="671" w:type="pct"/>
            <w:shd w:val="clear" w:color="auto" w:fill="auto"/>
            <w:vAlign w:val="center"/>
          </w:tcPr>
          <w:p w14:paraId="6BB54FFA" w14:textId="77777777" w:rsidR="00B557A7" w:rsidRPr="00A403A3" w:rsidRDefault="00B557A7" w:rsidP="00C44AFD">
            <w:pPr>
              <w:pStyle w:val="TableContentLeft"/>
            </w:pPr>
            <w:r w:rsidRPr="00A403A3">
              <w:t>S_CLIENT → SERVER</w:t>
            </w:r>
          </w:p>
        </w:tc>
        <w:tc>
          <w:tcPr>
            <w:tcW w:w="1526" w:type="pct"/>
            <w:shd w:val="clear" w:color="auto" w:fill="auto"/>
            <w:vAlign w:val="center"/>
          </w:tcPr>
          <w:p w14:paraId="25CA0FA6" w14:textId="77777777" w:rsidR="00B557A7" w:rsidRPr="00A403A3" w:rsidRDefault="00B557A7" w:rsidP="00C44AFD">
            <w:pPr>
              <w:pStyle w:val="TableContentLeft"/>
            </w:pPr>
            <w:r w:rsidRPr="00A403A3">
              <w:t>MTD_TLS_CLIENT_HELLO(</w:t>
            </w:r>
          </w:p>
          <w:p w14:paraId="53C72773" w14:textId="545957CA" w:rsidR="00B557A7" w:rsidRPr="00A403A3" w:rsidRDefault="00B557A7" w:rsidP="00C44AFD">
            <w:pPr>
              <w:pStyle w:val="TableContentLeft"/>
            </w:pPr>
            <w:r w:rsidRPr="00A403A3">
              <w:t xml:space="preserve">  #TLS_VERSION_1_2,</w:t>
            </w:r>
            <w:r w:rsidRPr="00A403A3">
              <w:br/>
              <w:t xml:space="preserve">  #MIN_TLS_</w:t>
            </w:r>
            <w:r w:rsidR="00CA258B">
              <w:t>1_2_</w:t>
            </w:r>
            <w:r w:rsidRPr="00A403A3">
              <w:t>CIPHER_SUITES,</w:t>
            </w:r>
            <w:r w:rsidRPr="00A403A3">
              <w:br/>
              <w:t xml:space="preserve">  #S_SESSION_ID_EMPTY,</w:t>
            </w:r>
            <w:r w:rsidRPr="00A403A3">
              <w:br/>
              <w:t xml:space="preserve">  #S_EXT_SHA256_ECDSA)</w:t>
            </w:r>
          </w:p>
        </w:tc>
        <w:tc>
          <w:tcPr>
            <w:tcW w:w="2379" w:type="pct"/>
            <w:shd w:val="clear" w:color="auto" w:fill="auto"/>
            <w:vAlign w:val="center"/>
          </w:tcPr>
          <w:p w14:paraId="6FA7A063" w14:textId="77777777" w:rsidR="00B557A7" w:rsidRPr="00A403A3" w:rsidRDefault="00B557A7" w:rsidP="00C44AFD">
            <w:pPr>
              <w:pStyle w:val="TableContentLeft"/>
            </w:pPr>
            <w:r w:rsidRPr="00A403A3">
              <w:t xml:space="preserve">MTD_TLS_MUTUAL_AUTH_SERVER_HELLO_ETC(  </w:t>
            </w:r>
            <w:r w:rsidRPr="00A403A3">
              <w:br/>
              <w:t xml:space="preserve">  #TLS_VERSION_1_2,</w:t>
            </w:r>
            <w:r w:rsidRPr="00A403A3">
              <w:br/>
              <w:t xml:space="preserve">  &lt;SEL_TLS_CIPHER_SUITE&gt;,</w:t>
            </w:r>
            <w:r w:rsidRPr="00A403A3">
              <w:br/>
              <w:t xml:space="preserve">  &lt;SESSION_ID_RANDOM&gt;,   </w:t>
            </w:r>
            <w:r w:rsidRPr="00A403A3">
              <w:br/>
              <w:t xml:space="preserve">  #CERT_SERVER_TLS,</w:t>
            </w:r>
            <w:r w:rsidRPr="00A403A3">
              <w:br/>
              <w:t xml:space="preserve">  &lt;SERVER_TLS_EPHEM_KEY&gt;,</w:t>
            </w:r>
            <w:r w:rsidRPr="00A403A3">
              <w:br/>
              <w:t xml:space="preserve">  #CLIENT_CERT_TYPE,</w:t>
            </w:r>
            <w:r w:rsidRPr="00A403A3">
              <w:br/>
              <w:t xml:space="preserve">  &lt;SAH_SHA256_ECDSA&gt;,</w:t>
            </w:r>
            <w:r w:rsidRPr="00A403A3">
              <w:br/>
              <w:t xml:space="preserve">  #DIST_NAME_CI)</w:t>
            </w:r>
          </w:p>
          <w:p w14:paraId="0B2D35EB" w14:textId="0E28A2A9" w:rsidR="00B557A7" w:rsidRPr="00A403A3" w:rsidRDefault="00B557A7" w:rsidP="00C44AFD">
            <w:pPr>
              <w:pStyle w:val="TableContentLeft"/>
            </w:pPr>
            <w:r w:rsidRPr="00A403A3">
              <w:t>Verify that in the Server Hello message:</w:t>
            </w:r>
            <w:r w:rsidRPr="00A403A3">
              <w:br/>
              <w:t xml:space="preserve">•&lt;SEL_TLS_CIPHER_SUITE&gt; SHALL contain </w:t>
            </w:r>
            <w:r w:rsidR="00C71556">
              <w:t>only</w:t>
            </w:r>
            <w:r w:rsidR="00C71556" w:rsidRPr="00A403A3">
              <w:t xml:space="preserve"> </w:t>
            </w:r>
            <w:r w:rsidRPr="00A403A3">
              <w:t>TLS_ECDHE_ECDSA_WITH_AES_128_GCM_SHA256</w:t>
            </w:r>
          </w:p>
        </w:tc>
      </w:tr>
      <w:tr w:rsidR="00B557A7" w:rsidRPr="00A403A3" w14:paraId="66E8818B" w14:textId="77777777" w:rsidTr="00B557A7">
        <w:trPr>
          <w:trHeight w:val="314"/>
          <w:jc w:val="center"/>
        </w:trPr>
        <w:tc>
          <w:tcPr>
            <w:tcW w:w="423" w:type="pct"/>
            <w:shd w:val="clear" w:color="auto" w:fill="auto"/>
            <w:vAlign w:val="center"/>
          </w:tcPr>
          <w:p w14:paraId="47B20F5E" w14:textId="77777777" w:rsidR="00B557A7" w:rsidRPr="00A403A3" w:rsidRDefault="00B557A7" w:rsidP="00C44AFD">
            <w:pPr>
              <w:pStyle w:val="TableContentLeft"/>
            </w:pPr>
            <w:r w:rsidRPr="00A403A3">
              <w:t>2</w:t>
            </w:r>
          </w:p>
        </w:tc>
        <w:tc>
          <w:tcPr>
            <w:tcW w:w="671" w:type="pct"/>
            <w:shd w:val="clear" w:color="auto" w:fill="auto"/>
            <w:vAlign w:val="center"/>
          </w:tcPr>
          <w:p w14:paraId="15047520" w14:textId="77777777" w:rsidR="00B557A7" w:rsidRPr="00A403A3" w:rsidRDefault="00B557A7" w:rsidP="00C44AFD">
            <w:pPr>
              <w:pStyle w:val="TableContentLeft"/>
            </w:pPr>
            <w:r w:rsidRPr="00A403A3">
              <w:t>S_CLIENT → SERVER</w:t>
            </w:r>
          </w:p>
        </w:tc>
        <w:tc>
          <w:tcPr>
            <w:tcW w:w="1526" w:type="pct"/>
            <w:shd w:val="clear" w:color="auto" w:fill="auto"/>
            <w:vAlign w:val="center"/>
          </w:tcPr>
          <w:p w14:paraId="2431DF2A" w14:textId="77777777" w:rsidR="00B557A7" w:rsidRPr="00A403A3" w:rsidRDefault="00B557A7" w:rsidP="00C44AFD">
            <w:pPr>
              <w:pStyle w:val="TableContentLeft"/>
            </w:pPr>
            <w:r w:rsidRPr="00A403A3">
              <w:t>MTD_TLS_MUTUAL_AUTH_CLIENT_EXCH(</w:t>
            </w:r>
            <w:r w:rsidRPr="00A403A3">
              <w:br/>
              <w:t xml:space="preserve">  #CERT_S_CLIENT_TLS_EXPIRED,</w:t>
            </w:r>
            <w:r w:rsidRPr="00A403A3">
              <w:br/>
              <w:t xml:space="preserve"> </w:t>
            </w:r>
            <w:r w:rsidRPr="00A403A3">
              <w:lastRenderedPageBreak/>
              <w:t>&lt;CLIENT_TLS_EPHEM_KEY&gt;)</w:t>
            </w:r>
          </w:p>
          <w:p w14:paraId="670DF648" w14:textId="788315CD" w:rsidR="00B557A7" w:rsidRPr="00A403A3" w:rsidRDefault="00B557A7" w:rsidP="00C44AFD">
            <w:pPr>
              <w:pStyle w:val="TableContentLeft"/>
            </w:pPr>
            <w:r w:rsidRPr="00A403A3">
              <w:t>Note: if the Server sends an Alert during or after any of the messages sent by the S_CLIENT in MTD_TLS_MUTUAL_AUTH_CLIENT_EXCH, then the S_CLIENT might not send the messages specified in MTD_TLS_MUTUAL_AUTH_CLIENT_EXCH which occur after the Alert.</w:t>
            </w:r>
          </w:p>
        </w:tc>
        <w:tc>
          <w:tcPr>
            <w:tcW w:w="2379" w:type="pct"/>
            <w:shd w:val="clear" w:color="auto" w:fill="auto"/>
            <w:vAlign w:val="center"/>
          </w:tcPr>
          <w:p w14:paraId="3D43A39D" w14:textId="4B7F35B6" w:rsidR="00B557A7" w:rsidRPr="00A403A3" w:rsidRDefault="00B557A7" w:rsidP="00C44AFD">
            <w:pPr>
              <w:pStyle w:val="TableContentLeft"/>
            </w:pPr>
            <w:r w:rsidRPr="00A403A3">
              <w:lastRenderedPageBreak/>
              <w:t>Server sends a TLS Fatal-alert during or after any of the messages sent by the S_CLIENT in MTD_TLS_MUTUAL_AUTH_CLIENT_EXCH</w:t>
            </w:r>
          </w:p>
        </w:tc>
      </w:tr>
    </w:tbl>
    <w:p w14:paraId="00BEA497" w14:textId="77777777" w:rsidR="00E33202" w:rsidRPr="00A403A3" w:rsidRDefault="00E33202" w:rsidP="00E33202">
      <w:pPr>
        <w:pStyle w:val="Heading6no"/>
      </w:pPr>
      <w:r w:rsidRPr="00A403A3">
        <w:t>Test Sequence #08 Error: Invalid Client TLS Certificate with critical extension not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B557A7" w:rsidRPr="00A403A3" w14:paraId="7308C3C3" w14:textId="77777777" w:rsidTr="00B557A7">
        <w:trPr>
          <w:trHeight w:val="314"/>
          <w:jc w:val="center"/>
        </w:trPr>
        <w:tc>
          <w:tcPr>
            <w:tcW w:w="423" w:type="pct"/>
            <w:shd w:val="clear" w:color="auto" w:fill="C00000"/>
            <w:vAlign w:val="center"/>
          </w:tcPr>
          <w:p w14:paraId="2CBCE855" w14:textId="77777777" w:rsidR="00B557A7" w:rsidRPr="00A403A3" w:rsidRDefault="00B557A7" w:rsidP="00C44AFD">
            <w:pPr>
              <w:pStyle w:val="TableHeader"/>
            </w:pPr>
            <w:r w:rsidRPr="00A403A3">
              <w:t>Step</w:t>
            </w:r>
          </w:p>
        </w:tc>
        <w:tc>
          <w:tcPr>
            <w:tcW w:w="671" w:type="pct"/>
            <w:shd w:val="clear" w:color="auto" w:fill="C00000"/>
            <w:vAlign w:val="center"/>
          </w:tcPr>
          <w:p w14:paraId="6629D68D" w14:textId="77777777" w:rsidR="00B557A7" w:rsidRPr="00A403A3" w:rsidRDefault="00B557A7" w:rsidP="00C44AFD">
            <w:pPr>
              <w:pStyle w:val="TableHeader"/>
            </w:pPr>
            <w:r w:rsidRPr="00A403A3">
              <w:t>Direction</w:t>
            </w:r>
          </w:p>
        </w:tc>
        <w:tc>
          <w:tcPr>
            <w:tcW w:w="1526" w:type="pct"/>
            <w:shd w:val="clear" w:color="auto" w:fill="C00000"/>
            <w:vAlign w:val="center"/>
          </w:tcPr>
          <w:p w14:paraId="6E18C41C" w14:textId="77777777" w:rsidR="00B557A7" w:rsidRPr="00A403A3" w:rsidRDefault="00B557A7" w:rsidP="00C44AFD">
            <w:pPr>
              <w:pStyle w:val="TableHeader"/>
            </w:pPr>
            <w:r w:rsidRPr="00A403A3">
              <w:t>Sequence / Description</w:t>
            </w:r>
          </w:p>
        </w:tc>
        <w:tc>
          <w:tcPr>
            <w:tcW w:w="2380" w:type="pct"/>
            <w:shd w:val="clear" w:color="auto" w:fill="C00000"/>
            <w:vAlign w:val="center"/>
          </w:tcPr>
          <w:p w14:paraId="74621D3E" w14:textId="6DBA38FD" w:rsidR="00B557A7" w:rsidRPr="00A403A3" w:rsidRDefault="00B557A7" w:rsidP="00C44AFD">
            <w:pPr>
              <w:pStyle w:val="TableHeader"/>
            </w:pPr>
            <w:r w:rsidRPr="00A403A3">
              <w:t>Expected result</w:t>
            </w:r>
          </w:p>
        </w:tc>
      </w:tr>
      <w:tr w:rsidR="00B557A7" w:rsidRPr="00A403A3" w14:paraId="26CFC39E" w14:textId="77777777" w:rsidTr="00B557A7">
        <w:trPr>
          <w:trHeight w:val="314"/>
          <w:jc w:val="center"/>
        </w:trPr>
        <w:tc>
          <w:tcPr>
            <w:tcW w:w="423" w:type="pct"/>
            <w:shd w:val="clear" w:color="auto" w:fill="auto"/>
            <w:vAlign w:val="center"/>
          </w:tcPr>
          <w:p w14:paraId="324B13F1" w14:textId="77777777" w:rsidR="00B557A7" w:rsidRPr="00A403A3" w:rsidRDefault="00B557A7" w:rsidP="00C44AFD">
            <w:pPr>
              <w:pStyle w:val="TableContentLeft"/>
            </w:pPr>
            <w:r w:rsidRPr="00A403A3">
              <w:t>1</w:t>
            </w:r>
          </w:p>
        </w:tc>
        <w:tc>
          <w:tcPr>
            <w:tcW w:w="671" w:type="pct"/>
            <w:shd w:val="clear" w:color="auto" w:fill="auto"/>
            <w:vAlign w:val="center"/>
          </w:tcPr>
          <w:p w14:paraId="0548C106" w14:textId="77777777" w:rsidR="00B557A7" w:rsidRPr="00A403A3" w:rsidRDefault="00B557A7" w:rsidP="00C44AFD">
            <w:pPr>
              <w:pStyle w:val="TableContentLeft"/>
            </w:pPr>
            <w:r w:rsidRPr="00A403A3">
              <w:t>S_CLIENT → SERVER</w:t>
            </w:r>
          </w:p>
        </w:tc>
        <w:tc>
          <w:tcPr>
            <w:tcW w:w="1526" w:type="pct"/>
            <w:shd w:val="clear" w:color="auto" w:fill="auto"/>
            <w:vAlign w:val="center"/>
          </w:tcPr>
          <w:p w14:paraId="5321A6B2" w14:textId="77777777" w:rsidR="00B557A7" w:rsidRPr="00A403A3" w:rsidRDefault="00B557A7" w:rsidP="00C44AFD">
            <w:pPr>
              <w:pStyle w:val="TableContentLeft"/>
            </w:pPr>
            <w:r w:rsidRPr="00A403A3">
              <w:t>MTD_TLS_CLIENT_HELLO(</w:t>
            </w:r>
          </w:p>
          <w:p w14:paraId="4D04D840" w14:textId="0E0D6C01" w:rsidR="00B557A7" w:rsidRPr="00A403A3" w:rsidRDefault="00B557A7" w:rsidP="00C44AFD">
            <w:pPr>
              <w:pStyle w:val="TableContentLeft"/>
            </w:pPr>
            <w:r w:rsidRPr="00A403A3">
              <w:t xml:space="preserve">  #TLS_VERSION_1_2,</w:t>
            </w:r>
            <w:r w:rsidRPr="00A403A3">
              <w:br/>
              <w:t xml:space="preserve">  #MIN_TLS_</w:t>
            </w:r>
            <w:r w:rsidR="00C5611F">
              <w:t>1_2_</w:t>
            </w:r>
            <w:r w:rsidRPr="00A403A3">
              <w:t>CIPHER_SUITES,</w:t>
            </w:r>
            <w:r w:rsidRPr="00A403A3">
              <w:br/>
              <w:t xml:space="preserve">  #S_SESSION_ID_EMPTY,</w:t>
            </w:r>
            <w:r w:rsidRPr="00A403A3">
              <w:br/>
              <w:t xml:space="preserve">  #S_EXT_SHA256_ECDSA)</w:t>
            </w:r>
          </w:p>
        </w:tc>
        <w:tc>
          <w:tcPr>
            <w:tcW w:w="2380" w:type="pct"/>
            <w:shd w:val="clear" w:color="auto" w:fill="auto"/>
            <w:vAlign w:val="center"/>
          </w:tcPr>
          <w:p w14:paraId="09809EE2" w14:textId="77777777" w:rsidR="00B557A7" w:rsidRPr="00A403A3" w:rsidRDefault="00B557A7" w:rsidP="00C44AFD">
            <w:pPr>
              <w:pStyle w:val="TableContentLeft"/>
            </w:pPr>
            <w:r w:rsidRPr="00A403A3">
              <w:t xml:space="preserve">MTD_TLS_MUTUAL_AUTH_SERVER_HELLO_ETC(  </w:t>
            </w:r>
            <w:r w:rsidRPr="00A403A3">
              <w:br/>
              <w:t xml:space="preserve">  #TLS_VERSION_1_2,</w:t>
            </w:r>
            <w:r w:rsidRPr="00A403A3">
              <w:br/>
              <w:t xml:space="preserve">  &lt;SEL_TLS_CIPHER_SUITE&gt;,</w:t>
            </w:r>
            <w:r w:rsidRPr="00A403A3">
              <w:br/>
              <w:t xml:space="preserve">  &lt;SESSION_ID_RANDOM&gt;,   </w:t>
            </w:r>
            <w:r w:rsidRPr="00A403A3">
              <w:br/>
              <w:t xml:space="preserve">  #CERT_SERVER_TLS,</w:t>
            </w:r>
            <w:r w:rsidRPr="00A403A3">
              <w:br/>
              <w:t xml:space="preserve">  &lt;SERVER_TLS_EPHEM_KEY&gt;,</w:t>
            </w:r>
            <w:r w:rsidRPr="00A403A3">
              <w:br/>
              <w:t xml:space="preserve">  #CLIENT_CERT_TYPE,</w:t>
            </w:r>
            <w:r w:rsidRPr="00A403A3">
              <w:br/>
              <w:t xml:space="preserve">  &lt;SAH_SHA256_ECDSA&gt;,</w:t>
            </w:r>
            <w:r w:rsidRPr="00A403A3">
              <w:br/>
              <w:t xml:space="preserve">  #DIST_NAME_CI)</w:t>
            </w:r>
          </w:p>
          <w:p w14:paraId="7484D441" w14:textId="1A5D85ED" w:rsidR="00B557A7" w:rsidRPr="00A403A3" w:rsidRDefault="00B557A7" w:rsidP="00C44AFD">
            <w:pPr>
              <w:pStyle w:val="TableContentLeft"/>
            </w:pPr>
            <w:r w:rsidRPr="00A403A3">
              <w:t>Verify that in the Server Hello message:</w:t>
            </w:r>
            <w:r w:rsidRPr="00A403A3">
              <w:br/>
              <w:t xml:space="preserve">•&lt;SEL_TLS_CIPHER_SUITE&gt; SHALL contain </w:t>
            </w:r>
            <w:r w:rsidR="00C5611F">
              <w:t>only</w:t>
            </w:r>
            <w:r w:rsidR="00C5611F" w:rsidRPr="00A403A3">
              <w:t xml:space="preserve"> </w:t>
            </w:r>
            <w:r w:rsidRPr="00A403A3">
              <w:t>TLS_ECDHE_ECDSA_WITH_AES_128_GCM_SHA256</w:t>
            </w:r>
          </w:p>
        </w:tc>
      </w:tr>
      <w:tr w:rsidR="00B557A7" w:rsidRPr="00A403A3" w14:paraId="53840C45" w14:textId="77777777" w:rsidTr="00B557A7">
        <w:trPr>
          <w:trHeight w:val="314"/>
          <w:jc w:val="center"/>
        </w:trPr>
        <w:tc>
          <w:tcPr>
            <w:tcW w:w="423" w:type="pct"/>
            <w:shd w:val="clear" w:color="auto" w:fill="auto"/>
            <w:vAlign w:val="center"/>
          </w:tcPr>
          <w:p w14:paraId="0B903D92" w14:textId="77777777" w:rsidR="00B557A7" w:rsidRPr="00A403A3" w:rsidRDefault="00B557A7" w:rsidP="00C44AFD">
            <w:pPr>
              <w:pStyle w:val="TableContentLeft"/>
            </w:pPr>
            <w:r w:rsidRPr="00A403A3">
              <w:t>2</w:t>
            </w:r>
          </w:p>
        </w:tc>
        <w:tc>
          <w:tcPr>
            <w:tcW w:w="671" w:type="pct"/>
            <w:shd w:val="clear" w:color="auto" w:fill="auto"/>
            <w:vAlign w:val="center"/>
          </w:tcPr>
          <w:p w14:paraId="3796D438" w14:textId="77777777" w:rsidR="00B557A7" w:rsidRPr="00A403A3" w:rsidRDefault="00B557A7" w:rsidP="00C44AFD">
            <w:pPr>
              <w:pStyle w:val="TableContentLeft"/>
            </w:pPr>
            <w:r w:rsidRPr="00A403A3">
              <w:t>S_CLIENT → SERVER</w:t>
            </w:r>
          </w:p>
        </w:tc>
        <w:tc>
          <w:tcPr>
            <w:tcW w:w="1526" w:type="pct"/>
            <w:shd w:val="clear" w:color="auto" w:fill="auto"/>
            <w:vAlign w:val="center"/>
          </w:tcPr>
          <w:p w14:paraId="00AB4138" w14:textId="77777777" w:rsidR="00B557A7" w:rsidRPr="00A403A3" w:rsidRDefault="00B557A7" w:rsidP="00C44AFD">
            <w:pPr>
              <w:pStyle w:val="TableContentLeft"/>
            </w:pPr>
            <w:r w:rsidRPr="00A403A3">
              <w:t>MTD_TLS_MUTUAL_AUTH_CLIENT_EXCH( #CERT_S_CLIENT_TLS_INV_CRITICAL_EXT,</w:t>
            </w:r>
            <w:r w:rsidRPr="00A403A3">
              <w:br/>
              <w:t xml:space="preserve"> &lt;CLIENT_TLS_EPHEM_KEY&gt;)</w:t>
            </w:r>
          </w:p>
          <w:p w14:paraId="30583B71" w14:textId="7438E1E8" w:rsidR="00B557A7" w:rsidRPr="00A403A3" w:rsidRDefault="00B557A7" w:rsidP="00C44AFD">
            <w:pPr>
              <w:pStyle w:val="TableContentLeft"/>
            </w:pPr>
            <w:r w:rsidRPr="00A403A3">
              <w:t>Note: if the Server sends an Alert during or after any of the messages sent by the S_CLIENT in MTD_TLS_MUTUAL_AUTH_CLIENT_EXCH, then the S_CLIENT might not send the messages specified in MTD_TLS_MUTUAL_AUTH_CLIENT_EXCH which occur after the Alert.</w:t>
            </w:r>
          </w:p>
        </w:tc>
        <w:tc>
          <w:tcPr>
            <w:tcW w:w="2380" w:type="pct"/>
            <w:shd w:val="clear" w:color="auto" w:fill="auto"/>
            <w:vAlign w:val="center"/>
          </w:tcPr>
          <w:p w14:paraId="7B4CFC9D" w14:textId="3D789F93" w:rsidR="00B557A7" w:rsidRPr="00A403A3" w:rsidRDefault="00B557A7" w:rsidP="00C44AFD">
            <w:pPr>
              <w:pStyle w:val="TableContentLeft"/>
            </w:pPr>
            <w:r w:rsidRPr="00A403A3">
              <w:t>Server sends a TLS Fatal-alert during or after any of the messages sent by the S_CLIENT in MTD_TLS_MUTUAL_AUTH_CLIENT_EXCH</w:t>
            </w:r>
          </w:p>
        </w:tc>
      </w:tr>
    </w:tbl>
    <w:p w14:paraId="0BD78903" w14:textId="45E865E5" w:rsidR="00E33202" w:rsidRPr="00A403A3" w:rsidRDefault="00E33202" w:rsidP="00E33202">
      <w:pPr>
        <w:pStyle w:val="Heading6no"/>
      </w:pPr>
      <w:r w:rsidRPr="00A403A3">
        <w:lastRenderedPageBreak/>
        <w:t>Test Sequence #09 Error: Invalid Client TLS Certificate with invalid 'key usage' extension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0"/>
        <w:gridCol w:w="1263"/>
        <w:gridCol w:w="2800"/>
        <w:gridCol w:w="4247"/>
      </w:tblGrid>
      <w:tr w:rsidR="00B557A7" w:rsidRPr="00A403A3" w14:paraId="0AAD4306" w14:textId="77777777" w:rsidTr="00B557A7">
        <w:trPr>
          <w:trHeight w:val="314"/>
          <w:jc w:val="center"/>
        </w:trPr>
        <w:tc>
          <w:tcPr>
            <w:tcW w:w="388" w:type="pct"/>
            <w:shd w:val="clear" w:color="auto" w:fill="C00000"/>
            <w:vAlign w:val="center"/>
          </w:tcPr>
          <w:p w14:paraId="66AFF8AD" w14:textId="77777777" w:rsidR="00B557A7" w:rsidRPr="00A403A3" w:rsidRDefault="00B557A7" w:rsidP="00C44AFD">
            <w:pPr>
              <w:pStyle w:val="TableHeader"/>
            </w:pPr>
            <w:r w:rsidRPr="00A403A3">
              <w:t>Step</w:t>
            </w:r>
          </w:p>
        </w:tc>
        <w:tc>
          <w:tcPr>
            <w:tcW w:w="701" w:type="pct"/>
            <w:shd w:val="clear" w:color="auto" w:fill="C00000"/>
            <w:vAlign w:val="center"/>
          </w:tcPr>
          <w:p w14:paraId="07E3F4B8" w14:textId="77777777" w:rsidR="00B557A7" w:rsidRPr="00A403A3" w:rsidRDefault="00B557A7" w:rsidP="00C44AFD">
            <w:pPr>
              <w:pStyle w:val="TableHeader"/>
            </w:pPr>
            <w:r w:rsidRPr="00A403A3">
              <w:t>Direction</w:t>
            </w:r>
          </w:p>
        </w:tc>
        <w:tc>
          <w:tcPr>
            <w:tcW w:w="1554" w:type="pct"/>
            <w:shd w:val="clear" w:color="auto" w:fill="C00000"/>
            <w:vAlign w:val="center"/>
          </w:tcPr>
          <w:p w14:paraId="4F2FF196" w14:textId="77777777" w:rsidR="00B557A7" w:rsidRPr="00A403A3" w:rsidRDefault="00B557A7" w:rsidP="00C44AFD">
            <w:pPr>
              <w:pStyle w:val="TableHeader"/>
            </w:pPr>
            <w:r w:rsidRPr="00A403A3">
              <w:t>Sequence / Description</w:t>
            </w:r>
          </w:p>
        </w:tc>
        <w:tc>
          <w:tcPr>
            <w:tcW w:w="2357" w:type="pct"/>
            <w:shd w:val="clear" w:color="auto" w:fill="C00000"/>
            <w:vAlign w:val="center"/>
          </w:tcPr>
          <w:p w14:paraId="184E30A7" w14:textId="1337EB8C" w:rsidR="00B557A7" w:rsidRPr="00A403A3" w:rsidRDefault="00B557A7" w:rsidP="00C44AFD">
            <w:pPr>
              <w:pStyle w:val="TableHeader"/>
            </w:pPr>
            <w:r w:rsidRPr="00A403A3">
              <w:t>Expected result</w:t>
            </w:r>
          </w:p>
        </w:tc>
      </w:tr>
      <w:tr w:rsidR="00B557A7" w:rsidRPr="00A403A3" w14:paraId="5765565A" w14:textId="77777777" w:rsidTr="00B557A7">
        <w:trPr>
          <w:trHeight w:val="314"/>
          <w:jc w:val="center"/>
        </w:trPr>
        <w:tc>
          <w:tcPr>
            <w:tcW w:w="388" w:type="pct"/>
            <w:shd w:val="clear" w:color="auto" w:fill="auto"/>
            <w:vAlign w:val="center"/>
          </w:tcPr>
          <w:p w14:paraId="33F0F42E" w14:textId="77777777" w:rsidR="00B557A7" w:rsidRPr="00A403A3" w:rsidRDefault="00B557A7" w:rsidP="00C44AFD">
            <w:pPr>
              <w:pStyle w:val="TableContentLeft"/>
            </w:pPr>
            <w:r w:rsidRPr="00A403A3">
              <w:t>1</w:t>
            </w:r>
          </w:p>
        </w:tc>
        <w:tc>
          <w:tcPr>
            <w:tcW w:w="701" w:type="pct"/>
            <w:shd w:val="clear" w:color="auto" w:fill="auto"/>
            <w:vAlign w:val="center"/>
          </w:tcPr>
          <w:p w14:paraId="3DD448A0" w14:textId="77777777" w:rsidR="00B557A7" w:rsidRPr="00A403A3" w:rsidRDefault="00B557A7" w:rsidP="00C44AFD">
            <w:pPr>
              <w:pStyle w:val="TableContentLeft"/>
            </w:pPr>
            <w:r w:rsidRPr="00A403A3">
              <w:t>S_CLIENT → SERVER</w:t>
            </w:r>
          </w:p>
        </w:tc>
        <w:tc>
          <w:tcPr>
            <w:tcW w:w="1554" w:type="pct"/>
            <w:shd w:val="clear" w:color="auto" w:fill="auto"/>
            <w:vAlign w:val="center"/>
          </w:tcPr>
          <w:p w14:paraId="13F2F9A5" w14:textId="77777777" w:rsidR="00B557A7" w:rsidRPr="00A403A3" w:rsidRDefault="00B557A7" w:rsidP="00C44AFD">
            <w:pPr>
              <w:pStyle w:val="TableContentLeft"/>
            </w:pPr>
            <w:r w:rsidRPr="00A403A3">
              <w:t>MTD_TLS_CLIENT_HELLO(</w:t>
            </w:r>
          </w:p>
          <w:p w14:paraId="6B5FE869" w14:textId="5E5D042A" w:rsidR="00B557A7" w:rsidRPr="00A403A3" w:rsidRDefault="00B557A7" w:rsidP="00C44AFD">
            <w:pPr>
              <w:pStyle w:val="TableContentLeft"/>
            </w:pPr>
            <w:r w:rsidRPr="00A403A3">
              <w:t xml:space="preserve">  #TLS_VERSION_1_2,</w:t>
            </w:r>
            <w:r w:rsidRPr="00A403A3">
              <w:br/>
              <w:t xml:space="preserve">  #MIN_TLS_</w:t>
            </w:r>
            <w:r w:rsidR="009E1BE3">
              <w:t>1_2_</w:t>
            </w:r>
            <w:r w:rsidRPr="00A403A3">
              <w:t>CIPHER_SUITES,</w:t>
            </w:r>
            <w:r w:rsidRPr="00A403A3">
              <w:br/>
              <w:t xml:space="preserve">  #S_SESSION_ID_EMPTY,</w:t>
            </w:r>
            <w:r w:rsidRPr="00A403A3">
              <w:br/>
              <w:t xml:space="preserve">  #S_EXT_SHA256_ECDSA)</w:t>
            </w:r>
          </w:p>
        </w:tc>
        <w:tc>
          <w:tcPr>
            <w:tcW w:w="2357" w:type="pct"/>
            <w:shd w:val="clear" w:color="auto" w:fill="auto"/>
            <w:vAlign w:val="center"/>
          </w:tcPr>
          <w:p w14:paraId="1BD4806B" w14:textId="77777777" w:rsidR="00B557A7" w:rsidRPr="00A403A3" w:rsidRDefault="00B557A7" w:rsidP="00C44AFD">
            <w:pPr>
              <w:pStyle w:val="TableContentLeft"/>
            </w:pPr>
            <w:r w:rsidRPr="00A403A3">
              <w:t xml:space="preserve">MTD_TLS_MUTUAL_AUTH_SERVER_HELLO_ETC(  </w:t>
            </w:r>
            <w:r w:rsidRPr="00A403A3">
              <w:br/>
              <w:t xml:space="preserve">  #TLS_VERSION_1_2,</w:t>
            </w:r>
            <w:r w:rsidRPr="00A403A3">
              <w:br/>
              <w:t xml:space="preserve">  &lt;SEL_TLS_CIPHER_SUITE&gt;,</w:t>
            </w:r>
            <w:r w:rsidRPr="00A403A3">
              <w:br/>
              <w:t xml:space="preserve">  &lt;SESSION_ID_RANDOM&gt;,   </w:t>
            </w:r>
            <w:r w:rsidRPr="00A403A3">
              <w:br/>
              <w:t xml:space="preserve">  #CERT_SERVER_TLS,</w:t>
            </w:r>
            <w:r w:rsidRPr="00A403A3">
              <w:br/>
              <w:t xml:space="preserve">  &lt;SERVER_TLS_EPHEM_KEY&gt;,</w:t>
            </w:r>
            <w:r w:rsidRPr="00A403A3">
              <w:br/>
              <w:t xml:space="preserve">  #CLIENT_CERT_TYPE,</w:t>
            </w:r>
            <w:r w:rsidRPr="00A403A3">
              <w:br/>
              <w:t xml:space="preserve">  &lt;SAH_SHA256_ECDSA&gt;,</w:t>
            </w:r>
            <w:r w:rsidRPr="00A403A3">
              <w:br/>
              <w:t xml:space="preserve">  #DIST_NAME_CI)</w:t>
            </w:r>
          </w:p>
          <w:p w14:paraId="02000FA8" w14:textId="67ADAEB3" w:rsidR="00B557A7" w:rsidRPr="00A403A3" w:rsidRDefault="00B557A7" w:rsidP="00C44AFD">
            <w:pPr>
              <w:pStyle w:val="TableContentLeft"/>
            </w:pPr>
            <w:r w:rsidRPr="00A403A3">
              <w:t>Verify that in the Server Hello message:</w:t>
            </w:r>
            <w:r w:rsidRPr="00A403A3">
              <w:br/>
              <w:t xml:space="preserve">•&lt;SEL_TLS_CIPHER_SUITE&gt; SHALL contain </w:t>
            </w:r>
            <w:r w:rsidR="009E1BE3">
              <w:t>only</w:t>
            </w:r>
            <w:r w:rsidR="009E1BE3" w:rsidRPr="00A403A3">
              <w:t xml:space="preserve"> </w:t>
            </w:r>
            <w:r w:rsidRPr="00A403A3">
              <w:t xml:space="preserve">TLS_ECDHE_ECDSA_WITH_AES_128_GCM_SHA256 </w:t>
            </w:r>
          </w:p>
        </w:tc>
      </w:tr>
      <w:tr w:rsidR="00B557A7" w:rsidRPr="00A403A3" w14:paraId="57475CA0" w14:textId="77777777" w:rsidTr="00B557A7">
        <w:trPr>
          <w:trHeight w:val="314"/>
          <w:jc w:val="center"/>
        </w:trPr>
        <w:tc>
          <w:tcPr>
            <w:tcW w:w="388" w:type="pct"/>
            <w:shd w:val="clear" w:color="auto" w:fill="auto"/>
            <w:vAlign w:val="center"/>
          </w:tcPr>
          <w:p w14:paraId="65AEAEFC" w14:textId="77777777" w:rsidR="00B557A7" w:rsidRPr="00A403A3" w:rsidRDefault="00B557A7" w:rsidP="00C44AFD">
            <w:pPr>
              <w:pStyle w:val="TableContentLeft"/>
            </w:pPr>
            <w:r w:rsidRPr="00A403A3">
              <w:t>2</w:t>
            </w:r>
          </w:p>
        </w:tc>
        <w:tc>
          <w:tcPr>
            <w:tcW w:w="701" w:type="pct"/>
            <w:shd w:val="clear" w:color="auto" w:fill="auto"/>
            <w:vAlign w:val="center"/>
          </w:tcPr>
          <w:p w14:paraId="797BE6CA" w14:textId="77777777" w:rsidR="00B557A7" w:rsidRPr="00A403A3" w:rsidRDefault="00B557A7" w:rsidP="00C44AFD">
            <w:pPr>
              <w:pStyle w:val="TableContentLeft"/>
            </w:pPr>
            <w:r w:rsidRPr="00A403A3">
              <w:t>S_CLIENT → SERVER</w:t>
            </w:r>
          </w:p>
        </w:tc>
        <w:tc>
          <w:tcPr>
            <w:tcW w:w="1554" w:type="pct"/>
            <w:shd w:val="clear" w:color="auto" w:fill="auto"/>
            <w:vAlign w:val="center"/>
          </w:tcPr>
          <w:p w14:paraId="2151CD25" w14:textId="77777777" w:rsidR="00B557A7" w:rsidRPr="00A403A3" w:rsidRDefault="00B557A7" w:rsidP="00C44AFD">
            <w:pPr>
              <w:pStyle w:val="TableContentLeft"/>
            </w:pPr>
            <w:r w:rsidRPr="00A403A3">
              <w:t xml:space="preserve">MTD_TLS_MUTUAL_AUTH_CLIENT_EXCH( </w:t>
            </w:r>
          </w:p>
          <w:p w14:paraId="6061E1DA" w14:textId="77777777" w:rsidR="00B557A7" w:rsidRPr="00A403A3" w:rsidRDefault="00B557A7" w:rsidP="00C44AFD">
            <w:pPr>
              <w:pStyle w:val="TableContentLeft"/>
            </w:pPr>
            <w:r w:rsidRPr="00A403A3">
              <w:t>#CERT_S_CLIENT_TLS_INV_KEY_USAGE,</w:t>
            </w:r>
            <w:r w:rsidRPr="00A403A3">
              <w:br/>
              <w:t xml:space="preserve"> &lt;CLIENT_TLS_EPHEM_KEY&gt;)</w:t>
            </w:r>
          </w:p>
          <w:p w14:paraId="5A37BE5C" w14:textId="44990407" w:rsidR="00B557A7" w:rsidRPr="00A403A3" w:rsidRDefault="00B557A7" w:rsidP="00C44AFD">
            <w:pPr>
              <w:pStyle w:val="TableContentLeft"/>
            </w:pPr>
            <w:r w:rsidRPr="00A403A3">
              <w:t>Note: if the Server sends an Alert during or after any of the messages sent by the S_CLIENT in MTD_TLS_MUTUAL_AUTH_CLIENT_EXCH, then the S_CLIENT might not send the messages specified in MTD_TLS_MUTUAL_AUTH_CLIENT_EXCH which occur after the Alert.</w:t>
            </w:r>
          </w:p>
        </w:tc>
        <w:tc>
          <w:tcPr>
            <w:tcW w:w="2357" w:type="pct"/>
            <w:shd w:val="clear" w:color="auto" w:fill="auto"/>
            <w:vAlign w:val="center"/>
          </w:tcPr>
          <w:p w14:paraId="295905FC" w14:textId="6E8BEC1C" w:rsidR="00B557A7" w:rsidRPr="00A403A3" w:rsidRDefault="00B557A7" w:rsidP="00C44AFD">
            <w:pPr>
              <w:pStyle w:val="TableContentLeft"/>
            </w:pPr>
            <w:r w:rsidRPr="00A403A3">
              <w:t>Server sends a TLS Fatal-alert during or after any of the messages sent by the S_CLIENT in MTD_TLS_MUTUAL_AUTH_CLIENT_EXCH</w:t>
            </w:r>
          </w:p>
        </w:tc>
      </w:tr>
    </w:tbl>
    <w:p w14:paraId="67B95C49" w14:textId="4B424339" w:rsidR="00E33202" w:rsidRPr="00A403A3" w:rsidRDefault="00E33202" w:rsidP="00E33202">
      <w:pPr>
        <w:pStyle w:val="Heading6no"/>
      </w:pPr>
      <w:r w:rsidRPr="00A403A3">
        <w:t>Test Sequence #10 Error: Invalid TLS Certificate with invalid 'extended key usage' extension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3"/>
        <w:gridCol w:w="2750"/>
        <w:gridCol w:w="4287"/>
      </w:tblGrid>
      <w:tr w:rsidR="00B557A7" w:rsidRPr="00A403A3" w14:paraId="1CD9B1C1" w14:textId="77777777" w:rsidTr="00B557A7">
        <w:trPr>
          <w:trHeight w:val="314"/>
          <w:jc w:val="center"/>
        </w:trPr>
        <w:tc>
          <w:tcPr>
            <w:tcW w:w="422" w:type="pct"/>
            <w:shd w:val="clear" w:color="auto" w:fill="C00000"/>
            <w:vAlign w:val="center"/>
          </w:tcPr>
          <w:p w14:paraId="4D164784" w14:textId="77777777" w:rsidR="00B557A7" w:rsidRPr="00A403A3" w:rsidRDefault="00B557A7" w:rsidP="00C44AFD">
            <w:pPr>
              <w:pStyle w:val="TableHeader"/>
            </w:pPr>
            <w:r w:rsidRPr="00A403A3">
              <w:t>Step</w:t>
            </w:r>
          </w:p>
        </w:tc>
        <w:tc>
          <w:tcPr>
            <w:tcW w:w="673" w:type="pct"/>
            <w:shd w:val="clear" w:color="auto" w:fill="C00000"/>
            <w:vAlign w:val="center"/>
          </w:tcPr>
          <w:p w14:paraId="6AC27B7A" w14:textId="77777777" w:rsidR="00B557A7" w:rsidRPr="00A403A3" w:rsidRDefault="00B557A7" w:rsidP="00C44AFD">
            <w:pPr>
              <w:pStyle w:val="TableHeader"/>
            </w:pPr>
            <w:r w:rsidRPr="00A403A3">
              <w:t>Direction</w:t>
            </w:r>
          </w:p>
        </w:tc>
        <w:tc>
          <w:tcPr>
            <w:tcW w:w="1526" w:type="pct"/>
            <w:shd w:val="clear" w:color="auto" w:fill="C00000"/>
            <w:vAlign w:val="center"/>
          </w:tcPr>
          <w:p w14:paraId="4207E012" w14:textId="77777777" w:rsidR="00B557A7" w:rsidRPr="00A403A3" w:rsidRDefault="00B557A7" w:rsidP="00C44AFD">
            <w:pPr>
              <w:pStyle w:val="TableHeader"/>
            </w:pPr>
            <w:r w:rsidRPr="00A403A3">
              <w:t>Sequence / Description</w:t>
            </w:r>
          </w:p>
        </w:tc>
        <w:tc>
          <w:tcPr>
            <w:tcW w:w="2379" w:type="pct"/>
            <w:shd w:val="clear" w:color="auto" w:fill="C00000"/>
            <w:vAlign w:val="center"/>
          </w:tcPr>
          <w:p w14:paraId="06B65B50" w14:textId="0AEDB19D" w:rsidR="00B557A7" w:rsidRPr="00A403A3" w:rsidRDefault="00B557A7" w:rsidP="00C44AFD">
            <w:pPr>
              <w:pStyle w:val="TableHeader"/>
            </w:pPr>
            <w:r w:rsidRPr="00A403A3">
              <w:t>Expected result</w:t>
            </w:r>
          </w:p>
        </w:tc>
      </w:tr>
      <w:tr w:rsidR="00B557A7" w:rsidRPr="00A403A3" w14:paraId="1A19CFB1" w14:textId="77777777" w:rsidTr="00B557A7">
        <w:trPr>
          <w:trHeight w:val="314"/>
          <w:jc w:val="center"/>
        </w:trPr>
        <w:tc>
          <w:tcPr>
            <w:tcW w:w="422" w:type="pct"/>
            <w:shd w:val="clear" w:color="auto" w:fill="auto"/>
            <w:vAlign w:val="center"/>
          </w:tcPr>
          <w:p w14:paraId="6684FA99" w14:textId="77777777" w:rsidR="00B557A7" w:rsidRPr="00A403A3" w:rsidRDefault="00B557A7" w:rsidP="00C44AFD">
            <w:pPr>
              <w:pStyle w:val="TableContentLeft"/>
            </w:pPr>
            <w:r w:rsidRPr="00A403A3">
              <w:t>1</w:t>
            </w:r>
          </w:p>
        </w:tc>
        <w:tc>
          <w:tcPr>
            <w:tcW w:w="673" w:type="pct"/>
            <w:shd w:val="clear" w:color="auto" w:fill="auto"/>
            <w:vAlign w:val="center"/>
          </w:tcPr>
          <w:p w14:paraId="168EB659" w14:textId="77777777" w:rsidR="00B557A7" w:rsidRPr="00A403A3" w:rsidRDefault="00B557A7" w:rsidP="00C44AFD">
            <w:pPr>
              <w:pStyle w:val="TableContentLeft"/>
            </w:pPr>
            <w:r w:rsidRPr="00A403A3">
              <w:t>S_CLIENT → SERVER</w:t>
            </w:r>
          </w:p>
        </w:tc>
        <w:tc>
          <w:tcPr>
            <w:tcW w:w="1526" w:type="pct"/>
            <w:shd w:val="clear" w:color="auto" w:fill="auto"/>
            <w:vAlign w:val="center"/>
          </w:tcPr>
          <w:p w14:paraId="7BF623FC" w14:textId="77777777" w:rsidR="00B557A7" w:rsidRPr="00A403A3" w:rsidRDefault="00B557A7" w:rsidP="00C44AFD">
            <w:pPr>
              <w:pStyle w:val="TableContentLeft"/>
            </w:pPr>
            <w:r w:rsidRPr="00A403A3">
              <w:t>MTD_TLS_CLIENT_HELLO(</w:t>
            </w:r>
          </w:p>
          <w:p w14:paraId="2CCF6878" w14:textId="15D3E0AF" w:rsidR="00B557A7" w:rsidRPr="00A403A3" w:rsidRDefault="00B557A7" w:rsidP="00C44AFD">
            <w:pPr>
              <w:pStyle w:val="TableContentLeft"/>
            </w:pPr>
            <w:r w:rsidRPr="00A403A3">
              <w:t xml:space="preserve">  #TLS_VERSION_1_2,</w:t>
            </w:r>
            <w:r w:rsidRPr="00A403A3">
              <w:br/>
              <w:t xml:space="preserve">  #MIN_TLS_</w:t>
            </w:r>
            <w:r w:rsidR="00125C24">
              <w:t>1_2_</w:t>
            </w:r>
            <w:r w:rsidRPr="00A403A3">
              <w:t>CIPHER_SUITES,</w:t>
            </w:r>
            <w:r w:rsidRPr="00A403A3">
              <w:br/>
              <w:t xml:space="preserve">  #S_SESSION_ID_EMPTY,</w:t>
            </w:r>
            <w:r w:rsidRPr="00A403A3">
              <w:br/>
              <w:t xml:space="preserve">  #S_EXT_SHA256_ECDSA)</w:t>
            </w:r>
          </w:p>
        </w:tc>
        <w:tc>
          <w:tcPr>
            <w:tcW w:w="2379" w:type="pct"/>
            <w:shd w:val="clear" w:color="auto" w:fill="auto"/>
            <w:vAlign w:val="center"/>
          </w:tcPr>
          <w:p w14:paraId="31CC3BFB" w14:textId="77777777" w:rsidR="00B557A7" w:rsidRPr="00A403A3" w:rsidRDefault="00B557A7" w:rsidP="00C44AFD">
            <w:pPr>
              <w:pStyle w:val="TableContentLeft"/>
            </w:pPr>
            <w:r w:rsidRPr="00A403A3">
              <w:t xml:space="preserve">MTD_TLS_MUTUAL_AUTH_SERVER_HELLO_ETC(  </w:t>
            </w:r>
            <w:r w:rsidRPr="00A403A3">
              <w:br/>
              <w:t xml:space="preserve">  #TLS_VERSION_1_2,</w:t>
            </w:r>
            <w:r w:rsidRPr="00A403A3">
              <w:br/>
              <w:t xml:space="preserve">  &lt;SEL_TLS_CIPHER_SUITE&gt;,</w:t>
            </w:r>
            <w:r w:rsidRPr="00A403A3">
              <w:br/>
              <w:t xml:space="preserve">  &lt;SESSION_ID_RANDOM&gt;,   </w:t>
            </w:r>
            <w:r w:rsidRPr="00A403A3">
              <w:br/>
              <w:t xml:space="preserve">  #CERT_SERVER_TLS,</w:t>
            </w:r>
            <w:r w:rsidRPr="00A403A3">
              <w:br/>
              <w:t xml:space="preserve">  &lt;SERVER_TLS_EPHEM_KEY&gt;,</w:t>
            </w:r>
            <w:r w:rsidRPr="00A403A3">
              <w:br/>
              <w:t xml:space="preserve">  #CLIENT_CERT_TYPE,</w:t>
            </w:r>
            <w:r w:rsidRPr="00A403A3">
              <w:br/>
              <w:t xml:space="preserve">  &lt;SAH_SHA256_ECDSA&gt;,</w:t>
            </w:r>
            <w:r w:rsidRPr="00A403A3">
              <w:br/>
              <w:t xml:space="preserve">  #DIST_NAME_CI)</w:t>
            </w:r>
          </w:p>
          <w:p w14:paraId="43EA99C4" w14:textId="4F914935" w:rsidR="00B557A7" w:rsidRPr="00A403A3" w:rsidRDefault="00B557A7" w:rsidP="00C44AFD">
            <w:pPr>
              <w:pStyle w:val="TableContentLeft"/>
            </w:pPr>
            <w:r w:rsidRPr="00A403A3">
              <w:t>Verify that in the Server Hello message:</w:t>
            </w:r>
            <w:r w:rsidRPr="00A403A3">
              <w:br/>
              <w:t xml:space="preserve">•&lt;SEL_TLS_CIPHER_SUITE&gt; SHALL contain </w:t>
            </w:r>
            <w:r w:rsidR="00125C24">
              <w:t>only</w:t>
            </w:r>
            <w:r w:rsidR="00125C24" w:rsidRPr="00A403A3">
              <w:t xml:space="preserve"> </w:t>
            </w:r>
            <w:r w:rsidRPr="00A403A3">
              <w:t>TLS_ECDHE_ECDSA_WITH_AES_128_GCM_SHA256</w:t>
            </w:r>
          </w:p>
        </w:tc>
      </w:tr>
      <w:tr w:rsidR="00B557A7" w:rsidRPr="00A403A3" w14:paraId="371D2CFC" w14:textId="77777777" w:rsidTr="00B557A7">
        <w:trPr>
          <w:trHeight w:val="314"/>
          <w:jc w:val="center"/>
        </w:trPr>
        <w:tc>
          <w:tcPr>
            <w:tcW w:w="422" w:type="pct"/>
            <w:shd w:val="clear" w:color="auto" w:fill="auto"/>
            <w:vAlign w:val="center"/>
          </w:tcPr>
          <w:p w14:paraId="6B418AD2" w14:textId="77777777" w:rsidR="00B557A7" w:rsidRPr="00A403A3" w:rsidRDefault="00B557A7" w:rsidP="00C44AFD">
            <w:pPr>
              <w:pStyle w:val="TableContentLeft"/>
            </w:pPr>
            <w:r w:rsidRPr="00A403A3">
              <w:lastRenderedPageBreak/>
              <w:t>2</w:t>
            </w:r>
          </w:p>
        </w:tc>
        <w:tc>
          <w:tcPr>
            <w:tcW w:w="673" w:type="pct"/>
            <w:shd w:val="clear" w:color="auto" w:fill="auto"/>
            <w:vAlign w:val="center"/>
          </w:tcPr>
          <w:p w14:paraId="4C778C1B" w14:textId="77777777" w:rsidR="00B557A7" w:rsidRPr="00A403A3" w:rsidRDefault="00B557A7" w:rsidP="00C44AFD">
            <w:pPr>
              <w:pStyle w:val="TableContentLeft"/>
            </w:pPr>
            <w:r w:rsidRPr="00A403A3">
              <w:t>S_CLIENT → SERVER</w:t>
            </w:r>
          </w:p>
        </w:tc>
        <w:tc>
          <w:tcPr>
            <w:tcW w:w="1526" w:type="pct"/>
            <w:shd w:val="clear" w:color="auto" w:fill="auto"/>
            <w:vAlign w:val="center"/>
          </w:tcPr>
          <w:p w14:paraId="2146BE5A" w14:textId="77777777" w:rsidR="00B557A7" w:rsidRPr="00A403A3" w:rsidRDefault="00B557A7" w:rsidP="00C44AFD">
            <w:pPr>
              <w:pStyle w:val="TableContentLeft"/>
            </w:pPr>
            <w:r w:rsidRPr="00A403A3">
              <w:t xml:space="preserve">MTD_TLS_MUTUAL_AUTH_CLIENT_EXCH( </w:t>
            </w:r>
          </w:p>
          <w:p w14:paraId="30DA2F24" w14:textId="77777777" w:rsidR="00B557A7" w:rsidRPr="00A403A3" w:rsidRDefault="00B557A7" w:rsidP="00C44AFD">
            <w:pPr>
              <w:pStyle w:val="TableContentLeft"/>
              <w:rPr>
                <w:lang w:eastAsia="en-GB"/>
              </w:rPr>
            </w:pPr>
            <w:r w:rsidRPr="00A403A3">
              <w:rPr>
                <w:lang w:eastAsia="en-GB"/>
              </w:rPr>
              <w:t>#</w:t>
            </w:r>
            <w:r w:rsidRPr="00A403A3">
              <w:t>CERT_S_CLIENT_TLS_INV_EXT_KEY_USAGE</w:t>
            </w:r>
            <w:r w:rsidRPr="00A403A3">
              <w:rPr>
                <w:lang w:eastAsia="en-GB"/>
              </w:rPr>
              <w:t>,</w:t>
            </w:r>
            <w:r w:rsidRPr="00A403A3">
              <w:rPr>
                <w:lang w:eastAsia="en-GB"/>
              </w:rPr>
              <w:br/>
              <w:t xml:space="preserve"> &lt;CLIENT_TLS_EPHEM_KEY&gt;)</w:t>
            </w:r>
          </w:p>
          <w:p w14:paraId="320154AB" w14:textId="4233F413" w:rsidR="00B557A7" w:rsidRPr="00A403A3" w:rsidRDefault="00B557A7" w:rsidP="00C44AFD">
            <w:pPr>
              <w:pStyle w:val="TableContentLeft"/>
              <w:rPr>
                <w:lang w:eastAsia="en-GB"/>
              </w:rPr>
            </w:pPr>
            <w:r w:rsidRPr="00A403A3">
              <w:rPr>
                <w:lang w:eastAsia="en-GB"/>
              </w:rPr>
              <w:t>Note: if the Server sends an Alert during or after any of the messages sent by the S_CLIENT in MTD_TLS_MUTUAL_AUTH_CLIENT_EXCH, then the S_CLIENT might not send the messages specified in MTD_TLS_MUTUAL_AUTH_CLIENT_EXCH which occur after the Alert.</w:t>
            </w:r>
          </w:p>
        </w:tc>
        <w:tc>
          <w:tcPr>
            <w:tcW w:w="2379" w:type="pct"/>
            <w:shd w:val="clear" w:color="auto" w:fill="auto"/>
            <w:vAlign w:val="center"/>
          </w:tcPr>
          <w:p w14:paraId="168CEAEC" w14:textId="4F157208" w:rsidR="00B557A7" w:rsidRPr="00A403A3" w:rsidRDefault="00B557A7" w:rsidP="00C44AFD">
            <w:pPr>
              <w:pStyle w:val="TableContentLeft"/>
            </w:pPr>
            <w:r w:rsidRPr="00A403A3">
              <w:t>Server sends a TLS Fatal-alert during or after any of the messages sent by the S_CLIENT in MTD_TLS_MUTUAL_AUTH_CLIENT_EXCH</w:t>
            </w:r>
          </w:p>
        </w:tc>
      </w:tr>
    </w:tbl>
    <w:p w14:paraId="7553A3CC" w14:textId="35AB8BFA" w:rsidR="00E33202" w:rsidRPr="00A403A3" w:rsidRDefault="00E33202" w:rsidP="00E33202">
      <w:pPr>
        <w:pStyle w:val="Heading6no"/>
      </w:pPr>
      <w:r w:rsidRPr="00A403A3">
        <w:t>Test Sequence #11 Error: Invalid Client TLS Certificate with invalid 'Certificate Policies' extensions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B557A7" w:rsidRPr="00A403A3" w14:paraId="7CF19FC0" w14:textId="77777777" w:rsidTr="00B557A7">
        <w:trPr>
          <w:trHeight w:val="314"/>
          <w:jc w:val="center"/>
        </w:trPr>
        <w:tc>
          <w:tcPr>
            <w:tcW w:w="423" w:type="pct"/>
            <w:shd w:val="clear" w:color="auto" w:fill="C00000"/>
            <w:vAlign w:val="center"/>
          </w:tcPr>
          <w:p w14:paraId="24BFCAAA" w14:textId="77777777" w:rsidR="00B557A7" w:rsidRPr="00A403A3" w:rsidRDefault="00B557A7" w:rsidP="00C44AFD">
            <w:pPr>
              <w:pStyle w:val="TableHeader"/>
            </w:pPr>
            <w:r w:rsidRPr="00A403A3">
              <w:t>Step</w:t>
            </w:r>
          </w:p>
        </w:tc>
        <w:tc>
          <w:tcPr>
            <w:tcW w:w="671" w:type="pct"/>
            <w:shd w:val="clear" w:color="auto" w:fill="C00000"/>
            <w:vAlign w:val="center"/>
          </w:tcPr>
          <w:p w14:paraId="6CCE917B" w14:textId="77777777" w:rsidR="00B557A7" w:rsidRPr="00A403A3" w:rsidRDefault="00B557A7" w:rsidP="00C44AFD">
            <w:pPr>
              <w:pStyle w:val="TableHeader"/>
            </w:pPr>
            <w:r w:rsidRPr="00A403A3">
              <w:t>Direction</w:t>
            </w:r>
          </w:p>
        </w:tc>
        <w:tc>
          <w:tcPr>
            <w:tcW w:w="1526" w:type="pct"/>
            <w:shd w:val="clear" w:color="auto" w:fill="C00000"/>
            <w:vAlign w:val="center"/>
          </w:tcPr>
          <w:p w14:paraId="4BAFFE97" w14:textId="77777777" w:rsidR="00B557A7" w:rsidRPr="00A403A3" w:rsidRDefault="00B557A7" w:rsidP="00C44AFD">
            <w:pPr>
              <w:pStyle w:val="TableHeader"/>
            </w:pPr>
            <w:r w:rsidRPr="00A403A3">
              <w:t>Sequence / Description</w:t>
            </w:r>
          </w:p>
        </w:tc>
        <w:tc>
          <w:tcPr>
            <w:tcW w:w="2380" w:type="pct"/>
            <w:shd w:val="clear" w:color="auto" w:fill="C00000"/>
            <w:vAlign w:val="center"/>
          </w:tcPr>
          <w:p w14:paraId="17824DDC" w14:textId="1F8759BA" w:rsidR="00B557A7" w:rsidRPr="00A403A3" w:rsidRDefault="00B557A7" w:rsidP="00C44AFD">
            <w:pPr>
              <w:pStyle w:val="TableHeader"/>
            </w:pPr>
            <w:r w:rsidRPr="00A403A3">
              <w:t>Expected result</w:t>
            </w:r>
          </w:p>
        </w:tc>
      </w:tr>
      <w:tr w:rsidR="00B557A7" w:rsidRPr="00A403A3" w14:paraId="7FAF911B" w14:textId="77777777" w:rsidTr="00B557A7">
        <w:trPr>
          <w:trHeight w:val="314"/>
          <w:jc w:val="center"/>
        </w:trPr>
        <w:tc>
          <w:tcPr>
            <w:tcW w:w="423" w:type="pct"/>
            <w:shd w:val="clear" w:color="auto" w:fill="auto"/>
            <w:vAlign w:val="center"/>
          </w:tcPr>
          <w:p w14:paraId="5C8A76BE" w14:textId="77777777" w:rsidR="00B557A7" w:rsidRPr="00A403A3" w:rsidRDefault="00B557A7" w:rsidP="00C44AFD">
            <w:pPr>
              <w:pStyle w:val="TableContentLeft"/>
            </w:pPr>
            <w:r w:rsidRPr="00A403A3">
              <w:t>1</w:t>
            </w:r>
          </w:p>
        </w:tc>
        <w:tc>
          <w:tcPr>
            <w:tcW w:w="671" w:type="pct"/>
            <w:shd w:val="clear" w:color="auto" w:fill="auto"/>
            <w:vAlign w:val="center"/>
          </w:tcPr>
          <w:p w14:paraId="46FA49BD" w14:textId="77777777" w:rsidR="00B557A7" w:rsidRPr="00A403A3" w:rsidRDefault="00B557A7" w:rsidP="00C44AFD">
            <w:pPr>
              <w:pStyle w:val="TableContentLeft"/>
            </w:pPr>
            <w:r w:rsidRPr="00A403A3">
              <w:t>S_CLIENT → SERVER</w:t>
            </w:r>
          </w:p>
        </w:tc>
        <w:tc>
          <w:tcPr>
            <w:tcW w:w="1526" w:type="pct"/>
            <w:shd w:val="clear" w:color="auto" w:fill="auto"/>
            <w:vAlign w:val="center"/>
          </w:tcPr>
          <w:p w14:paraId="0AEBB506" w14:textId="77777777" w:rsidR="00B557A7" w:rsidRPr="00A403A3" w:rsidRDefault="00B557A7" w:rsidP="00C44AFD">
            <w:pPr>
              <w:pStyle w:val="TableContentLeft"/>
            </w:pPr>
            <w:r w:rsidRPr="00A403A3">
              <w:t>MTD_TLS_CLIENT_HELLO(</w:t>
            </w:r>
          </w:p>
          <w:p w14:paraId="0F8C6719" w14:textId="200C5C36" w:rsidR="00B557A7" w:rsidRPr="00A403A3" w:rsidRDefault="00B557A7" w:rsidP="00C44AFD">
            <w:pPr>
              <w:pStyle w:val="TableContentLeft"/>
            </w:pPr>
            <w:r w:rsidRPr="00A403A3">
              <w:t xml:space="preserve">  #TLS_VERSION_1_2,</w:t>
            </w:r>
            <w:r w:rsidRPr="00A403A3">
              <w:br/>
              <w:t xml:space="preserve">  #MIN_TLS_</w:t>
            </w:r>
            <w:r w:rsidR="00116792">
              <w:t>1_2_</w:t>
            </w:r>
            <w:r w:rsidRPr="00A403A3">
              <w:t>CIPHER_SUITES,</w:t>
            </w:r>
            <w:r w:rsidRPr="00A403A3">
              <w:br/>
              <w:t xml:space="preserve">  #S_SESSION_ID_EMPTY,</w:t>
            </w:r>
            <w:r w:rsidRPr="00A403A3">
              <w:br/>
              <w:t xml:space="preserve">  #S_EXT_SHA256_ECDSA)</w:t>
            </w:r>
          </w:p>
        </w:tc>
        <w:tc>
          <w:tcPr>
            <w:tcW w:w="2380" w:type="pct"/>
            <w:shd w:val="clear" w:color="auto" w:fill="auto"/>
            <w:vAlign w:val="center"/>
          </w:tcPr>
          <w:p w14:paraId="7021C470" w14:textId="77777777" w:rsidR="00B557A7" w:rsidRPr="00A403A3" w:rsidRDefault="00B557A7" w:rsidP="00C44AFD">
            <w:pPr>
              <w:pStyle w:val="TableContentLeft"/>
            </w:pPr>
            <w:r w:rsidRPr="00A403A3">
              <w:t xml:space="preserve">MTD_TLS_MUTUAL_AUTH_SERVER_HELLO_ETC(  </w:t>
            </w:r>
            <w:r w:rsidRPr="00A403A3">
              <w:br/>
              <w:t xml:space="preserve">  #TLS_VERSION_1_2,</w:t>
            </w:r>
            <w:r w:rsidRPr="00A403A3">
              <w:br/>
              <w:t xml:space="preserve">  &lt;SEL_TLS_CIPHER_SUITE&gt;,</w:t>
            </w:r>
            <w:r w:rsidRPr="00A403A3">
              <w:br/>
              <w:t xml:space="preserve">  &lt;SESSION_ID_RANDOM&gt;,   </w:t>
            </w:r>
            <w:r w:rsidRPr="00A403A3">
              <w:br/>
              <w:t xml:space="preserve">  #CERT_SERVER_TLS,</w:t>
            </w:r>
            <w:r w:rsidRPr="00A403A3">
              <w:br/>
              <w:t xml:space="preserve">  &lt;SERVER_TLS_EPHEM_KEY&gt;,</w:t>
            </w:r>
            <w:r w:rsidRPr="00A403A3">
              <w:br/>
              <w:t xml:space="preserve">  #CLIENT_CERT_TYPE,</w:t>
            </w:r>
            <w:r w:rsidRPr="00A403A3">
              <w:br/>
              <w:t xml:space="preserve">  &lt;SAH_SHA256_ECDSA&gt;,</w:t>
            </w:r>
            <w:r w:rsidRPr="00A403A3">
              <w:br/>
              <w:t xml:space="preserve">  #DIST_NAME_CI)</w:t>
            </w:r>
          </w:p>
          <w:p w14:paraId="06B2428B" w14:textId="3B2D5517" w:rsidR="00B557A7" w:rsidRPr="00A403A3" w:rsidRDefault="00B557A7" w:rsidP="00C44AFD">
            <w:pPr>
              <w:pStyle w:val="TableContentLeft"/>
            </w:pPr>
            <w:r w:rsidRPr="00A403A3">
              <w:t>Verify that in the Server Hello message:</w:t>
            </w:r>
            <w:r w:rsidRPr="00A403A3">
              <w:br/>
              <w:t xml:space="preserve">•&lt;SEL_TLS_CIPHER_SUITE&gt; SHALL contain </w:t>
            </w:r>
            <w:r w:rsidR="00116792">
              <w:t>only</w:t>
            </w:r>
            <w:r w:rsidR="00116792" w:rsidRPr="00A403A3">
              <w:t xml:space="preserve"> </w:t>
            </w:r>
            <w:r w:rsidRPr="00A403A3">
              <w:t xml:space="preserve">TLS_ECDHE_ECDSA_WITH_AES_128_GCM_SHA256 </w:t>
            </w:r>
          </w:p>
        </w:tc>
      </w:tr>
      <w:tr w:rsidR="00B557A7" w:rsidRPr="00A403A3" w14:paraId="52C11CBB" w14:textId="77777777" w:rsidTr="00B557A7">
        <w:trPr>
          <w:trHeight w:val="314"/>
          <w:jc w:val="center"/>
        </w:trPr>
        <w:tc>
          <w:tcPr>
            <w:tcW w:w="423" w:type="pct"/>
            <w:shd w:val="clear" w:color="auto" w:fill="auto"/>
            <w:vAlign w:val="center"/>
          </w:tcPr>
          <w:p w14:paraId="0D5EA502" w14:textId="77777777" w:rsidR="00B557A7" w:rsidRPr="00A403A3" w:rsidRDefault="00B557A7" w:rsidP="00C44AFD">
            <w:pPr>
              <w:pStyle w:val="TableContentLeft"/>
            </w:pPr>
            <w:r w:rsidRPr="00A403A3">
              <w:t>2</w:t>
            </w:r>
          </w:p>
        </w:tc>
        <w:tc>
          <w:tcPr>
            <w:tcW w:w="671" w:type="pct"/>
            <w:shd w:val="clear" w:color="auto" w:fill="auto"/>
            <w:vAlign w:val="center"/>
          </w:tcPr>
          <w:p w14:paraId="02ECFC4C" w14:textId="77777777" w:rsidR="00B557A7" w:rsidRPr="00A403A3" w:rsidRDefault="00B557A7" w:rsidP="00C44AFD">
            <w:pPr>
              <w:pStyle w:val="TableContentLeft"/>
            </w:pPr>
            <w:r w:rsidRPr="00A403A3">
              <w:t>S_CLIENT → SERVER</w:t>
            </w:r>
          </w:p>
        </w:tc>
        <w:tc>
          <w:tcPr>
            <w:tcW w:w="1526" w:type="pct"/>
            <w:shd w:val="clear" w:color="auto" w:fill="auto"/>
            <w:vAlign w:val="center"/>
          </w:tcPr>
          <w:p w14:paraId="5897966C" w14:textId="77777777" w:rsidR="00B557A7" w:rsidRPr="00A403A3" w:rsidRDefault="00B557A7" w:rsidP="00C44AFD">
            <w:pPr>
              <w:pStyle w:val="TableContentLeft"/>
            </w:pPr>
            <w:r w:rsidRPr="00A403A3">
              <w:t xml:space="preserve">MTD_TLS_MUTUAL_AUTH_CLIENT_EXCH( </w:t>
            </w:r>
          </w:p>
          <w:p w14:paraId="4132775D" w14:textId="77777777" w:rsidR="00B557A7" w:rsidRPr="00A403A3" w:rsidRDefault="00B557A7" w:rsidP="00C44AFD">
            <w:pPr>
              <w:pStyle w:val="TableContentLeft"/>
              <w:rPr>
                <w:lang w:eastAsia="en-GB"/>
              </w:rPr>
            </w:pPr>
            <w:r w:rsidRPr="00A403A3">
              <w:rPr>
                <w:lang w:eastAsia="en-GB"/>
              </w:rPr>
              <w:t>#</w:t>
            </w:r>
            <w:r w:rsidRPr="00A403A3">
              <w:t>CERT_S_CLIENT_TLS_INV_CERT_POL</w:t>
            </w:r>
            <w:r w:rsidRPr="00A403A3">
              <w:rPr>
                <w:lang w:eastAsia="en-GB"/>
              </w:rPr>
              <w:t>,</w:t>
            </w:r>
            <w:r w:rsidRPr="00A403A3">
              <w:rPr>
                <w:lang w:eastAsia="en-GB"/>
              </w:rPr>
              <w:br/>
              <w:t xml:space="preserve"> &lt;CLIENT_TLS_EPHEM_KEY&gt;)</w:t>
            </w:r>
          </w:p>
          <w:p w14:paraId="4A728A86" w14:textId="0292958E" w:rsidR="00B557A7" w:rsidRPr="00A403A3" w:rsidRDefault="00B557A7" w:rsidP="00C44AFD">
            <w:pPr>
              <w:pStyle w:val="TableContentLeft"/>
              <w:rPr>
                <w:lang w:eastAsia="en-GB"/>
              </w:rPr>
            </w:pPr>
            <w:r w:rsidRPr="00A403A3">
              <w:rPr>
                <w:lang w:eastAsia="en-GB"/>
              </w:rPr>
              <w:t>Note: if the Server sends an Alert during or after any of the messages sent by the S_CLIENT in MTD_TLS_MUTUAL_AUTH_CLIENT_EXCH, then the S_CLIENT might not send the messages specified in MTD_TLS_MUTUAL_AUTH_CLIENT_EXCH which occur after the Alert.</w:t>
            </w:r>
          </w:p>
        </w:tc>
        <w:tc>
          <w:tcPr>
            <w:tcW w:w="2380" w:type="pct"/>
            <w:shd w:val="clear" w:color="auto" w:fill="auto"/>
            <w:vAlign w:val="center"/>
          </w:tcPr>
          <w:p w14:paraId="51C0210F" w14:textId="079B0CDC" w:rsidR="00B557A7" w:rsidRPr="00A403A3" w:rsidRDefault="00B557A7" w:rsidP="00C44AFD">
            <w:pPr>
              <w:pStyle w:val="TableContentLeft"/>
            </w:pPr>
            <w:r w:rsidRPr="00A403A3">
              <w:t>Server sends a TLS Fatal-alert during or after any of the messages sent by the S_CLIENT in MTD_TLS_MUTUAL_AUTH_CLIENT_EXCH</w:t>
            </w:r>
          </w:p>
        </w:tc>
      </w:tr>
    </w:tbl>
    <w:p w14:paraId="55781B6F" w14:textId="77777777" w:rsidR="00E33202" w:rsidRPr="00A403A3" w:rsidRDefault="00E33202" w:rsidP="00E33202">
      <w:pPr>
        <w:pStyle w:val="Heading6no"/>
      </w:pPr>
      <w:r w:rsidRPr="00A403A3">
        <w:lastRenderedPageBreak/>
        <w:t>Test Sequence #12 Error: No suitable Client certificate available</w:t>
      </w:r>
    </w:p>
    <w:p w14:paraId="7BC14192" w14:textId="77777777" w:rsidR="00E33202" w:rsidRPr="00A403A3" w:rsidRDefault="00E33202" w:rsidP="00E33202">
      <w:pPr>
        <w:pStyle w:val="NormalParagraph"/>
      </w:pPr>
      <w:r w:rsidRPr="00A403A3">
        <w:t>The purpose of this test is to verify that the Server does not establish an HTTPS Session with the Client using Mutual Authentication when the CERT.CLIENT.TLS certificate of the S_CLIENT certificate message contains no certificates (the certificate_list structure has a length of zero).</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1"/>
        <w:gridCol w:w="1263"/>
        <w:gridCol w:w="2800"/>
        <w:gridCol w:w="4246"/>
      </w:tblGrid>
      <w:tr w:rsidR="00B557A7" w:rsidRPr="00A403A3" w14:paraId="3305EE19" w14:textId="77777777" w:rsidTr="00B557A7">
        <w:trPr>
          <w:trHeight w:val="314"/>
          <w:jc w:val="center"/>
        </w:trPr>
        <w:tc>
          <w:tcPr>
            <w:tcW w:w="389" w:type="pct"/>
            <w:shd w:val="clear" w:color="auto" w:fill="C00000"/>
            <w:vAlign w:val="center"/>
          </w:tcPr>
          <w:p w14:paraId="3FFD6C7C" w14:textId="77777777" w:rsidR="00B557A7" w:rsidRPr="00A403A3" w:rsidRDefault="00B557A7" w:rsidP="00C44AFD">
            <w:pPr>
              <w:pStyle w:val="TableHeader"/>
            </w:pPr>
            <w:r w:rsidRPr="00A403A3">
              <w:rPr>
                <w:color w:val="FFFFFF" w:themeColor="background1"/>
                <w:szCs w:val="20"/>
                <w:lang w:eastAsia="de-DE"/>
              </w:rPr>
              <w:t>Step</w:t>
            </w:r>
          </w:p>
        </w:tc>
        <w:tc>
          <w:tcPr>
            <w:tcW w:w="701" w:type="pct"/>
            <w:shd w:val="clear" w:color="auto" w:fill="C00000"/>
            <w:vAlign w:val="center"/>
          </w:tcPr>
          <w:p w14:paraId="7837A0FE" w14:textId="77777777" w:rsidR="00B557A7" w:rsidRPr="00A403A3" w:rsidRDefault="00B557A7" w:rsidP="00C44AFD">
            <w:pPr>
              <w:pStyle w:val="TableHeader"/>
            </w:pPr>
            <w:r w:rsidRPr="00A403A3">
              <w:rPr>
                <w:color w:val="FFFFFF" w:themeColor="background1"/>
                <w:szCs w:val="20"/>
              </w:rPr>
              <w:t>Direction</w:t>
            </w:r>
          </w:p>
        </w:tc>
        <w:tc>
          <w:tcPr>
            <w:tcW w:w="1554" w:type="pct"/>
            <w:shd w:val="clear" w:color="auto" w:fill="C00000"/>
            <w:vAlign w:val="center"/>
          </w:tcPr>
          <w:p w14:paraId="09282936" w14:textId="77777777" w:rsidR="00B557A7" w:rsidRPr="00A403A3" w:rsidRDefault="00B557A7" w:rsidP="00C44AFD">
            <w:pPr>
              <w:pStyle w:val="TableHeader"/>
            </w:pPr>
            <w:r w:rsidRPr="00A403A3">
              <w:rPr>
                <w:color w:val="FFFFFF" w:themeColor="background1"/>
                <w:szCs w:val="20"/>
              </w:rPr>
              <w:t>Sequence / Description</w:t>
            </w:r>
          </w:p>
        </w:tc>
        <w:tc>
          <w:tcPr>
            <w:tcW w:w="2356" w:type="pct"/>
            <w:shd w:val="clear" w:color="auto" w:fill="C00000"/>
            <w:vAlign w:val="center"/>
          </w:tcPr>
          <w:p w14:paraId="768A4F02" w14:textId="29C00384" w:rsidR="00B557A7" w:rsidRPr="00A403A3" w:rsidRDefault="00B557A7" w:rsidP="00C44AFD">
            <w:pPr>
              <w:pStyle w:val="TableHeader"/>
            </w:pPr>
            <w:r w:rsidRPr="00A403A3">
              <w:rPr>
                <w:color w:val="FFFFFF" w:themeColor="background1"/>
                <w:szCs w:val="20"/>
              </w:rPr>
              <w:t>Expected result</w:t>
            </w:r>
          </w:p>
        </w:tc>
      </w:tr>
      <w:tr w:rsidR="00B557A7" w:rsidRPr="00A403A3" w14:paraId="0BCA328E" w14:textId="77777777" w:rsidTr="00B557A7">
        <w:trPr>
          <w:trHeight w:val="314"/>
          <w:jc w:val="center"/>
        </w:trPr>
        <w:tc>
          <w:tcPr>
            <w:tcW w:w="389" w:type="pct"/>
            <w:shd w:val="clear" w:color="auto" w:fill="auto"/>
            <w:vAlign w:val="center"/>
          </w:tcPr>
          <w:p w14:paraId="058BFDFE" w14:textId="77777777" w:rsidR="00B557A7" w:rsidRPr="00A403A3" w:rsidRDefault="00B557A7"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A403A3">
              <w:rPr>
                <w:rFonts w:ascii="Arial" w:hAnsi="Arial" w:cs="Arial"/>
                <w:b w:val="0"/>
                <w:sz w:val="18"/>
                <w:szCs w:val="18"/>
                <w:lang w:eastAsia="ja-JP" w:bidi="bn-BD"/>
              </w:rPr>
              <w:t>1</w:t>
            </w:r>
          </w:p>
        </w:tc>
        <w:tc>
          <w:tcPr>
            <w:tcW w:w="701" w:type="pct"/>
            <w:shd w:val="clear" w:color="auto" w:fill="auto"/>
            <w:vAlign w:val="center"/>
          </w:tcPr>
          <w:p w14:paraId="669BA2A2" w14:textId="77777777" w:rsidR="00B557A7" w:rsidRPr="00A403A3" w:rsidRDefault="00B557A7" w:rsidP="00C44AFD">
            <w:pPr>
              <w:pStyle w:val="CRSheetTitle"/>
              <w:framePr w:hSpace="0" w:wrap="auto" w:hAnchor="text" w:xAlign="left" w:yAlign="inline"/>
              <w:spacing w:before="0" w:after="0"/>
              <w:rPr>
                <w:rFonts w:ascii="Arial" w:hAnsi="Arial" w:cs="Arial"/>
                <w:b w:val="0"/>
                <w:sz w:val="18"/>
                <w:szCs w:val="18"/>
              </w:rPr>
            </w:pPr>
            <w:r w:rsidRPr="00A403A3">
              <w:rPr>
                <w:rFonts w:ascii="Arial" w:hAnsi="Arial" w:cs="Arial"/>
                <w:b w:val="0"/>
                <w:sz w:val="18"/>
                <w:szCs w:val="18"/>
              </w:rPr>
              <w:t>S_CLIENT → SERVER</w:t>
            </w:r>
          </w:p>
        </w:tc>
        <w:tc>
          <w:tcPr>
            <w:tcW w:w="1554" w:type="pct"/>
            <w:shd w:val="clear" w:color="auto" w:fill="auto"/>
            <w:vAlign w:val="center"/>
          </w:tcPr>
          <w:p w14:paraId="7BBB04E1" w14:textId="77777777" w:rsidR="00B557A7" w:rsidRPr="00A403A3" w:rsidRDefault="00B557A7" w:rsidP="00C44AFD">
            <w:pPr>
              <w:rPr>
                <w:rFonts w:cs="Arial"/>
                <w:color w:val="000000" w:themeColor="text1"/>
                <w:sz w:val="18"/>
                <w:szCs w:val="18"/>
                <w:lang w:eastAsia="en-GB"/>
              </w:rPr>
            </w:pPr>
            <w:r w:rsidRPr="00A403A3">
              <w:rPr>
                <w:rFonts w:cs="Arial"/>
                <w:color w:val="000000" w:themeColor="text1"/>
                <w:sz w:val="18"/>
                <w:szCs w:val="18"/>
                <w:lang w:eastAsia="en-GB"/>
              </w:rPr>
              <w:t>MTD_TLS_CLIENT_HELLO(</w:t>
            </w:r>
          </w:p>
          <w:p w14:paraId="50B71862" w14:textId="6AA1A05B" w:rsidR="00B557A7" w:rsidRPr="00A403A3" w:rsidRDefault="00B557A7" w:rsidP="00C44AFD">
            <w:pPr>
              <w:rPr>
                <w:rFonts w:cs="Arial"/>
                <w:color w:val="000000" w:themeColor="text1"/>
                <w:sz w:val="18"/>
                <w:szCs w:val="18"/>
                <w:lang w:eastAsia="en-GB"/>
              </w:rPr>
            </w:pPr>
            <w:r w:rsidRPr="00A403A3">
              <w:rPr>
                <w:rFonts w:cs="Arial"/>
                <w:color w:val="000000" w:themeColor="text1"/>
                <w:sz w:val="18"/>
                <w:szCs w:val="18"/>
                <w:lang w:eastAsia="en-GB"/>
              </w:rPr>
              <w:t xml:space="preserve">  #TLS_VERSION_1_2,</w:t>
            </w:r>
            <w:r w:rsidRPr="00A403A3">
              <w:rPr>
                <w:rFonts w:cs="Arial"/>
                <w:color w:val="000000" w:themeColor="text1"/>
                <w:sz w:val="18"/>
                <w:szCs w:val="18"/>
                <w:lang w:eastAsia="en-GB"/>
              </w:rPr>
              <w:br/>
              <w:t xml:space="preserve">  #</w:t>
            </w:r>
            <w:r w:rsidRPr="00A403A3">
              <w:rPr>
                <w:rFonts w:cs="Arial"/>
                <w:sz w:val="18"/>
                <w:szCs w:val="18"/>
                <w:lang w:eastAsia="de-DE"/>
              </w:rPr>
              <w:t>MIN_TLS_</w:t>
            </w:r>
            <w:r w:rsidR="000925E9">
              <w:rPr>
                <w:rFonts w:cs="Arial"/>
                <w:sz w:val="18"/>
                <w:szCs w:val="18"/>
                <w:lang w:eastAsia="de-DE"/>
              </w:rPr>
              <w:t>1_2_</w:t>
            </w:r>
            <w:r w:rsidRPr="00A403A3">
              <w:rPr>
                <w:rFonts w:cs="Arial"/>
                <w:sz w:val="18"/>
                <w:szCs w:val="18"/>
                <w:lang w:eastAsia="de-DE"/>
              </w:rPr>
              <w:t>CIPHER_SUITES</w:t>
            </w:r>
            <w:r w:rsidRPr="00A403A3">
              <w:rPr>
                <w:rFonts w:cs="Arial"/>
                <w:color w:val="000000" w:themeColor="text1"/>
                <w:sz w:val="18"/>
                <w:szCs w:val="18"/>
                <w:lang w:eastAsia="en-GB"/>
              </w:rPr>
              <w:t>,</w:t>
            </w:r>
            <w:r w:rsidRPr="00A403A3">
              <w:rPr>
                <w:rFonts w:cs="Arial"/>
                <w:color w:val="000000" w:themeColor="text1"/>
                <w:sz w:val="18"/>
                <w:szCs w:val="18"/>
                <w:lang w:eastAsia="en-GB"/>
              </w:rPr>
              <w:br/>
              <w:t xml:space="preserve">  #S_SESSION_ID_EMPTY,</w:t>
            </w:r>
            <w:r w:rsidRPr="00A403A3">
              <w:rPr>
                <w:rFonts w:cs="Arial"/>
                <w:color w:val="000000" w:themeColor="text1"/>
                <w:sz w:val="18"/>
                <w:szCs w:val="18"/>
                <w:lang w:eastAsia="en-GB"/>
              </w:rPr>
              <w:br/>
              <w:t xml:space="preserve">  #S_EXT_SHA256_ECDSA)</w:t>
            </w:r>
          </w:p>
        </w:tc>
        <w:tc>
          <w:tcPr>
            <w:tcW w:w="2356" w:type="pct"/>
            <w:shd w:val="clear" w:color="auto" w:fill="auto"/>
            <w:vAlign w:val="center"/>
          </w:tcPr>
          <w:p w14:paraId="0AE9953F" w14:textId="77777777" w:rsidR="00B557A7" w:rsidRPr="00A403A3" w:rsidRDefault="00B557A7" w:rsidP="00C44AFD">
            <w:pPr>
              <w:pStyle w:val="NormalParagraph"/>
              <w:rPr>
                <w:rFonts w:cs="Arial"/>
                <w:color w:val="000000" w:themeColor="text1"/>
                <w:sz w:val="18"/>
                <w:szCs w:val="18"/>
              </w:rPr>
            </w:pPr>
            <w:r w:rsidRPr="00A403A3">
              <w:rPr>
                <w:rFonts w:cs="Arial"/>
                <w:color w:val="000000" w:themeColor="text1"/>
                <w:sz w:val="18"/>
                <w:szCs w:val="18"/>
              </w:rPr>
              <w:t xml:space="preserve">MTD_TLS_MUTUAL_AUTH_SERVER_HELLO_ETC(  </w:t>
            </w:r>
            <w:r w:rsidRPr="00A403A3">
              <w:rPr>
                <w:rFonts w:cs="Arial"/>
                <w:color w:val="000000" w:themeColor="text1"/>
                <w:sz w:val="18"/>
                <w:szCs w:val="18"/>
              </w:rPr>
              <w:br/>
              <w:t xml:space="preserve">  #TLS_VERSION_1_2,</w:t>
            </w:r>
            <w:r w:rsidRPr="00A403A3">
              <w:rPr>
                <w:rFonts w:cs="Arial"/>
                <w:color w:val="000000" w:themeColor="text1"/>
                <w:sz w:val="18"/>
                <w:szCs w:val="18"/>
              </w:rPr>
              <w:br/>
              <w:t xml:space="preserve">  &lt;SEL_TLS_CIPHER_SUITE&gt;,</w:t>
            </w:r>
            <w:r w:rsidRPr="00A403A3">
              <w:rPr>
                <w:rFonts w:cs="Arial"/>
                <w:color w:val="000000" w:themeColor="text1"/>
                <w:sz w:val="18"/>
                <w:szCs w:val="18"/>
              </w:rPr>
              <w:br/>
              <w:t xml:space="preserve">  &lt;SESSION_ID_RANDOM&gt;,   </w:t>
            </w:r>
            <w:r w:rsidRPr="00A403A3">
              <w:rPr>
                <w:rFonts w:cs="Arial"/>
                <w:color w:val="000000" w:themeColor="text1"/>
                <w:sz w:val="18"/>
                <w:szCs w:val="18"/>
              </w:rPr>
              <w:br/>
              <w:t xml:space="preserve">  #CERT_SERVER_TLS,</w:t>
            </w:r>
            <w:r w:rsidRPr="00A403A3">
              <w:rPr>
                <w:rFonts w:cs="Arial"/>
                <w:color w:val="000000" w:themeColor="text1"/>
                <w:sz w:val="18"/>
                <w:szCs w:val="18"/>
              </w:rPr>
              <w:br/>
              <w:t xml:space="preserve">  &lt;</w:t>
            </w:r>
            <w:r w:rsidRPr="00A403A3">
              <w:rPr>
                <w:rFonts w:cs="Arial"/>
                <w:sz w:val="18"/>
                <w:szCs w:val="18"/>
                <w:lang w:eastAsia="de-DE"/>
              </w:rPr>
              <w:t>SERVER_TLS_EPHEM_KEY&gt;,</w:t>
            </w:r>
            <w:r w:rsidRPr="00A403A3">
              <w:rPr>
                <w:rFonts w:cs="Arial"/>
                <w:color w:val="000000" w:themeColor="text1"/>
                <w:sz w:val="18"/>
                <w:szCs w:val="18"/>
              </w:rPr>
              <w:br/>
              <w:t xml:space="preserve">  #CLIENT_CERT_TYPE,</w:t>
            </w:r>
            <w:r w:rsidRPr="00A403A3">
              <w:rPr>
                <w:rFonts w:cs="Arial"/>
                <w:color w:val="000000" w:themeColor="text1"/>
                <w:sz w:val="18"/>
                <w:szCs w:val="18"/>
              </w:rPr>
              <w:br/>
              <w:t xml:space="preserve">  &lt;SAH_SHA256_ECDSA&gt;,</w:t>
            </w:r>
            <w:r w:rsidRPr="00A403A3">
              <w:rPr>
                <w:rFonts w:cs="Arial"/>
                <w:color w:val="000000" w:themeColor="text1"/>
                <w:sz w:val="18"/>
                <w:szCs w:val="18"/>
              </w:rPr>
              <w:br/>
              <w:t xml:space="preserve">  #DIST_NAME_CI)</w:t>
            </w:r>
          </w:p>
          <w:p w14:paraId="07776E2C" w14:textId="323C6462" w:rsidR="00B557A7" w:rsidRPr="00A403A3" w:rsidRDefault="00B557A7" w:rsidP="002D3E2F">
            <w:pPr>
              <w:spacing w:after="120"/>
              <w:jc w:val="left"/>
              <w:rPr>
                <w:rFonts w:cs="Arial"/>
                <w:sz w:val="18"/>
                <w:szCs w:val="18"/>
              </w:rPr>
            </w:pPr>
            <w:r w:rsidRPr="00A403A3">
              <w:rPr>
                <w:rFonts w:cs="Arial"/>
                <w:color w:val="000000" w:themeColor="text1"/>
                <w:sz w:val="18"/>
                <w:szCs w:val="18"/>
              </w:rPr>
              <w:t>Verify that in the Server Hello message:</w:t>
            </w:r>
            <w:r w:rsidRPr="00A403A3">
              <w:rPr>
                <w:rFonts w:cs="Arial"/>
                <w:color w:val="000000" w:themeColor="text1"/>
                <w:sz w:val="18"/>
                <w:szCs w:val="18"/>
              </w:rPr>
              <w:br/>
              <w:t xml:space="preserve">•&lt;SEL_TLS_CIPHER_SUITE&gt; SHALL contain </w:t>
            </w:r>
            <w:r w:rsidR="000925E9">
              <w:rPr>
                <w:rFonts w:cs="Arial"/>
                <w:color w:val="000000" w:themeColor="text1"/>
                <w:sz w:val="18"/>
                <w:szCs w:val="18"/>
              </w:rPr>
              <w:t>only</w:t>
            </w:r>
            <w:r w:rsidR="000925E9" w:rsidRPr="00A403A3">
              <w:rPr>
                <w:rFonts w:cs="Arial"/>
                <w:color w:val="000000" w:themeColor="text1"/>
                <w:sz w:val="18"/>
                <w:szCs w:val="18"/>
              </w:rPr>
              <w:t xml:space="preserve"> </w:t>
            </w:r>
            <w:r w:rsidRPr="00A403A3">
              <w:rPr>
                <w:rFonts w:cs="Arial"/>
                <w:color w:val="000000" w:themeColor="text1"/>
                <w:sz w:val="18"/>
                <w:szCs w:val="18"/>
              </w:rPr>
              <w:t>TLS_ECDHE_ECDSA_WITH_AES_128_GCM_SHA256</w:t>
            </w:r>
          </w:p>
        </w:tc>
      </w:tr>
      <w:tr w:rsidR="00B557A7" w:rsidRPr="00C5455B" w14:paraId="4D2C566A" w14:textId="77777777" w:rsidTr="00B557A7">
        <w:trPr>
          <w:trHeight w:val="314"/>
          <w:jc w:val="center"/>
        </w:trPr>
        <w:tc>
          <w:tcPr>
            <w:tcW w:w="389" w:type="pct"/>
            <w:shd w:val="clear" w:color="auto" w:fill="auto"/>
            <w:vAlign w:val="center"/>
          </w:tcPr>
          <w:p w14:paraId="670222C6" w14:textId="77777777" w:rsidR="00B557A7" w:rsidRPr="00A403A3" w:rsidRDefault="00B557A7" w:rsidP="00C44AFD">
            <w:pPr>
              <w:pStyle w:val="CRSheetTitle"/>
              <w:framePr w:hSpace="0" w:wrap="auto" w:hAnchor="text" w:xAlign="left" w:yAlign="inline"/>
              <w:spacing w:before="0" w:after="0"/>
              <w:jc w:val="center"/>
              <w:rPr>
                <w:rFonts w:ascii="Arial" w:hAnsi="Arial" w:cs="Arial"/>
                <w:b w:val="0"/>
                <w:color w:val="000000"/>
                <w:sz w:val="18"/>
                <w:szCs w:val="18"/>
                <w:lang w:eastAsia="ja-JP" w:bidi="bn-BD"/>
              </w:rPr>
            </w:pPr>
            <w:r w:rsidRPr="00A403A3">
              <w:rPr>
                <w:rFonts w:ascii="Arial" w:hAnsi="Arial" w:cs="Arial"/>
                <w:b w:val="0"/>
                <w:color w:val="000000"/>
                <w:sz w:val="18"/>
                <w:szCs w:val="18"/>
                <w:lang w:eastAsia="ja-JP" w:bidi="bn-BD"/>
              </w:rPr>
              <w:t>2</w:t>
            </w:r>
          </w:p>
        </w:tc>
        <w:tc>
          <w:tcPr>
            <w:tcW w:w="701" w:type="pct"/>
            <w:shd w:val="clear" w:color="auto" w:fill="auto"/>
            <w:vAlign w:val="center"/>
          </w:tcPr>
          <w:p w14:paraId="57FCFC6D" w14:textId="77777777" w:rsidR="00B557A7" w:rsidRPr="00A403A3" w:rsidRDefault="00B557A7" w:rsidP="00C44AFD">
            <w:pPr>
              <w:pStyle w:val="CRSheetTitle"/>
              <w:framePr w:hSpace="0" w:wrap="auto" w:hAnchor="text" w:xAlign="left" w:yAlign="inline"/>
              <w:spacing w:before="0" w:after="0"/>
              <w:rPr>
                <w:rFonts w:ascii="Arial" w:hAnsi="Arial" w:cs="Arial"/>
                <w:b w:val="0"/>
                <w:color w:val="000000" w:themeColor="text1"/>
                <w:sz w:val="18"/>
                <w:szCs w:val="18"/>
              </w:rPr>
            </w:pPr>
            <w:r w:rsidRPr="00A403A3">
              <w:rPr>
                <w:rFonts w:ascii="Arial" w:hAnsi="Arial" w:cs="Arial"/>
                <w:b w:val="0"/>
                <w:color w:val="000000" w:themeColor="text1"/>
                <w:sz w:val="18"/>
                <w:szCs w:val="18"/>
              </w:rPr>
              <w:t>S_CLIENT → SERVER</w:t>
            </w:r>
          </w:p>
        </w:tc>
        <w:tc>
          <w:tcPr>
            <w:tcW w:w="1554" w:type="pct"/>
            <w:shd w:val="clear" w:color="auto" w:fill="auto"/>
            <w:vAlign w:val="center"/>
          </w:tcPr>
          <w:p w14:paraId="1F6CD8BC" w14:textId="77777777" w:rsidR="00B557A7" w:rsidRPr="00A403A3" w:rsidRDefault="00B557A7" w:rsidP="00C44AFD">
            <w:pPr>
              <w:rPr>
                <w:rFonts w:cs="Arial"/>
                <w:color w:val="000000" w:themeColor="text1"/>
                <w:sz w:val="18"/>
                <w:szCs w:val="18"/>
                <w:lang w:eastAsia="en-GB"/>
              </w:rPr>
            </w:pPr>
            <w:r w:rsidRPr="00A403A3">
              <w:rPr>
                <w:rFonts w:cs="Arial"/>
                <w:color w:val="000000" w:themeColor="text1"/>
                <w:sz w:val="18"/>
                <w:szCs w:val="18"/>
                <w:lang w:eastAsia="en-GB"/>
              </w:rPr>
              <w:t xml:space="preserve">MTD_TLS_MUTUAL_AUTH_CLIENT_EXCH( </w:t>
            </w:r>
          </w:p>
          <w:p w14:paraId="3E69AC70" w14:textId="77777777" w:rsidR="00B557A7" w:rsidRPr="00A403A3" w:rsidRDefault="00B557A7" w:rsidP="00C44AFD">
            <w:pPr>
              <w:rPr>
                <w:rFonts w:cs="Arial"/>
                <w:color w:val="000000" w:themeColor="text1"/>
                <w:sz w:val="18"/>
                <w:szCs w:val="18"/>
                <w:lang w:eastAsia="en-GB"/>
              </w:rPr>
            </w:pPr>
            <w:r w:rsidRPr="00A403A3">
              <w:rPr>
                <w:rFonts w:cs="Arial"/>
                <w:sz w:val="18"/>
                <w:szCs w:val="18"/>
              </w:rPr>
              <w:t>NO_PARAM</w:t>
            </w:r>
            <w:r w:rsidRPr="00A403A3">
              <w:rPr>
                <w:rFonts w:cs="Arial"/>
                <w:color w:val="000000" w:themeColor="text1"/>
                <w:sz w:val="18"/>
                <w:szCs w:val="18"/>
                <w:lang w:eastAsia="en-GB"/>
              </w:rPr>
              <w:t>,</w:t>
            </w:r>
            <w:r w:rsidRPr="00A403A3">
              <w:rPr>
                <w:rFonts w:cs="Arial"/>
                <w:color w:val="000000" w:themeColor="text1"/>
                <w:sz w:val="18"/>
                <w:szCs w:val="18"/>
                <w:lang w:eastAsia="en-GB"/>
              </w:rPr>
              <w:br/>
              <w:t xml:space="preserve"> &lt;CLIENT_TLS_EPHEM_KEY&gt;)</w:t>
            </w:r>
          </w:p>
          <w:p w14:paraId="2DC376CB" w14:textId="75466C97" w:rsidR="00B557A7" w:rsidRPr="00A403A3" w:rsidRDefault="00B557A7" w:rsidP="00C44AFD">
            <w:pPr>
              <w:rPr>
                <w:rFonts w:cs="Arial"/>
                <w:color w:val="000000" w:themeColor="text1"/>
                <w:sz w:val="18"/>
                <w:szCs w:val="18"/>
                <w:lang w:eastAsia="en-GB"/>
              </w:rPr>
            </w:pPr>
            <w:r w:rsidRPr="00A403A3">
              <w:rPr>
                <w:rFonts w:cs="Arial"/>
                <w:color w:val="000000" w:themeColor="text1"/>
                <w:sz w:val="18"/>
                <w:szCs w:val="18"/>
                <w:lang w:eastAsia="en-GB"/>
              </w:rPr>
              <w:t>Note: if the Server sends an Alert during or after any of the messages sent by the S_CLIENT in MTD_TLS_MUTUAL_AUTH_CLIENT_EXCH, then the S_CLIENT might not send the messages specified in MTD_TLS_MUTUAL_AUTH_CLIENT_EXCH which occur after the Alert.</w:t>
            </w:r>
          </w:p>
        </w:tc>
        <w:tc>
          <w:tcPr>
            <w:tcW w:w="2356" w:type="pct"/>
            <w:shd w:val="clear" w:color="auto" w:fill="auto"/>
            <w:vAlign w:val="center"/>
          </w:tcPr>
          <w:p w14:paraId="2C9AE412" w14:textId="114D20D8" w:rsidR="00B557A7" w:rsidRPr="00A403A3" w:rsidRDefault="00B557A7" w:rsidP="00C44AFD">
            <w:pPr>
              <w:spacing w:after="120"/>
              <w:rPr>
                <w:rFonts w:cs="Arial"/>
                <w:sz w:val="18"/>
                <w:szCs w:val="18"/>
                <w:lang w:eastAsia="en-GB"/>
              </w:rPr>
            </w:pPr>
            <w:r w:rsidRPr="00A403A3">
              <w:rPr>
                <w:rFonts w:cs="Arial"/>
                <w:color w:val="000000" w:themeColor="text1"/>
                <w:sz w:val="18"/>
                <w:szCs w:val="18"/>
              </w:rPr>
              <w:t>Server sends a TLS Fatal-alert during or after any of the messages sent by the S_CLIENT in MTD_TLS_MUTUAL_AUTH_CLIENT_EXCH</w:t>
            </w:r>
          </w:p>
        </w:tc>
      </w:tr>
    </w:tbl>
    <w:p w14:paraId="38FBEC1C" w14:textId="77777777" w:rsidR="00E33202" w:rsidRPr="00BA1245" w:rsidRDefault="00E33202" w:rsidP="00E33202">
      <w:pPr>
        <w:pStyle w:val="Heading5"/>
        <w:numPr>
          <w:ilvl w:val="0"/>
          <w:numId w:val="0"/>
        </w:numPr>
        <w:ind w:left="1304" w:hanging="1304"/>
        <w:rPr>
          <w:rFonts w:eastAsia="SimSun"/>
          <w:lang w:eastAsia="de-DE"/>
        </w:rPr>
      </w:pPr>
      <w:r w:rsidRPr="00BA1245">
        <w:rPr>
          <w:rFonts w:eastAsia="SimSun"/>
          <w:lang w:eastAsia="de-DE"/>
          <w14:scene3d>
            <w14:camera w14:prst="orthographicFront"/>
            <w14:lightRig w14:rig="threePt" w14:dir="t">
              <w14:rot w14:lat="0" w14:lon="0" w14:rev="0"/>
            </w14:lightRig>
          </w14:scene3d>
        </w:rPr>
        <w:t>4.6.2.2.2</w:t>
      </w:r>
      <w:r w:rsidRPr="00BA1245">
        <w:rPr>
          <w:rFonts w:eastAsia="SimSun"/>
          <w:lang w:eastAsia="de-DE"/>
          <w14:scene3d>
            <w14:camera w14:prst="orthographicFront"/>
            <w14:lightRig w14:rig="threePt" w14:dir="t">
              <w14:rot w14:lat="0" w14:lon="0" w14:rev="0"/>
            </w14:lightRig>
          </w14:scene3d>
        </w:rPr>
        <w:tab/>
      </w:r>
      <w:r w:rsidRPr="00BA1245">
        <w:rPr>
          <w:rFonts w:eastAsia="SimSun"/>
          <w:lang w:eastAsia="de-DE"/>
        </w:rPr>
        <w:t>TC_Server_Mutual_Authentication_for_HTTPS_EstablishmentBRP</w:t>
      </w:r>
    </w:p>
    <w:p w14:paraId="339DD294" w14:textId="77777777" w:rsidR="00E33202" w:rsidRPr="00BA1245" w:rsidRDefault="00E33202" w:rsidP="00E33202">
      <w:pPr>
        <w:pStyle w:val="Heading6no"/>
      </w:pPr>
      <w:r w:rsidRPr="00BA1245">
        <w:t>Test Sequence #01 Nominal: HTTPS Session Establishment</w:t>
      </w:r>
    </w:p>
    <w:p w14:paraId="48A43A87" w14:textId="77777777" w:rsidR="00E33202" w:rsidRPr="00BA1245" w:rsidRDefault="00E33202" w:rsidP="00E33202">
      <w:pPr>
        <w:pStyle w:val="NormalParagraph"/>
      </w:pPr>
      <w:r w:rsidRPr="00BA1245">
        <w:t xml:space="preserve">This test sequence SHALL be the same as the Test Sequence #01 defined in section 4.6.2.2.1 TC_Server_Mutual_Authentication_for_HTTPS_EstablishmentNIST, except that the </w:t>
      </w:r>
      <w:r w:rsidRPr="00BA1245">
        <w:rPr>
          <w:lang w:eastAsia="de-DE"/>
        </w:rPr>
        <w:t xml:space="preserve">brainpoolP256r1 </w:t>
      </w:r>
      <w:r w:rsidRPr="00BA1245">
        <w:t>curve is used.</w:t>
      </w:r>
    </w:p>
    <w:p w14:paraId="5F6620D0" w14:textId="77777777" w:rsidR="00E33202" w:rsidRPr="00BA1245" w:rsidRDefault="00E33202" w:rsidP="00E33202">
      <w:pPr>
        <w:pStyle w:val="Heading6no"/>
      </w:pPr>
      <w:r w:rsidRPr="00BA1245">
        <w:t>Test Sequence #02 Nominal: Non-reuse of session keys</w:t>
      </w:r>
    </w:p>
    <w:p w14:paraId="6C05A83F" w14:textId="77777777" w:rsidR="00E33202" w:rsidRPr="001E683A" w:rsidRDefault="00E33202" w:rsidP="00E33202">
      <w:pPr>
        <w:pStyle w:val="NormalParagraph"/>
      </w:pPr>
      <w:r w:rsidRPr="00BA1245">
        <w:t xml:space="preserve">This test sequence SHALL be the same as the </w:t>
      </w:r>
      <w:r w:rsidRPr="001E683A">
        <w:t xml:space="preserve">Test Sequence #02 defined in section 4.6.2.2.1 TC_Server_Mutual_Authentication_for_HTTPS_EstablishmentNIST, except that the </w:t>
      </w:r>
      <w:r w:rsidRPr="001E683A">
        <w:rPr>
          <w:lang w:eastAsia="de-DE"/>
        </w:rPr>
        <w:t xml:space="preserve">brainpoolP256r1 </w:t>
      </w:r>
      <w:r w:rsidRPr="001E683A">
        <w:t>curve is used.</w:t>
      </w:r>
    </w:p>
    <w:p w14:paraId="30146D2D" w14:textId="77777777" w:rsidR="00E33202" w:rsidRPr="001E683A" w:rsidRDefault="00E33202" w:rsidP="00E33202">
      <w:pPr>
        <w:pStyle w:val="Heading6no"/>
      </w:pPr>
      <w:r w:rsidRPr="001E683A">
        <w:lastRenderedPageBreak/>
        <w:t>Test Sequence #03 Nominal: HTTPS Session Establishment with supported and unsupported Cipher Suites</w:t>
      </w:r>
    </w:p>
    <w:p w14:paraId="1AAD2D98" w14:textId="77777777" w:rsidR="00E33202" w:rsidRPr="001E683A" w:rsidRDefault="00E33202" w:rsidP="00E33202">
      <w:pPr>
        <w:pStyle w:val="NormalParagraph"/>
      </w:pPr>
      <w:r w:rsidRPr="001E683A">
        <w:t xml:space="preserve">This test sequence SHALL be the same as the Test Sequence #03 defined in section 4.6.2.2.1 TC_Server_Mutual_Authentication_for_HTTPS_EstablishmentNIST, except that the </w:t>
      </w:r>
      <w:r w:rsidRPr="001E683A">
        <w:rPr>
          <w:lang w:eastAsia="de-DE"/>
        </w:rPr>
        <w:t xml:space="preserve">brainpoolP256r1 </w:t>
      </w:r>
      <w:r w:rsidRPr="001E683A">
        <w:t>curve is used.</w:t>
      </w:r>
    </w:p>
    <w:p w14:paraId="00BAD652" w14:textId="77777777" w:rsidR="00E33202" w:rsidRPr="001E683A" w:rsidRDefault="00E33202" w:rsidP="00E33202">
      <w:pPr>
        <w:pStyle w:val="Heading3"/>
        <w:numPr>
          <w:ilvl w:val="0"/>
          <w:numId w:val="0"/>
        </w:numPr>
        <w:tabs>
          <w:tab w:val="left" w:pos="851"/>
        </w:tabs>
        <w:ind w:left="851" w:hanging="851"/>
        <w:rPr>
          <w:iCs w:val="0"/>
          <w:lang w:val="en-US"/>
        </w:rPr>
      </w:pPr>
      <w:bookmarkStart w:id="1637" w:name="_Toc483841340"/>
      <w:bookmarkStart w:id="1638" w:name="_Toc518049338"/>
      <w:bookmarkStart w:id="1639" w:name="_Toc520956909"/>
      <w:bookmarkStart w:id="1640" w:name="_Toc13661689"/>
      <w:bookmarkStart w:id="1641" w:name="_Toc152345068"/>
      <w:r w:rsidRPr="001E683A">
        <w:rPr>
          <w:iCs w:val="0"/>
          <w:lang w:val="en-US"/>
        </w:rPr>
        <w:t>4.6.3</w:t>
      </w:r>
      <w:r w:rsidRPr="001E683A">
        <w:rPr>
          <w:iCs w:val="0"/>
          <w:lang w:val="en-US"/>
        </w:rPr>
        <w:tab/>
        <w:t>TLS, Server Authentication, TLS Establishment</w:t>
      </w:r>
      <w:bookmarkEnd w:id="1637"/>
      <w:bookmarkEnd w:id="1638"/>
      <w:bookmarkEnd w:id="1639"/>
      <w:bookmarkEnd w:id="1640"/>
      <w:bookmarkEnd w:id="1641"/>
    </w:p>
    <w:p w14:paraId="1ABCC0D0" w14:textId="77777777" w:rsidR="00E33202" w:rsidRPr="001E683A" w:rsidRDefault="00E33202" w:rsidP="00E33202">
      <w:pPr>
        <w:pStyle w:val="Heading4"/>
        <w:numPr>
          <w:ilvl w:val="0"/>
          <w:numId w:val="0"/>
        </w:numPr>
        <w:tabs>
          <w:tab w:val="left" w:pos="1077"/>
        </w:tabs>
        <w:ind w:left="1077" w:hanging="1077"/>
      </w:pPr>
      <w:r w:rsidRPr="001E683A">
        <w:t>4.6.3.1</w:t>
      </w:r>
      <w:r w:rsidRPr="001E683A">
        <w:tab/>
        <w:t>Conformance Requirements</w:t>
      </w:r>
    </w:p>
    <w:p w14:paraId="563DA7CE" w14:textId="77777777" w:rsidR="00E33202" w:rsidRPr="001E683A" w:rsidRDefault="00E33202" w:rsidP="00E33202">
      <w:pPr>
        <w:pStyle w:val="NormalParagraph"/>
      </w:pPr>
      <w:r w:rsidRPr="001E683A">
        <w:rPr>
          <w:b/>
        </w:rPr>
        <w:t>References</w:t>
      </w:r>
    </w:p>
    <w:p w14:paraId="165B70AE" w14:textId="77777777" w:rsidR="00E33202" w:rsidRPr="001E683A" w:rsidRDefault="00E33202" w:rsidP="00E33202">
      <w:pPr>
        <w:pStyle w:val="NormalParagraph"/>
      </w:pPr>
      <w:r w:rsidRPr="001E683A">
        <w:t>GSMA RSP Technical Specification [2]</w:t>
      </w:r>
    </w:p>
    <w:p w14:paraId="4CFE6F1E" w14:textId="77777777" w:rsidR="00E33202" w:rsidRPr="001E683A" w:rsidRDefault="00E33202" w:rsidP="00E33202">
      <w:pPr>
        <w:pStyle w:val="NormalParagraph"/>
      </w:pPr>
      <w:r w:rsidRPr="001E683A">
        <w:rPr>
          <w:b/>
        </w:rPr>
        <w:t>Requirements</w:t>
      </w:r>
    </w:p>
    <w:p w14:paraId="57F9BCAC"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RQ26_023, RQ26_024, RQ26_025, RQ26_025_1, RQ26_026, RQ26_027, RQ26_028</w:t>
      </w:r>
    </w:p>
    <w:p w14:paraId="22C7E61B"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RQ31_032</w:t>
      </w:r>
    </w:p>
    <w:p w14:paraId="69D3688E"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RQ45_026, RQ45_026_1</w:t>
      </w:r>
    </w:p>
    <w:p w14:paraId="6E5F0C1D"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RQ56_001, RQ56_002, RQ56_003</w:t>
      </w:r>
    </w:p>
    <w:p w14:paraId="4F60B064"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RQ58_001, RQ58_002</w:t>
      </w:r>
    </w:p>
    <w:p w14:paraId="4B5BCFE8"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RQ60_002</w:t>
      </w:r>
    </w:p>
    <w:p w14:paraId="1C43E07C"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RQ61_001</w:t>
      </w:r>
    </w:p>
    <w:p w14:paraId="7307A96B" w14:textId="77777777" w:rsidR="00E33202" w:rsidRPr="001E683A" w:rsidRDefault="00E33202" w:rsidP="00E33202">
      <w:pPr>
        <w:pStyle w:val="ListBullet1"/>
        <w:numPr>
          <w:ilvl w:val="0"/>
          <w:numId w:val="0"/>
        </w:numPr>
        <w:ind w:left="680" w:hanging="340"/>
      </w:pPr>
      <w:r w:rsidRPr="001E683A">
        <w:rPr>
          <w:rFonts w:ascii="Symbol" w:hAnsi="Symbol"/>
        </w:rPr>
        <w:t></w:t>
      </w:r>
      <w:r w:rsidRPr="001E683A">
        <w:rPr>
          <w:rFonts w:ascii="Symbol" w:hAnsi="Symbol"/>
        </w:rPr>
        <w:tab/>
      </w:r>
      <w:r w:rsidRPr="001E683A">
        <w:t>RQ63_006</w:t>
      </w:r>
    </w:p>
    <w:p w14:paraId="07FB6CCE" w14:textId="77777777" w:rsidR="00E33202" w:rsidRPr="000A7893" w:rsidRDefault="00E33202" w:rsidP="00E33202">
      <w:pPr>
        <w:pStyle w:val="Heading4"/>
        <w:numPr>
          <w:ilvl w:val="0"/>
          <w:numId w:val="0"/>
        </w:numPr>
        <w:tabs>
          <w:tab w:val="left" w:pos="1077"/>
        </w:tabs>
        <w:ind w:left="1077" w:hanging="1077"/>
      </w:pPr>
      <w:r w:rsidRPr="000A7893">
        <w:t>4.6.3.2</w:t>
      </w:r>
      <w:r w:rsidRPr="000A7893">
        <w:tab/>
        <w:t>Test Cases</w:t>
      </w:r>
    </w:p>
    <w:p w14:paraId="5389C2EC" w14:textId="77777777" w:rsidR="00E33202" w:rsidRPr="000A7893" w:rsidRDefault="00E33202" w:rsidP="00E33202">
      <w:pPr>
        <w:pStyle w:val="Heading5"/>
        <w:numPr>
          <w:ilvl w:val="0"/>
          <w:numId w:val="0"/>
        </w:numPr>
        <w:ind w:left="1304" w:hanging="1304"/>
      </w:pPr>
      <w:r w:rsidRPr="000A7893">
        <w:rPr>
          <w14:scene3d>
            <w14:camera w14:prst="orthographicFront"/>
            <w14:lightRig w14:rig="threePt" w14:dir="t">
              <w14:rot w14:lat="0" w14:lon="0" w14:rev="0"/>
            </w14:lightRig>
          </w14:scene3d>
        </w:rPr>
        <w:t>4.6.3.2.1</w:t>
      </w:r>
      <w:r w:rsidRPr="000A7893">
        <w:rPr>
          <w14:scene3d>
            <w14:camera w14:prst="orthographicFront"/>
            <w14:lightRig w14:rig="threePt" w14:dir="t">
              <w14:rot w14:lat="0" w14:lon="0" w14:rev="0"/>
            </w14:lightRig>
          </w14:scene3d>
        </w:rPr>
        <w:tab/>
      </w:r>
      <w:r w:rsidRPr="000A7893">
        <w:t>TC_Server_Authentication_for_HTTPS_EstablishmentNIST</w:t>
      </w:r>
    </w:p>
    <w:p w14:paraId="6707B864" w14:textId="77777777" w:rsidR="00E33202" w:rsidRPr="000A7893" w:rsidRDefault="00E33202" w:rsidP="00E33202">
      <w:pPr>
        <w:pStyle w:val="Heading6no"/>
      </w:pPr>
      <w:r w:rsidRPr="000A7893">
        <w:t>Test Sequence #01 Nominal: HTTPS Session Establishment</w:t>
      </w:r>
    </w:p>
    <w:p w14:paraId="2E39BA4F" w14:textId="3D8AD081" w:rsidR="00E33202" w:rsidRDefault="00E33202" w:rsidP="00E33202">
      <w:pPr>
        <w:pStyle w:val="NormalParagraph"/>
      </w:pPr>
      <w:r w:rsidRPr="000A7893">
        <w:t>The purpose of this test is to verify that the Server correctly establishes an HTTPS Session with the Client.</w:t>
      </w:r>
    </w:p>
    <w:tbl>
      <w:tblPr>
        <w:tblW w:w="518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83"/>
        <w:gridCol w:w="7169"/>
      </w:tblGrid>
      <w:tr w:rsidR="004F05BA" w:rsidRPr="00A55090" w14:paraId="67FB8BF5" w14:textId="77777777" w:rsidTr="00A75E9D">
        <w:trPr>
          <w:trHeight w:val="380"/>
          <w:jc w:val="center"/>
        </w:trPr>
        <w:tc>
          <w:tcPr>
            <w:tcW w:w="1167" w:type="pct"/>
            <w:shd w:val="clear" w:color="auto" w:fill="BFBFBF"/>
            <w:vAlign w:val="center"/>
          </w:tcPr>
          <w:p w14:paraId="63D36243" w14:textId="77777777" w:rsidR="004F05BA" w:rsidRPr="00A55090" w:rsidRDefault="004F05BA" w:rsidP="00A75E9D">
            <w:pPr>
              <w:pStyle w:val="TableHeaderGray"/>
              <w:rPr>
                <w:rFonts w:eastAsia="SimSun"/>
                <w:lang w:val="en-GB"/>
              </w:rPr>
            </w:pPr>
            <w:r w:rsidRPr="00A55090">
              <w:rPr>
                <w:rFonts w:eastAsia="SimSun"/>
                <w:lang w:val="en-GB"/>
              </w:rPr>
              <w:t>Initial Conditions</w:t>
            </w:r>
          </w:p>
        </w:tc>
        <w:tc>
          <w:tcPr>
            <w:tcW w:w="3833" w:type="pct"/>
            <w:tcBorders>
              <w:top w:val="nil"/>
              <w:right w:val="nil"/>
            </w:tcBorders>
            <w:shd w:val="clear" w:color="auto" w:fill="auto"/>
            <w:vAlign w:val="center"/>
          </w:tcPr>
          <w:p w14:paraId="3F6D87B2" w14:textId="77777777" w:rsidR="004F05BA" w:rsidRPr="00A55090" w:rsidRDefault="004F05BA" w:rsidP="00A75E9D">
            <w:pPr>
              <w:pStyle w:val="TableHeaderGray"/>
              <w:rPr>
                <w:rFonts w:eastAsia="SimSun"/>
                <w:lang w:val="en-GB"/>
              </w:rPr>
            </w:pPr>
          </w:p>
        </w:tc>
      </w:tr>
      <w:tr w:rsidR="004F05BA" w:rsidRPr="00A55090" w14:paraId="6D07AC1D" w14:textId="77777777" w:rsidTr="00A75E9D">
        <w:trPr>
          <w:jc w:val="center"/>
        </w:trPr>
        <w:tc>
          <w:tcPr>
            <w:tcW w:w="1167" w:type="pct"/>
            <w:shd w:val="clear" w:color="auto" w:fill="BFBFBF"/>
            <w:vAlign w:val="center"/>
          </w:tcPr>
          <w:p w14:paraId="38351D1B" w14:textId="77777777" w:rsidR="004F05BA" w:rsidRPr="00A55090" w:rsidRDefault="004F05BA" w:rsidP="00A75E9D">
            <w:pPr>
              <w:pStyle w:val="TableHeaderGray"/>
              <w:rPr>
                <w:rFonts w:eastAsia="SimSun"/>
                <w:lang w:val="en-GB"/>
              </w:rPr>
            </w:pPr>
            <w:r w:rsidRPr="00A55090">
              <w:rPr>
                <w:rFonts w:eastAsia="SimSun"/>
                <w:lang w:val="en-GB"/>
              </w:rPr>
              <w:t>Entity</w:t>
            </w:r>
          </w:p>
        </w:tc>
        <w:tc>
          <w:tcPr>
            <w:tcW w:w="3833" w:type="pct"/>
            <w:shd w:val="clear" w:color="auto" w:fill="BFBFBF"/>
            <w:vAlign w:val="center"/>
          </w:tcPr>
          <w:p w14:paraId="68AA6C3F" w14:textId="77777777" w:rsidR="004F05BA" w:rsidRPr="00A55090" w:rsidRDefault="004F05BA" w:rsidP="00A75E9D">
            <w:pPr>
              <w:pStyle w:val="TableHeaderGray"/>
              <w:rPr>
                <w:rFonts w:eastAsia="SimSun"/>
                <w:lang w:val="en-GB"/>
              </w:rPr>
            </w:pPr>
            <w:r w:rsidRPr="00A55090">
              <w:rPr>
                <w:rFonts w:eastAsia="Calibri"/>
                <w:lang w:val="en-GB"/>
              </w:rPr>
              <w:t>Description of the initial condition</w:t>
            </w:r>
          </w:p>
        </w:tc>
      </w:tr>
      <w:tr w:rsidR="004F05BA" w:rsidRPr="00A03648" w14:paraId="09A5624A" w14:textId="77777777" w:rsidTr="00A75E9D">
        <w:trPr>
          <w:jc w:val="center"/>
        </w:trPr>
        <w:tc>
          <w:tcPr>
            <w:tcW w:w="1167" w:type="pct"/>
            <w:shd w:val="clear" w:color="auto" w:fill="BFBFBF"/>
            <w:vAlign w:val="center"/>
          </w:tcPr>
          <w:p w14:paraId="5A62BEB5" w14:textId="77777777" w:rsidR="004F05BA" w:rsidRPr="00A55090" w:rsidRDefault="004F05BA" w:rsidP="00A75E9D">
            <w:pPr>
              <w:pStyle w:val="TableText"/>
            </w:pPr>
            <w:r>
              <w:t>SM-DP+</w:t>
            </w:r>
          </w:p>
        </w:tc>
        <w:tc>
          <w:tcPr>
            <w:tcW w:w="3833" w:type="pct"/>
            <w:shd w:val="clear" w:color="auto" w:fill="BFBFBF"/>
            <w:vAlign w:val="center"/>
          </w:tcPr>
          <w:p w14:paraId="193B0E6E" w14:textId="77777777" w:rsidR="004F05BA" w:rsidRPr="00A03648" w:rsidRDefault="004F05BA" w:rsidP="00A75E9D">
            <w:pPr>
              <w:pStyle w:val="TableText"/>
            </w:pPr>
            <w:r>
              <w:t>The server needs to have an address starting with “rsp3-“ and S_LPAd shall contact the server using this address. The S_LPAd shall contact the server using this address.</w:t>
            </w:r>
          </w:p>
        </w:tc>
      </w:tr>
    </w:tbl>
    <w:p w14:paraId="1110D907" w14:textId="28B85992" w:rsidR="004F05BA" w:rsidRPr="000A7893" w:rsidRDefault="004F05BA" w:rsidP="00E33202">
      <w:pPr>
        <w:pStyle w:val="NormalParagraph"/>
      </w:pPr>
      <w:r>
        <w:rPr>
          <w:highlight w:val="yellow"/>
        </w:rPr>
        <w:br/>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59"/>
        <w:gridCol w:w="1210"/>
        <w:gridCol w:w="2752"/>
        <w:gridCol w:w="4285"/>
      </w:tblGrid>
      <w:tr w:rsidR="00F3486F" w:rsidRPr="000A7893" w14:paraId="33C2A369" w14:textId="77777777" w:rsidTr="00F3486F">
        <w:trPr>
          <w:trHeight w:val="314"/>
          <w:jc w:val="center"/>
        </w:trPr>
        <w:tc>
          <w:tcPr>
            <w:tcW w:w="421" w:type="pct"/>
            <w:shd w:val="clear" w:color="auto" w:fill="C00000"/>
            <w:vAlign w:val="center"/>
          </w:tcPr>
          <w:p w14:paraId="77AD2457" w14:textId="77777777" w:rsidR="00F3486F" w:rsidRPr="000A7893" w:rsidRDefault="00F3486F" w:rsidP="00C44AFD">
            <w:pPr>
              <w:pStyle w:val="TableHeader"/>
            </w:pPr>
            <w:r w:rsidRPr="000A7893">
              <w:t>Step</w:t>
            </w:r>
          </w:p>
        </w:tc>
        <w:tc>
          <w:tcPr>
            <w:tcW w:w="672" w:type="pct"/>
            <w:shd w:val="clear" w:color="auto" w:fill="C00000"/>
            <w:vAlign w:val="center"/>
          </w:tcPr>
          <w:p w14:paraId="48580DEC" w14:textId="77777777" w:rsidR="00F3486F" w:rsidRPr="000A7893" w:rsidRDefault="00F3486F" w:rsidP="00C44AFD">
            <w:pPr>
              <w:pStyle w:val="TableHeader"/>
            </w:pPr>
            <w:r w:rsidRPr="000A7893">
              <w:t>Direction</w:t>
            </w:r>
          </w:p>
        </w:tc>
        <w:tc>
          <w:tcPr>
            <w:tcW w:w="1528" w:type="pct"/>
            <w:shd w:val="clear" w:color="auto" w:fill="C00000"/>
            <w:vAlign w:val="center"/>
          </w:tcPr>
          <w:p w14:paraId="751AFB5C" w14:textId="77777777" w:rsidR="00F3486F" w:rsidRPr="000A7893" w:rsidRDefault="00F3486F" w:rsidP="00C44AFD">
            <w:pPr>
              <w:pStyle w:val="TableHeader"/>
            </w:pPr>
            <w:r w:rsidRPr="000A7893">
              <w:t>Sequence / Description</w:t>
            </w:r>
          </w:p>
        </w:tc>
        <w:tc>
          <w:tcPr>
            <w:tcW w:w="2379" w:type="pct"/>
            <w:shd w:val="clear" w:color="auto" w:fill="C00000"/>
            <w:vAlign w:val="center"/>
          </w:tcPr>
          <w:p w14:paraId="0FE087B3" w14:textId="3262E77E" w:rsidR="00F3486F" w:rsidRPr="000A7893" w:rsidRDefault="00F3486F" w:rsidP="00C44AFD">
            <w:pPr>
              <w:pStyle w:val="TableHeader"/>
            </w:pPr>
            <w:r w:rsidRPr="000A7893">
              <w:t>Expected result</w:t>
            </w:r>
          </w:p>
        </w:tc>
      </w:tr>
      <w:tr w:rsidR="00F3486F" w:rsidRPr="000A7893" w14:paraId="19C0A83D" w14:textId="77777777" w:rsidTr="00F3486F">
        <w:trPr>
          <w:trHeight w:val="314"/>
          <w:jc w:val="center"/>
        </w:trPr>
        <w:tc>
          <w:tcPr>
            <w:tcW w:w="421" w:type="pct"/>
            <w:tcBorders>
              <w:top w:val="single" w:sz="8" w:space="0" w:color="auto"/>
              <w:left w:val="single" w:sz="8" w:space="0" w:color="auto"/>
              <w:bottom w:val="single" w:sz="8" w:space="0" w:color="auto"/>
              <w:right w:val="single" w:sz="8" w:space="0" w:color="auto"/>
            </w:tcBorders>
            <w:shd w:val="clear" w:color="auto" w:fill="auto"/>
            <w:vAlign w:val="center"/>
          </w:tcPr>
          <w:p w14:paraId="4D03D4A0" w14:textId="77777777" w:rsidR="00F3486F" w:rsidRPr="000A7893" w:rsidRDefault="00F3486F" w:rsidP="00C44AFD">
            <w:pPr>
              <w:pStyle w:val="TableContentLeft"/>
            </w:pPr>
            <w:r w:rsidRPr="000A7893">
              <w:t>1</w:t>
            </w:r>
          </w:p>
        </w:tc>
        <w:tc>
          <w:tcPr>
            <w:tcW w:w="672" w:type="pct"/>
            <w:tcBorders>
              <w:top w:val="single" w:sz="8" w:space="0" w:color="auto"/>
              <w:left w:val="single" w:sz="8" w:space="0" w:color="auto"/>
              <w:bottom w:val="single" w:sz="8" w:space="0" w:color="auto"/>
              <w:right w:val="single" w:sz="8" w:space="0" w:color="auto"/>
            </w:tcBorders>
            <w:shd w:val="clear" w:color="auto" w:fill="auto"/>
            <w:vAlign w:val="center"/>
          </w:tcPr>
          <w:p w14:paraId="2700E408" w14:textId="77777777" w:rsidR="00F3486F" w:rsidRPr="000A7893" w:rsidRDefault="00F3486F" w:rsidP="00C44AFD">
            <w:pPr>
              <w:pStyle w:val="TableContentLeft"/>
              <w:rPr>
                <w:b/>
              </w:rPr>
            </w:pPr>
            <w:r w:rsidRPr="000A7893">
              <w:t>S_LPAd → SERVER</w:t>
            </w:r>
          </w:p>
        </w:tc>
        <w:tc>
          <w:tcPr>
            <w:tcW w:w="1528" w:type="pct"/>
            <w:tcBorders>
              <w:top w:val="single" w:sz="8" w:space="0" w:color="auto"/>
              <w:left w:val="single" w:sz="8" w:space="0" w:color="auto"/>
              <w:bottom w:val="single" w:sz="8" w:space="0" w:color="auto"/>
              <w:right w:val="single" w:sz="8" w:space="0" w:color="auto"/>
            </w:tcBorders>
            <w:shd w:val="clear" w:color="auto" w:fill="auto"/>
            <w:vAlign w:val="center"/>
          </w:tcPr>
          <w:p w14:paraId="6838BB94" w14:textId="77777777" w:rsidR="00F3486F" w:rsidRPr="000A7893" w:rsidRDefault="00F3486F" w:rsidP="00C44AFD">
            <w:pPr>
              <w:pStyle w:val="TableContentLeft"/>
            </w:pPr>
            <w:r w:rsidRPr="000A7893">
              <w:t>MTD_TLS_CLIENT_HELLO(</w:t>
            </w:r>
          </w:p>
          <w:p w14:paraId="63811134" w14:textId="191E28C8" w:rsidR="00F3486F" w:rsidRPr="000A7893" w:rsidRDefault="00F3486F" w:rsidP="00C44AFD">
            <w:pPr>
              <w:pStyle w:val="TableContentLeft"/>
            </w:pPr>
            <w:r w:rsidRPr="000A7893">
              <w:t xml:space="preserve">  #TLS_VERSION_1_2,</w:t>
            </w:r>
            <w:r w:rsidRPr="000A7893">
              <w:br/>
              <w:t xml:space="preserve">  #MIN_TLS_</w:t>
            </w:r>
            <w:r w:rsidR="00D3238A">
              <w:t>1_2_</w:t>
            </w:r>
            <w:r w:rsidRPr="000A7893">
              <w:t>CIPHER_SUITES,</w:t>
            </w:r>
            <w:r w:rsidRPr="000A7893">
              <w:br/>
              <w:t xml:space="preserve">  #S_SESSION_ID_EMPTY,</w:t>
            </w:r>
            <w:r w:rsidRPr="000A7893">
              <w:br/>
            </w:r>
            <w:r w:rsidRPr="000A7893">
              <w:lastRenderedPageBreak/>
              <w:t xml:space="preserve">  #S_EXT_SHA256_ECDSA</w:t>
            </w:r>
            <w:r w:rsidR="00180B26">
              <w:t>,</w:t>
            </w:r>
            <w:r w:rsidR="00550476">
              <w:br/>
            </w:r>
            <w:r w:rsidR="00801641">
              <w:t xml:space="preserve">  #SERVER_ADDRESS_V3</w:t>
            </w:r>
            <w:r w:rsidRPr="000A7893">
              <w:t>)</w:t>
            </w:r>
          </w:p>
        </w:tc>
        <w:tc>
          <w:tcPr>
            <w:tcW w:w="2379" w:type="pct"/>
            <w:tcBorders>
              <w:top w:val="single" w:sz="8" w:space="0" w:color="auto"/>
              <w:left w:val="single" w:sz="8" w:space="0" w:color="auto"/>
              <w:bottom w:val="single" w:sz="8" w:space="0" w:color="auto"/>
              <w:right w:val="single" w:sz="8" w:space="0" w:color="auto"/>
            </w:tcBorders>
            <w:shd w:val="clear" w:color="auto" w:fill="auto"/>
            <w:vAlign w:val="center"/>
          </w:tcPr>
          <w:p w14:paraId="29AB16D6" w14:textId="77777777" w:rsidR="00F3486F" w:rsidRPr="000A7893" w:rsidRDefault="00F3486F" w:rsidP="00C44AFD">
            <w:pPr>
              <w:pStyle w:val="TableContentLeft"/>
            </w:pPr>
            <w:r w:rsidRPr="000A7893">
              <w:lastRenderedPageBreak/>
              <w:t xml:space="preserve">MTD_TLS_SERVER_HELLO_ETC(  </w:t>
            </w:r>
            <w:r w:rsidRPr="000A7893">
              <w:br/>
              <w:t xml:space="preserve">  #TLS_VERSION_1_2,</w:t>
            </w:r>
            <w:r w:rsidRPr="000A7893">
              <w:br/>
              <w:t>&lt;SEL_TLS_CIPHER_SUITE&gt;,</w:t>
            </w:r>
            <w:r w:rsidRPr="000A7893">
              <w:br/>
              <w:t xml:space="preserve">  &lt;SESSION_ID_RANDOM&gt;,   </w:t>
            </w:r>
            <w:r w:rsidRPr="000A7893">
              <w:br/>
              <w:t xml:space="preserve">  #CERT_SERVER_TLS,</w:t>
            </w:r>
            <w:r w:rsidRPr="000A7893">
              <w:br/>
              <w:t xml:space="preserve">  &lt;SERVER_TLS_EPHEM_KEY&gt;)</w:t>
            </w:r>
          </w:p>
          <w:p w14:paraId="20EF5C9D" w14:textId="2CF27264" w:rsidR="00F3486F" w:rsidRPr="000A7893" w:rsidRDefault="00F3486F" w:rsidP="00C44AFD">
            <w:pPr>
              <w:pStyle w:val="TableContentLeft"/>
            </w:pPr>
            <w:r w:rsidRPr="000A7893">
              <w:lastRenderedPageBreak/>
              <w:t>Verify that in the Server Hello message:</w:t>
            </w:r>
            <w:r w:rsidRPr="000A7893">
              <w:br/>
            </w:r>
            <w:r w:rsidRPr="000A7893">
              <w:br/>
              <w:t xml:space="preserve">•&lt;SEL_TLS_CIPHER_SUITE&gt; SHALL contain </w:t>
            </w:r>
            <w:r w:rsidR="00550476">
              <w:t>only</w:t>
            </w:r>
            <w:r w:rsidR="00550476" w:rsidRPr="000A7893">
              <w:t xml:space="preserve"> </w:t>
            </w:r>
            <w:r w:rsidRPr="000A7893">
              <w:t>TLS_ECDHE_ECDSA_WITH_AES_128_GCM_SHA256</w:t>
            </w:r>
          </w:p>
        </w:tc>
      </w:tr>
      <w:tr w:rsidR="00F3486F" w:rsidRPr="000A7893" w14:paraId="68551C95" w14:textId="77777777" w:rsidTr="00F3486F">
        <w:trPr>
          <w:trHeight w:val="314"/>
          <w:jc w:val="center"/>
        </w:trPr>
        <w:tc>
          <w:tcPr>
            <w:tcW w:w="421" w:type="pct"/>
            <w:shd w:val="clear" w:color="auto" w:fill="auto"/>
            <w:vAlign w:val="center"/>
          </w:tcPr>
          <w:p w14:paraId="0F02DE4A" w14:textId="77777777" w:rsidR="00F3486F" w:rsidRPr="000A7893" w:rsidRDefault="00F3486F" w:rsidP="00C44AFD">
            <w:pPr>
              <w:pStyle w:val="TableContentLeft"/>
            </w:pPr>
            <w:r w:rsidRPr="000A7893">
              <w:lastRenderedPageBreak/>
              <w:t>2</w:t>
            </w:r>
          </w:p>
        </w:tc>
        <w:tc>
          <w:tcPr>
            <w:tcW w:w="672" w:type="pct"/>
            <w:shd w:val="clear" w:color="auto" w:fill="auto"/>
            <w:vAlign w:val="center"/>
          </w:tcPr>
          <w:p w14:paraId="7C168436" w14:textId="77777777" w:rsidR="00F3486F" w:rsidRPr="000A7893" w:rsidRDefault="00F3486F" w:rsidP="00C44AFD">
            <w:pPr>
              <w:pStyle w:val="TableContentLeft"/>
              <w:rPr>
                <w:b/>
              </w:rPr>
            </w:pPr>
            <w:r w:rsidRPr="000A7893">
              <w:t>S_LPAd → SERVER</w:t>
            </w:r>
          </w:p>
        </w:tc>
        <w:tc>
          <w:tcPr>
            <w:tcW w:w="1528" w:type="pct"/>
            <w:shd w:val="clear" w:color="auto" w:fill="auto"/>
            <w:vAlign w:val="center"/>
          </w:tcPr>
          <w:p w14:paraId="06DB08D4" w14:textId="77777777" w:rsidR="00F3486F" w:rsidRPr="000A7893" w:rsidRDefault="00F3486F" w:rsidP="00C44AFD">
            <w:pPr>
              <w:pStyle w:val="TableContentLeft"/>
            </w:pPr>
            <w:r w:rsidRPr="000A7893">
              <w:t>MTD_TLS_CLIENT_KEY_EXCH_ETC(&lt;CLIENT_TLS_EPHEM_KEY&gt;)</w:t>
            </w:r>
          </w:p>
        </w:tc>
        <w:tc>
          <w:tcPr>
            <w:tcW w:w="2379" w:type="pct"/>
            <w:shd w:val="clear" w:color="auto" w:fill="auto"/>
            <w:vAlign w:val="center"/>
          </w:tcPr>
          <w:p w14:paraId="5D3A5556" w14:textId="77777777" w:rsidR="00F3486F" w:rsidRPr="000A7893" w:rsidRDefault="00F3486F" w:rsidP="00C44AFD">
            <w:pPr>
              <w:pStyle w:val="TableContentLeft"/>
            </w:pPr>
            <w:r w:rsidRPr="000A7893">
              <w:t>MTD_TLS_SERVER_END(</w:t>
            </w:r>
          </w:p>
          <w:p w14:paraId="1A20687C" w14:textId="1A67A307" w:rsidR="00F3486F" w:rsidRPr="000A7893" w:rsidRDefault="00F3486F" w:rsidP="00C44AFD">
            <w:pPr>
              <w:pStyle w:val="TableContentLeft"/>
              <w:rPr>
                <w:lang w:val="fr-FR"/>
              </w:rPr>
            </w:pPr>
            <w:r w:rsidRPr="000A7893">
              <w:t xml:space="preserve">  #CHANGE_CIPHER_SPEC,   </w:t>
            </w:r>
            <w:r w:rsidRPr="000A7893">
              <w:br/>
              <w:t xml:space="preserve">  &lt;SERVER_FINISHED&gt;)</w:t>
            </w:r>
          </w:p>
        </w:tc>
      </w:tr>
    </w:tbl>
    <w:p w14:paraId="24368188" w14:textId="77777777" w:rsidR="00E33202" w:rsidRPr="000A7893" w:rsidRDefault="00E33202" w:rsidP="00E33202">
      <w:pPr>
        <w:pStyle w:val="Heading6no"/>
      </w:pPr>
      <w:r w:rsidRPr="000A7893">
        <w:t>Test Sequence #02 Nominal: Non-reuse of session keys</w:t>
      </w:r>
    </w:p>
    <w:p w14:paraId="5A140C7B" w14:textId="77777777" w:rsidR="00E33202" w:rsidRDefault="00E33202" w:rsidP="00E33202">
      <w:pPr>
        <w:pStyle w:val="NormalParagraph"/>
      </w:pPr>
      <w:r w:rsidRPr="000A7893">
        <w:t>The purpose of this test sequence is to verify that the Server is not reusing ephemeral keys from the previous session.</w:t>
      </w:r>
    </w:p>
    <w:tbl>
      <w:tblPr>
        <w:tblW w:w="518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83"/>
        <w:gridCol w:w="7169"/>
      </w:tblGrid>
      <w:tr w:rsidR="00D837C0" w:rsidRPr="00A55090" w14:paraId="63CCF9C0" w14:textId="77777777" w:rsidTr="00A75E9D">
        <w:trPr>
          <w:trHeight w:val="380"/>
          <w:jc w:val="center"/>
        </w:trPr>
        <w:tc>
          <w:tcPr>
            <w:tcW w:w="1167" w:type="pct"/>
            <w:shd w:val="clear" w:color="auto" w:fill="BFBFBF"/>
            <w:vAlign w:val="center"/>
          </w:tcPr>
          <w:p w14:paraId="44C19279" w14:textId="77777777" w:rsidR="00D837C0" w:rsidRPr="00A55090" w:rsidRDefault="00D837C0" w:rsidP="00A75E9D">
            <w:pPr>
              <w:pStyle w:val="TableHeaderGray"/>
              <w:rPr>
                <w:rFonts w:eastAsia="SimSun"/>
                <w:lang w:val="en-GB"/>
              </w:rPr>
            </w:pPr>
            <w:r w:rsidRPr="00A55090">
              <w:rPr>
                <w:rFonts w:eastAsia="SimSun"/>
                <w:lang w:val="en-GB"/>
              </w:rPr>
              <w:t>Initial Conditions</w:t>
            </w:r>
          </w:p>
        </w:tc>
        <w:tc>
          <w:tcPr>
            <w:tcW w:w="3833" w:type="pct"/>
            <w:tcBorders>
              <w:top w:val="nil"/>
              <w:right w:val="nil"/>
            </w:tcBorders>
            <w:shd w:val="clear" w:color="auto" w:fill="auto"/>
            <w:vAlign w:val="center"/>
          </w:tcPr>
          <w:p w14:paraId="511D1575" w14:textId="77777777" w:rsidR="00D837C0" w:rsidRPr="00A55090" w:rsidRDefault="00D837C0" w:rsidP="00A75E9D">
            <w:pPr>
              <w:pStyle w:val="TableHeaderGray"/>
              <w:rPr>
                <w:rFonts w:eastAsia="SimSun"/>
                <w:lang w:val="en-GB"/>
              </w:rPr>
            </w:pPr>
          </w:p>
        </w:tc>
      </w:tr>
      <w:tr w:rsidR="00D837C0" w:rsidRPr="00A55090" w14:paraId="2F2AF25E" w14:textId="77777777" w:rsidTr="00A75E9D">
        <w:trPr>
          <w:jc w:val="center"/>
        </w:trPr>
        <w:tc>
          <w:tcPr>
            <w:tcW w:w="1167" w:type="pct"/>
            <w:shd w:val="clear" w:color="auto" w:fill="BFBFBF"/>
            <w:vAlign w:val="center"/>
          </w:tcPr>
          <w:p w14:paraId="49962932" w14:textId="77777777" w:rsidR="00D837C0" w:rsidRPr="00A55090" w:rsidRDefault="00D837C0" w:rsidP="00A75E9D">
            <w:pPr>
              <w:pStyle w:val="TableHeaderGray"/>
              <w:rPr>
                <w:rFonts w:eastAsia="SimSun"/>
                <w:lang w:val="en-GB"/>
              </w:rPr>
            </w:pPr>
            <w:r w:rsidRPr="00A55090">
              <w:rPr>
                <w:rFonts w:eastAsia="SimSun"/>
                <w:lang w:val="en-GB"/>
              </w:rPr>
              <w:t>Entity</w:t>
            </w:r>
          </w:p>
        </w:tc>
        <w:tc>
          <w:tcPr>
            <w:tcW w:w="3833" w:type="pct"/>
            <w:shd w:val="clear" w:color="auto" w:fill="BFBFBF"/>
            <w:vAlign w:val="center"/>
          </w:tcPr>
          <w:p w14:paraId="20B732F7" w14:textId="77777777" w:rsidR="00D837C0" w:rsidRPr="00A55090" w:rsidRDefault="00D837C0" w:rsidP="00A75E9D">
            <w:pPr>
              <w:pStyle w:val="TableHeaderGray"/>
              <w:rPr>
                <w:rFonts w:eastAsia="SimSun"/>
                <w:lang w:val="en-GB"/>
              </w:rPr>
            </w:pPr>
            <w:r w:rsidRPr="00A55090">
              <w:rPr>
                <w:rFonts w:eastAsia="Calibri"/>
                <w:lang w:val="en-GB"/>
              </w:rPr>
              <w:t>Description of the initial condition</w:t>
            </w:r>
          </w:p>
        </w:tc>
      </w:tr>
      <w:tr w:rsidR="00D837C0" w:rsidRPr="00A03648" w14:paraId="4FE7C811" w14:textId="77777777" w:rsidTr="00A75E9D">
        <w:trPr>
          <w:jc w:val="center"/>
        </w:trPr>
        <w:tc>
          <w:tcPr>
            <w:tcW w:w="1167" w:type="pct"/>
            <w:shd w:val="clear" w:color="auto" w:fill="BFBFBF"/>
            <w:vAlign w:val="center"/>
          </w:tcPr>
          <w:p w14:paraId="1DA0C250" w14:textId="77777777" w:rsidR="00D837C0" w:rsidRPr="00A55090" w:rsidRDefault="00D837C0" w:rsidP="00A75E9D">
            <w:pPr>
              <w:pStyle w:val="TableText"/>
            </w:pPr>
            <w:r>
              <w:t>SM-DP+</w:t>
            </w:r>
          </w:p>
        </w:tc>
        <w:tc>
          <w:tcPr>
            <w:tcW w:w="3833" w:type="pct"/>
            <w:shd w:val="clear" w:color="auto" w:fill="BFBFBF"/>
            <w:vAlign w:val="center"/>
          </w:tcPr>
          <w:p w14:paraId="3B4B3973" w14:textId="77777777" w:rsidR="00D837C0" w:rsidRPr="00A03648" w:rsidRDefault="00D837C0" w:rsidP="00A75E9D">
            <w:pPr>
              <w:pStyle w:val="TableText"/>
            </w:pPr>
            <w:r>
              <w:t>The server needs to have an address starting with “rsp3-“ and S_LPAd shall contact the server using this address. The S_LPAd shall contact the server using this address.</w:t>
            </w:r>
          </w:p>
        </w:tc>
      </w:tr>
    </w:tbl>
    <w:p w14:paraId="7C3BD31B" w14:textId="77777777" w:rsidR="00D837C0" w:rsidRPr="000A7893" w:rsidRDefault="00D837C0"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860"/>
        <w:gridCol w:w="4179"/>
      </w:tblGrid>
      <w:tr w:rsidR="00F3486F" w:rsidRPr="000A7893" w14:paraId="1C7DBE27" w14:textId="77777777" w:rsidTr="00F3486F">
        <w:trPr>
          <w:trHeight w:val="314"/>
          <w:jc w:val="center"/>
        </w:trPr>
        <w:tc>
          <w:tcPr>
            <w:tcW w:w="423" w:type="pct"/>
            <w:shd w:val="clear" w:color="auto" w:fill="C00000"/>
            <w:vAlign w:val="center"/>
          </w:tcPr>
          <w:p w14:paraId="4E2FAEDD" w14:textId="77777777" w:rsidR="00F3486F" w:rsidRPr="000A7893" w:rsidRDefault="00F3486F" w:rsidP="00C44AFD">
            <w:pPr>
              <w:pStyle w:val="TableHeader"/>
            </w:pPr>
            <w:r w:rsidRPr="000A7893">
              <w:t>Step</w:t>
            </w:r>
          </w:p>
        </w:tc>
        <w:tc>
          <w:tcPr>
            <w:tcW w:w="671" w:type="pct"/>
            <w:shd w:val="clear" w:color="auto" w:fill="C00000"/>
            <w:vAlign w:val="center"/>
          </w:tcPr>
          <w:p w14:paraId="16542882" w14:textId="77777777" w:rsidR="00F3486F" w:rsidRPr="000A7893" w:rsidRDefault="00F3486F" w:rsidP="00C44AFD">
            <w:pPr>
              <w:pStyle w:val="TableHeader"/>
            </w:pPr>
            <w:r w:rsidRPr="000A7893">
              <w:t>Direction</w:t>
            </w:r>
          </w:p>
        </w:tc>
        <w:tc>
          <w:tcPr>
            <w:tcW w:w="1587" w:type="pct"/>
            <w:shd w:val="clear" w:color="auto" w:fill="C00000"/>
            <w:vAlign w:val="center"/>
          </w:tcPr>
          <w:p w14:paraId="35A2BCFF" w14:textId="77777777" w:rsidR="00F3486F" w:rsidRPr="000A7893" w:rsidRDefault="00F3486F" w:rsidP="00C44AFD">
            <w:pPr>
              <w:pStyle w:val="TableHeader"/>
            </w:pPr>
            <w:r w:rsidRPr="000A7893">
              <w:t>Sequence / Description</w:t>
            </w:r>
          </w:p>
        </w:tc>
        <w:tc>
          <w:tcPr>
            <w:tcW w:w="2319" w:type="pct"/>
            <w:shd w:val="clear" w:color="auto" w:fill="C00000"/>
            <w:vAlign w:val="center"/>
          </w:tcPr>
          <w:p w14:paraId="16DFA305" w14:textId="577C9C0C" w:rsidR="00F3486F" w:rsidRPr="000A7893" w:rsidRDefault="00F3486F" w:rsidP="00C44AFD">
            <w:pPr>
              <w:pStyle w:val="TableHeader"/>
            </w:pPr>
            <w:r w:rsidRPr="000A7893">
              <w:t>Expected result</w:t>
            </w:r>
          </w:p>
        </w:tc>
      </w:tr>
      <w:tr w:rsidR="00E33202" w:rsidRPr="000A7893" w14:paraId="45CF73B6" w14:textId="77777777" w:rsidTr="00C44AFD">
        <w:trPr>
          <w:trHeight w:val="314"/>
          <w:jc w:val="center"/>
        </w:trPr>
        <w:tc>
          <w:tcPr>
            <w:tcW w:w="423" w:type="pct"/>
            <w:shd w:val="clear" w:color="auto" w:fill="auto"/>
            <w:vAlign w:val="center"/>
          </w:tcPr>
          <w:p w14:paraId="1EF48EA6" w14:textId="77777777" w:rsidR="00E33202" w:rsidRPr="000A7893" w:rsidRDefault="00E33202" w:rsidP="00C44AFD">
            <w:pPr>
              <w:pStyle w:val="TableContentLeft"/>
              <w:rPr>
                <w:b/>
              </w:rPr>
            </w:pPr>
            <w:r w:rsidRPr="000A7893">
              <w:t>IC1</w:t>
            </w:r>
          </w:p>
        </w:tc>
        <w:tc>
          <w:tcPr>
            <w:tcW w:w="4577" w:type="pct"/>
            <w:gridSpan w:val="3"/>
            <w:shd w:val="clear" w:color="auto" w:fill="auto"/>
            <w:vAlign w:val="center"/>
          </w:tcPr>
          <w:p w14:paraId="27113DCA" w14:textId="77777777" w:rsidR="00E33202" w:rsidRPr="000A7893" w:rsidRDefault="00E33202" w:rsidP="00C44AFD">
            <w:pPr>
              <w:pStyle w:val="TableContentLeft"/>
            </w:pPr>
            <w:r w:rsidRPr="000A7893">
              <w:t>PROC_TLS_INITIALIZATION_SERVER_AUTH</w:t>
            </w:r>
          </w:p>
          <w:p w14:paraId="5B7C2CCC" w14:textId="77777777" w:rsidR="00E33202" w:rsidRPr="000A7893" w:rsidRDefault="00E33202" w:rsidP="00C44AFD">
            <w:pPr>
              <w:pStyle w:val="TableContentLeft"/>
              <w:rPr>
                <w:lang w:eastAsia="en-GB"/>
              </w:rPr>
            </w:pPr>
            <w:r w:rsidRPr="000A7893">
              <w:rPr>
                <w:lang w:eastAsia="en-GB"/>
              </w:rPr>
              <w:t>Extract &lt;</w:t>
            </w:r>
            <w:r w:rsidRPr="000A7893">
              <w:t>SERVER_TLS_EPHEM_KEY&gt; from the ServerKeyExchange message</w:t>
            </w:r>
          </w:p>
        </w:tc>
      </w:tr>
      <w:tr w:rsidR="00E33202" w:rsidRPr="000A7893" w14:paraId="53864B2E" w14:textId="77777777" w:rsidTr="00C44AFD">
        <w:trPr>
          <w:trHeight w:val="314"/>
          <w:jc w:val="center"/>
        </w:trPr>
        <w:tc>
          <w:tcPr>
            <w:tcW w:w="423" w:type="pct"/>
            <w:shd w:val="clear" w:color="auto" w:fill="auto"/>
            <w:vAlign w:val="center"/>
          </w:tcPr>
          <w:p w14:paraId="4296F2A5" w14:textId="77777777" w:rsidR="00E33202" w:rsidRPr="000A7893" w:rsidRDefault="00E33202" w:rsidP="00C44AFD">
            <w:pPr>
              <w:pStyle w:val="TableContentLeft"/>
              <w:rPr>
                <w:b/>
              </w:rPr>
            </w:pPr>
            <w:r w:rsidRPr="000A7893">
              <w:t>IC2</w:t>
            </w:r>
          </w:p>
        </w:tc>
        <w:tc>
          <w:tcPr>
            <w:tcW w:w="4577" w:type="pct"/>
            <w:gridSpan w:val="3"/>
            <w:shd w:val="clear" w:color="auto" w:fill="auto"/>
            <w:vAlign w:val="center"/>
          </w:tcPr>
          <w:p w14:paraId="33E78281" w14:textId="77777777" w:rsidR="00E33202" w:rsidRPr="000A7893" w:rsidRDefault="00E33202" w:rsidP="00C44AFD">
            <w:pPr>
              <w:pStyle w:val="TableContentLeft"/>
            </w:pPr>
            <w:r w:rsidRPr="000A7893">
              <w:t>Terminate the TLS session</w:t>
            </w:r>
          </w:p>
        </w:tc>
      </w:tr>
      <w:tr w:rsidR="00F3486F" w:rsidRPr="000A7893" w14:paraId="14F749A8" w14:textId="77777777" w:rsidTr="00F3486F">
        <w:trPr>
          <w:trHeight w:val="314"/>
          <w:jc w:val="center"/>
        </w:trPr>
        <w:tc>
          <w:tcPr>
            <w:tcW w:w="423" w:type="pct"/>
            <w:shd w:val="clear" w:color="auto" w:fill="auto"/>
            <w:vAlign w:val="center"/>
          </w:tcPr>
          <w:p w14:paraId="61FF0604" w14:textId="77777777" w:rsidR="00F3486F" w:rsidRPr="000A7893" w:rsidRDefault="00F3486F" w:rsidP="00C44AFD">
            <w:pPr>
              <w:pStyle w:val="TableContentLeft"/>
            </w:pPr>
            <w:r w:rsidRPr="000A7893">
              <w:t>1</w:t>
            </w:r>
          </w:p>
        </w:tc>
        <w:tc>
          <w:tcPr>
            <w:tcW w:w="671" w:type="pct"/>
            <w:shd w:val="clear" w:color="auto" w:fill="auto"/>
            <w:vAlign w:val="center"/>
          </w:tcPr>
          <w:p w14:paraId="0F96AD49" w14:textId="77777777" w:rsidR="00F3486F" w:rsidRPr="000A7893" w:rsidRDefault="00F3486F" w:rsidP="00C44AFD">
            <w:pPr>
              <w:pStyle w:val="TableContentLeft"/>
              <w:rPr>
                <w:b/>
              </w:rPr>
            </w:pPr>
            <w:r w:rsidRPr="000A7893">
              <w:t>S_LPAd → SERVER</w:t>
            </w:r>
          </w:p>
        </w:tc>
        <w:tc>
          <w:tcPr>
            <w:tcW w:w="1587" w:type="pct"/>
            <w:shd w:val="clear" w:color="auto" w:fill="auto"/>
            <w:vAlign w:val="center"/>
          </w:tcPr>
          <w:p w14:paraId="2282773A" w14:textId="77777777" w:rsidR="00F3486F" w:rsidRPr="000A7893" w:rsidRDefault="00F3486F" w:rsidP="00C44AFD">
            <w:pPr>
              <w:pStyle w:val="TableContentLeft"/>
            </w:pPr>
            <w:r w:rsidRPr="000A7893">
              <w:t>MTD_TLS_CLIENT_HELLO(</w:t>
            </w:r>
          </w:p>
          <w:p w14:paraId="0224BE45" w14:textId="1145A618" w:rsidR="00F3486F" w:rsidRPr="000A7893" w:rsidRDefault="00F3486F" w:rsidP="00C44AFD">
            <w:pPr>
              <w:pStyle w:val="TableContentLeft"/>
            </w:pPr>
            <w:r w:rsidRPr="000A7893">
              <w:t xml:space="preserve">  #TLS_VERSION_1_2,</w:t>
            </w:r>
            <w:r w:rsidRPr="000A7893">
              <w:br/>
              <w:t xml:space="preserve">  #MIN_TLS_CIPHER_SUITES,</w:t>
            </w:r>
            <w:r w:rsidRPr="000A7893">
              <w:br/>
              <w:t xml:space="preserve">  #S_SESSION_ID_EMPTY,</w:t>
            </w:r>
            <w:r w:rsidRPr="000A7893">
              <w:br/>
              <w:t xml:space="preserve">  #S_EXT_SHA256_ECDSA</w:t>
            </w:r>
            <w:r w:rsidR="004C3F9E">
              <w:t>,</w:t>
            </w:r>
            <w:r w:rsidR="004C3F9E">
              <w:br/>
              <w:t xml:space="preserve">  #SERVER_ADDRESS_V3</w:t>
            </w:r>
            <w:r w:rsidRPr="000A7893">
              <w:t>)</w:t>
            </w:r>
          </w:p>
        </w:tc>
        <w:tc>
          <w:tcPr>
            <w:tcW w:w="2319" w:type="pct"/>
            <w:shd w:val="clear" w:color="auto" w:fill="auto"/>
            <w:vAlign w:val="center"/>
          </w:tcPr>
          <w:p w14:paraId="21ED1152" w14:textId="77777777" w:rsidR="00F3486F" w:rsidRPr="000A7893" w:rsidRDefault="00F3486F" w:rsidP="00C44AFD">
            <w:pPr>
              <w:pStyle w:val="TableContentLeft"/>
            </w:pPr>
            <w:r w:rsidRPr="000A7893">
              <w:t xml:space="preserve">MTD_TLS_SERVER_HELLO_ETC(  </w:t>
            </w:r>
            <w:r w:rsidRPr="000A7893">
              <w:br/>
              <w:t xml:space="preserve">  #TLS_VERSION_1_2,</w:t>
            </w:r>
            <w:r w:rsidRPr="000A7893">
              <w:br/>
              <w:t>&lt;SEL_TLS_CIPHER_SUITE&gt;,</w:t>
            </w:r>
            <w:r w:rsidRPr="000A7893">
              <w:br/>
              <w:t xml:space="preserve">  &lt;SESSION_ID_RANDOM&gt;,   </w:t>
            </w:r>
            <w:r w:rsidRPr="000A7893">
              <w:br/>
              <w:t xml:space="preserve">  #CERT_SERVER_TLS,</w:t>
            </w:r>
            <w:r w:rsidRPr="000A7893">
              <w:br/>
              <w:t>&lt;SERVER_TLS_EPHEM_KEY&gt;)</w:t>
            </w:r>
          </w:p>
          <w:p w14:paraId="56264379" w14:textId="159AC2E1" w:rsidR="00F3486F" w:rsidRPr="000A7893" w:rsidRDefault="00F3486F" w:rsidP="00C44AFD">
            <w:pPr>
              <w:pStyle w:val="TableContentLeft"/>
              <w:rPr>
                <w:b/>
              </w:rPr>
            </w:pPr>
            <w:r w:rsidRPr="000A7893">
              <w:t>Verify that in the ServerKeyExchange message:</w:t>
            </w:r>
            <w:r w:rsidRPr="000A7893">
              <w:br/>
              <w:t>•&lt;SERVER_TLS_EPHEM_KEY&gt; is different from the &lt;SERVER_TLS_EPHEM_KEY&gt; value used in IC1.</w:t>
            </w:r>
          </w:p>
        </w:tc>
      </w:tr>
      <w:tr w:rsidR="00F3486F" w:rsidRPr="000A7893" w14:paraId="37F23AC3" w14:textId="77777777" w:rsidTr="00F3486F">
        <w:trPr>
          <w:trHeight w:val="314"/>
          <w:jc w:val="center"/>
        </w:trPr>
        <w:tc>
          <w:tcPr>
            <w:tcW w:w="423" w:type="pct"/>
            <w:shd w:val="clear" w:color="auto" w:fill="auto"/>
            <w:vAlign w:val="center"/>
          </w:tcPr>
          <w:p w14:paraId="6DD17D8E" w14:textId="77777777" w:rsidR="00F3486F" w:rsidRPr="000A7893" w:rsidRDefault="00F3486F" w:rsidP="00C44AFD">
            <w:pPr>
              <w:pStyle w:val="TableContentLeft"/>
            </w:pPr>
            <w:r w:rsidRPr="000A7893">
              <w:t>2</w:t>
            </w:r>
          </w:p>
        </w:tc>
        <w:tc>
          <w:tcPr>
            <w:tcW w:w="671" w:type="pct"/>
            <w:shd w:val="clear" w:color="auto" w:fill="auto"/>
            <w:vAlign w:val="center"/>
          </w:tcPr>
          <w:p w14:paraId="18CAB463" w14:textId="77777777" w:rsidR="00F3486F" w:rsidRPr="000A7893" w:rsidRDefault="00F3486F" w:rsidP="00C44AFD">
            <w:pPr>
              <w:pStyle w:val="TableContentLeft"/>
              <w:rPr>
                <w:b/>
              </w:rPr>
            </w:pPr>
            <w:r w:rsidRPr="000A7893">
              <w:t>S_LPAd → SERVER</w:t>
            </w:r>
          </w:p>
        </w:tc>
        <w:tc>
          <w:tcPr>
            <w:tcW w:w="1587" w:type="pct"/>
            <w:shd w:val="clear" w:color="auto" w:fill="auto"/>
            <w:vAlign w:val="center"/>
          </w:tcPr>
          <w:p w14:paraId="337700EC" w14:textId="77777777" w:rsidR="00F3486F" w:rsidRPr="000A7893" w:rsidRDefault="00F3486F" w:rsidP="00C44AFD">
            <w:pPr>
              <w:pStyle w:val="TableContentLeft"/>
            </w:pPr>
            <w:r w:rsidRPr="000A7893">
              <w:t>MTD_TLS_CLIENT_KEY_EXCH_ETC(&lt;CLIENT_TLS_EPHEM_KEY&gt;)</w:t>
            </w:r>
          </w:p>
        </w:tc>
        <w:tc>
          <w:tcPr>
            <w:tcW w:w="2319" w:type="pct"/>
            <w:shd w:val="clear" w:color="auto" w:fill="auto"/>
            <w:vAlign w:val="center"/>
          </w:tcPr>
          <w:p w14:paraId="7F00E5E0" w14:textId="77777777" w:rsidR="00F3486F" w:rsidRPr="000A7893" w:rsidRDefault="00F3486F" w:rsidP="00C44AFD">
            <w:pPr>
              <w:pStyle w:val="TableContentLeft"/>
            </w:pPr>
            <w:r w:rsidRPr="000A7893">
              <w:t>MTD_TLS_SERVER_END(</w:t>
            </w:r>
          </w:p>
          <w:p w14:paraId="1AA49B9B" w14:textId="0311201F" w:rsidR="00F3486F" w:rsidRPr="000A7893" w:rsidRDefault="00F3486F" w:rsidP="00C44AFD">
            <w:pPr>
              <w:pStyle w:val="TableContentLeft"/>
              <w:rPr>
                <w:lang w:val="fr-FR"/>
              </w:rPr>
            </w:pPr>
            <w:r w:rsidRPr="000A7893">
              <w:t xml:space="preserve">  #CHANGE_CIPHER_SPEC,   </w:t>
            </w:r>
            <w:r w:rsidRPr="000A7893">
              <w:br/>
              <w:t xml:space="preserve">  &lt;SERVER_FINISHED&gt;)</w:t>
            </w:r>
          </w:p>
        </w:tc>
      </w:tr>
    </w:tbl>
    <w:p w14:paraId="62C5202E" w14:textId="77777777" w:rsidR="00E33202" w:rsidRPr="000A7893" w:rsidRDefault="00E33202" w:rsidP="00E33202">
      <w:pPr>
        <w:pStyle w:val="Heading6no"/>
      </w:pPr>
      <w:r w:rsidRPr="000A7893">
        <w:t>Test Sequence #03 Nominal: HTTPS Session Establishment with supported and unsupported Cipher Suites</w:t>
      </w:r>
    </w:p>
    <w:p w14:paraId="3F7080A5" w14:textId="77777777" w:rsidR="00E33202" w:rsidRDefault="00E33202" w:rsidP="00E33202">
      <w:pPr>
        <w:pStyle w:val="NormalParagraph"/>
      </w:pPr>
      <w:r w:rsidRPr="000A7893">
        <w:t>The purpose of this test is to verify that the Server correctly establishes an HTTPS Session with the Client when supported and unsupported Cipher Suites are offered by the Client.</w:t>
      </w:r>
    </w:p>
    <w:tbl>
      <w:tblPr>
        <w:tblW w:w="518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83"/>
        <w:gridCol w:w="7169"/>
      </w:tblGrid>
      <w:tr w:rsidR="00A30FF3" w:rsidRPr="00A55090" w14:paraId="4735E7D2" w14:textId="77777777" w:rsidTr="00A75E9D">
        <w:trPr>
          <w:trHeight w:val="380"/>
          <w:jc w:val="center"/>
        </w:trPr>
        <w:tc>
          <w:tcPr>
            <w:tcW w:w="1167" w:type="pct"/>
            <w:shd w:val="clear" w:color="auto" w:fill="BFBFBF"/>
            <w:vAlign w:val="center"/>
          </w:tcPr>
          <w:p w14:paraId="70288EB1" w14:textId="77777777" w:rsidR="00A30FF3" w:rsidRPr="00A55090" w:rsidRDefault="00A30FF3" w:rsidP="00A75E9D">
            <w:pPr>
              <w:pStyle w:val="TableHeaderGray"/>
              <w:rPr>
                <w:rFonts w:eastAsia="SimSun"/>
                <w:lang w:val="en-GB"/>
              </w:rPr>
            </w:pPr>
            <w:r w:rsidRPr="00A55090">
              <w:rPr>
                <w:rFonts w:eastAsia="SimSun"/>
                <w:lang w:val="en-GB"/>
              </w:rPr>
              <w:lastRenderedPageBreak/>
              <w:t>Initial Conditions</w:t>
            </w:r>
          </w:p>
        </w:tc>
        <w:tc>
          <w:tcPr>
            <w:tcW w:w="3833" w:type="pct"/>
            <w:tcBorders>
              <w:top w:val="nil"/>
              <w:right w:val="nil"/>
            </w:tcBorders>
            <w:shd w:val="clear" w:color="auto" w:fill="auto"/>
            <w:vAlign w:val="center"/>
          </w:tcPr>
          <w:p w14:paraId="5EF71037" w14:textId="77777777" w:rsidR="00A30FF3" w:rsidRPr="00A55090" w:rsidRDefault="00A30FF3" w:rsidP="00A75E9D">
            <w:pPr>
              <w:pStyle w:val="TableHeaderGray"/>
              <w:rPr>
                <w:rFonts w:eastAsia="SimSun"/>
                <w:lang w:val="en-GB"/>
              </w:rPr>
            </w:pPr>
          </w:p>
        </w:tc>
      </w:tr>
      <w:tr w:rsidR="00A30FF3" w:rsidRPr="00A55090" w14:paraId="416CD2C7" w14:textId="77777777" w:rsidTr="00A75E9D">
        <w:trPr>
          <w:jc w:val="center"/>
        </w:trPr>
        <w:tc>
          <w:tcPr>
            <w:tcW w:w="1167" w:type="pct"/>
            <w:shd w:val="clear" w:color="auto" w:fill="BFBFBF"/>
            <w:vAlign w:val="center"/>
          </w:tcPr>
          <w:p w14:paraId="7A0B34F5" w14:textId="77777777" w:rsidR="00A30FF3" w:rsidRPr="00A55090" w:rsidRDefault="00A30FF3" w:rsidP="00A75E9D">
            <w:pPr>
              <w:pStyle w:val="TableHeaderGray"/>
              <w:rPr>
                <w:rFonts w:eastAsia="SimSun"/>
                <w:lang w:val="en-GB"/>
              </w:rPr>
            </w:pPr>
            <w:r w:rsidRPr="00A55090">
              <w:rPr>
                <w:rFonts w:eastAsia="SimSun"/>
                <w:lang w:val="en-GB"/>
              </w:rPr>
              <w:t>Entity</w:t>
            </w:r>
          </w:p>
        </w:tc>
        <w:tc>
          <w:tcPr>
            <w:tcW w:w="3833" w:type="pct"/>
            <w:shd w:val="clear" w:color="auto" w:fill="BFBFBF"/>
            <w:vAlign w:val="center"/>
          </w:tcPr>
          <w:p w14:paraId="1AFB9AC2" w14:textId="77777777" w:rsidR="00A30FF3" w:rsidRPr="00A55090" w:rsidRDefault="00A30FF3" w:rsidP="00A75E9D">
            <w:pPr>
              <w:pStyle w:val="TableHeaderGray"/>
              <w:rPr>
                <w:rFonts w:eastAsia="SimSun"/>
                <w:lang w:val="en-GB"/>
              </w:rPr>
            </w:pPr>
            <w:r w:rsidRPr="00A55090">
              <w:rPr>
                <w:rFonts w:eastAsia="Calibri"/>
                <w:lang w:val="en-GB"/>
              </w:rPr>
              <w:t>Description of the initial condition</w:t>
            </w:r>
          </w:p>
        </w:tc>
      </w:tr>
      <w:tr w:rsidR="00A30FF3" w:rsidRPr="00A03648" w14:paraId="37D79BF5" w14:textId="77777777" w:rsidTr="00A75E9D">
        <w:trPr>
          <w:jc w:val="center"/>
        </w:trPr>
        <w:tc>
          <w:tcPr>
            <w:tcW w:w="1167" w:type="pct"/>
            <w:shd w:val="clear" w:color="auto" w:fill="BFBFBF"/>
            <w:vAlign w:val="center"/>
          </w:tcPr>
          <w:p w14:paraId="06DEEF05" w14:textId="77777777" w:rsidR="00A30FF3" w:rsidRPr="00A55090" w:rsidRDefault="00A30FF3" w:rsidP="00A75E9D">
            <w:pPr>
              <w:pStyle w:val="TableText"/>
            </w:pPr>
            <w:r>
              <w:t>SM-DP+</w:t>
            </w:r>
          </w:p>
        </w:tc>
        <w:tc>
          <w:tcPr>
            <w:tcW w:w="3833" w:type="pct"/>
            <w:shd w:val="clear" w:color="auto" w:fill="BFBFBF"/>
            <w:vAlign w:val="center"/>
          </w:tcPr>
          <w:p w14:paraId="31843450" w14:textId="77777777" w:rsidR="00A30FF3" w:rsidRPr="00A03648" w:rsidRDefault="00A30FF3" w:rsidP="00A75E9D">
            <w:pPr>
              <w:pStyle w:val="TableText"/>
            </w:pPr>
            <w:r>
              <w:t>The server needs to have an address starting with “rsp3-“ and S_LPAd shall contact the server using this address. The S_LPAd shall contact the server using this address.</w:t>
            </w:r>
          </w:p>
        </w:tc>
      </w:tr>
    </w:tbl>
    <w:p w14:paraId="6586D700" w14:textId="77777777" w:rsidR="00A30FF3" w:rsidRPr="00CA6685" w:rsidRDefault="00A30FF3" w:rsidP="00A30FF3"/>
    <w:p w14:paraId="40F430C9" w14:textId="77777777" w:rsidR="00A30FF3" w:rsidRPr="000A7893" w:rsidRDefault="00A30FF3"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3"/>
        <w:gridCol w:w="2968"/>
        <w:gridCol w:w="4069"/>
      </w:tblGrid>
      <w:tr w:rsidR="00F3486F" w:rsidRPr="000A7893" w14:paraId="67C15A4A" w14:textId="77777777" w:rsidTr="00F3486F">
        <w:trPr>
          <w:trHeight w:val="314"/>
          <w:jc w:val="center"/>
        </w:trPr>
        <w:tc>
          <w:tcPr>
            <w:tcW w:w="422" w:type="pct"/>
            <w:shd w:val="clear" w:color="auto" w:fill="C00000"/>
            <w:vAlign w:val="center"/>
          </w:tcPr>
          <w:p w14:paraId="5A03FE0D" w14:textId="77777777" w:rsidR="00F3486F" w:rsidRPr="000A7893" w:rsidRDefault="00F3486F" w:rsidP="00C44AFD">
            <w:pPr>
              <w:pStyle w:val="TableHeader"/>
            </w:pPr>
            <w:r w:rsidRPr="000A7893">
              <w:t>Step</w:t>
            </w:r>
          </w:p>
        </w:tc>
        <w:tc>
          <w:tcPr>
            <w:tcW w:w="673" w:type="pct"/>
            <w:shd w:val="clear" w:color="auto" w:fill="C00000"/>
            <w:vAlign w:val="center"/>
          </w:tcPr>
          <w:p w14:paraId="663616D5" w14:textId="77777777" w:rsidR="00F3486F" w:rsidRPr="000A7893" w:rsidRDefault="00F3486F" w:rsidP="00C44AFD">
            <w:pPr>
              <w:pStyle w:val="TableHeader"/>
            </w:pPr>
            <w:r w:rsidRPr="000A7893">
              <w:t>Direction</w:t>
            </w:r>
          </w:p>
        </w:tc>
        <w:tc>
          <w:tcPr>
            <w:tcW w:w="1647" w:type="pct"/>
            <w:shd w:val="clear" w:color="auto" w:fill="C00000"/>
            <w:vAlign w:val="center"/>
          </w:tcPr>
          <w:p w14:paraId="4416C89D" w14:textId="77777777" w:rsidR="00F3486F" w:rsidRPr="000A7893" w:rsidRDefault="00F3486F" w:rsidP="00C44AFD">
            <w:pPr>
              <w:pStyle w:val="TableHeader"/>
            </w:pPr>
            <w:r w:rsidRPr="000A7893">
              <w:t>Sequence / Description</w:t>
            </w:r>
          </w:p>
        </w:tc>
        <w:tc>
          <w:tcPr>
            <w:tcW w:w="2258" w:type="pct"/>
            <w:shd w:val="clear" w:color="auto" w:fill="C00000"/>
            <w:vAlign w:val="center"/>
          </w:tcPr>
          <w:p w14:paraId="5C69F3F8" w14:textId="3731BEA8" w:rsidR="00F3486F" w:rsidRPr="000A7893" w:rsidRDefault="00F3486F" w:rsidP="00C44AFD">
            <w:pPr>
              <w:pStyle w:val="TableHeader"/>
            </w:pPr>
            <w:r w:rsidRPr="000A7893">
              <w:t>Expected result</w:t>
            </w:r>
          </w:p>
        </w:tc>
      </w:tr>
      <w:tr w:rsidR="00F3486F" w:rsidRPr="000A7893" w14:paraId="5DB4B781" w14:textId="77777777" w:rsidTr="00F3486F">
        <w:trPr>
          <w:trHeight w:val="314"/>
          <w:jc w:val="center"/>
        </w:trPr>
        <w:tc>
          <w:tcPr>
            <w:tcW w:w="422" w:type="pct"/>
            <w:shd w:val="clear" w:color="auto" w:fill="auto"/>
            <w:vAlign w:val="center"/>
          </w:tcPr>
          <w:p w14:paraId="7FB1C9FB" w14:textId="77777777" w:rsidR="00F3486F" w:rsidRPr="000A7893" w:rsidRDefault="00F3486F" w:rsidP="00C44AFD">
            <w:pPr>
              <w:pStyle w:val="TableContentLeft"/>
            </w:pPr>
            <w:r w:rsidRPr="000A7893">
              <w:t>1</w:t>
            </w:r>
          </w:p>
        </w:tc>
        <w:tc>
          <w:tcPr>
            <w:tcW w:w="673" w:type="pct"/>
            <w:shd w:val="clear" w:color="auto" w:fill="auto"/>
            <w:vAlign w:val="center"/>
          </w:tcPr>
          <w:p w14:paraId="629EA11C" w14:textId="77777777" w:rsidR="00F3486F" w:rsidRPr="000A7893" w:rsidRDefault="00F3486F" w:rsidP="00C44AFD">
            <w:pPr>
              <w:pStyle w:val="TableContentLeft"/>
              <w:rPr>
                <w:b/>
              </w:rPr>
            </w:pPr>
            <w:r w:rsidRPr="000A7893">
              <w:t>S_LPAd → SERVER</w:t>
            </w:r>
          </w:p>
        </w:tc>
        <w:tc>
          <w:tcPr>
            <w:tcW w:w="1647" w:type="pct"/>
            <w:shd w:val="clear" w:color="auto" w:fill="auto"/>
            <w:vAlign w:val="center"/>
          </w:tcPr>
          <w:p w14:paraId="7A97A3FB" w14:textId="77777777" w:rsidR="00F3486F" w:rsidRPr="000A7893" w:rsidRDefault="00F3486F" w:rsidP="00C44AFD">
            <w:pPr>
              <w:pStyle w:val="TableContentLeft"/>
            </w:pPr>
            <w:r w:rsidRPr="000A7893">
              <w:t>MTD_TLS_CLIENT_HELLO(</w:t>
            </w:r>
          </w:p>
          <w:p w14:paraId="267ADB35" w14:textId="7327A88D" w:rsidR="00F3486F" w:rsidRPr="000A7893" w:rsidRDefault="00F3486F" w:rsidP="00C44AFD">
            <w:pPr>
              <w:pStyle w:val="TableContentLeft"/>
            </w:pPr>
            <w:r w:rsidRPr="000A7893">
              <w:t xml:space="preserve">  #TLS_VERSION_1_2,</w:t>
            </w:r>
            <w:r w:rsidRPr="000A7893">
              <w:br/>
              <w:t xml:space="preserve">  #PROP_TLS_</w:t>
            </w:r>
            <w:r w:rsidR="0010181C">
              <w:t>1_2_</w:t>
            </w:r>
            <w:r w:rsidRPr="000A7893">
              <w:t>CIPHER_SUITES,</w:t>
            </w:r>
            <w:r w:rsidRPr="000A7893">
              <w:br/>
              <w:t xml:space="preserve">  #S_SESSION_ID_EMPTY,</w:t>
            </w:r>
            <w:r w:rsidRPr="000A7893">
              <w:br/>
              <w:t xml:space="preserve">  #S_EXT_SHA256_ECDSA</w:t>
            </w:r>
            <w:r w:rsidR="00C64697">
              <w:t>,</w:t>
            </w:r>
            <w:r w:rsidR="00C64697">
              <w:br/>
              <w:t xml:space="preserve">  #SERVER_ADDRESS_V3</w:t>
            </w:r>
            <w:r w:rsidRPr="000A7893">
              <w:t>)</w:t>
            </w:r>
          </w:p>
        </w:tc>
        <w:tc>
          <w:tcPr>
            <w:tcW w:w="2258" w:type="pct"/>
            <w:shd w:val="clear" w:color="auto" w:fill="auto"/>
            <w:vAlign w:val="center"/>
          </w:tcPr>
          <w:p w14:paraId="24FD51B2" w14:textId="77777777" w:rsidR="00F3486F" w:rsidRPr="000A7893" w:rsidRDefault="00F3486F" w:rsidP="00C44AFD">
            <w:pPr>
              <w:pStyle w:val="TableContentLeft"/>
            </w:pPr>
            <w:r w:rsidRPr="000A7893">
              <w:t xml:space="preserve">MTD_TLS_SERVER_HELLO_ETC(  </w:t>
            </w:r>
            <w:r w:rsidRPr="000A7893">
              <w:br/>
              <w:t xml:space="preserve">  #TLS_VERSION_1_2,</w:t>
            </w:r>
            <w:r w:rsidRPr="000A7893">
              <w:br/>
              <w:t>&lt;SEL_TLS_CIPHER_SUITE&gt;,</w:t>
            </w:r>
            <w:r w:rsidRPr="000A7893">
              <w:br/>
              <w:t xml:space="preserve">  &lt;SESSION_ID_RANDOM&gt;,   </w:t>
            </w:r>
            <w:r w:rsidRPr="000A7893">
              <w:br/>
              <w:t xml:space="preserve">  #CERT_SERVER_TLS,</w:t>
            </w:r>
            <w:r w:rsidRPr="000A7893">
              <w:br/>
              <w:t xml:space="preserve">  &lt;SERVER_TLS_EPHEM_KEY&gt;)</w:t>
            </w:r>
          </w:p>
          <w:p w14:paraId="46C70FC4" w14:textId="67CAD938" w:rsidR="00F3486F" w:rsidRPr="000A7893" w:rsidRDefault="00F3486F" w:rsidP="00C44AFD">
            <w:pPr>
              <w:pStyle w:val="TableContentLeft"/>
            </w:pPr>
            <w:r w:rsidRPr="000A7893">
              <w:t>Verify that in the Server Hello message:</w:t>
            </w:r>
            <w:r w:rsidRPr="000A7893">
              <w:br/>
            </w:r>
            <w:r w:rsidRPr="000A7893">
              <w:br/>
              <w:t xml:space="preserve">•&lt;SEL_TLS_CIPHER_SUITE&gt; SHALL contain </w:t>
            </w:r>
            <w:r w:rsidR="00362C25">
              <w:t>only</w:t>
            </w:r>
            <w:r w:rsidR="00362C25" w:rsidRPr="000A7893">
              <w:t xml:space="preserve"> </w:t>
            </w:r>
            <w:r w:rsidRPr="000A7893">
              <w:t>TLS_ECDHE_ECDSA_WITH_AES_128_GCM_SHA256</w:t>
            </w:r>
          </w:p>
        </w:tc>
      </w:tr>
      <w:tr w:rsidR="00F3486F" w:rsidRPr="000A7893" w14:paraId="7CF9B747" w14:textId="77777777" w:rsidTr="00F3486F">
        <w:trPr>
          <w:trHeight w:val="314"/>
          <w:jc w:val="center"/>
        </w:trPr>
        <w:tc>
          <w:tcPr>
            <w:tcW w:w="422" w:type="pct"/>
            <w:shd w:val="clear" w:color="auto" w:fill="auto"/>
            <w:vAlign w:val="center"/>
          </w:tcPr>
          <w:p w14:paraId="78F0BFE1" w14:textId="77777777" w:rsidR="00F3486F" w:rsidRPr="000A7893" w:rsidRDefault="00F3486F" w:rsidP="00C44AFD">
            <w:pPr>
              <w:pStyle w:val="TableContentLeft"/>
            </w:pPr>
            <w:r w:rsidRPr="000A7893">
              <w:t>2</w:t>
            </w:r>
          </w:p>
        </w:tc>
        <w:tc>
          <w:tcPr>
            <w:tcW w:w="673" w:type="pct"/>
            <w:shd w:val="clear" w:color="auto" w:fill="auto"/>
            <w:vAlign w:val="center"/>
          </w:tcPr>
          <w:p w14:paraId="46FE09C8" w14:textId="77777777" w:rsidR="00F3486F" w:rsidRPr="000A7893" w:rsidRDefault="00F3486F" w:rsidP="00C44AFD">
            <w:pPr>
              <w:pStyle w:val="TableContentLeft"/>
              <w:rPr>
                <w:b/>
              </w:rPr>
            </w:pPr>
            <w:r w:rsidRPr="000A7893">
              <w:t>S_LPAd → SERVER</w:t>
            </w:r>
          </w:p>
        </w:tc>
        <w:tc>
          <w:tcPr>
            <w:tcW w:w="1647" w:type="pct"/>
            <w:shd w:val="clear" w:color="auto" w:fill="auto"/>
            <w:vAlign w:val="center"/>
          </w:tcPr>
          <w:p w14:paraId="1ACA1EFE" w14:textId="77777777" w:rsidR="00F3486F" w:rsidRPr="000A7893" w:rsidRDefault="00F3486F" w:rsidP="00C44AFD">
            <w:pPr>
              <w:pStyle w:val="TableContentLeft"/>
            </w:pPr>
            <w:r w:rsidRPr="000A7893">
              <w:t>MTD_TLS_CLIENT_KEY_EXCH_ETC(&lt;CLIENT_TLS_EPHEM_KEY&gt;)</w:t>
            </w:r>
          </w:p>
        </w:tc>
        <w:tc>
          <w:tcPr>
            <w:tcW w:w="2258" w:type="pct"/>
            <w:shd w:val="clear" w:color="auto" w:fill="auto"/>
            <w:vAlign w:val="center"/>
          </w:tcPr>
          <w:p w14:paraId="70EB9DF7" w14:textId="77777777" w:rsidR="00F3486F" w:rsidRPr="000A7893" w:rsidRDefault="00F3486F" w:rsidP="00C44AFD">
            <w:pPr>
              <w:pStyle w:val="TableContentLeft"/>
            </w:pPr>
            <w:r w:rsidRPr="000A7893">
              <w:t>MTD_TLS_SERVER_END(</w:t>
            </w:r>
          </w:p>
          <w:p w14:paraId="59F73D5B" w14:textId="1AE2E6D6" w:rsidR="00F3486F" w:rsidRPr="000A7893" w:rsidRDefault="00F3486F" w:rsidP="00C44AFD">
            <w:pPr>
              <w:pStyle w:val="TableContentLeft"/>
              <w:rPr>
                <w:lang w:val="fr-FR"/>
              </w:rPr>
            </w:pPr>
            <w:r w:rsidRPr="000A7893">
              <w:t xml:space="preserve">  #CHANGE_CIPHER_SPEC,   </w:t>
            </w:r>
            <w:r w:rsidRPr="000A7893">
              <w:br/>
              <w:t xml:space="preserve">  &lt;SERVER_FINISHED&gt;)</w:t>
            </w:r>
          </w:p>
        </w:tc>
      </w:tr>
    </w:tbl>
    <w:p w14:paraId="12F91C3A" w14:textId="54E45BC2" w:rsidR="00E33202" w:rsidRDefault="00E33202" w:rsidP="00E33202">
      <w:pPr>
        <w:pStyle w:val="Heading6no"/>
      </w:pPr>
      <w:r w:rsidRPr="000A7893">
        <w:t>Test Sequence #04 Error: Invalid TLS Version</w:t>
      </w:r>
    </w:p>
    <w:tbl>
      <w:tblPr>
        <w:tblW w:w="518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83"/>
        <w:gridCol w:w="7169"/>
      </w:tblGrid>
      <w:tr w:rsidR="00127325" w:rsidRPr="00A55090" w14:paraId="795110B9" w14:textId="77777777" w:rsidTr="00A75E9D">
        <w:trPr>
          <w:trHeight w:val="380"/>
          <w:jc w:val="center"/>
        </w:trPr>
        <w:tc>
          <w:tcPr>
            <w:tcW w:w="1167" w:type="pct"/>
            <w:shd w:val="clear" w:color="auto" w:fill="BFBFBF"/>
            <w:vAlign w:val="center"/>
          </w:tcPr>
          <w:p w14:paraId="220AACA5" w14:textId="77777777" w:rsidR="00127325" w:rsidRPr="00A55090" w:rsidRDefault="00127325" w:rsidP="00A75E9D">
            <w:pPr>
              <w:pStyle w:val="TableHeaderGray"/>
              <w:rPr>
                <w:rFonts w:eastAsia="SimSun"/>
                <w:lang w:val="en-GB"/>
              </w:rPr>
            </w:pPr>
            <w:r w:rsidRPr="00A55090">
              <w:rPr>
                <w:rFonts w:eastAsia="SimSun"/>
                <w:lang w:val="en-GB"/>
              </w:rPr>
              <w:t>Initial Conditions</w:t>
            </w:r>
          </w:p>
        </w:tc>
        <w:tc>
          <w:tcPr>
            <w:tcW w:w="3833" w:type="pct"/>
            <w:tcBorders>
              <w:top w:val="nil"/>
              <w:right w:val="nil"/>
            </w:tcBorders>
            <w:shd w:val="clear" w:color="auto" w:fill="auto"/>
            <w:vAlign w:val="center"/>
          </w:tcPr>
          <w:p w14:paraId="0E8E048B" w14:textId="77777777" w:rsidR="00127325" w:rsidRPr="00A55090" w:rsidRDefault="00127325" w:rsidP="00A75E9D">
            <w:pPr>
              <w:pStyle w:val="TableHeaderGray"/>
              <w:rPr>
                <w:rFonts w:eastAsia="SimSun"/>
                <w:lang w:val="en-GB"/>
              </w:rPr>
            </w:pPr>
          </w:p>
        </w:tc>
      </w:tr>
      <w:tr w:rsidR="00127325" w:rsidRPr="00A55090" w14:paraId="656D5780" w14:textId="77777777" w:rsidTr="00A75E9D">
        <w:trPr>
          <w:jc w:val="center"/>
        </w:trPr>
        <w:tc>
          <w:tcPr>
            <w:tcW w:w="1167" w:type="pct"/>
            <w:shd w:val="clear" w:color="auto" w:fill="BFBFBF"/>
            <w:vAlign w:val="center"/>
          </w:tcPr>
          <w:p w14:paraId="35FB8D4E" w14:textId="77777777" w:rsidR="00127325" w:rsidRPr="00A55090" w:rsidRDefault="00127325" w:rsidP="00A75E9D">
            <w:pPr>
              <w:pStyle w:val="TableHeaderGray"/>
              <w:rPr>
                <w:rFonts w:eastAsia="SimSun"/>
                <w:lang w:val="en-GB"/>
              </w:rPr>
            </w:pPr>
            <w:r w:rsidRPr="00A55090">
              <w:rPr>
                <w:rFonts w:eastAsia="SimSun"/>
                <w:lang w:val="en-GB"/>
              </w:rPr>
              <w:t>Entity</w:t>
            </w:r>
          </w:p>
        </w:tc>
        <w:tc>
          <w:tcPr>
            <w:tcW w:w="3833" w:type="pct"/>
            <w:shd w:val="clear" w:color="auto" w:fill="BFBFBF"/>
            <w:vAlign w:val="center"/>
          </w:tcPr>
          <w:p w14:paraId="0E68CC2B" w14:textId="77777777" w:rsidR="00127325" w:rsidRPr="00A55090" w:rsidRDefault="00127325" w:rsidP="00A75E9D">
            <w:pPr>
              <w:pStyle w:val="TableHeaderGray"/>
              <w:rPr>
                <w:rFonts w:eastAsia="SimSun"/>
                <w:lang w:val="en-GB"/>
              </w:rPr>
            </w:pPr>
            <w:r w:rsidRPr="00A55090">
              <w:rPr>
                <w:rFonts w:eastAsia="Calibri"/>
                <w:lang w:val="en-GB"/>
              </w:rPr>
              <w:t>Description of the initial condition</w:t>
            </w:r>
          </w:p>
        </w:tc>
      </w:tr>
      <w:tr w:rsidR="00127325" w:rsidRPr="00A03648" w14:paraId="59E7B5B7" w14:textId="77777777" w:rsidTr="00A75E9D">
        <w:trPr>
          <w:jc w:val="center"/>
        </w:trPr>
        <w:tc>
          <w:tcPr>
            <w:tcW w:w="1167" w:type="pct"/>
            <w:shd w:val="clear" w:color="auto" w:fill="BFBFBF"/>
            <w:vAlign w:val="center"/>
          </w:tcPr>
          <w:p w14:paraId="2EC2A716" w14:textId="77777777" w:rsidR="00127325" w:rsidRPr="00A55090" w:rsidRDefault="00127325" w:rsidP="00A75E9D">
            <w:pPr>
              <w:pStyle w:val="TableText"/>
            </w:pPr>
            <w:r>
              <w:t>SM-DP+</w:t>
            </w:r>
          </w:p>
        </w:tc>
        <w:tc>
          <w:tcPr>
            <w:tcW w:w="3833" w:type="pct"/>
            <w:shd w:val="clear" w:color="auto" w:fill="BFBFBF"/>
            <w:vAlign w:val="center"/>
          </w:tcPr>
          <w:p w14:paraId="7C90CBCF" w14:textId="77777777" w:rsidR="00127325" w:rsidRPr="00A03648" w:rsidRDefault="00127325" w:rsidP="00A75E9D">
            <w:pPr>
              <w:pStyle w:val="TableText"/>
            </w:pPr>
            <w:r>
              <w:t>The server needs to have an address starting with “rsp3-“ and S_LPAd shall contact the server using this address. The S_LPAd shall contact the server using this address.</w:t>
            </w:r>
          </w:p>
        </w:tc>
      </w:tr>
    </w:tbl>
    <w:p w14:paraId="7660C9C2" w14:textId="77777777" w:rsidR="004D2077" w:rsidRPr="000A7893" w:rsidRDefault="004D2077" w:rsidP="002D3E2F">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290"/>
        <w:gridCol w:w="2982"/>
        <w:gridCol w:w="4031"/>
      </w:tblGrid>
      <w:tr w:rsidR="00F3486F" w:rsidRPr="000A7893" w14:paraId="0B369FA8" w14:textId="77777777" w:rsidTr="00F3486F">
        <w:trPr>
          <w:trHeight w:val="314"/>
          <w:jc w:val="center"/>
        </w:trPr>
        <w:tc>
          <w:tcPr>
            <w:tcW w:w="392" w:type="pct"/>
            <w:shd w:val="clear" w:color="auto" w:fill="C00000"/>
            <w:vAlign w:val="center"/>
          </w:tcPr>
          <w:p w14:paraId="79BC933E" w14:textId="77777777" w:rsidR="00F3486F" w:rsidRPr="000A7893" w:rsidRDefault="00F3486F" w:rsidP="00C44AFD">
            <w:pPr>
              <w:pStyle w:val="TableHeader"/>
            </w:pPr>
            <w:r w:rsidRPr="000A7893">
              <w:t>Step</w:t>
            </w:r>
          </w:p>
        </w:tc>
        <w:tc>
          <w:tcPr>
            <w:tcW w:w="716" w:type="pct"/>
            <w:shd w:val="clear" w:color="auto" w:fill="C00000"/>
            <w:vAlign w:val="center"/>
          </w:tcPr>
          <w:p w14:paraId="526997E0" w14:textId="77777777" w:rsidR="00F3486F" w:rsidRPr="000A7893" w:rsidRDefault="00F3486F" w:rsidP="00C44AFD">
            <w:pPr>
              <w:pStyle w:val="TableHeader"/>
            </w:pPr>
            <w:r w:rsidRPr="000A7893">
              <w:t>Direction</w:t>
            </w:r>
          </w:p>
        </w:tc>
        <w:tc>
          <w:tcPr>
            <w:tcW w:w="1655" w:type="pct"/>
            <w:shd w:val="clear" w:color="auto" w:fill="C00000"/>
            <w:vAlign w:val="center"/>
          </w:tcPr>
          <w:p w14:paraId="37F44B03" w14:textId="77777777" w:rsidR="00F3486F" w:rsidRPr="000A7893" w:rsidRDefault="00F3486F" w:rsidP="00C44AFD">
            <w:pPr>
              <w:pStyle w:val="TableHeader"/>
            </w:pPr>
            <w:r w:rsidRPr="000A7893">
              <w:t>Sequence / Description</w:t>
            </w:r>
          </w:p>
        </w:tc>
        <w:tc>
          <w:tcPr>
            <w:tcW w:w="2238" w:type="pct"/>
            <w:shd w:val="clear" w:color="auto" w:fill="C00000"/>
            <w:vAlign w:val="center"/>
          </w:tcPr>
          <w:p w14:paraId="2419C210" w14:textId="143EDE90" w:rsidR="00F3486F" w:rsidRPr="000A7893" w:rsidRDefault="00F3486F" w:rsidP="00C44AFD">
            <w:pPr>
              <w:pStyle w:val="TableHeader"/>
            </w:pPr>
            <w:r w:rsidRPr="000A7893">
              <w:t>Expected result</w:t>
            </w:r>
          </w:p>
        </w:tc>
      </w:tr>
      <w:tr w:rsidR="00F3486F" w:rsidRPr="000A7893" w14:paraId="7CF89840" w14:textId="77777777" w:rsidTr="00F3486F">
        <w:trPr>
          <w:trHeight w:val="314"/>
          <w:jc w:val="center"/>
        </w:trPr>
        <w:tc>
          <w:tcPr>
            <w:tcW w:w="392" w:type="pct"/>
            <w:shd w:val="clear" w:color="auto" w:fill="auto"/>
            <w:vAlign w:val="center"/>
          </w:tcPr>
          <w:p w14:paraId="49979A37" w14:textId="77777777" w:rsidR="00F3486F" w:rsidRPr="000A7893" w:rsidRDefault="00F3486F" w:rsidP="00C44AFD">
            <w:pPr>
              <w:pStyle w:val="TableContentLeft"/>
            </w:pPr>
            <w:r w:rsidRPr="000A7893">
              <w:t>1</w:t>
            </w:r>
          </w:p>
        </w:tc>
        <w:tc>
          <w:tcPr>
            <w:tcW w:w="716" w:type="pct"/>
            <w:shd w:val="clear" w:color="auto" w:fill="auto"/>
            <w:vAlign w:val="center"/>
          </w:tcPr>
          <w:p w14:paraId="580413EF" w14:textId="77777777" w:rsidR="00F3486F" w:rsidRPr="000A7893" w:rsidRDefault="00F3486F" w:rsidP="00C44AFD">
            <w:pPr>
              <w:pStyle w:val="TableContentLeft"/>
            </w:pPr>
            <w:r w:rsidRPr="000A7893">
              <w:t>S_LPAd → SERVER</w:t>
            </w:r>
          </w:p>
        </w:tc>
        <w:tc>
          <w:tcPr>
            <w:tcW w:w="1655" w:type="pct"/>
            <w:shd w:val="clear" w:color="auto" w:fill="auto"/>
            <w:vAlign w:val="center"/>
          </w:tcPr>
          <w:p w14:paraId="2F7D9D81" w14:textId="77777777" w:rsidR="00F3486F" w:rsidRPr="000A7893" w:rsidRDefault="00F3486F" w:rsidP="00C44AFD">
            <w:pPr>
              <w:pStyle w:val="TableContentLeft"/>
            </w:pPr>
            <w:r w:rsidRPr="000A7893">
              <w:t>MTD_TLS_CLIENT_HELLO(</w:t>
            </w:r>
          </w:p>
          <w:p w14:paraId="01102400" w14:textId="44FC4FC2" w:rsidR="00F3486F" w:rsidRPr="000A7893" w:rsidRDefault="00F3486F" w:rsidP="00C44AFD">
            <w:pPr>
              <w:pStyle w:val="TableContentLeft"/>
            </w:pPr>
            <w:r w:rsidRPr="000A7893">
              <w:t xml:space="preserve">  #TLS_VERSION_1_1,</w:t>
            </w:r>
            <w:r w:rsidRPr="000A7893">
              <w:br/>
              <w:t xml:space="preserve">  #MIN_TLS_CIPHER_SUITES,</w:t>
            </w:r>
            <w:r w:rsidRPr="000A7893">
              <w:br/>
              <w:t xml:space="preserve">  #S_SESSION_ID_EMPTY,</w:t>
            </w:r>
            <w:r w:rsidR="00644BEE">
              <w:br/>
              <w:t xml:space="preserve">  #SERVER_ADDRESS_V3</w:t>
            </w:r>
            <w:r w:rsidRPr="000A7893">
              <w:t>)</w:t>
            </w:r>
          </w:p>
        </w:tc>
        <w:tc>
          <w:tcPr>
            <w:tcW w:w="2238" w:type="pct"/>
            <w:shd w:val="clear" w:color="auto" w:fill="auto"/>
            <w:vAlign w:val="center"/>
          </w:tcPr>
          <w:p w14:paraId="6DA563F5" w14:textId="4C66ECC9" w:rsidR="00F3486F" w:rsidRPr="000A7893" w:rsidRDefault="00F3486F" w:rsidP="00C44AFD">
            <w:pPr>
              <w:pStyle w:val="TableContentLeft"/>
              <w:rPr>
                <w:lang w:val="fr-FR"/>
              </w:rPr>
            </w:pPr>
            <w:r w:rsidRPr="000A7893">
              <w:t>Server sends a TLS Fatal-alert</w:t>
            </w:r>
          </w:p>
        </w:tc>
      </w:tr>
    </w:tbl>
    <w:p w14:paraId="10EE7596" w14:textId="1B19A38F" w:rsidR="002460F2" w:rsidRPr="000A7893" w:rsidRDefault="00E33202" w:rsidP="00E33202">
      <w:pPr>
        <w:pStyle w:val="Heading6no"/>
      </w:pPr>
      <w:r w:rsidRPr="000A7893">
        <w:t>Test Sequence #05 Error: Unsupported Cipher Suites and Extensions</w:t>
      </w:r>
    </w:p>
    <w:tbl>
      <w:tblPr>
        <w:tblW w:w="518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83"/>
        <w:gridCol w:w="7169"/>
      </w:tblGrid>
      <w:tr w:rsidR="002460F2" w:rsidRPr="00A55090" w14:paraId="2F2DF7A7" w14:textId="77777777" w:rsidTr="00A75E9D">
        <w:trPr>
          <w:trHeight w:val="380"/>
          <w:jc w:val="center"/>
        </w:trPr>
        <w:tc>
          <w:tcPr>
            <w:tcW w:w="1167" w:type="pct"/>
            <w:shd w:val="clear" w:color="auto" w:fill="BFBFBF"/>
            <w:vAlign w:val="center"/>
          </w:tcPr>
          <w:p w14:paraId="2721A814" w14:textId="77777777" w:rsidR="002460F2" w:rsidRPr="00A55090" w:rsidRDefault="002460F2" w:rsidP="00A75E9D">
            <w:pPr>
              <w:pStyle w:val="TableHeaderGray"/>
              <w:rPr>
                <w:rFonts w:eastAsia="SimSun"/>
                <w:lang w:val="en-GB"/>
              </w:rPr>
            </w:pPr>
            <w:r w:rsidRPr="00A55090">
              <w:rPr>
                <w:rFonts w:eastAsia="SimSun"/>
                <w:lang w:val="en-GB"/>
              </w:rPr>
              <w:t>Initial Conditions</w:t>
            </w:r>
          </w:p>
        </w:tc>
        <w:tc>
          <w:tcPr>
            <w:tcW w:w="3833" w:type="pct"/>
            <w:tcBorders>
              <w:top w:val="nil"/>
              <w:right w:val="nil"/>
            </w:tcBorders>
            <w:shd w:val="clear" w:color="auto" w:fill="auto"/>
            <w:vAlign w:val="center"/>
          </w:tcPr>
          <w:p w14:paraId="5139BDAA" w14:textId="77777777" w:rsidR="002460F2" w:rsidRPr="00A55090" w:rsidRDefault="002460F2" w:rsidP="00A75E9D">
            <w:pPr>
              <w:pStyle w:val="TableHeaderGray"/>
              <w:rPr>
                <w:rFonts w:eastAsia="SimSun"/>
                <w:lang w:val="en-GB"/>
              </w:rPr>
            </w:pPr>
          </w:p>
        </w:tc>
      </w:tr>
      <w:tr w:rsidR="002460F2" w:rsidRPr="00A55090" w14:paraId="33D90535" w14:textId="77777777" w:rsidTr="00A75E9D">
        <w:trPr>
          <w:jc w:val="center"/>
        </w:trPr>
        <w:tc>
          <w:tcPr>
            <w:tcW w:w="1167" w:type="pct"/>
            <w:shd w:val="clear" w:color="auto" w:fill="BFBFBF"/>
            <w:vAlign w:val="center"/>
          </w:tcPr>
          <w:p w14:paraId="118293CB" w14:textId="77777777" w:rsidR="002460F2" w:rsidRPr="00A55090" w:rsidRDefault="002460F2" w:rsidP="00A75E9D">
            <w:pPr>
              <w:pStyle w:val="TableHeaderGray"/>
              <w:rPr>
                <w:rFonts w:eastAsia="SimSun"/>
                <w:lang w:val="en-GB"/>
              </w:rPr>
            </w:pPr>
            <w:r w:rsidRPr="00A55090">
              <w:rPr>
                <w:rFonts w:eastAsia="SimSun"/>
                <w:lang w:val="en-GB"/>
              </w:rPr>
              <w:t>Entity</w:t>
            </w:r>
          </w:p>
        </w:tc>
        <w:tc>
          <w:tcPr>
            <w:tcW w:w="3833" w:type="pct"/>
            <w:shd w:val="clear" w:color="auto" w:fill="BFBFBF"/>
            <w:vAlign w:val="center"/>
          </w:tcPr>
          <w:p w14:paraId="596C8938" w14:textId="77777777" w:rsidR="002460F2" w:rsidRPr="00A55090" w:rsidRDefault="002460F2" w:rsidP="00A75E9D">
            <w:pPr>
              <w:pStyle w:val="TableHeaderGray"/>
              <w:rPr>
                <w:rFonts w:eastAsia="SimSun"/>
                <w:lang w:val="en-GB"/>
              </w:rPr>
            </w:pPr>
            <w:r w:rsidRPr="00A55090">
              <w:rPr>
                <w:rFonts w:eastAsia="Calibri"/>
                <w:lang w:val="en-GB"/>
              </w:rPr>
              <w:t>Description of the initial condition</w:t>
            </w:r>
          </w:p>
        </w:tc>
      </w:tr>
      <w:tr w:rsidR="002460F2" w:rsidRPr="00A03648" w14:paraId="10B078FF" w14:textId="77777777" w:rsidTr="00A75E9D">
        <w:trPr>
          <w:jc w:val="center"/>
        </w:trPr>
        <w:tc>
          <w:tcPr>
            <w:tcW w:w="1167" w:type="pct"/>
            <w:shd w:val="clear" w:color="auto" w:fill="BFBFBF"/>
            <w:vAlign w:val="center"/>
          </w:tcPr>
          <w:p w14:paraId="27A99042" w14:textId="77777777" w:rsidR="002460F2" w:rsidRPr="00A55090" w:rsidRDefault="002460F2" w:rsidP="00A75E9D">
            <w:pPr>
              <w:pStyle w:val="TableText"/>
            </w:pPr>
            <w:r>
              <w:t>SM-DP+</w:t>
            </w:r>
          </w:p>
        </w:tc>
        <w:tc>
          <w:tcPr>
            <w:tcW w:w="3833" w:type="pct"/>
            <w:shd w:val="clear" w:color="auto" w:fill="BFBFBF"/>
            <w:vAlign w:val="center"/>
          </w:tcPr>
          <w:p w14:paraId="2F0FEAD3" w14:textId="77777777" w:rsidR="002460F2" w:rsidRPr="00A03648" w:rsidRDefault="002460F2" w:rsidP="00A75E9D">
            <w:pPr>
              <w:pStyle w:val="TableText"/>
            </w:pPr>
            <w:r>
              <w:t>The server needs to have an address starting with “rsp3-“ and S_LPAd shall contact the server using this address. The S_LPAd shall contact the server using this address.</w:t>
            </w:r>
          </w:p>
        </w:tc>
      </w:tr>
    </w:tbl>
    <w:p w14:paraId="67F5BEF7" w14:textId="662412B4" w:rsidR="00E33202" w:rsidRPr="000A7893" w:rsidRDefault="00E33202" w:rsidP="002D3E2F">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290"/>
        <w:gridCol w:w="2982"/>
        <w:gridCol w:w="4031"/>
      </w:tblGrid>
      <w:tr w:rsidR="00F3486F" w:rsidRPr="000A7893" w14:paraId="4537AB80" w14:textId="77777777" w:rsidTr="00F3486F">
        <w:trPr>
          <w:trHeight w:val="314"/>
          <w:jc w:val="center"/>
        </w:trPr>
        <w:tc>
          <w:tcPr>
            <w:tcW w:w="392" w:type="pct"/>
            <w:shd w:val="clear" w:color="auto" w:fill="C00000"/>
            <w:vAlign w:val="center"/>
          </w:tcPr>
          <w:p w14:paraId="59AC0356" w14:textId="77777777" w:rsidR="00F3486F" w:rsidRPr="000A7893" w:rsidRDefault="00F3486F" w:rsidP="00C44AFD">
            <w:pPr>
              <w:pStyle w:val="TableHeader"/>
            </w:pPr>
            <w:r w:rsidRPr="000A7893">
              <w:t>Step</w:t>
            </w:r>
          </w:p>
        </w:tc>
        <w:tc>
          <w:tcPr>
            <w:tcW w:w="716" w:type="pct"/>
            <w:shd w:val="clear" w:color="auto" w:fill="C00000"/>
            <w:vAlign w:val="center"/>
          </w:tcPr>
          <w:p w14:paraId="3708F2E1" w14:textId="77777777" w:rsidR="00F3486F" w:rsidRPr="000A7893" w:rsidRDefault="00F3486F" w:rsidP="00C44AFD">
            <w:pPr>
              <w:pStyle w:val="TableHeader"/>
            </w:pPr>
            <w:r w:rsidRPr="000A7893">
              <w:t>Direction</w:t>
            </w:r>
          </w:p>
        </w:tc>
        <w:tc>
          <w:tcPr>
            <w:tcW w:w="1655" w:type="pct"/>
            <w:shd w:val="clear" w:color="auto" w:fill="C00000"/>
            <w:vAlign w:val="center"/>
          </w:tcPr>
          <w:p w14:paraId="6D5A6625" w14:textId="77777777" w:rsidR="00F3486F" w:rsidRPr="000A7893" w:rsidRDefault="00F3486F" w:rsidP="00C44AFD">
            <w:pPr>
              <w:pStyle w:val="TableHeader"/>
            </w:pPr>
            <w:r w:rsidRPr="000A7893">
              <w:t>Sequence / Description</w:t>
            </w:r>
          </w:p>
        </w:tc>
        <w:tc>
          <w:tcPr>
            <w:tcW w:w="2238" w:type="pct"/>
            <w:shd w:val="clear" w:color="auto" w:fill="C00000"/>
            <w:vAlign w:val="center"/>
          </w:tcPr>
          <w:p w14:paraId="63DD8B58" w14:textId="09952D58" w:rsidR="00F3486F" w:rsidRPr="000A7893" w:rsidRDefault="00F3486F" w:rsidP="00C44AFD">
            <w:pPr>
              <w:pStyle w:val="TableHeader"/>
            </w:pPr>
            <w:r w:rsidRPr="000A7893">
              <w:t>Expected result</w:t>
            </w:r>
          </w:p>
        </w:tc>
      </w:tr>
      <w:tr w:rsidR="00F3486F" w:rsidRPr="00C5455B" w14:paraId="7C47D2FE" w14:textId="77777777" w:rsidTr="00F3486F">
        <w:trPr>
          <w:trHeight w:val="314"/>
          <w:jc w:val="center"/>
        </w:trPr>
        <w:tc>
          <w:tcPr>
            <w:tcW w:w="392" w:type="pct"/>
            <w:shd w:val="clear" w:color="auto" w:fill="auto"/>
            <w:vAlign w:val="center"/>
          </w:tcPr>
          <w:p w14:paraId="03BB22FF" w14:textId="77777777" w:rsidR="00F3486F" w:rsidRPr="000A7893" w:rsidRDefault="00F3486F" w:rsidP="00C44AFD">
            <w:pPr>
              <w:pStyle w:val="TableContentLeft"/>
            </w:pPr>
            <w:r w:rsidRPr="000A7893">
              <w:t>1</w:t>
            </w:r>
          </w:p>
        </w:tc>
        <w:tc>
          <w:tcPr>
            <w:tcW w:w="716" w:type="pct"/>
            <w:shd w:val="clear" w:color="auto" w:fill="auto"/>
            <w:vAlign w:val="center"/>
          </w:tcPr>
          <w:p w14:paraId="3D3A4DC7" w14:textId="77777777" w:rsidR="00F3486F" w:rsidRPr="000A7893" w:rsidRDefault="00F3486F" w:rsidP="00C44AFD">
            <w:pPr>
              <w:pStyle w:val="TableContentLeft"/>
            </w:pPr>
            <w:r w:rsidRPr="000A7893">
              <w:t>S_LPAd → SERVER</w:t>
            </w:r>
          </w:p>
        </w:tc>
        <w:tc>
          <w:tcPr>
            <w:tcW w:w="1655" w:type="pct"/>
            <w:shd w:val="clear" w:color="auto" w:fill="auto"/>
            <w:vAlign w:val="center"/>
          </w:tcPr>
          <w:p w14:paraId="00C6AD87" w14:textId="77777777" w:rsidR="00F3486F" w:rsidRPr="000A7893" w:rsidRDefault="00F3486F" w:rsidP="00C44AFD">
            <w:pPr>
              <w:pStyle w:val="TableContentLeft"/>
            </w:pPr>
            <w:r w:rsidRPr="000A7893">
              <w:t>MTD_TLS_CLIENT_HELLO(</w:t>
            </w:r>
          </w:p>
          <w:p w14:paraId="60FBCC8A" w14:textId="764A6609" w:rsidR="00F3486F" w:rsidRPr="000A7893" w:rsidRDefault="00F3486F" w:rsidP="00C44AFD">
            <w:pPr>
              <w:pStyle w:val="TableContentLeft"/>
            </w:pPr>
            <w:r w:rsidRPr="000A7893">
              <w:t xml:space="preserve">  #TLS_VERSION_1_2,</w:t>
            </w:r>
            <w:r w:rsidRPr="000A7893">
              <w:br/>
              <w:t xml:space="preserve">  #UNSUP_TLS_CIPHER_SUITES,</w:t>
            </w:r>
            <w:r w:rsidRPr="000A7893">
              <w:br/>
              <w:t xml:space="preserve">  #S_SESSION_ID_EMPTY,</w:t>
            </w:r>
            <w:r w:rsidRPr="000A7893">
              <w:br/>
              <w:t xml:space="preserve">  #EXT_SHA256_RSA</w:t>
            </w:r>
            <w:r w:rsidR="00711861">
              <w:t>,</w:t>
            </w:r>
            <w:r w:rsidR="00711861">
              <w:br/>
              <w:t xml:space="preserve">  #SERVER_ADDRESS_V3</w:t>
            </w:r>
            <w:r w:rsidRPr="000A7893">
              <w:t>)</w:t>
            </w:r>
          </w:p>
        </w:tc>
        <w:tc>
          <w:tcPr>
            <w:tcW w:w="2238" w:type="pct"/>
            <w:shd w:val="clear" w:color="auto" w:fill="auto"/>
            <w:vAlign w:val="center"/>
          </w:tcPr>
          <w:p w14:paraId="2F7A2770" w14:textId="61A24A22" w:rsidR="00F3486F" w:rsidRPr="000A7893" w:rsidRDefault="00F3486F" w:rsidP="00C44AFD">
            <w:pPr>
              <w:pStyle w:val="TableContentLeft"/>
              <w:rPr>
                <w:lang w:val="fr-FR"/>
              </w:rPr>
            </w:pPr>
            <w:r w:rsidRPr="000A7893">
              <w:t>Server sends a TLS Fatal-alert</w:t>
            </w:r>
          </w:p>
        </w:tc>
      </w:tr>
    </w:tbl>
    <w:p w14:paraId="6A765C46" w14:textId="77777777" w:rsidR="00E33202" w:rsidRPr="00551D5D" w:rsidRDefault="00E33202" w:rsidP="00E33202">
      <w:pPr>
        <w:pStyle w:val="Heading5"/>
        <w:numPr>
          <w:ilvl w:val="0"/>
          <w:numId w:val="0"/>
        </w:numPr>
        <w:ind w:left="1304" w:hanging="1304"/>
      </w:pPr>
      <w:r w:rsidRPr="00551D5D">
        <w:rPr>
          <w14:scene3d>
            <w14:camera w14:prst="orthographicFront"/>
            <w14:lightRig w14:rig="threePt" w14:dir="t">
              <w14:rot w14:lat="0" w14:lon="0" w14:rev="0"/>
            </w14:lightRig>
          </w14:scene3d>
        </w:rPr>
        <w:t>4.6.3.2.2</w:t>
      </w:r>
      <w:r w:rsidRPr="00551D5D">
        <w:rPr>
          <w14:scene3d>
            <w14:camera w14:prst="orthographicFront"/>
            <w14:lightRig w14:rig="threePt" w14:dir="t">
              <w14:rot w14:lat="0" w14:lon="0" w14:rev="0"/>
            </w14:lightRig>
          </w14:scene3d>
        </w:rPr>
        <w:tab/>
      </w:r>
      <w:r w:rsidRPr="00551D5D">
        <w:t>TC_Server_Authentication_for_HTTPS_EstablishmentBRP</w:t>
      </w:r>
    </w:p>
    <w:p w14:paraId="59BEC8F6" w14:textId="77777777" w:rsidR="00E33202" w:rsidRPr="00551D5D" w:rsidRDefault="00E33202" w:rsidP="00E33202">
      <w:pPr>
        <w:pStyle w:val="Heading6no"/>
      </w:pPr>
      <w:r w:rsidRPr="00551D5D">
        <w:t>Test Sequence #01 Nominal: HTTPS Session Establishment</w:t>
      </w:r>
    </w:p>
    <w:p w14:paraId="073075EA" w14:textId="77777777" w:rsidR="00E33202" w:rsidRPr="00551D5D" w:rsidRDefault="00E33202" w:rsidP="00E33202">
      <w:pPr>
        <w:pStyle w:val="NormalParagraph"/>
      </w:pPr>
      <w:r w:rsidRPr="00551D5D">
        <w:t>This test sequence SHALL be the same as the Test Sequence #01 defined in section 4.6.3.2.1 TC_Server_Authentication_for_HTTPS_EstablishmentNIST, except that the brainpoolP256r1 curve is used.</w:t>
      </w:r>
    </w:p>
    <w:p w14:paraId="69283EBD" w14:textId="77777777" w:rsidR="00E33202" w:rsidRPr="00551D5D" w:rsidRDefault="00E33202" w:rsidP="00E33202">
      <w:pPr>
        <w:pStyle w:val="Heading6no"/>
      </w:pPr>
      <w:r w:rsidRPr="00551D5D">
        <w:t>Test Sequence #02 Nominal: Non-reuse of session keys</w:t>
      </w:r>
    </w:p>
    <w:p w14:paraId="47FBC35C" w14:textId="77777777" w:rsidR="00E33202" w:rsidRPr="00551D5D" w:rsidRDefault="00E33202" w:rsidP="00E33202">
      <w:pPr>
        <w:pStyle w:val="NormalParagraph"/>
      </w:pPr>
      <w:r w:rsidRPr="00551D5D">
        <w:t>This test sequence SHALL be the same as the Test Sequence #02 defined in section 4.6.3.2.1 TC_Server_Authentication_for_HTTPS_EstablishmentNIST, except that the brainpoolP256r1 curve is used.</w:t>
      </w:r>
    </w:p>
    <w:p w14:paraId="20826D13" w14:textId="77777777" w:rsidR="00E33202" w:rsidRPr="00551D5D" w:rsidRDefault="00E33202" w:rsidP="00E33202">
      <w:pPr>
        <w:pStyle w:val="Heading6no"/>
      </w:pPr>
      <w:r w:rsidRPr="00551D5D">
        <w:t>Test Sequence #03 Nominal: HTTPS Session Establishment with supported and unsupported Cipher Suites</w:t>
      </w:r>
    </w:p>
    <w:p w14:paraId="469F44C6" w14:textId="77777777" w:rsidR="00E33202" w:rsidRPr="00DA400D" w:rsidRDefault="00E33202" w:rsidP="00E33202">
      <w:pPr>
        <w:pStyle w:val="NormalParagraph"/>
      </w:pPr>
      <w:r w:rsidRPr="001D4A90">
        <w:t>This test sequence SHALL be the same as the Test Sequence #03 defined in section 4.6.3.2.1 TC_Server_Authentication_for_HTTPS_EstablishmentNIST, except that the brainpoolP256r1</w:t>
      </w:r>
      <w:r w:rsidRPr="001D4A90">
        <w:rPr>
          <w:rStyle w:val="PlaceholderText"/>
          <w:lang w:eastAsia="de-DE"/>
        </w:rPr>
        <w:t xml:space="preserve"> </w:t>
      </w:r>
      <w:r w:rsidRPr="001D4A90">
        <w:t>curve is used.</w:t>
      </w:r>
    </w:p>
    <w:p w14:paraId="671E35B8" w14:textId="77777777" w:rsidR="00E33202" w:rsidRPr="00DA400D" w:rsidRDefault="00E33202" w:rsidP="00E33202">
      <w:pPr>
        <w:pStyle w:val="Heading2"/>
        <w:numPr>
          <w:ilvl w:val="0"/>
          <w:numId w:val="0"/>
        </w:numPr>
        <w:tabs>
          <w:tab w:val="left" w:pos="624"/>
        </w:tabs>
        <w:ind w:left="624" w:hanging="624"/>
      </w:pPr>
      <w:bookmarkStart w:id="1642" w:name="_Toc483841341"/>
      <w:bookmarkStart w:id="1643" w:name="_Toc518049339"/>
      <w:bookmarkStart w:id="1644" w:name="_Toc520956910"/>
      <w:bookmarkStart w:id="1645" w:name="_Toc13661690"/>
      <w:bookmarkStart w:id="1646" w:name="_Toc152345069"/>
      <w:r w:rsidRPr="00DA400D">
        <w:t>4.7</w:t>
      </w:r>
      <w:r w:rsidRPr="00DA400D">
        <w:tab/>
      </w:r>
      <w:r w:rsidRPr="00DA400D">
        <w:rPr>
          <w:iCs w:val="0"/>
        </w:rPr>
        <w:t>LPAe Interfaces</w:t>
      </w:r>
      <w:bookmarkEnd w:id="1642"/>
      <w:bookmarkEnd w:id="1643"/>
      <w:bookmarkEnd w:id="1644"/>
      <w:bookmarkEnd w:id="1645"/>
      <w:bookmarkEnd w:id="1646"/>
    </w:p>
    <w:p w14:paraId="0CFFD33A" w14:textId="77777777" w:rsidR="00E33202" w:rsidRPr="00DA400D" w:rsidRDefault="00E33202" w:rsidP="00E33202">
      <w:pPr>
        <w:pStyle w:val="NormalParagraph"/>
      </w:pPr>
      <w:r w:rsidRPr="00DA400D">
        <w:t>This section is defined as FFS.</w:t>
      </w:r>
    </w:p>
    <w:p w14:paraId="4D570374" w14:textId="15622AF9" w:rsidR="00E33202" w:rsidRPr="00DA400D" w:rsidRDefault="00E33202" w:rsidP="00E33202">
      <w:pPr>
        <w:pStyle w:val="Heading1"/>
        <w:numPr>
          <w:ilvl w:val="0"/>
          <w:numId w:val="0"/>
        </w:numPr>
        <w:ind w:left="431" w:hanging="431"/>
      </w:pPr>
      <w:bookmarkStart w:id="1647" w:name="_Toc471393304"/>
      <w:bookmarkStart w:id="1648" w:name="_Toc471722109"/>
      <w:bookmarkStart w:id="1649" w:name="_Toc471822128"/>
      <w:bookmarkStart w:id="1650" w:name="_Toc471827465"/>
      <w:bookmarkStart w:id="1651" w:name="_Toc471828867"/>
      <w:bookmarkStart w:id="1652" w:name="_Toc471829842"/>
      <w:bookmarkStart w:id="1653" w:name="_Toc471896314"/>
      <w:bookmarkStart w:id="1654" w:name="_Toc472580247"/>
      <w:bookmarkStart w:id="1655" w:name="_Toc483841342"/>
      <w:bookmarkStart w:id="1656" w:name="_Toc518049340"/>
      <w:bookmarkStart w:id="1657" w:name="_Toc520956911"/>
      <w:bookmarkStart w:id="1658" w:name="_Toc13661691"/>
      <w:bookmarkStart w:id="1659" w:name="_Toc152345070"/>
      <w:bookmarkEnd w:id="1647"/>
      <w:bookmarkEnd w:id="1648"/>
      <w:bookmarkEnd w:id="1649"/>
      <w:bookmarkEnd w:id="1650"/>
      <w:bookmarkEnd w:id="1651"/>
      <w:bookmarkEnd w:id="1652"/>
      <w:bookmarkEnd w:id="1653"/>
      <w:bookmarkEnd w:id="1654"/>
      <w:r w:rsidRPr="008F1B4C">
        <w:t>5</w:t>
      </w:r>
      <w:r w:rsidRPr="00DA400D">
        <w:rPr>
          <w:bCs w:val="0"/>
          <w:color w:val="000000"/>
          <w14:scene3d>
            <w14:camera w14:prst="orthographicFront"/>
            <w14:lightRig w14:rig="threePt" w14:dir="t">
              <w14:rot w14:lat="0" w14:lon="0" w14:rev="0"/>
            </w14:lightRig>
          </w14:scene3d>
        </w:rPr>
        <w:tab/>
      </w:r>
      <w:r w:rsidRPr="00DA400D">
        <w:t>Procedure - Behaviour Testing</w:t>
      </w:r>
      <w:bookmarkEnd w:id="1655"/>
      <w:bookmarkEnd w:id="1656"/>
      <w:bookmarkEnd w:id="1657"/>
      <w:bookmarkEnd w:id="1658"/>
      <w:bookmarkEnd w:id="1659"/>
    </w:p>
    <w:p w14:paraId="1E2C5980" w14:textId="77777777" w:rsidR="00E33202" w:rsidRPr="00DA400D" w:rsidRDefault="00E33202" w:rsidP="00E33202">
      <w:pPr>
        <w:pStyle w:val="Heading2"/>
        <w:numPr>
          <w:ilvl w:val="0"/>
          <w:numId w:val="0"/>
        </w:numPr>
        <w:tabs>
          <w:tab w:val="left" w:pos="624"/>
        </w:tabs>
        <w:ind w:left="624" w:hanging="624"/>
        <w:rPr>
          <w:iCs w:val="0"/>
        </w:rPr>
      </w:pPr>
      <w:bookmarkStart w:id="1660" w:name="_Toc471393306"/>
      <w:bookmarkStart w:id="1661" w:name="_Toc471722111"/>
      <w:bookmarkStart w:id="1662" w:name="_Toc471822130"/>
      <w:bookmarkStart w:id="1663" w:name="_Toc471827467"/>
      <w:bookmarkStart w:id="1664" w:name="_Toc471828869"/>
      <w:bookmarkStart w:id="1665" w:name="_Toc471829844"/>
      <w:bookmarkStart w:id="1666" w:name="_Toc471896316"/>
      <w:bookmarkStart w:id="1667" w:name="_Toc472580249"/>
      <w:bookmarkStart w:id="1668" w:name="_Toc483841343"/>
      <w:bookmarkStart w:id="1669" w:name="_Toc518049341"/>
      <w:bookmarkStart w:id="1670" w:name="_Toc520956912"/>
      <w:bookmarkStart w:id="1671" w:name="_Toc13661692"/>
      <w:bookmarkStart w:id="1672" w:name="_Toc152345071"/>
      <w:bookmarkEnd w:id="1660"/>
      <w:bookmarkEnd w:id="1661"/>
      <w:bookmarkEnd w:id="1662"/>
      <w:bookmarkEnd w:id="1663"/>
      <w:bookmarkEnd w:id="1664"/>
      <w:bookmarkEnd w:id="1665"/>
      <w:bookmarkEnd w:id="1666"/>
      <w:bookmarkEnd w:id="1667"/>
      <w:r w:rsidRPr="00DA400D">
        <w:rPr>
          <w:iCs w:val="0"/>
        </w:rPr>
        <w:t>5.1</w:t>
      </w:r>
      <w:r w:rsidRPr="00DA400D">
        <w:rPr>
          <w:iCs w:val="0"/>
        </w:rPr>
        <w:tab/>
        <w:t>General Overview</w:t>
      </w:r>
      <w:bookmarkEnd w:id="1668"/>
      <w:bookmarkEnd w:id="1669"/>
      <w:bookmarkEnd w:id="1670"/>
      <w:bookmarkEnd w:id="1671"/>
      <w:bookmarkEnd w:id="1672"/>
    </w:p>
    <w:p w14:paraId="26724D9B" w14:textId="1E8C97D3" w:rsidR="00E33202" w:rsidRPr="00DA400D" w:rsidRDefault="00E33202" w:rsidP="00E33202">
      <w:pPr>
        <w:pStyle w:val="Heading2"/>
        <w:numPr>
          <w:ilvl w:val="0"/>
          <w:numId w:val="0"/>
        </w:numPr>
        <w:tabs>
          <w:tab w:val="left" w:pos="624"/>
        </w:tabs>
        <w:ind w:left="624" w:hanging="624"/>
        <w:rPr>
          <w:iCs w:val="0"/>
        </w:rPr>
      </w:pPr>
      <w:bookmarkStart w:id="1673" w:name="_Toc483841344"/>
      <w:bookmarkStart w:id="1674" w:name="_Toc518049342"/>
      <w:bookmarkStart w:id="1675" w:name="_Toc520956913"/>
      <w:bookmarkStart w:id="1676" w:name="_Toc13661693"/>
      <w:bookmarkStart w:id="1677" w:name="_Toc152345072"/>
      <w:r w:rsidRPr="00DA400D">
        <w:rPr>
          <w:iCs w:val="0"/>
        </w:rPr>
        <w:t>5.2</w:t>
      </w:r>
      <w:r w:rsidRPr="00DA400D">
        <w:rPr>
          <w:iCs w:val="0"/>
        </w:rPr>
        <w:tab/>
      </w:r>
      <w:bookmarkEnd w:id="1673"/>
      <w:bookmarkEnd w:id="1674"/>
      <w:bookmarkEnd w:id="1675"/>
      <w:bookmarkEnd w:id="1676"/>
      <w:r w:rsidR="009714E1">
        <w:rPr>
          <w:iCs w:val="0"/>
        </w:rPr>
        <w:t>VOID</w:t>
      </w:r>
      <w:bookmarkEnd w:id="1677"/>
    </w:p>
    <w:p w14:paraId="06A081F4" w14:textId="77777777" w:rsidR="00E33202" w:rsidRPr="00DA400D" w:rsidRDefault="00E33202" w:rsidP="00E33202">
      <w:pPr>
        <w:pStyle w:val="Heading2"/>
        <w:numPr>
          <w:ilvl w:val="0"/>
          <w:numId w:val="0"/>
        </w:numPr>
        <w:tabs>
          <w:tab w:val="left" w:pos="624"/>
        </w:tabs>
        <w:ind w:left="624" w:hanging="624"/>
        <w:rPr>
          <w:iCs w:val="0"/>
        </w:rPr>
      </w:pPr>
      <w:bookmarkStart w:id="1678" w:name="_Toc482117099"/>
      <w:bookmarkStart w:id="1679" w:name="_Toc482117446"/>
      <w:bookmarkStart w:id="1680" w:name="_Toc482117104"/>
      <w:bookmarkStart w:id="1681" w:name="_Toc482117451"/>
      <w:bookmarkStart w:id="1682" w:name="_Toc482117105"/>
      <w:bookmarkStart w:id="1683" w:name="_Toc482117452"/>
      <w:bookmarkStart w:id="1684" w:name="_Toc482117106"/>
      <w:bookmarkStart w:id="1685" w:name="_Toc482117453"/>
      <w:bookmarkStart w:id="1686" w:name="_Toc482117107"/>
      <w:bookmarkStart w:id="1687" w:name="_Toc482117454"/>
      <w:bookmarkStart w:id="1688" w:name="_Toc482117108"/>
      <w:bookmarkStart w:id="1689" w:name="_Toc482117455"/>
      <w:bookmarkStart w:id="1690" w:name="_Toc482117109"/>
      <w:bookmarkStart w:id="1691" w:name="_Toc482117456"/>
      <w:bookmarkStart w:id="1692" w:name="_Toc482117110"/>
      <w:bookmarkStart w:id="1693" w:name="_Toc482117457"/>
      <w:bookmarkStart w:id="1694" w:name="_Toc482058881"/>
      <w:bookmarkStart w:id="1695" w:name="_Toc482117114"/>
      <w:bookmarkStart w:id="1696" w:name="_Toc482117461"/>
      <w:bookmarkStart w:id="1697" w:name="_Toc482117115"/>
      <w:bookmarkStart w:id="1698" w:name="_Toc482117462"/>
      <w:bookmarkStart w:id="1699" w:name="_Toc482117116"/>
      <w:bookmarkStart w:id="1700" w:name="_Toc482117463"/>
      <w:bookmarkStart w:id="1701" w:name="_Toc482058887"/>
      <w:bookmarkStart w:id="1702" w:name="_Toc483841353"/>
      <w:bookmarkStart w:id="1703" w:name="_Toc518049351"/>
      <w:bookmarkStart w:id="1704" w:name="_Toc520956922"/>
      <w:bookmarkStart w:id="1705" w:name="_Toc13661702"/>
      <w:bookmarkStart w:id="1706" w:name="_Toc152345073"/>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r w:rsidRPr="00DA400D">
        <w:rPr>
          <w:iCs w:val="0"/>
        </w:rPr>
        <w:t>5.3</w:t>
      </w:r>
      <w:r w:rsidRPr="00DA400D">
        <w:rPr>
          <w:iCs w:val="0"/>
        </w:rPr>
        <w:tab/>
        <w:t>Platform Procedures</w:t>
      </w:r>
      <w:bookmarkEnd w:id="1702"/>
      <w:bookmarkEnd w:id="1703"/>
      <w:bookmarkEnd w:id="1704"/>
      <w:bookmarkEnd w:id="1705"/>
      <w:bookmarkEnd w:id="1706"/>
    </w:p>
    <w:p w14:paraId="56A621F1" w14:textId="77777777" w:rsidR="00E33202" w:rsidRPr="00DA400D" w:rsidRDefault="00E33202" w:rsidP="00E33202">
      <w:pPr>
        <w:pStyle w:val="Heading3"/>
        <w:numPr>
          <w:ilvl w:val="0"/>
          <w:numId w:val="0"/>
        </w:numPr>
        <w:tabs>
          <w:tab w:val="left" w:pos="851"/>
        </w:tabs>
        <w:ind w:left="851" w:hanging="851"/>
      </w:pPr>
      <w:bookmarkStart w:id="1707" w:name="_Toc483841354"/>
      <w:bookmarkStart w:id="1708" w:name="_Toc518049352"/>
      <w:bookmarkStart w:id="1709" w:name="_Toc520956923"/>
      <w:bookmarkStart w:id="1710" w:name="_Toc13661703"/>
      <w:bookmarkStart w:id="1711" w:name="_Toc152345074"/>
      <w:r w:rsidRPr="00DA400D">
        <w:t>5.3.1</w:t>
      </w:r>
      <w:r w:rsidRPr="00DA400D">
        <w:tab/>
      </w:r>
      <w:r w:rsidRPr="00DA400D">
        <w:rPr>
          <w:iCs w:val="0"/>
          <w:lang w:val="en-US"/>
        </w:rPr>
        <w:t>Profile Download and Installation Procedure</w:t>
      </w:r>
      <w:bookmarkEnd w:id="1707"/>
      <w:bookmarkEnd w:id="1708"/>
      <w:bookmarkEnd w:id="1709"/>
      <w:bookmarkEnd w:id="1710"/>
      <w:bookmarkEnd w:id="1711"/>
    </w:p>
    <w:p w14:paraId="3E70EC26" w14:textId="77777777" w:rsidR="00E33202" w:rsidRPr="00DA400D" w:rsidRDefault="00E33202" w:rsidP="00E33202">
      <w:pPr>
        <w:pStyle w:val="NormalParagraph"/>
      </w:pPr>
      <w:r w:rsidRPr="00DA400D">
        <w:t>This section is defined as FFS and not applicable for this version of test specification.</w:t>
      </w:r>
    </w:p>
    <w:p w14:paraId="0D20403B" w14:textId="77777777" w:rsidR="00E33202" w:rsidRPr="00DA400D" w:rsidRDefault="00E33202" w:rsidP="00E33202">
      <w:pPr>
        <w:pStyle w:val="Heading3"/>
        <w:numPr>
          <w:ilvl w:val="0"/>
          <w:numId w:val="0"/>
        </w:numPr>
        <w:tabs>
          <w:tab w:val="left" w:pos="851"/>
        </w:tabs>
        <w:ind w:left="851" w:hanging="851"/>
        <w:rPr>
          <w:iCs w:val="0"/>
          <w:lang w:val="en-US"/>
        </w:rPr>
      </w:pPr>
      <w:bookmarkStart w:id="1712" w:name="_Toc483841355"/>
      <w:bookmarkStart w:id="1713" w:name="_Toc518049353"/>
      <w:bookmarkStart w:id="1714" w:name="_Toc520956924"/>
      <w:bookmarkStart w:id="1715" w:name="_Toc13661704"/>
      <w:bookmarkStart w:id="1716" w:name="_Toc152345075"/>
      <w:r w:rsidRPr="00DA400D">
        <w:rPr>
          <w:iCs w:val="0"/>
          <w:lang w:val="en-US"/>
        </w:rPr>
        <w:t>5.3.2</w:t>
      </w:r>
      <w:r w:rsidRPr="00DA400D">
        <w:rPr>
          <w:iCs w:val="0"/>
          <w:lang w:val="en-US"/>
        </w:rPr>
        <w:tab/>
        <w:t>Common Mutual Authentication Process</w:t>
      </w:r>
      <w:bookmarkEnd w:id="1712"/>
      <w:bookmarkEnd w:id="1713"/>
      <w:bookmarkEnd w:id="1714"/>
      <w:bookmarkEnd w:id="1715"/>
      <w:bookmarkEnd w:id="1716"/>
    </w:p>
    <w:p w14:paraId="294CC36B" w14:textId="77777777" w:rsidR="00E33202" w:rsidRPr="00DA400D" w:rsidRDefault="00E33202" w:rsidP="00E33202">
      <w:pPr>
        <w:pStyle w:val="NormalParagraph"/>
      </w:pPr>
      <w:r w:rsidRPr="00DA400D">
        <w:t>This section is defined as FFS and not applicable for this version of test specification.</w:t>
      </w:r>
    </w:p>
    <w:p w14:paraId="00F1AB41" w14:textId="77777777" w:rsidR="00E33202" w:rsidRPr="00C462EA" w:rsidRDefault="00E33202" w:rsidP="00E33202">
      <w:pPr>
        <w:pStyle w:val="Heading3"/>
        <w:numPr>
          <w:ilvl w:val="0"/>
          <w:numId w:val="0"/>
        </w:numPr>
        <w:tabs>
          <w:tab w:val="left" w:pos="851"/>
        </w:tabs>
        <w:ind w:left="851" w:hanging="851"/>
        <w:rPr>
          <w:iCs w:val="0"/>
          <w:lang w:val="en-US"/>
        </w:rPr>
      </w:pPr>
      <w:bookmarkStart w:id="1717" w:name="_Toc483841356"/>
      <w:bookmarkStart w:id="1718" w:name="_Toc518049354"/>
      <w:bookmarkStart w:id="1719" w:name="_Toc520956925"/>
      <w:bookmarkStart w:id="1720" w:name="_Toc13661705"/>
      <w:bookmarkStart w:id="1721" w:name="_Toc152345076"/>
      <w:r w:rsidRPr="00C462EA">
        <w:rPr>
          <w:iCs w:val="0"/>
          <w:lang w:val="en-US"/>
        </w:rPr>
        <w:lastRenderedPageBreak/>
        <w:t>5.3.3</w:t>
      </w:r>
      <w:r w:rsidRPr="00C462EA">
        <w:rPr>
          <w:iCs w:val="0"/>
          <w:lang w:val="en-US"/>
        </w:rPr>
        <w:tab/>
        <w:t>Profile Download and Installation Process</w:t>
      </w:r>
      <w:bookmarkEnd w:id="1717"/>
      <w:bookmarkEnd w:id="1718"/>
      <w:bookmarkEnd w:id="1719"/>
      <w:bookmarkEnd w:id="1720"/>
      <w:bookmarkEnd w:id="1721"/>
    </w:p>
    <w:p w14:paraId="524385C0" w14:textId="77777777" w:rsidR="00E33202" w:rsidRPr="00C462EA" w:rsidRDefault="00E33202" w:rsidP="00E33202">
      <w:pPr>
        <w:pStyle w:val="Heading4"/>
        <w:numPr>
          <w:ilvl w:val="0"/>
          <w:numId w:val="0"/>
        </w:numPr>
        <w:tabs>
          <w:tab w:val="left" w:pos="1077"/>
        </w:tabs>
        <w:ind w:left="1077" w:hanging="1077"/>
      </w:pPr>
      <w:r w:rsidRPr="00C462EA">
        <w:t>5.3.3.1</w:t>
      </w:r>
      <w:r w:rsidRPr="00C462EA">
        <w:tab/>
        <w:t>Conformance Requirements</w:t>
      </w:r>
    </w:p>
    <w:p w14:paraId="036EE5E1" w14:textId="77777777" w:rsidR="00E33202" w:rsidRPr="00C462EA" w:rsidRDefault="00E33202" w:rsidP="00E33202">
      <w:pPr>
        <w:pStyle w:val="NormalParagraph"/>
      </w:pPr>
      <w:r w:rsidRPr="00C462EA">
        <w:rPr>
          <w:b/>
        </w:rPr>
        <w:t>References</w:t>
      </w:r>
    </w:p>
    <w:p w14:paraId="5075A07C" w14:textId="77777777" w:rsidR="00E33202" w:rsidRPr="00C462EA" w:rsidRDefault="00E33202" w:rsidP="00E33202">
      <w:pPr>
        <w:pStyle w:val="NormalParagraph"/>
      </w:pPr>
      <w:r w:rsidRPr="00C462EA">
        <w:t>GSMA RSP Technical Specification [2]</w:t>
      </w:r>
    </w:p>
    <w:p w14:paraId="4B9A9448" w14:textId="77777777" w:rsidR="00E33202" w:rsidRPr="00C462EA" w:rsidRDefault="00E33202" w:rsidP="00E33202">
      <w:pPr>
        <w:pStyle w:val="NormalParagraph"/>
      </w:pPr>
      <w:r w:rsidRPr="00C462EA">
        <w:rPr>
          <w:b/>
        </w:rPr>
        <w:t>Requirements</w:t>
      </w:r>
    </w:p>
    <w:p w14:paraId="043762D4"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RQ44_002</w:t>
      </w:r>
    </w:p>
    <w:p w14:paraId="5BD71C3B"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RQ55_033_1</w:t>
      </w:r>
    </w:p>
    <w:p w14:paraId="6662ECA2" w14:textId="77777777" w:rsidR="00E33202" w:rsidRPr="00C462EA" w:rsidRDefault="00E33202" w:rsidP="00E33202">
      <w:pPr>
        <w:pStyle w:val="Heading4"/>
        <w:numPr>
          <w:ilvl w:val="0"/>
          <w:numId w:val="0"/>
        </w:numPr>
        <w:tabs>
          <w:tab w:val="left" w:pos="1077"/>
        </w:tabs>
        <w:ind w:left="1077" w:hanging="1077"/>
      </w:pPr>
      <w:r w:rsidRPr="00C462EA">
        <w:t>5.3.3.2</w:t>
      </w:r>
      <w:r w:rsidRPr="00C462EA">
        <w:tab/>
        <w:t>Test Cases</w:t>
      </w:r>
    </w:p>
    <w:p w14:paraId="7C1CDD96" w14:textId="77777777" w:rsidR="00E33202" w:rsidRPr="00C462EA" w:rsidRDefault="00E33202" w:rsidP="00E33202">
      <w:pPr>
        <w:pStyle w:val="Heading5"/>
        <w:numPr>
          <w:ilvl w:val="0"/>
          <w:numId w:val="0"/>
        </w:numPr>
        <w:ind w:left="1304" w:hanging="1304"/>
        <w:rPr>
          <w:rStyle w:val="PlaceholderText"/>
          <w:rFonts w:eastAsia="SimSun"/>
          <w:color w:val="auto"/>
          <w:lang w:eastAsia="de-DE"/>
        </w:rPr>
      </w:pPr>
      <w:r w:rsidRPr="00C462EA">
        <w:rPr>
          <w:rStyle w:val="PlaceholderText"/>
          <w:rFonts w:eastAsia="SimSun"/>
          <w:color w:val="auto"/>
          <w:lang w:eastAsia="de-DE"/>
          <w14:scene3d>
            <w14:camera w14:prst="orthographicFront"/>
            <w14:lightRig w14:rig="threePt" w14:dir="t">
              <w14:rot w14:lat="0" w14:lon="0" w14:rev="0"/>
            </w14:lightRig>
          </w14:scene3d>
        </w:rPr>
        <w:t>5.3.3.2.1</w:t>
      </w:r>
      <w:r w:rsidRPr="00C462EA">
        <w:rPr>
          <w:rStyle w:val="PlaceholderText"/>
          <w:rFonts w:eastAsia="SimSun"/>
          <w:color w:val="auto"/>
          <w:lang w:eastAsia="de-DE"/>
          <w14:scene3d>
            <w14:camera w14:prst="orthographicFront"/>
            <w14:lightRig w14:rig="threePt" w14:dir="t">
              <w14:rot w14:lat="0" w14:lon="0" w14:rev="0"/>
            </w14:lightRig>
          </w14:scene3d>
        </w:rPr>
        <w:tab/>
      </w:r>
      <w:r w:rsidRPr="00C462EA">
        <w:rPr>
          <w:rStyle w:val="PlaceholderText"/>
          <w:rFonts w:eastAsia="SimSun"/>
          <w:color w:val="auto"/>
          <w:lang w:eastAsia="de-DE"/>
        </w:rPr>
        <w:t>TC_SM_DP+_ProfileMetadata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C462EA" w14:paraId="5FC877AF" w14:textId="77777777" w:rsidTr="00C44AFD">
        <w:trPr>
          <w:jc w:val="center"/>
        </w:trPr>
        <w:tc>
          <w:tcPr>
            <w:tcW w:w="5000" w:type="pct"/>
            <w:gridSpan w:val="2"/>
            <w:shd w:val="clear" w:color="auto" w:fill="BFBFBF" w:themeFill="background1" w:themeFillShade="BF"/>
            <w:vAlign w:val="center"/>
          </w:tcPr>
          <w:p w14:paraId="7A6DC26B" w14:textId="77777777" w:rsidR="00E33202" w:rsidRPr="00C462EA" w:rsidRDefault="00E33202" w:rsidP="00C44AFD">
            <w:pPr>
              <w:pStyle w:val="TableHeaderGray"/>
              <w:rPr>
                <w:rStyle w:val="PlaceholderText"/>
                <w:rFonts w:eastAsia="SimSun"/>
                <w:lang w:eastAsia="de-DE"/>
              </w:rPr>
            </w:pPr>
            <w:r w:rsidRPr="00C462EA">
              <w:t>General Initial Conditions</w:t>
            </w:r>
          </w:p>
        </w:tc>
      </w:tr>
      <w:tr w:rsidR="00E33202" w:rsidRPr="00C462EA" w14:paraId="411E6E0B" w14:textId="77777777" w:rsidTr="00C44AFD">
        <w:trPr>
          <w:jc w:val="center"/>
        </w:trPr>
        <w:tc>
          <w:tcPr>
            <w:tcW w:w="1294" w:type="pct"/>
            <w:shd w:val="clear" w:color="auto" w:fill="BFBFBF" w:themeFill="background1" w:themeFillShade="BF"/>
            <w:vAlign w:val="center"/>
          </w:tcPr>
          <w:p w14:paraId="28A4554F" w14:textId="77777777" w:rsidR="00E33202" w:rsidRPr="00C462EA" w:rsidRDefault="00E33202" w:rsidP="00C44AFD">
            <w:pPr>
              <w:pStyle w:val="TableHeaderGray"/>
            </w:pPr>
            <w:r w:rsidRPr="00C462EA">
              <w:t>Entity</w:t>
            </w:r>
          </w:p>
        </w:tc>
        <w:tc>
          <w:tcPr>
            <w:tcW w:w="3706" w:type="pct"/>
            <w:shd w:val="clear" w:color="auto" w:fill="BFBFBF" w:themeFill="background1" w:themeFillShade="BF"/>
            <w:vAlign w:val="center"/>
          </w:tcPr>
          <w:p w14:paraId="43697E48" w14:textId="77777777" w:rsidR="00E33202" w:rsidRPr="00C462EA" w:rsidRDefault="00E33202" w:rsidP="00C44AFD">
            <w:pPr>
              <w:pStyle w:val="TableHeaderGray"/>
              <w:rPr>
                <w:rStyle w:val="PlaceholderText"/>
                <w:rFonts w:eastAsia="SimSun"/>
                <w:lang w:eastAsia="de-DE"/>
              </w:rPr>
            </w:pPr>
            <w:r w:rsidRPr="00C462EA">
              <w:rPr>
                <w:lang w:eastAsia="de-DE"/>
              </w:rPr>
              <w:t>Description of the general initial condition</w:t>
            </w:r>
          </w:p>
        </w:tc>
      </w:tr>
      <w:tr w:rsidR="00E33202" w:rsidRPr="00C462EA" w14:paraId="69DA0F07" w14:textId="77777777" w:rsidTr="00C44AFD">
        <w:trPr>
          <w:jc w:val="center"/>
        </w:trPr>
        <w:tc>
          <w:tcPr>
            <w:tcW w:w="1294" w:type="pct"/>
            <w:vAlign w:val="center"/>
          </w:tcPr>
          <w:p w14:paraId="47706653" w14:textId="77777777" w:rsidR="00E33202" w:rsidRPr="00C462EA" w:rsidRDefault="00E33202" w:rsidP="00C44AFD">
            <w:pPr>
              <w:pStyle w:val="TableText"/>
              <w:rPr>
                <w:rStyle w:val="PlaceholderText"/>
                <w:rFonts w:cs="Arial"/>
                <w:noProof/>
                <w:color w:val="auto"/>
                <w:sz w:val="18"/>
                <w:szCs w:val="18"/>
              </w:rPr>
            </w:pPr>
            <w:r w:rsidRPr="00C462EA">
              <w:rPr>
                <w:rStyle w:val="PlaceholderText"/>
                <w:color w:val="auto"/>
              </w:rPr>
              <w:t>SM-DP+</w:t>
            </w:r>
          </w:p>
        </w:tc>
        <w:tc>
          <w:tcPr>
            <w:tcW w:w="3706" w:type="pct"/>
            <w:vAlign w:val="center"/>
          </w:tcPr>
          <w:p w14:paraId="3E125F2F" w14:textId="12A94509" w:rsidR="00E33202" w:rsidRPr="00C462EA" w:rsidRDefault="00E33202" w:rsidP="003F27BF">
            <w:pPr>
              <w:pStyle w:val="TableBulletText"/>
              <w:numPr>
                <w:ilvl w:val="0"/>
                <w:numId w:val="128"/>
              </w:numPr>
            </w:pPr>
            <w:r w:rsidRPr="00C462EA">
              <w:t>SM-DP+ is configured with the #CERT_SM_</w:t>
            </w:r>
            <w:r w:rsidR="00FC1F2A" w:rsidRPr="00C462EA">
              <w:t>D</w:t>
            </w:r>
            <w:r w:rsidRPr="00C462EA">
              <w:t>Pauth</w:t>
            </w:r>
            <w:r w:rsidR="0060482B" w:rsidRPr="00C462EA">
              <w:t>_SIG</w:t>
            </w:r>
            <w:r w:rsidRPr="00C462EA">
              <w:t xml:space="preserve"> for NIST.</w:t>
            </w:r>
          </w:p>
          <w:p w14:paraId="61DA7087" w14:textId="3482600F" w:rsidR="00E33202" w:rsidRPr="00C462EA" w:rsidRDefault="00E33202" w:rsidP="003F27BF">
            <w:pPr>
              <w:pStyle w:val="TableBulletText"/>
              <w:numPr>
                <w:ilvl w:val="0"/>
                <w:numId w:val="128"/>
              </w:numPr>
            </w:pPr>
            <w:r w:rsidRPr="00C462EA">
              <w:t>PROFILE_OPERATIONAL1 (configured with metadata as specified in each sequence) is securely loaded as a Protected Profile Package using &lt;PPK_ENC&gt; and &lt;PPK_MAC&gt;.</w:t>
            </w:r>
          </w:p>
          <w:p w14:paraId="141BDECF" w14:textId="08ABF8EB" w:rsidR="00E33202" w:rsidRPr="00C462EA" w:rsidRDefault="00E33202" w:rsidP="003F27BF">
            <w:pPr>
              <w:pStyle w:val="TableBulletText"/>
              <w:numPr>
                <w:ilvl w:val="0"/>
                <w:numId w:val="128"/>
              </w:numPr>
            </w:pPr>
            <w:r w:rsidRPr="00C462EA">
              <w:t>Pending Profile PROFILE_OPERATIONAL1 is in the 'Released' state with an empty MatchingID.</w:t>
            </w:r>
          </w:p>
          <w:p w14:paraId="0C3F7708" w14:textId="77777777" w:rsidR="00E33202" w:rsidRPr="00C462EA" w:rsidRDefault="00E33202" w:rsidP="003F27BF">
            <w:pPr>
              <w:pStyle w:val="TableBulletText"/>
              <w:numPr>
                <w:ilvl w:val="0"/>
                <w:numId w:val="128"/>
              </w:numPr>
            </w:pPr>
            <w:r w:rsidRPr="00C462EA">
              <w:t>EID #EID1 is known to the SM-DP+ and associated to PROFILE_OPERATIONAL1.</w:t>
            </w:r>
          </w:p>
          <w:p w14:paraId="79C61A7C" w14:textId="77777777" w:rsidR="00E33202" w:rsidRPr="00C462EA" w:rsidRDefault="00E33202" w:rsidP="003F27BF">
            <w:pPr>
              <w:pStyle w:val="TableBulletText"/>
              <w:numPr>
                <w:ilvl w:val="0"/>
                <w:numId w:val="128"/>
              </w:numPr>
            </w:pPr>
            <w:r w:rsidRPr="00C462EA">
              <w:t>Confirmation Code is not provided by the Operator to the SM-DP+.</w:t>
            </w:r>
          </w:p>
          <w:p w14:paraId="3FF30A2C" w14:textId="77777777" w:rsidR="00E33202" w:rsidRPr="00C462EA" w:rsidRDefault="00E33202" w:rsidP="00C44AFD">
            <w:pPr>
              <w:pStyle w:val="NOTE"/>
              <w:rPr>
                <w:sz w:val="20"/>
                <w:lang w:eastAsia="de-DE"/>
              </w:rPr>
            </w:pPr>
            <w:r w:rsidRPr="00C462EA">
              <w:rPr>
                <w:sz w:val="20"/>
                <w:lang w:eastAsia="de-DE"/>
              </w:rPr>
              <w:t>NOTE:</w:t>
            </w:r>
            <w:r w:rsidRPr="00C462EA">
              <w:rPr>
                <w:sz w:val="20"/>
                <w:lang w:eastAsia="de-DE"/>
              </w:rPr>
              <w:tab/>
              <w:t>the Profile Metadata for PROFILE_OPERATIONAL1 SHALL be specified in the Initial Conditions for each individual sequence.</w:t>
            </w:r>
          </w:p>
        </w:tc>
      </w:tr>
    </w:tbl>
    <w:p w14:paraId="6D7F5F99" w14:textId="77777777" w:rsidR="00E33202" w:rsidRPr="00C462EA" w:rsidRDefault="00E33202" w:rsidP="00E33202">
      <w:pPr>
        <w:pStyle w:val="Heading6no"/>
      </w:pPr>
      <w:r w:rsidRPr="00C462EA">
        <w:t>Test Sequence #01 Nominal: all elements present</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C462EA" w14:paraId="4D056B37" w14:textId="77777777" w:rsidTr="00C44AFD">
        <w:trPr>
          <w:jc w:val="center"/>
        </w:trPr>
        <w:tc>
          <w:tcPr>
            <w:tcW w:w="1167" w:type="pct"/>
            <w:shd w:val="clear" w:color="auto" w:fill="BFBFBF" w:themeFill="background1" w:themeFillShade="BF"/>
            <w:vAlign w:val="center"/>
          </w:tcPr>
          <w:p w14:paraId="4A836B8A" w14:textId="77777777" w:rsidR="00E33202" w:rsidRPr="00C462EA" w:rsidRDefault="00E33202" w:rsidP="00C44AFD">
            <w:pPr>
              <w:pStyle w:val="TableHeaderGray"/>
            </w:pPr>
            <w:r w:rsidRPr="00C462EA">
              <w:t>Initial Conditions</w:t>
            </w:r>
          </w:p>
        </w:tc>
        <w:tc>
          <w:tcPr>
            <w:tcW w:w="3833" w:type="pct"/>
            <w:tcBorders>
              <w:top w:val="nil"/>
              <w:right w:val="nil"/>
            </w:tcBorders>
            <w:shd w:val="clear" w:color="auto" w:fill="auto"/>
            <w:vAlign w:val="center"/>
          </w:tcPr>
          <w:p w14:paraId="2EC169D2" w14:textId="77777777" w:rsidR="00E33202" w:rsidRPr="00C462EA" w:rsidRDefault="00E33202" w:rsidP="00C44AFD">
            <w:pPr>
              <w:pStyle w:val="TableHeaderGray"/>
              <w:rPr>
                <w:rStyle w:val="PlaceholderText"/>
                <w:rFonts w:eastAsia="SimSun"/>
                <w:lang w:eastAsia="de-DE"/>
              </w:rPr>
            </w:pPr>
          </w:p>
        </w:tc>
      </w:tr>
      <w:tr w:rsidR="00E33202" w:rsidRPr="00C462EA" w14:paraId="4C278701" w14:textId="77777777" w:rsidTr="00C44AFD">
        <w:trPr>
          <w:jc w:val="center"/>
        </w:trPr>
        <w:tc>
          <w:tcPr>
            <w:tcW w:w="1167" w:type="pct"/>
            <w:shd w:val="clear" w:color="auto" w:fill="BFBFBF" w:themeFill="background1" w:themeFillShade="BF"/>
            <w:vAlign w:val="center"/>
          </w:tcPr>
          <w:p w14:paraId="63EEF339" w14:textId="77777777" w:rsidR="00E33202" w:rsidRPr="00C462EA" w:rsidRDefault="00E33202" w:rsidP="00C44AFD">
            <w:pPr>
              <w:pStyle w:val="TableHeaderGray"/>
            </w:pPr>
            <w:r w:rsidRPr="00C462EA">
              <w:t>Entity</w:t>
            </w:r>
          </w:p>
        </w:tc>
        <w:tc>
          <w:tcPr>
            <w:tcW w:w="3833" w:type="pct"/>
            <w:shd w:val="clear" w:color="auto" w:fill="BFBFBF" w:themeFill="background1" w:themeFillShade="BF"/>
            <w:vAlign w:val="center"/>
          </w:tcPr>
          <w:p w14:paraId="60F5AE2B" w14:textId="77777777" w:rsidR="00E33202" w:rsidRPr="00C462EA" w:rsidRDefault="00E33202" w:rsidP="00C44AFD">
            <w:pPr>
              <w:pStyle w:val="TableHeaderGray"/>
              <w:rPr>
                <w:rStyle w:val="PlaceholderText"/>
                <w:rFonts w:eastAsia="SimSun"/>
                <w:lang w:eastAsia="de-DE"/>
              </w:rPr>
            </w:pPr>
            <w:r w:rsidRPr="00C462EA">
              <w:rPr>
                <w:lang w:eastAsia="de-DE"/>
              </w:rPr>
              <w:t>Description of the initial condition</w:t>
            </w:r>
          </w:p>
        </w:tc>
      </w:tr>
      <w:tr w:rsidR="00E33202" w:rsidRPr="00C462EA" w14:paraId="606821E8" w14:textId="77777777" w:rsidTr="00C44AFD">
        <w:trPr>
          <w:jc w:val="center"/>
        </w:trPr>
        <w:tc>
          <w:tcPr>
            <w:tcW w:w="1167" w:type="pct"/>
            <w:vAlign w:val="center"/>
          </w:tcPr>
          <w:p w14:paraId="237313F9" w14:textId="77777777" w:rsidR="00E33202" w:rsidRPr="00C462EA" w:rsidRDefault="00E33202" w:rsidP="00C44AFD">
            <w:pPr>
              <w:pStyle w:val="TableText"/>
            </w:pPr>
            <w:r w:rsidRPr="00C462EA">
              <w:t>SM-DP+</w:t>
            </w:r>
          </w:p>
        </w:tc>
        <w:tc>
          <w:tcPr>
            <w:tcW w:w="3833" w:type="pct"/>
            <w:vAlign w:val="center"/>
          </w:tcPr>
          <w:p w14:paraId="10D1EC6F" w14:textId="77777777" w:rsidR="00E33202" w:rsidRPr="00C462EA" w:rsidRDefault="00E33202" w:rsidP="00C44AFD">
            <w:pPr>
              <w:pStyle w:val="TableText"/>
            </w:pPr>
            <w:r w:rsidRPr="00C462EA">
              <w:t>SM-DP+ is configured with #SMDP_METADATA_ALL for the pending Profile PROFILE_OPERATIONAL1.</w:t>
            </w:r>
          </w:p>
        </w:tc>
      </w:tr>
    </w:tbl>
    <w:p w14:paraId="15E9BB58" w14:textId="77777777" w:rsidR="00E33202" w:rsidRPr="00C462EA" w:rsidRDefault="00E33202" w:rsidP="00E33202">
      <w:pPr>
        <w:pStyle w:val="NormalParagraph"/>
      </w:pPr>
      <w:r w:rsidRPr="00C462EA">
        <w:t>Run the sequence below with the following parameter assignments:</w:t>
      </w:r>
    </w:p>
    <w:p w14:paraId="42C4CE53"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PARAM_R_AUTH_CLIENT = #R_AUTH_CLIENT_META_ALL</w:t>
      </w:r>
    </w:p>
    <w:p w14:paraId="132C1834"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PARAM_METADATA = #SMDP_METADATA_ALL</w:t>
      </w:r>
    </w:p>
    <w:p w14:paraId="1DA93266" w14:textId="77777777" w:rsidR="00E33202" w:rsidRPr="00C462EA" w:rsidRDefault="00E33202" w:rsidP="00E33202">
      <w:pPr>
        <w:pStyle w:val="NormalParagraph"/>
      </w:pPr>
      <w:r w:rsidRPr="00C462EA">
        <w:t>The sequence below has the following parameters:</w:t>
      </w:r>
    </w:p>
    <w:p w14:paraId="7EFF2CAC"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PARAM_R_AUTH_CLIENT</w:t>
      </w:r>
    </w:p>
    <w:p w14:paraId="1E61B67A"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PARAM_METADATA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F3486F" w:rsidRPr="00C462EA" w14:paraId="18C7B242" w14:textId="77777777" w:rsidTr="00F3486F">
        <w:trPr>
          <w:trHeight w:val="314"/>
          <w:jc w:val="center"/>
        </w:trPr>
        <w:tc>
          <w:tcPr>
            <w:tcW w:w="423" w:type="pct"/>
            <w:shd w:val="clear" w:color="auto" w:fill="C00000"/>
            <w:vAlign w:val="center"/>
          </w:tcPr>
          <w:p w14:paraId="25A220B1" w14:textId="77777777" w:rsidR="00F3486F" w:rsidRPr="00C462EA" w:rsidRDefault="00F3486F" w:rsidP="00C44AFD">
            <w:pPr>
              <w:pStyle w:val="TableHeader"/>
            </w:pPr>
            <w:r w:rsidRPr="00C462EA">
              <w:lastRenderedPageBreak/>
              <w:t>Step</w:t>
            </w:r>
          </w:p>
        </w:tc>
        <w:tc>
          <w:tcPr>
            <w:tcW w:w="671" w:type="pct"/>
            <w:shd w:val="clear" w:color="auto" w:fill="C00000"/>
            <w:vAlign w:val="center"/>
          </w:tcPr>
          <w:p w14:paraId="57CCECE2" w14:textId="77777777" w:rsidR="00F3486F" w:rsidRPr="00C462EA" w:rsidRDefault="00F3486F" w:rsidP="00C44AFD">
            <w:pPr>
              <w:pStyle w:val="TableHeader"/>
            </w:pPr>
            <w:r w:rsidRPr="00C462EA">
              <w:t>Direction</w:t>
            </w:r>
          </w:p>
        </w:tc>
        <w:tc>
          <w:tcPr>
            <w:tcW w:w="1527" w:type="pct"/>
            <w:shd w:val="clear" w:color="auto" w:fill="C00000"/>
            <w:vAlign w:val="center"/>
          </w:tcPr>
          <w:p w14:paraId="6BA877FC" w14:textId="77777777" w:rsidR="00F3486F" w:rsidRPr="00C462EA" w:rsidRDefault="00F3486F" w:rsidP="00C44AFD">
            <w:pPr>
              <w:pStyle w:val="TableHeader"/>
            </w:pPr>
            <w:r w:rsidRPr="00C462EA">
              <w:t>Sequence / Description</w:t>
            </w:r>
          </w:p>
        </w:tc>
        <w:tc>
          <w:tcPr>
            <w:tcW w:w="2379" w:type="pct"/>
            <w:shd w:val="clear" w:color="auto" w:fill="C00000"/>
            <w:vAlign w:val="center"/>
          </w:tcPr>
          <w:p w14:paraId="3359D832" w14:textId="27E78C0E" w:rsidR="00F3486F" w:rsidRPr="00C462EA" w:rsidRDefault="00F3486F" w:rsidP="00C44AFD">
            <w:pPr>
              <w:pStyle w:val="TableHeader"/>
            </w:pPr>
            <w:r w:rsidRPr="00C462EA">
              <w:t>Expected result</w:t>
            </w:r>
          </w:p>
        </w:tc>
      </w:tr>
      <w:tr w:rsidR="00E33202" w:rsidRPr="00C462EA" w14:paraId="4C0FB31F" w14:textId="77777777" w:rsidTr="00C44AFD">
        <w:trPr>
          <w:trHeight w:val="314"/>
          <w:jc w:val="center"/>
        </w:trPr>
        <w:tc>
          <w:tcPr>
            <w:tcW w:w="423" w:type="pct"/>
            <w:shd w:val="clear" w:color="auto" w:fill="auto"/>
            <w:vAlign w:val="center"/>
          </w:tcPr>
          <w:p w14:paraId="400E5B61" w14:textId="77777777" w:rsidR="00E33202" w:rsidRPr="00C462EA" w:rsidRDefault="00E33202" w:rsidP="00C44AFD">
            <w:pPr>
              <w:pStyle w:val="TableContentLeft"/>
              <w:rPr>
                <w:b/>
              </w:rPr>
            </w:pPr>
            <w:r w:rsidRPr="00C462EA">
              <w:t>IC1</w:t>
            </w:r>
          </w:p>
        </w:tc>
        <w:tc>
          <w:tcPr>
            <w:tcW w:w="4577" w:type="pct"/>
            <w:gridSpan w:val="3"/>
            <w:shd w:val="clear" w:color="auto" w:fill="auto"/>
            <w:vAlign w:val="center"/>
          </w:tcPr>
          <w:p w14:paraId="01D46412" w14:textId="77777777" w:rsidR="00E33202" w:rsidRPr="00C462EA" w:rsidRDefault="00E33202" w:rsidP="00C44AFD">
            <w:pPr>
              <w:pStyle w:val="TableContentLeft"/>
              <w:rPr>
                <w:b/>
              </w:rPr>
            </w:pPr>
            <w:r w:rsidRPr="00C462EA">
              <w:t>PROC_TLS_INITIALIZATION_SERVER_AUTH on ES9+</w:t>
            </w:r>
          </w:p>
        </w:tc>
      </w:tr>
      <w:tr w:rsidR="00F3486F" w:rsidRPr="00C462EA" w14:paraId="6C066A72" w14:textId="77777777" w:rsidTr="00F3486F">
        <w:trPr>
          <w:trHeight w:val="314"/>
          <w:jc w:val="center"/>
        </w:trPr>
        <w:tc>
          <w:tcPr>
            <w:tcW w:w="423" w:type="pct"/>
            <w:shd w:val="clear" w:color="auto" w:fill="auto"/>
            <w:vAlign w:val="center"/>
          </w:tcPr>
          <w:p w14:paraId="11578907" w14:textId="77777777" w:rsidR="00F3486F" w:rsidRPr="00C462EA" w:rsidRDefault="00F3486F" w:rsidP="00C44AFD">
            <w:pPr>
              <w:pStyle w:val="TableContentLeft"/>
              <w:rPr>
                <w:b/>
              </w:rPr>
            </w:pPr>
            <w:r w:rsidRPr="00C462EA">
              <w:t>IC2</w:t>
            </w:r>
          </w:p>
        </w:tc>
        <w:tc>
          <w:tcPr>
            <w:tcW w:w="671" w:type="pct"/>
            <w:shd w:val="clear" w:color="auto" w:fill="auto"/>
            <w:vAlign w:val="center"/>
          </w:tcPr>
          <w:p w14:paraId="66309713" w14:textId="77777777" w:rsidR="00F3486F" w:rsidRPr="00C462EA" w:rsidRDefault="00F3486F" w:rsidP="00C44AFD">
            <w:pPr>
              <w:pStyle w:val="TableContentLeft"/>
              <w:rPr>
                <w:b/>
              </w:rPr>
            </w:pPr>
            <w:r w:rsidRPr="00C462EA">
              <w:t>S_LPAd → SM-DP+</w:t>
            </w:r>
          </w:p>
        </w:tc>
        <w:tc>
          <w:tcPr>
            <w:tcW w:w="1527" w:type="pct"/>
            <w:shd w:val="clear" w:color="auto" w:fill="auto"/>
            <w:vAlign w:val="center"/>
          </w:tcPr>
          <w:p w14:paraId="7120A351" w14:textId="77777777" w:rsidR="00F3486F" w:rsidRPr="00C462EA" w:rsidRDefault="00F3486F" w:rsidP="00C44AFD">
            <w:pPr>
              <w:pStyle w:val="TableContentLeft"/>
              <w:rPr>
                <w:b/>
              </w:rPr>
            </w:pPr>
            <w:r w:rsidRPr="00C462EA">
              <w:t>MTD_HTTP_REQ(</w:t>
            </w:r>
            <w:r w:rsidRPr="00C462EA">
              <w:br/>
              <w:t xml:space="preserve">   #</w:t>
            </w:r>
            <w:r w:rsidRPr="00C462EA">
              <w:rPr>
                <w:lang w:val="en-US"/>
              </w:rPr>
              <w:t>IUT_SM_DP_ADDRESS</w:t>
            </w:r>
            <w:r w:rsidRPr="00C462EA">
              <w:t>,</w:t>
            </w:r>
            <w:r w:rsidRPr="00C462EA">
              <w:br/>
              <w:t xml:space="preserve">   #PATH_INITIATE_AUTH,</w:t>
            </w:r>
            <w:r w:rsidRPr="00C462EA">
              <w:br/>
              <w:t xml:space="preserve">   </w:t>
            </w:r>
            <w:r w:rsidRPr="002D3E2F">
              <w:rPr>
                <w:rStyle w:val="PlaceholderText"/>
                <w:noProof/>
                <w:color w:val="auto"/>
              </w:rPr>
              <w:t>MTD_INITIATE_AUTHENTICATION</w:t>
            </w:r>
            <w:r w:rsidRPr="00C462EA">
              <w:t>(</w:t>
            </w:r>
            <w:r w:rsidRPr="00C462EA">
              <w:br/>
              <w:t xml:space="preserve">      #</w:t>
            </w:r>
            <w:r w:rsidRPr="00C462EA">
              <w:rPr>
                <w:lang w:val="en-US"/>
              </w:rPr>
              <w:t>S_EUICC_CHALLENGE</w:t>
            </w:r>
            <w:r w:rsidRPr="00C462EA">
              <w:t xml:space="preserve">, </w:t>
            </w:r>
            <w:r w:rsidRPr="00C462EA">
              <w:br/>
              <w:t xml:space="preserve">      </w:t>
            </w:r>
            <w:r w:rsidRPr="00C462EA">
              <w:rPr>
                <w:lang w:val="en-US"/>
              </w:rPr>
              <w:t>#S_EUICC_INFO1</w:t>
            </w:r>
            <w:r w:rsidRPr="00C462EA">
              <w:t>,</w:t>
            </w:r>
            <w:r w:rsidRPr="00C462EA">
              <w:br/>
              <w:t xml:space="preserve">      #IUT_SM_DP_ADDRESS))</w:t>
            </w:r>
          </w:p>
        </w:tc>
        <w:tc>
          <w:tcPr>
            <w:tcW w:w="2379" w:type="pct"/>
            <w:shd w:val="clear" w:color="auto" w:fill="auto"/>
            <w:vAlign w:val="center"/>
          </w:tcPr>
          <w:p w14:paraId="37023DB7" w14:textId="74785EEA" w:rsidR="00F3486F" w:rsidRPr="00C462EA" w:rsidRDefault="00F3486F" w:rsidP="00C44AFD">
            <w:pPr>
              <w:pStyle w:val="TableContentLeft"/>
              <w:rPr>
                <w:b/>
                <w:noProof/>
              </w:rPr>
            </w:pPr>
            <w:r w:rsidRPr="00C462EA">
              <w:t>MTD_HTTP_RESP(#</w:t>
            </w:r>
            <w:r w:rsidRPr="00C462EA">
              <w:rPr>
                <w:lang w:val="en-US"/>
              </w:rPr>
              <w:t>R_INITIATE_AUTH_OK)</w:t>
            </w:r>
          </w:p>
        </w:tc>
      </w:tr>
      <w:tr w:rsidR="00F3486F" w:rsidRPr="00C462EA" w14:paraId="66DC94BB" w14:textId="77777777" w:rsidTr="00F3486F">
        <w:trPr>
          <w:trHeight w:val="314"/>
          <w:jc w:val="center"/>
        </w:trPr>
        <w:tc>
          <w:tcPr>
            <w:tcW w:w="423" w:type="pct"/>
            <w:shd w:val="clear" w:color="auto" w:fill="auto"/>
            <w:vAlign w:val="center"/>
          </w:tcPr>
          <w:p w14:paraId="4D2E96DE" w14:textId="77777777" w:rsidR="00F3486F" w:rsidRPr="00C462EA" w:rsidRDefault="00F3486F" w:rsidP="00C44AFD">
            <w:pPr>
              <w:pStyle w:val="TableContentLeft"/>
              <w:rPr>
                <w:b/>
              </w:rPr>
            </w:pPr>
            <w:r w:rsidRPr="00C462EA">
              <w:t>1</w:t>
            </w:r>
          </w:p>
        </w:tc>
        <w:tc>
          <w:tcPr>
            <w:tcW w:w="671" w:type="pct"/>
            <w:shd w:val="clear" w:color="auto" w:fill="auto"/>
            <w:vAlign w:val="center"/>
          </w:tcPr>
          <w:p w14:paraId="0F5E9B71" w14:textId="77777777" w:rsidR="00F3486F" w:rsidRPr="00C462EA" w:rsidRDefault="00F3486F" w:rsidP="00C44AFD">
            <w:pPr>
              <w:pStyle w:val="TableContentLeft"/>
              <w:rPr>
                <w:b/>
              </w:rPr>
            </w:pPr>
            <w:r w:rsidRPr="00C462EA">
              <w:t>S_LPAd → SM-DP+</w:t>
            </w:r>
          </w:p>
        </w:tc>
        <w:tc>
          <w:tcPr>
            <w:tcW w:w="1527" w:type="pct"/>
            <w:shd w:val="clear" w:color="auto" w:fill="auto"/>
            <w:vAlign w:val="center"/>
          </w:tcPr>
          <w:p w14:paraId="3B7DFAE5" w14:textId="77777777" w:rsidR="00F3486F" w:rsidRPr="00C462EA" w:rsidRDefault="00F3486F" w:rsidP="00C44AFD">
            <w:pPr>
              <w:pStyle w:val="TableContentLeft"/>
              <w:rPr>
                <w:b/>
              </w:rPr>
            </w:pPr>
            <w:r w:rsidRPr="00C462EA">
              <w:t>MTD_HTTP_REQ(</w:t>
            </w:r>
            <w:r w:rsidRPr="00C462EA">
              <w:br/>
              <w:t xml:space="preserve">   #IUT_SM_DP_ADDRESS,</w:t>
            </w:r>
            <w:r w:rsidRPr="00C462EA">
              <w:br/>
              <w:t xml:space="preserve">   #PATH_AUTH_CLIENT,</w:t>
            </w:r>
            <w:r w:rsidRPr="00C462EA">
              <w:br/>
              <w:t xml:space="preserve">   </w:t>
            </w:r>
            <w:r w:rsidRPr="00C462EA">
              <w:rPr>
                <w:noProof/>
                <w:lang w:val="en-US"/>
              </w:rPr>
              <w:t>MTD_AUTHENTICATE_CLIENT</w:t>
            </w:r>
            <w:r w:rsidRPr="00C462EA">
              <w:t>(</w:t>
            </w:r>
            <w:r w:rsidRPr="00C462EA">
              <w:br/>
              <w:t xml:space="preserve">      &lt;S_</w:t>
            </w:r>
            <w:r w:rsidRPr="00C462EA">
              <w:rPr>
                <w:lang w:val="en-US"/>
              </w:rPr>
              <w:t>TRANSACTION_ID</w:t>
            </w:r>
            <w:r w:rsidRPr="00C462EA">
              <w:t xml:space="preserve">&gt;, </w:t>
            </w:r>
            <w:r w:rsidRPr="00C462EA">
              <w:br/>
            </w:r>
            <w:r w:rsidRPr="00C462EA">
              <w:rPr>
                <w:lang w:val="en-US"/>
              </w:rPr>
              <w:t xml:space="preserve">     #AUTH_SERVER_RESP_DEF_DP_UC_OK</w:t>
            </w:r>
            <w:r w:rsidRPr="00C462EA">
              <w:t>))</w:t>
            </w:r>
          </w:p>
        </w:tc>
        <w:tc>
          <w:tcPr>
            <w:tcW w:w="2379" w:type="pct"/>
            <w:shd w:val="clear" w:color="auto" w:fill="auto"/>
            <w:vAlign w:val="center"/>
          </w:tcPr>
          <w:p w14:paraId="36228F34" w14:textId="37AE9B36" w:rsidR="00F3486F" w:rsidRPr="00C462EA" w:rsidRDefault="00F3486F" w:rsidP="00C44AFD">
            <w:pPr>
              <w:pStyle w:val="TableContentLeft"/>
              <w:rPr>
                <w:b/>
                <w:noProof/>
              </w:rPr>
            </w:pPr>
            <w:r w:rsidRPr="00C462EA">
              <w:t>MTD_HTTP_RESP(PARAM_R_AUTH_CLIENT</w:t>
            </w:r>
            <w:r w:rsidRPr="00C462EA">
              <w:rPr>
                <w:lang w:val="en-US"/>
              </w:rPr>
              <w:t>)</w:t>
            </w:r>
          </w:p>
        </w:tc>
      </w:tr>
      <w:tr w:rsidR="00F3486F" w:rsidRPr="00C462EA" w14:paraId="58976151" w14:textId="77777777" w:rsidTr="00F3486F">
        <w:trPr>
          <w:trHeight w:val="314"/>
          <w:jc w:val="center"/>
        </w:trPr>
        <w:tc>
          <w:tcPr>
            <w:tcW w:w="423" w:type="pct"/>
            <w:shd w:val="clear" w:color="auto" w:fill="auto"/>
            <w:vAlign w:val="center"/>
          </w:tcPr>
          <w:p w14:paraId="3742B7C8" w14:textId="77777777" w:rsidR="00F3486F" w:rsidRPr="00C462EA" w:rsidRDefault="00F3486F" w:rsidP="00C44AFD">
            <w:pPr>
              <w:pStyle w:val="TableContentLeft"/>
              <w:rPr>
                <w:b/>
              </w:rPr>
            </w:pPr>
            <w:r w:rsidRPr="00C462EA">
              <w:t>2</w:t>
            </w:r>
          </w:p>
        </w:tc>
        <w:tc>
          <w:tcPr>
            <w:tcW w:w="671" w:type="pct"/>
            <w:shd w:val="clear" w:color="auto" w:fill="auto"/>
            <w:vAlign w:val="center"/>
          </w:tcPr>
          <w:p w14:paraId="15913213" w14:textId="77777777" w:rsidR="00F3486F" w:rsidRPr="00C462EA" w:rsidRDefault="00F3486F" w:rsidP="00C44AFD">
            <w:pPr>
              <w:pStyle w:val="TableContentLeft"/>
              <w:rPr>
                <w:b/>
              </w:rPr>
            </w:pPr>
            <w:r w:rsidRPr="00C462EA">
              <w:t>S_LPAd → SM-DP+</w:t>
            </w:r>
          </w:p>
        </w:tc>
        <w:tc>
          <w:tcPr>
            <w:tcW w:w="1527" w:type="pct"/>
            <w:shd w:val="clear" w:color="auto" w:fill="auto"/>
            <w:vAlign w:val="center"/>
          </w:tcPr>
          <w:p w14:paraId="7E3AC223" w14:textId="77777777" w:rsidR="00F3486F" w:rsidRPr="00C462EA" w:rsidRDefault="00F3486F" w:rsidP="00C44AFD">
            <w:pPr>
              <w:pStyle w:val="TableContentLeft"/>
              <w:rPr>
                <w:b/>
              </w:rPr>
            </w:pPr>
            <w:r w:rsidRPr="00C462EA">
              <w:t>MTD_HTTP_REQ(</w:t>
            </w:r>
            <w:r w:rsidRPr="00C462EA">
              <w:br/>
              <w:t xml:space="preserve">  #IUT_SM_DP_ADDRESS,  </w:t>
            </w:r>
            <w:r w:rsidRPr="00C462EA">
              <w:br/>
              <w:t xml:space="preserve">  #PATH_GET_BPP,</w:t>
            </w:r>
            <w:r w:rsidRPr="00C462EA">
              <w:br/>
              <w:t xml:space="preserve">  MTD_GET_BPP(</w:t>
            </w:r>
          </w:p>
          <w:p w14:paraId="2F36C49B" w14:textId="77777777" w:rsidR="00F3486F" w:rsidRPr="00C462EA" w:rsidRDefault="00F3486F" w:rsidP="00C44AFD">
            <w:pPr>
              <w:pStyle w:val="TableContentLeft"/>
              <w:rPr>
                <w:b/>
              </w:rPr>
            </w:pPr>
            <w:r w:rsidRPr="00C462EA">
              <w:t xml:space="preserve">    &lt;S_TRANSACTION_ID&gt;,</w:t>
            </w:r>
            <w:r w:rsidRPr="00C462EA">
              <w:br/>
              <w:t xml:space="preserve">    #PREP_DOWNLOAD_RESP))</w:t>
            </w:r>
          </w:p>
        </w:tc>
        <w:tc>
          <w:tcPr>
            <w:tcW w:w="2379" w:type="pct"/>
            <w:shd w:val="clear" w:color="auto" w:fill="auto"/>
            <w:vAlign w:val="center"/>
          </w:tcPr>
          <w:p w14:paraId="07CAA2D4" w14:textId="77777777" w:rsidR="00F3486F" w:rsidRPr="00C462EA" w:rsidRDefault="00F3486F" w:rsidP="00C44AFD">
            <w:pPr>
              <w:pStyle w:val="TableContentLeft"/>
            </w:pPr>
            <w:r w:rsidRPr="00C462EA">
              <w:t>MTD_HTTP_RESP(#R_GET_BPP_RESP_OP1_PPK)</w:t>
            </w:r>
          </w:p>
          <w:p w14:paraId="612EB9B6" w14:textId="56163986" w:rsidR="00F3486F" w:rsidRPr="00C462EA" w:rsidRDefault="00F3486F" w:rsidP="00C44AFD">
            <w:pPr>
              <w:pStyle w:val="TableContentLeft"/>
              <w:rPr>
                <w:b/>
                <w:noProof/>
              </w:rPr>
            </w:pPr>
            <w:r w:rsidRPr="00C462EA">
              <w:t>Construct the complete metadata element from the &lt;SMDP_METADATA_SEG_MAC&gt; segment(s) and verify that it matches PARAM_METADATA</w:t>
            </w:r>
          </w:p>
        </w:tc>
      </w:tr>
    </w:tbl>
    <w:p w14:paraId="427D5756" w14:textId="77777777" w:rsidR="00E33202" w:rsidRPr="00C462EA" w:rsidRDefault="00E33202" w:rsidP="00E33202">
      <w:pPr>
        <w:pStyle w:val="Heading6no"/>
      </w:pPr>
      <w:r w:rsidRPr="00C462EA">
        <w:t>Test Sequence #02 Nominal: optional elements missing</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C462EA" w14:paraId="2DDA0D9A" w14:textId="77777777" w:rsidTr="00C44AFD">
        <w:trPr>
          <w:jc w:val="center"/>
        </w:trPr>
        <w:tc>
          <w:tcPr>
            <w:tcW w:w="1167" w:type="pct"/>
            <w:shd w:val="clear" w:color="auto" w:fill="BFBFBF" w:themeFill="background1" w:themeFillShade="BF"/>
            <w:vAlign w:val="center"/>
          </w:tcPr>
          <w:p w14:paraId="5D8C6232" w14:textId="77777777" w:rsidR="00E33202" w:rsidRPr="00C462EA" w:rsidRDefault="00E33202" w:rsidP="00C44AFD">
            <w:pPr>
              <w:pStyle w:val="TableHeaderGray"/>
            </w:pPr>
            <w:r w:rsidRPr="00C462EA">
              <w:t>Initial Conditions</w:t>
            </w:r>
          </w:p>
        </w:tc>
        <w:tc>
          <w:tcPr>
            <w:tcW w:w="3833" w:type="pct"/>
            <w:tcBorders>
              <w:top w:val="nil"/>
              <w:right w:val="nil"/>
            </w:tcBorders>
            <w:shd w:val="clear" w:color="auto" w:fill="auto"/>
            <w:vAlign w:val="center"/>
          </w:tcPr>
          <w:p w14:paraId="6D9FFDD7" w14:textId="77777777" w:rsidR="00E33202" w:rsidRPr="00C462EA" w:rsidRDefault="00E33202" w:rsidP="00C44AFD">
            <w:pPr>
              <w:pStyle w:val="TableHeaderGray"/>
              <w:rPr>
                <w:rStyle w:val="PlaceholderText"/>
                <w:rFonts w:eastAsia="SimSun"/>
                <w:lang w:eastAsia="de-DE"/>
              </w:rPr>
            </w:pPr>
          </w:p>
        </w:tc>
      </w:tr>
      <w:tr w:rsidR="00E33202" w:rsidRPr="00C462EA" w14:paraId="6A2C34D0" w14:textId="77777777" w:rsidTr="00C44AFD">
        <w:trPr>
          <w:jc w:val="center"/>
        </w:trPr>
        <w:tc>
          <w:tcPr>
            <w:tcW w:w="1167" w:type="pct"/>
            <w:shd w:val="clear" w:color="auto" w:fill="BFBFBF" w:themeFill="background1" w:themeFillShade="BF"/>
            <w:vAlign w:val="center"/>
          </w:tcPr>
          <w:p w14:paraId="2148A763" w14:textId="77777777" w:rsidR="00E33202" w:rsidRPr="00C462EA" w:rsidRDefault="00E33202" w:rsidP="00C44AFD">
            <w:pPr>
              <w:pStyle w:val="TableHeaderGray"/>
            </w:pPr>
            <w:r w:rsidRPr="00C462EA">
              <w:t>Entity</w:t>
            </w:r>
          </w:p>
        </w:tc>
        <w:tc>
          <w:tcPr>
            <w:tcW w:w="3833" w:type="pct"/>
            <w:shd w:val="clear" w:color="auto" w:fill="BFBFBF" w:themeFill="background1" w:themeFillShade="BF"/>
            <w:vAlign w:val="center"/>
          </w:tcPr>
          <w:p w14:paraId="7B4A3DA7" w14:textId="77777777" w:rsidR="00E33202" w:rsidRPr="00C462EA" w:rsidRDefault="00E33202" w:rsidP="00C44AFD">
            <w:pPr>
              <w:pStyle w:val="TableHeaderGray"/>
              <w:rPr>
                <w:rStyle w:val="PlaceholderText"/>
                <w:rFonts w:eastAsia="SimSun"/>
                <w:lang w:eastAsia="de-DE"/>
              </w:rPr>
            </w:pPr>
            <w:r w:rsidRPr="00C462EA">
              <w:rPr>
                <w:lang w:eastAsia="de-DE"/>
              </w:rPr>
              <w:t>Description of the initial condition</w:t>
            </w:r>
          </w:p>
        </w:tc>
      </w:tr>
      <w:tr w:rsidR="00E33202" w:rsidRPr="00C462EA" w14:paraId="1F307A3B" w14:textId="77777777" w:rsidTr="00C44AFD">
        <w:trPr>
          <w:jc w:val="center"/>
        </w:trPr>
        <w:tc>
          <w:tcPr>
            <w:tcW w:w="1167" w:type="pct"/>
            <w:vAlign w:val="center"/>
          </w:tcPr>
          <w:p w14:paraId="3CF30739" w14:textId="77777777" w:rsidR="00E33202" w:rsidRPr="00C462EA" w:rsidRDefault="00E33202" w:rsidP="00C44AFD">
            <w:pPr>
              <w:pStyle w:val="TableText"/>
            </w:pPr>
            <w:r w:rsidRPr="00C462EA">
              <w:t>SM-DP+</w:t>
            </w:r>
          </w:p>
        </w:tc>
        <w:tc>
          <w:tcPr>
            <w:tcW w:w="3833" w:type="pct"/>
            <w:vAlign w:val="center"/>
          </w:tcPr>
          <w:p w14:paraId="5268F29E" w14:textId="77777777" w:rsidR="00E33202" w:rsidRPr="00C462EA" w:rsidRDefault="00E33202" w:rsidP="00C44AFD">
            <w:pPr>
              <w:pStyle w:val="TableText"/>
            </w:pPr>
            <w:r w:rsidRPr="00C462EA">
              <w:t>SM-DP+ is configured with #SMDP_METADATA_ABS for the pending Profile PROFILE_OPERATIONAL1.</w:t>
            </w:r>
          </w:p>
        </w:tc>
      </w:tr>
    </w:tbl>
    <w:p w14:paraId="21CDF351" w14:textId="77777777" w:rsidR="00E33202" w:rsidRPr="00C462EA" w:rsidRDefault="00E33202" w:rsidP="00E33202">
      <w:pPr>
        <w:pStyle w:val="NormalParagraph"/>
      </w:pPr>
      <w:r w:rsidRPr="00C462EA">
        <w:t>This test sequence SHALL be the same as the Test Sequence #01 defined in the current section, with the following parameter assignments:</w:t>
      </w:r>
    </w:p>
    <w:p w14:paraId="74FC21A5"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PARAM_R_AUTH_CLIENT = #R_AUTH_CLIENT_META_ABS</w:t>
      </w:r>
    </w:p>
    <w:p w14:paraId="07A3B221"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PARAM_METADATA = #SMDP_METADATA_ABS</w:t>
      </w:r>
    </w:p>
    <w:p w14:paraId="2DF540C8" w14:textId="77777777" w:rsidR="00E33202" w:rsidRPr="00C462EA" w:rsidRDefault="00E33202" w:rsidP="00E33202">
      <w:pPr>
        <w:pStyle w:val="Heading6no"/>
      </w:pPr>
      <w:r w:rsidRPr="00C462EA">
        <w:t>Test Sequence #03 Nominal: large icon</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C462EA" w14:paraId="6EB4592E" w14:textId="77777777" w:rsidTr="00C44AFD">
        <w:trPr>
          <w:jc w:val="center"/>
        </w:trPr>
        <w:tc>
          <w:tcPr>
            <w:tcW w:w="1167" w:type="pct"/>
            <w:shd w:val="clear" w:color="auto" w:fill="BFBFBF" w:themeFill="background1" w:themeFillShade="BF"/>
            <w:vAlign w:val="center"/>
          </w:tcPr>
          <w:p w14:paraId="34C2F340" w14:textId="77777777" w:rsidR="00E33202" w:rsidRPr="00C462EA" w:rsidRDefault="00E33202" w:rsidP="00C44AFD">
            <w:pPr>
              <w:pStyle w:val="TableHeaderGray"/>
            </w:pPr>
            <w:r w:rsidRPr="00C462EA">
              <w:t>Initial Conditions</w:t>
            </w:r>
          </w:p>
        </w:tc>
        <w:tc>
          <w:tcPr>
            <w:tcW w:w="3833" w:type="pct"/>
            <w:tcBorders>
              <w:top w:val="nil"/>
              <w:right w:val="nil"/>
            </w:tcBorders>
            <w:shd w:val="clear" w:color="auto" w:fill="auto"/>
            <w:vAlign w:val="center"/>
          </w:tcPr>
          <w:p w14:paraId="35FAB9BD" w14:textId="77777777" w:rsidR="00E33202" w:rsidRPr="00C462EA" w:rsidRDefault="00E33202" w:rsidP="00C44AFD">
            <w:pPr>
              <w:pStyle w:val="TableHeaderGray"/>
              <w:rPr>
                <w:rStyle w:val="PlaceholderText"/>
                <w:rFonts w:eastAsia="SimSun"/>
                <w:lang w:eastAsia="de-DE"/>
              </w:rPr>
            </w:pPr>
          </w:p>
        </w:tc>
      </w:tr>
      <w:tr w:rsidR="00E33202" w:rsidRPr="00C462EA" w14:paraId="5A4B3C76" w14:textId="77777777" w:rsidTr="00C44AFD">
        <w:trPr>
          <w:jc w:val="center"/>
        </w:trPr>
        <w:tc>
          <w:tcPr>
            <w:tcW w:w="1167" w:type="pct"/>
            <w:shd w:val="clear" w:color="auto" w:fill="BFBFBF" w:themeFill="background1" w:themeFillShade="BF"/>
            <w:vAlign w:val="center"/>
          </w:tcPr>
          <w:p w14:paraId="17CE2B88" w14:textId="77777777" w:rsidR="00E33202" w:rsidRPr="00C462EA" w:rsidRDefault="00E33202" w:rsidP="00C44AFD">
            <w:pPr>
              <w:pStyle w:val="TableHeaderGray"/>
            </w:pPr>
            <w:r w:rsidRPr="00C462EA">
              <w:t>Entity</w:t>
            </w:r>
          </w:p>
        </w:tc>
        <w:tc>
          <w:tcPr>
            <w:tcW w:w="3833" w:type="pct"/>
            <w:shd w:val="clear" w:color="auto" w:fill="BFBFBF" w:themeFill="background1" w:themeFillShade="BF"/>
            <w:vAlign w:val="center"/>
          </w:tcPr>
          <w:p w14:paraId="5B68B095" w14:textId="77777777" w:rsidR="00E33202" w:rsidRPr="00C462EA" w:rsidRDefault="00E33202" w:rsidP="00C44AFD">
            <w:pPr>
              <w:pStyle w:val="TableHeaderGray"/>
              <w:rPr>
                <w:rStyle w:val="PlaceholderText"/>
                <w:rFonts w:eastAsia="SimSun"/>
                <w:lang w:eastAsia="de-DE"/>
              </w:rPr>
            </w:pPr>
            <w:r w:rsidRPr="00C462EA">
              <w:rPr>
                <w:lang w:eastAsia="de-DE"/>
              </w:rPr>
              <w:t>Description of the initial condition</w:t>
            </w:r>
          </w:p>
        </w:tc>
      </w:tr>
      <w:tr w:rsidR="00E33202" w:rsidRPr="00C462EA" w14:paraId="5ACA13F8" w14:textId="77777777" w:rsidTr="00C44AFD">
        <w:trPr>
          <w:jc w:val="center"/>
        </w:trPr>
        <w:tc>
          <w:tcPr>
            <w:tcW w:w="1167" w:type="pct"/>
            <w:shd w:val="clear" w:color="auto" w:fill="auto"/>
            <w:vAlign w:val="center"/>
          </w:tcPr>
          <w:p w14:paraId="135B7022" w14:textId="77777777" w:rsidR="00E33202" w:rsidRPr="00C462EA" w:rsidRDefault="00E33202" w:rsidP="00C44AFD">
            <w:pPr>
              <w:pStyle w:val="TableText"/>
            </w:pPr>
            <w:r w:rsidRPr="00C462EA">
              <w:t>SM-DP+</w:t>
            </w:r>
          </w:p>
        </w:tc>
        <w:tc>
          <w:tcPr>
            <w:tcW w:w="3833" w:type="pct"/>
            <w:vAlign w:val="center"/>
          </w:tcPr>
          <w:p w14:paraId="35E98618" w14:textId="77777777" w:rsidR="00E33202" w:rsidRPr="00C462EA" w:rsidRDefault="00E33202" w:rsidP="00C44AFD">
            <w:pPr>
              <w:pStyle w:val="TableText"/>
            </w:pPr>
            <w:r w:rsidRPr="00C462EA">
              <w:t>SM-DP+ is configured with #SMDP_METADATA_OP_PROF1_2_SEG for the pending Profile PROFILE_OPERATIONAL1.</w:t>
            </w:r>
          </w:p>
        </w:tc>
      </w:tr>
    </w:tbl>
    <w:p w14:paraId="156CF55A" w14:textId="77777777" w:rsidR="00E33202" w:rsidRPr="00C462EA" w:rsidRDefault="00E33202" w:rsidP="00E33202">
      <w:pPr>
        <w:pStyle w:val="NormalParagraph"/>
      </w:pPr>
      <w:r w:rsidRPr="00C462EA">
        <w:t>This test sequence SHALL be the same as the Test Sequence #01 defined in the current section, with the following parameter assignments:</w:t>
      </w:r>
    </w:p>
    <w:p w14:paraId="100D3286"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PARAM_R_AUTH_CLIENT = #R_AUTH_CLIENT_META_LARGE_ICON</w:t>
      </w:r>
    </w:p>
    <w:p w14:paraId="6557F454" w14:textId="77777777" w:rsidR="00E33202" w:rsidRPr="00C462EA" w:rsidRDefault="00E33202" w:rsidP="00E33202">
      <w:pPr>
        <w:pStyle w:val="ListBullet1"/>
        <w:numPr>
          <w:ilvl w:val="0"/>
          <w:numId w:val="0"/>
        </w:numPr>
        <w:ind w:left="680" w:hanging="340"/>
        <w:rPr>
          <w:lang w:val="pl-PL"/>
        </w:rPr>
      </w:pPr>
      <w:r w:rsidRPr="00C462EA">
        <w:rPr>
          <w:rFonts w:ascii="Symbol" w:hAnsi="Symbol"/>
        </w:rPr>
        <w:lastRenderedPageBreak/>
        <w:t></w:t>
      </w:r>
      <w:r w:rsidRPr="00C462EA">
        <w:rPr>
          <w:rFonts w:ascii="Symbol" w:hAnsi="Symbol"/>
          <w:lang w:val="pl-PL"/>
        </w:rPr>
        <w:tab/>
      </w:r>
      <w:r w:rsidRPr="00C462EA">
        <w:rPr>
          <w:lang w:val="pl-PL"/>
        </w:rPr>
        <w:t>PARAM_METADATA = #SMDP_METADATA_OP_PROF1_2_SEG</w:t>
      </w:r>
    </w:p>
    <w:p w14:paraId="7A451673" w14:textId="77777777" w:rsidR="00E33202" w:rsidRPr="00C462EA" w:rsidRDefault="00E33202" w:rsidP="00E33202">
      <w:pPr>
        <w:pStyle w:val="Heading6no"/>
      </w:pPr>
      <w:r w:rsidRPr="00C462EA">
        <w:t>Test Sequence #04 Nominal: long Service Provider name</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C462EA" w14:paraId="18CD3ECD" w14:textId="77777777" w:rsidTr="00C44AFD">
        <w:trPr>
          <w:jc w:val="center"/>
        </w:trPr>
        <w:tc>
          <w:tcPr>
            <w:tcW w:w="1167" w:type="pct"/>
            <w:shd w:val="clear" w:color="auto" w:fill="BFBFBF" w:themeFill="background1" w:themeFillShade="BF"/>
            <w:vAlign w:val="center"/>
          </w:tcPr>
          <w:p w14:paraId="477B351C" w14:textId="77777777" w:rsidR="00E33202" w:rsidRPr="00C462EA" w:rsidRDefault="00E33202" w:rsidP="00C44AFD">
            <w:pPr>
              <w:pStyle w:val="TableHeader"/>
              <w:rPr>
                <w:color w:val="auto"/>
              </w:rPr>
            </w:pPr>
            <w:r w:rsidRPr="00C462EA">
              <w:rPr>
                <w:color w:val="auto"/>
              </w:rPr>
              <w:t>Initial Conditions</w:t>
            </w:r>
          </w:p>
        </w:tc>
        <w:tc>
          <w:tcPr>
            <w:tcW w:w="3833" w:type="pct"/>
            <w:tcBorders>
              <w:top w:val="nil"/>
              <w:right w:val="nil"/>
            </w:tcBorders>
            <w:shd w:val="clear" w:color="auto" w:fill="auto"/>
            <w:vAlign w:val="center"/>
          </w:tcPr>
          <w:p w14:paraId="5CB14C69" w14:textId="77777777" w:rsidR="00E33202" w:rsidRPr="00C462EA" w:rsidRDefault="00E33202" w:rsidP="00C44AFD">
            <w:pPr>
              <w:pStyle w:val="TableHeader"/>
              <w:rPr>
                <w:rStyle w:val="PlaceholderText"/>
                <w:color w:val="auto"/>
                <w:lang w:eastAsia="de-DE"/>
              </w:rPr>
            </w:pPr>
          </w:p>
        </w:tc>
      </w:tr>
      <w:tr w:rsidR="00E33202" w:rsidRPr="00C462EA" w14:paraId="57E9A832" w14:textId="77777777" w:rsidTr="00C44AFD">
        <w:trPr>
          <w:jc w:val="center"/>
        </w:trPr>
        <w:tc>
          <w:tcPr>
            <w:tcW w:w="1167" w:type="pct"/>
            <w:shd w:val="clear" w:color="auto" w:fill="BFBFBF" w:themeFill="background1" w:themeFillShade="BF"/>
            <w:vAlign w:val="center"/>
          </w:tcPr>
          <w:p w14:paraId="14EEEC1B" w14:textId="77777777" w:rsidR="00E33202" w:rsidRPr="00C462EA" w:rsidRDefault="00E33202" w:rsidP="00C44AFD">
            <w:pPr>
              <w:pStyle w:val="TableHeader"/>
              <w:rPr>
                <w:color w:val="auto"/>
              </w:rPr>
            </w:pPr>
            <w:r w:rsidRPr="00C462EA">
              <w:rPr>
                <w:color w:val="auto"/>
              </w:rPr>
              <w:t>Entity</w:t>
            </w:r>
          </w:p>
        </w:tc>
        <w:tc>
          <w:tcPr>
            <w:tcW w:w="3833" w:type="pct"/>
            <w:shd w:val="clear" w:color="auto" w:fill="BFBFBF" w:themeFill="background1" w:themeFillShade="BF"/>
            <w:vAlign w:val="center"/>
          </w:tcPr>
          <w:p w14:paraId="2CE4930A" w14:textId="77777777" w:rsidR="00E33202" w:rsidRPr="00C462EA" w:rsidRDefault="00E33202" w:rsidP="00C44AFD">
            <w:pPr>
              <w:pStyle w:val="TableHeader"/>
              <w:rPr>
                <w:rStyle w:val="PlaceholderText"/>
                <w:color w:val="auto"/>
                <w:lang w:eastAsia="de-DE"/>
              </w:rPr>
            </w:pPr>
            <w:r w:rsidRPr="00C462EA">
              <w:rPr>
                <w:color w:val="auto"/>
                <w:lang w:eastAsia="de-DE"/>
              </w:rPr>
              <w:t>Description of the initial condition</w:t>
            </w:r>
          </w:p>
        </w:tc>
      </w:tr>
      <w:tr w:rsidR="00E33202" w:rsidRPr="00C462EA" w14:paraId="4F420444" w14:textId="77777777" w:rsidTr="00C44AFD">
        <w:trPr>
          <w:jc w:val="center"/>
        </w:trPr>
        <w:tc>
          <w:tcPr>
            <w:tcW w:w="1167" w:type="pct"/>
            <w:shd w:val="clear" w:color="auto" w:fill="auto"/>
            <w:vAlign w:val="center"/>
          </w:tcPr>
          <w:p w14:paraId="39E65D88" w14:textId="77777777" w:rsidR="00E33202" w:rsidRPr="00C462EA" w:rsidRDefault="00E33202" w:rsidP="00C44AFD">
            <w:pPr>
              <w:pStyle w:val="TableText"/>
            </w:pPr>
            <w:r w:rsidRPr="00C462EA">
              <w:t>SM-DP+</w:t>
            </w:r>
          </w:p>
        </w:tc>
        <w:tc>
          <w:tcPr>
            <w:tcW w:w="3833" w:type="pct"/>
            <w:vAlign w:val="center"/>
          </w:tcPr>
          <w:p w14:paraId="559EFC4D" w14:textId="77777777" w:rsidR="00E33202" w:rsidRPr="00C462EA" w:rsidRDefault="00E33202" w:rsidP="00C44AFD">
            <w:pPr>
              <w:pStyle w:val="TableText"/>
            </w:pPr>
            <w:r w:rsidRPr="00C462EA">
              <w:t>SM-DP+ is configured with #SMDP_METADATA_SPN_LONG for the pending Profile PROFILE_OPERATIONAL1.</w:t>
            </w:r>
          </w:p>
        </w:tc>
      </w:tr>
    </w:tbl>
    <w:p w14:paraId="32AA8CEE" w14:textId="77777777" w:rsidR="00E33202" w:rsidRPr="00C462EA" w:rsidRDefault="00E33202" w:rsidP="00E33202">
      <w:pPr>
        <w:pStyle w:val="NormalParagraph"/>
      </w:pPr>
      <w:r w:rsidRPr="00C462EA">
        <w:t>This test sequence SHALL be the same as the Test Sequence #01 defined in the current section, with the following parameter assignments:</w:t>
      </w:r>
    </w:p>
    <w:p w14:paraId="53ED5356"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PARAM_R_AUTH_CLIENT = #R_AUTH_CLIENT_META_SPN_LONG</w:t>
      </w:r>
    </w:p>
    <w:p w14:paraId="52A2F204" w14:textId="77777777" w:rsidR="00E33202" w:rsidRPr="00C462EA" w:rsidRDefault="00E33202" w:rsidP="00E33202">
      <w:pPr>
        <w:pStyle w:val="ListBullet1"/>
        <w:numPr>
          <w:ilvl w:val="0"/>
          <w:numId w:val="0"/>
        </w:numPr>
        <w:ind w:left="680" w:hanging="340"/>
        <w:rPr>
          <w:lang w:val="pl-PL"/>
        </w:rPr>
      </w:pPr>
      <w:r w:rsidRPr="00C462EA">
        <w:rPr>
          <w:rFonts w:ascii="Symbol" w:hAnsi="Symbol"/>
        </w:rPr>
        <w:t></w:t>
      </w:r>
      <w:r w:rsidRPr="00C462EA">
        <w:rPr>
          <w:rFonts w:ascii="Symbol" w:hAnsi="Symbol"/>
          <w:lang w:val="pl-PL"/>
        </w:rPr>
        <w:tab/>
      </w:r>
      <w:r w:rsidRPr="00C462EA">
        <w:rPr>
          <w:lang w:val="pl-PL"/>
        </w:rPr>
        <w:t>PARAM_METADATA = #SMDP_METADATA_SPN_LONG</w:t>
      </w:r>
    </w:p>
    <w:p w14:paraId="502B733F" w14:textId="77777777" w:rsidR="00E33202" w:rsidRPr="00C462EA" w:rsidRDefault="00E33202" w:rsidP="00E33202">
      <w:pPr>
        <w:pStyle w:val="Heading6no"/>
      </w:pPr>
      <w:r w:rsidRPr="00C462EA">
        <w:t>Test Sequence #05 Nominal: long Profile name</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C462EA" w14:paraId="77117179" w14:textId="77777777" w:rsidTr="00C44AFD">
        <w:trPr>
          <w:jc w:val="center"/>
        </w:trPr>
        <w:tc>
          <w:tcPr>
            <w:tcW w:w="1167" w:type="pct"/>
            <w:shd w:val="clear" w:color="auto" w:fill="BFBFBF" w:themeFill="background1" w:themeFillShade="BF"/>
            <w:vAlign w:val="center"/>
          </w:tcPr>
          <w:p w14:paraId="2DF11207" w14:textId="77777777" w:rsidR="00E33202" w:rsidRPr="00C462EA" w:rsidRDefault="00E33202" w:rsidP="00C44AFD">
            <w:pPr>
              <w:pStyle w:val="TableHeaderGray"/>
            </w:pPr>
            <w:r w:rsidRPr="00C462EA">
              <w:t>Initial Conditions</w:t>
            </w:r>
          </w:p>
        </w:tc>
        <w:tc>
          <w:tcPr>
            <w:tcW w:w="3833" w:type="pct"/>
            <w:tcBorders>
              <w:top w:val="nil"/>
              <w:right w:val="nil"/>
            </w:tcBorders>
            <w:shd w:val="clear" w:color="auto" w:fill="auto"/>
            <w:vAlign w:val="center"/>
          </w:tcPr>
          <w:p w14:paraId="144D5DBA" w14:textId="77777777" w:rsidR="00E33202" w:rsidRPr="00C462EA" w:rsidRDefault="00E33202" w:rsidP="00C44AFD">
            <w:pPr>
              <w:pStyle w:val="TableHeaderGray"/>
              <w:rPr>
                <w:rStyle w:val="PlaceholderText"/>
                <w:rFonts w:eastAsia="SimSun"/>
                <w:lang w:eastAsia="de-DE"/>
              </w:rPr>
            </w:pPr>
          </w:p>
        </w:tc>
      </w:tr>
      <w:tr w:rsidR="00E33202" w:rsidRPr="00C462EA" w14:paraId="569301E6" w14:textId="77777777" w:rsidTr="00C44AFD">
        <w:trPr>
          <w:jc w:val="center"/>
        </w:trPr>
        <w:tc>
          <w:tcPr>
            <w:tcW w:w="1167" w:type="pct"/>
            <w:shd w:val="clear" w:color="auto" w:fill="BFBFBF" w:themeFill="background1" w:themeFillShade="BF"/>
            <w:vAlign w:val="center"/>
          </w:tcPr>
          <w:p w14:paraId="733B250B" w14:textId="77777777" w:rsidR="00E33202" w:rsidRPr="00C462EA" w:rsidRDefault="00E33202" w:rsidP="00C44AFD">
            <w:pPr>
              <w:pStyle w:val="TableHeaderGray"/>
            </w:pPr>
            <w:r w:rsidRPr="00C462EA">
              <w:t>Entity</w:t>
            </w:r>
          </w:p>
        </w:tc>
        <w:tc>
          <w:tcPr>
            <w:tcW w:w="3833" w:type="pct"/>
            <w:shd w:val="clear" w:color="auto" w:fill="BFBFBF" w:themeFill="background1" w:themeFillShade="BF"/>
            <w:vAlign w:val="center"/>
          </w:tcPr>
          <w:p w14:paraId="3F08FB07" w14:textId="77777777" w:rsidR="00E33202" w:rsidRPr="00C462EA" w:rsidRDefault="00E33202" w:rsidP="00C44AFD">
            <w:pPr>
              <w:pStyle w:val="TableHeaderGray"/>
              <w:rPr>
                <w:rStyle w:val="PlaceholderText"/>
                <w:rFonts w:eastAsia="SimSun"/>
                <w:lang w:eastAsia="de-DE"/>
              </w:rPr>
            </w:pPr>
            <w:r w:rsidRPr="00C462EA">
              <w:rPr>
                <w:lang w:eastAsia="de-DE"/>
              </w:rPr>
              <w:t>Description of the initial condition</w:t>
            </w:r>
          </w:p>
        </w:tc>
      </w:tr>
      <w:tr w:rsidR="00E33202" w:rsidRPr="00C462EA" w14:paraId="4E05C1CB" w14:textId="77777777" w:rsidTr="00C44AFD">
        <w:trPr>
          <w:jc w:val="center"/>
        </w:trPr>
        <w:tc>
          <w:tcPr>
            <w:tcW w:w="1167" w:type="pct"/>
            <w:vAlign w:val="center"/>
          </w:tcPr>
          <w:p w14:paraId="60BCC3E5" w14:textId="77777777" w:rsidR="00E33202" w:rsidRPr="00C462EA" w:rsidRDefault="00E33202" w:rsidP="00C44AFD">
            <w:pPr>
              <w:pStyle w:val="TableText"/>
            </w:pPr>
            <w:r w:rsidRPr="00C462EA">
              <w:t>SM-DP+</w:t>
            </w:r>
          </w:p>
        </w:tc>
        <w:tc>
          <w:tcPr>
            <w:tcW w:w="3833" w:type="pct"/>
            <w:vAlign w:val="center"/>
          </w:tcPr>
          <w:p w14:paraId="44B4253F" w14:textId="77777777" w:rsidR="00E33202" w:rsidRPr="00C462EA" w:rsidRDefault="00E33202" w:rsidP="00C44AFD">
            <w:pPr>
              <w:pStyle w:val="TableText"/>
            </w:pPr>
            <w:r w:rsidRPr="00C462EA">
              <w:t>SM-DP+ is configured with #SMDP_METADATA_PN_LONG for the pending Profile PROFILE_OPERATIONAL1.</w:t>
            </w:r>
          </w:p>
        </w:tc>
      </w:tr>
    </w:tbl>
    <w:p w14:paraId="4DE875C4" w14:textId="77777777" w:rsidR="00E33202" w:rsidRPr="00C462EA" w:rsidRDefault="00E33202" w:rsidP="00E33202">
      <w:pPr>
        <w:pStyle w:val="NormalParagraph"/>
      </w:pPr>
      <w:r w:rsidRPr="00C462EA">
        <w:t>This test sequence SHALL be the same as the Test Sequence #01 defined in the current section, with the following parameter assignments:</w:t>
      </w:r>
    </w:p>
    <w:p w14:paraId="69FAC50E"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PARAM_R_AUTH_CLIENT = #R_AUTH_CLIENT_META_PN_LONG</w:t>
      </w:r>
    </w:p>
    <w:p w14:paraId="546696A8" w14:textId="77777777" w:rsidR="00E33202" w:rsidRPr="00C462EA" w:rsidRDefault="00E33202" w:rsidP="00E33202">
      <w:pPr>
        <w:pStyle w:val="ListBullet1"/>
        <w:numPr>
          <w:ilvl w:val="0"/>
          <w:numId w:val="0"/>
        </w:numPr>
        <w:ind w:left="680" w:hanging="340"/>
        <w:rPr>
          <w:lang w:val="pl-PL"/>
        </w:rPr>
      </w:pPr>
      <w:r w:rsidRPr="00C462EA">
        <w:rPr>
          <w:rFonts w:ascii="Symbol" w:hAnsi="Symbol"/>
        </w:rPr>
        <w:t></w:t>
      </w:r>
      <w:r w:rsidRPr="00C462EA">
        <w:rPr>
          <w:rFonts w:ascii="Symbol" w:hAnsi="Symbol"/>
          <w:lang w:val="pl-PL"/>
        </w:rPr>
        <w:tab/>
      </w:r>
      <w:r w:rsidRPr="00C462EA">
        <w:rPr>
          <w:lang w:val="pl-PL"/>
        </w:rPr>
        <w:t>PARAM_METADATA = #SMDP_METADATA_PN_LONG</w:t>
      </w:r>
    </w:p>
    <w:p w14:paraId="7EAE8C6F" w14:textId="77777777" w:rsidR="00E33202" w:rsidRPr="00C462EA" w:rsidRDefault="00E33202" w:rsidP="00E33202">
      <w:pPr>
        <w:pStyle w:val="Heading6no"/>
      </w:pPr>
      <w:r w:rsidRPr="00C462EA">
        <w:t>Test Sequence #06 Nominal: non-ASCII characters</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C462EA" w14:paraId="6C4F904E" w14:textId="77777777" w:rsidTr="00C44AFD">
        <w:trPr>
          <w:jc w:val="center"/>
        </w:trPr>
        <w:tc>
          <w:tcPr>
            <w:tcW w:w="1167" w:type="pct"/>
            <w:shd w:val="clear" w:color="auto" w:fill="BFBFBF" w:themeFill="background1" w:themeFillShade="BF"/>
            <w:vAlign w:val="center"/>
          </w:tcPr>
          <w:p w14:paraId="094E83A0" w14:textId="77777777" w:rsidR="00E33202" w:rsidRPr="00C462EA" w:rsidRDefault="00E33202" w:rsidP="00C44AFD">
            <w:pPr>
              <w:pStyle w:val="TableHeaderGray"/>
            </w:pPr>
            <w:r w:rsidRPr="00C462EA">
              <w:t>Initial Conditions</w:t>
            </w:r>
          </w:p>
        </w:tc>
        <w:tc>
          <w:tcPr>
            <w:tcW w:w="3833" w:type="pct"/>
            <w:tcBorders>
              <w:top w:val="nil"/>
              <w:right w:val="nil"/>
            </w:tcBorders>
            <w:shd w:val="clear" w:color="auto" w:fill="auto"/>
            <w:vAlign w:val="center"/>
          </w:tcPr>
          <w:p w14:paraId="241C49FF" w14:textId="77777777" w:rsidR="00E33202" w:rsidRPr="00C462EA" w:rsidRDefault="00E33202" w:rsidP="00C44AFD">
            <w:pPr>
              <w:pStyle w:val="TableHeaderGray"/>
              <w:rPr>
                <w:rStyle w:val="PlaceholderText"/>
                <w:rFonts w:eastAsia="SimSun"/>
                <w:lang w:eastAsia="de-DE"/>
              </w:rPr>
            </w:pPr>
          </w:p>
        </w:tc>
      </w:tr>
      <w:tr w:rsidR="00E33202" w:rsidRPr="00C462EA" w14:paraId="2881B8DD" w14:textId="77777777" w:rsidTr="00C44AFD">
        <w:trPr>
          <w:jc w:val="center"/>
        </w:trPr>
        <w:tc>
          <w:tcPr>
            <w:tcW w:w="1167" w:type="pct"/>
            <w:shd w:val="clear" w:color="auto" w:fill="BFBFBF" w:themeFill="background1" w:themeFillShade="BF"/>
            <w:vAlign w:val="center"/>
          </w:tcPr>
          <w:p w14:paraId="435FE3EA" w14:textId="77777777" w:rsidR="00E33202" w:rsidRPr="00C462EA" w:rsidRDefault="00E33202" w:rsidP="00C44AFD">
            <w:pPr>
              <w:pStyle w:val="TableHeaderGray"/>
            </w:pPr>
            <w:r w:rsidRPr="00C462EA">
              <w:t>Entity</w:t>
            </w:r>
          </w:p>
        </w:tc>
        <w:tc>
          <w:tcPr>
            <w:tcW w:w="3833" w:type="pct"/>
            <w:shd w:val="clear" w:color="auto" w:fill="BFBFBF" w:themeFill="background1" w:themeFillShade="BF"/>
            <w:vAlign w:val="center"/>
          </w:tcPr>
          <w:p w14:paraId="50B77148" w14:textId="77777777" w:rsidR="00E33202" w:rsidRPr="00C462EA" w:rsidRDefault="00E33202" w:rsidP="00C44AFD">
            <w:pPr>
              <w:pStyle w:val="TableHeaderGray"/>
              <w:rPr>
                <w:rStyle w:val="PlaceholderText"/>
                <w:rFonts w:eastAsia="SimSun"/>
                <w:lang w:eastAsia="de-DE"/>
              </w:rPr>
            </w:pPr>
            <w:r w:rsidRPr="00C462EA">
              <w:rPr>
                <w:lang w:eastAsia="de-DE"/>
              </w:rPr>
              <w:t>Description of the initial condition</w:t>
            </w:r>
          </w:p>
        </w:tc>
      </w:tr>
      <w:tr w:rsidR="00E33202" w:rsidRPr="00C462EA" w14:paraId="2376CDE0" w14:textId="77777777" w:rsidTr="00C44AFD">
        <w:trPr>
          <w:jc w:val="center"/>
        </w:trPr>
        <w:tc>
          <w:tcPr>
            <w:tcW w:w="1167" w:type="pct"/>
            <w:vAlign w:val="center"/>
          </w:tcPr>
          <w:p w14:paraId="139DCABB" w14:textId="77777777" w:rsidR="00E33202" w:rsidRPr="00C462EA" w:rsidRDefault="00E33202" w:rsidP="00C44AFD">
            <w:pPr>
              <w:pStyle w:val="TableText"/>
            </w:pPr>
            <w:r w:rsidRPr="00C462EA">
              <w:t>SM-DP+</w:t>
            </w:r>
          </w:p>
        </w:tc>
        <w:tc>
          <w:tcPr>
            <w:tcW w:w="3833" w:type="pct"/>
            <w:vAlign w:val="center"/>
          </w:tcPr>
          <w:p w14:paraId="2777369C" w14:textId="77777777" w:rsidR="00E33202" w:rsidRPr="00C462EA" w:rsidRDefault="00E33202" w:rsidP="00C44AFD">
            <w:pPr>
              <w:pStyle w:val="TableText"/>
            </w:pPr>
            <w:r w:rsidRPr="00C462EA">
              <w:t>SM-DP+ is configured with #SMDP_METADATA_NON_ASCII for the pending Profile PROFILE_OPERATIONAL1.</w:t>
            </w:r>
          </w:p>
        </w:tc>
      </w:tr>
    </w:tbl>
    <w:p w14:paraId="1FC4BDA1" w14:textId="77777777" w:rsidR="00E33202" w:rsidRPr="00C462EA" w:rsidRDefault="00E33202" w:rsidP="00E33202">
      <w:pPr>
        <w:pStyle w:val="NormalParagraph"/>
      </w:pPr>
      <w:r w:rsidRPr="00C462EA">
        <w:t>This test sequence SHALL be the same as the Test Sequence #01 defined in the current section, with the following parameter assignments:</w:t>
      </w:r>
    </w:p>
    <w:p w14:paraId="59AB8641" w14:textId="77777777" w:rsidR="00E33202" w:rsidRPr="00C462EA" w:rsidRDefault="00E33202" w:rsidP="00E33202">
      <w:pPr>
        <w:pStyle w:val="ListBullet1"/>
        <w:numPr>
          <w:ilvl w:val="0"/>
          <w:numId w:val="0"/>
        </w:numPr>
        <w:ind w:left="680" w:hanging="340"/>
      </w:pPr>
      <w:r w:rsidRPr="00C462EA">
        <w:rPr>
          <w:rFonts w:ascii="Symbol" w:hAnsi="Symbol"/>
        </w:rPr>
        <w:t></w:t>
      </w:r>
      <w:r w:rsidRPr="00C462EA">
        <w:rPr>
          <w:rFonts w:ascii="Symbol" w:hAnsi="Symbol"/>
        </w:rPr>
        <w:tab/>
      </w:r>
      <w:r w:rsidRPr="00C462EA">
        <w:t>PARAM_R_AUTH_CLIENT = #R_AUTH_CLIENT_META_NON_ASCII</w:t>
      </w:r>
    </w:p>
    <w:p w14:paraId="244A515E" w14:textId="77777777" w:rsidR="00E33202" w:rsidRPr="00C462EA" w:rsidRDefault="00E33202" w:rsidP="00E33202">
      <w:pPr>
        <w:pStyle w:val="ListBullet1"/>
        <w:numPr>
          <w:ilvl w:val="0"/>
          <w:numId w:val="0"/>
        </w:numPr>
        <w:ind w:left="680" w:hanging="340"/>
        <w:rPr>
          <w:lang w:val="pl-PL"/>
        </w:rPr>
      </w:pPr>
      <w:r w:rsidRPr="00C462EA">
        <w:rPr>
          <w:rFonts w:ascii="Symbol" w:hAnsi="Symbol"/>
        </w:rPr>
        <w:t></w:t>
      </w:r>
      <w:r w:rsidRPr="00C462EA">
        <w:rPr>
          <w:rFonts w:ascii="Symbol" w:hAnsi="Symbol"/>
          <w:lang w:val="pl-PL"/>
        </w:rPr>
        <w:tab/>
      </w:r>
      <w:r w:rsidRPr="00C462EA">
        <w:rPr>
          <w:lang w:val="pl-PL"/>
        </w:rPr>
        <w:t>PARAM_METADATA = #SMDP_METADATA_NON_ASCII</w:t>
      </w:r>
    </w:p>
    <w:p w14:paraId="52205040" w14:textId="77777777" w:rsidR="00E33202" w:rsidRPr="00C462EA" w:rsidRDefault="00E33202" w:rsidP="00E33202">
      <w:pPr>
        <w:pStyle w:val="Heading6no"/>
      </w:pPr>
      <w:r w:rsidRPr="00C462EA">
        <w:t>Test Sequence #07 Nominal: multiple notificationConfigurationInfo elements</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4"/>
        <w:gridCol w:w="6909"/>
      </w:tblGrid>
      <w:tr w:rsidR="00E33202" w:rsidRPr="00C462EA" w14:paraId="094E7213" w14:textId="77777777" w:rsidTr="00C44AFD">
        <w:trPr>
          <w:jc w:val="center"/>
        </w:trPr>
        <w:tc>
          <w:tcPr>
            <w:tcW w:w="1167" w:type="pct"/>
            <w:shd w:val="clear" w:color="auto" w:fill="BFBFBF" w:themeFill="background1" w:themeFillShade="BF"/>
            <w:vAlign w:val="center"/>
          </w:tcPr>
          <w:p w14:paraId="3CB37D91" w14:textId="77777777" w:rsidR="00E33202" w:rsidRPr="00C462EA" w:rsidRDefault="00E33202" w:rsidP="00C44AFD">
            <w:pPr>
              <w:pStyle w:val="TableHeaderGray"/>
            </w:pPr>
            <w:r w:rsidRPr="00C462EA">
              <w:t>Initial Conditions</w:t>
            </w:r>
          </w:p>
        </w:tc>
        <w:tc>
          <w:tcPr>
            <w:tcW w:w="3833" w:type="pct"/>
            <w:tcBorders>
              <w:top w:val="nil"/>
              <w:right w:val="nil"/>
            </w:tcBorders>
            <w:shd w:val="clear" w:color="auto" w:fill="auto"/>
            <w:vAlign w:val="center"/>
          </w:tcPr>
          <w:p w14:paraId="4CE5071B" w14:textId="77777777" w:rsidR="00E33202" w:rsidRPr="00C462EA" w:rsidRDefault="00E33202" w:rsidP="00C44AFD">
            <w:pPr>
              <w:pStyle w:val="TableHeaderGray"/>
              <w:rPr>
                <w:rStyle w:val="PlaceholderText"/>
                <w:rFonts w:eastAsia="SimSun"/>
                <w:lang w:eastAsia="de-DE"/>
              </w:rPr>
            </w:pPr>
          </w:p>
        </w:tc>
      </w:tr>
      <w:tr w:rsidR="00E33202" w:rsidRPr="00C462EA" w14:paraId="2C3312B2" w14:textId="77777777" w:rsidTr="00C44AFD">
        <w:trPr>
          <w:jc w:val="center"/>
        </w:trPr>
        <w:tc>
          <w:tcPr>
            <w:tcW w:w="1167" w:type="pct"/>
            <w:shd w:val="clear" w:color="auto" w:fill="BFBFBF" w:themeFill="background1" w:themeFillShade="BF"/>
            <w:vAlign w:val="center"/>
          </w:tcPr>
          <w:p w14:paraId="217AFF86" w14:textId="77777777" w:rsidR="00E33202" w:rsidRPr="00C462EA" w:rsidRDefault="00E33202" w:rsidP="00C44AFD">
            <w:pPr>
              <w:pStyle w:val="TableHeaderGray"/>
            </w:pPr>
            <w:r w:rsidRPr="00C462EA">
              <w:t>Entity</w:t>
            </w:r>
          </w:p>
        </w:tc>
        <w:tc>
          <w:tcPr>
            <w:tcW w:w="3833" w:type="pct"/>
            <w:shd w:val="clear" w:color="auto" w:fill="BFBFBF" w:themeFill="background1" w:themeFillShade="BF"/>
            <w:vAlign w:val="center"/>
          </w:tcPr>
          <w:p w14:paraId="06A96923" w14:textId="77777777" w:rsidR="00E33202" w:rsidRPr="00C462EA" w:rsidRDefault="00E33202" w:rsidP="00C44AFD">
            <w:pPr>
              <w:pStyle w:val="TableHeaderGray"/>
              <w:rPr>
                <w:rStyle w:val="PlaceholderText"/>
                <w:rFonts w:eastAsia="SimSun"/>
                <w:lang w:eastAsia="de-DE"/>
              </w:rPr>
            </w:pPr>
            <w:r w:rsidRPr="00C462EA">
              <w:rPr>
                <w:lang w:eastAsia="de-DE"/>
              </w:rPr>
              <w:t>Description of the initial condition</w:t>
            </w:r>
          </w:p>
        </w:tc>
      </w:tr>
      <w:tr w:rsidR="00E33202" w:rsidRPr="00C462EA" w14:paraId="40CB2B64" w14:textId="77777777" w:rsidTr="00C44AFD">
        <w:trPr>
          <w:jc w:val="center"/>
        </w:trPr>
        <w:tc>
          <w:tcPr>
            <w:tcW w:w="1167" w:type="pct"/>
            <w:vAlign w:val="center"/>
          </w:tcPr>
          <w:p w14:paraId="3E610C3C" w14:textId="77777777" w:rsidR="00E33202" w:rsidRPr="00C462EA" w:rsidRDefault="00E33202" w:rsidP="00C44AFD">
            <w:pPr>
              <w:pStyle w:val="TableText"/>
            </w:pPr>
            <w:r w:rsidRPr="00C462EA">
              <w:t>SM-DP+</w:t>
            </w:r>
          </w:p>
        </w:tc>
        <w:tc>
          <w:tcPr>
            <w:tcW w:w="3833" w:type="pct"/>
            <w:vAlign w:val="center"/>
          </w:tcPr>
          <w:p w14:paraId="2C1F1DE9" w14:textId="77777777" w:rsidR="00E33202" w:rsidRPr="00C462EA" w:rsidRDefault="00E33202" w:rsidP="00C44AFD">
            <w:pPr>
              <w:pStyle w:val="TableText"/>
            </w:pPr>
            <w:r w:rsidRPr="00C462EA">
              <w:t>SM-DP+ is configured with #SMDP_METADATA_NOTIF_MULTI for the pending Profile PROFILE_OPERATIONAL1.</w:t>
            </w:r>
          </w:p>
        </w:tc>
      </w:tr>
    </w:tbl>
    <w:p w14:paraId="4D4C7A90" w14:textId="77777777" w:rsidR="00E33202" w:rsidRPr="00C462EA"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F3486F" w:rsidRPr="00C462EA" w14:paraId="18AA7492" w14:textId="77777777" w:rsidTr="00F3486F">
        <w:trPr>
          <w:trHeight w:val="314"/>
          <w:jc w:val="center"/>
        </w:trPr>
        <w:tc>
          <w:tcPr>
            <w:tcW w:w="423" w:type="pct"/>
            <w:shd w:val="clear" w:color="auto" w:fill="C00000"/>
            <w:vAlign w:val="center"/>
          </w:tcPr>
          <w:p w14:paraId="0A06BAFC" w14:textId="77777777" w:rsidR="00F3486F" w:rsidRPr="00C462EA" w:rsidRDefault="00F3486F" w:rsidP="00C44AFD">
            <w:pPr>
              <w:pStyle w:val="TableHeader"/>
            </w:pPr>
            <w:r w:rsidRPr="00C462EA">
              <w:lastRenderedPageBreak/>
              <w:t>Step</w:t>
            </w:r>
          </w:p>
        </w:tc>
        <w:tc>
          <w:tcPr>
            <w:tcW w:w="671" w:type="pct"/>
            <w:shd w:val="clear" w:color="auto" w:fill="C00000"/>
            <w:vAlign w:val="center"/>
          </w:tcPr>
          <w:p w14:paraId="3F4012C3" w14:textId="77777777" w:rsidR="00F3486F" w:rsidRPr="00C462EA" w:rsidRDefault="00F3486F" w:rsidP="00C44AFD">
            <w:pPr>
              <w:pStyle w:val="TableHeader"/>
            </w:pPr>
            <w:r w:rsidRPr="00C462EA">
              <w:t>Direction</w:t>
            </w:r>
          </w:p>
        </w:tc>
        <w:tc>
          <w:tcPr>
            <w:tcW w:w="1526" w:type="pct"/>
            <w:shd w:val="clear" w:color="auto" w:fill="C00000"/>
            <w:vAlign w:val="center"/>
          </w:tcPr>
          <w:p w14:paraId="181CAC0B" w14:textId="77777777" w:rsidR="00F3486F" w:rsidRPr="00C462EA" w:rsidRDefault="00F3486F" w:rsidP="00C44AFD">
            <w:pPr>
              <w:pStyle w:val="TableHeader"/>
            </w:pPr>
            <w:r w:rsidRPr="00C462EA">
              <w:t>Sequence / Description</w:t>
            </w:r>
          </w:p>
        </w:tc>
        <w:tc>
          <w:tcPr>
            <w:tcW w:w="2380" w:type="pct"/>
            <w:shd w:val="clear" w:color="auto" w:fill="C00000"/>
            <w:vAlign w:val="center"/>
          </w:tcPr>
          <w:p w14:paraId="7E2CD313" w14:textId="5D75255F" w:rsidR="00F3486F" w:rsidRPr="00C462EA" w:rsidRDefault="00F3486F" w:rsidP="00C44AFD">
            <w:pPr>
              <w:pStyle w:val="TableHeader"/>
            </w:pPr>
            <w:r w:rsidRPr="00C462EA">
              <w:t>Expected result</w:t>
            </w:r>
          </w:p>
        </w:tc>
      </w:tr>
      <w:tr w:rsidR="00E33202" w:rsidRPr="00C462EA" w14:paraId="5235FECB" w14:textId="77777777" w:rsidTr="00C44AFD">
        <w:trPr>
          <w:trHeight w:val="314"/>
          <w:jc w:val="center"/>
        </w:trPr>
        <w:tc>
          <w:tcPr>
            <w:tcW w:w="423" w:type="pct"/>
            <w:shd w:val="clear" w:color="auto" w:fill="auto"/>
            <w:vAlign w:val="center"/>
          </w:tcPr>
          <w:p w14:paraId="5E46B178" w14:textId="77777777" w:rsidR="00E33202" w:rsidRPr="00C462EA" w:rsidRDefault="00E33202" w:rsidP="00C44AFD">
            <w:pPr>
              <w:pStyle w:val="TableContentLeft"/>
            </w:pPr>
            <w:r w:rsidRPr="00C462EA">
              <w:t>IC1</w:t>
            </w:r>
          </w:p>
        </w:tc>
        <w:tc>
          <w:tcPr>
            <w:tcW w:w="4577" w:type="pct"/>
            <w:gridSpan w:val="3"/>
            <w:shd w:val="clear" w:color="auto" w:fill="auto"/>
            <w:vAlign w:val="center"/>
          </w:tcPr>
          <w:p w14:paraId="59133DC8" w14:textId="77777777" w:rsidR="00E33202" w:rsidRPr="00C462EA" w:rsidRDefault="00E33202" w:rsidP="00C44AFD">
            <w:pPr>
              <w:pStyle w:val="TableContentLeft"/>
            </w:pPr>
            <w:r w:rsidRPr="00C462EA">
              <w:t>PROC_TLS_INITIALIZATION_SERVER_AUTH on ES9+</w:t>
            </w:r>
          </w:p>
        </w:tc>
      </w:tr>
      <w:tr w:rsidR="00F3486F" w:rsidRPr="00C462EA" w14:paraId="17481EA6" w14:textId="77777777" w:rsidTr="00F3486F">
        <w:trPr>
          <w:trHeight w:val="314"/>
          <w:jc w:val="center"/>
        </w:trPr>
        <w:tc>
          <w:tcPr>
            <w:tcW w:w="423" w:type="pct"/>
            <w:shd w:val="clear" w:color="auto" w:fill="auto"/>
            <w:vAlign w:val="center"/>
          </w:tcPr>
          <w:p w14:paraId="7C7C831D" w14:textId="77777777" w:rsidR="00F3486F" w:rsidRPr="00C462EA" w:rsidRDefault="00F3486F" w:rsidP="00C44AFD">
            <w:pPr>
              <w:pStyle w:val="TableContentLeft"/>
            </w:pPr>
            <w:r w:rsidRPr="00C462EA">
              <w:t>IC2</w:t>
            </w:r>
          </w:p>
        </w:tc>
        <w:tc>
          <w:tcPr>
            <w:tcW w:w="671" w:type="pct"/>
            <w:shd w:val="clear" w:color="auto" w:fill="auto"/>
            <w:vAlign w:val="center"/>
          </w:tcPr>
          <w:p w14:paraId="4FBEF9C7" w14:textId="77777777" w:rsidR="00F3486F" w:rsidRPr="00C462EA" w:rsidRDefault="00F3486F" w:rsidP="00C44AFD">
            <w:pPr>
              <w:pStyle w:val="TableContentLeft"/>
            </w:pPr>
            <w:r w:rsidRPr="00C462EA">
              <w:t>S_LPAd → SM-DP+</w:t>
            </w:r>
          </w:p>
        </w:tc>
        <w:tc>
          <w:tcPr>
            <w:tcW w:w="1526" w:type="pct"/>
            <w:shd w:val="clear" w:color="auto" w:fill="auto"/>
            <w:vAlign w:val="center"/>
          </w:tcPr>
          <w:p w14:paraId="6C812613" w14:textId="77777777" w:rsidR="00F3486F" w:rsidRPr="00C462EA" w:rsidRDefault="00F3486F" w:rsidP="00C44AFD">
            <w:pPr>
              <w:pStyle w:val="TableContentLeft"/>
            </w:pPr>
            <w:r w:rsidRPr="00C462EA">
              <w:t>MTD_HTTP_REQ(</w:t>
            </w:r>
            <w:r w:rsidRPr="00C462EA">
              <w:br/>
              <w:t xml:space="preserve">   #IUT_SM_DP_ADDRESS,</w:t>
            </w:r>
            <w:r w:rsidRPr="00C462EA">
              <w:br/>
              <w:t xml:space="preserve">   #PATH_INITIATE_AUTH,</w:t>
            </w:r>
            <w:r w:rsidRPr="00C462EA">
              <w:br/>
              <w:t xml:space="preserve">   </w:t>
            </w:r>
            <w:r w:rsidRPr="00C462EA">
              <w:rPr>
                <w:rStyle w:val="PlaceholderText"/>
                <w:color w:val="auto"/>
              </w:rPr>
              <w:t>MTD_INITIATE_AUTHENTICATION</w:t>
            </w:r>
            <w:r w:rsidRPr="00C462EA">
              <w:t>(</w:t>
            </w:r>
            <w:r w:rsidRPr="00C462EA">
              <w:br/>
              <w:t xml:space="preserve">      #S_EUICC_CHALLENGE, </w:t>
            </w:r>
            <w:r w:rsidRPr="00C462EA">
              <w:br/>
              <w:t xml:space="preserve">      #S_EUICC_INFO1,</w:t>
            </w:r>
            <w:r w:rsidRPr="00C462EA">
              <w:br/>
              <w:t xml:space="preserve">      #IUT_SM_DP_ADDRESS))</w:t>
            </w:r>
          </w:p>
        </w:tc>
        <w:tc>
          <w:tcPr>
            <w:tcW w:w="2380" w:type="pct"/>
            <w:shd w:val="clear" w:color="auto" w:fill="auto"/>
            <w:vAlign w:val="center"/>
          </w:tcPr>
          <w:p w14:paraId="2D32F75B" w14:textId="16A757D3" w:rsidR="00F3486F" w:rsidRPr="00C462EA" w:rsidRDefault="00F3486F" w:rsidP="00C44AFD">
            <w:pPr>
              <w:pStyle w:val="TableContentLeft"/>
            </w:pPr>
            <w:r w:rsidRPr="00C462EA">
              <w:t>MTD_HTTP_RESP(#R_INITIATE_AUTH_OK)</w:t>
            </w:r>
          </w:p>
        </w:tc>
      </w:tr>
      <w:tr w:rsidR="00F3486F" w:rsidRPr="00C462EA" w14:paraId="59BED3B2" w14:textId="77777777" w:rsidTr="00F3486F">
        <w:trPr>
          <w:trHeight w:val="314"/>
          <w:jc w:val="center"/>
        </w:trPr>
        <w:tc>
          <w:tcPr>
            <w:tcW w:w="423" w:type="pct"/>
            <w:shd w:val="clear" w:color="auto" w:fill="auto"/>
            <w:vAlign w:val="center"/>
          </w:tcPr>
          <w:p w14:paraId="44CC8FCF" w14:textId="77777777" w:rsidR="00F3486F" w:rsidRPr="00C462EA" w:rsidRDefault="00F3486F" w:rsidP="00C44AFD">
            <w:pPr>
              <w:pStyle w:val="TableContentLeft"/>
            </w:pPr>
            <w:r w:rsidRPr="00C462EA">
              <w:t>1</w:t>
            </w:r>
          </w:p>
        </w:tc>
        <w:tc>
          <w:tcPr>
            <w:tcW w:w="671" w:type="pct"/>
            <w:shd w:val="clear" w:color="auto" w:fill="auto"/>
            <w:vAlign w:val="center"/>
          </w:tcPr>
          <w:p w14:paraId="76B5D94E" w14:textId="77777777" w:rsidR="00F3486F" w:rsidRPr="00C462EA" w:rsidRDefault="00F3486F" w:rsidP="00C44AFD">
            <w:pPr>
              <w:pStyle w:val="TableContentLeft"/>
            </w:pPr>
            <w:r w:rsidRPr="00C462EA">
              <w:t>S_LPAd → SM-DP+</w:t>
            </w:r>
          </w:p>
        </w:tc>
        <w:tc>
          <w:tcPr>
            <w:tcW w:w="1526" w:type="pct"/>
            <w:shd w:val="clear" w:color="auto" w:fill="auto"/>
            <w:vAlign w:val="center"/>
          </w:tcPr>
          <w:p w14:paraId="395E6EC3" w14:textId="77777777" w:rsidR="00F3486F" w:rsidRPr="00C462EA" w:rsidRDefault="00F3486F" w:rsidP="00C44AFD">
            <w:pPr>
              <w:pStyle w:val="TableContentLeft"/>
            </w:pPr>
            <w:r w:rsidRPr="00C462EA">
              <w:t>MTD_HTTP_REQ(</w:t>
            </w:r>
            <w:r w:rsidRPr="00C462EA">
              <w:br/>
              <w:t xml:space="preserve">   #IUT_SM_DP_ADDRESS,</w:t>
            </w:r>
            <w:r w:rsidRPr="00C462EA">
              <w:br/>
              <w:t xml:space="preserve">   #PATH_AUTH_CLIENT,</w:t>
            </w:r>
            <w:r w:rsidRPr="00C462EA">
              <w:br/>
              <w:t xml:space="preserve">   MTD_AUTHENTICATE_CLIENT(</w:t>
            </w:r>
            <w:r w:rsidRPr="00C462EA">
              <w:br/>
              <w:t xml:space="preserve">      &lt;S_TRANSACTION_ID&gt;, </w:t>
            </w:r>
            <w:r w:rsidRPr="00C462EA">
              <w:br/>
              <w:t xml:space="preserve">     #AUTH_SERVER_RESP_DEF_DP_UC_OK))</w:t>
            </w:r>
          </w:p>
        </w:tc>
        <w:tc>
          <w:tcPr>
            <w:tcW w:w="2380" w:type="pct"/>
            <w:shd w:val="clear" w:color="auto" w:fill="auto"/>
            <w:vAlign w:val="center"/>
          </w:tcPr>
          <w:p w14:paraId="09FD6957" w14:textId="7E1074BE" w:rsidR="00F3486F" w:rsidRPr="00C462EA" w:rsidRDefault="00F3486F" w:rsidP="00C44AFD">
            <w:pPr>
              <w:pStyle w:val="TableContentLeft"/>
            </w:pPr>
            <w:r w:rsidRPr="00C462EA">
              <w:t>MTD_HTTP_RESP(#R_AUTH_CLIENT_META_NOTIF_MULTI)</w:t>
            </w:r>
          </w:p>
        </w:tc>
      </w:tr>
      <w:tr w:rsidR="009C56E8" w:rsidRPr="009C56E8" w14:paraId="3A2142A2" w14:textId="77777777" w:rsidTr="00F3486F">
        <w:trPr>
          <w:trHeight w:val="314"/>
          <w:jc w:val="center"/>
        </w:trPr>
        <w:tc>
          <w:tcPr>
            <w:tcW w:w="423" w:type="pct"/>
            <w:shd w:val="clear" w:color="auto" w:fill="auto"/>
            <w:vAlign w:val="center"/>
          </w:tcPr>
          <w:p w14:paraId="08CC2A23" w14:textId="77777777" w:rsidR="00CA6F3D" w:rsidRPr="00C462EA" w:rsidRDefault="00CA6F3D" w:rsidP="00CA6F3D">
            <w:pPr>
              <w:pStyle w:val="TableContentLeft"/>
            </w:pPr>
            <w:r w:rsidRPr="00C462EA">
              <w:t>2</w:t>
            </w:r>
          </w:p>
        </w:tc>
        <w:tc>
          <w:tcPr>
            <w:tcW w:w="671" w:type="pct"/>
            <w:shd w:val="clear" w:color="auto" w:fill="auto"/>
            <w:vAlign w:val="center"/>
          </w:tcPr>
          <w:p w14:paraId="1B79255B" w14:textId="77777777" w:rsidR="00CA6F3D" w:rsidRPr="00C462EA" w:rsidRDefault="00CA6F3D" w:rsidP="00CA6F3D">
            <w:pPr>
              <w:pStyle w:val="TableContentLeft"/>
            </w:pPr>
            <w:r w:rsidRPr="00C462EA">
              <w:t>S_LPAd → SM-DP+</w:t>
            </w:r>
          </w:p>
        </w:tc>
        <w:tc>
          <w:tcPr>
            <w:tcW w:w="1526" w:type="pct"/>
            <w:shd w:val="clear" w:color="auto" w:fill="auto"/>
            <w:vAlign w:val="center"/>
          </w:tcPr>
          <w:p w14:paraId="119AE715" w14:textId="77777777" w:rsidR="00CA6F3D" w:rsidRPr="00C462EA" w:rsidRDefault="00CA6F3D" w:rsidP="00CA6F3D">
            <w:pPr>
              <w:pStyle w:val="TableContentLeft"/>
            </w:pPr>
            <w:r w:rsidRPr="00C462EA">
              <w:t>MTD_HTTP_REQ(</w:t>
            </w:r>
            <w:r w:rsidRPr="00C462EA">
              <w:br/>
              <w:t xml:space="preserve">  #IUT_SM_DP_ADDRESS,  </w:t>
            </w:r>
            <w:r w:rsidRPr="00C462EA">
              <w:br/>
              <w:t xml:space="preserve">  #PATH_GET_BPP,</w:t>
            </w:r>
            <w:r w:rsidRPr="00C462EA">
              <w:br/>
              <w:t xml:space="preserve">  MTD_GET_BPP(</w:t>
            </w:r>
            <w:r w:rsidRPr="00C462EA">
              <w:br/>
              <w:t xml:space="preserve">    &lt;S_TRANSACTION_ID&gt;,</w:t>
            </w:r>
            <w:r w:rsidRPr="00C462EA">
              <w:br/>
              <w:t xml:space="preserve">    #PREP_DOWNLOAD_RESP))</w:t>
            </w:r>
          </w:p>
        </w:tc>
        <w:tc>
          <w:tcPr>
            <w:tcW w:w="2380" w:type="pct"/>
            <w:shd w:val="clear" w:color="auto" w:fill="auto"/>
            <w:vAlign w:val="center"/>
          </w:tcPr>
          <w:p w14:paraId="4B1E0190" w14:textId="77777777" w:rsidR="00CA6F3D" w:rsidRPr="00C462EA" w:rsidRDefault="00CA6F3D" w:rsidP="00CA6F3D">
            <w:pPr>
              <w:pStyle w:val="TableContentLeft"/>
            </w:pPr>
            <w:r w:rsidRPr="00C462EA">
              <w:t>MTD_HTTP_RESP(#R_GET_BPP_RESP_OP1_PPK)</w:t>
            </w:r>
          </w:p>
          <w:p w14:paraId="68810ECA" w14:textId="74B660B7" w:rsidR="00CA6F3D" w:rsidRPr="009C56E8" w:rsidRDefault="00CA6F3D" w:rsidP="00CA6F3D">
            <w:pPr>
              <w:pStyle w:val="TableContentLeft"/>
            </w:pPr>
            <w:r w:rsidRPr="00C462EA">
              <w:t xml:space="preserve">Construct the complete metadata element from the response and verify that it matches </w:t>
            </w:r>
            <w:r w:rsidRPr="00C462EA">
              <w:rPr>
                <w:rStyle w:val="PlaceholderText"/>
                <w:color w:val="auto"/>
              </w:rPr>
              <w:t>#SMDP_METADATA_NOTIF_MULTI</w:t>
            </w:r>
          </w:p>
        </w:tc>
      </w:tr>
    </w:tbl>
    <w:p w14:paraId="2906263B" w14:textId="02CA1369" w:rsidR="00E33202" w:rsidRPr="00DA400D" w:rsidRDefault="00E33202" w:rsidP="00E33202">
      <w:pPr>
        <w:pStyle w:val="Heading2"/>
        <w:numPr>
          <w:ilvl w:val="0"/>
          <w:numId w:val="0"/>
        </w:numPr>
        <w:tabs>
          <w:tab w:val="left" w:pos="624"/>
        </w:tabs>
        <w:ind w:left="624" w:hanging="624"/>
        <w:rPr>
          <w:iCs w:val="0"/>
        </w:rPr>
      </w:pPr>
      <w:bookmarkStart w:id="1722" w:name="_Toc482058892"/>
      <w:bookmarkStart w:id="1723" w:name="_Toc482563240"/>
      <w:bookmarkStart w:id="1724" w:name="_Toc482563241"/>
      <w:bookmarkStart w:id="1725" w:name="_Toc482563242"/>
      <w:bookmarkStart w:id="1726" w:name="_Toc482563243"/>
      <w:bookmarkStart w:id="1727" w:name="_Toc482563244"/>
      <w:bookmarkStart w:id="1728" w:name="_Toc482563245"/>
      <w:bookmarkStart w:id="1729" w:name="_Toc483841357"/>
      <w:bookmarkStart w:id="1730" w:name="_Toc518049355"/>
      <w:bookmarkStart w:id="1731" w:name="_Toc520956926"/>
      <w:bookmarkStart w:id="1732" w:name="_Toc13661706"/>
      <w:bookmarkStart w:id="1733" w:name="_Toc152345077"/>
      <w:bookmarkEnd w:id="1722"/>
      <w:bookmarkEnd w:id="1723"/>
      <w:bookmarkEnd w:id="1724"/>
      <w:bookmarkEnd w:id="1725"/>
      <w:bookmarkEnd w:id="1726"/>
      <w:bookmarkEnd w:id="1727"/>
      <w:bookmarkEnd w:id="1728"/>
      <w:r w:rsidRPr="00DA400D">
        <w:rPr>
          <w:iCs w:val="0"/>
        </w:rPr>
        <w:t>5.4</w:t>
      </w:r>
      <w:r w:rsidRPr="00DA400D">
        <w:rPr>
          <w:iCs w:val="0"/>
        </w:rPr>
        <w:tab/>
      </w:r>
      <w:bookmarkEnd w:id="1729"/>
      <w:bookmarkEnd w:id="1730"/>
      <w:bookmarkEnd w:id="1731"/>
      <w:bookmarkEnd w:id="1732"/>
      <w:r w:rsidR="00452CF6">
        <w:rPr>
          <w:iCs w:val="0"/>
        </w:rPr>
        <w:t>VOID</w:t>
      </w:r>
      <w:bookmarkEnd w:id="1733"/>
    </w:p>
    <w:p w14:paraId="35AAB9DA" w14:textId="77777777" w:rsidR="00E33202" w:rsidRPr="008F1B4C" w:rsidRDefault="00E33202" w:rsidP="00E33202">
      <w:r w:rsidRPr="008F1B4C">
        <w:br w:type="page"/>
      </w:r>
    </w:p>
    <w:p w14:paraId="71A8A7C0" w14:textId="1D574BE8" w:rsidR="00E33202" w:rsidRPr="00DA400D" w:rsidRDefault="00E33202" w:rsidP="00E33202">
      <w:pPr>
        <w:pStyle w:val="Heading1"/>
        <w:numPr>
          <w:ilvl w:val="0"/>
          <w:numId w:val="0"/>
        </w:numPr>
        <w:ind w:left="431" w:hanging="431"/>
      </w:pPr>
      <w:bookmarkStart w:id="1734" w:name="_Toc471393321"/>
      <w:bookmarkStart w:id="1735" w:name="_Toc471722126"/>
      <w:bookmarkStart w:id="1736" w:name="_Toc471822145"/>
      <w:bookmarkStart w:id="1737" w:name="_Toc471827481"/>
      <w:bookmarkStart w:id="1738" w:name="_Toc471828883"/>
      <w:bookmarkStart w:id="1739" w:name="_Toc471829858"/>
      <w:bookmarkStart w:id="1740" w:name="_Toc471896330"/>
      <w:bookmarkStart w:id="1741" w:name="_Toc472580263"/>
      <w:bookmarkStart w:id="1742" w:name="_Toc382494790"/>
      <w:bookmarkStart w:id="1743" w:name="_Toc382495113"/>
      <w:bookmarkStart w:id="1744" w:name="_Toc382495435"/>
      <w:bookmarkStart w:id="1745" w:name="_Toc382495755"/>
      <w:bookmarkStart w:id="1746" w:name="_Toc382496074"/>
      <w:bookmarkStart w:id="1747" w:name="_Toc382496394"/>
      <w:bookmarkStart w:id="1748" w:name="_Toc382932484"/>
      <w:bookmarkStart w:id="1749" w:name="_Toc383104249"/>
      <w:bookmarkStart w:id="1750" w:name="_Toc383289607"/>
      <w:bookmarkStart w:id="1751" w:name="_Toc382494791"/>
      <w:bookmarkStart w:id="1752" w:name="_Toc382495114"/>
      <w:bookmarkStart w:id="1753" w:name="_Toc382495436"/>
      <w:bookmarkStart w:id="1754" w:name="_Toc382495756"/>
      <w:bookmarkStart w:id="1755" w:name="_Toc382496075"/>
      <w:bookmarkStart w:id="1756" w:name="_Toc382496395"/>
      <w:bookmarkStart w:id="1757" w:name="_Toc382932485"/>
      <w:bookmarkStart w:id="1758" w:name="_Toc383104250"/>
      <w:bookmarkStart w:id="1759" w:name="_Toc383289608"/>
      <w:bookmarkStart w:id="1760" w:name="_Toc353219050"/>
      <w:bookmarkStart w:id="1761" w:name="_Toc353219188"/>
      <w:bookmarkStart w:id="1762" w:name="_Toc353382718"/>
      <w:bookmarkStart w:id="1763" w:name="_Toc364860669"/>
      <w:bookmarkStart w:id="1764" w:name="_Toc364860672"/>
      <w:bookmarkStart w:id="1765" w:name="_Toc364860724"/>
      <w:bookmarkStart w:id="1766" w:name="_Toc364860725"/>
      <w:bookmarkStart w:id="1767" w:name="_Toc364860726"/>
      <w:bookmarkStart w:id="1768" w:name="_Toc382494792"/>
      <w:bookmarkStart w:id="1769" w:name="_Toc382495115"/>
      <w:bookmarkStart w:id="1770" w:name="_Toc382495437"/>
      <w:bookmarkStart w:id="1771" w:name="_Toc382495757"/>
      <w:bookmarkStart w:id="1772" w:name="_Toc382496076"/>
      <w:bookmarkStart w:id="1773" w:name="_Toc382496396"/>
      <w:bookmarkStart w:id="1774" w:name="_Toc382932486"/>
      <w:bookmarkStart w:id="1775" w:name="_Toc383104251"/>
      <w:bookmarkStart w:id="1776" w:name="_Toc383289609"/>
      <w:bookmarkStart w:id="1777" w:name="_Toc383289636"/>
      <w:bookmarkStart w:id="1778" w:name="_Toc383289656"/>
      <w:bookmarkStart w:id="1779" w:name="_Toc284141957"/>
      <w:bookmarkStart w:id="1780" w:name="_Toc284142164"/>
      <w:bookmarkStart w:id="1781" w:name="_Toc284142371"/>
      <w:bookmarkStart w:id="1782" w:name="_Toc284142578"/>
      <w:bookmarkStart w:id="1783" w:name="_Toc284142785"/>
      <w:bookmarkStart w:id="1784" w:name="_Toc284142992"/>
      <w:bookmarkStart w:id="1785" w:name="_Toc284143199"/>
      <w:bookmarkStart w:id="1786" w:name="_Toc284145830"/>
      <w:bookmarkStart w:id="1787" w:name="_Toc284146036"/>
      <w:bookmarkStart w:id="1788" w:name="_Toc284146242"/>
      <w:bookmarkStart w:id="1789" w:name="_Toc284146448"/>
      <w:bookmarkStart w:id="1790" w:name="_Toc284146654"/>
      <w:bookmarkStart w:id="1791" w:name="_Toc284146860"/>
      <w:bookmarkStart w:id="1792" w:name="_Toc284147294"/>
      <w:bookmarkStart w:id="1793" w:name="_Toc284147500"/>
      <w:bookmarkStart w:id="1794" w:name="_Toc284174015"/>
      <w:bookmarkStart w:id="1795" w:name="_Toc284174225"/>
      <w:bookmarkStart w:id="1796" w:name="_Toc284174435"/>
      <w:bookmarkStart w:id="1797" w:name="_Toc284174645"/>
      <w:bookmarkStart w:id="1798" w:name="_Toc284174855"/>
      <w:bookmarkStart w:id="1799" w:name="_Toc284175065"/>
      <w:bookmarkStart w:id="1800" w:name="_Toc284175275"/>
      <w:bookmarkStart w:id="1801" w:name="_Toc284175485"/>
      <w:bookmarkStart w:id="1802" w:name="_Toc284175695"/>
      <w:bookmarkStart w:id="1803" w:name="_Toc284175905"/>
      <w:bookmarkStart w:id="1804" w:name="_Toc284176054"/>
      <w:bookmarkStart w:id="1805" w:name="_Toc284183134"/>
      <w:bookmarkStart w:id="1806" w:name="_Toc284183315"/>
      <w:bookmarkStart w:id="1807" w:name="_Toc284183496"/>
      <w:bookmarkStart w:id="1808" w:name="_Toc284183677"/>
      <w:bookmarkStart w:id="1809" w:name="_Toc284240221"/>
      <w:bookmarkStart w:id="1810" w:name="_Toc284240402"/>
      <w:bookmarkStart w:id="1811" w:name="_Toc284910708"/>
      <w:bookmarkStart w:id="1812" w:name="_Toc284911068"/>
      <w:bookmarkStart w:id="1813" w:name="_Toc284913120"/>
      <w:bookmarkStart w:id="1814" w:name="_Toc284913480"/>
      <w:bookmarkStart w:id="1815" w:name="_Toc284913840"/>
      <w:bookmarkStart w:id="1816" w:name="_Toc284998437"/>
      <w:bookmarkStart w:id="1817" w:name="_Toc284998798"/>
      <w:bookmarkStart w:id="1818" w:name="_Toc284999159"/>
      <w:bookmarkStart w:id="1819" w:name="_Toc284999252"/>
      <w:bookmarkStart w:id="1820" w:name="_Toc284910715"/>
      <w:bookmarkStart w:id="1821" w:name="_Toc284911075"/>
      <w:bookmarkStart w:id="1822" w:name="_Toc284913127"/>
      <w:bookmarkStart w:id="1823" w:name="_Toc284913487"/>
      <w:bookmarkStart w:id="1824" w:name="_Toc284913847"/>
      <w:bookmarkStart w:id="1825" w:name="_Toc284998444"/>
      <w:bookmarkStart w:id="1826" w:name="_Toc284998805"/>
      <w:bookmarkStart w:id="1827" w:name="_Toc284999166"/>
      <w:bookmarkStart w:id="1828" w:name="_Toc284999259"/>
      <w:bookmarkStart w:id="1829" w:name="_Toc284998447"/>
      <w:bookmarkStart w:id="1830" w:name="_Toc284998808"/>
      <w:bookmarkStart w:id="1831" w:name="_Toc284999169"/>
      <w:bookmarkStart w:id="1832" w:name="_Toc284999262"/>
      <w:bookmarkStart w:id="1833" w:name="_Toc284283145"/>
      <w:bookmarkStart w:id="1834" w:name="_Toc284283295"/>
      <w:bookmarkStart w:id="1835" w:name="_Toc284283328"/>
      <w:bookmarkStart w:id="1836" w:name="_Toc284283368"/>
      <w:bookmarkStart w:id="1837" w:name="_Toc284283518"/>
      <w:bookmarkStart w:id="1838" w:name="_Toc284283551"/>
      <w:bookmarkStart w:id="1839" w:name="_Toc284283593"/>
      <w:bookmarkStart w:id="1840" w:name="_Toc284283782"/>
      <w:bookmarkStart w:id="1841" w:name="_Toc284283815"/>
      <w:bookmarkStart w:id="1842" w:name="_Toc284283855"/>
      <w:bookmarkStart w:id="1843" w:name="_Toc284284044"/>
      <w:bookmarkStart w:id="1844" w:name="_Toc284284077"/>
      <w:bookmarkStart w:id="1845" w:name="_Toc284284118"/>
      <w:bookmarkStart w:id="1846" w:name="_Toc284284307"/>
      <w:bookmarkStart w:id="1847" w:name="_Toc284284340"/>
      <w:bookmarkStart w:id="1848" w:name="_Toc284284380"/>
      <w:bookmarkStart w:id="1849" w:name="_Toc284284569"/>
      <w:bookmarkStart w:id="1850" w:name="_Toc284284602"/>
      <w:bookmarkStart w:id="1851" w:name="_Toc284343070"/>
      <w:bookmarkStart w:id="1852" w:name="_Toc284343394"/>
      <w:bookmarkStart w:id="1853" w:name="_Toc284343428"/>
      <w:bookmarkStart w:id="1854" w:name="_Toc284343469"/>
      <w:bookmarkStart w:id="1855" w:name="_Toc284343793"/>
      <w:bookmarkStart w:id="1856" w:name="_Toc284343827"/>
      <w:bookmarkStart w:id="1857" w:name="_Toc284343868"/>
      <w:bookmarkStart w:id="1858" w:name="_Toc284344192"/>
      <w:bookmarkStart w:id="1859" w:name="_Toc284344226"/>
      <w:bookmarkStart w:id="1860" w:name="_Toc284344267"/>
      <w:bookmarkStart w:id="1861" w:name="_Toc284344591"/>
      <w:bookmarkStart w:id="1862" w:name="_Toc284344625"/>
      <w:bookmarkStart w:id="1863" w:name="_Toc284344728"/>
      <w:bookmarkStart w:id="1864" w:name="_Toc284345052"/>
      <w:bookmarkStart w:id="1865" w:name="_Toc284345086"/>
      <w:bookmarkStart w:id="1866" w:name="_Toc284345127"/>
      <w:bookmarkStart w:id="1867" w:name="_Toc284345451"/>
      <w:bookmarkStart w:id="1868" w:name="_Toc284345485"/>
      <w:bookmarkStart w:id="1869" w:name="_Toc284283146"/>
      <w:bookmarkStart w:id="1870" w:name="_Toc284283369"/>
      <w:bookmarkStart w:id="1871" w:name="_Toc284283594"/>
      <w:bookmarkStart w:id="1872" w:name="_Toc284283856"/>
      <w:bookmarkStart w:id="1873" w:name="_Toc284284119"/>
      <w:bookmarkStart w:id="1874" w:name="_Toc284284381"/>
      <w:bookmarkStart w:id="1875" w:name="_Toc284343071"/>
      <w:bookmarkStart w:id="1876" w:name="_Toc284343470"/>
      <w:bookmarkStart w:id="1877" w:name="_Toc284343869"/>
      <w:bookmarkStart w:id="1878" w:name="_Toc284344268"/>
      <w:bookmarkStart w:id="1879" w:name="_Toc284344729"/>
      <w:bookmarkStart w:id="1880" w:name="_Toc284345128"/>
      <w:bookmarkStart w:id="1881" w:name="_Toc284283148"/>
      <w:bookmarkStart w:id="1882" w:name="_Toc284283371"/>
      <w:bookmarkStart w:id="1883" w:name="_Toc284283596"/>
      <w:bookmarkStart w:id="1884" w:name="_Toc284283858"/>
      <w:bookmarkStart w:id="1885" w:name="_Toc284284121"/>
      <w:bookmarkStart w:id="1886" w:name="_Toc284284383"/>
      <w:bookmarkStart w:id="1887" w:name="_Toc284343073"/>
      <w:bookmarkStart w:id="1888" w:name="_Toc284343472"/>
      <w:bookmarkStart w:id="1889" w:name="_Toc284343871"/>
      <w:bookmarkStart w:id="1890" w:name="_Toc284344270"/>
      <w:bookmarkStart w:id="1891" w:name="_Toc284344731"/>
      <w:bookmarkStart w:id="1892" w:name="_Toc284345130"/>
      <w:bookmarkStart w:id="1893" w:name="_Toc284283149"/>
      <w:bookmarkStart w:id="1894" w:name="_Toc284283372"/>
      <w:bookmarkStart w:id="1895" w:name="_Toc284283597"/>
      <w:bookmarkStart w:id="1896" w:name="_Toc284283859"/>
      <w:bookmarkStart w:id="1897" w:name="_Toc284284122"/>
      <w:bookmarkStart w:id="1898" w:name="_Toc284284384"/>
      <w:bookmarkStart w:id="1899" w:name="_Toc284343074"/>
      <w:bookmarkStart w:id="1900" w:name="_Toc284343473"/>
      <w:bookmarkStart w:id="1901" w:name="_Toc284343872"/>
      <w:bookmarkStart w:id="1902" w:name="_Toc284344271"/>
      <w:bookmarkStart w:id="1903" w:name="_Toc284344732"/>
      <w:bookmarkStart w:id="1904" w:name="_Toc284345131"/>
      <w:bookmarkStart w:id="1905" w:name="_Toc284283157"/>
      <w:bookmarkStart w:id="1906" w:name="_Toc284283380"/>
      <w:bookmarkStart w:id="1907" w:name="_Toc284283605"/>
      <w:bookmarkStart w:id="1908" w:name="_Toc284283867"/>
      <w:bookmarkStart w:id="1909" w:name="_Toc284284130"/>
      <w:bookmarkStart w:id="1910" w:name="_Toc284284392"/>
      <w:bookmarkStart w:id="1911" w:name="_Toc284343082"/>
      <w:bookmarkStart w:id="1912" w:name="_Toc284343481"/>
      <w:bookmarkStart w:id="1913" w:name="_Toc284343880"/>
      <w:bookmarkStart w:id="1914" w:name="_Toc284344279"/>
      <w:bookmarkStart w:id="1915" w:name="_Toc284344740"/>
      <w:bookmarkStart w:id="1916" w:name="_Toc284345139"/>
      <w:bookmarkStart w:id="1917" w:name="_Toc283747484"/>
      <w:bookmarkStart w:id="1918" w:name="_Toc283747696"/>
      <w:bookmarkStart w:id="1919" w:name="_Toc283747892"/>
      <w:bookmarkStart w:id="1920" w:name="_Toc283748395"/>
      <w:bookmarkStart w:id="1921" w:name="_Toc283748591"/>
      <w:bookmarkStart w:id="1922" w:name="_Toc283750602"/>
      <w:bookmarkStart w:id="1923" w:name="_Toc283750717"/>
      <w:bookmarkStart w:id="1924" w:name="_Toc283752012"/>
      <w:bookmarkStart w:id="1925" w:name="_Toc283752209"/>
      <w:bookmarkStart w:id="1926" w:name="_Toc283752406"/>
      <w:bookmarkStart w:id="1927" w:name="_Toc283752602"/>
      <w:bookmarkStart w:id="1928" w:name="_Toc283752372"/>
      <w:bookmarkStart w:id="1929" w:name="_Toc283752794"/>
      <w:bookmarkStart w:id="1930" w:name="_Toc283755390"/>
      <w:bookmarkStart w:id="1931" w:name="_Toc283765746"/>
      <w:bookmarkStart w:id="1932" w:name="_Toc283765952"/>
      <w:bookmarkStart w:id="1933" w:name="_Toc283766158"/>
      <w:bookmarkStart w:id="1934" w:name="_Toc283766570"/>
      <w:bookmarkStart w:id="1935" w:name="_Toc283766776"/>
      <w:bookmarkStart w:id="1936" w:name="_Toc283766982"/>
      <w:bookmarkStart w:id="1937" w:name="_Toc283794103"/>
      <w:bookmarkStart w:id="1938" w:name="_Toc283794310"/>
      <w:bookmarkStart w:id="1939" w:name="_Toc283794517"/>
      <w:bookmarkStart w:id="1940" w:name="_Toc283813331"/>
      <w:bookmarkStart w:id="1941" w:name="_Toc283813545"/>
      <w:bookmarkStart w:id="1942" w:name="_Toc283813759"/>
      <w:bookmarkStart w:id="1943" w:name="_Toc283813974"/>
      <w:bookmarkStart w:id="1944" w:name="_Toc283815340"/>
      <w:bookmarkStart w:id="1945" w:name="_Toc283815566"/>
      <w:bookmarkStart w:id="1946" w:name="_Toc283815794"/>
      <w:bookmarkStart w:id="1947" w:name="_Toc283816025"/>
      <w:bookmarkStart w:id="1948" w:name="_Toc283816253"/>
      <w:bookmarkStart w:id="1949" w:name="_Toc283816481"/>
      <w:bookmarkStart w:id="1950" w:name="_Toc283816709"/>
      <w:bookmarkStart w:id="1951" w:name="_Toc283826415"/>
      <w:bookmarkStart w:id="1952" w:name="_Toc283826643"/>
      <w:bookmarkStart w:id="1953" w:name="_Toc281565047"/>
      <w:bookmarkStart w:id="1954" w:name="_Toc281565195"/>
      <w:bookmarkStart w:id="1955" w:name="_Toc281565335"/>
      <w:bookmarkStart w:id="1956" w:name="_Toc281965526"/>
      <w:bookmarkStart w:id="1957" w:name="_Toc281965675"/>
      <w:bookmarkStart w:id="1958" w:name="_Toc281965824"/>
      <w:bookmarkStart w:id="1959" w:name="_Toc281968433"/>
      <w:bookmarkStart w:id="1960" w:name="_Toc281968587"/>
      <w:bookmarkStart w:id="1961" w:name="_Toc281968741"/>
      <w:bookmarkStart w:id="1962" w:name="_Toc281565048"/>
      <w:bookmarkStart w:id="1963" w:name="_Toc281565196"/>
      <w:bookmarkStart w:id="1964" w:name="_Toc281565336"/>
      <w:bookmarkStart w:id="1965" w:name="_Toc281965527"/>
      <w:bookmarkStart w:id="1966" w:name="_Toc281965676"/>
      <w:bookmarkStart w:id="1967" w:name="_Toc281965825"/>
      <w:bookmarkStart w:id="1968" w:name="_Toc281968434"/>
      <w:bookmarkStart w:id="1969" w:name="_Toc281968588"/>
      <w:bookmarkStart w:id="1970" w:name="_Toc281968742"/>
      <w:bookmarkStart w:id="1971" w:name="_Toc281565050"/>
      <w:bookmarkStart w:id="1972" w:name="_Toc281565198"/>
      <w:bookmarkStart w:id="1973" w:name="_Toc281565338"/>
      <w:bookmarkStart w:id="1974" w:name="_Toc281965529"/>
      <w:bookmarkStart w:id="1975" w:name="_Toc281965678"/>
      <w:bookmarkStart w:id="1976" w:name="_Toc281965827"/>
      <w:bookmarkStart w:id="1977" w:name="_Toc281968436"/>
      <w:bookmarkStart w:id="1978" w:name="_Toc281968590"/>
      <w:bookmarkStart w:id="1979" w:name="_Toc281968744"/>
      <w:bookmarkStart w:id="1980" w:name="_Toc281565051"/>
      <w:bookmarkStart w:id="1981" w:name="_Toc281565199"/>
      <w:bookmarkStart w:id="1982" w:name="_Toc281565339"/>
      <w:bookmarkStart w:id="1983" w:name="_Toc281965530"/>
      <w:bookmarkStart w:id="1984" w:name="_Toc281965679"/>
      <w:bookmarkStart w:id="1985" w:name="_Toc281965828"/>
      <w:bookmarkStart w:id="1986" w:name="_Toc281968437"/>
      <w:bookmarkStart w:id="1987" w:name="_Toc281968591"/>
      <w:bookmarkStart w:id="1988" w:name="_Toc281968745"/>
      <w:bookmarkStart w:id="1989" w:name="_Toc284283161"/>
      <w:bookmarkStart w:id="1990" w:name="_Toc284283384"/>
      <w:bookmarkStart w:id="1991" w:name="_Toc284283609"/>
      <w:bookmarkStart w:id="1992" w:name="_Toc284283871"/>
      <w:bookmarkStart w:id="1993" w:name="_Toc284284134"/>
      <w:bookmarkStart w:id="1994" w:name="_Toc284284396"/>
      <w:bookmarkStart w:id="1995" w:name="_Toc284343086"/>
      <w:bookmarkStart w:id="1996" w:name="_Toc284343485"/>
      <w:bookmarkStart w:id="1997" w:name="_Toc284343884"/>
      <w:bookmarkStart w:id="1998" w:name="_Toc284344283"/>
      <w:bookmarkStart w:id="1999" w:name="_Toc284344744"/>
      <w:bookmarkStart w:id="2000" w:name="_Toc284345143"/>
      <w:bookmarkStart w:id="2001" w:name="_Toc283755393"/>
      <w:bookmarkStart w:id="2002" w:name="_Toc283765749"/>
      <w:bookmarkStart w:id="2003" w:name="_Toc283765955"/>
      <w:bookmarkStart w:id="2004" w:name="_Toc283766161"/>
      <w:bookmarkStart w:id="2005" w:name="_Toc283766573"/>
      <w:bookmarkStart w:id="2006" w:name="_Toc283766779"/>
      <w:bookmarkStart w:id="2007" w:name="_Toc283766985"/>
      <w:bookmarkStart w:id="2008" w:name="_Toc283794107"/>
      <w:bookmarkStart w:id="2009" w:name="_Toc283794314"/>
      <w:bookmarkStart w:id="2010" w:name="_Toc283794521"/>
      <w:bookmarkStart w:id="2011" w:name="_Toc283813335"/>
      <w:bookmarkStart w:id="2012" w:name="_Toc283813549"/>
      <w:bookmarkStart w:id="2013" w:name="_Toc283813763"/>
      <w:bookmarkStart w:id="2014" w:name="_Toc283813978"/>
      <w:bookmarkStart w:id="2015" w:name="_Toc283815344"/>
      <w:bookmarkStart w:id="2016" w:name="_Toc283815570"/>
      <w:bookmarkStart w:id="2017" w:name="_Toc283815798"/>
      <w:bookmarkStart w:id="2018" w:name="_Toc283816029"/>
      <w:bookmarkStart w:id="2019" w:name="_Toc283816257"/>
      <w:bookmarkStart w:id="2020" w:name="_Toc283816485"/>
      <w:bookmarkStart w:id="2021" w:name="_Toc283816713"/>
      <w:bookmarkStart w:id="2022" w:name="_Toc283826419"/>
      <w:bookmarkStart w:id="2023" w:name="_Toc283826647"/>
      <w:bookmarkStart w:id="2024" w:name="_Toc279158198"/>
      <w:bookmarkStart w:id="2025" w:name="_Toc279158326"/>
      <w:bookmarkStart w:id="2026" w:name="_Toc279158933"/>
      <w:bookmarkStart w:id="2027" w:name="_Toc279159083"/>
      <w:bookmarkStart w:id="2028" w:name="_Toc279158199"/>
      <w:bookmarkStart w:id="2029" w:name="_Toc279158327"/>
      <w:bookmarkStart w:id="2030" w:name="_Toc279158934"/>
      <w:bookmarkStart w:id="2031" w:name="_Toc279159084"/>
      <w:bookmarkStart w:id="2032" w:name="_Toc279158201"/>
      <w:bookmarkStart w:id="2033" w:name="_Toc279158329"/>
      <w:bookmarkStart w:id="2034" w:name="_Toc279158936"/>
      <w:bookmarkStart w:id="2035" w:name="_Toc279159086"/>
      <w:bookmarkStart w:id="2036" w:name="_Toc279158202"/>
      <w:bookmarkStart w:id="2037" w:name="_Toc279158330"/>
      <w:bookmarkStart w:id="2038" w:name="_Toc279158937"/>
      <w:bookmarkStart w:id="2039" w:name="_Toc279159087"/>
      <w:bookmarkStart w:id="2040" w:name="_Toc283755395"/>
      <w:bookmarkStart w:id="2041" w:name="_Toc283765751"/>
      <w:bookmarkStart w:id="2042" w:name="_Toc283765957"/>
      <w:bookmarkStart w:id="2043" w:name="_Toc283766163"/>
      <w:bookmarkStart w:id="2044" w:name="_Toc283766575"/>
      <w:bookmarkStart w:id="2045" w:name="_Toc283766781"/>
      <w:bookmarkStart w:id="2046" w:name="_Toc283766987"/>
      <w:bookmarkStart w:id="2047" w:name="_Toc283794109"/>
      <w:bookmarkStart w:id="2048" w:name="_Toc283794316"/>
      <w:bookmarkStart w:id="2049" w:name="_Toc283794523"/>
      <w:bookmarkStart w:id="2050" w:name="_Toc283813337"/>
      <w:bookmarkStart w:id="2051" w:name="_Toc283813551"/>
      <w:bookmarkStart w:id="2052" w:name="_Toc283813765"/>
      <w:bookmarkStart w:id="2053" w:name="_Toc283813980"/>
      <w:bookmarkStart w:id="2054" w:name="_Toc283815346"/>
      <w:bookmarkStart w:id="2055" w:name="_Toc283815572"/>
      <w:bookmarkStart w:id="2056" w:name="_Toc283815800"/>
      <w:bookmarkStart w:id="2057" w:name="_Toc283816031"/>
      <w:bookmarkStart w:id="2058" w:name="_Toc283816259"/>
      <w:bookmarkStart w:id="2059" w:name="_Toc283816487"/>
      <w:bookmarkStart w:id="2060" w:name="_Toc283816715"/>
      <w:bookmarkStart w:id="2061" w:name="_Toc283826421"/>
      <w:bookmarkStart w:id="2062" w:name="_Toc283826649"/>
      <w:bookmarkStart w:id="2063" w:name="_Toc283370464"/>
      <w:bookmarkStart w:id="2064" w:name="_Toc283370606"/>
      <w:bookmarkStart w:id="2065" w:name="_Toc283370748"/>
      <w:bookmarkStart w:id="2066" w:name="_Toc283371798"/>
      <w:bookmarkStart w:id="2067" w:name="_Toc283371939"/>
      <w:bookmarkStart w:id="2068" w:name="_Toc283372759"/>
      <w:bookmarkStart w:id="2069" w:name="_Toc283373123"/>
      <w:bookmarkStart w:id="2070" w:name="_Toc283373264"/>
      <w:bookmarkStart w:id="2071" w:name="_Toc283456241"/>
      <w:bookmarkStart w:id="2072" w:name="_Toc283456401"/>
      <w:bookmarkStart w:id="2073" w:name="_Toc283456561"/>
      <w:bookmarkStart w:id="2074" w:name="_Toc283456721"/>
      <w:bookmarkStart w:id="2075" w:name="_Toc283460730"/>
      <w:bookmarkStart w:id="2076" w:name="_Toc283461080"/>
      <w:bookmarkStart w:id="2077" w:name="_Toc283461244"/>
      <w:bookmarkStart w:id="2078" w:name="_Toc283542031"/>
      <w:bookmarkStart w:id="2079" w:name="_Toc283542683"/>
      <w:bookmarkStart w:id="2080" w:name="_Toc283544539"/>
      <w:bookmarkStart w:id="2081" w:name="_Toc283544706"/>
      <w:bookmarkStart w:id="2082" w:name="_Toc283544873"/>
      <w:bookmarkStart w:id="2083" w:name="_Toc283546184"/>
      <w:bookmarkStart w:id="2084" w:name="_Toc283546355"/>
      <w:bookmarkStart w:id="2085" w:name="_Toc283546526"/>
      <w:bookmarkStart w:id="2086" w:name="_Toc283548537"/>
      <w:bookmarkStart w:id="2087" w:name="_Toc283548728"/>
      <w:bookmarkStart w:id="2088" w:name="_Toc283553626"/>
      <w:bookmarkStart w:id="2089" w:name="_Toc283553852"/>
      <w:bookmarkStart w:id="2090" w:name="_Toc283554078"/>
      <w:bookmarkStart w:id="2091" w:name="_Toc283554304"/>
      <w:bookmarkStart w:id="2092" w:name="_Toc283554530"/>
      <w:bookmarkStart w:id="2093" w:name="_Toc283554756"/>
      <w:bookmarkStart w:id="2094" w:name="_Toc283703917"/>
      <w:bookmarkStart w:id="2095" w:name="_Toc283704426"/>
      <w:bookmarkStart w:id="2096" w:name="_Toc283704639"/>
      <w:bookmarkStart w:id="2097" w:name="_Toc281565055"/>
      <w:bookmarkStart w:id="2098" w:name="_Toc281565203"/>
      <w:bookmarkStart w:id="2099" w:name="_Toc281565343"/>
      <w:bookmarkStart w:id="2100" w:name="_Toc281965535"/>
      <w:bookmarkStart w:id="2101" w:name="_Toc281965684"/>
      <w:bookmarkStart w:id="2102" w:name="_Toc281965833"/>
      <w:bookmarkStart w:id="2103" w:name="_Toc281968442"/>
      <w:bookmarkStart w:id="2104" w:name="_Toc281968596"/>
      <w:bookmarkStart w:id="2105" w:name="_Toc281968750"/>
      <w:bookmarkStart w:id="2106" w:name="_Toc284910730"/>
      <w:bookmarkStart w:id="2107" w:name="_Toc284911090"/>
      <w:bookmarkStart w:id="2108" w:name="_Toc284913142"/>
      <w:bookmarkStart w:id="2109" w:name="_Toc284913502"/>
      <w:bookmarkStart w:id="2110" w:name="_Toc284913862"/>
      <w:bookmarkStart w:id="2111" w:name="_Toc284998460"/>
      <w:bookmarkStart w:id="2112" w:name="_Toc284998821"/>
      <w:bookmarkStart w:id="2113" w:name="_Toc284999275"/>
      <w:bookmarkStart w:id="2114" w:name="_Toc284910731"/>
      <w:bookmarkStart w:id="2115" w:name="_Toc284911091"/>
      <w:bookmarkStart w:id="2116" w:name="_Toc284913143"/>
      <w:bookmarkStart w:id="2117" w:name="_Toc284913503"/>
      <w:bookmarkStart w:id="2118" w:name="_Toc284913863"/>
      <w:bookmarkStart w:id="2119" w:name="_Toc284998461"/>
      <w:bookmarkStart w:id="2120" w:name="_Toc284998822"/>
      <w:bookmarkStart w:id="2121" w:name="_Toc284999276"/>
      <w:bookmarkStart w:id="2122" w:name="_Toc284910732"/>
      <w:bookmarkStart w:id="2123" w:name="_Toc284911092"/>
      <w:bookmarkStart w:id="2124" w:name="_Toc284913144"/>
      <w:bookmarkStart w:id="2125" w:name="_Toc284913504"/>
      <w:bookmarkStart w:id="2126" w:name="_Toc284913864"/>
      <w:bookmarkStart w:id="2127" w:name="_Toc284998462"/>
      <w:bookmarkStart w:id="2128" w:name="_Toc284998823"/>
      <w:bookmarkStart w:id="2129" w:name="_Toc284999277"/>
      <w:bookmarkStart w:id="2130" w:name="_Toc284910733"/>
      <w:bookmarkStart w:id="2131" w:name="_Toc284911093"/>
      <w:bookmarkStart w:id="2132" w:name="_Toc284913145"/>
      <w:bookmarkStart w:id="2133" w:name="_Toc284913505"/>
      <w:bookmarkStart w:id="2134" w:name="_Toc284913865"/>
      <w:bookmarkStart w:id="2135" w:name="_Toc284998463"/>
      <w:bookmarkStart w:id="2136" w:name="_Toc284998824"/>
      <w:bookmarkStart w:id="2137" w:name="_Toc284999278"/>
      <w:bookmarkStart w:id="2138" w:name="_Toc284910734"/>
      <w:bookmarkStart w:id="2139" w:name="_Toc284911094"/>
      <w:bookmarkStart w:id="2140" w:name="_Toc284913146"/>
      <w:bookmarkStart w:id="2141" w:name="_Toc284913506"/>
      <w:bookmarkStart w:id="2142" w:name="_Toc284913866"/>
      <w:bookmarkStart w:id="2143" w:name="_Toc284998464"/>
      <w:bookmarkStart w:id="2144" w:name="_Toc284998825"/>
      <w:bookmarkStart w:id="2145" w:name="_Toc284999279"/>
      <w:bookmarkStart w:id="2146" w:name="_Toc284910735"/>
      <w:bookmarkStart w:id="2147" w:name="_Toc284911095"/>
      <w:bookmarkStart w:id="2148" w:name="_Toc284913147"/>
      <w:bookmarkStart w:id="2149" w:name="_Toc284913507"/>
      <w:bookmarkStart w:id="2150" w:name="_Toc284913867"/>
      <w:bookmarkStart w:id="2151" w:name="_Toc284998465"/>
      <w:bookmarkStart w:id="2152" w:name="_Toc284998826"/>
      <w:bookmarkStart w:id="2153" w:name="_Toc284999280"/>
      <w:bookmarkStart w:id="2154" w:name="_Toc284910736"/>
      <w:bookmarkStart w:id="2155" w:name="_Toc284911096"/>
      <w:bookmarkStart w:id="2156" w:name="_Toc284913148"/>
      <w:bookmarkStart w:id="2157" w:name="_Toc284913508"/>
      <w:bookmarkStart w:id="2158" w:name="_Toc284913868"/>
      <w:bookmarkStart w:id="2159" w:name="_Toc284998466"/>
      <w:bookmarkStart w:id="2160" w:name="_Toc284998827"/>
      <w:bookmarkStart w:id="2161" w:name="_Toc284999281"/>
      <w:bookmarkStart w:id="2162" w:name="_Toc284910737"/>
      <w:bookmarkStart w:id="2163" w:name="_Toc284911097"/>
      <w:bookmarkStart w:id="2164" w:name="_Toc284913149"/>
      <w:bookmarkStart w:id="2165" w:name="_Toc284913509"/>
      <w:bookmarkStart w:id="2166" w:name="_Toc284913869"/>
      <w:bookmarkStart w:id="2167" w:name="_Toc284998467"/>
      <w:bookmarkStart w:id="2168" w:name="_Toc284998828"/>
      <w:bookmarkStart w:id="2169" w:name="_Toc284999282"/>
      <w:bookmarkStart w:id="2170" w:name="_Toc284910738"/>
      <w:bookmarkStart w:id="2171" w:name="_Toc284911098"/>
      <w:bookmarkStart w:id="2172" w:name="_Toc284913150"/>
      <w:bookmarkStart w:id="2173" w:name="_Toc284913510"/>
      <w:bookmarkStart w:id="2174" w:name="_Toc284913870"/>
      <w:bookmarkStart w:id="2175" w:name="_Toc284998468"/>
      <w:bookmarkStart w:id="2176" w:name="_Toc284998829"/>
      <w:bookmarkStart w:id="2177" w:name="_Toc284999283"/>
      <w:bookmarkStart w:id="2178" w:name="_Toc284910739"/>
      <w:bookmarkStart w:id="2179" w:name="_Toc284911099"/>
      <w:bookmarkStart w:id="2180" w:name="_Toc284913151"/>
      <w:bookmarkStart w:id="2181" w:name="_Toc284913511"/>
      <w:bookmarkStart w:id="2182" w:name="_Toc284913871"/>
      <w:bookmarkStart w:id="2183" w:name="_Toc284998469"/>
      <w:bookmarkStart w:id="2184" w:name="_Toc284998830"/>
      <w:bookmarkStart w:id="2185" w:name="_Toc284999284"/>
      <w:bookmarkStart w:id="2186" w:name="_Toc284910740"/>
      <w:bookmarkStart w:id="2187" w:name="_Toc284911100"/>
      <w:bookmarkStart w:id="2188" w:name="_Toc284913152"/>
      <w:bookmarkStart w:id="2189" w:name="_Toc284913512"/>
      <w:bookmarkStart w:id="2190" w:name="_Toc284913872"/>
      <w:bookmarkStart w:id="2191" w:name="_Toc284998470"/>
      <w:bookmarkStart w:id="2192" w:name="_Toc284998831"/>
      <w:bookmarkStart w:id="2193" w:name="_Toc284999285"/>
      <w:bookmarkStart w:id="2194" w:name="_Toc284910741"/>
      <w:bookmarkStart w:id="2195" w:name="_Toc284911101"/>
      <w:bookmarkStart w:id="2196" w:name="_Toc284913153"/>
      <w:bookmarkStart w:id="2197" w:name="_Toc284913513"/>
      <w:bookmarkStart w:id="2198" w:name="_Toc284913873"/>
      <w:bookmarkStart w:id="2199" w:name="_Toc284998471"/>
      <w:bookmarkStart w:id="2200" w:name="_Toc284998832"/>
      <w:bookmarkStart w:id="2201" w:name="_Toc284999286"/>
      <w:bookmarkStart w:id="2202" w:name="_Toc284910742"/>
      <w:bookmarkStart w:id="2203" w:name="_Toc284911102"/>
      <w:bookmarkStart w:id="2204" w:name="_Toc284913154"/>
      <w:bookmarkStart w:id="2205" w:name="_Toc284913514"/>
      <w:bookmarkStart w:id="2206" w:name="_Toc284913874"/>
      <w:bookmarkStart w:id="2207" w:name="_Toc284998472"/>
      <w:bookmarkStart w:id="2208" w:name="_Toc284998833"/>
      <w:bookmarkStart w:id="2209" w:name="_Toc284999287"/>
      <w:bookmarkStart w:id="2210" w:name="_Toc284910743"/>
      <w:bookmarkStart w:id="2211" w:name="_Toc284911103"/>
      <w:bookmarkStart w:id="2212" w:name="_Toc284913155"/>
      <w:bookmarkStart w:id="2213" w:name="_Toc284913515"/>
      <w:bookmarkStart w:id="2214" w:name="_Toc284913875"/>
      <w:bookmarkStart w:id="2215" w:name="_Toc284998473"/>
      <w:bookmarkStart w:id="2216" w:name="_Toc284998834"/>
      <w:bookmarkStart w:id="2217" w:name="_Toc284999288"/>
      <w:bookmarkStart w:id="2218" w:name="_Toc284910744"/>
      <w:bookmarkStart w:id="2219" w:name="_Toc284911104"/>
      <w:bookmarkStart w:id="2220" w:name="_Toc284913156"/>
      <w:bookmarkStart w:id="2221" w:name="_Toc284913516"/>
      <w:bookmarkStart w:id="2222" w:name="_Toc284913876"/>
      <w:bookmarkStart w:id="2223" w:name="_Toc284998474"/>
      <w:bookmarkStart w:id="2224" w:name="_Toc284998835"/>
      <w:bookmarkStart w:id="2225" w:name="_Toc284999289"/>
      <w:bookmarkStart w:id="2226" w:name="_Toc284910745"/>
      <w:bookmarkStart w:id="2227" w:name="_Toc284911105"/>
      <w:bookmarkStart w:id="2228" w:name="_Toc284913157"/>
      <w:bookmarkStart w:id="2229" w:name="_Toc284913517"/>
      <w:bookmarkStart w:id="2230" w:name="_Toc284913877"/>
      <w:bookmarkStart w:id="2231" w:name="_Toc284998475"/>
      <w:bookmarkStart w:id="2232" w:name="_Toc284998836"/>
      <w:bookmarkStart w:id="2233" w:name="_Toc284999290"/>
      <w:bookmarkStart w:id="2234" w:name="_Toc284910746"/>
      <w:bookmarkStart w:id="2235" w:name="_Toc284911106"/>
      <w:bookmarkStart w:id="2236" w:name="_Toc284913158"/>
      <w:bookmarkStart w:id="2237" w:name="_Toc284913518"/>
      <w:bookmarkStart w:id="2238" w:name="_Toc284913878"/>
      <w:bookmarkStart w:id="2239" w:name="_Toc284998476"/>
      <w:bookmarkStart w:id="2240" w:name="_Toc284998837"/>
      <w:bookmarkStart w:id="2241" w:name="_Toc284999291"/>
      <w:bookmarkStart w:id="2242" w:name="_Toc284910747"/>
      <w:bookmarkStart w:id="2243" w:name="_Toc284911107"/>
      <w:bookmarkStart w:id="2244" w:name="_Toc284913159"/>
      <w:bookmarkStart w:id="2245" w:name="_Toc284913519"/>
      <w:bookmarkStart w:id="2246" w:name="_Toc284913879"/>
      <w:bookmarkStart w:id="2247" w:name="_Toc284998477"/>
      <w:bookmarkStart w:id="2248" w:name="_Toc284998838"/>
      <w:bookmarkStart w:id="2249" w:name="_Toc284999292"/>
      <w:bookmarkStart w:id="2250" w:name="_Toc284910748"/>
      <w:bookmarkStart w:id="2251" w:name="_Toc284911108"/>
      <w:bookmarkStart w:id="2252" w:name="_Toc284913160"/>
      <w:bookmarkStart w:id="2253" w:name="_Toc284913520"/>
      <w:bookmarkStart w:id="2254" w:name="_Toc284913880"/>
      <w:bookmarkStart w:id="2255" w:name="_Toc284998478"/>
      <w:bookmarkStart w:id="2256" w:name="_Toc284998839"/>
      <w:bookmarkStart w:id="2257" w:name="_Toc284999293"/>
      <w:bookmarkStart w:id="2258" w:name="_Toc284910749"/>
      <w:bookmarkStart w:id="2259" w:name="_Toc284911109"/>
      <w:bookmarkStart w:id="2260" w:name="_Toc284913161"/>
      <w:bookmarkStart w:id="2261" w:name="_Toc284913521"/>
      <w:bookmarkStart w:id="2262" w:name="_Toc284913881"/>
      <w:bookmarkStart w:id="2263" w:name="_Toc284998479"/>
      <w:bookmarkStart w:id="2264" w:name="_Toc284998840"/>
      <w:bookmarkStart w:id="2265" w:name="_Toc284999294"/>
      <w:bookmarkStart w:id="2266" w:name="_Toc284910750"/>
      <w:bookmarkStart w:id="2267" w:name="_Toc284911110"/>
      <w:bookmarkStart w:id="2268" w:name="_Toc284913162"/>
      <w:bookmarkStart w:id="2269" w:name="_Toc284913522"/>
      <w:bookmarkStart w:id="2270" w:name="_Toc284913882"/>
      <w:bookmarkStart w:id="2271" w:name="_Toc284998480"/>
      <w:bookmarkStart w:id="2272" w:name="_Toc284998841"/>
      <w:bookmarkStart w:id="2273" w:name="_Toc284999295"/>
      <w:bookmarkStart w:id="2274" w:name="_Toc284910751"/>
      <w:bookmarkStart w:id="2275" w:name="_Toc284911111"/>
      <w:bookmarkStart w:id="2276" w:name="_Toc284913163"/>
      <w:bookmarkStart w:id="2277" w:name="_Toc284913523"/>
      <w:bookmarkStart w:id="2278" w:name="_Toc284913883"/>
      <w:bookmarkStart w:id="2279" w:name="_Toc284998481"/>
      <w:bookmarkStart w:id="2280" w:name="_Toc284998842"/>
      <w:bookmarkStart w:id="2281" w:name="_Toc284999296"/>
      <w:bookmarkStart w:id="2282" w:name="_Toc284910752"/>
      <w:bookmarkStart w:id="2283" w:name="_Toc284911112"/>
      <w:bookmarkStart w:id="2284" w:name="_Toc284913164"/>
      <w:bookmarkStart w:id="2285" w:name="_Toc284913524"/>
      <w:bookmarkStart w:id="2286" w:name="_Toc284913884"/>
      <w:bookmarkStart w:id="2287" w:name="_Toc284998482"/>
      <w:bookmarkStart w:id="2288" w:name="_Toc284998843"/>
      <w:bookmarkStart w:id="2289" w:name="_Toc284999297"/>
      <w:bookmarkStart w:id="2290" w:name="_Toc284910753"/>
      <w:bookmarkStart w:id="2291" w:name="_Toc284911113"/>
      <w:bookmarkStart w:id="2292" w:name="_Toc284913165"/>
      <w:bookmarkStart w:id="2293" w:name="_Toc284913525"/>
      <w:bookmarkStart w:id="2294" w:name="_Toc284913885"/>
      <w:bookmarkStart w:id="2295" w:name="_Toc284998483"/>
      <w:bookmarkStart w:id="2296" w:name="_Toc284998844"/>
      <w:bookmarkStart w:id="2297" w:name="_Toc284999298"/>
      <w:bookmarkStart w:id="2298" w:name="_Toc284910754"/>
      <w:bookmarkStart w:id="2299" w:name="_Toc284911114"/>
      <w:bookmarkStart w:id="2300" w:name="_Toc284913166"/>
      <w:bookmarkStart w:id="2301" w:name="_Toc284913526"/>
      <w:bookmarkStart w:id="2302" w:name="_Toc284913886"/>
      <w:bookmarkStart w:id="2303" w:name="_Toc284998484"/>
      <w:bookmarkStart w:id="2304" w:name="_Toc284998845"/>
      <w:bookmarkStart w:id="2305" w:name="_Toc284999299"/>
      <w:bookmarkStart w:id="2306" w:name="_Toc284910755"/>
      <w:bookmarkStart w:id="2307" w:name="_Toc284911115"/>
      <w:bookmarkStart w:id="2308" w:name="_Toc284913167"/>
      <w:bookmarkStart w:id="2309" w:name="_Toc284913527"/>
      <w:bookmarkStart w:id="2310" w:name="_Toc284913887"/>
      <w:bookmarkStart w:id="2311" w:name="_Toc284998485"/>
      <w:bookmarkStart w:id="2312" w:name="_Toc284998846"/>
      <w:bookmarkStart w:id="2313" w:name="_Toc284999300"/>
      <w:bookmarkStart w:id="2314" w:name="_Toc284910756"/>
      <w:bookmarkStart w:id="2315" w:name="_Toc284911116"/>
      <w:bookmarkStart w:id="2316" w:name="_Toc284913168"/>
      <w:bookmarkStart w:id="2317" w:name="_Toc284913528"/>
      <w:bookmarkStart w:id="2318" w:name="_Toc284913888"/>
      <w:bookmarkStart w:id="2319" w:name="_Toc284998486"/>
      <w:bookmarkStart w:id="2320" w:name="_Toc284998847"/>
      <w:bookmarkStart w:id="2321" w:name="_Toc284999301"/>
      <w:bookmarkStart w:id="2322" w:name="_Toc284910757"/>
      <w:bookmarkStart w:id="2323" w:name="_Toc284911117"/>
      <w:bookmarkStart w:id="2324" w:name="_Toc284913169"/>
      <w:bookmarkStart w:id="2325" w:name="_Toc284913529"/>
      <w:bookmarkStart w:id="2326" w:name="_Toc284913889"/>
      <w:bookmarkStart w:id="2327" w:name="_Toc284998487"/>
      <w:bookmarkStart w:id="2328" w:name="_Toc284998848"/>
      <w:bookmarkStart w:id="2329" w:name="_Toc284999302"/>
      <w:bookmarkStart w:id="2330" w:name="_Toc284910758"/>
      <w:bookmarkStart w:id="2331" w:name="_Toc284911118"/>
      <w:bookmarkStart w:id="2332" w:name="_Toc284913170"/>
      <w:bookmarkStart w:id="2333" w:name="_Toc284913530"/>
      <w:bookmarkStart w:id="2334" w:name="_Toc284913890"/>
      <w:bookmarkStart w:id="2335" w:name="_Toc284998488"/>
      <w:bookmarkStart w:id="2336" w:name="_Toc284998849"/>
      <w:bookmarkStart w:id="2337" w:name="_Toc284999303"/>
      <w:bookmarkStart w:id="2338" w:name="_Toc284910759"/>
      <w:bookmarkStart w:id="2339" w:name="_Toc284911119"/>
      <w:bookmarkStart w:id="2340" w:name="_Toc284913171"/>
      <w:bookmarkStart w:id="2341" w:name="_Toc284913531"/>
      <w:bookmarkStart w:id="2342" w:name="_Toc284913891"/>
      <w:bookmarkStart w:id="2343" w:name="_Toc284998489"/>
      <w:bookmarkStart w:id="2344" w:name="_Toc284998850"/>
      <w:bookmarkStart w:id="2345" w:name="_Toc284999304"/>
      <w:bookmarkStart w:id="2346" w:name="_Toc284910760"/>
      <w:bookmarkStart w:id="2347" w:name="_Toc284911120"/>
      <w:bookmarkStart w:id="2348" w:name="_Toc284913172"/>
      <w:bookmarkStart w:id="2349" w:name="_Toc284913532"/>
      <w:bookmarkStart w:id="2350" w:name="_Toc284913892"/>
      <w:bookmarkStart w:id="2351" w:name="_Toc284998490"/>
      <w:bookmarkStart w:id="2352" w:name="_Toc284998851"/>
      <w:bookmarkStart w:id="2353" w:name="_Toc284999305"/>
      <w:bookmarkStart w:id="2354" w:name="_Toc284910761"/>
      <w:bookmarkStart w:id="2355" w:name="_Toc284911121"/>
      <w:bookmarkStart w:id="2356" w:name="_Toc284913173"/>
      <w:bookmarkStart w:id="2357" w:name="_Toc284913533"/>
      <w:bookmarkStart w:id="2358" w:name="_Toc284913893"/>
      <w:bookmarkStart w:id="2359" w:name="_Toc284998491"/>
      <w:bookmarkStart w:id="2360" w:name="_Toc284998852"/>
      <w:bookmarkStart w:id="2361" w:name="_Toc284999306"/>
      <w:bookmarkStart w:id="2362" w:name="_Toc284910762"/>
      <w:bookmarkStart w:id="2363" w:name="_Toc284911122"/>
      <w:bookmarkStart w:id="2364" w:name="_Toc284913174"/>
      <w:bookmarkStart w:id="2365" w:name="_Toc284913534"/>
      <w:bookmarkStart w:id="2366" w:name="_Toc284913894"/>
      <w:bookmarkStart w:id="2367" w:name="_Toc284998492"/>
      <w:bookmarkStart w:id="2368" w:name="_Toc284998853"/>
      <w:bookmarkStart w:id="2369" w:name="_Toc284999307"/>
      <w:bookmarkStart w:id="2370" w:name="_Toc284910763"/>
      <w:bookmarkStart w:id="2371" w:name="_Toc284911123"/>
      <w:bookmarkStart w:id="2372" w:name="_Toc284913175"/>
      <w:bookmarkStart w:id="2373" w:name="_Toc284913535"/>
      <w:bookmarkStart w:id="2374" w:name="_Toc284913895"/>
      <w:bookmarkStart w:id="2375" w:name="_Toc284998493"/>
      <w:bookmarkStart w:id="2376" w:name="_Toc284998854"/>
      <w:bookmarkStart w:id="2377" w:name="_Toc284999308"/>
      <w:bookmarkStart w:id="2378" w:name="_Toc284910764"/>
      <w:bookmarkStart w:id="2379" w:name="_Toc284911124"/>
      <w:bookmarkStart w:id="2380" w:name="_Toc284913176"/>
      <w:bookmarkStart w:id="2381" w:name="_Toc284913536"/>
      <w:bookmarkStart w:id="2382" w:name="_Toc284913896"/>
      <w:bookmarkStart w:id="2383" w:name="_Toc284998494"/>
      <w:bookmarkStart w:id="2384" w:name="_Toc284998855"/>
      <w:bookmarkStart w:id="2385" w:name="_Toc284999309"/>
      <w:bookmarkStart w:id="2386" w:name="_Toc284910765"/>
      <w:bookmarkStart w:id="2387" w:name="_Toc284911125"/>
      <w:bookmarkStart w:id="2388" w:name="_Toc284913177"/>
      <w:bookmarkStart w:id="2389" w:name="_Toc284913537"/>
      <w:bookmarkStart w:id="2390" w:name="_Toc284913897"/>
      <w:bookmarkStart w:id="2391" w:name="_Toc284998495"/>
      <w:bookmarkStart w:id="2392" w:name="_Toc284998856"/>
      <w:bookmarkStart w:id="2393" w:name="_Toc284999310"/>
      <w:bookmarkStart w:id="2394" w:name="_Toc284910766"/>
      <w:bookmarkStart w:id="2395" w:name="_Toc284911126"/>
      <w:bookmarkStart w:id="2396" w:name="_Toc284913178"/>
      <w:bookmarkStart w:id="2397" w:name="_Toc284913538"/>
      <w:bookmarkStart w:id="2398" w:name="_Toc284913898"/>
      <w:bookmarkStart w:id="2399" w:name="_Toc284998496"/>
      <w:bookmarkStart w:id="2400" w:name="_Toc284998857"/>
      <w:bookmarkStart w:id="2401" w:name="_Toc284999311"/>
      <w:bookmarkStart w:id="2402" w:name="_Toc284910767"/>
      <w:bookmarkStart w:id="2403" w:name="_Toc284911127"/>
      <w:bookmarkStart w:id="2404" w:name="_Toc284913179"/>
      <w:bookmarkStart w:id="2405" w:name="_Toc284913539"/>
      <w:bookmarkStart w:id="2406" w:name="_Toc284913899"/>
      <w:bookmarkStart w:id="2407" w:name="_Toc284998497"/>
      <w:bookmarkStart w:id="2408" w:name="_Toc284998858"/>
      <w:bookmarkStart w:id="2409" w:name="_Toc284999312"/>
      <w:bookmarkStart w:id="2410" w:name="_Toc284910768"/>
      <w:bookmarkStart w:id="2411" w:name="_Toc284911128"/>
      <w:bookmarkStart w:id="2412" w:name="_Toc284913180"/>
      <w:bookmarkStart w:id="2413" w:name="_Toc284913540"/>
      <w:bookmarkStart w:id="2414" w:name="_Toc284913900"/>
      <w:bookmarkStart w:id="2415" w:name="_Toc284998498"/>
      <w:bookmarkStart w:id="2416" w:name="_Toc284998859"/>
      <w:bookmarkStart w:id="2417" w:name="_Toc284999313"/>
      <w:bookmarkStart w:id="2418" w:name="_Toc284910769"/>
      <w:bookmarkStart w:id="2419" w:name="_Toc284911129"/>
      <w:bookmarkStart w:id="2420" w:name="_Toc284913181"/>
      <w:bookmarkStart w:id="2421" w:name="_Toc284913541"/>
      <w:bookmarkStart w:id="2422" w:name="_Toc284913901"/>
      <w:bookmarkStart w:id="2423" w:name="_Toc284998499"/>
      <w:bookmarkStart w:id="2424" w:name="_Toc284998860"/>
      <w:bookmarkStart w:id="2425" w:name="_Toc284999314"/>
      <w:bookmarkStart w:id="2426" w:name="_Toc284910770"/>
      <w:bookmarkStart w:id="2427" w:name="_Toc284911130"/>
      <w:bookmarkStart w:id="2428" w:name="_Toc284913182"/>
      <w:bookmarkStart w:id="2429" w:name="_Toc284913542"/>
      <w:bookmarkStart w:id="2430" w:name="_Toc284913902"/>
      <w:bookmarkStart w:id="2431" w:name="_Toc284998500"/>
      <w:bookmarkStart w:id="2432" w:name="_Toc284998861"/>
      <w:bookmarkStart w:id="2433" w:name="_Toc284999315"/>
      <w:bookmarkStart w:id="2434" w:name="_Toc284910773"/>
      <w:bookmarkStart w:id="2435" w:name="_Toc284911133"/>
      <w:bookmarkStart w:id="2436" w:name="_Toc284913185"/>
      <w:bookmarkStart w:id="2437" w:name="_Toc284913545"/>
      <w:bookmarkStart w:id="2438" w:name="_Toc284913905"/>
      <w:bookmarkStart w:id="2439" w:name="_Toc284998503"/>
      <w:bookmarkStart w:id="2440" w:name="_Toc284998864"/>
      <w:bookmarkStart w:id="2441" w:name="_Toc284999318"/>
      <w:bookmarkStart w:id="2442" w:name="_Toc284910777"/>
      <w:bookmarkStart w:id="2443" w:name="_Toc284911137"/>
      <w:bookmarkStart w:id="2444" w:name="_Toc284913189"/>
      <w:bookmarkStart w:id="2445" w:name="_Toc284913549"/>
      <w:bookmarkStart w:id="2446" w:name="_Toc284913909"/>
      <w:bookmarkStart w:id="2447" w:name="_Toc284998507"/>
      <w:bookmarkStart w:id="2448" w:name="_Toc284998868"/>
      <w:bookmarkStart w:id="2449" w:name="_Toc284999322"/>
      <w:bookmarkStart w:id="2450" w:name="_Toc284910778"/>
      <w:bookmarkStart w:id="2451" w:name="_Toc284911138"/>
      <w:bookmarkStart w:id="2452" w:name="_Toc284913190"/>
      <w:bookmarkStart w:id="2453" w:name="_Toc284913550"/>
      <w:bookmarkStart w:id="2454" w:name="_Toc284913910"/>
      <w:bookmarkStart w:id="2455" w:name="_Toc284998508"/>
      <w:bookmarkStart w:id="2456" w:name="_Toc284998869"/>
      <w:bookmarkStart w:id="2457" w:name="_Toc284999323"/>
      <w:bookmarkStart w:id="2458" w:name="_Toc284910779"/>
      <w:bookmarkStart w:id="2459" w:name="_Toc284911139"/>
      <w:bookmarkStart w:id="2460" w:name="_Toc284913191"/>
      <w:bookmarkStart w:id="2461" w:name="_Toc284913551"/>
      <w:bookmarkStart w:id="2462" w:name="_Toc284913911"/>
      <w:bookmarkStart w:id="2463" w:name="_Toc284998509"/>
      <w:bookmarkStart w:id="2464" w:name="_Toc284998870"/>
      <w:bookmarkStart w:id="2465" w:name="_Toc284999324"/>
      <w:bookmarkStart w:id="2466" w:name="_Toc284910780"/>
      <w:bookmarkStart w:id="2467" w:name="_Toc284911140"/>
      <w:bookmarkStart w:id="2468" w:name="_Toc284913192"/>
      <w:bookmarkStart w:id="2469" w:name="_Toc284913552"/>
      <w:bookmarkStart w:id="2470" w:name="_Toc284913912"/>
      <w:bookmarkStart w:id="2471" w:name="_Toc284998510"/>
      <w:bookmarkStart w:id="2472" w:name="_Toc284998871"/>
      <w:bookmarkStart w:id="2473" w:name="_Toc284999325"/>
      <w:bookmarkStart w:id="2474" w:name="_Toc284910783"/>
      <w:bookmarkStart w:id="2475" w:name="_Toc284911143"/>
      <w:bookmarkStart w:id="2476" w:name="_Toc284913195"/>
      <w:bookmarkStart w:id="2477" w:name="_Toc284913555"/>
      <w:bookmarkStart w:id="2478" w:name="_Toc284913915"/>
      <w:bookmarkStart w:id="2479" w:name="_Toc284998513"/>
      <w:bookmarkStart w:id="2480" w:name="_Toc284998874"/>
      <w:bookmarkStart w:id="2481" w:name="_Toc284999328"/>
      <w:bookmarkStart w:id="2482" w:name="_Toc284910784"/>
      <w:bookmarkStart w:id="2483" w:name="_Toc284911144"/>
      <w:bookmarkStart w:id="2484" w:name="_Toc284913196"/>
      <w:bookmarkStart w:id="2485" w:name="_Toc284913556"/>
      <w:bookmarkStart w:id="2486" w:name="_Toc284913916"/>
      <w:bookmarkStart w:id="2487" w:name="_Toc284998514"/>
      <w:bookmarkStart w:id="2488" w:name="_Toc284998875"/>
      <w:bookmarkStart w:id="2489" w:name="_Toc284999329"/>
      <w:bookmarkStart w:id="2490" w:name="_Toc284910785"/>
      <w:bookmarkStart w:id="2491" w:name="_Toc284911145"/>
      <w:bookmarkStart w:id="2492" w:name="_Toc284913197"/>
      <w:bookmarkStart w:id="2493" w:name="_Toc284913557"/>
      <w:bookmarkStart w:id="2494" w:name="_Toc284913917"/>
      <w:bookmarkStart w:id="2495" w:name="_Toc284998515"/>
      <w:bookmarkStart w:id="2496" w:name="_Toc284998876"/>
      <w:bookmarkStart w:id="2497" w:name="_Toc284999330"/>
      <w:bookmarkStart w:id="2498" w:name="_Toc284910787"/>
      <w:bookmarkStart w:id="2499" w:name="_Toc284911147"/>
      <w:bookmarkStart w:id="2500" w:name="_Toc284913199"/>
      <w:bookmarkStart w:id="2501" w:name="_Toc284913559"/>
      <w:bookmarkStart w:id="2502" w:name="_Toc284913919"/>
      <w:bookmarkStart w:id="2503" w:name="_Toc284998517"/>
      <w:bookmarkStart w:id="2504" w:name="_Toc284998878"/>
      <w:bookmarkStart w:id="2505" w:name="_Toc284999332"/>
      <w:bookmarkStart w:id="2506" w:name="_Toc284910788"/>
      <w:bookmarkStart w:id="2507" w:name="_Toc284911148"/>
      <w:bookmarkStart w:id="2508" w:name="_Toc284913200"/>
      <w:bookmarkStart w:id="2509" w:name="_Toc284913560"/>
      <w:bookmarkStart w:id="2510" w:name="_Toc284913920"/>
      <w:bookmarkStart w:id="2511" w:name="_Toc284998518"/>
      <w:bookmarkStart w:id="2512" w:name="_Toc284998879"/>
      <w:bookmarkStart w:id="2513" w:name="_Toc284999333"/>
      <w:bookmarkStart w:id="2514" w:name="_Toc284910789"/>
      <w:bookmarkStart w:id="2515" w:name="_Toc284911149"/>
      <w:bookmarkStart w:id="2516" w:name="_Toc284913201"/>
      <w:bookmarkStart w:id="2517" w:name="_Toc284913561"/>
      <w:bookmarkStart w:id="2518" w:name="_Toc284913921"/>
      <w:bookmarkStart w:id="2519" w:name="_Toc284998519"/>
      <w:bookmarkStart w:id="2520" w:name="_Toc284998880"/>
      <w:bookmarkStart w:id="2521" w:name="_Toc284999334"/>
      <w:bookmarkStart w:id="2522" w:name="_Toc284910790"/>
      <w:bookmarkStart w:id="2523" w:name="_Toc284911150"/>
      <w:bookmarkStart w:id="2524" w:name="_Toc284913202"/>
      <w:bookmarkStart w:id="2525" w:name="_Toc284913562"/>
      <w:bookmarkStart w:id="2526" w:name="_Toc284913922"/>
      <w:bookmarkStart w:id="2527" w:name="_Toc284998520"/>
      <w:bookmarkStart w:id="2528" w:name="_Toc284998881"/>
      <w:bookmarkStart w:id="2529" w:name="_Toc284999335"/>
      <w:bookmarkStart w:id="2530" w:name="_Toc284910791"/>
      <w:bookmarkStart w:id="2531" w:name="_Toc284911151"/>
      <w:bookmarkStart w:id="2532" w:name="_Toc284913203"/>
      <w:bookmarkStart w:id="2533" w:name="_Toc284913563"/>
      <w:bookmarkStart w:id="2534" w:name="_Toc284913923"/>
      <w:bookmarkStart w:id="2535" w:name="_Toc284998521"/>
      <w:bookmarkStart w:id="2536" w:name="_Toc284998882"/>
      <w:bookmarkStart w:id="2537" w:name="_Toc284999336"/>
      <w:bookmarkStart w:id="2538" w:name="_Toc284910792"/>
      <w:bookmarkStart w:id="2539" w:name="_Toc284911152"/>
      <w:bookmarkStart w:id="2540" w:name="_Toc284913204"/>
      <w:bookmarkStart w:id="2541" w:name="_Toc284913564"/>
      <w:bookmarkStart w:id="2542" w:name="_Toc284913924"/>
      <w:bookmarkStart w:id="2543" w:name="_Toc284998522"/>
      <w:bookmarkStart w:id="2544" w:name="_Toc284998883"/>
      <w:bookmarkStart w:id="2545" w:name="_Toc284999337"/>
      <w:bookmarkStart w:id="2546" w:name="_Toc284910793"/>
      <w:bookmarkStart w:id="2547" w:name="_Toc284911153"/>
      <w:bookmarkStart w:id="2548" w:name="_Toc284913205"/>
      <w:bookmarkStart w:id="2549" w:name="_Toc284913565"/>
      <w:bookmarkStart w:id="2550" w:name="_Toc284913925"/>
      <w:bookmarkStart w:id="2551" w:name="_Toc284998523"/>
      <w:bookmarkStart w:id="2552" w:name="_Toc284998884"/>
      <w:bookmarkStart w:id="2553" w:name="_Toc284999338"/>
      <w:bookmarkStart w:id="2554" w:name="_Toc284910794"/>
      <w:bookmarkStart w:id="2555" w:name="_Toc284911154"/>
      <w:bookmarkStart w:id="2556" w:name="_Toc284913206"/>
      <w:bookmarkStart w:id="2557" w:name="_Toc284913566"/>
      <w:bookmarkStart w:id="2558" w:name="_Toc284913926"/>
      <w:bookmarkStart w:id="2559" w:name="_Toc284998524"/>
      <w:bookmarkStart w:id="2560" w:name="_Toc284998885"/>
      <w:bookmarkStart w:id="2561" w:name="_Toc284999339"/>
      <w:bookmarkStart w:id="2562" w:name="_Toc284910795"/>
      <w:bookmarkStart w:id="2563" w:name="_Toc284911155"/>
      <w:bookmarkStart w:id="2564" w:name="_Toc284913207"/>
      <w:bookmarkStart w:id="2565" w:name="_Toc284913567"/>
      <w:bookmarkStart w:id="2566" w:name="_Toc284913927"/>
      <w:bookmarkStart w:id="2567" w:name="_Toc284998525"/>
      <w:bookmarkStart w:id="2568" w:name="_Toc284998886"/>
      <w:bookmarkStart w:id="2569" w:name="_Toc284999340"/>
      <w:bookmarkStart w:id="2570" w:name="_Toc284910796"/>
      <w:bookmarkStart w:id="2571" w:name="_Toc284911156"/>
      <w:bookmarkStart w:id="2572" w:name="_Toc284913208"/>
      <w:bookmarkStart w:id="2573" w:name="_Toc284913568"/>
      <w:bookmarkStart w:id="2574" w:name="_Toc284913928"/>
      <w:bookmarkStart w:id="2575" w:name="_Toc284998526"/>
      <w:bookmarkStart w:id="2576" w:name="_Toc284998887"/>
      <w:bookmarkStart w:id="2577" w:name="_Toc284999341"/>
      <w:bookmarkStart w:id="2578" w:name="_Toc284910797"/>
      <w:bookmarkStart w:id="2579" w:name="_Toc284911157"/>
      <w:bookmarkStart w:id="2580" w:name="_Toc284913209"/>
      <w:bookmarkStart w:id="2581" w:name="_Toc284913569"/>
      <w:bookmarkStart w:id="2582" w:name="_Toc284913929"/>
      <w:bookmarkStart w:id="2583" w:name="_Toc284998527"/>
      <w:bookmarkStart w:id="2584" w:name="_Toc284998888"/>
      <w:bookmarkStart w:id="2585" w:name="_Toc284999342"/>
      <w:bookmarkStart w:id="2586" w:name="_Toc284910798"/>
      <w:bookmarkStart w:id="2587" w:name="_Toc284911158"/>
      <w:bookmarkStart w:id="2588" w:name="_Toc284913210"/>
      <w:bookmarkStart w:id="2589" w:name="_Toc284913570"/>
      <w:bookmarkStart w:id="2590" w:name="_Toc284913930"/>
      <w:bookmarkStart w:id="2591" w:name="_Toc284998528"/>
      <w:bookmarkStart w:id="2592" w:name="_Toc284998889"/>
      <w:bookmarkStart w:id="2593" w:name="_Toc284999343"/>
      <w:bookmarkStart w:id="2594" w:name="_Toc284910799"/>
      <w:bookmarkStart w:id="2595" w:name="_Toc284911159"/>
      <w:bookmarkStart w:id="2596" w:name="_Toc284913211"/>
      <w:bookmarkStart w:id="2597" w:name="_Toc284913571"/>
      <w:bookmarkStart w:id="2598" w:name="_Toc284913931"/>
      <w:bookmarkStart w:id="2599" w:name="_Toc284998529"/>
      <w:bookmarkStart w:id="2600" w:name="_Toc284998890"/>
      <w:bookmarkStart w:id="2601" w:name="_Toc284999344"/>
      <w:bookmarkStart w:id="2602" w:name="_Toc284910800"/>
      <w:bookmarkStart w:id="2603" w:name="_Toc284911160"/>
      <w:bookmarkStart w:id="2604" w:name="_Toc284913212"/>
      <w:bookmarkStart w:id="2605" w:name="_Toc284913572"/>
      <w:bookmarkStart w:id="2606" w:name="_Toc284913932"/>
      <w:bookmarkStart w:id="2607" w:name="_Toc284998530"/>
      <w:bookmarkStart w:id="2608" w:name="_Toc284998891"/>
      <w:bookmarkStart w:id="2609" w:name="_Toc284999345"/>
      <w:bookmarkStart w:id="2610" w:name="_Toc284910801"/>
      <w:bookmarkStart w:id="2611" w:name="_Toc284911161"/>
      <w:bookmarkStart w:id="2612" w:name="_Toc284913213"/>
      <w:bookmarkStart w:id="2613" w:name="_Toc284913573"/>
      <w:bookmarkStart w:id="2614" w:name="_Toc284913933"/>
      <w:bookmarkStart w:id="2615" w:name="_Toc284998531"/>
      <w:bookmarkStart w:id="2616" w:name="_Toc284998892"/>
      <w:bookmarkStart w:id="2617" w:name="_Toc284999346"/>
      <w:bookmarkStart w:id="2618" w:name="_Toc284910802"/>
      <w:bookmarkStart w:id="2619" w:name="_Toc284911162"/>
      <w:bookmarkStart w:id="2620" w:name="_Toc284913214"/>
      <w:bookmarkStart w:id="2621" w:name="_Toc284913574"/>
      <w:bookmarkStart w:id="2622" w:name="_Toc284913934"/>
      <w:bookmarkStart w:id="2623" w:name="_Toc284998532"/>
      <w:bookmarkStart w:id="2624" w:name="_Toc284998893"/>
      <w:bookmarkStart w:id="2625" w:name="_Toc284999347"/>
      <w:bookmarkStart w:id="2626" w:name="_Toc284910803"/>
      <w:bookmarkStart w:id="2627" w:name="_Toc284911163"/>
      <w:bookmarkStart w:id="2628" w:name="_Toc284913215"/>
      <w:bookmarkStart w:id="2629" w:name="_Toc284913575"/>
      <w:bookmarkStart w:id="2630" w:name="_Toc284913935"/>
      <w:bookmarkStart w:id="2631" w:name="_Toc284998533"/>
      <w:bookmarkStart w:id="2632" w:name="_Toc284998894"/>
      <w:bookmarkStart w:id="2633" w:name="_Toc284999348"/>
      <w:bookmarkStart w:id="2634" w:name="_Toc284910804"/>
      <w:bookmarkStart w:id="2635" w:name="_Toc284911164"/>
      <w:bookmarkStart w:id="2636" w:name="_Toc284913216"/>
      <w:bookmarkStart w:id="2637" w:name="_Toc284913576"/>
      <w:bookmarkStart w:id="2638" w:name="_Toc284913936"/>
      <w:bookmarkStart w:id="2639" w:name="_Toc284998534"/>
      <w:bookmarkStart w:id="2640" w:name="_Toc284998895"/>
      <w:bookmarkStart w:id="2641" w:name="_Toc284999349"/>
      <w:bookmarkStart w:id="2642" w:name="_Toc284910805"/>
      <w:bookmarkStart w:id="2643" w:name="_Toc284911165"/>
      <w:bookmarkStart w:id="2644" w:name="_Toc284913217"/>
      <w:bookmarkStart w:id="2645" w:name="_Toc284913577"/>
      <w:bookmarkStart w:id="2646" w:name="_Toc284913937"/>
      <w:bookmarkStart w:id="2647" w:name="_Toc284998535"/>
      <w:bookmarkStart w:id="2648" w:name="_Toc284998896"/>
      <w:bookmarkStart w:id="2649" w:name="_Toc284999350"/>
      <w:bookmarkStart w:id="2650" w:name="_Toc284910806"/>
      <w:bookmarkStart w:id="2651" w:name="_Toc284911166"/>
      <w:bookmarkStart w:id="2652" w:name="_Toc284913218"/>
      <w:bookmarkStart w:id="2653" w:name="_Toc284913578"/>
      <w:bookmarkStart w:id="2654" w:name="_Toc284913938"/>
      <w:bookmarkStart w:id="2655" w:name="_Toc284998536"/>
      <w:bookmarkStart w:id="2656" w:name="_Toc284998897"/>
      <w:bookmarkStart w:id="2657" w:name="_Toc284999351"/>
      <w:bookmarkStart w:id="2658" w:name="_Toc284910807"/>
      <w:bookmarkStart w:id="2659" w:name="_Toc284911167"/>
      <w:bookmarkStart w:id="2660" w:name="_Toc284913219"/>
      <w:bookmarkStart w:id="2661" w:name="_Toc284913579"/>
      <w:bookmarkStart w:id="2662" w:name="_Toc284913939"/>
      <w:bookmarkStart w:id="2663" w:name="_Toc284998537"/>
      <w:bookmarkStart w:id="2664" w:name="_Toc284998898"/>
      <w:bookmarkStart w:id="2665" w:name="_Toc284999352"/>
      <w:bookmarkStart w:id="2666" w:name="_Toc284910808"/>
      <w:bookmarkStart w:id="2667" w:name="_Toc284911168"/>
      <w:bookmarkStart w:id="2668" w:name="_Toc284913220"/>
      <w:bookmarkStart w:id="2669" w:name="_Toc284913580"/>
      <w:bookmarkStart w:id="2670" w:name="_Toc284913940"/>
      <w:bookmarkStart w:id="2671" w:name="_Toc284998538"/>
      <w:bookmarkStart w:id="2672" w:name="_Toc284998899"/>
      <w:bookmarkStart w:id="2673" w:name="_Toc284999353"/>
      <w:bookmarkStart w:id="2674" w:name="_Toc284910809"/>
      <w:bookmarkStart w:id="2675" w:name="_Toc284911169"/>
      <w:bookmarkStart w:id="2676" w:name="_Toc284913221"/>
      <w:bookmarkStart w:id="2677" w:name="_Toc284913581"/>
      <w:bookmarkStart w:id="2678" w:name="_Toc284913941"/>
      <w:bookmarkStart w:id="2679" w:name="_Toc284998539"/>
      <w:bookmarkStart w:id="2680" w:name="_Toc284998900"/>
      <w:bookmarkStart w:id="2681" w:name="_Toc284999354"/>
      <w:bookmarkStart w:id="2682" w:name="_Toc284910810"/>
      <w:bookmarkStart w:id="2683" w:name="_Toc284911170"/>
      <w:bookmarkStart w:id="2684" w:name="_Toc284913222"/>
      <w:bookmarkStart w:id="2685" w:name="_Toc284913582"/>
      <w:bookmarkStart w:id="2686" w:name="_Toc284913942"/>
      <w:bookmarkStart w:id="2687" w:name="_Toc284998540"/>
      <w:bookmarkStart w:id="2688" w:name="_Toc284998901"/>
      <w:bookmarkStart w:id="2689" w:name="_Toc284999355"/>
      <w:bookmarkStart w:id="2690" w:name="_Toc284910811"/>
      <w:bookmarkStart w:id="2691" w:name="_Toc284911171"/>
      <w:bookmarkStart w:id="2692" w:name="_Toc284913223"/>
      <w:bookmarkStart w:id="2693" w:name="_Toc284913583"/>
      <w:bookmarkStart w:id="2694" w:name="_Toc284913943"/>
      <w:bookmarkStart w:id="2695" w:name="_Toc284998541"/>
      <w:bookmarkStart w:id="2696" w:name="_Toc284998902"/>
      <w:bookmarkStart w:id="2697" w:name="_Toc284999356"/>
      <w:bookmarkStart w:id="2698" w:name="_Toc284910812"/>
      <w:bookmarkStart w:id="2699" w:name="_Toc284911172"/>
      <w:bookmarkStart w:id="2700" w:name="_Toc284913224"/>
      <w:bookmarkStart w:id="2701" w:name="_Toc284913584"/>
      <w:bookmarkStart w:id="2702" w:name="_Toc284913944"/>
      <w:bookmarkStart w:id="2703" w:name="_Toc284998542"/>
      <w:bookmarkStart w:id="2704" w:name="_Toc284998903"/>
      <w:bookmarkStart w:id="2705" w:name="_Toc284999357"/>
      <w:bookmarkStart w:id="2706" w:name="_Toc284910814"/>
      <w:bookmarkStart w:id="2707" w:name="_Toc284911174"/>
      <w:bookmarkStart w:id="2708" w:name="_Toc284913226"/>
      <w:bookmarkStart w:id="2709" w:name="_Toc284913586"/>
      <w:bookmarkStart w:id="2710" w:name="_Toc284913946"/>
      <w:bookmarkStart w:id="2711" w:name="_Toc284998544"/>
      <w:bookmarkStart w:id="2712" w:name="_Toc284998905"/>
      <w:bookmarkStart w:id="2713" w:name="_Toc284999359"/>
      <w:bookmarkStart w:id="2714" w:name="_Toc284910816"/>
      <w:bookmarkStart w:id="2715" w:name="_Toc284911176"/>
      <w:bookmarkStart w:id="2716" w:name="_Toc284913228"/>
      <w:bookmarkStart w:id="2717" w:name="_Toc284913588"/>
      <w:bookmarkStart w:id="2718" w:name="_Toc284913948"/>
      <w:bookmarkStart w:id="2719" w:name="_Toc284998546"/>
      <w:bookmarkStart w:id="2720" w:name="_Toc284998907"/>
      <w:bookmarkStart w:id="2721" w:name="_Toc284999361"/>
      <w:bookmarkStart w:id="2722" w:name="_Toc284910817"/>
      <w:bookmarkStart w:id="2723" w:name="_Toc284911177"/>
      <w:bookmarkStart w:id="2724" w:name="_Toc284913229"/>
      <w:bookmarkStart w:id="2725" w:name="_Toc284913589"/>
      <w:bookmarkStart w:id="2726" w:name="_Toc284913949"/>
      <w:bookmarkStart w:id="2727" w:name="_Toc284998547"/>
      <w:bookmarkStart w:id="2728" w:name="_Toc284998908"/>
      <w:bookmarkStart w:id="2729" w:name="_Toc284999362"/>
      <w:bookmarkStart w:id="2730" w:name="_Toc284910818"/>
      <w:bookmarkStart w:id="2731" w:name="_Toc284911178"/>
      <w:bookmarkStart w:id="2732" w:name="_Toc284913230"/>
      <w:bookmarkStart w:id="2733" w:name="_Toc284913590"/>
      <w:bookmarkStart w:id="2734" w:name="_Toc284913950"/>
      <w:bookmarkStart w:id="2735" w:name="_Toc284998548"/>
      <w:bookmarkStart w:id="2736" w:name="_Toc284998909"/>
      <w:bookmarkStart w:id="2737" w:name="_Toc284999363"/>
      <w:bookmarkStart w:id="2738" w:name="_Toc284910819"/>
      <w:bookmarkStart w:id="2739" w:name="_Toc284911179"/>
      <w:bookmarkStart w:id="2740" w:name="_Toc284913231"/>
      <w:bookmarkStart w:id="2741" w:name="_Toc284913591"/>
      <w:bookmarkStart w:id="2742" w:name="_Toc284913951"/>
      <w:bookmarkStart w:id="2743" w:name="_Toc284998549"/>
      <w:bookmarkStart w:id="2744" w:name="_Toc284998910"/>
      <w:bookmarkStart w:id="2745" w:name="_Toc284999364"/>
      <w:bookmarkStart w:id="2746" w:name="_Toc284910821"/>
      <w:bookmarkStart w:id="2747" w:name="_Toc284911181"/>
      <w:bookmarkStart w:id="2748" w:name="_Toc284913233"/>
      <w:bookmarkStart w:id="2749" w:name="_Toc284913593"/>
      <w:bookmarkStart w:id="2750" w:name="_Toc284913953"/>
      <w:bookmarkStart w:id="2751" w:name="_Toc284998551"/>
      <w:bookmarkStart w:id="2752" w:name="_Toc284998912"/>
      <w:bookmarkStart w:id="2753" w:name="_Toc284999366"/>
      <w:bookmarkStart w:id="2754" w:name="_Toc284910822"/>
      <w:bookmarkStart w:id="2755" w:name="_Toc284911182"/>
      <w:bookmarkStart w:id="2756" w:name="_Toc284913234"/>
      <w:bookmarkStart w:id="2757" w:name="_Toc284913594"/>
      <w:bookmarkStart w:id="2758" w:name="_Toc284913954"/>
      <w:bookmarkStart w:id="2759" w:name="_Toc284998552"/>
      <w:bookmarkStart w:id="2760" w:name="_Toc284998913"/>
      <w:bookmarkStart w:id="2761" w:name="_Toc284999367"/>
      <w:bookmarkStart w:id="2762" w:name="_Toc284910823"/>
      <w:bookmarkStart w:id="2763" w:name="_Toc284911183"/>
      <w:bookmarkStart w:id="2764" w:name="_Toc284913235"/>
      <w:bookmarkStart w:id="2765" w:name="_Toc284913595"/>
      <w:bookmarkStart w:id="2766" w:name="_Toc284913955"/>
      <w:bookmarkStart w:id="2767" w:name="_Toc284998553"/>
      <w:bookmarkStart w:id="2768" w:name="_Toc284998914"/>
      <w:bookmarkStart w:id="2769" w:name="_Toc284999368"/>
      <w:bookmarkStart w:id="2770" w:name="_Toc284910824"/>
      <w:bookmarkStart w:id="2771" w:name="_Toc284911184"/>
      <w:bookmarkStart w:id="2772" w:name="_Toc284913236"/>
      <w:bookmarkStart w:id="2773" w:name="_Toc284913596"/>
      <w:bookmarkStart w:id="2774" w:name="_Toc284913956"/>
      <w:bookmarkStart w:id="2775" w:name="_Toc284998554"/>
      <w:bookmarkStart w:id="2776" w:name="_Toc284998915"/>
      <w:bookmarkStart w:id="2777" w:name="_Toc284999369"/>
      <w:bookmarkStart w:id="2778" w:name="_Toc284910825"/>
      <w:bookmarkStart w:id="2779" w:name="_Toc284911185"/>
      <w:bookmarkStart w:id="2780" w:name="_Toc284913237"/>
      <w:bookmarkStart w:id="2781" w:name="_Toc284913597"/>
      <w:bookmarkStart w:id="2782" w:name="_Toc284913957"/>
      <w:bookmarkStart w:id="2783" w:name="_Toc284998555"/>
      <w:bookmarkStart w:id="2784" w:name="_Toc284998916"/>
      <w:bookmarkStart w:id="2785" w:name="_Toc284999370"/>
      <w:bookmarkStart w:id="2786" w:name="_Toc284910826"/>
      <w:bookmarkStart w:id="2787" w:name="_Toc284911186"/>
      <w:bookmarkStart w:id="2788" w:name="_Toc284913238"/>
      <w:bookmarkStart w:id="2789" w:name="_Toc284913598"/>
      <w:bookmarkStart w:id="2790" w:name="_Toc284913958"/>
      <w:bookmarkStart w:id="2791" w:name="_Toc284998556"/>
      <w:bookmarkStart w:id="2792" w:name="_Toc284998917"/>
      <w:bookmarkStart w:id="2793" w:name="_Toc284999371"/>
      <w:bookmarkStart w:id="2794" w:name="_Toc284910827"/>
      <w:bookmarkStart w:id="2795" w:name="_Toc284911187"/>
      <w:bookmarkStart w:id="2796" w:name="_Toc284913239"/>
      <w:bookmarkStart w:id="2797" w:name="_Toc284913599"/>
      <w:bookmarkStart w:id="2798" w:name="_Toc284913959"/>
      <w:bookmarkStart w:id="2799" w:name="_Toc284998557"/>
      <w:bookmarkStart w:id="2800" w:name="_Toc284998918"/>
      <w:bookmarkStart w:id="2801" w:name="_Toc284999372"/>
      <w:bookmarkStart w:id="2802" w:name="_Toc284910828"/>
      <w:bookmarkStart w:id="2803" w:name="_Toc284911188"/>
      <w:bookmarkStart w:id="2804" w:name="_Toc284913240"/>
      <w:bookmarkStart w:id="2805" w:name="_Toc284913600"/>
      <w:bookmarkStart w:id="2806" w:name="_Toc284913960"/>
      <w:bookmarkStart w:id="2807" w:name="_Toc284998558"/>
      <w:bookmarkStart w:id="2808" w:name="_Toc284998919"/>
      <w:bookmarkStart w:id="2809" w:name="_Toc284999373"/>
      <w:bookmarkStart w:id="2810" w:name="_Toc284910829"/>
      <w:bookmarkStart w:id="2811" w:name="_Toc284911189"/>
      <w:bookmarkStart w:id="2812" w:name="_Toc284913241"/>
      <w:bookmarkStart w:id="2813" w:name="_Toc284913601"/>
      <w:bookmarkStart w:id="2814" w:name="_Toc284913961"/>
      <w:bookmarkStart w:id="2815" w:name="_Toc284998559"/>
      <w:bookmarkStart w:id="2816" w:name="_Toc284998920"/>
      <w:bookmarkStart w:id="2817" w:name="_Toc284999374"/>
      <w:bookmarkStart w:id="2818" w:name="_Toc284910830"/>
      <w:bookmarkStart w:id="2819" w:name="_Toc284911190"/>
      <w:bookmarkStart w:id="2820" w:name="_Toc284913242"/>
      <w:bookmarkStart w:id="2821" w:name="_Toc284913602"/>
      <w:bookmarkStart w:id="2822" w:name="_Toc284913962"/>
      <w:bookmarkStart w:id="2823" w:name="_Toc284998560"/>
      <w:bookmarkStart w:id="2824" w:name="_Toc284998921"/>
      <w:bookmarkStart w:id="2825" w:name="_Toc284999375"/>
      <w:bookmarkStart w:id="2826" w:name="_Toc284910831"/>
      <w:bookmarkStart w:id="2827" w:name="_Toc284911191"/>
      <w:bookmarkStart w:id="2828" w:name="_Toc284913243"/>
      <w:bookmarkStart w:id="2829" w:name="_Toc284913603"/>
      <w:bookmarkStart w:id="2830" w:name="_Toc284913963"/>
      <w:bookmarkStart w:id="2831" w:name="_Toc284998561"/>
      <w:bookmarkStart w:id="2832" w:name="_Toc284998922"/>
      <w:bookmarkStart w:id="2833" w:name="_Toc284999376"/>
      <w:bookmarkStart w:id="2834" w:name="_Toc284910832"/>
      <w:bookmarkStart w:id="2835" w:name="_Toc284911192"/>
      <w:bookmarkStart w:id="2836" w:name="_Toc284913244"/>
      <w:bookmarkStart w:id="2837" w:name="_Toc284913604"/>
      <w:bookmarkStart w:id="2838" w:name="_Toc284913964"/>
      <w:bookmarkStart w:id="2839" w:name="_Toc284998562"/>
      <w:bookmarkStart w:id="2840" w:name="_Toc284998923"/>
      <w:bookmarkStart w:id="2841" w:name="_Toc284999377"/>
      <w:bookmarkStart w:id="2842" w:name="_Toc284910833"/>
      <w:bookmarkStart w:id="2843" w:name="_Toc284911193"/>
      <w:bookmarkStart w:id="2844" w:name="_Toc284913245"/>
      <w:bookmarkStart w:id="2845" w:name="_Toc284913605"/>
      <w:bookmarkStart w:id="2846" w:name="_Toc284913965"/>
      <w:bookmarkStart w:id="2847" w:name="_Toc284998563"/>
      <w:bookmarkStart w:id="2848" w:name="_Toc284998924"/>
      <w:bookmarkStart w:id="2849" w:name="_Toc284999378"/>
      <w:bookmarkStart w:id="2850" w:name="_Toc284910834"/>
      <w:bookmarkStart w:id="2851" w:name="_Toc284911194"/>
      <w:bookmarkStart w:id="2852" w:name="_Toc284913246"/>
      <w:bookmarkStart w:id="2853" w:name="_Toc284913606"/>
      <w:bookmarkStart w:id="2854" w:name="_Toc284913966"/>
      <w:bookmarkStart w:id="2855" w:name="_Toc284998564"/>
      <w:bookmarkStart w:id="2856" w:name="_Toc284998925"/>
      <w:bookmarkStart w:id="2857" w:name="_Toc284999379"/>
      <w:bookmarkStart w:id="2858" w:name="_Toc284910835"/>
      <w:bookmarkStart w:id="2859" w:name="_Toc284911195"/>
      <w:bookmarkStart w:id="2860" w:name="_Toc284913247"/>
      <w:bookmarkStart w:id="2861" w:name="_Toc284913607"/>
      <w:bookmarkStart w:id="2862" w:name="_Toc284913967"/>
      <w:bookmarkStart w:id="2863" w:name="_Toc284998565"/>
      <w:bookmarkStart w:id="2864" w:name="_Toc284998926"/>
      <w:bookmarkStart w:id="2865" w:name="_Toc284999380"/>
      <w:bookmarkStart w:id="2866" w:name="_Toc284910836"/>
      <w:bookmarkStart w:id="2867" w:name="_Toc284911196"/>
      <w:bookmarkStart w:id="2868" w:name="_Toc284913248"/>
      <w:bookmarkStart w:id="2869" w:name="_Toc284913608"/>
      <w:bookmarkStart w:id="2870" w:name="_Toc284913968"/>
      <w:bookmarkStart w:id="2871" w:name="_Toc284998566"/>
      <w:bookmarkStart w:id="2872" w:name="_Toc284998927"/>
      <w:bookmarkStart w:id="2873" w:name="_Toc284999381"/>
      <w:bookmarkStart w:id="2874" w:name="_Toc284910837"/>
      <w:bookmarkStart w:id="2875" w:name="_Toc284911197"/>
      <w:bookmarkStart w:id="2876" w:name="_Toc284913249"/>
      <w:bookmarkStart w:id="2877" w:name="_Toc284913609"/>
      <w:bookmarkStart w:id="2878" w:name="_Toc284913969"/>
      <w:bookmarkStart w:id="2879" w:name="_Toc284998567"/>
      <w:bookmarkStart w:id="2880" w:name="_Toc284998928"/>
      <w:bookmarkStart w:id="2881" w:name="_Toc284999382"/>
      <w:bookmarkStart w:id="2882" w:name="_Toc284910838"/>
      <w:bookmarkStart w:id="2883" w:name="_Toc284911198"/>
      <w:bookmarkStart w:id="2884" w:name="_Toc284913250"/>
      <w:bookmarkStart w:id="2885" w:name="_Toc284913610"/>
      <w:bookmarkStart w:id="2886" w:name="_Toc284913970"/>
      <w:bookmarkStart w:id="2887" w:name="_Toc284998568"/>
      <w:bookmarkStart w:id="2888" w:name="_Toc284998929"/>
      <w:bookmarkStart w:id="2889" w:name="_Toc284999383"/>
      <w:bookmarkStart w:id="2890" w:name="_Toc284910839"/>
      <w:bookmarkStart w:id="2891" w:name="_Toc284911199"/>
      <w:bookmarkStart w:id="2892" w:name="_Toc284913251"/>
      <w:bookmarkStart w:id="2893" w:name="_Toc284913611"/>
      <w:bookmarkStart w:id="2894" w:name="_Toc284913971"/>
      <w:bookmarkStart w:id="2895" w:name="_Toc284998569"/>
      <w:bookmarkStart w:id="2896" w:name="_Toc284998930"/>
      <w:bookmarkStart w:id="2897" w:name="_Toc284999384"/>
      <w:bookmarkStart w:id="2898" w:name="_Toc284910840"/>
      <w:bookmarkStart w:id="2899" w:name="_Toc284911200"/>
      <w:bookmarkStart w:id="2900" w:name="_Toc284913252"/>
      <w:bookmarkStart w:id="2901" w:name="_Toc284913612"/>
      <w:bookmarkStart w:id="2902" w:name="_Toc284913972"/>
      <w:bookmarkStart w:id="2903" w:name="_Toc284998570"/>
      <w:bookmarkStart w:id="2904" w:name="_Toc284998931"/>
      <w:bookmarkStart w:id="2905" w:name="_Toc284999385"/>
      <w:bookmarkStart w:id="2906" w:name="_Toc284910841"/>
      <w:bookmarkStart w:id="2907" w:name="_Toc284911201"/>
      <w:bookmarkStart w:id="2908" w:name="_Toc284913253"/>
      <w:bookmarkStart w:id="2909" w:name="_Toc284913613"/>
      <w:bookmarkStart w:id="2910" w:name="_Toc284913973"/>
      <w:bookmarkStart w:id="2911" w:name="_Toc284998571"/>
      <w:bookmarkStart w:id="2912" w:name="_Toc284998932"/>
      <w:bookmarkStart w:id="2913" w:name="_Toc284999386"/>
      <w:bookmarkStart w:id="2914" w:name="_Toc284910842"/>
      <w:bookmarkStart w:id="2915" w:name="_Toc284911202"/>
      <w:bookmarkStart w:id="2916" w:name="_Toc284913254"/>
      <w:bookmarkStart w:id="2917" w:name="_Toc284913614"/>
      <w:bookmarkStart w:id="2918" w:name="_Toc284913974"/>
      <w:bookmarkStart w:id="2919" w:name="_Toc284998572"/>
      <w:bookmarkStart w:id="2920" w:name="_Toc284998933"/>
      <w:bookmarkStart w:id="2921" w:name="_Toc284999387"/>
      <w:bookmarkStart w:id="2922" w:name="_Toc284910843"/>
      <w:bookmarkStart w:id="2923" w:name="_Toc284911203"/>
      <w:bookmarkStart w:id="2924" w:name="_Toc284913255"/>
      <w:bookmarkStart w:id="2925" w:name="_Toc284913615"/>
      <w:bookmarkStart w:id="2926" w:name="_Toc284913975"/>
      <w:bookmarkStart w:id="2927" w:name="_Toc284998573"/>
      <w:bookmarkStart w:id="2928" w:name="_Toc284998934"/>
      <w:bookmarkStart w:id="2929" w:name="_Toc284999388"/>
      <w:bookmarkStart w:id="2930" w:name="_Toc284910845"/>
      <w:bookmarkStart w:id="2931" w:name="_Toc284911205"/>
      <w:bookmarkStart w:id="2932" w:name="_Toc284913257"/>
      <w:bookmarkStart w:id="2933" w:name="_Toc284913617"/>
      <w:bookmarkStart w:id="2934" w:name="_Toc284913977"/>
      <w:bookmarkStart w:id="2935" w:name="_Toc284998575"/>
      <w:bookmarkStart w:id="2936" w:name="_Toc284998936"/>
      <w:bookmarkStart w:id="2937" w:name="_Toc284999390"/>
      <w:bookmarkStart w:id="2938" w:name="_Toc284910846"/>
      <w:bookmarkStart w:id="2939" w:name="_Toc284911206"/>
      <w:bookmarkStart w:id="2940" w:name="_Toc284913258"/>
      <w:bookmarkStart w:id="2941" w:name="_Toc284913618"/>
      <w:bookmarkStart w:id="2942" w:name="_Toc284913978"/>
      <w:bookmarkStart w:id="2943" w:name="_Toc284998576"/>
      <w:bookmarkStart w:id="2944" w:name="_Toc284998937"/>
      <w:bookmarkStart w:id="2945" w:name="_Toc284999391"/>
      <w:bookmarkStart w:id="2946" w:name="_Toc284910847"/>
      <w:bookmarkStart w:id="2947" w:name="_Toc284911207"/>
      <w:bookmarkStart w:id="2948" w:name="_Toc284913259"/>
      <w:bookmarkStart w:id="2949" w:name="_Toc284913619"/>
      <w:bookmarkStart w:id="2950" w:name="_Toc284913979"/>
      <w:bookmarkStart w:id="2951" w:name="_Toc284998577"/>
      <w:bookmarkStart w:id="2952" w:name="_Toc284998938"/>
      <w:bookmarkStart w:id="2953" w:name="_Toc284999392"/>
      <w:bookmarkStart w:id="2954" w:name="_Toc284910848"/>
      <w:bookmarkStart w:id="2955" w:name="_Toc284911208"/>
      <w:bookmarkStart w:id="2956" w:name="_Toc284913260"/>
      <w:bookmarkStart w:id="2957" w:name="_Toc284913620"/>
      <w:bookmarkStart w:id="2958" w:name="_Toc284913980"/>
      <w:bookmarkStart w:id="2959" w:name="_Toc284998578"/>
      <w:bookmarkStart w:id="2960" w:name="_Toc284998939"/>
      <w:bookmarkStart w:id="2961" w:name="_Toc284999393"/>
      <w:bookmarkStart w:id="2962" w:name="_Toc284910849"/>
      <w:bookmarkStart w:id="2963" w:name="_Toc284911209"/>
      <w:bookmarkStart w:id="2964" w:name="_Toc284913261"/>
      <w:bookmarkStart w:id="2965" w:name="_Toc284913621"/>
      <w:bookmarkStart w:id="2966" w:name="_Toc284913981"/>
      <w:bookmarkStart w:id="2967" w:name="_Toc284998579"/>
      <w:bookmarkStart w:id="2968" w:name="_Toc284998940"/>
      <w:bookmarkStart w:id="2969" w:name="_Toc284999394"/>
      <w:bookmarkStart w:id="2970" w:name="_Toc284910850"/>
      <w:bookmarkStart w:id="2971" w:name="_Toc284911210"/>
      <w:bookmarkStart w:id="2972" w:name="_Toc284913262"/>
      <w:bookmarkStart w:id="2973" w:name="_Toc284913622"/>
      <w:bookmarkStart w:id="2974" w:name="_Toc284913982"/>
      <w:bookmarkStart w:id="2975" w:name="_Toc284998580"/>
      <w:bookmarkStart w:id="2976" w:name="_Toc284998941"/>
      <w:bookmarkStart w:id="2977" w:name="_Toc284999395"/>
      <w:bookmarkStart w:id="2978" w:name="_Toc284910851"/>
      <w:bookmarkStart w:id="2979" w:name="_Toc284911211"/>
      <w:bookmarkStart w:id="2980" w:name="_Toc284913263"/>
      <w:bookmarkStart w:id="2981" w:name="_Toc284913623"/>
      <w:bookmarkStart w:id="2982" w:name="_Toc284913983"/>
      <w:bookmarkStart w:id="2983" w:name="_Toc284998581"/>
      <w:bookmarkStart w:id="2984" w:name="_Toc284998942"/>
      <w:bookmarkStart w:id="2985" w:name="_Toc284999396"/>
      <w:bookmarkStart w:id="2986" w:name="_Toc284910852"/>
      <w:bookmarkStart w:id="2987" w:name="_Toc284911212"/>
      <w:bookmarkStart w:id="2988" w:name="_Toc284913264"/>
      <w:bookmarkStart w:id="2989" w:name="_Toc284913624"/>
      <w:bookmarkStart w:id="2990" w:name="_Toc284913984"/>
      <w:bookmarkStart w:id="2991" w:name="_Toc284998582"/>
      <w:bookmarkStart w:id="2992" w:name="_Toc284998943"/>
      <w:bookmarkStart w:id="2993" w:name="_Toc284999397"/>
      <w:bookmarkStart w:id="2994" w:name="_Toc284910853"/>
      <w:bookmarkStart w:id="2995" w:name="_Toc284911213"/>
      <w:bookmarkStart w:id="2996" w:name="_Toc284913265"/>
      <w:bookmarkStart w:id="2997" w:name="_Toc284913625"/>
      <w:bookmarkStart w:id="2998" w:name="_Toc284913985"/>
      <w:bookmarkStart w:id="2999" w:name="_Toc284998583"/>
      <w:bookmarkStart w:id="3000" w:name="_Toc284998944"/>
      <w:bookmarkStart w:id="3001" w:name="_Toc284999398"/>
      <w:bookmarkStart w:id="3002" w:name="_Toc284910854"/>
      <w:bookmarkStart w:id="3003" w:name="_Toc284911214"/>
      <w:bookmarkStart w:id="3004" w:name="_Toc284913266"/>
      <w:bookmarkStart w:id="3005" w:name="_Toc284913626"/>
      <w:bookmarkStart w:id="3006" w:name="_Toc284913986"/>
      <w:bookmarkStart w:id="3007" w:name="_Toc284998584"/>
      <w:bookmarkStart w:id="3008" w:name="_Toc284998945"/>
      <w:bookmarkStart w:id="3009" w:name="_Toc284999399"/>
      <w:bookmarkStart w:id="3010" w:name="_Toc284910855"/>
      <w:bookmarkStart w:id="3011" w:name="_Toc284911215"/>
      <w:bookmarkStart w:id="3012" w:name="_Toc284913267"/>
      <w:bookmarkStart w:id="3013" w:name="_Toc284913627"/>
      <w:bookmarkStart w:id="3014" w:name="_Toc284913987"/>
      <w:bookmarkStart w:id="3015" w:name="_Toc284998585"/>
      <w:bookmarkStart w:id="3016" w:name="_Toc284998946"/>
      <w:bookmarkStart w:id="3017" w:name="_Toc284999400"/>
      <w:bookmarkStart w:id="3018" w:name="_Toc284910856"/>
      <w:bookmarkStart w:id="3019" w:name="_Toc284911216"/>
      <w:bookmarkStart w:id="3020" w:name="_Toc284913268"/>
      <w:bookmarkStart w:id="3021" w:name="_Toc284913628"/>
      <w:bookmarkStart w:id="3022" w:name="_Toc284913988"/>
      <w:bookmarkStart w:id="3023" w:name="_Toc284998586"/>
      <w:bookmarkStart w:id="3024" w:name="_Toc284998947"/>
      <w:bookmarkStart w:id="3025" w:name="_Toc284999401"/>
      <w:bookmarkStart w:id="3026" w:name="_Toc284910857"/>
      <w:bookmarkStart w:id="3027" w:name="_Toc284911217"/>
      <w:bookmarkStart w:id="3028" w:name="_Toc284913269"/>
      <w:bookmarkStart w:id="3029" w:name="_Toc284913629"/>
      <w:bookmarkStart w:id="3030" w:name="_Toc284913989"/>
      <w:bookmarkStart w:id="3031" w:name="_Toc284998587"/>
      <w:bookmarkStart w:id="3032" w:name="_Toc284998948"/>
      <w:bookmarkStart w:id="3033" w:name="_Toc284999402"/>
      <w:bookmarkStart w:id="3034" w:name="_Toc284910858"/>
      <w:bookmarkStart w:id="3035" w:name="_Toc284911218"/>
      <w:bookmarkStart w:id="3036" w:name="_Toc284913270"/>
      <w:bookmarkStart w:id="3037" w:name="_Toc284913630"/>
      <w:bookmarkStart w:id="3038" w:name="_Toc284913990"/>
      <w:bookmarkStart w:id="3039" w:name="_Toc284998588"/>
      <w:bookmarkStart w:id="3040" w:name="_Toc284998949"/>
      <w:bookmarkStart w:id="3041" w:name="_Toc284999403"/>
      <w:bookmarkStart w:id="3042" w:name="_Toc284910859"/>
      <w:bookmarkStart w:id="3043" w:name="_Toc284911219"/>
      <w:bookmarkStart w:id="3044" w:name="_Toc284913271"/>
      <w:bookmarkStart w:id="3045" w:name="_Toc284913631"/>
      <w:bookmarkStart w:id="3046" w:name="_Toc284913991"/>
      <w:bookmarkStart w:id="3047" w:name="_Toc284998589"/>
      <w:bookmarkStart w:id="3048" w:name="_Toc284998950"/>
      <w:bookmarkStart w:id="3049" w:name="_Toc284999404"/>
      <w:bookmarkStart w:id="3050" w:name="_Toc284910863"/>
      <w:bookmarkStart w:id="3051" w:name="_Toc284911223"/>
      <w:bookmarkStart w:id="3052" w:name="_Toc284913275"/>
      <w:bookmarkStart w:id="3053" w:name="_Toc284913635"/>
      <w:bookmarkStart w:id="3054" w:name="_Toc284913995"/>
      <w:bookmarkStart w:id="3055" w:name="_Toc284998593"/>
      <w:bookmarkStart w:id="3056" w:name="_Toc284998954"/>
      <w:bookmarkStart w:id="3057" w:name="_Toc284999408"/>
      <w:bookmarkStart w:id="3058" w:name="_Toc284910864"/>
      <w:bookmarkStart w:id="3059" w:name="_Toc284911224"/>
      <w:bookmarkStart w:id="3060" w:name="_Toc284913276"/>
      <w:bookmarkStart w:id="3061" w:name="_Toc284913636"/>
      <w:bookmarkStart w:id="3062" w:name="_Toc284913996"/>
      <w:bookmarkStart w:id="3063" w:name="_Toc284998594"/>
      <w:bookmarkStart w:id="3064" w:name="_Toc284998955"/>
      <w:bookmarkStart w:id="3065" w:name="_Toc284999409"/>
      <w:bookmarkStart w:id="3066" w:name="_Toc284910866"/>
      <w:bookmarkStart w:id="3067" w:name="_Toc284911226"/>
      <w:bookmarkStart w:id="3068" w:name="_Toc284913278"/>
      <w:bookmarkStart w:id="3069" w:name="_Toc284913638"/>
      <w:bookmarkStart w:id="3070" w:name="_Toc284913998"/>
      <w:bookmarkStart w:id="3071" w:name="_Toc284998596"/>
      <w:bookmarkStart w:id="3072" w:name="_Toc284998957"/>
      <w:bookmarkStart w:id="3073" w:name="_Toc284999411"/>
      <w:bookmarkStart w:id="3074" w:name="_Toc284910867"/>
      <w:bookmarkStart w:id="3075" w:name="_Toc284911227"/>
      <w:bookmarkStart w:id="3076" w:name="_Toc284913279"/>
      <w:bookmarkStart w:id="3077" w:name="_Toc284913639"/>
      <w:bookmarkStart w:id="3078" w:name="_Toc284913999"/>
      <w:bookmarkStart w:id="3079" w:name="_Toc284998597"/>
      <w:bookmarkStart w:id="3080" w:name="_Toc284998958"/>
      <w:bookmarkStart w:id="3081" w:name="_Toc284999412"/>
      <w:bookmarkStart w:id="3082" w:name="_Toc284910868"/>
      <w:bookmarkStart w:id="3083" w:name="_Toc284911228"/>
      <w:bookmarkStart w:id="3084" w:name="_Toc284913280"/>
      <w:bookmarkStart w:id="3085" w:name="_Toc284913640"/>
      <w:bookmarkStart w:id="3086" w:name="_Toc284914000"/>
      <w:bookmarkStart w:id="3087" w:name="_Toc284998598"/>
      <w:bookmarkStart w:id="3088" w:name="_Toc284998959"/>
      <w:bookmarkStart w:id="3089" w:name="_Toc284999413"/>
      <w:bookmarkStart w:id="3090" w:name="_Toc284910869"/>
      <w:bookmarkStart w:id="3091" w:name="_Toc284911229"/>
      <w:bookmarkStart w:id="3092" w:name="_Toc284913281"/>
      <w:bookmarkStart w:id="3093" w:name="_Toc284913641"/>
      <w:bookmarkStart w:id="3094" w:name="_Toc284914001"/>
      <w:bookmarkStart w:id="3095" w:name="_Toc284998599"/>
      <w:bookmarkStart w:id="3096" w:name="_Toc284998960"/>
      <w:bookmarkStart w:id="3097" w:name="_Toc284999414"/>
      <w:bookmarkStart w:id="3098" w:name="_Toc284910870"/>
      <w:bookmarkStart w:id="3099" w:name="_Toc284911230"/>
      <w:bookmarkStart w:id="3100" w:name="_Toc284913282"/>
      <w:bookmarkStart w:id="3101" w:name="_Toc284913642"/>
      <w:bookmarkStart w:id="3102" w:name="_Toc284914002"/>
      <w:bookmarkStart w:id="3103" w:name="_Toc284998600"/>
      <w:bookmarkStart w:id="3104" w:name="_Toc284998961"/>
      <w:bookmarkStart w:id="3105" w:name="_Toc284999415"/>
      <w:bookmarkStart w:id="3106" w:name="_Toc284910871"/>
      <w:bookmarkStart w:id="3107" w:name="_Toc284911231"/>
      <w:bookmarkStart w:id="3108" w:name="_Toc284913283"/>
      <w:bookmarkStart w:id="3109" w:name="_Toc284913643"/>
      <w:bookmarkStart w:id="3110" w:name="_Toc284914003"/>
      <w:bookmarkStart w:id="3111" w:name="_Toc284998601"/>
      <w:bookmarkStart w:id="3112" w:name="_Toc284998962"/>
      <w:bookmarkStart w:id="3113" w:name="_Toc284999416"/>
      <w:bookmarkStart w:id="3114" w:name="_Toc284910872"/>
      <w:bookmarkStart w:id="3115" w:name="_Toc284911232"/>
      <w:bookmarkStart w:id="3116" w:name="_Toc284913284"/>
      <w:bookmarkStart w:id="3117" w:name="_Toc284913644"/>
      <w:bookmarkStart w:id="3118" w:name="_Toc284914004"/>
      <w:bookmarkStart w:id="3119" w:name="_Toc284998602"/>
      <w:bookmarkStart w:id="3120" w:name="_Toc284998963"/>
      <w:bookmarkStart w:id="3121" w:name="_Toc284999417"/>
      <w:bookmarkStart w:id="3122" w:name="_Toc284910873"/>
      <w:bookmarkStart w:id="3123" w:name="_Toc284911233"/>
      <w:bookmarkStart w:id="3124" w:name="_Toc284913285"/>
      <w:bookmarkStart w:id="3125" w:name="_Toc284913645"/>
      <w:bookmarkStart w:id="3126" w:name="_Toc284914005"/>
      <w:bookmarkStart w:id="3127" w:name="_Toc284998603"/>
      <w:bookmarkStart w:id="3128" w:name="_Toc284998964"/>
      <w:bookmarkStart w:id="3129" w:name="_Toc284999418"/>
      <w:bookmarkStart w:id="3130" w:name="_Toc284910874"/>
      <w:bookmarkStart w:id="3131" w:name="_Toc284911234"/>
      <w:bookmarkStart w:id="3132" w:name="_Toc284913286"/>
      <w:bookmarkStart w:id="3133" w:name="_Toc284913646"/>
      <w:bookmarkStart w:id="3134" w:name="_Toc284914006"/>
      <w:bookmarkStart w:id="3135" w:name="_Toc284998604"/>
      <w:bookmarkStart w:id="3136" w:name="_Toc284998965"/>
      <w:bookmarkStart w:id="3137" w:name="_Toc284999419"/>
      <w:bookmarkStart w:id="3138" w:name="_Toc284910875"/>
      <w:bookmarkStart w:id="3139" w:name="_Toc284911235"/>
      <w:bookmarkStart w:id="3140" w:name="_Toc284913287"/>
      <w:bookmarkStart w:id="3141" w:name="_Toc284913647"/>
      <w:bookmarkStart w:id="3142" w:name="_Toc284914007"/>
      <w:bookmarkStart w:id="3143" w:name="_Toc284998605"/>
      <w:bookmarkStart w:id="3144" w:name="_Toc284998966"/>
      <w:bookmarkStart w:id="3145" w:name="_Toc284999420"/>
      <w:bookmarkStart w:id="3146" w:name="_Toc284910876"/>
      <w:bookmarkStart w:id="3147" w:name="_Toc284911236"/>
      <w:bookmarkStart w:id="3148" w:name="_Toc284913288"/>
      <w:bookmarkStart w:id="3149" w:name="_Toc284913648"/>
      <w:bookmarkStart w:id="3150" w:name="_Toc284914008"/>
      <w:bookmarkStart w:id="3151" w:name="_Toc284998606"/>
      <w:bookmarkStart w:id="3152" w:name="_Toc284998967"/>
      <w:bookmarkStart w:id="3153" w:name="_Toc284999421"/>
      <w:bookmarkStart w:id="3154" w:name="_Toc284910877"/>
      <w:bookmarkStart w:id="3155" w:name="_Toc284911237"/>
      <w:bookmarkStart w:id="3156" w:name="_Toc284913289"/>
      <w:bookmarkStart w:id="3157" w:name="_Toc284913649"/>
      <w:bookmarkStart w:id="3158" w:name="_Toc284914009"/>
      <w:bookmarkStart w:id="3159" w:name="_Toc284998607"/>
      <w:bookmarkStart w:id="3160" w:name="_Toc284998968"/>
      <w:bookmarkStart w:id="3161" w:name="_Toc284999422"/>
      <w:bookmarkStart w:id="3162" w:name="_Toc284910878"/>
      <w:bookmarkStart w:id="3163" w:name="_Toc284911238"/>
      <w:bookmarkStart w:id="3164" w:name="_Toc284913290"/>
      <w:bookmarkStart w:id="3165" w:name="_Toc284913650"/>
      <w:bookmarkStart w:id="3166" w:name="_Toc284914010"/>
      <w:bookmarkStart w:id="3167" w:name="_Toc284998608"/>
      <w:bookmarkStart w:id="3168" w:name="_Toc284998969"/>
      <w:bookmarkStart w:id="3169" w:name="_Toc284999423"/>
      <w:bookmarkStart w:id="3170" w:name="_Toc284910879"/>
      <w:bookmarkStart w:id="3171" w:name="_Toc284911239"/>
      <w:bookmarkStart w:id="3172" w:name="_Toc284913291"/>
      <w:bookmarkStart w:id="3173" w:name="_Toc284913651"/>
      <w:bookmarkStart w:id="3174" w:name="_Toc284914011"/>
      <w:bookmarkStart w:id="3175" w:name="_Toc284998609"/>
      <w:bookmarkStart w:id="3176" w:name="_Toc284998970"/>
      <w:bookmarkStart w:id="3177" w:name="_Toc284999424"/>
      <w:bookmarkStart w:id="3178" w:name="_Toc284910881"/>
      <w:bookmarkStart w:id="3179" w:name="_Toc284911241"/>
      <w:bookmarkStart w:id="3180" w:name="_Toc284913293"/>
      <w:bookmarkStart w:id="3181" w:name="_Toc284913653"/>
      <w:bookmarkStart w:id="3182" w:name="_Toc284914013"/>
      <w:bookmarkStart w:id="3183" w:name="_Toc284998611"/>
      <w:bookmarkStart w:id="3184" w:name="_Toc284998972"/>
      <w:bookmarkStart w:id="3185" w:name="_Toc284999426"/>
      <w:bookmarkStart w:id="3186" w:name="_Toc284910884"/>
      <w:bookmarkStart w:id="3187" w:name="_Toc284911244"/>
      <w:bookmarkStart w:id="3188" w:name="_Toc284913296"/>
      <w:bookmarkStart w:id="3189" w:name="_Toc284913656"/>
      <w:bookmarkStart w:id="3190" w:name="_Toc284914016"/>
      <w:bookmarkStart w:id="3191" w:name="_Toc284998614"/>
      <w:bookmarkStart w:id="3192" w:name="_Toc284998975"/>
      <w:bookmarkStart w:id="3193" w:name="_Toc284999429"/>
      <w:bookmarkStart w:id="3194" w:name="_Toc284910885"/>
      <w:bookmarkStart w:id="3195" w:name="_Toc284911245"/>
      <w:bookmarkStart w:id="3196" w:name="_Toc284913297"/>
      <w:bookmarkStart w:id="3197" w:name="_Toc284913657"/>
      <w:bookmarkStart w:id="3198" w:name="_Toc284914017"/>
      <w:bookmarkStart w:id="3199" w:name="_Toc284998615"/>
      <w:bookmarkStart w:id="3200" w:name="_Toc284998976"/>
      <w:bookmarkStart w:id="3201" w:name="_Toc284999430"/>
      <w:bookmarkStart w:id="3202" w:name="_Toc284910886"/>
      <w:bookmarkStart w:id="3203" w:name="_Toc284911246"/>
      <w:bookmarkStart w:id="3204" w:name="_Toc284913298"/>
      <w:bookmarkStart w:id="3205" w:name="_Toc284913658"/>
      <w:bookmarkStart w:id="3206" w:name="_Toc284914018"/>
      <w:bookmarkStart w:id="3207" w:name="_Toc284998616"/>
      <w:bookmarkStart w:id="3208" w:name="_Toc284998977"/>
      <w:bookmarkStart w:id="3209" w:name="_Toc284999431"/>
      <w:bookmarkStart w:id="3210" w:name="_Toc284910887"/>
      <w:bookmarkStart w:id="3211" w:name="_Toc284911247"/>
      <w:bookmarkStart w:id="3212" w:name="_Toc284913299"/>
      <w:bookmarkStart w:id="3213" w:name="_Toc284913659"/>
      <w:bookmarkStart w:id="3214" w:name="_Toc284914019"/>
      <w:bookmarkStart w:id="3215" w:name="_Toc284998617"/>
      <w:bookmarkStart w:id="3216" w:name="_Toc284998978"/>
      <w:bookmarkStart w:id="3217" w:name="_Toc284999432"/>
      <w:bookmarkStart w:id="3218" w:name="_Toc284910888"/>
      <w:bookmarkStart w:id="3219" w:name="_Toc284911248"/>
      <w:bookmarkStart w:id="3220" w:name="_Toc284913300"/>
      <w:bookmarkStart w:id="3221" w:name="_Toc284913660"/>
      <w:bookmarkStart w:id="3222" w:name="_Toc284914020"/>
      <w:bookmarkStart w:id="3223" w:name="_Toc284998618"/>
      <w:bookmarkStart w:id="3224" w:name="_Toc284998979"/>
      <w:bookmarkStart w:id="3225" w:name="_Toc284999433"/>
      <w:bookmarkStart w:id="3226" w:name="_Toc284910889"/>
      <w:bookmarkStart w:id="3227" w:name="_Toc284911249"/>
      <w:bookmarkStart w:id="3228" w:name="_Toc284913301"/>
      <w:bookmarkStart w:id="3229" w:name="_Toc284913661"/>
      <w:bookmarkStart w:id="3230" w:name="_Toc284914021"/>
      <w:bookmarkStart w:id="3231" w:name="_Toc284998619"/>
      <w:bookmarkStart w:id="3232" w:name="_Toc284998980"/>
      <w:bookmarkStart w:id="3233" w:name="_Toc284999434"/>
      <w:bookmarkStart w:id="3234" w:name="_Toc284910890"/>
      <w:bookmarkStart w:id="3235" w:name="_Toc284911250"/>
      <w:bookmarkStart w:id="3236" w:name="_Toc284913302"/>
      <w:bookmarkStart w:id="3237" w:name="_Toc284913662"/>
      <w:bookmarkStart w:id="3238" w:name="_Toc284914022"/>
      <w:bookmarkStart w:id="3239" w:name="_Toc284998620"/>
      <w:bookmarkStart w:id="3240" w:name="_Toc284998981"/>
      <w:bookmarkStart w:id="3241" w:name="_Toc284999435"/>
      <w:bookmarkStart w:id="3242" w:name="_Toc284910891"/>
      <w:bookmarkStart w:id="3243" w:name="_Toc284911251"/>
      <w:bookmarkStart w:id="3244" w:name="_Toc284913303"/>
      <w:bookmarkStart w:id="3245" w:name="_Toc284913663"/>
      <w:bookmarkStart w:id="3246" w:name="_Toc284914023"/>
      <w:bookmarkStart w:id="3247" w:name="_Toc284998621"/>
      <w:bookmarkStart w:id="3248" w:name="_Toc284998982"/>
      <w:bookmarkStart w:id="3249" w:name="_Toc284999436"/>
      <w:bookmarkStart w:id="3250" w:name="_Toc284910892"/>
      <w:bookmarkStart w:id="3251" w:name="_Toc284911252"/>
      <w:bookmarkStart w:id="3252" w:name="_Toc284913304"/>
      <w:bookmarkStart w:id="3253" w:name="_Toc284913664"/>
      <w:bookmarkStart w:id="3254" w:name="_Toc284914024"/>
      <w:bookmarkStart w:id="3255" w:name="_Toc284998622"/>
      <w:bookmarkStart w:id="3256" w:name="_Toc284998983"/>
      <w:bookmarkStart w:id="3257" w:name="_Toc284999437"/>
      <w:bookmarkStart w:id="3258" w:name="_Toc284910893"/>
      <w:bookmarkStart w:id="3259" w:name="_Toc284911253"/>
      <w:bookmarkStart w:id="3260" w:name="_Toc284913305"/>
      <w:bookmarkStart w:id="3261" w:name="_Toc284913665"/>
      <w:bookmarkStart w:id="3262" w:name="_Toc284914025"/>
      <w:bookmarkStart w:id="3263" w:name="_Toc284998623"/>
      <w:bookmarkStart w:id="3264" w:name="_Toc284998984"/>
      <w:bookmarkStart w:id="3265" w:name="_Toc284999438"/>
      <w:bookmarkStart w:id="3266" w:name="_Toc284910894"/>
      <w:bookmarkStart w:id="3267" w:name="_Toc284911254"/>
      <w:bookmarkStart w:id="3268" w:name="_Toc284913306"/>
      <w:bookmarkStart w:id="3269" w:name="_Toc284913666"/>
      <w:bookmarkStart w:id="3270" w:name="_Toc284914026"/>
      <w:bookmarkStart w:id="3271" w:name="_Toc284998624"/>
      <w:bookmarkStart w:id="3272" w:name="_Toc284998985"/>
      <w:bookmarkStart w:id="3273" w:name="_Toc284999439"/>
      <w:bookmarkStart w:id="3274" w:name="_Toc284910895"/>
      <w:bookmarkStart w:id="3275" w:name="_Toc284911255"/>
      <w:bookmarkStart w:id="3276" w:name="_Toc284913307"/>
      <w:bookmarkStart w:id="3277" w:name="_Toc284913667"/>
      <w:bookmarkStart w:id="3278" w:name="_Toc284914027"/>
      <w:bookmarkStart w:id="3279" w:name="_Toc284998625"/>
      <w:bookmarkStart w:id="3280" w:name="_Toc284998986"/>
      <w:bookmarkStart w:id="3281" w:name="_Toc284999440"/>
      <w:bookmarkStart w:id="3282" w:name="_Toc284910896"/>
      <w:bookmarkStart w:id="3283" w:name="_Toc284911256"/>
      <w:bookmarkStart w:id="3284" w:name="_Toc284913308"/>
      <w:bookmarkStart w:id="3285" w:name="_Toc284913668"/>
      <w:bookmarkStart w:id="3286" w:name="_Toc284914028"/>
      <w:bookmarkStart w:id="3287" w:name="_Toc284998626"/>
      <w:bookmarkStart w:id="3288" w:name="_Toc284998987"/>
      <w:bookmarkStart w:id="3289" w:name="_Toc284999441"/>
      <w:bookmarkStart w:id="3290" w:name="_Toc284910897"/>
      <w:bookmarkStart w:id="3291" w:name="_Toc284911257"/>
      <w:bookmarkStart w:id="3292" w:name="_Toc284913309"/>
      <w:bookmarkStart w:id="3293" w:name="_Toc284913669"/>
      <w:bookmarkStart w:id="3294" w:name="_Toc284914029"/>
      <w:bookmarkStart w:id="3295" w:name="_Toc284998627"/>
      <w:bookmarkStart w:id="3296" w:name="_Toc284998988"/>
      <w:bookmarkStart w:id="3297" w:name="_Toc284999442"/>
      <w:bookmarkStart w:id="3298" w:name="_Toc284910898"/>
      <w:bookmarkStart w:id="3299" w:name="_Toc284911258"/>
      <w:bookmarkStart w:id="3300" w:name="_Toc284913310"/>
      <w:bookmarkStart w:id="3301" w:name="_Toc284913670"/>
      <w:bookmarkStart w:id="3302" w:name="_Toc284914030"/>
      <w:bookmarkStart w:id="3303" w:name="_Toc284998628"/>
      <w:bookmarkStart w:id="3304" w:name="_Toc284998989"/>
      <w:bookmarkStart w:id="3305" w:name="_Toc284999443"/>
      <w:bookmarkStart w:id="3306" w:name="_Toc284910899"/>
      <w:bookmarkStart w:id="3307" w:name="_Toc284911259"/>
      <w:bookmarkStart w:id="3308" w:name="_Toc284913311"/>
      <w:bookmarkStart w:id="3309" w:name="_Toc284913671"/>
      <w:bookmarkStart w:id="3310" w:name="_Toc284914031"/>
      <w:bookmarkStart w:id="3311" w:name="_Toc284998629"/>
      <w:bookmarkStart w:id="3312" w:name="_Toc284998990"/>
      <w:bookmarkStart w:id="3313" w:name="_Toc284999444"/>
      <w:bookmarkStart w:id="3314" w:name="_Toc284910900"/>
      <w:bookmarkStart w:id="3315" w:name="_Toc284911260"/>
      <w:bookmarkStart w:id="3316" w:name="_Toc284913312"/>
      <w:bookmarkStart w:id="3317" w:name="_Toc284913672"/>
      <w:bookmarkStart w:id="3318" w:name="_Toc284914032"/>
      <w:bookmarkStart w:id="3319" w:name="_Toc284998630"/>
      <w:bookmarkStart w:id="3320" w:name="_Toc284998991"/>
      <w:bookmarkStart w:id="3321" w:name="_Toc284999445"/>
      <w:bookmarkStart w:id="3322" w:name="_Toc284910901"/>
      <w:bookmarkStart w:id="3323" w:name="_Toc284911261"/>
      <w:bookmarkStart w:id="3324" w:name="_Toc284913313"/>
      <w:bookmarkStart w:id="3325" w:name="_Toc284913673"/>
      <w:bookmarkStart w:id="3326" w:name="_Toc284914033"/>
      <w:bookmarkStart w:id="3327" w:name="_Toc284998631"/>
      <w:bookmarkStart w:id="3328" w:name="_Toc284998992"/>
      <w:bookmarkStart w:id="3329" w:name="_Toc284999446"/>
      <w:bookmarkStart w:id="3330" w:name="_Toc284910902"/>
      <w:bookmarkStart w:id="3331" w:name="_Toc284911262"/>
      <w:bookmarkStart w:id="3332" w:name="_Toc284913314"/>
      <w:bookmarkStart w:id="3333" w:name="_Toc284913674"/>
      <w:bookmarkStart w:id="3334" w:name="_Toc284914034"/>
      <w:bookmarkStart w:id="3335" w:name="_Toc284998632"/>
      <w:bookmarkStart w:id="3336" w:name="_Toc284998993"/>
      <w:bookmarkStart w:id="3337" w:name="_Toc284999447"/>
      <w:bookmarkStart w:id="3338" w:name="_Toc284907178"/>
      <w:bookmarkStart w:id="3339" w:name="_Toc284907362"/>
      <w:bookmarkStart w:id="3340" w:name="_Toc281965538"/>
      <w:bookmarkStart w:id="3341" w:name="_Toc281965687"/>
      <w:bookmarkStart w:id="3342" w:name="_Toc281965836"/>
      <w:bookmarkStart w:id="3343" w:name="_Toc281968445"/>
      <w:bookmarkStart w:id="3344" w:name="_Toc281968599"/>
      <w:bookmarkStart w:id="3345" w:name="_Toc281968753"/>
      <w:bookmarkStart w:id="3346" w:name="_Toc281965540"/>
      <w:bookmarkStart w:id="3347" w:name="_Toc281965689"/>
      <w:bookmarkStart w:id="3348" w:name="_Toc281965838"/>
      <w:bookmarkStart w:id="3349" w:name="_Toc281968447"/>
      <w:bookmarkStart w:id="3350" w:name="_Toc281968601"/>
      <w:bookmarkStart w:id="3351" w:name="_Toc281968755"/>
      <w:bookmarkStart w:id="3352" w:name="_Toc283546189"/>
      <w:bookmarkStart w:id="3353" w:name="_Toc283546360"/>
      <w:bookmarkStart w:id="3354" w:name="_Toc283546531"/>
      <w:bookmarkStart w:id="3355" w:name="_Toc283548542"/>
      <w:bookmarkStart w:id="3356" w:name="_Toc283548733"/>
      <w:bookmarkStart w:id="3357" w:name="_Toc283553631"/>
      <w:bookmarkStart w:id="3358" w:name="_Toc283553857"/>
      <w:bookmarkStart w:id="3359" w:name="_Toc283554083"/>
      <w:bookmarkStart w:id="3360" w:name="_Toc283554309"/>
      <w:bookmarkStart w:id="3361" w:name="_Toc283554535"/>
      <w:bookmarkStart w:id="3362" w:name="_Toc283554761"/>
      <w:bookmarkStart w:id="3363" w:name="_Toc283703922"/>
      <w:bookmarkStart w:id="3364" w:name="_Toc283704431"/>
      <w:bookmarkStart w:id="3365" w:name="_Toc283704644"/>
      <w:bookmarkStart w:id="3366" w:name="_Toc283546190"/>
      <w:bookmarkStart w:id="3367" w:name="_Toc283546361"/>
      <w:bookmarkStart w:id="3368" w:name="_Toc283546532"/>
      <w:bookmarkStart w:id="3369" w:name="_Toc283548543"/>
      <w:bookmarkStart w:id="3370" w:name="_Toc283548734"/>
      <w:bookmarkStart w:id="3371" w:name="_Toc283553632"/>
      <w:bookmarkStart w:id="3372" w:name="_Toc283553858"/>
      <w:bookmarkStart w:id="3373" w:name="_Toc283554084"/>
      <w:bookmarkStart w:id="3374" w:name="_Toc283554310"/>
      <w:bookmarkStart w:id="3375" w:name="_Toc283554536"/>
      <w:bookmarkStart w:id="3376" w:name="_Toc283554762"/>
      <w:bookmarkStart w:id="3377" w:name="_Toc283703923"/>
      <w:bookmarkStart w:id="3378" w:name="_Toc283704432"/>
      <w:bookmarkStart w:id="3379" w:name="_Toc283704645"/>
      <w:bookmarkStart w:id="3380" w:name="_Toc283546191"/>
      <w:bookmarkStart w:id="3381" w:name="_Toc283546362"/>
      <w:bookmarkStart w:id="3382" w:name="_Toc283546533"/>
      <w:bookmarkStart w:id="3383" w:name="_Toc283548544"/>
      <w:bookmarkStart w:id="3384" w:name="_Toc283548735"/>
      <w:bookmarkStart w:id="3385" w:name="_Toc283553633"/>
      <w:bookmarkStart w:id="3386" w:name="_Toc283553859"/>
      <w:bookmarkStart w:id="3387" w:name="_Toc283554085"/>
      <w:bookmarkStart w:id="3388" w:name="_Toc283554311"/>
      <w:bookmarkStart w:id="3389" w:name="_Toc283554537"/>
      <w:bookmarkStart w:id="3390" w:name="_Toc283554763"/>
      <w:bookmarkStart w:id="3391" w:name="_Toc283703924"/>
      <w:bookmarkStart w:id="3392" w:name="_Toc283704433"/>
      <w:bookmarkStart w:id="3393" w:name="_Toc283704646"/>
      <w:bookmarkStart w:id="3394" w:name="_Toc284283175"/>
      <w:bookmarkStart w:id="3395" w:name="_Toc284283398"/>
      <w:bookmarkStart w:id="3396" w:name="_Toc284283623"/>
      <w:bookmarkStart w:id="3397" w:name="_Toc284283885"/>
      <w:bookmarkStart w:id="3398" w:name="_Toc284284148"/>
      <w:bookmarkStart w:id="3399" w:name="_Toc284284410"/>
      <w:bookmarkStart w:id="3400" w:name="_Toc284343100"/>
      <w:bookmarkStart w:id="3401" w:name="_Toc284343499"/>
      <w:bookmarkStart w:id="3402" w:name="_Toc284343898"/>
      <w:bookmarkStart w:id="3403" w:name="_Toc284344297"/>
      <w:bookmarkStart w:id="3404" w:name="_Toc284344758"/>
      <w:bookmarkStart w:id="3405" w:name="_Toc284345157"/>
      <w:bookmarkStart w:id="3406" w:name="_Toc284283176"/>
      <w:bookmarkStart w:id="3407" w:name="_Toc284283399"/>
      <w:bookmarkStart w:id="3408" w:name="_Toc284283624"/>
      <w:bookmarkStart w:id="3409" w:name="_Toc284283886"/>
      <w:bookmarkStart w:id="3410" w:name="_Toc284284149"/>
      <w:bookmarkStart w:id="3411" w:name="_Toc284284411"/>
      <w:bookmarkStart w:id="3412" w:name="_Toc284343101"/>
      <w:bookmarkStart w:id="3413" w:name="_Toc284343500"/>
      <w:bookmarkStart w:id="3414" w:name="_Toc284343899"/>
      <w:bookmarkStart w:id="3415" w:name="_Toc284344298"/>
      <w:bookmarkStart w:id="3416" w:name="_Toc284344759"/>
      <w:bookmarkStart w:id="3417" w:name="_Toc284345158"/>
      <w:bookmarkStart w:id="3418" w:name="_Toc284283177"/>
      <w:bookmarkStart w:id="3419" w:name="_Toc284283400"/>
      <w:bookmarkStart w:id="3420" w:name="_Toc284283625"/>
      <w:bookmarkStart w:id="3421" w:name="_Toc284283887"/>
      <w:bookmarkStart w:id="3422" w:name="_Toc284284150"/>
      <w:bookmarkStart w:id="3423" w:name="_Toc284284412"/>
      <w:bookmarkStart w:id="3424" w:name="_Toc284343102"/>
      <w:bookmarkStart w:id="3425" w:name="_Toc284343501"/>
      <w:bookmarkStart w:id="3426" w:name="_Toc284343900"/>
      <w:bookmarkStart w:id="3427" w:name="_Toc284344299"/>
      <w:bookmarkStart w:id="3428" w:name="_Toc284344760"/>
      <w:bookmarkStart w:id="3429" w:name="_Toc284345159"/>
      <w:bookmarkStart w:id="3430" w:name="_Toc283703928"/>
      <w:bookmarkStart w:id="3431" w:name="_Toc283704437"/>
      <w:bookmarkStart w:id="3432" w:name="_Toc283704650"/>
      <w:bookmarkStart w:id="3433" w:name="_Toc283703929"/>
      <w:bookmarkStart w:id="3434" w:name="_Toc283704438"/>
      <w:bookmarkStart w:id="3435" w:name="_Toc283704651"/>
      <w:bookmarkStart w:id="3436" w:name="_Toc284283185"/>
      <w:bookmarkStart w:id="3437" w:name="_Toc284283408"/>
      <w:bookmarkStart w:id="3438" w:name="_Toc284283633"/>
      <w:bookmarkStart w:id="3439" w:name="_Toc284283895"/>
      <w:bookmarkStart w:id="3440" w:name="_Toc284284158"/>
      <w:bookmarkStart w:id="3441" w:name="_Toc284284420"/>
      <w:bookmarkStart w:id="3442" w:name="_Toc284343110"/>
      <w:bookmarkStart w:id="3443" w:name="_Toc284343509"/>
      <w:bookmarkStart w:id="3444" w:name="_Toc284343908"/>
      <w:bookmarkStart w:id="3445" w:name="_Toc284344307"/>
      <w:bookmarkStart w:id="3446" w:name="_Toc284344768"/>
      <w:bookmarkStart w:id="3447" w:name="_Toc284345167"/>
      <w:bookmarkStart w:id="3448" w:name="_Toc283456252"/>
      <w:bookmarkStart w:id="3449" w:name="_Toc283456412"/>
      <w:bookmarkStart w:id="3450" w:name="_Toc283456572"/>
      <w:bookmarkStart w:id="3451" w:name="_Toc283456732"/>
      <w:bookmarkStart w:id="3452" w:name="_Toc283460741"/>
      <w:bookmarkStart w:id="3453" w:name="_Toc283461091"/>
      <w:bookmarkStart w:id="3454" w:name="_Toc283461255"/>
      <w:bookmarkStart w:id="3455" w:name="_Toc283542042"/>
      <w:bookmarkStart w:id="3456" w:name="_Toc283542694"/>
      <w:bookmarkStart w:id="3457" w:name="_Toc283544550"/>
      <w:bookmarkStart w:id="3458" w:name="_Toc283544717"/>
      <w:bookmarkStart w:id="3459" w:name="_Toc283544884"/>
      <w:bookmarkStart w:id="3460" w:name="_Toc283546199"/>
      <w:bookmarkStart w:id="3461" w:name="_Toc283546370"/>
      <w:bookmarkStart w:id="3462" w:name="_Toc283546541"/>
      <w:bookmarkStart w:id="3463" w:name="_Toc283548552"/>
      <w:bookmarkStart w:id="3464" w:name="_Toc283548743"/>
      <w:bookmarkStart w:id="3465" w:name="_Toc283553641"/>
      <w:bookmarkStart w:id="3466" w:name="_Toc283553867"/>
      <w:bookmarkStart w:id="3467" w:name="_Toc283554093"/>
      <w:bookmarkStart w:id="3468" w:name="_Toc283554319"/>
      <w:bookmarkStart w:id="3469" w:name="_Toc283554545"/>
      <w:bookmarkStart w:id="3470" w:name="_Toc283554771"/>
      <w:bookmarkStart w:id="3471" w:name="_Toc283703933"/>
      <w:bookmarkStart w:id="3472" w:name="_Toc283704442"/>
      <w:bookmarkStart w:id="3473" w:name="_Toc283704655"/>
      <w:bookmarkStart w:id="3474" w:name="_Toc283456257"/>
      <w:bookmarkStart w:id="3475" w:name="_Toc283456417"/>
      <w:bookmarkStart w:id="3476" w:name="_Toc283456577"/>
      <w:bookmarkStart w:id="3477" w:name="_Toc283456737"/>
      <w:bookmarkStart w:id="3478" w:name="_Toc283460746"/>
      <w:bookmarkStart w:id="3479" w:name="_Toc283461096"/>
      <w:bookmarkStart w:id="3480" w:name="_Toc283461260"/>
      <w:bookmarkStart w:id="3481" w:name="_Toc283542047"/>
      <w:bookmarkStart w:id="3482" w:name="_Toc283542699"/>
      <w:bookmarkStart w:id="3483" w:name="_Toc283544555"/>
      <w:bookmarkStart w:id="3484" w:name="_Toc283544722"/>
      <w:bookmarkStart w:id="3485" w:name="_Toc283544889"/>
      <w:bookmarkStart w:id="3486" w:name="_Toc283546204"/>
      <w:bookmarkStart w:id="3487" w:name="_Toc283546375"/>
      <w:bookmarkStart w:id="3488" w:name="_Toc283546546"/>
      <w:bookmarkStart w:id="3489" w:name="_Toc283548557"/>
      <w:bookmarkStart w:id="3490" w:name="_Toc283548748"/>
      <w:bookmarkStart w:id="3491" w:name="_Toc283553646"/>
      <w:bookmarkStart w:id="3492" w:name="_Toc283553872"/>
      <w:bookmarkStart w:id="3493" w:name="_Toc283554098"/>
      <w:bookmarkStart w:id="3494" w:name="_Toc283554324"/>
      <w:bookmarkStart w:id="3495" w:name="_Toc283554550"/>
      <w:bookmarkStart w:id="3496" w:name="_Toc283554776"/>
      <w:bookmarkStart w:id="3497" w:name="_Toc283703938"/>
      <w:bookmarkStart w:id="3498" w:name="_Toc283704447"/>
      <w:bookmarkStart w:id="3499" w:name="_Toc283704660"/>
      <w:bookmarkStart w:id="3500" w:name="_Toc284283195"/>
      <w:bookmarkStart w:id="3501" w:name="_Toc284283418"/>
      <w:bookmarkStart w:id="3502" w:name="_Toc284283643"/>
      <w:bookmarkStart w:id="3503" w:name="_Toc284283905"/>
      <w:bookmarkStart w:id="3504" w:name="_Toc284284168"/>
      <w:bookmarkStart w:id="3505" w:name="_Toc284284430"/>
      <w:bookmarkStart w:id="3506" w:name="_Toc284343120"/>
      <w:bookmarkStart w:id="3507" w:name="_Toc284343519"/>
      <w:bookmarkStart w:id="3508" w:name="_Toc284343918"/>
      <w:bookmarkStart w:id="3509" w:name="_Toc284344317"/>
      <w:bookmarkStart w:id="3510" w:name="_Toc284344778"/>
      <w:bookmarkStart w:id="3511" w:name="_Toc284345177"/>
      <w:bookmarkStart w:id="3512" w:name="_Toc306186460"/>
      <w:bookmarkStart w:id="3513" w:name="_Toc306186461"/>
      <w:bookmarkStart w:id="3514" w:name="_Toc306186462"/>
      <w:bookmarkStart w:id="3515" w:name="_Toc306186463"/>
      <w:bookmarkStart w:id="3516" w:name="_Toc306186464"/>
      <w:bookmarkStart w:id="3517" w:name="_Toc306186465"/>
      <w:bookmarkStart w:id="3518" w:name="_Toc306186466"/>
      <w:bookmarkStart w:id="3519" w:name="_Toc306186467"/>
      <w:bookmarkStart w:id="3520" w:name="_Toc306186468"/>
      <w:bookmarkStart w:id="3521" w:name="_Toc306186469"/>
      <w:bookmarkStart w:id="3522" w:name="_Toc306186470"/>
      <w:bookmarkStart w:id="3523" w:name="_Toc306186471"/>
      <w:bookmarkStart w:id="3524" w:name="_Toc306186472"/>
      <w:bookmarkStart w:id="3525" w:name="_Toc306186473"/>
      <w:bookmarkStart w:id="3526" w:name="_Toc306186474"/>
      <w:bookmarkStart w:id="3527" w:name="_Toc306186475"/>
      <w:bookmarkStart w:id="3528" w:name="_Toc306186476"/>
      <w:bookmarkStart w:id="3529" w:name="_Toc306186477"/>
      <w:bookmarkStart w:id="3530" w:name="_Toc306186478"/>
      <w:bookmarkStart w:id="3531" w:name="_Toc306186480"/>
      <w:bookmarkStart w:id="3532" w:name="_Toc306186481"/>
      <w:bookmarkStart w:id="3533" w:name="_Toc306186483"/>
      <w:bookmarkStart w:id="3534" w:name="_Toc306186485"/>
      <w:bookmarkStart w:id="3535" w:name="_Toc483841369"/>
      <w:bookmarkStart w:id="3536" w:name="_Toc518049367"/>
      <w:bookmarkStart w:id="3537" w:name="_Toc520956938"/>
      <w:bookmarkStart w:id="3538" w:name="_Toc13661718"/>
      <w:bookmarkStart w:id="3539" w:name="_Toc152345078"/>
      <w:bookmarkStart w:id="3540" w:name="_Toc285464213"/>
      <w:bookmarkStart w:id="3541" w:name="_Toc306813151"/>
      <w:bookmarkStart w:id="3542" w:name="_Toc306872404"/>
      <w:bookmarkStart w:id="3543" w:name="_Toc306872617"/>
      <w:bookmarkEnd w:id="17"/>
      <w:bookmarkEnd w:id="18"/>
      <w:bookmarkEnd w:id="19"/>
      <w:bookmarkEnd w:id="1068"/>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r w:rsidRPr="00DA400D">
        <w:rPr>
          <w:bCs w:val="0"/>
          <w:color w:val="000000"/>
          <w14:scene3d>
            <w14:camera w14:prst="orthographicFront"/>
            <w14:lightRig w14:rig="threePt" w14:dir="t">
              <w14:rot w14:lat="0" w14:lon="0" w14:rev="0"/>
            </w14:lightRig>
          </w14:scene3d>
        </w:rPr>
        <w:lastRenderedPageBreak/>
        <w:t>6</w:t>
      </w:r>
      <w:r w:rsidRPr="00DA400D">
        <w:rPr>
          <w:bCs w:val="0"/>
          <w:color w:val="000000"/>
          <w14:scene3d>
            <w14:camera w14:prst="orthographicFront"/>
            <w14:lightRig w14:rig="threePt" w14:dir="t">
              <w14:rot w14:lat="0" w14:lon="0" w14:rev="0"/>
            </w14:lightRig>
          </w14:scene3d>
        </w:rPr>
        <w:tab/>
      </w:r>
      <w:bookmarkEnd w:id="3535"/>
      <w:bookmarkEnd w:id="3536"/>
      <w:bookmarkEnd w:id="3537"/>
      <w:bookmarkEnd w:id="3538"/>
      <w:r w:rsidR="00DB4B6C">
        <w:t>VOID</w:t>
      </w:r>
      <w:bookmarkEnd w:id="3539"/>
    </w:p>
    <w:p w14:paraId="6E385C7F" w14:textId="296CD002" w:rsidR="00E33202" w:rsidRPr="00DA400D" w:rsidRDefault="00E33202" w:rsidP="00E33202"/>
    <w:p w14:paraId="034155C6" w14:textId="77777777" w:rsidR="00E33202" w:rsidRPr="001F0550" w:rsidRDefault="00E33202" w:rsidP="00E33202">
      <w:pPr>
        <w:pStyle w:val="Heading1"/>
        <w:numPr>
          <w:ilvl w:val="0"/>
          <w:numId w:val="0"/>
        </w:numPr>
        <w:ind w:left="431" w:hanging="431"/>
      </w:pPr>
      <w:bookmarkStart w:id="3544" w:name="_Toc483841370"/>
      <w:bookmarkStart w:id="3545" w:name="_Toc518049368"/>
      <w:bookmarkStart w:id="3546" w:name="_Toc520956939"/>
      <w:bookmarkStart w:id="3547" w:name="_Toc13661719"/>
      <w:bookmarkStart w:id="3548" w:name="_Toc152345079"/>
      <w:r w:rsidRPr="008F1B4C">
        <w:t>7</w:t>
      </w:r>
      <w:r w:rsidRPr="001F0550">
        <w:rPr>
          <w:bCs w:val="0"/>
          <w:color w:val="000000"/>
          <w14:scene3d>
            <w14:camera w14:prst="orthographicFront"/>
            <w14:lightRig w14:rig="threePt" w14:dir="t">
              <w14:rot w14:lat="0" w14:lon="0" w14:rev="0"/>
            </w14:lightRig>
          </w14:scene3d>
        </w:rPr>
        <w:tab/>
      </w:r>
      <w:r>
        <w:t xml:space="preserve">External </w:t>
      </w:r>
      <w:r w:rsidRPr="001F0550">
        <w:t>Test Specifications</w:t>
      </w:r>
      <w:bookmarkEnd w:id="3544"/>
      <w:bookmarkEnd w:id="3545"/>
      <w:bookmarkEnd w:id="3546"/>
      <w:bookmarkEnd w:id="3547"/>
      <w:bookmarkEnd w:id="3548"/>
    </w:p>
    <w:p w14:paraId="7C84341D" w14:textId="1B0EAA0E" w:rsidR="00E33202" w:rsidRPr="00DA400D" w:rsidRDefault="00E33202" w:rsidP="00E33202">
      <w:pPr>
        <w:pStyle w:val="NormalParagraph"/>
      </w:pPr>
      <w:r w:rsidRPr="001B7440">
        <w:t xml:space="preserve">Some </w:t>
      </w:r>
      <w:r w:rsidRPr="00DA400D">
        <w:t xml:space="preserve">test specifications related to the RSP ecosystem have been developed by external organisations (e.g. </w:t>
      </w:r>
      <w:r w:rsidR="0040365B">
        <w:t xml:space="preserve">TCA </w:t>
      </w:r>
      <w:r w:rsidR="00E85535">
        <w:t>(</w:t>
      </w:r>
      <w:r w:rsidR="0040365B">
        <w:t>former</w:t>
      </w:r>
      <w:r w:rsidR="00A2743A">
        <w:t>ly</w:t>
      </w:r>
      <w:r w:rsidR="0040365B">
        <w:t xml:space="preserve"> </w:t>
      </w:r>
      <w:r w:rsidRPr="00DA400D">
        <w:t>SIM</w:t>
      </w:r>
      <w:r w:rsidR="00772C9E">
        <w:t>a</w:t>
      </w:r>
      <w:r w:rsidRPr="00DA400D">
        <w:t>lliance</w:t>
      </w:r>
      <w:r w:rsidR="00E85535">
        <w:t>)</w:t>
      </w:r>
      <w:r w:rsidRPr="00DA400D">
        <w:t>). These organisations defined their own requirements for test benches, test applicability and pass criteria.</w:t>
      </w:r>
    </w:p>
    <w:p w14:paraId="76D03CA9" w14:textId="77777777" w:rsidR="00E33202" w:rsidRPr="00DA400D" w:rsidRDefault="00E33202" w:rsidP="00E33202">
      <w:pPr>
        <w:pStyle w:val="NormalParagraph"/>
      </w:pPr>
      <w:r w:rsidRPr="00DA400D">
        <w:t>This section lists the test specifications that relate to SGP.21 [3] and SGP.22 [2] requirements.</w:t>
      </w:r>
    </w:p>
    <w:p w14:paraId="2DB4278A" w14:textId="6D4AB8D4" w:rsidR="00E33202" w:rsidRPr="00DA400D" w:rsidRDefault="00E33202" w:rsidP="00E33202">
      <w:pPr>
        <w:pStyle w:val="Heading2"/>
        <w:numPr>
          <w:ilvl w:val="0"/>
          <w:numId w:val="0"/>
        </w:numPr>
        <w:tabs>
          <w:tab w:val="left" w:pos="624"/>
        </w:tabs>
        <w:ind w:left="624" w:hanging="624"/>
        <w:rPr>
          <w:iCs w:val="0"/>
        </w:rPr>
      </w:pPr>
      <w:bookmarkStart w:id="3549" w:name="_Toc483841371"/>
      <w:bookmarkStart w:id="3550" w:name="_Toc518049369"/>
      <w:bookmarkStart w:id="3551" w:name="_Toc520956940"/>
      <w:bookmarkStart w:id="3552" w:name="_Toc13661720"/>
      <w:bookmarkStart w:id="3553" w:name="_Toc152345080"/>
      <w:r w:rsidRPr="00DA400D">
        <w:rPr>
          <w:iCs w:val="0"/>
        </w:rPr>
        <w:t>7.1</w:t>
      </w:r>
      <w:r w:rsidRPr="00DA400D">
        <w:rPr>
          <w:iCs w:val="0"/>
        </w:rPr>
        <w:tab/>
      </w:r>
      <w:bookmarkEnd w:id="3549"/>
      <w:bookmarkEnd w:id="3550"/>
      <w:bookmarkEnd w:id="3551"/>
      <w:bookmarkEnd w:id="3552"/>
      <w:r w:rsidR="00867CE7">
        <w:rPr>
          <w:iCs w:val="0"/>
        </w:rPr>
        <w:t>VOID</w:t>
      </w:r>
      <w:bookmarkEnd w:id="3553"/>
    </w:p>
    <w:p w14:paraId="1112459F" w14:textId="77777777" w:rsidR="00E33202" w:rsidRPr="004652C1" w:rsidRDefault="00E33202" w:rsidP="00E33202">
      <w:pPr>
        <w:pStyle w:val="NormalParagraph"/>
        <w:rPr>
          <w:sz w:val="28"/>
          <w:lang w:val="fr-FR"/>
          <w14:scene3d>
            <w14:camera w14:prst="orthographicFront"/>
            <w14:lightRig w14:rig="threePt" w14:dir="t">
              <w14:rot w14:lat="0" w14:lon="0" w14:rev="0"/>
            </w14:lightRig>
          </w14:scene3d>
        </w:rPr>
      </w:pPr>
      <w:bookmarkStart w:id="3554" w:name="_Toc471393323"/>
      <w:bookmarkStart w:id="3555" w:name="_Toc471722128"/>
      <w:bookmarkStart w:id="3556" w:name="_Toc471822147"/>
      <w:bookmarkStart w:id="3557" w:name="_Toc471827483"/>
      <w:bookmarkStart w:id="3558" w:name="_Toc471828885"/>
      <w:bookmarkStart w:id="3559" w:name="_Toc471829860"/>
      <w:bookmarkStart w:id="3560" w:name="_Toc471896332"/>
      <w:bookmarkStart w:id="3561" w:name="_Toc472580265"/>
      <w:bookmarkStart w:id="3562" w:name="_Toc471393324"/>
      <w:bookmarkStart w:id="3563" w:name="_Toc471722129"/>
      <w:bookmarkStart w:id="3564" w:name="_Toc471822148"/>
      <w:bookmarkStart w:id="3565" w:name="_Toc471827484"/>
      <w:bookmarkStart w:id="3566" w:name="_Toc471828886"/>
      <w:bookmarkStart w:id="3567" w:name="_Toc471829861"/>
      <w:bookmarkStart w:id="3568" w:name="_Toc471896333"/>
      <w:bookmarkStart w:id="3569" w:name="_Toc472580266"/>
      <w:bookmarkStart w:id="3570" w:name="_Toc471393325"/>
      <w:bookmarkStart w:id="3571" w:name="_Toc471722130"/>
      <w:bookmarkStart w:id="3572" w:name="_Toc471822149"/>
      <w:bookmarkStart w:id="3573" w:name="_Toc471827485"/>
      <w:bookmarkStart w:id="3574" w:name="_Toc471828887"/>
      <w:bookmarkStart w:id="3575" w:name="_Toc471829862"/>
      <w:bookmarkStart w:id="3576" w:name="_Toc471896334"/>
      <w:bookmarkStart w:id="3577" w:name="_Toc472580267"/>
      <w:bookmarkStart w:id="3578" w:name="_Toc483841373"/>
      <w:bookmarkEnd w:id="3540"/>
      <w:bookmarkEnd w:id="3541"/>
      <w:bookmarkEnd w:id="3542"/>
      <w:bookmarkEnd w:id="354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r w:rsidRPr="004652C1">
        <w:rPr>
          <w:lang w:val="fr-FR"/>
        </w:rPr>
        <w:br w:type="page"/>
      </w:r>
    </w:p>
    <w:p w14:paraId="0505B16B" w14:textId="3492B2E2" w:rsidR="00E33202" w:rsidRPr="004652C1" w:rsidRDefault="00E33202" w:rsidP="00E33202">
      <w:pPr>
        <w:pStyle w:val="Annex"/>
        <w:numPr>
          <w:ilvl w:val="0"/>
          <w:numId w:val="0"/>
        </w:numPr>
        <w:rPr>
          <w:lang w:val="fr-FR"/>
        </w:rPr>
      </w:pPr>
      <w:bookmarkStart w:id="3579" w:name="_Toc518049370"/>
      <w:bookmarkStart w:id="3580" w:name="_Toc520956941"/>
      <w:bookmarkStart w:id="3581" w:name="_Toc13661721"/>
      <w:bookmarkStart w:id="3582" w:name="_Toc152345081"/>
      <w:r w:rsidRPr="004652C1">
        <w:rPr>
          <w:lang w:val="fr-FR"/>
        </w:rPr>
        <w:lastRenderedPageBreak/>
        <w:t>Annex A</w:t>
      </w:r>
      <w:r w:rsidRPr="004652C1">
        <w:rPr>
          <w:lang w:val="fr-FR"/>
        </w:rPr>
        <w:tab/>
        <w:t>Constants</w:t>
      </w:r>
      <w:bookmarkEnd w:id="3578"/>
      <w:bookmarkEnd w:id="3579"/>
      <w:bookmarkEnd w:id="3580"/>
      <w:bookmarkEnd w:id="3581"/>
      <w:bookmarkEnd w:id="3582"/>
    </w:p>
    <w:p w14:paraId="46741009" w14:textId="77777777" w:rsidR="00E33202" w:rsidRPr="00FC5B68" w:rsidRDefault="00E33202" w:rsidP="00E33202">
      <w:pPr>
        <w:pStyle w:val="ANNEX-heading1"/>
        <w:numPr>
          <w:ilvl w:val="0"/>
          <w:numId w:val="0"/>
        </w:numPr>
        <w:tabs>
          <w:tab w:val="left" w:pos="680"/>
        </w:tabs>
        <w:ind w:left="680" w:hanging="680"/>
        <w:rPr>
          <w:b w:val="0"/>
        </w:rPr>
      </w:pPr>
      <w:bookmarkStart w:id="3583" w:name="_Toc483841374"/>
      <w:bookmarkStart w:id="3584" w:name="_Toc518049371"/>
      <w:bookmarkStart w:id="3585" w:name="_Toc520956942"/>
      <w:bookmarkStart w:id="3586" w:name="_Toc13661722"/>
      <w:bookmarkStart w:id="3587" w:name="_Toc152345082"/>
      <w:r w:rsidRPr="00FC5B68">
        <w:t>A.1</w:t>
      </w:r>
      <w:r w:rsidRPr="00FC5B68">
        <w:tab/>
      </w:r>
      <w:r w:rsidRPr="009E6201">
        <w:t>Generic Constants</w:t>
      </w:r>
      <w:bookmarkEnd w:id="3583"/>
      <w:bookmarkEnd w:id="3584"/>
      <w:bookmarkEnd w:id="3585"/>
      <w:bookmarkEnd w:id="3586"/>
      <w:bookmarkEnd w:id="3587"/>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3583"/>
        <w:gridCol w:w="1845"/>
        <w:gridCol w:w="3582"/>
      </w:tblGrid>
      <w:tr w:rsidR="00E33202" w:rsidRPr="001F0550" w14:paraId="04743079" w14:textId="77777777" w:rsidTr="00C44AFD">
        <w:trPr>
          <w:trHeight w:val="314"/>
          <w:tblHeader/>
          <w:jc w:val="center"/>
        </w:trPr>
        <w:tc>
          <w:tcPr>
            <w:tcW w:w="1988" w:type="pct"/>
            <w:shd w:val="clear" w:color="auto" w:fill="C00000"/>
            <w:vAlign w:val="center"/>
          </w:tcPr>
          <w:p w14:paraId="6D97F976" w14:textId="77777777" w:rsidR="00E33202" w:rsidRPr="00371B7F" w:rsidRDefault="00E33202" w:rsidP="00C44AFD">
            <w:pPr>
              <w:pStyle w:val="TableHeader"/>
            </w:pPr>
            <w:r w:rsidRPr="00371B7F">
              <w:t>Name</w:t>
            </w:r>
          </w:p>
        </w:tc>
        <w:tc>
          <w:tcPr>
            <w:tcW w:w="3012" w:type="pct"/>
            <w:gridSpan w:val="2"/>
            <w:shd w:val="clear" w:color="auto" w:fill="C00000"/>
            <w:vAlign w:val="center"/>
          </w:tcPr>
          <w:p w14:paraId="7A4A0379" w14:textId="77777777" w:rsidR="00E33202" w:rsidRPr="00065A81" w:rsidRDefault="00E33202" w:rsidP="00C44AFD">
            <w:pPr>
              <w:pStyle w:val="TableHeader"/>
            </w:pPr>
            <w:r w:rsidRPr="00065A81">
              <w:t>Content</w:t>
            </w:r>
          </w:p>
        </w:tc>
      </w:tr>
      <w:tr w:rsidR="00E33202" w:rsidRPr="001F0550" w14:paraId="1A46F150" w14:textId="77777777" w:rsidTr="00C44AFD">
        <w:trPr>
          <w:trHeight w:val="314"/>
          <w:jc w:val="center"/>
        </w:trPr>
        <w:tc>
          <w:tcPr>
            <w:tcW w:w="1988" w:type="pct"/>
            <w:vAlign w:val="center"/>
          </w:tcPr>
          <w:p w14:paraId="78743AA4" w14:textId="77777777" w:rsidR="00E33202" w:rsidRPr="00371B7F" w:rsidRDefault="00E33202" w:rsidP="00C44AFD">
            <w:pPr>
              <w:pStyle w:val="TableText"/>
              <w:rPr>
                <w:sz w:val="18"/>
                <w:szCs w:val="18"/>
              </w:rPr>
            </w:pPr>
            <w:r w:rsidRPr="00371B7F">
              <w:rPr>
                <w:rFonts w:cs="Arial"/>
                <w:sz w:val="18"/>
                <w:szCs w:val="18"/>
              </w:rPr>
              <w:t>ACTIVATION_CODE_1</w:t>
            </w:r>
          </w:p>
        </w:tc>
        <w:tc>
          <w:tcPr>
            <w:tcW w:w="3012" w:type="pct"/>
            <w:gridSpan w:val="2"/>
          </w:tcPr>
          <w:p w14:paraId="1DFA979F" w14:textId="77777777" w:rsidR="00E33202" w:rsidRPr="00DA400D" w:rsidRDefault="00E33202" w:rsidP="00C44AFD">
            <w:pPr>
              <w:pStyle w:val="TableCourier"/>
              <w:rPr>
                <w:lang w:eastAsia="de-DE"/>
              </w:rPr>
            </w:pPr>
            <w:r w:rsidRPr="00DA400D">
              <w:rPr>
                <w:lang w:eastAsia="de-DE"/>
              </w:rPr>
              <w:t>1$#TEST_DP_ADDRESS1$#MATCHING_ID_1</w:t>
            </w:r>
          </w:p>
          <w:p w14:paraId="319773EC" w14:textId="77777777" w:rsidR="00E33202" w:rsidRPr="00DA400D" w:rsidRDefault="00E33202" w:rsidP="00C44AFD">
            <w:pPr>
              <w:pStyle w:val="TableCourier"/>
              <w:rPr>
                <w:rFonts w:ascii="Arial" w:hAnsi="Arial" w:cs="Arial"/>
                <w:lang w:eastAsia="de-DE"/>
              </w:rPr>
            </w:pPr>
            <w:r w:rsidRPr="00DA400D">
              <w:rPr>
                <w:rFonts w:ascii="Arial" w:hAnsi="Arial" w:cs="Arial"/>
                <w:lang w:eastAsia="de-DE"/>
              </w:rPr>
              <w:t>ACTIVATION_CODE_1.png as defined in Annex H</w:t>
            </w:r>
          </w:p>
        </w:tc>
      </w:tr>
      <w:tr w:rsidR="00E33202" w:rsidRPr="001F0550" w14:paraId="73626178" w14:textId="77777777" w:rsidTr="00C44AFD">
        <w:trPr>
          <w:trHeight w:val="314"/>
          <w:jc w:val="center"/>
        </w:trPr>
        <w:tc>
          <w:tcPr>
            <w:tcW w:w="1988" w:type="pct"/>
            <w:vAlign w:val="center"/>
          </w:tcPr>
          <w:p w14:paraId="2EA455F7" w14:textId="77777777" w:rsidR="00E33202" w:rsidRPr="00371B7F" w:rsidRDefault="00E33202" w:rsidP="00C44AFD">
            <w:pPr>
              <w:pStyle w:val="TableText"/>
              <w:rPr>
                <w:sz w:val="18"/>
                <w:szCs w:val="18"/>
              </w:rPr>
            </w:pPr>
            <w:r w:rsidRPr="00371B7F">
              <w:rPr>
                <w:sz w:val="18"/>
                <w:szCs w:val="18"/>
              </w:rPr>
              <w:t>ACTIVATION_CODE_2</w:t>
            </w:r>
          </w:p>
        </w:tc>
        <w:tc>
          <w:tcPr>
            <w:tcW w:w="3012" w:type="pct"/>
            <w:gridSpan w:val="2"/>
          </w:tcPr>
          <w:p w14:paraId="7182BEA4" w14:textId="77777777" w:rsidR="00E33202" w:rsidRPr="00DA400D" w:rsidRDefault="00E33202" w:rsidP="00C44AFD">
            <w:pPr>
              <w:pStyle w:val="TableCourier"/>
              <w:rPr>
                <w:lang w:eastAsia="de-DE"/>
              </w:rPr>
            </w:pPr>
            <w:r w:rsidRPr="00DA400D">
              <w:rPr>
                <w:lang w:eastAsia="de-DE"/>
              </w:rPr>
              <w:t>1$#TEST_DP_ADDRESS1$#MATCHING_ID_2$#S_SM_DP+_OID</w:t>
            </w:r>
          </w:p>
          <w:p w14:paraId="3FD89895" w14:textId="77777777" w:rsidR="00E33202" w:rsidRPr="00DA400D" w:rsidRDefault="00E33202" w:rsidP="00C44AFD">
            <w:pPr>
              <w:pStyle w:val="TableCourier"/>
              <w:rPr>
                <w:lang w:eastAsia="de-DE"/>
              </w:rPr>
            </w:pPr>
            <w:r w:rsidRPr="00DA400D">
              <w:rPr>
                <w:rFonts w:ascii="Arial" w:hAnsi="Arial" w:cs="Arial"/>
                <w:lang w:eastAsia="de-DE"/>
              </w:rPr>
              <w:t>ACTIVATION_CODE_2.png as defined in Annex H</w:t>
            </w:r>
          </w:p>
        </w:tc>
      </w:tr>
      <w:tr w:rsidR="00E33202" w:rsidRPr="001F0550" w14:paraId="348AAFCF" w14:textId="77777777" w:rsidTr="00C44AFD">
        <w:trPr>
          <w:trHeight w:val="314"/>
          <w:jc w:val="center"/>
        </w:trPr>
        <w:tc>
          <w:tcPr>
            <w:tcW w:w="1988" w:type="pct"/>
            <w:vAlign w:val="center"/>
          </w:tcPr>
          <w:p w14:paraId="20423487" w14:textId="77777777" w:rsidR="00E33202" w:rsidRPr="00371B7F" w:rsidDel="00CB5C05" w:rsidRDefault="00E33202" w:rsidP="00C44AFD">
            <w:pPr>
              <w:pStyle w:val="TableText"/>
              <w:rPr>
                <w:sz w:val="18"/>
                <w:szCs w:val="18"/>
              </w:rPr>
            </w:pPr>
            <w:r w:rsidRPr="00371B7F">
              <w:rPr>
                <w:sz w:val="18"/>
                <w:szCs w:val="18"/>
              </w:rPr>
              <w:t>ACTIVATION_CODE_3</w:t>
            </w:r>
          </w:p>
        </w:tc>
        <w:tc>
          <w:tcPr>
            <w:tcW w:w="3012" w:type="pct"/>
            <w:gridSpan w:val="2"/>
            <w:vAlign w:val="center"/>
          </w:tcPr>
          <w:p w14:paraId="26E5E34E" w14:textId="77777777" w:rsidR="00E33202" w:rsidRPr="00DA400D" w:rsidRDefault="00E33202" w:rsidP="00C44AFD">
            <w:pPr>
              <w:pStyle w:val="TableHeader"/>
              <w:rPr>
                <w:rFonts w:ascii="Courier New" w:hAnsi="Courier New" w:cs="Courier New"/>
                <w:b w:val="0"/>
                <w:color w:val="auto"/>
                <w:sz w:val="18"/>
                <w:szCs w:val="18"/>
                <w:lang w:val="en-GB" w:eastAsia="de-DE"/>
              </w:rPr>
            </w:pPr>
            <w:r w:rsidRPr="00DA400D">
              <w:rPr>
                <w:rFonts w:ascii="Courier New" w:hAnsi="Courier New" w:cs="Courier New"/>
                <w:b w:val="0"/>
                <w:color w:val="auto"/>
                <w:sz w:val="18"/>
                <w:szCs w:val="18"/>
                <w:lang w:val="en-GB" w:eastAsia="de-DE"/>
              </w:rPr>
              <w:t>1$#TEST_DP_ADDRESS1$#MATCHING_ID_3$$1</w:t>
            </w:r>
          </w:p>
          <w:p w14:paraId="5C4DED05" w14:textId="77777777" w:rsidR="00E33202" w:rsidRPr="00DA400D" w:rsidDel="00CB5C05" w:rsidRDefault="00E33202" w:rsidP="00C44AFD">
            <w:pPr>
              <w:pStyle w:val="TableCourier"/>
              <w:rPr>
                <w:lang w:eastAsia="de-DE"/>
              </w:rPr>
            </w:pPr>
            <w:r w:rsidRPr="00DA400D">
              <w:rPr>
                <w:rFonts w:ascii="Arial" w:hAnsi="Arial" w:cs="Arial"/>
                <w:lang w:eastAsia="de-DE"/>
              </w:rPr>
              <w:t>ACTIVATION_CODE_3.png as defined in Annex H</w:t>
            </w:r>
          </w:p>
        </w:tc>
      </w:tr>
      <w:tr w:rsidR="00E33202" w:rsidRPr="001F0550" w14:paraId="4091C9D5" w14:textId="77777777" w:rsidTr="00C44AFD">
        <w:trPr>
          <w:trHeight w:val="314"/>
          <w:jc w:val="center"/>
        </w:trPr>
        <w:tc>
          <w:tcPr>
            <w:tcW w:w="1988" w:type="pct"/>
            <w:vAlign w:val="center"/>
          </w:tcPr>
          <w:p w14:paraId="47876D9E" w14:textId="77777777" w:rsidR="00E33202" w:rsidRPr="00371B7F" w:rsidRDefault="00E33202" w:rsidP="00C44AFD">
            <w:pPr>
              <w:pStyle w:val="TableText"/>
              <w:rPr>
                <w:sz w:val="18"/>
                <w:szCs w:val="18"/>
              </w:rPr>
            </w:pPr>
            <w:r w:rsidRPr="00371B7F">
              <w:rPr>
                <w:sz w:val="18"/>
                <w:szCs w:val="18"/>
              </w:rPr>
              <w:t>ACTIVATION_CODE_3_NO_CC</w:t>
            </w:r>
          </w:p>
        </w:tc>
        <w:tc>
          <w:tcPr>
            <w:tcW w:w="3012" w:type="pct"/>
            <w:gridSpan w:val="2"/>
          </w:tcPr>
          <w:p w14:paraId="318522F0" w14:textId="77777777" w:rsidR="00E33202" w:rsidRPr="00DA400D" w:rsidRDefault="00E33202" w:rsidP="00C44AFD">
            <w:pPr>
              <w:spacing w:after="120"/>
              <w:rPr>
                <w:rFonts w:ascii="Courier New" w:hAnsi="Courier New" w:cs="Courier New"/>
                <w:sz w:val="18"/>
                <w:szCs w:val="18"/>
                <w:lang w:eastAsia="de-DE"/>
              </w:rPr>
            </w:pPr>
            <w:r w:rsidRPr="00DA400D">
              <w:rPr>
                <w:rFonts w:ascii="Courier New" w:hAnsi="Courier New" w:cs="Courier New"/>
                <w:sz w:val="18"/>
                <w:szCs w:val="18"/>
                <w:lang w:eastAsia="de-DE"/>
              </w:rPr>
              <w:t>1$#TEST_DP_ADDRESS1$#MATCHING_ID_3</w:t>
            </w:r>
          </w:p>
          <w:p w14:paraId="5B9A112D" w14:textId="77777777" w:rsidR="00E33202" w:rsidRPr="00DA400D" w:rsidRDefault="00E33202" w:rsidP="00C44AFD">
            <w:pPr>
              <w:pStyle w:val="TableHeader"/>
              <w:rPr>
                <w:b w:val="0"/>
                <w:color w:val="auto"/>
                <w:lang w:val="en-GB"/>
              </w:rPr>
            </w:pPr>
            <w:r w:rsidRPr="00DA400D">
              <w:rPr>
                <w:b w:val="0"/>
                <w:color w:val="auto"/>
                <w:sz w:val="18"/>
                <w:lang w:eastAsia="de-DE"/>
              </w:rPr>
              <w:t>ACTIVATION_CODE_3_NO_CC.png as defined in Annex H</w:t>
            </w:r>
          </w:p>
        </w:tc>
      </w:tr>
      <w:tr w:rsidR="00E33202" w:rsidRPr="001F0550" w14:paraId="56A0C3C3" w14:textId="77777777" w:rsidTr="00C44AFD">
        <w:trPr>
          <w:trHeight w:val="314"/>
          <w:jc w:val="center"/>
        </w:trPr>
        <w:tc>
          <w:tcPr>
            <w:tcW w:w="1988" w:type="pct"/>
            <w:vAlign w:val="center"/>
          </w:tcPr>
          <w:p w14:paraId="33F8CC18" w14:textId="77777777" w:rsidR="00E33202" w:rsidRPr="00371B7F" w:rsidRDefault="00E33202" w:rsidP="00C44AFD">
            <w:pPr>
              <w:pStyle w:val="TableText"/>
              <w:rPr>
                <w:sz w:val="18"/>
                <w:szCs w:val="18"/>
              </w:rPr>
            </w:pPr>
            <w:r w:rsidRPr="00371B7F">
              <w:rPr>
                <w:sz w:val="18"/>
                <w:szCs w:val="18"/>
              </w:rPr>
              <w:t>ACTIVATION_CODE_4</w:t>
            </w:r>
          </w:p>
        </w:tc>
        <w:tc>
          <w:tcPr>
            <w:tcW w:w="3012" w:type="pct"/>
            <w:gridSpan w:val="2"/>
          </w:tcPr>
          <w:p w14:paraId="6ABA74C8" w14:textId="77777777" w:rsidR="00E33202" w:rsidRPr="00DA400D" w:rsidRDefault="00E33202" w:rsidP="00C44AFD">
            <w:pPr>
              <w:pStyle w:val="CRSheetTitle"/>
              <w:framePr w:hSpace="0" w:wrap="auto" w:hAnchor="text" w:xAlign="left" w:yAlign="inline"/>
              <w:rPr>
                <w:rFonts w:ascii="Courier New" w:hAnsi="Courier New" w:cs="Courier New"/>
                <w:b w:val="0"/>
                <w:bCs/>
                <w:sz w:val="18"/>
                <w:szCs w:val="18"/>
                <w:lang w:eastAsia="de-DE"/>
              </w:rPr>
            </w:pPr>
            <w:r w:rsidRPr="00DA400D">
              <w:rPr>
                <w:rFonts w:ascii="Courier New" w:hAnsi="Courier New" w:cs="Courier New"/>
                <w:b w:val="0"/>
                <w:sz w:val="18"/>
                <w:szCs w:val="18"/>
                <w:lang w:eastAsia="de-DE"/>
              </w:rPr>
              <w:t>1$#TEST_DP_ADDRESS1$#MATCHING_ID_4</w:t>
            </w:r>
          </w:p>
          <w:p w14:paraId="0E1F021D" w14:textId="77777777" w:rsidR="00E33202" w:rsidRPr="00DA400D" w:rsidRDefault="00E33202" w:rsidP="00C44AFD">
            <w:pPr>
              <w:pStyle w:val="CRSheetTitle"/>
              <w:framePr w:hSpace="0" w:wrap="auto" w:hAnchor="text" w:xAlign="left" w:yAlign="inline"/>
              <w:rPr>
                <w:rFonts w:ascii="Courier New" w:hAnsi="Courier New" w:cs="Courier New"/>
                <w:b w:val="0"/>
                <w:sz w:val="18"/>
                <w:szCs w:val="18"/>
                <w:lang w:val="de-DE" w:eastAsia="de-DE"/>
              </w:rPr>
            </w:pPr>
            <w:r w:rsidRPr="00DA400D">
              <w:rPr>
                <w:rFonts w:ascii="Arial" w:hAnsi="Arial" w:cs="Arial"/>
                <w:b w:val="0"/>
                <w:sz w:val="18"/>
                <w:lang w:eastAsia="de-DE"/>
              </w:rPr>
              <w:t>ACTIVATION_CODE_4.png as defined in Annex H</w:t>
            </w:r>
          </w:p>
        </w:tc>
      </w:tr>
      <w:tr w:rsidR="00E33202" w:rsidRPr="003B29A5" w14:paraId="4C4ACF06" w14:textId="77777777" w:rsidTr="00C44AFD">
        <w:trPr>
          <w:trHeight w:val="314"/>
          <w:jc w:val="center"/>
        </w:trPr>
        <w:tc>
          <w:tcPr>
            <w:tcW w:w="1988" w:type="pct"/>
            <w:vAlign w:val="center"/>
          </w:tcPr>
          <w:p w14:paraId="7082F6A4" w14:textId="77777777" w:rsidR="00E33202" w:rsidRPr="00371B7F" w:rsidRDefault="00E33202" w:rsidP="00C44AFD">
            <w:pPr>
              <w:pStyle w:val="TableText"/>
              <w:rPr>
                <w:sz w:val="18"/>
                <w:szCs w:val="18"/>
              </w:rPr>
            </w:pPr>
            <w:r w:rsidRPr="00371B7F">
              <w:rPr>
                <w:sz w:val="18"/>
                <w:szCs w:val="18"/>
              </w:rPr>
              <w:t>ACTIVATION_CODE_5</w:t>
            </w:r>
          </w:p>
        </w:tc>
        <w:tc>
          <w:tcPr>
            <w:tcW w:w="3012" w:type="pct"/>
            <w:gridSpan w:val="2"/>
          </w:tcPr>
          <w:p w14:paraId="6B3CD382" w14:textId="77777777" w:rsidR="00E33202" w:rsidRPr="00DA400D" w:rsidRDefault="00E33202" w:rsidP="00C44AFD">
            <w:pPr>
              <w:pStyle w:val="CRSheetTitle"/>
              <w:framePr w:hSpace="0" w:wrap="auto" w:hAnchor="text" w:xAlign="left" w:yAlign="inline"/>
              <w:rPr>
                <w:rFonts w:ascii="Courier New" w:hAnsi="Courier New" w:cs="Courier New"/>
                <w:b w:val="0"/>
                <w:bCs/>
                <w:sz w:val="18"/>
                <w:szCs w:val="18"/>
                <w:lang w:eastAsia="de-DE"/>
              </w:rPr>
            </w:pPr>
            <w:r w:rsidRPr="00DA400D">
              <w:rPr>
                <w:rFonts w:ascii="Courier New" w:hAnsi="Courier New" w:cs="Courier New"/>
                <w:b w:val="0"/>
                <w:sz w:val="18"/>
                <w:szCs w:val="18"/>
                <w:lang w:eastAsia="de-DE"/>
              </w:rPr>
              <w:t>1$#TEST_DP_ADDRESS1$#</w:t>
            </w:r>
            <w:r w:rsidRPr="000925FE">
              <w:rPr>
                <w:rFonts w:ascii="Courier New" w:hAnsi="Courier New" w:cs="Courier New"/>
                <w:b w:val="0"/>
                <w:sz w:val="18"/>
                <w:szCs w:val="18"/>
                <w:lang w:eastAsia="de-DE"/>
              </w:rPr>
              <w:t>MATCHING_ID_EMPTY</w:t>
            </w:r>
          </w:p>
          <w:p w14:paraId="178B0BA7" w14:textId="77777777" w:rsidR="00E33202" w:rsidRPr="003B29A5" w:rsidRDefault="00E33202" w:rsidP="00C44AFD">
            <w:pPr>
              <w:pStyle w:val="CRSheetTitle"/>
              <w:framePr w:hSpace="0" w:wrap="auto" w:hAnchor="text" w:xAlign="left" w:yAlign="inline"/>
              <w:rPr>
                <w:rFonts w:ascii="Courier New" w:hAnsi="Courier New" w:cs="Courier New"/>
                <w:b w:val="0"/>
                <w:sz w:val="18"/>
                <w:szCs w:val="18"/>
                <w:lang w:val="en-US" w:eastAsia="de-DE"/>
              </w:rPr>
            </w:pPr>
            <w:r w:rsidRPr="00DA400D">
              <w:rPr>
                <w:rFonts w:ascii="Arial" w:hAnsi="Arial" w:cs="Arial"/>
                <w:b w:val="0"/>
                <w:sz w:val="18"/>
                <w:lang w:eastAsia="de-DE"/>
              </w:rPr>
              <w:t>ACTIVATION_CODE_</w:t>
            </w:r>
            <w:r>
              <w:rPr>
                <w:rFonts w:ascii="Arial" w:hAnsi="Arial" w:cs="Arial"/>
                <w:b w:val="0"/>
                <w:sz w:val="18"/>
                <w:lang w:eastAsia="de-DE"/>
              </w:rPr>
              <w:t>5</w:t>
            </w:r>
            <w:r w:rsidRPr="00DA400D">
              <w:rPr>
                <w:rFonts w:ascii="Arial" w:hAnsi="Arial" w:cs="Arial"/>
                <w:b w:val="0"/>
                <w:sz w:val="18"/>
                <w:lang w:eastAsia="de-DE"/>
              </w:rPr>
              <w:t>.png as defined in Annex H</w:t>
            </w:r>
          </w:p>
        </w:tc>
      </w:tr>
      <w:tr w:rsidR="00E33202" w:rsidRPr="001F0550" w14:paraId="386BE086" w14:textId="77777777" w:rsidTr="00C44AFD">
        <w:trPr>
          <w:trHeight w:val="314"/>
          <w:jc w:val="center"/>
        </w:trPr>
        <w:tc>
          <w:tcPr>
            <w:tcW w:w="1988" w:type="pct"/>
            <w:vAlign w:val="center"/>
          </w:tcPr>
          <w:p w14:paraId="6CF4EC59" w14:textId="77777777" w:rsidR="00E33202" w:rsidRPr="00371B7F" w:rsidRDefault="00E33202" w:rsidP="00C44AFD">
            <w:pPr>
              <w:pStyle w:val="TableText"/>
              <w:rPr>
                <w:sz w:val="18"/>
                <w:szCs w:val="18"/>
              </w:rPr>
            </w:pPr>
            <w:r w:rsidRPr="00371B7F">
              <w:rPr>
                <w:sz w:val="18"/>
                <w:szCs w:val="18"/>
              </w:rPr>
              <w:t>ACTIVATION_CODE_INVALID_FORMAT</w:t>
            </w:r>
          </w:p>
        </w:tc>
        <w:tc>
          <w:tcPr>
            <w:tcW w:w="3012" w:type="pct"/>
            <w:gridSpan w:val="2"/>
            <w:vAlign w:val="center"/>
          </w:tcPr>
          <w:p w14:paraId="0B1C0400" w14:textId="77777777" w:rsidR="00E33202" w:rsidRPr="00DA400D" w:rsidRDefault="00E33202" w:rsidP="00C44AFD">
            <w:pPr>
              <w:pStyle w:val="CRSheetTitle"/>
              <w:framePr w:hSpace="0" w:wrap="auto" w:hAnchor="text" w:xAlign="left" w:yAlign="inline"/>
              <w:rPr>
                <w:rFonts w:ascii="Courier New" w:hAnsi="Courier New" w:cs="Courier New"/>
                <w:b w:val="0"/>
                <w:sz w:val="18"/>
                <w:szCs w:val="18"/>
                <w:lang w:eastAsia="de-DE"/>
              </w:rPr>
            </w:pPr>
            <w:r w:rsidRPr="00DA400D">
              <w:rPr>
                <w:rFonts w:ascii="Courier New" w:hAnsi="Courier New" w:cs="Courier New"/>
                <w:b w:val="0"/>
                <w:sz w:val="18"/>
                <w:szCs w:val="18"/>
                <w:lang w:eastAsia="de-DE"/>
              </w:rPr>
              <w:t>1#TEST_DP_ADDRESS1$#MATCHING_ID_1</w:t>
            </w:r>
          </w:p>
          <w:p w14:paraId="4CD23C9B" w14:textId="77777777" w:rsidR="00E33202" w:rsidRPr="00DA400D" w:rsidRDefault="00E33202" w:rsidP="00C44AFD">
            <w:pPr>
              <w:pStyle w:val="NormalParagraph"/>
              <w:rPr>
                <w:rFonts w:ascii="Courier New" w:hAnsi="Courier New" w:cs="Courier New"/>
                <w:sz w:val="18"/>
                <w:szCs w:val="18"/>
                <w:lang w:eastAsia="de-DE"/>
              </w:rPr>
            </w:pPr>
            <w:r w:rsidRPr="00DA400D">
              <w:rPr>
                <w:sz w:val="18"/>
                <w:lang w:eastAsia="de-DE"/>
              </w:rPr>
              <w:t>ACTIVATION_CODE_INVALID_FORMAT.png as defined in Annex H</w:t>
            </w:r>
          </w:p>
        </w:tc>
      </w:tr>
      <w:tr w:rsidR="00E33202" w:rsidRPr="001F0550" w14:paraId="6079CC91" w14:textId="77777777" w:rsidTr="00C44AFD">
        <w:trPr>
          <w:trHeight w:val="314"/>
          <w:jc w:val="center"/>
        </w:trPr>
        <w:tc>
          <w:tcPr>
            <w:tcW w:w="1988" w:type="pct"/>
            <w:vAlign w:val="center"/>
          </w:tcPr>
          <w:p w14:paraId="1D9142D5" w14:textId="77777777" w:rsidR="00E33202" w:rsidRPr="00371B7F" w:rsidRDefault="00E33202" w:rsidP="00C44AFD">
            <w:pPr>
              <w:pStyle w:val="TableText"/>
              <w:rPr>
                <w:sz w:val="18"/>
                <w:szCs w:val="18"/>
              </w:rPr>
            </w:pPr>
            <w:r w:rsidRPr="00371B7F">
              <w:rPr>
                <w:sz w:val="18"/>
                <w:szCs w:val="18"/>
              </w:rPr>
              <w:t>ADDITIONAL_SMDP_DATA_EXCEEDED_MAX</w:t>
            </w:r>
          </w:p>
        </w:tc>
        <w:tc>
          <w:tcPr>
            <w:tcW w:w="3012" w:type="pct"/>
            <w:gridSpan w:val="2"/>
            <w:vAlign w:val="center"/>
          </w:tcPr>
          <w:p w14:paraId="68BDAA29" w14:textId="77777777" w:rsidR="00E33202" w:rsidRPr="00DA400D" w:rsidRDefault="00E33202" w:rsidP="00C44AFD">
            <w:pPr>
              <w:pStyle w:val="TableCourier"/>
              <w:rPr>
                <w:lang w:eastAsia="de-DE"/>
              </w:rPr>
            </w:pPr>
            <w:r w:rsidRPr="00DA400D">
              <w:rPr>
                <w:lang w:eastAsia="de-DE"/>
              </w:rPr>
              <w:t>0x01 02 03…76 77 78</w:t>
            </w:r>
          </w:p>
          <w:p w14:paraId="4F35DD5B" w14:textId="77777777" w:rsidR="00E33202" w:rsidRPr="00DA400D" w:rsidRDefault="00E33202" w:rsidP="00C44AFD">
            <w:pPr>
              <w:pStyle w:val="TableCourier"/>
              <w:rPr>
                <w:lang w:eastAsia="de-DE"/>
              </w:rPr>
            </w:pPr>
            <w:r w:rsidRPr="00DA400D">
              <w:rPr>
                <w:lang w:eastAsia="de-DE"/>
              </w:rPr>
              <w:t>-- additional data objects defined by the S_SM-DP+ depending on the length of the SM-DP+ OID,</w:t>
            </w:r>
            <w:r w:rsidRPr="00DA400D">
              <w:t xml:space="preserve"> </w:t>
            </w:r>
            <w:r w:rsidRPr="00DA400D">
              <w:rPr>
                <w:lang w:eastAsia="de-DE"/>
              </w:rPr>
              <w:t>to ensure that total length of dpProprietaryData is 129 bytes</w:t>
            </w:r>
          </w:p>
        </w:tc>
      </w:tr>
      <w:tr w:rsidR="00E33202" w:rsidRPr="001F0550" w14:paraId="70094962" w14:textId="77777777" w:rsidTr="00C44AFD">
        <w:trPr>
          <w:trHeight w:val="314"/>
          <w:jc w:val="center"/>
        </w:trPr>
        <w:tc>
          <w:tcPr>
            <w:tcW w:w="1988" w:type="pct"/>
            <w:vAlign w:val="center"/>
          </w:tcPr>
          <w:p w14:paraId="3BA9AEB8" w14:textId="77777777" w:rsidR="00E33202" w:rsidRPr="00371B7F" w:rsidRDefault="00E33202" w:rsidP="00C44AFD">
            <w:pPr>
              <w:pStyle w:val="TableText"/>
              <w:rPr>
                <w:sz w:val="18"/>
                <w:szCs w:val="18"/>
              </w:rPr>
            </w:pPr>
            <w:r w:rsidRPr="00371B7F">
              <w:rPr>
                <w:sz w:val="18"/>
                <w:szCs w:val="18"/>
              </w:rPr>
              <w:t>ADDITIONAL_SMDP_DATA_MAX_LENGTH</w:t>
            </w:r>
          </w:p>
        </w:tc>
        <w:tc>
          <w:tcPr>
            <w:tcW w:w="3012" w:type="pct"/>
            <w:gridSpan w:val="2"/>
            <w:vAlign w:val="center"/>
          </w:tcPr>
          <w:p w14:paraId="77A08CBA" w14:textId="77777777" w:rsidR="00E33202" w:rsidRPr="00DA400D" w:rsidRDefault="00E33202" w:rsidP="00C44AFD">
            <w:pPr>
              <w:pStyle w:val="TableCourier"/>
              <w:rPr>
                <w:lang w:eastAsia="de-DE"/>
              </w:rPr>
            </w:pPr>
            <w:r w:rsidRPr="00DA400D">
              <w:rPr>
                <w:lang w:eastAsia="de-DE"/>
              </w:rPr>
              <w:t>0x01 02 03…75 76 77</w:t>
            </w:r>
          </w:p>
          <w:p w14:paraId="6543AB23" w14:textId="77777777" w:rsidR="00E33202" w:rsidRPr="00DA400D" w:rsidRDefault="00E33202" w:rsidP="00C44AFD">
            <w:pPr>
              <w:pStyle w:val="TableCourier"/>
              <w:rPr>
                <w:lang w:eastAsia="de-DE"/>
              </w:rPr>
            </w:pPr>
            <w:r w:rsidRPr="00DA400D">
              <w:rPr>
                <w:lang w:eastAsia="de-DE"/>
              </w:rPr>
              <w:t>-- additional data objects defined by the S_SM-DP+ depending on the length of the SM-DP+ OID,</w:t>
            </w:r>
            <w:r w:rsidRPr="00DA400D">
              <w:t xml:space="preserve"> </w:t>
            </w:r>
            <w:r w:rsidRPr="00DA400D">
              <w:rPr>
                <w:lang w:eastAsia="de-DE"/>
              </w:rPr>
              <w:t>to ensure that total length of dpProprietaryData is 128 bytes</w:t>
            </w:r>
          </w:p>
        </w:tc>
      </w:tr>
      <w:tr w:rsidR="00E33202" w:rsidRPr="001F0550" w14:paraId="3CBED1A2" w14:textId="77777777" w:rsidTr="00C44AFD">
        <w:trPr>
          <w:trHeight w:val="314"/>
          <w:jc w:val="center"/>
        </w:trPr>
        <w:tc>
          <w:tcPr>
            <w:tcW w:w="1988" w:type="pct"/>
            <w:vAlign w:val="center"/>
          </w:tcPr>
          <w:p w14:paraId="2F51357B" w14:textId="77777777" w:rsidR="00E33202" w:rsidRPr="00371B7F" w:rsidRDefault="00E33202" w:rsidP="00C44AFD">
            <w:pPr>
              <w:pStyle w:val="TableText"/>
              <w:rPr>
                <w:sz w:val="18"/>
                <w:szCs w:val="18"/>
              </w:rPr>
            </w:pPr>
            <w:r w:rsidRPr="00371B7F">
              <w:rPr>
                <w:sz w:val="18"/>
                <w:szCs w:val="18"/>
              </w:rPr>
              <w:t>CHANGE_CIPHER_SPEC</w:t>
            </w:r>
          </w:p>
        </w:tc>
        <w:tc>
          <w:tcPr>
            <w:tcW w:w="3012" w:type="pct"/>
            <w:gridSpan w:val="2"/>
            <w:vAlign w:val="center"/>
          </w:tcPr>
          <w:p w14:paraId="597D7358" w14:textId="77777777" w:rsidR="00E33202" w:rsidRPr="00DA400D" w:rsidRDefault="00E33202" w:rsidP="00C44AFD">
            <w:pPr>
              <w:pStyle w:val="TableContentLeft"/>
            </w:pPr>
            <w:r w:rsidRPr="00DA400D">
              <w:t>1</w:t>
            </w:r>
          </w:p>
        </w:tc>
      </w:tr>
      <w:tr w:rsidR="00E33202" w:rsidRPr="001F0550" w14:paraId="0BED79E1" w14:textId="77777777" w:rsidTr="00C44AFD">
        <w:trPr>
          <w:trHeight w:val="314"/>
          <w:jc w:val="center"/>
        </w:trPr>
        <w:tc>
          <w:tcPr>
            <w:tcW w:w="1988" w:type="pct"/>
            <w:vAlign w:val="center"/>
          </w:tcPr>
          <w:p w14:paraId="7F7D0572" w14:textId="77777777" w:rsidR="00E33202" w:rsidRPr="00371B7F" w:rsidRDefault="00E33202" w:rsidP="00C44AFD">
            <w:pPr>
              <w:pStyle w:val="TableText"/>
              <w:rPr>
                <w:sz w:val="18"/>
                <w:szCs w:val="18"/>
              </w:rPr>
            </w:pPr>
            <w:r w:rsidRPr="00371B7F">
              <w:rPr>
                <w:sz w:val="18"/>
                <w:szCs w:val="18"/>
              </w:rPr>
              <w:t>CLIENT_CERT_TYPE</w:t>
            </w:r>
          </w:p>
        </w:tc>
        <w:tc>
          <w:tcPr>
            <w:tcW w:w="3012" w:type="pct"/>
            <w:gridSpan w:val="2"/>
            <w:vAlign w:val="center"/>
          </w:tcPr>
          <w:p w14:paraId="7A46DF32" w14:textId="77777777" w:rsidR="00E33202" w:rsidRPr="00DA400D" w:rsidRDefault="00E33202" w:rsidP="00C44AFD">
            <w:pPr>
              <w:pStyle w:val="TableCourier"/>
            </w:pPr>
            <w:r w:rsidRPr="00DA400D">
              <w:rPr>
                <w:rFonts w:ascii="Arial" w:hAnsi="Arial" w:cs="Arial"/>
              </w:rPr>
              <w:t>6</w:t>
            </w:r>
            <w:r>
              <w:rPr>
                <w:rFonts w:ascii="Arial" w:hAnsi="Arial" w:cs="Arial"/>
              </w:rPr>
              <w:t>4</w:t>
            </w:r>
            <w:r w:rsidRPr="00DA400D">
              <w:rPr>
                <w:rFonts w:ascii="Arial" w:hAnsi="Arial" w:cs="Arial"/>
              </w:rPr>
              <w:t>. The Certificate Type requested from the client by the server in the Certificate Request message as ecdsa_</w:t>
            </w:r>
            <w:r>
              <w:rPr>
                <w:rFonts w:ascii="Arial" w:hAnsi="Arial" w:cs="Arial"/>
              </w:rPr>
              <w:t>sign</w:t>
            </w:r>
            <w:r w:rsidRPr="00DA400D">
              <w:rPr>
                <w:rFonts w:ascii="Arial" w:hAnsi="Arial" w:cs="Arial"/>
              </w:rPr>
              <w:t>(6</w:t>
            </w:r>
            <w:r>
              <w:rPr>
                <w:rFonts w:ascii="Arial" w:hAnsi="Arial" w:cs="Arial"/>
              </w:rPr>
              <w:t>4</w:t>
            </w:r>
            <w:r w:rsidRPr="00DA400D">
              <w:rPr>
                <w:rFonts w:ascii="Arial" w:hAnsi="Arial" w:cs="Arial"/>
              </w:rPr>
              <w:t>).</w:t>
            </w:r>
          </w:p>
        </w:tc>
      </w:tr>
      <w:tr w:rsidR="00E33202" w:rsidRPr="001F0550" w14:paraId="4BD3480D" w14:textId="77777777" w:rsidTr="00C44AFD">
        <w:trPr>
          <w:trHeight w:val="314"/>
          <w:jc w:val="center"/>
        </w:trPr>
        <w:tc>
          <w:tcPr>
            <w:tcW w:w="1988" w:type="pct"/>
            <w:vAlign w:val="center"/>
          </w:tcPr>
          <w:p w14:paraId="306951D4" w14:textId="77777777" w:rsidR="00E33202" w:rsidRPr="00371B7F" w:rsidRDefault="00E33202" w:rsidP="00C44AFD">
            <w:pPr>
              <w:pStyle w:val="TableText"/>
              <w:rPr>
                <w:sz w:val="18"/>
                <w:szCs w:val="18"/>
              </w:rPr>
            </w:pPr>
            <w:r w:rsidRPr="00371B7F">
              <w:rPr>
                <w:sz w:val="18"/>
                <w:szCs w:val="18"/>
              </w:rPr>
              <w:t>CONFIRMATION_CODE1</w:t>
            </w:r>
          </w:p>
        </w:tc>
        <w:tc>
          <w:tcPr>
            <w:tcW w:w="3012" w:type="pct"/>
            <w:gridSpan w:val="2"/>
            <w:vAlign w:val="center"/>
          </w:tcPr>
          <w:p w14:paraId="5375087B" w14:textId="77777777" w:rsidR="00E33202" w:rsidRPr="00DA400D" w:rsidRDefault="00E33202" w:rsidP="00C44AFD">
            <w:pPr>
              <w:pStyle w:val="TableCourier"/>
              <w:rPr>
                <w:lang w:eastAsia="de-DE"/>
              </w:rPr>
            </w:pPr>
            <w:r w:rsidRPr="00DA400D">
              <w:rPr>
                <w:lang w:eastAsia="de-DE"/>
              </w:rPr>
              <w:t>0102030405</w:t>
            </w:r>
          </w:p>
        </w:tc>
      </w:tr>
      <w:tr w:rsidR="00E33202" w:rsidRPr="001F0550" w14:paraId="21423DE3" w14:textId="77777777" w:rsidTr="00C44AFD">
        <w:trPr>
          <w:trHeight w:val="314"/>
          <w:jc w:val="center"/>
        </w:trPr>
        <w:tc>
          <w:tcPr>
            <w:tcW w:w="1988" w:type="pct"/>
            <w:vAlign w:val="center"/>
          </w:tcPr>
          <w:p w14:paraId="037FEDBF" w14:textId="77777777" w:rsidR="00E33202" w:rsidRPr="00371B7F" w:rsidRDefault="00E33202" w:rsidP="00C44AFD">
            <w:pPr>
              <w:pStyle w:val="TableText"/>
              <w:rPr>
                <w:sz w:val="18"/>
                <w:szCs w:val="18"/>
              </w:rPr>
            </w:pPr>
            <w:r w:rsidRPr="00371B7F">
              <w:rPr>
                <w:sz w:val="18"/>
                <w:szCs w:val="18"/>
              </w:rPr>
              <w:t>CONFIRMATION_CODE2</w:t>
            </w:r>
          </w:p>
        </w:tc>
        <w:tc>
          <w:tcPr>
            <w:tcW w:w="3012" w:type="pct"/>
            <w:gridSpan w:val="2"/>
            <w:vAlign w:val="center"/>
          </w:tcPr>
          <w:p w14:paraId="5DD075C0" w14:textId="77777777" w:rsidR="00E33202" w:rsidRPr="00DA400D" w:rsidRDefault="00E33202" w:rsidP="00C44AFD">
            <w:pPr>
              <w:pStyle w:val="TableCourier"/>
              <w:rPr>
                <w:lang w:eastAsia="de-DE"/>
              </w:rPr>
            </w:pPr>
            <w:r w:rsidRPr="00DA400D">
              <w:rPr>
                <w:lang w:eastAsia="de-DE"/>
              </w:rPr>
              <w:t>ABCDEFGHIJ</w:t>
            </w:r>
          </w:p>
        </w:tc>
      </w:tr>
      <w:tr w:rsidR="00E33202" w:rsidRPr="001F0550" w14:paraId="532DCD46" w14:textId="77777777" w:rsidTr="00C44AFD">
        <w:trPr>
          <w:trHeight w:val="314"/>
          <w:jc w:val="center"/>
        </w:trPr>
        <w:tc>
          <w:tcPr>
            <w:tcW w:w="1988" w:type="pct"/>
            <w:vAlign w:val="center"/>
          </w:tcPr>
          <w:p w14:paraId="054CFFF7" w14:textId="77777777" w:rsidR="00E33202" w:rsidRPr="00371B7F" w:rsidRDefault="00E33202" w:rsidP="00C44AFD">
            <w:pPr>
              <w:pStyle w:val="TableText"/>
              <w:rPr>
                <w:sz w:val="18"/>
                <w:szCs w:val="18"/>
              </w:rPr>
            </w:pPr>
            <w:r w:rsidRPr="00371B7F">
              <w:rPr>
                <w:sz w:val="18"/>
                <w:szCs w:val="18"/>
              </w:rPr>
              <w:t>CTX_PARAMS1</w:t>
            </w:r>
          </w:p>
          <w:p w14:paraId="760459AE" w14:textId="77777777" w:rsidR="00E33202" w:rsidRPr="00371B7F" w:rsidRDefault="00E33202" w:rsidP="00C44AFD">
            <w:pPr>
              <w:pStyle w:val="TableText"/>
              <w:rPr>
                <w:sz w:val="18"/>
                <w:szCs w:val="18"/>
              </w:rPr>
            </w:pPr>
            <w:r w:rsidRPr="00371B7F">
              <w:rPr>
                <w:sz w:val="18"/>
                <w:szCs w:val="18"/>
              </w:rPr>
              <w:t>(CtxParams1)</w:t>
            </w:r>
          </w:p>
        </w:tc>
        <w:tc>
          <w:tcPr>
            <w:tcW w:w="3012" w:type="pct"/>
            <w:gridSpan w:val="2"/>
            <w:vAlign w:val="center"/>
          </w:tcPr>
          <w:p w14:paraId="1FF155D5" w14:textId="77777777" w:rsidR="00E33202" w:rsidRPr="00DA400D" w:rsidRDefault="00E33202" w:rsidP="00C44AFD">
            <w:pPr>
              <w:pStyle w:val="TableCourier"/>
              <w:rPr>
                <w:lang w:eastAsia="de-DE"/>
              </w:rPr>
            </w:pPr>
            <w:r w:rsidRPr="00DA400D">
              <w:rPr>
                <w:lang w:eastAsia="de-DE"/>
              </w:rPr>
              <w:t xml:space="preserve">ctxParamsForCommonAuthentication : {   </w:t>
            </w:r>
          </w:p>
          <w:p w14:paraId="08769C55" w14:textId="77777777" w:rsidR="00E33202" w:rsidRPr="00DA400D" w:rsidRDefault="00E33202" w:rsidP="00C44AFD">
            <w:pPr>
              <w:pStyle w:val="TableCourier"/>
              <w:rPr>
                <w:lang w:eastAsia="de-DE"/>
              </w:rPr>
            </w:pPr>
            <w:r w:rsidRPr="00DA400D">
              <w:rPr>
                <w:lang w:eastAsia="de-DE"/>
              </w:rPr>
              <w:t xml:space="preserve">  #S_DEVICE_INFO </w:t>
            </w:r>
          </w:p>
          <w:p w14:paraId="49581516" w14:textId="77777777" w:rsidR="00E33202" w:rsidRPr="00DA400D" w:rsidRDefault="00E33202" w:rsidP="00C44AFD">
            <w:pPr>
              <w:pStyle w:val="TableCourier"/>
            </w:pPr>
            <w:r w:rsidRPr="00DA400D">
              <w:rPr>
                <w:lang w:eastAsia="de-DE"/>
              </w:rPr>
              <w:t>}</w:t>
            </w:r>
          </w:p>
        </w:tc>
      </w:tr>
      <w:tr w:rsidR="00513099" w:rsidRPr="001F0550" w14:paraId="3A86AFCD" w14:textId="77777777" w:rsidTr="00C44AFD">
        <w:trPr>
          <w:trHeight w:val="314"/>
          <w:jc w:val="center"/>
        </w:trPr>
        <w:tc>
          <w:tcPr>
            <w:tcW w:w="1988" w:type="pct"/>
            <w:vAlign w:val="center"/>
          </w:tcPr>
          <w:p w14:paraId="6756E058" w14:textId="77777777" w:rsidR="00513099" w:rsidRPr="00E726E3" w:rsidRDefault="00513099" w:rsidP="00513099">
            <w:pPr>
              <w:pStyle w:val="TableText"/>
              <w:rPr>
                <w:sz w:val="18"/>
                <w:szCs w:val="18"/>
              </w:rPr>
            </w:pPr>
            <w:r w:rsidRPr="00DB0406">
              <w:rPr>
                <w:sz w:val="18"/>
                <w:szCs w:val="18"/>
              </w:rPr>
              <w:t>CTX_PARAMS1_DEVICE_INFO_EXT</w:t>
            </w:r>
          </w:p>
          <w:p w14:paraId="60CC411A" w14:textId="77777777" w:rsidR="00513099" w:rsidRPr="00371B7F" w:rsidRDefault="00513099" w:rsidP="00513099">
            <w:pPr>
              <w:pStyle w:val="TableText"/>
              <w:rPr>
                <w:sz w:val="18"/>
                <w:szCs w:val="18"/>
              </w:rPr>
            </w:pPr>
          </w:p>
        </w:tc>
        <w:tc>
          <w:tcPr>
            <w:tcW w:w="3012" w:type="pct"/>
            <w:gridSpan w:val="2"/>
            <w:vAlign w:val="center"/>
          </w:tcPr>
          <w:p w14:paraId="16EA6DE5" w14:textId="0AE98E87" w:rsidR="00513099" w:rsidRPr="00DA400D" w:rsidRDefault="00513099" w:rsidP="00513099">
            <w:pPr>
              <w:pStyle w:val="TableCourier"/>
              <w:rPr>
                <w:lang w:eastAsia="de-DE"/>
              </w:rPr>
            </w:pPr>
            <w:r w:rsidRPr="00E726E3">
              <w:rPr>
                <w:lang w:eastAsia="de-DE"/>
              </w:rPr>
              <w:t>ctx CtxParams1 ::= ctxParamsForCommonAuthentication : {</w:t>
            </w:r>
            <w:r w:rsidRPr="00E726E3">
              <w:rPr>
                <w:lang w:eastAsia="de-DE"/>
              </w:rPr>
              <w:br/>
              <w:t xml:space="preserve">    matchingId  #MATCHING_ID_EMPTY,</w:t>
            </w:r>
            <w:r w:rsidRPr="00E726E3">
              <w:rPr>
                <w:lang w:eastAsia="de-DE"/>
              </w:rPr>
              <w:br/>
            </w:r>
            <w:r w:rsidRPr="00E726E3">
              <w:rPr>
                <w:lang w:eastAsia="de-DE"/>
              </w:rPr>
              <w:lastRenderedPageBreak/>
              <w:t xml:space="preserve">    deviceInfo </w:t>
            </w:r>
            <w:r w:rsidRPr="00975910">
              <w:rPr>
                <w:lang w:eastAsia="de-DE"/>
              </w:rPr>
              <w:t>#</w:t>
            </w:r>
            <w:r w:rsidRPr="00975910">
              <w:t>S_DEVICE_INFO_EXT</w:t>
            </w:r>
            <w:r w:rsidRPr="00E726E3">
              <w:rPr>
                <w:lang w:eastAsia="de-DE"/>
              </w:rPr>
              <w:br/>
              <w:t>}</w:t>
            </w:r>
          </w:p>
        </w:tc>
      </w:tr>
      <w:tr w:rsidR="00E33202" w:rsidRPr="001F0550" w14:paraId="126FAF6A" w14:textId="77777777" w:rsidTr="00C44AFD">
        <w:trPr>
          <w:trHeight w:val="314"/>
          <w:jc w:val="center"/>
        </w:trPr>
        <w:tc>
          <w:tcPr>
            <w:tcW w:w="1988" w:type="pct"/>
            <w:vAlign w:val="center"/>
          </w:tcPr>
          <w:p w14:paraId="1F28DFEE" w14:textId="77777777" w:rsidR="00E33202" w:rsidRPr="00371B7F" w:rsidRDefault="00E33202" w:rsidP="00C44AFD">
            <w:pPr>
              <w:pStyle w:val="TableText"/>
              <w:rPr>
                <w:b/>
                <w:sz w:val="18"/>
                <w:szCs w:val="18"/>
              </w:rPr>
            </w:pPr>
            <w:r w:rsidRPr="00371B7F">
              <w:rPr>
                <w:sz w:val="18"/>
                <w:szCs w:val="18"/>
              </w:rPr>
              <w:lastRenderedPageBreak/>
              <w:t>CTX_PARAMS1_EVENT_ID</w:t>
            </w:r>
          </w:p>
          <w:p w14:paraId="7E237DB5" w14:textId="77777777" w:rsidR="00E33202" w:rsidRPr="00371B7F" w:rsidRDefault="00E33202" w:rsidP="00C44AFD">
            <w:pPr>
              <w:pStyle w:val="TableText"/>
              <w:rPr>
                <w:sz w:val="18"/>
                <w:szCs w:val="18"/>
              </w:rPr>
            </w:pPr>
            <w:r w:rsidRPr="00371B7F">
              <w:rPr>
                <w:sz w:val="18"/>
                <w:szCs w:val="18"/>
              </w:rPr>
              <w:t>(CtxParams1)</w:t>
            </w:r>
          </w:p>
        </w:tc>
        <w:tc>
          <w:tcPr>
            <w:tcW w:w="3012" w:type="pct"/>
            <w:gridSpan w:val="2"/>
            <w:vAlign w:val="center"/>
          </w:tcPr>
          <w:p w14:paraId="329A7733" w14:textId="77777777" w:rsidR="00E33202" w:rsidRPr="00DA400D" w:rsidRDefault="00E33202" w:rsidP="00C44AFD">
            <w:pPr>
              <w:pStyle w:val="TableCourier"/>
              <w:rPr>
                <w:lang w:eastAsia="de-DE"/>
              </w:rPr>
            </w:pPr>
            <w:r w:rsidRPr="00DA400D">
              <w:rPr>
                <w:lang w:eastAsia="de-DE"/>
              </w:rPr>
              <w:t xml:space="preserve">ctxParamsForCommonAuthentication : {   </w:t>
            </w:r>
          </w:p>
          <w:p w14:paraId="6ADBAF79" w14:textId="77777777" w:rsidR="00E33202" w:rsidRPr="00DA400D" w:rsidRDefault="00E33202" w:rsidP="00C44AFD">
            <w:pPr>
              <w:pStyle w:val="TableCourier"/>
              <w:rPr>
                <w:b/>
                <w:lang w:eastAsia="de-DE"/>
              </w:rPr>
            </w:pPr>
            <w:r w:rsidRPr="00DA400D">
              <w:rPr>
                <w:lang w:eastAsia="de-DE"/>
              </w:rPr>
              <w:t xml:space="preserve">  </w:t>
            </w:r>
            <w:r w:rsidRPr="00DA400D">
              <w:t>matchingId #</w:t>
            </w:r>
            <w:r w:rsidRPr="00DA400D">
              <w:rPr>
                <w:lang w:eastAsia="de-DE"/>
              </w:rPr>
              <w:t>EVENT_ID_1,</w:t>
            </w:r>
          </w:p>
          <w:p w14:paraId="08E7ADE5" w14:textId="77777777" w:rsidR="00E33202" w:rsidRPr="00DA400D" w:rsidRDefault="00E33202" w:rsidP="00C44AFD">
            <w:pPr>
              <w:pStyle w:val="TableCourier"/>
              <w:rPr>
                <w:lang w:eastAsia="de-DE"/>
              </w:rPr>
            </w:pPr>
            <w:r w:rsidRPr="00DA400D">
              <w:rPr>
                <w:lang w:eastAsia="de-DE"/>
              </w:rPr>
              <w:t xml:space="preserve">  #S_DEVICE_INFO </w:t>
            </w:r>
          </w:p>
          <w:p w14:paraId="3B06E443" w14:textId="77777777" w:rsidR="00E33202" w:rsidRPr="00DA400D" w:rsidRDefault="00E33202" w:rsidP="00C44AFD">
            <w:pPr>
              <w:pStyle w:val="TableCourier"/>
              <w:rPr>
                <w:lang w:eastAsia="de-DE"/>
              </w:rPr>
            </w:pPr>
            <w:r w:rsidRPr="00DA400D">
              <w:rPr>
                <w:lang w:eastAsia="de-DE"/>
              </w:rPr>
              <w:t>}</w:t>
            </w:r>
          </w:p>
        </w:tc>
      </w:tr>
      <w:tr w:rsidR="00E33202" w:rsidRPr="001F0550" w14:paraId="5A5346F5" w14:textId="77777777" w:rsidTr="00C44AFD">
        <w:trPr>
          <w:trHeight w:val="314"/>
          <w:jc w:val="center"/>
        </w:trPr>
        <w:tc>
          <w:tcPr>
            <w:tcW w:w="1988" w:type="pct"/>
            <w:vAlign w:val="center"/>
          </w:tcPr>
          <w:p w14:paraId="61A93D83" w14:textId="77777777" w:rsidR="00E33202" w:rsidRPr="00371B7F" w:rsidRDefault="00E33202" w:rsidP="00C44AFD">
            <w:pPr>
              <w:pStyle w:val="TableText"/>
              <w:rPr>
                <w:b/>
                <w:sz w:val="18"/>
                <w:szCs w:val="18"/>
              </w:rPr>
            </w:pPr>
            <w:r w:rsidRPr="00371B7F">
              <w:rPr>
                <w:sz w:val="18"/>
                <w:szCs w:val="18"/>
              </w:rPr>
              <w:t>CTX_PARAMS1_EVENT_ID_IMEI</w:t>
            </w:r>
          </w:p>
          <w:p w14:paraId="34A9B9C9" w14:textId="77777777" w:rsidR="00E33202" w:rsidRPr="00371B7F" w:rsidRDefault="00E33202" w:rsidP="00C44AFD">
            <w:pPr>
              <w:pStyle w:val="TableText"/>
              <w:rPr>
                <w:sz w:val="18"/>
                <w:szCs w:val="18"/>
              </w:rPr>
            </w:pPr>
            <w:r w:rsidRPr="00371B7F">
              <w:rPr>
                <w:sz w:val="18"/>
                <w:szCs w:val="18"/>
              </w:rPr>
              <w:t>(CtxParams1)</w:t>
            </w:r>
          </w:p>
        </w:tc>
        <w:tc>
          <w:tcPr>
            <w:tcW w:w="3012" w:type="pct"/>
            <w:gridSpan w:val="2"/>
            <w:vAlign w:val="center"/>
          </w:tcPr>
          <w:p w14:paraId="6E491CC6" w14:textId="77777777" w:rsidR="00E33202" w:rsidRPr="00DA400D" w:rsidRDefault="00E33202" w:rsidP="00C44AFD">
            <w:pPr>
              <w:pStyle w:val="TableCourier"/>
              <w:rPr>
                <w:lang w:eastAsia="de-DE"/>
              </w:rPr>
            </w:pPr>
            <w:r w:rsidRPr="00DA400D">
              <w:rPr>
                <w:lang w:eastAsia="de-DE"/>
              </w:rPr>
              <w:t xml:space="preserve">ctxParamsForCommonAuthentication : {   </w:t>
            </w:r>
          </w:p>
          <w:p w14:paraId="05E1C015" w14:textId="77777777" w:rsidR="00E33202" w:rsidRPr="00DA400D" w:rsidRDefault="00E33202" w:rsidP="00C44AFD">
            <w:pPr>
              <w:pStyle w:val="TableCourier"/>
              <w:rPr>
                <w:b/>
                <w:lang w:eastAsia="de-DE"/>
              </w:rPr>
            </w:pPr>
            <w:r w:rsidRPr="00DA400D">
              <w:rPr>
                <w:lang w:eastAsia="de-DE"/>
              </w:rPr>
              <w:t xml:space="preserve">  </w:t>
            </w:r>
            <w:r w:rsidRPr="00DA400D">
              <w:t>matchingId #</w:t>
            </w:r>
            <w:r w:rsidRPr="00DA400D">
              <w:rPr>
                <w:lang w:eastAsia="de-DE"/>
              </w:rPr>
              <w:t>EVENT_ID_1,</w:t>
            </w:r>
          </w:p>
          <w:p w14:paraId="4092ABB0" w14:textId="77777777" w:rsidR="00E33202" w:rsidRPr="00DA400D" w:rsidRDefault="00E33202" w:rsidP="00C44AFD">
            <w:pPr>
              <w:pStyle w:val="TableCourier"/>
              <w:rPr>
                <w:lang w:eastAsia="de-DE"/>
              </w:rPr>
            </w:pPr>
            <w:r w:rsidRPr="00DA400D">
              <w:rPr>
                <w:lang w:eastAsia="de-DE"/>
              </w:rPr>
              <w:t xml:space="preserve">  #S_DEVICE_INFO_IMEI</w:t>
            </w:r>
          </w:p>
          <w:p w14:paraId="55D15268" w14:textId="77777777" w:rsidR="00E33202" w:rsidRPr="00DA400D" w:rsidRDefault="00E33202" w:rsidP="00C44AFD">
            <w:pPr>
              <w:pStyle w:val="TableCourier"/>
              <w:rPr>
                <w:lang w:eastAsia="de-DE"/>
              </w:rPr>
            </w:pPr>
            <w:r w:rsidRPr="00DA400D">
              <w:rPr>
                <w:lang w:eastAsia="de-DE"/>
              </w:rPr>
              <w:t>}</w:t>
            </w:r>
          </w:p>
        </w:tc>
      </w:tr>
      <w:tr w:rsidR="00E33202" w:rsidRPr="001F0550" w14:paraId="315A480C" w14:textId="77777777" w:rsidTr="00C44AFD">
        <w:trPr>
          <w:trHeight w:val="314"/>
          <w:jc w:val="center"/>
        </w:trPr>
        <w:tc>
          <w:tcPr>
            <w:tcW w:w="1988" w:type="pct"/>
            <w:vAlign w:val="center"/>
          </w:tcPr>
          <w:p w14:paraId="47D6036A" w14:textId="77777777" w:rsidR="00E33202" w:rsidRPr="00371B7F" w:rsidRDefault="00E33202" w:rsidP="00C44AFD">
            <w:pPr>
              <w:pStyle w:val="TableText"/>
              <w:rPr>
                <w:sz w:val="18"/>
                <w:szCs w:val="18"/>
              </w:rPr>
            </w:pPr>
            <w:r w:rsidRPr="00371B7F">
              <w:rPr>
                <w:sz w:val="18"/>
                <w:szCs w:val="18"/>
              </w:rPr>
              <w:t>CTX_PARAMS1_IMEI</w:t>
            </w:r>
          </w:p>
          <w:p w14:paraId="784DCE40" w14:textId="77777777" w:rsidR="00E33202" w:rsidRPr="00371B7F" w:rsidRDefault="00E33202" w:rsidP="00C44AFD">
            <w:pPr>
              <w:pStyle w:val="TableText"/>
              <w:rPr>
                <w:sz w:val="18"/>
                <w:szCs w:val="18"/>
              </w:rPr>
            </w:pPr>
            <w:r w:rsidRPr="00371B7F">
              <w:rPr>
                <w:sz w:val="18"/>
                <w:szCs w:val="18"/>
              </w:rPr>
              <w:t>(CtxParams1)</w:t>
            </w:r>
          </w:p>
        </w:tc>
        <w:tc>
          <w:tcPr>
            <w:tcW w:w="3012" w:type="pct"/>
            <w:gridSpan w:val="2"/>
            <w:vAlign w:val="center"/>
          </w:tcPr>
          <w:p w14:paraId="5BEE57CC" w14:textId="77777777" w:rsidR="00E33202" w:rsidRPr="00DA400D" w:rsidRDefault="00E33202" w:rsidP="00C44AFD">
            <w:pPr>
              <w:pStyle w:val="TableCourier"/>
              <w:rPr>
                <w:lang w:eastAsia="de-DE"/>
              </w:rPr>
            </w:pPr>
            <w:r w:rsidRPr="00DA400D">
              <w:rPr>
                <w:lang w:eastAsia="de-DE"/>
              </w:rPr>
              <w:t xml:space="preserve">ctxParamsForCommonAuthentication : {   </w:t>
            </w:r>
          </w:p>
          <w:p w14:paraId="61AB1256" w14:textId="77777777" w:rsidR="00E33202" w:rsidRPr="00DA400D" w:rsidRDefault="00E33202" w:rsidP="00C44AFD">
            <w:pPr>
              <w:pStyle w:val="TableCourier"/>
              <w:rPr>
                <w:lang w:eastAsia="de-DE"/>
              </w:rPr>
            </w:pPr>
            <w:r w:rsidRPr="00DA400D">
              <w:rPr>
                <w:lang w:eastAsia="de-DE"/>
              </w:rPr>
              <w:t xml:space="preserve">  #S_DEVICE_INFO_IMEI</w:t>
            </w:r>
          </w:p>
          <w:p w14:paraId="7AEB564A" w14:textId="77777777" w:rsidR="00E33202" w:rsidRPr="00DA400D" w:rsidRDefault="00E33202" w:rsidP="00C44AFD">
            <w:pPr>
              <w:pStyle w:val="TableCourier"/>
              <w:rPr>
                <w:lang w:eastAsia="de-DE"/>
              </w:rPr>
            </w:pPr>
            <w:r w:rsidRPr="00DA400D">
              <w:rPr>
                <w:lang w:eastAsia="de-DE"/>
              </w:rPr>
              <w:t>}</w:t>
            </w:r>
          </w:p>
        </w:tc>
      </w:tr>
      <w:tr w:rsidR="00E33202" w:rsidRPr="001F0550" w14:paraId="4E0840BF" w14:textId="77777777" w:rsidTr="00C44AFD">
        <w:trPr>
          <w:trHeight w:val="314"/>
          <w:jc w:val="center"/>
        </w:trPr>
        <w:tc>
          <w:tcPr>
            <w:tcW w:w="1988" w:type="pct"/>
            <w:vAlign w:val="center"/>
          </w:tcPr>
          <w:p w14:paraId="6F8AD53D" w14:textId="77777777" w:rsidR="00E33202" w:rsidRPr="00371B7F" w:rsidRDefault="00E33202" w:rsidP="00C44AFD">
            <w:pPr>
              <w:pStyle w:val="TableText"/>
              <w:rPr>
                <w:sz w:val="18"/>
                <w:szCs w:val="18"/>
              </w:rPr>
            </w:pPr>
            <w:r w:rsidRPr="00371B7F">
              <w:rPr>
                <w:sz w:val="18"/>
                <w:szCs w:val="18"/>
              </w:rPr>
              <w:t>CTX_PARAMS1_MATCH_ID</w:t>
            </w:r>
          </w:p>
          <w:p w14:paraId="3C23800B" w14:textId="77777777" w:rsidR="00E33202" w:rsidRPr="00371B7F" w:rsidRDefault="00E33202" w:rsidP="00C44AFD">
            <w:pPr>
              <w:pStyle w:val="TableText"/>
              <w:rPr>
                <w:sz w:val="18"/>
                <w:szCs w:val="18"/>
              </w:rPr>
            </w:pPr>
            <w:r w:rsidRPr="00371B7F">
              <w:rPr>
                <w:sz w:val="18"/>
                <w:szCs w:val="18"/>
              </w:rPr>
              <w:t>(CtxParams1)</w:t>
            </w:r>
          </w:p>
        </w:tc>
        <w:tc>
          <w:tcPr>
            <w:tcW w:w="3012" w:type="pct"/>
            <w:gridSpan w:val="2"/>
            <w:vAlign w:val="center"/>
          </w:tcPr>
          <w:p w14:paraId="38F3FBA4" w14:textId="77777777" w:rsidR="00E33202" w:rsidRPr="00DA400D" w:rsidRDefault="00E33202" w:rsidP="00C44AFD">
            <w:pPr>
              <w:pStyle w:val="TableCourier"/>
              <w:rPr>
                <w:lang w:eastAsia="de-DE"/>
              </w:rPr>
            </w:pPr>
            <w:r w:rsidRPr="00DA400D">
              <w:rPr>
                <w:lang w:eastAsia="de-DE"/>
              </w:rPr>
              <w:t xml:space="preserve">ctxParamsForCommonAuthentication : {   </w:t>
            </w:r>
          </w:p>
          <w:p w14:paraId="03098DA9" w14:textId="77777777" w:rsidR="00E33202" w:rsidRPr="00DA400D" w:rsidRDefault="00E33202" w:rsidP="00C44AFD">
            <w:pPr>
              <w:pStyle w:val="TableCourier"/>
              <w:rPr>
                <w:lang w:eastAsia="de-DE"/>
              </w:rPr>
            </w:pPr>
            <w:r w:rsidRPr="00DA400D">
              <w:rPr>
                <w:lang w:eastAsia="de-DE"/>
              </w:rPr>
              <w:t xml:space="preserve">  </w:t>
            </w:r>
            <w:r w:rsidRPr="00DA400D">
              <w:t>matchingId #</w:t>
            </w:r>
            <w:r w:rsidRPr="00DA400D">
              <w:rPr>
                <w:lang w:eastAsia="de-DE"/>
              </w:rPr>
              <w:t>MATCHING_ID_1,</w:t>
            </w:r>
          </w:p>
          <w:p w14:paraId="208C4006" w14:textId="77777777" w:rsidR="00E33202" w:rsidRPr="00DA400D" w:rsidRDefault="00E33202" w:rsidP="00C44AFD">
            <w:pPr>
              <w:pStyle w:val="TableCourier"/>
              <w:rPr>
                <w:lang w:eastAsia="de-DE"/>
              </w:rPr>
            </w:pPr>
            <w:r w:rsidRPr="00DA400D">
              <w:rPr>
                <w:lang w:eastAsia="de-DE"/>
              </w:rPr>
              <w:t xml:space="preserve">  #S_DEVICE_INFO </w:t>
            </w:r>
          </w:p>
          <w:p w14:paraId="3F80DF6D" w14:textId="77777777" w:rsidR="00E33202" w:rsidRPr="00DA400D" w:rsidRDefault="00E33202" w:rsidP="00C44AFD">
            <w:pPr>
              <w:pStyle w:val="TableCourier"/>
              <w:rPr>
                <w:lang w:eastAsia="de-DE"/>
              </w:rPr>
            </w:pPr>
            <w:r w:rsidRPr="00DA400D">
              <w:rPr>
                <w:lang w:eastAsia="de-DE"/>
              </w:rPr>
              <w:t>}</w:t>
            </w:r>
          </w:p>
        </w:tc>
      </w:tr>
      <w:tr w:rsidR="00E33202" w:rsidRPr="001F0550" w14:paraId="32007040" w14:textId="77777777" w:rsidTr="00C44AFD">
        <w:trPr>
          <w:trHeight w:val="314"/>
          <w:jc w:val="center"/>
        </w:trPr>
        <w:tc>
          <w:tcPr>
            <w:tcW w:w="1988" w:type="pct"/>
            <w:vAlign w:val="center"/>
          </w:tcPr>
          <w:p w14:paraId="2DA8CBA9" w14:textId="77777777" w:rsidR="00E33202" w:rsidRPr="00371B7F" w:rsidRDefault="00E33202" w:rsidP="00C44AFD">
            <w:pPr>
              <w:pStyle w:val="TableText"/>
              <w:rPr>
                <w:sz w:val="18"/>
                <w:szCs w:val="18"/>
              </w:rPr>
            </w:pPr>
            <w:r w:rsidRPr="00371B7F">
              <w:rPr>
                <w:sz w:val="18"/>
                <w:szCs w:val="18"/>
              </w:rPr>
              <w:t>CTX_PARAMS1_MATCH_ID_DEV_INFO</w:t>
            </w:r>
          </w:p>
          <w:p w14:paraId="3F99D7EE" w14:textId="77777777" w:rsidR="00E33202" w:rsidRPr="00371B7F" w:rsidRDefault="00E33202" w:rsidP="00C44AFD">
            <w:pPr>
              <w:pStyle w:val="TableText"/>
              <w:rPr>
                <w:sz w:val="18"/>
                <w:szCs w:val="18"/>
              </w:rPr>
            </w:pPr>
            <w:r w:rsidRPr="00371B7F">
              <w:rPr>
                <w:sz w:val="18"/>
                <w:szCs w:val="18"/>
              </w:rPr>
              <w:t>(CtxParams1)</w:t>
            </w:r>
          </w:p>
        </w:tc>
        <w:tc>
          <w:tcPr>
            <w:tcW w:w="3012" w:type="pct"/>
            <w:gridSpan w:val="2"/>
            <w:vAlign w:val="center"/>
          </w:tcPr>
          <w:p w14:paraId="0BFD8E85" w14:textId="77777777" w:rsidR="00E33202" w:rsidRPr="00DA400D" w:rsidRDefault="00E33202" w:rsidP="00C44AFD">
            <w:pPr>
              <w:pStyle w:val="TableCourier"/>
              <w:rPr>
                <w:lang w:eastAsia="de-DE"/>
              </w:rPr>
            </w:pPr>
            <w:r w:rsidRPr="00DA400D">
              <w:rPr>
                <w:lang w:eastAsia="de-DE"/>
              </w:rPr>
              <w:t xml:space="preserve">ctxParamsForCommonAuthentication : {   </w:t>
            </w:r>
          </w:p>
          <w:p w14:paraId="19513B9E" w14:textId="1A3FABA4" w:rsidR="00E33202" w:rsidRPr="00DA400D" w:rsidRDefault="00E33202" w:rsidP="00C44AFD">
            <w:pPr>
              <w:pStyle w:val="TableCourier"/>
              <w:rPr>
                <w:lang w:eastAsia="de-DE"/>
              </w:rPr>
            </w:pPr>
            <w:r w:rsidRPr="00DA400D">
              <w:rPr>
                <w:lang w:eastAsia="de-DE"/>
              </w:rPr>
              <w:t xml:space="preserve">  matchingId &lt;MATCHING_ID&gt;,</w:t>
            </w:r>
            <w:r>
              <w:rPr>
                <w:lang w:eastAsia="de-DE"/>
              </w:rPr>
              <w:t xml:space="preserve"> -- OPTIONAL - see NOTE</w:t>
            </w:r>
          </w:p>
          <w:p w14:paraId="5C68D1D2" w14:textId="77777777" w:rsidR="00E33202" w:rsidRPr="00DA400D" w:rsidRDefault="00E33202" w:rsidP="00C44AFD">
            <w:pPr>
              <w:pStyle w:val="TableCourier"/>
              <w:rPr>
                <w:lang w:eastAsia="de-DE"/>
              </w:rPr>
            </w:pPr>
            <w:r w:rsidRPr="00DA400D">
              <w:rPr>
                <w:lang w:eastAsia="de-DE"/>
              </w:rPr>
              <w:t xml:space="preserve">  #DEVICE_INFO </w:t>
            </w:r>
          </w:p>
          <w:p w14:paraId="3C4652AF" w14:textId="77777777" w:rsidR="00E33202" w:rsidRDefault="00E33202" w:rsidP="00C44AFD">
            <w:pPr>
              <w:pStyle w:val="TableCourier"/>
              <w:rPr>
                <w:lang w:eastAsia="de-DE"/>
              </w:rPr>
            </w:pPr>
            <w:r w:rsidRPr="00DA400D">
              <w:rPr>
                <w:lang w:eastAsia="de-DE"/>
              </w:rPr>
              <w:t>}</w:t>
            </w:r>
          </w:p>
          <w:p w14:paraId="70DEE4E7" w14:textId="77777777" w:rsidR="00E33202" w:rsidRPr="00DA400D" w:rsidRDefault="00E33202" w:rsidP="00C44AFD">
            <w:pPr>
              <w:pStyle w:val="TableCourier"/>
              <w:rPr>
                <w:lang w:eastAsia="de-DE"/>
              </w:rPr>
            </w:pPr>
            <w:r w:rsidRPr="008F1B4C">
              <w:rPr>
                <w:rFonts w:ascii="Arial" w:hAnsi="Arial" w:cs="Arial"/>
                <w:lang w:eastAsia="de-DE"/>
              </w:rPr>
              <w:t>NOTE: the matchingId field may be present (with value &lt;MATCHING_ID&gt;) or may be absent. The presence or absence of matchingId may be checked in individual test cases.</w:t>
            </w:r>
          </w:p>
        </w:tc>
      </w:tr>
      <w:tr w:rsidR="00E33202" w:rsidRPr="001F0550" w14:paraId="2E7F8031" w14:textId="77777777" w:rsidTr="00C44AFD">
        <w:trPr>
          <w:trHeight w:val="314"/>
          <w:jc w:val="center"/>
        </w:trPr>
        <w:tc>
          <w:tcPr>
            <w:tcW w:w="1988" w:type="pct"/>
            <w:vAlign w:val="center"/>
          </w:tcPr>
          <w:p w14:paraId="55DF0451" w14:textId="77777777" w:rsidR="00E33202" w:rsidRPr="00371B7F" w:rsidRDefault="00E33202" w:rsidP="00C44AFD">
            <w:pPr>
              <w:pStyle w:val="TableText"/>
              <w:rPr>
                <w:sz w:val="18"/>
                <w:szCs w:val="18"/>
              </w:rPr>
            </w:pPr>
            <w:r w:rsidRPr="00371B7F">
              <w:rPr>
                <w:sz w:val="18"/>
                <w:szCs w:val="18"/>
              </w:rPr>
              <w:t>DEVICE_INFO</w:t>
            </w:r>
          </w:p>
        </w:tc>
        <w:tc>
          <w:tcPr>
            <w:tcW w:w="3012" w:type="pct"/>
            <w:gridSpan w:val="2"/>
          </w:tcPr>
          <w:p w14:paraId="67B572B0" w14:textId="77777777" w:rsidR="00E33202" w:rsidRPr="00371B7F" w:rsidRDefault="00E33202" w:rsidP="00C44AFD">
            <w:pPr>
              <w:pStyle w:val="ASN1Code"/>
              <w:rPr>
                <w:sz w:val="18"/>
              </w:rPr>
            </w:pPr>
            <w:r w:rsidRPr="00371B7F">
              <w:rPr>
                <w:sz w:val="18"/>
              </w:rPr>
              <w:t>deviceInfo {</w:t>
            </w:r>
          </w:p>
          <w:p w14:paraId="36FDACEB" w14:textId="0317D0DD" w:rsidR="00E33202" w:rsidRPr="00371B7F" w:rsidRDefault="00E33202" w:rsidP="00C44AFD">
            <w:pPr>
              <w:pStyle w:val="ASN1Code"/>
              <w:rPr>
                <w:sz w:val="18"/>
              </w:rPr>
            </w:pPr>
            <w:r w:rsidRPr="00371B7F">
              <w:rPr>
                <w:sz w:val="18"/>
              </w:rPr>
              <w:t xml:space="preserve">  tac ...,</w:t>
            </w:r>
          </w:p>
          <w:p w14:paraId="3CDF8B30" w14:textId="77777777" w:rsidR="00E33202" w:rsidRPr="00371B7F" w:rsidRDefault="00E33202" w:rsidP="00C44AFD">
            <w:pPr>
              <w:pStyle w:val="ASN1Code"/>
              <w:rPr>
                <w:sz w:val="18"/>
              </w:rPr>
            </w:pPr>
            <w:r w:rsidRPr="00371B7F">
              <w:rPr>
                <w:sz w:val="18"/>
              </w:rPr>
              <w:t xml:space="preserve">  deviceCapabilities {</w:t>
            </w:r>
          </w:p>
          <w:p w14:paraId="66EB85C7" w14:textId="77777777" w:rsidR="00E33202" w:rsidRPr="00371B7F" w:rsidRDefault="00E33202" w:rsidP="00C44AFD">
            <w:pPr>
              <w:pStyle w:val="ASN1Code"/>
              <w:rPr>
                <w:sz w:val="18"/>
              </w:rPr>
            </w:pPr>
            <w:r w:rsidRPr="00371B7F">
              <w:rPr>
                <w:sz w:val="18"/>
              </w:rPr>
              <w:t xml:space="preserve">    ...</w:t>
            </w:r>
          </w:p>
          <w:p w14:paraId="74781F39" w14:textId="7A7EC2DB" w:rsidR="00E33202" w:rsidRPr="00371B7F" w:rsidRDefault="00E33202" w:rsidP="00C44AFD">
            <w:pPr>
              <w:pStyle w:val="ASN1Code"/>
              <w:rPr>
                <w:sz w:val="18"/>
              </w:rPr>
            </w:pPr>
            <w:r w:rsidRPr="00371B7F">
              <w:rPr>
                <w:sz w:val="18"/>
              </w:rPr>
              <w:t xml:space="preserve">  },</w:t>
            </w:r>
          </w:p>
          <w:p w14:paraId="3F52B82E" w14:textId="643BA3B7" w:rsidR="00E33202" w:rsidRPr="00371B7F" w:rsidRDefault="00E33202" w:rsidP="00C44AFD">
            <w:pPr>
              <w:pStyle w:val="ASN1Code"/>
              <w:rPr>
                <w:sz w:val="18"/>
              </w:rPr>
            </w:pPr>
            <w:r w:rsidRPr="00371B7F">
              <w:rPr>
                <w:sz w:val="18"/>
              </w:rPr>
              <w:t xml:space="preserve">  imei ... -- Optional</w:t>
            </w:r>
          </w:p>
          <w:p w14:paraId="63709AE5" w14:textId="44D60BD2" w:rsidR="00E33202" w:rsidRPr="00371B7F" w:rsidRDefault="00E33202" w:rsidP="00C44AFD">
            <w:pPr>
              <w:pStyle w:val="ASN1Code"/>
              <w:rPr>
                <w:sz w:val="18"/>
              </w:rPr>
            </w:pPr>
            <w:r w:rsidRPr="00371B7F">
              <w:rPr>
                <w:sz w:val="18"/>
              </w:rPr>
              <w:t>}--</w:t>
            </w:r>
          </w:p>
          <w:p w14:paraId="71F32964" w14:textId="77777777" w:rsidR="00E33202" w:rsidRPr="00371B7F" w:rsidRDefault="00E33202" w:rsidP="00C44AFD">
            <w:pPr>
              <w:pStyle w:val="ASN1Code"/>
              <w:rPr>
                <w:sz w:val="18"/>
              </w:rPr>
            </w:pPr>
            <w:r w:rsidRPr="00371B7F">
              <w:rPr>
                <w:sz w:val="18"/>
              </w:rPr>
              <w:t>Check only that the field is present and has a valid TLV asn.1 structure</w:t>
            </w:r>
          </w:p>
          <w:p w14:paraId="1887D83E" w14:textId="08DCD9B1" w:rsidR="00E33202" w:rsidRPr="0048408B" w:rsidRDefault="00E33202" w:rsidP="00C44AFD">
            <w:pPr>
              <w:pStyle w:val="TableIndentedText"/>
            </w:pPr>
            <w:r w:rsidRPr="00371B7F">
              <w:rPr>
                <w:sz w:val="18"/>
              </w:rPr>
              <w:t>NOTE:</w:t>
            </w:r>
            <w:r w:rsidRPr="00371B7F">
              <w:rPr>
                <w:sz w:val="18"/>
              </w:rPr>
              <w:tab/>
              <w:t>The content of device</w:t>
            </w:r>
            <w:r>
              <w:rPr>
                <w:sz w:val="18"/>
              </w:rPr>
              <w:t>Info</w:t>
            </w:r>
            <w:r w:rsidRPr="00371B7F">
              <w:rPr>
                <w:sz w:val="18"/>
              </w:rPr>
              <w:t xml:space="preserve"> is verified in individual test cases.</w:t>
            </w:r>
          </w:p>
        </w:tc>
      </w:tr>
      <w:tr w:rsidR="00ED5C11" w:rsidRPr="001F0550" w14:paraId="55652540" w14:textId="77777777" w:rsidTr="00C44AFD">
        <w:trPr>
          <w:gridAfter w:val="1"/>
          <w:wAfter w:w="1988" w:type="pct"/>
          <w:trHeight w:val="314"/>
          <w:jc w:val="center"/>
        </w:trPr>
        <w:tc>
          <w:tcPr>
            <w:tcW w:w="3012" w:type="pct"/>
            <w:gridSpan w:val="2"/>
            <w:vAlign w:val="center"/>
          </w:tcPr>
          <w:p w14:paraId="116E7402" w14:textId="028557E2" w:rsidR="00ED5C11" w:rsidRPr="00DA400D" w:rsidRDefault="00ED5C11" w:rsidP="00ED5C11">
            <w:pPr>
              <w:pStyle w:val="TableContentLeft"/>
            </w:pPr>
            <w:r w:rsidRPr="00371B7F">
              <w:t>DIST_NAME_CI</w:t>
            </w:r>
            <w:r w:rsidRPr="008E0D98">
              <w:rPr>
                <w:rFonts w:ascii="Segoe UI" w:eastAsia="Times New Roman" w:hAnsi="Segoe UI" w:cs="Segoe UI"/>
                <w:sz w:val="21"/>
                <w:szCs w:val="21"/>
                <w:lang w:bidi="ar-SA"/>
              </w:rPr>
              <w:t xml:space="preserve">'C=IT,O=RSPTEST,OU=TESTCERT,CN=GSMA Test CI' </w:t>
            </w:r>
          </w:p>
        </w:tc>
      </w:tr>
      <w:tr w:rsidR="00ED5C11" w:rsidRPr="001F0550" w14:paraId="66C39051" w14:textId="77777777" w:rsidTr="00C44AFD">
        <w:trPr>
          <w:trHeight w:val="314"/>
          <w:jc w:val="center"/>
        </w:trPr>
        <w:tc>
          <w:tcPr>
            <w:tcW w:w="1988" w:type="pct"/>
            <w:vAlign w:val="center"/>
          </w:tcPr>
          <w:p w14:paraId="2452EEC1" w14:textId="77777777" w:rsidR="00ED5C11" w:rsidRPr="00371B7F" w:rsidRDefault="00ED5C11" w:rsidP="00ED5C11">
            <w:pPr>
              <w:pStyle w:val="TableText"/>
              <w:rPr>
                <w:sz w:val="18"/>
                <w:szCs w:val="18"/>
                <w:lang w:eastAsia="en-GB"/>
              </w:rPr>
            </w:pPr>
            <w:r w:rsidRPr="00371B7F">
              <w:rPr>
                <w:sz w:val="18"/>
                <w:szCs w:val="18"/>
              </w:rPr>
              <w:t>EF_UST1</w:t>
            </w:r>
          </w:p>
        </w:tc>
        <w:tc>
          <w:tcPr>
            <w:tcW w:w="3012" w:type="pct"/>
            <w:gridSpan w:val="2"/>
            <w:vAlign w:val="center"/>
          </w:tcPr>
          <w:p w14:paraId="1C9E282C" w14:textId="77777777" w:rsidR="00ED5C11" w:rsidRPr="00DA400D" w:rsidRDefault="00ED5C11" w:rsidP="00ED5C11">
            <w:pPr>
              <w:pStyle w:val="TableCourier"/>
            </w:pPr>
            <w:r w:rsidRPr="00DA400D">
              <w:t>0x0A 2E 14 8C E7 32 04 00 00 00 00 00 00</w:t>
            </w:r>
          </w:p>
          <w:p w14:paraId="7A77F374" w14:textId="77777777" w:rsidR="00ED5C11" w:rsidRPr="00DA400D" w:rsidRDefault="00ED5C11" w:rsidP="00ED5C11">
            <w:pPr>
              <w:pStyle w:val="TableContentLeft"/>
            </w:pPr>
            <w:r w:rsidRPr="00DA400D">
              <w:t>-- NOTE: Service n°17 (GID1) and n°18 (GID2) not available</w:t>
            </w:r>
          </w:p>
        </w:tc>
      </w:tr>
      <w:tr w:rsidR="00ED5C11" w:rsidRPr="001F0550" w14:paraId="33A74A80" w14:textId="77777777" w:rsidTr="00C44AFD">
        <w:trPr>
          <w:trHeight w:val="314"/>
          <w:jc w:val="center"/>
        </w:trPr>
        <w:tc>
          <w:tcPr>
            <w:tcW w:w="1988" w:type="pct"/>
            <w:vAlign w:val="center"/>
          </w:tcPr>
          <w:p w14:paraId="778451E8" w14:textId="77777777" w:rsidR="00ED5C11" w:rsidRPr="00371B7F" w:rsidRDefault="00ED5C11" w:rsidP="00ED5C11">
            <w:pPr>
              <w:pStyle w:val="TableText"/>
              <w:rPr>
                <w:sz w:val="18"/>
                <w:szCs w:val="18"/>
                <w:lang w:eastAsia="en-GB"/>
              </w:rPr>
            </w:pPr>
            <w:r w:rsidRPr="00371B7F">
              <w:rPr>
                <w:sz w:val="18"/>
                <w:szCs w:val="18"/>
              </w:rPr>
              <w:t>EF_UST2</w:t>
            </w:r>
          </w:p>
        </w:tc>
        <w:tc>
          <w:tcPr>
            <w:tcW w:w="3012" w:type="pct"/>
            <w:gridSpan w:val="2"/>
            <w:vAlign w:val="center"/>
          </w:tcPr>
          <w:p w14:paraId="2A47335C" w14:textId="77777777" w:rsidR="00ED5C11" w:rsidRPr="00DA400D" w:rsidRDefault="00ED5C11" w:rsidP="00ED5C11">
            <w:pPr>
              <w:pStyle w:val="TableCourier"/>
            </w:pPr>
            <w:r w:rsidRPr="00DA400D">
              <w:t>0x0A 2E 17 8C E7 32 04 00 00 00 00 00 00</w:t>
            </w:r>
          </w:p>
          <w:p w14:paraId="088A107D" w14:textId="77777777" w:rsidR="00ED5C11" w:rsidRPr="00DA400D" w:rsidRDefault="00ED5C11" w:rsidP="00ED5C11">
            <w:pPr>
              <w:pStyle w:val="TableContentLeft"/>
            </w:pPr>
            <w:r w:rsidRPr="00DA400D">
              <w:t>-- NOTE: Service n°17 (GID1) and n°18 (GID2) available</w:t>
            </w:r>
          </w:p>
        </w:tc>
      </w:tr>
      <w:tr w:rsidR="00ED5C11" w:rsidRPr="001F0550" w14:paraId="79E05D76" w14:textId="77777777" w:rsidTr="00C44AFD">
        <w:trPr>
          <w:trHeight w:val="314"/>
          <w:jc w:val="center"/>
        </w:trPr>
        <w:tc>
          <w:tcPr>
            <w:tcW w:w="1988" w:type="pct"/>
            <w:shd w:val="clear" w:color="auto" w:fill="auto"/>
            <w:vAlign w:val="center"/>
          </w:tcPr>
          <w:p w14:paraId="33E1E818" w14:textId="77777777" w:rsidR="00ED5C11" w:rsidRPr="00371B7F" w:rsidRDefault="00ED5C11" w:rsidP="00ED5C11">
            <w:pPr>
              <w:pStyle w:val="TableText"/>
              <w:rPr>
                <w:sz w:val="18"/>
                <w:szCs w:val="18"/>
              </w:rPr>
            </w:pPr>
            <w:r w:rsidRPr="00371B7F">
              <w:rPr>
                <w:sz w:val="18"/>
                <w:szCs w:val="18"/>
              </w:rPr>
              <w:t>EID1</w:t>
            </w:r>
          </w:p>
        </w:tc>
        <w:tc>
          <w:tcPr>
            <w:tcW w:w="3012" w:type="pct"/>
            <w:gridSpan w:val="2"/>
            <w:shd w:val="clear" w:color="auto" w:fill="auto"/>
            <w:vAlign w:val="center"/>
          </w:tcPr>
          <w:p w14:paraId="7C91A127" w14:textId="77777777" w:rsidR="00ED5C11" w:rsidRPr="00DA400D" w:rsidRDefault="00ED5C11" w:rsidP="00ED5C11">
            <w:pPr>
              <w:pStyle w:val="TableCourier"/>
              <w:rPr>
                <w:lang w:eastAsia="de-DE"/>
              </w:rPr>
            </w:pPr>
            <w:r w:rsidRPr="00DA400D">
              <w:rPr>
                <w:lang w:eastAsia="de-DE"/>
              </w:rPr>
              <w:t>0x</w:t>
            </w:r>
            <w:r w:rsidRPr="00DA400D">
              <w:t>89 04 90 32 12 34 51 23 45 12 34 56 78 90 12 35</w:t>
            </w:r>
          </w:p>
        </w:tc>
      </w:tr>
      <w:tr w:rsidR="00ED5C11" w:rsidRPr="001F0550" w14:paraId="1E093E1E" w14:textId="77777777" w:rsidTr="00C44AFD">
        <w:trPr>
          <w:trHeight w:val="314"/>
          <w:jc w:val="center"/>
        </w:trPr>
        <w:tc>
          <w:tcPr>
            <w:tcW w:w="1988" w:type="pct"/>
            <w:shd w:val="clear" w:color="auto" w:fill="auto"/>
            <w:vAlign w:val="center"/>
          </w:tcPr>
          <w:p w14:paraId="2F6E614B" w14:textId="77777777" w:rsidR="00ED5C11" w:rsidRPr="00371B7F" w:rsidRDefault="00ED5C11" w:rsidP="00ED5C11">
            <w:pPr>
              <w:pStyle w:val="TableText"/>
              <w:rPr>
                <w:sz w:val="18"/>
                <w:szCs w:val="18"/>
              </w:rPr>
            </w:pPr>
            <w:r w:rsidRPr="00371B7F">
              <w:rPr>
                <w:sz w:val="18"/>
                <w:szCs w:val="18"/>
              </w:rPr>
              <w:lastRenderedPageBreak/>
              <w:t>EID1_QR_CODE1</w:t>
            </w:r>
          </w:p>
        </w:tc>
        <w:tc>
          <w:tcPr>
            <w:tcW w:w="3012" w:type="pct"/>
            <w:gridSpan w:val="2"/>
            <w:shd w:val="clear" w:color="auto" w:fill="auto"/>
          </w:tcPr>
          <w:p w14:paraId="3897439A" w14:textId="77777777" w:rsidR="00ED5C11" w:rsidRPr="00DA400D" w:rsidRDefault="00ED5C11" w:rsidP="00ED5C11">
            <w:pPr>
              <w:pStyle w:val="TableContentLeft"/>
            </w:pPr>
            <w:r w:rsidRPr="00DA400D">
              <w:t xml:space="preserve">QR code which decodes as: </w:t>
            </w:r>
            <w:r w:rsidRPr="00DA400D">
              <w:br/>
            </w:r>
            <w:r w:rsidRPr="00DA400D">
              <w:rPr>
                <w:rFonts w:ascii="Courier New" w:eastAsiaTheme="minorEastAsia" w:hAnsi="Courier New" w:cs="Courier New"/>
                <w:lang w:eastAsia="fr-FR" w:bidi="ar-SA"/>
              </w:rPr>
              <w:t>EID:</w:t>
            </w:r>
            <w:r w:rsidRPr="00DA400D">
              <w:rPr>
                <w:rFonts w:ascii="Courier New" w:hAnsi="Courier New" w:cs="Courier New"/>
                <w:szCs w:val="20"/>
                <w:lang w:val="en-US" w:eastAsia="en-US"/>
              </w:rPr>
              <w:t>89049032123451234512345678901235</w:t>
            </w:r>
          </w:p>
        </w:tc>
      </w:tr>
      <w:tr w:rsidR="00ED5C11" w:rsidRPr="001F0550" w14:paraId="223BB97B" w14:textId="77777777" w:rsidTr="00C44AFD">
        <w:trPr>
          <w:trHeight w:val="314"/>
          <w:jc w:val="center"/>
        </w:trPr>
        <w:tc>
          <w:tcPr>
            <w:tcW w:w="1988" w:type="pct"/>
            <w:shd w:val="clear" w:color="auto" w:fill="auto"/>
            <w:vAlign w:val="center"/>
          </w:tcPr>
          <w:p w14:paraId="63A0D033" w14:textId="77777777" w:rsidR="00ED5C11" w:rsidRPr="00371B7F" w:rsidRDefault="00ED5C11" w:rsidP="00ED5C11">
            <w:pPr>
              <w:pStyle w:val="TableText"/>
              <w:rPr>
                <w:sz w:val="18"/>
                <w:szCs w:val="18"/>
              </w:rPr>
            </w:pPr>
            <w:r w:rsidRPr="00371B7F">
              <w:rPr>
                <w:sz w:val="18"/>
                <w:szCs w:val="18"/>
              </w:rPr>
              <w:t>EID1_QR_CODE2</w:t>
            </w:r>
          </w:p>
        </w:tc>
        <w:tc>
          <w:tcPr>
            <w:tcW w:w="3012" w:type="pct"/>
            <w:gridSpan w:val="2"/>
            <w:shd w:val="clear" w:color="auto" w:fill="auto"/>
          </w:tcPr>
          <w:p w14:paraId="2B60236C" w14:textId="77777777" w:rsidR="00ED5C11" w:rsidRPr="00DA400D" w:rsidRDefault="00ED5C11" w:rsidP="00ED5C11">
            <w:pPr>
              <w:pStyle w:val="TableContentLeft"/>
              <w:rPr>
                <w:rFonts w:ascii="Courier New" w:hAnsi="Courier New" w:cs="Courier New"/>
              </w:rPr>
            </w:pPr>
            <w:r w:rsidRPr="00DA400D">
              <w:t xml:space="preserve">QR code which decodes as: </w:t>
            </w:r>
            <w:r w:rsidRPr="00DA400D">
              <w:br/>
            </w:r>
            <w:r w:rsidRPr="00DA400D">
              <w:rPr>
                <w:rFonts w:ascii="Courier New" w:eastAsiaTheme="minorEastAsia" w:hAnsi="Courier New" w:cs="Courier New"/>
                <w:lang w:eastAsia="fr-FR" w:bidi="ar-SA"/>
              </w:rPr>
              <w:t>EID:</w:t>
            </w:r>
            <w:r w:rsidRPr="00DA400D">
              <w:rPr>
                <w:rFonts w:ascii="Courier New" w:hAnsi="Courier New" w:cs="Courier New"/>
                <w:szCs w:val="20"/>
                <w:lang w:val="en-US" w:eastAsia="en-US"/>
              </w:rPr>
              <w:t>89 04 90 32 12 34 51 23 45 12 34 56 78 90 12 35</w:t>
            </w:r>
          </w:p>
        </w:tc>
      </w:tr>
      <w:tr w:rsidR="00ED5C11" w:rsidRPr="001F0550" w14:paraId="40D44221" w14:textId="77777777" w:rsidTr="00C44AFD">
        <w:trPr>
          <w:trHeight w:val="314"/>
          <w:jc w:val="center"/>
        </w:trPr>
        <w:tc>
          <w:tcPr>
            <w:tcW w:w="1988" w:type="pct"/>
            <w:shd w:val="clear" w:color="auto" w:fill="auto"/>
            <w:vAlign w:val="center"/>
          </w:tcPr>
          <w:p w14:paraId="684775F4" w14:textId="77777777" w:rsidR="00ED5C11" w:rsidRPr="00371B7F" w:rsidRDefault="00ED5C11" w:rsidP="00ED5C11">
            <w:pPr>
              <w:pStyle w:val="TableText"/>
              <w:rPr>
                <w:sz w:val="18"/>
                <w:szCs w:val="18"/>
              </w:rPr>
            </w:pPr>
            <w:r w:rsidRPr="00371B7F">
              <w:rPr>
                <w:sz w:val="18"/>
                <w:szCs w:val="18"/>
              </w:rPr>
              <w:t>EID2</w:t>
            </w:r>
          </w:p>
        </w:tc>
        <w:tc>
          <w:tcPr>
            <w:tcW w:w="3012" w:type="pct"/>
            <w:gridSpan w:val="2"/>
            <w:shd w:val="clear" w:color="auto" w:fill="auto"/>
            <w:vAlign w:val="center"/>
          </w:tcPr>
          <w:p w14:paraId="1884FC6B" w14:textId="74CF7372" w:rsidR="00ED5C11" w:rsidRPr="00DA400D" w:rsidRDefault="00ED5C11" w:rsidP="00ED5C11">
            <w:pPr>
              <w:pStyle w:val="TableCourier"/>
              <w:rPr>
                <w:lang w:eastAsia="de-DE"/>
              </w:rPr>
            </w:pPr>
            <w:r w:rsidRPr="00DA400D">
              <w:rPr>
                <w:lang w:eastAsia="de-DE"/>
              </w:rPr>
              <w:t xml:space="preserve">0x89 </w:t>
            </w:r>
            <w:r>
              <w:rPr>
                <w:lang w:eastAsia="de-DE"/>
              </w:rPr>
              <w:t>04</w:t>
            </w:r>
            <w:r w:rsidRPr="00DA400D">
              <w:rPr>
                <w:lang w:eastAsia="de-DE"/>
              </w:rPr>
              <w:t xml:space="preserve"> 90 </w:t>
            </w:r>
            <w:r>
              <w:rPr>
                <w:lang w:eastAsia="de-DE"/>
              </w:rPr>
              <w:t>32</w:t>
            </w:r>
            <w:r w:rsidRPr="00DA400D">
              <w:rPr>
                <w:lang w:eastAsia="de-DE"/>
              </w:rPr>
              <w:t xml:space="preserve"> 11 23 41 23 40 12 34 56 78 90 13 </w:t>
            </w:r>
            <w:r>
              <w:rPr>
                <w:lang w:eastAsia="de-DE"/>
              </w:rPr>
              <w:t>75</w:t>
            </w:r>
          </w:p>
        </w:tc>
      </w:tr>
      <w:tr w:rsidR="00ED5C11" w:rsidRPr="00031B61" w14:paraId="2E752C83" w14:textId="77777777" w:rsidTr="00C44AFD">
        <w:trPr>
          <w:trHeight w:val="314"/>
          <w:jc w:val="center"/>
        </w:trPr>
        <w:tc>
          <w:tcPr>
            <w:tcW w:w="1988" w:type="pct"/>
            <w:shd w:val="clear" w:color="auto" w:fill="auto"/>
            <w:vAlign w:val="center"/>
          </w:tcPr>
          <w:p w14:paraId="29F9BABD" w14:textId="77777777" w:rsidR="00ED5C11" w:rsidRPr="00371B7F" w:rsidRDefault="00ED5C11" w:rsidP="00ED5C11">
            <w:pPr>
              <w:pStyle w:val="TableText"/>
              <w:rPr>
                <w:sz w:val="18"/>
                <w:szCs w:val="18"/>
              </w:rPr>
            </w:pPr>
            <w:r w:rsidRPr="00371B7F">
              <w:rPr>
                <w:sz w:val="18"/>
                <w:szCs w:val="18"/>
              </w:rPr>
              <w:t>EUICC_CI_PK_ID_LIST_FOR_SIGNING_1</w:t>
            </w:r>
          </w:p>
        </w:tc>
        <w:tc>
          <w:tcPr>
            <w:tcW w:w="3012" w:type="pct"/>
            <w:gridSpan w:val="2"/>
            <w:shd w:val="clear" w:color="auto" w:fill="auto"/>
            <w:vAlign w:val="center"/>
          </w:tcPr>
          <w:p w14:paraId="6C7DBAD3" w14:textId="77777777" w:rsidR="00ED5C11" w:rsidRPr="00DA400D" w:rsidRDefault="00ED5C11" w:rsidP="00ED5C11">
            <w:pPr>
              <w:pStyle w:val="TableCourier"/>
              <w:rPr>
                <w:lang w:val="fr-FR"/>
              </w:rPr>
            </w:pPr>
            <w:r w:rsidRPr="00DA400D">
              <w:rPr>
                <w:lang w:val="fr-FR"/>
              </w:rPr>
              <w:t>#CI_PKI_ID1,</w:t>
            </w:r>
            <w:r w:rsidRPr="00DA400D">
              <w:rPr>
                <w:lang w:val="fr-FR"/>
              </w:rPr>
              <w:br/>
              <w:t>#CI_PKI_ID2</w:t>
            </w:r>
          </w:p>
        </w:tc>
      </w:tr>
      <w:tr w:rsidR="00ED5C11" w:rsidRPr="00031B61" w14:paraId="041F8603" w14:textId="77777777" w:rsidTr="00C44AFD">
        <w:trPr>
          <w:trHeight w:val="314"/>
          <w:jc w:val="center"/>
        </w:trPr>
        <w:tc>
          <w:tcPr>
            <w:tcW w:w="1988" w:type="pct"/>
            <w:shd w:val="clear" w:color="auto" w:fill="auto"/>
            <w:vAlign w:val="center"/>
          </w:tcPr>
          <w:p w14:paraId="60395ACE" w14:textId="77777777" w:rsidR="00ED5C11" w:rsidRPr="00371B7F" w:rsidRDefault="00ED5C11" w:rsidP="00ED5C11">
            <w:pPr>
              <w:pStyle w:val="TableText"/>
              <w:rPr>
                <w:sz w:val="18"/>
                <w:szCs w:val="18"/>
              </w:rPr>
            </w:pPr>
            <w:r w:rsidRPr="00371B7F">
              <w:rPr>
                <w:sz w:val="18"/>
                <w:szCs w:val="18"/>
              </w:rPr>
              <w:t>EUICC_CI_PK_ID_LIST_FOR_SIGNING_2</w:t>
            </w:r>
          </w:p>
        </w:tc>
        <w:tc>
          <w:tcPr>
            <w:tcW w:w="3012" w:type="pct"/>
            <w:gridSpan w:val="2"/>
            <w:shd w:val="clear" w:color="auto" w:fill="auto"/>
            <w:vAlign w:val="center"/>
          </w:tcPr>
          <w:p w14:paraId="135D7A0A" w14:textId="77777777" w:rsidR="00ED5C11" w:rsidRPr="00DA400D" w:rsidRDefault="00ED5C11" w:rsidP="00ED5C11">
            <w:pPr>
              <w:pStyle w:val="TableCourier"/>
              <w:rPr>
                <w:lang w:val="fr-FR"/>
              </w:rPr>
            </w:pPr>
            <w:r w:rsidRPr="00DA400D">
              <w:rPr>
                <w:lang w:val="fr-FR"/>
              </w:rPr>
              <w:t>#CI_PKI_ID3,</w:t>
            </w:r>
            <w:r w:rsidRPr="00DA400D">
              <w:rPr>
                <w:lang w:val="fr-FR"/>
              </w:rPr>
              <w:br/>
              <w:t>#CI_PKI_ID4</w:t>
            </w:r>
          </w:p>
        </w:tc>
      </w:tr>
      <w:tr w:rsidR="00ED5C11" w:rsidRPr="00031B61" w14:paraId="38707795" w14:textId="77777777" w:rsidTr="00C44AFD">
        <w:trPr>
          <w:trHeight w:val="314"/>
          <w:jc w:val="center"/>
        </w:trPr>
        <w:tc>
          <w:tcPr>
            <w:tcW w:w="1988" w:type="pct"/>
            <w:shd w:val="clear" w:color="auto" w:fill="auto"/>
            <w:vAlign w:val="center"/>
          </w:tcPr>
          <w:p w14:paraId="4864D34B" w14:textId="77777777" w:rsidR="00ED5C11" w:rsidRPr="00371B7F" w:rsidRDefault="00ED5C11" w:rsidP="00ED5C11">
            <w:pPr>
              <w:pStyle w:val="TableText"/>
              <w:rPr>
                <w:sz w:val="18"/>
                <w:szCs w:val="18"/>
              </w:rPr>
            </w:pPr>
            <w:r w:rsidRPr="00371B7F">
              <w:rPr>
                <w:sz w:val="18"/>
                <w:szCs w:val="18"/>
              </w:rPr>
              <w:t>EUICC_CI_PK_ID_LIST_FOR_VERIFICATION_1</w:t>
            </w:r>
          </w:p>
        </w:tc>
        <w:tc>
          <w:tcPr>
            <w:tcW w:w="3012" w:type="pct"/>
            <w:gridSpan w:val="2"/>
            <w:shd w:val="clear" w:color="auto" w:fill="auto"/>
            <w:vAlign w:val="center"/>
          </w:tcPr>
          <w:p w14:paraId="5F0AB28B" w14:textId="77777777" w:rsidR="00ED5C11" w:rsidRPr="00DA400D" w:rsidDel="00236843" w:rsidRDefault="00ED5C11" w:rsidP="00ED5C11">
            <w:pPr>
              <w:pStyle w:val="TableCourier"/>
              <w:rPr>
                <w:lang w:val="fr-FR"/>
              </w:rPr>
            </w:pPr>
            <w:r w:rsidRPr="00DA400D">
              <w:rPr>
                <w:lang w:val="fr-FR"/>
              </w:rPr>
              <w:t>#CI_PKI_ID1,</w:t>
            </w:r>
            <w:r w:rsidRPr="00DA400D">
              <w:rPr>
                <w:lang w:val="fr-FR"/>
              </w:rPr>
              <w:br/>
              <w:t>#CI_PKI_ID2</w:t>
            </w:r>
          </w:p>
        </w:tc>
      </w:tr>
      <w:tr w:rsidR="00ED5C11" w:rsidRPr="00031B61" w14:paraId="6B92C9D5" w14:textId="77777777" w:rsidTr="00C44AFD">
        <w:trPr>
          <w:trHeight w:val="314"/>
          <w:jc w:val="center"/>
        </w:trPr>
        <w:tc>
          <w:tcPr>
            <w:tcW w:w="1988" w:type="pct"/>
            <w:shd w:val="clear" w:color="auto" w:fill="auto"/>
            <w:vAlign w:val="center"/>
          </w:tcPr>
          <w:p w14:paraId="4DA856FC" w14:textId="77777777" w:rsidR="00ED5C11" w:rsidRPr="00371B7F" w:rsidRDefault="00ED5C11" w:rsidP="00ED5C11">
            <w:pPr>
              <w:pStyle w:val="TableText"/>
              <w:rPr>
                <w:sz w:val="18"/>
                <w:szCs w:val="18"/>
              </w:rPr>
            </w:pPr>
            <w:r w:rsidRPr="00371B7F">
              <w:rPr>
                <w:sz w:val="18"/>
                <w:szCs w:val="18"/>
              </w:rPr>
              <w:t>EUICC_CI_PK_ID_LIST_FOR_VERIFICATION_2</w:t>
            </w:r>
          </w:p>
        </w:tc>
        <w:tc>
          <w:tcPr>
            <w:tcW w:w="3012" w:type="pct"/>
            <w:gridSpan w:val="2"/>
            <w:shd w:val="clear" w:color="auto" w:fill="auto"/>
            <w:vAlign w:val="center"/>
          </w:tcPr>
          <w:p w14:paraId="4E1DE2CE" w14:textId="77777777" w:rsidR="00ED5C11" w:rsidRPr="00DA400D" w:rsidRDefault="00ED5C11" w:rsidP="00ED5C11">
            <w:pPr>
              <w:pStyle w:val="TableCourier"/>
              <w:rPr>
                <w:lang w:val="fr-FR"/>
              </w:rPr>
            </w:pPr>
            <w:r w:rsidRPr="00DA400D">
              <w:rPr>
                <w:lang w:val="fr-FR"/>
              </w:rPr>
              <w:t>#CI_PKI_ID3,</w:t>
            </w:r>
            <w:r w:rsidRPr="00DA400D">
              <w:rPr>
                <w:lang w:val="fr-FR"/>
              </w:rPr>
              <w:br/>
              <w:t>#CI_PKI_ID4</w:t>
            </w:r>
          </w:p>
        </w:tc>
      </w:tr>
      <w:tr w:rsidR="00ED5C11" w:rsidRPr="001F0550" w14:paraId="600C8920" w14:textId="77777777" w:rsidTr="00C44AFD">
        <w:trPr>
          <w:trHeight w:val="314"/>
          <w:jc w:val="center"/>
        </w:trPr>
        <w:tc>
          <w:tcPr>
            <w:tcW w:w="1988" w:type="pct"/>
            <w:vAlign w:val="center"/>
          </w:tcPr>
          <w:p w14:paraId="7955D7C7" w14:textId="77777777" w:rsidR="00ED5C11" w:rsidRPr="00371B7F" w:rsidRDefault="00ED5C11" w:rsidP="00ED5C11">
            <w:pPr>
              <w:pStyle w:val="TableText"/>
              <w:rPr>
                <w:sz w:val="18"/>
                <w:szCs w:val="18"/>
              </w:rPr>
            </w:pPr>
            <w:r w:rsidRPr="00371B7F">
              <w:rPr>
                <w:sz w:val="18"/>
                <w:szCs w:val="18"/>
              </w:rPr>
              <w:t>EUICC_INFO1_8_8_2_3_1</w:t>
            </w:r>
          </w:p>
        </w:tc>
        <w:tc>
          <w:tcPr>
            <w:tcW w:w="3012" w:type="pct"/>
            <w:gridSpan w:val="2"/>
            <w:vAlign w:val="center"/>
          </w:tcPr>
          <w:p w14:paraId="6D43E09B" w14:textId="77777777" w:rsidR="00ED5C11" w:rsidRPr="00DA400D" w:rsidRDefault="00ED5C11" w:rsidP="00ED5C11">
            <w:pPr>
              <w:pStyle w:val="TableCourier"/>
              <w:rPr>
                <w:rFonts w:eastAsia="SimSun"/>
              </w:rPr>
            </w:pPr>
            <w:r w:rsidRPr="00DA400D">
              <w:t>euiccInfo1_8_8_2_3_1 EUICCInfo1 ::= {</w:t>
            </w:r>
            <w:r w:rsidRPr="00DA400D">
              <w:br/>
              <w:t xml:space="preserve">  svn #RSP_SVN,</w:t>
            </w:r>
            <w:r w:rsidRPr="00DA400D">
              <w:br/>
              <w:t xml:space="preserve">  euiccCiPKIdListForVerification {</w:t>
            </w:r>
            <w:r w:rsidRPr="00DA400D">
              <w:br/>
              <w:t xml:space="preserve">    #EUICC_CI_PK_ID_LIST_FOR_VERIFICATION_1</w:t>
            </w:r>
            <w:r w:rsidRPr="00DA400D">
              <w:br/>
              <w:t xml:space="preserve">  },</w:t>
            </w:r>
            <w:r w:rsidRPr="00DA400D">
              <w:br/>
              <w:t xml:space="preserve">  euiccCiPKIdListForSigning {</w:t>
            </w:r>
            <w:r w:rsidRPr="00DA400D">
              <w:br/>
              <w:t xml:space="preserve">    #EUICC_CI_PK_ID_LIST_FOR_SIGNING_2</w:t>
            </w:r>
            <w:r w:rsidRPr="00DA400D">
              <w:br/>
              <w:t xml:space="preserve">  }</w:t>
            </w:r>
            <w:r w:rsidRPr="00DA400D">
              <w:br/>
              <w:t>}</w:t>
            </w:r>
          </w:p>
        </w:tc>
      </w:tr>
      <w:tr w:rsidR="00ED5C11" w:rsidRPr="001F0550" w14:paraId="7E395301" w14:textId="77777777" w:rsidTr="00C44AFD">
        <w:trPr>
          <w:trHeight w:val="314"/>
          <w:jc w:val="center"/>
        </w:trPr>
        <w:tc>
          <w:tcPr>
            <w:tcW w:w="1988" w:type="pct"/>
            <w:vAlign w:val="center"/>
          </w:tcPr>
          <w:p w14:paraId="5BF58357" w14:textId="77777777" w:rsidR="00ED5C11" w:rsidRPr="00371B7F" w:rsidRDefault="00ED5C11" w:rsidP="00ED5C11">
            <w:pPr>
              <w:pStyle w:val="TableText"/>
              <w:rPr>
                <w:sz w:val="18"/>
                <w:szCs w:val="18"/>
              </w:rPr>
            </w:pPr>
            <w:r w:rsidRPr="00371B7F">
              <w:rPr>
                <w:sz w:val="18"/>
                <w:szCs w:val="18"/>
              </w:rPr>
              <w:t>EUICC_INFO1_8_8_3_3_1_HIGHER</w:t>
            </w:r>
          </w:p>
        </w:tc>
        <w:tc>
          <w:tcPr>
            <w:tcW w:w="3012" w:type="pct"/>
            <w:gridSpan w:val="2"/>
            <w:vAlign w:val="center"/>
          </w:tcPr>
          <w:p w14:paraId="74BC7DF7" w14:textId="77777777" w:rsidR="00ED5C11" w:rsidRPr="00DA400D" w:rsidRDefault="00ED5C11" w:rsidP="00ED5C11">
            <w:pPr>
              <w:pStyle w:val="TableCourier"/>
              <w:rPr>
                <w:rFonts w:eastAsia="SimSun"/>
              </w:rPr>
            </w:pPr>
            <w:r w:rsidRPr="00DA400D">
              <w:t>euiccInfo1_8_8_3_3_1 EUICCInfo1 ::= {</w:t>
            </w:r>
            <w:r w:rsidRPr="00DA400D">
              <w:br/>
              <w:t xml:space="preserve">  svn #RSP_SVN_HIGHER,</w:t>
            </w:r>
            <w:r w:rsidRPr="00DA400D">
              <w:br/>
              <w:t xml:space="preserve">  euiccCiPKIdListForVerification {</w:t>
            </w:r>
            <w:r w:rsidRPr="00DA400D">
              <w:br/>
              <w:t xml:space="preserve">    #EUICC_CI_PK_ID_LIST_FOR_VERIFICATION_1</w:t>
            </w:r>
            <w:r w:rsidRPr="00DA400D">
              <w:br/>
              <w:t xml:space="preserve">  },</w:t>
            </w:r>
            <w:r w:rsidRPr="00DA400D">
              <w:br/>
              <w:t xml:space="preserve">  euiccCiPKIdListForSigning {</w:t>
            </w:r>
            <w:r w:rsidRPr="00DA400D">
              <w:br/>
              <w:t xml:space="preserve">    #EUICC_CI_PK_ID_LIST_FOR_SIGNING_1</w:t>
            </w:r>
            <w:r w:rsidRPr="00DA400D">
              <w:br/>
              <w:t xml:space="preserve">  }</w:t>
            </w:r>
            <w:r w:rsidRPr="00DA400D">
              <w:br/>
              <w:t>}</w:t>
            </w:r>
          </w:p>
        </w:tc>
      </w:tr>
      <w:tr w:rsidR="00ED5C11" w:rsidRPr="001F0550" w14:paraId="2088F7F3" w14:textId="77777777" w:rsidTr="00C44AFD">
        <w:trPr>
          <w:trHeight w:val="314"/>
          <w:jc w:val="center"/>
        </w:trPr>
        <w:tc>
          <w:tcPr>
            <w:tcW w:w="1988" w:type="pct"/>
            <w:vAlign w:val="center"/>
          </w:tcPr>
          <w:p w14:paraId="78324B51" w14:textId="77777777" w:rsidR="00ED5C11" w:rsidRPr="00371B7F" w:rsidRDefault="00ED5C11" w:rsidP="00ED5C11">
            <w:pPr>
              <w:pStyle w:val="TableText"/>
              <w:rPr>
                <w:sz w:val="18"/>
                <w:szCs w:val="18"/>
              </w:rPr>
            </w:pPr>
            <w:r w:rsidRPr="00371B7F">
              <w:rPr>
                <w:sz w:val="18"/>
                <w:szCs w:val="18"/>
              </w:rPr>
              <w:t>EUICC_INFO1_8_8_3_3_1_LOWER</w:t>
            </w:r>
          </w:p>
        </w:tc>
        <w:tc>
          <w:tcPr>
            <w:tcW w:w="3012" w:type="pct"/>
            <w:gridSpan w:val="2"/>
            <w:vAlign w:val="center"/>
          </w:tcPr>
          <w:p w14:paraId="3C80494E" w14:textId="77777777" w:rsidR="00ED5C11" w:rsidRPr="00DA400D" w:rsidRDefault="00ED5C11" w:rsidP="00ED5C11">
            <w:pPr>
              <w:pStyle w:val="TableCourier"/>
              <w:rPr>
                <w:rFonts w:eastAsia="SimSun"/>
              </w:rPr>
            </w:pPr>
            <w:r w:rsidRPr="00DA400D">
              <w:t>euiccInfo1_8_8_3_3_1 EUICCInfo1 ::= {</w:t>
            </w:r>
            <w:r w:rsidRPr="00DA400D">
              <w:br/>
              <w:t xml:space="preserve">  svn #RSP_SVN_LOWER,</w:t>
            </w:r>
            <w:r w:rsidRPr="00DA400D">
              <w:br/>
              <w:t xml:space="preserve">  euiccCiPKIdListForVerification {</w:t>
            </w:r>
            <w:r w:rsidRPr="00DA400D">
              <w:br/>
              <w:t xml:space="preserve">    #EUICC_CI_PK_ID_LIST_FOR_VERIFICATION_1</w:t>
            </w:r>
            <w:r w:rsidRPr="00DA400D">
              <w:br/>
              <w:t xml:space="preserve">  },</w:t>
            </w:r>
            <w:r w:rsidRPr="00DA400D">
              <w:br/>
              <w:t xml:space="preserve">  euiccCiPKIdListForSigning {</w:t>
            </w:r>
            <w:r w:rsidRPr="00DA400D">
              <w:br/>
              <w:t xml:space="preserve">    #EUICC_CI_PK_ID_LIST_FOR_SIGNING_1</w:t>
            </w:r>
            <w:r w:rsidRPr="00DA400D">
              <w:br/>
              <w:t xml:space="preserve">  }</w:t>
            </w:r>
            <w:r w:rsidRPr="00DA400D">
              <w:br/>
              <w:t>}</w:t>
            </w:r>
          </w:p>
        </w:tc>
      </w:tr>
      <w:tr w:rsidR="00ED5C11" w:rsidRPr="001F0550" w14:paraId="2C63909F" w14:textId="77777777" w:rsidTr="00C44AFD">
        <w:trPr>
          <w:trHeight w:val="314"/>
          <w:jc w:val="center"/>
        </w:trPr>
        <w:tc>
          <w:tcPr>
            <w:tcW w:w="1988" w:type="pct"/>
            <w:vAlign w:val="center"/>
          </w:tcPr>
          <w:p w14:paraId="419CEB1C" w14:textId="77777777" w:rsidR="00ED5C11" w:rsidRPr="00371B7F" w:rsidRDefault="00ED5C11" w:rsidP="00ED5C11">
            <w:pPr>
              <w:pStyle w:val="TableText"/>
              <w:rPr>
                <w:sz w:val="18"/>
                <w:szCs w:val="18"/>
              </w:rPr>
            </w:pPr>
            <w:r w:rsidRPr="00371B7F">
              <w:rPr>
                <w:sz w:val="18"/>
                <w:szCs w:val="18"/>
              </w:rPr>
              <w:t>EUICC_INFO1_8_8_4_3_7</w:t>
            </w:r>
          </w:p>
        </w:tc>
        <w:tc>
          <w:tcPr>
            <w:tcW w:w="3012" w:type="pct"/>
            <w:gridSpan w:val="2"/>
            <w:vAlign w:val="center"/>
          </w:tcPr>
          <w:p w14:paraId="3BF4761A" w14:textId="77777777" w:rsidR="00ED5C11" w:rsidRPr="00DA400D" w:rsidRDefault="00ED5C11" w:rsidP="00ED5C11">
            <w:pPr>
              <w:pStyle w:val="TableCourier"/>
              <w:rPr>
                <w:rFonts w:eastAsia="SimSun"/>
              </w:rPr>
            </w:pPr>
            <w:r w:rsidRPr="00DA400D">
              <w:t>euiccInfo1_8_8_4_3_7 EUICCInfo1 ::= {</w:t>
            </w:r>
            <w:r w:rsidRPr="00DA400D">
              <w:br/>
              <w:t xml:space="preserve">  svn #RSP_SVN,</w:t>
            </w:r>
            <w:r w:rsidRPr="00DA400D">
              <w:br/>
              <w:t xml:space="preserve">  euiccCiPKIdListForVerification {</w:t>
            </w:r>
            <w:r w:rsidRPr="00DA400D">
              <w:br/>
              <w:t xml:space="preserve">    #EUICC_CI_PK_ID_LIST_FOR_VERIFICATION_2</w:t>
            </w:r>
            <w:r w:rsidRPr="00DA400D">
              <w:br/>
              <w:t xml:space="preserve">  },</w:t>
            </w:r>
            <w:r w:rsidRPr="00DA400D">
              <w:br/>
            </w:r>
            <w:r w:rsidRPr="00DA400D">
              <w:lastRenderedPageBreak/>
              <w:t xml:space="preserve">  euiccCiPKIdListForSigning {</w:t>
            </w:r>
            <w:r w:rsidRPr="00DA400D">
              <w:br/>
              <w:t xml:space="preserve">    #EUICC_CI_PK_ID_LIST_FOR_SIGNING_1</w:t>
            </w:r>
            <w:r w:rsidRPr="00DA400D">
              <w:br/>
              <w:t xml:space="preserve">  }</w:t>
            </w:r>
            <w:r w:rsidRPr="00DA400D">
              <w:br/>
              <w:t>}</w:t>
            </w:r>
          </w:p>
        </w:tc>
      </w:tr>
      <w:tr w:rsidR="00ED5C11" w:rsidRPr="001F0550" w14:paraId="2090B955" w14:textId="77777777" w:rsidTr="00C44AFD">
        <w:trPr>
          <w:trHeight w:val="314"/>
          <w:jc w:val="center"/>
        </w:trPr>
        <w:tc>
          <w:tcPr>
            <w:tcW w:w="1988" w:type="pct"/>
            <w:vAlign w:val="center"/>
          </w:tcPr>
          <w:p w14:paraId="02B0010D" w14:textId="77777777" w:rsidR="00ED5C11" w:rsidRPr="00371B7F" w:rsidRDefault="00ED5C11" w:rsidP="00ED5C11">
            <w:pPr>
              <w:pStyle w:val="TableText"/>
              <w:rPr>
                <w:sz w:val="18"/>
                <w:szCs w:val="18"/>
              </w:rPr>
            </w:pPr>
            <w:r w:rsidRPr="00371B7F">
              <w:rPr>
                <w:sz w:val="18"/>
                <w:szCs w:val="18"/>
              </w:rPr>
              <w:lastRenderedPageBreak/>
              <w:t>EUICC_SIGNED1</w:t>
            </w:r>
          </w:p>
        </w:tc>
        <w:tc>
          <w:tcPr>
            <w:tcW w:w="3012" w:type="pct"/>
            <w:gridSpan w:val="2"/>
            <w:vAlign w:val="center"/>
          </w:tcPr>
          <w:p w14:paraId="352508AB" w14:textId="77777777" w:rsidR="00ED5C11" w:rsidRPr="00DA400D" w:rsidRDefault="00ED5C11" w:rsidP="00ED5C11">
            <w:pPr>
              <w:pStyle w:val="TableCourier"/>
            </w:pPr>
            <w:r w:rsidRPr="00DA400D">
              <w:t>{</w:t>
            </w:r>
          </w:p>
          <w:p w14:paraId="68CA63C2" w14:textId="77777777" w:rsidR="00ED5C11" w:rsidRPr="00DA400D" w:rsidRDefault="00ED5C11" w:rsidP="00ED5C11">
            <w:pPr>
              <w:pStyle w:val="TableCourier"/>
            </w:pPr>
            <w:r w:rsidRPr="00DA400D">
              <w:t xml:space="preserve">  transactionId &lt;S_TRANSACTION_ID&gt;, </w:t>
            </w:r>
          </w:p>
          <w:p w14:paraId="3761FFF0" w14:textId="77777777" w:rsidR="00ED5C11" w:rsidRPr="00DA400D" w:rsidRDefault="00ED5C11" w:rsidP="00ED5C11">
            <w:pPr>
              <w:pStyle w:val="TableCourier"/>
            </w:pPr>
            <w:r w:rsidRPr="00DA400D">
              <w:t xml:space="preserve">  serverAddress #TEST_DP_ADDRESS1,</w:t>
            </w:r>
          </w:p>
          <w:p w14:paraId="45A47AB2" w14:textId="77777777" w:rsidR="00ED5C11" w:rsidRPr="00DA400D" w:rsidRDefault="00ED5C11" w:rsidP="00ED5C11">
            <w:pPr>
              <w:pStyle w:val="TableCourier"/>
            </w:pPr>
            <w:r w:rsidRPr="00DA400D">
              <w:t xml:space="preserve">  serverChallenge &lt;S_SMDP_CHALLENGE&gt;,</w:t>
            </w:r>
          </w:p>
          <w:p w14:paraId="5203D6B4" w14:textId="77777777" w:rsidR="00ED5C11" w:rsidRPr="00DA400D" w:rsidRDefault="00ED5C11" w:rsidP="00ED5C11">
            <w:pPr>
              <w:pStyle w:val="TableCourier"/>
            </w:pPr>
            <w:r w:rsidRPr="00DA400D">
              <w:t xml:space="preserve">  euiccInfo2 #R_EUICC_INFO2,</w:t>
            </w:r>
            <w:r>
              <w:t xml:space="preserve"> </w:t>
            </w:r>
            <w:r w:rsidRPr="00BA742E">
              <w:t>-- check only that the field is present and has a valid TLV asn.1 structure</w:t>
            </w:r>
          </w:p>
          <w:p w14:paraId="7850A1A3" w14:textId="77777777" w:rsidR="00ED5C11" w:rsidRPr="00DA400D" w:rsidRDefault="00ED5C11" w:rsidP="00ED5C11">
            <w:pPr>
              <w:pStyle w:val="TableCourier"/>
            </w:pPr>
            <w:r w:rsidRPr="00DA400D">
              <w:t xml:space="preserve">  ctxParams1 #CTX_PARAMS1</w:t>
            </w:r>
          </w:p>
          <w:p w14:paraId="4855D9C8" w14:textId="77777777" w:rsidR="00ED5C11" w:rsidRPr="00DA400D" w:rsidRDefault="00ED5C11" w:rsidP="00ED5C11">
            <w:pPr>
              <w:pStyle w:val="TableCourier"/>
            </w:pPr>
            <w:r w:rsidRPr="00DA400D">
              <w:t>}</w:t>
            </w:r>
          </w:p>
        </w:tc>
      </w:tr>
      <w:tr w:rsidR="00ED5C11" w:rsidRPr="001F0550" w14:paraId="0E7B496B" w14:textId="77777777" w:rsidTr="00C44AFD">
        <w:trPr>
          <w:trHeight w:val="314"/>
          <w:jc w:val="center"/>
        </w:trPr>
        <w:tc>
          <w:tcPr>
            <w:tcW w:w="1988" w:type="pct"/>
            <w:vAlign w:val="center"/>
          </w:tcPr>
          <w:p w14:paraId="6B22A607" w14:textId="77777777" w:rsidR="00ED5C11" w:rsidRPr="00371B7F" w:rsidRDefault="00ED5C11" w:rsidP="00ED5C11">
            <w:pPr>
              <w:pStyle w:val="TableText"/>
              <w:rPr>
                <w:sz w:val="18"/>
                <w:szCs w:val="18"/>
              </w:rPr>
            </w:pPr>
            <w:r w:rsidRPr="00371B7F">
              <w:rPr>
                <w:sz w:val="18"/>
                <w:szCs w:val="18"/>
              </w:rPr>
              <w:t>EVENT_ID_1</w:t>
            </w:r>
          </w:p>
        </w:tc>
        <w:tc>
          <w:tcPr>
            <w:tcW w:w="3012" w:type="pct"/>
            <w:gridSpan w:val="2"/>
            <w:vAlign w:val="center"/>
          </w:tcPr>
          <w:p w14:paraId="2B484491" w14:textId="77777777" w:rsidR="00ED5C11" w:rsidRPr="00DA400D" w:rsidRDefault="00ED5C11" w:rsidP="00ED5C11">
            <w:pPr>
              <w:pStyle w:val="TableCourier"/>
            </w:pPr>
            <w:r w:rsidRPr="00DA400D">
              <w:rPr>
                <w:lang w:eastAsia="de-DE"/>
              </w:rPr>
              <w:t>07399-BGH7E-T8779</w:t>
            </w:r>
          </w:p>
        </w:tc>
      </w:tr>
      <w:tr w:rsidR="00ED5C11" w:rsidRPr="001F0550" w14:paraId="0B9C889D" w14:textId="77777777" w:rsidTr="00C44AFD">
        <w:trPr>
          <w:trHeight w:val="314"/>
          <w:jc w:val="center"/>
        </w:trPr>
        <w:tc>
          <w:tcPr>
            <w:tcW w:w="1988" w:type="pct"/>
            <w:vAlign w:val="center"/>
          </w:tcPr>
          <w:p w14:paraId="2ABC4013" w14:textId="77777777" w:rsidR="00ED5C11" w:rsidRPr="00371B7F" w:rsidRDefault="00ED5C11" w:rsidP="00ED5C11">
            <w:pPr>
              <w:pStyle w:val="TableText"/>
              <w:rPr>
                <w:sz w:val="18"/>
                <w:szCs w:val="18"/>
              </w:rPr>
            </w:pPr>
            <w:r w:rsidRPr="00371B7F">
              <w:rPr>
                <w:sz w:val="18"/>
                <w:szCs w:val="18"/>
              </w:rPr>
              <w:t>EVENT_ID_2</w:t>
            </w:r>
          </w:p>
        </w:tc>
        <w:tc>
          <w:tcPr>
            <w:tcW w:w="3012" w:type="pct"/>
            <w:gridSpan w:val="2"/>
            <w:vAlign w:val="center"/>
          </w:tcPr>
          <w:p w14:paraId="12F2E735" w14:textId="77777777" w:rsidR="00ED5C11" w:rsidRPr="00DA400D" w:rsidRDefault="00ED5C11" w:rsidP="00ED5C11">
            <w:pPr>
              <w:pStyle w:val="TableCourier"/>
              <w:rPr>
                <w:lang w:eastAsia="de-DE"/>
              </w:rPr>
            </w:pPr>
            <w:r w:rsidRPr="00DA400D">
              <w:rPr>
                <w:lang w:eastAsia="de-DE"/>
              </w:rPr>
              <w:t>07399-BGH7E-T8778</w:t>
            </w:r>
          </w:p>
        </w:tc>
      </w:tr>
      <w:tr w:rsidR="005E2216" w:rsidRPr="001F0550" w14:paraId="10490EDC" w14:textId="77777777" w:rsidTr="00C44AFD">
        <w:trPr>
          <w:trHeight w:val="314"/>
          <w:jc w:val="center"/>
        </w:trPr>
        <w:tc>
          <w:tcPr>
            <w:tcW w:w="1988" w:type="pct"/>
            <w:vAlign w:val="center"/>
          </w:tcPr>
          <w:p w14:paraId="5FC645B9" w14:textId="7154D295" w:rsidR="005E2216" w:rsidRPr="00371B7F" w:rsidRDefault="005E2216" w:rsidP="005E2216">
            <w:pPr>
              <w:pStyle w:val="TableText"/>
              <w:rPr>
                <w:sz w:val="18"/>
                <w:szCs w:val="18"/>
              </w:rPr>
            </w:pPr>
            <w:r w:rsidRPr="00397A9C">
              <w:rPr>
                <w:sz w:val="18"/>
                <w:szCs w:val="18"/>
              </w:rPr>
              <w:t>EVENT_TYPE_DOWNLOAD</w:t>
            </w:r>
          </w:p>
        </w:tc>
        <w:tc>
          <w:tcPr>
            <w:tcW w:w="3012" w:type="pct"/>
            <w:gridSpan w:val="2"/>
            <w:vAlign w:val="center"/>
          </w:tcPr>
          <w:p w14:paraId="546DB86D" w14:textId="5E1F9257" w:rsidR="005E2216" w:rsidRPr="00DA400D" w:rsidRDefault="005E2216" w:rsidP="005E2216">
            <w:pPr>
              <w:pStyle w:val="TableCourier"/>
              <w:rPr>
                <w:lang w:eastAsia="de-DE"/>
              </w:rPr>
            </w:pPr>
            <w:r w:rsidRPr="00397A9C">
              <w:rPr>
                <w:lang w:eastAsia="de-DE"/>
              </w:rPr>
              <w:t>1</w:t>
            </w:r>
          </w:p>
        </w:tc>
      </w:tr>
      <w:tr w:rsidR="00E06135" w:rsidRPr="001F0550" w14:paraId="4356C0AD" w14:textId="77777777" w:rsidTr="00C44AFD">
        <w:trPr>
          <w:trHeight w:val="314"/>
          <w:jc w:val="center"/>
        </w:trPr>
        <w:tc>
          <w:tcPr>
            <w:tcW w:w="1988" w:type="pct"/>
            <w:vAlign w:val="center"/>
          </w:tcPr>
          <w:p w14:paraId="6164D068" w14:textId="009A04EA" w:rsidR="00E06135" w:rsidRPr="00E06135" w:rsidRDefault="00E06135" w:rsidP="00E06135">
            <w:pPr>
              <w:pStyle w:val="TableText"/>
              <w:rPr>
                <w:sz w:val="18"/>
                <w:szCs w:val="18"/>
              </w:rPr>
            </w:pPr>
            <w:r w:rsidRPr="002D3E2F">
              <w:t>EVENT_TYPE_PROFILE_DOWNLOAD</w:t>
            </w:r>
          </w:p>
        </w:tc>
        <w:tc>
          <w:tcPr>
            <w:tcW w:w="3012" w:type="pct"/>
            <w:gridSpan w:val="2"/>
            <w:vAlign w:val="center"/>
          </w:tcPr>
          <w:p w14:paraId="739C041D" w14:textId="2FBB37A9" w:rsidR="00E06135" w:rsidRPr="00DA400D" w:rsidRDefault="00E06135" w:rsidP="00E06135">
            <w:pPr>
              <w:pStyle w:val="TableCourier"/>
              <w:rPr>
                <w:lang w:eastAsia="de-DE"/>
              </w:rPr>
            </w:pPr>
            <w:r w:rsidRPr="002D3E2F">
              <w:t>1</w:t>
            </w:r>
          </w:p>
        </w:tc>
      </w:tr>
      <w:tr w:rsidR="003313E3" w:rsidRPr="001F0550" w14:paraId="3F6BC278" w14:textId="77777777" w:rsidTr="00C44AFD">
        <w:trPr>
          <w:trHeight w:val="314"/>
          <w:jc w:val="center"/>
        </w:trPr>
        <w:tc>
          <w:tcPr>
            <w:tcW w:w="1988" w:type="pct"/>
            <w:vAlign w:val="center"/>
          </w:tcPr>
          <w:p w14:paraId="54A5EEAC" w14:textId="00A6C0E0" w:rsidR="003313E3" w:rsidRPr="005E2216" w:rsidRDefault="003313E3" w:rsidP="003313E3">
            <w:pPr>
              <w:pStyle w:val="TableText"/>
            </w:pPr>
            <w:r w:rsidRPr="00397A9C">
              <w:rPr>
                <w:sz w:val="18"/>
                <w:szCs w:val="18"/>
              </w:rPr>
              <w:t>EVENT_TYPE_RPM</w:t>
            </w:r>
          </w:p>
        </w:tc>
        <w:tc>
          <w:tcPr>
            <w:tcW w:w="3012" w:type="pct"/>
            <w:gridSpan w:val="2"/>
            <w:vAlign w:val="center"/>
          </w:tcPr>
          <w:p w14:paraId="7CC22754" w14:textId="18420CA6" w:rsidR="003313E3" w:rsidRPr="005E2216" w:rsidRDefault="003313E3" w:rsidP="003313E3">
            <w:pPr>
              <w:pStyle w:val="TableCourier"/>
            </w:pPr>
            <w:r w:rsidRPr="00397A9C">
              <w:rPr>
                <w:lang w:eastAsia="de-DE"/>
              </w:rPr>
              <w:t>2</w:t>
            </w:r>
          </w:p>
        </w:tc>
      </w:tr>
      <w:tr w:rsidR="00ED5C11" w:rsidRPr="00031B61" w14:paraId="6501907A" w14:textId="77777777" w:rsidTr="00C44AFD">
        <w:trPr>
          <w:trHeight w:val="314"/>
          <w:jc w:val="center"/>
        </w:trPr>
        <w:tc>
          <w:tcPr>
            <w:tcW w:w="1988" w:type="pct"/>
            <w:vAlign w:val="center"/>
          </w:tcPr>
          <w:p w14:paraId="0F31B6E5" w14:textId="77777777" w:rsidR="00ED5C11" w:rsidRPr="00371B7F" w:rsidRDefault="00ED5C11" w:rsidP="00ED5C11">
            <w:pPr>
              <w:pStyle w:val="TableText"/>
              <w:rPr>
                <w:sz w:val="18"/>
                <w:szCs w:val="18"/>
              </w:rPr>
            </w:pPr>
            <w:r w:rsidRPr="00371B7F">
              <w:rPr>
                <w:sz w:val="18"/>
                <w:szCs w:val="18"/>
              </w:rPr>
              <w:t>EXT_SHA256_RSA</w:t>
            </w:r>
          </w:p>
        </w:tc>
        <w:tc>
          <w:tcPr>
            <w:tcW w:w="3012" w:type="pct"/>
            <w:gridSpan w:val="2"/>
            <w:vAlign w:val="center"/>
          </w:tcPr>
          <w:p w14:paraId="01422A17" w14:textId="2551CB7B" w:rsidR="00ED5C11" w:rsidRPr="00DA400D" w:rsidRDefault="00ED5C11" w:rsidP="00ED5C11">
            <w:pPr>
              <w:keepNext/>
              <w:spacing w:before="60"/>
              <w:ind w:right="-6"/>
              <w:rPr>
                <w:rFonts w:cs="Arial"/>
                <w:sz w:val="18"/>
                <w:szCs w:val="18"/>
                <w:lang w:eastAsia="de-DE"/>
              </w:rPr>
            </w:pPr>
            <w:r w:rsidRPr="00DA400D">
              <w:rPr>
                <w:rFonts w:cs="Arial"/>
                <w:sz w:val="18"/>
                <w:szCs w:val="18"/>
                <w:lang w:eastAsia="de-DE"/>
              </w:rPr>
              <w:t>TLS extension data for "supported_signature_algorithms" set as:</w:t>
            </w:r>
          </w:p>
          <w:p w14:paraId="62555EFD" w14:textId="77777777" w:rsidR="00ED5C11" w:rsidRPr="002D3E2F" w:rsidRDefault="00ED5C11" w:rsidP="00ED5C11">
            <w:pPr>
              <w:pStyle w:val="TableCourier"/>
              <w:spacing w:before="0"/>
              <w:ind w:left="357" w:hanging="357"/>
              <w:rPr>
                <w:lang w:val="it-IT"/>
              </w:rPr>
            </w:pPr>
            <w:r w:rsidRPr="002D3E2F">
              <w:rPr>
                <w:lang w:val="it-IT"/>
              </w:rPr>
              <w:t>o</w:t>
            </w:r>
            <w:r w:rsidRPr="002D3E2F">
              <w:rPr>
                <w:lang w:val="it-IT"/>
              </w:rPr>
              <w:tab/>
              <w:t xml:space="preserve">HashAlgorithm sha256 (04) </w:t>
            </w:r>
            <w:r w:rsidRPr="002D3E2F">
              <w:rPr>
                <w:rStyle w:val="TableContentLeftChar"/>
                <w:lang w:val="it-IT"/>
              </w:rPr>
              <w:t xml:space="preserve">and </w:t>
            </w:r>
          </w:p>
          <w:p w14:paraId="0029F751" w14:textId="77777777" w:rsidR="00ED5C11" w:rsidRPr="002D3E2F" w:rsidRDefault="00ED5C11" w:rsidP="00ED5C11">
            <w:pPr>
              <w:pStyle w:val="TableCourier"/>
              <w:ind w:left="360" w:hanging="360"/>
              <w:rPr>
                <w:lang w:val="it-IT"/>
              </w:rPr>
            </w:pPr>
            <w:r w:rsidRPr="002D3E2F">
              <w:rPr>
                <w:lang w:val="it-IT"/>
              </w:rPr>
              <w:t>o</w:t>
            </w:r>
            <w:r w:rsidRPr="002D3E2F">
              <w:rPr>
                <w:lang w:val="it-IT"/>
              </w:rPr>
              <w:tab/>
            </w:r>
            <w:r w:rsidRPr="002D3E2F">
              <w:rPr>
                <w:rFonts w:eastAsia="SimSun"/>
                <w:lang w:val="it-IT"/>
              </w:rPr>
              <w:t>SignatureAlgorithm rsa (01).</w:t>
            </w:r>
          </w:p>
        </w:tc>
      </w:tr>
      <w:tr w:rsidR="00ED5C11" w:rsidRPr="001F0550" w14:paraId="6214806D" w14:textId="77777777" w:rsidTr="00C44AFD">
        <w:trPr>
          <w:trHeight w:val="314"/>
          <w:jc w:val="center"/>
        </w:trPr>
        <w:tc>
          <w:tcPr>
            <w:tcW w:w="1988" w:type="pct"/>
            <w:vAlign w:val="center"/>
          </w:tcPr>
          <w:p w14:paraId="08107F0D" w14:textId="77777777" w:rsidR="00ED5C11" w:rsidRPr="00371B7F" w:rsidRDefault="00ED5C11" w:rsidP="00ED5C11">
            <w:pPr>
              <w:pStyle w:val="TableText"/>
              <w:rPr>
                <w:sz w:val="18"/>
                <w:szCs w:val="18"/>
                <w:lang w:eastAsia="en-GB"/>
              </w:rPr>
            </w:pPr>
            <w:r w:rsidRPr="00371B7F">
              <w:rPr>
                <w:sz w:val="18"/>
                <w:szCs w:val="18"/>
              </w:rPr>
              <w:t>FUNCTION_CALL_ID_1</w:t>
            </w:r>
          </w:p>
        </w:tc>
        <w:tc>
          <w:tcPr>
            <w:tcW w:w="3012" w:type="pct"/>
            <w:gridSpan w:val="2"/>
            <w:vAlign w:val="center"/>
          </w:tcPr>
          <w:p w14:paraId="7BE6D8B5" w14:textId="77777777" w:rsidR="00ED5C11" w:rsidRPr="00DA400D" w:rsidRDefault="00ED5C11" w:rsidP="00ED5C11">
            <w:pPr>
              <w:pStyle w:val="TableContentLeft"/>
            </w:pPr>
            <w:r w:rsidRPr="00DA400D">
              <w:t>0000-0000-0000-0001</w:t>
            </w:r>
          </w:p>
        </w:tc>
      </w:tr>
      <w:tr w:rsidR="00ED5C11" w:rsidRPr="001F0550" w14:paraId="74E6A59B" w14:textId="77777777" w:rsidTr="00C44AFD">
        <w:trPr>
          <w:trHeight w:val="314"/>
          <w:jc w:val="center"/>
        </w:trPr>
        <w:tc>
          <w:tcPr>
            <w:tcW w:w="1988" w:type="pct"/>
            <w:vAlign w:val="center"/>
          </w:tcPr>
          <w:p w14:paraId="478FCC5C" w14:textId="77777777" w:rsidR="00ED5C11" w:rsidRPr="00371B7F" w:rsidRDefault="00ED5C11" w:rsidP="00ED5C11">
            <w:pPr>
              <w:pStyle w:val="TableText"/>
              <w:rPr>
                <w:sz w:val="18"/>
                <w:szCs w:val="18"/>
              </w:rPr>
            </w:pPr>
            <w:r w:rsidRPr="00371B7F">
              <w:rPr>
                <w:sz w:val="18"/>
                <w:szCs w:val="18"/>
              </w:rPr>
              <w:t>FUNCTION_CALL_ID_2</w:t>
            </w:r>
          </w:p>
        </w:tc>
        <w:tc>
          <w:tcPr>
            <w:tcW w:w="3012" w:type="pct"/>
            <w:gridSpan w:val="2"/>
            <w:vAlign w:val="center"/>
          </w:tcPr>
          <w:p w14:paraId="729FBB70" w14:textId="77777777" w:rsidR="00ED5C11" w:rsidRPr="00DA400D" w:rsidRDefault="00ED5C11" w:rsidP="00ED5C11">
            <w:pPr>
              <w:pStyle w:val="TableContentLeft"/>
            </w:pPr>
            <w:r w:rsidRPr="00DA400D">
              <w:t>0000-0000-0000-0002</w:t>
            </w:r>
          </w:p>
        </w:tc>
      </w:tr>
      <w:tr w:rsidR="00ED5C11" w:rsidRPr="001F0550" w14:paraId="68D1CB56" w14:textId="77777777" w:rsidTr="00C44AFD">
        <w:trPr>
          <w:trHeight w:val="314"/>
          <w:jc w:val="center"/>
        </w:trPr>
        <w:tc>
          <w:tcPr>
            <w:tcW w:w="1988" w:type="pct"/>
            <w:vAlign w:val="center"/>
          </w:tcPr>
          <w:p w14:paraId="4F6C1721" w14:textId="77777777" w:rsidR="00ED5C11" w:rsidRPr="00371B7F" w:rsidRDefault="00ED5C11" w:rsidP="00ED5C11">
            <w:pPr>
              <w:pStyle w:val="TableText"/>
              <w:rPr>
                <w:sz w:val="18"/>
                <w:szCs w:val="18"/>
                <w:lang w:eastAsia="en-GB"/>
              </w:rPr>
            </w:pPr>
            <w:r w:rsidRPr="00371B7F">
              <w:rPr>
                <w:sz w:val="18"/>
                <w:szCs w:val="18"/>
              </w:rPr>
              <w:t>GID1</w:t>
            </w:r>
          </w:p>
        </w:tc>
        <w:tc>
          <w:tcPr>
            <w:tcW w:w="3012" w:type="pct"/>
            <w:gridSpan w:val="2"/>
            <w:vAlign w:val="center"/>
          </w:tcPr>
          <w:p w14:paraId="00C03584" w14:textId="77777777" w:rsidR="00ED5C11" w:rsidRPr="00DA400D" w:rsidRDefault="00ED5C11" w:rsidP="00ED5C11">
            <w:pPr>
              <w:pStyle w:val="TableCourier"/>
            </w:pPr>
            <w:r w:rsidRPr="00DA400D">
              <w:t>0x47 53 4D 41</w:t>
            </w:r>
          </w:p>
        </w:tc>
      </w:tr>
      <w:tr w:rsidR="00ED5C11" w:rsidRPr="001F0550" w14:paraId="462FFE50" w14:textId="77777777" w:rsidTr="00C44AFD">
        <w:trPr>
          <w:trHeight w:val="314"/>
          <w:jc w:val="center"/>
        </w:trPr>
        <w:tc>
          <w:tcPr>
            <w:tcW w:w="1988" w:type="pct"/>
            <w:vAlign w:val="center"/>
          </w:tcPr>
          <w:p w14:paraId="53729FE6" w14:textId="77777777" w:rsidR="00ED5C11" w:rsidRPr="00371B7F" w:rsidRDefault="00ED5C11" w:rsidP="00ED5C11">
            <w:pPr>
              <w:pStyle w:val="TableText"/>
              <w:rPr>
                <w:sz w:val="18"/>
                <w:szCs w:val="18"/>
                <w:lang w:eastAsia="en-GB"/>
              </w:rPr>
            </w:pPr>
            <w:r w:rsidRPr="00371B7F">
              <w:rPr>
                <w:sz w:val="18"/>
                <w:szCs w:val="18"/>
              </w:rPr>
              <w:t>GID2</w:t>
            </w:r>
          </w:p>
        </w:tc>
        <w:tc>
          <w:tcPr>
            <w:tcW w:w="3012" w:type="pct"/>
            <w:gridSpan w:val="2"/>
            <w:vAlign w:val="center"/>
          </w:tcPr>
          <w:p w14:paraId="6F6D10F2" w14:textId="77777777" w:rsidR="00ED5C11" w:rsidRPr="00DA400D" w:rsidRDefault="00ED5C11" w:rsidP="00ED5C11">
            <w:pPr>
              <w:pStyle w:val="TableCourier"/>
            </w:pPr>
            <w:r w:rsidRPr="00DA400D">
              <w:t>0x52 53 50 FF</w:t>
            </w:r>
          </w:p>
        </w:tc>
      </w:tr>
      <w:tr w:rsidR="007F0CDF" w:rsidRPr="00031B61" w14:paraId="4CFB819C" w14:textId="77777777" w:rsidTr="00C44AFD">
        <w:trPr>
          <w:trHeight w:val="314"/>
          <w:jc w:val="center"/>
        </w:trPr>
        <w:tc>
          <w:tcPr>
            <w:tcW w:w="1988" w:type="pct"/>
            <w:vAlign w:val="center"/>
          </w:tcPr>
          <w:p w14:paraId="0C018D20" w14:textId="52223CE2" w:rsidR="007F0CDF" w:rsidRPr="00371B7F" w:rsidRDefault="007F0CDF" w:rsidP="007F0CDF">
            <w:pPr>
              <w:pStyle w:val="TableText"/>
              <w:rPr>
                <w:sz w:val="18"/>
                <w:szCs w:val="18"/>
              </w:rPr>
            </w:pPr>
            <w:r>
              <w:rPr>
                <w:sz w:val="18"/>
                <w:szCs w:val="18"/>
              </w:rPr>
              <w:t>HASHED_ICCID_OP_PROF1</w:t>
            </w:r>
          </w:p>
        </w:tc>
        <w:tc>
          <w:tcPr>
            <w:tcW w:w="3012" w:type="pct"/>
            <w:gridSpan w:val="2"/>
            <w:vAlign w:val="center"/>
          </w:tcPr>
          <w:p w14:paraId="328FAD63" w14:textId="06869434" w:rsidR="007F0CDF" w:rsidRPr="002D3E2F" w:rsidRDefault="007F0CDF" w:rsidP="007F0CDF">
            <w:pPr>
              <w:pStyle w:val="TableCourier"/>
              <w:rPr>
                <w:lang w:val="it-IT"/>
              </w:rPr>
            </w:pPr>
            <w:r w:rsidRPr="00BF44E9">
              <w:rPr>
                <w:lang w:val="it-IT"/>
              </w:rPr>
              <w:t>0x6F 3E 4F E1 0E 22 08 C2 5D 86 91 85 19 78 9D 69 AE 89 B7 E4 5E 71 3D F0 53 76 BE 46 F2 1F 22 FD</w:t>
            </w:r>
          </w:p>
        </w:tc>
      </w:tr>
      <w:tr w:rsidR="007F0CDF" w:rsidRPr="001F0550" w14:paraId="446809E9" w14:textId="77777777" w:rsidTr="00C44AFD">
        <w:trPr>
          <w:trHeight w:val="314"/>
          <w:jc w:val="center"/>
        </w:trPr>
        <w:tc>
          <w:tcPr>
            <w:tcW w:w="1988" w:type="pct"/>
            <w:vAlign w:val="center"/>
          </w:tcPr>
          <w:p w14:paraId="542BA264" w14:textId="73F04A28" w:rsidR="007F0CDF" w:rsidRPr="00371B7F" w:rsidRDefault="007F0CDF" w:rsidP="007F0CDF">
            <w:pPr>
              <w:pStyle w:val="TableText"/>
              <w:rPr>
                <w:sz w:val="18"/>
                <w:szCs w:val="18"/>
              </w:rPr>
            </w:pPr>
            <w:r>
              <w:rPr>
                <w:sz w:val="18"/>
                <w:szCs w:val="18"/>
              </w:rPr>
              <w:t>HASHED_SALTED_ICCID_OP_PROF1</w:t>
            </w:r>
          </w:p>
        </w:tc>
        <w:tc>
          <w:tcPr>
            <w:tcW w:w="3012" w:type="pct"/>
            <w:gridSpan w:val="2"/>
            <w:vAlign w:val="center"/>
          </w:tcPr>
          <w:p w14:paraId="2901C825" w14:textId="6459D45E" w:rsidR="007F0CDF" w:rsidRPr="00DA400D" w:rsidRDefault="007F0CDF" w:rsidP="007F0CDF">
            <w:pPr>
              <w:pStyle w:val="TableCourier"/>
            </w:pPr>
            <w:r>
              <w:t>0x</w:t>
            </w:r>
            <w:r w:rsidRPr="00895B37">
              <w:t>5C</w:t>
            </w:r>
            <w:r>
              <w:t xml:space="preserve"> </w:t>
            </w:r>
            <w:r w:rsidRPr="00895B37">
              <w:t>EC</w:t>
            </w:r>
            <w:r>
              <w:t xml:space="preserve"> </w:t>
            </w:r>
            <w:r w:rsidRPr="00895B37">
              <w:t>BF</w:t>
            </w:r>
            <w:r>
              <w:t xml:space="preserve"> </w:t>
            </w:r>
            <w:r w:rsidRPr="00895B37">
              <w:t>D1</w:t>
            </w:r>
            <w:r>
              <w:t xml:space="preserve"> </w:t>
            </w:r>
            <w:r w:rsidRPr="00895B37">
              <w:t>F1</w:t>
            </w:r>
            <w:r>
              <w:t xml:space="preserve"> </w:t>
            </w:r>
            <w:r w:rsidRPr="00895B37">
              <w:t>D9</w:t>
            </w:r>
            <w:r>
              <w:t xml:space="preserve"> </w:t>
            </w:r>
            <w:r w:rsidRPr="00895B37">
              <w:t>4D</w:t>
            </w:r>
            <w:r>
              <w:t xml:space="preserve"> </w:t>
            </w:r>
            <w:r w:rsidRPr="00895B37">
              <w:t>44</w:t>
            </w:r>
            <w:r>
              <w:t xml:space="preserve"> </w:t>
            </w:r>
            <w:r w:rsidRPr="00895B37">
              <w:t>72</w:t>
            </w:r>
            <w:r>
              <w:t xml:space="preserve"> </w:t>
            </w:r>
            <w:r w:rsidRPr="00895B37">
              <w:t>B3</w:t>
            </w:r>
            <w:r>
              <w:t xml:space="preserve"> </w:t>
            </w:r>
            <w:r w:rsidRPr="00895B37">
              <w:t>29</w:t>
            </w:r>
            <w:r>
              <w:t xml:space="preserve"> </w:t>
            </w:r>
            <w:r w:rsidRPr="00895B37">
              <w:t>01</w:t>
            </w:r>
            <w:r>
              <w:t xml:space="preserve"> </w:t>
            </w:r>
            <w:r w:rsidRPr="00895B37">
              <w:t>37</w:t>
            </w:r>
            <w:r>
              <w:t xml:space="preserve"> </w:t>
            </w:r>
            <w:r w:rsidRPr="00895B37">
              <w:t>CA</w:t>
            </w:r>
            <w:r>
              <w:t xml:space="preserve"> </w:t>
            </w:r>
            <w:r w:rsidRPr="00895B37">
              <w:t>D1</w:t>
            </w:r>
            <w:r>
              <w:t xml:space="preserve"> </w:t>
            </w:r>
            <w:r w:rsidRPr="00895B37">
              <w:t>60</w:t>
            </w:r>
            <w:r>
              <w:t xml:space="preserve"> </w:t>
            </w:r>
            <w:r w:rsidRPr="00895B37">
              <w:t>AB</w:t>
            </w:r>
            <w:r>
              <w:t xml:space="preserve"> </w:t>
            </w:r>
            <w:r w:rsidRPr="00895B37">
              <w:t>EE</w:t>
            </w:r>
            <w:r>
              <w:t xml:space="preserve"> </w:t>
            </w:r>
            <w:r w:rsidRPr="00895B37">
              <w:t>B1</w:t>
            </w:r>
            <w:r>
              <w:t xml:space="preserve"> </w:t>
            </w:r>
            <w:r w:rsidRPr="00895B37">
              <w:t>B2</w:t>
            </w:r>
            <w:r>
              <w:t xml:space="preserve"> </w:t>
            </w:r>
            <w:r w:rsidRPr="00895B37">
              <w:t>1F</w:t>
            </w:r>
            <w:r>
              <w:t xml:space="preserve"> </w:t>
            </w:r>
            <w:r w:rsidRPr="00895B37">
              <w:t>F4</w:t>
            </w:r>
            <w:r>
              <w:t xml:space="preserve"> </w:t>
            </w:r>
            <w:r w:rsidRPr="00895B37">
              <w:t>A7</w:t>
            </w:r>
            <w:r>
              <w:t xml:space="preserve"> </w:t>
            </w:r>
            <w:r w:rsidRPr="00895B37">
              <w:t>F7</w:t>
            </w:r>
            <w:r>
              <w:t xml:space="preserve"> </w:t>
            </w:r>
            <w:r w:rsidRPr="00895B37">
              <w:t>09</w:t>
            </w:r>
            <w:r>
              <w:t xml:space="preserve"> </w:t>
            </w:r>
            <w:r w:rsidRPr="00895B37">
              <w:t>72</w:t>
            </w:r>
            <w:r>
              <w:t xml:space="preserve"> </w:t>
            </w:r>
            <w:r w:rsidRPr="00895B37">
              <w:t>73</w:t>
            </w:r>
            <w:r>
              <w:t xml:space="preserve"> </w:t>
            </w:r>
            <w:r w:rsidRPr="00895B37">
              <w:t>27</w:t>
            </w:r>
            <w:r>
              <w:t xml:space="preserve"> </w:t>
            </w:r>
            <w:r w:rsidRPr="00895B37">
              <w:t>F5</w:t>
            </w:r>
            <w:r>
              <w:t xml:space="preserve"> </w:t>
            </w:r>
            <w:r w:rsidRPr="00895B37">
              <w:t>41</w:t>
            </w:r>
            <w:r>
              <w:t xml:space="preserve"> </w:t>
            </w:r>
            <w:r w:rsidRPr="00895B37">
              <w:t>65</w:t>
            </w:r>
            <w:r>
              <w:t xml:space="preserve"> </w:t>
            </w:r>
            <w:r w:rsidRPr="00895B37">
              <w:t>29</w:t>
            </w:r>
          </w:p>
        </w:tc>
      </w:tr>
      <w:tr w:rsidR="00ED5C11" w:rsidRPr="00031B61" w14:paraId="1F97FCD1" w14:textId="77777777" w:rsidTr="00C44AFD">
        <w:trPr>
          <w:trHeight w:val="314"/>
          <w:jc w:val="center"/>
        </w:trPr>
        <w:tc>
          <w:tcPr>
            <w:tcW w:w="1988" w:type="pct"/>
            <w:shd w:val="clear" w:color="auto" w:fill="auto"/>
            <w:vAlign w:val="center"/>
          </w:tcPr>
          <w:p w14:paraId="3A3C1A34" w14:textId="77777777" w:rsidR="00ED5C11" w:rsidRPr="00371B7F" w:rsidRDefault="00ED5C11" w:rsidP="00ED5C11">
            <w:pPr>
              <w:pStyle w:val="TableText"/>
              <w:rPr>
                <w:sz w:val="18"/>
                <w:szCs w:val="18"/>
              </w:rPr>
            </w:pPr>
            <w:r w:rsidRPr="00371B7F">
              <w:rPr>
                <w:sz w:val="18"/>
                <w:szCs w:val="18"/>
              </w:rPr>
              <w:t>HOST_ID</w:t>
            </w:r>
          </w:p>
        </w:tc>
        <w:tc>
          <w:tcPr>
            <w:tcW w:w="3012" w:type="pct"/>
            <w:gridSpan w:val="2"/>
            <w:shd w:val="clear" w:color="auto" w:fill="auto"/>
            <w:vAlign w:val="center"/>
          </w:tcPr>
          <w:p w14:paraId="2EC6203F" w14:textId="77777777" w:rsidR="00ED5C11" w:rsidRPr="002D3E2F" w:rsidRDefault="00ED5C11" w:rsidP="00ED5C11">
            <w:pPr>
              <w:pStyle w:val="TableCourier"/>
              <w:rPr>
                <w:lang w:val="it-IT" w:eastAsia="de-DE"/>
              </w:rPr>
            </w:pPr>
            <w:r w:rsidRPr="002D3E2F">
              <w:rPr>
                <w:rFonts w:eastAsia="SimSun"/>
                <w:lang w:val="it-IT" w:eastAsia="de-DE"/>
              </w:rPr>
              <w:t>0x47 53 4D 41 20 53 4D 2D 58 58</w:t>
            </w:r>
          </w:p>
          <w:p w14:paraId="01CFE52F" w14:textId="29E82CB5" w:rsidR="00ED5C11" w:rsidRPr="002D3E2F" w:rsidRDefault="00ED5C11" w:rsidP="00ED5C11">
            <w:pPr>
              <w:pStyle w:val="TableCourier"/>
              <w:rPr>
                <w:i/>
                <w:lang w:val="it-IT" w:eastAsia="de-DE"/>
              </w:rPr>
            </w:pPr>
            <w:r w:rsidRPr="002D3E2F">
              <w:rPr>
                <w:i/>
                <w:lang w:val="it-IT" w:eastAsia="de-DE"/>
              </w:rPr>
              <w:t xml:space="preserve">-- </w:t>
            </w:r>
            <w:r w:rsidRPr="002D3E2F">
              <w:rPr>
                <w:rStyle w:val="TableContentLeftChar"/>
                <w:lang w:val="it-IT"/>
              </w:rPr>
              <w:t>NOTE: 'GSMA SM-XX' in ASCII</w:t>
            </w:r>
          </w:p>
        </w:tc>
      </w:tr>
      <w:tr w:rsidR="00ED5C11" w:rsidRPr="001F0550" w14:paraId="7FB7FD89" w14:textId="77777777" w:rsidTr="00C44AFD">
        <w:trPr>
          <w:trHeight w:val="314"/>
          <w:jc w:val="center"/>
        </w:trPr>
        <w:tc>
          <w:tcPr>
            <w:tcW w:w="1988" w:type="pct"/>
            <w:shd w:val="clear" w:color="auto" w:fill="auto"/>
            <w:vAlign w:val="center"/>
          </w:tcPr>
          <w:p w14:paraId="24CA8F02" w14:textId="77777777" w:rsidR="00ED5C11" w:rsidRPr="00371B7F" w:rsidRDefault="00ED5C11" w:rsidP="00ED5C11">
            <w:pPr>
              <w:pStyle w:val="TableText"/>
              <w:rPr>
                <w:sz w:val="18"/>
                <w:szCs w:val="18"/>
              </w:rPr>
            </w:pPr>
            <w:r w:rsidRPr="00371B7F">
              <w:rPr>
                <w:sz w:val="18"/>
                <w:szCs w:val="18"/>
              </w:rPr>
              <w:t>ICCID_OP_PROF1</w:t>
            </w:r>
          </w:p>
        </w:tc>
        <w:tc>
          <w:tcPr>
            <w:tcW w:w="3012" w:type="pct"/>
            <w:gridSpan w:val="2"/>
            <w:shd w:val="clear" w:color="auto" w:fill="auto"/>
            <w:vAlign w:val="center"/>
          </w:tcPr>
          <w:p w14:paraId="09DD093C" w14:textId="77777777" w:rsidR="00ED5C11" w:rsidRPr="00DA400D" w:rsidRDefault="00ED5C11" w:rsidP="00ED5C11">
            <w:pPr>
              <w:pStyle w:val="TableCourier"/>
            </w:pPr>
            <w:r w:rsidRPr="00DA400D">
              <w:rPr>
                <w:lang w:eastAsia="de-DE"/>
              </w:rPr>
              <w:t>0x98 92 09 01 21 43 65 87 09 F5</w:t>
            </w:r>
          </w:p>
        </w:tc>
      </w:tr>
      <w:tr w:rsidR="00B24B5C" w:rsidRPr="001F0550" w14:paraId="21B20A9F" w14:textId="77777777" w:rsidTr="00C44AFD">
        <w:trPr>
          <w:trHeight w:val="314"/>
          <w:jc w:val="center"/>
        </w:trPr>
        <w:tc>
          <w:tcPr>
            <w:tcW w:w="1988" w:type="pct"/>
            <w:shd w:val="clear" w:color="auto" w:fill="auto"/>
            <w:vAlign w:val="center"/>
          </w:tcPr>
          <w:p w14:paraId="5B82CE8D" w14:textId="5A80013D" w:rsidR="00B24B5C" w:rsidRPr="00371B7F" w:rsidRDefault="00B24B5C" w:rsidP="00B24B5C">
            <w:pPr>
              <w:pStyle w:val="TableText"/>
              <w:rPr>
                <w:sz w:val="18"/>
                <w:szCs w:val="18"/>
              </w:rPr>
            </w:pPr>
            <w:r w:rsidRPr="00371B7F">
              <w:rPr>
                <w:sz w:val="18"/>
                <w:szCs w:val="18"/>
              </w:rPr>
              <w:t>ICCID_OP_PROF1</w:t>
            </w:r>
            <w:r>
              <w:rPr>
                <w:sz w:val="18"/>
                <w:szCs w:val="18"/>
              </w:rPr>
              <w:t>_NON_SWAP</w:t>
            </w:r>
          </w:p>
        </w:tc>
        <w:tc>
          <w:tcPr>
            <w:tcW w:w="3012" w:type="pct"/>
            <w:gridSpan w:val="2"/>
            <w:shd w:val="clear" w:color="auto" w:fill="auto"/>
            <w:vAlign w:val="center"/>
          </w:tcPr>
          <w:p w14:paraId="443AE00C" w14:textId="7BBC6BC8" w:rsidR="00B24B5C" w:rsidRPr="002D3E2F" w:rsidRDefault="00B24B5C" w:rsidP="00B24B5C">
            <w:pPr>
              <w:pStyle w:val="TableCourier"/>
              <w:rPr>
                <w:rFonts w:ascii="Arial" w:hAnsi="Arial" w:cs="Arial"/>
                <w:lang w:eastAsia="de-DE"/>
              </w:rPr>
            </w:pPr>
            <w:r w:rsidRPr="002D3E2F">
              <w:rPr>
                <w:rFonts w:ascii="Arial" w:hAnsi="Arial" w:cs="Arial"/>
              </w:rPr>
              <w:t>Value of #ICCID_OP_PROF1 as an ICCID type as specified in SGP.22 [2] section 5.2.1 – i.e. a String in non-swapped format consisting of 20 characters (i.e. with the padding character): 89…905F.</w:t>
            </w:r>
          </w:p>
        </w:tc>
      </w:tr>
      <w:tr w:rsidR="00ED5C11" w:rsidRPr="001F0550" w14:paraId="10CAFE82" w14:textId="77777777" w:rsidTr="00C44AFD">
        <w:trPr>
          <w:trHeight w:val="314"/>
          <w:jc w:val="center"/>
        </w:trPr>
        <w:tc>
          <w:tcPr>
            <w:tcW w:w="1988" w:type="pct"/>
            <w:shd w:val="clear" w:color="auto" w:fill="auto"/>
            <w:vAlign w:val="center"/>
          </w:tcPr>
          <w:p w14:paraId="5086808E" w14:textId="77777777" w:rsidR="00ED5C11" w:rsidRPr="00371B7F" w:rsidRDefault="00ED5C11" w:rsidP="00ED5C11">
            <w:pPr>
              <w:pStyle w:val="TableText"/>
              <w:rPr>
                <w:sz w:val="18"/>
                <w:szCs w:val="18"/>
              </w:rPr>
            </w:pPr>
            <w:r w:rsidRPr="00371B7F">
              <w:rPr>
                <w:sz w:val="18"/>
                <w:szCs w:val="18"/>
              </w:rPr>
              <w:t>ICCID_OP_PROF2</w:t>
            </w:r>
          </w:p>
        </w:tc>
        <w:tc>
          <w:tcPr>
            <w:tcW w:w="3012" w:type="pct"/>
            <w:gridSpan w:val="2"/>
            <w:shd w:val="clear" w:color="auto" w:fill="auto"/>
            <w:vAlign w:val="center"/>
          </w:tcPr>
          <w:p w14:paraId="52FEB74E" w14:textId="77777777" w:rsidR="00ED5C11" w:rsidRPr="00DA400D" w:rsidRDefault="00ED5C11" w:rsidP="00ED5C11">
            <w:pPr>
              <w:pStyle w:val="TableCourier"/>
              <w:rPr>
                <w:highlight w:val="yellow"/>
                <w:lang w:eastAsia="de-DE"/>
              </w:rPr>
            </w:pPr>
            <w:r w:rsidRPr="00DA400D">
              <w:rPr>
                <w:lang w:eastAsia="de-DE"/>
              </w:rPr>
              <w:t>0x98 92 09 01 32 54 76 98 10 F9</w:t>
            </w:r>
          </w:p>
        </w:tc>
      </w:tr>
      <w:tr w:rsidR="00376B5A" w:rsidRPr="00376B5A" w14:paraId="16026986" w14:textId="77777777" w:rsidTr="00C44AFD">
        <w:trPr>
          <w:trHeight w:val="314"/>
          <w:jc w:val="center"/>
        </w:trPr>
        <w:tc>
          <w:tcPr>
            <w:tcW w:w="1988" w:type="pct"/>
            <w:shd w:val="clear" w:color="auto" w:fill="auto"/>
            <w:vAlign w:val="center"/>
          </w:tcPr>
          <w:p w14:paraId="5F2B3789" w14:textId="0353CF4D" w:rsidR="00376B5A" w:rsidRPr="00376B5A" w:rsidRDefault="00376B5A" w:rsidP="00376B5A">
            <w:pPr>
              <w:pStyle w:val="TableText"/>
              <w:rPr>
                <w:rFonts w:cs="Arial"/>
                <w:sz w:val="18"/>
                <w:szCs w:val="18"/>
              </w:rPr>
            </w:pPr>
            <w:r w:rsidRPr="00376B5A">
              <w:rPr>
                <w:rFonts w:cs="Arial"/>
                <w:sz w:val="18"/>
                <w:szCs w:val="18"/>
              </w:rPr>
              <w:lastRenderedPageBreak/>
              <w:t>ICCID_OP_PROF2_NON_SWAP</w:t>
            </w:r>
          </w:p>
        </w:tc>
        <w:tc>
          <w:tcPr>
            <w:tcW w:w="3012" w:type="pct"/>
            <w:gridSpan w:val="2"/>
            <w:shd w:val="clear" w:color="auto" w:fill="auto"/>
            <w:vAlign w:val="center"/>
          </w:tcPr>
          <w:p w14:paraId="17FE68AD" w14:textId="4144814F" w:rsidR="00376B5A" w:rsidRPr="002D3E2F" w:rsidRDefault="00376B5A" w:rsidP="00376B5A">
            <w:pPr>
              <w:pStyle w:val="TableCourier"/>
              <w:rPr>
                <w:rFonts w:ascii="Arial" w:hAnsi="Arial" w:cs="Arial"/>
                <w:lang w:eastAsia="de-DE"/>
              </w:rPr>
            </w:pPr>
            <w:r w:rsidRPr="002D3E2F">
              <w:rPr>
                <w:rFonts w:ascii="Arial" w:hAnsi="Arial" w:cs="Arial"/>
              </w:rPr>
              <w:t>Value of #ICCID_OP_PROF2 as an ICCID type as specified in SGP.22 [2] section 5.2.1 – i.e. a String in non-swapped format consisting of 20 characters (i.e. with the padding character): 89…019F.</w:t>
            </w:r>
          </w:p>
        </w:tc>
      </w:tr>
      <w:tr w:rsidR="00ED5C11" w:rsidRPr="001F0550" w14:paraId="00BE9B70" w14:textId="77777777" w:rsidTr="00C44AFD">
        <w:trPr>
          <w:trHeight w:val="314"/>
          <w:jc w:val="center"/>
        </w:trPr>
        <w:tc>
          <w:tcPr>
            <w:tcW w:w="1988" w:type="pct"/>
            <w:shd w:val="clear" w:color="auto" w:fill="auto"/>
            <w:vAlign w:val="center"/>
          </w:tcPr>
          <w:p w14:paraId="56928C87" w14:textId="77777777" w:rsidR="00ED5C11" w:rsidRPr="00371B7F" w:rsidRDefault="00ED5C11" w:rsidP="00ED5C11">
            <w:pPr>
              <w:pStyle w:val="TableText"/>
              <w:rPr>
                <w:sz w:val="18"/>
                <w:szCs w:val="18"/>
              </w:rPr>
            </w:pPr>
            <w:r w:rsidRPr="00371B7F">
              <w:rPr>
                <w:sz w:val="18"/>
                <w:szCs w:val="18"/>
              </w:rPr>
              <w:t>ICCID_OP_PROF3</w:t>
            </w:r>
          </w:p>
        </w:tc>
        <w:tc>
          <w:tcPr>
            <w:tcW w:w="3012" w:type="pct"/>
            <w:gridSpan w:val="2"/>
            <w:shd w:val="clear" w:color="auto" w:fill="auto"/>
            <w:vAlign w:val="center"/>
          </w:tcPr>
          <w:p w14:paraId="4F2605F0" w14:textId="77777777" w:rsidR="00ED5C11" w:rsidRPr="00DA400D" w:rsidRDefault="00ED5C11" w:rsidP="00ED5C11">
            <w:pPr>
              <w:pStyle w:val="TableCourier"/>
              <w:rPr>
                <w:lang w:eastAsia="de-DE"/>
              </w:rPr>
            </w:pPr>
            <w:r w:rsidRPr="00DA400D">
              <w:rPr>
                <w:lang w:eastAsia="de-DE"/>
              </w:rPr>
              <w:t>0x98 92 09 01 43 65 87 09 21 F5</w:t>
            </w:r>
          </w:p>
        </w:tc>
      </w:tr>
      <w:tr w:rsidR="00ED5C11" w:rsidRPr="001F0550" w14:paraId="06055766" w14:textId="77777777" w:rsidTr="00C44AFD">
        <w:trPr>
          <w:trHeight w:val="314"/>
          <w:jc w:val="center"/>
        </w:trPr>
        <w:tc>
          <w:tcPr>
            <w:tcW w:w="1988" w:type="pct"/>
            <w:shd w:val="clear" w:color="auto" w:fill="auto"/>
            <w:vAlign w:val="center"/>
          </w:tcPr>
          <w:p w14:paraId="2B5DC399" w14:textId="77777777" w:rsidR="00ED5C11" w:rsidRPr="00371B7F" w:rsidRDefault="00ED5C11" w:rsidP="00ED5C11">
            <w:pPr>
              <w:pStyle w:val="TableText"/>
              <w:rPr>
                <w:sz w:val="18"/>
                <w:szCs w:val="18"/>
              </w:rPr>
            </w:pPr>
            <w:r w:rsidRPr="00371B7F">
              <w:rPr>
                <w:sz w:val="18"/>
                <w:szCs w:val="18"/>
              </w:rPr>
              <w:t>ICCID_OP_PROF4</w:t>
            </w:r>
          </w:p>
        </w:tc>
        <w:tc>
          <w:tcPr>
            <w:tcW w:w="3012" w:type="pct"/>
            <w:gridSpan w:val="2"/>
            <w:shd w:val="clear" w:color="auto" w:fill="auto"/>
            <w:vAlign w:val="center"/>
          </w:tcPr>
          <w:p w14:paraId="472588FE" w14:textId="77777777" w:rsidR="00ED5C11" w:rsidRPr="00DA400D" w:rsidRDefault="00ED5C11" w:rsidP="00ED5C11">
            <w:pPr>
              <w:pStyle w:val="TableCourier"/>
              <w:rPr>
                <w:lang w:eastAsia="de-DE"/>
              </w:rPr>
            </w:pPr>
            <w:r w:rsidRPr="00DA400D">
              <w:rPr>
                <w:lang w:eastAsia="de-DE"/>
              </w:rPr>
              <w:t>0x98 92 09 01 54 76 98 10 32 F9</w:t>
            </w:r>
          </w:p>
        </w:tc>
      </w:tr>
      <w:tr w:rsidR="00ED5C11" w:rsidRPr="001F0550" w14:paraId="17B65F85" w14:textId="77777777" w:rsidTr="00C44AFD">
        <w:trPr>
          <w:trHeight w:val="314"/>
          <w:jc w:val="center"/>
        </w:trPr>
        <w:tc>
          <w:tcPr>
            <w:tcW w:w="1988" w:type="pct"/>
            <w:shd w:val="clear" w:color="auto" w:fill="auto"/>
            <w:vAlign w:val="center"/>
          </w:tcPr>
          <w:p w14:paraId="15F69B0E" w14:textId="77777777" w:rsidR="00ED5C11" w:rsidRPr="00371B7F" w:rsidRDefault="00ED5C11" w:rsidP="00ED5C11">
            <w:pPr>
              <w:pStyle w:val="TableText"/>
              <w:rPr>
                <w:sz w:val="18"/>
                <w:szCs w:val="18"/>
              </w:rPr>
            </w:pPr>
            <w:r w:rsidRPr="00371B7F">
              <w:rPr>
                <w:sz w:val="18"/>
                <w:szCs w:val="18"/>
              </w:rPr>
              <w:t>ICCID_OP_PROF5</w:t>
            </w:r>
          </w:p>
        </w:tc>
        <w:tc>
          <w:tcPr>
            <w:tcW w:w="3012" w:type="pct"/>
            <w:gridSpan w:val="2"/>
            <w:shd w:val="clear" w:color="auto" w:fill="auto"/>
            <w:vAlign w:val="center"/>
          </w:tcPr>
          <w:p w14:paraId="30A72800" w14:textId="77777777" w:rsidR="00ED5C11" w:rsidRPr="00DA400D" w:rsidRDefault="00ED5C11" w:rsidP="00ED5C11">
            <w:pPr>
              <w:pStyle w:val="TableCourier"/>
            </w:pPr>
            <w:r w:rsidRPr="00DA400D">
              <w:rPr>
                <w:lang w:eastAsia="de-DE"/>
              </w:rPr>
              <w:t>0x98 92 09 01 65 87 09 21 43 F5</w:t>
            </w:r>
          </w:p>
        </w:tc>
      </w:tr>
      <w:tr w:rsidR="00ED5C11" w:rsidRPr="001F0550" w14:paraId="1B246684" w14:textId="77777777" w:rsidTr="00C44AFD">
        <w:trPr>
          <w:trHeight w:val="314"/>
          <w:jc w:val="center"/>
        </w:trPr>
        <w:tc>
          <w:tcPr>
            <w:tcW w:w="1988" w:type="pct"/>
            <w:shd w:val="clear" w:color="auto" w:fill="auto"/>
            <w:vAlign w:val="center"/>
          </w:tcPr>
          <w:p w14:paraId="4A7B2AC9" w14:textId="77777777" w:rsidR="00ED5C11" w:rsidRPr="00371B7F" w:rsidRDefault="00ED5C11" w:rsidP="00ED5C11">
            <w:pPr>
              <w:pStyle w:val="TableText"/>
              <w:rPr>
                <w:sz w:val="18"/>
                <w:szCs w:val="18"/>
              </w:rPr>
            </w:pPr>
            <w:r w:rsidRPr="00371B7F">
              <w:rPr>
                <w:sz w:val="18"/>
                <w:szCs w:val="18"/>
              </w:rPr>
              <w:t>ICCID_OP_PROF6</w:t>
            </w:r>
          </w:p>
        </w:tc>
        <w:tc>
          <w:tcPr>
            <w:tcW w:w="3012" w:type="pct"/>
            <w:gridSpan w:val="2"/>
            <w:shd w:val="clear" w:color="auto" w:fill="auto"/>
            <w:vAlign w:val="center"/>
          </w:tcPr>
          <w:p w14:paraId="72254712" w14:textId="77777777" w:rsidR="00ED5C11" w:rsidRPr="00DA400D" w:rsidRDefault="00ED5C11" w:rsidP="00ED5C11">
            <w:pPr>
              <w:pStyle w:val="TableCourier"/>
            </w:pPr>
            <w:r w:rsidRPr="00DA400D">
              <w:rPr>
                <w:lang w:eastAsia="de-DE"/>
              </w:rPr>
              <w:t>0x98 92 09 01 76 98 10 32 54 F9</w:t>
            </w:r>
          </w:p>
        </w:tc>
      </w:tr>
      <w:tr w:rsidR="00ED5C11" w:rsidRPr="001F0550" w14:paraId="5B976B58" w14:textId="77777777" w:rsidTr="00C44AFD">
        <w:trPr>
          <w:trHeight w:val="314"/>
          <w:jc w:val="center"/>
        </w:trPr>
        <w:tc>
          <w:tcPr>
            <w:tcW w:w="1988" w:type="pct"/>
            <w:shd w:val="clear" w:color="auto" w:fill="auto"/>
            <w:vAlign w:val="center"/>
          </w:tcPr>
          <w:p w14:paraId="5E7D9BDC" w14:textId="77777777" w:rsidR="00ED5C11" w:rsidRPr="00371B7F" w:rsidRDefault="00ED5C11" w:rsidP="00ED5C11">
            <w:pPr>
              <w:pStyle w:val="TableText"/>
              <w:rPr>
                <w:sz w:val="18"/>
                <w:szCs w:val="18"/>
              </w:rPr>
            </w:pPr>
            <w:r w:rsidRPr="00371B7F">
              <w:rPr>
                <w:sz w:val="18"/>
                <w:szCs w:val="18"/>
              </w:rPr>
              <w:t>ICCID_OP_PROF7</w:t>
            </w:r>
          </w:p>
        </w:tc>
        <w:tc>
          <w:tcPr>
            <w:tcW w:w="3012" w:type="pct"/>
            <w:gridSpan w:val="2"/>
            <w:shd w:val="clear" w:color="auto" w:fill="auto"/>
            <w:vAlign w:val="center"/>
          </w:tcPr>
          <w:p w14:paraId="13D132D2" w14:textId="77777777" w:rsidR="00ED5C11" w:rsidRPr="00DA400D" w:rsidRDefault="00ED5C11" w:rsidP="00ED5C11">
            <w:pPr>
              <w:pStyle w:val="TableCourier"/>
            </w:pPr>
            <w:r w:rsidRPr="00DA400D">
              <w:rPr>
                <w:lang w:eastAsia="de-DE"/>
              </w:rPr>
              <w:t>0x98 92 09 01 87 09 21 43 65 F5</w:t>
            </w:r>
          </w:p>
        </w:tc>
      </w:tr>
      <w:tr w:rsidR="00ED5C11" w:rsidRPr="001F0550" w14:paraId="718942D3" w14:textId="77777777" w:rsidTr="00C44AFD">
        <w:trPr>
          <w:trHeight w:val="314"/>
          <w:jc w:val="center"/>
        </w:trPr>
        <w:tc>
          <w:tcPr>
            <w:tcW w:w="1988" w:type="pct"/>
            <w:shd w:val="clear" w:color="auto" w:fill="auto"/>
            <w:vAlign w:val="center"/>
          </w:tcPr>
          <w:p w14:paraId="5AFDECA1" w14:textId="77777777" w:rsidR="00ED5C11" w:rsidRPr="00371B7F" w:rsidRDefault="00ED5C11" w:rsidP="00ED5C11">
            <w:pPr>
              <w:pStyle w:val="TableText"/>
              <w:rPr>
                <w:sz w:val="18"/>
                <w:szCs w:val="18"/>
              </w:rPr>
            </w:pPr>
            <w:r w:rsidRPr="00371B7F">
              <w:rPr>
                <w:sz w:val="18"/>
                <w:szCs w:val="18"/>
              </w:rPr>
              <w:t>ICCID_OP_PROF8</w:t>
            </w:r>
          </w:p>
        </w:tc>
        <w:tc>
          <w:tcPr>
            <w:tcW w:w="3012" w:type="pct"/>
            <w:gridSpan w:val="2"/>
            <w:shd w:val="clear" w:color="auto" w:fill="auto"/>
            <w:vAlign w:val="center"/>
          </w:tcPr>
          <w:p w14:paraId="5A6BB846" w14:textId="77777777" w:rsidR="00ED5C11" w:rsidRPr="00DA400D" w:rsidRDefault="00ED5C11" w:rsidP="00ED5C11">
            <w:pPr>
              <w:pStyle w:val="TableCourier"/>
              <w:rPr>
                <w:lang w:eastAsia="de-DE"/>
              </w:rPr>
            </w:pPr>
            <w:r w:rsidRPr="00DA400D">
              <w:rPr>
                <w:lang w:eastAsia="de-DE"/>
              </w:rPr>
              <w:t>0x98 92 09 01 98 10 32 54 76 F9</w:t>
            </w:r>
          </w:p>
        </w:tc>
      </w:tr>
      <w:tr w:rsidR="00ED5C11" w:rsidRPr="001F0550" w14:paraId="4978B4BE" w14:textId="77777777" w:rsidTr="00C44AFD">
        <w:trPr>
          <w:trHeight w:val="314"/>
          <w:jc w:val="center"/>
        </w:trPr>
        <w:tc>
          <w:tcPr>
            <w:tcW w:w="1988" w:type="pct"/>
            <w:shd w:val="clear" w:color="auto" w:fill="auto"/>
            <w:vAlign w:val="center"/>
          </w:tcPr>
          <w:p w14:paraId="39D579FC" w14:textId="77777777" w:rsidR="00ED5C11" w:rsidRPr="00371B7F" w:rsidRDefault="00ED5C11" w:rsidP="00ED5C11">
            <w:pPr>
              <w:pStyle w:val="TableText"/>
              <w:rPr>
                <w:sz w:val="18"/>
                <w:szCs w:val="18"/>
              </w:rPr>
            </w:pPr>
            <w:r w:rsidRPr="00371B7F">
              <w:rPr>
                <w:sz w:val="18"/>
                <w:szCs w:val="18"/>
              </w:rPr>
              <w:t>ICCID_OP_PROF9</w:t>
            </w:r>
          </w:p>
        </w:tc>
        <w:tc>
          <w:tcPr>
            <w:tcW w:w="3012" w:type="pct"/>
            <w:gridSpan w:val="2"/>
            <w:shd w:val="clear" w:color="auto" w:fill="auto"/>
            <w:vAlign w:val="center"/>
          </w:tcPr>
          <w:p w14:paraId="4DB59096" w14:textId="77777777" w:rsidR="00ED5C11" w:rsidRPr="00DA400D" w:rsidRDefault="00ED5C11" w:rsidP="00ED5C11">
            <w:pPr>
              <w:pStyle w:val="TableCourier"/>
              <w:rPr>
                <w:lang w:eastAsia="de-DE"/>
              </w:rPr>
            </w:pPr>
            <w:r w:rsidRPr="00DA400D">
              <w:rPr>
                <w:lang w:eastAsia="de-DE"/>
              </w:rPr>
              <w:t>0x98 92 09 01 21 43 65 87 76 F5</w:t>
            </w:r>
          </w:p>
        </w:tc>
      </w:tr>
      <w:tr w:rsidR="00ED5C11" w:rsidRPr="001F0550" w14:paraId="464275AB" w14:textId="77777777" w:rsidTr="00C44AFD">
        <w:trPr>
          <w:trHeight w:val="314"/>
          <w:jc w:val="center"/>
        </w:trPr>
        <w:tc>
          <w:tcPr>
            <w:tcW w:w="1988" w:type="pct"/>
            <w:shd w:val="clear" w:color="auto" w:fill="auto"/>
            <w:vAlign w:val="center"/>
          </w:tcPr>
          <w:p w14:paraId="36BAA63B" w14:textId="77777777" w:rsidR="00ED5C11" w:rsidRPr="00371B7F" w:rsidRDefault="00ED5C11" w:rsidP="00ED5C11">
            <w:pPr>
              <w:pStyle w:val="TableText"/>
              <w:rPr>
                <w:sz w:val="18"/>
                <w:szCs w:val="18"/>
              </w:rPr>
            </w:pPr>
            <w:r w:rsidRPr="00371B7F">
              <w:rPr>
                <w:sz w:val="18"/>
                <w:szCs w:val="18"/>
              </w:rPr>
              <w:t>ICCID_OP_PROFX</w:t>
            </w:r>
          </w:p>
        </w:tc>
        <w:tc>
          <w:tcPr>
            <w:tcW w:w="3012" w:type="pct"/>
            <w:gridSpan w:val="2"/>
            <w:shd w:val="clear" w:color="auto" w:fill="auto"/>
            <w:vAlign w:val="center"/>
          </w:tcPr>
          <w:p w14:paraId="3187EAAB" w14:textId="77777777" w:rsidR="00ED5C11" w:rsidRPr="00DA400D" w:rsidRDefault="00ED5C11" w:rsidP="00ED5C11">
            <w:pPr>
              <w:pStyle w:val="TableCourier"/>
            </w:pPr>
            <w:r w:rsidRPr="00DA400D">
              <w:rPr>
                <w:lang w:eastAsia="de-DE"/>
              </w:rPr>
              <w:t>0x98 92 09 01 43 65 87 09 FF FF</w:t>
            </w:r>
          </w:p>
        </w:tc>
      </w:tr>
      <w:tr w:rsidR="00ED5C11" w:rsidRPr="001F0550" w14:paraId="45098673" w14:textId="77777777" w:rsidTr="00C44AFD">
        <w:trPr>
          <w:trHeight w:val="314"/>
          <w:jc w:val="center"/>
        </w:trPr>
        <w:tc>
          <w:tcPr>
            <w:tcW w:w="1988" w:type="pct"/>
            <w:shd w:val="clear" w:color="auto" w:fill="auto"/>
            <w:vAlign w:val="center"/>
          </w:tcPr>
          <w:p w14:paraId="7EA8E8E6" w14:textId="77777777" w:rsidR="00ED5C11" w:rsidRPr="00371B7F" w:rsidRDefault="00ED5C11" w:rsidP="00ED5C11">
            <w:pPr>
              <w:pStyle w:val="TableText"/>
              <w:rPr>
                <w:sz w:val="18"/>
                <w:szCs w:val="18"/>
              </w:rPr>
            </w:pPr>
            <w:r w:rsidRPr="00371B7F">
              <w:rPr>
                <w:sz w:val="18"/>
                <w:szCs w:val="18"/>
              </w:rPr>
              <w:t>ICCID_UNKNOWN</w:t>
            </w:r>
          </w:p>
        </w:tc>
        <w:tc>
          <w:tcPr>
            <w:tcW w:w="3012" w:type="pct"/>
            <w:gridSpan w:val="2"/>
            <w:shd w:val="clear" w:color="auto" w:fill="auto"/>
            <w:vAlign w:val="center"/>
          </w:tcPr>
          <w:p w14:paraId="30FBC035" w14:textId="77777777" w:rsidR="00ED5C11" w:rsidRPr="00DA400D" w:rsidRDefault="00ED5C11" w:rsidP="00ED5C11">
            <w:pPr>
              <w:pStyle w:val="TableCourier"/>
              <w:rPr>
                <w:lang w:eastAsia="de-DE"/>
              </w:rPr>
            </w:pPr>
            <w:r w:rsidRPr="00DA400D">
              <w:rPr>
                <w:lang w:eastAsia="de-DE"/>
              </w:rPr>
              <w:t>0x98 92 01 0A 21 43 65 87 09 F8</w:t>
            </w:r>
          </w:p>
        </w:tc>
      </w:tr>
      <w:tr w:rsidR="00ED5C11" w:rsidRPr="001F0550" w14:paraId="1C544680" w14:textId="77777777" w:rsidTr="00C44AFD">
        <w:trPr>
          <w:trHeight w:val="314"/>
          <w:jc w:val="center"/>
        </w:trPr>
        <w:tc>
          <w:tcPr>
            <w:tcW w:w="1988" w:type="pct"/>
            <w:shd w:val="clear" w:color="auto" w:fill="auto"/>
            <w:vAlign w:val="center"/>
          </w:tcPr>
          <w:p w14:paraId="1977B169" w14:textId="77777777" w:rsidR="00ED5C11" w:rsidRPr="00371B7F" w:rsidRDefault="00ED5C11" w:rsidP="00ED5C11">
            <w:pPr>
              <w:pStyle w:val="TableText"/>
              <w:rPr>
                <w:sz w:val="18"/>
                <w:szCs w:val="18"/>
              </w:rPr>
            </w:pPr>
            <w:r w:rsidRPr="00371B7F">
              <w:rPr>
                <w:sz w:val="18"/>
                <w:szCs w:val="18"/>
              </w:rPr>
              <w:t>ICON_JPG</w:t>
            </w:r>
          </w:p>
        </w:tc>
        <w:tc>
          <w:tcPr>
            <w:tcW w:w="3012" w:type="pct"/>
            <w:gridSpan w:val="2"/>
            <w:shd w:val="clear" w:color="auto" w:fill="auto"/>
            <w:vAlign w:val="center"/>
          </w:tcPr>
          <w:p w14:paraId="1FDDD580" w14:textId="77777777" w:rsidR="00ED5C11" w:rsidRPr="00DA400D" w:rsidRDefault="00ED5C11" w:rsidP="00ED5C11">
            <w:pPr>
              <w:pStyle w:val="TableContentLeft"/>
            </w:pPr>
            <w:r w:rsidRPr="00DA400D">
              <w:t>ICON_JPG.jpg as defined in Annex H</w:t>
            </w:r>
          </w:p>
        </w:tc>
      </w:tr>
      <w:tr w:rsidR="00ED5C11" w:rsidRPr="001F0550" w14:paraId="3F369403" w14:textId="77777777" w:rsidTr="00C44AFD">
        <w:trPr>
          <w:trHeight w:val="314"/>
          <w:jc w:val="center"/>
        </w:trPr>
        <w:tc>
          <w:tcPr>
            <w:tcW w:w="1988" w:type="pct"/>
            <w:shd w:val="clear" w:color="auto" w:fill="auto"/>
            <w:vAlign w:val="center"/>
          </w:tcPr>
          <w:p w14:paraId="68215C69" w14:textId="77777777" w:rsidR="00ED5C11" w:rsidRPr="00371B7F" w:rsidRDefault="00ED5C11" w:rsidP="00ED5C11">
            <w:pPr>
              <w:pStyle w:val="TableText"/>
              <w:rPr>
                <w:sz w:val="18"/>
                <w:szCs w:val="18"/>
              </w:rPr>
            </w:pPr>
            <w:r w:rsidRPr="00371B7F">
              <w:rPr>
                <w:sz w:val="18"/>
                <w:szCs w:val="18"/>
              </w:rPr>
              <w:t>ICON_OP_PROF1</w:t>
            </w:r>
          </w:p>
        </w:tc>
        <w:tc>
          <w:tcPr>
            <w:tcW w:w="3012" w:type="pct"/>
            <w:gridSpan w:val="2"/>
            <w:shd w:val="clear" w:color="auto" w:fill="auto"/>
            <w:vAlign w:val="center"/>
          </w:tcPr>
          <w:p w14:paraId="62E32606" w14:textId="77777777" w:rsidR="00ED5C11" w:rsidRPr="00DA400D" w:rsidRDefault="00ED5C11" w:rsidP="00ED5C11">
            <w:pPr>
              <w:pStyle w:val="TableContentLeft"/>
            </w:pPr>
            <w:r w:rsidRPr="00DA400D">
              <w:t>profile_O1.png as defined in Annex H</w:t>
            </w:r>
          </w:p>
        </w:tc>
      </w:tr>
      <w:tr w:rsidR="00ED5C11" w:rsidRPr="001F0550" w14:paraId="0329F9EC" w14:textId="77777777" w:rsidTr="00C44AFD">
        <w:trPr>
          <w:trHeight w:val="314"/>
          <w:jc w:val="center"/>
        </w:trPr>
        <w:tc>
          <w:tcPr>
            <w:tcW w:w="1988" w:type="pct"/>
            <w:shd w:val="clear" w:color="auto" w:fill="auto"/>
            <w:vAlign w:val="center"/>
          </w:tcPr>
          <w:p w14:paraId="2BD91D25" w14:textId="77777777" w:rsidR="00ED5C11" w:rsidRPr="00371B7F" w:rsidRDefault="00ED5C11" w:rsidP="00ED5C11">
            <w:pPr>
              <w:pStyle w:val="TableText"/>
              <w:rPr>
                <w:sz w:val="18"/>
                <w:szCs w:val="18"/>
              </w:rPr>
            </w:pPr>
            <w:r w:rsidRPr="00371B7F">
              <w:rPr>
                <w:sz w:val="18"/>
                <w:szCs w:val="18"/>
              </w:rPr>
              <w:t>ICON_OP_PROF1_2_SEG</w:t>
            </w:r>
          </w:p>
        </w:tc>
        <w:tc>
          <w:tcPr>
            <w:tcW w:w="3012" w:type="pct"/>
            <w:gridSpan w:val="2"/>
            <w:shd w:val="clear" w:color="auto" w:fill="auto"/>
            <w:vAlign w:val="center"/>
          </w:tcPr>
          <w:p w14:paraId="433FD70E" w14:textId="77777777" w:rsidR="00ED5C11" w:rsidRPr="00DA400D" w:rsidRDefault="00ED5C11" w:rsidP="00ED5C11">
            <w:pPr>
              <w:pStyle w:val="TableContentLeft"/>
              <w:rPr>
                <w:highlight w:val="yellow"/>
              </w:rPr>
            </w:pPr>
            <w:r w:rsidRPr="00DA400D">
              <w:t>profile_O1_2_SEG.png as defined in Annex H</w:t>
            </w:r>
          </w:p>
        </w:tc>
      </w:tr>
      <w:tr w:rsidR="00ED5C11" w:rsidRPr="001F0550" w14:paraId="66A01A2B" w14:textId="77777777" w:rsidTr="00C44AFD">
        <w:trPr>
          <w:trHeight w:val="314"/>
          <w:jc w:val="center"/>
        </w:trPr>
        <w:tc>
          <w:tcPr>
            <w:tcW w:w="1988" w:type="pct"/>
            <w:shd w:val="clear" w:color="auto" w:fill="auto"/>
            <w:vAlign w:val="center"/>
          </w:tcPr>
          <w:p w14:paraId="7C65914C" w14:textId="77777777" w:rsidR="00ED5C11" w:rsidRPr="00371B7F" w:rsidRDefault="00ED5C11" w:rsidP="00ED5C11">
            <w:pPr>
              <w:pStyle w:val="TableText"/>
              <w:rPr>
                <w:sz w:val="18"/>
                <w:szCs w:val="18"/>
              </w:rPr>
            </w:pPr>
            <w:r w:rsidRPr="00371B7F">
              <w:rPr>
                <w:sz w:val="18"/>
                <w:szCs w:val="18"/>
              </w:rPr>
              <w:t>ICON_OP_PROF2</w:t>
            </w:r>
          </w:p>
        </w:tc>
        <w:tc>
          <w:tcPr>
            <w:tcW w:w="3012" w:type="pct"/>
            <w:gridSpan w:val="2"/>
            <w:shd w:val="clear" w:color="auto" w:fill="auto"/>
            <w:vAlign w:val="center"/>
          </w:tcPr>
          <w:p w14:paraId="5F840426" w14:textId="77777777" w:rsidR="00ED5C11" w:rsidRPr="00DA400D" w:rsidRDefault="00ED5C11" w:rsidP="00ED5C11">
            <w:pPr>
              <w:pStyle w:val="TableContentLeft"/>
            </w:pPr>
            <w:r w:rsidRPr="00DA400D">
              <w:t xml:space="preserve">profile_O2.png as defined in Annex H </w:t>
            </w:r>
          </w:p>
        </w:tc>
      </w:tr>
      <w:tr w:rsidR="00ED5C11" w:rsidRPr="001F0550" w14:paraId="578C099A" w14:textId="77777777" w:rsidTr="00C44AFD">
        <w:trPr>
          <w:trHeight w:val="314"/>
          <w:jc w:val="center"/>
        </w:trPr>
        <w:tc>
          <w:tcPr>
            <w:tcW w:w="1988" w:type="pct"/>
            <w:shd w:val="clear" w:color="auto" w:fill="auto"/>
            <w:vAlign w:val="center"/>
          </w:tcPr>
          <w:p w14:paraId="2718C0D5" w14:textId="77777777" w:rsidR="00ED5C11" w:rsidRPr="00371B7F" w:rsidRDefault="00ED5C11" w:rsidP="00ED5C11">
            <w:pPr>
              <w:pStyle w:val="TableText"/>
              <w:rPr>
                <w:sz w:val="18"/>
                <w:szCs w:val="18"/>
              </w:rPr>
            </w:pPr>
            <w:r w:rsidRPr="00371B7F">
              <w:rPr>
                <w:sz w:val="18"/>
                <w:szCs w:val="18"/>
              </w:rPr>
              <w:t>ICON_OP_PROF3</w:t>
            </w:r>
          </w:p>
        </w:tc>
        <w:tc>
          <w:tcPr>
            <w:tcW w:w="3012" w:type="pct"/>
            <w:gridSpan w:val="2"/>
            <w:shd w:val="clear" w:color="auto" w:fill="auto"/>
            <w:vAlign w:val="center"/>
          </w:tcPr>
          <w:p w14:paraId="7BAA83B7" w14:textId="77777777" w:rsidR="00ED5C11" w:rsidRPr="00DA400D" w:rsidRDefault="00ED5C11" w:rsidP="00ED5C11">
            <w:pPr>
              <w:pStyle w:val="TableContentLeft"/>
            </w:pPr>
            <w:r w:rsidRPr="00DA400D">
              <w:t xml:space="preserve">profile_O3.png as defined in Annex H </w:t>
            </w:r>
          </w:p>
        </w:tc>
      </w:tr>
      <w:tr w:rsidR="00ED5C11" w:rsidRPr="001F0550" w14:paraId="0D2099D2" w14:textId="77777777" w:rsidTr="00C44AFD">
        <w:trPr>
          <w:trHeight w:val="314"/>
          <w:jc w:val="center"/>
        </w:trPr>
        <w:tc>
          <w:tcPr>
            <w:tcW w:w="1988" w:type="pct"/>
            <w:shd w:val="clear" w:color="auto" w:fill="auto"/>
            <w:vAlign w:val="center"/>
          </w:tcPr>
          <w:p w14:paraId="3259382E" w14:textId="77777777" w:rsidR="00ED5C11" w:rsidRPr="00371B7F" w:rsidRDefault="00ED5C11" w:rsidP="00ED5C11">
            <w:pPr>
              <w:pStyle w:val="TableText"/>
              <w:rPr>
                <w:sz w:val="18"/>
                <w:szCs w:val="18"/>
              </w:rPr>
            </w:pPr>
            <w:r w:rsidRPr="00371B7F">
              <w:rPr>
                <w:sz w:val="18"/>
                <w:szCs w:val="18"/>
              </w:rPr>
              <w:t>ICON_OP_PROF4</w:t>
            </w:r>
          </w:p>
        </w:tc>
        <w:tc>
          <w:tcPr>
            <w:tcW w:w="3012" w:type="pct"/>
            <w:gridSpan w:val="2"/>
            <w:shd w:val="clear" w:color="auto" w:fill="auto"/>
            <w:vAlign w:val="center"/>
          </w:tcPr>
          <w:p w14:paraId="23CD1162" w14:textId="77777777" w:rsidR="00ED5C11" w:rsidRPr="00DA400D" w:rsidRDefault="00ED5C11" w:rsidP="00ED5C11">
            <w:pPr>
              <w:pStyle w:val="TableContentLeft"/>
            </w:pPr>
            <w:r w:rsidRPr="00DA400D">
              <w:t>profile_O4.png as defined in Annex H</w:t>
            </w:r>
          </w:p>
        </w:tc>
      </w:tr>
      <w:tr w:rsidR="00ED5C11" w:rsidRPr="001F0550" w14:paraId="659C6659" w14:textId="77777777" w:rsidTr="00C44AFD">
        <w:trPr>
          <w:trHeight w:val="314"/>
          <w:jc w:val="center"/>
        </w:trPr>
        <w:tc>
          <w:tcPr>
            <w:tcW w:w="1988" w:type="pct"/>
            <w:shd w:val="clear" w:color="auto" w:fill="auto"/>
            <w:vAlign w:val="center"/>
          </w:tcPr>
          <w:p w14:paraId="36B9D020" w14:textId="77777777" w:rsidR="00ED5C11" w:rsidRPr="00371B7F" w:rsidRDefault="00ED5C11" w:rsidP="00ED5C11">
            <w:pPr>
              <w:pStyle w:val="TableText"/>
              <w:rPr>
                <w:sz w:val="18"/>
                <w:szCs w:val="18"/>
              </w:rPr>
            </w:pPr>
            <w:r w:rsidRPr="00371B7F">
              <w:rPr>
                <w:sz w:val="18"/>
                <w:szCs w:val="18"/>
              </w:rPr>
              <w:t>ICON_OP_PROF5</w:t>
            </w:r>
          </w:p>
        </w:tc>
        <w:tc>
          <w:tcPr>
            <w:tcW w:w="3012" w:type="pct"/>
            <w:gridSpan w:val="2"/>
            <w:shd w:val="clear" w:color="auto" w:fill="auto"/>
            <w:vAlign w:val="center"/>
          </w:tcPr>
          <w:p w14:paraId="1172365E" w14:textId="77777777" w:rsidR="00ED5C11" w:rsidRPr="00DA400D" w:rsidRDefault="00ED5C11" w:rsidP="00ED5C11">
            <w:pPr>
              <w:pStyle w:val="TableContentLeft"/>
            </w:pPr>
            <w:r w:rsidRPr="00DA400D">
              <w:t xml:space="preserve">profile_O5.png as defined in Annex H </w:t>
            </w:r>
          </w:p>
        </w:tc>
      </w:tr>
      <w:tr w:rsidR="00ED5C11" w:rsidRPr="001F0550" w14:paraId="33FEEE47" w14:textId="77777777" w:rsidTr="00C44AFD">
        <w:trPr>
          <w:trHeight w:val="314"/>
          <w:jc w:val="center"/>
        </w:trPr>
        <w:tc>
          <w:tcPr>
            <w:tcW w:w="1988" w:type="pct"/>
            <w:shd w:val="clear" w:color="auto" w:fill="auto"/>
            <w:vAlign w:val="center"/>
          </w:tcPr>
          <w:p w14:paraId="3C0F58FF" w14:textId="77777777" w:rsidR="00ED5C11" w:rsidRPr="00371B7F" w:rsidRDefault="00ED5C11" w:rsidP="00ED5C11">
            <w:pPr>
              <w:pStyle w:val="TableText"/>
              <w:rPr>
                <w:sz w:val="18"/>
                <w:szCs w:val="18"/>
              </w:rPr>
            </w:pPr>
            <w:r w:rsidRPr="00371B7F">
              <w:rPr>
                <w:sz w:val="18"/>
                <w:szCs w:val="18"/>
              </w:rPr>
              <w:t>ICON_OP_PROF6</w:t>
            </w:r>
          </w:p>
        </w:tc>
        <w:tc>
          <w:tcPr>
            <w:tcW w:w="3012" w:type="pct"/>
            <w:gridSpan w:val="2"/>
            <w:shd w:val="clear" w:color="auto" w:fill="auto"/>
            <w:vAlign w:val="center"/>
          </w:tcPr>
          <w:p w14:paraId="33D6015C" w14:textId="77777777" w:rsidR="00ED5C11" w:rsidRPr="00DA400D" w:rsidRDefault="00ED5C11" w:rsidP="00ED5C11">
            <w:pPr>
              <w:pStyle w:val="TableContentLeft"/>
            </w:pPr>
            <w:r w:rsidRPr="00DA400D">
              <w:t xml:space="preserve">profile_O6.png as defined in Annex H </w:t>
            </w:r>
          </w:p>
        </w:tc>
      </w:tr>
      <w:tr w:rsidR="00ED5C11" w:rsidRPr="001F0550" w14:paraId="560A643E" w14:textId="77777777" w:rsidTr="00C44AFD">
        <w:trPr>
          <w:trHeight w:val="314"/>
          <w:jc w:val="center"/>
        </w:trPr>
        <w:tc>
          <w:tcPr>
            <w:tcW w:w="1988" w:type="pct"/>
            <w:shd w:val="clear" w:color="auto" w:fill="auto"/>
            <w:vAlign w:val="center"/>
          </w:tcPr>
          <w:p w14:paraId="5607FB0D" w14:textId="77777777" w:rsidR="00ED5C11" w:rsidRPr="00371B7F" w:rsidRDefault="00ED5C11" w:rsidP="00ED5C11">
            <w:pPr>
              <w:pStyle w:val="TableText"/>
              <w:rPr>
                <w:sz w:val="18"/>
                <w:szCs w:val="18"/>
              </w:rPr>
            </w:pPr>
            <w:r w:rsidRPr="00371B7F">
              <w:rPr>
                <w:sz w:val="18"/>
                <w:szCs w:val="18"/>
              </w:rPr>
              <w:t>ICON_OP_PROF7</w:t>
            </w:r>
          </w:p>
        </w:tc>
        <w:tc>
          <w:tcPr>
            <w:tcW w:w="3012" w:type="pct"/>
            <w:gridSpan w:val="2"/>
            <w:shd w:val="clear" w:color="auto" w:fill="auto"/>
            <w:vAlign w:val="center"/>
          </w:tcPr>
          <w:p w14:paraId="0B36F2B9" w14:textId="77777777" w:rsidR="00ED5C11" w:rsidRPr="00DA400D" w:rsidRDefault="00ED5C11" w:rsidP="00ED5C11">
            <w:pPr>
              <w:pStyle w:val="TableContentLeft"/>
            </w:pPr>
            <w:r w:rsidRPr="00DA400D">
              <w:t>profile_O7.png as defined in Annex H</w:t>
            </w:r>
          </w:p>
        </w:tc>
      </w:tr>
      <w:tr w:rsidR="00ED5C11" w:rsidRPr="001F0550" w14:paraId="134B59B9" w14:textId="77777777" w:rsidTr="00C44AFD">
        <w:trPr>
          <w:trHeight w:val="314"/>
          <w:jc w:val="center"/>
        </w:trPr>
        <w:tc>
          <w:tcPr>
            <w:tcW w:w="1988" w:type="pct"/>
            <w:shd w:val="clear" w:color="auto" w:fill="auto"/>
            <w:vAlign w:val="center"/>
          </w:tcPr>
          <w:p w14:paraId="67B491D6" w14:textId="77777777" w:rsidR="00ED5C11" w:rsidRPr="00371B7F" w:rsidRDefault="00ED5C11" w:rsidP="00ED5C11">
            <w:pPr>
              <w:pStyle w:val="TableText"/>
              <w:rPr>
                <w:sz w:val="18"/>
                <w:szCs w:val="18"/>
              </w:rPr>
            </w:pPr>
            <w:r w:rsidRPr="00371B7F">
              <w:rPr>
                <w:sz w:val="18"/>
                <w:szCs w:val="18"/>
              </w:rPr>
              <w:t>ICON_OP_PROF8</w:t>
            </w:r>
          </w:p>
        </w:tc>
        <w:tc>
          <w:tcPr>
            <w:tcW w:w="3012" w:type="pct"/>
            <w:gridSpan w:val="2"/>
            <w:shd w:val="clear" w:color="auto" w:fill="auto"/>
            <w:vAlign w:val="center"/>
          </w:tcPr>
          <w:p w14:paraId="154BAD7D" w14:textId="77777777" w:rsidR="00ED5C11" w:rsidRPr="00DA400D" w:rsidRDefault="00ED5C11" w:rsidP="00ED5C11">
            <w:pPr>
              <w:pStyle w:val="TableContentLeft"/>
            </w:pPr>
            <w:r w:rsidRPr="00DA400D">
              <w:t>profile_O8.png as defined in Annex H</w:t>
            </w:r>
          </w:p>
        </w:tc>
      </w:tr>
      <w:tr w:rsidR="00ED5C11" w:rsidRPr="001F0550" w14:paraId="7BDA8B4A" w14:textId="77777777" w:rsidTr="00C44AFD">
        <w:trPr>
          <w:trHeight w:val="314"/>
          <w:jc w:val="center"/>
        </w:trPr>
        <w:tc>
          <w:tcPr>
            <w:tcW w:w="1988" w:type="pct"/>
            <w:shd w:val="clear" w:color="auto" w:fill="auto"/>
            <w:vAlign w:val="center"/>
          </w:tcPr>
          <w:p w14:paraId="4CBDC25B" w14:textId="77777777" w:rsidR="00ED5C11" w:rsidRPr="00371B7F" w:rsidRDefault="00ED5C11" w:rsidP="00ED5C11">
            <w:pPr>
              <w:pStyle w:val="TableText"/>
              <w:rPr>
                <w:sz w:val="18"/>
                <w:szCs w:val="18"/>
              </w:rPr>
            </w:pPr>
            <w:r w:rsidRPr="00371B7F">
              <w:rPr>
                <w:sz w:val="18"/>
                <w:szCs w:val="18"/>
              </w:rPr>
              <w:t>IMSI_OP_PROF1</w:t>
            </w:r>
          </w:p>
        </w:tc>
        <w:tc>
          <w:tcPr>
            <w:tcW w:w="3012" w:type="pct"/>
            <w:gridSpan w:val="2"/>
            <w:shd w:val="clear" w:color="auto" w:fill="auto"/>
            <w:vAlign w:val="center"/>
          </w:tcPr>
          <w:p w14:paraId="26D60716" w14:textId="77777777" w:rsidR="00ED5C11" w:rsidRPr="00DA400D" w:rsidRDefault="00ED5C11" w:rsidP="00ED5C11">
            <w:pPr>
              <w:pStyle w:val="TableCourier"/>
              <w:rPr>
                <w:lang w:eastAsia="de-DE"/>
              </w:rPr>
            </w:pPr>
            <w:r w:rsidRPr="00DA400D">
              <w:rPr>
                <w:lang w:eastAsia="de-DE"/>
              </w:rPr>
              <w:t>0x08 29 99 18 11 32 54 76 98</w:t>
            </w:r>
          </w:p>
        </w:tc>
      </w:tr>
      <w:tr w:rsidR="00ED5C11" w:rsidRPr="001F0550" w14:paraId="62D2020B" w14:textId="77777777" w:rsidTr="00C44AFD">
        <w:trPr>
          <w:trHeight w:val="314"/>
          <w:jc w:val="center"/>
        </w:trPr>
        <w:tc>
          <w:tcPr>
            <w:tcW w:w="1988" w:type="pct"/>
            <w:shd w:val="clear" w:color="auto" w:fill="auto"/>
            <w:vAlign w:val="center"/>
          </w:tcPr>
          <w:p w14:paraId="0A1E8DD9" w14:textId="77777777" w:rsidR="00ED5C11" w:rsidRPr="00371B7F" w:rsidRDefault="00ED5C11" w:rsidP="00ED5C11">
            <w:pPr>
              <w:pStyle w:val="TableText"/>
              <w:rPr>
                <w:sz w:val="18"/>
                <w:szCs w:val="18"/>
              </w:rPr>
            </w:pPr>
            <w:r w:rsidRPr="00371B7F">
              <w:rPr>
                <w:sz w:val="18"/>
                <w:szCs w:val="18"/>
              </w:rPr>
              <w:t>IMSI_OP_PROF2</w:t>
            </w:r>
          </w:p>
        </w:tc>
        <w:tc>
          <w:tcPr>
            <w:tcW w:w="3012" w:type="pct"/>
            <w:gridSpan w:val="2"/>
            <w:shd w:val="clear" w:color="auto" w:fill="auto"/>
            <w:vAlign w:val="center"/>
          </w:tcPr>
          <w:p w14:paraId="513469F7" w14:textId="77777777" w:rsidR="00ED5C11" w:rsidRPr="00DA400D" w:rsidRDefault="00ED5C11" w:rsidP="00ED5C11">
            <w:pPr>
              <w:pStyle w:val="TableCourier"/>
              <w:rPr>
                <w:highlight w:val="yellow"/>
                <w:lang w:eastAsia="de-DE"/>
              </w:rPr>
            </w:pPr>
            <w:r w:rsidRPr="00DA400D">
              <w:rPr>
                <w:lang w:eastAsia="de-DE"/>
              </w:rPr>
              <w:t>0x08 29 99 28 11 32 54 76 97</w:t>
            </w:r>
          </w:p>
        </w:tc>
      </w:tr>
      <w:tr w:rsidR="00ED5C11" w:rsidRPr="001F0550" w14:paraId="35892709" w14:textId="77777777" w:rsidTr="00C44AFD">
        <w:trPr>
          <w:trHeight w:val="314"/>
          <w:jc w:val="center"/>
        </w:trPr>
        <w:tc>
          <w:tcPr>
            <w:tcW w:w="1988" w:type="pct"/>
            <w:shd w:val="clear" w:color="auto" w:fill="auto"/>
            <w:vAlign w:val="center"/>
          </w:tcPr>
          <w:p w14:paraId="2DA54D9E" w14:textId="77777777" w:rsidR="00ED5C11" w:rsidRPr="00371B7F" w:rsidRDefault="00ED5C11" w:rsidP="00ED5C11">
            <w:pPr>
              <w:pStyle w:val="TableText"/>
              <w:rPr>
                <w:sz w:val="18"/>
                <w:szCs w:val="18"/>
              </w:rPr>
            </w:pPr>
            <w:r w:rsidRPr="00371B7F">
              <w:rPr>
                <w:sz w:val="18"/>
                <w:szCs w:val="18"/>
              </w:rPr>
              <w:t>IMSI_OP_PROF3</w:t>
            </w:r>
          </w:p>
        </w:tc>
        <w:tc>
          <w:tcPr>
            <w:tcW w:w="3012" w:type="pct"/>
            <w:gridSpan w:val="2"/>
            <w:shd w:val="clear" w:color="auto" w:fill="auto"/>
            <w:vAlign w:val="center"/>
          </w:tcPr>
          <w:p w14:paraId="399F7646" w14:textId="77777777" w:rsidR="00ED5C11" w:rsidRPr="00DA400D" w:rsidRDefault="00ED5C11" w:rsidP="00ED5C11">
            <w:pPr>
              <w:pStyle w:val="TableCourier"/>
              <w:rPr>
                <w:highlight w:val="yellow"/>
                <w:lang w:eastAsia="de-DE"/>
              </w:rPr>
            </w:pPr>
            <w:r w:rsidRPr="00DA400D">
              <w:rPr>
                <w:lang w:eastAsia="de-DE"/>
              </w:rPr>
              <w:t>0x08 29 99 28 11 32 54 76 96</w:t>
            </w:r>
          </w:p>
        </w:tc>
      </w:tr>
      <w:tr w:rsidR="00ED5C11" w:rsidRPr="001F0550" w14:paraId="44B4A76C" w14:textId="77777777" w:rsidTr="00C44AFD">
        <w:trPr>
          <w:trHeight w:val="314"/>
          <w:jc w:val="center"/>
        </w:trPr>
        <w:tc>
          <w:tcPr>
            <w:tcW w:w="1988" w:type="pct"/>
            <w:shd w:val="clear" w:color="auto" w:fill="auto"/>
            <w:vAlign w:val="center"/>
          </w:tcPr>
          <w:p w14:paraId="69AB424F" w14:textId="77777777" w:rsidR="00ED5C11" w:rsidRPr="00371B7F" w:rsidRDefault="00ED5C11" w:rsidP="00ED5C11">
            <w:pPr>
              <w:pStyle w:val="TableText"/>
              <w:rPr>
                <w:sz w:val="18"/>
                <w:szCs w:val="18"/>
              </w:rPr>
            </w:pPr>
            <w:r w:rsidRPr="00371B7F">
              <w:rPr>
                <w:sz w:val="18"/>
                <w:szCs w:val="18"/>
              </w:rPr>
              <w:t>IMSI_OP_PROF4</w:t>
            </w:r>
          </w:p>
        </w:tc>
        <w:tc>
          <w:tcPr>
            <w:tcW w:w="3012" w:type="pct"/>
            <w:gridSpan w:val="2"/>
            <w:shd w:val="clear" w:color="auto" w:fill="auto"/>
            <w:vAlign w:val="center"/>
          </w:tcPr>
          <w:p w14:paraId="6A1BB9D2" w14:textId="77777777" w:rsidR="00ED5C11" w:rsidRPr="00DA400D" w:rsidRDefault="00ED5C11" w:rsidP="00ED5C11">
            <w:pPr>
              <w:pStyle w:val="TableCourier"/>
              <w:rPr>
                <w:highlight w:val="yellow"/>
                <w:lang w:eastAsia="de-DE"/>
              </w:rPr>
            </w:pPr>
            <w:r w:rsidRPr="00DA400D">
              <w:rPr>
                <w:lang w:eastAsia="de-DE"/>
              </w:rPr>
              <w:t>0x08 29 99 48 43 65 87 09 21</w:t>
            </w:r>
          </w:p>
        </w:tc>
      </w:tr>
      <w:tr w:rsidR="00ED5C11" w:rsidRPr="001F0550" w14:paraId="30F3AEA3" w14:textId="77777777" w:rsidTr="00C44AFD">
        <w:trPr>
          <w:trHeight w:val="314"/>
          <w:jc w:val="center"/>
        </w:trPr>
        <w:tc>
          <w:tcPr>
            <w:tcW w:w="1988" w:type="pct"/>
            <w:shd w:val="clear" w:color="auto" w:fill="auto"/>
            <w:vAlign w:val="center"/>
          </w:tcPr>
          <w:p w14:paraId="6187B6EB" w14:textId="77777777" w:rsidR="00ED5C11" w:rsidRPr="00371B7F" w:rsidRDefault="00ED5C11" w:rsidP="00ED5C11">
            <w:pPr>
              <w:pStyle w:val="TableText"/>
              <w:rPr>
                <w:sz w:val="18"/>
                <w:szCs w:val="18"/>
              </w:rPr>
            </w:pPr>
            <w:r w:rsidRPr="00371B7F">
              <w:rPr>
                <w:sz w:val="18"/>
                <w:szCs w:val="18"/>
              </w:rPr>
              <w:t>IMSI_OP_PROF5</w:t>
            </w:r>
          </w:p>
        </w:tc>
        <w:tc>
          <w:tcPr>
            <w:tcW w:w="3012" w:type="pct"/>
            <w:gridSpan w:val="2"/>
            <w:shd w:val="clear" w:color="auto" w:fill="auto"/>
            <w:vAlign w:val="center"/>
          </w:tcPr>
          <w:p w14:paraId="2E8149A9" w14:textId="77777777" w:rsidR="00ED5C11" w:rsidRPr="00DA400D" w:rsidRDefault="00ED5C11" w:rsidP="00ED5C11">
            <w:pPr>
              <w:pStyle w:val="TableCourier"/>
              <w:rPr>
                <w:lang w:eastAsia="de-DE"/>
              </w:rPr>
            </w:pPr>
            <w:r w:rsidRPr="00DA400D">
              <w:rPr>
                <w:lang w:eastAsia="de-DE"/>
              </w:rPr>
              <w:t>0x08 29 99 18 11 32 54 76 98</w:t>
            </w:r>
          </w:p>
        </w:tc>
      </w:tr>
      <w:tr w:rsidR="00ED5C11" w:rsidRPr="001F0550" w14:paraId="47538D0A" w14:textId="77777777" w:rsidTr="00C44AFD">
        <w:trPr>
          <w:trHeight w:val="314"/>
          <w:jc w:val="center"/>
        </w:trPr>
        <w:tc>
          <w:tcPr>
            <w:tcW w:w="1988" w:type="pct"/>
            <w:shd w:val="clear" w:color="auto" w:fill="auto"/>
            <w:vAlign w:val="center"/>
          </w:tcPr>
          <w:p w14:paraId="0F7F7FAE" w14:textId="77777777" w:rsidR="00ED5C11" w:rsidRPr="00371B7F" w:rsidRDefault="00ED5C11" w:rsidP="00ED5C11">
            <w:pPr>
              <w:pStyle w:val="TableText"/>
              <w:rPr>
                <w:sz w:val="18"/>
                <w:szCs w:val="18"/>
              </w:rPr>
            </w:pPr>
            <w:r w:rsidRPr="00371B7F">
              <w:rPr>
                <w:sz w:val="18"/>
                <w:szCs w:val="18"/>
              </w:rPr>
              <w:t>IMSI_OP_PROF6</w:t>
            </w:r>
          </w:p>
        </w:tc>
        <w:tc>
          <w:tcPr>
            <w:tcW w:w="3012" w:type="pct"/>
            <w:gridSpan w:val="2"/>
            <w:shd w:val="clear" w:color="auto" w:fill="auto"/>
            <w:vAlign w:val="center"/>
          </w:tcPr>
          <w:p w14:paraId="2951EF3C" w14:textId="77777777" w:rsidR="00ED5C11" w:rsidRPr="00DA400D" w:rsidRDefault="00ED5C11" w:rsidP="00ED5C11">
            <w:pPr>
              <w:pStyle w:val="TableCourier"/>
              <w:rPr>
                <w:lang w:eastAsia="de-DE"/>
              </w:rPr>
            </w:pPr>
            <w:r w:rsidRPr="00DA400D">
              <w:rPr>
                <w:lang w:eastAsia="de-DE"/>
              </w:rPr>
              <w:t xml:space="preserve">0x08 29 99 </w:t>
            </w:r>
            <w:r>
              <w:rPr>
                <w:lang w:eastAsia="de-DE"/>
              </w:rPr>
              <w:t>2</w:t>
            </w:r>
            <w:r w:rsidRPr="00DA400D">
              <w:rPr>
                <w:lang w:eastAsia="de-DE"/>
              </w:rPr>
              <w:t>8 11 32 54 76 97</w:t>
            </w:r>
          </w:p>
        </w:tc>
      </w:tr>
      <w:tr w:rsidR="00ED5C11" w:rsidRPr="001F0550" w14:paraId="49B828D7" w14:textId="77777777" w:rsidTr="00C44AFD">
        <w:trPr>
          <w:trHeight w:val="314"/>
          <w:jc w:val="center"/>
        </w:trPr>
        <w:tc>
          <w:tcPr>
            <w:tcW w:w="1988" w:type="pct"/>
            <w:shd w:val="clear" w:color="auto" w:fill="auto"/>
            <w:vAlign w:val="center"/>
          </w:tcPr>
          <w:p w14:paraId="6B5693F8" w14:textId="77777777" w:rsidR="00ED5C11" w:rsidRPr="00371B7F" w:rsidRDefault="00ED5C11" w:rsidP="00ED5C11">
            <w:pPr>
              <w:pStyle w:val="TableText"/>
              <w:rPr>
                <w:sz w:val="18"/>
                <w:szCs w:val="18"/>
              </w:rPr>
            </w:pPr>
            <w:r w:rsidRPr="00371B7F">
              <w:rPr>
                <w:sz w:val="18"/>
                <w:szCs w:val="18"/>
              </w:rPr>
              <w:t>IMSI_OP_PROF7</w:t>
            </w:r>
          </w:p>
        </w:tc>
        <w:tc>
          <w:tcPr>
            <w:tcW w:w="3012" w:type="pct"/>
            <w:gridSpan w:val="2"/>
            <w:shd w:val="clear" w:color="auto" w:fill="auto"/>
            <w:vAlign w:val="center"/>
          </w:tcPr>
          <w:p w14:paraId="73777B0A" w14:textId="77777777" w:rsidR="00ED5C11" w:rsidRPr="00DA400D" w:rsidRDefault="00ED5C11" w:rsidP="00ED5C11">
            <w:pPr>
              <w:pStyle w:val="TableCourier"/>
              <w:rPr>
                <w:lang w:eastAsia="de-DE"/>
              </w:rPr>
            </w:pPr>
            <w:r w:rsidRPr="00DA400D">
              <w:rPr>
                <w:lang w:eastAsia="de-DE"/>
              </w:rPr>
              <w:t>0x08 29 99 88 43 65 87 09 21</w:t>
            </w:r>
          </w:p>
        </w:tc>
      </w:tr>
      <w:tr w:rsidR="00ED5C11" w:rsidRPr="001F0550" w14:paraId="342CAF73" w14:textId="77777777" w:rsidTr="00C44AFD">
        <w:trPr>
          <w:trHeight w:val="314"/>
          <w:jc w:val="center"/>
        </w:trPr>
        <w:tc>
          <w:tcPr>
            <w:tcW w:w="1988" w:type="pct"/>
            <w:shd w:val="clear" w:color="auto" w:fill="auto"/>
            <w:vAlign w:val="center"/>
          </w:tcPr>
          <w:p w14:paraId="3903A3D6" w14:textId="77777777" w:rsidR="00ED5C11" w:rsidRPr="00371B7F" w:rsidRDefault="00ED5C11" w:rsidP="00ED5C11">
            <w:pPr>
              <w:pStyle w:val="TableText"/>
              <w:rPr>
                <w:sz w:val="18"/>
                <w:szCs w:val="18"/>
              </w:rPr>
            </w:pPr>
            <w:r w:rsidRPr="00371B7F">
              <w:rPr>
                <w:sz w:val="18"/>
                <w:szCs w:val="18"/>
              </w:rPr>
              <w:t>IMSI_OP_PROF8</w:t>
            </w:r>
          </w:p>
        </w:tc>
        <w:tc>
          <w:tcPr>
            <w:tcW w:w="3012" w:type="pct"/>
            <w:gridSpan w:val="2"/>
            <w:shd w:val="clear" w:color="auto" w:fill="auto"/>
            <w:vAlign w:val="center"/>
          </w:tcPr>
          <w:p w14:paraId="5BB11983" w14:textId="77777777" w:rsidR="00ED5C11" w:rsidRPr="00DA400D" w:rsidRDefault="00ED5C11" w:rsidP="00ED5C11">
            <w:pPr>
              <w:pStyle w:val="TableCourier"/>
              <w:rPr>
                <w:lang w:eastAsia="de-DE"/>
              </w:rPr>
            </w:pPr>
            <w:r w:rsidRPr="00DA400D">
              <w:rPr>
                <w:lang w:eastAsia="de-DE"/>
              </w:rPr>
              <w:t>0x08 29 99 88 43 65 87 09 21</w:t>
            </w:r>
          </w:p>
        </w:tc>
      </w:tr>
      <w:tr w:rsidR="00ED5C11" w:rsidRPr="001F0550" w14:paraId="33F5B1B2" w14:textId="77777777" w:rsidTr="00C44AFD">
        <w:trPr>
          <w:trHeight w:val="314"/>
          <w:jc w:val="center"/>
        </w:trPr>
        <w:tc>
          <w:tcPr>
            <w:tcW w:w="1988" w:type="pct"/>
            <w:shd w:val="clear" w:color="auto" w:fill="auto"/>
            <w:vAlign w:val="center"/>
          </w:tcPr>
          <w:p w14:paraId="3153A818" w14:textId="77777777" w:rsidR="00ED5C11" w:rsidRPr="00371B7F" w:rsidRDefault="00ED5C11" w:rsidP="00ED5C11">
            <w:pPr>
              <w:pStyle w:val="TableText"/>
              <w:rPr>
                <w:sz w:val="18"/>
                <w:szCs w:val="18"/>
              </w:rPr>
            </w:pPr>
            <w:r w:rsidRPr="00371B7F">
              <w:rPr>
                <w:sz w:val="18"/>
                <w:szCs w:val="18"/>
              </w:rPr>
              <w:lastRenderedPageBreak/>
              <w:t>IMSI_OP_PROF9</w:t>
            </w:r>
          </w:p>
        </w:tc>
        <w:tc>
          <w:tcPr>
            <w:tcW w:w="3012" w:type="pct"/>
            <w:gridSpan w:val="2"/>
            <w:shd w:val="clear" w:color="auto" w:fill="auto"/>
            <w:vAlign w:val="center"/>
          </w:tcPr>
          <w:p w14:paraId="716467F9" w14:textId="77777777" w:rsidR="00ED5C11" w:rsidRPr="00DA400D" w:rsidRDefault="00ED5C11" w:rsidP="00ED5C11">
            <w:pPr>
              <w:pStyle w:val="TableCourier"/>
              <w:rPr>
                <w:lang w:eastAsia="de-DE"/>
              </w:rPr>
            </w:pPr>
            <w:r w:rsidRPr="00DA400D">
              <w:rPr>
                <w:lang w:eastAsia="de-DE"/>
              </w:rPr>
              <w:t>0x08 29 99 98 43 65 87 09 21</w:t>
            </w:r>
          </w:p>
        </w:tc>
      </w:tr>
      <w:tr w:rsidR="00ED5C11" w:rsidRPr="001F0550" w14:paraId="12C816DE" w14:textId="77777777" w:rsidTr="00C44AFD">
        <w:trPr>
          <w:trHeight w:val="314"/>
          <w:jc w:val="center"/>
        </w:trPr>
        <w:tc>
          <w:tcPr>
            <w:tcW w:w="1988" w:type="pct"/>
            <w:shd w:val="clear" w:color="auto" w:fill="auto"/>
            <w:vAlign w:val="center"/>
          </w:tcPr>
          <w:p w14:paraId="73AEC56A" w14:textId="77777777" w:rsidR="00ED5C11" w:rsidRPr="00371B7F" w:rsidRDefault="00ED5C11" w:rsidP="00ED5C11">
            <w:pPr>
              <w:pStyle w:val="TableText"/>
              <w:rPr>
                <w:sz w:val="18"/>
                <w:szCs w:val="18"/>
              </w:rPr>
            </w:pPr>
            <w:r w:rsidRPr="00371B7F">
              <w:rPr>
                <w:sz w:val="18"/>
                <w:szCs w:val="18"/>
              </w:rPr>
              <w:t>INSTALLED_PROFILES</w:t>
            </w:r>
          </w:p>
        </w:tc>
        <w:tc>
          <w:tcPr>
            <w:tcW w:w="3012" w:type="pct"/>
            <w:gridSpan w:val="2"/>
            <w:shd w:val="clear" w:color="auto" w:fill="auto"/>
            <w:vAlign w:val="center"/>
          </w:tcPr>
          <w:p w14:paraId="12D865DA" w14:textId="77777777" w:rsidR="00ED5C11" w:rsidRPr="00DA400D" w:rsidRDefault="00ED5C11" w:rsidP="00ED5C11">
            <w:pPr>
              <w:pStyle w:val="TableCourier"/>
              <w:rPr>
                <w:highlight w:val="yellow"/>
                <w:lang w:eastAsia="de-DE"/>
              </w:rPr>
            </w:pPr>
            <w:r w:rsidRPr="00DA400D">
              <w:rPr>
                <w:lang w:eastAsia="de-DE"/>
              </w:rPr>
              <w:t>0x00</w:t>
            </w:r>
          </w:p>
        </w:tc>
      </w:tr>
      <w:tr w:rsidR="00AC3BF8" w:rsidRPr="001F0550" w14:paraId="447EB983" w14:textId="77777777" w:rsidTr="00C44AFD">
        <w:trPr>
          <w:trHeight w:val="314"/>
          <w:jc w:val="center"/>
        </w:trPr>
        <w:tc>
          <w:tcPr>
            <w:tcW w:w="1988" w:type="pct"/>
            <w:shd w:val="clear" w:color="auto" w:fill="auto"/>
            <w:vAlign w:val="center"/>
          </w:tcPr>
          <w:p w14:paraId="71245E74" w14:textId="44686A42" w:rsidR="00AC3BF8" w:rsidRPr="00371B7F" w:rsidRDefault="00AC3BF8" w:rsidP="00AC3BF8">
            <w:pPr>
              <w:pStyle w:val="TableText"/>
              <w:rPr>
                <w:sz w:val="18"/>
                <w:szCs w:val="18"/>
              </w:rPr>
            </w:pPr>
            <w:r>
              <w:t>INVALID_FORMAT_</w:t>
            </w:r>
            <w:r w:rsidRPr="00D946DD">
              <w:t>MATCHING_I</w:t>
            </w:r>
            <w:r>
              <w:t>D</w:t>
            </w:r>
          </w:p>
        </w:tc>
        <w:tc>
          <w:tcPr>
            <w:tcW w:w="3012" w:type="pct"/>
            <w:gridSpan w:val="2"/>
            <w:shd w:val="clear" w:color="auto" w:fill="auto"/>
            <w:vAlign w:val="center"/>
          </w:tcPr>
          <w:p w14:paraId="1B486CB2" w14:textId="74C14043" w:rsidR="00AC3BF8" w:rsidRPr="00DA400D" w:rsidRDefault="00AC3BF8" w:rsidP="00AC3BF8">
            <w:pPr>
              <w:pStyle w:val="TableCourier"/>
              <w:rPr>
                <w:lang w:eastAsia="de-DE"/>
              </w:rPr>
            </w:pPr>
            <w:r w:rsidRPr="00E4313A">
              <w:t>04386-</w:t>
            </w:r>
            <w:r>
              <w:t>agyft</w:t>
            </w:r>
            <w:r w:rsidRPr="00E4313A">
              <w:t>-A74Y8-3F815</w:t>
            </w:r>
          </w:p>
        </w:tc>
      </w:tr>
      <w:tr w:rsidR="00ED5C11" w:rsidRPr="001F0550" w14:paraId="37B5FD6D" w14:textId="77777777" w:rsidTr="00C44AFD">
        <w:trPr>
          <w:trHeight w:val="314"/>
          <w:jc w:val="center"/>
        </w:trPr>
        <w:tc>
          <w:tcPr>
            <w:tcW w:w="1988" w:type="pct"/>
            <w:shd w:val="clear" w:color="auto" w:fill="auto"/>
            <w:vAlign w:val="center"/>
          </w:tcPr>
          <w:p w14:paraId="2121FEBE" w14:textId="77777777" w:rsidR="00ED5C11" w:rsidRPr="00371B7F" w:rsidRDefault="00ED5C11" w:rsidP="00ED5C11">
            <w:pPr>
              <w:pStyle w:val="TableText"/>
              <w:rPr>
                <w:sz w:val="18"/>
                <w:szCs w:val="18"/>
              </w:rPr>
            </w:pPr>
            <w:r w:rsidRPr="00371B7F">
              <w:rPr>
                <w:sz w:val="18"/>
                <w:szCs w:val="18"/>
              </w:rPr>
              <w:t>INVALID_KEY_TYPE</w:t>
            </w:r>
          </w:p>
        </w:tc>
        <w:tc>
          <w:tcPr>
            <w:tcW w:w="3012" w:type="pct"/>
            <w:gridSpan w:val="2"/>
            <w:shd w:val="clear" w:color="auto" w:fill="auto"/>
            <w:vAlign w:val="center"/>
          </w:tcPr>
          <w:p w14:paraId="30368C6D" w14:textId="77777777" w:rsidR="00ED5C11" w:rsidRPr="00DA400D" w:rsidRDefault="00ED5C11" w:rsidP="00ED5C11">
            <w:pPr>
              <w:pStyle w:val="TableCourier"/>
              <w:rPr>
                <w:lang w:eastAsia="de-DE"/>
              </w:rPr>
            </w:pPr>
            <w:r>
              <w:rPr>
                <w:lang w:eastAsia="de-DE"/>
              </w:rPr>
              <w:t>0x</w:t>
            </w:r>
            <w:r w:rsidRPr="00DA400D">
              <w:rPr>
                <w:lang w:eastAsia="de-DE"/>
              </w:rPr>
              <w:t>80</w:t>
            </w:r>
          </w:p>
        </w:tc>
      </w:tr>
      <w:tr w:rsidR="00ED5C11" w:rsidRPr="001F0550" w14:paraId="6A3C5EDE" w14:textId="77777777" w:rsidTr="00C44AFD">
        <w:trPr>
          <w:trHeight w:val="314"/>
          <w:jc w:val="center"/>
        </w:trPr>
        <w:tc>
          <w:tcPr>
            <w:tcW w:w="1988" w:type="pct"/>
            <w:shd w:val="clear" w:color="auto" w:fill="auto"/>
            <w:vAlign w:val="center"/>
          </w:tcPr>
          <w:p w14:paraId="5BC8118B" w14:textId="77777777" w:rsidR="00ED5C11" w:rsidRPr="00371B7F" w:rsidRDefault="00ED5C11" w:rsidP="00ED5C11">
            <w:pPr>
              <w:pStyle w:val="TableText"/>
              <w:rPr>
                <w:sz w:val="18"/>
                <w:szCs w:val="18"/>
              </w:rPr>
            </w:pPr>
            <w:r w:rsidRPr="00371B7F">
              <w:rPr>
                <w:sz w:val="18"/>
                <w:szCs w:val="18"/>
              </w:rPr>
              <w:t>INVALID_REMOTE_OP_ID</w:t>
            </w:r>
          </w:p>
        </w:tc>
        <w:tc>
          <w:tcPr>
            <w:tcW w:w="3012" w:type="pct"/>
            <w:gridSpan w:val="2"/>
            <w:shd w:val="clear" w:color="auto" w:fill="auto"/>
            <w:vAlign w:val="center"/>
          </w:tcPr>
          <w:p w14:paraId="2555DE42" w14:textId="77777777" w:rsidR="00ED5C11" w:rsidRPr="00DA400D" w:rsidRDefault="00ED5C11" w:rsidP="00ED5C11">
            <w:pPr>
              <w:pStyle w:val="TableCourier"/>
              <w:rPr>
                <w:lang w:eastAsia="de-DE"/>
              </w:rPr>
            </w:pPr>
            <w:r w:rsidRPr="00DA400D">
              <w:rPr>
                <w:lang w:eastAsia="de-DE"/>
              </w:rPr>
              <w:t>8</w:t>
            </w:r>
          </w:p>
        </w:tc>
      </w:tr>
      <w:tr w:rsidR="00ED5C11" w:rsidRPr="001F0550" w14:paraId="4EECC94D" w14:textId="77777777" w:rsidTr="00C44AFD">
        <w:trPr>
          <w:trHeight w:val="314"/>
          <w:jc w:val="center"/>
        </w:trPr>
        <w:tc>
          <w:tcPr>
            <w:tcW w:w="1988" w:type="pct"/>
            <w:shd w:val="clear" w:color="auto" w:fill="auto"/>
            <w:vAlign w:val="center"/>
          </w:tcPr>
          <w:p w14:paraId="29106323" w14:textId="77777777" w:rsidR="00ED5C11" w:rsidRPr="00371B7F" w:rsidRDefault="00ED5C11" w:rsidP="00ED5C11">
            <w:pPr>
              <w:pStyle w:val="TableText"/>
              <w:rPr>
                <w:sz w:val="18"/>
                <w:szCs w:val="18"/>
              </w:rPr>
            </w:pPr>
            <w:r w:rsidRPr="00371B7F">
              <w:rPr>
                <w:sz w:val="18"/>
                <w:szCs w:val="18"/>
              </w:rPr>
              <w:t>ISD_R_AID</w:t>
            </w:r>
          </w:p>
        </w:tc>
        <w:tc>
          <w:tcPr>
            <w:tcW w:w="3012" w:type="pct"/>
            <w:gridSpan w:val="2"/>
            <w:shd w:val="clear" w:color="auto" w:fill="auto"/>
            <w:vAlign w:val="center"/>
          </w:tcPr>
          <w:p w14:paraId="74B7EC2F" w14:textId="77777777" w:rsidR="00ED5C11" w:rsidRPr="00DA400D" w:rsidRDefault="00ED5C11" w:rsidP="00ED5C11">
            <w:pPr>
              <w:pStyle w:val="TableCourier"/>
              <w:rPr>
                <w:lang w:eastAsia="de-DE"/>
              </w:rPr>
            </w:pPr>
            <w:r w:rsidRPr="00DA400D">
              <w:rPr>
                <w:lang w:eastAsia="de-DE"/>
              </w:rPr>
              <w:t>0xA0 00 00 05 59 10 10 FF FF FF FF 89 00 00 01 00</w:t>
            </w:r>
          </w:p>
        </w:tc>
      </w:tr>
      <w:tr w:rsidR="00ED5C11" w:rsidRPr="001F0550" w14:paraId="259AE165" w14:textId="77777777" w:rsidTr="00C44AFD">
        <w:trPr>
          <w:trHeight w:val="314"/>
          <w:jc w:val="center"/>
        </w:trPr>
        <w:tc>
          <w:tcPr>
            <w:tcW w:w="1988" w:type="pct"/>
            <w:shd w:val="clear" w:color="auto" w:fill="auto"/>
            <w:vAlign w:val="center"/>
          </w:tcPr>
          <w:p w14:paraId="6CF35D1F" w14:textId="77777777" w:rsidR="00ED5C11" w:rsidRPr="00371B7F" w:rsidRDefault="00ED5C11" w:rsidP="00ED5C11">
            <w:pPr>
              <w:pStyle w:val="TableText"/>
              <w:rPr>
                <w:sz w:val="18"/>
                <w:szCs w:val="18"/>
              </w:rPr>
            </w:pPr>
            <w:r w:rsidRPr="00371B7F">
              <w:rPr>
                <w:sz w:val="18"/>
                <w:szCs w:val="18"/>
              </w:rPr>
              <w:t>KEY_LENGTH</w:t>
            </w:r>
          </w:p>
        </w:tc>
        <w:tc>
          <w:tcPr>
            <w:tcW w:w="3012" w:type="pct"/>
            <w:gridSpan w:val="2"/>
            <w:shd w:val="clear" w:color="auto" w:fill="auto"/>
            <w:vAlign w:val="center"/>
          </w:tcPr>
          <w:p w14:paraId="4F485969" w14:textId="77777777" w:rsidR="00ED5C11" w:rsidRPr="00DA400D" w:rsidRDefault="00ED5C11" w:rsidP="00ED5C11">
            <w:pPr>
              <w:pStyle w:val="TableCourier"/>
              <w:rPr>
                <w:lang w:eastAsia="de-DE"/>
              </w:rPr>
            </w:pPr>
            <w:r w:rsidRPr="00DA400D">
              <w:rPr>
                <w:lang w:eastAsia="de-DE"/>
              </w:rPr>
              <w:t>0x10</w:t>
            </w:r>
          </w:p>
        </w:tc>
      </w:tr>
      <w:tr w:rsidR="00ED5C11" w:rsidRPr="001F0550" w14:paraId="71549891" w14:textId="77777777" w:rsidTr="00C44AFD">
        <w:trPr>
          <w:trHeight w:val="314"/>
          <w:jc w:val="center"/>
        </w:trPr>
        <w:tc>
          <w:tcPr>
            <w:tcW w:w="1988" w:type="pct"/>
            <w:shd w:val="clear" w:color="auto" w:fill="auto"/>
            <w:vAlign w:val="center"/>
          </w:tcPr>
          <w:p w14:paraId="41C5A7C6" w14:textId="77777777" w:rsidR="00ED5C11" w:rsidRPr="00371B7F" w:rsidRDefault="00ED5C11" w:rsidP="00ED5C11">
            <w:pPr>
              <w:pStyle w:val="TableText"/>
              <w:rPr>
                <w:sz w:val="18"/>
                <w:szCs w:val="18"/>
              </w:rPr>
            </w:pPr>
            <w:r w:rsidRPr="00371B7F">
              <w:rPr>
                <w:sz w:val="18"/>
                <w:szCs w:val="18"/>
              </w:rPr>
              <w:t>KEY_TYPE</w:t>
            </w:r>
          </w:p>
        </w:tc>
        <w:tc>
          <w:tcPr>
            <w:tcW w:w="3012" w:type="pct"/>
            <w:gridSpan w:val="2"/>
            <w:shd w:val="clear" w:color="auto" w:fill="auto"/>
            <w:vAlign w:val="center"/>
          </w:tcPr>
          <w:p w14:paraId="56C226BA" w14:textId="77777777" w:rsidR="00ED5C11" w:rsidRPr="00DA400D" w:rsidRDefault="00ED5C11" w:rsidP="00ED5C11">
            <w:pPr>
              <w:pStyle w:val="TableCourier"/>
              <w:rPr>
                <w:lang w:eastAsia="de-DE"/>
              </w:rPr>
            </w:pPr>
            <w:r w:rsidRPr="00DA400D">
              <w:rPr>
                <w:lang w:eastAsia="de-DE"/>
              </w:rPr>
              <w:t>0x88</w:t>
            </w:r>
          </w:p>
        </w:tc>
      </w:tr>
      <w:tr w:rsidR="00ED5C11" w:rsidRPr="001F0550" w14:paraId="116F86F5" w14:textId="77777777" w:rsidTr="00C44AFD">
        <w:trPr>
          <w:trHeight w:val="314"/>
          <w:jc w:val="center"/>
        </w:trPr>
        <w:tc>
          <w:tcPr>
            <w:tcW w:w="1988" w:type="pct"/>
            <w:shd w:val="clear" w:color="auto" w:fill="auto"/>
            <w:vAlign w:val="center"/>
          </w:tcPr>
          <w:p w14:paraId="556DDB33" w14:textId="77777777" w:rsidR="00ED5C11" w:rsidRPr="00371B7F" w:rsidRDefault="00ED5C11" w:rsidP="00ED5C11">
            <w:pPr>
              <w:pStyle w:val="TableText"/>
              <w:rPr>
                <w:sz w:val="18"/>
                <w:szCs w:val="18"/>
              </w:rPr>
            </w:pPr>
            <w:r w:rsidRPr="00371B7F">
              <w:rPr>
                <w:sz w:val="18"/>
                <w:szCs w:val="18"/>
              </w:rPr>
              <w:t>MATCHING_ID_1</w:t>
            </w:r>
          </w:p>
        </w:tc>
        <w:tc>
          <w:tcPr>
            <w:tcW w:w="3012" w:type="pct"/>
            <w:gridSpan w:val="2"/>
            <w:shd w:val="clear" w:color="auto" w:fill="auto"/>
            <w:vAlign w:val="center"/>
          </w:tcPr>
          <w:p w14:paraId="727F1C59" w14:textId="77777777" w:rsidR="00ED5C11" w:rsidRPr="00DA400D" w:rsidRDefault="00ED5C11" w:rsidP="00ED5C11">
            <w:pPr>
              <w:pStyle w:val="TableCourier"/>
              <w:rPr>
                <w:lang w:eastAsia="de-DE"/>
              </w:rPr>
            </w:pPr>
            <w:r w:rsidRPr="00DA400D">
              <w:rPr>
                <w:lang w:eastAsia="de-DE"/>
              </w:rPr>
              <w:t>04386-AGYFT-A74Y8-3F815</w:t>
            </w:r>
          </w:p>
        </w:tc>
      </w:tr>
      <w:tr w:rsidR="00ED5C11" w:rsidRPr="001F0550" w14:paraId="6D64202B" w14:textId="77777777" w:rsidTr="00C44AFD">
        <w:trPr>
          <w:trHeight w:val="314"/>
          <w:jc w:val="center"/>
        </w:trPr>
        <w:tc>
          <w:tcPr>
            <w:tcW w:w="1988" w:type="pct"/>
            <w:shd w:val="clear" w:color="auto" w:fill="auto"/>
            <w:vAlign w:val="center"/>
          </w:tcPr>
          <w:p w14:paraId="7E992BF5" w14:textId="77777777" w:rsidR="00ED5C11" w:rsidRPr="00371B7F" w:rsidRDefault="00ED5C11" w:rsidP="00ED5C11">
            <w:pPr>
              <w:pStyle w:val="TableText"/>
              <w:rPr>
                <w:sz w:val="18"/>
                <w:szCs w:val="18"/>
              </w:rPr>
            </w:pPr>
            <w:r w:rsidRPr="00371B7F">
              <w:rPr>
                <w:sz w:val="18"/>
                <w:szCs w:val="18"/>
              </w:rPr>
              <w:t>MATCHING_ID_2</w:t>
            </w:r>
          </w:p>
        </w:tc>
        <w:tc>
          <w:tcPr>
            <w:tcW w:w="3012" w:type="pct"/>
            <w:gridSpan w:val="2"/>
            <w:shd w:val="clear" w:color="auto" w:fill="auto"/>
            <w:vAlign w:val="center"/>
          </w:tcPr>
          <w:p w14:paraId="553856BB" w14:textId="77777777" w:rsidR="00ED5C11" w:rsidRPr="00DA400D" w:rsidRDefault="00ED5C11" w:rsidP="00ED5C11">
            <w:pPr>
              <w:pStyle w:val="TableCourier"/>
              <w:rPr>
                <w:lang w:eastAsia="de-DE"/>
              </w:rPr>
            </w:pPr>
            <w:r w:rsidRPr="00DA400D">
              <w:rPr>
                <w:lang w:eastAsia="de-DE"/>
              </w:rPr>
              <w:t>04386-AGYFT-A74Y8-3F816</w:t>
            </w:r>
          </w:p>
        </w:tc>
      </w:tr>
      <w:tr w:rsidR="00ED5C11" w:rsidRPr="001F0550" w14:paraId="6C2646B2" w14:textId="77777777" w:rsidTr="00C44AFD">
        <w:trPr>
          <w:trHeight w:val="314"/>
          <w:jc w:val="center"/>
        </w:trPr>
        <w:tc>
          <w:tcPr>
            <w:tcW w:w="1988" w:type="pct"/>
            <w:shd w:val="clear" w:color="auto" w:fill="auto"/>
            <w:vAlign w:val="center"/>
          </w:tcPr>
          <w:p w14:paraId="35330277" w14:textId="77777777" w:rsidR="00ED5C11" w:rsidRPr="00371B7F" w:rsidRDefault="00ED5C11" w:rsidP="00ED5C11">
            <w:pPr>
              <w:pStyle w:val="TableText"/>
              <w:rPr>
                <w:sz w:val="18"/>
                <w:szCs w:val="18"/>
              </w:rPr>
            </w:pPr>
            <w:r w:rsidRPr="00371B7F">
              <w:rPr>
                <w:sz w:val="18"/>
                <w:szCs w:val="18"/>
              </w:rPr>
              <w:t>MATCHING_ID_3</w:t>
            </w:r>
          </w:p>
        </w:tc>
        <w:tc>
          <w:tcPr>
            <w:tcW w:w="3012" w:type="pct"/>
            <w:gridSpan w:val="2"/>
            <w:shd w:val="clear" w:color="auto" w:fill="auto"/>
            <w:vAlign w:val="center"/>
          </w:tcPr>
          <w:p w14:paraId="00F257FD" w14:textId="77777777" w:rsidR="00ED5C11" w:rsidRPr="00DA400D" w:rsidRDefault="00ED5C11" w:rsidP="00ED5C11">
            <w:pPr>
              <w:pStyle w:val="TableCourier"/>
              <w:rPr>
                <w:lang w:eastAsia="de-DE"/>
              </w:rPr>
            </w:pPr>
            <w:r w:rsidRPr="00DA400D">
              <w:rPr>
                <w:lang w:eastAsia="de-DE"/>
              </w:rPr>
              <w:t>04386-AGYFT-A74Y8-3F817</w:t>
            </w:r>
          </w:p>
        </w:tc>
      </w:tr>
      <w:tr w:rsidR="00ED5C11" w:rsidRPr="001F0550" w14:paraId="64401037" w14:textId="77777777" w:rsidTr="00C44AFD">
        <w:trPr>
          <w:trHeight w:val="314"/>
          <w:jc w:val="center"/>
        </w:trPr>
        <w:tc>
          <w:tcPr>
            <w:tcW w:w="1988" w:type="pct"/>
            <w:shd w:val="clear" w:color="auto" w:fill="auto"/>
            <w:vAlign w:val="center"/>
          </w:tcPr>
          <w:p w14:paraId="137306F1" w14:textId="77777777" w:rsidR="00ED5C11" w:rsidRPr="00371B7F" w:rsidRDefault="00ED5C11" w:rsidP="00ED5C11">
            <w:pPr>
              <w:pStyle w:val="TableText"/>
              <w:rPr>
                <w:sz w:val="18"/>
                <w:szCs w:val="18"/>
              </w:rPr>
            </w:pPr>
            <w:r w:rsidRPr="00371B7F">
              <w:rPr>
                <w:sz w:val="18"/>
                <w:szCs w:val="18"/>
              </w:rPr>
              <w:t>MATCHING_ID_4</w:t>
            </w:r>
          </w:p>
        </w:tc>
        <w:tc>
          <w:tcPr>
            <w:tcW w:w="3012" w:type="pct"/>
            <w:gridSpan w:val="2"/>
            <w:shd w:val="clear" w:color="auto" w:fill="auto"/>
            <w:vAlign w:val="center"/>
          </w:tcPr>
          <w:p w14:paraId="3EDDF656" w14:textId="77777777" w:rsidR="00ED5C11" w:rsidRPr="00DA400D" w:rsidRDefault="00ED5C11" w:rsidP="00ED5C11">
            <w:pPr>
              <w:pStyle w:val="TableCourier"/>
              <w:rPr>
                <w:lang w:eastAsia="de-DE"/>
              </w:rPr>
            </w:pPr>
            <w:r w:rsidRPr="00DA400D">
              <w:rPr>
                <w:lang w:eastAsia="de-DE"/>
              </w:rPr>
              <w:t>04386-AGYFT-A74Y8-3F818</w:t>
            </w:r>
          </w:p>
        </w:tc>
      </w:tr>
      <w:tr w:rsidR="00ED5C11" w:rsidRPr="001F0550" w14:paraId="50ABBD9C" w14:textId="77777777" w:rsidTr="00C44AFD">
        <w:trPr>
          <w:trHeight w:val="314"/>
          <w:jc w:val="center"/>
        </w:trPr>
        <w:tc>
          <w:tcPr>
            <w:tcW w:w="1988" w:type="pct"/>
            <w:shd w:val="clear" w:color="auto" w:fill="auto"/>
            <w:vAlign w:val="center"/>
          </w:tcPr>
          <w:p w14:paraId="08BAF90F" w14:textId="77777777" w:rsidR="00ED5C11" w:rsidRPr="00371B7F" w:rsidRDefault="00ED5C11" w:rsidP="00ED5C11">
            <w:pPr>
              <w:pStyle w:val="TableText"/>
              <w:rPr>
                <w:sz w:val="18"/>
                <w:szCs w:val="18"/>
              </w:rPr>
            </w:pPr>
            <w:r w:rsidRPr="00371B7F">
              <w:rPr>
                <w:sz w:val="18"/>
                <w:szCs w:val="18"/>
              </w:rPr>
              <w:t>MCC_MNC_WILDCARD</w:t>
            </w:r>
          </w:p>
        </w:tc>
        <w:tc>
          <w:tcPr>
            <w:tcW w:w="3012" w:type="pct"/>
            <w:gridSpan w:val="2"/>
            <w:shd w:val="clear" w:color="auto" w:fill="auto"/>
            <w:vAlign w:val="center"/>
          </w:tcPr>
          <w:p w14:paraId="07F15738" w14:textId="77777777" w:rsidR="00ED5C11" w:rsidRPr="00DA400D" w:rsidRDefault="00ED5C11" w:rsidP="00ED5C11">
            <w:pPr>
              <w:pStyle w:val="TableCourier"/>
              <w:rPr>
                <w:lang w:eastAsia="de-DE"/>
              </w:rPr>
            </w:pPr>
            <w:r w:rsidRPr="00DA400D">
              <w:rPr>
                <w:lang w:eastAsia="de-DE"/>
              </w:rPr>
              <w:t>0x92 F9 EE</w:t>
            </w:r>
          </w:p>
        </w:tc>
      </w:tr>
      <w:tr w:rsidR="00ED5C11" w:rsidRPr="001F0550" w14:paraId="233EE6E7" w14:textId="77777777" w:rsidTr="00C44AFD">
        <w:trPr>
          <w:trHeight w:val="314"/>
          <w:jc w:val="center"/>
        </w:trPr>
        <w:tc>
          <w:tcPr>
            <w:tcW w:w="1988" w:type="pct"/>
            <w:shd w:val="clear" w:color="auto" w:fill="auto"/>
            <w:vAlign w:val="center"/>
          </w:tcPr>
          <w:p w14:paraId="6795E156" w14:textId="77777777" w:rsidR="00ED5C11" w:rsidRPr="00371B7F" w:rsidRDefault="00ED5C11" w:rsidP="00ED5C11">
            <w:pPr>
              <w:pStyle w:val="TableText"/>
              <w:rPr>
                <w:sz w:val="18"/>
                <w:szCs w:val="18"/>
              </w:rPr>
            </w:pPr>
            <w:r w:rsidRPr="00371B7F">
              <w:rPr>
                <w:sz w:val="18"/>
                <w:szCs w:val="18"/>
              </w:rPr>
              <w:t>MCC_MNC1</w:t>
            </w:r>
          </w:p>
        </w:tc>
        <w:tc>
          <w:tcPr>
            <w:tcW w:w="3012" w:type="pct"/>
            <w:gridSpan w:val="2"/>
            <w:shd w:val="clear" w:color="auto" w:fill="auto"/>
            <w:vAlign w:val="center"/>
          </w:tcPr>
          <w:p w14:paraId="7BF28E02" w14:textId="77777777" w:rsidR="00ED5C11" w:rsidRPr="00DA400D" w:rsidRDefault="00ED5C11" w:rsidP="00ED5C11">
            <w:pPr>
              <w:pStyle w:val="TableCourier"/>
              <w:rPr>
                <w:lang w:eastAsia="de-DE"/>
              </w:rPr>
            </w:pPr>
            <w:r w:rsidRPr="00DA400D">
              <w:rPr>
                <w:lang w:eastAsia="de-DE"/>
              </w:rPr>
              <w:t>0x92 F9 18</w:t>
            </w:r>
          </w:p>
        </w:tc>
      </w:tr>
      <w:tr w:rsidR="00ED5C11" w:rsidRPr="001F0550" w14:paraId="08A83500" w14:textId="77777777" w:rsidTr="00C44AFD">
        <w:trPr>
          <w:trHeight w:val="314"/>
          <w:jc w:val="center"/>
        </w:trPr>
        <w:tc>
          <w:tcPr>
            <w:tcW w:w="1988" w:type="pct"/>
            <w:shd w:val="clear" w:color="auto" w:fill="auto"/>
            <w:vAlign w:val="center"/>
          </w:tcPr>
          <w:p w14:paraId="3F2CEF47" w14:textId="77777777" w:rsidR="00ED5C11" w:rsidRPr="00371B7F" w:rsidRDefault="00ED5C11" w:rsidP="00ED5C11">
            <w:pPr>
              <w:pStyle w:val="TableText"/>
              <w:rPr>
                <w:sz w:val="18"/>
                <w:szCs w:val="18"/>
              </w:rPr>
            </w:pPr>
            <w:r w:rsidRPr="00371B7F">
              <w:rPr>
                <w:sz w:val="18"/>
                <w:szCs w:val="18"/>
              </w:rPr>
              <w:t>MCC_MNC2</w:t>
            </w:r>
          </w:p>
        </w:tc>
        <w:tc>
          <w:tcPr>
            <w:tcW w:w="3012" w:type="pct"/>
            <w:gridSpan w:val="2"/>
            <w:shd w:val="clear" w:color="auto" w:fill="auto"/>
            <w:vAlign w:val="center"/>
          </w:tcPr>
          <w:p w14:paraId="39E45BF2" w14:textId="77777777" w:rsidR="00ED5C11" w:rsidRPr="00DA400D" w:rsidRDefault="00ED5C11" w:rsidP="00ED5C11">
            <w:pPr>
              <w:pStyle w:val="TableCourier"/>
              <w:rPr>
                <w:lang w:eastAsia="de-DE"/>
              </w:rPr>
            </w:pPr>
            <w:r w:rsidRPr="00DA400D">
              <w:rPr>
                <w:lang w:eastAsia="de-DE"/>
              </w:rPr>
              <w:t>0x92 F9 28</w:t>
            </w:r>
          </w:p>
        </w:tc>
      </w:tr>
      <w:tr w:rsidR="00ED5C11" w:rsidRPr="001F0550" w14:paraId="3E4A59AD" w14:textId="77777777" w:rsidTr="00C44AFD">
        <w:trPr>
          <w:trHeight w:val="314"/>
          <w:jc w:val="center"/>
        </w:trPr>
        <w:tc>
          <w:tcPr>
            <w:tcW w:w="1988" w:type="pct"/>
            <w:shd w:val="clear" w:color="auto" w:fill="auto"/>
            <w:vAlign w:val="center"/>
          </w:tcPr>
          <w:p w14:paraId="3805EB8F" w14:textId="77777777" w:rsidR="00ED5C11" w:rsidRPr="00371B7F" w:rsidRDefault="00ED5C11" w:rsidP="00ED5C11">
            <w:pPr>
              <w:pStyle w:val="TableText"/>
              <w:rPr>
                <w:sz w:val="18"/>
                <w:szCs w:val="18"/>
              </w:rPr>
            </w:pPr>
            <w:r w:rsidRPr="00371B7F">
              <w:rPr>
                <w:sz w:val="18"/>
                <w:szCs w:val="18"/>
              </w:rPr>
              <w:t>MCC_MNC4</w:t>
            </w:r>
          </w:p>
        </w:tc>
        <w:tc>
          <w:tcPr>
            <w:tcW w:w="3012" w:type="pct"/>
            <w:gridSpan w:val="2"/>
            <w:shd w:val="clear" w:color="auto" w:fill="auto"/>
            <w:vAlign w:val="center"/>
          </w:tcPr>
          <w:p w14:paraId="562AAD62" w14:textId="77777777" w:rsidR="00ED5C11" w:rsidRPr="00DA400D" w:rsidRDefault="00ED5C11" w:rsidP="00ED5C11">
            <w:pPr>
              <w:pStyle w:val="TableCourier"/>
              <w:rPr>
                <w:lang w:eastAsia="de-DE"/>
              </w:rPr>
            </w:pPr>
            <w:r w:rsidRPr="00DA400D">
              <w:rPr>
                <w:lang w:eastAsia="de-DE"/>
              </w:rPr>
              <w:t>0x92 F9 48</w:t>
            </w:r>
          </w:p>
        </w:tc>
      </w:tr>
      <w:tr w:rsidR="00ED5C11" w:rsidRPr="001F0550" w14:paraId="17CBC816" w14:textId="77777777" w:rsidTr="00C44AFD">
        <w:trPr>
          <w:trHeight w:val="314"/>
          <w:jc w:val="center"/>
        </w:trPr>
        <w:tc>
          <w:tcPr>
            <w:tcW w:w="1988" w:type="pct"/>
            <w:shd w:val="clear" w:color="auto" w:fill="auto"/>
            <w:vAlign w:val="center"/>
          </w:tcPr>
          <w:p w14:paraId="455F09DB" w14:textId="77777777" w:rsidR="00ED5C11" w:rsidRPr="00371B7F" w:rsidRDefault="00ED5C11" w:rsidP="00ED5C11">
            <w:pPr>
              <w:pStyle w:val="TableText"/>
              <w:rPr>
                <w:sz w:val="18"/>
                <w:szCs w:val="18"/>
              </w:rPr>
            </w:pPr>
            <w:r w:rsidRPr="00371B7F">
              <w:rPr>
                <w:sz w:val="18"/>
                <w:szCs w:val="18"/>
              </w:rPr>
              <w:t>MCC_MNC8</w:t>
            </w:r>
          </w:p>
        </w:tc>
        <w:tc>
          <w:tcPr>
            <w:tcW w:w="3012" w:type="pct"/>
            <w:gridSpan w:val="2"/>
            <w:shd w:val="clear" w:color="auto" w:fill="auto"/>
            <w:vAlign w:val="center"/>
          </w:tcPr>
          <w:p w14:paraId="6A09DF63" w14:textId="77777777" w:rsidR="00ED5C11" w:rsidRPr="00DA400D" w:rsidRDefault="00ED5C11" w:rsidP="00ED5C11">
            <w:pPr>
              <w:pStyle w:val="TableCourier"/>
              <w:rPr>
                <w:lang w:eastAsia="de-DE"/>
              </w:rPr>
            </w:pPr>
            <w:r w:rsidRPr="00DA400D">
              <w:rPr>
                <w:lang w:eastAsia="de-DE"/>
              </w:rPr>
              <w:t>0x92 F9 88</w:t>
            </w:r>
          </w:p>
        </w:tc>
      </w:tr>
      <w:tr w:rsidR="00ED5C11" w:rsidRPr="001F0550" w14:paraId="214BA349" w14:textId="77777777" w:rsidTr="00C44AFD">
        <w:trPr>
          <w:trHeight w:val="314"/>
          <w:jc w:val="center"/>
        </w:trPr>
        <w:tc>
          <w:tcPr>
            <w:tcW w:w="1988" w:type="pct"/>
            <w:shd w:val="clear" w:color="auto" w:fill="auto"/>
            <w:vAlign w:val="center"/>
          </w:tcPr>
          <w:p w14:paraId="7FC7B5C7" w14:textId="77777777" w:rsidR="00ED5C11" w:rsidRPr="00371B7F" w:rsidRDefault="00ED5C11" w:rsidP="00ED5C11">
            <w:pPr>
              <w:pStyle w:val="TableText"/>
              <w:rPr>
                <w:sz w:val="18"/>
                <w:szCs w:val="18"/>
              </w:rPr>
            </w:pPr>
            <w:r w:rsidRPr="00371B7F">
              <w:rPr>
                <w:sz w:val="18"/>
                <w:szCs w:val="18"/>
              </w:rPr>
              <w:t>MCC_MNC9</w:t>
            </w:r>
          </w:p>
        </w:tc>
        <w:tc>
          <w:tcPr>
            <w:tcW w:w="3012" w:type="pct"/>
            <w:gridSpan w:val="2"/>
            <w:shd w:val="clear" w:color="auto" w:fill="auto"/>
            <w:vAlign w:val="center"/>
          </w:tcPr>
          <w:p w14:paraId="2B957F91" w14:textId="77777777" w:rsidR="00ED5C11" w:rsidRPr="00DA400D" w:rsidRDefault="00ED5C11" w:rsidP="00ED5C11">
            <w:pPr>
              <w:pStyle w:val="TableCourier"/>
              <w:rPr>
                <w:lang w:eastAsia="de-DE"/>
              </w:rPr>
            </w:pPr>
            <w:r w:rsidRPr="00DA400D">
              <w:rPr>
                <w:lang w:eastAsia="de-DE"/>
              </w:rPr>
              <w:t>0x92 F9 98</w:t>
            </w:r>
          </w:p>
        </w:tc>
      </w:tr>
      <w:tr w:rsidR="00ED5C11" w:rsidRPr="001F0550" w14:paraId="1D5DA35D" w14:textId="77777777" w:rsidTr="00C44AFD">
        <w:trPr>
          <w:trHeight w:val="314"/>
          <w:jc w:val="center"/>
        </w:trPr>
        <w:tc>
          <w:tcPr>
            <w:tcW w:w="1988" w:type="pct"/>
            <w:shd w:val="clear" w:color="auto" w:fill="auto"/>
            <w:vAlign w:val="center"/>
          </w:tcPr>
          <w:p w14:paraId="6DC3F78A" w14:textId="23154CB8" w:rsidR="00ED5C11" w:rsidRPr="00371B7F" w:rsidRDefault="00ED5C11" w:rsidP="00ED5C11">
            <w:pPr>
              <w:pStyle w:val="TableText"/>
              <w:rPr>
                <w:sz w:val="18"/>
                <w:szCs w:val="18"/>
              </w:rPr>
            </w:pPr>
            <w:r w:rsidRPr="00371B7F">
              <w:rPr>
                <w:sz w:val="18"/>
                <w:szCs w:val="18"/>
              </w:rPr>
              <w:t>MIN_TLS_</w:t>
            </w:r>
            <w:r w:rsidR="00B7723B">
              <w:rPr>
                <w:sz w:val="18"/>
                <w:szCs w:val="18"/>
              </w:rPr>
              <w:t>1_2_</w:t>
            </w:r>
            <w:r w:rsidRPr="00371B7F">
              <w:rPr>
                <w:sz w:val="18"/>
                <w:szCs w:val="18"/>
              </w:rPr>
              <w:t>CIPHER_SUITES</w:t>
            </w:r>
          </w:p>
        </w:tc>
        <w:tc>
          <w:tcPr>
            <w:tcW w:w="3012" w:type="pct"/>
            <w:gridSpan w:val="2"/>
            <w:shd w:val="clear" w:color="auto" w:fill="auto"/>
            <w:vAlign w:val="center"/>
          </w:tcPr>
          <w:p w14:paraId="11FC690A" w14:textId="77777777" w:rsidR="00ED5C11" w:rsidRPr="00DA400D" w:rsidRDefault="00ED5C11" w:rsidP="00ED5C11">
            <w:pPr>
              <w:pStyle w:val="TableContentLeft"/>
            </w:pPr>
            <w:r w:rsidRPr="00DA400D">
              <w:t>The minimum TLS cipher suites proposed by the Client:</w:t>
            </w:r>
          </w:p>
          <w:p w14:paraId="5ADAF7B4" w14:textId="4C9D0035" w:rsidR="00ED5C11" w:rsidRPr="00DA400D" w:rsidRDefault="00ED5C11" w:rsidP="00ED5C11">
            <w:pPr>
              <w:pStyle w:val="TableCourier"/>
              <w:ind w:left="360" w:hanging="360"/>
              <w:rPr>
                <w:lang w:eastAsia="de-DE"/>
              </w:rPr>
            </w:pPr>
            <w:r w:rsidRPr="00DA400D">
              <w:rPr>
                <w:lang w:eastAsia="de-DE"/>
              </w:rPr>
              <w:t>o</w:t>
            </w:r>
            <w:r w:rsidRPr="00DA400D">
              <w:rPr>
                <w:lang w:eastAsia="de-DE"/>
              </w:rPr>
              <w:tab/>
            </w:r>
            <w:r w:rsidRPr="00DA400D">
              <w:rPr>
                <w:rFonts w:eastAsia="SimSun"/>
                <w:lang w:eastAsia="de-DE"/>
              </w:rPr>
              <w:t>TLS_ECDHE_ECDSA_WITH_AES_128_GCM_SHA256</w:t>
            </w:r>
          </w:p>
        </w:tc>
      </w:tr>
      <w:tr w:rsidR="00ED5C11" w:rsidRPr="003669BD" w14:paraId="20D073EF" w14:textId="77777777" w:rsidTr="00C44AFD">
        <w:trPr>
          <w:trHeight w:val="314"/>
          <w:jc w:val="center"/>
        </w:trPr>
        <w:tc>
          <w:tcPr>
            <w:tcW w:w="1988" w:type="pct"/>
            <w:shd w:val="clear" w:color="auto" w:fill="auto"/>
            <w:vAlign w:val="center"/>
          </w:tcPr>
          <w:p w14:paraId="2C50DAA3" w14:textId="77777777" w:rsidR="00ED5C11" w:rsidRPr="00371B7F" w:rsidRDefault="00ED5C11" w:rsidP="00ED5C11">
            <w:pPr>
              <w:pStyle w:val="TableText"/>
              <w:rPr>
                <w:sz w:val="18"/>
                <w:szCs w:val="18"/>
              </w:rPr>
            </w:pPr>
            <w:r w:rsidRPr="00371B7F">
              <w:rPr>
                <w:sz w:val="18"/>
                <w:szCs w:val="18"/>
              </w:rPr>
              <w:t>MNO_SCP80_AUTH_KEY</w:t>
            </w:r>
          </w:p>
        </w:tc>
        <w:tc>
          <w:tcPr>
            <w:tcW w:w="3012" w:type="pct"/>
            <w:gridSpan w:val="2"/>
            <w:shd w:val="clear" w:color="auto" w:fill="auto"/>
            <w:vAlign w:val="center"/>
          </w:tcPr>
          <w:p w14:paraId="34E06D5E" w14:textId="77777777" w:rsidR="00ED5C11" w:rsidRPr="00DA400D" w:rsidRDefault="00ED5C11" w:rsidP="00ED5C11">
            <w:pPr>
              <w:pStyle w:val="TableCourier"/>
              <w:rPr>
                <w:lang w:val="es-ES_tradnl" w:eastAsia="de-DE"/>
              </w:rPr>
            </w:pPr>
            <w:r w:rsidRPr="00DA400D">
              <w:rPr>
                <w:lang w:val="es-ES_tradnl" w:eastAsia="de-DE"/>
              </w:rPr>
              <w:t>0x11 22 33 44 55 66 77 88 99 AA BB CC DD EE FF 10</w:t>
            </w:r>
          </w:p>
        </w:tc>
      </w:tr>
      <w:tr w:rsidR="00ED5C11" w:rsidRPr="003669BD" w14:paraId="0B088791" w14:textId="77777777" w:rsidTr="00C44AFD">
        <w:trPr>
          <w:trHeight w:val="314"/>
          <w:jc w:val="center"/>
        </w:trPr>
        <w:tc>
          <w:tcPr>
            <w:tcW w:w="1988" w:type="pct"/>
            <w:shd w:val="clear" w:color="auto" w:fill="auto"/>
            <w:vAlign w:val="center"/>
          </w:tcPr>
          <w:p w14:paraId="77FC67EB" w14:textId="77777777" w:rsidR="00ED5C11" w:rsidRPr="00371B7F" w:rsidRDefault="00ED5C11" w:rsidP="00ED5C11">
            <w:pPr>
              <w:pStyle w:val="TableText"/>
              <w:rPr>
                <w:sz w:val="18"/>
                <w:szCs w:val="18"/>
              </w:rPr>
            </w:pPr>
            <w:r w:rsidRPr="00371B7F">
              <w:rPr>
                <w:sz w:val="18"/>
                <w:szCs w:val="18"/>
              </w:rPr>
              <w:t>MNO_SCP80_DATA_ENC_KEY</w:t>
            </w:r>
          </w:p>
        </w:tc>
        <w:tc>
          <w:tcPr>
            <w:tcW w:w="3012" w:type="pct"/>
            <w:gridSpan w:val="2"/>
            <w:shd w:val="clear" w:color="auto" w:fill="auto"/>
            <w:vAlign w:val="center"/>
          </w:tcPr>
          <w:p w14:paraId="292BA93E" w14:textId="77777777" w:rsidR="00ED5C11" w:rsidRPr="00DA400D" w:rsidRDefault="00ED5C11" w:rsidP="00ED5C11">
            <w:pPr>
              <w:pStyle w:val="TableCourier"/>
              <w:rPr>
                <w:lang w:val="es-ES_tradnl" w:eastAsia="de-DE"/>
              </w:rPr>
            </w:pPr>
            <w:r w:rsidRPr="00DA400D">
              <w:rPr>
                <w:lang w:val="es-ES_tradnl" w:eastAsia="de-DE"/>
              </w:rPr>
              <w:t>0x</w:t>
            </w:r>
            <w:r w:rsidRPr="00DA400D">
              <w:rPr>
                <w:lang w:val="es-ES_tradnl" w:bidi="bn-BD"/>
              </w:rPr>
              <w:t xml:space="preserve">99 AA BB CC DD EE FF 10 11 22 33 44 55 66 77 88 </w:t>
            </w:r>
          </w:p>
        </w:tc>
      </w:tr>
      <w:tr w:rsidR="00ED5C11" w:rsidRPr="003669BD" w14:paraId="7D280D8C" w14:textId="77777777" w:rsidTr="00C44AFD">
        <w:trPr>
          <w:trHeight w:val="314"/>
          <w:jc w:val="center"/>
        </w:trPr>
        <w:tc>
          <w:tcPr>
            <w:tcW w:w="1988" w:type="pct"/>
            <w:shd w:val="clear" w:color="auto" w:fill="auto"/>
            <w:vAlign w:val="center"/>
          </w:tcPr>
          <w:p w14:paraId="6145898F" w14:textId="77777777" w:rsidR="00ED5C11" w:rsidRPr="00371B7F" w:rsidRDefault="00ED5C11" w:rsidP="00ED5C11">
            <w:pPr>
              <w:pStyle w:val="TableText"/>
              <w:rPr>
                <w:sz w:val="18"/>
                <w:szCs w:val="18"/>
              </w:rPr>
            </w:pPr>
            <w:r w:rsidRPr="00371B7F">
              <w:rPr>
                <w:sz w:val="18"/>
                <w:szCs w:val="18"/>
              </w:rPr>
              <w:t>MNO_SCP80_ENC_KEY</w:t>
            </w:r>
          </w:p>
        </w:tc>
        <w:tc>
          <w:tcPr>
            <w:tcW w:w="3012" w:type="pct"/>
            <w:gridSpan w:val="2"/>
            <w:shd w:val="clear" w:color="auto" w:fill="auto"/>
            <w:vAlign w:val="center"/>
          </w:tcPr>
          <w:p w14:paraId="43BB2284" w14:textId="77777777" w:rsidR="00ED5C11" w:rsidRPr="00DA400D" w:rsidRDefault="00ED5C11" w:rsidP="00ED5C11">
            <w:pPr>
              <w:pStyle w:val="TableCourier"/>
              <w:rPr>
                <w:lang w:val="es-ES_tradnl" w:eastAsia="de-DE"/>
              </w:rPr>
            </w:pPr>
            <w:r w:rsidRPr="00DA400D">
              <w:rPr>
                <w:lang w:val="es-ES_tradnl" w:eastAsia="de-DE"/>
              </w:rPr>
              <w:t>0x</w:t>
            </w:r>
            <w:r w:rsidRPr="00DA400D">
              <w:rPr>
                <w:lang w:val="es-ES_tradnl" w:bidi="bn-BD"/>
              </w:rPr>
              <w:t>66 77 88 99 AA BB CC DD 11 22 33 44 55 EE FF 10</w:t>
            </w:r>
          </w:p>
        </w:tc>
      </w:tr>
      <w:tr w:rsidR="00ED5C11" w:rsidRPr="001F0550" w14:paraId="5C5558C5" w14:textId="77777777" w:rsidTr="00C44AFD">
        <w:trPr>
          <w:trHeight w:val="314"/>
          <w:jc w:val="center"/>
        </w:trPr>
        <w:tc>
          <w:tcPr>
            <w:tcW w:w="1988" w:type="pct"/>
            <w:shd w:val="clear" w:color="auto" w:fill="auto"/>
            <w:vAlign w:val="center"/>
          </w:tcPr>
          <w:p w14:paraId="049CADC6" w14:textId="77777777" w:rsidR="00ED5C11" w:rsidRPr="00371B7F" w:rsidRDefault="00ED5C11" w:rsidP="00ED5C11">
            <w:pPr>
              <w:pStyle w:val="TableText"/>
              <w:rPr>
                <w:sz w:val="18"/>
                <w:szCs w:val="18"/>
              </w:rPr>
            </w:pPr>
            <w:r w:rsidRPr="00371B7F">
              <w:rPr>
                <w:sz w:val="18"/>
                <w:szCs w:val="18"/>
              </w:rPr>
              <w:t>NAME_OP_PROF_LONG</w:t>
            </w:r>
          </w:p>
        </w:tc>
        <w:tc>
          <w:tcPr>
            <w:tcW w:w="3012" w:type="pct"/>
            <w:gridSpan w:val="2"/>
            <w:shd w:val="clear" w:color="auto" w:fill="auto"/>
            <w:vAlign w:val="center"/>
          </w:tcPr>
          <w:p w14:paraId="09C3266D" w14:textId="77777777" w:rsidR="00ED5C11" w:rsidRPr="00DA400D" w:rsidRDefault="00ED5C11" w:rsidP="00ED5C11">
            <w:pPr>
              <w:pStyle w:val="TableHeader"/>
              <w:ind w:right="-6"/>
              <w:rPr>
                <w:b w:val="0"/>
                <w:color w:val="auto"/>
                <w:sz w:val="18"/>
                <w:szCs w:val="18"/>
              </w:rPr>
            </w:pPr>
            <w:r w:rsidRPr="00DA400D">
              <w:rPr>
                <w:b w:val="0"/>
                <w:color w:val="auto"/>
                <w:sz w:val="18"/>
                <w:szCs w:val="18"/>
              </w:rPr>
              <w:t>Operational Profile Name with long name of sixty four characters</w:t>
            </w:r>
          </w:p>
          <w:p w14:paraId="1EA5DE7E" w14:textId="77777777" w:rsidR="00ED5C11" w:rsidRPr="00DA400D" w:rsidRDefault="00ED5C11" w:rsidP="00ED5C11">
            <w:pPr>
              <w:pStyle w:val="TableHeader"/>
              <w:ind w:right="-6"/>
              <w:rPr>
                <w:b w:val="0"/>
                <w:color w:val="auto"/>
                <w:sz w:val="18"/>
                <w:szCs w:val="18"/>
              </w:rPr>
            </w:pPr>
            <w:r w:rsidRPr="00DA400D">
              <w:rPr>
                <w:b w:val="0"/>
                <w:color w:val="auto"/>
                <w:sz w:val="18"/>
                <w:szCs w:val="18"/>
              </w:rPr>
              <w:t>NOTE: the exact text above SHOULD be used, as it is exactly 64 characters long.</w:t>
            </w:r>
          </w:p>
        </w:tc>
      </w:tr>
      <w:tr w:rsidR="00ED5C11" w:rsidRPr="001F0550" w14:paraId="2354D3BE" w14:textId="77777777" w:rsidTr="00C44AFD">
        <w:trPr>
          <w:trHeight w:val="314"/>
          <w:jc w:val="center"/>
        </w:trPr>
        <w:tc>
          <w:tcPr>
            <w:tcW w:w="1988" w:type="pct"/>
            <w:shd w:val="clear" w:color="auto" w:fill="auto"/>
            <w:vAlign w:val="center"/>
          </w:tcPr>
          <w:p w14:paraId="513B64F7" w14:textId="77777777" w:rsidR="00ED5C11" w:rsidRPr="00371B7F" w:rsidRDefault="00ED5C11" w:rsidP="00ED5C11">
            <w:pPr>
              <w:pStyle w:val="TableText"/>
              <w:rPr>
                <w:sz w:val="18"/>
                <w:szCs w:val="18"/>
              </w:rPr>
            </w:pPr>
            <w:r w:rsidRPr="00371B7F">
              <w:rPr>
                <w:sz w:val="18"/>
                <w:szCs w:val="18"/>
              </w:rPr>
              <w:t>NAME_OP_PROF1</w:t>
            </w:r>
          </w:p>
        </w:tc>
        <w:tc>
          <w:tcPr>
            <w:tcW w:w="3012" w:type="pct"/>
            <w:gridSpan w:val="2"/>
            <w:shd w:val="clear" w:color="auto" w:fill="auto"/>
            <w:vAlign w:val="center"/>
          </w:tcPr>
          <w:p w14:paraId="6E9D4B0B" w14:textId="77777777" w:rsidR="00ED5C11" w:rsidRPr="00DA400D" w:rsidRDefault="00ED5C11" w:rsidP="00ED5C11">
            <w:pPr>
              <w:pStyle w:val="TableContentLeft"/>
            </w:pPr>
            <w:r w:rsidRPr="00DA400D">
              <w:t>Operational Profile Name 1</w:t>
            </w:r>
          </w:p>
        </w:tc>
      </w:tr>
      <w:tr w:rsidR="00ED5C11" w:rsidRPr="001F0550" w14:paraId="03066223" w14:textId="77777777" w:rsidTr="00C44AFD">
        <w:trPr>
          <w:trHeight w:val="314"/>
          <w:jc w:val="center"/>
        </w:trPr>
        <w:tc>
          <w:tcPr>
            <w:tcW w:w="1988" w:type="pct"/>
            <w:shd w:val="clear" w:color="auto" w:fill="auto"/>
            <w:vAlign w:val="center"/>
          </w:tcPr>
          <w:p w14:paraId="084BE57C" w14:textId="77777777" w:rsidR="00ED5C11" w:rsidRPr="00371B7F" w:rsidRDefault="00ED5C11" w:rsidP="00ED5C11">
            <w:pPr>
              <w:pStyle w:val="TableText"/>
              <w:rPr>
                <w:sz w:val="18"/>
                <w:szCs w:val="18"/>
              </w:rPr>
            </w:pPr>
            <w:r w:rsidRPr="00371B7F">
              <w:rPr>
                <w:sz w:val="18"/>
                <w:szCs w:val="18"/>
              </w:rPr>
              <w:lastRenderedPageBreak/>
              <w:t>NAME_OP_PROF1_NON_ASCII</w:t>
            </w:r>
          </w:p>
        </w:tc>
        <w:tc>
          <w:tcPr>
            <w:tcW w:w="3012" w:type="pct"/>
            <w:gridSpan w:val="2"/>
            <w:shd w:val="clear" w:color="auto" w:fill="auto"/>
            <w:vAlign w:val="center"/>
          </w:tcPr>
          <w:p w14:paraId="62AF8822" w14:textId="77777777" w:rsidR="00ED5C11" w:rsidRPr="00DA400D" w:rsidRDefault="00ED5C11" w:rsidP="00ED5C11">
            <w:pPr>
              <w:pStyle w:val="TableHeader"/>
              <w:ind w:right="-6"/>
              <w:rPr>
                <w:rFonts w:eastAsia="Arial Unicode MS"/>
                <w:b w:val="0"/>
                <w:color w:val="auto"/>
                <w:sz w:val="18"/>
                <w:szCs w:val="18"/>
                <w:lang w:val="en-GB"/>
              </w:rPr>
            </w:pPr>
            <w:r w:rsidRPr="00DA400D">
              <w:rPr>
                <w:b w:val="0"/>
                <w:color w:val="auto"/>
                <w:sz w:val="18"/>
                <w:szCs w:val="18"/>
              </w:rPr>
              <w:t xml:space="preserve">Operational Profile Name UTF-8 encoding: </w:t>
            </w:r>
            <w:r w:rsidRPr="00DA400D">
              <w:rPr>
                <w:rFonts w:ascii="Courier New" w:hAnsi="Courier New" w:cs="Courier New"/>
                <w:b w:val="0"/>
                <w:color w:val="auto"/>
                <w:sz w:val="18"/>
                <w:szCs w:val="18"/>
              </w:rPr>
              <w:t>0x4F 70 65 72 61 74 69 6F 6E 61 6C 20 50 72 6F 66 69 6C 65 20 4E 61 6D 65 20 E4 BD A0 E5 A5 BD</w:t>
            </w:r>
          </w:p>
        </w:tc>
      </w:tr>
      <w:tr w:rsidR="00ED5C11" w:rsidRPr="001F0550" w14:paraId="5BBF930D" w14:textId="77777777" w:rsidTr="00C44AFD">
        <w:trPr>
          <w:trHeight w:val="314"/>
          <w:jc w:val="center"/>
        </w:trPr>
        <w:tc>
          <w:tcPr>
            <w:tcW w:w="1988" w:type="pct"/>
            <w:shd w:val="clear" w:color="auto" w:fill="auto"/>
            <w:vAlign w:val="center"/>
          </w:tcPr>
          <w:p w14:paraId="26EF8DC4" w14:textId="77777777" w:rsidR="00ED5C11" w:rsidRPr="00371B7F" w:rsidRDefault="00ED5C11" w:rsidP="00ED5C11">
            <w:pPr>
              <w:pStyle w:val="TableText"/>
              <w:rPr>
                <w:sz w:val="18"/>
                <w:szCs w:val="18"/>
              </w:rPr>
            </w:pPr>
            <w:r w:rsidRPr="00371B7F">
              <w:rPr>
                <w:sz w:val="18"/>
                <w:szCs w:val="18"/>
              </w:rPr>
              <w:t>NAME_OP_PROF2</w:t>
            </w:r>
          </w:p>
        </w:tc>
        <w:tc>
          <w:tcPr>
            <w:tcW w:w="3012" w:type="pct"/>
            <w:gridSpan w:val="2"/>
            <w:shd w:val="clear" w:color="auto" w:fill="auto"/>
            <w:vAlign w:val="center"/>
          </w:tcPr>
          <w:p w14:paraId="4F1E62C2" w14:textId="77777777" w:rsidR="00ED5C11" w:rsidRPr="00DA400D" w:rsidRDefault="00ED5C11" w:rsidP="00ED5C11">
            <w:pPr>
              <w:pStyle w:val="TableContentLeft"/>
            </w:pPr>
            <w:r w:rsidRPr="00DA400D">
              <w:t>Operational Profile Name 2</w:t>
            </w:r>
          </w:p>
        </w:tc>
      </w:tr>
      <w:tr w:rsidR="00ED5C11" w:rsidRPr="001F0550" w14:paraId="734A65A6" w14:textId="77777777" w:rsidTr="00C44AFD">
        <w:trPr>
          <w:trHeight w:val="314"/>
          <w:jc w:val="center"/>
        </w:trPr>
        <w:tc>
          <w:tcPr>
            <w:tcW w:w="1988" w:type="pct"/>
            <w:shd w:val="clear" w:color="auto" w:fill="auto"/>
            <w:vAlign w:val="center"/>
          </w:tcPr>
          <w:p w14:paraId="5F794D1C" w14:textId="77777777" w:rsidR="00ED5C11" w:rsidRPr="00371B7F" w:rsidRDefault="00ED5C11" w:rsidP="00ED5C11">
            <w:pPr>
              <w:pStyle w:val="TableText"/>
              <w:rPr>
                <w:sz w:val="18"/>
                <w:szCs w:val="18"/>
              </w:rPr>
            </w:pPr>
            <w:r w:rsidRPr="00371B7F">
              <w:rPr>
                <w:sz w:val="18"/>
                <w:szCs w:val="18"/>
              </w:rPr>
              <w:t>NAME_OP_PROF3</w:t>
            </w:r>
          </w:p>
        </w:tc>
        <w:tc>
          <w:tcPr>
            <w:tcW w:w="3012" w:type="pct"/>
            <w:gridSpan w:val="2"/>
            <w:shd w:val="clear" w:color="auto" w:fill="auto"/>
            <w:vAlign w:val="center"/>
          </w:tcPr>
          <w:p w14:paraId="4B9020E2" w14:textId="77777777" w:rsidR="00ED5C11" w:rsidRPr="00DA400D" w:rsidRDefault="00ED5C11" w:rsidP="00ED5C11">
            <w:pPr>
              <w:pStyle w:val="TableContentLeft"/>
            </w:pPr>
            <w:r w:rsidRPr="00DA400D">
              <w:t>Operational Profile Name 3</w:t>
            </w:r>
          </w:p>
        </w:tc>
      </w:tr>
      <w:tr w:rsidR="00ED5C11" w:rsidRPr="001F0550" w14:paraId="4E887049" w14:textId="77777777" w:rsidTr="00C44AFD">
        <w:trPr>
          <w:trHeight w:val="314"/>
          <w:jc w:val="center"/>
        </w:trPr>
        <w:tc>
          <w:tcPr>
            <w:tcW w:w="1988" w:type="pct"/>
            <w:shd w:val="clear" w:color="auto" w:fill="auto"/>
            <w:vAlign w:val="center"/>
          </w:tcPr>
          <w:p w14:paraId="082A928F" w14:textId="77777777" w:rsidR="00ED5C11" w:rsidRPr="00371B7F" w:rsidRDefault="00ED5C11" w:rsidP="00ED5C11">
            <w:pPr>
              <w:pStyle w:val="TableText"/>
              <w:rPr>
                <w:sz w:val="18"/>
                <w:szCs w:val="18"/>
              </w:rPr>
            </w:pPr>
            <w:r w:rsidRPr="00371B7F">
              <w:rPr>
                <w:sz w:val="18"/>
                <w:szCs w:val="18"/>
              </w:rPr>
              <w:t>NAME_OP_PROF4</w:t>
            </w:r>
          </w:p>
        </w:tc>
        <w:tc>
          <w:tcPr>
            <w:tcW w:w="3012" w:type="pct"/>
            <w:gridSpan w:val="2"/>
            <w:shd w:val="clear" w:color="auto" w:fill="auto"/>
            <w:vAlign w:val="center"/>
          </w:tcPr>
          <w:p w14:paraId="64453829" w14:textId="77777777" w:rsidR="00ED5C11" w:rsidRPr="00DA400D" w:rsidRDefault="00ED5C11" w:rsidP="00ED5C11">
            <w:pPr>
              <w:pStyle w:val="TableContentLeft"/>
            </w:pPr>
            <w:r w:rsidRPr="00DA400D">
              <w:t>Operational Profile Name 4</w:t>
            </w:r>
          </w:p>
        </w:tc>
      </w:tr>
      <w:tr w:rsidR="00ED5C11" w:rsidRPr="001F0550" w14:paraId="1434A26B" w14:textId="77777777" w:rsidTr="00C44AFD">
        <w:trPr>
          <w:trHeight w:val="314"/>
          <w:jc w:val="center"/>
        </w:trPr>
        <w:tc>
          <w:tcPr>
            <w:tcW w:w="1988" w:type="pct"/>
            <w:shd w:val="clear" w:color="auto" w:fill="auto"/>
            <w:vAlign w:val="center"/>
          </w:tcPr>
          <w:p w14:paraId="63486FDE" w14:textId="77777777" w:rsidR="00ED5C11" w:rsidRPr="00371B7F" w:rsidRDefault="00ED5C11" w:rsidP="00ED5C11">
            <w:pPr>
              <w:pStyle w:val="TableText"/>
              <w:rPr>
                <w:sz w:val="18"/>
                <w:szCs w:val="18"/>
              </w:rPr>
            </w:pPr>
            <w:r w:rsidRPr="00371B7F">
              <w:rPr>
                <w:sz w:val="18"/>
                <w:szCs w:val="18"/>
              </w:rPr>
              <w:t>NAME_OP_PROF5</w:t>
            </w:r>
          </w:p>
        </w:tc>
        <w:tc>
          <w:tcPr>
            <w:tcW w:w="3012" w:type="pct"/>
            <w:gridSpan w:val="2"/>
            <w:shd w:val="clear" w:color="auto" w:fill="auto"/>
            <w:vAlign w:val="center"/>
          </w:tcPr>
          <w:p w14:paraId="6CF87F32" w14:textId="77777777" w:rsidR="00ED5C11" w:rsidRPr="00DA400D" w:rsidRDefault="00ED5C11" w:rsidP="00ED5C11">
            <w:pPr>
              <w:pStyle w:val="TableContentLeft"/>
            </w:pPr>
            <w:r w:rsidRPr="00DA400D">
              <w:t>Operational Profile Name 5</w:t>
            </w:r>
          </w:p>
        </w:tc>
      </w:tr>
      <w:tr w:rsidR="00ED5C11" w:rsidRPr="001F0550" w14:paraId="5E329F2A" w14:textId="77777777" w:rsidTr="00C44AFD">
        <w:trPr>
          <w:trHeight w:val="314"/>
          <w:jc w:val="center"/>
        </w:trPr>
        <w:tc>
          <w:tcPr>
            <w:tcW w:w="1988" w:type="pct"/>
            <w:shd w:val="clear" w:color="auto" w:fill="auto"/>
            <w:vAlign w:val="center"/>
          </w:tcPr>
          <w:p w14:paraId="4247A316" w14:textId="77777777" w:rsidR="00ED5C11" w:rsidRPr="00371B7F" w:rsidRDefault="00ED5C11" w:rsidP="00ED5C11">
            <w:pPr>
              <w:pStyle w:val="TableText"/>
              <w:rPr>
                <w:sz w:val="18"/>
                <w:szCs w:val="18"/>
              </w:rPr>
            </w:pPr>
            <w:r w:rsidRPr="00371B7F">
              <w:rPr>
                <w:sz w:val="18"/>
                <w:szCs w:val="18"/>
              </w:rPr>
              <w:t>NAME_OP_PROF6</w:t>
            </w:r>
          </w:p>
        </w:tc>
        <w:tc>
          <w:tcPr>
            <w:tcW w:w="3012" w:type="pct"/>
            <w:gridSpan w:val="2"/>
            <w:shd w:val="clear" w:color="auto" w:fill="auto"/>
            <w:vAlign w:val="center"/>
          </w:tcPr>
          <w:p w14:paraId="51485005" w14:textId="77777777" w:rsidR="00ED5C11" w:rsidRPr="00DA400D" w:rsidRDefault="00ED5C11" w:rsidP="00ED5C11">
            <w:pPr>
              <w:pStyle w:val="TableContentLeft"/>
            </w:pPr>
            <w:r w:rsidRPr="00DA400D">
              <w:t>Operational Profile Name 6</w:t>
            </w:r>
          </w:p>
        </w:tc>
      </w:tr>
      <w:tr w:rsidR="00ED5C11" w:rsidRPr="001F0550" w14:paraId="2971EF7F" w14:textId="77777777" w:rsidTr="00C44AFD">
        <w:trPr>
          <w:trHeight w:val="314"/>
          <w:jc w:val="center"/>
        </w:trPr>
        <w:tc>
          <w:tcPr>
            <w:tcW w:w="1988" w:type="pct"/>
            <w:shd w:val="clear" w:color="auto" w:fill="auto"/>
            <w:vAlign w:val="center"/>
          </w:tcPr>
          <w:p w14:paraId="5710F5CF" w14:textId="77777777" w:rsidR="00ED5C11" w:rsidRPr="00371B7F" w:rsidRDefault="00ED5C11" w:rsidP="00ED5C11">
            <w:pPr>
              <w:pStyle w:val="TableText"/>
              <w:rPr>
                <w:sz w:val="18"/>
                <w:szCs w:val="18"/>
              </w:rPr>
            </w:pPr>
            <w:r w:rsidRPr="00371B7F">
              <w:rPr>
                <w:sz w:val="18"/>
                <w:szCs w:val="18"/>
              </w:rPr>
              <w:t>NAME_OP_PROF7</w:t>
            </w:r>
          </w:p>
        </w:tc>
        <w:tc>
          <w:tcPr>
            <w:tcW w:w="3012" w:type="pct"/>
            <w:gridSpan w:val="2"/>
            <w:shd w:val="clear" w:color="auto" w:fill="auto"/>
            <w:vAlign w:val="center"/>
          </w:tcPr>
          <w:p w14:paraId="40B2E116" w14:textId="77777777" w:rsidR="00ED5C11" w:rsidRPr="00DA400D" w:rsidRDefault="00ED5C11" w:rsidP="00ED5C11">
            <w:pPr>
              <w:pStyle w:val="TableContentLeft"/>
            </w:pPr>
            <w:r w:rsidRPr="00DA400D">
              <w:t>Operational Profile Name 7</w:t>
            </w:r>
          </w:p>
        </w:tc>
      </w:tr>
      <w:tr w:rsidR="00ED5C11" w:rsidRPr="001F0550" w14:paraId="3D8D0407" w14:textId="77777777" w:rsidTr="00C44AFD">
        <w:trPr>
          <w:trHeight w:val="314"/>
          <w:jc w:val="center"/>
        </w:trPr>
        <w:tc>
          <w:tcPr>
            <w:tcW w:w="1988" w:type="pct"/>
            <w:shd w:val="clear" w:color="auto" w:fill="auto"/>
            <w:vAlign w:val="center"/>
          </w:tcPr>
          <w:p w14:paraId="12FDA133" w14:textId="77777777" w:rsidR="00ED5C11" w:rsidRPr="00371B7F" w:rsidRDefault="00ED5C11" w:rsidP="00ED5C11">
            <w:pPr>
              <w:pStyle w:val="TableText"/>
              <w:rPr>
                <w:sz w:val="18"/>
                <w:szCs w:val="18"/>
              </w:rPr>
            </w:pPr>
            <w:r w:rsidRPr="00371B7F">
              <w:rPr>
                <w:sz w:val="18"/>
                <w:szCs w:val="18"/>
              </w:rPr>
              <w:t>NAME_OP_PROF8</w:t>
            </w:r>
          </w:p>
        </w:tc>
        <w:tc>
          <w:tcPr>
            <w:tcW w:w="3012" w:type="pct"/>
            <w:gridSpan w:val="2"/>
            <w:shd w:val="clear" w:color="auto" w:fill="auto"/>
            <w:vAlign w:val="center"/>
          </w:tcPr>
          <w:p w14:paraId="271DCEA3" w14:textId="77777777" w:rsidR="00ED5C11" w:rsidRPr="00DA400D" w:rsidRDefault="00ED5C11" w:rsidP="00ED5C11">
            <w:pPr>
              <w:pStyle w:val="TableContentLeft"/>
            </w:pPr>
            <w:r w:rsidRPr="00DA400D">
              <w:t>Operational Profile Name 8</w:t>
            </w:r>
          </w:p>
        </w:tc>
      </w:tr>
      <w:tr w:rsidR="00ED5C11" w:rsidRPr="001F0550" w14:paraId="159B1927" w14:textId="77777777" w:rsidTr="00C44AFD">
        <w:trPr>
          <w:trHeight w:val="314"/>
          <w:jc w:val="center"/>
        </w:trPr>
        <w:tc>
          <w:tcPr>
            <w:tcW w:w="1988" w:type="pct"/>
            <w:shd w:val="clear" w:color="auto" w:fill="auto"/>
            <w:vAlign w:val="center"/>
          </w:tcPr>
          <w:p w14:paraId="65E05EF3" w14:textId="77777777" w:rsidR="00ED5C11" w:rsidRPr="00371B7F" w:rsidRDefault="00ED5C11" w:rsidP="00ED5C11">
            <w:pPr>
              <w:pStyle w:val="TableText"/>
              <w:rPr>
                <w:sz w:val="18"/>
                <w:szCs w:val="18"/>
              </w:rPr>
            </w:pPr>
            <w:r w:rsidRPr="00371B7F">
              <w:rPr>
                <w:sz w:val="18"/>
                <w:szCs w:val="18"/>
              </w:rPr>
              <w:t>NAME_OP_PROF9</w:t>
            </w:r>
          </w:p>
        </w:tc>
        <w:tc>
          <w:tcPr>
            <w:tcW w:w="3012" w:type="pct"/>
            <w:gridSpan w:val="2"/>
            <w:shd w:val="clear" w:color="auto" w:fill="auto"/>
            <w:vAlign w:val="center"/>
          </w:tcPr>
          <w:p w14:paraId="6BA78B62" w14:textId="77777777" w:rsidR="00ED5C11" w:rsidRPr="00DA400D" w:rsidRDefault="00ED5C11" w:rsidP="00ED5C11">
            <w:pPr>
              <w:pStyle w:val="TableContentLeft"/>
            </w:pPr>
            <w:r w:rsidRPr="00DA400D">
              <w:t>Operational Profile Name 9</w:t>
            </w:r>
          </w:p>
        </w:tc>
      </w:tr>
      <w:tr w:rsidR="00ED5C11" w:rsidRPr="001F0550" w14:paraId="5DF65EF4" w14:textId="77777777" w:rsidTr="00C44AFD">
        <w:trPr>
          <w:trHeight w:val="314"/>
          <w:jc w:val="center"/>
        </w:trPr>
        <w:tc>
          <w:tcPr>
            <w:tcW w:w="1988" w:type="pct"/>
            <w:shd w:val="clear" w:color="auto" w:fill="auto"/>
            <w:vAlign w:val="center"/>
          </w:tcPr>
          <w:p w14:paraId="7A20AC08" w14:textId="77777777" w:rsidR="00ED5C11" w:rsidRPr="00371B7F" w:rsidRDefault="00ED5C11" w:rsidP="00ED5C11">
            <w:pPr>
              <w:pStyle w:val="TableText"/>
              <w:rPr>
                <w:sz w:val="18"/>
                <w:szCs w:val="18"/>
              </w:rPr>
            </w:pPr>
            <w:r w:rsidRPr="00371B7F">
              <w:rPr>
                <w:sz w:val="18"/>
                <w:szCs w:val="18"/>
              </w:rPr>
              <w:t>NICKNAME1</w:t>
            </w:r>
          </w:p>
        </w:tc>
        <w:tc>
          <w:tcPr>
            <w:tcW w:w="3012" w:type="pct"/>
            <w:gridSpan w:val="2"/>
            <w:shd w:val="clear" w:color="auto" w:fill="auto"/>
            <w:vAlign w:val="center"/>
          </w:tcPr>
          <w:p w14:paraId="527497F4" w14:textId="77777777" w:rsidR="00ED5C11" w:rsidRPr="00DA400D" w:rsidRDefault="00ED5C11" w:rsidP="00ED5C11">
            <w:pPr>
              <w:pStyle w:val="TableContentLeft"/>
            </w:pPr>
            <w:r w:rsidRPr="00DA400D">
              <w:t>Nickname 1</w:t>
            </w:r>
          </w:p>
        </w:tc>
      </w:tr>
      <w:tr w:rsidR="00ED5C11" w:rsidRPr="001F0550" w14:paraId="7C0033F1" w14:textId="77777777" w:rsidTr="00C44AFD">
        <w:trPr>
          <w:trHeight w:val="314"/>
          <w:jc w:val="center"/>
        </w:trPr>
        <w:tc>
          <w:tcPr>
            <w:tcW w:w="1988" w:type="pct"/>
            <w:shd w:val="clear" w:color="auto" w:fill="auto"/>
            <w:vAlign w:val="center"/>
          </w:tcPr>
          <w:p w14:paraId="4FA5A562" w14:textId="77777777" w:rsidR="00ED5C11" w:rsidRPr="00371B7F" w:rsidRDefault="00ED5C11" w:rsidP="00ED5C11">
            <w:pPr>
              <w:pStyle w:val="TableText"/>
              <w:rPr>
                <w:sz w:val="18"/>
                <w:szCs w:val="18"/>
              </w:rPr>
            </w:pPr>
            <w:r w:rsidRPr="00371B7F">
              <w:rPr>
                <w:sz w:val="18"/>
                <w:szCs w:val="18"/>
              </w:rPr>
              <w:t>NICKNAME2</w:t>
            </w:r>
          </w:p>
        </w:tc>
        <w:tc>
          <w:tcPr>
            <w:tcW w:w="3012" w:type="pct"/>
            <w:gridSpan w:val="2"/>
            <w:shd w:val="clear" w:color="auto" w:fill="auto"/>
            <w:vAlign w:val="center"/>
          </w:tcPr>
          <w:p w14:paraId="20C68C47" w14:textId="77777777" w:rsidR="00ED5C11" w:rsidRPr="00DA400D" w:rsidRDefault="00ED5C11" w:rsidP="00ED5C11">
            <w:pPr>
              <w:pStyle w:val="TableContentLeft"/>
            </w:pPr>
            <w:r w:rsidRPr="00DA400D">
              <w:t>Nickname 2</w:t>
            </w:r>
          </w:p>
        </w:tc>
      </w:tr>
      <w:tr w:rsidR="00ED5C11" w:rsidRPr="001F0550" w14:paraId="05CCD5A6" w14:textId="77777777" w:rsidTr="00C44AFD">
        <w:trPr>
          <w:trHeight w:val="314"/>
          <w:jc w:val="center"/>
        </w:trPr>
        <w:tc>
          <w:tcPr>
            <w:tcW w:w="1988" w:type="pct"/>
            <w:shd w:val="clear" w:color="auto" w:fill="auto"/>
            <w:vAlign w:val="center"/>
          </w:tcPr>
          <w:p w14:paraId="2ED58E93" w14:textId="77777777" w:rsidR="00ED5C11" w:rsidRPr="00371B7F" w:rsidRDefault="00ED5C11" w:rsidP="00ED5C11">
            <w:pPr>
              <w:pStyle w:val="TableText"/>
              <w:rPr>
                <w:sz w:val="18"/>
                <w:szCs w:val="18"/>
              </w:rPr>
            </w:pPr>
            <w:r w:rsidRPr="00371B7F">
              <w:rPr>
                <w:sz w:val="18"/>
                <w:szCs w:val="18"/>
              </w:rPr>
              <w:t>NICKNAME3</w:t>
            </w:r>
          </w:p>
        </w:tc>
        <w:tc>
          <w:tcPr>
            <w:tcW w:w="3012" w:type="pct"/>
            <w:gridSpan w:val="2"/>
            <w:shd w:val="clear" w:color="auto" w:fill="auto"/>
            <w:vAlign w:val="center"/>
          </w:tcPr>
          <w:p w14:paraId="51CB7824" w14:textId="77777777" w:rsidR="00ED5C11" w:rsidRPr="00DA400D" w:rsidRDefault="00ED5C11" w:rsidP="00ED5C11">
            <w:pPr>
              <w:pStyle w:val="TableContentLeft"/>
            </w:pPr>
            <w:r w:rsidRPr="00DA400D">
              <w:t>Nickname 3</w:t>
            </w:r>
          </w:p>
        </w:tc>
      </w:tr>
      <w:tr w:rsidR="00ED5C11" w:rsidRPr="001F0550" w14:paraId="6AB4B2BE" w14:textId="77777777" w:rsidTr="00C44AFD">
        <w:trPr>
          <w:trHeight w:val="314"/>
          <w:jc w:val="center"/>
        </w:trPr>
        <w:tc>
          <w:tcPr>
            <w:tcW w:w="1988" w:type="pct"/>
            <w:shd w:val="clear" w:color="auto" w:fill="auto"/>
            <w:vAlign w:val="center"/>
          </w:tcPr>
          <w:p w14:paraId="1E2CE93E" w14:textId="77777777" w:rsidR="00ED5C11" w:rsidRPr="00371B7F" w:rsidRDefault="00ED5C11" w:rsidP="00ED5C11">
            <w:pPr>
              <w:pStyle w:val="TableText"/>
              <w:rPr>
                <w:sz w:val="18"/>
                <w:szCs w:val="18"/>
              </w:rPr>
            </w:pPr>
            <w:r w:rsidRPr="00371B7F">
              <w:rPr>
                <w:sz w:val="18"/>
                <w:szCs w:val="18"/>
              </w:rPr>
              <w:t>NICKNAME4</w:t>
            </w:r>
          </w:p>
        </w:tc>
        <w:tc>
          <w:tcPr>
            <w:tcW w:w="3012" w:type="pct"/>
            <w:gridSpan w:val="2"/>
            <w:shd w:val="clear" w:color="auto" w:fill="auto"/>
            <w:vAlign w:val="center"/>
          </w:tcPr>
          <w:p w14:paraId="3BFCC23F" w14:textId="77777777" w:rsidR="00ED5C11" w:rsidRPr="00DA400D" w:rsidRDefault="00ED5C11" w:rsidP="00ED5C11">
            <w:pPr>
              <w:pStyle w:val="TableContentLeft"/>
            </w:pPr>
            <w:r w:rsidRPr="00DA400D">
              <w:t>Nickname 4</w:t>
            </w:r>
          </w:p>
        </w:tc>
      </w:tr>
      <w:tr w:rsidR="00ED5C11" w:rsidRPr="001F0550" w14:paraId="6B293291" w14:textId="77777777" w:rsidTr="00C44AFD">
        <w:trPr>
          <w:trHeight w:val="314"/>
          <w:jc w:val="center"/>
        </w:trPr>
        <w:tc>
          <w:tcPr>
            <w:tcW w:w="1988" w:type="pct"/>
            <w:shd w:val="clear" w:color="auto" w:fill="auto"/>
            <w:vAlign w:val="center"/>
          </w:tcPr>
          <w:p w14:paraId="313A0448" w14:textId="77777777" w:rsidR="00ED5C11" w:rsidRPr="005E4E6B" w:rsidRDefault="00ED5C11" w:rsidP="00ED5C11">
            <w:pPr>
              <w:pStyle w:val="TableText"/>
              <w:rPr>
                <w:sz w:val="18"/>
                <w:szCs w:val="18"/>
              </w:rPr>
            </w:pPr>
            <w:r w:rsidRPr="005E4E6B">
              <w:rPr>
                <w:sz w:val="18"/>
                <w:szCs w:val="18"/>
              </w:rPr>
              <w:t>OWNER_OP_PROF1</w:t>
            </w:r>
          </w:p>
        </w:tc>
        <w:tc>
          <w:tcPr>
            <w:tcW w:w="3012" w:type="pct"/>
            <w:gridSpan w:val="2"/>
            <w:shd w:val="clear" w:color="auto" w:fill="auto"/>
            <w:vAlign w:val="center"/>
          </w:tcPr>
          <w:p w14:paraId="19C30F28" w14:textId="77777777" w:rsidR="00ED5C11" w:rsidRPr="00DA400D" w:rsidRDefault="00ED5C11" w:rsidP="00ED5C11">
            <w:pPr>
              <w:pStyle w:val="TableCourier"/>
              <w:rPr>
                <w:lang w:eastAsia="de-DE"/>
              </w:rPr>
            </w:pPr>
            <w:r w:rsidRPr="00DA400D">
              <w:rPr>
                <w:lang w:eastAsia="de-DE"/>
              </w:rPr>
              <w:t>{ mccMnc #MCC_MNC1 }</w:t>
            </w:r>
          </w:p>
        </w:tc>
      </w:tr>
      <w:tr w:rsidR="00ED5C11" w:rsidRPr="001F0550" w14:paraId="00821937" w14:textId="77777777" w:rsidTr="00C44AFD">
        <w:trPr>
          <w:trHeight w:val="314"/>
          <w:jc w:val="center"/>
        </w:trPr>
        <w:tc>
          <w:tcPr>
            <w:tcW w:w="1988" w:type="pct"/>
            <w:shd w:val="clear" w:color="auto" w:fill="auto"/>
            <w:vAlign w:val="center"/>
          </w:tcPr>
          <w:p w14:paraId="2685D7FE" w14:textId="77777777" w:rsidR="00ED5C11" w:rsidRPr="005E4E6B" w:rsidRDefault="00ED5C11" w:rsidP="00ED5C11">
            <w:pPr>
              <w:pStyle w:val="TableText"/>
              <w:rPr>
                <w:sz w:val="18"/>
                <w:szCs w:val="18"/>
              </w:rPr>
            </w:pPr>
            <w:r w:rsidRPr="005E4E6B">
              <w:rPr>
                <w:sz w:val="18"/>
                <w:szCs w:val="18"/>
              </w:rPr>
              <w:t>OWNER_OP_PROF2</w:t>
            </w:r>
          </w:p>
        </w:tc>
        <w:tc>
          <w:tcPr>
            <w:tcW w:w="3012" w:type="pct"/>
            <w:gridSpan w:val="2"/>
            <w:shd w:val="clear" w:color="auto" w:fill="auto"/>
            <w:vAlign w:val="center"/>
          </w:tcPr>
          <w:p w14:paraId="77BBF3BA" w14:textId="77777777" w:rsidR="00ED5C11" w:rsidRPr="00DA400D" w:rsidRDefault="00ED5C11" w:rsidP="00ED5C11">
            <w:pPr>
              <w:pStyle w:val="TableCourier"/>
            </w:pPr>
            <w:r w:rsidRPr="00DA400D">
              <w:t>{ mccMnc #MCC_MNC2 }</w:t>
            </w:r>
          </w:p>
        </w:tc>
      </w:tr>
      <w:tr w:rsidR="00ED5C11" w:rsidRPr="001F0550" w14:paraId="4BCCD80D" w14:textId="77777777" w:rsidTr="00C44AFD">
        <w:trPr>
          <w:trHeight w:val="314"/>
          <w:jc w:val="center"/>
        </w:trPr>
        <w:tc>
          <w:tcPr>
            <w:tcW w:w="1988" w:type="pct"/>
            <w:shd w:val="clear" w:color="auto" w:fill="auto"/>
            <w:vAlign w:val="center"/>
          </w:tcPr>
          <w:p w14:paraId="1A0E0329" w14:textId="77777777" w:rsidR="00ED5C11" w:rsidRPr="005E4E6B" w:rsidRDefault="00ED5C11" w:rsidP="00ED5C11">
            <w:pPr>
              <w:pStyle w:val="TableText"/>
              <w:rPr>
                <w:sz w:val="18"/>
                <w:szCs w:val="18"/>
              </w:rPr>
            </w:pPr>
            <w:r w:rsidRPr="005E4E6B">
              <w:rPr>
                <w:sz w:val="18"/>
                <w:szCs w:val="18"/>
              </w:rPr>
              <w:t>PATH_AUTH_CLIENT</w:t>
            </w:r>
          </w:p>
        </w:tc>
        <w:tc>
          <w:tcPr>
            <w:tcW w:w="3012" w:type="pct"/>
            <w:gridSpan w:val="2"/>
            <w:shd w:val="clear" w:color="auto" w:fill="auto"/>
            <w:vAlign w:val="center"/>
          </w:tcPr>
          <w:p w14:paraId="269C0DDE" w14:textId="77777777" w:rsidR="00ED5C11" w:rsidRPr="00DA400D" w:rsidRDefault="00ED5C11" w:rsidP="00ED5C11">
            <w:pPr>
              <w:pStyle w:val="TableContentLeft"/>
            </w:pPr>
            <w:r w:rsidRPr="00DA400D">
              <w:t>/gsma/rsp2/es9plus/authenticateClient</w:t>
            </w:r>
          </w:p>
        </w:tc>
      </w:tr>
      <w:tr w:rsidR="00CE1EC1" w:rsidRPr="001F0550" w14:paraId="7B724619" w14:textId="77777777" w:rsidTr="00C44AFD">
        <w:trPr>
          <w:trHeight w:val="314"/>
          <w:jc w:val="center"/>
        </w:trPr>
        <w:tc>
          <w:tcPr>
            <w:tcW w:w="1988" w:type="pct"/>
            <w:shd w:val="clear" w:color="auto" w:fill="auto"/>
            <w:vAlign w:val="center"/>
          </w:tcPr>
          <w:p w14:paraId="725CE912" w14:textId="5B0EA3F9" w:rsidR="00CE1EC1" w:rsidRPr="005E4E6B" w:rsidRDefault="00CE1EC1" w:rsidP="00CE1EC1">
            <w:pPr>
              <w:pStyle w:val="TableText"/>
              <w:rPr>
                <w:sz w:val="18"/>
                <w:szCs w:val="18"/>
              </w:rPr>
            </w:pPr>
            <w:r w:rsidRPr="005E4E6B">
              <w:rPr>
                <w:sz w:val="18"/>
                <w:szCs w:val="18"/>
              </w:rPr>
              <w:t>PATH_CANCEL_ORDER</w:t>
            </w:r>
          </w:p>
        </w:tc>
        <w:tc>
          <w:tcPr>
            <w:tcW w:w="3012" w:type="pct"/>
            <w:gridSpan w:val="2"/>
            <w:shd w:val="clear" w:color="auto" w:fill="auto"/>
            <w:vAlign w:val="center"/>
          </w:tcPr>
          <w:p w14:paraId="71664502" w14:textId="5BB56617" w:rsidR="00CE1EC1" w:rsidRPr="00DA400D" w:rsidRDefault="00CE1EC1" w:rsidP="00CE1EC1">
            <w:pPr>
              <w:pStyle w:val="TableContentLeft"/>
            </w:pPr>
            <w:r w:rsidRPr="00DA400D">
              <w:t>/</w:t>
            </w:r>
            <w:r>
              <w:t>gsma/rsp2/es2plus</w:t>
            </w:r>
            <w:r w:rsidRPr="00DA400D">
              <w:t>/</w:t>
            </w:r>
            <w:r>
              <w:t>cancelOrder</w:t>
            </w:r>
          </w:p>
        </w:tc>
      </w:tr>
      <w:tr w:rsidR="00ED5C11" w:rsidRPr="001F0550" w14:paraId="2A4902A1" w14:textId="77777777" w:rsidTr="00C44AFD">
        <w:trPr>
          <w:trHeight w:val="314"/>
          <w:jc w:val="center"/>
        </w:trPr>
        <w:tc>
          <w:tcPr>
            <w:tcW w:w="1988" w:type="pct"/>
            <w:shd w:val="clear" w:color="auto" w:fill="auto"/>
          </w:tcPr>
          <w:p w14:paraId="0C89371E" w14:textId="77777777" w:rsidR="00ED5C11" w:rsidRPr="005E4E6B" w:rsidRDefault="00ED5C11" w:rsidP="00ED5C11">
            <w:pPr>
              <w:pStyle w:val="TableText"/>
              <w:rPr>
                <w:sz w:val="18"/>
                <w:szCs w:val="18"/>
              </w:rPr>
            </w:pPr>
            <w:r w:rsidRPr="005E4E6B">
              <w:rPr>
                <w:sz w:val="18"/>
                <w:szCs w:val="18"/>
              </w:rPr>
              <w:t>PATH_CANCEL_SESSION</w:t>
            </w:r>
          </w:p>
        </w:tc>
        <w:tc>
          <w:tcPr>
            <w:tcW w:w="3012" w:type="pct"/>
            <w:gridSpan w:val="2"/>
            <w:shd w:val="clear" w:color="auto" w:fill="auto"/>
          </w:tcPr>
          <w:p w14:paraId="0714212A" w14:textId="77777777" w:rsidR="00ED5C11" w:rsidRPr="00DA400D" w:rsidRDefault="00ED5C11" w:rsidP="00ED5C11">
            <w:pPr>
              <w:pStyle w:val="TableContentLeft"/>
            </w:pPr>
            <w:r w:rsidRPr="00DA400D">
              <w:t>/gsma/rsp2/es9plus/cancelSession</w:t>
            </w:r>
          </w:p>
        </w:tc>
      </w:tr>
      <w:tr w:rsidR="007B1CD4" w:rsidRPr="001F0550" w14:paraId="3B375B74" w14:textId="77777777" w:rsidTr="002C4AAF">
        <w:trPr>
          <w:trHeight w:val="314"/>
          <w:jc w:val="center"/>
        </w:trPr>
        <w:tc>
          <w:tcPr>
            <w:tcW w:w="1988" w:type="pct"/>
            <w:shd w:val="clear" w:color="auto" w:fill="auto"/>
            <w:vAlign w:val="center"/>
          </w:tcPr>
          <w:p w14:paraId="1B2C2F54" w14:textId="21694615" w:rsidR="007B1CD4" w:rsidRPr="005E4E6B" w:rsidRDefault="007B1CD4" w:rsidP="007B1CD4">
            <w:pPr>
              <w:pStyle w:val="TableText"/>
              <w:rPr>
                <w:sz w:val="18"/>
                <w:szCs w:val="18"/>
              </w:rPr>
            </w:pPr>
            <w:r w:rsidRPr="005E4E6B">
              <w:rPr>
                <w:sz w:val="18"/>
                <w:szCs w:val="18"/>
              </w:rPr>
              <w:t>PATH_CONFIRM_ORDER</w:t>
            </w:r>
          </w:p>
        </w:tc>
        <w:tc>
          <w:tcPr>
            <w:tcW w:w="3012" w:type="pct"/>
            <w:gridSpan w:val="2"/>
            <w:shd w:val="clear" w:color="auto" w:fill="auto"/>
            <w:vAlign w:val="center"/>
          </w:tcPr>
          <w:p w14:paraId="092067B6" w14:textId="5EB2545E" w:rsidR="007B1CD4" w:rsidRPr="00DA400D" w:rsidRDefault="007B1CD4" w:rsidP="007B1CD4">
            <w:pPr>
              <w:pStyle w:val="TableContentLeft"/>
            </w:pPr>
            <w:r w:rsidRPr="00DA400D">
              <w:t>/</w:t>
            </w:r>
            <w:r>
              <w:t>gsma/rsp2/es2plus</w:t>
            </w:r>
            <w:r w:rsidRPr="00DA400D">
              <w:t>/</w:t>
            </w:r>
            <w:r>
              <w:t>confirmOrder</w:t>
            </w:r>
          </w:p>
        </w:tc>
      </w:tr>
      <w:tr w:rsidR="00ED5C11" w:rsidRPr="001F0550" w14:paraId="29A5D8EE" w14:textId="77777777" w:rsidTr="00C44AFD">
        <w:trPr>
          <w:trHeight w:val="314"/>
          <w:jc w:val="center"/>
        </w:trPr>
        <w:tc>
          <w:tcPr>
            <w:tcW w:w="1988" w:type="pct"/>
            <w:shd w:val="clear" w:color="auto" w:fill="auto"/>
            <w:vAlign w:val="center"/>
          </w:tcPr>
          <w:p w14:paraId="4DF6A112" w14:textId="77777777" w:rsidR="00ED5C11" w:rsidRPr="005E4E6B" w:rsidRDefault="00ED5C11" w:rsidP="00ED5C11">
            <w:pPr>
              <w:pStyle w:val="TableText"/>
              <w:rPr>
                <w:sz w:val="18"/>
                <w:szCs w:val="18"/>
              </w:rPr>
            </w:pPr>
            <w:r w:rsidRPr="005E4E6B">
              <w:rPr>
                <w:sz w:val="18"/>
                <w:szCs w:val="18"/>
              </w:rPr>
              <w:t>PATH_DELETE_EVENT</w:t>
            </w:r>
          </w:p>
        </w:tc>
        <w:tc>
          <w:tcPr>
            <w:tcW w:w="3012" w:type="pct"/>
            <w:gridSpan w:val="2"/>
            <w:shd w:val="clear" w:color="auto" w:fill="auto"/>
            <w:vAlign w:val="center"/>
          </w:tcPr>
          <w:p w14:paraId="098E0D6E" w14:textId="77777777" w:rsidR="00ED5C11" w:rsidRPr="00DA400D" w:rsidRDefault="00ED5C11" w:rsidP="00ED5C11">
            <w:pPr>
              <w:pStyle w:val="TableContentLeft"/>
            </w:pPr>
            <w:r w:rsidRPr="00DA400D">
              <w:t>/gsma/rsp2/es12/</w:t>
            </w:r>
            <w:r>
              <w:t>delete</w:t>
            </w:r>
            <w:r w:rsidRPr="00DA400D">
              <w:t>Event</w:t>
            </w:r>
          </w:p>
        </w:tc>
      </w:tr>
      <w:tr w:rsidR="00321003" w:rsidRPr="001F0550" w14:paraId="6AE986EF" w14:textId="77777777" w:rsidTr="00321003">
        <w:trPr>
          <w:trHeight w:val="314"/>
          <w:jc w:val="center"/>
        </w:trPr>
        <w:tc>
          <w:tcPr>
            <w:tcW w:w="1988" w:type="pct"/>
            <w:shd w:val="clear" w:color="auto" w:fill="auto"/>
          </w:tcPr>
          <w:p w14:paraId="6582F275" w14:textId="0B2C49F1" w:rsidR="00321003" w:rsidRPr="005E4E6B" w:rsidRDefault="00321003" w:rsidP="00321003">
            <w:pPr>
              <w:pStyle w:val="TableText"/>
              <w:rPr>
                <w:sz w:val="18"/>
                <w:szCs w:val="18"/>
              </w:rPr>
            </w:pPr>
            <w:r w:rsidRPr="002D3E2F">
              <w:rPr>
                <w:sz w:val="18"/>
                <w:szCs w:val="18"/>
              </w:rPr>
              <w:t>PATH_DOWNLOAD_ORDER</w:t>
            </w:r>
          </w:p>
        </w:tc>
        <w:tc>
          <w:tcPr>
            <w:tcW w:w="3012" w:type="pct"/>
            <w:gridSpan w:val="2"/>
            <w:shd w:val="clear" w:color="auto" w:fill="auto"/>
          </w:tcPr>
          <w:p w14:paraId="6B9C6C09" w14:textId="3D1D6640" w:rsidR="00321003" w:rsidRPr="00DA400D" w:rsidRDefault="00321003" w:rsidP="00321003">
            <w:pPr>
              <w:pStyle w:val="TableContentLeft"/>
            </w:pPr>
            <w:r w:rsidRPr="00C97657">
              <w:t>/gsma/rsp2/es2plus/downloadOrder</w:t>
            </w:r>
          </w:p>
        </w:tc>
      </w:tr>
      <w:tr w:rsidR="00ED5C11" w:rsidRPr="001F0550" w14:paraId="6D9D6BD0" w14:textId="77777777" w:rsidTr="00C44AFD">
        <w:trPr>
          <w:trHeight w:val="314"/>
          <w:jc w:val="center"/>
        </w:trPr>
        <w:tc>
          <w:tcPr>
            <w:tcW w:w="1988" w:type="pct"/>
            <w:shd w:val="clear" w:color="auto" w:fill="auto"/>
            <w:vAlign w:val="center"/>
          </w:tcPr>
          <w:p w14:paraId="5A7FDD21" w14:textId="77777777" w:rsidR="00ED5C11" w:rsidRPr="005E4E6B" w:rsidRDefault="00ED5C11" w:rsidP="00ED5C11">
            <w:pPr>
              <w:pStyle w:val="TableText"/>
              <w:rPr>
                <w:sz w:val="18"/>
                <w:szCs w:val="18"/>
              </w:rPr>
            </w:pPr>
            <w:r w:rsidRPr="005E4E6B">
              <w:rPr>
                <w:sz w:val="18"/>
                <w:szCs w:val="18"/>
              </w:rPr>
              <w:t>PATH_GET_BPP</w:t>
            </w:r>
          </w:p>
        </w:tc>
        <w:tc>
          <w:tcPr>
            <w:tcW w:w="3012" w:type="pct"/>
            <w:gridSpan w:val="2"/>
            <w:shd w:val="clear" w:color="auto" w:fill="auto"/>
            <w:vAlign w:val="center"/>
          </w:tcPr>
          <w:p w14:paraId="76531D71" w14:textId="77777777" w:rsidR="00ED5C11" w:rsidRPr="00DA400D" w:rsidRDefault="00ED5C11" w:rsidP="00ED5C11">
            <w:pPr>
              <w:pStyle w:val="TableContentLeft"/>
            </w:pPr>
            <w:r w:rsidRPr="00DA400D">
              <w:t>/gsma/rsp2/es9plus/getBoundProfilePackage</w:t>
            </w:r>
          </w:p>
        </w:tc>
      </w:tr>
      <w:tr w:rsidR="00ED5C11" w:rsidRPr="001F0550" w14:paraId="7493A4F8" w14:textId="77777777" w:rsidTr="00C44AFD">
        <w:trPr>
          <w:trHeight w:val="314"/>
          <w:jc w:val="center"/>
        </w:trPr>
        <w:tc>
          <w:tcPr>
            <w:tcW w:w="1988" w:type="pct"/>
            <w:shd w:val="clear" w:color="auto" w:fill="auto"/>
            <w:vAlign w:val="center"/>
          </w:tcPr>
          <w:p w14:paraId="4B3DFCD4" w14:textId="77777777" w:rsidR="00ED5C11" w:rsidRPr="00371B7F" w:rsidRDefault="00ED5C11" w:rsidP="00ED5C11">
            <w:pPr>
              <w:pStyle w:val="TableText"/>
              <w:rPr>
                <w:sz w:val="18"/>
                <w:szCs w:val="18"/>
              </w:rPr>
            </w:pPr>
            <w:r w:rsidRPr="00371B7F">
              <w:rPr>
                <w:sz w:val="18"/>
                <w:szCs w:val="18"/>
              </w:rPr>
              <w:t>PATH_HANDLE_NOTIF</w:t>
            </w:r>
          </w:p>
        </w:tc>
        <w:tc>
          <w:tcPr>
            <w:tcW w:w="3012" w:type="pct"/>
            <w:gridSpan w:val="2"/>
            <w:shd w:val="clear" w:color="auto" w:fill="auto"/>
            <w:vAlign w:val="center"/>
          </w:tcPr>
          <w:p w14:paraId="24192B02" w14:textId="77777777" w:rsidR="00ED5C11" w:rsidRPr="00DA400D" w:rsidRDefault="00ED5C11" w:rsidP="00ED5C11">
            <w:pPr>
              <w:pStyle w:val="TableContentLeft"/>
            </w:pPr>
            <w:r w:rsidRPr="00DA400D">
              <w:t>/gsma/rsp2/es9plus/handleNotification</w:t>
            </w:r>
          </w:p>
        </w:tc>
      </w:tr>
      <w:tr w:rsidR="00ED5C11" w:rsidRPr="001F0550" w14:paraId="1742F71A" w14:textId="77777777" w:rsidTr="00C44AFD">
        <w:trPr>
          <w:trHeight w:val="314"/>
          <w:jc w:val="center"/>
        </w:trPr>
        <w:tc>
          <w:tcPr>
            <w:tcW w:w="1988" w:type="pct"/>
            <w:shd w:val="clear" w:color="auto" w:fill="auto"/>
            <w:vAlign w:val="center"/>
          </w:tcPr>
          <w:p w14:paraId="5F2CB59A" w14:textId="77777777" w:rsidR="00ED5C11" w:rsidRPr="00371B7F" w:rsidRDefault="00ED5C11" w:rsidP="00ED5C11">
            <w:pPr>
              <w:pStyle w:val="TableText"/>
              <w:rPr>
                <w:sz w:val="18"/>
                <w:szCs w:val="18"/>
              </w:rPr>
            </w:pPr>
            <w:r w:rsidRPr="00371B7F">
              <w:rPr>
                <w:sz w:val="18"/>
                <w:szCs w:val="18"/>
              </w:rPr>
              <w:t>PATH_INITIATE_AUTH</w:t>
            </w:r>
          </w:p>
        </w:tc>
        <w:tc>
          <w:tcPr>
            <w:tcW w:w="3012" w:type="pct"/>
            <w:gridSpan w:val="2"/>
            <w:shd w:val="clear" w:color="auto" w:fill="auto"/>
            <w:vAlign w:val="center"/>
          </w:tcPr>
          <w:p w14:paraId="513FCA5B" w14:textId="77777777" w:rsidR="00ED5C11" w:rsidRPr="00DA400D" w:rsidRDefault="00ED5C11" w:rsidP="00ED5C11">
            <w:pPr>
              <w:pStyle w:val="TableContentLeft"/>
            </w:pPr>
            <w:r w:rsidRPr="00DA400D">
              <w:t>/gsma/rsp2/es9plus/initiateAuthentication</w:t>
            </w:r>
          </w:p>
        </w:tc>
      </w:tr>
      <w:tr w:rsidR="00ED5C11" w:rsidRPr="001F0550" w14:paraId="317A7796" w14:textId="77777777" w:rsidTr="00C44AFD">
        <w:trPr>
          <w:trHeight w:val="314"/>
          <w:jc w:val="center"/>
        </w:trPr>
        <w:tc>
          <w:tcPr>
            <w:tcW w:w="1988" w:type="pct"/>
            <w:shd w:val="clear" w:color="auto" w:fill="auto"/>
            <w:vAlign w:val="center"/>
          </w:tcPr>
          <w:p w14:paraId="7F0E6573" w14:textId="77777777" w:rsidR="00ED5C11" w:rsidRPr="00371B7F" w:rsidRDefault="00ED5C11" w:rsidP="00ED5C11">
            <w:pPr>
              <w:pStyle w:val="TableText"/>
              <w:rPr>
                <w:sz w:val="18"/>
                <w:szCs w:val="18"/>
              </w:rPr>
            </w:pPr>
            <w:r w:rsidRPr="00371B7F">
              <w:rPr>
                <w:sz w:val="18"/>
                <w:szCs w:val="18"/>
              </w:rPr>
              <w:t>PATH_REGISTER_EVENT</w:t>
            </w:r>
          </w:p>
        </w:tc>
        <w:tc>
          <w:tcPr>
            <w:tcW w:w="3012" w:type="pct"/>
            <w:gridSpan w:val="2"/>
            <w:shd w:val="clear" w:color="auto" w:fill="auto"/>
            <w:vAlign w:val="center"/>
          </w:tcPr>
          <w:p w14:paraId="6656F824" w14:textId="77777777" w:rsidR="00ED5C11" w:rsidRPr="00DA400D" w:rsidRDefault="00ED5C11" w:rsidP="00ED5C11">
            <w:pPr>
              <w:pStyle w:val="TableContentLeft"/>
            </w:pPr>
            <w:r w:rsidRPr="00DA400D">
              <w:t>/gsma/rsp2/es12/registerEvent</w:t>
            </w:r>
          </w:p>
        </w:tc>
      </w:tr>
      <w:tr w:rsidR="00ED5C11" w:rsidRPr="001F0550" w14:paraId="27221E99" w14:textId="77777777" w:rsidTr="00C44AFD">
        <w:trPr>
          <w:trHeight w:val="314"/>
          <w:jc w:val="center"/>
        </w:trPr>
        <w:tc>
          <w:tcPr>
            <w:tcW w:w="1988" w:type="pct"/>
            <w:shd w:val="clear" w:color="auto" w:fill="auto"/>
            <w:vAlign w:val="center"/>
          </w:tcPr>
          <w:p w14:paraId="424A8EA8" w14:textId="77777777" w:rsidR="00ED5C11" w:rsidRPr="00371B7F" w:rsidRDefault="00ED5C11" w:rsidP="00ED5C11">
            <w:pPr>
              <w:pStyle w:val="TableText"/>
              <w:rPr>
                <w:sz w:val="18"/>
                <w:szCs w:val="18"/>
              </w:rPr>
            </w:pPr>
            <w:r w:rsidRPr="00371B7F">
              <w:rPr>
                <w:sz w:val="18"/>
                <w:szCs w:val="18"/>
              </w:rPr>
              <w:t>PO1_PIN1</w:t>
            </w:r>
          </w:p>
        </w:tc>
        <w:tc>
          <w:tcPr>
            <w:tcW w:w="3012" w:type="pct"/>
            <w:gridSpan w:val="2"/>
            <w:shd w:val="clear" w:color="auto" w:fill="auto"/>
            <w:vAlign w:val="center"/>
          </w:tcPr>
          <w:p w14:paraId="414FA2B7" w14:textId="77777777" w:rsidR="00ED5C11" w:rsidRPr="00DA400D" w:rsidRDefault="00ED5C11" w:rsidP="00ED5C11">
            <w:pPr>
              <w:pStyle w:val="TableCourier"/>
            </w:pPr>
            <w:r w:rsidRPr="00DA400D">
              <w:t>0x32 34 36 38 FF FF FF FF</w:t>
            </w:r>
          </w:p>
        </w:tc>
      </w:tr>
      <w:tr w:rsidR="00ED5C11" w:rsidRPr="001F0550" w14:paraId="72D2B889" w14:textId="77777777" w:rsidTr="00C44AFD">
        <w:trPr>
          <w:trHeight w:val="314"/>
          <w:jc w:val="center"/>
        </w:trPr>
        <w:tc>
          <w:tcPr>
            <w:tcW w:w="1988" w:type="pct"/>
            <w:shd w:val="clear" w:color="auto" w:fill="auto"/>
            <w:vAlign w:val="center"/>
          </w:tcPr>
          <w:p w14:paraId="62FC9E6F" w14:textId="77777777" w:rsidR="00ED5C11" w:rsidRPr="00371B7F" w:rsidRDefault="00ED5C11" w:rsidP="00ED5C11">
            <w:pPr>
              <w:pStyle w:val="TableText"/>
              <w:rPr>
                <w:sz w:val="18"/>
                <w:szCs w:val="18"/>
              </w:rPr>
            </w:pPr>
            <w:r w:rsidRPr="00371B7F">
              <w:rPr>
                <w:sz w:val="18"/>
                <w:szCs w:val="18"/>
              </w:rPr>
              <w:t>PO2_PIN1</w:t>
            </w:r>
          </w:p>
        </w:tc>
        <w:tc>
          <w:tcPr>
            <w:tcW w:w="3012" w:type="pct"/>
            <w:gridSpan w:val="2"/>
            <w:shd w:val="clear" w:color="auto" w:fill="auto"/>
            <w:vAlign w:val="center"/>
          </w:tcPr>
          <w:p w14:paraId="1056F3C6" w14:textId="77777777" w:rsidR="00ED5C11" w:rsidRPr="00DA400D" w:rsidRDefault="00ED5C11" w:rsidP="00ED5C11">
            <w:pPr>
              <w:pStyle w:val="TableCourier"/>
            </w:pPr>
            <w:r w:rsidRPr="00DA400D">
              <w:t>0x33 35 37 39 FF FF FF FF</w:t>
            </w:r>
          </w:p>
        </w:tc>
      </w:tr>
      <w:tr w:rsidR="00ED5C11" w:rsidRPr="00031B61" w14:paraId="4C278CB3" w14:textId="77777777" w:rsidTr="00C44AFD">
        <w:trPr>
          <w:trHeight w:val="314"/>
          <w:jc w:val="center"/>
        </w:trPr>
        <w:tc>
          <w:tcPr>
            <w:tcW w:w="1988" w:type="pct"/>
            <w:shd w:val="clear" w:color="auto" w:fill="auto"/>
            <w:vAlign w:val="center"/>
          </w:tcPr>
          <w:p w14:paraId="18FE5629" w14:textId="77777777" w:rsidR="00ED5C11" w:rsidRPr="00371B7F" w:rsidRDefault="00ED5C11" w:rsidP="00ED5C11">
            <w:pPr>
              <w:pStyle w:val="TableText"/>
              <w:rPr>
                <w:sz w:val="18"/>
                <w:szCs w:val="18"/>
              </w:rPr>
            </w:pPr>
            <w:r w:rsidRPr="00371B7F">
              <w:rPr>
                <w:sz w:val="18"/>
                <w:szCs w:val="18"/>
              </w:rPr>
              <w:t>PPK_ENC_INV_SIZE</w:t>
            </w:r>
          </w:p>
        </w:tc>
        <w:tc>
          <w:tcPr>
            <w:tcW w:w="3012" w:type="pct"/>
            <w:gridSpan w:val="2"/>
            <w:shd w:val="clear" w:color="auto" w:fill="auto"/>
          </w:tcPr>
          <w:p w14:paraId="703C1611" w14:textId="77777777" w:rsidR="00ED5C11" w:rsidRPr="00DA400D" w:rsidRDefault="00ED5C11" w:rsidP="00ED5C11">
            <w:pPr>
              <w:pStyle w:val="TableCourier"/>
              <w:rPr>
                <w:lang w:val="de-DE" w:eastAsia="de-DE"/>
              </w:rPr>
            </w:pPr>
            <w:r w:rsidRPr="00DA400D">
              <w:rPr>
                <w:lang w:val="de-DE" w:eastAsia="de-DE"/>
              </w:rPr>
              <w:t>0x01 02 03 04 05 06 07 08 09 0A 0B 0C 0D 0E 0F 10 0D 0E 0F 10 0D 0E 0F 10</w:t>
            </w:r>
          </w:p>
        </w:tc>
      </w:tr>
      <w:tr w:rsidR="00ED5C11" w:rsidRPr="001F0550" w14:paraId="13CC4191" w14:textId="77777777" w:rsidTr="00C44AFD">
        <w:trPr>
          <w:trHeight w:val="314"/>
          <w:jc w:val="center"/>
        </w:trPr>
        <w:tc>
          <w:tcPr>
            <w:tcW w:w="1988" w:type="pct"/>
            <w:shd w:val="clear" w:color="auto" w:fill="auto"/>
            <w:vAlign w:val="center"/>
          </w:tcPr>
          <w:p w14:paraId="244D990E" w14:textId="77777777" w:rsidR="00ED5C11" w:rsidRPr="00371B7F" w:rsidRDefault="00ED5C11" w:rsidP="00ED5C11">
            <w:pPr>
              <w:pStyle w:val="TableText"/>
              <w:rPr>
                <w:sz w:val="18"/>
                <w:szCs w:val="18"/>
              </w:rPr>
            </w:pPr>
            <w:r w:rsidRPr="00371B7F">
              <w:rPr>
                <w:sz w:val="18"/>
                <w:szCs w:val="18"/>
              </w:rPr>
              <w:t>PPK_INIT_MAC_INV_SIZE</w:t>
            </w:r>
          </w:p>
        </w:tc>
        <w:tc>
          <w:tcPr>
            <w:tcW w:w="3012" w:type="pct"/>
            <w:gridSpan w:val="2"/>
            <w:shd w:val="clear" w:color="auto" w:fill="auto"/>
          </w:tcPr>
          <w:p w14:paraId="4FF56263" w14:textId="77777777" w:rsidR="00ED5C11" w:rsidRPr="00DA400D" w:rsidRDefault="00ED5C11" w:rsidP="00ED5C11">
            <w:pPr>
              <w:pStyle w:val="TableCourier"/>
              <w:rPr>
                <w:lang w:eastAsia="de-DE"/>
              </w:rPr>
            </w:pPr>
            <w:r w:rsidRPr="00DA400D">
              <w:rPr>
                <w:lang w:eastAsia="de-DE"/>
              </w:rPr>
              <w:t>0x05 0A 04 0B 03 0C 02 0D 01 0E 00 0F 09 01 08 02 09 01 08 02 09 01 08 02</w:t>
            </w:r>
          </w:p>
        </w:tc>
      </w:tr>
      <w:tr w:rsidR="00ED5C11" w:rsidRPr="00031B61" w14:paraId="64D32651" w14:textId="77777777" w:rsidTr="00C44AFD">
        <w:trPr>
          <w:trHeight w:val="314"/>
          <w:jc w:val="center"/>
        </w:trPr>
        <w:tc>
          <w:tcPr>
            <w:tcW w:w="1988" w:type="pct"/>
            <w:shd w:val="clear" w:color="auto" w:fill="auto"/>
            <w:vAlign w:val="center"/>
          </w:tcPr>
          <w:p w14:paraId="1DFC03BC" w14:textId="77777777" w:rsidR="00ED5C11" w:rsidRPr="00371B7F" w:rsidRDefault="00ED5C11" w:rsidP="00ED5C11">
            <w:pPr>
              <w:pStyle w:val="TableText"/>
              <w:rPr>
                <w:sz w:val="18"/>
                <w:szCs w:val="18"/>
              </w:rPr>
            </w:pPr>
            <w:r w:rsidRPr="00371B7F">
              <w:rPr>
                <w:sz w:val="18"/>
                <w:szCs w:val="18"/>
              </w:rPr>
              <w:lastRenderedPageBreak/>
              <w:t>PPK_MAC_INV_SIZE</w:t>
            </w:r>
          </w:p>
        </w:tc>
        <w:tc>
          <w:tcPr>
            <w:tcW w:w="3012" w:type="pct"/>
            <w:gridSpan w:val="2"/>
            <w:shd w:val="clear" w:color="auto" w:fill="auto"/>
          </w:tcPr>
          <w:p w14:paraId="682815A4" w14:textId="77777777" w:rsidR="00ED5C11" w:rsidRPr="00DA400D" w:rsidRDefault="00ED5C11" w:rsidP="00ED5C11">
            <w:pPr>
              <w:pStyle w:val="TableCourier"/>
              <w:rPr>
                <w:lang w:val="es-ES_tradnl" w:eastAsia="de-DE"/>
              </w:rPr>
            </w:pPr>
            <w:r w:rsidRPr="00DA400D">
              <w:rPr>
                <w:lang w:val="es-ES_tradnl" w:eastAsia="de-DE"/>
              </w:rPr>
              <w:t>0x01 0E 00 0F 09 01 08 02 05 0A 04 0B 03 0C 02 0D  03 0C 02 0D 03 0C 02 0D</w:t>
            </w:r>
          </w:p>
        </w:tc>
      </w:tr>
      <w:tr w:rsidR="00CE1EC1" w:rsidRPr="00CE1EC1" w14:paraId="5D638ABC" w14:textId="77777777" w:rsidTr="00BE67CB">
        <w:trPr>
          <w:trHeight w:val="314"/>
          <w:jc w:val="center"/>
        </w:trPr>
        <w:tc>
          <w:tcPr>
            <w:tcW w:w="1988" w:type="pct"/>
            <w:shd w:val="clear" w:color="auto" w:fill="auto"/>
            <w:vAlign w:val="center"/>
          </w:tcPr>
          <w:p w14:paraId="34E00D81" w14:textId="1334CD07" w:rsidR="00CE1EC1" w:rsidRPr="00371B7F" w:rsidRDefault="00CE1EC1" w:rsidP="00CE1EC1">
            <w:pPr>
              <w:pStyle w:val="TableText"/>
              <w:rPr>
                <w:sz w:val="18"/>
                <w:szCs w:val="18"/>
              </w:rPr>
            </w:pPr>
            <w:r w:rsidRPr="00BE67CB">
              <w:rPr>
                <w:sz w:val="18"/>
                <w:szCs w:val="18"/>
              </w:rPr>
              <w:t>PROFILE_STATUS_AVAILABLE</w:t>
            </w:r>
          </w:p>
        </w:tc>
        <w:tc>
          <w:tcPr>
            <w:tcW w:w="3012" w:type="pct"/>
            <w:gridSpan w:val="2"/>
            <w:shd w:val="clear" w:color="auto" w:fill="auto"/>
            <w:vAlign w:val="center"/>
          </w:tcPr>
          <w:p w14:paraId="1272E90E" w14:textId="6BAA374B" w:rsidR="00CE1EC1" w:rsidRPr="002D3E2F" w:rsidRDefault="00CE1EC1" w:rsidP="00BE67CB">
            <w:pPr>
              <w:pStyle w:val="TableContentLeft"/>
              <w:rPr>
                <w:rFonts w:ascii="Courier New" w:hAnsi="Courier New" w:cs="Courier New"/>
                <w:lang w:val="es-ES_tradnl"/>
              </w:rPr>
            </w:pPr>
            <w:r w:rsidRPr="002D3E2F">
              <w:rPr>
                <w:rFonts w:ascii="Courier New" w:hAnsi="Courier New" w:cs="Courier New"/>
              </w:rPr>
              <w:t>Available</w:t>
            </w:r>
          </w:p>
        </w:tc>
      </w:tr>
      <w:tr w:rsidR="00ED5C11" w:rsidRPr="001F0550" w14:paraId="3EE6773A" w14:textId="77777777" w:rsidTr="00C44AFD">
        <w:trPr>
          <w:trHeight w:val="314"/>
          <w:jc w:val="center"/>
        </w:trPr>
        <w:tc>
          <w:tcPr>
            <w:tcW w:w="1988" w:type="pct"/>
            <w:shd w:val="clear" w:color="auto" w:fill="auto"/>
            <w:vAlign w:val="center"/>
          </w:tcPr>
          <w:p w14:paraId="1371E74B" w14:textId="29DE48B1" w:rsidR="00ED5C11" w:rsidRPr="00371B7F" w:rsidRDefault="00ED5C11" w:rsidP="00ED5C11">
            <w:pPr>
              <w:pStyle w:val="TableText"/>
              <w:rPr>
                <w:sz w:val="18"/>
                <w:szCs w:val="18"/>
              </w:rPr>
            </w:pPr>
            <w:r w:rsidRPr="00371B7F">
              <w:rPr>
                <w:sz w:val="18"/>
                <w:szCs w:val="18"/>
              </w:rPr>
              <w:t>PROP_TLS_</w:t>
            </w:r>
            <w:r w:rsidR="00E726D3">
              <w:rPr>
                <w:sz w:val="18"/>
                <w:szCs w:val="18"/>
              </w:rPr>
              <w:t>1_2_</w:t>
            </w:r>
            <w:r w:rsidRPr="00371B7F">
              <w:rPr>
                <w:sz w:val="18"/>
                <w:szCs w:val="18"/>
              </w:rPr>
              <w:t>CIPHER_SUITES</w:t>
            </w:r>
          </w:p>
        </w:tc>
        <w:tc>
          <w:tcPr>
            <w:tcW w:w="3012" w:type="pct"/>
            <w:gridSpan w:val="2"/>
            <w:shd w:val="clear" w:color="auto" w:fill="auto"/>
            <w:vAlign w:val="center"/>
          </w:tcPr>
          <w:p w14:paraId="13C2D103" w14:textId="77777777" w:rsidR="00ED5C11" w:rsidRPr="00DA400D" w:rsidRDefault="00ED5C11" w:rsidP="00ED5C11">
            <w:pPr>
              <w:keepNext/>
              <w:spacing w:before="60"/>
              <w:ind w:right="-6"/>
              <w:rPr>
                <w:rFonts w:cs="Arial"/>
                <w:sz w:val="18"/>
                <w:szCs w:val="18"/>
                <w:lang w:eastAsia="de-DE"/>
              </w:rPr>
            </w:pPr>
            <w:r w:rsidRPr="00DA400D">
              <w:rPr>
                <w:rFonts w:cs="Arial"/>
                <w:sz w:val="18"/>
                <w:szCs w:val="18"/>
                <w:lang w:eastAsia="de-DE"/>
              </w:rPr>
              <w:t>The TLS cipher suites proposed by the Client:</w:t>
            </w:r>
          </w:p>
          <w:p w14:paraId="33D90C60" w14:textId="77777777" w:rsidR="00ED5C11" w:rsidRPr="00DA400D" w:rsidRDefault="00ED5C11" w:rsidP="00ED5C11">
            <w:pPr>
              <w:pStyle w:val="TableCourier"/>
              <w:spacing w:before="0"/>
              <w:ind w:left="360" w:hanging="360"/>
            </w:pPr>
            <w:r w:rsidRPr="00DA400D">
              <w:t>o</w:t>
            </w:r>
            <w:r w:rsidRPr="00DA400D">
              <w:tab/>
              <w:t>TLS_ECDHE_ECDSA_WITH_AES_128_GCM_SHA256</w:t>
            </w:r>
          </w:p>
          <w:p w14:paraId="28BC7FC4" w14:textId="3266E115" w:rsidR="00ED5C11" w:rsidRPr="00DA400D" w:rsidRDefault="00ED5C11" w:rsidP="00ED5C11">
            <w:pPr>
              <w:pStyle w:val="TableCourier"/>
              <w:ind w:left="360" w:hanging="360"/>
            </w:pPr>
            <w:r w:rsidRPr="00DA400D">
              <w:t>o</w:t>
            </w:r>
            <w:r w:rsidRPr="00DA400D">
              <w:tab/>
              <w:t>TLS_ECDHE_ECDSA_WITH_AES_</w:t>
            </w:r>
            <w:r w:rsidR="00B64538">
              <w:t>256</w:t>
            </w:r>
            <w:r w:rsidRPr="00DA400D">
              <w:t>_</w:t>
            </w:r>
            <w:r w:rsidR="005B71CE">
              <w:t>GCM</w:t>
            </w:r>
            <w:r w:rsidRPr="00DA400D">
              <w:t>_</w:t>
            </w:r>
            <w:r w:rsidR="0012683F" w:rsidRPr="00DA400D">
              <w:t>SHA</w:t>
            </w:r>
            <w:r w:rsidR="0012683F">
              <w:t>384</w:t>
            </w:r>
          </w:p>
          <w:p w14:paraId="627E4137" w14:textId="77777777" w:rsidR="00ED5C11" w:rsidRPr="00DA400D" w:rsidRDefault="00ED5C11" w:rsidP="00ED5C11">
            <w:pPr>
              <w:pStyle w:val="TableCourier"/>
              <w:ind w:left="360" w:hanging="360"/>
            </w:pPr>
            <w:r w:rsidRPr="00DA400D">
              <w:t>o</w:t>
            </w:r>
            <w:r w:rsidRPr="00DA400D">
              <w:tab/>
              <w:t>TLS_RSA_WITH_AES_128_CBC_SHA</w:t>
            </w:r>
          </w:p>
          <w:p w14:paraId="2098D1F8" w14:textId="77777777" w:rsidR="00ED5C11" w:rsidRPr="00DA400D" w:rsidRDefault="00ED5C11" w:rsidP="00ED5C11">
            <w:pPr>
              <w:pStyle w:val="TableCourier"/>
              <w:ind w:left="360" w:hanging="360"/>
            </w:pPr>
            <w:r w:rsidRPr="00DA400D">
              <w:t>o</w:t>
            </w:r>
            <w:r w:rsidRPr="00DA400D">
              <w:tab/>
              <w:t>TLS_RSA_WITH_AES_256_CBC_SHA256</w:t>
            </w:r>
          </w:p>
          <w:p w14:paraId="21BBDBA8" w14:textId="77777777" w:rsidR="00ED5C11" w:rsidRPr="00DA400D" w:rsidRDefault="00ED5C11" w:rsidP="00ED5C11">
            <w:pPr>
              <w:pStyle w:val="TableCourier"/>
              <w:ind w:left="360" w:hanging="360"/>
            </w:pPr>
            <w:r w:rsidRPr="00DA400D">
              <w:t>o</w:t>
            </w:r>
            <w:r w:rsidRPr="00DA400D">
              <w:tab/>
            </w:r>
            <w:r w:rsidRPr="00DA400D">
              <w:rPr>
                <w:rFonts w:eastAsia="SimSun"/>
              </w:rPr>
              <w:t>TLS_DHE_RSA_WITH_AES_256_CBC_SHA256</w:t>
            </w:r>
          </w:p>
        </w:tc>
      </w:tr>
      <w:tr w:rsidR="00ED5C11" w:rsidRPr="001F0550" w14:paraId="6BA53E06" w14:textId="77777777" w:rsidTr="00C44AFD">
        <w:trPr>
          <w:trHeight w:val="314"/>
          <w:jc w:val="center"/>
        </w:trPr>
        <w:tc>
          <w:tcPr>
            <w:tcW w:w="1988" w:type="pct"/>
            <w:shd w:val="clear" w:color="auto" w:fill="auto"/>
            <w:vAlign w:val="center"/>
          </w:tcPr>
          <w:p w14:paraId="2A78B294" w14:textId="77777777" w:rsidR="00ED5C11" w:rsidRPr="00371B7F" w:rsidRDefault="00ED5C11" w:rsidP="00ED5C11">
            <w:pPr>
              <w:pStyle w:val="TableText"/>
              <w:rPr>
                <w:sz w:val="18"/>
                <w:szCs w:val="18"/>
              </w:rPr>
            </w:pPr>
            <w:r w:rsidRPr="00371B7F">
              <w:rPr>
                <w:sz w:val="18"/>
                <w:szCs w:val="18"/>
              </w:rPr>
              <w:t>REMOTE_OP_ID_INSTALL</w:t>
            </w:r>
          </w:p>
        </w:tc>
        <w:tc>
          <w:tcPr>
            <w:tcW w:w="3012" w:type="pct"/>
            <w:gridSpan w:val="2"/>
            <w:shd w:val="clear" w:color="auto" w:fill="auto"/>
            <w:vAlign w:val="center"/>
          </w:tcPr>
          <w:p w14:paraId="7367AEAE" w14:textId="77777777" w:rsidR="00ED5C11" w:rsidRPr="00DA400D" w:rsidRDefault="00ED5C11" w:rsidP="00ED5C11">
            <w:pPr>
              <w:pStyle w:val="TableContentLeft"/>
            </w:pPr>
            <w:r w:rsidRPr="00DA400D">
              <w:t>1</w:t>
            </w:r>
          </w:p>
        </w:tc>
      </w:tr>
      <w:tr w:rsidR="00ED5C11" w:rsidRPr="001F0550" w14:paraId="051A259D" w14:textId="77777777" w:rsidTr="00C44AFD">
        <w:trPr>
          <w:trHeight w:val="314"/>
          <w:jc w:val="center"/>
        </w:trPr>
        <w:tc>
          <w:tcPr>
            <w:tcW w:w="1988" w:type="pct"/>
            <w:shd w:val="clear" w:color="auto" w:fill="auto"/>
            <w:vAlign w:val="center"/>
          </w:tcPr>
          <w:p w14:paraId="3D494CEA" w14:textId="77777777" w:rsidR="00ED5C11" w:rsidRPr="00371B7F" w:rsidRDefault="00ED5C11" w:rsidP="00ED5C11">
            <w:pPr>
              <w:pStyle w:val="TableText"/>
              <w:rPr>
                <w:sz w:val="18"/>
                <w:szCs w:val="18"/>
              </w:rPr>
            </w:pPr>
            <w:r w:rsidRPr="00371B7F">
              <w:rPr>
                <w:sz w:val="18"/>
                <w:szCs w:val="18"/>
              </w:rPr>
              <w:t>RSP_SVN</w:t>
            </w:r>
          </w:p>
        </w:tc>
        <w:tc>
          <w:tcPr>
            <w:tcW w:w="3012" w:type="pct"/>
            <w:gridSpan w:val="2"/>
            <w:shd w:val="clear" w:color="auto" w:fill="auto"/>
            <w:vAlign w:val="center"/>
          </w:tcPr>
          <w:p w14:paraId="401873AA" w14:textId="77777777" w:rsidR="00ED5C11" w:rsidRPr="00DA400D" w:rsidRDefault="00ED5C11" w:rsidP="00ED5C11">
            <w:pPr>
              <w:pStyle w:val="TableContentLeft"/>
            </w:pPr>
            <w:r>
              <w:t>This field is set to #</w:t>
            </w:r>
            <w:r w:rsidRPr="001F0550">
              <w:t>IUT_</w:t>
            </w:r>
            <w:r>
              <w:t xml:space="preserve">RSP_VERSION (e.g. </w:t>
            </w:r>
            <w:r w:rsidRPr="00DA400D">
              <w:t>2.1.0</w:t>
            </w:r>
            <w:r>
              <w:t>)</w:t>
            </w:r>
          </w:p>
        </w:tc>
      </w:tr>
      <w:tr w:rsidR="00ED5C11" w:rsidRPr="001F0550" w14:paraId="51645665" w14:textId="77777777" w:rsidTr="00C44AFD">
        <w:trPr>
          <w:trHeight w:val="314"/>
          <w:jc w:val="center"/>
        </w:trPr>
        <w:tc>
          <w:tcPr>
            <w:tcW w:w="1988" w:type="pct"/>
            <w:shd w:val="clear" w:color="auto" w:fill="auto"/>
            <w:vAlign w:val="center"/>
          </w:tcPr>
          <w:p w14:paraId="5721BE3E" w14:textId="77777777" w:rsidR="00ED5C11" w:rsidRPr="00371B7F" w:rsidRDefault="00ED5C11" w:rsidP="00ED5C11">
            <w:pPr>
              <w:pStyle w:val="TableText"/>
              <w:rPr>
                <w:sz w:val="18"/>
                <w:szCs w:val="18"/>
              </w:rPr>
            </w:pPr>
            <w:r w:rsidRPr="00371B7F">
              <w:rPr>
                <w:sz w:val="18"/>
                <w:szCs w:val="18"/>
              </w:rPr>
              <w:t>RSP_SVN_H</w:t>
            </w:r>
          </w:p>
        </w:tc>
        <w:tc>
          <w:tcPr>
            <w:tcW w:w="3012" w:type="pct"/>
            <w:gridSpan w:val="2"/>
            <w:shd w:val="clear" w:color="auto" w:fill="auto"/>
            <w:vAlign w:val="center"/>
          </w:tcPr>
          <w:p w14:paraId="448C31EE" w14:textId="77777777" w:rsidR="00ED5C11" w:rsidRPr="00DA400D" w:rsidRDefault="00ED5C11" w:rsidP="00ED5C11">
            <w:pPr>
              <w:pStyle w:val="TableCourier"/>
              <w:rPr>
                <w:lang w:eastAsia="de-DE"/>
              </w:rPr>
            </w:pPr>
            <w:r w:rsidRPr="0027270C">
              <w:rPr>
                <w:rFonts w:ascii="Arial" w:eastAsia="SimSun" w:hAnsi="Arial" w:cs="Arial"/>
                <w:lang w:eastAsia="de-DE" w:bidi="bn-BD"/>
              </w:rPr>
              <w:t xml:space="preserve">This field is set to #IUT_RSP_VERSION encoded as the </w:t>
            </w:r>
            <w:r>
              <w:rPr>
                <w:rFonts w:ascii="Arial" w:eastAsia="SimSun" w:hAnsi="Arial" w:cs="Arial"/>
                <w:lang w:eastAsia="de-DE" w:bidi="bn-BD"/>
              </w:rPr>
              <w:t>value part</w:t>
            </w:r>
            <w:r w:rsidRPr="0027270C">
              <w:rPr>
                <w:rFonts w:ascii="Arial" w:eastAsia="SimSun" w:hAnsi="Arial" w:cs="Arial"/>
                <w:lang w:eastAsia="de-DE" w:bidi="bn-BD"/>
              </w:rPr>
              <w:t xml:space="preserve"> of an ASN.1 VersionType</w:t>
            </w:r>
            <w:r>
              <w:rPr>
                <w:rFonts w:ascii="Arial" w:eastAsia="SimSun" w:hAnsi="Arial" w:cs="Arial"/>
                <w:lang w:eastAsia="de-DE" w:bidi="bn-BD"/>
              </w:rPr>
              <w:t xml:space="preserve"> (e.g.</w:t>
            </w:r>
            <w:r w:rsidRPr="0027270C" w:rsidDel="00946B25">
              <w:rPr>
                <w:rFonts w:ascii="Arial" w:eastAsia="SimSun" w:hAnsi="Arial" w:cs="Arial"/>
                <w:lang w:eastAsia="de-DE" w:bidi="bn-BD"/>
              </w:rPr>
              <w:t xml:space="preserve"> </w:t>
            </w:r>
            <w:r w:rsidRPr="00DA400D">
              <w:rPr>
                <w:lang w:eastAsia="de-DE"/>
              </w:rPr>
              <w:t>0x02 01 00</w:t>
            </w:r>
            <w:r>
              <w:rPr>
                <w:lang w:eastAsia="de-DE"/>
              </w:rPr>
              <w:t>)</w:t>
            </w:r>
          </w:p>
        </w:tc>
      </w:tr>
      <w:tr w:rsidR="00ED5C11" w:rsidRPr="001F0550" w14:paraId="4B6347E4" w14:textId="77777777" w:rsidTr="00C44AFD">
        <w:trPr>
          <w:trHeight w:val="314"/>
          <w:jc w:val="center"/>
        </w:trPr>
        <w:tc>
          <w:tcPr>
            <w:tcW w:w="1988" w:type="pct"/>
            <w:shd w:val="clear" w:color="auto" w:fill="auto"/>
            <w:vAlign w:val="center"/>
          </w:tcPr>
          <w:p w14:paraId="11533FDA" w14:textId="77777777" w:rsidR="00ED5C11" w:rsidRPr="00371B7F" w:rsidRDefault="00ED5C11" w:rsidP="00ED5C11">
            <w:pPr>
              <w:pStyle w:val="TableText"/>
              <w:rPr>
                <w:sz w:val="18"/>
                <w:szCs w:val="18"/>
              </w:rPr>
            </w:pPr>
            <w:r w:rsidRPr="00371B7F">
              <w:rPr>
                <w:sz w:val="18"/>
                <w:szCs w:val="18"/>
              </w:rPr>
              <w:t>RSP_SVN_HIGHER</w:t>
            </w:r>
          </w:p>
        </w:tc>
        <w:tc>
          <w:tcPr>
            <w:tcW w:w="3012" w:type="pct"/>
            <w:gridSpan w:val="2"/>
            <w:shd w:val="clear" w:color="auto" w:fill="auto"/>
            <w:vAlign w:val="center"/>
          </w:tcPr>
          <w:p w14:paraId="41C55BE5" w14:textId="77777777" w:rsidR="00ED5C11" w:rsidRPr="00DA400D" w:rsidRDefault="00ED5C11" w:rsidP="00ED5C11">
            <w:pPr>
              <w:pStyle w:val="TableContentLeft"/>
            </w:pPr>
            <w:r w:rsidRPr="00DA400D">
              <w:t>100.0.0</w:t>
            </w:r>
          </w:p>
        </w:tc>
      </w:tr>
      <w:tr w:rsidR="00ED5C11" w:rsidRPr="001F0550" w14:paraId="6B319344" w14:textId="77777777" w:rsidTr="00C44AFD">
        <w:trPr>
          <w:trHeight w:val="314"/>
          <w:jc w:val="center"/>
        </w:trPr>
        <w:tc>
          <w:tcPr>
            <w:tcW w:w="1988" w:type="pct"/>
            <w:shd w:val="clear" w:color="auto" w:fill="auto"/>
            <w:vAlign w:val="center"/>
          </w:tcPr>
          <w:p w14:paraId="3AC9DEA7" w14:textId="77777777" w:rsidR="00ED5C11" w:rsidRPr="00371B7F" w:rsidRDefault="00ED5C11" w:rsidP="00ED5C11">
            <w:pPr>
              <w:pStyle w:val="TableText"/>
              <w:rPr>
                <w:sz w:val="18"/>
                <w:szCs w:val="18"/>
              </w:rPr>
            </w:pPr>
            <w:r w:rsidRPr="00371B7F">
              <w:rPr>
                <w:sz w:val="18"/>
                <w:szCs w:val="18"/>
              </w:rPr>
              <w:t>RSP_SVN_LOWER</w:t>
            </w:r>
          </w:p>
        </w:tc>
        <w:tc>
          <w:tcPr>
            <w:tcW w:w="3012" w:type="pct"/>
            <w:gridSpan w:val="2"/>
            <w:shd w:val="clear" w:color="auto" w:fill="auto"/>
            <w:vAlign w:val="center"/>
          </w:tcPr>
          <w:p w14:paraId="6D6F8AED" w14:textId="77777777" w:rsidR="00ED5C11" w:rsidRPr="00DA400D" w:rsidRDefault="00ED5C11" w:rsidP="00ED5C11">
            <w:pPr>
              <w:pStyle w:val="TableContentLeft"/>
            </w:pPr>
            <w:r w:rsidRPr="00DA400D">
              <w:t>0.0.0</w:t>
            </w:r>
          </w:p>
        </w:tc>
      </w:tr>
      <w:tr w:rsidR="00FA4CDF" w:rsidRPr="001F0550" w14:paraId="4246106A" w14:textId="77777777" w:rsidTr="00C44AFD">
        <w:trPr>
          <w:trHeight w:val="314"/>
          <w:jc w:val="center"/>
        </w:trPr>
        <w:tc>
          <w:tcPr>
            <w:tcW w:w="1988" w:type="pct"/>
            <w:shd w:val="clear" w:color="auto" w:fill="auto"/>
            <w:vAlign w:val="center"/>
          </w:tcPr>
          <w:p w14:paraId="58FC4ECC" w14:textId="51510434" w:rsidR="00FA4CDF" w:rsidRPr="00371B7F" w:rsidRDefault="00FA4CDF" w:rsidP="00FA4CDF">
            <w:pPr>
              <w:pStyle w:val="TableText"/>
              <w:rPr>
                <w:sz w:val="18"/>
                <w:szCs w:val="18"/>
              </w:rPr>
            </w:pPr>
            <w:r>
              <w:rPr>
                <w:sz w:val="18"/>
                <w:szCs w:val="18"/>
              </w:rPr>
              <w:t>RSP_SVN_V2_2_1</w:t>
            </w:r>
          </w:p>
        </w:tc>
        <w:tc>
          <w:tcPr>
            <w:tcW w:w="3012" w:type="pct"/>
            <w:gridSpan w:val="2"/>
            <w:shd w:val="clear" w:color="auto" w:fill="auto"/>
            <w:vAlign w:val="center"/>
          </w:tcPr>
          <w:p w14:paraId="6267C6E4" w14:textId="2C1B2133" w:rsidR="00FA4CDF" w:rsidRPr="00DA400D" w:rsidRDefault="00FA4CDF" w:rsidP="00FA4CDF">
            <w:pPr>
              <w:pStyle w:val="TableContentLeft"/>
            </w:pPr>
            <w:r>
              <w:t>2.2.1</w:t>
            </w:r>
          </w:p>
        </w:tc>
      </w:tr>
      <w:tr w:rsidR="00FA4CDF" w:rsidRPr="001F0550" w14:paraId="3BEE3BAC" w14:textId="77777777" w:rsidTr="00C44AFD">
        <w:trPr>
          <w:trHeight w:val="314"/>
          <w:jc w:val="center"/>
        </w:trPr>
        <w:tc>
          <w:tcPr>
            <w:tcW w:w="1988" w:type="pct"/>
            <w:shd w:val="clear" w:color="auto" w:fill="auto"/>
            <w:vAlign w:val="center"/>
          </w:tcPr>
          <w:p w14:paraId="587EDA47" w14:textId="27D560FE" w:rsidR="00FA4CDF" w:rsidRPr="00371B7F" w:rsidRDefault="00FA4CDF" w:rsidP="00FA4CDF">
            <w:pPr>
              <w:pStyle w:val="TableText"/>
              <w:rPr>
                <w:sz w:val="18"/>
                <w:szCs w:val="18"/>
              </w:rPr>
            </w:pPr>
            <w:r>
              <w:rPr>
                <w:sz w:val="18"/>
                <w:szCs w:val="18"/>
              </w:rPr>
              <w:t>RSP_SVN_V2_2_2</w:t>
            </w:r>
          </w:p>
        </w:tc>
        <w:tc>
          <w:tcPr>
            <w:tcW w:w="3012" w:type="pct"/>
            <w:gridSpan w:val="2"/>
            <w:shd w:val="clear" w:color="auto" w:fill="auto"/>
            <w:vAlign w:val="center"/>
          </w:tcPr>
          <w:p w14:paraId="1588CB5C" w14:textId="3FF6C458" w:rsidR="00FA4CDF" w:rsidRPr="00DA400D" w:rsidRDefault="00FA4CDF" w:rsidP="00FA4CDF">
            <w:pPr>
              <w:pStyle w:val="TableContentLeft"/>
            </w:pPr>
            <w:r>
              <w:t>2.2.2</w:t>
            </w:r>
          </w:p>
        </w:tc>
      </w:tr>
      <w:tr w:rsidR="003F4881" w:rsidRPr="001F0550" w14:paraId="37D09080" w14:textId="77777777" w:rsidTr="002C4AAF">
        <w:trPr>
          <w:trHeight w:val="314"/>
          <w:jc w:val="center"/>
        </w:trPr>
        <w:tc>
          <w:tcPr>
            <w:tcW w:w="1988" w:type="pct"/>
            <w:shd w:val="clear" w:color="auto" w:fill="auto"/>
            <w:vAlign w:val="center"/>
          </w:tcPr>
          <w:p w14:paraId="5BFC2F55" w14:textId="6F84A98E" w:rsidR="003F4881" w:rsidRDefault="003F4881" w:rsidP="003F4881">
            <w:pPr>
              <w:pStyle w:val="TableText"/>
              <w:rPr>
                <w:sz w:val="18"/>
                <w:szCs w:val="18"/>
              </w:rPr>
            </w:pPr>
            <w:r>
              <w:rPr>
                <w:sz w:val="18"/>
                <w:szCs w:val="18"/>
              </w:rPr>
              <w:t>RSP_SVN_V2_3</w:t>
            </w:r>
          </w:p>
        </w:tc>
        <w:tc>
          <w:tcPr>
            <w:tcW w:w="3012" w:type="pct"/>
            <w:gridSpan w:val="2"/>
            <w:shd w:val="clear" w:color="auto" w:fill="auto"/>
          </w:tcPr>
          <w:p w14:paraId="74B0A5AB" w14:textId="4F69B0AF" w:rsidR="003F4881" w:rsidRDefault="003F4881" w:rsidP="003F4881">
            <w:pPr>
              <w:pStyle w:val="TableContentLeft"/>
            </w:pPr>
            <w:r w:rsidRPr="006E2944">
              <w:t>2.</w:t>
            </w:r>
            <w:r>
              <w:t>3.0</w:t>
            </w:r>
          </w:p>
        </w:tc>
      </w:tr>
      <w:tr w:rsidR="00513099" w:rsidRPr="001F0550" w14:paraId="245DBC59" w14:textId="77777777" w:rsidTr="00C44AFD">
        <w:trPr>
          <w:trHeight w:val="314"/>
          <w:jc w:val="center"/>
        </w:trPr>
        <w:tc>
          <w:tcPr>
            <w:tcW w:w="1988" w:type="pct"/>
            <w:shd w:val="clear" w:color="auto" w:fill="auto"/>
            <w:vAlign w:val="center"/>
          </w:tcPr>
          <w:p w14:paraId="6E1F793A" w14:textId="613B58D5" w:rsidR="00513099" w:rsidRPr="00371B7F" w:rsidRDefault="00513099" w:rsidP="00513099">
            <w:pPr>
              <w:pStyle w:val="TableText"/>
              <w:rPr>
                <w:sz w:val="18"/>
                <w:szCs w:val="18"/>
              </w:rPr>
            </w:pPr>
            <w:r w:rsidRPr="00E726E3">
              <w:rPr>
                <w:sz w:val="18"/>
                <w:szCs w:val="18"/>
              </w:rPr>
              <w:t>S_DEVICE_CAP_EXT</w:t>
            </w:r>
          </w:p>
        </w:tc>
        <w:tc>
          <w:tcPr>
            <w:tcW w:w="3012" w:type="pct"/>
            <w:gridSpan w:val="2"/>
            <w:shd w:val="clear" w:color="auto" w:fill="auto"/>
            <w:vAlign w:val="center"/>
          </w:tcPr>
          <w:p w14:paraId="3CCBC77C" w14:textId="77777777" w:rsidR="00513099" w:rsidRPr="00E726E3" w:rsidRDefault="00513099" w:rsidP="00513099">
            <w:pPr>
              <w:pStyle w:val="TableCourier"/>
            </w:pPr>
            <w:r w:rsidRPr="00E726E3">
              <w:t>deviceCapExt DeviceCapExt ::= {</w:t>
            </w:r>
            <w:r w:rsidRPr="00E726E3">
              <w:br/>
              <w:t> unknownServiceSupport2</w:t>
            </w:r>
            <w:r w:rsidRPr="00E726E3">
              <w:br/>
              <w:t>}</w:t>
            </w:r>
          </w:p>
          <w:p w14:paraId="70B0AD4C" w14:textId="77777777" w:rsidR="00513099" w:rsidRPr="00E726E3" w:rsidRDefault="00513099" w:rsidP="00513099">
            <w:pPr>
              <w:spacing w:before="0"/>
              <w:jc w:val="left"/>
              <w:rPr>
                <w:rFonts w:ascii="Courier New" w:eastAsiaTheme="minorEastAsia" w:hAnsi="Courier New" w:cs="Courier New"/>
                <w:sz w:val="18"/>
                <w:szCs w:val="18"/>
                <w:lang w:eastAsia="fr-FR" w:bidi="ar-SA"/>
              </w:rPr>
            </w:pPr>
            <w:r w:rsidRPr="00E726E3">
              <w:rPr>
                <w:rFonts w:ascii="Courier New" w:eastAsiaTheme="minorEastAsia" w:hAnsi="Courier New" w:cs="Courier New"/>
                <w:sz w:val="18"/>
                <w:szCs w:val="18"/>
                <w:lang w:eastAsia="fr-FR" w:bidi="ar-SA"/>
              </w:rPr>
              <w:t>using the following definition of DeviceCapExt:</w:t>
            </w:r>
          </w:p>
          <w:p w14:paraId="487AA6CC" w14:textId="44F520DD" w:rsidR="00513099" w:rsidRPr="00DA400D" w:rsidRDefault="00513099" w:rsidP="00513099">
            <w:pPr>
              <w:pStyle w:val="TableCourier"/>
              <w:rPr>
                <w:rFonts w:eastAsia="SimSun"/>
              </w:rPr>
            </w:pPr>
            <w:r w:rsidRPr="00E726E3">
              <w:t>DeviceCapExt ::= INTEGER {</w:t>
            </w:r>
            <w:r w:rsidRPr="00E726E3">
              <w:br/>
              <w:t> unknownServiceSupport1 (0),</w:t>
            </w:r>
            <w:r w:rsidRPr="00E726E3">
              <w:br/>
              <w:t> unknownServiceSupport2 (1)</w:t>
            </w:r>
            <w:r w:rsidRPr="00E726E3">
              <w:br/>
              <w:t>}</w:t>
            </w:r>
          </w:p>
        </w:tc>
      </w:tr>
      <w:tr w:rsidR="00ED5C11" w:rsidRPr="001F0550" w14:paraId="62EF822D" w14:textId="77777777" w:rsidTr="00C44AFD">
        <w:trPr>
          <w:trHeight w:val="314"/>
          <w:jc w:val="center"/>
        </w:trPr>
        <w:tc>
          <w:tcPr>
            <w:tcW w:w="1988" w:type="pct"/>
            <w:shd w:val="clear" w:color="auto" w:fill="auto"/>
            <w:vAlign w:val="center"/>
          </w:tcPr>
          <w:p w14:paraId="67EB8A91" w14:textId="77777777" w:rsidR="00ED5C11" w:rsidRPr="00371B7F" w:rsidRDefault="00ED5C11" w:rsidP="00ED5C11">
            <w:pPr>
              <w:pStyle w:val="TableText"/>
              <w:rPr>
                <w:sz w:val="18"/>
                <w:szCs w:val="18"/>
              </w:rPr>
            </w:pPr>
            <w:r w:rsidRPr="00371B7F">
              <w:rPr>
                <w:sz w:val="18"/>
                <w:szCs w:val="18"/>
              </w:rPr>
              <w:t>S_DEVICE_INFO</w:t>
            </w:r>
          </w:p>
        </w:tc>
        <w:tc>
          <w:tcPr>
            <w:tcW w:w="3012" w:type="pct"/>
            <w:gridSpan w:val="2"/>
            <w:shd w:val="clear" w:color="auto" w:fill="auto"/>
            <w:vAlign w:val="center"/>
          </w:tcPr>
          <w:p w14:paraId="522FC80C" w14:textId="77777777" w:rsidR="00ED5C11" w:rsidRPr="00DA400D" w:rsidRDefault="00ED5C11" w:rsidP="00ED5C11">
            <w:pPr>
              <w:pStyle w:val="TableCourier"/>
              <w:rPr>
                <w:rFonts w:eastAsia="SimSun"/>
              </w:rPr>
            </w:pPr>
            <w:r w:rsidRPr="00DA400D">
              <w:rPr>
                <w:rFonts w:eastAsia="SimSun"/>
              </w:rPr>
              <w:t xml:space="preserve">deviceInfo {       </w:t>
            </w:r>
          </w:p>
          <w:p w14:paraId="0E1A595E" w14:textId="77777777" w:rsidR="00ED5C11" w:rsidRPr="00DA400D" w:rsidRDefault="00ED5C11" w:rsidP="00ED5C11">
            <w:pPr>
              <w:pStyle w:val="TableCourier"/>
              <w:rPr>
                <w:rFonts w:eastAsia="SimSun"/>
              </w:rPr>
            </w:pPr>
            <w:r w:rsidRPr="00DA400D">
              <w:rPr>
                <w:rFonts w:eastAsia="SimSun"/>
              </w:rPr>
              <w:t xml:space="preserve">  tac #S_TAC,</w:t>
            </w:r>
          </w:p>
          <w:p w14:paraId="23E318EF" w14:textId="77777777" w:rsidR="00ED5C11" w:rsidRPr="00DA400D" w:rsidRDefault="00ED5C11" w:rsidP="00ED5C11">
            <w:pPr>
              <w:pStyle w:val="TableCourier"/>
              <w:rPr>
                <w:rFonts w:eastAsia="SimSun"/>
              </w:rPr>
            </w:pPr>
            <w:r w:rsidRPr="00DA400D">
              <w:rPr>
                <w:rFonts w:eastAsia="SimSun"/>
              </w:rPr>
              <w:t xml:space="preserve">  deviceCapabilities { </w:t>
            </w:r>
          </w:p>
          <w:p w14:paraId="5A403BA0" w14:textId="2FD5C011" w:rsidR="00ED5C11" w:rsidRPr="00DA400D" w:rsidRDefault="00ED5C11" w:rsidP="00ED5C11">
            <w:pPr>
              <w:pStyle w:val="TableCourier"/>
              <w:rPr>
                <w:rFonts w:eastAsia="SimSun"/>
              </w:rPr>
            </w:pPr>
            <w:r w:rsidRPr="00DA400D">
              <w:rPr>
                <w:rFonts w:eastAsia="SimSun"/>
              </w:rPr>
              <w:t xml:space="preserve">    gsmSupportedRelease '050000'H, </w:t>
            </w:r>
          </w:p>
          <w:p w14:paraId="6D3C48CE" w14:textId="11112DEA" w:rsidR="00ED5C11" w:rsidRPr="00DA400D" w:rsidRDefault="00ED5C11" w:rsidP="00ED5C11">
            <w:pPr>
              <w:pStyle w:val="TableCourier"/>
              <w:rPr>
                <w:rFonts w:eastAsia="SimSun"/>
              </w:rPr>
            </w:pPr>
            <w:r w:rsidRPr="00DA400D">
              <w:rPr>
                <w:rFonts w:eastAsia="SimSun"/>
              </w:rPr>
              <w:t xml:space="preserve">    utranSupportedRelease '080000'H,</w:t>
            </w:r>
          </w:p>
          <w:p w14:paraId="3CC20551" w14:textId="5F6224F9" w:rsidR="00ED5C11" w:rsidRPr="00DA400D" w:rsidRDefault="00ED5C11" w:rsidP="00ED5C11">
            <w:pPr>
              <w:pStyle w:val="TableCourier"/>
              <w:rPr>
                <w:rFonts w:eastAsia="SimSun"/>
              </w:rPr>
            </w:pPr>
            <w:r w:rsidRPr="00DA400D">
              <w:rPr>
                <w:rFonts w:eastAsia="SimSun"/>
              </w:rPr>
              <w:t xml:space="preserve">    cdma2000onexSupportedRelease '010000'H,</w:t>
            </w:r>
          </w:p>
          <w:p w14:paraId="7A52BF47" w14:textId="25259931" w:rsidR="00ED5C11" w:rsidRPr="00DA400D" w:rsidRDefault="00ED5C11" w:rsidP="00ED5C11">
            <w:pPr>
              <w:pStyle w:val="TableCourier"/>
              <w:rPr>
                <w:rFonts w:eastAsia="SimSun"/>
              </w:rPr>
            </w:pPr>
            <w:r w:rsidRPr="00DA400D">
              <w:rPr>
                <w:rFonts w:eastAsia="SimSun"/>
              </w:rPr>
              <w:t xml:space="preserve">    cdma2000hrpdSupportedRelease '010000'H,</w:t>
            </w:r>
          </w:p>
          <w:p w14:paraId="5380F23D" w14:textId="3BFF3CE9" w:rsidR="00ED5C11" w:rsidRPr="00DA400D" w:rsidRDefault="00ED5C11" w:rsidP="00ED5C11">
            <w:pPr>
              <w:pStyle w:val="TableCourier"/>
              <w:rPr>
                <w:rFonts w:eastAsia="SimSun"/>
              </w:rPr>
            </w:pPr>
            <w:r w:rsidRPr="00DA400D">
              <w:rPr>
                <w:rFonts w:eastAsia="SimSun"/>
              </w:rPr>
              <w:t xml:space="preserve">    cdma2000ehrpdSupportedRelease '020000'H,</w:t>
            </w:r>
          </w:p>
          <w:p w14:paraId="14D9FA49" w14:textId="3E62799C" w:rsidR="00ED5C11" w:rsidRPr="00DA400D" w:rsidRDefault="00ED5C11" w:rsidP="00ED5C11">
            <w:pPr>
              <w:pStyle w:val="TableCourier"/>
              <w:rPr>
                <w:rFonts w:eastAsia="SimSun"/>
              </w:rPr>
            </w:pPr>
            <w:r w:rsidRPr="00DA400D">
              <w:rPr>
                <w:rFonts w:eastAsia="SimSun"/>
              </w:rPr>
              <w:t xml:space="preserve">    eutranSupportedRelease '020000'H,</w:t>
            </w:r>
          </w:p>
          <w:p w14:paraId="09637A1F" w14:textId="7F2594C7" w:rsidR="00ED5C11" w:rsidRPr="00DA400D" w:rsidRDefault="00ED5C11" w:rsidP="00ED5C11">
            <w:pPr>
              <w:pStyle w:val="TableCourier"/>
              <w:rPr>
                <w:rFonts w:eastAsia="SimSun"/>
              </w:rPr>
            </w:pPr>
            <w:r w:rsidRPr="00DA400D">
              <w:rPr>
                <w:rFonts w:eastAsia="SimSun"/>
              </w:rPr>
              <w:t xml:space="preserve">    contactlessSupportedRelease '090000'H,</w:t>
            </w:r>
          </w:p>
          <w:p w14:paraId="4850A232" w14:textId="77777777" w:rsidR="00ED5C11" w:rsidRPr="00DA400D" w:rsidRDefault="00ED5C11" w:rsidP="00ED5C11">
            <w:pPr>
              <w:pStyle w:val="TableCourier"/>
              <w:rPr>
                <w:rFonts w:eastAsia="SimSun"/>
              </w:rPr>
            </w:pPr>
            <w:r w:rsidRPr="00DA400D">
              <w:rPr>
                <w:rFonts w:eastAsia="SimSun"/>
              </w:rPr>
              <w:t xml:space="preserve">    rspCrlSupportedVersion </w:t>
            </w:r>
            <w:r>
              <w:rPr>
                <w:rFonts w:eastAsia="SimSun"/>
              </w:rPr>
              <w:t>#</w:t>
            </w:r>
            <w:r w:rsidRPr="00DA400D">
              <w:t>RSP_SVN_H</w:t>
            </w:r>
          </w:p>
          <w:p w14:paraId="2DDE3D4D" w14:textId="77777777" w:rsidR="00DC0CDB" w:rsidRDefault="00ED5C11" w:rsidP="00DC0CDB">
            <w:pPr>
              <w:pStyle w:val="TableCourier"/>
              <w:rPr>
                <w:rFonts w:eastAsia="SimSun"/>
              </w:rPr>
            </w:pPr>
            <w:r w:rsidRPr="00DA400D">
              <w:rPr>
                <w:rFonts w:eastAsia="SimSun"/>
              </w:rPr>
              <w:t xml:space="preserve">  }</w:t>
            </w:r>
            <w:r w:rsidR="00DC0CDB">
              <w:rPr>
                <w:rFonts w:eastAsia="SimSun"/>
              </w:rPr>
              <w:t>,</w:t>
            </w:r>
          </w:p>
          <w:p w14:paraId="586B3513" w14:textId="57DC73C3" w:rsidR="00ED5C11" w:rsidRPr="00DA400D" w:rsidRDefault="00DC0CDB" w:rsidP="00ED5C11">
            <w:pPr>
              <w:pStyle w:val="TableCourier"/>
              <w:rPr>
                <w:rFonts w:eastAsia="SimSun"/>
              </w:rPr>
            </w:pPr>
            <w:r>
              <w:rPr>
                <w:rFonts w:eastAsia="SimSun"/>
              </w:rPr>
              <w:t xml:space="preserve">  lpaRspCapability #S_LPA_RSP_CAPABILITY</w:t>
            </w:r>
          </w:p>
          <w:p w14:paraId="23DFFCBC" w14:textId="77777777" w:rsidR="00ED5C11" w:rsidRPr="00DA400D" w:rsidRDefault="00ED5C11" w:rsidP="00ED5C11">
            <w:pPr>
              <w:pStyle w:val="TableCourier"/>
            </w:pPr>
            <w:r w:rsidRPr="00DA400D">
              <w:rPr>
                <w:rFonts w:eastAsia="SimSun"/>
              </w:rPr>
              <w:t>}</w:t>
            </w:r>
          </w:p>
        </w:tc>
      </w:tr>
      <w:tr w:rsidR="00513099" w:rsidRPr="001F0550" w14:paraId="5F131F97" w14:textId="77777777" w:rsidTr="00C44AFD">
        <w:trPr>
          <w:trHeight w:val="314"/>
          <w:jc w:val="center"/>
        </w:trPr>
        <w:tc>
          <w:tcPr>
            <w:tcW w:w="1988" w:type="pct"/>
            <w:shd w:val="clear" w:color="auto" w:fill="auto"/>
            <w:vAlign w:val="center"/>
          </w:tcPr>
          <w:p w14:paraId="3868ED14" w14:textId="2149E5E8" w:rsidR="00513099" w:rsidRPr="00371B7F" w:rsidRDefault="00513099" w:rsidP="00513099">
            <w:pPr>
              <w:pStyle w:val="TableText"/>
              <w:rPr>
                <w:sz w:val="18"/>
                <w:szCs w:val="18"/>
              </w:rPr>
            </w:pPr>
            <w:r w:rsidRPr="00E726E3">
              <w:rPr>
                <w:sz w:val="18"/>
                <w:szCs w:val="18"/>
              </w:rPr>
              <w:lastRenderedPageBreak/>
              <w:t>S_DEVICE_INFO_EXT</w:t>
            </w:r>
          </w:p>
        </w:tc>
        <w:tc>
          <w:tcPr>
            <w:tcW w:w="3012" w:type="pct"/>
            <w:gridSpan w:val="2"/>
            <w:shd w:val="clear" w:color="auto" w:fill="auto"/>
            <w:vAlign w:val="center"/>
          </w:tcPr>
          <w:p w14:paraId="2B05B8F1" w14:textId="77777777" w:rsidR="00513099" w:rsidRPr="00E726E3" w:rsidRDefault="00513099" w:rsidP="00513099">
            <w:pPr>
              <w:pStyle w:val="TableCourier"/>
              <w:rPr>
                <w:rFonts w:eastAsia="SimSun"/>
              </w:rPr>
            </w:pPr>
            <w:r w:rsidRPr="00E726E3">
              <w:rPr>
                <w:rFonts w:eastAsia="SimSun"/>
              </w:rPr>
              <w:t xml:space="preserve">deviceInfo DeviceInfo {       </w:t>
            </w:r>
          </w:p>
          <w:p w14:paraId="1594D038" w14:textId="77777777" w:rsidR="00513099" w:rsidRPr="00E726E3" w:rsidRDefault="00513099" w:rsidP="00513099">
            <w:pPr>
              <w:pStyle w:val="TableCourier"/>
              <w:rPr>
                <w:rFonts w:eastAsia="SimSun"/>
              </w:rPr>
            </w:pPr>
            <w:r w:rsidRPr="00E726E3">
              <w:rPr>
                <w:rFonts w:eastAsia="SimSun"/>
              </w:rPr>
              <w:t xml:space="preserve">  tac #S_TAC,</w:t>
            </w:r>
          </w:p>
          <w:p w14:paraId="09049F95" w14:textId="77777777" w:rsidR="00513099" w:rsidRPr="00E726E3" w:rsidRDefault="00513099" w:rsidP="00513099">
            <w:pPr>
              <w:pStyle w:val="TableCourier"/>
              <w:rPr>
                <w:rFonts w:eastAsia="SimSun"/>
              </w:rPr>
            </w:pPr>
            <w:r w:rsidRPr="00E726E3">
              <w:rPr>
                <w:rFonts w:eastAsia="SimSun"/>
              </w:rPr>
              <w:t xml:space="preserve">  deviceCapabilities { </w:t>
            </w:r>
          </w:p>
          <w:p w14:paraId="116AC331" w14:textId="3636130F" w:rsidR="00513099" w:rsidRPr="00E726E3" w:rsidRDefault="00513099" w:rsidP="00513099">
            <w:pPr>
              <w:pStyle w:val="TableCourier"/>
              <w:rPr>
                <w:rFonts w:eastAsia="SimSun"/>
              </w:rPr>
            </w:pPr>
            <w:r w:rsidRPr="00E726E3">
              <w:rPr>
                <w:rFonts w:eastAsia="SimSun"/>
              </w:rPr>
              <w:t xml:space="preserve">    gsmSupportedRelease '050000'H, </w:t>
            </w:r>
          </w:p>
          <w:p w14:paraId="47CEDAC9" w14:textId="1A851701" w:rsidR="00513099" w:rsidRPr="00E726E3" w:rsidRDefault="00513099" w:rsidP="00513099">
            <w:pPr>
              <w:pStyle w:val="TableCourier"/>
              <w:rPr>
                <w:rFonts w:eastAsia="SimSun"/>
              </w:rPr>
            </w:pPr>
            <w:r w:rsidRPr="00E726E3">
              <w:rPr>
                <w:rFonts w:eastAsia="SimSun"/>
              </w:rPr>
              <w:t xml:space="preserve">    utranSupportedRelease '080000'H,</w:t>
            </w:r>
          </w:p>
          <w:p w14:paraId="65AC1C65" w14:textId="18C04C0F" w:rsidR="00513099" w:rsidRPr="00E726E3" w:rsidRDefault="00513099" w:rsidP="00513099">
            <w:pPr>
              <w:pStyle w:val="TableCourier"/>
              <w:rPr>
                <w:rFonts w:eastAsia="SimSun"/>
              </w:rPr>
            </w:pPr>
            <w:r w:rsidRPr="00E726E3">
              <w:rPr>
                <w:rFonts w:eastAsia="SimSun"/>
              </w:rPr>
              <w:t xml:space="preserve">    cdma2000onexSupportedRelease '010000'H,</w:t>
            </w:r>
          </w:p>
          <w:p w14:paraId="16CA448E" w14:textId="2575408D" w:rsidR="00513099" w:rsidRPr="00E726E3" w:rsidRDefault="00513099" w:rsidP="00513099">
            <w:pPr>
              <w:pStyle w:val="TableCourier"/>
              <w:rPr>
                <w:rFonts w:eastAsia="SimSun"/>
              </w:rPr>
            </w:pPr>
            <w:r w:rsidRPr="00E726E3">
              <w:rPr>
                <w:rFonts w:eastAsia="SimSun"/>
              </w:rPr>
              <w:t xml:space="preserve">    cdma2000hrpdSupportedRelease '010000'H,</w:t>
            </w:r>
          </w:p>
          <w:p w14:paraId="68B4CAB5" w14:textId="69F99471" w:rsidR="00513099" w:rsidRPr="00E726E3" w:rsidRDefault="00513099" w:rsidP="00513099">
            <w:pPr>
              <w:pStyle w:val="TableCourier"/>
              <w:rPr>
                <w:rFonts w:eastAsia="SimSun"/>
              </w:rPr>
            </w:pPr>
            <w:r w:rsidRPr="00E726E3">
              <w:rPr>
                <w:rFonts w:eastAsia="SimSun"/>
              </w:rPr>
              <w:t xml:space="preserve">    cdma2000ehrpdSupportedRelease '020000'H,</w:t>
            </w:r>
          </w:p>
          <w:p w14:paraId="7AD17AC3" w14:textId="1337D862" w:rsidR="00513099" w:rsidRPr="00DB0406" w:rsidRDefault="00513099" w:rsidP="00513099">
            <w:pPr>
              <w:pStyle w:val="TableCourier"/>
              <w:rPr>
                <w:rFonts w:eastAsia="SimSun"/>
              </w:rPr>
            </w:pPr>
            <w:r w:rsidRPr="00E726E3">
              <w:rPr>
                <w:rFonts w:eastAsia="SimSun"/>
              </w:rPr>
              <w:t xml:space="preserve">    eutran</w:t>
            </w:r>
            <w:r w:rsidRPr="00975910">
              <w:rPr>
                <w:rFonts w:eastAsia="SimSun"/>
              </w:rPr>
              <w:t>Epc</w:t>
            </w:r>
            <w:r w:rsidRPr="00E726E3">
              <w:rPr>
                <w:rFonts w:eastAsia="SimSun"/>
              </w:rPr>
              <w:t>SupportedRelease '020000'H,</w:t>
            </w:r>
          </w:p>
          <w:p w14:paraId="515F7217" w14:textId="08655D16" w:rsidR="00513099" w:rsidRPr="00E726E3" w:rsidRDefault="00513099" w:rsidP="00513099">
            <w:pPr>
              <w:pStyle w:val="TableCourier"/>
              <w:rPr>
                <w:rFonts w:eastAsia="SimSun"/>
              </w:rPr>
            </w:pPr>
            <w:r w:rsidRPr="00E726E3">
              <w:rPr>
                <w:rFonts w:eastAsia="SimSun"/>
              </w:rPr>
              <w:t xml:space="preserve">    contactlessSupportedRelease '090000'H,</w:t>
            </w:r>
          </w:p>
          <w:p w14:paraId="55A8C1E2" w14:textId="77777777" w:rsidR="00513099" w:rsidRPr="00E726E3" w:rsidRDefault="00513099" w:rsidP="00513099">
            <w:pPr>
              <w:pStyle w:val="TableCourier"/>
            </w:pPr>
            <w:r w:rsidRPr="00E726E3">
              <w:rPr>
                <w:rFonts w:eastAsia="SimSun"/>
              </w:rPr>
              <w:t xml:space="preserve">    rspCrlSupportedVersion, #</w:t>
            </w:r>
            <w:r w:rsidRPr="00E726E3">
              <w:t>RSP_SVN_H</w:t>
            </w:r>
          </w:p>
          <w:p w14:paraId="4622D9A9" w14:textId="4DE49FDA" w:rsidR="00513099" w:rsidRPr="00DB0406" w:rsidRDefault="00513099" w:rsidP="00513099">
            <w:pPr>
              <w:pStyle w:val="TableCourier"/>
            </w:pPr>
            <w:r w:rsidRPr="00E726E3">
              <w:t xml:space="preserve">    </w:t>
            </w:r>
            <w:r w:rsidRPr="00975910">
              <w:t>nrEpcSupportedReleas</w:t>
            </w:r>
            <w:r w:rsidRPr="00E726E3">
              <w:t>e</w:t>
            </w:r>
            <w:r w:rsidRPr="00DB0406">
              <w:t xml:space="preserve"> </w:t>
            </w:r>
            <w:r w:rsidRPr="00975910">
              <w:rPr>
                <w:rFonts w:eastAsia="SimSun"/>
              </w:rPr>
              <w:t>'0F0000'H</w:t>
            </w:r>
            <w:r w:rsidRPr="00E726E3">
              <w:t>,</w:t>
            </w:r>
          </w:p>
          <w:p w14:paraId="42050B13" w14:textId="06236C64" w:rsidR="00513099" w:rsidRPr="00E726E3" w:rsidRDefault="00513099" w:rsidP="00513099">
            <w:pPr>
              <w:pStyle w:val="TableCourier"/>
            </w:pPr>
            <w:r w:rsidRPr="00DB0406">
              <w:t xml:space="preserve">    </w:t>
            </w:r>
            <w:r w:rsidRPr="00975910">
              <w:t>nr5gcSupportedRelease</w:t>
            </w:r>
            <w:r w:rsidRPr="00E726E3">
              <w:t xml:space="preserve"> </w:t>
            </w:r>
            <w:r w:rsidRPr="00975910">
              <w:rPr>
                <w:rFonts w:eastAsia="SimSun"/>
              </w:rPr>
              <w:t>'0F0000'H</w:t>
            </w:r>
            <w:r w:rsidRPr="00975910">
              <w:t>,</w:t>
            </w:r>
          </w:p>
          <w:p w14:paraId="5686BA35" w14:textId="0E8A42DC" w:rsidR="00513099" w:rsidRDefault="00513099" w:rsidP="00513099">
            <w:pPr>
              <w:pStyle w:val="TableCourier"/>
              <w:rPr>
                <w:rFonts w:eastAsia="SimSun"/>
              </w:rPr>
            </w:pPr>
            <w:r w:rsidRPr="00DB0406">
              <w:rPr>
                <w:lang w:eastAsia="ko-KR"/>
              </w:rPr>
              <w:t xml:space="preserve">    </w:t>
            </w:r>
            <w:r w:rsidRPr="00975910">
              <w:rPr>
                <w:rFonts w:hint="eastAsia"/>
                <w:lang w:eastAsia="ko-KR"/>
              </w:rPr>
              <w:t>eutran5gc</w:t>
            </w:r>
            <w:r w:rsidRPr="00975910">
              <w:t>SupportedRelease</w:t>
            </w:r>
            <w:r w:rsidRPr="00E726E3">
              <w:t xml:space="preserve"> </w:t>
            </w:r>
            <w:r w:rsidRPr="00975910">
              <w:rPr>
                <w:rFonts w:eastAsia="SimSun"/>
              </w:rPr>
              <w:t>'0F0000'H,</w:t>
            </w:r>
          </w:p>
          <w:p w14:paraId="42CE77D1" w14:textId="6CCF5F01" w:rsidR="00FD6572" w:rsidRDefault="00FD6572" w:rsidP="00FD6572">
            <w:pPr>
              <w:pStyle w:val="TableCourier"/>
              <w:rPr>
                <w:rFonts w:eastAsia="SimSun"/>
              </w:rPr>
            </w:pPr>
            <w:r>
              <w:rPr>
                <w:rFonts w:eastAsia="SimSun"/>
              </w:rPr>
              <w:t xml:space="preserve">    </w:t>
            </w:r>
            <w:r w:rsidR="0094025F">
              <w:rPr>
                <w:rFonts w:eastAsia="SimSun"/>
              </w:rPr>
              <w:t>lpaSvn '030100'H,</w:t>
            </w:r>
          </w:p>
          <w:p w14:paraId="05D75B28" w14:textId="77777777" w:rsidR="00FD6572" w:rsidRPr="00A32C96" w:rsidRDefault="00FD6572" w:rsidP="00FD6572">
            <w:pPr>
              <w:pStyle w:val="TableCourier"/>
              <w:rPr>
                <w:rFonts w:eastAsia="SimSun"/>
              </w:rPr>
            </w:pPr>
            <w:r>
              <w:rPr>
                <w:rFonts w:eastAsia="SimSun"/>
              </w:rPr>
              <w:t xml:space="preserve">    -- No </w:t>
            </w:r>
            <w:r w:rsidRPr="00A32C96">
              <w:rPr>
                <w:rFonts w:eastAsia="SimSun"/>
              </w:rPr>
              <w:t>catSupportedClasses</w:t>
            </w:r>
            <w:r>
              <w:rPr>
                <w:rFonts w:eastAsia="SimSun"/>
              </w:rPr>
              <w:t xml:space="preserve"> field</w:t>
            </w:r>
          </w:p>
          <w:p w14:paraId="55DC7067" w14:textId="77777777" w:rsidR="004B5E92" w:rsidRDefault="00FD6572" w:rsidP="00FD6572">
            <w:pPr>
              <w:pStyle w:val="TableCourier"/>
              <w:rPr>
                <w:rFonts w:eastAsia="SimSun"/>
              </w:rPr>
            </w:pPr>
            <w:r>
              <w:rPr>
                <w:rFonts w:eastAsia="SimSun"/>
              </w:rPr>
              <w:t xml:space="preserve">    </w:t>
            </w:r>
            <w:r w:rsidR="000F7D69" w:rsidRPr="000F7D69">
              <w:rPr>
                <w:rFonts w:eastAsia="SimSun"/>
              </w:rPr>
              <w:t>euiccFormFactorType 0, -- removable</w:t>
            </w:r>
          </w:p>
          <w:p w14:paraId="2E6CD3B7" w14:textId="63051AA7" w:rsidR="00FD6572" w:rsidRDefault="00FD6572" w:rsidP="00FD6572">
            <w:pPr>
              <w:pStyle w:val="TableCourier"/>
            </w:pPr>
            <w:r>
              <w:rPr>
                <w:rFonts w:eastAsia="SimSun"/>
              </w:rPr>
              <w:t xml:space="preserve">    </w:t>
            </w:r>
            <w:r w:rsidRPr="00A32C96">
              <w:rPr>
                <w:rFonts w:eastAsia="SimSun"/>
              </w:rPr>
              <w:t xml:space="preserve">deviceAdditionalFeatureSupport </w:t>
            </w:r>
            <w:r>
              <w:t>{</w:t>
            </w:r>
          </w:p>
          <w:p w14:paraId="2002CE00" w14:textId="77777777" w:rsidR="00FD6572" w:rsidRDefault="00FD6572" w:rsidP="00FD6572">
            <w:pPr>
              <w:pStyle w:val="TableCourier"/>
            </w:pPr>
            <w:r>
              <w:t xml:space="preserve">        </w:t>
            </w:r>
            <w:r w:rsidRPr="009F39D9">
              <w:t>naiSupport</w:t>
            </w:r>
            <w:r>
              <w:t xml:space="preserve"> </w:t>
            </w:r>
            <w:r w:rsidRPr="00975910">
              <w:rPr>
                <w:rFonts w:eastAsia="SimSun"/>
              </w:rPr>
              <w:t>'0F0000'H</w:t>
            </w:r>
          </w:p>
          <w:p w14:paraId="09A26916" w14:textId="55CEB3AD" w:rsidR="00513099" w:rsidRPr="00975910" w:rsidRDefault="00FD6572" w:rsidP="00513099">
            <w:pPr>
              <w:pStyle w:val="TableCourier"/>
              <w:rPr>
                <w:rFonts w:eastAsia="SimSun"/>
              </w:rPr>
            </w:pPr>
            <w:r>
              <w:t xml:space="preserve">    },</w:t>
            </w:r>
            <w:r w:rsidR="00513099" w:rsidRPr="00E726E3">
              <w:t xml:space="preserve">  </w:t>
            </w:r>
            <w:r w:rsidR="00513099" w:rsidRPr="00975910">
              <w:rPr>
                <w:lang w:val="en-US"/>
              </w:rPr>
              <w:t xml:space="preserve">unknownServiceSupport </w:t>
            </w:r>
            <w:r w:rsidR="00513099" w:rsidRPr="00E726E3">
              <w:rPr>
                <w:lang w:val="en-US"/>
              </w:rPr>
              <w:t>#</w:t>
            </w:r>
            <w:r w:rsidR="00513099" w:rsidRPr="00DB0406">
              <w:rPr>
                <w:rFonts w:eastAsia="SimSun"/>
              </w:rPr>
              <w:t>S_DEVICE_CAP_EXT</w:t>
            </w:r>
          </w:p>
          <w:p w14:paraId="60AD831E" w14:textId="77777777" w:rsidR="00151ADA" w:rsidRDefault="00513099" w:rsidP="00151ADA">
            <w:pPr>
              <w:pStyle w:val="TableCourier"/>
              <w:rPr>
                <w:rFonts w:eastAsia="SimSun"/>
              </w:rPr>
            </w:pPr>
            <w:r w:rsidRPr="00E726E3">
              <w:rPr>
                <w:rFonts w:eastAsia="SimSun"/>
              </w:rPr>
              <w:t xml:space="preserve">  }</w:t>
            </w:r>
            <w:r w:rsidR="00151ADA">
              <w:rPr>
                <w:rFonts w:eastAsia="SimSun"/>
              </w:rPr>
              <w:t>,</w:t>
            </w:r>
          </w:p>
          <w:p w14:paraId="36A61EB3" w14:textId="2DCA2C4D" w:rsidR="00513099" w:rsidRPr="00DB0406" w:rsidRDefault="00151ADA" w:rsidP="00513099">
            <w:pPr>
              <w:pStyle w:val="TableCourier"/>
              <w:rPr>
                <w:rFonts w:eastAsia="SimSun"/>
              </w:rPr>
            </w:pPr>
            <w:r>
              <w:rPr>
                <w:rFonts w:eastAsia="SimSun"/>
              </w:rPr>
              <w:t xml:space="preserve">  lpaRspCapability #S_LPA_RSP_CAPABILITY</w:t>
            </w:r>
          </w:p>
          <w:p w14:paraId="1DF48B3A" w14:textId="77777777" w:rsidR="00513099" w:rsidRPr="00E726E3" w:rsidRDefault="00513099" w:rsidP="00513099">
            <w:pPr>
              <w:pStyle w:val="TableCourier"/>
              <w:rPr>
                <w:rFonts w:eastAsia="SimSun"/>
              </w:rPr>
            </w:pPr>
            <w:r w:rsidRPr="00E726E3">
              <w:rPr>
                <w:rFonts w:eastAsia="SimSun"/>
              </w:rPr>
              <w:t>}</w:t>
            </w:r>
          </w:p>
          <w:p w14:paraId="498DED83" w14:textId="77777777" w:rsidR="00513099" w:rsidRPr="00E726E3" w:rsidRDefault="00513099" w:rsidP="00513099">
            <w:pPr>
              <w:pStyle w:val="TableCourier"/>
            </w:pPr>
          </w:p>
          <w:p w14:paraId="2C5BF6AD" w14:textId="1F0FF788" w:rsidR="00513099" w:rsidRPr="00DA400D" w:rsidRDefault="00513099" w:rsidP="00513099">
            <w:pPr>
              <w:pStyle w:val="TableCourier"/>
              <w:rPr>
                <w:rFonts w:eastAsia="SimSun"/>
              </w:rPr>
            </w:pPr>
            <w:r w:rsidRPr="00E726E3">
              <w:t>Note: the definition of DeviceInfo used above is equivalent to the definition in SGP.22</w:t>
            </w:r>
            <w:r w:rsidR="003F4881">
              <w:t xml:space="preserve"> v3</w:t>
            </w:r>
            <w:r w:rsidR="00945308">
              <w:t>.1</w:t>
            </w:r>
            <w:r w:rsidRPr="00E726E3">
              <w:t xml:space="preserve"> (specific version of [2]) with the addition of a further field called “</w:t>
            </w:r>
            <w:r w:rsidRPr="00975910">
              <w:rPr>
                <w:lang w:val="en-US"/>
              </w:rPr>
              <w:t>unknownServiceSupport</w:t>
            </w:r>
            <w:r w:rsidRPr="00E726E3">
              <w:t>” of type DeviceCapExt (see #</w:t>
            </w:r>
            <w:r w:rsidRPr="00DB0406">
              <w:t>S_DEVICE_CAP_EXT) after the “</w:t>
            </w:r>
            <w:r w:rsidR="002D11DB" w:rsidRPr="00A32C96">
              <w:rPr>
                <w:rFonts w:eastAsia="SimSun"/>
              </w:rPr>
              <w:t xml:space="preserve"> deviceAdditionalFeatureSupport</w:t>
            </w:r>
            <w:r w:rsidRPr="00DB0406">
              <w:t>” field.</w:t>
            </w:r>
          </w:p>
        </w:tc>
      </w:tr>
      <w:tr w:rsidR="00ED5C11" w:rsidRPr="001F0550" w14:paraId="38BB2627" w14:textId="77777777" w:rsidTr="00C44AFD">
        <w:trPr>
          <w:trHeight w:val="314"/>
          <w:jc w:val="center"/>
        </w:trPr>
        <w:tc>
          <w:tcPr>
            <w:tcW w:w="1988" w:type="pct"/>
            <w:shd w:val="clear" w:color="auto" w:fill="auto"/>
            <w:vAlign w:val="center"/>
          </w:tcPr>
          <w:p w14:paraId="1961D5F0" w14:textId="77777777" w:rsidR="00ED5C11" w:rsidRPr="00371B7F" w:rsidRDefault="00ED5C11" w:rsidP="00ED5C11">
            <w:pPr>
              <w:pStyle w:val="TableText"/>
              <w:rPr>
                <w:sz w:val="18"/>
                <w:szCs w:val="18"/>
              </w:rPr>
            </w:pPr>
            <w:r w:rsidRPr="00371B7F">
              <w:rPr>
                <w:sz w:val="18"/>
                <w:szCs w:val="18"/>
              </w:rPr>
              <w:t>S_DEVICE_INFO_IMEI</w:t>
            </w:r>
          </w:p>
        </w:tc>
        <w:tc>
          <w:tcPr>
            <w:tcW w:w="3012" w:type="pct"/>
            <w:gridSpan w:val="2"/>
            <w:shd w:val="clear" w:color="auto" w:fill="auto"/>
            <w:vAlign w:val="center"/>
          </w:tcPr>
          <w:p w14:paraId="595906A4" w14:textId="77777777" w:rsidR="00ED5C11" w:rsidRPr="00DA400D" w:rsidRDefault="00ED5C11" w:rsidP="00ED5C11">
            <w:pPr>
              <w:pStyle w:val="TableCourier"/>
            </w:pPr>
            <w:r w:rsidRPr="00DA400D">
              <w:t xml:space="preserve">deviceInfo {       </w:t>
            </w:r>
          </w:p>
          <w:p w14:paraId="4760B318" w14:textId="77777777" w:rsidR="00ED5C11" w:rsidRPr="00DA400D" w:rsidRDefault="00ED5C11" w:rsidP="00ED5C11">
            <w:pPr>
              <w:pStyle w:val="TableCourier"/>
            </w:pPr>
            <w:r w:rsidRPr="00DA400D">
              <w:t xml:space="preserve">  tac #S_TAC,</w:t>
            </w:r>
          </w:p>
          <w:p w14:paraId="63C380AD" w14:textId="77777777" w:rsidR="00ED5C11" w:rsidRPr="00DA400D" w:rsidRDefault="00ED5C11" w:rsidP="00ED5C11">
            <w:pPr>
              <w:pStyle w:val="TableCourier"/>
            </w:pPr>
            <w:r w:rsidRPr="00DA400D">
              <w:t xml:space="preserve">  deviceCapabilities { </w:t>
            </w:r>
          </w:p>
          <w:p w14:paraId="5E2C4855" w14:textId="0BCE2616" w:rsidR="00ED5C11" w:rsidRPr="00DA400D" w:rsidRDefault="00ED5C11" w:rsidP="00ED5C11">
            <w:pPr>
              <w:pStyle w:val="TableCourier"/>
            </w:pPr>
            <w:r w:rsidRPr="00DA400D">
              <w:t xml:space="preserve">    gsmSupportedRelease  </w:t>
            </w:r>
            <w:r w:rsidRPr="00DA400D">
              <w:rPr>
                <w:rFonts w:eastAsia="SimSun"/>
              </w:rPr>
              <w:t>'</w:t>
            </w:r>
            <w:r w:rsidRPr="00DA400D">
              <w:t>050000</w:t>
            </w:r>
            <w:r w:rsidRPr="00DA400D">
              <w:rPr>
                <w:rFonts w:eastAsia="SimSun"/>
              </w:rPr>
              <w:t>'</w:t>
            </w:r>
            <w:r w:rsidRPr="00DA400D">
              <w:t xml:space="preserve">H, </w:t>
            </w:r>
          </w:p>
          <w:p w14:paraId="63DFDCC3" w14:textId="78EF419A" w:rsidR="00ED5C11" w:rsidRPr="00DA400D" w:rsidRDefault="00ED5C11" w:rsidP="00ED5C11">
            <w:pPr>
              <w:pStyle w:val="TableCourier"/>
            </w:pPr>
            <w:r w:rsidRPr="00DA400D">
              <w:t xml:space="preserve">    utranSupportedRelease </w:t>
            </w:r>
            <w:r w:rsidRPr="00DA400D">
              <w:rPr>
                <w:rFonts w:eastAsia="SimSun"/>
              </w:rPr>
              <w:t>'</w:t>
            </w:r>
            <w:r w:rsidRPr="00DA400D">
              <w:t>080000</w:t>
            </w:r>
            <w:r w:rsidRPr="00DA400D">
              <w:rPr>
                <w:rFonts w:eastAsia="SimSun"/>
              </w:rPr>
              <w:t>'</w:t>
            </w:r>
            <w:r w:rsidRPr="00DA400D">
              <w:t>H,</w:t>
            </w:r>
          </w:p>
          <w:p w14:paraId="1E2516A9" w14:textId="5B56D0DC" w:rsidR="00ED5C11" w:rsidRPr="00DA400D" w:rsidRDefault="00ED5C11" w:rsidP="00ED5C11">
            <w:pPr>
              <w:pStyle w:val="TableCourier"/>
            </w:pPr>
            <w:r w:rsidRPr="00DA400D">
              <w:t xml:space="preserve">    cdma2000onexSupportedRelease </w:t>
            </w:r>
            <w:r w:rsidRPr="00DA400D">
              <w:rPr>
                <w:rFonts w:eastAsia="SimSun"/>
              </w:rPr>
              <w:t>'</w:t>
            </w:r>
            <w:r w:rsidRPr="00DA400D">
              <w:t>01000</w:t>
            </w:r>
            <w:r w:rsidRPr="00DA400D">
              <w:rPr>
                <w:rFonts w:eastAsia="SimSun"/>
              </w:rPr>
              <w:t>'</w:t>
            </w:r>
            <w:r w:rsidRPr="00DA400D">
              <w:t>H,</w:t>
            </w:r>
          </w:p>
          <w:p w14:paraId="0FE30180" w14:textId="68F77ECB" w:rsidR="00ED5C11" w:rsidRPr="00DA400D" w:rsidRDefault="00ED5C11" w:rsidP="00ED5C11">
            <w:pPr>
              <w:pStyle w:val="TableCourier"/>
            </w:pPr>
            <w:r w:rsidRPr="00DA400D">
              <w:t xml:space="preserve">    eutranSupportedRelease </w:t>
            </w:r>
            <w:r w:rsidRPr="00DA400D">
              <w:rPr>
                <w:rFonts w:eastAsia="SimSun"/>
              </w:rPr>
              <w:t>'</w:t>
            </w:r>
            <w:r w:rsidRPr="00DA400D">
              <w:t>020000</w:t>
            </w:r>
            <w:r w:rsidRPr="00DA400D">
              <w:rPr>
                <w:rFonts w:eastAsia="SimSun"/>
              </w:rPr>
              <w:t>'</w:t>
            </w:r>
            <w:r w:rsidRPr="00DA400D">
              <w:t>H</w:t>
            </w:r>
          </w:p>
          <w:p w14:paraId="12BD5682" w14:textId="77777777" w:rsidR="00ED5C11" w:rsidRPr="00DA400D" w:rsidRDefault="00ED5C11" w:rsidP="00ED5C11">
            <w:pPr>
              <w:pStyle w:val="TableCourier"/>
            </w:pPr>
            <w:r w:rsidRPr="00DA400D">
              <w:t xml:space="preserve">  },</w:t>
            </w:r>
          </w:p>
          <w:p w14:paraId="08B24221" w14:textId="77777777" w:rsidR="00A92B95" w:rsidRDefault="00ED5C11" w:rsidP="00A92B95">
            <w:pPr>
              <w:pStyle w:val="TableCourier"/>
            </w:pPr>
            <w:r w:rsidRPr="00DA400D">
              <w:t xml:space="preserve">  imei #S_IMEI</w:t>
            </w:r>
            <w:r w:rsidR="00A92B95">
              <w:t>,</w:t>
            </w:r>
          </w:p>
          <w:p w14:paraId="04AC65E3" w14:textId="399F9AAB" w:rsidR="00ED5C11" w:rsidRPr="00DA400D" w:rsidRDefault="00A92B95" w:rsidP="00A92B95">
            <w:pPr>
              <w:pStyle w:val="TableCourier"/>
            </w:pPr>
            <w:r>
              <w:t xml:space="preserve">  lpaRspCapability #S_LPA_RSP_CAPABILITY</w:t>
            </w:r>
          </w:p>
          <w:p w14:paraId="64CD72D4" w14:textId="77777777" w:rsidR="00ED5C11" w:rsidRPr="00DA400D" w:rsidRDefault="00ED5C11" w:rsidP="00ED5C11">
            <w:pPr>
              <w:pStyle w:val="TableCourier"/>
            </w:pPr>
            <w:r w:rsidRPr="00DA400D">
              <w:t>}</w:t>
            </w:r>
          </w:p>
        </w:tc>
      </w:tr>
      <w:tr w:rsidR="00ED5C11" w:rsidRPr="001F0550" w14:paraId="2ACEFF29" w14:textId="77777777" w:rsidTr="00C44AFD">
        <w:trPr>
          <w:trHeight w:val="314"/>
          <w:jc w:val="center"/>
        </w:trPr>
        <w:tc>
          <w:tcPr>
            <w:tcW w:w="1988" w:type="pct"/>
            <w:shd w:val="clear" w:color="auto" w:fill="auto"/>
            <w:vAlign w:val="center"/>
          </w:tcPr>
          <w:p w14:paraId="7EB378A9" w14:textId="77777777" w:rsidR="00ED5C11" w:rsidRPr="00371B7F" w:rsidRDefault="00ED5C11" w:rsidP="00ED5C11">
            <w:pPr>
              <w:pStyle w:val="TableText"/>
              <w:rPr>
                <w:sz w:val="18"/>
                <w:szCs w:val="18"/>
              </w:rPr>
            </w:pPr>
            <w:r w:rsidRPr="00371B7F">
              <w:rPr>
                <w:sz w:val="18"/>
                <w:szCs w:val="18"/>
              </w:rPr>
              <w:t>S_EUICC_CHALLENGE</w:t>
            </w:r>
          </w:p>
        </w:tc>
        <w:tc>
          <w:tcPr>
            <w:tcW w:w="3012" w:type="pct"/>
            <w:gridSpan w:val="2"/>
            <w:shd w:val="clear" w:color="auto" w:fill="auto"/>
            <w:vAlign w:val="center"/>
          </w:tcPr>
          <w:p w14:paraId="4628EB13" w14:textId="77777777" w:rsidR="00ED5C11" w:rsidRPr="00DA400D" w:rsidRDefault="00ED5C11" w:rsidP="00ED5C11">
            <w:pPr>
              <w:pStyle w:val="TableCourier"/>
              <w:rPr>
                <w:lang w:eastAsia="de-DE"/>
              </w:rPr>
            </w:pPr>
            <w:r w:rsidRPr="00DA400D">
              <w:t>0x01 02 03 04 05 06 07 08 01 02 03 04 05 06 07 08</w:t>
            </w:r>
          </w:p>
        </w:tc>
      </w:tr>
      <w:tr w:rsidR="00ED5C11" w:rsidRPr="001F0550" w14:paraId="47C15206" w14:textId="77777777" w:rsidTr="00C44AFD">
        <w:trPr>
          <w:trHeight w:val="314"/>
          <w:jc w:val="center"/>
        </w:trPr>
        <w:tc>
          <w:tcPr>
            <w:tcW w:w="1988" w:type="pct"/>
            <w:shd w:val="clear" w:color="auto" w:fill="auto"/>
            <w:vAlign w:val="center"/>
          </w:tcPr>
          <w:p w14:paraId="621F97C4" w14:textId="77777777" w:rsidR="00ED5C11" w:rsidRPr="00371B7F" w:rsidRDefault="00ED5C11" w:rsidP="00ED5C11">
            <w:pPr>
              <w:pStyle w:val="TableText"/>
              <w:rPr>
                <w:sz w:val="18"/>
                <w:szCs w:val="18"/>
              </w:rPr>
            </w:pPr>
            <w:r w:rsidRPr="00371B7F">
              <w:rPr>
                <w:sz w:val="18"/>
                <w:szCs w:val="18"/>
              </w:rPr>
              <w:t>S_EUICC_CHALLENGE_2</w:t>
            </w:r>
          </w:p>
        </w:tc>
        <w:tc>
          <w:tcPr>
            <w:tcW w:w="3012" w:type="pct"/>
            <w:gridSpan w:val="2"/>
            <w:shd w:val="clear" w:color="auto" w:fill="auto"/>
            <w:vAlign w:val="center"/>
          </w:tcPr>
          <w:p w14:paraId="710E2C2B" w14:textId="77777777" w:rsidR="00ED5C11" w:rsidRPr="00DA400D" w:rsidRDefault="00ED5C11" w:rsidP="00ED5C11">
            <w:pPr>
              <w:pStyle w:val="TableCourier"/>
              <w:rPr>
                <w:lang w:eastAsia="de-DE"/>
              </w:rPr>
            </w:pPr>
            <w:r w:rsidRPr="00DA400D">
              <w:t>0x21 22 23 24 25 26 27 28 21 22 23 24 25 26 27 28</w:t>
            </w:r>
          </w:p>
        </w:tc>
      </w:tr>
      <w:tr w:rsidR="00ED5C11" w:rsidRPr="001F0550" w14:paraId="7C11FD7E" w14:textId="77777777" w:rsidTr="00C44AFD">
        <w:trPr>
          <w:trHeight w:val="314"/>
          <w:jc w:val="center"/>
        </w:trPr>
        <w:tc>
          <w:tcPr>
            <w:tcW w:w="1988" w:type="pct"/>
            <w:vAlign w:val="center"/>
          </w:tcPr>
          <w:p w14:paraId="5E74994D" w14:textId="77777777" w:rsidR="00ED5C11" w:rsidRPr="00371B7F" w:rsidRDefault="00ED5C11" w:rsidP="00ED5C11">
            <w:pPr>
              <w:pStyle w:val="TableText"/>
              <w:rPr>
                <w:sz w:val="18"/>
                <w:szCs w:val="18"/>
              </w:rPr>
            </w:pPr>
            <w:r w:rsidRPr="00371B7F">
              <w:rPr>
                <w:sz w:val="18"/>
                <w:szCs w:val="18"/>
              </w:rPr>
              <w:t>S_EUICC_INFO1</w:t>
            </w:r>
          </w:p>
        </w:tc>
        <w:tc>
          <w:tcPr>
            <w:tcW w:w="3012" w:type="pct"/>
            <w:gridSpan w:val="2"/>
            <w:vAlign w:val="center"/>
          </w:tcPr>
          <w:p w14:paraId="44D9E725" w14:textId="77777777" w:rsidR="00955221" w:rsidRDefault="00ED5C11" w:rsidP="00ED5C11">
            <w:pPr>
              <w:pStyle w:val="TableCourier"/>
            </w:pPr>
            <w:r w:rsidRPr="00DA400D">
              <w:t>euiccInfo1 EUICCInfo1 ::= {</w:t>
            </w:r>
            <w:r w:rsidRPr="00DA400D">
              <w:br/>
              <w:t xml:space="preserve">  svn #RSP_SVN,</w:t>
            </w:r>
            <w:r w:rsidRPr="00DA400D">
              <w:br/>
              <w:t xml:space="preserve">  euiccCiPKIdListForVerification {</w:t>
            </w:r>
            <w:r w:rsidRPr="00DA400D">
              <w:br/>
              <w:t xml:space="preserve">    #EUICC_CI_PK_ID_LIST_FOR_VERIFICATION_1</w:t>
            </w:r>
            <w:r w:rsidRPr="00DA400D">
              <w:br/>
              <w:t xml:space="preserve">  },</w:t>
            </w:r>
            <w:r w:rsidRPr="00DA400D">
              <w:br/>
              <w:t xml:space="preserve">  euiccCiPKIdListForSigning {</w:t>
            </w:r>
            <w:r w:rsidRPr="00DA400D">
              <w:br/>
            </w:r>
            <w:r w:rsidRPr="00DA400D">
              <w:lastRenderedPageBreak/>
              <w:t xml:space="preserve">    #EUICC_CI_PK_ID_LIST_FOR_SIGNING_1</w:t>
            </w:r>
            <w:r w:rsidRPr="00DA400D">
              <w:br/>
              <w:t xml:space="preserve">  }</w:t>
            </w:r>
          </w:p>
          <w:p w14:paraId="3A2A191B" w14:textId="0CCF329A" w:rsidR="00ED5C11" w:rsidRPr="00DA400D" w:rsidRDefault="00955221" w:rsidP="00ED5C11">
            <w:pPr>
              <w:pStyle w:val="TableCourier"/>
            </w:pPr>
            <w:r w:rsidRPr="00DA400D">
              <w:t xml:space="preserve">  euicc</w:t>
            </w:r>
            <w:r>
              <w:t>RspCapability</w:t>
            </w:r>
            <w:r w:rsidRPr="00DA400D">
              <w:t xml:space="preserve"> {</w:t>
            </w:r>
            <w:r w:rsidRPr="00DA400D">
              <w:br/>
              <w:t xml:space="preserve">    #</w:t>
            </w:r>
            <w:r>
              <w:t>RSP_CAPABILITY</w:t>
            </w:r>
            <w:r w:rsidRPr="00DA400D">
              <w:br/>
              <w:t xml:space="preserve">  }</w:t>
            </w:r>
            <w:r w:rsidR="00ED5C11" w:rsidRPr="00DA400D">
              <w:br/>
              <w:t>}</w:t>
            </w:r>
          </w:p>
        </w:tc>
      </w:tr>
      <w:tr w:rsidR="00655473" w:rsidRPr="001F0550" w14:paraId="5AE68E61" w14:textId="77777777" w:rsidTr="00C44AFD">
        <w:trPr>
          <w:trHeight w:val="314"/>
          <w:jc w:val="center"/>
        </w:trPr>
        <w:tc>
          <w:tcPr>
            <w:tcW w:w="1988" w:type="pct"/>
            <w:vAlign w:val="center"/>
          </w:tcPr>
          <w:p w14:paraId="09E18050" w14:textId="69CB9524" w:rsidR="00655473" w:rsidRPr="00371B7F" w:rsidRDefault="00655473" w:rsidP="00655473">
            <w:pPr>
              <w:pStyle w:val="TableText"/>
              <w:rPr>
                <w:sz w:val="18"/>
                <w:szCs w:val="18"/>
              </w:rPr>
            </w:pPr>
            <w:r>
              <w:rPr>
                <w:sz w:val="18"/>
                <w:szCs w:val="18"/>
              </w:rPr>
              <w:lastRenderedPageBreak/>
              <w:t>S_EUICC_INFO1_V2_2_1</w:t>
            </w:r>
          </w:p>
        </w:tc>
        <w:tc>
          <w:tcPr>
            <w:tcW w:w="3012" w:type="pct"/>
            <w:gridSpan w:val="2"/>
            <w:vAlign w:val="center"/>
          </w:tcPr>
          <w:p w14:paraId="2B04315D" w14:textId="372176BA" w:rsidR="00655473" w:rsidRPr="00DA400D" w:rsidRDefault="00655473" w:rsidP="00655473">
            <w:pPr>
              <w:pStyle w:val="TableCourier"/>
            </w:pPr>
            <w:r w:rsidRPr="00DA400D">
              <w:t>euiccInfo1 EUICCInfo1 ::= {</w:t>
            </w:r>
            <w:r w:rsidRPr="00DA400D">
              <w:br/>
              <w:t xml:space="preserve">  svn #</w:t>
            </w:r>
            <w:r>
              <w:t>RSP_SVN_V2_2_1</w:t>
            </w:r>
            <w:r w:rsidRPr="00DA400D">
              <w:t>,</w:t>
            </w:r>
            <w:r w:rsidRPr="00DA400D">
              <w:br/>
              <w:t xml:space="preserve">  euiccCiPKIdListForVerification {</w:t>
            </w:r>
            <w:r w:rsidRPr="00DA400D">
              <w:br/>
              <w:t xml:space="preserve">    #EUICC_CI_PK_ID_LIST_FOR_VERIFICATION_1</w:t>
            </w:r>
            <w:r w:rsidRPr="00DA400D">
              <w:br/>
              <w:t xml:space="preserve">  },</w:t>
            </w:r>
            <w:r w:rsidRPr="00DA400D">
              <w:br/>
              <w:t xml:space="preserve">  euiccCiPKIdListForSigning {</w:t>
            </w:r>
            <w:r w:rsidRPr="00DA400D">
              <w:br/>
              <w:t xml:space="preserve">    #EUICC_CI_PK_ID_LIST_FOR_SIGNING_1</w:t>
            </w:r>
            <w:r w:rsidRPr="00DA400D">
              <w:br/>
              <w:t xml:space="preserve">  }</w:t>
            </w:r>
            <w:r w:rsidRPr="00DA400D">
              <w:br/>
              <w:t>}</w:t>
            </w:r>
          </w:p>
        </w:tc>
      </w:tr>
      <w:tr w:rsidR="00655473" w:rsidRPr="001F0550" w14:paraId="38E669BA" w14:textId="77777777" w:rsidTr="002C4AAF">
        <w:trPr>
          <w:trHeight w:val="1967"/>
          <w:jc w:val="center"/>
        </w:trPr>
        <w:tc>
          <w:tcPr>
            <w:tcW w:w="1988" w:type="pct"/>
            <w:vAlign w:val="center"/>
          </w:tcPr>
          <w:p w14:paraId="59BC9E92" w14:textId="2FA9A2DD" w:rsidR="00655473" w:rsidRPr="00371B7F" w:rsidRDefault="00655473" w:rsidP="00655473">
            <w:pPr>
              <w:pStyle w:val="TableText"/>
              <w:rPr>
                <w:sz w:val="18"/>
                <w:szCs w:val="18"/>
              </w:rPr>
            </w:pPr>
            <w:r>
              <w:rPr>
                <w:sz w:val="18"/>
                <w:szCs w:val="18"/>
              </w:rPr>
              <w:t>S_EUICC_INFO1_V2_2_2</w:t>
            </w:r>
          </w:p>
        </w:tc>
        <w:tc>
          <w:tcPr>
            <w:tcW w:w="3012" w:type="pct"/>
            <w:gridSpan w:val="2"/>
            <w:vAlign w:val="center"/>
          </w:tcPr>
          <w:p w14:paraId="341C333D" w14:textId="19D4A127" w:rsidR="00655473" w:rsidRPr="00DA400D" w:rsidRDefault="00655473" w:rsidP="00655473">
            <w:pPr>
              <w:pStyle w:val="TableCourier"/>
            </w:pPr>
            <w:r w:rsidRPr="00DA400D">
              <w:t>euiccInfo1 EUICCInfo1 ::= {</w:t>
            </w:r>
            <w:r w:rsidRPr="00DA400D">
              <w:br/>
              <w:t xml:space="preserve">  svn #</w:t>
            </w:r>
            <w:r>
              <w:t>RSP_SVN_V2_2_2</w:t>
            </w:r>
            <w:r w:rsidRPr="00DA400D">
              <w:t>,</w:t>
            </w:r>
            <w:r w:rsidRPr="00DA400D">
              <w:br/>
              <w:t xml:space="preserve">  euiccCiPKIdListForVerification {</w:t>
            </w:r>
            <w:r w:rsidRPr="00DA400D">
              <w:br/>
              <w:t xml:space="preserve">    #EUICC_CI_PK_ID_LIST_FOR_VERIFICATION_1</w:t>
            </w:r>
            <w:r w:rsidRPr="00DA400D">
              <w:br/>
              <w:t xml:space="preserve">  },</w:t>
            </w:r>
            <w:r w:rsidRPr="00DA400D">
              <w:br/>
              <w:t xml:space="preserve">  euiccCiPKIdListForSigning {</w:t>
            </w:r>
            <w:r w:rsidRPr="00DA400D">
              <w:br/>
              <w:t xml:space="preserve">    #EUICC_CI_PK_ID_LIST_FOR_SIGNING_1</w:t>
            </w:r>
            <w:r w:rsidRPr="00DA400D">
              <w:br/>
              <w:t xml:space="preserve">  }</w:t>
            </w:r>
            <w:r w:rsidRPr="00DA400D">
              <w:br/>
              <w:t>}</w:t>
            </w:r>
          </w:p>
        </w:tc>
      </w:tr>
      <w:tr w:rsidR="003F4881" w:rsidRPr="001F0550" w14:paraId="23C718A8" w14:textId="77777777" w:rsidTr="00C44AFD">
        <w:trPr>
          <w:trHeight w:val="314"/>
          <w:jc w:val="center"/>
        </w:trPr>
        <w:tc>
          <w:tcPr>
            <w:tcW w:w="1988" w:type="pct"/>
            <w:vAlign w:val="center"/>
          </w:tcPr>
          <w:p w14:paraId="3DA66D62" w14:textId="10AAD7A6" w:rsidR="003F4881" w:rsidRDefault="003F4881" w:rsidP="003F4881">
            <w:pPr>
              <w:pStyle w:val="TableText"/>
              <w:rPr>
                <w:sz w:val="18"/>
                <w:szCs w:val="18"/>
              </w:rPr>
            </w:pPr>
            <w:r>
              <w:rPr>
                <w:sz w:val="18"/>
                <w:szCs w:val="18"/>
              </w:rPr>
              <w:t>S_EUICC_INFO1_V2_3</w:t>
            </w:r>
          </w:p>
        </w:tc>
        <w:tc>
          <w:tcPr>
            <w:tcW w:w="3012" w:type="pct"/>
            <w:gridSpan w:val="2"/>
            <w:vAlign w:val="center"/>
          </w:tcPr>
          <w:p w14:paraId="34BF23A4" w14:textId="051FB1B5" w:rsidR="003F4881" w:rsidRPr="00DA400D" w:rsidRDefault="003F4881" w:rsidP="003F4881">
            <w:pPr>
              <w:pStyle w:val="TableCourier"/>
            </w:pPr>
            <w:r w:rsidRPr="00DA400D">
              <w:t>euiccInfo1 EUICCInfo1 ::= {</w:t>
            </w:r>
            <w:r w:rsidRPr="00DA400D">
              <w:br/>
              <w:t xml:space="preserve">  </w:t>
            </w:r>
            <w:r w:rsidRPr="003F4881">
              <w:t xml:space="preserve">svn </w:t>
            </w:r>
            <w:r w:rsidRPr="002C4AAF">
              <w:t>#RSP_SVN_V2_3</w:t>
            </w:r>
            <w:r w:rsidRPr="003F4881">
              <w:t>,</w:t>
            </w:r>
            <w:r w:rsidRPr="00DA400D">
              <w:br/>
              <w:t xml:space="preserve">  euiccCiPKIdListForVerification {</w:t>
            </w:r>
            <w:r w:rsidRPr="00DA400D">
              <w:br/>
              <w:t xml:space="preserve">    #EUICC_CI_PK_ID_LIST_FOR_VERIFICATION_1</w:t>
            </w:r>
            <w:r w:rsidRPr="00DA400D">
              <w:br/>
              <w:t xml:space="preserve">  },</w:t>
            </w:r>
            <w:r w:rsidRPr="00DA400D">
              <w:br/>
              <w:t xml:space="preserve">  euiccCiPKIdListForSigning {</w:t>
            </w:r>
            <w:r w:rsidRPr="00DA400D">
              <w:br/>
              <w:t xml:space="preserve">    #EUICC_CI_PK_ID_LIST_FOR_SIGNING_1</w:t>
            </w:r>
            <w:r w:rsidRPr="00DA400D">
              <w:br/>
              <w:t xml:space="preserve">  }</w:t>
            </w:r>
            <w:r w:rsidRPr="00DA400D">
              <w:br/>
              <w:t>}</w:t>
            </w:r>
          </w:p>
        </w:tc>
      </w:tr>
      <w:tr w:rsidR="00ED5C11" w:rsidRPr="001F0550" w14:paraId="2A7EB88D" w14:textId="77777777" w:rsidTr="00C44AFD">
        <w:trPr>
          <w:trHeight w:val="314"/>
          <w:jc w:val="center"/>
        </w:trPr>
        <w:tc>
          <w:tcPr>
            <w:tcW w:w="1988" w:type="pct"/>
            <w:vAlign w:val="center"/>
          </w:tcPr>
          <w:p w14:paraId="5936BF10" w14:textId="77777777" w:rsidR="00ED5C11" w:rsidRPr="00371B7F" w:rsidRDefault="00ED5C11" w:rsidP="00ED5C11">
            <w:pPr>
              <w:pStyle w:val="TableText"/>
              <w:rPr>
                <w:sz w:val="18"/>
                <w:szCs w:val="18"/>
              </w:rPr>
            </w:pPr>
            <w:r w:rsidRPr="00371B7F">
              <w:rPr>
                <w:sz w:val="18"/>
                <w:szCs w:val="18"/>
              </w:rPr>
              <w:t>S_EUICC_INFO2</w:t>
            </w:r>
          </w:p>
        </w:tc>
        <w:tc>
          <w:tcPr>
            <w:tcW w:w="3012" w:type="pct"/>
            <w:gridSpan w:val="2"/>
            <w:vAlign w:val="center"/>
          </w:tcPr>
          <w:p w14:paraId="244C9F0F" w14:textId="77777777" w:rsidR="00ED5C11" w:rsidRPr="00DA400D" w:rsidRDefault="00ED5C11" w:rsidP="00ED5C11">
            <w:pPr>
              <w:pStyle w:val="TableCourier"/>
              <w:rPr>
                <w:rFonts w:ascii="Arial" w:eastAsia="SimSun" w:hAnsi="Arial" w:cs="Arial"/>
                <w:lang w:eastAsia="de-DE"/>
              </w:rPr>
            </w:pPr>
            <w:r w:rsidRPr="00DA400D">
              <w:t>euiccInfo2 EUICCInfo2 ::= {</w:t>
            </w:r>
            <w:r w:rsidRPr="00DA400D">
              <w:br/>
              <w:t xml:space="preserve">    profileVersion #PROFILE_VERSION,</w:t>
            </w:r>
            <w:r w:rsidRPr="00DA400D">
              <w:br/>
              <w:t xml:space="preserve">    svn  #RSP_SVN_H,</w:t>
            </w:r>
            <w:r w:rsidRPr="00DA400D">
              <w:br/>
              <w:t xml:space="preserve">    euiccFirmwareVer </w:t>
            </w:r>
            <w:r w:rsidRPr="00DA400D">
              <w:br/>
              <w:t xml:space="preserve">    #EUICC_FIRMWARE_VER,</w:t>
            </w:r>
            <w:r w:rsidRPr="00DA400D">
              <w:br/>
              <w:t xml:space="preserve">    extCardResource </w:t>
            </w:r>
            <w:r w:rsidRPr="00DA400D">
              <w:br/>
              <w:t xml:space="preserve">    #S_EXT_CARD_RESOURCE,</w:t>
            </w:r>
            <w:r w:rsidRPr="00DA400D">
              <w:br/>
              <w:t xml:space="preserve">    uiccCapability #UICC_CAPABILITY,</w:t>
            </w:r>
            <w:r w:rsidRPr="00DA400D">
              <w:br/>
              <w:t xml:space="preserve">    rspCapability #RSP_CAPABILITY,</w:t>
            </w:r>
            <w:r w:rsidRPr="00DA400D">
              <w:br/>
              <w:t xml:space="preserve">    euiccCiPKIdListForVerification </w:t>
            </w:r>
            <w:r w:rsidRPr="00DA400D">
              <w:br/>
              <w:t xml:space="preserve">    </w:t>
            </w:r>
            <w:r>
              <w:t>{</w:t>
            </w:r>
            <w:r w:rsidRPr="00DA400D">
              <w:t>#EUICC_CI_PK_ID_LIST_FOR_VERIFICATION_1</w:t>
            </w:r>
            <w:r>
              <w:t>}</w:t>
            </w:r>
            <w:r w:rsidRPr="00DA400D">
              <w:t>,</w:t>
            </w:r>
            <w:r w:rsidRPr="00DA400D">
              <w:br/>
              <w:t xml:space="preserve">    euiccCiPKIdListForSigning </w:t>
            </w:r>
            <w:r w:rsidRPr="00DA400D">
              <w:br/>
              <w:t xml:space="preserve">    </w:t>
            </w:r>
            <w:r>
              <w:t>{</w:t>
            </w:r>
            <w:r w:rsidRPr="00DA400D">
              <w:t>#EUICC_CI_PK_ID_LIST_FOR_SIGNING_1</w:t>
            </w:r>
            <w:r>
              <w:t>}</w:t>
            </w:r>
            <w:r w:rsidRPr="00DA400D">
              <w:t>,</w:t>
            </w:r>
            <w:r w:rsidRPr="00DA400D">
              <w:br/>
              <w:t xml:space="preserve">    ppVersion #PP_VERSION,</w:t>
            </w:r>
            <w:r w:rsidRPr="00DA400D">
              <w:br/>
              <w:t xml:space="preserve">    sasAcreditationNumber </w:t>
            </w:r>
            <w:r w:rsidRPr="00DA400D">
              <w:br/>
              <w:t xml:space="preserve">    #SAS_ACREDITATION_NUMBER</w:t>
            </w:r>
            <w:r w:rsidRPr="00DA400D">
              <w:br/>
              <w:t>}</w:t>
            </w:r>
          </w:p>
        </w:tc>
      </w:tr>
      <w:tr w:rsidR="00835C7F" w:rsidRPr="001F0550" w14:paraId="4BE46A03" w14:textId="77777777" w:rsidTr="00C44AFD">
        <w:trPr>
          <w:trHeight w:val="314"/>
          <w:jc w:val="center"/>
        </w:trPr>
        <w:tc>
          <w:tcPr>
            <w:tcW w:w="1988" w:type="pct"/>
            <w:vAlign w:val="center"/>
          </w:tcPr>
          <w:p w14:paraId="1B1344D4" w14:textId="14AE58F6" w:rsidR="00835C7F" w:rsidRPr="00371B7F" w:rsidRDefault="00835C7F" w:rsidP="00835C7F">
            <w:pPr>
              <w:pStyle w:val="TableText"/>
              <w:rPr>
                <w:sz w:val="18"/>
                <w:szCs w:val="18"/>
              </w:rPr>
            </w:pPr>
            <w:r w:rsidRPr="00E726E3">
              <w:rPr>
                <w:sz w:val="18"/>
                <w:szCs w:val="18"/>
              </w:rPr>
              <w:t>S_EUICC_INFO2_EXT</w:t>
            </w:r>
          </w:p>
        </w:tc>
        <w:tc>
          <w:tcPr>
            <w:tcW w:w="3012" w:type="pct"/>
            <w:gridSpan w:val="2"/>
            <w:vAlign w:val="center"/>
          </w:tcPr>
          <w:p w14:paraId="7F97A371" w14:textId="77777777" w:rsidR="00835C7F" w:rsidRDefault="00835C7F" w:rsidP="00835C7F">
            <w:pPr>
              <w:pStyle w:val="TableCourier"/>
            </w:pPr>
            <w:r w:rsidRPr="006F5DE9">
              <w:t>euiccInfo2 EUICCInfo2</w:t>
            </w:r>
            <w:r w:rsidRPr="00E726E3">
              <w:t xml:space="preserve"> ::= {</w:t>
            </w:r>
            <w:r w:rsidRPr="00E726E3">
              <w:br/>
              <w:t xml:space="preserve">    profileVersion #PROFILE_VERSION,</w:t>
            </w:r>
            <w:r w:rsidRPr="00E726E3">
              <w:br/>
            </w:r>
            <w:r w:rsidRPr="00E726E3">
              <w:lastRenderedPageBreak/>
              <w:t xml:space="preserve">    svn  #RSP_SVN_H,</w:t>
            </w:r>
            <w:r w:rsidRPr="00E726E3">
              <w:br/>
              <w:t xml:space="preserve">    euiccFirmwareVer </w:t>
            </w:r>
            <w:r w:rsidRPr="00E726E3">
              <w:br/>
              <w:t xml:space="preserve">    #EUICC_FIRMWARE_VER,</w:t>
            </w:r>
            <w:r w:rsidRPr="00E726E3">
              <w:br/>
              <w:t xml:space="preserve">    extCardResource </w:t>
            </w:r>
            <w:r w:rsidRPr="00E726E3">
              <w:br/>
              <w:t xml:space="preserve">    #S_EXT_CARD_RESOURCE,</w:t>
            </w:r>
            <w:r w:rsidRPr="00E726E3">
              <w:br/>
              <w:t xml:space="preserve">    uiccCapability #UICC</w:t>
            </w:r>
            <w:r w:rsidRPr="006F5DE9">
              <w:t>_CAPABILITY,</w:t>
            </w:r>
            <w:r w:rsidRPr="00E726E3">
              <w:br/>
              <w:t xml:space="preserve">    rspCapability #RSP_CAPABILITY,</w:t>
            </w:r>
            <w:r w:rsidRPr="00E726E3">
              <w:br/>
              <w:t xml:space="preserve">    euiccCiPKIdListForVerification </w:t>
            </w:r>
            <w:r w:rsidRPr="00E726E3">
              <w:br/>
              <w:t xml:space="preserve">    {#EUICC_CI_PK_ID_LIST_FOR_VERIFICATION_1},</w:t>
            </w:r>
            <w:r w:rsidRPr="00E726E3">
              <w:br/>
              <w:t xml:space="preserve">    euiccCiPKIdListForSigning </w:t>
            </w:r>
            <w:r w:rsidRPr="00E726E3">
              <w:br/>
              <w:t xml:space="preserve">    {#EUICC_CI_PK_ID_LIST_FOR_SIGNING_1},</w:t>
            </w:r>
            <w:r w:rsidRPr="00E726E3">
              <w:br/>
              <w:t xml:space="preserve">    ppVersion #PP_VERSION,</w:t>
            </w:r>
            <w:r w:rsidRPr="00E726E3">
              <w:br/>
              <w:t xml:space="preserve">    sasAcreditationNumber </w:t>
            </w:r>
            <w:r w:rsidRPr="00E726E3">
              <w:br/>
              <w:t xml:space="preserve">    #SAS_ACREDITATION_NUMBER</w:t>
            </w:r>
            <w:r>
              <w:t>,</w:t>
            </w:r>
          </w:p>
          <w:p w14:paraId="7766213B" w14:textId="77777777" w:rsidR="00835C7F" w:rsidRDefault="00835C7F" w:rsidP="00835C7F">
            <w:pPr>
              <w:pStyle w:val="TableCourier"/>
            </w:pPr>
            <w:r>
              <w:t xml:space="preserve">    unknownEuiccInfo2Ext</w:t>
            </w:r>
          </w:p>
          <w:p w14:paraId="4D442FA3" w14:textId="2415C5F4" w:rsidR="00835C7F" w:rsidRPr="00DA400D" w:rsidRDefault="00835C7F" w:rsidP="00835C7F">
            <w:pPr>
              <w:pStyle w:val="TableCourier"/>
            </w:pPr>
            <w:r>
              <w:t xml:space="preserve">    #S_EUICC_INFO2_UNKNOWN_EXT</w:t>
            </w:r>
            <w:r w:rsidRPr="00E726E3">
              <w:br/>
              <w:t>}</w:t>
            </w:r>
          </w:p>
        </w:tc>
      </w:tr>
      <w:tr w:rsidR="00FA4CDF" w:rsidRPr="001F0550" w14:paraId="3CF2AA8D" w14:textId="77777777" w:rsidTr="00C44AFD">
        <w:trPr>
          <w:trHeight w:val="314"/>
          <w:jc w:val="center"/>
        </w:trPr>
        <w:tc>
          <w:tcPr>
            <w:tcW w:w="1988" w:type="pct"/>
            <w:vAlign w:val="center"/>
          </w:tcPr>
          <w:p w14:paraId="13D34954" w14:textId="07B6A75E" w:rsidR="00FA4CDF" w:rsidRDefault="00FA4CDF" w:rsidP="00FA4CDF">
            <w:pPr>
              <w:pStyle w:val="TableText"/>
              <w:rPr>
                <w:sz w:val="18"/>
                <w:szCs w:val="18"/>
              </w:rPr>
            </w:pPr>
            <w:r w:rsidRPr="00E726E3">
              <w:rPr>
                <w:sz w:val="18"/>
                <w:szCs w:val="18"/>
              </w:rPr>
              <w:lastRenderedPageBreak/>
              <w:t>S_EUICC_INFO2_UICC_EXT</w:t>
            </w:r>
          </w:p>
        </w:tc>
        <w:tc>
          <w:tcPr>
            <w:tcW w:w="3012" w:type="pct"/>
            <w:gridSpan w:val="2"/>
            <w:vAlign w:val="center"/>
          </w:tcPr>
          <w:p w14:paraId="2BB0E94B" w14:textId="053F6A70" w:rsidR="00FA4CDF" w:rsidRPr="00DA400D" w:rsidRDefault="00FA4CDF" w:rsidP="00FA4CDF">
            <w:pPr>
              <w:pStyle w:val="TableCourier"/>
            </w:pPr>
            <w:r w:rsidRPr="006F5DE9">
              <w:t>euiccInfo2 EUICCInfo2</w:t>
            </w:r>
            <w:r w:rsidRPr="00E726E3">
              <w:t xml:space="preserve"> ::= {</w:t>
            </w:r>
            <w:r w:rsidRPr="00E726E3">
              <w:br/>
              <w:t xml:space="preserve">    profileVersion #PROFILE_VERSION,</w:t>
            </w:r>
            <w:r w:rsidRPr="00E726E3">
              <w:br/>
              <w:t xml:space="preserve">    svn  #RSP_SVN_H,</w:t>
            </w:r>
            <w:r w:rsidRPr="00E726E3">
              <w:br/>
              <w:t xml:space="preserve">    euiccFirmwareVer </w:t>
            </w:r>
            <w:r w:rsidRPr="00E726E3">
              <w:br/>
              <w:t xml:space="preserve">    #EUICC_FIRMWARE_VER,</w:t>
            </w:r>
            <w:r w:rsidRPr="00E726E3">
              <w:br/>
              <w:t xml:space="preserve">    extCardResource </w:t>
            </w:r>
            <w:r w:rsidRPr="00E726E3">
              <w:br/>
              <w:t xml:space="preserve">    #S_EXT_CARD_RESOURCE,</w:t>
            </w:r>
            <w:r w:rsidRPr="00E726E3">
              <w:br/>
              <w:t xml:space="preserve">    uiccCapability #UICC</w:t>
            </w:r>
            <w:r w:rsidRPr="006F5DE9">
              <w:t>_CAPABILITY_EXT,</w:t>
            </w:r>
            <w:r w:rsidRPr="00E726E3">
              <w:br/>
              <w:t xml:space="preserve">    rspCapability #RSP_CAPABILITY,</w:t>
            </w:r>
            <w:r w:rsidRPr="00E726E3">
              <w:br/>
              <w:t xml:space="preserve">    euiccCiPKIdListForVerification </w:t>
            </w:r>
            <w:r w:rsidRPr="00E726E3">
              <w:br/>
              <w:t xml:space="preserve">    {#EUICC_CI_PK_ID_LIST_FOR_VERIFICATION_1},</w:t>
            </w:r>
            <w:r w:rsidRPr="00E726E3">
              <w:br/>
              <w:t xml:space="preserve">    euiccCiPKIdListForSigning </w:t>
            </w:r>
            <w:r w:rsidRPr="00E726E3">
              <w:br/>
              <w:t xml:space="preserve">    {#EUICC_CI_PK_ID_LIST_FOR_SIGNING_1},</w:t>
            </w:r>
            <w:r w:rsidRPr="00E726E3">
              <w:br/>
              <w:t xml:space="preserve">    ppVersion #PP_VERSION,</w:t>
            </w:r>
            <w:r w:rsidRPr="00E726E3">
              <w:br/>
              <w:t xml:space="preserve">    sasAcreditationNumber </w:t>
            </w:r>
            <w:r w:rsidRPr="00E726E3">
              <w:br/>
              <w:t xml:space="preserve">    #SAS_ACREDITATION_NUMBER</w:t>
            </w:r>
            <w:r w:rsidRPr="00E726E3">
              <w:br/>
              <w:t>}</w:t>
            </w:r>
          </w:p>
        </w:tc>
      </w:tr>
      <w:tr w:rsidR="00894E00" w:rsidRPr="001F0550" w14:paraId="3BE8AE36" w14:textId="77777777" w:rsidTr="00C44AFD">
        <w:trPr>
          <w:trHeight w:val="314"/>
          <w:jc w:val="center"/>
        </w:trPr>
        <w:tc>
          <w:tcPr>
            <w:tcW w:w="1988" w:type="pct"/>
            <w:vAlign w:val="center"/>
          </w:tcPr>
          <w:p w14:paraId="4A3313BD" w14:textId="35985400" w:rsidR="00894E00" w:rsidRPr="00E726E3" w:rsidRDefault="00894E00" w:rsidP="00894E00">
            <w:pPr>
              <w:pStyle w:val="TableText"/>
              <w:rPr>
                <w:sz w:val="18"/>
                <w:szCs w:val="18"/>
              </w:rPr>
            </w:pPr>
            <w:r>
              <w:rPr>
                <w:sz w:val="18"/>
                <w:szCs w:val="18"/>
              </w:rPr>
              <w:t>S_EUICC_INFO2_UNKNOWN_EXT</w:t>
            </w:r>
          </w:p>
        </w:tc>
        <w:tc>
          <w:tcPr>
            <w:tcW w:w="3012" w:type="pct"/>
            <w:gridSpan w:val="2"/>
            <w:vAlign w:val="center"/>
          </w:tcPr>
          <w:p w14:paraId="2FDB4377" w14:textId="77777777" w:rsidR="00894E00" w:rsidRPr="00E726E3" w:rsidRDefault="00894E00" w:rsidP="00894E00">
            <w:pPr>
              <w:pStyle w:val="TableCourier"/>
            </w:pPr>
            <w:r>
              <w:t>euiccInfo2</w:t>
            </w:r>
            <w:r w:rsidRPr="00E726E3">
              <w:t xml:space="preserve">Ext </w:t>
            </w:r>
            <w:r>
              <w:t>EuiccInfo2</w:t>
            </w:r>
            <w:r w:rsidRPr="00E726E3">
              <w:t>Ext ::= {</w:t>
            </w:r>
            <w:r w:rsidRPr="00E726E3">
              <w:br/>
              <w:t> unknownServiceSupport2</w:t>
            </w:r>
            <w:r w:rsidRPr="00E726E3">
              <w:br/>
              <w:t>}</w:t>
            </w:r>
          </w:p>
          <w:p w14:paraId="09B8004E" w14:textId="77777777" w:rsidR="00894E00" w:rsidRPr="00E726E3" w:rsidRDefault="00894E00" w:rsidP="00894E00">
            <w:pPr>
              <w:spacing w:before="0"/>
              <w:jc w:val="left"/>
              <w:rPr>
                <w:rFonts w:ascii="Courier New" w:eastAsiaTheme="minorEastAsia" w:hAnsi="Courier New" w:cs="Courier New"/>
                <w:sz w:val="18"/>
                <w:szCs w:val="18"/>
                <w:lang w:eastAsia="fr-FR" w:bidi="ar-SA"/>
              </w:rPr>
            </w:pPr>
            <w:r w:rsidRPr="00E726E3">
              <w:rPr>
                <w:rFonts w:ascii="Courier New" w:eastAsiaTheme="minorEastAsia" w:hAnsi="Courier New" w:cs="Courier New"/>
                <w:sz w:val="18"/>
                <w:szCs w:val="18"/>
                <w:lang w:eastAsia="fr-FR" w:bidi="ar-SA"/>
              </w:rPr>
              <w:t xml:space="preserve">using the following definition of </w:t>
            </w:r>
            <w:r>
              <w:rPr>
                <w:rFonts w:ascii="Courier New" w:eastAsiaTheme="minorEastAsia" w:hAnsi="Courier New" w:cs="Courier New"/>
                <w:sz w:val="18"/>
                <w:szCs w:val="18"/>
                <w:lang w:eastAsia="fr-FR" w:bidi="ar-SA"/>
              </w:rPr>
              <w:t>EuiccInfo2</w:t>
            </w:r>
            <w:r w:rsidRPr="00E726E3">
              <w:rPr>
                <w:rFonts w:ascii="Courier New" w:eastAsiaTheme="minorEastAsia" w:hAnsi="Courier New" w:cs="Courier New"/>
                <w:sz w:val="18"/>
                <w:szCs w:val="18"/>
                <w:lang w:eastAsia="fr-FR" w:bidi="ar-SA"/>
              </w:rPr>
              <w:t>Ext:</w:t>
            </w:r>
          </w:p>
          <w:p w14:paraId="248921F6" w14:textId="72F05C2B" w:rsidR="00894E00" w:rsidRPr="006F5DE9" w:rsidRDefault="00894E00" w:rsidP="00894E00">
            <w:pPr>
              <w:pStyle w:val="TableCourier"/>
            </w:pPr>
            <w:r>
              <w:t xml:space="preserve">EuiccInfo2Ext </w:t>
            </w:r>
            <w:r w:rsidRPr="00304988">
              <w:t xml:space="preserve">::= </w:t>
            </w:r>
            <w:r>
              <w:t xml:space="preserve">[120] </w:t>
            </w:r>
            <w:r w:rsidRPr="00304988">
              <w:t>INTEGER {</w:t>
            </w:r>
            <w:r>
              <w:t xml:space="preserve"> -- Tag '9F78</w:t>
            </w:r>
            <w:r w:rsidRPr="004A1334">
              <w:t>'</w:t>
            </w:r>
            <w:r w:rsidRPr="00304988">
              <w:br/>
              <w:t> unknownServiceSupport1 (0),</w:t>
            </w:r>
            <w:r w:rsidRPr="00304988">
              <w:br/>
              <w:t> unknownServiceSupport2 (1)</w:t>
            </w:r>
            <w:r w:rsidRPr="00304988">
              <w:br/>
              <w:t>}</w:t>
            </w:r>
          </w:p>
        </w:tc>
      </w:tr>
      <w:tr w:rsidR="00FA4CDF" w:rsidRPr="001F0550" w14:paraId="4BB0C9DD" w14:textId="77777777" w:rsidTr="00C44AFD">
        <w:trPr>
          <w:trHeight w:val="314"/>
          <w:jc w:val="center"/>
        </w:trPr>
        <w:tc>
          <w:tcPr>
            <w:tcW w:w="1988" w:type="pct"/>
            <w:vAlign w:val="center"/>
          </w:tcPr>
          <w:p w14:paraId="609F2BF4" w14:textId="6CE30162" w:rsidR="00FA4CDF" w:rsidRDefault="00FA4CDF" w:rsidP="00FA4CDF">
            <w:pPr>
              <w:pStyle w:val="TableText"/>
              <w:rPr>
                <w:sz w:val="18"/>
                <w:szCs w:val="18"/>
              </w:rPr>
            </w:pPr>
            <w:r w:rsidRPr="00E726E3">
              <w:rPr>
                <w:sz w:val="18"/>
                <w:szCs w:val="18"/>
              </w:rPr>
              <w:t>S_EUICC_INFO2_DEV_EXT</w:t>
            </w:r>
          </w:p>
        </w:tc>
        <w:tc>
          <w:tcPr>
            <w:tcW w:w="3012" w:type="pct"/>
            <w:gridSpan w:val="2"/>
            <w:vAlign w:val="center"/>
          </w:tcPr>
          <w:p w14:paraId="55662BF2" w14:textId="5BB8FD5E" w:rsidR="00FA4CDF" w:rsidRPr="00DA400D" w:rsidRDefault="00FA4CDF" w:rsidP="00FA4CDF">
            <w:pPr>
              <w:pStyle w:val="TableCourier"/>
            </w:pPr>
            <w:r w:rsidRPr="006F5DE9">
              <w:t>euiccInfo2 EUICCInfo2</w:t>
            </w:r>
            <w:r w:rsidRPr="00E726E3">
              <w:t xml:space="preserve"> ::= {</w:t>
            </w:r>
            <w:r w:rsidRPr="00E726E3">
              <w:br/>
              <w:t xml:space="preserve">    profileVersion #PROFILE_VERSION,</w:t>
            </w:r>
            <w:r w:rsidRPr="00E726E3">
              <w:br/>
              <w:t xml:space="preserve">    svn  #RSP_SVN_H,</w:t>
            </w:r>
            <w:r w:rsidRPr="00E726E3">
              <w:br/>
              <w:t xml:space="preserve">    euiccFirmwareVer </w:t>
            </w:r>
            <w:r w:rsidRPr="00E726E3">
              <w:br/>
              <w:t xml:space="preserve">    #EUICC_FIRMWARE_VER,</w:t>
            </w:r>
            <w:r w:rsidRPr="00E726E3">
              <w:br/>
              <w:t xml:space="preserve">    extCardResource </w:t>
            </w:r>
            <w:r w:rsidRPr="00E726E3">
              <w:br/>
              <w:t xml:space="preserve">    #S_EXT_CARD_RESOURCE,</w:t>
            </w:r>
            <w:r w:rsidRPr="00E726E3">
              <w:br/>
              <w:t xml:space="preserve">    uiccCapability #UICC_CAPABILITY,</w:t>
            </w:r>
            <w:r w:rsidRPr="00E726E3">
              <w:br/>
              <w:t xml:space="preserve">    rspCapability </w:t>
            </w:r>
            <w:r w:rsidRPr="006F5DE9">
              <w:t>#RSP_CAPABILITY_EXT,</w:t>
            </w:r>
            <w:r w:rsidRPr="00E726E3">
              <w:br/>
              <w:t xml:space="preserve">    euiccCiPKIdListForVerification </w:t>
            </w:r>
            <w:r w:rsidRPr="00E726E3">
              <w:br/>
              <w:t xml:space="preserve">    {#EUICC_CI_PK_ID_LIST_FOR_VERIFICATION_1},</w:t>
            </w:r>
            <w:r w:rsidRPr="00E726E3">
              <w:br/>
            </w:r>
            <w:r w:rsidRPr="00E726E3">
              <w:lastRenderedPageBreak/>
              <w:t xml:space="preserve">    euiccCiPKIdListForSigning </w:t>
            </w:r>
            <w:r w:rsidRPr="00E726E3">
              <w:br/>
              <w:t xml:space="preserve">    {#EUICC_CI_PK_ID_LIST_FOR_SIGNING_1},</w:t>
            </w:r>
            <w:r w:rsidRPr="00E726E3">
              <w:br/>
              <w:t xml:space="preserve">    ppVersion #PP_VERSION,</w:t>
            </w:r>
            <w:r w:rsidRPr="00E726E3">
              <w:br/>
              <w:t xml:space="preserve">    sasAcreditationNumber </w:t>
            </w:r>
            <w:r w:rsidRPr="00E726E3">
              <w:br/>
              <w:t xml:space="preserve">    #SAS_ACREDITATION_NUMBER</w:t>
            </w:r>
            <w:r w:rsidRPr="00E726E3">
              <w:br/>
              <w:t>}</w:t>
            </w:r>
          </w:p>
        </w:tc>
      </w:tr>
      <w:tr w:rsidR="00ED5C11" w:rsidRPr="001F0550" w14:paraId="7C559323" w14:textId="77777777" w:rsidTr="00C44AFD">
        <w:trPr>
          <w:trHeight w:val="314"/>
          <w:jc w:val="center"/>
        </w:trPr>
        <w:tc>
          <w:tcPr>
            <w:tcW w:w="1988" w:type="pct"/>
            <w:vAlign w:val="center"/>
          </w:tcPr>
          <w:p w14:paraId="5A7AB23E" w14:textId="77777777" w:rsidR="00ED5C11" w:rsidRPr="00371B7F" w:rsidRDefault="00ED5C11" w:rsidP="00ED5C11">
            <w:pPr>
              <w:pStyle w:val="TableText"/>
              <w:rPr>
                <w:sz w:val="18"/>
                <w:szCs w:val="18"/>
              </w:rPr>
            </w:pPr>
            <w:r w:rsidRPr="00371B7F">
              <w:rPr>
                <w:sz w:val="18"/>
                <w:szCs w:val="18"/>
              </w:rPr>
              <w:lastRenderedPageBreak/>
              <w:t>S_EXT_SHA256_ECDSA</w:t>
            </w:r>
          </w:p>
        </w:tc>
        <w:tc>
          <w:tcPr>
            <w:tcW w:w="3012" w:type="pct"/>
            <w:gridSpan w:val="2"/>
            <w:vAlign w:val="center"/>
          </w:tcPr>
          <w:p w14:paraId="3014D721" w14:textId="07ABDF31" w:rsidR="00ED5C11" w:rsidRPr="00DA400D" w:rsidRDefault="00ED5C11" w:rsidP="00ED5C11">
            <w:pPr>
              <w:keepNext/>
              <w:spacing w:before="60"/>
              <w:ind w:right="-6"/>
              <w:rPr>
                <w:rFonts w:cs="Arial"/>
                <w:sz w:val="18"/>
                <w:szCs w:val="18"/>
                <w:lang w:eastAsia="de-DE"/>
              </w:rPr>
            </w:pPr>
            <w:r w:rsidRPr="00DA400D">
              <w:rPr>
                <w:rFonts w:cs="Arial"/>
                <w:sz w:val="18"/>
                <w:szCs w:val="18"/>
                <w:lang w:eastAsia="de-DE"/>
              </w:rPr>
              <w:t xml:space="preserve">TLS extension data for "supported_signature_algorithms" set as: </w:t>
            </w:r>
          </w:p>
          <w:p w14:paraId="2A8DE854" w14:textId="77777777" w:rsidR="00ED5C11" w:rsidRPr="00DA400D" w:rsidRDefault="00ED5C11" w:rsidP="00ED5C11">
            <w:pPr>
              <w:pStyle w:val="TableCourier"/>
              <w:spacing w:before="0"/>
              <w:ind w:left="357" w:hanging="357"/>
            </w:pPr>
            <w:r w:rsidRPr="00DA400D">
              <w:t>o</w:t>
            </w:r>
            <w:r w:rsidRPr="00DA400D">
              <w:tab/>
              <w:t xml:space="preserve">HashAlgorithm sha256 (04) </w:t>
            </w:r>
            <w:r w:rsidRPr="00DA400D">
              <w:rPr>
                <w:rStyle w:val="TableContentLeftChar"/>
              </w:rPr>
              <w:t xml:space="preserve">and </w:t>
            </w:r>
          </w:p>
          <w:p w14:paraId="2116A21A" w14:textId="77777777" w:rsidR="00ED5C11" w:rsidRPr="00DA400D" w:rsidRDefault="00ED5C11" w:rsidP="00ED5C11">
            <w:pPr>
              <w:pStyle w:val="TableCourier"/>
              <w:spacing w:before="0"/>
              <w:ind w:left="357" w:hanging="357"/>
            </w:pPr>
            <w:r w:rsidRPr="00DA400D">
              <w:t>o</w:t>
            </w:r>
            <w:r w:rsidRPr="00DA400D">
              <w:tab/>
            </w:r>
            <w:r w:rsidRPr="00DA400D">
              <w:rPr>
                <w:rFonts w:eastAsia="SimSun"/>
              </w:rPr>
              <w:t>SignatureAlgorithm ecdsa (03).</w:t>
            </w:r>
          </w:p>
        </w:tc>
      </w:tr>
      <w:tr w:rsidR="00ED5C11" w:rsidRPr="001F0550" w14:paraId="58539179" w14:textId="77777777" w:rsidTr="00C44AFD">
        <w:trPr>
          <w:trHeight w:val="314"/>
          <w:jc w:val="center"/>
        </w:trPr>
        <w:tc>
          <w:tcPr>
            <w:tcW w:w="1988" w:type="pct"/>
            <w:vAlign w:val="center"/>
          </w:tcPr>
          <w:p w14:paraId="79FAA1CB" w14:textId="77777777" w:rsidR="00ED5C11" w:rsidRPr="003F506E" w:rsidRDefault="00ED5C11" w:rsidP="00ED5C11">
            <w:pPr>
              <w:pStyle w:val="TableText"/>
              <w:rPr>
                <w:sz w:val="18"/>
                <w:szCs w:val="18"/>
              </w:rPr>
            </w:pPr>
            <w:r w:rsidRPr="003F506E">
              <w:rPr>
                <w:sz w:val="18"/>
                <w:szCs w:val="18"/>
              </w:rPr>
              <w:t>S_IMEI</w:t>
            </w:r>
          </w:p>
        </w:tc>
        <w:tc>
          <w:tcPr>
            <w:tcW w:w="3012" w:type="pct"/>
            <w:gridSpan w:val="2"/>
            <w:vAlign w:val="center"/>
          </w:tcPr>
          <w:p w14:paraId="1F1DE128" w14:textId="77777777" w:rsidR="00ED5C11" w:rsidRPr="00DA400D" w:rsidRDefault="00ED5C11" w:rsidP="00ED5C11">
            <w:pPr>
              <w:pStyle w:val="TableCourier"/>
            </w:pPr>
            <w:r w:rsidRPr="00DA400D">
              <w:t xml:space="preserve">0x00 00 00 00 11 11 11 11 </w:t>
            </w:r>
          </w:p>
        </w:tc>
      </w:tr>
      <w:tr w:rsidR="00083D13" w:rsidRPr="001F0550" w14:paraId="3F62C534" w14:textId="77777777" w:rsidTr="002D3E2F">
        <w:trPr>
          <w:trHeight w:val="314"/>
          <w:jc w:val="center"/>
        </w:trPr>
        <w:tc>
          <w:tcPr>
            <w:tcW w:w="1988" w:type="pct"/>
            <w:vAlign w:val="center"/>
          </w:tcPr>
          <w:p w14:paraId="4D8382B0" w14:textId="1E8F33C8" w:rsidR="00083D13" w:rsidRPr="00A53130" w:rsidRDefault="00083D13" w:rsidP="00083D13">
            <w:pPr>
              <w:pStyle w:val="TableText"/>
              <w:rPr>
                <w:sz w:val="18"/>
                <w:szCs w:val="18"/>
              </w:rPr>
            </w:pPr>
            <w:r w:rsidRPr="00A53130">
              <w:rPr>
                <w:sz w:val="18"/>
                <w:szCs w:val="18"/>
              </w:rPr>
              <w:t>S_LPA_RSP_CAPABILITY</w:t>
            </w:r>
          </w:p>
        </w:tc>
        <w:tc>
          <w:tcPr>
            <w:tcW w:w="3012" w:type="pct"/>
            <w:gridSpan w:val="2"/>
          </w:tcPr>
          <w:p w14:paraId="493989A8" w14:textId="5DCC1F45" w:rsidR="00083D13" w:rsidRPr="005E1C26" w:rsidRDefault="000F3138" w:rsidP="00083D13">
            <w:pPr>
              <w:pStyle w:val="TableCourier"/>
            </w:pPr>
            <w:r>
              <w:rPr>
                <w:lang w:eastAsia="de-DE"/>
              </w:rPr>
              <w:t xml:space="preserve">lpaRspCapability </w:t>
            </w:r>
            <w:r w:rsidRPr="001C395E">
              <w:rPr>
                <w:lang w:eastAsia="de-DE"/>
              </w:rPr>
              <w:t>LpaRspCapability ::= {</w:t>
            </w:r>
            <w:r>
              <w:rPr>
                <w:lang w:eastAsia="de-DE"/>
              </w:rPr>
              <w:br/>
              <w:t xml:space="preserve">  </w:t>
            </w:r>
            <w:r w:rsidRPr="001C395E">
              <w:rPr>
                <w:lang w:eastAsia="de-DE"/>
              </w:rPr>
              <w:t>crlStaplingV3Support,</w:t>
            </w:r>
            <w:r>
              <w:rPr>
                <w:lang w:eastAsia="de-DE"/>
              </w:rPr>
              <w:br/>
              <w:t xml:space="preserve">  </w:t>
            </w:r>
            <w:r w:rsidRPr="001C395E">
              <w:rPr>
                <w:lang w:eastAsia="de-DE"/>
              </w:rPr>
              <w:t>certChainV3Support</w:t>
            </w:r>
            <w:r>
              <w:rPr>
                <w:lang w:eastAsia="de-DE"/>
              </w:rPr>
              <w:br/>
            </w:r>
            <w:r w:rsidRPr="001C395E">
              <w:rPr>
                <w:lang w:eastAsia="de-DE"/>
              </w:rPr>
              <w:t>}</w:t>
            </w:r>
          </w:p>
        </w:tc>
      </w:tr>
      <w:tr w:rsidR="00321003" w:rsidRPr="001F0550" w14:paraId="6B5C35D4" w14:textId="77777777" w:rsidTr="002C4AAF">
        <w:trPr>
          <w:trHeight w:val="314"/>
          <w:jc w:val="center"/>
        </w:trPr>
        <w:tc>
          <w:tcPr>
            <w:tcW w:w="1988" w:type="pct"/>
          </w:tcPr>
          <w:p w14:paraId="3FB4BF8B" w14:textId="13E91DAC" w:rsidR="00321003" w:rsidRPr="003F506E" w:rsidRDefault="00321003" w:rsidP="00321003">
            <w:pPr>
              <w:pStyle w:val="TableText"/>
              <w:rPr>
                <w:sz w:val="18"/>
                <w:szCs w:val="18"/>
              </w:rPr>
            </w:pPr>
            <w:r w:rsidRPr="002D3E2F">
              <w:rPr>
                <w:sz w:val="18"/>
                <w:szCs w:val="18"/>
              </w:rPr>
              <w:t>S_MNO_F_REQ_ID</w:t>
            </w:r>
          </w:p>
        </w:tc>
        <w:tc>
          <w:tcPr>
            <w:tcW w:w="3012" w:type="pct"/>
            <w:gridSpan w:val="2"/>
          </w:tcPr>
          <w:p w14:paraId="142505CD" w14:textId="712401C2" w:rsidR="00321003" w:rsidRPr="00DA400D" w:rsidRDefault="00321003" w:rsidP="00321003">
            <w:pPr>
              <w:pStyle w:val="TableCourier"/>
            </w:pPr>
            <w:r w:rsidRPr="00E203CB">
              <w:t>“S_MNO”</w:t>
            </w:r>
          </w:p>
        </w:tc>
      </w:tr>
      <w:tr w:rsidR="00ED5C11" w:rsidRPr="001F0550" w14:paraId="753B6AD1" w14:textId="77777777" w:rsidTr="00C44AFD">
        <w:trPr>
          <w:trHeight w:val="314"/>
          <w:jc w:val="center"/>
        </w:trPr>
        <w:tc>
          <w:tcPr>
            <w:tcW w:w="1988" w:type="pct"/>
            <w:vAlign w:val="center"/>
          </w:tcPr>
          <w:p w14:paraId="1900B5E9" w14:textId="77777777" w:rsidR="00ED5C11" w:rsidRPr="003F506E" w:rsidRDefault="00ED5C11" w:rsidP="00ED5C11">
            <w:pPr>
              <w:pStyle w:val="TableText"/>
              <w:rPr>
                <w:sz w:val="18"/>
                <w:szCs w:val="18"/>
              </w:rPr>
            </w:pPr>
            <w:r w:rsidRPr="003F506E">
              <w:rPr>
                <w:sz w:val="18"/>
                <w:szCs w:val="18"/>
              </w:rPr>
              <w:t>S_SAH_SHA256_ECDSA</w:t>
            </w:r>
          </w:p>
        </w:tc>
        <w:tc>
          <w:tcPr>
            <w:tcW w:w="3012" w:type="pct"/>
            <w:gridSpan w:val="2"/>
            <w:vAlign w:val="center"/>
          </w:tcPr>
          <w:p w14:paraId="4B4F7526" w14:textId="77777777" w:rsidR="00ED5C11" w:rsidRPr="00DA400D" w:rsidRDefault="00ED5C11" w:rsidP="00ED5C11">
            <w:r w:rsidRPr="00DA400D">
              <w:rPr>
                <w:sz w:val="18"/>
                <w:szCs w:val="18"/>
                <w:lang w:eastAsia="de-DE"/>
              </w:rPr>
              <w:t xml:space="preserve">Signature And Hash Algorithm extension sent in the CertificateRequest message set as: </w:t>
            </w:r>
          </w:p>
          <w:p w14:paraId="424E13E9" w14:textId="77777777" w:rsidR="00ED5C11" w:rsidRPr="00DA400D" w:rsidRDefault="00ED5C11" w:rsidP="00ED5C11">
            <w:pPr>
              <w:spacing w:before="0"/>
              <w:ind w:left="357" w:hanging="357"/>
            </w:pPr>
            <w:r w:rsidRPr="008F1B4C">
              <w:rPr>
                <w:rFonts w:ascii="Courier New" w:eastAsiaTheme="minorEastAsia" w:hAnsi="Courier New" w:cs="Courier New"/>
                <w:sz w:val="18"/>
                <w:szCs w:val="18"/>
                <w:lang w:eastAsia="fr-FR" w:bidi="ar-SA"/>
              </w:rPr>
              <w:t>o</w:t>
            </w:r>
            <w:r w:rsidRPr="00DA400D">
              <w:tab/>
            </w:r>
            <w:r w:rsidRPr="008F1B4C">
              <w:rPr>
                <w:rFonts w:ascii="Courier New" w:eastAsiaTheme="minorEastAsia" w:hAnsi="Courier New" w:cs="Courier New"/>
                <w:sz w:val="18"/>
                <w:szCs w:val="18"/>
                <w:lang w:eastAsia="fr-FR" w:bidi="ar-SA"/>
              </w:rPr>
              <w:t>HashAlgorithm</w:t>
            </w:r>
            <w:r w:rsidRPr="008F1B4C">
              <w:rPr>
                <w:rFonts w:eastAsiaTheme="minorEastAsia" w:cs="Courier New"/>
                <w:sz w:val="18"/>
                <w:szCs w:val="18"/>
                <w:lang w:eastAsia="fr-FR" w:bidi="ar-SA"/>
              </w:rPr>
              <w:t xml:space="preserve"> </w:t>
            </w:r>
            <w:r w:rsidRPr="008F1B4C">
              <w:rPr>
                <w:rFonts w:ascii="Courier New" w:eastAsiaTheme="minorEastAsia" w:hAnsi="Courier New" w:cs="Courier New"/>
                <w:sz w:val="18"/>
                <w:szCs w:val="18"/>
                <w:lang w:eastAsia="fr-FR" w:bidi="ar-SA"/>
              </w:rPr>
              <w:t>sha256</w:t>
            </w:r>
            <w:r w:rsidRPr="008F1B4C">
              <w:rPr>
                <w:rFonts w:eastAsiaTheme="minorEastAsia" w:cs="Courier New"/>
                <w:sz w:val="18"/>
                <w:szCs w:val="18"/>
                <w:lang w:eastAsia="fr-FR" w:bidi="ar-SA"/>
              </w:rPr>
              <w:t xml:space="preserve"> (04)</w:t>
            </w:r>
            <w:r w:rsidRPr="00DA400D">
              <w:t xml:space="preserve"> </w:t>
            </w:r>
            <w:r w:rsidRPr="00DA400D">
              <w:rPr>
                <w:rStyle w:val="TableContentLeftChar"/>
              </w:rPr>
              <w:t>and</w:t>
            </w:r>
          </w:p>
          <w:p w14:paraId="485EBB12" w14:textId="558CD2A6" w:rsidR="00ED5C11" w:rsidRPr="00DA400D" w:rsidRDefault="00ED5C11" w:rsidP="00ED5C11">
            <w:pPr>
              <w:ind w:left="360" w:hanging="360"/>
            </w:pPr>
            <w:r w:rsidRPr="008F1B4C">
              <w:rPr>
                <w:rFonts w:ascii="Courier New" w:eastAsiaTheme="minorEastAsia" w:hAnsi="Courier New" w:cs="Courier New"/>
                <w:sz w:val="18"/>
                <w:szCs w:val="18"/>
                <w:lang w:eastAsia="fr-FR" w:bidi="ar-SA"/>
              </w:rPr>
              <w:t>o</w:t>
            </w:r>
            <w:r w:rsidRPr="00DA400D">
              <w:tab/>
            </w:r>
            <w:r w:rsidRPr="008F1B4C">
              <w:rPr>
                <w:rFonts w:ascii="Courier New" w:eastAsiaTheme="minorEastAsia" w:hAnsi="Courier New" w:cs="Courier New"/>
                <w:sz w:val="18"/>
                <w:szCs w:val="18"/>
                <w:lang w:eastAsia="fr-FR" w:bidi="ar-SA"/>
              </w:rPr>
              <w:t xml:space="preserve">SignatureAlgorithm </w:t>
            </w:r>
            <w:r>
              <w:rPr>
                <w:rFonts w:ascii="Courier New" w:eastAsiaTheme="minorEastAsia" w:hAnsi="Courier New" w:cs="Courier New"/>
                <w:sz w:val="18"/>
                <w:szCs w:val="18"/>
                <w:lang w:eastAsia="fr-FR" w:bidi="ar-SA"/>
              </w:rPr>
              <w:t>ecsda(3)</w:t>
            </w:r>
            <w:r w:rsidRPr="00DA400D">
              <w:t>.</w:t>
            </w:r>
          </w:p>
        </w:tc>
      </w:tr>
      <w:tr w:rsidR="00ED5C11" w:rsidRPr="001F0550" w14:paraId="7CCF0F8D" w14:textId="77777777" w:rsidTr="00C44AFD">
        <w:trPr>
          <w:trHeight w:val="314"/>
          <w:jc w:val="center"/>
        </w:trPr>
        <w:tc>
          <w:tcPr>
            <w:tcW w:w="1988" w:type="pct"/>
            <w:vAlign w:val="center"/>
          </w:tcPr>
          <w:p w14:paraId="037DC67F" w14:textId="77777777" w:rsidR="00ED5C11" w:rsidRPr="00371B7F" w:rsidRDefault="00ED5C11" w:rsidP="00ED5C11">
            <w:pPr>
              <w:pStyle w:val="TableText"/>
              <w:rPr>
                <w:sz w:val="18"/>
                <w:szCs w:val="18"/>
                <w:lang w:eastAsia="en-GB"/>
              </w:rPr>
            </w:pPr>
            <w:r w:rsidRPr="00371B7F">
              <w:rPr>
                <w:sz w:val="18"/>
                <w:szCs w:val="18"/>
              </w:rPr>
              <w:t>S_SESSION_ID_EMPTY</w:t>
            </w:r>
          </w:p>
        </w:tc>
        <w:tc>
          <w:tcPr>
            <w:tcW w:w="3012" w:type="pct"/>
            <w:gridSpan w:val="2"/>
            <w:vAlign w:val="center"/>
          </w:tcPr>
          <w:p w14:paraId="0B349F47" w14:textId="77777777" w:rsidR="00ED5C11" w:rsidRPr="00DA400D" w:rsidRDefault="00ED5C11" w:rsidP="00ED5C11">
            <w:pPr>
              <w:pStyle w:val="TableContentLeft"/>
            </w:pPr>
            <w:r w:rsidRPr="00DA400D">
              <w:t xml:space="preserve">Empty TLS session ID to identify a new session, with the Length set as </w:t>
            </w:r>
            <w:r w:rsidRPr="00DA400D">
              <w:rPr>
                <w:rStyle w:val="TableCourierChar"/>
              </w:rPr>
              <w:t>‘zero’</w:t>
            </w:r>
            <w:r w:rsidRPr="00DA400D">
              <w:t>.</w:t>
            </w:r>
          </w:p>
        </w:tc>
      </w:tr>
      <w:tr w:rsidR="00ED5C11" w:rsidRPr="001F0550" w14:paraId="1DFFB9D3" w14:textId="77777777" w:rsidTr="00C44AFD">
        <w:trPr>
          <w:trHeight w:val="314"/>
          <w:jc w:val="center"/>
        </w:trPr>
        <w:tc>
          <w:tcPr>
            <w:tcW w:w="1988" w:type="pct"/>
            <w:vAlign w:val="center"/>
          </w:tcPr>
          <w:p w14:paraId="2E948D3C" w14:textId="77777777" w:rsidR="00ED5C11" w:rsidRPr="00371B7F" w:rsidRDefault="00ED5C11" w:rsidP="00ED5C11">
            <w:pPr>
              <w:pStyle w:val="TableText"/>
              <w:rPr>
                <w:sz w:val="18"/>
                <w:szCs w:val="18"/>
              </w:rPr>
            </w:pPr>
            <w:r w:rsidRPr="00371B7F">
              <w:rPr>
                <w:sz w:val="18"/>
                <w:szCs w:val="18"/>
              </w:rPr>
              <w:t>S_SM_DP+_F_REQ_ID</w:t>
            </w:r>
          </w:p>
        </w:tc>
        <w:tc>
          <w:tcPr>
            <w:tcW w:w="3012" w:type="pct"/>
            <w:gridSpan w:val="2"/>
            <w:vAlign w:val="center"/>
          </w:tcPr>
          <w:p w14:paraId="13FAF7C3" w14:textId="77777777" w:rsidR="00ED5C11" w:rsidRPr="00DA400D" w:rsidRDefault="00ED5C11" w:rsidP="00ED5C11">
            <w:pPr>
              <w:pStyle w:val="TableContentLeft"/>
            </w:pPr>
            <w:r w:rsidRPr="00DA400D">
              <w:t>“S_SM_DP_PLUS”</w:t>
            </w:r>
          </w:p>
        </w:tc>
      </w:tr>
      <w:tr w:rsidR="00ED5C11" w:rsidRPr="001F0550" w14:paraId="09472A45" w14:textId="77777777" w:rsidTr="00C44AFD">
        <w:trPr>
          <w:trHeight w:val="314"/>
          <w:jc w:val="center"/>
        </w:trPr>
        <w:tc>
          <w:tcPr>
            <w:tcW w:w="1988" w:type="pct"/>
            <w:shd w:val="clear" w:color="auto" w:fill="auto"/>
            <w:vAlign w:val="center"/>
          </w:tcPr>
          <w:p w14:paraId="7688A027" w14:textId="77777777" w:rsidR="00ED5C11" w:rsidRPr="00371B7F" w:rsidRDefault="00ED5C11" w:rsidP="00ED5C11">
            <w:pPr>
              <w:pStyle w:val="TableText"/>
              <w:rPr>
                <w:sz w:val="18"/>
                <w:szCs w:val="18"/>
              </w:rPr>
            </w:pPr>
            <w:r w:rsidRPr="00371B7F">
              <w:rPr>
                <w:sz w:val="18"/>
                <w:szCs w:val="18"/>
              </w:rPr>
              <w:t>S_SM_DP+_OID</w:t>
            </w:r>
          </w:p>
        </w:tc>
        <w:tc>
          <w:tcPr>
            <w:tcW w:w="3012" w:type="pct"/>
            <w:gridSpan w:val="2"/>
            <w:shd w:val="clear" w:color="auto" w:fill="auto"/>
            <w:vAlign w:val="center"/>
          </w:tcPr>
          <w:p w14:paraId="7274E376" w14:textId="77777777" w:rsidR="00ED5C11" w:rsidRPr="00DA400D" w:rsidRDefault="00ED5C11" w:rsidP="00ED5C11">
            <w:pPr>
              <w:pStyle w:val="TableCourier"/>
            </w:pPr>
            <w:r w:rsidRPr="00DA400D">
              <w:t>2.999.10</w:t>
            </w:r>
          </w:p>
        </w:tc>
      </w:tr>
      <w:tr w:rsidR="00ED5C11" w:rsidRPr="001F0550" w14:paraId="7A1CFF32" w14:textId="77777777" w:rsidTr="00C44AFD">
        <w:trPr>
          <w:trHeight w:val="314"/>
          <w:jc w:val="center"/>
        </w:trPr>
        <w:tc>
          <w:tcPr>
            <w:tcW w:w="1988" w:type="pct"/>
            <w:shd w:val="clear" w:color="auto" w:fill="auto"/>
            <w:vAlign w:val="center"/>
          </w:tcPr>
          <w:p w14:paraId="0A2D4B0C" w14:textId="77777777" w:rsidR="00ED5C11" w:rsidRPr="00371B7F" w:rsidRDefault="00ED5C11" w:rsidP="00ED5C11">
            <w:pPr>
              <w:pStyle w:val="TableText"/>
              <w:rPr>
                <w:sz w:val="18"/>
                <w:szCs w:val="18"/>
              </w:rPr>
            </w:pPr>
            <w:r w:rsidRPr="00371B7F">
              <w:rPr>
                <w:sz w:val="18"/>
                <w:szCs w:val="18"/>
              </w:rPr>
              <w:t>S_SM_DP+_OID2</w:t>
            </w:r>
          </w:p>
        </w:tc>
        <w:tc>
          <w:tcPr>
            <w:tcW w:w="3012" w:type="pct"/>
            <w:gridSpan w:val="2"/>
            <w:shd w:val="clear" w:color="auto" w:fill="auto"/>
            <w:vAlign w:val="center"/>
          </w:tcPr>
          <w:p w14:paraId="06A4C4C2" w14:textId="77777777" w:rsidR="00ED5C11" w:rsidRPr="00DA400D" w:rsidRDefault="00ED5C11" w:rsidP="00ED5C11">
            <w:pPr>
              <w:pStyle w:val="TableCourier"/>
            </w:pPr>
            <w:r w:rsidRPr="00DA400D">
              <w:t>2.999.12</w:t>
            </w:r>
          </w:p>
        </w:tc>
      </w:tr>
      <w:tr w:rsidR="00ED5C11" w:rsidRPr="001F0550" w14:paraId="36FEAB8F" w14:textId="77777777" w:rsidTr="00C44AFD">
        <w:trPr>
          <w:trHeight w:val="314"/>
          <w:jc w:val="center"/>
        </w:trPr>
        <w:tc>
          <w:tcPr>
            <w:tcW w:w="1988" w:type="pct"/>
            <w:shd w:val="clear" w:color="auto" w:fill="auto"/>
            <w:vAlign w:val="center"/>
          </w:tcPr>
          <w:p w14:paraId="45770E42" w14:textId="77777777" w:rsidR="00ED5C11" w:rsidRPr="00371B7F" w:rsidRDefault="00ED5C11" w:rsidP="00ED5C11">
            <w:pPr>
              <w:pStyle w:val="TableText"/>
              <w:rPr>
                <w:sz w:val="18"/>
                <w:szCs w:val="18"/>
              </w:rPr>
            </w:pPr>
            <w:r w:rsidRPr="00371B7F">
              <w:rPr>
                <w:sz w:val="18"/>
                <w:szCs w:val="18"/>
              </w:rPr>
              <w:t>S_SM_DP+_OID4</w:t>
            </w:r>
          </w:p>
        </w:tc>
        <w:tc>
          <w:tcPr>
            <w:tcW w:w="3012" w:type="pct"/>
            <w:gridSpan w:val="2"/>
            <w:shd w:val="clear" w:color="auto" w:fill="auto"/>
          </w:tcPr>
          <w:p w14:paraId="036AE5CD" w14:textId="77777777" w:rsidR="00ED5C11" w:rsidRPr="00DA400D" w:rsidRDefault="00ED5C11" w:rsidP="00ED5C11">
            <w:pPr>
              <w:pStyle w:val="TableCourier"/>
            </w:pPr>
            <w:r w:rsidRPr="00965D07">
              <w:t>2.999.14</w:t>
            </w:r>
          </w:p>
        </w:tc>
      </w:tr>
      <w:tr w:rsidR="00ED5C11" w:rsidRPr="001F0550" w14:paraId="172E3BE3" w14:textId="77777777" w:rsidTr="00C44AFD">
        <w:trPr>
          <w:trHeight w:val="314"/>
          <w:jc w:val="center"/>
        </w:trPr>
        <w:tc>
          <w:tcPr>
            <w:tcW w:w="1988" w:type="pct"/>
            <w:shd w:val="clear" w:color="auto" w:fill="auto"/>
            <w:vAlign w:val="center"/>
          </w:tcPr>
          <w:p w14:paraId="63086EBB" w14:textId="77777777" w:rsidR="00ED5C11" w:rsidRPr="00371B7F" w:rsidRDefault="00ED5C11" w:rsidP="00ED5C11">
            <w:pPr>
              <w:pStyle w:val="TableText"/>
              <w:rPr>
                <w:sz w:val="18"/>
                <w:szCs w:val="18"/>
              </w:rPr>
            </w:pPr>
            <w:r w:rsidRPr="00371B7F">
              <w:rPr>
                <w:sz w:val="18"/>
                <w:szCs w:val="18"/>
              </w:rPr>
              <w:t>S_SM_DP+_OID8</w:t>
            </w:r>
          </w:p>
        </w:tc>
        <w:tc>
          <w:tcPr>
            <w:tcW w:w="3012" w:type="pct"/>
            <w:gridSpan w:val="2"/>
            <w:shd w:val="clear" w:color="auto" w:fill="auto"/>
          </w:tcPr>
          <w:p w14:paraId="558CD758" w14:textId="77777777" w:rsidR="00ED5C11" w:rsidRPr="00DA400D" w:rsidRDefault="00ED5C11" w:rsidP="00ED5C11">
            <w:pPr>
              <w:pStyle w:val="TableCourier"/>
            </w:pPr>
            <w:r w:rsidRPr="00965D07">
              <w:t>2.999.18</w:t>
            </w:r>
          </w:p>
        </w:tc>
      </w:tr>
      <w:tr w:rsidR="00ED5C11" w:rsidRPr="001F0550" w14:paraId="59432A18" w14:textId="77777777" w:rsidTr="00C44AFD">
        <w:trPr>
          <w:trHeight w:val="314"/>
          <w:jc w:val="center"/>
        </w:trPr>
        <w:tc>
          <w:tcPr>
            <w:tcW w:w="1988" w:type="pct"/>
            <w:shd w:val="clear" w:color="auto" w:fill="auto"/>
            <w:vAlign w:val="center"/>
          </w:tcPr>
          <w:p w14:paraId="63BC4309" w14:textId="77777777" w:rsidR="00ED5C11" w:rsidRPr="00371B7F" w:rsidRDefault="00ED5C11" w:rsidP="00ED5C11">
            <w:pPr>
              <w:pStyle w:val="TableText"/>
              <w:rPr>
                <w:sz w:val="18"/>
                <w:szCs w:val="18"/>
              </w:rPr>
            </w:pPr>
            <w:r w:rsidRPr="00371B7F">
              <w:rPr>
                <w:sz w:val="18"/>
                <w:szCs w:val="18"/>
              </w:rPr>
              <w:t>S_SM_DS_F_REQ_ID</w:t>
            </w:r>
          </w:p>
        </w:tc>
        <w:tc>
          <w:tcPr>
            <w:tcW w:w="3012" w:type="pct"/>
            <w:gridSpan w:val="2"/>
            <w:shd w:val="clear" w:color="auto" w:fill="auto"/>
            <w:vAlign w:val="center"/>
          </w:tcPr>
          <w:p w14:paraId="4864ACBA" w14:textId="77777777" w:rsidR="00ED5C11" w:rsidRPr="00DA400D" w:rsidRDefault="00ED5C11" w:rsidP="00ED5C11">
            <w:pPr>
              <w:pStyle w:val="TableContentLeft"/>
            </w:pPr>
            <w:r w:rsidRPr="00DA400D">
              <w:t>“S_SM_DS”</w:t>
            </w:r>
          </w:p>
        </w:tc>
      </w:tr>
      <w:tr w:rsidR="00ED5C11" w:rsidRPr="001F0550" w14:paraId="15BF000A" w14:textId="77777777" w:rsidTr="00C44AFD">
        <w:trPr>
          <w:trHeight w:val="314"/>
          <w:jc w:val="center"/>
        </w:trPr>
        <w:tc>
          <w:tcPr>
            <w:tcW w:w="1988" w:type="pct"/>
            <w:shd w:val="clear" w:color="auto" w:fill="auto"/>
            <w:vAlign w:val="center"/>
          </w:tcPr>
          <w:p w14:paraId="00B2C259" w14:textId="77777777" w:rsidR="00ED5C11" w:rsidRPr="00371B7F" w:rsidRDefault="00ED5C11" w:rsidP="00ED5C11">
            <w:pPr>
              <w:pStyle w:val="TableText"/>
              <w:rPr>
                <w:sz w:val="18"/>
                <w:szCs w:val="18"/>
              </w:rPr>
            </w:pPr>
            <w:r w:rsidRPr="00371B7F">
              <w:rPr>
                <w:sz w:val="18"/>
                <w:szCs w:val="18"/>
              </w:rPr>
              <w:t>S_SM_DS_OID</w:t>
            </w:r>
          </w:p>
        </w:tc>
        <w:tc>
          <w:tcPr>
            <w:tcW w:w="3012" w:type="pct"/>
            <w:gridSpan w:val="2"/>
            <w:shd w:val="clear" w:color="auto" w:fill="auto"/>
            <w:vAlign w:val="center"/>
          </w:tcPr>
          <w:p w14:paraId="64D68BD3" w14:textId="77777777" w:rsidR="00ED5C11" w:rsidRPr="00DA400D" w:rsidRDefault="00ED5C11" w:rsidP="00ED5C11">
            <w:pPr>
              <w:pStyle w:val="TableCourier"/>
              <w:rPr>
                <w:rFonts w:eastAsia="SimSun"/>
                <w:lang w:eastAsia="de-DE"/>
              </w:rPr>
            </w:pPr>
            <w:r w:rsidRPr="00DA400D">
              <w:t>2.999.15</w:t>
            </w:r>
          </w:p>
        </w:tc>
      </w:tr>
      <w:tr w:rsidR="00ED5C11" w:rsidRPr="001F0550" w14:paraId="392D8173" w14:textId="77777777" w:rsidTr="00C44AFD">
        <w:trPr>
          <w:trHeight w:val="314"/>
          <w:jc w:val="center"/>
        </w:trPr>
        <w:tc>
          <w:tcPr>
            <w:tcW w:w="1988" w:type="pct"/>
            <w:shd w:val="clear" w:color="auto" w:fill="auto"/>
            <w:vAlign w:val="center"/>
          </w:tcPr>
          <w:p w14:paraId="5B712B2A" w14:textId="77777777" w:rsidR="00ED5C11" w:rsidRPr="00371B7F" w:rsidRDefault="00ED5C11" w:rsidP="00ED5C11">
            <w:pPr>
              <w:pStyle w:val="TableText"/>
              <w:rPr>
                <w:sz w:val="18"/>
                <w:szCs w:val="18"/>
              </w:rPr>
            </w:pPr>
            <w:r w:rsidRPr="00371B7F">
              <w:rPr>
                <w:sz w:val="18"/>
                <w:szCs w:val="18"/>
              </w:rPr>
              <w:t>S_TAC</w:t>
            </w:r>
          </w:p>
        </w:tc>
        <w:tc>
          <w:tcPr>
            <w:tcW w:w="3012" w:type="pct"/>
            <w:gridSpan w:val="2"/>
            <w:shd w:val="clear" w:color="auto" w:fill="auto"/>
            <w:vAlign w:val="center"/>
          </w:tcPr>
          <w:p w14:paraId="1F91D88E" w14:textId="77777777" w:rsidR="00ED5C11" w:rsidRPr="00DA400D" w:rsidRDefault="00ED5C11" w:rsidP="00ED5C11">
            <w:pPr>
              <w:pStyle w:val="TableCourier"/>
              <w:rPr>
                <w:rFonts w:eastAsia="SimSun"/>
              </w:rPr>
            </w:pPr>
            <w:r w:rsidRPr="00DA400D">
              <w:rPr>
                <w:rFonts w:eastAsia="SimSun"/>
              </w:rPr>
              <w:t>0x00 00 00 00</w:t>
            </w:r>
          </w:p>
        </w:tc>
      </w:tr>
      <w:tr w:rsidR="00ED5C11" w:rsidRPr="001F0550" w14:paraId="05A0629E" w14:textId="77777777" w:rsidTr="00C44AFD">
        <w:trPr>
          <w:trHeight w:val="314"/>
          <w:jc w:val="center"/>
        </w:trPr>
        <w:tc>
          <w:tcPr>
            <w:tcW w:w="1988" w:type="pct"/>
            <w:shd w:val="clear" w:color="auto" w:fill="auto"/>
            <w:vAlign w:val="center"/>
          </w:tcPr>
          <w:p w14:paraId="21CBE5A8" w14:textId="77777777" w:rsidR="00ED5C11" w:rsidRPr="00371B7F" w:rsidRDefault="00ED5C11" w:rsidP="00ED5C11">
            <w:pPr>
              <w:pStyle w:val="TableText"/>
              <w:rPr>
                <w:sz w:val="18"/>
                <w:szCs w:val="18"/>
              </w:rPr>
            </w:pPr>
            <w:r w:rsidRPr="00371B7F">
              <w:rPr>
                <w:sz w:val="18"/>
                <w:szCs w:val="18"/>
              </w:rPr>
              <w:t>S_TLS_CIPHER_SUITE</w:t>
            </w:r>
          </w:p>
        </w:tc>
        <w:tc>
          <w:tcPr>
            <w:tcW w:w="3012" w:type="pct"/>
            <w:gridSpan w:val="2"/>
            <w:shd w:val="clear" w:color="auto" w:fill="auto"/>
            <w:vAlign w:val="center"/>
          </w:tcPr>
          <w:p w14:paraId="26361F72" w14:textId="646B65CB" w:rsidR="00ED5C11" w:rsidRPr="00DA400D" w:rsidRDefault="00ED5C11" w:rsidP="00ED5C11">
            <w:pPr>
              <w:pStyle w:val="TableCourier"/>
            </w:pPr>
            <w:r w:rsidRPr="00DA400D">
              <w:rPr>
                <w:rStyle w:val="TableContentLeftChar"/>
              </w:rPr>
              <w:t>TLS cipher suite selected as follows:</w:t>
            </w:r>
          </w:p>
          <w:p w14:paraId="056121D9" w14:textId="072CF8B0" w:rsidR="00ED5C11" w:rsidRPr="00DA400D" w:rsidRDefault="00ED5C11" w:rsidP="000B6761">
            <w:pPr>
              <w:pStyle w:val="TableCourier"/>
              <w:ind w:left="360" w:hanging="360"/>
              <w:rPr>
                <w:rFonts w:eastAsia="SimSun"/>
              </w:rPr>
            </w:pPr>
            <w:r w:rsidRPr="00DA400D">
              <w:rPr>
                <w:rFonts w:eastAsia="SimSun"/>
              </w:rPr>
              <w:t>o</w:t>
            </w:r>
            <w:r w:rsidRPr="00DA400D">
              <w:rPr>
                <w:rFonts w:eastAsia="SimSun"/>
              </w:rPr>
              <w:tab/>
            </w:r>
            <w:r w:rsidRPr="00DA400D">
              <w:t>TLS_ECDHE_ECDSA_WITH_AES_128_GCM_SHA256</w:t>
            </w:r>
          </w:p>
          <w:p w14:paraId="7A5C359B" w14:textId="77777777" w:rsidR="00ED5C11" w:rsidRPr="00DA400D" w:rsidRDefault="00ED5C11" w:rsidP="00ED5C11">
            <w:pPr>
              <w:pStyle w:val="TableCourier"/>
              <w:rPr>
                <w:rStyle w:val="TableContentLeftChar"/>
                <w:rFonts w:ascii="Courier New" w:hAnsi="Courier New"/>
              </w:rPr>
            </w:pPr>
            <w:r w:rsidRPr="00DA400D">
              <w:rPr>
                <w:rStyle w:val="TableContentLeftChar"/>
              </w:rPr>
              <w:t>if present in</w:t>
            </w:r>
            <w:r w:rsidRPr="00DA400D">
              <w:t xml:space="preserve"> &lt;TLS_CIPHER_SUITES&gt;</w:t>
            </w:r>
            <w:r w:rsidRPr="00DA400D">
              <w:rPr>
                <w:rStyle w:val="TableContentLeftChar"/>
              </w:rPr>
              <w:t>, otherwise</w:t>
            </w:r>
          </w:p>
          <w:p w14:paraId="3E8168DB" w14:textId="77777777" w:rsidR="00ED5C11" w:rsidRPr="00DA400D" w:rsidRDefault="00ED5C11" w:rsidP="00ED5C11">
            <w:pPr>
              <w:pStyle w:val="TableCourier"/>
              <w:ind w:left="360" w:hanging="360"/>
              <w:rPr>
                <w:rFonts w:eastAsia="SimSun"/>
              </w:rPr>
            </w:pPr>
            <w:r w:rsidRPr="00DA400D">
              <w:rPr>
                <w:rFonts w:eastAsia="SimSun"/>
              </w:rPr>
              <w:t>o</w:t>
            </w:r>
            <w:r w:rsidRPr="00DA400D">
              <w:rPr>
                <w:rFonts w:eastAsia="SimSun"/>
              </w:rPr>
              <w:tab/>
            </w:r>
            <w:r w:rsidRPr="00DA400D">
              <w:t>TLS_ECDHE_ECDSA_WITH_AES_128_CBC_SHA256</w:t>
            </w:r>
          </w:p>
        </w:tc>
      </w:tr>
      <w:tr w:rsidR="003145D1" w:rsidRPr="001F0550" w14:paraId="4C21A85E" w14:textId="77777777" w:rsidTr="00C44AFD">
        <w:trPr>
          <w:trHeight w:val="314"/>
          <w:jc w:val="center"/>
        </w:trPr>
        <w:tc>
          <w:tcPr>
            <w:tcW w:w="1988" w:type="pct"/>
            <w:shd w:val="clear" w:color="auto" w:fill="auto"/>
            <w:vAlign w:val="center"/>
          </w:tcPr>
          <w:p w14:paraId="526A2801" w14:textId="5044B8A3" w:rsidR="003145D1" w:rsidRPr="00371B7F" w:rsidRDefault="003145D1" w:rsidP="003145D1">
            <w:pPr>
              <w:pStyle w:val="TableText"/>
              <w:rPr>
                <w:sz w:val="18"/>
                <w:szCs w:val="18"/>
              </w:rPr>
            </w:pPr>
            <w:r>
              <w:rPr>
                <w:sz w:val="18"/>
                <w:szCs w:val="18"/>
              </w:rPr>
              <w:t>SALT</w:t>
            </w:r>
          </w:p>
        </w:tc>
        <w:tc>
          <w:tcPr>
            <w:tcW w:w="3012" w:type="pct"/>
            <w:gridSpan w:val="2"/>
            <w:shd w:val="clear" w:color="auto" w:fill="auto"/>
            <w:vAlign w:val="center"/>
          </w:tcPr>
          <w:p w14:paraId="4D8D9889" w14:textId="776C1F93" w:rsidR="003145D1" w:rsidRPr="00DA400D" w:rsidRDefault="003145D1" w:rsidP="003145D1">
            <w:pPr>
              <w:pStyle w:val="TableCourier"/>
              <w:rPr>
                <w:rStyle w:val="TableContentLeftChar"/>
              </w:rPr>
            </w:pPr>
            <w:r w:rsidRPr="00895B37">
              <w:t>0x00 11 22 33 44 55 66 77</w:t>
            </w:r>
          </w:p>
        </w:tc>
      </w:tr>
      <w:tr w:rsidR="00ED5C11" w:rsidRPr="001F0550" w14:paraId="51C59148" w14:textId="77777777" w:rsidTr="00C44AFD">
        <w:trPr>
          <w:trHeight w:val="314"/>
          <w:jc w:val="center"/>
        </w:trPr>
        <w:tc>
          <w:tcPr>
            <w:tcW w:w="1988" w:type="pct"/>
            <w:shd w:val="clear" w:color="auto" w:fill="auto"/>
            <w:vAlign w:val="center"/>
          </w:tcPr>
          <w:p w14:paraId="74F3FEB1" w14:textId="77777777" w:rsidR="00ED5C11" w:rsidRPr="00371B7F" w:rsidRDefault="00ED5C11" w:rsidP="00ED5C11">
            <w:pPr>
              <w:pStyle w:val="TableText"/>
              <w:rPr>
                <w:sz w:val="18"/>
                <w:szCs w:val="18"/>
              </w:rPr>
            </w:pPr>
            <w:r w:rsidRPr="00371B7F">
              <w:rPr>
                <w:sz w:val="18"/>
                <w:szCs w:val="18"/>
              </w:rPr>
              <w:t>SERVER_ADDRESS</w:t>
            </w:r>
          </w:p>
        </w:tc>
        <w:tc>
          <w:tcPr>
            <w:tcW w:w="3012" w:type="pct"/>
            <w:gridSpan w:val="2"/>
            <w:shd w:val="clear" w:color="auto" w:fill="auto"/>
            <w:vAlign w:val="center"/>
          </w:tcPr>
          <w:p w14:paraId="4F7ECE73" w14:textId="77777777" w:rsidR="00ED5C11" w:rsidRPr="00DA400D" w:rsidRDefault="00ED5C11" w:rsidP="00ED5C11">
            <w:pPr>
              <w:pStyle w:val="TableContentLeft"/>
              <w:rPr>
                <w:b/>
              </w:rPr>
            </w:pPr>
            <w:r w:rsidRPr="00DA400D">
              <w:t>FQDN of the SERVER Under Test which can be one of the following depending on the entity under test:</w:t>
            </w:r>
          </w:p>
          <w:p w14:paraId="4EC2FF3F" w14:textId="77777777" w:rsidR="00ED5C11" w:rsidRPr="00DA400D" w:rsidRDefault="00ED5C11" w:rsidP="00ED5C11">
            <w:pPr>
              <w:pStyle w:val="ListBullet1"/>
              <w:numPr>
                <w:ilvl w:val="0"/>
                <w:numId w:val="0"/>
              </w:numPr>
              <w:tabs>
                <w:tab w:val="clear" w:pos="680"/>
                <w:tab w:val="left" w:pos="408"/>
              </w:tabs>
              <w:spacing w:before="60" w:after="60"/>
              <w:ind w:left="1333" w:hanging="340"/>
              <w:rPr>
                <w:b/>
              </w:rPr>
            </w:pPr>
            <w:r w:rsidRPr="00DA400D">
              <w:rPr>
                <w:rFonts w:ascii="Symbol" w:hAnsi="Symbol"/>
              </w:rPr>
              <w:t></w:t>
            </w:r>
            <w:r w:rsidRPr="00DA400D">
              <w:rPr>
                <w:rFonts w:ascii="Symbol" w:hAnsi="Symbol"/>
              </w:rPr>
              <w:tab/>
            </w:r>
            <w:r w:rsidRPr="00DA400D">
              <w:rPr>
                <w:sz w:val="18"/>
              </w:rPr>
              <w:t>#IUT_SM_DP_ADDRESS</w:t>
            </w:r>
          </w:p>
          <w:p w14:paraId="29C6FC30" w14:textId="3D9B0F8A" w:rsidR="00ED5C11" w:rsidRPr="00DA400D" w:rsidRDefault="00ED5C11" w:rsidP="00ED5C11">
            <w:pPr>
              <w:pStyle w:val="ListBullet1"/>
              <w:numPr>
                <w:ilvl w:val="0"/>
                <w:numId w:val="0"/>
              </w:numPr>
              <w:tabs>
                <w:tab w:val="clear" w:pos="680"/>
                <w:tab w:val="left" w:pos="408"/>
              </w:tabs>
              <w:spacing w:before="60" w:after="60"/>
              <w:ind w:left="1333" w:hanging="340"/>
              <w:rPr>
                <w:b/>
              </w:rPr>
            </w:pPr>
            <w:r w:rsidRPr="00DA400D">
              <w:rPr>
                <w:rFonts w:ascii="Symbol" w:hAnsi="Symbol"/>
              </w:rPr>
              <w:t></w:t>
            </w:r>
            <w:r w:rsidRPr="00DA400D">
              <w:rPr>
                <w:rFonts w:ascii="Symbol" w:hAnsi="Symbol"/>
              </w:rPr>
              <w:tab/>
            </w:r>
            <w:r w:rsidRPr="00DA400D">
              <w:rPr>
                <w:sz w:val="18"/>
              </w:rPr>
              <w:t>#IUT_SM_DS_ADDRESS</w:t>
            </w:r>
            <w:r w:rsidR="00E2659E">
              <w:rPr>
                <w:sz w:val="18"/>
              </w:rPr>
              <w:t>_ES11</w:t>
            </w:r>
          </w:p>
        </w:tc>
      </w:tr>
      <w:tr w:rsidR="000B5FC6" w:rsidRPr="001F0550" w14:paraId="069A5B71" w14:textId="77777777" w:rsidTr="00C44AFD">
        <w:trPr>
          <w:trHeight w:val="314"/>
          <w:jc w:val="center"/>
        </w:trPr>
        <w:tc>
          <w:tcPr>
            <w:tcW w:w="1988" w:type="pct"/>
            <w:shd w:val="clear" w:color="auto" w:fill="auto"/>
            <w:vAlign w:val="center"/>
          </w:tcPr>
          <w:p w14:paraId="1D601571" w14:textId="7515EA6A" w:rsidR="000B5FC6" w:rsidRPr="00371B7F" w:rsidRDefault="000B5FC6" w:rsidP="000B5FC6">
            <w:pPr>
              <w:pStyle w:val="TableText"/>
              <w:rPr>
                <w:sz w:val="18"/>
                <w:szCs w:val="18"/>
              </w:rPr>
            </w:pPr>
            <w:r w:rsidRPr="00371B7F">
              <w:rPr>
                <w:sz w:val="18"/>
                <w:szCs w:val="18"/>
              </w:rPr>
              <w:lastRenderedPageBreak/>
              <w:t>SERVER_ADDRESS</w:t>
            </w:r>
            <w:r>
              <w:rPr>
                <w:sz w:val="18"/>
                <w:szCs w:val="18"/>
              </w:rPr>
              <w:t>_V3</w:t>
            </w:r>
          </w:p>
        </w:tc>
        <w:tc>
          <w:tcPr>
            <w:tcW w:w="3012" w:type="pct"/>
            <w:gridSpan w:val="2"/>
            <w:shd w:val="clear" w:color="auto" w:fill="auto"/>
            <w:vAlign w:val="center"/>
          </w:tcPr>
          <w:p w14:paraId="17CB8444" w14:textId="1CF23AA8" w:rsidR="000B5FC6" w:rsidRPr="00DA400D" w:rsidRDefault="000B5FC6" w:rsidP="000B5FC6">
            <w:pPr>
              <w:pStyle w:val="TableContentLeft"/>
              <w:rPr>
                <w:b/>
              </w:rPr>
            </w:pPr>
            <w:r>
              <w:t xml:space="preserve">V3-specific </w:t>
            </w:r>
            <w:r w:rsidRPr="00DA400D">
              <w:t>FQDN of the SERVER Under Test which can be one of the following depending on the entity under test:</w:t>
            </w:r>
          </w:p>
          <w:p w14:paraId="5A2730C6" w14:textId="070BE335" w:rsidR="000B5FC6" w:rsidRDefault="000B5FC6" w:rsidP="000B5FC6">
            <w:pPr>
              <w:pStyle w:val="TableContentLeft"/>
            </w:pPr>
            <w:r w:rsidRPr="00DA400D">
              <w:rPr>
                <w:rFonts w:ascii="Symbol" w:hAnsi="Symbol"/>
              </w:rPr>
              <w:t></w:t>
            </w:r>
            <w:r w:rsidRPr="00DA400D">
              <w:rPr>
                <w:rFonts w:ascii="Symbol" w:hAnsi="Symbol"/>
              </w:rPr>
              <w:tab/>
            </w:r>
            <w:r w:rsidR="00A22C2C" w:rsidRPr="002D3E2F">
              <w:rPr>
                <w:rFonts w:hint="eastAsia"/>
              </w:rPr>
              <w:t>"</w:t>
            </w:r>
            <w:r w:rsidR="005A57F4">
              <w:t xml:space="preserve">rsp3-“ + </w:t>
            </w:r>
            <w:r w:rsidR="00A140C0" w:rsidRPr="000B5FC6">
              <w:t>#IUT_SM_DP_ADDRESS</w:t>
            </w:r>
          </w:p>
          <w:p w14:paraId="0A234853" w14:textId="7F7E2541" w:rsidR="00A140C0" w:rsidRPr="00DA400D" w:rsidRDefault="00A140C0" w:rsidP="000B5FC6">
            <w:pPr>
              <w:pStyle w:val="TableContentLeft"/>
            </w:pPr>
            <w:r w:rsidRPr="00DA400D">
              <w:rPr>
                <w:rFonts w:ascii="Symbol" w:hAnsi="Symbol"/>
              </w:rPr>
              <w:t></w:t>
            </w:r>
            <w:r w:rsidRPr="00DA400D">
              <w:rPr>
                <w:rFonts w:ascii="Symbol" w:hAnsi="Symbol"/>
              </w:rPr>
              <w:tab/>
            </w:r>
            <w:r w:rsidR="0018252D" w:rsidRPr="002D3E2F">
              <w:rPr>
                <w:rFonts w:hint="eastAsia"/>
              </w:rPr>
              <w:t>"</w:t>
            </w:r>
            <w:r w:rsidR="0018252D">
              <w:t xml:space="preserve">rsp3-“ + </w:t>
            </w:r>
            <w:r w:rsidRPr="00DA400D">
              <w:t>#IUT_SM_DS_ADDRESS</w:t>
            </w:r>
            <w:r>
              <w:t>_ES11</w:t>
            </w:r>
          </w:p>
        </w:tc>
      </w:tr>
      <w:tr w:rsidR="00ED5C11" w:rsidRPr="001F0550" w14:paraId="4862EB77" w14:textId="77777777" w:rsidTr="00C44AFD">
        <w:trPr>
          <w:trHeight w:val="314"/>
          <w:jc w:val="center"/>
        </w:trPr>
        <w:tc>
          <w:tcPr>
            <w:tcW w:w="1988" w:type="pct"/>
            <w:shd w:val="clear" w:color="auto" w:fill="auto"/>
            <w:vAlign w:val="center"/>
          </w:tcPr>
          <w:p w14:paraId="049F1326" w14:textId="77777777" w:rsidR="00ED5C11" w:rsidRPr="00371B7F" w:rsidRDefault="00ED5C11" w:rsidP="00ED5C11">
            <w:pPr>
              <w:pStyle w:val="TableText"/>
              <w:rPr>
                <w:sz w:val="18"/>
                <w:szCs w:val="18"/>
              </w:rPr>
            </w:pPr>
            <w:r w:rsidRPr="00371B7F">
              <w:rPr>
                <w:sz w:val="18"/>
                <w:szCs w:val="18"/>
              </w:rPr>
              <w:t>SIMA_RESULT_OK</w:t>
            </w:r>
          </w:p>
        </w:tc>
        <w:tc>
          <w:tcPr>
            <w:tcW w:w="3012" w:type="pct"/>
            <w:gridSpan w:val="2"/>
            <w:shd w:val="clear" w:color="auto" w:fill="auto"/>
            <w:vAlign w:val="center"/>
          </w:tcPr>
          <w:p w14:paraId="65AE3D38" w14:textId="77777777" w:rsidR="00ED5C11" w:rsidRPr="00DA400D" w:rsidRDefault="00ED5C11" w:rsidP="00ED5C11">
            <w:pPr>
              <w:pStyle w:val="TableCourier"/>
              <w:rPr>
                <w:lang w:eastAsia="de-DE"/>
              </w:rPr>
            </w:pPr>
            <w:r w:rsidRPr="00DA400D">
              <w:rPr>
                <w:lang w:eastAsia="de-DE"/>
              </w:rPr>
              <w:t>simaresp EUICCResponse ::= {</w:t>
            </w:r>
          </w:p>
          <w:p w14:paraId="686F71D2" w14:textId="77777777" w:rsidR="00ED5C11" w:rsidRPr="00DA400D" w:rsidRDefault="00ED5C11" w:rsidP="00ED5C11">
            <w:pPr>
              <w:pStyle w:val="TableCourier"/>
              <w:rPr>
                <w:lang w:eastAsia="de-DE"/>
              </w:rPr>
            </w:pPr>
            <w:r w:rsidRPr="00DA400D">
              <w:rPr>
                <w:lang w:eastAsia="de-DE"/>
              </w:rPr>
              <w:t xml:space="preserve">  peStatus {</w:t>
            </w:r>
          </w:p>
          <w:p w14:paraId="166E7562" w14:textId="77777777" w:rsidR="00ED5C11" w:rsidRPr="00DA400D" w:rsidRDefault="00ED5C11" w:rsidP="00ED5C11">
            <w:pPr>
              <w:pStyle w:val="TableCourier"/>
              <w:rPr>
                <w:lang w:eastAsia="de-DE"/>
              </w:rPr>
            </w:pPr>
            <w:r w:rsidRPr="00DA400D">
              <w:rPr>
                <w:lang w:eastAsia="de-DE"/>
              </w:rPr>
              <w:t xml:space="preserve">    {status ok}</w:t>
            </w:r>
          </w:p>
          <w:p w14:paraId="269A0041" w14:textId="77777777" w:rsidR="00ED5C11" w:rsidRPr="00DA400D" w:rsidRDefault="00ED5C11" w:rsidP="00ED5C11">
            <w:pPr>
              <w:pStyle w:val="TableCourier"/>
              <w:rPr>
                <w:lang w:eastAsia="de-DE"/>
              </w:rPr>
            </w:pPr>
            <w:r w:rsidRPr="00DA400D">
              <w:rPr>
                <w:lang w:eastAsia="de-DE"/>
              </w:rPr>
              <w:t xml:space="preserve">  }</w:t>
            </w:r>
          </w:p>
          <w:p w14:paraId="7D08744F" w14:textId="77777777" w:rsidR="00ED5C11" w:rsidRPr="00DA400D" w:rsidRDefault="00ED5C11" w:rsidP="00ED5C11">
            <w:pPr>
              <w:pStyle w:val="TableCourier"/>
              <w:rPr>
                <w:lang w:eastAsia="de-DE"/>
              </w:rPr>
            </w:pPr>
            <w:r w:rsidRPr="00DA400D">
              <w:rPr>
                <w:lang w:eastAsia="de-DE"/>
              </w:rPr>
              <w:t>}</w:t>
            </w:r>
          </w:p>
        </w:tc>
      </w:tr>
      <w:tr w:rsidR="00ED5C11" w:rsidRPr="001F0550" w14:paraId="3255187A" w14:textId="77777777" w:rsidTr="00C44AFD">
        <w:trPr>
          <w:trHeight w:val="314"/>
          <w:jc w:val="center"/>
        </w:trPr>
        <w:tc>
          <w:tcPr>
            <w:tcW w:w="1988" w:type="pct"/>
            <w:shd w:val="clear" w:color="auto" w:fill="auto"/>
            <w:vAlign w:val="center"/>
          </w:tcPr>
          <w:p w14:paraId="15F01C4F" w14:textId="77777777" w:rsidR="00ED5C11" w:rsidRPr="00371B7F" w:rsidRDefault="00ED5C11" w:rsidP="00ED5C11">
            <w:pPr>
              <w:pStyle w:val="TableText"/>
              <w:rPr>
                <w:sz w:val="18"/>
                <w:szCs w:val="18"/>
              </w:rPr>
            </w:pPr>
            <w:r w:rsidRPr="00371B7F">
              <w:rPr>
                <w:sz w:val="18"/>
                <w:szCs w:val="18"/>
              </w:rPr>
              <w:t>SP_NAME_LONG</w:t>
            </w:r>
          </w:p>
        </w:tc>
        <w:tc>
          <w:tcPr>
            <w:tcW w:w="3012" w:type="pct"/>
            <w:gridSpan w:val="2"/>
            <w:shd w:val="clear" w:color="auto" w:fill="auto"/>
            <w:vAlign w:val="center"/>
          </w:tcPr>
          <w:p w14:paraId="377AC1A4" w14:textId="77777777" w:rsidR="00ED5C11" w:rsidRPr="00DA400D" w:rsidRDefault="00ED5C11" w:rsidP="00ED5C11">
            <w:pPr>
              <w:pStyle w:val="TableContentLeft"/>
            </w:pPr>
            <w:r w:rsidRPr="00DA400D">
              <w:t>SP Name as thirty two characters</w:t>
            </w:r>
          </w:p>
          <w:p w14:paraId="7B637A3B" w14:textId="77777777" w:rsidR="00ED5C11" w:rsidRPr="00DA400D" w:rsidRDefault="00ED5C11" w:rsidP="00ED5C11">
            <w:pPr>
              <w:pStyle w:val="TableContentLeft"/>
            </w:pPr>
            <w:r w:rsidRPr="00DA400D">
              <w:t>NOTE: the exact text above SHOULD be used, as it is exactly 32 characters long.</w:t>
            </w:r>
          </w:p>
        </w:tc>
      </w:tr>
      <w:tr w:rsidR="00ED5C11" w:rsidRPr="00E167BE" w14:paraId="39007922" w14:textId="77777777" w:rsidTr="00C44AFD">
        <w:trPr>
          <w:trHeight w:val="314"/>
          <w:jc w:val="center"/>
        </w:trPr>
        <w:tc>
          <w:tcPr>
            <w:tcW w:w="1988" w:type="pct"/>
            <w:shd w:val="clear" w:color="auto" w:fill="auto"/>
            <w:vAlign w:val="center"/>
          </w:tcPr>
          <w:p w14:paraId="0598E1A8" w14:textId="77777777" w:rsidR="00ED5C11" w:rsidRPr="00371B7F" w:rsidRDefault="00ED5C11" w:rsidP="00ED5C11">
            <w:pPr>
              <w:pStyle w:val="TableText"/>
              <w:rPr>
                <w:sz w:val="18"/>
                <w:szCs w:val="18"/>
              </w:rPr>
            </w:pPr>
            <w:r w:rsidRPr="00371B7F">
              <w:rPr>
                <w:sz w:val="18"/>
                <w:szCs w:val="18"/>
              </w:rPr>
              <w:t>SP_NAME_NON_ASCII</w:t>
            </w:r>
          </w:p>
        </w:tc>
        <w:tc>
          <w:tcPr>
            <w:tcW w:w="3012" w:type="pct"/>
            <w:gridSpan w:val="2"/>
            <w:shd w:val="clear" w:color="auto" w:fill="auto"/>
            <w:vAlign w:val="center"/>
          </w:tcPr>
          <w:p w14:paraId="55159BA2" w14:textId="77777777" w:rsidR="00ED5C11" w:rsidRPr="00DA400D" w:rsidRDefault="00ED5C11" w:rsidP="00ED5C11">
            <w:pPr>
              <w:pStyle w:val="TableHeader"/>
              <w:ind w:right="-6"/>
              <w:rPr>
                <w:rFonts w:eastAsia="Arial Unicode MS"/>
                <w:b w:val="0"/>
                <w:color w:val="auto"/>
                <w:sz w:val="18"/>
                <w:szCs w:val="18"/>
                <w:lang w:val="de-DE"/>
              </w:rPr>
            </w:pPr>
            <w:r w:rsidRPr="00DA400D">
              <w:rPr>
                <w:b w:val="0"/>
                <w:color w:val="auto"/>
                <w:sz w:val="18"/>
                <w:szCs w:val="18"/>
                <w:lang w:val="de-DE"/>
              </w:rPr>
              <w:t xml:space="preserve">SP Name UTF-8 encoding: </w:t>
            </w:r>
            <w:r w:rsidRPr="00DA400D">
              <w:rPr>
                <w:rFonts w:ascii="Courier New" w:hAnsi="Courier New" w:cs="Courier New"/>
                <w:b w:val="0"/>
                <w:color w:val="auto"/>
                <w:sz w:val="18"/>
                <w:szCs w:val="18"/>
                <w:lang w:val="de-DE"/>
              </w:rPr>
              <w:t>0x53 50 20 4E 61 6D 65 20 E3 83 AB</w:t>
            </w:r>
          </w:p>
        </w:tc>
      </w:tr>
      <w:tr w:rsidR="00ED5C11" w:rsidRPr="001F0550" w14:paraId="44E42B9B" w14:textId="77777777" w:rsidTr="00C44AFD">
        <w:trPr>
          <w:trHeight w:val="314"/>
          <w:jc w:val="center"/>
        </w:trPr>
        <w:tc>
          <w:tcPr>
            <w:tcW w:w="1988" w:type="pct"/>
            <w:shd w:val="clear" w:color="auto" w:fill="auto"/>
            <w:vAlign w:val="center"/>
          </w:tcPr>
          <w:p w14:paraId="6233DAAD" w14:textId="77777777" w:rsidR="00ED5C11" w:rsidRPr="00371B7F" w:rsidRDefault="00ED5C11" w:rsidP="00ED5C11">
            <w:pPr>
              <w:pStyle w:val="TableText"/>
              <w:rPr>
                <w:sz w:val="18"/>
                <w:szCs w:val="18"/>
                <w:highlight w:val="red"/>
              </w:rPr>
            </w:pPr>
            <w:r w:rsidRPr="00371B7F">
              <w:rPr>
                <w:sz w:val="18"/>
                <w:szCs w:val="18"/>
              </w:rPr>
              <w:t>SP_NAME1</w:t>
            </w:r>
          </w:p>
        </w:tc>
        <w:tc>
          <w:tcPr>
            <w:tcW w:w="3012" w:type="pct"/>
            <w:gridSpan w:val="2"/>
            <w:shd w:val="clear" w:color="auto" w:fill="auto"/>
            <w:vAlign w:val="center"/>
          </w:tcPr>
          <w:p w14:paraId="7A590A11" w14:textId="77777777" w:rsidR="00ED5C11" w:rsidRPr="00DA400D" w:rsidRDefault="00ED5C11" w:rsidP="00ED5C11">
            <w:pPr>
              <w:pStyle w:val="TableContentLeft"/>
              <w:rPr>
                <w:highlight w:val="red"/>
              </w:rPr>
            </w:pPr>
            <w:r w:rsidRPr="00DA400D">
              <w:t>SP Name 1</w:t>
            </w:r>
          </w:p>
        </w:tc>
      </w:tr>
      <w:tr w:rsidR="00ED5C11" w:rsidRPr="001F0550" w14:paraId="1B5627C7" w14:textId="77777777" w:rsidTr="00C44AFD">
        <w:trPr>
          <w:trHeight w:val="314"/>
          <w:jc w:val="center"/>
        </w:trPr>
        <w:tc>
          <w:tcPr>
            <w:tcW w:w="1988" w:type="pct"/>
            <w:shd w:val="clear" w:color="auto" w:fill="auto"/>
            <w:vAlign w:val="center"/>
          </w:tcPr>
          <w:p w14:paraId="0069B5D9" w14:textId="77777777" w:rsidR="00ED5C11" w:rsidRPr="00371B7F" w:rsidRDefault="00ED5C11" w:rsidP="00ED5C11">
            <w:pPr>
              <w:pStyle w:val="TableText"/>
              <w:rPr>
                <w:sz w:val="18"/>
                <w:szCs w:val="18"/>
              </w:rPr>
            </w:pPr>
            <w:r w:rsidRPr="00371B7F">
              <w:rPr>
                <w:sz w:val="18"/>
                <w:szCs w:val="18"/>
              </w:rPr>
              <w:t>SP_NAME2</w:t>
            </w:r>
          </w:p>
        </w:tc>
        <w:tc>
          <w:tcPr>
            <w:tcW w:w="3012" w:type="pct"/>
            <w:gridSpan w:val="2"/>
            <w:shd w:val="clear" w:color="auto" w:fill="auto"/>
            <w:vAlign w:val="center"/>
          </w:tcPr>
          <w:p w14:paraId="727205D1" w14:textId="77777777" w:rsidR="00ED5C11" w:rsidRPr="00DA400D" w:rsidRDefault="00ED5C11" w:rsidP="00ED5C11">
            <w:pPr>
              <w:pStyle w:val="TableContentLeft"/>
            </w:pPr>
            <w:r w:rsidRPr="00DA400D">
              <w:t>SP Name 2</w:t>
            </w:r>
          </w:p>
        </w:tc>
      </w:tr>
      <w:tr w:rsidR="00ED5C11" w:rsidRPr="001F0550" w14:paraId="1A11F4B8" w14:textId="77777777" w:rsidTr="00C44AFD">
        <w:trPr>
          <w:trHeight w:val="314"/>
          <w:jc w:val="center"/>
        </w:trPr>
        <w:tc>
          <w:tcPr>
            <w:tcW w:w="1988" w:type="pct"/>
            <w:shd w:val="clear" w:color="auto" w:fill="auto"/>
            <w:vAlign w:val="center"/>
          </w:tcPr>
          <w:p w14:paraId="5340C11A" w14:textId="77777777" w:rsidR="00ED5C11" w:rsidRPr="00371B7F" w:rsidRDefault="00ED5C11" w:rsidP="00ED5C11">
            <w:pPr>
              <w:pStyle w:val="TableText"/>
              <w:rPr>
                <w:sz w:val="18"/>
                <w:szCs w:val="18"/>
              </w:rPr>
            </w:pPr>
            <w:r w:rsidRPr="00371B7F">
              <w:rPr>
                <w:sz w:val="18"/>
                <w:szCs w:val="18"/>
              </w:rPr>
              <w:t>SP_NAME3</w:t>
            </w:r>
          </w:p>
        </w:tc>
        <w:tc>
          <w:tcPr>
            <w:tcW w:w="3012" w:type="pct"/>
            <w:gridSpan w:val="2"/>
            <w:shd w:val="clear" w:color="auto" w:fill="auto"/>
            <w:vAlign w:val="center"/>
          </w:tcPr>
          <w:p w14:paraId="763CEB0B" w14:textId="77777777" w:rsidR="00ED5C11" w:rsidRPr="00DA400D" w:rsidRDefault="00ED5C11" w:rsidP="00ED5C11">
            <w:pPr>
              <w:pStyle w:val="TableContentLeft"/>
            </w:pPr>
            <w:r w:rsidRPr="00DA400D">
              <w:t>SP Name 3</w:t>
            </w:r>
          </w:p>
        </w:tc>
      </w:tr>
      <w:tr w:rsidR="00ED5C11" w:rsidRPr="001F0550" w14:paraId="3251AAE1" w14:textId="77777777" w:rsidTr="00C44AFD">
        <w:trPr>
          <w:trHeight w:val="314"/>
          <w:jc w:val="center"/>
        </w:trPr>
        <w:tc>
          <w:tcPr>
            <w:tcW w:w="1988" w:type="pct"/>
            <w:shd w:val="clear" w:color="auto" w:fill="auto"/>
            <w:vAlign w:val="center"/>
          </w:tcPr>
          <w:p w14:paraId="3DE5E3BA" w14:textId="77777777" w:rsidR="00ED5C11" w:rsidRPr="00371B7F" w:rsidRDefault="00ED5C11" w:rsidP="00ED5C11">
            <w:pPr>
              <w:pStyle w:val="TableText"/>
              <w:rPr>
                <w:sz w:val="18"/>
                <w:szCs w:val="18"/>
              </w:rPr>
            </w:pPr>
            <w:r w:rsidRPr="00371B7F">
              <w:rPr>
                <w:sz w:val="18"/>
                <w:szCs w:val="18"/>
              </w:rPr>
              <w:t>SP_NAME4</w:t>
            </w:r>
          </w:p>
        </w:tc>
        <w:tc>
          <w:tcPr>
            <w:tcW w:w="3012" w:type="pct"/>
            <w:gridSpan w:val="2"/>
            <w:shd w:val="clear" w:color="auto" w:fill="auto"/>
            <w:vAlign w:val="center"/>
          </w:tcPr>
          <w:p w14:paraId="375E28D8" w14:textId="77777777" w:rsidR="00ED5C11" w:rsidRPr="00DA400D" w:rsidRDefault="00ED5C11" w:rsidP="00ED5C11">
            <w:pPr>
              <w:pStyle w:val="TableContentLeft"/>
            </w:pPr>
            <w:r w:rsidRPr="00DA400D">
              <w:t>SP Name 4</w:t>
            </w:r>
          </w:p>
        </w:tc>
      </w:tr>
      <w:tr w:rsidR="00ED5C11" w:rsidRPr="001F0550" w14:paraId="35DF1B28" w14:textId="77777777" w:rsidTr="00C44AFD">
        <w:trPr>
          <w:trHeight w:val="314"/>
          <w:jc w:val="center"/>
        </w:trPr>
        <w:tc>
          <w:tcPr>
            <w:tcW w:w="1988" w:type="pct"/>
            <w:shd w:val="clear" w:color="auto" w:fill="auto"/>
            <w:vAlign w:val="center"/>
          </w:tcPr>
          <w:p w14:paraId="02154D5D" w14:textId="77777777" w:rsidR="00ED5C11" w:rsidRPr="00371B7F" w:rsidRDefault="00ED5C11" w:rsidP="00ED5C11">
            <w:pPr>
              <w:pStyle w:val="TableText"/>
              <w:rPr>
                <w:sz w:val="18"/>
                <w:szCs w:val="18"/>
              </w:rPr>
            </w:pPr>
            <w:r w:rsidRPr="00371B7F">
              <w:rPr>
                <w:sz w:val="18"/>
                <w:szCs w:val="18"/>
              </w:rPr>
              <w:t>SP_NAME8</w:t>
            </w:r>
          </w:p>
        </w:tc>
        <w:tc>
          <w:tcPr>
            <w:tcW w:w="3012" w:type="pct"/>
            <w:gridSpan w:val="2"/>
            <w:shd w:val="clear" w:color="auto" w:fill="auto"/>
            <w:vAlign w:val="center"/>
          </w:tcPr>
          <w:p w14:paraId="0645912D" w14:textId="77777777" w:rsidR="00ED5C11" w:rsidRPr="00DA400D" w:rsidRDefault="00ED5C11" w:rsidP="00ED5C11">
            <w:pPr>
              <w:pStyle w:val="TableContentLeft"/>
            </w:pPr>
            <w:r w:rsidRPr="00DA400D">
              <w:t>SP Name 8</w:t>
            </w:r>
          </w:p>
        </w:tc>
      </w:tr>
      <w:tr w:rsidR="00ED5C11" w:rsidRPr="001F0550" w14:paraId="0E926F09" w14:textId="77777777" w:rsidTr="00C44AFD">
        <w:trPr>
          <w:trHeight w:val="314"/>
          <w:jc w:val="center"/>
        </w:trPr>
        <w:tc>
          <w:tcPr>
            <w:tcW w:w="1988" w:type="pct"/>
            <w:shd w:val="clear" w:color="auto" w:fill="auto"/>
            <w:vAlign w:val="center"/>
          </w:tcPr>
          <w:p w14:paraId="4B2193A8" w14:textId="77777777" w:rsidR="00ED5C11" w:rsidRPr="00371B7F" w:rsidRDefault="00ED5C11" w:rsidP="00ED5C11">
            <w:pPr>
              <w:pStyle w:val="TableText"/>
              <w:rPr>
                <w:sz w:val="18"/>
                <w:szCs w:val="18"/>
              </w:rPr>
            </w:pPr>
            <w:r w:rsidRPr="00371B7F">
              <w:rPr>
                <w:sz w:val="18"/>
                <w:szCs w:val="18"/>
              </w:rPr>
              <w:t>SP_NAME9</w:t>
            </w:r>
          </w:p>
        </w:tc>
        <w:tc>
          <w:tcPr>
            <w:tcW w:w="3012" w:type="pct"/>
            <w:gridSpan w:val="2"/>
            <w:shd w:val="clear" w:color="auto" w:fill="auto"/>
            <w:vAlign w:val="center"/>
          </w:tcPr>
          <w:p w14:paraId="622A5F2F" w14:textId="77777777" w:rsidR="00ED5C11" w:rsidRPr="00DA400D" w:rsidRDefault="00ED5C11" w:rsidP="00ED5C11">
            <w:pPr>
              <w:pStyle w:val="TableContentLeft"/>
            </w:pPr>
            <w:r w:rsidRPr="00DA400D">
              <w:t>SP Name 9</w:t>
            </w:r>
          </w:p>
        </w:tc>
      </w:tr>
      <w:tr w:rsidR="00ED5C11" w:rsidRPr="001F0550" w14:paraId="5767D66F" w14:textId="77777777" w:rsidTr="00C44AFD">
        <w:trPr>
          <w:trHeight w:val="314"/>
          <w:jc w:val="center"/>
        </w:trPr>
        <w:tc>
          <w:tcPr>
            <w:tcW w:w="1988" w:type="pct"/>
            <w:shd w:val="clear" w:color="auto" w:fill="auto"/>
            <w:vAlign w:val="center"/>
          </w:tcPr>
          <w:p w14:paraId="22BA6165" w14:textId="77777777" w:rsidR="00ED5C11" w:rsidRPr="00371B7F" w:rsidRDefault="00ED5C11" w:rsidP="00ED5C11">
            <w:pPr>
              <w:pStyle w:val="TableText"/>
              <w:rPr>
                <w:sz w:val="18"/>
                <w:szCs w:val="18"/>
              </w:rPr>
            </w:pPr>
            <w:r w:rsidRPr="00371B7F">
              <w:rPr>
                <w:sz w:val="18"/>
                <w:szCs w:val="18"/>
              </w:rPr>
              <w:t>SSD_AID</w:t>
            </w:r>
          </w:p>
        </w:tc>
        <w:tc>
          <w:tcPr>
            <w:tcW w:w="3012" w:type="pct"/>
            <w:gridSpan w:val="2"/>
            <w:shd w:val="clear" w:color="auto" w:fill="auto"/>
            <w:vAlign w:val="center"/>
          </w:tcPr>
          <w:p w14:paraId="63373136" w14:textId="77777777" w:rsidR="00ED5C11" w:rsidRPr="00DA400D" w:rsidRDefault="00ED5C11" w:rsidP="00ED5C11">
            <w:pPr>
              <w:pStyle w:val="TableCourier"/>
            </w:pPr>
            <w:r>
              <w:t>0x</w:t>
            </w:r>
            <w:r w:rsidRPr="00DA400D">
              <w:t>A0 00 00 05 59 10 10 01 02 73 64 56 61 6C 75 65</w:t>
            </w:r>
          </w:p>
        </w:tc>
      </w:tr>
      <w:tr w:rsidR="00ED5C11" w:rsidRPr="001F0550" w14:paraId="2DD29CC6" w14:textId="77777777" w:rsidTr="00C44AFD">
        <w:trPr>
          <w:trHeight w:val="314"/>
          <w:jc w:val="center"/>
        </w:trPr>
        <w:tc>
          <w:tcPr>
            <w:tcW w:w="1988" w:type="pct"/>
            <w:shd w:val="clear" w:color="auto" w:fill="auto"/>
            <w:vAlign w:val="center"/>
          </w:tcPr>
          <w:p w14:paraId="459A36CB" w14:textId="77777777" w:rsidR="00ED5C11" w:rsidRPr="00371B7F" w:rsidRDefault="00ED5C11" w:rsidP="00ED5C11">
            <w:pPr>
              <w:pStyle w:val="TableText"/>
              <w:rPr>
                <w:sz w:val="18"/>
                <w:szCs w:val="18"/>
              </w:rPr>
            </w:pPr>
            <w:r w:rsidRPr="00371B7F">
              <w:rPr>
                <w:sz w:val="18"/>
                <w:szCs w:val="18"/>
              </w:rPr>
              <w:t>TEST_ALT_DS_ADDRESS</w:t>
            </w:r>
          </w:p>
        </w:tc>
        <w:tc>
          <w:tcPr>
            <w:tcW w:w="3012" w:type="pct"/>
            <w:gridSpan w:val="2"/>
            <w:shd w:val="clear" w:color="auto" w:fill="auto"/>
            <w:vAlign w:val="center"/>
          </w:tcPr>
          <w:p w14:paraId="4834D4C0" w14:textId="167A1C6C" w:rsidR="00ED5C11" w:rsidRPr="00DA400D" w:rsidRDefault="00ED5C11" w:rsidP="00ED5C11">
            <w:pPr>
              <w:pStyle w:val="TableContentLeft"/>
            </w:pPr>
            <w:r w:rsidRPr="00DA400D">
              <w:t>testaltsmds.</w:t>
            </w:r>
            <w:r w:rsidR="0013507D">
              <w:t>example</w:t>
            </w:r>
            <w:r w:rsidRPr="00DA400D">
              <w:t>.com</w:t>
            </w:r>
          </w:p>
        </w:tc>
      </w:tr>
      <w:tr w:rsidR="00ED5C11" w:rsidRPr="001F0550" w14:paraId="086CE31A" w14:textId="77777777" w:rsidTr="00C44AFD">
        <w:trPr>
          <w:trHeight w:val="314"/>
          <w:jc w:val="center"/>
        </w:trPr>
        <w:tc>
          <w:tcPr>
            <w:tcW w:w="1988" w:type="pct"/>
            <w:shd w:val="clear" w:color="auto" w:fill="auto"/>
            <w:vAlign w:val="center"/>
          </w:tcPr>
          <w:p w14:paraId="03D5154D" w14:textId="77777777" w:rsidR="00ED5C11" w:rsidRPr="00371B7F" w:rsidRDefault="00ED5C11" w:rsidP="00ED5C11">
            <w:pPr>
              <w:pStyle w:val="TableText"/>
              <w:rPr>
                <w:sz w:val="18"/>
                <w:szCs w:val="18"/>
              </w:rPr>
            </w:pPr>
            <w:r w:rsidRPr="00371B7F">
              <w:rPr>
                <w:sz w:val="18"/>
                <w:szCs w:val="18"/>
              </w:rPr>
              <w:t>TEST_DEFAULT_DP_ADDRESS_1</w:t>
            </w:r>
          </w:p>
        </w:tc>
        <w:tc>
          <w:tcPr>
            <w:tcW w:w="3012" w:type="pct"/>
            <w:gridSpan w:val="2"/>
            <w:shd w:val="clear" w:color="auto" w:fill="auto"/>
            <w:vAlign w:val="center"/>
          </w:tcPr>
          <w:p w14:paraId="209ED562" w14:textId="65A12736" w:rsidR="00ED5C11" w:rsidRPr="00DA400D" w:rsidRDefault="00ED5C11" w:rsidP="00ED5C11">
            <w:pPr>
              <w:pStyle w:val="TableContentLeft"/>
            </w:pPr>
            <w:r w:rsidRPr="00DA400D">
              <w:t>testdefaultsmdpplus1.</w:t>
            </w:r>
            <w:r w:rsidR="0013507D">
              <w:t>example</w:t>
            </w:r>
            <w:r w:rsidRPr="00DA400D">
              <w:t>.com</w:t>
            </w:r>
          </w:p>
        </w:tc>
      </w:tr>
      <w:tr w:rsidR="00ED5C11" w:rsidRPr="001F0550" w14:paraId="5B6263EF" w14:textId="77777777" w:rsidTr="00C44AFD">
        <w:trPr>
          <w:trHeight w:val="314"/>
          <w:jc w:val="center"/>
        </w:trPr>
        <w:tc>
          <w:tcPr>
            <w:tcW w:w="1988" w:type="pct"/>
            <w:shd w:val="clear" w:color="auto" w:fill="auto"/>
            <w:vAlign w:val="center"/>
          </w:tcPr>
          <w:p w14:paraId="54510F65" w14:textId="77777777" w:rsidR="00ED5C11" w:rsidRPr="00371B7F" w:rsidRDefault="00ED5C11" w:rsidP="00ED5C11">
            <w:pPr>
              <w:pStyle w:val="TableText"/>
              <w:rPr>
                <w:sz w:val="18"/>
                <w:szCs w:val="18"/>
              </w:rPr>
            </w:pPr>
            <w:r w:rsidRPr="00371B7F">
              <w:rPr>
                <w:sz w:val="18"/>
                <w:szCs w:val="18"/>
              </w:rPr>
              <w:t>TEST_DP_ADDRESS1</w:t>
            </w:r>
          </w:p>
        </w:tc>
        <w:tc>
          <w:tcPr>
            <w:tcW w:w="3012" w:type="pct"/>
            <w:gridSpan w:val="2"/>
            <w:shd w:val="clear" w:color="auto" w:fill="auto"/>
            <w:vAlign w:val="center"/>
          </w:tcPr>
          <w:p w14:paraId="44C88350" w14:textId="726A237F" w:rsidR="00ED5C11" w:rsidRPr="00DA400D" w:rsidRDefault="00ED5C11" w:rsidP="00ED5C11">
            <w:pPr>
              <w:pStyle w:val="TableContentLeft"/>
            </w:pPr>
            <w:r w:rsidRPr="00DA400D">
              <w:t>testsmdpplus1.</w:t>
            </w:r>
            <w:r w:rsidR="0013507D">
              <w:t>example</w:t>
            </w:r>
            <w:r w:rsidRPr="00DA400D">
              <w:t>.com</w:t>
            </w:r>
          </w:p>
        </w:tc>
      </w:tr>
      <w:tr w:rsidR="00ED5C11" w:rsidRPr="001F0550" w14:paraId="37B52E25" w14:textId="77777777" w:rsidTr="00C44AFD">
        <w:trPr>
          <w:trHeight w:val="314"/>
          <w:jc w:val="center"/>
        </w:trPr>
        <w:tc>
          <w:tcPr>
            <w:tcW w:w="1988" w:type="pct"/>
            <w:shd w:val="clear" w:color="auto" w:fill="auto"/>
            <w:vAlign w:val="center"/>
          </w:tcPr>
          <w:p w14:paraId="68A0B9CA" w14:textId="77777777" w:rsidR="00ED5C11" w:rsidRPr="00371B7F" w:rsidRDefault="00ED5C11" w:rsidP="00ED5C11">
            <w:pPr>
              <w:pStyle w:val="TableText"/>
              <w:rPr>
                <w:sz w:val="18"/>
                <w:szCs w:val="18"/>
              </w:rPr>
            </w:pPr>
            <w:r w:rsidRPr="00371B7F">
              <w:rPr>
                <w:sz w:val="18"/>
                <w:szCs w:val="18"/>
              </w:rPr>
              <w:t>TEST_DP_ADDRESS2</w:t>
            </w:r>
          </w:p>
        </w:tc>
        <w:tc>
          <w:tcPr>
            <w:tcW w:w="3012" w:type="pct"/>
            <w:gridSpan w:val="2"/>
            <w:shd w:val="clear" w:color="auto" w:fill="auto"/>
            <w:vAlign w:val="center"/>
          </w:tcPr>
          <w:p w14:paraId="79045EC9" w14:textId="6CE0BA04" w:rsidR="00ED5C11" w:rsidRPr="00DA400D" w:rsidRDefault="00ED5C11" w:rsidP="00ED5C11">
            <w:pPr>
              <w:pStyle w:val="TableContentLeft"/>
            </w:pPr>
            <w:r w:rsidRPr="00DA400D">
              <w:t>testsmdpplus2.</w:t>
            </w:r>
            <w:r w:rsidR="0013507D">
              <w:t>example</w:t>
            </w:r>
            <w:r w:rsidRPr="00DA400D">
              <w:t>.com</w:t>
            </w:r>
          </w:p>
        </w:tc>
      </w:tr>
      <w:tr w:rsidR="00ED5C11" w:rsidRPr="001F0550" w14:paraId="3B3D0927" w14:textId="77777777" w:rsidTr="00C44AFD">
        <w:trPr>
          <w:trHeight w:val="314"/>
          <w:jc w:val="center"/>
        </w:trPr>
        <w:tc>
          <w:tcPr>
            <w:tcW w:w="1988" w:type="pct"/>
            <w:shd w:val="clear" w:color="auto" w:fill="auto"/>
            <w:vAlign w:val="center"/>
          </w:tcPr>
          <w:p w14:paraId="3CB81549" w14:textId="77777777" w:rsidR="00ED5C11" w:rsidRPr="00371B7F" w:rsidRDefault="00ED5C11" w:rsidP="00ED5C11">
            <w:pPr>
              <w:pStyle w:val="TableText"/>
              <w:rPr>
                <w:sz w:val="18"/>
                <w:szCs w:val="18"/>
              </w:rPr>
            </w:pPr>
            <w:r w:rsidRPr="00371B7F">
              <w:rPr>
                <w:sz w:val="18"/>
                <w:szCs w:val="18"/>
              </w:rPr>
              <w:t>TEST_DP_ADDRESS3</w:t>
            </w:r>
          </w:p>
        </w:tc>
        <w:tc>
          <w:tcPr>
            <w:tcW w:w="3012" w:type="pct"/>
            <w:gridSpan w:val="2"/>
            <w:shd w:val="clear" w:color="auto" w:fill="auto"/>
            <w:vAlign w:val="center"/>
          </w:tcPr>
          <w:p w14:paraId="7D15752C" w14:textId="044D2777" w:rsidR="00ED5C11" w:rsidRPr="00DA400D" w:rsidRDefault="00ED5C11" w:rsidP="00ED5C11">
            <w:pPr>
              <w:pStyle w:val="TableContentLeft"/>
            </w:pPr>
            <w:r w:rsidRPr="00DA400D">
              <w:t>testsmdpplus3.</w:t>
            </w:r>
            <w:r w:rsidR="0013507D">
              <w:t>example</w:t>
            </w:r>
            <w:r w:rsidRPr="00DA400D">
              <w:t>.com</w:t>
            </w:r>
          </w:p>
        </w:tc>
      </w:tr>
      <w:tr w:rsidR="00ED5C11" w:rsidRPr="001F0550" w14:paraId="69179809" w14:textId="77777777" w:rsidTr="00C44AFD">
        <w:trPr>
          <w:trHeight w:val="314"/>
          <w:jc w:val="center"/>
        </w:trPr>
        <w:tc>
          <w:tcPr>
            <w:tcW w:w="1988" w:type="pct"/>
            <w:shd w:val="clear" w:color="auto" w:fill="auto"/>
            <w:vAlign w:val="center"/>
          </w:tcPr>
          <w:p w14:paraId="2F94F3DD" w14:textId="77777777" w:rsidR="00ED5C11" w:rsidRPr="00371B7F" w:rsidRDefault="00ED5C11" w:rsidP="00ED5C11">
            <w:pPr>
              <w:pStyle w:val="TableText"/>
              <w:rPr>
                <w:sz w:val="18"/>
                <w:szCs w:val="18"/>
              </w:rPr>
            </w:pPr>
            <w:r w:rsidRPr="00371B7F">
              <w:rPr>
                <w:sz w:val="18"/>
                <w:szCs w:val="18"/>
              </w:rPr>
              <w:t>TEST_DP_ADDRESS4</w:t>
            </w:r>
          </w:p>
        </w:tc>
        <w:tc>
          <w:tcPr>
            <w:tcW w:w="3012" w:type="pct"/>
            <w:gridSpan w:val="2"/>
            <w:shd w:val="clear" w:color="auto" w:fill="auto"/>
            <w:vAlign w:val="center"/>
          </w:tcPr>
          <w:p w14:paraId="005C1ED6" w14:textId="1EEFA506" w:rsidR="00ED5C11" w:rsidRPr="00DA400D" w:rsidRDefault="00ED5C11" w:rsidP="00ED5C11">
            <w:pPr>
              <w:pStyle w:val="TableContentLeft"/>
            </w:pPr>
            <w:r w:rsidRPr="00DA400D">
              <w:t>testsmdpplus4.</w:t>
            </w:r>
            <w:r w:rsidR="0013507D">
              <w:t>example</w:t>
            </w:r>
            <w:r w:rsidRPr="00DA400D">
              <w:t>.com</w:t>
            </w:r>
          </w:p>
        </w:tc>
      </w:tr>
      <w:tr w:rsidR="00ED5C11" w:rsidRPr="001F0550" w14:paraId="566706F4" w14:textId="77777777" w:rsidTr="00C44AFD">
        <w:trPr>
          <w:trHeight w:val="314"/>
          <w:jc w:val="center"/>
        </w:trPr>
        <w:tc>
          <w:tcPr>
            <w:tcW w:w="1988" w:type="pct"/>
            <w:shd w:val="clear" w:color="auto" w:fill="auto"/>
            <w:vAlign w:val="center"/>
          </w:tcPr>
          <w:p w14:paraId="49307620" w14:textId="77777777" w:rsidR="00ED5C11" w:rsidRPr="00371B7F" w:rsidRDefault="00ED5C11" w:rsidP="00ED5C11">
            <w:pPr>
              <w:pStyle w:val="TableText"/>
              <w:rPr>
                <w:sz w:val="18"/>
                <w:szCs w:val="18"/>
              </w:rPr>
            </w:pPr>
            <w:r w:rsidRPr="00371B7F">
              <w:rPr>
                <w:sz w:val="18"/>
                <w:szCs w:val="18"/>
              </w:rPr>
              <w:t>TEST_DP_ADDRESS8</w:t>
            </w:r>
          </w:p>
        </w:tc>
        <w:tc>
          <w:tcPr>
            <w:tcW w:w="3012" w:type="pct"/>
            <w:gridSpan w:val="2"/>
            <w:shd w:val="clear" w:color="auto" w:fill="auto"/>
            <w:vAlign w:val="center"/>
          </w:tcPr>
          <w:p w14:paraId="63307E38" w14:textId="6A9A91C5" w:rsidR="00ED5C11" w:rsidRPr="00DA400D" w:rsidRDefault="00ED5C11" w:rsidP="00ED5C11">
            <w:pPr>
              <w:pStyle w:val="TableContentLeft"/>
            </w:pPr>
            <w:r w:rsidRPr="00DA400D">
              <w:t>testsmdpplus8.</w:t>
            </w:r>
            <w:r w:rsidR="0013507D">
              <w:t>example</w:t>
            </w:r>
            <w:r w:rsidRPr="00DA400D">
              <w:t>.com</w:t>
            </w:r>
          </w:p>
        </w:tc>
      </w:tr>
      <w:tr w:rsidR="00ED5C11" w:rsidRPr="001F0550" w14:paraId="2239A006" w14:textId="77777777" w:rsidTr="00C44AFD">
        <w:trPr>
          <w:trHeight w:val="314"/>
          <w:jc w:val="center"/>
        </w:trPr>
        <w:tc>
          <w:tcPr>
            <w:tcW w:w="1988" w:type="pct"/>
            <w:shd w:val="clear" w:color="auto" w:fill="auto"/>
            <w:vAlign w:val="center"/>
          </w:tcPr>
          <w:p w14:paraId="4982ABF6" w14:textId="77777777" w:rsidR="00ED5C11" w:rsidRPr="00371B7F" w:rsidRDefault="00ED5C11" w:rsidP="00ED5C11">
            <w:pPr>
              <w:pStyle w:val="TableText"/>
              <w:rPr>
                <w:sz w:val="18"/>
                <w:szCs w:val="18"/>
              </w:rPr>
            </w:pPr>
            <w:r w:rsidRPr="00371B7F">
              <w:rPr>
                <w:sz w:val="18"/>
                <w:szCs w:val="18"/>
              </w:rPr>
              <w:t>TEST_DS_ADDRESS1</w:t>
            </w:r>
          </w:p>
        </w:tc>
        <w:tc>
          <w:tcPr>
            <w:tcW w:w="3012" w:type="pct"/>
            <w:gridSpan w:val="2"/>
            <w:shd w:val="clear" w:color="auto" w:fill="auto"/>
            <w:vAlign w:val="center"/>
          </w:tcPr>
          <w:p w14:paraId="350BD6BB" w14:textId="46D7346B" w:rsidR="00ED5C11" w:rsidRPr="00DA400D" w:rsidRDefault="00ED5C11" w:rsidP="00ED5C11">
            <w:pPr>
              <w:pStyle w:val="TableContentLeft"/>
            </w:pPr>
            <w:r w:rsidRPr="00DA400D">
              <w:t>testsmds1.</w:t>
            </w:r>
            <w:r w:rsidR="0013507D">
              <w:t>example</w:t>
            </w:r>
            <w:r w:rsidRPr="00DA400D">
              <w:t>.com</w:t>
            </w:r>
          </w:p>
        </w:tc>
      </w:tr>
      <w:tr w:rsidR="00ED5C11" w:rsidRPr="001F0550" w14:paraId="39B3668D" w14:textId="77777777" w:rsidTr="00C44AFD">
        <w:trPr>
          <w:trHeight w:val="314"/>
          <w:jc w:val="center"/>
        </w:trPr>
        <w:tc>
          <w:tcPr>
            <w:tcW w:w="1988" w:type="pct"/>
            <w:shd w:val="clear" w:color="auto" w:fill="auto"/>
            <w:vAlign w:val="center"/>
          </w:tcPr>
          <w:p w14:paraId="17BCC2B9" w14:textId="77777777" w:rsidR="00ED5C11" w:rsidRPr="00371B7F" w:rsidRDefault="00ED5C11" w:rsidP="00ED5C11">
            <w:pPr>
              <w:pStyle w:val="TableText"/>
              <w:rPr>
                <w:sz w:val="18"/>
                <w:szCs w:val="18"/>
              </w:rPr>
            </w:pPr>
            <w:r w:rsidRPr="00371B7F">
              <w:rPr>
                <w:sz w:val="18"/>
                <w:szCs w:val="18"/>
              </w:rPr>
              <w:t>TEST_ROOT_DS_ADDRESS</w:t>
            </w:r>
          </w:p>
        </w:tc>
        <w:tc>
          <w:tcPr>
            <w:tcW w:w="3012" w:type="pct"/>
            <w:gridSpan w:val="2"/>
            <w:shd w:val="clear" w:color="auto" w:fill="auto"/>
            <w:vAlign w:val="center"/>
          </w:tcPr>
          <w:p w14:paraId="3F87040E" w14:textId="4902BE65" w:rsidR="00ED5C11" w:rsidRPr="00DA400D" w:rsidRDefault="00ED5C11" w:rsidP="00ED5C11">
            <w:pPr>
              <w:pStyle w:val="TableContentLeft"/>
            </w:pPr>
            <w:r w:rsidRPr="00DA400D">
              <w:t>testrootsmds.</w:t>
            </w:r>
            <w:r w:rsidR="0013507D">
              <w:t>example</w:t>
            </w:r>
            <w:r w:rsidRPr="00DA400D">
              <w:t>.com</w:t>
            </w:r>
          </w:p>
        </w:tc>
      </w:tr>
      <w:tr w:rsidR="00ED5C11" w:rsidRPr="001F0550" w14:paraId="7FF0D536" w14:textId="77777777" w:rsidTr="00C44AFD">
        <w:trPr>
          <w:trHeight w:val="314"/>
          <w:jc w:val="center"/>
        </w:trPr>
        <w:tc>
          <w:tcPr>
            <w:tcW w:w="1988" w:type="pct"/>
            <w:shd w:val="clear" w:color="auto" w:fill="auto"/>
            <w:vAlign w:val="center"/>
          </w:tcPr>
          <w:p w14:paraId="3272046B" w14:textId="77777777" w:rsidR="00ED5C11" w:rsidRPr="00371B7F" w:rsidRDefault="00ED5C11" w:rsidP="00ED5C11">
            <w:pPr>
              <w:pStyle w:val="TableText"/>
              <w:rPr>
                <w:sz w:val="18"/>
                <w:szCs w:val="18"/>
              </w:rPr>
            </w:pPr>
            <w:r w:rsidRPr="00371B7F">
              <w:rPr>
                <w:sz w:val="18"/>
                <w:szCs w:val="18"/>
              </w:rPr>
              <w:t>TLS_VERSION_1_1</w:t>
            </w:r>
          </w:p>
        </w:tc>
        <w:tc>
          <w:tcPr>
            <w:tcW w:w="3012" w:type="pct"/>
            <w:gridSpan w:val="2"/>
            <w:shd w:val="clear" w:color="auto" w:fill="auto"/>
            <w:vAlign w:val="center"/>
          </w:tcPr>
          <w:p w14:paraId="5B204480" w14:textId="77777777" w:rsidR="00ED5C11" w:rsidRPr="00DA400D" w:rsidRDefault="00ED5C11" w:rsidP="00ED5C11">
            <w:pPr>
              <w:pStyle w:val="TableContentLeft"/>
            </w:pPr>
            <w:r w:rsidRPr="00DA400D">
              <w:t>1.1</w:t>
            </w:r>
          </w:p>
        </w:tc>
      </w:tr>
      <w:tr w:rsidR="00ED5C11" w:rsidRPr="001F0550" w14:paraId="43293503" w14:textId="77777777" w:rsidTr="00C44AFD">
        <w:trPr>
          <w:trHeight w:val="314"/>
          <w:jc w:val="center"/>
        </w:trPr>
        <w:tc>
          <w:tcPr>
            <w:tcW w:w="1988" w:type="pct"/>
            <w:shd w:val="clear" w:color="auto" w:fill="auto"/>
            <w:vAlign w:val="center"/>
          </w:tcPr>
          <w:p w14:paraId="55307C57" w14:textId="77777777" w:rsidR="00ED5C11" w:rsidRPr="00371B7F" w:rsidRDefault="00ED5C11" w:rsidP="00ED5C11">
            <w:pPr>
              <w:pStyle w:val="TableText"/>
              <w:rPr>
                <w:sz w:val="18"/>
                <w:szCs w:val="18"/>
              </w:rPr>
            </w:pPr>
            <w:r w:rsidRPr="00371B7F">
              <w:rPr>
                <w:sz w:val="18"/>
                <w:szCs w:val="18"/>
              </w:rPr>
              <w:t>TLS_VERSION_1_2</w:t>
            </w:r>
          </w:p>
        </w:tc>
        <w:tc>
          <w:tcPr>
            <w:tcW w:w="3012" w:type="pct"/>
            <w:gridSpan w:val="2"/>
            <w:shd w:val="clear" w:color="auto" w:fill="auto"/>
            <w:vAlign w:val="center"/>
          </w:tcPr>
          <w:p w14:paraId="401EFC08" w14:textId="77777777" w:rsidR="00ED5C11" w:rsidRDefault="00ED5C11" w:rsidP="00ED5C11">
            <w:pPr>
              <w:pStyle w:val="TableContentLeft"/>
            </w:pPr>
            <w:r>
              <w:t>1.2</w:t>
            </w:r>
          </w:p>
          <w:p w14:paraId="7FB7A45B" w14:textId="77777777" w:rsidR="00ED5C11" w:rsidRPr="00DA400D" w:rsidRDefault="00ED5C11" w:rsidP="00ED5C11">
            <w:pPr>
              <w:pStyle w:val="TableContentLeft"/>
            </w:pPr>
            <w:r w:rsidRPr="00DA400D">
              <w:t>The minimum TLS Version supported by the Server</w:t>
            </w:r>
            <w:r>
              <w:t>.</w:t>
            </w:r>
          </w:p>
        </w:tc>
      </w:tr>
      <w:tr w:rsidR="00ED5C11" w:rsidRPr="001F0550" w14:paraId="14B5ABB8" w14:textId="77777777" w:rsidTr="00C44AFD">
        <w:trPr>
          <w:trHeight w:val="314"/>
          <w:jc w:val="center"/>
        </w:trPr>
        <w:tc>
          <w:tcPr>
            <w:tcW w:w="1988" w:type="pct"/>
            <w:shd w:val="clear" w:color="auto" w:fill="auto"/>
            <w:vAlign w:val="center"/>
          </w:tcPr>
          <w:p w14:paraId="1EE39AF8" w14:textId="77777777" w:rsidR="00ED5C11" w:rsidRPr="00371B7F" w:rsidRDefault="00ED5C11" w:rsidP="00ED5C11">
            <w:pPr>
              <w:pStyle w:val="TableText"/>
              <w:rPr>
                <w:sz w:val="18"/>
                <w:szCs w:val="18"/>
              </w:rPr>
            </w:pPr>
            <w:r w:rsidRPr="00371B7F">
              <w:rPr>
                <w:sz w:val="18"/>
                <w:szCs w:val="18"/>
              </w:rPr>
              <w:t>UNKNOWN_BPP_SEGMENT</w:t>
            </w:r>
          </w:p>
        </w:tc>
        <w:tc>
          <w:tcPr>
            <w:tcW w:w="3012" w:type="pct"/>
            <w:gridSpan w:val="2"/>
            <w:shd w:val="clear" w:color="auto" w:fill="auto"/>
            <w:vAlign w:val="center"/>
          </w:tcPr>
          <w:p w14:paraId="1CBCDEA2" w14:textId="77777777" w:rsidR="00ED5C11" w:rsidRPr="00DA400D" w:rsidRDefault="00ED5C11" w:rsidP="00ED5C11">
            <w:pPr>
              <w:pStyle w:val="TableCourier"/>
            </w:pPr>
            <w:r w:rsidRPr="00DA400D">
              <w:rPr>
                <w:rFonts w:eastAsia="SimSun"/>
                <w:lang w:eastAsia="de-DE"/>
              </w:rPr>
              <w:t>0xC9 05 01 02 03 04 05</w:t>
            </w:r>
          </w:p>
        </w:tc>
      </w:tr>
      <w:tr w:rsidR="00ED5C11" w:rsidRPr="001F0550" w14:paraId="2D869C10" w14:textId="77777777" w:rsidTr="00C44AFD">
        <w:trPr>
          <w:trHeight w:val="314"/>
          <w:jc w:val="center"/>
        </w:trPr>
        <w:tc>
          <w:tcPr>
            <w:tcW w:w="1988" w:type="pct"/>
            <w:shd w:val="clear" w:color="auto" w:fill="auto"/>
            <w:vAlign w:val="center"/>
          </w:tcPr>
          <w:p w14:paraId="18897488" w14:textId="77777777" w:rsidR="00ED5C11" w:rsidRPr="00371B7F" w:rsidRDefault="00ED5C11" w:rsidP="00ED5C11">
            <w:pPr>
              <w:pStyle w:val="TableText"/>
              <w:rPr>
                <w:sz w:val="18"/>
                <w:szCs w:val="18"/>
              </w:rPr>
            </w:pPr>
            <w:r w:rsidRPr="00371B7F">
              <w:rPr>
                <w:sz w:val="18"/>
                <w:szCs w:val="18"/>
              </w:rPr>
              <w:t>UNKNOWN_SERVER_ADDRESS</w:t>
            </w:r>
          </w:p>
        </w:tc>
        <w:tc>
          <w:tcPr>
            <w:tcW w:w="3012" w:type="pct"/>
            <w:gridSpan w:val="2"/>
            <w:shd w:val="clear" w:color="auto" w:fill="auto"/>
            <w:vAlign w:val="center"/>
          </w:tcPr>
          <w:p w14:paraId="6C485235" w14:textId="094EF426" w:rsidR="00ED5C11" w:rsidRPr="00DA400D" w:rsidRDefault="00ED5C11" w:rsidP="00ED5C11">
            <w:pPr>
              <w:pStyle w:val="TableContentLeft"/>
            </w:pPr>
            <w:r w:rsidRPr="00DA400D">
              <w:t>unknownserver.</w:t>
            </w:r>
            <w:r w:rsidR="0013507D">
              <w:t>example</w:t>
            </w:r>
            <w:r w:rsidRPr="00DA400D">
              <w:t>.com</w:t>
            </w:r>
          </w:p>
        </w:tc>
      </w:tr>
      <w:tr w:rsidR="00ED5C11" w:rsidRPr="001F0550" w14:paraId="13E7EA86" w14:textId="77777777" w:rsidTr="00C44AFD">
        <w:trPr>
          <w:trHeight w:val="314"/>
          <w:jc w:val="center"/>
        </w:trPr>
        <w:tc>
          <w:tcPr>
            <w:tcW w:w="1988" w:type="pct"/>
            <w:shd w:val="clear" w:color="auto" w:fill="auto"/>
            <w:vAlign w:val="center"/>
          </w:tcPr>
          <w:p w14:paraId="201DDF5E" w14:textId="77777777" w:rsidR="00ED5C11" w:rsidRPr="00371B7F" w:rsidRDefault="00ED5C11" w:rsidP="00ED5C11">
            <w:pPr>
              <w:pStyle w:val="TableText"/>
              <w:rPr>
                <w:sz w:val="18"/>
                <w:szCs w:val="18"/>
              </w:rPr>
            </w:pPr>
            <w:r w:rsidRPr="00371B7F">
              <w:rPr>
                <w:sz w:val="18"/>
                <w:szCs w:val="18"/>
              </w:rPr>
              <w:lastRenderedPageBreak/>
              <w:t>UNSUP_TLS_CIPHER_SUITES</w:t>
            </w:r>
          </w:p>
        </w:tc>
        <w:tc>
          <w:tcPr>
            <w:tcW w:w="3012" w:type="pct"/>
            <w:gridSpan w:val="2"/>
            <w:shd w:val="clear" w:color="auto" w:fill="auto"/>
            <w:vAlign w:val="center"/>
          </w:tcPr>
          <w:p w14:paraId="350ECC8D" w14:textId="77777777" w:rsidR="00ED5C11" w:rsidRPr="00DA400D" w:rsidRDefault="00ED5C11" w:rsidP="00ED5C11">
            <w:pPr>
              <w:keepNext/>
              <w:spacing w:before="60"/>
              <w:ind w:right="-6"/>
              <w:rPr>
                <w:rFonts w:cs="Arial"/>
                <w:sz w:val="18"/>
                <w:szCs w:val="18"/>
                <w:lang w:eastAsia="de-DE"/>
              </w:rPr>
            </w:pPr>
            <w:r w:rsidRPr="00DA400D">
              <w:rPr>
                <w:rFonts w:cs="Arial"/>
                <w:sz w:val="18"/>
                <w:szCs w:val="18"/>
                <w:lang w:eastAsia="de-DE"/>
              </w:rPr>
              <w:t>The TLS cipher suites proposed by the Client:</w:t>
            </w:r>
          </w:p>
          <w:p w14:paraId="13CA07EE" w14:textId="77777777" w:rsidR="00ED5C11" w:rsidRPr="00DA400D" w:rsidRDefault="00ED5C11" w:rsidP="00ED5C11">
            <w:pPr>
              <w:pStyle w:val="TableCourier"/>
              <w:spacing w:before="0"/>
              <w:ind w:left="357" w:hanging="357"/>
              <w:rPr>
                <w:rFonts w:eastAsia="SimSun"/>
                <w:lang w:eastAsia="de-DE"/>
              </w:rPr>
            </w:pPr>
            <w:r w:rsidRPr="00DA400D">
              <w:rPr>
                <w:rFonts w:eastAsia="SimSun"/>
                <w:lang w:eastAsia="de-DE"/>
              </w:rPr>
              <w:t>o</w:t>
            </w:r>
            <w:r w:rsidRPr="00DA400D">
              <w:rPr>
                <w:rFonts w:eastAsia="SimSun"/>
                <w:lang w:eastAsia="de-DE"/>
              </w:rPr>
              <w:tab/>
              <w:t>TLS_RSA_WITH_AES_128_CBC_SHA</w:t>
            </w:r>
          </w:p>
          <w:p w14:paraId="489EEC9C" w14:textId="77777777" w:rsidR="00ED5C11" w:rsidRPr="00DA400D" w:rsidRDefault="00ED5C11" w:rsidP="00ED5C11">
            <w:pPr>
              <w:pStyle w:val="TableCourier"/>
              <w:spacing w:before="0"/>
              <w:ind w:left="357" w:hanging="357"/>
              <w:rPr>
                <w:rFonts w:eastAsia="SimSun"/>
                <w:lang w:eastAsia="de-DE"/>
              </w:rPr>
            </w:pPr>
            <w:r w:rsidRPr="00DA400D">
              <w:rPr>
                <w:rFonts w:eastAsia="SimSun"/>
                <w:lang w:eastAsia="de-DE"/>
              </w:rPr>
              <w:t>o</w:t>
            </w:r>
            <w:r w:rsidRPr="00DA400D">
              <w:rPr>
                <w:rFonts w:eastAsia="SimSun"/>
                <w:lang w:eastAsia="de-DE"/>
              </w:rPr>
              <w:tab/>
              <w:t>TLS_RSA_WITH_AES_256_CBC_SHA256</w:t>
            </w:r>
          </w:p>
        </w:tc>
      </w:tr>
      <w:tr w:rsidR="00ED5C11" w:rsidRPr="001F0550" w14:paraId="349243B8" w14:textId="77777777" w:rsidTr="00C44AFD">
        <w:trPr>
          <w:trHeight w:val="314"/>
          <w:jc w:val="center"/>
        </w:trPr>
        <w:tc>
          <w:tcPr>
            <w:tcW w:w="1988" w:type="pct"/>
            <w:shd w:val="clear" w:color="auto" w:fill="auto"/>
            <w:vAlign w:val="center"/>
          </w:tcPr>
          <w:p w14:paraId="431CE5F4" w14:textId="77777777" w:rsidR="00ED5C11" w:rsidRPr="00371B7F" w:rsidRDefault="00ED5C11" w:rsidP="00ED5C11">
            <w:pPr>
              <w:pStyle w:val="TableText"/>
              <w:rPr>
                <w:sz w:val="18"/>
                <w:szCs w:val="18"/>
              </w:rPr>
            </w:pPr>
            <w:r w:rsidRPr="00371B7F">
              <w:rPr>
                <w:sz w:val="18"/>
                <w:szCs w:val="18"/>
              </w:rPr>
              <w:t>UPP_OP_PROF1</w:t>
            </w:r>
          </w:p>
        </w:tc>
        <w:tc>
          <w:tcPr>
            <w:tcW w:w="3012" w:type="pct"/>
            <w:gridSpan w:val="2"/>
            <w:shd w:val="clear" w:color="auto" w:fill="auto"/>
            <w:vAlign w:val="center"/>
          </w:tcPr>
          <w:p w14:paraId="46AEA239" w14:textId="77777777" w:rsidR="00ED5C11" w:rsidRPr="00DA400D" w:rsidRDefault="00ED5C11" w:rsidP="00ED5C11">
            <w:pPr>
              <w:pStyle w:val="TableContentLeft"/>
            </w:pPr>
            <w:r w:rsidRPr="00DA400D">
              <w:t>The Unprotected Profile Package related to the PROFILE_OPERATIONAL1 (see Annex E).</w:t>
            </w:r>
          </w:p>
        </w:tc>
      </w:tr>
      <w:tr w:rsidR="00ED5C11" w:rsidRPr="001F0550" w14:paraId="1EDB7254" w14:textId="77777777" w:rsidTr="00C44AFD">
        <w:trPr>
          <w:trHeight w:val="314"/>
          <w:jc w:val="center"/>
        </w:trPr>
        <w:tc>
          <w:tcPr>
            <w:tcW w:w="1988" w:type="pct"/>
            <w:shd w:val="clear" w:color="auto" w:fill="auto"/>
            <w:vAlign w:val="center"/>
          </w:tcPr>
          <w:p w14:paraId="6A3CA99B" w14:textId="77777777" w:rsidR="00ED5C11" w:rsidRPr="00371B7F" w:rsidRDefault="00ED5C11" w:rsidP="00ED5C11">
            <w:pPr>
              <w:pStyle w:val="TableText"/>
              <w:rPr>
                <w:sz w:val="18"/>
                <w:szCs w:val="18"/>
              </w:rPr>
            </w:pPr>
            <w:r w:rsidRPr="00371B7F">
              <w:rPr>
                <w:sz w:val="18"/>
                <w:szCs w:val="18"/>
              </w:rPr>
              <w:t>UPP_OP_PROF2</w:t>
            </w:r>
          </w:p>
        </w:tc>
        <w:tc>
          <w:tcPr>
            <w:tcW w:w="3012" w:type="pct"/>
            <w:gridSpan w:val="2"/>
            <w:shd w:val="clear" w:color="auto" w:fill="auto"/>
            <w:vAlign w:val="center"/>
          </w:tcPr>
          <w:p w14:paraId="34438F41" w14:textId="77777777" w:rsidR="00ED5C11" w:rsidRPr="00DA400D" w:rsidRDefault="00ED5C11" w:rsidP="00ED5C11">
            <w:pPr>
              <w:pStyle w:val="TableContentLeft"/>
            </w:pPr>
            <w:r w:rsidRPr="00DA400D">
              <w:t>The Unprotected Profile Package related to the PROFILE_OPERATIONAL2 (see Annex E).</w:t>
            </w:r>
          </w:p>
        </w:tc>
      </w:tr>
      <w:tr w:rsidR="00ED5C11" w:rsidRPr="001F0550" w14:paraId="5C40AE93" w14:textId="77777777" w:rsidTr="00C44AFD">
        <w:trPr>
          <w:trHeight w:val="314"/>
          <w:jc w:val="center"/>
        </w:trPr>
        <w:tc>
          <w:tcPr>
            <w:tcW w:w="1988" w:type="pct"/>
            <w:shd w:val="clear" w:color="auto" w:fill="auto"/>
            <w:vAlign w:val="center"/>
          </w:tcPr>
          <w:p w14:paraId="63BDBF74" w14:textId="77777777" w:rsidR="00ED5C11" w:rsidRPr="00371B7F" w:rsidRDefault="00ED5C11" w:rsidP="00ED5C11">
            <w:pPr>
              <w:pStyle w:val="TableText"/>
              <w:rPr>
                <w:sz w:val="18"/>
                <w:szCs w:val="18"/>
              </w:rPr>
            </w:pPr>
            <w:r w:rsidRPr="00371B7F">
              <w:rPr>
                <w:sz w:val="18"/>
                <w:szCs w:val="18"/>
              </w:rPr>
              <w:t>UPP_OP_PROF3</w:t>
            </w:r>
          </w:p>
        </w:tc>
        <w:tc>
          <w:tcPr>
            <w:tcW w:w="3012" w:type="pct"/>
            <w:gridSpan w:val="2"/>
            <w:shd w:val="clear" w:color="auto" w:fill="auto"/>
            <w:vAlign w:val="center"/>
          </w:tcPr>
          <w:p w14:paraId="0166B52A" w14:textId="77777777" w:rsidR="00ED5C11" w:rsidRPr="00DA400D" w:rsidRDefault="00ED5C11" w:rsidP="00ED5C11">
            <w:pPr>
              <w:pStyle w:val="TableContentLeft"/>
            </w:pPr>
            <w:r w:rsidRPr="00DA400D">
              <w:t>The Unprotected Profile Package related to the PROFILE_OPERATIONAL3 (see Annex E).</w:t>
            </w:r>
          </w:p>
        </w:tc>
      </w:tr>
      <w:tr w:rsidR="00ED5C11" w:rsidRPr="001F0550" w14:paraId="1FA3E80E" w14:textId="77777777" w:rsidTr="00C44AFD">
        <w:trPr>
          <w:trHeight w:val="314"/>
          <w:jc w:val="center"/>
        </w:trPr>
        <w:tc>
          <w:tcPr>
            <w:tcW w:w="1988" w:type="pct"/>
            <w:shd w:val="clear" w:color="auto" w:fill="auto"/>
            <w:vAlign w:val="center"/>
          </w:tcPr>
          <w:p w14:paraId="38761E96" w14:textId="77777777" w:rsidR="00ED5C11" w:rsidRPr="00371B7F" w:rsidRDefault="00ED5C11" w:rsidP="00ED5C11">
            <w:pPr>
              <w:pStyle w:val="TableText"/>
              <w:rPr>
                <w:sz w:val="18"/>
                <w:szCs w:val="18"/>
              </w:rPr>
            </w:pPr>
            <w:r w:rsidRPr="00371B7F">
              <w:rPr>
                <w:sz w:val="18"/>
                <w:szCs w:val="18"/>
              </w:rPr>
              <w:t>UPP_OP_PROF4</w:t>
            </w:r>
          </w:p>
        </w:tc>
        <w:tc>
          <w:tcPr>
            <w:tcW w:w="3012" w:type="pct"/>
            <w:gridSpan w:val="2"/>
            <w:shd w:val="clear" w:color="auto" w:fill="auto"/>
            <w:vAlign w:val="center"/>
          </w:tcPr>
          <w:p w14:paraId="268035FD" w14:textId="77777777" w:rsidR="00ED5C11" w:rsidRPr="00DA400D" w:rsidRDefault="00ED5C11" w:rsidP="00ED5C11">
            <w:pPr>
              <w:pStyle w:val="TableContentLeft"/>
            </w:pPr>
            <w:r w:rsidRPr="00DA400D">
              <w:t>The Unprotected Profile Package related to the PROFILE_OPERATIONAL4 (see Annex E).</w:t>
            </w:r>
          </w:p>
        </w:tc>
      </w:tr>
      <w:tr w:rsidR="00ED5C11" w:rsidRPr="001F0550" w14:paraId="132B55D8" w14:textId="77777777" w:rsidTr="00C44AFD">
        <w:trPr>
          <w:trHeight w:val="314"/>
          <w:jc w:val="center"/>
        </w:trPr>
        <w:tc>
          <w:tcPr>
            <w:tcW w:w="1988" w:type="pct"/>
            <w:shd w:val="clear" w:color="auto" w:fill="auto"/>
            <w:vAlign w:val="center"/>
          </w:tcPr>
          <w:p w14:paraId="6E0A1CF3" w14:textId="77777777" w:rsidR="00ED5C11" w:rsidRPr="00371B7F" w:rsidRDefault="00ED5C11" w:rsidP="00ED5C11">
            <w:pPr>
              <w:pStyle w:val="TableText"/>
              <w:rPr>
                <w:sz w:val="18"/>
                <w:szCs w:val="18"/>
              </w:rPr>
            </w:pPr>
            <w:r w:rsidRPr="00371B7F">
              <w:rPr>
                <w:sz w:val="18"/>
                <w:szCs w:val="18"/>
              </w:rPr>
              <w:t>UPP_OP_PROF9</w:t>
            </w:r>
          </w:p>
        </w:tc>
        <w:tc>
          <w:tcPr>
            <w:tcW w:w="3012" w:type="pct"/>
            <w:gridSpan w:val="2"/>
            <w:shd w:val="clear" w:color="auto" w:fill="auto"/>
            <w:vAlign w:val="center"/>
          </w:tcPr>
          <w:p w14:paraId="15059B81" w14:textId="77777777" w:rsidR="00ED5C11" w:rsidRPr="00DA400D" w:rsidRDefault="00ED5C11" w:rsidP="00ED5C11">
            <w:pPr>
              <w:pStyle w:val="TableContentLeft"/>
            </w:pPr>
            <w:r w:rsidRPr="00DA400D">
              <w:t>The Unprotected Profile Package related to the PROFILE_OPERATIONAL9 (see Annex E).</w:t>
            </w:r>
          </w:p>
        </w:tc>
      </w:tr>
      <w:tr w:rsidR="00ED5C11" w:rsidRPr="001F0550" w14:paraId="6100A43E" w14:textId="77777777" w:rsidTr="00C44AFD">
        <w:trPr>
          <w:trHeight w:val="314"/>
          <w:jc w:val="center"/>
        </w:trPr>
        <w:tc>
          <w:tcPr>
            <w:tcW w:w="1988" w:type="pct"/>
            <w:shd w:val="clear" w:color="auto" w:fill="auto"/>
            <w:vAlign w:val="center"/>
          </w:tcPr>
          <w:p w14:paraId="0088F8DE" w14:textId="77777777" w:rsidR="00ED5C11" w:rsidRPr="00371B7F" w:rsidRDefault="00ED5C11" w:rsidP="00ED5C11">
            <w:pPr>
              <w:pStyle w:val="TableText"/>
              <w:rPr>
                <w:sz w:val="18"/>
                <w:szCs w:val="18"/>
              </w:rPr>
            </w:pPr>
            <w:r w:rsidRPr="00371B7F">
              <w:rPr>
                <w:sz w:val="18"/>
                <w:szCs w:val="18"/>
              </w:rPr>
              <w:t>USIM_AID</w:t>
            </w:r>
          </w:p>
        </w:tc>
        <w:tc>
          <w:tcPr>
            <w:tcW w:w="3012" w:type="pct"/>
            <w:gridSpan w:val="2"/>
            <w:shd w:val="clear" w:color="auto" w:fill="auto"/>
            <w:vAlign w:val="center"/>
          </w:tcPr>
          <w:p w14:paraId="21C0155F" w14:textId="77777777" w:rsidR="00ED5C11" w:rsidRPr="00DA400D" w:rsidRDefault="00ED5C11" w:rsidP="00ED5C11">
            <w:pPr>
              <w:pStyle w:val="TableCourier"/>
            </w:pPr>
            <w:r>
              <w:t>0x</w:t>
            </w:r>
            <w:r w:rsidRPr="00DA400D">
              <w:t>A0 00 00 00 87 10 02 FF 33 FF 01 89 00 00 01 00</w:t>
            </w:r>
          </w:p>
        </w:tc>
      </w:tr>
    </w:tbl>
    <w:p w14:paraId="70A9D5D8" w14:textId="77777777" w:rsidR="00E33202" w:rsidRPr="00DA400D" w:rsidRDefault="00E33202" w:rsidP="00E33202">
      <w:pPr>
        <w:pStyle w:val="ANNEX-heading1"/>
        <w:numPr>
          <w:ilvl w:val="0"/>
          <w:numId w:val="0"/>
        </w:numPr>
        <w:tabs>
          <w:tab w:val="left" w:pos="680"/>
        </w:tabs>
        <w:ind w:left="680" w:hanging="680"/>
        <w:rPr>
          <w:rFonts w:ascii="Arial" w:hAnsi="Arial" w:cs="Arial"/>
          <w:b w:val="0"/>
        </w:rPr>
      </w:pPr>
      <w:bookmarkStart w:id="3588" w:name="_Toc471290903"/>
      <w:bookmarkStart w:id="3589" w:name="_Toc471291332"/>
      <w:bookmarkStart w:id="3590" w:name="_Toc471291756"/>
      <w:bookmarkStart w:id="3591" w:name="_Toc471292180"/>
      <w:bookmarkStart w:id="3592" w:name="_Toc471292602"/>
      <w:bookmarkStart w:id="3593" w:name="_Toc471393328"/>
      <w:bookmarkStart w:id="3594" w:name="_Toc471722133"/>
      <w:bookmarkStart w:id="3595" w:name="_Toc471822152"/>
      <w:bookmarkStart w:id="3596" w:name="_Toc471827488"/>
      <w:bookmarkStart w:id="3597" w:name="_Toc471828890"/>
      <w:bookmarkStart w:id="3598" w:name="_Toc471829865"/>
      <w:bookmarkStart w:id="3599" w:name="_Toc471896337"/>
      <w:bookmarkStart w:id="3600" w:name="_Toc472580270"/>
      <w:bookmarkStart w:id="3601" w:name="_Toc483841375"/>
      <w:bookmarkStart w:id="3602" w:name="_Toc518049372"/>
      <w:bookmarkStart w:id="3603" w:name="_Toc520956943"/>
      <w:bookmarkStart w:id="3604" w:name="_Toc13661723"/>
      <w:bookmarkStart w:id="3605" w:name="_Toc152345083"/>
      <w:bookmarkEnd w:id="3588"/>
      <w:bookmarkEnd w:id="3589"/>
      <w:bookmarkEnd w:id="3590"/>
      <w:bookmarkEnd w:id="3591"/>
      <w:bookmarkEnd w:id="3592"/>
      <w:bookmarkEnd w:id="3593"/>
      <w:bookmarkEnd w:id="3594"/>
      <w:bookmarkEnd w:id="3595"/>
      <w:bookmarkEnd w:id="3596"/>
      <w:bookmarkEnd w:id="3597"/>
      <w:bookmarkEnd w:id="3598"/>
      <w:bookmarkEnd w:id="3599"/>
      <w:bookmarkEnd w:id="3600"/>
      <w:r w:rsidRPr="00DA400D">
        <w:rPr>
          <w:rFonts w:ascii="Arial" w:hAnsi="Arial" w:cs="Arial"/>
        </w:rPr>
        <w:t>A.2</w:t>
      </w:r>
      <w:r w:rsidRPr="00DA400D">
        <w:rPr>
          <w:rFonts w:ascii="Arial" w:hAnsi="Arial" w:cs="Arial"/>
        </w:rPr>
        <w:tab/>
      </w:r>
      <w:r w:rsidRPr="009E6201">
        <w:t>Test Certificates and Test Keys</w:t>
      </w:r>
      <w:bookmarkEnd w:id="3601"/>
      <w:bookmarkEnd w:id="3602"/>
      <w:bookmarkEnd w:id="3603"/>
      <w:bookmarkEnd w:id="3604"/>
      <w:bookmarkEnd w:id="3605"/>
    </w:p>
    <w:p w14:paraId="3E7DB69B" w14:textId="77777777" w:rsidR="00E33202" w:rsidRPr="00DA400D" w:rsidRDefault="00E33202" w:rsidP="00E33202">
      <w:pPr>
        <w:pStyle w:val="NormalParagraph"/>
      </w:pPr>
      <w:r w:rsidRPr="00DA400D">
        <w:t>All ECC certificates and keys described below are based on either:</w:t>
      </w:r>
    </w:p>
    <w:p w14:paraId="77D32AF4" w14:textId="77777777" w:rsidR="00E33202" w:rsidRPr="00DA400D" w:rsidRDefault="00E33202" w:rsidP="00E33202">
      <w:pPr>
        <w:pStyle w:val="ListBullet1"/>
        <w:numPr>
          <w:ilvl w:val="0"/>
          <w:numId w:val="0"/>
        </w:numPr>
        <w:ind w:left="680" w:hanging="340"/>
      </w:pPr>
      <w:r w:rsidRPr="00DA400D">
        <w:rPr>
          <w:rFonts w:ascii="Symbol" w:hAnsi="Symbol"/>
        </w:rPr>
        <w:t></w:t>
      </w:r>
      <w:r w:rsidRPr="00DA400D">
        <w:rPr>
          <w:rFonts w:ascii="Symbol" w:hAnsi="Symbol"/>
        </w:rPr>
        <w:tab/>
      </w:r>
      <w:r w:rsidRPr="00DA400D">
        <w:t>NIST P-256 curve, defined in Digital Signature Standard [11]</w:t>
      </w:r>
    </w:p>
    <w:p w14:paraId="7B23B9E3" w14:textId="77777777" w:rsidR="00E33202" w:rsidRPr="00DA400D" w:rsidRDefault="00E33202" w:rsidP="00E33202">
      <w:pPr>
        <w:pStyle w:val="ListBullet1"/>
        <w:numPr>
          <w:ilvl w:val="0"/>
          <w:numId w:val="0"/>
        </w:numPr>
        <w:ind w:left="680" w:hanging="340"/>
      </w:pPr>
      <w:r w:rsidRPr="00DA400D">
        <w:rPr>
          <w:rFonts w:ascii="Symbol" w:hAnsi="Symbol"/>
        </w:rPr>
        <w:t></w:t>
      </w:r>
      <w:r w:rsidRPr="00DA400D">
        <w:rPr>
          <w:rFonts w:ascii="Symbol" w:hAnsi="Symbol"/>
        </w:rPr>
        <w:tab/>
      </w:r>
      <w:r w:rsidRPr="00DA400D">
        <w:t>brainpoolP256r1 curve, defined in RFC 5639 [8]</w:t>
      </w:r>
    </w:p>
    <w:p w14:paraId="249F455C" w14:textId="77777777" w:rsidR="00E33202" w:rsidRPr="00DA400D" w:rsidRDefault="00E33202" w:rsidP="00E33202">
      <w:pPr>
        <w:pStyle w:val="ListBullet1"/>
        <w:numPr>
          <w:ilvl w:val="0"/>
          <w:numId w:val="0"/>
        </w:numPr>
        <w:ind w:left="680" w:hanging="340"/>
      </w:pPr>
      <w:r w:rsidRPr="00DA400D">
        <w:rPr>
          <w:rFonts w:ascii="Symbol" w:hAnsi="Symbol"/>
        </w:rPr>
        <w:t></w:t>
      </w:r>
      <w:r w:rsidRPr="00DA400D">
        <w:rPr>
          <w:rFonts w:ascii="Symbol" w:hAnsi="Symbol"/>
        </w:rPr>
        <w:tab/>
      </w:r>
      <w:r w:rsidRPr="00DA400D">
        <w:t>FRP256V1 curve, defined in ANSSI ECC [9]</w:t>
      </w:r>
    </w:p>
    <w:p w14:paraId="0D3492B2" w14:textId="0D371802" w:rsidR="00E33202" w:rsidRPr="00DA400D" w:rsidRDefault="00E33202" w:rsidP="00E33202">
      <w:pPr>
        <w:pStyle w:val="NOTE"/>
      </w:pPr>
      <w:r w:rsidRPr="00DA400D">
        <w:t xml:space="preserve">NOTE: </w:t>
      </w:r>
      <w:r w:rsidRPr="00DA400D">
        <w:tab/>
        <w:t xml:space="preserve">SGP.26 [25] contains test keys, valid test certificates and instructions for how to generate invalid certificates. </w:t>
      </w:r>
      <w:r w:rsidR="003E47C6">
        <w:t>Unless specified differently, the</w:t>
      </w:r>
      <w:r w:rsidR="003E47C6" w:rsidRPr="00DA400D">
        <w:t xml:space="preserve"> </w:t>
      </w:r>
      <w:r w:rsidRPr="00DA400D">
        <w:t xml:space="preserve">test keys and test certificates used in the present document are </w:t>
      </w:r>
      <w:r w:rsidR="0013507D">
        <w:t>bundled with SGP.26 [25].</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ook w:val="01E0" w:firstRow="1" w:lastRow="1" w:firstColumn="1" w:lastColumn="1" w:noHBand="0" w:noVBand="0"/>
      </w:tblPr>
      <w:tblGrid>
        <w:gridCol w:w="4189"/>
        <w:gridCol w:w="4817"/>
      </w:tblGrid>
      <w:tr w:rsidR="00E33202" w:rsidRPr="001F0550" w14:paraId="36B5BE12" w14:textId="77777777" w:rsidTr="00C44AFD">
        <w:trPr>
          <w:trHeight w:val="314"/>
          <w:jc w:val="center"/>
        </w:trPr>
        <w:tc>
          <w:tcPr>
            <w:tcW w:w="2326" w:type="pct"/>
            <w:shd w:val="clear" w:color="auto" w:fill="C00000"/>
            <w:vAlign w:val="center"/>
          </w:tcPr>
          <w:p w14:paraId="34EC79F3" w14:textId="77777777" w:rsidR="00E33202" w:rsidRPr="0061518F" w:rsidRDefault="00E33202" w:rsidP="00C44AFD">
            <w:pPr>
              <w:pStyle w:val="TableHeader"/>
            </w:pPr>
            <w:r w:rsidRPr="001A336D">
              <w:t>Name</w:t>
            </w:r>
          </w:p>
        </w:tc>
        <w:tc>
          <w:tcPr>
            <w:tcW w:w="2674" w:type="pct"/>
            <w:shd w:val="clear" w:color="auto" w:fill="C00000"/>
            <w:vAlign w:val="center"/>
          </w:tcPr>
          <w:p w14:paraId="6F0F3D76" w14:textId="77777777" w:rsidR="00E33202" w:rsidRPr="00065A81" w:rsidRDefault="00E33202" w:rsidP="00C44AFD">
            <w:pPr>
              <w:pStyle w:val="TableHeader"/>
            </w:pPr>
            <w:r w:rsidRPr="00065A81">
              <w:t>Description</w:t>
            </w:r>
          </w:p>
        </w:tc>
      </w:tr>
      <w:tr w:rsidR="00E33202" w:rsidRPr="001F0550" w14:paraId="6EEDCDBD" w14:textId="77777777" w:rsidTr="00C44AFD">
        <w:trPr>
          <w:trHeight w:val="314"/>
          <w:jc w:val="center"/>
        </w:trPr>
        <w:tc>
          <w:tcPr>
            <w:tcW w:w="2326" w:type="pct"/>
            <w:shd w:val="clear" w:color="auto" w:fill="auto"/>
            <w:vAlign w:val="center"/>
          </w:tcPr>
          <w:p w14:paraId="75498916" w14:textId="4297D74D" w:rsidR="00E33202" w:rsidRPr="00F658D2" w:rsidRDefault="00EB35B8"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t>CERT_CI_SIG</w:t>
            </w:r>
          </w:p>
        </w:tc>
        <w:tc>
          <w:tcPr>
            <w:tcW w:w="2674" w:type="pct"/>
            <w:shd w:val="clear" w:color="auto" w:fill="auto"/>
            <w:vAlign w:val="center"/>
          </w:tcPr>
          <w:p w14:paraId="211CF4F3"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CI for its Public ECDSA Key</w:t>
            </w:r>
          </w:p>
        </w:tc>
      </w:tr>
      <w:tr w:rsidR="00E33202" w:rsidRPr="001F0550" w14:paraId="16543AC0" w14:textId="77777777" w:rsidTr="00C44AFD">
        <w:trPr>
          <w:trHeight w:val="314"/>
          <w:jc w:val="center"/>
        </w:trPr>
        <w:tc>
          <w:tcPr>
            <w:tcW w:w="2326" w:type="pct"/>
            <w:shd w:val="clear" w:color="auto" w:fill="auto"/>
            <w:vAlign w:val="center"/>
          </w:tcPr>
          <w:p w14:paraId="33FAC618" w14:textId="77777777" w:rsidR="00E33202" w:rsidRPr="00F658D2" w:rsidRDefault="00E33202" w:rsidP="00C44AFD">
            <w:pPr>
              <w:pStyle w:val="TableContentLeft"/>
              <w:rPr>
                <w:b/>
              </w:rPr>
            </w:pPr>
            <w:r w:rsidRPr="00F658D2">
              <w:t>CERT_CLIENT_TLS</w:t>
            </w:r>
          </w:p>
        </w:tc>
        <w:tc>
          <w:tcPr>
            <w:tcW w:w="2674" w:type="pct"/>
            <w:shd w:val="clear" w:color="auto" w:fill="auto"/>
            <w:vAlign w:val="center"/>
          </w:tcPr>
          <w:p w14:paraId="368E5911" w14:textId="77777777" w:rsidR="00E33202" w:rsidRPr="009E6201" w:rsidRDefault="00E33202" w:rsidP="00C44AFD">
            <w:pPr>
              <w:pStyle w:val="TableContentLeft"/>
            </w:pPr>
            <w:r w:rsidRPr="009E6201">
              <w:t>CERT.CLIENT.TLS certificate of the Client under test, based on NIST or Brainpool for this version of the specification, where the Certificate MAY be one of the following depending on the type of Server and whether it is a Client under test or a Client Simulator:</w:t>
            </w:r>
          </w:p>
          <w:p w14:paraId="0DFBAC8F"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#CERT_SM_DP_TLS</w:t>
            </w:r>
          </w:p>
          <w:p w14:paraId="0B179317"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#CERT_SM_DS_TLS</w:t>
            </w:r>
          </w:p>
          <w:p w14:paraId="2272821E"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w:t>
            </w:r>
          </w:p>
          <w:p w14:paraId="46B1CE45" w14:textId="77777777" w:rsidR="00E33202"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w:t>
            </w:r>
          </w:p>
          <w:p w14:paraId="1DF68B8C" w14:textId="151BDFB0" w:rsidR="00321003" w:rsidRPr="009E6201" w:rsidRDefault="00321003" w:rsidP="00C44AFD">
            <w:pPr>
              <w:pStyle w:val="TableBulletText"/>
              <w:numPr>
                <w:ilvl w:val="0"/>
                <w:numId w:val="0"/>
              </w:numPr>
              <w:ind w:left="378" w:hanging="360"/>
              <w:contextualSpacing/>
              <w:rPr>
                <w:b/>
                <w:sz w:val="18"/>
                <w:szCs w:val="18"/>
              </w:rPr>
            </w:pPr>
            <w:r w:rsidRPr="00321003">
              <w:rPr>
                <w:b/>
                <w:sz w:val="18"/>
                <w:szCs w:val="18"/>
              </w:rPr>
              <w:t>•</w:t>
            </w:r>
            <w:r w:rsidRPr="00321003">
              <w:rPr>
                <w:b/>
                <w:sz w:val="18"/>
                <w:szCs w:val="18"/>
              </w:rPr>
              <w:tab/>
            </w:r>
            <w:r w:rsidRPr="002C4AAF">
              <w:rPr>
                <w:sz w:val="18"/>
                <w:szCs w:val="18"/>
              </w:rPr>
              <w:t>#CERT_S_OPERATOR_TLS</w:t>
            </w:r>
          </w:p>
        </w:tc>
      </w:tr>
      <w:tr w:rsidR="00E33202" w:rsidRPr="001F0550" w14:paraId="418182F6" w14:textId="77777777" w:rsidTr="00C44AFD">
        <w:trPr>
          <w:trHeight w:val="314"/>
          <w:jc w:val="center"/>
        </w:trPr>
        <w:tc>
          <w:tcPr>
            <w:tcW w:w="2326" w:type="pct"/>
            <w:shd w:val="clear" w:color="auto" w:fill="auto"/>
            <w:vAlign w:val="center"/>
          </w:tcPr>
          <w:p w14:paraId="385E96C4" w14:textId="562B75F8"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CERT_EUICC</w:t>
            </w:r>
            <w:r w:rsidR="0060482B">
              <w:rPr>
                <w:rFonts w:ascii="Arial" w:hAnsi="Arial" w:cs="Arial"/>
                <w:b w:val="0"/>
                <w:sz w:val="18"/>
                <w:szCs w:val="18"/>
              </w:rPr>
              <w:t>_SIG</w:t>
            </w:r>
          </w:p>
        </w:tc>
        <w:tc>
          <w:tcPr>
            <w:tcW w:w="2674" w:type="pct"/>
            <w:shd w:val="clear" w:color="auto" w:fill="auto"/>
          </w:tcPr>
          <w:p w14:paraId="1FCAADD4"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eUICC for its Public ECDSA key</w:t>
            </w:r>
          </w:p>
          <w:p w14:paraId="3D7B6293" w14:textId="5C59927E" w:rsidR="00E33202" w:rsidRPr="009E6201" w:rsidRDefault="00EB35B8" w:rsidP="00C44AFD">
            <w:pPr>
              <w:pStyle w:val="NormalParagraph"/>
              <w:rPr>
                <w:b/>
                <w:sz w:val="18"/>
                <w:szCs w:val="18"/>
              </w:rPr>
            </w:pPr>
            <w:r>
              <w:rPr>
                <w:sz w:val="18"/>
                <w:szCs w:val="18"/>
              </w:rPr>
              <w:t>CERT.EUICC.SIG</w:t>
            </w:r>
            <w:r w:rsidR="00E33202" w:rsidRPr="009E6201">
              <w:rPr>
                <w:sz w:val="18"/>
                <w:szCs w:val="18"/>
              </w:rPr>
              <w:t xml:space="preserve"> in the X.509 format signed by the EUM with SK.EUM.ECDSA</w:t>
            </w:r>
          </w:p>
        </w:tc>
      </w:tr>
      <w:tr w:rsidR="00E33202" w:rsidRPr="001F0550" w14:paraId="35168553" w14:textId="77777777" w:rsidTr="00C44AFD">
        <w:trPr>
          <w:trHeight w:val="314"/>
          <w:jc w:val="center"/>
        </w:trPr>
        <w:tc>
          <w:tcPr>
            <w:tcW w:w="2326" w:type="pct"/>
            <w:shd w:val="clear" w:color="auto" w:fill="auto"/>
            <w:vAlign w:val="center"/>
          </w:tcPr>
          <w:p w14:paraId="2089DDE1" w14:textId="7355DF16" w:rsidR="00E33202" w:rsidRPr="00F658D2" w:rsidRDefault="00EB35B8"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t>CERT_EUICC_SIG</w:t>
            </w:r>
            <w:r w:rsidR="00E33202" w:rsidRPr="00F658D2">
              <w:rPr>
                <w:rFonts w:ascii="Arial" w:hAnsi="Arial" w:cs="Arial"/>
                <w:b w:val="0"/>
                <w:sz w:val="18"/>
                <w:szCs w:val="18"/>
              </w:rPr>
              <w:t>_EID2</w:t>
            </w:r>
          </w:p>
        </w:tc>
        <w:tc>
          <w:tcPr>
            <w:tcW w:w="2674" w:type="pct"/>
            <w:shd w:val="clear" w:color="auto" w:fill="auto"/>
          </w:tcPr>
          <w:p w14:paraId="6411B14A" w14:textId="405C3DBD"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Certificate of the eUICC for its Public ECDSA key (</w:t>
            </w:r>
            <w:r w:rsidR="00EB35B8">
              <w:rPr>
                <w:rFonts w:ascii="Arial" w:hAnsi="Arial" w:cs="Arial"/>
                <w:b w:val="0"/>
                <w:sz w:val="18"/>
                <w:szCs w:val="18"/>
              </w:rPr>
              <w:t>CERT.EUICC.SIG</w:t>
            </w:r>
            <w:r w:rsidRPr="009E6201">
              <w:rPr>
                <w:rFonts w:ascii="Arial" w:hAnsi="Arial" w:cs="Arial"/>
                <w:b w:val="0"/>
                <w:sz w:val="18"/>
                <w:szCs w:val="18"/>
              </w:rPr>
              <w:t xml:space="preserve">) in the X509 format signed by the </w:t>
            </w:r>
            <w:r w:rsidRPr="009E6201">
              <w:rPr>
                <w:rFonts w:ascii="Arial" w:hAnsi="Arial" w:cs="Arial"/>
                <w:b w:val="0"/>
                <w:sz w:val="18"/>
                <w:szCs w:val="18"/>
              </w:rPr>
              <w:lastRenderedPageBreak/>
              <w:t>EUM with SK.EUM.ECDSA with the subject field value serialNumber set as #EID2.</w:t>
            </w:r>
          </w:p>
          <w:p w14:paraId="15CB58B3"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Depending on the eUICC configuration, this certificate is based on NIST P-256, brainpoolP256r1 or FRP256V1.</w:t>
            </w:r>
          </w:p>
        </w:tc>
      </w:tr>
      <w:tr w:rsidR="00E33202" w:rsidRPr="001F0550" w14:paraId="08640B99" w14:textId="77777777" w:rsidTr="00C44AFD">
        <w:trPr>
          <w:trHeight w:val="314"/>
          <w:jc w:val="center"/>
        </w:trPr>
        <w:tc>
          <w:tcPr>
            <w:tcW w:w="2326" w:type="pct"/>
            <w:shd w:val="clear" w:color="auto" w:fill="auto"/>
            <w:vAlign w:val="center"/>
          </w:tcPr>
          <w:p w14:paraId="3C0580C4" w14:textId="2DB9411F" w:rsidR="00E33202" w:rsidRPr="00F658D2" w:rsidRDefault="00EB35B8"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lastRenderedPageBreak/>
              <w:t>CERT_EUICC_SIG</w:t>
            </w:r>
            <w:r w:rsidR="00E33202" w:rsidRPr="00F658D2">
              <w:rPr>
                <w:rFonts w:ascii="Arial" w:hAnsi="Arial" w:cs="Arial"/>
                <w:b w:val="0"/>
                <w:sz w:val="18"/>
                <w:szCs w:val="18"/>
              </w:rPr>
              <w:t>_EXPIRED</w:t>
            </w:r>
          </w:p>
        </w:tc>
        <w:tc>
          <w:tcPr>
            <w:tcW w:w="2674" w:type="pct"/>
            <w:shd w:val="clear" w:color="auto" w:fill="auto"/>
          </w:tcPr>
          <w:p w14:paraId="3A29C136" w14:textId="37040459"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RSP Certificate of the eUICC (</w:t>
            </w:r>
            <w:r w:rsidR="00EB35B8">
              <w:rPr>
                <w:rFonts w:ascii="Arial" w:hAnsi="Arial" w:cs="Arial"/>
                <w:b w:val="0"/>
                <w:sz w:val="18"/>
                <w:szCs w:val="18"/>
              </w:rPr>
              <w:t>CERT.EUICC.SIG</w:t>
            </w:r>
            <w:r w:rsidRPr="009E6201">
              <w:rPr>
                <w:rFonts w:ascii="Arial" w:hAnsi="Arial" w:cs="Arial"/>
                <w:b w:val="0"/>
                <w:sz w:val="18"/>
                <w:szCs w:val="18"/>
              </w:rPr>
              <w:t>) set as a fixed test CERT with 1</w:t>
            </w:r>
            <w:r w:rsidRPr="000B6761">
              <w:rPr>
                <w:rFonts w:ascii="Arial" w:hAnsi="Arial" w:cs="Arial"/>
                <w:b w:val="0"/>
                <w:sz w:val="18"/>
                <w:szCs w:val="18"/>
              </w:rPr>
              <w:t>3t</w:t>
            </w:r>
            <w:r w:rsidRPr="009E6201">
              <w:rPr>
                <w:rFonts w:ascii="Arial" w:hAnsi="Arial" w:cs="Arial"/>
                <w:b w:val="0"/>
                <w:sz w:val="18"/>
                <w:szCs w:val="18"/>
              </w:rPr>
              <w:t>h January 2016 set in the validity field.</w:t>
            </w:r>
          </w:p>
          <w:p w14:paraId="6EE5FE92"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Depending on the eUICC configuration, this certificate is based on NIST P-256, brainpoolP256r1 or FRP256V1.</w:t>
            </w:r>
          </w:p>
        </w:tc>
      </w:tr>
      <w:tr w:rsidR="00E33202" w:rsidRPr="001F0550" w14:paraId="15648707" w14:textId="77777777" w:rsidTr="00C44AFD">
        <w:trPr>
          <w:trHeight w:val="314"/>
          <w:jc w:val="center"/>
        </w:trPr>
        <w:tc>
          <w:tcPr>
            <w:tcW w:w="2326" w:type="pct"/>
            <w:shd w:val="clear" w:color="auto" w:fill="auto"/>
            <w:vAlign w:val="center"/>
          </w:tcPr>
          <w:p w14:paraId="011D9712" w14:textId="3027AC1D" w:rsidR="00E33202" w:rsidRPr="00F658D2" w:rsidRDefault="00EB35B8" w:rsidP="00C44AFD">
            <w:pPr>
              <w:pStyle w:val="CRSheetTitle"/>
              <w:framePr w:hSpace="0" w:wrap="auto" w:hAnchor="text" w:xAlign="left" w:yAlign="inline"/>
              <w:rPr>
                <w:rFonts w:ascii="Arial" w:hAnsi="Arial" w:cs="Arial"/>
                <w:b w:val="0"/>
                <w:sz w:val="18"/>
                <w:szCs w:val="18"/>
                <w:lang w:val="fr-FR"/>
              </w:rPr>
            </w:pPr>
            <w:r>
              <w:rPr>
                <w:rFonts w:ascii="Arial" w:hAnsi="Arial" w:cs="Arial"/>
                <w:b w:val="0"/>
                <w:sz w:val="18"/>
                <w:szCs w:val="18"/>
                <w:lang w:val="fr-FR"/>
              </w:rPr>
              <w:t>CERT_EUICC_SIG</w:t>
            </w:r>
            <w:r w:rsidR="00E33202" w:rsidRPr="00F658D2">
              <w:rPr>
                <w:rFonts w:ascii="Arial" w:hAnsi="Arial" w:cs="Arial"/>
                <w:b w:val="0"/>
                <w:sz w:val="18"/>
                <w:szCs w:val="18"/>
                <w:lang w:val="fr-FR"/>
              </w:rPr>
              <w:t>_INVALID_EX_CP</w:t>
            </w:r>
          </w:p>
        </w:tc>
        <w:tc>
          <w:tcPr>
            <w:tcW w:w="2674" w:type="pct"/>
            <w:shd w:val="clear" w:color="auto" w:fill="auto"/>
          </w:tcPr>
          <w:p w14:paraId="673940A3" w14:textId="7D02AFF2"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RSP Certificate of the eUICC (</w:t>
            </w:r>
            <w:r w:rsidR="00EB35B8">
              <w:rPr>
                <w:rFonts w:ascii="Arial" w:hAnsi="Arial" w:cs="Arial"/>
                <w:b w:val="0"/>
                <w:sz w:val="18"/>
                <w:szCs w:val="18"/>
              </w:rPr>
              <w:t>CERT.EUICC.SIG</w:t>
            </w:r>
            <w:r w:rsidRPr="009E6201">
              <w:rPr>
                <w:rFonts w:ascii="Arial" w:hAnsi="Arial" w:cs="Arial"/>
                <w:b w:val="0"/>
                <w:sz w:val="18"/>
                <w:szCs w:val="18"/>
              </w:rPr>
              <w:t>) set as a fixed test CERT with an invalid Certificate Policies extension field OID extnValue set as “id-rspRole-ci”.</w:t>
            </w:r>
          </w:p>
          <w:p w14:paraId="1A71A8C6"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Depending on the eUICC configuration, this certificate is based on NIST P-256, brainpoolP256r1 or FRP256V1.</w:t>
            </w:r>
          </w:p>
        </w:tc>
      </w:tr>
      <w:tr w:rsidR="00E33202" w:rsidRPr="001F0550" w14:paraId="4B0A9852" w14:textId="77777777" w:rsidTr="00C44AFD">
        <w:trPr>
          <w:trHeight w:val="314"/>
          <w:jc w:val="center"/>
        </w:trPr>
        <w:tc>
          <w:tcPr>
            <w:tcW w:w="2326" w:type="pct"/>
            <w:shd w:val="clear" w:color="auto" w:fill="auto"/>
            <w:vAlign w:val="center"/>
          </w:tcPr>
          <w:p w14:paraId="4C9CDBE1" w14:textId="6B24C7D4" w:rsidR="00E33202" w:rsidRPr="00F658D2" w:rsidRDefault="00EB35B8" w:rsidP="00C44AFD">
            <w:pPr>
              <w:pStyle w:val="CRSheetTitle"/>
              <w:framePr w:hSpace="0" w:wrap="auto" w:hAnchor="text" w:xAlign="left" w:yAlign="inline"/>
              <w:rPr>
                <w:rFonts w:ascii="Arial" w:hAnsi="Arial" w:cs="Arial"/>
                <w:b w:val="0"/>
                <w:sz w:val="18"/>
                <w:szCs w:val="18"/>
                <w:lang w:val="fr-FR"/>
              </w:rPr>
            </w:pPr>
            <w:r>
              <w:rPr>
                <w:rFonts w:ascii="Arial" w:hAnsi="Arial" w:cs="Arial"/>
                <w:b w:val="0"/>
                <w:sz w:val="18"/>
                <w:szCs w:val="18"/>
                <w:lang w:val="fr-FR"/>
              </w:rPr>
              <w:t>CERT_EUICC_SIG</w:t>
            </w:r>
            <w:r w:rsidR="00E33202" w:rsidRPr="00F658D2">
              <w:rPr>
                <w:rFonts w:ascii="Arial" w:hAnsi="Arial" w:cs="Arial"/>
                <w:b w:val="0"/>
                <w:sz w:val="18"/>
                <w:szCs w:val="18"/>
                <w:lang w:val="fr-FR"/>
              </w:rPr>
              <w:t>_INVALID_EX_KU</w:t>
            </w:r>
          </w:p>
        </w:tc>
        <w:tc>
          <w:tcPr>
            <w:tcW w:w="2674" w:type="pct"/>
            <w:shd w:val="clear" w:color="auto" w:fill="auto"/>
          </w:tcPr>
          <w:p w14:paraId="38AC1364" w14:textId="7D130606"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RSP Certificate of the eUICC (</w:t>
            </w:r>
            <w:r w:rsidR="00EB35B8">
              <w:rPr>
                <w:rFonts w:ascii="Arial" w:hAnsi="Arial" w:cs="Arial"/>
                <w:b w:val="0"/>
                <w:sz w:val="18"/>
                <w:szCs w:val="18"/>
              </w:rPr>
              <w:t>CERT.EUICC.SIG</w:t>
            </w:r>
            <w:r w:rsidRPr="009E6201">
              <w:rPr>
                <w:rFonts w:ascii="Arial" w:hAnsi="Arial" w:cs="Arial"/>
                <w:b w:val="0"/>
                <w:sz w:val="18"/>
                <w:szCs w:val="18"/>
              </w:rPr>
              <w:t>) set as a fixed test CERT with an invalid Key Usage extension field extnValue set as “dataEncipherment”.</w:t>
            </w:r>
          </w:p>
          <w:p w14:paraId="3C70B633"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Depending on the eUICC configuration, this certificate is based on NIST P-256, brainpoolP256r1 or FRP256V1.</w:t>
            </w:r>
          </w:p>
        </w:tc>
      </w:tr>
      <w:tr w:rsidR="00E33202" w:rsidRPr="001F0550" w14:paraId="4DBD3B62" w14:textId="77777777" w:rsidTr="00C44AFD">
        <w:trPr>
          <w:trHeight w:val="314"/>
          <w:jc w:val="center"/>
        </w:trPr>
        <w:tc>
          <w:tcPr>
            <w:tcW w:w="2326" w:type="pct"/>
            <w:shd w:val="clear" w:color="auto" w:fill="auto"/>
            <w:vAlign w:val="center"/>
          </w:tcPr>
          <w:p w14:paraId="70825ACD" w14:textId="5DDB17AD" w:rsidR="00E33202" w:rsidRPr="00F658D2" w:rsidRDefault="00EB35B8"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t>CERT_EUICC_SIG</w:t>
            </w:r>
            <w:r w:rsidR="00E33202" w:rsidRPr="00F658D2">
              <w:rPr>
                <w:rFonts w:ascii="Arial" w:hAnsi="Arial" w:cs="Arial"/>
                <w:b w:val="0"/>
                <w:sz w:val="18"/>
                <w:szCs w:val="18"/>
              </w:rPr>
              <w:t>_INVALID_SIG</w:t>
            </w:r>
          </w:p>
        </w:tc>
        <w:tc>
          <w:tcPr>
            <w:tcW w:w="2674" w:type="pct"/>
            <w:shd w:val="clear" w:color="auto" w:fill="auto"/>
          </w:tcPr>
          <w:p w14:paraId="53E26295" w14:textId="39283FA9"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b w:val="0"/>
                <w:sz w:val="18"/>
                <w:szCs w:val="18"/>
              </w:rPr>
              <w:t>RSP</w:t>
            </w:r>
            <w:r w:rsidRPr="009E6201">
              <w:rPr>
                <w:rFonts w:ascii="Arial" w:hAnsi="Arial" w:cs="Arial"/>
                <w:b w:val="0"/>
                <w:sz w:val="18"/>
                <w:szCs w:val="18"/>
              </w:rPr>
              <w:t xml:space="preserve"> Certificate of the eUICC (</w:t>
            </w:r>
            <w:r w:rsidR="00EB35B8">
              <w:rPr>
                <w:rFonts w:ascii="Arial" w:hAnsi="Arial" w:cs="Arial"/>
                <w:b w:val="0"/>
                <w:sz w:val="18"/>
                <w:szCs w:val="18"/>
              </w:rPr>
              <w:t>CERT.EUICC.SIG</w:t>
            </w:r>
            <w:r w:rsidRPr="009E6201">
              <w:rPr>
                <w:rFonts w:ascii="Arial" w:hAnsi="Arial" w:cs="Arial"/>
                <w:b w:val="0"/>
                <w:sz w:val="18"/>
                <w:szCs w:val="18"/>
              </w:rPr>
              <w:t>) set as a fixed test CERT with an invalid signature in the signatureValue</w:t>
            </w:r>
            <w:r w:rsidRPr="009E6201" w:rsidDel="00F40FEE">
              <w:rPr>
                <w:rFonts w:ascii="Arial" w:hAnsi="Arial" w:cs="Arial"/>
                <w:sz w:val="18"/>
                <w:szCs w:val="18"/>
              </w:rPr>
              <w:t xml:space="preserve"> </w:t>
            </w:r>
            <w:r w:rsidRPr="009E6201">
              <w:rPr>
                <w:rFonts w:ascii="Arial" w:hAnsi="Arial" w:cs="Arial"/>
                <w:b w:val="0"/>
                <w:sz w:val="18"/>
                <w:szCs w:val="18"/>
              </w:rPr>
              <w:t>field.</w:t>
            </w:r>
          </w:p>
          <w:p w14:paraId="2EECCE90"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b w:val="0"/>
                <w:sz w:val="18"/>
                <w:szCs w:val="18"/>
              </w:rPr>
              <w:t>Depending on the eUICC configuration, this certificate is based on NIST P-256, brainpoolP256r1 or FRP256V1.</w:t>
            </w:r>
          </w:p>
        </w:tc>
      </w:tr>
      <w:tr w:rsidR="00E33202" w:rsidRPr="001F0550" w14:paraId="7722355D" w14:textId="77777777" w:rsidTr="00C44AFD">
        <w:trPr>
          <w:trHeight w:val="314"/>
          <w:jc w:val="center"/>
        </w:trPr>
        <w:tc>
          <w:tcPr>
            <w:tcW w:w="2326" w:type="pct"/>
            <w:shd w:val="clear" w:color="auto" w:fill="auto"/>
            <w:vAlign w:val="center"/>
          </w:tcPr>
          <w:p w14:paraId="6F9C0CF8" w14:textId="581EFAE1" w:rsidR="00E33202" w:rsidRPr="00F658D2" w:rsidRDefault="00EB35B8"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t>CERT_EUICC_SIG</w:t>
            </w:r>
            <w:r w:rsidR="00E33202" w:rsidRPr="00F658D2">
              <w:rPr>
                <w:rFonts w:ascii="Arial" w:hAnsi="Arial" w:cs="Arial"/>
                <w:b w:val="0"/>
                <w:sz w:val="18"/>
                <w:szCs w:val="18"/>
              </w:rPr>
              <w:t>_INVALID_SUB_ORG</w:t>
            </w:r>
          </w:p>
        </w:tc>
        <w:tc>
          <w:tcPr>
            <w:tcW w:w="2674" w:type="pct"/>
            <w:shd w:val="clear" w:color="auto" w:fill="auto"/>
          </w:tcPr>
          <w:p w14:paraId="50AA7549" w14:textId="378B6454" w:rsidR="00E33202" w:rsidRPr="009E6201" w:rsidRDefault="00E33202" w:rsidP="00C44AFD">
            <w:pPr>
              <w:pStyle w:val="CRSheetTitle"/>
              <w:framePr w:wrap="around"/>
              <w:rPr>
                <w:rFonts w:ascii="Arial" w:hAnsi="Arial"/>
                <w:b w:val="0"/>
                <w:sz w:val="18"/>
                <w:szCs w:val="18"/>
              </w:rPr>
            </w:pPr>
            <w:r w:rsidRPr="009E6201">
              <w:rPr>
                <w:rFonts w:ascii="Arial" w:hAnsi="Arial"/>
                <w:b w:val="0"/>
                <w:sz w:val="18"/>
                <w:szCs w:val="18"/>
              </w:rPr>
              <w:t>RSP Certificate of the eUICC (</w:t>
            </w:r>
            <w:r w:rsidR="00EB35B8">
              <w:rPr>
                <w:rFonts w:ascii="Arial" w:hAnsi="Arial"/>
                <w:b w:val="0"/>
                <w:sz w:val="18"/>
                <w:szCs w:val="18"/>
              </w:rPr>
              <w:t>CERT.EUICC.SIG</w:t>
            </w:r>
            <w:r w:rsidRPr="009E6201">
              <w:rPr>
                <w:rFonts w:ascii="Arial" w:hAnsi="Arial"/>
                <w:b w:val="0"/>
                <w:sz w:val="18"/>
                <w:szCs w:val="18"/>
              </w:rPr>
              <w:t>) set as a fixed test CERT with an invalid 'organization' attribute value in the subject field set as “ERRORNAME”.</w:t>
            </w:r>
          </w:p>
          <w:p w14:paraId="366260A4" w14:textId="77777777" w:rsidR="00E33202" w:rsidRPr="009E6201" w:rsidRDefault="00E33202" w:rsidP="00C44AFD">
            <w:pPr>
              <w:pStyle w:val="CRSheetTitle"/>
              <w:framePr w:wrap="around"/>
              <w:rPr>
                <w:rFonts w:ascii="Arial" w:hAnsi="Arial"/>
                <w:b w:val="0"/>
                <w:sz w:val="18"/>
                <w:szCs w:val="18"/>
              </w:rPr>
            </w:pPr>
            <w:r w:rsidRPr="009E6201">
              <w:rPr>
                <w:rFonts w:ascii="Arial" w:hAnsi="Arial"/>
                <w:b w:val="0"/>
                <w:sz w:val="18"/>
                <w:szCs w:val="18"/>
              </w:rPr>
              <w:t>Depending on the eUICC configuration, this certificate is based on NIST P-256, brainpoolP256r1 or FRP256V1.</w:t>
            </w:r>
          </w:p>
        </w:tc>
      </w:tr>
      <w:tr w:rsidR="00E33202" w:rsidRPr="001F0550" w14:paraId="39F6CC5E" w14:textId="77777777" w:rsidTr="00C44AFD">
        <w:trPr>
          <w:trHeight w:val="314"/>
          <w:jc w:val="center"/>
        </w:trPr>
        <w:tc>
          <w:tcPr>
            <w:tcW w:w="2326" w:type="pct"/>
            <w:shd w:val="clear" w:color="auto" w:fill="auto"/>
            <w:vAlign w:val="center"/>
          </w:tcPr>
          <w:p w14:paraId="76661D0E" w14:textId="7994B524" w:rsidR="00E33202" w:rsidRPr="00F658D2" w:rsidRDefault="00EB35B8"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t>CERT_EUICC_SIG</w:t>
            </w:r>
            <w:r w:rsidR="00E33202" w:rsidRPr="00F658D2">
              <w:rPr>
                <w:rFonts w:ascii="Arial" w:hAnsi="Arial" w:cs="Arial"/>
                <w:b w:val="0"/>
                <w:sz w:val="18"/>
                <w:szCs w:val="18"/>
              </w:rPr>
              <w:t>_INVALID_SUB_SN</w:t>
            </w:r>
          </w:p>
        </w:tc>
        <w:tc>
          <w:tcPr>
            <w:tcW w:w="2674" w:type="pct"/>
            <w:shd w:val="clear" w:color="auto" w:fill="auto"/>
          </w:tcPr>
          <w:p w14:paraId="46758E0F" w14:textId="58F622FB" w:rsidR="00E33202" w:rsidRPr="009E6201" w:rsidRDefault="00E33202" w:rsidP="00C44AFD">
            <w:pPr>
              <w:pStyle w:val="CRSheetTitle"/>
              <w:framePr w:wrap="around"/>
              <w:rPr>
                <w:rFonts w:ascii="Arial" w:hAnsi="Arial"/>
                <w:b w:val="0"/>
                <w:sz w:val="18"/>
                <w:szCs w:val="18"/>
              </w:rPr>
            </w:pPr>
            <w:r w:rsidRPr="009E6201">
              <w:rPr>
                <w:rFonts w:ascii="Arial" w:hAnsi="Arial"/>
                <w:b w:val="0"/>
                <w:sz w:val="18"/>
                <w:szCs w:val="18"/>
              </w:rPr>
              <w:t>RSP Certificate of the eUICC (</w:t>
            </w:r>
            <w:r w:rsidR="00EB35B8">
              <w:rPr>
                <w:rFonts w:ascii="Arial" w:hAnsi="Arial"/>
                <w:b w:val="0"/>
                <w:sz w:val="18"/>
                <w:szCs w:val="18"/>
              </w:rPr>
              <w:t>CERT.EUICC.SIG</w:t>
            </w:r>
            <w:r w:rsidRPr="009E6201">
              <w:rPr>
                <w:rFonts w:ascii="Arial" w:hAnsi="Arial"/>
                <w:b w:val="0"/>
                <w:sz w:val="18"/>
                <w:szCs w:val="18"/>
              </w:rPr>
              <w:t>) set as a fixed test CERT with an invalid 'serialNumber' attribute value</w:t>
            </w:r>
            <w:r w:rsidR="008B4A60">
              <w:rPr>
                <w:rFonts w:ascii="Arial" w:hAnsi="Arial"/>
                <w:b w:val="0"/>
                <w:sz w:val="18"/>
                <w:szCs w:val="18"/>
              </w:rPr>
              <w:t xml:space="preserve"> (starting with incorrect IIN) </w:t>
            </w:r>
            <w:r w:rsidRPr="009E6201">
              <w:rPr>
                <w:rFonts w:ascii="Arial" w:hAnsi="Arial"/>
                <w:b w:val="0"/>
                <w:sz w:val="18"/>
                <w:szCs w:val="18"/>
              </w:rPr>
              <w:t xml:space="preserve"> in the subject field set as “</w:t>
            </w:r>
            <w:r w:rsidR="008B4A60" w:rsidRPr="004B4D98">
              <w:rPr>
                <w:rFonts w:ascii="Arial" w:hAnsi="Arial"/>
                <w:b w:val="0"/>
                <w:sz w:val="18"/>
                <w:szCs w:val="18"/>
              </w:rPr>
              <w:t>89299000112341234012345678901353</w:t>
            </w:r>
            <w:r w:rsidRPr="009E6201">
              <w:rPr>
                <w:rFonts w:ascii="Arial" w:hAnsi="Arial"/>
                <w:b w:val="0"/>
                <w:sz w:val="18"/>
                <w:szCs w:val="18"/>
              </w:rPr>
              <w:t>”.</w:t>
            </w:r>
          </w:p>
          <w:p w14:paraId="26D7A58D" w14:textId="77777777" w:rsidR="00E33202" w:rsidRPr="009E6201" w:rsidRDefault="00E33202" w:rsidP="00C44AFD">
            <w:pPr>
              <w:pStyle w:val="CRSheetTitle"/>
              <w:framePr w:wrap="around"/>
              <w:rPr>
                <w:rFonts w:ascii="Arial" w:hAnsi="Arial"/>
                <w:b w:val="0"/>
                <w:sz w:val="18"/>
                <w:szCs w:val="18"/>
              </w:rPr>
            </w:pPr>
            <w:r w:rsidRPr="009E6201">
              <w:rPr>
                <w:rFonts w:ascii="Arial" w:hAnsi="Arial"/>
                <w:b w:val="0"/>
                <w:sz w:val="18"/>
                <w:szCs w:val="18"/>
              </w:rPr>
              <w:t>Depending on the eUICC configuration, this certificate is based on NIST P-256, brainpoolP256r1 or FRP256V1.</w:t>
            </w:r>
          </w:p>
        </w:tc>
      </w:tr>
      <w:tr w:rsidR="00E33202" w:rsidRPr="001F0550" w14:paraId="62219AAC" w14:textId="77777777" w:rsidTr="00C44AFD">
        <w:trPr>
          <w:trHeight w:val="314"/>
          <w:jc w:val="center"/>
        </w:trPr>
        <w:tc>
          <w:tcPr>
            <w:tcW w:w="2326" w:type="pct"/>
            <w:shd w:val="clear" w:color="auto" w:fill="auto"/>
            <w:vAlign w:val="center"/>
          </w:tcPr>
          <w:p w14:paraId="4C0B0A30" w14:textId="75A8EF97" w:rsidR="00E33202" w:rsidRPr="00F658D2" w:rsidRDefault="00EB35B8"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t>CERT_EUM_SIG</w:t>
            </w:r>
          </w:p>
        </w:tc>
        <w:tc>
          <w:tcPr>
            <w:tcW w:w="2674" w:type="pct"/>
            <w:shd w:val="clear" w:color="auto" w:fill="auto"/>
            <w:vAlign w:val="center"/>
          </w:tcPr>
          <w:p w14:paraId="5E92BDAF"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EUM for its Public ECDSA key</w:t>
            </w:r>
          </w:p>
          <w:p w14:paraId="3E83D225" w14:textId="2B64DC20" w:rsidR="00E33202" w:rsidRPr="009E6201" w:rsidRDefault="00EB35B8" w:rsidP="00C44AFD">
            <w:pPr>
              <w:pStyle w:val="NormalParagraph"/>
              <w:rPr>
                <w:b/>
                <w:sz w:val="18"/>
                <w:szCs w:val="18"/>
              </w:rPr>
            </w:pPr>
            <w:r>
              <w:rPr>
                <w:sz w:val="18"/>
                <w:szCs w:val="18"/>
              </w:rPr>
              <w:t>CERT.EUM.SIG</w:t>
            </w:r>
            <w:r w:rsidR="00E33202" w:rsidRPr="009E6201">
              <w:rPr>
                <w:sz w:val="18"/>
                <w:szCs w:val="18"/>
              </w:rPr>
              <w:t xml:space="preserve"> in the X.509 format signed by the requested CI with </w:t>
            </w:r>
            <w:r w:rsidR="0082752F">
              <w:rPr>
                <w:sz w:val="18"/>
                <w:szCs w:val="18"/>
              </w:rPr>
              <w:t>SK.CI.SIG</w:t>
            </w:r>
            <w:r w:rsidR="00E33202" w:rsidRPr="009E6201">
              <w:rPr>
                <w:sz w:val="18"/>
                <w:szCs w:val="18"/>
              </w:rPr>
              <w:t>.</w:t>
            </w:r>
          </w:p>
        </w:tc>
      </w:tr>
      <w:tr w:rsidR="00E33202" w:rsidRPr="001F0550" w14:paraId="79930614" w14:textId="77777777" w:rsidTr="00C44AFD">
        <w:trPr>
          <w:trHeight w:val="314"/>
          <w:jc w:val="center"/>
        </w:trPr>
        <w:tc>
          <w:tcPr>
            <w:tcW w:w="2326" w:type="pct"/>
            <w:shd w:val="clear" w:color="auto" w:fill="auto"/>
            <w:vAlign w:val="center"/>
          </w:tcPr>
          <w:p w14:paraId="3E37B265" w14:textId="575D9343" w:rsidR="00E33202" w:rsidRPr="00F658D2" w:rsidRDefault="00EB35B8"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t>CERT_EUM_SIG</w:t>
            </w:r>
            <w:r w:rsidR="00E33202" w:rsidRPr="00F658D2">
              <w:rPr>
                <w:rFonts w:ascii="Arial" w:hAnsi="Arial" w:cs="Arial"/>
                <w:b w:val="0"/>
                <w:sz w:val="18"/>
                <w:szCs w:val="18"/>
              </w:rPr>
              <w:t>_EXPIRED</w:t>
            </w:r>
          </w:p>
        </w:tc>
        <w:tc>
          <w:tcPr>
            <w:tcW w:w="2674" w:type="pct"/>
            <w:shd w:val="clear" w:color="auto" w:fill="auto"/>
            <w:vAlign w:val="center"/>
          </w:tcPr>
          <w:p w14:paraId="79C39478" w14:textId="3BE750CD"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RSP Certificate of the eUICC (</w:t>
            </w:r>
            <w:r w:rsidR="00EB35B8">
              <w:rPr>
                <w:rFonts w:ascii="Arial" w:hAnsi="Arial" w:cs="Arial"/>
                <w:b w:val="0"/>
                <w:sz w:val="18"/>
                <w:szCs w:val="18"/>
              </w:rPr>
              <w:t>CERT.EUM.SIG</w:t>
            </w:r>
            <w:r w:rsidRPr="009E6201">
              <w:rPr>
                <w:rFonts w:ascii="Arial" w:hAnsi="Arial" w:cs="Arial"/>
                <w:b w:val="0"/>
                <w:sz w:val="18"/>
                <w:szCs w:val="18"/>
              </w:rPr>
              <w:t>) set as a fixed test CERT with 13</w:t>
            </w:r>
            <w:r w:rsidRPr="009E6201">
              <w:rPr>
                <w:rFonts w:ascii="Arial" w:hAnsi="Arial" w:cs="Arial"/>
                <w:b w:val="0"/>
                <w:sz w:val="18"/>
                <w:szCs w:val="18"/>
                <w:vertAlign w:val="superscript"/>
              </w:rPr>
              <w:t>th</w:t>
            </w:r>
            <w:r w:rsidRPr="009E6201">
              <w:rPr>
                <w:rFonts w:ascii="Arial" w:hAnsi="Arial" w:cs="Arial"/>
                <w:b w:val="0"/>
                <w:sz w:val="18"/>
                <w:szCs w:val="18"/>
              </w:rPr>
              <w:t xml:space="preserve"> January 2016 set in the validity field.</w:t>
            </w:r>
          </w:p>
          <w:p w14:paraId="5F23C03E"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Depending on the eUICC configuration, this certificate is based on NIST P-256, brainpoolP256r1 or FRP256V1.</w:t>
            </w:r>
          </w:p>
        </w:tc>
      </w:tr>
      <w:tr w:rsidR="00E33202" w:rsidRPr="001F0550" w14:paraId="13FCBDAD" w14:textId="77777777" w:rsidTr="00C44AFD">
        <w:trPr>
          <w:trHeight w:val="314"/>
          <w:jc w:val="center"/>
        </w:trPr>
        <w:tc>
          <w:tcPr>
            <w:tcW w:w="2326" w:type="pct"/>
            <w:shd w:val="clear" w:color="auto" w:fill="auto"/>
            <w:vAlign w:val="center"/>
          </w:tcPr>
          <w:p w14:paraId="185D1B43" w14:textId="34138BAF" w:rsidR="00E33202" w:rsidRPr="00F658D2" w:rsidRDefault="00EB35B8" w:rsidP="00C44AFD">
            <w:pPr>
              <w:pStyle w:val="CRSheetTitle"/>
              <w:framePr w:hSpace="0" w:wrap="auto" w:hAnchor="text" w:xAlign="left" w:yAlign="inline"/>
              <w:rPr>
                <w:rFonts w:ascii="Arial" w:hAnsi="Arial" w:cs="Arial"/>
                <w:b w:val="0"/>
                <w:sz w:val="18"/>
                <w:szCs w:val="18"/>
                <w:lang w:val="fr-FR"/>
              </w:rPr>
            </w:pPr>
            <w:r>
              <w:rPr>
                <w:rFonts w:ascii="Arial" w:hAnsi="Arial" w:cs="Arial"/>
                <w:b w:val="0"/>
                <w:sz w:val="18"/>
                <w:szCs w:val="18"/>
                <w:lang w:val="fr-FR"/>
              </w:rPr>
              <w:t>CERT_EUM_SIG</w:t>
            </w:r>
            <w:r w:rsidR="00E33202" w:rsidRPr="00F658D2">
              <w:rPr>
                <w:rFonts w:ascii="Arial" w:hAnsi="Arial" w:cs="Arial"/>
                <w:b w:val="0"/>
                <w:sz w:val="18"/>
                <w:szCs w:val="18"/>
                <w:lang w:val="fr-FR"/>
              </w:rPr>
              <w:t>_INVALID_EX_BC_cA</w:t>
            </w:r>
          </w:p>
        </w:tc>
        <w:tc>
          <w:tcPr>
            <w:tcW w:w="2674" w:type="pct"/>
            <w:shd w:val="clear" w:color="auto" w:fill="auto"/>
            <w:vAlign w:val="center"/>
          </w:tcPr>
          <w:p w14:paraId="46EBA5B1" w14:textId="6CE28FCA"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RSP Certificate of the EUM (</w:t>
            </w:r>
            <w:r w:rsidR="00EB35B8">
              <w:rPr>
                <w:rFonts w:ascii="Arial" w:hAnsi="Arial" w:cs="Arial"/>
                <w:b w:val="0"/>
                <w:sz w:val="18"/>
                <w:szCs w:val="18"/>
              </w:rPr>
              <w:t>CERT.EUM.SIG</w:t>
            </w:r>
            <w:r w:rsidRPr="009E6201">
              <w:rPr>
                <w:rFonts w:ascii="Arial" w:hAnsi="Arial" w:cs="Arial"/>
                <w:b w:val="0"/>
                <w:sz w:val="18"/>
                <w:szCs w:val="18"/>
              </w:rPr>
              <w:t>) set as a fixed test CERT with an invalid Basic Constraints extension field set as “cA = false”.</w:t>
            </w:r>
          </w:p>
          <w:p w14:paraId="594054A9"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Depending on the eUICC configuration, this certificate is based on NIST P-256, brainpoolP256r1 or FRP256V1.</w:t>
            </w:r>
          </w:p>
        </w:tc>
      </w:tr>
      <w:tr w:rsidR="00E33202" w:rsidRPr="001F0550" w14:paraId="4EBBCC16" w14:textId="77777777" w:rsidTr="00C44AFD">
        <w:trPr>
          <w:trHeight w:val="314"/>
          <w:jc w:val="center"/>
        </w:trPr>
        <w:tc>
          <w:tcPr>
            <w:tcW w:w="2326" w:type="pct"/>
            <w:shd w:val="clear" w:color="auto" w:fill="auto"/>
            <w:vAlign w:val="center"/>
          </w:tcPr>
          <w:p w14:paraId="62054700" w14:textId="4AB322B5" w:rsidR="00E33202" w:rsidRPr="00F658D2" w:rsidRDefault="00EB35B8" w:rsidP="00C44AFD">
            <w:pPr>
              <w:pStyle w:val="CRSheetTitle"/>
              <w:framePr w:hSpace="0" w:wrap="auto" w:hAnchor="text" w:xAlign="left" w:yAlign="inline"/>
              <w:rPr>
                <w:rFonts w:ascii="Arial" w:hAnsi="Arial" w:cs="Arial"/>
                <w:b w:val="0"/>
                <w:sz w:val="18"/>
                <w:szCs w:val="18"/>
                <w:lang w:val="fr-FR"/>
              </w:rPr>
            </w:pPr>
            <w:r>
              <w:rPr>
                <w:rFonts w:ascii="Arial" w:hAnsi="Arial" w:cs="Arial"/>
                <w:b w:val="0"/>
                <w:sz w:val="18"/>
                <w:szCs w:val="18"/>
                <w:lang w:val="fr-FR"/>
              </w:rPr>
              <w:lastRenderedPageBreak/>
              <w:t>CERT_EUM_SIG</w:t>
            </w:r>
            <w:r w:rsidR="00E33202" w:rsidRPr="00F658D2">
              <w:rPr>
                <w:rFonts w:ascii="Arial" w:hAnsi="Arial" w:cs="Arial"/>
                <w:b w:val="0"/>
                <w:sz w:val="18"/>
                <w:szCs w:val="18"/>
                <w:lang w:val="fr-FR"/>
              </w:rPr>
              <w:t>_INVALID_EX_BC_PLC</w:t>
            </w:r>
          </w:p>
        </w:tc>
        <w:tc>
          <w:tcPr>
            <w:tcW w:w="2674" w:type="pct"/>
            <w:shd w:val="clear" w:color="auto" w:fill="auto"/>
            <w:vAlign w:val="center"/>
          </w:tcPr>
          <w:p w14:paraId="7F81AAD4" w14:textId="55474A00"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RSP Certificate of the EUM (</w:t>
            </w:r>
            <w:r w:rsidR="00EB35B8">
              <w:rPr>
                <w:rFonts w:ascii="Arial" w:hAnsi="Arial" w:cs="Arial"/>
                <w:b w:val="0"/>
                <w:sz w:val="18"/>
                <w:szCs w:val="18"/>
              </w:rPr>
              <w:t>CERT.EUM.SIG</w:t>
            </w:r>
            <w:r w:rsidRPr="009E6201">
              <w:rPr>
                <w:rFonts w:ascii="Arial" w:hAnsi="Arial" w:cs="Arial"/>
                <w:b w:val="0"/>
                <w:sz w:val="18"/>
                <w:szCs w:val="18"/>
              </w:rPr>
              <w:t>) set as a fixed test CERT with an invalid Basic Constraints extension field set as “pathLenConstraint = 1”.</w:t>
            </w:r>
          </w:p>
          <w:p w14:paraId="2C83936F"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Depending on the eUICC configuration, this certificate is based on NIST P-256, brainpoolP256r1 or FRP256V1.</w:t>
            </w:r>
          </w:p>
        </w:tc>
      </w:tr>
      <w:tr w:rsidR="00E33202" w:rsidRPr="001F0550" w14:paraId="70DB8C55" w14:textId="77777777" w:rsidTr="00C44AFD">
        <w:trPr>
          <w:trHeight w:val="314"/>
          <w:jc w:val="center"/>
        </w:trPr>
        <w:tc>
          <w:tcPr>
            <w:tcW w:w="2326" w:type="pct"/>
            <w:shd w:val="clear" w:color="auto" w:fill="auto"/>
            <w:vAlign w:val="center"/>
          </w:tcPr>
          <w:p w14:paraId="15913BC4" w14:textId="2AEED072" w:rsidR="00E33202" w:rsidRPr="00F658D2" w:rsidRDefault="00EB35B8" w:rsidP="00C44AFD">
            <w:pPr>
              <w:pStyle w:val="CRSheetTitle"/>
              <w:framePr w:hSpace="0" w:wrap="auto" w:hAnchor="text" w:xAlign="left" w:yAlign="inline"/>
              <w:rPr>
                <w:rFonts w:ascii="Arial" w:hAnsi="Arial" w:cs="Arial"/>
                <w:b w:val="0"/>
                <w:sz w:val="18"/>
                <w:szCs w:val="18"/>
                <w:lang w:val="fr-FR"/>
              </w:rPr>
            </w:pPr>
            <w:r>
              <w:rPr>
                <w:rFonts w:ascii="Arial" w:hAnsi="Arial" w:cs="Arial"/>
                <w:b w:val="0"/>
                <w:sz w:val="18"/>
                <w:szCs w:val="18"/>
                <w:lang w:val="fr-FR"/>
              </w:rPr>
              <w:t>CERT_EUM_SIG</w:t>
            </w:r>
            <w:r w:rsidR="00E33202" w:rsidRPr="00F658D2">
              <w:rPr>
                <w:rFonts w:ascii="Arial" w:hAnsi="Arial" w:cs="Arial"/>
                <w:b w:val="0"/>
                <w:sz w:val="18"/>
                <w:szCs w:val="18"/>
                <w:lang w:val="fr-FR"/>
              </w:rPr>
              <w:t>_INVALID_EX_CP</w:t>
            </w:r>
          </w:p>
        </w:tc>
        <w:tc>
          <w:tcPr>
            <w:tcW w:w="2674" w:type="pct"/>
            <w:shd w:val="clear" w:color="auto" w:fill="auto"/>
            <w:vAlign w:val="center"/>
          </w:tcPr>
          <w:p w14:paraId="7FAE8486" w14:textId="26BF753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RSP Certificate of the EUM (</w:t>
            </w:r>
            <w:r w:rsidR="00EB35B8">
              <w:rPr>
                <w:rFonts w:ascii="Arial" w:hAnsi="Arial" w:cs="Arial"/>
                <w:b w:val="0"/>
                <w:sz w:val="18"/>
                <w:szCs w:val="18"/>
              </w:rPr>
              <w:t>CERT.EUM.SIG</w:t>
            </w:r>
            <w:r w:rsidRPr="009E6201">
              <w:rPr>
                <w:rFonts w:ascii="Arial" w:hAnsi="Arial" w:cs="Arial"/>
                <w:b w:val="0"/>
                <w:sz w:val="18"/>
                <w:szCs w:val="18"/>
              </w:rPr>
              <w:t>) set as a fixed test CERT with an invalid Certificate Policies extension field OID extnValue set as “id-rspRole-ci”.</w:t>
            </w:r>
          </w:p>
          <w:p w14:paraId="651EFCF7"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Depending on the eUICC configuration, this certificate is based on NIST P-256, brainpoolP256r1 or FRP256V1.</w:t>
            </w:r>
          </w:p>
        </w:tc>
      </w:tr>
      <w:tr w:rsidR="00E33202" w:rsidRPr="001F0550" w14:paraId="16426C0B" w14:textId="77777777" w:rsidTr="00C44AFD">
        <w:trPr>
          <w:trHeight w:val="314"/>
          <w:jc w:val="center"/>
        </w:trPr>
        <w:tc>
          <w:tcPr>
            <w:tcW w:w="2326" w:type="pct"/>
            <w:shd w:val="clear" w:color="auto" w:fill="auto"/>
            <w:vAlign w:val="center"/>
          </w:tcPr>
          <w:p w14:paraId="31A39BB4" w14:textId="1A00839E" w:rsidR="00E33202" w:rsidRPr="00F658D2" w:rsidRDefault="00EB35B8" w:rsidP="00C44AFD">
            <w:pPr>
              <w:pStyle w:val="CRSheetTitle"/>
              <w:framePr w:hSpace="0" w:wrap="auto" w:hAnchor="text" w:xAlign="left" w:yAlign="inline"/>
              <w:rPr>
                <w:rFonts w:ascii="Arial" w:hAnsi="Arial" w:cs="Arial"/>
                <w:b w:val="0"/>
                <w:sz w:val="18"/>
                <w:szCs w:val="18"/>
                <w:lang w:val="fr-FR"/>
              </w:rPr>
            </w:pPr>
            <w:r>
              <w:rPr>
                <w:rFonts w:ascii="Arial" w:hAnsi="Arial" w:cs="Arial"/>
                <w:b w:val="0"/>
                <w:sz w:val="18"/>
                <w:szCs w:val="18"/>
                <w:lang w:val="fr-FR"/>
              </w:rPr>
              <w:t>CERT_EUM_SIG</w:t>
            </w:r>
            <w:r w:rsidR="00E33202" w:rsidRPr="00F658D2">
              <w:rPr>
                <w:rFonts w:ascii="Arial" w:hAnsi="Arial" w:cs="Arial"/>
                <w:b w:val="0"/>
                <w:sz w:val="18"/>
                <w:szCs w:val="18"/>
                <w:lang w:val="fr-FR"/>
              </w:rPr>
              <w:t>_INVALID_EX_KU</w:t>
            </w:r>
          </w:p>
        </w:tc>
        <w:tc>
          <w:tcPr>
            <w:tcW w:w="2674" w:type="pct"/>
            <w:shd w:val="clear" w:color="auto" w:fill="auto"/>
            <w:vAlign w:val="center"/>
          </w:tcPr>
          <w:p w14:paraId="6C9927EC" w14:textId="20C60690"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RSP Certificate of the EUM (</w:t>
            </w:r>
            <w:r w:rsidR="00EB35B8">
              <w:rPr>
                <w:rFonts w:ascii="Arial" w:hAnsi="Arial" w:cs="Arial"/>
                <w:b w:val="0"/>
                <w:sz w:val="18"/>
                <w:szCs w:val="18"/>
              </w:rPr>
              <w:t>CERT.EUM.SIG</w:t>
            </w:r>
            <w:r w:rsidRPr="009E6201">
              <w:rPr>
                <w:rFonts w:ascii="Arial" w:hAnsi="Arial" w:cs="Arial"/>
                <w:b w:val="0"/>
                <w:sz w:val="18"/>
                <w:szCs w:val="18"/>
              </w:rPr>
              <w:t>) set as a fixed test CERT with an invalid Key Usage extension field extnValue set as “dataEncipherment”.</w:t>
            </w:r>
          </w:p>
          <w:p w14:paraId="4A9D7947"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Depending on the eUICC configuration, this certificate is based on NIST P-256, brainpoolP256r1 or FRP256V1.</w:t>
            </w:r>
          </w:p>
        </w:tc>
      </w:tr>
      <w:tr w:rsidR="00E33202" w:rsidRPr="001F0550" w14:paraId="16A90A7D" w14:textId="77777777" w:rsidTr="00C44AFD">
        <w:trPr>
          <w:trHeight w:val="314"/>
          <w:jc w:val="center"/>
        </w:trPr>
        <w:tc>
          <w:tcPr>
            <w:tcW w:w="2326" w:type="pct"/>
            <w:shd w:val="clear" w:color="auto" w:fill="auto"/>
            <w:vAlign w:val="center"/>
          </w:tcPr>
          <w:p w14:paraId="0D378DE8" w14:textId="67F684B2" w:rsidR="00E33202" w:rsidRPr="00F658D2" w:rsidRDefault="00EB35B8"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t>CERT_EUM_SIG</w:t>
            </w:r>
            <w:r w:rsidR="00E33202" w:rsidRPr="00F658D2">
              <w:rPr>
                <w:rFonts w:ascii="Arial" w:hAnsi="Arial" w:cs="Arial"/>
                <w:b w:val="0"/>
                <w:sz w:val="18"/>
                <w:szCs w:val="18"/>
              </w:rPr>
              <w:t>_INVALID_SIG</w:t>
            </w:r>
          </w:p>
        </w:tc>
        <w:tc>
          <w:tcPr>
            <w:tcW w:w="2674" w:type="pct"/>
            <w:shd w:val="clear" w:color="auto" w:fill="auto"/>
            <w:vAlign w:val="center"/>
          </w:tcPr>
          <w:p w14:paraId="274BC1B1" w14:textId="774D9E51"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RSP Certificate of the EUM (</w:t>
            </w:r>
            <w:r w:rsidR="00EB35B8">
              <w:rPr>
                <w:rFonts w:ascii="Arial" w:hAnsi="Arial" w:cs="Arial"/>
                <w:b w:val="0"/>
                <w:sz w:val="18"/>
                <w:szCs w:val="18"/>
              </w:rPr>
              <w:t>CERT.EUM.SIG</w:t>
            </w:r>
            <w:r w:rsidRPr="009E6201">
              <w:rPr>
                <w:rFonts w:ascii="Arial" w:hAnsi="Arial" w:cs="Arial"/>
                <w:b w:val="0"/>
                <w:sz w:val="18"/>
                <w:szCs w:val="18"/>
              </w:rPr>
              <w:t>) set as a fixed test CERT with an invalid signature in the signatureValue field.</w:t>
            </w:r>
          </w:p>
          <w:p w14:paraId="205276EC"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Depending on the eUICC configuration, this certificate is based on NIST P-256, brainpoolP256r1 or FRP256V1.</w:t>
            </w:r>
          </w:p>
        </w:tc>
      </w:tr>
      <w:tr w:rsidR="00E33202" w:rsidRPr="001F0550" w14:paraId="16F36DF9" w14:textId="77777777" w:rsidTr="00C44AFD">
        <w:trPr>
          <w:trHeight w:val="314"/>
          <w:jc w:val="center"/>
        </w:trPr>
        <w:tc>
          <w:tcPr>
            <w:tcW w:w="2326" w:type="pct"/>
            <w:shd w:val="clear" w:color="auto" w:fill="auto"/>
            <w:vAlign w:val="center"/>
          </w:tcPr>
          <w:p w14:paraId="6E040D36" w14:textId="77BF7AB7" w:rsidR="00E33202" w:rsidRPr="00F658D2" w:rsidRDefault="00EB35B8"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t>CERT_EUM_SIG</w:t>
            </w:r>
            <w:r w:rsidR="00E33202" w:rsidRPr="00F658D2">
              <w:rPr>
                <w:rFonts w:ascii="Arial" w:hAnsi="Arial" w:cs="Arial"/>
                <w:b w:val="0"/>
                <w:sz w:val="18"/>
                <w:szCs w:val="18"/>
              </w:rPr>
              <w:t>_UNKNOWN</w:t>
            </w:r>
          </w:p>
        </w:tc>
        <w:tc>
          <w:tcPr>
            <w:tcW w:w="2674" w:type="pct"/>
            <w:shd w:val="clear" w:color="auto" w:fill="auto"/>
            <w:vAlign w:val="center"/>
          </w:tcPr>
          <w:p w14:paraId="2C7BCC7A" w14:textId="07D3B0E6"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RSP Certificate of the EUM (</w:t>
            </w:r>
            <w:r w:rsidR="00EB35B8">
              <w:rPr>
                <w:rFonts w:ascii="Arial" w:hAnsi="Arial" w:cs="Arial"/>
                <w:b w:val="0"/>
                <w:sz w:val="18"/>
                <w:szCs w:val="18"/>
              </w:rPr>
              <w:t>CERT.EUM.SIG</w:t>
            </w:r>
            <w:r w:rsidRPr="009E6201">
              <w:rPr>
                <w:rFonts w:ascii="Arial" w:hAnsi="Arial" w:cs="Arial"/>
                <w:b w:val="0"/>
                <w:sz w:val="18"/>
                <w:szCs w:val="18"/>
              </w:rPr>
              <w:t xml:space="preserve">) set as a fixed test CERT with the Authority Key Identity not trusted by the SM-DP+ as it is not found in </w:t>
            </w:r>
            <w:r>
              <w:rPr>
                <w:rFonts w:ascii="Arial" w:hAnsi="Arial" w:cs="Arial"/>
                <w:b w:val="0"/>
                <w:sz w:val="18"/>
                <w:szCs w:val="18"/>
              </w:rPr>
              <w:t>#</w:t>
            </w:r>
            <w:r w:rsidRPr="009E6201">
              <w:rPr>
                <w:rFonts w:ascii="Arial" w:hAnsi="Arial" w:cs="Arial"/>
                <w:b w:val="0"/>
                <w:sz w:val="18"/>
                <w:szCs w:val="18"/>
              </w:rPr>
              <w:t xml:space="preserve">EUICC_CI_PK_ID_LIST_FOR_VERIFICATION_1 or </w:t>
            </w:r>
            <w:r>
              <w:rPr>
                <w:rFonts w:ascii="Arial" w:hAnsi="Arial" w:cs="Arial"/>
                <w:b w:val="0"/>
                <w:sz w:val="18"/>
                <w:szCs w:val="18"/>
              </w:rPr>
              <w:t>#</w:t>
            </w:r>
            <w:r w:rsidRPr="009E6201">
              <w:rPr>
                <w:rFonts w:ascii="Arial" w:hAnsi="Arial" w:cs="Arial"/>
                <w:b w:val="0"/>
                <w:sz w:val="18"/>
                <w:szCs w:val="18"/>
              </w:rPr>
              <w:t>EUICC_CI_PK_ID_LIST_FOR_SIGNING_1.</w:t>
            </w:r>
          </w:p>
          <w:p w14:paraId="2460218A"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Depending on the eUICC configuration, this certificate is based on NIST P-256, brainpoolP256r1 or FRP256V1.</w:t>
            </w:r>
          </w:p>
        </w:tc>
      </w:tr>
      <w:tr w:rsidR="00E33202" w:rsidRPr="001F0550" w14:paraId="3A138F1E" w14:textId="77777777" w:rsidTr="00C44AFD">
        <w:trPr>
          <w:trHeight w:val="314"/>
          <w:jc w:val="center"/>
        </w:trPr>
        <w:tc>
          <w:tcPr>
            <w:tcW w:w="2326" w:type="pct"/>
            <w:shd w:val="clear" w:color="auto" w:fill="auto"/>
            <w:vAlign w:val="center"/>
          </w:tcPr>
          <w:p w14:paraId="13CE9DD6" w14:textId="77777777" w:rsidR="00E33202" w:rsidRPr="00F658D2" w:rsidRDefault="00E33202" w:rsidP="00C44AFD">
            <w:pPr>
              <w:pStyle w:val="TableContentLeft"/>
              <w:rPr>
                <w:b/>
              </w:rPr>
            </w:pPr>
            <w:r w:rsidRPr="00F658D2">
              <w:t>CERT_S_CLIENT_TLS</w:t>
            </w:r>
          </w:p>
        </w:tc>
        <w:tc>
          <w:tcPr>
            <w:tcW w:w="2674" w:type="pct"/>
            <w:shd w:val="clear" w:color="auto" w:fill="auto"/>
            <w:vAlign w:val="center"/>
          </w:tcPr>
          <w:p w14:paraId="7889CCF1" w14:textId="77777777" w:rsidR="00E33202" w:rsidRPr="009E6201" w:rsidRDefault="00E33202" w:rsidP="00C44AFD">
            <w:pPr>
              <w:pStyle w:val="TableContentLeft"/>
            </w:pPr>
            <w:r w:rsidRPr="009E6201">
              <w:t>CERT.CLIENT.TLS certificate of the S_CLIENT, based on NIST or Brainpool for this version of the specification, where the Certificate MAY be one of the following depending on the role of the simulator:</w:t>
            </w:r>
          </w:p>
          <w:p w14:paraId="59882E37"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w:t>
            </w:r>
          </w:p>
          <w:p w14:paraId="5861C6C6" w14:textId="77777777" w:rsidR="00E33202" w:rsidRPr="009E6201" w:rsidRDefault="00E33202" w:rsidP="00C44AFD">
            <w:pPr>
              <w:pStyle w:val="TableBulletText"/>
              <w:numPr>
                <w:ilvl w:val="0"/>
                <w:numId w:val="0"/>
              </w:numPr>
              <w:ind w:left="378" w:hanging="360"/>
              <w:contextualSpacing/>
              <w:rPr>
                <w:b/>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w:t>
            </w:r>
          </w:p>
        </w:tc>
      </w:tr>
      <w:tr w:rsidR="00E33202" w:rsidRPr="001F0550" w14:paraId="5916333C" w14:textId="77777777" w:rsidTr="00C44AFD">
        <w:trPr>
          <w:trHeight w:val="314"/>
          <w:jc w:val="center"/>
        </w:trPr>
        <w:tc>
          <w:tcPr>
            <w:tcW w:w="2326" w:type="pct"/>
            <w:shd w:val="clear" w:color="auto" w:fill="auto"/>
            <w:vAlign w:val="center"/>
          </w:tcPr>
          <w:p w14:paraId="1B664F09" w14:textId="77777777" w:rsidR="00E33202" w:rsidRPr="00F658D2" w:rsidRDefault="00E33202" w:rsidP="00C44AFD">
            <w:pPr>
              <w:pStyle w:val="TableContentLeft"/>
              <w:rPr>
                <w:b/>
              </w:rPr>
            </w:pPr>
            <w:r w:rsidRPr="00F658D2">
              <w:t>CERT_S_CLIENT_TLS_EXPIRED</w:t>
            </w:r>
          </w:p>
        </w:tc>
        <w:tc>
          <w:tcPr>
            <w:tcW w:w="2674" w:type="pct"/>
            <w:shd w:val="clear" w:color="auto" w:fill="auto"/>
            <w:vAlign w:val="center"/>
          </w:tcPr>
          <w:p w14:paraId="3EF2DDA4" w14:textId="77777777" w:rsidR="00E33202" w:rsidRPr="009E6201" w:rsidRDefault="00E33202" w:rsidP="00C44AFD">
            <w:pPr>
              <w:pStyle w:val="TableContentLeft"/>
            </w:pPr>
            <w:r w:rsidRPr="009E6201">
              <w:t>CERT.CLIENT.TLS certificate of the S_CLIENT, where the Certificate MAY be one of the following depending on the role of the simulator:</w:t>
            </w:r>
          </w:p>
          <w:p w14:paraId="062DC076"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 xml:space="preserve">#CERT_S_SM_DP_TLS_EXPIRED </w:t>
            </w:r>
          </w:p>
          <w:p w14:paraId="243D2737" w14:textId="77777777" w:rsidR="00E33202" w:rsidRPr="009E6201" w:rsidRDefault="00E33202" w:rsidP="00C44AFD">
            <w:pPr>
              <w:pStyle w:val="TableBulletText"/>
              <w:numPr>
                <w:ilvl w:val="0"/>
                <w:numId w:val="0"/>
              </w:numPr>
              <w:ind w:left="378" w:hanging="360"/>
              <w:contextualSpacing/>
              <w:rPr>
                <w:b/>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 xml:space="preserve">#CERT_S_SM_DS_TLS_EXPIRED </w:t>
            </w:r>
          </w:p>
        </w:tc>
      </w:tr>
      <w:tr w:rsidR="00E33202" w:rsidRPr="001F0550" w14:paraId="19AFACE2" w14:textId="77777777" w:rsidTr="00C44AFD">
        <w:trPr>
          <w:trHeight w:val="314"/>
          <w:jc w:val="center"/>
        </w:trPr>
        <w:tc>
          <w:tcPr>
            <w:tcW w:w="2326" w:type="pct"/>
            <w:shd w:val="clear" w:color="auto" w:fill="auto"/>
            <w:vAlign w:val="center"/>
          </w:tcPr>
          <w:p w14:paraId="43B85EDC" w14:textId="77777777" w:rsidR="00E33202" w:rsidRPr="00F658D2" w:rsidRDefault="00E33202" w:rsidP="00C44AFD">
            <w:pPr>
              <w:pStyle w:val="TableContentLeft"/>
            </w:pPr>
            <w:r w:rsidRPr="00F658D2">
              <w:t>CERT_S_CLIENT_TLS_INV_CERT_POL</w:t>
            </w:r>
          </w:p>
        </w:tc>
        <w:tc>
          <w:tcPr>
            <w:tcW w:w="2674" w:type="pct"/>
            <w:shd w:val="clear" w:color="auto" w:fill="auto"/>
          </w:tcPr>
          <w:p w14:paraId="131C0480" w14:textId="77777777" w:rsidR="00E33202" w:rsidRPr="009E6201" w:rsidRDefault="00E33202" w:rsidP="00C44AFD">
            <w:pPr>
              <w:pStyle w:val="TableContentLeft"/>
            </w:pPr>
            <w:r w:rsidRPr="009E6201">
              <w:t>CERT.CLIENT.TLS certificate of the S_CLIENT, where the Certificate MAY be one of the following depending on the role of the simulator:</w:t>
            </w:r>
          </w:p>
          <w:p w14:paraId="34E56F87"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#CERT_S_SM_DP_TLS_INV_CERT_POL</w:t>
            </w:r>
          </w:p>
          <w:p w14:paraId="60F45D64"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#CERT_S_SM_DS_TLS_INV_CERT_POL</w:t>
            </w:r>
          </w:p>
        </w:tc>
      </w:tr>
      <w:tr w:rsidR="00E33202" w:rsidRPr="001F0550" w14:paraId="7929B7B0" w14:textId="77777777" w:rsidTr="00C44AFD">
        <w:trPr>
          <w:trHeight w:val="314"/>
          <w:jc w:val="center"/>
        </w:trPr>
        <w:tc>
          <w:tcPr>
            <w:tcW w:w="2326" w:type="pct"/>
            <w:shd w:val="clear" w:color="auto" w:fill="auto"/>
            <w:vAlign w:val="center"/>
          </w:tcPr>
          <w:p w14:paraId="03880EA1" w14:textId="77777777" w:rsidR="00E33202" w:rsidRPr="00F658D2" w:rsidRDefault="00E33202" w:rsidP="00C44AFD">
            <w:pPr>
              <w:pStyle w:val="TableContentLeft"/>
            </w:pPr>
            <w:r w:rsidRPr="00F658D2">
              <w:t>CERT_S_CLIENT_TLS_INV_CRITICAL_EXT</w:t>
            </w:r>
          </w:p>
        </w:tc>
        <w:tc>
          <w:tcPr>
            <w:tcW w:w="2674" w:type="pct"/>
            <w:shd w:val="clear" w:color="auto" w:fill="auto"/>
          </w:tcPr>
          <w:p w14:paraId="15A5F6A1" w14:textId="77777777" w:rsidR="00E33202" w:rsidRPr="009E6201" w:rsidRDefault="00E33202" w:rsidP="00C44AFD">
            <w:pPr>
              <w:pStyle w:val="TableContentLeft"/>
            </w:pPr>
            <w:r w:rsidRPr="009E6201">
              <w:t>CERT.CLIENT.TLS certificate of the S_CLIENT, where the Certificate MAY be one of the following depending on the role of the simulator:</w:t>
            </w:r>
          </w:p>
          <w:p w14:paraId="1AF3448C"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 xml:space="preserve">#CERT_S_SM_DP_TLS_INV_CRITICAL_EXT </w:t>
            </w:r>
          </w:p>
          <w:p w14:paraId="01998255"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#CERT_S_SM_DS_TLS_INV_CRITICAL_EXT</w:t>
            </w:r>
          </w:p>
        </w:tc>
      </w:tr>
      <w:tr w:rsidR="00E33202" w:rsidRPr="001F0550" w14:paraId="59E643D2" w14:textId="77777777" w:rsidTr="00C44AFD">
        <w:trPr>
          <w:trHeight w:val="314"/>
          <w:jc w:val="center"/>
        </w:trPr>
        <w:tc>
          <w:tcPr>
            <w:tcW w:w="2326" w:type="pct"/>
            <w:shd w:val="clear" w:color="auto" w:fill="auto"/>
            <w:vAlign w:val="center"/>
          </w:tcPr>
          <w:p w14:paraId="5078DFB6" w14:textId="77777777" w:rsidR="00E33202" w:rsidRPr="00F658D2" w:rsidRDefault="00E33202" w:rsidP="00C44AFD">
            <w:pPr>
              <w:pStyle w:val="TableContentLeft"/>
            </w:pPr>
            <w:r w:rsidRPr="00F658D2">
              <w:lastRenderedPageBreak/>
              <w:t>CERT_S_CLIENT_TLS_INV_EXT_KEY_USAGE</w:t>
            </w:r>
          </w:p>
        </w:tc>
        <w:tc>
          <w:tcPr>
            <w:tcW w:w="2674" w:type="pct"/>
            <w:shd w:val="clear" w:color="auto" w:fill="auto"/>
          </w:tcPr>
          <w:p w14:paraId="482B2966" w14:textId="77777777" w:rsidR="00E33202" w:rsidRPr="009E6201" w:rsidRDefault="00E33202" w:rsidP="00C44AFD">
            <w:pPr>
              <w:pStyle w:val="TableContentLeft"/>
            </w:pPr>
            <w:r w:rsidRPr="009E6201">
              <w:t>CERT.CLIENT.TLS certificate of the S_CLIENT, where the Certificate MAY be one of the following depending on the role of the simulator:</w:t>
            </w:r>
          </w:p>
          <w:p w14:paraId="3AE0178E"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#CERT_S_SM_DP_TLS_INV_EXT_KEY_USAGE</w:t>
            </w:r>
          </w:p>
          <w:p w14:paraId="41F472D6"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#CERT_S_SM_DS_TLS_INV_EXT_KEY_USAGE</w:t>
            </w:r>
          </w:p>
        </w:tc>
      </w:tr>
      <w:tr w:rsidR="00E33202" w:rsidRPr="001F0550" w14:paraId="380CAB1F" w14:textId="77777777" w:rsidTr="00C44AFD">
        <w:trPr>
          <w:trHeight w:val="314"/>
          <w:jc w:val="center"/>
        </w:trPr>
        <w:tc>
          <w:tcPr>
            <w:tcW w:w="2326" w:type="pct"/>
            <w:shd w:val="clear" w:color="auto" w:fill="auto"/>
            <w:vAlign w:val="center"/>
          </w:tcPr>
          <w:p w14:paraId="71C4C573" w14:textId="77777777" w:rsidR="00E33202" w:rsidRPr="00F658D2" w:rsidRDefault="00E33202" w:rsidP="00C44AFD">
            <w:pPr>
              <w:pStyle w:val="TableContentLeft"/>
            </w:pPr>
            <w:r w:rsidRPr="00F658D2">
              <w:t>CERT_S_CLIENT_TLS_INV_KEY_USAGE</w:t>
            </w:r>
          </w:p>
        </w:tc>
        <w:tc>
          <w:tcPr>
            <w:tcW w:w="2674" w:type="pct"/>
            <w:shd w:val="clear" w:color="auto" w:fill="auto"/>
          </w:tcPr>
          <w:p w14:paraId="24D7B7C7" w14:textId="77777777" w:rsidR="00E33202" w:rsidRPr="009E6201" w:rsidRDefault="00E33202" w:rsidP="00C44AFD">
            <w:pPr>
              <w:keepNext/>
              <w:spacing w:before="60"/>
              <w:ind w:right="-6"/>
              <w:rPr>
                <w:rFonts w:cs="Arial"/>
                <w:sz w:val="18"/>
                <w:szCs w:val="18"/>
                <w:lang w:eastAsia="de-DE"/>
              </w:rPr>
            </w:pPr>
            <w:r w:rsidRPr="009E6201">
              <w:rPr>
                <w:rFonts w:cs="Arial"/>
                <w:sz w:val="18"/>
                <w:szCs w:val="18"/>
                <w:lang w:eastAsia="de-DE"/>
              </w:rPr>
              <w:t>CERT.</w:t>
            </w:r>
            <w:r w:rsidRPr="009E6201">
              <w:rPr>
                <w:rFonts w:cs="Arial"/>
                <w:sz w:val="18"/>
                <w:szCs w:val="18"/>
              </w:rPr>
              <w:t>CLIENT</w:t>
            </w:r>
            <w:r w:rsidRPr="009E6201">
              <w:rPr>
                <w:rFonts w:cs="Arial"/>
                <w:sz w:val="18"/>
                <w:szCs w:val="18"/>
                <w:lang w:eastAsia="de-DE"/>
              </w:rPr>
              <w:t>.TLS certificate of the S_CLIENT, where the Certificate MAY be one of the following depending on the role of the simulator:</w:t>
            </w:r>
          </w:p>
          <w:p w14:paraId="02B20F75"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#CERT_S_SM_DP_TLS_INV_KEY_USAGE</w:t>
            </w:r>
          </w:p>
          <w:p w14:paraId="0407BDE5"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#CERT_S_SM_DS_TLS_INV_KEY_USAGE</w:t>
            </w:r>
          </w:p>
        </w:tc>
      </w:tr>
      <w:tr w:rsidR="00E33202" w:rsidRPr="001F0550" w14:paraId="091BDAA7" w14:textId="77777777" w:rsidTr="00C44AFD">
        <w:trPr>
          <w:trHeight w:val="314"/>
          <w:jc w:val="center"/>
        </w:trPr>
        <w:tc>
          <w:tcPr>
            <w:tcW w:w="2326" w:type="pct"/>
            <w:shd w:val="clear" w:color="auto" w:fill="auto"/>
            <w:vAlign w:val="center"/>
          </w:tcPr>
          <w:p w14:paraId="590DA62F" w14:textId="77777777" w:rsidR="00E33202" w:rsidRPr="00F658D2" w:rsidRDefault="00E33202" w:rsidP="00C44AFD">
            <w:pPr>
              <w:pStyle w:val="TableContentLeft"/>
            </w:pPr>
            <w:r w:rsidRPr="00F658D2">
              <w:t>CERT_S_CLIENT_TLS_INV_OID</w:t>
            </w:r>
          </w:p>
        </w:tc>
        <w:tc>
          <w:tcPr>
            <w:tcW w:w="2674" w:type="pct"/>
            <w:shd w:val="clear" w:color="auto" w:fill="auto"/>
          </w:tcPr>
          <w:p w14:paraId="7BAD3322" w14:textId="77777777" w:rsidR="00E33202" w:rsidRPr="009E6201" w:rsidRDefault="00E33202" w:rsidP="00C44AFD">
            <w:pPr>
              <w:pStyle w:val="TableContentLeft"/>
            </w:pPr>
            <w:r w:rsidRPr="009E6201">
              <w:t>CERT.CLIENT.TLS certificate of the S_CLIENT, where the Certificate MAY be one of the following depending on the role of the simulator:</w:t>
            </w:r>
          </w:p>
          <w:p w14:paraId="3E8FAC4B"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#CERT_S_SM_DP_TLS_INV_OID</w:t>
            </w:r>
          </w:p>
          <w:p w14:paraId="28D18659"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#CERT_S_SM_DS_TLS_INV_OID</w:t>
            </w:r>
          </w:p>
        </w:tc>
      </w:tr>
      <w:tr w:rsidR="00E33202" w:rsidRPr="001F0550" w14:paraId="26758B02" w14:textId="77777777" w:rsidTr="00C44AFD">
        <w:trPr>
          <w:trHeight w:val="314"/>
          <w:jc w:val="center"/>
        </w:trPr>
        <w:tc>
          <w:tcPr>
            <w:tcW w:w="2326" w:type="pct"/>
            <w:shd w:val="clear" w:color="auto" w:fill="auto"/>
            <w:vAlign w:val="center"/>
          </w:tcPr>
          <w:p w14:paraId="0C9FF5BD" w14:textId="77777777" w:rsidR="00E33202" w:rsidRPr="00F658D2" w:rsidRDefault="00E33202" w:rsidP="00C44AFD">
            <w:pPr>
              <w:pStyle w:val="TableContentLeft"/>
              <w:rPr>
                <w:b/>
              </w:rPr>
            </w:pPr>
            <w:r w:rsidRPr="00F658D2">
              <w:t>CERT_S_CLIENT_TLS_INV_SIG</w:t>
            </w:r>
          </w:p>
        </w:tc>
        <w:tc>
          <w:tcPr>
            <w:tcW w:w="2674" w:type="pct"/>
            <w:shd w:val="clear" w:color="auto" w:fill="auto"/>
            <w:vAlign w:val="center"/>
          </w:tcPr>
          <w:p w14:paraId="6FA3088F" w14:textId="77777777" w:rsidR="00E33202" w:rsidRPr="009E6201" w:rsidRDefault="00E33202" w:rsidP="00C44AFD">
            <w:pPr>
              <w:pStyle w:val="TableContentLeft"/>
            </w:pPr>
            <w:r w:rsidRPr="009E6201">
              <w:t>CERT.CLIENT.TLS certificate of the S_CLIENT, where the Certificate MAY be one of the following depending on the role of the simulator:</w:t>
            </w:r>
          </w:p>
          <w:p w14:paraId="5C8C38EE"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#CERT_S_SM_DP_TLS_INV_SIG</w:t>
            </w:r>
          </w:p>
          <w:p w14:paraId="0A70DA5B" w14:textId="77777777" w:rsidR="00E33202" w:rsidRPr="009E6201" w:rsidRDefault="00E33202" w:rsidP="00C44AFD">
            <w:pPr>
              <w:pStyle w:val="TableBulletText"/>
              <w:numPr>
                <w:ilvl w:val="0"/>
                <w:numId w:val="0"/>
              </w:numPr>
              <w:ind w:left="378" w:hanging="360"/>
              <w:contextualSpacing/>
              <w:rPr>
                <w:b/>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#CERT_S_SM_DS_TLS_INV_SIG</w:t>
            </w:r>
          </w:p>
        </w:tc>
      </w:tr>
      <w:tr w:rsidR="00321003" w:rsidRPr="001F0550" w14:paraId="6CA43FAB" w14:textId="77777777" w:rsidTr="00321003">
        <w:trPr>
          <w:trHeight w:val="314"/>
          <w:jc w:val="center"/>
        </w:trPr>
        <w:tc>
          <w:tcPr>
            <w:tcW w:w="2326" w:type="pct"/>
            <w:shd w:val="clear" w:color="auto" w:fill="auto"/>
          </w:tcPr>
          <w:p w14:paraId="161B1FE3" w14:textId="41015CE1" w:rsidR="00321003" w:rsidRPr="00F658D2" w:rsidRDefault="00321003" w:rsidP="00321003">
            <w:pPr>
              <w:pStyle w:val="TableContentLeft"/>
            </w:pPr>
            <w:r w:rsidRPr="00D258FF">
              <w:t xml:space="preserve">CERT_S_OPERATOR_TLS </w:t>
            </w:r>
          </w:p>
        </w:tc>
        <w:tc>
          <w:tcPr>
            <w:tcW w:w="2674" w:type="pct"/>
            <w:shd w:val="clear" w:color="auto" w:fill="auto"/>
          </w:tcPr>
          <w:p w14:paraId="5FD0544A" w14:textId="77777777" w:rsidR="00321003" w:rsidRDefault="00321003" w:rsidP="00321003">
            <w:pPr>
              <w:pStyle w:val="TableContentLeft"/>
            </w:pPr>
            <w:r w:rsidRPr="00D258FF">
              <w:t>Certificate of the S_MNO in X.509 format and based on NIST or Brainpool for this version of the specification</w:t>
            </w:r>
          </w:p>
          <w:p w14:paraId="29A2FBD7" w14:textId="779F7ED4" w:rsidR="00321003" w:rsidRPr="009E6201" w:rsidRDefault="003E47C6" w:rsidP="00321003">
            <w:pPr>
              <w:pStyle w:val="TableContentLeft"/>
            </w:pPr>
            <w:r>
              <w:t>The CERT_S_</w:t>
            </w:r>
            <w:r w:rsidRPr="007F6CC3">
              <w:t xml:space="preserve">OPERATOR_TLS Test certificate </w:t>
            </w:r>
            <w:r>
              <w:t xml:space="preserve">is not defined in SGP.26.  The content of </w:t>
            </w:r>
            <w:r w:rsidRPr="000823F5">
              <w:t>CERT_S_OPERATOR_TLS is expected to be provided either by the test tool or by the SM-DP+ vendor.</w:t>
            </w:r>
          </w:p>
        </w:tc>
      </w:tr>
      <w:tr w:rsidR="00E33202" w:rsidRPr="001F0550" w14:paraId="33BC97C0" w14:textId="77777777" w:rsidTr="00C44AFD">
        <w:trPr>
          <w:trHeight w:val="314"/>
          <w:jc w:val="center"/>
        </w:trPr>
        <w:tc>
          <w:tcPr>
            <w:tcW w:w="2326" w:type="pct"/>
            <w:shd w:val="clear" w:color="auto" w:fill="auto"/>
            <w:vAlign w:val="center"/>
          </w:tcPr>
          <w:p w14:paraId="06629D2D" w14:textId="77777777" w:rsidR="00E33202" w:rsidRPr="00F658D2" w:rsidRDefault="00E33202" w:rsidP="00C44AFD">
            <w:pPr>
              <w:pStyle w:val="TableContentLeft"/>
            </w:pPr>
            <w:r w:rsidRPr="00F658D2">
              <w:t>CERT_S_SERVER_TLS</w:t>
            </w:r>
          </w:p>
        </w:tc>
        <w:tc>
          <w:tcPr>
            <w:tcW w:w="2674" w:type="pct"/>
            <w:shd w:val="clear" w:color="auto" w:fill="auto"/>
            <w:vAlign w:val="center"/>
          </w:tcPr>
          <w:p w14:paraId="10348BD6" w14:textId="77777777" w:rsidR="00E33202" w:rsidRPr="009E6201" w:rsidRDefault="00E33202" w:rsidP="00C44AFD">
            <w:pPr>
              <w:pStyle w:val="TableContentLeft"/>
            </w:pPr>
            <w:r w:rsidRPr="009E6201">
              <w:t>CERT.SERVER.TLS certificate of the S_SERVER, based on NIST or Brainpool for this version of the specification, where the Certificate MAY be one of the following depending on the role of the simulator:</w:t>
            </w:r>
          </w:p>
          <w:p w14:paraId="4AE544F8"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 on ES9+</w:t>
            </w:r>
          </w:p>
          <w:p w14:paraId="5893A8B9" w14:textId="77777777" w:rsidR="00E33202" w:rsidRPr="009E6201" w:rsidRDefault="00E33202" w:rsidP="00C44AFD">
            <w:pPr>
              <w:pStyle w:val="TableBulletText"/>
              <w:numPr>
                <w:ilvl w:val="0"/>
                <w:numId w:val="0"/>
              </w:numPr>
              <w:ind w:left="378" w:hanging="360"/>
              <w:contextualSpacing/>
              <w:rPr>
                <w:b/>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 on ES11</w:t>
            </w:r>
            <w:r>
              <w:rPr>
                <w:sz w:val="18"/>
                <w:szCs w:val="18"/>
              </w:rPr>
              <w:t xml:space="preserve"> or ES12</w:t>
            </w:r>
          </w:p>
        </w:tc>
      </w:tr>
      <w:tr w:rsidR="00E33202" w:rsidRPr="001F0550" w14:paraId="4168CF4E" w14:textId="77777777" w:rsidTr="00C44AFD">
        <w:trPr>
          <w:trHeight w:val="314"/>
          <w:jc w:val="center"/>
        </w:trPr>
        <w:tc>
          <w:tcPr>
            <w:tcW w:w="2326" w:type="pct"/>
            <w:shd w:val="clear" w:color="auto" w:fill="auto"/>
            <w:vAlign w:val="center"/>
          </w:tcPr>
          <w:p w14:paraId="651672B8" w14:textId="77777777" w:rsidR="00E33202" w:rsidRPr="00F658D2" w:rsidRDefault="00E33202" w:rsidP="00C44AFD">
            <w:pPr>
              <w:pStyle w:val="TableContentLeft"/>
              <w:rPr>
                <w:b/>
              </w:rPr>
            </w:pPr>
            <w:r w:rsidRPr="00F658D2">
              <w:t>CERT_S_SERVER_TLS_EXPIRED</w:t>
            </w:r>
          </w:p>
        </w:tc>
        <w:tc>
          <w:tcPr>
            <w:tcW w:w="2674" w:type="pct"/>
            <w:shd w:val="clear" w:color="auto" w:fill="auto"/>
            <w:vAlign w:val="center"/>
          </w:tcPr>
          <w:p w14:paraId="293BF21C" w14:textId="77777777" w:rsidR="00E33202" w:rsidRPr="009E6201" w:rsidRDefault="00E33202" w:rsidP="00C44AFD">
            <w:pPr>
              <w:pStyle w:val="TableContentLeft"/>
            </w:pPr>
            <w:r w:rsidRPr="009E6201">
              <w:t>CERT.SERVER.TLS certificate of the S_SERVER, where the Certificate MAY be one of the following depending on the role of the simulator:</w:t>
            </w:r>
          </w:p>
          <w:p w14:paraId="7BC3D9E9"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 xml:space="preserve">#CERT_S_SM_DP_TLS_EXPIRED </w:t>
            </w:r>
          </w:p>
          <w:p w14:paraId="238BB343" w14:textId="77777777" w:rsidR="00E33202" w:rsidRPr="009E6201" w:rsidRDefault="00E33202" w:rsidP="00C44AFD">
            <w:pPr>
              <w:pStyle w:val="TableBulletText"/>
              <w:numPr>
                <w:ilvl w:val="0"/>
                <w:numId w:val="0"/>
              </w:numPr>
              <w:ind w:left="378" w:hanging="360"/>
              <w:contextualSpacing/>
              <w:rPr>
                <w:b/>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#CERT_S_SM_DS_TLS_EXPIRED</w:t>
            </w:r>
          </w:p>
        </w:tc>
      </w:tr>
      <w:tr w:rsidR="00E33202" w:rsidRPr="001F0550" w14:paraId="3924A749" w14:textId="77777777" w:rsidTr="00C44AFD">
        <w:trPr>
          <w:trHeight w:val="314"/>
          <w:jc w:val="center"/>
        </w:trPr>
        <w:tc>
          <w:tcPr>
            <w:tcW w:w="2326" w:type="pct"/>
            <w:shd w:val="clear" w:color="auto" w:fill="auto"/>
            <w:vAlign w:val="center"/>
          </w:tcPr>
          <w:p w14:paraId="6CE5C57D" w14:textId="77777777" w:rsidR="00E33202" w:rsidRPr="00F658D2" w:rsidRDefault="00E33202" w:rsidP="00C44AFD">
            <w:pPr>
              <w:pStyle w:val="TableContentLeft"/>
              <w:rPr>
                <w:b/>
              </w:rPr>
            </w:pPr>
            <w:r w:rsidRPr="00F658D2">
              <w:t>CERT_S_SERVER_TLS_INV_CERT_POL</w:t>
            </w:r>
          </w:p>
        </w:tc>
        <w:tc>
          <w:tcPr>
            <w:tcW w:w="2674" w:type="pct"/>
            <w:shd w:val="clear" w:color="auto" w:fill="auto"/>
          </w:tcPr>
          <w:p w14:paraId="45D64AAA" w14:textId="77777777" w:rsidR="00E33202" w:rsidRPr="009E6201" w:rsidRDefault="00E33202" w:rsidP="00C44AFD">
            <w:pPr>
              <w:pStyle w:val="TableContentLeft"/>
            </w:pPr>
            <w:r w:rsidRPr="009E6201">
              <w:t>CERT.SERVER.TLS certificate of the S_SERVER, where the Certificate MAY be one of the following depending on the role of the simulator:</w:t>
            </w:r>
          </w:p>
          <w:p w14:paraId="48FB3825"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#CERT_S_SM_DP_TLS_INV_CERT_POL</w:t>
            </w:r>
          </w:p>
          <w:p w14:paraId="68A5BBDB" w14:textId="77777777" w:rsidR="00E33202" w:rsidRPr="009E6201" w:rsidRDefault="00E33202" w:rsidP="00C44AFD">
            <w:pPr>
              <w:pStyle w:val="TableBulletText"/>
              <w:numPr>
                <w:ilvl w:val="0"/>
                <w:numId w:val="0"/>
              </w:numPr>
              <w:ind w:left="378" w:hanging="360"/>
              <w:contextualSpacing/>
              <w:rPr>
                <w:b/>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#CERT_S_SM_DS_TLS_INV_CERT_POL</w:t>
            </w:r>
          </w:p>
        </w:tc>
      </w:tr>
      <w:tr w:rsidR="00E33202" w:rsidRPr="001F0550" w14:paraId="21AACCCF" w14:textId="77777777" w:rsidTr="00C44AFD">
        <w:trPr>
          <w:trHeight w:val="314"/>
          <w:jc w:val="center"/>
        </w:trPr>
        <w:tc>
          <w:tcPr>
            <w:tcW w:w="2326" w:type="pct"/>
            <w:shd w:val="clear" w:color="auto" w:fill="auto"/>
            <w:vAlign w:val="center"/>
          </w:tcPr>
          <w:p w14:paraId="4E32767B" w14:textId="77777777" w:rsidR="00E33202" w:rsidRPr="00F658D2" w:rsidRDefault="00E33202" w:rsidP="00C44AFD">
            <w:pPr>
              <w:pStyle w:val="TableContentLeft"/>
            </w:pPr>
            <w:r w:rsidRPr="00F658D2">
              <w:t>CERT_S_SERVER_TLS_INV_CRITICAL_EXT</w:t>
            </w:r>
          </w:p>
        </w:tc>
        <w:tc>
          <w:tcPr>
            <w:tcW w:w="2674" w:type="pct"/>
            <w:shd w:val="clear" w:color="auto" w:fill="auto"/>
          </w:tcPr>
          <w:p w14:paraId="00F83A28" w14:textId="77777777" w:rsidR="00E33202" w:rsidRPr="009E6201" w:rsidRDefault="00E33202" w:rsidP="00C44AFD">
            <w:pPr>
              <w:pStyle w:val="TableContentLeft"/>
            </w:pPr>
            <w:r w:rsidRPr="009E6201">
              <w:t>CERT.SERVER.TLS certificate of the S_SERVER, where the Certificate MAY be one of the following depending on the role of the simulator:</w:t>
            </w:r>
          </w:p>
          <w:p w14:paraId="4DDBD278"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 xml:space="preserve">#CERT_S_SM_DP_TLS_INV_CRITICAL_EXT </w:t>
            </w:r>
          </w:p>
          <w:p w14:paraId="05261972"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#CERT_S_SM_DS_TLS_INV_CRITICAL_EXT</w:t>
            </w:r>
          </w:p>
        </w:tc>
      </w:tr>
      <w:tr w:rsidR="00E33202" w:rsidRPr="001F0550" w14:paraId="3D633A6A" w14:textId="77777777" w:rsidTr="00C44AFD">
        <w:trPr>
          <w:trHeight w:val="314"/>
          <w:jc w:val="center"/>
        </w:trPr>
        <w:tc>
          <w:tcPr>
            <w:tcW w:w="2326" w:type="pct"/>
            <w:shd w:val="clear" w:color="auto" w:fill="auto"/>
            <w:vAlign w:val="center"/>
          </w:tcPr>
          <w:p w14:paraId="307FE2FD" w14:textId="77777777" w:rsidR="00E33202" w:rsidRPr="00F658D2" w:rsidRDefault="00E33202" w:rsidP="00C44AFD">
            <w:pPr>
              <w:pStyle w:val="TableContentLeft"/>
            </w:pPr>
            <w:r w:rsidRPr="00F658D2">
              <w:t>CERT_S_SERVER_TLS_INV_EXT_KEY_USAGE</w:t>
            </w:r>
          </w:p>
        </w:tc>
        <w:tc>
          <w:tcPr>
            <w:tcW w:w="2674" w:type="pct"/>
            <w:shd w:val="clear" w:color="auto" w:fill="auto"/>
          </w:tcPr>
          <w:p w14:paraId="3533C9D2" w14:textId="77777777" w:rsidR="00E33202" w:rsidRPr="009E6201" w:rsidRDefault="00E33202" w:rsidP="00C44AFD">
            <w:pPr>
              <w:pStyle w:val="TableContentLeft"/>
            </w:pPr>
            <w:r w:rsidRPr="009E6201">
              <w:t>CERT.SERVER.TLS certificate of the S_SERVER, where the Certificate MAY be one of the following depending on the role of the simulator:</w:t>
            </w:r>
          </w:p>
          <w:p w14:paraId="1ED242D3"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lastRenderedPageBreak/>
              <w:t></w:t>
            </w:r>
            <w:r w:rsidRPr="009E6201">
              <w:rPr>
                <w:rFonts w:ascii="Symbol" w:hAnsi="Symbol"/>
                <w:sz w:val="18"/>
                <w:szCs w:val="18"/>
              </w:rPr>
              <w:tab/>
            </w:r>
            <w:r w:rsidRPr="009E6201">
              <w:rPr>
                <w:sz w:val="18"/>
                <w:szCs w:val="18"/>
              </w:rPr>
              <w:t>#CERT_S_SM_DP_TLS_INV_EXT_KEY_USAGE</w:t>
            </w:r>
          </w:p>
          <w:p w14:paraId="035A61B6"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#CERT_S_SM_DS_TLS_INV_EXT_KEY_USAGE</w:t>
            </w:r>
          </w:p>
        </w:tc>
      </w:tr>
      <w:tr w:rsidR="00E33202" w:rsidRPr="001F0550" w14:paraId="2DFF53D3" w14:textId="77777777" w:rsidTr="00C44AFD">
        <w:trPr>
          <w:trHeight w:val="314"/>
          <w:jc w:val="center"/>
        </w:trPr>
        <w:tc>
          <w:tcPr>
            <w:tcW w:w="2326" w:type="pct"/>
            <w:shd w:val="clear" w:color="auto" w:fill="auto"/>
            <w:vAlign w:val="center"/>
          </w:tcPr>
          <w:p w14:paraId="22C4D04C" w14:textId="77777777" w:rsidR="00E33202" w:rsidRPr="00F658D2" w:rsidRDefault="00E33202" w:rsidP="00C44AFD">
            <w:pPr>
              <w:pStyle w:val="TableContentLeft"/>
            </w:pPr>
            <w:r w:rsidRPr="00F658D2">
              <w:lastRenderedPageBreak/>
              <w:t>CERT_S_SERVER_TLS_INV_KEY_USAGE</w:t>
            </w:r>
          </w:p>
        </w:tc>
        <w:tc>
          <w:tcPr>
            <w:tcW w:w="2674" w:type="pct"/>
            <w:shd w:val="clear" w:color="auto" w:fill="auto"/>
          </w:tcPr>
          <w:p w14:paraId="7377BAA3" w14:textId="77777777" w:rsidR="00E33202" w:rsidRPr="009E6201" w:rsidRDefault="00E33202" w:rsidP="00C44AFD">
            <w:pPr>
              <w:pStyle w:val="TableContentLeft"/>
            </w:pPr>
            <w:r w:rsidRPr="009E6201">
              <w:t>CERT.SERVER.TLS certificate of the S_SERVER, where the Certificate MAY be one of the following depending on the role of the simulator:</w:t>
            </w:r>
          </w:p>
          <w:p w14:paraId="534006E9"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#CERT_S_SM_DP_TLS_INV_KEY_USAGE</w:t>
            </w:r>
          </w:p>
          <w:p w14:paraId="5A55F0AF"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#CERT_S_SM_DS_TLS_INV_KEY_USAGE</w:t>
            </w:r>
          </w:p>
        </w:tc>
      </w:tr>
      <w:tr w:rsidR="00E33202" w:rsidRPr="001F0550" w14:paraId="13B672A7" w14:textId="77777777" w:rsidTr="00C44AFD">
        <w:trPr>
          <w:trHeight w:val="314"/>
          <w:jc w:val="center"/>
        </w:trPr>
        <w:tc>
          <w:tcPr>
            <w:tcW w:w="2326" w:type="pct"/>
            <w:shd w:val="clear" w:color="auto" w:fill="auto"/>
            <w:vAlign w:val="center"/>
          </w:tcPr>
          <w:p w14:paraId="373F8EDC" w14:textId="77777777" w:rsidR="00E33202" w:rsidRPr="00F658D2" w:rsidRDefault="00E33202" w:rsidP="00C44AFD">
            <w:pPr>
              <w:pStyle w:val="TableContentLeft"/>
            </w:pPr>
            <w:r w:rsidRPr="00F658D2">
              <w:t>CERT_S_SERVER_TLS_INV_SIG</w:t>
            </w:r>
          </w:p>
        </w:tc>
        <w:tc>
          <w:tcPr>
            <w:tcW w:w="2674" w:type="pct"/>
            <w:shd w:val="clear" w:color="auto" w:fill="auto"/>
            <w:vAlign w:val="center"/>
          </w:tcPr>
          <w:p w14:paraId="1C585328" w14:textId="77777777" w:rsidR="00E33202" w:rsidRPr="009E6201" w:rsidRDefault="00E33202" w:rsidP="00C44AFD">
            <w:pPr>
              <w:pStyle w:val="TableContentLeft"/>
            </w:pPr>
            <w:r w:rsidRPr="009E6201">
              <w:t>CERT.SERVER.TLS certificate of the S_SERVER, where the Certificate MAY be one of the following depending on the role of the simulator:</w:t>
            </w:r>
          </w:p>
          <w:p w14:paraId="037AF915"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#CERT_S_SM_DP_TLS_INV_SIG</w:t>
            </w:r>
          </w:p>
          <w:p w14:paraId="1FB23C0D"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#CERT_S_SM_DS_TLS_INV_SIG</w:t>
            </w:r>
          </w:p>
        </w:tc>
      </w:tr>
      <w:tr w:rsidR="00E33202" w:rsidRPr="001F0550" w14:paraId="59C82FD0" w14:textId="77777777" w:rsidTr="00C44AFD">
        <w:trPr>
          <w:trHeight w:val="314"/>
          <w:jc w:val="center"/>
        </w:trPr>
        <w:tc>
          <w:tcPr>
            <w:tcW w:w="2326" w:type="pct"/>
            <w:shd w:val="clear" w:color="auto" w:fill="auto"/>
            <w:vAlign w:val="center"/>
          </w:tcPr>
          <w:p w14:paraId="59591F6C"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CERT_S_SM_DP_TLS</w:t>
            </w:r>
          </w:p>
        </w:tc>
        <w:tc>
          <w:tcPr>
            <w:tcW w:w="2674" w:type="pct"/>
            <w:shd w:val="clear" w:color="auto" w:fill="auto"/>
            <w:vAlign w:val="center"/>
          </w:tcPr>
          <w:p w14:paraId="4B175943"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CERT.DP.TLS certificate of the S_SM-DP+, based on the same CI as defined in #IUT_LPAd_CI based on NIST for this version of the specification</w:t>
            </w:r>
            <w:r w:rsidRPr="009E6201">
              <w:rPr>
                <w:rFonts w:ascii="Arial" w:hAnsi="Arial" w:cs="Arial"/>
                <w:sz w:val="18"/>
                <w:szCs w:val="18"/>
                <w:lang w:eastAsia="de-DE"/>
              </w:rPr>
              <w:t xml:space="preserve"> </w:t>
            </w:r>
          </w:p>
        </w:tc>
      </w:tr>
      <w:tr w:rsidR="00E33202" w:rsidRPr="001F0550" w14:paraId="30692027" w14:textId="77777777" w:rsidTr="00C44AFD">
        <w:trPr>
          <w:trHeight w:val="1168"/>
          <w:jc w:val="center"/>
        </w:trPr>
        <w:tc>
          <w:tcPr>
            <w:tcW w:w="2326" w:type="pct"/>
            <w:shd w:val="clear" w:color="auto" w:fill="auto"/>
            <w:vAlign w:val="center"/>
          </w:tcPr>
          <w:p w14:paraId="6FDF1B8C"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CERT_S_SM_DP2_TLS</w:t>
            </w:r>
          </w:p>
        </w:tc>
        <w:tc>
          <w:tcPr>
            <w:tcW w:w="2674" w:type="pct"/>
            <w:shd w:val="clear" w:color="auto" w:fill="auto"/>
            <w:vAlign w:val="center"/>
          </w:tcPr>
          <w:p w14:paraId="5D30B3A8"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 xml:space="preserve">CERT.DP.TLS certificate of the S_SM-DP+, based on the same CI as defined in #IUT_LPAd_CI based on NIST for this version of the specification. Contains different SM-DP+ hostname (FQDN) as #CERT_S_SM_DP2_TLS. </w:t>
            </w:r>
            <w:r w:rsidRPr="009E6201">
              <w:rPr>
                <w:rFonts w:ascii="Arial" w:hAnsi="Arial" w:cs="Arial"/>
                <w:sz w:val="18"/>
                <w:szCs w:val="18"/>
                <w:lang w:eastAsia="de-DE"/>
              </w:rPr>
              <w:t xml:space="preserve"> </w:t>
            </w:r>
          </w:p>
        </w:tc>
      </w:tr>
      <w:tr w:rsidR="00E33202" w:rsidRPr="001F0550" w14:paraId="629A2A6E" w14:textId="77777777" w:rsidTr="00C44AFD">
        <w:trPr>
          <w:trHeight w:val="314"/>
          <w:jc w:val="center"/>
        </w:trPr>
        <w:tc>
          <w:tcPr>
            <w:tcW w:w="2326" w:type="pct"/>
            <w:shd w:val="clear" w:color="auto" w:fill="auto"/>
            <w:vAlign w:val="center"/>
          </w:tcPr>
          <w:p w14:paraId="4C035621" w14:textId="77777777" w:rsidR="00E33202" w:rsidRPr="00F658D2" w:rsidRDefault="00E33202" w:rsidP="00C44AFD">
            <w:pPr>
              <w:pStyle w:val="TableContentLeft"/>
            </w:pPr>
            <w:r w:rsidRPr="00965D07">
              <w:t>CERT_S_SM_DP4_TLS</w:t>
            </w:r>
          </w:p>
        </w:tc>
        <w:tc>
          <w:tcPr>
            <w:tcW w:w="2674" w:type="pct"/>
            <w:shd w:val="clear" w:color="auto" w:fill="auto"/>
            <w:vAlign w:val="center"/>
          </w:tcPr>
          <w:p w14:paraId="370C0149" w14:textId="77777777" w:rsidR="00E33202" w:rsidRPr="009E6201" w:rsidRDefault="00E33202" w:rsidP="00C44AFD">
            <w:pPr>
              <w:pStyle w:val="TableContentLeft"/>
            </w:pPr>
            <w:r w:rsidRPr="009E6201">
              <w:t xml:space="preserve">CERT.DP.TLS certificate of the S_SM-DP+, based on the same CI as defined in #IUT_LPAd_CI based on NIST for this version of the specification. Contains the SM-DP+ hostname (FQDN) #TEST_DP_ADDRESS4 and OID value #S_SM_DP+_OID4.  </w:t>
            </w:r>
          </w:p>
        </w:tc>
      </w:tr>
      <w:tr w:rsidR="00E33202" w:rsidRPr="001F0550" w14:paraId="79FCB8B5" w14:textId="77777777" w:rsidTr="00C44AFD">
        <w:trPr>
          <w:trHeight w:val="314"/>
          <w:jc w:val="center"/>
        </w:trPr>
        <w:tc>
          <w:tcPr>
            <w:tcW w:w="2326" w:type="pct"/>
            <w:shd w:val="clear" w:color="auto" w:fill="auto"/>
            <w:vAlign w:val="center"/>
          </w:tcPr>
          <w:p w14:paraId="4F5AA0CA" w14:textId="77777777" w:rsidR="00E33202" w:rsidRPr="00F658D2" w:rsidRDefault="00E33202" w:rsidP="00C44AFD">
            <w:pPr>
              <w:pStyle w:val="TableContentLeft"/>
            </w:pPr>
            <w:r w:rsidRPr="00965D07">
              <w:t>CERT_S_SM_DP8_TLS</w:t>
            </w:r>
          </w:p>
        </w:tc>
        <w:tc>
          <w:tcPr>
            <w:tcW w:w="2674" w:type="pct"/>
            <w:shd w:val="clear" w:color="auto" w:fill="auto"/>
            <w:vAlign w:val="center"/>
          </w:tcPr>
          <w:p w14:paraId="62D755A0" w14:textId="77777777" w:rsidR="00E33202" w:rsidRPr="009E6201" w:rsidRDefault="00E33202" w:rsidP="00C44AFD">
            <w:pPr>
              <w:pStyle w:val="TableContentLeft"/>
            </w:pPr>
            <w:r w:rsidRPr="009E6201">
              <w:t xml:space="preserve">CERT.DP.TLS certificate of the S_SM-DP+, based on the same CI as defined in #IUT_LPAd_CI based on NIST for this version of the specification. Contains the SM-DP+ hostname (FQDN) #TEST_DP_ADDRESS8 and OID value #S_SM_DP+_OID8.  </w:t>
            </w:r>
          </w:p>
        </w:tc>
      </w:tr>
      <w:tr w:rsidR="00E33202" w:rsidRPr="001F0550" w14:paraId="05FA66A4" w14:textId="77777777" w:rsidTr="00C44AFD">
        <w:trPr>
          <w:trHeight w:val="314"/>
          <w:jc w:val="center"/>
        </w:trPr>
        <w:tc>
          <w:tcPr>
            <w:tcW w:w="2326" w:type="pct"/>
            <w:shd w:val="clear" w:color="auto" w:fill="auto"/>
            <w:vAlign w:val="center"/>
          </w:tcPr>
          <w:p w14:paraId="6F46F2EF" w14:textId="77777777" w:rsidR="00E33202" w:rsidRPr="00F658D2" w:rsidRDefault="00E33202" w:rsidP="00C44AFD">
            <w:pPr>
              <w:pStyle w:val="TableContentLeft"/>
            </w:pPr>
            <w:r w:rsidRPr="00F658D2">
              <w:t>CERT_S_SM_DP_TLS_EXPIRED</w:t>
            </w:r>
          </w:p>
        </w:tc>
        <w:tc>
          <w:tcPr>
            <w:tcW w:w="2674" w:type="pct"/>
            <w:shd w:val="clear" w:color="auto" w:fill="auto"/>
            <w:vAlign w:val="center"/>
          </w:tcPr>
          <w:p w14:paraId="0FE2AC58" w14:textId="77777777" w:rsidR="00E33202" w:rsidRPr="009E6201" w:rsidRDefault="00E33202" w:rsidP="00C44AFD">
            <w:pPr>
              <w:pStyle w:val="TableContentLeft"/>
            </w:pPr>
            <w:r w:rsidRPr="009E6201">
              <w:t xml:space="preserve">Expired CERT.DP.TLS certificate of the S_SM-DP+ with a valid signature, correctly formatted as X.509 certificate. </w:t>
            </w:r>
          </w:p>
        </w:tc>
      </w:tr>
      <w:tr w:rsidR="00E33202" w:rsidRPr="001F0550" w14:paraId="4E363C5E" w14:textId="77777777" w:rsidTr="00C44AFD">
        <w:trPr>
          <w:trHeight w:val="314"/>
          <w:jc w:val="center"/>
        </w:trPr>
        <w:tc>
          <w:tcPr>
            <w:tcW w:w="2326" w:type="pct"/>
            <w:shd w:val="clear" w:color="auto" w:fill="auto"/>
            <w:vAlign w:val="center"/>
          </w:tcPr>
          <w:p w14:paraId="72405DAB" w14:textId="77777777" w:rsidR="00E33202" w:rsidRPr="00F658D2" w:rsidRDefault="00E33202" w:rsidP="00C44AFD">
            <w:pPr>
              <w:pStyle w:val="TableContentLeft"/>
            </w:pPr>
            <w:r w:rsidRPr="00F658D2">
              <w:t>CERT_S_SM_DP_TLS_INV_CERT_POL</w:t>
            </w:r>
          </w:p>
        </w:tc>
        <w:tc>
          <w:tcPr>
            <w:tcW w:w="2674" w:type="pct"/>
            <w:shd w:val="clear" w:color="auto" w:fill="auto"/>
          </w:tcPr>
          <w:p w14:paraId="2A565CE3" w14:textId="5A5BA20F" w:rsidR="00E33202" w:rsidRPr="009E6201" w:rsidRDefault="00E33202" w:rsidP="00C44AFD">
            <w:pPr>
              <w:pStyle w:val="TableContentLeft"/>
            </w:pPr>
            <w:r w:rsidRPr="009E6201">
              <w:t>CERT.DP.TLS certificate of the S_SM-DP+ with invalid 'Certificate Policies' extension (OID not set to ‘id-rspRole-dp-tls' or 'id-rspRole-ds-tls'), formatted as X.509 certificate.</w:t>
            </w:r>
          </w:p>
        </w:tc>
      </w:tr>
      <w:tr w:rsidR="00E33202" w:rsidRPr="001F0550" w14:paraId="48215969" w14:textId="77777777" w:rsidTr="00C44AFD">
        <w:trPr>
          <w:trHeight w:val="314"/>
          <w:jc w:val="center"/>
        </w:trPr>
        <w:tc>
          <w:tcPr>
            <w:tcW w:w="2326" w:type="pct"/>
            <w:shd w:val="clear" w:color="auto" w:fill="auto"/>
            <w:vAlign w:val="center"/>
          </w:tcPr>
          <w:p w14:paraId="11B6BC11" w14:textId="77777777" w:rsidR="00E33202" w:rsidRPr="00F658D2" w:rsidRDefault="00E33202" w:rsidP="00C44AFD">
            <w:pPr>
              <w:pStyle w:val="TableContentLeft"/>
            </w:pPr>
            <w:r w:rsidRPr="00F658D2">
              <w:t>CERT_S_SM_DP_TLS_INV_CRITICAL_EXT</w:t>
            </w:r>
          </w:p>
        </w:tc>
        <w:tc>
          <w:tcPr>
            <w:tcW w:w="2674" w:type="pct"/>
            <w:shd w:val="clear" w:color="auto" w:fill="auto"/>
          </w:tcPr>
          <w:p w14:paraId="2A598A74" w14:textId="77777777" w:rsidR="00E33202" w:rsidRPr="009E6201" w:rsidRDefault="00E33202" w:rsidP="00C44AFD">
            <w:pPr>
              <w:pStyle w:val="TableContentLeft"/>
            </w:pPr>
            <w:r w:rsidRPr="009E6201">
              <w:t>CERT.DP.TLS certificate of the S_SM-DP+ with one of the critical extensions not present, formatted as X.509 certificate.</w:t>
            </w:r>
          </w:p>
        </w:tc>
      </w:tr>
      <w:tr w:rsidR="00E33202" w:rsidRPr="001F0550" w14:paraId="56E65C56" w14:textId="77777777" w:rsidTr="00C44AFD">
        <w:trPr>
          <w:trHeight w:val="314"/>
          <w:jc w:val="center"/>
        </w:trPr>
        <w:tc>
          <w:tcPr>
            <w:tcW w:w="2326" w:type="pct"/>
            <w:shd w:val="clear" w:color="auto" w:fill="auto"/>
            <w:vAlign w:val="center"/>
          </w:tcPr>
          <w:p w14:paraId="426FDFBF" w14:textId="77777777" w:rsidR="00E33202" w:rsidRPr="00F658D2" w:rsidRDefault="00E33202" w:rsidP="00C44AFD">
            <w:pPr>
              <w:pStyle w:val="TableContentLeft"/>
            </w:pPr>
            <w:r w:rsidRPr="00F658D2">
              <w:t>CERT_S_SM_DP_TLS_INV_CURVE</w:t>
            </w:r>
          </w:p>
        </w:tc>
        <w:tc>
          <w:tcPr>
            <w:tcW w:w="2674" w:type="pct"/>
            <w:shd w:val="clear" w:color="auto" w:fill="auto"/>
          </w:tcPr>
          <w:p w14:paraId="58E76A9E" w14:textId="77777777" w:rsidR="00E33202" w:rsidRPr="009E6201" w:rsidRDefault="00E33202" w:rsidP="00C44AFD">
            <w:pPr>
              <w:pStyle w:val="TableContentLeft"/>
            </w:pPr>
            <w:r w:rsidRPr="009E6201">
              <w:t>CERT.DP.TLS certificate of the S_SM-DP+, based on the different CI as defined in #IUT_LPAd_CI, not based on</w:t>
            </w:r>
          </w:p>
          <w:p w14:paraId="40F20D22" w14:textId="77777777" w:rsidR="00E33202" w:rsidRPr="009E6201" w:rsidRDefault="00E33202" w:rsidP="00C44AFD">
            <w:pPr>
              <w:pStyle w:val="TableContentLeft"/>
              <w:ind w:left="720" w:hanging="360"/>
            </w:pPr>
            <w:r w:rsidRPr="009E6201">
              <w:rPr>
                <w:rFonts w:ascii="Symbol" w:hAnsi="Symbol"/>
              </w:rPr>
              <w:t></w:t>
            </w:r>
            <w:r w:rsidRPr="009E6201">
              <w:rPr>
                <w:rFonts w:ascii="Symbol" w:hAnsi="Symbol"/>
              </w:rPr>
              <w:tab/>
            </w:r>
            <w:r w:rsidRPr="009E6201">
              <w:t>NIST P-256 curve, defined in Digital Signature Standard [11]</w:t>
            </w:r>
          </w:p>
          <w:p w14:paraId="20EEB41C" w14:textId="77777777" w:rsidR="00E33202" w:rsidRPr="009E6201" w:rsidRDefault="00E33202" w:rsidP="00C44AFD">
            <w:pPr>
              <w:pStyle w:val="TableContentLeft"/>
              <w:ind w:left="720" w:hanging="360"/>
            </w:pPr>
            <w:r w:rsidRPr="009E6201">
              <w:rPr>
                <w:rFonts w:ascii="Symbol" w:hAnsi="Symbol"/>
              </w:rPr>
              <w:t></w:t>
            </w:r>
            <w:r w:rsidRPr="009E6201">
              <w:rPr>
                <w:rFonts w:ascii="Symbol" w:hAnsi="Symbol"/>
              </w:rPr>
              <w:tab/>
            </w:r>
            <w:r w:rsidRPr="009E6201">
              <w:t>brainpoolP256r1 curve, defined in RFC 5639 [8]</w:t>
            </w:r>
          </w:p>
          <w:p w14:paraId="00805916" w14:textId="77777777" w:rsidR="00E33202" w:rsidRPr="009E6201" w:rsidRDefault="00E33202" w:rsidP="00C44AFD">
            <w:pPr>
              <w:pStyle w:val="TableContentLeft"/>
              <w:ind w:left="720" w:hanging="360"/>
            </w:pPr>
            <w:r w:rsidRPr="009E6201">
              <w:rPr>
                <w:rFonts w:ascii="Symbol" w:hAnsi="Symbol"/>
              </w:rPr>
              <w:t></w:t>
            </w:r>
            <w:r w:rsidRPr="009E6201">
              <w:rPr>
                <w:rFonts w:ascii="Symbol" w:hAnsi="Symbol"/>
              </w:rPr>
              <w:tab/>
            </w:r>
            <w:r w:rsidRPr="009E6201">
              <w:t>FRP256V1 curve, defined in ANSSI ECC [9]</w:t>
            </w:r>
          </w:p>
        </w:tc>
      </w:tr>
      <w:tr w:rsidR="00E33202" w:rsidRPr="001F0550" w14:paraId="15975373" w14:textId="77777777" w:rsidTr="00C44AFD">
        <w:trPr>
          <w:trHeight w:val="314"/>
          <w:jc w:val="center"/>
        </w:trPr>
        <w:tc>
          <w:tcPr>
            <w:tcW w:w="2326" w:type="pct"/>
            <w:shd w:val="clear" w:color="auto" w:fill="auto"/>
            <w:vAlign w:val="center"/>
          </w:tcPr>
          <w:p w14:paraId="5E7123B0" w14:textId="77777777" w:rsidR="00E33202" w:rsidRPr="00F658D2" w:rsidRDefault="00E33202" w:rsidP="00C44AFD">
            <w:pPr>
              <w:pStyle w:val="TableContentLeft"/>
            </w:pPr>
            <w:r w:rsidRPr="00F658D2">
              <w:t>CERT_S_SM_DP_TLS_INV_EXT_KEY_USAGE</w:t>
            </w:r>
          </w:p>
        </w:tc>
        <w:tc>
          <w:tcPr>
            <w:tcW w:w="2674" w:type="pct"/>
            <w:shd w:val="clear" w:color="auto" w:fill="auto"/>
          </w:tcPr>
          <w:p w14:paraId="3572F114" w14:textId="1FA88A16" w:rsidR="00E33202" w:rsidRPr="009E6201" w:rsidRDefault="00E33202" w:rsidP="00C44AFD">
            <w:pPr>
              <w:pStyle w:val="TableContentLeft"/>
            </w:pPr>
            <w:r w:rsidRPr="009E6201">
              <w:t>CERT.DP.TLS certificate of the S_SM-DP+ with invalid 'extended key usage' extension (not set to any combination of 'id-kp-serverAuth' or 'id-kp-clientAuth'), formatted as X.509 certificate.</w:t>
            </w:r>
          </w:p>
        </w:tc>
      </w:tr>
      <w:tr w:rsidR="00E33202" w:rsidRPr="001F0550" w14:paraId="40EE4FA4" w14:textId="77777777" w:rsidTr="00C44AFD">
        <w:trPr>
          <w:trHeight w:val="314"/>
          <w:jc w:val="center"/>
        </w:trPr>
        <w:tc>
          <w:tcPr>
            <w:tcW w:w="2326" w:type="pct"/>
            <w:shd w:val="clear" w:color="auto" w:fill="auto"/>
            <w:vAlign w:val="center"/>
          </w:tcPr>
          <w:p w14:paraId="69692BAE" w14:textId="77777777" w:rsidR="00E33202" w:rsidRPr="00F658D2" w:rsidRDefault="00E33202" w:rsidP="00C44AFD">
            <w:pPr>
              <w:pStyle w:val="TableContentLeft"/>
            </w:pPr>
            <w:r w:rsidRPr="00F658D2">
              <w:lastRenderedPageBreak/>
              <w:t>CERT_S_SM_DP_TLS_INV_KEY_USAGE</w:t>
            </w:r>
          </w:p>
        </w:tc>
        <w:tc>
          <w:tcPr>
            <w:tcW w:w="2674" w:type="pct"/>
            <w:shd w:val="clear" w:color="auto" w:fill="auto"/>
          </w:tcPr>
          <w:p w14:paraId="02BDA84D" w14:textId="59AB66DA" w:rsidR="00E33202" w:rsidRPr="009E6201" w:rsidRDefault="00E33202" w:rsidP="00C44AFD">
            <w:pPr>
              <w:pStyle w:val="TableContentLeft"/>
            </w:pPr>
            <w:r w:rsidRPr="009E6201">
              <w:t>CERT.DP.TLS certificate of the S_SM-DP+ with invalid 'key usage' extension (not set to 'digitalSignature'), formatted as X.509 certificate.</w:t>
            </w:r>
          </w:p>
        </w:tc>
      </w:tr>
      <w:tr w:rsidR="00E33202" w:rsidRPr="001F0550" w14:paraId="26DC82B9" w14:textId="77777777" w:rsidTr="00C44AFD">
        <w:trPr>
          <w:trHeight w:val="314"/>
          <w:jc w:val="center"/>
        </w:trPr>
        <w:tc>
          <w:tcPr>
            <w:tcW w:w="2326" w:type="pct"/>
            <w:shd w:val="clear" w:color="auto" w:fill="auto"/>
            <w:vAlign w:val="center"/>
          </w:tcPr>
          <w:p w14:paraId="11720CDE" w14:textId="77777777" w:rsidR="00E33202" w:rsidRPr="00F658D2" w:rsidRDefault="00E33202" w:rsidP="00C44AFD">
            <w:pPr>
              <w:pStyle w:val="TableContentLeft"/>
            </w:pPr>
            <w:r w:rsidRPr="00F658D2">
              <w:t>CERT_S_SM_DP_TLS_INV_OID</w:t>
            </w:r>
          </w:p>
        </w:tc>
        <w:tc>
          <w:tcPr>
            <w:tcW w:w="2674" w:type="pct"/>
            <w:shd w:val="clear" w:color="auto" w:fill="auto"/>
            <w:vAlign w:val="center"/>
          </w:tcPr>
          <w:p w14:paraId="5F64534C" w14:textId="77777777" w:rsidR="00E33202" w:rsidRPr="009E6201" w:rsidRDefault="00E33202" w:rsidP="00C44AFD">
            <w:pPr>
              <w:pStyle w:val="TableContentLeft"/>
            </w:pPr>
            <w:r w:rsidRPr="009E6201">
              <w:t>CERT.DP.TLS certificate of the S_SM-DP+ containing an invalid SM-DP+OID, different to #S_SM_DP+_OID, correctly formatted as X.509 certificate.</w:t>
            </w:r>
          </w:p>
        </w:tc>
      </w:tr>
      <w:tr w:rsidR="00E33202" w:rsidRPr="001F0550" w14:paraId="2A2C9BD7" w14:textId="77777777" w:rsidTr="00C44AFD">
        <w:trPr>
          <w:trHeight w:val="314"/>
          <w:jc w:val="center"/>
        </w:trPr>
        <w:tc>
          <w:tcPr>
            <w:tcW w:w="2326" w:type="pct"/>
            <w:shd w:val="clear" w:color="auto" w:fill="auto"/>
            <w:vAlign w:val="center"/>
          </w:tcPr>
          <w:p w14:paraId="748FAD33" w14:textId="77777777" w:rsidR="00E33202" w:rsidRPr="00F658D2" w:rsidRDefault="00E33202" w:rsidP="00C44AFD">
            <w:pPr>
              <w:pStyle w:val="TableContentLeft"/>
              <w:rPr>
                <w:b/>
              </w:rPr>
            </w:pPr>
            <w:r w:rsidRPr="00F658D2">
              <w:t>CERT_S_SM_DP_TLS_INV_SIG</w:t>
            </w:r>
          </w:p>
        </w:tc>
        <w:tc>
          <w:tcPr>
            <w:tcW w:w="2674" w:type="pct"/>
            <w:shd w:val="clear" w:color="auto" w:fill="auto"/>
            <w:vAlign w:val="center"/>
          </w:tcPr>
          <w:p w14:paraId="46F46DFF" w14:textId="77777777" w:rsidR="00E33202" w:rsidRPr="009E6201" w:rsidRDefault="00E33202" w:rsidP="00C44AFD">
            <w:pPr>
              <w:pStyle w:val="TableContentLeft"/>
              <w:rPr>
                <w:b/>
              </w:rPr>
            </w:pPr>
            <w:r w:rsidRPr="009E6201">
              <w:t xml:space="preserve">Invalid CERT.DP.TLS certificate of the S_SM-DP+ with an invalid signature </w:t>
            </w:r>
            <w:r w:rsidRPr="009E6201">
              <w:rPr>
                <w:lang w:eastAsia="en-GB" w:bidi="ar-SA"/>
              </w:rPr>
              <w:t>with the same tag and length as a valid signature</w:t>
            </w:r>
            <w:r w:rsidRPr="009E6201">
              <w:t>, correctly formatted as X.509 certificate.</w:t>
            </w:r>
          </w:p>
        </w:tc>
      </w:tr>
      <w:tr w:rsidR="00E33202" w:rsidRPr="001F0550" w14:paraId="1CC0D615" w14:textId="77777777" w:rsidTr="00C44AFD">
        <w:trPr>
          <w:trHeight w:val="314"/>
          <w:jc w:val="center"/>
        </w:trPr>
        <w:tc>
          <w:tcPr>
            <w:tcW w:w="2326" w:type="pct"/>
            <w:shd w:val="clear" w:color="auto" w:fill="auto"/>
            <w:vAlign w:val="center"/>
          </w:tcPr>
          <w:p w14:paraId="0C635688" w14:textId="5F36291E"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w:t>
            </w:r>
            <w:r w:rsidR="00FC1F2A">
              <w:rPr>
                <w:rFonts w:ascii="Arial" w:hAnsi="Arial" w:cs="Arial"/>
                <w:b w:val="0"/>
                <w:sz w:val="18"/>
                <w:szCs w:val="18"/>
              </w:rPr>
              <w:t>D</w:t>
            </w:r>
            <w:r w:rsidRPr="00F658D2">
              <w:rPr>
                <w:rFonts w:ascii="Arial" w:hAnsi="Arial" w:cs="Arial"/>
                <w:b w:val="0"/>
                <w:sz w:val="18"/>
                <w:szCs w:val="18"/>
              </w:rPr>
              <w:t>Pauth</w:t>
            </w:r>
            <w:r w:rsidR="0060482B">
              <w:rPr>
                <w:rFonts w:ascii="Arial" w:hAnsi="Arial" w:cs="Arial"/>
                <w:b w:val="0"/>
                <w:sz w:val="18"/>
                <w:szCs w:val="18"/>
              </w:rPr>
              <w:t>_SIG</w:t>
            </w:r>
          </w:p>
        </w:tc>
        <w:tc>
          <w:tcPr>
            <w:tcW w:w="2674" w:type="pct"/>
            <w:shd w:val="clear" w:color="auto" w:fill="auto"/>
          </w:tcPr>
          <w:p w14:paraId="59FB6790"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S_SM-DP+ for its Public ECDSA key used for SM</w:t>
            </w:r>
            <w:r w:rsidRPr="009E6201">
              <w:rPr>
                <w:rFonts w:ascii="Arial" w:hAnsi="Arial" w:cs="Arial"/>
                <w:b w:val="0"/>
                <w:sz w:val="18"/>
                <w:szCs w:val="18"/>
              </w:rPr>
              <w:noBreakHyphen/>
              <w:t>DP+ authentication. This certificate contains the OID #S_SM_DP+_OID.</w:t>
            </w:r>
          </w:p>
        </w:tc>
      </w:tr>
      <w:tr w:rsidR="00E33202" w:rsidRPr="001F0550" w14:paraId="5784190C" w14:textId="77777777" w:rsidTr="00C44AFD">
        <w:trPr>
          <w:trHeight w:val="314"/>
          <w:jc w:val="center"/>
        </w:trPr>
        <w:tc>
          <w:tcPr>
            <w:tcW w:w="2326" w:type="pct"/>
            <w:shd w:val="clear" w:color="auto" w:fill="auto"/>
            <w:vAlign w:val="center"/>
          </w:tcPr>
          <w:p w14:paraId="2CE1A425" w14:textId="3BD43B44" w:rsidR="00E33202" w:rsidRPr="00F658D2" w:rsidRDefault="00E33202" w:rsidP="00C44AFD">
            <w:pPr>
              <w:pStyle w:val="TableContentLeft"/>
              <w:rPr>
                <w:b/>
              </w:rPr>
            </w:pPr>
            <w:r w:rsidRPr="00F658D2">
              <w:t>CERT_S_SM_DP2auth</w:t>
            </w:r>
            <w:r w:rsidR="0060482B">
              <w:t>_SIG</w:t>
            </w:r>
          </w:p>
        </w:tc>
        <w:tc>
          <w:tcPr>
            <w:tcW w:w="2674" w:type="pct"/>
            <w:shd w:val="clear" w:color="auto" w:fill="auto"/>
          </w:tcPr>
          <w:p w14:paraId="6762E1FA" w14:textId="77777777" w:rsidR="00E33202" w:rsidRPr="009E6201" w:rsidRDefault="00E33202" w:rsidP="00C44AFD">
            <w:pPr>
              <w:pStyle w:val="TableContentLeft"/>
              <w:rPr>
                <w:b/>
              </w:rPr>
            </w:pPr>
            <w:r w:rsidRPr="009E6201">
              <w:t>Certificate of the S_SM-DP+ for its Public ECDSA key used for SM</w:t>
            </w:r>
            <w:r w:rsidRPr="009E6201">
              <w:noBreakHyphen/>
              <w:t>DP+ authentication. This certificate contains the OID #S_SM_DP+_OID2.</w:t>
            </w:r>
          </w:p>
        </w:tc>
      </w:tr>
      <w:tr w:rsidR="00E33202" w:rsidRPr="001F0550" w14:paraId="5A0826B9" w14:textId="77777777" w:rsidTr="00C44AFD">
        <w:trPr>
          <w:trHeight w:val="314"/>
          <w:jc w:val="center"/>
        </w:trPr>
        <w:tc>
          <w:tcPr>
            <w:tcW w:w="2326" w:type="pct"/>
            <w:shd w:val="clear" w:color="auto" w:fill="auto"/>
            <w:vAlign w:val="center"/>
          </w:tcPr>
          <w:p w14:paraId="01C1CA6A" w14:textId="73B29B53"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w:t>
            </w:r>
            <w:r w:rsidR="00FC1F2A">
              <w:rPr>
                <w:rFonts w:ascii="Arial" w:hAnsi="Arial" w:cs="Arial"/>
                <w:b w:val="0"/>
                <w:sz w:val="18"/>
                <w:szCs w:val="18"/>
              </w:rPr>
              <w:t>D</w:t>
            </w:r>
            <w:r w:rsidRPr="00F658D2">
              <w:rPr>
                <w:rFonts w:ascii="Arial" w:hAnsi="Arial" w:cs="Arial"/>
                <w:b w:val="0"/>
                <w:sz w:val="18"/>
                <w:szCs w:val="18"/>
              </w:rPr>
              <w:t>Pauth_INV_SIGN</w:t>
            </w:r>
          </w:p>
        </w:tc>
        <w:tc>
          <w:tcPr>
            <w:tcW w:w="2674" w:type="pct"/>
            <w:shd w:val="clear" w:color="auto" w:fill="auto"/>
          </w:tcPr>
          <w:p w14:paraId="027EEAF3" w14:textId="57F27199"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Invalid certificate of the S_SM-DP+ for its Public ECDSA key used for authentication. This certificate contains the OID #S_SM_DP+_OID and contains an invalid signature (i.e. not generated with the #</w:t>
            </w:r>
            <w:r w:rsidR="00B708E3">
              <w:rPr>
                <w:rFonts w:ascii="Arial" w:hAnsi="Arial" w:cs="Arial"/>
                <w:b w:val="0"/>
                <w:sz w:val="18"/>
                <w:szCs w:val="18"/>
              </w:rPr>
              <w:t>SK_CI_SIG</w:t>
            </w:r>
            <w:r w:rsidRPr="009E6201">
              <w:rPr>
                <w:rFonts w:ascii="Arial" w:hAnsi="Arial" w:cs="Arial"/>
                <w:b w:val="0"/>
                <w:sz w:val="18"/>
                <w:szCs w:val="18"/>
              </w:rPr>
              <w:t xml:space="preserve"> </w:t>
            </w:r>
            <w:r w:rsidRPr="004652C1">
              <w:rPr>
                <w:rFonts w:ascii="Arial" w:hAnsi="Arial" w:cs="Arial"/>
                <w:b w:val="0"/>
                <w:sz w:val="18"/>
                <w:szCs w:val="18"/>
              </w:rPr>
              <w:t>but with the same tag and length as a valid signature</w:t>
            </w:r>
            <w:r w:rsidRPr="009E6201">
              <w:rPr>
                <w:rFonts w:ascii="Arial" w:hAnsi="Arial" w:cs="Arial"/>
                <w:b w:val="0"/>
                <w:sz w:val="18"/>
                <w:szCs w:val="18"/>
              </w:rPr>
              <w:t>)</w:t>
            </w:r>
          </w:p>
        </w:tc>
      </w:tr>
      <w:tr w:rsidR="00E33202" w:rsidRPr="001F0550" w14:paraId="7F17702B" w14:textId="77777777" w:rsidTr="00C44AFD">
        <w:trPr>
          <w:trHeight w:val="314"/>
          <w:jc w:val="center"/>
        </w:trPr>
        <w:tc>
          <w:tcPr>
            <w:tcW w:w="2326" w:type="pct"/>
            <w:shd w:val="clear" w:color="auto" w:fill="auto"/>
            <w:vAlign w:val="center"/>
          </w:tcPr>
          <w:p w14:paraId="05C26BC3" w14:textId="2423B9BD"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w:t>
            </w:r>
            <w:r w:rsidR="00FC1F2A">
              <w:rPr>
                <w:rFonts w:ascii="Arial" w:hAnsi="Arial" w:cs="Arial"/>
                <w:b w:val="0"/>
                <w:sz w:val="18"/>
                <w:szCs w:val="18"/>
              </w:rPr>
              <w:t>D</w:t>
            </w:r>
            <w:r w:rsidRPr="00F658D2">
              <w:rPr>
                <w:rFonts w:ascii="Arial" w:hAnsi="Arial" w:cs="Arial"/>
                <w:b w:val="0"/>
                <w:sz w:val="18"/>
                <w:szCs w:val="18"/>
              </w:rPr>
              <w:t>Pauth_INV_CURVE</w:t>
            </w:r>
          </w:p>
        </w:tc>
        <w:tc>
          <w:tcPr>
            <w:tcW w:w="2674" w:type="pct"/>
            <w:shd w:val="clear" w:color="auto" w:fill="auto"/>
            <w:vAlign w:val="center"/>
          </w:tcPr>
          <w:p w14:paraId="0EACBA89"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S_SM-DP+ for its Public ECDSA key used for Authentication. This certificate contains the OID #S_SM_DP+_OID and a public key based on a curve different from the following ones:</w:t>
            </w:r>
          </w:p>
          <w:p w14:paraId="137CD112"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NIST P-256 curve, defined in Digital Signature Standard [11]</w:t>
            </w:r>
          </w:p>
          <w:p w14:paraId="366D54F7"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brainpoolP256r1 curve, defined in RFC 5639 [8]</w:t>
            </w:r>
          </w:p>
          <w:p w14:paraId="1B614EC4" w14:textId="77777777" w:rsidR="00E33202" w:rsidRPr="009E6201" w:rsidRDefault="00E33202" w:rsidP="00C44AFD">
            <w:pPr>
              <w:pStyle w:val="TableBulletText"/>
              <w:numPr>
                <w:ilvl w:val="0"/>
                <w:numId w:val="0"/>
              </w:numPr>
              <w:ind w:left="378" w:hanging="360"/>
              <w:contextualSpacing/>
              <w:rPr>
                <w:b/>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FRP256V1 curve, defined in ANSSI ECC [9]</w:t>
            </w:r>
          </w:p>
        </w:tc>
      </w:tr>
      <w:tr w:rsidR="00E33202" w:rsidRPr="001F0550" w14:paraId="2279335B" w14:textId="77777777" w:rsidTr="00C44AFD">
        <w:trPr>
          <w:trHeight w:val="314"/>
          <w:jc w:val="center"/>
        </w:trPr>
        <w:tc>
          <w:tcPr>
            <w:tcW w:w="2326" w:type="pct"/>
            <w:shd w:val="clear" w:color="auto" w:fill="auto"/>
            <w:vAlign w:val="center"/>
          </w:tcPr>
          <w:p w14:paraId="41371FF3" w14:textId="2E456CAD"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w:t>
            </w:r>
            <w:r w:rsidR="00FC1F2A">
              <w:rPr>
                <w:rFonts w:ascii="Arial" w:hAnsi="Arial" w:cs="Arial"/>
                <w:b w:val="0"/>
                <w:sz w:val="18"/>
                <w:szCs w:val="18"/>
              </w:rPr>
              <w:t>D</w:t>
            </w:r>
            <w:r w:rsidRPr="00F658D2">
              <w:rPr>
                <w:rFonts w:ascii="Arial" w:hAnsi="Arial" w:cs="Arial"/>
                <w:b w:val="0"/>
                <w:sz w:val="18"/>
                <w:szCs w:val="18"/>
              </w:rPr>
              <w:t>Sauth_INV_CURVE</w:t>
            </w:r>
          </w:p>
        </w:tc>
        <w:tc>
          <w:tcPr>
            <w:tcW w:w="2674" w:type="pct"/>
            <w:shd w:val="clear" w:color="auto" w:fill="auto"/>
            <w:vAlign w:val="center"/>
          </w:tcPr>
          <w:p w14:paraId="7AD190B4"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S_SM-DS for its Public ECDSA key used for Authentication. This certificate contains the OID #S_SM_DS_OID and a public key based on a curve different from the following ones:</w:t>
            </w:r>
          </w:p>
          <w:p w14:paraId="54A94B04" w14:textId="77777777" w:rsidR="00E33202" w:rsidRPr="009E6201" w:rsidRDefault="00E33202" w:rsidP="00C44AFD">
            <w:pPr>
              <w:ind w:left="513" w:hanging="360"/>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NIST P-256 curve, defined in Digital Signature Standard [11]</w:t>
            </w:r>
          </w:p>
          <w:p w14:paraId="7DAFBB94" w14:textId="77777777" w:rsidR="00E33202" w:rsidRPr="009E6201" w:rsidRDefault="00E33202" w:rsidP="00C44AFD">
            <w:pPr>
              <w:ind w:left="513" w:hanging="360"/>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brainpoolP256r1 curve, defined in RFC 5639 [8]</w:t>
            </w:r>
          </w:p>
          <w:p w14:paraId="59BC28E1" w14:textId="77777777" w:rsidR="00E33202" w:rsidRPr="009E6201" w:rsidRDefault="00E33202" w:rsidP="00C44AFD">
            <w:pPr>
              <w:ind w:left="513" w:hanging="360"/>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FRP256V1 curve, defined in ANSSI ECC [9]</w:t>
            </w:r>
          </w:p>
        </w:tc>
      </w:tr>
      <w:tr w:rsidR="00E33202" w:rsidRPr="001F0550" w14:paraId="120E213F" w14:textId="77777777" w:rsidTr="00C44AFD">
        <w:trPr>
          <w:trHeight w:val="314"/>
          <w:jc w:val="center"/>
        </w:trPr>
        <w:tc>
          <w:tcPr>
            <w:tcW w:w="2326" w:type="pct"/>
            <w:shd w:val="clear" w:color="auto" w:fill="auto"/>
            <w:vAlign w:val="center"/>
          </w:tcPr>
          <w:p w14:paraId="1EB3E7F4" w14:textId="0AFCE8E1"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CERT_S_SM_DPpb</w:t>
            </w:r>
            <w:r w:rsidR="0060482B">
              <w:rPr>
                <w:rFonts w:ascii="Arial" w:hAnsi="Arial" w:cs="Arial"/>
                <w:b w:val="0"/>
                <w:sz w:val="18"/>
                <w:szCs w:val="18"/>
              </w:rPr>
              <w:t>_SIG</w:t>
            </w:r>
          </w:p>
        </w:tc>
        <w:tc>
          <w:tcPr>
            <w:tcW w:w="2674" w:type="pct"/>
            <w:shd w:val="clear" w:color="auto" w:fill="auto"/>
          </w:tcPr>
          <w:p w14:paraId="76D63076"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S_SM-DP+ for its Public ECDSA key used for Profile Package Binding. This certificate contains the OID #S_SM_DP+_OID.</w:t>
            </w:r>
          </w:p>
        </w:tc>
      </w:tr>
      <w:tr w:rsidR="00E33202" w:rsidRPr="001F0550" w14:paraId="0C34FCD6" w14:textId="77777777" w:rsidTr="00C44AFD">
        <w:trPr>
          <w:trHeight w:val="314"/>
          <w:jc w:val="center"/>
        </w:trPr>
        <w:tc>
          <w:tcPr>
            <w:tcW w:w="2326" w:type="pct"/>
            <w:shd w:val="clear" w:color="auto" w:fill="auto"/>
            <w:vAlign w:val="center"/>
          </w:tcPr>
          <w:p w14:paraId="431E2376"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CERT_S_SM_DPpb_INV_SIGN</w:t>
            </w:r>
          </w:p>
        </w:tc>
        <w:tc>
          <w:tcPr>
            <w:tcW w:w="2674" w:type="pct"/>
            <w:shd w:val="clear" w:color="auto" w:fill="auto"/>
          </w:tcPr>
          <w:p w14:paraId="76433AD5" w14:textId="237EC19A"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Invalid certificate of the S_SM-DP+ for its Public ECDSA key used for Profile Package Binding. This certificate contains the OID #S_SM_DP+_OID and contains an invalid signature (i.e. not generated with the #</w:t>
            </w:r>
            <w:r w:rsidR="00B708E3">
              <w:rPr>
                <w:rFonts w:ascii="Arial" w:hAnsi="Arial" w:cs="Arial"/>
                <w:b w:val="0"/>
                <w:sz w:val="18"/>
                <w:szCs w:val="18"/>
              </w:rPr>
              <w:t>SK_CI_SIG</w:t>
            </w:r>
            <w:r w:rsidRPr="009E6201">
              <w:rPr>
                <w:rFonts w:ascii="Arial" w:hAnsi="Arial" w:cs="Arial"/>
                <w:b w:val="0"/>
                <w:sz w:val="18"/>
                <w:szCs w:val="18"/>
              </w:rPr>
              <w:t xml:space="preserve"> </w:t>
            </w:r>
            <w:r w:rsidRPr="004652C1">
              <w:rPr>
                <w:rFonts w:ascii="Arial" w:hAnsi="Arial" w:cs="Arial"/>
                <w:b w:val="0"/>
                <w:sz w:val="18"/>
                <w:szCs w:val="18"/>
              </w:rPr>
              <w:t>but with the same tag and length as a valid signature</w:t>
            </w:r>
            <w:r w:rsidRPr="009E6201">
              <w:rPr>
                <w:rFonts w:ascii="Arial" w:hAnsi="Arial" w:cs="Arial"/>
                <w:b w:val="0"/>
                <w:sz w:val="18"/>
                <w:szCs w:val="18"/>
              </w:rPr>
              <w:t>)</w:t>
            </w:r>
          </w:p>
        </w:tc>
      </w:tr>
      <w:tr w:rsidR="00E33202" w:rsidRPr="001F0550" w14:paraId="5F089D28" w14:textId="77777777" w:rsidTr="00C44AFD">
        <w:trPr>
          <w:trHeight w:val="314"/>
          <w:jc w:val="center"/>
        </w:trPr>
        <w:tc>
          <w:tcPr>
            <w:tcW w:w="2326" w:type="pct"/>
            <w:shd w:val="clear" w:color="auto" w:fill="auto"/>
            <w:vAlign w:val="center"/>
          </w:tcPr>
          <w:p w14:paraId="67D4502B"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CERT_S_SM_DPpb_INV_CURVE</w:t>
            </w:r>
          </w:p>
        </w:tc>
        <w:tc>
          <w:tcPr>
            <w:tcW w:w="2674" w:type="pct"/>
            <w:shd w:val="clear" w:color="auto" w:fill="auto"/>
            <w:vAlign w:val="center"/>
          </w:tcPr>
          <w:p w14:paraId="571464D3"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S_SM-DP+ for its Public ECDSA key used for Profile Package Binding. This certificate contains the OID #S_SM_DP+_OID and a public key based on a curve different from the following ones:</w:t>
            </w:r>
          </w:p>
          <w:p w14:paraId="446CDF60"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NIST P-256 curve, defined in Digital Signature Standard [11]</w:t>
            </w:r>
          </w:p>
          <w:p w14:paraId="1FC22EDC"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brainpoolP256r1 curve, defined in RFC 5639 [8]</w:t>
            </w:r>
          </w:p>
          <w:p w14:paraId="778C5E3F"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lastRenderedPageBreak/>
              <w:t></w:t>
            </w:r>
            <w:r w:rsidRPr="009E6201">
              <w:rPr>
                <w:rFonts w:ascii="Symbol" w:hAnsi="Symbol"/>
                <w:sz w:val="18"/>
                <w:szCs w:val="18"/>
              </w:rPr>
              <w:tab/>
            </w:r>
            <w:r w:rsidRPr="009E6201">
              <w:rPr>
                <w:sz w:val="18"/>
                <w:szCs w:val="18"/>
              </w:rPr>
              <w:t>FRP256V1 curve, defined in ANSSI ECC [9]</w:t>
            </w:r>
          </w:p>
        </w:tc>
      </w:tr>
      <w:tr w:rsidR="00E33202" w:rsidRPr="001F0550" w14:paraId="0E7C877A" w14:textId="77777777" w:rsidTr="00C44AFD">
        <w:trPr>
          <w:trHeight w:val="314"/>
          <w:jc w:val="center"/>
        </w:trPr>
        <w:tc>
          <w:tcPr>
            <w:tcW w:w="2326" w:type="pct"/>
            <w:shd w:val="clear" w:color="auto" w:fill="auto"/>
            <w:vAlign w:val="center"/>
          </w:tcPr>
          <w:p w14:paraId="6881F48D" w14:textId="50D5FDD2"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lastRenderedPageBreak/>
              <w:t>CERT_S_SM_DP2pb</w:t>
            </w:r>
            <w:r w:rsidR="0060482B">
              <w:rPr>
                <w:rFonts w:ascii="Arial" w:hAnsi="Arial" w:cs="Arial"/>
                <w:b w:val="0"/>
                <w:sz w:val="18"/>
                <w:szCs w:val="18"/>
              </w:rPr>
              <w:t>_SIG</w:t>
            </w:r>
          </w:p>
        </w:tc>
        <w:tc>
          <w:tcPr>
            <w:tcW w:w="2674" w:type="pct"/>
            <w:shd w:val="clear" w:color="auto" w:fill="auto"/>
          </w:tcPr>
          <w:p w14:paraId="5C8FAA13"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S_SM-DP+ for its Public ECDSA key used for Profile Package Binding. This certificate contains the OID #S_SM_DP+_OID2.</w:t>
            </w:r>
          </w:p>
        </w:tc>
      </w:tr>
      <w:tr w:rsidR="00E33202" w:rsidRPr="001F0550" w14:paraId="32F04601" w14:textId="77777777" w:rsidTr="00C44AFD">
        <w:trPr>
          <w:trHeight w:val="314"/>
          <w:jc w:val="center"/>
        </w:trPr>
        <w:tc>
          <w:tcPr>
            <w:tcW w:w="2326" w:type="pct"/>
            <w:shd w:val="clear" w:color="auto" w:fill="auto"/>
            <w:vAlign w:val="center"/>
          </w:tcPr>
          <w:p w14:paraId="5A660E5D"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CERT_S_SM_DS_TLS</w:t>
            </w:r>
          </w:p>
        </w:tc>
        <w:tc>
          <w:tcPr>
            <w:tcW w:w="2674" w:type="pct"/>
            <w:shd w:val="clear" w:color="auto" w:fill="auto"/>
            <w:vAlign w:val="center"/>
          </w:tcPr>
          <w:p w14:paraId="1841E4B9"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CERT.DS.TLS certificate of the S_SM-DS based on the same CI as defined in #IUT_LPAd_CI based on NIST or Brainpool for this version of the specification </w:t>
            </w:r>
          </w:p>
        </w:tc>
      </w:tr>
      <w:tr w:rsidR="00E33202" w:rsidRPr="001F0550" w14:paraId="75CE7569" w14:textId="77777777" w:rsidTr="00C44AFD">
        <w:trPr>
          <w:trHeight w:val="314"/>
          <w:jc w:val="center"/>
        </w:trPr>
        <w:tc>
          <w:tcPr>
            <w:tcW w:w="2326" w:type="pct"/>
            <w:shd w:val="clear" w:color="auto" w:fill="auto"/>
            <w:vAlign w:val="center"/>
          </w:tcPr>
          <w:p w14:paraId="46BA6210"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CERT_S_SM_DS2_TLS</w:t>
            </w:r>
          </w:p>
        </w:tc>
        <w:tc>
          <w:tcPr>
            <w:tcW w:w="2674" w:type="pct"/>
            <w:shd w:val="clear" w:color="auto" w:fill="auto"/>
            <w:vAlign w:val="center"/>
          </w:tcPr>
          <w:p w14:paraId="7750E783"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CERT.DS.TLS certificate of the S_SM-DS based on the same CI as defined in #IUT_LPAd_CI based on NIST or Brainpool for this version of the specification. Contains different SM-DS hostname (FQDN) as #CERT_S_SM_DS2_TLS.  </w:t>
            </w:r>
          </w:p>
        </w:tc>
      </w:tr>
      <w:tr w:rsidR="00E33202" w:rsidRPr="001F0550" w14:paraId="79CD1E0F" w14:textId="77777777" w:rsidTr="00C44AFD">
        <w:trPr>
          <w:trHeight w:val="314"/>
          <w:jc w:val="center"/>
        </w:trPr>
        <w:tc>
          <w:tcPr>
            <w:tcW w:w="2326" w:type="pct"/>
            <w:shd w:val="clear" w:color="auto" w:fill="auto"/>
            <w:vAlign w:val="center"/>
          </w:tcPr>
          <w:p w14:paraId="0C7B41D9" w14:textId="77777777" w:rsidR="00E33202" w:rsidRPr="00F658D2" w:rsidRDefault="00E33202" w:rsidP="00C44AFD">
            <w:pPr>
              <w:pStyle w:val="TableContentLeft"/>
              <w:rPr>
                <w:b/>
              </w:rPr>
            </w:pPr>
            <w:r w:rsidRPr="00F658D2">
              <w:t>CERT_S_SM_DS_TLS_EXPIRED</w:t>
            </w:r>
          </w:p>
        </w:tc>
        <w:tc>
          <w:tcPr>
            <w:tcW w:w="2674" w:type="pct"/>
            <w:shd w:val="clear" w:color="auto" w:fill="auto"/>
            <w:vAlign w:val="center"/>
          </w:tcPr>
          <w:p w14:paraId="6F99C951" w14:textId="77777777" w:rsidR="00E33202" w:rsidRPr="009E6201" w:rsidRDefault="00E33202" w:rsidP="00C44AFD">
            <w:pPr>
              <w:pStyle w:val="TableContentLeft"/>
              <w:rPr>
                <w:b/>
              </w:rPr>
            </w:pPr>
            <w:r w:rsidRPr="009E6201">
              <w:t xml:space="preserve">Expired CERT.DS.TLS certificate of the S_SM-DS with a valid signature, correctly formatted as X.509 certificate. </w:t>
            </w:r>
          </w:p>
        </w:tc>
      </w:tr>
      <w:tr w:rsidR="00E33202" w:rsidRPr="001F0550" w14:paraId="132755CF" w14:textId="77777777" w:rsidTr="00C44AFD">
        <w:trPr>
          <w:trHeight w:val="314"/>
          <w:jc w:val="center"/>
        </w:trPr>
        <w:tc>
          <w:tcPr>
            <w:tcW w:w="2326" w:type="pct"/>
            <w:shd w:val="clear" w:color="auto" w:fill="auto"/>
            <w:vAlign w:val="center"/>
          </w:tcPr>
          <w:p w14:paraId="4D072C8B" w14:textId="77777777" w:rsidR="00E33202" w:rsidRPr="00F658D2" w:rsidRDefault="00E33202" w:rsidP="00C44AFD">
            <w:pPr>
              <w:pStyle w:val="TableContentLeft"/>
            </w:pPr>
            <w:r w:rsidRPr="00F658D2">
              <w:t>CERT_S_SM_DS_TLS_INV_CERT_POL</w:t>
            </w:r>
          </w:p>
        </w:tc>
        <w:tc>
          <w:tcPr>
            <w:tcW w:w="2674" w:type="pct"/>
            <w:shd w:val="clear" w:color="auto" w:fill="auto"/>
          </w:tcPr>
          <w:p w14:paraId="2744BD85" w14:textId="50D79C56" w:rsidR="00E33202" w:rsidRPr="009E6201" w:rsidRDefault="00E33202" w:rsidP="00C44AFD">
            <w:pPr>
              <w:pStyle w:val="TableContentLeft"/>
            </w:pPr>
            <w:r w:rsidRPr="009E6201">
              <w:t>CERT.DS.TLS certificate of the S_SM-DS with invalid ‘Certificate Policies’ extension (OID not set to 'id-rspRole-ds-tls'), formatted as X.509 certificate.</w:t>
            </w:r>
          </w:p>
        </w:tc>
      </w:tr>
      <w:tr w:rsidR="00E33202" w:rsidRPr="001F0550" w14:paraId="7683575E" w14:textId="77777777" w:rsidTr="00C44AFD">
        <w:trPr>
          <w:trHeight w:val="314"/>
          <w:jc w:val="center"/>
        </w:trPr>
        <w:tc>
          <w:tcPr>
            <w:tcW w:w="2326" w:type="pct"/>
            <w:shd w:val="clear" w:color="auto" w:fill="auto"/>
            <w:vAlign w:val="center"/>
          </w:tcPr>
          <w:p w14:paraId="6713AC68" w14:textId="77777777" w:rsidR="00E33202" w:rsidRPr="00F658D2" w:rsidRDefault="00E33202" w:rsidP="00C44AFD">
            <w:pPr>
              <w:pStyle w:val="TableContentLeft"/>
            </w:pPr>
            <w:r w:rsidRPr="00F658D2">
              <w:t>CERT_S_SM_DS_TLS_INV_CRITICAL_EXT</w:t>
            </w:r>
          </w:p>
        </w:tc>
        <w:tc>
          <w:tcPr>
            <w:tcW w:w="2674" w:type="pct"/>
            <w:shd w:val="clear" w:color="auto" w:fill="auto"/>
          </w:tcPr>
          <w:p w14:paraId="78C9F32F" w14:textId="77777777" w:rsidR="00E33202" w:rsidRPr="009E6201" w:rsidRDefault="00E33202" w:rsidP="00C44AFD">
            <w:pPr>
              <w:pStyle w:val="TableContentLeft"/>
            </w:pPr>
            <w:r w:rsidRPr="009E6201">
              <w:t>CERT.DS.TLS certificate of the S_SM-DS with one of the critical extensions not present, formatted as X.509 certificate.</w:t>
            </w:r>
          </w:p>
        </w:tc>
      </w:tr>
      <w:tr w:rsidR="00E33202" w:rsidRPr="001F0550" w14:paraId="44ECE5F6" w14:textId="77777777" w:rsidTr="00C44AFD">
        <w:trPr>
          <w:trHeight w:val="314"/>
          <w:jc w:val="center"/>
        </w:trPr>
        <w:tc>
          <w:tcPr>
            <w:tcW w:w="2326" w:type="pct"/>
            <w:shd w:val="clear" w:color="auto" w:fill="auto"/>
            <w:vAlign w:val="center"/>
          </w:tcPr>
          <w:p w14:paraId="27BBB6BF" w14:textId="77777777" w:rsidR="00E33202" w:rsidRPr="00F658D2" w:rsidRDefault="00E33202" w:rsidP="00C44AFD">
            <w:pPr>
              <w:pStyle w:val="TableContentLeft"/>
            </w:pPr>
            <w:r w:rsidRPr="00F658D2">
              <w:t>CERT_S_SM_DS_TLS_INV_CURVE</w:t>
            </w:r>
          </w:p>
        </w:tc>
        <w:tc>
          <w:tcPr>
            <w:tcW w:w="2674" w:type="pct"/>
            <w:shd w:val="clear" w:color="auto" w:fill="auto"/>
          </w:tcPr>
          <w:p w14:paraId="675E9221" w14:textId="77777777" w:rsidR="00E33202" w:rsidRPr="009E6201" w:rsidRDefault="00E33202" w:rsidP="00C44AFD">
            <w:pPr>
              <w:spacing w:after="120"/>
              <w:rPr>
                <w:rFonts w:cs="Arial"/>
                <w:sz w:val="18"/>
                <w:szCs w:val="18"/>
                <w:lang w:eastAsia="en-GB"/>
              </w:rPr>
            </w:pPr>
            <w:r w:rsidRPr="009E6201">
              <w:rPr>
                <w:rFonts w:cs="Arial"/>
                <w:sz w:val="18"/>
                <w:szCs w:val="18"/>
                <w:lang w:eastAsia="en-GB"/>
              </w:rPr>
              <w:t>CERT.DP.TLS certificate of the S_SM-DP+, based on the different CI as defined in #IUT_LPAd_CI, not based on</w:t>
            </w:r>
          </w:p>
          <w:p w14:paraId="3218E68A" w14:textId="77777777" w:rsidR="00E33202" w:rsidRPr="009E6201" w:rsidRDefault="00E33202" w:rsidP="00C44AFD">
            <w:pPr>
              <w:spacing w:after="120" w:line="259" w:lineRule="auto"/>
              <w:ind w:left="720" w:hanging="360"/>
              <w:contextualSpacing/>
              <w:rPr>
                <w:rFonts w:cs="Arial"/>
                <w:sz w:val="18"/>
                <w:szCs w:val="18"/>
                <w:lang w:eastAsia="en-GB"/>
              </w:rPr>
            </w:pPr>
            <w:r w:rsidRPr="009E6201">
              <w:rPr>
                <w:rFonts w:ascii="Symbol" w:hAnsi="Symbol" w:cs="Arial"/>
                <w:sz w:val="18"/>
                <w:szCs w:val="18"/>
                <w:lang w:eastAsia="en-GB"/>
              </w:rPr>
              <w:t></w:t>
            </w:r>
            <w:r w:rsidRPr="009E6201">
              <w:rPr>
                <w:rFonts w:ascii="Symbol" w:hAnsi="Symbol" w:cs="Arial"/>
                <w:sz w:val="18"/>
                <w:szCs w:val="18"/>
                <w:lang w:eastAsia="en-GB"/>
              </w:rPr>
              <w:tab/>
            </w:r>
            <w:r w:rsidRPr="009E6201">
              <w:rPr>
                <w:rFonts w:cs="Arial"/>
                <w:sz w:val="18"/>
                <w:szCs w:val="18"/>
                <w:lang w:eastAsia="en-GB"/>
              </w:rPr>
              <w:t>NIST P-256 curve, defined in Digital Signature Standard [11]</w:t>
            </w:r>
          </w:p>
          <w:p w14:paraId="0050FADA" w14:textId="77777777" w:rsidR="00E33202" w:rsidRPr="009E6201" w:rsidRDefault="00E33202" w:rsidP="00C44AFD">
            <w:pPr>
              <w:spacing w:after="120" w:line="259" w:lineRule="auto"/>
              <w:ind w:left="720" w:hanging="360"/>
              <w:contextualSpacing/>
              <w:rPr>
                <w:sz w:val="18"/>
                <w:szCs w:val="18"/>
                <w:lang w:eastAsia="en-GB"/>
              </w:rPr>
            </w:pPr>
            <w:r w:rsidRPr="009E6201">
              <w:rPr>
                <w:rFonts w:ascii="Symbol" w:hAnsi="Symbol"/>
                <w:sz w:val="18"/>
                <w:szCs w:val="18"/>
                <w:lang w:eastAsia="en-GB"/>
              </w:rPr>
              <w:t></w:t>
            </w:r>
            <w:r w:rsidRPr="009E6201">
              <w:rPr>
                <w:rFonts w:ascii="Symbol" w:hAnsi="Symbol"/>
                <w:sz w:val="18"/>
                <w:szCs w:val="18"/>
                <w:lang w:eastAsia="en-GB"/>
              </w:rPr>
              <w:tab/>
            </w:r>
            <w:r w:rsidRPr="009E6201">
              <w:rPr>
                <w:rFonts w:cs="Arial"/>
                <w:sz w:val="18"/>
                <w:szCs w:val="18"/>
                <w:lang w:eastAsia="en-GB"/>
              </w:rPr>
              <w:t>brainpoolP256r1 curve, defined in RFC 5639 [8]</w:t>
            </w:r>
          </w:p>
          <w:p w14:paraId="3DB431F2" w14:textId="77777777" w:rsidR="00E33202" w:rsidRPr="009E6201" w:rsidRDefault="00E33202" w:rsidP="00C44AFD">
            <w:pPr>
              <w:spacing w:after="120" w:line="259" w:lineRule="auto"/>
              <w:ind w:left="720" w:hanging="360"/>
              <w:contextualSpacing/>
              <w:rPr>
                <w:sz w:val="18"/>
                <w:szCs w:val="18"/>
                <w:lang w:eastAsia="en-GB"/>
              </w:rPr>
            </w:pPr>
            <w:r w:rsidRPr="009E6201">
              <w:rPr>
                <w:rFonts w:ascii="Symbol" w:hAnsi="Symbol"/>
                <w:sz w:val="18"/>
                <w:szCs w:val="18"/>
                <w:lang w:eastAsia="en-GB"/>
              </w:rPr>
              <w:t></w:t>
            </w:r>
            <w:r w:rsidRPr="009E6201">
              <w:rPr>
                <w:rFonts w:ascii="Symbol" w:hAnsi="Symbol"/>
                <w:sz w:val="18"/>
                <w:szCs w:val="18"/>
                <w:lang w:eastAsia="en-GB"/>
              </w:rPr>
              <w:tab/>
            </w:r>
            <w:r w:rsidRPr="009E6201">
              <w:rPr>
                <w:rFonts w:cs="Arial"/>
                <w:sz w:val="18"/>
                <w:szCs w:val="18"/>
                <w:lang w:eastAsia="en-GB"/>
              </w:rPr>
              <w:t>FRP256V1 curve, defined in ANSSI ECC [9]</w:t>
            </w:r>
          </w:p>
        </w:tc>
      </w:tr>
      <w:tr w:rsidR="00E33202" w:rsidRPr="001F0550" w14:paraId="3102F767" w14:textId="77777777" w:rsidTr="00C44AFD">
        <w:trPr>
          <w:trHeight w:val="314"/>
          <w:jc w:val="center"/>
        </w:trPr>
        <w:tc>
          <w:tcPr>
            <w:tcW w:w="2326" w:type="pct"/>
            <w:shd w:val="clear" w:color="auto" w:fill="auto"/>
            <w:vAlign w:val="center"/>
          </w:tcPr>
          <w:p w14:paraId="4F3ED673" w14:textId="77777777" w:rsidR="00E33202" w:rsidRPr="00F658D2" w:rsidRDefault="00E33202" w:rsidP="00C44AFD">
            <w:pPr>
              <w:pStyle w:val="TableContentLeft"/>
            </w:pPr>
            <w:r w:rsidRPr="00F658D2">
              <w:t>CERT_S_SM_DS_TLS_INV_EXT_KEY_USAGE</w:t>
            </w:r>
          </w:p>
        </w:tc>
        <w:tc>
          <w:tcPr>
            <w:tcW w:w="2674" w:type="pct"/>
            <w:shd w:val="clear" w:color="auto" w:fill="auto"/>
          </w:tcPr>
          <w:p w14:paraId="38B5C994" w14:textId="10F27EA2" w:rsidR="00E33202" w:rsidRPr="009E6201" w:rsidRDefault="00E33202" w:rsidP="00C44AFD">
            <w:pPr>
              <w:pStyle w:val="TableContentLeft"/>
            </w:pPr>
            <w:r w:rsidRPr="009E6201">
              <w:t>CERT.DS.TLS certificate of the S_SM-DS with invalid 'extended key usage' extension (not set to any combination of 'id-kp-serverAuth' or 'id-kp-clientAuth'), formatted as X.509 certificate.</w:t>
            </w:r>
          </w:p>
        </w:tc>
      </w:tr>
      <w:tr w:rsidR="00E33202" w:rsidRPr="001F0550" w14:paraId="2F79E93F" w14:textId="77777777" w:rsidTr="00C44AFD">
        <w:trPr>
          <w:trHeight w:val="314"/>
          <w:jc w:val="center"/>
        </w:trPr>
        <w:tc>
          <w:tcPr>
            <w:tcW w:w="2326" w:type="pct"/>
            <w:shd w:val="clear" w:color="auto" w:fill="auto"/>
            <w:vAlign w:val="center"/>
          </w:tcPr>
          <w:p w14:paraId="59D9EC94" w14:textId="77777777" w:rsidR="00E33202" w:rsidRPr="00F658D2" w:rsidRDefault="00E33202" w:rsidP="00C44AFD">
            <w:pPr>
              <w:pStyle w:val="TableContentLeft"/>
            </w:pPr>
            <w:r w:rsidRPr="00F658D2">
              <w:t>CERT_S_SM_DS_TLS_INV_KEY_USAGE</w:t>
            </w:r>
          </w:p>
        </w:tc>
        <w:tc>
          <w:tcPr>
            <w:tcW w:w="2674" w:type="pct"/>
            <w:shd w:val="clear" w:color="auto" w:fill="auto"/>
          </w:tcPr>
          <w:p w14:paraId="1855D285" w14:textId="39E97564" w:rsidR="00E33202" w:rsidRPr="009E6201" w:rsidRDefault="00E33202" w:rsidP="00C44AFD">
            <w:pPr>
              <w:pStyle w:val="TableContentLeft"/>
            </w:pPr>
            <w:r w:rsidRPr="009E6201">
              <w:t>CERT.DP.TLS certificate of the S_SM-DS with invalid 'key usage' extension (not set to 'digitalSignature'), formatted as X.509 certificate.</w:t>
            </w:r>
          </w:p>
        </w:tc>
      </w:tr>
      <w:tr w:rsidR="00E33202" w:rsidRPr="001F0550" w14:paraId="6FF3C7BE" w14:textId="77777777" w:rsidTr="00C44AFD">
        <w:trPr>
          <w:trHeight w:val="314"/>
          <w:jc w:val="center"/>
        </w:trPr>
        <w:tc>
          <w:tcPr>
            <w:tcW w:w="2326" w:type="pct"/>
            <w:shd w:val="clear" w:color="auto" w:fill="auto"/>
            <w:vAlign w:val="center"/>
          </w:tcPr>
          <w:p w14:paraId="72F5E0D0" w14:textId="77777777" w:rsidR="00E33202" w:rsidRPr="00F658D2" w:rsidRDefault="00E33202" w:rsidP="00C44AFD">
            <w:pPr>
              <w:pStyle w:val="TableContentLeft"/>
            </w:pPr>
            <w:r w:rsidRPr="00F658D2">
              <w:t>CERT_S_SM_DS_TLS_INV_OID</w:t>
            </w:r>
          </w:p>
        </w:tc>
        <w:tc>
          <w:tcPr>
            <w:tcW w:w="2674" w:type="pct"/>
            <w:shd w:val="clear" w:color="auto" w:fill="auto"/>
            <w:vAlign w:val="center"/>
          </w:tcPr>
          <w:p w14:paraId="5DBE7DFA" w14:textId="77777777" w:rsidR="00E33202" w:rsidRPr="009E6201" w:rsidRDefault="00E33202" w:rsidP="00C44AFD">
            <w:pPr>
              <w:pStyle w:val="TableContentLeft"/>
            </w:pPr>
            <w:r w:rsidRPr="009E6201">
              <w:t>CERT.DS.TLS certificate of the S_SM-DS containing an invalid SM-DS OID, different to #S_SM_DS_OID, correctly formatted as X.509 certificate.</w:t>
            </w:r>
          </w:p>
        </w:tc>
      </w:tr>
      <w:tr w:rsidR="00E33202" w:rsidRPr="001F0550" w14:paraId="4D5789D6" w14:textId="77777777" w:rsidTr="00C44AFD">
        <w:trPr>
          <w:trHeight w:val="314"/>
          <w:jc w:val="center"/>
        </w:trPr>
        <w:tc>
          <w:tcPr>
            <w:tcW w:w="2326" w:type="pct"/>
            <w:shd w:val="clear" w:color="auto" w:fill="auto"/>
            <w:vAlign w:val="center"/>
          </w:tcPr>
          <w:p w14:paraId="7642C1C0" w14:textId="77777777" w:rsidR="00E33202" w:rsidRPr="00F658D2" w:rsidRDefault="00E33202" w:rsidP="00C44AFD">
            <w:pPr>
              <w:pStyle w:val="TableContentLeft"/>
              <w:rPr>
                <w:b/>
              </w:rPr>
            </w:pPr>
            <w:r w:rsidRPr="00F658D2">
              <w:t>CERT_S_SM_DS_TLS_INV_SIG</w:t>
            </w:r>
          </w:p>
        </w:tc>
        <w:tc>
          <w:tcPr>
            <w:tcW w:w="2674" w:type="pct"/>
            <w:shd w:val="clear" w:color="auto" w:fill="auto"/>
            <w:vAlign w:val="center"/>
          </w:tcPr>
          <w:p w14:paraId="7A0FDB28" w14:textId="77777777" w:rsidR="00E33202" w:rsidRPr="009E6201" w:rsidRDefault="00E33202" w:rsidP="00C44AFD">
            <w:pPr>
              <w:pStyle w:val="TableContentLeft"/>
              <w:rPr>
                <w:b/>
              </w:rPr>
            </w:pPr>
            <w:r w:rsidRPr="009E6201">
              <w:t xml:space="preserve">Invalid CERT.DS.TLS certificate of the S_SM_DS with an invalid signature </w:t>
            </w:r>
            <w:r w:rsidRPr="009E6201">
              <w:rPr>
                <w:lang w:eastAsia="en-GB" w:bidi="ar-SA"/>
              </w:rPr>
              <w:t>with the same tag and length as a valid signature</w:t>
            </w:r>
            <w:r w:rsidRPr="009E6201">
              <w:t>, correctly formatted as X.509 certificate.</w:t>
            </w:r>
          </w:p>
        </w:tc>
      </w:tr>
      <w:tr w:rsidR="00E33202" w:rsidRPr="001F0550" w14:paraId="2457FF9F" w14:textId="77777777" w:rsidTr="00C44AFD">
        <w:trPr>
          <w:trHeight w:val="314"/>
          <w:jc w:val="center"/>
        </w:trPr>
        <w:tc>
          <w:tcPr>
            <w:tcW w:w="2326" w:type="pct"/>
            <w:shd w:val="clear" w:color="auto" w:fill="auto"/>
            <w:vAlign w:val="center"/>
          </w:tcPr>
          <w:p w14:paraId="324FBDC5" w14:textId="3C774911" w:rsidR="00E33202" w:rsidRPr="00F658D2" w:rsidRDefault="00E33202" w:rsidP="00C44AFD">
            <w:pPr>
              <w:pStyle w:val="TableContentLeft"/>
            </w:pPr>
            <w:r w:rsidRPr="00F658D2">
              <w:t>CERT_S_SM_</w:t>
            </w:r>
            <w:r w:rsidR="00FC1F2A">
              <w:t>D</w:t>
            </w:r>
            <w:r w:rsidRPr="00F658D2">
              <w:t>Sauth</w:t>
            </w:r>
            <w:r w:rsidR="0060482B">
              <w:t>_SIG</w:t>
            </w:r>
          </w:p>
        </w:tc>
        <w:tc>
          <w:tcPr>
            <w:tcW w:w="2674" w:type="pct"/>
            <w:shd w:val="clear" w:color="auto" w:fill="auto"/>
          </w:tcPr>
          <w:p w14:paraId="382FFF0A" w14:textId="77777777" w:rsidR="00E33202" w:rsidRPr="009E6201" w:rsidRDefault="00E33202" w:rsidP="00C44AFD">
            <w:pPr>
              <w:pStyle w:val="TableContentLeft"/>
            </w:pPr>
            <w:r w:rsidRPr="009E6201">
              <w:t>Certificate of the S_SM-DS for its Public ECDSA key used for SM</w:t>
            </w:r>
            <w:r w:rsidRPr="009E6201">
              <w:noBreakHyphen/>
              <w:t>DS authentication. This certificate contains the OID #S_SM_DS_OID.</w:t>
            </w:r>
          </w:p>
        </w:tc>
      </w:tr>
      <w:tr w:rsidR="00E33202" w:rsidRPr="001F0550" w14:paraId="1763DA7B" w14:textId="77777777" w:rsidTr="00C44AFD">
        <w:trPr>
          <w:trHeight w:val="314"/>
          <w:jc w:val="center"/>
        </w:trPr>
        <w:tc>
          <w:tcPr>
            <w:tcW w:w="2326" w:type="pct"/>
            <w:shd w:val="clear" w:color="auto" w:fill="auto"/>
            <w:vAlign w:val="center"/>
          </w:tcPr>
          <w:p w14:paraId="5EF63A32" w14:textId="5B63A5AE" w:rsidR="00E33202" w:rsidRPr="00F658D2" w:rsidRDefault="00E33202" w:rsidP="00C44AFD">
            <w:pPr>
              <w:pStyle w:val="TableContentLeft"/>
            </w:pPr>
            <w:r w:rsidRPr="00F658D2">
              <w:t>CERT_S_SM_</w:t>
            </w:r>
            <w:r w:rsidR="00FC1F2A">
              <w:t>D</w:t>
            </w:r>
            <w:r w:rsidRPr="00F658D2">
              <w:t>Sauth_INV_SIGN</w:t>
            </w:r>
          </w:p>
        </w:tc>
        <w:tc>
          <w:tcPr>
            <w:tcW w:w="2674" w:type="pct"/>
            <w:shd w:val="clear" w:color="auto" w:fill="auto"/>
          </w:tcPr>
          <w:p w14:paraId="27237C4A" w14:textId="473ADA9B" w:rsidR="00E33202" w:rsidRPr="009E6201" w:rsidRDefault="00E33202" w:rsidP="00C44AFD">
            <w:pPr>
              <w:pStyle w:val="TableContentLeft"/>
            </w:pPr>
            <w:r w:rsidRPr="009E6201">
              <w:t>Invalid certificate of the S_SM-DS for its Public ECDSA key used for SM</w:t>
            </w:r>
            <w:r w:rsidRPr="009E6201">
              <w:noBreakHyphen/>
              <w:t>DS authentication. This certificate contains an invalid signature, (i.e. not generated with the #</w:t>
            </w:r>
            <w:r w:rsidR="0060482B">
              <w:t>_SIG</w:t>
            </w:r>
            <w:r w:rsidR="00B708E3">
              <w:t>SK_CI_SIG</w:t>
            </w:r>
            <w:r w:rsidRPr="009E6201">
              <w:t xml:space="preserve"> </w:t>
            </w:r>
            <w:r w:rsidRPr="009E6201">
              <w:rPr>
                <w:lang w:eastAsia="en-GB" w:bidi="ar-SA"/>
              </w:rPr>
              <w:t>but with the same tag and length as a valid signature</w:t>
            </w:r>
            <w:r w:rsidRPr="009E6201">
              <w:t>)</w:t>
            </w:r>
          </w:p>
        </w:tc>
      </w:tr>
      <w:tr w:rsidR="00E33202" w:rsidRPr="001F0550" w14:paraId="7B3221A7" w14:textId="77777777" w:rsidTr="00C44AFD">
        <w:trPr>
          <w:trHeight w:val="314"/>
          <w:jc w:val="center"/>
        </w:trPr>
        <w:tc>
          <w:tcPr>
            <w:tcW w:w="2326" w:type="pct"/>
            <w:shd w:val="clear" w:color="auto" w:fill="auto"/>
            <w:vAlign w:val="center"/>
          </w:tcPr>
          <w:p w14:paraId="6CC171FA" w14:textId="77777777" w:rsidR="00E33202" w:rsidRPr="00F658D2" w:rsidRDefault="00E33202" w:rsidP="00C44AFD">
            <w:pPr>
              <w:pStyle w:val="TableContentLeft"/>
              <w:rPr>
                <w:b/>
              </w:rPr>
            </w:pPr>
            <w:r w:rsidRPr="00F658D2">
              <w:t>CERT_SERVER_TLS</w:t>
            </w:r>
          </w:p>
        </w:tc>
        <w:tc>
          <w:tcPr>
            <w:tcW w:w="2674" w:type="pct"/>
            <w:shd w:val="clear" w:color="auto" w:fill="auto"/>
            <w:vAlign w:val="center"/>
          </w:tcPr>
          <w:p w14:paraId="543E8718" w14:textId="77777777" w:rsidR="00E33202" w:rsidRPr="009E6201" w:rsidRDefault="00E33202" w:rsidP="00C44AFD">
            <w:pPr>
              <w:pStyle w:val="TableContentLeft"/>
            </w:pPr>
            <w:r w:rsidRPr="009E6201">
              <w:t xml:space="preserve">CERT.SERVER.TLS certificate of the Server under test, based on NIST or Brainpool for this version of the specification, where the Certificate MAY be one of the </w:t>
            </w:r>
            <w:r w:rsidRPr="009E6201">
              <w:lastRenderedPageBreak/>
              <w:t>following depending on the type of Server and whether it is a Server under test or a Server simulator:</w:t>
            </w:r>
          </w:p>
          <w:p w14:paraId="7DD1868C"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#CERT_SM_DP_TLS</w:t>
            </w:r>
          </w:p>
          <w:p w14:paraId="6A23991A"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#CERT_SM_DS_TLS</w:t>
            </w:r>
          </w:p>
          <w:p w14:paraId="72B5582E"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w:t>
            </w:r>
          </w:p>
          <w:p w14:paraId="3204BF78" w14:textId="77777777" w:rsidR="00E33202" w:rsidRPr="009E6201" w:rsidRDefault="00E33202" w:rsidP="00C44AFD">
            <w:pPr>
              <w:pStyle w:val="TableBulletText"/>
              <w:numPr>
                <w:ilvl w:val="0"/>
                <w:numId w:val="0"/>
              </w:numPr>
              <w:ind w:left="378" w:hanging="360"/>
              <w:contextualSpacing/>
              <w:rPr>
                <w:b/>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w:t>
            </w:r>
          </w:p>
        </w:tc>
      </w:tr>
      <w:tr w:rsidR="00E33202" w:rsidRPr="001F0550" w14:paraId="13F61E14" w14:textId="77777777" w:rsidTr="00C44AFD">
        <w:trPr>
          <w:trHeight w:val="314"/>
          <w:jc w:val="center"/>
        </w:trPr>
        <w:tc>
          <w:tcPr>
            <w:tcW w:w="2326" w:type="pct"/>
            <w:shd w:val="clear" w:color="auto" w:fill="auto"/>
            <w:vAlign w:val="center"/>
          </w:tcPr>
          <w:p w14:paraId="4D41F350"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b w:val="0"/>
                <w:sz w:val="18"/>
                <w:szCs w:val="18"/>
              </w:rPr>
              <w:lastRenderedPageBreak/>
              <w:t>CERT_SM_DP_TLS</w:t>
            </w:r>
          </w:p>
        </w:tc>
        <w:tc>
          <w:tcPr>
            <w:tcW w:w="2674" w:type="pct"/>
            <w:shd w:val="clear" w:color="auto" w:fill="auto"/>
            <w:vAlign w:val="center"/>
          </w:tcPr>
          <w:p w14:paraId="76201069"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Certificate of the SM-DP+ for securing TLS, based on NIST or Brainpool for this version of the specification. </w:t>
            </w:r>
          </w:p>
          <w:p w14:paraId="47228FDE"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CERT.DP.TLS in X.509 format.</w:t>
            </w:r>
          </w:p>
        </w:tc>
      </w:tr>
      <w:tr w:rsidR="00E33202" w:rsidRPr="000B6761" w14:paraId="3013DA03" w14:textId="77777777" w:rsidTr="00C44AFD">
        <w:trPr>
          <w:trHeight w:val="314"/>
          <w:jc w:val="center"/>
        </w:trPr>
        <w:tc>
          <w:tcPr>
            <w:tcW w:w="2326" w:type="pct"/>
            <w:shd w:val="clear" w:color="auto" w:fill="auto"/>
            <w:vAlign w:val="center"/>
          </w:tcPr>
          <w:p w14:paraId="63ECA45A" w14:textId="37E14673"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b w:val="0"/>
                <w:sz w:val="18"/>
                <w:szCs w:val="18"/>
              </w:rPr>
              <w:t>CERT_SM_</w:t>
            </w:r>
            <w:r w:rsidR="00FC1F2A">
              <w:rPr>
                <w:rFonts w:ascii="Arial" w:hAnsi="Arial"/>
                <w:b w:val="0"/>
                <w:sz w:val="18"/>
                <w:szCs w:val="18"/>
              </w:rPr>
              <w:t>D</w:t>
            </w:r>
            <w:r w:rsidRPr="00F658D2">
              <w:rPr>
                <w:rFonts w:ascii="Arial" w:hAnsi="Arial"/>
                <w:b w:val="0"/>
                <w:sz w:val="18"/>
                <w:szCs w:val="18"/>
              </w:rPr>
              <w:t>Pauth</w:t>
            </w:r>
            <w:r w:rsidR="0060482B">
              <w:rPr>
                <w:rFonts w:ascii="Arial" w:hAnsi="Arial"/>
                <w:b w:val="0"/>
                <w:sz w:val="18"/>
                <w:szCs w:val="18"/>
              </w:rPr>
              <w:t>_SIG</w:t>
            </w:r>
          </w:p>
        </w:tc>
        <w:tc>
          <w:tcPr>
            <w:tcW w:w="2674" w:type="pct"/>
            <w:shd w:val="clear" w:color="auto" w:fill="auto"/>
            <w:vAlign w:val="center"/>
          </w:tcPr>
          <w:p w14:paraId="086A0EA7" w14:textId="12E48B28" w:rsidR="00E33202" w:rsidRPr="000B6761" w:rsidRDefault="00E33202" w:rsidP="00C44AFD">
            <w:pPr>
              <w:pStyle w:val="CRSheetTitle"/>
              <w:framePr w:hSpace="0" w:wrap="auto" w:hAnchor="text" w:xAlign="left" w:yAlign="inline"/>
              <w:rPr>
                <w:rFonts w:ascii="Arial" w:hAnsi="Arial" w:cs="Arial"/>
                <w:b w:val="0"/>
                <w:sz w:val="18"/>
                <w:szCs w:val="18"/>
              </w:rPr>
            </w:pPr>
            <w:r w:rsidRPr="000B6761">
              <w:rPr>
                <w:rFonts w:ascii="Arial" w:hAnsi="Arial" w:cs="Arial"/>
                <w:b w:val="0"/>
                <w:sz w:val="18"/>
                <w:szCs w:val="18"/>
              </w:rPr>
              <w:t>Certificate of the SM-DP+ for its Public ECDSA key used for SM</w:t>
            </w:r>
            <w:r w:rsidRPr="000B6761">
              <w:rPr>
                <w:rFonts w:ascii="Arial" w:hAnsi="Arial" w:cs="Arial"/>
                <w:b w:val="0"/>
                <w:sz w:val="18"/>
                <w:szCs w:val="18"/>
              </w:rPr>
              <w:noBreakHyphen/>
              <w:t>DP+ authentication</w:t>
            </w:r>
            <w:r w:rsidRPr="000B6761">
              <w:rPr>
                <w:rFonts w:ascii="Arial" w:hAnsi="Arial"/>
                <w:b w:val="0"/>
                <w:sz w:val="18"/>
                <w:szCs w:val="18"/>
              </w:rPr>
              <w:t xml:space="preserve"> (</w:t>
            </w:r>
            <w:r w:rsidR="00EB35B8">
              <w:rPr>
                <w:rFonts w:ascii="Arial" w:hAnsi="Arial"/>
                <w:b w:val="0"/>
                <w:sz w:val="18"/>
                <w:szCs w:val="18"/>
              </w:rPr>
              <w:t>CERT.DPauth.SIG</w:t>
            </w:r>
            <w:r w:rsidRPr="000B6761">
              <w:rPr>
                <w:rFonts w:ascii="Arial" w:hAnsi="Arial"/>
                <w:b w:val="0"/>
                <w:sz w:val="18"/>
                <w:szCs w:val="18"/>
              </w:rPr>
              <w:t>)</w:t>
            </w:r>
            <w:r w:rsidRPr="000B6761">
              <w:rPr>
                <w:rFonts w:ascii="Arial" w:hAnsi="Arial" w:cs="Arial"/>
                <w:b w:val="0"/>
                <w:sz w:val="18"/>
                <w:szCs w:val="18"/>
              </w:rPr>
              <w:t xml:space="preserve"> set as a fixed test CERT.</w:t>
            </w:r>
          </w:p>
          <w:p w14:paraId="67C0DD1B" w14:textId="77777777" w:rsidR="00E33202" w:rsidRPr="000B6761" w:rsidRDefault="00E33202" w:rsidP="00C44AFD">
            <w:pPr>
              <w:pStyle w:val="CRSheetTitle"/>
              <w:framePr w:hSpace="0" w:wrap="auto" w:hAnchor="text" w:xAlign="left" w:yAlign="inline"/>
              <w:rPr>
                <w:rStyle w:val="PlaceholderText"/>
                <w:rFonts w:ascii="Arial" w:hAnsi="Arial"/>
                <w:b w:val="0"/>
                <w:color w:val="auto"/>
                <w:sz w:val="18"/>
                <w:szCs w:val="18"/>
              </w:rPr>
            </w:pPr>
            <w:r w:rsidRPr="000B6761">
              <w:rPr>
                <w:rFonts w:ascii="Arial" w:hAnsi="Arial"/>
                <w:b w:val="0"/>
                <w:sz w:val="18"/>
                <w:szCs w:val="18"/>
              </w:rPr>
              <w:t>Depending on the SM-DP+ configuration, this certificate is based on NIST P-256, brainpoolP256r1 or FRP256V1.</w:t>
            </w:r>
          </w:p>
          <w:p w14:paraId="6CEF36BD" w14:textId="77777777" w:rsidR="00E33202" w:rsidRPr="000B6761" w:rsidRDefault="00E33202" w:rsidP="00C44AFD">
            <w:pPr>
              <w:pStyle w:val="TableBulletText"/>
              <w:numPr>
                <w:ilvl w:val="0"/>
                <w:numId w:val="0"/>
              </w:numPr>
              <w:ind w:left="378" w:hanging="360"/>
              <w:contextualSpacing/>
              <w:rPr>
                <w:b/>
                <w:sz w:val="18"/>
                <w:szCs w:val="18"/>
              </w:rPr>
            </w:pPr>
            <w:r w:rsidRPr="000B6761">
              <w:rPr>
                <w:rStyle w:val="PlaceholderText"/>
                <w:rFonts w:ascii="Symbol" w:hAnsi="Symbol"/>
                <w:color w:val="auto"/>
                <w:sz w:val="18"/>
                <w:szCs w:val="18"/>
              </w:rPr>
              <w:t></w:t>
            </w:r>
            <w:r w:rsidRPr="000B6761">
              <w:rPr>
                <w:rStyle w:val="PlaceholderText"/>
                <w:rFonts w:ascii="Symbol" w:hAnsi="Symbol"/>
                <w:color w:val="auto"/>
                <w:sz w:val="18"/>
                <w:szCs w:val="18"/>
              </w:rPr>
              <w:tab/>
            </w:r>
            <w:r w:rsidRPr="000B6761">
              <w:rPr>
                <w:rStyle w:val="PlaceholderText"/>
                <w:color w:val="auto"/>
                <w:sz w:val="18"/>
                <w:szCs w:val="18"/>
              </w:rPr>
              <w:t>The Authority Key Identifier is set as #CI_PKI_ID1</w:t>
            </w:r>
          </w:p>
        </w:tc>
      </w:tr>
      <w:tr w:rsidR="00E33202" w:rsidRPr="001F0550" w14:paraId="499CE70F" w14:textId="77777777" w:rsidTr="00C44AFD">
        <w:trPr>
          <w:trHeight w:val="314"/>
          <w:jc w:val="center"/>
        </w:trPr>
        <w:tc>
          <w:tcPr>
            <w:tcW w:w="2326" w:type="pct"/>
            <w:shd w:val="clear" w:color="auto" w:fill="auto"/>
            <w:vAlign w:val="center"/>
          </w:tcPr>
          <w:p w14:paraId="049F678E" w14:textId="64BB3B32" w:rsidR="00E33202" w:rsidRPr="00F658D2" w:rsidRDefault="00E33202" w:rsidP="00C44AFD">
            <w:pPr>
              <w:pStyle w:val="CRSheetTitle"/>
              <w:framePr w:hSpace="0" w:wrap="auto" w:hAnchor="text" w:xAlign="left" w:yAlign="inline"/>
              <w:rPr>
                <w:rFonts w:ascii="Arial" w:hAnsi="Arial"/>
                <w:b w:val="0"/>
                <w:sz w:val="18"/>
                <w:szCs w:val="18"/>
              </w:rPr>
            </w:pPr>
            <w:r w:rsidRPr="00F658D2">
              <w:rPr>
                <w:rFonts w:ascii="Arial" w:hAnsi="Arial"/>
                <w:b w:val="0"/>
                <w:sz w:val="18"/>
                <w:szCs w:val="18"/>
              </w:rPr>
              <w:t>CERT_SM_DPpb</w:t>
            </w:r>
            <w:r w:rsidR="0060482B">
              <w:rPr>
                <w:rFonts w:ascii="Arial" w:hAnsi="Arial"/>
                <w:b w:val="0"/>
                <w:sz w:val="18"/>
                <w:szCs w:val="18"/>
              </w:rPr>
              <w:t>_SIG</w:t>
            </w:r>
          </w:p>
        </w:tc>
        <w:tc>
          <w:tcPr>
            <w:tcW w:w="2674" w:type="pct"/>
            <w:shd w:val="clear" w:color="auto" w:fill="auto"/>
            <w:vAlign w:val="center"/>
          </w:tcPr>
          <w:p w14:paraId="72546A7B" w14:textId="77777777"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Certificate of the SM-DP+ for its Public ECDSA key used for Profile Package Binding (CERT.DPpb.ECDSA) set as a fixed test CERT.</w:t>
            </w:r>
          </w:p>
          <w:p w14:paraId="2B85DDDB" w14:textId="77777777" w:rsidR="00E33202" w:rsidRPr="009E6201" w:rsidDel="0079724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Depending on the SM-DP+ configuration, this certificate is based on NIST P-256, brainpoolP256r1 or FRP256V1.</w:t>
            </w:r>
          </w:p>
        </w:tc>
      </w:tr>
      <w:tr w:rsidR="00E33202" w:rsidRPr="001F0550" w14:paraId="13B7204B" w14:textId="77777777" w:rsidTr="00C44AFD">
        <w:trPr>
          <w:trHeight w:val="314"/>
          <w:jc w:val="center"/>
        </w:trPr>
        <w:tc>
          <w:tcPr>
            <w:tcW w:w="2326" w:type="pct"/>
            <w:shd w:val="clear" w:color="auto" w:fill="auto"/>
            <w:vAlign w:val="center"/>
          </w:tcPr>
          <w:p w14:paraId="235915C0" w14:textId="77777777" w:rsidR="00E33202" w:rsidRPr="00F658D2" w:rsidRDefault="00E33202" w:rsidP="00C44AFD">
            <w:pPr>
              <w:pStyle w:val="TableContentLeft"/>
            </w:pPr>
            <w:r w:rsidRPr="00F658D2">
              <w:t>CERT_SM_DS_TLS</w:t>
            </w:r>
          </w:p>
        </w:tc>
        <w:tc>
          <w:tcPr>
            <w:tcW w:w="2674" w:type="pct"/>
            <w:shd w:val="clear" w:color="auto" w:fill="auto"/>
            <w:vAlign w:val="center"/>
          </w:tcPr>
          <w:p w14:paraId="2BA41E6C"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Certificate of the SM-DS for securing TLS, based on NIST or Brainpool for this version of the specification. </w:t>
            </w:r>
          </w:p>
          <w:p w14:paraId="522FED80"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CERT.DS.TLS in X.509 format.</w:t>
            </w:r>
          </w:p>
        </w:tc>
      </w:tr>
      <w:tr w:rsidR="00E33202" w:rsidRPr="001F0550" w14:paraId="533277BF" w14:textId="77777777" w:rsidTr="00C44AFD">
        <w:trPr>
          <w:trHeight w:val="314"/>
          <w:jc w:val="center"/>
        </w:trPr>
        <w:tc>
          <w:tcPr>
            <w:tcW w:w="2326" w:type="pct"/>
            <w:shd w:val="clear" w:color="auto" w:fill="auto"/>
            <w:vAlign w:val="center"/>
          </w:tcPr>
          <w:p w14:paraId="735E9A16" w14:textId="7DDAD9CE" w:rsidR="00E33202" w:rsidRPr="00F658D2" w:rsidRDefault="00E33202" w:rsidP="00C44AFD">
            <w:pPr>
              <w:pStyle w:val="TableContentLeft"/>
            </w:pPr>
            <w:r w:rsidRPr="00F658D2">
              <w:t>CERT_SM_</w:t>
            </w:r>
            <w:r w:rsidR="00FC1F2A">
              <w:t>D</w:t>
            </w:r>
            <w:r w:rsidRPr="00F658D2">
              <w:t>Sauth</w:t>
            </w:r>
            <w:r w:rsidR="0060482B">
              <w:t>_SIG</w:t>
            </w:r>
          </w:p>
        </w:tc>
        <w:tc>
          <w:tcPr>
            <w:tcW w:w="2674" w:type="pct"/>
            <w:shd w:val="clear" w:color="auto" w:fill="auto"/>
            <w:vAlign w:val="center"/>
          </w:tcPr>
          <w:p w14:paraId="0F4A2AB7" w14:textId="04946963" w:rsidR="00E33202" w:rsidRPr="00FC1F2A" w:rsidRDefault="00E33202" w:rsidP="00C44AFD">
            <w:pPr>
              <w:pStyle w:val="CRSheetTitle"/>
              <w:framePr w:hSpace="0" w:wrap="auto" w:hAnchor="text" w:xAlign="left" w:yAlign="inline"/>
              <w:rPr>
                <w:rFonts w:ascii="Arial" w:hAnsi="Arial" w:cs="Arial"/>
                <w:b w:val="0"/>
                <w:sz w:val="18"/>
                <w:szCs w:val="18"/>
              </w:rPr>
            </w:pPr>
            <w:r w:rsidRPr="00FC1F2A">
              <w:rPr>
                <w:rFonts w:ascii="Arial" w:hAnsi="Arial" w:cs="Arial"/>
                <w:b w:val="0"/>
                <w:sz w:val="18"/>
                <w:szCs w:val="18"/>
              </w:rPr>
              <w:t>Certificate of the SM-DS for its Public ECDSA key used for SM</w:t>
            </w:r>
            <w:r w:rsidRPr="00FC1F2A">
              <w:rPr>
                <w:rFonts w:ascii="Arial" w:hAnsi="Arial" w:cs="Arial"/>
                <w:b w:val="0"/>
                <w:sz w:val="18"/>
                <w:szCs w:val="18"/>
              </w:rPr>
              <w:noBreakHyphen/>
              <w:t>DS authentication</w:t>
            </w:r>
            <w:r w:rsidRPr="00FC1F2A">
              <w:rPr>
                <w:rFonts w:ascii="Arial" w:hAnsi="Arial"/>
                <w:b w:val="0"/>
                <w:sz w:val="18"/>
                <w:szCs w:val="18"/>
              </w:rPr>
              <w:t xml:space="preserve"> (</w:t>
            </w:r>
            <w:r w:rsidR="00EB35B8">
              <w:rPr>
                <w:rFonts w:ascii="Arial" w:hAnsi="Arial"/>
                <w:b w:val="0"/>
                <w:sz w:val="18"/>
                <w:szCs w:val="18"/>
              </w:rPr>
              <w:t>CERT.DSauth.SIG</w:t>
            </w:r>
            <w:r w:rsidRPr="00FC1F2A">
              <w:rPr>
                <w:rFonts w:ascii="Arial" w:hAnsi="Arial"/>
                <w:b w:val="0"/>
                <w:sz w:val="18"/>
                <w:szCs w:val="18"/>
              </w:rPr>
              <w:t>)</w:t>
            </w:r>
            <w:r w:rsidRPr="00FC1F2A">
              <w:rPr>
                <w:rFonts w:ascii="Arial" w:hAnsi="Arial" w:cs="Arial"/>
                <w:b w:val="0"/>
                <w:sz w:val="18"/>
                <w:szCs w:val="18"/>
              </w:rPr>
              <w:t xml:space="preserve"> set as a fixed test CERT.</w:t>
            </w:r>
          </w:p>
          <w:p w14:paraId="2B55778A" w14:textId="77777777" w:rsidR="00E33202" w:rsidRPr="00FC1F2A" w:rsidRDefault="00E33202" w:rsidP="00C44AFD">
            <w:pPr>
              <w:pStyle w:val="CRSheetTitle"/>
              <w:framePr w:hSpace="0" w:wrap="auto" w:hAnchor="text" w:xAlign="left" w:yAlign="inline"/>
              <w:rPr>
                <w:rStyle w:val="PlaceholderText"/>
                <w:rFonts w:ascii="Arial" w:hAnsi="Arial"/>
                <w:b w:val="0"/>
                <w:color w:val="auto"/>
                <w:sz w:val="18"/>
                <w:szCs w:val="18"/>
              </w:rPr>
            </w:pPr>
            <w:r w:rsidRPr="00FC1F2A">
              <w:rPr>
                <w:rFonts w:ascii="Arial" w:hAnsi="Arial"/>
                <w:b w:val="0"/>
                <w:sz w:val="18"/>
                <w:szCs w:val="18"/>
              </w:rPr>
              <w:t>Depending on the SM-DS configuration, this certificate is based on NIST P-256, brainpoolP256r1 or FRP256V1.</w:t>
            </w:r>
          </w:p>
          <w:p w14:paraId="08D7A06F" w14:textId="77777777" w:rsidR="00E33202" w:rsidRPr="00FC1F2A" w:rsidRDefault="00E33202" w:rsidP="00C44AFD">
            <w:pPr>
              <w:pStyle w:val="TableBulletText"/>
              <w:numPr>
                <w:ilvl w:val="0"/>
                <w:numId w:val="0"/>
              </w:numPr>
              <w:ind w:left="378" w:hanging="360"/>
              <w:contextualSpacing/>
              <w:rPr>
                <w:b/>
                <w:sz w:val="18"/>
                <w:szCs w:val="18"/>
              </w:rPr>
            </w:pPr>
            <w:r w:rsidRPr="00FC1F2A">
              <w:rPr>
                <w:rStyle w:val="PlaceholderText"/>
                <w:rFonts w:ascii="Symbol" w:hAnsi="Symbol"/>
                <w:color w:val="auto"/>
                <w:sz w:val="18"/>
                <w:szCs w:val="18"/>
              </w:rPr>
              <w:t></w:t>
            </w:r>
            <w:r w:rsidRPr="00FC1F2A">
              <w:rPr>
                <w:rStyle w:val="PlaceholderText"/>
                <w:rFonts w:ascii="Symbol" w:hAnsi="Symbol"/>
                <w:color w:val="auto"/>
                <w:sz w:val="18"/>
                <w:szCs w:val="18"/>
              </w:rPr>
              <w:tab/>
            </w:r>
            <w:r w:rsidRPr="00FC1F2A">
              <w:rPr>
                <w:rStyle w:val="PlaceholderText"/>
                <w:color w:val="auto"/>
                <w:sz w:val="18"/>
                <w:szCs w:val="18"/>
              </w:rPr>
              <w:t>The Authority Key Identifier is set as #CI_PKI_ID1</w:t>
            </w:r>
          </w:p>
        </w:tc>
      </w:tr>
      <w:tr w:rsidR="00E33202" w:rsidRPr="001F0550" w14:paraId="6A4E66F8" w14:textId="77777777" w:rsidTr="00C44AFD">
        <w:trPr>
          <w:trHeight w:val="314"/>
          <w:jc w:val="center"/>
        </w:trPr>
        <w:tc>
          <w:tcPr>
            <w:tcW w:w="2326" w:type="pct"/>
            <w:shd w:val="clear" w:color="auto" w:fill="auto"/>
            <w:vAlign w:val="center"/>
          </w:tcPr>
          <w:p w14:paraId="5228C7C8" w14:textId="4C9BC106" w:rsidR="00E33202" w:rsidRPr="00F658D2" w:rsidRDefault="00E33202" w:rsidP="00C44AFD">
            <w:pPr>
              <w:pStyle w:val="TableContentLeft"/>
            </w:pPr>
            <w:r w:rsidRPr="00F658D2">
              <w:t>CERT_SM_</w:t>
            </w:r>
            <w:r w:rsidR="00FC1F2A">
              <w:t>X</w:t>
            </w:r>
            <w:r w:rsidRPr="00F658D2">
              <w:t>Xauth</w:t>
            </w:r>
            <w:r w:rsidR="0060482B">
              <w:t>_SIG</w:t>
            </w:r>
          </w:p>
        </w:tc>
        <w:tc>
          <w:tcPr>
            <w:tcW w:w="2674" w:type="pct"/>
            <w:shd w:val="clear" w:color="auto" w:fill="auto"/>
            <w:vAlign w:val="center"/>
          </w:tcPr>
          <w:p w14:paraId="018524FE" w14:textId="0E48D6A7" w:rsidR="00E33202" w:rsidRPr="009E6201" w:rsidRDefault="00E33202" w:rsidP="00C44AFD">
            <w:pPr>
              <w:pStyle w:val="CRSheetTitle"/>
              <w:framePr w:hSpace="0" w:wrap="auto" w:hAnchor="text" w:xAlign="left" w:yAlign="inline"/>
              <w:rPr>
                <w:rFonts w:ascii="Arial" w:hAnsi="Arial" w:cs="Arial"/>
                <w:b w:val="0"/>
                <w:bCs/>
                <w:sz w:val="18"/>
                <w:szCs w:val="18"/>
                <w:lang w:eastAsia="fr-FR"/>
              </w:rPr>
            </w:pPr>
            <w:r w:rsidRPr="009E6201">
              <w:rPr>
                <w:rFonts w:ascii="Arial" w:hAnsi="Arial" w:cs="Arial"/>
                <w:b w:val="0"/>
                <w:bCs/>
                <w:sz w:val="18"/>
                <w:szCs w:val="18"/>
                <w:lang w:eastAsia="fr-FR"/>
              </w:rPr>
              <w:t>CERT_SM_</w:t>
            </w:r>
            <w:r w:rsidR="00FC1F2A">
              <w:rPr>
                <w:rFonts w:ascii="Arial" w:hAnsi="Arial" w:cs="Arial"/>
                <w:b w:val="0"/>
                <w:bCs/>
                <w:sz w:val="18"/>
                <w:szCs w:val="18"/>
                <w:lang w:eastAsia="fr-FR"/>
              </w:rPr>
              <w:t>X</w:t>
            </w:r>
            <w:r w:rsidRPr="009E6201">
              <w:rPr>
                <w:rFonts w:ascii="Arial" w:hAnsi="Arial" w:cs="Arial"/>
                <w:b w:val="0"/>
                <w:bCs/>
                <w:sz w:val="18"/>
                <w:szCs w:val="18"/>
                <w:lang w:eastAsia="fr-FR"/>
              </w:rPr>
              <w:t>Xauth</w:t>
            </w:r>
            <w:r w:rsidR="0060482B">
              <w:rPr>
                <w:rFonts w:ascii="Arial" w:hAnsi="Arial" w:cs="Arial"/>
                <w:b w:val="0"/>
                <w:bCs/>
                <w:sz w:val="18"/>
                <w:szCs w:val="18"/>
                <w:lang w:eastAsia="fr-FR"/>
              </w:rPr>
              <w:t>_SIG</w:t>
            </w:r>
            <w:r w:rsidRPr="009E6201">
              <w:rPr>
                <w:rFonts w:ascii="Arial" w:hAnsi="Arial" w:cs="Arial"/>
                <w:b w:val="0"/>
                <w:bCs/>
                <w:sz w:val="18"/>
                <w:szCs w:val="18"/>
                <w:lang w:eastAsia="fr-FR"/>
              </w:rPr>
              <w:t xml:space="preserve"> of the server under test, where XX = DP or XX = DS </w:t>
            </w:r>
            <w:r w:rsidRPr="009E6201">
              <w:rPr>
                <w:rFonts w:ascii="Arial" w:hAnsi="Arial" w:cs="Arial"/>
                <w:b w:val="0"/>
                <w:sz w:val="18"/>
                <w:szCs w:val="18"/>
              </w:rPr>
              <w:t>depending on the entity under test:</w:t>
            </w:r>
          </w:p>
          <w:p w14:paraId="6BE8D5E0" w14:textId="1B5F857C"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#CERT_SM_</w:t>
            </w:r>
            <w:r w:rsidR="00FC1F2A">
              <w:rPr>
                <w:sz w:val="18"/>
                <w:szCs w:val="18"/>
              </w:rPr>
              <w:t>D</w:t>
            </w:r>
            <w:r w:rsidRPr="009E6201">
              <w:rPr>
                <w:sz w:val="18"/>
                <w:szCs w:val="18"/>
              </w:rPr>
              <w:t>Pauth</w:t>
            </w:r>
            <w:r w:rsidR="0060482B">
              <w:rPr>
                <w:sz w:val="18"/>
                <w:szCs w:val="18"/>
              </w:rPr>
              <w:t>_SIG</w:t>
            </w:r>
          </w:p>
          <w:p w14:paraId="5E61D5A8" w14:textId="3A909E18" w:rsidR="00E33202" w:rsidRPr="009E6201" w:rsidRDefault="00E33202" w:rsidP="00C44AFD">
            <w:pPr>
              <w:pStyle w:val="TableBulletText"/>
              <w:numPr>
                <w:ilvl w:val="0"/>
                <w:numId w:val="0"/>
              </w:numPr>
              <w:ind w:left="378" w:hanging="360"/>
              <w:contextualSpacing/>
              <w:rPr>
                <w:b/>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#CERT_SM_</w:t>
            </w:r>
            <w:r w:rsidR="00FC1F2A">
              <w:rPr>
                <w:sz w:val="18"/>
                <w:szCs w:val="18"/>
              </w:rPr>
              <w:t>D</w:t>
            </w:r>
            <w:r w:rsidRPr="009E6201">
              <w:rPr>
                <w:sz w:val="18"/>
                <w:szCs w:val="18"/>
              </w:rPr>
              <w:t>Sauth</w:t>
            </w:r>
            <w:r w:rsidR="0060482B">
              <w:rPr>
                <w:sz w:val="18"/>
                <w:szCs w:val="18"/>
              </w:rPr>
              <w:t>_SIG</w:t>
            </w:r>
          </w:p>
        </w:tc>
      </w:tr>
      <w:tr w:rsidR="00E33202" w:rsidRPr="001F0550" w14:paraId="1414B887" w14:textId="77777777" w:rsidTr="00C44AFD">
        <w:trPr>
          <w:trHeight w:val="314"/>
          <w:jc w:val="center"/>
        </w:trPr>
        <w:tc>
          <w:tcPr>
            <w:tcW w:w="2326" w:type="pct"/>
            <w:shd w:val="clear" w:color="auto" w:fill="auto"/>
            <w:vAlign w:val="center"/>
          </w:tcPr>
          <w:p w14:paraId="5CD1293C"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CI_PKI_ID1</w:t>
            </w:r>
          </w:p>
        </w:tc>
        <w:tc>
          <w:tcPr>
            <w:tcW w:w="2674" w:type="pct"/>
            <w:shd w:val="clear" w:color="auto" w:fill="auto"/>
            <w:vAlign w:val="center"/>
          </w:tcPr>
          <w:p w14:paraId="5F27C746" w14:textId="77777777" w:rsidR="00E33202" w:rsidRPr="009E6201" w:rsidRDefault="00E33202" w:rsidP="00C44AFD">
            <w:pPr>
              <w:pStyle w:val="CRSheetTitle"/>
              <w:framePr w:hSpace="0" w:wrap="auto" w:hAnchor="text" w:xAlign="left" w:yAlign="inline"/>
              <w:rPr>
                <w:rFonts w:ascii="Arial" w:hAnsi="Arial" w:cs="Arial"/>
                <w:bCs/>
                <w:sz w:val="18"/>
                <w:szCs w:val="18"/>
              </w:rPr>
            </w:pPr>
            <w:r w:rsidRPr="009E6201">
              <w:rPr>
                <w:rFonts w:ascii="Arial" w:hAnsi="Arial" w:cs="Arial"/>
                <w:b w:val="0"/>
                <w:bCs/>
                <w:sz w:val="18"/>
                <w:szCs w:val="18"/>
                <w:lang w:eastAsia="fr-FR"/>
              </w:rPr>
              <w:t>The CI Subject Key Identifier as defined in SGP.26 [25].</w:t>
            </w:r>
          </w:p>
        </w:tc>
      </w:tr>
      <w:tr w:rsidR="00E33202" w:rsidRPr="001F0550" w14:paraId="27C25B52" w14:textId="77777777" w:rsidTr="00C44AFD">
        <w:trPr>
          <w:trHeight w:val="314"/>
          <w:jc w:val="center"/>
        </w:trPr>
        <w:tc>
          <w:tcPr>
            <w:tcW w:w="2326" w:type="pct"/>
            <w:shd w:val="clear" w:color="auto" w:fill="auto"/>
            <w:vAlign w:val="center"/>
          </w:tcPr>
          <w:p w14:paraId="79F7BC53"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CI_PKI_ID2</w:t>
            </w:r>
          </w:p>
        </w:tc>
        <w:tc>
          <w:tcPr>
            <w:tcW w:w="2674" w:type="pct"/>
            <w:shd w:val="clear" w:color="auto" w:fill="auto"/>
            <w:vAlign w:val="center"/>
          </w:tcPr>
          <w:p w14:paraId="3000BF94" w14:textId="77777777" w:rsidR="00E33202" w:rsidRPr="009E6201" w:rsidRDefault="00E33202" w:rsidP="00C44AFD">
            <w:pPr>
              <w:pStyle w:val="TableCourier"/>
            </w:pPr>
            <w:r w:rsidRPr="009E6201">
              <w:t>0x21 22 23 24 25 26 27 28 29 2A 2B 2C 2D 2E 2F 30 31 32 33</w:t>
            </w:r>
          </w:p>
        </w:tc>
      </w:tr>
      <w:tr w:rsidR="00E33202" w:rsidRPr="001F0550" w14:paraId="01337F44" w14:textId="77777777" w:rsidTr="00C44AFD">
        <w:trPr>
          <w:trHeight w:val="314"/>
          <w:jc w:val="center"/>
        </w:trPr>
        <w:tc>
          <w:tcPr>
            <w:tcW w:w="2326" w:type="pct"/>
            <w:shd w:val="clear" w:color="auto" w:fill="auto"/>
            <w:vAlign w:val="center"/>
          </w:tcPr>
          <w:p w14:paraId="6636285C"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CI_PKI_ID3</w:t>
            </w:r>
          </w:p>
        </w:tc>
        <w:tc>
          <w:tcPr>
            <w:tcW w:w="2674" w:type="pct"/>
            <w:shd w:val="clear" w:color="auto" w:fill="auto"/>
            <w:vAlign w:val="center"/>
          </w:tcPr>
          <w:p w14:paraId="46B74DE1" w14:textId="77777777" w:rsidR="00E33202" w:rsidRPr="009E6201" w:rsidRDefault="00E33202" w:rsidP="00C44AFD">
            <w:pPr>
              <w:pStyle w:val="TableCourier"/>
            </w:pPr>
            <w:r w:rsidRPr="009E6201">
              <w:t>0x31 32 33 34 35 36 37 38 39 3A 3B 3C 3D 3E 3F 40 41 42 43</w:t>
            </w:r>
          </w:p>
        </w:tc>
      </w:tr>
      <w:tr w:rsidR="00E33202" w:rsidRPr="001F0550" w14:paraId="566B4D60" w14:textId="77777777" w:rsidTr="00C44AFD">
        <w:trPr>
          <w:trHeight w:val="314"/>
          <w:jc w:val="center"/>
        </w:trPr>
        <w:tc>
          <w:tcPr>
            <w:tcW w:w="2326" w:type="pct"/>
            <w:shd w:val="clear" w:color="auto" w:fill="auto"/>
            <w:vAlign w:val="center"/>
          </w:tcPr>
          <w:p w14:paraId="2FA614F8"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CI_PKI_ID4</w:t>
            </w:r>
          </w:p>
        </w:tc>
        <w:tc>
          <w:tcPr>
            <w:tcW w:w="2674" w:type="pct"/>
            <w:shd w:val="clear" w:color="auto" w:fill="auto"/>
            <w:vAlign w:val="center"/>
          </w:tcPr>
          <w:p w14:paraId="117F2997" w14:textId="77777777" w:rsidR="00E33202" w:rsidRPr="009E6201" w:rsidRDefault="00E33202" w:rsidP="00C44AFD">
            <w:pPr>
              <w:pStyle w:val="TableCourier"/>
            </w:pPr>
            <w:r w:rsidRPr="009E6201">
              <w:t>0x41 42 43 44 45 46 47 48 49 4A 4B 4C 4D 4E 4F 50 51 52 53</w:t>
            </w:r>
          </w:p>
        </w:tc>
      </w:tr>
      <w:tr w:rsidR="00E33202" w:rsidRPr="001F0550" w14:paraId="3A5B2091" w14:textId="77777777" w:rsidTr="00C44AFD">
        <w:trPr>
          <w:trHeight w:val="314"/>
          <w:jc w:val="center"/>
        </w:trPr>
        <w:tc>
          <w:tcPr>
            <w:tcW w:w="2326" w:type="pct"/>
            <w:shd w:val="clear" w:color="auto" w:fill="auto"/>
          </w:tcPr>
          <w:p w14:paraId="6D8430F4" w14:textId="77777777" w:rsidR="00E33202" w:rsidRPr="00F658D2" w:rsidRDefault="00E33202" w:rsidP="00C44AFD">
            <w:pPr>
              <w:pStyle w:val="CRSheetTitle"/>
              <w:framePr w:hSpace="0" w:wrap="auto" w:hAnchor="text" w:xAlign="left" w:yAlign="inline"/>
              <w:rPr>
                <w:rFonts w:ascii="Courier New" w:hAnsi="Courier New" w:cs="Courier New"/>
                <w:b w:val="0"/>
                <w:sz w:val="18"/>
                <w:szCs w:val="18"/>
              </w:rPr>
            </w:pPr>
            <w:r w:rsidRPr="00F658D2">
              <w:rPr>
                <w:rFonts w:ascii="Arial" w:hAnsi="Arial" w:cs="Arial"/>
                <w:b w:val="0"/>
                <w:sz w:val="18"/>
                <w:szCs w:val="18"/>
              </w:rPr>
              <w:t>CI_PK_ID_INV</w:t>
            </w:r>
          </w:p>
        </w:tc>
        <w:tc>
          <w:tcPr>
            <w:tcW w:w="2674" w:type="pct"/>
            <w:shd w:val="clear" w:color="auto" w:fill="auto"/>
          </w:tcPr>
          <w:p w14:paraId="0356F755" w14:textId="77777777" w:rsidR="00E33202" w:rsidRPr="009E6201" w:rsidRDefault="00E33202" w:rsidP="00C44AFD">
            <w:pPr>
              <w:pStyle w:val="TableCourier"/>
              <w:rPr>
                <w:b/>
              </w:rPr>
            </w:pPr>
            <w:r w:rsidRPr="009E6201">
              <w:t>0x00 01 02 03 04 05 06 07 08 09 0A 0B 0C 0D 0E 0F 10 11 12</w:t>
            </w:r>
          </w:p>
        </w:tc>
      </w:tr>
      <w:tr w:rsidR="00E33202" w:rsidRPr="001F0550" w14:paraId="58E80F2E" w14:textId="77777777" w:rsidTr="00C44AFD">
        <w:trPr>
          <w:trHeight w:val="314"/>
          <w:jc w:val="center"/>
        </w:trPr>
        <w:tc>
          <w:tcPr>
            <w:tcW w:w="2326" w:type="pct"/>
            <w:shd w:val="clear" w:color="auto" w:fill="auto"/>
          </w:tcPr>
          <w:p w14:paraId="54FD265A" w14:textId="590DD376" w:rsidR="00E33202" w:rsidRPr="00F658D2" w:rsidRDefault="00E33202" w:rsidP="00C44AFD">
            <w:pPr>
              <w:pStyle w:val="CRSheetTitle"/>
              <w:framePr w:hSpace="0" w:wrap="auto" w:hAnchor="text" w:xAlign="left" w:yAlign="inline"/>
              <w:rPr>
                <w:rFonts w:ascii="Arial" w:hAnsi="Arial" w:cs="Arial"/>
                <w:b w:val="0"/>
                <w:sz w:val="18"/>
                <w:szCs w:val="18"/>
              </w:rPr>
            </w:pPr>
            <w:r w:rsidRPr="000A3BC2">
              <w:rPr>
                <w:rFonts w:ascii="Arial" w:hAnsi="Arial" w:cs="Arial"/>
                <w:b w:val="0"/>
                <w:sz w:val="18"/>
                <w:szCs w:val="18"/>
              </w:rPr>
              <w:t>PK_CI</w:t>
            </w:r>
            <w:r w:rsidR="0060482B">
              <w:rPr>
                <w:rFonts w:ascii="Arial" w:hAnsi="Arial" w:cs="Arial"/>
                <w:b w:val="0"/>
                <w:sz w:val="18"/>
                <w:szCs w:val="18"/>
              </w:rPr>
              <w:t>_SIG</w:t>
            </w:r>
          </w:p>
        </w:tc>
        <w:tc>
          <w:tcPr>
            <w:tcW w:w="2674" w:type="pct"/>
            <w:shd w:val="clear" w:color="auto" w:fill="auto"/>
          </w:tcPr>
          <w:p w14:paraId="0EB53612" w14:textId="0276406B" w:rsidR="00E33202" w:rsidRPr="009E6201" w:rsidRDefault="00E33202" w:rsidP="00C44AFD">
            <w:pPr>
              <w:pStyle w:val="TableCourier"/>
            </w:pPr>
            <w:r>
              <w:rPr>
                <w:rFonts w:ascii="Arial" w:hAnsi="Arial" w:cs="Arial"/>
              </w:rPr>
              <w:t>Public Key of the CI</w:t>
            </w:r>
            <w:r w:rsidRPr="000A3BC2">
              <w:rPr>
                <w:rFonts w:ascii="Arial" w:hAnsi="Arial" w:cs="Arial"/>
              </w:rPr>
              <w:t>, contained within #</w:t>
            </w:r>
            <w:r w:rsidR="00EB35B8">
              <w:rPr>
                <w:rFonts w:ascii="Arial" w:hAnsi="Arial" w:cs="Arial"/>
              </w:rPr>
              <w:t>CERT_CI_SIG</w:t>
            </w:r>
          </w:p>
        </w:tc>
      </w:tr>
      <w:tr w:rsidR="00E33202" w:rsidRPr="001F0550" w14:paraId="408F1DE4" w14:textId="77777777" w:rsidTr="00C44AFD">
        <w:trPr>
          <w:trHeight w:val="48"/>
          <w:jc w:val="center"/>
        </w:trPr>
        <w:tc>
          <w:tcPr>
            <w:tcW w:w="2326" w:type="pct"/>
            <w:shd w:val="clear" w:color="auto" w:fill="auto"/>
            <w:vAlign w:val="center"/>
          </w:tcPr>
          <w:p w14:paraId="599B2BDB" w14:textId="0D92079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lastRenderedPageBreak/>
              <w:t>PK_EUICC</w:t>
            </w:r>
            <w:r w:rsidR="0060482B">
              <w:rPr>
                <w:rFonts w:ascii="Arial" w:hAnsi="Arial" w:cs="Arial"/>
                <w:b w:val="0"/>
                <w:sz w:val="18"/>
                <w:szCs w:val="18"/>
              </w:rPr>
              <w:t>_SIG</w:t>
            </w:r>
          </w:p>
        </w:tc>
        <w:tc>
          <w:tcPr>
            <w:tcW w:w="2674" w:type="pct"/>
            <w:shd w:val="clear" w:color="auto" w:fill="auto"/>
          </w:tcPr>
          <w:p w14:paraId="30EE49B9" w14:textId="3639E09C"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Public Key of the eUICC, contained within #</w:t>
            </w:r>
            <w:r w:rsidR="00EB35B8">
              <w:rPr>
                <w:rFonts w:ascii="Arial" w:hAnsi="Arial" w:cs="Arial"/>
                <w:b w:val="0"/>
                <w:sz w:val="18"/>
                <w:szCs w:val="18"/>
              </w:rPr>
              <w:t>CERT_EUICC_SIG</w:t>
            </w:r>
          </w:p>
        </w:tc>
      </w:tr>
      <w:tr w:rsidR="00E33202" w:rsidRPr="001F0550" w14:paraId="2AD42A8F" w14:textId="77777777" w:rsidTr="00C44AFD">
        <w:trPr>
          <w:trHeight w:val="314"/>
          <w:jc w:val="center"/>
        </w:trPr>
        <w:tc>
          <w:tcPr>
            <w:tcW w:w="2326" w:type="pct"/>
            <w:shd w:val="clear" w:color="auto" w:fill="auto"/>
            <w:vAlign w:val="center"/>
          </w:tcPr>
          <w:p w14:paraId="4D7A8BF1" w14:textId="77777777" w:rsidR="00E33202" w:rsidRPr="00F658D2" w:rsidRDefault="00E33202" w:rsidP="00C44AFD">
            <w:pPr>
              <w:pStyle w:val="TableContentLeft"/>
              <w:rPr>
                <w:b/>
              </w:rPr>
            </w:pPr>
            <w:r w:rsidRPr="00F658D2">
              <w:t>PK_S_CLIENT_TLS</w:t>
            </w:r>
          </w:p>
        </w:tc>
        <w:tc>
          <w:tcPr>
            <w:tcW w:w="2674" w:type="pct"/>
            <w:shd w:val="clear" w:color="auto" w:fill="auto"/>
            <w:vAlign w:val="center"/>
          </w:tcPr>
          <w:p w14:paraId="71578DC4" w14:textId="77777777" w:rsidR="00E33202" w:rsidRPr="009E6201" w:rsidRDefault="00E33202" w:rsidP="00C44AFD">
            <w:pPr>
              <w:pStyle w:val="TableContentLeft"/>
            </w:pPr>
            <w:r w:rsidRPr="009E6201">
              <w:t>Public key of CERT_S_CLIENT_TLS of the S_CLIENT, where the key MAY be one of the following depending on the role of the simulator:</w:t>
            </w:r>
          </w:p>
          <w:p w14:paraId="46E683A6"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#PK_S_SM_DP_TLS</w:t>
            </w:r>
          </w:p>
          <w:p w14:paraId="1455636E" w14:textId="77777777" w:rsidR="00E33202" w:rsidRPr="009E6201" w:rsidRDefault="00E33202" w:rsidP="00C44AFD">
            <w:pPr>
              <w:pStyle w:val="TableBulletText"/>
              <w:numPr>
                <w:ilvl w:val="0"/>
                <w:numId w:val="0"/>
              </w:numPr>
              <w:ind w:left="378" w:hanging="360"/>
              <w:contextualSpacing/>
              <w:rPr>
                <w:b/>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#PK_S_SM_DS_TLS</w:t>
            </w:r>
          </w:p>
        </w:tc>
      </w:tr>
      <w:tr w:rsidR="00E33202" w:rsidRPr="001F0550" w14:paraId="6E162A8B" w14:textId="77777777" w:rsidTr="00C44AFD">
        <w:trPr>
          <w:trHeight w:val="314"/>
          <w:jc w:val="center"/>
        </w:trPr>
        <w:tc>
          <w:tcPr>
            <w:tcW w:w="2326" w:type="pct"/>
            <w:shd w:val="clear" w:color="auto" w:fill="auto"/>
            <w:vAlign w:val="center"/>
          </w:tcPr>
          <w:p w14:paraId="28718140" w14:textId="77777777" w:rsidR="00E33202" w:rsidRPr="00F658D2" w:rsidRDefault="00E33202" w:rsidP="00C44AFD">
            <w:pPr>
              <w:pStyle w:val="TableContentLeft"/>
            </w:pPr>
            <w:r w:rsidRPr="00F658D2">
              <w:t>PK_S_SERVER_TLS</w:t>
            </w:r>
          </w:p>
        </w:tc>
        <w:tc>
          <w:tcPr>
            <w:tcW w:w="2674" w:type="pct"/>
            <w:shd w:val="clear" w:color="auto" w:fill="auto"/>
            <w:vAlign w:val="center"/>
          </w:tcPr>
          <w:p w14:paraId="25782ACD" w14:textId="77777777" w:rsidR="00E33202" w:rsidRPr="009E6201" w:rsidRDefault="00E33202" w:rsidP="00C44AFD">
            <w:pPr>
              <w:pStyle w:val="TableContentLeft"/>
            </w:pPr>
            <w:r w:rsidRPr="009E6201">
              <w:t>Public key of CERT_S_SERVER_TLS of the S_SERVER, where the Certificate MAY be one of the following depending on the role of the simulator:</w:t>
            </w:r>
          </w:p>
          <w:p w14:paraId="0E0EB6F1"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#PK_S_SM_DP_TLS on ES9+</w:t>
            </w:r>
          </w:p>
          <w:p w14:paraId="658D056E"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#PK_S_SM_DS_TLS on ES11</w:t>
            </w:r>
          </w:p>
        </w:tc>
      </w:tr>
      <w:tr w:rsidR="00E33202" w:rsidRPr="001F0550" w14:paraId="06CACFBF" w14:textId="77777777" w:rsidTr="00C44AFD">
        <w:trPr>
          <w:trHeight w:val="314"/>
          <w:jc w:val="center"/>
        </w:trPr>
        <w:tc>
          <w:tcPr>
            <w:tcW w:w="2326" w:type="pct"/>
            <w:shd w:val="clear" w:color="auto" w:fill="auto"/>
            <w:vAlign w:val="center"/>
          </w:tcPr>
          <w:p w14:paraId="636B11AD"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PK_S_SM_DP_TLS</w:t>
            </w:r>
          </w:p>
        </w:tc>
        <w:tc>
          <w:tcPr>
            <w:tcW w:w="2674" w:type="pct"/>
            <w:shd w:val="clear" w:color="auto" w:fill="auto"/>
            <w:vAlign w:val="center"/>
          </w:tcPr>
          <w:p w14:paraId="1D920B5E"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Public key of CERT.DP.TLS of the S_SM-DP+.</w:t>
            </w:r>
            <w:r w:rsidRPr="009E6201">
              <w:rPr>
                <w:rFonts w:ascii="Arial" w:hAnsi="Arial" w:cs="Arial"/>
                <w:sz w:val="18"/>
                <w:szCs w:val="18"/>
                <w:lang w:eastAsia="de-DE"/>
              </w:rPr>
              <w:t xml:space="preserve"> </w:t>
            </w:r>
          </w:p>
        </w:tc>
      </w:tr>
      <w:tr w:rsidR="00E33202" w:rsidRPr="001F0550" w14:paraId="7A11E9FC" w14:textId="77777777" w:rsidTr="00C44AFD">
        <w:trPr>
          <w:trHeight w:val="314"/>
          <w:jc w:val="center"/>
        </w:trPr>
        <w:tc>
          <w:tcPr>
            <w:tcW w:w="2326" w:type="pct"/>
            <w:shd w:val="clear" w:color="auto" w:fill="auto"/>
            <w:vAlign w:val="center"/>
          </w:tcPr>
          <w:p w14:paraId="2D908783" w14:textId="656A865A"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PK_S_SM_</w:t>
            </w:r>
            <w:r w:rsidR="00FC1F2A">
              <w:rPr>
                <w:rFonts w:ascii="Arial" w:hAnsi="Arial" w:cs="Arial"/>
                <w:b w:val="0"/>
                <w:sz w:val="18"/>
                <w:szCs w:val="18"/>
              </w:rPr>
              <w:t>D</w:t>
            </w:r>
            <w:r w:rsidRPr="00F658D2">
              <w:rPr>
                <w:rFonts w:ascii="Arial" w:hAnsi="Arial" w:cs="Arial"/>
                <w:b w:val="0"/>
                <w:sz w:val="18"/>
                <w:szCs w:val="18"/>
              </w:rPr>
              <w:t>Pauth</w:t>
            </w:r>
            <w:r w:rsidR="0060482B">
              <w:rPr>
                <w:rFonts w:ascii="Arial" w:hAnsi="Arial" w:cs="Arial"/>
                <w:b w:val="0"/>
                <w:sz w:val="18"/>
                <w:szCs w:val="18"/>
              </w:rPr>
              <w:t>_SIG</w:t>
            </w:r>
          </w:p>
        </w:tc>
        <w:tc>
          <w:tcPr>
            <w:tcW w:w="2674" w:type="pct"/>
            <w:shd w:val="clear" w:color="auto" w:fill="auto"/>
            <w:vAlign w:val="center"/>
          </w:tcPr>
          <w:p w14:paraId="1CAB7E1D" w14:textId="42B1280D"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Public Key of </w:t>
            </w:r>
            <w:r w:rsidRPr="009E6201" w:rsidDel="00EA76E6">
              <w:rPr>
                <w:rFonts w:ascii="Arial" w:hAnsi="Arial" w:cs="Arial"/>
                <w:b w:val="0"/>
                <w:sz w:val="18"/>
                <w:szCs w:val="18"/>
              </w:rPr>
              <w:t>the S_SM</w:t>
            </w:r>
            <w:r w:rsidRPr="009E6201">
              <w:rPr>
                <w:rFonts w:ascii="Arial" w:hAnsi="Arial" w:cs="Arial"/>
                <w:b w:val="0"/>
                <w:sz w:val="18"/>
                <w:szCs w:val="18"/>
              </w:rPr>
              <w:t>-</w:t>
            </w:r>
            <w:r w:rsidRPr="009E6201" w:rsidDel="00EA76E6">
              <w:rPr>
                <w:rFonts w:ascii="Arial" w:hAnsi="Arial" w:cs="Arial"/>
                <w:b w:val="0"/>
                <w:sz w:val="18"/>
                <w:szCs w:val="18"/>
              </w:rPr>
              <w:t>DP</w:t>
            </w:r>
            <w:r w:rsidRPr="009E6201">
              <w:rPr>
                <w:rFonts w:ascii="Arial" w:hAnsi="Arial" w:cs="Arial"/>
                <w:b w:val="0"/>
                <w:sz w:val="18"/>
                <w:szCs w:val="18"/>
              </w:rPr>
              <w:t>+, contained within #CERT_S_SM_</w:t>
            </w:r>
            <w:r w:rsidR="00FC1F2A">
              <w:rPr>
                <w:rFonts w:ascii="Arial" w:hAnsi="Arial" w:cs="Arial"/>
                <w:b w:val="0"/>
                <w:sz w:val="18"/>
                <w:szCs w:val="18"/>
              </w:rPr>
              <w:t>D</w:t>
            </w:r>
            <w:r w:rsidRPr="009E6201">
              <w:rPr>
                <w:rFonts w:ascii="Arial" w:hAnsi="Arial" w:cs="Arial"/>
                <w:b w:val="0"/>
                <w:sz w:val="18"/>
                <w:szCs w:val="18"/>
              </w:rPr>
              <w:t>Pauth</w:t>
            </w:r>
            <w:r w:rsidR="0060482B">
              <w:rPr>
                <w:rFonts w:ascii="Arial" w:hAnsi="Arial" w:cs="Arial"/>
                <w:b w:val="0"/>
                <w:sz w:val="18"/>
                <w:szCs w:val="18"/>
              </w:rPr>
              <w:t>_SIG</w:t>
            </w:r>
          </w:p>
        </w:tc>
      </w:tr>
      <w:tr w:rsidR="00E33202" w:rsidRPr="001F0550" w14:paraId="007BAE4A" w14:textId="77777777" w:rsidTr="00C44AFD">
        <w:trPr>
          <w:trHeight w:val="314"/>
          <w:jc w:val="center"/>
        </w:trPr>
        <w:tc>
          <w:tcPr>
            <w:tcW w:w="2326" w:type="pct"/>
            <w:shd w:val="clear" w:color="auto" w:fill="auto"/>
            <w:vAlign w:val="center"/>
          </w:tcPr>
          <w:p w14:paraId="1C4A6561" w14:textId="215A5025"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PK_S_SM_DPpb</w:t>
            </w:r>
            <w:r w:rsidR="0060482B">
              <w:rPr>
                <w:rFonts w:ascii="Arial" w:hAnsi="Arial" w:cs="Arial"/>
                <w:b w:val="0"/>
                <w:sz w:val="18"/>
                <w:szCs w:val="18"/>
              </w:rPr>
              <w:t>_SIG</w:t>
            </w:r>
          </w:p>
        </w:tc>
        <w:tc>
          <w:tcPr>
            <w:tcW w:w="2674" w:type="pct"/>
            <w:shd w:val="clear" w:color="auto" w:fill="auto"/>
            <w:vAlign w:val="center"/>
          </w:tcPr>
          <w:p w14:paraId="6D200564" w14:textId="20C1519E"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Public Key of the S_SM-</w:t>
            </w:r>
            <w:r w:rsidRPr="009E6201" w:rsidDel="00EA76E6">
              <w:rPr>
                <w:rFonts w:ascii="Arial" w:hAnsi="Arial" w:cs="Arial"/>
                <w:b w:val="0"/>
                <w:sz w:val="18"/>
                <w:szCs w:val="18"/>
              </w:rPr>
              <w:t>DP+</w:t>
            </w:r>
            <w:r w:rsidRPr="009E6201">
              <w:rPr>
                <w:rFonts w:ascii="Arial" w:hAnsi="Arial" w:cs="Arial"/>
                <w:b w:val="0"/>
                <w:sz w:val="18"/>
                <w:szCs w:val="18"/>
              </w:rPr>
              <w:t>, contained within #CERT_S_SM_DPpb</w:t>
            </w:r>
            <w:r w:rsidR="0060482B">
              <w:rPr>
                <w:rFonts w:ascii="Arial" w:hAnsi="Arial" w:cs="Arial"/>
                <w:b w:val="0"/>
                <w:sz w:val="18"/>
                <w:szCs w:val="18"/>
              </w:rPr>
              <w:t>_SIG</w:t>
            </w:r>
          </w:p>
        </w:tc>
      </w:tr>
      <w:tr w:rsidR="00E33202" w:rsidRPr="001F0550" w14:paraId="5580B9FC" w14:textId="77777777" w:rsidTr="00C44AFD">
        <w:trPr>
          <w:trHeight w:val="314"/>
          <w:jc w:val="center"/>
        </w:trPr>
        <w:tc>
          <w:tcPr>
            <w:tcW w:w="2326" w:type="pct"/>
            <w:shd w:val="clear" w:color="auto" w:fill="auto"/>
            <w:vAlign w:val="center"/>
          </w:tcPr>
          <w:p w14:paraId="23DA0229" w14:textId="77777777" w:rsidR="00E33202" w:rsidRPr="00F658D2" w:rsidRDefault="00E33202" w:rsidP="00C44AFD">
            <w:pPr>
              <w:pStyle w:val="TableContentLeft"/>
              <w:rPr>
                <w:b/>
              </w:rPr>
            </w:pPr>
            <w:r w:rsidRPr="00F658D2">
              <w:t>PK_S_SM_DS_TLS</w:t>
            </w:r>
          </w:p>
        </w:tc>
        <w:tc>
          <w:tcPr>
            <w:tcW w:w="2674" w:type="pct"/>
            <w:shd w:val="clear" w:color="auto" w:fill="auto"/>
            <w:vAlign w:val="center"/>
          </w:tcPr>
          <w:p w14:paraId="7D9197FD" w14:textId="77777777" w:rsidR="00E33202" w:rsidRPr="009E6201" w:rsidRDefault="00E33202" w:rsidP="00C44AFD">
            <w:pPr>
              <w:pStyle w:val="TableContentLeft"/>
              <w:rPr>
                <w:b/>
              </w:rPr>
            </w:pPr>
            <w:r w:rsidRPr="009E6201">
              <w:t xml:space="preserve">Public key of CERT_S_DS_TLS of the S_SM-DS. </w:t>
            </w:r>
          </w:p>
        </w:tc>
      </w:tr>
      <w:tr w:rsidR="00E33202" w:rsidRPr="001F0550" w14:paraId="6A3BD5E4" w14:textId="77777777" w:rsidTr="00C44AFD">
        <w:trPr>
          <w:trHeight w:val="314"/>
          <w:jc w:val="center"/>
        </w:trPr>
        <w:tc>
          <w:tcPr>
            <w:tcW w:w="2326" w:type="pct"/>
            <w:shd w:val="clear" w:color="auto" w:fill="auto"/>
            <w:vAlign w:val="center"/>
          </w:tcPr>
          <w:p w14:paraId="466BDE86" w14:textId="3364DA63"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PK_SM_</w:t>
            </w:r>
            <w:r w:rsidR="00FC1F2A">
              <w:rPr>
                <w:rFonts w:ascii="Arial" w:hAnsi="Arial" w:cs="Arial"/>
                <w:b w:val="0"/>
                <w:sz w:val="18"/>
                <w:szCs w:val="18"/>
              </w:rPr>
              <w:t>D</w:t>
            </w:r>
            <w:r w:rsidRPr="00F658D2">
              <w:rPr>
                <w:rFonts w:ascii="Arial" w:hAnsi="Arial" w:cs="Arial"/>
                <w:b w:val="0"/>
                <w:sz w:val="18"/>
                <w:szCs w:val="18"/>
              </w:rPr>
              <w:t>Pauth</w:t>
            </w:r>
            <w:r w:rsidR="0060482B">
              <w:rPr>
                <w:rFonts w:ascii="Arial" w:hAnsi="Arial" w:cs="Arial"/>
                <w:b w:val="0"/>
                <w:sz w:val="18"/>
                <w:szCs w:val="18"/>
              </w:rPr>
              <w:t>_SIG</w:t>
            </w:r>
          </w:p>
        </w:tc>
        <w:tc>
          <w:tcPr>
            <w:tcW w:w="2674" w:type="pct"/>
            <w:shd w:val="clear" w:color="auto" w:fill="auto"/>
            <w:vAlign w:val="center"/>
          </w:tcPr>
          <w:p w14:paraId="33449CB0" w14:textId="3F1AE673"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Public Key of the SM-DP+, contained within #CERT_SM_</w:t>
            </w:r>
            <w:r w:rsidR="00FC1F2A">
              <w:rPr>
                <w:rFonts w:ascii="Arial" w:hAnsi="Arial" w:cs="Arial"/>
                <w:b w:val="0"/>
                <w:sz w:val="18"/>
                <w:szCs w:val="18"/>
              </w:rPr>
              <w:t>D</w:t>
            </w:r>
            <w:r w:rsidRPr="009E6201">
              <w:rPr>
                <w:rFonts w:ascii="Arial" w:hAnsi="Arial" w:cs="Arial"/>
                <w:b w:val="0"/>
                <w:sz w:val="18"/>
                <w:szCs w:val="18"/>
              </w:rPr>
              <w:t>Pauth</w:t>
            </w:r>
            <w:r w:rsidR="0060482B">
              <w:rPr>
                <w:rFonts w:ascii="Arial" w:hAnsi="Arial" w:cs="Arial"/>
                <w:b w:val="0"/>
                <w:sz w:val="18"/>
                <w:szCs w:val="18"/>
              </w:rPr>
              <w:t>_SIG</w:t>
            </w:r>
          </w:p>
        </w:tc>
      </w:tr>
      <w:tr w:rsidR="00E33202" w:rsidRPr="001F0550" w14:paraId="30AEC580" w14:textId="77777777" w:rsidTr="00C44AFD">
        <w:trPr>
          <w:trHeight w:val="314"/>
          <w:jc w:val="center"/>
        </w:trPr>
        <w:tc>
          <w:tcPr>
            <w:tcW w:w="2326" w:type="pct"/>
            <w:shd w:val="clear" w:color="auto" w:fill="auto"/>
            <w:vAlign w:val="center"/>
          </w:tcPr>
          <w:p w14:paraId="14897063" w14:textId="0607A57E" w:rsidR="00E33202" w:rsidRPr="00F658D2" w:rsidRDefault="00E33202" w:rsidP="00C44AFD">
            <w:pPr>
              <w:pStyle w:val="TableContentLeft"/>
            </w:pPr>
            <w:r w:rsidRPr="00F658D2">
              <w:t>PK_SM_DPpb</w:t>
            </w:r>
            <w:r w:rsidR="0060482B">
              <w:t>_SIG</w:t>
            </w:r>
          </w:p>
        </w:tc>
        <w:tc>
          <w:tcPr>
            <w:tcW w:w="2674" w:type="pct"/>
            <w:shd w:val="clear" w:color="auto" w:fill="auto"/>
            <w:vAlign w:val="center"/>
          </w:tcPr>
          <w:p w14:paraId="77A9304C" w14:textId="6E6492D6" w:rsidR="00E33202" w:rsidRPr="009E6201" w:rsidRDefault="00E33202" w:rsidP="00C44AFD">
            <w:pPr>
              <w:pStyle w:val="TableContentLeft"/>
            </w:pPr>
            <w:r w:rsidRPr="009E6201">
              <w:t>Public Key of the SM-DP+, contained within #CERT_SM_DPpb</w:t>
            </w:r>
            <w:r w:rsidR="0060482B">
              <w:t>_SIG</w:t>
            </w:r>
          </w:p>
        </w:tc>
      </w:tr>
      <w:tr w:rsidR="00E33202" w:rsidRPr="001F0550" w14:paraId="3D9207EF" w14:textId="77777777" w:rsidTr="00C44AFD">
        <w:trPr>
          <w:trHeight w:val="314"/>
          <w:jc w:val="center"/>
        </w:trPr>
        <w:tc>
          <w:tcPr>
            <w:tcW w:w="2326" w:type="pct"/>
            <w:shd w:val="clear" w:color="auto" w:fill="auto"/>
            <w:vAlign w:val="center"/>
          </w:tcPr>
          <w:p w14:paraId="3BDB9CF0" w14:textId="23620132" w:rsidR="00E33202" w:rsidRPr="00F658D2" w:rsidRDefault="00E33202" w:rsidP="00C44AFD">
            <w:pPr>
              <w:pStyle w:val="TableContentLeft"/>
              <w:rPr>
                <w:b/>
              </w:rPr>
            </w:pPr>
            <w:r w:rsidRPr="00F658D2">
              <w:t>PK_SM_</w:t>
            </w:r>
            <w:r w:rsidR="00FC1F2A">
              <w:t>D</w:t>
            </w:r>
            <w:r w:rsidRPr="00F658D2">
              <w:t>Sauth</w:t>
            </w:r>
            <w:r w:rsidR="0060482B">
              <w:t>_SIG</w:t>
            </w:r>
          </w:p>
        </w:tc>
        <w:tc>
          <w:tcPr>
            <w:tcW w:w="2674" w:type="pct"/>
            <w:shd w:val="clear" w:color="auto" w:fill="auto"/>
            <w:vAlign w:val="center"/>
          </w:tcPr>
          <w:p w14:paraId="73206A11" w14:textId="01D4B2E9" w:rsidR="00E33202" w:rsidRPr="009E6201" w:rsidRDefault="00E33202" w:rsidP="00C44AFD">
            <w:pPr>
              <w:pStyle w:val="TableContentLeft"/>
              <w:rPr>
                <w:b/>
              </w:rPr>
            </w:pPr>
            <w:r w:rsidRPr="009E6201">
              <w:t>Public Key of the SM-DS, contained within #CERT_SM_</w:t>
            </w:r>
            <w:r w:rsidR="00FC1F2A">
              <w:t>D</w:t>
            </w:r>
            <w:r w:rsidRPr="009E6201">
              <w:t>Sauth</w:t>
            </w:r>
            <w:r w:rsidR="0060482B">
              <w:t>_SIG</w:t>
            </w:r>
          </w:p>
        </w:tc>
      </w:tr>
      <w:tr w:rsidR="00E33202" w:rsidRPr="001F0550" w14:paraId="3B56DE39" w14:textId="77777777" w:rsidTr="00C44AFD">
        <w:trPr>
          <w:trHeight w:val="314"/>
          <w:jc w:val="center"/>
        </w:trPr>
        <w:tc>
          <w:tcPr>
            <w:tcW w:w="2326" w:type="pct"/>
            <w:shd w:val="clear" w:color="auto" w:fill="auto"/>
            <w:vAlign w:val="center"/>
          </w:tcPr>
          <w:p w14:paraId="26473C1C" w14:textId="57E03CA8" w:rsidR="00E33202" w:rsidRPr="00F658D2" w:rsidRDefault="00E33202" w:rsidP="00C44AFD">
            <w:pPr>
              <w:pStyle w:val="TableContentLeft"/>
            </w:pPr>
            <w:r w:rsidRPr="00F658D2">
              <w:t>PK_SM_</w:t>
            </w:r>
            <w:r w:rsidR="00FC1F2A">
              <w:t>X</w:t>
            </w:r>
            <w:r w:rsidRPr="00F658D2">
              <w:t>Xauth</w:t>
            </w:r>
            <w:r w:rsidR="0060482B">
              <w:t>_SIG</w:t>
            </w:r>
          </w:p>
        </w:tc>
        <w:tc>
          <w:tcPr>
            <w:tcW w:w="2674" w:type="pct"/>
            <w:shd w:val="clear" w:color="auto" w:fill="auto"/>
          </w:tcPr>
          <w:p w14:paraId="15D9C14F" w14:textId="5083D2B9" w:rsidR="00E33202" w:rsidRPr="009E6201" w:rsidRDefault="00E33202" w:rsidP="00C44AFD">
            <w:pPr>
              <w:pStyle w:val="TableContentLeft"/>
            </w:pPr>
            <w:r w:rsidRPr="009E6201">
              <w:t>PK_SM_</w:t>
            </w:r>
            <w:r w:rsidR="00FC1F2A">
              <w:t>X</w:t>
            </w:r>
            <w:r w:rsidRPr="009E6201">
              <w:t>Xauth</w:t>
            </w:r>
            <w:r w:rsidR="0060482B">
              <w:t>_SIG</w:t>
            </w:r>
            <w:r w:rsidRPr="009E6201">
              <w:t xml:space="preserve"> of the server under test, where XX = DP or XX = DS depending on the entity under test:</w:t>
            </w:r>
          </w:p>
          <w:p w14:paraId="5DD9C3F2" w14:textId="6C37DDF1"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#PK_SM_</w:t>
            </w:r>
            <w:r w:rsidR="00FC1F2A">
              <w:rPr>
                <w:sz w:val="18"/>
                <w:szCs w:val="18"/>
              </w:rPr>
              <w:t>D</w:t>
            </w:r>
            <w:r w:rsidRPr="009E6201">
              <w:rPr>
                <w:sz w:val="18"/>
                <w:szCs w:val="18"/>
              </w:rPr>
              <w:t>Pauth</w:t>
            </w:r>
            <w:r w:rsidR="0060482B">
              <w:rPr>
                <w:sz w:val="18"/>
                <w:szCs w:val="18"/>
              </w:rPr>
              <w:t>_SIG</w:t>
            </w:r>
          </w:p>
          <w:p w14:paraId="063F095D" w14:textId="364A657B"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#PK_SM_</w:t>
            </w:r>
            <w:r w:rsidR="00FC1F2A">
              <w:rPr>
                <w:sz w:val="18"/>
                <w:szCs w:val="18"/>
              </w:rPr>
              <w:t>D</w:t>
            </w:r>
            <w:r w:rsidRPr="009E6201">
              <w:rPr>
                <w:sz w:val="18"/>
                <w:szCs w:val="18"/>
              </w:rPr>
              <w:t>Sauth</w:t>
            </w:r>
            <w:r w:rsidR="0060482B">
              <w:rPr>
                <w:sz w:val="18"/>
                <w:szCs w:val="18"/>
              </w:rPr>
              <w:t>_SIG</w:t>
            </w:r>
          </w:p>
        </w:tc>
      </w:tr>
      <w:tr w:rsidR="00E33202" w:rsidRPr="001F0550" w14:paraId="3D9B21BD" w14:textId="77777777" w:rsidTr="00C44AFD">
        <w:trPr>
          <w:trHeight w:val="314"/>
          <w:jc w:val="center"/>
        </w:trPr>
        <w:tc>
          <w:tcPr>
            <w:tcW w:w="2326" w:type="pct"/>
            <w:shd w:val="clear" w:color="auto" w:fill="auto"/>
            <w:vAlign w:val="center"/>
          </w:tcPr>
          <w:p w14:paraId="0E97F558" w14:textId="5F23EE22" w:rsidR="00E33202" w:rsidRPr="00F658D2" w:rsidRDefault="00B708E3"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t>SK_CI_SIG</w:t>
            </w:r>
          </w:p>
        </w:tc>
        <w:tc>
          <w:tcPr>
            <w:tcW w:w="2674" w:type="pct"/>
            <w:shd w:val="clear" w:color="auto" w:fill="auto"/>
            <w:vAlign w:val="center"/>
          </w:tcPr>
          <w:p w14:paraId="76ABF321"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CI</w:t>
            </w:r>
          </w:p>
        </w:tc>
      </w:tr>
      <w:tr w:rsidR="00E33202" w:rsidRPr="001F0550" w14:paraId="128565E0" w14:textId="77777777" w:rsidTr="00C44AFD">
        <w:trPr>
          <w:trHeight w:val="314"/>
          <w:jc w:val="center"/>
        </w:trPr>
        <w:tc>
          <w:tcPr>
            <w:tcW w:w="2326" w:type="pct"/>
            <w:shd w:val="clear" w:color="auto" w:fill="auto"/>
            <w:vAlign w:val="center"/>
          </w:tcPr>
          <w:p w14:paraId="036A271B" w14:textId="00736F03" w:rsidR="00E33202" w:rsidRPr="00F658D2" w:rsidRDefault="00B708E3" w:rsidP="00C44AFD">
            <w:pPr>
              <w:pStyle w:val="CRSheetTitle"/>
              <w:framePr w:hSpace="0" w:wrap="auto" w:hAnchor="text" w:xAlign="left" w:yAlign="inline"/>
              <w:rPr>
                <w:rFonts w:ascii="Arial" w:hAnsi="Arial" w:cs="Arial"/>
                <w:b w:val="0"/>
                <w:sz w:val="18"/>
                <w:szCs w:val="18"/>
              </w:rPr>
            </w:pPr>
            <w:r>
              <w:rPr>
                <w:rFonts w:ascii="Arial" w:hAnsi="Arial" w:cs="Arial"/>
                <w:b w:val="0"/>
                <w:sz w:val="18"/>
                <w:szCs w:val="18"/>
              </w:rPr>
              <w:t>SK_EUICC_SIG</w:t>
            </w:r>
          </w:p>
        </w:tc>
        <w:tc>
          <w:tcPr>
            <w:tcW w:w="2674" w:type="pct"/>
            <w:shd w:val="clear" w:color="auto" w:fill="auto"/>
          </w:tcPr>
          <w:p w14:paraId="1A6AE950"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eUICC for creating signatures</w:t>
            </w:r>
          </w:p>
        </w:tc>
      </w:tr>
      <w:tr w:rsidR="00E33202" w:rsidRPr="001F0550" w14:paraId="25560380" w14:textId="77777777" w:rsidTr="00C44AFD">
        <w:trPr>
          <w:trHeight w:val="314"/>
          <w:jc w:val="center"/>
        </w:trPr>
        <w:tc>
          <w:tcPr>
            <w:tcW w:w="2326" w:type="pct"/>
            <w:shd w:val="clear" w:color="auto" w:fill="auto"/>
            <w:vAlign w:val="center"/>
          </w:tcPr>
          <w:p w14:paraId="22A2049D" w14:textId="677685B4"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SK_S_SM_</w:t>
            </w:r>
            <w:r w:rsidR="00FC1F2A">
              <w:rPr>
                <w:rFonts w:ascii="Arial" w:hAnsi="Arial" w:cs="Arial"/>
                <w:b w:val="0"/>
                <w:sz w:val="18"/>
                <w:szCs w:val="18"/>
              </w:rPr>
              <w:t>D</w:t>
            </w:r>
            <w:r w:rsidRPr="00F658D2">
              <w:rPr>
                <w:rFonts w:ascii="Arial" w:hAnsi="Arial" w:cs="Arial"/>
                <w:b w:val="0"/>
                <w:sz w:val="18"/>
                <w:szCs w:val="18"/>
              </w:rPr>
              <w:t>Pauth</w:t>
            </w:r>
            <w:r w:rsidR="00B708E3">
              <w:rPr>
                <w:rFonts w:ascii="Arial" w:hAnsi="Arial" w:cs="Arial"/>
                <w:b w:val="0"/>
                <w:sz w:val="18"/>
                <w:szCs w:val="18"/>
              </w:rPr>
              <w:t>_SIG</w:t>
            </w:r>
          </w:p>
        </w:tc>
        <w:tc>
          <w:tcPr>
            <w:tcW w:w="2674" w:type="pct"/>
            <w:shd w:val="clear" w:color="auto" w:fill="auto"/>
            <w:vAlign w:val="center"/>
          </w:tcPr>
          <w:p w14:paraId="3C97C464"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of S_SM-DP+ for creating signatures for SM-DP+ authentication</w:t>
            </w:r>
          </w:p>
        </w:tc>
      </w:tr>
      <w:tr w:rsidR="00E33202" w:rsidRPr="001F0550" w14:paraId="08B62466" w14:textId="77777777" w:rsidTr="00C44AFD">
        <w:trPr>
          <w:trHeight w:val="314"/>
          <w:jc w:val="center"/>
        </w:trPr>
        <w:tc>
          <w:tcPr>
            <w:tcW w:w="2326" w:type="pct"/>
            <w:shd w:val="clear" w:color="auto" w:fill="auto"/>
            <w:vAlign w:val="center"/>
          </w:tcPr>
          <w:p w14:paraId="6FD110CD" w14:textId="48F42C66"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SK_S_SM_</w:t>
            </w:r>
            <w:r w:rsidR="00FC1F2A">
              <w:rPr>
                <w:rFonts w:ascii="Arial" w:hAnsi="Arial" w:cs="Arial"/>
                <w:b w:val="0"/>
                <w:sz w:val="18"/>
                <w:szCs w:val="18"/>
              </w:rPr>
              <w:t>D</w:t>
            </w:r>
            <w:r w:rsidRPr="00F658D2">
              <w:rPr>
                <w:rFonts w:ascii="Arial" w:hAnsi="Arial" w:cs="Arial"/>
                <w:b w:val="0"/>
                <w:sz w:val="18"/>
                <w:szCs w:val="18"/>
              </w:rPr>
              <w:t>Sauth</w:t>
            </w:r>
            <w:r w:rsidR="00B708E3">
              <w:rPr>
                <w:rFonts w:ascii="Arial" w:hAnsi="Arial" w:cs="Arial"/>
                <w:b w:val="0"/>
                <w:sz w:val="18"/>
                <w:szCs w:val="18"/>
              </w:rPr>
              <w:t>_SIG</w:t>
            </w:r>
          </w:p>
        </w:tc>
        <w:tc>
          <w:tcPr>
            <w:tcW w:w="2674" w:type="pct"/>
            <w:shd w:val="clear" w:color="auto" w:fill="auto"/>
            <w:vAlign w:val="center"/>
          </w:tcPr>
          <w:p w14:paraId="427E775E"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of S_SM-DS for creating signatures for SM-DS authentication</w:t>
            </w:r>
          </w:p>
        </w:tc>
      </w:tr>
      <w:tr w:rsidR="00E33202" w:rsidRPr="001F0550" w14:paraId="7B9D28B2" w14:textId="77777777" w:rsidTr="00C44AFD">
        <w:trPr>
          <w:trHeight w:val="314"/>
          <w:jc w:val="center"/>
        </w:trPr>
        <w:tc>
          <w:tcPr>
            <w:tcW w:w="2326" w:type="pct"/>
            <w:shd w:val="clear" w:color="auto" w:fill="auto"/>
            <w:vAlign w:val="center"/>
          </w:tcPr>
          <w:p w14:paraId="4E9F08F6" w14:textId="5A581A79"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SK_S_SM_DPpb</w:t>
            </w:r>
            <w:r w:rsidR="00B708E3">
              <w:rPr>
                <w:rFonts w:ascii="Arial" w:hAnsi="Arial" w:cs="Arial"/>
                <w:b w:val="0"/>
                <w:sz w:val="18"/>
                <w:szCs w:val="18"/>
              </w:rPr>
              <w:t>_SIG</w:t>
            </w:r>
          </w:p>
        </w:tc>
        <w:tc>
          <w:tcPr>
            <w:tcW w:w="2674" w:type="pct"/>
            <w:shd w:val="clear" w:color="auto" w:fill="auto"/>
            <w:vAlign w:val="center"/>
          </w:tcPr>
          <w:p w14:paraId="4627B024"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S_SM-DP+ used to provide signatures for Profile binding</w:t>
            </w:r>
          </w:p>
        </w:tc>
      </w:tr>
    </w:tbl>
    <w:p w14:paraId="572F29C7" w14:textId="77777777" w:rsidR="00E33202" w:rsidRPr="001F0550" w:rsidRDefault="00E33202" w:rsidP="00E33202">
      <w:pPr>
        <w:rPr>
          <w:rFonts w:cs="Arial"/>
          <w:i/>
          <w:sz w:val="20"/>
        </w:rPr>
      </w:pPr>
      <w:r w:rsidRPr="001F0550">
        <w:rPr>
          <w:rFonts w:cs="Arial"/>
          <w:i/>
          <w:sz w:val="20"/>
        </w:rPr>
        <w:br w:type="page"/>
      </w:r>
    </w:p>
    <w:p w14:paraId="47628D89" w14:textId="77777777" w:rsidR="00E33202" w:rsidRPr="00504058" w:rsidRDefault="00E33202" w:rsidP="00E33202">
      <w:pPr>
        <w:pStyle w:val="Annex"/>
        <w:numPr>
          <w:ilvl w:val="0"/>
          <w:numId w:val="0"/>
        </w:numPr>
      </w:pPr>
      <w:bookmarkStart w:id="3606" w:name="_Toc480834386"/>
      <w:bookmarkStart w:id="3607" w:name="_Toc480844693"/>
      <w:bookmarkStart w:id="3608" w:name="_Toc480844904"/>
      <w:bookmarkStart w:id="3609" w:name="_Toc483841376"/>
      <w:bookmarkStart w:id="3610" w:name="_Toc518049373"/>
      <w:bookmarkStart w:id="3611" w:name="_Toc520956944"/>
      <w:bookmarkStart w:id="3612" w:name="_Toc13661724"/>
      <w:bookmarkStart w:id="3613" w:name="_Toc152345084"/>
      <w:bookmarkEnd w:id="3606"/>
      <w:bookmarkEnd w:id="3607"/>
      <w:bookmarkEnd w:id="3608"/>
      <w:r w:rsidRPr="00504058">
        <w:lastRenderedPageBreak/>
        <w:t>Annex B</w:t>
      </w:r>
      <w:r w:rsidRPr="00504058">
        <w:tab/>
        <w:t>Dynamic Content</w:t>
      </w:r>
      <w:bookmarkEnd w:id="3609"/>
      <w:bookmarkEnd w:id="3610"/>
      <w:bookmarkEnd w:id="3611"/>
      <w:bookmarkEnd w:id="3612"/>
      <w:bookmarkEnd w:id="3613"/>
    </w:p>
    <w:tbl>
      <w:tblPr>
        <w:tblStyle w:val="Table2Styl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3252"/>
        <w:gridCol w:w="5758"/>
      </w:tblGrid>
      <w:tr w:rsidR="00E33202" w:rsidRPr="00EE572E" w14:paraId="55339788" w14:textId="77777777" w:rsidTr="00535E21">
        <w:trPr>
          <w:cnfStyle w:val="100000000000" w:firstRow="1" w:lastRow="0" w:firstColumn="0" w:lastColumn="0" w:oddVBand="0" w:evenVBand="0" w:oddHBand="0" w:evenHBand="0" w:firstRowFirstColumn="0" w:firstRowLastColumn="0" w:lastRowFirstColumn="0" w:lastRowLastColumn="0"/>
          <w:trHeight w:val="314"/>
          <w:tblHeader/>
        </w:trPr>
        <w:tc>
          <w:tcPr>
            <w:tcW w:w="3252" w:type="dxa"/>
          </w:tcPr>
          <w:p w14:paraId="2ADC9D3C" w14:textId="77777777" w:rsidR="00E33202" w:rsidRPr="00936F52" w:rsidRDefault="00E33202" w:rsidP="00C44AFD">
            <w:pPr>
              <w:pStyle w:val="TableHeader"/>
              <w:rPr>
                <w:b/>
              </w:rPr>
            </w:pPr>
            <w:r w:rsidRPr="00936F52">
              <w:rPr>
                <w:b/>
              </w:rPr>
              <w:t>Variable</w:t>
            </w:r>
          </w:p>
        </w:tc>
        <w:tc>
          <w:tcPr>
            <w:tcW w:w="5758" w:type="dxa"/>
          </w:tcPr>
          <w:p w14:paraId="6C88BFD1" w14:textId="77777777" w:rsidR="00E33202" w:rsidRPr="00936F52" w:rsidRDefault="00E33202" w:rsidP="00C44AFD">
            <w:pPr>
              <w:pStyle w:val="TableHeader"/>
              <w:rPr>
                <w:b/>
              </w:rPr>
            </w:pPr>
            <w:r w:rsidRPr="00936F52">
              <w:rPr>
                <w:b/>
              </w:rPr>
              <w:t>Description</w:t>
            </w:r>
          </w:p>
        </w:tc>
      </w:tr>
      <w:tr w:rsidR="00E33202" w:rsidRPr="00614439" w14:paraId="2524CD27" w14:textId="77777777" w:rsidTr="00535E21">
        <w:tc>
          <w:tcPr>
            <w:tcW w:w="3252" w:type="dxa"/>
            <w:vAlign w:val="center"/>
          </w:tcPr>
          <w:p w14:paraId="374917BF" w14:textId="77777777" w:rsidR="00E33202" w:rsidRPr="00936F52" w:rsidRDefault="00E33202" w:rsidP="00C44AFD">
            <w:pPr>
              <w:pStyle w:val="TableText"/>
              <w:rPr>
                <w:sz w:val="18"/>
                <w:szCs w:val="18"/>
              </w:rPr>
            </w:pPr>
            <w:r w:rsidRPr="00936F52">
              <w:rPr>
                <w:sz w:val="18"/>
                <w:szCs w:val="18"/>
              </w:rPr>
              <w:t>ANY_SW_IN_ERROR</w:t>
            </w:r>
          </w:p>
        </w:tc>
        <w:tc>
          <w:tcPr>
            <w:tcW w:w="5758" w:type="dxa"/>
            <w:vAlign w:val="center"/>
          </w:tcPr>
          <w:p w14:paraId="0A20BDFA"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Any Status Word in error (different from 0x9000)</w:t>
            </w:r>
          </w:p>
        </w:tc>
      </w:tr>
      <w:tr w:rsidR="00E33202" w:rsidRPr="00614439" w14:paraId="7E2B0B74" w14:textId="77777777" w:rsidTr="00535E21">
        <w:tc>
          <w:tcPr>
            <w:tcW w:w="3252" w:type="dxa"/>
            <w:vAlign w:val="center"/>
          </w:tcPr>
          <w:p w14:paraId="0FDF26E4" w14:textId="77777777" w:rsidR="00E33202" w:rsidRPr="00936F52" w:rsidRDefault="00E33202" w:rsidP="00C44AFD">
            <w:pPr>
              <w:pStyle w:val="TableText"/>
              <w:rPr>
                <w:sz w:val="18"/>
                <w:szCs w:val="18"/>
              </w:rPr>
            </w:pPr>
            <w:r w:rsidRPr="00936F52">
              <w:rPr>
                <w:sz w:val="18"/>
                <w:szCs w:val="18"/>
              </w:rPr>
              <w:t>BPP</w:t>
            </w:r>
          </w:p>
        </w:tc>
        <w:tc>
          <w:tcPr>
            <w:tcW w:w="5758" w:type="dxa"/>
            <w:vAlign w:val="center"/>
          </w:tcPr>
          <w:p w14:paraId="7EE3A482"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Content of a Bound Profile Package to download within the eUICC.</w:t>
            </w:r>
          </w:p>
        </w:tc>
      </w:tr>
      <w:tr w:rsidR="00E33202" w:rsidRPr="00614439" w14:paraId="7E7F91A7" w14:textId="77777777" w:rsidTr="00535E21">
        <w:tc>
          <w:tcPr>
            <w:tcW w:w="3252" w:type="dxa"/>
            <w:vAlign w:val="center"/>
          </w:tcPr>
          <w:p w14:paraId="546367A3" w14:textId="00FC707F" w:rsidR="00E33202" w:rsidRPr="00936F52" w:rsidRDefault="00E33202" w:rsidP="00C44AFD">
            <w:pPr>
              <w:pStyle w:val="TableText"/>
              <w:rPr>
                <w:sz w:val="18"/>
                <w:szCs w:val="18"/>
              </w:rPr>
            </w:pPr>
            <w:r w:rsidRPr="00936F52">
              <w:rPr>
                <w:sz w:val="18"/>
                <w:szCs w:val="18"/>
              </w:rPr>
              <w:t>BPP_</w:t>
            </w:r>
            <w:r w:rsidR="0082752F">
              <w:rPr>
                <w:sz w:val="18"/>
                <w:szCs w:val="18"/>
              </w:rPr>
              <w:t>OTPK_EUICC_AKA</w:t>
            </w:r>
          </w:p>
        </w:tc>
        <w:tc>
          <w:tcPr>
            <w:tcW w:w="5758" w:type="dxa"/>
            <w:vAlign w:val="center"/>
          </w:tcPr>
          <w:p w14:paraId="048BB3DB"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One-time Public Key of the eUICC for ECKA used for the BPP</w:t>
            </w:r>
          </w:p>
        </w:tc>
      </w:tr>
      <w:tr w:rsidR="00E33202" w:rsidRPr="00614439" w14:paraId="42DB5EEE" w14:textId="77777777" w:rsidTr="00535E21">
        <w:tc>
          <w:tcPr>
            <w:tcW w:w="3252" w:type="dxa"/>
            <w:vAlign w:val="center"/>
          </w:tcPr>
          <w:p w14:paraId="7F039D3D" w14:textId="77777777" w:rsidR="00E33202" w:rsidRPr="00936F52" w:rsidRDefault="00E33202" w:rsidP="00C44AFD">
            <w:pPr>
              <w:pStyle w:val="TableText"/>
              <w:rPr>
                <w:sz w:val="18"/>
                <w:szCs w:val="18"/>
              </w:rPr>
            </w:pPr>
            <w:r w:rsidRPr="00936F52">
              <w:rPr>
                <w:sz w:val="18"/>
                <w:szCs w:val="18"/>
              </w:rPr>
              <w:t>BPP_SEG_A0</w:t>
            </w:r>
          </w:p>
        </w:tc>
        <w:tc>
          <w:tcPr>
            <w:tcW w:w="5758" w:type="dxa"/>
            <w:vAlign w:val="center"/>
          </w:tcPr>
          <w:p w14:paraId="48B42AD1" w14:textId="77777777" w:rsidR="00E33202" w:rsidRPr="009E6201" w:rsidRDefault="00E33202" w:rsidP="00C44AFD">
            <w:pPr>
              <w:spacing w:before="0"/>
              <w:rPr>
                <w:rFonts w:cs="Arial"/>
                <w:sz w:val="18"/>
                <w:szCs w:val="18"/>
                <w:vertAlign w:val="subscript"/>
                <w:lang w:val="en-GB"/>
              </w:rPr>
            </w:pPr>
            <w:r w:rsidRPr="009E6201">
              <w:rPr>
                <w:rFonts w:cs="Arial"/>
                <w:sz w:val="18"/>
                <w:szCs w:val="18"/>
                <w:lang w:val="en-GB" w:eastAsia="de-DE"/>
              </w:rPr>
              <w:t>Bound Profile Package TLV segment containing the tag and length fields of the firstSequenceOf87 TLV plus the first 0x87 TLV containing the ConfigureISDP command</w:t>
            </w:r>
          </w:p>
        </w:tc>
      </w:tr>
      <w:tr w:rsidR="00E33202" w:rsidRPr="00614439" w14:paraId="35832DE0" w14:textId="77777777" w:rsidTr="00535E21">
        <w:tc>
          <w:tcPr>
            <w:tcW w:w="3252" w:type="dxa"/>
            <w:vAlign w:val="center"/>
          </w:tcPr>
          <w:p w14:paraId="74D5A37B" w14:textId="77777777" w:rsidR="00E33202" w:rsidRPr="00936F52" w:rsidRDefault="00E33202" w:rsidP="00C44AFD">
            <w:pPr>
              <w:pStyle w:val="TableText"/>
              <w:rPr>
                <w:sz w:val="18"/>
                <w:szCs w:val="18"/>
              </w:rPr>
            </w:pPr>
            <w:r w:rsidRPr="00936F52">
              <w:rPr>
                <w:sz w:val="18"/>
                <w:szCs w:val="18"/>
              </w:rPr>
              <w:t>BPP_SEG_A1</w:t>
            </w:r>
          </w:p>
        </w:tc>
        <w:tc>
          <w:tcPr>
            <w:tcW w:w="5758" w:type="dxa"/>
            <w:vAlign w:val="center"/>
          </w:tcPr>
          <w:p w14:paraId="42ED896A" w14:textId="77777777" w:rsidR="00E33202" w:rsidRPr="009E6201" w:rsidRDefault="00E33202" w:rsidP="00C44AFD">
            <w:pPr>
              <w:rPr>
                <w:rFonts w:cs="Arial"/>
                <w:sz w:val="18"/>
                <w:lang w:val="en-GB"/>
              </w:rPr>
            </w:pPr>
            <w:r w:rsidRPr="009E6201">
              <w:rPr>
                <w:rFonts w:cs="Arial"/>
                <w:sz w:val="18"/>
                <w:szCs w:val="18"/>
                <w:lang w:val="en-GB"/>
              </w:rPr>
              <w:t xml:space="preserve">Bound Profile Package following TLV segment array, as defined in SGP.22 [2] – section 2.5.5: </w:t>
            </w:r>
          </w:p>
          <w:p w14:paraId="2DBD785B" w14:textId="77777777" w:rsidR="00E33202" w:rsidRPr="009E6201" w:rsidRDefault="00E33202" w:rsidP="00C44AFD">
            <w:pPr>
              <w:numPr>
                <w:ilvl w:val="0"/>
                <w:numId w:val="47"/>
              </w:numPr>
              <w:tabs>
                <w:tab w:val="left" w:pos="408"/>
              </w:tabs>
              <w:spacing w:before="60" w:after="60"/>
              <w:rPr>
                <w:rFonts w:cs="Arial"/>
                <w:sz w:val="18"/>
                <w:lang w:val="en-GB"/>
              </w:rPr>
            </w:pPr>
            <w:r w:rsidRPr="009E6201">
              <w:rPr>
                <w:rFonts w:cs="Arial"/>
                <w:sz w:val="18"/>
                <w:lang w:val="en-GB"/>
              </w:rPr>
              <w:t xml:space="preserve">array first element containing the Tag and length fields of the sequenceOf88 TLV </w:t>
            </w:r>
          </w:p>
          <w:p w14:paraId="58BF1486" w14:textId="77777777" w:rsidR="00E33202" w:rsidRPr="009E6201" w:rsidRDefault="00E33202" w:rsidP="00C44AFD">
            <w:pPr>
              <w:numPr>
                <w:ilvl w:val="0"/>
                <w:numId w:val="47"/>
              </w:numPr>
              <w:tabs>
                <w:tab w:val="left" w:pos="408"/>
              </w:tabs>
              <w:spacing w:before="60" w:after="60"/>
              <w:rPr>
                <w:rFonts w:cs="Arial"/>
                <w:sz w:val="18"/>
                <w:lang w:val="en-GB"/>
              </w:rPr>
            </w:pPr>
            <w:r w:rsidRPr="009E6201">
              <w:rPr>
                <w:rFonts w:cs="Arial"/>
                <w:sz w:val="18"/>
                <w:lang w:val="en-GB"/>
              </w:rPr>
              <w:t xml:space="preserve">array following elements containing each of the </w:t>
            </w:r>
            <w:r w:rsidRPr="009E6201">
              <w:rPr>
                <w:rFonts w:cs="Arial"/>
                <w:lang w:val="en-GB"/>
              </w:rPr>
              <w:t>‘88’</w:t>
            </w:r>
            <w:r w:rsidRPr="009E6201">
              <w:rPr>
                <w:rFonts w:cs="Arial"/>
                <w:sz w:val="18"/>
                <w:lang w:val="en-GB"/>
              </w:rPr>
              <w:t xml:space="preserve"> TLVs containing the StoreMetadata command</w:t>
            </w:r>
          </w:p>
        </w:tc>
      </w:tr>
      <w:tr w:rsidR="00E33202" w:rsidRPr="00614439" w14:paraId="7458B3A0" w14:textId="77777777" w:rsidTr="00535E21">
        <w:tc>
          <w:tcPr>
            <w:tcW w:w="3252" w:type="dxa"/>
            <w:vAlign w:val="center"/>
          </w:tcPr>
          <w:p w14:paraId="0483B203" w14:textId="77777777" w:rsidR="00E33202" w:rsidRPr="00936F52" w:rsidRDefault="00E33202" w:rsidP="00C44AFD">
            <w:pPr>
              <w:pStyle w:val="TableText"/>
              <w:rPr>
                <w:sz w:val="18"/>
                <w:szCs w:val="18"/>
              </w:rPr>
            </w:pPr>
            <w:r w:rsidRPr="00936F52">
              <w:rPr>
                <w:sz w:val="18"/>
                <w:szCs w:val="18"/>
              </w:rPr>
              <w:t>BPP_SEG_A2</w:t>
            </w:r>
          </w:p>
        </w:tc>
        <w:tc>
          <w:tcPr>
            <w:tcW w:w="5758" w:type="dxa"/>
            <w:vAlign w:val="center"/>
          </w:tcPr>
          <w:p w14:paraId="4B50C314" w14:textId="41661455" w:rsidR="00E33202" w:rsidRPr="009E6201" w:rsidRDefault="00E33202" w:rsidP="00C44AFD">
            <w:pPr>
              <w:rPr>
                <w:rFonts w:cs="Arial"/>
                <w:sz w:val="18"/>
                <w:szCs w:val="18"/>
                <w:lang w:val="en-GB"/>
              </w:rPr>
            </w:pPr>
            <w:r w:rsidRPr="009E6201">
              <w:rPr>
                <w:rFonts w:cs="Arial"/>
                <w:sz w:val="18"/>
                <w:szCs w:val="18"/>
                <w:lang w:val="en-GB"/>
              </w:rPr>
              <w:t xml:space="preserve">Bound Profile Package TLV segment containing the Tag and length fields of the secondSequenceOf87 TLV plus the first </w:t>
            </w:r>
            <w:r w:rsidRPr="009E6201">
              <w:rPr>
                <w:rFonts w:cs="Arial"/>
                <w:lang w:val="en-GB"/>
              </w:rPr>
              <w:t>'87'</w:t>
            </w:r>
            <w:r w:rsidRPr="009E6201">
              <w:rPr>
                <w:rFonts w:cs="Arial"/>
                <w:sz w:val="18"/>
                <w:szCs w:val="18"/>
                <w:lang w:val="en-GB"/>
              </w:rPr>
              <w:t xml:space="preserve"> TLV, containing the ReplaceSessionKeys command </w:t>
            </w:r>
          </w:p>
        </w:tc>
      </w:tr>
      <w:tr w:rsidR="00E33202" w:rsidRPr="00614439" w14:paraId="10376AE2" w14:textId="77777777" w:rsidTr="00535E21">
        <w:tc>
          <w:tcPr>
            <w:tcW w:w="3252" w:type="dxa"/>
            <w:vAlign w:val="center"/>
          </w:tcPr>
          <w:p w14:paraId="09EFE768" w14:textId="77777777" w:rsidR="00E33202" w:rsidRPr="00936F52" w:rsidRDefault="00E33202" w:rsidP="00C44AFD">
            <w:pPr>
              <w:pStyle w:val="TableText"/>
              <w:rPr>
                <w:sz w:val="18"/>
                <w:szCs w:val="18"/>
              </w:rPr>
            </w:pPr>
            <w:r w:rsidRPr="00936F52">
              <w:rPr>
                <w:sz w:val="18"/>
                <w:szCs w:val="18"/>
              </w:rPr>
              <w:t>BPP_SEG_A3</w:t>
            </w:r>
          </w:p>
        </w:tc>
        <w:tc>
          <w:tcPr>
            <w:tcW w:w="5758" w:type="dxa"/>
            <w:vAlign w:val="center"/>
          </w:tcPr>
          <w:p w14:paraId="538D3202" w14:textId="77777777" w:rsidR="00E33202" w:rsidRPr="009E6201" w:rsidRDefault="00E33202" w:rsidP="00C44AFD">
            <w:pPr>
              <w:rPr>
                <w:rFonts w:cs="Arial"/>
                <w:sz w:val="18"/>
                <w:lang w:val="en-GB"/>
              </w:rPr>
            </w:pPr>
            <w:r w:rsidRPr="009E6201">
              <w:rPr>
                <w:rFonts w:cs="Arial"/>
                <w:sz w:val="18"/>
                <w:szCs w:val="18"/>
                <w:lang w:val="en-GB"/>
              </w:rPr>
              <w:t xml:space="preserve">Bound Profile Package following TLV segment array, as defined in SGP.22 [2] – section 2.5.5:  </w:t>
            </w:r>
          </w:p>
          <w:p w14:paraId="6AC45D87" w14:textId="77777777" w:rsidR="00E33202" w:rsidRPr="009E6201" w:rsidRDefault="00E33202" w:rsidP="00C44AFD">
            <w:pPr>
              <w:pStyle w:val="ListBullet1"/>
              <w:numPr>
                <w:ilvl w:val="0"/>
                <w:numId w:val="46"/>
              </w:numPr>
              <w:tabs>
                <w:tab w:val="clear" w:pos="680"/>
                <w:tab w:val="left" w:pos="408"/>
              </w:tabs>
              <w:spacing w:before="60" w:after="60"/>
              <w:rPr>
                <w:rFonts w:cs="Arial"/>
                <w:sz w:val="18"/>
                <w:lang w:val="en-GB"/>
              </w:rPr>
            </w:pPr>
            <w:r w:rsidRPr="009E6201">
              <w:rPr>
                <w:rFonts w:cs="Arial"/>
                <w:sz w:val="18"/>
                <w:lang w:val="en-GB"/>
              </w:rPr>
              <w:t xml:space="preserve">array first element containing the tag and length fields of the sequenceOf86 TLV </w:t>
            </w:r>
          </w:p>
          <w:p w14:paraId="0A44E5FA" w14:textId="1C6559CA" w:rsidR="00E33202" w:rsidRPr="009E6201" w:rsidRDefault="00E33202" w:rsidP="00C44AFD">
            <w:pPr>
              <w:pStyle w:val="ListBullet1"/>
              <w:numPr>
                <w:ilvl w:val="0"/>
                <w:numId w:val="46"/>
              </w:numPr>
              <w:tabs>
                <w:tab w:val="clear" w:pos="680"/>
                <w:tab w:val="left" w:pos="408"/>
              </w:tabs>
              <w:spacing w:before="60" w:after="60"/>
              <w:rPr>
                <w:rFonts w:cs="Arial"/>
                <w:sz w:val="18"/>
                <w:lang w:val="en-GB"/>
              </w:rPr>
            </w:pPr>
            <w:r w:rsidRPr="009E6201">
              <w:rPr>
                <w:rFonts w:cs="Arial"/>
                <w:sz w:val="18"/>
                <w:lang w:val="en-GB"/>
              </w:rPr>
              <w:t>array following elements containing  each  of the '86' TLVs containing the Protected Profile Package (PPP)</w:t>
            </w:r>
          </w:p>
        </w:tc>
      </w:tr>
      <w:tr w:rsidR="00E33202" w:rsidRPr="00614439" w14:paraId="643A8E42" w14:textId="77777777" w:rsidTr="00535E21">
        <w:tc>
          <w:tcPr>
            <w:tcW w:w="3252" w:type="dxa"/>
            <w:vAlign w:val="center"/>
          </w:tcPr>
          <w:p w14:paraId="390C2962" w14:textId="77777777" w:rsidR="00E33202" w:rsidRPr="00936F52" w:rsidRDefault="00E33202" w:rsidP="00C44AFD">
            <w:pPr>
              <w:pStyle w:val="TableText"/>
              <w:rPr>
                <w:rFonts w:cs="Arial"/>
                <w:sz w:val="18"/>
                <w:szCs w:val="18"/>
                <w:lang w:val="en-GB"/>
              </w:rPr>
            </w:pPr>
            <w:r w:rsidRPr="00936F52">
              <w:rPr>
                <w:rFonts w:cs="Arial"/>
                <w:sz w:val="18"/>
                <w:szCs w:val="18"/>
                <w:lang w:val="en-GB"/>
              </w:rPr>
              <w:t>BPP_SEG_INIT</w:t>
            </w:r>
          </w:p>
        </w:tc>
        <w:tc>
          <w:tcPr>
            <w:tcW w:w="5758" w:type="dxa"/>
            <w:vAlign w:val="center"/>
          </w:tcPr>
          <w:p w14:paraId="229C60CE" w14:textId="77777777" w:rsidR="00E33202" w:rsidRPr="00C64876" w:rsidRDefault="00E33202" w:rsidP="00C44AFD">
            <w:pPr>
              <w:spacing w:before="0"/>
              <w:rPr>
                <w:rFonts w:cs="Arial"/>
                <w:sz w:val="18"/>
                <w:szCs w:val="18"/>
                <w:lang w:val="en-GB" w:eastAsia="de-DE"/>
              </w:rPr>
            </w:pPr>
            <w:r w:rsidRPr="00C64876">
              <w:rPr>
                <w:rFonts w:cs="Arial"/>
                <w:sz w:val="18"/>
                <w:szCs w:val="18"/>
                <w:lang w:val="en-GB" w:eastAsia="de-DE"/>
              </w:rPr>
              <w:t>Bound Profile Package TLV segment containing the tag and length fields of the BoundProfilePackage TLV plus the initialiseSecureChannelRequest command</w:t>
            </w:r>
          </w:p>
        </w:tc>
      </w:tr>
      <w:tr w:rsidR="00E33202" w:rsidRPr="00614439" w14:paraId="3AC0D2CC" w14:textId="77777777" w:rsidTr="00535E21">
        <w:tc>
          <w:tcPr>
            <w:tcW w:w="3252" w:type="dxa"/>
          </w:tcPr>
          <w:p w14:paraId="3570687F" w14:textId="77777777" w:rsidR="00E33202" w:rsidRPr="00936F52" w:rsidRDefault="00E33202" w:rsidP="00C44AFD">
            <w:pPr>
              <w:pStyle w:val="TableText"/>
              <w:rPr>
                <w:sz w:val="18"/>
                <w:szCs w:val="18"/>
              </w:rPr>
            </w:pPr>
            <w:r w:rsidRPr="00936F52">
              <w:rPr>
                <w:sz w:val="18"/>
                <w:szCs w:val="18"/>
              </w:rPr>
              <w:t>C_APDUS_SCRIPT</w:t>
            </w:r>
          </w:p>
        </w:tc>
        <w:tc>
          <w:tcPr>
            <w:tcW w:w="5758" w:type="dxa"/>
          </w:tcPr>
          <w:p w14:paraId="3465A6E8"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List of Command APDUs formatted as an expanded structure with definite length coding as defined in ETSI TS 102 226 [14].</w:t>
            </w:r>
          </w:p>
        </w:tc>
      </w:tr>
      <w:tr w:rsidR="00E33202" w:rsidRPr="00614439" w14:paraId="6B352BAB" w14:textId="77777777" w:rsidTr="00535E21">
        <w:tc>
          <w:tcPr>
            <w:tcW w:w="3252" w:type="dxa"/>
          </w:tcPr>
          <w:p w14:paraId="12639EA6" w14:textId="77777777" w:rsidR="00E33202" w:rsidRPr="00936F52" w:rsidRDefault="00E33202" w:rsidP="00C44AFD">
            <w:pPr>
              <w:pStyle w:val="TableText"/>
              <w:rPr>
                <w:sz w:val="18"/>
                <w:szCs w:val="18"/>
              </w:rPr>
            </w:pPr>
            <w:r w:rsidRPr="00936F52">
              <w:rPr>
                <w:sz w:val="18"/>
                <w:szCs w:val="18"/>
              </w:rPr>
              <w:t>CC</w:t>
            </w:r>
          </w:p>
        </w:tc>
        <w:tc>
          <w:tcPr>
            <w:tcW w:w="5758" w:type="dxa"/>
          </w:tcPr>
          <w:p w14:paraId="12CA052C"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SCP80 cryptographic checksum as defined in ETSI TS 102 225 [13] (8 bytes long).</w:t>
            </w:r>
          </w:p>
        </w:tc>
      </w:tr>
      <w:tr w:rsidR="00E33202" w:rsidRPr="00614439" w14:paraId="073B7304" w14:textId="77777777" w:rsidTr="00535E21">
        <w:tc>
          <w:tcPr>
            <w:tcW w:w="3252" w:type="dxa"/>
            <w:vAlign w:val="center"/>
          </w:tcPr>
          <w:p w14:paraId="71D93248" w14:textId="77777777" w:rsidR="00E33202" w:rsidRPr="00936F52" w:rsidRDefault="00E33202" w:rsidP="00C44AFD">
            <w:pPr>
              <w:pStyle w:val="TableText"/>
              <w:rPr>
                <w:sz w:val="18"/>
                <w:szCs w:val="18"/>
              </w:rPr>
            </w:pPr>
            <w:r w:rsidRPr="00936F52">
              <w:rPr>
                <w:sz w:val="18"/>
                <w:szCs w:val="18"/>
              </w:rPr>
              <w:t>CHANNEL_NUMBER</w:t>
            </w:r>
          </w:p>
        </w:tc>
        <w:tc>
          <w:tcPr>
            <w:tcW w:w="5758" w:type="dxa"/>
            <w:vAlign w:val="center"/>
          </w:tcPr>
          <w:p w14:paraId="346AFB67"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The logical channel number newly opened in the eUICC. If no logical channel is opened, the value is set to 0x00 (i.e. Basic Channel).</w:t>
            </w:r>
          </w:p>
        </w:tc>
      </w:tr>
      <w:tr w:rsidR="00E33202" w:rsidRPr="00614439" w14:paraId="3FD236B2" w14:textId="77777777" w:rsidTr="00535E21">
        <w:tc>
          <w:tcPr>
            <w:tcW w:w="3252" w:type="dxa"/>
            <w:vAlign w:val="center"/>
          </w:tcPr>
          <w:p w14:paraId="0EB816B4" w14:textId="77777777" w:rsidR="00E33202" w:rsidRPr="00936F52" w:rsidRDefault="00E33202" w:rsidP="00C44AFD">
            <w:pPr>
              <w:pStyle w:val="TableText"/>
              <w:rPr>
                <w:sz w:val="18"/>
                <w:szCs w:val="18"/>
              </w:rPr>
            </w:pPr>
            <w:r w:rsidRPr="00936F52">
              <w:rPr>
                <w:sz w:val="18"/>
                <w:szCs w:val="18"/>
              </w:rPr>
              <w:t>CLIENT_TLS_EPHEM_KEY</w:t>
            </w:r>
          </w:p>
        </w:tc>
        <w:tc>
          <w:tcPr>
            <w:tcW w:w="5758" w:type="dxa"/>
            <w:vAlign w:val="center"/>
          </w:tcPr>
          <w:p w14:paraId="474BBE59" w14:textId="0D3C71F2"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Client's ephemeral key and associated information.</w:t>
            </w:r>
          </w:p>
        </w:tc>
      </w:tr>
      <w:tr w:rsidR="00E33202" w:rsidRPr="00614439" w14:paraId="1CF4DBE2" w14:textId="77777777" w:rsidTr="00535E21">
        <w:tc>
          <w:tcPr>
            <w:tcW w:w="3252" w:type="dxa"/>
            <w:vAlign w:val="center"/>
          </w:tcPr>
          <w:p w14:paraId="7E8926BF" w14:textId="77777777" w:rsidR="00E33202" w:rsidRPr="00936F52" w:rsidRDefault="00E33202" w:rsidP="00C44AFD">
            <w:pPr>
              <w:pStyle w:val="TableText"/>
              <w:rPr>
                <w:sz w:val="18"/>
                <w:szCs w:val="18"/>
              </w:rPr>
            </w:pPr>
            <w:r w:rsidRPr="00936F52">
              <w:rPr>
                <w:sz w:val="18"/>
                <w:szCs w:val="18"/>
              </w:rPr>
              <w:t>CONF_ISDP_PROF1_ENC</w:t>
            </w:r>
          </w:p>
        </w:tc>
        <w:tc>
          <w:tcPr>
            <w:tcW w:w="5758" w:type="dxa"/>
            <w:vAlign w:val="center"/>
          </w:tcPr>
          <w:p w14:paraId="6EA076A7" w14:textId="77777777" w:rsidR="00E33202" w:rsidRPr="009E6201" w:rsidRDefault="00E33202" w:rsidP="00C44AFD">
            <w:pPr>
              <w:framePr w:hSpace="180" w:wrap="around" w:hAnchor="margin" w:xAlign="center" w:y="-756"/>
              <w:rPr>
                <w:rFonts w:cs="Arial"/>
                <w:sz w:val="18"/>
                <w:szCs w:val="18"/>
                <w:lang w:val="en-GB" w:eastAsia="de-DE"/>
              </w:rPr>
            </w:pPr>
            <w:r w:rsidRPr="009E6201">
              <w:rPr>
                <w:rFonts w:cs="Arial"/>
                <w:sz w:val="18"/>
                <w:szCs w:val="18"/>
                <w:lang w:val="en-GB" w:eastAsia="de-DE"/>
              </w:rPr>
              <w:t>An element of firstSequenceOf87, consisting of #CONF_ISDP_PROF1_SMDP protected with &lt;S_ENC&gt; and &lt;S_MAC&gt; and encapsulated in a TLV with tag 0x87, length &lt;L&gt; to a maximum size of 1020 bytes including the tag and length fields.</w:t>
            </w:r>
          </w:p>
        </w:tc>
      </w:tr>
      <w:tr w:rsidR="00E33202" w:rsidRPr="00614439" w14:paraId="3411BDAA" w14:textId="77777777" w:rsidTr="00535E21">
        <w:tc>
          <w:tcPr>
            <w:tcW w:w="3252" w:type="dxa"/>
            <w:vAlign w:val="center"/>
          </w:tcPr>
          <w:p w14:paraId="78A42046" w14:textId="77777777" w:rsidR="00E33202" w:rsidRPr="00936F52" w:rsidRDefault="00E33202" w:rsidP="00C44AFD">
            <w:pPr>
              <w:pStyle w:val="TableText"/>
              <w:rPr>
                <w:rFonts w:cs="Arial"/>
                <w:sz w:val="18"/>
                <w:szCs w:val="18"/>
                <w:lang w:val="en-GB"/>
              </w:rPr>
            </w:pPr>
            <w:r w:rsidRPr="00936F52">
              <w:rPr>
                <w:rFonts w:cs="Arial"/>
                <w:sz w:val="18"/>
                <w:szCs w:val="18"/>
                <w:lang w:val="en-GB"/>
              </w:rPr>
              <w:t>EUICC_CANCEL_SESSION_SIGNATURE</w:t>
            </w:r>
          </w:p>
        </w:tc>
        <w:tc>
          <w:tcPr>
            <w:tcW w:w="5758" w:type="dxa"/>
            <w:vAlign w:val="center"/>
          </w:tcPr>
          <w:p w14:paraId="4B771FF4" w14:textId="6F74781F"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 xml:space="preserve">euiccCancelSessionSignature is created using the </w:t>
            </w:r>
            <w:r w:rsidR="00B708E3">
              <w:rPr>
                <w:rFonts w:cs="Arial"/>
                <w:sz w:val="18"/>
                <w:szCs w:val="18"/>
                <w:lang w:val="en-GB" w:eastAsia="de-DE"/>
              </w:rPr>
              <w:t>SK.EUICC.SIG</w:t>
            </w:r>
            <w:r w:rsidRPr="009E6201">
              <w:rPr>
                <w:rFonts w:cs="Arial"/>
                <w:sz w:val="18"/>
                <w:szCs w:val="18"/>
                <w:lang w:val="en-GB" w:eastAsia="de-DE"/>
              </w:rPr>
              <w:t xml:space="preserve"> signed over euiccCancelSessionSigned coded as ASN.1 OCTET STRING.</w:t>
            </w:r>
          </w:p>
        </w:tc>
      </w:tr>
      <w:tr w:rsidR="00E33202" w:rsidRPr="00614439" w14:paraId="32D262CD" w14:textId="77777777" w:rsidTr="00535E21">
        <w:tc>
          <w:tcPr>
            <w:tcW w:w="3252" w:type="dxa"/>
          </w:tcPr>
          <w:p w14:paraId="27A5FD6C" w14:textId="77777777" w:rsidR="00E33202" w:rsidRPr="00936F52" w:rsidRDefault="00E33202" w:rsidP="00C44AFD">
            <w:pPr>
              <w:pStyle w:val="TableText"/>
              <w:rPr>
                <w:sz w:val="18"/>
                <w:szCs w:val="18"/>
              </w:rPr>
            </w:pPr>
            <w:r w:rsidRPr="00936F52">
              <w:rPr>
                <w:sz w:val="18"/>
                <w:szCs w:val="18"/>
              </w:rPr>
              <w:t>EUICC_CANCEL_SESSION_SIGNATURE_INVALID</w:t>
            </w:r>
          </w:p>
        </w:tc>
        <w:tc>
          <w:tcPr>
            <w:tcW w:w="5758" w:type="dxa"/>
          </w:tcPr>
          <w:p w14:paraId="25F7E9D5"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 xml:space="preserve">eUICC signature randomly generated and coded as an ASN.1 OCTET STRING not equal to &lt;EUICC_CANCEL_SESSION_SIGNATURE&gt; </w:t>
            </w:r>
            <w:r w:rsidRPr="009E6201">
              <w:rPr>
                <w:rFonts w:cs="Arial"/>
                <w:sz w:val="18"/>
                <w:szCs w:val="18"/>
                <w:lang w:eastAsia="en-GB"/>
              </w:rPr>
              <w:t>but with the same length as a valid signature</w:t>
            </w:r>
          </w:p>
        </w:tc>
      </w:tr>
      <w:tr w:rsidR="00E33202" w:rsidRPr="00614439" w14:paraId="1CEA0A9F" w14:textId="77777777" w:rsidTr="00535E21">
        <w:tc>
          <w:tcPr>
            <w:tcW w:w="3252" w:type="dxa"/>
            <w:vAlign w:val="center"/>
          </w:tcPr>
          <w:p w14:paraId="4C2524D2" w14:textId="77777777" w:rsidR="00E33202" w:rsidRPr="00936F52" w:rsidRDefault="00E33202" w:rsidP="00C44AFD">
            <w:pPr>
              <w:pStyle w:val="TableText"/>
              <w:rPr>
                <w:sz w:val="18"/>
                <w:szCs w:val="18"/>
              </w:rPr>
            </w:pPr>
            <w:r w:rsidRPr="00936F52">
              <w:rPr>
                <w:sz w:val="18"/>
                <w:szCs w:val="18"/>
              </w:rPr>
              <w:lastRenderedPageBreak/>
              <w:t>EUICC_CHALLENGE</w:t>
            </w:r>
          </w:p>
        </w:tc>
        <w:tc>
          <w:tcPr>
            <w:tcW w:w="5758" w:type="dxa"/>
            <w:vAlign w:val="center"/>
          </w:tcPr>
          <w:p w14:paraId="480257AB"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Random eUICC challenge, coded as asn.1 OCTET STRING, 16 bytes.</w:t>
            </w:r>
          </w:p>
        </w:tc>
      </w:tr>
      <w:tr w:rsidR="00E33202" w:rsidRPr="00614439" w14:paraId="4EBE986C" w14:textId="77777777" w:rsidTr="00535E21">
        <w:tc>
          <w:tcPr>
            <w:tcW w:w="3252" w:type="dxa"/>
            <w:vAlign w:val="center"/>
          </w:tcPr>
          <w:p w14:paraId="59A644E2" w14:textId="77777777" w:rsidR="00E33202" w:rsidRPr="00936F52" w:rsidRDefault="00E33202" w:rsidP="00C44AFD">
            <w:pPr>
              <w:pStyle w:val="TableText"/>
              <w:rPr>
                <w:sz w:val="18"/>
                <w:szCs w:val="18"/>
              </w:rPr>
            </w:pPr>
            <w:r w:rsidRPr="00936F52">
              <w:rPr>
                <w:sz w:val="18"/>
                <w:szCs w:val="18"/>
              </w:rPr>
              <w:t>EUICC_CI_PK_ID_LIST_FOR_SIGNING</w:t>
            </w:r>
          </w:p>
        </w:tc>
        <w:tc>
          <w:tcPr>
            <w:tcW w:w="5758" w:type="dxa"/>
            <w:vAlign w:val="center"/>
          </w:tcPr>
          <w:p w14:paraId="5AAD8B1C" w14:textId="77777777" w:rsidR="00E33202" w:rsidRPr="009E6201" w:rsidRDefault="00E33202" w:rsidP="00C44AFD">
            <w:pPr>
              <w:rPr>
                <w:rFonts w:cs="Arial"/>
                <w:sz w:val="18"/>
                <w:szCs w:val="18"/>
                <w:lang w:val="en-GB"/>
              </w:rPr>
            </w:pPr>
            <w:r w:rsidRPr="009E6201">
              <w:rPr>
                <w:rFonts w:cs="Arial"/>
                <w:sz w:val="18"/>
                <w:szCs w:val="18"/>
                <w:lang w:val="en-GB" w:eastAsia="de-DE"/>
              </w:rPr>
              <w:t>List of CI Public Key Identifiers supported on the eUICC for signature creation, coded as ASN.1 sequence of SubjectKeyIdentifier. The CI Public Key Identifier is from the list of possible CI Public Key Identifier. This possible CI Public Key Identifiers as supported by the eUICC will be defined later on.</w:t>
            </w:r>
          </w:p>
        </w:tc>
      </w:tr>
      <w:tr w:rsidR="00E33202" w:rsidRPr="00614439" w14:paraId="42555EF5" w14:textId="77777777" w:rsidTr="00535E21">
        <w:tc>
          <w:tcPr>
            <w:tcW w:w="3252" w:type="dxa"/>
            <w:vAlign w:val="center"/>
          </w:tcPr>
          <w:p w14:paraId="00EA4C9E" w14:textId="77777777" w:rsidR="00E33202" w:rsidRPr="00936F52" w:rsidRDefault="00E33202" w:rsidP="00C44AFD">
            <w:pPr>
              <w:pStyle w:val="TableText"/>
              <w:rPr>
                <w:sz w:val="18"/>
                <w:szCs w:val="18"/>
              </w:rPr>
            </w:pPr>
            <w:r w:rsidRPr="00936F52">
              <w:rPr>
                <w:sz w:val="18"/>
                <w:szCs w:val="18"/>
              </w:rPr>
              <w:t>EUICC_CI_PK_ID_LIST_FOR_VERIFICATION</w:t>
            </w:r>
          </w:p>
        </w:tc>
        <w:tc>
          <w:tcPr>
            <w:tcW w:w="5758" w:type="dxa"/>
            <w:vAlign w:val="center"/>
          </w:tcPr>
          <w:p w14:paraId="3789F3A9"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List of CI Public Key Identifiers supported on the eUICC for signature verification, coded as ASN.1 sequence of SubjectKeyIdentifier. The CI Public Key Identifier is from the list of possible CI Public Key Identifier. This possible CI Public Key Identifiers as supported by the eUICC will be defined later on. </w:t>
            </w:r>
          </w:p>
        </w:tc>
      </w:tr>
      <w:tr w:rsidR="00E33202" w:rsidRPr="00614439" w14:paraId="4187B075" w14:textId="77777777" w:rsidTr="00535E21">
        <w:tc>
          <w:tcPr>
            <w:tcW w:w="3252" w:type="dxa"/>
            <w:vAlign w:val="center"/>
          </w:tcPr>
          <w:p w14:paraId="6028A3A9" w14:textId="77777777" w:rsidR="00E33202" w:rsidRPr="00936F52" w:rsidRDefault="00E33202" w:rsidP="00C44AFD">
            <w:pPr>
              <w:pStyle w:val="TableText"/>
              <w:rPr>
                <w:sz w:val="18"/>
                <w:szCs w:val="18"/>
              </w:rPr>
            </w:pPr>
            <w:r w:rsidRPr="00936F52">
              <w:rPr>
                <w:sz w:val="18"/>
                <w:szCs w:val="18"/>
              </w:rPr>
              <w:t>EUICC_CI_PK_ID_TO_BE_USED</w:t>
            </w:r>
          </w:p>
        </w:tc>
        <w:tc>
          <w:tcPr>
            <w:tcW w:w="5758" w:type="dxa"/>
            <w:vAlign w:val="center"/>
          </w:tcPr>
          <w:p w14:paraId="121B6F40"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CI Public Key Identifier to be used by the eUICC for signature, coded as ASN.1 sequence of SubjectKeyIdentifier. </w:t>
            </w:r>
          </w:p>
        </w:tc>
      </w:tr>
      <w:tr w:rsidR="00E33202" w:rsidRPr="00614439" w14:paraId="01E0F2EE" w14:textId="77777777" w:rsidTr="00535E21">
        <w:tc>
          <w:tcPr>
            <w:tcW w:w="3252" w:type="dxa"/>
            <w:vAlign w:val="center"/>
          </w:tcPr>
          <w:p w14:paraId="0D8959EA" w14:textId="77777777" w:rsidR="00E33202" w:rsidRPr="00936F52" w:rsidRDefault="00E33202" w:rsidP="00C44AFD">
            <w:pPr>
              <w:pStyle w:val="TableText"/>
              <w:rPr>
                <w:sz w:val="18"/>
                <w:szCs w:val="18"/>
              </w:rPr>
            </w:pPr>
            <w:r w:rsidRPr="00936F52">
              <w:rPr>
                <w:sz w:val="18"/>
                <w:szCs w:val="18"/>
              </w:rPr>
              <w:t>EUICC_CS_SIGNATURE</w:t>
            </w:r>
          </w:p>
        </w:tc>
        <w:tc>
          <w:tcPr>
            <w:tcW w:w="5758" w:type="dxa"/>
            <w:vAlign w:val="center"/>
          </w:tcPr>
          <w:p w14:paraId="694B1E94" w14:textId="6231421C" w:rsidR="00E33202" w:rsidRPr="009E6201" w:rsidRDefault="00E33202" w:rsidP="00C44AFD">
            <w:pPr>
              <w:rPr>
                <w:rFonts w:cs="Arial"/>
                <w:sz w:val="18"/>
                <w:szCs w:val="18"/>
                <w:lang w:val="en-GB"/>
              </w:rPr>
            </w:pPr>
            <w:r w:rsidRPr="009E6201">
              <w:rPr>
                <w:rFonts w:cs="Arial"/>
                <w:sz w:val="18"/>
                <w:szCs w:val="18"/>
                <w:lang w:val="en-GB" w:eastAsia="de-DE"/>
              </w:rPr>
              <w:t xml:space="preserve">The eUICC cancel session signature computed using the </w:t>
            </w:r>
            <w:r w:rsidRPr="009E6201">
              <w:rPr>
                <w:rFonts w:cs="Arial"/>
                <w:sz w:val="18"/>
                <w:szCs w:val="18"/>
                <w:lang w:val="en-GB"/>
              </w:rPr>
              <w:t>#</w:t>
            </w:r>
            <w:r w:rsidR="00B708E3">
              <w:rPr>
                <w:rFonts w:cs="Arial"/>
                <w:sz w:val="18"/>
                <w:szCs w:val="18"/>
                <w:lang w:val="en-GB"/>
              </w:rPr>
              <w:t>SK_EUICC_SIG</w:t>
            </w:r>
            <w:r w:rsidRPr="009E6201">
              <w:rPr>
                <w:rFonts w:cs="Arial"/>
                <w:sz w:val="18"/>
                <w:szCs w:val="18"/>
                <w:lang w:val="en-GB" w:eastAsia="de-DE"/>
              </w:rPr>
              <w:t xml:space="preserve"> across the EuiccCancelSessionSigned present in the CancelSessionResponse structure</w:t>
            </w:r>
          </w:p>
        </w:tc>
      </w:tr>
      <w:tr w:rsidR="00E33202" w:rsidRPr="00614439" w14:paraId="1E1E4D07" w14:textId="77777777" w:rsidTr="00535E21">
        <w:tc>
          <w:tcPr>
            <w:tcW w:w="3252" w:type="dxa"/>
          </w:tcPr>
          <w:p w14:paraId="2DD43BCD" w14:textId="77777777" w:rsidR="00E33202" w:rsidRPr="00936F52" w:rsidRDefault="00E33202" w:rsidP="00C44AFD">
            <w:pPr>
              <w:pStyle w:val="TableText"/>
              <w:rPr>
                <w:sz w:val="18"/>
                <w:szCs w:val="18"/>
              </w:rPr>
            </w:pPr>
            <w:r w:rsidRPr="00936F52">
              <w:rPr>
                <w:sz w:val="18"/>
                <w:szCs w:val="18"/>
              </w:rPr>
              <w:t>EUICC_RSP_CAPABILITY</w:t>
            </w:r>
          </w:p>
        </w:tc>
        <w:tc>
          <w:tcPr>
            <w:tcW w:w="5758" w:type="dxa"/>
          </w:tcPr>
          <w:p w14:paraId="4206E8D0" w14:textId="3F71A967" w:rsidR="00E33202" w:rsidRPr="009E6201" w:rsidRDefault="00E33202" w:rsidP="00D87A96">
            <w:pPr>
              <w:rPr>
                <w:rFonts w:cs="Arial"/>
                <w:sz w:val="18"/>
                <w:szCs w:val="18"/>
                <w:lang w:val="en-GB"/>
              </w:rPr>
            </w:pPr>
            <w:r w:rsidRPr="009E6201">
              <w:rPr>
                <w:rFonts w:cs="Arial"/>
                <w:sz w:val="18"/>
                <w:szCs w:val="18"/>
                <w:lang w:val="en-GB" w:eastAsia="de-DE"/>
              </w:rPr>
              <w:t>RspCapability of the eUICC, coded as ASN.1 BIT STRING</w:t>
            </w:r>
          </w:p>
        </w:tc>
      </w:tr>
      <w:tr w:rsidR="00E33202" w:rsidRPr="00614439" w14:paraId="28A4A59A" w14:textId="77777777" w:rsidTr="00535E21">
        <w:tc>
          <w:tcPr>
            <w:tcW w:w="3252" w:type="dxa"/>
            <w:vAlign w:val="center"/>
          </w:tcPr>
          <w:p w14:paraId="0B7DDABD" w14:textId="77777777" w:rsidR="00E33202" w:rsidRPr="00936F52" w:rsidRDefault="00E33202" w:rsidP="00C44AFD">
            <w:pPr>
              <w:pStyle w:val="TableText"/>
              <w:rPr>
                <w:sz w:val="18"/>
                <w:szCs w:val="18"/>
              </w:rPr>
            </w:pPr>
            <w:r w:rsidRPr="00936F52">
              <w:rPr>
                <w:sz w:val="18"/>
                <w:szCs w:val="18"/>
              </w:rPr>
              <w:t>EUICC_SIGN_PIR</w:t>
            </w:r>
          </w:p>
        </w:tc>
        <w:tc>
          <w:tcPr>
            <w:tcW w:w="5758" w:type="dxa"/>
          </w:tcPr>
          <w:p w14:paraId="763D4C4A"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The eUICC signature of the Profile Installation Result (PIR). The input data used to generate the </w:t>
            </w:r>
            <w:r w:rsidRPr="009E6201">
              <w:rPr>
                <w:rFonts w:cs="Arial"/>
                <w:sz w:val="18"/>
                <w:szCs w:val="18"/>
                <w:lang w:val="en-GB"/>
              </w:rPr>
              <w:t>&lt;EUICC_SIGN_PIR&gt;</w:t>
            </w:r>
            <w:r w:rsidRPr="009E6201">
              <w:rPr>
                <w:rFonts w:cs="Arial"/>
                <w:sz w:val="18"/>
                <w:szCs w:val="18"/>
                <w:lang w:val="en-GB" w:eastAsia="de-DE"/>
              </w:rPr>
              <w:t xml:space="preserve"> is the profileInstallationResultData TLV.</w:t>
            </w:r>
          </w:p>
        </w:tc>
      </w:tr>
      <w:tr w:rsidR="00E33202" w:rsidRPr="00614439" w14:paraId="0D0DF06D" w14:textId="77777777" w:rsidTr="00535E21">
        <w:tc>
          <w:tcPr>
            <w:tcW w:w="3252" w:type="dxa"/>
            <w:vAlign w:val="center"/>
          </w:tcPr>
          <w:p w14:paraId="4F71BC04" w14:textId="77777777" w:rsidR="00E33202" w:rsidRPr="00936F52" w:rsidRDefault="00E33202" w:rsidP="00C44AFD">
            <w:pPr>
              <w:pStyle w:val="TableText"/>
              <w:rPr>
                <w:sz w:val="18"/>
                <w:szCs w:val="18"/>
              </w:rPr>
            </w:pPr>
            <w:r w:rsidRPr="00936F52">
              <w:rPr>
                <w:sz w:val="18"/>
                <w:szCs w:val="18"/>
              </w:rPr>
              <w:t>EUICC_SIGNATURE1</w:t>
            </w:r>
          </w:p>
        </w:tc>
        <w:tc>
          <w:tcPr>
            <w:tcW w:w="5758" w:type="dxa"/>
            <w:vAlign w:val="center"/>
          </w:tcPr>
          <w:p w14:paraId="5946D2B3" w14:textId="16C21380" w:rsidR="00E33202" w:rsidRPr="009E6201" w:rsidRDefault="00E33202" w:rsidP="00C44AFD">
            <w:pPr>
              <w:rPr>
                <w:rFonts w:cs="Arial"/>
                <w:sz w:val="18"/>
                <w:szCs w:val="18"/>
                <w:lang w:val="en-GB"/>
              </w:rPr>
            </w:pPr>
            <w:r w:rsidRPr="009E6201">
              <w:rPr>
                <w:rFonts w:cs="Arial"/>
                <w:sz w:val="18"/>
                <w:szCs w:val="18"/>
                <w:lang w:val="en-GB" w:eastAsia="de-DE"/>
              </w:rPr>
              <w:t>The eUICC signature 1 (</w:t>
            </w:r>
            <w:r w:rsidRPr="009E6201">
              <w:rPr>
                <w:rFonts w:cs="Arial"/>
                <w:sz w:val="18"/>
                <w:szCs w:val="18"/>
                <w:lang w:val="en-GB"/>
              </w:rPr>
              <w:t>euiccSignature1</w:t>
            </w:r>
            <w:r w:rsidRPr="009E6201">
              <w:rPr>
                <w:rFonts w:cs="Arial"/>
                <w:sz w:val="18"/>
                <w:szCs w:val="18"/>
                <w:lang w:val="en-GB" w:eastAsia="de-DE"/>
              </w:rPr>
              <w:t>) computed using #</w:t>
            </w:r>
            <w:r w:rsidR="00B708E3">
              <w:rPr>
                <w:rFonts w:cs="Arial"/>
                <w:sz w:val="18"/>
                <w:szCs w:val="18"/>
                <w:lang w:val="en-GB" w:eastAsia="de-DE"/>
              </w:rPr>
              <w:t>SK_EUICC_SIG</w:t>
            </w:r>
            <w:r w:rsidRPr="009E6201">
              <w:rPr>
                <w:rFonts w:cs="Arial"/>
                <w:sz w:val="18"/>
                <w:szCs w:val="18"/>
                <w:lang w:val="en-GB" w:eastAsia="de-DE"/>
              </w:rPr>
              <w:t xml:space="preserve"> across the euiccSigned1 present in the AuthenticateServerResponse structure, coded as ASN.1 OCTET STRING. </w:t>
            </w:r>
          </w:p>
        </w:tc>
      </w:tr>
      <w:tr w:rsidR="00E33202" w:rsidRPr="00614439" w14:paraId="45A78C93" w14:textId="77777777" w:rsidTr="00535E21">
        <w:tc>
          <w:tcPr>
            <w:tcW w:w="3252" w:type="dxa"/>
            <w:vAlign w:val="center"/>
          </w:tcPr>
          <w:p w14:paraId="6ACD3F71" w14:textId="77777777" w:rsidR="00E33202" w:rsidRPr="00936F52" w:rsidRDefault="00E33202" w:rsidP="00C44AFD">
            <w:pPr>
              <w:pStyle w:val="TableText"/>
              <w:rPr>
                <w:sz w:val="18"/>
                <w:szCs w:val="18"/>
              </w:rPr>
            </w:pPr>
            <w:r w:rsidRPr="00936F52">
              <w:rPr>
                <w:sz w:val="18"/>
                <w:szCs w:val="18"/>
              </w:rPr>
              <w:t>EUICC_SIGNATURE1_INVALID</w:t>
            </w:r>
          </w:p>
        </w:tc>
        <w:tc>
          <w:tcPr>
            <w:tcW w:w="5758" w:type="dxa"/>
            <w:vAlign w:val="center"/>
          </w:tcPr>
          <w:p w14:paraId="5F07B494"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eUICC signature randomly generated and coded as an ASN.1 OCTET STRING not equal to </w:t>
            </w:r>
            <w:r w:rsidRPr="009E6201">
              <w:rPr>
                <w:rFonts w:cs="Arial"/>
                <w:sz w:val="18"/>
                <w:szCs w:val="18"/>
                <w:lang w:val="en-GB"/>
              </w:rPr>
              <w:t>&lt;EUICC_SIGNATURE1&gt;</w:t>
            </w:r>
          </w:p>
        </w:tc>
      </w:tr>
      <w:tr w:rsidR="00E33202" w:rsidRPr="00614439" w14:paraId="3A7D6656" w14:textId="77777777" w:rsidTr="00535E21">
        <w:tc>
          <w:tcPr>
            <w:tcW w:w="3252" w:type="dxa"/>
            <w:vAlign w:val="center"/>
          </w:tcPr>
          <w:p w14:paraId="47C8B214" w14:textId="77777777" w:rsidR="00E33202" w:rsidRPr="00936F52" w:rsidRDefault="00E33202" w:rsidP="00C44AFD">
            <w:pPr>
              <w:pStyle w:val="TableText"/>
              <w:rPr>
                <w:sz w:val="18"/>
                <w:szCs w:val="18"/>
              </w:rPr>
            </w:pPr>
            <w:r w:rsidRPr="00936F52">
              <w:rPr>
                <w:sz w:val="18"/>
                <w:szCs w:val="18"/>
              </w:rPr>
              <w:t>EUICC_SIGNATURE2</w:t>
            </w:r>
          </w:p>
        </w:tc>
        <w:tc>
          <w:tcPr>
            <w:tcW w:w="5758" w:type="dxa"/>
            <w:vAlign w:val="center"/>
          </w:tcPr>
          <w:p w14:paraId="79647876" w14:textId="2E72DB7C" w:rsidR="00E33202" w:rsidRPr="009E6201" w:rsidRDefault="00E33202" w:rsidP="00C44AFD">
            <w:pPr>
              <w:pStyle w:val="TableContentLeft"/>
            </w:pPr>
            <w:r w:rsidRPr="009E6201">
              <w:t>The eUICC signature 2 (euiccSignature2) computed using the #</w:t>
            </w:r>
            <w:r w:rsidR="00B708E3">
              <w:t>SK_EUICC_SIG</w:t>
            </w:r>
            <w:r w:rsidRPr="009E6201">
              <w:t xml:space="preserve"> across the following data objects:</w:t>
            </w:r>
          </w:p>
          <w:p w14:paraId="1E6E46D9" w14:textId="77777777" w:rsidR="00E33202" w:rsidRPr="009E6201" w:rsidRDefault="00E33202" w:rsidP="00C44AFD">
            <w:pPr>
              <w:pStyle w:val="TableCourier"/>
              <w:numPr>
                <w:ilvl w:val="0"/>
                <w:numId w:val="45"/>
              </w:numPr>
              <w:spacing w:before="0" w:after="0"/>
              <w:rPr>
                <w:rFonts w:ascii="Arial" w:hAnsi="Arial" w:cs="Arial"/>
              </w:rPr>
            </w:pPr>
            <w:r w:rsidRPr="009E6201">
              <w:rPr>
                <w:rFonts w:ascii="Arial" w:eastAsia="SimSun" w:hAnsi="Arial" w:cs="Arial"/>
              </w:rPr>
              <w:t>euiccSigned2</w:t>
            </w:r>
          </w:p>
          <w:p w14:paraId="07A0AF9A" w14:textId="77777777" w:rsidR="00E33202" w:rsidRPr="009E6201" w:rsidRDefault="00E33202" w:rsidP="00C44AFD">
            <w:pPr>
              <w:pStyle w:val="TableContentLeft"/>
              <w:numPr>
                <w:ilvl w:val="0"/>
                <w:numId w:val="45"/>
              </w:numPr>
              <w:spacing w:before="0" w:after="0"/>
            </w:pPr>
            <w:r w:rsidRPr="009E6201">
              <w:t>smdpSignature2 present in the PrepareDownloadRequest structure</w:t>
            </w:r>
          </w:p>
        </w:tc>
      </w:tr>
      <w:tr w:rsidR="00E33202" w:rsidRPr="00614439" w14:paraId="0CAE2FF4" w14:textId="77777777" w:rsidTr="00535E21">
        <w:tc>
          <w:tcPr>
            <w:tcW w:w="3252" w:type="dxa"/>
            <w:vAlign w:val="center"/>
          </w:tcPr>
          <w:p w14:paraId="77CBBE57" w14:textId="77777777" w:rsidR="00E33202" w:rsidRPr="00936F52" w:rsidRDefault="00E33202" w:rsidP="00C44AFD">
            <w:pPr>
              <w:pStyle w:val="TableText"/>
              <w:rPr>
                <w:sz w:val="18"/>
                <w:szCs w:val="18"/>
              </w:rPr>
            </w:pPr>
            <w:r w:rsidRPr="00936F52">
              <w:rPr>
                <w:sz w:val="18"/>
                <w:szCs w:val="18"/>
              </w:rPr>
              <w:t>EUICC_SIGNATURE2_INVALID</w:t>
            </w:r>
          </w:p>
        </w:tc>
        <w:tc>
          <w:tcPr>
            <w:tcW w:w="5758" w:type="dxa"/>
            <w:vAlign w:val="center"/>
          </w:tcPr>
          <w:p w14:paraId="5E520C49" w14:textId="77777777" w:rsidR="00E33202" w:rsidRPr="009E6201" w:rsidRDefault="00E33202" w:rsidP="00C44AFD">
            <w:pPr>
              <w:pStyle w:val="TableContentLeft"/>
            </w:pPr>
            <w:r w:rsidRPr="009E6201">
              <w:t>eUICC signature randomly generated and coded as an ASN.1 OCTET STRING not equal to &lt;EUICC_SIGNATURE2&gt;</w:t>
            </w:r>
          </w:p>
        </w:tc>
      </w:tr>
      <w:tr w:rsidR="00535E21" w:rsidRPr="00535E21" w14:paraId="63E76971" w14:textId="77777777" w:rsidTr="00535E21">
        <w:tc>
          <w:tcPr>
            <w:tcW w:w="3252" w:type="dxa"/>
          </w:tcPr>
          <w:p w14:paraId="04F955FD" w14:textId="3A68FE31" w:rsidR="00535E21" w:rsidRPr="00936F52" w:rsidRDefault="00535E21" w:rsidP="00535E21">
            <w:pPr>
              <w:pStyle w:val="TableText"/>
              <w:rPr>
                <w:sz w:val="18"/>
                <w:szCs w:val="18"/>
              </w:rPr>
            </w:pPr>
            <w:r w:rsidRPr="00936F52">
              <w:rPr>
                <w:sz w:val="18"/>
                <w:szCs w:val="18"/>
              </w:rPr>
              <w:t>EVENT_ID</w:t>
            </w:r>
          </w:p>
        </w:tc>
        <w:tc>
          <w:tcPr>
            <w:tcW w:w="5758" w:type="dxa"/>
          </w:tcPr>
          <w:p w14:paraId="6C646E46" w14:textId="067CA2A6" w:rsidR="00535E21" w:rsidRPr="009E6201" w:rsidRDefault="00535E21" w:rsidP="00535E21">
            <w:pPr>
              <w:pStyle w:val="TableContentLeft"/>
            </w:pPr>
            <w:r w:rsidRPr="009E6201">
              <w:t>An EventID value in String format, generated by the SM-D</w:t>
            </w:r>
            <w:r>
              <w:t>P+</w:t>
            </w:r>
            <w:r w:rsidRPr="009E6201">
              <w:t xml:space="preserve"> during Event Record registration.</w:t>
            </w:r>
          </w:p>
        </w:tc>
      </w:tr>
      <w:tr w:rsidR="00535E21" w:rsidRPr="00535E21" w14:paraId="7B27D0E0" w14:textId="77777777" w:rsidTr="00535E21">
        <w:tc>
          <w:tcPr>
            <w:tcW w:w="3252" w:type="dxa"/>
          </w:tcPr>
          <w:p w14:paraId="0F9803B0" w14:textId="531BA88C" w:rsidR="00535E21" w:rsidRPr="00936F52" w:rsidRDefault="00535E21" w:rsidP="00535E21">
            <w:pPr>
              <w:pStyle w:val="TableText"/>
              <w:rPr>
                <w:sz w:val="18"/>
                <w:szCs w:val="18"/>
              </w:rPr>
            </w:pPr>
            <w:r w:rsidRPr="00936F52">
              <w:rPr>
                <w:sz w:val="18"/>
                <w:szCs w:val="18"/>
              </w:rPr>
              <w:t>EVENT_ID</w:t>
            </w:r>
            <w:r>
              <w:rPr>
                <w:sz w:val="18"/>
                <w:szCs w:val="18"/>
              </w:rPr>
              <w:t>_D</w:t>
            </w:r>
          </w:p>
        </w:tc>
        <w:tc>
          <w:tcPr>
            <w:tcW w:w="5758" w:type="dxa"/>
          </w:tcPr>
          <w:p w14:paraId="55D22D7C" w14:textId="1DF09CA9" w:rsidR="00535E21" w:rsidRPr="009E6201" w:rsidRDefault="00535E21" w:rsidP="00535E21">
            <w:pPr>
              <w:pStyle w:val="TableContentLeft"/>
            </w:pPr>
            <w:r w:rsidRPr="009E6201">
              <w:t xml:space="preserve">An EventID value in String format, generated by the </w:t>
            </w:r>
            <w:r>
              <w:t xml:space="preserve">Alternative </w:t>
            </w:r>
            <w:r w:rsidRPr="009E6201">
              <w:t xml:space="preserve">SM-DS during </w:t>
            </w:r>
            <w:r>
              <w:t xml:space="preserve">cascaded </w:t>
            </w:r>
            <w:r w:rsidRPr="009E6201">
              <w:t xml:space="preserve">Event Record </w:t>
            </w:r>
            <w:r>
              <w:t>deletion on ES15</w:t>
            </w:r>
          </w:p>
        </w:tc>
      </w:tr>
      <w:tr w:rsidR="00E33202" w:rsidRPr="00614439" w14:paraId="302B9B27" w14:textId="77777777" w:rsidTr="00535E21">
        <w:tc>
          <w:tcPr>
            <w:tcW w:w="3252" w:type="dxa"/>
            <w:vAlign w:val="center"/>
          </w:tcPr>
          <w:p w14:paraId="75DC5309" w14:textId="77777777" w:rsidR="00E33202" w:rsidRPr="00936F52" w:rsidRDefault="00E33202" w:rsidP="00C44AFD">
            <w:pPr>
              <w:pStyle w:val="TableText"/>
              <w:rPr>
                <w:sz w:val="18"/>
                <w:szCs w:val="18"/>
              </w:rPr>
            </w:pPr>
            <w:r w:rsidRPr="00936F52">
              <w:rPr>
                <w:sz w:val="18"/>
                <w:szCs w:val="18"/>
              </w:rPr>
              <w:t>EVENT_ID_R</w:t>
            </w:r>
          </w:p>
        </w:tc>
        <w:tc>
          <w:tcPr>
            <w:tcW w:w="5758" w:type="dxa"/>
            <w:vAlign w:val="center"/>
          </w:tcPr>
          <w:p w14:paraId="206A7C34" w14:textId="5B5FC156" w:rsidR="00E33202" w:rsidRPr="009E6201" w:rsidRDefault="00E33202" w:rsidP="00C44AFD">
            <w:pPr>
              <w:pStyle w:val="TableContentLeft"/>
            </w:pPr>
            <w:r w:rsidRPr="009E6201">
              <w:t xml:space="preserve">The EventID value in String format generated by the </w:t>
            </w:r>
            <w:r w:rsidR="00285408">
              <w:t xml:space="preserve">Alternative </w:t>
            </w:r>
            <w:r w:rsidRPr="009E6201">
              <w:t>SM-DS during</w:t>
            </w:r>
            <w:r w:rsidR="00285408">
              <w:t xml:space="preserve"> cascaded</w:t>
            </w:r>
            <w:r w:rsidRPr="009E6201">
              <w:t xml:space="preserve"> Event Record registration</w:t>
            </w:r>
            <w:r w:rsidR="00285408">
              <w:t xml:space="preserve"> on ES15</w:t>
            </w:r>
            <w:r w:rsidRPr="009E6201">
              <w:t>.</w:t>
            </w:r>
          </w:p>
        </w:tc>
      </w:tr>
      <w:tr w:rsidR="00E33202" w:rsidRPr="00614439" w14:paraId="21608CDC" w14:textId="77777777" w:rsidTr="00535E21">
        <w:tc>
          <w:tcPr>
            <w:tcW w:w="3252" w:type="dxa"/>
            <w:vAlign w:val="center"/>
          </w:tcPr>
          <w:p w14:paraId="13EBECDB" w14:textId="77777777" w:rsidR="00E33202" w:rsidRPr="00936F52" w:rsidRDefault="00E33202" w:rsidP="00C44AFD">
            <w:pPr>
              <w:pStyle w:val="TableText"/>
              <w:rPr>
                <w:sz w:val="18"/>
                <w:szCs w:val="18"/>
              </w:rPr>
            </w:pPr>
            <w:r w:rsidRPr="00936F52">
              <w:rPr>
                <w:sz w:val="18"/>
                <w:szCs w:val="18"/>
              </w:rPr>
              <w:t>EXT_CARD_RESOURCE</w:t>
            </w:r>
          </w:p>
        </w:tc>
        <w:tc>
          <w:tcPr>
            <w:tcW w:w="5758" w:type="dxa"/>
            <w:vAlign w:val="center"/>
          </w:tcPr>
          <w:p w14:paraId="5CEA3E30" w14:textId="5C5DB330" w:rsidR="00E33202" w:rsidRPr="009E6201" w:rsidRDefault="00E33202" w:rsidP="00C44AFD">
            <w:pPr>
              <w:pStyle w:val="TableContentLeft"/>
            </w:pPr>
            <w:r w:rsidRPr="009E6201">
              <w:t>Extended Card Resource Information according to ETSI TS 102 226 [14], coded as ASN.1 OCTET STRING. 'Number of installed application' value field is '00'.</w:t>
            </w:r>
          </w:p>
        </w:tc>
      </w:tr>
      <w:tr w:rsidR="00E33202" w:rsidRPr="00614439" w14:paraId="3D7E0E06" w14:textId="77777777" w:rsidTr="00535E21">
        <w:tc>
          <w:tcPr>
            <w:tcW w:w="3252" w:type="dxa"/>
            <w:vAlign w:val="center"/>
          </w:tcPr>
          <w:p w14:paraId="10088A19" w14:textId="77777777" w:rsidR="00E33202" w:rsidRPr="00936F52" w:rsidRDefault="00E33202" w:rsidP="00C44AFD">
            <w:pPr>
              <w:pStyle w:val="TableText"/>
              <w:rPr>
                <w:sz w:val="18"/>
                <w:szCs w:val="18"/>
              </w:rPr>
            </w:pPr>
            <w:r w:rsidRPr="00936F52">
              <w:rPr>
                <w:sz w:val="18"/>
                <w:szCs w:val="18"/>
              </w:rPr>
              <w:lastRenderedPageBreak/>
              <w:t>EXT_SHA256_ECDSA</w:t>
            </w:r>
          </w:p>
        </w:tc>
        <w:tc>
          <w:tcPr>
            <w:tcW w:w="5758" w:type="dxa"/>
            <w:vAlign w:val="center"/>
          </w:tcPr>
          <w:p w14:paraId="32A6A112" w14:textId="572775BC" w:rsidR="00E33202" w:rsidRPr="009E6201" w:rsidRDefault="00E33202" w:rsidP="00C44AFD">
            <w:pPr>
              <w:pStyle w:val="TableContentLeft"/>
            </w:pPr>
            <w:r w:rsidRPr="009E6201">
              <w:t>TLS extension data for "supported_signature_algorithms" set as a minimum of HashAlgorithm sha256 (04) and SignatureAlgorithm ecdsa (03).</w:t>
            </w:r>
          </w:p>
        </w:tc>
      </w:tr>
      <w:tr w:rsidR="007B1CD4" w:rsidRPr="00614439" w14:paraId="01A348F8" w14:textId="77777777" w:rsidTr="00535E21">
        <w:tc>
          <w:tcPr>
            <w:tcW w:w="3252" w:type="dxa"/>
            <w:vAlign w:val="center"/>
          </w:tcPr>
          <w:p w14:paraId="638EAF9F" w14:textId="7C208551" w:rsidR="007B1CD4" w:rsidRPr="00936F52" w:rsidRDefault="007B1CD4" w:rsidP="007B1CD4">
            <w:pPr>
              <w:pStyle w:val="TableText"/>
              <w:rPr>
                <w:sz w:val="18"/>
                <w:szCs w:val="18"/>
              </w:rPr>
            </w:pPr>
            <w:r w:rsidRPr="009C0FAF">
              <w:rPr>
                <w:rFonts w:cs="Times New Roman"/>
                <w:sz w:val="18"/>
                <w:szCs w:val="18"/>
              </w:rPr>
              <w:t>FORWARDING_INDICATOR_ANY</w:t>
            </w:r>
          </w:p>
        </w:tc>
        <w:tc>
          <w:tcPr>
            <w:tcW w:w="5758" w:type="dxa"/>
            <w:vAlign w:val="center"/>
          </w:tcPr>
          <w:p w14:paraId="73F463BD" w14:textId="06A77E86" w:rsidR="007B1CD4" w:rsidRPr="009E6201" w:rsidRDefault="007B1CD4" w:rsidP="007B1CD4">
            <w:pPr>
              <w:pStyle w:val="TableContentLeft"/>
            </w:pPr>
            <w:r w:rsidRPr="0010278A">
              <w:t>Any boolean value (TRUE/FALSE)</w:t>
            </w:r>
          </w:p>
        </w:tc>
      </w:tr>
      <w:tr w:rsidR="00E33202" w:rsidRPr="00614439" w14:paraId="14659F12" w14:textId="77777777" w:rsidTr="00535E21">
        <w:tc>
          <w:tcPr>
            <w:tcW w:w="3252" w:type="dxa"/>
            <w:vAlign w:val="center"/>
          </w:tcPr>
          <w:p w14:paraId="27ECD7E5" w14:textId="77777777" w:rsidR="00E33202" w:rsidRPr="00936F52" w:rsidRDefault="00E33202" w:rsidP="00C44AFD">
            <w:pPr>
              <w:pStyle w:val="TableText"/>
              <w:rPr>
                <w:sz w:val="18"/>
                <w:szCs w:val="18"/>
              </w:rPr>
            </w:pPr>
            <w:r w:rsidRPr="00936F52">
              <w:rPr>
                <w:sz w:val="18"/>
                <w:szCs w:val="18"/>
              </w:rPr>
              <w:t>FREE_MEM_OP_PROF_INSTALLED</w:t>
            </w:r>
          </w:p>
        </w:tc>
        <w:tc>
          <w:tcPr>
            <w:tcW w:w="5758" w:type="dxa"/>
            <w:vAlign w:val="center"/>
          </w:tcPr>
          <w:p w14:paraId="44232C41" w14:textId="77777777" w:rsidR="00E33202" w:rsidRPr="009E6201" w:rsidRDefault="00E33202" w:rsidP="00C44AFD">
            <w:pPr>
              <w:pStyle w:val="TableContentLeft"/>
            </w:pPr>
            <w:r w:rsidRPr="009E6201">
              <w:t>Non-volatile memory (tag 0x82) available in the eUICC when two or more PROFILE_OPERATIONAL are installed</w:t>
            </w:r>
          </w:p>
        </w:tc>
      </w:tr>
      <w:tr w:rsidR="00E33202" w:rsidRPr="00614439" w14:paraId="0F2C4C4C" w14:textId="77777777" w:rsidTr="00535E21">
        <w:tc>
          <w:tcPr>
            <w:tcW w:w="3252" w:type="dxa"/>
            <w:vAlign w:val="center"/>
          </w:tcPr>
          <w:p w14:paraId="199426C5" w14:textId="77777777" w:rsidR="00E33202" w:rsidRPr="00936F52" w:rsidRDefault="00E33202" w:rsidP="00C44AFD">
            <w:pPr>
              <w:pStyle w:val="TableText"/>
              <w:rPr>
                <w:sz w:val="18"/>
                <w:szCs w:val="18"/>
              </w:rPr>
            </w:pPr>
            <w:r w:rsidRPr="00936F52">
              <w:rPr>
                <w:sz w:val="18"/>
                <w:szCs w:val="18"/>
              </w:rPr>
              <w:t>FREE_MEM_OP_PROF1_DELETED</w:t>
            </w:r>
          </w:p>
        </w:tc>
        <w:tc>
          <w:tcPr>
            <w:tcW w:w="5758" w:type="dxa"/>
            <w:vAlign w:val="center"/>
          </w:tcPr>
          <w:p w14:paraId="63A01401" w14:textId="77777777" w:rsidR="00E33202" w:rsidRPr="009E6201" w:rsidRDefault="00E33202" w:rsidP="00C44AFD">
            <w:pPr>
              <w:pStyle w:val="TableContentLeft"/>
            </w:pPr>
            <w:r w:rsidRPr="009E6201">
              <w:t>Non-volatile memory  (tag 0x82) available in the eUICC after PROFILE_OPERATIONAL1 deletion</w:t>
            </w:r>
          </w:p>
        </w:tc>
      </w:tr>
      <w:tr w:rsidR="00E33202" w:rsidRPr="00614439" w14:paraId="42610684" w14:textId="77777777" w:rsidTr="00535E21">
        <w:tc>
          <w:tcPr>
            <w:tcW w:w="3252" w:type="dxa"/>
            <w:vAlign w:val="center"/>
          </w:tcPr>
          <w:p w14:paraId="3177C299" w14:textId="77777777" w:rsidR="00E33202" w:rsidRPr="00936F52" w:rsidRDefault="00E33202" w:rsidP="00C44AFD">
            <w:pPr>
              <w:pStyle w:val="TableText"/>
              <w:rPr>
                <w:sz w:val="18"/>
                <w:szCs w:val="18"/>
              </w:rPr>
            </w:pPr>
            <w:r w:rsidRPr="00936F52">
              <w:rPr>
                <w:sz w:val="18"/>
                <w:szCs w:val="18"/>
              </w:rPr>
              <w:t>FREE_MEM_OP_PROF1_INSTALLED</w:t>
            </w:r>
          </w:p>
        </w:tc>
        <w:tc>
          <w:tcPr>
            <w:tcW w:w="5758" w:type="dxa"/>
            <w:vAlign w:val="center"/>
          </w:tcPr>
          <w:p w14:paraId="5A7129E4" w14:textId="77777777" w:rsidR="00E33202" w:rsidRPr="009E6201" w:rsidRDefault="00E33202" w:rsidP="00C44AFD">
            <w:pPr>
              <w:pStyle w:val="TableContentLeft"/>
            </w:pPr>
            <w:r w:rsidRPr="009E6201">
              <w:t>Non-volatile memory  (tag 0x82) available in the eUICC when only PROFILE_OPERATIONAL1 is installed</w:t>
            </w:r>
          </w:p>
        </w:tc>
      </w:tr>
      <w:tr w:rsidR="00E33202" w:rsidRPr="00614439" w14:paraId="6A550201" w14:textId="77777777" w:rsidTr="00535E21">
        <w:tc>
          <w:tcPr>
            <w:tcW w:w="3252" w:type="dxa"/>
            <w:vAlign w:val="center"/>
          </w:tcPr>
          <w:p w14:paraId="1F43C501" w14:textId="77777777" w:rsidR="00E33202" w:rsidRPr="00936F52" w:rsidRDefault="00E33202" w:rsidP="00C44AFD">
            <w:pPr>
              <w:pStyle w:val="TableText"/>
              <w:rPr>
                <w:sz w:val="18"/>
                <w:szCs w:val="18"/>
              </w:rPr>
            </w:pPr>
            <w:r w:rsidRPr="00936F52">
              <w:rPr>
                <w:sz w:val="18"/>
                <w:szCs w:val="18"/>
              </w:rPr>
              <w:t>FREE_MEMORY_NO_PROFILE</w:t>
            </w:r>
          </w:p>
        </w:tc>
        <w:tc>
          <w:tcPr>
            <w:tcW w:w="5758" w:type="dxa"/>
            <w:vAlign w:val="center"/>
          </w:tcPr>
          <w:p w14:paraId="05E9830B" w14:textId="77777777" w:rsidR="00E33202" w:rsidRPr="009E6201" w:rsidRDefault="00E33202" w:rsidP="00C44AFD">
            <w:pPr>
              <w:pStyle w:val="TableContentLeft"/>
            </w:pPr>
            <w:r w:rsidRPr="009E6201">
              <w:t xml:space="preserve">Non-volatile memory  (tag 0x82) available in the eUICC when there is no Profile installed </w:t>
            </w:r>
          </w:p>
        </w:tc>
      </w:tr>
      <w:tr w:rsidR="00E33202" w:rsidRPr="00614439" w14:paraId="2930C56A" w14:textId="77777777" w:rsidTr="00535E21">
        <w:tc>
          <w:tcPr>
            <w:tcW w:w="3252" w:type="dxa"/>
            <w:vAlign w:val="center"/>
          </w:tcPr>
          <w:p w14:paraId="5A3AC55E" w14:textId="77777777" w:rsidR="00E33202" w:rsidRPr="00936F52" w:rsidRDefault="00E33202" w:rsidP="00C44AFD">
            <w:pPr>
              <w:pStyle w:val="TableText"/>
              <w:rPr>
                <w:sz w:val="18"/>
                <w:szCs w:val="18"/>
              </w:rPr>
            </w:pPr>
            <w:r w:rsidRPr="00936F52">
              <w:rPr>
                <w:sz w:val="18"/>
                <w:szCs w:val="18"/>
              </w:rPr>
              <w:t>FUNCTION_CALL_ID</w:t>
            </w:r>
          </w:p>
        </w:tc>
        <w:tc>
          <w:tcPr>
            <w:tcW w:w="5758" w:type="dxa"/>
            <w:vAlign w:val="center"/>
          </w:tcPr>
          <w:p w14:paraId="1BB27B4C" w14:textId="77777777" w:rsidR="00E33202" w:rsidRPr="009E6201" w:rsidRDefault="00E33202" w:rsidP="00C44AFD">
            <w:pPr>
              <w:pStyle w:val="TableContentLeft"/>
            </w:pPr>
            <w:r w:rsidRPr="009E6201">
              <w:t>The function call ID generated by the entity that calls the function</w:t>
            </w:r>
          </w:p>
        </w:tc>
      </w:tr>
      <w:tr w:rsidR="00E33202" w:rsidRPr="00614439" w14:paraId="6D557834" w14:textId="77777777" w:rsidTr="00535E21">
        <w:tc>
          <w:tcPr>
            <w:tcW w:w="3252" w:type="dxa"/>
            <w:vAlign w:val="center"/>
          </w:tcPr>
          <w:p w14:paraId="4F122CD4" w14:textId="77777777" w:rsidR="00E33202" w:rsidRPr="00936F52" w:rsidRDefault="00E33202" w:rsidP="00C44AFD">
            <w:pPr>
              <w:pStyle w:val="TableText"/>
              <w:rPr>
                <w:sz w:val="18"/>
                <w:szCs w:val="18"/>
              </w:rPr>
            </w:pPr>
            <w:r w:rsidRPr="00936F52">
              <w:rPr>
                <w:sz w:val="18"/>
                <w:szCs w:val="18"/>
              </w:rPr>
              <w:t>FUNCTION_REQ_ID</w:t>
            </w:r>
          </w:p>
        </w:tc>
        <w:tc>
          <w:tcPr>
            <w:tcW w:w="5758" w:type="dxa"/>
            <w:vAlign w:val="center"/>
          </w:tcPr>
          <w:p w14:paraId="074E9923" w14:textId="77777777" w:rsidR="00E33202" w:rsidRPr="009E6201" w:rsidRDefault="00E33202" w:rsidP="00C44AFD">
            <w:pPr>
              <w:pStyle w:val="TableContentLeft"/>
            </w:pPr>
            <w:r w:rsidRPr="009E6201">
              <w:t>The function requester ID</w:t>
            </w:r>
          </w:p>
        </w:tc>
      </w:tr>
      <w:tr w:rsidR="00E33202" w:rsidRPr="00614439" w14:paraId="70413EBF" w14:textId="77777777" w:rsidTr="00535E21">
        <w:tc>
          <w:tcPr>
            <w:tcW w:w="3252" w:type="dxa"/>
            <w:vAlign w:val="center"/>
          </w:tcPr>
          <w:p w14:paraId="02F14E58" w14:textId="77777777" w:rsidR="00E33202" w:rsidRPr="00936F52" w:rsidRDefault="00E33202" w:rsidP="00C44AFD">
            <w:pPr>
              <w:pStyle w:val="TableText"/>
              <w:rPr>
                <w:sz w:val="18"/>
                <w:szCs w:val="18"/>
              </w:rPr>
            </w:pPr>
            <w:r w:rsidRPr="00936F52">
              <w:rPr>
                <w:sz w:val="18"/>
                <w:szCs w:val="18"/>
              </w:rPr>
              <w:t>INVALID_SM_DP_OID</w:t>
            </w:r>
          </w:p>
        </w:tc>
        <w:tc>
          <w:tcPr>
            <w:tcW w:w="5758" w:type="dxa"/>
            <w:vAlign w:val="center"/>
          </w:tcPr>
          <w:p w14:paraId="7E57255C" w14:textId="77777777" w:rsidR="00E33202" w:rsidRPr="009E6201" w:rsidRDefault="00E33202" w:rsidP="00C44AFD">
            <w:pPr>
              <w:rPr>
                <w:rFonts w:cs="Arial"/>
                <w:lang w:val="en-GB"/>
              </w:rPr>
            </w:pPr>
            <w:r w:rsidRPr="009E6201">
              <w:rPr>
                <w:rFonts w:cs="Arial"/>
                <w:sz w:val="18"/>
                <w:szCs w:val="18"/>
                <w:lang w:val="en-GB" w:eastAsia="de-DE"/>
              </w:rPr>
              <w:t>SM-DP+ OID (as defined in section 1.3) not equal to #IUT_SM_DP_OID</w:t>
            </w:r>
          </w:p>
        </w:tc>
      </w:tr>
      <w:tr w:rsidR="00E33202" w:rsidRPr="00614439" w14:paraId="313FE213" w14:textId="77777777" w:rsidTr="00535E21">
        <w:tc>
          <w:tcPr>
            <w:tcW w:w="3252" w:type="dxa"/>
            <w:vAlign w:val="center"/>
          </w:tcPr>
          <w:p w14:paraId="12110DC4" w14:textId="77777777" w:rsidR="00E33202" w:rsidRPr="00936F52" w:rsidRDefault="00E33202" w:rsidP="00C44AFD">
            <w:pPr>
              <w:pStyle w:val="TableText"/>
              <w:rPr>
                <w:sz w:val="18"/>
                <w:szCs w:val="18"/>
              </w:rPr>
            </w:pPr>
            <w:r w:rsidRPr="00936F52">
              <w:rPr>
                <w:sz w:val="18"/>
                <w:szCs w:val="18"/>
              </w:rPr>
              <w:t>INVALID_TRANSACTION_ID</w:t>
            </w:r>
          </w:p>
        </w:tc>
        <w:tc>
          <w:tcPr>
            <w:tcW w:w="5758" w:type="dxa"/>
            <w:vAlign w:val="center"/>
          </w:tcPr>
          <w:p w14:paraId="3349CCBB" w14:textId="77777777" w:rsidR="00E33202" w:rsidRPr="009E6201" w:rsidRDefault="00E33202" w:rsidP="00C44AFD">
            <w:pPr>
              <w:rPr>
                <w:rFonts w:cs="Arial"/>
                <w:sz w:val="18"/>
                <w:szCs w:val="18"/>
                <w:lang w:val="en-GB"/>
              </w:rPr>
            </w:pPr>
            <w:r w:rsidRPr="009E6201">
              <w:rPr>
                <w:rFonts w:cs="Arial"/>
                <w:sz w:val="18"/>
                <w:szCs w:val="18"/>
                <w:lang w:val="en-GB" w:eastAsia="de-DE"/>
              </w:rPr>
              <w:t>A Transaction Identifier generated by the S_SM-DP+ or the S_SM</w:t>
            </w:r>
            <w:r w:rsidRPr="009E6201">
              <w:rPr>
                <w:rFonts w:cs="Arial"/>
                <w:sz w:val="18"/>
                <w:szCs w:val="18"/>
                <w:lang w:val="en-GB" w:eastAsia="de-DE"/>
              </w:rPr>
              <w:noBreakHyphen/>
              <w:t xml:space="preserve">DS that SHALL be different from </w:t>
            </w:r>
            <w:r w:rsidRPr="009E6201">
              <w:rPr>
                <w:rFonts w:cs="Arial"/>
                <w:sz w:val="18"/>
                <w:szCs w:val="18"/>
                <w:lang w:val="en-GB"/>
              </w:rPr>
              <w:t>&lt;S_TRANSACTION_ID&gt;</w:t>
            </w:r>
            <w:r w:rsidRPr="009E6201">
              <w:rPr>
                <w:rFonts w:cs="Arial"/>
                <w:sz w:val="18"/>
                <w:szCs w:val="18"/>
                <w:lang w:val="en-GB" w:eastAsia="de-DE"/>
              </w:rPr>
              <w:t xml:space="preserve"> if exists. Otherwise, a random value is generated.</w:t>
            </w:r>
          </w:p>
        </w:tc>
      </w:tr>
      <w:tr w:rsidR="00E33202" w:rsidRPr="00614439" w14:paraId="2A126112" w14:textId="77777777" w:rsidTr="00535E21">
        <w:tc>
          <w:tcPr>
            <w:tcW w:w="3252" w:type="dxa"/>
            <w:vAlign w:val="center"/>
          </w:tcPr>
          <w:p w14:paraId="7AD0B8F5" w14:textId="77777777" w:rsidR="00E33202" w:rsidRPr="00936F52" w:rsidRDefault="00E33202" w:rsidP="00C44AFD">
            <w:pPr>
              <w:pStyle w:val="TableText"/>
              <w:rPr>
                <w:sz w:val="18"/>
                <w:szCs w:val="18"/>
              </w:rPr>
            </w:pPr>
            <w:r w:rsidRPr="00936F52">
              <w:rPr>
                <w:sz w:val="18"/>
                <w:szCs w:val="18"/>
              </w:rPr>
              <w:t>ISD_P_AID</w:t>
            </w:r>
          </w:p>
        </w:tc>
        <w:tc>
          <w:tcPr>
            <w:tcW w:w="5758" w:type="dxa"/>
          </w:tcPr>
          <w:p w14:paraId="345488D7" w14:textId="5AA2AF69" w:rsidR="00E33202" w:rsidRPr="009E6201" w:rsidRDefault="00E33202" w:rsidP="00C44AFD">
            <w:pPr>
              <w:rPr>
                <w:rFonts w:cs="Arial"/>
                <w:sz w:val="18"/>
                <w:szCs w:val="18"/>
                <w:lang w:val="en-GB"/>
              </w:rPr>
            </w:pPr>
            <w:r w:rsidRPr="009E6201">
              <w:rPr>
                <w:rFonts w:cs="Arial"/>
                <w:sz w:val="18"/>
                <w:szCs w:val="18"/>
                <w:lang w:val="en-GB" w:eastAsia="de-DE"/>
              </w:rPr>
              <w:t xml:space="preserve">The ISD-P AID newly created in the eUICC. This AID value is in the range from </w:t>
            </w:r>
            <w:r w:rsidRPr="009E6201">
              <w:rPr>
                <w:rFonts w:cs="Arial"/>
                <w:sz w:val="18"/>
                <w:szCs w:val="18"/>
                <w:lang w:val="en-GB"/>
              </w:rPr>
              <w:t xml:space="preserve">0xA0 00 00 05 59 10 10 FF FF FF FF 89 00 00 10 00 </w:t>
            </w:r>
            <w:r w:rsidRPr="009E6201">
              <w:rPr>
                <w:rFonts w:cs="Arial"/>
                <w:sz w:val="18"/>
                <w:szCs w:val="18"/>
                <w:lang w:val="en-GB" w:eastAsia="de-DE"/>
              </w:rPr>
              <w:t>to</w:t>
            </w:r>
            <w:r w:rsidRPr="009E6201">
              <w:rPr>
                <w:rFonts w:cs="Arial"/>
                <w:sz w:val="18"/>
                <w:szCs w:val="18"/>
                <w:lang w:val="en-GB"/>
              </w:rPr>
              <w:t xml:space="preserve"> 0xA0 00 00 05 59 10 10 FF FF FF FF 89 00 FF FF 00</w:t>
            </w:r>
            <w:r w:rsidRPr="009E6201">
              <w:rPr>
                <w:rFonts w:cs="Arial"/>
                <w:sz w:val="18"/>
                <w:szCs w:val="18"/>
                <w:lang w:val="en-GB" w:eastAsia="de-DE"/>
              </w:rPr>
              <w:t>. Last byte is set to '00' as defined in SGP.02[1].</w:t>
            </w:r>
          </w:p>
        </w:tc>
      </w:tr>
      <w:tr w:rsidR="00E33202" w:rsidRPr="00614439" w14:paraId="2B4CAA03" w14:textId="77777777" w:rsidTr="00535E21">
        <w:tc>
          <w:tcPr>
            <w:tcW w:w="3252" w:type="dxa"/>
            <w:vAlign w:val="center"/>
          </w:tcPr>
          <w:p w14:paraId="1E22B586" w14:textId="77777777" w:rsidR="00E33202" w:rsidRPr="00936F52" w:rsidRDefault="00E33202" w:rsidP="00C44AFD">
            <w:pPr>
              <w:pStyle w:val="TableText"/>
              <w:rPr>
                <w:sz w:val="18"/>
                <w:szCs w:val="18"/>
              </w:rPr>
            </w:pPr>
            <w:r w:rsidRPr="00936F52">
              <w:rPr>
                <w:sz w:val="18"/>
                <w:szCs w:val="18"/>
              </w:rPr>
              <w:t>ISD_P_AID1</w:t>
            </w:r>
          </w:p>
        </w:tc>
        <w:tc>
          <w:tcPr>
            <w:tcW w:w="5758" w:type="dxa"/>
          </w:tcPr>
          <w:p w14:paraId="349AA22F" w14:textId="7812A66C" w:rsidR="00E33202" w:rsidRPr="009E6201" w:rsidRDefault="00E33202" w:rsidP="00C44AFD">
            <w:pPr>
              <w:rPr>
                <w:rFonts w:cs="Arial"/>
                <w:sz w:val="18"/>
                <w:szCs w:val="18"/>
                <w:lang w:val="en-GB"/>
              </w:rPr>
            </w:pPr>
            <w:r w:rsidRPr="009E6201">
              <w:rPr>
                <w:rFonts w:cs="Arial"/>
                <w:sz w:val="18"/>
                <w:szCs w:val="18"/>
                <w:lang w:val="en-GB" w:eastAsia="de-DE"/>
              </w:rPr>
              <w:t xml:space="preserve">The ISD-P AID  created in the eUICC for the PROFILE_OPERATIONAL1. This AID value belongs to the range from </w:t>
            </w:r>
            <w:r w:rsidRPr="009E6201">
              <w:rPr>
                <w:rFonts w:cs="Arial"/>
                <w:sz w:val="18"/>
                <w:szCs w:val="18"/>
                <w:lang w:val="en-GB"/>
              </w:rPr>
              <w:t xml:space="preserve">0xA0 00 00 05 59 10 10 FF FF FF FF 89 00 00 10 00 </w:t>
            </w:r>
            <w:r w:rsidRPr="009E6201">
              <w:rPr>
                <w:rFonts w:cs="Arial"/>
                <w:sz w:val="18"/>
                <w:szCs w:val="18"/>
                <w:lang w:val="en-GB" w:eastAsia="de-DE"/>
              </w:rPr>
              <w:t>to</w:t>
            </w:r>
            <w:r w:rsidRPr="009E6201">
              <w:rPr>
                <w:rFonts w:cs="Arial"/>
                <w:sz w:val="18"/>
                <w:szCs w:val="18"/>
                <w:lang w:val="en-GB"/>
              </w:rPr>
              <w:t xml:space="preserve"> 0xA0 00 00 05 59 10 10 FF FF FF FF 89 00 FF FF 00.</w:t>
            </w:r>
            <w:r w:rsidRPr="009E6201">
              <w:rPr>
                <w:rFonts w:cs="Arial"/>
                <w:sz w:val="18"/>
                <w:szCs w:val="18"/>
                <w:lang w:val="en-GB" w:eastAsia="de-DE"/>
              </w:rPr>
              <w:t xml:space="preserve"> Last byte is set to '00' as defined in SGP.02[1].</w:t>
            </w:r>
          </w:p>
        </w:tc>
      </w:tr>
      <w:tr w:rsidR="00E33202" w:rsidRPr="00614439" w14:paraId="5E865D99" w14:textId="77777777" w:rsidTr="00535E21">
        <w:tc>
          <w:tcPr>
            <w:tcW w:w="3252" w:type="dxa"/>
            <w:vAlign w:val="center"/>
          </w:tcPr>
          <w:p w14:paraId="3722ECC3" w14:textId="77777777" w:rsidR="00E33202" w:rsidRPr="00936F52" w:rsidRDefault="00E33202" w:rsidP="00C44AFD">
            <w:pPr>
              <w:pStyle w:val="TableText"/>
              <w:rPr>
                <w:sz w:val="18"/>
                <w:szCs w:val="18"/>
              </w:rPr>
            </w:pPr>
            <w:r w:rsidRPr="00936F52">
              <w:rPr>
                <w:sz w:val="18"/>
                <w:szCs w:val="18"/>
              </w:rPr>
              <w:t>ISD_P_AID2</w:t>
            </w:r>
          </w:p>
        </w:tc>
        <w:tc>
          <w:tcPr>
            <w:tcW w:w="5758" w:type="dxa"/>
          </w:tcPr>
          <w:p w14:paraId="51E1CD1B" w14:textId="623B62A8" w:rsidR="00E33202" w:rsidRPr="009E6201" w:rsidRDefault="00E33202" w:rsidP="00C44AFD">
            <w:pPr>
              <w:rPr>
                <w:rFonts w:cs="Arial"/>
                <w:sz w:val="18"/>
                <w:szCs w:val="18"/>
                <w:lang w:val="en-GB"/>
              </w:rPr>
            </w:pPr>
            <w:r w:rsidRPr="009E6201">
              <w:rPr>
                <w:rFonts w:cs="Arial"/>
                <w:sz w:val="18"/>
                <w:szCs w:val="18"/>
                <w:lang w:val="en-GB" w:eastAsia="de-DE"/>
              </w:rPr>
              <w:t xml:space="preserve">The ISD-P AID  created in the eUICC for the PROFILE_OPERATIONAL2. This AID value belongs to the range from </w:t>
            </w:r>
            <w:r w:rsidRPr="009E6201">
              <w:rPr>
                <w:rFonts w:cs="Arial"/>
                <w:sz w:val="18"/>
                <w:szCs w:val="18"/>
                <w:lang w:val="en-GB"/>
              </w:rPr>
              <w:t xml:space="preserve">0xA0 00 00 05 59 10 10 FF FF FF FF 89 00 00 10 00 </w:t>
            </w:r>
            <w:r w:rsidRPr="009E6201">
              <w:rPr>
                <w:rFonts w:cs="Arial"/>
                <w:sz w:val="18"/>
                <w:szCs w:val="18"/>
                <w:lang w:val="en-GB" w:eastAsia="de-DE"/>
              </w:rPr>
              <w:t xml:space="preserve">to </w:t>
            </w:r>
            <w:r w:rsidRPr="009E6201">
              <w:rPr>
                <w:rFonts w:cs="Arial"/>
                <w:sz w:val="18"/>
                <w:szCs w:val="18"/>
                <w:lang w:val="en-GB"/>
              </w:rPr>
              <w:t>0xA0 00 00 05 59 10 10 FF FF FF FF 89 00 FF FF 00</w:t>
            </w:r>
            <w:r w:rsidRPr="009E6201">
              <w:rPr>
                <w:rFonts w:cs="Arial"/>
                <w:sz w:val="18"/>
                <w:szCs w:val="18"/>
                <w:lang w:val="en-GB" w:eastAsia="de-DE"/>
              </w:rPr>
              <w:t>. Last byte is set to '00' as defined in SGP.02[1].</w:t>
            </w:r>
          </w:p>
        </w:tc>
      </w:tr>
      <w:tr w:rsidR="00E33202" w:rsidRPr="00614439" w14:paraId="45646201" w14:textId="77777777" w:rsidTr="00535E21">
        <w:tc>
          <w:tcPr>
            <w:tcW w:w="3252" w:type="dxa"/>
            <w:vAlign w:val="center"/>
          </w:tcPr>
          <w:p w14:paraId="63C199C9" w14:textId="77777777" w:rsidR="00E33202" w:rsidRPr="00936F52" w:rsidRDefault="00E33202" w:rsidP="00C44AFD">
            <w:pPr>
              <w:pStyle w:val="TableText"/>
              <w:rPr>
                <w:sz w:val="18"/>
                <w:szCs w:val="18"/>
              </w:rPr>
            </w:pPr>
            <w:r w:rsidRPr="00936F52">
              <w:rPr>
                <w:sz w:val="18"/>
                <w:szCs w:val="18"/>
              </w:rPr>
              <w:t>ISD_P_AID3</w:t>
            </w:r>
          </w:p>
        </w:tc>
        <w:tc>
          <w:tcPr>
            <w:tcW w:w="5758" w:type="dxa"/>
          </w:tcPr>
          <w:p w14:paraId="1535A0BE" w14:textId="2E29DBC4" w:rsidR="00E33202" w:rsidRPr="009E6201" w:rsidRDefault="00E33202" w:rsidP="00C44AFD">
            <w:pPr>
              <w:rPr>
                <w:rFonts w:cs="Arial"/>
                <w:sz w:val="18"/>
                <w:szCs w:val="18"/>
                <w:lang w:val="en-GB"/>
              </w:rPr>
            </w:pPr>
            <w:r w:rsidRPr="009E6201">
              <w:rPr>
                <w:rFonts w:cs="Arial"/>
                <w:sz w:val="18"/>
                <w:szCs w:val="18"/>
                <w:lang w:val="en-GB" w:eastAsia="de-DE"/>
              </w:rPr>
              <w:t>The ISD-P AID  created in the eUICC for the PROFILE_OPERATIONAL3. This AID value belongs to the range from 0xA0 00 00 05 59 10 10 FF FF FF FF 89 00 00 10 00</w:t>
            </w:r>
            <w:r w:rsidRPr="009E6201">
              <w:rPr>
                <w:rFonts w:cs="Arial"/>
                <w:sz w:val="18"/>
                <w:szCs w:val="18"/>
                <w:lang w:val="en-GB"/>
              </w:rPr>
              <w:t xml:space="preserve"> </w:t>
            </w:r>
            <w:r w:rsidRPr="009E6201">
              <w:rPr>
                <w:rFonts w:cs="Arial"/>
                <w:sz w:val="18"/>
                <w:szCs w:val="18"/>
                <w:lang w:val="en-GB" w:eastAsia="de-DE"/>
              </w:rPr>
              <w:t>to</w:t>
            </w:r>
            <w:r w:rsidRPr="009E6201">
              <w:rPr>
                <w:rFonts w:cs="Arial"/>
                <w:sz w:val="18"/>
                <w:szCs w:val="18"/>
                <w:lang w:val="en-GB"/>
              </w:rPr>
              <w:t xml:space="preserve"> 0xA0 00 00 05 59 10 10 FF FF FF FF 89 00 FF FF 00</w:t>
            </w:r>
            <w:r w:rsidRPr="009E6201">
              <w:rPr>
                <w:rFonts w:cs="Arial"/>
                <w:sz w:val="18"/>
                <w:szCs w:val="18"/>
                <w:lang w:val="en-GB" w:eastAsia="de-DE"/>
              </w:rPr>
              <w:t>. Last byte is set to '00' as defined in SGP.02[1].</w:t>
            </w:r>
          </w:p>
        </w:tc>
      </w:tr>
      <w:tr w:rsidR="00E33202" w:rsidRPr="00614439" w14:paraId="4CF4A44B" w14:textId="77777777" w:rsidTr="00535E21">
        <w:tc>
          <w:tcPr>
            <w:tcW w:w="3252" w:type="dxa"/>
            <w:vAlign w:val="center"/>
          </w:tcPr>
          <w:p w14:paraId="3710970E" w14:textId="77777777" w:rsidR="00E33202" w:rsidRPr="00936F52" w:rsidRDefault="00E33202" w:rsidP="00C44AFD">
            <w:pPr>
              <w:pStyle w:val="TableText"/>
              <w:rPr>
                <w:sz w:val="18"/>
                <w:szCs w:val="18"/>
              </w:rPr>
            </w:pPr>
            <w:r w:rsidRPr="00936F52">
              <w:rPr>
                <w:sz w:val="18"/>
                <w:szCs w:val="18"/>
              </w:rPr>
              <w:t>ISD_P_AID4</w:t>
            </w:r>
          </w:p>
        </w:tc>
        <w:tc>
          <w:tcPr>
            <w:tcW w:w="5758" w:type="dxa"/>
          </w:tcPr>
          <w:p w14:paraId="127FD3FF" w14:textId="1B9E46FF" w:rsidR="00E33202" w:rsidRPr="009E6201" w:rsidRDefault="00E33202" w:rsidP="00C44AFD">
            <w:pPr>
              <w:rPr>
                <w:rFonts w:cs="Arial"/>
                <w:sz w:val="18"/>
                <w:szCs w:val="18"/>
                <w:lang w:val="en-GB"/>
              </w:rPr>
            </w:pPr>
            <w:r w:rsidRPr="009E6201">
              <w:rPr>
                <w:rFonts w:cs="Arial"/>
                <w:sz w:val="18"/>
                <w:szCs w:val="18"/>
                <w:lang w:val="en-GB" w:eastAsia="de-DE"/>
              </w:rPr>
              <w:t xml:space="preserve">The ISD-P AID created in the eUICC for the PROFILE_OPERATIONAL4. This AID value belongs to the range from </w:t>
            </w:r>
            <w:r w:rsidRPr="009E6201">
              <w:rPr>
                <w:rFonts w:cs="Arial"/>
                <w:sz w:val="18"/>
                <w:szCs w:val="18"/>
                <w:lang w:val="en-GB"/>
              </w:rPr>
              <w:t>0xA0 00 00 05 59 10 10 FF FF FF FF 89 00 00 10 00 to 0xA0 00 00 05 59 10 10 FF FF FF FF 89 00 FF FF 00</w:t>
            </w:r>
            <w:r w:rsidRPr="009E6201">
              <w:rPr>
                <w:rFonts w:cs="Arial"/>
                <w:sz w:val="18"/>
                <w:szCs w:val="18"/>
                <w:lang w:val="en-GB" w:eastAsia="de-DE"/>
              </w:rPr>
              <w:t>. Last byte is set to '00' as defined in SGP.02[1].</w:t>
            </w:r>
          </w:p>
        </w:tc>
      </w:tr>
      <w:tr w:rsidR="00E33202" w:rsidRPr="00614439" w14:paraId="2B89ED14" w14:textId="77777777" w:rsidTr="00535E21">
        <w:tc>
          <w:tcPr>
            <w:tcW w:w="3252" w:type="dxa"/>
            <w:vAlign w:val="center"/>
          </w:tcPr>
          <w:p w14:paraId="604FB619" w14:textId="77777777" w:rsidR="00E33202" w:rsidRPr="00936F52" w:rsidRDefault="00E33202" w:rsidP="00C44AFD">
            <w:pPr>
              <w:pStyle w:val="TableText"/>
              <w:rPr>
                <w:sz w:val="18"/>
                <w:szCs w:val="18"/>
              </w:rPr>
            </w:pPr>
            <w:r w:rsidRPr="00936F52">
              <w:rPr>
                <w:sz w:val="18"/>
                <w:szCs w:val="18"/>
              </w:rPr>
              <w:lastRenderedPageBreak/>
              <w:t>ISD_P_AIDX</w:t>
            </w:r>
          </w:p>
        </w:tc>
        <w:tc>
          <w:tcPr>
            <w:tcW w:w="5758" w:type="dxa"/>
          </w:tcPr>
          <w:p w14:paraId="6D09C9A7"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An invalid ISD-P AID not present on the eUICC. This AID value is in the range from </w:t>
            </w:r>
            <w:r w:rsidRPr="009E6201">
              <w:rPr>
                <w:rFonts w:cs="Arial"/>
                <w:sz w:val="18"/>
                <w:szCs w:val="18"/>
                <w:lang w:val="en-GB"/>
              </w:rPr>
              <w:t xml:space="preserve">0xA0 00 00 05 59 10 10 FF FF FF FF 89 00 00 10 00 </w:t>
            </w:r>
            <w:r w:rsidRPr="009E6201">
              <w:rPr>
                <w:rFonts w:cs="Arial"/>
                <w:sz w:val="18"/>
                <w:szCs w:val="18"/>
                <w:lang w:val="en-GB" w:eastAsia="de-DE"/>
              </w:rPr>
              <w:t>to</w:t>
            </w:r>
            <w:r w:rsidRPr="009E6201">
              <w:rPr>
                <w:rFonts w:cs="Arial"/>
                <w:sz w:val="18"/>
                <w:szCs w:val="18"/>
                <w:lang w:val="en-GB"/>
              </w:rPr>
              <w:t xml:space="preserve"> 0xA0 00 00 05 59 10 10 FF FF FF FF 89 00 FF FF 00.</w:t>
            </w:r>
          </w:p>
        </w:tc>
      </w:tr>
      <w:tr w:rsidR="00E33202" w:rsidRPr="00614439" w14:paraId="7A6DEB9E" w14:textId="77777777" w:rsidTr="00535E21">
        <w:tc>
          <w:tcPr>
            <w:tcW w:w="3252" w:type="dxa"/>
            <w:vAlign w:val="center"/>
          </w:tcPr>
          <w:p w14:paraId="6558D0D6" w14:textId="77777777" w:rsidR="00E33202" w:rsidRPr="00936F52" w:rsidRDefault="00E33202" w:rsidP="00C44AFD">
            <w:pPr>
              <w:pStyle w:val="TableText"/>
              <w:rPr>
                <w:rFonts w:cs="Arial"/>
                <w:sz w:val="18"/>
                <w:szCs w:val="18"/>
                <w:lang w:val="en-GB"/>
              </w:rPr>
            </w:pPr>
            <w:r w:rsidRPr="00936F52">
              <w:rPr>
                <w:rFonts w:cs="Arial"/>
                <w:sz w:val="18"/>
                <w:szCs w:val="18"/>
                <w:lang w:val="en-GB"/>
              </w:rPr>
              <w:t>L</w:t>
            </w:r>
          </w:p>
        </w:tc>
        <w:tc>
          <w:tcPr>
            <w:tcW w:w="5758" w:type="dxa"/>
            <w:vAlign w:val="center"/>
          </w:tcPr>
          <w:p w14:paraId="1B5080E7" w14:textId="77777777" w:rsidR="00E33202" w:rsidRPr="009E6201" w:rsidRDefault="00E33202" w:rsidP="00C44AFD">
            <w:pPr>
              <w:rPr>
                <w:rFonts w:cs="Arial"/>
                <w:sz w:val="18"/>
                <w:szCs w:val="18"/>
                <w:lang w:val="en-GB"/>
              </w:rPr>
            </w:pPr>
            <w:r w:rsidRPr="009E6201">
              <w:rPr>
                <w:rFonts w:cs="Arial"/>
                <w:sz w:val="18"/>
                <w:szCs w:val="18"/>
                <w:lang w:val="en-GB" w:eastAsia="de-DE"/>
              </w:rPr>
              <w:t>Exact length of the corresponding tag or of the remaining data.</w:t>
            </w:r>
          </w:p>
        </w:tc>
      </w:tr>
      <w:tr w:rsidR="00546FBD" w:rsidRPr="00614439" w14:paraId="48352C19" w14:textId="77777777" w:rsidTr="00535E21">
        <w:tc>
          <w:tcPr>
            <w:tcW w:w="3252" w:type="dxa"/>
            <w:vAlign w:val="center"/>
          </w:tcPr>
          <w:p w14:paraId="49CB51DD" w14:textId="4F95EFC9" w:rsidR="00546FBD" w:rsidRPr="00936F52" w:rsidRDefault="00546FBD" w:rsidP="00546FBD">
            <w:pPr>
              <w:pStyle w:val="TableText"/>
              <w:rPr>
                <w:rFonts w:cs="Arial"/>
                <w:sz w:val="18"/>
                <w:szCs w:val="18"/>
              </w:rPr>
            </w:pPr>
            <w:r>
              <w:rPr>
                <w:rFonts w:cs="Arial"/>
                <w:sz w:val="18"/>
                <w:szCs w:val="18"/>
              </w:rPr>
              <w:t>LPA_RSP_CAPABILITY</w:t>
            </w:r>
          </w:p>
        </w:tc>
        <w:tc>
          <w:tcPr>
            <w:tcW w:w="5758" w:type="dxa"/>
            <w:vAlign w:val="center"/>
          </w:tcPr>
          <w:p w14:paraId="18106667" w14:textId="461CDDD7" w:rsidR="00546FBD" w:rsidRPr="009E6201" w:rsidRDefault="00546FBD" w:rsidP="00546FBD">
            <w:pPr>
              <w:rPr>
                <w:rFonts w:cs="Arial"/>
                <w:sz w:val="18"/>
                <w:szCs w:val="18"/>
                <w:lang w:eastAsia="de-DE"/>
              </w:rPr>
            </w:pPr>
            <w:r w:rsidRPr="00A37A5B">
              <w:rPr>
                <w:rFonts w:cs="Arial"/>
                <w:sz w:val="18"/>
                <w:szCs w:val="18"/>
                <w:lang w:val="en-GB" w:eastAsia="de-DE"/>
              </w:rPr>
              <w:t>LpaRspCapability of the LPA, coded as ASN.1 BIT STRING</w:t>
            </w:r>
          </w:p>
        </w:tc>
      </w:tr>
      <w:tr w:rsidR="00E33202" w:rsidRPr="00614439" w14:paraId="5A7DE18A" w14:textId="77777777" w:rsidTr="00535E21">
        <w:tc>
          <w:tcPr>
            <w:tcW w:w="3252" w:type="dxa"/>
            <w:vAlign w:val="center"/>
          </w:tcPr>
          <w:p w14:paraId="65F4F419" w14:textId="77777777" w:rsidR="00E33202" w:rsidRPr="00936F52" w:rsidRDefault="00E33202" w:rsidP="00C44AFD">
            <w:pPr>
              <w:pStyle w:val="TableText"/>
              <w:rPr>
                <w:sz w:val="18"/>
                <w:szCs w:val="18"/>
              </w:rPr>
            </w:pPr>
            <w:r w:rsidRPr="00936F52">
              <w:rPr>
                <w:sz w:val="18"/>
                <w:szCs w:val="18"/>
              </w:rPr>
              <w:t>MATCHING_ID</w:t>
            </w:r>
          </w:p>
        </w:tc>
        <w:tc>
          <w:tcPr>
            <w:tcW w:w="5758" w:type="dxa"/>
          </w:tcPr>
          <w:p w14:paraId="01454BE9" w14:textId="77777777" w:rsidR="00E33202" w:rsidRPr="009E6201" w:rsidRDefault="00E33202" w:rsidP="00C44AFD">
            <w:pPr>
              <w:rPr>
                <w:rFonts w:cs="Arial"/>
                <w:sz w:val="18"/>
                <w:szCs w:val="18"/>
                <w:lang w:val="en-GB"/>
              </w:rPr>
            </w:pPr>
            <w:r w:rsidRPr="009E6201">
              <w:rPr>
                <w:rFonts w:cs="Arial"/>
                <w:sz w:val="18"/>
                <w:szCs w:val="18"/>
                <w:lang w:val="en-GB" w:eastAsia="de-DE"/>
              </w:rPr>
              <w:t>Unique identifier as defined in [2]. The content can be either empty, or the value of the EventID, or the value of the Activation Code token.</w:t>
            </w:r>
          </w:p>
        </w:tc>
      </w:tr>
      <w:tr w:rsidR="00E33202" w:rsidRPr="00614439" w14:paraId="683E0D61" w14:textId="77777777" w:rsidTr="00535E21">
        <w:tc>
          <w:tcPr>
            <w:tcW w:w="3252" w:type="dxa"/>
            <w:vAlign w:val="center"/>
          </w:tcPr>
          <w:p w14:paraId="2A42584E" w14:textId="77777777" w:rsidR="00E33202" w:rsidRPr="00936F52" w:rsidRDefault="00E33202" w:rsidP="00C44AFD">
            <w:pPr>
              <w:pStyle w:val="TableText"/>
              <w:rPr>
                <w:sz w:val="18"/>
                <w:szCs w:val="18"/>
              </w:rPr>
            </w:pPr>
            <w:r w:rsidRPr="00936F52">
              <w:rPr>
                <w:sz w:val="18"/>
                <w:szCs w:val="18"/>
              </w:rPr>
              <w:t>MATCHING_ID_EVENT</w:t>
            </w:r>
          </w:p>
        </w:tc>
        <w:tc>
          <w:tcPr>
            <w:tcW w:w="5758" w:type="dxa"/>
          </w:tcPr>
          <w:p w14:paraId="4E42803A" w14:textId="77777777" w:rsidR="00E33202" w:rsidRPr="009E6201" w:rsidRDefault="00E33202" w:rsidP="00C44AFD">
            <w:pPr>
              <w:rPr>
                <w:rFonts w:cs="Arial"/>
                <w:sz w:val="18"/>
                <w:szCs w:val="18"/>
                <w:lang w:val="en-GB"/>
              </w:rPr>
            </w:pPr>
            <w:r w:rsidRPr="009E6201">
              <w:rPr>
                <w:rFonts w:cs="Arial"/>
                <w:sz w:val="18"/>
                <w:szCs w:val="18"/>
                <w:lang w:val="en-GB" w:eastAsia="de-DE"/>
              </w:rPr>
              <w:t>A Unique identifier of an Event for a specific EID generated by the SM-DP+ / SM-DS.</w:t>
            </w:r>
          </w:p>
        </w:tc>
      </w:tr>
      <w:tr w:rsidR="00E33202" w:rsidRPr="00614439" w14:paraId="2ECAD0D8" w14:textId="77777777" w:rsidTr="00535E21">
        <w:tc>
          <w:tcPr>
            <w:tcW w:w="3252" w:type="dxa"/>
            <w:vAlign w:val="center"/>
          </w:tcPr>
          <w:p w14:paraId="2F943A0D" w14:textId="77777777" w:rsidR="00E33202" w:rsidRPr="00936F52" w:rsidRDefault="00E33202" w:rsidP="00C44AFD">
            <w:pPr>
              <w:pStyle w:val="TableText"/>
              <w:rPr>
                <w:sz w:val="18"/>
                <w:szCs w:val="18"/>
              </w:rPr>
            </w:pPr>
            <w:r w:rsidRPr="00936F52">
              <w:rPr>
                <w:sz w:val="18"/>
                <w:szCs w:val="18"/>
              </w:rPr>
              <w:t>METADATA_OP_PROF1_SEG</w:t>
            </w:r>
          </w:p>
        </w:tc>
        <w:tc>
          <w:tcPr>
            <w:tcW w:w="5758" w:type="dxa"/>
          </w:tcPr>
          <w:p w14:paraId="6483C935"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The </w:t>
            </w:r>
            <w:r w:rsidRPr="009E6201">
              <w:rPr>
                <w:rFonts w:cs="Arial"/>
                <w:sz w:val="18"/>
                <w:szCs w:val="18"/>
                <w:lang w:val="en-GB"/>
              </w:rPr>
              <w:t>#METADATA_OP_PROF1</w:t>
            </w:r>
            <w:r w:rsidRPr="009E6201">
              <w:rPr>
                <w:rFonts w:cs="Arial"/>
                <w:sz w:val="18"/>
                <w:szCs w:val="18"/>
                <w:lang w:val="en-GB" w:eastAsia="de-DE"/>
              </w:rPr>
              <w:t xml:space="preserve"> is mac-ed with </w:t>
            </w:r>
            <w:r w:rsidRPr="009E6201">
              <w:rPr>
                <w:rFonts w:cs="Arial"/>
                <w:sz w:val="18"/>
                <w:szCs w:val="18"/>
                <w:lang w:val="en-GB"/>
              </w:rPr>
              <w:t>&lt;S_MAC&gt;</w:t>
            </w:r>
            <w:r w:rsidRPr="009E6201">
              <w:rPr>
                <w:rFonts w:cs="Arial"/>
                <w:sz w:val="18"/>
                <w:szCs w:val="18"/>
                <w:lang w:val="en-GB" w:eastAsia="de-DE"/>
              </w:rPr>
              <w:t xml:space="preserve"> and split as necessary into segments of a maximum size of 1020 bytes (including the tag, length field, and MAC),</w:t>
            </w:r>
          </w:p>
        </w:tc>
      </w:tr>
      <w:tr w:rsidR="00E33202" w:rsidRPr="00614439" w14:paraId="77792E18" w14:textId="77777777" w:rsidTr="00535E21">
        <w:tc>
          <w:tcPr>
            <w:tcW w:w="3252" w:type="dxa"/>
            <w:vAlign w:val="center"/>
          </w:tcPr>
          <w:p w14:paraId="35BAB919" w14:textId="77777777" w:rsidR="00E33202" w:rsidRPr="00936F52" w:rsidRDefault="00E33202" w:rsidP="00C44AFD">
            <w:pPr>
              <w:pStyle w:val="TableText"/>
              <w:rPr>
                <w:sz w:val="18"/>
                <w:szCs w:val="18"/>
              </w:rPr>
            </w:pPr>
            <w:r w:rsidRPr="00936F52">
              <w:rPr>
                <w:sz w:val="18"/>
                <w:szCs w:val="18"/>
              </w:rPr>
              <w:t>MNO_SCP80_COUNTER</w:t>
            </w:r>
          </w:p>
        </w:tc>
        <w:tc>
          <w:tcPr>
            <w:tcW w:w="5758" w:type="dxa"/>
            <w:vAlign w:val="center"/>
          </w:tcPr>
          <w:p w14:paraId="575BCAA0"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SCP80 counter of the MNO-SD related to the KVN </w:t>
            </w:r>
            <w:r w:rsidRPr="009E6201">
              <w:rPr>
                <w:rFonts w:cs="Arial"/>
                <w:sz w:val="18"/>
                <w:szCs w:val="18"/>
                <w:lang w:val="en-GB"/>
              </w:rPr>
              <w:t>0x01</w:t>
            </w:r>
            <w:r w:rsidRPr="009E6201">
              <w:rPr>
                <w:rFonts w:cs="Arial"/>
                <w:sz w:val="18"/>
                <w:szCs w:val="18"/>
                <w:lang w:val="en-GB" w:eastAsia="de-DE"/>
              </w:rPr>
              <w:t xml:space="preserve"> (5 bytes long). Initial value is set to </w:t>
            </w:r>
            <w:r w:rsidRPr="009E6201">
              <w:rPr>
                <w:rFonts w:cs="Arial"/>
                <w:sz w:val="18"/>
                <w:szCs w:val="18"/>
                <w:lang w:val="en-GB"/>
              </w:rPr>
              <w:t xml:space="preserve">0x00 00 00 00 01 </w:t>
            </w:r>
            <w:r w:rsidRPr="009E6201">
              <w:rPr>
                <w:rFonts w:cs="Arial"/>
                <w:sz w:val="18"/>
                <w:szCs w:val="18"/>
                <w:lang w:val="en-GB" w:eastAsia="de-DE"/>
              </w:rPr>
              <w:t>and is incremented by one each time a secured packet is sent.</w:t>
            </w:r>
          </w:p>
        </w:tc>
      </w:tr>
      <w:tr w:rsidR="00E33202" w:rsidRPr="00614439" w14:paraId="11FF3C15" w14:textId="77777777" w:rsidTr="00535E21">
        <w:tc>
          <w:tcPr>
            <w:tcW w:w="3252" w:type="dxa"/>
            <w:vAlign w:val="center"/>
          </w:tcPr>
          <w:p w14:paraId="7EEA43FA" w14:textId="77777777" w:rsidR="00E33202" w:rsidRPr="00936F52" w:rsidRDefault="00E33202" w:rsidP="00C44AFD">
            <w:pPr>
              <w:pStyle w:val="TableText"/>
              <w:rPr>
                <w:sz w:val="18"/>
                <w:szCs w:val="18"/>
              </w:rPr>
            </w:pPr>
            <w:r w:rsidRPr="00936F52">
              <w:rPr>
                <w:sz w:val="18"/>
                <w:szCs w:val="18"/>
              </w:rPr>
              <w:t>NB_EXECUTED_C_APDUS</w:t>
            </w:r>
          </w:p>
        </w:tc>
        <w:tc>
          <w:tcPr>
            <w:tcW w:w="5758" w:type="dxa"/>
            <w:vAlign w:val="center"/>
          </w:tcPr>
          <w:p w14:paraId="7C3ED85C" w14:textId="77777777" w:rsidR="00E33202" w:rsidRPr="009E6201" w:rsidRDefault="00E33202" w:rsidP="00C44AFD">
            <w:pPr>
              <w:rPr>
                <w:rFonts w:cs="Arial"/>
                <w:sz w:val="18"/>
                <w:szCs w:val="18"/>
                <w:lang w:val="en-GB"/>
              </w:rPr>
            </w:pPr>
            <w:r w:rsidRPr="009E6201">
              <w:rPr>
                <w:rFonts w:cs="Arial"/>
                <w:sz w:val="18"/>
                <w:szCs w:val="18"/>
                <w:lang w:val="en-GB" w:eastAsia="de-DE"/>
              </w:rPr>
              <w:t>Number of executed Command TLV objects as defined in ETSI TS 102 226 [14].</w:t>
            </w:r>
          </w:p>
        </w:tc>
      </w:tr>
      <w:tr w:rsidR="00E33202" w:rsidRPr="00614439" w14:paraId="2C85BE9D" w14:textId="77777777" w:rsidTr="00535E21">
        <w:tc>
          <w:tcPr>
            <w:tcW w:w="3252" w:type="dxa"/>
            <w:vAlign w:val="center"/>
          </w:tcPr>
          <w:p w14:paraId="07B0B272" w14:textId="77777777" w:rsidR="00E33202" w:rsidRPr="00936F52" w:rsidRDefault="00E33202" w:rsidP="00C44AFD">
            <w:pPr>
              <w:pStyle w:val="TableText"/>
              <w:rPr>
                <w:sz w:val="18"/>
                <w:szCs w:val="18"/>
              </w:rPr>
            </w:pPr>
            <w:r w:rsidRPr="00936F52">
              <w:rPr>
                <w:sz w:val="18"/>
                <w:szCs w:val="18"/>
              </w:rPr>
              <w:t>NOTIF_SEQ_NO_DE1</w:t>
            </w:r>
          </w:p>
        </w:tc>
        <w:tc>
          <w:tcPr>
            <w:tcW w:w="5758" w:type="dxa"/>
          </w:tcPr>
          <w:p w14:paraId="20BA7776" w14:textId="77777777" w:rsidR="00E33202" w:rsidRPr="009E6201" w:rsidRDefault="00E33202" w:rsidP="00C44AFD">
            <w:pPr>
              <w:rPr>
                <w:rFonts w:cs="Arial"/>
                <w:sz w:val="18"/>
                <w:szCs w:val="18"/>
                <w:lang w:val="en-GB"/>
              </w:rPr>
            </w:pPr>
            <w:r w:rsidRPr="009E6201">
              <w:rPr>
                <w:rFonts w:cs="Arial"/>
                <w:sz w:val="18"/>
                <w:szCs w:val="18"/>
                <w:lang w:val="en-GB"/>
              </w:rPr>
              <w:t>The Sequence Number of the Delete Notification related to the PROFILE_OPERATIONAL1.</w:t>
            </w:r>
          </w:p>
        </w:tc>
      </w:tr>
      <w:tr w:rsidR="00E33202" w:rsidRPr="00614439" w14:paraId="1F992859" w14:textId="77777777" w:rsidTr="00535E21">
        <w:tc>
          <w:tcPr>
            <w:tcW w:w="3252" w:type="dxa"/>
            <w:vAlign w:val="center"/>
          </w:tcPr>
          <w:p w14:paraId="21EE5139" w14:textId="77777777" w:rsidR="00E33202" w:rsidRPr="00936F52" w:rsidRDefault="00E33202" w:rsidP="00C44AFD">
            <w:pPr>
              <w:pStyle w:val="TableText"/>
              <w:rPr>
                <w:sz w:val="18"/>
                <w:szCs w:val="18"/>
              </w:rPr>
            </w:pPr>
            <w:r w:rsidRPr="00936F52">
              <w:rPr>
                <w:sz w:val="18"/>
                <w:szCs w:val="18"/>
              </w:rPr>
              <w:t>NOTIF_SEQ_NO_DI1</w:t>
            </w:r>
          </w:p>
        </w:tc>
        <w:tc>
          <w:tcPr>
            <w:tcW w:w="5758" w:type="dxa"/>
          </w:tcPr>
          <w:p w14:paraId="4EAEB66C"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The Sequence Number of the Disable Notification related to the PROFILE_OPERATIONAL1.</w:t>
            </w:r>
          </w:p>
        </w:tc>
      </w:tr>
      <w:tr w:rsidR="00E33202" w:rsidRPr="00614439" w14:paraId="6B6C2A6A" w14:textId="77777777" w:rsidTr="00535E21">
        <w:tc>
          <w:tcPr>
            <w:tcW w:w="3252" w:type="dxa"/>
            <w:vAlign w:val="center"/>
          </w:tcPr>
          <w:p w14:paraId="51ADB360" w14:textId="77777777" w:rsidR="00E33202" w:rsidRPr="00936F52" w:rsidRDefault="00E33202" w:rsidP="00C44AFD">
            <w:pPr>
              <w:pStyle w:val="TableText"/>
              <w:rPr>
                <w:sz w:val="18"/>
                <w:szCs w:val="18"/>
              </w:rPr>
            </w:pPr>
            <w:r w:rsidRPr="00936F52">
              <w:rPr>
                <w:sz w:val="18"/>
                <w:szCs w:val="18"/>
              </w:rPr>
              <w:t>NOTIF_SEQ_NO_EN1</w:t>
            </w:r>
          </w:p>
        </w:tc>
        <w:tc>
          <w:tcPr>
            <w:tcW w:w="5758" w:type="dxa"/>
          </w:tcPr>
          <w:p w14:paraId="0FC749F0"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Enable Notification related to the PROFILE_OPERATIONAL1.</w:t>
            </w:r>
          </w:p>
        </w:tc>
      </w:tr>
      <w:tr w:rsidR="00E33202" w:rsidRPr="00614439" w14:paraId="4EC70BBA" w14:textId="77777777" w:rsidTr="00535E21">
        <w:tc>
          <w:tcPr>
            <w:tcW w:w="3252" w:type="dxa"/>
            <w:vAlign w:val="center"/>
          </w:tcPr>
          <w:p w14:paraId="2FA4277C" w14:textId="77777777" w:rsidR="00E33202" w:rsidRPr="00936F52" w:rsidRDefault="00E33202" w:rsidP="00C44AFD">
            <w:pPr>
              <w:pStyle w:val="TableText"/>
              <w:rPr>
                <w:sz w:val="18"/>
                <w:szCs w:val="18"/>
              </w:rPr>
            </w:pPr>
            <w:r w:rsidRPr="00936F52">
              <w:rPr>
                <w:sz w:val="18"/>
                <w:szCs w:val="18"/>
              </w:rPr>
              <w:t>NOTIF_SEQ_NO_EN2</w:t>
            </w:r>
          </w:p>
        </w:tc>
        <w:tc>
          <w:tcPr>
            <w:tcW w:w="5758" w:type="dxa"/>
          </w:tcPr>
          <w:p w14:paraId="478B8701"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Enable Notification related to the PROFILE_OPERATIONAL2.</w:t>
            </w:r>
          </w:p>
        </w:tc>
      </w:tr>
      <w:tr w:rsidR="00E33202" w:rsidRPr="00614439" w14:paraId="23C3450A" w14:textId="77777777" w:rsidTr="00535E21">
        <w:tc>
          <w:tcPr>
            <w:tcW w:w="3252" w:type="dxa"/>
            <w:vAlign w:val="center"/>
          </w:tcPr>
          <w:p w14:paraId="4519BAA8" w14:textId="77777777" w:rsidR="00E33202" w:rsidRPr="00936F52" w:rsidRDefault="00E33202" w:rsidP="00C44AFD">
            <w:pPr>
              <w:pStyle w:val="TableText"/>
              <w:rPr>
                <w:sz w:val="18"/>
                <w:szCs w:val="18"/>
              </w:rPr>
            </w:pPr>
            <w:r w:rsidRPr="00936F52">
              <w:rPr>
                <w:sz w:val="18"/>
                <w:szCs w:val="18"/>
              </w:rPr>
              <w:t>NOTIF_SEQ_NO_IN1</w:t>
            </w:r>
          </w:p>
        </w:tc>
        <w:tc>
          <w:tcPr>
            <w:tcW w:w="5758" w:type="dxa"/>
            <w:vAlign w:val="center"/>
          </w:tcPr>
          <w:p w14:paraId="071AA1F1"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Install Notification related to the PROFILE_OPERATIONAL1.</w:t>
            </w:r>
          </w:p>
        </w:tc>
      </w:tr>
      <w:tr w:rsidR="00E33202" w:rsidRPr="00614439" w14:paraId="35F2A168" w14:textId="77777777" w:rsidTr="00535E21">
        <w:tc>
          <w:tcPr>
            <w:tcW w:w="3252" w:type="dxa"/>
            <w:vAlign w:val="center"/>
          </w:tcPr>
          <w:p w14:paraId="153C43BD" w14:textId="77777777" w:rsidR="00E33202" w:rsidRPr="00936F52" w:rsidRDefault="00E33202" w:rsidP="00C44AFD">
            <w:pPr>
              <w:pStyle w:val="TableText"/>
              <w:rPr>
                <w:sz w:val="18"/>
                <w:szCs w:val="18"/>
              </w:rPr>
            </w:pPr>
            <w:r w:rsidRPr="00936F52">
              <w:rPr>
                <w:sz w:val="18"/>
                <w:szCs w:val="18"/>
              </w:rPr>
              <w:t>NOTIF_SEQ_NO_IN1_PIR</w:t>
            </w:r>
          </w:p>
        </w:tc>
        <w:tc>
          <w:tcPr>
            <w:tcW w:w="5758" w:type="dxa"/>
            <w:vAlign w:val="center"/>
          </w:tcPr>
          <w:p w14:paraId="43FF587E"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Install Notification (PIR) related to the PROFILE_OPERATIONAL1.</w:t>
            </w:r>
          </w:p>
        </w:tc>
      </w:tr>
      <w:tr w:rsidR="00E33202" w:rsidRPr="00614439" w14:paraId="45344465" w14:textId="77777777" w:rsidTr="00535E21">
        <w:tc>
          <w:tcPr>
            <w:tcW w:w="3252" w:type="dxa"/>
            <w:vAlign w:val="center"/>
          </w:tcPr>
          <w:p w14:paraId="3826DF22" w14:textId="77777777" w:rsidR="00E33202" w:rsidRPr="00936F52" w:rsidRDefault="00E33202" w:rsidP="00C44AFD">
            <w:pPr>
              <w:pStyle w:val="TableText"/>
              <w:rPr>
                <w:sz w:val="18"/>
                <w:szCs w:val="18"/>
              </w:rPr>
            </w:pPr>
            <w:r w:rsidRPr="00936F52">
              <w:rPr>
                <w:sz w:val="18"/>
                <w:szCs w:val="18"/>
              </w:rPr>
              <w:t>NOTIF_SEQ_NO_IN2</w:t>
            </w:r>
          </w:p>
        </w:tc>
        <w:tc>
          <w:tcPr>
            <w:tcW w:w="5758" w:type="dxa"/>
            <w:vAlign w:val="center"/>
          </w:tcPr>
          <w:p w14:paraId="464AF8B6"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Install Notification related to the PROFILE_OPERATIONAL2.</w:t>
            </w:r>
          </w:p>
        </w:tc>
      </w:tr>
      <w:tr w:rsidR="00E33202" w:rsidRPr="00614439" w14:paraId="3A54BD0C" w14:textId="77777777" w:rsidTr="00535E21">
        <w:tc>
          <w:tcPr>
            <w:tcW w:w="3252" w:type="dxa"/>
            <w:vAlign w:val="center"/>
          </w:tcPr>
          <w:p w14:paraId="0130AE36" w14:textId="77777777" w:rsidR="00E33202" w:rsidRPr="00936F52" w:rsidRDefault="00E33202" w:rsidP="00C44AFD">
            <w:pPr>
              <w:pStyle w:val="TableText"/>
              <w:rPr>
                <w:sz w:val="18"/>
                <w:szCs w:val="18"/>
              </w:rPr>
            </w:pPr>
            <w:r w:rsidRPr="00936F52">
              <w:rPr>
                <w:sz w:val="18"/>
                <w:szCs w:val="18"/>
              </w:rPr>
              <w:t>NOTIF_SEQ_NO_IN2_PIR</w:t>
            </w:r>
          </w:p>
        </w:tc>
        <w:tc>
          <w:tcPr>
            <w:tcW w:w="5758" w:type="dxa"/>
            <w:vAlign w:val="center"/>
          </w:tcPr>
          <w:p w14:paraId="43980716"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Install Notification (PIR) related to the PROFILE_OPERATIONAL2.</w:t>
            </w:r>
          </w:p>
        </w:tc>
      </w:tr>
      <w:tr w:rsidR="00E33202" w:rsidRPr="00614439" w14:paraId="61367215" w14:textId="77777777" w:rsidTr="00535E21">
        <w:tc>
          <w:tcPr>
            <w:tcW w:w="3252" w:type="dxa"/>
            <w:vAlign w:val="center"/>
          </w:tcPr>
          <w:p w14:paraId="5FE5436F" w14:textId="77777777" w:rsidR="00E33202" w:rsidRPr="00936F52" w:rsidRDefault="00E33202" w:rsidP="00C44AFD">
            <w:pPr>
              <w:pStyle w:val="TableText"/>
              <w:rPr>
                <w:sz w:val="18"/>
                <w:szCs w:val="18"/>
              </w:rPr>
            </w:pPr>
            <w:r w:rsidRPr="00936F52">
              <w:rPr>
                <w:sz w:val="18"/>
                <w:szCs w:val="18"/>
              </w:rPr>
              <w:t>NOTIF_SEQ_NO2_DE1</w:t>
            </w:r>
          </w:p>
        </w:tc>
        <w:tc>
          <w:tcPr>
            <w:tcW w:w="5758" w:type="dxa"/>
          </w:tcPr>
          <w:p w14:paraId="7958DD80"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second Delete Notification related to the PROFILE_OPERATIONAL1.</w:t>
            </w:r>
          </w:p>
        </w:tc>
      </w:tr>
      <w:tr w:rsidR="00E33202" w:rsidRPr="00614439" w14:paraId="6BC2B2E8" w14:textId="77777777" w:rsidTr="00535E21">
        <w:tc>
          <w:tcPr>
            <w:tcW w:w="3252" w:type="dxa"/>
            <w:vAlign w:val="center"/>
          </w:tcPr>
          <w:p w14:paraId="00C36FC4" w14:textId="77777777" w:rsidR="00E33202" w:rsidRPr="00936F52" w:rsidRDefault="00E33202" w:rsidP="00C44AFD">
            <w:pPr>
              <w:pStyle w:val="TableText"/>
              <w:rPr>
                <w:sz w:val="18"/>
                <w:szCs w:val="18"/>
              </w:rPr>
            </w:pPr>
            <w:r w:rsidRPr="00936F52">
              <w:rPr>
                <w:sz w:val="18"/>
                <w:szCs w:val="18"/>
              </w:rPr>
              <w:t>NOTIF_SEQ_NO2_DI1</w:t>
            </w:r>
          </w:p>
        </w:tc>
        <w:tc>
          <w:tcPr>
            <w:tcW w:w="5758" w:type="dxa"/>
          </w:tcPr>
          <w:p w14:paraId="64A36766"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second Disable Notification related to the PROFILE_OPERATIONAL1.</w:t>
            </w:r>
          </w:p>
        </w:tc>
      </w:tr>
      <w:tr w:rsidR="00E33202" w:rsidRPr="00614439" w14:paraId="64EED661" w14:textId="77777777" w:rsidTr="00535E21">
        <w:tc>
          <w:tcPr>
            <w:tcW w:w="3252" w:type="dxa"/>
            <w:vAlign w:val="center"/>
          </w:tcPr>
          <w:p w14:paraId="27566771" w14:textId="77777777" w:rsidR="00E33202" w:rsidRPr="00936F52" w:rsidRDefault="00E33202" w:rsidP="00C44AFD">
            <w:pPr>
              <w:pStyle w:val="TableText"/>
              <w:rPr>
                <w:sz w:val="18"/>
                <w:szCs w:val="18"/>
              </w:rPr>
            </w:pPr>
            <w:r w:rsidRPr="00936F52">
              <w:rPr>
                <w:sz w:val="18"/>
                <w:szCs w:val="18"/>
              </w:rPr>
              <w:lastRenderedPageBreak/>
              <w:t>NOTIF_SEQ_NO2_EN1</w:t>
            </w:r>
          </w:p>
        </w:tc>
        <w:tc>
          <w:tcPr>
            <w:tcW w:w="5758" w:type="dxa"/>
          </w:tcPr>
          <w:p w14:paraId="38CB28F3"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second Enable Notification related to the PROFILE_OPERATIONAL1.</w:t>
            </w:r>
          </w:p>
        </w:tc>
      </w:tr>
      <w:tr w:rsidR="00E33202" w:rsidRPr="00614439" w14:paraId="46DF93F7" w14:textId="77777777" w:rsidTr="00535E21">
        <w:tc>
          <w:tcPr>
            <w:tcW w:w="3252" w:type="dxa"/>
            <w:vAlign w:val="center"/>
          </w:tcPr>
          <w:p w14:paraId="39A33ADA" w14:textId="075AF08D" w:rsidR="00E33202" w:rsidRPr="00936F52" w:rsidRDefault="00E33202" w:rsidP="00C44AFD">
            <w:pPr>
              <w:pStyle w:val="TableText"/>
              <w:rPr>
                <w:rFonts w:cs="Arial"/>
                <w:sz w:val="18"/>
                <w:szCs w:val="18"/>
                <w:lang w:val="en-GB"/>
              </w:rPr>
            </w:pPr>
            <w:r w:rsidRPr="00936F52">
              <w:rPr>
                <w:rFonts w:cs="Arial"/>
                <w:sz w:val="18"/>
                <w:szCs w:val="18"/>
                <w:lang w:val="en-GB"/>
              </w:rPr>
              <w:t>OT_SK_S_SM_DP+</w:t>
            </w:r>
            <w:r w:rsidR="00E84168">
              <w:rPr>
                <w:rFonts w:cs="Arial"/>
                <w:sz w:val="18"/>
                <w:szCs w:val="18"/>
                <w:lang w:val="en-GB"/>
              </w:rPr>
              <w:t>_AKA</w:t>
            </w:r>
          </w:p>
        </w:tc>
        <w:tc>
          <w:tcPr>
            <w:tcW w:w="5758" w:type="dxa"/>
          </w:tcPr>
          <w:p w14:paraId="4615A173" w14:textId="77777777" w:rsidR="00E33202" w:rsidRPr="009E6201" w:rsidRDefault="00E33202" w:rsidP="00C44AFD">
            <w:pPr>
              <w:rPr>
                <w:rFonts w:cs="Arial"/>
                <w:sz w:val="18"/>
                <w:szCs w:val="18"/>
                <w:lang w:val="en-GB"/>
              </w:rPr>
            </w:pPr>
            <w:r w:rsidRPr="009E6201">
              <w:rPr>
                <w:rFonts w:cs="Arial"/>
                <w:sz w:val="18"/>
                <w:szCs w:val="18"/>
                <w:lang w:val="en-GB" w:eastAsia="de-DE"/>
              </w:rPr>
              <w:t>One-time Private Key generated by the S_SM-DP+ for ECKA. Depending on the eUICC configuration, this key is based on NIST P-256, brainpoolP256r1 or FRP256V1.</w:t>
            </w:r>
          </w:p>
        </w:tc>
      </w:tr>
      <w:tr w:rsidR="00E33202" w:rsidRPr="00614439" w14:paraId="5EAE2C56" w14:textId="77777777" w:rsidTr="00535E21">
        <w:tc>
          <w:tcPr>
            <w:tcW w:w="3252" w:type="dxa"/>
            <w:vAlign w:val="center"/>
          </w:tcPr>
          <w:p w14:paraId="0A3C46BF" w14:textId="46CB1628" w:rsidR="00E33202" w:rsidRPr="00936F52" w:rsidRDefault="0082752F" w:rsidP="00C44AFD">
            <w:pPr>
              <w:pStyle w:val="TableText"/>
              <w:rPr>
                <w:sz w:val="18"/>
                <w:szCs w:val="18"/>
              </w:rPr>
            </w:pPr>
            <w:r>
              <w:rPr>
                <w:sz w:val="18"/>
                <w:szCs w:val="18"/>
              </w:rPr>
              <w:t>OTPK_EUICC_AKA</w:t>
            </w:r>
          </w:p>
        </w:tc>
        <w:tc>
          <w:tcPr>
            <w:tcW w:w="5758" w:type="dxa"/>
          </w:tcPr>
          <w:p w14:paraId="4572C2F6" w14:textId="77777777" w:rsidR="00E33202" w:rsidRPr="009E6201" w:rsidRDefault="00E33202" w:rsidP="00C44AFD">
            <w:pPr>
              <w:rPr>
                <w:rFonts w:cs="Arial"/>
                <w:sz w:val="18"/>
                <w:szCs w:val="18"/>
                <w:lang w:val="en-GB"/>
              </w:rPr>
            </w:pPr>
            <w:r w:rsidRPr="009E6201">
              <w:rPr>
                <w:rFonts w:cs="Arial"/>
                <w:sz w:val="18"/>
                <w:szCs w:val="18"/>
                <w:lang w:val="en-GB" w:eastAsia="de-DE"/>
              </w:rPr>
              <w:t>One-time Public Key generated by the eUICC for ECKA. Depending on the eUICC configuration, this key is based on NIST P-256, brainpoolP256r1 or FRP256V1.</w:t>
            </w:r>
          </w:p>
        </w:tc>
      </w:tr>
      <w:tr w:rsidR="00E33202" w:rsidRPr="00614439" w14:paraId="7A543C74" w14:textId="77777777" w:rsidTr="00535E21">
        <w:tc>
          <w:tcPr>
            <w:tcW w:w="3252" w:type="dxa"/>
            <w:vAlign w:val="center"/>
          </w:tcPr>
          <w:p w14:paraId="5AE7B855" w14:textId="781DDA90" w:rsidR="00E33202" w:rsidRPr="00936F52" w:rsidRDefault="0082752F" w:rsidP="00C44AFD">
            <w:pPr>
              <w:pStyle w:val="TableText"/>
              <w:rPr>
                <w:sz w:val="18"/>
                <w:szCs w:val="18"/>
              </w:rPr>
            </w:pPr>
            <w:r>
              <w:rPr>
                <w:sz w:val="18"/>
                <w:szCs w:val="18"/>
              </w:rPr>
              <w:t>OTPK_EUICC_AKA</w:t>
            </w:r>
            <w:r w:rsidR="00E33202">
              <w:rPr>
                <w:sz w:val="18"/>
                <w:szCs w:val="18"/>
              </w:rPr>
              <w:t>_NEW</w:t>
            </w:r>
          </w:p>
        </w:tc>
        <w:tc>
          <w:tcPr>
            <w:tcW w:w="5758" w:type="dxa"/>
            <w:vAlign w:val="center"/>
          </w:tcPr>
          <w:p w14:paraId="06976D99" w14:textId="2C56C4F1" w:rsidR="00E33202" w:rsidRPr="009E6201" w:rsidRDefault="00E33202" w:rsidP="00C44AFD">
            <w:pPr>
              <w:rPr>
                <w:rFonts w:cs="Arial"/>
                <w:sz w:val="18"/>
                <w:szCs w:val="18"/>
                <w:lang w:val="en-GB"/>
              </w:rPr>
            </w:pPr>
            <w:r w:rsidRPr="009E6201">
              <w:rPr>
                <w:rFonts w:cs="Arial"/>
                <w:sz w:val="18"/>
                <w:szCs w:val="18"/>
                <w:lang w:val="en-GB" w:eastAsia="de-DE"/>
              </w:rPr>
              <w:t xml:space="preserve">One-time Public Key of the eUICC for ECKA used for the BPP which is a new generated value different from </w:t>
            </w:r>
            <w:r w:rsidRPr="009E6201">
              <w:rPr>
                <w:rFonts w:cs="Arial"/>
                <w:sz w:val="18"/>
                <w:szCs w:val="18"/>
                <w:lang w:val="en-GB"/>
              </w:rPr>
              <w:t>&lt;</w:t>
            </w:r>
            <w:r w:rsidR="0082752F">
              <w:rPr>
                <w:rFonts w:cs="Arial"/>
                <w:sz w:val="18"/>
                <w:szCs w:val="18"/>
                <w:lang w:val="en-GB"/>
              </w:rPr>
              <w:t>OTPK_EUICC_AKA</w:t>
            </w:r>
            <w:r w:rsidRPr="009E6201">
              <w:rPr>
                <w:rFonts w:cs="Arial"/>
                <w:sz w:val="18"/>
                <w:szCs w:val="18"/>
                <w:lang w:val="en-GB"/>
              </w:rPr>
              <w:t>&gt;</w:t>
            </w:r>
            <w:r w:rsidRPr="009E6201" w:rsidDel="00944D47">
              <w:rPr>
                <w:rFonts w:cs="Arial"/>
                <w:sz w:val="18"/>
                <w:szCs w:val="18"/>
                <w:lang w:val="en-GB" w:eastAsia="de-DE"/>
              </w:rPr>
              <w:t xml:space="preserve"> </w:t>
            </w:r>
          </w:p>
        </w:tc>
      </w:tr>
      <w:tr w:rsidR="00E33202" w:rsidRPr="00614439" w14:paraId="7F1ADC1F" w14:textId="77777777" w:rsidTr="00535E21">
        <w:tc>
          <w:tcPr>
            <w:tcW w:w="3252" w:type="dxa"/>
            <w:vAlign w:val="center"/>
          </w:tcPr>
          <w:p w14:paraId="0CA01EFC" w14:textId="17CE2A7E" w:rsidR="00E33202" w:rsidRPr="00936F52" w:rsidRDefault="00E33202" w:rsidP="00C44AFD">
            <w:pPr>
              <w:pStyle w:val="TableText"/>
              <w:rPr>
                <w:sz w:val="18"/>
                <w:szCs w:val="18"/>
              </w:rPr>
            </w:pPr>
            <w:r w:rsidRPr="00936F52">
              <w:rPr>
                <w:sz w:val="18"/>
                <w:szCs w:val="18"/>
              </w:rPr>
              <w:t>OTPK_S_SM_DP+</w:t>
            </w:r>
            <w:r w:rsidR="00E84168">
              <w:rPr>
                <w:sz w:val="18"/>
                <w:szCs w:val="18"/>
              </w:rPr>
              <w:t>_AKA</w:t>
            </w:r>
          </w:p>
        </w:tc>
        <w:tc>
          <w:tcPr>
            <w:tcW w:w="5758" w:type="dxa"/>
          </w:tcPr>
          <w:p w14:paraId="75D1724D" w14:textId="77777777" w:rsidR="00E33202" w:rsidRPr="009E6201" w:rsidRDefault="00E33202" w:rsidP="00C44AFD">
            <w:pPr>
              <w:rPr>
                <w:rFonts w:cs="Arial"/>
                <w:sz w:val="18"/>
                <w:szCs w:val="18"/>
                <w:lang w:val="en-GB"/>
              </w:rPr>
            </w:pPr>
            <w:r w:rsidRPr="009E6201">
              <w:rPr>
                <w:rFonts w:cs="Arial"/>
                <w:sz w:val="18"/>
                <w:szCs w:val="18"/>
                <w:lang w:val="en-GB" w:eastAsia="de-DE"/>
              </w:rPr>
              <w:t>One-time Public Key generated by the S_SM-DP+ for ECKA. Depending on the eUICC configuration, this key is based on NIST P-256, brainpoolP256r1 or FRP256V1.</w:t>
            </w:r>
          </w:p>
        </w:tc>
      </w:tr>
      <w:tr w:rsidR="00E33202" w:rsidRPr="00614439" w14:paraId="776D4B0A" w14:textId="77777777" w:rsidTr="00535E21">
        <w:tc>
          <w:tcPr>
            <w:tcW w:w="3252" w:type="dxa"/>
            <w:vAlign w:val="center"/>
          </w:tcPr>
          <w:p w14:paraId="447B7DAF" w14:textId="5B40EE8D" w:rsidR="00E33202" w:rsidRPr="00936F52" w:rsidRDefault="00E33202" w:rsidP="00C44AFD">
            <w:pPr>
              <w:pStyle w:val="TableText"/>
              <w:rPr>
                <w:sz w:val="18"/>
                <w:szCs w:val="18"/>
              </w:rPr>
            </w:pPr>
            <w:r w:rsidRPr="00936F52">
              <w:rPr>
                <w:sz w:val="18"/>
                <w:szCs w:val="18"/>
              </w:rPr>
              <w:t>OTPK_SM_DP+</w:t>
            </w:r>
            <w:r w:rsidR="00E84168">
              <w:rPr>
                <w:sz w:val="18"/>
                <w:szCs w:val="18"/>
              </w:rPr>
              <w:t>_AKA</w:t>
            </w:r>
          </w:p>
        </w:tc>
        <w:tc>
          <w:tcPr>
            <w:tcW w:w="5758" w:type="dxa"/>
          </w:tcPr>
          <w:p w14:paraId="5091761E" w14:textId="77777777" w:rsidR="00E33202" w:rsidRPr="009E6201" w:rsidRDefault="00E33202" w:rsidP="00C44AFD">
            <w:pPr>
              <w:rPr>
                <w:rFonts w:cs="Arial"/>
                <w:sz w:val="18"/>
                <w:szCs w:val="18"/>
                <w:lang w:val="en-GB"/>
              </w:rPr>
            </w:pPr>
            <w:r w:rsidRPr="009E6201">
              <w:rPr>
                <w:rFonts w:cs="Arial"/>
                <w:sz w:val="18"/>
                <w:szCs w:val="18"/>
                <w:lang w:val="en-GB" w:eastAsia="de-DE"/>
              </w:rPr>
              <w:t>One-time Public Key generated by the SM-DP+ for ECKA. Depending on the eUICC configuration, this key is based on NIST P-256, brainpoolP256r1 or FRP256V1.</w:t>
            </w:r>
          </w:p>
        </w:tc>
      </w:tr>
      <w:tr w:rsidR="00E33202" w:rsidRPr="00614439" w14:paraId="75A5BC1C" w14:textId="77777777" w:rsidTr="00535E21">
        <w:tc>
          <w:tcPr>
            <w:tcW w:w="3252" w:type="dxa"/>
            <w:vAlign w:val="center"/>
          </w:tcPr>
          <w:p w14:paraId="36E4BF49" w14:textId="77777777" w:rsidR="00E33202" w:rsidRPr="00936F52" w:rsidRDefault="00E33202" w:rsidP="00C44AFD">
            <w:pPr>
              <w:pStyle w:val="TableText"/>
              <w:rPr>
                <w:sz w:val="18"/>
                <w:szCs w:val="18"/>
              </w:rPr>
            </w:pPr>
            <w:r w:rsidRPr="00936F52">
              <w:rPr>
                <w:sz w:val="18"/>
                <w:szCs w:val="18"/>
              </w:rPr>
              <w:t>PPK_ENC</w:t>
            </w:r>
          </w:p>
        </w:tc>
        <w:tc>
          <w:tcPr>
            <w:tcW w:w="5758" w:type="dxa"/>
            <w:vAlign w:val="center"/>
          </w:tcPr>
          <w:p w14:paraId="008B28B8"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Random PPK-ENC value (16 bytes key length). This value is different from </w:t>
            </w:r>
            <w:r w:rsidRPr="009E6201">
              <w:rPr>
                <w:rFonts w:cs="Arial"/>
                <w:sz w:val="18"/>
                <w:szCs w:val="18"/>
                <w:lang w:val="en-GB"/>
              </w:rPr>
              <w:t>&lt;S_ENC&gt;</w:t>
            </w:r>
            <w:r w:rsidRPr="009E6201">
              <w:rPr>
                <w:rFonts w:cs="Arial"/>
                <w:sz w:val="18"/>
                <w:szCs w:val="18"/>
                <w:lang w:val="en-GB" w:eastAsia="de-DE"/>
              </w:rPr>
              <w:t xml:space="preserve"> value.</w:t>
            </w:r>
          </w:p>
        </w:tc>
      </w:tr>
      <w:tr w:rsidR="00E33202" w:rsidRPr="00614439" w14:paraId="717DBDF5" w14:textId="77777777" w:rsidTr="00535E21">
        <w:tc>
          <w:tcPr>
            <w:tcW w:w="3252" w:type="dxa"/>
            <w:vAlign w:val="center"/>
          </w:tcPr>
          <w:p w14:paraId="722E70E3" w14:textId="77777777" w:rsidR="00E33202" w:rsidRPr="00936F52" w:rsidRDefault="00E33202" w:rsidP="00C44AFD">
            <w:pPr>
              <w:pStyle w:val="TableText"/>
              <w:rPr>
                <w:sz w:val="18"/>
                <w:szCs w:val="18"/>
              </w:rPr>
            </w:pPr>
            <w:r w:rsidRPr="00936F52">
              <w:rPr>
                <w:sz w:val="18"/>
                <w:szCs w:val="18"/>
              </w:rPr>
              <w:t>PPK_INIT_MAC</w:t>
            </w:r>
          </w:p>
        </w:tc>
        <w:tc>
          <w:tcPr>
            <w:tcW w:w="5758" w:type="dxa"/>
            <w:vAlign w:val="center"/>
          </w:tcPr>
          <w:p w14:paraId="7AAD9D70"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Random initial MAC chaining value (16 bytes). This value is different from the </w:t>
            </w:r>
            <w:r w:rsidRPr="009E6201">
              <w:rPr>
                <w:rFonts w:cs="Arial"/>
                <w:sz w:val="18"/>
                <w:szCs w:val="18"/>
                <w:lang w:val="en-GB"/>
              </w:rPr>
              <w:t xml:space="preserve">&lt;S_MAC_CHAIN&gt; </w:t>
            </w:r>
            <w:r w:rsidRPr="009E6201">
              <w:rPr>
                <w:rFonts w:cs="Arial"/>
                <w:sz w:val="18"/>
                <w:szCs w:val="18"/>
                <w:lang w:val="en-GB" w:eastAsia="de-DE"/>
              </w:rPr>
              <w:t>value.</w:t>
            </w:r>
          </w:p>
        </w:tc>
      </w:tr>
      <w:tr w:rsidR="00E33202" w:rsidRPr="00614439" w14:paraId="098668F5" w14:textId="77777777" w:rsidTr="00535E21">
        <w:tc>
          <w:tcPr>
            <w:tcW w:w="3252" w:type="dxa"/>
            <w:vAlign w:val="center"/>
          </w:tcPr>
          <w:p w14:paraId="7FED4BF9" w14:textId="77777777" w:rsidR="00E33202" w:rsidRPr="00936F52" w:rsidRDefault="00E33202" w:rsidP="00C44AFD">
            <w:pPr>
              <w:pStyle w:val="TableText"/>
              <w:rPr>
                <w:sz w:val="18"/>
                <w:szCs w:val="18"/>
              </w:rPr>
            </w:pPr>
            <w:r w:rsidRPr="00936F52">
              <w:rPr>
                <w:sz w:val="18"/>
                <w:szCs w:val="18"/>
              </w:rPr>
              <w:t>PPK_MAC</w:t>
            </w:r>
          </w:p>
        </w:tc>
        <w:tc>
          <w:tcPr>
            <w:tcW w:w="5758" w:type="dxa"/>
            <w:vAlign w:val="center"/>
          </w:tcPr>
          <w:p w14:paraId="4D8885EB"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Random PPK-MAC value (16 bytes key length). This value is different from </w:t>
            </w:r>
            <w:r w:rsidRPr="009E6201">
              <w:rPr>
                <w:rFonts w:cs="Arial"/>
                <w:sz w:val="18"/>
                <w:szCs w:val="18"/>
                <w:lang w:val="en-GB"/>
              </w:rPr>
              <w:t>&lt;S_MAC&gt;</w:t>
            </w:r>
            <w:r w:rsidRPr="009E6201">
              <w:rPr>
                <w:rFonts w:cs="Arial"/>
                <w:sz w:val="18"/>
                <w:szCs w:val="18"/>
                <w:lang w:val="en-GB" w:eastAsia="de-DE"/>
              </w:rPr>
              <w:t xml:space="preserve"> value.</w:t>
            </w:r>
          </w:p>
        </w:tc>
      </w:tr>
      <w:tr w:rsidR="00E33202" w:rsidRPr="00614439" w14:paraId="25DD88E8" w14:textId="77777777" w:rsidTr="00535E21">
        <w:tc>
          <w:tcPr>
            <w:tcW w:w="3252" w:type="dxa"/>
            <w:vAlign w:val="center"/>
          </w:tcPr>
          <w:p w14:paraId="047537A7" w14:textId="77777777" w:rsidR="00E33202" w:rsidRPr="00936F52" w:rsidRDefault="00E33202" w:rsidP="00C44AFD">
            <w:pPr>
              <w:pStyle w:val="TableText"/>
              <w:rPr>
                <w:sz w:val="18"/>
                <w:szCs w:val="18"/>
              </w:rPr>
            </w:pPr>
            <w:r w:rsidRPr="00936F52">
              <w:rPr>
                <w:sz w:val="18"/>
                <w:szCs w:val="18"/>
              </w:rPr>
              <w:t>PPP_OP_PROF1_SEG_PPK</w:t>
            </w:r>
          </w:p>
        </w:tc>
        <w:tc>
          <w:tcPr>
            <w:tcW w:w="5758" w:type="dxa"/>
            <w:vAlign w:val="center"/>
          </w:tcPr>
          <w:p w14:paraId="1FE4C16F"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An element of sequenceOf86, consisting of a </w:t>
            </w:r>
            <w:r w:rsidRPr="009E6201">
              <w:rPr>
                <w:rFonts w:cs="Arial"/>
                <w:sz w:val="18"/>
                <w:szCs w:val="18"/>
                <w:lang w:val="en-GB"/>
              </w:rPr>
              <w:t>&lt;UPP_OP_PROF1_SEG&gt;</w:t>
            </w:r>
            <w:r w:rsidRPr="009E6201">
              <w:rPr>
                <w:rFonts w:cs="Arial"/>
                <w:sz w:val="18"/>
                <w:szCs w:val="18"/>
                <w:lang w:val="en-GB" w:eastAsia="de-DE"/>
              </w:rPr>
              <w:t xml:space="preserve"> protected with </w:t>
            </w:r>
            <w:r w:rsidRPr="009E6201">
              <w:rPr>
                <w:rFonts w:cs="Arial"/>
                <w:sz w:val="18"/>
                <w:szCs w:val="18"/>
                <w:lang w:val="en-GB"/>
              </w:rPr>
              <w:t xml:space="preserve">&lt;PPK_ENC&gt; </w:t>
            </w:r>
            <w:r w:rsidRPr="009E6201">
              <w:rPr>
                <w:rFonts w:cs="Arial"/>
                <w:sz w:val="18"/>
                <w:szCs w:val="18"/>
                <w:lang w:val="en-GB" w:eastAsia="de-DE"/>
              </w:rPr>
              <w:t xml:space="preserve">and </w:t>
            </w:r>
            <w:r w:rsidRPr="009E6201">
              <w:rPr>
                <w:rFonts w:cs="Arial"/>
                <w:sz w:val="18"/>
                <w:szCs w:val="18"/>
                <w:lang w:val="en-GB"/>
              </w:rPr>
              <w:t xml:space="preserve">&lt;PPK_MAC&gt; </w:t>
            </w:r>
            <w:r w:rsidRPr="009E6201">
              <w:rPr>
                <w:rFonts w:cs="Arial"/>
                <w:sz w:val="18"/>
                <w:szCs w:val="18"/>
                <w:lang w:val="en-GB" w:eastAsia="de-DE"/>
              </w:rPr>
              <w:t xml:space="preserve">and encapsulated in a TLV with tag </w:t>
            </w:r>
            <w:r w:rsidRPr="009E6201">
              <w:rPr>
                <w:rFonts w:cs="Arial"/>
                <w:sz w:val="18"/>
                <w:szCs w:val="18"/>
                <w:lang w:val="en-GB"/>
              </w:rPr>
              <w:t>0x86</w:t>
            </w:r>
            <w:r w:rsidRPr="009E6201">
              <w:rPr>
                <w:rFonts w:cs="Arial"/>
                <w:sz w:val="18"/>
                <w:szCs w:val="18"/>
                <w:lang w:val="en-GB" w:eastAsia="de-DE"/>
              </w:rPr>
              <w:t xml:space="preserve">  length &lt;L&gt;, up to a maximum size of 1020 bytes including the tag and length field.</w:t>
            </w:r>
          </w:p>
        </w:tc>
      </w:tr>
      <w:tr w:rsidR="00E33202" w:rsidRPr="00614439" w14:paraId="1D180D6C" w14:textId="77777777" w:rsidTr="00535E21">
        <w:tc>
          <w:tcPr>
            <w:tcW w:w="3252" w:type="dxa"/>
          </w:tcPr>
          <w:p w14:paraId="3ED9EDFE" w14:textId="77777777" w:rsidR="00E33202" w:rsidRPr="00936F52" w:rsidRDefault="00E33202" w:rsidP="00C44AFD">
            <w:pPr>
              <w:pStyle w:val="TableText"/>
              <w:rPr>
                <w:sz w:val="18"/>
                <w:szCs w:val="18"/>
              </w:rPr>
            </w:pPr>
            <w:r w:rsidRPr="00936F52">
              <w:rPr>
                <w:sz w:val="18"/>
                <w:szCs w:val="18"/>
              </w:rPr>
              <w:t>PPP_OP_PROF1_SEG_SK</w:t>
            </w:r>
          </w:p>
        </w:tc>
        <w:tc>
          <w:tcPr>
            <w:tcW w:w="5758" w:type="dxa"/>
            <w:vAlign w:val="center"/>
          </w:tcPr>
          <w:p w14:paraId="498C0E94"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An element of sequenceOf86, consisting of a </w:t>
            </w:r>
            <w:r w:rsidRPr="009E6201">
              <w:rPr>
                <w:rFonts w:cs="Arial"/>
                <w:sz w:val="18"/>
                <w:szCs w:val="18"/>
                <w:lang w:val="en-GB"/>
              </w:rPr>
              <w:t xml:space="preserve">&lt;UPP_OP_PROF1_SEG&gt; </w:t>
            </w:r>
            <w:r w:rsidRPr="009E6201">
              <w:rPr>
                <w:rFonts w:cs="Arial"/>
                <w:sz w:val="18"/>
                <w:szCs w:val="18"/>
                <w:lang w:val="en-GB" w:eastAsia="de-DE"/>
              </w:rPr>
              <w:t>segment protected with</w:t>
            </w:r>
            <w:r w:rsidRPr="009E6201">
              <w:rPr>
                <w:rFonts w:cs="Arial"/>
                <w:sz w:val="18"/>
                <w:szCs w:val="18"/>
                <w:lang w:val="en-GB"/>
              </w:rPr>
              <w:t xml:space="preserve"> &lt;S_ENC&gt; </w:t>
            </w:r>
            <w:r w:rsidRPr="009E6201">
              <w:rPr>
                <w:rFonts w:cs="Arial"/>
                <w:sz w:val="18"/>
                <w:szCs w:val="18"/>
                <w:lang w:val="en-GB" w:eastAsia="de-DE"/>
              </w:rPr>
              <w:t xml:space="preserve">and </w:t>
            </w:r>
            <w:r w:rsidRPr="009E6201">
              <w:rPr>
                <w:rFonts w:cs="Arial"/>
                <w:sz w:val="18"/>
                <w:szCs w:val="18"/>
                <w:lang w:val="en-GB"/>
              </w:rPr>
              <w:t xml:space="preserve">&lt;S_MAC&gt; </w:t>
            </w:r>
            <w:r w:rsidRPr="009E6201">
              <w:rPr>
                <w:rFonts w:cs="Arial"/>
                <w:sz w:val="18"/>
                <w:szCs w:val="18"/>
                <w:lang w:val="en-GB" w:eastAsia="de-DE"/>
              </w:rPr>
              <w:t>and encapsulated in a TLV with tag</w:t>
            </w:r>
            <w:r w:rsidRPr="009E6201">
              <w:rPr>
                <w:rFonts w:cs="Arial"/>
                <w:sz w:val="18"/>
                <w:szCs w:val="18"/>
                <w:lang w:val="en-GB"/>
              </w:rPr>
              <w:t xml:space="preserve"> 0x86,</w:t>
            </w:r>
            <w:r w:rsidRPr="009E6201">
              <w:rPr>
                <w:rFonts w:cs="Arial"/>
                <w:sz w:val="18"/>
                <w:szCs w:val="18"/>
                <w:lang w:val="en-GB" w:eastAsia="de-DE"/>
              </w:rPr>
              <w:t xml:space="preserve"> length &lt;L&gt;, up to a maximum size of 1020 bytes including the tag and length field.</w:t>
            </w:r>
          </w:p>
        </w:tc>
      </w:tr>
      <w:tr w:rsidR="00E33202" w:rsidRPr="00614439" w14:paraId="21243BD5" w14:textId="77777777" w:rsidTr="00535E21">
        <w:tc>
          <w:tcPr>
            <w:tcW w:w="3252" w:type="dxa"/>
            <w:vAlign w:val="center"/>
          </w:tcPr>
          <w:p w14:paraId="3EC7B0EA" w14:textId="77777777" w:rsidR="00E33202" w:rsidRPr="00936F52" w:rsidRDefault="00E33202" w:rsidP="00C44AFD">
            <w:pPr>
              <w:pStyle w:val="TableText"/>
              <w:rPr>
                <w:sz w:val="18"/>
                <w:szCs w:val="18"/>
              </w:rPr>
            </w:pPr>
            <w:r w:rsidRPr="00936F52">
              <w:rPr>
                <w:sz w:val="18"/>
                <w:szCs w:val="18"/>
              </w:rPr>
              <w:t>PPP_OP_PROF1_SEG_SK_INV</w:t>
            </w:r>
          </w:p>
        </w:tc>
        <w:tc>
          <w:tcPr>
            <w:tcW w:w="5758" w:type="dxa"/>
            <w:vAlign w:val="center"/>
          </w:tcPr>
          <w:p w14:paraId="0DDAE231" w14:textId="77777777" w:rsidR="00E33202" w:rsidRPr="009E6201" w:rsidRDefault="00E33202" w:rsidP="00C44AFD">
            <w:pPr>
              <w:rPr>
                <w:rFonts w:cs="Arial"/>
                <w:sz w:val="18"/>
                <w:szCs w:val="18"/>
                <w:lang w:val="en-GB"/>
              </w:rPr>
            </w:pPr>
            <w:r w:rsidRPr="009E6201">
              <w:rPr>
                <w:rFonts w:cs="Arial"/>
                <w:sz w:val="18"/>
                <w:szCs w:val="18"/>
                <w:lang w:val="en-GB"/>
              </w:rPr>
              <w:t>&lt;PPP_OP_PROF1_SEG_SK&gt;</w:t>
            </w:r>
            <w:r w:rsidRPr="009E6201">
              <w:rPr>
                <w:rFonts w:cs="Arial"/>
                <w:sz w:val="18"/>
                <w:szCs w:val="18"/>
                <w:lang w:val="en-GB" w:eastAsia="de-DE"/>
              </w:rPr>
              <w:t xml:space="preserve"> modified (wrong encryption)</w:t>
            </w:r>
          </w:p>
        </w:tc>
      </w:tr>
      <w:tr w:rsidR="00E33202" w:rsidRPr="00614439" w14:paraId="2740BB05" w14:textId="77777777" w:rsidTr="00535E21">
        <w:tc>
          <w:tcPr>
            <w:tcW w:w="3252" w:type="dxa"/>
            <w:vAlign w:val="center"/>
          </w:tcPr>
          <w:p w14:paraId="06181F8B" w14:textId="77777777" w:rsidR="00E33202" w:rsidRPr="00936F52" w:rsidRDefault="00E33202" w:rsidP="00C44AFD">
            <w:pPr>
              <w:pStyle w:val="TableText"/>
              <w:rPr>
                <w:rFonts w:cs="Arial"/>
                <w:sz w:val="18"/>
                <w:szCs w:val="18"/>
                <w:lang w:val="en-GB"/>
              </w:rPr>
            </w:pPr>
            <w:r w:rsidRPr="00936F52">
              <w:rPr>
                <w:rFonts w:cs="Arial"/>
                <w:sz w:val="18"/>
                <w:szCs w:val="18"/>
                <w:lang w:val="en-GB"/>
              </w:rPr>
              <w:t>PPR_IDS</w:t>
            </w:r>
          </w:p>
        </w:tc>
        <w:tc>
          <w:tcPr>
            <w:tcW w:w="5758" w:type="dxa"/>
            <w:vAlign w:val="center"/>
          </w:tcPr>
          <w:p w14:paraId="667EBDB5" w14:textId="77777777" w:rsidR="00E33202" w:rsidRPr="009E6201" w:rsidRDefault="00E33202" w:rsidP="00C44AFD">
            <w:pPr>
              <w:rPr>
                <w:rFonts w:cs="Arial"/>
                <w:sz w:val="18"/>
                <w:szCs w:val="18"/>
                <w:lang w:val="en-GB"/>
              </w:rPr>
            </w:pPr>
            <w:r w:rsidRPr="009E6201">
              <w:rPr>
                <w:rFonts w:cs="Arial"/>
                <w:sz w:val="18"/>
                <w:szCs w:val="18"/>
                <w:lang w:val="en-GB" w:eastAsia="de-DE"/>
              </w:rPr>
              <w:t>Forbidden Profile Policy Rules. This PPR list MAY be empty or MAY contain either PPR1 or PPR2 or both.</w:t>
            </w:r>
          </w:p>
        </w:tc>
      </w:tr>
      <w:tr w:rsidR="00E33202" w:rsidRPr="00614439" w14:paraId="6FED4ABE" w14:textId="77777777" w:rsidTr="00535E21">
        <w:tc>
          <w:tcPr>
            <w:tcW w:w="3252" w:type="dxa"/>
            <w:vAlign w:val="center"/>
          </w:tcPr>
          <w:p w14:paraId="795388BA" w14:textId="77777777" w:rsidR="00E33202" w:rsidRPr="00936F52" w:rsidRDefault="00E33202" w:rsidP="00C44AFD">
            <w:pPr>
              <w:pStyle w:val="TableText"/>
              <w:rPr>
                <w:sz w:val="18"/>
                <w:szCs w:val="18"/>
              </w:rPr>
            </w:pPr>
            <w:r w:rsidRPr="00936F52">
              <w:rPr>
                <w:sz w:val="18"/>
                <w:szCs w:val="18"/>
              </w:rPr>
              <w:t>PROPRIETARY_DATA</w:t>
            </w:r>
          </w:p>
        </w:tc>
        <w:tc>
          <w:tcPr>
            <w:tcW w:w="5758" w:type="dxa"/>
            <w:vAlign w:val="center"/>
          </w:tcPr>
          <w:p w14:paraId="14B14694" w14:textId="77777777" w:rsidR="00E33202" w:rsidRPr="009E6201" w:rsidRDefault="00E33202" w:rsidP="00C44AFD">
            <w:pPr>
              <w:rPr>
                <w:rFonts w:cs="Arial"/>
                <w:sz w:val="18"/>
                <w:szCs w:val="18"/>
                <w:lang w:val="en-GB"/>
              </w:rPr>
            </w:pPr>
            <w:r w:rsidRPr="009E6201">
              <w:rPr>
                <w:rFonts w:cs="Arial"/>
                <w:sz w:val="18"/>
                <w:szCs w:val="18"/>
                <w:lang w:val="en-GB" w:eastAsia="de-DE"/>
              </w:rPr>
              <w:t>Proprietary Data returned by the eUICC as part of FCI template</w:t>
            </w:r>
          </w:p>
        </w:tc>
      </w:tr>
      <w:tr w:rsidR="00E33202" w:rsidRPr="00614439" w14:paraId="5DF52B76" w14:textId="77777777" w:rsidTr="00535E21">
        <w:tc>
          <w:tcPr>
            <w:tcW w:w="3252" w:type="dxa"/>
            <w:vAlign w:val="center"/>
          </w:tcPr>
          <w:p w14:paraId="7D5956F4" w14:textId="77777777" w:rsidR="00E33202" w:rsidRPr="00936F52" w:rsidRDefault="00E33202" w:rsidP="00C44AFD">
            <w:pPr>
              <w:pStyle w:val="TableText"/>
              <w:rPr>
                <w:sz w:val="18"/>
                <w:szCs w:val="18"/>
              </w:rPr>
            </w:pPr>
            <w:r w:rsidRPr="00936F52">
              <w:rPr>
                <w:sz w:val="18"/>
                <w:szCs w:val="18"/>
              </w:rPr>
              <w:t>R_APDU_PARTx</w:t>
            </w:r>
          </w:p>
        </w:tc>
        <w:tc>
          <w:tcPr>
            <w:tcW w:w="5758" w:type="dxa"/>
            <w:vAlign w:val="center"/>
          </w:tcPr>
          <w:p w14:paraId="6769B943" w14:textId="77777777" w:rsidR="00E33202" w:rsidRPr="009E6201" w:rsidRDefault="00E33202" w:rsidP="00C44AFD">
            <w:pPr>
              <w:rPr>
                <w:rFonts w:cs="Arial"/>
                <w:sz w:val="18"/>
                <w:szCs w:val="18"/>
                <w:lang w:val="en-GB"/>
              </w:rPr>
            </w:pPr>
            <w:r w:rsidRPr="009E6201">
              <w:rPr>
                <w:rFonts w:cs="Arial"/>
                <w:sz w:val="18"/>
                <w:szCs w:val="18"/>
                <w:lang w:val="en-GB" w:eastAsia="de-DE"/>
              </w:rPr>
              <w:t>Sub-part of a R-APDU (see Annex D.4.2)</w:t>
            </w:r>
          </w:p>
        </w:tc>
      </w:tr>
      <w:tr w:rsidR="00E33202" w:rsidRPr="00614439" w14:paraId="35491AF9" w14:textId="77777777" w:rsidTr="00535E21">
        <w:tc>
          <w:tcPr>
            <w:tcW w:w="3252" w:type="dxa"/>
            <w:vAlign w:val="center"/>
          </w:tcPr>
          <w:p w14:paraId="21912BD4" w14:textId="77777777" w:rsidR="00E33202" w:rsidRPr="00936F52" w:rsidRDefault="00E33202" w:rsidP="00C44AFD">
            <w:pPr>
              <w:pStyle w:val="TableText"/>
              <w:rPr>
                <w:rFonts w:cs="Arial"/>
                <w:sz w:val="18"/>
                <w:szCs w:val="18"/>
                <w:lang w:val="en-GB"/>
              </w:rPr>
            </w:pPr>
            <w:r w:rsidRPr="00936F52">
              <w:rPr>
                <w:rFonts w:cs="Arial"/>
                <w:sz w:val="18"/>
                <w:szCs w:val="18"/>
                <w:lang w:val="en-GB"/>
              </w:rPr>
              <w:t>RANDOM_SM_DP+_SIGN</w:t>
            </w:r>
          </w:p>
        </w:tc>
        <w:tc>
          <w:tcPr>
            <w:tcW w:w="5758" w:type="dxa"/>
            <w:vAlign w:val="center"/>
          </w:tcPr>
          <w:p w14:paraId="594B3550"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Random SM-DP+ signature (i.e. content of the tag </w:t>
            </w:r>
            <w:r w:rsidRPr="009E6201">
              <w:rPr>
                <w:rFonts w:cs="Arial"/>
                <w:sz w:val="18"/>
                <w:szCs w:val="18"/>
                <w:lang w:val="en-GB"/>
              </w:rPr>
              <w:t>0x5F37</w:t>
            </w:r>
            <w:r w:rsidRPr="009E6201">
              <w:rPr>
                <w:rFonts w:cs="Arial"/>
                <w:sz w:val="18"/>
                <w:szCs w:val="18"/>
                <w:lang w:val="en-GB" w:eastAsia="de-DE"/>
              </w:rPr>
              <w:t>) with a size corresponding to a valid one.</w:t>
            </w:r>
          </w:p>
        </w:tc>
      </w:tr>
      <w:tr w:rsidR="00E33202" w:rsidRPr="00614439" w14:paraId="09E5036E" w14:textId="77777777" w:rsidTr="00535E21">
        <w:tc>
          <w:tcPr>
            <w:tcW w:w="3252" w:type="dxa"/>
            <w:vAlign w:val="center"/>
          </w:tcPr>
          <w:p w14:paraId="509CA549" w14:textId="77777777" w:rsidR="00E33202" w:rsidRPr="00936F52" w:rsidRDefault="00E33202" w:rsidP="00C44AFD">
            <w:pPr>
              <w:pStyle w:val="TableText"/>
              <w:rPr>
                <w:sz w:val="18"/>
                <w:szCs w:val="18"/>
              </w:rPr>
            </w:pPr>
            <w:r w:rsidRPr="00936F52">
              <w:rPr>
                <w:sz w:val="18"/>
                <w:szCs w:val="18"/>
              </w:rPr>
              <w:lastRenderedPageBreak/>
              <w:t>RANDOM_SM_DS_SIGN</w:t>
            </w:r>
          </w:p>
        </w:tc>
        <w:tc>
          <w:tcPr>
            <w:tcW w:w="5758" w:type="dxa"/>
            <w:vAlign w:val="center"/>
          </w:tcPr>
          <w:p w14:paraId="247DD1C4" w14:textId="77777777" w:rsidR="00E33202" w:rsidRPr="009E6201" w:rsidRDefault="00E33202" w:rsidP="00C44AFD">
            <w:pPr>
              <w:rPr>
                <w:rFonts w:cs="Arial"/>
                <w:sz w:val="18"/>
                <w:szCs w:val="18"/>
                <w:lang w:val="en-GB"/>
              </w:rPr>
            </w:pPr>
            <w:r w:rsidRPr="009E6201">
              <w:rPr>
                <w:rFonts w:cs="Arial"/>
                <w:sz w:val="18"/>
                <w:szCs w:val="18"/>
                <w:lang w:val="en-GB" w:eastAsia="de-DE"/>
              </w:rPr>
              <w:t>Random SM-DS signature (i.e. content of the tag 0x5F37) with a size corresponding to a valid one.</w:t>
            </w:r>
          </w:p>
        </w:tc>
      </w:tr>
      <w:tr w:rsidR="00E33202" w:rsidRPr="00614439" w14:paraId="78B7D422" w14:textId="77777777" w:rsidTr="00535E21">
        <w:tc>
          <w:tcPr>
            <w:tcW w:w="3252" w:type="dxa"/>
            <w:vAlign w:val="center"/>
          </w:tcPr>
          <w:p w14:paraId="31C1416B" w14:textId="77777777" w:rsidR="00E33202" w:rsidRPr="00936F52" w:rsidRDefault="00E33202" w:rsidP="00C44AFD">
            <w:pPr>
              <w:pStyle w:val="TableText"/>
              <w:rPr>
                <w:rFonts w:cs="Arial"/>
                <w:sz w:val="18"/>
                <w:szCs w:val="18"/>
              </w:rPr>
            </w:pPr>
            <w:r w:rsidRPr="00936F52">
              <w:rPr>
                <w:rFonts w:cs="Arial"/>
                <w:sz w:val="18"/>
                <w:szCs w:val="18"/>
              </w:rPr>
              <w:t>REPLACE_S_KEYS_REQ_ENC</w:t>
            </w:r>
          </w:p>
        </w:tc>
        <w:tc>
          <w:tcPr>
            <w:tcW w:w="5758" w:type="dxa"/>
            <w:vAlign w:val="center"/>
          </w:tcPr>
          <w:p w14:paraId="5DF77106" w14:textId="77777777" w:rsidR="00E33202" w:rsidRPr="009E6201" w:rsidRDefault="00E33202" w:rsidP="00C44AFD">
            <w:r w:rsidRPr="009E6201">
              <w:rPr>
                <w:sz w:val="18"/>
                <w:szCs w:val="18"/>
                <w:lang w:val="en-GB" w:eastAsia="de-DE"/>
              </w:rPr>
              <w:t xml:space="preserve">An element of secondSequenceOf87, consisting of </w:t>
            </w:r>
            <w:r w:rsidRPr="009E6201">
              <w:rPr>
                <w:sz w:val="18"/>
                <w:szCs w:val="18"/>
                <w:lang w:val="en-GB"/>
              </w:rPr>
              <w:t>#REPLACE_S_KEYS_REQ</w:t>
            </w:r>
            <w:r w:rsidRPr="009E6201">
              <w:rPr>
                <w:sz w:val="18"/>
                <w:szCs w:val="18"/>
                <w:lang w:val="en-GB" w:eastAsia="de-DE"/>
              </w:rPr>
              <w:t xml:space="preserve"> protected with </w:t>
            </w:r>
            <w:r w:rsidRPr="009E6201">
              <w:rPr>
                <w:sz w:val="18"/>
                <w:szCs w:val="18"/>
                <w:lang w:val="en-GB"/>
              </w:rPr>
              <w:t>&lt;S_ENC&gt;</w:t>
            </w:r>
            <w:r w:rsidRPr="009E6201">
              <w:rPr>
                <w:sz w:val="18"/>
                <w:szCs w:val="18"/>
                <w:lang w:val="en-GB" w:eastAsia="de-DE"/>
              </w:rPr>
              <w:t xml:space="preserve"> and </w:t>
            </w:r>
            <w:r w:rsidRPr="009E6201">
              <w:rPr>
                <w:sz w:val="18"/>
                <w:szCs w:val="18"/>
                <w:lang w:val="en-GB"/>
              </w:rPr>
              <w:t>&lt;S_MAC&gt;</w:t>
            </w:r>
            <w:r w:rsidRPr="009E6201">
              <w:rPr>
                <w:sz w:val="18"/>
                <w:szCs w:val="18"/>
                <w:lang w:val="en-GB" w:eastAsia="de-DE"/>
              </w:rPr>
              <w:t xml:space="preserve"> and encapsulated in a TLV with tag 0x87, up to a maximum size of 1020 bytes including the tag and length field.</w:t>
            </w:r>
          </w:p>
        </w:tc>
      </w:tr>
      <w:tr w:rsidR="00CC15FC" w:rsidRPr="00614439" w14:paraId="016EE1E0" w14:textId="77777777" w:rsidTr="00535E21">
        <w:tc>
          <w:tcPr>
            <w:tcW w:w="3252" w:type="dxa"/>
            <w:vAlign w:val="center"/>
          </w:tcPr>
          <w:p w14:paraId="1EC17660" w14:textId="1F530258" w:rsidR="00CC15FC" w:rsidRPr="00936F52" w:rsidRDefault="00CC15FC" w:rsidP="00CC15FC">
            <w:pPr>
              <w:pStyle w:val="TableText"/>
              <w:rPr>
                <w:rFonts w:cs="Arial"/>
                <w:sz w:val="18"/>
                <w:szCs w:val="18"/>
              </w:rPr>
            </w:pPr>
            <w:r>
              <w:rPr>
                <w:sz w:val="18"/>
                <w:szCs w:val="18"/>
              </w:rPr>
              <w:t>REASON_CODE_ANY</w:t>
            </w:r>
          </w:p>
        </w:tc>
        <w:tc>
          <w:tcPr>
            <w:tcW w:w="5758" w:type="dxa"/>
            <w:vAlign w:val="center"/>
          </w:tcPr>
          <w:p w14:paraId="7EE71072" w14:textId="4E8D9AF9" w:rsidR="00CC15FC" w:rsidRPr="009E6201" w:rsidRDefault="00CC15FC" w:rsidP="00CC15FC">
            <w:pPr>
              <w:rPr>
                <w:sz w:val="18"/>
                <w:szCs w:val="18"/>
                <w:lang w:eastAsia="de-DE"/>
              </w:rPr>
            </w:pPr>
            <w:r w:rsidRPr="000B6761">
              <w:rPr>
                <w:rFonts w:cs="Arial"/>
                <w:sz w:val="18"/>
                <w:szCs w:val="18"/>
                <w:lang w:val="en-GB" w:eastAsia="de-DE"/>
              </w:rPr>
              <w:t>Any Reason Code, as defined in SGP.22 [2] – section 5.2.6.2</w:t>
            </w:r>
          </w:p>
        </w:tc>
      </w:tr>
      <w:tr w:rsidR="00E33202" w:rsidRPr="00614439" w14:paraId="3A63C7D5" w14:textId="77777777" w:rsidTr="00535E21">
        <w:tc>
          <w:tcPr>
            <w:tcW w:w="3252" w:type="dxa"/>
          </w:tcPr>
          <w:p w14:paraId="3F521E34" w14:textId="77777777" w:rsidR="00E33202" w:rsidRPr="00936F52" w:rsidRDefault="00E33202" w:rsidP="00C44AFD">
            <w:pPr>
              <w:pStyle w:val="TableText"/>
              <w:rPr>
                <w:sz w:val="18"/>
                <w:szCs w:val="18"/>
              </w:rPr>
            </w:pPr>
            <w:r w:rsidRPr="00936F52">
              <w:rPr>
                <w:sz w:val="18"/>
                <w:szCs w:val="18"/>
              </w:rPr>
              <w:t>RSP_SERVER_ADDRESS</w:t>
            </w:r>
          </w:p>
        </w:tc>
        <w:tc>
          <w:tcPr>
            <w:tcW w:w="5758" w:type="dxa"/>
          </w:tcPr>
          <w:p w14:paraId="4C5D827D" w14:textId="77777777" w:rsidR="00E33202" w:rsidRPr="009E6201" w:rsidRDefault="00E33202" w:rsidP="00C44AFD">
            <w:pPr>
              <w:rPr>
                <w:rFonts w:cs="Arial"/>
                <w:sz w:val="18"/>
                <w:szCs w:val="18"/>
                <w:lang w:val="en-GB"/>
              </w:rPr>
            </w:pPr>
            <w:r w:rsidRPr="009E6201">
              <w:rPr>
                <w:rFonts w:cs="Arial"/>
                <w:sz w:val="18"/>
                <w:szCs w:val="18"/>
                <w:lang w:val="en-GB" w:eastAsia="de-DE"/>
              </w:rPr>
              <w:t>RSP Server address in FQDN format where the operation corresponding to the Event can be processed.</w:t>
            </w:r>
          </w:p>
        </w:tc>
      </w:tr>
      <w:tr w:rsidR="00E33202" w:rsidRPr="00614439" w14:paraId="7F4743C6" w14:textId="77777777" w:rsidTr="00535E21">
        <w:tc>
          <w:tcPr>
            <w:tcW w:w="3252" w:type="dxa"/>
            <w:vAlign w:val="center"/>
          </w:tcPr>
          <w:p w14:paraId="20F608BA" w14:textId="77777777" w:rsidR="00E33202" w:rsidRPr="00936F52" w:rsidRDefault="00E33202" w:rsidP="00C44AFD">
            <w:pPr>
              <w:pStyle w:val="TableText"/>
              <w:rPr>
                <w:sz w:val="18"/>
                <w:szCs w:val="18"/>
              </w:rPr>
            </w:pPr>
            <w:r w:rsidRPr="00936F52">
              <w:rPr>
                <w:sz w:val="18"/>
                <w:szCs w:val="18"/>
              </w:rPr>
              <w:t>S_ENC</w:t>
            </w:r>
          </w:p>
        </w:tc>
        <w:tc>
          <w:tcPr>
            <w:tcW w:w="5758" w:type="dxa"/>
          </w:tcPr>
          <w:p w14:paraId="19B992F3" w14:textId="77777777" w:rsidR="00E33202" w:rsidRPr="009E6201" w:rsidRDefault="00E33202" w:rsidP="00C44AFD">
            <w:pPr>
              <w:rPr>
                <w:rFonts w:cs="Arial"/>
                <w:sz w:val="18"/>
                <w:szCs w:val="18"/>
                <w:lang w:val="en-GB"/>
              </w:rPr>
            </w:pPr>
            <w:r w:rsidRPr="009E6201">
              <w:rPr>
                <w:rFonts w:cs="Arial"/>
                <w:sz w:val="18"/>
                <w:szCs w:val="18"/>
                <w:lang w:val="en-GB" w:eastAsia="de-DE"/>
              </w:rPr>
              <w:t>SCP03T Encryption Session key (128 bits length) resulting from the key agreement with eUICC.</w:t>
            </w:r>
          </w:p>
        </w:tc>
      </w:tr>
      <w:tr w:rsidR="00E33202" w:rsidRPr="00614439" w14:paraId="0B2FF648" w14:textId="77777777" w:rsidTr="00535E21">
        <w:tc>
          <w:tcPr>
            <w:tcW w:w="3252" w:type="dxa"/>
            <w:vAlign w:val="center"/>
          </w:tcPr>
          <w:p w14:paraId="6BFFF86A" w14:textId="77777777" w:rsidR="00E33202" w:rsidRPr="00936F52" w:rsidRDefault="00E33202" w:rsidP="00C44AFD">
            <w:pPr>
              <w:pStyle w:val="TableText"/>
              <w:rPr>
                <w:sz w:val="18"/>
                <w:szCs w:val="18"/>
              </w:rPr>
            </w:pPr>
            <w:r w:rsidRPr="00936F52">
              <w:rPr>
                <w:sz w:val="18"/>
                <w:szCs w:val="18"/>
              </w:rPr>
              <w:t>S_HASHED_CC</w:t>
            </w:r>
          </w:p>
        </w:tc>
        <w:tc>
          <w:tcPr>
            <w:tcW w:w="5758" w:type="dxa"/>
            <w:vAlign w:val="center"/>
          </w:tcPr>
          <w:p w14:paraId="55E9F384" w14:textId="732CFBE5" w:rsidR="00E33202" w:rsidRPr="009E6201" w:rsidRDefault="00E33202" w:rsidP="00C44AFD">
            <w:pPr>
              <w:rPr>
                <w:rFonts w:cs="Arial"/>
                <w:sz w:val="18"/>
                <w:szCs w:val="18"/>
                <w:lang w:val="en-GB"/>
              </w:rPr>
            </w:pPr>
            <w:r w:rsidRPr="009E6201">
              <w:rPr>
                <w:rFonts w:cs="Arial"/>
                <w:sz w:val="18"/>
                <w:szCs w:val="18"/>
                <w:lang w:val="en-GB" w:eastAsia="de-DE"/>
              </w:rPr>
              <w:t>Hashed Confirmation Code generated by the LPA</w:t>
            </w:r>
            <w:r w:rsidR="007B1CD4" w:rsidRPr="007B1CD4">
              <w:rPr>
                <w:rFonts w:cs="Arial"/>
                <w:sz w:val="18"/>
                <w:szCs w:val="18"/>
                <w:lang w:val="en-GB" w:eastAsia="de-DE"/>
              </w:rPr>
              <w:t>. When generated by the S_LPAd, the S_LPAd SHALL use #CONFIRMATION_CODE1 in the calculation unless otherwise specified.</w:t>
            </w:r>
          </w:p>
        </w:tc>
      </w:tr>
      <w:tr w:rsidR="00E33202" w:rsidRPr="00614439" w14:paraId="30F4C410" w14:textId="77777777" w:rsidTr="00535E21">
        <w:tc>
          <w:tcPr>
            <w:tcW w:w="3252" w:type="dxa"/>
            <w:vAlign w:val="center"/>
          </w:tcPr>
          <w:p w14:paraId="4A07EE24" w14:textId="77777777" w:rsidR="00E33202" w:rsidRPr="00936F52" w:rsidRDefault="00E33202" w:rsidP="00C44AFD">
            <w:pPr>
              <w:pStyle w:val="TableText"/>
              <w:rPr>
                <w:sz w:val="18"/>
                <w:szCs w:val="18"/>
              </w:rPr>
            </w:pPr>
            <w:r w:rsidRPr="00936F52">
              <w:rPr>
                <w:sz w:val="18"/>
                <w:szCs w:val="18"/>
              </w:rPr>
              <w:t>S_HASHED_CC_ERROR</w:t>
            </w:r>
          </w:p>
        </w:tc>
        <w:tc>
          <w:tcPr>
            <w:tcW w:w="5758" w:type="dxa"/>
            <w:vAlign w:val="center"/>
          </w:tcPr>
          <w:p w14:paraId="2D47A795"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A random generated hash value of the Confirmation Code not equal to </w:t>
            </w:r>
            <w:r w:rsidRPr="009E6201">
              <w:rPr>
                <w:rFonts w:cs="Arial"/>
                <w:sz w:val="18"/>
                <w:szCs w:val="18"/>
                <w:lang w:val="en-GB"/>
              </w:rPr>
              <w:t>S_HASHED_CC.</w:t>
            </w:r>
          </w:p>
        </w:tc>
      </w:tr>
      <w:tr w:rsidR="00E33202" w:rsidRPr="00614439" w14:paraId="70B3CFDF" w14:textId="77777777" w:rsidTr="00535E21">
        <w:tc>
          <w:tcPr>
            <w:tcW w:w="3252" w:type="dxa"/>
            <w:vAlign w:val="center"/>
          </w:tcPr>
          <w:p w14:paraId="391277D9" w14:textId="77777777" w:rsidR="00E33202" w:rsidRPr="00936F52" w:rsidRDefault="00E33202" w:rsidP="00C44AFD">
            <w:pPr>
              <w:pStyle w:val="TableText"/>
              <w:rPr>
                <w:sz w:val="18"/>
                <w:szCs w:val="18"/>
              </w:rPr>
            </w:pPr>
            <w:r w:rsidRPr="00936F52">
              <w:rPr>
                <w:sz w:val="18"/>
                <w:szCs w:val="18"/>
              </w:rPr>
              <w:t>S_INIT_MAC</w:t>
            </w:r>
          </w:p>
        </w:tc>
        <w:tc>
          <w:tcPr>
            <w:tcW w:w="5758" w:type="dxa"/>
          </w:tcPr>
          <w:p w14:paraId="148C981A" w14:textId="77777777" w:rsidR="00E33202" w:rsidRPr="009E6201" w:rsidRDefault="00E33202" w:rsidP="00C44AFD">
            <w:pPr>
              <w:rPr>
                <w:rFonts w:cs="Arial"/>
                <w:sz w:val="18"/>
                <w:szCs w:val="18"/>
                <w:lang w:val="en-GB"/>
              </w:rPr>
            </w:pPr>
            <w:r w:rsidRPr="009E6201">
              <w:rPr>
                <w:rFonts w:cs="Arial"/>
                <w:sz w:val="18"/>
                <w:szCs w:val="18"/>
                <w:lang w:val="en-GB" w:eastAsia="de-DE"/>
              </w:rPr>
              <w:t>SCP03T Initial MAC chaining value (128 bits length) resulting from the key agreement with eUICC.</w:t>
            </w:r>
          </w:p>
        </w:tc>
      </w:tr>
      <w:tr w:rsidR="00E33202" w:rsidRPr="00614439" w14:paraId="19404D60" w14:textId="77777777" w:rsidTr="00535E21">
        <w:tc>
          <w:tcPr>
            <w:tcW w:w="3252" w:type="dxa"/>
            <w:vAlign w:val="center"/>
          </w:tcPr>
          <w:p w14:paraId="3D3A8138" w14:textId="77777777" w:rsidR="00E33202" w:rsidRPr="00936F52" w:rsidRDefault="00E33202" w:rsidP="00C44AFD">
            <w:pPr>
              <w:pStyle w:val="TableText"/>
              <w:rPr>
                <w:sz w:val="18"/>
                <w:szCs w:val="18"/>
              </w:rPr>
            </w:pPr>
            <w:r w:rsidRPr="00936F52">
              <w:rPr>
                <w:sz w:val="18"/>
                <w:szCs w:val="18"/>
              </w:rPr>
              <w:t>S_MAC</w:t>
            </w:r>
          </w:p>
        </w:tc>
        <w:tc>
          <w:tcPr>
            <w:tcW w:w="5758" w:type="dxa"/>
          </w:tcPr>
          <w:p w14:paraId="087C07B5" w14:textId="77777777" w:rsidR="00E33202" w:rsidRPr="009E6201" w:rsidRDefault="00E33202" w:rsidP="00C44AFD">
            <w:pPr>
              <w:rPr>
                <w:rFonts w:cs="Arial"/>
                <w:sz w:val="18"/>
                <w:szCs w:val="18"/>
                <w:lang w:val="en-GB"/>
              </w:rPr>
            </w:pPr>
            <w:r w:rsidRPr="009E6201">
              <w:rPr>
                <w:rFonts w:cs="Arial"/>
                <w:sz w:val="18"/>
                <w:szCs w:val="18"/>
                <w:lang w:val="en-GB" w:eastAsia="de-DE"/>
              </w:rPr>
              <w:t>SCP03T MACing Session key (128 bits length) resulting from the key agreement with eUICC.</w:t>
            </w:r>
          </w:p>
        </w:tc>
      </w:tr>
      <w:tr w:rsidR="00E33202" w:rsidRPr="00614439" w14:paraId="269BAD22" w14:textId="77777777" w:rsidTr="00535E21">
        <w:tc>
          <w:tcPr>
            <w:tcW w:w="3252" w:type="dxa"/>
            <w:vAlign w:val="center"/>
          </w:tcPr>
          <w:p w14:paraId="52E50C34" w14:textId="77777777" w:rsidR="00E33202" w:rsidRPr="00936F52" w:rsidRDefault="00E33202" w:rsidP="00C44AFD">
            <w:pPr>
              <w:pStyle w:val="TableText"/>
              <w:rPr>
                <w:sz w:val="18"/>
                <w:szCs w:val="18"/>
              </w:rPr>
            </w:pPr>
            <w:r w:rsidRPr="00936F52">
              <w:rPr>
                <w:sz w:val="18"/>
                <w:szCs w:val="18"/>
              </w:rPr>
              <w:t>S_MAC_CHAIN</w:t>
            </w:r>
          </w:p>
        </w:tc>
        <w:tc>
          <w:tcPr>
            <w:tcW w:w="5758" w:type="dxa"/>
            <w:vAlign w:val="center"/>
          </w:tcPr>
          <w:p w14:paraId="381206CD" w14:textId="77777777" w:rsidR="00E33202" w:rsidRPr="009E6201" w:rsidRDefault="00E33202" w:rsidP="00C44AFD">
            <w:pPr>
              <w:rPr>
                <w:rFonts w:cs="Arial"/>
                <w:sz w:val="18"/>
                <w:szCs w:val="18"/>
                <w:lang w:val="en-GB"/>
              </w:rPr>
            </w:pPr>
            <w:r w:rsidRPr="009E6201">
              <w:rPr>
                <w:rFonts w:cs="Arial"/>
                <w:sz w:val="18"/>
                <w:szCs w:val="18"/>
                <w:lang w:val="en-GB" w:eastAsia="de-DE"/>
              </w:rPr>
              <w:t>Current MAC chaining value used for SCP03t BPP protection.</w:t>
            </w:r>
          </w:p>
        </w:tc>
      </w:tr>
      <w:tr w:rsidR="00E33202" w:rsidRPr="00614439" w14:paraId="1219A885" w14:textId="77777777" w:rsidTr="00535E21">
        <w:tc>
          <w:tcPr>
            <w:tcW w:w="3252" w:type="dxa"/>
            <w:vAlign w:val="center"/>
          </w:tcPr>
          <w:p w14:paraId="3D4DAFD8" w14:textId="77777777" w:rsidR="00E33202" w:rsidRPr="00936F52" w:rsidRDefault="00E33202" w:rsidP="00C44AFD">
            <w:pPr>
              <w:pStyle w:val="TableText"/>
              <w:rPr>
                <w:sz w:val="18"/>
                <w:szCs w:val="18"/>
              </w:rPr>
            </w:pPr>
            <w:r w:rsidRPr="00936F52">
              <w:rPr>
                <w:sz w:val="18"/>
                <w:szCs w:val="18"/>
              </w:rPr>
              <w:t>S_SEL_TLS_CIPHER_SUITE</w:t>
            </w:r>
          </w:p>
        </w:tc>
        <w:tc>
          <w:tcPr>
            <w:tcW w:w="5758" w:type="dxa"/>
            <w:vAlign w:val="center"/>
          </w:tcPr>
          <w:p w14:paraId="685FB7AD" w14:textId="1BFC7744" w:rsidR="00E33202" w:rsidRPr="009E6201" w:rsidRDefault="00E33202" w:rsidP="00C44AFD">
            <w:pPr>
              <w:pStyle w:val="TableContentLeft"/>
            </w:pPr>
            <w:r w:rsidRPr="009E6201">
              <w:t>TLS cipher suite selected by the Server set as follows:</w:t>
            </w:r>
          </w:p>
          <w:p w14:paraId="3B164941" w14:textId="7C1C43CD" w:rsidR="00E33202" w:rsidRPr="009E6201" w:rsidRDefault="00E33202" w:rsidP="000B6761">
            <w:pPr>
              <w:pStyle w:val="TableContentLeft"/>
              <w:ind w:left="360" w:hanging="360"/>
              <w:rPr>
                <w:rFonts w:ascii="Consolas" w:hAnsi="Consolas"/>
              </w:rPr>
            </w:pPr>
            <w:r w:rsidRPr="009E6201">
              <w:rPr>
                <w:rFonts w:ascii="Consolas" w:hAnsi="Consolas"/>
              </w:rPr>
              <w:t>o</w:t>
            </w:r>
            <w:r w:rsidRPr="009E6201">
              <w:rPr>
                <w:rFonts w:ascii="Consolas" w:hAnsi="Consolas"/>
              </w:rPr>
              <w:tab/>
              <w:t>TLS_ECDHE_ECDSA_WITH_AES_128_GCM_SHA256</w:t>
            </w:r>
          </w:p>
          <w:p w14:paraId="6105218C" w14:textId="77777777" w:rsidR="00E33202" w:rsidRPr="009E6201" w:rsidRDefault="00E33202" w:rsidP="00C44AFD">
            <w:pPr>
              <w:pStyle w:val="TableContentLeft"/>
            </w:pPr>
            <w:r w:rsidRPr="009E6201">
              <w:t xml:space="preserve">if present in &lt;TLS_CIPHER_SUITES&gt;, otherwise </w:t>
            </w:r>
          </w:p>
          <w:p w14:paraId="1CE4D705" w14:textId="77777777" w:rsidR="00E33202" w:rsidRPr="009E6201" w:rsidRDefault="00E33202" w:rsidP="00C44AFD">
            <w:pPr>
              <w:pStyle w:val="TableContentLeft"/>
              <w:ind w:left="360" w:hanging="360"/>
            </w:pPr>
            <w:r w:rsidRPr="009E6201">
              <w:rPr>
                <w:rFonts w:ascii="Consolas" w:hAnsi="Consolas"/>
              </w:rPr>
              <w:t>o</w:t>
            </w:r>
            <w:r w:rsidRPr="009E6201">
              <w:rPr>
                <w:rFonts w:ascii="Consolas" w:hAnsi="Consolas"/>
              </w:rPr>
              <w:tab/>
              <w:t>TLS_ECDHE_ECDSA_WITH_AES_128_CBC_SHA256</w:t>
            </w:r>
            <w:r w:rsidRPr="009E6201">
              <w:t>.</w:t>
            </w:r>
          </w:p>
        </w:tc>
      </w:tr>
      <w:tr w:rsidR="00E33202" w:rsidRPr="00614439" w14:paraId="75FE421B" w14:textId="77777777" w:rsidTr="00535E21">
        <w:tc>
          <w:tcPr>
            <w:tcW w:w="3252" w:type="dxa"/>
            <w:vAlign w:val="center"/>
          </w:tcPr>
          <w:p w14:paraId="7D62B7A7" w14:textId="77777777" w:rsidR="00E33202" w:rsidRPr="00936F52" w:rsidRDefault="00E33202" w:rsidP="00C44AFD">
            <w:pPr>
              <w:pStyle w:val="TableText"/>
              <w:rPr>
                <w:sz w:val="18"/>
                <w:szCs w:val="18"/>
              </w:rPr>
            </w:pPr>
            <w:r w:rsidRPr="00936F52">
              <w:rPr>
                <w:sz w:val="18"/>
                <w:szCs w:val="18"/>
              </w:rPr>
              <w:t>S_SESSION_ID_SERVER</w:t>
            </w:r>
          </w:p>
        </w:tc>
        <w:tc>
          <w:tcPr>
            <w:tcW w:w="5758" w:type="dxa"/>
            <w:vAlign w:val="center"/>
          </w:tcPr>
          <w:p w14:paraId="4F2C6A7E" w14:textId="77777777" w:rsidR="00E33202" w:rsidRPr="00936F52" w:rsidRDefault="00E33202" w:rsidP="00C44AFD">
            <w:pPr>
              <w:pStyle w:val="TableText"/>
              <w:rPr>
                <w:sz w:val="18"/>
              </w:rPr>
            </w:pPr>
            <w:r w:rsidRPr="00936F52">
              <w:rPr>
                <w:sz w:val="18"/>
                <w:lang w:val="en-GB"/>
              </w:rPr>
              <w:t>Random value of the TLS session_id in ServerHello which is different from &lt;SESSION_ID_CLIENT&gt;. This value is non-empty.</w:t>
            </w:r>
          </w:p>
        </w:tc>
      </w:tr>
      <w:tr w:rsidR="00E33202" w:rsidRPr="00614439" w14:paraId="41705857" w14:textId="77777777" w:rsidTr="00535E21">
        <w:tc>
          <w:tcPr>
            <w:tcW w:w="3252" w:type="dxa"/>
            <w:vAlign w:val="center"/>
          </w:tcPr>
          <w:p w14:paraId="363AF9F3" w14:textId="77777777" w:rsidR="00E33202" w:rsidRPr="00936F52" w:rsidRDefault="00E33202" w:rsidP="00C44AFD">
            <w:pPr>
              <w:pStyle w:val="TableText"/>
              <w:rPr>
                <w:sz w:val="18"/>
                <w:szCs w:val="18"/>
              </w:rPr>
            </w:pPr>
            <w:r w:rsidRPr="00936F52">
              <w:rPr>
                <w:sz w:val="18"/>
                <w:szCs w:val="18"/>
              </w:rPr>
              <w:t>S_SM_DP+_SIGN</w:t>
            </w:r>
          </w:p>
        </w:tc>
        <w:tc>
          <w:tcPr>
            <w:tcW w:w="5758" w:type="dxa"/>
            <w:vAlign w:val="center"/>
          </w:tcPr>
          <w:p w14:paraId="0F93A7BC" w14:textId="650C7BB3" w:rsidR="00E33202" w:rsidRPr="009E6201" w:rsidRDefault="00E33202" w:rsidP="00C44AFD">
            <w:pPr>
              <w:pStyle w:val="TableContentLeft"/>
            </w:pPr>
            <w:r w:rsidRPr="009E6201">
              <w:t>The S_SM-DP+ signature (smdpSign), computed using the #SK_S_SM_DPpb</w:t>
            </w:r>
            <w:r w:rsidR="008D61B6">
              <w:t>_SIG</w:t>
            </w:r>
            <w:r w:rsidRPr="009E6201">
              <w:t xml:space="preserve"> across the following data objects:</w:t>
            </w:r>
          </w:p>
          <w:p w14:paraId="2E96A393" w14:textId="77777777" w:rsidR="00E33202" w:rsidRPr="004652C1" w:rsidRDefault="00E33202" w:rsidP="00C44AFD">
            <w:pPr>
              <w:pStyle w:val="TableBulletText"/>
              <w:numPr>
                <w:ilvl w:val="0"/>
                <w:numId w:val="44"/>
              </w:numPr>
              <w:contextualSpacing/>
              <w:rPr>
                <w:rFonts w:cs="Arial"/>
                <w:sz w:val="18"/>
                <w:szCs w:val="18"/>
                <w:lang w:val="en-GB"/>
              </w:rPr>
            </w:pPr>
            <w:r w:rsidRPr="004652C1">
              <w:rPr>
                <w:rFonts w:cs="Arial"/>
                <w:sz w:val="18"/>
                <w:szCs w:val="18"/>
                <w:lang w:val="en-US"/>
              </w:rPr>
              <w:t xml:space="preserve">remoteOpId </w:t>
            </w:r>
          </w:p>
          <w:p w14:paraId="640E14CB" w14:textId="77777777" w:rsidR="00E33202" w:rsidRPr="004652C1" w:rsidRDefault="00E33202" w:rsidP="00C44AFD">
            <w:pPr>
              <w:pStyle w:val="TableBulletText"/>
              <w:numPr>
                <w:ilvl w:val="0"/>
                <w:numId w:val="44"/>
              </w:numPr>
              <w:contextualSpacing/>
              <w:rPr>
                <w:rFonts w:cs="Arial"/>
                <w:sz w:val="18"/>
                <w:szCs w:val="18"/>
                <w:lang w:val="en-GB"/>
              </w:rPr>
            </w:pPr>
            <w:r w:rsidRPr="004652C1">
              <w:rPr>
                <w:rFonts w:cs="Arial"/>
                <w:sz w:val="18"/>
                <w:szCs w:val="18"/>
                <w:lang w:val="en-US"/>
              </w:rPr>
              <w:t xml:space="preserve">transactionId </w:t>
            </w:r>
          </w:p>
          <w:p w14:paraId="0B409A26" w14:textId="77777777" w:rsidR="00E33202" w:rsidRPr="004652C1" w:rsidRDefault="00E33202" w:rsidP="00C44AFD">
            <w:pPr>
              <w:pStyle w:val="TableBulletText"/>
              <w:numPr>
                <w:ilvl w:val="0"/>
                <w:numId w:val="44"/>
              </w:numPr>
              <w:contextualSpacing/>
              <w:rPr>
                <w:rFonts w:cs="Arial"/>
                <w:sz w:val="18"/>
                <w:szCs w:val="18"/>
                <w:lang w:val="en-GB"/>
              </w:rPr>
            </w:pPr>
            <w:r w:rsidRPr="004652C1">
              <w:rPr>
                <w:rFonts w:cs="Arial"/>
                <w:sz w:val="18"/>
                <w:szCs w:val="18"/>
                <w:lang w:val="en-US"/>
              </w:rPr>
              <w:t xml:space="preserve">controlRefTemplate </w:t>
            </w:r>
          </w:p>
          <w:p w14:paraId="48665495" w14:textId="77777777" w:rsidR="00E33202" w:rsidRPr="004652C1" w:rsidRDefault="00E33202" w:rsidP="00C44AFD">
            <w:pPr>
              <w:pStyle w:val="TableBulletText"/>
              <w:numPr>
                <w:ilvl w:val="0"/>
                <w:numId w:val="44"/>
              </w:numPr>
              <w:contextualSpacing/>
              <w:rPr>
                <w:rFonts w:cs="Arial"/>
                <w:sz w:val="18"/>
                <w:szCs w:val="18"/>
                <w:lang w:val="en-GB"/>
              </w:rPr>
            </w:pPr>
            <w:r w:rsidRPr="004652C1">
              <w:rPr>
                <w:rFonts w:cs="Arial"/>
                <w:sz w:val="18"/>
                <w:szCs w:val="18"/>
                <w:lang w:val="en-US"/>
              </w:rPr>
              <w:t>smdpOtpk</w:t>
            </w:r>
          </w:p>
          <w:p w14:paraId="18C7BB7D" w14:textId="77777777" w:rsidR="00E33202" w:rsidRPr="009E6201" w:rsidRDefault="00E33202" w:rsidP="00C44AFD">
            <w:pPr>
              <w:pStyle w:val="TableBulletText"/>
              <w:numPr>
                <w:ilvl w:val="0"/>
                <w:numId w:val="44"/>
              </w:numPr>
              <w:contextualSpacing/>
              <w:rPr>
                <w:rFonts w:cs="Arial"/>
                <w:lang w:val="en-GB"/>
              </w:rPr>
            </w:pPr>
            <w:r w:rsidRPr="004652C1">
              <w:rPr>
                <w:rFonts w:cs="Arial"/>
                <w:sz w:val="18"/>
                <w:szCs w:val="18"/>
                <w:lang w:val="en-US"/>
              </w:rPr>
              <w:t>euiccOtpk, as provided earlier in the prepareDownloadResponse data object</w:t>
            </w:r>
          </w:p>
        </w:tc>
      </w:tr>
      <w:tr w:rsidR="00E33202" w:rsidRPr="00614439" w14:paraId="7D103D27" w14:textId="77777777" w:rsidTr="00535E21">
        <w:tc>
          <w:tcPr>
            <w:tcW w:w="3252" w:type="dxa"/>
            <w:vAlign w:val="center"/>
          </w:tcPr>
          <w:p w14:paraId="0DF9E8B6" w14:textId="77777777" w:rsidR="00E33202" w:rsidRPr="00936F52" w:rsidRDefault="00E33202" w:rsidP="00C44AFD">
            <w:pPr>
              <w:pStyle w:val="TableText"/>
              <w:rPr>
                <w:sz w:val="18"/>
                <w:szCs w:val="18"/>
              </w:rPr>
            </w:pPr>
            <w:r w:rsidRPr="00936F52">
              <w:rPr>
                <w:sz w:val="18"/>
                <w:szCs w:val="18"/>
              </w:rPr>
              <w:t>S_SM_DP+_SIGNATURE2</w:t>
            </w:r>
          </w:p>
        </w:tc>
        <w:tc>
          <w:tcPr>
            <w:tcW w:w="5758" w:type="dxa"/>
          </w:tcPr>
          <w:p w14:paraId="47613F32" w14:textId="17985E86" w:rsidR="00E33202" w:rsidRPr="009E6201" w:rsidRDefault="00E33202" w:rsidP="00C44AFD">
            <w:pPr>
              <w:pStyle w:val="TableContentLeft"/>
            </w:pPr>
            <w:r w:rsidRPr="009E6201">
              <w:t xml:space="preserve">The ASN.1 OCTET STRING encoded SM-DP+ signature 2 (field smdpSignature2) computed using the private key related to the server certificate (field smdpCertificate) present in the PrepareDownloadRequest structure. This signature SHALL be generated across the following data objects: </w:t>
            </w:r>
          </w:p>
          <w:p w14:paraId="78C23A07" w14:textId="77777777" w:rsidR="00E33202" w:rsidRPr="009E6201" w:rsidRDefault="00E33202" w:rsidP="00C44AFD">
            <w:pPr>
              <w:pStyle w:val="TableBulletText"/>
              <w:numPr>
                <w:ilvl w:val="0"/>
                <w:numId w:val="43"/>
              </w:numPr>
              <w:tabs>
                <w:tab w:val="clear" w:pos="454"/>
                <w:tab w:val="left" w:pos="629"/>
              </w:tabs>
              <w:contextualSpacing/>
              <w:rPr>
                <w:rFonts w:cs="Arial"/>
                <w:sz w:val="18"/>
                <w:szCs w:val="18"/>
                <w:lang w:val="en-US"/>
              </w:rPr>
            </w:pPr>
            <w:r w:rsidRPr="009E6201">
              <w:rPr>
                <w:rFonts w:cs="Arial"/>
                <w:sz w:val="18"/>
                <w:szCs w:val="18"/>
              </w:rPr>
              <w:t>smdpSignature2</w:t>
            </w:r>
          </w:p>
          <w:p w14:paraId="4E3908B7" w14:textId="77777777" w:rsidR="00E33202" w:rsidRPr="004652C1" w:rsidRDefault="00E33202" w:rsidP="00C44AFD">
            <w:pPr>
              <w:pStyle w:val="TableBulletText"/>
              <w:numPr>
                <w:ilvl w:val="0"/>
                <w:numId w:val="43"/>
              </w:numPr>
              <w:tabs>
                <w:tab w:val="clear" w:pos="454"/>
                <w:tab w:val="left" w:pos="629"/>
              </w:tabs>
              <w:contextualSpacing/>
              <w:rPr>
                <w:rFonts w:cs="Arial"/>
                <w:sz w:val="18"/>
                <w:szCs w:val="18"/>
                <w:lang w:val="en-US"/>
              </w:rPr>
            </w:pPr>
            <w:r w:rsidRPr="009E6201">
              <w:rPr>
                <w:rFonts w:cs="Arial"/>
                <w:sz w:val="18"/>
                <w:szCs w:val="18"/>
                <w:lang w:val="en-US"/>
              </w:rPr>
              <w:lastRenderedPageBreak/>
              <w:t>euiccSignature1 present in the AuthenticateServerResponse structure</w:t>
            </w:r>
          </w:p>
        </w:tc>
      </w:tr>
      <w:tr w:rsidR="00E33202" w:rsidRPr="00614439" w14:paraId="7E4A3B6C" w14:textId="77777777" w:rsidTr="00535E21">
        <w:tc>
          <w:tcPr>
            <w:tcW w:w="3252" w:type="dxa"/>
            <w:vAlign w:val="center"/>
          </w:tcPr>
          <w:p w14:paraId="7306F7DA" w14:textId="77777777" w:rsidR="00E33202" w:rsidRPr="00936F52" w:rsidRDefault="00E33202" w:rsidP="00C44AFD">
            <w:pPr>
              <w:pStyle w:val="TableText"/>
              <w:rPr>
                <w:sz w:val="18"/>
                <w:szCs w:val="18"/>
              </w:rPr>
            </w:pPr>
            <w:r w:rsidRPr="00936F52">
              <w:rPr>
                <w:sz w:val="18"/>
                <w:szCs w:val="18"/>
              </w:rPr>
              <w:lastRenderedPageBreak/>
              <w:t>S_SMDP_CHALLENGE</w:t>
            </w:r>
          </w:p>
        </w:tc>
        <w:tc>
          <w:tcPr>
            <w:tcW w:w="5758" w:type="dxa"/>
            <w:vAlign w:val="center"/>
          </w:tcPr>
          <w:p w14:paraId="6D5F5B9B" w14:textId="77777777" w:rsidR="00E33202" w:rsidRPr="009E6201" w:rsidRDefault="00E33202" w:rsidP="00C44AFD">
            <w:pPr>
              <w:rPr>
                <w:rFonts w:cs="Arial"/>
                <w:sz w:val="18"/>
                <w:szCs w:val="18"/>
                <w:lang w:val="en-GB"/>
              </w:rPr>
            </w:pPr>
            <w:r w:rsidRPr="009E6201">
              <w:rPr>
                <w:rFonts w:cs="Arial"/>
                <w:sz w:val="18"/>
                <w:szCs w:val="18"/>
                <w:lang w:val="en-GB" w:eastAsia="de-DE"/>
              </w:rPr>
              <w:t>The SM-DP+ Challenge (</w:t>
            </w:r>
            <w:r w:rsidRPr="009E6201">
              <w:rPr>
                <w:rFonts w:cs="Arial"/>
                <w:sz w:val="18"/>
                <w:szCs w:val="18"/>
                <w:lang w:val="en-GB"/>
              </w:rPr>
              <w:t>serverChallenge</w:t>
            </w:r>
            <w:r w:rsidRPr="009E6201">
              <w:rPr>
                <w:rFonts w:cs="Arial"/>
                <w:sz w:val="18"/>
                <w:szCs w:val="18"/>
                <w:lang w:val="en-GB" w:eastAsia="de-DE"/>
              </w:rPr>
              <w:t>) randomly chosen by the simulated SM-DP+ to be signed later by the eUICC for the eUICC authentication, coded as ASN.1 OCTET STRING of 16 bytes.</w:t>
            </w:r>
          </w:p>
        </w:tc>
      </w:tr>
      <w:tr w:rsidR="00E33202" w:rsidRPr="00614439" w14:paraId="144666CE" w14:textId="77777777" w:rsidTr="00535E21">
        <w:tc>
          <w:tcPr>
            <w:tcW w:w="3252" w:type="dxa"/>
            <w:vAlign w:val="center"/>
          </w:tcPr>
          <w:p w14:paraId="00D690A7" w14:textId="77777777" w:rsidR="00E33202" w:rsidRPr="00936F52" w:rsidRDefault="00E33202" w:rsidP="00C44AFD">
            <w:pPr>
              <w:pStyle w:val="TableText"/>
              <w:rPr>
                <w:sz w:val="18"/>
                <w:szCs w:val="18"/>
              </w:rPr>
            </w:pPr>
            <w:r w:rsidRPr="00936F52">
              <w:rPr>
                <w:sz w:val="18"/>
                <w:szCs w:val="18"/>
              </w:rPr>
              <w:t>S_SMDP_SIGNATURE_INV</w:t>
            </w:r>
          </w:p>
        </w:tc>
        <w:tc>
          <w:tcPr>
            <w:tcW w:w="5758" w:type="dxa"/>
            <w:vAlign w:val="center"/>
          </w:tcPr>
          <w:p w14:paraId="4278183B" w14:textId="2AF2721F" w:rsidR="00E33202" w:rsidRPr="009E6201" w:rsidRDefault="00E33202" w:rsidP="00C44AFD">
            <w:pPr>
              <w:rPr>
                <w:rFonts w:cs="Arial"/>
                <w:sz w:val="18"/>
                <w:szCs w:val="18"/>
                <w:lang w:val="en-GB"/>
              </w:rPr>
            </w:pPr>
            <w:r w:rsidRPr="009E6201">
              <w:rPr>
                <w:rFonts w:cs="Arial"/>
                <w:sz w:val="18"/>
                <w:szCs w:val="18"/>
                <w:lang w:val="en-GB"/>
              </w:rPr>
              <w:t>&lt;S_SMDP_SIGNATURE1&gt; NOT</w:t>
            </w:r>
            <w:r w:rsidRPr="009E6201">
              <w:rPr>
                <w:rFonts w:cs="Arial"/>
                <w:sz w:val="18"/>
                <w:szCs w:val="18"/>
                <w:lang w:val="en-GB" w:eastAsia="de-DE"/>
              </w:rPr>
              <w:t xml:space="preserve"> computed with the </w:t>
            </w:r>
            <w:r w:rsidRPr="009E6201">
              <w:rPr>
                <w:rFonts w:cs="Arial"/>
                <w:sz w:val="18"/>
                <w:szCs w:val="18"/>
                <w:lang w:val="en-GB"/>
              </w:rPr>
              <w:t>#SK_S_SM_</w:t>
            </w:r>
            <w:r w:rsidR="00FC1F2A">
              <w:rPr>
                <w:rFonts w:cs="Arial"/>
                <w:sz w:val="18"/>
                <w:szCs w:val="18"/>
                <w:lang w:val="en-GB"/>
              </w:rPr>
              <w:t>D</w:t>
            </w:r>
            <w:r w:rsidRPr="009E6201">
              <w:rPr>
                <w:rFonts w:cs="Arial"/>
                <w:sz w:val="18"/>
                <w:szCs w:val="18"/>
                <w:lang w:val="en-GB"/>
              </w:rPr>
              <w:t>Pauth</w:t>
            </w:r>
            <w:r w:rsidR="008D61B6">
              <w:rPr>
                <w:rFonts w:cs="Arial"/>
                <w:sz w:val="18"/>
                <w:szCs w:val="18"/>
                <w:lang w:val="en-GB"/>
              </w:rPr>
              <w:t>_SIG</w:t>
            </w:r>
            <w:r w:rsidRPr="009E6201">
              <w:rPr>
                <w:rFonts w:cs="Arial"/>
                <w:sz w:val="18"/>
                <w:szCs w:val="18"/>
                <w:lang w:val="en-GB"/>
              </w:rPr>
              <w:t xml:space="preserve"> </w:t>
            </w:r>
            <w:r w:rsidRPr="009E6201">
              <w:rPr>
                <w:rFonts w:cs="Arial"/>
                <w:sz w:val="18"/>
                <w:szCs w:val="18"/>
                <w:lang w:eastAsia="en-GB"/>
              </w:rPr>
              <w:t>but with the same length as a valid signature</w:t>
            </w:r>
          </w:p>
        </w:tc>
      </w:tr>
      <w:tr w:rsidR="00E33202" w:rsidRPr="00614439" w14:paraId="45BCEC9F" w14:textId="77777777" w:rsidTr="00535E21">
        <w:tc>
          <w:tcPr>
            <w:tcW w:w="3252" w:type="dxa"/>
            <w:vAlign w:val="center"/>
          </w:tcPr>
          <w:p w14:paraId="6BE2A3D5" w14:textId="77777777" w:rsidR="00E33202" w:rsidRPr="00936F52" w:rsidRDefault="00E33202" w:rsidP="00C44AFD">
            <w:pPr>
              <w:pStyle w:val="TableText"/>
              <w:rPr>
                <w:rFonts w:cs="Arial"/>
                <w:sz w:val="18"/>
                <w:szCs w:val="18"/>
              </w:rPr>
            </w:pPr>
            <w:r w:rsidRPr="00936F52">
              <w:rPr>
                <w:rFonts w:cs="Arial"/>
                <w:sz w:val="18"/>
                <w:szCs w:val="18"/>
              </w:rPr>
              <w:t>S_SMDP_SIGNATURE1</w:t>
            </w:r>
          </w:p>
        </w:tc>
        <w:tc>
          <w:tcPr>
            <w:tcW w:w="5758" w:type="dxa"/>
            <w:vAlign w:val="center"/>
          </w:tcPr>
          <w:p w14:paraId="70B408A7" w14:textId="77777777" w:rsidR="00E33202" w:rsidRPr="004652C1" w:rsidRDefault="00E33202" w:rsidP="00C44AFD">
            <w:pPr>
              <w:pStyle w:val="TableContentLeft"/>
            </w:pPr>
            <w:r w:rsidRPr="009E6201">
              <w:t xml:space="preserve"> The ASN.1 OCTET STRING encoded SM-DP+ signature (field serverSignature1) computed using the private key related to the server certificate (field serverCertificate) present in the AuthenticateServerRequest structure.</w:t>
            </w:r>
          </w:p>
        </w:tc>
      </w:tr>
      <w:tr w:rsidR="00E33202" w:rsidRPr="00614439" w14:paraId="2E9E21C4" w14:textId="77777777" w:rsidTr="00535E21">
        <w:tc>
          <w:tcPr>
            <w:tcW w:w="3252" w:type="dxa"/>
            <w:vAlign w:val="center"/>
          </w:tcPr>
          <w:p w14:paraId="7BCE76A3" w14:textId="77777777" w:rsidR="00E33202" w:rsidRPr="00936F52" w:rsidRDefault="00E33202" w:rsidP="00C44AFD">
            <w:pPr>
              <w:pStyle w:val="TableText"/>
              <w:rPr>
                <w:sz w:val="18"/>
                <w:szCs w:val="18"/>
              </w:rPr>
            </w:pPr>
            <w:r w:rsidRPr="00936F52">
              <w:rPr>
                <w:sz w:val="18"/>
                <w:szCs w:val="18"/>
              </w:rPr>
              <w:t>S_SMDP_SIGNED_INV_ADDR</w:t>
            </w:r>
          </w:p>
        </w:tc>
        <w:tc>
          <w:tcPr>
            <w:tcW w:w="5758" w:type="dxa"/>
            <w:vAlign w:val="center"/>
          </w:tcPr>
          <w:p w14:paraId="3AAA341D" w14:textId="77777777" w:rsidR="00E33202" w:rsidRPr="009E6201" w:rsidRDefault="00E33202" w:rsidP="00C44AFD">
            <w:pPr>
              <w:rPr>
                <w:rFonts w:cs="Arial"/>
                <w:sz w:val="18"/>
                <w:szCs w:val="18"/>
                <w:lang w:val="en-GB"/>
              </w:rPr>
            </w:pPr>
            <w:r w:rsidRPr="009E6201">
              <w:rPr>
                <w:rFonts w:cs="Arial"/>
                <w:sz w:val="18"/>
                <w:szCs w:val="18"/>
                <w:lang w:val="en-GB"/>
              </w:rPr>
              <w:t xml:space="preserve">&lt;S_SMDP_SIGNED1&gt; </w:t>
            </w:r>
            <w:r w:rsidRPr="009E6201">
              <w:rPr>
                <w:rFonts w:cs="Arial"/>
                <w:sz w:val="18"/>
                <w:szCs w:val="18"/>
                <w:lang w:val="en-GB" w:eastAsia="de-DE"/>
              </w:rPr>
              <w:t>with a different SM-DP+ address (#TEST_DP_ADDRESS2</w:t>
            </w:r>
            <w:r w:rsidRPr="009E6201">
              <w:rPr>
                <w:rFonts w:cs="Arial"/>
                <w:sz w:val="18"/>
                <w:szCs w:val="18"/>
                <w:lang w:val="en-GB"/>
              </w:rPr>
              <w:t xml:space="preserve"> </w:t>
            </w:r>
            <w:r w:rsidRPr="009E6201">
              <w:rPr>
                <w:rFonts w:cs="Arial"/>
                <w:sz w:val="18"/>
                <w:szCs w:val="18"/>
                <w:lang w:val="en-GB" w:eastAsia="de-DE"/>
              </w:rPr>
              <w:t xml:space="preserve">instead of </w:t>
            </w:r>
            <w:r w:rsidRPr="009E6201">
              <w:rPr>
                <w:rFonts w:cs="Arial"/>
                <w:sz w:val="18"/>
                <w:szCs w:val="18"/>
                <w:lang w:val="en-GB"/>
              </w:rPr>
              <w:t>#TEST_DP_ADDRESS1)</w:t>
            </w:r>
          </w:p>
        </w:tc>
      </w:tr>
      <w:tr w:rsidR="00E33202" w:rsidRPr="00614439" w14:paraId="3739A9D0" w14:textId="77777777" w:rsidTr="00535E21">
        <w:tc>
          <w:tcPr>
            <w:tcW w:w="3252" w:type="dxa"/>
            <w:vAlign w:val="center"/>
          </w:tcPr>
          <w:p w14:paraId="03821EE5" w14:textId="77777777" w:rsidR="00E33202" w:rsidRPr="00936F52" w:rsidRDefault="00E33202" w:rsidP="00C44AFD">
            <w:pPr>
              <w:pStyle w:val="TableText"/>
              <w:rPr>
                <w:sz w:val="18"/>
                <w:szCs w:val="18"/>
              </w:rPr>
            </w:pPr>
            <w:r w:rsidRPr="00936F52">
              <w:rPr>
                <w:sz w:val="18"/>
                <w:szCs w:val="18"/>
              </w:rPr>
              <w:t>S_SMDP_SIGNED1</w:t>
            </w:r>
          </w:p>
          <w:p w14:paraId="31E7DDA1" w14:textId="77777777" w:rsidR="00E33202" w:rsidRPr="00936F52" w:rsidRDefault="00E33202" w:rsidP="00C44AFD">
            <w:pPr>
              <w:pStyle w:val="TableText"/>
              <w:rPr>
                <w:sz w:val="18"/>
                <w:szCs w:val="18"/>
              </w:rPr>
            </w:pPr>
            <w:r w:rsidRPr="00936F52">
              <w:rPr>
                <w:sz w:val="18"/>
                <w:szCs w:val="18"/>
              </w:rPr>
              <w:t>(ServerSigned1)</w:t>
            </w:r>
          </w:p>
        </w:tc>
        <w:tc>
          <w:tcPr>
            <w:tcW w:w="5758" w:type="dxa"/>
            <w:vAlign w:val="center"/>
          </w:tcPr>
          <w:p w14:paraId="272E4A4C" w14:textId="77777777" w:rsidR="00E33202" w:rsidRPr="009E6201" w:rsidRDefault="00E33202" w:rsidP="00C44AFD">
            <w:pPr>
              <w:pStyle w:val="TableCourier"/>
              <w:rPr>
                <w:rFonts w:ascii="Consolas" w:hAnsi="Consolas" w:cs="Arial"/>
              </w:rPr>
            </w:pPr>
            <w:r w:rsidRPr="009E6201">
              <w:rPr>
                <w:rFonts w:ascii="Consolas" w:hAnsi="Consolas" w:cs="Arial"/>
              </w:rPr>
              <w:t>{</w:t>
            </w:r>
          </w:p>
          <w:p w14:paraId="35E51329" w14:textId="77777777" w:rsidR="00E33202" w:rsidRPr="009E6201" w:rsidRDefault="00E33202" w:rsidP="00C44AFD">
            <w:pPr>
              <w:pStyle w:val="TableCourier"/>
              <w:rPr>
                <w:rFonts w:ascii="Consolas" w:hAnsi="Consolas" w:cs="Arial"/>
              </w:rPr>
            </w:pPr>
            <w:r w:rsidRPr="009E6201">
              <w:rPr>
                <w:rFonts w:ascii="Consolas" w:hAnsi="Consolas" w:cs="Arial"/>
              </w:rPr>
              <w:t xml:space="preserve">   transactionId &lt;S_TRANSACTION_ID&gt;, </w:t>
            </w:r>
          </w:p>
          <w:p w14:paraId="301CE5A9" w14:textId="77777777" w:rsidR="00E33202" w:rsidRPr="009E6201" w:rsidRDefault="00E33202" w:rsidP="00C44AFD">
            <w:pPr>
              <w:pStyle w:val="TableCourier"/>
              <w:rPr>
                <w:rFonts w:ascii="Consolas" w:hAnsi="Consolas" w:cs="Arial"/>
              </w:rPr>
            </w:pPr>
            <w:r w:rsidRPr="009E6201">
              <w:rPr>
                <w:rFonts w:ascii="Consolas" w:hAnsi="Consolas" w:cs="Arial"/>
              </w:rPr>
              <w:t xml:space="preserve">   euiccChallenge &lt;EUICC_CHALLENGE&gt;,</w:t>
            </w:r>
            <w:r w:rsidRPr="009E6201">
              <w:rPr>
                <w:rFonts w:ascii="Consolas" w:hAnsi="Consolas" w:cs="Arial"/>
              </w:rPr>
              <w:tab/>
            </w:r>
          </w:p>
          <w:p w14:paraId="5FA34F19" w14:textId="77777777" w:rsidR="00E33202" w:rsidRPr="009E6201" w:rsidRDefault="00E33202" w:rsidP="00C44AFD">
            <w:pPr>
              <w:pStyle w:val="TableCourier"/>
              <w:rPr>
                <w:rFonts w:ascii="Consolas" w:hAnsi="Consolas" w:cs="Arial"/>
              </w:rPr>
            </w:pPr>
            <w:r w:rsidRPr="009E6201">
              <w:rPr>
                <w:rFonts w:ascii="Consolas" w:hAnsi="Consolas" w:cs="Arial"/>
              </w:rPr>
              <w:t xml:space="preserve">   serverAddress #TEST_DP_ADDRESS1,</w:t>
            </w:r>
          </w:p>
          <w:p w14:paraId="171E4F98" w14:textId="77777777" w:rsidR="00E33202" w:rsidRPr="009E6201" w:rsidRDefault="00E33202" w:rsidP="00C44AFD">
            <w:pPr>
              <w:pStyle w:val="TableCourier"/>
              <w:rPr>
                <w:rFonts w:ascii="Consolas" w:hAnsi="Consolas" w:cs="Arial"/>
              </w:rPr>
            </w:pPr>
            <w:r w:rsidRPr="009E6201">
              <w:rPr>
                <w:rFonts w:ascii="Consolas" w:hAnsi="Consolas" w:cs="Arial"/>
              </w:rPr>
              <w:t xml:space="preserve">   serverChallenge &lt;S_SMDP_CHALLENGE&gt;</w:t>
            </w:r>
          </w:p>
          <w:p w14:paraId="00E04813" w14:textId="77777777" w:rsidR="00E33202" w:rsidRPr="009E6201" w:rsidRDefault="00E33202" w:rsidP="00C44AFD">
            <w:pPr>
              <w:pStyle w:val="TableCourier"/>
              <w:rPr>
                <w:rFonts w:ascii="Arial" w:hAnsi="Arial" w:cs="Arial"/>
              </w:rPr>
            </w:pPr>
            <w:r w:rsidRPr="009E6201">
              <w:rPr>
                <w:rFonts w:ascii="Consolas" w:hAnsi="Consolas" w:cs="Arial"/>
              </w:rPr>
              <w:t>}</w:t>
            </w:r>
          </w:p>
        </w:tc>
      </w:tr>
      <w:tr w:rsidR="00E33202" w:rsidRPr="00614439" w14:paraId="67DC291E" w14:textId="77777777" w:rsidTr="00535E21">
        <w:tc>
          <w:tcPr>
            <w:tcW w:w="3252" w:type="dxa"/>
            <w:vAlign w:val="center"/>
          </w:tcPr>
          <w:p w14:paraId="3A347126" w14:textId="77777777" w:rsidR="00E33202" w:rsidRPr="00936F52" w:rsidRDefault="00E33202" w:rsidP="00C44AFD">
            <w:pPr>
              <w:pStyle w:val="TableText"/>
              <w:rPr>
                <w:sz w:val="18"/>
                <w:szCs w:val="18"/>
              </w:rPr>
            </w:pPr>
            <w:r w:rsidRPr="00936F52">
              <w:rPr>
                <w:sz w:val="18"/>
                <w:szCs w:val="18"/>
              </w:rPr>
              <w:t>S_SMDS_CHALLENGE</w:t>
            </w:r>
          </w:p>
        </w:tc>
        <w:tc>
          <w:tcPr>
            <w:tcW w:w="5758" w:type="dxa"/>
            <w:vAlign w:val="center"/>
          </w:tcPr>
          <w:p w14:paraId="08E582EB"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The SM-DS Challenge (</w:t>
            </w:r>
            <w:r w:rsidRPr="009E6201">
              <w:rPr>
                <w:rFonts w:cs="Arial"/>
                <w:sz w:val="18"/>
                <w:szCs w:val="18"/>
                <w:lang w:val="en-GB"/>
              </w:rPr>
              <w:t>serverChallenge)</w:t>
            </w:r>
            <w:r w:rsidRPr="009E6201">
              <w:rPr>
                <w:rFonts w:cs="Arial"/>
                <w:sz w:val="18"/>
                <w:szCs w:val="18"/>
                <w:lang w:val="en-GB" w:eastAsia="de-DE"/>
              </w:rPr>
              <w:t xml:space="preserve"> randomly chosen by the simulated SM-DS to be signed later by the eUICC for the eUICC authentication, coded as ASN.1 OCTET STRING of 16 bytes.</w:t>
            </w:r>
          </w:p>
        </w:tc>
      </w:tr>
      <w:tr w:rsidR="00E33202" w:rsidRPr="00614439" w14:paraId="211C5766" w14:textId="77777777" w:rsidTr="00535E21">
        <w:tc>
          <w:tcPr>
            <w:tcW w:w="3252" w:type="dxa"/>
            <w:vAlign w:val="center"/>
          </w:tcPr>
          <w:p w14:paraId="04224323" w14:textId="77777777" w:rsidR="00E33202" w:rsidRPr="00936F52" w:rsidRDefault="00E33202" w:rsidP="00C44AFD">
            <w:pPr>
              <w:pStyle w:val="TableText"/>
              <w:rPr>
                <w:sz w:val="18"/>
                <w:szCs w:val="18"/>
              </w:rPr>
            </w:pPr>
            <w:r w:rsidRPr="00936F52">
              <w:rPr>
                <w:sz w:val="18"/>
                <w:szCs w:val="18"/>
              </w:rPr>
              <w:t>S_SMDS_SIGNATURE_INV</w:t>
            </w:r>
          </w:p>
        </w:tc>
        <w:tc>
          <w:tcPr>
            <w:tcW w:w="5758" w:type="dxa"/>
            <w:vAlign w:val="center"/>
          </w:tcPr>
          <w:p w14:paraId="31764406" w14:textId="3210DEE9" w:rsidR="00E33202" w:rsidRPr="009E6201" w:rsidRDefault="00E33202" w:rsidP="00C44AFD">
            <w:pPr>
              <w:rPr>
                <w:rFonts w:cs="Arial"/>
                <w:sz w:val="18"/>
                <w:szCs w:val="18"/>
                <w:lang w:val="en-GB" w:eastAsia="de-DE"/>
              </w:rPr>
            </w:pPr>
            <w:r w:rsidRPr="009E6201">
              <w:rPr>
                <w:rFonts w:cs="Arial"/>
                <w:sz w:val="18"/>
                <w:szCs w:val="18"/>
                <w:lang w:val="en-GB"/>
              </w:rPr>
              <w:t>&lt;S_SMDS_SIGNATURE1&gt;</w:t>
            </w:r>
            <w:r w:rsidRPr="009E6201">
              <w:rPr>
                <w:rFonts w:cs="Arial"/>
                <w:sz w:val="18"/>
                <w:szCs w:val="18"/>
                <w:lang w:val="en-GB" w:eastAsia="de-DE"/>
              </w:rPr>
              <w:t xml:space="preserve"> NOT computed with the #SK_S_SM_</w:t>
            </w:r>
            <w:r w:rsidR="00FC1F2A">
              <w:rPr>
                <w:rFonts w:cs="Arial"/>
                <w:sz w:val="18"/>
                <w:szCs w:val="18"/>
                <w:lang w:val="en-GB" w:eastAsia="de-DE"/>
              </w:rPr>
              <w:t>D</w:t>
            </w:r>
            <w:r w:rsidRPr="009E6201">
              <w:rPr>
                <w:rFonts w:cs="Arial"/>
                <w:sz w:val="18"/>
                <w:szCs w:val="18"/>
                <w:lang w:val="en-GB" w:eastAsia="de-DE"/>
              </w:rPr>
              <w:t>Sauth</w:t>
            </w:r>
            <w:r w:rsidR="008D61B6">
              <w:rPr>
                <w:rFonts w:cs="Arial"/>
                <w:sz w:val="18"/>
                <w:szCs w:val="18"/>
                <w:lang w:val="en-GB" w:eastAsia="de-DE"/>
              </w:rPr>
              <w:t>_SIG</w:t>
            </w:r>
            <w:r w:rsidRPr="009E6201">
              <w:rPr>
                <w:rFonts w:cs="Arial"/>
                <w:sz w:val="18"/>
                <w:szCs w:val="18"/>
                <w:lang w:val="en-GB" w:eastAsia="de-DE"/>
              </w:rPr>
              <w:t xml:space="preserve"> </w:t>
            </w:r>
            <w:r w:rsidRPr="009E6201">
              <w:rPr>
                <w:rFonts w:cs="Arial"/>
                <w:sz w:val="18"/>
                <w:szCs w:val="18"/>
                <w:lang w:eastAsia="en-GB"/>
              </w:rPr>
              <w:t>but with the same length as a valid signature</w:t>
            </w:r>
          </w:p>
        </w:tc>
      </w:tr>
      <w:tr w:rsidR="00E33202" w:rsidRPr="00614439" w14:paraId="269EBA3E" w14:textId="77777777" w:rsidTr="00535E21">
        <w:tc>
          <w:tcPr>
            <w:tcW w:w="3252" w:type="dxa"/>
            <w:vAlign w:val="center"/>
          </w:tcPr>
          <w:p w14:paraId="5751A6E4" w14:textId="77777777" w:rsidR="00E33202" w:rsidRPr="00936F52" w:rsidRDefault="00E33202" w:rsidP="00C44AFD">
            <w:pPr>
              <w:pStyle w:val="TableText"/>
              <w:rPr>
                <w:rFonts w:cs="Arial"/>
                <w:sz w:val="18"/>
                <w:szCs w:val="18"/>
              </w:rPr>
            </w:pPr>
            <w:r w:rsidRPr="00936F52">
              <w:rPr>
                <w:rFonts w:cs="Arial"/>
                <w:sz w:val="18"/>
                <w:szCs w:val="18"/>
              </w:rPr>
              <w:t>S_SMDS_SIGNATURE1</w:t>
            </w:r>
          </w:p>
        </w:tc>
        <w:tc>
          <w:tcPr>
            <w:tcW w:w="5758" w:type="dxa"/>
            <w:vAlign w:val="center"/>
          </w:tcPr>
          <w:p w14:paraId="727C5390" w14:textId="4C446DB4" w:rsidR="00E33202" w:rsidRPr="009E6201" w:rsidRDefault="00E33202" w:rsidP="00C44AFD">
            <w:pPr>
              <w:pStyle w:val="TableContentLeft"/>
            </w:pPr>
            <w:r w:rsidRPr="00DA1FE6">
              <w:t>The SM-DS signature 1 (serverSignature1) computed using #SK_S_SM_</w:t>
            </w:r>
            <w:r w:rsidR="00FC1F2A">
              <w:t>D</w:t>
            </w:r>
            <w:r w:rsidRPr="00DA1FE6">
              <w:t>Sauth</w:t>
            </w:r>
            <w:r w:rsidR="008D61B6">
              <w:t>_SIG</w:t>
            </w:r>
            <w:r w:rsidRPr="00DA1FE6">
              <w:t xml:space="preserve"> across the serverSigned1 present in the AuthenticateServerRequest structure, coded as ASN.1 OCTET STRING</w:t>
            </w:r>
          </w:p>
        </w:tc>
      </w:tr>
      <w:tr w:rsidR="00E33202" w:rsidRPr="00614439" w14:paraId="2749792A" w14:textId="77777777" w:rsidTr="00535E21">
        <w:tc>
          <w:tcPr>
            <w:tcW w:w="3252" w:type="dxa"/>
            <w:vAlign w:val="center"/>
          </w:tcPr>
          <w:p w14:paraId="325BAAF9" w14:textId="77777777" w:rsidR="00E33202" w:rsidRPr="00936F52" w:rsidRDefault="00E33202" w:rsidP="00C44AFD">
            <w:pPr>
              <w:pStyle w:val="TableText"/>
              <w:rPr>
                <w:rFonts w:cs="Arial"/>
                <w:sz w:val="18"/>
                <w:szCs w:val="18"/>
              </w:rPr>
            </w:pPr>
            <w:r w:rsidRPr="00936F52">
              <w:rPr>
                <w:rFonts w:cs="Arial"/>
                <w:sz w:val="18"/>
                <w:szCs w:val="18"/>
              </w:rPr>
              <w:t>S_SMDS_SIGNED_ADDR1</w:t>
            </w:r>
          </w:p>
          <w:p w14:paraId="01BAF31E" w14:textId="77777777" w:rsidR="00E33202" w:rsidRPr="00936F52" w:rsidRDefault="00E33202" w:rsidP="00C44AFD">
            <w:pPr>
              <w:pStyle w:val="TableText"/>
              <w:rPr>
                <w:sz w:val="18"/>
                <w:szCs w:val="18"/>
              </w:rPr>
            </w:pPr>
            <w:r w:rsidRPr="00936F52">
              <w:rPr>
                <w:sz w:val="18"/>
                <w:szCs w:val="18"/>
              </w:rPr>
              <w:t>(ServerSigned1)</w:t>
            </w:r>
          </w:p>
        </w:tc>
        <w:tc>
          <w:tcPr>
            <w:tcW w:w="5758" w:type="dxa"/>
            <w:vAlign w:val="center"/>
          </w:tcPr>
          <w:p w14:paraId="7C0D8582" w14:textId="77777777" w:rsidR="00E33202" w:rsidRPr="009E6201" w:rsidRDefault="00E33202" w:rsidP="00C44AFD">
            <w:pPr>
              <w:keepNext/>
              <w:spacing w:after="120" w:line="276" w:lineRule="auto"/>
              <w:contextualSpacing/>
              <w:rPr>
                <w:rFonts w:ascii="Consolas" w:eastAsia="Times New Roman" w:hAnsi="Consolas" w:cs="Arial"/>
                <w:b/>
                <w:sz w:val="18"/>
                <w:szCs w:val="18"/>
                <w:lang w:eastAsia="fr-FR"/>
              </w:rPr>
            </w:pPr>
            <w:r w:rsidRPr="009E6201">
              <w:rPr>
                <w:rFonts w:ascii="Consolas" w:eastAsia="Times New Roman" w:hAnsi="Consolas" w:cs="Arial"/>
                <w:sz w:val="18"/>
                <w:szCs w:val="18"/>
                <w:lang w:eastAsia="fr-FR"/>
              </w:rPr>
              <w:t>{</w:t>
            </w:r>
          </w:p>
          <w:p w14:paraId="2DC7D49A" w14:textId="77777777" w:rsidR="00E33202" w:rsidRPr="009E6201" w:rsidRDefault="00E33202" w:rsidP="00C44AFD">
            <w:pPr>
              <w:keepNext/>
              <w:spacing w:after="120" w:line="276" w:lineRule="auto"/>
              <w:contextualSpacing/>
              <w:rPr>
                <w:rFonts w:ascii="Consolas" w:eastAsia="Times New Roman" w:hAnsi="Consolas" w:cs="Arial"/>
                <w:b/>
                <w:sz w:val="18"/>
                <w:szCs w:val="18"/>
                <w:lang w:eastAsia="fr-FR"/>
              </w:rPr>
            </w:pPr>
            <w:r w:rsidRPr="009E6201">
              <w:rPr>
                <w:rFonts w:ascii="Consolas" w:eastAsia="Times New Roman" w:hAnsi="Consolas" w:cs="Arial"/>
                <w:sz w:val="18"/>
                <w:szCs w:val="18"/>
                <w:lang w:eastAsia="fr-FR"/>
              </w:rPr>
              <w:t xml:space="preserve">   transactionId &lt;S_TRANSACTION_ID&gt;, </w:t>
            </w:r>
          </w:p>
          <w:p w14:paraId="6633D29D" w14:textId="77777777" w:rsidR="00E33202" w:rsidRPr="009E6201" w:rsidRDefault="00E33202" w:rsidP="00C44AFD">
            <w:pPr>
              <w:keepNext/>
              <w:spacing w:after="120" w:line="276" w:lineRule="auto"/>
              <w:contextualSpacing/>
              <w:rPr>
                <w:rFonts w:ascii="Consolas" w:eastAsia="Times New Roman" w:hAnsi="Consolas" w:cs="Arial"/>
                <w:b/>
                <w:sz w:val="18"/>
                <w:szCs w:val="18"/>
                <w:lang w:eastAsia="fr-FR"/>
              </w:rPr>
            </w:pPr>
            <w:r w:rsidRPr="009E6201">
              <w:rPr>
                <w:rFonts w:ascii="Consolas" w:eastAsia="Times New Roman" w:hAnsi="Consolas" w:cs="Arial"/>
                <w:sz w:val="18"/>
                <w:szCs w:val="18"/>
                <w:lang w:eastAsia="fr-FR"/>
              </w:rPr>
              <w:t xml:space="preserve">   euiccChallenge &lt;EUICC_CHALLENGE&gt;,</w:t>
            </w:r>
            <w:r w:rsidRPr="009E6201">
              <w:rPr>
                <w:rFonts w:ascii="Consolas" w:eastAsia="Times New Roman" w:hAnsi="Consolas" w:cs="Arial"/>
                <w:sz w:val="18"/>
                <w:szCs w:val="18"/>
                <w:lang w:eastAsia="fr-FR"/>
              </w:rPr>
              <w:tab/>
            </w:r>
          </w:p>
          <w:p w14:paraId="6D23B37D" w14:textId="77777777" w:rsidR="00E33202" w:rsidRPr="009E6201" w:rsidRDefault="00E33202" w:rsidP="00C44AFD">
            <w:pPr>
              <w:keepNext/>
              <w:spacing w:after="120" w:line="276" w:lineRule="auto"/>
              <w:contextualSpacing/>
              <w:rPr>
                <w:rFonts w:ascii="Consolas" w:eastAsia="Times New Roman" w:hAnsi="Consolas" w:cs="Arial"/>
                <w:b/>
                <w:sz w:val="18"/>
                <w:szCs w:val="18"/>
                <w:lang w:eastAsia="fr-FR"/>
              </w:rPr>
            </w:pPr>
            <w:r w:rsidRPr="009E6201">
              <w:rPr>
                <w:rFonts w:ascii="Consolas" w:eastAsia="Times New Roman" w:hAnsi="Consolas" w:cs="Arial"/>
                <w:sz w:val="18"/>
                <w:szCs w:val="18"/>
                <w:lang w:eastAsia="fr-FR"/>
              </w:rPr>
              <w:t xml:space="preserve">   serverAddress #TEST_DS_ADDRESS1,</w:t>
            </w:r>
          </w:p>
          <w:p w14:paraId="0DA9B62E" w14:textId="77777777" w:rsidR="00E33202" w:rsidRPr="009E6201" w:rsidRDefault="00E33202" w:rsidP="00C44AFD">
            <w:pPr>
              <w:keepNext/>
              <w:spacing w:after="120" w:line="276" w:lineRule="auto"/>
              <w:contextualSpacing/>
              <w:rPr>
                <w:rFonts w:ascii="Consolas" w:eastAsia="Times New Roman" w:hAnsi="Consolas" w:cs="Arial"/>
                <w:b/>
                <w:sz w:val="18"/>
                <w:szCs w:val="18"/>
                <w:lang w:eastAsia="fr-FR"/>
              </w:rPr>
            </w:pPr>
            <w:r w:rsidRPr="009E6201">
              <w:rPr>
                <w:rFonts w:ascii="Consolas" w:eastAsia="Times New Roman" w:hAnsi="Consolas" w:cs="Arial"/>
                <w:sz w:val="18"/>
                <w:szCs w:val="18"/>
                <w:lang w:eastAsia="fr-FR"/>
              </w:rPr>
              <w:t xml:space="preserve">   serverChallenge &lt;S_SMDS_CHALLENGE&gt;</w:t>
            </w:r>
          </w:p>
          <w:p w14:paraId="42BEA840" w14:textId="77777777" w:rsidR="00E33202" w:rsidRPr="009E6201" w:rsidRDefault="00E33202" w:rsidP="00C44AFD">
            <w:pPr>
              <w:rPr>
                <w:rFonts w:ascii="Consolas" w:hAnsi="Consolas" w:cs="Arial"/>
                <w:sz w:val="18"/>
                <w:szCs w:val="18"/>
                <w:lang w:val="en-GB"/>
              </w:rPr>
            </w:pPr>
            <w:r w:rsidRPr="009E6201">
              <w:rPr>
                <w:rFonts w:ascii="Consolas" w:eastAsia="Times New Roman" w:hAnsi="Consolas" w:cs="Arial"/>
                <w:sz w:val="18"/>
                <w:szCs w:val="18"/>
                <w:lang w:eastAsia="fr-FR"/>
              </w:rPr>
              <w:t>}</w:t>
            </w:r>
          </w:p>
        </w:tc>
      </w:tr>
      <w:tr w:rsidR="00E33202" w:rsidRPr="00614439" w14:paraId="6677E140" w14:textId="77777777" w:rsidTr="00535E21">
        <w:tc>
          <w:tcPr>
            <w:tcW w:w="3252" w:type="dxa"/>
            <w:vAlign w:val="center"/>
          </w:tcPr>
          <w:p w14:paraId="48BA18E6" w14:textId="77777777" w:rsidR="00E33202" w:rsidRPr="00936F52" w:rsidRDefault="00E33202" w:rsidP="00C44AFD">
            <w:pPr>
              <w:pStyle w:val="TableText"/>
              <w:rPr>
                <w:sz w:val="18"/>
                <w:szCs w:val="18"/>
              </w:rPr>
            </w:pPr>
            <w:r w:rsidRPr="00936F52">
              <w:rPr>
                <w:sz w:val="18"/>
                <w:szCs w:val="18"/>
              </w:rPr>
              <w:t>S_SMDS_SIGNED_INV_ADDR</w:t>
            </w:r>
          </w:p>
        </w:tc>
        <w:tc>
          <w:tcPr>
            <w:tcW w:w="5758" w:type="dxa"/>
            <w:vAlign w:val="center"/>
          </w:tcPr>
          <w:p w14:paraId="265A04D3" w14:textId="77777777" w:rsidR="00E33202" w:rsidRPr="009E6201" w:rsidRDefault="00E33202" w:rsidP="00C44AFD">
            <w:pPr>
              <w:rPr>
                <w:rFonts w:cs="Arial"/>
                <w:sz w:val="18"/>
                <w:szCs w:val="18"/>
                <w:lang w:val="en-GB" w:eastAsia="de-DE"/>
              </w:rPr>
            </w:pPr>
            <w:r w:rsidRPr="009E6201">
              <w:rPr>
                <w:rFonts w:cs="Arial"/>
                <w:sz w:val="18"/>
                <w:szCs w:val="18"/>
                <w:lang w:val="en-GB"/>
              </w:rPr>
              <w:t>&lt;S_SMDS_SIGNED1&gt; with a different SM-DS address</w:t>
            </w:r>
            <w:r w:rsidRPr="009E6201">
              <w:rPr>
                <w:rFonts w:cs="Arial"/>
                <w:sz w:val="18"/>
                <w:szCs w:val="18"/>
                <w:lang w:val="en-GB" w:eastAsia="de-DE"/>
              </w:rPr>
              <w:t xml:space="preserve"> </w:t>
            </w:r>
            <w:r w:rsidRPr="009E6201">
              <w:rPr>
                <w:rFonts w:cs="Arial"/>
                <w:sz w:val="18"/>
                <w:szCs w:val="18"/>
                <w:lang w:val="en-GB"/>
              </w:rPr>
              <w:t>(#TEST_DP_ADDRESS1</w:t>
            </w:r>
            <w:r w:rsidRPr="009E6201">
              <w:rPr>
                <w:rFonts w:cs="Arial"/>
                <w:sz w:val="18"/>
                <w:szCs w:val="18"/>
                <w:lang w:val="en-GB" w:eastAsia="de-DE"/>
              </w:rPr>
              <w:t xml:space="preserve"> </w:t>
            </w:r>
            <w:r w:rsidRPr="009E6201">
              <w:rPr>
                <w:rFonts w:cs="Arial"/>
                <w:sz w:val="18"/>
                <w:szCs w:val="18"/>
                <w:lang w:val="en-GB"/>
              </w:rPr>
              <w:t>instead of</w:t>
            </w:r>
            <w:r w:rsidRPr="009E6201">
              <w:rPr>
                <w:rFonts w:cs="Arial"/>
                <w:sz w:val="18"/>
                <w:szCs w:val="18"/>
                <w:lang w:val="en-GB" w:eastAsia="de-DE"/>
              </w:rPr>
              <w:t xml:space="preserve"> #TEST_ROOT_DS_ADDRESS)</w:t>
            </w:r>
          </w:p>
        </w:tc>
      </w:tr>
      <w:tr w:rsidR="00E33202" w:rsidRPr="00614439" w14:paraId="04D8A643" w14:textId="77777777" w:rsidTr="00535E21">
        <w:tc>
          <w:tcPr>
            <w:tcW w:w="3252" w:type="dxa"/>
            <w:vAlign w:val="center"/>
          </w:tcPr>
          <w:p w14:paraId="200942D9" w14:textId="77777777" w:rsidR="00E33202" w:rsidRPr="00936F52" w:rsidRDefault="00E33202" w:rsidP="00C44AFD">
            <w:pPr>
              <w:pStyle w:val="TableText"/>
              <w:rPr>
                <w:sz w:val="18"/>
                <w:szCs w:val="18"/>
              </w:rPr>
            </w:pPr>
            <w:r w:rsidRPr="00936F52">
              <w:rPr>
                <w:sz w:val="18"/>
                <w:szCs w:val="18"/>
              </w:rPr>
              <w:t>S_SMDS_SIGNED1</w:t>
            </w:r>
          </w:p>
          <w:p w14:paraId="1E563635" w14:textId="77777777" w:rsidR="00E33202" w:rsidRPr="00936F52" w:rsidRDefault="00E33202" w:rsidP="00C44AFD">
            <w:pPr>
              <w:pStyle w:val="TableText"/>
              <w:rPr>
                <w:rFonts w:ascii="Courier New" w:hAnsi="Courier New" w:cs="Courier New"/>
                <w:sz w:val="18"/>
                <w:szCs w:val="18"/>
              </w:rPr>
            </w:pPr>
            <w:r w:rsidRPr="00936F52">
              <w:rPr>
                <w:sz w:val="18"/>
                <w:szCs w:val="18"/>
              </w:rPr>
              <w:t>(ServerSigned1)</w:t>
            </w:r>
          </w:p>
        </w:tc>
        <w:tc>
          <w:tcPr>
            <w:tcW w:w="5758" w:type="dxa"/>
            <w:vAlign w:val="center"/>
          </w:tcPr>
          <w:p w14:paraId="6C6A4BA5" w14:textId="77777777" w:rsidR="00E33202" w:rsidRPr="009E6201" w:rsidRDefault="00E33202" w:rsidP="00C44AFD">
            <w:pPr>
              <w:pStyle w:val="TableCourier"/>
              <w:rPr>
                <w:rFonts w:ascii="Consolas" w:hAnsi="Consolas" w:cs="Arial"/>
              </w:rPr>
            </w:pPr>
            <w:r w:rsidRPr="009E6201">
              <w:rPr>
                <w:rFonts w:ascii="Consolas" w:hAnsi="Consolas" w:cs="Arial"/>
              </w:rPr>
              <w:t>{</w:t>
            </w:r>
          </w:p>
          <w:p w14:paraId="44E4E237" w14:textId="77777777" w:rsidR="00E33202" w:rsidRPr="009E6201" w:rsidRDefault="00E33202" w:rsidP="00C44AFD">
            <w:pPr>
              <w:pStyle w:val="TableCourier"/>
              <w:rPr>
                <w:rFonts w:ascii="Consolas" w:hAnsi="Consolas" w:cs="Arial"/>
              </w:rPr>
            </w:pPr>
            <w:r w:rsidRPr="009E6201">
              <w:rPr>
                <w:rFonts w:ascii="Consolas" w:hAnsi="Consolas" w:cs="Arial"/>
              </w:rPr>
              <w:t xml:space="preserve">   transactionId &lt;S_TRANSACTION_ID&gt;, </w:t>
            </w:r>
          </w:p>
          <w:p w14:paraId="1BC739C4" w14:textId="77777777" w:rsidR="00E33202" w:rsidRPr="009E6201" w:rsidRDefault="00E33202" w:rsidP="00C44AFD">
            <w:pPr>
              <w:pStyle w:val="TableCourier"/>
              <w:rPr>
                <w:rFonts w:ascii="Consolas" w:hAnsi="Consolas" w:cs="Arial"/>
              </w:rPr>
            </w:pPr>
            <w:r w:rsidRPr="009E6201">
              <w:rPr>
                <w:rFonts w:ascii="Consolas" w:hAnsi="Consolas" w:cs="Arial"/>
              </w:rPr>
              <w:t xml:space="preserve">   euiccChallenge &lt;EUICC_CHALLENGE&gt;,</w:t>
            </w:r>
            <w:r w:rsidRPr="009E6201">
              <w:rPr>
                <w:rFonts w:ascii="Consolas" w:hAnsi="Consolas" w:cs="Arial"/>
              </w:rPr>
              <w:tab/>
            </w:r>
          </w:p>
          <w:p w14:paraId="44FFC941" w14:textId="77777777" w:rsidR="00E33202" w:rsidRPr="009E6201" w:rsidRDefault="00E33202" w:rsidP="00C44AFD">
            <w:pPr>
              <w:pStyle w:val="TableCourier"/>
              <w:rPr>
                <w:rFonts w:ascii="Consolas" w:hAnsi="Consolas" w:cs="Arial"/>
              </w:rPr>
            </w:pPr>
            <w:r w:rsidRPr="009E6201">
              <w:rPr>
                <w:rFonts w:ascii="Consolas" w:hAnsi="Consolas" w:cs="Arial"/>
              </w:rPr>
              <w:t xml:space="preserve">   serverAddress #TEST_ROOT_DS_ADDRESS,</w:t>
            </w:r>
          </w:p>
          <w:p w14:paraId="23D88D2B" w14:textId="77777777" w:rsidR="00E33202" w:rsidRPr="009E6201" w:rsidRDefault="00E33202" w:rsidP="00C44AFD">
            <w:pPr>
              <w:pStyle w:val="TableCourier"/>
              <w:rPr>
                <w:rFonts w:ascii="Consolas" w:hAnsi="Consolas" w:cs="Arial"/>
              </w:rPr>
            </w:pPr>
            <w:r w:rsidRPr="009E6201">
              <w:rPr>
                <w:rFonts w:ascii="Consolas" w:hAnsi="Consolas" w:cs="Arial"/>
              </w:rPr>
              <w:t xml:space="preserve">   serverChallenge &lt;S_SMDS_CHALLENGE&gt;</w:t>
            </w:r>
          </w:p>
          <w:p w14:paraId="45AC7A32" w14:textId="77777777" w:rsidR="00E33202" w:rsidRPr="009E6201" w:rsidRDefault="00E33202" w:rsidP="00C44AFD">
            <w:pPr>
              <w:pStyle w:val="TableCourier"/>
              <w:rPr>
                <w:rFonts w:ascii="Arial" w:hAnsi="Arial" w:cs="Arial"/>
                <w:vertAlign w:val="subscript"/>
              </w:rPr>
            </w:pPr>
            <w:r w:rsidRPr="009E6201">
              <w:rPr>
                <w:rFonts w:ascii="Consolas" w:hAnsi="Consolas" w:cs="Arial"/>
              </w:rPr>
              <w:t>}</w:t>
            </w:r>
          </w:p>
        </w:tc>
      </w:tr>
      <w:tr w:rsidR="00E33202" w:rsidRPr="00614439" w14:paraId="3924AB7B" w14:textId="77777777" w:rsidTr="00535E21">
        <w:tc>
          <w:tcPr>
            <w:tcW w:w="3252" w:type="dxa"/>
            <w:vAlign w:val="center"/>
          </w:tcPr>
          <w:p w14:paraId="066F0081" w14:textId="77777777" w:rsidR="00E33202" w:rsidRPr="00936F52" w:rsidRDefault="00E33202" w:rsidP="00C44AFD">
            <w:pPr>
              <w:pStyle w:val="TableText"/>
              <w:rPr>
                <w:sz w:val="18"/>
                <w:szCs w:val="18"/>
              </w:rPr>
            </w:pPr>
            <w:r w:rsidRPr="00936F52">
              <w:rPr>
                <w:rFonts w:cs="Arial"/>
                <w:sz w:val="18"/>
                <w:szCs w:val="18"/>
              </w:rPr>
              <w:t>S_TRANSACTION_ID</w:t>
            </w:r>
          </w:p>
        </w:tc>
        <w:tc>
          <w:tcPr>
            <w:tcW w:w="5758" w:type="dxa"/>
            <w:vAlign w:val="center"/>
          </w:tcPr>
          <w:p w14:paraId="6B731620" w14:textId="77777777" w:rsidR="00E33202" w:rsidRPr="009E6201" w:rsidRDefault="00E33202" w:rsidP="00C44AFD">
            <w:pPr>
              <w:pStyle w:val="TableContentLeft"/>
            </w:pPr>
            <w:r w:rsidRPr="00DA1FE6">
              <w:t xml:space="preserve">The TransactionID (Unique Transaction Identifier) generated by the (S_)SM-DP+, or (S_)SM-DS which is used to uniquely identify the RSP session and to correlate the multiple ESXX request messages </w:t>
            </w:r>
            <w:r w:rsidRPr="00DA1FE6">
              <w:lastRenderedPageBreak/>
              <w:t>that belong to the same RSP session. This value (binary value) can start from 0x01 and can be increased by 1 each time a Profile is downloaded in the eUICC.</w:t>
            </w:r>
            <w:r w:rsidRPr="00DA1FE6">
              <w:br/>
              <w:t xml:space="preserve">1-16 bytes (ASN.1 OCTET STRING). </w:t>
            </w:r>
          </w:p>
        </w:tc>
      </w:tr>
      <w:tr w:rsidR="00E33202" w:rsidRPr="00614439" w14:paraId="4E3453E6" w14:textId="77777777" w:rsidTr="00535E21">
        <w:tc>
          <w:tcPr>
            <w:tcW w:w="3252" w:type="dxa"/>
            <w:vAlign w:val="center"/>
          </w:tcPr>
          <w:p w14:paraId="4ED37037" w14:textId="77777777" w:rsidR="00E33202" w:rsidRPr="00936F52" w:rsidRDefault="00E33202" w:rsidP="00C44AFD">
            <w:pPr>
              <w:pStyle w:val="TableText"/>
              <w:rPr>
                <w:sz w:val="18"/>
                <w:szCs w:val="18"/>
              </w:rPr>
            </w:pPr>
            <w:r w:rsidRPr="00936F52">
              <w:rPr>
                <w:sz w:val="18"/>
                <w:szCs w:val="18"/>
              </w:rPr>
              <w:lastRenderedPageBreak/>
              <w:t>SAH_SHA256_ECDSA</w:t>
            </w:r>
          </w:p>
        </w:tc>
        <w:tc>
          <w:tcPr>
            <w:tcW w:w="5758" w:type="dxa"/>
            <w:vAlign w:val="center"/>
          </w:tcPr>
          <w:p w14:paraId="2084C25A" w14:textId="77777777" w:rsidR="00E33202" w:rsidRPr="00936F52" w:rsidRDefault="00E33202" w:rsidP="00C44AFD">
            <w:pPr>
              <w:pStyle w:val="TableText"/>
              <w:rPr>
                <w:sz w:val="18"/>
              </w:rPr>
            </w:pPr>
            <w:r w:rsidRPr="00936F52">
              <w:rPr>
                <w:sz w:val="18"/>
                <w:lang w:val="en-GB"/>
              </w:rPr>
              <w:t>Signature And Hash Algorithm extension sent in the CertificateReque</w:t>
            </w:r>
            <w:r>
              <w:rPr>
                <w:sz w:val="18"/>
                <w:lang w:val="en-GB"/>
              </w:rPr>
              <w:t>st message set as a minimum of:</w:t>
            </w:r>
          </w:p>
          <w:p w14:paraId="2020BE67" w14:textId="77777777" w:rsidR="00E33202" w:rsidRPr="00936F52" w:rsidRDefault="00E33202" w:rsidP="00C44AFD">
            <w:pPr>
              <w:pStyle w:val="TableBulletText"/>
              <w:rPr>
                <w:sz w:val="18"/>
              </w:rPr>
            </w:pPr>
            <w:r w:rsidRPr="00936F52">
              <w:rPr>
                <w:sz w:val="18"/>
              </w:rPr>
              <w:t xml:space="preserve">HashAlgorithm sha256 (04) </w:t>
            </w:r>
            <w:r>
              <w:rPr>
                <w:sz w:val="18"/>
              </w:rPr>
              <w:t>and</w:t>
            </w:r>
          </w:p>
          <w:p w14:paraId="233548BE" w14:textId="77777777" w:rsidR="00E33202" w:rsidRPr="00936F52" w:rsidRDefault="00E33202" w:rsidP="00C44AFD">
            <w:pPr>
              <w:pStyle w:val="TableBulletText"/>
            </w:pPr>
            <w:r w:rsidRPr="00936F52">
              <w:rPr>
                <w:sz w:val="18"/>
              </w:rPr>
              <w:t>SignatureAlgorithm ecdsa (03).</w:t>
            </w:r>
          </w:p>
        </w:tc>
      </w:tr>
      <w:tr w:rsidR="00E33202" w:rsidRPr="00614439" w14:paraId="4A54607A" w14:textId="77777777" w:rsidTr="00535E21">
        <w:tc>
          <w:tcPr>
            <w:tcW w:w="3252" w:type="dxa"/>
            <w:vAlign w:val="center"/>
          </w:tcPr>
          <w:p w14:paraId="48838535" w14:textId="77777777" w:rsidR="00E33202" w:rsidRPr="00936F52" w:rsidRDefault="00E33202" w:rsidP="00C44AFD">
            <w:pPr>
              <w:pStyle w:val="TableText"/>
              <w:rPr>
                <w:sz w:val="18"/>
                <w:szCs w:val="18"/>
              </w:rPr>
            </w:pPr>
            <w:r w:rsidRPr="00936F52">
              <w:rPr>
                <w:sz w:val="18"/>
                <w:szCs w:val="18"/>
              </w:rPr>
              <w:t>SEL_TLS_CIPHER_SUITE</w:t>
            </w:r>
          </w:p>
        </w:tc>
        <w:tc>
          <w:tcPr>
            <w:tcW w:w="5758" w:type="dxa"/>
            <w:vAlign w:val="center"/>
          </w:tcPr>
          <w:p w14:paraId="789A163F" w14:textId="77777777" w:rsidR="00E33202" w:rsidRPr="009E6201" w:rsidRDefault="00E33202" w:rsidP="00C44AFD">
            <w:pPr>
              <w:pStyle w:val="TableContentLeft"/>
            </w:pPr>
            <w:r w:rsidRPr="009E6201">
              <w:t>TLS cipher suite selected by the Server</w:t>
            </w:r>
          </w:p>
        </w:tc>
      </w:tr>
      <w:tr w:rsidR="00E33202" w:rsidRPr="00614439" w14:paraId="61714782" w14:textId="77777777" w:rsidTr="00535E21">
        <w:tc>
          <w:tcPr>
            <w:tcW w:w="3252" w:type="dxa"/>
            <w:vAlign w:val="center"/>
          </w:tcPr>
          <w:p w14:paraId="2206103F" w14:textId="77777777" w:rsidR="00E33202" w:rsidRPr="00936F52" w:rsidRDefault="00E33202" w:rsidP="00C44AFD">
            <w:pPr>
              <w:pStyle w:val="TableText"/>
              <w:rPr>
                <w:sz w:val="18"/>
                <w:szCs w:val="18"/>
              </w:rPr>
            </w:pPr>
            <w:r w:rsidRPr="00936F52">
              <w:rPr>
                <w:sz w:val="18"/>
                <w:szCs w:val="18"/>
              </w:rPr>
              <w:t>SEQ_NUMBER</w:t>
            </w:r>
          </w:p>
        </w:tc>
        <w:tc>
          <w:tcPr>
            <w:tcW w:w="5758" w:type="dxa"/>
          </w:tcPr>
          <w:p w14:paraId="5DAA1840" w14:textId="77777777" w:rsidR="00E33202" w:rsidRPr="009E6201" w:rsidRDefault="00E33202" w:rsidP="00C44AFD">
            <w:pPr>
              <w:pStyle w:val="TableContentLeft"/>
            </w:pPr>
            <w:r w:rsidRPr="009E6201">
              <w:t>Sequence Number related to a Notification Metadata generated by the eUICC.</w:t>
            </w:r>
          </w:p>
        </w:tc>
      </w:tr>
      <w:tr w:rsidR="00E33202" w:rsidRPr="00614439" w14:paraId="441BFF50" w14:textId="77777777" w:rsidTr="00535E21">
        <w:tc>
          <w:tcPr>
            <w:tcW w:w="3252" w:type="dxa"/>
            <w:vAlign w:val="center"/>
          </w:tcPr>
          <w:p w14:paraId="51D13485" w14:textId="77777777" w:rsidR="00E33202" w:rsidRPr="00936F52" w:rsidRDefault="00E33202" w:rsidP="00C44AFD">
            <w:pPr>
              <w:pStyle w:val="TableText"/>
              <w:rPr>
                <w:sz w:val="18"/>
                <w:szCs w:val="18"/>
              </w:rPr>
            </w:pPr>
            <w:r w:rsidRPr="00936F52">
              <w:rPr>
                <w:sz w:val="18"/>
                <w:szCs w:val="18"/>
              </w:rPr>
              <w:t>SERVER_CHALLENGE</w:t>
            </w:r>
          </w:p>
        </w:tc>
        <w:tc>
          <w:tcPr>
            <w:tcW w:w="5758" w:type="dxa"/>
            <w:vAlign w:val="center"/>
          </w:tcPr>
          <w:p w14:paraId="61D8BA8A" w14:textId="77777777" w:rsidR="00E33202" w:rsidRPr="009E6201" w:rsidRDefault="00E33202" w:rsidP="00C44AFD">
            <w:pPr>
              <w:spacing w:before="80" w:after="80"/>
              <w:rPr>
                <w:rFonts w:cs="Arial"/>
                <w:sz w:val="18"/>
                <w:szCs w:val="18"/>
                <w:lang w:val="en-GB"/>
              </w:rPr>
            </w:pPr>
            <w:r w:rsidRPr="009E6201">
              <w:rPr>
                <w:rFonts w:cs="Arial"/>
                <w:sz w:val="18"/>
                <w:szCs w:val="18"/>
                <w:lang w:val="en-GB"/>
              </w:rPr>
              <w:t>Random value generated by the SM-XX server under test coded as ASN.1 OCTET STRING of 16 bytes which can be one of the following depending on the entity under test:</w:t>
            </w:r>
          </w:p>
          <w:p w14:paraId="5279335F" w14:textId="77777777" w:rsidR="00E33202" w:rsidRPr="009E6201" w:rsidRDefault="00E33202" w:rsidP="00C44AFD">
            <w:pPr>
              <w:pStyle w:val="ListBullet1"/>
              <w:numPr>
                <w:ilvl w:val="0"/>
                <w:numId w:val="42"/>
              </w:numPr>
              <w:rPr>
                <w:rFonts w:cs="Arial"/>
                <w:sz w:val="18"/>
                <w:lang w:val="en-GB" w:eastAsia="de-DE"/>
              </w:rPr>
            </w:pPr>
            <w:r w:rsidRPr="009E6201">
              <w:rPr>
                <w:rFonts w:cs="Arial"/>
                <w:sz w:val="18"/>
                <w:lang w:val="en-GB"/>
              </w:rPr>
              <w:t>&lt;SMDP_CHALLENGE&gt;</w:t>
            </w:r>
          </w:p>
          <w:p w14:paraId="0EB4AB4A" w14:textId="77777777" w:rsidR="00E33202" w:rsidRPr="009E6201" w:rsidRDefault="00E33202" w:rsidP="00C44AFD">
            <w:pPr>
              <w:pStyle w:val="ListBullet1"/>
              <w:numPr>
                <w:ilvl w:val="0"/>
                <w:numId w:val="42"/>
              </w:numPr>
              <w:rPr>
                <w:rFonts w:cs="Arial"/>
                <w:sz w:val="18"/>
                <w:lang w:val="en-GB"/>
              </w:rPr>
            </w:pPr>
            <w:r w:rsidRPr="009E6201">
              <w:rPr>
                <w:rFonts w:cs="Arial"/>
                <w:sz w:val="18"/>
                <w:lang w:val="en-GB"/>
              </w:rPr>
              <w:t>&lt;SMDS_CHALLENGE&gt;</w:t>
            </w:r>
          </w:p>
        </w:tc>
      </w:tr>
      <w:tr w:rsidR="00E33202" w:rsidRPr="00614439" w14:paraId="41DE5EE0" w14:textId="77777777" w:rsidTr="00535E21">
        <w:tc>
          <w:tcPr>
            <w:tcW w:w="3252" w:type="dxa"/>
            <w:vAlign w:val="center"/>
          </w:tcPr>
          <w:p w14:paraId="011E7A35" w14:textId="77777777" w:rsidR="00E33202" w:rsidRPr="00936F52" w:rsidRDefault="00E33202" w:rsidP="00C44AFD">
            <w:pPr>
              <w:pStyle w:val="TableText"/>
              <w:rPr>
                <w:sz w:val="18"/>
                <w:szCs w:val="18"/>
              </w:rPr>
            </w:pPr>
            <w:r w:rsidRPr="00936F52">
              <w:rPr>
                <w:sz w:val="18"/>
                <w:szCs w:val="18"/>
              </w:rPr>
              <w:t>SERVER_CHALLENGE_2</w:t>
            </w:r>
          </w:p>
        </w:tc>
        <w:tc>
          <w:tcPr>
            <w:tcW w:w="5758" w:type="dxa"/>
            <w:vAlign w:val="center"/>
          </w:tcPr>
          <w:p w14:paraId="0942E413" w14:textId="77777777" w:rsidR="00E33202" w:rsidRPr="009E6201" w:rsidRDefault="00E33202" w:rsidP="00C44AFD">
            <w:pPr>
              <w:spacing w:before="80" w:after="80"/>
              <w:rPr>
                <w:rFonts w:cs="Arial"/>
                <w:sz w:val="18"/>
                <w:szCs w:val="18"/>
                <w:lang w:val="en-GB"/>
              </w:rPr>
            </w:pPr>
            <w:r w:rsidRPr="009E6201">
              <w:rPr>
                <w:rFonts w:cs="Arial"/>
                <w:sz w:val="18"/>
                <w:szCs w:val="18"/>
                <w:lang w:val="en-GB"/>
              </w:rPr>
              <w:t>Random value generated by the SM-XX server under test coded as ASN.1 OCTET STRING of 16 bytes which can be one of the following depending on the entity under test:</w:t>
            </w:r>
          </w:p>
          <w:p w14:paraId="663475CF" w14:textId="77777777" w:rsidR="00E33202" w:rsidRPr="009E6201" w:rsidRDefault="00E33202" w:rsidP="00C44AFD">
            <w:pPr>
              <w:pStyle w:val="ListBullet1"/>
              <w:numPr>
                <w:ilvl w:val="0"/>
                <w:numId w:val="41"/>
              </w:numPr>
              <w:rPr>
                <w:rFonts w:cs="Arial"/>
                <w:sz w:val="18"/>
                <w:lang w:val="en-GB" w:eastAsia="de-DE"/>
              </w:rPr>
            </w:pPr>
            <w:r w:rsidRPr="009E6201">
              <w:rPr>
                <w:rFonts w:cs="Arial"/>
                <w:sz w:val="18"/>
                <w:lang w:val="en-GB"/>
              </w:rPr>
              <w:t>&lt;SMDP_CHALLENGE_2&gt;</w:t>
            </w:r>
          </w:p>
          <w:p w14:paraId="0598616E" w14:textId="77777777" w:rsidR="00E33202" w:rsidRPr="009E6201" w:rsidRDefault="00E33202" w:rsidP="00C44AFD">
            <w:pPr>
              <w:pStyle w:val="ListBullet1"/>
              <w:numPr>
                <w:ilvl w:val="0"/>
                <w:numId w:val="41"/>
              </w:numPr>
              <w:rPr>
                <w:rFonts w:cs="Arial"/>
                <w:sz w:val="18"/>
                <w:lang w:val="en-GB"/>
              </w:rPr>
            </w:pPr>
            <w:r w:rsidRPr="009E6201">
              <w:rPr>
                <w:rFonts w:cs="Arial"/>
                <w:sz w:val="18"/>
                <w:lang w:val="en-GB"/>
              </w:rPr>
              <w:t>&lt;SMDS_CHALLENGE_2&gt;</w:t>
            </w:r>
          </w:p>
        </w:tc>
      </w:tr>
      <w:tr w:rsidR="00E33202" w:rsidRPr="00614439" w14:paraId="7AD3A058" w14:textId="77777777" w:rsidTr="00535E21">
        <w:tc>
          <w:tcPr>
            <w:tcW w:w="3252" w:type="dxa"/>
            <w:vAlign w:val="center"/>
          </w:tcPr>
          <w:p w14:paraId="0AEA8DC5" w14:textId="77777777" w:rsidR="00E33202" w:rsidRPr="00936F52" w:rsidRDefault="00E33202" w:rsidP="00C44AFD">
            <w:pPr>
              <w:pStyle w:val="TableText"/>
              <w:rPr>
                <w:sz w:val="18"/>
                <w:szCs w:val="18"/>
              </w:rPr>
            </w:pPr>
            <w:r w:rsidRPr="00936F52">
              <w:rPr>
                <w:sz w:val="18"/>
                <w:szCs w:val="18"/>
              </w:rPr>
              <w:t>SERVER_FINISHED</w:t>
            </w:r>
          </w:p>
        </w:tc>
        <w:tc>
          <w:tcPr>
            <w:tcW w:w="5758" w:type="dxa"/>
            <w:vAlign w:val="center"/>
          </w:tcPr>
          <w:p w14:paraId="634D8299" w14:textId="77777777" w:rsidR="00E33202" w:rsidRPr="009E6201" w:rsidRDefault="00E33202" w:rsidP="00C44AFD">
            <w:pPr>
              <w:keepNext/>
              <w:spacing w:before="60" w:after="0"/>
              <w:ind w:right="-6"/>
              <w:rPr>
                <w:rFonts w:cs="Arial"/>
                <w:sz w:val="18"/>
                <w:szCs w:val="18"/>
                <w:lang w:val="en-GB" w:eastAsia="de-DE"/>
              </w:rPr>
            </w:pPr>
            <w:r w:rsidRPr="009E6201">
              <w:rPr>
                <w:rFonts w:cs="Arial"/>
                <w:sz w:val="18"/>
                <w:szCs w:val="18"/>
                <w:lang w:val="en-GB" w:eastAsia="de-DE"/>
              </w:rPr>
              <w:t>The first protected message with the negotiated algorithms, keys, and secrets. It is the Hash of the concatenation of all the data from all messages in this handshake up to, but not including, this message i.e. all handshake messages starting at ClientHello up to, but not including, this Finished message itself.</w:t>
            </w:r>
          </w:p>
          <w:p w14:paraId="2F982517" w14:textId="73CC6115" w:rsidR="00E33202" w:rsidRPr="009E6201" w:rsidRDefault="00E33202" w:rsidP="00C44AFD">
            <w:pPr>
              <w:pStyle w:val="TableContentLeft"/>
              <w:rPr>
                <w:vertAlign w:val="subscript"/>
              </w:rPr>
            </w:pPr>
            <w:r w:rsidRPr="009E6201">
              <w:t>NOTE: ChangeCipherSpec messages, alerts, and any other record type are not handshake messages and are not included in the hash computations.  Also, HelloRequest messages are omitted from handshake hashes.</w:t>
            </w:r>
          </w:p>
        </w:tc>
      </w:tr>
      <w:tr w:rsidR="00E33202" w:rsidRPr="00614439" w14:paraId="7DD08597" w14:textId="77777777" w:rsidTr="00535E21">
        <w:tc>
          <w:tcPr>
            <w:tcW w:w="3252" w:type="dxa"/>
            <w:vAlign w:val="center"/>
          </w:tcPr>
          <w:p w14:paraId="23BB4AA1" w14:textId="77777777" w:rsidR="00E33202" w:rsidRPr="00936F52" w:rsidRDefault="00E33202" w:rsidP="00C44AFD">
            <w:pPr>
              <w:pStyle w:val="TableText"/>
              <w:rPr>
                <w:sz w:val="18"/>
                <w:szCs w:val="18"/>
              </w:rPr>
            </w:pPr>
            <w:r w:rsidRPr="00936F52">
              <w:rPr>
                <w:sz w:val="18"/>
                <w:szCs w:val="18"/>
              </w:rPr>
              <w:t>SERVER_SIGNATURE1</w:t>
            </w:r>
          </w:p>
        </w:tc>
        <w:tc>
          <w:tcPr>
            <w:tcW w:w="5758" w:type="dxa"/>
            <w:vAlign w:val="center"/>
          </w:tcPr>
          <w:p w14:paraId="632AC34D" w14:textId="77777777" w:rsidR="00E33202" w:rsidRPr="009E6201" w:rsidRDefault="00E33202" w:rsidP="00C44AFD">
            <w:pPr>
              <w:spacing w:before="80" w:after="80"/>
              <w:rPr>
                <w:rFonts w:cs="Arial"/>
                <w:sz w:val="18"/>
                <w:szCs w:val="18"/>
                <w:lang w:val="en-GB" w:eastAsia="de-DE"/>
              </w:rPr>
            </w:pPr>
            <w:r w:rsidRPr="009E6201">
              <w:rPr>
                <w:rFonts w:cs="Arial"/>
                <w:sz w:val="18"/>
                <w:szCs w:val="18"/>
                <w:lang w:val="en-GB" w:eastAsia="de-DE"/>
              </w:rPr>
              <w:t>Server signature (</w:t>
            </w:r>
            <w:r w:rsidRPr="009E6201">
              <w:rPr>
                <w:rFonts w:cs="Arial"/>
                <w:sz w:val="18"/>
                <w:szCs w:val="18"/>
                <w:lang w:val="en-GB"/>
              </w:rPr>
              <w:t>serverSignature1)</w:t>
            </w:r>
            <w:r w:rsidRPr="009E6201">
              <w:rPr>
                <w:rFonts w:cs="Arial"/>
                <w:sz w:val="18"/>
                <w:szCs w:val="18"/>
                <w:lang w:val="en-GB" w:eastAsia="de-DE"/>
              </w:rPr>
              <w:t xml:space="preserve"> </w:t>
            </w:r>
            <w:r w:rsidRPr="009E6201">
              <w:rPr>
                <w:rFonts w:cs="Arial"/>
                <w:sz w:val="18"/>
                <w:szCs w:val="18"/>
                <w:lang w:val="en-GB"/>
              </w:rPr>
              <w:t>which can be one of the following depending on the entity under test:</w:t>
            </w:r>
          </w:p>
          <w:p w14:paraId="7A933F61" w14:textId="68B9A8BD" w:rsidR="00E33202" w:rsidRPr="009E6201" w:rsidRDefault="00E33202" w:rsidP="00C44AFD">
            <w:pPr>
              <w:pStyle w:val="ListBullet1"/>
              <w:numPr>
                <w:ilvl w:val="0"/>
                <w:numId w:val="40"/>
              </w:numPr>
              <w:rPr>
                <w:rFonts w:cs="Arial"/>
                <w:sz w:val="18"/>
                <w:lang w:val="en-GB"/>
              </w:rPr>
            </w:pPr>
            <w:r w:rsidRPr="009E6201">
              <w:rPr>
                <w:rFonts w:cs="Arial"/>
                <w:sz w:val="18"/>
                <w:lang w:val="en-GB"/>
              </w:rPr>
              <w:t xml:space="preserve">SM-DP+ signature (serverSignature1) generated over #SERVER_SIGNED1 using </w:t>
            </w:r>
            <w:r w:rsidR="00B708E3">
              <w:rPr>
                <w:rFonts w:cs="Arial"/>
                <w:sz w:val="18"/>
                <w:lang w:val="en-GB"/>
              </w:rPr>
              <w:t>SK.DPauth.SIG</w:t>
            </w:r>
            <w:r w:rsidRPr="009E6201">
              <w:rPr>
                <w:rFonts w:cs="Arial"/>
                <w:sz w:val="18"/>
                <w:lang w:val="en-GB"/>
              </w:rPr>
              <w:t>, coded as ASN.1 OCTET STRING</w:t>
            </w:r>
          </w:p>
          <w:p w14:paraId="7DF36758" w14:textId="6E0B3945" w:rsidR="00E33202" w:rsidRPr="009E6201" w:rsidRDefault="00E33202" w:rsidP="00C44AFD">
            <w:pPr>
              <w:pStyle w:val="ListBullet1"/>
              <w:numPr>
                <w:ilvl w:val="0"/>
                <w:numId w:val="40"/>
              </w:numPr>
              <w:rPr>
                <w:rFonts w:cs="Arial"/>
                <w:sz w:val="18"/>
                <w:vertAlign w:val="subscript"/>
                <w:lang w:val="en-GB"/>
              </w:rPr>
            </w:pPr>
            <w:r w:rsidRPr="009E6201">
              <w:rPr>
                <w:rFonts w:cs="Arial"/>
                <w:sz w:val="18"/>
                <w:lang w:val="en-GB"/>
              </w:rPr>
              <w:t xml:space="preserve">SM-DS signature (serverSignature1) generated over #SERVER_SIGNED1 using </w:t>
            </w:r>
            <w:r w:rsidR="00B708E3">
              <w:rPr>
                <w:rFonts w:cs="Arial"/>
                <w:sz w:val="18"/>
                <w:lang w:val="en-GB"/>
              </w:rPr>
              <w:t>SK.DPauth.SIG</w:t>
            </w:r>
            <w:r w:rsidRPr="009E6201">
              <w:rPr>
                <w:rFonts w:cs="Arial"/>
                <w:sz w:val="18"/>
                <w:lang w:val="en-GB"/>
              </w:rPr>
              <w:t>, coded as ASN.1 OCTET STRING</w:t>
            </w:r>
          </w:p>
        </w:tc>
      </w:tr>
      <w:tr w:rsidR="00E33202" w:rsidRPr="00614439" w14:paraId="4439CF55" w14:textId="77777777" w:rsidTr="00535E21">
        <w:tc>
          <w:tcPr>
            <w:tcW w:w="3252" w:type="dxa"/>
            <w:vAlign w:val="center"/>
          </w:tcPr>
          <w:p w14:paraId="43A1DDFA" w14:textId="77777777" w:rsidR="00E33202" w:rsidRPr="00936F52" w:rsidRDefault="00E33202" w:rsidP="00C44AFD">
            <w:pPr>
              <w:pStyle w:val="TableText"/>
              <w:rPr>
                <w:sz w:val="18"/>
                <w:szCs w:val="18"/>
              </w:rPr>
            </w:pPr>
            <w:r w:rsidRPr="00936F52">
              <w:rPr>
                <w:sz w:val="18"/>
                <w:szCs w:val="18"/>
              </w:rPr>
              <w:t>SERVER_SIGNATURE1_2</w:t>
            </w:r>
          </w:p>
        </w:tc>
        <w:tc>
          <w:tcPr>
            <w:tcW w:w="5758" w:type="dxa"/>
            <w:vAlign w:val="center"/>
          </w:tcPr>
          <w:p w14:paraId="33CD9DDB" w14:textId="77777777" w:rsidR="00E33202" w:rsidRPr="009E6201" w:rsidRDefault="00E33202" w:rsidP="00C44AFD">
            <w:pPr>
              <w:spacing w:before="80" w:after="80"/>
              <w:rPr>
                <w:rFonts w:cs="Arial"/>
                <w:sz w:val="18"/>
                <w:szCs w:val="18"/>
                <w:lang w:val="en-GB" w:eastAsia="de-DE"/>
              </w:rPr>
            </w:pPr>
            <w:r w:rsidRPr="009E6201">
              <w:rPr>
                <w:rFonts w:cs="Arial"/>
                <w:sz w:val="18"/>
                <w:szCs w:val="18"/>
                <w:lang w:val="en-GB" w:eastAsia="de-DE"/>
              </w:rPr>
              <w:t>SERVER signature (</w:t>
            </w:r>
            <w:r w:rsidRPr="009E6201">
              <w:rPr>
                <w:rFonts w:cs="Arial"/>
                <w:sz w:val="18"/>
                <w:szCs w:val="18"/>
                <w:lang w:val="en-GB"/>
              </w:rPr>
              <w:t>serverSignature1)</w:t>
            </w:r>
            <w:r w:rsidRPr="009E6201">
              <w:rPr>
                <w:rFonts w:cs="Arial"/>
                <w:sz w:val="18"/>
                <w:szCs w:val="18"/>
                <w:lang w:val="en-GB" w:eastAsia="de-DE"/>
              </w:rPr>
              <w:t xml:space="preserve"> </w:t>
            </w:r>
            <w:r w:rsidRPr="009E6201">
              <w:rPr>
                <w:rFonts w:cs="Arial"/>
                <w:sz w:val="18"/>
                <w:szCs w:val="18"/>
                <w:lang w:val="en-GB"/>
              </w:rPr>
              <w:t>which can be one of the following depending on the entity under test:</w:t>
            </w:r>
          </w:p>
          <w:p w14:paraId="722DB2D2" w14:textId="3A99E7B2" w:rsidR="00E33202" w:rsidRPr="009E6201" w:rsidRDefault="00E33202" w:rsidP="00C44AFD">
            <w:pPr>
              <w:pStyle w:val="ListBullet1"/>
              <w:numPr>
                <w:ilvl w:val="0"/>
                <w:numId w:val="39"/>
              </w:numPr>
              <w:rPr>
                <w:rFonts w:cs="Arial"/>
                <w:sz w:val="18"/>
                <w:lang w:val="en-GB"/>
              </w:rPr>
            </w:pPr>
            <w:r w:rsidRPr="009E6201">
              <w:rPr>
                <w:rFonts w:cs="Arial"/>
                <w:sz w:val="18"/>
                <w:lang w:val="en-GB"/>
              </w:rPr>
              <w:t xml:space="preserve">SM-DP signature (serverSignature1) generated over #SERVER_SIGNED1_2 using </w:t>
            </w:r>
            <w:r w:rsidR="00B708E3">
              <w:rPr>
                <w:rFonts w:cs="Arial"/>
                <w:sz w:val="18"/>
                <w:lang w:val="en-GB"/>
              </w:rPr>
              <w:t>SK.DPauth.SIG</w:t>
            </w:r>
            <w:r w:rsidRPr="009E6201">
              <w:rPr>
                <w:rFonts w:cs="Arial"/>
                <w:sz w:val="18"/>
                <w:lang w:val="en-GB"/>
              </w:rPr>
              <w:t>, coded as ASN.1 OCTET STRING</w:t>
            </w:r>
          </w:p>
          <w:p w14:paraId="5E322171" w14:textId="292AA886" w:rsidR="00E33202" w:rsidRPr="009E6201" w:rsidRDefault="00E33202" w:rsidP="00C44AFD">
            <w:pPr>
              <w:pStyle w:val="ListBullet1"/>
              <w:numPr>
                <w:ilvl w:val="0"/>
                <w:numId w:val="39"/>
              </w:numPr>
              <w:rPr>
                <w:rFonts w:cs="Arial"/>
                <w:sz w:val="18"/>
                <w:vertAlign w:val="subscript"/>
                <w:lang w:val="en-GB"/>
              </w:rPr>
            </w:pPr>
            <w:r w:rsidRPr="009E6201">
              <w:rPr>
                <w:rFonts w:cs="Arial"/>
                <w:sz w:val="18"/>
                <w:lang w:val="en-GB"/>
              </w:rPr>
              <w:t xml:space="preserve">SM-DS signature (serverSignature1) generated over #SERVER_SIGNED1_2 using </w:t>
            </w:r>
            <w:r w:rsidR="00B708E3">
              <w:rPr>
                <w:rFonts w:cs="Arial"/>
                <w:sz w:val="18"/>
                <w:lang w:val="en-GB"/>
              </w:rPr>
              <w:t>SK.DPauth.SIG</w:t>
            </w:r>
            <w:r w:rsidRPr="009E6201">
              <w:rPr>
                <w:rFonts w:cs="Arial"/>
                <w:sz w:val="18"/>
                <w:lang w:val="en-GB"/>
              </w:rPr>
              <w:t>, coded as ASN.1 OCTET STRING</w:t>
            </w:r>
          </w:p>
        </w:tc>
      </w:tr>
      <w:tr w:rsidR="00E33202" w:rsidRPr="00614439" w14:paraId="3863B2AD" w14:textId="77777777" w:rsidTr="00535E21">
        <w:tc>
          <w:tcPr>
            <w:tcW w:w="3252" w:type="dxa"/>
            <w:vAlign w:val="center"/>
          </w:tcPr>
          <w:p w14:paraId="78D3BD34" w14:textId="77777777" w:rsidR="00E33202" w:rsidRPr="00936F52" w:rsidRDefault="00E33202" w:rsidP="00C44AFD">
            <w:pPr>
              <w:pStyle w:val="TableText"/>
              <w:rPr>
                <w:sz w:val="18"/>
                <w:szCs w:val="18"/>
              </w:rPr>
            </w:pPr>
            <w:r w:rsidRPr="00936F52">
              <w:rPr>
                <w:sz w:val="18"/>
                <w:szCs w:val="18"/>
              </w:rPr>
              <w:lastRenderedPageBreak/>
              <w:t>SERVER_TLS_EPHEM_KEY</w:t>
            </w:r>
          </w:p>
        </w:tc>
        <w:tc>
          <w:tcPr>
            <w:tcW w:w="5758" w:type="dxa"/>
            <w:vAlign w:val="center"/>
          </w:tcPr>
          <w:p w14:paraId="6E0E5F1C" w14:textId="24BCF269" w:rsidR="00E33202" w:rsidRPr="009E6201" w:rsidRDefault="00E33202" w:rsidP="00C44AFD">
            <w:pPr>
              <w:rPr>
                <w:rFonts w:cs="Arial"/>
                <w:sz w:val="18"/>
                <w:szCs w:val="18"/>
                <w:lang w:val="en-GB"/>
              </w:rPr>
            </w:pPr>
            <w:r w:rsidRPr="009E6201">
              <w:rPr>
                <w:rFonts w:cs="Arial"/>
                <w:sz w:val="18"/>
                <w:szCs w:val="18"/>
                <w:lang w:val="en-GB" w:eastAsia="de-DE"/>
              </w:rPr>
              <w:t>Server's ephemeral key and associated information.</w:t>
            </w:r>
          </w:p>
        </w:tc>
      </w:tr>
      <w:tr w:rsidR="00E33202" w:rsidRPr="00614439" w14:paraId="4B7DE911" w14:textId="77777777" w:rsidTr="00535E21">
        <w:tc>
          <w:tcPr>
            <w:tcW w:w="3252" w:type="dxa"/>
            <w:vAlign w:val="center"/>
          </w:tcPr>
          <w:p w14:paraId="63CA7A47" w14:textId="77777777" w:rsidR="00E33202" w:rsidRPr="00936F52" w:rsidRDefault="00E33202" w:rsidP="00C44AFD">
            <w:pPr>
              <w:pStyle w:val="TableText"/>
              <w:rPr>
                <w:sz w:val="18"/>
                <w:szCs w:val="18"/>
              </w:rPr>
            </w:pPr>
            <w:r w:rsidRPr="00936F52">
              <w:rPr>
                <w:sz w:val="18"/>
                <w:szCs w:val="18"/>
              </w:rPr>
              <w:t>SESSION_ID_CLIENT</w:t>
            </w:r>
          </w:p>
        </w:tc>
        <w:tc>
          <w:tcPr>
            <w:tcW w:w="5758" w:type="dxa"/>
            <w:vAlign w:val="center"/>
          </w:tcPr>
          <w:p w14:paraId="69C1D10E" w14:textId="77777777" w:rsidR="00E33202" w:rsidRPr="00D400DB" w:rsidRDefault="00E33202" w:rsidP="00C44AFD">
            <w:pPr>
              <w:pStyle w:val="TableText"/>
              <w:rPr>
                <w:sz w:val="18"/>
              </w:rPr>
            </w:pPr>
            <w:r w:rsidRPr="00D400DB">
              <w:rPr>
                <w:sz w:val="18"/>
              </w:rPr>
              <w:t>Random or empty value of the TLS session_id in ClientHello.</w:t>
            </w:r>
          </w:p>
        </w:tc>
      </w:tr>
      <w:tr w:rsidR="00E33202" w:rsidRPr="00614439" w14:paraId="6548FBF7" w14:textId="77777777" w:rsidTr="00535E21">
        <w:tc>
          <w:tcPr>
            <w:tcW w:w="3252" w:type="dxa"/>
            <w:vAlign w:val="center"/>
          </w:tcPr>
          <w:p w14:paraId="386308FE" w14:textId="77777777" w:rsidR="00E33202" w:rsidRPr="00936F52" w:rsidRDefault="00E33202" w:rsidP="00C44AFD">
            <w:pPr>
              <w:pStyle w:val="TableText"/>
              <w:rPr>
                <w:sz w:val="18"/>
                <w:szCs w:val="18"/>
              </w:rPr>
            </w:pPr>
            <w:r w:rsidRPr="00936F52">
              <w:rPr>
                <w:sz w:val="18"/>
                <w:szCs w:val="18"/>
              </w:rPr>
              <w:t>SESSION_ID_RANDOM</w:t>
            </w:r>
          </w:p>
        </w:tc>
        <w:tc>
          <w:tcPr>
            <w:tcW w:w="5758" w:type="dxa"/>
            <w:vAlign w:val="center"/>
          </w:tcPr>
          <w:p w14:paraId="4A5CCD9E" w14:textId="77777777" w:rsidR="00E33202" w:rsidRPr="009E6201" w:rsidRDefault="00E33202" w:rsidP="00C44AFD">
            <w:pPr>
              <w:rPr>
                <w:rFonts w:cs="Arial"/>
                <w:sz w:val="18"/>
                <w:szCs w:val="18"/>
                <w:lang w:val="en-GB"/>
              </w:rPr>
            </w:pPr>
            <w:r w:rsidRPr="009E6201">
              <w:rPr>
                <w:rFonts w:cs="Arial"/>
                <w:sz w:val="18"/>
                <w:szCs w:val="18"/>
                <w:lang w:val="en-GB" w:eastAsia="de-DE"/>
              </w:rPr>
              <w:t>Random value of the TLS session</w:t>
            </w:r>
            <w:r>
              <w:rPr>
                <w:rFonts w:cs="Arial"/>
                <w:sz w:val="18"/>
                <w:szCs w:val="18"/>
                <w:lang w:val="en-GB" w:eastAsia="de-DE"/>
              </w:rPr>
              <w:t>.</w:t>
            </w:r>
          </w:p>
        </w:tc>
      </w:tr>
      <w:tr w:rsidR="00E33202" w:rsidRPr="00614439" w14:paraId="2B13093C" w14:textId="77777777" w:rsidTr="00535E21">
        <w:tc>
          <w:tcPr>
            <w:tcW w:w="3252" w:type="dxa"/>
            <w:vAlign w:val="center"/>
          </w:tcPr>
          <w:p w14:paraId="3BF71D34" w14:textId="77777777" w:rsidR="00E33202" w:rsidRPr="00936F52" w:rsidRDefault="00E33202" w:rsidP="00C44AFD">
            <w:pPr>
              <w:pStyle w:val="TableText"/>
              <w:rPr>
                <w:sz w:val="18"/>
                <w:szCs w:val="18"/>
              </w:rPr>
            </w:pPr>
            <w:r w:rsidRPr="00936F52">
              <w:rPr>
                <w:sz w:val="18"/>
                <w:szCs w:val="18"/>
              </w:rPr>
              <w:t>SHS</w:t>
            </w:r>
          </w:p>
        </w:tc>
        <w:tc>
          <w:tcPr>
            <w:tcW w:w="5758" w:type="dxa"/>
          </w:tcPr>
          <w:p w14:paraId="12283201" w14:textId="77777777" w:rsidR="00E33202" w:rsidRPr="009E6201" w:rsidRDefault="00E33202" w:rsidP="00C44AFD">
            <w:pPr>
              <w:rPr>
                <w:rFonts w:cs="Arial"/>
                <w:sz w:val="18"/>
                <w:szCs w:val="18"/>
                <w:lang w:val="en-GB"/>
              </w:rPr>
            </w:pPr>
            <w:r w:rsidRPr="009E6201">
              <w:rPr>
                <w:rFonts w:cs="Arial"/>
                <w:sz w:val="18"/>
                <w:szCs w:val="18"/>
                <w:lang w:val="en-GB" w:eastAsia="de-DE"/>
              </w:rPr>
              <w:t>Shared Secret resulting from the key agreement with eUICC.</w:t>
            </w:r>
          </w:p>
        </w:tc>
      </w:tr>
      <w:tr w:rsidR="00E33202" w:rsidRPr="00614439" w14:paraId="3437D566" w14:textId="77777777" w:rsidTr="00535E21">
        <w:tc>
          <w:tcPr>
            <w:tcW w:w="3252" w:type="dxa"/>
            <w:vAlign w:val="center"/>
          </w:tcPr>
          <w:p w14:paraId="14561778" w14:textId="77777777" w:rsidR="00E33202" w:rsidRPr="00936F52" w:rsidRDefault="00E33202" w:rsidP="00C44AFD">
            <w:pPr>
              <w:pStyle w:val="TableText"/>
              <w:rPr>
                <w:rFonts w:cs="Arial"/>
                <w:sz w:val="18"/>
                <w:szCs w:val="18"/>
              </w:rPr>
            </w:pPr>
            <w:r w:rsidRPr="00936F52">
              <w:rPr>
                <w:rFonts w:cs="Arial"/>
                <w:sz w:val="18"/>
                <w:szCs w:val="18"/>
              </w:rPr>
              <w:t>SM_DP+_SIGN</w:t>
            </w:r>
          </w:p>
        </w:tc>
        <w:tc>
          <w:tcPr>
            <w:tcW w:w="5758" w:type="dxa"/>
            <w:vAlign w:val="center"/>
          </w:tcPr>
          <w:p w14:paraId="45CF13CF" w14:textId="77777777" w:rsidR="00E33202" w:rsidRPr="00076701" w:rsidRDefault="00E33202" w:rsidP="00C44AFD">
            <w:pPr>
              <w:pStyle w:val="TableText"/>
              <w:rPr>
                <w:sz w:val="18"/>
                <w:lang w:val="en-GB"/>
              </w:rPr>
            </w:pPr>
            <w:r w:rsidRPr="00076701">
              <w:rPr>
                <w:sz w:val="18"/>
                <w:lang w:val="en-GB"/>
              </w:rPr>
              <w:t>The SM-DP+ signature in ES8+/InitialiseSecureChannelRequest/smdpSign.</w:t>
            </w:r>
          </w:p>
        </w:tc>
      </w:tr>
      <w:tr w:rsidR="00E33202" w:rsidRPr="00614439" w14:paraId="4456235D" w14:textId="77777777" w:rsidTr="00535E21">
        <w:tc>
          <w:tcPr>
            <w:tcW w:w="3252" w:type="dxa"/>
            <w:vAlign w:val="center"/>
          </w:tcPr>
          <w:p w14:paraId="5D0284CB" w14:textId="77777777" w:rsidR="00E33202" w:rsidRPr="00936F52" w:rsidRDefault="00E33202" w:rsidP="00C44AFD">
            <w:pPr>
              <w:pStyle w:val="TableText"/>
              <w:rPr>
                <w:sz w:val="18"/>
                <w:szCs w:val="18"/>
              </w:rPr>
            </w:pPr>
            <w:r w:rsidRPr="00936F52">
              <w:rPr>
                <w:sz w:val="18"/>
                <w:szCs w:val="18"/>
              </w:rPr>
              <w:t>SMDP_CHALLENGE</w:t>
            </w:r>
          </w:p>
        </w:tc>
        <w:tc>
          <w:tcPr>
            <w:tcW w:w="5758" w:type="dxa"/>
            <w:vAlign w:val="center"/>
          </w:tcPr>
          <w:p w14:paraId="44AD3850" w14:textId="77777777" w:rsidR="00E33202" w:rsidRPr="009E6201" w:rsidRDefault="00E33202" w:rsidP="00C44AFD">
            <w:pPr>
              <w:rPr>
                <w:rFonts w:cs="Arial"/>
                <w:sz w:val="18"/>
                <w:szCs w:val="18"/>
                <w:lang w:val="en-GB"/>
              </w:rPr>
            </w:pPr>
            <w:r w:rsidRPr="009E6201">
              <w:rPr>
                <w:rFonts w:cs="Arial"/>
                <w:sz w:val="18"/>
                <w:szCs w:val="18"/>
                <w:lang w:val="en-GB" w:eastAsia="de-DE"/>
              </w:rPr>
              <w:t>Random value generated by the SM-DP+ coded as ASN.1 OCTET STRING of 16 bytes.</w:t>
            </w:r>
          </w:p>
        </w:tc>
      </w:tr>
      <w:tr w:rsidR="00E33202" w:rsidRPr="00614439" w14:paraId="00FD5EE4" w14:textId="77777777" w:rsidTr="00535E21">
        <w:tc>
          <w:tcPr>
            <w:tcW w:w="3252" w:type="dxa"/>
            <w:vAlign w:val="center"/>
          </w:tcPr>
          <w:p w14:paraId="37977982" w14:textId="77777777" w:rsidR="00E33202" w:rsidRPr="00936F52" w:rsidRDefault="00E33202" w:rsidP="00C44AFD">
            <w:pPr>
              <w:pStyle w:val="TableText"/>
              <w:rPr>
                <w:sz w:val="18"/>
                <w:szCs w:val="18"/>
              </w:rPr>
            </w:pPr>
            <w:r w:rsidRPr="00936F52">
              <w:rPr>
                <w:sz w:val="18"/>
                <w:szCs w:val="18"/>
              </w:rPr>
              <w:t>SMDP_CHALLENGE_2</w:t>
            </w:r>
          </w:p>
        </w:tc>
        <w:tc>
          <w:tcPr>
            <w:tcW w:w="5758" w:type="dxa"/>
            <w:vAlign w:val="center"/>
          </w:tcPr>
          <w:p w14:paraId="491D3815" w14:textId="77777777" w:rsidR="00E33202" w:rsidRPr="009E6201" w:rsidRDefault="00E33202" w:rsidP="00C44AFD">
            <w:pPr>
              <w:rPr>
                <w:rFonts w:cs="Arial"/>
                <w:sz w:val="18"/>
                <w:szCs w:val="18"/>
                <w:lang w:val="en-GB"/>
              </w:rPr>
            </w:pPr>
            <w:r w:rsidRPr="009E6201">
              <w:rPr>
                <w:rFonts w:cs="Arial"/>
                <w:sz w:val="18"/>
                <w:szCs w:val="18"/>
                <w:lang w:val="en-GB" w:eastAsia="de-DE"/>
              </w:rPr>
              <w:t>Random value generated by the SM-DP+ coded as ASN.1 OCTET STRING of 16 bytes.</w:t>
            </w:r>
          </w:p>
        </w:tc>
      </w:tr>
      <w:tr w:rsidR="00E33202" w:rsidRPr="00614439" w14:paraId="45E0C085" w14:textId="77777777" w:rsidTr="00535E21">
        <w:tc>
          <w:tcPr>
            <w:tcW w:w="3252" w:type="dxa"/>
            <w:vAlign w:val="center"/>
          </w:tcPr>
          <w:p w14:paraId="132DFB77" w14:textId="77777777" w:rsidR="00E33202" w:rsidRPr="00936F52" w:rsidRDefault="00E33202" w:rsidP="00C44AFD">
            <w:pPr>
              <w:pStyle w:val="TableText"/>
              <w:rPr>
                <w:sz w:val="18"/>
                <w:szCs w:val="18"/>
              </w:rPr>
            </w:pPr>
            <w:r w:rsidRPr="00936F52">
              <w:rPr>
                <w:sz w:val="18"/>
                <w:szCs w:val="18"/>
              </w:rPr>
              <w:t>SMDP_CHALLENGE_INVALID</w:t>
            </w:r>
          </w:p>
        </w:tc>
        <w:tc>
          <w:tcPr>
            <w:tcW w:w="5758" w:type="dxa"/>
            <w:vAlign w:val="center"/>
          </w:tcPr>
          <w:p w14:paraId="6614C544"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SM-DP+ Challenge randomly generated by the simulated SM-DP+ coded as ASN.1 OCTET STRING of 16 bytes not equal to </w:t>
            </w:r>
            <w:r w:rsidRPr="009E6201">
              <w:rPr>
                <w:rFonts w:cs="Arial"/>
                <w:sz w:val="18"/>
                <w:szCs w:val="18"/>
                <w:lang w:val="en-GB"/>
              </w:rPr>
              <w:t>&lt;SMDP_CHALLENGE&gt;.</w:t>
            </w:r>
          </w:p>
        </w:tc>
      </w:tr>
      <w:tr w:rsidR="00E33202" w:rsidRPr="00614439" w14:paraId="3765AE54" w14:textId="77777777" w:rsidTr="00535E21">
        <w:tc>
          <w:tcPr>
            <w:tcW w:w="3252" w:type="dxa"/>
            <w:vAlign w:val="center"/>
          </w:tcPr>
          <w:p w14:paraId="5A468562" w14:textId="77777777" w:rsidR="00E33202" w:rsidRPr="00936F52" w:rsidRDefault="00E33202" w:rsidP="00C44AFD">
            <w:pPr>
              <w:pStyle w:val="TableText"/>
              <w:rPr>
                <w:sz w:val="18"/>
                <w:szCs w:val="18"/>
              </w:rPr>
            </w:pPr>
            <w:r w:rsidRPr="00936F52">
              <w:rPr>
                <w:sz w:val="18"/>
                <w:szCs w:val="18"/>
              </w:rPr>
              <w:t>SMDP_METADATA_SEG_MAC</w:t>
            </w:r>
          </w:p>
        </w:tc>
        <w:tc>
          <w:tcPr>
            <w:tcW w:w="5758" w:type="dxa"/>
            <w:vAlign w:val="center"/>
          </w:tcPr>
          <w:p w14:paraId="5E77DCFD"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An element of sequenceOf88, consisting of a segment of maximum size 1008 bytes protected with </w:t>
            </w:r>
            <w:r w:rsidRPr="009E6201">
              <w:rPr>
                <w:rFonts w:cs="Arial"/>
                <w:sz w:val="18"/>
                <w:szCs w:val="18"/>
                <w:lang w:val="en-GB"/>
              </w:rPr>
              <w:t xml:space="preserve">&lt;S_MAC&gt; </w:t>
            </w:r>
            <w:r w:rsidRPr="009E6201">
              <w:rPr>
                <w:rFonts w:cs="Arial"/>
                <w:sz w:val="18"/>
                <w:szCs w:val="18"/>
                <w:lang w:val="en-GB" w:eastAsia="de-DE"/>
              </w:rPr>
              <w:t xml:space="preserve">and encapsulated in a TLV with tag </w:t>
            </w:r>
            <w:r w:rsidRPr="009E6201">
              <w:rPr>
                <w:rFonts w:cs="Arial"/>
                <w:sz w:val="18"/>
                <w:szCs w:val="18"/>
                <w:lang w:val="en-GB"/>
              </w:rPr>
              <w:t>0x88</w:t>
            </w:r>
            <w:r w:rsidRPr="009E6201">
              <w:rPr>
                <w:rFonts w:cs="Arial"/>
                <w:sz w:val="18"/>
                <w:szCs w:val="18"/>
                <w:lang w:val="en-GB" w:eastAsia="de-DE"/>
              </w:rPr>
              <w:t>, length &lt;L&gt;, up to a maximum size of 1020 bytes including the tag and length field.</w:t>
            </w:r>
          </w:p>
        </w:tc>
      </w:tr>
      <w:tr w:rsidR="00E33202" w:rsidRPr="00614439" w14:paraId="790DB67F" w14:textId="77777777" w:rsidTr="00535E21">
        <w:tc>
          <w:tcPr>
            <w:tcW w:w="3252" w:type="dxa"/>
            <w:vAlign w:val="center"/>
          </w:tcPr>
          <w:p w14:paraId="52DD8CE1" w14:textId="77777777" w:rsidR="00E33202" w:rsidRPr="00936F52" w:rsidRDefault="00E33202" w:rsidP="00C44AFD">
            <w:pPr>
              <w:pStyle w:val="TableText"/>
              <w:rPr>
                <w:sz w:val="18"/>
                <w:szCs w:val="18"/>
              </w:rPr>
            </w:pPr>
            <w:r w:rsidRPr="00936F52">
              <w:rPr>
                <w:sz w:val="18"/>
                <w:szCs w:val="18"/>
              </w:rPr>
              <w:t>SMDP_SIGNATURE2</w:t>
            </w:r>
          </w:p>
        </w:tc>
        <w:tc>
          <w:tcPr>
            <w:tcW w:w="5758" w:type="dxa"/>
            <w:vAlign w:val="center"/>
          </w:tcPr>
          <w:p w14:paraId="18726EB4" w14:textId="3C0F8E1E" w:rsidR="00E33202" w:rsidRPr="009E6201" w:rsidRDefault="00E33202" w:rsidP="00C44AFD">
            <w:pPr>
              <w:rPr>
                <w:rFonts w:cs="Arial"/>
                <w:sz w:val="18"/>
                <w:szCs w:val="18"/>
                <w:lang w:val="en-GB"/>
              </w:rPr>
            </w:pPr>
            <w:r w:rsidRPr="009E6201">
              <w:rPr>
                <w:rFonts w:cs="Arial"/>
                <w:sz w:val="18"/>
                <w:szCs w:val="18"/>
                <w:lang w:val="en-GB" w:eastAsia="de-DE"/>
              </w:rPr>
              <w:t>SM-DP+ signature (</w:t>
            </w:r>
            <w:r w:rsidRPr="009E6201">
              <w:rPr>
                <w:rFonts w:cs="Arial"/>
                <w:sz w:val="18"/>
                <w:szCs w:val="18"/>
                <w:lang w:val="en-GB"/>
              </w:rPr>
              <w:t>smdpSignature2</w:t>
            </w:r>
            <w:r w:rsidRPr="009E6201">
              <w:rPr>
                <w:rFonts w:cs="Arial"/>
                <w:sz w:val="18"/>
                <w:szCs w:val="18"/>
                <w:lang w:val="en-GB" w:eastAsia="de-DE"/>
              </w:rPr>
              <w:t xml:space="preserve">) generated over smdpSigned2 using </w:t>
            </w:r>
            <w:r w:rsidR="00B708E3">
              <w:rPr>
                <w:rFonts w:cs="Arial"/>
                <w:sz w:val="18"/>
                <w:szCs w:val="18"/>
                <w:lang w:val="en-GB" w:eastAsia="de-DE"/>
              </w:rPr>
              <w:t>SK.DPauth.SIG</w:t>
            </w:r>
            <w:r w:rsidRPr="009E6201">
              <w:rPr>
                <w:rFonts w:cs="Arial"/>
                <w:sz w:val="18"/>
                <w:szCs w:val="18"/>
                <w:lang w:val="en-GB" w:eastAsia="de-DE"/>
              </w:rPr>
              <w:t>, coded as ASN.1 OCTET STRING</w:t>
            </w:r>
          </w:p>
        </w:tc>
      </w:tr>
      <w:tr w:rsidR="00E33202" w:rsidRPr="00614439" w14:paraId="5FC2EF0F" w14:textId="77777777" w:rsidTr="00535E21">
        <w:tc>
          <w:tcPr>
            <w:tcW w:w="3252" w:type="dxa"/>
            <w:vAlign w:val="center"/>
          </w:tcPr>
          <w:p w14:paraId="1E1F0E70" w14:textId="77777777" w:rsidR="00E33202" w:rsidRPr="00936F52" w:rsidRDefault="00E33202" w:rsidP="00C44AFD">
            <w:pPr>
              <w:pStyle w:val="TableText"/>
              <w:rPr>
                <w:sz w:val="18"/>
                <w:szCs w:val="18"/>
              </w:rPr>
            </w:pPr>
            <w:r w:rsidRPr="00936F52">
              <w:rPr>
                <w:sz w:val="18"/>
                <w:szCs w:val="18"/>
              </w:rPr>
              <w:t>SMDS_CHALLENGE</w:t>
            </w:r>
          </w:p>
        </w:tc>
        <w:tc>
          <w:tcPr>
            <w:tcW w:w="5758" w:type="dxa"/>
            <w:vAlign w:val="center"/>
          </w:tcPr>
          <w:p w14:paraId="2879B289" w14:textId="77777777" w:rsidR="00E33202" w:rsidRPr="009E6201" w:rsidRDefault="00E33202" w:rsidP="00C44AFD">
            <w:pPr>
              <w:rPr>
                <w:rFonts w:cs="Arial"/>
                <w:sz w:val="18"/>
                <w:szCs w:val="18"/>
                <w:lang w:val="en-GB"/>
              </w:rPr>
            </w:pPr>
            <w:r w:rsidRPr="009E6201">
              <w:rPr>
                <w:rFonts w:cs="Arial"/>
                <w:sz w:val="18"/>
                <w:szCs w:val="18"/>
                <w:lang w:val="en-GB" w:eastAsia="de-DE"/>
              </w:rPr>
              <w:t>Random value generated by the SM-DS coded as ASN.1 OCTET STRING of 16 bytes.</w:t>
            </w:r>
          </w:p>
        </w:tc>
      </w:tr>
      <w:tr w:rsidR="00E33202" w:rsidRPr="00614439" w14:paraId="0F0EF865" w14:textId="77777777" w:rsidTr="00535E21">
        <w:tc>
          <w:tcPr>
            <w:tcW w:w="3252" w:type="dxa"/>
            <w:vAlign w:val="center"/>
          </w:tcPr>
          <w:p w14:paraId="545A029E" w14:textId="77777777" w:rsidR="00E33202" w:rsidRPr="00936F52" w:rsidRDefault="00E33202" w:rsidP="00C44AFD">
            <w:pPr>
              <w:pStyle w:val="TableText"/>
              <w:rPr>
                <w:sz w:val="18"/>
                <w:szCs w:val="18"/>
              </w:rPr>
            </w:pPr>
            <w:r w:rsidRPr="00936F52">
              <w:rPr>
                <w:sz w:val="18"/>
                <w:szCs w:val="18"/>
              </w:rPr>
              <w:t>SMDS_CHALLENGE_2</w:t>
            </w:r>
          </w:p>
        </w:tc>
        <w:tc>
          <w:tcPr>
            <w:tcW w:w="5758" w:type="dxa"/>
            <w:vAlign w:val="center"/>
          </w:tcPr>
          <w:p w14:paraId="1C233E05" w14:textId="77777777" w:rsidR="00E33202" w:rsidRPr="009E6201" w:rsidRDefault="00E33202" w:rsidP="00C44AFD">
            <w:pPr>
              <w:rPr>
                <w:rFonts w:cs="Arial"/>
                <w:sz w:val="18"/>
                <w:szCs w:val="18"/>
                <w:lang w:val="en-GB"/>
              </w:rPr>
            </w:pPr>
            <w:r w:rsidRPr="009E6201">
              <w:rPr>
                <w:rFonts w:cs="Arial"/>
                <w:sz w:val="18"/>
                <w:szCs w:val="18"/>
                <w:lang w:val="en-GB" w:eastAsia="de-DE"/>
              </w:rPr>
              <w:t>Random value generated by the SM-DS coded as ASN.1 OCTET STRING of 16 bytes.</w:t>
            </w:r>
          </w:p>
        </w:tc>
      </w:tr>
      <w:tr w:rsidR="00E33202" w:rsidRPr="00614439" w14:paraId="2977EFA2" w14:textId="77777777" w:rsidTr="00535E21">
        <w:tc>
          <w:tcPr>
            <w:tcW w:w="3252" w:type="dxa"/>
            <w:vAlign w:val="center"/>
          </w:tcPr>
          <w:p w14:paraId="4C5C0578" w14:textId="77777777" w:rsidR="00E33202" w:rsidRPr="00936F52" w:rsidRDefault="00E33202" w:rsidP="00C44AFD">
            <w:pPr>
              <w:pStyle w:val="TableText"/>
              <w:rPr>
                <w:sz w:val="18"/>
                <w:szCs w:val="18"/>
              </w:rPr>
            </w:pPr>
            <w:r w:rsidRPr="00936F52">
              <w:rPr>
                <w:sz w:val="18"/>
                <w:szCs w:val="18"/>
              </w:rPr>
              <w:t>SMDS_CHALLENGE_INVALID</w:t>
            </w:r>
          </w:p>
        </w:tc>
        <w:tc>
          <w:tcPr>
            <w:tcW w:w="5758" w:type="dxa"/>
            <w:vAlign w:val="center"/>
          </w:tcPr>
          <w:p w14:paraId="014AB114"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SM-DS Challenge randomly generated by the simulated SM-DS coded as ASN.1 OCTET STRING of 16 bytes not equal to </w:t>
            </w:r>
            <w:r w:rsidRPr="009E6201">
              <w:rPr>
                <w:rFonts w:cs="Arial"/>
                <w:sz w:val="18"/>
                <w:szCs w:val="18"/>
                <w:lang w:val="en-GB"/>
              </w:rPr>
              <w:t>&lt;SMDS_CHALLENGE&gt;.</w:t>
            </w:r>
          </w:p>
        </w:tc>
      </w:tr>
      <w:tr w:rsidR="00E33202" w:rsidRPr="00614439" w14:paraId="538D8AE7" w14:textId="77777777" w:rsidTr="00535E21">
        <w:tc>
          <w:tcPr>
            <w:tcW w:w="3252" w:type="dxa"/>
            <w:vAlign w:val="center"/>
          </w:tcPr>
          <w:p w14:paraId="7930E980" w14:textId="77777777" w:rsidR="00E33202" w:rsidRPr="00936F52" w:rsidRDefault="00E33202" w:rsidP="00C44AFD">
            <w:pPr>
              <w:pStyle w:val="TableText"/>
              <w:rPr>
                <w:sz w:val="18"/>
                <w:szCs w:val="18"/>
              </w:rPr>
            </w:pPr>
            <w:r w:rsidRPr="00936F52">
              <w:rPr>
                <w:sz w:val="18"/>
                <w:szCs w:val="18"/>
              </w:rPr>
              <w:t>STORE_DATA_BLOCK_NUM</w:t>
            </w:r>
          </w:p>
        </w:tc>
        <w:tc>
          <w:tcPr>
            <w:tcW w:w="5758" w:type="dxa"/>
            <w:vAlign w:val="center"/>
          </w:tcPr>
          <w:p w14:paraId="647ABC0F"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The STORE DATA block number coded sequentially from 0x00 to 0xFF. If the value 0xFF has been reached and more STORE DATA commands are needed to complete the transfer, the numbering restarts and the next STORE DATA block number is set to 0x00.</w:t>
            </w:r>
          </w:p>
        </w:tc>
      </w:tr>
      <w:tr w:rsidR="00D946DD" w:rsidRPr="00614439" w14:paraId="1C042A40" w14:textId="77777777" w:rsidTr="00535E21">
        <w:tc>
          <w:tcPr>
            <w:tcW w:w="3252" w:type="dxa"/>
            <w:vAlign w:val="center"/>
          </w:tcPr>
          <w:p w14:paraId="4FD6A8D4" w14:textId="0927B4F9" w:rsidR="00D946DD" w:rsidRPr="00936F52" w:rsidRDefault="00D946DD" w:rsidP="00D946DD">
            <w:pPr>
              <w:pStyle w:val="TableText"/>
              <w:rPr>
                <w:sz w:val="18"/>
                <w:szCs w:val="18"/>
              </w:rPr>
            </w:pPr>
            <w:r>
              <w:rPr>
                <w:sz w:val="18"/>
                <w:szCs w:val="18"/>
              </w:rPr>
              <w:t>SUBJECT_CODE_ANY</w:t>
            </w:r>
          </w:p>
        </w:tc>
        <w:tc>
          <w:tcPr>
            <w:tcW w:w="5758" w:type="dxa"/>
            <w:vAlign w:val="center"/>
          </w:tcPr>
          <w:p w14:paraId="7917AAE6" w14:textId="2C94D576" w:rsidR="00D946DD" w:rsidRPr="000B6761" w:rsidRDefault="00D946DD" w:rsidP="00D946DD">
            <w:pPr>
              <w:rPr>
                <w:rFonts w:cs="Arial"/>
                <w:sz w:val="18"/>
                <w:szCs w:val="18"/>
                <w:lang w:val="en-GB" w:eastAsia="de-DE"/>
              </w:rPr>
            </w:pPr>
            <w:r w:rsidRPr="000B6761">
              <w:rPr>
                <w:rFonts w:cs="Arial"/>
                <w:sz w:val="18"/>
                <w:szCs w:val="18"/>
                <w:lang w:val="en-GB" w:eastAsia="de-DE"/>
              </w:rPr>
              <w:t>Any Subject Code, as defined in SGP.22 [2] – section 5.2.6.1</w:t>
            </w:r>
          </w:p>
        </w:tc>
      </w:tr>
      <w:tr w:rsidR="00E33202" w:rsidRPr="00614439" w14:paraId="5AB54BE8" w14:textId="77777777" w:rsidTr="00535E21">
        <w:tc>
          <w:tcPr>
            <w:tcW w:w="3252" w:type="dxa"/>
            <w:vAlign w:val="center"/>
          </w:tcPr>
          <w:p w14:paraId="781698A1" w14:textId="77777777" w:rsidR="00E33202" w:rsidRPr="00936F52" w:rsidRDefault="00E33202" w:rsidP="00C44AFD">
            <w:pPr>
              <w:pStyle w:val="TableText"/>
              <w:rPr>
                <w:rFonts w:cs="Arial"/>
                <w:sz w:val="18"/>
                <w:szCs w:val="18"/>
                <w:lang w:val="en-GB"/>
              </w:rPr>
            </w:pPr>
            <w:r w:rsidRPr="00936F52">
              <w:rPr>
                <w:rFonts w:cs="Arial"/>
                <w:sz w:val="18"/>
                <w:szCs w:val="18"/>
                <w:lang w:val="en-GB"/>
              </w:rPr>
              <w:t>TBS_EUICC_NOTIF_SIG</w:t>
            </w:r>
          </w:p>
        </w:tc>
        <w:tc>
          <w:tcPr>
            <w:tcW w:w="5758" w:type="dxa"/>
            <w:vAlign w:val="center"/>
          </w:tcPr>
          <w:p w14:paraId="15EA5B17"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The eUICC signature generated over tbsOtherNotification. NotificationMetadata, coded as ASN.1 OCTET STRING. </w:t>
            </w:r>
          </w:p>
        </w:tc>
      </w:tr>
      <w:tr w:rsidR="00E33202" w:rsidRPr="00614439" w14:paraId="2C5D2A4A" w14:textId="77777777" w:rsidTr="00535E21">
        <w:tc>
          <w:tcPr>
            <w:tcW w:w="3252" w:type="dxa"/>
            <w:vAlign w:val="center"/>
          </w:tcPr>
          <w:p w14:paraId="782DF937" w14:textId="77777777" w:rsidR="00E33202" w:rsidRPr="00936F52" w:rsidRDefault="00E33202" w:rsidP="00C44AFD">
            <w:pPr>
              <w:pStyle w:val="TableText"/>
              <w:rPr>
                <w:sz w:val="18"/>
                <w:szCs w:val="18"/>
              </w:rPr>
            </w:pPr>
            <w:r w:rsidRPr="00936F52">
              <w:rPr>
                <w:sz w:val="18"/>
                <w:szCs w:val="18"/>
              </w:rPr>
              <w:t>TLS_CIPHER_SUITES</w:t>
            </w:r>
          </w:p>
        </w:tc>
        <w:tc>
          <w:tcPr>
            <w:tcW w:w="5758" w:type="dxa"/>
            <w:vAlign w:val="center"/>
          </w:tcPr>
          <w:p w14:paraId="16BEAF70" w14:textId="77777777" w:rsidR="00E33202" w:rsidRPr="009E6201" w:rsidRDefault="00E33202" w:rsidP="00C44AFD">
            <w:pPr>
              <w:rPr>
                <w:rFonts w:cs="Arial"/>
                <w:sz w:val="18"/>
                <w:szCs w:val="18"/>
                <w:lang w:val="en-GB"/>
              </w:rPr>
            </w:pPr>
            <w:r w:rsidRPr="009E6201">
              <w:rPr>
                <w:rFonts w:cs="Arial"/>
                <w:sz w:val="18"/>
                <w:szCs w:val="18"/>
                <w:lang w:val="en-GB" w:eastAsia="de-DE"/>
              </w:rPr>
              <w:t>TLS cipher suite list supported by LPAd or the Client (SM-DP+ or SM-DS) under test.</w:t>
            </w:r>
          </w:p>
        </w:tc>
      </w:tr>
      <w:tr w:rsidR="00E33202" w:rsidRPr="00614439" w14:paraId="095EC0D3" w14:textId="77777777" w:rsidTr="00535E21">
        <w:tc>
          <w:tcPr>
            <w:tcW w:w="3252" w:type="dxa"/>
            <w:vAlign w:val="center"/>
          </w:tcPr>
          <w:p w14:paraId="0D2C211E" w14:textId="77777777" w:rsidR="00E33202" w:rsidRPr="00936F52" w:rsidRDefault="00E33202" w:rsidP="00C44AFD">
            <w:pPr>
              <w:pStyle w:val="TableText"/>
              <w:rPr>
                <w:sz w:val="18"/>
                <w:szCs w:val="18"/>
              </w:rPr>
            </w:pPr>
            <w:r w:rsidRPr="00936F52">
              <w:rPr>
                <w:sz w:val="18"/>
                <w:szCs w:val="18"/>
              </w:rPr>
              <w:t>TRANSACTION_ID_2</w:t>
            </w:r>
          </w:p>
        </w:tc>
        <w:tc>
          <w:tcPr>
            <w:tcW w:w="5758" w:type="dxa"/>
            <w:vAlign w:val="center"/>
          </w:tcPr>
          <w:p w14:paraId="70FF3345" w14:textId="77777777" w:rsidR="00E33202" w:rsidRPr="009E6201" w:rsidRDefault="00E33202" w:rsidP="00C44AFD">
            <w:pPr>
              <w:rPr>
                <w:rFonts w:cs="Arial"/>
                <w:lang w:val="en-GB"/>
              </w:rPr>
            </w:pPr>
            <w:r w:rsidRPr="009E6201">
              <w:rPr>
                <w:rFonts w:cs="Arial"/>
                <w:sz w:val="18"/>
                <w:szCs w:val="18"/>
                <w:lang w:val="en-GB" w:eastAsia="de-DE"/>
              </w:rPr>
              <w:t>A unique Transaction ID generated by an SM-DP+ or an SM-DS within the scope and lifetime of each SM-DP+ or SM-DS to uniquely identify the ongoing RSP session as OCTET STRING of up to 16 bytes.</w:t>
            </w:r>
          </w:p>
        </w:tc>
      </w:tr>
      <w:tr w:rsidR="00E33202" w:rsidRPr="00614439" w14:paraId="5DF22F0A" w14:textId="77777777" w:rsidTr="00535E21">
        <w:tc>
          <w:tcPr>
            <w:tcW w:w="3252" w:type="dxa"/>
            <w:vAlign w:val="center"/>
          </w:tcPr>
          <w:p w14:paraId="131821B7" w14:textId="77777777" w:rsidR="00E33202" w:rsidRPr="00936F52" w:rsidRDefault="00E33202" w:rsidP="00C44AFD">
            <w:pPr>
              <w:pStyle w:val="TableText"/>
              <w:rPr>
                <w:sz w:val="18"/>
                <w:szCs w:val="18"/>
              </w:rPr>
            </w:pPr>
            <w:r w:rsidRPr="00936F52">
              <w:rPr>
                <w:sz w:val="18"/>
                <w:szCs w:val="18"/>
              </w:rPr>
              <w:lastRenderedPageBreak/>
              <w:t>TRANSACTION_ID_AC</w:t>
            </w:r>
          </w:p>
        </w:tc>
        <w:tc>
          <w:tcPr>
            <w:tcW w:w="5758" w:type="dxa"/>
            <w:vAlign w:val="center"/>
          </w:tcPr>
          <w:p w14:paraId="1FD232C3" w14:textId="77777777" w:rsidR="00E33202" w:rsidRPr="009E6201" w:rsidRDefault="00E33202" w:rsidP="00C44AFD">
            <w:pPr>
              <w:rPr>
                <w:rFonts w:cs="Arial"/>
                <w:lang w:val="en-GB"/>
              </w:rPr>
            </w:pPr>
            <w:r w:rsidRPr="009E6201">
              <w:rPr>
                <w:rFonts w:cs="Arial"/>
                <w:sz w:val="18"/>
                <w:szCs w:val="18"/>
                <w:lang w:val="en-GB" w:eastAsia="de-DE"/>
              </w:rPr>
              <w:t>A unique Transaction ID generated by an SM-DP+ or an SM-DS within the scope and lifetime of each SM-DP+ or SM-DS to uniquely identify the ongoing RSP session used by the AuthenticateClient function as OCTET STRING of up to 16 bytes.</w:t>
            </w:r>
          </w:p>
        </w:tc>
      </w:tr>
      <w:tr w:rsidR="00E33202" w:rsidRPr="00614439" w14:paraId="3E795618" w14:textId="77777777" w:rsidTr="00535E21">
        <w:tc>
          <w:tcPr>
            <w:tcW w:w="3252" w:type="dxa"/>
            <w:vAlign w:val="center"/>
          </w:tcPr>
          <w:p w14:paraId="2F03886C" w14:textId="77777777" w:rsidR="00E33202" w:rsidRPr="00936F52" w:rsidRDefault="00E33202" w:rsidP="00C44AFD">
            <w:pPr>
              <w:pStyle w:val="TableText"/>
              <w:rPr>
                <w:sz w:val="18"/>
                <w:szCs w:val="18"/>
              </w:rPr>
            </w:pPr>
            <w:r w:rsidRPr="00936F52">
              <w:rPr>
                <w:sz w:val="18"/>
                <w:szCs w:val="18"/>
              </w:rPr>
              <w:t>TRANSACTION_ID_GBPP</w:t>
            </w:r>
          </w:p>
        </w:tc>
        <w:tc>
          <w:tcPr>
            <w:tcW w:w="5758" w:type="dxa"/>
            <w:vAlign w:val="center"/>
          </w:tcPr>
          <w:p w14:paraId="35955F64"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within the scope and lifetime of each SM-DP+ to uniquely identify the ongoing RSP session used by the GetBoundProfilePackage function as OCTET STRING of up to 16 bytes.</w:t>
            </w:r>
          </w:p>
        </w:tc>
      </w:tr>
      <w:tr w:rsidR="00E33202" w:rsidRPr="00614439" w14:paraId="576DB920" w14:textId="77777777" w:rsidTr="00535E21">
        <w:tc>
          <w:tcPr>
            <w:tcW w:w="3252" w:type="dxa"/>
            <w:vAlign w:val="center"/>
          </w:tcPr>
          <w:p w14:paraId="4FE8BD98" w14:textId="77777777" w:rsidR="00E33202" w:rsidRPr="00936F52" w:rsidRDefault="00E33202" w:rsidP="00C44AFD">
            <w:pPr>
              <w:pStyle w:val="TableText"/>
              <w:rPr>
                <w:sz w:val="18"/>
                <w:szCs w:val="18"/>
              </w:rPr>
            </w:pPr>
            <w:r w:rsidRPr="00936F52">
              <w:rPr>
                <w:sz w:val="18"/>
                <w:szCs w:val="18"/>
              </w:rPr>
              <w:t>TRANSACTION_ID_IA</w:t>
            </w:r>
          </w:p>
        </w:tc>
        <w:tc>
          <w:tcPr>
            <w:tcW w:w="5758" w:type="dxa"/>
            <w:vAlign w:val="center"/>
          </w:tcPr>
          <w:p w14:paraId="2EBE591F"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or an SM-DS within the scope and lifetime of each SM-DP+ or an SM-DS to uniquely identify the ongoing RSP session used by the InitiateAuthentication function as OCTET STRING of up to 16 bytes.</w:t>
            </w:r>
          </w:p>
        </w:tc>
      </w:tr>
      <w:tr w:rsidR="00E33202" w:rsidRPr="00614439" w14:paraId="3F23E71D" w14:textId="77777777" w:rsidTr="00535E21">
        <w:tc>
          <w:tcPr>
            <w:tcW w:w="3252" w:type="dxa"/>
            <w:vAlign w:val="center"/>
          </w:tcPr>
          <w:p w14:paraId="2763E9AD" w14:textId="77777777" w:rsidR="00E33202" w:rsidRPr="00936F52" w:rsidRDefault="00E33202" w:rsidP="00C44AFD">
            <w:pPr>
              <w:pStyle w:val="TableText"/>
              <w:rPr>
                <w:rFonts w:cs="Arial"/>
                <w:sz w:val="18"/>
                <w:szCs w:val="18"/>
              </w:rPr>
            </w:pPr>
            <w:r w:rsidRPr="00936F52">
              <w:rPr>
                <w:rFonts w:cs="Arial"/>
                <w:sz w:val="18"/>
                <w:szCs w:val="18"/>
              </w:rPr>
              <w:t>TRANSACTION_ID_ISC</w:t>
            </w:r>
          </w:p>
        </w:tc>
        <w:tc>
          <w:tcPr>
            <w:tcW w:w="5758" w:type="dxa"/>
            <w:vAlign w:val="center"/>
          </w:tcPr>
          <w:p w14:paraId="3F085EA6" w14:textId="77777777" w:rsidR="00E33202" w:rsidRPr="009E6201" w:rsidRDefault="00E33202" w:rsidP="00C44AFD">
            <w:r w:rsidRPr="009E6201">
              <w:rPr>
                <w:sz w:val="18"/>
                <w:szCs w:val="18"/>
                <w:lang w:val="en-GB" w:eastAsia="de-DE"/>
              </w:rPr>
              <w:t>A unique Transaction ID generated by an SM-DP+ within the scope and lifetime of each SM-DP+ to uniquely identify the ongoing RSP session used by the InitialiseSecureChannelRequest function as OCTET STRING of up to 16 bytes.</w:t>
            </w:r>
          </w:p>
        </w:tc>
      </w:tr>
      <w:tr w:rsidR="00E33202" w:rsidRPr="00614439" w14:paraId="4635A72E" w14:textId="77777777" w:rsidTr="00535E21">
        <w:tc>
          <w:tcPr>
            <w:tcW w:w="3252" w:type="dxa"/>
            <w:vAlign w:val="center"/>
          </w:tcPr>
          <w:p w14:paraId="5F661116" w14:textId="77777777" w:rsidR="00E33202" w:rsidRPr="00936F52" w:rsidRDefault="00E33202" w:rsidP="00C44AFD">
            <w:pPr>
              <w:pStyle w:val="TableText"/>
              <w:rPr>
                <w:sz w:val="18"/>
                <w:szCs w:val="18"/>
              </w:rPr>
            </w:pPr>
            <w:r w:rsidRPr="00936F52">
              <w:rPr>
                <w:sz w:val="18"/>
                <w:szCs w:val="18"/>
              </w:rPr>
              <w:t>TRANSACTION_ID_SIGNED</w:t>
            </w:r>
          </w:p>
        </w:tc>
        <w:tc>
          <w:tcPr>
            <w:tcW w:w="5758" w:type="dxa"/>
            <w:vAlign w:val="center"/>
          </w:tcPr>
          <w:p w14:paraId="69AA52C1"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or an SM-DS within the scope and lifetime of each SM-DP+ or SM-DS to uniquely identify the ongoing RSP session as OCTET STRING of up to 16 bytes signed as part of #SERVER_SIGNED1</w:t>
            </w:r>
          </w:p>
        </w:tc>
      </w:tr>
      <w:tr w:rsidR="00E33202" w:rsidRPr="00614439" w14:paraId="2234CA3A" w14:textId="77777777" w:rsidTr="00535E21">
        <w:tc>
          <w:tcPr>
            <w:tcW w:w="3252" w:type="dxa"/>
            <w:vAlign w:val="center"/>
          </w:tcPr>
          <w:p w14:paraId="135B6D39" w14:textId="77777777" w:rsidR="00E33202" w:rsidRPr="00936F52" w:rsidRDefault="00E33202" w:rsidP="00C44AFD">
            <w:pPr>
              <w:pStyle w:val="TableText"/>
              <w:rPr>
                <w:sz w:val="18"/>
                <w:szCs w:val="18"/>
              </w:rPr>
            </w:pPr>
            <w:r w:rsidRPr="00936F52">
              <w:rPr>
                <w:sz w:val="18"/>
                <w:szCs w:val="18"/>
              </w:rPr>
              <w:t>TRANSACTION_ID_SIGNED_2</w:t>
            </w:r>
          </w:p>
        </w:tc>
        <w:tc>
          <w:tcPr>
            <w:tcW w:w="5758" w:type="dxa"/>
            <w:vAlign w:val="center"/>
          </w:tcPr>
          <w:p w14:paraId="3579F18F"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or an SM-DS within the scope and lifetime of each SM-DP+ or SM-DS to uniquely identify the ongoing RSP session as OCTET STRING of up to 16 bytes signed as part of #SERVER_SIGNED1</w:t>
            </w:r>
          </w:p>
        </w:tc>
      </w:tr>
      <w:tr w:rsidR="00E33202" w:rsidRPr="00614439" w14:paraId="50E906F4" w14:textId="77777777" w:rsidTr="00535E21">
        <w:tc>
          <w:tcPr>
            <w:tcW w:w="3252" w:type="dxa"/>
            <w:vAlign w:val="center"/>
          </w:tcPr>
          <w:p w14:paraId="5E3ECD4A" w14:textId="77777777" w:rsidR="00E33202" w:rsidRPr="00936F52" w:rsidRDefault="00E33202" w:rsidP="00C44AFD">
            <w:pPr>
              <w:pStyle w:val="TableText"/>
              <w:rPr>
                <w:sz w:val="18"/>
                <w:szCs w:val="18"/>
              </w:rPr>
            </w:pPr>
            <w:r w:rsidRPr="00936F52">
              <w:rPr>
                <w:sz w:val="18"/>
                <w:szCs w:val="18"/>
              </w:rPr>
              <w:t>TRANSACTION_ID_SIGNED_AC</w:t>
            </w:r>
          </w:p>
        </w:tc>
        <w:tc>
          <w:tcPr>
            <w:tcW w:w="5758" w:type="dxa"/>
            <w:vAlign w:val="center"/>
          </w:tcPr>
          <w:p w14:paraId="2A566EE5"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or an SM-DS within the scope and lifetime of each SM-DP+ or SM-DS to uniquely identify the ongoing RSP session used by the AuthenticateClient function as OCTET STRING of up to 16 bytes.</w:t>
            </w:r>
          </w:p>
        </w:tc>
      </w:tr>
      <w:tr w:rsidR="00E33202" w:rsidRPr="00614439" w14:paraId="2A641A32" w14:textId="77777777" w:rsidTr="00535E21">
        <w:tc>
          <w:tcPr>
            <w:tcW w:w="3252" w:type="dxa"/>
            <w:vAlign w:val="center"/>
          </w:tcPr>
          <w:p w14:paraId="16BCAE96" w14:textId="77777777" w:rsidR="00E33202" w:rsidRPr="00936F52" w:rsidRDefault="00E33202" w:rsidP="00C44AFD">
            <w:pPr>
              <w:pStyle w:val="TableText"/>
              <w:rPr>
                <w:sz w:val="18"/>
                <w:szCs w:val="18"/>
              </w:rPr>
            </w:pPr>
            <w:r w:rsidRPr="00936F52">
              <w:rPr>
                <w:sz w:val="18"/>
                <w:szCs w:val="18"/>
              </w:rPr>
              <w:t>TRANSACTION_ID_SIGNED_IA</w:t>
            </w:r>
          </w:p>
        </w:tc>
        <w:tc>
          <w:tcPr>
            <w:tcW w:w="5758" w:type="dxa"/>
            <w:vAlign w:val="center"/>
          </w:tcPr>
          <w:p w14:paraId="5F827234"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or an SM-SD within the scope and lifetime of each SM-DP+ or SM-DS to uniquely identify the ongoing RSP session used by the InitiateAuthentication function as OCTET STRING of up to 16 bytes.</w:t>
            </w:r>
          </w:p>
        </w:tc>
      </w:tr>
      <w:tr w:rsidR="00A627A1" w:rsidRPr="00614439" w14:paraId="7D69173F" w14:textId="77777777" w:rsidTr="00535E21">
        <w:tc>
          <w:tcPr>
            <w:tcW w:w="3252" w:type="dxa"/>
            <w:vAlign w:val="center"/>
          </w:tcPr>
          <w:p w14:paraId="4DA1E594" w14:textId="4D3C97F1" w:rsidR="00A627A1" w:rsidRPr="00936F52" w:rsidRDefault="00A627A1" w:rsidP="00A627A1">
            <w:pPr>
              <w:pStyle w:val="TableText"/>
              <w:rPr>
                <w:sz w:val="18"/>
                <w:szCs w:val="18"/>
              </w:rPr>
            </w:pPr>
            <w:r>
              <w:rPr>
                <w:sz w:val="18"/>
                <w:szCs w:val="18"/>
              </w:rPr>
              <w:t>T</w:t>
            </w:r>
            <w:r w:rsidRPr="0088512B">
              <w:rPr>
                <w:sz w:val="18"/>
                <w:szCs w:val="18"/>
              </w:rPr>
              <w:t>RE_PROPERTIES</w:t>
            </w:r>
          </w:p>
        </w:tc>
        <w:tc>
          <w:tcPr>
            <w:tcW w:w="5758" w:type="dxa"/>
            <w:vAlign w:val="center"/>
          </w:tcPr>
          <w:p w14:paraId="56F12D70" w14:textId="4DF1B86A" w:rsidR="00A627A1" w:rsidRPr="009E6201" w:rsidRDefault="00A627A1" w:rsidP="00A627A1">
            <w:pPr>
              <w:rPr>
                <w:rFonts w:cs="Arial"/>
                <w:sz w:val="18"/>
                <w:szCs w:val="18"/>
                <w:lang w:eastAsia="de-DE"/>
              </w:rPr>
            </w:pPr>
            <w:r>
              <w:rPr>
                <w:rFonts w:cs="Arial"/>
                <w:sz w:val="18"/>
                <w:szCs w:val="18"/>
                <w:lang w:val="en-GB" w:eastAsia="de-DE"/>
              </w:rPr>
              <w:t>The value of the treProperties field in EUICCInfo2.</w:t>
            </w:r>
          </w:p>
        </w:tc>
      </w:tr>
      <w:tr w:rsidR="00A627A1" w:rsidRPr="00614439" w14:paraId="1305B801" w14:textId="77777777" w:rsidTr="00535E21">
        <w:tc>
          <w:tcPr>
            <w:tcW w:w="3252" w:type="dxa"/>
            <w:vAlign w:val="center"/>
          </w:tcPr>
          <w:p w14:paraId="15BE0DFC" w14:textId="2219AC3F" w:rsidR="00A627A1" w:rsidRDefault="00A627A1" w:rsidP="00A627A1">
            <w:pPr>
              <w:pStyle w:val="TableText"/>
              <w:rPr>
                <w:sz w:val="18"/>
                <w:szCs w:val="18"/>
              </w:rPr>
            </w:pPr>
            <w:r w:rsidRPr="0088512B">
              <w:rPr>
                <w:sz w:val="18"/>
                <w:szCs w:val="18"/>
              </w:rPr>
              <w:t>TRE_REFERENCE</w:t>
            </w:r>
          </w:p>
        </w:tc>
        <w:tc>
          <w:tcPr>
            <w:tcW w:w="5758" w:type="dxa"/>
            <w:vAlign w:val="center"/>
          </w:tcPr>
          <w:p w14:paraId="372B4BBF" w14:textId="32E1F8FC" w:rsidR="00A627A1" w:rsidRDefault="00A627A1" w:rsidP="00A627A1">
            <w:pPr>
              <w:rPr>
                <w:rFonts w:cs="Arial"/>
                <w:sz w:val="18"/>
                <w:szCs w:val="18"/>
                <w:lang w:eastAsia="de-DE"/>
              </w:rPr>
            </w:pPr>
            <w:r>
              <w:rPr>
                <w:rFonts w:cs="Arial"/>
                <w:sz w:val="18"/>
                <w:szCs w:val="18"/>
                <w:lang w:val="en-GB" w:eastAsia="de-DE"/>
              </w:rPr>
              <w:t>The value of the treProductReference field in EUICCInfo2.</w:t>
            </w:r>
          </w:p>
        </w:tc>
      </w:tr>
      <w:tr w:rsidR="00E33202" w:rsidRPr="00614439" w14:paraId="36608C47" w14:textId="77777777" w:rsidTr="00535E21">
        <w:tc>
          <w:tcPr>
            <w:tcW w:w="3252" w:type="dxa"/>
            <w:vAlign w:val="center"/>
          </w:tcPr>
          <w:p w14:paraId="5D4DB9D1" w14:textId="77777777" w:rsidR="00E33202" w:rsidRPr="00936F52" w:rsidRDefault="00E33202" w:rsidP="00C44AFD">
            <w:pPr>
              <w:pStyle w:val="TableText"/>
              <w:rPr>
                <w:sz w:val="18"/>
                <w:szCs w:val="18"/>
              </w:rPr>
            </w:pPr>
            <w:r w:rsidRPr="00936F52">
              <w:rPr>
                <w:sz w:val="18"/>
                <w:szCs w:val="18"/>
              </w:rPr>
              <w:t>UPP_OP_PROF1_SEG</w:t>
            </w:r>
          </w:p>
        </w:tc>
        <w:tc>
          <w:tcPr>
            <w:tcW w:w="5758" w:type="dxa"/>
          </w:tcPr>
          <w:p w14:paraId="09DE75F9"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segment of the #UPP_OP_PROF1, with a maximum size of 1007 bytes.</w:t>
            </w:r>
          </w:p>
        </w:tc>
      </w:tr>
      <w:tr w:rsidR="00E33202" w:rsidRPr="00614439" w14:paraId="561E4023" w14:textId="77777777" w:rsidTr="00535E21">
        <w:tc>
          <w:tcPr>
            <w:tcW w:w="3252" w:type="dxa"/>
            <w:vAlign w:val="center"/>
          </w:tcPr>
          <w:p w14:paraId="30F249D3" w14:textId="77777777" w:rsidR="00E33202" w:rsidRPr="00936F52" w:rsidRDefault="00E33202" w:rsidP="00C44AFD">
            <w:pPr>
              <w:pStyle w:val="TableText"/>
              <w:rPr>
                <w:sz w:val="18"/>
                <w:szCs w:val="18"/>
              </w:rPr>
            </w:pPr>
            <w:r w:rsidRPr="00936F52">
              <w:rPr>
                <w:sz w:val="18"/>
                <w:szCs w:val="18"/>
              </w:rPr>
              <w:t>UPP_OP_PROF2_SEG</w:t>
            </w:r>
          </w:p>
        </w:tc>
        <w:tc>
          <w:tcPr>
            <w:tcW w:w="5758" w:type="dxa"/>
          </w:tcPr>
          <w:p w14:paraId="5A06E8CF"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segment of the #UPP_OP_PROF2, with a maximum size of 1007 bytes.</w:t>
            </w:r>
          </w:p>
        </w:tc>
      </w:tr>
    </w:tbl>
    <w:p w14:paraId="618F70FB" w14:textId="77777777" w:rsidR="00E33202" w:rsidRPr="00F658D2" w:rsidRDefault="00E33202" w:rsidP="00E33202">
      <w:pPr>
        <w:pStyle w:val="NormalParagraph"/>
        <w:rPr>
          <w:sz w:val="28"/>
        </w:rPr>
      </w:pPr>
      <w:r w:rsidRPr="00F658D2">
        <w:br w:type="page"/>
      </w:r>
    </w:p>
    <w:p w14:paraId="56EE2719" w14:textId="77777777" w:rsidR="00E33202" w:rsidRPr="00504058" w:rsidRDefault="00E33202" w:rsidP="00E33202">
      <w:pPr>
        <w:pStyle w:val="Annex"/>
        <w:numPr>
          <w:ilvl w:val="0"/>
          <w:numId w:val="0"/>
        </w:numPr>
      </w:pPr>
      <w:bookmarkStart w:id="3614" w:name="_Toc483841377"/>
      <w:bookmarkStart w:id="3615" w:name="_Toc518049374"/>
      <w:bookmarkStart w:id="3616" w:name="_Toc520956945"/>
      <w:bookmarkStart w:id="3617" w:name="_Toc13661725"/>
      <w:bookmarkStart w:id="3618" w:name="_Toc152345085"/>
      <w:r w:rsidRPr="00504058">
        <w:lastRenderedPageBreak/>
        <w:t>Annex C</w:t>
      </w:r>
      <w:r w:rsidRPr="00504058">
        <w:tab/>
        <w:t xml:space="preserve">Methods </w:t>
      </w:r>
      <w:r>
        <w:t>A</w:t>
      </w:r>
      <w:r w:rsidRPr="00504058">
        <w:t>nd Procedures</w:t>
      </w:r>
      <w:bookmarkEnd w:id="3614"/>
      <w:bookmarkEnd w:id="3615"/>
      <w:bookmarkEnd w:id="3616"/>
      <w:bookmarkEnd w:id="3617"/>
      <w:bookmarkEnd w:id="3618"/>
    </w:p>
    <w:p w14:paraId="095EC2BA" w14:textId="77777777" w:rsidR="00E33202" w:rsidRPr="001F0550" w:rsidRDefault="00E33202" w:rsidP="00E33202">
      <w:pPr>
        <w:pStyle w:val="NormalParagraph"/>
      </w:pPr>
      <w:r w:rsidRPr="001F0550">
        <w:t>This section describes methods and procedures used in the interfaces compliance test cases. They are part of test cases and SHALL not be executed in standalone mode.</w:t>
      </w:r>
    </w:p>
    <w:p w14:paraId="1361087A" w14:textId="77777777" w:rsidR="00E33202" w:rsidRPr="004652C1" w:rsidRDefault="00E33202" w:rsidP="00E33202">
      <w:pPr>
        <w:pStyle w:val="ANNEX-heading1"/>
        <w:numPr>
          <w:ilvl w:val="0"/>
          <w:numId w:val="0"/>
        </w:numPr>
        <w:tabs>
          <w:tab w:val="left" w:pos="680"/>
        </w:tabs>
        <w:ind w:left="680" w:hanging="680"/>
      </w:pPr>
      <w:bookmarkStart w:id="3619" w:name="_Toc483841378"/>
      <w:bookmarkStart w:id="3620" w:name="_Toc518049375"/>
      <w:bookmarkStart w:id="3621" w:name="_Toc520956946"/>
      <w:bookmarkStart w:id="3622" w:name="_Toc13661726"/>
      <w:bookmarkStart w:id="3623" w:name="_Toc152345086"/>
      <w:r w:rsidRPr="00FC5B68">
        <w:t>C.1</w:t>
      </w:r>
      <w:r w:rsidRPr="00FC5B68">
        <w:tab/>
      </w:r>
      <w:r w:rsidRPr="004652C1">
        <w:t>Methods</w:t>
      </w:r>
      <w:bookmarkEnd w:id="3619"/>
      <w:bookmarkEnd w:id="3620"/>
      <w:bookmarkEnd w:id="3621"/>
      <w:bookmarkEnd w:id="3622"/>
      <w:bookmarkEnd w:id="3623"/>
    </w:p>
    <w:p w14:paraId="0C8EFEEC" w14:textId="77777777" w:rsidR="00E33202" w:rsidRPr="001F0550" w:rsidRDefault="00E33202" w:rsidP="00E33202">
      <w:pPr>
        <w:pStyle w:val="NormalParagraph"/>
      </w:pPr>
      <w:r w:rsidRPr="001F0550">
        <w:t>If the method is used in the “expected result” column, all parameters SHALL be verified by the simulated entity (test tool). If the method is used in the “Sequence / Description” column, the command SHALL be generated by the simulated entity.</w:t>
      </w:r>
    </w:p>
    <w:tbl>
      <w:tblPr>
        <w:tblW w:w="49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84"/>
      </w:tblGrid>
      <w:tr w:rsidR="00E33202" w:rsidRPr="002235D6" w14:paraId="31FC77FD" w14:textId="77777777" w:rsidTr="00C44AFD">
        <w:trPr>
          <w:trHeight w:val="314"/>
          <w:jc w:val="center"/>
        </w:trPr>
        <w:tc>
          <w:tcPr>
            <w:tcW w:w="1008" w:type="pct"/>
            <w:shd w:val="clear" w:color="auto" w:fill="C00000"/>
            <w:vAlign w:val="center"/>
          </w:tcPr>
          <w:p w14:paraId="64D66BF7" w14:textId="77777777" w:rsidR="00E33202" w:rsidRPr="00604123" w:rsidRDefault="00E33202" w:rsidP="00C44AFD">
            <w:pPr>
              <w:pStyle w:val="TableHeader"/>
            </w:pPr>
            <w:r w:rsidRPr="00604123">
              <w:t>Method</w:t>
            </w:r>
          </w:p>
        </w:tc>
        <w:tc>
          <w:tcPr>
            <w:tcW w:w="3992" w:type="pct"/>
            <w:tcBorders>
              <w:top w:val="nil"/>
              <w:right w:val="nil"/>
            </w:tcBorders>
            <w:shd w:val="clear" w:color="auto" w:fill="auto"/>
            <w:vAlign w:val="center"/>
          </w:tcPr>
          <w:p w14:paraId="10F8C078" w14:textId="77777777" w:rsidR="00E33202" w:rsidRPr="00604123" w:rsidRDefault="00E33202" w:rsidP="00C44AFD">
            <w:pPr>
              <w:pStyle w:val="TableText"/>
            </w:pPr>
            <w:r w:rsidRPr="00604123">
              <w:t>MTD_AUTHENTICATE_CLIENT</w:t>
            </w:r>
          </w:p>
        </w:tc>
      </w:tr>
      <w:tr w:rsidR="00E33202" w:rsidRPr="00F658D2" w14:paraId="7330BF14" w14:textId="77777777" w:rsidTr="00C44AFD">
        <w:trPr>
          <w:trHeight w:val="314"/>
          <w:jc w:val="center"/>
        </w:trPr>
        <w:tc>
          <w:tcPr>
            <w:tcW w:w="1008" w:type="pct"/>
            <w:shd w:val="clear" w:color="auto" w:fill="auto"/>
            <w:vAlign w:val="center"/>
          </w:tcPr>
          <w:p w14:paraId="3D93E7D2" w14:textId="77777777" w:rsidR="00E33202" w:rsidRPr="00CC57A9" w:rsidRDefault="00E33202" w:rsidP="00C44AFD">
            <w:pPr>
              <w:pStyle w:val="TableText"/>
            </w:pPr>
            <w:r w:rsidRPr="00CC57A9">
              <w:t>Description</w:t>
            </w:r>
          </w:p>
        </w:tc>
        <w:tc>
          <w:tcPr>
            <w:tcW w:w="3992" w:type="pct"/>
            <w:shd w:val="clear" w:color="auto" w:fill="auto"/>
            <w:vAlign w:val="center"/>
          </w:tcPr>
          <w:p w14:paraId="6E3144FE" w14:textId="77777777" w:rsidR="00E33202" w:rsidRPr="00CC57A9" w:rsidRDefault="00E33202" w:rsidP="00C44AFD">
            <w:pPr>
              <w:pStyle w:val="TableContentLeft"/>
            </w:pPr>
            <w:r w:rsidRPr="000B6761">
              <w:rPr>
                <w:rStyle w:val="PlaceholderText"/>
                <w:color w:val="auto"/>
              </w:rPr>
              <w:t>Generates or verifies the JSON formatted AuthenticateClient request</w:t>
            </w:r>
            <w:r w:rsidRPr="00CC57A9">
              <w:rPr>
                <w:sz w:val="14"/>
              </w:rPr>
              <w:t xml:space="preserve"> </w:t>
            </w:r>
          </w:p>
        </w:tc>
      </w:tr>
      <w:tr w:rsidR="00E33202" w:rsidRPr="00F658D2" w14:paraId="1AC7F3D4" w14:textId="77777777" w:rsidTr="00C44AFD">
        <w:trPr>
          <w:trHeight w:val="638"/>
          <w:jc w:val="center"/>
        </w:trPr>
        <w:tc>
          <w:tcPr>
            <w:tcW w:w="1008" w:type="pct"/>
            <w:shd w:val="clear" w:color="auto" w:fill="auto"/>
            <w:vAlign w:val="center"/>
          </w:tcPr>
          <w:p w14:paraId="301F5761" w14:textId="77777777" w:rsidR="00E33202" w:rsidRPr="00CC57A9" w:rsidRDefault="00E33202" w:rsidP="00C44AFD">
            <w:pPr>
              <w:pStyle w:val="TableText"/>
            </w:pPr>
            <w:r w:rsidRPr="00CC57A9">
              <w:t>Parameter(s)</w:t>
            </w:r>
          </w:p>
        </w:tc>
        <w:tc>
          <w:tcPr>
            <w:tcW w:w="3992" w:type="pct"/>
            <w:shd w:val="clear" w:color="auto" w:fill="auto"/>
            <w:vAlign w:val="center"/>
          </w:tcPr>
          <w:p w14:paraId="3D67FA7B" w14:textId="77777777" w:rsidR="00E33202" w:rsidRPr="000B6761" w:rsidRDefault="00E33202" w:rsidP="00C44AFD">
            <w:pPr>
              <w:pStyle w:val="ListParagraph"/>
              <w:numPr>
                <w:ilvl w:val="0"/>
                <w:numId w:val="48"/>
              </w:numPr>
              <w:spacing w:before="60" w:after="60"/>
              <w:rPr>
                <w:rStyle w:val="PlaceholderText"/>
                <w:rFonts w:cs="Arial"/>
                <w:color w:val="auto"/>
                <w:sz w:val="18"/>
                <w:szCs w:val="18"/>
                <w:lang w:eastAsia="de-DE"/>
              </w:rPr>
            </w:pPr>
            <w:r w:rsidRPr="000B6761">
              <w:rPr>
                <w:rStyle w:val="PlaceholderText"/>
                <w:rFonts w:cs="Arial"/>
                <w:color w:val="auto"/>
                <w:sz w:val="18"/>
                <w:szCs w:val="18"/>
              </w:rPr>
              <w:t>paramTransactionId: random 16 byte identifier encoded as String Hexadecimal.</w:t>
            </w:r>
          </w:p>
          <w:p w14:paraId="59011D25" w14:textId="77777777" w:rsidR="00E33202" w:rsidRPr="00CC57A9" w:rsidRDefault="00E33202" w:rsidP="00C44AFD">
            <w:pPr>
              <w:pStyle w:val="ListParagraph"/>
              <w:numPr>
                <w:ilvl w:val="0"/>
                <w:numId w:val="48"/>
              </w:numPr>
              <w:spacing w:before="60" w:after="60"/>
              <w:rPr>
                <w:rFonts w:cs="Arial"/>
              </w:rPr>
            </w:pPr>
            <w:r w:rsidRPr="000B6761">
              <w:rPr>
                <w:rStyle w:val="PlaceholderText"/>
                <w:rFonts w:cs="Arial"/>
                <w:color w:val="auto"/>
                <w:sz w:val="18"/>
                <w:szCs w:val="18"/>
              </w:rPr>
              <w:t>paramAuthenticateServerResponse: server authentication response structured as ASN.1 encoded as base 64.</w:t>
            </w:r>
          </w:p>
        </w:tc>
      </w:tr>
      <w:tr w:rsidR="00E33202" w:rsidRPr="00F658D2" w14:paraId="05EB10CA" w14:textId="77777777" w:rsidTr="00C44AFD">
        <w:trPr>
          <w:trHeight w:val="314"/>
          <w:jc w:val="center"/>
        </w:trPr>
        <w:tc>
          <w:tcPr>
            <w:tcW w:w="1008" w:type="pct"/>
            <w:shd w:val="clear" w:color="auto" w:fill="auto"/>
            <w:vAlign w:val="center"/>
          </w:tcPr>
          <w:p w14:paraId="03E1C843" w14:textId="77777777" w:rsidR="00E33202" w:rsidRPr="00CC57A9" w:rsidRDefault="00E33202" w:rsidP="00C44AFD">
            <w:pPr>
              <w:pStyle w:val="TableText"/>
            </w:pPr>
            <w:r w:rsidRPr="00CC57A9">
              <w:t>Details</w:t>
            </w:r>
          </w:p>
        </w:tc>
        <w:tc>
          <w:tcPr>
            <w:tcW w:w="3992" w:type="pct"/>
            <w:shd w:val="clear" w:color="auto" w:fill="auto"/>
            <w:vAlign w:val="center"/>
          </w:tcPr>
          <w:p w14:paraId="07CC6751" w14:textId="77777777" w:rsidR="00E33202" w:rsidRPr="00CC57A9" w:rsidRDefault="00E33202" w:rsidP="00C44AFD">
            <w:pPr>
              <w:pStyle w:val="TableContentLeft"/>
              <w:rPr>
                <w:rFonts w:eastAsia="Times New Roman"/>
                <w:lang w:eastAsia="ko-KR"/>
              </w:rPr>
            </w:pPr>
            <w:r w:rsidRPr="00CC57A9">
              <w:t>JSON body</w:t>
            </w:r>
          </w:p>
          <w:p w14:paraId="47A45203" w14:textId="3137F5F6" w:rsidR="00E33202" w:rsidRPr="00CC57A9" w:rsidRDefault="00E33202" w:rsidP="00C44AFD">
            <w:pPr>
              <w:pStyle w:val="ASN1Code"/>
            </w:pPr>
            <w:r w:rsidRPr="00CC57A9">
              <w:t>{</w:t>
            </w:r>
            <w:r w:rsidRPr="00CC57A9">
              <w:br/>
              <w:t xml:space="preserve">   "transactionId" : paramTransactionId, </w:t>
            </w:r>
            <w:r w:rsidRPr="00CC57A9">
              <w:br/>
              <w:t xml:space="preserve">   "authenticateServerResponse" : paramAuthenticateServerResponse</w:t>
            </w:r>
            <w:r w:rsidRPr="00CC57A9">
              <w:br/>
              <w:t>}</w:t>
            </w:r>
          </w:p>
        </w:tc>
      </w:tr>
    </w:tbl>
    <w:p w14:paraId="25EFC4BD" w14:textId="5EDAB3F2"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BE67CB" w:rsidRPr="001F0550" w14:paraId="4F4D02FC" w14:textId="77777777" w:rsidTr="00B75DED">
        <w:trPr>
          <w:trHeight w:val="314"/>
          <w:jc w:val="center"/>
        </w:trPr>
        <w:tc>
          <w:tcPr>
            <w:tcW w:w="1006" w:type="pct"/>
            <w:shd w:val="clear" w:color="auto" w:fill="C00000"/>
            <w:vAlign w:val="center"/>
          </w:tcPr>
          <w:p w14:paraId="78374287" w14:textId="77777777" w:rsidR="00BE67CB" w:rsidRPr="0061518F" w:rsidRDefault="00BE67CB" w:rsidP="00B75DED">
            <w:pPr>
              <w:pStyle w:val="TableHeader"/>
            </w:pPr>
            <w:r w:rsidRPr="001A336D">
              <w:t>Method</w:t>
            </w:r>
          </w:p>
        </w:tc>
        <w:tc>
          <w:tcPr>
            <w:tcW w:w="3994" w:type="pct"/>
            <w:tcBorders>
              <w:top w:val="nil"/>
              <w:right w:val="nil"/>
            </w:tcBorders>
            <w:shd w:val="clear" w:color="auto" w:fill="auto"/>
            <w:vAlign w:val="center"/>
          </w:tcPr>
          <w:p w14:paraId="7B002309" w14:textId="77777777" w:rsidR="00BE67CB" w:rsidRPr="001F0550" w:rsidRDefault="00BE67CB" w:rsidP="00B75DED">
            <w:pPr>
              <w:pStyle w:val="TableText"/>
              <w:rPr>
                <w:b/>
              </w:rPr>
            </w:pPr>
            <w:r w:rsidRPr="008E6099">
              <w:t>MTD_</w:t>
            </w:r>
            <w:r>
              <w:t>CANCEL</w:t>
            </w:r>
            <w:r w:rsidRPr="002C4AAF">
              <w:t>_ORDER</w:t>
            </w:r>
          </w:p>
        </w:tc>
      </w:tr>
      <w:tr w:rsidR="00BE67CB" w:rsidRPr="00F658D2" w14:paraId="73E61B5A" w14:textId="77777777" w:rsidTr="00B75DED">
        <w:trPr>
          <w:trHeight w:val="314"/>
          <w:jc w:val="center"/>
        </w:trPr>
        <w:tc>
          <w:tcPr>
            <w:tcW w:w="1006" w:type="pct"/>
            <w:shd w:val="clear" w:color="auto" w:fill="auto"/>
            <w:vAlign w:val="center"/>
          </w:tcPr>
          <w:p w14:paraId="58785AFB" w14:textId="77777777" w:rsidR="00BE67CB" w:rsidRPr="00F658D2" w:rsidRDefault="00BE67CB" w:rsidP="00B75DED">
            <w:pPr>
              <w:pStyle w:val="TableText"/>
            </w:pPr>
            <w:r w:rsidRPr="00F658D2">
              <w:t>Description</w:t>
            </w:r>
          </w:p>
        </w:tc>
        <w:tc>
          <w:tcPr>
            <w:tcW w:w="3994" w:type="pct"/>
            <w:shd w:val="clear" w:color="auto" w:fill="auto"/>
            <w:vAlign w:val="center"/>
          </w:tcPr>
          <w:p w14:paraId="1C473C6E" w14:textId="77777777" w:rsidR="00BE67CB" w:rsidRPr="00F658D2" w:rsidRDefault="00BE67CB" w:rsidP="00B75DED">
            <w:pPr>
              <w:pStyle w:val="TableContentLeft"/>
            </w:pPr>
            <w:r w:rsidRPr="00F658D2">
              <w:t xml:space="preserve">Sends and checks the JSON formatted </w:t>
            </w:r>
            <w:r>
              <w:t>CancelOrder</w:t>
            </w:r>
            <w:r w:rsidRPr="00F658D2">
              <w:t xml:space="preserve"> request</w:t>
            </w:r>
          </w:p>
        </w:tc>
      </w:tr>
      <w:tr w:rsidR="00BE67CB" w:rsidRPr="00485A84" w14:paraId="625ACBBC" w14:textId="77777777" w:rsidTr="00B75DED">
        <w:trPr>
          <w:trHeight w:val="314"/>
          <w:jc w:val="center"/>
        </w:trPr>
        <w:tc>
          <w:tcPr>
            <w:tcW w:w="1006" w:type="pct"/>
            <w:shd w:val="clear" w:color="auto" w:fill="auto"/>
            <w:vAlign w:val="center"/>
          </w:tcPr>
          <w:p w14:paraId="5DB45244" w14:textId="77777777" w:rsidR="00BE67CB" w:rsidRPr="00F658D2" w:rsidRDefault="00BE67CB" w:rsidP="00B75DED">
            <w:pPr>
              <w:pStyle w:val="TableText"/>
            </w:pPr>
            <w:r w:rsidRPr="00F658D2">
              <w:t>Parameter(s)</w:t>
            </w:r>
          </w:p>
        </w:tc>
        <w:tc>
          <w:tcPr>
            <w:tcW w:w="3994" w:type="pct"/>
            <w:shd w:val="clear" w:color="auto" w:fill="auto"/>
            <w:vAlign w:val="center"/>
          </w:tcPr>
          <w:p w14:paraId="69C4DD3B" w14:textId="77777777" w:rsidR="00BE67CB" w:rsidRDefault="00BE67CB" w:rsidP="00B75DE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FC794D">
              <w:t>paramFunctionRequesterId</w:t>
            </w:r>
          </w:p>
          <w:p w14:paraId="40681B2B" w14:textId="77777777" w:rsidR="00BE67CB" w:rsidRPr="002C4AAF" w:rsidRDefault="00BE67CB" w:rsidP="00B75DE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FC794D">
              <w:t>paramFunctionCallId</w:t>
            </w:r>
            <w:r w:rsidRPr="002C4AAF">
              <w:t xml:space="preserve"> </w:t>
            </w:r>
          </w:p>
          <w:p w14:paraId="74E70853" w14:textId="77777777" w:rsidR="00BE67CB" w:rsidRDefault="00BE67CB" w:rsidP="002C4AAF">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2C4AAF">
              <w:t>paramIccid: identification of the targeted profile</w:t>
            </w:r>
            <w:r>
              <w:t xml:space="preserve"> </w:t>
            </w:r>
            <w:r w:rsidRPr="0082281F">
              <w:rPr>
                <w:sz w:val="18"/>
              </w:rPr>
              <w:t>(</w:t>
            </w:r>
            <w:r>
              <w:rPr>
                <w:sz w:val="18"/>
              </w:rPr>
              <w:t>mandatory</w:t>
            </w:r>
            <w:r w:rsidRPr="0082281F">
              <w:rPr>
                <w:sz w:val="18"/>
              </w:rPr>
              <w:t>)</w:t>
            </w:r>
          </w:p>
          <w:p w14:paraId="5E3751D6" w14:textId="77777777" w:rsidR="00BE67CB" w:rsidRDefault="00BE67CB" w:rsidP="002C4AAF">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paramEID: EID of the targeted eUICC</w:t>
            </w:r>
            <w:r>
              <w:rPr>
                <w:sz w:val="18"/>
              </w:rPr>
              <w:t xml:space="preserve"> (conditional)</w:t>
            </w:r>
          </w:p>
          <w:p w14:paraId="0B4B57FC" w14:textId="77777777" w:rsidR="00BE67CB" w:rsidRDefault="00BE67CB" w:rsidP="002C4AAF">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82281F">
              <w:t>param</w:t>
            </w:r>
            <w:r>
              <w:t>MatchingId</w:t>
            </w:r>
            <w:r w:rsidRPr="0082281F">
              <w:t xml:space="preserve">: </w:t>
            </w:r>
            <w:r w:rsidRPr="002C4AAF">
              <w:rPr>
                <w:sz w:val="18"/>
              </w:rPr>
              <w:t xml:space="preserve">matching ID generated by the Operator </w:t>
            </w:r>
            <w:r w:rsidRPr="0082281F">
              <w:rPr>
                <w:sz w:val="18"/>
              </w:rPr>
              <w:t>(</w:t>
            </w:r>
            <w:r>
              <w:rPr>
                <w:sz w:val="18"/>
              </w:rPr>
              <w:t>conditional)</w:t>
            </w:r>
          </w:p>
          <w:p w14:paraId="647B1ED5" w14:textId="77777777" w:rsidR="00BE67CB" w:rsidRPr="002C4AAF" w:rsidRDefault="00BE67CB" w:rsidP="002C4AAF">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82281F">
              <w:t>param</w:t>
            </w:r>
            <w:r>
              <w:t>ProfileStatus</w:t>
            </w:r>
            <w:r w:rsidRPr="0082281F">
              <w:t xml:space="preserve">: </w:t>
            </w:r>
            <w:r>
              <w:rPr>
                <w:sz w:val="18"/>
              </w:rPr>
              <w:t>final Profile status indicator</w:t>
            </w:r>
            <w:r w:rsidRPr="002C4AAF">
              <w:rPr>
                <w:sz w:val="18"/>
              </w:rPr>
              <w:t xml:space="preserve"> </w:t>
            </w:r>
            <w:r w:rsidRPr="0082281F">
              <w:rPr>
                <w:sz w:val="18"/>
              </w:rPr>
              <w:t>(</w:t>
            </w:r>
            <w:r>
              <w:rPr>
                <w:sz w:val="18"/>
              </w:rPr>
              <w:t>mandatory)</w:t>
            </w:r>
          </w:p>
        </w:tc>
      </w:tr>
      <w:tr w:rsidR="00BE67CB" w:rsidRPr="00FC794D" w14:paraId="38FC7F46" w14:textId="77777777" w:rsidTr="00B75DED">
        <w:trPr>
          <w:trHeight w:val="314"/>
          <w:jc w:val="center"/>
        </w:trPr>
        <w:tc>
          <w:tcPr>
            <w:tcW w:w="1006" w:type="pct"/>
            <w:shd w:val="clear" w:color="auto" w:fill="auto"/>
            <w:vAlign w:val="center"/>
          </w:tcPr>
          <w:p w14:paraId="5046DCE3" w14:textId="77777777" w:rsidR="00BE67CB" w:rsidRPr="00F658D2" w:rsidRDefault="00BE67CB" w:rsidP="00B75DED">
            <w:pPr>
              <w:pStyle w:val="TableText"/>
            </w:pPr>
            <w:r w:rsidRPr="00F658D2">
              <w:t>Details</w:t>
            </w:r>
          </w:p>
        </w:tc>
        <w:tc>
          <w:tcPr>
            <w:tcW w:w="3994" w:type="pct"/>
            <w:shd w:val="clear" w:color="auto" w:fill="auto"/>
            <w:vAlign w:val="center"/>
          </w:tcPr>
          <w:p w14:paraId="4994D864" w14:textId="77777777" w:rsidR="00BE67CB" w:rsidRPr="008F1B4C" w:rsidRDefault="00BE67CB" w:rsidP="00B75DED">
            <w:pPr>
              <w:pStyle w:val="TableContentLeft"/>
              <w:rPr>
                <w:rStyle w:val="PlaceholderText"/>
                <w:sz w:val="20"/>
                <w:szCs w:val="20"/>
              </w:rPr>
            </w:pPr>
            <w:r w:rsidRPr="008F1B4C">
              <w:rPr>
                <w:rStyle w:val="PlaceholderText"/>
                <w:sz w:val="20"/>
                <w:szCs w:val="20"/>
              </w:rPr>
              <w:t>JSON requestHeader</w:t>
            </w:r>
          </w:p>
          <w:p w14:paraId="6E3E4BB1" w14:textId="77777777" w:rsidR="00BE67CB" w:rsidRPr="00FC794D" w:rsidRDefault="00BE67CB" w:rsidP="00B75DED">
            <w:pPr>
              <w:pStyle w:val="ASN1Code"/>
            </w:pPr>
            <w:r w:rsidRPr="00FC794D">
              <w:t>{</w:t>
            </w:r>
          </w:p>
          <w:p w14:paraId="66EABD8F" w14:textId="77777777" w:rsidR="00BE67CB" w:rsidRPr="00FC794D" w:rsidRDefault="00BE67CB" w:rsidP="00B75DED">
            <w:pPr>
              <w:pStyle w:val="ASN1Code"/>
            </w:pPr>
            <w:r w:rsidRPr="00FC794D">
              <w:t xml:space="preserve">   "header" : {</w:t>
            </w:r>
          </w:p>
          <w:p w14:paraId="56770551" w14:textId="77777777" w:rsidR="00BE67CB" w:rsidRPr="00FC794D" w:rsidRDefault="00BE67CB" w:rsidP="00B75DED">
            <w:pPr>
              <w:pStyle w:val="ASN1Code"/>
            </w:pPr>
            <w:r w:rsidRPr="00FC794D">
              <w:t xml:space="preserve">      "functionRequesterIdentifier" : "paramFunctionRequesterId",</w:t>
            </w:r>
          </w:p>
          <w:p w14:paraId="2F13E39F" w14:textId="77777777" w:rsidR="00BE67CB" w:rsidRPr="00FC794D" w:rsidRDefault="00BE67CB" w:rsidP="00B75DED">
            <w:pPr>
              <w:pStyle w:val="ASN1Code"/>
            </w:pPr>
            <w:r w:rsidRPr="00FC794D">
              <w:t xml:space="preserve">      "functionCallIdentifier" : "paramFunctionCallId"</w:t>
            </w:r>
          </w:p>
          <w:p w14:paraId="68C9971A" w14:textId="15A0B91B" w:rsidR="00BE67CB" w:rsidRDefault="00BE67CB" w:rsidP="002C4AAF">
            <w:pPr>
              <w:pStyle w:val="ASN1Code"/>
            </w:pPr>
            <w:r w:rsidRPr="00FC794D">
              <w:t xml:space="preserve">   }</w:t>
            </w:r>
          </w:p>
          <w:p w14:paraId="18B6ACB8" w14:textId="77777777" w:rsidR="00BE67CB" w:rsidRPr="00FC794D" w:rsidRDefault="00BE67CB" w:rsidP="00B75DED">
            <w:pPr>
              <w:pStyle w:val="TableContentLeft"/>
            </w:pPr>
            <w:r>
              <w:t>J</w:t>
            </w:r>
            <w:r w:rsidRPr="00FC794D">
              <w:t>SON body</w:t>
            </w:r>
          </w:p>
          <w:p w14:paraId="330CD461" w14:textId="77777777" w:rsidR="00BE67CB" w:rsidRPr="00FC794D" w:rsidRDefault="00BE67CB" w:rsidP="00B75DED">
            <w:pPr>
              <w:pStyle w:val="ASN1Code"/>
            </w:pPr>
            <w:r>
              <w:t xml:space="preserve">   </w:t>
            </w:r>
            <w:r w:rsidRPr="00FC794D">
              <w:t>{</w:t>
            </w:r>
          </w:p>
          <w:p w14:paraId="0E3C564C" w14:textId="77777777" w:rsidR="00BE67CB" w:rsidRDefault="00BE67CB" w:rsidP="00B75DED">
            <w:pPr>
              <w:pStyle w:val="ASN1Code"/>
            </w:pPr>
            <w:r w:rsidRPr="00FC794D">
              <w:t xml:space="preserve">      "</w:t>
            </w:r>
            <w:r>
              <w:t>icci</w:t>
            </w:r>
            <w:r w:rsidRPr="00FC794D">
              <w:t xml:space="preserve">d" : </w:t>
            </w:r>
            <w:r w:rsidRPr="0082281F">
              <w:t>paramIccid</w:t>
            </w:r>
          </w:p>
          <w:p w14:paraId="3BC758E8" w14:textId="77777777" w:rsidR="00BE67CB" w:rsidRPr="00FC794D" w:rsidRDefault="00BE67CB" w:rsidP="00B75DED">
            <w:pPr>
              <w:pStyle w:val="ASN1Code"/>
            </w:pPr>
            <w:r w:rsidRPr="00FC794D">
              <w:t xml:space="preserve">      "eid" : paramEID,</w:t>
            </w:r>
          </w:p>
          <w:p w14:paraId="69AA9811" w14:textId="77777777" w:rsidR="00BE67CB" w:rsidRPr="00FC794D" w:rsidRDefault="00BE67CB" w:rsidP="00B75DED">
            <w:pPr>
              <w:pStyle w:val="ASN1Code"/>
            </w:pPr>
            <w:r w:rsidRPr="00FC794D">
              <w:t xml:space="preserve">      "</w:t>
            </w:r>
            <w:r>
              <w:t>m</w:t>
            </w:r>
            <w:r w:rsidRPr="00FA4E75">
              <w:t>atchingId</w:t>
            </w:r>
            <w:r w:rsidRPr="00FC794D">
              <w:t xml:space="preserve">" : </w:t>
            </w:r>
            <w:r w:rsidRPr="00FA4E75">
              <w:t>paramMatchingId</w:t>
            </w:r>
          </w:p>
          <w:p w14:paraId="5098B192" w14:textId="77777777" w:rsidR="00BE67CB" w:rsidRPr="00FC794D" w:rsidRDefault="00BE67CB" w:rsidP="00B75DED">
            <w:pPr>
              <w:pStyle w:val="ASN1Code"/>
            </w:pPr>
            <w:r w:rsidRPr="00FC794D">
              <w:t xml:space="preserve">      "</w:t>
            </w:r>
            <w:r>
              <w:t>profileStatus</w:t>
            </w:r>
            <w:r w:rsidRPr="00FC794D">
              <w:t xml:space="preserve">" : </w:t>
            </w:r>
            <w:r w:rsidRPr="00FA4E75">
              <w:t>param</w:t>
            </w:r>
            <w:r>
              <w:t>P</w:t>
            </w:r>
            <w:r w:rsidRPr="00481763">
              <w:t>rofileStatu</w:t>
            </w:r>
            <w:r>
              <w:t>s</w:t>
            </w:r>
          </w:p>
          <w:p w14:paraId="0CE10F60" w14:textId="77777777" w:rsidR="00BE67CB" w:rsidRDefault="00BE67CB" w:rsidP="00B75DED">
            <w:pPr>
              <w:pStyle w:val="ASN1Code"/>
            </w:pPr>
            <w:r w:rsidRPr="00FC794D">
              <w:t xml:space="preserve">   }</w:t>
            </w:r>
          </w:p>
          <w:p w14:paraId="3117877B" w14:textId="77777777" w:rsidR="00BE67CB" w:rsidRDefault="00BE67CB" w:rsidP="00B75DED">
            <w:pPr>
              <w:pStyle w:val="ASN1Code"/>
            </w:pPr>
            <w:r w:rsidRPr="00FC794D">
              <w:t>}</w:t>
            </w:r>
          </w:p>
          <w:p w14:paraId="6EB53699" w14:textId="77777777" w:rsidR="00BE67CB" w:rsidRPr="00FC794D" w:rsidRDefault="00BE67CB" w:rsidP="002C4AAF">
            <w:pPr>
              <w:pStyle w:val="TableContentLeft"/>
              <w:rPr>
                <w:rFonts w:eastAsia="Times New Roman"/>
              </w:rPr>
            </w:pPr>
            <w:r>
              <w:t>Note: if some of the value of the parameters above are not provided, those parameters are not included as part of JSON body</w:t>
            </w:r>
          </w:p>
        </w:tc>
      </w:tr>
    </w:tbl>
    <w:p w14:paraId="073626DB" w14:textId="7541D026" w:rsidR="00BE67CB" w:rsidRDefault="00BE67CB" w:rsidP="00E33202">
      <w:pPr>
        <w:pStyle w:val="NormalParagraph"/>
      </w:pPr>
    </w:p>
    <w:p w14:paraId="78DB44C7" w14:textId="77777777" w:rsidR="00BE67CB" w:rsidRPr="00F658D2" w:rsidRDefault="00BE67CB"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34"/>
        <w:gridCol w:w="7184"/>
      </w:tblGrid>
      <w:tr w:rsidR="00E33202" w:rsidRPr="002235D6" w14:paraId="10B6CCE6" w14:textId="77777777" w:rsidTr="00C44AFD">
        <w:trPr>
          <w:trHeight w:val="314"/>
          <w:jc w:val="center"/>
        </w:trPr>
        <w:tc>
          <w:tcPr>
            <w:tcW w:w="1017" w:type="pct"/>
            <w:shd w:val="clear" w:color="auto" w:fill="C00000"/>
            <w:vAlign w:val="center"/>
          </w:tcPr>
          <w:p w14:paraId="7A5B58B4" w14:textId="77777777" w:rsidR="00E33202" w:rsidRPr="008F1B4C" w:rsidRDefault="00E33202" w:rsidP="00C44AFD">
            <w:pPr>
              <w:pStyle w:val="TableHeader"/>
            </w:pPr>
            <w:r w:rsidRPr="00604123">
              <w:t>Method</w:t>
            </w:r>
          </w:p>
        </w:tc>
        <w:tc>
          <w:tcPr>
            <w:tcW w:w="3983" w:type="pct"/>
            <w:tcBorders>
              <w:top w:val="nil"/>
              <w:right w:val="nil"/>
            </w:tcBorders>
            <w:shd w:val="clear" w:color="auto" w:fill="auto"/>
            <w:vAlign w:val="center"/>
          </w:tcPr>
          <w:p w14:paraId="1D66EDA0" w14:textId="77777777" w:rsidR="00E33202" w:rsidRPr="008F1B4C" w:rsidRDefault="00E33202" w:rsidP="00C44AFD">
            <w:pPr>
              <w:pStyle w:val="TableText"/>
            </w:pPr>
            <w:r w:rsidRPr="00604123">
              <w:t>MTD_CANCEL_SESSION</w:t>
            </w:r>
          </w:p>
        </w:tc>
      </w:tr>
      <w:tr w:rsidR="00E33202" w:rsidRPr="001F0550" w14:paraId="72DFBDA3" w14:textId="77777777" w:rsidTr="00C44AFD">
        <w:trPr>
          <w:trHeight w:val="314"/>
          <w:jc w:val="center"/>
        </w:trPr>
        <w:tc>
          <w:tcPr>
            <w:tcW w:w="1017" w:type="pct"/>
            <w:shd w:val="clear" w:color="auto" w:fill="auto"/>
            <w:vAlign w:val="center"/>
          </w:tcPr>
          <w:p w14:paraId="4FDF48C1" w14:textId="77777777" w:rsidR="00E33202" w:rsidRPr="00CC57A9" w:rsidRDefault="00E33202" w:rsidP="00C44AFD">
            <w:pPr>
              <w:pStyle w:val="TableText"/>
            </w:pPr>
            <w:r w:rsidRPr="00CC57A9">
              <w:t>Description</w:t>
            </w:r>
          </w:p>
        </w:tc>
        <w:tc>
          <w:tcPr>
            <w:tcW w:w="3983" w:type="pct"/>
            <w:shd w:val="clear" w:color="auto" w:fill="auto"/>
            <w:vAlign w:val="center"/>
          </w:tcPr>
          <w:p w14:paraId="43F6EC9B" w14:textId="77777777" w:rsidR="00E33202" w:rsidRPr="00CC57A9" w:rsidRDefault="00E33202" w:rsidP="00C44AFD">
            <w:pPr>
              <w:pStyle w:val="TableContentLeft"/>
              <w:rPr>
                <w:highlight w:val="yellow"/>
              </w:rPr>
            </w:pPr>
            <w:r w:rsidRPr="00CC57A9">
              <w:t>Sends or verifies</w:t>
            </w:r>
            <w:r w:rsidRPr="000B6761">
              <w:rPr>
                <w:rStyle w:val="PlaceholderText"/>
                <w:color w:val="auto"/>
              </w:rPr>
              <w:t xml:space="preserve"> the JSON formatted CancelSession request</w:t>
            </w:r>
          </w:p>
        </w:tc>
      </w:tr>
      <w:tr w:rsidR="00E33202" w:rsidRPr="001F0550" w14:paraId="26A32579" w14:textId="77777777" w:rsidTr="00C44AFD">
        <w:trPr>
          <w:trHeight w:val="314"/>
          <w:jc w:val="center"/>
        </w:trPr>
        <w:tc>
          <w:tcPr>
            <w:tcW w:w="1017" w:type="pct"/>
            <w:shd w:val="clear" w:color="auto" w:fill="auto"/>
            <w:vAlign w:val="center"/>
          </w:tcPr>
          <w:p w14:paraId="0C7B136C" w14:textId="77777777" w:rsidR="00E33202" w:rsidRPr="00CC57A9" w:rsidRDefault="00E33202" w:rsidP="00C44AFD">
            <w:pPr>
              <w:pStyle w:val="TableText"/>
            </w:pPr>
            <w:r w:rsidRPr="00CC57A9">
              <w:t>Parameter(s)</w:t>
            </w:r>
          </w:p>
        </w:tc>
        <w:tc>
          <w:tcPr>
            <w:tcW w:w="3983" w:type="pct"/>
            <w:shd w:val="clear" w:color="auto" w:fill="auto"/>
            <w:vAlign w:val="center"/>
          </w:tcPr>
          <w:p w14:paraId="68A4DDCA" w14:textId="77777777" w:rsidR="00E33202" w:rsidRPr="00CC57A9" w:rsidRDefault="00E33202" w:rsidP="00C44AFD">
            <w:pPr>
              <w:pStyle w:val="TableContentLeft"/>
              <w:ind w:left="720" w:hanging="360"/>
            </w:pPr>
            <w:r w:rsidRPr="00CC57A9">
              <w:rPr>
                <w:rFonts w:ascii="Symbol" w:hAnsi="Symbol"/>
              </w:rPr>
              <w:t></w:t>
            </w:r>
            <w:r w:rsidRPr="00CC57A9">
              <w:rPr>
                <w:rFonts w:ascii="Symbol" w:hAnsi="Symbol"/>
              </w:rPr>
              <w:tab/>
            </w:r>
            <w:r w:rsidRPr="00CC57A9">
              <w:t>paramTransactionId: random 16 byte identifier.</w:t>
            </w:r>
          </w:p>
          <w:p w14:paraId="17DD7A22" w14:textId="77777777" w:rsidR="00E33202" w:rsidRPr="00CC57A9" w:rsidRDefault="00E33202" w:rsidP="00C44AFD">
            <w:pPr>
              <w:pStyle w:val="TableContentLeft"/>
              <w:ind w:left="720" w:hanging="360"/>
            </w:pPr>
            <w:r w:rsidRPr="00CC57A9">
              <w:rPr>
                <w:rFonts w:ascii="Symbol" w:hAnsi="Symbol"/>
              </w:rPr>
              <w:t></w:t>
            </w:r>
            <w:r w:rsidRPr="00CC57A9">
              <w:rPr>
                <w:rFonts w:ascii="Symbol" w:hAnsi="Symbol"/>
              </w:rPr>
              <w:tab/>
            </w:r>
            <w:r w:rsidRPr="00CC57A9">
              <w:t>paramCancelSessionResponse: eUICC information structured as ASN.1 encoded as base 64.</w:t>
            </w:r>
          </w:p>
        </w:tc>
      </w:tr>
      <w:tr w:rsidR="00E33202" w:rsidRPr="001F0550" w14:paraId="2863521A" w14:textId="77777777" w:rsidTr="00C44AFD">
        <w:trPr>
          <w:trHeight w:val="314"/>
          <w:jc w:val="center"/>
        </w:trPr>
        <w:tc>
          <w:tcPr>
            <w:tcW w:w="1017" w:type="pct"/>
            <w:shd w:val="clear" w:color="auto" w:fill="auto"/>
            <w:vAlign w:val="center"/>
          </w:tcPr>
          <w:p w14:paraId="5BE1527F" w14:textId="77777777" w:rsidR="00E33202" w:rsidRPr="00CC57A9" w:rsidRDefault="00E33202" w:rsidP="00C44AFD">
            <w:pPr>
              <w:pStyle w:val="TableText"/>
            </w:pPr>
            <w:r w:rsidRPr="00CC57A9">
              <w:t>Details</w:t>
            </w:r>
          </w:p>
        </w:tc>
        <w:tc>
          <w:tcPr>
            <w:tcW w:w="3983" w:type="pct"/>
            <w:shd w:val="clear" w:color="auto" w:fill="auto"/>
            <w:vAlign w:val="center"/>
          </w:tcPr>
          <w:p w14:paraId="6E26AD2C" w14:textId="77777777" w:rsidR="00E33202" w:rsidRPr="000B6761" w:rsidRDefault="00E33202" w:rsidP="00C44AFD">
            <w:pPr>
              <w:pStyle w:val="TableContentLeft"/>
              <w:rPr>
                <w:rStyle w:val="PlaceholderText"/>
                <w:color w:val="auto"/>
                <w:sz w:val="20"/>
                <w:szCs w:val="20"/>
              </w:rPr>
            </w:pPr>
            <w:r w:rsidRPr="000B6761">
              <w:rPr>
                <w:rStyle w:val="PlaceholderText"/>
                <w:color w:val="auto"/>
              </w:rPr>
              <w:t>JSON body</w:t>
            </w:r>
          </w:p>
          <w:p w14:paraId="5CCE656C" w14:textId="77777777" w:rsidR="00E33202" w:rsidRPr="00CC57A9" w:rsidRDefault="00E33202" w:rsidP="00C44AFD">
            <w:pPr>
              <w:pStyle w:val="ASN1Code"/>
            </w:pPr>
            <w:r w:rsidRPr="00CC57A9">
              <w:t>{</w:t>
            </w:r>
          </w:p>
          <w:p w14:paraId="7515C48F" w14:textId="3C7D2080" w:rsidR="00E33202" w:rsidRPr="00CC57A9" w:rsidRDefault="00E33202" w:rsidP="00C44AFD">
            <w:pPr>
              <w:pStyle w:val="ASN1Code"/>
            </w:pPr>
            <w:r w:rsidRPr="00CC57A9">
              <w:t xml:space="preserve">   "transactionId" : paramTransactionId, </w:t>
            </w:r>
          </w:p>
          <w:p w14:paraId="5F22AA78" w14:textId="53186BD5" w:rsidR="00E33202" w:rsidRPr="00CC57A9" w:rsidRDefault="00E33202" w:rsidP="00C44AFD">
            <w:pPr>
              <w:pStyle w:val="ASN1Code"/>
            </w:pPr>
            <w:r w:rsidRPr="00CC57A9">
              <w:t xml:space="preserve">   "cancelSessionResponse" : paramCancelSessionResponse</w:t>
            </w:r>
          </w:p>
          <w:p w14:paraId="4FF295A2" w14:textId="77777777" w:rsidR="00E33202" w:rsidRPr="00CC57A9" w:rsidRDefault="00E33202" w:rsidP="00C44AFD">
            <w:pPr>
              <w:pStyle w:val="ASN1Code"/>
            </w:pPr>
            <w:r w:rsidRPr="00CC57A9">
              <w:t>}</w:t>
            </w:r>
          </w:p>
        </w:tc>
      </w:tr>
    </w:tbl>
    <w:p w14:paraId="055178A7" w14:textId="77777777" w:rsidR="00E33202" w:rsidRPr="001F0550" w:rsidRDefault="00E33202" w:rsidP="00E33202">
      <w:pPr>
        <w:pStyle w:val="NormalParagraph"/>
      </w:pPr>
    </w:p>
    <w:tbl>
      <w:tblPr>
        <w:tblW w:w="498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82"/>
      </w:tblGrid>
      <w:tr w:rsidR="00E33202" w:rsidRPr="001F0550" w14:paraId="5B036503" w14:textId="77777777" w:rsidTr="00C44AFD">
        <w:trPr>
          <w:trHeight w:val="314"/>
          <w:jc w:val="center"/>
        </w:trPr>
        <w:tc>
          <w:tcPr>
            <w:tcW w:w="1008" w:type="pct"/>
            <w:shd w:val="clear" w:color="auto" w:fill="C00000"/>
            <w:vAlign w:val="center"/>
          </w:tcPr>
          <w:p w14:paraId="218E63E7" w14:textId="77777777" w:rsidR="00E33202" w:rsidRPr="0061518F" w:rsidRDefault="00E33202" w:rsidP="00C44AFD">
            <w:pPr>
              <w:pStyle w:val="TableHeader"/>
            </w:pPr>
            <w:r w:rsidRPr="001A336D">
              <w:t>Method</w:t>
            </w:r>
          </w:p>
        </w:tc>
        <w:tc>
          <w:tcPr>
            <w:tcW w:w="3992" w:type="pct"/>
            <w:tcBorders>
              <w:top w:val="nil"/>
              <w:right w:val="nil"/>
            </w:tcBorders>
            <w:shd w:val="clear" w:color="auto" w:fill="auto"/>
            <w:vAlign w:val="center"/>
          </w:tcPr>
          <w:p w14:paraId="6E9B6876" w14:textId="77777777" w:rsidR="00E33202" w:rsidRPr="001F0550" w:rsidRDefault="00E33202" w:rsidP="00C44AFD">
            <w:pPr>
              <w:pStyle w:val="TableText"/>
              <w:rPr>
                <w:b/>
              </w:rPr>
            </w:pPr>
            <w:r w:rsidRPr="001F0550">
              <w:t>MTD_CHECK_SMS_POR</w:t>
            </w:r>
          </w:p>
        </w:tc>
      </w:tr>
      <w:tr w:rsidR="00E33202" w:rsidRPr="001F0550" w14:paraId="0FCFF1DF" w14:textId="77777777" w:rsidTr="00C44AFD">
        <w:trPr>
          <w:trHeight w:val="314"/>
          <w:jc w:val="center"/>
        </w:trPr>
        <w:tc>
          <w:tcPr>
            <w:tcW w:w="1008" w:type="pct"/>
            <w:shd w:val="clear" w:color="auto" w:fill="auto"/>
            <w:vAlign w:val="center"/>
          </w:tcPr>
          <w:p w14:paraId="2C46FE88" w14:textId="77777777" w:rsidR="00E33202" w:rsidRPr="00F658D2" w:rsidRDefault="00E33202" w:rsidP="00C44AFD">
            <w:pPr>
              <w:pStyle w:val="TableText"/>
            </w:pPr>
            <w:r w:rsidRPr="00F658D2">
              <w:t>Description</w:t>
            </w:r>
          </w:p>
        </w:tc>
        <w:tc>
          <w:tcPr>
            <w:tcW w:w="3992" w:type="pct"/>
            <w:shd w:val="clear" w:color="auto" w:fill="auto"/>
            <w:vAlign w:val="center"/>
          </w:tcPr>
          <w:p w14:paraId="3A9F6419" w14:textId="77777777" w:rsidR="00E33202" w:rsidRPr="00F658D2" w:rsidRDefault="00E33202" w:rsidP="00C44AFD">
            <w:pPr>
              <w:pStyle w:val="TableContentLeft"/>
            </w:pPr>
            <w:r w:rsidRPr="00F658D2">
              <w:t>Check the content of the SMS POR containing the response of the ES6.UpdateMetadata request</w:t>
            </w:r>
          </w:p>
        </w:tc>
      </w:tr>
      <w:tr w:rsidR="00E33202" w:rsidRPr="001F0550" w14:paraId="4685E998" w14:textId="77777777" w:rsidTr="00C44AFD">
        <w:trPr>
          <w:trHeight w:val="314"/>
          <w:jc w:val="center"/>
        </w:trPr>
        <w:tc>
          <w:tcPr>
            <w:tcW w:w="1008" w:type="pct"/>
            <w:shd w:val="clear" w:color="auto" w:fill="auto"/>
            <w:vAlign w:val="center"/>
          </w:tcPr>
          <w:p w14:paraId="377EA2DF" w14:textId="77777777" w:rsidR="00E33202" w:rsidRPr="00F658D2" w:rsidRDefault="00E33202" w:rsidP="00C44AFD">
            <w:pPr>
              <w:pStyle w:val="TableText"/>
            </w:pPr>
            <w:r w:rsidRPr="00F658D2">
              <w:t>Parameter(s)</w:t>
            </w:r>
          </w:p>
        </w:tc>
        <w:tc>
          <w:tcPr>
            <w:tcW w:w="3992" w:type="pct"/>
            <w:shd w:val="clear" w:color="auto" w:fill="auto"/>
            <w:vAlign w:val="center"/>
          </w:tcPr>
          <w:p w14:paraId="103B1AF5" w14:textId="77777777" w:rsidR="00E33202" w:rsidRPr="00F658D2" w:rsidRDefault="00E33202" w:rsidP="00C44AFD">
            <w:pPr>
              <w:pStyle w:val="TableContentLeft"/>
            </w:pPr>
            <w:r w:rsidRPr="00F658D2">
              <w:t>paramExpectedSW: the expected Status Word of the last STORE DATA command</w:t>
            </w:r>
          </w:p>
        </w:tc>
      </w:tr>
      <w:tr w:rsidR="00E33202" w:rsidRPr="001F0550" w14:paraId="55CBBB8E" w14:textId="77777777" w:rsidTr="00C44AFD">
        <w:trPr>
          <w:trHeight w:val="314"/>
          <w:jc w:val="center"/>
        </w:trPr>
        <w:tc>
          <w:tcPr>
            <w:tcW w:w="1008" w:type="pct"/>
            <w:shd w:val="clear" w:color="auto" w:fill="auto"/>
            <w:vAlign w:val="center"/>
          </w:tcPr>
          <w:p w14:paraId="1A5F35BA" w14:textId="77777777" w:rsidR="00E33202" w:rsidRPr="00F658D2" w:rsidRDefault="00E33202" w:rsidP="00C44AFD">
            <w:pPr>
              <w:pStyle w:val="TableText"/>
            </w:pPr>
            <w:r w:rsidRPr="00F658D2">
              <w:t>Details</w:t>
            </w:r>
          </w:p>
        </w:tc>
        <w:tc>
          <w:tcPr>
            <w:tcW w:w="3992" w:type="pct"/>
            <w:shd w:val="clear" w:color="auto" w:fill="auto"/>
            <w:vAlign w:val="center"/>
          </w:tcPr>
          <w:p w14:paraId="519CDB50" w14:textId="77777777" w:rsidR="00E33202" w:rsidRPr="00F658D2" w:rsidRDefault="00E33202" w:rsidP="00C44AFD">
            <w:pPr>
              <w:pStyle w:val="TableContentLeft"/>
            </w:pPr>
            <w:r w:rsidRPr="00F658D2">
              <w:t>Parse and retrieve the SCP80 response packet from the SMS.</w:t>
            </w:r>
          </w:p>
          <w:p w14:paraId="0996757E" w14:textId="77777777" w:rsidR="00E33202" w:rsidRPr="00F658D2" w:rsidRDefault="00E33202" w:rsidP="00C44AFD">
            <w:pPr>
              <w:pStyle w:val="TableContentLeft"/>
            </w:pPr>
            <w:r w:rsidRPr="00F658D2">
              <w:t xml:space="preserve">SCP80 response status code SHALL be equal to </w:t>
            </w:r>
            <w:r w:rsidRPr="00F658D2">
              <w:rPr>
                <w:rStyle w:val="TableCourierChar"/>
              </w:rPr>
              <w:t>0x00</w:t>
            </w:r>
            <w:r w:rsidRPr="00F658D2">
              <w:t xml:space="preserve"> – POR OK.</w:t>
            </w:r>
          </w:p>
          <w:p w14:paraId="6C2605B0" w14:textId="77777777" w:rsidR="00E33202" w:rsidRPr="00F658D2" w:rsidRDefault="00E33202" w:rsidP="00C44AFD">
            <w:pPr>
              <w:pStyle w:val="TableContentLeft"/>
            </w:pPr>
            <w:r w:rsidRPr="00F658D2">
              <w:t>The additional data from the response packet SHALL be formatted as an expanded structure with definite length as defined in ETSI TS 102 226 [14] and contains the following TLV:</w:t>
            </w:r>
          </w:p>
          <w:p w14:paraId="09B52382" w14:textId="77777777" w:rsidR="00E33202" w:rsidRPr="00F658D2" w:rsidRDefault="00E33202" w:rsidP="00C44AFD">
            <w:pPr>
              <w:pStyle w:val="ASN1Code"/>
            </w:pPr>
            <w:r w:rsidRPr="00F658D2">
              <w:t>AB &lt;L&gt;</w:t>
            </w:r>
          </w:p>
          <w:p w14:paraId="051FDB5E" w14:textId="77777777" w:rsidR="00E33202" w:rsidRPr="00F658D2" w:rsidRDefault="00E33202" w:rsidP="00C44AFD">
            <w:pPr>
              <w:pStyle w:val="ASN1Code"/>
              <w:rPr>
                <w:i/>
              </w:rPr>
            </w:pPr>
            <w:r w:rsidRPr="00F658D2">
              <w:t xml:space="preserve">  80 &lt;L&gt; &lt;NB_EXECUTED_C_APDUS&gt; </w:t>
            </w:r>
            <w:r w:rsidRPr="00F658D2">
              <w:rPr>
                <w:i/>
              </w:rPr>
              <w:t>-- Number of executed C-APDUs</w:t>
            </w:r>
          </w:p>
          <w:p w14:paraId="322F4DE9" w14:textId="77777777" w:rsidR="00E33202" w:rsidRPr="00F658D2" w:rsidRDefault="00E33202" w:rsidP="00C44AFD">
            <w:pPr>
              <w:pStyle w:val="ASN1Code"/>
              <w:rPr>
                <w:i/>
              </w:rPr>
            </w:pPr>
            <w:r w:rsidRPr="00F658D2">
              <w:t xml:space="preserve">  23 &lt;L&gt; 00 90 00 </w:t>
            </w:r>
            <w:r w:rsidRPr="00F658D2">
              <w:rPr>
                <w:i/>
              </w:rPr>
              <w:t>–- R-APDU of the INSTALL FOR PERSONALIZATION command</w:t>
            </w:r>
          </w:p>
          <w:p w14:paraId="5BCCB64A" w14:textId="77777777" w:rsidR="00E33202" w:rsidRPr="00F658D2" w:rsidRDefault="00E33202" w:rsidP="00C44AFD">
            <w:pPr>
              <w:pStyle w:val="ASN1Code"/>
              <w:rPr>
                <w:i/>
              </w:rPr>
            </w:pPr>
            <w:r w:rsidRPr="00F658D2">
              <w:t xml:space="preserve">  23 &lt;L&gt; paramExpectedSW </w:t>
            </w:r>
            <w:r w:rsidRPr="00F658D2">
              <w:rPr>
                <w:i/>
              </w:rPr>
              <w:t>–- SW of the last STORE DATA command executed</w:t>
            </w:r>
          </w:p>
          <w:p w14:paraId="577A1C22" w14:textId="77777777" w:rsidR="00E33202" w:rsidRPr="00F658D2" w:rsidRDefault="00E33202" w:rsidP="00C44AFD">
            <w:pPr>
              <w:pStyle w:val="ASN1Code"/>
            </w:pPr>
            <w:r w:rsidRPr="00F658D2">
              <w:t xml:space="preserve">  </w:t>
            </w:r>
          </w:p>
          <w:p w14:paraId="029629BC" w14:textId="77777777" w:rsidR="00E33202" w:rsidRPr="00F658D2" w:rsidRDefault="00E33202" w:rsidP="00C44AFD">
            <w:pPr>
              <w:pStyle w:val="ASN1Code"/>
            </w:pPr>
            <w:r w:rsidRPr="00F658D2">
              <w:t>&lt;NB_EXECUTED_C_APDUS&gt;</w:t>
            </w:r>
            <w:r w:rsidRPr="00F658D2">
              <w:rPr>
                <w:rStyle w:val="TableContentLeftChar"/>
              </w:rPr>
              <w:t xml:space="preserve"> SHALL be equal to the number of executed C-APDUs (i.e. one INSTALL FOR PERSONALIZATION + n STORE DATA command(s))</w:t>
            </w:r>
          </w:p>
        </w:tc>
      </w:tr>
    </w:tbl>
    <w:p w14:paraId="03E72184" w14:textId="63F588AE"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CC57A9" w:rsidRPr="001F0550" w14:paraId="73CA4D6D" w14:textId="77777777" w:rsidTr="00CC57A9">
        <w:trPr>
          <w:trHeight w:val="314"/>
          <w:jc w:val="center"/>
        </w:trPr>
        <w:tc>
          <w:tcPr>
            <w:tcW w:w="1006" w:type="pct"/>
            <w:shd w:val="clear" w:color="auto" w:fill="C00000"/>
            <w:vAlign w:val="center"/>
          </w:tcPr>
          <w:p w14:paraId="445E7A60" w14:textId="77777777" w:rsidR="00CC57A9" w:rsidRPr="0061518F" w:rsidRDefault="00CC57A9" w:rsidP="00CC57A9">
            <w:pPr>
              <w:pStyle w:val="TableHeader"/>
            </w:pPr>
            <w:r w:rsidRPr="001A336D">
              <w:t>Method</w:t>
            </w:r>
          </w:p>
        </w:tc>
        <w:tc>
          <w:tcPr>
            <w:tcW w:w="3994" w:type="pct"/>
            <w:tcBorders>
              <w:top w:val="nil"/>
              <w:right w:val="nil"/>
            </w:tcBorders>
            <w:shd w:val="clear" w:color="auto" w:fill="auto"/>
            <w:vAlign w:val="center"/>
          </w:tcPr>
          <w:p w14:paraId="7789929B" w14:textId="77777777" w:rsidR="00CC57A9" w:rsidRPr="001F0550" w:rsidRDefault="00CC57A9" w:rsidP="00CC57A9">
            <w:pPr>
              <w:pStyle w:val="TableText"/>
              <w:rPr>
                <w:b/>
              </w:rPr>
            </w:pPr>
            <w:r w:rsidRPr="008E6099">
              <w:t>MTD_</w:t>
            </w:r>
            <w:r w:rsidRPr="009C0FAF">
              <w:t xml:space="preserve"> </w:t>
            </w:r>
            <w:r>
              <w:t>CONFIRM</w:t>
            </w:r>
            <w:r w:rsidRPr="009C0FAF">
              <w:t>_ORDER</w:t>
            </w:r>
          </w:p>
        </w:tc>
      </w:tr>
      <w:tr w:rsidR="00CC57A9" w:rsidRPr="001F0550" w14:paraId="1FA8E5F1" w14:textId="77777777" w:rsidTr="00CC57A9">
        <w:trPr>
          <w:trHeight w:val="314"/>
          <w:jc w:val="center"/>
        </w:trPr>
        <w:tc>
          <w:tcPr>
            <w:tcW w:w="1006" w:type="pct"/>
            <w:shd w:val="clear" w:color="auto" w:fill="auto"/>
            <w:vAlign w:val="center"/>
          </w:tcPr>
          <w:p w14:paraId="33093806" w14:textId="77777777" w:rsidR="00CC57A9" w:rsidRPr="00F658D2" w:rsidRDefault="00CC57A9" w:rsidP="00CC57A9">
            <w:pPr>
              <w:pStyle w:val="TableText"/>
            </w:pPr>
            <w:r w:rsidRPr="00F658D2">
              <w:t>Description</w:t>
            </w:r>
          </w:p>
        </w:tc>
        <w:tc>
          <w:tcPr>
            <w:tcW w:w="3994" w:type="pct"/>
            <w:shd w:val="clear" w:color="auto" w:fill="auto"/>
            <w:vAlign w:val="center"/>
          </w:tcPr>
          <w:p w14:paraId="03B7078A" w14:textId="77777777" w:rsidR="00CC57A9" w:rsidRPr="00F658D2" w:rsidRDefault="00CC57A9" w:rsidP="00CC57A9">
            <w:pPr>
              <w:pStyle w:val="TableContentLeft"/>
            </w:pPr>
            <w:r w:rsidRPr="00F658D2">
              <w:t xml:space="preserve">Sends and checks the JSON formatted </w:t>
            </w:r>
            <w:r>
              <w:t>ConfirmOrder</w:t>
            </w:r>
            <w:r w:rsidRPr="00F658D2">
              <w:t xml:space="preserve"> request</w:t>
            </w:r>
          </w:p>
        </w:tc>
      </w:tr>
      <w:tr w:rsidR="00CC57A9" w:rsidRPr="001F0550" w14:paraId="7F90E329" w14:textId="77777777" w:rsidTr="00CC57A9">
        <w:trPr>
          <w:trHeight w:val="314"/>
          <w:jc w:val="center"/>
        </w:trPr>
        <w:tc>
          <w:tcPr>
            <w:tcW w:w="1006" w:type="pct"/>
            <w:shd w:val="clear" w:color="auto" w:fill="auto"/>
            <w:vAlign w:val="center"/>
          </w:tcPr>
          <w:p w14:paraId="2D8A19DB" w14:textId="77777777" w:rsidR="00CC57A9" w:rsidRPr="00F658D2" w:rsidRDefault="00CC57A9" w:rsidP="00CC57A9">
            <w:pPr>
              <w:pStyle w:val="TableText"/>
            </w:pPr>
            <w:r w:rsidRPr="00F658D2">
              <w:t>Parameter(s)</w:t>
            </w:r>
          </w:p>
        </w:tc>
        <w:tc>
          <w:tcPr>
            <w:tcW w:w="3994" w:type="pct"/>
            <w:shd w:val="clear" w:color="auto" w:fill="auto"/>
            <w:vAlign w:val="center"/>
          </w:tcPr>
          <w:p w14:paraId="260EAF17" w14:textId="77777777" w:rsidR="00CC57A9" w:rsidRDefault="00CC57A9" w:rsidP="00CC57A9">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FC794D">
              <w:t>paramFunctionRequesterId</w:t>
            </w:r>
          </w:p>
          <w:p w14:paraId="1C5FD89A" w14:textId="77777777" w:rsidR="00CC57A9" w:rsidRPr="009C0FAF" w:rsidRDefault="00CC57A9" w:rsidP="00CC57A9">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FC794D">
              <w:t>paramFunctionCallId</w:t>
            </w:r>
            <w:r w:rsidRPr="009C0FAF">
              <w:t xml:space="preserve"> </w:t>
            </w:r>
          </w:p>
          <w:p w14:paraId="24055E38" w14:textId="77777777" w:rsidR="00CC57A9" w:rsidRDefault="00CC57A9"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C0FAF">
              <w:t>paramIccid: identification of the targeted profile</w:t>
            </w:r>
            <w:r>
              <w:t xml:space="preserve"> </w:t>
            </w:r>
            <w:r w:rsidRPr="0082281F">
              <w:rPr>
                <w:sz w:val="18"/>
              </w:rPr>
              <w:t>(</w:t>
            </w:r>
            <w:r>
              <w:rPr>
                <w:sz w:val="18"/>
              </w:rPr>
              <w:t>mandatory</w:t>
            </w:r>
            <w:r w:rsidRPr="0082281F">
              <w:rPr>
                <w:sz w:val="18"/>
              </w:rPr>
              <w:t>)</w:t>
            </w:r>
          </w:p>
          <w:p w14:paraId="7CFC4EC0" w14:textId="77777777" w:rsidR="00CC57A9" w:rsidRDefault="00CC57A9"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paramEID: EID of the targeted eUICC</w:t>
            </w:r>
            <w:r>
              <w:rPr>
                <w:sz w:val="18"/>
              </w:rPr>
              <w:t xml:space="preserve"> (conditional)</w:t>
            </w:r>
          </w:p>
          <w:p w14:paraId="766615BB" w14:textId="77777777" w:rsidR="00CC57A9" w:rsidRDefault="00CC57A9"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82281F">
              <w:t>param</w:t>
            </w:r>
            <w:r>
              <w:t>MatchingId</w:t>
            </w:r>
            <w:r w:rsidRPr="0082281F">
              <w:t xml:space="preserve">: </w:t>
            </w:r>
            <w:r w:rsidRPr="009C0FAF">
              <w:rPr>
                <w:sz w:val="18"/>
              </w:rPr>
              <w:t xml:space="preserve">matching ID generated by the Operator </w:t>
            </w:r>
            <w:r w:rsidRPr="0082281F">
              <w:rPr>
                <w:sz w:val="18"/>
              </w:rPr>
              <w:t>(</w:t>
            </w:r>
            <w:r>
              <w:rPr>
                <w:sz w:val="18"/>
              </w:rPr>
              <w:t>optional)</w:t>
            </w:r>
          </w:p>
          <w:p w14:paraId="455C9C0C" w14:textId="77777777" w:rsidR="00CC57A9" w:rsidRDefault="00CC57A9"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82281F">
              <w:t>param</w:t>
            </w:r>
            <w:r>
              <w:t>ConfirmationCode</w:t>
            </w:r>
            <w:r w:rsidRPr="0082281F">
              <w:t xml:space="preserve">: </w:t>
            </w:r>
            <w:r w:rsidRPr="009C0FAF">
              <w:rPr>
                <w:sz w:val="18"/>
              </w:rPr>
              <w:t xml:space="preserve">confirmation code provided by the Operator </w:t>
            </w:r>
            <w:r w:rsidRPr="0082281F">
              <w:rPr>
                <w:sz w:val="18"/>
              </w:rPr>
              <w:t>(</w:t>
            </w:r>
            <w:r>
              <w:rPr>
                <w:sz w:val="18"/>
              </w:rPr>
              <w:t>optional)</w:t>
            </w:r>
          </w:p>
          <w:p w14:paraId="0CDB4E9B" w14:textId="46070C76" w:rsidR="00CC57A9" w:rsidRDefault="00CC57A9"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82281F">
              <w:t>param</w:t>
            </w:r>
            <w:r>
              <w:t>SmdsAddress</w:t>
            </w:r>
            <w:r w:rsidRPr="0082281F">
              <w:t xml:space="preserve">: </w:t>
            </w:r>
            <w:r w:rsidR="00F3340E">
              <w:t xml:space="preserve">Alternative </w:t>
            </w:r>
            <w:r>
              <w:rPr>
                <w:sz w:val="18"/>
              </w:rPr>
              <w:t>SM-DS to be used for event registration</w:t>
            </w:r>
            <w:r w:rsidRPr="009C0FAF">
              <w:rPr>
                <w:sz w:val="18"/>
              </w:rPr>
              <w:t xml:space="preserve"> </w:t>
            </w:r>
            <w:r w:rsidRPr="0082281F">
              <w:rPr>
                <w:sz w:val="18"/>
              </w:rPr>
              <w:t>(</w:t>
            </w:r>
            <w:r>
              <w:rPr>
                <w:sz w:val="18"/>
              </w:rPr>
              <w:t>conditional)</w:t>
            </w:r>
          </w:p>
          <w:p w14:paraId="5FD9D59F" w14:textId="21C65A70" w:rsidR="0048683A" w:rsidRPr="002D3E2F" w:rsidRDefault="00CC57A9" w:rsidP="00CC57A9">
            <w:pPr>
              <w:pStyle w:val="TableBulletText"/>
              <w:numPr>
                <w:ilvl w:val="0"/>
                <w:numId w:val="0"/>
              </w:numPr>
              <w:ind w:left="378" w:hanging="360"/>
              <w:contextualSpacing/>
              <w:rPr>
                <w:rFonts w:ascii="Symbol" w:hAnsi="Symbol" w:hint="eastAsia"/>
                <w:szCs w:val="20"/>
              </w:rPr>
            </w:pPr>
            <w:r w:rsidRPr="009E6201">
              <w:rPr>
                <w:rFonts w:ascii="Symbol" w:hAnsi="Symbol"/>
                <w:sz w:val="18"/>
              </w:rPr>
              <w:lastRenderedPageBreak/>
              <w:t></w:t>
            </w:r>
            <w:r w:rsidRPr="009E6201">
              <w:rPr>
                <w:rFonts w:ascii="Symbol" w:hAnsi="Symbol"/>
                <w:sz w:val="18"/>
              </w:rPr>
              <w:tab/>
            </w:r>
            <w:r w:rsidR="00AB0DC3" w:rsidRPr="002D3E2F">
              <w:rPr>
                <w:szCs w:val="20"/>
                <w:lang w:eastAsia="en-GB"/>
              </w:rPr>
              <w:t>paramRootSmdsAddress: Root SM-DS to be used for event registration (conditional)</w:t>
            </w:r>
          </w:p>
          <w:p w14:paraId="54634668" w14:textId="0DB9F532" w:rsidR="00CC57A9" w:rsidRPr="009C0FAF" w:rsidRDefault="00AB0DC3"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00CC57A9" w:rsidRPr="00AB0DC3">
              <w:rPr>
                <w:szCs w:val="20"/>
              </w:rPr>
              <w:t>p</w:t>
            </w:r>
            <w:r w:rsidR="00CC57A9" w:rsidRPr="0082281F">
              <w:t>aram</w:t>
            </w:r>
            <w:r w:rsidR="00CC57A9">
              <w:t>ReleaseFlag</w:t>
            </w:r>
            <w:r w:rsidR="00CC57A9" w:rsidRPr="0082281F">
              <w:t xml:space="preserve">: </w:t>
            </w:r>
            <w:r w:rsidR="00CC57A9">
              <w:rPr>
                <w:sz w:val="18"/>
              </w:rPr>
              <w:t>boolean indicating if the profile shall be released</w:t>
            </w:r>
            <w:r w:rsidR="00CC57A9" w:rsidRPr="009C0FAF">
              <w:rPr>
                <w:sz w:val="18"/>
              </w:rPr>
              <w:t xml:space="preserve"> </w:t>
            </w:r>
            <w:r w:rsidR="00CC57A9" w:rsidRPr="0082281F">
              <w:rPr>
                <w:sz w:val="18"/>
              </w:rPr>
              <w:t>(</w:t>
            </w:r>
            <w:r w:rsidR="00CC57A9">
              <w:rPr>
                <w:sz w:val="18"/>
              </w:rPr>
              <w:t>mandatory)</w:t>
            </w:r>
          </w:p>
        </w:tc>
      </w:tr>
      <w:tr w:rsidR="00CC57A9" w:rsidRPr="001F0550" w14:paraId="3198469B" w14:textId="77777777" w:rsidTr="00CC57A9">
        <w:trPr>
          <w:trHeight w:val="314"/>
          <w:jc w:val="center"/>
        </w:trPr>
        <w:tc>
          <w:tcPr>
            <w:tcW w:w="1006" w:type="pct"/>
            <w:shd w:val="clear" w:color="auto" w:fill="auto"/>
            <w:vAlign w:val="center"/>
          </w:tcPr>
          <w:p w14:paraId="7467A4DC" w14:textId="77777777" w:rsidR="00CC57A9" w:rsidRPr="00F658D2" w:rsidRDefault="00CC57A9" w:rsidP="00CC57A9">
            <w:pPr>
              <w:pStyle w:val="TableText"/>
            </w:pPr>
            <w:r w:rsidRPr="00F658D2">
              <w:lastRenderedPageBreak/>
              <w:t>Details</w:t>
            </w:r>
          </w:p>
        </w:tc>
        <w:tc>
          <w:tcPr>
            <w:tcW w:w="3994" w:type="pct"/>
            <w:shd w:val="clear" w:color="auto" w:fill="auto"/>
            <w:vAlign w:val="center"/>
          </w:tcPr>
          <w:p w14:paraId="472C8D9F" w14:textId="77777777" w:rsidR="00CC57A9" w:rsidRPr="002C4AAF" w:rsidRDefault="00CC57A9" w:rsidP="00CC57A9">
            <w:pPr>
              <w:pStyle w:val="TableContentLeft"/>
              <w:rPr>
                <w:rStyle w:val="PlaceholderText"/>
                <w:color w:val="auto"/>
                <w:sz w:val="20"/>
                <w:szCs w:val="20"/>
              </w:rPr>
            </w:pPr>
            <w:r w:rsidRPr="002C4AAF">
              <w:rPr>
                <w:rStyle w:val="PlaceholderText"/>
                <w:color w:val="auto"/>
                <w:sz w:val="20"/>
                <w:szCs w:val="20"/>
              </w:rPr>
              <w:t>JSON requestHeader</w:t>
            </w:r>
          </w:p>
          <w:p w14:paraId="1341F6CA" w14:textId="77777777" w:rsidR="00CC57A9" w:rsidRPr="00FC794D" w:rsidRDefault="00CC57A9" w:rsidP="00CC57A9">
            <w:pPr>
              <w:pStyle w:val="ASN1Code"/>
            </w:pPr>
            <w:r w:rsidRPr="00FC794D">
              <w:t>{</w:t>
            </w:r>
          </w:p>
          <w:p w14:paraId="64A557AE" w14:textId="77777777" w:rsidR="00CC57A9" w:rsidRPr="00FC794D" w:rsidRDefault="00CC57A9" w:rsidP="00CC57A9">
            <w:pPr>
              <w:pStyle w:val="ASN1Code"/>
            </w:pPr>
            <w:r w:rsidRPr="00FC794D">
              <w:t xml:space="preserve">   "header" : {</w:t>
            </w:r>
          </w:p>
          <w:p w14:paraId="3621A62C" w14:textId="77777777" w:rsidR="00CC57A9" w:rsidRPr="00FC794D" w:rsidRDefault="00CC57A9" w:rsidP="00CC57A9">
            <w:pPr>
              <w:pStyle w:val="ASN1Code"/>
            </w:pPr>
            <w:r w:rsidRPr="00FC794D">
              <w:t xml:space="preserve">      "functionRequesterIdentifier" : "paramFunctionRequesterId",</w:t>
            </w:r>
          </w:p>
          <w:p w14:paraId="43F0B868" w14:textId="77777777" w:rsidR="00CC57A9" w:rsidRPr="00FC794D" w:rsidRDefault="00CC57A9" w:rsidP="00CC57A9">
            <w:pPr>
              <w:pStyle w:val="ASN1Code"/>
            </w:pPr>
            <w:r w:rsidRPr="00FC794D">
              <w:t xml:space="preserve">      "functionCallIdentifier" : "paramFunctionCallId"</w:t>
            </w:r>
          </w:p>
          <w:p w14:paraId="04DF4022" w14:textId="77777777" w:rsidR="00CC57A9" w:rsidRDefault="00CC57A9" w:rsidP="00CC57A9">
            <w:pPr>
              <w:pStyle w:val="ASN1Code"/>
            </w:pPr>
            <w:r w:rsidRPr="00FC794D">
              <w:t xml:space="preserve">   }</w:t>
            </w:r>
          </w:p>
          <w:p w14:paraId="03ABFD5F" w14:textId="77777777" w:rsidR="00CC57A9" w:rsidRPr="00FC794D" w:rsidRDefault="00CC57A9" w:rsidP="00CC57A9">
            <w:pPr>
              <w:pStyle w:val="TableContentLeft"/>
            </w:pPr>
            <w:r>
              <w:t>J</w:t>
            </w:r>
            <w:r w:rsidRPr="00FC794D">
              <w:t>SON body</w:t>
            </w:r>
          </w:p>
          <w:p w14:paraId="7823CEA5" w14:textId="77777777" w:rsidR="00CC57A9" w:rsidRPr="00FC794D" w:rsidRDefault="00CC57A9" w:rsidP="00CC57A9">
            <w:pPr>
              <w:pStyle w:val="ASN1Code"/>
            </w:pPr>
            <w:r>
              <w:t xml:space="preserve">   </w:t>
            </w:r>
            <w:r w:rsidRPr="00FC794D">
              <w:t>{</w:t>
            </w:r>
          </w:p>
          <w:p w14:paraId="10BB856F" w14:textId="77777777" w:rsidR="00CC57A9" w:rsidRDefault="00CC57A9" w:rsidP="00CC57A9">
            <w:pPr>
              <w:pStyle w:val="ASN1Code"/>
            </w:pPr>
            <w:r w:rsidRPr="00FC794D">
              <w:t xml:space="preserve">      "</w:t>
            </w:r>
            <w:r>
              <w:t>icci</w:t>
            </w:r>
            <w:r w:rsidRPr="00FC794D">
              <w:t xml:space="preserve">d" : </w:t>
            </w:r>
            <w:r w:rsidRPr="0082281F">
              <w:t>paramIccid</w:t>
            </w:r>
          </w:p>
          <w:p w14:paraId="04FA9F9C" w14:textId="77777777" w:rsidR="00CC57A9" w:rsidRPr="00FC794D" w:rsidRDefault="00CC57A9" w:rsidP="00CC57A9">
            <w:pPr>
              <w:pStyle w:val="ASN1Code"/>
            </w:pPr>
            <w:r w:rsidRPr="00FC794D">
              <w:t xml:space="preserve">      "eid" : paramEID,</w:t>
            </w:r>
          </w:p>
          <w:p w14:paraId="1DC9E490" w14:textId="77777777" w:rsidR="00CC57A9" w:rsidRPr="00FC794D" w:rsidRDefault="00CC57A9" w:rsidP="00CC57A9">
            <w:pPr>
              <w:pStyle w:val="ASN1Code"/>
            </w:pPr>
            <w:r w:rsidRPr="00FC794D">
              <w:t xml:space="preserve">      "</w:t>
            </w:r>
            <w:r>
              <w:t>m</w:t>
            </w:r>
            <w:r w:rsidRPr="00FA4E75">
              <w:t>atchingId</w:t>
            </w:r>
            <w:r w:rsidRPr="00FC794D">
              <w:t xml:space="preserve">" : </w:t>
            </w:r>
            <w:r w:rsidRPr="00FA4E75">
              <w:t>paramMatchingId</w:t>
            </w:r>
          </w:p>
          <w:p w14:paraId="65522753" w14:textId="77777777" w:rsidR="00CC57A9" w:rsidRPr="00FC794D" w:rsidRDefault="00CC57A9" w:rsidP="00CC57A9">
            <w:pPr>
              <w:pStyle w:val="ASN1Code"/>
            </w:pPr>
            <w:r w:rsidRPr="00FC794D">
              <w:t xml:space="preserve">      "</w:t>
            </w:r>
            <w:r>
              <w:t>confirmationCode</w:t>
            </w:r>
            <w:r w:rsidRPr="00FC794D">
              <w:t xml:space="preserve">" : </w:t>
            </w:r>
            <w:r w:rsidRPr="0082281F">
              <w:t>param</w:t>
            </w:r>
            <w:r>
              <w:t>ConfirmationCode</w:t>
            </w:r>
          </w:p>
          <w:p w14:paraId="76B432A8" w14:textId="77777777" w:rsidR="001A402C" w:rsidRDefault="00CC57A9" w:rsidP="00CC57A9">
            <w:pPr>
              <w:pStyle w:val="ASN1Code"/>
            </w:pPr>
            <w:r w:rsidRPr="00FC794D">
              <w:t xml:space="preserve">      "</w:t>
            </w:r>
            <w:r>
              <w:t>smdsAddress</w:t>
            </w:r>
            <w:r w:rsidRPr="00FC794D">
              <w:t xml:space="preserve">" : </w:t>
            </w:r>
            <w:r w:rsidRPr="0082281F">
              <w:t>param</w:t>
            </w:r>
            <w:r>
              <w:t>SmdsAddress</w:t>
            </w:r>
          </w:p>
          <w:p w14:paraId="1BBB9224" w14:textId="2862F094" w:rsidR="00CC57A9" w:rsidRPr="00FC794D" w:rsidRDefault="00CC57A9" w:rsidP="00CC57A9">
            <w:pPr>
              <w:pStyle w:val="ASN1Code"/>
            </w:pPr>
            <w:r w:rsidRPr="00FC794D">
              <w:t xml:space="preserve">      "</w:t>
            </w:r>
            <w:r>
              <w:t>releaseFlag</w:t>
            </w:r>
            <w:r w:rsidRPr="00FC794D">
              <w:t xml:space="preserve">" : </w:t>
            </w:r>
            <w:r w:rsidRPr="0082281F">
              <w:t>param</w:t>
            </w:r>
            <w:r>
              <w:t>ReleaseFlag</w:t>
            </w:r>
          </w:p>
          <w:p w14:paraId="05E233A4" w14:textId="77777777" w:rsidR="00CC57A9" w:rsidRDefault="00CC57A9" w:rsidP="00CC57A9">
            <w:pPr>
              <w:pStyle w:val="ASN1Code"/>
            </w:pPr>
            <w:r w:rsidRPr="00FC794D">
              <w:t xml:space="preserve">   }</w:t>
            </w:r>
          </w:p>
          <w:p w14:paraId="51E3D5C5" w14:textId="77777777" w:rsidR="00CC57A9" w:rsidRDefault="00CC57A9" w:rsidP="00CC57A9">
            <w:pPr>
              <w:pStyle w:val="ASN1Code"/>
            </w:pPr>
            <w:r w:rsidRPr="00FC794D">
              <w:t>}</w:t>
            </w:r>
          </w:p>
          <w:p w14:paraId="2C8CD370" w14:textId="77777777" w:rsidR="00CC57A9" w:rsidRPr="00FC794D" w:rsidRDefault="00CC57A9" w:rsidP="00CC57A9">
            <w:pPr>
              <w:pStyle w:val="TableContentLeft"/>
              <w:rPr>
                <w:rFonts w:eastAsia="Times New Roman"/>
              </w:rPr>
            </w:pPr>
            <w:r>
              <w:t>Note: if some of the value of the parameters above are not provided, those parameters are not included as part of JSON body</w:t>
            </w:r>
          </w:p>
        </w:tc>
      </w:tr>
    </w:tbl>
    <w:p w14:paraId="7D1CD785" w14:textId="77777777" w:rsidR="00CC57A9" w:rsidRDefault="00CC57A9" w:rsidP="00CC57A9"/>
    <w:p w14:paraId="5D897365" w14:textId="77777777" w:rsidR="00CC57A9" w:rsidRDefault="00CC57A9"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42C52065" w14:textId="77777777" w:rsidTr="00C44AFD">
        <w:trPr>
          <w:trHeight w:val="314"/>
          <w:jc w:val="center"/>
        </w:trPr>
        <w:tc>
          <w:tcPr>
            <w:tcW w:w="1006" w:type="pct"/>
            <w:shd w:val="clear" w:color="auto" w:fill="C00000"/>
            <w:vAlign w:val="center"/>
          </w:tcPr>
          <w:p w14:paraId="54FD70C9" w14:textId="77777777" w:rsidR="00E33202" w:rsidRPr="0061518F" w:rsidRDefault="00E33202" w:rsidP="00C44AFD">
            <w:pPr>
              <w:pStyle w:val="TableHeader"/>
            </w:pPr>
            <w:r w:rsidRPr="001A336D">
              <w:t>Method</w:t>
            </w:r>
          </w:p>
        </w:tc>
        <w:tc>
          <w:tcPr>
            <w:tcW w:w="3994" w:type="pct"/>
            <w:tcBorders>
              <w:top w:val="nil"/>
              <w:right w:val="nil"/>
            </w:tcBorders>
            <w:shd w:val="clear" w:color="auto" w:fill="auto"/>
            <w:vAlign w:val="center"/>
          </w:tcPr>
          <w:p w14:paraId="19DCB2D4" w14:textId="77777777" w:rsidR="00E33202" w:rsidRPr="001F0550" w:rsidRDefault="00E33202" w:rsidP="00C44AFD">
            <w:pPr>
              <w:pStyle w:val="TableText"/>
              <w:rPr>
                <w:b/>
              </w:rPr>
            </w:pPr>
            <w:r w:rsidRPr="008E6099">
              <w:t>MTD_DELETE_EVENT</w:t>
            </w:r>
          </w:p>
        </w:tc>
      </w:tr>
      <w:tr w:rsidR="00E33202" w:rsidRPr="001F0550" w14:paraId="207A9263" w14:textId="77777777" w:rsidTr="00C44AFD">
        <w:trPr>
          <w:trHeight w:val="314"/>
          <w:jc w:val="center"/>
        </w:trPr>
        <w:tc>
          <w:tcPr>
            <w:tcW w:w="1006" w:type="pct"/>
            <w:shd w:val="clear" w:color="auto" w:fill="auto"/>
            <w:vAlign w:val="center"/>
          </w:tcPr>
          <w:p w14:paraId="1F789112" w14:textId="77777777" w:rsidR="00E33202" w:rsidRPr="00F658D2" w:rsidRDefault="00E33202" w:rsidP="00C44AFD">
            <w:pPr>
              <w:pStyle w:val="TableText"/>
            </w:pPr>
            <w:r w:rsidRPr="00F658D2">
              <w:t>Description</w:t>
            </w:r>
          </w:p>
        </w:tc>
        <w:tc>
          <w:tcPr>
            <w:tcW w:w="3994" w:type="pct"/>
            <w:shd w:val="clear" w:color="auto" w:fill="auto"/>
            <w:vAlign w:val="center"/>
          </w:tcPr>
          <w:p w14:paraId="6F6212DD" w14:textId="77777777" w:rsidR="00E33202" w:rsidRPr="00F658D2" w:rsidRDefault="00E33202" w:rsidP="00C44AFD">
            <w:pPr>
              <w:pStyle w:val="TableContentLeft"/>
            </w:pPr>
            <w:r w:rsidRPr="00F658D2">
              <w:t>Sends and checks the JSON formatted DeleteEvent request</w:t>
            </w:r>
          </w:p>
        </w:tc>
      </w:tr>
      <w:tr w:rsidR="00E33202" w:rsidRPr="001F0550" w14:paraId="3F0108C7" w14:textId="77777777" w:rsidTr="00C44AFD">
        <w:trPr>
          <w:trHeight w:val="314"/>
          <w:jc w:val="center"/>
        </w:trPr>
        <w:tc>
          <w:tcPr>
            <w:tcW w:w="1006" w:type="pct"/>
            <w:shd w:val="clear" w:color="auto" w:fill="auto"/>
            <w:vAlign w:val="center"/>
          </w:tcPr>
          <w:p w14:paraId="194E9B3C" w14:textId="77777777" w:rsidR="00E33202" w:rsidRPr="00F658D2" w:rsidRDefault="00E33202" w:rsidP="00C44AFD">
            <w:pPr>
              <w:pStyle w:val="TableText"/>
            </w:pPr>
            <w:r w:rsidRPr="00F658D2">
              <w:t>Parameter(s)</w:t>
            </w:r>
          </w:p>
        </w:tc>
        <w:tc>
          <w:tcPr>
            <w:tcW w:w="3994" w:type="pct"/>
            <w:shd w:val="clear" w:color="auto" w:fill="auto"/>
            <w:vAlign w:val="center"/>
          </w:tcPr>
          <w:p w14:paraId="77A61A45"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paramFunctionRequesterId: identification of the function requester.</w:t>
            </w:r>
          </w:p>
          <w:p w14:paraId="3A4AC23A"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paramFunctionCallId: identification of the function call.</w:t>
            </w:r>
          </w:p>
          <w:p w14:paraId="6109F9F8"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paramEID: EID of the targeted eUICC</w:t>
            </w:r>
          </w:p>
          <w:p w14:paraId="56C78332"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paramEventId: unique Identification of the Event to be registered</w:t>
            </w:r>
          </w:p>
        </w:tc>
      </w:tr>
      <w:tr w:rsidR="00E33202" w:rsidRPr="001F0550" w14:paraId="7C4AB41F" w14:textId="77777777" w:rsidTr="00C44AFD">
        <w:trPr>
          <w:trHeight w:val="314"/>
          <w:jc w:val="center"/>
        </w:trPr>
        <w:tc>
          <w:tcPr>
            <w:tcW w:w="1006" w:type="pct"/>
            <w:shd w:val="clear" w:color="auto" w:fill="auto"/>
            <w:vAlign w:val="center"/>
          </w:tcPr>
          <w:p w14:paraId="25BA9E8D" w14:textId="77777777" w:rsidR="00E33202" w:rsidRPr="00F658D2" w:rsidRDefault="00E33202" w:rsidP="00C44AFD">
            <w:pPr>
              <w:pStyle w:val="TableText"/>
            </w:pPr>
            <w:r w:rsidRPr="00F658D2">
              <w:t>Details</w:t>
            </w:r>
          </w:p>
        </w:tc>
        <w:tc>
          <w:tcPr>
            <w:tcW w:w="3994" w:type="pct"/>
            <w:shd w:val="clear" w:color="auto" w:fill="auto"/>
            <w:vAlign w:val="center"/>
          </w:tcPr>
          <w:p w14:paraId="03613C0D" w14:textId="77777777" w:rsidR="00E33202" w:rsidRPr="002C4AAF" w:rsidRDefault="00E33202" w:rsidP="00C44AFD">
            <w:pPr>
              <w:pStyle w:val="TableContentLeft"/>
              <w:rPr>
                <w:rStyle w:val="PlaceholderText"/>
                <w:color w:val="auto"/>
                <w:sz w:val="20"/>
                <w:szCs w:val="20"/>
              </w:rPr>
            </w:pPr>
            <w:r w:rsidRPr="002C4AAF">
              <w:rPr>
                <w:rStyle w:val="PlaceholderText"/>
                <w:color w:val="auto"/>
                <w:sz w:val="20"/>
                <w:szCs w:val="20"/>
              </w:rPr>
              <w:t>JSON requestHeader</w:t>
            </w:r>
          </w:p>
          <w:p w14:paraId="4449745F" w14:textId="77777777" w:rsidR="00E33202" w:rsidRPr="00FC794D" w:rsidRDefault="00E33202" w:rsidP="00C44AFD">
            <w:pPr>
              <w:pStyle w:val="ASN1Code"/>
            </w:pPr>
            <w:r w:rsidRPr="00FC794D">
              <w:t>{</w:t>
            </w:r>
          </w:p>
          <w:p w14:paraId="51023C73" w14:textId="12E7F082" w:rsidR="00E33202" w:rsidRPr="00FC794D" w:rsidRDefault="00E33202" w:rsidP="00C44AFD">
            <w:pPr>
              <w:pStyle w:val="ASN1Code"/>
            </w:pPr>
            <w:r w:rsidRPr="00FC794D">
              <w:t xml:space="preserve">   "header" : {</w:t>
            </w:r>
          </w:p>
          <w:p w14:paraId="5DD5DCBF" w14:textId="62AE91B8" w:rsidR="00E33202" w:rsidRPr="00FC794D" w:rsidRDefault="00E33202" w:rsidP="00C44AFD">
            <w:pPr>
              <w:pStyle w:val="ASN1Code"/>
            </w:pPr>
            <w:r w:rsidRPr="00FC794D">
              <w:t xml:space="preserve">      "functionRequesterIdentifier" : "paramFunctionRequesterId",</w:t>
            </w:r>
          </w:p>
          <w:p w14:paraId="70826479" w14:textId="383F6FC1" w:rsidR="00E33202" w:rsidRPr="00FC794D" w:rsidRDefault="00E33202" w:rsidP="00C44AFD">
            <w:pPr>
              <w:pStyle w:val="ASN1Code"/>
            </w:pPr>
            <w:r w:rsidRPr="00FC794D">
              <w:t xml:space="preserve">      "functionCallIdentifier" : "paramFunctionCallId"</w:t>
            </w:r>
          </w:p>
          <w:p w14:paraId="55557509" w14:textId="77777777" w:rsidR="00E33202" w:rsidRPr="00FC794D" w:rsidRDefault="00E33202" w:rsidP="00C44AFD">
            <w:pPr>
              <w:pStyle w:val="ASN1Code"/>
              <w:rPr>
                <w:rFonts w:ascii="Arial" w:hAnsi="Arial"/>
                <w:lang w:eastAsia="de-DE"/>
              </w:rPr>
            </w:pPr>
            <w:r w:rsidRPr="00FC794D">
              <w:t xml:space="preserve">   }</w:t>
            </w:r>
          </w:p>
          <w:p w14:paraId="4A77B682" w14:textId="77777777" w:rsidR="00E33202" w:rsidRPr="00FC794D" w:rsidRDefault="00E33202" w:rsidP="00C44AFD">
            <w:pPr>
              <w:pStyle w:val="TableContentLeft"/>
            </w:pPr>
            <w:r w:rsidRPr="00FC794D">
              <w:t>JSON body</w:t>
            </w:r>
          </w:p>
          <w:p w14:paraId="6DA163B4" w14:textId="77777777" w:rsidR="00E33202" w:rsidRPr="00FC794D" w:rsidRDefault="00E33202" w:rsidP="00C44AFD">
            <w:pPr>
              <w:pStyle w:val="ASN1Code"/>
            </w:pPr>
            <w:r w:rsidRPr="00FC794D">
              <w:t xml:space="preserve">   {</w:t>
            </w:r>
          </w:p>
          <w:p w14:paraId="637ADF5C" w14:textId="24781E37" w:rsidR="00E33202" w:rsidRPr="00FC794D" w:rsidRDefault="00E33202" w:rsidP="00C44AFD">
            <w:pPr>
              <w:pStyle w:val="ASN1Code"/>
            </w:pPr>
            <w:r w:rsidRPr="00FC794D">
              <w:t xml:space="preserve">      "eid" : paramEID,</w:t>
            </w:r>
          </w:p>
          <w:p w14:paraId="7BD7A6B5" w14:textId="33447BD9" w:rsidR="00E33202" w:rsidRPr="00FC794D" w:rsidRDefault="00E33202" w:rsidP="00C44AFD">
            <w:pPr>
              <w:pStyle w:val="ASN1Code"/>
            </w:pPr>
            <w:r w:rsidRPr="00FC794D">
              <w:t xml:space="preserve">      "eventId" : paramEventId</w:t>
            </w:r>
          </w:p>
          <w:p w14:paraId="1B23693D" w14:textId="77777777" w:rsidR="00E33202" w:rsidRPr="00FC794D" w:rsidRDefault="00E33202" w:rsidP="00C44AFD">
            <w:pPr>
              <w:pStyle w:val="ASN1Code"/>
            </w:pPr>
            <w:r w:rsidRPr="00FC794D">
              <w:t xml:space="preserve">   }</w:t>
            </w:r>
          </w:p>
          <w:p w14:paraId="388909D3" w14:textId="77777777" w:rsidR="00E33202" w:rsidRPr="00FC794D" w:rsidRDefault="00E33202" w:rsidP="00C44AFD">
            <w:pPr>
              <w:pStyle w:val="ASN1Code"/>
              <w:rPr>
                <w:rFonts w:eastAsia="Times New Roman"/>
              </w:rPr>
            </w:pPr>
            <w:r w:rsidRPr="00FC794D">
              <w:t>}</w:t>
            </w:r>
          </w:p>
        </w:tc>
      </w:tr>
    </w:tbl>
    <w:p w14:paraId="58ED0C9C" w14:textId="77777777"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1814"/>
        <w:gridCol w:w="7204"/>
      </w:tblGrid>
      <w:tr w:rsidR="00E33202" w:rsidRPr="00584BF8" w14:paraId="1C13F555" w14:textId="77777777" w:rsidTr="002C4AAF">
        <w:trPr>
          <w:trHeight w:val="314"/>
          <w:jc w:val="center"/>
        </w:trPr>
        <w:tc>
          <w:tcPr>
            <w:tcW w:w="1006" w:type="pct"/>
            <w:shd w:val="clear" w:color="auto" w:fill="C00000"/>
            <w:vAlign w:val="center"/>
          </w:tcPr>
          <w:p w14:paraId="1909A68C" w14:textId="77777777" w:rsidR="00E33202" w:rsidRPr="008F1B4C" w:rsidRDefault="00E33202" w:rsidP="00C44AFD">
            <w:pPr>
              <w:pStyle w:val="TableHeader"/>
            </w:pPr>
            <w:r w:rsidRPr="001A336D">
              <w:lastRenderedPageBreak/>
              <w:t>Method</w:t>
            </w:r>
          </w:p>
        </w:tc>
        <w:tc>
          <w:tcPr>
            <w:tcW w:w="3994" w:type="pct"/>
            <w:tcBorders>
              <w:top w:val="nil"/>
              <w:right w:val="nil"/>
            </w:tcBorders>
            <w:shd w:val="clear" w:color="auto" w:fill="auto"/>
            <w:vAlign w:val="center"/>
          </w:tcPr>
          <w:p w14:paraId="22471597" w14:textId="77777777" w:rsidR="00E33202" w:rsidRPr="00FC794D" w:rsidRDefault="00E33202" w:rsidP="00C44AFD">
            <w:pPr>
              <w:pStyle w:val="TableText"/>
              <w:rPr>
                <w:rFonts w:ascii="Calibri" w:hAnsi="Calibri"/>
              </w:rPr>
            </w:pPr>
            <w:r w:rsidRPr="00604123">
              <w:t>MTD_DISABLE_PROFILE</w:t>
            </w:r>
          </w:p>
        </w:tc>
      </w:tr>
      <w:tr w:rsidR="00E33202" w:rsidRPr="00584BF8" w14:paraId="2B4A6E43" w14:textId="77777777" w:rsidTr="002C4AAF">
        <w:trPr>
          <w:trHeight w:val="314"/>
          <w:jc w:val="center"/>
        </w:trPr>
        <w:tc>
          <w:tcPr>
            <w:tcW w:w="1006" w:type="pct"/>
            <w:shd w:val="clear" w:color="auto" w:fill="auto"/>
            <w:vAlign w:val="center"/>
          </w:tcPr>
          <w:p w14:paraId="44B78F8D" w14:textId="77777777" w:rsidR="00E33202" w:rsidRPr="00F658D2" w:rsidRDefault="00E33202" w:rsidP="00C44AFD">
            <w:pPr>
              <w:pStyle w:val="TableText"/>
            </w:pPr>
            <w:r w:rsidRPr="00F658D2">
              <w:t>Description</w:t>
            </w:r>
          </w:p>
        </w:tc>
        <w:tc>
          <w:tcPr>
            <w:tcW w:w="3994" w:type="pct"/>
            <w:shd w:val="clear" w:color="auto" w:fill="auto"/>
            <w:vAlign w:val="center"/>
          </w:tcPr>
          <w:p w14:paraId="510AED9D" w14:textId="77777777" w:rsidR="00E33202" w:rsidRPr="00F658D2" w:rsidRDefault="00E33202" w:rsidP="00C44AFD">
            <w:pPr>
              <w:pStyle w:val="TableContentLeft"/>
            </w:pPr>
            <w:r w:rsidRPr="00F658D2">
              <w:t>Generate the ASN.1 DisableProfileRequest structure according to the input parameters.</w:t>
            </w:r>
          </w:p>
        </w:tc>
      </w:tr>
      <w:tr w:rsidR="00E33202" w:rsidRPr="00584BF8" w14:paraId="34EE972E" w14:textId="77777777" w:rsidTr="002C4AAF">
        <w:trPr>
          <w:trHeight w:val="314"/>
          <w:jc w:val="center"/>
        </w:trPr>
        <w:tc>
          <w:tcPr>
            <w:tcW w:w="1006" w:type="pct"/>
            <w:shd w:val="clear" w:color="auto" w:fill="auto"/>
            <w:vAlign w:val="center"/>
          </w:tcPr>
          <w:p w14:paraId="6174CC17" w14:textId="77777777" w:rsidR="00E33202" w:rsidRPr="00F658D2" w:rsidRDefault="00E33202" w:rsidP="00C44AFD">
            <w:pPr>
              <w:pStyle w:val="TableText"/>
            </w:pPr>
            <w:r w:rsidRPr="00F658D2">
              <w:t>Parameter(s)</w:t>
            </w:r>
          </w:p>
        </w:tc>
        <w:tc>
          <w:tcPr>
            <w:tcW w:w="3994" w:type="pct"/>
            <w:shd w:val="clear" w:color="auto" w:fill="auto"/>
            <w:vAlign w:val="center"/>
          </w:tcPr>
          <w:p w14:paraId="58C680B2"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paramIccidValue: The ICCID of the Profile to Disable (optional)</w:t>
            </w:r>
          </w:p>
          <w:p w14:paraId="52440D8C"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paramIsdpAidValue: The ISD-P AID of the Profile to Disable (optional)</w:t>
            </w:r>
          </w:p>
          <w:p w14:paraId="17C88862"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paramRefreshFlag: Boolean, TRUE if  refreshFlag</w:t>
            </w:r>
            <w:r w:rsidRPr="009E6201">
              <w:rPr>
                <w:b/>
                <w:sz w:val="18"/>
              </w:rPr>
              <w:t xml:space="preserve"> </w:t>
            </w:r>
            <w:r w:rsidRPr="009E6201">
              <w:rPr>
                <w:sz w:val="18"/>
              </w:rPr>
              <w:t>SHALL be set, FALSE otherwise</w:t>
            </w:r>
          </w:p>
          <w:p w14:paraId="0324C6E3" w14:textId="77777777" w:rsidR="00E33202" w:rsidRPr="00F658D2" w:rsidRDefault="00E33202" w:rsidP="00C44AFD">
            <w:pPr>
              <w:pStyle w:val="TableContentLeft"/>
            </w:pPr>
            <w:r w:rsidRPr="00F658D2">
              <w:t>Either paramIccidValue or paramIsdpAidValue is passed as a parameter.</w:t>
            </w:r>
          </w:p>
        </w:tc>
      </w:tr>
      <w:tr w:rsidR="00E33202" w:rsidRPr="00934CB3" w14:paraId="7636A381" w14:textId="77777777" w:rsidTr="002C4AAF">
        <w:trPr>
          <w:trHeight w:val="314"/>
          <w:jc w:val="center"/>
        </w:trPr>
        <w:tc>
          <w:tcPr>
            <w:tcW w:w="1006" w:type="pct"/>
            <w:shd w:val="clear" w:color="auto" w:fill="auto"/>
            <w:vAlign w:val="center"/>
          </w:tcPr>
          <w:p w14:paraId="402A99B4" w14:textId="77777777" w:rsidR="00E33202" w:rsidRPr="00F658D2" w:rsidRDefault="00E33202" w:rsidP="00C44AFD">
            <w:pPr>
              <w:pStyle w:val="TableText"/>
            </w:pPr>
            <w:r w:rsidRPr="00F658D2">
              <w:t>Details</w:t>
            </w:r>
          </w:p>
        </w:tc>
        <w:tc>
          <w:tcPr>
            <w:tcW w:w="3994" w:type="pct"/>
            <w:shd w:val="clear" w:color="auto" w:fill="auto"/>
            <w:vAlign w:val="center"/>
          </w:tcPr>
          <w:p w14:paraId="3D575EA4" w14:textId="77777777" w:rsidR="00E33202" w:rsidRPr="00F658D2" w:rsidRDefault="00E33202" w:rsidP="00C44AFD">
            <w:pPr>
              <w:pStyle w:val="TableContentLeft"/>
              <w:rPr>
                <w:b/>
                <w:lang w:val="en-US"/>
              </w:rPr>
            </w:pPr>
            <w:r w:rsidRPr="00F658D2">
              <w:rPr>
                <w:lang w:val="en-US"/>
              </w:rPr>
              <w:t>IF paramIccidValue is provided Then</w:t>
            </w:r>
          </w:p>
          <w:p w14:paraId="5BD681A8" w14:textId="77777777" w:rsidR="00E33202" w:rsidRPr="00F658D2" w:rsidRDefault="00E33202" w:rsidP="00C44AFD">
            <w:pPr>
              <w:pStyle w:val="ASN1Code"/>
              <w:rPr>
                <w:b/>
                <w:lang w:val="en-US"/>
              </w:rPr>
            </w:pPr>
            <w:r w:rsidRPr="00F658D2">
              <w:rPr>
                <w:lang w:val="en-US"/>
              </w:rPr>
              <w:t xml:space="preserve">  req </w:t>
            </w:r>
            <w:bookmarkStart w:id="3624" w:name="_Hlk448393461"/>
            <w:r w:rsidRPr="00F658D2">
              <w:rPr>
                <w:lang w:val="en-US"/>
              </w:rPr>
              <w:t>DisableProfileRequest</w:t>
            </w:r>
            <w:bookmarkEnd w:id="3624"/>
            <w:r w:rsidRPr="00F658D2">
              <w:rPr>
                <w:lang w:val="en-US"/>
              </w:rPr>
              <w:t xml:space="preserve">::= { </w:t>
            </w:r>
          </w:p>
          <w:p w14:paraId="4F390031" w14:textId="2F49907C" w:rsidR="00E33202" w:rsidRPr="00F658D2" w:rsidRDefault="00E33202" w:rsidP="00C44AFD">
            <w:pPr>
              <w:pStyle w:val="ASN1Code"/>
              <w:rPr>
                <w:b/>
                <w:lang w:val="fr-FR"/>
              </w:rPr>
            </w:pPr>
            <w:r w:rsidRPr="00F658D2">
              <w:rPr>
                <w:lang w:val="en-US"/>
              </w:rPr>
              <w:t xml:space="preserve">    </w:t>
            </w:r>
            <w:r w:rsidRPr="00F658D2">
              <w:rPr>
                <w:lang w:val="fr-FR"/>
              </w:rPr>
              <w:t>profileIdentifier iccid : paramIccidValue,</w:t>
            </w:r>
          </w:p>
          <w:p w14:paraId="58C942CC" w14:textId="77777777" w:rsidR="00E33202" w:rsidRPr="00F658D2" w:rsidRDefault="00E33202" w:rsidP="00C44AFD">
            <w:pPr>
              <w:pStyle w:val="ASN1Code"/>
              <w:rPr>
                <w:b/>
                <w:lang w:val="fr-FR"/>
              </w:rPr>
            </w:pPr>
            <w:r w:rsidRPr="00F658D2">
              <w:rPr>
                <w:lang w:val="fr-FR"/>
              </w:rPr>
              <w:t xml:space="preserve">    refreshFlag paramRefreshFlag</w:t>
            </w:r>
          </w:p>
          <w:p w14:paraId="3C1474A3" w14:textId="77777777" w:rsidR="00E33202" w:rsidRPr="00F658D2" w:rsidRDefault="00E33202" w:rsidP="00C44AFD">
            <w:pPr>
              <w:pStyle w:val="ASN1Code"/>
              <w:rPr>
                <w:lang w:val="fr-FR"/>
              </w:rPr>
            </w:pPr>
            <w:r w:rsidRPr="00F658D2">
              <w:rPr>
                <w:lang w:val="fr-FR"/>
              </w:rPr>
              <w:t xml:space="preserve">  }</w:t>
            </w:r>
          </w:p>
          <w:p w14:paraId="77CB5399" w14:textId="77777777" w:rsidR="00E33202" w:rsidRPr="00F658D2" w:rsidRDefault="00E33202" w:rsidP="00C44AFD">
            <w:pPr>
              <w:pStyle w:val="TableContentLeft"/>
              <w:rPr>
                <w:lang w:val="en-US"/>
              </w:rPr>
            </w:pPr>
            <w:r w:rsidRPr="00F658D2">
              <w:rPr>
                <w:lang w:val="en-US"/>
              </w:rPr>
              <w:t>Else</w:t>
            </w:r>
          </w:p>
          <w:p w14:paraId="4E53123C" w14:textId="77777777" w:rsidR="00E33202" w:rsidRPr="00F658D2" w:rsidRDefault="00E33202" w:rsidP="00C44AFD">
            <w:pPr>
              <w:pStyle w:val="ASN1Code"/>
              <w:rPr>
                <w:b/>
                <w:lang w:val="en-US"/>
              </w:rPr>
            </w:pPr>
            <w:r w:rsidRPr="00F658D2">
              <w:rPr>
                <w:lang w:val="en-US"/>
              </w:rPr>
              <w:t xml:space="preserve">  req DisableProfileRequest::= { </w:t>
            </w:r>
          </w:p>
          <w:p w14:paraId="63EF7929" w14:textId="77777777" w:rsidR="00E33202" w:rsidRPr="00F658D2" w:rsidRDefault="00E33202" w:rsidP="00C44AFD">
            <w:pPr>
              <w:pStyle w:val="ASN1Code"/>
              <w:rPr>
                <w:b/>
                <w:lang w:val="en-US"/>
              </w:rPr>
            </w:pPr>
            <w:r w:rsidRPr="00F658D2">
              <w:rPr>
                <w:lang w:val="en-US"/>
              </w:rPr>
              <w:t xml:space="preserve">    profileIdentifier isdpAid : paramIsdpAidValue,</w:t>
            </w:r>
          </w:p>
          <w:p w14:paraId="75081347" w14:textId="77777777" w:rsidR="00E33202" w:rsidRPr="00F658D2" w:rsidRDefault="00E33202" w:rsidP="00C44AFD">
            <w:pPr>
              <w:pStyle w:val="ASN1Code"/>
              <w:rPr>
                <w:b/>
                <w:lang w:val="fr-FR"/>
              </w:rPr>
            </w:pPr>
            <w:r w:rsidRPr="00F658D2">
              <w:rPr>
                <w:lang w:val="en-US"/>
              </w:rPr>
              <w:t xml:space="preserve">    </w:t>
            </w:r>
            <w:r w:rsidRPr="00F658D2">
              <w:rPr>
                <w:lang w:val="fr-FR"/>
              </w:rPr>
              <w:t>refreshFlag paramRefreshFlag</w:t>
            </w:r>
          </w:p>
          <w:p w14:paraId="51D86E86" w14:textId="77777777" w:rsidR="00E33202" w:rsidRPr="00F658D2" w:rsidRDefault="00E33202" w:rsidP="00C44AFD">
            <w:pPr>
              <w:pStyle w:val="ASN1Code"/>
              <w:rPr>
                <w:b/>
                <w:lang w:val="fr-FR"/>
              </w:rPr>
            </w:pPr>
            <w:r w:rsidRPr="00F658D2">
              <w:rPr>
                <w:lang w:val="fr-FR"/>
              </w:rPr>
              <w:t xml:space="preserve"> }</w:t>
            </w:r>
          </w:p>
          <w:p w14:paraId="7714DB86" w14:textId="77777777" w:rsidR="00E33202" w:rsidRPr="00F658D2" w:rsidRDefault="00E33202" w:rsidP="00C44AFD">
            <w:pPr>
              <w:pStyle w:val="TableContentLeft"/>
              <w:rPr>
                <w:highlight w:val="yellow"/>
                <w:lang w:val="en-US"/>
              </w:rPr>
            </w:pPr>
            <w:r w:rsidRPr="00F658D2">
              <w:rPr>
                <w:lang w:val="en-US"/>
              </w:rPr>
              <w:t>End if</w:t>
            </w:r>
          </w:p>
        </w:tc>
      </w:tr>
    </w:tbl>
    <w:p w14:paraId="292B8792" w14:textId="39B1F75E"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1814"/>
        <w:gridCol w:w="7204"/>
      </w:tblGrid>
      <w:tr w:rsidR="0082512E" w:rsidRPr="003F4881" w14:paraId="209855C3" w14:textId="77777777" w:rsidTr="0082512E">
        <w:trPr>
          <w:trHeight w:val="314"/>
          <w:jc w:val="center"/>
        </w:trPr>
        <w:tc>
          <w:tcPr>
            <w:tcW w:w="1006" w:type="pct"/>
            <w:shd w:val="clear" w:color="auto" w:fill="C00000"/>
            <w:vAlign w:val="center"/>
          </w:tcPr>
          <w:p w14:paraId="05105910" w14:textId="77777777" w:rsidR="0082512E" w:rsidRPr="0061518F" w:rsidRDefault="0082512E" w:rsidP="0082512E">
            <w:pPr>
              <w:pStyle w:val="TableHeader"/>
            </w:pPr>
            <w:r w:rsidRPr="001A336D">
              <w:t>Method</w:t>
            </w:r>
          </w:p>
        </w:tc>
        <w:tc>
          <w:tcPr>
            <w:tcW w:w="3994" w:type="pct"/>
            <w:tcBorders>
              <w:top w:val="nil"/>
              <w:right w:val="nil"/>
            </w:tcBorders>
            <w:shd w:val="clear" w:color="auto" w:fill="auto"/>
            <w:vAlign w:val="center"/>
          </w:tcPr>
          <w:p w14:paraId="5F357362" w14:textId="77777777" w:rsidR="0082512E" w:rsidRPr="003F4881" w:rsidRDefault="0082512E" w:rsidP="0082512E">
            <w:pPr>
              <w:pStyle w:val="TableText"/>
              <w:rPr>
                <w:b/>
              </w:rPr>
            </w:pPr>
            <w:r w:rsidRPr="003F4881">
              <w:t>MTD_</w:t>
            </w:r>
            <w:r w:rsidRPr="002722C4">
              <w:t xml:space="preserve"> DOWNLOAD_ORDER</w:t>
            </w:r>
          </w:p>
        </w:tc>
      </w:tr>
      <w:tr w:rsidR="0082512E" w:rsidRPr="003F4881" w14:paraId="7B4C5433" w14:textId="77777777" w:rsidTr="0082512E">
        <w:trPr>
          <w:trHeight w:val="314"/>
          <w:jc w:val="center"/>
        </w:trPr>
        <w:tc>
          <w:tcPr>
            <w:tcW w:w="1006" w:type="pct"/>
            <w:shd w:val="clear" w:color="auto" w:fill="auto"/>
            <w:vAlign w:val="center"/>
          </w:tcPr>
          <w:p w14:paraId="0F1EE78B" w14:textId="77777777" w:rsidR="0082512E" w:rsidRPr="00F658D2" w:rsidRDefault="0082512E" w:rsidP="0082512E">
            <w:pPr>
              <w:pStyle w:val="TableText"/>
            </w:pPr>
            <w:r w:rsidRPr="00F658D2">
              <w:t>Description</w:t>
            </w:r>
          </w:p>
        </w:tc>
        <w:tc>
          <w:tcPr>
            <w:tcW w:w="3994" w:type="pct"/>
            <w:shd w:val="clear" w:color="auto" w:fill="auto"/>
            <w:vAlign w:val="center"/>
          </w:tcPr>
          <w:p w14:paraId="2FA580D6" w14:textId="77777777" w:rsidR="0082512E" w:rsidRPr="003F4881" w:rsidRDefault="0082512E" w:rsidP="0082512E">
            <w:pPr>
              <w:pStyle w:val="TableContentLeft"/>
            </w:pPr>
            <w:r w:rsidRPr="003F4881">
              <w:t>Sends and checks the JSON formatted DownloadOrder request</w:t>
            </w:r>
          </w:p>
        </w:tc>
      </w:tr>
      <w:tr w:rsidR="0082512E" w:rsidRPr="00321003" w14:paraId="4999C16F" w14:textId="77777777" w:rsidTr="0082512E">
        <w:trPr>
          <w:trHeight w:val="314"/>
          <w:jc w:val="center"/>
        </w:trPr>
        <w:tc>
          <w:tcPr>
            <w:tcW w:w="1006" w:type="pct"/>
            <w:shd w:val="clear" w:color="auto" w:fill="auto"/>
            <w:vAlign w:val="center"/>
          </w:tcPr>
          <w:p w14:paraId="3A472D27" w14:textId="77777777" w:rsidR="0082512E" w:rsidRPr="00F658D2" w:rsidRDefault="0082512E" w:rsidP="0082512E">
            <w:pPr>
              <w:pStyle w:val="TableText"/>
            </w:pPr>
            <w:r w:rsidRPr="00F658D2">
              <w:t>Parameter(s)</w:t>
            </w:r>
          </w:p>
        </w:tc>
        <w:tc>
          <w:tcPr>
            <w:tcW w:w="3994" w:type="pct"/>
            <w:shd w:val="clear" w:color="auto" w:fill="auto"/>
            <w:vAlign w:val="center"/>
          </w:tcPr>
          <w:p w14:paraId="579BF820" w14:textId="77777777" w:rsidR="0082512E" w:rsidRPr="00321003" w:rsidRDefault="0082512E" w:rsidP="0082512E">
            <w:pPr>
              <w:pStyle w:val="TableBulletText"/>
              <w:numPr>
                <w:ilvl w:val="0"/>
                <w:numId w:val="0"/>
              </w:numPr>
              <w:ind w:left="378" w:hanging="360"/>
              <w:contextualSpacing/>
            </w:pPr>
            <w:r w:rsidRPr="003F4881">
              <w:rPr>
                <w:rFonts w:ascii="Symbol" w:hAnsi="Symbol"/>
                <w:sz w:val="18"/>
              </w:rPr>
              <w:t></w:t>
            </w:r>
            <w:r w:rsidRPr="00321003">
              <w:rPr>
                <w:rFonts w:ascii="Symbol" w:hAnsi="Symbol"/>
                <w:sz w:val="18"/>
              </w:rPr>
              <w:tab/>
            </w:r>
            <w:r w:rsidRPr="00321003">
              <w:t>paramFunctionRequesterId</w:t>
            </w:r>
          </w:p>
          <w:p w14:paraId="158ABDFE" w14:textId="77777777" w:rsidR="0082512E" w:rsidRPr="00321003" w:rsidRDefault="0082512E" w:rsidP="0082512E">
            <w:pPr>
              <w:pStyle w:val="TableBulletText"/>
              <w:numPr>
                <w:ilvl w:val="0"/>
                <w:numId w:val="0"/>
              </w:numPr>
              <w:ind w:left="378" w:hanging="360"/>
              <w:contextualSpacing/>
            </w:pPr>
            <w:r w:rsidRPr="00321003">
              <w:rPr>
                <w:rFonts w:ascii="Symbol" w:hAnsi="Symbol"/>
                <w:sz w:val="18"/>
              </w:rPr>
              <w:t></w:t>
            </w:r>
            <w:r w:rsidRPr="00321003">
              <w:rPr>
                <w:rFonts w:ascii="Symbol" w:hAnsi="Symbol"/>
                <w:sz w:val="18"/>
              </w:rPr>
              <w:tab/>
            </w:r>
            <w:r w:rsidRPr="00321003">
              <w:t xml:space="preserve">paramFunctionCallId </w:t>
            </w:r>
          </w:p>
          <w:p w14:paraId="06A76F00" w14:textId="6F3B13C7" w:rsidR="0082512E" w:rsidRPr="00321003" w:rsidRDefault="0082512E" w:rsidP="0082512E">
            <w:pPr>
              <w:pStyle w:val="TableBulletText"/>
              <w:numPr>
                <w:ilvl w:val="0"/>
                <w:numId w:val="0"/>
              </w:numPr>
              <w:ind w:left="378" w:hanging="360"/>
              <w:contextualSpacing/>
              <w:rPr>
                <w:rFonts w:ascii="Symbol" w:hAnsi="Symbol" w:hint="eastAsia"/>
                <w:sz w:val="18"/>
              </w:rPr>
            </w:pPr>
            <w:r w:rsidRPr="00321003">
              <w:rPr>
                <w:rFonts w:ascii="Symbol" w:hAnsi="Symbol"/>
                <w:sz w:val="18"/>
              </w:rPr>
              <w:t></w:t>
            </w:r>
            <w:r w:rsidRPr="00321003">
              <w:rPr>
                <w:rFonts w:ascii="Symbol" w:hAnsi="Symbol"/>
                <w:sz w:val="18"/>
              </w:rPr>
              <w:tab/>
            </w:r>
            <w:r w:rsidRPr="00321003">
              <w:rPr>
                <w:sz w:val="18"/>
              </w:rPr>
              <w:t>param</w:t>
            </w:r>
            <w:r w:rsidR="00FC1F2A">
              <w:rPr>
                <w:sz w:val="18"/>
              </w:rPr>
              <w:t>EID: EID of the targeted eUICC (</w:t>
            </w:r>
            <w:r w:rsidRPr="00321003">
              <w:rPr>
                <w:sz w:val="18"/>
              </w:rPr>
              <w:t>optional</w:t>
            </w:r>
            <w:r w:rsidR="00FC1F2A">
              <w:rPr>
                <w:sz w:val="18"/>
              </w:rPr>
              <w:t>)</w:t>
            </w:r>
          </w:p>
          <w:p w14:paraId="605A0F8A" w14:textId="77777777" w:rsidR="0082512E" w:rsidRPr="00321003" w:rsidRDefault="0082512E" w:rsidP="0082512E">
            <w:pPr>
              <w:pStyle w:val="TableBulletText"/>
              <w:numPr>
                <w:ilvl w:val="0"/>
                <w:numId w:val="0"/>
              </w:numPr>
              <w:ind w:left="378" w:hanging="360"/>
              <w:contextualSpacing/>
              <w:rPr>
                <w:sz w:val="18"/>
              </w:rPr>
            </w:pPr>
            <w:r w:rsidRPr="00321003">
              <w:rPr>
                <w:rFonts w:ascii="Symbol" w:hAnsi="Symbol"/>
                <w:sz w:val="18"/>
              </w:rPr>
              <w:t></w:t>
            </w:r>
            <w:r w:rsidRPr="00321003">
              <w:rPr>
                <w:rFonts w:ascii="Symbol" w:hAnsi="Symbol"/>
                <w:sz w:val="18"/>
              </w:rPr>
              <w:tab/>
            </w:r>
            <w:r w:rsidRPr="00321003">
              <w:t xml:space="preserve">paramIccid: identification of the targeted profile </w:t>
            </w:r>
            <w:r w:rsidRPr="00321003">
              <w:rPr>
                <w:sz w:val="18"/>
              </w:rPr>
              <w:t>(conditional)</w:t>
            </w:r>
          </w:p>
          <w:p w14:paraId="7A131857" w14:textId="77777777" w:rsidR="0082512E" w:rsidRPr="00321003" w:rsidRDefault="0082512E" w:rsidP="0082512E">
            <w:pPr>
              <w:pStyle w:val="TableBulletText"/>
              <w:numPr>
                <w:ilvl w:val="0"/>
                <w:numId w:val="0"/>
              </w:numPr>
              <w:ind w:left="378" w:hanging="360"/>
              <w:contextualSpacing/>
              <w:rPr>
                <w:sz w:val="18"/>
              </w:rPr>
            </w:pPr>
            <w:r w:rsidRPr="00321003">
              <w:rPr>
                <w:rFonts w:ascii="Symbol" w:hAnsi="Symbol"/>
                <w:sz w:val="18"/>
              </w:rPr>
              <w:t></w:t>
            </w:r>
            <w:r w:rsidRPr="00321003">
              <w:rPr>
                <w:rFonts w:ascii="Symbol" w:hAnsi="Symbol"/>
                <w:sz w:val="18"/>
              </w:rPr>
              <w:tab/>
            </w:r>
            <w:r w:rsidRPr="00321003">
              <w:t xml:space="preserve">paramProfileType: identification of the targeted profile type </w:t>
            </w:r>
            <w:r w:rsidRPr="00321003">
              <w:rPr>
                <w:sz w:val="18"/>
              </w:rPr>
              <w:t>(conditional)</w:t>
            </w:r>
          </w:p>
        </w:tc>
      </w:tr>
      <w:tr w:rsidR="0082512E" w:rsidRPr="00321003" w14:paraId="1D3957D2" w14:textId="77777777" w:rsidTr="0082512E">
        <w:trPr>
          <w:trHeight w:val="314"/>
          <w:jc w:val="center"/>
        </w:trPr>
        <w:tc>
          <w:tcPr>
            <w:tcW w:w="1006" w:type="pct"/>
            <w:shd w:val="clear" w:color="auto" w:fill="auto"/>
            <w:vAlign w:val="center"/>
          </w:tcPr>
          <w:p w14:paraId="2A9E94AB" w14:textId="77777777" w:rsidR="0082512E" w:rsidRPr="00F658D2" w:rsidRDefault="0082512E" w:rsidP="0082512E">
            <w:pPr>
              <w:pStyle w:val="TableText"/>
            </w:pPr>
            <w:r w:rsidRPr="00F658D2">
              <w:t>Details</w:t>
            </w:r>
          </w:p>
        </w:tc>
        <w:tc>
          <w:tcPr>
            <w:tcW w:w="3994" w:type="pct"/>
            <w:shd w:val="clear" w:color="auto" w:fill="auto"/>
            <w:vAlign w:val="center"/>
          </w:tcPr>
          <w:p w14:paraId="20BA39B1" w14:textId="77777777" w:rsidR="0082512E" w:rsidRPr="002722C4" w:rsidRDefault="0082512E" w:rsidP="0082512E">
            <w:pPr>
              <w:pStyle w:val="TableContentLeft"/>
              <w:rPr>
                <w:rStyle w:val="PlaceholderText"/>
                <w:color w:val="auto"/>
                <w:sz w:val="20"/>
                <w:szCs w:val="20"/>
              </w:rPr>
            </w:pPr>
            <w:r w:rsidRPr="002722C4">
              <w:rPr>
                <w:rStyle w:val="PlaceholderText"/>
                <w:color w:val="auto"/>
                <w:sz w:val="20"/>
                <w:szCs w:val="20"/>
              </w:rPr>
              <w:t>JSON requestHeader</w:t>
            </w:r>
          </w:p>
          <w:p w14:paraId="2343FF6A" w14:textId="77777777" w:rsidR="0082512E" w:rsidRPr="003F4881" w:rsidRDefault="0082512E" w:rsidP="0082512E">
            <w:pPr>
              <w:pStyle w:val="ASN1Code"/>
            </w:pPr>
            <w:r w:rsidRPr="003F4881">
              <w:t>{</w:t>
            </w:r>
          </w:p>
          <w:p w14:paraId="02AA3D42" w14:textId="77777777" w:rsidR="0082512E" w:rsidRPr="00347599" w:rsidRDefault="0082512E" w:rsidP="0082512E">
            <w:pPr>
              <w:pStyle w:val="ASN1Code"/>
            </w:pPr>
            <w:r w:rsidRPr="00347599">
              <w:t xml:space="preserve">  "heade</w:t>
            </w:r>
            <w:r>
              <w:t>r</w:t>
            </w:r>
            <w:r w:rsidRPr="00347599">
              <w:t>" : {</w:t>
            </w:r>
          </w:p>
          <w:p w14:paraId="57FCC5D9" w14:textId="15AC159E" w:rsidR="0082512E" w:rsidRPr="00321003" w:rsidRDefault="0082512E" w:rsidP="0082512E">
            <w:pPr>
              <w:pStyle w:val="ASN1Code"/>
            </w:pPr>
            <w:r w:rsidRPr="00321003">
              <w:t xml:space="preserve">     "functionRequesterIdentifie</w:t>
            </w:r>
            <w:r>
              <w:t>r</w:t>
            </w:r>
            <w:r w:rsidRPr="00321003">
              <w:t>" :"paramFunctionRequesterI</w:t>
            </w:r>
            <w:r w:rsidR="00FC1F2A">
              <w:t>d</w:t>
            </w:r>
            <w:r w:rsidRPr="00321003">
              <w:t>",</w:t>
            </w:r>
          </w:p>
          <w:p w14:paraId="173EEA82" w14:textId="404154FC" w:rsidR="0082512E" w:rsidRPr="00321003" w:rsidRDefault="0082512E" w:rsidP="0082512E">
            <w:pPr>
              <w:pStyle w:val="ASN1Code"/>
            </w:pPr>
            <w:r w:rsidRPr="00321003">
              <w:t xml:space="preserve">     "functionCallIdentifie</w:t>
            </w:r>
            <w:r>
              <w:t>r</w:t>
            </w:r>
            <w:r w:rsidRPr="00321003">
              <w:t>" :"paramFunctionCallI</w:t>
            </w:r>
            <w:r w:rsidR="00FC1F2A">
              <w:t>d</w:t>
            </w:r>
            <w:r w:rsidRPr="00321003">
              <w:t>"</w:t>
            </w:r>
          </w:p>
          <w:p w14:paraId="63B72B15" w14:textId="77777777" w:rsidR="0082512E" w:rsidRPr="00321003" w:rsidRDefault="0082512E" w:rsidP="0082512E">
            <w:pPr>
              <w:pStyle w:val="ASN1Code"/>
            </w:pPr>
            <w:r w:rsidRPr="00321003">
              <w:t xml:space="preserve">   }</w:t>
            </w:r>
          </w:p>
          <w:p w14:paraId="04FCA4C4" w14:textId="77777777" w:rsidR="0082512E" w:rsidRPr="00321003" w:rsidRDefault="0082512E" w:rsidP="0082512E">
            <w:pPr>
              <w:pStyle w:val="TableContentLeft"/>
            </w:pPr>
            <w:r w:rsidRPr="00321003">
              <w:t>JSON body</w:t>
            </w:r>
          </w:p>
          <w:p w14:paraId="6B49A866" w14:textId="77777777" w:rsidR="0082512E" w:rsidRPr="00321003" w:rsidRDefault="0082512E" w:rsidP="0082512E">
            <w:pPr>
              <w:pStyle w:val="ASN1Code"/>
            </w:pPr>
            <w:r w:rsidRPr="00321003">
              <w:t xml:space="preserve">   {</w:t>
            </w:r>
          </w:p>
          <w:p w14:paraId="03CE4FEA" w14:textId="77777777" w:rsidR="0082512E" w:rsidRPr="00321003" w:rsidRDefault="0082512E" w:rsidP="0082512E">
            <w:pPr>
              <w:pStyle w:val="ASN1Code"/>
            </w:pPr>
            <w:r w:rsidRPr="00321003">
              <w:t xml:space="preserve">     "ei</w:t>
            </w:r>
            <w:r>
              <w:t>d</w:t>
            </w:r>
            <w:r w:rsidRPr="00321003">
              <w:t>" : paramEID,</w:t>
            </w:r>
          </w:p>
          <w:p w14:paraId="1CDC650E" w14:textId="77777777" w:rsidR="0082512E" w:rsidRPr="00321003" w:rsidRDefault="0082512E" w:rsidP="0082512E">
            <w:pPr>
              <w:pStyle w:val="ASN1Code"/>
            </w:pPr>
            <w:r w:rsidRPr="00321003">
              <w:t xml:space="preserve">     "icci</w:t>
            </w:r>
            <w:r>
              <w:t>d</w:t>
            </w:r>
            <w:r w:rsidRPr="00321003">
              <w:t>" : paramIccid</w:t>
            </w:r>
          </w:p>
          <w:p w14:paraId="4E1D8188" w14:textId="77777777" w:rsidR="0082512E" w:rsidRPr="00321003" w:rsidRDefault="0082512E" w:rsidP="0082512E">
            <w:pPr>
              <w:pStyle w:val="ASN1Code"/>
            </w:pPr>
            <w:r w:rsidRPr="00321003">
              <w:t xml:space="preserve">     "profileTyp</w:t>
            </w:r>
            <w:r>
              <w:t>e</w:t>
            </w:r>
            <w:r w:rsidRPr="00321003">
              <w:t>" : paramProfileType</w:t>
            </w:r>
          </w:p>
          <w:p w14:paraId="5CFF2821" w14:textId="77777777" w:rsidR="0082512E" w:rsidRPr="00321003" w:rsidRDefault="0082512E" w:rsidP="0082512E">
            <w:pPr>
              <w:pStyle w:val="ASN1Code"/>
            </w:pPr>
            <w:r w:rsidRPr="00321003">
              <w:t xml:space="preserve">   }</w:t>
            </w:r>
          </w:p>
          <w:p w14:paraId="43B35F24" w14:textId="77777777" w:rsidR="0082512E" w:rsidRPr="00321003" w:rsidRDefault="0082512E" w:rsidP="0082512E">
            <w:pPr>
              <w:pStyle w:val="ASN1Code"/>
            </w:pPr>
            <w:r w:rsidRPr="00321003">
              <w:t>}</w:t>
            </w:r>
          </w:p>
          <w:p w14:paraId="5355CA29" w14:textId="77777777" w:rsidR="0082512E" w:rsidRPr="00321003" w:rsidRDefault="0082512E" w:rsidP="0082512E">
            <w:pPr>
              <w:pStyle w:val="TableContentLeft"/>
              <w:rPr>
                <w:rFonts w:eastAsia="Times New Roman"/>
              </w:rPr>
            </w:pPr>
            <w:r w:rsidRPr="00321003">
              <w:t>Note: if some of the value of the parameters above are not provided, those parameters are not included as part of JSON body</w:t>
            </w:r>
          </w:p>
        </w:tc>
      </w:tr>
    </w:tbl>
    <w:p w14:paraId="7B6B9914" w14:textId="25FBB8D8" w:rsidR="0082512E" w:rsidRDefault="0082512E" w:rsidP="00E33202">
      <w:pPr>
        <w:pStyle w:val="NormalParagraph"/>
      </w:pPr>
    </w:p>
    <w:p w14:paraId="44EEF483" w14:textId="77777777" w:rsidR="0082512E" w:rsidRDefault="0082512E" w:rsidP="00E33202">
      <w:pPr>
        <w:pStyle w:val="NormalParagraph"/>
      </w:pPr>
    </w:p>
    <w:tbl>
      <w:tblPr>
        <w:tblW w:w="499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93"/>
      </w:tblGrid>
      <w:tr w:rsidR="00E33202" w:rsidRPr="002235D6" w14:paraId="0FDADDA9" w14:textId="77777777" w:rsidTr="00C44AFD">
        <w:trPr>
          <w:trHeight w:val="314"/>
          <w:jc w:val="center"/>
        </w:trPr>
        <w:tc>
          <w:tcPr>
            <w:tcW w:w="1007" w:type="pct"/>
            <w:shd w:val="clear" w:color="auto" w:fill="C00000"/>
            <w:vAlign w:val="center"/>
          </w:tcPr>
          <w:p w14:paraId="05FCC1B0" w14:textId="77777777" w:rsidR="00E33202" w:rsidRPr="008F1B4C" w:rsidRDefault="00E33202" w:rsidP="00C44AFD">
            <w:pPr>
              <w:pStyle w:val="TableHeader"/>
            </w:pPr>
            <w:r w:rsidRPr="00116EF9">
              <w:lastRenderedPageBreak/>
              <w:t>Method</w:t>
            </w:r>
          </w:p>
        </w:tc>
        <w:tc>
          <w:tcPr>
            <w:tcW w:w="3993" w:type="pct"/>
            <w:tcBorders>
              <w:top w:val="nil"/>
              <w:right w:val="nil"/>
            </w:tcBorders>
            <w:shd w:val="clear" w:color="auto" w:fill="auto"/>
            <w:vAlign w:val="center"/>
          </w:tcPr>
          <w:p w14:paraId="4C9F21A7" w14:textId="77777777" w:rsidR="00E33202" w:rsidRPr="008F1B4C" w:rsidRDefault="00E33202" w:rsidP="00C44AFD">
            <w:pPr>
              <w:pStyle w:val="TableText"/>
            </w:pPr>
            <w:r w:rsidRPr="00116EF9">
              <w:t>MTD_ENABLE_PROFILE</w:t>
            </w:r>
          </w:p>
        </w:tc>
      </w:tr>
      <w:tr w:rsidR="00E33202" w:rsidRPr="00584BF8" w14:paraId="533FBF8B" w14:textId="77777777" w:rsidTr="00C44AFD">
        <w:trPr>
          <w:trHeight w:val="314"/>
          <w:jc w:val="center"/>
        </w:trPr>
        <w:tc>
          <w:tcPr>
            <w:tcW w:w="1007" w:type="pct"/>
            <w:shd w:val="clear" w:color="auto" w:fill="auto"/>
            <w:vAlign w:val="center"/>
          </w:tcPr>
          <w:p w14:paraId="5A7655A3" w14:textId="77777777" w:rsidR="00E33202" w:rsidRPr="008C15B2" w:rsidRDefault="00E33202" w:rsidP="00C44AFD">
            <w:pPr>
              <w:pStyle w:val="TableContentLeft"/>
            </w:pPr>
            <w:r w:rsidRPr="008C15B2">
              <w:t>Description</w:t>
            </w:r>
          </w:p>
        </w:tc>
        <w:tc>
          <w:tcPr>
            <w:tcW w:w="3993" w:type="pct"/>
            <w:shd w:val="clear" w:color="auto" w:fill="auto"/>
            <w:vAlign w:val="center"/>
          </w:tcPr>
          <w:p w14:paraId="08C045BB" w14:textId="77777777" w:rsidR="00E33202" w:rsidRPr="00F658D2" w:rsidRDefault="00E33202" w:rsidP="00C44AFD">
            <w:pPr>
              <w:pStyle w:val="TableContentLeft"/>
            </w:pPr>
            <w:r w:rsidRPr="00F658D2">
              <w:t>Generate the ASN.1 EnableProfileRequest structure according to the input parameters.</w:t>
            </w:r>
          </w:p>
        </w:tc>
      </w:tr>
      <w:tr w:rsidR="00E33202" w:rsidRPr="00584BF8" w14:paraId="3F4F461B" w14:textId="77777777" w:rsidTr="00C44AFD">
        <w:trPr>
          <w:trHeight w:val="314"/>
          <w:jc w:val="center"/>
        </w:trPr>
        <w:tc>
          <w:tcPr>
            <w:tcW w:w="1007" w:type="pct"/>
            <w:shd w:val="clear" w:color="auto" w:fill="auto"/>
            <w:vAlign w:val="center"/>
          </w:tcPr>
          <w:p w14:paraId="4FA42291" w14:textId="77777777" w:rsidR="00E33202" w:rsidRPr="008C15B2" w:rsidRDefault="00E33202" w:rsidP="00C44AFD">
            <w:pPr>
              <w:pStyle w:val="TableContentLeft"/>
            </w:pPr>
            <w:r w:rsidRPr="008C15B2">
              <w:t>Parameter(s)</w:t>
            </w:r>
          </w:p>
        </w:tc>
        <w:tc>
          <w:tcPr>
            <w:tcW w:w="3993" w:type="pct"/>
            <w:shd w:val="clear" w:color="auto" w:fill="auto"/>
            <w:vAlign w:val="center"/>
          </w:tcPr>
          <w:p w14:paraId="66CF042B" w14:textId="77777777" w:rsidR="00E33202" w:rsidRPr="009E6201" w:rsidRDefault="00E33202" w:rsidP="00C44AFD">
            <w:pPr>
              <w:pStyle w:val="TableBulletText"/>
              <w:numPr>
                <w:ilvl w:val="0"/>
                <w:numId w:val="0"/>
              </w:numPr>
              <w:ind w:left="378" w:hanging="360"/>
              <w:contextualSpacing/>
              <w:rPr>
                <w:sz w:val="18"/>
              </w:rPr>
            </w:pPr>
            <w:r w:rsidRPr="00F658D2">
              <w:rPr>
                <w:rFonts w:ascii="Symbol" w:hAnsi="Symbol"/>
              </w:rPr>
              <w:t></w:t>
            </w:r>
            <w:r w:rsidRPr="00F658D2">
              <w:rPr>
                <w:rFonts w:ascii="Symbol" w:hAnsi="Symbol"/>
              </w:rPr>
              <w:tab/>
            </w:r>
            <w:r w:rsidRPr="009E6201">
              <w:rPr>
                <w:sz w:val="18"/>
              </w:rPr>
              <w:t>paramIccidValue: The ICCID of the Profile to Disable (optional)</w:t>
            </w:r>
          </w:p>
          <w:p w14:paraId="2EDFCA40"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paramIsdpAidValue: The ISD-P AID of the Profile to Disable (optional)</w:t>
            </w:r>
          </w:p>
          <w:p w14:paraId="5A5ED0EA"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paramRefreshFlag: Boolean, TRUE if  refreshFlag</w:t>
            </w:r>
            <w:r w:rsidRPr="009E6201">
              <w:rPr>
                <w:b/>
                <w:sz w:val="18"/>
              </w:rPr>
              <w:t xml:space="preserve"> </w:t>
            </w:r>
            <w:r w:rsidRPr="009E6201">
              <w:rPr>
                <w:sz w:val="18"/>
              </w:rPr>
              <w:t>SHALL be set, FALSE otherwise</w:t>
            </w:r>
          </w:p>
          <w:p w14:paraId="02818EC8" w14:textId="77777777" w:rsidR="00E33202" w:rsidRPr="00F658D2" w:rsidRDefault="00E33202" w:rsidP="00C44AFD">
            <w:pPr>
              <w:pStyle w:val="TableContentLeft"/>
            </w:pPr>
            <w:r w:rsidRPr="00F658D2">
              <w:t>Either paramIccidValue or paramIsdpAidValue is passed as a parameter.</w:t>
            </w:r>
          </w:p>
        </w:tc>
      </w:tr>
      <w:tr w:rsidR="00E33202" w:rsidRPr="00934CB3" w14:paraId="31FF05B7" w14:textId="77777777" w:rsidTr="00C44AFD">
        <w:trPr>
          <w:trHeight w:val="314"/>
          <w:jc w:val="center"/>
        </w:trPr>
        <w:tc>
          <w:tcPr>
            <w:tcW w:w="1007" w:type="pct"/>
            <w:shd w:val="clear" w:color="auto" w:fill="auto"/>
            <w:vAlign w:val="center"/>
          </w:tcPr>
          <w:p w14:paraId="5F413D2B" w14:textId="77777777" w:rsidR="00E33202" w:rsidRPr="008C15B2" w:rsidRDefault="00E33202" w:rsidP="00C44AFD">
            <w:pPr>
              <w:pStyle w:val="TableContentLeft"/>
            </w:pPr>
            <w:r w:rsidRPr="008C15B2">
              <w:t>Details</w:t>
            </w:r>
          </w:p>
        </w:tc>
        <w:tc>
          <w:tcPr>
            <w:tcW w:w="3993" w:type="pct"/>
            <w:shd w:val="clear" w:color="auto" w:fill="auto"/>
            <w:vAlign w:val="center"/>
          </w:tcPr>
          <w:p w14:paraId="64D496C6" w14:textId="77777777" w:rsidR="00E33202" w:rsidRPr="00F658D2" w:rsidRDefault="00E33202" w:rsidP="00C44AFD">
            <w:pPr>
              <w:pStyle w:val="TableContentLeft"/>
              <w:rPr>
                <w:b/>
                <w:lang w:val="en-US"/>
              </w:rPr>
            </w:pPr>
            <w:r w:rsidRPr="00F658D2">
              <w:rPr>
                <w:lang w:val="en-US"/>
              </w:rPr>
              <w:t>IF paramIccidValue is provided Then</w:t>
            </w:r>
          </w:p>
          <w:p w14:paraId="4AA9294F" w14:textId="77777777" w:rsidR="00E33202" w:rsidRPr="00F658D2" w:rsidRDefault="00E33202" w:rsidP="00C44AFD">
            <w:pPr>
              <w:pStyle w:val="ASN1Code"/>
              <w:rPr>
                <w:b/>
                <w:lang w:val="en-US"/>
              </w:rPr>
            </w:pPr>
            <w:r w:rsidRPr="00F658D2">
              <w:rPr>
                <w:lang w:val="en-US"/>
              </w:rPr>
              <w:t xml:space="preserve">  req EnableProfileRequest ::= { </w:t>
            </w:r>
          </w:p>
          <w:p w14:paraId="56A28D72" w14:textId="37318BA3" w:rsidR="00E33202" w:rsidRPr="00F658D2" w:rsidRDefault="00E33202" w:rsidP="00C44AFD">
            <w:pPr>
              <w:pStyle w:val="ASN1Code"/>
              <w:rPr>
                <w:b/>
                <w:lang w:val="fr-FR"/>
              </w:rPr>
            </w:pPr>
            <w:r w:rsidRPr="00F658D2">
              <w:rPr>
                <w:lang w:val="en-US"/>
              </w:rPr>
              <w:t xml:space="preserve">    </w:t>
            </w:r>
            <w:r w:rsidRPr="00F658D2">
              <w:rPr>
                <w:lang w:val="fr-FR"/>
              </w:rPr>
              <w:t>profileIdentifier iccid : paramIccidValue,</w:t>
            </w:r>
          </w:p>
          <w:p w14:paraId="35192EC6" w14:textId="77777777" w:rsidR="00E33202" w:rsidRPr="00F658D2" w:rsidRDefault="00E33202" w:rsidP="00C44AFD">
            <w:pPr>
              <w:pStyle w:val="ASN1Code"/>
              <w:rPr>
                <w:b/>
                <w:lang w:val="fr-FR"/>
              </w:rPr>
            </w:pPr>
            <w:r w:rsidRPr="00F658D2">
              <w:rPr>
                <w:lang w:val="fr-FR"/>
              </w:rPr>
              <w:t xml:space="preserve">    refreshFlag paramRefreshFlag</w:t>
            </w:r>
          </w:p>
          <w:p w14:paraId="22242C09" w14:textId="77777777" w:rsidR="00E33202" w:rsidRPr="00F658D2" w:rsidRDefault="00E33202" w:rsidP="00C44AFD">
            <w:pPr>
              <w:pStyle w:val="ASN1Code"/>
              <w:rPr>
                <w:lang w:val="fr-FR"/>
              </w:rPr>
            </w:pPr>
            <w:r w:rsidRPr="00F658D2">
              <w:rPr>
                <w:lang w:val="fr-FR"/>
              </w:rPr>
              <w:t xml:space="preserve">  }</w:t>
            </w:r>
          </w:p>
          <w:p w14:paraId="60BA2165" w14:textId="77777777" w:rsidR="00E33202" w:rsidRPr="00F658D2" w:rsidRDefault="00E33202" w:rsidP="00C44AFD">
            <w:pPr>
              <w:pStyle w:val="NormalParagraph"/>
              <w:rPr>
                <w:sz w:val="18"/>
                <w:szCs w:val="18"/>
                <w:lang w:eastAsia="de-DE"/>
              </w:rPr>
            </w:pPr>
            <w:r w:rsidRPr="00F658D2">
              <w:rPr>
                <w:sz w:val="18"/>
                <w:szCs w:val="18"/>
                <w:lang w:eastAsia="de-DE"/>
              </w:rPr>
              <w:t>Else</w:t>
            </w:r>
          </w:p>
          <w:p w14:paraId="5FA00E82" w14:textId="77777777" w:rsidR="00E33202" w:rsidRPr="00F658D2" w:rsidRDefault="00E33202" w:rsidP="00C44AFD">
            <w:pPr>
              <w:pStyle w:val="ASN1Code"/>
              <w:rPr>
                <w:b/>
                <w:lang w:val="en-US"/>
              </w:rPr>
            </w:pPr>
            <w:r w:rsidRPr="00F658D2">
              <w:t xml:space="preserve">  req</w:t>
            </w:r>
            <w:r w:rsidRPr="00F658D2">
              <w:rPr>
                <w:lang w:val="en-US"/>
              </w:rPr>
              <w:t xml:space="preserve"> EnableProfileRequest ::= { </w:t>
            </w:r>
          </w:p>
          <w:p w14:paraId="1A5983DF" w14:textId="77777777" w:rsidR="00E33202" w:rsidRPr="00F658D2" w:rsidRDefault="00E33202" w:rsidP="00C44AFD">
            <w:pPr>
              <w:pStyle w:val="ASN1Code"/>
              <w:rPr>
                <w:b/>
                <w:lang w:val="en-US"/>
              </w:rPr>
            </w:pPr>
            <w:r w:rsidRPr="00F658D2">
              <w:rPr>
                <w:lang w:val="en-US"/>
              </w:rPr>
              <w:t xml:space="preserve">    profileIdentifier isdpAid : paramIsdpAidValue,</w:t>
            </w:r>
          </w:p>
          <w:p w14:paraId="7724B20A" w14:textId="77777777" w:rsidR="00E33202" w:rsidRPr="00F658D2" w:rsidRDefault="00E33202" w:rsidP="00C44AFD">
            <w:pPr>
              <w:pStyle w:val="ASN1Code"/>
              <w:rPr>
                <w:b/>
                <w:lang w:val="en-US"/>
              </w:rPr>
            </w:pPr>
            <w:r w:rsidRPr="00F658D2">
              <w:rPr>
                <w:lang w:val="en-US"/>
              </w:rPr>
              <w:t xml:space="preserve">    refreshFlag paramRefreshFlag</w:t>
            </w:r>
          </w:p>
          <w:p w14:paraId="55CF1408" w14:textId="77777777" w:rsidR="00E33202" w:rsidRPr="00F658D2" w:rsidRDefault="00E33202" w:rsidP="00C44AFD">
            <w:pPr>
              <w:pStyle w:val="ASN1Code"/>
              <w:rPr>
                <w:b/>
                <w:lang w:val="en-US"/>
              </w:rPr>
            </w:pPr>
            <w:r w:rsidRPr="00F658D2">
              <w:rPr>
                <w:lang w:val="en-US"/>
              </w:rPr>
              <w:t xml:space="preserve">  }</w:t>
            </w:r>
          </w:p>
          <w:p w14:paraId="04404E0D" w14:textId="77777777" w:rsidR="00E33202" w:rsidRPr="00F658D2" w:rsidRDefault="00E33202" w:rsidP="00C44AFD">
            <w:pPr>
              <w:pStyle w:val="TableContentLeft"/>
              <w:rPr>
                <w:highlight w:val="yellow"/>
                <w:lang w:val="en-US"/>
              </w:rPr>
            </w:pPr>
            <w:r w:rsidRPr="00F658D2">
              <w:rPr>
                <w:lang w:val="en-US"/>
              </w:rPr>
              <w:t>End if</w:t>
            </w:r>
          </w:p>
        </w:tc>
      </w:tr>
    </w:tbl>
    <w:p w14:paraId="1F8B11C7" w14:textId="77777777" w:rsidR="00E33202" w:rsidRDefault="00E33202" w:rsidP="00E33202">
      <w:pPr>
        <w:pStyle w:val="NormalParagraph"/>
      </w:pPr>
    </w:p>
    <w:tbl>
      <w:tblPr>
        <w:tblW w:w="497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59"/>
      </w:tblGrid>
      <w:tr w:rsidR="00E33202" w:rsidRPr="002235D6" w14:paraId="3AA39133" w14:textId="77777777" w:rsidTr="00C44AFD">
        <w:trPr>
          <w:trHeight w:val="314"/>
          <w:jc w:val="center"/>
        </w:trPr>
        <w:tc>
          <w:tcPr>
            <w:tcW w:w="1011" w:type="pct"/>
            <w:shd w:val="clear" w:color="auto" w:fill="C00000"/>
            <w:vAlign w:val="center"/>
          </w:tcPr>
          <w:p w14:paraId="3535C008" w14:textId="77777777" w:rsidR="00E33202" w:rsidRPr="008F1B4C" w:rsidRDefault="00E33202" w:rsidP="00C44AFD">
            <w:pPr>
              <w:pStyle w:val="TableHeader"/>
            </w:pPr>
            <w:r w:rsidRPr="00116EF9">
              <w:t>Method</w:t>
            </w:r>
          </w:p>
        </w:tc>
        <w:tc>
          <w:tcPr>
            <w:tcW w:w="3989" w:type="pct"/>
            <w:tcBorders>
              <w:top w:val="nil"/>
              <w:right w:val="nil"/>
            </w:tcBorders>
            <w:shd w:val="clear" w:color="auto" w:fill="auto"/>
            <w:vAlign w:val="center"/>
          </w:tcPr>
          <w:p w14:paraId="6A14CA58" w14:textId="77777777" w:rsidR="00E33202" w:rsidRPr="008F1B4C" w:rsidRDefault="00E33202" w:rsidP="00C44AFD">
            <w:pPr>
              <w:pStyle w:val="TableText"/>
            </w:pPr>
            <w:r w:rsidRPr="00116EF9">
              <w:t>MTD_DELETE_PROFILE</w:t>
            </w:r>
          </w:p>
        </w:tc>
      </w:tr>
      <w:tr w:rsidR="00E33202" w:rsidRPr="00584BF8" w14:paraId="24F563D3" w14:textId="77777777" w:rsidTr="00C44AFD">
        <w:trPr>
          <w:trHeight w:val="314"/>
          <w:jc w:val="center"/>
        </w:trPr>
        <w:tc>
          <w:tcPr>
            <w:tcW w:w="1011" w:type="pct"/>
            <w:shd w:val="clear" w:color="auto" w:fill="auto"/>
            <w:vAlign w:val="center"/>
          </w:tcPr>
          <w:p w14:paraId="30061557" w14:textId="77777777" w:rsidR="00E33202" w:rsidRPr="008C15B2" w:rsidRDefault="00E33202" w:rsidP="00C44AFD">
            <w:pPr>
              <w:pStyle w:val="TableText"/>
            </w:pPr>
            <w:r w:rsidRPr="008C15B2">
              <w:t>Description</w:t>
            </w:r>
          </w:p>
        </w:tc>
        <w:tc>
          <w:tcPr>
            <w:tcW w:w="3989" w:type="pct"/>
            <w:shd w:val="clear" w:color="auto" w:fill="auto"/>
            <w:vAlign w:val="center"/>
          </w:tcPr>
          <w:p w14:paraId="746D6CD7" w14:textId="77777777" w:rsidR="00E33202" w:rsidRPr="00F658D2" w:rsidRDefault="00E33202" w:rsidP="00C44AFD">
            <w:pPr>
              <w:pStyle w:val="TableContentLeft"/>
            </w:pPr>
            <w:r w:rsidRPr="00F658D2">
              <w:t>Generate the ASN.1 DeleteProfileRequest structure according to the input parameters.</w:t>
            </w:r>
          </w:p>
        </w:tc>
      </w:tr>
      <w:tr w:rsidR="00E33202" w:rsidRPr="00584BF8" w14:paraId="1E00D207" w14:textId="77777777" w:rsidTr="00C44AFD">
        <w:trPr>
          <w:trHeight w:val="314"/>
          <w:jc w:val="center"/>
        </w:trPr>
        <w:tc>
          <w:tcPr>
            <w:tcW w:w="1011" w:type="pct"/>
            <w:shd w:val="clear" w:color="auto" w:fill="auto"/>
            <w:vAlign w:val="center"/>
          </w:tcPr>
          <w:p w14:paraId="750368E5" w14:textId="77777777" w:rsidR="00E33202" w:rsidRPr="008C15B2" w:rsidRDefault="00E33202" w:rsidP="00C44AFD">
            <w:pPr>
              <w:pStyle w:val="TableText"/>
            </w:pPr>
            <w:r w:rsidRPr="008C15B2">
              <w:t>Parameter(s)</w:t>
            </w:r>
          </w:p>
        </w:tc>
        <w:tc>
          <w:tcPr>
            <w:tcW w:w="3989" w:type="pct"/>
            <w:shd w:val="clear" w:color="auto" w:fill="auto"/>
            <w:vAlign w:val="center"/>
          </w:tcPr>
          <w:p w14:paraId="1EDC11D4" w14:textId="77777777" w:rsidR="00E33202" w:rsidRPr="00F658D2" w:rsidRDefault="00E33202" w:rsidP="00C44AFD">
            <w:pPr>
              <w:pStyle w:val="TableBulletText"/>
              <w:numPr>
                <w:ilvl w:val="0"/>
                <w:numId w:val="0"/>
              </w:numPr>
              <w:ind w:left="378" w:hanging="360"/>
              <w:contextualSpacing/>
            </w:pPr>
            <w:r w:rsidRPr="00F658D2">
              <w:rPr>
                <w:rFonts w:ascii="Symbol" w:hAnsi="Symbol"/>
              </w:rPr>
              <w:t></w:t>
            </w:r>
            <w:r w:rsidRPr="00F658D2">
              <w:rPr>
                <w:rFonts w:ascii="Symbol" w:hAnsi="Symbol"/>
              </w:rPr>
              <w:tab/>
            </w:r>
            <w:r w:rsidRPr="00F658D2">
              <w:t>paramIccidValue: The ICCID of the Profile to Delete (optional)</w:t>
            </w:r>
          </w:p>
          <w:p w14:paraId="7BA4B692" w14:textId="77777777" w:rsidR="00E33202" w:rsidRPr="00F658D2" w:rsidRDefault="00E33202" w:rsidP="00C44AFD">
            <w:pPr>
              <w:pStyle w:val="TableBulletText"/>
              <w:numPr>
                <w:ilvl w:val="0"/>
                <w:numId w:val="0"/>
              </w:numPr>
              <w:ind w:left="378" w:hanging="360"/>
              <w:contextualSpacing/>
            </w:pPr>
            <w:r w:rsidRPr="00F658D2">
              <w:rPr>
                <w:rFonts w:ascii="Symbol" w:hAnsi="Symbol"/>
              </w:rPr>
              <w:t></w:t>
            </w:r>
            <w:r w:rsidRPr="00F658D2">
              <w:rPr>
                <w:rFonts w:ascii="Symbol" w:hAnsi="Symbol"/>
              </w:rPr>
              <w:tab/>
            </w:r>
            <w:r w:rsidRPr="00F658D2">
              <w:t>paramIsdpAidValue: The ISD-P AID of the Profile to Delete (optional)</w:t>
            </w:r>
          </w:p>
          <w:p w14:paraId="78FD06F5" w14:textId="77777777" w:rsidR="00E33202" w:rsidRPr="00F658D2" w:rsidRDefault="00E33202" w:rsidP="00C44AFD">
            <w:pPr>
              <w:pStyle w:val="TableContentLeft"/>
            </w:pPr>
            <w:r w:rsidRPr="00F658D2">
              <w:t>Either paramIccidValue or paramIsdpAidValue is passed as a parameter.</w:t>
            </w:r>
          </w:p>
        </w:tc>
      </w:tr>
      <w:tr w:rsidR="00E33202" w:rsidRPr="00934CB3" w14:paraId="19A62999" w14:textId="77777777" w:rsidTr="00C44AFD">
        <w:trPr>
          <w:trHeight w:val="314"/>
          <w:jc w:val="center"/>
        </w:trPr>
        <w:tc>
          <w:tcPr>
            <w:tcW w:w="1011" w:type="pct"/>
            <w:shd w:val="clear" w:color="auto" w:fill="auto"/>
            <w:vAlign w:val="center"/>
          </w:tcPr>
          <w:p w14:paraId="2086151C" w14:textId="77777777" w:rsidR="00E33202" w:rsidRPr="008C15B2" w:rsidRDefault="00E33202" w:rsidP="00C44AFD">
            <w:pPr>
              <w:pStyle w:val="TableText"/>
            </w:pPr>
            <w:r w:rsidRPr="008C15B2">
              <w:t>Details</w:t>
            </w:r>
          </w:p>
        </w:tc>
        <w:tc>
          <w:tcPr>
            <w:tcW w:w="3989" w:type="pct"/>
            <w:shd w:val="clear" w:color="auto" w:fill="auto"/>
            <w:vAlign w:val="center"/>
          </w:tcPr>
          <w:p w14:paraId="52E4A059" w14:textId="77777777" w:rsidR="00E33202" w:rsidRPr="00F658D2" w:rsidRDefault="00E33202" w:rsidP="00C44AFD">
            <w:pPr>
              <w:pStyle w:val="CRSheetTitle"/>
              <w:framePr w:hSpace="0" w:wrap="auto" w:hAnchor="text" w:xAlign="left" w:yAlign="inline"/>
              <w:rPr>
                <w:rFonts w:ascii="Arial" w:hAnsi="Arial" w:cs="Arial"/>
                <w:b w:val="0"/>
                <w:sz w:val="18"/>
                <w:szCs w:val="18"/>
                <w:lang w:val="en-US"/>
              </w:rPr>
            </w:pPr>
            <w:r w:rsidRPr="00F658D2">
              <w:rPr>
                <w:rFonts w:ascii="Arial" w:hAnsi="Arial" w:cs="Arial"/>
                <w:b w:val="0"/>
                <w:sz w:val="18"/>
                <w:szCs w:val="18"/>
                <w:lang w:val="en-US" w:eastAsia="de-DE"/>
              </w:rPr>
              <w:t>IF</w:t>
            </w:r>
            <w:r w:rsidRPr="00F658D2">
              <w:rPr>
                <w:rFonts w:ascii="Arial" w:hAnsi="Arial" w:cs="Arial"/>
                <w:b w:val="0"/>
                <w:sz w:val="18"/>
                <w:szCs w:val="18"/>
                <w:lang w:val="en-US"/>
              </w:rPr>
              <w:t xml:space="preserve"> paramIccidValue is provided Then</w:t>
            </w:r>
          </w:p>
          <w:p w14:paraId="27E8539F" w14:textId="77777777" w:rsidR="00E33202" w:rsidRPr="00F658D2" w:rsidRDefault="00E33202" w:rsidP="00C44AFD">
            <w:pPr>
              <w:pStyle w:val="ASN1Code"/>
              <w:rPr>
                <w:lang w:val="en-US" w:eastAsia="de-DE"/>
              </w:rPr>
            </w:pPr>
            <w:r w:rsidRPr="00F658D2">
              <w:rPr>
                <w:rFonts w:ascii="Arial" w:hAnsi="Arial" w:cs="Arial"/>
                <w:lang w:val="en-US" w:eastAsia="de-DE"/>
              </w:rPr>
              <w:t xml:space="preserve">  </w:t>
            </w:r>
            <w:r w:rsidRPr="00F658D2">
              <w:t xml:space="preserve">req DeleteProfileRequest ::= iccid : </w:t>
            </w:r>
            <w:r w:rsidRPr="00F658D2">
              <w:rPr>
                <w:lang w:val="en-US"/>
              </w:rPr>
              <w:t>paramIccidValue</w:t>
            </w:r>
          </w:p>
          <w:p w14:paraId="16DCB3B6" w14:textId="77777777" w:rsidR="00E33202" w:rsidRPr="00F658D2" w:rsidRDefault="00E33202" w:rsidP="00C44AFD">
            <w:pPr>
              <w:pStyle w:val="NormalParagraph"/>
              <w:rPr>
                <w:sz w:val="18"/>
                <w:szCs w:val="18"/>
                <w:lang w:eastAsia="de-DE"/>
              </w:rPr>
            </w:pPr>
            <w:r w:rsidRPr="00F658D2">
              <w:rPr>
                <w:sz w:val="18"/>
                <w:szCs w:val="18"/>
                <w:lang w:eastAsia="de-DE"/>
              </w:rPr>
              <w:t>Else</w:t>
            </w:r>
          </w:p>
          <w:p w14:paraId="2BE70265" w14:textId="77777777" w:rsidR="00E33202" w:rsidRPr="00F658D2" w:rsidRDefault="00E33202" w:rsidP="00C44AFD">
            <w:pPr>
              <w:pStyle w:val="ASN1Code"/>
            </w:pPr>
            <w:r w:rsidRPr="00F658D2">
              <w:rPr>
                <w:rFonts w:ascii="Arial" w:hAnsi="Arial" w:cs="Arial"/>
                <w:lang w:val="en-US" w:eastAsia="de-DE"/>
              </w:rPr>
              <w:t xml:space="preserve">  </w:t>
            </w:r>
            <w:r w:rsidRPr="00F658D2">
              <w:t xml:space="preserve">req DeleteProfileRequest ::= isdpAid : </w:t>
            </w:r>
            <w:r w:rsidRPr="00F658D2">
              <w:rPr>
                <w:lang w:val="en-US"/>
              </w:rPr>
              <w:t>paramIsdpAidValue</w:t>
            </w:r>
          </w:p>
          <w:p w14:paraId="585395C9" w14:textId="77777777" w:rsidR="00E33202" w:rsidRPr="00F658D2" w:rsidRDefault="00E33202" w:rsidP="00C44AFD">
            <w:pPr>
              <w:pStyle w:val="TableContentLeft"/>
              <w:rPr>
                <w:highlight w:val="yellow"/>
                <w:lang w:val="en-US"/>
              </w:rPr>
            </w:pPr>
            <w:r w:rsidRPr="00F658D2">
              <w:rPr>
                <w:lang w:val="en-US"/>
              </w:rPr>
              <w:t>End if</w:t>
            </w:r>
          </w:p>
        </w:tc>
      </w:tr>
    </w:tbl>
    <w:p w14:paraId="16968370" w14:textId="77777777"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2235D6" w14:paraId="1EC79ACC" w14:textId="77777777" w:rsidTr="00C44AFD">
        <w:trPr>
          <w:trHeight w:val="314"/>
          <w:jc w:val="center"/>
        </w:trPr>
        <w:tc>
          <w:tcPr>
            <w:tcW w:w="1006" w:type="pct"/>
            <w:shd w:val="clear" w:color="auto" w:fill="C00000"/>
            <w:vAlign w:val="center"/>
          </w:tcPr>
          <w:p w14:paraId="273D23A6" w14:textId="77777777" w:rsidR="00E33202" w:rsidRPr="008F1B4C" w:rsidRDefault="00E33202" w:rsidP="00C44AFD">
            <w:pPr>
              <w:pStyle w:val="TableHeader"/>
            </w:pPr>
            <w:r w:rsidRPr="008F1B4C">
              <w:t>Method</w:t>
            </w:r>
          </w:p>
        </w:tc>
        <w:tc>
          <w:tcPr>
            <w:tcW w:w="3994" w:type="pct"/>
            <w:tcBorders>
              <w:top w:val="nil"/>
              <w:right w:val="nil"/>
            </w:tcBorders>
            <w:shd w:val="clear" w:color="auto" w:fill="auto"/>
            <w:vAlign w:val="center"/>
          </w:tcPr>
          <w:p w14:paraId="6F8D677A" w14:textId="77777777" w:rsidR="00E33202" w:rsidRPr="008F1B4C" w:rsidRDefault="00E33202" w:rsidP="00C44AFD">
            <w:pPr>
              <w:pStyle w:val="TableText"/>
            </w:pPr>
            <w:r w:rsidRPr="00116EF9">
              <w:t>MTD_GET_PROFILE_INFO</w:t>
            </w:r>
          </w:p>
        </w:tc>
      </w:tr>
      <w:tr w:rsidR="00E33202" w:rsidRPr="00584BF8" w14:paraId="61AD7431" w14:textId="77777777" w:rsidTr="00C44AFD">
        <w:trPr>
          <w:trHeight w:val="314"/>
          <w:jc w:val="center"/>
        </w:trPr>
        <w:tc>
          <w:tcPr>
            <w:tcW w:w="1006" w:type="pct"/>
            <w:shd w:val="clear" w:color="auto" w:fill="auto"/>
            <w:vAlign w:val="center"/>
          </w:tcPr>
          <w:p w14:paraId="6A8A581A" w14:textId="77777777" w:rsidR="00E33202" w:rsidRPr="008C15B2" w:rsidRDefault="00E33202" w:rsidP="00C44AFD">
            <w:pPr>
              <w:pStyle w:val="TableText"/>
              <w:rPr>
                <w:sz w:val="18"/>
                <w:szCs w:val="18"/>
              </w:rPr>
            </w:pPr>
            <w:r w:rsidRPr="008C15B2">
              <w:rPr>
                <w:sz w:val="18"/>
                <w:szCs w:val="18"/>
              </w:rPr>
              <w:t>Description</w:t>
            </w:r>
          </w:p>
        </w:tc>
        <w:tc>
          <w:tcPr>
            <w:tcW w:w="3994" w:type="pct"/>
            <w:shd w:val="clear" w:color="auto" w:fill="auto"/>
            <w:vAlign w:val="center"/>
          </w:tcPr>
          <w:p w14:paraId="5862CF09" w14:textId="77777777" w:rsidR="00E33202" w:rsidRPr="00F658D2" w:rsidRDefault="00E33202" w:rsidP="00C44AFD">
            <w:pPr>
              <w:pStyle w:val="TableText"/>
              <w:rPr>
                <w:sz w:val="18"/>
                <w:szCs w:val="18"/>
              </w:rPr>
            </w:pPr>
            <w:r w:rsidRPr="00F658D2">
              <w:rPr>
                <w:sz w:val="18"/>
                <w:szCs w:val="18"/>
              </w:rPr>
              <w:t>Generate the ASN.1 ProfileInfoListRequest according to the input parameters.</w:t>
            </w:r>
          </w:p>
        </w:tc>
      </w:tr>
      <w:tr w:rsidR="00E33202" w:rsidRPr="00584BF8" w14:paraId="5881DE2B" w14:textId="77777777" w:rsidTr="00C44AFD">
        <w:trPr>
          <w:trHeight w:val="314"/>
          <w:jc w:val="center"/>
        </w:trPr>
        <w:tc>
          <w:tcPr>
            <w:tcW w:w="1006" w:type="pct"/>
            <w:shd w:val="clear" w:color="auto" w:fill="auto"/>
            <w:vAlign w:val="center"/>
          </w:tcPr>
          <w:p w14:paraId="564F7988" w14:textId="77777777" w:rsidR="00E33202" w:rsidRPr="008C15B2" w:rsidRDefault="00E33202" w:rsidP="00C44AFD">
            <w:pPr>
              <w:pStyle w:val="TableText"/>
              <w:rPr>
                <w:sz w:val="18"/>
                <w:szCs w:val="18"/>
              </w:rPr>
            </w:pPr>
            <w:r w:rsidRPr="008C15B2">
              <w:rPr>
                <w:sz w:val="18"/>
                <w:szCs w:val="18"/>
              </w:rPr>
              <w:t>Parameter(s)</w:t>
            </w:r>
          </w:p>
        </w:tc>
        <w:tc>
          <w:tcPr>
            <w:tcW w:w="3994" w:type="pct"/>
            <w:shd w:val="clear" w:color="auto" w:fill="auto"/>
            <w:vAlign w:val="center"/>
          </w:tcPr>
          <w:p w14:paraId="41F6284E" w14:textId="77777777" w:rsidR="00E33202" w:rsidRPr="00F658D2" w:rsidRDefault="00E33202" w:rsidP="00C44AFD">
            <w:pPr>
              <w:pStyle w:val="TableText"/>
              <w:rPr>
                <w:sz w:val="18"/>
                <w:szCs w:val="18"/>
              </w:rPr>
            </w:pPr>
            <w:r w:rsidRPr="00F658D2">
              <w:rPr>
                <w:rFonts w:ascii="Symbol" w:hAnsi="Symbol"/>
                <w:sz w:val="18"/>
                <w:szCs w:val="18"/>
              </w:rPr>
              <w:t></w:t>
            </w:r>
            <w:r w:rsidRPr="00F658D2">
              <w:rPr>
                <w:rFonts w:ascii="Symbol" w:hAnsi="Symbol"/>
                <w:sz w:val="18"/>
                <w:szCs w:val="18"/>
              </w:rPr>
              <w:tab/>
            </w:r>
            <w:r w:rsidRPr="00F658D2">
              <w:rPr>
                <w:sz w:val="18"/>
                <w:szCs w:val="18"/>
              </w:rPr>
              <w:t xml:space="preserve">paramIccidValue: The ICCID of the Profile </w:t>
            </w:r>
          </w:p>
          <w:p w14:paraId="1B750045" w14:textId="77777777" w:rsidR="00E33202" w:rsidRPr="00F658D2" w:rsidRDefault="00E33202" w:rsidP="00C44AFD">
            <w:pPr>
              <w:pStyle w:val="TableText"/>
              <w:rPr>
                <w:sz w:val="18"/>
                <w:szCs w:val="18"/>
              </w:rPr>
            </w:pPr>
            <w:r w:rsidRPr="00F658D2">
              <w:rPr>
                <w:rFonts w:ascii="Symbol" w:hAnsi="Symbol"/>
                <w:sz w:val="18"/>
                <w:szCs w:val="18"/>
              </w:rPr>
              <w:t></w:t>
            </w:r>
            <w:r w:rsidRPr="00F658D2">
              <w:rPr>
                <w:rFonts w:ascii="Symbol" w:hAnsi="Symbol"/>
                <w:sz w:val="18"/>
                <w:szCs w:val="18"/>
              </w:rPr>
              <w:tab/>
            </w:r>
            <w:r w:rsidRPr="00F658D2">
              <w:rPr>
                <w:sz w:val="18"/>
                <w:szCs w:val="18"/>
              </w:rPr>
              <w:t xml:space="preserve">paramIsdpAidValue: The ISD-P AID of the Profile </w:t>
            </w:r>
          </w:p>
          <w:p w14:paraId="729818ED" w14:textId="77777777" w:rsidR="00E33202" w:rsidRPr="00F658D2" w:rsidRDefault="00E33202" w:rsidP="00C44AFD">
            <w:pPr>
              <w:pStyle w:val="TableText"/>
              <w:rPr>
                <w:sz w:val="18"/>
                <w:szCs w:val="18"/>
              </w:rPr>
            </w:pPr>
          </w:p>
          <w:p w14:paraId="50012F56" w14:textId="77777777" w:rsidR="00E33202" w:rsidRPr="00F658D2" w:rsidRDefault="00E33202" w:rsidP="00C44AFD">
            <w:pPr>
              <w:pStyle w:val="TableText"/>
              <w:rPr>
                <w:sz w:val="18"/>
                <w:szCs w:val="18"/>
              </w:rPr>
            </w:pPr>
            <w:r w:rsidRPr="00F658D2">
              <w:rPr>
                <w:sz w:val="18"/>
                <w:szCs w:val="18"/>
              </w:rPr>
              <w:t>Either paramIccidValue or paramIsdpAidValue is passed as a parameter.</w:t>
            </w:r>
          </w:p>
        </w:tc>
      </w:tr>
      <w:tr w:rsidR="00E33202" w:rsidRPr="00934CB3" w14:paraId="155C60DD" w14:textId="77777777" w:rsidTr="00C44AFD">
        <w:trPr>
          <w:trHeight w:val="314"/>
          <w:jc w:val="center"/>
        </w:trPr>
        <w:tc>
          <w:tcPr>
            <w:tcW w:w="1006" w:type="pct"/>
            <w:shd w:val="clear" w:color="auto" w:fill="auto"/>
            <w:vAlign w:val="center"/>
          </w:tcPr>
          <w:p w14:paraId="0934EEFE" w14:textId="77777777" w:rsidR="00E33202" w:rsidRPr="008C15B2" w:rsidRDefault="00E33202" w:rsidP="00C44AFD">
            <w:pPr>
              <w:pStyle w:val="TableText"/>
              <w:rPr>
                <w:sz w:val="18"/>
                <w:szCs w:val="18"/>
              </w:rPr>
            </w:pPr>
            <w:r w:rsidRPr="008C15B2">
              <w:rPr>
                <w:sz w:val="18"/>
                <w:szCs w:val="18"/>
              </w:rPr>
              <w:t>Details</w:t>
            </w:r>
          </w:p>
        </w:tc>
        <w:tc>
          <w:tcPr>
            <w:tcW w:w="3994" w:type="pct"/>
            <w:shd w:val="clear" w:color="auto" w:fill="auto"/>
            <w:vAlign w:val="center"/>
          </w:tcPr>
          <w:p w14:paraId="4EC131CE" w14:textId="77777777" w:rsidR="00E33202" w:rsidRPr="00F658D2" w:rsidRDefault="00E33202" w:rsidP="00C44AFD">
            <w:pPr>
              <w:pStyle w:val="CRSheetTitle"/>
              <w:framePr w:wrap="around"/>
              <w:rPr>
                <w:rFonts w:ascii="Arial" w:hAnsi="Arial" w:cs="Arial"/>
                <w:b w:val="0"/>
                <w:sz w:val="18"/>
                <w:szCs w:val="18"/>
                <w:lang w:val="en-US"/>
              </w:rPr>
            </w:pPr>
            <w:r w:rsidRPr="00F658D2">
              <w:rPr>
                <w:rFonts w:ascii="Arial" w:hAnsi="Arial" w:cs="Arial"/>
                <w:b w:val="0"/>
                <w:sz w:val="18"/>
                <w:szCs w:val="18"/>
                <w:lang w:val="en-US" w:eastAsia="de-DE"/>
              </w:rPr>
              <w:t>IF</w:t>
            </w:r>
            <w:r w:rsidRPr="00F658D2">
              <w:rPr>
                <w:rFonts w:ascii="Arial" w:hAnsi="Arial" w:cs="Arial"/>
                <w:b w:val="0"/>
                <w:sz w:val="18"/>
                <w:szCs w:val="18"/>
                <w:lang w:val="en-US"/>
              </w:rPr>
              <w:t xml:space="preserve"> paramIccidValue is provided Then</w:t>
            </w:r>
          </w:p>
          <w:p w14:paraId="64A09A21" w14:textId="77777777" w:rsidR="00E33202" w:rsidRPr="00F658D2" w:rsidRDefault="00E33202" w:rsidP="00C44AFD">
            <w:pPr>
              <w:pStyle w:val="TableCourier"/>
              <w:rPr>
                <w:rFonts w:eastAsia="Calibri"/>
                <w:lang w:eastAsia="de-DE"/>
              </w:rPr>
            </w:pPr>
            <w:r w:rsidRPr="00F658D2">
              <w:rPr>
                <w:rFonts w:eastAsia="Calibri"/>
                <w:lang w:eastAsia="de-DE"/>
              </w:rPr>
              <w:lastRenderedPageBreak/>
              <w:t xml:space="preserve">  req ProfileInfoListRequest::= { </w:t>
            </w:r>
          </w:p>
          <w:p w14:paraId="0045CC38" w14:textId="77777777" w:rsidR="00E33202" w:rsidRPr="00F658D2" w:rsidRDefault="00E33202" w:rsidP="00C44AFD">
            <w:pPr>
              <w:pStyle w:val="TableCourier"/>
              <w:rPr>
                <w:rFonts w:eastAsia="Calibri"/>
                <w:lang w:eastAsia="de-DE"/>
              </w:rPr>
            </w:pPr>
            <w:r w:rsidRPr="00F658D2">
              <w:rPr>
                <w:rFonts w:eastAsia="Calibri"/>
                <w:lang w:eastAsia="de-DE"/>
              </w:rPr>
              <w:t xml:space="preserve">    searchCriteria iccid: </w:t>
            </w:r>
            <w:r w:rsidRPr="00F658D2">
              <w:rPr>
                <w:lang w:val="en-US"/>
              </w:rPr>
              <w:t>paramIccidValue</w:t>
            </w:r>
            <w:r w:rsidRPr="00F658D2">
              <w:rPr>
                <w:rFonts w:eastAsia="Calibri"/>
                <w:lang w:eastAsia="de-DE"/>
              </w:rPr>
              <w:br/>
              <w:t xml:space="preserve">  }</w:t>
            </w:r>
          </w:p>
          <w:p w14:paraId="10B826DC" w14:textId="77777777" w:rsidR="00E33202" w:rsidRPr="00F658D2" w:rsidRDefault="00E33202" w:rsidP="00C44AFD">
            <w:pPr>
              <w:pStyle w:val="TableCourier"/>
              <w:rPr>
                <w:rFonts w:ascii="Arial" w:eastAsia="SimSun" w:hAnsi="Arial" w:cs="Arial"/>
                <w:lang w:val="en-US" w:eastAsia="de-DE"/>
              </w:rPr>
            </w:pPr>
            <w:r w:rsidRPr="00F658D2">
              <w:rPr>
                <w:rFonts w:ascii="Arial" w:eastAsia="SimSun" w:hAnsi="Arial" w:cs="Arial"/>
                <w:lang w:val="en-US" w:eastAsia="de-DE"/>
              </w:rPr>
              <w:t>Else</w:t>
            </w:r>
          </w:p>
          <w:p w14:paraId="03B78757" w14:textId="77777777" w:rsidR="00E33202" w:rsidRPr="00F658D2" w:rsidRDefault="00E33202" w:rsidP="00C44AFD">
            <w:pPr>
              <w:pStyle w:val="TableCourier"/>
              <w:rPr>
                <w:rFonts w:eastAsia="Calibri"/>
                <w:lang w:eastAsia="de-DE"/>
              </w:rPr>
            </w:pPr>
            <w:r w:rsidRPr="00F658D2">
              <w:rPr>
                <w:rFonts w:eastAsia="Calibri"/>
                <w:lang w:eastAsia="de-DE"/>
              </w:rPr>
              <w:t xml:space="preserve">  req ProfileInfoListRequest::= { </w:t>
            </w:r>
          </w:p>
          <w:p w14:paraId="32CFC60A" w14:textId="77777777" w:rsidR="00E33202" w:rsidRPr="00F658D2" w:rsidRDefault="00E33202" w:rsidP="00C44AFD">
            <w:pPr>
              <w:pStyle w:val="TableCourier"/>
              <w:rPr>
                <w:rFonts w:eastAsia="Calibri"/>
                <w:lang w:eastAsia="de-DE"/>
              </w:rPr>
            </w:pPr>
            <w:r w:rsidRPr="00F658D2">
              <w:rPr>
                <w:rFonts w:eastAsia="Calibri"/>
                <w:lang w:eastAsia="de-DE"/>
              </w:rPr>
              <w:t xml:space="preserve">    searchCriteria isdpAid: paramIsdpAidValue</w:t>
            </w:r>
            <w:r w:rsidRPr="00F658D2">
              <w:rPr>
                <w:rFonts w:eastAsia="Calibri"/>
                <w:lang w:eastAsia="de-DE"/>
              </w:rPr>
              <w:br/>
              <w:t xml:space="preserve">  }</w:t>
            </w:r>
          </w:p>
          <w:p w14:paraId="67ED4AD3" w14:textId="77777777" w:rsidR="00E33202" w:rsidRPr="00F658D2" w:rsidRDefault="00E33202" w:rsidP="00C44AFD">
            <w:pPr>
              <w:pStyle w:val="TableCourier"/>
              <w:rPr>
                <w:rFonts w:cs="Arial"/>
                <w:highlight w:val="yellow"/>
                <w:lang w:val="en-US"/>
              </w:rPr>
            </w:pPr>
            <w:r w:rsidRPr="00F658D2">
              <w:rPr>
                <w:rFonts w:ascii="Arial" w:eastAsia="SimSun" w:hAnsi="Arial" w:cs="Arial"/>
                <w:lang w:val="en-US" w:eastAsia="de-DE"/>
              </w:rPr>
              <w:t>End If</w:t>
            </w:r>
          </w:p>
        </w:tc>
      </w:tr>
    </w:tbl>
    <w:p w14:paraId="13FCBA75" w14:textId="77777777" w:rsidR="00E33202" w:rsidRDefault="00E33202" w:rsidP="00E33202">
      <w:pPr>
        <w:pStyle w:val="NormalParagraph"/>
      </w:pPr>
    </w:p>
    <w:tbl>
      <w:tblPr>
        <w:tblW w:w="501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1816"/>
        <w:gridCol w:w="7220"/>
      </w:tblGrid>
      <w:tr w:rsidR="00E33202" w:rsidRPr="002235D6" w14:paraId="4B4A63EE" w14:textId="77777777" w:rsidTr="00C44AFD">
        <w:trPr>
          <w:trHeight w:val="314"/>
          <w:jc w:val="center"/>
        </w:trPr>
        <w:tc>
          <w:tcPr>
            <w:tcW w:w="1005" w:type="pct"/>
            <w:shd w:val="clear" w:color="auto" w:fill="C00000"/>
            <w:vAlign w:val="center"/>
          </w:tcPr>
          <w:p w14:paraId="6189C882" w14:textId="77777777" w:rsidR="00E33202" w:rsidRPr="008F1B4C" w:rsidRDefault="00E33202" w:rsidP="00C44AFD">
            <w:pPr>
              <w:pStyle w:val="TableHeader"/>
            </w:pPr>
            <w:r w:rsidRPr="008F1B4C">
              <w:t>Method</w:t>
            </w:r>
          </w:p>
        </w:tc>
        <w:tc>
          <w:tcPr>
            <w:tcW w:w="3995" w:type="pct"/>
            <w:tcBorders>
              <w:top w:val="nil"/>
              <w:right w:val="nil"/>
            </w:tcBorders>
            <w:shd w:val="clear" w:color="auto" w:fill="auto"/>
            <w:vAlign w:val="center"/>
          </w:tcPr>
          <w:p w14:paraId="7DDE114B" w14:textId="77777777" w:rsidR="00E33202" w:rsidRPr="00116EF9" w:rsidRDefault="00E33202" w:rsidP="00C44AFD">
            <w:pPr>
              <w:pStyle w:val="TableText"/>
            </w:pPr>
            <w:r w:rsidRPr="00116EF9">
              <w:t>MTD_GENERATE_BPP</w:t>
            </w:r>
          </w:p>
        </w:tc>
      </w:tr>
      <w:tr w:rsidR="00E33202" w:rsidRPr="001F0550" w14:paraId="73A4E65A" w14:textId="77777777" w:rsidTr="00C44AFD">
        <w:trPr>
          <w:trHeight w:val="314"/>
          <w:jc w:val="center"/>
        </w:trPr>
        <w:tc>
          <w:tcPr>
            <w:tcW w:w="1005" w:type="pct"/>
            <w:shd w:val="clear" w:color="auto" w:fill="auto"/>
            <w:vAlign w:val="center"/>
          </w:tcPr>
          <w:p w14:paraId="7FE87AB2" w14:textId="77777777" w:rsidR="00E33202" w:rsidRPr="00F658D2" w:rsidRDefault="00E33202" w:rsidP="00C44AFD">
            <w:pPr>
              <w:pStyle w:val="TableText"/>
            </w:pPr>
            <w:r w:rsidRPr="00F658D2">
              <w:t>Description</w:t>
            </w:r>
          </w:p>
        </w:tc>
        <w:tc>
          <w:tcPr>
            <w:tcW w:w="3995" w:type="pct"/>
            <w:shd w:val="clear" w:color="auto" w:fill="auto"/>
            <w:vAlign w:val="center"/>
          </w:tcPr>
          <w:p w14:paraId="14B80BAF" w14:textId="77777777" w:rsidR="00E33202" w:rsidRPr="00F658D2" w:rsidRDefault="00E33202" w:rsidP="00C44AFD">
            <w:pPr>
              <w:pStyle w:val="TableContentLeft"/>
            </w:pPr>
            <w:r w:rsidRPr="00F658D2">
              <w:t>Generate a BPP according to the input parameters.</w:t>
            </w:r>
          </w:p>
        </w:tc>
      </w:tr>
      <w:tr w:rsidR="00E33202" w:rsidRPr="001F0550" w14:paraId="1EF4BD22" w14:textId="77777777" w:rsidTr="00C44AFD">
        <w:trPr>
          <w:trHeight w:val="638"/>
          <w:jc w:val="center"/>
        </w:trPr>
        <w:tc>
          <w:tcPr>
            <w:tcW w:w="1005" w:type="pct"/>
            <w:shd w:val="clear" w:color="auto" w:fill="auto"/>
            <w:vAlign w:val="center"/>
          </w:tcPr>
          <w:p w14:paraId="18260A3A" w14:textId="77777777" w:rsidR="00E33202" w:rsidRPr="00F658D2" w:rsidRDefault="00E33202" w:rsidP="00C44AFD">
            <w:pPr>
              <w:pStyle w:val="TableText"/>
            </w:pPr>
            <w:r w:rsidRPr="00F658D2">
              <w:t>Parameter(s)</w:t>
            </w:r>
          </w:p>
        </w:tc>
        <w:tc>
          <w:tcPr>
            <w:tcW w:w="3995" w:type="pct"/>
            <w:shd w:val="clear" w:color="auto" w:fill="auto"/>
            <w:vAlign w:val="center"/>
          </w:tcPr>
          <w:p w14:paraId="06630C8B" w14:textId="77777777" w:rsidR="00E33202" w:rsidRPr="00F658D2" w:rsidRDefault="00E33202" w:rsidP="00C44AFD">
            <w:pPr>
              <w:pStyle w:val="TableContentLeft"/>
              <w:ind w:left="720" w:hanging="360"/>
            </w:pPr>
            <w:r w:rsidRPr="00F658D2">
              <w:rPr>
                <w:rFonts w:ascii="Symbol" w:hAnsi="Symbol"/>
              </w:rPr>
              <w:t></w:t>
            </w:r>
            <w:r w:rsidRPr="00F658D2">
              <w:rPr>
                <w:rFonts w:ascii="Symbol" w:hAnsi="Symbol"/>
              </w:rPr>
              <w:tab/>
            </w:r>
            <w:r w:rsidRPr="00F658D2">
              <w:t xml:space="preserve">paramInitSC: The InitialiseSecureChannel request </w:t>
            </w:r>
          </w:p>
          <w:p w14:paraId="20E4F030" w14:textId="77777777" w:rsidR="00E33202" w:rsidRPr="00F658D2" w:rsidRDefault="00E33202" w:rsidP="00C44AFD">
            <w:pPr>
              <w:pStyle w:val="TableContentLeft"/>
              <w:ind w:left="720" w:hanging="360"/>
            </w:pPr>
            <w:r w:rsidRPr="00F658D2">
              <w:rPr>
                <w:rFonts w:ascii="Symbol" w:hAnsi="Symbol"/>
              </w:rPr>
              <w:t></w:t>
            </w:r>
            <w:r w:rsidRPr="00F658D2">
              <w:rPr>
                <w:rFonts w:ascii="Symbol" w:hAnsi="Symbol"/>
              </w:rPr>
              <w:tab/>
            </w:r>
            <w:r w:rsidRPr="00F658D2">
              <w:t xml:space="preserve">paramConfISDP: The ConfigureISDP request (plain) </w:t>
            </w:r>
          </w:p>
          <w:p w14:paraId="09DF240D" w14:textId="77777777" w:rsidR="00E33202" w:rsidRPr="00F658D2" w:rsidRDefault="00E33202" w:rsidP="00C44AFD">
            <w:pPr>
              <w:pStyle w:val="TableContentLeft"/>
              <w:ind w:left="720" w:hanging="360"/>
            </w:pPr>
            <w:r w:rsidRPr="00F658D2">
              <w:rPr>
                <w:rFonts w:ascii="Symbol" w:hAnsi="Symbol"/>
              </w:rPr>
              <w:t></w:t>
            </w:r>
            <w:r w:rsidRPr="00F658D2">
              <w:rPr>
                <w:rFonts w:ascii="Symbol" w:hAnsi="Symbol"/>
              </w:rPr>
              <w:tab/>
            </w:r>
            <w:r w:rsidRPr="00F658D2">
              <w:t xml:space="preserve">paramStoreMetadata: The </w:t>
            </w:r>
            <w:bookmarkStart w:id="3625" w:name="_Hlk437254604"/>
            <w:r w:rsidRPr="00F658D2">
              <w:t>StoreMetadata</w:t>
            </w:r>
            <w:bookmarkEnd w:id="3625"/>
            <w:r w:rsidRPr="00F658D2">
              <w:t xml:space="preserve"> request (plain) </w:t>
            </w:r>
          </w:p>
          <w:p w14:paraId="5076CC8E" w14:textId="77777777" w:rsidR="00E33202" w:rsidRPr="00F658D2" w:rsidRDefault="00E33202" w:rsidP="00C44AFD">
            <w:pPr>
              <w:pStyle w:val="TableContentLeft"/>
              <w:ind w:left="720" w:hanging="360"/>
            </w:pPr>
            <w:r w:rsidRPr="00F658D2">
              <w:rPr>
                <w:rFonts w:ascii="Symbol" w:hAnsi="Symbol"/>
              </w:rPr>
              <w:t></w:t>
            </w:r>
            <w:r w:rsidRPr="00F658D2">
              <w:rPr>
                <w:rFonts w:ascii="Symbol" w:hAnsi="Symbol"/>
              </w:rPr>
              <w:tab/>
            </w:r>
            <w:r w:rsidRPr="00F658D2">
              <w:t>paramReplaceSessionKeys: The ReplaceSessionKeys request (plain) – Optional parameter</w:t>
            </w:r>
          </w:p>
          <w:p w14:paraId="78924883" w14:textId="77777777" w:rsidR="00E33202" w:rsidRPr="00F658D2" w:rsidRDefault="00E33202" w:rsidP="00C44AFD">
            <w:pPr>
              <w:pStyle w:val="TableContentLeft"/>
              <w:ind w:left="720" w:hanging="360"/>
            </w:pPr>
            <w:r w:rsidRPr="00F658D2">
              <w:rPr>
                <w:rFonts w:ascii="Symbol" w:hAnsi="Symbol"/>
              </w:rPr>
              <w:t></w:t>
            </w:r>
            <w:r w:rsidRPr="00F658D2">
              <w:rPr>
                <w:rFonts w:ascii="Symbol" w:hAnsi="Symbol"/>
              </w:rPr>
              <w:tab/>
            </w:r>
            <w:r w:rsidRPr="00F658D2">
              <w:t>paramUPP: The Unprotected Profile Package to download</w:t>
            </w:r>
          </w:p>
        </w:tc>
      </w:tr>
      <w:tr w:rsidR="00E33202" w:rsidRPr="001F0550" w14:paraId="127114F5" w14:textId="77777777" w:rsidTr="00C44AFD">
        <w:trPr>
          <w:trHeight w:val="638"/>
          <w:jc w:val="center"/>
        </w:trPr>
        <w:tc>
          <w:tcPr>
            <w:tcW w:w="1005" w:type="pct"/>
            <w:shd w:val="clear" w:color="auto" w:fill="auto"/>
            <w:vAlign w:val="center"/>
          </w:tcPr>
          <w:p w14:paraId="2E08786D" w14:textId="77777777" w:rsidR="00E33202" w:rsidRPr="00F658D2" w:rsidRDefault="00E33202" w:rsidP="00C44AFD">
            <w:pPr>
              <w:pStyle w:val="TableText"/>
            </w:pPr>
            <w:r w:rsidRPr="00F658D2">
              <w:t>Details</w:t>
            </w:r>
          </w:p>
        </w:tc>
        <w:tc>
          <w:tcPr>
            <w:tcW w:w="3995" w:type="pct"/>
            <w:shd w:val="clear" w:color="auto" w:fill="auto"/>
            <w:vAlign w:val="center"/>
          </w:tcPr>
          <w:p w14:paraId="1600B47C" w14:textId="77777777" w:rsidR="00E33202" w:rsidRPr="00F658D2" w:rsidRDefault="00E33202" w:rsidP="00C44AFD">
            <w:pPr>
              <w:pStyle w:val="TableContentLeft"/>
              <w:rPr>
                <w:rFonts w:asciiTheme="minorHAnsi" w:hAnsiTheme="minorHAnsi"/>
              </w:rPr>
            </w:pPr>
            <w:r w:rsidRPr="00F658D2">
              <w:t>Split the paramStoreMetadata in several segments of maximum 100</w:t>
            </w:r>
            <w:r>
              <w:t>8</w:t>
            </w:r>
            <w:r w:rsidRPr="00F658D2">
              <w:t xml:space="preserve"> bytes. Each Metadata segment is named</w:t>
            </w:r>
            <w:r w:rsidRPr="00F658D2">
              <w:rPr>
                <w:rFonts w:asciiTheme="minorHAnsi" w:hAnsiTheme="minorHAnsi"/>
              </w:rPr>
              <w:t xml:space="preserve"> </w:t>
            </w:r>
            <w:r w:rsidRPr="00F658D2">
              <w:rPr>
                <w:rFonts w:ascii="Courier New" w:hAnsi="Courier New" w:cs="Courier New"/>
              </w:rPr>
              <w:t>&lt;METADATA_SEG&gt;</w:t>
            </w:r>
            <w:r w:rsidRPr="00F658D2">
              <w:rPr>
                <w:rFonts w:asciiTheme="minorHAnsi" w:hAnsiTheme="minorHAnsi"/>
              </w:rPr>
              <w:t xml:space="preserve"> here after.</w:t>
            </w:r>
          </w:p>
          <w:p w14:paraId="3418A614" w14:textId="77777777" w:rsidR="00E33202" w:rsidRPr="00F658D2" w:rsidRDefault="00E33202" w:rsidP="00C44AFD">
            <w:pPr>
              <w:pStyle w:val="TableContentLeft"/>
            </w:pPr>
            <w:r w:rsidRPr="00F658D2">
              <w:t>Split the paramUPP in several segments of maximum 1007 bytes. Each UPP segment named</w:t>
            </w:r>
            <w:r w:rsidRPr="00F658D2">
              <w:rPr>
                <w:rFonts w:asciiTheme="minorHAnsi" w:hAnsiTheme="minorHAnsi"/>
              </w:rPr>
              <w:t xml:space="preserve"> </w:t>
            </w:r>
            <w:r w:rsidRPr="00F658D2">
              <w:rPr>
                <w:rFonts w:ascii="Courier New" w:hAnsi="Courier New" w:cs="Courier New"/>
              </w:rPr>
              <w:t>&lt;UPP_SEG&gt;</w:t>
            </w:r>
            <w:r w:rsidRPr="00F658D2">
              <w:rPr>
                <w:rFonts w:asciiTheme="minorHAnsi" w:hAnsiTheme="minorHAnsi"/>
              </w:rPr>
              <w:t xml:space="preserve"> </w:t>
            </w:r>
            <w:r w:rsidRPr="00F658D2">
              <w:t>here after.</w:t>
            </w:r>
          </w:p>
          <w:p w14:paraId="30A82D7A" w14:textId="77777777" w:rsidR="00E33202" w:rsidRPr="00F658D2" w:rsidRDefault="00E33202" w:rsidP="00C44AFD">
            <w:pPr>
              <w:pStyle w:val="TableContentLeft"/>
            </w:pPr>
            <w:r w:rsidRPr="00F658D2">
              <w:t>Create the following structure of data:</w:t>
            </w:r>
          </w:p>
          <w:p w14:paraId="3EE55D7D" w14:textId="77777777" w:rsidR="00E33202" w:rsidRPr="00F658D2" w:rsidRDefault="00E33202" w:rsidP="00C44AFD">
            <w:pPr>
              <w:pStyle w:val="TableCourier"/>
            </w:pPr>
            <w:r w:rsidRPr="00F658D2">
              <w:t xml:space="preserve">req BoundProfilePackage ::= { </w:t>
            </w:r>
          </w:p>
          <w:p w14:paraId="004058C9" w14:textId="77777777" w:rsidR="00E33202" w:rsidRPr="00F658D2" w:rsidRDefault="00E33202" w:rsidP="00C44AFD">
            <w:pPr>
              <w:pStyle w:val="TableCourier"/>
            </w:pPr>
            <w:r w:rsidRPr="00F658D2">
              <w:t xml:space="preserve">  paramInitSC, </w:t>
            </w:r>
          </w:p>
          <w:p w14:paraId="3F9AB85D" w14:textId="77777777" w:rsidR="00E33202" w:rsidRPr="00F658D2" w:rsidRDefault="00E33202" w:rsidP="00C44AFD">
            <w:pPr>
              <w:pStyle w:val="TableCourier"/>
            </w:pPr>
            <w:r w:rsidRPr="00F658D2">
              <w:t xml:space="preserve">  firstSequenceOf87 {</w:t>
            </w:r>
          </w:p>
          <w:p w14:paraId="2D9F9B1C" w14:textId="77777777" w:rsidR="00E33202" w:rsidRPr="00F658D2" w:rsidRDefault="00E33202" w:rsidP="00C44AFD">
            <w:pPr>
              <w:pStyle w:val="TableCourier"/>
            </w:pPr>
            <w:r w:rsidRPr="00F658D2">
              <w:t xml:space="preserve">    0x87 &lt;L&gt; paramConfISDP</w:t>
            </w:r>
          </w:p>
          <w:p w14:paraId="5F0E426F" w14:textId="77777777" w:rsidR="00E33202" w:rsidRPr="00F658D2" w:rsidRDefault="00E33202" w:rsidP="00C44AFD">
            <w:pPr>
              <w:pStyle w:val="TableCourier"/>
              <w:rPr>
                <w:lang w:val="es-ES_tradnl"/>
              </w:rPr>
            </w:pPr>
            <w:r w:rsidRPr="00F658D2">
              <w:t xml:space="preserve">  </w:t>
            </w:r>
            <w:r w:rsidRPr="00F658D2">
              <w:rPr>
                <w:lang w:val="es-ES_tradnl"/>
              </w:rPr>
              <w:t>},</w:t>
            </w:r>
          </w:p>
          <w:p w14:paraId="41177E2E" w14:textId="77777777" w:rsidR="00E33202" w:rsidRPr="00F658D2" w:rsidRDefault="00E33202" w:rsidP="00C44AFD">
            <w:pPr>
              <w:pStyle w:val="TableCourier"/>
              <w:rPr>
                <w:lang w:val="es-ES_tradnl"/>
              </w:rPr>
            </w:pPr>
            <w:r w:rsidRPr="00F658D2">
              <w:rPr>
                <w:lang w:val="es-ES_tradnl"/>
              </w:rPr>
              <w:t xml:space="preserve">  sequenceOf88 {</w:t>
            </w:r>
          </w:p>
          <w:p w14:paraId="3D508D18" w14:textId="77777777" w:rsidR="00E33202" w:rsidRPr="00F658D2" w:rsidRDefault="00E33202" w:rsidP="00C44AFD">
            <w:pPr>
              <w:pStyle w:val="TableCourier"/>
              <w:rPr>
                <w:lang w:val="es-ES_tradnl"/>
              </w:rPr>
            </w:pPr>
            <w:r w:rsidRPr="00F658D2">
              <w:rPr>
                <w:lang w:val="es-ES_tradnl"/>
              </w:rPr>
              <w:t xml:space="preserve">    0x88 &lt;L&gt; &lt;METADATA_SEG&gt;,</w:t>
            </w:r>
          </w:p>
          <w:p w14:paraId="56419826" w14:textId="77777777" w:rsidR="00E33202" w:rsidRPr="00F658D2" w:rsidRDefault="00E33202" w:rsidP="00C44AFD">
            <w:pPr>
              <w:pStyle w:val="TableCourier"/>
            </w:pPr>
            <w:r w:rsidRPr="00F658D2">
              <w:rPr>
                <w:lang w:val="es-ES_tradnl"/>
              </w:rPr>
              <w:t xml:space="preserve">    </w:t>
            </w:r>
            <w:r w:rsidRPr="00F658D2">
              <w:t>…</w:t>
            </w:r>
          </w:p>
          <w:p w14:paraId="2D76E01E" w14:textId="77777777" w:rsidR="00E33202" w:rsidRPr="00F658D2" w:rsidRDefault="00E33202" w:rsidP="00C44AFD">
            <w:pPr>
              <w:pStyle w:val="TableCourier"/>
            </w:pPr>
            <w:r w:rsidRPr="00F658D2">
              <w:t xml:space="preserve">    0x88 &lt;L&gt; &lt;METADATA_SEG&gt;</w:t>
            </w:r>
          </w:p>
          <w:p w14:paraId="4480B178" w14:textId="77777777" w:rsidR="00E33202" w:rsidRPr="00F658D2" w:rsidRDefault="00E33202" w:rsidP="00C44AFD">
            <w:pPr>
              <w:pStyle w:val="TableCourier"/>
            </w:pPr>
            <w:r w:rsidRPr="00F658D2">
              <w:t xml:space="preserve">  }, </w:t>
            </w:r>
          </w:p>
          <w:p w14:paraId="182528E1" w14:textId="77777777" w:rsidR="00E33202" w:rsidRPr="00F658D2" w:rsidRDefault="00E33202" w:rsidP="00C44AFD">
            <w:pPr>
              <w:pStyle w:val="TableCourier"/>
              <w:rPr>
                <w:sz w:val="16"/>
              </w:rPr>
            </w:pPr>
            <w:r w:rsidRPr="00F658D2">
              <w:t xml:space="preserve">  </w:t>
            </w:r>
            <w:r w:rsidRPr="00F658D2">
              <w:rPr>
                <w:sz w:val="16"/>
              </w:rPr>
              <w:t xml:space="preserve">-- secondSequenceOf87 SHALL be set only if paramReplaceSessionKeys is  </w:t>
            </w:r>
          </w:p>
          <w:p w14:paraId="649E02DF" w14:textId="77777777" w:rsidR="00E33202" w:rsidRPr="00F658D2" w:rsidRDefault="00E33202" w:rsidP="00C44AFD">
            <w:pPr>
              <w:pStyle w:val="TableCourier"/>
              <w:rPr>
                <w:sz w:val="16"/>
              </w:rPr>
            </w:pPr>
            <w:r w:rsidRPr="00F658D2">
              <w:rPr>
                <w:sz w:val="16"/>
              </w:rPr>
              <w:t xml:space="preserve">  -- provided</w:t>
            </w:r>
          </w:p>
          <w:p w14:paraId="1CE11BA0" w14:textId="77777777" w:rsidR="00E33202" w:rsidRPr="00F658D2" w:rsidRDefault="00E33202" w:rsidP="00C44AFD">
            <w:pPr>
              <w:pStyle w:val="TableCourier"/>
            </w:pPr>
            <w:r w:rsidRPr="00F658D2">
              <w:t xml:space="preserve">  secondSequenceOf87 { </w:t>
            </w:r>
          </w:p>
          <w:p w14:paraId="02ED9136" w14:textId="77777777" w:rsidR="00E33202" w:rsidRPr="00F658D2" w:rsidRDefault="00E33202" w:rsidP="00C44AFD">
            <w:pPr>
              <w:pStyle w:val="TableCourier"/>
            </w:pPr>
            <w:r w:rsidRPr="00F658D2">
              <w:t xml:space="preserve">    0x87 &lt;L&gt; paramReplaceSessionKeys</w:t>
            </w:r>
          </w:p>
          <w:p w14:paraId="6EE86E0D" w14:textId="77777777" w:rsidR="00E33202" w:rsidRPr="00F658D2" w:rsidRDefault="00E33202" w:rsidP="00C44AFD">
            <w:pPr>
              <w:pStyle w:val="TableCourier"/>
            </w:pPr>
            <w:r w:rsidRPr="00F658D2">
              <w:t xml:space="preserve">  }, </w:t>
            </w:r>
          </w:p>
          <w:p w14:paraId="65D2D3B8" w14:textId="77777777" w:rsidR="00E33202" w:rsidRPr="00F658D2" w:rsidRDefault="00E33202" w:rsidP="00C44AFD">
            <w:pPr>
              <w:pStyle w:val="TableCourier"/>
            </w:pPr>
            <w:r w:rsidRPr="00F658D2">
              <w:t xml:space="preserve">  sequenceOf86 {</w:t>
            </w:r>
          </w:p>
          <w:p w14:paraId="64113972" w14:textId="77777777" w:rsidR="00E33202" w:rsidRPr="00F658D2" w:rsidRDefault="00E33202" w:rsidP="00C44AFD">
            <w:pPr>
              <w:pStyle w:val="TableCourier"/>
            </w:pPr>
            <w:r w:rsidRPr="00F658D2">
              <w:t xml:space="preserve">    0x86 &lt;L&gt; &lt;UPP_SEG&gt;,</w:t>
            </w:r>
          </w:p>
          <w:p w14:paraId="03D5B112" w14:textId="77777777" w:rsidR="00E33202" w:rsidRPr="00F658D2" w:rsidRDefault="00E33202" w:rsidP="00C44AFD">
            <w:pPr>
              <w:pStyle w:val="TableCourier"/>
            </w:pPr>
            <w:r w:rsidRPr="00F658D2">
              <w:t xml:space="preserve">    …</w:t>
            </w:r>
          </w:p>
          <w:p w14:paraId="37F6AD2C" w14:textId="77777777" w:rsidR="00E33202" w:rsidRPr="00F658D2" w:rsidRDefault="00E33202" w:rsidP="00C44AFD">
            <w:pPr>
              <w:pStyle w:val="TableCourier"/>
            </w:pPr>
            <w:r w:rsidRPr="00F658D2">
              <w:t xml:space="preserve">    0x86 &lt;L&gt; &lt;UPP_SEG&gt;</w:t>
            </w:r>
          </w:p>
          <w:p w14:paraId="0D5E3C37" w14:textId="77777777" w:rsidR="00E33202" w:rsidRPr="00F658D2" w:rsidRDefault="00E33202" w:rsidP="00C44AFD">
            <w:pPr>
              <w:pStyle w:val="TableCourier"/>
            </w:pPr>
            <w:r w:rsidRPr="00F658D2">
              <w:t xml:space="preserve">  }</w:t>
            </w:r>
          </w:p>
          <w:p w14:paraId="7338CB8A" w14:textId="77777777" w:rsidR="00E33202" w:rsidRPr="00F658D2" w:rsidRDefault="00E33202" w:rsidP="00C44AFD">
            <w:pPr>
              <w:pStyle w:val="TableCourier"/>
            </w:pPr>
            <w:r w:rsidRPr="00F658D2">
              <w:t>}</w:t>
            </w:r>
          </w:p>
          <w:p w14:paraId="64E56ADC" w14:textId="1722D666" w:rsidR="00E33202" w:rsidRPr="00F658D2" w:rsidRDefault="00E33202" w:rsidP="00C44AFD">
            <w:pPr>
              <w:pStyle w:val="TableContentLeft"/>
              <w:rPr>
                <w:rFonts w:asciiTheme="minorHAnsi" w:hAnsiTheme="minorHAnsi"/>
              </w:rPr>
            </w:pPr>
            <w:r w:rsidRPr="00F658D2">
              <w:t xml:space="preserve">Use </w:t>
            </w:r>
            <w:r w:rsidRPr="00F658D2">
              <w:rPr>
                <w:rStyle w:val="TableCourierChar"/>
              </w:rPr>
              <w:t>&lt;OT_SK_S_SM_DP+</w:t>
            </w:r>
            <w:r w:rsidR="00E84168">
              <w:rPr>
                <w:rStyle w:val="TableCourierChar"/>
              </w:rPr>
              <w:t>_AKA</w:t>
            </w:r>
            <w:r w:rsidRPr="00F658D2">
              <w:rPr>
                <w:rStyle w:val="TableCourierChar"/>
              </w:rPr>
              <w:t>&gt;</w:t>
            </w:r>
            <w:r w:rsidRPr="00F658D2">
              <w:rPr>
                <w:rFonts w:asciiTheme="minorHAnsi" w:hAnsiTheme="minorHAnsi"/>
              </w:rPr>
              <w:t xml:space="preserve"> </w:t>
            </w:r>
            <w:r w:rsidRPr="00F658D2">
              <w:t>and</w:t>
            </w:r>
            <w:r w:rsidRPr="00F658D2">
              <w:rPr>
                <w:rFonts w:asciiTheme="minorHAnsi" w:hAnsiTheme="minorHAnsi"/>
              </w:rPr>
              <w:t xml:space="preserve"> </w:t>
            </w:r>
            <w:r w:rsidRPr="00F658D2">
              <w:rPr>
                <w:rStyle w:val="TableCourierChar"/>
              </w:rPr>
              <w:t>&lt;</w:t>
            </w:r>
            <w:r w:rsidR="0082752F">
              <w:rPr>
                <w:rStyle w:val="TableCourierChar"/>
              </w:rPr>
              <w:t>OTPK_EUICC_AKA</w:t>
            </w:r>
            <w:r w:rsidRPr="00F658D2">
              <w:rPr>
                <w:rStyle w:val="TableCourierChar"/>
              </w:rPr>
              <w:t>&gt;</w:t>
            </w:r>
            <w:r w:rsidRPr="00F658D2">
              <w:rPr>
                <w:rFonts w:asciiTheme="minorHAnsi" w:hAnsiTheme="minorHAnsi"/>
              </w:rPr>
              <w:t xml:space="preserve"> </w:t>
            </w:r>
            <w:r w:rsidRPr="00F658D2">
              <w:t>in order to generate the</w:t>
            </w:r>
            <w:r w:rsidRPr="00F658D2">
              <w:rPr>
                <w:rFonts w:asciiTheme="minorHAnsi" w:hAnsiTheme="minorHAnsi"/>
              </w:rPr>
              <w:t xml:space="preserve"> </w:t>
            </w:r>
            <w:r w:rsidRPr="00F658D2">
              <w:t>&lt;SHS&gt;</w:t>
            </w:r>
            <w:r w:rsidRPr="00F658D2">
              <w:rPr>
                <w:rFonts w:asciiTheme="minorHAnsi" w:hAnsiTheme="minorHAnsi"/>
              </w:rPr>
              <w:t>.</w:t>
            </w:r>
          </w:p>
          <w:p w14:paraId="50417255" w14:textId="77777777" w:rsidR="00E33202" w:rsidRPr="00F658D2" w:rsidRDefault="00E33202" w:rsidP="00C44AFD">
            <w:pPr>
              <w:pStyle w:val="TableContentLeft"/>
            </w:pPr>
            <w:r w:rsidRPr="00F658D2">
              <w:t>Concatenate #KEY_TYPE, #KEY_LENGTH, &lt;L&gt; #HOST_ID</w:t>
            </w:r>
            <w:r w:rsidRPr="00F658D2">
              <w:rPr>
                <w:rFonts w:asciiTheme="minorHAnsi" w:hAnsiTheme="minorHAnsi"/>
              </w:rPr>
              <w:t xml:space="preserve"> </w:t>
            </w:r>
            <w:r w:rsidRPr="00F658D2">
              <w:t>and</w:t>
            </w:r>
            <w:r w:rsidRPr="00F658D2">
              <w:rPr>
                <w:rFonts w:asciiTheme="minorHAnsi" w:hAnsiTheme="minorHAnsi"/>
              </w:rPr>
              <w:t xml:space="preserve"> </w:t>
            </w:r>
            <w:r w:rsidRPr="00F658D2">
              <w:t>&lt;L&gt; #EID1</w:t>
            </w:r>
            <w:r w:rsidRPr="00F658D2">
              <w:rPr>
                <w:rFonts w:asciiTheme="minorHAnsi" w:hAnsiTheme="minorHAnsi"/>
              </w:rPr>
              <w:t xml:space="preserve"> </w:t>
            </w:r>
            <w:r w:rsidRPr="00F658D2">
              <w:t>as SharedInfo.</w:t>
            </w:r>
          </w:p>
          <w:p w14:paraId="79CBFCBE" w14:textId="77777777" w:rsidR="00E33202" w:rsidRPr="00F658D2" w:rsidRDefault="00E33202" w:rsidP="00C44AFD">
            <w:pPr>
              <w:pStyle w:val="TableContentLeft"/>
            </w:pPr>
            <w:r w:rsidRPr="00F658D2">
              <w:t xml:space="preserve">Retrieve </w:t>
            </w:r>
            <w:r w:rsidRPr="00F658D2">
              <w:rPr>
                <w:rFonts w:ascii="Courier New" w:hAnsi="Courier New" w:cs="Courier New"/>
              </w:rPr>
              <w:t>&lt;S_ENC&gt;, &lt;S_MAC&gt;</w:t>
            </w:r>
            <w:r w:rsidRPr="00F658D2">
              <w:rPr>
                <w:rFonts w:asciiTheme="minorHAnsi" w:hAnsiTheme="minorHAnsi"/>
              </w:rPr>
              <w:t xml:space="preserve"> </w:t>
            </w:r>
            <w:r w:rsidRPr="00F658D2">
              <w:t>and</w:t>
            </w:r>
            <w:r w:rsidRPr="00F658D2">
              <w:rPr>
                <w:rFonts w:asciiTheme="minorHAnsi" w:hAnsiTheme="minorHAnsi"/>
              </w:rPr>
              <w:t xml:space="preserve"> </w:t>
            </w:r>
            <w:r w:rsidRPr="00F658D2">
              <w:rPr>
                <w:rFonts w:ascii="Courier New" w:hAnsi="Courier New" w:cs="Courier New"/>
              </w:rPr>
              <w:t>&lt;S_INIT_MAC&gt;</w:t>
            </w:r>
            <w:r w:rsidRPr="00F658D2">
              <w:rPr>
                <w:rFonts w:asciiTheme="minorHAnsi" w:hAnsiTheme="minorHAnsi"/>
              </w:rPr>
              <w:t xml:space="preserve"> </w:t>
            </w:r>
            <w:r w:rsidRPr="00F658D2">
              <w:t>across SHA-256 calculated from</w:t>
            </w:r>
            <w:r w:rsidRPr="00F658D2">
              <w:rPr>
                <w:rFonts w:asciiTheme="minorHAnsi" w:hAnsiTheme="minorHAnsi"/>
              </w:rPr>
              <w:t xml:space="preserve"> </w:t>
            </w:r>
            <w:r w:rsidRPr="00F658D2">
              <w:rPr>
                <w:rFonts w:ascii="Courier New" w:hAnsi="Courier New" w:cs="Courier New"/>
              </w:rPr>
              <w:t xml:space="preserve">&lt;SHS&gt; </w:t>
            </w:r>
            <w:r w:rsidRPr="00F658D2">
              <w:t>and SharedInfo.</w:t>
            </w:r>
          </w:p>
          <w:p w14:paraId="21AC0B5F" w14:textId="77777777" w:rsidR="00E33202" w:rsidRPr="00F658D2" w:rsidRDefault="00E33202" w:rsidP="00C44AFD">
            <w:pPr>
              <w:pStyle w:val="TableContentLeft"/>
            </w:pPr>
          </w:p>
          <w:p w14:paraId="603D0936" w14:textId="77777777" w:rsidR="00E33202" w:rsidRPr="00F658D2" w:rsidRDefault="00E33202" w:rsidP="00C44AFD">
            <w:pPr>
              <w:pStyle w:val="TableContentLeft"/>
              <w:rPr>
                <w:rFonts w:asciiTheme="minorHAnsi" w:hAnsiTheme="minorHAnsi"/>
              </w:rPr>
            </w:pPr>
            <w:r w:rsidRPr="00F658D2">
              <w:lastRenderedPageBreak/>
              <w:t>Encrypt paramConfISDP</w:t>
            </w:r>
            <w:r w:rsidRPr="00F658D2">
              <w:rPr>
                <w:rFonts w:asciiTheme="minorHAnsi" w:hAnsiTheme="minorHAnsi"/>
              </w:rPr>
              <w:t xml:space="preserve"> </w:t>
            </w:r>
            <w:r w:rsidRPr="00F658D2">
              <w:t>with</w:t>
            </w:r>
            <w:r w:rsidRPr="00F658D2">
              <w:rPr>
                <w:rFonts w:asciiTheme="minorHAnsi" w:hAnsiTheme="minorHAnsi"/>
              </w:rPr>
              <w:t xml:space="preserve"> </w:t>
            </w:r>
            <w:r w:rsidRPr="00F658D2">
              <w:t>&lt;S_ENC&gt;</w:t>
            </w:r>
            <w:r w:rsidRPr="00F658D2">
              <w:rPr>
                <w:rFonts w:asciiTheme="minorHAnsi" w:hAnsiTheme="minorHAnsi"/>
              </w:rPr>
              <w:t xml:space="preserve">. </w:t>
            </w:r>
          </w:p>
          <w:p w14:paraId="20974452" w14:textId="77777777" w:rsidR="00E33202" w:rsidRPr="00F658D2" w:rsidRDefault="00E33202" w:rsidP="00C44AFD">
            <w:pPr>
              <w:pStyle w:val="TableContentLeft"/>
              <w:rPr>
                <w:rFonts w:ascii="Courier New" w:hAnsi="Courier New" w:cs="Courier New"/>
              </w:rPr>
            </w:pPr>
            <w:r w:rsidRPr="00F658D2">
              <w:t>Calculate and add a MAC to the tag 0x87 of</w:t>
            </w:r>
            <w:r w:rsidRPr="00F658D2">
              <w:rPr>
                <w:rFonts w:asciiTheme="minorHAnsi" w:hAnsiTheme="minorHAnsi"/>
              </w:rPr>
              <w:t xml:space="preserve"> </w:t>
            </w:r>
            <w:r w:rsidRPr="00F658D2">
              <w:rPr>
                <w:rFonts w:ascii="Courier New" w:hAnsi="Courier New" w:cs="Courier New"/>
              </w:rPr>
              <w:t xml:space="preserve">firstSequenceOf87 </w:t>
            </w:r>
            <w:r w:rsidRPr="00F658D2">
              <w:t>by using</w:t>
            </w:r>
            <w:r w:rsidRPr="00F658D2">
              <w:rPr>
                <w:rFonts w:asciiTheme="minorHAnsi" w:hAnsiTheme="minorHAnsi"/>
              </w:rPr>
              <w:t xml:space="preserve"> </w:t>
            </w:r>
            <w:r w:rsidRPr="00F658D2">
              <w:rPr>
                <w:rFonts w:ascii="Courier New" w:hAnsi="Courier New" w:cs="Courier New"/>
              </w:rPr>
              <w:t>&lt;S_MAC&gt;.</w:t>
            </w:r>
          </w:p>
          <w:p w14:paraId="6624C040" w14:textId="77777777" w:rsidR="00E33202" w:rsidRPr="00F658D2" w:rsidRDefault="00E33202" w:rsidP="00C44AFD">
            <w:pPr>
              <w:pStyle w:val="TableContentLeft"/>
            </w:pPr>
          </w:p>
          <w:p w14:paraId="2AF03583" w14:textId="77777777" w:rsidR="00E33202" w:rsidRPr="00F658D2" w:rsidRDefault="00E33202" w:rsidP="00C44AFD">
            <w:pPr>
              <w:pStyle w:val="TableContentLeft"/>
              <w:rPr>
                <w:rFonts w:ascii="Courier New" w:hAnsi="Courier New" w:cs="Courier New"/>
              </w:rPr>
            </w:pPr>
            <w:r w:rsidRPr="00F658D2">
              <w:t xml:space="preserve">Calculate and add a MAC to all tags 0x88 of </w:t>
            </w:r>
            <w:r w:rsidRPr="00F658D2">
              <w:rPr>
                <w:rFonts w:ascii="Courier New" w:hAnsi="Courier New" w:cs="Courier New"/>
              </w:rPr>
              <w:t>sequenceOf88</w:t>
            </w:r>
            <w:r w:rsidRPr="00F658D2">
              <w:t xml:space="preserve"> by using </w:t>
            </w:r>
            <w:r w:rsidRPr="00F658D2">
              <w:rPr>
                <w:rFonts w:ascii="Courier New" w:hAnsi="Courier New" w:cs="Courier New"/>
              </w:rPr>
              <w:t>&lt;S_MAC&gt;.</w:t>
            </w:r>
          </w:p>
          <w:p w14:paraId="5C41A965" w14:textId="77777777" w:rsidR="00E33202" w:rsidRPr="00F658D2" w:rsidRDefault="00E33202" w:rsidP="00C44AFD">
            <w:pPr>
              <w:pStyle w:val="TableContentLeft"/>
            </w:pPr>
          </w:p>
          <w:p w14:paraId="5E0C7A7B" w14:textId="77777777" w:rsidR="00E33202" w:rsidRPr="00F658D2" w:rsidRDefault="00E33202" w:rsidP="00C44AFD">
            <w:pPr>
              <w:pStyle w:val="TableContentLeft"/>
            </w:pPr>
            <w:r w:rsidRPr="00F658D2">
              <w:t>If paramReplaceSessionKeys is provided Then</w:t>
            </w:r>
          </w:p>
          <w:p w14:paraId="1FC3A504" w14:textId="77777777" w:rsidR="00E33202" w:rsidRPr="00F658D2" w:rsidRDefault="00E33202" w:rsidP="00C44AFD">
            <w:pPr>
              <w:pStyle w:val="TableContentLeft"/>
              <w:rPr>
                <w:rFonts w:asciiTheme="minorHAnsi" w:hAnsiTheme="minorHAnsi"/>
              </w:rPr>
            </w:pPr>
            <w:r w:rsidRPr="00F658D2">
              <w:t xml:space="preserve">   Encrypt paramReplaceSessionKeys with</w:t>
            </w:r>
            <w:r w:rsidRPr="00F658D2">
              <w:rPr>
                <w:rFonts w:asciiTheme="minorHAnsi" w:hAnsiTheme="minorHAnsi"/>
              </w:rPr>
              <w:t xml:space="preserve"> </w:t>
            </w:r>
            <w:r w:rsidRPr="00F658D2">
              <w:rPr>
                <w:rFonts w:ascii="Courier New" w:hAnsi="Courier New" w:cs="Courier New"/>
              </w:rPr>
              <w:t>&lt;S_ENC&gt;</w:t>
            </w:r>
            <w:r w:rsidRPr="00F658D2">
              <w:rPr>
                <w:rFonts w:asciiTheme="minorHAnsi" w:hAnsiTheme="minorHAnsi"/>
              </w:rPr>
              <w:t xml:space="preserve"> </w:t>
            </w:r>
          </w:p>
          <w:p w14:paraId="2F9E463F" w14:textId="77777777" w:rsidR="00E33202" w:rsidRPr="00F658D2" w:rsidRDefault="00E33202" w:rsidP="00C44AFD">
            <w:pPr>
              <w:pStyle w:val="TableContentLeft"/>
              <w:rPr>
                <w:rFonts w:ascii="Courier New" w:hAnsi="Courier New" w:cs="Courier New"/>
              </w:rPr>
            </w:pPr>
            <w:r w:rsidRPr="00F658D2">
              <w:t xml:space="preserve">   Calculate and add a MAC to the tag 0x87 of </w:t>
            </w:r>
            <w:r w:rsidRPr="00F658D2">
              <w:rPr>
                <w:rFonts w:ascii="Courier New" w:hAnsi="Courier New" w:cs="Courier New"/>
              </w:rPr>
              <w:t>secondSequenceOf87</w:t>
            </w:r>
            <w:r w:rsidRPr="00F658D2">
              <w:t xml:space="preserve"> by using</w:t>
            </w:r>
            <w:r w:rsidRPr="00F658D2">
              <w:rPr>
                <w:rFonts w:asciiTheme="minorHAnsi" w:hAnsiTheme="minorHAnsi"/>
              </w:rPr>
              <w:t xml:space="preserve"> </w:t>
            </w:r>
            <w:r w:rsidRPr="00F658D2">
              <w:rPr>
                <w:rFonts w:ascii="Courier New" w:hAnsi="Courier New" w:cs="Courier New"/>
              </w:rPr>
              <w:t>&lt;S_MAC&gt;.</w:t>
            </w:r>
          </w:p>
          <w:p w14:paraId="65F9B6C7" w14:textId="77777777" w:rsidR="00E33202" w:rsidRPr="00F658D2" w:rsidRDefault="00E33202" w:rsidP="00C44AFD">
            <w:pPr>
              <w:pStyle w:val="TableContentLeft"/>
            </w:pPr>
            <w:r w:rsidRPr="00F658D2">
              <w:t>End If</w:t>
            </w:r>
          </w:p>
          <w:p w14:paraId="37E5CC9B" w14:textId="77777777" w:rsidR="00E33202" w:rsidRPr="00F658D2" w:rsidRDefault="00E33202" w:rsidP="00C44AFD">
            <w:pPr>
              <w:pStyle w:val="TableContentLeft"/>
            </w:pPr>
          </w:p>
          <w:p w14:paraId="05E727C2" w14:textId="77777777" w:rsidR="00E33202" w:rsidRPr="00F658D2" w:rsidRDefault="00E33202" w:rsidP="00C44AFD">
            <w:pPr>
              <w:pStyle w:val="TableContentLeft"/>
            </w:pPr>
            <w:r w:rsidRPr="00F658D2">
              <w:t>Encrypt all</w:t>
            </w:r>
            <w:r w:rsidRPr="00F658D2">
              <w:rPr>
                <w:rFonts w:asciiTheme="minorHAnsi" w:hAnsiTheme="minorHAnsi"/>
              </w:rPr>
              <w:t xml:space="preserve"> </w:t>
            </w:r>
            <w:r w:rsidRPr="00F658D2">
              <w:rPr>
                <w:rFonts w:ascii="Courier New" w:hAnsi="Courier New" w:cs="Courier New"/>
              </w:rPr>
              <w:t>&lt;UPP_SEG&gt;</w:t>
            </w:r>
            <w:r w:rsidRPr="00F658D2">
              <w:rPr>
                <w:rFonts w:asciiTheme="minorHAnsi" w:hAnsiTheme="minorHAnsi"/>
              </w:rPr>
              <w:t xml:space="preserve"> </w:t>
            </w:r>
            <w:r w:rsidRPr="00F658D2">
              <w:t>with</w:t>
            </w:r>
            <w:r w:rsidRPr="00F658D2">
              <w:rPr>
                <w:rFonts w:asciiTheme="minorHAnsi" w:hAnsiTheme="minorHAnsi"/>
              </w:rPr>
              <w:t xml:space="preserve"> </w:t>
            </w:r>
            <w:r w:rsidRPr="00F658D2">
              <w:rPr>
                <w:rFonts w:ascii="Courier New" w:hAnsi="Courier New" w:cs="Courier New"/>
              </w:rPr>
              <w:t>&lt;S_ENC&gt;,</w:t>
            </w:r>
            <w:r w:rsidRPr="00F658D2">
              <w:rPr>
                <w:rFonts w:asciiTheme="minorHAnsi" w:hAnsiTheme="minorHAnsi"/>
              </w:rPr>
              <w:t xml:space="preserve"> </w:t>
            </w:r>
            <w:r w:rsidRPr="00F658D2">
              <w:t>or</w:t>
            </w:r>
            <w:r w:rsidRPr="00F658D2">
              <w:rPr>
                <w:rFonts w:asciiTheme="minorHAnsi" w:hAnsiTheme="minorHAnsi"/>
              </w:rPr>
              <w:t xml:space="preserve"> </w:t>
            </w:r>
            <w:r w:rsidRPr="00F658D2">
              <w:rPr>
                <w:rFonts w:ascii="Courier New" w:hAnsi="Courier New" w:cs="Courier New"/>
              </w:rPr>
              <w:t>&lt;PPK_ENC&gt;</w:t>
            </w:r>
            <w:r w:rsidRPr="00F658D2">
              <w:rPr>
                <w:rFonts w:asciiTheme="minorHAnsi" w:hAnsiTheme="minorHAnsi"/>
              </w:rPr>
              <w:t xml:space="preserve"> </w:t>
            </w:r>
            <w:r w:rsidRPr="00F658D2">
              <w:t>if paramReplaceSessionKeys is provided.</w:t>
            </w:r>
          </w:p>
          <w:p w14:paraId="0FED01F7" w14:textId="77777777" w:rsidR="00E33202" w:rsidRPr="00F658D2" w:rsidRDefault="00E33202" w:rsidP="00C44AFD">
            <w:pPr>
              <w:pStyle w:val="TableContentLeft"/>
            </w:pPr>
            <w:r w:rsidRPr="00F658D2">
              <w:t xml:space="preserve">Calculate and add a MAC to all tags 0x86 of </w:t>
            </w:r>
            <w:r w:rsidRPr="00F658D2">
              <w:rPr>
                <w:rFonts w:ascii="Courier New" w:hAnsi="Courier New" w:cs="Courier New"/>
              </w:rPr>
              <w:t xml:space="preserve">sequenceOf86 </w:t>
            </w:r>
            <w:r w:rsidRPr="00F658D2">
              <w:t>by using</w:t>
            </w:r>
            <w:r w:rsidRPr="00F658D2">
              <w:rPr>
                <w:rFonts w:asciiTheme="minorHAnsi" w:hAnsiTheme="minorHAnsi"/>
              </w:rPr>
              <w:t xml:space="preserve"> </w:t>
            </w:r>
            <w:r w:rsidRPr="00F658D2">
              <w:rPr>
                <w:rFonts w:ascii="Courier New" w:hAnsi="Courier New" w:cs="Courier New"/>
              </w:rPr>
              <w:t xml:space="preserve">&lt;S_MAC&gt;, </w:t>
            </w:r>
            <w:r w:rsidRPr="00F658D2">
              <w:t xml:space="preserve">or </w:t>
            </w:r>
            <w:r w:rsidRPr="00F658D2">
              <w:rPr>
                <w:rFonts w:ascii="Courier New" w:hAnsi="Courier New" w:cs="Courier New"/>
              </w:rPr>
              <w:t xml:space="preserve">&lt;PPK_MAC&gt; </w:t>
            </w:r>
            <w:r w:rsidRPr="00F658D2">
              <w:t>(and</w:t>
            </w:r>
            <w:r w:rsidRPr="00F658D2">
              <w:rPr>
                <w:rFonts w:ascii="Courier New" w:hAnsi="Courier New" w:cs="Courier New"/>
              </w:rPr>
              <w:t xml:space="preserve"> &lt;PPK_INIT_MAC&gt;</w:t>
            </w:r>
            <w:r w:rsidRPr="00F658D2">
              <w:rPr>
                <w:rFonts w:asciiTheme="minorHAnsi" w:hAnsiTheme="minorHAnsi"/>
              </w:rPr>
              <w:t xml:space="preserve"> </w:t>
            </w:r>
            <w:r w:rsidRPr="00F658D2">
              <w:t>for the first tag) if paramReplaceSessionKeys is provided.</w:t>
            </w:r>
          </w:p>
        </w:tc>
      </w:tr>
    </w:tbl>
    <w:p w14:paraId="173DC5A3"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2235D6" w14:paraId="092F8AA9" w14:textId="77777777" w:rsidTr="00C44AFD">
        <w:trPr>
          <w:trHeight w:val="314"/>
          <w:jc w:val="center"/>
        </w:trPr>
        <w:tc>
          <w:tcPr>
            <w:tcW w:w="1006" w:type="pct"/>
            <w:shd w:val="clear" w:color="auto" w:fill="C00000"/>
            <w:vAlign w:val="center"/>
          </w:tcPr>
          <w:p w14:paraId="37D3AE65" w14:textId="77777777" w:rsidR="00E33202" w:rsidRPr="00116EF9" w:rsidRDefault="00E33202" w:rsidP="00C44AFD">
            <w:pPr>
              <w:pStyle w:val="TableHeader"/>
            </w:pPr>
            <w:r w:rsidRPr="00116EF9">
              <w:t>Method</w:t>
            </w:r>
          </w:p>
        </w:tc>
        <w:tc>
          <w:tcPr>
            <w:tcW w:w="3994" w:type="pct"/>
            <w:tcBorders>
              <w:top w:val="nil"/>
              <w:right w:val="nil"/>
            </w:tcBorders>
            <w:shd w:val="clear" w:color="auto" w:fill="auto"/>
            <w:vAlign w:val="center"/>
          </w:tcPr>
          <w:p w14:paraId="4ED62AAA" w14:textId="77777777" w:rsidR="00E33202" w:rsidRPr="000B6761" w:rsidRDefault="00E33202" w:rsidP="00C44AFD">
            <w:pPr>
              <w:pStyle w:val="TableText"/>
            </w:pPr>
            <w:r w:rsidRPr="000B6761">
              <w:t>MTD_GENERATE_HASHED_CC</w:t>
            </w:r>
          </w:p>
        </w:tc>
      </w:tr>
      <w:tr w:rsidR="00E33202" w:rsidRPr="001F0550" w14:paraId="488FF20F" w14:textId="77777777" w:rsidTr="00C44AFD">
        <w:trPr>
          <w:trHeight w:val="314"/>
          <w:jc w:val="center"/>
        </w:trPr>
        <w:tc>
          <w:tcPr>
            <w:tcW w:w="1006" w:type="pct"/>
            <w:shd w:val="clear" w:color="auto" w:fill="auto"/>
            <w:vAlign w:val="center"/>
          </w:tcPr>
          <w:p w14:paraId="7FE73322" w14:textId="77777777" w:rsidR="00E33202" w:rsidRPr="001F0550" w:rsidRDefault="00E33202" w:rsidP="00C44AFD">
            <w:pPr>
              <w:pStyle w:val="TableText"/>
            </w:pPr>
            <w:r w:rsidRPr="001F0550">
              <w:t>Description</w:t>
            </w:r>
          </w:p>
        </w:tc>
        <w:tc>
          <w:tcPr>
            <w:tcW w:w="3994" w:type="pct"/>
            <w:shd w:val="clear" w:color="auto" w:fill="auto"/>
            <w:vAlign w:val="center"/>
          </w:tcPr>
          <w:p w14:paraId="63A192F7" w14:textId="77777777" w:rsidR="00E33202" w:rsidRPr="000B6761" w:rsidRDefault="00E33202" w:rsidP="00C44AFD">
            <w:pPr>
              <w:pStyle w:val="TableHeader"/>
              <w:rPr>
                <w:color w:val="auto"/>
                <w:lang w:val="en-GB"/>
              </w:rPr>
            </w:pPr>
            <w:r w:rsidRPr="000B6761">
              <w:rPr>
                <w:rStyle w:val="PlaceholderText"/>
                <w:b w:val="0"/>
                <w:color w:val="auto"/>
                <w:sz w:val="18"/>
                <w:szCs w:val="18"/>
                <w:lang w:val="en-GB" w:eastAsia="de-DE"/>
              </w:rPr>
              <w:t>Generate an Hashed Confirmation Code based on the Confirmation Code and the Transaction ID given in parameter.</w:t>
            </w:r>
          </w:p>
        </w:tc>
      </w:tr>
      <w:tr w:rsidR="00E33202" w:rsidRPr="001F0550" w14:paraId="4F31E28D" w14:textId="77777777" w:rsidTr="00C44AFD">
        <w:trPr>
          <w:trHeight w:val="314"/>
          <w:jc w:val="center"/>
        </w:trPr>
        <w:tc>
          <w:tcPr>
            <w:tcW w:w="1006" w:type="pct"/>
            <w:shd w:val="clear" w:color="auto" w:fill="auto"/>
            <w:vAlign w:val="center"/>
          </w:tcPr>
          <w:p w14:paraId="55460B9B" w14:textId="77777777" w:rsidR="00E33202" w:rsidRPr="001F0550" w:rsidRDefault="00E33202" w:rsidP="00C44AFD">
            <w:pPr>
              <w:pStyle w:val="TableText"/>
            </w:pPr>
            <w:r w:rsidRPr="001F0550">
              <w:t>Parameter(s)</w:t>
            </w:r>
          </w:p>
        </w:tc>
        <w:tc>
          <w:tcPr>
            <w:tcW w:w="3994" w:type="pct"/>
            <w:shd w:val="clear" w:color="auto" w:fill="auto"/>
            <w:vAlign w:val="center"/>
          </w:tcPr>
          <w:p w14:paraId="7B381132" w14:textId="1AC4586E" w:rsidR="00E33202" w:rsidRPr="000B6761" w:rsidRDefault="00E33202" w:rsidP="00C44AFD">
            <w:pPr>
              <w:spacing w:before="60" w:after="60"/>
              <w:ind w:left="360" w:hanging="360"/>
              <w:rPr>
                <w:rStyle w:val="PlaceholderText"/>
                <w:color w:val="auto"/>
                <w:sz w:val="18"/>
                <w:szCs w:val="18"/>
                <w:lang w:val="fr-FR"/>
              </w:rPr>
            </w:pPr>
            <w:r w:rsidRPr="000B6761">
              <w:rPr>
                <w:rStyle w:val="PlaceholderText"/>
                <w:rFonts w:ascii="Symbol" w:hAnsi="Symbol"/>
                <w:color w:val="auto"/>
                <w:sz w:val="18"/>
                <w:szCs w:val="18"/>
                <w:lang w:val="fr-FR"/>
              </w:rPr>
              <w:t></w:t>
            </w:r>
            <w:r w:rsidRPr="000B6761">
              <w:rPr>
                <w:rStyle w:val="PlaceholderText"/>
                <w:rFonts w:ascii="Symbol" w:hAnsi="Symbol"/>
                <w:color w:val="auto"/>
                <w:sz w:val="18"/>
                <w:szCs w:val="18"/>
                <w:lang w:val="fr-FR"/>
              </w:rPr>
              <w:tab/>
            </w:r>
            <w:r w:rsidRPr="000B6761">
              <w:rPr>
                <w:rStyle w:val="PlaceholderText"/>
                <w:color w:val="auto"/>
                <w:sz w:val="18"/>
                <w:szCs w:val="18"/>
                <w:lang w:val="fr-FR"/>
              </w:rPr>
              <w:t>paramConfirmationCode: The Confirmation Code (plain)</w:t>
            </w:r>
          </w:p>
          <w:p w14:paraId="30F8ADD7" w14:textId="77777777" w:rsidR="00E33202" w:rsidRPr="000B6761" w:rsidRDefault="00E33202" w:rsidP="00C44AFD">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rStyle w:val="PlaceholderText"/>
                <w:color w:val="auto"/>
                <w:sz w:val="18"/>
                <w:szCs w:val="18"/>
              </w:rPr>
              <w:t>paramTransactionId: The Transaction ID (plain)</w:t>
            </w:r>
          </w:p>
        </w:tc>
      </w:tr>
      <w:tr w:rsidR="00E33202" w:rsidRPr="001F0550" w14:paraId="4CDAE999" w14:textId="77777777" w:rsidTr="00C44AFD">
        <w:trPr>
          <w:trHeight w:val="314"/>
          <w:jc w:val="center"/>
        </w:trPr>
        <w:tc>
          <w:tcPr>
            <w:tcW w:w="1006" w:type="pct"/>
            <w:shd w:val="clear" w:color="auto" w:fill="auto"/>
            <w:vAlign w:val="center"/>
          </w:tcPr>
          <w:p w14:paraId="47CD2612" w14:textId="77777777" w:rsidR="00E33202" w:rsidRPr="001F0550" w:rsidRDefault="00E33202" w:rsidP="00C44AFD">
            <w:pPr>
              <w:pStyle w:val="TableText"/>
            </w:pPr>
            <w:r w:rsidRPr="001F0550">
              <w:t>Details</w:t>
            </w:r>
          </w:p>
        </w:tc>
        <w:tc>
          <w:tcPr>
            <w:tcW w:w="3994" w:type="pct"/>
            <w:shd w:val="clear" w:color="auto" w:fill="auto"/>
            <w:vAlign w:val="center"/>
          </w:tcPr>
          <w:p w14:paraId="243A5B21" w14:textId="77777777" w:rsidR="00E33202" w:rsidRPr="000B6761" w:rsidRDefault="00E33202" w:rsidP="00C44AFD">
            <w:pPr>
              <w:pStyle w:val="TableHeader"/>
              <w:rPr>
                <w:rStyle w:val="PlaceholderText"/>
                <w:b w:val="0"/>
                <w:color w:val="auto"/>
                <w:sz w:val="18"/>
                <w:szCs w:val="18"/>
                <w:lang w:val="en-GB" w:eastAsia="de-DE"/>
              </w:rPr>
            </w:pPr>
            <w:r w:rsidRPr="000B6761">
              <w:rPr>
                <w:rStyle w:val="PlaceholderText"/>
                <w:b w:val="0"/>
                <w:color w:val="auto"/>
                <w:sz w:val="18"/>
                <w:szCs w:val="18"/>
                <w:lang w:val="en-GB" w:eastAsia="de-DE"/>
              </w:rPr>
              <w:t>Generate a SHA-256 of the paramConfirmationCode.</w:t>
            </w:r>
          </w:p>
          <w:p w14:paraId="6DC6CB9D" w14:textId="77777777" w:rsidR="00E33202" w:rsidRPr="000B6761" w:rsidRDefault="00E33202" w:rsidP="00C44AFD">
            <w:pPr>
              <w:pStyle w:val="TableHeader"/>
              <w:rPr>
                <w:rStyle w:val="PlaceholderText"/>
                <w:b w:val="0"/>
                <w:color w:val="auto"/>
                <w:sz w:val="18"/>
                <w:szCs w:val="18"/>
                <w:lang w:val="en-GB" w:eastAsia="de-DE"/>
              </w:rPr>
            </w:pPr>
            <w:r w:rsidRPr="000B6761">
              <w:rPr>
                <w:rStyle w:val="PlaceholderText"/>
                <w:b w:val="0"/>
                <w:color w:val="auto"/>
                <w:sz w:val="18"/>
                <w:szCs w:val="18"/>
                <w:lang w:val="en-GB" w:eastAsia="de-DE"/>
              </w:rPr>
              <w:t>Concatenate the obtained hash value with the paramTransactionId.</w:t>
            </w:r>
          </w:p>
          <w:p w14:paraId="7E7E42F0" w14:textId="77777777" w:rsidR="00E33202" w:rsidRPr="000B6761" w:rsidRDefault="00E33202" w:rsidP="00C44AFD">
            <w:pPr>
              <w:pStyle w:val="CRSheetTitle"/>
              <w:framePr w:wrap="around"/>
              <w:rPr>
                <w:rFonts w:ascii="Arial" w:hAnsi="Arial" w:cs="Arial"/>
                <w:sz w:val="18"/>
                <w:szCs w:val="18"/>
              </w:rPr>
            </w:pPr>
            <w:r w:rsidRPr="000B6761">
              <w:rPr>
                <w:rStyle w:val="PlaceholderText"/>
                <w:rFonts w:ascii="Arial" w:hAnsi="Arial" w:cs="Arial"/>
                <w:b w:val="0"/>
                <w:color w:val="auto"/>
                <w:sz w:val="18"/>
                <w:szCs w:val="18"/>
                <w:lang w:eastAsia="de-DE"/>
              </w:rPr>
              <w:t>Generate and return a SHA-256 of these two concatenated elements.</w:t>
            </w:r>
          </w:p>
        </w:tc>
      </w:tr>
    </w:tbl>
    <w:p w14:paraId="05406887" w14:textId="77777777" w:rsidR="00E33202" w:rsidRPr="001F0550" w:rsidRDefault="00E33202" w:rsidP="00E33202">
      <w:pPr>
        <w:pStyle w:val="NormalParagraph"/>
      </w:pP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7"/>
        <w:gridCol w:w="7197"/>
      </w:tblGrid>
      <w:tr w:rsidR="00E33202" w:rsidRPr="001F0550" w14:paraId="06A76F2B" w14:textId="77777777" w:rsidTr="00C44AFD">
        <w:trPr>
          <w:trHeight w:val="314"/>
          <w:jc w:val="center"/>
        </w:trPr>
        <w:tc>
          <w:tcPr>
            <w:tcW w:w="1008" w:type="pct"/>
            <w:shd w:val="clear" w:color="auto" w:fill="C00000"/>
            <w:vAlign w:val="center"/>
          </w:tcPr>
          <w:p w14:paraId="12F6C3A2" w14:textId="77777777" w:rsidR="00E33202" w:rsidRPr="008F1B4C" w:rsidRDefault="00E33202" w:rsidP="00C44AFD">
            <w:pPr>
              <w:pStyle w:val="TableHeader"/>
            </w:pPr>
            <w:r w:rsidRPr="001A336D">
              <w:t>Method</w:t>
            </w:r>
          </w:p>
        </w:tc>
        <w:tc>
          <w:tcPr>
            <w:tcW w:w="3992" w:type="pct"/>
            <w:tcBorders>
              <w:top w:val="nil"/>
              <w:right w:val="nil"/>
            </w:tcBorders>
            <w:shd w:val="clear" w:color="auto" w:fill="auto"/>
            <w:vAlign w:val="center"/>
          </w:tcPr>
          <w:p w14:paraId="1FBBE75C" w14:textId="77777777" w:rsidR="00E33202" w:rsidRPr="00FC794D" w:rsidRDefault="00E33202" w:rsidP="00C44AFD">
            <w:pPr>
              <w:pStyle w:val="TableText"/>
            </w:pPr>
            <w:r w:rsidRPr="00116EF9">
              <w:t>MTD_GET_BPP</w:t>
            </w:r>
          </w:p>
        </w:tc>
      </w:tr>
      <w:tr w:rsidR="00E33202" w:rsidRPr="001F0550" w14:paraId="6B1A56C2" w14:textId="77777777" w:rsidTr="00C44AFD">
        <w:trPr>
          <w:trHeight w:val="314"/>
          <w:jc w:val="center"/>
        </w:trPr>
        <w:tc>
          <w:tcPr>
            <w:tcW w:w="1008" w:type="pct"/>
            <w:shd w:val="clear" w:color="auto" w:fill="auto"/>
            <w:vAlign w:val="center"/>
          </w:tcPr>
          <w:p w14:paraId="606087AE" w14:textId="77777777" w:rsidR="00E33202" w:rsidRPr="001F0550" w:rsidRDefault="00E33202" w:rsidP="00C44AFD">
            <w:pPr>
              <w:pStyle w:val="TableText"/>
            </w:pPr>
            <w:r w:rsidRPr="001F0550">
              <w:t>Description</w:t>
            </w:r>
          </w:p>
        </w:tc>
        <w:tc>
          <w:tcPr>
            <w:tcW w:w="3992" w:type="pct"/>
            <w:shd w:val="clear" w:color="auto" w:fill="auto"/>
            <w:vAlign w:val="center"/>
          </w:tcPr>
          <w:p w14:paraId="72420DDA" w14:textId="77777777" w:rsidR="00E33202" w:rsidRPr="000B6761" w:rsidRDefault="00E33202" w:rsidP="00C44AFD">
            <w:pPr>
              <w:pStyle w:val="TableContentLeft"/>
              <w:rPr>
                <w:highlight w:val="yellow"/>
              </w:rPr>
            </w:pPr>
            <w:r w:rsidRPr="000B6761">
              <w:rPr>
                <w:rStyle w:val="PlaceholderText"/>
                <w:color w:val="auto"/>
              </w:rPr>
              <w:t>Generates or verifies the JSON formatted GetBoundProfilePackage request</w:t>
            </w:r>
          </w:p>
        </w:tc>
      </w:tr>
      <w:tr w:rsidR="00E33202" w:rsidRPr="001F0550" w14:paraId="3A41CCC7" w14:textId="77777777" w:rsidTr="00C44AFD">
        <w:trPr>
          <w:trHeight w:val="314"/>
          <w:jc w:val="center"/>
        </w:trPr>
        <w:tc>
          <w:tcPr>
            <w:tcW w:w="1008" w:type="pct"/>
            <w:shd w:val="clear" w:color="auto" w:fill="auto"/>
            <w:vAlign w:val="center"/>
          </w:tcPr>
          <w:p w14:paraId="6C7F4656" w14:textId="77777777" w:rsidR="00E33202" w:rsidRPr="001F0550" w:rsidRDefault="00E33202" w:rsidP="00C44AFD">
            <w:pPr>
              <w:pStyle w:val="TableText"/>
            </w:pPr>
            <w:r w:rsidRPr="001F0550">
              <w:t>Parameter(s)</w:t>
            </w:r>
          </w:p>
        </w:tc>
        <w:tc>
          <w:tcPr>
            <w:tcW w:w="3992" w:type="pct"/>
            <w:shd w:val="clear" w:color="auto" w:fill="auto"/>
            <w:vAlign w:val="center"/>
          </w:tcPr>
          <w:p w14:paraId="69BA46CD" w14:textId="77777777" w:rsidR="00E33202" w:rsidRPr="000B6761" w:rsidRDefault="00E33202" w:rsidP="00C44AFD">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sz w:val="18"/>
                <w:szCs w:val="18"/>
              </w:rPr>
              <w:t>paramTransactionId: random 16 byte identifier.</w:t>
            </w:r>
          </w:p>
          <w:p w14:paraId="2A3B2687" w14:textId="77777777" w:rsidR="00E33202" w:rsidRPr="000B6761" w:rsidRDefault="00E33202" w:rsidP="00C44AFD">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sz w:val="18"/>
                <w:szCs w:val="18"/>
              </w:rPr>
              <w:t xml:space="preserve">paramPrepareDownloadResponse structured as ASN.1 encoded as base 64. </w:t>
            </w:r>
          </w:p>
        </w:tc>
      </w:tr>
      <w:tr w:rsidR="00E33202" w:rsidRPr="001F0550" w14:paraId="0C4F495B" w14:textId="77777777" w:rsidTr="00C44AFD">
        <w:trPr>
          <w:trHeight w:val="314"/>
          <w:jc w:val="center"/>
        </w:trPr>
        <w:tc>
          <w:tcPr>
            <w:tcW w:w="1008" w:type="pct"/>
            <w:shd w:val="clear" w:color="auto" w:fill="auto"/>
            <w:vAlign w:val="center"/>
          </w:tcPr>
          <w:p w14:paraId="0959CFEE" w14:textId="77777777" w:rsidR="00E33202" w:rsidRPr="001F0550" w:rsidRDefault="00E33202" w:rsidP="00C44AFD">
            <w:pPr>
              <w:pStyle w:val="TableText"/>
            </w:pPr>
            <w:r w:rsidRPr="001F0550">
              <w:t>Details</w:t>
            </w:r>
          </w:p>
        </w:tc>
        <w:tc>
          <w:tcPr>
            <w:tcW w:w="3992" w:type="pct"/>
            <w:shd w:val="clear" w:color="auto" w:fill="auto"/>
            <w:vAlign w:val="center"/>
          </w:tcPr>
          <w:p w14:paraId="558A8493" w14:textId="77777777" w:rsidR="00E33202" w:rsidRPr="000B6761" w:rsidRDefault="00E33202" w:rsidP="00C44AFD">
            <w:pPr>
              <w:pStyle w:val="TableContentLeft"/>
            </w:pPr>
            <w:r w:rsidRPr="000B6761">
              <w:t xml:space="preserve">JSON body </w:t>
            </w:r>
          </w:p>
          <w:p w14:paraId="3E0CCE33" w14:textId="7A4D6257" w:rsidR="00E33202" w:rsidRPr="000B6761" w:rsidRDefault="00E33202" w:rsidP="00C44AFD">
            <w:pPr>
              <w:pStyle w:val="ASN1Code"/>
              <w:rPr>
                <w:highlight w:val="yellow"/>
              </w:rPr>
            </w:pPr>
            <w:r w:rsidRPr="000B6761">
              <w:t xml:space="preserve">  {</w:t>
            </w:r>
            <w:r w:rsidRPr="000B6761">
              <w:br/>
              <w:t xml:space="preserve">      "transactionId" : paramTransactionId, </w:t>
            </w:r>
            <w:r w:rsidRPr="000B6761">
              <w:br/>
              <w:t xml:space="preserve">      "prepareDownloadResponse" : paramPrepareDownloadResponse</w:t>
            </w:r>
            <w:r w:rsidRPr="000B6761">
              <w:br/>
              <w:t xml:space="preserve">  }</w:t>
            </w:r>
          </w:p>
        </w:tc>
      </w:tr>
    </w:tbl>
    <w:p w14:paraId="58BDDED4"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36"/>
        <w:gridCol w:w="7182"/>
      </w:tblGrid>
      <w:tr w:rsidR="00E33202" w:rsidRPr="002235D6" w14:paraId="546E5632" w14:textId="77777777" w:rsidTr="00C44AFD">
        <w:trPr>
          <w:trHeight w:val="314"/>
          <w:jc w:val="center"/>
        </w:trPr>
        <w:tc>
          <w:tcPr>
            <w:tcW w:w="1018" w:type="pct"/>
            <w:shd w:val="clear" w:color="auto" w:fill="C00000"/>
            <w:vAlign w:val="center"/>
          </w:tcPr>
          <w:p w14:paraId="071A62C1" w14:textId="77777777" w:rsidR="00E33202" w:rsidRPr="008F1B4C" w:rsidRDefault="00E33202" w:rsidP="00C44AFD">
            <w:pPr>
              <w:pStyle w:val="TableHeader"/>
            </w:pPr>
            <w:r w:rsidRPr="00116EF9">
              <w:t>Method</w:t>
            </w:r>
          </w:p>
        </w:tc>
        <w:tc>
          <w:tcPr>
            <w:tcW w:w="3982" w:type="pct"/>
            <w:tcBorders>
              <w:top w:val="nil"/>
              <w:right w:val="nil"/>
            </w:tcBorders>
            <w:shd w:val="clear" w:color="auto" w:fill="auto"/>
            <w:vAlign w:val="center"/>
          </w:tcPr>
          <w:p w14:paraId="1A4B43A2" w14:textId="77777777" w:rsidR="00E33202" w:rsidRPr="008F1B4C" w:rsidRDefault="00E33202" w:rsidP="00C44AFD">
            <w:pPr>
              <w:pStyle w:val="TableText"/>
            </w:pPr>
            <w:r w:rsidRPr="00116EF9">
              <w:t>MTD_HANDLE_NOTIF</w:t>
            </w:r>
          </w:p>
        </w:tc>
      </w:tr>
      <w:tr w:rsidR="00E33202" w:rsidRPr="001F0550" w14:paraId="7A7ACF6B" w14:textId="77777777" w:rsidTr="00C44AFD">
        <w:trPr>
          <w:trHeight w:val="314"/>
          <w:jc w:val="center"/>
        </w:trPr>
        <w:tc>
          <w:tcPr>
            <w:tcW w:w="1018" w:type="pct"/>
            <w:shd w:val="clear" w:color="auto" w:fill="auto"/>
            <w:vAlign w:val="center"/>
          </w:tcPr>
          <w:p w14:paraId="27EDACC8" w14:textId="77777777" w:rsidR="00E33202" w:rsidRPr="001F0550" w:rsidRDefault="00E33202" w:rsidP="00C44AFD">
            <w:pPr>
              <w:pStyle w:val="TableText"/>
            </w:pPr>
            <w:r w:rsidRPr="001F0550">
              <w:t>Description</w:t>
            </w:r>
          </w:p>
        </w:tc>
        <w:tc>
          <w:tcPr>
            <w:tcW w:w="3982" w:type="pct"/>
            <w:shd w:val="clear" w:color="auto" w:fill="auto"/>
            <w:vAlign w:val="center"/>
          </w:tcPr>
          <w:p w14:paraId="640A4EB8" w14:textId="77777777" w:rsidR="00E33202" w:rsidRPr="000B6761" w:rsidRDefault="00E33202" w:rsidP="00C44AFD">
            <w:pPr>
              <w:pStyle w:val="TableContentLeft"/>
              <w:rPr>
                <w:highlight w:val="yellow"/>
              </w:rPr>
            </w:pPr>
            <w:r w:rsidRPr="000B6761">
              <w:rPr>
                <w:rStyle w:val="PlaceholderText"/>
                <w:color w:val="auto"/>
              </w:rPr>
              <w:t>Generates or verifies the JSON formatted HandleNotification request</w:t>
            </w:r>
          </w:p>
        </w:tc>
      </w:tr>
      <w:tr w:rsidR="00E33202" w:rsidRPr="001F0550" w14:paraId="7D96037C" w14:textId="77777777" w:rsidTr="00C44AFD">
        <w:trPr>
          <w:trHeight w:val="314"/>
          <w:jc w:val="center"/>
        </w:trPr>
        <w:tc>
          <w:tcPr>
            <w:tcW w:w="1018" w:type="pct"/>
            <w:shd w:val="clear" w:color="auto" w:fill="auto"/>
            <w:vAlign w:val="center"/>
          </w:tcPr>
          <w:p w14:paraId="54742F42" w14:textId="77777777" w:rsidR="00E33202" w:rsidRPr="001F0550" w:rsidRDefault="00E33202" w:rsidP="00C44AFD">
            <w:pPr>
              <w:pStyle w:val="TableText"/>
            </w:pPr>
            <w:r w:rsidRPr="001F0550">
              <w:t>Parameter(s)</w:t>
            </w:r>
          </w:p>
        </w:tc>
        <w:tc>
          <w:tcPr>
            <w:tcW w:w="3982" w:type="pct"/>
            <w:shd w:val="clear" w:color="auto" w:fill="auto"/>
            <w:vAlign w:val="center"/>
          </w:tcPr>
          <w:p w14:paraId="0845ECB1" w14:textId="77777777" w:rsidR="00E33202" w:rsidRPr="000B6761" w:rsidRDefault="00E33202" w:rsidP="00C44AFD">
            <w:pPr>
              <w:pStyle w:val="TableContentLeft"/>
            </w:pPr>
            <w:r w:rsidRPr="000B6761">
              <w:t xml:space="preserve">paramPendingNotification: PendingNotification data object </w:t>
            </w:r>
          </w:p>
        </w:tc>
      </w:tr>
      <w:tr w:rsidR="00E33202" w:rsidRPr="001F0550" w14:paraId="114F3C98" w14:textId="77777777" w:rsidTr="00C44AFD">
        <w:trPr>
          <w:trHeight w:val="314"/>
          <w:jc w:val="center"/>
        </w:trPr>
        <w:tc>
          <w:tcPr>
            <w:tcW w:w="1018" w:type="pct"/>
            <w:shd w:val="clear" w:color="auto" w:fill="auto"/>
            <w:vAlign w:val="center"/>
          </w:tcPr>
          <w:p w14:paraId="7F10AD4B" w14:textId="77777777" w:rsidR="00E33202" w:rsidRPr="001F0550" w:rsidRDefault="00E33202" w:rsidP="00C44AFD">
            <w:pPr>
              <w:pStyle w:val="TableText"/>
            </w:pPr>
            <w:r w:rsidRPr="001F0550">
              <w:t>Details</w:t>
            </w:r>
          </w:p>
        </w:tc>
        <w:tc>
          <w:tcPr>
            <w:tcW w:w="3982" w:type="pct"/>
            <w:shd w:val="clear" w:color="auto" w:fill="auto"/>
            <w:vAlign w:val="center"/>
          </w:tcPr>
          <w:p w14:paraId="3DD52330" w14:textId="77777777" w:rsidR="00E33202" w:rsidRPr="000B6761" w:rsidRDefault="00E33202" w:rsidP="00C44AFD">
            <w:pPr>
              <w:pStyle w:val="TableContentLeft"/>
              <w:rPr>
                <w:rStyle w:val="PlaceholderText"/>
                <w:color w:val="auto"/>
              </w:rPr>
            </w:pPr>
            <w:r w:rsidRPr="000B6761">
              <w:rPr>
                <w:rStyle w:val="PlaceholderText"/>
                <w:color w:val="auto"/>
              </w:rPr>
              <w:t>JSON body</w:t>
            </w:r>
          </w:p>
          <w:p w14:paraId="34B3B58A" w14:textId="77777777" w:rsidR="00E33202" w:rsidRPr="000B6761" w:rsidRDefault="00E33202" w:rsidP="00C44AFD">
            <w:pPr>
              <w:pStyle w:val="ASN1Code"/>
              <w:rPr>
                <w:rFonts w:eastAsiaTheme="minorEastAsia" w:cs="Courier New"/>
                <w:lang w:eastAsia="fr-FR"/>
              </w:rPr>
            </w:pPr>
            <w:r w:rsidRPr="000B6761">
              <w:t xml:space="preserve">  { </w:t>
            </w:r>
          </w:p>
          <w:p w14:paraId="6D484573" w14:textId="1F30FF96" w:rsidR="00E33202" w:rsidRPr="000B6761" w:rsidRDefault="00E33202" w:rsidP="00C44AFD">
            <w:pPr>
              <w:pStyle w:val="ASN1Code"/>
            </w:pPr>
            <w:r w:rsidRPr="000B6761">
              <w:lastRenderedPageBreak/>
              <w:t xml:space="preserve">      "pendingNotification" : paramPendingNotification</w:t>
            </w:r>
          </w:p>
          <w:p w14:paraId="089D3036" w14:textId="77777777" w:rsidR="00E33202" w:rsidRPr="000B6761" w:rsidRDefault="00E33202" w:rsidP="00C44AFD">
            <w:pPr>
              <w:pStyle w:val="ASN1Code"/>
              <w:rPr>
                <w:highlight w:val="yellow"/>
              </w:rPr>
            </w:pPr>
            <w:r w:rsidRPr="000B6761">
              <w:t xml:space="preserve">  }</w:t>
            </w:r>
          </w:p>
        </w:tc>
      </w:tr>
    </w:tbl>
    <w:p w14:paraId="27D456CE"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34"/>
        <w:gridCol w:w="7184"/>
      </w:tblGrid>
      <w:tr w:rsidR="00E33202" w:rsidRPr="002235D6" w14:paraId="565B08AC" w14:textId="77777777" w:rsidTr="00C44AFD">
        <w:trPr>
          <w:trHeight w:val="314"/>
          <w:jc w:val="center"/>
        </w:trPr>
        <w:tc>
          <w:tcPr>
            <w:tcW w:w="1017" w:type="pct"/>
            <w:shd w:val="clear" w:color="auto" w:fill="C00000"/>
            <w:vAlign w:val="center"/>
          </w:tcPr>
          <w:p w14:paraId="1812F089" w14:textId="77777777" w:rsidR="00E33202" w:rsidRPr="00116EF9" w:rsidRDefault="00E33202" w:rsidP="00C44AFD">
            <w:pPr>
              <w:pStyle w:val="TableHeader"/>
            </w:pPr>
            <w:r w:rsidRPr="00116EF9">
              <w:t>Method</w:t>
            </w:r>
          </w:p>
        </w:tc>
        <w:tc>
          <w:tcPr>
            <w:tcW w:w="3983" w:type="pct"/>
            <w:tcBorders>
              <w:top w:val="nil"/>
              <w:right w:val="nil"/>
            </w:tcBorders>
            <w:shd w:val="clear" w:color="auto" w:fill="auto"/>
            <w:vAlign w:val="center"/>
          </w:tcPr>
          <w:p w14:paraId="29A26720" w14:textId="77777777" w:rsidR="00E33202" w:rsidRPr="00116EF9" w:rsidRDefault="00E33202" w:rsidP="00C44AFD">
            <w:pPr>
              <w:pStyle w:val="TableText"/>
            </w:pPr>
            <w:r w:rsidRPr="00116EF9">
              <w:t>MTD_HTTP_REQ</w:t>
            </w:r>
          </w:p>
        </w:tc>
      </w:tr>
      <w:tr w:rsidR="00E33202" w:rsidRPr="001F0550" w14:paraId="79E5F0E9" w14:textId="77777777" w:rsidTr="00C44AFD">
        <w:trPr>
          <w:trHeight w:val="314"/>
          <w:jc w:val="center"/>
        </w:trPr>
        <w:tc>
          <w:tcPr>
            <w:tcW w:w="1017" w:type="pct"/>
            <w:shd w:val="clear" w:color="auto" w:fill="auto"/>
            <w:vAlign w:val="center"/>
          </w:tcPr>
          <w:p w14:paraId="7D688459" w14:textId="77777777" w:rsidR="00E33202" w:rsidRPr="001F0550" w:rsidRDefault="00E33202" w:rsidP="00C44AFD">
            <w:pPr>
              <w:pStyle w:val="TableText"/>
            </w:pPr>
            <w:r w:rsidRPr="001F0550">
              <w:t>Description</w:t>
            </w:r>
          </w:p>
        </w:tc>
        <w:tc>
          <w:tcPr>
            <w:tcW w:w="3983" w:type="pct"/>
            <w:shd w:val="clear" w:color="auto" w:fill="auto"/>
            <w:vAlign w:val="center"/>
          </w:tcPr>
          <w:p w14:paraId="2DAA50AE" w14:textId="77777777" w:rsidR="00E33202" w:rsidRPr="000B6761" w:rsidRDefault="00E33202" w:rsidP="00C44AFD">
            <w:pPr>
              <w:pStyle w:val="TableContentLeft"/>
            </w:pPr>
            <w:r w:rsidRPr="000B6761">
              <w:rPr>
                <w:rStyle w:val="PlaceholderText"/>
                <w:color w:val="auto"/>
              </w:rPr>
              <w:t>Sends or verifies a secured HTTP request message delivering a JSON object payload using a network to an off-card entity.</w:t>
            </w:r>
          </w:p>
        </w:tc>
      </w:tr>
      <w:tr w:rsidR="00E33202" w:rsidRPr="001F0550" w14:paraId="183C6F46" w14:textId="77777777" w:rsidTr="00C44AFD">
        <w:trPr>
          <w:trHeight w:val="314"/>
          <w:jc w:val="center"/>
        </w:trPr>
        <w:tc>
          <w:tcPr>
            <w:tcW w:w="1017" w:type="pct"/>
            <w:shd w:val="clear" w:color="auto" w:fill="auto"/>
            <w:vAlign w:val="center"/>
          </w:tcPr>
          <w:p w14:paraId="05580259" w14:textId="77777777" w:rsidR="00E33202" w:rsidRPr="001F0550" w:rsidRDefault="00E33202" w:rsidP="00C44AFD">
            <w:pPr>
              <w:pStyle w:val="TableText"/>
            </w:pPr>
            <w:r w:rsidRPr="001F0550">
              <w:t>Parameter(s)</w:t>
            </w:r>
          </w:p>
        </w:tc>
        <w:tc>
          <w:tcPr>
            <w:tcW w:w="3983" w:type="pct"/>
            <w:shd w:val="clear" w:color="auto" w:fill="auto"/>
            <w:vAlign w:val="center"/>
          </w:tcPr>
          <w:p w14:paraId="1C5ED2CC" w14:textId="77777777" w:rsidR="00E33202" w:rsidRPr="000B6761" w:rsidRDefault="00E33202" w:rsidP="00C44AFD">
            <w:pPr>
              <w:pStyle w:val="ListParagraph"/>
              <w:numPr>
                <w:ilvl w:val="0"/>
                <w:numId w:val="49"/>
              </w:numPr>
              <w:spacing w:before="60" w:after="60"/>
              <w:rPr>
                <w:rFonts w:cs="Arial"/>
                <w:sz w:val="18"/>
                <w:szCs w:val="18"/>
              </w:rPr>
            </w:pPr>
            <w:r w:rsidRPr="000B6761">
              <w:rPr>
                <w:rFonts w:cs="Arial"/>
                <w:sz w:val="18"/>
                <w:szCs w:val="18"/>
              </w:rPr>
              <w:t>paramServerAddress: Target Server address</w:t>
            </w:r>
          </w:p>
          <w:p w14:paraId="7CC99401" w14:textId="77777777" w:rsidR="00E33202" w:rsidRPr="000B6761" w:rsidRDefault="00E33202" w:rsidP="00C44AFD">
            <w:pPr>
              <w:pStyle w:val="ListParagraph"/>
              <w:numPr>
                <w:ilvl w:val="0"/>
                <w:numId w:val="49"/>
              </w:numPr>
              <w:spacing w:before="60" w:after="60"/>
              <w:rPr>
                <w:rFonts w:cs="Arial"/>
                <w:sz w:val="18"/>
                <w:szCs w:val="18"/>
              </w:rPr>
            </w:pPr>
            <w:r w:rsidRPr="000B6761">
              <w:rPr>
                <w:rFonts w:cs="Arial"/>
                <w:sz w:val="18"/>
                <w:szCs w:val="18"/>
              </w:rPr>
              <w:t>paramFunctionPath: Function path</w:t>
            </w:r>
          </w:p>
          <w:p w14:paraId="5C3FD788" w14:textId="77777777" w:rsidR="00E33202" w:rsidRPr="000B6761" w:rsidRDefault="00E33202" w:rsidP="00C44AFD">
            <w:pPr>
              <w:pStyle w:val="ListParagraph"/>
              <w:numPr>
                <w:ilvl w:val="0"/>
                <w:numId w:val="49"/>
              </w:numPr>
              <w:spacing w:before="60" w:after="60"/>
              <w:rPr>
                <w:rStyle w:val="PlaceholderText"/>
                <w:color w:val="auto"/>
              </w:rPr>
            </w:pPr>
            <w:r w:rsidRPr="000B6761">
              <w:rPr>
                <w:rFonts w:cs="Arial"/>
                <w:sz w:val="18"/>
                <w:szCs w:val="18"/>
              </w:rPr>
              <w:t>paramRequestMessage: JSON Request message</w:t>
            </w:r>
          </w:p>
        </w:tc>
      </w:tr>
      <w:tr w:rsidR="00E33202" w:rsidRPr="001F0550" w14:paraId="70179F6C" w14:textId="77777777" w:rsidTr="00C44AFD">
        <w:trPr>
          <w:trHeight w:val="314"/>
          <w:jc w:val="center"/>
        </w:trPr>
        <w:tc>
          <w:tcPr>
            <w:tcW w:w="1017" w:type="pct"/>
            <w:shd w:val="clear" w:color="auto" w:fill="auto"/>
            <w:vAlign w:val="center"/>
          </w:tcPr>
          <w:p w14:paraId="6185955D" w14:textId="77777777" w:rsidR="00E33202" w:rsidRPr="001F0550" w:rsidRDefault="00E33202" w:rsidP="00C44AFD">
            <w:pPr>
              <w:pStyle w:val="TableText"/>
            </w:pPr>
            <w:r w:rsidRPr="001F0550">
              <w:t>Details</w:t>
            </w:r>
          </w:p>
        </w:tc>
        <w:tc>
          <w:tcPr>
            <w:tcW w:w="3983" w:type="pct"/>
            <w:shd w:val="clear" w:color="auto" w:fill="auto"/>
            <w:vAlign w:val="center"/>
          </w:tcPr>
          <w:p w14:paraId="5CBFEED2" w14:textId="77777777" w:rsidR="00E33202" w:rsidRPr="00F658D2" w:rsidRDefault="00E33202" w:rsidP="00C44AFD">
            <w:pPr>
              <w:pStyle w:val="TableContentLeft"/>
            </w:pPr>
            <w:r w:rsidRPr="00F658D2">
              <w:t>HTTP POST paramFunctionPath HTTP/1.1</w:t>
            </w:r>
          </w:p>
          <w:p w14:paraId="4A39C68E" w14:textId="77777777" w:rsidR="00E33202" w:rsidRPr="00F658D2" w:rsidRDefault="00E33202" w:rsidP="00C44AFD">
            <w:pPr>
              <w:pStyle w:val="TableContentLeft"/>
            </w:pPr>
            <w:r w:rsidRPr="00F658D2">
              <w:t xml:space="preserve">Host: paramServerAddress </w:t>
            </w:r>
          </w:p>
          <w:p w14:paraId="25830E61" w14:textId="77777777" w:rsidR="00E33202" w:rsidRPr="00F658D2" w:rsidRDefault="00E33202" w:rsidP="00C44AFD">
            <w:pPr>
              <w:pStyle w:val="TableContentLeft"/>
            </w:pPr>
            <w:r w:rsidRPr="00F658D2">
              <w:t xml:space="preserve">User-Agent: See </w:t>
            </w:r>
            <w:r>
              <w:t>NOTE</w:t>
            </w:r>
            <w:r w:rsidRPr="00F658D2">
              <w:t xml:space="preserve"> </w:t>
            </w:r>
            <w:r>
              <w:t>1</w:t>
            </w:r>
          </w:p>
          <w:p w14:paraId="2FCB5C15" w14:textId="77777777" w:rsidR="00E33202" w:rsidRPr="00F658D2" w:rsidRDefault="00E33202" w:rsidP="00C44AFD">
            <w:pPr>
              <w:pStyle w:val="TableContentLeft"/>
            </w:pPr>
            <w:r w:rsidRPr="00F658D2">
              <w:t>X-Admin-Protocol:gsma/rsp/v#RSP_SVN</w:t>
            </w:r>
            <w:r w:rsidRPr="00F658D2">
              <w:br/>
              <w:t>Content-Type:application/json</w:t>
            </w:r>
            <w:r>
              <w:t xml:space="preserve"> OR </w:t>
            </w:r>
            <w:r w:rsidRPr="00FF5E47">
              <w:t xml:space="preserve">application/json;charset=UTF-8 </w:t>
            </w:r>
            <w:r>
              <w:t>(see NOTE 2)</w:t>
            </w:r>
            <w:r w:rsidRPr="00F658D2">
              <w:br/>
              <w:t>Content-Length: &lt;L&gt;</w:t>
            </w:r>
          </w:p>
          <w:p w14:paraId="279857FD" w14:textId="77777777" w:rsidR="00E33202" w:rsidRPr="00F658D2" w:rsidRDefault="00E33202" w:rsidP="00C44AFD">
            <w:pPr>
              <w:pStyle w:val="TableContentLeft"/>
            </w:pPr>
          </w:p>
          <w:p w14:paraId="1A744DE5" w14:textId="77777777" w:rsidR="00E33202" w:rsidRDefault="00E33202" w:rsidP="00C44AFD">
            <w:pPr>
              <w:pStyle w:val="TableContentLeft"/>
            </w:pPr>
            <w:r w:rsidRPr="00F658D2">
              <w:t>paramRequestMessage</w:t>
            </w:r>
          </w:p>
          <w:p w14:paraId="7ADCFA84" w14:textId="77777777" w:rsidR="00E33202" w:rsidRPr="00F658D2" w:rsidRDefault="00E33202" w:rsidP="00C44AFD">
            <w:pPr>
              <w:pStyle w:val="TableContentLeft"/>
            </w:pPr>
          </w:p>
          <w:p w14:paraId="0A83A03A" w14:textId="3F6EE020" w:rsidR="00E33202" w:rsidRDefault="00E33202" w:rsidP="00C44AFD">
            <w:pPr>
              <w:pStyle w:val="TableContentLeft"/>
            </w:pPr>
            <w:r w:rsidRPr="00F658D2">
              <w:t>NOTE</w:t>
            </w:r>
            <w:r>
              <w:t xml:space="preserve"> 1</w:t>
            </w:r>
            <w:r w:rsidRPr="00F658D2">
              <w:t xml:space="preserve">: </w:t>
            </w:r>
            <w:r>
              <w:t>I</w:t>
            </w:r>
            <w:r w:rsidRPr="00F658D2">
              <w:t xml:space="preserve">f the request is sent by the LPAd, the User-Agent SHALL be gsma-rsp-lpad. </w:t>
            </w:r>
            <w:r w:rsidRPr="00627E55">
              <w:t xml:space="preserve">The "User-Agent" field </w:t>
            </w:r>
            <w:r>
              <w:t>may</w:t>
            </w:r>
            <w:r w:rsidRPr="00627E55">
              <w:t xml:space="preserve"> contain additional information after a semicolon.</w:t>
            </w:r>
            <w:r w:rsidRPr="00FF7E4E">
              <w:rPr>
                <w:rFonts w:cs="Times New Roman"/>
                <w:sz w:val="24"/>
                <w:szCs w:val="20"/>
                <w:lang w:eastAsia="en-GB"/>
              </w:rPr>
              <w:t xml:space="preserve"> </w:t>
            </w:r>
            <w:r w:rsidRPr="00F658D2">
              <w:t>Otherwise the value of User-Agent is not specified by the current document.</w:t>
            </w:r>
            <w:r>
              <w:t xml:space="preserve"> The additional information shall not be checked.</w:t>
            </w:r>
          </w:p>
          <w:p w14:paraId="76A697BA" w14:textId="0D696E0A" w:rsidR="00E33202" w:rsidRPr="00F658D2" w:rsidRDefault="00E33202" w:rsidP="00C44AFD">
            <w:pPr>
              <w:pStyle w:val="TableContentLeft"/>
            </w:pPr>
            <w:r>
              <w:t>NOTE 2: the Content-Type checking is relaxed in this specification, in order to allow for common internet usage of “charset=UTF-8” and for compatibility with SGP.22 v3.0.</w:t>
            </w:r>
            <w:r>
              <w:br/>
              <w:t xml:space="preserve">If the request is sent by the entity under test, both values are acceptable </w:t>
            </w:r>
            <w:r w:rsidRPr="00A13E12">
              <w:t>(where linear white space as specified in RFC 2616 is allowed after the semi-colon)</w:t>
            </w:r>
            <w:r>
              <w:t>.</w:t>
            </w:r>
            <w:r w:rsidR="00F173B6">
              <w:t xml:space="preserve"> Further, all parts of these allowed Content-Type value SHALL be checked in a case-insensitive manner, as per </w:t>
            </w:r>
            <w:r w:rsidR="00F173B6" w:rsidRPr="007E402D">
              <w:t xml:space="preserve">RFC </w:t>
            </w:r>
            <w:r w:rsidR="00F173B6">
              <w:t>2616.</w:t>
            </w:r>
            <w:r>
              <w:br/>
              <w:t xml:space="preserve">If the request is sent by a simulator, </w:t>
            </w:r>
            <w:r w:rsidRPr="00F658D2">
              <w:t>application/json</w:t>
            </w:r>
            <w:r>
              <w:t xml:space="preserve"> shall be used.The </w:t>
            </w:r>
            <w:r w:rsidRPr="00627E55">
              <w:t xml:space="preserve">HTTP POST request </w:t>
            </w:r>
            <w:r>
              <w:t>may</w:t>
            </w:r>
            <w:r w:rsidRPr="00627E55">
              <w:t xml:space="preserve"> contain additional header fields. </w:t>
            </w:r>
            <w:r>
              <w:t>These shall not be checked.</w:t>
            </w:r>
          </w:p>
        </w:tc>
      </w:tr>
    </w:tbl>
    <w:p w14:paraId="554BDEF4" w14:textId="77777777" w:rsidR="00E33202" w:rsidRPr="001F0550" w:rsidRDefault="00E33202" w:rsidP="00E33202">
      <w:pPr>
        <w:pStyle w:val="NormalParagraph"/>
      </w:pP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0"/>
      </w:tblGrid>
      <w:tr w:rsidR="00E33202" w:rsidRPr="002235D6" w14:paraId="7D256CF5" w14:textId="77777777" w:rsidTr="00C44AFD">
        <w:trPr>
          <w:trHeight w:val="314"/>
          <w:jc w:val="center"/>
        </w:trPr>
        <w:tc>
          <w:tcPr>
            <w:tcW w:w="1006" w:type="pct"/>
            <w:shd w:val="clear" w:color="auto" w:fill="C00000"/>
            <w:vAlign w:val="center"/>
          </w:tcPr>
          <w:p w14:paraId="5AB5260F" w14:textId="77777777" w:rsidR="00E33202" w:rsidRPr="00116EF9" w:rsidRDefault="00E33202" w:rsidP="00C44AFD">
            <w:pPr>
              <w:pStyle w:val="TableHeader"/>
            </w:pPr>
            <w:r w:rsidRPr="00116EF9">
              <w:t>Method</w:t>
            </w:r>
          </w:p>
        </w:tc>
        <w:tc>
          <w:tcPr>
            <w:tcW w:w="3994" w:type="pct"/>
            <w:tcBorders>
              <w:top w:val="nil"/>
              <w:right w:val="nil"/>
            </w:tcBorders>
            <w:shd w:val="clear" w:color="auto" w:fill="auto"/>
            <w:vAlign w:val="center"/>
          </w:tcPr>
          <w:p w14:paraId="7281EB1B" w14:textId="77777777" w:rsidR="00E33202" w:rsidRPr="00116EF9" w:rsidRDefault="00E33202" w:rsidP="00C44AFD">
            <w:pPr>
              <w:pStyle w:val="TableText"/>
            </w:pPr>
            <w:r w:rsidRPr="00116EF9">
              <w:t>MTD_HTTP_RESP</w:t>
            </w:r>
          </w:p>
        </w:tc>
      </w:tr>
      <w:tr w:rsidR="00E33202" w:rsidRPr="001F0550" w14:paraId="1F0519B2" w14:textId="77777777" w:rsidTr="00C44AFD">
        <w:trPr>
          <w:trHeight w:val="314"/>
          <w:jc w:val="center"/>
        </w:trPr>
        <w:tc>
          <w:tcPr>
            <w:tcW w:w="1006" w:type="pct"/>
            <w:shd w:val="clear" w:color="auto" w:fill="auto"/>
            <w:vAlign w:val="center"/>
          </w:tcPr>
          <w:p w14:paraId="1FD1E07A" w14:textId="77777777" w:rsidR="00E33202" w:rsidRPr="00C53B08" w:rsidRDefault="00E33202" w:rsidP="00C44AFD">
            <w:pPr>
              <w:pStyle w:val="TableText"/>
            </w:pPr>
            <w:r w:rsidRPr="00C53B08">
              <w:t>Description</w:t>
            </w:r>
          </w:p>
        </w:tc>
        <w:tc>
          <w:tcPr>
            <w:tcW w:w="3994" w:type="pct"/>
            <w:shd w:val="clear" w:color="auto" w:fill="auto"/>
            <w:vAlign w:val="center"/>
          </w:tcPr>
          <w:p w14:paraId="519D6A55" w14:textId="77777777" w:rsidR="00E33202" w:rsidRPr="000B6761" w:rsidRDefault="00E33202" w:rsidP="00C44AFD">
            <w:pPr>
              <w:pStyle w:val="TableContentLeft"/>
            </w:pPr>
            <w:r w:rsidRPr="000B6761">
              <w:rPr>
                <w:rStyle w:val="PlaceholderText"/>
                <w:color w:val="auto"/>
              </w:rPr>
              <w:t>Sends or verifies a secured HTTP response message delivering a JSON object payload using a network to an off-card entity.</w:t>
            </w:r>
          </w:p>
        </w:tc>
      </w:tr>
      <w:tr w:rsidR="00E33202" w:rsidRPr="001F0550" w14:paraId="171E89D5" w14:textId="77777777" w:rsidTr="00C44AFD">
        <w:trPr>
          <w:trHeight w:val="314"/>
          <w:jc w:val="center"/>
        </w:trPr>
        <w:tc>
          <w:tcPr>
            <w:tcW w:w="1006" w:type="pct"/>
            <w:shd w:val="clear" w:color="auto" w:fill="auto"/>
            <w:vAlign w:val="center"/>
          </w:tcPr>
          <w:p w14:paraId="21B77AD6" w14:textId="77777777" w:rsidR="00E33202" w:rsidRPr="001F0550" w:rsidRDefault="00E33202" w:rsidP="00C44AFD">
            <w:pPr>
              <w:pStyle w:val="TableText"/>
            </w:pPr>
            <w:r w:rsidRPr="001F0550">
              <w:t>Parameter(s)</w:t>
            </w:r>
          </w:p>
        </w:tc>
        <w:tc>
          <w:tcPr>
            <w:tcW w:w="3994" w:type="pct"/>
            <w:shd w:val="clear" w:color="auto" w:fill="auto"/>
            <w:vAlign w:val="center"/>
          </w:tcPr>
          <w:p w14:paraId="16F02DED" w14:textId="77777777" w:rsidR="00E33202" w:rsidRPr="000B6761" w:rsidRDefault="00E33202" w:rsidP="00C44AFD">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rFonts w:cs="Arial"/>
                <w:sz w:val="18"/>
                <w:szCs w:val="18"/>
              </w:rPr>
              <w:t>paramResponseMessage: JSON Response message</w:t>
            </w:r>
          </w:p>
        </w:tc>
      </w:tr>
      <w:tr w:rsidR="00E33202" w:rsidRPr="001F0550" w14:paraId="00F98B8B" w14:textId="77777777" w:rsidTr="00C44AFD">
        <w:trPr>
          <w:trHeight w:val="314"/>
          <w:jc w:val="center"/>
        </w:trPr>
        <w:tc>
          <w:tcPr>
            <w:tcW w:w="1006" w:type="pct"/>
            <w:shd w:val="clear" w:color="auto" w:fill="auto"/>
            <w:vAlign w:val="center"/>
          </w:tcPr>
          <w:p w14:paraId="099A74B8" w14:textId="77777777" w:rsidR="00E33202" w:rsidRPr="001F0550" w:rsidRDefault="00E33202" w:rsidP="00C44AFD">
            <w:pPr>
              <w:pStyle w:val="TableText"/>
            </w:pPr>
            <w:r w:rsidRPr="001F0550">
              <w:t>Details</w:t>
            </w:r>
          </w:p>
        </w:tc>
        <w:tc>
          <w:tcPr>
            <w:tcW w:w="3994" w:type="pct"/>
            <w:shd w:val="clear" w:color="auto" w:fill="auto"/>
            <w:vAlign w:val="center"/>
          </w:tcPr>
          <w:p w14:paraId="057C5D23" w14:textId="77777777" w:rsidR="00E33202" w:rsidRPr="000B6761" w:rsidRDefault="00E33202" w:rsidP="00C44AFD">
            <w:pPr>
              <w:pStyle w:val="TableContentLeft"/>
              <w:rPr>
                <w:lang w:val="pl-PL"/>
              </w:rPr>
            </w:pPr>
            <w:r w:rsidRPr="000B6761">
              <w:rPr>
                <w:lang w:val="pl-PL"/>
              </w:rPr>
              <w:t>HTTP/1.1 200 (OK)</w:t>
            </w:r>
          </w:p>
          <w:p w14:paraId="0F0DB43A" w14:textId="77777777" w:rsidR="00E33202" w:rsidRPr="000B6761" w:rsidRDefault="00E33202" w:rsidP="00C44AFD">
            <w:pPr>
              <w:pStyle w:val="TableContentLeft"/>
              <w:rPr>
                <w:lang w:val="pl-PL"/>
              </w:rPr>
            </w:pPr>
            <w:r w:rsidRPr="000B6761">
              <w:rPr>
                <w:lang w:val="pl-PL"/>
              </w:rPr>
              <w:t>X-Admin-Protocol: gsma/rsp/v#RSP_SVN</w:t>
            </w:r>
          </w:p>
          <w:p w14:paraId="1BC7C481" w14:textId="77777777" w:rsidR="00E33202" w:rsidRPr="000B6761" w:rsidRDefault="00E33202" w:rsidP="00C44AFD">
            <w:pPr>
              <w:pStyle w:val="TableContentLeft"/>
            </w:pPr>
            <w:r w:rsidRPr="000B6761">
              <w:t>Content-Type: application/json OR application/json;charset=UTF-8 (see NOTE)</w:t>
            </w:r>
          </w:p>
          <w:p w14:paraId="59CA3B83" w14:textId="77777777" w:rsidR="00E33202" w:rsidRPr="000B6761" w:rsidRDefault="00E33202" w:rsidP="00C44AFD">
            <w:pPr>
              <w:pStyle w:val="TableContentLeft"/>
            </w:pPr>
            <w:r w:rsidRPr="000B6761">
              <w:t>Content-Length: &lt;L&gt;</w:t>
            </w:r>
          </w:p>
          <w:p w14:paraId="3E5A08B3" w14:textId="77777777" w:rsidR="00E33202" w:rsidRPr="000B6761" w:rsidRDefault="00E33202" w:rsidP="00C44AFD">
            <w:pPr>
              <w:pStyle w:val="TableContentLeft"/>
            </w:pPr>
          </w:p>
          <w:p w14:paraId="1F0C9B63" w14:textId="77777777" w:rsidR="00E33202" w:rsidRPr="000B6761" w:rsidRDefault="00E33202" w:rsidP="00C44AFD">
            <w:pPr>
              <w:pStyle w:val="TableContentLeft"/>
            </w:pPr>
            <w:r w:rsidRPr="000B6761">
              <w:t>paramResponseMessage</w:t>
            </w:r>
          </w:p>
          <w:p w14:paraId="41B1EF12" w14:textId="77777777" w:rsidR="00E33202" w:rsidRPr="000B6761" w:rsidRDefault="00E33202" w:rsidP="00C44AFD">
            <w:pPr>
              <w:pStyle w:val="TableContentLeft"/>
            </w:pPr>
          </w:p>
          <w:p w14:paraId="622D51AA" w14:textId="50B4012C" w:rsidR="00E33202" w:rsidRPr="000B6761" w:rsidRDefault="00E33202" w:rsidP="00C44AFD">
            <w:pPr>
              <w:pStyle w:val="TableContentLeft"/>
            </w:pPr>
            <w:r w:rsidRPr="000B6761">
              <w:t xml:space="preserve">NOTE: the Content-Type checking is relaxed in this specification, in order to allow for common internet usage of “charset=UTF-8” and for compatibility with SGP.22 v3.0 </w:t>
            </w:r>
            <w:r w:rsidRPr="000B6761">
              <w:br/>
              <w:t>If the response is sent by the entity under test, both values are acceptable  (where linear white space as specified in RFC 2616 is allowed after the semi-colon).</w:t>
            </w:r>
            <w:r w:rsidR="00353858">
              <w:t xml:space="preserve"> Further, all parts of these allowed Content-Type value SHALL be checked in a case-insensitive </w:t>
            </w:r>
            <w:r w:rsidR="00353858">
              <w:lastRenderedPageBreak/>
              <w:t xml:space="preserve">manner, as per </w:t>
            </w:r>
            <w:r w:rsidR="00353858" w:rsidRPr="007E402D">
              <w:t xml:space="preserve">RFC </w:t>
            </w:r>
            <w:r w:rsidR="00353858">
              <w:t>2616.</w:t>
            </w:r>
            <w:r w:rsidRPr="000B6761">
              <w:br/>
              <w:t>If the response is sent by a simulator, application/json shall be used.</w:t>
            </w:r>
          </w:p>
          <w:p w14:paraId="7FA2D593" w14:textId="77777777" w:rsidR="00E33202" w:rsidRPr="000B6761" w:rsidRDefault="00E33202" w:rsidP="00C44AFD">
            <w:pPr>
              <w:pStyle w:val="TableContentLeft"/>
            </w:pPr>
          </w:p>
          <w:p w14:paraId="24E85B0B" w14:textId="77777777" w:rsidR="00E33202" w:rsidRPr="000B6761" w:rsidRDefault="00E33202" w:rsidP="00C44AFD">
            <w:pPr>
              <w:pStyle w:val="TableContentLeft"/>
            </w:pPr>
            <w:r w:rsidRPr="000B6761">
              <w:t>The HTTP response may contain additional header fields. These shall not be checked.</w:t>
            </w:r>
          </w:p>
        </w:tc>
      </w:tr>
    </w:tbl>
    <w:p w14:paraId="006AFF1C"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6"/>
        <w:gridCol w:w="7202"/>
      </w:tblGrid>
      <w:tr w:rsidR="00E33202" w:rsidRPr="002235D6" w14:paraId="085E2652" w14:textId="77777777" w:rsidTr="00C44AFD">
        <w:trPr>
          <w:trHeight w:val="314"/>
          <w:jc w:val="center"/>
        </w:trPr>
        <w:tc>
          <w:tcPr>
            <w:tcW w:w="1007" w:type="pct"/>
            <w:shd w:val="clear" w:color="auto" w:fill="C00000"/>
            <w:vAlign w:val="center"/>
          </w:tcPr>
          <w:p w14:paraId="23C97DB6" w14:textId="77777777" w:rsidR="00E33202" w:rsidRPr="00116EF9" w:rsidRDefault="00E33202" w:rsidP="00C44AFD">
            <w:pPr>
              <w:pStyle w:val="TableHeader"/>
            </w:pPr>
            <w:r w:rsidRPr="00116EF9">
              <w:t>Method</w:t>
            </w:r>
          </w:p>
        </w:tc>
        <w:tc>
          <w:tcPr>
            <w:tcW w:w="3993" w:type="pct"/>
            <w:tcBorders>
              <w:top w:val="nil"/>
              <w:right w:val="nil"/>
            </w:tcBorders>
            <w:shd w:val="clear" w:color="auto" w:fill="auto"/>
            <w:vAlign w:val="center"/>
          </w:tcPr>
          <w:p w14:paraId="03E8785C" w14:textId="77777777" w:rsidR="00E33202" w:rsidRPr="00116EF9" w:rsidRDefault="00E33202" w:rsidP="00C44AFD">
            <w:pPr>
              <w:pStyle w:val="TableText"/>
            </w:pPr>
            <w:r w:rsidRPr="00116EF9">
              <w:t>MTD_INITIATE_AUTHENTICATION</w:t>
            </w:r>
          </w:p>
        </w:tc>
      </w:tr>
      <w:tr w:rsidR="00E33202" w:rsidRPr="001F0550" w14:paraId="40B82B3C" w14:textId="77777777" w:rsidTr="00C44AFD">
        <w:trPr>
          <w:trHeight w:val="314"/>
          <w:jc w:val="center"/>
        </w:trPr>
        <w:tc>
          <w:tcPr>
            <w:tcW w:w="1007" w:type="pct"/>
            <w:shd w:val="clear" w:color="auto" w:fill="auto"/>
            <w:vAlign w:val="center"/>
          </w:tcPr>
          <w:p w14:paraId="1EF0DF29" w14:textId="77777777" w:rsidR="00E33202" w:rsidRPr="001F0550" w:rsidRDefault="00E33202" w:rsidP="00C44AFD">
            <w:pPr>
              <w:pStyle w:val="TableText"/>
            </w:pPr>
            <w:r w:rsidRPr="001F0550">
              <w:t>Description</w:t>
            </w:r>
          </w:p>
        </w:tc>
        <w:tc>
          <w:tcPr>
            <w:tcW w:w="3993" w:type="pct"/>
            <w:shd w:val="clear" w:color="auto" w:fill="auto"/>
            <w:vAlign w:val="center"/>
          </w:tcPr>
          <w:p w14:paraId="19ADEF0B" w14:textId="77777777" w:rsidR="00E33202" w:rsidRPr="000B6761" w:rsidRDefault="00E33202" w:rsidP="00C44AFD">
            <w:pPr>
              <w:pStyle w:val="TableContentLeft"/>
            </w:pPr>
            <w:r w:rsidRPr="000B6761">
              <w:rPr>
                <w:rStyle w:val="PlaceholderText"/>
                <w:color w:val="auto"/>
              </w:rPr>
              <w:t>Generates or verifies the JSON formatted Initiate Authentication request</w:t>
            </w:r>
            <w:r w:rsidRPr="000B6761">
              <w:t xml:space="preserve"> on ES9+ or ES11 as applicable.</w:t>
            </w:r>
          </w:p>
        </w:tc>
      </w:tr>
      <w:tr w:rsidR="00E33202" w:rsidRPr="001F0550" w14:paraId="0F8684F8" w14:textId="77777777" w:rsidTr="00C44AFD">
        <w:trPr>
          <w:trHeight w:val="314"/>
          <w:jc w:val="center"/>
        </w:trPr>
        <w:tc>
          <w:tcPr>
            <w:tcW w:w="1007" w:type="pct"/>
            <w:shd w:val="clear" w:color="auto" w:fill="auto"/>
            <w:vAlign w:val="center"/>
          </w:tcPr>
          <w:p w14:paraId="745F81C3" w14:textId="77777777" w:rsidR="00E33202" w:rsidRPr="001F0550" w:rsidRDefault="00E33202" w:rsidP="00C44AFD">
            <w:pPr>
              <w:pStyle w:val="TableText"/>
            </w:pPr>
            <w:r w:rsidRPr="001F0550">
              <w:t>Parameter(s)</w:t>
            </w:r>
          </w:p>
        </w:tc>
        <w:tc>
          <w:tcPr>
            <w:tcW w:w="3993" w:type="pct"/>
            <w:shd w:val="clear" w:color="auto" w:fill="auto"/>
            <w:vAlign w:val="center"/>
          </w:tcPr>
          <w:p w14:paraId="0F01F9A6" w14:textId="77777777" w:rsidR="00E33202" w:rsidRPr="000B6761" w:rsidRDefault="00E33202" w:rsidP="00C44AFD">
            <w:pPr>
              <w:pStyle w:val="ListParagraph"/>
              <w:numPr>
                <w:ilvl w:val="0"/>
                <w:numId w:val="50"/>
              </w:numPr>
              <w:spacing w:before="60" w:after="60"/>
              <w:rPr>
                <w:rFonts w:cs="Arial"/>
                <w:sz w:val="18"/>
                <w:szCs w:val="18"/>
              </w:rPr>
            </w:pPr>
            <w:r w:rsidRPr="000B6761">
              <w:rPr>
                <w:rFonts w:cs="Arial"/>
                <w:sz w:val="18"/>
                <w:szCs w:val="18"/>
              </w:rPr>
              <w:t>paramEUICCChallenge: random 16 byte challenge coded as base 64</w:t>
            </w:r>
          </w:p>
          <w:p w14:paraId="59D306AE" w14:textId="77777777" w:rsidR="00E33202" w:rsidRPr="000B6761" w:rsidRDefault="00E33202" w:rsidP="00C44AFD">
            <w:pPr>
              <w:pStyle w:val="ListParagraph"/>
              <w:numPr>
                <w:ilvl w:val="0"/>
                <w:numId w:val="50"/>
              </w:numPr>
              <w:spacing w:before="60" w:after="60"/>
              <w:rPr>
                <w:rFonts w:cs="Arial"/>
                <w:sz w:val="18"/>
                <w:szCs w:val="18"/>
              </w:rPr>
            </w:pPr>
            <w:r w:rsidRPr="000B6761">
              <w:rPr>
                <w:rFonts w:cs="Arial"/>
                <w:sz w:val="18"/>
                <w:szCs w:val="18"/>
              </w:rPr>
              <w:t>paramEUICCInfo1: eUICC information structured coded as base 64</w:t>
            </w:r>
          </w:p>
          <w:p w14:paraId="737DB78B" w14:textId="2E87C5FF" w:rsidR="00E33202" w:rsidRPr="002D3E2F" w:rsidRDefault="00E33202" w:rsidP="00C44AFD">
            <w:pPr>
              <w:pStyle w:val="ListParagraph"/>
              <w:numPr>
                <w:ilvl w:val="0"/>
                <w:numId w:val="50"/>
              </w:numPr>
              <w:spacing w:before="60" w:after="60"/>
            </w:pPr>
            <w:r w:rsidRPr="000B6761">
              <w:rPr>
                <w:rFonts w:cs="Arial"/>
                <w:sz w:val="18"/>
                <w:szCs w:val="18"/>
              </w:rPr>
              <w:t>paramServerAddress: FQDN of the Server</w:t>
            </w:r>
          </w:p>
          <w:p w14:paraId="0FB435F4" w14:textId="1A009BB9" w:rsidR="00DB0BF7" w:rsidRPr="000B6761" w:rsidRDefault="004B42C6" w:rsidP="00C44AFD">
            <w:pPr>
              <w:pStyle w:val="ListParagraph"/>
              <w:numPr>
                <w:ilvl w:val="0"/>
                <w:numId w:val="50"/>
              </w:numPr>
              <w:spacing w:before="60" w:after="60"/>
            </w:pPr>
            <w:r w:rsidRPr="00885BED">
              <w:rPr>
                <w:rFonts w:cs="Arial"/>
                <w:sz w:val="18"/>
                <w:szCs w:val="18"/>
              </w:rPr>
              <w:t>paramLpaRspCapability</w:t>
            </w:r>
            <w:r>
              <w:rPr>
                <w:rFonts w:cs="Arial"/>
                <w:sz w:val="18"/>
                <w:szCs w:val="18"/>
              </w:rPr>
              <w:t xml:space="preserve">: </w:t>
            </w:r>
            <w:r w:rsidR="00DF4BEA">
              <w:rPr>
                <w:rFonts w:cs="Arial"/>
                <w:sz w:val="18"/>
                <w:szCs w:val="18"/>
              </w:rPr>
              <w:t xml:space="preserve">LPA_RSP_CAPABILITY coded </w:t>
            </w:r>
            <w:r w:rsidR="00DF4BEA" w:rsidRPr="000B6761">
              <w:rPr>
                <w:rFonts w:cs="Arial"/>
                <w:sz w:val="18"/>
                <w:szCs w:val="18"/>
              </w:rPr>
              <w:t>as base 64</w:t>
            </w:r>
          </w:p>
        </w:tc>
      </w:tr>
      <w:tr w:rsidR="00E33202" w:rsidRPr="001F0550" w14:paraId="62345F73" w14:textId="77777777" w:rsidTr="00C44AFD">
        <w:trPr>
          <w:trHeight w:val="314"/>
          <w:jc w:val="center"/>
        </w:trPr>
        <w:tc>
          <w:tcPr>
            <w:tcW w:w="1007" w:type="pct"/>
            <w:shd w:val="clear" w:color="auto" w:fill="auto"/>
            <w:vAlign w:val="center"/>
          </w:tcPr>
          <w:p w14:paraId="36A7E1D4" w14:textId="77777777" w:rsidR="00E33202" w:rsidRPr="001F0550" w:rsidRDefault="00E33202" w:rsidP="00C44AFD">
            <w:pPr>
              <w:pStyle w:val="TableText"/>
            </w:pPr>
            <w:r w:rsidRPr="001F0550">
              <w:t>Details</w:t>
            </w:r>
          </w:p>
        </w:tc>
        <w:tc>
          <w:tcPr>
            <w:tcW w:w="3993" w:type="pct"/>
            <w:shd w:val="clear" w:color="auto" w:fill="auto"/>
            <w:vAlign w:val="center"/>
          </w:tcPr>
          <w:p w14:paraId="618F63A5" w14:textId="77777777" w:rsidR="00E33202" w:rsidRPr="00F658D2" w:rsidRDefault="00E33202" w:rsidP="00C44AFD">
            <w:pPr>
              <w:pStyle w:val="TableContentLeft"/>
            </w:pPr>
            <w:r w:rsidRPr="00F658D2">
              <w:t>JSON body</w:t>
            </w:r>
          </w:p>
          <w:p w14:paraId="54EEA4C8" w14:textId="25AF1356" w:rsidR="00E33202" w:rsidRPr="00F658D2" w:rsidRDefault="00E33202" w:rsidP="00C44AFD">
            <w:pPr>
              <w:pStyle w:val="TableCourier"/>
              <w:rPr>
                <w:rStyle w:val="PlaceholderText"/>
              </w:rPr>
            </w:pPr>
            <w:r w:rsidRPr="00F658D2">
              <w:t xml:space="preserve">  {</w:t>
            </w:r>
            <w:r w:rsidRPr="00F658D2">
              <w:br/>
              <w:t xml:space="preserve">      "euiccChallenge" : paramEUICCChallenge, </w:t>
            </w:r>
            <w:r w:rsidRPr="00F658D2">
              <w:br/>
              <w:t xml:space="preserve">      "euiccInfo1" : paramEUICCInfo1,</w:t>
            </w:r>
            <w:r w:rsidRPr="00F658D2">
              <w:br/>
              <w:t xml:space="preserve">      "smdpAddress" : paramServerAddress</w:t>
            </w:r>
            <w:r w:rsidR="00DD4FE5">
              <w:t>,</w:t>
            </w:r>
            <w:r w:rsidRPr="00F658D2">
              <w:br/>
            </w:r>
            <w:r w:rsidR="00DD4FE5" w:rsidRPr="004C4724">
              <w:t xml:space="preserve">      </w:t>
            </w:r>
            <w:r w:rsidR="00DD4FE5" w:rsidRPr="00F658D2">
              <w:t>"</w:t>
            </w:r>
            <w:r w:rsidR="00DD4FE5" w:rsidRPr="00D12405">
              <w:t xml:space="preserve">lpaRspCapability </w:t>
            </w:r>
            <w:r w:rsidR="00DD4FE5" w:rsidRPr="00F658D2">
              <w:t>" : param</w:t>
            </w:r>
            <w:r w:rsidR="00DD4FE5">
              <w:t>Lpa</w:t>
            </w:r>
            <w:r w:rsidR="00DD4FE5" w:rsidRPr="00D12405">
              <w:t>RspCapability</w:t>
            </w:r>
            <w:r w:rsidR="00DD4FE5" w:rsidRPr="004C4724">
              <w:br/>
            </w:r>
            <w:r w:rsidRPr="00F658D2">
              <w:t xml:space="preserve">  }</w:t>
            </w:r>
          </w:p>
        </w:tc>
      </w:tr>
    </w:tbl>
    <w:p w14:paraId="0E3EB3F8"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2235D6" w14:paraId="6AAA00B2" w14:textId="77777777" w:rsidTr="00C44AFD">
        <w:trPr>
          <w:trHeight w:val="314"/>
          <w:jc w:val="center"/>
        </w:trPr>
        <w:tc>
          <w:tcPr>
            <w:tcW w:w="1006" w:type="pct"/>
            <w:shd w:val="clear" w:color="auto" w:fill="C00000"/>
            <w:vAlign w:val="center"/>
          </w:tcPr>
          <w:p w14:paraId="168AE7DF" w14:textId="77777777" w:rsidR="00E33202" w:rsidRPr="008F1B4C" w:rsidRDefault="00E33202" w:rsidP="00C44AFD">
            <w:pPr>
              <w:pStyle w:val="TableHeader"/>
            </w:pPr>
            <w:r w:rsidRPr="008F1B4C">
              <w:t>Method</w:t>
            </w:r>
          </w:p>
        </w:tc>
        <w:tc>
          <w:tcPr>
            <w:tcW w:w="3994" w:type="pct"/>
            <w:tcBorders>
              <w:top w:val="nil"/>
              <w:right w:val="nil"/>
            </w:tcBorders>
            <w:shd w:val="clear" w:color="auto" w:fill="auto"/>
            <w:vAlign w:val="center"/>
          </w:tcPr>
          <w:p w14:paraId="69EE0105" w14:textId="77777777" w:rsidR="00E33202" w:rsidRPr="00116EF9" w:rsidRDefault="00E33202" w:rsidP="00C44AFD">
            <w:pPr>
              <w:pStyle w:val="TableText"/>
            </w:pPr>
            <w:r w:rsidRPr="00116EF9">
              <w:t>MTD_REGISTER_EVENT</w:t>
            </w:r>
          </w:p>
        </w:tc>
      </w:tr>
      <w:tr w:rsidR="00E33202" w:rsidRPr="001F0550" w14:paraId="1A9C480E" w14:textId="77777777" w:rsidTr="00C44AFD">
        <w:trPr>
          <w:trHeight w:val="314"/>
          <w:jc w:val="center"/>
        </w:trPr>
        <w:tc>
          <w:tcPr>
            <w:tcW w:w="1006" w:type="pct"/>
            <w:shd w:val="clear" w:color="auto" w:fill="auto"/>
            <w:vAlign w:val="center"/>
          </w:tcPr>
          <w:p w14:paraId="16E98B60" w14:textId="77777777" w:rsidR="00E33202" w:rsidRPr="001F0550" w:rsidRDefault="00E33202" w:rsidP="00C44AFD">
            <w:pPr>
              <w:pStyle w:val="TableText"/>
            </w:pPr>
            <w:r w:rsidRPr="001F0550">
              <w:t>Description</w:t>
            </w:r>
          </w:p>
        </w:tc>
        <w:tc>
          <w:tcPr>
            <w:tcW w:w="3994" w:type="pct"/>
            <w:shd w:val="clear" w:color="auto" w:fill="auto"/>
            <w:vAlign w:val="center"/>
          </w:tcPr>
          <w:p w14:paraId="1894AC22" w14:textId="77777777" w:rsidR="00E33202" w:rsidRPr="00F658D2" w:rsidRDefault="00E33202" w:rsidP="00C44AFD">
            <w:pPr>
              <w:pStyle w:val="TableContentLeft"/>
            </w:pPr>
            <w:r w:rsidRPr="00F658D2">
              <w:t>Send or checks the JSON formatted RegisterEvent request</w:t>
            </w:r>
          </w:p>
        </w:tc>
      </w:tr>
      <w:tr w:rsidR="00E33202" w:rsidRPr="001F0550" w14:paraId="74B98238" w14:textId="77777777" w:rsidTr="00C44AFD">
        <w:trPr>
          <w:trHeight w:val="314"/>
          <w:jc w:val="center"/>
        </w:trPr>
        <w:tc>
          <w:tcPr>
            <w:tcW w:w="1006" w:type="pct"/>
            <w:shd w:val="clear" w:color="auto" w:fill="auto"/>
            <w:vAlign w:val="center"/>
          </w:tcPr>
          <w:p w14:paraId="7885014C" w14:textId="77777777" w:rsidR="00E33202" w:rsidRPr="001F0550" w:rsidRDefault="00E33202" w:rsidP="00C44AFD">
            <w:pPr>
              <w:pStyle w:val="TableText"/>
            </w:pPr>
            <w:r w:rsidRPr="001F0550">
              <w:t>Parameter(s)</w:t>
            </w:r>
          </w:p>
        </w:tc>
        <w:tc>
          <w:tcPr>
            <w:tcW w:w="3994" w:type="pct"/>
            <w:shd w:val="clear" w:color="auto" w:fill="auto"/>
            <w:vAlign w:val="center"/>
          </w:tcPr>
          <w:p w14:paraId="218FB400"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paramFunctionRequesterId: identification of the function requester.</w:t>
            </w:r>
          </w:p>
          <w:p w14:paraId="20F9335A"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paramFunctionCallId: identification of the function call.</w:t>
            </w:r>
          </w:p>
          <w:p w14:paraId="1333C4E3"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paramEID: EID of the targeted eUICC</w:t>
            </w:r>
          </w:p>
          <w:p w14:paraId="4414ECFD"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paramRspServerAddress: Address of the Server sending the RegisterEvent formatted as FQDN</w:t>
            </w:r>
          </w:p>
          <w:p w14:paraId="71D48C69"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paramEventId: unique Identification of the Event to be registered</w:t>
            </w:r>
          </w:p>
          <w:p w14:paraId="021B8492"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paramForwardingIndicator: TRUE if registration has to be made to the Root SM-DS; FALSE if  this is not to be made to the Root SM-DS</w:t>
            </w:r>
          </w:p>
        </w:tc>
      </w:tr>
      <w:tr w:rsidR="00E33202" w:rsidRPr="001F0550" w14:paraId="0DBE7DA5" w14:textId="77777777" w:rsidTr="00C44AFD">
        <w:trPr>
          <w:trHeight w:val="314"/>
          <w:jc w:val="center"/>
        </w:trPr>
        <w:tc>
          <w:tcPr>
            <w:tcW w:w="1006" w:type="pct"/>
            <w:shd w:val="clear" w:color="auto" w:fill="auto"/>
            <w:vAlign w:val="center"/>
          </w:tcPr>
          <w:p w14:paraId="0BC58C7F" w14:textId="77777777" w:rsidR="00E33202" w:rsidRPr="001F0550" w:rsidRDefault="00E33202" w:rsidP="00C44AFD">
            <w:pPr>
              <w:pStyle w:val="TableText"/>
            </w:pPr>
            <w:r w:rsidRPr="001F0550">
              <w:t>Details</w:t>
            </w:r>
          </w:p>
        </w:tc>
        <w:tc>
          <w:tcPr>
            <w:tcW w:w="3994" w:type="pct"/>
            <w:shd w:val="clear" w:color="auto" w:fill="auto"/>
            <w:vAlign w:val="center"/>
          </w:tcPr>
          <w:p w14:paraId="34AB88C7" w14:textId="77777777" w:rsidR="00E33202" w:rsidRPr="00E801E2" w:rsidRDefault="00E33202" w:rsidP="00C44AFD">
            <w:pPr>
              <w:pStyle w:val="TableContentLeft"/>
            </w:pPr>
            <w:r w:rsidRPr="00E801E2">
              <w:t>JSON requestHeader</w:t>
            </w:r>
          </w:p>
          <w:p w14:paraId="33AB0D51" w14:textId="77777777" w:rsidR="00E33202" w:rsidRPr="00E801E2" w:rsidRDefault="00E33202" w:rsidP="00C44AFD">
            <w:pPr>
              <w:pStyle w:val="ASN1Code"/>
            </w:pPr>
            <w:r w:rsidRPr="00E801E2">
              <w:t>{</w:t>
            </w:r>
          </w:p>
          <w:p w14:paraId="442A99CB" w14:textId="13CDC6EA" w:rsidR="00E33202" w:rsidRPr="00E801E2" w:rsidRDefault="00E33202" w:rsidP="00C44AFD">
            <w:pPr>
              <w:pStyle w:val="ASN1Code"/>
            </w:pPr>
            <w:r>
              <w:t xml:space="preserve">  </w:t>
            </w:r>
            <w:r w:rsidRPr="007F55BA">
              <w:t xml:space="preserve"> </w:t>
            </w:r>
            <w:r w:rsidRPr="00E801E2">
              <w:t>"header" : {</w:t>
            </w:r>
          </w:p>
          <w:p w14:paraId="315AD185" w14:textId="45C8A1C1" w:rsidR="00E33202" w:rsidRPr="00F658D2" w:rsidRDefault="00E33202" w:rsidP="00C44AFD">
            <w:pPr>
              <w:pStyle w:val="ASN1Code"/>
            </w:pPr>
            <w:r>
              <w:t xml:space="preserve">  </w:t>
            </w:r>
            <w:r w:rsidRPr="007F55BA">
              <w:t xml:space="preserve">    </w:t>
            </w:r>
            <w:r w:rsidRPr="00E801E2">
              <w:t xml:space="preserve">"functionRequesterIdentifier" : </w:t>
            </w:r>
            <w:r>
              <w:t>"</w:t>
            </w:r>
            <w:r w:rsidRPr="00F658D2">
              <w:t>paramFunctionRequesterId",</w:t>
            </w:r>
          </w:p>
          <w:p w14:paraId="0424ADD1" w14:textId="68E781E2" w:rsidR="00E33202" w:rsidRPr="00F658D2" w:rsidRDefault="00E33202" w:rsidP="00C44AFD">
            <w:pPr>
              <w:pStyle w:val="ASN1Code"/>
            </w:pPr>
            <w:r w:rsidRPr="00F658D2">
              <w:t xml:space="preserve">      "functionCallIdentifier" : "paramFunctionCallId"</w:t>
            </w:r>
          </w:p>
          <w:p w14:paraId="0E2CDDE1" w14:textId="77777777" w:rsidR="00E33202" w:rsidRPr="00F658D2" w:rsidRDefault="00E33202" w:rsidP="00C44AFD">
            <w:pPr>
              <w:pStyle w:val="ASN1Code"/>
            </w:pPr>
            <w:r w:rsidRPr="00F658D2">
              <w:t xml:space="preserve">   }</w:t>
            </w:r>
          </w:p>
          <w:p w14:paraId="6A48C7FE" w14:textId="77777777" w:rsidR="00E33202" w:rsidRPr="00F658D2" w:rsidRDefault="00E33202" w:rsidP="00C44AFD">
            <w:pPr>
              <w:pStyle w:val="TableContentLeft"/>
            </w:pPr>
            <w:r w:rsidRPr="00F658D2">
              <w:t>JSON body</w:t>
            </w:r>
          </w:p>
          <w:p w14:paraId="052D5184" w14:textId="77777777" w:rsidR="00E33202" w:rsidRPr="00F658D2" w:rsidRDefault="00E33202" w:rsidP="00C44AFD">
            <w:pPr>
              <w:pStyle w:val="ASN1Code"/>
            </w:pPr>
            <w:r w:rsidRPr="00F658D2">
              <w:t xml:space="preserve">   {</w:t>
            </w:r>
          </w:p>
          <w:p w14:paraId="369CDA32" w14:textId="76FD720A" w:rsidR="00E33202" w:rsidRPr="00F658D2" w:rsidRDefault="00E33202" w:rsidP="00C44AFD">
            <w:pPr>
              <w:pStyle w:val="ASN1Code"/>
            </w:pPr>
            <w:r w:rsidRPr="00F658D2">
              <w:t xml:space="preserve">      "eid" : paramEID,</w:t>
            </w:r>
          </w:p>
          <w:p w14:paraId="3A6B6E35" w14:textId="2D935294" w:rsidR="00E33202" w:rsidRPr="00F658D2" w:rsidRDefault="00E33202" w:rsidP="00C44AFD">
            <w:pPr>
              <w:pStyle w:val="ASN1Code"/>
            </w:pPr>
            <w:r w:rsidRPr="00F658D2">
              <w:t xml:space="preserve">      "rspServerAddress" : paramRspServerAddress,</w:t>
            </w:r>
          </w:p>
          <w:p w14:paraId="466FAA04" w14:textId="6187D6B9" w:rsidR="00E33202" w:rsidRPr="00F658D2" w:rsidRDefault="00E33202" w:rsidP="00C44AFD">
            <w:pPr>
              <w:pStyle w:val="ASN1Code"/>
            </w:pPr>
            <w:r w:rsidRPr="00F658D2">
              <w:t xml:space="preserve">      "eventId" : paramEventId,</w:t>
            </w:r>
          </w:p>
          <w:p w14:paraId="44DA2F39" w14:textId="09425CFF" w:rsidR="00E33202" w:rsidRPr="00F658D2" w:rsidRDefault="00E33202" w:rsidP="00C44AFD">
            <w:pPr>
              <w:pStyle w:val="ASN1Code"/>
            </w:pPr>
            <w:r w:rsidRPr="00F658D2">
              <w:t xml:space="preserve">      "forwardingIndicator" : paramForwardingIndicator</w:t>
            </w:r>
          </w:p>
          <w:p w14:paraId="01527A66" w14:textId="77777777" w:rsidR="00E33202" w:rsidRPr="00F658D2" w:rsidRDefault="00E33202" w:rsidP="00C44AFD">
            <w:pPr>
              <w:pStyle w:val="ASN1Code"/>
            </w:pPr>
            <w:r w:rsidRPr="00F658D2">
              <w:t xml:space="preserve">   }</w:t>
            </w:r>
          </w:p>
          <w:p w14:paraId="542E429E" w14:textId="77777777" w:rsidR="00E33202" w:rsidRPr="00E801E2" w:rsidRDefault="00E33202" w:rsidP="00C44AFD">
            <w:pPr>
              <w:pStyle w:val="ASN1Code"/>
              <w:rPr>
                <w:lang w:eastAsia="de-DE" w:bidi="bn-BD"/>
              </w:rPr>
            </w:pPr>
            <w:r>
              <w:t>}</w:t>
            </w:r>
          </w:p>
        </w:tc>
      </w:tr>
    </w:tbl>
    <w:p w14:paraId="7BB1B52C" w14:textId="44F63205" w:rsidR="00221010" w:rsidRDefault="00221010" w:rsidP="00221010"/>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751"/>
        <w:gridCol w:w="7267"/>
      </w:tblGrid>
      <w:tr w:rsidR="00221010" w:rsidRPr="00494456" w14:paraId="76F48FCE" w14:textId="77777777" w:rsidTr="00A75E9D">
        <w:trPr>
          <w:trHeight w:val="314"/>
          <w:jc w:val="center"/>
        </w:trPr>
        <w:tc>
          <w:tcPr>
            <w:tcW w:w="971" w:type="pct"/>
            <w:shd w:val="clear" w:color="auto" w:fill="C00000"/>
            <w:vAlign w:val="center"/>
          </w:tcPr>
          <w:p w14:paraId="6B80404F" w14:textId="77777777" w:rsidR="00221010" w:rsidRPr="001F0550" w:rsidRDefault="00221010" w:rsidP="00A75E9D">
            <w:pPr>
              <w:pStyle w:val="TableHeader"/>
              <w:rPr>
                <w:lang w:val="en-GB"/>
              </w:rPr>
            </w:pPr>
            <w:r w:rsidRPr="001F0550">
              <w:rPr>
                <w:lang w:val="en-GB"/>
              </w:rPr>
              <w:lastRenderedPageBreak/>
              <w:t>Method</w:t>
            </w:r>
          </w:p>
        </w:tc>
        <w:tc>
          <w:tcPr>
            <w:tcW w:w="4029" w:type="pct"/>
            <w:tcBorders>
              <w:top w:val="nil"/>
              <w:right w:val="nil"/>
            </w:tcBorders>
            <w:shd w:val="clear" w:color="auto" w:fill="auto"/>
            <w:vAlign w:val="center"/>
          </w:tcPr>
          <w:p w14:paraId="3230031F" w14:textId="77777777" w:rsidR="00221010" w:rsidRPr="00494456" w:rsidRDefault="00221010" w:rsidP="00A75E9D">
            <w:pPr>
              <w:pStyle w:val="TableText"/>
            </w:pPr>
            <w:r w:rsidRPr="000417DB">
              <w:t>MTD_REGISTER_EVENT</w:t>
            </w:r>
            <w:r>
              <w:t>_HASHED_ICCID</w:t>
            </w:r>
          </w:p>
        </w:tc>
      </w:tr>
      <w:tr w:rsidR="00221010" w:rsidRPr="000417DB" w14:paraId="18A1E8D2" w14:textId="77777777" w:rsidTr="00A75E9D">
        <w:trPr>
          <w:trHeight w:val="314"/>
          <w:jc w:val="center"/>
        </w:trPr>
        <w:tc>
          <w:tcPr>
            <w:tcW w:w="971" w:type="pct"/>
            <w:shd w:val="clear" w:color="auto" w:fill="auto"/>
            <w:vAlign w:val="center"/>
          </w:tcPr>
          <w:p w14:paraId="1F3DBFFC" w14:textId="77777777" w:rsidR="00221010" w:rsidRPr="001F0550" w:rsidRDefault="00221010" w:rsidP="00A75E9D">
            <w:pPr>
              <w:pStyle w:val="TableText"/>
            </w:pPr>
            <w:r w:rsidRPr="001F0550">
              <w:t>Description</w:t>
            </w:r>
          </w:p>
        </w:tc>
        <w:tc>
          <w:tcPr>
            <w:tcW w:w="4029" w:type="pct"/>
            <w:shd w:val="clear" w:color="auto" w:fill="auto"/>
            <w:vAlign w:val="center"/>
          </w:tcPr>
          <w:p w14:paraId="1EFADAA0" w14:textId="77777777" w:rsidR="00221010" w:rsidRPr="000417DB" w:rsidRDefault="00221010" w:rsidP="00A75E9D">
            <w:pPr>
              <w:pStyle w:val="TableText"/>
              <w:rPr>
                <w:sz w:val="18"/>
              </w:rPr>
            </w:pPr>
            <w:r w:rsidRPr="000417DB">
              <w:rPr>
                <w:sz w:val="18"/>
              </w:rPr>
              <w:t>Send or checks the JSON formatted RegisterEvent request</w:t>
            </w:r>
            <w:r>
              <w:rPr>
                <w:sz w:val="18"/>
              </w:rPr>
              <w:t>.</w:t>
            </w:r>
          </w:p>
        </w:tc>
      </w:tr>
      <w:tr w:rsidR="00221010" w:rsidRPr="000417DB" w14:paraId="1BC5E8CE" w14:textId="77777777" w:rsidTr="00A75E9D">
        <w:trPr>
          <w:trHeight w:val="314"/>
          <w:jc w:val="center"/>
        </w:trPr>
        <w:tc>
          <w:tcPr>
            <w:tcW w:w="971" w:type="pct"/>
            <w:shd w:val="clear" w:color="auto" w:fill="auto"/>
            <w:vAlign w:val="center"/>
          </w:tcPr>
          <w:p w14:paraId="166D78B7" w14:textId="77777777" w:rsidR="00221010" w:rsidRPr="000417DB" w:rsidRDefault="00221010" w:rsidP="00A75E9D">
            <w:pPr>
              <w:pStyle w:val="TableText"/>
            </w:pPr>
            <w:r w:rsidRPr="000417DB">
              <w:t>Parameter(s)</w:t>
            </w:r>
          </w:p>
        </w:tc>
        <w:tc>
          <w:tcPr>
            <w:tcW w:w="4029" w:type="pct"/>
            <w:shd w:val="clear" w:color="auto" w:fill="auto"/>
            <w:vAlign w:val="center"/>
          </w:tcPr>
          <w:p w14:paraId="00BCAF58"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paramFunctionRequesterId: identification of the function requester.</w:t>
            </w:r>
          </w:p>
          <w:p w14:paraId="619F728C"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paramFunctionCallId: identification of the function call.</w:t>
            </w:r>
          </w:p>
          <w:p w14:paraId="3CFA4BD0"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paramEID: EID of the targeted eUICC.</w:t>
            </w:r>
          </w:p>
          <w:p w14:paraId="693B3F87"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paramRspServerAddress: Address of the Server sending the RegisterEvent formatted as FQDN</w:t>
            </w:r>
            <w:r>
              <w:rPr>
                <w:sz w:val="18"/>
              </w:rPr>
              <w:t>.</w:t>
            </w:r>
          </w:p>
          <w:p w14:paraId="21011D80"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paramEventId: unique Identification of the Event to be registered.</w:t>
            </w:r>
          </w:p>
          <w:p w14:paraId="42D569DA" w14:textId="77777777" w:rsidR="00221010"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paramForwardingIndicator: TRUE if registration has to be made to the Root SM-DS; FALSE if this is not to be made to the Root SM-DS.</w:t>
            </w:r>
          </w:p>
          <w:p w14:paraId="104AAC6F"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w:t>
            </w:r>
            <w:r>
              <w:rPr>
                <w:sz w:val="18"/>
              </w:rPr>
              <w:t>HashedIccid</w:t>
            </w:r>
            <w:r w:rsidRPr="000417DB">
              <w:rPr>
                <w:sz w:val="18"/>
              </w:rPr>
              <w:t xml:space="preserve">: </w:t>
            </w:r>
            <w:r>
              <w:rPr>
                <w:sz w:val="18"/>
              </w:rPr>
              <w:t>SHA256 hash of ICCID of the Profile associated with this Event Record.</w:t>
            </w:r>
          </w:p>
        </w:tc>
      </w:tr>
      <w:tr w:rsidR="00221010" w:rsidRPr="00E801E2" w14:paraId="68B5F14F" w14:textId="77777777" w:rsidTr="00A75E9D">
        <w:trPr>
          <w:trHeight w:val="314"/>
          <w:jc w:val="center"/>
        </w:trPr>
        <w:tc>
          <w:tcPr>
            <w:tcW w:w="971" w:type="pct"/>
            <w:shd w:val="clear" w:color="auto" w:fill="auto"/>
            <w:vAlign w:val="center"/>
          </w:tcPr>
          <w:p w14:paraId="1280EF72" w14:textId="77777777" w:rsidR="00221010" w:rsidRPr="001F0550" w:rsidRDefault="00221010" w:rsidP="00A75E9D">
            <w:pPr>
              <w:pStyle w:val="TableText"/>
            </w:pPr>
            <w:r w:rsidRPr="001F0550">
              <w:t>Details</w:t>
            </w:r>
          </w:p>
        </w:tc>
        <w:tc>
          <w:tcPr>
            <w:tcW w:w="4029" w:type="pct"/>
            <w:shd w:val="clear" w:color="auto" w:fill="auto"/>
            <w:vAlign w:val="center"/>
          </w:tcPr>
          <w:p w14:paraId="776E9C43" w14:textId="77777777" w:rsidR="00221010" w:rsidRPr="000417DB" w:rsidRDefault="00221010" w:rsidP="00A75E9D">
            <w:pPr>
              <w:pStyle w:val="TableText"/>
              <w:rPr>
                <w:sz w:val="18"/>
              </w:rPr>
            </w:pPr>
            <w:r w:rsidRPr="000417DB">
              <w:rPr>
                <w:sz w:val="18"/>
              </w:rPr>
              <w:t>JSON requestHeader</w:t>
            </w:r>
          </w:p>
          <w:p w14:paraId="696DAADA" w14:textId="77777777" w:rsidR="00221010" w:rsidRPr="000417DB" w:rsidRDefault="00221010" w:rsidP="00A75E9D">
            <w:pPr>
              <w:pStyle w:val="ASN1Code"/>
              <w:rPr>
                <w:sz w:val="18"/>
                <w:lang w:bidi="bn-BD"/>
              </w:rPr>
            </w:pPr>
            <w:r w:rsidRPr="000417DB">
              <w:rPr>
                <w:sz w:val="18"/>
                <w:lang w:bidi="bn-BD"/>
              </w:rPr>
              <w:t>{</w:t>
            </w:r>
          </w:p>
          <w:p w14:paraId="2F40586B" w14:textId="77777777" w:rsidR="00221010" w:rsidRPr="000417DB" w:rsidRDefault="00221010" w:rsidP="00A75E9D">
            <w:pPr>
              <w:pStyle w:val="ASN1Code"/>
              <w:rPr>
                <w:sz w:val="18"/>
                <w:lang w:bidi="bn-BD"/>
              </w:rPr>
            </w:pPr>
            <w:r w:rsidRPr="000417DB">
              <w:rPr>
                <w:sz w:val="18"/>
                <w:lang w:bidi="bn-BD"/>
              </w:rPr>
              <w:t xml:space="preserve">   "header" : {</w:t>
            </w:r>
          </w:p>
          <w:p w14:paraId="528CD7F0" w14:textId="77777777" w:rsidR="00221010" w:rsidRPr="000417DB" w:rsidRDefault="00221010" w:rsidP="00A75E9D">
            <w:pPr>
              <w:pStyle w:val="ASN1Code"/>
              <w:rPr>
                <w:sz w:val="18"/>
                <w:lang w:bidi="bn-BD"/>
              </w:rPr>
            </w:pPr>
            <w:r w:rsidRPr="000417DB">
              <w:rPr>
                <w:sz w:val="18"/>
                <w:lang w:bidi="bn-BD"/>
              </w:rPr>
              <w:t xml:space="preserve">      "functionRequesterIdentifier" : "paramFunctionRequesterId",</w:t>
            </w:r>
          </w:p>
          <w:p w14:paraId="0044EE94" w14:textId="77777777" w:rsidR="00221010" w:rsidRPr="000417DB" w:rsidRDefault="00221010" w:rsidP="00A75E9D">
            <w:pPr>
              <w:pStyle w:val="ASN1Code"/>
              <w:rPr>
                <w:sz w:val="18"/>
                <w:lang w:bidi="bn-BD"/>
              </w:rPr>
            </w:pPr>
            <w:r w:rsidRPr="000417DB">
              <w:rPr>
                <w:sz w:val="18"/>
                <w:lang w:bidi="bn-BD"/>
              </w:rPr>
              <w:t xml:space="preserve">      "functionCallIdentifier" : "paramFunctionCallId"</w:t>
            </w:r>
          </w:p>
          <w:p w14:paraId="6F8155D1" w14:textId="77777777" w:rsidR="00221010" w:rsidRPr="000417DB" w:rsidRDefault="00221010" w:rsidP="00A75E9D">
            <w:pPr>
              <w:pStyle w:val="ASN1Code"/>
              <w:rPr>
                <w:sz w:val="18"/>
                <w:lang w:bidi="bn-BD"/>
              </w:rPr>
            </w:pPr>
            <w:r w:rsidRPr="000417DB">
              <w:rPr>
                <w:sz w:val="18"/>
                <w:lang w:bidi="bn-BD"/>
              </w:rPr>
              <w:t xml:space="preserve">   }</w:t>
            </w:r>
          </w:p>
          <w:p w14:paraId="4FC619A7" w14:textId="77777777" w:rsidR="00221010" w:rsidRPr="000417DB" w:rsidRDefault="00221010" w:rsidP="00A75E9D">
            <w:pPr>
              <w:pStyle w:val="TableText"/>
              <w:rPr>
                <w:sz w:val="18"/>
              </w:rPr>
            </w:pPr>
            <w:r w:rsidRPr="000417DB">
              <w:rPr>
                <w:sz w:val="18"/>
              </w:rPr>
              <w:t>JSON body</w:t>
            </w:r>
          </w:p>
          <w:p w14:paraId="7DD30517" w14:textId="77777777" w:rsidR="00221010" w:rsidRPr="000417DB" w:rsidRDefault="00221010" w:rsidP="00A75E9D">
            <w:pPr>
              <w:pStyle w:val="ASN1Code"/>
              <w:rPr>
                <w:sz w:val="18"/>
              </w:rPr>
            </w:pPr>
            <w:r w:rsidRPr="000417DB">
              <w:rPr>
                <w:sz w:val="18"/>
              </w:rPr>
              <w:t xml:space="preserve">   {</w:t>
            </w:r>
          </w:p>
          <w:p w14:paraId="23773300" w14:textId="77777777" w:rsidR="00221010" w:rsidRPr="000417DB" w:rsidRDefault="00221010" w:rsidP="00A75E9D">
            <w:pPr>
              <w:pStyle w:val="ASN1Code"/>
              <w:rPr>
                <w:sz w:val="18"/>
              </w:rPr>
            </w:pPr>
            <w:r w:rsidRPr="000417DB">
              <w:rPr>
                <w:sz w:val="18"/>
              </w:rPr>
              <w:t xml:space="preserve">      "eid" : paramEID,</w:t>
            </w:r>
          </w:p>
          <w:p w14:paraId="2EEC535A" w14:textId="77777777" w:rsidR="00221010" w:rsidRPr="000417DB" w:rsidRDefault="00221010" w:rsidP="00A75E9D">
            <w:pPr>
              <w:pStyle w:val="ASN1Code"/>
              <w:rPr>
                <w:sz w:val="18"/>
              </w:rPr>
            </w:pPr>
            <w:r w:rsidRPr="000417DB">
              <w:rPr>
                <w:sz w:val="18"/>
              </w:rPr>
              <w:t xml:space="preserve">      "rspServerAddress" : paramRspServerAddress,</w:t>
            </w:r>
          </w:p>
          <w:p w14:paraId="3B46810E" w14:textId="77777777" w:rsidR="00221010" w:rsidRPr="000417DB" w:rsidRDefault="00221010" w:rsidP="00A75E9D">
            <w:pPr>
              <w:pStyle w:val="ASN1Code"/>
              <w:rPr>
                <w:sz w:val="18"/>
              </w:rPr>
            </w:pPr>
            <w:r w:rsidRPr="000417DB">
              <w:rPr>
                <w:sz w:val="18"/>
              </w:rPr>
              <w:t xml:space="preserve">      "eventId" : paramEventId,</w:t>
            </w:r>
          </w:p>
          <w:p w14:paraId="1AD1DC5E" w14:textId="77777777" w:rsidR="00221010" w:rsidRDefault="00221010" w:rsidP="00A75E9D">
            <w:pPr>
              <w:pStyle w:val="ASN1Code"/>
              <w:rPr>
                <w:sz w:val="18"/>
              </w:rPr>
            </w:pPr>
            <w:r w:rsidRPr="000417DB">
              <w:rPr>
                <w:sz w:val="18"/>
              </w:rPr>
              <w:t xml:space="preserve">      "forwardingIndicator" : paramForwardingIndicator</w:t>
            </w:r>
            <w:r>
              <w:rPr>
                <w:sz w:val="18"/>
              </w:rPr>
              <w:t>,</w:t>
            </w:r>
          </w:p>
          <w:p w14:paraId="7FFFB34C" w14:textId="77777777" w:rsidR="00221010" w:rsidRPr="000417DB" w:rsidRDefault="00221010" w:rsidP="00A75E9D">
            <w:pPr>
              <w:pStyle w:val="ASN1Code"/>
              <w:rPr>
                <w:sz w:val="18"/>
              </w:rPr>
            </w:pPr>
            <w:r>
              <w:rPr>
                <w:sz w:val="18"/>
              </w:rPr>
              <w:t xml:space="preserve">      "hashedIccids" : paramHashedIccid</w:t>
            </w:r>
          </w:p>
          <w:p w14:paraId="0F8E70CF" w14:textId="77777777" w:rsidR="00221010" w:rsidRPr="000417DB" w:rsidRDefault="00221010" w:rsidP="00A75E9D">
            <w:pPr>
              <w:pStyle w:val="ASN1Code"/>
              <w:rPr>
                <w:sz w:val="18"/>
              </w:rPr>
            </w:pPr>
            <w:r w:rsidRPr="000417DB">
              <w:rPr>
                <w:sz w:val="18"/>
              </w:rPr>
              <w:t xml:space="preserve">   }</w:t>
            </w:r>
          </w:p>
          <w:p w14:paraId="668A74F6" w14:textId="77777777" w:rsidR="00221010" w:rsidRPr="00E801E2" w:rsidRDefault="00221010" w:rsidP="00A75E9D">
            <w:pPr>
              <w:pStyle w:val="ASN1Code"/>
              <w:rPr>
                <w:lang w:eastAsia="de-DE" w:bidi="bn-BD"/>
              </w:rPr>
            </w:pPr>
            <w:r w:rsidRPr="000417DB">
              <w:rPr>
                <w:sz w:val="18"/>
              </w:rPr>
              <w:t>}</w:t>
            </w:r>
          </w:p>
        </w:tc>
      </w:tr>
    </w:tbl>
    <w:p w14:paraId="26F74BC7" w14:textId="77777777" w:rsidR="00221010" w:rsidRDefault="00221010" w:rsidP="00221010"/>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751"/>
        <w:gridCol w:w="7267"/>
      </w:tblGrid>
      <w:tr w:rsidR="00221010" w:rsidRPr="00494456" w14:paraId="6476C5E5" w14:textId="77777777" w:rsidTr="00A75E9D">
        <w:trPr>
          <w:trHeight w:val="314"/>
          <w:jc w:val="center"/>
        </w:trPr>
        <w:tc>
          <w:tcPr>
            <w:tcW w:w="971" w:type="pct"/>
            <w:shd w:val="clear" w:color="auto" w:fill="C00000"/>
            <w:vAlign w:val="center"/>
          </w:tcPr>
          <w:p w14:paraId="7822D03B" w14:textId="77777777" w:rsidR="00221010" w:rsidRPr="001F0550" w:rsidRDefault="00221010" w:rsidP="00A75E9D">
            <w:pPr>
              <w:pStyle w:val="TableHeader"/>
              <w:rPr>
                <w:lang w:val="en-GB"/>
              </w:rPr>
            </w:pPr>
            <w:r w:rsidRPr="001F0550">
              <w:rPr>
                <w:lang w:val="en-GB"/>
              </w:rPr>
              <w:t>Method</w:t>
            </w:r>
          </w:p>
        </w:tc>
        <w:tc>
          <w:tcPr>
            <w:tcW w:w="4029" w:type="pct"/>
            <w:tcBorders>
              <w:top w:val="nil"/>
              <w:right w:val="nil"/>
            </w:tcBorders>
            <w:shd w:val="clear" w:color="auto" w:fill="auto"/>
            <w:vAlign w:val="center"/>
          </w:tcPr>
          <w:p w14:paraId="6A9B5773" w14:textId="77777777" w:rsidR="00221010" w:rsidRPr="00494456" w:rsidRDefault="00221010" w:rsidP="00A75E9D">
            <w:pPr>
              <w:pStyle w:val="TableText"/>
            </w:pPr>
            <w:r w:rsidRPr="000417DB">
              <w:t>MTD_REGISTER_EVENT</w:t>
            </w:r>
            <w:r>
              <w:t>_HASHED_SALTED_ICCID</w:t>
            </w:r>
          </w:p>
        </w:tc>
      </w:tr>
      <w:tr w:rsidR="00221010" w:rsidRPr="000417DB" w14:paraId="295D1846" w14:textId="77777777" w:rsidTr="00A75E9D">
        <w:trPr>
          <w:trHeight w:val="314"/>
          <w:jc w:val="center"/>
        </w:trPr>
        <w:tc>
          <w:tcPr>
            <w:tcW w:w="971" w:type="pct"/>
            <w:shd w:val="clear" w:color="auto" w:fill="auto"/>
            <w:vAlign w:val="center"/>
          </w:tcPr>
          <w:p w14:paraId="3B92CA58" w14:textId="77777777" w:rsidR="00221010" w:rsidRPr="001F0550" w:rsidRDefault="00221010" w:rsidP="00A75E9D">
            <w:pPr>
              <w:pStyle w:val="TableText"/>
            </w:pPr>
            <w:r w:rsidRPr="001F0550">
              <w:t>Description</w:t>
            </w:r>
          </w:p>
        </w:tc>
        <w:tc>
          <w:tcPr>
            <w:tcW w:w="4029" w:type="pct"/>
            <w:shd w:val="clear" w:color="auto" w:fill="auto"/>
            <w:vAlign w:val="center"/>
          </w:tcPr>
          <w:p w14:paraId="096957E1" w14:textId="77777777" w:rsidR="00221010" w:rsidRPr="000417DB" w:rsidRDefault="00221010" w:rsidP="00A75E9D">
            <w:pPr>
              <w:pStyle w:val="TableText"/>
              <w:rPr>
                <w:sz w:val="18"/>
              </w:rPr>
            </w:pPr>
            <w:r w:rsidRPr="000417DB">
              <w:rPr>
                <w:sz w:val="18"/>
              </w:rPr>
              <w:t>Send or checks the JSON formatted RegisterEvent request</w:t>
            </w:r>
            <w:r>
              <w:rPr>
                <w:sz w:val="18"/>
              </w:rPr>
              <w:t>.</w:t>
            </w:r>
          </w:p>
        </w:tc>
      </w:tr>
      <w:tr w:rsidR="00221010" w:rsidRPr="000417DB" w14:paraId="1FCF30B9" w14:textId="77777777" w:rsidTr="00A75E9D">
        <w:trPr>
          <w:trHeight w:val="314"/>
          <w:jc w:val="center"/>
        </w:trPr>
        <w:tc>
          <w:tcPr>
            <w:tcW w:w="971" w:type="pct"/>
            <w:shd w:val="clear" w:color="auto" w:fill="auto"/>
            <w:vAlign w:val="center"/>
          </w:tcPr>
          <w:p w14:paraId="7378FE7B" w14:textId="77777777" w:rsidR="00221010" w:rsidRPr="000417DB" w:rsidRDefault="00221010" w:rsidP="00A75E9D">
            <w:pPr>
              <w:pStyle w:val="TableText"/>
            </w:pPr>
            <w:r w:rsidRPr="000417DB">
              <w:t>Parameter(s)</w:t>
            </w:r>
          </w:p>
        </w:tc>
        <w:tc>
          <w:tcPr>
            <w:tcW w:w="4029" w:type="pct"/>
            <w:shd w:val="clear" w:color="auto" w:fill="auto"/>
            <w:vAlign w:val="center"/>
          </w:tcPr>
          <w:p w14:paraId="03C7B8B6"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paramFunctionRequesterId: identification of the function requester.</w:t>
            </w:r>
          </w:p>
          <w:p w14:paraId="2005D3B1"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paramFunctionCallId: identification of the function call.</w:t>
            </w:r>
          </w:p>
          <w:p w14:paraId="1A970246"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paramEID: EID of the targeted eUICC.</w:t>
            </w:r>
          </w:p>
          <w:p w14:paraId="2E3EEA28"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paramRspServerAddress: Address of the Server sending the RegisterEvent formatted as FQDN</w:t>
            </w:r>
            <w:r>
              <w:rPr>
                <w:sz w:val="18"/>
              </w:rPr>
              <w:t>.</w:t>
            </w:r>
          </w:p>
          <w:p w14:paraId="3EA9D93F"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paramEventId: unique Identification of the Event to be registered.</w:t>
            </w:r>
          </w:p>
          <w:p w14:paraId="15002220" w14:textId="77777777" w:rsidR="00221010"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paramForwardingIndicator: TRUE if registration has to be made to the Root SM-DS; FALSE if this is not to be made to the Root SM-DS.</w:t>
            </w:r>
          </w:p>
          <w:p w14:paraId="4129F01B" w14:textId="77777777" w:rsidR="00221010"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w:t>
            </w:r>
            <w:r>
              <w:rPr>
                <w:sz w:val="18"/>
              </w:rPr>
              <w:t>HashedSaltedIccid</w:t>
            </w:r>
            <w:r w:rsidRPr="000417DB">
              <w:rPr>
                <w:sz w:val="18"/>
              </w:rPr>
              <w:t xml:space="preserve">: </w:t>
            </w:r>
            <w:r>
              <w:rPr>
                <w:sz w:val="18"/>
              </w:rPr>
              <w:t>SHA256 hash of ICCID of the Profile and Salt associated with this Event Record.</w:t>
            </w:r>
          </w:p>
          <w:p w14:paraId="00ED046B" w14:textId="77777777" w:rsidR="00221010" w:rsidRPr="000417DB" w:rsidRDefault="00221010" w:rsidP="00A75E9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0417DB">
              <w:rPr>
                <w:sz w:val="18"/>
              </w:rPr>
              <w:t>param</w:t>
            </w:r>
            <w:r>
              <w:rPr>
                <w:sz w:val="18"/>
              </w:rPr>
              <w:t>Salt</w:t>
            </w:r>
            <w:r w:rsidRPr="000417DB">
              <w:rPr>
                <w:sz w:val="18"/>
              </w:rPr>
              <w:t xml:space="preserve">: </w:t>
            </w:r>
            <w:r>
              <w:rPr>
                <w:sz w:val="18"/>
              </w:rPr>
              <w:t>Salt associated with this Event Record.</w:t>
            </w:r>
          </w:p>
        </w:tc>
      </w:tr>
      <w:tr w:rsidR="00221010" w:rsidRPr="00E801E2" w14:paraId="4A39BFB8" w14:textId="77777777" w:rsidTr="00A75E9D">
        <w:trPr>
          <w:trHeight w:val="314"/>
          <w:jc w:val="center"/>
        </w:trPr>
        <w:tc>
          <w:tcPr>
            <w:tcW w:w="971" w:type="pct"/>
            <w:shd w:val="clear" w:color="auto" w:fill="auto"/>
            <w:vAlign w:val="center"/>
          </w:tcPr>
          <w:p w14:paraId="6A8CF75B" w14:textId="77777777" w:rsidR="00221010" w:rsidRPr="001F0550" w:rsidRDefault="00221010" w:rsidP="00A75E9D">
            <w:pPr>
              <w:pStyle w:val="TableText"/>
            </w:pPr>
            <w:r w:rsidRPr="001F0550">
              <w:t>Details</w:t>
            </w:r>
          </w:p>
        </w:tc>
        <w:tc>
          <w:tcPr>
            <w:tcW w:w="4029" w:type="pct"/>
            <w:shd w:val="clear" w:color="auto" w:fill="auto"/>
            <w:vAlign w:val="center"/>
          </w:tcPr>
          <w:p w14:paraId="3CFA54B5" w14:textId="77777777" w:rsidR="00221010" w:rsidRPr="000417DB" w:rsidRDefault="00221010" w:rsidP="00A75E9D">
            <w:pPr>
              <w:pStyle w:val="TableText"/>
              <w:rPr>
                <w:sz w:val="18"/>
              </w:rPr>
            </w:pPr>
            <w:r w:rsidRPr="000417DB">
              <w:rPr>
                <w:sz w:val="18"/>
              </w:rPr>
              <w:t>JSON requestHeader</w:t>
            </w:r>
          </w:p>
          <w:p w14:paraId="6A908276" w14:textId="77777777" w:rsidR="00221010" w:rsidRPr="000417DB" w:rsidRDefault="00221010" w:rsidP="00A75E9D">
            <w:pPr>
              <w:pStyle w:val="ASN1Code"/>
              <w:rPr>
                <w:sz w:val="18"/>
                <w:lang w:bidi="bn-BD"/>
              </w:rPr>
            </w:pPr>
            <w:r w:rsidRPr="000417DB">
              <w:rPr>
                <w:sz w:val="18"/>
                <w:lang w:bidi="bn-BD"/>
              </w:rPr>
              <w:t>{</w:t>
            </w:r>
          </w:p>
          <w:p w14:paraId="44E9D97C" w14:textId="77777777" w:rsidR="00221010" w:rsidRPr="000417DB" w:rsidRDefault="00221010" w:rsidP="00A75E9D">
            <w:pPr>
              <w:pStyle w:val="ASN1Code"/>
              <w:rPr>
                <w:sz w:val="18"/>
                <w:lang w:bidi="bn-BD"/>
              </w:rPr>
            </w:pPr>
            <w:r w:rsidRPr="000417DB">
              <w:rPr>
                <w:sz w:val="18"/>
                <w:lang w:bidi="bn-BD"/>
              </w:rPr>
              <w:t xml:space="preserve">   "header" : {</w:t>
            </w:r>
          </w:p>
          <w:p w14:paraId="5A49441C" w14:textId="77777777" w:rsidR="00221010" w:rsidRPr="000417DB" w:rsidRDefault="00221010" w:rsidP="00A75E9D">
            <w:pPr>
              <w:pStyle w:val="ASN1Code"/>
              <w:rPr>
                <w:sz w:val="18"/>
                <w:lang w:bidi="bn-BD"/>
              </w:rPr>
            </w:pPr>
            <w:r w:rsidRPr="000417DB">
              <w:rPr>
                <w:sz w:val="18"/>
                <w:lang w:bidi="bn-BD"/>
              </w:rPr>
              <w:t xml:space="preserve">      "functionRequesterIdentifier" : "paramFunctionRequesterId",</w:t>
            </w:r>
          </w:p>
          <w:p w14:paraId="47C6CCC0" w14:textId="77777777" w:rsidR="00221010" w:rsidRPr="000417DB" w:rsidRDefault="00221010" w:rsidP="00A75E9D">
            <w:pPr>
              <w:pStyle w:val="ASN1Code"/>
              <w:rPr>
                <w:sz w:val="18"/>
                <w:lang w:bidi="bn-BD"/>
              </w:rPr>
            </w:pPr>
            <w:r w:rsidRPr="000417DB">
              <w:rPr>
                <w:sz w:val="18"/>
                <w:lang w:bidi="bn-BD"/>
              </w:rPr>
              <w:t xml:space="preserve">      "functionCallIdentifier" : "paramFunctionCallId"</w:t>
            </w:r>
          </w:p>
          <w:p w14:paraId="30A9AEC7" w14:textId="77777777" w:rsidR="00221010" w:rsidRPr="000417DB" w:rsidRDefault="00221010" w:rsidP="00A75E9D">
            <w:pPr>
              <w:pStyle w:val="ASN1Code"/>
              <w:rPr>
                <w:sz w:val="18"/>
                <w:lang w:bidi="bn-BD"/>
              </w:rPr>
            </w:pPr>
            <w:r w:rsidRPr="000417DB">
              <w:rPr>
                <w:sz w:val="18"/>
                <w:lang w:bidi="bn-BD"/>
              </w:rPr>
              <w:t xml:space="preserve">   }</w:t>
            </w:r>
          </w:p>
          <w:p w14:paraId="78A2D7A4" w14:textId="77777777" w:rsidR="00221010" w:rsidRPr="000417DB" w:rsidRDefault="00221010" w:rsidP="00A75E9D">
            <w:pPr>
              <w:pStyle w:val="TableText"/>
              <w:rPr>
                <w:sz w:val="18"/>
              </w:rPr>
            </w:pPr>
            <w:r w:rsidRPr="000417DB">
              <w:rPr>
                <w:sz w:val="18"/>
              </w:rPr>
              <w:t>JSON body</w:t>
            </w:r>
          </w:p>
          <w:p w14:paraId="1A379622" w14:textId="77777777" w:rsidR="00221010" w:rsidRPr="000417DB" w:rsidRDefault="00221010" w:rsidP="00A75E9D">
            <w:pPr>
              <w:pStyle w:val="ASN1Code"/>
              <w:rPr>
                <w:sz w:val="18"/>
              </w:rPr>
            </w:pPr>
            <w:r w:rsidRPr="000417DB">
              <w:rPr>
                <w:sz w:val="18"/>
              </w:rPr>
              <w:t xml:space="preserve">   {</w:t>
            </w:r>
          </w:p>
          <w:p w14:paraId="61874B06" w14:textId="77777777" w:rsidR="00221010" w:rsidRPr="000417DB" w:rsidRDefault="00221010" w:rsidP="00A75E9D">
            <w:pPr>
              <w:pStyle w:val="ASN1Code"/>
              <w:rPr>
                <w:sz w:val="18"/>
              </w:rPr>
            </w:pPr>
            <w:r w:rsidRPr="000417DB">
              <w:rPr>
                <w:sz w:val="18"/>
              </w:rPr>
              <w:t xml:space="preserve">      "eid" : paramEID,</w:t>
            </w:r>
          </w:p>
          <w:p w14:paraId="1E56199F" w14:textId="77777777" w:rsidR="00221010" w:rsidRPr="000417DB" w:rsidRDefault="00221010" w:rsidP="00A75E9D">
            <w:pPr>
              <w:pStyle w:val="ASN1Code"/>
              <w:rPr>
                <w:sz w:val="18"/>
              </w:rPr>
            </w:pPr>
            <w:r w:rsidRPr="000417DB">
              <w:rPr>
                <w:sz w:val="18"/>
              </w:rPr>
              <w:t xml:space="preserve">      "rspServerAddress" : paramRspServerAddress,</w:t>
            </w:r>
          </w:p>
          <w:p w14:paraId="6821A693" w14:textId="77777777" w:rsidR="00221010" w:rsidRPr="000417DB" w:rsidRDefault="00221010" w:rsidP="00A75E9D">
            <w:pPr>
              <w:pStyle w:val="ASN1Code"/>
              <w:rPr>
                <w:sz w:val="18"/>
              </w:rPr>
            </w:pPr>
            <w:r w:rsidRPr="000417DB">
              <w:rPr>
                <w:sz w:val="18"/>
              </w:rPr>
              <w:t xml:space="preserve">      "eventId" : paramEventId,</w:t>
            </w:r>
          </w:p>
          <w:p w14:paraId="6E004FFC" w14:textId="77777777" w:rsidR="00221010" w:rsidRDefault="00221010" w:rsidP="00A75E9D">
            <w:pPr>
              <w:pStyle w:val="ASN1Code"/>
              <w:rPr>
                <w:sz w:val="18"/>
              </w:rPr>
            </w:pPr>
            <w:r w:rsidRPr="000417DB">
              <w:rPr>
                <w:sz w:val="18"/>
              </w:rPr>
              <w:lastRenderedPageBreak/>
              <w:t xml:space="preserve">      "forwardingIndicator" : paramForwardingIndicator</w:t>
            </w:r>
            <w:r>
              <w:rPr>
                <w:sz w:val="18"/>
              </w:rPr>
              <w:t>,</w:t>
            </w:r>
          </w:p>
          <w:p w14:paraId="1D0956AF" w14:textId="77777777" w:rsidR="00221010" w:rsidRDefault="00221010" w:rsidP="00A75E9D">
            <w:pPr>
              <w:pStyle w:val="ASN1Code"/>
              <w:rPr>
                <w:sz w:val="18"/>
              </w:rPr>
            </w:pPr>
            <w:r>
              <w:rPr>
                <w:sz w:val="18"/>
              </w:rPr>
              <w:t xml:space="preserve">      "hashedSaltedIccids" : paramHashedSaltedIccid,</w:t>
            </w:r>
          </w:p>
          <w:p w14:paraId="0A4F2CDA" w14:textId="77777777" w:rsidR="00221010" w:rsidRPr="000417DB" w:rsidRDefault="00221010" w:rsidP="00A75E9D">
            <w:pPr>
              <w:pStyle w:val="ASN1Code"/>
              <w:rPr>
                <w:sz w:val="18"/>
              </w:rPr>
            </w:pPr>
            <w:r>
              <w:rPr>
                <w:sz w:val="18"/>
              </w:rPr>
              <w:t xml:space="preserve">      "salt" : paramSalt</w:t>
            </w:r>
          </w:p>
          <w:p w14:paraId="1A78604B" w14:textId="77777777" w:rsidR="00221010" w:rsidRPr="000417DB" w:rsidRDefault="00221010" w:rsidP="00A75E9D">
            <w:pPr>
              <w:pStyle w:val="ASN1Code"/>
              <w:rPr>
                <w:sz w:val="18"/>
              </w:rPr>
            </w:pPr>
            <w:r w:rsidRPr="000417DB">
              <w:rPr>
                <w:sz w:val="18"/>
              </w:rPr>
              <w:t xml:space="preserve">   }</w:t>
            </w:r>
          </w:p>
          <w:p w14:paraId="1712E076" w14:textId="77777777" w:rsidR="00221010" w:rsidRPr="00E801E2" w:rsidRDefault="00221010" w:rsidP="00A75E9D">
            <w:pPr>
              <w:pStyle w:val="ASN1Code"/>
              <w:rPr>
                <w:lang w:eastAsia="de-DE" w:bidi="bn-BD"/>
              </w:rPr>
            </w:pPr>
            <w:r w:rsidRPr="000417DB">
              <w:rPr>
                <w:sz w:val="18"/>
              </w:rPr>
              <w:t>}</w:t>
            </w:r>
          </w:p>
        </w:tc>
      </w:tr>
    </w:tbl>
    <w:p w14:paraId="5FE6E481" w14:textId="65B0A1CB"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751"/>
        <w:gridCol w:w="7267"/>
      </w:tblGrid>
      <w:tr w:rsidR="00AC5DCE" w:rsidRPr="00A53B6F" w14:paraId="5814BC33" w14:textId="77777777" w:rsidTr="005B0627">
        <w:trPr>
          <w:trHeight w:val="314"/>
          <w:jc w:val="center"/>
        </w:trPr>
        <w:tc>
          <w:tcPr>
            <w:tcW w:w="971" w:type="pct"/>
            <w:shd w:val="clear" w:color="auto" w:fill="C00000"/>
            <w:vAlign w:val="center"/>
          </w:tcPr>
          <w:p w14:paraId="1ED57198" w14:textId="77777777" w:rsidR="00AC5DCE" w:rsidRPr="002D3E2F" w:rsidRDefault="00AC5DCE" w:rsidP="005B0627">
            <w:pPr>
              <w:pStyle w:val="TableHeader"/>
              <w:rPr>
                <w:lang w:val="en-GB"/>
              </w:rPr>
            </w:pPr>
            <w:r w:rsidRPr="002D3E2F">
              <w:rPr>
                <w:lang w:val="en-GB"/>
              </w:rPr>
              <w:t>Method</w:t>
            </w:r>
          </w:p>
        </w:tc>
        <w:tc>
          <w:tcPr>
            <w:tcW w:w="4029" w:type="pct"/>
            <w:tcBorders>
              <w:top w:val="nil"/>
              <w:right w:val="nil"/>
            </w:tcBorders>
            <w:shd w:val="clear" w:color="auto" w:fill="auto"/>
            <w:vAlign w:val="center"/>
          </w:tcPr>
          <w:p w14:paraId="7D73A1D7" w14:textId="77777777" w:rsidR="00AC5DCE" w:rsidRPr="002D3E2F" w:rsidRDefault="00AC5DCE" w:rsidP="005B0627">
            <w:pPr>
              <w:pStyle w:val="TableText"/>
            </w:pPr>
            <w:r w:rsidRPr="002D3E2F">
              <w:t>MTD_REGISTER_EVENT_V3</w:t>
            </w:r>
          </w:p>
        </w:tc>
      </w:tr>
      <w:tr w:rsidR="00AC5DCE" w:rsidRPr="00A53B6F" w14:paraId="7E0ABAAF" w14:textId="77777777" w:rsidTr="005B0627">
        <w:trPr>
          <w:trHeight w:val="314"/>
          <w:jc w:val="center"/>
        </w:trPr>
        <w:tc>
          <w:tcPr>
            <w:tcW w:w="971" w:type="pct"/>
            <w:shd w:val="clear" w:color="auto" w:fill="auto"/>
            <w:vAlign w:val="center"/>
          </w:tcPr>
          <w:p w14:paraId="2E84DD8D" w14:textId="77777777" w:rsidR="00AC5DCE" w:rsidRPr="002D3E2F" w:rsidRDefault="00AC5DCE" w:rsidP="005B0627">
            <w:pPr>
              <w:pStyle w:val="TableText"/>
            </w:pPr>
            <w:r w:rsidRPr="002D3E2F">
              <w:t>Description</w:t>
            </w:r>
          </w:p>
        </w:tc>
        <w:tc>
          <w:tcPr>
            <w:tcW w:w="4029" w:type="pct"/>
            <w:shd w:val="clear" w:color="auto" w:fill="auto"/>
            <w:vAlign w:val="center"/>
          </w:tcPr>
          <w:p w14:paraId="3A3428B7" w14:textId="77777777" w:rsidR="00AC5DCE" w:rsidRPr="002D3E2F" w:rsidRDefault="00AC5DCE" w:rsidP="005B0627">
            <w:pPr>
              <w:pStyle w:val="TableText"/>
              <w:rPr>
                <w:sz w:val="18"/>
              </w:rPr>
            </w:pPr>
            <w:r w:rsidRPr="002D3E2F">
              <w:rPr>
                <w:sz w:val="18"/>
              </w:rPr>
              <w:t>Send or checks the JSON formatted RegisterEvent request/</w:t>
            </w:r>
          </w:p>
        </w:tc>
      </w:tr>
      <w:tr w:rsidR="00AC5DCE" w:rsidRPr="00A53B6F" w14:paraId="02C45812" w14:textId="77777777" w:rsidTr="005B0627">
        <w:trPr>
          <w:trHeight w:val="314"/>
          <w:jc w:val="center"/>
        </w:trPr>
        <w:tc>
          <w:tcPr>
            <w:tcW w:w="971" w:type="pct"/>
            <w:shd w:val="clear" w:color="auto" w:fill="auto"/>
            <w:vAlign w:val="center"/>
          </w:tcPr>
          <w:p w14:paraId="7CA8D357" w14:textId="77777777" w:rsidR="00AC5DCE" w:rsidRPr="002D3E2F" w:rsidRDefault="00AC5DCE" w:rsidP="005B0627">
            <w:pPr>
              <w:pStyle w:val="TableText"/>
            </w:pPr>
            <w:r w:rsidRPr="002D3E2F">
              <w:t>Parameter(s)</w:t>
            </w:r>
          </w:p>
        </w:tc>
        <w:tc>
          <w:tcPr>
            <w:tcW w:w="4029" w:type="pct"/>
            <w:shd w:val="clear" w:color="auto" w:fill="auto"/>
            <w:vAlign w:val="center"/>
          </w:tcPr>
          <w:p w14:paraId="73C0B5E6" w14:textId="77777777" w:rsidR="00AC5DCE" w:rsidRPr="002D3E2F" w:rsidRDefault="00AC5DCE" w:rsidP="00AC5DCE">
            <w:pPr>
              <w:pStyle w:val="TableBulletText"/>
              <w:ind w:left="720"/>
              <w:rPr>
                <w:sz w:val="18"/>
              </w:rPr>
            </w:pPr>
            <w:r w:rsidRPr="002D3E2F">
              <w:rPr>
                <w:sz w:val="18"/>
              </w:rPr>
              <w:tab/>
              <w:t>paramFunctionRequesterId: identification of the function requester.</w:t>
            </w:r>
          </w:p>
          <w:p w14:paraId="430F3E27" w14:textId="77777777" w:rsidR="00AC5DCE" w:rsidRPr="002D3E2F" w:rsidRDefault="00AC5DCE" w:rsidP="00AC5DCE">
            <w:pPr>
              <w:pStyle w:val="TableBulletText"/>
              <w:ind w:left="720"/>
              <w:rPr>
                <w:sz w:val="18"/>
              </w:rPr>
            </w:pPr>
            <w:r w:rsidRPr="002D3E2F">
              <w:rPr>
                <w:sz w:val="18"/>
              </w:rPr>
              <w:tab/>
              <w:t>paramFunctionCallId: identification of the function call.</w:t>
            </w:r>
          </w:p>
          <w:p w14:paraId="3AD032EA" w14:textId="77777777" w:rsidR="00AC5DCE" w:rsidRPr="002D3E2F" w:rsidRDefault="00AC5DCE" w:rsidP="00AC5DCE">
            <w:pPr>
              <w:pStyle w:val="TableBulletText"/>
              <w:ind w:left="720"/>
              <w:rPr>
                <w:sz w:val="18"/>
              </w:rPr>
            </w:pPr>
            <w:r w:rsidRPr="002D3E2F">
              <w:rPr>
                <w:sz w:val="18"/>
              </w:rPr>
              <w:tab/>
              <w:t>paramEID: EID of the targeted eUICC.</w:t>
            </w:r>
          </w:p>
          <w:p w14:paraId="603DFF31" w14:textId="77777777" w:rsidR="00AC5DCE" w:rsidRPr="002D3E2F" w:rsidRDefault="00AC5DCE" w:rsidP="00AC5DCE">
            <w:pPr>
              <w:pStyle w:val="TableBulletText"/>
              <w:ind w:left="720"/>
              <w:rPr>
                <w:sz w:val="18"/>
              </w:rPr>
            </w:pPr>
            <w:r w:rsidRPr="002D3E2F">
              <w:rPr>
                <w:sz w:val="18"/>
              </w:rPr>
              <w:tab/>
              <w:t>paramRspServerAddress: Address of the Server sending the RegisterEvent formatted as FQDN.</w:t>
            </w:r>
          </w:p>
          <w:p w14:paraId="4573DFE1" w14:textId="77777777" w:rsidR="00AC5DCE" w:rsidRPr="002D3E2F" w:rsidRDefault="00AC5DCE" w:rsidP="00AC5DCE">
            <w:pPr>
              <w:pStyle w:val="TableBulletText"/>
              <w:ind w:left="720"/>
              <w:rPr>
                <w:sz w:val="18"/>
              </w:rPr>
            </w:pPr>
            <w:r w:rsidRPr="002D3E2F">
              <w:rPr>
                <w:sz w:val="18"/>
              </w:rPr>
              <w:tab/>
              <w:t>paramEventId: unique Identification of the Event to be registered.</w:t>
            </w:r>
          </w:p>
          <w:p w14:paraId="096095DB" w14:textId="77777777" w:rsidR="00AC5DCE" w:rsidRPr="002D3E2F" w:rsidRDefault="00AC5DCE" w:rsidP="00AC5DCE">
            <w:pPr>
              <w:pStyle w:val="TableBulletText"/>
              <w:ind w:left="720"/>
              <w:rPr>
                <w:sz w:val="18"/>
              </w:rPr>
            </w:pPr>
            <w:r w:rsidRPr="002D3E2F">
              <w:rPr>
                <w:sz w:val="18"/>
              </w:rPr>
              <w:tab/>
              <w:t>paramForwardingIndicator: TRUE if registration has to be made to the Root SM-DS; FALSE if  this is not to be made to the Root SM-DS.</w:t>
            </w:r>
          </w:p>
          <w:p w14:paraId="5961A13D" w14:textId="77777777" w:rsidR="00AC5DCE" w:rsidRPr="002D3E2F" w:rsidRDefault="00AC5DCE" w:rsidP="00AC5DCE">
            <w:pPr>
              <w:pStyle w:val="TableBulletText"/>
              <w:ind w:left="720"/>
              <w:rPr>
                <w:sz w:val="18"/>
              </w:rPr>
            </w:pPr>
            <w:r w:rsidRPr="002D3E2F">
              <w:rPr>
                <w:sz w:val="18"/>
              </w:rPr>
              <w:tab/>
              <w:t>paramRootSmdsAddress: to be used when paramForwardingIndicator is TRUE (conditional)</w:t>
            </w:r>
          </w:p>
          <w:p w14:paraId="11738139" w14:textId="77777777" w:rsidR="00AC5DCE" w:rsidRPr="002D3E2F" w:rsidRDefault="00AC5DCE" w:rsidP="00AC5DCE">
            <w:pPr>
              <w:pStyle w:val="TableBulletText"/>
              <w:ind w:left="720"/>
              <w:rPr>
                <w:sz w:val="18"/>
              </w:rPr>
            </w:pPr>
            <w:r w:rsidRPr="002D3E2F">
              <w:rPr>
                <w:sz w:val="18"/>
              </w:rPr>
              <w:tab/>
              <w:t>paramEventType: Type of the RSP Operation associated with the Event.</w:t>
            </w:r>
          </w:p>
          <w:p w14:paraId="173115F1" w14:textId="77777777" w:rsidR="00AC5DCE" w:rsidRPr="002D3E2F" w:rsidRDefault="00AC5DCE" w:rsidP="00AC5DCE">
            <w:pPr>
              <w:pStyle w:val="TableBulletText"/>
              <w:ind w:left="720"/>
              <w:rPr>
                <w:sz w:val="18"/>
              </w:rPr>
            </w:pPr>
            <w:r w:rsidRPr="002D3E2F">
              <w:rPr>
                <w:sz w:val="18"/>
              </w:rPr>
              <w:tab/>
              <w:t>paramHashedIccids: Identification of the target Profile(s) (optional).</w:t>
            </w:r>
          </w:p>
          <w:p w14:paraId="512374CC" w14:textId="77777777" w:rsidR="00AC5DCE" w:rsidRPr="002D3E2F" w:rsidRDefault="00AC5DCE" w:rsidP="00AC5DCE">
            <w:pPr>
              <w:pStyle w:val="TableBulletText"/>
              <w:ind w:left="720"/>
              <w:rPr>
                <w:sz w:val="18"/>
              </w:rPr>
            </w:pPr>
            <w:r w:rsidRPr="002D3E2F">
              <w:rPr>
                <w:sz w:val="18"/>
              </w:rPr>
              <w:tab/>
              <w:t>paramSalt: Random string to be concatenated with ICCID(s) for hashing (conditional).</w:t>
            </w:r>
          </w:p>
          <w:p w14:paraId="5844A36E" w14:textId="77777777" w:rsidR="00AC5DCE" w:rsidRPr="002D3E2F" w:rsidRDefault="00AC5DCE" w:rsidP="00AC5DCE">
            <w:pPr>
              <w:pStyle w:val="TableBulletText"/>
              <w:ind w:left="720"/>
              <w:rPr>
                <w:sz w:val="18"/>
              </w:rPr>
            </w:pPr>
            <w:r w:rsidRPr="002D3E2F">
              <w:rPr>
                <w:sz w:val="18"/>
              </w:rPr>
              <w:tab/>
              <w:t>paramServiceProviderName: Name of the Service Provider that requested the RSP Operation (optional).</w:t>
            </w:r>
          </w:p>
          <w:p w14:paraId="5C3E8D53" w14:textId="77777777" w:rsidR="00AC5DCE" w:rsidRPr="002D3E2F" w:rsidRDefault="00AC5DCE" w:rsidP="00AC5DCE">
            <w:pPr>
              <w:pStyle w:val="TableBulletText"/>
              <w:ind w:left="720"/>
              <w:rPr>
                <w:sz w:val="18"/>
              </w:rPr>
            </w:pPr>
            <w:r w:rsidRPr="002D3E2F">
              <w:rPr>
                <w:sz w:val="18"/>
              </w:rPr>
              <w:tab/>
              <w:t>paramOperatorId: Identification of the Operator that requested the RSP Operation (optional).</w:t>
            </w:r>
          </w:p>
          <w:p w14:paraId="66C0853D" w14:textId="77777777" w:rsidR="00AC5DCE" w:rsidRPr="002D3E2F" w:rsidRDefault="00AC5DCE" w:rsidP="005B0627">
            <w:pPr>
              <w:tabs>
                <w:tab w:val="left" w:pos="454"/>
              </w:tabs>
              <w:spacing w:before="40" w:after="40" w:line="276" w:lineRule="auto"/>
              <w:rPr>
                <w:rFonts w:asciiTheme="minorHAnsi" w:eastAsiaTheme="minorHAnsi" w:hAnsiTheme="minorHAnsi" w:cstheme="minorBidi"/>
                <w:sz w:val="18"/>
                <w:lang w:eastAsia="en-US"/>
              </w:rPr>
            </w:pPr>
          </w:p>
        </w:tc>
      </w:tr>
      <w:tr w:rsidR="00AC5DCE" w:rsidRPr="001F0550" w14:paraId="1607DF5C" w14:textId="77777777" w:rsidTr="005B0627">
        <w:trPr>
          <w:trHeight w:val="314"/>
          <w:jc w:val="center"/>
        </w:trPr>
        <w:tc>
          <w:tcPr>
            <w:tcW w:w="971" w:type="pct"/>
            <w:shd w:val="clear" w:color="auto" w:fill="auto"/>
            <w:vAlign w:val="center"/>
          </w:tcPr>
          <w:p w14:paraId="41735506" w14:textId="77777777" w:rsidR="00AC5DCE" w:rsidRPr="002D3E2F" w:rsidRDefault="00AC5DCE" w:rsidP="005B0627">
            <w:pPr>
              <w:pStyle w:val="TableText"/>
            </w:pPr>
            <w:r w:rsidRPr="002D3E2F">
              <w:t>Details</w:t>
            </w:r>
          </w:p>
        </w:tc>
        <w:tc>
          <w:tcPr>
            <w:tcW w:w="4029" w:type="pct"/>
            <w:shd w:val="clear" w:color="auto" w:fill="auto"/>
            <w:vAlign w:val="center"/>
          </w:tcPr>
          <w:p w14:paraId="0091A0A7" w14:textId="77777777" w:rsidR="00AC5DCE" w:rsidRPr="002D3E2F" w:rsidRDefault="00AC5DCE" w:rsidP="005B0627">
            <w:pPr>
              <w:pStyle w:val="TableText"/>
              <w:rPr>
                <w:sz w:val="18"/>
              </w:rPr>
            </w:pPr>
            <w:r w:rsidRPr="002D3E2F">
              <w:rPr>
                <w:sz w:val="18"/>
              </w:rPr>
              <w:t>JSON requestHeader</w:t>
            </w:r>
          </w:p>
          <w:p w14:paraId="6DCCC623" w14:textId="77777777" w:rsidR="00AC5DCE" w:rsidRPr="002D3E2F" w:rsidRDefault="00AC5DCE" w:rsidP="005B0627">
            <w:pPr>
              <w:pStyle w:val="ASN1Code"/>
              <w:rPr>
                <w:sz w:val="18"/>
                <w:lang w:bidi="bn-BD"/>
              </w:rPr>
            </w:pPr>
            <w:r w:rsidRPr="002D3E2F">
              <w:rPr>
                <w:sz w:val="18"/>
                <w:lang w:bidi="bn-BD"/>
              </w:rPr>
              <w:t>{</w:t>
            </w:r>
          </w:p>
          <w:p w14:paraId="63DA11A4" w14:textId="77777777" w:rsidR="00AC5DCE" w:rsidRPr="002D3E2F" w:rsidRDefault="00AC5DCE" w:rsidP="005B0627">
            <w:pPr>
              <w:pStyle w:val="ASN1Code"/>
              <w:rPr>
                <w:sz w:val="18"/>
                <w:lang w:bidi="bn-BD"/>
              </w:rPr>
            </w:pPr>
            <w:r w:rsidRPr="002D3E2F">
              <w:rPr>
                <w:sz w:val="18"/>
                <w:lang w:bidi="bn-BD"/>
              </w:rPr>
              <w:t xml:space="preserve">   "header" : {</w:t>
            </w:r>
          </w:p>
          <w:p w14:paraId="3FE3BFBB" w14:textId="77777777" w:rsidR="00AC5DCE" w:rsidRPr="002D3E2F" w:rsidRDefault="00AC5DCE" w:rsidP="005B0627">
            <w:pPr>
              <w:pStyle w:val="ASN1Code"/>
              <w:rPr>
                <w:sz w:val="18"/>
                <w:lang w:bidi="bn-BD"/>
              </w:rPr>
            </w:pPr>
            <w:r w:rsidRPr="002D3E2F">
              <w:rPr>
                <w:sz w:val="18"/>
                <w:lang w:bidi="bn-BD"/>
              </w:rPr>
              <w:t xml:space="preserve">      "functionRequesterIdentifier" : "paramFunctionRequesterId",</w:t>
            </w:r>
          </w:p>
          <w:p w14:paraId="1F3F4C24" w14:textId="77777777" w:rsidR="00AC5DCE" w:rsidRPr="002D3E2F" w:rsidRDefault="00AC5DCE" w:rsidP="005B0627">
            <w:pPr>
              <w:pStyle w:val="ASN1Code"/>
              <w:rPr>
                <w:sz w:val="18"/>
                <w:lang w:bidi="bn-BD"/>
              </w:rPr>
            </w:pPr>
            <w:r w:rsidRPr="002D3E2F">
              <w:rPr>
                <w:sz w:val="18"/>
                <w:lang w:bidi="bn-BD"/>
              </w:rPr>
              <w:t xml:space="preserve">      "functionCallIdentifier" : "paramFunctionCallId"</w:t>
            </w:r>
          </w:p>
          <w:p w14:paraId="5A58C76F" w14:textId="77777777" w:rsidR="00AC5DCE" w:rsidRPr="002D3E2F" w:rsidRDefault="00AC5DCE" w:rsidP="005B0627">
            <w:pPr>
              <w:pStyle w:val="ASN1Code"/>
              <w:rPr>
                <w:sz w:val="18"/>
                <w:lang w:bidi="bn-BD"/>
              </w:rPr>
            </w:pPr>
            <w:r w:rsidRPr="002D3E2F">
              <w:rPr>
                <w:sz w:val="18"/>
                <w:lang w:bidi="bn-BD"/>
              </w:rPr>
              <w:t xml:space="preserve">   }</w:t>
            </w:r>
          </w:p>
          <w:p w14:paraId="1AE7DCAC" w14:textId="77777777" w:rsidR="00AC5DCE" w:rsidRPr="002D3E2F" w:rsidRDefault="00AC5DCE" w:rsidP="005B0627">
            <w:pPr>
              <w:pStyle w:val="TableText"/>
              <w:rPr>
                <w:sz w:val="18"/>
              </w:rPr>
            </w:pPr>
            <w:r w:rsidRPr="002D3E2F">
              <w:rPr>
                <w:sz w:val="18"/>
              </w:rPr>
              <w:t>JSON body</w:t>
            </w:r>
          </w:p>
          <w:p w14:paraId="4C0962D0" w14:textId="77777777" w:rsidR="00AC5DCE" w:rsidRPr="002D3E2F" w:rsidRDefault="00AC5DCE" w:rsidP="005B0627">
            <w:pPr>
              <w:pStyle w:val="ASN1Code"/>
              <w:rPr>
                <w:sz w:val="18"/>
              </w:rPr>
            </w:pPr>
            <w:r w:rsidRPr="002D3E2F">
              <w:rPr>
                <w:sz w:val="18"/>
              </w:rPr>
              <w:t xml:space="preserve">   {</w:t>
            </w:r>
          </w:p>
          <w:p w14:paraId="1F20A579" w14:textId="77777777" w:rsidR="00AC5DCE" w:rsidRPr="002D3E2F" w:rsidRDefault="00AC5DCE" w:rsidP="005B0627">
            <w:pPr>
              <w:pStyle w:val="ASN1Code"/>
              <w:rPr>
                <w:sz w:val="18"/>
              </w:rPr>
            </w:pPr>
            <w:r w:rsidRPr="002D3E2F">
              <w:rPr>
                <w:sz w:val="18"/>
              </w:rPr>
              <w:t xml:space="preserve">      "eid" : paramEID,</w:t>
            </w:r>
          </w:p>
          <w:p w14:paraId="4278D99D" w14:textId="77777777" w:rsidR="00AC5DCE" w:rsidRPr="002D3E2F" w:rsidRDefault="00AC5DCE" w:rsidP="005B0627">
            <w:pPr>
              <w:pStyle w:val="ASN1Code"/>
              <w:rPr>
                <w:sz w:val="18"/>
              </w:rPr>
            </w:pPr>
            <w:r w:rsidRPr="002D3E2F">
              <w:rPr>
                <w:sz w:val="18"/>
              </w:rPr>
              <w:t xml:space="preserve">      "rspServerAddress" : paramRspServerAddress,</w:t>
            </w:r>
          </w:p>
          <w:p w14:paraId="314140E4" w14:textId="77777777" w:rsidR="00AC5DCE" w:rsidRPr="002D3E2F" w:rsidRDefault="00AC5DCE" w:rsidP="005B0627">
            <w:pPr>
              <w:pStyle w:val="ASN1Code"/>
              <w:rPr>
                <w:sz w:val="18"/>
              </w:rPr>
            </w:pPr>
            <w:r w:rsidRPr="002D3E2F">
              <w:rPr>
                <w:sz w:val="18"/>
              </w:rPr>
              <w:t xml:space="preserve">      "eventId" : paramEventId,</w:t>
            </w:r>
          </w:p>
          <w:p w14:paraId="2F63310A" w14:textId="77777777" w:rsidR="00AC5DCE" w:rsidRPr="002D3E2F" w:rsidRDefault="00AC5DCE" w:rsidP="005B0627">
            <w:pPr>
              <w:pStyle w:val="ASN1Code"/>
              <w:rPr>
                <w:sz w:val="18"/>
              </w:rPr>
            </w:pPr>
            <w:r w:rsidRPr="002D3E2F">
              <w:rPr>
                <w:sz w:val="18"/>
              </w:rPr>
              <w:t xml:space="preserve">      "forwardingIndicator" : paramForwardingIndicator</w:t>
            </w:r>
          </w:p>
          <w:p w14:paraId="0B5D07AE" w14:textId="77777777" w:rsidR="00AC5DCE" w:rsidRPr="002D3E2F" w:rsidRDefault="00AC5DCE" w:rsidP="005B0627">
            <w:pPr>
              <w:pStyle w:val="ASN1Code"/>
              <w:rPr>
                <w:sz w:val="18"/>
              </w:rPr>
            </w:pPr>
            <w:r w:rsidRPr="002D3E2F">
              <w:rPr>
                <w:sz w:val="18"/>
              </w:rPr>
              <w:t xml:space="preserve">      "rootSmdsAddress” : paramRootSmdsAddress</w:t>
            </w:r>
          </w:p>
          <w:p w14:paraId="0AFC56C9" w14:textId="77777777" w:rsidR="00AC5DCE" w:rsidRPr="002D3E2F" w:rsidRDefault="00AC5DCE" w:rsidP="005B0627">
            <w:pPr>
              <w:pStyle w:val="ASN1Code"/>
              <w:rPr>
                <w:sz w:val="18"/>
              </w:rPr>
            </w:pPr>
            <w:r w:rsidRPr="002D3E2F">
              <w:rPr>
                <w:sz w:val="18"/>
              </w:rPr>
              <w:t xml:space="preserve">      "eventType” : paramEventType</w:t>
            </w:r>
          </w:p>
          <w:p w14:paraId="0D9A15D2" w14:textId="77777777" w:rsidR="00AC5DCE" w:rsidRPr="002D3E2F" w:rsidRDefault="00AC5DCE" w:rsidP="005B0627">
            <w:pPr>
              <w:pStyle w:val="ASN1Code"/>
              <w:rPr>
                <w:sz w:val="18"/>
              </w:rPr>
            </w:pPr>
            <w:r w:rsidRPr="002D3E2F">
              <w:rPr>
                <w:sz w:val="18"/>
              </w:rPr>
              <w:t xml:space="preserve">      "hashedIccids” : paramHashedIccids</w:t>
            </w:r>
          </w:p>
          <w:p w14:paraId="6B43C0A0" w14:textId="77777777" w:rsidR="00AC5DCE" w:rsidRPr="002D3E2F" w:rsidRDefault="00AC5DCE" w:rsidP="005B0627">
            <w:pPr>
              <w:pStyle w:val="ASN1Code"/>
              <w:rPr>
                <w:sz w:val="18"/>
              </w:rPr>
            </w:pPr>
            <w:r w:rsidRPr="002D3E2F">
              <w:rPr>
                <w:sz w:val="18"/>
              </w:rPr>
              <w:t xml:space="preserve">      "salt” : paramSalt</w:t>
            </w:r>
          </w:p>
          <w:p w14:paraId="2141A1D4" w14:textId="77777777" w:rsidR="00AC5DCE" w:rsidRPr="002D3E2F" w:rsidRDefault="00AC5DCE" w:rsidP="005B0627">
            <w:pPr>
              <w:pStyle w:val="ASN1Code"/>
              <w:rPr>
                <w:sz w:val="18"/>
              </w:rPr>
            </w:pPr>
            <w:r w:rsidRPr="002D3E2F">
              <w:rPr>
                <w:sz w:val="18"/>
              </w:rPr>
              <w:t xml:space="preserve">      "serviceProviderName” : paramServiceProviderName</w:t>
            </w:r>
          </w:p>
          <w:p w14:paraId="6DEA0479" w14:textId="77777777" w:rsidR="00AC5DCE" w:rsidRPr="002D3E2F" w:rsidRDefault="00AC5DCE" w:rsidP="005B0627">
            <w:pPr>
              <w:pStyle w:val="ASN1Code"/>
              <w:rPr>
                <w:sz w:val="18"/>
              </w:rPr>
            </w:pPr>
            <w:r w:rsidRPr="002D3E2F">
              <w:rPr>
                <w:sz w:val="18"/>
              </w:rPr>
              <w:t xml:space="preserve">      "operatorId” : paramOperatorId</w:t>
            </w:r>
          </w:p>
          <w:p w14:paraId="45BA9A95" w14:textId="77777777" w:rsidR="00AC5DCE" w:rsidRPr="002D3E2F" w:rsidRDefault="00AC5DCE" w:rsidP="005B0627">
            <w:pPr>
              <w:pStyle w:val="ASN1Code"/>
              <w:rPr>
                <w:sz w:val="18"/>
              </w:rPr>
            </w:pPr>
            <w:r w:rsidRPr="002D3E2F">
              <w:rPr>
                <w:sz w:val="18"/>
              </w:rPr>
              <w:t xml:space="preserve">   }</w:t>
            </w:r>
          </w:p>
          <w:p w14:paraId="22C90D17" w14:textId="77777777" w:rsidR="00AC5DCE" w:rsidRPr="002D3E2F" w:rsidRDefault="00AC5DCE" w:rsidP="005B0627">
            <w:pPr>
              <w:pStyle w:val="ASN1Code"/>
              <w:rPr>
                <w:lang w:eastAsia="de-DE" w:bidi="bn-BD"/>
              </w:rPr>
            </w:pPr>
            <w:r w:rsidRPr="002D3E2F">
              <w:rPr>
                <w:sz w:val="18"/>
              </w:rPr>
              <w:t>}</w:t>
            </w:r>
          </w:p>
        </w:tc>
      </w:tr>
    </w:tbl>
    <w:p w14:paraId="5E945EED" w14:textId="77777777" w:rsidR="00AC5DCE" w:rsidRPr="001F0550" w:rsidRDefault="00AC5DCE"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3"/>
        <w:gridCol w:w="7205"/>
      </w:tblGrid>
      <w:tr w:rsidR="00E33202" w:rsidRPr="002235D6" w14:paraId="376EE9D0" w14:textId="77777777" w:rsidTr="00C44AFD">
        <w:trPr>
          <w:trHeight w:val="314"/>
          <w:jc w:val="center"/>
        </w:trPr>
        <w:tc>
          <w:tcPr>
            <w:tcW w:w="1005" w:type="pct"/>
            <w:shd w:val="clear" w:color="auto" w:fill="C00000"/>
            <w:vAlign w:val="center"/>
          </w:tcPr>
          <w:p w14:paraId="37D9003B" w14:textId="77777777" w:rsidR="00E33202" w:rsidRPr="008F1B4C" w:rsidRDefault="00E33202" w:rsidP="00C44AFD">
            <w:pPr>
              <w:pStyle w:val="TableHeader"/>
            </w:pPr>
            <w:r w:rsidRPr="008F1B4C">
              <w:t>Method</w:t>
            </w:r>
          </w:p>
        </w:tc>
        <w:tc>
          <w:tcPr>
            <w:tcW w:w="3995" w:type="pct"/>
            <w:tcBorders>
              <w:top w:val="nil"/>
              <w:right w:val="nil"/>
            </w:tcBorders>
            <w:shd w:val="clear" w:color="auto" w:fill="auto"/>
            <w:vAlign w:val="center"/>
          </w:tcPr>
          <w:p w14:paraId="1AEAA955" w14:textId="77777777" w:rsidR="00E33202" w:rsidRPr="00116EF9" w:rsidRDefault="00E33202" w:rsidP="00C44AFD">
            <w:pPr>
              <w:pStyle w:val="TableText"/>
            </w:pPr>
            <w:r w:rsidRPr="00116EF9">
              <w:t>MTD_REMOVE_NOTIF</w:t>
            </w:r>
          </w:p>
        </w:tc>
      </w:tr>
      <w:tr w:rsidR="00E33202" w:rsidRPr="001F0550" w14:paraId="246905BC" w14:textId="77777777" w:rsidTr="00C44AFD">
        <w:trPr>
          <w:trHeight w:val="314"/>
          <w:jc w:val="center"/>
        </w:trPr>
        <w:tc>
          <w:tcPr>
            <w:tcW w:w="1005" w:type="pct"/>
            <w:shd w:val="clear" w:color="auto" w:fill="auto"/>
            <w:vAlign w:val="center"/>
          </w:tcPr>
          <w:p w14:paraId="350C926D" w14:textId="77777777" w:rsidR="00E33202" w:rsidRPr="001F0550" w:rsidRDefault="00E33202" w:rsidP="00C44AFD">
            <w:pPr>
              <w:pStyle w:val="TableText"/>
            </w:pPr>
            <w:r w:rsidRPr="001F0550">
              <w:t>Description</w:t>
            </w:r>
          </w:p>
        </w:tc>
        <w:tc>
          <w:tcPr>
            <w:tcW w:w="3995" w:type="pct"/>
            <w:shd w:val="clear" w:color="auto" w:fill="auto"/>
            <w:vAlign w:val="center"/>
          </w:tcPr>
          <w:p w14:paraId="3E5A2C79" w14:textId="77777777" w:rsidR="00E33202" w:rsidRPr="000B6761" w:rsidRDefault="00E33202" w:rsidP="00C44AFD">
            <w:pPr>
              <w:pStyle w:val="TableContentLeft"/>
            </w:pPr>
            <w:r w:rsidRPr="000B6761">
              <w:rPr>
                <w:rStyle w:val="PlaceholderText"/>
                <w:color w:val="auto"/>
              </w:rPr>
              <w:t>Constructs the command data for RemoveNotificationFromList</w:t>
            </w:r>
          </w:p>
        </w:tc>
      </w:tr>
      <w:tr w:rsidR="00E33202" w:rsidRPr="001F0550" w14:paraId="4067B860" w14:textId="77777777" w:rsidTr="00C44AFD">
        <w:trPr>
          <w:trHeight w:val="314"/>
          <w:jc w:val="center"/>
        </w:trPr>
        <w:tc>
          <w:tcPr>
            <w:tcW w:w="1005" w:type="pct"/>
            <w:shd w:val="clear" w:color="auto" w:fill="auto"/>
            <w:vAlign w:val="center"/>
          </w:tcPr>
          <w:p w14:paraId="6C0DC6B9" w14:textId="77777777" w:rsidR="00E33202" w:rsidRPr="001F0550" w:rsidRDefault="00E33202" w:rsidP="00C44AFD">
            <w:pPr>
              <w:pStyle w:val="TableText"/>
            </w:pPr>
            <w:r w:rsidRPr="001F0550">
              <w:lastRenderedPageBreak/>
              <w:t>Parameter(s)</w:t>
            </w:r>
          </w:p>
        </w:tc>
        <w:tc>
          <w:tcPr>
            <w:tcW w:w="3995" w:type="pct"/>
            <w:shd w:val="clear" w:color="auto" w:fill="auto"/>
            <w:vAlign w:val="center"/>
          </w:tcPr>
          <w:p w14:paraId="678DA7B5" w14:textId="77777777" w:rsidR="00E33202" w:rsidRPr="000B6761" w:rsidRDefault="00E33202" w:rsidP="00C44AFD">
            <w:pPr>
              <w:pStyle w:val="TableBulletText"/>
              <w:numPr>
                <w:ilvl w:val="0"/>
                <w:numId w:val="0"/>
              </w:numPr>
              <w:ind w:left="378" w:hanging="360"/>
              <w:contextualSpacing/>
            </w:pPr>
            <w:r w:rsidRPr="000B6761">
              <w:rPr>
                <w:rFonts w:ascii="Symbol" w:hAnsi="Symbol"/>
                <w:sz w:val="18"/>
              </w:rPr>
              <w:t></w:t>
            </w:r>
            <w:r w:rsidRPr="000B6761">
              <w:rPr>
                <w:rFonts w:ascii="Symbol" w:hAnsi="Symbol"/>
                <w:sz w:val="18"/>
              </w:rPr>
              <w:tab/>
            </w:r>
            <w:r w:rsidRPr="000B6761">
              <w:rPr>
                <w:sz w:val="18"/>
              </w:rPr>
              <w:t>paramSeqNumber: the sequence number to be removed</w:t>
            </w:r>
          </w:p>
        </w:tc>
      </w:tr>
      <w:tr w:rsidR="00E33202" w:rsidRPr="001F0550" w14:paraId="3AF3F506" w14:textId="77777777" w:rsidTr="00C44AFD">
        <w:trPr>
          <w:trHeight w:val="314"/>
          <w:jc w:val="center"/>
        </w:trPr>
        <w:tc>
          <w:tcPr>
            <w:tcW w:w="1005" w:type="pct"/>
            <w:shd w:val="clear" w:color="auto" w:fill="auto"/>
            <w:vAlign w:val="center"/>
          </w:tcPr>
          <w:p w14:paraId="66190ABF" w14:textId="77777777" w:rsidR="00E33202" w:rsidRPr="001F0550" w:rsidRDefault="00E33202" w:rsidP="00C44AFD">
            <w:pPr>
              <w:pStyle w:val="TableText"/>
            </w:pPr>
            <w:r w:rsidRPr="001F0550">
              <w:t>Details</w:t>
            </w:r>
          </w:p>
        </w:tc>
        <w:tc>
          <w:tcPr>
            <w:tcW w:w="3995" w:type="pct"/>
            <w:shd w:val="clear" w:color="auto" w:fill="auto"/>
            <w:vAlign w:val="center"/>
          </w:tcPr>
          <w:p w14:paraId="69BE335A" w14:textId="77777777" w:rsidR="00E33202" w:rsidRPr="000B6761" w:rsidRDefault="00E33202" w:rsidP="00C44AFD">
            <w:pPr>
              <w:pStyle w:val="ASN1Code"/>
            </w:pPr>
            <w:r w:rsidRPr="000B6761">
              <w:t>request NotificationSentRequest ::= {</w:t>
            </w:r>
          </w:p>
          <w:p w14:paraId="40C4E819" w14:textId="77777777" w:rsidR="00E33202" w:rsidRPr="000B6761" w:rsidRDefault="00E33202" w:rsidP="00C44AFD">
            <w:pPr>
              <w:pStyle w:val="ASN1Code"/>
            </w:pPr>
            <w:r w:rsidRPr="000B6761">
              <w:t xml:space="preserve">  seqNumber paramSeqNumber</w:t>
            </w:r>
          </w:p>
          <w:p w14:paraId="5D08F034" w14:textId="77777777" w:rsidR="00E33202" w:rsidRPr="000B6761" w:rsidRDefault="00E33202" w:rsidP="00C44AFD">
            <w:pPr>
              <w:pStyle w:val="ASN1Code"/>
            </w:pPr>
            <w:r w:rsidRPr="000B6761">
              <w:t>}</w:t>
            </w:r>
          </w:p>
        </w:tc>
      </w:tr>
    </w:tbl>
    <w:p w14:paraId="3C0BC3DE" w14:textId="77777777" w:rsidR="00E33202" w:rsidRPr="001F0550" w:rsidRDefault="00E33202" w:rsidP="00E33202">
      <w:pPr>
        <w:pStyle w:val="NormalParagraph"/>
      </w:pPr>
    </w:p>
    <w:tbl>
      <w:tblPr>
        <w:tblW w:w="49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5"/>
        <w:gridCol w:w="7187"/>
      </w:tblGrid>
      <w:tr w:rsidR="00E33202" w:rsidRPr="002235D6" w14:paraId="01A6D068" w14:textId="77777777" w:rsidTr="00C44AFD">
        <w:trPr>
          <w:trHeight w:val="314"/>
          <w:jc w:val="center"/>
        </w:trPr>
        <w:tc>
          <w:tcPr>
            <w:tcW w:w="1008" w:type="pct"/>
            <w:shd w:val="clear" w:color="auto" w:fill="C00000"/>
            <w:vAlign w:val="center"/>
          </w:tcPr>
          <w:p w14:paraId="2A65E993" w14:textId="77777777" w:rsidR="00E33202" w:rsidRPr="008F1B4C" w:rsidRDefault="00E33202" w:rsidP="00C44AFD">
            <w:pPr>
              <w:pStyle w:val="TableHeader"/>
            </w:pPr>
            <w:r w:rsidRPr="008F1B4C">
              <w:t>Method</w:t>
            </w:r>
          </w:p>
        </w:tc>
        <w:tc>
          <w:tcPr>
            <w:tcW w:w="3992" w:type="pct"/>
            <w:tcBorders>
              <w:top w:val="nil"/>
              <w:right w:val="nil"/>
            </w:tcBorders>
            <w:shd w:val="clear" w:color="auto" w:fill="auto"/>
            <w:vAlign w:val="center"/>
          </w:tcPr>
          <w:p w14:paraId="22BE82A6" w14:textId="77777777" w:rsidR="00E33202" w:rsidRPr="00116EF9" w:rsidRDefault="00E33202" w:rsidP="00C44AFD">
            <w:pPr>
              <w:pStyle w:val="TableText"/>
            </w:pPr>
            <w:r w:rsidRPr="00116EF9">
              <w:t>MTD_RETRIEVE_NOTIF_SEQ_NUM</w:t>
            </w:r>
          </w:p>
        </w:tc>
      </w:tr>
      <w:tr w:rsidR="00E33202" w:rsidRPr="001F0550" w14:paraId="1E7A8325" w14:textId="77777777" w:rsidTr="00C44AFD">
        <w:trPr>
          <w:trHeight w:val="314"/>
          <w:jc w:val="center"/>
        </w:trPr>
        <w:tc>
          <w:tcPr>
            <w:tcW w:w="1008" w:type="pct"/>
            <w:shd w:val="clear" w:color="auto" w:fill="auto"/>
            <w:vAlign w:val="center"/>
          </w:tcPr>
          <w:p w14:paraId="7795DECC" w14:textId="77777777" w:rsidR="00E33202" w:rsidRPr="001F0550" w:rsidRDefault="00E33202" w:rsidP="00C44AFD">
            <w:pPr>
              <w:pStyle w:val="TableText"/>
            </w:pPr>
            <w:r w:rsidRPr="001F0550">
              <w:t>Description</w:t>
            </w:r>
          </w:p>
        </w:tc>
        <w:tc>
          <w:tcPr>
            <w:tcW w:w="3992" w:type="pct"/>
            <w:shd w:val="clear" w:color="auto" w:fill="auto"/>
            <w:vAlign w:val="center"/>
          </w:tcPr>
          <w:p w14:paraId="4B914114" w14:textId="77777777" w:rsidR="00E33202" w:rsidRPr="00F658D2" w:rsidRDefault="00E33202" w:rsidP="00C44AFD">
            <w:pPr>
              <w:pStyle w:val="TableContentLeft"/>
            </w:pPr>
            <w:r w:rsidRPr="00F658D2">
              <w:t>Constructs the command data for RetrieveNotificationsList filtered by sequence number</w:t>
            </w:r>
          </w:p>
        </w:tc>
      </w:tr>
      <w:tr w:rsidR="00E33202" w:rsidRPr="001F0550" w14:paraId="74F62568" w14:textId="77777777" w:rsidTr="00C44AFD">
        <w:trPr>
          <w:trHeight w:val="314"/>
          <w:jc w:val="center"/>
        </w:trPr>
        <w:tc>
          <w:tcPr>
            <w:tcW w:w="1008" w:type="pct"/>
            <w:shd w:val="clear" w:color="auto" w:fill="auto"/>
            <w:vAlign w:val="center"/>
          </w:tcPr>
          <w:p w14:paraId="5D05E4FA" w14:textId="77777777" w:rsidR="00E33202" w:rsidRPr="001F0550" w:rsidRDefault="00E33202" w:rsidP="00C44AFD">
            <w:pPr>
              <w:pStyle w:val="TableText"/>
            </w:pPr>
            <w:r w:rsidRPr="001F0550">
              <w:t>Parameter(s)</w:t>
            </w:r>
          </w:p>
        </w:tc>
        <w:tc>
          <w:tcPr>
            <w:tcW w:w="3992" w:type="pct"/>
            <w:shd w:val="clear" w:color="auto" w:fill="auto"/>
            <w:vAlign w:val="center"/>
          </w:tcPr>
          <w:p w14:paraId="462E300C"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paramSeqNumber: the sequence number to be retrieved</w:t>
            </w:r>
          </w:p>
        </w:tc>
      </w:tr>
      <w:tr w:rsidR="00E33202" w:rsidRPr="001F0550" w14:paraId="77DC2521" w14:textId="77777777" w:rsidTr="00C44AFD">
        <w:trPr>
          <w:trHeight w:val="314"/>
          <w:jc w:val="center"/>
        </w:trPr>
        <w:tc>
          <w:tcPr>
            <w:tcW w:w="1008" w:type="pct"/>
            <w:shd w:val="clear" w:color="auto" w:fill="auto"/>
            <w:vAlign w:val="center"/>
          </w:tcPr>
          <w:p w14:paraId="2205F9F3" w14:textId="77777777" w:rsidR="00E33202" w:rsidRPr="001F0550" w:rsidRDefault="00E33202" w:rsidP="00C44AFD">
            <w:pPr>
              <w:pStyle w:val="TableText"/>
            </w:pPr>
            <w:r w:rsidRPr="001F0550">
              <w:t>Details</w:t>
            </w:r>
          </w:p>
        </w:tc>
        <w:tc>
          <w:tcPr>
            <w:tcW w:w="3992" w:type="pct"/>
            <w:shd w:val="clear" w:color="auto" w:fill="auto"/>
            <w:vAlign w:val="center"/>
          </w:tcPr>
          <w:p w14:paraId="5A5299CC" w14:textId="77777777" w:rsidR="00E33202" w:rsidRPr="00F658D2" w:rsidRDefault="00E33202" w:rsidP="00C44AFD">
            <w:pPr>
              <w:pStyle w:val="ASN1Code"/>
            </w:pPr>
            <w:r w:rsidRPr="00F658D2">
              <w:t>request RetrieveNotificationsListRequest ::= {</w:t>
            </w:r>
          </w:p>
          <w:p w14:paraId="2DE2FBA1" w14:textId="77777777" w:rsidR="00E33202" w:rsidRPr="00F658D2" w:rsidRDefault="00E33202" w:rsidP="00C44AFD">
            <w:pPr>
              <w:pStyle w:val="ASN1Code"/>
            </w:pPr>
            <w:r w:rsidRPr="00F658D2">
              <w:t xml:space="preserve">   searchCriteria seqNumber paramSeqNumber</w:t>
            </w:r>
            <w:r w:rsidRPr="00F658D2">
              <w:br/>
              <w:t>}</w:t>
            </w:r>
          </w:p>
        </w:tc>
      </w:tr>
    </w:tbl>
    <w:p w14:paraId="5389546E"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2235D6" w14:paraId="2D908F65" w14:textId="77777777" w:rsidTr="00C44AFD">
        <w:trPr>
          <w:trHeight w:val="314"/>
          <w:jc w:val="center"/>
        </w:trPr>
        <w:tc>
          <w:tcPr>
            <w:tcW w:w="1006" w:type="pct"/>
            <w:shd w:val="clear" w:color="auto" w:fill="C00000"/>
            <w:vAlign w:val="center"/>
          </w:tcPr>
          <w:p w14:paraId="5678DA19" w14:textId="77777777" w:rsidR="00E33202" w:rsidRPr="008F1B4C" w:rsidRDefault="00E33202" w:rsidP="00C44AFD">
            <w:pPr>
              <w:pStyle w:val="TableHeader"/>
            </w:pPr>
            <w:r w:rsidRPr="008F1B4C">
              <w:t>Method</w:t>
            </w:r>
          </w:p>
        </w:tc>
        <w:tc>
          <w:tcPr>
            <w:tcW w:w="3994" w:type="pct"/>
            <w:tcBorders>
              <w:top w:val="nil"/>
              <w:right w:val="nil"/>
            </w:tcBorders>
            <w:shd w:val="clear" w:color="auto" w:fill="auto"/>
            <w:vAlign w:val="center"/>
          </w:tcPr>
          <w:p w14:paraId="7553DEA0" w14:textId="77777777" w:rsidR="00E33202" w:rsidRPr="00116EF9" w:rsidRDefault="00E33202" w:rsidP="00C44AFD">
            <w:pPr>
              <w:pStyle w:val="TableText"/>
            </w:pPr>
            <w:r w:rsidRPr="00116EF9">
              <w:t>MTD_SELECT</w:t>
            </w:r>
          </w:p>
        </w:tc>
      </w:tr>
      <w:tr w:rsidR="00E33202" w:rsidRPr="001F0550" w14:paraId="5165994E" w14:textId="77777777" w:rsidTr="00C44AFD">
        <w:trPr>
          <w:trHeight w:val="314"/>
          <w:jc w:val="center"/>
        </w:trPr>
        <w:tc>
          <w:tcPr>
            <w:tcW w:w="1006" w:type="pct"/>
            <w:shd w:val="clear" w:color="auto" w:fill="auto"/>
            <w:vAlign w:val="center"/>
          </w:tcPr>
          <w:p w14:paraId="1DD9E57E" w14:textId="77777777" w:rsidR="00E33202" w:rsidRPr="001F0550" w:rsidRDefault="00E33202" w:rsidP="00C44AFD">
            <w:pPr>
              <w:pStyle w:val="TableText"/>
            </w:pPr>
            <w:r w:rsidRPr="001F0550">
              <w:t>Description</w:t>
            </w:r>
          </w:p>
        </w:tc>
        <w:tc>
          <w:tcPr>
            <w:tcW w:w="3994" w:type="pct"/>
            <w:shd w:val="clear" w:color="auto" w:fill="auto"/>
            <w:vAlign w:val="center"/>
          </w:tcPr>
          <w:p w14:paraId="4B45D768" w14:textId="77777777" w:rsidR="00E33202" w:rsidRPr="00BE67CB" w:rsidRDefault="00E33202" w:rsidP="00C44AFD">
            <w:pPr>
              <w:pStyle w:val="TableHeader"/>
              <w:rPr>
                <w:color w:val="auto"/>
                <w:lang w:val="en-GB"/>
              </w:rPr>
            </w:pPr>
            <w:r w:rsidRPr="00DD6577">
              <w:rPr>
                <w:rStyle w:val="PlaceholderText"/>
                <w:b w:val="0"/>
                <w:color w:val="auto"/>
                <w:sz w:val="18"/>
                <w:szCs w:val="18"/>
                <w:lang w:val="en-GB" w:eastAsia="de-DE"/>
              </w:rPr>
              <w:t>Generates the SELECT command as defined in Glob</w:t>
            </w:r>
            <w:r w:rsidRPr="00BE67CB">
              <w:rPr>
                <w:rStyle w:val="PlaceholderText"/>
                <w:b w:val="0"/>
                <w:color w:val="auto"/>
                <w:sz w:val="18"/>
                <w:szCs w:val="18"/>
                <w:lang w:val="en-GB" w:eastAsia="de-DE"/>
              </w:rPr>
              <w:t>alPlatform Card Specification [6].</w:t>
            </w:r>
          </w:p>
        </w:tc>
      </w:tr>
      <w:tr w:rsidR="00E33202" w:rsidRPr="001F0550" w14:paraId="7CEF9072" w14:textId="77777777" w:rsidTr="00C44AFD">
        <w:trPr>
          <w:trHeight w:val="638"/>
          <w:jc w:val="center"/>
        </w:trPr>
        <w:tc>
          <w:tcPr>
            <w:tcW w:w="1006" w:type="pct"/>
            <w:shd w:val="clear" w:color="auto" w:fill="auto"/>
            <w:vAlign w:val="center"/>
          </w:tcPr>
          <w:p w14:paraId="41B72E16" w14:textId="77777777" w:rsidR="00E33202" w:rsidRPr="001F0550" w:rsidRDefault="00E33202" w:rsidP="00C44AFD">
            <w:pPr>
              <w:pStyle w:val="TableText"/>
            </w:pPr>
            <w:r w:rsidRPr="001F0550">
              <w:t>Parameter(s)</w:t>
            </w:r>
          </w:p>
        </w:tc>
        <w:tc>
          <w:tcPr>
            <w:tcW w:w="3994" w:type="pct"/>
            <w:shd w:val="clear" w:color="auto" w:fill="auto"/>
            <w:vAlign w:val="center"/>
          </w:tcPr>
          <w:p w14:paraId="2B6FD949" w14:textId="77777777" w:rsidR="00E33202" w:rsidRPr="00DD6577" w:rsidRDefault="00E33202" w:rsidP="00C44AFD">
            <w:pPr>
              <w:pStyle w:val="TableBulletText"/>
              <w:numPr>
                <w:ilvl w:val="0"/>
                <w:numId w:val="0"/>
              </w:numPr>
              <w:ind w:left="378" w:hanging="360"/>
              <w:contextualSpacing/>
            </w:pPr>
            <w:r w:rsidRPr="00DD6577">
              <w:rPr>
                <w:rFonts w:ascii="Symbol" w:hAnsi="Symbol"/>
              </w:rPr>
              <w:t></w:t>
            </w:r>
            <w:r w:rsidRPr="00BE67CB">
              <w:rPr>
                <w:rFonts w:ascii="Symbol" w:hAnsi="Symbol"/>
              </w:rPr>
              <w:tab/>
            </w:r>
            <w:r w:rsidRPr="000536A9">
              <w:rPr>
                <w:rStyle w:val="PlaceholderText"/>
                <w:color w:val="auto"/>
                <w:sz w:val="18"/>
              </w:rPr>
              <w:t>paramAID: the AID to select</w:t>
            </w:r>
          </w:p>
        </w:tc>
      </w:tr>
      <w:tr w:rsidR="00E33202" w:rsidRPr="00360F8C" w14:paraId="3AE57EEA" w14:textId="77777777" w:rsidTr="00C44AFD">
        <w:trPr>
          <w:trHeight w:val="314"/>
          <w:jc w:val="center"/>
        </w:trPr>
        <w:tc>
          <w:tcPr>
            <w:tcW w:w="1006" w:type="pct"/>
            <w:shd w:val="clear" w:color="auto" w:fill="auto"/>
            <w:vAlign w:val="center"/>
          </w:tcPr>
          <w:p w14:paraId="0D8557D5" w14:textId="77777777" w:rsidR="00E33202" w:rsidRPr="001F0550" w:rsidRDefault="00E33202" w:rsidP="00C44AFD">
            <w:pPr>
              <w:pStyle w:val="TableText"/>
            </w:pPr>
            <w:r w:rsidRPr="001F0550">
              <w:t>Details</w:t>
            </w:r>
          </w:p>
        </w:tc>
        <w:tc>
          <w:tcPr>
            <w:tcW w:w="3994" w:type="pct"/>
            <w:shd w:val="clear" w:color="auto" w:fill="auto"/>
            <w:vAlign w:val="center"/>
          </w:tcPr>
          <w:p w14:paraId="4F8747F1" w14:textId="77777777" w:rsidR="00E33202" w:rsidRPr="00DD6577" w:rsidRDefault="00E33202" w:rsidP="00C44AFD">
            <w:pPr>
              <w:pStyle w:val="ASN1Code"/>
            </w:pPr>
            <w:r w:rsidRPr="00DD6577">
              <w:t>- CLA = 0x or 4x (x = &lt;CHANNEL_NUMBER&gt;)</w:t>
            </w:r>
          </w:p>
          <w:p w14:paraId="13DFBFEC" w14:textId="77777777" w:rsidR="00E33202" w:rsidRPr="00BE67CB" w:rsidRDefault="00E33202" w:rsidP="00C44AFD">
            <w:pPr>
              <w:pStyle w:val="ASN1Code"/>
              <w:rPr>
                <w:lang w:val="fr-FR"/>
              </w:rPr>
            </w:pPr>
            <w:r w:rsidRPr="00BE67CB">
              <w:rPr>
                <w:lang w:val="fr-FR"/>
              </w:rPr>
              <w:t>- INS = A4</w:t>
            </w:r>
          </w:p>
          <w:p w14:paraId="09D26C45" w14:textId="77777777" w:rsidR="00E33202" w:rsidRPr="00BE67CB" w:rsidRDefault="00E33202" w:rsidP="00C44AFD">
            <w:pPr>
              <w:pStyle w:val="ASN1Code"/>
              <w:rPr>
                <w:lang w:val="fr-FR"/>
              </w:rPr>
            </w:pPr>
            <w:r w:rsidRPr="00BE67CB">
              <w:rPr>
                <w:lang w:val="fr-FR"/>
              </w:rPr>
              <w:t>- P1 = 04</w:t>
            </w:r>
          </w:p>
          <w:p w14:paraId="68905AFF" w14:textId="77777777" w:rsidR="00E33202" w:rsidRPr="00BE67CB" w:rsidRDefault="00E33202" w:rsidP="00C44AFD">
            <w:pPr>
              <w:pStyle w:val="ASN1Code"/>
              <w:rPr>
                <w:lang w:val="fr-FR"/>
              </w:rPr>
            </w:pPr>
            <w:r w:rsidRPr="00BE67CB">
              <w:rPr>
                <w:lang w:val="fr-FR"/>
              </w:rPr>
              <w:t>- P2 = 00</w:t>
            </w:r>
          </w:p>
          <w:p w14:paraId="04FFD0DE" w14:textId="77777777" w:rsidR="00E33202" w:rsidRPr="00BE67CB" w:rsidRDefault="00E33202" w:rsidP="00C44AFD">
            <w:pPr>
              <w:pStyle w:val="ASN1Code"/>
              <w:rPr>
                <w:lang w:val="fr-FR"/>
              </w:rPr>
            </w:pPr>
            <w:r w:rsidRPr="00BE67CB">
              <w:rPr>
                <w:lang w:val="fr-FR"/>
              </w:rPr>
              <w:t>- LC = &lt;L&gt;</w:t>
            </w:r>
          </w:p>
          <w:p w14:paraId="64FC7B29" w14:textId="77777777" w:rsidR="00E33202" w:rsidRPr="000536A9" w:rsidRDefault="00E33202" w:rsidP="00C44AFD">
            <w:pPr>
              <w:pStyle w:val="ASN1Code"/>
              <w:rPr>
                <w:rStyle w:val="PlaceholderText"/>
                <w:rFonts w:cs="Arial"/>
                <w:color w:val="auto"/>
                <w:lang w:val="fr-FR" w:eastAsia="de-DE"/>
              </w:rPr>
            </w:pPr>
            <w:r w:rsidRPr="000536A9">
              <w:rPr>
                <w:lang w:val="fr-FR"/>
              </w:rPr>
              <w:t xml:space="preserve">- </w:t>
            </w:r>
            <w:r w:rsidRPr="000536A9">
              <w:rPr>
                <w:rStyle w:val="PlaceholderText"/>
                <w:rFonts w:cs="Arial"/>
                <w:color w:val="auto"/>
                <w:lang w:val="fr-FR" w:eastAsia="de-DE"/>
              </w:rPr>
              <w:t>paramAID</w:t>
            </w:r>
          </w:p>
          <w:p w14:paraId="450DBBAC" w14:textId="77777777" w:rsidR="00E33202" w:rsidRPr="00DD6577" w:rsidRDefault="00E33202" w:rsidP="00C44AFD">
            <w:pPr>
              <w:pStyle w:val="ASN1Code"/>
              <w:rPr>
                <w:lang w:val="fr-FR" w:eastAsia="de-DE"/>
              </w:rPr>
            </w:pPr>
            <w:r w:rsidRPr="000536A9">
              <w:rPr>
                <w:rStyle w:val="PlaceholderText"/>
                <w:rFonts w:cs="Arial"/>
                <w:color w:val="auto"/>
                <w:lang w:val="fr-FR" w:eastAsia="de-DE"/>
              </w:rPr>
              <w:t>- LE = 00</w:t>
            </w:r>
          </w:p>
        </w:tc>
      </w:tr>
    </w:tbl>
    <w:p w14:paraId="1142B126" w14:textId="77777777" w:rsidR="00E33202" w:rsidRPr="00616C09" w:rsidRDefault="00E33202" w:rsidP="00E33202">
      <w:pPr>
        <w:pStyle w:val="NormalParagraph"/>
        <w:rPr>
          <w:lang w:val="fr-FR"/>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42B078A6" w14:textId="77777777" w:rsidTr="00C44AFD">
        <w:trPr>
          <w:trHeight w:val="314"/>
          <w:jc w:val="center"/>
        </w:trPr>
        <w:tc>
          <w:tcPr>
            <w:tcW w:w="1006" w:type="pct"/>
            <w:shd w:val="clear" w:color="auto" w:fill="C00000"/>
            <w:vAlign w:val="center"/>
          </w:tcPr>
          <w:p w14:paraId="4692C5FD" w14:textId="77777777" w:rsidR="00E33202" w:rsidRPr="001F0550" w:rsidRDefault="00E33202" w:rsidP="00C44AFD">
            <w:pPr>
              <w:pStyle w:val="TableHeader"/>
              <w:rPr>
                <w:lang w:eastAsia="de-DE"/>
              </w:rPr>
            </w:pPr>
            <w:r w:rsidRPr="001F0550">
              <w:t>Method</w:t>
            </w:r>
          </w:p>
        </w:tc>
        <w:tc>
          <w:tcPr>
            <w:tcW w:w="3994" w:type="pct"/>
            <w:tcBorders>
              <w:top w:val="nil"/>
              <w:right w:val="nil"/>
            </w:tcBorders>
            <w:shd w:val="clear" w:color="auto" w:fill="auto"/>
            <w:vAlign w:val="center"/>
          </w:tcPr>
          <w:p w14:paraId="07C243D2" w14:textId="77777777" w:rsidR="00E33202" w:rsidRPr="00F658D2" w:rsidRDefault="00E33202" w:rsidP="00C44AFD">
            <w:pPr>
              <w:pStyle w:val="TableText"/>
            </w:pPr>
            <w:r w:rsidRPr="00F658D2">
              <w:t>MTD_SEND_SMS_PP</w:t>
            </w:r>
          </w:p>
        </w:tc>
      </w:tr>
      <w:tr w:rsidR="00E33202" w:rsidRPr="001F0550" w14:paraId="44169E0E" w14:textId="77777777" w:rsidTr="00C44AFD">
        <w:trPr>
          <w:trHeight w:val="314"/>
          <w:jc w:val="center"/>
        </w:trPr>
        <w:tc>
          <w:tcPr>
            <w:tcW w:w="1006" w:type="pct"/>
            <w:shd w:val="clear" w:color="auto" w:fill="auto"/>
            <w:vAlign w:val="center"/>
          </w:tcPr>
          <w:p w14:paraId="07115C56" w14:textId="77777777" w:rsidR="00E33202" w:rsidRPr="001F0550" w:rsidRDefault="00E33202" w:rsidP="00C44AFD">
            <w:pPr>
              <w:pStyle w:val="TableText"/>
            </w:pPr>
            <w:r w:rsidRPr="001F0550">
              <w:t>Description</w:t>
            </w:r>
          </w:p>
        </w:tc>
        <w:tc>
          <w:tcPr>
            <w:tcW w:w="3994" w:type="pct"/>
            <w:shd w:val="clear" w:color="auto" w:fill="auto"/>
            <w:vAlign w:val="center"/>
          </w:tcPr>
          <w:p w14:paraId="40101586" w14:textId="77777777" w:rsidR="00E33202" w:rsidRPr="00F658D2" w:rsidRDefault="00E33202" w:rsidP="00C44AFD">
            <w:pPr>
              <w:pStyle w:val="TableContentLeft"/>
            </w:pPr>
            <w:r w:rsidRPr="00F658D2">
              <w:t>Generate and send an envelope SMS-PP download to the MNO-SD</w:t>
            </w:r>
          </w:p>
        </w:tc>
      </w:tr>
      <w:tr w:rsidR="00E33202" w:rsidRPr="001F0550" w14:paraId="5131B889" w14:textId="77777777" w:rsidTr="00C44AFD">
        <w:trPr>
          <w:trHeight w:val="314"/>
          <w:jc w:val="center"/>
        </w:trPr>
        <w:tc>
          <w:tcPr>
            <w:tcW w:w="1006" w:type="pct"/>
            <w:shd w:val="clear" w:color="auto" w:fill="auto"/>
            <w:vAlign w:val="center"/>
          </w:tcPr>
          <w:p w14:paraId="32BA59E6" w14:textId="77777777" w:rsidR="00E33202" w:rsidRPr="001F0550" w:rsidRDefault="00E33202" w:rsidP="00C44AFD">
            <w:pPr>
              <w:pStyle w:val="TableText"/>
            </w:pPr>
            <w:r w:rsidRPr="001F0550">
              <w:t>Parameter(s)</w:t>
            </w:r>
          </w:p>
        </w:tc>
        <w:tc>
          <w:tcPr>
            <w:tcW w:w="3994" w:type="pct"/>
            <w:shd w:val="clear" w:color="auto" w:fill="auto"/>
            <w:vAlign w:val="center"/>
          </w:tcPr>
          <w:p w14:paraId="3217AC17" w14:textId="77777777" w:rsidR="00E33202" w:rsidRPr="00F658D2" w:rsidRDefault="00E33202" w:rsidP="00C44AFD">
            <w:pPr>
              <w:pStyle w:val="TableContentLeft"/>
              <w:ind w:left="720" w:hanging="360"/>
            </w:pPr>
            <w:r w:rsidRPr="00F658D2">
              <w:rPr>
                <w:rFonts w:ascii="Symbol" w:hAnsi="Symbol"/>
              </w:rPr>
              <w:t></w:t>
            </w:r>
            <w:r w:rsidRPr="00F658D2">
              <w:rPr>
                <w:rFonts w:ascii="Symbol" w:hAnsi="Symbol"/>
              </w:rPr>
              <w:tab/>
            </w:r>
            <w:r w:rsidRPr="00F658D2">
              <w:t>paramApdusList: the list of APDUs (plain) to send</w:t>
            </w:r>
          </w:p>
        </w:tc>
      </w:tr>
      <w:tr w:rsidR="00E33202" w:rsidRPr="001F0550" w14:paraId="2264A6E2" w14:textId="77777777" w:rsidTr="00C44AFD">
        <w:trPr>
          <w:trHeight w:val="314"/>
          <w:jc w:val="center"/>
        </w:trPr>
        <w:tc>
          <w:tcPr>
            <w:tcW w:w="1006" w:type="pct"/>
            <w:shd w:val="clear" w:color="auto" w:fill="auto"/>
            <w:vAlign w:val="center"/>
          </w:tcPr>
          <w:p w14:paraId="7B8132DD" w14:textId="77777777" w:rsidR="00E33202" w:rsidRPr="001F0550" w:rsidRDefault="00E33202" w:rsidP="00C44AFD">
            <w:pPr>
              <w:pStyle w:val="TableText"/>
            </w:pPr>
            <w:r w:rsidRPr="001F0550">
              <w:t>Details</w:t>
            </w:r>
          </w:p>
        </w:tc>
        <w:tc>
          <w:tcPr>
            <w:tcW w:w="3994" w:type="pct"/>
            <w:shd w:val="clear" w:color="auto" w:fill="auto"/>
            <w:vAlign w:val="center"/>
          </w:tcPr>
          <w:p w14:paraId="268932FC" w14:textId="77777777" w:rsidR="00E33202" w:rsidRPr="00116EF9" w:rsidRDefault="00E33202" w:rsidP="00C44AFD">
            <w:pPr>
              <w:pStyle w:val="TableContentLeft"/>
            </w:pPr>
            <w:r w:rsidRPr="00116EF9">
              <w:t>Generate and send the following envelope:</w:t>
            </w:r>
          </w:p>
          <w:p w14:paraId="7875BA32" w14:textId="77777777" w:rsidR="00E33202" w:rsidRPr="00116EF9" w:rsidRDefault="00E33202" w:rsidP="00C44AFD">
            <w:pPr>
              <w:pStyle w:val="ASN1Code"/>
            </w:pPr>
            <w:r w:rsidRPr="00116EF9">
              <w:t xml:space="preserve">80 C2 00 00 &lt;L&gt; </w:t>
            </w:r>
          </w:p>
          <w:p w14:paraId="57750966" w14:textId="77777777" w:rsidR="00E33202" w:rsidRPr="00F92DFE" w:rsidRDefault="00E33202" w:rsidP="00C44AFD">
            <w:pPr>
              <w:pStyle w:val="ASN1Code"/>
            </w:pPr>
            <w:r w:rsidRPr="00F92DFE">
              <w:t xml:space="preserve">  D1 &lt;L&gt; </w:t>
            </w:r>
          </w:p>
          <w:p w14:paraId="3FF663FF" w14:textId="075E8B63" w:rsidR="00E33202" w:rsidRPr="001B17C3" w:rsidRDefault="00E33202" w:rsidP="00C44AFD">
            <w:pPr>
              <w:pStyle w:val="ASN1Code"/>
              <w:rPr>
                <w:i/>
              </w:rPr>
            </w:pPr>
            <w:r w:rsidRPr="001B17C3">
              <w:t xml:space="preserve">    02 02 83 81 </w:t>
            </w:r>
            <w:r w:rsidRPr="001B17C3">
              <w:rPr>
                <w:i/>
              </w:rPr>
              <w:t xml:space="preserve">-- Device identity Tag </w:t>
            </w:r>
          </w:p>
          <w:p w14:paraId="6A671496" w14:textId="51161986" w:rsidR="00E33202" w:rsidRPr="001B17C3" w:rsidRDefault="00E33202" w:rsidP="00C44AFD">
            <w:pPr>
              <w:pStyle w:val="ASN1Code"/>
              <w:rPr>
                <w:i/>
              </w:rPr>
            </w:pPr>
            <w:r w:rsidRPr="001B17C3">
              <w:t xml:space="preserve">    06 07 91 33 86 09 40 00 F0 </w:t>
            </w:r>
            <w:r w:rsidRPr="001B17C3">
              <w:rPr>
                <w:i/>
              </w:rPr>
              <w:t>-- Address Tag (TON/NPI/..)</w:t>
            </w:r>
          </w:p>
          <w:p w14:paraId="0F8DAE5D" w14:textId="77777777" w:rsidR="00E33202" w:rsidRPr="001B17C3" w:rsidRDefault="00E33202" w:rsidP="00C44AFD">
            <w:pPr>
              <w:pStyle w:val="ASN1Code"/>
            </w:pPr>
            <w:r w:rsidRPr="001B17C3">
              <w:t xml:space="preserve">    0B &lt;L&gt; -- SMS TPDU</w:t>
            </w:r>
          </w:p>
          <w:p w14:paraId="4966E087" w14:textId="57DE0B3C" w:rsidR="00E33202" w:rsidRPr="001B17C3" w:rsidRDefault="00E33202" w:rsidP="00C44AFD">
            <w:pPr>
              <w:pStyle w:val="ASN1Code"/>
            </w:pPr>
            <w:r w:rsidRPr="001B17C3">
              <w:t xml:space="preserve">      44 -- SMS-DELIVER</w:t>
            </w:r>
          </w:p>
          <w:p w14:paraId="0AC08478" w14:textId="7C61E9AA" w:rsidR="00E33202" w:rsidRPr="001B17C3" w:rsidRDefault="00E33202" w:rsidP="00C44AFD">
            <w:pPr>
              <w:pStyle w:val="ASN1Code"/>
            </w:pPr>
            <w:r w:rsidRPr="001B17C3">
              <w:t xml:space="preserve">      05 85 02 13 F2 -- TP-Originating-Address</w:t>
            </w:r>
          </w:p>
          <w:p w14:paraId="16A6B8E0" w14:textId="534E1C09" w:rsidR="00E33202" w:rsidRPr="001B17C3" w:rsidRDefault="00E33202" w:rsidP="00C44AFD">
            <w:pPr>
              <w:pStyle w:val="ASN1Code"/>
            </w:pPr>
            <w:r w:rsidRPr="001B17C3">
              <w:t xml:space="preserve">      7F -- TP-Protocol-Identifier </w:t>
            </w:r>
          </w:p>
          <w:p w14:paraId="150F3594" w14:textId="76967A14" w:rsidR="00E33202" w:rsidRPr="001B17C3" w:rsidRDefault="00E33202" w:rsidP="00C44AFD">
            <w:pPr>
              <w:pStyle w:val="ASN1Code"/>
            </w:pPr>
            <w:r w:rsidRPr="001B17C3">
              <w:t xml:space="preserve">      F6 -- TP-Data-Coding-Scheme </w:t>
            </w:r>
          </w:p>
          <w:p w14:paraId="03873E32" w14:textId="05D6584A" w:rsidR="00E33202" w:rsidRPr="001B17C3" w:rsidRDefault="00E33202" w:rsidP="00C44AFD">
            <w:pPr>
              <w:pStyle w:val="ASN1Code"/>
            </w:pPr>
            <w:r w:rsidRPr="001B17C3">
              <w:t xml:space="preserve">      71 30 12 41 55 74 40 -- TP-Service-Centre-Time-Stamp </w:t>
            </w:r>
          </w:p>
          <w:p w14:paraId="7669A5F4" w14:textId="77777777" w:rsidR="00E33202" w:rsidRPr="001B17C3" w:rsidRDefault="00E33202" w:rsidP="00C44AFD">
            <w:pPr>
              <w:pStyle w:val="ASN1Code"/>
            </w:pPr>
            <w:r w:rsidRPr="001B17C3">
              <w:t xml:space="preserve">      &lt;L&gt; -- TP-User-Data-Length</w:t>
            </w:r>
          </w:p>
          <w:p w14:paraId="4E107EC5" w14:textId="0B05CEA6" w:rsidR="00E33202" w:rsidRPr="002235D6" w:rsidRDefault="00E33202" w:rsidP="00C44AFD">
            <w:pPr>
              <w:pStyle w:val="ASN1Code"/>
            </w:pPr>
            <w:r w:rsidRPr="002235D6">
              <w:t xml:space="preserve">        02 -- User-Data-Header-Length</w:t>
            </w:r>
          </w:p>
          <w:p w14:paraId="69DC3297" w14:textId="78D57FE2" w:rsidR="00E33202" w:rsidRPr="002235D6" w:rsidRDefault="00E33202" w:rsidP="00C44AFD">
            <w:pPr>
              <w:pStyle w:val="ASN1Code"/>
            </w:pPr>
            <w:r w:rsidRPr="002235D6">
              <w:t xml:space="preserve">        70 -- IEIa</w:t>
            </w:r>
          </w:p>
          <w:p w14:paraId="3F8DC1B1" w14:textId="3197E92E" w:rsidR="00E33202" w:rsidRPr="002235D6" w:rsidRDefault="00E33202" w:rsidP="00C44AFD">
            <w:pPr>
              <w:pStyle w:val="ASN1Code"/>
            </w:pPr>
            <w:r w:rsidRPr="002235D6">
              <w:t xml:space="preserve">        00 -- IEIDLa</w:t>
            </w:r>
          </w:p>
          <w:p w14:paraId="3C4C804A" w14:textId="77777777" w:rsidR="00E33202" w:rsidRPr="002235D6" w:rsidRDefault="00E33202" w:rsidP="00C44AFD">
            <w:pPr>
              <w:pStyle w:val="ASN1Code"/>
            </w:pPr>
            <w:r w:rsidRPr="002235D6">
              <w:t xml:space="preserve">        &lt;L&gt; -- Command Packet Length (2 bytes)</w:t>
            </w:r>
          </w:p>
          <w:p w14:paraId="5DE25A51" w14:textId="77777777" w:rsidR="00E33202" w:rsidRPr="002235D6" w:rsidRDefault="00E33202" w:rsidP="00C44AFD">
            <w:pPr>
              <w:pStyle w:val="ASN1Code"/>
            </w:pPr>
            <w:r w:rsidRPr="002235D6">
              <w:t xml:space="preserve">          &lt;L&gt; -- Command Header Length (1 byte)</w:t>
            </w:r>
          </w:p>
          <w:p w14:paraId="4FAFC18C" w14:textId="2BD948BA" w:rsidR="00E33202" w:rsidRPr="002A4C80" w:rsidRDefault="00E33202" w:rsidP="00C44AFD">
            <w:pPr>
              <w:pStyle w:val="ASN1Code"/>
            </w:pPr>
            <w:r w:rsidRPr="002A4C80">
              <w:t xml:space="preserve">            12 21 -- SPI </w:t>
            </w:r>
          </w:p>
          <w:p w14:paraId="24A0F5D2" w14:textId="49C7D831" w:rsidR="00E33202" w:rsidRPr="00731CDA" w:rsidRDefault="00E33202" w:rsidP="00C44AFD">
            <w:pPr>
              <w:pStyle w:val="ASN1Code"/>
            </w:pPr>
            <w:r w:rsidRPr="00731CDA">
              <w:lastRenderedPageBreak/>
              <w:t xml:space="preserve">            00 -- KIC</w:t>
            </w:r>
          </w:p>
          <w:p w14:paraId="4E034A96" w14:textId="77777777" w:rsidR="00E33202" w:rsidRPr="00731CDA" w:rsidRDefault="00E33202" w:rsidP="00C44AFD">
            <w:pPr>
              <w:pStyle w:val="ASN1Code"/>
            </w:pPr>
            <w:r w:rsidRPr="00731CDA">
              <w:t xml:space="preserve">            15 –- KID (SCP80 Keyset version 0x01 in Triple DES)</w:t>
            </w:r>
          </w:p>
          <w:p w14:paraId="6F513967" w14:textId="77777777" w:rsidR="00E33202" w:rsidRPr="00EE572E" w:rsidRDefault="00E33202" w:rsidP="00C44AFD">
            <w:pPr>
              <w:pStyle w:val="ASN1Code"/>
            </w:pPr>
            <w:r w:rsidRPr="00EE572E">
              <w:t xml:space="preserve">            B2 01 00 –- MNO-SD TAR</w:t>
            </w:r>
          </w:p>
          <w:p w14:paraId="1A140740" w14:textId="77777777" w:rsidR="00E33202" w:rsidRPr="001D1301" w:rsidRDefault="00E33202" w:rsidP="00C44AFD">
            <w:pPr>
              <w:pStyle w:val="ASN1Code"/>
            </w:pPr>
            <w:r w:rsidRPr="001D1301">
              <w:t xml:space="preserve">            &lt;MNO_SCP80_COUNTER&gt;</w:t>
            </w:r>
          </w:p>
          <w:p w14:paraId="0D66EC35" w14:textId="12BDBABA" w:rsidR="00E33202" w:rsidRPr="00D24B0B" w:rsidRDefault="00E33202" w:rsidP="00C44AFD">
            <w:pPr>
              <w:pStyle w:val="ASN1Code"/>
            </w:pPr>
            <w:r w:rsidRPr="00D24B0B">
              <w:t xml:space="preserve">            00 -- Padding Counter</w:t>
            </w:r>
          </w:p>
          <w:p w14:paraId="40806B72" w14:textId="77777777" w:rsidR="00E33202" w:rsidRPr="00510FDC" w:rsidRDefault="00E33202" w:rsidP="00C44AFD">
            <w:pPr>
              <w:pStyle w:val="ASN1Code"/>
            </w:pPr>
            <w:r w:rsidRPr="00510FDC">
              <w:t xml:space="preserve">            &lt;CC&gt; -- Cryptographic checksum</w:t>
            </w:r>
          </w:p>
          <w:p w14:paraId="19A6C51D" w14:textId="77777777" w:rsidR="00E33202" w:rsidRPr="003C1B0B" w:rsidRDefault="00E33202" w:rsidP="00C44AFD">
            <w:pPr>
              <w:pStyle w:val="ASN1Code"/>
            </w:pPr>
            <w:r w:rsidRPr="00940C60">
              <w:t xml:space="preserve">          &lt;C_APDUS_SCRIPT&gt; -- Command APDUs script</w:t>
            </w:r>
          </w:p>
          <w:p w14:paraId="2DE4B510" w14:textId="77777777" w:rsidR="00E33202" w:rsidRPr="002235D6" w:rsidRDefault="00E33202" w:rsidP="00C44AFD">
            <w:pPr>
              <w:pStyle w:val="TableContentLeft"/>
            </w:pPr>
          </w:p>
          <w:p w14:paraId="3A030440" w14:textId="77777777" w:rsidR="00E33202" w:rsidRPr="002235D6" w:rsidRDefault="00E33202" w:rsidP="00C44AFD">
            <w:pPr>
              <w:pStyle w:val="TableContentLeft"/>
            </w:pPr>
            <w:r w:rsidRPr="002235D6">
              <w:rPr>
                <w:rStyle w:val="TableCourierChar"/>
              </w:rPr>
              <w:t>&lt;C_APDUS_SCRIPT&gt;</w:t>
            </w:r>
            <w:r w:rsidRPr="002235D6">
              <w:rPr>
                <w:lang w:eastAsia="en-US"/>
              </w:rPr>
              <w:t xml:space="preserve"> </w:t>
            </w:r>
            <w:r w:rsidRPr="002235D6">
              <w:t xml:space="preserve">SHALL contain the </w:t>
            </w:r>
            <w:r w:rsidRPr="002235D6">
              <w:rPr>
                <w:lang w:eastAsia="en-US"/>
              </w:rPr>
              <w:t>paramApdusList</w:t>
            </w:r>
            <w:r w:rsidRPr="002235D6">
              <w:t xml:space="preserve"> (i.e. each APDU is named </w:t>
            </w:r>
            <w:r w:rsidRPr="002235D6">
              <w:rPr>
                <w:rStyle w:val="TableCourierChar"/>
              </w:rPr>
              <w:t>&lt;APDU1&gt;; &lt;APDU2&gt;; …; &lt;APDUn</w:t>
            </w:r>
            <w:r w:rsidRPr="002235D6">
              <w:t>&gt; here after) formatted as an expanded structure with definite length as defined in ETSI TS 102 226 [14]:</w:t>
            </w:r>
          </w:p>
          <w:p w14:paraId="20C6D222" w14:textId="77777777" w:rsidR="00E33202" w:rsidRPr="008F1B4C" w:rsidRDefault="00E33202" w:rsidP="00C44AFD">
            <w:pPr>
              <w:pStyle w:val="ASN1Code"/>
              <w:rPr>
                <w:lang w:val="pl-PL"/>
              </w:rPr>
            </w:pPr>
            <w:r w:rsidRPr="008F1B4C">
              <w:rPr>
                <w:lang w:val="pl-PL"/>
              </w:rPr>
              <w:t>AA &lt;L&gt;</w:t>
            </w:r>
          </w:p>
          <w:p w14:paraId="067835C0" w14:textId="77777777" w:rsidR="00E33202" w:rsidRPr="008F1B4C" w:rsidRDefault="00E33202" w:rsidP="00C44AFD">
            <w:pPr>
              <w:pStyle w:val="ASN1Code"/>
              <w:rPr>
                <w:lang w:val="pl-PL"/>
              </w:rPr>
            </w:pPr>
            <w:r w:rsidRPr="008F1B4C">
              <w:rPr>
                <w:lang w:val="pl-PL"/>
              </w:rPr>
              <w:t xml:space="preserve">  22 &lt;L&gt; &lt;APDU1&gt;</w:t>
            </w:r>
          </w:p>
          <w:p w14:paraId="4CB2C098" w14:textId="77777777" w:rsidR="00E33202" w:rsidRPr="008F1B4C" w:rsidRDefault="00E33202" w:rsidP="00C44AFD">
            <w:pPr>
              <w:pStyle w:val="ASN1Code"/>
              <w:rPr>
                <w:lang w:val="pl-PL"/>
              </w:rPr>
            </w:pPr>
            <w:r w:rsidRPr="008F1B4C">
              <w:rPr>
                <w:lang w:val="pl-PL"/>
              </w:rPr>
              <w:t xml:space="preserve">  22 &lt;L&gt; &lt;APDU2&gt;</w:t>
            </w:r>
          </w:p>
          <w:p w14:paraId="009369C1" w14:textId="77777777" w:rsidR="00E33202" w:rsidRPr="008F1B4C" w:rsidRDefault="00E33202" w:rsidP="00C44AFD">
            <w:pPr>
              <w:pStyle w:val="ASN1Code"/>
            </w:pPr>
            <w:r w:rsidRPr="008F1B4C">
              <w:rPr>
                <w:lang w:val="pl-PL"/>
              </w:rPr>
              <w:t xml:space="preserve">  </w:t>
            </w:r>
            <w:r w:rsidRPr="008F1B4C">
              <w:t>…</w:t>
            </w:r>
          </w:p>
          <w:p w14:paraId="324CBF1F" w14:textId="77777777" w:rsidR="00E33202" w:rsidRPr="008F1B4C" w:rsidRDefault="00E33202" w:rsidP="00C44AFD">
            <w:pPr>
              <w:pStyle w:val="ASN1Code"/>
            </w:pPr>
            <w:r w:rsidRPr="008F1B4C">
              <w:t xml:space="preserve">  22 &lt;L&gt; &lt;APDUn&gt;</w:t>
            </w:r>
          </w:p>
          <w:p w14:paraId="454CCFF8" w14:textId="77777777" w:rsidR="00E33202" w:rsidRPr="002235D6" w:rsidRDefault="00E33202" w:rsidP="00C44AFD">
            <w:pPr>
              <w:pStyle w:val="TableContentLeft"/>
            </w:pPr>
          </w:p>
          <w:p w14:paraId="2ED33BEB" w14:textId="77777777" w:rsidR="00E33202" w:rsidRPr="002235D6" w:rsidRDefault="00E33202" w:rsidP="00C44AFD">
            <w:pPr>
              <w:pStyle w:val="TableContentLeft"/>
            </w:pPr>
            <w:r w:rsidRPr="002235D6">
              <w:t xml:space="preserve">The Cryptographic checksum </w:t>
            </w:r>
            <w:r w:rsidRPr="002235D6">
              <w:rPr>
                <w:rStyle w:val="TableCourierChar"/>
              </w:rPr>
              <w:t>&lt;CC&gt;</w:t>
            </w:r>
            <w:r w:rsidRPr="002235D6">
              <w:t xml:space="preserve"> SHALL be generated in </w:t>
            </w:r>
            <w:r w:rsidRPr="002235D6">
              <w:rPr>
                <w:lang w:eastAsia="en-US"/>
              </w:rPr>
              <w:t>Triple DES (outer-CBC mode using two different keys) with</w:t>
            </w:r>
            <w:r w:rsidRPr="002235D6">
              <w:t xml:space="preserve"> the </w:t>
            </w:r>
            <w:r w:rsidRPr="002235D6">
              <w:rPr>
                <w:rStyle w:val="TableCourierChar"/>
              </w:rPr>
              <w:t>#MNO_SCP80_AUTH_KEY</w:t>
            </w:r>
            <w:r w:rsidRPr="002235D6">
              <w:t xml:space="preserve"> as defined in ETSI TS 102 225 [13].</w:t>
            </w:r>
          </w:p>
          <w:p w14:paraId="78AE67DB" w14:textId="77777777" w:rsidR="00E33202" w:rsidRPr="002235D6" w:rsidRDefault="00E33202" w:rsidP="00C44AFD">
            <w:pPr>
              <w:pStyle w:val="TableContentLeft"/>
            </w:pPr>
          </w:p>
          <w:p w14:paraId="55D33352" w14:textId="77777777" w:rsidR="00E33202" w:rsidRPr="002235D6" w:rsidRDefault="00E33202" w:rsidP="00C44AFD">
            <w:pPr>
              <w:pStyle w:val="TableContentLeft"/>
              <w:rPr>
                <w:rFonts w:ascii="Calibri" w:hAnsi="Calibri"/>
              </w:rPr>
            </w:pPr>
            <w:r w:rsidRPr="002235D6">
              <w:t>If the command packet length is higher than 140 bytes, it SHALL be sent over several envelopes: SMS concatenation as defined in 3GPP TS 23.040 [22] SHALL be used.</w:t>
            </w:r>
          </w:p>
        </w:tc>
      </w:tr>
    </w:tbl>
    <w:p w14:paraId="0A62FAA1"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2235D6" w14:paraId="266052B1" w14:textId="77777777" w:rsidTr="00C44AFD">
        <w:trPr>
          <w:trHeight w:val="48"/>
          <w:jc w:val="center"/>
        </w:trPr>
        <w:tc>
          <w:tcPr>
            <w:tcW w:w="1006" w:type="pct"/>
            <w:shd w:val="clear" w:color="auto" w:fill="C00000"/>
            <w:vAlign w:val="center"/>
          </w:tcPr>
          <w:p w14:paraId="1235B3C1" w14:textId="77777777" w:rsidR="00E33202" w:rsidRPr="008F1B4C" w:rsidRDefault="00E33202" w:rsidP="00C44AFD">
            <w:pPr>
              <w:pStyle w:val="TableHeader"/>
            </w:pPr>
            <w:r w:rsidRPr="008F1B4C">
              <w:t>Method</w:t>
            </w:r>
          </w:p>
        </w:tc>
        <w:tc>
          <w:tcPr>
            <w:tcW w:w="3994" w:type="pct"/>
            <w:tcBorders>
              <w:top w:val="nil"/>
              <w:right w:val="nil"/>
            </w:tcBorders>
            <w:shd w:val="clear" w:color="auto" w:fill="auto"/>
            <w:vAlign w:val="center"/>
          </w:tcPr>
          <w:p w14:paraId="313DAE9C" w14:textId="77777777" w:rsidR="00E33202" w:rsidRPr="00116EF9" w:rsidRDefault="00E33202" w:rsidP="00C44AFD">
            <w:pPr>
              <w:pStyle w:val="TableText"/>
            </w:pPr>
            <w:r w:rsidRPr="00116EF9">
              <w:t>MTD_STORE_DATA</w:t>
            </w:r>
          </w:p>
        </w:tc>
      </w:tr>
      <w:tr w:rsidR="00E33202" w:rsidRPr="001F0550" w14:paraId="2D4A1576" w14:textId="77777777" w:rsidTr="00C44AFD">
        <w:trPr>
          <w:trHeight w:val="314"/>
          <w:jc w:val="center"/>
        </w:trPr>
        <w:tc>
          <w:tcPr>
            <w:tcW w:w="1006" w:type="pct"/>
            <w:shd w:val="clear" w:color="auto" w:fill="auto"/>
            <w:vAlign w:val="center"/>
          </w:tcPr>
          <w:p w14:paraId="585116BB" w14:textId="77777777" w:rsidR="00E33202" w:rsidRPr="00452D62" w:rsidRDefault="00E33202" w:rsidP="00C44AFD">
            <w:pPr>
              <w:pStyle w:val="TableText"/>
            </w:pPr>
            <w:r w:rsidRPr="00452D62">
              <w:t>Description</w:t>
            </w:r>
          </w:p>
        </w:tc>
        <w:tc>
          <w:tcPr>
            <w:tcW w:w="3994" w:type="pct"/>
            <w:shd w:val="clear" w:color="auto" w:fill="auto"/>
            <w:vAlign w:val="center"/>
          </w:tcPr>
          <w:p w14:paraId="39E1FA3F" w14:textId="77777777" w:rsidR="00E33202" w:rsidRPr="00452D62" w:rsidRDefault="00E33202" w:rsidP="00C44AFD">
            <w:pPr>
              <w:pStyle w:val="TableContentLeft"/>
            </w:pPr>
            <w:r w:rsidRPr="00452D62">
              <w:rPr>
                <w:rStyle w:val="PlaceholderText"/>
                <w:color w:val="auto"/>
              </w:rPr>
              <w:t>Generates the STORE DATA command (Case 4) as defined in GlobalPlatform Card Specification [6].</w:t>
            </w:r>
          </w:p>
        </w:tc>
      </w:tr>
      <w:tr w:rsidR="00E33202" w:rsidRPr="001F0550" w14:paraId="4474B791" w14:textId="77777777" w:rsidTr="00C44AFD">
        <w:trPr>
          <w:trHeight w:val="638"/>
          <w:jc w:val="center"/>
        </w:trPr>
        <w:tc>
          <w:tcPr>
            <w:tcW w:w="1006" w:type="pct"/>
            <w:shd w:val="clear" w:color="auto" w:fill="auto"/>
            <w:vAlign w:val="center"/>
          </w:tcPr>
          <w:p w14:paraId="0E2609CA" w14:textId="77777777" w:rsidR="00E33202" w:rsidRPr="00452D62" w:rsidRDefault="00E33202" w:rsidP="00C44AFD">
            <w:pPr>
              <w:pStyle w:val="TableText"/>
            </w:pPr>
            <w:r w:rsidRPr="00452D62">
              <w:t>Parameter(s)</w:t>
            </w:r>
          </w:p>
        </w:tc>
        <w:tc>
          <w:tcPr>
            <w:tcW w:w="3994" w:type="pct"/>
            <w:shd w:val="clear" w:color="auto" w:fill="auto"/>
            <w:vAlign w:val="center"/>
          </w:tcPr>
          <w:p w14:paraId="64524D84" w14:textId="77777777" w:rsidR="00E33202" w:rsidRPr="00452D62" w:rsidRDefault="00E33202" w:rsidP="00C44AFD">
            <w:pPr>
              <w:pStyle w:val="TableBulletText"/>
              <w:numPr>
                <w:ilvl w:val="0"/>
                <w:numId w:val="0"/>
              </w:numPr>
              <w:ind w:left="378" w:hanging="360"/>
              <w:contextualSpacing/>
            </w:pPr>
            <w:r w:rsidRPr="00452D62">
              <w:rPr>
                <w:rFonts w:ascii="Symbol" w:hAnsi="Symbol"/>
              </w:rPr>
              <w:t></w:t>
            </w:r>
            <w:r w:rsidRPr="00452D62">
              <w:rPr>
                <w:rFonts w:ascii="Symbol" w:hAnsi="Symbol"/>
              </w:rPr>
              <w:tab/>
            </w:r>
            <w:r w:rsidRPr="00452D62">
              <w:rPr>
                <w:rStyle w:val="PlaceholderText"/>
                <w:color w:val="auto"/>
                <w:sz w:val="18"/>
              </w:rPr>
              <w:t>paramCommandData: the command data</w:t>
            </w:r>
          </w:p>
        </w:tc>
      </w:tr>
      <w:tr w:rsidR="00E33202" w:rsidRPr="00360F8C" w14:paraId="12A2286F" w14:textId="77777777" w:rsidTr="00C44AFD">
        <w:trPr>
          <w:trHeight w:val="314"/>
          <w:jc w:val="center"/>
        </w:trPr>
        <w:tc>
          <w:tcPr>
            <w:tcW w:w="1006" w:type="pct"/>
            <w:shd w:val="clear" w:color="auto" w:fill="auto"/>
            <w:vAlign w:val="center"/>
          </w:tcPr>
          <w:p w14:paraId="4CB2FDC2" w14:textId="77777777" w:rsidR="00E33202" w:rsidRPr="00452D62" w:rsidRDefault="00E33202" w:rsidP="00C44AFD">
            <w:pPr>
              <w:pStyle w:val="TableText"/>
            </w:pPr>
            <w:r w:rsidRPr="00452D62">
              <w:t>Details</w:t>
            </w:r>
          </w:p>
        </w:tc>
        <w:tc>
          <w:tcPr>
            <w:tcW w:w="3994" w:type="pct"/>
            <w:shd w:val="clear" w:color="auto" w:fill="auto"/>
            <w:vAlign w:val="center"/>
          </w:tcPr>
          <w:p w14:paraId="09BDCB47" w14:textId="77777777" w:rsidR="00E33202" w:rsidRPr="00452D62" w:rsidRDefault="00E33202" w:rsidP="00C44AFD">
            <w:pPr>
              <w:pStyle w:val="ASN1Code"/>
            </w:pPr>
            <w:r w:rsidRPr="00452D62">
              <w:t>- CLA = 8x or Cx (x = &lt;CHANNEL_NUMBER&gt;)</w:t>
            </w:r>
          </w:p>
          <w:p w14:paraId="512C276D" w14:textId="77777777" w:rsidR="00E33202" w:rsidRPr="00452D62" w:rsidRDefault="00E33202" w:rsidP="00C44AFD">
            <w:pPr>
              <w:pStyle w:val="ASN1Code"/>
              <w:rPr>
                <w:lang w:val="fr-FR"/>
              </w:rPr>
            </w:pPr>
            <w:r w:rsidRPr="00452D62">
              <w:rPr>
                <w:lang w:val="fr-FR"/>
              </w:rPr>
              <w:t>- INS = E2</w:t>
            </w:r>
          </w:p>
          <w:p w14:paraId="25F16920" w14:textId="77777777" w:rsidR="00E33202" w:rsidRPr="00452D62" w:rsidRDefault="00E33202" w:rsidP="00C44AFD">
            <w:pPr>
              <w:pStyle w:val="ASN1Code"/>
              <w:rPr>
                <w:lang w:val="fr-FR"/>
              </w:rPr>
            </w:pPr>
            <w:r w:rsidRPr="00452D62">
              <w:rPr>
                <w:lang w:val="fr-FR"/>
              </w:rPr>
              <w:t>- P1 = 91</w:t>
            </w:r>
          </w:p>
          <w:p w14:paraId="395AB303" w14:textId="77777777" w:rsidR="00E33202" w:rsidRPr="00452D62" w:rsidRDefault="00E33202" w:rsidP="00C44AFD">
            <w:pPr>
              <w:pStyle w:val="ASN1Code"/>
              <w:rPr>
                <w:lang w:val="fr-FR"/>
              </w:rPr>
            </w:pPr>
            <w:r w:rsidRPr="00452D62">
              <w:rPr>
                <w:lang w:val="fr-FR"/>
              </w:rPr>
              <w:t>- P2 = 00</w:t>
            </w:r>
          </w:p>
          <w:p w14:paraId="67925161" w14:textId="77777777" w:rsidR="00E33202" w:rsidRPr="00452D62" w:rsidRDefault="00E33202" w:rsidP="00C44AFD">
            <w:pPr>
              <w:pStyle w:val="ASN1Code"/>
              <w:rPr>
                <w:lang w:val="fr-FR"/>
              </w:rPr>
            </w:pPr>
            <w:r w:rsidRPr="00452D62">
              <w:rPr>
                <w:lang w:val="fr-FR"/>
              </w:rPr>
              <w:t>- LC = &lt;L&gt;</w:t>
            </w:r>
          </w:p>
          <w:p w14:paraId="7348E787" w14:textId="77777777" w:rsidR="00E33202" w:rsidRPr="00452D62" w:rsidRDefault="00E33202" w:rsidP="00C44AFD">
            <w:pPr>
              <w:pStyle w:val="ASN1Code"/>
              <w:rPr>
                <w:lang w:val="fr-FR"/>
              </w:rPr>
            </w:pPr>
            <w:r w:rsidRPr="00452D62">
              <w:rPr>
                <w:lang w:val="fr-FR"/>
              </w:rPr>
              <w:t>-</w:t>
            </w:r>
            <w:r w:rsidRPr="00452D62">
              <w:rPr>
                <w:rFonts w:cs="Courier New"/>
                <w:lang w:val="fr-FR" w:eastAsia="fr-FR"/>
              </w:rPr>
              <w:t xml:space="preserve"> paramCommandData</w:t>
            </w:r>
            <w:r w:rsidRPr="00452D62">
              <w:rPr>
                <w:lang w:val="fr-FR"/>
              </w:rPr>
              <w:t xml:space="preserve"> </w:t>
            </w:r>
          </w:p>
          <w:p w14:paraId="4EE71875" w14:textId="77777777" w:rsidR="00E33202" w:rsidRPr="00452D62" w:rsidRDefault="00E33202" w:rsidP="00C44AFD">
            <w:pPr>
              <w:pStyle w:val="ASN1Code"/>
              <w:rPr>
                <w:lang w:val="fr-FR"/>
              </w:rPr>
            </w:pPr>
            <w:r w:rsidRPr="00452D62">
              <w:rPr>
                <w:lang w:val="fr-FR"/>
              </w:rPr>
              <w:t>- LE = 00</w:t>
            </w:r>
          </w:p>
        </w:tc>
      </w:tr>
    </w:tbl>
    <w:p w14:paraId="71F5DB53" w14:textId="77777777" w:rsidR="00E33202" w:rsidRPr="00616C09" w:rsidRDefault="00E33202" w:rsidP="00E33202">
      <w:pPr>
        <w:pStyle w:val="NormalParagraph"/>
        <w:rPr>
          <w:lang w:val="fr-FR"/>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4"/>
        <w:gridCol w:w="7204"/>
      </w:tblGrid>
      <w:tr w:rsidR="00E33202" w:rsidRPr="001F0550" w14:paraId="246641DC" w14:textId="77777777" w:rsidTr="00C44AFD">
        <w:trPr>
          <w:trHeight w:val="314"/>
          <w:jc w:val="center"/>
        </w:trPr>
        <w:tc>
          <w:tcPr>
            <w:tcW w:w="1006" w:type="pct"/>
            <w:shd w:val="clear" w:color="auto" w:fill="C00000"/>
            <w:vAlign w:val="center"/>
          </w:tcPr>
          <w:p w14:paraId="7FEBF769" w14:textId="77777777" w:rsidR="00E33202" w:rsidRPr="001F0550" w:rsidRDefault="00E33202" w:rsidP="00C44AFD">
            <w:pPr>
              <w:pStyle w:val="TableHeader"/>
            </w:pPr>
            <w:r w:rsidRPr="001F0550">
              <w:t>Method</w:t>
            </w:r>
          </w:p>
        </w:tc>
        <w:tc>
          <w:tcPr>
            <w:tcW w:w="3994" w:type="pct"/>
            <w:tcBorders>
              <w:top w:val="nil"/>
              <w:right w:val="nil"/>
            </w:tcBorders>
            <w:vAlign w:val="center"/>
          </w:tcPr>
          <w:p w14:paraId="1A7F6584" w14:textId="77777777" w:rsidR="00E33202" w:rsidRPr="00F658D2" w:rsidRDefault="00E33202" w:rsidP="00C44AFD">
            <w:pPr>
              <w:pStyle w:val="TableText"/>
            </w:pPr>
            <w:r w:rsidRPr="00F658D2">
              <w:t>MTD_STORE_DATA_Case3</w:t>
            </w:r>
          </w:p>
        </w:tc>
      </w:tr>
      <w:tr w:rsidR="00E33202" w:rsidRPr="001F0550" w14:paraId="54CDA3BE" w14:textId="77777777" w:rsidTr="00C44AFD">
        <w:trPr>
          <w:trHeight w:val="314"/>
          <w:jc w:val="center"/>
        </w:trPr>
        <w:tc>
          <w:tcPr>
            <w:tcW w:w="1006" w:type="pct"/>
            <w:vAlign w:val="center"/>
          </w:tcPr>
          <w:p w14:paraId="01F964A6" w14:textId="77777777" w:rsidR="00E33202" w:rsidRPr="001F0550" w:rsidRDefault="00E33202" w:rsidP="00C44AFD">
            <w:pPr>
              <w:pStyle w:val="TableText"/>
              <w:rPr>
                <w:highlight w:val="yellow"/>
              </w:rPr>
            </w:pPr>
            <w:r w:rsidRPr="001F0550">
              <w:t>Description</w:t>
            </w:r>
          </w:p>
        </w:tc>
        <w:tc>
          <w:tcPr>
            <w:tcW w:w="3994" w:type="pct"/>
            <w:vAlign w:val="center"/>
          </w:tcPr>
          <w:p w14:paraId="5796F1F8" w14:textId="77777777" w:rsidR="00E33202" w:rsidRPr="00452D62" w:rsidRDefault="00E33202" w:rsidP="00C44AFD">
            <w:pPr>
              <w:pStyle w:val="TableContentLeft"/>
              <w:rPr>
                <w:highlight w:val="yellow"/>
              </w:rPr>
            </w:pPr>
            <w:r w:rsidRPr="000536A9">
              <w:rPr>
                <w:rStyle w:val="PlaceholderText"/>
                <w:color w:val="auto"/>
              </w:rPr>
              <w:t>Generates the STORE DATA command (Case3) as defined in GlobalPlatform Card Specification [6].</w:t>
            </w:r>
          </w:p>
        </w:tc>
      </w:tr>
      <w:tr w:rsidR="00E33202" w:rsidRPr="001F0550" w14:paraId="3AAC67AC" w14:textId="77777777" w:rsidTr="00C44AFD">
        <w:trPr>
          <w:trHeight w:val="638"/>
          <w:jc w:val="center"/>
        </w:trPr>
        <w:tc>
          <w:tcPr>
            <w:tcW w:w="1006" w:type="pct"/>
            <w:vAlign w:val="center"/>
          </w:tcPr>
          <w:p w14:paraId="700F8909" w14:textId="77777777" w:rsidR="00E33202" w:rsidRPr="001F0550" w:rsidRDefault="00E33202" w:rsidP="00C44AFD">
            <w:pPr>
              <w:pStyle w:val="TableText"/>
            </w:pPr>
            <w:r w:rsidRPr="001F0550">
              <w:t>Parameter(s)</w:t>
            </w:r>
          </w:p>
        </w:tc>
        <w:tc>
          <w:tcPr>
            <w:tcW w:w="3994" w:type="pct"/>
            <w:vAlign w:val="center"/>
          </w:tcPr>
          <w:p w14:paraId="1F091662" w14:textId="77777777" w:rsidR="00E33202" w:rsidRPr="00452D62" w:rsidRDefault="00E33202" w:rsidP="00C44AFD">
            <w:pPr>
              <w:pStyle w:val="TableBulletText"/>
              <w:numPr>
                <w:ilvl w:val="0"/>
                <w:numId w:val="0"/>
              </w:numPr>
              <w:ind w:left="378" w:hanging="360"/>
              <w:contextualSpacing/>
            </w:pPr>
            <w:r w:rsidRPr="00452D62">
              <w:rPr>
                <w:rFonts w:ascii="Symbol" w:hAnsi="Symbol"/>
              </w:rPr>
              <w:t></w:t>
            </w:r>
            <w:r w:rsidRPr="00452D62">
              <w:rPr>
                <w:rFonts w:ascii="Symbol" w:hAnsi="Symbol"/>
              </w:rPr>
              <w:tab/>
            </w:r>
            <w:r w:rsidRPr="000536A9">
              <w:rPr>
                <w:rStyle w:val="PlaceholderText"/>
                <w:color w:val="auto"/>
                <w:sz w:val="18"/>
              </w:rPr>
              <w:t xml:space="preserve">paramCommandData: the command data </w:t>
            </w:r>
          </w:p>
        </w:tc>
      </w:tr>
      <w:tr w:rsidR="00E33202" w:rsidRPr="00031B61" w14:paraId="4521F67E" w14:textId="77777777" w:rsidTr="00C44AFD">
        <w:trPr>
          <w:trHeight w:val="314"/>
          <w:jc w:val="center"/>
        </w:trPr>
        <w:tc>
          <w:tcPr>
            <w:tcW w:w="1006" w:type="pct"/>
            <w:vAlign w:val="center"/>
          </w:tcPr>
          <w:p w14:paraId="03120290" w14:textId="77777777" w:rsidR="00E33202" w:rsidRPr="001F0550" w:rsidRDefault="00E33202" w:rsidP="00C44AFD">
            <w:pPr>
              <w:pStyle w:val="TableText"/>
              <w:rPr>
                <w:highlight w:val="yellow"/>
              </w:rPr>
            </w:pPr>
            <w:r w:rsidRPr="001F0550">
              <w:t>Details</w:t>
            </w:r>
          </w:p>
        </w:tc>
        <w:tc>
          <w:tcPr>
            <w:tcW w:w="3994" w:type="pct"/>
            <w:vAlign w:val="center"/>
          </w:tcPr>
          <w:p w14:paraId="64F8EFF4" w14:textId="77777777" w:rsidR="00E33202" w:rsidRPr="00452D62" w:rsidRDefault="00E33202" w:rsidP="00C44AFD">
            <w:pPr>
              <w:pStyle w:val="ASN1Code"/>
            </w:pPr>
            <w:r w:rsidRPr="00452D62">
              <w:t>- CLA = 8x or Cx (x = &lt;CHANNEL_NUMBER&gt;)</w:t>
            </w:r>
          </w:p>
          <w:p w14:paraId="3D1A52D6" w14:textId="77777777" w:rsidR="00E33202" w:rsidRPr="002D3E2F" w:rsidRDefault="00E33202" w:rsidP="00C44AFD">
            <w:pPr>
              <w:pStyle w:val="ASN1Code"/>
              <w:rPr>
                <w:lang w:val="it-IT"/>
              </w:rPr>
            </w:pPr>
            <w:r w:rsidRPr="002D3E2F">
              <w:rPr>
                <w:lang w:val="it-IT"/>
              </w:rPr>
              <w:t>- INS = E2</w:t>
            </w:r>
          </w:p>
          <w:p w14:paraId="35E8BB80" w14:textId="77777777" w:rsidR="00E33202" w:rsidRPr="002D3E2F" w:rsidRDefault="00E33202" w:rsidP="00C44AFD">
            <w:pPr>
              <w:pStyle w:val="ASN1Code"/>
              <w:rPr>
                <w:lang w:val="it-IT"/>
              </w:rPr>
            </w:pPr>
            <w:r w:rsidRPr="002D3E2F">
              <w:rPr>
                <w:lang w:val="it-IT"/>
              </w:rPr>
              <w:t>- P1 = 90</w:t>
            </w:r>
          </w:p>
          <w:p w14:paraId="3C6DFC96" w14:textId="77777777" w:rsidR="00E33202" w:rsidRPr="002D3E2F" w:rsidRDefault="00E33202" w:rsidP="00C44AFD">
            <w:pPr>
              <w:pStyle w:val="ASN1Code"/>
              <w:rPr>
                <w:lang w:val="it-IT"/>
              </w:rPr>
            </w:pPr>
            <w:r w:rsidRPr="002D3E2F">
              <w:rPr>
                <w:lang w:val="it-IT"/>
              </w:rPr>
              <w:t>- P2 = 00</w:t>
            </w:r>
          </w:p>
          <w:p w14:paraId="627FCD39" w14:textId="77777777" w:rsidR="00E33202" w:rsidRPr="002D3E2F" w:rsidRDefault="00E33202" w:rsidP="00C44AFD">
            <w:pPr>
              <w:pStyle w:val="ASN1Code"/>
              <w:rPr>
                <w:lang w:val="it-IT"/>
              </w:rPr>
            </w:pPr>
            <w:r w:rsidRPr="002D3E2F">
              <w:rPr>
                <w:lang w:val="it-IT"/>
              </w:rPr>
              <w:lastRenderedPageBreak/>
              <w:t>- LC = &lt;L&gt;</w:t>
            </w:r>
          </w:p>
          <w:p w14:paraId="5BF0EF87" w14:textId="77777777" w:rsidR="00E33202" w:rsidRPr="002D3E2F" w:rsidRDefault="00E33202" w:rsidP="00C44AFD">
            <w:pPr>
              <w:pStyle w:val="ASN1Code"/>
              <w:rPr>
                <w:highlight w:val="yellow"/>
                <w:lang w:val="it-IT"/>
              </w:rPr>
            </w:pPr>
            <w:r w:rsidRPr="002D3E2F">
              <w:rPr>
                <w:lang w:val="it-IT"/>
              </w:rPr>
              <w:t>- paramCommandData</w:t>
            </w:r>
          </w:p>
        </w:tc>
      </w:tr>
    </w:tbl>
    <w:p w14:paraId="42FA218E" w14:textId="77777777" w:rsidR="00E33202" w:rsidRPr="002D3E2F" w:rsidRDefault="00E33202" w:rsidP="00E33202">
      <w:pPr>
        <w:pStyle w:val="NormalParagraph"/>
        <w:rPr>
          <w:lang w:val="it-IT"/>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6"/>
        <w:gridCol w:w="7202"/>
      </w:tblGrid>
      <w:tr w:rsidR="00E33202" w:rsidRPr="002235D6" w14:paraId="5F129929" w14:textId="77777777" w:rsidTr="00C44AFD">
        <w:trPr>
          <w:trHeight w:val="314"/>
          <w:jc w:val="center"/>
        </w:trPr>
        <w:tc>
          <w:tcPr>
            <w:tcW w:w="1007" w:type="pct"/>
            <w:shd w:val="clear" w:color="auto" w:fill="C00000"/>
            <w:vAlign w:val="center"/>
          </w:tcPr>
          <w:p w14:paraId="10E62000" w14:textId="77777777" w:rsidR="00E33202" w:rsidRPr="008F1B4C" w:rsidRDefault="00E33202" w:rsidP="00C44AFD">
            <w:pPr>
              <w:pStyle w:val="TableHeader"/>
            </w:pPr>
            <w:r w:rsidRPr="008F1B4C">
              <w:t>Method</w:t>
            </w:r>
          </w:p>
        </w:tc>
        <w:tc>
          <w:tcPr>
            <w:tcW w:w="3993" w:type="pct"/>
            <w:tcBorders>
              <w:top w:val="nil"/>
              <w:right w:val="nil"/>
            </w:tcBorders>
            <w:shd w:val="clear" w:color="auto" w:fill="auto"/>
            <w:vAlign w:val="center"/>
          </w:tcPr>
          <w:p w14:paraId="67666A8D" w14:textId="77777777" w:rsidR="00E33202" w:rsidRPr="00116EF9" w:rsidRDefault="00E33202" w:rsidP="00C44AFD">
            <w:pPr>
              <w:pStyle w:val="TableText"/>
            </w:pPr>
            <w:r w:rsidRPr="00116EF9">
              <w:t>MTD_STORE_DATA_SCRIPT</w:t>
            </w:r>
          </w:p>
        </w:tc>
      </w:tr>
      <w:tr w:rsidR="00E33202" w:rsidRPr="001F0550" w14:paraId="4C37A8F3" w14:textId="77777777" w:rsidTr="00C44AFD">
        <w:trPr>
          <w:trHeight w:val="314"/>
          <w:jc w:val="center"/>
        </w:trPr>
        <w:tc>
          <w:tcPr>
            <w:tcW w:w="1007" w:type="pct"/>
            <w:shd w:val="clear" w:color="auto" w:fill="auto"/>
            <w:vAlign w:val="center"/>
          </w:tcPr>
          <w:p w14:paraId="678A8FFC" w14:textId="77777777" w:rsidR="00E33202" w:rsidRPr="001F0550" w:rsidRDefault="00E33202" w:rsidP="00C44AFD">
            <w:pPr>
              <w:pStyle w:val="TableText"/>
            </w:pPr>
            <w:r w:rsidRPr="001F0550">
              <w:t>Description</w:t>
            </w:r>
          </w:p>
        </w:tc>
        <w:tc>
          <w:tcPr>
            <w:tcW w:w="3993" w:type="pct"/>
            <w:shd w:val="clear" w:color="auto" w:fill="auto"/>
            <w:vAlign w:val="center"/>
          </w:tcPr>
          <w:p w14:paraId="49C2AB6F" w14:textId="77777777" w:rsidR="00E33202" w:rsidRPr="00F658D2" w:rsidRDefault="00E33202" w:rsidP="00C44AFD">
            <w:pPr>
              <w:pStyle w:val="TableHeader"/>
              <w:rPr>
                <w:color w:val="auto"/>
                <w:lang w:val="en-GB"/>
              </w:rPr>
            </w:pPr>
            <w:r w:rsidRPr="00F658D2">
              <w:rPr>
                <w:rStyle w:val="PlaceholderText"/>
                <w:b w:val="0"/>
                <w:color w:val="auto"/>
                <w:sz w:val="18"/>
                <w:szCs w:val="18"/>
                <w:lang w:val="en-GB" w:eastAsia="de-DE"/>
              </w:rPr>
              <w:t>Generate (multiple) STORE DATA command(s) by breaking the data into smaller components (if needed) for transmission.</w:t>
            </w:r>
          </w:p>
        </w:tc>
      </w:tr>
      <w:tr w:rsidR="00E33202" w:rsidRPr="001F0550" w14:paraId="6702ADE1" w14:textId="77777777" w:rsidTr="00C44AFD">
        <w:trPr>
          <w:cantSplit/>
          <w:trHeight w:val="638"/>
          <w:jc w:val="center"/>
        </w:trPr>
        <w:tc>
          <w:tcPr>
            <w:tcW w:w="1007" w:type="pct"/>
            <w:shd w:val="clear" w:color="auto" w:fill="auto"/>
            <w:vAlign w:val="center"/>
          </w:tcPr>
          <w:p w14:paraId="0E595423" w14:textId="77777777" w:rsidR="00E33202" w:rsidRPr="001F0550" w:rsidRDefault="00E33202" w:rsidP="00C44AFD">
            <w:pPr>
              <w:pStyle w:val="TableText"/>
            </w:pPr>
            <w:r w:rsidRPr="001F0550">
              <w:t>Parameter(s)</w:t>
            </w:r>
          </w:p>
        </w:tc>
        <w:tc>
          <w:tcPr>
            <w:tcW w:w="3993" w:type="pct"/>
            <w:shd w:val="clear" w:color="auto" w:fill="auto"/>
            <w:vAlign w:val="center"/>
          </w:tcPr>
          <w:p w14:paraId="13FD7EBC"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paramTLVDataToTransmit: TLVs array or single TLV to transfer to the eUICC</w:t>
            </w:r>
          </w:p>
          <w:p w14:paraId="7EF3B8BA"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paramCase4Command (optional parameter, default value = TRUE): TRUE if the APDU is a Case 4 command, FALSE if the APDU is a Case 3 command</w:t>
            </w:r>
          </w:p>
        </w:tc>
      </w:tr>
      <w:tr w:rsidR="00E33202" w:rsidRPr="001F0550" w14:paraId="3281BC1C" w14:textId="77777777" w:rsidTr="00C44AFD">
        <w:trPr>
          <w:trHeight w:val="314"/>
          <w:jc w:val="center"/>
        </w:trPr>
        <w:tc>
          <w:tcPr>
            <w:tcW w:w="1007" w:type="pct"/>
            <w:shd w:val="clear" w:color="auto" w:fill="auto"/>
            <w:vAlign w:val="center"/>
          </w:tcPr>
          <w:p w14:paraId="6CD589BF" w14:textId="77777777" w:rsidR="00E33202" w:rsidRPr="001F0550" w:rsidRDefault="00E33202" w:rsidP="00C44AFD">
            <w:pPr>
              <w:pStyle w:val="TableText"/>
            </w:pPr>
            <w:r w:rsidRPr="001F0550">
              <w:t>Details</w:t>
            </w:r>
          </w:p>
        </w:tc>
        <w:tc>
          <w:tcPr>
            <w:tcW w:w="3993" w:type="pct"/>
            <w:shd w:val="clear" w:color="auto" w:fill="auto"/>
            <w:vAlign w:val="center"/>
          </w:tcPr>
          <w:p w14:paraId="57124BA3" w14:textId="77777777" w:rsidR="00E33202" w:rsidRDefault="00E33202" w:rsidP="00C44AFD">
            <w:pPr>
              <w:pStyle w:val="TableContentLeft"/>
            </w:pPr>
            <w:r w:rsidRPr="00F658D2">
              <w:t xml:space="preserve">For each element of paramTLVDataToTransmit </w:t>
            </w:r>
          </w:p>
          <w:p w14:paraId="73EC91BD" w14:textId="77777777" w:rsidR="00E33202" w:rsidRDefault="00E33202" w:rsidP="00C44AFD">
            <w:pPr>
              <w:pStyle w:val="TableContentLeft"/>
            </w:pPr>
            <w:r>
              <w:t xml:space="preserve">  I</w:t>
            </w:r>
            <w:r w:rsidRPr="00F658D2">
              <w:t xml:space="preserve">f the size of the element is greater than 255 bytes, split the element in several blocks of </w:t>
            </w:r>
            <w:r>
              <w:t xml:space="preserve">   </w:t>
            </w:r>
          </w:p>
          <w:p w14:paraId="55A00495" w14:textId="77777777" w:rsidR="00E33202" w:rsidRDefault="00E33202" w:rsidP="00C44AFD">
            <w:pPr>
              <w:pStyle w:val="TableContentLeft"/>
            </w:pPr>
            <w:r>
              <w:t xml:space="preserve">  </w:t>
            </w:r>
            <w:r w:rsidRPr="00F658D2">
              <w:t>255 bytes. The last block MAY be shorter. Each block is named</w:t>
            </w:r>
            <w:r w:rsidRPr="00F658D2">
              <w:rPr>
                <w:rFonts w:asciiTheme="minorHAnsi" w:hAnsiTheme="minorHAnsi"/>
              </w:rPr>
              <w:t xml:space="preserve"> </w:t>
            </w:r>
            <w:r w:rsidRPr="00F658D2">
              <w:rPr>
                <w:rFonts w:ascii="Courier New" w:hAnsi="Courier New" w:cs="Courier New"/>
              </w:rPr>
              <w:t>&lt;DATA_SUB_PART&gt;</w:t>
            </w:r>
            <w:r w:rsidRPr="00F658D2">
              <w:rPr>
                <w:rFonts w:asciiTheme="minorHAnsi" w:hAnsiTheme="minorHAnsi"/>
              </w:rPr>
              <w:t xml:space="preserve"> </w:t>
            </w:r>
            <w:r w:rsidRPr="00F658D2">
              <w:t>here</w:t>
            </w:r>
            <w:r>
              <w:t xml:space="preserve">    </w:t>
            </w:r>
          </w:p>
          <w:p w14:paraId="76DCAAF5" w14:textId="77777777" w:rsidR="00E33202" w:rsidRPr="00F658D2" w:rsidRDefault="00E33202" w:rsidP="00C44AFD">
            <w:pPr>
              <w:pStyle w:val="TableContentLeft"/>
            </w:pPr>
            <w:r>
              <w:t xml:space="preserve">  </w:t>
            </w:r>
            <w:r w:rsidRPr="00F658D2">
              <w:t>after.</w:t>
            </w:r>
          </w:p>
          <w:p w14:paraId="0A976940" w14:textId="77777777" w:rsidR="00E33202" w:rsidRPr="00F658D2" w:rsidRDefault="00E33202" w:rsidP="00C44AFD">
            <w:pPr>
              <w:pStyle w:val="TableContentLeft"/>
            </w:pPr>
          </w:p>
          <w:p w14:paraId="6DAD739F" w14:textId="77777777" w:rsidR="00E33202" w:rsidRPr="00F658D2" w:rsidRDefault="00E33202" w:rsidP="00C44AFD">
            <w:pPr>
              <w:pStyle w:val="TableContentLeft"/>
            </w:pPr>
            <w:r>
              <w:t xml:space="preserve">  </w:t>
            </w:r>
            <w:r w:rsidRPr="00F658D2">
              <w:t>If the element is up to 255 bytes,</w:t>
            </w:r>
            <w:r w:rsidRPr="00F658D2">
              <w:rPr>
                <w:rFonts w:asciiTheme="minorHAnsi" w:hAnsiTheme="minorHAnsi"/>
              </w:rPr>
              <w:t xml:space="preserve"> </w:t>
            </w:r>
            <w:r w:rsidRPr="00F658D2">
              <w:rPr>
                <w:rFonts w:ascii="Courier New" w:hAnsi="Courier New" w:cs="Courier New"/>
              </w:rPr>
              <w:t>&lt;DATA_SUB_PART&gt;</w:t>
            </w:r>
            <w:r w:rsidRPr="00F658D2">
              <w:t xml:space="preserve"> contains the value of the element.</w:t>
            </w:r>
          </w:p>
          <w:p w14:paraId="32397D85" w14:textId="77777777" w:rsidR="00E33202" w:rsidRPr="00F658D2" w:rsidRDefault="00E33202" w:rsidP="00C44AFD">
            <w:pPr>
              <w:pStyle w:val="TableContentLeft"/>
            </w:pPr>
          </w:p>
          <w:p w14:paraId="62911A60" w14:textId="77777777" w:rsidR="00E33202" w:rsidRDefault="00E33202" w:rsidP="00C44AFD">
            <w:pPr>
              <w:pStyle w:val="TableContentLeft"/>
            </w:pPr>
            <w:r>
              <w:t xml:space="preserve">  </w:t>
            </w:r>
            <w:r w:rsidRPr="00F658D2">
              <w:t>The bit b1 of P1 in the STORE DATA commands is named &lt;B1_P1&gt; here after and is</w:t>
            </w:r>
          </w:p>
          <w:p w14:paraId="73ADC484" w14:textId="77777777" w:rsidR="00E33202" w:rsidRPr="00F658D2" w:rsidRDefault="00E33202" w:rsidP="00C44AFD">
            <w:pPr>
              <w:pStyle w:val="TableContentLeft"/>
            </w:pPr>
            <w:r w:rsidRPr="00F658D2">
              <w:t xml:space="preserve"> </w:t>
            </w:r>
            <w:r>
              <w:t xml:space="preserve"> </w:t>
            </w:r>
            <w:r w:rsidRPr="00F658D2">
              <w:t xml:space="preserve">defined as below: </w:t>
            </w:r>
          </w:p>
          <w:p w14:paraId="6C58EE84" w14:textId="77777777" w:rsidR="00E33202" w:rsidRPr="00F658D2" w:rsidRDefault="00E33202" w:rsidP="00C44AFD">
            <w:pPr>
              <w:pStyle w:val="ASN1Code"/>
            </w:pPr>
            <w:r w:rsidRPr="00F658D2">
              <w:t xml:space="preserve">  </w:t>
            </w:r>
            <w:r>
              <w:t xml:space="preserve">  </w:t>
            </w:r>
            <w:r w:rsidRPr="00F658D2">
              <w:t xml:space="preserve">If paramCase4Command = TRUE Then </w:t>
            </w:r>
          </w:p>
          <w:p w14:paraId="2AC333D1" w14:textId="77777777" w:rsidR="00E33202" w:rsidRPr="00F658D2" w:rsidRDefault="00E33202" w:rsidP="00C44AFD">
            <w:pPr>
              <w:pStyle w:val="ASN1Code"/>
            </w:pPr>
            <w:r w:rsidRPr="00F658D2">
              <w:t xml:space="preserve">    </w:t>
            </w:r>
            <w:r>
              <w:t xml:space="preserve">  </w:t>
            </w:r>
            <w:r w:rsidRPr="00F658D2">
              <w:t>&lt;B1_P1&gt; = 1</w:t>
            </w:r>
          </w:p>
          <w:p w14:paraId="1DA7A821" w14:textId="77777777" w:rsidR="00E33202" w:rsidRPr="00F658D2" w:rsidRDefault="00E33202" w:rsidP="00C44AFD">
            <w:pPr>
              <w:pStyle w:val="ASN1Code"/>
            </w:pPr>
            <w:r w:rsidRPr="00F658D2">
              <w:t xml:space="preserve">  </w:t>
            </w:r>
            <w:r>
              <w:t xml:space="preserve">  </w:t>
            </w:r>
            <w:r w:rsidRPr="00F658D2">
              <w:t>Else</w:t>
            </w:r>
          </w:p>
          <w:p w14:paraId="43E9AD3D" w14:textId="77777777" w:rsidR="00E33202" w:rsidRPr="00F658D2" w:rsidRDefault="00E33202" w:rsidP="00C44AFD">
            <w:pPr>
              <w:pStyle w:val="ASN1Code"/>
            </w:pPr>
            <w:r w:rsidRPr="00F658D2">
              <w:t xml:space="preserve">    </w:t>
            </w:r>
            <w:r>
              <w:t xml:space="preserve">  </w:t>
            </w:r>
            <w:r w:rsidRPr="00F658D2">
              <w:t>&lt;B1_P1&gt; = 0</w:t>
            </w:r>
          </w:p>
          <w:p w14:paraId="76A7E04A" w14:textId="77777777" w:rsidR="00E33202" w:rsidRPr="00F658D2" w:rsidRDefault="00E33202" w:rsidP="00C44AFD">
            <w:pPr>
              <w:pStyle w:val="ASN1Code"/>
            </w:pPr>
            <w:r w:rsidRPr="00F658D2">
              <w:t xml:space="preserve">  </w:t>
            </w:r>
            <w:r>
              <w:t xml:space="preserve">  </w:t>
            </w:r>
            <w:r w:rsidRPr="00F658D2">
              <w:t>End If</w:t>
            </w:r>
          </w:p>
          <w:p w14:paraId="21545CA3" w14:textId="77777777" w:rsidR="00E33202" w:rsidRPr="00F658D2" w:rsidRDefault="00E33202" w:rsidP="00C44AFD">
            <w:pPr>
              <w:pStyle w:val="CRSheetTitle"/>
              <w:framePr w:hSpace="0" w:wrap="auto" w:hAnchor="text" w:xAlign="left" w:yAlign="inline"/>
              <w:spacing w:before="0" w:after="0"/>
              <w:rPr>
                <w:rFonts w:asciiTheme="minorHAnsi" w:hAnsiTheme="minorHAnsi"/>
                <w:b w:val="0"/>
                <w:sz w:val="18"/>
                <w:szCs w:val="18"/>
              </w:rPr>
            </w:pPr>
          </w:p>
          <w:p w14:paraId="3C72A677" w14:textId="77777777" w:rsidR="00E33202" w:rsidRDefault="00E33202" w:rsidP="00C44AFD">
            <w:pPr>
              <w:pStyle w:val="TableContentLeft"/>
            </w:pPr>
            <w:r>
              <w:rPr>
                <w:b/>
              </w:rPr>
              <w:t xml:space="preserve">  </w:t>
            </w:r>
            <w:r w:rsidRPr="00123142">
              <w:t xml:space="preserve">Set </w:t>
            </w:r>
            <w:r w:rsidRPr="00123142">
              <w:rPr>
                <w:rFonts w:ascii="Courier New" w:hAnsi="Courier New" w:cs="Courier New"/>
              </w:rPr>
              <w:t>&lt;STORE_DATA_BLOCK_NUM&gt;</w:t>
            </w:r>
            <w:r w:rsidRPr="00123142">
              <w:t xml:space="preserve"> to 0</w:t>
            </w:r>
          </w:p>
          <w:p w14:paraId="1569077D" w14:textId="77777777" w:rsidR="00E33202" w:rsidRPr="004652C1" w:rsidRDefault="00E33202" w:rsidP="00C44AFD">
            <w:pPr>
              <w:pStyle w:val="TableContentLeft"/>
              <w:rPr>
                <w:b/>
              </w:rPr>
            </w:pPr>
            <w:r>
              <w:t xml:space="preserve">  </w:t>
            </w:r>
            <w:r w:rsidRPr="00097B8E">
              <w:t>For each</w:t>
            </w:r>
            <w:r>
              <w:rPr>
                <w:rFonts w:ascii="Courier New" w:hAnsi="Courier New" w:cs="Courier New"/>
              </w:rPr>
              <w:t xml:space="preserve"> </w:t>
            </w:r>
            <w:r w:rsidRPr="00F658D2">
              <w:rPr>
                <w:rFonts w:ascii="Courier New" w:hAnsi="Courier New" w:cs="Courier New"/>
              </w:rPr>
              <w:t>&lt;DATA_SUB_PART&gt;</w:t>
            </w:r>
          </w:p>
          <w:p w14:paraId="7950FB3B" w14:textId="77777777" w:rsidR="00E33202" w:rsidRPr="00F658D2" w:rsidRDefault="00E33202" w:rsidP="00C44AFD">
            <w:pPr>
              <w:pStyle w:val="CRSheetTitle"/>
              <w:framePr w:hSpace="0" w:wrap="auto" w:hAnchor="text" w:xAlign="left" w:yAlign="inline"/>
              <w:spacing w:before="200" w:after="200"/>
              <w:rPr>
                <w:rFonts w:ascii="Arial" w:hAnsi="Arial" w:cs="Arial"/>
                <w:b w:val="0"/>
                <w:sz w:val="18"/>
                <w:szCs w:val="18"/>
              </w:rPr>
            </w:pPr>
            <w:r w:rsidRPr="00F658D2">
              <w:rPr>
                <w:rFonts w:ascii="Courier New" w:hAnsi="Courier New" w:cs="Courier New"/>
                <w:b w:val="0"/>
                <w:sz w:val="18"/>
                <w:szCs w:val="18"/>
              </w:rPr>
              <w:t xml:space="preserve">  </w:t>
            </w:r>
            <w:r>
              <w:rPr>
                <w:rFonts w:ascii="Courier New" w:hAnsi="Courier New" w:cs="Courier New"/>
                <w:b w:val="0"/>
                <w:sz w:val="18"/>
                <w:szCs w:val="18"/>
              </w:rPr>
              <w:t xml:space="preserve">  </w:t>
            </w:r>
            <w:r w:rsidRPr="004652C1">
              <w:rPr>
                <w:rFonts w:ascii="Arial" w:hAnsi="Arial" w:cs="Arial"/>
                <w:b w:val="0"/>
                <w:sz w:val="18"/>
                <w:szCs w:val="18"/>
              </w:rPr>
              <w:t>If</w:t>
            </w:r>
            <w:r>
              <w:rPr>
                <w:rFonts w:ascii="Courier New" w:hAnsi="Courier New" w:cs="Courier New"/>
                <w:b w:val="0"/>
                <w:sz w:val="18"/>
                <w:szCs w:val="18"/>
              </w:rPr>
              <w:t xml:space="preserve"> </w:t>
            </w:r>
            <w:r w:rsidRPr="00F658D2">
              <w:rPr>
                <w:rFonts w:ascii="Courier New" w:hAnsi="Courier New" w:cs="Courier New"/>
                <w:b w:val="0"/>
                <w:sz w:val="18"/>
                <w:szCs w:val="18"/>
              </w:rPr>
              <w:t>&lt;DATA_SUB_PART&gt;</w:t>
            </w:r>
            <w:r>
              <w:rPr>
                <w:rFonts w:ascii="Courier New" w:hAnsi="Courier New" w:cs="Courier New"/>
                <w:b w:val="0"/>
                <w:sz w:val="18"/>
                <w:szCs w:val="18"/>
              </w:rPr>
              <w:t xml:space="preserve"> </w:t>
            </w:r>
            <w:r w:rsidRPr="00097B8E">
              <w:rPr>
                <w:rFonts w:ascii="Arial" w:hAnsi="Arial" w:cs="Arial"/>
                <w:b w:val="0"/>
                <w:sz w:val="18"/>
                <w:szCs w:val="18"/>
              </w:rPr>
              <w:t>is an intermediate part</w:t>
            </w:r>
            <w:r w:rsidRPr="00F658D2">
              <w:rPr>
                <w:rFonts w:asciiTheme="minorHAnsi" w:hAnsiTheme="minorHAnsi"/>
                <w:b w:val="0"/>
                <w:sz w:val="18"/>
                <w:szCs w:val="18"/>
              </w:rPr>
              <w:t xml:space="preserve">, </w:t>
            </w:r>
            <w:r w:rsidRPr="00F658D2">
              <w:rPr>
                <w:rFonts w:ascii="Arial" w:hAnsi="Arial" w:cs="Arial"/>
                <w:b w:val="0"/>
                <w:sz w:val="18"/>
                <w:szCs w:val="18"/>
              </w:rPr>
              <w:t>generate the following STORE DATA:</w:t>
            </w:r>
          </w:p>
          <w:p w14:paraId="32C308CF"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CLA = 8x or Cx (x = &lt;CHANNEL_NUMBER&gt;)</w:t>
            </w:r>
          </w:p>
          <w:p w14:paraId="7F35C922"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INS = E2</w:t>
            </w:r>
          </w:p>
          <w:p w14:paraId="4D7218AF"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P1 = 1x (x = &lt;B1_P1&gt;)</w:t>
            </w:r>
          </w:p>
          <w:p w14:paraId="2D29CAD1"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P2 = &lt;STORE_DATA_BLOCK_NUM&gt;</w:t>
            </w:r>
          </w:p>
          <w:p w14:paraId="37567437"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LC = &lt;L&gt;</w:t>
            </w:r>
          </w:p>
          <w:p w14:paraId="0AB535FB"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&lt;DATA_SUB_PART&gt;</w:t>
            </w:r>
          </w:p>
          <w:p w14:paraId="64E4830C"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LE = 00 –- present only if paramCase4Command = TRUE</w:t>
            </w:r>
          </w:p>
          <w:p w14:paraId="2D844B49" w14:textId="77777777" w:rsidR="00E33202" w:rsidRPr="00F658D2" w:rsidRDefault="00E33202" w:rsidP="00C44AFD">
            <w:pPr>
              <w:pStyle w:val="CRSheetTitle"/>
              <w:framePr w:hSpace="0" w:wrap="auto" w:hAnchor="text" w:xAlign="left" w:yAlign="inline"/>
              <w:spacing w:before="200" w:after="200"/>
              <w:rPr>
                <w:rFonts w:ascii="Arial" w:hAnsi="Arial" w:cs="Arial"/>
                <w:b w:val="0"/>
                <w:sz w:val="18"/>
                <w:szCs w:val="18"/>
              </w:rPr>
            </w:pPr>
            <w:r w:rsidRPr="00F658D2">
              <w:rPr>
                <w:rFonts w:ascii="Courier New" w:hAnsi="Courier New" w:cs="Courier New"/>
                <w:b w:val="0"/>
                <w:sz w:val="18"/>
                <w:szCs w:val="18"/>
              </w:rPr>
              <w:t xml:space="preserve">  </w:t>
            </w:r>
            <w:r>
              <w:rPr>
                <w:rFonts w:ascii="Courier New" w:hAnsi="Courier New" w:cs="Courier New"/>
                <w:b w:val="0"/>
                <w:sz w:val="18"/>
                <w:szCs w:val="18"/>
              </w:rPr>
              <w:t xml:space="preserve">  </w:t>
            </w:r>
            <w:r>
              <w:rPr>
                <w:rFonts w:ascii="Arial" w:hAnsi="Arial" w:cs="Arial"/>
                <w:b w:val="0"/>
                <w:sz w:val="18"/>
                <w:szCs w:val="18"/>
              </w:rPr>
              <w:t>If</w:t>
            </w:r>
            <w:r w:rsidRPr="00F658D2">
              <w:rPr>
                <w:rFonts w:asciiTheme="minorHAnsi" w:hAnsiTheme="minorHAnsi"/>
                <w:b w:val="0"/>
                <w:sz w:val="18"/>
                <w:szCs w:val="18"/>
              </w:rPr>
              <w:t xml:space="preserve"> </w:t>
            </w:r>
            <w:r w:rsidRPr="00F658D2">
              <w:rPr>
                <w:rFonts w:ascii="Courier New" w:hAnsi="Courier New" w:cs="Courier New"/>
                <w:b w:val="0"/>
                <w:sz w:val="18"/>
                <w:szCs w:val="18"/>
              </w:rPr>
              <w:t>&lt;DATA_SUB_PART&gt;</w:t>
            </w:r>
            <w:r>
              <w:rPr>
                <w:rFonts w:ascii="Courier New" w:hAnsi="Courier New" w:cs="Courier New"/>
                <w:b w:val="0"/>
                <w:sz w:val="18"/>
                <w:szCs w:val="18"/>
              </w:rPr>
              <w:t xml:space="preserve"> </w:t>
            </w:r>
            <w:r w:rsidRPr="00097B8E">
              <w:rPr>
                <w:rFonts w:ascii="Arial" w:hAnsi="Arial" w:cs="Arial"/>
                <w:b w:val="0"/>
                <w:sz w:val="18"/>
                <w:szCs w:val="18"/>
              </w:rPr>
              <w:t>is the last part</w:t>
            </w:r>
            <w:r w:rsidRPr="00F658D2">
              <w:rPr>
                <w:rFonts w:ascii="Arial" w:hAnsi="Arial" w:cs="Arial"/>
                <w:b w:val="0"/>
                <w:sz w:val="18"/>
                <w:szCs w:val="18"/>
              </w:rPr>
              <w:t>, generate the following STORE DATA:</w:t>
            </w:r>
          </w:p>
          <w:p w14:paraId="474906E3"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CLA = 8x or Cx (x = &lt;CHANNEL_NUMBER&gt;)</w:t>
            </w:r>
          </w:p>
          <w:p w14:paraId="579A045C"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INS = E2</w:t>
            </w:r>
          </w:p>
          <w:p w14:paraId="4AA62BB7"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P1 = 9x (x = &lt;B1_P1&gt;)</w:t>
            </w:r>
          </w:p>
          <w:p w14:paraId="63E7F3B4"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P2 = &lt;STORE_DATA_BLOCK_NUM&gt;</w:t>
            </w:r>
          </w:p>
          <w:p w14:paraId="547D33A1"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LC = &lt;L&gt;</w:t>
            </w:r>
          </w:p>
          <w:p w14:paraId="62328F43"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&lt;DATA_SUB_PART&gt;</w:t>
            </w:r>
          </w:p>
          <w:p w14:paraId="48AEED22"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LE = 00 –- present only if paramCase4Command = TRUE</w:t>
            </w:r>
          </w:p>
          <w:p w14:paraId="79CC0B7D" w14:textId="77777777" w:rsidR="00E33202" w:rsidRDefault="00E33202" w:rsidP="00C44AFD">
            <w:pPr>
              <w:pStyle w:val="CRSheetTitle"/>
              <w:framePr w:hSpace="0" w:wrap="auto" w:hAnchor="text" w:xAlign="left" w:yAlign="inline"/>
              <w:spacing w:before="200" w:after="200"/>
              <w:rPr>
                <w:rFonts w:ascii="Arial" w:hAnsi="Arial" w:cs="Arial"/>
                <w:b w:val="0"/>
                <w:sz w:val="18"/>
                <w:szCs w:val="18"/>
              </w:rPr>
            </w:pPr>
            <w:r w:rsidRPr="00672E29">
              <w:rPr>
                <w:rFonts w:ascii="Courier New" w:hAnsi="Courier New" w:cs="Courier New"/>
                <w:b w:val="0"/>
                <w:sz w:val="18"/>
                <w:szCs w:val="18"/>
              </w:rPr>
              <w:t xml:space="preserve">  </w:t>
            </w:r>
            <w:r>
              <w:rPr>
                <w:rFonts w:ascii="Courier New" w:hAnsi="Courier New" w:cs="Courier New"/>
                <w:b w:val="0"/>
                <w:sz w:val="18"/>
                <w:szCs w:val="18"/>
              </w:rPr>
              <w:t xml:space="preserve">  </w:t>
            </w:r>
            <w:r>
              <w:rPr>
                <w:rFonts w:ascii="Arial" w:hAnsi="Arial" w:cs="Arial"/>
                <w:b w:val="0"/>
                <w:sz w:val="18"/>
                <w:szCs w:val="18"/>
              </w:rPr>
              <w:t xml:space="preserve">Increase </w:t>
            </w:r>
            <w:r w:rsidRPr="00672E29">
              <w:rPr>
                <w:rFonts w:ascii="Arial" w:hAnsi="Arial" w:cs="Arial"/>
                <w:b w:val="0"/>
                <w:sz w:val="18"/>
                <w:szCs w:val="18"/>
              </w:rPr>
              <w:t xml:space="preserve">the </w:t>
            </w:r>
            <w:r w:rsidRPr="006F0994">
              <w:rPr>
                <w:rFonts w:ascii="Courier New" w:hAnsi="Courier New" w:cs="Courier New"/>
                <w:b w:val="0"/>
                <w:sz w:val="18"/>
                <w:szCs w:val="18"/>
              </w:rPr>
              <w:t>&lt;STORE_DATA_BLOCK_NUM&gt;</w:t>
            </w:r>
            <w:r w:rsidRPr="00672E29">
              <w:rPr>
                <w:rFonts w:ascii="Arial" w:hAnsi="Arial" w:cs="Arial"/>
                <w:b w:val="0"/>
                <w:sz w:val="18"/>
                <w:szCs w:val="18"/>
              </w:rPr>
              <w:t xml:space="preserve"> by 1</w:t>
            </w:r>
          </w:p>
          <w:p w14:paraId="23E1A7F5" w14:textId="77777777" w:rsidR="00E33202" w:rsidRPr="00F92DFE" w:rsidRDefault="00E33202" w:rsidP="00C44AFD">
            <w:pPr>
              <w:spacing w:before="200" w:after="200"/>
            </w:pPr>
            <w:r>
              <w:rPr>
                <w:rFonts w:ascii="Courier New" w:hAnsi="Courier New" w:cs="Courier New"/>
                <w:b/>
                <w:sz w:val="18"/>
                <w:szCs w:val="18"/>
              </w:rPr>
              <w:t xml:space="preserve"> </w:t>
            </w:r>
            <w:r w:rsidRPr="008F1B4C">
              <w:rPr>
                <w:rFonts w:ascii="Courier New" w:hAnsi="Courier New" w:cs="Courier New"/>
                <w:sz w:val="18"/>
                <w:szCs w:val="18"/>
              </w:rPr>
              <w:t xml:space="preserve"> </w:t>
            </w:r>
            <w:r w:rsidRPr="008F1B4C">
              <w:rPr>
                <w:rFonts w:cs="Arial"/>
                <w:sz w:val="18"/>
                <w:szCs w:val="18"/>
              </w:rPr>
              <w:t>End</w:t>
            </w:r>
          </w:p>
          <w:p w14:paraId="22F52B10" w14:textId="77777777" w:rsidR="00E33202" w:rsidRPr="00F92DFE" w:rsidRDefault="00E33202" w:rsidP="00C44AFD">
            <w:r w:rsidRPr="008F1B4C">
              <w:rPr>
                <w:rFonts w:cs="Arial"/>
                <w:sz w:val="18"/>
                <w:szCs w:val="18"/>
              </w:rPr>
              <w:lastRenderedPageBreak/>
              <w:t>End</w:t>
            </w:r>
          </w:p>
        </w:tc>
      </w:tr>
    </w:tbl>
    <w:p w14:paraId="361A59F6"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6"/>
        <w:gridCol w:w="7202"/>
      </w:tblGrid>
      <w:tr w:rsidR="00E33202" w:rsidRPr="002235D6" w14:paraId="7DAC70ED" w14:textId="77777777" w:rsidTr="00C44AFD">
        <w:trPr>
          <w:trHeight w:val="314"/>
          <w:jc w:val="center"/>
        </w:trPr>
        <w:tc>
          <w:tcPr>
            <w:tcW w:w="1007" w:type="pct"/>
            <w:shd w:val="clear" w:color="auto" w:fill="C00000"/>
            <w:vAlign w:val="center"/>
          </w:tcPr>
          <w:p w14:paraId="2BF9F967" w14:textId="77777777" w:rsidR="00E33202" w:rsidRPr="008F1B4C" w:rsidRDefault="00E33202" w:rsidP="00C44AFD">
            <w:pPr>
              <w:pStyle w:val="TableHeader"/>
            </w:pPr>
            <w:r w:rsidRPr="008F1B4C">
              <w:t>Method</w:t>
            </w:r>
          </w:p>
        </w:tc>
        <w:tc>
          <w:tcPr>
            <w:tcW w:w="3993" w:type="pct"/>
            <w:tcBorders>
              <w:top w:val="nil"/>
              <w:right w:val="nil"/>
            </w:tcBorders>
            <w:shd w:val="clear" w:color="auto" w:fill="auto"/>
            <w:vAlign w:val="center"/>
          </w:tcPr>
          <w:p w14:paraId="2FE19F63" w14:textId="77777777" w:rsidR="00E33202" w:rsidRPr="008F1B4C" w:rsidRDefault="00E33202" w:rsidP="00C44AFD">
            <w:pPr>
              <w:pStyle w:val="TableText"/>
            </w:pPr>
            <w:r w:rsidRPr="008F1B4C">
              <w:t>MTD_TEST_ES8+_GET_BPP_PPK</w:t>
            </w:r>
          </w:p>
        </w:tc>
      </w:tr>
      <w:tr w:rsidR="00E33202" w:rsidRPr="001F0550" w14:paraId="7995746C" w14:textId="77777777" w:rsidTr="00C44AFD">
        <w:trPr>
          <w:trHeight w:val="314"/>
          <w:jc w:val="center"/>
        </w:trPr>
        <w:tc>
          <w:tcPr>
            <w:tcW w:w="1007" w:type="pct"/>
            <w:shd w:val="clear" w:color="auto" w:fill="auto"/>
            <w:vAlign w:val="center"/>
          </w:tcPr>
          <w:p w14:paraId="5B753DBD" w14:textId="77777777" w:rsidR="00E33202" w:rsidRPr="001F0550" w:rsidRDefault="00E33202" w:rsidP="00C44AFD">
            <w:pPr>
              <w:pStyle w:val="TableText"/>
            </w:pPr>
            <w:r w:rsidRPr="001F0550">
              <w:t>Description</w:t>
            </w:r>
          </w:p>
        </w:tc>
        <w:tc>
          <w:tcPr>
            <w:tcW w:w="3993" w:type="pct"/>
            <w:shd w:val="clear" w:color="auto" w:fill="auto"/>
            <w:vAlign w:val="center"/>
          </w:tcPr>
          <w:p w14:paraId="3BCE6F6D" w14:textId="77777777" w:rsidR="00E33202" w:rsidRPr="000536A9" w:rsidRDefault="00E33202" w:rsidP="00C44AFD">
            <w:pPr>
              <w:pStyle w:val="TableText"/>
              <w:rPr>
                <w:highlight w:val="yellow"/>
              </w:rPr>
            </w:pPr>
            <w:r w:rsidRPr="000536A9">
              <w:rPr>
                <w:rStyle w:val="PlaceholderText"/>
                <w:color w:val="auto"/>
                <w:sz w:val="18"/>
                <w:szCs w:val="18"/>
              </w:rPr>
              <w:t>Tests the received boundProfilePackage element according to #R_GET_BPP_RESP_OP1_PPK</w:t>
            </w:r>
          </w:p>
        </w:tc>
      </w:tr>
      <w:tr w:rsidR="00E33202" w:rsidRPr="001F0550" w14:paraId="6BAF73BA" w14:textId="77777777" w:rsidTr="00C44AFD">
        <w:trPr>
          <w:trHeight w:val="314"/>
          <w:jc w:val="center"/>
        </w:trPr>
        <w:tc>
          <w:tcPr>
            <w:tcW w:w="1007" w:type="pct"/>
            <w:shd w:val="clear" w:color="auto" w:fill="auto"/>
            <w:vAlign w:val="center"/>
          </w:tcPr>
          <w:p w14:paraId="75A04C8A" w14:textId="77777777" w:rsidR="00E33202" w:rsidRPr="001F0550" w:rsidRDefault="00E33202" w:rsidP="00C44AFD">
            <w:pPr>
              <w:pStyle w:val="TableText"/>
            </w:pPr>
            <w:r w:rsidRPr="001F0550">
              <w:t>Parameter(s)</w:t>
            </w:r>
          </w:p>
        </w:tc>
        <w:tc>
          <w:tcPr>
            <w:tcW w:w="3993" w:type="pct"/>
            <w:shd w:val="clear" w:color="auto" w:fill="auto"/>
            <w:vAlign w:val="center"/>
          </w:tcPr>
          <w:p w14:paraId="21A54D56" w14:textId="77777777" w:rsidR="00E33202" w:rsidRPr="000536A9" w:rsidRDefault="00E33202" w:rsidP="00C44AFD">
            <w:pPr>
              <w:pStyle w:val="TableBulletText"/>
              <w:numPr>
                <w:ilvl w:val="0"/>
                <w:numId w:val="0"/>
              </w:numPr>
              <w:ind w:left="378" w:hanging="360"/>
              <w:contextualSpacing/>
            </w:pPr>
            <w:r w:rsidRPr="000536A9">
              <w:rPr>
                <w:rFonts w:ascii="Symbol" w:hAnsi="Symbol"/>
              </w:rPr>
              <w:t></w:t>
            </w:r>
            <w:r w:rsidRPr="000536A9">
              <w:rPr>
                <w:rFonts w:ascii="Symbol" w:hAnsi="Symbol"/>
              </w:rPr>
              <w:tab/>
            </w:r>
            <w:r w:rsidRPr="000536A9">
              <w:t>paramResponse the response to GetBoundProfilePackage</w:t>
            </w:r>
          </w:p>
          <w:p w14:paraId="5D9491D0" w14:textId="77777777" w:rsidR="00E33202" w:rsidRPr="000536A9" w:rsidRDefault="00E33202" w:rsidP="00C44AFD">
            <w:pPr>
              <w:pStyle w:val="TableBulletText"/>
              <w:numPr>
                <w:ilvl w:val="0"/>
                <w:numId w:val="0"/>
              </w:numPr>
              <w:ind w:left="378" w:hanging="360"/>
              <w:contextualSpacing/>
            </w:pPr>
            <w:r w:rsidRPr="000536A9">
              <w:rPr>
                <w:rFonts w:ascii="Symbol" w:hAnsi="Symbol"/>
              </w:rPr>
              <w:t></w:t>
            </w:r>
            <w:r w:rsidRPr="000536A9">
              <w:rPr>
                <w:rFonts w:ascii="Symbol" w:hAnsi="Symbol"/>
              </w:rPr>
              <w:tab/>
            </w:r>
            <w:r w:rsidRPr="000536A9">
              <w:t>paramS_MAC the 128 bit SCP03t MACing Session key</w:t>
            </w:r>
          </w:p>
          <w:p w14:paraId="27AAD3E5" w14:textId="77777777" w:rsidR="00E33202" w:rsidRPr="000536A9" w:rsidRDefault="00E33202" w:rsidP="00C44AFD">
            <w:pPr>
              <w:pStyle w:val="TableBulletText"/>
              <w:numPr>
                <w:ilvl w:val="0"/>
                <w:numId w:val="0"/>
              </w:numPr>
              <w:ind w:left="378" w:hanging="360"/>
              <w:contextualSpacing/>
            </w:pPr>
            <w:r w:rsidRPr="000536A9">
              <w:rPr>
                <w:rFonts w:ascii="Symbol" w:hAnsi="Symbol"/>
              </w:rPr>
              <w:t></w:t>
            </w:r>
            <w:r w:rsidRPr="000536A9">
              <w:rPr>
                <w:rFonts w:ascii="Symbol" w:hAnsi="Symbol"/>
              </w:rPr>
              <w:tab/>
            </w:r>
            <w:r w:rsidRPr="000536A9">
              <w:t xml:space="preserve">paramS_ENC the 128 bit SCP03t Encryption Session key </w:t>
            </w:r>
          </w:p>
          <w:p w14:paraId="5F8FD148" w14:textId="77777777" w:rsidR="00E33202" w:rsidRPr="000536A9" w:rsidRDefault="00E33202" w:rsidP="00C44AFD">
            <w:pPr>
              <w:pStyle w:val="TableBulletText"/>
              <w:numPr>
                <w:ilvl w:val="0"/>
                <w:numId w:val="0"/>
              </w:numPr>
              <w:ind w:left="378" w:hanging="360"/>
              <w:contextualSpacing/>
            </w:pPr>
            <w:r w:rsidRPr="000536A9">
              <w:rPr>
                <w:rFonts w:ascii="Symbol" w:hAnsi="Symbol"/>
              </w:rPr>
              <w:t></w:t>
            </w:r>
            <w:r w:rsidRPr="000536A9">
              <w:rPr>
                <w:rFonts w:ascii="Symbol" w:hAnsi="Symbol"/>
              </w:rPr>
              <w:tab/>
            </w:r>
            <w:r w:rsidRPr="000536A9">
              <w:t xml:space="preserve">paramPPK_MAC the 128 bit Profile Protection MACing Key </w:t>
            </w:r>
          </w:p>
          <w:p w14:paraId="2B5C8FDF" w14:textId="77777777" w:rsidR="00E33202" w:rsidRPr="000536A9" w:rsidRDefault="00E33202" w:rsidP="00C44AFD">
            <w:pPr>
              <w:pStyle w:val="TableBulletText"/>
              <w:numPr>
                <w:ilvl w:val="0"/>
                <w:numId w:val="0"/>
              </w:numPr>
              <w:ind w:left="378" w:hanging="360"/>
              <w:contextualSpacing/>
            </w:pPr>
            <w:r w:rsidRPr="000536A9">
              <w:rPr>
                <w:rFonts w:ascii="Symbol" w:hAnsi="Symbol"/>
              </w:rPr>
              <w:t></w:t>
            </w:r>
            <w:r w:rsidRPr="000536A9">
              <w:rPr>
                <w:rFonts w:ascii="Symbol" w:hAnsi="Symbol"/>
              </w:rPr>
              <w:tab/>
            </w:r>
            <w:r w:rsidRPr="000536A9">
              <w:t>paramPPK_ENC the 128 bit Profile Protection Encryption Key</w:t>
            </w:r>
          </w:p>
          <w:p w14:paraId="19083A40" w14:textId="77777777" w:rsidR="00E33202" w:rsidRPr="000536A9" w:rsidRDefault="00E33202" w:rsidP="00C44AFD">
            <w:pPr>
              <w:pStyle w:val="TableBulletText"/>
              <w:numPr>
                <w:ilvl w:val="0"/>
                <w:numId w:val="24"/>
              </w:numPr>
              <w:contextualSpacing/>
            </w:pPr>
            <w:r w:rsidRPr="000536A9">
              <w:t>paramMetaData the ASN.1 StoreMetadataRequest element associated to a RSP profile</w:t>
            </w:r>
          </w:p>
        </w:tc>
      </w:tr>
      <w:tr w:rsidR="00E33202" w:rsidRPr="001F0550" w14:paraId="20E65266" w14:textId="77777777" w:rsidTr="00C44AFD">
        <w:trPr>
          <w:trHeight w:val="1965"/>
          <w:jc w:val="center"/>
        </w:trPr>
        <w:tc>
          <w:tcPr>
            <w:tcW w:w="1007" w:type="pct"/>
            <w:shd w:val="clear" w:color="auto" w:fill="auto"/>
            <w:vAlign w:val="center"/>
          </w:tcPr>
          <w:p w14:paraId="44F7958A" w14:textId="77777777" w:rsidR="00E33202" w:rsidRPr="001F0550" w:rsidRDefault="00E33202" w:rsidP="00C44AFD">
            <w:pPr>
              <w:pStyle w:val="TableText"/>
            </w:pPr>
            <w:r w:rsidRPr="001F0550">
              <w:t>Details</w:t>
            </w:r>
          </w:p>
        </w:tc>
        <w:tc>
          <w:tcPr>
            <w:tcW w:w="3993" w:type="pct"/>
            <w:shd w:val="clear" w:color="auto" w:fill="auto"/>
            <w:vAlign w:val="center"/>
          </w:tcPr>
          <w:p w14:paraId="6930A96B" w14:textId="77777777" w:rsidR="00E33202" w:rsidRPr="00F658D2" w:rsidRDefault="00E33202" w:rsidP="00C44AFD">
            <w:pPr>
              <w:pStyle w:val="TableContentLeft"/>
            </w:pPr>
            <w:r w:rsidRPr="00F658D2">
              <w:t>Parse paramResponse into #R_GET_BPP_RESP_OP1_PPK and perform the following tests:</w:t>
            </w:r>
          </w:p>
          <w:p w14:paraId="0AE0695B" w14:textId="77777777" w:rsidR="00E33202" w:rsidRPr="00F658D2" w:rsidRDefault="00E33202" w:rsidP="00C44AFD">
            <w:pPr>
              <w:pStyle w:val="TableBulletText"/>
              <w:numPr>
                <w:ilvl w:val="0"/>
                <w:numId w:val="0"/>
              </w:numPr>
              <w:ind w:left="378" w:hanging="360"/>
              <w:contextualSpacing/>
            </w:pPr>
            <w:r w:rsidRPr="00F658D2">
              <w:rPr>
                <w:rFonts w:ascii="Symbol" w:hAnsi="Symbol"/>
              </w:rPr>
              <w:t></w:t>
            </w:r>
            <w:r w:rsidRPr="00F658D2">
              <w:rPr>
                <w:rFonts w:ascii="Symbol" w:hAnsi="Symbol"/>
              </w:rPr>
              <w:tab/>
            </w:r>
            <w:r w:rsidRPr="00F658D2">
              <w:t>Verify that each element in firstSequenceOf87, sequenceOf88, secondSequenceOf87 and sequenceOf86 has a total length (including tag and length fields) of 1020 or less</w:t>
            </w:r>
          </w:p>
          <w:p w14:paraId="5E3688B8" w14:textId="77777777" w:rsidR="00E33202" w:rsidRPr="00F658D2" w:rsidRDefault="00E33202" w:rsidP="00C44AFD">
            <w:pPr>
              <w:pStyle w:val="TableBulletText"/>
              <w:numPr>
                <w:ilvl w:val="0"/>
                <w:numId w:val="0"/>
              </w:numPr>
              <w:ind w:left="378" w:hanging="360"/>
              <w:contextualSpacing/>
            </w:pPr>
            <w:r w:rsidRPr="00F658D2">
              <w:rPr>
                <w:rFonts w:ascii="Symbol" w:hAnsi="Symbol"/>
              </w:rPr>
              <w:t></w:t>
            </w:r>
            <w:r w:rsidRPr="00F658D2">
              <w:rPr>
                <w:rFonts w:ascii="Symbol" w:hAnsi="Symbol"/>
              </w:rPr>
              <w:tab/>
            </w:r>
            <w:r w:rsidRPr="00F658D2">
              <w:t>Verify the integrity of each element in firstSequenceOf87, sequenceOf88 and secondSequenceOf87 using paramS_MAC</w:t>
            </w:r>
          </w:p>
          <w:p w14:paraId="6D27F1AD"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that &lt;TRANSACTION_ID_ISC&gt; in #INIT_SC_PROF1 matches &lt;S_TRANSACTION_ID&gt;</w:t>
            </w:r>
          </w:p>
          <w:p w14:paraId="306F7D33" w14:textId="29C3914B"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the validity of smdpSign &lt;SM_DP+_SIGN&gt; in #INIT_SC_PROF1 using #PK_SM_DPpb</w:t>
            </w:r>
            <w:r w:rsidR="008D61B6">
              <w:rPr>
                <w:sz w:val="18"/>
              </w:rPr>
              <w:t>_SIG</w:t>
            </w:r>
          </w:p>
          <w:p w14:paraId="4022D10A"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Retrieve #CONF_ISDP_PROF1_SMDP from &lt;CONF_ISDP_PROF1_ENC&gt; using paramS_ENC and validate the content of #CONF_ISDP_PROF1_SMDP</w:t>
            </w:r>
          </w:p>
          <w:p w14:paraId="12BA395D"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Construct the complete metadata  element from the &lt;SMDP_METADATA_SEG_MAC&gt; segment(s) and verify that it matches paramMetaData</w:t>
            </w:r>
            <w:r w:rsidRPr="009E6201" w:rsidDel="00086B75">
              <w:rPr>
                <w:sz w:val="18"/>
              </w:rPr>
              <w:t xml:space="preserve"> </w:t>
            </w:r>
          </w:p>
          <w:p w14:paraId="0D375844"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Retrieve #REPLACE_S_KEYS_REQ from &lt;REPLACE_S_KEYS_REQ_ENC&gt; using paramS_ENC and validate the content of #REPLACE_S_KEYS_REQ</w:t>
            </w:r>
          </w:p>
          <w:p w14:paraId="1F41D404"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that the lengths of paramPPK_ENC and paramPPK_MAC in #REPLACE_S_KEYS_REQ are each 16 bytes</w:t>
            </w:r>
          </w:p>
          <w:p w14:paraId="3B6F507B"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the integrity of each &lt;PPP_OP_PROF1_SEG_</w:t>
            </w:r>
            <w:r>
              <w:rPr>
                <w:sz w:val="18"/>
              </w:rPr>
              <w:t>PPK</w:t>
            </w:r>
            <w:r w:rsidRPr="009E6201">
              <w:rPr>
                <w:sz w:val="18"/>
              </w:rPr>
              <w:t>&gt; element using paramPPK_MAC</w:t>
            </w:r>
          </w:p>
          <w:p w14:paraId="386F4CE9"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Retrieve the &lt;UPP_OP_PROF1_SEG&gt; segment(s) from the &lt;PPP_OP_PROF1_SEG_PPK&gt; segment(s) using paramPPK_ENC, construct the complete Profile from the &lt;UPP_OP_PROF1_SEG&gt; segment(s), then verify that the complete Profile matches #UPP_OP_PROF1</w:t>
            </w:r>
          </w:p>
        </w:tc>
      </w:tr>
    </w:tbl>
    <w:p w14:paraId="3EF3DF08" w14:textId="77777777" w:rsidR="00E33202" w:rsidRPr="001F0550" w:rsidRDefault="00E33202" w:rsidP="00E33202">
      <w:pPr>
        <w:pStyle w:val="NormalParagraph"/>
      </w:pPr>
    </w:p>
    <w:tbl>
      <w:tblPr>
        <w:tblW w:w="5000" w:type="pct"/>
        <w:jc w:val="center"/>
        <w:tblBorders>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6"/>
        <w:gridCol w:w="7202"/>
      </w:tblGrid>
      <w:tr w:rsidR="00E33202" w:rsidRPr="002E2D81" w14:paraId="3C9CCE90" w14:textId="77777777" w:rsidTr="00C44AFD">
        <w:trPr>
          <w:trHeight w:val="314"/>
          <w:jc w:val="center"/>
        </w:trPr>
        <w:tc>
          <w:tcPr>
            <w:tcW w:w="1007" w:type="pct"/>
            <w:tcBorders>
              <w:top w:val="single" w:sz="6" w:space="0" w:color="auto"/>
            </w:tcBorders>
            <w:shd w:val="clear" w:color="auto" w:fill="C00000"/>
            <w:vAlign w:val="center"/>
          </w:tcPr>
          <w:p w14:paraId="2CC016CA" w14:textId="77777777" w:rsidR="00E33202" w:rsidRPr="008F1B4C" w:rsidRDefault="00E33202" w:rsidP="00C44AFD">
            <w:pPr>
              <w:pStyle w:val="TableHeader"/>
            </w:pPr>
            <w:r w:rsidRPr="008F1B4C">
              <w:t>Method</w:t>
            </w:r>
          </w:p>
        </w:tc>
        <w:tc>
          <w:tcPr>
            <w:tcW w:w="3993" w:type="pct"/>
            <w:tcBorders>
              <w:top w:val="nil"/>
              <w:right w:val="nil"/>
            </w:tcBorders>
            <w:shd w:val="clear" w:color="auto" w:fill="auto"/>
            <w:vAlign w:val="center"/>
          </w:tcPr>
          <w:p w14:paraId="603717E6" w14:textId="77777777" w:rsidR="00E33202" w:rsidRPr="008F1B4C" w:rsidRDefault="00E33202" w:rsidP="00C44AFD">
            <w:pPr>
              <w:pStyle w:val="TableText"/>
            </w:pPr>
            <w:r w:rsidRPr="008F1B4C">
              <w:t>MTD_TEST_ES8+_GET_BPP_SK</w:t>
            </w:r>
          </w:p>
        </w:tc>
      </w:tr>
      <w:tr w:rsidR="00E33202" w:rsidRPr="00F658D2" w14:paraId="1F195E09" w14:textId="77777777" w:rsidTr="00C44AFD">
        <w:trPr>
          <w:trHeight w:val="314"/>
          <w:jc w:val="center"/>
        </w:trPr>
        <w:tc>
          <w:tcPr>
            <w:tcW w:w="1007" w:type="pct"/>
            <w:shd w:val="clear" w:color="auto" w:fill="auto"/>
            <w:vAlign w:val="center"/>
          </w:tcPr>
          <w:p w14:paraId="66AD3563" w14:textId="77777777" w:rsidR="00E33202" w:rsidRPr="00F658D2" w:rsidRDefault="00E33202" w:rsidP="00C44AFD">
            <w:pPr>
              <w:pStyle w:val="TableText"/>
            </w:pPr>
            <w:r w:rsidRPr="00F658D2">
              <w:t>Description</w:t>
            </w:r>
          </w:p>
        </w:tc>
        <w:tc>
          <w:tcPr>
            <w:tcW w:w="3993" w:type="pct"/>
            <w:shd w:val="clear" w:color="auto" w:fill="auto"/>
            <w:vAlign w:val="center"/>
          </w:tcPr>
          <w:p w14:paraId="1DE61752" w14:textId="77777777" w:rsidR="00E33202" w:rsidRPr="000536A9" w:rsidRDefault="00E33202" w:rsidP="00C44AFD">
            <w:pPr>
              <w:pStyle w:val="TableText"/>
              <w:rPr>
                <w:highlight w:val="yellow"/>
              </w:rPr>
            </w:pPr>
            <w:r w:rsidRPr="000536A9">
              <w:rPr>
                <w:rStyle w:val="PlaceholderText"/>
                <w:color w:val="auto"/>
                <w:sz w:val="18"/>
                <w:szCs w:val="18"/>
              </w:rPr>
              <w:t>Tests the received boundProfilePackage element according to #R_GET_BPP_RESP_OP1_SK</w:t>
            </w:r>
          </w:p>
        </w:tc>
      </w:tr>
      <w:tr w:rsidR="00E33202" w:rsidRPr="00F658D2" w14:paraId="5D95B2C7" w14:textId="77777777" w:rsidTr="00C44AFD">
        <w:trPr>
          <w:trHeight w:val="314"/>
          <w:jc w:val="center"/>
        </w:trPr>
        <w:tc>
          <w:tcPr>
            <w:tcW w:w="1007" w:type="pct"/>
            <w:shd w:val="clear" w:color="auto" w:fill="auto"/>
            <w:vAlign w:val="center"/>
          </w:tcPr>
          <w:p w14:paraId="2B39506B" w14:textId="77777777" w:rsidR="00E33202" w:rsidRPr="00F658D2" w:rsidRDefault="00E33202" w:rsidP="00C44AFD">
            <w:pPr>
              <w:pStyle w:val="TableText"/>
            </w:pPr>
            <w:r w:rsidRPr="00F658D2">
              <w:t>Parameter(s)</w:t>
            </w:r>
          </w:p>
        </w:tc>
        <w:tc>
          <w:tcPr>
            <w:tcW w:w="3993" w:type="pct"/>
            <w:shd w:val="clear" w:color="auto" w:fill="auto"/>
            <w:vAlign w:val="center"/>
          </w:tcPr>
          <w:p w14:paraId="50CEE7D8"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paramResponse the response to GetBoundProfilePackage</w:t>
            </w:r>
          </w:p>
          <w:p w14:paraId="2CA1348B"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paramS_MAC the 128 bit SCP03t MACing Session key</w:t>
            </w:r>
          </w:p>
          <w:p w14:paraId="3F6981A0"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paramS_ENC the 128 bit SCP03t Encryption Session key</w:t>
            </w:r>
          </w:p>
          <w:p w14:paraId="4D9EBBC1" w14:textId="77777777" w:rsidR="00E33202" w:rsidRPr="009E6201" w:rsidRDefault="00E33202" w:rsidP="00C44AFD">
            <w:pPr>
              <w:pStyle w:val="TableBulletText"/>
              <w:numPr>
                <w:ilvl w:val="0"/>
                <w:numId w:val="25"/>
              </w:numPr>
              <w:contextualSpacing/>
              <w:rPr>
                <w:sz w:val="18"/>
              </w:rPr>
            </w:pPr>
            <w:r w:rsidRPr="009E6201">
              <w:rPr>
                <w:sz w:val="18"/>
              </w:rPr>
              <w:t>paramMetaData the ASN.1 StoreMetadataRequest element associated to a RSP profile</w:t>
            </w:r>
          </w:p>
        </w:tc>
      </w:tr>
      <w:tr w:rsidR="00E33202" w:rsidRPr="00F658D2" w14:paraId="4C7DE11B" w14:textId="77777777" w:rsidTr="00C44AFD">
        <w:trPr>
          <w:trHeight w:val="548"/>
          <w:jc w:val="center"/>
        </w:trPr>
        <w:tc>
          <w:tcPr>
            <w:tcW w:w="1007" w:type="pct"/>
            <w:shd w:val="clear" w:color="auto" w:fill="auto"/>
            <w:vAlign w:val="center"/>
          </w:tcPr>
          <w:p w14:paraId="52F86A10" w14:textId="77777777" w:rsidR="00E33202" w:rsidRPr="00F658D2" w:rsidRDefault="00E33202" w:rsidP="00C44AFD">
            <w:pPr>
              <w:pStyle w:val="TableText"/>
            </w:pPr>
            <w:r w:rsidRPr="00F658D2">
              <w:t>Details</w:t>
            </w:r>
          </w:p>
        </w:tc>
        <w:tc>
          <w:tcPr>
            <w:tcW w:w="3993" w:type="pct"/>
            <w:shd w:val="clear" w:color="auto" w:fill="auto"/>
            <w:vAlign w:val="center"/>
          </w:tcPr>
          <w:p w14:paraId="1F09C5A0" w14:textId="77777777" w:rsidR="00E33202" w:rsidRPr="009E6201" w:rsidRDefault="00E33202" w:rsidP="00C44AFD">
            <w:pPr>
              <w:pStyle w:val="TableText"/>
              <w:rPr>
                <w:sz w:val="18"/>
              </w:rPr>
            </w:pPr>
            <w:r w:rsidRPr="009E6201">
              <w:rPr>
                <w:sz w:val="18"/>
              </w:rPr>
              <w:t>Parse paramResponse into #R_GET_BPP_RESP_OP1_SK and perform the following tests:</w:t>
            </w:r>
          </w:p>
          <w:p w14:paraId="54EF4E7C"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lastRenderedPageBreak/>
              <w:t></w:t>
            </w:r>
            <w:r w:rsidRPr="009E6201">
              <w:rPr>
                <w:rFonts w:ascii="Symbol" w:hAnsi="Symbol"/>
                <w:sz w:val="18"/>
              </w:rPr>
              <w:tab/>
            </w:r>
            <w:r w:rsidRPr="009E6201">
              <w:rPr>
                <w:sz w:val="18"/>
              </w:rPr>
              <w:t>Verify that each element in firstSequenceOf87, sequenceOf88 and sequenceOf86 has a total length (including tag and length fields) of 1020 or less</w:t>
            </w:r>
          </w:p>
          <w:p w14:paraId="7BA2D032"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the integrity of each element in firstSequenceOf87, sequenceOf88 and sequenceOf86 using paramSMAC</w:t>
            </w:r>
          </w:p>
          <w:p w14:paraId="301A169C"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that &lt;TRANSACTION_ID_ISC&gt; in #INIT_SC_PROF1 matches &lt;S_TRANSACTION_ID&gt;</w:t>
            </w:r>
          </w:p>
          <w:p w14:paraId="73E22FAB" w14:textId="4EA9B2ED"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the validity of smdpSign &lt;SM_DP+_SIGN&gt; in #INIT_SC_PROF1 using #PK_SM_DPpb</w:t>
            </w:r>
            <w:r w:rsidR="008D61B6">
              <w:rPr>
                <w:sz w:val="18"/>
              </w:rPr>
              <w:t>_SIG</w:t>
            </w:r>
          </w:p>
          <w:p w14:paraId="474B9A86"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Retrieve #CONF_ISDP_PROF1_SMDP from &lt;CONF_ISDP_PROF1_ENC&gt; using paramS_ENC and validate the content of #CONF_ISDP_PROF1_SMDP</w:t>
            </w:r>
          </w:p>
          <w:p w14:paraId="3A73D3A2" w14:textId="77777777" w:rsidR="00E33202" w:rsidRPr="009E6201" w:rsidRDefault="00E33202" w:rsidP="00C44AFD">
            <w:pPr>
              <w:pStyle w:val="TableBulletText"/>
              <w:numPr>
                <w:ilvl w:val="0"/>
                <w:numId w:val="0"/>
              </w:numPr>
              <w:ind w:left="378" w:hanging="360"/>
              <w:contextualSpacing/>
              <w:rPr>
                <w:rFonts w:ascii="Symbol" w:hAnsi="Symbol" w:hint="eastAsia"/>
                <w:sz w:val="18"/>
              </w:rPr>
            </w:pPr>
            <w:r w:rsidRPr="009E6201">
              <w:rPr>
                <w:rFonts w:ascii="Symbol" w:hAnsi="Symbol"/>
                <w:sz w:val="18"/>
              </w:rPr>
              <w:t></w:t>
            </w:r>
            <w:r w:rsidRPr="009E6201">
              <w:rPr>
                <w:rFonts w:ascii="Symbol" w:hAnsi="Symbol"/>
                <w:sz w:val="18"/>
              </w:rPr>
              <w:tab/>
            </w:r>
            <w:r w:rsidRPr="009E6201">
              <w:rPr>
                <w:sz w:val="18"/>
              </w:rPr>
              <w:t>Construct the complete metadata element from the &lt;SMDP_METADATA_SEG_MAC&gt; segment(s) and verify that it matches paramMetaData</w:t>
            </w:r>
            <w:r w:rsidRPr="009E6201" w:rsidDel="00086B75">
              <w:rPr>
                <w:sz w:val="18"/>
              </w:rPr>
              <w:t xml:space="preserve"> </w:t>
            </w:r>
          </w:p>
          <w:p w14:paraId="088AB63C"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Retrieve the &lt;UPP_OP_PROF1_SEG&gt; segment(s) from the &lt;PPP_OP_PROF1_SEG_SK&gt; segment(s) using paramS_ENC, then construct the complete Profile from the &lt;UPP_OP_PROF1_SEG&gt; segment(s), then verify that the complete Profile matches #UPP_OP_PROF1</w:t>
            </w:r>
          </w:p>
        </w:tc>
      </w:tr>
    </w:tbl>
    <w:p w14:paraId="1431A353" w14:textId="77777777" w:rsidR="00E33202" w:rsidRPr="00F658D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76B7EAAA" w14:textId="77777777" w:rsidTr="00C44AFD">
        <w:trPr>
          <w:trHeight w:val="314"/>
          <w:jc w:val="center"/>
        </w:trPr>
        <w:tc>
          <w:tcPr>
            <w:tcW w:w="1006" w:type="pct"/>
            <w:shd w:val="clear" w:color="auto" w:fill="C00000"/>
            <w:vAlign w:val="center"/>
          </w:tcPr>
          <w:p w14:paraId="4F536AD0" w14:textId="77777777" w:rsidR="00E33202" w:rsidRPr="001F0550" w:rsidRDefault="00E33202" w:rsidP="00C44AFD">
            <w:pPr>
              <w:pStyle w:val="TableHeader"/>
              <w:rPr>
                <w:rFonts w:ascii="Calibri" w:hAnsi="Calibri"/>
                <w:lang w:val="en-GB"/>
              </w:rPr>
            </w:pPr>
            <w:r w:rsidRPr="001F0550">
              <w:rPr>
                <w:lang w:val="en-GB"/>
              </w:rPr>
              <w:t>Method</w:t>
            </w:r>
          </w:p>
        </w:tc>
        <w:tc>
          <w:tcPr>
            <w:tcW w:w="3994" w:type="pct"/>
            <w:tcBorders>
              <w:top w:val="nil"/>
              <w:right w:val="nil"/>
            </w:tcBorders>
            <w:shd w:val="clear" w:color="auto" w:fill="auto"/>
            <w:vAlign w:val="center"/>
          </w:tcPr>
          <w:p w14:paraId="4E35883A" w14:textId="77777777" w:rsidR="00E33202" w:rsidRPr="00F658D2" w:rsidRDefault="00E33202" w:rsidP="00C44AFD">
            <w:pPr>
              <w:pStyle w:val="TableText"/>
              <w:rPr>
                <w:rFonts w:ascii="Calibri" w:hAnsi="Calibri"/>
                <w:b/>
              </w:rPr>
            </w:pPr>
            <w:r w:rsidRPr="00F658D2">
              <w:t>MTD_TLS_CLIENT_KEY_EXCH_ETC</w:t>
            </w:r>
          </w:p>
        </w:tc>
      </w:tr>
      <w:tr w:rsidR="00E33202" w:rsidRPr="001F0550" w14:paraId="14CB8BD9" w14:textId="77777777" w:rsidTr="00C44AFD">
        <w:trPr>
          <w:trHeight w:val="314"/>
          <w:jc w:val="center"/>
        </w:trPr>
        <w:tc>
          <w:tcPr>
            <w:tcW w:w="1006" w:type="pct"/>
            <w:shd w:val="clear" w:color="auto" w:fill="auto"/>
            <w:vAlign w:val="center"/>
          </w:tcPr>
          <w:p w14:paraId="08B2748C" w14:textId="77777777" w:rsidR="00E33202" w:rsidRPr="001F0550" w:rsidRDefault="00E33202" w:rsidP="00C44AFD">
            <w:pPr>
              <w:pStyle w:val="TableText"/>
            </w:pPr>
            <w:r w:rsidRPr="001F0550">
              <w:t>Description</w:t>
            </w:r>
          </w:p>
        </w:tc>
        <w:tc>
          <w:tcPr>
            <w:tcW w:w="3994" w:type="pct"/>
            <w:shd w:val="clear" w:color="auto" w:fill="auto"/>
            <w:vAlign w:val="center"/>
          </w:tcPr>
          <w:p w14:paraId="412DCAD8" w14:textId="77777777" w:rsidR="00E33202" w:rsidRPr="00F658D2" w:rsidRDefault="00E33202" w:rsidP="00C44AFD">
            <w:pPr>
              <w:pStyle w:val="TableContentLeft"/>
            </w:pPr>
            <w:r w:rsidRPr="00F658D2">
              <w:t>Finalizes the Transport Layer Security (TLS) handshake in Server authentication mode on ES9+, or ES11 (Client side).</w:t>
            </w:r>
          </w:p>
        </w:tc>
      </w:tr>
      <w:tr w:rsidR="00E33202" w:rsidRPr="001F0550" w14:paraId="35498003" w14:textId="77777777" w:rsidTr="00C44AFD">
        <w:trPr>
          <w:trHeight w:val="314"/>
          <w:jc w:val="center"/>
        </w:trPr>
        <w:tc>
          <w:tcPr>
            <w:tcW w:w="1006" w:type="pct"/>
            <w:shd w:val="clear" w:color="auto" w:fill="auto"/>
            <w:vAlign w:val="center"/>
          </w:tcPr>
          <w:p w14:paraId="5FC0D354" w14:textId="77777777" w:rsidR="00E33202" w:rsidRPr="001F0550" w:rsidRDefault="00E33202" w:rsidP="00C44AFD">
            <w:pPr>
              <w:pStyle w:val="TableText"/>
            </w:pPr>
            <w:r w:rsidRPr="001F0550">
              <w:t>Parameter(s)</w:t>
            </w:r>
          </w:p>
        </w:tc>
        <w:tc>
          <w:tcPr>
            <w:tcW w:w="3994" w:type="pct"/>
            <w:shd w:val="clear" w:color="auto" w:fill="auto"/>
            <w:vAlign w:val="center"/>
          </w:tcPr>
          <w:p w14:paraId="03783302" w14:textId="77777777" w:rsidR="00E33202" w:rsidRPr="00F658D2" w:rsidRDefault="00E33202" w:rsidP="00C44AFD">
            <w:pPr>
              <w:pStyle w:val="TableBulletText"/>
              <w:numPr>
                <w:ilvl w:val="0"/>
                <w:numId w:val="0"/>
              </w:numPr>
              <w:ind w:left="378" w:hanging="360"/>
              <w:contextualSpacing/>
            </w:pPr>
            <w:r w:rsidRPr="00F658D2">
              <w:rPr>
                <w:rFonts w:ascii="Symbol" w:hAnsi="Symbol"/>
              </w:rPr>
              <w:t></w:t>
            </w:r>
            <w:r w:rsidRPr="00F658D2">
              <w:rPr>
                <w:rFonts w:ascii="Symbol" w:hAnsi="Symbol"/>
              </w:rPr>
              <w:tab/>
            </w:r>
            <w:r w:rsidRPr="009E6201">
              <w:rPr>
                <w:sz w:val="18"/>
              </w:rPr>
              <w:t>paramClientKeyExchange: ClientKeyExchange message</w:t>
            </w:r>
          </w:p>
        </w:tc>
      </w:tr>
      <w:tr w:rsidR="00E33202" w:rsidRPr="001F0550" w14:paraId="757B6C26" w14:textId="77777777" w:rsidTr="00C44AFD">
        <w:trPr>
          <w:trHeight w:val="314"/>
          <w:jc w:val="center"/>
        </w:trPr>
        <w:tc>
          <w:tcPr>
            <w:tcW w:w="1006" w:type="pct"/>
            <w:shd w:val="clear" w:color="auto" w:fill="auto"/>
            <w:vAlign w:val="center"/>
          </w:tcPr>
          <w:p w14:paraId="5FC0B3FA" w14:textId="77777777" w:rsidR="00E33202" w:rsidRPr="001F0550" w:rsidRDefault="00E33202" w:rsidP="00C44AFD">
            <w:pPr>
              <w:pStyle w:val="TableText"/>
            </w:pPr>
            <w:r w:rsidRPr="001F0550">
              <w:t>Details</w:t>
            </w:r>
          </w:p>
        </w:tc>
        <w:tc>
          <w:tcPr>
            <w:tcW w:w="3994" w:type="pct"/>
            <w:shd w:val="clear" w:color="auto" w:fill="auto"/>
            <w:vAlign w:val="center"/>
          </w:tcPr>
          <w:p w14:paraId="7EC56332" w14:textId="77777777" w:rsidR="00E33202" w:rsidRPr="00F658D2" w:rsidRDefault="00E33202" w:rsidP="00C44AFD">
            <w:pPr>
              <w:pStyle w:val="TableContentLeft"/>
            </w:pPr>
            <w:r w:rsidRPr="00F658D2">
              <w:t>Sends the session key information in TLS ClientKeyExchange message, ChangeCipherSpec and Finished message.</w:t>
            </w:r>
          </w:p>
        </w:tc>
      </w:tr>
    </w:tbl>
    <w:p w14:paraId="1AF0D8BB"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2016E1F2" w14:textId="77777777" w:rsidTr="00C44AFD">
        <w:trPr>
          <w:trHeight w:val="314"/>
          <w:jc w:val="center"/>
        </w:trPr>
        <w:tc>
          <w:tcPr>
            <w:tcW w:w="1006" w:type="pct"/>
            <w:shd w:val="clear" w:color="auto" w:fill="C00000"/>
            <w:vAlign w:val="center"/>
          </w:tcPr>
          <w:p w14:paraId="24B73934" w14:textId="77777777" w:rsidR="00E33202" w:rsidRPr="001F0550" w:rsidRDefault="00E33202" w:rsidP="00C44AFD">
            <w:pPr>
              <w:pStyle w:val="TableHeader"/>
              <w:rPr>
                <w:rFonts w:ascii="Calibri" w:hAnsi="Calibri"/>
              </w:rPr>
            </w:pPr>
            <w:r w:rsidRPr="001F0550">
              <w:t>Method</w:t>
            </w:r>
          </w:p>
        </w:tc>
        <w:tc>
          <w:tcPr>
            <w:tcW w:w="3994" w:type="pct"/>
            <w:tcBorders>
              <w:top w:val="nil"/>
              <w:right w:val="nil"/>
            </w:tcBorders>
            <w:shd w:val="clear" w:color="auto" w:fill="auto"/>
            <w:vAlign w:val="center"/>
          </w:tcPr>
          <w:p w14:paraId="241A4D5E" w14:textId="77777777" w:rsidR="00E33202" w:rsidRPr="00F658D2" w:rsidRDefault="00E33202" w:rsidP="00C44AFD">
            <w:pPr>
              <w:pStyle w:val="TableText"/>
              <w:rPr>
                <w:rFonts w:ascii="Calibri" w:hAnsi="Calibri"/>
                <w:b/>
              </w:rPr>
            </w:pPr>
            <w:r w:rsidRPr="00F658D2">
              <w:t>MTD_TLS_CLIENT_HELLO</w:t>
            </w:r>
          </w:p>
        </w:tc>
      </w:tr>
      <w:tr w:rsidR="00E33202" w:rsidRPr="001F0550" w14:paraId="0B26FD7C" w14:textId="77777777" w:rsidTr="00C44AFD">
        <w:trPr>
          <w:trHeight w:val="314"/>
          <w:jc w:val="center"/>
        </w:trPr>
        <w:tc>
          <w:tcPr>
            <w:tcW w:w="1006" w:type="pct"/>
            <w:shd w:val="clear" w:color="auto" w:fill="auto"/>
            <w:vAlign w:val="center"/>
          </w:tcPr>
          <w:p w14:paraId="28E6CFBE" w14:textId="77777777" w:rsidR="00E33202" w:rsidRPr="001F0550" w:rsidRDefault="00E33202" w:rsidP="00C44AFD">
            <w:pPr>
              <w:pStyle w:val="TableText"/>
            </w:pPr>
            <w:r w:rsidRPr="001F0550">
              <w:t>Description</w:t>
            </w:r>
          </w:p>
        </w:tc>
        <w:tc>
          <w:tcPr>
            <w:tcW w:w="3994" w:type="pct"/>
            <w:shd w:val="clear" w:color="auto" w:fill="auto"/>
            <w:vAlign w:val="center"/>
          </w:tcPr>
          <w:p w14:paraId="39BC62CC" w14:textId="77777777" w:rsidR="00E33202" w:rsidRPr="00F658D2" w:rsidRDefault="00E33202" w:rsidP="00C44AFD">
            <w:pPr>
              <w:pStyle w:val="TableContentLeft"/>
            </w:pPr>
            <w:r w:rsidRPr="00F658D2">
              <w:t>Sends or checks the Client Hello message used to initiate the Transport Layer Security (TLS) handshake in Server authentication or Mutual authentication mode on ES9+, ES11, ES12 or ES15.</w:t>
            </w:r>
          </w:p>
        </w:tc>
      </w:tr>
      <w:tr w:rsidR="00E33202" w:rsidRPr="001F0550" w14:paraId="5E8E3B86" w14:textId="77777777" w:rsidTr="00C44AFD">
        <w:trPr>
          <w:trHeight w:val="314"/>
          <w:jc w:val="center"/>
        </w:trPr>
        <w:tc>
          <w:tcPr>
            <w:tcW w:w="1006" w:type="pct"/>
            <w:shd w:val="clear" w:color="auto" w:fill="auto"/>
            <w:vAlign w:val="center"/>
          </w:tcPr>
          <w:p w14:paraId="71D73B8F" w14:textId="77777777" w:rsidR="00E33202" w:rsidRPr="001F0550" w:rsidRDefault="00E33202" w:rsidP="00C44AFD">
            <w:pPr>
              <w:pStyle w:val="TableText"/>
            </w:pPr>
            <w:r w:rsidRPr="001F0550">
              <w:t>Parameter(s)</w:t>
            </w:r>
          </w:p>
        </w:tc>
        <w:tc>
          <w:tcPr>
            <w:tcW w:w="3994" w:type="pct"/>
            <w:shd w:val="clear" w:color="auto" w:fill="auto"/>
            <w:vAlign w:val="center"/>
          </w:tcPr>
          <w:p w14:paraId="6914E205" w14:textId="17C2ED6A" w:rsidR="00E33202" w:rsidRPr="004652C1" w:rsidRDefault="00E33202" w:rsidP="00C44AFD">
            <w:pPr>
              <w:pStyle w:val="TableBulletText"/>
              <w:numPr>
                <w:ilvl w:val="0"/>
                <w:numId w:val="0"/>
              </w:numPr>
              <w:ind w:left="378" w:hanging="360"/>
              <w:contextualSpacing/>
              <w:rPr>
                <w:sz w:val="18"/>
                <w:szCs w:val="18"/>
                <w:lang w:val="fr-FR"/>
              </w:rPr>
            </w:pPr>
            <w:r w:rsidRPr="009E6201">
              <w:rPr>
                <w:rFonts w:ascii="Symbol" w:hAnsi="Symbol"/>
                <w:sz w:val="18"/>
                <w:szCs w:val="18"/>
              </w:rPr>
              <w:t></w:t>
            </w:r>
            <w:r w:rsidRPr="004652C1">
              <w:rPr>
                <w:rFonts w:ascii="Symbol" w:hAnsi="Symbol"/>
                <w:sz w:val="18"/>
                <w:szCs w:val="18"/>
                <w:lang w:val="fr-FR"/>
              </w:rPr>
              <w:tab/>
            </w:r>
            <w:r w:rsidRPr="004652C1">
              <w:rPr>
                <w:sz w:val="18"/>
                <w:szCs w:val="18"/>
                <w:lang w:val="fr-FR"/>
              </w:rPr>
              <w:t>paramTLSversion: TLS protocol version</w:t>
            </w:r>
          </w:p>
          <w:p w14:paraId="612FCA6F" w14:textId="5D5FE2E4" w:rsidR="00E33202" w:rsidRPr="004652C1" w:rsidRDefault="00E33202" w:rsidP="00C44AFD">
            <w:pPr>
              <w:pStyle w:val="TableBulletText"/>
              <w:numPr>
                <w:ilvl w:val="0"/>
                <w:numId w:val="0"/>
              </w:numPr>
              <w:ind w:left="378" w:hanging="360"/>
              <w:contextualSpacing/>
              <w:rPr>
                <w:sz w:val="18"/>
                <w:szCs w:val="18"/>
                <w:lang w:val="fr-FR"/>
              </w:rPr>
            </w:pPr>
            <w:r w:rsidRPr="009E6201">
              <w:rPr>
                <w:rFonts w:ascii="Symbol" w:hAnsi="Symbol"/>
                <w:sz w:val="18"/>
                <w:szCs w:val="18"/>
              </w:rPr>
              <w:t></w:t>
            </w:r>
            <w:r w:rsidRPr="004652C1">
              <w:rPr>
                <w:rFonts w:ascii="Symbol" w:hAnsi="Symbol"/>
                <w:sz w:val="18"/>
                <w:szCs w:val="18"/>
                <w:lang w:val="fr-FR"/>
              </w:rPr>
              <w:tab/>
            </w:r>
            <w:r w:rsidRPr="004652C1">
              <w:rPr>
                <w:sz w:val="18"/>
                <w:szCs w:val="18"/>
                <w:lang w:val="fr-FR"/>
              </w:rPr>
              <w:t>paramAlgs: cipher suite types supported</w:t>
            </w:r>
          </w:p>
          <w:p w14:paraId="0175DE64"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paramSessionID: Session ID</w:t>
            </w:r>
          </w:p>
          <w:p w14:paraId="21E1628B"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paramExts: Extensions data for “supported_signature_algorithms”, “trusted_ca_keys” or other</w:t>
            </w:r>
            <w:r>
              <w:rPr>
                <w:sz w:val="18"/>
                <w:szCs w:val="18"/>
              </w:rPr>
              <w:t xml:space="preserve"> (optional)</w:t>
            </w:r>
          </w:p>
        </w:tc>
      </w:tr>
      <w:tr w:rsidR="00E33202" w:rsidRPr="001F0550" w14:paraId="429A7DC6" w14:textId="77777777" w:rsidTr="00C44AFD">
        <w:trPr>
          <w:trHeight w:val="314"/>
          <w:jc w:val="center"/>
        </w:trPr>
        <w:tc>
          <w:tcPr>
            <w:tcW w:w="1006" w:type="pct"/>
            <w:shd w:val="clear" w:color="auto" w:fill="auto"/>
            <w:vAlign w:val="center"/>
          </w:tcPr>
          <w:p w14:paraId="118E5E89" w14:textId="77777777" w:rsidR="00E33202" w:rsidRPr="001F0550" w:rsidRDefault="00E33202" w:rsidP="00C44AFD">
            <w:pPr>
              <w:pStyle w:val="TableText"/>
            </w:pPr>
            <w:r w:rsidRPr="001F0550">
              <w:t>Details</w:t>
            </w:r>
          </w:p>
        </w:tc>
        <w:tc>
          <w:tcPr>
            <w:tcW w:w="3994" w:type="pct"/>
            <w:shd w:val="clear" w:color="auto" w:fill="auto"/>
            <w:vAlign w:val="center"/>
          </w:tcPr>
          <w:p w14:paraId="1DCD5748" w14:textId="77777777" w:rsidR="00E33202" w:rsidRPr="009E6201" w:rsidRDefault="00E33202" w:rsidP="00C44AFD">
            <w:pPr>
              <w:pStyle w:val="TableContentLeft"/>
            </w:pPr>
            <w:r w:rsidRPr="009E6201">
              <w:t>Sends or receives a TLS ClientHello message according to the parameters defined above.</w:t>
            </w:r>
          </w:p>
          <w:p w14:paraId="699A30C2" w14:textId="77777777" w:rsidR="00E33202" w:rsidRPr="009E6201" w:rsidRDefault="00E33202" w:rsidP="00C44AFD">
            <w:pPr>
              <w:spacing w:before="40" w:after="40"/>
              <w:ind w:right="-6"/>
              <w:rPr>
                <w:rFonts w:cs="Arial"/>
                <w:sz w:val="18"/>
                <w:szCs w:val="18"/>
                <w:lang w:eastAsia="de-DE"/>
              </w:rPr>
            </w:pPr>
            <w:r w:rsidRPr="009E6201">
              <w:rPr>
                <w:rFonts w:cs="Arial"/>
                <w:sz w:val="18"/>
                <w:szCs w:val="18"/>
                <w:lang w:eastAsia="de-DE"/>
              </w:rPr>
              <w:t xml:space="preserve">In addition the following parameters will be set: </w:t>
            </w:r>
          </w:p>
          <w:p w14:paraId="5B4D66E1"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The list of compression algorithms supported by the client is not explicitly defined, but by default it will be set to NULL.</w:t>
            </w:r>
          </w:p>
          <w:p w14:paraId="4370AEDD"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The random of 4 bytes representing time since epoch on client host and 28 random bytes is not explicitly defined but it SHALL be generated by the test tool TLS implementation</w:t>
            </w:r>
          </w:p>
          <w:p w14:paraId="54F1280E" w14:textId="77777777" w:rsidR="00E33202" w:rsidRPr="009E6201" w:rsidRDefault="00E33202" w:rsidP="00C44AFD">
            <w:pPr>
              <w:pStyle w:val="TableIndentedText"/>
            </w:pPr>
            <w:r w:rsidRPr="009E6201">
              <w:t>NOTE:</w:t>
            </w:r>
            <w:r>
              <w:tab/>
            </w:r>
            <w:r w:rsidRPr="009E6201">
              <w:t>The Supported Elliptic Curves Extension and the Supported Point Formats Extension extensions MAY be sent by the Client.</w:t>
            </w:r>
          </w:p>
        </w:tc>
      </w:tr>
    </w:tbl>
    <w:p w14:paraId="3BD7E2DB"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20"/>
        <w:gridCol w:w="7198"/>
      </w:tblGrid>
      <w:tr w:rsidR="00E33202" w:rsidRPr="001F0550" w14:paraId="2FE7FD36" w14:textId="77777777" w:rsidTr="00C44AFD">
        <w:trPr>
          <w:trHeight w:val="314"/>
          <w:jc w:val="center"/>
        </w:trPr>
        <w:tc>
          <w:tcPr>
            <w:tcW w:w="1009" w:type="pct"/>
            <w:shd w:val="clear" w:color="auto" w:fill="C00000"/>
            <w:vAlign w:val="center"/>
          </w:tcPr>
          <w:p w14:paraId="6426C1CD" w14:textId="77777777" w:rsidR="00E33202" w:rsidRPr="001F0550" w:rsidRDefault="00E33202" w:rsidP="00C44AFD">
            <w:pPr>
              <w:pStyle w:val="TableHeader"/>
              <w:rPr>
                <w:rFonts w:ascii="Calibri" w:hAnsi="Calibri"/>
              </w:rPr>
            </w:pPr>
            <w:r w:rsidRPr="001F0550">
              <w:lastRenderedPageBreak/>
              <w:t>Method</w:t>
            </w:r>
          </w:p>
        </w:tc>
        <w:tc>
          <w:tcPr>
            <w:tcW w:w="3991" w:type="pct"/>
            <w:tcBorders>
              <w:top w:val="nil"/>
              <w:right w:val="nil"/>
            </w:tcBorders>
            <w:shd w:val="clear" w:color="auto" w:fill="auto"/>
            <w:vAlign w:val="center"/>
          </w:tcPr>
          <w:p w14:paraId="3DE5B1EF" w14:textId="77777777" w:rsidR="00E33202" w:rsidRPr="00F658D2" w:rsidRDefault="00E33202" w:rsidP="00C44AFD">
            <w:pPr>
              <w:pStyle w:val="TableText"/>
              <w:rPr>
                <w:rFonts w:ascii="Calibri" w:hAnsi="Calibri"/>
                <w:b/>
              </w:rPr>
            </w:pPr>
            <w:r w:rsidRPr="00F658D2">
              <w:t>MTD_TLS_MUTUAL_AUTH_CLIENT_EXCH</w:t>
            </w:r>
          </w:p>
        </w:tc>
      </w:tr>
      <w:tr w:rsidR="00E33202" w:rsidRPr="001F0550" w14:paraId="0C5F1101" w14:textId="77777777" w:rsidTr="00C44AFD">
        <w:trPr>
          <w:trHeight w:val="314"/>
          <w:jc w:val="center"/>
        </w:trPr>
        <w:tc>
          <w:tcPr>
            <w:tcW w:w="1009" w:type="pct"/>
            <w:shd w:val="clear" w:color="auto" w:fill="auto"/>
            <w:vAlign w:val="center"/>
          </w:tcPr>
          <w:p w14:paraId="71E9BCDB" w14:textId="77777777" w:rsidR="00E33202" w:rsidRPr="001F0550" w:rsidRDefault="00E33202" w:rsidP="00C44AFD">
            <w:pPr>
              <w:pStyle w:val="TableText"/>
            </w:pPr>
            <w:r w:rsidRPr="001F0550">
              <w:t>Description</w:t>
            </w:r>
          </w:p>
        </w:tc>
        <w:tc>
          <w:tcPr>
            <w:tcW w:w="3991" w:type="pct"/>
            <w:shd w:val="clear" w:color="auto" w:fill="auto"/>
            <w:vAlign w:val="center"/>
          </w:tcPr>
          <w:p w14:paraId="2EFF1F43" w14:textId="77777777" w:rsidR="00E33202" w:rsidRPr="00F658D2" w:rsidRDefault="00E33202" w:rsidP="00C44AFD">
            <w:pPr>
              <w:pStyle w:val="TableContentLeft"/>
            </w:pPr>
            <w:r w:rsidRPr="00F658D2">
              <w:t>Sends or checks the messages to finalize the Transport Layer Security (TLS) handshake in Mutual authentication mode on ES12 or ES15 (Client side).</w:t>
            </w:r>
          </w:p>
        </w:tc>
      </w:tr>
      <w:tr w:rsidR="00E33202" w:rsidRPr="001F0550" w14:paraId="258DC808" w14:textId="77777777" w:rsidTr="00C44AFD">
        <w:trPr>
          <w:trHeight w:val="314"/>
          <w:jc w:val="center"/>
        </w:trPr>
        <w:tc>
          <w:tcPr>
            <w:tcW w:w="1009" w:type="pct"/>
            <w:shd w:val="clear" w:color="auto" w:fill="auto"/>
            <w:vAlign w:val="center"/>
          </w:tcPr>
          <w:p w14:paraId="361C07AA" w14:textId="77777777" w:rsidR="00E33202" w:rsidRPr="001F0550" w:rsidRDefault="00E33202" w:rsidP="00C44AFD">
            <w:pPr>
              <w:pStyle w:val="TableText"/>
            </w:pPr>
            <w:r w:rsidRPr="001F0550">
              <w:t>Parameter(s)</w:t>
            </w:r>
          </w:p>
        </w:tc>
        <w:tc>
          <w:tcPr>
            <w:tcW w:w="3991" w:type="pct"/>
            <w:shd w:val="clear" w:color="auto" w:fill="auto"/>
            <w:vAlign w:val="center"/>
          </w:tcPr>
          <w:p w14:paraId="6C5ED65A"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paramClientCertificate: TLS Client certificate for authentication used in the Client Certificate Message</w:t>
            </w:r>
          </w:p>
          <w:p w14:paraId="0D52337C"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paramClientKeyExchange: The Client TLS Ephemeral Key used in the ClientKeyExchange message</w:t>
            </w:r>
          </w:p>
        </w:tc>
      </w:tr>
      <w:tr w:rsidR="00E33202" w:rsidRPr="001F0550" w14:paraId="112D596B" w14:textId="77777777" w:rsidTr="00C44AFD">
        <w:trPr>
          <w:trHeight w:val="314"/>
          <w:jc w:val="center"/>
        </w:trPr>
        <w:tc>
          <w:tcPr>
            <w:tcW w:w="1009" w:type="pct"/>
            <w:shd w:val="clear" w:color="auto" w:fill="auto"/>
            <w:vAlign w:val="center"/>
          </w:tcPr>
          <w:p w14:paraId="4B3FA649" w14:textId="77777777" w:rsidR="00E33202" w:rsidRPr="001F0550" w:rsidRDefault="00E33202" w:rsidP="00C44AFD">
            <w:pPr>
              <w:pStyle w:val="TableText"/>
            </w:pPr>
            <w:r w:rsidRPr="001F0550">
              <w:t>Details</w:t>
            </w:r>
          </w:p>
        </w:tc>
        <w:tc>
          <w:tcPr>
            <w:tcW w:w="3991" w:type="pct"/>
            <w:shd w:val="clear" w:color="auto" w:fill="auto"/>
            <w:vAlign w:val="center"/>
          </w:tcPr>
          <w:p w14:paraId="63DB0E04" w14:textId="77777777" w:rsidR="00E33202" w:rsidRPr="00F658D2" w:rsidRDefault="00E33202" w:rsidP="00C44AFD">
            <w:pPr>
              <w:pStyle w:val="TableContentLeft"/>
            </w:pPr>
            <w:r w:rsidRPr="00F658D2">
              <w:t>Sends the TLS Client Certificate, ClientKeyExchange, Certificate Verify, ChangeCipherSpec and Finished message in this order according to the parameters defined above.</w:t>
            </w:r>
          </w:p>
          <w:p w14:paraId="65B5A4F0" w14:textId="77777777" w:rsidR="00E33202" w:rsidRPr="00F658D2" w:rsidRDefault="00E33202" w:rsidP="00C44AFD">
            <w:pPr>
              <w:pStyle w:val="TableIndentedText"/>
            </w:pPr>
            <w:r w:rsidRPr="00F658D2">
              <w:t>NOTE</w:t>
            </w:r>
            <w:r>
              <w:t xml:space="preserve"> 1</w:t>
            </w:r>
            <w:r w:rsidRPr="00F658D2">
              <w:t>:</w:t>
            </w:r>
            <w:r>
              <w:tab/>
            </w:r>
            <w:r w:rsidRPr="00F658D2">
              <w:t>The CertificateVerify Message is not explicitly defined in this method but the CLIENT or test tool implementation SHALL be responsible for generating this message. It is the signature of the concatenation of all the data from all messages in this handshake up to, but not including, this message i.e. all handshake messages starting at ClientHello up to, but not including, this message itself using the specified Signature and Hash Algorithm.</w:t>
            </w:r>
          </w:p>
          <w:p w14:paraId="04858433" w14:textId="77777777" w:rsidR="00E33202" w:rsidRPr="00F658D2" w:rsidRDefault="00E33202" w:rsidP="00C44AFD">
            <w:pPr>
              <w:pStyle w:val="TableIndentedText"/>
            </w:pPr>
            <w:r w:rsidRPr="00F658D2">
              <w:t>NOTE</w:t>
            </w:r>
            <w:r>
              <w:t xml:space="preserve"> 2</w:t>
            </w:r>
            <w:r w:rsidRPr="00F658D2">
              <w:t>:</w:t>
            </w:r>
            <w:r>
              <w:tab/>
            </w:r>
            <w:r w:rsidRPr="00F658D2">
              <w:t>ChangeCipherSpec messages, alerts, and any other record type are not handshake messages and are not included in the signature computations.</w:t>
            </w:r>
          </w:p>
        </w:tc>
      </w:tr>
    </w:tbl>
    <w:p w14:paraId="13CC1CE4"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1AFA5991" w14:textId="77777777" w:rsidTr="00C44AFD">
        <w:trPr>
          <w:trHeight w:val="314"/>
          <w:jc w:val="center"/>
        </w:trPr>
        <w:tc>
          <w:tcPr>
            <w:tcW w:w="1006" w:type="pct"/>
            <w:shd w:val="clear" w:color="auto" w:fill="C00000"/>
            <w:vAlign w:val="center"/>
          </w:tcPr>
          <w:p w14:paraId="187D0117" w14:textId="77777777" w:rsidR="00E33202" w:rsidRPr="001F0550" w:rsidRDefault="00E33202" w:rsidP="00C44AFD">
            <w:pPr>
              <w:pStyle w:val="TableHeader"/>
              <w:rPr>
                <w:rFonts w:ascii="Calibri" w:hAnsi="Calibri"/>
                <w:lang w:val="en-GB"/>
              </w:rPr>
            </w:pPr>
            <w:r w:rsidRPr="001F0550">
              <w:rPr>
                <w:lang w:val="en-GB"/>
              </w:rPr>
              <w:t>Method</w:t>
            </w:r>
          </w:p>
        </w:tc>
        <w:tc>
          <w:tcPr>
            <w:tcW w:w="3994" w:type="pct"/>
            <w:tcBorders>
              <w:top w:val="nil"/>
              <w:right w:val="nil"/>
            </w:tcBorders>
            <w:shd w:val="clear" w:color="auto" w:fill="auto"/>
            <w:vAlign w:val="center"/>
          </w:tcPr>
          <w:p w14:paraId="0E9F93EB" w14:textId="77777777" w:rsidR="00E33202" w:rsidRPr="001F0550" w:rsidRDefault="00E33202" w:rsidP="00C44AFD">
            <w:pPr>
              <w:pStyle w:val="TableText"/>
              <w:rPr>
                <w:rFonts w:ascii="Calibri" w:hAnsi="Calibri"/>
                <w:b/>
                <w:color w:val="FFFFFF" w:themeColor="background1"/>
              </w:rPr>
            </w:pPr>
            <w:r w:rsidRPr="001F0550">
              <w:t>MTD_TLS_MUTUAL_AUTH_SERVER_HELLO</w:t>
            </w:r>
            <w:r>
              <w:t>_ETC</w:t>
            </w:r>
          </w:p>
        </w:tc>
      </w:tr>
      <w:tr w:rsidR="00E33202" w:rsidRPr="001F0550" w14:paraId="6291A1B9" w14:textId="77777777" w:rsidTr="00C44AFD">
        <w:trPr>
          <w:trHeight w:val="314"/>
          <w:jc w:val="center"/>
        </w:trPr>
        <w:tc>
          <w:tcPr>
            <w:tcW w:w="1006" w:type="pct"/>
            <w:shd w:val="clear" w:color="auto" w:fill="auto"/>
            <w:vAlign w:val="center"/>
          </w:tcPr>
          <w:p w14:paraId="114AD630" w14:textId="77777777" w:rsidR="00E33202" w:rsidRPr="001F0550" w:rsidRDefault="00E33202" w:rsidP="00C44AFD">
            <w:pPr>
              <w:pStyle w:val="TableText"/>
            </w:pPr>
            <w:r w:rsidRPr="001F0550">
              <w:t>Description</w:t>
            </w:r>
          </w:p>
        </w:tc>
        <w:tc>
          <w:tcPr>
            <w:tcW w:w="3994" w:type="pct"/>
            <w:shd w:val="clear" w:color="auto" w:fill="auto"/>
            <w:vAlign w:val="center"/>
          </w:tcPr>
          <w:p w14:paraId="7F079FFD" w14:textId="77777777" w:rsidR="00E33202" w:rsidRPr="001F0550" w:rsidRDefault="00E33202" w:rsidP="00C44AFD">
            <w:pPr>
              <w:pStyle w:val="TableContentLeft"/>
            </w:pPr>
            <w:r w:rsidRPr="001F0550">
              <w:t>Sends or checks the replies to the Client Hello in the Transport Layer Security (TLS) handshake in Mutual authentication mode on ES12 or ES15.</w:t>
            </w:r>
          </w:p>
        </w:tc>
      </w:tr>
      <w:tr w:rsidR="00E33202" w:rsidRPr="001F0550" w14:paraId="734CD1BC" w14:textId="77777777" w:rsidTr="00C44AFD">
        <w:trPr>
          <w:trHeight w:val="314"/>
          <w:jc w:val="center"/>
        </w:trPr>
        <w:tc>
          <w:tcPr>
            <w:tcW w:w="1006" w:type="pct"/>
            <w:shd w:val="clear" w:color="auto" w:fill="auto"/>
            <w:vAlign w:val="center"/>
          </w:tcPr>
          <w:p w14:paraId="07F616F1" w14:textId="77777777" w:rsidR="00E33202" w:rsidRPr="001F0550" w:rsidRDefault="00E33202" w:rsidP="00C44AFD">
            <w:pPr>
              <w:pStyle w:val="TableText"/>
            </w:pPr>
            <w:r w:rsidRPr="001F0550">
              <w:t>Parameter(s)</w:t>
            </w:r>
          </w:p>
        </w:tc>
        <w:tc>
          <w:tcPr>
            <w:tcW w:w="3994" w:type="pct"/>
            <w:shd w:val="clear" w:color="auto" w:fill="auto"/>
            <w:vAlign w:val="center"/>
          </w:tcPr>
          <w:p w14:paraId="06DAE223" w14:textId="77777777" w:rsidR="00E33202" w:rsidRPr="009E6201" w:rsidRDefault="00E33202" w:rsidP="00C44AFD">
            <w:pPr>
              <w:pStyle w:val="TableBulletText"/>
              <w:rPr>
                <w:rFonts w:cs="Arial"/>
                <w:sz w:val="18"/>
              </w:rPr>
            </w:pPr>
            <w:r w:rsidRPr="009E6201">
              <w:rPr>
                <w:rFonts w:cs="Arial"/>
                <w:sz w:val="18"/>
              </w:rPr>
              <w:t>paramTLSVersion: TLS protocol version used in the Server Hello Message</w:t>
            </w:r>
          </w:p>
          <w:p w14:paraId="1622103D" w14:textId="77777777" w:rsidR="00E33202" w:rsidRPr="009E6201" w:rsidRDefault="00E33202" w:rsidP="00C44AFD">
            <w:pPr>
              <w:pStyle w:val="TableBulletText"/>
              <w:rPr>
                <w:rFonts w:cs="Arial"/>
                <w:sz w:val="18"/>
              </w:rPr>
            </w:pPr>
            <w:r w:rsidRPr="009E6201">
              <w:rPr>
                <w:rFonts w:cs="Arial"/>
                <w:sz w:val="18"/>
              </w:rPr>
              <w:t>paramAlgs: cipher suite selected used in the Server Hello Message</w:t>
            </w:r>
          </w:p>
          <w:p w14:paraId="33D5BE7D" w14:textId="77777777" w:rsidR="00E33202" w:rsidRPr="009E6201" w:rsidRDefault="00E33202" w:rsidP="00C44AFD">
            <w:pPr>
              <w:pStyle w:val="TableBulletText"/>
              <w:rPr>
                <w:rFonts w:cs="Arial"/>
                <w:sz w:val="18"/>
              </w:rPr>
            </w:pPr>
            <w:r w:rsidRPr="009E6201">
              <w:rPr>
                <w:rFonts w:cs="Arial"/>
                <w:sz w:val="18"/>
              </w:rPr>
              <w:t>paramSessionID: Session ID used in the Server Hello Message</w:t>
            </w:r>
          </w:p>
          <w:p w14:paraId="29F9A272" w14:textId="77777777" w:rsidR="00E33202" w:rsidRPr="009E6201" w:rsidRDefault="00E33202" w:rsidP="00C44AFD">
            <w:pPr>
              <w:pStyle w:val="TableBulletText"/>
              <w:rPr>
                <w:rFonts w:cs="Arial"/>
                <w:sz w:val="18"/>
              </w:rPr>
            </w:pPr>
            <w:r w:rsidRPr="009E6201">
              <w:rPr>
                <w:rFonts w:cs="Arial"/>
                <w:sz w:val="18"/>
              </w:rPr>
              <w:t>paramServerCertificate: TLS Server certificate for authentication used in the Server Certificate Message</w:t>
            </w:r>
          </w:p>
          <w:p w14:paraId="68D9AB81" w14:textId="77777777" w:rsidR="00E33202" w:rsidRPr="009E6201" w:rsidRDefault="00E33202" w:rsidP="00C44AFD">
            <w:pPr>
              <w:pStyle w:val="TableBulletText"/>
              <w:rPr>
                <w:rFonts w:cs="Arial"/>
                <w:sz w:val="18"/>
              </w:rPr>
            </w:pPr>
            <w:r w:rsidRPr="009E6201">
              <w:rPr>
                <w:rFonts w:cs="Arial"/>
                <w:sz w:val="18"/>
              </w:rPr>
              <w:t xml:space="preserve">paramServerTLSEphemeralKey: TLS Server ephemeral key used in the Server Key Exchange Message </w:t>
            </w:r>
          </w:p>
          <w:p w14:paraId="019567A2" w14:textId="77777777" w:rsidR="00E33202" w:rsidRPr="009E6201" w:rsidRDefault="00E33202" w:rsidP="00C44AFD">
            <w:pPr>
              <w:pStyle w:val="TableBulletText"/>
              <w:rPr>
                <w:rFonts w:cs="Arial"/>
                <w:sz w:val="18"/>
              </w:rPr>
            </w:pPr>
            <w:r w:rsidRPr="009E6201">
              <w:rPr>
                <w:rFonts w:cs="Arial"/>
                <w:sz w:val="18"/>
              </w:rPr>
              <w:t>paramClientCertificateType: type of certificate requested used in the Client Certificate Request Message</w:t>
            </w:r>
          </w:p>
          <w:p w14:paraId="5BB55750" w14:textId="77777777" w:rsidR="00E33202" w:rsidRPr="009E6201" w:rsidRDefault="00E33202" w:rsidP="00C44AFD">
            <w:pPr>
              <w:pStyle w:val="TableBulletText"/>
              <w:rPr>
                <w:rFonts w:cs="Arial"/>
                <w:sz w:val="18"/>
              </w:rPr>
            </w:pPr>
            <w:r w:rsidRPr="009E6201">
              <w:rPr>
                <w:rFonts w:cs="Arial"/>
                <w:sz w:val="18"/>
              </w:rPr>
              <w:t>paramSignatureAndHashAlgorithm: Signature and Hash Algorithm to be verified used in the Client Certificate Request Message</w:t>
            </w:r>
          </w:p>
          <w:p w14:paraId="56E3915F" w14:textId="77777777" w:rsidR="00E33202" w:rsidRPr="00F658D2" w:rsidRDefault="00E33202" w:rsidP="00C44AFD">
            <w:pPr>
              <w:pStyle w:val="TableBulletText"/>
            </w:pPr>
            <w:r w:rsidRPr="009E6201">
              <w:rPr>
                <w:rFonts w:cs="Arial"/>
                <w:sz w:val="18"/>
              </w:rPr>
              <w:t>paramDistinguishedName: DN of the CI that signed and issued the certificate used in the Client Certificate Request Message</w:t>
            </w:r>
          </w:p>
        </w:tc>
      </w:tr>
      <w:tr w:rsidR="00E33202" w:rsidRPr="001F0550" w14:paraId="45B7E1D1" w14:textId="77777777" w:rsidTr="00C44AFD">
        <w:trPr>
          <w:trHeight w:val="314"/>
          <w:jc w:val="center"/>
        </w:trPr>
        <w:tc>
          <w:tcPr>
            <w:tcW w:w="1006" w:type="pct"/>
            <w:shd w:val="clear" w:color="auto" w:fill="auto"/>
            <w:vAlign w:val="center"/>
          </w:tcPr>
          <w:p w14:paraId="65170C89" w14:textId="77777777" w:rsidR="00E33202" w:rsidRPr="001F0550" w:rsidRDefault="00E33202" w:rsidP="00C44AFD">
            <w:pPr>
              <w:pStyle w:val="TableText"/>
            </w:pPr>
            <w:r w:rsidRPr="002E5056">
              <w:rPr>
                <w:rFonts w:cs="Arial"/>
                <w:sz w:val="18"/>
                <w:szCs w:val="18"/>
              </w:rPr>
              <w:t>Details</w:t>
            </w:r>
          </w:p>
        </w:tc>
        <w:tc>
          <w:tcPr>
            <w:tcW w:w="3994" w:type="pct"/>
            <w:shd w:val="clear" w:color="auto" w:fill="auto"/>
            <w:vAlign w:val="center"/>
          </w:tcPr>
          <w:p w14:paraId="4048CBB2" w14:textId="77777777" w:rsidR="00E33202" w:rsidRPr="009E6201" w:rsidRDefault="00E33202" w:rsidP="00C44AFD">
            <w:r w:rsidRPr="009E6201">
              <w:rPr>
                <w:sz w:val="18"/>
                <w:szCs w:val="18"/>
                <w:lang w:eastAsia="de-DE"/>
              </w:rPr>
              <w:t>Sends or receives a TLS ServerHello, Server Certificate, ServerKeyExchange, Client Certificate Request and ServerHelloDone message in this order according to the parameters defined above. In addition the following parameter will be received:</w:t>
            </w:r>
          </w:p>
          <w:p w14:paraId="43BB4308" w14:textId="620CAAEB" w:rsidR="00E33202" w:rsidRPr="000536A9" w:rsidRDefault="00E33202" w:rsidP="000536A9">
            <w:pPr>
              <w:pStyle w:val="TableBulletText"/>
              <w:ind w:left="454" w:hanging="227"/>
              <w:rPr>
                <w:rFonts w:cs="Arial"/>
                <w:sz w:val="18"/>
              </w:rPr>
            </w:pPr>
            <w:r w:rsidRPr="000536A9">
              <w:rPr>
                <w:rFonts w:cs="Arial"/>
                <w:sz w:val="18"/>
              </w:rPr>
              <w:t>ServerHello</w:t>
            </w:r>
          </w:p>
          <w:p w14:paraId="02075BCF" w14:textId="1B05D6CF" w:rsidR="00E33202" w:rsidRPr="000536A9" w:rsidRDefault="00E33202" w:rsidP="00963346">
            <w:pPr>
              <w:pStyle w:val="ListParagraph"/>
              <w:numPr>
                <w:ilvl w:val="0"/>
                <w:numId w:val="0"/>
              </w:numPr>
              <w:ind w:left="720"/>
              <w:rPr>
                <w:rFonts w:cs="Arial"/>
                <w:sz w:val="18"/>
                <w:szCs w:val="18"/>
                <w:lang w:eastAsia="de-DE"/>
              </w:rPr>
            </w:pPr>
            <w:r w:rsidRPr="000536A9">
              <w:rPr>
                <w:rFonts w:cs="Arial"/>
                <w:sz w:val="18"/>
                <w:szCs w:val="18"/>
                <w:lang w:eastAsia="de-DE"/>
              </w:rPr>
              <w:t>o</w:t>
            </w:r>
            <w:r w:rsidRPr="000536A9">
              <w:rPr>
                <w:rFonts w:cs="Arial"/>
                <w:sz w:val="18"/>
                <w:szCs w:val="18"/>
                <w:lang w:eastAsia="de-DE"/>
              </w:rPr>
              <w:tab/>
            </w:r>
            <w:r w:rsidRPr="000536A9">
              <w:rPr>
                <w:rFonts w:cs="Arial"/>
                <w:sz w:val="18"/>
                <w:szCs w:val="18"/>
              </w:rPr>
              <w:t>The random of 4 bytes representing time since epoch on client host and 28 random bytes is not explicitly defined but it SHALL be generated by the Server under test.</w:t>
            </w:r>
          </w:p>
          <w:p w14:paraId="6F59B5C4" w14:textId="2EDFA5AD" w:rsidR="00E33202" w:rsidRPr="008F1B4C" w:rsidRDefault="00E33202" w:rsidP="00C44AFD">
            <w:pPr>
              <w:pStyle w:val="ListParagraph"/>
              <w:numPr>
                <w:ilvl w:val="0"/>
                <w:numId w:val="25"/>
              </w:numPr>
              <w:rPr>
                <w:rFonts w:cs="Arial"/>
                <w:sz w:val="18"/>
                <w:szCs w:val="18"/>
                <w:lang w:eastAsia="de-DE"/>
              </w:rPr>
            </w:pPr>
            <w:r w:rsidRPr="008F1B4C">
              <w:rPr>
                <w:rFonts w:cs="Arial"/>
                <w:sz w:val="18"/>
                <w:szCs w:val="18"/>
                <w:lang w:eastAsia="de-DE"/>
              </w:rPr>
              <w:t>ServerKeyExchange</w:t>
            </w:r>
          </w:p>
          <w:p w14:paraId="5F9F086E" w14:textId="54E39D29" w:rsidR="00E33202" w:rsidRPr="000536A9" w:rsidRDefault="00E33202" w:rsidP="00963346">
            <w:pPr>
              <w:pStyle w:val="ListParagraph"/>
              <w:numPr>
                <w:ilvl w:val="0"/>
                <w:numId w:val="0"/>
              </w:numPr>
              <w:ind w:left="720"/>
              <w:rPr>
                <w:rFonts w:cs="Arial"/>
                <w:sz w:val="18"/>
                <w:szCs w:val="18"/>
                <w:lang w:eastAsia="de-DE"/>
              </w:rPr>
            </w:pPr>
            <w:r w:rsidRPr="000536A9">
              <w:rPr>
                <w:rFonts w:cs="Arial"/>
                <w:sz w:val="18"/>
                <w:szCs w:val="18"/>
                <w:lang w:eastAsia="de-DE"/>
              </w:rPr>
              <w:t>o</w:t>
            </w:r>
            <w:r w:rsidRPr="000536A9">
              <w:rPr>
                <w:rFonts w:cs="Arial"/>
                <w:sz w:val="18"/>
                <w:szCs w:val="18"/>
                <w:lang w:eastAsia="de-DE"/>
              </w:rPr>
              <w:tab/>
              <w:t xml:space="preserve">The ECParameters are not explicitly </w:t>
            </w:r>
            <w:r w:rsidRPr="000536A9">
              <w:rPr>
                <w:rFonts w:cs="Arial"/>
                <w:sz w:val="18"/>
                <w:szCs w:val="18"/>
              </w:rPr>
              <w:t xml:space="preserve">defined in the </w:t>
            </w:r>
            <w:r w:rsidRPr="000536A9">
              <w:rPr>
                <w:rFonts w:cs="Arial"/>
                <w:sz w:val="18"/>
                <w:szCs w:val="18"/>
                <w:lang w:eastAsia="de-DE"/>
              </w:rPr>
              <w:t>ServerKeyExchange message</w:t>
            </w:r>
            <w:r w:rsidRPr="000536A9">
              <w:rPr>
                <w:rFonts w:cs="Arial"/>
                <w:sz w:val="18"/>
                <w:szCs w:val="18"/>
              </w:rPr>
              <w:t xml:space="preserve"> but it SHALL be generated by the Server under test or the test tool implementation</w:t>
            </w:r>
            <w:r w:rsidRPr="000536A9">
              <w:rPr>
                <w:rFonts w:cs="Arial"/>
                <w:sz w:val="18"/>
                <w:szCs w:val="18"/>
                <w:lang w:eastAsia="de-DE"/>
              </w:rPr>
              <w:t xml:space="preserve">. </w:t>
            </w:r>
          </w:p>
          <w:p w14:paraId="731347D6" w14:textId="77777777" w:rsidR="00E33202" w:rsidRPr="00F658D2" w:rsidRDefault="00E33202" w:rsidP="00C44AFD">
            <w:pPr>
              <w:pStyle w:val="TableIndentedText"/>
            </w:pPr>
            <w:r w:rsidRPr="00F658D2">
              <w:lastRenderedPageBreak/>
              <w:t>NOTE:</w:t>
            </w:r>
            <w:r>
              <w:tab/>
            </w:r>
            <w:r w:rsidRPr="00F658D2">
              <w:t>The Supported Elliptic Curves Extension and the Supported Point Formats Extension extensions MAY be sent by the CLIENT therefore this method SHALL respond appropriately when used by the SERVER or the S_SERVER.</w:t>
            </w:r>
          </w:p>
        </w:tc>
      </w:tr>
    </w:tbl>
    <w:p w14:paraId="3A5ED92E"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7B6BBD40" w14:textId="77777777" w:rsidTr="00C44AFD">
        <w:trPr>
          <w:trHeight w:val="314"/>
          <w:jc w:val="center"/>
        </w:trPr>
        <w:tc>
          <w:tcPr>
            <w:tcW w:w="1006" w:type="pct"/>
            <w:shd w:val="clear" w:color="auto" w:fill="C00000"/>
            <w:vAlign w:val="center"/>
          </w:tcPr>
          <w:p w14:paraId="63BE93C6" w14:textId="77777777" w:rsidR="00E33202" w:rsidRPr="001F0550" w:rsidRDefault="00E33202" w:rsidP="00C44AFD">
            <w:pPr>
              <w:pStyle w:val="TableHeader"/>
              <w:rPr>
                <w:rFonts w:ascii="Calibri" w:hAnsi="Calibri"/>
              </w:rPr>
            </w:pPr>
            <w:r w:rsidRPr="001F0550">
              <w:t>Method</w:t>
            </w:r>
          </w:p>
        </w:tc>
        <w:tc>
          <w:tcPr>
            <w:tcW w:w="3994" w:type="pct"/>
            <w:tcBorders>
              <w:top w:val="nil"/>
              <w:right w:val="nil"/>
            </w:tcBorders>
            <w:shd w:val="clear" w:color="auto" w:fill="auto"/>
            <w:vAlign w:val="center"/>
          </w:tcPr>
          <w:p w14:paraId="2137F982" w14:textId="77777777" w:rsidR="00E33202" w:rsidRPr="00F658D2" w:rsidRDefault="00E33202" w:rsidP="00C44AFD">
            <w:pPr>
              <w:pStyle w:val="TableText"/>
            </w:pPr>
            <w:r w:rsidRPr="00F658D2">
              <w:t>MTD_TLS_SERVER_END</w:t>
            </w:r>
          </w:p>
        </w:tc>
      </w:tr>
      <w:tr w:rsidR="00E33202" w:rsidRPr="001F0550" w14:paraId="1931C335" w14:textId="77777777" w:rsidTr="00C44AFD">
        <w:trPr>
          <w:trHeight w:val="314"/>
          <w:jc w:val="center"/>
        </w:trPr>
        <w:tc>
          <w:tcPr>
            <w:tcW w:w="1006" w:type="pct"/>
            <w:shd w:val="clear" w:color="auto" w:fill="auto"/>
            <w:vAlign w:val="center"/>
          </w:tcPr>
          <w:p w14:paraId="6F4835F6" w14:textId="77777777" w:rsidR="00E33202" w:rsidRPr="001F0550" w:rsidRDefault="00E33202" w:rsidP="00C44AFD">
            <w:pPr>
              <w:pStyle w:val="TableText"/>
            </w:pPr>
            <w:r w:rsidRPr="001F0550">
              <w:t>Description</w:t>
            </w:r>
          </w:p>
        </w:tc>
        <w:tc>
          <w:tcPr>
            <w:tcW w:w="3994" w:type="pct"/>
            <w:shd w:val="clear" w:color="auto" w:fill="auto"/>
            <w:vAlign w:val="center"/>
          </w:tcPr>
          <w:p w14:paraId="404B05FE" w14:textId="77777777" w:rsidR="00E33202" w:rsidRPr="00F658D2" w:rsidRDefault="00E33202" w:rsidP="00C44AFD">
            <w:pPr>
              <w:pStyle w:val="TableContentLeft"/>
            </w:pPr>
            <w:r w:rsidRPr="00F658D2">
              <w:t>Send or checks the finalization of the Transport Layer Security (TLS) handshake in Server or Mutual authentication mode on ES9+,ES11, ES12 or ES15 (Server side).</w:t>
            </w:r>
          </w:p>
        </w:tc>
      </w:tr>
      <w:tr w:rsidR="00E33202" w:rsidRPr="001F0550" w14:paraId="2A31983A" w14:textId="77777777" w:rsidTr="00C44AFD">
        <w:trPr>
          <w:trHeight w:val="314"/>
          <w:jc w:val="center"/>
        </w:trPr>
        <w:tc>
          <w:tcPr>
            <w:tcW w:w="1006" w:type="pct"/>
            <w:shd w:val="clear" w:color="auto" w:fill="auto"/>
            <w:vAlign w:val="center"/>
          </w:tcPr>
          <w:p w14:paraId="251A8B3E" w14:textId="77777777" w:rsidR="00E33202" w:rsidRPr="001F0550" w:rsidRDefault="00E33202" w:rsidP="00C44AFD">
            <w:pPr>
              <w:pStyle w:val="TableText"/>
            </w:pPr>
            <w:r w:rsidRPr="001F0550">
              <w:t>Parameter(s)</w:t>
            </w:r>
          </w:p>
        </w:tc>
        <w:tc>
          <w:tcPr>
            <w:tcW w:w="3994" w:type="pct"/>
            <w:shd w:val="clear" w:color="auto" w:fill="auto"/>
            <w:vAlign w:val="center"/>
          </w:tcPr>
          <w:p w14:paraId="065C8BD7" w14:textId="77777777" w:rsidR="00E33202" w:rsidRPr="009E6201" w:rsidRDefault="00E33202" w:rsidP="00C44AFD">
            <w:pPr>
              <w:pStyle w:val="TableBulletText"/>
              <w:numPr>
                <w:ilvl w:val="0"/>
                <w:numId w:val="0"/>
              </w:numPr>
              <w:ind w:left="378" w:hanging="360"/>
              <w:contextualSpacing/>
              <w:rPr>
                <w:sz w:val="18"/>
              </w:rPr>
            </w:pPr>
            <w:r w:rsidRPr="00F658D2">
              <w:rPr>
                <w:rFonts w:ascii="Symbol" w:hAnsi="Symbol"/>
              </w:rPr>
              <w:t></w:t>
            </w:r>
            <w:r w:rsidRPr="00F658D2">
              <w:rPr>
                <w:rFonts w:ascii="Symbol" w:hAnsi="Symbol"/>
              </w:rPr>
              <w:tab/>
            </w:r>
            <w:r w:rsidRPr="009E6201">
              <w:rPr>
                <w:sz w:val="18"/>
              </w:rPr>
              <w:t>paramChangeCipherSpec: ChangeCipherSpec message</w:t>
            </w:r>
          </w:p>
          <w:p w14:paraId="276D6111"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paramFinish: Finished message</w:t>
            </w:r>
          </w:p>
        </w:tc>
      </w:tr>
      <w:tr w:rsidR="00E33202" w:rsidRPr="001F0550" w14:paraId="21DF6D7B" w14:textId="77777777" w:rsidTr="00C44AFD">
        <w:trPr>
          <w:trHeight w:val="314"/>
          <w:jc w:val="center"/>
        </w:trPr>
        <w:tc>
          <w:tcPr>
            <w:tcW w:w="1006" w:type="pct"/>
            <w:shd w:val="clear" w:color="auto" w:fill="auto"/>
            <w:vAlign w:val="center"/>
          </w:tcPr>
          <w:p w14:paraId="4BA9B4BF" w14:textId="77777777" w:rsidR="00E33202" w:rsidRPr="001F0550" w:rsidRDefault="00E33202" w:rsidP="00C44AFD">
            <w:pPr>
              <w:pStyle w:val="TableText"/>
            </w:pPr>
            <w:r w:rsidRPr="001F0550">
              <w:t>Details</w:t>
            </w:r>
          </w:p>
        </w:tc>
        <w:tc>
          <w:tcPr>
            <w:tcW w:w="3994" w:type="pct"/>
            <w:shd w:val="clear" w:color="auto" w:fill="auto"/>
            <w:vAlign w:val="center"/>
          </w:tcPr>
          <w:p w14:paraId="4887EEC2" w14:textId="77777777" w:rsidR="00E33202" w:rsidRPr="001F0550" w:rsidRDefault="00E33202" w:rsidP="00C44AFD">
            <w:pPr>
              <w:pStyle w:val="TableContentLeft"/>
            </w:pPr>
            <w:r w:rsidRPr="001F0550">
              <w:t>Sends a ChangeCipherSpec and Finished message in this order according to the parameters defined above.</w:t>
            </w:r>
          </w:p>
        </w:tc>
      </w:tr>
    </w:tbl>
    <w:p w14:paraId="1377DBD5"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0E7F83E3" w14:textId="77777777" w:rsidTr="00C44AFD">
        <w:trPr>
          <w:trHeight w:val="314"/>
          <w:jc w:val="center"/>
        </w:trPr>
        <w:tc>
          <w:tcPr>
            <w:tcW w:w="1006" w:type="pct"/>
            <w:shd w:val="clear" w:color="auto" w:fill="C00000"/>
            <w:vAlign w:val="center"/>
          </w:tcPr>
          <w:p w14:paraId="78392D2D" w14:textId="77777777" w:rsidR="00E33202" w:rsidRPr="008F1B4C" w:rsidRDefault="00E33202" w:rsidP="00C44AFD">
            <w:pPr>
              <w:pStyle w:val="TableHeader"/>
            </w:pPr>
            <w:r w:rsidRPr="001A336D">
              <w:t>Method</w:t>
            </w:r>
          </w:p>
        </w:tc>
        <w:tc>
          <w:tcPr>
            <w:tcW w:w="3994" w:type="pct"/>
            <w:tcBorders>
              <w:top w:val="nil"/>
              <w:right w:val="nil"/>
            </w:tcBorders>
            <w:shd w:val="clear" w:color="auto" w:fill="auto"/>
            <w:vAlign w:val="center"/>
          </w:tcPr>
          <w:p w14:paraId="44871D65" w14:textId="77777777" w:rsidR="00E33202" w:rsidRPr="001F0550" w:rsidRDefault="00E33202" w:rsidP="00C44AFD">
            <w:pPr>
              <w:pStyle w:val="TableText"/>
            </w:pPr>
            <w:r w:rsidRPr="001F0550">
              <w:t>MTD_TLS_SERVER_HELLO_ETC</w:t>
            </w:r>
          </w:p>
        </w:tc>
      </w:tr>
      <w:tr w:rsidR="00E33202" w:rsidRPr="001F0550" w14:paraId="658632CB" w14:textId="77777777" w:rsidTr="00C44AFD">
        <w:trPr>
          <w:trHeight w:val="314"/>
          <w:jc w:val="center"/>
        </w:trPr>
        <w:tc>
          <w:tcPr>
            <w:tcW w:w="1006" w:type="pct"/>
            <w:shd w:val="clear" w:color="auto" w:fill="auto"/>
            <w:vAlign w:val="center"/>
          </w:tcPr>
          <w:p w14:paraId="4CF346EC" w14:textId="77777777" w:rsidR="00E33202" w:rsidRPr="001F0550" w:rsidRDefault="00E33202" w:rsidP="00C44AFD">
            <w:pPr>
              <w:pStyle w:val="TableText"/>
            </w:pPr>
            <w:r w:rsidRPr="001F0550">
              <w:t>Description</w:t>
            </w:r>
          </w:p>
        </w:tc>
        <w:tc>
          <w:tcPr>
            <w:tcW w:w="3994" w:type="pct"/>
            <w:shd w:val="clear" w:color="auto" w:fill="auto"/>
            <w:vAlign w:val="center"/>
          </w:tcPr>
          <w:p w14:paraId="2BF4B310" w14:textId="77777777" w:rsidR="00E33202" w:rsidRPr="001F0550" w:rsidRDefault="00E33202" w:rsidP="00C44AFD">
            <w:pPr>
              <w:pStyle w:val="TableContentLeft"/>
            </w:pPr>
            <w:r>
              <w:t xml:space="preserve">Send or </w:t>
            </w:r>
            <w:r w:rsidRPr="001F0550">
              <w:t>Receives to the Client Hello in the Transport Layer Security (TLS) handshake in Server authentication mode on ES9+, or ES11.</w:t>
            </w:r>
          </w:p>
        </w:tc>
      </w:tr>
      <w:tr w:rsidR="00E33202" w:rsidRPr="001F0550" w14:paraId="65228A92" w14:textId="77777777" w:rsidTr="00C44AFD">
        <w:trPr>
          <w:trHeight w:val="314"/>
          <w:jc w:val="center"/>
        </w:trPr>
        <w:tc>
          <w:tcPr>
            <w:tcW w:w="1006" w:type="pct"/>
            <w:shd w:val="clear" w:color="auto" w:fill="auto"/>
            <w:vAlign w:val="center"/>
          </w:tcPr>
          <w:p w14:paraId="6857889C" w14:textId="77777777" w:rsidR="00E33202" w:rsidRPr="001F0550" w:rsidRDefault="00E33202" w:rsidP="00C44AFD">
            <w:pPr>
              <w:pStyle w:val="TableText"/>
            </w:pPr>
            <w:r w:rsidRPr="001F0550">
              <w:t>Parameter(s)</w:t>
            </w:r>
          </w:p>
        </w:tc>
        <w:tc>
          <w:tcPr>
            <w:tcW w:w="3994" w:type="pct"/>
            <w:shd w:val="clear" w:color="auto" w:fill="auto"/>
            <w:vAlign w:val="center"/>
          </w:tcPr>
          <w:p w14:paraId="0120B3F9"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paramTLSversion: TLS protocol version</w:t>
            </w:r>
          </w:p>
          <w:p w14:paraId="5EA50F21"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paramAlgs: cipher suite selected</w:t>
            </w:r>
          </w:p>
          <w:p w14:paraId="7D423D40"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paramSessionID: Session ID</w:t>
            </w:r>
          </w:p>
          <w:p w14:paraId="7134CADD"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paramCertificate: TLS server certificate for authentication</w:t>
            </w:r>
          </w:p>
          <w:p w14:paraId="115781FD" w14:textId="77777777" w:rsidR="00E33202" w:rsidRPr="001F0550"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paramServerTLSEphemeralKey: TLS Server ephemeral key</w:t>
            </w:r>
            <w:r w:rsidRPr="001F0550">
              <w:t>.</w:t>
            </w:r>
          </w:p>
        </w:tc>
      </w:tr>
      <w:tr w:rsidR="00E33202" w:rsidRPr="001F0550" w14:paraId="2703B436" w14:textId="77777777" w:rsidTr="00C44AFD">
        <w:trPr>
          <w:trHeight w:val="314"/>
          <w:jc w:val="center"/>
        </w:trPr>
        <w:tc>
          <w:tcPr>
            <w:tcW w:w="1006" w:type="pct"/>
            <w:shd w:val="clear" w:color="auto" w:fill="auto"/>
            <w:vAlign w:val="center"/>
          </w:tcPr>
          <w:p w14:paraId="792ADDB3" w14:textId="77777777" w:rsidR="00E33202" w:rsidRPr="001F0550" w:rsidRDefault="00E33202" w:rsidP="00C44AFD">
            <w:pPr>
              <w:pStyle w:val="TableText"/>
            </w:pPr>
            <w:r w:rsidRPr="001F0550">
              <w:t>Details</w:t>
            </w:r>
          </w:p>
        </w:tc>
        <w:tc>
          <w:tcPr>
            <w:tcW w:w="3994" w:type="pct"/>
            <w:shd w:val="clear" w:color="auto" w:fill="auto"/>
            <w:vAlign w:val="center"/>
          </w:tcPr>
          <w:p w14:paraId="7C8813FC" w14:textId="77777777" w:rsidR="00E33202" w:rsidRPr="001F0550" w:rsidRDefault="00E33202" w:rsidP="00C44AFD">
            <w:pPr>
              <w:spacing w:before="40" w:after="40"/>
              <w:ind w:right="-6"/>
              <w:rPr>
                <w:sz w:val="18"/>
                <w:szCs w:val="18"/>
                <w:lang w:eastAsia="de-DE"/>
              </w:rPr>
            </w:pPr>
            <w:r>
              <w:rPr>
                <w:sz w:val="18"/>
                <w:szCs w:val="18"/>
                <w:lang w:eastAsia="de-DE"/>
              </w:rPr>
              <w:t xml:space="preserve">Sends or </w:t>
            </w:r>
            <w:r w:rsidRPr="001F0550">
              <w:rPr>
                <w:sz w:val="18"/>
                <w:szCs w:val="18"/>
                <w:lang w:eastAsia="de-DE"/>
              </w:rPr>
              <w:t>Receives a TLS ServerHello, Server Certificate, ServerKeyExchange and ServerHelloDone message in this order according to the parameters defined above.</w:t>
            </w:r>
          </w:p>
          <w:p w14:paraId="0B73A369" w14:textId="77777777" w:rsidR="00E33202" w:rsidRDefault="00E33202" w:rsidP="00C44AFD">
            <w:pPr>
              <w:pStyle w:val="TableIndentedText"/>
            </w:pPr>
            <w:r>
              <w:t>NOTE 1</w:t>
            </w:r>
            <w:r w:rsidRPr="001F0550">
              <w:t>:</w:t>
            </w:r>
            <w:r>
              <w:tab/>
            </w:r>
            <w:r w:rsidRPr="001F0550">
              <w:t xml:space="preserve">The random of 4 bytes representing time since epoch on client host and 28 random bytes is not explicitly defined in the Server Hello message but it </w:t>
            </w:r>
            <w:r>
              <w:t>SHALL</w:t>
            </w:r>
            <w:r w:rsidRPr="001F0550">
              <w:t xml:space="preserve"> be generated by the Server under test.</w:t>
            </w:r>
          </w:p>
          <w:p w14:paraId="6E50A62B" w14:textId="77777777" w:rsidR="00E33202" w:rsidRPr="001F0550" w:rsidRDefault="00E33202" w:rsidP="00C44AFD">
            <w:pPr>
              <w:pStyle w:val="TableIndentedText"/>
            </w:pPr>
            <w:r>
              <w:t xml:space="preserve">NOTE </w:t>
            </w:r>
            <w:r w:rsidRPr="00082C74">
              <w:t>2:</w:t>
            </w:r>
            <w:r>
              <w:tab/>
            </w:r>
            <w:r w:rsidRPr="00082C74">
              <w:t xml:space="preserve">If no parameter mentioned paramServerTLSEphemeralKey, the value </w:t>
            </w:r>
            <w:r>
              <w:t>SHALL</w:t>
            </w:r>
            <w:r w:rsidRPr="00082C74">
              <w:t xml:space="preserve"> be set as defined in </w:t>
            </w:r>
            <w:r>
              <w:t>[24]</w:t>
            </w:r>
            <w:r w:rsidRPr="00082C74">
              <w:t xml:space="preserve"> for ServerKeyExchange. No verification required.</w:t>
            </w:r>
          </w:p>
        </w:tc>
      </w:tr>
    </w:tbl>
    <w:p w14:paraId="5425475E" w14:textId="3D31E9CA" w:rsidR="00E33202" w:rsidRDefault="00E33202" w:rsidP="00E33202">
      <w:pPr>
        <w:pStyle w:val="ANNEX-heading1"/>
        <w:numPr>
          <w:ilvl w:val="0"/>
          <w:numId w:val="0"/>
        </w:numPr>
        <w:tabs>
          <w:tab w:val="left" w:pos="680"/>
        </w:tabs>
        <w:ind w:left="680" w:hanging="680"/>
      </w:pPr>
      <w:bookmarkStart w:id="3626" w:name="_Toc471722138"/>
      <w:bookmarkStart w:id="3627" w:name="_Toc471822157"/>
      <w:bookmarkStart w:id="3628" w:name="_Toc471827493"/>
      <w:bookmarkStart w:id="3629" w:name="_Toc471828895"/>
      <w:bookmarkStart w:id="3630" w:name="_Toc471829870"/>
      <w:bookmarkStart w:id="3631" w:name="_Toc471896342"/>
      <w:bookmarkStart w:id="3632" w:name="_Toc472580275"/>
      <w:bookmarkStart w:id="3633" w:name="_Toc483841379"/>
      <w:bookmarkStart w:id="3634" w:name="_Toc518049376"/>
      <w:bookmarkStart w:id="3635" w:name="_Toc520956947"/>
      <w:bookmarkStart w:id="3636" w:name="_Toc13661727"/>
      <w:bookmarkStart w:id="3637" w:name="_Toc152345087"/>
      <w:bookmarkEnd w:id="3626"/>
      <w:bookmarkEnd w:id="3627"/>
      <w:bookmarkEnd w:id="3628"/>
      <w:bookmarkEnd w:id="3629"/>
      <w:bookmarkEnd w:id="3630"/>
      <w:bookmarkEnd w:id="3631"/>
      <w:bookmarkEnd w:id="3632"/>
      <w:r w:rsidRPr="00FC5B68">
        <w:t>C.2</w:t>
      </w:r>
      <w:r w:rsidRPr="00FC5B68">
        <w:tab/>
      </w:r>
      <w:r w:rsidRPr="009E6201">
        <w:t>Procedures</w:t>
      </w:r>
      <w:bookmarkEnd w:id="3633"/>
      <w:bookmarkEnd w:id="3634"/>
      <w:bookmarkEnd w:id="3635"/>
      <w:bookmarkEnd w:id="3636"/>
      <w:bookmarkEnd w:id="3637"/>
    </w:p>
    <w:p w14:paraId="520763E2" w14:textId="77777777" w:rsidR="00CC57A9" w:rsidRPr="000536A9" w:rsidRDefault="00CC57A9" w:rsidP="000536A9">
      <w:pPr>
        <w:pStyle w:val="NormalParagraph"/>
        <w:rPr>
          <w: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21"/>
        <w:gridCol w:w="1874"/>
        <w:gridCol w:w="3095"/>
        <w:gridCol w:w="3336"/>
      </w:tblGrid>
      <w:tr w:rsidR="006053E7" w:rsidRPr="001F0550" w14:paraId="671AE847" w14:textId="77777777" w:rsidTr="006053E7">
        <w:trPr>
          <w:trHeight w:val="314"/>
          <w:jc w:val="center"/>
        </w:trPr>
        <w:tc>
          <w:tcPr>
            <w:tcW w:w="721" w:type="dxa"/>
            <w:tcBorders>
              <w:top w:val="nil"/>
              <w:left w:val="nil"/>
              <w:bottom w:val="nil"/>
              <w:right w:val="single" w:sz="6" w:space="0" w:color="auto"/>
            </w:tcBorders>
            <w:shd w:val="clear" w:color="auto" w:fill="auto"/>
            <w:vAlign w:val="center"/>
          </w:tcPr>
          <w:p w14:paraId="09B125E5" w14:textId="77777777" w:rsidR="006053E7" w:rsidRPr="00CB44FA" w:rsidRDefault="006053E7" w:rsidP="006053E7">
            <w:pPr>
              <w:pStyle w:val="TableHeader"/>
              <w:jc w:val="center"/>
              <w:rPr>
                <w:sz w:val="18"/>
                <w:szCs w:val="18"/>
                <w:lang w:val="es-ES" w:eastAsia="de-DE"/>
              </w:rPr>
            </w:pPr>
          </w:p>
        </w:tc>
        <w:tc>
          <w:tcPr>
            <w:tcW w:w="1874" w:type="dxa"/>
            <w:tcBorders>
              <w:left w:val="single" w:sz="6" w:space="0" w:color="auto"/>
            </w:tcBorders>
            <w:shd w:val="clear" w:color="auto" w:fill="C00000"/>
            <w:vAlign w:val="center"/>
            <w:hideMark/>
          </w:tcPr>
          <w:p w14:paraId="6C0765DB" w14:textId="77777777" w:rsidR="006053E7" w:rsidRPr="0061518F" w:rsidRDefault="006053E7" w:rsidP="006053E7">
            <w:pPr>
              <w:pStyle w:val="TableHeader"/>
            </w:pPr>
            <w:r w:rsidRPr="001A336D">
              <w:t>Procedure</w:t>
            </w:r>
          </w:p>
        </w:tc>
        <w:tc>
          <w:tcPr>
            <w:tcW w:w="6431" w:type="dxa"/>
            <w:gridSpan w:val="2"/>
            <w:tcBorders>
              <w:top w:val="nil"/>
              <w:right w:val="nil"/>
            </w:tcBorders>
            <w:shd w:val="clear" w:color="auto" w:fill="auto"/>
            <w:vAlign w:val="center"/>
            <w:hideMark/>
          </w:tcPr>
          <w:p w14:paraId="72DB6E14" w14:textId="77777777" w:rsidR="006053E7" w:rsidRPr="00FC794D" w:rsidRDefault="006053E7" w:rsidP="006053E7">
            <w:pPr>
              <w:pStyle w:val="TableText"/>
            </w:pPr>
            <w:r w:rsidRPr="009C2D77">
              <w:rPr>
                <w:sz w:val="22"/>
              </w:rPr>
              <w:t>PROC_ES11_</w:t>
            </w:r>
            <w:r w:rsidRPr="00FC794D">
              <w:t>VERIFY_EVENT_RETRIEVAL</w:t>
            </w:r>
            <w:r>
              <w:t>_EVENT_ID</w:t>
            </w:r>
          </w:p>
        </w:tc>
      </w:tr>
      <w:tr w:rsidR="006053E7" w:rsidRPr="001F0550" w14:paraId="45D23CED" w14:textId="77777777" w:rsidTr="006053E7">
        <w:trPr>
          <w:trHeight w:val="314"/>
          <w:jc w:val="center"/>
        </w:trPr>
        <w:tc>
          <w:tcPr>
            <w:tcW w:w="721" w:type="dxa"/>
            <w:tcBorders>
              <w:top w:val="nil"/>
              <w:left w:val="nil"/>
              <w:bottom w:val="single" w:sz="6" w:space="0" w:color="auto"/>
              <w:right w:val="single" w:sz="6" w:space="0" w:color="auto"/>
            </w:tcBorders>
            <w:shd w:val="clear" w:color="auto" w:fill="auto"/>
            <w:vAlign w:val="center"/>
          </w:tcPr>
          <w:p w14:paraId="0E4DE51B" w14:textId="77777777" w:rsidR="006053E7" w:rsidRPr="001F0550" w:rsidRDefault="006053E7" w:rsidP="006053E7">
            <w:pPr>
              <w:pStyle w:val="TableHeader"/>
              <w:rPr>
                <w:b w:val="0"/>
                <w:sz w:val="18"/>
                <w:szCs w:val="18"/>
                <w:lang w:val="en-GB" w:eastAsia="de-DE"/>
              </w:rPr>
            </w:pPr>
          </w:p>
        </w:tc>
        <w:tc>
          <w:tcPr>
            <w:tcW w:w="1874" w:type="dxa"/>
            <w:tcBorders>
              <w:left w:val="single" w:sz="6" w:space="0" w:color="auto"/>
            </w:tcBorders>
            <w:shd w:val="clear" w:color="auto" w:fill="auto"/>
            <w:vAlign w:val="center"/>
            <w:hideMark/>
          </w:tcPr>
          <w:p w14:paraId="5D5AF334" w14:textId="77777777" w:rsidR="006053E7" w:rsidRPr="001F0550" w:rsidRDefault="006053E7" w:rsidP="006053E7">
            <w:pPr>
              <w:pStyle w:val="TableHeaderGray"/>
              <w:rPr>
                <w:lang w:val="en-GB"/>
              </w:rPr>
            </w:pPr>
            <w:r w:rsidRPr="001F0550">
              <w:rPr>
                <w:lang w:val="en-GB"/>
              </w:rPr>
              <w:t>Description</w:t>
            </w:r>
          </w:p>
        </w:tc>
        <w:tc>
          <w:tcPr>
            <w:tcW w:w="6431" w:type="dxa"/>
            <w:gridSpan w:val="2"/>
            <w:shd w:val="clear" w:color="auto" w:fill="auto"/>
            <w:vAlign w:val="center"/>
            <w:hideMark/>
          </w:tcPr>
          <w:p w14:paraId="05310D27" w14:textId="41BC1F08" w:rsidR="006053E7" w:rsidRPr="004C30EB" w:rsidRDefault="006053E7" w:rsidP="006053E7">
            <w:pPr>
              <w:pStyle w:val="TableContentLeft"/>
              <w:rPr>
                <w:b/>
              </w:rPr>
            </w:pPr>
            <w:r w:rsidRPr="004C30EB">
              <w:t xml:space="preserve">Performs Common Mutual Authentication on ES11 from S_LPAd to SM-DS under test </w:t>
            </w:r>
            <w:r>
              <w:t>supplying</w:t>
            </w:r>
            <w:r w:rsidR="00285408">
              <w:t xml:space="preserve"> &lt;EVENT_ID_R&gt;</w:t>
            </w:r>
            <w:r>
              <w:t xml:space="preserve"> </w:t>
            </w:r>
            <w:r w:rsidRPr="004C30EB">
              <w:t>and verifies that the pending Event #EVENT_ENTRY_1 is retrieved.</w:t>
            </w:r>
          </w:p>
        </w:tc>
      </w:tr>
      <w:tr w:rsidR="00296DE2" w:rsidRPr="001F0550" w14:paraId="63CAC649" w14:textId="77777777" w:rsidTr="0015458F">
        <w:trPr>
          <w:trHeight w:val="314"/>
          <w:jc w:val="center"/>
        </w:trPr>
        <w:tc>
          <w:tcPr>
            <w:tcW w:w="721" w:type="dxa"/>
            <w:tcBorders>
              <w:top w:val="single" w:sz="6" w:space="0" w:color="auto"/>
            </w:tcBorders>
            <w:shd w:val="clear" w:color="auto" w:fill="C00000"/>
            <w:vAlign w:val="center"/>
            <w:hideMark/>
          </w:tcPr>
          <w:p w14:paraId="2D782CEF" w14:textId="77777777" w:rsidR="00296DE2" w:rsidRPr="0061518F" w:rsidRDefault="00296DE2" w:rsidP="006053E7">
            <w:pPr>
              <w:pStyle w:val="TableHeader"/>
            </w:pPr>
            <w:r w:rsidRPr="001A336D">
              <w:t>Step</w:t>
            </w:r>
          </w:p>
        </w:tc>
        <w:tc>
          <w:tcPr>
            <w:tcW w:w="1874" w:type="dxa"/>
            <w:shd w:val="clear" w:color="auto" w:fill="C00000"/>
            <w:vAlign w:val="center"/>
            <w:hideMark/>
          </w:tcPr>
          <w:p w14:paraId="7660A8AF" w14:textId="77777777" w:rsidR="00296DE2" w:rsidRPr="00065A81" w:rsidRDefault="00296DE2" w:rsidP="006053E7">
            <w:pPr>
              <w:pStyle w:val="TableHeader"/>
            </w:pPr>
            <w:r w:rsidRPr="00065A81">
              <w:t>Direction</w:t>
            </w:r>
          </w:p>
        </w:tc>
        <w:tc>
          <w:tcPr>
            <w:tcW w:w="3095" w:type="dxa"/>
            <w:shd w:val="clear" w:color="auto" w:fill="C00000"/>
            <w:vAlign w:val="center"/>
            <w:hideMark/>
          </w:tcPr>
          <w:p w14:paraId="753435EF" w14:textId="77777777" w:rsidR="00296DE2" w:rsidRPr="00452227" w:rsidRDefault="00296DE2" w:rsidP="006053E7">
            <w:pPr>
              <w:pStyle w:val="TableHeader"/>
            </w:pPr>
            <w:r w:rsidRPr="00263515">
              <w:t>Sequence / Description</w:t>
            </w:r>
          </w:p>
        </w:tc>
        <w:tc>
          <w:tcPr>
            <w:tcW w:w="3336" w:type="dxa"/>
            <w:shd w:val="clear" w:color="auto" w:fill="C00000"/>
            <w:vAlign w:val="center"/>
            <w:hideMark/>
          </w:tcPr>
          <w:p w14:paraId="5772A257" w14:textId="6BD96538" w:rsidR="00296DE2" w:rsidRPr="00F85498" w:rsidRDefault="00296DE2" w:rsidP="006053E7">
            <w:pPr>
              <w:pStyle w:val="TableHeader"/>
            </w:pPr>
            <w:r w:rsidRPr="007E5B2A">
              <w:t>Expected result</w:t>
            </w:r>
          </w:p>
        </w:tc>
      </w:tr>
      <w:tr w:rsidR="006053E7" w:rsidRPr="00E801E2" w14:paraId="5077FC2E" w14:textId="77777777" w:rsidTr="006053E7">
        <w:trPr>
          <w:trHeight w:val="314"/>
          <w:jc w:val="center"/>
        </w:trPr>
        <w:tc>
          <w:tcPr>
            <w:tcW w:w="721" w:type="dxa"/>
            <w:shd w:val="clear" w:color="auto" w:fill="auto"/>
            <w:vAlign w:val="center"/>
            <w:hideMark/>
          </w:tcPr>
          <w:p w14:paraId="7525C0D3" w14:textId="77777777" w:rsidR="006053E7" w:rsidRPr="00E801E2" w:rsidRDefault="006053E7" w:rsidP="006053E7">
            <w:pPr>
              <w:pStyle w:val="TableContentLeft"/>
            </w:pPr>
            <w:r w:rsidRPr="002A15A4">
              <w:t>1</w:t>
            </w:r>
          </w:p>
        </w:tc>
        <w:tc>
          <w:tcPr>
            <w:tcW w:w="1874" w:type="dxa"/>
            <w:shd w:val="clear" w:color="auto" w:fill="auto"/>
            <w:vAlign w:val="center"/>
            <w:hideMark/>
          </w:tcPr>
          <w:p w14:paraId="4463447B" w14:textId="77777777" w:rsidR="006053E7" w:rsidRPr="00E801E2" w:rsidRDefault="006053E7" w:rsidP="006053E7">
            <w:pPr>
              <w:pStyle w:val="TableContentLeft"/>
            </w:pPr>
            <w:r w:rsidRPr="00E801E2">
              <w:t>S_LPAd → SM-DS</w:t>
            </w:r>
          </w:p>
        </w:tc>
        <w:tc>
          <w:tcPr>
            <w:tcW w:w="6431" w:type="dxa"/>
            <w:gridSpan w:val="2"/>
            <w:shd w:val="clear" w:color="auto" w:fill="auto"/>
            <w:vAlign w:val="center"/>
            <w:hideMark/>
          </w:tcPr>
          <w:p w14:paraId="2F46F6D4" w14:textId="77777777" w:rsidR="006053E7" w:rsidRPr="00CC57A9" w:rsidRDefault="006053E7" w:rsidP="006053E7">
            <w:pPr>
              <w:pStyle w:val="TableContentLeft"/>
            </w:pPr>
            <w:r w:rsidRPr="000536A9">
              <w:rPr>
                <w:rStyle w:val="PlaceholderText"/>
                <w:color w:val="auto"/>
              </w:rPr>
              <w:t>PROC_TLS_INITIALIZATION_SERVER_AUTH</w:t>
            </w:r>
          </w:p>
        </w:tc>
      </w:tr>
      <w:tr w:rsidR="00311A95" w:rsidRPr="00E801E2" w14:paraId="1308E852" w14:textId="77777777" w:rsidTr="00D320FD">
        <w:trPr>
          <w:trHeight w:val="314"/>
          <w:jc w:val="center"/>
        </w:trPr>
        <w:tc>
          <w:tcPr>
            <w:tcW w:w="721" w:type="dxa"/>
            <w:shd w:val="clear" w:color="auto" w:fill="auto"/>
            <w:vAlign w:val="center"/>
            <w:hideMark/>
          </w:tcPr>
          <w:p w14:paraId="26125065" w14:textId="77777777" w:rsidR="00311A95" w:rsidRPr="00E801E2" w:rsidRDefault="00311A95" w:rsidP="006053E7">
            <w:pPr>
              <w:pStyle w:val="TableContentLeft"/>
            </w:pPr>
            <w:r w:rsidRPr="002A15A4">
              <w:t>2</w:t>
            </w:r>
          </w:p>
        </w:tc>
        <w:tc>
          <w:tcPr>
            <w:tcW w:w="1874" w:type="dxa"/>
            <w:shd w:val="clear" w:color="auto" w:fill="auto"/>
            <w:vAlign w:val="center"/>
            <w:hideMark/>
          </w:tcPr>
          <w:p w14:paraId="27A30ACF" w14:textId="77777777" w:rsidR="00311A95" w:rsidRPr="00E801E2" w:rsidRDefault="00311A95" w:rsidP="006053E7">
            <w:pPr>
              <w:pStyle w:val="TableContentLeft"/>
            </w:pPr>
            <w:r w:rsidRPr="00E801E2">
              <w:t>S_LPAd → SM-DS</w:t>
            </w:r>
          </w:p>
        </w:tc>
        <w:tc>
          <w:tcPr>
            <w:tcW w:w="3095" w:type="dxa"/>
            <w:shd w:val="clear" w:color="auto" w:fill="auto"/>
            <w:vAlign w:val="center"/>
          </w:tcPr>
          <w:p w14:paraId="34E2720E" w14:textId="02DB4DE8" w:rsidR="00311A95" w:rsidRPr="00CC57A9" w:rsidRDefault="00311A95" w:rsidP="006053E7">
            <w:pPr>
              <w:pStyle w:val="TableContentLeft"/>
            </w:pPr>
            <w:r w:rsidRPr="00CC57A9">
              <w:t>MTD_HTTP_REQ(</w:t>
            </w:r>
            <w:r w:rsidRPr="00CC57A9">
              <w:br/>
              <w:t xml:space="preserve">   #IUT_SM_DS_ADDRESS_ES11,</w:t>
            </w:r>
            <w:r w:rsidRPr="00CC57A9">
              <w:br/>
              <w:t xml:space="preserve">   #PATH_INITIATE_AUTH,</w:t>
            </w:r>
            <w:r w:rsidRPr="00CC57A9">
              <w:br/>
            </w:r>
            <w:r w:rsidRPr="000536A9">
              <w:rPr>
                <w:rStyle w:val="PlaceholderText"/>
                <w:color w:val="auto"/>
              </w:rPr>
              <w:t>MTD_INITIATE_AUTHENTICATION</w:t>
            </w:r>
            <w:r w:rsidRPr="00CC57A9">
              <w:t>(</w:t>
            </w:r>
            <w:r w:rsidRPr="00CC57A9">
              <w:br/>
              <w:t xml:space="preserve">      #S_EUICC_CHALLENGE, </w:t>
            </w:r>
            <w:r w:rsidRPr="00CC57A9">
              <w:br/>
              <w:t xml:space="preserve">      #S_EUICC_INFO1,</w:t>
            </w:r>
            <w:r w:rsidRPr="00CC57A9">
              <w:br/>
            </w:r>
            <w:r w:rsidRPr="00CC57A9">
              <w:lastRenderedPageBreak/>
              <w:t xml:space="preserve">      #IUT_SM_DS_ADDRESS_ES11))</w:t>
            </w:r>
          </w:p>
        </w:tc>
        <w:tc>
          <w:tcPr>
            <w:tcW w:w="3336" w:type="dxa"/>
            <w:shd w:val="clear" w:color="auto" w:fill="auto"/>
            <w:vAlign w:val="center"/>
          </w:tcPr>
          <w:p w14:paraId="66638597" w14:textId="78B51883" w:rsidR="00311A95" w:rsidRPr="00E801E2" w:rsidRDefault="00311A95" w:rsidP="006053E7">
            <w:pPr>
              <w:pStyle w:val="TableContentLeft"/>
            </w:pPr>
            <w:r w:rsidRPr="00CC57A9">
              <w:lastRenderedPageBreak/>
              <w:t>MTD_HTTP_RESP( #R_INITIATE_AUTH_OK)</w:t>
            </w:r>
          </w:p>
        </w:tc>
      </w:tr>
      <w:tr w:rsidR="00311A95" w:rsidRPr="00E801E2" w14:paraId="01A047A3" w14:textId="77777777" w:rsidTr="00F92D41">
        <w:trPr>
          <w:trHeight w:val="314"/>
          <w:jc w:val="center"/>
        </w:trPr>
        <w:tc>
          <w:tcPr>
            <w:tcW w:w="721" w:type="dxa"/>
            <w:shd w:val="clear" w:color="auto" w:fill="auto"/>
            <w:vAlign w:val="center"/>
          </w:tcPr>
          <w:p w14:paraId="57C54BEF" w14:textId="77777777" w:rsidR="00311A95" w:rsidRPr="00E801E2" w:rsidRDefault="00311A95" w:rsidP="006053E7">
            <w:pPr>
              <w:pStyle w:val="TableContentLeft"/>
            </w:pPr>
            <w:r w:rsidRPr="00E801E2">
              <w:t>3</w:t>
            </w:r>
          </w:p>
        </w:tc>
        <w:tc>
          <w:tcPr>
            <w:tcW w:w="1874" w:type="dxa"/>
            <w:shd w:val="clear" w:color="auto" w:fill="auto"/>
            <w:vAlign w:val="center"/>
          </w:tcPr>
          <w:p w14:paraId="46FEE7DD" w14:textId="77777777" w:rsidR="00311A95" w:rsidRPr="00E801E2" w:rsidRDefault="00311A95" w:rsidP="006053E7">
            <w:pPr>
              <w:pStyle w:val="TableContentLeft"/>
            </w:pPr>
            <w:r w:rsidRPr="00E801E2">
              <w:t>S_LPAd → SM-DS</w:t>
            </w:r>
          </w:p>
        </w:tc>
        <w:tc>
          <w:tcPr>
            <w:tcW w:w="3095" w:type="dxa"/>
            <w:shd w:val="clear" w:color="auto" w:fill="auto"/>
            <w:vAlign w:val="center"/>
          </w:tcPr>
          <w:p w14:paraId="3C11F389" w14:textId="3662847F" w:rsidR="00311A95" w:rsidRPr="00E801E2" w:rsidRDefault="00311A95" w:rsidP="006053E7">
            <w:pPr>
              <w:pStyle w:val="TableContentLeft"/>
            </w:pPr>
            <w:r w:rsidRPr="002A15A4">
              <w:t>MTD_HTTP_REQ(</w:t>
            </w:r>
            <w:r w:rsidRPr="002A15A4">
              <w:br/>
              <w:t xml:space="preserve">   #IUT_SM_DS_ADDRESS</w:t>
            </w:r>
            <w:r w:rsidRPr="006C27E8">
              <w:t>_ES11</w:t>
            </w:r>
            <w:r w:rsidRPr="002A15A4">
              <w:t>,</w:t>
            </w:r>
            <w:r w:rsidRPr="002A15A4">
              <w:br/>
              <w:t xml:space="preserve">   #PATH_AUTH_CLIENT,</w:t>
            </w:r>
            <w:r w:rsidRPr="002A15A4">
              <w:br/>
              <w:t xml:space="preserve">   </w:t>
            </w:r>
            <w:r w:rsidRPr="00E801E2">
              <w:t>MTD_AUTHENTICATE_CLIENT</w:t>
            </w:r>
            <w:r w:rsidRPr="002A15A4">
              <w:t>(</w:t>
            </w:r>
            <w:r w:rsidRPr="002A15A4">
              <w:br/>
              <w:t xml:space="preserve">      &lt;S_TRANSACTION_ID&gt;, </w:t>
            </w:r>
            <w:r w:rsidRPr="00E801E2">
              <w:t xml:space="preserve"> #AUTH_SERVER_RESP_MATCHING_ID_EVENT_ID</w:t>
            </w:r>
            <w:r>
              <w:t>_R</w:t>
            </w:r>
            <w:r w:rsidRPr="002A15A4">
              <w:t>))</w:t>
            </w:r>
          </w:p>
        </w:tc>
        <w:tc>
          <w:tcPr>
            <w:tcW w:w="3336" w:type="dxa"/>
            <w:shd w:val="clear" w:color="auto" w:fill="auto"/>
            <w:vAlign w:val="center"/>
          </w:tcPr>
          <w:p w14:paraId="1FAB170E" w14:textId="0342D624" w:rsidR="00311A95" w:rsidRPr="00E801E2" w:rsidRDefault="00311A95" w:rsidP="006053E7">
            <w:pPr>
              <w:pStyle w:val="TableContentLeft"/>
            </w:pPr>
            <w:r w:rsidRPr="00E801E2">
              <w:t>MTD_HTTP_RESP(</w:t>
            </w:r>
            <w:r w:rsidRPr="00E801E2">
              <w:br/>
              <w:t>#R_AUTH_CLIENT_DS_EVENT_ENTRY_1_OK)</w:t>
            </w:r>
          </w:p>
        </w:tc>
      </w:tr>
    </w:tbl>
    <w:p w14:paraId="7CE8D9A1" w14:textId="77777777" w:rsidR="006053E7" w:rsidRDefault="006053E7" w:rsidP="006053E7">
      <w:pPr>
        <w:pStyle w:val="NormalParagraph"/>
        <w:rPr>
          <w:highlight w:val="yellow"/>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21"/>
        <w:gridCol w:w="1874"/>
        <w:gridCol w:w="3095"/>
        <w:gridCol w:w="3336"/>
      </w:tblGrid>
      <w:tr w:rsidR="006053E7" w:rsidRPr="0004475A" w14:paraId="3F284E54" w14:textId="77777777" w:rsidTr="00311A95">
        <w:trPr>
          <w:trHeight w:val="314"/>
          <w:jc w:val="center"/>
        </w:trPr>
        <w:tc>
          <w:tcPr>
            <w:tcW w:w="721" w:type="dxa"/>
            <w:tcBorders>
              <w:top w:val="nil"/>
              <w:left w:val="nil"/>
              <w:bottom w:val="nil"/>
              <w:right w:val="single" w:sz="6" w:space="0" w:color="auto"/>
            </w:tcBorders>
            <w:shd w:val="clear" w:color="auto" w:fill="auto"/>
            <w:vAlign w:val="center"/>
          </w:tcPr>
          <w:p w14:paraId="0BF1F625" w14:textId="77777777" w:rsidR="006053E7" w:rsidRPr="001F0550" w:rsidRDefault="006053E7" w:rsidP="006053E7">
            <w:pPr>
              <w:pStyle w:val="TableHeader"/>
              <w:jc w:val="center"/>
              <w:rPr>
                <w:sz w:val="18"/>
                <w:szCs w:val="18"/>
                <w:lang w:val="en-GB" w:eastAsia="de-DE"/>
              </w:rPr>
            </w:pPr>
          </w:p>
        </w:tc>
        <w:tc>
          <w:tcPr>
            <w:tcW w:w="1874" w:type="dxa"/>
            <w:tcBorders>
              <w:left w:val="single" w:sz="6" w:space="0" w:color="auto"/>
            </w:tcBorders>
            <w:shd w:val="clear" w:color="auto" w:fill="C00000"/>
            <w:vAlign w:val="center"/>
            <w:hideMark/>
          </w:tcPr>
          <w:p w14:paraId="5C7CA3CF" w14:textId="77777777" w:rsidR="006053E7" w:rsidRPr="0061518F" w:rsidRDefault="006053E7" w:rsidP="006053E7">
            <w:pPr>
              <w:pStyle w:val="TableHeader"/>
            </w:pPr>
            <w:r w:rsidRPr="001A336D">
              <w:t>Procedure</w:t>
            </w:r>
          </w:p>
        </w:tc>
        <w:tc>
          <w:tcPr>
            <w:tcW w:w="6431" w:type="dxa"/>
            <w:gridSpan w:val="2"/>
            <w:tcBorders>
              <w:top w:val="nil"/>
              <w:right w:val="nil"/>
            </w:tcBorders>
            <w:shd w:val="clear" w:color="auto" w:fill="auto"/>
            <w:vAlign w:val="center"/>
            <w:hideMark/>
          </w:tcPr>
          <w:p w14:paraId="34A52925" w14:textId="77777777" w:rsidR="006053E7" w:rsidRPr="00CB44FA" w:rsidRDefault="006053E7" w:rsidP="006053E7">
            <w:pPr>
              <w:pStyle w:val="TableText"/>
            </w:pPr>
            <w:r w:rsidRPr="00CB44FA">
              <w:rPr>
                <w:sz w:val="22"/>
              </w:rPr>
              <w:t>PROC_ES11_</w:t>
            </w:r>
            <w:r w:rsidRPr="00CB44FA">
              <w:t>VERIFY_EVENT_RETRIEVAL_EVENT_ID_ERROR</w:t>
            </w:r>
          </w:p>
        </w:tc>
      </w:tr>
      <w:tr w:rsidR="006053E7" w:rsidRPr="001F0550" w14:paraId="79095967" w14:textId="77777777" w:rsidTr="00311A95">
        <w:trPr>
          <w:trHeight w:val="314"/>
          <w:jc w:val="center"/>
        </w:trPr>
        <w:tc>
          <w:tcPr>
            <w:tcW w:w="721" w:type="dxa"/>
            <w:tcBorders>
              <w:top w:val="nil"/>
              <w:left w:val="nil"/>
              <w:bottom w:val="single" w:sz="6" w:space="0" w:color="auto"/>
              <w:right w:val="single" w:sz="6" w:space="0" w:color="auto"/>
            </w:tcBorders>
            <w:shd w:val="clear" w:color="auto" w:fill="auto"/>
            <w:vAlign w:val="center"/>
          </w:tcPr>
          <w:p w14:paraId="0851B6D9" w14:textId="77777777" w:rsidR="006053E7" w:rsidRPr="00CB44FA" w:rsidRDefault="006053E7" w:rsidP="006053E7">
            <w:pPr>
              <w:pStyle w:val="TableHeader"/>
              <w:rPr>
                <w:b w:val="0"/>
                <w:sz w:val="18"/>
                <w:szCs w:val="18"/>
                <w:lang w:val="en-GB" w:eastAsia="de-DE"/>
              </w:rPr>
            </w:pPr>
          </w:p>
        </w:tc>
        <w:tc>
          <w:tcPr>
            <w:tcW w:w="1874" w:type="dxa"/>
            <w:tcBorders>
              <w:left w:val="single" w:sz="6" w:space="0" w:color="auto"/>
            </w:tcBorders>
            <w:shd w:val="clear" w:color="auto" w:fill="auto"/>
            <w:vAlign w:val="center"/>
            <w:hideMark/>
          </w:tcPr>
          <w:p w14:paraId="41E05D80" w14:textId="77777777" w:rsidR="006053E7" w:rsidRPr="001F0550" w:rsidRDefault="006053E7" w:rsidP="006053E7">
            <w:pPr>
              <w:pStyle w:val="TableHeaderGray"/>
              <w:rPr>
                <w:lang w:val="en-GB"/>
              </w:rPr>
            </w:pPr>
            <w:r w:rsidRPr="001F0550">
              <w:rPr>
                <w:lang w:val="en-GB"/>
              </w:rPr>
              <w:t>Description</w:t>
            </w:r>
          </w:p>
        </w:tc>
        <w:tc>
          <w:tcPr>
            <w:tcW w:w="6431" w:type="dxa"/>
            <w:gridSpan w:val="2"/>
            <w:shd w:val="clear" w:color="auto" w:fill="auto"/>
            <w:vAlign w:val="center"/>
            <w:hideMark/>
          </w:tcPr>
          <w:p w14:paraId="576FD9F4" w14:textId="7F0C3405" w:rsidR="006053E7" w:rsidRPr="004C30EB" w:rsidRDefault="006053E7" w:rsidP="006053E7">
            <w:pPr>
              <w:pStyle w:val="TableContentLeft"/>
              <w:rPr>
                <w:b/>
              </w:rPr>
            </w:pPr>
            <w:r w:rsidRPr="004C30EB">
              <w:t xml:space="preserve">Performs Common Mutual Authentication on ES11 from S_LPAd to SM-DS under test </w:t>
            </w:r>
            <w:r>
              <w:t xml:space="preserve">supplying </w:t>
            </w:r>
            <w:r w:rsidR="00285408">
              <w:t xml:space="preserve">&lt;EVENT_ID_R&gt; </w:t>
            </w:r>
            <w:r w:rsidRPr="004C30EB">
              <w:t>and verifies that the pending Event #EVENT_ENTRY_1 is not available.</w:t>
            </w:r>
          </w:p>
        </w:tc>
      </w:tr>
      <w:tr w:rsidR="00311A95" w:rsidRPr="001F0550" w14:paraId="5F47DCFC" w14:textId="77777777" w:rsidTr="00311A95">
        <w:trPr>
          <w:trHeight w:val="314"/>
          <w:jc w:val="center"/>
        </w:trPr>
        <w:tc>
          <w:tcPr>
            <w:tcW w:w="721" w:type="dxa"/>
            <w:tcBorders>
              <w:top w:val="single" w:sz="6" w:space="0" w:color="auto"/>
            </w:tcBorders>
            <w:shd w:val="clear" w:color="auto" w:fill="C00000"/>
            <w:vAlign w:val="center"/>
            <w:hideMark/>
          </w:tcPr>
          <w:p w14:paraId="76B7B69B" w14:textId="77777777" w:rsidR="00311A95" w:rsidRPr="0061518F" w:rsidRDefault="00311A95" w:rsidP="006053E7">
            <w:pPr>
              <w:pStyle w:val="TableHeader"/>
            </w:pPr>
            <w:r w:rsidRPr="001A336D">
              <w:t>Step</w:t>
            </w:r>
          </w:p>
        </w:tc>
        <w:tc>
          <w:tcPr>
            <w:tcW w:w="1874" w:type="dxa"/>
            <w:shd w:val="clear" w:color="auto" w:fill="C00000"/>
            <w:vAlign w:val="center"/>
            <w:hideMark/>
          </w:tcPr>
          <w:p w14:paraId="00E5519F" w14:textId="77777777" w:rsidR="00311A95" w:rsidRPr="00065A81" w:rsidRDefault="00311A95" w:rsidP="006053E7">
            <w:pPr>
              <w:pStyle w:val="TableHeader"/>
            </w:pPr>
            <w:r w:rsidRPr="00065A81">
              <w:t>Direction</w:t>
            </w:r>
          </w:p>
        </w:tc>
        <w:tc>
          <w:tcPr>
            <w:tcW w:w="3095" w:type="dxa"/>
            <w:shd w:val="clear" w:color="auto" w:fill="C00000"/>
            <w:vAlign w:val="center"/>
            <w:hideMark/>
          </w:tcPr>
          <w:p w14:paraId="7878F73B" w14:textId="77777777" w:rsidR="00311A95" w:rsidRPr="00452227" w:rsidRDefault="00311A95" w:rsidP="006053E7">
            <w:pPr>
              <w:pStyle w:val="TableHeader"/>
            </w:pPr>
            <w:r w:rsidRPr="00263515">
              <w:t>Sequence / Description</w:t>
            </w:r>
          </w:p>
        </w:tc>
        <w:tc>
          <w:tcPr>
            <w:tcW w:w="3336" w:type="dxa"/>
            <w:shd w:val="clear" w:color="auto" w:fill="C00000"/>
            <w:vAlign w:val="center"/>
            <w:hideMark/>
          </w:tcPr>
          <w:p w14:paraId="5EA0F0EF" w14:textId="2939A954" w:rsidR="00311A95" w:rsidRPr="00F85498" w:rsidRDefault="00311A95" w:rsidP="006053E7">
            <w:pPr>
              <w:pStyle w:val="TableHeader"/>
            </w:pPr>
            <w:r w:rsidRPr="007E5B2A">
              <w:t>Expected result</w:t>
            </w:r>
          </w:p>
        </w:tc>
      </w:tr>
      <w:tr w:rsidR="006053E7" w:rsidRPr="00E801E2" w14:paraId="3AB24DEE" w14:textId="77777777" w:rsidTr="00311A95">
        <w:trPr>
          <w:trHeight w:val="314"/>
          <w:jc w:val="center"/>
        </w:trPr>
        <w:tc>
          <w:tcPr>
            <w:tcW w:w="721" w:type="dxa"/>
            <w:shd w:val="clear" w:color="auto" w:fill="auto"/>
            <w:vAlign w:val="center"/>
            <w:hideMark/>
          </w:tcPr>
          <w:p w14:paraId="62F5996B" w14:textId="77777777" w:rsidR="006053E7" w:rsidRPr="002A15A4" w:rsidRDefault="006053E7" w:rsidP="006053E7">
            <w:pPr>
              <w:pStyle w:val="TableContentLeft"/>
            </w:pPr>
            <w:r w:rsidRPr="002A15A4">
              <w:t>1</w:t>
            </w:r>
          </w:p>
        </w:tc>
        <w:tc>
          <w:tcPr>
            <w:tcW w:w="1874" w:type="dxa"/>
            <w:shd w:val="clear" w:color="auto" w:fill="auto"/>
            <w:vAlign w:val="center"/>
            <w:hideMark/>
          </w:tcPr>
          <w:p w14:paraId="030B90F7" w14:textId="77777777" w:rsidR="006053E7" w:rsidRPr="002A15A4" w:rsidRDefault="006053E7" w:rsidP="006053E7">
            <w:pPr>
              <w:pStyle w:val="TableContentLeft"/>
            </w:pPr>
            <w:r w:rsidRPr="002A15A4">
              <w:t>S_LPAd → SM-DS</w:t>
            </w:r>
          </w:p>
        </w:tc>
        <w:tc>
          <w:tcPr>
            <w:tcW w:w="6431" w:type="dxa"/>
            <w:gridSpan w:val="2"/>
            <w:shd w:val="clear" w:color="auto" w:fill="auto"/>
            <w:vAlign w:val="center"/>
            <w:hideMark/>
          </w:tcPr>
          <w:p w14:paraId="6DC50734" w14:textId="77777777" w:rsidR="006053E7" w:rsidRPr="00FC794D" w:rsidRDefault="006053E7" w:rsidP="006053E7">
            <w:pPr>
              <w:pStyle w:val="TableContentLeft"/>
            </w:pPr>
            <w:r w:rsidRPr="008F1B4C">
              <w:rPr>
                <w:rStyle w:val="PlaceholderText"/>
              </w:rPr>
              <w:t>PROC_TLS_INITIALIZATION_SERVER_AUTH</w:t>
            </w:r>
          </w:p>
        </w:tc>
      </w:tr>
      <w:tr w:rsidR="00311A95" w:rsidRPr="00E801E2" w14:paraId="5ADB9EF0" w14:textId="77777777" w:rsidTr="00B3775B">
        <w:trPr>
          <w:trHeight w:val="314"/>
          <w:jc w:val="center"/>
        </w:trPr>
        <w:tc>
          <w:tcPr>
            <w:tcW w:w="721" w:type="dxa"/>
            <w:shd w:val="clear" w:color="auto" w:fill="auto"/>
            <w:vAlign w:val="center"/>
            <w:hideMark/>
          </w:tcPr>
          <w:p w14:paraId="65646D90" w14:textId="77777777" w:rsidR="00311A95" w:rsidRPr="00E801E2" w:rsidRDefault="00311A95" w:rsidP="006053E7">
            <w:pPr>
              <w:pStyle w:val="TableContentLeft"/>
            </w:pPr>
            <w:r w:rsidRPr="00E801E2">
              <w:t>2</w:t>
            </w:r>
          </w:p>
        </w:tc>
        <w:tc>
          <w:tcPr>
            <w:tcW w:w="1874" w:type="dxa"/>
            <w:shd w:val="clear" w:color="auto" w:fill="auto"/>
            <w:vAlign w:val="center"/>
            <w:hideMark/>
          </w:tcPr>
          <w:p w14:paraId="58CC1FCD" w14:textId="77777777" w:rsidR="00311A95" w:rsidRPr="002A15A4" w:rsidRDefault="00311A95" w:rsidP="006053E7">
            <w:pPr>
              <w:pStyle w:val="TableContentLeft"/>
            </w:pPr>
            <w:r w:rsidRPr="00E801E2">
              <w:t>S_LPAd → SM-DS</w:t>
            </w:r>
          </w:p>
        </w:tc>
        <w:tc>
          <w:tcPr>
            <w:tcW w:w="3095" w:type="dxa"/>
            <w:shd w:val="clear" w:color="auto" w:fill="auto"/>
            <w:vAlign w:val="center"/>
          </w:tcPr>
          <w:p w14:paraId="29ECEA4B" w14:textId="381CB981" w:rsidR="00311A95" w:rsidRPr="00FC794D" w:rsidRDefault="00311A95" w:rsidP="006053E7">
            <w:pPr>
              <w:pStyle w:val="TableContentLeft"/>
            </w:pPr>
            <w:r w:rsidRPr="00FC794D">
              <w:t>MTD_HTTP_REQ(</w:t>
            </w:r>
            <w:r w:rsidRPr="00FC794D">
              <w:br/>
              <w:t xml:space="preserve">   #IUT_SM_DS_ADDRESS</w:t>
            </w:r>
            <w:r w:rsidRPr="006C27E8">
              <w:t>_ES11</w:t>
            </w:r>
            <w:r w:rsidRPr="00FC794D">
              <w:t>,</w:t>
            </w:r>
            <w:r w:rsidRPr="00FC794D">
              <w:br/>
              <w:t xml:space="preserve">   #PATH_INITIATE_AUTH,</w:t>
            </w:r>
            <w:r w:rsidRPr="00FC794D">
              <w:br/>
            </w:r>
            <w:r w:rsidRPr="008F1B4C">
              <w:rPr>
                <w:rStyle w:val="PlaceholderText"/>
              </w:rPr>
              <w:t>MTD_INITIATE_AUTHENTICATION</w:t>
            </w:r>
            <w:r w:rsidRPr="00FC794D">
              <w:t>(</w:t>
            </w:r>
            <w:r w:rsidRPr="00FC794D">
              <w:br/>
              <w:t xml:space="preserve">      #S_EUICC_CHALLENGE, </w:t>
            </w:r>
            <w:r w:rsidRPr="00FC794D">
              <w:br/>
              <w:t xml:space="preserve">      #S_EUICC_INFO1,</w:t>
            </w:r>
            <w:r w:rsidRPr="00FC794D">
              <w:br/>
              <w:t xml:space="preserve">      #IUT_SM_DS_ADDRESS</w:t>
            </w:r>
            <w:r w:rsidRPr="006C27E8">
              <w:t>_ES11</w:t>
            </w:r>
            <w:r w:rsidRPr="00FC794D">
              <w:t>))</w:t>
            </w:r>
          </w:p>
        </w:tc>
        <w:tc>
          <w:tcPr>
            <w:tcW w:w="3336" w:type="dxa"/>
            <w:shd w:val="clear" w:color="auto" w:fill="auto"/>
            <w:vAlign w:val="center"/>
          </w:tcPr>
          <w:p w14:paraId="6DF7EA12" w14:textId="508F8F37" w:rsidR="00311A95" w:rsidRPr="002A15A4" w:rsidRDefault="00311A95" w:rsidP="006053E7">
            <w:pPr>
              <w:pStyle w:val="TableContentLeft"/>
            </w:pPr>
            <w:r w:rsidRPr="004C30EB">
              <w:t>MTD_HTTP_RESP( #R_INITIATE_AUTH_OK)</w:t>
            </w:r>
          </w:p>
        </w:tc>
      </w:tr>
      <w:tr w:rsidR="00311A95" w:rsidRPr="003669BD" w14:paraId="01C5E186" w14:textId="77777777" w:rsidTr="008A279C">
        <w:trPr>
          <w:trHeight w:val="314"/>
          <w:jc w:val="center"/>
        </w:trPr>
        <w:tc>
          <w:tcPr>
            <w:tcW w:w="721" w:type="dxa"/>
            <w:shd w:val="clear" w:color="auto" w:fill="auto"/>
            <w:vAlign w:val="center"/>
          </w:tcPr>
          <w:p w14:paraId="366D3FDE" w14:textId="77777777" w:rsidR="00311A95" w:rsidRPr="00E801E2" w:rsidRDefault="00311A95" w:rsidP="006053E7">
            <w:pPr>
              <w:pStyle w:val="TableContentLeft"/>
            </w:pPr>
            <w:r w:rsidRPr="00E801E2">
              <w:t>3</w:t>
            </w:r>
          </w:p>
        </w:tc>
        <w:tc>
          <w:tcPr>
            <w:tcW w:w="1874" w:type="dxa"/>
            <w:shd w:val="clear" w:color="auto" w:fill="auto"/>
            <w:vAlign w:val="center"/>
          </w:tcPr>
          <w:p w14:paraId="183809F5" w14:textId="77777777" w:rsidR="00311A95" w:rsidRPr="002A15A4" w:rsidRDefault="00311A95" w:rsidP="006053E7">
            <w:pPr>
              <w:pStyle w:val="TableContentLeft"/>
            </w:pPr>
            <w:r w:rsidRPr="00E801E2">
              <w:t>S_LPAd → SM-DS</w:t>
            </w:r>
          </w:p>
        </w:tc>
        <w:tc>
          <w:tcPr>
            <w:tcW w:w="3095" w:type="dxa"/>
            <w:shd w:val="clear" w:color="auto" w:fill="auto"/>
            <w:vAlign w:val="center"/>
          </w:tcPr>
          <w:p w14:paraId="38E2BB78" w14:textId="6BAB74E7" w:rsidR="00311A95" w:rsidRPr="004C30EB" w:rsidRDefault="00311A95" w:rsidP="006053E7">
            <w:pPr>
              <w:pStyle w:val="TableContentLeft"/>
            </w:pPr>
            <w:r w:rsidRPr="004C30EB">
              <w:t>MTD_HTTP_REQ(</w:t>
            </w:r>
            <w:r w:rsidRPr="004C30EB">
              <w:br/>
              <w:t xml:space="preserve">   #IUT_SM_DS_ADDRESS</w:t>
            </w:r>
            <w:r w:rsidRPr="006C27E8">
              <w:t>_ES11</w:t>
            </w:r>
            <w:r w:rsidRPr="004C30EB">
              <w:t>,</w:t>
            </w:r>
            <w:r w:rsidRPr="004C30EB">
              <w:br/>
              <w:t xml:space="preserve">   #PATH_AUTH_CLIENT,</w:t>
            </w:r>
            <w:r w:rsidRPr="004C30EB">
              <w:br/>
              <w:t xml:space="preserve">   MTD_AUTHENTICATE_CLIENT(</w:t>
            </w:r>
            <w:r w:rsidRPr="004C30EB">
              <w:br/>
              <w:t xml:space="preserve">      &lt;S_TRANSACTION_ID&gt;,  #AUTH_SERVER_RESP_MATCHING_ID_EVENT_ID</w:t>
            </w:r>
            <w:r>
              <w:t>_R</w:t>
            </w:r>
            <w:r w:rsidRPr="004C30EB">
              <w:t>))</w:t>
            </w:r>
          </w:p>
        </w:tc>
        <w:tc>
          <w:tcPr>
            <w:tcW w:w="3336" w:type="dxa"/>
            <w:shd w:val="clear" w:color="auto" w:fill="auto"/>
            <w:vAlign w:val="center"/>
          </w:tcPr>
          <w:p w14:paraId="1B2551F5" w14:textId="1711F352" w:rsidR="00311A95" w:rsidRPr="001B7440" w:rsidRDefault="00311A95" w:rsidP="006053E7">
            <w:pPr>
              <w:pStyle w:val="TableContentLeft"/>
              <w:rPr>
                <w:lang w:val="es-ES_tradnl"/>
              </w:rPr>
            </w:pPr>
            <w:r w:rsidRPr="004C30EB">
              <w:rPr>
                <w:lang w:val="es-ES_tradnl"/>
              </w:rPr>
              <w:t>MTD_HTTP_RESP(</w:t>
            </w:r>
            <w:r w:rsidRPr="004C30EB">
              <w:rPr>
                <w:lang w:val="es-ES_tradnl"/>
              </w:rPr>
              <w:br/>
              <w:t>#R_ERROR_8_9_5_3_9)</w:t>
            </w:r>
          </w:p>
        </w:tc>
      </w:tr>
    </w:tbl>
    <w:p w14:paraId="43FE05A8" w14:textId="77777777" w:rsidR="00E33202" w:rsidRPr="003C72DB" w:rsidRDefault="00E33202" w:rsidP="00E33202">
      <w:pPr>
        <w:pStyle w:val="NormalParagraph"/>
        <w:rPr>
          <w:highlight w:val="yellow"/>
          <w:lang w:val="es-E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21"/>
        <w:gridCol w:w="1874"/>
        <w:gridCol w:w="3095"/>
        <w:gridCol w:w="3336"/>
      </w:tblGrid>
      <w:tr w:rsidR="00E33202" w:rsidRPr="001F0550" w14:paraId="213E0BAD" w14:textId="77777777" w:rsidTr="00311A95">
        <w:trPr>
          <w:trHeight w:val="314"/>
          <w:jc w:val="center"/>
        </w:trPr>
        <w:tc>
          <w:tcPr>
            <w:tcW w:w="721" w:type="dxa"/>
            <w:tcBorders>
              <w:top w:val="nil"/>
              <w:left w:val="nil"/>
              <w:bottom w:val="nil"/>
              <w:right w:val="single" w:sz="6" w:space="0" w:color="auto"/>
            </w:tcBorders>
            <w:shd w:val="clear" w:color="auto" w:fill="auto"/>
            <w:vAlign w:val="center"/>
          </w:tcPr>
          <w:p w14:paraId="032BD58D" w14:textId="77777777" w:rsidR="00E33202" w:rsidRPr="003C72DB" w:rsidRDefault="00E33202" w:rsidP="00C44AFD">
            <w:pPr>
              <w:pStyle w:val="TableHeader"/>
              <w:jc w:val="center"/>
              <w:rPr>
                <w:sz w:val="18"/>
                <w:szCs w:val="18"/>
                <w:lang w:val="es-ES" w:eastAsia="de-DE"/>
              </w:rPr>
            </w:pPr>
          </w:p>
        </w:tc>
        <w:tc>
          <w:tcPr>
            <w:tcW w:w="1874" w:type="dxa"/>
            <w:tcBorders>
              <w:left w:val="single" w:sz="6" w:space="0" w:color="auto"/>
            </w:tcBorders>
            <w:shd w:val="clear" w:color="auto" w:fill="C00000"/>
            <w:vAlign w:val="center"/>
            <w:hideMark/>
          </w:tcPr>
          <w:p w14:paraId="43AC3BB1" w14:textId="77777777" w:rsidR="00E33202" w:rsidRPr="0061518F" w:rsidRDefault="00E33202" w:rsidP="00C44AFD">
            <w:pPr>
              <w:pStyle w:val="TableHeader"/>
            </w:pPr>
            <w:r w:rsidRPr="001A336D">
              <w:t>Procedure</w:t>
            </w:r>
          </w:p>
        </w:tc>
        <w:tc>
          <w:tcPr>
            <w:tcW w:w="6431" w:type="dxa"/>
            <w:gridSpan w:val="2"/>
            <w:tcBorders>
              <w:top w:val="nil"/>
              <w:right w:val="nil"/>
            </w:tcBorders>
            <w:shd w:val="clear" w:color="auto" w:fill="auto"/>
            <w:vAlign w:val="center"/>
            <w:hideMark/>
          </w:tcPr>
          <w:p w14:paraId="417ADB5B" w14:textId="1115CEB2" w:rsidR="00E33202" w:rsidRPr="00FC794D" w:rsidRDefault="00E33202" w:rsidP="00C44AFD">
            <w:pPr>
              <w:pStyle w:val="TableText"/>
            </w:pPr>
            <w:r w:rsidRPr="009C2D77">
              <w:rPr>
                <w:sz w:val="22"/>
              </w:rPr>
              <w:t>PROC_ES11_</w:t>
            </w:r>
            <w:r w:rsidRPr="00FC794D">
              <w:t>VERIFY_EVENT_RETRIEVAL</w:t>
            </w:r>
            <w:r w:rsidR="0040365B">
              <w:t>_NO_EVENT_ID</w:t>
            </w:r>
          </w:p>
        </w:tc>
      </w:tr>
      <w:tr w:rsidR="00E33202" w:rsidRPr="001F0550" w14:paraId="26A3095E" w14:textId="77777777" w:rsidTr="00311A95">
        <w:trPr>
          <w:trHeight w:val="314"/>
          <w:jc w:val="center"/>
        </w:trPr>
        <w:tc>
          <w:tcPr>
            <w:tcW w:w="721" w:type="dxa"/>
            <w:tcBorders>
              <w:top w:val="nil"/>
              <w:left w:val="nil"/>
              <w:bottom w:val="single" w:sz="6" w:space="0" w:color="auto"/>
              <w:right w:val="single" w:sz="6" w:space="0" w:color="auto"/>
            </w:tcBorders>
            <w:shd w:val="clear" w:color="auto" w:fill="auto"/>
            <w:vAlign w:val="center"/>
          </w:tcPr>
          <w:p w14:paraId="6452A89D" w14:textId="77777777" w:rsidR="00E33202" w:rsidRPr="001F0550" w:rsidRDefault="00E33202" w:rsidP="00C44AFD">
            <w:pPr>
              <w:pStyle w:val="TableHeader"/>
              <w:rPr>
                <w:b w:val="0"/>
                <w:sz w:val="18"/>
                <w:szCs w:val="18"/>
                <w:lang w:val="en-GB" w:eastAsia="de-DE"/>
              </w:rPr>
            </w:pPr>
          </w:p>
        </w:tc>
        <w:tc>
          <w:tcPr>
            <w:tcW w:w="1874" w:type="dxa"/>
            <w:tcBorders>
              <w:left w:val="single" w:sz="6" w:space="0" w:color="auto"/>
            </w:tcBorders>
            <w:shd w:val="clear" w:color="auto" w:fill="auto"/>
            <w:vAlign w:val="center"/>
            <w:hideMark/>
          </w:tcPr>
          <w:p w14:paraId="521B74C9" w14:textId="77777777" w:rsidR="00E33202" w:rsidRPr="001F0550" w:rsidRDefault="00E33202" w:rsidP="00C44AFD">
            <w:pPr>
              <w:pStyle w:val="TableHeaderGray"/>
              <w:rPr>
                <w:lang w:val="en-GB"/>
              </w:rPr>
            </w:pPr>
            <w:r w:rsidRPr="001F0550">
              <w:rPr>
                <w:lang w:val="en-GB"/>
              </w:rPr>
              <w:t>Description</w:t>
            </w:r>
          </w:p>
        </w:tc>
        <w:tc>
          <w:tcPr>
            <w:tcW w:w="6431" w:type="dxa"/>
            <w:gridSpan w:val="2"/>
            <w:shd w:val="clear" w:color="auto" w:fill="auto"/>
            <w:vAlign w:val="center"/>
            <w:hideMark/>
          </w:tcPr>
          <w:p w14:paraId="025C367D" w14:textId="410C5AF8" w:rsidR="00E33202" w:rsidRPr="004C30EB" w:rsidRDefault="00E33202" w:rsidP="00C44AFD">
            <w:pPr>
              <w:pStyle w:val="TableContentLeft"/>
              <w:rPr>
                <w:b/>
              </w:rPr>
            </w:pPr>
            <w:r w:rsidRPr="004C30EB">
              <w:t xml:space="preserve">Performs Common Mutual Authentication on ES11 from S_LPAd to SM-DS under test </w:t>
            </w:r>
            <w:r w:rsidR="0040365B">
              <w:t xml:space="preserve">supplying no MatchingId </w:t>
            </w:r>
            <w:r w:rsidRPr="004C30EB">
              <w:t>and verifies that the pending Event #EVENT_ENTRY_1 is retrieved.</w:t>
            </w:r>
          </w:p>
        </w:tc>
      </w:tr>
      <w:tr w:rsidR="00311A95" w:rsidRPr="001F0550" w14:paraId="5C39B96F" w14:textId="77777777" w:rsidTr="00311A95">
        <w:trPr>
          <w:trHeight w:val="314"/>
          <w:jc w:val="center"/>
        </w:trPr>
        <w:tc>
          <w:tcPr>
            <w:tcW w:w="721" w:type="dxa"/>
            <w:tcBorders>
              <w:top w:val="single" w:sz="6" w:space="0" w:color="auto"/>
            </w:tcBorders>
            <w:shd w:val="clear" w:color="auto" w:fill="C00000"/>
            <w:vAlign w:val="center"/>
            <w:hideMark/>
          </w:tcPr>
          <w:p w14:paraId="57AB1837" w14:textId="77777777" w:rsidR="00311A95" w:rsidRPr="0061518F" w:rsidRDefault="00311A95" w:rsidP="00C44AFD">
            <w:pPr>
              <w:pStyle w:val="TableHeader"/>
            </w:pPr>
            <w:r w:rsidRPr="001A336D">
              <w:t>Step</w:t>
            </w:r>
          </w:p>
        </w:tc>
        <w:tc>
          <w:tcPr>
            <w:tcW w:w="1874" w:type="dxa"/>
            <w:shd w:val="clear" w:color="auto" w:fill="C00000"/>
            <w:vAlign w:val="center"/>
            <w:hideMark/>
          </w:tcPr>
          <w:p w14:paraId="59CCE83F" w14:textId="77777777" w:rsidR="00311A95" w:rsidRPr="00065A81" w:rsidRDefault="00311A95" w:rsidP="00C44AFD">
            <w:pPr>
              <w:pStyle w:val="TableHeader"/>
            </w:pPr>
            <w:r w:rsidRPr="00065A81">
              <w:t>Direction</w:t>
            </w:r>
          </w:p>
        </w:tc>
        <w:tc>
          <w:tcPr>
            <w:tcW w:w="3095" w:type="dxa"/>
            <w:shd w:val="clear" w:color="auto" w:fill="C00000"/>
            <w:vAlign w:val="center"/>
            <w:hideMark/>
          </w:tcPr>
          <w:p w14:paraId="24F692CD" w14:textId="77777777" w:rsidR="00311A95" w:rsidRPr="00452227" w:rsidRDefault="00311A95" w:rsidP="00C44AFD">
            <w:pPr>
              <w:pStyle w:val="TableHeader"/>
            </w:pPr>
            <w:r w:rsidRPr="00263515">
              <w:t>Sequence / Description</w:t>
            </w:r>
          </w:p>
        </w:tc>
        <w:tc>
          <w:tcPr>
            <w:tcW w:w="3336" w:type="dxa"/>
            <w:shd w:val="clear" w:color="auto" w:fill="C00000"/>
            <w:vAlign w:val="center"/>
            <w:hideMark/>
          </w:tcPr>
          <w:p w14:paraId="6ECD7CCD" w14:textId="73989DE4" w:rsidR="00311A95" w:rsidRPr="00F85498" w:rsidRDefault="00311A95" w:rsidP="00C44AFD">
            <w:pPr>
              <w:pStyle w:val="TableHeader"/>
            </w:pPr>
            <w:r w:rsidRPr="007E5B2A">
              <w:t>Expected result</w:t>
            </w:r>
          </w:p>
        </w:tc>
      </w:tr>
      <w:tr w:rsidR="00E33202" w:rsidRPr="00E801E2" w14:paraId="6ECD99C9" w14:textId="77777777" w:rsidTr="00311A95">
        <w:trPr>
          <w:trHeight w:val="314"/>
          <w:jc w:val="center"/>
        </w:trPr>
        <w:tc>
          <w:tcPr>
            <w:tcW w:w="721" w:type="dxa"/>
            <w:shd w:val="clear" w:color="auto" w:fill="auto"/>
            <w:vAlign w:val="center"/>
            <w:hideMark/>
          </w:tcPr>
          <w:p w14:paraId="2D8BC5FF" w14:textId="77777777" w:rsidR="00E33202" w:rsidRPr="00E801E2" w:rsidRDefault="00E33202" w:rsidP="00C44AFD">
            <w:pPr>
              <w:pStyle w:val="TableContentLeft"/>
            </w:pPr>
            <w:r w:rsidRPr="002A15A4">
              <w:t>1</w:t>
            </w:r>
          </w:p>
        </w:tc>
        <w:tc>
          <w:tcPr>
            <w:tcW w:w="1874" w:type="dxa"/>
            <w:shd w:val="clear" w:color="auto" w:fill="auto"/>
            <w:vAlign w:val="center"/>
            <w:hideMark/>
          </w:tcPr>
          <w:p w14:paraId="663785FA" w14:textId="77777777" w:rsidR="00E33202" w:rsidRPr="00E801E2" w:rsidRDefault="00E33202" w:rsidP="00C44AFD">
            <w:pPr>
              <w:pStyle w:val="TableContentLeft"/>
            </w:pPr>
            <w:r w:rsidRPr="00E801E2">
              <w:t>S_LPAd → SM-DS</w:t>
            </w:r>
          </w:p>
        </w:tc>
        <w:tc>
          <w:tcPr>
            <w:tcW w:w="6431" w:type="dxa"/>
            <w:gridSpan w:val="2"/>
            <w:shd w:val="clear" w:color="auto" w:fill="auto"/>
            <w:vAlign w:val="center"/>
            <w:hideMark/>
          </w:tcPr>
          <w:p w14:paraId="7B1BA674" w14:textId="77777777" w:rsidR="00E33202" w:rsidRPr="00193CE2" w:rsidRDefault="00E33202" w:rsidP="00C44AFD">
            <w:pPr>
              <w:pStyle w:val="TableContentLeft"/>
            </w:pPr>
            <w:r w:rsidRPr="002D3E2F">
              <w:rPr>
                <w:rStyle w:val="PlaceholderText"/>
                <w:color w:val="auto"/>
              </w:rPr>
              <w:t>PROC_TLS_INITIALIZATION_SERVER_AUTH</w:t>
            </w:r>
          </w:p>
        </w:tc>
      </w:tr>
      <w:tr w:rsidR="00311A95" w:rsidRPr="00E801E2" w14:paraId="3AF02F88" w14:textId="77777777" w:rsidTr="00116D78">
        <w:trPr>
          <w:trHeight w:val="314"/>
          <w:jc w:val="center"/>
        </w:trPr>
        <w:tc>
          <w:tcPr>
            <w:tcW w:w="721" w:type="dxa"/>
            <w:shd w:val="clear" w:color="auto" w:fill="auto"/>
            <w:vAlign w:val="center"/>
            <w:hideMark/>
          </w:tcPr>
          <w:p w14:paraId="6091B8B7" w14:textId="77777777" w:rsidR="00311A95" w:rsidRPr="00E801E2" w:rsidRDefault="00311A95" w:rsidP="00C44AFD">
            <w:pPr>
              <w:pStyle w:val="TableContentLeft"/>
            </w:pPr>
            <w:r w:rsidRPr="002A15A4">
              <w:t>2</w:t>
            </w:r>
          </w:p>
        </w:tc>
        <w:tc>
          <w:tcPr>
            <w:tcW w:w="1874" w:type="dxa"/>
            <w:shd w:val="clear" w:color="auto" w:fill="auto"/>
            <w:vAlign w:val="center"/>
            <w:hideMark/>
          </w:tcPr>
          <w:p w14:paraId="516838B2" w14:textId="77777777" w:rsidR="00311A95" w:rsidRPr="00E801E2" w:rsidRDefault="00311A95" w:rsidP="00C44AFD">
            <w:pPr>
              <w:pStyle w:val="TableContentLeft"/>
            </w:pPr>
            <w:r w:rsidRPr="00E801E2">
              <w:t>S_LPAd → SM-DS</w:t>
            </w:r>
          </w:p>
        </w:tc>
        <w:tc>
          <w:tcPr>
            <w:tcW w:w="3095" w:type="dxa"/>
            <w:shd w:val="clear" w:color="auto" w:fill="auto"/>
            <w:vAlign w:val="center"/>
          </w:tcPr>
          <w:p w14:paraId="2653D3F1" w14:textId="3763BDD3" w:rsidR="00311A95" w:rsidRPr="00FC794D" w:rsidRDefault="00311A95" w:rsidP="00C44AFD">
            <w:pPr>
              <w:pStyle w:val="TableContentLeft"/>
            </w:pPr>
            <w:r w:rsidRPr="00FC794D">
              <w:t>MTD_HTTP_REQ(</w:t>
            </w:r>
            <w:r w:rsidRPr="00FC794D">
              <w:br/>
              <w:t xml:space="preserve">   #IUT_SM_DS_ADDRESS</w:t>
            </w:r>
            <w:r w:rsidRPr="00942905">
              <w:t>_ES11</w:t>
            </w:r>
            <w:r w:rsidRPr="00FC794D">
              <w:t>,</w:t>
            </w:r>
            <w:r w:rsidRPr="00FC794D">
              <w:br/>
              <w:t xml:space="preserve">   #PATH_INITIATE_AUTH,</w:t>
            </w:r>
            <w:r w:rsidRPr="00FC794D">
              <w:br/>
            </w:r>
            <w:r w:rsidRPr="002D3E2F">
              <w:rPr>
                <w:rStyle w:val="PlaceholderText"/>
                <w:color w:val="auto"/>
              </w:rPr>
              <w:t>MTD_INITIATE_AUTHENTICATION</w:t>
            </w:r>
            <w:r w:rsidRPr="00FC794D">
              <w:t>(</w:t>
            </w:r>
            <w:r w:rsidRPr="00FC794D">
              <w:br/>
              <w:t xml:space="preserve">      #S_EUICC_CHALLENGE, </w:t>
            </w:r>
            <w:r w:rsidRPr="00FC794D">
              <w:br/>
              <w:t xml:space="preserve">      #S_EUICC_INFO1,</w:t>
            </w:r>
            <w:r w:rsidRPr="00FC794D">
              <w:br/>
              <w:t xml:space="preserve">      #IUT_SM_DS_ADDRESS</w:t>
            </w:r>
            <w:r w:rsidRPr="00942905">
              <w:t>_ES11</w:t>
            </w:r>
            <w:r w:rsidRPr="00FC794D">
              <w:t>))</w:t>
            </w:r>
          </w:p>
        </w:tc>
        <w:tc>
          <w:tcPr>
            <w:tcW w:w="3336" w:type="dxa"/>
            <w:shd w:val="clear" w:color="auto" w:fill="auto"/>
            <w:vAlign w:val="center"/>
          </w:tcPr>
          <w:p w14:paraId="236A2A94" w14:textId="64DA10BF" w:rsidR="00311A95" w:rsidRPr="00E801E2" w:rsidRDefault="00311A95" w:rsidP="00C44AFD">
            <w:pPr>
              <w:pStyle w:val="TableContentLeft"/>
            </w:pPr>
            <w:r w:rsidRPr="004C30EB">
              <w:t>MTD_HTTP_RESP( #R_INITIATE_AUTH_OK)</w:t>
            </w:r>
          </w:p>
        </w:tc>
      </w:tr>
      <w:tr w:rsidR="00311A95" w:rsidRPr="00E801E2" w14:paraId="1A69F2C9" w14:textId="77777777" w:rsidTr="005141C1">
        <w:trPr>
          <w:trHeight w:val="314"/>
          <w:jc w:val="center"/>
        </w:trPr>
        <w:tc>
          <w:tcPr>
            <w:tcW w:w="721" w:type="dxa"/>
            <w:shd w:val="clear" w:color="auto" w:fill="auto"/>
            <w:vAlign w:val="center"/>
          </w:tcPr>
          <w:p w14:paraId="2B5C3DFD" w14:textId="77777777" w:rsidR="00311A95" w:rsidRPr="00E801E2" w:rsidRDefault="00311A95" w:rsidP="00C44AFD">
            <w:pPr>
              <w:pStyle w:val="TableContentLeft"/>
            </w:pPr>
            <w:r w:rsidRPr="00E801E2">
              <w:lastRenderedPageBreak/>
              <w:t>3</w:t>
            </w:r>
          </w:p>
        </w:tc>
        <w:tc>
          <w:tcPr>
            <w:tcW w:w="1874" w:type="dxa"/>
            <w:shd w:val="clear" w:color="auto" w:fill="auto"/>
            <w:vAlign w:val="center"/>
          </w:tcPr>
          <w:p w14:paraId="0CC2D4A0" w14:textId="77777777" w:rsidR="00311A95" w:rsidRPr="00E801E2" w:rsidRDefault="00311A95" w:rsidP="00C44AFD">
            <w:pPr>
              <w:pStyle w:val="TableContentLeft"/>
            </w:pPr>
            <w:r w:rsidRPr="00E801E2">
              <w:t>S_LPAd → SM-DS</w:t>
            </w:r>
          </w:p>
        </w:tc>
        <w:tc>
          <w:tcPr>
            <w:tcW w:w="3095" w:type="dxa"/>
            <w:shd w:val="clear" w:color="auto" w:fill="auto"/>
            <w:vAlign w:val="center"/>
          </w:tcPr>
          <w:p w14:paraId="2963BD11" w14:textId="76785FB1" w:rsidR="00311A95" w:rsidRPr="00E801E2" w:rsidRDefault="00311A95" w:rsidP="00C44AFD">
            <w:pPr>
              <w:pStyle w:val="TableContentLeft"/>
            </w:pPr>
            <w:r w:rsidRPr="002A15A4">
              <w:t>MTD_HTTP_REQ(</w:t>
            </w:r>
            <w:r w:rsidRPr="002A15A4">
              <w:br/>
              <w:t xml:space="preserve">   #IUT_SM_DS_ADDRESS</w:t>
            </w:r>
            <w:r w:rsidRPr="00942905">
              <w:t>_ES11</w:t>
            </w:r>
            <w:r w:rsidRPr="002A15A4">
              <w:t>,</w:t>
            </w:r>
            <w:r w:rsidRPr="002A15A4">
              <w:br/>
              <w:t xml:space="preserve">   #PATH_AUTH_CLIENT,</w:t>
            </w:r>
            <w:r w:rsidRPr="002A15A4">
              <w:br/>
              <w:t xml:space="preserve">   </w:t>
            </w:r>
            <w:r w:rsidRPr="00E801E2">
              <w:t>MTD_AUTHENTICATE_CLIENT</w:t>
            </w:r>
            <w:r w:rsidRPr="002A15A4">
              <w:t>(</w:t>
            </w:r>
            <w:r w:rsidRPr="002A15A4">
              <w:br/>
              <w:t xml:space="preserve">      &lt;S_TRANSACTION_ID&gt;, </w:t>
            </w:r>
            <w:r w:rsidRPr="00E801E2">
              <w:t xml:space="preserve"> #AUTH_SERVER_RESP_MATCHING_ID_</w:t>
            </w:r>
            <w:r>
              <w:t>OMITTED</w:t>
            </w:r>
            <w:r w:rsidRPr="002A15A4">
              <w:t>))</w:t>
            </w:r>
          </w:p>
        </w:tc>
        <w:tc>
          <w:tcPr>
            <w:tcW w:w="3336" w:type="dxa"/>
            <w:shd w:val="clear" w:color="auto" w:fill="auto"/>
            <w:vAlign w:val="center"/>
          </w:tcPr>
          <w:p w14:paraId="5B34FA0F" w14:textId="22A2D1AF" w:rsidR="00311A95" w:rsidRPr="00E801E2" w:rsidRDefault="00311A95" w:rsidP="00C44AFD">
            <w:pPr>
              <w:pStyle w:val="TableContentLeft"/>
            </w:pPr>
            <w:r w:rsidRPr="00E801E2">
              <w:t>MTD_HTTP_RESP(</w:t>
            </w:r>
            <w:r w:rsidRPr="00E801E2">
              <w:br/>
              <w:t>#R_AUTH_CLIENT_DS_EVENT_ENTRY_1_OK)</w:t>
            </w:r>
          </w:p>
        </w:tc>
      </w:tr>
    </w:tbl>
    <w:p w14:paraId="6D93BA9F" w14:textId="77777777" w:rsidR="00E33202" w:rsidRDefault="00E33202" w:rsidP="00E33202">
      <w:pPr>
        <w:pStyle w:val="NormalParagraph"/>
        <w:rPr>
          <w:highlight w:val="yellow"/>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21"/>
        <w:gridCol w:w="1874"/>
        <w:gridCol w:w="3095"/>
        <w:gridCol w:w="3336"/>
      </w:tblGrid>
      <w:tr w:rsidR="00E33202" w:rsidRPr="009C26E5" w14:paraId="06B9AD0D" w14:textId="77777777" w:rsidTr="00311A95">
        <w:trPr>
          <w:trHeight w:val="314"/>
          <w:jc w:val="center"/>
        </w:trPr>
        <w:tc>
          <w:tcPr>
            <w:tcW w:w="721" w:type="dxa"/>
            <w:tcBorders>
              <w:top w:val="nil"/>
              <w:left w:val="nil"/>
              <w:bottom w:val="nil"/>
              <w:right w:val="single" w:sz="6" w:space="0" w:color="auto"/>
            </w:tcBorders>
            <w:shd w:val="clear" w:color="auto" w:fill="auto"/>
            <w:vAlign w:val="center"/>
          </w:tcPr>
          <w:p w14:paraId="576B490A" w14:textId="77777777" w:rsidR="00E33202" w:rsidRPr="001F0550" w:rsidRDefault="00E33202" w:rsidP="00C44AFD">
            <w:pPr>
              <w:pStyle w:val="TableHeader"/>
              <w:jc w:val="center"/>
              <w:rPr>
                <w:sz w:val="18"/>
                <w:szCs w:val="18"/>
                <w:lang w:val="en-GB" w:eastAsia="de-DE"/>
              </w:rPr>
            </w:pPr>
          </w:p>
        </w:tc>
        <w:tc>
          <w:tcPr>
            <w:tcW w:w="1874" w:type="dxa"/>
            <w:tcBorders>
              <w:left w:val="single" w:sz="6" w:space="0" w:color="auto"/>
            </w:tcBorders>
            <w:shd w:val="clear" w:color="auto" w:fill="C00000"/>
            <w:vAlign w:val="center"/>
            <w:hideMark/>
          </w:tcPr>
          <w:p w14:paraId="49DDF866" w14:textId="77777777" w:rsidR="00E33202" w:rsidRPr="0061518F" w:rsidRDefault="00E33202" w:rsidP="00C44AFD">
            <w:pPr>
              <w:pStyle w:val="TableHeader"/>
            </w:pPr>
            <w:r w:rsidRPr="001A336D">
              <w:t>Procedure</w:t>
            </w:r>
          </w:p>
        </w:tc>
        <w:tc>
          <w:tcPr>
            <w:tcW w:w="6431" w:type="dxa"/>
            <w:gridSpan w:val="2"/>
            <w:tcBorders>
              <w:top w:val="nil"/>
              <w:right w:val="nil"/>
            </w:tcBorders>
            <w:shd w:val="clear" w:color="auto" w:fill="auto"/>
            <w:vAlign w:val="center"/>
            <w:hideMark/>
          </w:tcPr>
          <w:p w14:paraId="638F2CE1" w14:textId="7470CA1A" w:rsidR="00E33202" w:rsidRPr="00FC794D" w:rsidRDefault="00E33202" w:rsidP="00C44AFD">
            <w:pPr>
              <w:pStyle w:val="TableText"/>
              <w:rPr>
                <w:lang w:val="es-ES_tradnl"/>
              </w:rPr>
            </w:pPr>
            <w:r w:rsidRPr="009C2D77">
              <w:rPr>
                <w:sz w:val="22"/>
                <w:lang w:val="es-ES_tradnl"/>
              </w:rPr>
              <w:t>PROC_ES11_</w:t>
            </w:r>
            <w:r w:rsidRPr="00FC794D">
              <w:rPr>
                <w:lang w:val="es-ES_tradnl"/>
              </w:rPr>
              <w:t>VERIFY_EVENT_RETRIEVAL_</w:t>
            </w:r>
            <w:r w:rsidR="0040365B">
              <w:rPr>
                <w:lang w:val="es-ES_tradnl"/>
              </w:rPr>
              <w:t>NO_EVENT_ID_</w:t>
            </w:r>
            <w:r w:rsidRPr="00FC794D">
              <w:rPr>
                <w:lang w:val="es-ES_tradnl"/>
              </w:rPr>
              <w:t>ERROR</w:t>
            </w:r>
          </w:p>
        </w:tc>
      </w:tr>
      <w:tr w:rsidR="00E33202" w:rsidRPr="001F0550" w14:paraId="0228C782" w14:textId="77777777" w:rsidTr="00311A95">
        <w:trPr>
          <w:trHeight w:val="314"/>
          <w:jc w:val="center"/>
        </w:trPr>
        <w:tc>
          <w:tcPr>
            <w:tcW w:w="721" w:type="dxa"/>
            <w:tcBorders>
              <w:top w:val="nil"/>
              <w:left w:val="nil"/>
              <w:bottom w:val="single" w:sz="6" w:space="0" w:color="auto"/>
              <w:right w:val="single" w:sz="6" w:space="0" w:color="auto"/>
            </w:tcBorders>
            <w:shd w:val="clear" w:color="auto" w:fill="auto"/>
            <w:vAlign w:val="center"/>
          </w:tcPr>
          <w:p w14:paraId="1C308220" w14:textId="77777777" w:rsidR="00E33202" w:rsidRPr="001B7440" w:rsidRDefault="00E33202" w:rsidP="00C44AFD">
            <w:pPr>
              <w:pStyle w:val="TableHeader"/>
              <w:rPr>
                <w:b w:val="0"/>
                <w:sz w:val="18"/>
                <w:szCs w:val="18"/>
                <w:lang w:val="es-ES_tradnl" w:eastAsia="de-DE"/>
              </w:rPr>
            </w:pPr>
          </w:p>
        </w:tc>
        <w:tc>
          <w:tcPr>
            <w:tcW w:w="1874" w:type="dxa"/>
            <w:tcBorders>
              <w:left w:val="single" w:sz="6" w:space="0" w:color="auto"/>
            </w:tcBorders>
            <w:shd w:val="clear" w:color="auto" w:fill="auto"/>
            <w:vAlign w:val="center"/>
            <w:hideMark/>
          </w:tcPr>
          <w:p w14:paraId="0BFCB429" w14:textId="77777777" w:rsidR="00E33202" w:rsidRPr="001F0550" w:rsidRDefault="00E33202" w:rsidP="00C44AFD">
            <w:pPr>
              <w:pStyle w:val="TableHeaderGray"/>
              <w:rPr>
                <w:lang w:val="en-GB"/>
              </w:rPr>
            </w:pPr>
            <w:r w:rsidRPr="001F0550">
              <w:rPr>
                <w:lang w:val="en-GB"/>
              </w:rPr>
              <w:t>Description</w:t>
            </w:r>
          </w:p>
        </w:tc>
        <w:tc>
          <w:tcPr>
            <w:tcW w:w="6431" w:type="dxa"/>
            <w:gridSpan w:val="2"/>
            <w:shd w:val="clear" w:color="auto" w:fill="auto"/>
            <w:vAlign w:val="center"/>
            <w:hideMark/>
          </w:tcPr>
          <w:p w14:paraId="789834A6" w14:textId="17F1A39D" w:rsidR="00E33202" w:rsidRPr="004C30EB" w:rsidRDefault="00E33202" w:rsidP="00D87A96">
            <w:pPr>
              <w:pStyle w:val="TableContentLeft"/>
              <w:rPr>
                <w:b/>
              </w:rPr>
            </w:pPr>
            <w:r w:rsidRPr="004C30EB">
              <w:t>Performs Common Mutual Authentication on ES11 from S_LPAd to SM-DS under test</w:t>
            </w:r>
            <w:r w:rsidR="0040365B">
              <w:t xml:space="preserve"> supplying no MatchingId</w:t>
            </w:r>
            <w:r w:rsidRPr="004C30EB">
              <w:t xml:space="preserve"> and verifies that </w:t>
            </w:r>
            <w:r w:rsidR="0000309D">
              <w:t>no events are available.</w:t>
            </w:r>
          </w:p>
        </w:tc>
      </w:tr>
      <w:tr w:rsidR="00311A95" w:rsidRPr="001F0550" w14:paraId="2FE918C7" w14:textId="77777777" w:rsidTr="00311A95">
        <w:trPr>
          <w:trHeight w:val="314"/>
          <w:jc w:val="center"/>
        </w:trPr>
        <w:tc>
          <w:tcPr>
            <w:tcW w:w="721" w:type="dxa"/>
            <w:tcBorders>
              <w:top w:val="single" w:sz="6" w:space="0" w:color="auto"/>
            </w:tcBorders>
            <w:shd w:val="clear" w:color="auto" w:fill="C00000"/>
            <w:vAlign w:val="center"/>
            <w:hideMark/>
          </w:tcPr>
          <w:p w14:paraId="717A7BCC" w14:textId="77777777" w:rsidR="00311A95" w:rsidRPr="0061518F" w:rsidRDefault="00311A95" w:rsidP="00C44AFD">
            <w:pPr>
              <w:pStyle w:val="TableHeader"/>
            </w:pPr>
            <w:r w:rsidRPr="001A336D">
              <w:t>Step</w:t>
            </w:r>
          </w:p>
        </w:tc>
        <w:tc>
          <w:tcPr>
            <w:tcW w:w="1874" w:type="dxa"/>
            <w:shd w:val="clear" w:color="auto" w:fill="C00000"/>
            <w:vAlign w:val="center"/>
            <w:hideMark/>
          </w:tcPr>
          <w:p w14:paraId="02EC3C73" w14:textId="77777777" w:rsidR="00311A95" w:rsidRPr="00065A81" w:rsidRDefault="00311A95" w:rsidP="00C44AFD">
            <w:pPr>
              <w:pStyle w:val="TableHeader"/>
            </w:pPr>
            <w:r w:rsidRPr="00065A81">
              <w:t>Direction</w:t>
            </w:r>
          </w:p>
        </w:tc>
        <w:tc>
          <w:tcPr>
            <w:tcW w:w="3095" w:type="dxa"/>
            <w:shd w:val="clear" w:color="auto" w:fill="C00000"/>
            <w:vAlign w:val="center"/>
            <w:hideMark/>
          </w:tcPr>
          <w:p w14:paraId="3BD7AB38" w14:textId="77777777" w:rsidR="00311A95" w:rsidRPr="00452227" w:rsidRDefault="00311A95" w:rsidP="00C44AFD">
            <w:pPr>
              <w:pStyle w:val="TableHeader"/>
            </w:pPr>
            <w:r w:rsidRPr="00263515">
              <w:t>Sequence / Description</w:t>
            </w:r>
          </w:p>
        </w:tc>
        <w:tc>
          <w:tcPr>
            <w:tcW w:w="3336" w:type="dxa"/>
            <w:shd w:val="clear" w:color="auto" w:fill="C00000"/>
            <w:vAlign w:val="center"/>
            <w:hideMark/>
          </w:tcPr>
          <w:p w14:paraId="6318224F" w14:textId="55A02446" w:rsidR="00311A95" w:rsidRPr="00F85498" w:rsidRDefault="00311A95" w:rsidP="00C44AFD">
            <w:pPr>
              <w:pStyle w:val="TableHeader"/>
            </w:pPr>
            <w:r w:rsidRPr="007E5B2A">
              <w:t>Expected result</w:t>
            </w:r>
          </w:p>
        </w:tc>
      </w:tr>
      <w:tr w:rsidR="00E33202" w:rsidRPr="00E801E2" w14:paraId="72734778" w14:textId="77777777" w:rsidTr="00311A95">
        <w:trPr>
          <w:trHeight w:val="314"/>
          <w:jc w:val="center"/>
        </w:trPr>
        <w:tc>
          <w:tcPr>
            <w:tcW w:w="721" w:type="dxa"/>
            <w:shd w:val="clear" w:color="auto" w:fill="auto"/>
            <w:vAlign w:val="center"/>
            <w:hideMark/>
          </w:tcPr>
          <w:p w14:paraId="1C68493C" w14:textId="77777777" w:rsidR="00E33202" w:rsidRPr="002A15A4" w:rsidRDefault="00E33202" w:rsidP="00C44AFD">
            <w:pPr>
              <w:pStyle w:val="TableContentLeft"/>
            </w:pPr>
            <w:r w:rsidRPr="002A15A4">
              <w:t>1</w:t>
            </w:r>
          </w:p>
        </w:tc>
        <w:tc>
          <w:tcPr>
            <w:tcW w:w="1874" w:type="dxa"/>
            <w:shd w:val="clear" w:color="auto" w:fill="auto"/>
            <w:vAlign w:val="center"/>
            <w:hideMark/>
          </w:tcPr>
          <w:p w14:paraId="67CE4C73" w14:textId="77777777" w:rsidR="00E33202" w:rsidRPr="00CC57A9" w:rsidRDefault="00E33202" w:rsidP="00C44AFD">
            <w:pPr>
              <w:pStyle w:val="TableContentLeft"/>
            </w:pPr>
            <w:r w:rsidRPr="00CC57A9">
              <w:t xml:space="preserve">S_LPAd </w:t>
            </w:r>
            <w:r w:rsidRPr="00CC57A9">
              <w:rPr>
                <w:rFonts w:hint="eastAsia"/>
              </w:rPr>
              <w:t>→</w:t>
            </w:r>
            <w:r w:rsidRPr="00CC57A9">
              <w:t xml:space="preserve"> SM-DS</w:t>
            </w:r>
          </w:p>
        </w:tc>
        <w:tc>
          <w:tcPr>
            <w:tcW w:w="6431" w:type="dxa"/>
            <w:gridSpan w:val="2"/>
            <w:shd w:val="clear" w:color="auto" w:fill="auto"/>
            <w:vAlign w:val="center"/>
            <w:hideMark/>
          </w:tcPr>
          <w:p w14:paraId="7057C6D2" w14:textId="77777777" w:rsidR="00E33202" w:rsidRPr="00CC57A9" w:rsidRDefault="00E33202" w:rsidP="00C44AFD">
            <w:pPr>
              <w:pStyle w:val="TableContentLeft"/>
            </w:pPr>
            <w:r w:rsidRPr="000536A9">
              <w:rPr>
                <w:rStyle w:val="PlaceholderText"/>
                <w:color w:val="auto"/>
              </w:rPr>
              <w:t>PROC_TLS_INITIALIZATION_SERVER_AUTH</w:t>
            </w:r>
          </w:p>
        </w:tc>
      </w:tr>
      <w:tr w:rsidR="00311A95" w:rsidRPr="00E801E2" w14:paraId="074CC4E2" w14:textId="77777777" w:rsidTr="00A31543">
        <w:trPr>
          <w:trHeight w:val="314"/>
          <w:jc w:val="center"/>
        </w:trPr>
        <w:tc>
          <w:tcPr>
            <w:tcW w:w="721" w:type="dxa"/>
            <w:shd w:val="clear" w:color="auto" w:fill="auto"/>
            <w:vAlign w:val="center"/>
            <w:hideMark/>
          </w:tcPr>
          <w:p w14:paraId="4B89B710" w14:textId="77777777" w:rsidR="00311A95" w:rsidRPr="00E801E2" w:rsidRDefault="00311A95" w:rsidP="00C44AFD">
            <w:pPr>
              <w:pStyle w:val="TableContentLeft"/>
            </w:pPr>
            <w:r w:rsidRPr="00E801E2">
              <w:t>2</w:t>
            </w:r>
          </w:p>
        </w:tc>
        <w:tc>
          <w:tcPr>
            <w:tcW w:w="1874" w:type="dxa"/>
            <w:shd w:val="clear" w:color="auto" w:fill="auto"/>
            <w:vAlign w:val="center"/>
            <w:hideMark/>
          </w:tcPr>
          <w:p w14:paraId="7D40AD03" w14:textId="77777777" w:rsidR="00311A95" w:rsidRPr="002A15A4" w:rsidRDefault="00311A95" w:rsidP="00C44AFD">
            <w:pPr>
              <w:pStyle w:val="TableContentLeft"/>
            </w:pPr>
            <w:r w:rsidRPr="00E801E2">
              <w:t>S_LPAd → SM-DS</w:t>
            </w:r>
          </w:p>
        </w:tc>
        <w:tc>
          <w:tcPr>
            <w:tcW w:w="3095" w:type="dxa"/>
            <w:shd w:val="clear" w:color="auto" w:fill="auto"/>
            <w:vAlign w:val="center"/>
          </w:tcPr>
          <w:p w14:paraId="353A41E1" w14:textId="624D5945" w:rsidR="00311A95" w:rsidRPr="00FC794D" w:rsidRDefault="00311A95" w:rsidP="00C44AFD">
            <w:pPr>
              <w:pStyle w:val="TableContentLeft"/>
            </w:pPr>
            <w:r w:rsidRPr="00FC794D">
              <w:t>MTD_</w:t>
            </w:r>
            <w:r w:rsidRPr="00CC57A9">
              <w:t>HTTP_REQ(</w:t>
            </w:r>
            <w:r w:rsidRPr="00CC57A9">
              <w:br/>
              <w:t xml:space="preserve">   #IUT_SM_DS_ADDRESS_ES11,</w:t>
            </w:r>
            <w:r w:rsidRPr="00CC57A9">
              <w:br/>
              <w:t xml:space="preserve">   #PATH_INITIATE_AUTH,</w:t>
            </w:r>
            <w:r w:rsidRPr="00CC57A9">
              <w:br/>
            </w:r>
            <w:r w:rsidRPr="000536A9">
              <w:rPr>
                <w:rStyle w:val="PlaceholderText"/>
                <w:color w:val="auto"/>
              </w:rPr>
              <w:t>MTD_INITIATE_AUTHENTICATION</w:t>
            </w:r>
            <w:r w:rsidRPr="00CC57A9">
              <w:t>(</w:t>
            </w:r>
            <w:r w:rsidRPr="00CC57A9">
              <w:br/>
              <w:t xml:space="preserve">      #S_EUICC_CHALLENGE, </w:t>
            </w:r>
            <w:r w:rsidRPr="00CC57A9">
              <w:br/>
              <w:t xml:space="preserve">      #S_EUICC_INFO1,</w:t>
            </w:r>
            <w:r w:rsidRPr="00FC794D">
              <w:br/>
              <w:t xml:space="preserve">      #IUT_SM_DS_ADDRESS</w:t>
            </w:r>
            <w:r w:rsidRPr="00942905">
              <w:t>_ES11</w:t>
            </w:r>
            <w:r w:rsidRPr="00FC794D">
              <w:t>))</w:t>
            </w:r>
          </w:p>
        </w:tc>
        <w:tc>
          <w:tcPr>
            <w:tcW w:w="3336" w:type="dxa"/>
            <w:shd w:val="clear" w:color="auto" w:fill="auto"/>
            <w:vAlign w:val="center"/>
          </w:tcPr>
          <w:p w14:paraId="2DA753F6" w14:textId="5AD06F82" w:rsidR="00311A95" w:rsidRPr="002A15A4" w:rsidRDefault="00311A95" w:rsidP="00C44AFD">
            <w:pPr>
              <w:pStyle w:val="TableContentLeft"/>
            </w:pPr>
            <w:r w:rsidRPr="004C30EB">
              <w:t>MTD_HTTP_RESP( #R_INITIATE_AUTH_OK)</w:t>
            </w:r>
          </w:p>
        </w:tc>
      </w:tr>
      <w:tr w:rsidR="00311A95" w:rsidRPr="00D87A96" w14:paraId="03031738" w14:textId="77777777" w:rsidTr="00C964AD">
        <w:trPr>
          <w:trHeight w:val="314"/>
          <w:jc w:val="center"/>
        </w:trPr>
        <w:tc>
          <w:tcPr>
            <w:tcW w:w="721" w:type="dxa"/>
            <w:shd w:val="clear" w:color="auto" w:fill="auto"/>
            <w:vAlign w:val="center"/>
          </w:tcPr>
          <w:p w14:paraId="2729D4A4" w14:textId="77777777" w:rsidR="00311A95" w:rsidRPr="00E801E2" w:rsidRDefault="00311A95" w:rsidP="00C44AFD">
            <w:pPr>
              <w:pStyle w:val="TableContentLeft"/>
            </w:pPr>
            <w:r w:rsidRPr="00E801E2">
              <w:t>3</w:t>
            </w:r>
          </w:p>
        </w:tc>
        <w:tc>
          <w:tcPr>
            <w:tcW w:w="1874" w:type="dxa"/>
            <w:shd w:val="clear" w:color="auto" w:fill="auto"/>
            <w:vAlign w:val="center"/>
          </w:tcPr>
          <w:p w14:paraId="0ACF5672" w14:textId="77777777" w:rsidR="00311A95" w:rsidRPr="002A15A4" w:rsidRDefault="00311A95" w:rsidP="00C44AFD">
            <w:pPr>
              <w:pStyle w:val="TableContentLeft"/>
            </w:pPr>
            <w:r w:rsidRPr="00E801E2">
              <w:t>S_LPAd → SM-DS</w:t>
            </w:r>
          </w:p>
        </w:tc>
        <w:tc>
          <w:tcPr>
            <w:tcW w:w="3095" w:type="dxa"/>
            <w:shd w:val="clear" w:color="auto" w:fill="auto"/>
            <w:vAlign w:val="center"/>
          </w:tcPr>
          <w:p w14:paraId="4F34161A" w14:textId="2C1E7A22" w:rsidR="00311A95" w:rsidRPr="004C30EB" w:rsidRDefault="00311A95" w:rsidP="00C44AFD">
            <w:pPr>
              <w:pStyle w:val="TableContentLeft"/>
            </w:pPr>
            <w:r w:rsidRPr="004C30EB">
              <w:t>MTD_HTTP_REQ(</w:t>
            </w:r>
            <w:r w:rsidRPr="004C30EB">
              <w:br/>
              <w:t xml:space="preserve">   #IUT_SM_DS_ADDRESS</w:t>
            </w:r>
            <w:r w:rsidRPr="00942905">
              <w:t>_ES11</w:t>
            </w:r>
            <w:r w:rsidRPr="004C30EB">
              <w:t>,</w:t>
            </w:r>
            <w:r w:rsidRPr="004C30EB">
              <w:br/>
              <w:t xml:space="preserve">   #PATH_AUTH_CLIENT,</w:t>
            </w:r>
            <w:r w:rsidRPr="004C30EB">
              <w:br/>
              <w:t xml:space="preserve">   MTD_AUTHENTICATE_CLIENT(</w:t>
            </w:r>
            <w:r w:rsidRPr="004C30EB">
              <w:br/>
              <w:t xml:space="preserve">      &lt;S_TRANSACTION_ID&gt;,  #AUTH_SERVER_RESP_MATCHING_ID_</w:t>
            </w:r>
            <w:r>
              <w:t>OMITTED</w:t>
            </w:r>
            <w:r w:rsidRPr="004C30EB">
              <w:t>))</w:t>
            </w:r>
          </w:p>
        </w:tc>
        <w:tc>
          <w:tcPr>
            <w:tcW w:w="3336" w:type="dxa"/>
            <w:shd w:val="clear" w:color="auto" w:fill="auto"/>
            <w:vAlign w:val="center"/>
          </w:tcPr>
          <w:p w14:paraId="78B641B1" w14:textId="1A8B865B" w:rsidR="00311A95" w:rsidRPr="003C72DB" w:rsidRDefault="00311A95" w:rsidP="00C44AFD">
            <w:pPr>
              <w:pStyle w:val="TableContentLeft"/>
            </w:pPr>
            <w:r w:rsidRPr="003C72DB">
              <w:t>MTD_HTTP_RESP(</w:t>
            </w:r>
            <w:r w:rsidRPr="003C72DB">
              <w:br/>
              <w:t>#</w:t>
            </w:r>
            <w:r w:rsidRPr="005B3EE6">
              <w:t>R_AUTH_CLIENT_DS_EVENT_ENTRY_EMPTY_OK</w:t>
            </w:r>
            <w:r w:rsidRPr="003C72DB">
              <w:t>)</w:t>
            </w:r>
          </w:p>
        </w:tc>
      </w:tr>
    </w:tbl>
    <w:p w14:paraId="289E72D2" w14:textId="77777777" w:rsidR="00E33202" w:rsidRPr="003C72DB" w:rsidRDefault="00E33202" w:rsidP="00E33202">
      <w:pPr>
        <w:pStyle w:val="NormalParagraph"/>
        <w:rPr>
          <w:highlight w:val="yellow"/>
        </w:rPr>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8"/>
        <w:gridCol w:w="1859"/>
        <w:gridCol w:w="3074"/>
        <w:gridCol w:w="3306"/>
      </w:tblGrid>
      <w:tr w:rsidR="00E33202" w:rsidRPr="001F0550" w14:paraId="79172352" w14:textId="77777777" w:rsidTr="00C44AFD">
        <w:trPr>
          <w:trHeight w:val="314"/>
          <w:jc w:val="center"/>
        </w:trPr>
        <w:tc>
          <w:tcPr>
            <w:tcW w:w="708" w:type="dxa"/>
            <w:tcBorders>
              <w:top w:val="nil"/>
              <w:left w:val="nil"/>
              <w:bottom w:val="nil"/>
              <w:right w:val="single" w:sz="6" w:space="0" w:color="auto"/>
            </w:tcBorders>
            <w:shd w:val="clear" w:color="auto" w:fill="auto"/>
            <w:vAlign w:val="center"/>
          </w:tcPr>
          <w:p w14:paraId="2002DA75" w14:textId="77777777" w:rsidR="00E33202" w:rsidRPr="001F0550" w:rsidRDefault="00E33202" w:rsidP="00C44AFD"/>
        </w:tc>
        <w:tc>
          <w:tcPr>
            <w:tcW w:w="1859" w:type="dxa"/>
            <w:tcBorders>
              <w:left w:val="single" w:sz="6" w:space="0" w:color="auto"/>
            </w:tcBorders>
            <w:shd w:val="clear" w:color="auto" w:fill="C00000"/>
            <w:vAlign w:val="center"/>
          </w:tcPr>
          <w:p w14:paraId="28836FC8" w14:textId="77777777" w:rsidR="00E33202" w:rsidRPr="001F0550" w:rsidRDefault="00E33202" w:rsidP="00C44AFD">
            <w:pPr>
              <w:pStyle w:val="TableHeader"/>
              <w:rPr>
                <w:lang w:val="en-GB"/>
              </w:rPr>
            </w:pPr>
            <w:r w:rsidRPr="001F0550">
              <w:rPr>
                <w:lang w:val="en-GB"/>
              </w:rPr>
              <w:t>Procedure</w:t>
            </w:r>
          </w:p>
        </w:tc>
        <w:tc>
          <w:tcPr>
            <w:tcW w:w="6380" w:type="dxa"/>
            <w:gridSpan w:val="2"/>
            <w:tcBorders>
              <w:top w:val="nil"/>
              <w:right w:val="nil"/>
            </w:tcBorders>
            <w:shd w:val="clear" w:color="auto" w:fill="auto"/>
            <w:vAlign w:val="center"/>
          </w:tcPr>
          <w:p w14:paraId="556404C0" w14:textId="77777777" w:rsidR="00E33202" w:rsidRPr="00B64FB3" w:rsidRDefault="00E33202" w:rsidP="00C44AFD">
            <w:pPr>
              <w:pStyle w:val="TableText"/>
              <w:rPr>
                <w:color w:val="FFFFFF" w:themeColor="background1"/>
                <w:sz w:val="18"/>
              </w:rPr>
            </w:pPr>
            <w:r w:rsidRPr="00B64FB3">
              <w:t>PROC_ES9+_AUTH_CLIENT</w:t>
            </w:r>
          </w:p>
        </w:tc>
      </w:tr>
      <w:tr w:rsidR="00E33202" w:rsidRPr="001F0550" w14:paraId="1B5DB99E" w14:textId="77777777" w:rsidTr="00C44AFD">
        <w:trPr>
          <w:trHeight w:val="314"/>
          <w:jc w:val="center"/>
        </w:trPr>
        <w:tc>
          <w:tcPr>
            <w:tcW w:w="708" w:type="dxa"/>
            <w:tcBorders>
              <w:top w:val="nil"/>
              <w:left w:val="nil"/>
              <w:bottom w:val="single" w:sz="6" w:space="0" w:color="auto"/>
              <w:right w:val="single" w:sz="6" w:space="0" w:color="auto"/>
            </w:tcBorders>
            <w:shd w:val="clear" w:color="auto" w:fill="auto"/>
            <w:vAlign w:val="center"/>
          </w:tcPr>
          <w:p w14:paraId="07B2FE5F" w14:textId="77777777" w:rsidR="00E33202" w:rsidRPr="004C30EB" w:rsidRDefault="00E33202" w:rsidP="00C44AFD">
            <w:pPr>
              <w:pStyle w:val="TableContentLeft"/>
              <w:rPr>
                <w:b/>
                <w:sz w:val="22"/>
              </w:rPr>
            </w:pPr>
          </w:p>
        </w:tc>
        <w:tc>
          <w:tcPr>
            <w:tcW w:w="1859" w:type="dxa"/>
            <w:tcBorders>
              <w:left w:val="single" w:sz="6" w:space="0" w:color="auto"/>
            </w:tcBorders>
            <w:shd w:val="clear" w:color="auto" w:fill="auto"/>
            <w:vAlign w:val="center"/>
          </w:tcPr>
          <w:p w14:paraId="78D54678" w14:textId="77777777" w:rsidR="00E33202" w:rsidRPr="004C30EB" w:rsidRDefault="00E33202" w:rsidP="00C44AFD">
            <w:pPr>
              <w:pStyle w:val="TableContentLeft"/>
              <w:rPr>
                <w:b/>
                <w:color w:val="000000" w:themeColor="text1"/>
                <w:sz w:val="22"/>
              </w:rPr>
            </w:pPr>
            <w:r w:rsidRPr="004C30EB">
              <w:rPr>
                <w:b/>
                <w:sz w:val="20"/>
              </w:rPr>
              <w:t>Description</w:t>
            </w:r>
          </w:p>
        </w:tc>
        <w:tc>
          <w:tcPr>
            <w:tcW w:w="6380" w:type="dxa"/>
            <w:gridSpan w:val="2"/>
            <w:shd w:val="clear" w:color="auto" w:fill="auto"/>
            <w:vAlign w:val="center"/>
          </w:tcPr>
          <w:p w14:paraId="28FD6022" w14:textId="77777777" w:rsidR="00E33202" w:rsidRPr="001F0550" w:rsidRDefault="00E33202" w:rsidP="00C44AFD">
            <w:pPr>
              <w:pStyle w:val="TableContentLeft"/>
            </w:pPr>
            <w:r w:rsidRPr="001F0550">
              <w:t xml:space="preserve">Authenticate Server procedure without Confirmation Code. </w:t>
            </w:r>
            <w:r w:rsidRPr="001F0550">
              <w:br/>
              <w:t>#R_AUTH_SERVER_MATCH_ID_DEV_INFO and #AUTH_SERVER_RESP_ACT_CODE_UC_OK are used with the correct MatchingID defined by the Add Profile initiation procedure (Activation Code content or Empty MatchingID)</w:t>
            </w:r>
            <w:r>
              <w:t>.</w:t>
            </w:r>
          </w:p>
        </w:tc>
      </w:tr>
      <w:tr w:rsidR="00311A95" w:rsidRPr="001F0550" w14:paraId="22EF7C93" w14:textId="77777777" w:rsidTr="001E59A0">
        <w:trPr>
          <w:trHeight w:val="314"/>
          <w:jc w:val="center"/>
        </w:trPr>
        <w:tc>
          <w:tcPr>
            <w:tcW w:w="708" w:type="dxa"/>
            <w:tcBorders>
              <w:top w:val="single" w:sz="6" w:space="0" w:color="auto"/>
            </w:tcBorders>
            <w:shd w:val="clear" w:color="auto" w:fill="C00000"/>
            <w:vAlign w:val="center"/>
          </w:tcPr>
          <w:p w14:paraId="75A69DE3" w14:textId="77777777" w:rsidR="00311A95" w:rsidRPr="00E167DD" w:rsidRDefault="00311A95" w:rsidP="00C44AFD">
            <w:pPr>
              <w:pStyle w:val="TableHeader"/>
            </w:pPr>
            <w:r w:rsidRPr="008F1B4C">
              <w:t>Step</w:t>
            </w:r>
          </w:p>
        </w:tc>
        <w:tc>
          <w:tcPr>
            <w:tcW w:w="1859" w:type="dxa"/>
            <w:shd w:val="clear" w:color="auto" w:fill="C00000"/>
            <w:vAlign w:val="center"/>
          </w:tcPr>
          <w:p w14:paraId="14041636" w14:textId="77777777" w:rsidR="00311A95" w:rsidRPr="00E167DD" w:rsidRDefault="00311A95" w:rsidP="00C44AFD">
            <w:pPr>
              <w:pStyle w:val="TableHeader"/>
            </w:pPr>
            <w:r w:rsidRPr="008F1B4C">
              <w:t>Direction</w:t>
            </w:r>
          </w:p>
        </w:tc>
        <w:tc>
          <w:tcPr>
            <w:tcW w:w="3074" w:type="dxa"/>
            <w:shd w:val="clear" w:color="auto" w:fill="C00000"/>
            <w:vAlign w:val="center"/>
          </w:tcPr>
          <w:p w14:paraId="7BD4DC1F" w14:textId="77777777" w:rsidR="00311A95" w:rsidRPr="00E167DD" w:rsidRDefault="00311A95" w:rsidP="00C44AFD">
            <w:pPr>
              <w:pStyle w:val="TableHeader"/>
            </w:pPr>
            <w:r w:rsidRPr="008F1B4C">
              <w:t>Sequence / Description</w:t>
            </w:r>
          </w:p>
        </w:tc>
        <w:tc>
          <w:tcPr>
            <w:tcW w:w="3306" w:type="dxa"/>
            <w:shd w:val="clear" w:color="auto" w:fill="C00000"/>
            <w:vAlign w:val="center"/>
          </w:tcPr>
          <w:p w14:paraId="132238F3" w14:textId="754575F1" w:rsidR="00311A95" w:rsidRPr="00E167DD" w:rsidRDefault="00311A95" w:rsidP="00C44AFD">
            <w:pPr>
              <w:pStyle w:val="TableHeader"/>
            </w:pPr>
            <w:r w:rsidRPr="008F1B4C">
              <w:t>Expected result</w:t>
            </w:r>
          </w:p>
        </w:tc>
      </w:tr>
      <w:tr w:rsidR="00311A95" w:rsidRPr="001F0550" w14:paraId="7E397E47" w14:textId="77777777" w:rsidTr="00C67DA8">
        <w:trPr>
          <w:trHeight w:val="314"/>
          <w:jc w:val="center"/>
        </w:trPr>
        <w:tc>
          <w:tcPr>
            <w:tcW w:w="708" w:type="dxa"/>
            <w:shd w:val="clear" w:color="auto" w:fill="auto"/>
            <w:vAlign w:val="center"/>
          </w:tcPr>
          <w:p w14:paraId="746F997F" w14:textId="77777777" w:rsidR="00311A95" w:rsidRPr="001F0550" w:rsidRDefault="00311A95" w:rsidP="00C44AFD">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1</w:t>
            </w:r>
          </w:p>
        </w:tc>
        <w:tc>
          <w:tcPr>
            <w:tcW w:w="1859" w:type="dxa"/>
            <w:shd w:val="clear" w:color="auto" w:fill="auto"/>
            <w:vAlign w:val="center"/>
          </w:tcPr>
          <w:p w14:paraId="78608536" w14:textId="77777777" w:rsidR="00311A95" w:rsidRPr="001F0550" w:rsidRDefault="00311A95" w:rsidP="00C44AFD">
            <w:pPr>
              <w:pStyle w:val="CRSheetTitle"/>
              <w:framePr w:hSpace="0" w:wrap="auto" w:hAnchor="text" w:xAlign="left" w:yAlign="inline"/>
              <w:ind w:right="-6"/>
              <w:rPr>
                <w:rFonts w:ascii="Arial" w:hAnsi="Arial" w:cs="Arial"/>
                <w:b w:val="0"/>
                <w:color w:val="000000" w:themeColor="text1"/>
                <w:sz w:val="18"/>
                <w:szCs w:val="18"/>
              </w:rPr>
            </w:pPr>
            <w:r w:rsidRPr="001F0550">
              <w:rPr>
                <w:rFonts w:ascii="Arial" w:hAnsi="Arial" w:cs="Arial"/>
                <w:b w:val="0"/>
                <w:color w:val="000000" w:themeColor="text1"/>
                <w:sz w:val="18"/>
                <w:szCs w:val="18"/>
              </w:rPr>
              <w:t>S_LPAd → SM-DP+</w:t>
            </w:r>
          </w:p>
        </w:tc>
        <w:tc>
          <w:tcPr>
            <w:tcW w:w="3074" w:type="dxa"/>
            <w:shd w:val="clear" w:color="auto" w:fill="auto"/>
            <w:vAlign w:val="center"/>
          </w:tcPr>
          <w:p w14:paraId="29E34DFF" w14:textId="77777777" w:rsidR="00311A95" w:rsidRPr="001F0550" w:rsidRDefault="00311A95" w:rsidP="00C44AFD">
            <w:pPr>
              <w:pStyle w:val="TableHeader"/>
            </w:pPr>
            <w:r w:rsidRPr="001F0550">
              <w:rPr>
                <w:b w:val="0"/>
                <w:color w:val="000000" w:themeColor="text1"/>
                <w:sz w:val="18"/>
                <w:szCs w:val="18"/>
              </w:rPr>
              <w:t>MTD_HTTP_REQ(</w:t>
            </w:r>
            <w:r w:rsidRPr="001F0550">
              <w:rPr>
                <w:b w:val="0"/>
                <w:color w:val="000000" w:themeColor="text1"/>
                <w:sz w:val="18"/>
                <w:szCs w:val="18"/>
              </w:rPr>
              <w:br/>
              <w:t xml:space="preserve">   #IUT_SM_DP_ADDRESS,</w:t>
            </w:r>
            <w:r w:rsidRPr="001F0550">
              <w:rPr>
                <w:b w:val="0"/>
                <w:color w:val="000000" w:themeColor="text1"/>
                <w:sz w:val="18"/>
                <w:szCs w:val="18"/>
              </w:rPr>
              <w:br/>
              <w:t xml:space="preserve">   #PATH_AUTH_CLIENT,</w:t>
            </w:r>
            <w:r w:rsidRPr="001F0550">
              <w:rPr>
                <w:b w:val="0"/>
                <w:color w:val="000000" w:themeColor="text1"/>
                <w:sz w:val="18"/>
                <w:szCs w:val="18"/>
              </w:rPr>
              <w:br/>
              <w:t xml:space="preserve">   </w:t>
            </w:r>
            <w:r w:rsidRPr="008059AE">
              <w:rPr>
                <w:b w:val="0"/>
                <w:color w:val="000000" w:themeColor="text1"/>
                <w:sz w:val="18"/>
                <w:szCs w:val="18"/>
              </w:rPr>
              <w:t>MTD_AUTHENTICATE_CLIENT(</w:t>
            </w:r>
            <w:r w:rsidRPr="008059AE">
              <w:rPr>
                <w:b w:val="0"/>
                <w:color w:val="000000" w:themeColor="text1"/>
                <w:sz w:val="18"/>
                <w:szCs w:val="18"/>
              </w:rPr>
              <w:br/>
              <w:t xml:space="preserve">      &lt;S_TRANSACTION_ID&gt;,</w:t>
            </w:r>
            <w:r w:rsidRPr="001F0550">
              <w:rPr>
                <w:b w:val="0"/>
                <w:color w:val="000000" w:themeColor="text1"/>
                <w:sz w:val="18"/>
                <w:szCs w:val="18"/>
              </w:rPr>
              <w:t xml:space="preserve">     #AUTH_SERVER_RESP_ACT_CODE_UC_OK))</w:t>
            </w:r>
          </w:p>
        </w:tc>
        <w:tc>
          <w:tcPr>
            <w:tcW w:w="3306" w:type="dxa"/>
            <w:shd w:val="clear" w:color="auto" w:fill="auto"/>
            <w:vAlign w:val="center"/>
          </w:tcPr>
          <w:p w14:paraId="7D37D134" w14:textId="77777777" w:rsidR="00311A95" w:rsidRPr="001F0550" w:rsidRDefault="00311A95" w:rsidP="00C44AFD">
            <w:pPr>
              <w:pStyle w:val="CRSheetTitle"/>
              <w:framePr w:wrap="around"/>
              <w:spacing w:after="0"/>
              <w:rPr>
                <w:rFonts w:ascii="Arial" w:hAnsi="Arial" w:cs="Arial"/>
                <w:b w:val="0"/>
                <w:color w:val="000000" w:themeColor="text1"/>
                <w:sz w:val="18"/>
                <w:szCs w:val="18"/>
              </w:rPr>
            </w:pPr>
            <w:r w:rsidRPr="001F0550">
              <w:rPr>
                <w:rFonts w:ascii="Arial" w:hAnsi="Arial" w:cs="Arial"/>
                <w:b w:val="0"/>
                <w:color w:val="000000" w:themeColor="text1"/>
                <w:sz w:val="18"/>
                <w:szCs w:val="18"/>
              </w:rPr>
              <w:t>MTD_HTTP_RESP(#R_AUTH_CLIENT_OK)</w:t>
            </w:r>
          </w:p>
          <w:p w14:paraId="6161B59E" w14:textId="77777777" w:rsidR="00311A95" w:rsidRPr="001F0550" w:rsidRDefault="00311A95" w:rsidP="00C44AFD">
            <w:pPr>
              <w:pStyle w:val="CRSheetTitle"/>
              <w:framePr w:wrap="around"/>
              <w:rPr>
                <w:rFonts w:ascii="Arial" w:hAnsi="Arial" w:cs="Arial"/>
                <w:b w:val="0"/>
                <w:color w:val="000000" w:themeColor="text1"/>
                <w:sz w:val="18"/>
                <w:szCs w:val="18"/>
              </w:rPr>
            </w:pPr>
          </w:p>
          <w:p w14:paraId="43C8823F" w14:textId="77777777" w:rsidR="00311A95" w:rsidRPr="001F0550" w:rsidRDefault="00311A95" w:rsidP="00C44AFD">
            <w:pPr>
              <w:pStyle w:val="CRSheetTitle"/>
              <w:framePr w:hSpace="0" w:wrap="auto" w:hAnchor="text" w:xAlign="left" w:yAlign="inline"/>
              <w:ind w:right="-6"/>
              <w:rPr>
                <w:rFonts w:ascii="Arial" w:hAnsi="Arial" w:cs="Arial"/>
                <w:b w:val="0"/>
                <w:sz w:val="18"/>
                <w:szCs w:val="18"/>
                <w:highlight w:val="red"/>
              </w:rPr>
            </w:pPr>
          </w:p>
        </w:tc>
      </w:tr>
    </w:tbl>
    <w:p w14:paraId="7EAE705C" w14:textId="77777777" w:rsidR="00E33202"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8"/>
        <w:gridCol w:w="1859"/>
        <w:gridCol w:w="3074"/>
        <w:gridCol w:w="3306"/>
      </w:tblGrid>
      <w:tr w:rsidR="00E33202" w:rsidRPr="001F0550" w14:paraId="026C5D24" w14:textId="77777777" w:rsidTr="00C44AFD">
        <w:trPr>
          <w:trHeight w:val="314"/>
          <w:jc w:val="center"/>
        </w:trPr>
        <w:tc>
          <w:tcPr>
            <w:tcW w:w="708" w:type="dxa"/>
            <w:tcBorders>
              <w:top w:val="nil"/>
              <w:left w:val="nil"/>
              <w:bottom w:val="nil"/>
              <w:right w:val="single" w:sz="6" w:space="0" w:color="auto"/>
            </w:tcBorders>
            <w:shd w:val="clear" w:color="auto" w:fill="auto"/>
            <w:vAlign w:val="center"/>
          </w:tcPr>
          <w:p w14:paraId="05198252" w14:textId="77777777" w:rsidR="00E33202" w:rsidRPr="004C30EB" w:rsidRDefault="00E33202" w:rsidP="00C44AFD">
            <w:pPr>
              <w:rPr>
                <w:b/>
              </w:rPr>
            </w:pPr>
          </w:p>
        </w:tc>
        <w:tc>
          <w:tcPr>
            <w:tcW w:w="1859" w:type="dxa"/>
            <w:tcBorders>
              <w:left w:val="single" w:sz="6" w:space="0" w:color="auto"/>
            </w:tcBorders>
            <w:shd w:val="clear" w:color="auto" w:fill="C00000"/>
            <w:vAlign w:val="center"/>
          </w:tcPr>
          <w:p w14:paraId="3EA931DF" w14:textId="77777777" w:rsidR="00E33202" w:rsidRPr="004C30EB" w:rsidRDefault="00E33202" w:rsidP="00C44AFD">
            <w:pPr>
              <w:pStyle w:val="TableHeader"/>
              <w:rPr>
                <w:sz w:val="20"/>
              </w:rPr>
            </w:pPr>
            <w:r w:rsidRPr="001A336D">
              <w:t>Pro</w:t>
            </w:r>
            <w:r w:rsidRPr="0061518F">
              <w:t>cedure</w:t>
            </w:r>
          </w:p>
        </w:tc>
        <w:tc>
          <w:tcPr>
            <w:tcW w:w="6380" w:type="dxa"/>
            <w:gridSpan w:val="2"/>
            <w:tcBorders>
              <w:top w:val="nil"/>
              <w:right w:val="nil"/>
            </w:tcBorders>
            <w:shd w:val="clear" w:color="auto" w:fill="auto"/>
            <w:vAlign w:val="center"/>
          </w:tcPr>
          <w:p w14:paraId="7BEB06AF" w14:textId="77777777" w:rsidR="00E33202" w:rsidRPr="001F0550" w:rsidRDefault="00E33202" w:rsidP="00C44AFD">
            <w:pPr>
              <w:pStyle w:val="TableText"/>
            </w:pPr>
            <w:r w:rsidRPr="001F0550">
              <w:t>PROC_ES9+_AUTH_CLIENT_CC</w:t>
            </w:r>
          </w:p>
        </w:tc>
      </w:tr>
      <w:tr w:rsidR="00E33202" w:rsidRPr="001F0550" w14:paraId="167D6B6B" w14:textId="77777777" w:rsidTr="00C44AFD">
        <w:trPr>
          <w:trHeight w:val="314"/>
          <w:jc w:val="center"/>
        </w:trPr>
        <w:tc>
          <w:tcPr>
            <w:tcW w:w="708" w:type="dxa"/>
            <w:tcBorders>
              <w:top w:val="nil"/>
              <w:left w:val="nil"/>
              <w:bottom w:val="single" w:sz="6" w:space="0" w:color="auto"/>
              <w:right w:val="single" w:sz="6" w:space="0" w:color="auto"/>
            </w:tcBorders>
            <w:shd w:val="clear" w:color="auto" w:fill="auto"/>
            <w:vAlign w:val="center"/>
          </w:tcPr>
          <w:p w14:paraId="123DE168" w14:textId="77777777" w:rsidR="00E33202" w:rsidRPr="004C30EB" w:rsidRDefault="00E33202" w:rsidP="00C44AFD">
            <w:pPr>
              <w:rPr>
                <w:b/>
              </w:rPr>
            </w:pPr>
          </w:p>
        </w:tc>
        <w:tc>
          <w:tcPr>
            <w:tcW w:w="1859" w:type="dxa"/>
            <w:tcBorders>
              <w:left w:val="single" w:sz="6" w:space="0" w:color="auto"/>
            </w:tcBorders>
            <w:shd w:val="clear" w:color="auto" w:fill="auto"/>
            <w:vAlign w:val="center"/>
          </w:tcPr>
          <w:p w14:paraId="6AFD1684" w14:textId="77777777" w:rsidR="00E33202" w:rsidRPr="004C30EB" w:rsidRDefault="00E33202" w:rsidP="00C44AFD">
            <w:pPr>
              <w:pStyle w:val="TableContentLeft"/>
              <w:rPr>
                <w:b/>
                <w:color w:val="000000" w:themeColor="text1"/>
                <w:sz w:val="22"/>
              </w:rPr>
            </w:pPr>
            <w:r w:rsidRPr="004C30EB">
              <w:rPr>
                <w:b/>
                <w:sz w:val="20"/>
              </w:rPr>
              <w:t>Description</w:t>
            </w:r>
          </w:p>
        </w:tc>
        <w:tc>
          <w:tcPr>
            <w:tcW w:w="6380" w:type="dxa"/>
            <w:gridSpan w:val="2"/>
            <w:shd w:val="clear" w:color="auto" w:fill="auto"/>
            <w:vAlign w:val="center"/>
          </w:tcPr>
          <w:p w14:paraId="0A55BE97" w14:textId="77777777" w:rsidR="00E33202" w:rsidRPr="001F0550" w:rsidRDefault="00E33202" w:rsidP="00C44AFD">
            <w:pPr>
              <w:pStyle w:val="TableContentLeft"/>
            </w:pPr>
            <w:r w:rsidRPr="001F0550">
              <w:t>Authenticate Server procedure (via Activation Code) with Confirmation Code. #R_AUTH_SERVER_MATCH_ID_DEV_INFO and #AUTH_SERVER_RESP_ACT_CODE_UC_OK are used with the correct MatchingID defined by the Add Profile initiation procedure (Activation Code content or Empty MatchingID).</w:t>
            </w:r>
          </w:p>
        </w:tc>
      </w:tr>
      <w:tr w:rsidR="00311A95" w:rsidRPr="001F0550" w14:paraId="001A0DC4" w14:textId="77777777" w:rsidTr="00AA3684">
        <w:trPr>
          <w:trHeight w:val="314"/>
          <w:jc w:val="center"/>
        </w:trPr>
        <w:tc>
          <w:tcPr>
            <w:tcW w:w="708" w:type="dxa"/>
            <w:tcBorders>
              <w:top w:val="single" w:sz="6" w:space="0" w:color="auto"/>
            </w:tcBorders>
            <w:shd w:val="clear" w:color="auto" w:fill="C00000"/>
            <w:vAlign w:val="center"/>
          </w:tcPr>
          <w:p w14:paraId="648EA310" w14:textId="77777777" w:rsidR="00311A95" w:rsidRPr="0061518F" w:rsidRDefault="00311A95" w:rsidP="00C44AFD">
            <w:pPr>
              <w:pStyle w:val="TableHeader"/>
            </w:pPr>
            <w:r w:rsidRPr="001A336D">
              <w:t>Step</w:t>
            </w:r>
          </w:p>
        </w:tc>
        <w:tc>
          <w:tcPr>
            <w:tcW w:w="1859" w:type="dxa"/>
            <w:shd w:val="clear" w:color="auto" w:fill="C00000"/>
            <w:vAlign w:val="center"/>
          </w:tcPr>
          <w:p w14:paraId="4F1289AF" w14:textId="77777777" w:rsidR="00311A95" w:rsidRPr="00065A81" w:rsidRDefault="00311A95" w:rsidP="00C44AFD">
            <w:pPr>
              <w:pStyle w:val="TableHeader"/>
            </w:pPr>
            <w:r w:rsidRPr="00065A81">
              <w:t>Direction</w:t>
            </w:r>
          </w:p>
        </w:tc>
        <w:tc>
          <w:tcPr>
            <w:tcW w:w="3074" w:type="dxa"/>
            <w:shd w:val="clear" w:color="auto" w:fill="C00000"/>
            <w:vAlign w:val="center"/>
          </w:tcPr>
          <w:p w14:paraId="1538D57E" w14:textId="77777777" w:rsidR="00311A95" w:rsidRPr="00452227" w:rsidRDefault="00311A95" w:rsidP="00C44AFD">
            <w:pPr>
              <w:pStyle w:val="TableHeader"/>
            </w:pPr>
            <w:r w:rsidRPr="00263515">
              <w:t>Seq</w:t>
            </w:r>
            <w:r w:rsidRPr="00452227">
              <w:t>uence / Description</w:t>
            </w:r>
          </w:p>
        </w:tc>
        <w:tc>
          <w:tcPr>
            <w:tcW w:w="3306" w:type="dxa"/>
            <w:shd w:val="clear" w:color="auto" w:fill="C00000"/>
            <w:vAlign w:val="center"/>
          </w:tcPr>
          <w:p w14:paraId="3398985E" w14:textId="365C33BF" w:rsidR="00311A95" w:rsidRPr="00F85498" w:rsidRDefault="00311A95" w:rsidP="00C44AFD">
            <w:pPr>
              <w:pStyle w:val="TableHeader"/>
            </w:pPr>
            <w:r w:rsidRPr="007E5B2A">
              <w:t>Expected result</w:t>
            </w:r>
          </w:p>
        </w:tc>
      </w:tr>
      <w:tr w:rsidR="00311A95" w:rsidRPr="001F0550" w14:paraId="1B193F1A" w14:textId="77777777" w:rsidTr="00091A45">
        <w:trPr>
          <w:trHeight w:val="314"/>
          <w:jc w:val="center"/>
        </w:trPr>
        <w:tc>
          <w:tcPr>
            <w:tcW w:w="708" w:type="dxa"/>
            <w:shd w:val="clear" w:color="auto" w:fill="auto"/>
            <w:vAlign w:val="center"/>
          </w:tcPr>
          <w:p w14:paraId="6C6186D0" w14:textId="77777777" w:rsidR="00311A95" w:rsidRPr="001F0550" w:rsidRDefault="00311A95" w:rsidP="00C44AFD">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1</w:t>
            </w:r>
          </w:p>
        </w:tc>
        <w:tc>
          <w:tcPr>
            <w:tcW w:w="1859" w:type="dxa"/>
            <w:shd w:val="clear" w:color="auto" w:fill="auto"/>
            <w:vAlign w:val="center"/>
          </w:tcPr>
          <w:p w14:paraId="747DC349" w14:textId="77777777" w:rsidR="00311A95" w:rsidRPr="001F0550" w:rsidRDefault="00311A95" w:rsidP="00C44AFD">
            <w:pPr>
              <w:pStyle w:val="CRSheetTitle"/>
              <w:framePr w:hSpace="0" w:wrap="auto" w:hAnchor="text" w:xAlign="left" w:yAlign="inline"/>
              <w:ind w:right="-6"/>
              <w:rPr>
                <w:rFonts w:ascii="Arial" w:hAnsi="Arial" w:cs="Arial"/>
                <w:b w:val="0"/>
                <w:color w:val="000000" w:themeColor="text1"/>
                <w:sz w:val="18"/>
                <w:szCs w:val="18"/>
              </w:rPr>
            </w:pPr>
            <w:r w:rsidRPr="001F0550">
              <w:rPr>
                <w:rFonts w:ascii="Arial" w:hAnsi="Arial" w:cs="Arial"/>
                <w:b w:val="0"/>
                <w:color w:val="000000" w:themeColor="text1"/>
                <w:sz w:val="18"/>
                <w:szCs w:val="18"/>
              </w:rPr>
              <w:t>S_LPAd → SM-DP+</w:t>
            </w:r>
          </w:p>
        </w:tc>
        <w:tc>
          <w:tcPr>
            <w:tcW w:w="3074" w:type="dxa"/>
            <w:shd w:val="clear" w:color="auto" w:fill="auto"/>
            <w:vAlign w:val="center"/>
          </w:tcPr>
          <w:p w14:paraId="17B9ACC0" w14:textId="77777777" w:rsidR="00311A95" w:rsidRPr="001F0550" w:rsidRDefault="00311A95" w:rsidP="00C44AFD">
            <w:pPr>
              <w:pStyle w:val="TableHeader"/>
            </w:pPr>
            <w:r w:rsidRPr="001F0550">
              <w:rPr>
                <w:b w:val="0"/>
                <w:color w:val="000000" w:themeColor="text1"/>
                <w:sz w:val="18"/>
                <w:szCs w:val="18"/>
              </w:rPr>
              <w:t>MTD_HTTP_REQ(</w:t>
            </w:r>
            <w:r w:rsidRPr="001F0550">
              <w:rPr>
                <w:b w:val="0"/>
                <w:color w:val="000000" w:themeColor="text1"/>
                <w:sz w:val="18"/>
                <w:szCs w:val="18"/>
              </w:rPr>
              <w:br/>
              <w:t xml:space="preserve">   #IUT_SM_DP_ADDRESS,</w:t>
            </w:r>
            <w:r w:rsidRPr="001F0550">
              <w:rPr>
                <w:b w:val="0"/>
                <w:color w:val="000000" w:themeColor="text1"/>
                <w:sz w:val="18"/>
                <w:szCs w:val="18"/>
              </w:rPr>
              <w:br/>
              <w:t xml:space="preserve">   #PATH_AUTH_CLIENT,</w:t>
            </w:r>
            <w:r w:rsidRPr="001F0550">
              <w:rPr>
                <w:b w:val="0"/>
                <w:color w:val="000000" w:themeColor="text1"/>
                <w:sz w:val="18"/>
                <w:szCs w:val="18"/>
              </w:rPr>
              <w:br/>
              <w:t xml:space="preserve">   MTD_AUTHENTICATE_CLIENT(</w:t>
            </w:r>
            <w:r w:rsidRPr="001F0550">
              <w:rPr>
                <w:b w:val="0"/>
                <w:color w:val="000000" w:themeColor="text1"/>
                <w:sz w:val="18"/>
                <w:szCs w:val="18"/>
              </w:rPr>
              <w:br/>
              <w:t xml:space="preserve">      &lt;S_TRANSACTION_ID&gt;,      #AUTH_SERVER_RESP_ACT_CODE_UC_OK))</w:t>
            </w:r>
          </w:p>
        </w:tc>
        <w:tc>
          <w:tcPr>
            <w:tcW w:w="3306" w:type="dxa"/>
            <w:shd w:val="clear" w:color="auto" w:fill="auto"/>
            <w:vAlign w:val="center"/>
          </w:tcPr>
          <w:p w14:paraId="48C62CDE" w14:textId="77777777" w:rsidR="00311A95" w:rsidRPr="001F0550" w:rsidRDefault="00311A95" w:rsidP="00C44AFD">
            <w:pPr>
              <w:pStyle w:val="CRSheetTitle"/>
              <w:framePr w:wrap="around"/>
              <w:spacing w:after="0"/>
              <w:rPr>
                <w:rFonts w:ascii="Arial" w:hAnsi="Arial" w:cs="Arial"/>
                <w:b w:val="0"/>
                <w:color w:val="000000" w:themeColor="text1"/>
                <w:sz w:val="18"/>
                <w:szCs w:val="18"/>
              </w:rPr>
            </w:pPr>
            <w:r w:rsidRPr="001F0550">
              <w:rPr>
                <w:rFonts w:ascii="Arial" w:hAnsi="Arial" w:cs="Arial"/>
                <w:b w:val="0"/>
                <w:color w:val="000000" w:themeColor="text1"/>
                <w:sz w:val="18"/>
                <w:szCs w:val="18"/>
              </w:rPr>
              <w:t>MTD_HTTP_RESP(#R_AUTH_CLIENT_OK_CC)</w:t>
            </w:r>
          </w:p>
          <w:p w14:paraId="05474B1D" w14:textId="77777777" w:rsidR="00311A95" w:rsidRPr="001F0550" w:rsidRDefault="00311A95" w:rsidP="00C44AFD">
            <w:pPr>
              <w:pStyle w:val="CRSheetTitle"/>
              <w:framePr w:hSpace="0" w:wrap="auto" w:hAnchor="text" w:xAlign="left" w:yAlign="inline"/>
              <w:ind w:right="-6"/>
              <w:rPr>
                <w:rFonts w:ascii="Arial" w:hAnsi="Arial" w:cs="Arial"/>
                <w:b w:val="0"/>
                <w:sz w:val="18"/>
                <w:szCs w:val="18"/>
                <w:highlight w:val="red"/>
              </w:rPr>
            </w:pPr>
          </w:p>
        </w:tc>
      </w:tr>
    </w:tbl>
    <w:p w14:paraId="32967853"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10"/>
        <w:gridCol w:w="1930"/>
        <w:gridCol w:w="2870"/>
        <w:gridCol w:w="209"/>
        <w:gridCol w:w="3307"/>
      </w:tblGrid>
      <w:tr w:rsidR="00E33202" w:rsidRPr="001F0550" w14:paraId="4E630CA8" w14:textId="77777777" w:rsidTr="00C44AFD">
        <w:trPr>
          <w:trHeight w:val="314"/>
          <w:jc w:val="center"/>
        </w:trPr>
        <w:tc>
          <w:tcPr>
            <w:tcW w:w="393" w:type="pct"/>
            <w:tcBorders>
              <w:top w:val="nil"/>
              <w:left w:val="nil"/>
              <w:bottom w:val="nil"/>
              <w:right w:val="single" w:sz="6" w:space="0" w:color="auto"/>
            </w:tcBorders>
            <w:shd w:val="clear" w:color="auto" w:fill="auto"/>
            <w:vAlign w:val="center"/>
          </w:tcPr>
          <w:p w14:paraId="5192E49D" w14:textId="77777777" w:rsidR="00E33202" w:rsidRPr="001F0550" w:rsidRDefault="00E33202" w:rsidP="00C44AFD">
            <w:pPr>
              <w:pStyle w:val="TableHeader"/>
              <w:rPr>
                <w:lang w:val="en-GB"/>
              </w:rPr>
            </w:pPr>
          </w:p>
        </w:tc>
        <w:tc>
          <w:tcPr>
            <w:tcW w:w="1069" w:type="pct"/>
            <w:tcBorders>
              <w:left w:val="single" w:sz="6" w:space="0" w:color="auto"/>
            </w:tcBorders>
            <w:shd w:val="clear" w:color="auto" w:fill="C00000"/>
            <w:vAlign w:val="center"/>
          </w:tcPr>
          <w:p w14:paraId="0B593A6C" w14:textId="77777777" w:rsidR="00E33202" w:rsidRPr="0061518F" w:rsidRDefault="00E33202" w:rsidP="00C44AFD">
            <w:pPr>
              <w:pStyle w:val="TableHeader"/>
            </w:pPr>
            <w:r w:rsidRPr="001A336D">
              <w:t>Procedure</w:t>
            </w:r>
          </w:p>
        </w:tc>
        <w:tc>
          <w:tcPr>
            <w:tcW w:w="3538" w:type="pct"/>
            <w:gridSpan w:val="3"/>
            <w:tcBorders>
              <w:top w:val="nil"/>
              <w:right w:val="nil"/>
            </w:tcBorders>
            <w:shd w:val="clear" w:color="auto" w:fill="auto"/>
            <w:vAlign w:val="center"/>
          </w:tcPr>
          <w:p w14:paraId="7922FD79" w14:textId="77777777" w:rsidR="00E33202" w:rsidRPr="00FC794D" w:rsidRDefault="00E33202" w:rsidP="00C44AFD">
            <w:pPr>
              <w:pStyle w:val="TableText"/>
            </w:pPr>
            <w:r w:rsidRPr="009C2D77">
              <w:t>PROC_ES9+_GET_BPP</w:t>
            </w:r>
          </w:p>
        </w:tc>
      </w:tr>
      <w:tr w:rsidR="00E33202" w:rsidRPr="001F0550" w14:paraId="522B0DC1" w14:textId="77777777" w:rsidTr="00C44AFD">
        <w:trPr>
          <w:trHeight w:val="314"/>
          <w:jc w:val="center"/>
        </w:trPr>
        <w:tc>
          <w:tcPr>
            <w:tcW w:w="393" w:type="pct"/>
            <w:tcBorders>
              <w:top w:val="nil"/>
              <w:left w:val="nil"/>
              <w:bottom w:val="single" w:sz="6" w:space="0" w:color="auto"/>
              <w:right w:val="single" w:sz="6" w:space="0" w:color="auto"/>
            </w:tcBorders>
            <w:shd w:val="clear" w:color="auto" w:fill="auto"/>
            <w:vAlign w:val="center"/>
          </w:tcPr>
          <w:p w14:paraId="48E9730E" w14:textId="77777777" w:rsidR="00E33202" w:rsidRPr="001F0550" w:rsidRDefault="00E33202" w:rsidP="00C44AFD">
            <w:pPr>
              <w:pStyle w:val="TableContentLeft"/>
            </w:pPr>
          </w:p>
        </w:tc>
        <w:tc>
          <w:tcPr>
            <w:tcW w:w="1069" w:type="pct"/>
            <w:tcBorders>
              <w:left w:val="single" w:sz="6" w:space="0" w:color="auto"/>
            </w:tcBorders>
            <w:shd w:val="clear" w:color="auto" w:fill="auto"/>
            <w:vAlign w:val="center"/>
          </w:tcPr>
          <w:p w14:paraId="3EEFBAC0" w14:textId="77777777" w:rsidR="00E33202" w:rsidRPr="00CC57A9" w:rsidRDefault="00E33202" w:rsidP="00C44AFD">
            <w:pPr>
              <w:pStyle w:val="TableHeaderGray"/>
              <w:rPr>
                <w:lang w:val="en-GB"/>
              </w:rPr>
            </w:pPr>
            <w:r w:rsidRPr="00CC57A9">
              <w:rPr>
                <w:lang w:val="en-GB"/>
              </w:rPr>
              <w:t>Description</w:t>
            </w:r>
          </w:p>
        </w:tc>
        <w:tc>
          <w:tcPr>
            <w:tcW w:w="3538" w:type="pct"/>
            <w:gridSpan w:val="3"/>
            <w:shd w:val="clear" w:color="auto" w:fill="auto"/>
            <w:vAlign w:val="center"/>
          </w:tcPr>
          <w:p w14:paraId="0DDC295A" w14:textId="77777777" w:rsidR="00E33202" w:rsidRPr="00CC57A9" w:rsidRDefault="00E33202" w:rsidP="00C44AFD">
            <w:pPr>
              <w:pStyle w:val="10ptTableContent"/>
            </w:pPr>
            <w:r w:rsidRPr="000536A9">
              <w:rPr>
                <w:rStyle w:val="PlaceholderText"/>
                <w:color w:val="auto"/>
                <w:sz w:val="18"/>
              </w:rPr>
              <w:t>Get BPP</w:t>
            </w:r>
            <w:r w:rsidRPr="00CC57A9">
              <w:rPr>
                <w:sz w:val="18"/>
              </w:rPr>
              <w:t xml:space="preserve"> procedure without Confirmation Code</w:t>
            </w:r>
            <w:r w:rsidRPr="00CC57A9">
              <w:rPr>
                <w:sz w:val="22"/>
              </w:rPr>
              <w:t>.</w:t>
            </w:r>
          </w:p>
        </w:tc>
      </w:tr>
      <w:tr w:rsidR="00311A95" w:rsidRPr="001F0550" w14:paraId="2A118A41" w14:textId="77777777" w:rsidTr="00311A95">
        <w:trPr>
          <w:trHeight w:val="314"/>
          <w:jc w:val="center"/>
        </w:trPr>
        <w:tc>
          <w:tcPr>
            <w:tcW w:w="393" w:type="pct"/>
            <w:tcBorders>
              <w:top w:val="single" w:sz="6" w:space="0" w:color="auto"/>
            </w:tcBorders>
            <w:shd w:val="clear" w:color="auto" w:fill="C00000"/>
            <w:vAlign w:val="center"/>
          </w:tcPr>
          <w:p w14:paraId="58BB7775" w14:textId="77777777" w:rsidR="00311A95" w:rsidRPr="0061518F" w:rsidRDefault="00311A95" w:rsidP="00C44AFD">
            <w:pPr>
              <w:pStyle w:val="TableHeader"/>
            </w:pPr>
            <w:r w:rsidRPr="001A336D">
              <w:t>Step</w:t>
            </w:r>
          </w:p>
        </w:tc>
        <w:tc>
          <w:tcPr>
            <w:tcW w:w="1069" w:type="pct"/>
            <w:shd w:val="clear" w:color="auto" w:fill="C00000"/>
            <w:vAlign w:val="center"/>
          </w:tcPr>
          <w:p w14:paraId="2AE2B53F" w14:textId="77777777" w:rsidR="00311A95" w:rsidRPr="00065A81" w:rsidRDefault="00311A95" w:rsidP="00C44AFD">
            <w:pPr>
              <w:pStyle w:val="TableHeader"/>
            </w:pPr>
            <w:r w:rsidRPr="00065A81">
              <w:t>Direction</w:t>
            </w:r>
          </w:p>
        </w:tc>
        <w:tc>
          <w:tcPr>
            <w:tcW w:w="1590" w:type="pct"/>
            <w:shd w:val="clear" w:color="auto" w:fill="C00000"/>
            <w:vAlign w:val="center"/>
          </w:tcPr>
          <w:p w14:paraId="56500162" w14:textId="77777777" w:rsidR="00311A95" w:rsidRPr="00452227" w:rsidRDefault="00311A95" w:rsidP="00C44AFD">
            <w:pPr>
              <w:pStyle w:val="TableHeader"/>
            </w:pPr>
            <w:r w:rsidRPr="00263515">
              <w:t>Sequence / Description</w:t>
            </w:r>
          </w:p>
        </w:tc>
        <w:tc>
          <w:tcPr>
            <w:tcW w:w="1948" w:type="pct"/>
            <w:gridSpan w:val="2"/>
            <w:shd w:val="clear" w:color="auto" w:fill="C00000"/>
            <w:vAlign w:val="center"/>
          </w:tcPr>
          <w:p w14:paraId="2326FF01" w14:textId="2971B7A6" w:rsidR="00311A95" w:rsidRPr="00F85498" w:rsidRDefault="00311A95" w:rsidP="00C44AFD">
            <w:pPr>
              <w:pStyle w:val="TableHeader"/>
            </w:pPr>
            <w:r w:rsidRPr="007E5B2A">
              <w:t>Expected result</w:t>
            </w:r>
          </w:p>
        </w:tc>
      </w:tr>
      <w:tr w:rsidR="00B50334" w:rsidRPr="001F0550" w14:paraId="52674369" w14:textId="77777777" w:rsidTr="00B50334">
        <w:trPr>
          <w:trHeight w:val="314"/>
          <w:jc w:val="center"/>
        </w:trPr>
        <w:tc>
          <w:tcPr>
            <w:tcW w:w="386" w:type="pct"/>
            <w:shd w:val="clear" w:color="auto" w:fill="auto"/>
            <w:vAlign w:val="center"/>
          </w:tcPr>
          <w:p w14:paraId="27FDDAF3" w14:textId="77777777" w:rsidR="00B50334" w:rsidRPr="001F0550" w:rsidRDefault="00B50334" w:rsidP="00C44AFD">
            <w:pPr>
              <w:pStyle w:val="TableContentLeft"/>
            </w:pPr>
            <w:r w:rsidRPr="001F0550">
              <w:t>1</w:t>
            </w:r>
          </w:p>
        </w:tc>
        <w:tc>
          <w:tcPr>
            <w:tcW w:w="1069" w:type="pct"/>
            <w:shd w:val="clear" w:color="auto" w:fill="auto"/>
            <w:vAlign w:val="center"/>
          </w:tcPr>
          <w:p w14:paraId="50C5755E" w14:textId="77777777" w:rsidR="00B50334" w:rsidRPr="001F0550" w:rsidRDefault="00B50334" w:rsidP="00C44AFD">
            <w:pPr>
              <w:pStyle w:val="TableContentLeft"/>
            </w:pPr>
            <w:r w:rsidRPr="001F0550">
              <w:t>S_LPAd → SM-DP+</w:t>
            </w:r>
          </w:p>
        </w:tc>
        <w:tc>
          <w:tcPr>
            <w:tcW w:w="1706" w:type="pct"/>
            <w:gridSpan w:val="2"/>
            <w:shd w:val="clear" w:color="auto" w:fill="auto"/>
            <w:vAlign w:val="center"/>
          </w:tcPr>
          <w:p w14:paraId="42346FDD" w14:textId="77777777" w:rsidR="00B50334" w:rsidRPr="001F0550" w:rsidRDefault="00B50334" w:rsidP="00C44AFD">
            <w:pPr>
              <w:pStyle w:val="TableContentLeft"/>
            </w:pPr>
            <w:r w:rsidRPr="001F0550">
              <w:t>MTD_HTTP_REQ(</w:t>
            </w:r>
            <w:r w:rsidRPr="001F0550">
              <w:br/>
              <w:t xml:space="preserve">  #IUT_SM_DP_ADDRESS,  </w:t>
            </w:r>
            <w:r w:rsidRPr="001F0550">
              <w:br/>
              <w:t xml:space="preserve">  #PATH_GET_BPP,</w:t>
            </w:r>
            <w:r w:rsidRPr="001F0550">
              <w:br/>
              <w:t xml:space="preserve">  MTD_GET_BPP(</w:t>
            </w:r>
          </w:p>
          <w:p w14:paraId="70B44D85" w14:textId="77777777" w:rsidR="00B50334" w:rsidRPr="001F0550" w:rsidRDefault="00B50334" w:rsidP="00C44AFD">
            <w:pPr>
              <w:pStyle w:val="TableContentLeft"/>
            </w:pPr>
            <w:r w:rsidRPr="001F0550">
              <w:t xml:space="preserve">    &lt;S_TRANSACTION_ID&gt;, </w:t>
            </w:r>
          </w:p>
          <w:p w14:paraId="500ED828" w14:textId="77777777" w:rsidR="00B50334" w:rsidRPr="001F0550" w:rsidRDefault="00B50334" w:rsidP="00C44AFD">
            <w:pPr>
              <w:pStyle w:val="TableContentLeft"/>
            </w:pPr>
            <w:r w:rsidRPr="001F0550">
              <w:t xml:space="preserve">    #PREP_DOWNLOAD_RESP))</w:t>
            </w:r>
          </w:p>
        </w:tc>
        <w:tc>
          <w:tcPr>
            <w:tcW w:w="1832" w:type="pct"/>
            <w:shd w:val="clear" w:color="auto" w:fill="auto"/>
            <w:vAlign w:val="center"/>
          </w:tcPr>
          <w:p w14:paraId="39537975" w14:textId="0ED012A2" w:rsidR="00B50334" w:rsidRPr="001F0550" w:rsidRDefault="00B50334" w:rsidP="00C44AFD">
            <w:pPr>
              <w:pStyle w:val="TableContentLeft"/>
            </w:pPr>
            <w:r w:rsidRPr="001F0550">
              <w:t>MTD_HTTP_RESP(#R_GET_BPP_RESP_OP1_SK)</w:t>
            </w:r>
          </w:p>
        </w:tc>
      </w:tr>
    </w:tbl>
    <w:p w14:paraId="5E91FF0A"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8"/>
        <w:gridCol w:w="1933"/>
        <w:gridCol w:w="2867"/>
        <w:gridCol w:w="103"/>
        <w:gridCol w:w="3415"/>
      </w:tblGrid>
      <w:tr w:rsidR="00E33202" w:rsidRPr="00B64FB3" w14:paraId="06BAEC5D" w14:textId="77777777" w:rsidTr="002D3E2F">
        <w:trPr>
          <w:trHeight w:val="314"/>
          <w:jc w:val="center"/>
        </w:trPr>
        <w:tc>
          <w:tcPr>
            <w:tcW w:w="392" w:type="pct"/>
            <w:tcBorders>
              <w:top w:val="nil"/>
              <w:left w:val="nil"/>
              <w:bottom w:val="nil"/>
              <w:right w:val="single" w:sz="6" w:space="0" w:color="auto"/>
            </w:tcBorders>
            <w:shd w:val="clear" w:color="auto" w:fill="auto"/>
            <w:vAlign w:val="center"/>
          </w:tcPr>
          <w:p w14:paraId="21F2120E" w14:textId="77777777" w:rsidR="00E33202" w:rsidRPr="00B64FB3" w:rsidRDefault="00E33202" w:rsidP="00C44AFD">
            <w:pPr>
              <w:pStyle w:val="10ptTableContent"/>
            </w:pPr>
          </w:p>
        </w:tc>
        <w:tc>
          <w:tcPr>
            <w:tcW w:w="1071" w:type="pct"/>
            <w:tcBorders>
              <w:left w:val="single" w:sz="6" w:space="0" w:color="auto"/>
            </w:tcBorders>
            <w:shd w:val="clear" w:color="auto" w:fill="C00000"/>
            <w:vAlign w:val="center"/>
          </w:tcPr>
          <w:p w14:paraId="5EAB5A62" w14:textId="77777777" w:rsidR="00E33202" w:rsidRPr="00B64FB3" w:rsidRDefault="00E33202" w:rsidP="00C44AFD">
            <w:pPr>
              <w:pStyle w:val="TableHeader"/>
            </w:pPr>
            <w:r w:rsidRPr="00B64FB3">
              <w:rPr>
                <w:lang w:val="en-GB"/>
              </w:rPr>
              <w:t>Procedure</w:t>
            </w:r>
          </w:p>
        </w:tc>
        <w:tc>
          <w:tcPr>
            <w:tcW w:w="3538" w:type="pct"/>
            <w:gridSpan w:val="3"/>
            <w:tcBorders>
              <w:top w:val="nil"/>
              <w:right w:val="nil"/>
            </w:tcBorders>
            <w:shd w:val="clear" w:color="auto" w:fill="auto"/>
            <w:vAlign w:val="center"/>
          </w:tcPr>
          <w:p w14:paraId="6EB73D63" w14:textId="77777777" w:rsidR="00E33202" w:rsidRPr="00B64FB3" w:rsidRDefault="00E33202" w:rsidP="00C44AFD">
            <w:pPr>
              <w:pStyle w:val="TableText"/>
            </w:pPr>
            <w:r w:rsidRPr="008F1B4C">
              <w:t>PROC_ES9+_GET_BPP_CC</w:t>
            </w:r>
          </w:p>
        </w:tc>
      </w:tr>
      <w:tr w:rsidR="00E33202" w:rsidRPr="00B64FB3" w14:paraId="5ED5C42F" w14:textId="77777777" w:rsidTr="002D3E2F">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4C0A66C1" w14:textId="77777777" w:rsidR="00E33202" w:rsidRPr="00B64FB3" w:rsidRDefault="00E33202" w:rsidP="00C44AFD">
            <w:pPr>
              <w:pStyle w:val="10ptTableContent"/>
            </w:pPr>
          </w:p>
        </w:tc>
        <w:tc>
          <w:tcPr>
            <w:tcW w:w="1071" w:type="pct"/>
            <w:tcBorders>
              <w:left w:val="single" w:sz="6" w:space="0" w:color="auto"/>
            </w:tcBorders>
            <w:shd w:val="clear" w:color="auto" w:fill="auto"/>
            <w:vAlign w:val="center"/>
          </w:tcPr>
          <w:p w14:paraId="4614D214" w14:textId="77777777" w:rsidR="00E33202" w:rsidRPr="00CC57A9" w:rsidRDefault="00E33202" w:rsidP="00C44AFD">
            <w:pPr>
              <w:pStyle w:val="TableHeaderGray"/>
              <w:rPr>
                <w:lang w:val="en-GB"/>
              </w:rPr>
            </w:pPr>
            <w:r w:rsidRPr="00CC57A9">
              <w:rPr>
                <w:lang w:val="en-GB"/>
              </w:rPr>
              <w:t>Description</w:t>
            </w:r>
          </w:p>
        </w:tc>
        <w:tc>
          <w:tcPr>
            <w:tcW w:w="3538" w:type="pct"/>
            <w:gridSpan w:val="3"/>
            <w:shd w:val="clear" w:color="auto" w:fill="auto"/>
            <w:vAlign w:val="center"/>
          </w:tcPr>
          <w:p w14:paraId="27CC2C8C" w14:textId="77777777" w:rsidR="00E33202" w:rsidRPr="00CC57A9" w:rsidRDefault="00E33202" w:rsidP="00C44AFD">
            <w:pPr>
              <w:pStyle w:val="10ptTableContent"/>
            </w:pPr>
            <w:r w:rsidRPr="000536A9">
              <w:rPr>
                <w:rStyle w:val="PlaceholderText"/>
                <w:color w:val="auto"/>
                <w:sz w:val="18"/>
              </w:rPr>
              <w:t xml:space="preserve">Get BPP </w:t>
            </w:r>
            <w:r w:rsidRPr="00CC57A9">
              <w:rPr>
                <w:sz w:val="18"/>
              </w:rPr>
              <w:t>procedure with Confirmation Code.</w:t>
            </w:r>
          </w:p>
        </w:tc>
      </w:tr>
      <w:tr w:rsidR="00B50334" w:rsidRPr="00B64FB3" w14:paraId="5D04C9C4" w14:textId="77777777" w:rsidTr="00B50334">
        <w:trPr>
          <w:trHeight w:val="314"/>
          <w:jc w:val="center"/>
        </w:trPr>
        <w:tc>
          <w:tcPr>
            <w:tcW w:w="392" w:type="pct"/>
            <w:tcBorders>
              <w:top w:val="single" w:sz="6" w:space="0" w:color="auto"/>
            </w:tcBorders>
            <w:shd w:val="clear" w:color="auto" w:fill="C00000"/>
            <w:vAlign w:val="center"/>
          </w:tcPr>
          <w:p w14:paraId="49D42A4C" w14:textId="77777777" w:rsidR="00B50334" w:rsidRPr="00B64FB3" w:rsidRDefault="00B50334" w:rsidP="00C44AFD">
            <w:pPr>
              <w:pStyle w:val="TableHeader"/>
            </w:pPr>
            <w:r w:rsidRPr="00B64FB3">
              <w:rPr>
                <w:lang w:val="en-GB"/>
              </w:rPr>
              <w:t>Step</w:t>
            </w:r>
          </w:p>
        </w:tc>
        <w:tc>
          <w:tcPr>
            <w:tcW w:w="1071" w:type="pct"/>
            <w:shd w:val="clear" w:color="auto" w:fill="C00000"/>
            <w:vAlign w:val="center"/>
          </w:tcPr>
          <w:p w14:paraId="6B677CAC" w14:textId="77777777" w:rsidR="00B50334" w:rsidRPr="00B64FB3" w:rsidRDefault="00B50334" w:rsidP="00C44AFD">
            <w:pPr>
              <w:pStyle w:val="TableHeader"/>
            </w:pPr>
            <w:r w:rsidRPr="00B64FB3">
              <w:rPr>
                <w:lang w:val="en-GB"/>
              </w:rPr>
              <w:t>Direction</w:t>
            </w:r>
          </w:p>
        </w:tc>
        <w:tc>
          <w:tcPr>
            <w:tcW w:w="1588" w:type="pct"/>
            <w:shd w:val="clear" w:color="auto" w:fill="C00000"/>
            <w:vAlign w:val="center"/>
          </w:tcPr>
          <w:p w14:paraId="7C26D53B" w14:textId="77777777" w:rsidR="00B50334" w:rsidRPr="00B64FB3" w:rsidRDefault="00B50334" w:rsidP="00C44AFD">
            <w:pPr>
              <w:pStyle w:val="TableHeader"/>
            </w:pPr>
            <w:r w:rsidRPr="00B64FB3">
              <w:rPr>
                <w:lang w:val="en-GB"/>
              </w:rPr>
              <w:t>Sequence / Description</w:t>
            </w:r>
          </w:p>
        </w:tc>
        <w:tc>
          <w:tcPr>
            <w:tcW w:w="1949" w:type="pct"/>
            <w:gridSpan w:val="2"/>
            <w:shd w:val="clear" w:color="auto" w:fill="C00000"/>
            <w:vAlign w:val="center"/>
          </w:tcPr>
          <w:p w14:paraId="4088D94A" w14:textId="75164219" w:rsidR="00B50334" w:rsidRPr="00B64FB3" w:rsidRDefault="00B50334" w:rsidP="00C44AFD">
            <w:pPr>
              <w:pStyle w:val="TableHeader"/>
            </w:pPr>
            <w:r w:rsidRPr="00B64FB3">
              <w:rPr>
                <w:lang w:val="en-GB"/>
              </w:rPr>
              <w:t>Expected result</w:t>
            </w:r>
          </w:p>
        </w:tc>
      </w:tr>
      <w:tr w:rsidR="00B50334" w:rsidRPr="00B64FB3" w14:paraId="3AD38679" w14:textId="77777777" w:rsidTr="00B50334">
        <w:trPr>
          <w:trHeight w:val="314"/>
          <w:jc w:val="center"/>
        </w:trPr>
        <w:tc>
          <w:tcPr>
            <w:tcW w:w="386" w:type="pct"/>
            <w:shd w:val="clear" w:color="auto" w:fill="auto"/>
            <w:vAlign w:val="center"/>
          </w:tcPr>
          <w:p w14:paraId="443F2375" w14:textId="77777777" w:rsidR="00B50334" w:rsidRPr="00B64FB3" w:rsidRDefault="00B50334" w:rsidP="00C44AFD">
            <w:pPr>
              <w:pStyle w:val="TableContentLeft"/>
            </w:pPr>
            <w:r w:rsidRPr="00B64FB3">
              <w:t>1</w:t>
            </w:r>
          </w:p>
        </w:tc>
        <w:tc>
          <w:tcPr>
            <w:tcW w:w="1071" w:type="pct"/>
            <w:shd w:val="clear" w:color="auto" w:fill="auto"/>
            <w:vAlign w:val="center"/>
          </w:tcPr>
          <w:p w14:paraId="45401B97" w14:textId="77777777" w:rsidR="00B50334" w:rsidRPr="00B64FB3" w:rsidRDefault="00B50334" w:rsidP="00C44AFD">
            <w:pPr>
              <w:pStyle w:val="TableContentLeft"/>
            </w:pPr>
            <w:r w:rsidRPr="00B64FB3">
              <w:t>S_LPAd → SM-DP+</w:t>
            </w:r>
          </w:p>
        </w:tc>
        <w:tc>
          <w:tcPr>
            <w:tcW w:w="1645" w:type="pct"/>
            <w:gridSpan w:val="2"/>
            <w:shd w:val="clear" w:color="auto" w:fill="auto"/>
            <w:vAlign w:val="center"/>
          </w:tcPr>
          <w:p w14:paraId="476F52C3" w14:textId="77777777" w:rsidR="00B50334" w:rsidRPr="00B64FB3" w:rsidRDefault="00B50334" w:rsidP="00C44AFD">
            <w:pPr>
              <w:pStyle w:val="TableContentLeft"/>
            </w:pPr>
            <w:r w:rsidRPr="00B64FB3">
              <w:t>MTD_HTTP_REQ(</w:t>
            </w:r>
            <w:r w:rsidRPr="00B64FB3">
              <w:br/>
              <w:t xml:space="preserve">  #IUT_SM_DP_ADDRESS,  </w:t>
            </w:r>
            <w:r w:rsidRPr="00B64FB3">
              <w:br/>
              <w:t xml:space="preserve">  #PATH_GET_BPP,</w:t>
            </w:r>
            <w:r w:rsidRPr="00B64FB3">
              <w:br/>
              <w:t xml:space="preserve">  MTD_GET_BPP(</w:t>
            </w:r>
          </w:p>
          <w:p w14:paraId="14C6D3B1" w14:textId="77777777" w:rsidR="00B50334" w:rsidRPr="00B64FB3" w:rsidRDefault="00B50334" w:rsidP="00C44AFD">
            <w:pPr>
              <w:pStyle w:val="TableContentLeft"/>
            </w:pPr>
            <w:r w:rsidRPr="00B64FB3">
              <w:t xml:space="preserve">    &lt;S_TRANSACTION_ID&gt;, </w:t>
            </w:r>
          </w:p>
          <w:p w14:paraId="2AB3E067" w14:textId="77777777" w:rsidR="00B50334" w:rsidRPr="00B64FB3" w:rsidRDefault="00B50334" w:rsidP="00C44AFD">
            <w:pPr>
              <w:pStyle w:val="TableContentLeft"/>
            </w:pPr>
            <w:r w:rsidRPr="00B64FB3">
              <w:t xml:space="preserve">    #PREP_DOWNLOAD_RESP_CC))</w:t>
            </w:r>
          </w:p>
        </w:tc>
        <w:tc>
          <w:tcPr>
            <w:tcW w:w="1892" w:type="pct"/>
            <w:shd w:val="clear" w:color="auto" w:fill="auto"/>
            <w:vAlign w:val="center"/>
          </w:tcPr>
          <w:p w14:paraId="1A1BE2AB" w14:textId="3DD67F06" w:rsidR="00B50334" w:rsidRPr="00B64FB3" w:rsidRDefault="00B50334" w:rsidP="00C44AFD">
            <w:pPr>
              <w:pStyle w:val="TableContentLeft"/>
            </w:pPr>
            <w:r w:rsidRPr="00B64FB3">
              <w:t>MTD_HTTP_RESP(#R_GET_BPP_RESP_OP1_SK)</w:t>
            </w:r>
          </w:p>
        </w:tc>
      </w:tr>
    </w:tbl>
    <w:p w14:paraId="5FDAAD51" w14:textId="77777777" w:rsidR="00E33202" w:rsidRPr="001F0550"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8"/>
        <w:gridCol w:w="1859"/>
        <w:gridCol w:w="3074"/>
        <w:gridCol w:w="3306"/>
      </w:tblGrid>
      <w:tr w:rsidR="00E33202" w:rsidRPr="001F0550" w14:paraId="0B73EC3D" w14:textId="77777777" w:rsidTr="00C44AFD">
        <w:trPr>
          <w:trHeight w:val="314"/>
          <w:jc w:val="center"/>
        </w:trPr>
        <w:tc>
          <w:tcPr>
            <w:tcW w:w="708" w:type="dxa"/>
            <w:tcBorders>
              <w:top w:val="nil"/>
              <w:left w:val="nil"/>
              <w:bottom w:val="nil"/>
              <w:right w:val="single" w:sz="6" w:space="0" w:color="auto"/>
            </w:tcBorders>
            <w:shd w:val="clear" w:color="auto" w:fill="auto"/>
            <w:vAlign w:val="center"/>
          </w:tcPr>
          <w:p w14:paraId="0F8FC1AC" w14:textId="77777777" w:rsidR="00E33202" w:rsidRPr="001F0550" w:rsidRDefault="00E33202" w:rsidP="00C44AFD">
            <w:pPr>
              <w:pStyle w:val="10ptTableContent"/>
            </w:pPr>
          </w:p>
        </w:tc>
        <w:tc>
          <w:tcPr>
            <w:tcW w:w="1859" w:type="dxa"/>
            <w:tcBorders>
              <w:left w:val="single" w:sz="6" w:space="0" w:color="auto"/>
            </w:tcBorders>
            <w:shd w:val="clear" w:color="auto" w:fill="C00000"/>
            <w:vAlign w:val="center"/>
          </w:tcPr>
          <w:p w14:paraId="19058D39" w14:textId="77777777" w:rsidR="00E33202" w:rsidRPr="0061518F" w:rsidRDefault="00E33202" w:rsidP="00C44AFD">
            <w:pPr>
              <w:pStyle w:val="TableHeader"/>
            </w:pPr>
            <w:r w:rsidRPr="001A336D">
              <w:t>Procedure</w:t>
            </w:r>
          </w:p>
        </w:tc>
        <w:tc>
          <w:tcPr>
            <w:tcW w:w="6380" w:type="dxa"/>
            <w:gridSpan w:val="2"/>
            <w:tcBorders>
              <w:top w:val="nil"/>
              <w:right w:val="nil"/>
            </w:tcBorders>
            <w:shd w:val="clear" w:color="auto" w:fill="auto"/>
            <w:vAlign w:val="center"/>
          </w:tcPr>
          <w:p w14:paraId="05077DDB" w14:textId="77777777" w:rsidR="00E33202" w:rsidRPr="004C30EB" w:rsidRDefault="00E33202" w:rsidP="00C44AFD">
            <w:pPr>
              <w:pStyle w:val="TableText"/>
            </w:pPr>
            <w:r w:rsidRPr="004C30EB">
              <w:t>PROC_ES9+_AUTH_CLIENT_FAIL_DEF_DP_USE_CASE_INVALID_MATCHING_ID</w:t>
            </w:r>
          </w:p>
        </w:tc>
      </w:tr>
      <w:tr w:rsidR="00E33202" w:rsidRPr="001F0550" w14:paraId="1D4DF210" w14:textId="77777777" w:rsidTr="00C44AFD">
        <w:trPr>
          <w:trHeight w:val="314"/>
          <w:jc w:val="center"/>
        </w:trPr>
        <w:tc>
          <w:tcPr>
            <w:tcW w:w="708" w:type="dxa"/>
            <w:tcBorders>
              <w:top w:val="nil"/>
              <w:left w:val="nil"/>
              <w:bottom w:val="single" w:sz="6" w:space="0" w:color="auto"/>
              <w:right w:val="single" w:sz="6" w:space="0" w:color="auto"/>
            </w:tcBorders>
            <w:shd w:val="clear" w:color="auto" w:fill="auto"/>
            <w:vAlign w:val="center"/>
          </w:tcPr>
          <w:p w14:paraId="793AA40B" w14:textId="77777777" w:rsidR="00E33202" w:rsidRPr="004C30EB" w:rsidRDefault="00E33202" w:rsidP="00C44AFD">
            <w:pPr>
              <w:pStyle w:val="10ptTableContent"/>
              <w:rPr>
                <w:b/>
                <w:sz w:val="22"/>
              </w:rPr>
            </w:pPr>
          </w:p>
        </w:tc>
        <w:tc>
          <w:tcPr>
            <w:tcW w:w="1859" w:type="dxa"/>
            <w:tcBorders>
              <w:left w:val="single" w:sz="6" w:space="0" w:color="auto"/>
            </w:tcBorders>
            <w:shd w:val="clear" w:color="auto" w:fill="auto"/>
            <w:vAlign w:val="center"/>
          </w:tcPr>
          <w:p w14:paraId="59B42990" w14:textId="77777777" w:rsidR="00E33202" w:rsidRPr="00CC57A9" w:rsidRDefault="00E33202" w:rsidP="00C44AFD">
            <w:pPr>
              <w:pStyle w:val="10ptTableContent"/>
              <w:rPr>
                <w:b/>
                <w:sz w:val="22"/>
              </w:rPr>
            </w:pPr>
            <w:r w:rsidRPr="00CC57A9">
              <w:rPr>
                <w:b/>
                <w:sz w:val="20"/>
              </w:rPr>
              <w:t>Description</w:t>
            </w:r>
          </w:p>
        </w:tc>
        <w:tc>
          <w:tcPr>
            <w:tcW w:w="6380" w:type="dxa"/>
            <w:gridSpan w:val="2"/>
            <w:shd w:val="clear" w:color="auto" w:fill="auto"/>
            <w:vAlign w:val="center"/>
          </w:tcPr>
          <w:p w14:paraId="6FAB64FB" w14:textId="77777777" w:rsidR="00E33202" w:rsidRPr="00CC57A9" w:rsidRDefault="00E33202" w:rsidP="00C44AFD">
            <w:pPr>
              <w:pStyle w:val="10ptTableContent"/>
            </w:pPr>
            <w:r w:rsidRPr="000536A9">
              <w:rPr>
                <w:rStyle w:val="PlaceholderText"/>
                <w:color w:val="auto"/>
                <w:sz w:val="18"/>
              </w:rPr>
              <w:t>AuthenticateClient fails due to an Invalid Matching ID.</w:t>
            </w:r>
          </w:p>
        </w:tc>
      </w:tr>
      <w:tr w:rsidR="00B50334" w:rsidRPr="001F0550" w14:paraId="7CB9CC4D" w14:textId="77777777" w:rsidTr="00CF71BC">
        <w:trPr>
          <w:trHeight w:val="314"/>
          <w:jc w:val="center"/>
        </w:trPr>
        <w:tc>
          <w:tcPr>
            <w:tcW w:w="708" w:type="dxa"/>
            <w:tcBorders>
              <w:top w:val="single" w:sz="6" w:space="0" w:color="auto"/>
            </w:tcBorders>
            <w:shd w:val="clear" w:color="auto" w:fill="C00000"/>
            <w:vAlign w:val="center"/>
          </w:tcPr>
          <w:p w14:paraId="524C1379" w14:textId="77777777" w:rsidR="00B50334" w:rsidRPr="0061518F" w:rsidRDefault="00B50334" w:rsidP="00C44AFD">
            <w:pPr>
              <w:pStyle w:val="TableHeader"/>
            </w:pPr>
            <w:r w:rsidRPr="001A336D">
              <w:t>Step</w:t>
            </w:r>
          </w:p>
        </w:tc>
        <w:tc>
          <w:tcPr>
            <w:tcW w:w="1859" w:type="dxa"/>
            <w:shd w:val="clear" w:color="auto" w:fill="C00000"/>
            <w:vAlign w:val="center"/>
          </w:tcPr>
          <w:p w14:paraId="4B93E39F" w14:textId="77777777" w:rsidR="00B50334" w:rsidRPr="00065A81" w:rsidRDefault="00B50334" w:rsidP="00C44AFD">
            <w:pPr>
              <w:pStyle w:val="TableHeader"/>
            </w:pPr>
            <w:r w:rsidRPr="00065A81">
              <w:t>Direction</w:t>
            </w:r>
          </w:p>
        </w:tc>
        <w:tc>
          <w:tcPr>
            <w:tcW w:w="3074" w:type="dxa"/>
            <w:shd w:val="clear" w:color="auto" w:fill="C00000"/>
            <w:vAlign w:val="center"/>
          </w:tcPr>
          <w:p w14:paraId="03901C5D" w14:textId="77777777" w:rsidR="00B50334" w:rsidRPr="00452227" w:rsidRDefault="00B50334" w:rsidP="00C44AFD">
            <w:pPr>
              <w:pStyle w:val="TableHeader"/>
            </w:pPr>
            <w:r w:rsidRPr="00263515">
              <w:t>Sequence / Description</w:t>
            </w:r>
          </w:p>
        </w:tc>
        <w:tc>
          <w:tcPr>
            <w:tcW w:w="3306" w:type="dxa"/>
            <w:shd w:val="clear" w:color="auto" w:fill="C00000"/>
            <w:vAlign w:val="center"/>
          </w:tcPr>
          <w:p w14:paraId="7BAB7BD0" w14:textId="6978EA88" w:rsidR="00B50334" w:rsidRPr="00F85498" w:rsidRDefault="00B50334" w:rsidP="00C44AFD">
            <w:pPr>
              <w:pStyle w:val="TableHeader"/>
            </w:pPr>
            <w:r w:rsidRPr="007E5B2A">
              <w:t>Expected result</w:t>
            </w:r>
          </w:p>
        </w:tc>
      </w:tr>
      <w:tr w:rsidR="00E33202" w:rsidRPr="001F0550" w14:paraId="584ADE05" w14:textId="77777777" w:rsidTr="00C44AFD">
        <w:trPr>
          <w:trHeight w:val="314"/>
          <w:jc w:val="center"/>
        </w:trPr>
        <w:tc>
          <w:tcPr>
            <w:tcW w:w="708" w:type="dxa"/>
            <w:shd w:val="clear" w:color="auto" w:fill="auto"/>
            <w:vAlign w:val="center"/>
          </w:tcPr>
          <w:p w14:paraId="7EDF9BFB" w14:textId="77777777" w:rsidR="00E33202" w:rsidRPr="001F0550" w:rsidRDefault="00E33202" w:rsidP="00C44AFD">
            <w:pPr>
              <w:pStyle w:val="CRSheetTitle"/>
              <w:framePr w:hSpace="0" w:wrap="auto" w:hAnchor="text" w:xAlign="left" w:yAlign="inline"/>
              <w:spacing w:before="0" w:after="0"/>
              <w:ind w:right="-6"/>
              <w:jc w:val="center"/>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1</w:t>
            </w:r>
          </w:p>
        </w:tc>
        <w:tc>
          <w:tcPr>
            <w:tcW w:w="8239" w:type="dxa"/>
            <w:gridSpan w:val="3"/>
            <w:shd w:val="clear" w:color="auto" w:fill="auto"/>
            <w:vAlign w:val="center"/>
          </w:tcPr>
          <w:p w14:paraId="636FEFAE" w14:textId="77777777" w:rsidR="00E33202" w:rsidRPr="004C30EB" w:rsidRDefault="00E33202" w:rsidP="00C44AFD">
            <w:pPr>
              <w:pStyle w:val="CRSheetTitle"/>
              <w:framePr w:hSpace="0" w:wrap="auto" w:hAnchor="text" w:xAlign="left" w:yAlign="inline"/>
              <w:ind w:right="-6"/>
              <w:rPr>
                <w:rFonts w:ascii="Arial" w:hAnsi="Arial" w:cs="Arial"/>
                <w:b w:val="0"/>
                <w:sz w:val="18"/>
                <w:szCs w:val="18"/>
              </w:rPr>
            </w:pPr>
            <w:r w:rsidRPr="004C30EB">
              <w:rPr>
                <w:rFonts w:ascii="Arial" w:hAnsi="Arial" w:cs="Arial"/>
                <w:b w:val="0"/>
                <w:sz w:val="18"/>
                <w:szCs w:val="18"/>
              </w:rPr>
              <w:t>PROC_TLS_INITIALIZATION_SERVER_AUTH on ES9+</w:t>
            </w:r>
          </w:p>
        </w:tc>
      </w:tr>
      <w:tr w:rsidR="00B50334" w:rsidRPr="002E2D81" w14:paraId="7A57974B" w14:textId="77777777" w:rsidTr="000F0302">
        <w:trPr>
          <w:trHeight w:val="314"/>
          <w:jc w:val="center"/>
        </w:trPr>
        <w:tc>
          <w:tcPr>
            <w:tcW w:w="708" w:type="dxa"/>
            <w:shd w:val="clear" w:color="auto" w:fill="auto"/>
            <w:vAlign w:val="center"/>
          </w:tcPr>
          <w:p w14:paraId="4B3450AA" w14:textId="77777777" w:rsidR="00B50334" w:rsidRPr="008F1B4C" w:rsidRDefault="00B50334" w:rsidP="00C44AFD">
            <w:pPr>
              <w:spacing w:before="0"/>
              <w:ind w:right="-6"/>
              <w:jc w:val="center"/>
              <w:rPr>
                <w:rFonts w:cs="Arial"/>
                <w:color w:val="000000"/>
                <w:sz w:val="18"/>
                <w:szCs w:val="18"/>
                <w:lang w:eastAsia="ja-JP"/>
              </w:rPr>
            </w:pPr>
            <w:r w:rsidRPr="008F1B4C">
              <w:rPr>
                <w:rFonts w:cs="Arial"/>
                <w:color w:val="000000"/>
                <w:sz w:val="18"/>
                <w:szCs w:val="18"/>
                <w:lang w:eastAsia="ja-JP"/>
              </w:rPr>
              <w:t>2</w:t>
            </w:r>
          </w:p>
        </w:tc>
        <w:tc>
          <w:tcPr>
            <w:tcW w:w="1859" w:type="dxa"/>
            <w:shd w:val="clear" w:color="auto" w:fill="auto"/>
            <w:vAlign w:val="center"/>
          </w:tcPr>
          <w:p w14:paraId="31076459" w14:textId="77777777" w:rsidR="00B50334" w:rsidRPr="008F1B4C" w:rsidRDefault="00B50334" w:rsidP="00C44AFD">
            <w:pPr>
              <w:ind w:right="-6"/>
              <w:rPr>
                <w:rFonts w:cs="Arial"/>
                <w:sz w:val="18"/>
                <w:szCs w:val="18"/>
                <w:highlight w:val="yellow"/>
              </w:rPr>
            </w:pPr>
            <w:r w:rsidRPr="008F1B4C">
              <w:rPr>
                <w:rFonts w:cs="Arial"/>
                <w:sz w:val="18"/>
                <w:szCs w:val="18"/>
              </w:rPr>
              <w:t xml:space="preserve">S_LPAd </w:t>
            </w:r>
            <w:r w:rsidRPr="008F1B4C">
              <w:rPr>
                <w:rFonts w:cs="Arial" w:hint="eastAsia"/>
                <w:sz w:val="18"/>
                <w:szCs w:val="18"/>
              </w:rPr>
              <w:t>→</w:t>
            </w:r>
            <w:r w:rsidRPr="008F1B4C">
              <w:rPr>
                <w:rFonts w:cs="Arial"/>
                <w:sz w:val="18"/>
                <w:szCs w:val="18"/>
              </w:rPr>
              <w:t xml:space="preserve"> SM-DP+</w:t>
            </w:r>
          </w:p>
        </w:tc>
        <w:tc>
          <w:tcPr>
            <w:tcW w:w="3074" w:type="dxa"/>
            <w:shd w:val="clear" w:color="auto" w:fill="auto"/>
            <w:vAlign w:val="center"/>
          </w:tcPr>
          <w:p w14:paraId="03A174F7" w14:textId="77777777" w:rsidR="00B50334" w:rsidRPr="00CC57A9" w:rsidRDefault="00B50334" w:rsidP="00C44AFD">
            <w:pPr>
              <w:rPr>
                <w:highlight w:val="yellow"/>
              </w:rPr>
            </w:pPr>
            <w:r w:rsidRPr="00CC57A9">
              <w:rPr>
                <w:sz w:val="18"/>
                <w:szCs w:val="18"/>
              </w:rPr>
              <w:t>MTD_HTTP_REQ(</w:t>
            </w:r>
            <w:r w:rsidRPr="00CC57A9">
              <w:rPr>
                <w:sz w:val="18"/>
                <w:szCs w:val="18"/>
              </w:rPr>
              <w:br/>
              <w:t xml:space="preserve">   #IUT_SM_DP_ADDRESS,</w:t>
            </w:r>
            <w:r w:rsidRPr="00CC57A9">
              <w:rPr>
                <w:sz w:val="18"/>
                <w:szCs w:val="18"/>
              </w:rPr>
              <w:br/>
              <w:t xml:space="preserve">   #PATH_INITIATE_AUTH,</w:t>
            </w:r>
            <w:r w:rsidRPr="00CC57A9">
              <w:rPr>
                <w:sz w:val="18"/>
                <w:szCs w:val="18"/>
              </w:rPr>
              <w:br/>
            </w:r>
            <w:r w:rsidRPr="00CC57A9">
              <w:rPr>
                <w:sz w:val="18"/>
                <w:szCs w:val="18"/>
              </w:rPr>
              <w:lastRenderedPageBreak/>
              <w:t xml:space="preserve">   </w:t>
            </w:r>
            <w:r w:rsidRPr="000536A9">
              <w:rPr>
                <w:rStyle w:val="PlaceholderText"/>
                <w:color w:val="auto"/>
                <w:sz w:val="18"/>
                <w:szCs w:val="18"/>
                <w:lang w:eastAsia="de-DE"/>
              </w:rPr>
              <w:t>MTD_INITIATE_AUTHENTICATION</w:t>
            </w:r>
            <w:r w:rsidRPr="00CC57A9">
              <w:rPr>
                <w:sz w:val="18"/>
                <w:szCs w:val="18"/>
              </w:rPr>
              <w:t>(</w:t>
            </w:r>
            <w:r w:rsidRPr="00CC57A9">
              <w:rPr>
                <w:sz w:val="18"/>
                <w:szCs w:val="18"/>
              </w:rPr>
              <w:br/>
              <w:t xml:space="preserve">      #S_EUICC_CHALLENGE,  </w:t>
            </w:r>
            <w:r w:rsidRPr="00CC57A9">
              <w:rPr>
                <w:sz w:val="18"/>
                <w:szCs w:val="18"/>
              </w:rPr>
              <w:br/>
              <w:t xml:space="preserve">      #S_EUICC_INFO1,</w:t>
            </w:r>
            <w:r w:rsidRPr="00CC57A9">
              <w:rPr>
                <w:sz w:val="18"/>
                <w:szCs w:val="18"/>
              </w:rPr>
              <w:br/>
              <w:t xml:space="preserve">      #IUT_SM_DP_ADDRESS))</w:t>
            </w:r>
          </w:p>
        </w:tc>
        <w:tc>
          <w:tcPr>
            <w:tcW w:w="3306" w:type="dxa"/>
            <w:shd w:val="clear" w:color="auto" w:fill="auto"/>
            <w:vAlign w:val="center"/>
          </w:tcPr>
          <w:p w14:paraId="7537D79D" w14:textId="55739057" w:rsidR="00B50334" w:rsidRPr="008F1B4C" w:rsidRDefault="00B50334" w:rsidP="00C44AFD">
            <w:pPr>
              <w:ind w:right="-6"/>
              <w:rPr>
                <w:rFonts w:cs="Arial"/>
                <w:sz w:val="18"/>
                <w:szCs w:val="18"/>
                <w:highlight w:val="red"/>
              </w:rPr>
            </w:pPr>
            <w:r w:rsidRPr="00CC57A9">
              <w:rPr>
                <w:rFonts w:cs="Arial"/>
                <w:sz w:val="18"/>
                <w:szCs w:val="18"/>
              </w:rPr>
              <w:lastRenderedPageBreak/>
              <w:t>MTD_HTTP_RESP( #R_INITIATE_AUTH_OK)</w:t>
            </w:r>
          </w:p>
        </w:tc>
      </w:tr>
      <w:tr w:rsidR="00B50334" w:rsidRPr="003669BD" w14:paraId="5515F3ED" w14:textId="77777777" w:rsidTr="00F77065">
        <w:trPr>
          <w:trHeight w:val="314"/>
          <w:jc w:val="center"/>
        </w:trPr>
        <w:tc>
          <w:tcPr>
            <w:tcW w:w="708" w:type="dxa"/>
            <w:shd w:val="clear" w:color="auto" w:fill="auto"/>
            <w:vAlign w:val="center"/>
          </w:tcPr>
          <w:p w14:paraId="0D5422CB" w14:textId="77777777" w:rsidR="00B50334" w:rsidRPr="008F1B4C" w:rsidRDefault="00B50334" w:rsidP="00C44AFD">
            <w:pPr>
              <w:spacing w:before="0"/>
              <w:ind w:right="-6"/>
              <w:jc w:val="center"/>
              <w:rPr>
                <w:rFonts w:cs="Arial"/>
                <w:color w:val="000000"/>
                <w:sz w:val="18"/>
                <w:szCs w:val="18"/>
                <w:lang w:eastAsia="ja-JP"/>
              </w:rPr>
            </w:pPr>
            <w:r w:rsidRPr="008F1B4C">
              <w:rPr>
                <w:rFonts w:cs="Arial"/>
                <w:color w:val="000000"/>
                <w:sz w:val="18"/>
                <w:szCs w:val="18"/>
                <w:lang w:eastAsia="ja-JP"/>
              </w:rPr>
              <w:t>3</w:t>
            </w:r>
          </w:p>
        </w:tc>
        <w:tc>
          <w:tcPr>
            <w:tcW w:w="1859" w:type="dxa"/>
            <w:shd w:val="clear" w:color="auto" w:fill="auto"/>
            <w:vAlign w:val="center"/>
          </w:tcPr>
          <w:p w14:paraId="6FC773AD" w14:textId="77777777" w:rsidR="00B50334" w:rsidRPr="008F1B4C" w:rsidRDefault="00B50334" w:rsidP="00C44AFD">
            <w:pPr>
              <w:ind w:right="-6"/>
              <w:rPr>
                <w:rFonts w:cs="Arial"/>
                <w:sz w:val="18"/>
                <w:szCs w:val="18"/>
                <w:highlight w:val="yellow"/>
              </w:rPr>
            </w:pPr>
            <w:r w:rsidRPr="008F1B4C">
              <w:rPr>
                <w:rFonts w:cs="Arial"/>
                <w:sz w:val="18"/>
                <w:szCs w:val="18"/>
              </w:rPr>
              <w:t xml:space="preserve">S_LPAd </w:t>
            </w:r>
            <w:r w:rsidRPr="008F1B4C">
              <w:rPr>
                <w:rFonts w:cs="Arial" w:hint="eastAsia"/>
                <w:sz w:val="18"/>
                <w:szCs w:val="18"/>
              </w:rPr>
              <w:t>→</w:t>
            </w:r>
            <w:r w:rsidRPr="008F1B4C">
              <w:rPr>
                <w:rFonts w:cs="Arial"/>
                <w:sz w:val="18"/>
                <w:szCs w:val="18"/>
              </w:rPr>
              <w:t xml:space="preserve"> SM-DP+</w:t>
            </w:r>
          </w:p>
        </w:tc>
        <w:tc>
          <w:tcPr>
            <w:tcW w:w="3074" w:type="dxa"/>
            <w:shd w:val="clear" w:color="auto" w:fill="auto"/>
            <w:vAlign w:val="center"/>
          </w:tcPr>
          <w:p w14:paraId="51AD9AF3" w14:textId="77777777" w:rsidR="00B50334" w:rsidRPr="002E2D81" w:rsidRDefault="00B50334" w:rsidP="00C44AFD">
            <w:pPr>
              <w:rPr>
                <w:highlight w:val="yellow"/>
              </w:rPr>
            </w:pPr>
            <w:r w:rsidRPr="008F1B4C">
              <w:rPr>
                <w:sz w:val="18"/>
                <w:szCs w:val="18"/>
              </w:rPr>
              <w:t>MTD_HTTP_REQ(</w:t>
            </w:r>
            <w:r w:rsidRPr="008F1B4C">
              <w:rPr>
                <w:sz w:val="18"/>
                <w:szCs w:val="18"/>
              </w:rPr>
              <w:br/>
              <w:t xml:space="preserve">   #IUT_SM_DP_ADDRESS,</w:t>
            </w:r>
            <w:r w:rsidRPr="008F1B4C">
              <w:rPr>
                <w:sz w:val="18"/>
                <w:szCs w:val="18"/>
              </w:rPr>
              <w:br/>
              <w:t xml:space="preserve">   #PATH_AUTH_CLIENT,</w:t>
            </w:r>
            <w:r w:rsidRPr="008F1B4C">
              <w:rPr>
                <w:sz w:val="18"/>
                <w:szCs w:val="18"/>
              </w:rPr>
              <w:br/>
              <w:t xml:space="preserve">   </w:t>
            </w:r>
            <w:r w:rsidRPr="008F1B4C">
              <w:rPr>
                <w:sz w:val="18"/>
                <w:szCs w:val="18"/>
                <w:lang w:eastAsia="de-DE"/>
              </w:rPr>
              <w:t>MTD_AUTHENTICATE_CLIENT</w:t>
            </w:r>
            <w:r w:rsidRPr="008F1B4C">
              <w:rPr>
                <w:sz w:val="18"/>
                <w:szCs w:val="18"/>
              </w:rPr>
              <w:t>(</w:t>
            </w:r>
            <w:r w:rsidRPr="008F1B4C">
              <w:rPr>
                <w:sz w:val="18"/>
                <w:szCs w:val="18"/>
              </w:rPr>
              <w:br/>
              <w:t xml:space="preserve">      &lt;S_TRANSACTION_ID&gt;,  #AUTH_SERVER_RESP_ACT_CODE_UC_OK))</w:t>
            </w:r>
          </w:p>
        </w:tc>
        <w:tc>
          <w:tcPr>
            <w:tcW w:w="3306" w:type="dxa"/>
            <w:shd w:val="clear" w:color="auto" w:fill="auto"/>
            <w:vAlign w:val="center"/>
          </w:tcPr>
          <w:p w14:paraId="7DB2F2B5" w14:textId="05CE2A62" w:rsidR="00B50334" w:rsidRPr="008F1B4C" w:rsidRDefault="00B50334" w:rsidP="00C44AFD">
            <w:pPr>
              <w:ind w:right="-6"/>
              <w:rPr>
                <w:rFonts w:cs="Arial"/>
                <w:sz w:val="18"/>
                <w:szCs w:val="18"/>
                <w:highlight w:val="red"/>
                <w:lang w:val="es-ES_tradnl"/>
              </w:rPr>
            </w:pPr>
            <w:r w:rsidRPr="008F1B4C">
              <w:rPr>
                <w:rFonts w:cs="Arial"/>
                <w:sz w:val="18"/>
                <w:szCs w:val="18"/>
                <w:lang w:val="es-ES_tradnl"/>
              </w:rPr>
              <w:t>MTD_HTTP_RESP(</w:t>
            </w:r>
            <w:r w:rsidRPr="008F1B4C">
              <w:rPr>
                <w:rFonts w:cs="Arial"/>
                <w:sz w:val="18"/>
                <w:szCs w:val="18"/>
                <w:lang w:val="es-ES_tradnl"/>
              </w:rPr>
              <w:br/>
              <w:t>#</w:t>
            </w:r>
            <w:r w:rsidRPr="008F1B4C">
              <w:rPr>
                <w:rFonts w:cs="Arial"/>
                <w:sz w:val="18"/>
                <w:szCs w:val="18"/>
                <w:lang w:val="es-ES_tradnl" w:eastAsia="de-DE"/>
              </w:rPr>
              <w:t>R_ERROR_8_2_6_3_8</w:t>
            </w:r>
            <w:r w:rsidRPr="008F1B4C">
              <w:rPr>
                <w:rFonts w:cs="Arial"/>
                <w:sz w:val="18"/>
                <w:szCs w:val="18"/>
                <w:lang w:val="es-ES_tradnl"/>
              </w:rPr>
              <w:t>)</w:t>
            </w:r>
          </w:p>
        </w:tc>
      </w:tr>
    </w:tbl>
    <w:p w14:paraId="463BB3C6" w14:textId="77777777" w:rsidR="00E33202" w:rsidRPr="001B7440" w:rsidRDefault="00E33202" w:rsidP="00E33202">
      <w:pPr>
        <w:pStyle w:val="NormalParagraph"/>
        <w:rPr>
          <w:lang w:val="es-ES_tradn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12"/>
        <w:gridCol w:w="1876"/>
        <w:gridCol w:w="3101"/>
        <w:gridCol w:w="3337"/>
      </w:tblGrid>
      <w:tr w:rsidR="00E33202" w:rsidRPr="001F0550" w14:paraId="2CCBF992" w14:textId="77777777" w:rsidTr="005E7514">
        <w:trPr>
          <w:trHeight w:val="314"/>
          <w:jc w:val="center"/>
        </w:trPr>
        <w:tc>
          <w:tcPr>
            <w:tcW w:w="712" w:type="dxa"/>
            <w:tcBorders>
              <w:top w:val="nil"/>
              <w:left w:val="nil"/>
              <w:bottom w:val="nil"/>
              <w:right w:val="single" w:sz="6" w:space="0" w:color="auto"/>
            </w:tcBorders>
            <w:shd w:val="clear" w:color="auto" w:fill="auto"/>
            <w:vAlign w:val="center"/>
          </w:tcPr>
          <w:p w14:paraId="7B6C8340" w14:textId="77777777" w:rsidR="00E33202" w:rsidRPr="001B7440" w:rsidRDefault="00E33202" w:rsidP="00C44AFD">
            <w:pPr>
              <w:pStyle w:val="TableHeader"/>
              <w:rPr>
                <w:lang w:val="es-ES_tradnl"/>
              </w:rPr>
            </w:pPr>
          </w:p>
        </w:tc>
        <w:tc>
          <w:tcPr>
            <w:tcW w:w="1876" w:type="dxa"/>
            <w:tcBorders>
              <w:left w:val="single" w:sz="6" w:space="0" w:color="auto"/>
            </w:tcBorders>
            <w:shd w:val="clear" w:color="auto" w:fill="C00000"/>
            <w:vAlign w:val="center"/>
          </w:tcPr>
          <w:p w14:paraId="0CF423AB" w14:textId="77777777" w:rsidR="00E33202" w:rsidRPr="0061518F" w:rsidRDefault="00E33202" w:rsidP="00C44AFD">
            <w:pPr>
              <w:pStyle w:val="TableHeader"/>
            </w:pPr>
            <w:r w:rsidRPr="001A336D">
              <w:t>Procedure</w:t>
            </w:r>
          </w:p>
        </w:tc>
        <w:tc>
          <w:tcPr>
            <w:tcW w:w="6438" w:type="dxa"/>
            <w:gridSpan w:val="2"/>
            <w:tcBorders>
              <w:top w:val="nil"/>
              <w:right w:val="nil"/>
            </w:tcBorders>
            <w:shd w:val="clear" w:color="auto" w:fill="auto"/>
            <w:vAlign w:val="center"/>
          </w:tcPr>
          <w:p w14:paraId="0D08FC84" w14:textId="77777777" w:rsidR="00E33202" w:rsidRPr="004C30EB" w:rsidRDefault="00E33202" w:rsidP="00C44AFD">
            <w:pPr>
              <w:pStyle w:val="TableText"/>
            </w:pPr>
            <w:r w:rsidRPr="004C30EB">
              <w:t>PROC_ES9+_</w:t>
            </w:r>
            <w:r>
              <w:t>PROF_DOWNLOAD</w:t>
            </w:r>
            <w:r w:rsidRPr="004C30EB">
              <w:t>_DEF_DP_USE_CASE_CANCEL_SESSION</w:t>
            </w:r>
            <w:r>
              <w:t>_SK</w:t>
            </w:r>
          </w:p>
        </w:tc>
      </w:tr>
      <w:tr w:rsidR="00E33202" w:rsidRPr="001F0550" w14:paraId="7467FE3C" w14:textId="77777777" w:rsidTr="005E7514">
        <w:trPr>
          <w:trHeight w:val="314"/>
          <w:jc w:val="center"/>
        </w:trPr>
        <w:tc>
          <w:tcPr>
            <w:tcW w:w="712" w:type="dxa"/>
            <w:tcBorders>
              <w:top w:val="nil"/>
              <w:left w:val="nil"/>
              <w:bottom w:val="single" w:sz="6" w:space="0" w:color="auto"/>
              <w:right w:val="single" w:sz="6" w:space="0" w:color="auto"/>
            </w:tcBorders>
            <w:shd w:val="clear" w:color="auto" w:fill="auto"/>
            <w:vAlign w:val="center"/>
          </w:tcPr>
          <w:p w14:paraId="2832108F" w14:textId="77777777" w:rsidR="00E33202" w:rsidRPr="004C30EB" w:rsidRDefault="00E33202" w:rsidP="00C44AFD">
            <w:pPr>
              <w:pStyle w:val="TableContentLeft"/>
              <w:rPr>
                <w:sz w:val="20"/>
              </w:rPr>
            </w:pPr>
          </w:p>
        </w:tc>
        <w:tc>
          <w:tcPr>
            <w:tcW w:w="1876" w:type="dxa"/>
            <w:tcBorders>
              <w:left w:val="single" w:sz="6" w:space="0" w:color="auto"/>
            </w:tcBorders>
            <w:shd w:val="clear" w:color="auto" w:fill="auto"/>
            <w:vAlign w:val="center"/>
          </w:tcPr>
          <w:p w14:paraId="23B21278" w14:textId="77777777" w:rsidR="00E33202" w:rsidRPr="004C30EB" w:rsidRDefault="00E33202" w:rsidP="00C44AFD">
            <w:pPr>
              <w:pStyle w:val="TableContentLeft"/>
              <w:rPr>
                <w:rStyle w:val="Strong"/>
              </w:rPr>
            </w:pPr>
            <w:r w:rsidRPr="004C30EB">
              <w:rPr>
                <w:rStyle w:val="Strong"/>
              </w:rPr>
              <w:t>Description</w:t>
            </w:r>
          </w:p>
        </w:tc>
        <w:tc>
          <w:tcPr>
            <w:tcW w:w="6438" w:type="dxa"/>
            <w:gridSpan w:val="2"/>
            <w:shd w:val="clear" w:color="auto" w:fill="auto"/>
            <w:vAlign w:val="center"/>
          </w:tcPr>
          <w:p w14:paraId="017B5B3E" w14:textId="77777777" w:rsidR="00E33202" w:rsidRPr="00FC794D" w:rsidRDefault="00E33202" w:rsidP="00C44AFD">
            <w:pPr>
              <w:pStyle w:val="10ptTableContent"/>
              <w:rPr>
                <w:sz w:val="18"/>
              </w:rPr>
            </w:pPr>
            <w:r w:rsidRPr="000536A9">
              <w:rPr>
                <w:rStyle w:val="PlaceholderText"/>
                <w:color w:val="auto"/>
                <w:sz w:val="18"/>
              </w:rPr>
              <w:t>End User cancels ongoing Profile Download after the generation of the one-time ECKA key pair, session keys and the generation of the Bound Profile Package.</w:t>
            </w:r>
          </w:p>
        </w:tc>
      </w:tr>
      <w:tr w:rsidR="005E7514" w:rsidRPr="001F0550" w14:paraId="21F6D504" w14:textId="77777777" w:rsidTr="005E7514">
        <w:trPr>
          <w:trHeight w:val="314"/>
          <w:jc w:val="center"/>
        </w:trPr>
        <w:tc>
          <w:tcPr>
            <w:tcW w:w="712" w:type="dxa"/>
            <w:tcBorders>
              <w:top w:val="single" w:sz="6" w:space="0" w:color="auto"/>
            </w:tcBorders>
            <w:shd w:val="clear" w:color="auto" w:fill="C00000"/>
            <w:vAlign w:val="center"/>
          </w:tcPr>
          <w:p w14:paraId="54914426" w14:textId="77777777" w:rsidR="005E7514" w:rsidRPr="0061518F" w:rsidRDefault="005E7514" w:rsidP="00C44AFD">
            <w:pPr>
              <w:pStyle w:val="TableHeader"/>
            </w:pPr>
            <w:r w:rsidRPr="001A336D">
              <w:t>Step</w:t>
            </w:r>
          </w:p>
        </w:tc>
        <w:tc>
          <w:tcPr>
            <w:tcW w:w="1876" w:type="dxa"/>
            <w:shd w:val="clear" w:color="auto" w:fill="C00000"/>
            <w:vAlign w:val="center"/>
          </w:tcPr>
          <w:p w14:paraId="63F05106" w14:textId="77777777" w:rsidR="005E7514" w:rsidRPr="00065A81" w:rsidRDefault="005E7514" w:rsidP="00C44AFD">
            <w:pPr>
              <w:pStyle w:val="TableHeader"/>
            </w:pPr>
            <w:r w:rsidRPr="00065A81">
              <w:t>Direction</w:t>
            </w:r>
          </w:p>
        </w:tc>
        <w:tc>
          <w:tcPr>
            <w:tcW w:w="3101" w:type="dxa"/>
            <w:shd w:val="clear" w:color="auto" w:fill="C00000"/>
            <w:vAlign w:val="center"/>
          </w:tcPr>
          <w:p w14:paraId="1561509D" w14:textId="77777777" w:rsidR="005E7514" w:rsidRPr="00452227" w:rsidRDefault="005E7514" w:rsidP="00C44AFD">
            <w:pPr>
              <w:pStyle w:val="TableHeader"/>
            </w:pPr>
            <w:r w:rsidRPr="00263515">
              <w:t>Sequence / Description</w:t>
            </w:r>
          </w:p>
        </w:tc>
        <w:tc>
          <w:tcPr>
            <w:tcW w:w="3337" w:type="dxa"/>
            <w:shd w:val="clear" w:color="auto" w:fill="C00000"/>
            <w:vAlign w:val="center"/>
          </w:tcPr>
          <w:p w14:paraId="29BF10DE" w14:textId="3C22F923" w:rsidR="005E7514" w:rsidRPr="00F85498" w:rsidRDefault="005E7514" w:rsidP="00C44AFD">
            <w:pPr>
              <w:pStyle w:val="TableHeader"/>
            </w:pPr>
            <w:r w:rsidRPr="007E5B2A">
              <w:t>Expected result</w:t>
            </w:r>
          </w:p>
        </w:tc>
      </w:tr>
      <w:tr w:rsidR="00E33202" w:rsidRPr="001F0550" w14:paraId="75FE0719" w14:textId="77777777" w:rsidTr="005E7514">
        <w:trPr>
          <w:trHeight w:val="314"/>
          <w:jc w:val="center"/>
        </w:trPr>
        <w:tc>
          <w:tcPr>
            <w:tcW w:w="712" w:type="dxa"/>
            <w:shd w:val="clear" w:color="auto" w:fill="auto"/>
            <w:vAlign w:val="center"/>
          </w:tcPr>
          <w:p w14:paraId="1556AF0E" w14:textId="77777777" w:rsidR="00E33202" w:rsidRPr="001F0550" w:rsidRDefault="00E33202" w:rsidP="00C44AFD">
            <w:pPr>
              <w:pStyle w:val="TableContentLeft"/>
            </w:pPr>
            <w:r w:rsidRPr="001F0550">
              <w:t>1</w:t>
            </w:r>
          </w:p>
        </w:tc>
        <w:tc>
          <w:tcPr>
            <w:tcW w:w="8314" w:type="dxa"/>
            <w:gridSpan w:val="3"/>
            <w:shd w:val="clear" w:color="auto" w:fill="auto"/>
            <w:vAlign w:val="center"/>
          </w:tcPr>
          <w:p w14:paraId="39867332" w14:textId="77777777" w:rsidR="00E33202" w:rsidRPr="001F0550" w:rsidRDefault="00E33202" w:rsidP="00C44AFD">
            <w:pPr>
              <w:pStyle w:val="TableContentLeft"/>
            </w:pPr>
            <w:r w:rsidRPr="001F0550">
              <w:t>PROC_TLS_INITIALIZATION_SERVER_AUTH</w:t>
            </w:r>
          </w:p>
        </w:tc>
      </w:tr>
      <w:tr w:rsidR="005E7514" w:rsidRPr="001F0550" w14:paraId="3A1F4571" w14:textId="77777777" w:rsidTr="005E5FEF">
        <w:trPr>
          <w:trHeight w:val="314"/>
          <w:jc w:val="center"/>
        </w:trPr>
        <w:tc>
          <w:tcPr>
            <w:tcW w:w="712" w:type="dxa"/>
            <w:shd w:val="clear" w:color="auto" w:fill="auto"/>
            <w:vAlign w:val="center"/>
          </w:tcPr>
          <w:p w14:paraId="2D63444B" w14:textId="77777777" w:rsidR="005E7514" w:rsidRPr="001F0550" w:rsidRDefault="005E7514" w:rsidP="00C44AFD">
            <w:pPr>
              <w:pStyle w:val="TableContentLeft"/>
              <w:rPr>
                <w:highlight w:val="yellow"/>
              </w:rPr>
            </w:pPr>
            <w:r w:rsidRPr="001F0550">
              <w:t>2</w:t>
            </w:r>
          </w:p>
        </w:tc>
        <w:tc>
          <w:tcPr>
            <w:tcW w:w="1876" w:type="dxa"/>
            <w:shd w:val="clear" w:color="auto" w:fill="auto"/>
            <w:vAlign w:val="center"/>
          </w:tcPr>
          <w:p w14:paraId="543FAE9D" w14:textId="77777777" w:rsidR="005E7514" w:rsidRPr="00CC57A9" w:rsidRDefault="005E7514" w:rsidP="00C44AFD">
            <w:pPr>
              <w:pStyle w:val="TableContentLeft"/>
              <w:rPr>
                <w:highlight w:val="yellow"/>
              </w:rPr>
            </w:pPr>
            <w:r w:rsidRPr="00CC57A9">
              <w:t xml:space="preserve">S_LPAd </w:t>
            </w:r>
            <w:r w:rsidRPr="00CC57A9">
              <w:rPr>
                <w:rFonts w:hint="eastAsia"/>
              </w:rPr>
              <w:t>→</w:t>
            </w:r>
            <w:r w:rsidRPr="00CC57A9">
              <w:t xml:space="preserve"> SM-DP+</w:t>
            </w:r>
          </w:p>
        </w:tc>
        <w:tc>
          <w:tcPr>
            <w:tcW w:w="3101" w:type="dxa"/>
            <w:shd w:val="clear" w:color="auto" w:fill="auto"/>
            <w:vAlign w:val="center"/>
          </w:tcPr>
          <w:p w14:paraId="2A1A8DCF" w14:textId="77777777" w:rsidR="005E7514" w:rsidRPr="00E06CC2" w:rsidRDefault="005E7514" w:rsidP="00C44AFD">
            <w:pPr>
              <w:pStyle w:val="TableContentLeft"/>
              <w:rPr>
                <w:highlight w:val="yellow"/>
              </w:rPr>
            </w:pPr>
            <w:r w:rsidRPr="00E06CC2">
              <w:t>MTD_HTTP_REQ(</w:t>
            </w:r>
            <w:r w:rsidRPr="00E06CC2">
              <w:br/>
              <w:t xml:space="preserve">   #IUT_SM_DP_ADDRESS,</w:t>
            </w:r>
            <w:r w:rsidRPr="00E06CC2">
              <w:br/>
              <w:t xml:space="preserve">   #PATH_INITIATE_AUTH,</w:t>
            </w:r>
            <w:r w:rsidRPr="00E06CC2">
              <w:br/>
              <w:t xml:space="preserve">   </w:t>
            </w:r>
            <w:r w:rsidRPr="000536A9">
              <w:rPr>
                <w:rStyle w:val="PlaceholderText"/>
                <w:color w:val="auto"/>
              </w:rPr>
              <w:t>MTD_INITIATE_AUTHENTICATION</w:t>
            </w:r>
            <w:r w:rsidRPr="00E06CC2">
              <w:t>(</w:t>
            </w:r>
            <w:r w:rsidRPr="00E06CC2">
              <w:br/>
              <w:t xml:space="preserve">      #S_EUICC_CHALLENGE, </w:t>
            </w:r>
            <w:r w:rsidRPr="00E06CC2">
              <w:br/>
              <w:t xml:space="preserve">      #S_EUICC_INFO1,</w:t>
            </w:r>
            <w:r w:rsidRPr="00E06CC2">
              <w:br/>
              <w:t xml:space="preserve">      #IUT_SM_DP_ADDRESS))</w:t>
            </w:r>
          </w:p>
        </w:tc>
        <w:tc>
          <w:tcPr>
            <w:tcW w:w="3337" w:type="dxa"/>
            <w:shd w:val="clear" w:color="auto" w:fill="auto"/>
            <w:vAlign w:val="center"/>
          </w:tcPr>
          <w:p w14:paraId="57F055FA" w14:textId="7E1B203E" w:rsidR="005E7514" w:rsidRPr="001F0550" w:rsidRDefault="005E7514" w:rsidP="00C44AFD">
            <w:pPr>
              <w:pStyle w:val="TableContentLeft"/>
              <w:rPr>
                <w:highlight w:val="red"/>
              </w:rPr>
            </w:pPr>
            <w:r w:rsidRPr="00452D62">
              <w:t>MTD_HTTP_RESP( #R_INITIATE_AUTH_OK)</w:t>
            </w:r>
          </w:p>
        </w:tc>
      </w:tr>
      <w:tr w:rsidR="005E7514" w:rsidRPr="001F0550" w14:paraId="176B5A87" w14:textId="77777777" w:rsidTr="004A18C9">
        <w:trPr>
          <w:trHeight w:val="314"/>
          <w:jc w:val="center"/>
        </w:trPr>
        <w:tc>
          <w:tcPr>
            <w:tcW w:w="712" w:type="dxa"/>
            <w:shd w:val="clear" w:color="auto" w:fill="auto"/>
            <w:vAlign w:val="center"/>
          </w:tcPr>
          <w:p w14:paraId="5CB7CFEC" w14:textId="77777777" w:rsidR="005E7514" w:rsidRPr="001F0550" w:rsidRDefault="005E7514" w:rsidP="00C44AFD">
            <w:pPr>
              <w:pStyle w:val="TableContentLeft"/>
              <w:rPr>
                <w:highlight w:val="yellow"/>
              </w:rPr>
            </w:pPr>
            <w:r w:rsidRPr="001F0550">
              <w:t>3</w:t>
            </w:r>
          </w:p>
        </w:tc>
        <w:tc>
          <w:tcPr>
            <w:tcW w:w="1876" w:type="dxa"/>
            <w:shd w:val="clear" w:color="auto" w:fill="auto"/>
            <w:vAlign w:val="center"/>
          </w:tcPr>
          <w:p w14:paraId="12B082B4" w14:textId="77777777" w:rsidR="005E7514" w:rsidRPr="004C30EB" w:rsidRDefault="005E7514" w:rsidP="00C44AFD">
            <w:pPr>
              <w:pStyle w:val="TableContentLeft"/>
              <w:rPr>
                <w:highlight w:val="yellow"/>
              </w:rPr>
            </w:pPr>
            <w:r w:rsidRPr="004C30EB">
              <w:t>S_LPAd → SM-DP+</w:t>
            </w:r>
          </w:p>
        </w:tc>
        <w:tc>
          <w:tcPr>
            <w:tcW w:w="3101" w:type="dxa"/>
            <w:shd w:val="clear" w:color="auto" w:fill="auto"/>
            <w:vAlign w:val="center"/>
          </w:tcPr>
          <w:p w14:paraId="1892F16F" w14:textId="77777777" w:rsidR="005E7514" w:rsidRPr="00452D62" w:rsidRDefault="005E7514" w:rsidP="00C44AFD">
            <w:pPr>
              <w:pStyle w:val="TableContentLeft"/>
              <w:rPr>
                <w:highlight w:val="yellow"/>
              </w:rPr>
            </w:pPr>
            <w:r w:rsidRPr="00E06CC2">
              <w:t>MTD_HTTP_REQ(</w:t>
            </w:r>
            <w:r w:rsidRPr="00E06CC2">
              <w:br/>
            </w:r>
            <w:r w:rsidRPr="00452D62">
              <w:t xml:space="preserve">   #IUT_SM_DP_ADDRESS,</w:t>
            </w:r>
            <w:r w:rsidRPr="00452D62">
              <w:br/>
              <w:t xml:space="preserve">   #PATH_AUTH_CLIENT,</w:t>
            </w:r>
            <w:r w:rsidRPr="00452D62">
              <w:br/>
              <w:t xml:space="preserve">   MTD_AUTHENTICATE_CLIENT(</w:t>
            </w:r>
            <w:r w:rsidRPr="00452D62">
              <w:br/>
              <w:t xml:space="preserve">      &lt;S_TRANSACTION_ID&gt;, </w:t>
            </w:r>
            <w:r w:rsidRPr="00452D62">
              <w:br/>
              <w:t>#AUTH_SERVER_RESP_DEF_DP_UC_OK))</w:t>
            </w:r>
          </w:p>
        </w:tc>
        <w:tc>
          <w:tcPr>
            <w:tcW w:w="3337" w:type="dxa"/>
            <w:shd w:val="clear" w:color="auto" w:fill="auto"/>
            <w:vAlign w:val="center"/>
          </w:tcPr>
          <w:p w14:paraId="680809C3" w14:textId="29A471C6" w:rsidR="005E7514" w:rsidRPr="001F0550" w:rsidRDefault="005E7514" w:rsidP="00C44AFD">
            <w:pPr>
              <w:pStyle w:val="TableContentLeft"/>
              <w:rPr>
                <w:highlight w:val="red"/>
              </w:rPr>
            </w:pPr>
            <w:r w:rsidRPr="000536A9">
              <w:t>MTD_HTTP_RESP(</w:t>
            </w:r>
            <w:r w:rsidRPr="000536A9">
              <w:br/>
              <w:t>#R_AUTH_CLIENT_OK)</w:t>
            </w:r>
          </w:p>
        </w:tc>
      </w:tr>
      <w:tr w:rsidR="005E7514" w:rsidRPr="001F0550" w14:paraId="3F20BBC2" w14:textId="77777777" w:rsidTr="008665BF">
        <w:trPr>
          <w:trHeight w:val="314"/>
          <w:jc w:val="center"/>
        </w:trPr>
        <w:tc>
          <w:tcPr>
            <w:tcW w:w="712" w:type="dxa"/>
            <w:shd w:val="clear" w:color="auto" w:fill="auto"/>
            <w:vAlign w:val="center"/>
          </w:tcPr>
          <w:p w14:paraId="0C7CBAF9" w14:textId="77777777" w:rsidR="005E7514" w:rsidRPr="001F0550" w:rsidRDefault="005E7514" w:rsidP="00C44AFD">
            <w:pPr>
              <w:pStyle w:val="TableContentLeft"/>
              <w:rPr>
                <w:highlight w:val="yellow"/>
              </w:rPr>
            </w:pPr>
            <w:r w:rsidRPr="001F0550">
              <w:t>4</w:t>
            </w:r>
          </w:p>
        </w:tc>
        <w:tc>
          <w:tcPr>
            <w:tcW w:w="1876" w:type="dxa"/>
            <w:shd w:val="clear" w:color="auto" w:fill="auto"/>
            <w:vAlign w:val="center"/>
          </w:tcPr>
          <w:p w14:paraId="281D9257" w14:textId="77777777" w:rsidR="005E7514" w:rsidRPr="004C30EB" w:rsidRDefault="005E7514" w:rsidP="00C44AFD">
            <w:pPr>
              <w:pStyle w:val="TableContentLeft"/>
              <w:rPr>
                <w:highlight w:val="yellow"/>
              </w:rPr>
            </w:pPr>
            <w:r w:rsidRPr="004C30EB">
              <w:t>S_LPAd → SM-DP+</w:t>
            </w:r>
          </w:p>
        </w:tc>
        <w:tc>
          <w:tcPr>
            <w:tcW w:w="3101" w:type="dxa"/>
            <w:shd w:val="clear" w:color="auto" w:fill="auto"/>
            <w:vAlign w:val="center"/>
          </w:tcPr>
          <w:p w14:paraId="1183C9B5" w14:textId="77777777" w:rsidR="005E7514" w:rsidRPr="00E06CC2" w:rsidRDefault="005E7514" w:rsidP="00C44AFD">
            <w:pPr>
              <w:pStyle w:val="TableContentLeft"/>
            </w:pPr>
            <w:r w:rsidRPr="00E06CC2">
              <w:t>MTD_HTTP_REQ(</w:t>
            </w:r>
            <w:r w:rsidRPr="00E06CC2">
              <w:br/>
              <w:t xml:space="preserve">  #IUT_SM_DP_ADDRESS,  </w:t>
            </w:r>
            <w:r w:rsidRPr="00E06CC2">
              <w:br/>
              <w:t xml:space="preserve">  #PATH_GET_BPP,</w:t>
            </w:r>
            <w:r w:rsidRPr="00E06CC2">
              <w:br/>
              <w:t xml:space="preserve">  MTD_GET_BPP(</w:t>
            </w:r>
          </w:p>
          <w:p w14:paraId="07DDDDC7" w14:textId="77777777" w:rsidR="005E7514" w:rsidRPr="00452D62" w:rsidRDefault="005E7514" w:rsidP="00C44AFD">
            <w:pPr>
              <w:pStyle w:val="TableContentLeft"/>
            </w:pPr>
            <w:r w:rsidRPr="00452D62">
              <w:t xml:space="preserve">    &lt;S_TRANSACTION_ID&gt;, </w:t>
            </w:r>
            <w:r w:rsidRPr="00452D62">
              <w:br/>
              <w:t xml:space="preserve">    #PREP_DOWNLOAD_RESP))</w:t>
            </w:r>
          </w:p>
        </w:tc>
        <w:tc>
          <w:tcPr>
            <w:tcW w:w="3337" w:type="dxa"/>
            <w:shd w:val="clear" w:color="auto" w:fill="auto"/>
            <w:vAlign w:val="center"/>
          </w:tcPr>
          <w:p w14:paraId="27067E1C" w14:textId="6DDA8EC2" w:rsidR="005E7514" w:rsidRPr="001F0550" w:rsidRDefault="005E7514" w:rsidP="00C44AFD">
            <w:pPr>
              <w:pStyle w:val="TableContentLeft"/>
              <w:rPr>
                <w:highlight w:val="red"/>
              </w:rPr>
            </w:pPr>
            <w:r w:rsidRPr="00452D62">
              <w:t>MTD_HTTP_RESP(</w:t>
            </w:r>
            <w:r w:rsidRPr="00452D62">
              <w:br/>
              <w:t>#R_GET_BPP_RESP_OP1_SK)</w:t>
            </w:r>
          </w:p>
        </w:tc>
      </w:tr>
      <w:tr w:rsidR="005E7514" w:rsidRPr="001F0550" w14:paraId="236C768F" w14:textId="77777777" w:rsidTr="009075F2">
        <w:trPr>
          <w:trHeight w:val="314"/>
          <w:jc w:val="center"/>
        </w:trPr>
        <w:tc>
          <w:tcPr>
            <w:tcW w:w="712" w:type="dxa"/>
            <w:shd w:val="clear" w:color="auto" w:fill="auto"/>
            <w:vAlign w:val="center"/>
          </w:tcPr>
          <w:p w14:paraId="65CFD52B" w14:textId="77777777" w:rsidR="005E7514" w:rsidRPr="001F0550" w:rsidRDefault="005E7514" w:rsidP="00C44AFD">
            <w:pPr>
              <w:pStyle w:val="TableContentLeft"/>
              <w:rPr>
                <w:highlight w:val="yellow"/>
              </w:rPr>
            </w:pPr>
            <w:r w:rsidRPr="001F0550">
              <w:t>5</w:t>
            </w:r>
          </w:p>
        </w:tc>
        <w:tc>
          <w:tcPr>
            <w:tcW w:w="1876" w:type="dxa"/>
            <w:shd w:val="clear" w:color="auto" w:fill="auto"/>
            <w:vAlign w:val="center"/>
          </w:tcPr>
          <w:p w14:paraId="7131CEB3" w14:textId="77777777" w:rsidR="005E7514" w:rsidRPr="004C30EB" w:rsidRDefault="005E7514" w:rsidP="00C44AFD">
            <w:pPr>
              <w:pStyle w:val="TableContentLeft"/>
              <w:rPr>
                <w:highlight w:val="yellow"/>
              </w:rPr>
            </w:pPr>
            <w:r w:rsidRPr="004C30EB">
              <w:t>S_LPAd → SM-DP+</w:t>
            </w:r>
          </w:p>
        </w:tc>
        <w:tc>
          <w:tcPr>
            <w:tcW w:w="3101" w:type="dxa"/>
            <w:shd w:val="clear" w:color="auto" w:fill="auto"/>
            <w:vAlign w:val="center"/>
          </w:tcPr>
          <w:p w14:paraId="1ED3A171" w14:textId="77777777" w:rsidR="005E7514" w:rsidRPr="00E06CC2" w:rsidRDefault="005E7514" w:rsidP="00C44AFD">
            <w:pPr>
              <w:pStyle w:val="TableContentLeft"/>
              <w:rPr>
                <w:highlight w:val="yellow"/>
              </w:rPr>
            </w:pPr>
            <w:r w:rsidRPr="00E06CC2">
              <w:t>MTD_HTTP_REQ(</w:t>
            </w:r>
            <w:r w:rsidRPr="00E06CC2">
              <w:br/>
              <w:t xml:space="preserve">   #IUT_SM_DP_ADDRESS,</w:t>
            </w:r>
            <w:r w:rsidRPr="00E06CC2">
              <w:br/>
              <w:t xml:space="preserve">   #PATH_CANCEL_SESSION,</w:t>
            </w:r>
            <w:r w:rsidRPr="00E06CC2">
              <w:br/>
              <w:t xml:space="preserve">   </w:t>
            </w:r>
            <w:r w:rsidRPr="000536A9">
              <w:rPr>
                <w:rStyle w:val="PlaceholderText"/>
                <w:color w:val="auto"/>
              </w:rPr>
              <w:t>MTD_CANCEL_SESSION</w:t>
            </w:r>
            <w:r w:rsidRPr="00E06CC2">
              <w:t>(</w:t>
            </w:r>
            <w:r w:rsidRPr="00E06CC2">
              <w:br/>
              <w:t xml:space="preserve">      &lt;S_TRANSACTION_ID&gt;, </w:t>
            </w:r>
            <w:r w:rsidRPr="00E06CC2">
              <w:br/>
              <w:t xml:space="preserve">      #CS_RESP_OK_POSTPONED))</w:t>
            </w:r>
          </w:p>
        </w:tc>
        <w:tc>
          <w:tcPr>
            <w:tcW w:w="3337" w:type="dxa"/>
            <w:shd w:val="clear" w:color="auto" w:fill="auto"/>
            <w:vAlign w:val="center"/>
          </w:tcPr>
          <w:p w14:paraId="6B61D670" w14:textId="68AEB45B" w:rsidR="005E7514" w:rsidRPr="001F0550" w:rsidRDefault="005E7514" w:rsidP="00C44AFD">
            <w:pPr>
              <w:pStyle w:val="TableContentLeft"/>
              <w:rPr>
                <w:highlight w:val="red"/>
              </w:rPr>
            </w:pPr>
            <w:r w:rsidRPr="000536A9">
              <w:rPr>
                <w:rStyle w:val="PlaceholderText"/>
                <w:color w:val="auto"/>
              </w:rPr>
              <w:t>MTD_HTTP_RESP</w:t>
            </w:r>
            <w:r w:rsidRPr="00E06CC2">
              <w:t>(</w:t>
            </w:r>
            <w:r w:rsidRPr="00E06CC2">
              <w:br/>
              <w:t>#R_SUCCESS)</w:t>
            </w:r>
            <w:r w:rsidRPr="00E06CC2">
              <w:br/>
            </w:r>
            <w:r w:rsidRPr="00E06CC2">
              <w:br/>
              <w:t>Cancel Session request accepted by SM-DP+ and ongoing RSP session SHALL enter retry mode.</w:t>
            </w:r>
          </w:p>
        </w:tc>
      </w:tr>
    </w:tbl>
    <w:p w14:paraId="130D06C5" w14:textId="77777777" w:rsidR="00E33202" w:rsidRPr="001F0550" w:rsidRDefault="00E33202" w:rsidP="00E33202">
      <w:pPr>
        <w:pStyle w:val="NormalParagraph"/>
      </w:pPr>
    </w:p>
    <w:tbl>
      <w:tblPr>
        <w:tblW w:w="501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14"/>
        <w:gridCol w:w="1881"/>
        <w:gridCol w:w="3110"/>
        <w:gridCol w:w="3346"/>
      </w:tblGrid>
      <w:tr w:rsidR="00E33202" w:rsidRPr="004C30EB" w14:paraId="4E6B03B8" w14:textId="77777777" w:rsidTr="00C44AFD">
        <w:trPr>
          <w:trHeight w:val="314"/>
          <w:jc w:val="center"/>
        </w:trPr>
        <w:tc>
          <w:tcPr>
            <w:tcW w:w="714" w:type="dxa"/>
            <w:tcBorders>
              <w:top w:val="nil"/>
              <w:left w:val="nil"/>
              <w:bottom w:val="nil"/>
              <w:right w:val="single" w:sz="6" w:space="0" w:color="auto"/>
            </w:tcBorders>
            <w:shd w:val="clear" w:color="auto" w:fill="auto"/>
            <w:vAlign w:val="center"/>
          </w:tcPr>
          <w:p w14:paraId="75C97D98" w14:textId="77777777" w:rsidR="00E33202" w:rsidRPr="006D77A5" w:rsidRDefault="00E33202" w:rsidP="00C44AFD"/>
        </w:tc>
        <w:tc>
          <w:tcPr>
            <w:tcW w:w="1881" w:type="dxa"/>
            <w:tcBorders>
              <w:left w:val="single" w:sz="6" w:space="0" w:color="auto"/>
            </w:tcBorders>
            <w:shd w:val="clear" w:color="auto" w:fill="C00000"/>
            <w:vAlign w:val="center"/>
          </w:tcPr>
          <w:p w14:paraId="4DE41BBE" w14:textId="77777777" w:rsidR="00E33202" w:rsidRPr="0061518F" w:rsidRDefault="00E33202" w:rsidP="00C44AFD">
            <w:pPr>
              <w:pStyle w:val="TableHeader"/>
            </w:pPr>
            <w:r w:rsidRPr="001A336D">
              <w:t>Procedure</w:t>
            </w:r>
          </w:p>
        </w:tc>
        <w:tc>
          <w:tcPr>
            <w:tcW w:w="6456" w:type="dxa"/>
            <w:gridSpan w:val="2"/>
            <w:tcBorders>
              <w:top w:val="nil"/>
              <w:right w:val="nil"/>
            </w:tcBorders>
            <w:shd w:val="clear" w:color="auto" w:fill="auto"/>
            <w:vAlign w:val="center"/>
          </w:tcPr>
          <w:p w14:paraId="430914AD" w14:textId="77777777" w:rsidR="00E33202" w:rsidRPr="004C30EB" w:rsidRDefault="00E33202" w:rsidP="00C44AFD">
            <w:pPr>
              <w:pStyle w:val="TableText"/>
            </w:pPr>
            <w:r w:rsidRPr="004C30EB">
              <w:t>PROC_ES9+_</w:t>
            </w:r>
            <w:r w:rsidRPr="001D2C3A">
              <w:t>PROF_DOWNLOAD</w:t>
            </w:r>
            <w:r w:rsidRPr="004C30EB">
              <w:t>_DEF_DP_USE_CASE_CANCEL_SESSION</w:t>
            </w:r>
            <w:r>
              <w:t>_PPK</w:t>
            </w:r>
          </w:p>
        </w:tc>
      </w:tr>
      <w:tr w:rsidR="00E33202" w:rsidRPr="004C30EB" w14:paraId="7C969B11" w14:textId="77777777" w:rsidTr="00C44AFD">
        <w:trPr>
          <w:trHeight w:val="314"/>
          <w:jc w:val="center"/>
        </w:trPr>
        <w:tc>
          <w:tcPr>
            <w:tcW w:w="714" w:type="dxa"/>
            <w:tcBorders>
              <w:top w:val="nil"/>
              <w:left w:val="nil"/>
              <w:bottom w:val="single" w:sz="6" w:space="0" w:color="auto"/>
              <w:right w:val="single" w:sz="6" w:space="0" w:color="auto"/>
            </w:tcBorders>
            <w:shd w:val="clear" w:color="auto" w:fill="auto"/>
            <w:vAlign w:val="center"/>
          </w:tcPr>
          <w:p w14:paraId="7A7A7FA2" w14:textId="77777777" w:rsidR="00E33202" w:rsidRPr="004C30EB" w:rsidRDefault="00E33202" w:rsidP="00C44AFD">
            <w:pPr>
              <w:pStyle w:val="TableContentLeft"/>
              <w:rPr>
                <w:sz w:val="20"/>
              </w:rPr>
            </w:pPr>
          </w:p>
        </w:tc>
        <w:tc>
          <w:tcPr>
            <w:tcW w:w="1881" w:type="dxa"/>
            <w:tcBorders>
              <w:left w:val="single" w:sz="6" w:space="0" w:color="auto"/>
            </w:tcBorders>
            <w:shd w:val="clear" w:color="auto" w:fill="auto"/>
            <w:vAlign w:val="center"/>
          </w:tcPr>
          <w:p w14:paraId="487F693B" w14:textId="77777777" w:rsidR="00E33202" w:rsidRPr="004C30EB" w:rsidRDefault="00E33202" w:rsidP="00C44AFD">
            <w:pPr>
              <w:pStyle w:val="TableContentLeft"/>
              <w:rPr>
                <w:rStyle w:val="Strong"/>
              </w:rPr>
            </w:pPr>
            <w:r w:rsidRPr="004C30EB">
              <w:rPr>
                <w:rStyle w:val="Strong"/>
              </w:rPr>
              <w:t>Description</w:t>
            </w:r>
          </w:p>
        </w:tc>
        <w:tc>
          <w:tcPr>
            <w:tcW w:w="6456" w:type="dxa"/>
            <w:gridSpan w:val="2"/>
            <w:shd w:val="clear" w:color="auto" w:fill="auto"/>
            <w:vAlign w:val="center"/>
          </w:tcPr>
          <w:p w14:paraId="5AF4CE2E" w14:textId="77777777" w:rsidR="00E33202" w:rsidRPr="00AC6851" w:rsidRDefault="00E33202" w:rsidP="00C44AFD">
            <w:pPr>
              <w:pStyle w:val="10ptTableContent"/>
              <w:rPr>
                <w:color w:val="000000" w:themeColor="text1"/>
                <w:sz w:val="18"/>
              </w:rPr>
            </w:pPr>
            <w:r w:rsidRPr="00AC6851">
              <w:rPr>
                <w:rStyle w:val="PlaceholderText"/>
                <w:color w:val="000000" w:themeColor="text1"/>
                <w:sz w:val="18"/>
              </w:rPr>
              <w:t>End User cancels ongoing Profile Download after the generation of the one-time ECKA key pair, session keys, profile protection keys and the generation of the Bound Profile Package.</w:t>
            </w:r>
          </w:p>
        </w:tc>
      </w:tr>
      <w:tr w:rsidR="005E7514" w:rsidRPr="001F0550" w14:paraId="13293ED3" w14:textId="77777777" w:rsidTr="00624E0C">
        <w:trPr>
          <w:trHeight w:val="314"/>
          <w:jc w:val="center"/>
        </w:trPr>
        <w:tc>
          <w:tcPr>
            <w:tcW w:w="714" w:type="dxa"/>
            <w:tcBorders>
              <w:top w:val="single" w:sz="6" w:space="0" w:color="auto"/>
            </w:tcBorders>
            <w:shd w:val="clear" w:color="auto" w:fill="C00000"/>
            <w:vAlign w:val="center"/>
          </w:tcPr>
          <w:p w14:paraId="38C7CBA5" w14:textId="77777777" w:rsidR="005E7514" w:rsidRPr="0061518F" w:rsidRDefault="005E7514" w:rsidP="00C44AFD">
            <w:pPr>
              <w:pStyle w:val="TableHeader"/>
            </w:pPr>
            <w:r w:rsidRPr="001A336D">
              <w:t>Step</w:t>
            </w:r>
          </w:p>
        </w:tc>
        <w:tc>
          <w:tcPr>
            <w:tcW w:w="1881" w:type="dxa"/>
            <w:shd w:val="clear" w:color="auto" w:fill="C00000"/>
            <w:vAlign w:val="center"/>
          </w:tcPr>
          <w:p w14:paraId="63DC4524" w14:textId="77777777" w:rsidR="005E7514" w:rsidRPr="00065A81" w:rsidRDefault="005E7514" w:rsidP="00C44AFD">
            <w:pPr>
              <w:pStyle w:val="TableHeader"/>
            </w:pPr>
            <w:r w:rsidRPr="00065A81">
              <w:t>Direction</w:t>
            </w:r>
          </w:p>
        </w:tc>
        <w:tc>
          <w:tcPr>
            <w:tcW w:w="3110" w:type="dxa"/>
            <w:shd w:val="clear" w:color="auto" w:fill="C00000"/>
            <w:vAlign w:val="center"/>
          </w:tcPr>
          <w:p w14:paraId="14556BDE" w14:textId="77777777" w:rsidR="005E7514" w:rsidRPr="00452227" w:rsidRDefault="005E7514" w:rsidP="00C44AFD">
            <w:pPr>
              <w:pStyle w:val="TableHeader"/>
            </w:pPr>
            <w:r w:rsidRPr="00263515">
              <w:t>Sequence / Description</w:t>
            </w:r>
          </w:p>
        </w:tc>
        <w:tc>
          <w:tcPr>
            <w:tcW w:w="3346" w:type="dxa"/>
            <w:shd w:val="clear" w:color="auto" w:fill="C00000"/>
            <w:vAlign w:val="center"/>
          </w:tcPr>
          <w:p w14:paraId="2CBE149B" w14:textId="4954FB00" w:rsidR="005E7514" w:rsidRPr="00F85498" w:rsidRDefault="005E7514" w:rsidP="00C44AFD">
            <w:pPr>
              <w:pStyle w:val="TableHeader"/>
            </w:pPr>
            <w:r w:rsidRPr="007E5B2A">
              <w:t>Expected result</w:t>
            </w:r>
          </w:p>
        </w:tc>
      </w:tr>
      <w:tr w:rsidR="00E33202" w:rsidRPr="001F0550" w14:paraId="1769BFCF" w14:textId="77777777" w:rsidTr="00C44AFD">
        <w:trPr>
          <w:trHeight w:val="314"/>
          <w:jc w:val="center"/>
        </w:trPr>
        <w:tc>
          <w:tcPr>
            <w:tcW w:w="714" w:type="dxa"/>
            <w:shd w:val="clear" w:color="auto" w:fill="auto"/>
            <w:vAlign w:val="center"/>
          </w:tcPr>
          <w:p w14:paraId="305BE731" w14:textId="77777777" w:rsidR="00E33202" w:rsidRPr="001F0550" w:rsidRDefault="00E33202" w:rsidP="00C44AFD">
            <w:pPr>
              <w:pStyle w:val="TableContentLeft"/>
            </w:pPr>
            <w:r w:rsidRPr="001F0550">
              <w:t>1</w:t>
            </w:r>
          </w:p>
        </w:tc>
        <w:tc>
          <w:tcPr>
            <w:tcW w:w="8337" w:type="dxa"/>
            <w:gridSpan w:val="3"/>
            <w:shd w:val="clear" w:color="auto" w:fill="auto"/>
            <w:vAlign w:val="center"/>
          </w:tcPr>
          <w:p w14:paraId="50C101AA" w14:textId="77777777" w:rsidR="00E33202" w:rsidRPr="001F0550" w:rsidRDefault="00E33202" w:rsidP="00C44AFD">
            <w:pPr>
              <w:pStyle w:val="TableContentLeft"/>
            </w:pPr>
            <w:r w:rsidRPr="001F0550">
              <w:t>PROC_TLS_INITIALIZATION_SERVER_AUTH</w:t>
            </w:r>
          </w:p>
        </w:tc>
      </w:tr>
      <w:tr w:rsidR="005E7514" w:rsidRPr="001F0550" w14:paraId="07D96070" w14:textId="77777777" w:rsidTr="00375B03">
        <w:trPr>
          <w:trHeight w:val="314"/>
          <w:jc w:val="center"/>
        </w:trPr>
        <w:tc>
          <w:tcPr>
            <w:tcW w:w="714" w:type="dxa"/>
            <w:shd w:val="clear" w:color="auto" w:fill="auto"/>
            <w:vAlign w:val="center"/>
          </w:tcPr>
          <w:p w14:paraId="4EF03500" w14:textId="77777777" w:rsidR="005E7514" w:rsidRPr="001F0550" w:rsidRDefault="005E7514" w:rsidP="00C44AFD">
            <w:pPr>
              <w:pStyle w:val="TableContentLeft"/>
              <w:rPr>
                <w:highlight w:val="yellow"/>
              </w:rPr>
            </w:pPr>
            <w:r w:rsidRPr="001F0550">
              <w:t>2</w:t>
            </w:r>
          </w:p>
        </w:tc>
        <w:tc>
          <w:tcPr>
            <w:tcW w:w="1881" w:type="dxa"/>
            <w:shd w:val="clear" w:color="auto" w:fill="auto"/>
            <w:vAlign w:val="center"/>
          </w:tcPr>
          <w:p w14:paraId="702E21CE" w14:textId="77777777" w:rsidR="005E7514" w:rsidRPr="004C30EB" w:rsidRDefault="005E7514" w:rsidP="00C44AFD">
            <w:pPr>
              <w:pStyle w:val="TableContentLeft"/>
              <w:rPr>
                <w:highlight w:val="yellow"/>
              </w:rPr>
            </w:pPr>
            <w:r w:rsidRPr="004C30EB">
              <w:t>S_LPAd → SM-DP+</w:t>
            </w:r>
          </w:p>
        </w:tc>
        <w:tc>
          <w:tcPr>
            <w:tcW w:w="3110" w:type="dxa"/>
            <w:shd w:val="clear" w:color="auto" w:fill="auto"/>
            <w:vAlign w:val="center"/>
          </w:tcPr>
          <w:p w14:paraId="34D3CFC0" w14:textId="77777777" w:rsidR="005E7514" w:rsidRPr="00CC57A9" w:rsidRDefault="005E7514" w:rsidP="00C44AFD">
            <w:pPr>
              <w:pStyle w:val="TableContentLeft"/>
              <w:rPr>
                <w:highlight w:val="yellow"/>
              </w:rPr>
            </w:pPr>
            <w:r w:rsidRPr="00CC57A9">
              <w:t>MTD_HTTP_REQ(</w:t>
            </w:r>
            <w:r w:rsidRPr="00CC57A9">
              <w:br/>
              <w:t xml:space="preserve">   #IUT_SM_DP_ADDRESS,</w:t>
            </w:r>
            <w:r w:rsidRPr="00CC57A9">
              <w:br/>
              <w:t xml:space="preserve">   #PATH_INITIATE_AUTH,</w:t>
            </w:r>
            <w:r w:rsidRPr="00CC57A9">
              <w:br/>
              <w:t xml:space="preserve">   </w:t>
            </w:r>
            <w:r w:rsidRPr="000536A9">
              <w:rPr>
                <w:rStyle w:val="PlaceholderText"/>
                <w:color w:val="auto"/>
              </w:rPr>
              <w:t>MTD_INITIATE_AUTHENTICATION</w:t>
            </w:r>
            <w:r w:rsidRPr="00CC57A9">
              <w:t>(</w:t>
            </w:r>
            <w:r w:rsidRPr="00CC57A9">
              <w:br/>
              <w:t xml:space="preserve">      #S_EUICC_CHALLENGE, </w:t>
            </w:r>
            <w:r w:rsidRPr="00CC57A9">
              <w:br/>
              <w:t xml:space="preserve">      #S_EUICC_INFO1,</w:t>
            </w:r>
            <w:r w:rsidRPr="00CC57A9">
              <w:br/>
              <w:t xml:space="preserve">      #IUT_SM_DP_ADDRESS))</w:t>
            </w:r>
          </w:p>
        </w:tc>
        <w:tc>
          <w:tcPr>
            <w:tcW w:w="3346" w:type="dxa"/>
            <w:shd w:val="clear" w:color="auto" w:fill="auto"/>
            <w:vAlign w:val="center"/>
          </w:tcPr>
          <w:p w14:paraId="71FCBC86" w14:textId="4D872D04" w:rsidR="005E7514" w:rsidRPr="001F0550" w:rsidRDefault="005E7514" w:rsidP="00C44AFD">
            <w:pPr>
              <w:pStyle w:val="TableContentLeft"/>
              <w:rPr>
                <w:highlight w:val="red"/>
              </w:rPr>
            </w:pPr>
            <w:r w:rsidRPr="00CC57A9">
              <w:t>MTD_HTTP_RESP( #R_INITIATE_AUTH_OK)</w:t>
            </w:r>
          </w:p>
        </w:tc>
      </w:tr>
      <w:tr w:rsidR="005E7514" w:rsidRPr="001F0550" w14:paraId="6218E04B" w14:textId="77777777" w:rsidTr="002C0009">
        <w:trPr>
          <w:trHeight w:val="314"/>
          <w:jc w:val="center"/>
        </w:trPr>
        <w:tc>
          <w:tcPr>
            <w:tcW w:w="714" w:type="dxa"/>
            <w:shd w:val="clear" w:color="auto" w:fill="auto"/>
            <w:vAlign w:val="center"/>
          </w:tcPr>
          <w:p w14:paraId="395550A0" w14:textId="77777777" w:rsidR="005E7514" w:rsidRPr="001F0550" w:rsidRDefault="005E7514" w:rsidP="00C44AFD">
            <w:pPr>
              <w:pStyle w:val="TableContentLeft"/>
              <w:rPr>
                <w:highlight w:val="yellow"/>
              </w:rPr>
            </w:pPr>
            <w:r w:rsidRPr="001F0550">
              <w:t>3</w:t>
            </w:r>
          </w:p>
        </w:tc>
        <w:tc>
          <w:tcPr>
            <w:tcW w:w="1881" w:type="dxa"/>
            <w:shd w:val="clear" w:color="auto" w:fill="auto"/>
            <w:vAlign w:val="center"/>
          </w:tcPr>
          <w:p w14:paraId="1902DCD9" w14:textId="77777777" w:rsidR="005E7514" w:rsidRPr="00614C0C" w:rsidRDefault="005E7514" w:rsidP="00C44AFD">
            <w:pPr>
              <w:pStyle w:val="TableContentLeft"/>
              <w:rPr>
                <w:highlight w:val="yellow"/>
              </w:rPr>
            </w:pPr>
            <w:r w:rsidRPr="00614C0C">
              <w:t xml:space="preserve">S_LPAd </w:t>
            </w:r>
            <w:r w:rsidRPr="00614C0C">
              <w:rPr>
                <w:rFonts w:hint="eastAsia"/>
              </w:rPr>
              <w:t>→</w:t>
            </w:r>
            <w:r w:rsidRPr="00614C0C">
              <w:t xml:space="preserve"> SM-DP+</w:t>
            </w:r>
          </w:p>
        </w:tc>
        <w:tc>
          <w:tcPr>
            <w:tcW w:w="3110" w:type="dxa"/>
            <w:shd w:val="clear" w:color="auto" w:fill="auto"/>
            <w:vAlign w:val="center"/>
          </w:tcPr>
          <w:p w14:paraId="1DDF38B1" w14:textId="77777777" w:rsidR="005E7514" w:rsidRPr="00CC57A9" w:rsidRDefault="005E7514" w:rsidP="00C44AFD">
            <w:pPr>
              <w:pStyle w:val="TableContentLeft"/>
              <w:rPr>
                <w:highlight w:val="yellow"/>
              </w:rPr>
            </w:pPr>
            <w:r w:rsidRPr="00CC57A9">
              <w:t>MTD_HTTP_REQ(</w:t>
            </w:r>
            <w:r w:rsidRPr="00CC57A9">
              <w:br/>
              <w:t xml:space="preserve">   #IUT_SM_DP_ADDRESS,</w:t>
            </w:r>
            <w:r w:rsidRPr="00CC57A9">
              <w:br/>
              <w:t xml:space="preserve">   #PATH_AUTH_CLIENT,</w:t>
            </w:r>
            <w:r w:rsidRPr="00CC57A9">
              <w:br/>
              <w:t xml:space="preserve">   MTD_AUTHENTICATE_CLIENT(</w:t>
            </w:r>
            <w:r w:rsidRPr="00CC57A9">
              <w:br/>
              <w:t xml:space="preserve">      &lt;S_TRANSACTION_ID&gt;, </w:t>
            </w:r>
            <w:r w:rsidRPr="00CC57A9">
              <w:br/>
              <w:t>#AUTH_SERVER_RESP_DEF_DP_UC_OK))</w:t>
            </w:r>
          </w:p>
        </w:tc>
        <w:tc>
          <w:tcPr>
            <w:tcW w:w="3346" w:type="dxa"/>
            <w:shd w:val="clear" w:color="auto" w:fill="auto"/>
            <w:vAlign w:val="center"/>
          </w:tcPr>
          <w:p w14:paraId="5497E429" w14:textId="3D1FE640" w:rsidR="005E7514" w:rsidRPr="001F0550" w:rsidRDefault="005E7514" w:rsidP="00C44AFD">
            <w:pPr>
              <w:pStyle w:val="TableContentLeft"/>
              <w:rPr>
                <w:highlight w:val="red"/>
              </w:rPr>
            </w:pPr>
            <w:r w:rsidRPr="00CC57A9">
              <w:t>MTD_HTTP_RESP(</w:t>
            </w:r>
            <w:r w:rsidRPr="00CC57A9">
              <w:br/>
              <w:t>#R_AUTH_CLIENT_OK)</w:t>
            </w:r>
          </w:p>
        </w:tc>
      </w:tr>
      <w:tr w:rsidR="005E7514" w:rsidRPr="001F0550" w14:paraId="04E54095" w14:textId="77777777" w:rsidTr="00DE4E23">
        <w:trPr>
          <w:trHeight w:val="314"/>
          <w:jc w:val="center"/>
        </w:trPr>
        <w:tc>
          <w:tcPr>
            <w:tcW w:w="714" w:type="dxa"/>
            <w:shd w:val="clear" w:color="auto" w:fill="auto"/>
            <w:vAlign w:val="center"/>
          </w:tcPr>
          <w:p w14:paraId="6F61908F" w14:textId="77777777" w:rsidR="005E7514" w:rsidRPr="001F0550" w:rsidRDefault="005E7514" w:rsidP="00C44AFD">
            <w:pPr>
              <w:pStyle w:val="TableContentLeft"/>
              <w:rPr>
                <w:highlight w:val="yellow"/>
              </w:rPr>
            </w:pPr>
            <w:r w:rsidRPr="001F0550">
              <w:t>4</w:t>
            </w:r>
          </w:p>
        </w:tc>
        <w:tc>
          <w:tcPr>
            <w:tcW w:w="1881" w:type="dxa"/>
            <w:shd w:val="clear" w:color="auto" w:fill="auto"/>
            <w:vAlign w:val="center"/>
          </w:tcPr>
          <w:p w14:paraId="0CF3ACB2" w14:textId="77777777" w:rsidR="005E7514" w:rsidRPr="00614C0C" w:rsidRDefault="005E7514" w:rsidP="00C44AFD">
            <w:pPr>
              <w:pStyle w:val="TableContentLeft"/>
              <w:rPr>
                <w:highlight w:val="yellow"/>
              </w:rPr>
            </w:pPr>
            <w:r w:rsidRPr="00614C0C">
              <w:t xml:space="preserve">S_LPAd </w:t>
            </w:r>
            <w:r w:rsidRPr="00614C0C">
              <w:rPr>
                <w:rFonts w:hint="eastAsia"/>
              </w:rPr>
              <w:t>→</w:t>
            </w:r>
            <w:r w:rsidRPr="00614C0C">
              <w:t xml:space="preserve"> SM-DP+</w:t>
            </w:r>
          </w:p>
        </w:tc>
        <w:tc>
          <w:tcPr>
            <w:tcW w:w="3110" w:type="dxa"/>
            <w:shd w:val="clear" w:color="auto" w:fill="auto"/>
            <w:vAlign w:val="center"/>
          </w:tcPr>
          <w:p w14:paraId="7B34EE1F" w14:textId="77777777" w:rsidR="005E7514" w:rsidRPr="00CC57A9" w:rsidRDefault="005E7514" w:rsidP="00C44AFD">
            <w:pPr>
              <w:pStyle w:val="TableContentLeft"/>
            </w:pPr>
            <w:r w:rsidRPr="00CC57A9">
              <w:t>MTD_HTTP_REQ(</w:t>
            </w:r>
            <w:r w:rsidRPr="00CC57A9">
              <w:br/>
              <w:t xml:space="preserve">  #IUT_SM_DP_ADDRESS,  </w:t>
            </w:r>
            <w:r w:rsidRPr="00CC57A9">
              <w:br/>
              <w:t xml:space="preserve">  #PATH_GET_BPP,</w:t>
            </w:r>
            <w:r w:rsidRPr="00CC57A9">
              <w:br/>
              <w:t xml:space="preserve">  MTD_GET_BPP(</w:t>
            </w:r>
          </w:p>
          <w:p w14:paraId="38A003B6" w14:textId="77777777" w:rsidR="005E7514" w:rsidRPr="00CC57A9" w:rsidRDefault="005E7514" w:rsidP="00C44AFD">
            <w:pPr>
              <w:pStyle w:val="TableContentLeft"/>
            </w:pPr>
            <w:r w:rsidRPr="00CC57A9">
              <w:t xml:space="preserve">    &lt;S_TRANSACTION_ID&gt;, </w:t>
            </w:r>
            <w:r w:rsidRPr="00CC57A9">
              <w:br/>
              <w:t xml:space="preserve">    #PREP_DOWNLOAD_RESP))</w:t>
            </w:r>
          </w:p>
        </w:tc>
        <w:tc>
          <w:tcPr>
            <w:tcW w:w="3346" w:type="dxa"/>
            <w:shd w:val="clear" w:color="auto" w:fill="auto"/>
            <w:vAlign w:val="center"/>
          </w:tcPr>
          <w:p w14:paraId="436E98B5" w14:textId="683AB050" w:rsidR="005E7514" w:rsidRPr="001F0550" w:rsidRDefault="005E7514" w:rsidP="00C44AFD">
            <w:pPr>
              <w:pStyle w:val="TableContentLeft"/>
              <w:rPr>
                <w:highlight w:val="red"/>
              </w:rPr>
            </w:pPr>
            <w:r w:rsidRPr="00CC57A9">
              <w:t>MTD_HTTP_RESP(</w:t>
            </w:r>
            <w:r w:rsidRPr="00CC57A9">
              <w:br/>
              <w:t>#R_GET_BPP_RESP_OP1_PPK)</w:t>
            </w:r>
          </w:p>
        </w:tc>
      </w:tr>
      <w:tr w:rsidR="005E7514" w:rsidRPr="001F0550" w14:paraId="6E20F746" w14:textId="77777777" w:rsidTr="0038075D">
        <w:trPr>
          <w:trHeight w:val="314"/>
          <w:jc w:val="center"/>
        </w:trPr>
        <w:tc>
          <w:tcPr>
            <w:tcW w:w="714" w:type="dxa"/>
            <w:shd w:val="clear" w:color="auto" w:fill="auto"/>
            <w:vAlign w:val="center"/>
          </w:tcPr>
          <w:p w14:paraId="69EB4C06" w14:textId="77777777" w:rsidR="005E7514" w:rsidRPr="001F0550" w:rsidRDefault="005E7514" w:rsidP="00C44AFD">
            <w:pPr>
              <w:pStyle w:val="TableContentLeft"/>
              <w:rPr>
                <w:highlight w:val="yellow"/>
              </w:rPr>
            </w:pPr>
            <w:r w:rsidRPr="001F0550">
              <w:t>5</w:t>
            </w:r>
          </w:p>
        </w:tc>
        <w:tc>
          <w:tcPr>
            <w:tcW w:w="1881" w:type="dxa"/>
            <w:shd w:val="clear" w:color="auto" w:fill="auto"/>
            <w:vAlign w:val="center"/>
          </w:tcPr>
          <w:p w14:paraId="02D06F5B" w14:textId="77777777" w:rsidR="005E7514" w:rsidRPr="00614C0C" w:rsidRDefault="005E7514" w:rsidP="00C44AFD">
            <w:pPr>
              <w:pStyle w:val="TableContentLeft"/>
              <w:rPr>
                <w:highlight w:val="yellow"/>
              </w:rPr>
            </w:pPr>
            <w:r w:rsidRPr="00614C0C">
              <w:t xml:space="preserve">S_LPAd </w:t>
            </w:r>
            <w:r w:rsidRPr="00614C0C">
              <w:rPr>
                <w:rFonts w:hint="eastAsia"/>
              </w:rPr>
              <w:t>→</w:t>
            </w:r>
            <w:r w:rsidRPr="00614C0C">
              <w:t xml:space="preserve"> SM-DP+</w:t>
            </w:r>
          </w:p>
        </w:tc>
        <w:tc>
          <w:tcPr>
            <w:tcW w:w="3110" w:type="dxa"/>
            <w:shd w:val="clear" w:color="auto" w:fill="auto"/>
            <w:vAlign w:val="center"/>
          </w:tcPr>
          <w:p w14:paraId="114C9C20" w14:textId="77777777" w:rsidR="005E7514" w:rsidRPr="00CC57A9" w:rsidRDefault="005E7514" w:rsidP="00C44AFD">
            <w:pPr>
              <w:pStyle w:val="TableContentLeft"/>
              <w:rPr>
                <w:highlight w:val="yellow"/>
              </w:rPr>
            </w:pPr>
            <w:r w:rsidRPr="00CC57A9">
              <w:t>MTD_HTTP_REQ(</w:t>
            </w:r>
            <w:r w:rsidRPr="00CC57A9">
              <w:br/>
              <w:t xml:space="preserve">   #IUT_SM_DP_ADDRESS,</w:t>
            </w:r>
            <w:r w:rsidRPr="00CC57A9">
              <w:br/>
              <w:t xml:space="preserve">   #PATH_CANCEL_SESSION,</w:t>
            </w:r>
            <w:r w:rsidRPr="00CC57A9">
              <w:br/>
              <w:t xml:space="preserve">   </w:t>
            </w:r>
            <w:r w:rsidRPr="000536A9">
              <w:rPr>
                <w:rStyle w:val="PlaceholderText"/>
                <w:color w:val="auto"/>
              </w:rPr>
              <w:t>MTD_CANCEL_SESSION</w:t>
            </w:r>
            <w:r w:rsidRPr="00CC57A9">
              <w:t>(</w:t>
            </w:r>
            <w:r w:rsidRPr="00CC57A9">
              <w:br/>
              <w:t xml:space="preserve">      &lt;S_TRANSACTION_ID&gt;, </w:t>
            </w:r>
            <w:r w:rsidRPr="00CC57A9">
              <w:br/>
              <w:t xml:space="preserve">      #CS_RESP_OK_POSTPONED))</w:t>
            </w:r>
          </w:p>
        </w:tc>
        <w:tc>
          <w:tcPr>
            <w:tcW w:w="3346" w:type="dxa"/>
            <w:shd w:val="clear" w:color="auto" w:fill="auto"/>
            <w:vAlign w:val="center"/>
          </w:tcPr>
          <w:p w14:paraId="132ADB04" w14:textId="5B13324B" w:rsidR="005E7514" w:rsidRPr="001F0550" w:rsidRDefault="005E7514" w:rsidP="00C44AFD">
            <w:pPr>
              <w:pStyle w:val="TableContentLeft"/>
              <w:rPr>
                <w:highlight w:val="red"/>
              </w:rPr>
            </w:pPr>
            <w:r w:rsidRPr="000536A9">
              <w:rPr>
                <w:rStyle w:val="PlaceholderText"/>
                <w:color w:val="auto"/>
              </w:rPr>
              <w:t>MTD_HTTP_RESP</w:t>
            </w:r>
            <w:r w:rsidRPr="00CC57A9">
              <w:t>(</w:t>
            </w:r>
            <w:r w:rsidRPr="00CC57A9">
              <w:br/>
              <w:t>#R_SUCCESS)</w:t>
            </w:r>
            <w:r w:rsidRPr="00CC57A9">
              <w:br/>
            </w:r>
            <w:r w:rsidRPr="00CC57A9">
              <w:br/>
              <w:t>Cancel Session request accepted by SM-DP+ and ongoing RSP session SHALL enter retry mode.</w:t>
            </w:r>
          </w:p>
        </w:tc>
      </w:tr>
    </w:tbl>
    <w:p w14:paraId="01BB3BEF" w14:textId="77777777" w:rsidR="00E33202" w:rsidRDefault="00E33202" w:rsidP="00E33202">
      <w:pPr>
        <w:pStyle w:val="NormalParagraph"/>
      </w:pP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942"/>
        <w:gridCol w:w="3188"/>
        <w:gridCol w:w="3211"/>
      </w:tblGrid>
      <w:tr w:rsidR="00E33202" w:rsidRPr="001F0550" w14:paraId="1D9A29AF" w14:textId="77777777" w:rsidTr="00C44AFD">
        <w:trPr>
          <w:trHeight w:val="314"/>
          <w:jc w:val="center"/>
        </w:trPr>
        <w:tc>
          <w:tcPr>
            <w:tcW w:w="387" w:type="pct"/>
            <w:tcBorders>
              <w:top w:val="nil"/>
              <w:left w:val="nil"/>
              <w:bottom w:val="nil"/>
              <w:right w:val="single" w:sz="6" w:space="0" w:color="auto"/>
            </w:tcBorders>
            <w:shd w:val="clear" w:color="auto" w:fill="auto"/>
            <w:vAlign w:val="center"/>
          </w:tcPr>
          <w:p w14:paraId="06F6EAE9" w14:textId="77777777" w:rsidR="00E33202" w:rsidRPr="004C30EB" w:rsidRDefault="00E33202" w:rsidP="00C44AFD">
            <w:pPr>
              <w:pStyle w:val="TableContentLeft"/>
              <w:rPr>
                <w:b/>
                <w:sz w:val="20"/>
              </w:rPr>
            </w:pPr>
          </w:p>
        </w:tc>
        <w:tc>
          <w:tcPr>
            <w:tcW w:w="1074" w:type="pct"/>
            <w:tcBorders>
              <w:left w:val="single" w:sz="6" w:space="0" w:color="auto"/>
            </w:tcBorders>
            <w:shd w:val="clear" w:color="auto" w:fill="C00000"/>
            <w:vAlign w:val="center"/>
          </w:tcPr>
          <w:p w14:paraId="499EB122" w14:textId="77777777" w:rsidR="00E33202" w:rsidRPr="004C30EB" w:rsidRDefault="00E33202" w:rsidP="00C44AFD">
            <w:pPr>
              <w:pStyle w:val="TableHeader"/>
              <w:rPr>
                <w:sz w:val="20"/>
              </w:rPr>
            </w:pPr>
            <w:r w:rsidRPr="001A336D">
              <w:t>Procedure</w:t>
            </w:r>
          </w:p>
        </w:tc>
        <w:tc>
          <w:tcPr>
            <w:tcW w:w="3539" w:type="pct"/>
            <w:gridSpan w:val="2"/>
            <w:tcBorders>
              <w:top w:val="nil"/>
              <w:right w:val="nil"/>
            </w:tcBorders>
            <w:shd w:val="clear" w:color="auto" w:fill="auto"/>
            <w:vAlign w:val="center"/>
          </w:tcPr>
          <w:p w14:paraId="67FE3091" w14:textId="77777777" w:rsidR="00E33202" w:rsidRPr="00AC6851" w:rsidRDefault="00E33202" w:rsidP="00C44AFD">
            <w:pPr>
              <w:pStyle w:val="TableText"/>
              <w:rPr>
                <w:rStyle w:val="PlaceholderText"/>
                <w:color w:val="000000" w:themeColor="text1"/>
              </w:rPr>
            </w:pPr>
            <w:r w:rsidRPr="004C30EB">
              <w:t>PROC_ES9+_</w:t>
            </w:r>
            <w:r w:rsidRPr="001D2C3A">
              <w:t>PROF_DOWNLOAD</w:t>
            </w:r>
            <w:r w:rsidRPr="004C30EB">
              <w:t>_DEF_DP_USE_CASE_CC_CANCEL_SESSION</w:t>
            </w:r>
            <w:r>
              <w:t>_PPK</w:t>
            </w:r>
          </w:p>
        </w:tc>
      </w:tr>
      <w:tr w:rsidR="00E33202" w:rsidRPr="001F0550" w14:paraId="4D04617C" w14:textId="77777777" w:rsidTr="00C44AFD">
        <w:trPr>
          <w:trHeight w:val="314"/>
          <w:jc w:val="center"/>
        </w:trPr>
        <w:tc>
          <w:tcPr>
            <w:tcW w:w="387" w:type="pct"/>
            <w:tcBorders>
              <w:top w:val="nil"/>
              <w:left w:val="nil"/>
              <w:bottom w:val="single" w:sz="6" w:space="0" w:color="auto"/>
              <w:right w:val="single" w:sz="6" w:space="0" w:color="auto"/>
            </w:tcBorders>
            <w:shd w:val="clear" w:color="auto" w:fill="auto"/>
            <w:vAlign w:val="center"/>
          </w:tcPr>
          <w:p w14:paraId="3E3DCD7B" w14:textId="77777777" w:rsidR="00E33202" w:rsidRPr="004C30EB" w:rsidRDefault="00E33202" w:rsidP="00C44AFD">
            <w:pPr>
              <w:pStyle w:val="TableContentLeft"/>
              <w:rPr>
                <w:b/>
                <w:sz w:val="20"/>
              </w:rPr>
            </w:pPr>
          </w:p>
        </w:tc>
        <w:tc>
          <w:tcPr>
            <w:tcW w:w="1074" w:type="pct"/>
            <w:tcBorders>
              <w:left w:val="single" w:sz="6" w:space="0" w:color="auto"/>
            </w:tcBorders>
            <w:shd w:val="clear" w:color="auto" w:fill="auto"/>
            <w:vAlign w:val="center"/>
          </w:tcPr>
          <w:p w14:paraId="6400B648" w14:textId="77777777" w:rsidR="00E33202" w:rsidRPr="004C30EB" w:rsidRDefault="00E33202" w:rsidP="00C44AFD">
            <w:pPr>
              <w:pStyle w:val="10ptTableContent"/>
              <w:rPr>
                <w:b/>
                <w:sz w:val="20"/>
              </w:rPr>
            </w:pPr>
            <w:r w:rsidRPr="004C30EB">
              <w:rPr>
                <w:b/>
                <w:sz w:val="20"/>
              </w:rPr>
              <w:t>Description</w:t>
            </w:r>
          </w:p>
        </w:tc>
        <w:tc>
          <w:tcPr>
            <w:tcW w:w="3539" w:type="pct"/>
            <w:gridSpan w:val="2"/>
            <w:shd w:val="clear" w:color="auto" w:fill="auto"/>
            <w:vAlign w:val="center"/>
          </w:tcPr>
          <w:p w14:paraId="0A5DD6C1" w14:textId="77777777" w:rsidR="00E33202" w:rsidRPr="001F0550" w:rsidRDefault="00E33202" w:rsidP="00C44AFD">
            <w:pPr>
              <w:pStyle w:val="TableContentLeft"/>
            </w:pPr>
            <w:r w:rsidRPr="00AC6851">
              <w:rPr>
                <w:rStyle w:val="PlaceholderText"/>
                <w:color w:val="000000" w:themeColor="text1"/>
              </w:rPr>
              <w:t>End User cancels ongoing Profile Download after the generation of the one-time ECKA key pair, session keys, profile protection keys and the generation of the Bound Profile Package when a Confirmation Code is required</w:t>
            </w:r>
            <w:r w:rsidRPr="00231DCF">
              <w:rPr>
                <w:rStyle w:val="PlaceholderText"/>
              </w:rPr>
              <w:t>.</w:t>
            </w:r>
          </w:p>
        </w:tc>
      </w:tr>
      <w:tr w:rsidR="005E7514" w:rsidRPr="001F0550" w14:paraId="30F4E406" w14:textId="77777777" w:rsidTr="005E7514">
        <w:trPr>
          <w:trHeight w:val="314"/>
          <w:jc w:val="center"/>
        </w:trPr>
        <w:tc>
          <w:tcPr>
            <w:tcW w:w="387" w:type="pct"/>
            <w:tcBorders>
              <w:top w:val="single" w:sz="6" w:space="0" w:color="auto"/>
            </w:tcBorders>
            <w:shd w:val="clear" w:color="auto" w:fill="C00000"/>
            <w:vAlign w:val="center"/>
          </w:tcPr>
          <w:p w14:paraId="3C1CB4CE" w14:textId="77777777" w:rsidR="005E7514" w:rsidRPr="0061518F" w:rsidRDefault="005E7514" w:rsidP="00C44AFD">
            <w:pPr>
              <w:pStyle w:val="TableHeader"/>
            </w:pPr>
            <w:r w:rsidRPr="001A336D">
              <w:t>Step</w:t>
            </w:r>
          </w:p>
        </w:tc>
        <w:tc>
          <w:tcPr>
            <w:tcW w:w="1074" w:type="pct"/>
            <w:shd w:val="clear" w:color="auto" w:fill="C00000"/>
            <w:vAlign w:val="center"/>
          </w:tcPr>
          <w:p w14:paraId="345105BF" w14:textId="77777777" w:rsidR="005E7514" w:rsidRPr="00065A81" w:rsidRDefault="005E7514" w:rsidP="00C44AFD">
            <w:pPr>
              <w:pStyle w:val="TableHeader"/>
            </w:pPr>
            <w:r w:rsidRPr="00065A81">
              <w:t>Direction</w:t>
            </w:r>
          </w:p>
        </w:tc>
        <w:tc>
          <w:tcPr>
            <w:tcW w:w="1763" w:type="pct"/>
            <w:shd w:val="clear" w:color="auto" w:fill="C00000"/>
            <w:vAlign w:val="center"/>
          </w:tcPr>
          <w:p w14:paraId="23565218" w14:textId="77777777" w:rsidR="005E7514" w:rsidRPr="00452227" w:rsidRDefault="005E7514" w:rsidP="00C44AFD">
            <w:pPr>
              <w:pStyle w:val="TableHeader"/>
            </w:pPr>
            <w:r w:rsidRPr="00263515">
              <w:t>Sequence / Description</w:t>
            </w:r>
          </w:p>
        </w:tc>
        <w:tc>
          <w:tcPr>
            <w:tcW w:w="1776" w:type="pct"/>
            <w:shd w:val="clear" w:color="auto" w:fill="C00000"/>
            <w:vAlign w:val="center"/>
          </w:tcPr>
          <w:p w14:paraId="078914F0" w14:textId="146364AE" w:rsidR="005E7514" w:rsidRPr="00F85498" w:rsidRDefault="005E7514" w:rsidP="00C44AFD">
            <w:pPr>
              <w:pStyle w:val="TableHeader"/>
            </w:pPr>
            <w:r w:rsidRPr="007E5B2A">
              <w:t>Expected result</w:t>
            </w:r>
          </w:p>
        </w:tc>
      </w:tr>
      <w:tr w:rsidR="00E33202" w:rsidRPr="00247C87" w14:paraId="7F343820" w14:textId="77777777" w:rsidTr="00C44AFD">
        <w:trPr>
          <w:trHeight w:val="314"/>
          <w:jc w:val="center"/>
        </w:trPr>
        <w:tc>
          <w:tcPr>
            <w:tcW w:w="387" w:type="pct"/>
            <w:shd w:val="clear" w:color="auto" w:fill="auto"/>
            <w:vAlign w:val="center"/>
          </w:tcPr>
          <w:p w14:paraId="3DDC93CB" w14:textId="77777777" w:rsidR="00E33202" w:rsidRPr="004C30EB" w:rsidRDefault="00E33202" w:rsidP="00C44AFD">
            <w:pPr>
              <w:pStyle w:val="TableContentLeft"/>
            </w:pPr>
            <w:r w:rsidRPr="004C30EB">
              <w:t>1</w:t>
            </w:r>
          </w:p>
        </w:tc>
        <w:tc>
          <w:tcPr>
            <w:tcW w:w="4613" w:type="pct"/>
            <w:gridSpan w:val="3"/>
            <w:shd w:val="clear" w:color="auto" w:fill="auto"/>
            <w:vAlign w:val="center"/>
          </w:tcPr>
          <w:p w14:paraId="521EB5E0" w14:textId="77777777" w:rsidR="00E33202" w:rsidRPr="004C30EB" w:rsidRDefault="00E33202" w:rsidP="00C44AFD">
            <w:pPr>
              <w:pStyle w:val="TableContentLeft"/>
            </w:pPr>
            <w:r w:rsidRPr="004C30EB">
              <w:t>PROC_TLS_INITIALIZATION_SERVER_AUTH on ES9+</w:t>
            </w:r>
          </w:p>
        </w:tc>
      </w:tr>
      <w:tr w:rsidR="005E7514" w:rsidRPr="00247C87" w14:paraId="40EF398B" w14:textId="77777777" w:rsidTr="005E7514">
        <w:trPr>
          <w:trHeight w:val="314"/>
          <w:jc w:val="center"/>
        </w:trPr>
        <w:tc>
          <w:tcPr>
            <w:tcW w:w="387" w:type="pct"/>
            <w:shd w:val="clear" w:color="auto" w:fill="auto"/>
            <w:vAlign w:val="center"/>
          </w:tcPr>
          <w:p w14:paraId="115A1718" w14:textId="77777777" w:rsidR="005E7514" w:rsidRPr="004C30EB" w:rsidRDefault="005E7514" w:rsidP="00C44AFD">
            <w:pPr>
              <w:pStyle w:val="TableContentLeft"/>
              <w:rPr>
                <w:highlight w:val="yellow"/>
              </w:rPr>
            </w:pPr>
            <w:r w:rsidRPr="004C30EB">
              <w:t>2</w:t>
            </w:r>
          </w:p>
        </w:tc>
        <w:tc>
          <w:tcPr>
            <w:tcW w:w="1074" w:type="pct"/>
            <w:shd w:val="clear" w:color="auto" w:fill="auto"/>
            <w:vAlign w:val="center"/>
          </w:tcPr>
          <w:p w14:paraId="4834A3BF" w14:textId="77777777" w:rsidR="005E7514" w:rsidRPr="00CC57A9" w:rsidRDefault="005E7514" w:rsidP="00C44AFD">
            <w:pPr>
              <w:pStyle w:val="TableContentLeft"/>
              <w:rPr>
                <w:highlight w:val="yellow"/>
              </w:rPr>
            </w:pPr>
            <w:r w:rsidRPr="00CC57A9">
              <w:t xml:space="preserve">S_LPAd </w:t>
            </w:r>
            <w:r w:rsidRPr="00CC57A9">
              <w:rPr>
                <w:rFonts w:hint="eastAsia"/>
              </w:rPr>
              <w:t>→</w:t>
            </w:r>
            <w:r w:rsidRPr="00CC57A9">
              <w:t xml:space="preserve"> SM-DP+</w:t>
            </w:r>
          </w:p>
        </w:tc>
        <w:tc>
          <w:tcPr>
            <w:tcW w:w="1763" w:type="pct"/>
            <w:shd w:val="clear" w:color="auto" w:fill="auto"/>
            <w:vAlign w:val="center"/>
          </w:tcPr>
          <w:p w14:paraId="267AC0C9" w14:textId="77777777" w:rsidR="005E7514" w:rsidRPr="00CC57A9" w:rsidRDefault="005E7514" w:rsidP="00C44AFD">
            <w:pPr>
              <w:pStyle w:val="TableContentLeft"/>
              <w:rPr>
                <w:highlight w:val="yellow"/>
              </w:rPr>
            </w:pPr>
            <w:r w:rsidRPr="00CC57A9">
              <w:t>MTD_HTTP_REQ(</w:t>
            </w:r>
            <w:r w:rsidRPr="00CC57A9">
              <w:br/>
              <w:t xml:space="preserve">   #IUT_SM_DP_ADDRESS,</w:t>
            </w:r>
            <w:r w:rsidRPr="00CC57A9">
              <w:br/>
              <w:t xml:space="preserve">   #PATH_INITIATE_AUTH,</w:t>
            </w:r>
            <w:r w:rsidRPr="00CC57A9">
              <w:br/>
              <w:t xml:space="preserve">   </w:t>
            </w:r>
            <w:r w:rsidRPr="000536A9">
              <w:rPr>
                <w:rStyle w:val="PlaceholderText"/>
                <w:color w:val="auto"/>
              </w:rPr>
              <w:t>MTD_INITIATE_AUTHENTICATION</w:t>
            </w:r>
            <w:r w:rsidRPr="00CC57A9">
              <w:t>(</w:t>
            </w:r>
            <w:r w:rsidRPr="00CC57A9">
              <w:br/>
              <w:t xml:space="preserve">      #S_EUICC_CHALLENGE, </w:t>
            </w:r>
            <w:r w:rsidRPr="00CC57A9">
              <w:br/>
            </w:r>
            <w:r w:rsidRPr="00CC57A9">
              <w:lastRenderedPageBreak/>
              <w:t xml:space="preserve">      #S_EUICC_INFO1,</w:t>
            </w:r>
            <w:r w:rsidRPr="00CC57A9">
              <w:br/>
              <w:t xml:space="preserve">      #IUT_SM_DP_ADDRESS))</w:t>
            </w:r>
          </w:p>
        </w:tc>
        <w:tc>
          <w:tcPr>
            <w:tcW w:w="1776" w:type="pct"/>
            <w:shd w:val="clear" w:color="auto" w:fill="auto"/>
            <w:vAlign w:val="center"/>
          </w:tcPr>
          <w:p w14:paraId="7053263F" w14:textId="3F85D4B9" w:rsidR="005E7514" w:rsidRPr="004C30EB" w:rsidRDefault="005E7514" w:rsidP="00C44AFD">
            <w:pPr>
              <w:pStyle w:val="TableContentLeft"/>
              <w:rPr>
                <w:highlight w:val="red"/>
              </w:rPr>
            </w:pPr>
            <w:r w:rsidRPr="00CC57A9">
              <w:lastRenderedPageBreak/>
              <w:t>MTD_HTTP_RESP( #R_INITIATE_AUTH_OK)</w:t>
            </w:r>
          </w:p>
        </w:tc>
      </w:tr>
      <w:tr w:rsidR="005E7514" w:rsidRPr="00247C87" w14:paraId="35CC98F8" w14:textId="77777777" w:rsidTr="005E7514">
        <w:trPr>
          <w:trHeight w:val="314"/>
          <w:jc w:val="center"/>
        </w:trPr>
        <w:tc>
          <w:tcPr>
            <w:tcW w:w="387" w:type="pct"/>
            <w:shd w:val="clear" w:color="auto" w:fill="auto"/>
            <w:vAlign w:val="center"/>
          </w:tcPr>
          <w:p w14:paraId="347F70AC" w14:textId="77777777" w:rsidR="005E7514" w:rsidRPr="004C30EB" w:rsidRDefault="005E7514" w:rsidP="00C44AFD">
            <w:pPr>
              <w:pStyle w:val="TableContentLeft"/>
              <w:rPr>
                <w:highlight w:val="yellow"/>
              </w:rPr>
            </w:pPr>
            <w:r w:rsidRPr="004C30EB">
              <w:t>3</w:t>
            </w:r>
          </w:p>
        </w:tc>
        <w:tc>
          <w:tcPr>
            <w:tcW w:w="1074" w:type="pct"/>
            <w:shd w:val="clear" w:color="auto" w:fill="auto"/>
            <w:vAlign w:val="center"/>
          </w:tcPr>
          <w:p w14:paraId="181254E6" w14:textId="77777777" w:rsidR="005E7514" w:rsidRPr="00CC57A9" w:rsidRDefault="005E7514" w:rsidP="00C44AFD">
            <w:pPr>
              <w:pStyle w:val="TableContentLeft"/>
              <w:rPr>
                <w:highlight w:val="yellow"/>
              </w:rPr>
            </w:pPr>
            <w:r w:rsidRPr="00CC57A9">
              <w:t xml:space="preserve">S_LPAd </w:t>
            </w:r>
            <w:r w:rsidRPr="00CC57A9">
              <w:rPr>
                <w:rFonts w:hint="eastAsia"/>
              </w:rPr>
              <w:t>→</w:t>
            </w:r>
            <w:r w:rsidRPr="00CC57A9">
              <w:t xml:space="preserve"> SM-DP+</w:t>
            </w:r>
          </w:p>
        </w:tc>
        <w:tc>
          <w:tcPr>
            <w:tcW w:w="1763" w:type="pct"/>
            <w:shd w:val="clear" w:color="auto" w:fill="auto"/>
            <w:vAlign w:val="center"/>
          </w:tcPr>
          <w:p w14:paraId="124FA9F0" w14:textId="77777777" w:rsidR="005E7514" w:rsidRPr="00CC57A9" w:rsidRDefault="005E7514" w:rsidP="00C44AFD">
            <w:pPr>
              <w:pStyle w:val="TableContentLeft"/>
              <w:rPr>
                <w:highlight w:val="yellow"/>
              </w:rPr>
            </w:pPr>
            <w:r w:rsidRPr="00CC57A9">
              <w:t>MTD_HTTP_REQ(</w:t>
            </w:r>
            <w:r w:rsidRPr="00CC57A9">
              <w:br/>
              <w:t xml:space="preserve">   #IUT_SM_DP_ADDRESS,</w:t>
            </w:r>
            <w:r w:rsidRPr="00CC57A9">
              <w:br/>
              <w:t xml:space="preserve">   #PATH_AUTH_CLIENT,</w:t>
            </w:r>
            <w:r w:rsidRPr="00CC57A9">
              <w:br/>
              <w:t xml:space="preserve">   MTD_AUTHENTICATE_CLIENT(</w:t>
            </w:r>
            <w:r w:rsidRPr="00CC57A9">
              <w:br/>
              <w:t xml:space="preserve">      &lt;S_TRANSACTION_ID&gt;, </w:t>
            </w:r>
            <w:r w:rsidRPr="00CC57A9">
              <w:br/>
              <w:t>#AUTH_SERVER_RESP_DEF_DP_UC_OK))</w:t>
            </w:r>
          </w:p>
        </w:tc>
        <w:tc>
          <w:tcPr>
            <w:tcW w:w="1776" w:type="pct"/>
            <w:shd w:val="clear" w:color="auto" w:fill="auto"/>
            <w:vAlign w:val="center"/>
          </w:tcPr>
          <w:p w14:paraId="7EE1C196" w14:textId="1457EC8F" w:rsidR="005E7514" w:rsidRPr="004C30EB" w:rsidRDefault="005E7514" w:rsidP="00C44AFD">
            <w:pPr>
              <w:pStyle w:val="TableContentLeft"/>
              <w:rPr>
                <w:highlight w:val="red"/>
              </w:rPr>
            </w:pPr>
            <w:r w:rsidRPr="00CC57A9">
              <w:t>MTD_HTTP_RESP(</w:t>
            </w:r>
            <w:r w:rsidRPr="00CC57A9">
              <w:br/>
              <w:t>#R_AUTH_CLIENT_OK_CC)</w:t>
            </w:r>
          </w:p>
        </w:tc>
      </w:tr>
      <w:tr w:rsidR="005E7514" w:rsidRPr="00247C87" w14:paraId="3D9308B3" w14:textId="77777777" w:rsidTr="005E7514">
        <w:trPr>
          <w:trHeight w:val="314"/>
          <w:jc w:val="center"/>
        </w:trPr>
        <w:tc>
          <w:tcPr>
            <w:tcW w:w="387" w:type="pct"/>
            <w:shd w:val="clear" w:color="auto" w:fill="auto"/>
            <w:vAlign w:val="center"/>
          </w:tcPr>
          <w:p w14:paraId="05153724" w14:textId="77777777" w:rsidR="005E7514" w:rsidRPr="004C30EB" w:rsidRDefault="005E7514" w:rsidP="00C44AFD">
            <w:pPr>
              <w:pStyle w:val="TableContentLeft"/>
              <w:rPr>
                <w:highlight w:val="yellow"/>
              </w:rPr>
            </w:pPr>
            <w:r w:rsidRPr="004C30EB">
              <w:t>4</w:t>
            </w:r>
          </w:p>
        </w:tc>
        <w:tc>
          <w:tcPr>
            <w:tcW w:w="1074" w:type="pct"/>
            <w:shd w:val="clear" w:color="auto" w:fill="auto"/>
            <w:vAlign w:val="center"/>
          </w:tcPr>
          <w:p w14:paraId="19F119C7" w14:textId="77777777" w:rsidR="005E7514" w:rsidRPr="004C30EB" w:rsidRDefault="005E7514" w:rsidP="00C44AFD">
            <w:pPr>
              <w:pStyle w:val="TableContentLeft"/>
              <w:rPr>
                <w:highlight w:val="yellow"/>
              </w:rPr>
            </w:pPr>
            <w:r w:rsidRPr="004C30EB">
              <w:t>S_LPAd → SM-DP+</w:t>
            </w:r>
          </w:p>
        </w:tc>
        <w:tc>
          <w:tcPr>
            <w:tcW w:w="1763" w:type="pct"/>
            <w:shd w:val="clear" w:color="auto" w:fill="auto"/>
            <w:vAlign w:val="center"/>
          </w:tcPr>
          <w:p w14:paraId="51769586" w14:textId="77777777" w:rsidR="005E7514" w:rsidRPr="00231DCF" w:rsidRDefault="005E7514" w:rsidP="00C44AFD">
            <w:pPr>
              <w:pStyle w:val="TableContentLeft"/>
            </w:pPr>
            <w:r w:rsidRPr="00231DCF">
              <w:t>MTD_HTTP_REQ(</w:t>
            </w:r>
            <w:r w:rsidRPr="00231DCF">
              <w:br/>
              <w:t xml:space="preserve">  #IUT_SM_DP_ADDRESS,  </w:t>
            </w:r>
            <w:r w:rsidRPr="00231DCF">
              <w:br/>
              <w:t xml:space="preserve">  #PATH_GET_BPP,</w:t>
            </w:r>
            <w:r w:rsidRPr="00231DCF">
              <w:br/>
              <w:t xml:space="preserve">  MTD_GET_BPP(</w:t>
            </w:r>
          </w:p>
          <w:p w14:paraId="4D53124A" w14:textId="77777777" w:rsidR="005E7514" w:rsidRPr="00231DCF" w:rsidRDefault="005E7514" w:rsidP="00C44AFD">
            <w:pPr>
              <w:pStyle w:val="TableContentLeft"/>
            </w:pPr>
            <w:r w:rsidRPr="00231DCF">
              <w:t xml:space="preserve">    &lt;S_TRANSACTION_ID&gt;, </w:t>
            </w:r>
            <w:r w:rsidRPr="00231DCF">
              <w:br/>
              <w:t xml:space="preserve">    #PREP_DOWNLOAD_RESP_CC))</w:t>
            </w:r>
          </w:p>
        </w:tc>
        <w:tc>
          <w:tcPr>
            <w:tcW w:w="1776" w:type="pct"/>
            <w:shd w:val="clear" w:color="auto" w:fill="auto"/>
            <w:vAlign w:val="center"/>
          </w:tcPr>
          <w:p w14:paraId="7BE93B40" w14:textId="5DBC50A6" w:rsidR="005E7514" w:rsidRPr="004C30EB" w:rsidRDefault="005E7514" w:rsidP="00C44AFD">
            <w:pPr>
              <w:pStyle w:val="TableContentLeft"/>
              <w:rPr>
                <w:highlight w:val="red"/>
              </w:rPr>
            </w:pPr>
            <w:r w:rsidRPr="00231DCF">
              <w:t>MTD_HTTP_RESP(</w:t>
            </w:r>
            <w:r w:rsidRPr="00231DCF">
              <w:br/>
              <w:t>#R_GET_</w:t>
            </w:r>
            <w:r>
              <w:t>BPP_RESP_OP1_PP</w:t>
            </w:r>
            <w:r w:rsidRPr="00231DCF">
              <w:t>K)</w:t>
            </w:r>
          </w:p>
        </w:tc>
      </w:tr>
      <w:tr w:rsidR="005E7514" w:rsidRPr="00247C87" w14:paraId="238B70DB" w14:textId="77777777" w:rsidTr="005E7514">
        <w:trPr>
          <w:trHeight w:val="314"/>
          <w:jc w:val="center"/>
        </w:trPr>
        <w:tc>
          <w:tcPr>
            <w:tcW w:w="387" w:type="pct"/>
            <w:shd w:val="clear" w:color="auto" w:fill="auto"/>
            <w:vAlign w:val="center"/>
          </w:tcPr>
          <w:p w14:paraId="4CC19E02" w14:textId="77777777" w:rsidR="005E7514" w:rsidRPr="004C30EB" w:rsidRDefault="005E7514" w:rsidP="00C44AFD">
            <w:pPr>
              <w:pStyle w:val="TableContentLeft"/>
              <w:rPr>
                <w:highlight w:val="yellow"/>
              </w:rPr>
            </w:pPr>
            <w:r w:rsidRPr="004C30EB">
              <w:t>5</w:t>
            </w:r>
          </w:p>
        </w:tc>
        <w:tc>
          <w:tcPr>
            <w:tcW w:w="1074" w:type="pct"/>
            <w:shd w:val="clear" w:color="auto" w:fill="auto"/>
            <w:vAlign w:val="center"/>
          </w:tcPr>
          <w:p w14:paraId="3AD78A8B" w14:textId="77777777" w:rsidR="005E7514" w:rsidRPr="00CC57A9" w:rsidRDefault="005E7514" w:rsidP="00C44AFD">
            <w:pPr>
              <w:pStyle w:val="TableContentLeft"/>
              <w:rPr>
                <w:highlight w:val="yellow"/>
              </w:rPr>
            </w:pPr>
            <w:r w:rsidRPr="00CC57A9">
              <w:t xml:space="preserve">S_LPAd </w:t>
            </w:r>
            <w:r w:rsidRPr="00CC57A9">
              <w:rPr>
                <w:rFonts w:hint="eastAsia"/>
              </w:rPr>
              <w:t>→</w:t>
            </w:r>
            <w:r w:rsidRPr="00CC57A9">
              <w:t xml:space="preserve"> SM-DP+</w:t>
            </w:r>
          </w:p>
        </w:tc>
        <w:tc>
          <w:tcPr>
            <w:tcW w:w="1763" w:type="pct"/>
            <w:shd w:val="clear" w:color="auto" w:fill="auto"/>
            <w:vAlign w:val="center"/>
          </w:tcPr>
          <w:p w14:paraId="79EACBD6" w14:textId="77777777" w:rsidR="005E7514" w:rsidRPr="00CC57A9" w:rsidRDefault="005E7514" w:rsidP="00C44AFD">
            <w:pPr>
              <w:pStyle w:val="TableContentLeft"/>
              <w:rPr>
                <w:highlight w:val="yellow"/>
              </w:rPr>
            </w:pPr>
            <w:r w:rsidRPr="00CC57A9">
              <w:t>MTD_HTTP_REQ(</w:t>
            </w:r>
            <w:r w:rsidRPr="00CC57A9">
              <w:br/>
              <w:t xml:space="preserve">   #IUT_SM_DP_ADDRESS,</w:t>
            </w:r>
            <w:r w:rsidRPr="00CC57A9">
              <w:br/>
              <w:t xml:space="preserve">   #PATH_CANCEL_SESSION,</w:t>
            </w:r>
            <w:r w:rsidRPr="00CC57A9">
              <w:br/>
              <w:t xml:space="preserve">   </w:t>
            </w:r>
            <w:r w:rsidRPr="000536A9">
              <w:rPr>
                <w:rStyle w:val="PlaceholderText"/>
                <w:color w:val="auto"/>
              </w:rPr>
              <w:t>MTD_CANCEL_SESSION</w:t>
            </w:r>
            <w:r w:rsidRPr="00CC57A9">
              <w:t>(</w:t>
            </w:r>
            <w:r w:rsidRPr="00CC57A9">
              <w:br/>
              <w:t xml:space="preserve">      &lt;S_TRANSACTION_ID&gt;, </w:t>
            </w:r>
            <w:r w:rsidRPr="00CC57A9">
              <w:br/>
              <w:t xml:space="preserve">      #CS_RESP_OK_POSTPONED))</w:t>
            </w:r>
          </w:p>
        </w:tc>
        <w:tc>
          <w:tcPr>
            <w:tcW w:w="1776" w:type="pct"/>
            <w:shd w:val="clear" w:color="auto" w:fill="auto"/>
            <w:vAlign w:val="center"/>
          </w:tcPr>
          <w:p w14:paraId="30AACD1C" w14:textId="22648432" w:rsidR="005E7514" w:rsidRPr="004C30EB" w:rsidRDefault="005E7514" w:rsidP="00C44AFD">
            <w:pPr>
              <w:pStyle w:val="TableContentLeft"/>
              <w:rPr>
                <w:highlight w:val="red"/>
              </w:rPr>
            </w:pPr>
            <w:r w:rsidRPr="000536A9">
              <w:rPr>
                <w:rStyle w:val="PlaceholderText"/>
                <w:color w:val="auto"/>
              </w:rPr>
              <w:t>MTD_HTTP_RESP</w:t>
            </w:r>
            <w:r w:rsidRPr="00CC57A9">
              <w:t>(</w:t>
            </w:r>
            <w:r w:rsidRPr="00CC57A9">
              <w:br/>
              <w:t>#R_SUCCESS)</w:t>
            </w:r>
            <w:r w:rsidRPr="00CC57A9">
              <w:br/>
            </w:r>
            <w:r w:rsidRPr="00CC57A9">
              <w:br/>
              <w:t>Cancel Session request accepted by SM-DP+ and ongoing RSP session SHALL enter retry mode.</w:t>
            </w:r>
          </w:p>
        </w:tc>
      </w:tr>
    </w:tbl>
    <w:p w14:paraId="3775588D" w14:textId="77777777" w:rsidR="00E33202"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190"/>
        <w:gridCol w:w="3117"/>
      </w:tblGrid>
      <w:tr w:rsidR="00E33202" w:rsidRPr="00896E54" w14:paraId="52C9FEF3"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2BD2EEA4" w14:textId="77777777" w:rsidR="00E33202" w:rsidRPr="00896E54" w:rsidRDefault="00E33202" w:rsidP="00C44AFD">
            <w:pPr>
              <w:rPr>
                <w:sz w:val="20"/>
                <w:lang w:eastAsia="de-DE"/>
              </w:rPr>
            </w:pPr>
          </w:p>
        </w:tc>
        <w:tc>
          <w:tcPr>
            <w:tcW w:w="1870" w:type="dxa"/>
            <w:tcBorders>
              <w:left w:val="single" w:sz="6" w:space="0" w:color="auto"/>
            </w:tcBorders>
            <w:shd w:val="clear" w:color="auto" w:fill="C00000"/>
            <w:vAlign w:val="center"/>
          </w:tcPr>
          <w:p w14:paraId="5619E61D" w14:textId="77777777" w:rsidR="00E33202" w:rsidRPr="004652C1" w:rsidRDefault="00E33202" w:rsidP="00C44AFD">
            <w:pPr>
              <w:pStyle w:val="TableHeader"/>
              <w:rPr>
                <w:sz w:val="20"/>
              </w:rPr>
            </w:pPr>
            <w:r w:rsidRPr="001A336D">
              <w:t>Procedure</w:t>
            </w:r>
          </w:p>
        </w:tc>
        <w:tc>
          <w:tcPr>
            <w:tcW w:w="6307" w:type="dxa"/>
            <w:gridSpan w:val="2"/>
            <w:tcBorders>
              <w:top w:val="nil"/>
              <w:right w:val="nil"/>
            </w:tcBorders>
            <w:shd w:val="clear" w:color="auto" w:fill="auto"/>
            <w:vAlign w:val="center"/>
          </w:tcPr>
          <w:p w14:paraId="3A9DCCE3" w14:textId="77777777" w:rsidR="00E33202" w:rsidRPr="00AC6851" w:rsidRDefault="00E33202" w:rsidP="00C44AFD">
            <w:pPr>
              <w:pStyle w:val="TableText"/>
              <w:rPr>
                <w:rStyle w:val="PlaceholderText"/>
                <w:color w:val="000000" w:themeColor="text1"/>
              </w:rPr>
            </w:pPr>
            <w:r w:rsidRPr="00896E54">
              <w:t>PROC_ES9+_PROFILE_DOWNLOAD_DEF_SMDP_ADDRESS_UC_NO_CC_EN</w:t>
            </w:r>
          </w:p>
        </w:tc>
      </w:tr>
      <w:tr w:rsidR="00E33202" w:rsidRPr="00896E54" w14:paraId="56A33367"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2A468BFE" w14:textId="77777777" w:rsidR="00E33202" w:rsidRPr="00896E54" w:rsidRDefault="00E33202" w:rsidP="00C44AFD">
            <w:pPr>
              <w:rPr>
                <w:sz w:val="20"/>
                <w:lang w:eastAsia="de-DE"/>
              </w:rPr>
            </w:pPr>
          </w:p>
        </w:tc>
        <w:tc>
          <w:tcPr>
            <w:tcW w:w="1870" w:type="dxa"/>
            <w:tcBorders>
              <w:left w:val="single" w:sz="6" w:space="0" w:color="auto"/>
            </w:tcBorders>
            <w:shd w:val="clear" w:color="auto" w:fill="auto"/>
            <w:vAlign w:val="center"/>
          </w:tcPr>
          <w:p w14:paraId="6F754F56" w14:textId="77777777" w:rsidR="00E33202" w:rsidRPr="00896E54" w:rsidRDefault="00E33202" w:rsidP="00C44AFD">
            <w:pPr>
              <w:pStyle w:val="10ptTableContent"/>
            </w:pPr>
            <w:r w:rsidRPr="004652C1">
              <w:rPr>
                <w:b/>
                <w:sz w:val="20"/>
              </w:rPr>
              <w:t>Description</w:t>
            </w:r>
          </w:p>
        </w:tc>
        <w:tc>
          <w:tcPr>
            <w:tcW w:w="6307" w:type="dxa"/>
            <w:gridSpan w:val="2"/>
            <w:shd w:val="clear" w:color="auto" w:fill="auto"/>
            <w:vAlign w:val="center"/>
          </w:tcPr>
          <w:p w14:paraId="02717BB3" w14:textId="77777777" w:rsidR="00E33202" w:rsidRPr="00896E54" w:rsidRDefault="00E33202" w:rsidP="00C44AFD">
            <w:pPr>
              <w:pStyle w:val="TableContentLeft"/>
            </w:pPr>
            <w:r w:rsidRPr="00AC6851">
              <w:rPr>
                <w:rStyle w:val="PlaceholderText"/>
                <w:color w:val="000000" w:themeColor="text1"/>
              </w:rPr>
              <w:t>Performs Common Mutual Authentication and then delivers the Bound Profile Package to the LPAd for enable metadata notifications.</w:t>
            </w:r>
          </w:p>
        </w:tc>
      </w:tr>
      <w:tr w:rsidR="005E7514" w:rsidRPr="00896E54" w14:paraId="51DE53CD" w14:textId="77777777" w:rsidTr="0068717B">
        <w:trPr>
          <w:trHeight w:val="314"/>
          <w:jc w:val="center"/>
        </w:trPr>
        <w:tc>
          <w:tcPr>
            <w:tcW w:w="770" w:type="dxa"/>
            <w:tcBorders>
              <w:top w:val="single" w:sz="6" w:space="0" w:color="auto"/>
            </w:tcBorders>
            <w:shd w:val="clear" w:color="auto" w:fill="C00000"/>
            <w:vAlign w:val="center"/>
          </w:tcPr>
          <w:p w14:paraId="4DF7EB28" w14:textId="77777777" w:rsidR="005E7514" w:rsidRPr="0061518F" w:rsidRDefault="005E7514" w:rsidP="00C44AFD">
            <w:pPr>
              <w:pStyle w:val="TableHeader"/>
            </w:pPr>
            <w:r w:rsidRPr="001A336D">
              <w:t>Step</w:t>
            </w:r>
          </w:p>
        </w:tc>
        <w:tc>
          <w:tcPr>
            <w:tcW w:w="1870" w:type="dxa"/>
            <w:shd w:val="clear" w:color="auto" w:fill="C00000"/>
            <w:vAlign w:val="center"/>
          </w:tcPr>
          <w:p w14:paraId="3B054E39" w14:textId="77777777" w:rsidR="005E7514" w:rsidRPr="00065A81" w:rsidRDefault="005E7514" w:rsidP="00C44AFD">
            <w:pPr>
              <w:pStyle w:val="TableHeader"/>
            </w:pPr>
            <w:r w:rsidRPr="00065A81">
              <w:t>Direction</w:t>
            </w:r>
          </w:p>
        </w:tc>
        <w:tc>
          <w:tcPr>
            <w:tcW w:w="3190" w:type="dxa"/>
            <w:shd w:val="clear" w:color="auto" w:fill="C00000"/>
            <w:vAlign w:val="center"/>
          </w:tcPr>
          <w:p w14:paraId="5596C1BD" w14:textId="77777777" w:rsidR="005E7514" w:rsidRPr="00452227" w:rsidRDefault="005E7514" w:rsidP="00C44AFD">
            <w:pPr>
              <w:pStyle w:val="TableHeader"/>
            </w:pPr>
            <w:r w:rsidRPr="00263515">
              <w:t>Sequence / Description</w:t>
            </w:r>
          </w:p>
        </w:tc>
        <w:tc>
          <w:tcPr>
            <w:tcW w:w="3117" w:type="dxa"/>
            <w:shd w:val="clear" w:color="auto" w:fill="C00000"/>
            <w:vAlign w:val="center"/>
          </w:tcPr>
          <w:p w14:paraId="15C2164D" w14:textId="2B49028D" w:rsidR="005E7514" w:rsidRPr="00F85498" w:rsidRDefault="005E7514" w:rsidP="00C44AFD">
            <w:pPr>
              <w:pStyle w:val="TableHeader"/>
            </w:pPr>
            <w:r w:rsidRPr="007E5B2A">
              <w:t>Expected result</w:t>
            </w:r>
          </w:p>
        </w:tc>
      </w:tr>
      <w:tr w:rsidR="00E33202" w:rsidRPr="00896E54" w14:paraId="21A10EBF" w14:textId="77777777" w:rsidTr="00C44AFD">
        <w:trPr>
          <w:trHeight w:val="314"/>
          <w:jc w:val="center"/>
        </w:trPr>
        <w:tc>
          <w:tcPr>
            <w:tcW w:w="770" w:type="dxa"/>
            <w:shd w:val="clear" w:color="auto" w:fill="auto"/>
            <w:vAlign w:val="center"/>
          </w:tcPr>
          <w:p w14:paraId="5941B26B" w14:textId="77777777" w:rsidR="00E33202" w:rsidRPr="0048408B" w:rsidRDefault="00E33202" w:rsidP="00C44AFD">
            <w:pPr>
              <w:jc w:val="center"/>
              <w:rPr>
                <w:rFonts w:cs="Arial"/>
                <w:sz w:val="18"/>
                <w:szCs w:val="18"/>
                <w:lang w:eastAsia="en-US"/>
              </w:rPr>
            </w:pPr>
            <w:r w:rsidRPr="0048408B">
              <w:rPr>
                <w:rFonts w:cs="Arial"/>
                <w:sz w:val="18"/>
                <w:szCs w:val="18"/>
                <w:lang w:eastAsia="en-US"/>
              </w:rPr>
              <w:t>1</w:t>
            </w:r>
          </w:p>
        </w:tc>
        <w:tc>
          <w:tcPr>
            <w:tcW w:w="8177" w:type="dxa"/>
            <w:gridSpan w:val="3"/>
            <w:shd w:val="clear" w:color="auto" w:fill="auto"/>
            <w:vAlign w:val="center"/>
          </w:tcPr>
          <w:p w14:paraId="48668FA2" w14:textId="77777777" w:rsidR="00E33202" w:rsidRPr="0048408B" w:rsidRDefault="00E33202" w:rsidP="00C44AFD">
            <w:pPr>
              <w:rPr>
                <w:rFonts w:cs="Arial"/>
                <w:sz w:val="18"/>
                <w:szCs w:val="18"/>
              </w:rPr>
            </w:pPr>
            <w:r w:rsidRPr="0048408B">
              <w:rPr>
                <w:rFonts w:cs="Arial"/>
                <w:sz w:val="18"/>
                <w:szCs w:val="18"/>
              </w:rPr>
              <w:t>PROC_TLS_INITIALIZATION_SERVER_AUTH on ES9+</w:t>
            </w:r>
          </w:p>
        </w:tc>
      </w:tr>
      <w:tr w:rsidR="005E7514" w:rsidRPr="00896E54" w14:paraId="60295157" w14:textId="77777777" w:rsidTr="0009610C">
        <w:trPr>
          <w:trHeight w:val="314"/>
          <w:jc w:val="center"/>
        </w:trPr>
        <w:tc>
          <w:tcPr>
            <w:tcW w:w="770" w:type="dxa"/>
            <w:shd w:val="clear" w:color="auto" w:fill="auto"/>
            <w:vAlign w:val="center"/>
          </w:tcPr>
          <w:p w14:paraId="3ABF8782" w14:textId="77777777" w:rsidR="005E7514" w:rsidRPr="00AC6851" w:rsidRDefault="005E7514" w:rsidP="00C44AFD">
            <w:pPr>
              <w:jc w:val="center"/>
              <w:rPr>
                <w:rFonts w:cs="Arial"/>
                <w:color w:val="000000" w:themeColor="text1"/>
                <w:sz w:val="18"/>
                <w:szCs w:val="18"/>
                <w:highlight w:val="yellow"/>
                <w:lang w:eastAsia="ja-JP"/>
              </w:rPr>
            </w:pPr>
            <w:r>
              <w:rPr>
                <w:rFonts w:cs="Arial"/>
                <w:color w:val="000000" w:themeColor="text1"/>
                <w:sz w:val="18"/>
                <w:szCs w:val="18"/>
                <w:lang w:eastAsia="ja-JP"/>
              </w:rPr>
              <w:t>2</w:t>
            </w:r>
          </w:p>
        </w:tc>
        <w:tc>
          <w:tcPr>
            <w:tcW w:w="1870" w:type="dxa"/>
            <w:shd w:val="clear" w:color="auto" w:fill="auto"/>
            <w:vAlign w:val="center"/>
          </w:tcPr>
          <w:p w14:paraId="60BE6310" w14:textId="77777777" w:rsidR="005E7514" w:rsidRPr="00AC6851" w:rsidRDefault="005E7514" w:rsidP="00C44AFD">
            <w:pPr>
              <w:rPr>
                <w:rFonts w:cs="Arial"/>
                <w:color w:val="000000" w:themeColor="text1"/>
                <w:sz w:val="18"/>
                <w:szCs w:val="18"/>
                <w:highlight w:val="yellow"/>
              </w:rPr>
            </w:pPr>
            <w:r w:rsidRPr="00AC6851">
              <w:rPr>
                <w:rFonts w:cs="Arial"/>
                <w:color w:val="000000" w:themeColor="text1"/>
                <w:sz w:val="18"/>
                <w:szCs w:val="18"/>
              </w:rPr>
              <w:t>S_LPAd → SM-DP+</w:t>
            </w:r>
          </w:p>
        </w:tc>
        <w:tc>
          <w:tcPr>
            <w:tcW w:w="3190" w:type="dxa"/>
            <w:shd w:val="clear" w:color="auto" w:fill="auto"/>
            <w:vAlign w:val="center"/>
          </w:tcPr>
          <w:p w14:paraId="02EB38AE" w14:textId="77777777" w:rsidR="005E7514" w:rsidRPr="0009472E" w:rsidRDefault="005E7514" w:rsidP="00C44AFD">
            <w:pPr>
              <w:pStyle w:val="TableHeader"/>
              <w:rPr>
                <w:b w:val="0"/>
                <w:highlight w:val="yellow"/>
              </w:rPr>
            </w:pPr>
            <w:r w:rsidRPr="0009472E">
              <w:rPr>
                <w:b w:val="0"/>
                <w:color w:val="000000" w:themeColor="text1"/>
                <w:sz w:val="18"/>
                <w:szCs w:val="18"/>
              </w:rPr>
              <w:t>MTD_HTTP_REQ(</w:t>
            </w:r>
            <w:r w:rsidRPr="0009472E">
              <w:rPr>
                <w:b w:val="0"/>
                <w:color w:val="000000" w:themeColor="text1"/>
                <w:sz w:val="18"/>
                <w:szCs w:val="18"/>
              </w:rPr>
              <w:br/>
              <w:t xml:space="preserve">   #IUT_SM_DP_ADDRESS,</w:t>
            </w:r>
            <w:r w:rsidRPr="0009472E">
              <w:rPr>
                <w:b w:val="0"/>
                <w:color w:val="000000" w:themeColor="text1"/>
                <w:sz w:val="18"/>
                <w:szCs w:val="18"/>
              </w:rPr>
              <w:br/>
              <w:t xml:space="preserve">   #PATH_INITIATE_AUTH,  </w:t>
            </w:r>
            <w:r w:rsidRPr="0009472E">
              <w:rPr>
                <w:rStyle w:val="PlaceholderText"/>
                <w:b w:val="0"/>
                <w:color w:val="000000" w:themeColor="text1"/>
                <w:sz w:val="18"/>
                <w:szCs w:val="18"/>
                <w:lang w:eastAsia="de-DE"/>
              </w:rPr>
              <w:t>MTD_INITIATE_AUTHENTICATION</w:t>
            </w:r>
            <w:r w:rsidRPr="0009472E">
              <w:rPr>
                <w:b w:val="0"/>
                <w:color w:val="000000" w:themeColor="text1"/>
                <w:sz w:val="18"/>
                <w:szCs w:val="18"/>
              </w:rPr>
              <w:t>(</w:t>
            </w:r>
            <w:r w:rsidRPr="0009472E">
              <w:rPr>
                <w:b w:val="0"/>
                <w:color w:val="000000" w:themeColor="text1"/>
                <w:sz w:val="18"/>
                <w:szCs w:val="18"/>
              </w:rPr>
              <w:br/>
              <w:t xml:space="preserve">      #S_EUICC_CHALLENGE, </w:t>
            </w:r>
            <w:r w:rsidRPr="0009472E">
              <w:rPr>
                <w:b w:val="0"/>
                <w:color w:val="000000" w:themeColor="text1"/>
                <w:sz w:val="18"/>
                <w:szCs w:val="18"/>
              </w:rPr>
              <w:br/>
              <w:t xml:space="preserve">      #S_EUICC_INFO1,</w:t>
            </w:r>
            <w:r w:rsidRPr="0009472E">
              <w:rPr>
                <w:b w:val="0"/>
                <w:color w:val="000000" w:themeColor="text1"/>
                <w:sz w:val="18"/>
                <w:szCs w:val="18"/>
              </w:rPr>
              <w:br/>
              <w:t xml:space="preserve">      #IUT_SM_DP_ADDRESS))</w:t>
            </w:r>
          </w:p>
        </w:tc>
        <w:tc>
          <w:tcPr>
            <w:tcW w:w="3117" w:type="dxa"/>
            <w:shd w:val="clear" w:color="auto" w:fill="auto"/>
            <w:vAlign w:val="center"/>
          </w:tcPr>
          <w:p w14:paraId="72E1EC0B" w14:textId="581C514C" w:rsidR="005E7514" w:rsidRPr="00896E54" w:rsidRDefault="005E7514" w:rsidP="00C44AFD">
            <w:pPr>
              <w:rPr>
                <w:sz w:val="18"/>
                <w:szCs w:val="18"/>
                <w:highlight w:val="red"/>
              </w:rPr>
            </w:pPr>
            <w:r w:rsidRPr="00AC6851">
              <w:rPr>
                <w:rFonts w:cs="Arial"/>
                <w:color w:val="000000" w:themeColor="text1"/>
                <w:sz w:val="18"/>
                <w:szCs w:val="18"/>
              </w:rPr>
              <w:t>MTD_HTTP_RESP(</w:t>
            </w:r>
            <w:r w:rsidRPr="00AC6851">
              <w:rPr>
                <w:rFonts w:cs="Arial"/>
                <w:color w:val="000000" w:themeColor="text1"/>
                <w:sz w:val="18"/>
                <w:szCs w:val="18"/>
              </w:rPr>
              <w:br/>
              <w:t>#R_INITIATE_AUTH_OK)</w:t>
            </w:r>
          </w:p>
        </w:tc>
      </w:tr>
      <w:tr w:rsidR="005E7514" w:rsidRPr="00896E54" w14:paraId="3BB5B249" w14:textId="77777777" w:rsidTr="00CE7EDD">
        <w:trPr>
          <w:trHeight w:val="314"/>
          <w:jc w:val="center"/>
        </w:trPr>
        <w:tc>
          <w:tcPr>
            <w:tcW w:w="770" w:type="dxa"/>
            <w:shd w:val="clear" w:color="auto" w:fill="auto"/>
            <w:vAlign w:val="center"/>
          </w:tcPr>
          <w:p w14:paraId="2C224D73" w14:textId="77777777" w:rsidR="005E7514" w:rsidRPr="00AC6851" w:rsidRDefault="005E7514" w:rsidP="00C44AFD">
            <w:pPr>
              <w:jc w:val="center"/>
              <w:rPr>
                <w:rFonts w:cs="Arial"/>
                <w:color w:val="000000" w:themeColor="text1"/>
                <w:sz w:val="18"/>
                <w:szCs w:val="18"/>
                <w:highlight w:val="yellow"/>
                <w:lang w:eastAsia="ja-JP"/>
              </w:rPr>
            </w:pPr>
            <w:r>
              <w:rPr>
                <w:rFonts w:cs="Arial"/>
                <w:color w:val="000000" w:themeColor="text1"/>
                <w:sz w:val="18"/>
                <w:szCs w:val="18"/>
                <w:lang w:eastAsia="ja-JP"/>
              </w:rPr>
              <w:t>3</w:t>
            </w:r>
          </w:p>
        </w:tc>
        <w:tc>
          <w:tcPr>
            <w:tcW w:w="1870" w:type="dxa"/>
            <w:shd w:val="clear" w:color="auto" w:fill="auto"/>
            <w:vAlign w:val="center"/>
          </w:tcPr>
          <w:p w14:paraId="3B01FC42" w14:textId="77777777" w:rsidR="005E7514" w:rsidRPr="00AC6851" w:rsidRDefault="005E7514" w:rsidP="00C44AFD">
            <w:pPr>
              <w:rPr>
                <w:rFonts w:cs="Arial"/>
                <w:color w:val="000000" w:themeColor="text1"/>
                <w:sz w:val="18"/>
                <w:szCs w:val="18"/>
                <w:highlight w:val="yellow"/>
              </w:rPr>
            </w:pPr>
            <w:r w:rsidRPr="00AC6851">
              <w:rPr>
                <w:rFonts w:cs="Arial"/>
                <w:color w:val="000000" w:themeColor="text1"/>
                <w:sz w:val="18"/>
                <w:szCs w:val="18"/>
              </w:rPr>
              <w:t>S_LPAd → SM-DP+</w:t>
            </w:r>
          </w:p>
        </w:tc>
        <w:tc>
          <w:tcPr>
            <w:tcW w:w="3190" w:type="dxa"/>
            <w:shd w:val="clear" w:color="auto" w:fill="auto"/>
            <w:vAlign w:val="center"/>
          </w:tcPr>
          <w:p w14:paraId="563754C1" w14:textId="77777777" w:rsidR="005E7514" w:rsidRPr="0009472E" w:rsidRDefault="005E7514" w:rsidP="00C44AFD">
            <w:pPr>
              <w:pStyle w:val="TableHeader"/>
              <w:rPr>
                <w:b w:val="0"/>
                <w:highlight w:val="yellow"/>
              </w:rPr>
            </w:pPr>
            <w:r w:rsidRPr="0009472E">
              <w:rPr>
                <w:b w:val="0"/>
                <w:color w:val="000000" w:themeColor="text1"/>
                <w:sz w:val="18"/>
                <w:szCs w:val="18"/>
              </w:rPr>
              <w:t>MTD_HTTP_REQ(</w:t>
            </w:r>
            <w:r w:rsidRPr="0009472E">
              <w:rPr>
                <w:b w:val="0"/>
                <w:color w:val="000000" w:themeColor="text1"/>
                <w:sz w:val="18"/>
                <w:szCs w:val="18"/>
              </w:rPr>
              <w:br/>
              <w:t xml:space="preserve">   #IUT_SM_DP_ADDRESS,</w:t>
            </w:r>
            <w:r w:rsidRPr="0009472E">
              <w:rPr>
                <w:b w:val="0"/>
                <w:color w:val="000000" w:themeColor="text1"/>
                <w:sz w:val="18"/>
                <w:szCs w:val="18"/>
              </w:rPr>
              <w:br/>
              <w:t xml:space="preserve">   #PATH_AUTH_CLIENT,</w:t>
            </w:r>
            <w:r w:rsidRPr="0009472E">
              <w:rPr>
                <w:b w:val="0"/>
                <w:color w:val="000000" w:themeColor="text1"/>
                <w:sz w:val="18"/>
                <w:szCs w:val="18"/>
              </w:rPr>
              <w:br/>
              <w:t xml:space="preserve">   </w:t>
            </w:r>
            <w:r w:rsidRPr="0009472E">
              <w:rPr>
                <w:b w:val="0"/>
                <w:color w:val="000000" w:themeColor="text1"/>
                <w:sz w:val="18"/>
                <w:szCs w:val="18"/>
                <w:lang w:eastAsia="de-DE"/>
              </w:rPr>
              <w:t>MTD_AUTHENTICATE_CLIENT</w:t>
            </w:r>
            <w:r w:rsidRPr="0009472E">
              <w:rPr>
                <w:b w:val="0"/>
                <w:color w:val="000000" w:themeColor="text1"/>
                <w:sz w:val="18"/>
                <w:szCs w:val="18"/>
              </w:rPr>
              <w:t>(</w:t>
            </w:r>
            <w:r w:rsidRPr="0009472E">
              <w:rPr>
                <w:b w:val="0"/>
                <w:color w:val="000000" w:themeColor="text1"/>
                <w:sz w:val="18"/>
                <w:szCs w:val="18"/>
              </w:rPr>
              <w:br/>
              <w:t xml:space="preserve">      &lt;S_TRANSACTION_ID&gt;, </w:t>
            </w:r>
            <w:r w:rsidRPr="0009472E">
              <w:rPr>
                <w:b w:val="0"/>
                <w:color w:val="000000" w:themeColor="text1"/>
                <w:sz w:val="18"/>
                <w:szCs w:val="18"/>
              </w:rPr>
              <w:br/>
              <w:t>#AUTH_SERVER_RESP_DEF_DP_UC_OK))</w:t>
            </w:r>
          </w:p>
        </w:tc>
        <w:tc>
          <w:tcPr>
            <w:tcW w:w="3117" w:type="dxa"/>
            <w:shd w:val="clear" w:color="auto" w:fill="auto"/>
            <w:vAlign w:val="center"/>
          </w:tcPr>
          <w:p w14:paraId="64D43302" w14:textId="741E2CBD" w:rsidR="005E7514" w:rsidRPr="00896E54" w:rsidRDefault="005E7514" w:rsidP="00C44AFD">
            <w:pPr>
              <w:rPr>
                <w:sz w:val="18"/>
                <w:szCs w:val="18"/>
                <w:highlight w:val="red"/>
              </w:rPr>
            </w:pPr>
            <w:r w:rsidRPr="00AC6851">
              <w:rPr>
                <w:rFonts w:cs="Arial"/>
                <w:color w:val="000000" w:themeColor="text1"/>
                <w:sz w:val="18"/>
                <w:szCs w:val="18"/>
              </w:rPr>
              <w:t>MTD_HTTP_RESP(</w:t>
            </w:r>
            <w:r w:rsidRPr="00AC6851">
              <w:rPr>
                <w:rFonts w:cs="Arial"/>
                <w:color w:val="000000" w:themeColor="text1"/>
                <w:sz w:val="18"/>
                <w:szCs w:val="18"/>
              </w:rPr>
              <w:br/>
              <w:t>#</w:t>
            </w:r>
            <w:r w:rsidRPr="00AC6851">
              <w:rPr>
                <w:rFonts w:cs="Arial"/>
                <w:color w:val="000000" w:themeColor="text1"/>
                <w:sz w:val="18"/>
                <w:szCs w:val="18"/>
                <w:lang w:eastAsia="de-DE"/>
              </w:rPr>
              <w:t>R_AUTH_CLIENT_OK_EN</w:t>
            </w:r>
            <w:r w:rsidRPr="00AC6851">
              <w:rPr>
                <w:rFonts w:cs="Arial"/>
                <w:color w:val="000000" w:themeColor="text1"/>
                <w:sz w:val="18"/>
                <w:szCs w:val="18"/>
              </w:rPr>
              <w:t>)</w:t>
            </w:r>
          </w:p>
        </w:tc>
      </w:tr>
      <w:tr w:rsidR="005E7514" w:rsidRPr="00896E54" w14:paraId="20071524" w14:textId="77777777" w:rsidTr="002245D4">
        <w:trPr>
          <w:trHeight w:val="314"/>
          <w:jc w:val="center"/>
        </w:trPr>
        <w:tc>
          <w:tcPr>
            <w:tcW w:w="770" w:type="dxa"/>
            <w:shd w:val="clear" w:color="auto" w:fill="auto"/>
            <w:vAlign w:val="center"/>
          </w:tcPr>
          <w:p w14:paraId="44857D33" w14:textId="77777777" w:rsidR="005E7514" w:rsidRPr="00AC6851" w:rsidRDefault="005E7514" w:rsidP="00C44AFD">
            <w:pPr>
              <w:jc w:val="center"/>
              <w:rPr>
                <w:rFonts w:cs="Arial"/>
                <w:color w:val="000000" w:themeColor="text1"/>
                <w:sz w:val="18"/>
                <w:szCs w:val="18"/>
                <w:highlight w:val="yellow"/>
                <w:lang w:eastAsia="ja-JP"/>
              </w:rPr>
            </w:pPr>
            <w:r>
              <w:rPr>
                <w:rFonts w:cs="Arial"/>
                <w:color w:val="000000" w:themeColor="text1"/>
                <w:sz w:val="18"/>
                <w:szCs w:val="18"/>
                <w:lang w:eastAsia="ja-JP"/>
              </w:rPr>
              <w:t>4</w:t>
            </w:r>
          </w:p>
        </w:tc>
        <w:tc>
          <w:tcPr>
            <w:tcW w:w="1870" w:type="dxa"/>
            <w:shd w:val="clear" w:color="auto" w:fill="auto"/>
            <w:vAlign w:val="center"/>
          </w:tcPr>
          <w:p w14:paraId="5020EFD5" w14:textId="77777777" w:rsidR="005E7514" w:rsidRPr="00AC6851" w:rsidRDefault="005E7514" w:rsidP="00C44AFD">
            <w:pPr>
              <w:rPr>
                <w:rFonts w:cs="Arial"/>
                <w:color w:val="000000" w:themeColor="text1"/>
                <w:sz w:val="18"/>
                <w:szCs w:val="18"/>
                <w:highlight w:val="yellow"/>
              </w:rPr>
            </w:pPr>
            <w:r w:rsidRPr="00AC6851">
              <w:rPr>
                <w:rFonts w:cs="Arial"/>
                <w:color w:val="000000" w:themeColor="text1"/>
                <w:sz w:val="18"/>
                <w:szCs w:val="18"/>
              </w:rPr>
              <w:t>S_LPAd → SM-DP+</w:t>
            </w:r>
          </w:p>
        </w:tc>
        <w:tc>
          <w:tcPr>
            <w:tcW w:w="3190" w:type="dxa"/>
            <w:shd w:val="clear" w:color="auto" w:fill="auto"/>
            <w:vAlign w:val="center"/>
          </w:tcPr>
          <w:p w14:paraId="1A9DA436" w14:textId="77777777" w:rsidR="005E7514" w:rsidRPr="0009472E" w:rsidRDefault="005E7514" w:rsidP="00C44AFD">
            <w:pPr>
              <w:pStyle w:val="TableHeader"/>
              <w:rPr>
                <w:b w:val="0"/>
                <w:highlight w:val="yellow"/>
              </w:rPr>
            </w:pPr>
            <w:r w:rsidRPr="0009472E">
              <w:rPr>
                <w:b w:val="0"/>
                <w:color w:val="000000" w:themeColor="text1"/>
                <w:sz w:val="18"/>
                <w:szCs w:val="18"/>
              </w:rPr>
              <w:t>MTD_HTTP_REQ(</w:t>
            </w:r>
            <w:r w:rsidRPr="0009472E">
              <w:rPr>
                <w:b w:val="0"/>
                <w:color w:val="000000" w:themeColor="text1"/>
                <w:sz w:val="18"/>
                <w:szCs w:val="18"/>
              </w:rPr>
              <w:br/>
              <w:t xml:space="preserve">  #IUT_SM_DP_ADDRESS,  </w:t>
            </w:r>
            <w:r w:rsidRPr="0009472E">
              <w:rPr>
                <w:b w:val="0"/>
                <w:color w:val="000000" w:themeColor="text1"/>
                <w:sz w:val="18"/>
                <w:szCs w:val="18"/>
              </w:rPr>
              <w:br/>
              <w:t xml:space="preserve">  #PATH_GET_BPP,</w:t>
            </w:r>
            <w:r w:rsidRPr="0009472E">
              <w:rPr>
                <w:b w:val="0"/>
                <w:color w:val="000000" w:themeColor="text1"/>
                <w:sz w:val="18"/>
                <w:szCs w:val="18"/>
              </w:rPr>
              <w:br/>
              <w:t xml:space="preserve">  MTD_GET_BPP(</w:t>
            </w:r>
            <w:r w:rsidRPr="0009472E">
              <w:rPr>
                <w:b w:val="0"/>
                <w:color w:val="000000" w:themeColor="text1"/>
                <w:sz w:val="18"/>
                <w:szCs w:val="18"/>
              </w:rPr>
              <w:br/>
              <w:t xml:space="preserve">    &lt;S_TRANSACTION_ID&gt;, </w:t>
            </w:r>
            <w:r w:rsidRPr="0009472E">
              <w:rPr>
                <w:b w:val="0"/>
                <w:color w:val="000000" w:themeColor="text1"/>
                <w:sz w:val="18"/>
                <w:szCs w:val="18"/>
              </w:rPr>
              <w:br/>
              <w:t xml:space="preserve">    #PREP_DOWNLOAD_RESP))</w:t>
            </w:r>
          </w:p>
        </w:tc>
        <w:tc>
          <w:tcPr>
            <w:tcW w:w="3117" w:type="dxa"/>
            <w:shd w:val="clear" w:color="auto" w:fill="auto"/>
            <w:vAlign w:val="center"/>
          </w:tcPr>
          <w:p w14:paraId="2ABC975A" w14:textId="6FA8A7FD" w:rsidR="005E7514" w:rsidRPr="00896E54" w:rsidRDefault="005E7514" w:rsidP="00C44AFD">
            <w:pPr>
              <w:rPr>
                <w:sz w:val="18"/>
                <w:szCs w:val="18"/>
                <w:highlight w:val="red"/>
              </w:rPr>
            </w:pPr>
            <w:r w:rsidRPr="00AC6851">
              <w:rPr>
                <w:rFonts w:cs="Arial"/>
                <w:color w:val="000000" w:themeColor="text1"/>
                <w:sz w:val="18"/>
                <w:szCs w:val="18"/>
              </w:rPr>
              <w:t>MTD_HTTP_RESP(</w:t>
            </w:r>
            <w:r w:rsidRPr="00AC6851">
              <w:rPr>
                <w:rFonts w:cs="Arial"/>
                <w:color w:val="000000" w:themeColor="text1"/>
                <w:sz w:val="18"/>
                <w:szCs w:val="18"/>
              </w:rPr>
              <w:br/>
              <w:t>#</w:t>
            </w:r>
            <w:r w:rsidRPr="00AC6851">
              <w:rPr>
                <w:rFonts w:cs="Arial"/>
                <w:color w:val="000000" w:themeColor="text1"/>
                <w:sz w:val="18"/>
                <w:szCs w:val="18"/>
                <w:lang w:eastAsia="de-DE"/>
              </w:rPr>
              <w:t>R_GET_BPP_RESP_OP1_</w:t>
            </w:r>
            <w:r>
              <w:rPr>
                <w:rFonts w:cs="Arial"/>
                <w:color w:val="000000" w:themeColor="text1"/>
                <w:sz w:val="18"/>
                <w:szCs w:val="18"/>
                <w:lang w:eastAsia="de-DE"/>
              </w:rPr>
              <w:t>PPK</w:t>
            </w:r>
            <w:r w:rsidRPr="00AC6851">
              <w:rPr>
                <w:rFonts w:cs="Arial"/>
                <w:color w:val="000000" w:themeColor="text1"/>
                <w:sz w:val="18"/>
                <w:szCs w:val="18"/>
                <w:lang w:eastAsia="de-DE"/>
              </w:rPr>
              <w:t>)</w:t>
            </w:r>
          </w:p>
        </w:tc>
      </w:tr>
    </w:tbl>
    <w:p w14:paraId="4AC2B775" w14:textId="77777777" w:rsidR="00E33202" w:rsidRPr="001B7440"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6"/>
        <w:gridCol w:w="1934"/>
        <w:gridCol w:w="3190"/>
        <w:gridCol w:w="3117"/>
      </w:tblGrid>
      <w:tr w:rsidR="00E33202" w:rsidRPr="001F0550" w14:paraId="111E5F4C" w14:textId="77777777" w:rsidTr="00C44AFD">
        <w:trPr>
          <w:trHeight w:val="314"/>
          <w:jc w:val="center"/>
        </w:trPr>
        <w:tc>
          <w:tcPr>
            <w:tcW w:w="706" w:type="dxa"/>
            <w:tcBorders>
              <w:top w:val="nil"/>
              <w:left w:val="nil"/>
              <w:bottom w:val="nil"/>
              <w:right w:val="single" w:sz="6" w:space="0" w:color="auto"/>
            </w:tcBorders>
            <w:shd w:val="clear" w:color="auto" w:fill="auto"/>
            <w:vAlign w:val="center"/>
          </w:tcPr>
          <w:p w14:paraId="2B04D1E1" w14:textId="77777777" w:rsidR="00E33202" w:rsidRPr="0029727A" w:rsidRDefault="00E33202" w:rsidP="00C44AFD">
            <w:pPr>
              <w:pStyle w:val="TableHeader"/>
              <w:rPr>
                <w:lang w:val="en-GB"/>
              </w:rPr>
            </w:pPr>
          </w:p>
        </w:tc>
        <w:tc>
          <w:tcPr>
            <w:tcW w:w="1934" w:type="dxa"/>
            <w:tcBorders>
              <w:left w:val="single" w:sz="6" w:space="0" w:color="auto"/>
            </w:tcBorders>
            <w:shd w:val="clear" w:color="auto" w:fill="C00000"/>
            <w:vAlign w:val="center"/>
          </w:tcPr>
          <w:p w14:paraId="72F47E6D" w14:textId="77777777" w:rsidR="00E33202" w:rsidRPr="001F0550" w:rsidRDefault="00E33202" w:rsidP="00C44AFD">
            <w:pPr>
              <w:pStyle w:val="TableHeader"/>
              <w:rPr>
                <w:lang w:val="en-GB"/>
              </w:rPr>
            </w:pPr>
            <w:r w:rsidRPr="001F0550">
              <w:rPr>
                <w:lang w:val="en-GB"/>
              </w:rPr>
              <w:t>Procedure</w:t>
            </w:r>
          </w:p>
        </w:tc>
        <w:tc>
          <w:tcPr>
            <w:tcW w:w="6307" w:type="dxa"/>
            <w:gridSpan w:val="2"/>
            <w:tcBorders>
              <w:top w:val="nil"/>
              <w:right w:val="nil"/>
            </w:tcBorders>
            <w:shd w:val="clear" w:color="auto" w:fill="auto"/>
            <w:vAlign w:val="center"/>
          </w:tcPr>
          <w:p w14:paraId="28A305B3" w14:textId="77777777" w:rsidR="00E33202" w:rsidRPr="001F0550" w:rsidRDefault="00E33202" w:rsidP="00C44AFD">
            <w:pPr>
              <w:pStyle w:val="TableText"/>
              <w:rPr>
                <w:color w:val="FFFFFF" w:themeColor="background1"/>
              </w:rPr>
            </w:pPr>
            <w:r w:rsidRPr="004C30EB">
              <w:t>PROC_ES9+_</w:t>
            </w:r>
            <w:r>
              <w:t>PROF_DOWNLOAD</w:t>
            </w:r>
            <w:r w:rsidRPr="004C30EB">
              <w:t>_ACT_CODE_USE_CASE_CANCEL_SESSION</w:t>
            </w:r>
          </w:p>
        </w:tc>
      </w:tr>
      <w:tr w:rsidR="00E33202" w:rsidRPr="001F0550" w14:paraId="49462464" w14:textId="77777777" w:rsidTr="00C44AFD">
        <w:trPr>
          <w:trHeight w:val="314"/>
          <w:jc w:val="center"/>
        </w:trPr>
        <w:tc>
          <w:tcPr>
            <w:tcW w:w="706" w:type="dxa"/>
            <w:tcBorders>
              <w:top w:val="nil"/>
              <w:left w:val="nil"/>
              <w:bottom w:val="single" w:sz="6" w:space="0" w:color="auto"/>
              <w:right w:val="single" w:sz="6" w:space="0" w:color="auto"/>
            </w:tcBorders>
            <w:shd w:val="clear" w:color="auto" w:fill="auto"/>
            <w:vAlign w:val="center"/>
          </w:tcPr>
          <w:p w14:paraId="553AB416" w14:textId="77777777" w:rsidR="00E33202" w:rsidRPr="004C30EB" w:rsidRDefault="00E33202" w:rsidP="00C44AFD">
            <w:pPr>
              <w:pStyle w:val="TableContentLeft"/>
              <w:rPr>
                <w:b/>
                <w:sz w:val="20"/>
              </w:rPr>
            </w:pPr>
          </w:p>
        </w:tc>
        <w:tc>
          <w:tcPr>
            <w:tcW w:w="1934" w:type="dxa"/>
            <w:tcBorders>
              <w:left w:val="single" w:sz="6" w:space="0" w:color="auto"/>
            </w:tcBorders>
            <w:shd w:val="clear" w:color="auto" w:fill="auto"/>
            <w:vAlign w:val="center"/>
          </w:tcPr>
          <w:p w14:paraId="481B82CA" w14:textId="77777777" w:rsidR="00E33202" w:rsidRPr="004C30EB" w:rsidRDefault="00E33202" w:rsidP="00C44AFD">
            <w:pPr>
              <w:pStyle w:val="TableContentLeft"/>
              <w:rPr>
                <w:b/>
                <w:sz w:val="20"/>
              </w:rPr>
            </w:pPr>
            <w:r w:rsidRPr="004C30EB">
              <w:rPr>
                <w:b/>
                <w:sz w:val="20"/>
              </w:rPr>
              <w:t>Description</w:t>
            </w:r>
          </w:p>
        </w:tc>
        <w:tc>
          <w:tcPr>
            <w:tcW w:w="6307" w:type="dxa"/>
            <w:gridSpan w:val="2"/>
            <w:shd w:val="clear" w:color="auto" w:fill="auto"/>
            <w:vAlign w:val="center"/>
          </w:tcPr>
          <w:p w14:paraId="62754E35" w14:textId="77777777" w:rsidR="00E33202" w:rsidRPr="008F1B4C" w:rsidRDefault="00E33202" w:rsidP="00C44AFD">
            <w:pPr>
              <w:pStyle w:val="TableContentLeft"/>
            </w:pPr>
            <w:r w:rsidRPr="000536A9">
              <w:rPr>
                <w:rStyle w:val="PlaceholderText"/>
                <w:color w:val="auto"/>
              </w:rPr>
              <w:t>End User cancels ongoing Profile Download after the generation of the one-time ECKA key pair, session keys and the generation of the Bound Profile Package.</w:t>
            </w:r>
          </w:p>
        </w:tc>
      </w:tr>
      <w:tr w:rsidR="005E7514" w:rsidRPr="001F0550" w14:paraId="4798CA63" w14:textId="77777777" w:rsidTr="00476683">
        <w:trPr>
          <w:trHeight w:val="314"/>
          <w:jc w:val="center"/>
        </w:trPr>
        <w:tc>
          <w:tcPr>
            <w:tcW w:w="706" w:type="dxa"/>
            <w:tcBorders>
              <w:top w:val="single" w:sz="6" w:space="0" w:color="auto"/>
            </w:tcBorders>
            <w:shd w:val="clear" w:color="auto" w:fill="C00000"/>
            <w:vAlign w:val="center"/>
          </w:tcPr>
          <w:p w14:paraId="22EEE1B4" w14:textId="77777777" w:rsidR="005E7514" w:rsidRPr="00E167DD" w:rsidRDefault="005E7514" w:rsidP="00C44AFD">
            <w:pPr>
              <w:pStyle w:val="TableHeader"/>
            </w:pPr>
            <w:r w:rsidRPr="008F1B4C">
              <w:t>Step</w:t>
            </w:r>
          </w:p>
        </w:tc>
        <w:tc>
          <w:tcPr>
            <w:tcW w:w="1934" w:type="dxa"/>
            <w:shd w:val="clear" w:color="auto" w:fill="C00000"/>
            <w:vAlign w:val="center"/>
          </w:tcPr>
          <w:p w14:paraId="415573E8" w14:textId="77777777" w:rsidR="005E7514" w:rsidRPr="00E167DD" w:rsidRDefault="005E7514" w:rsidP="00C44AFD">
            <w:pPr>
              <w:pStyle w:val="TableHeader"/>
            </w:pPr>
            <w:r w:rsidRPr="008F1B4C">
              <w:t>Direction</w:t>
            </w:r>
          </w:p>
        </w:tc>
        <w:tc>
          <w:tcPr>
            <w:tcW w:w="3190" w:type="dxa"/>
            <w:shd w:val="clear" w:color="auto" w:fill="C00000"/>
            <w:vAlign w:val="center"/>
          </w:tcPr>
          <w:p w14:paraId="064C69FF" w14:textId="77777777" w:rsidR="005E7514" w:rsidRPr="00E167DD" w:rsidRDefault="005E7514" w:rsidP="00C44AFD">
            <w:pPr>
              <w:pStyle w:val="TableHeader"/>
            </w:pPr>
            <w:r w:rsidRPr="008F1B4C">
              <w:t>Sequence / Description</w:t>
            </w:r>
          </w:p>
        </w:tc>
        <w:tc>
          <w:tcPr>
            <w:tcW w:w="3117" w:type="dxa"/>
            <w:shd w:val="clear" w:color="auto" w:fill="C00000"/>
            <w:vAlign w:val="center"/>
          </w:tcPr>
          <w:p w14:paraId="3B79B81B" w14:textId="41C1D9B7" w:rsidR="005E7514" w:rsidRPr="00E167DD" w:rsidRDefault="005E7514" w:rsidP="00C44AFD">
            <w:pPr>
              <w:pStyle w:val="TableHeader"/>
            </w:pPr>
            <w:r w:rsidRPr="008F1B4C">
              <w:t>Expected result</w:t>
            </w:r>
          </w:p>
        </w:tc>
      </w:tr>
      <w:tr w:rsidR="00E33202" w:rsidRPr="001F0550" w14:paraId="58D1E250" w14:textId="77777777" w:rsidTr="00C44AFD">
        <w:trPr>
          <w:trHeight w:val="314"/>
          <w:jc w:val="center"/>
        </w:trPr>
        <w:tc>
          <w:tcPr>
            <w:tcW w:w="706" w:type="dxa"/>
            <w:shd w:val="clear" w:color="auto" w:fill="auto"/>
            <w:vAlign w:val="center"/>
          </w:tcPr>
          <w:p w14:paraId="4B9904FE" w14:textId="77777777" w:rsidR="00E33202" w:rsidRPr="001F0550" w:rsidRDefault="00E33202" w:rsidP="00C44AFD">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1F0550">
              <w:rPr>
                <w:rFonts w:ascii="Arial" w:hAnsi="Arial" w:cs="Arial"/>
                <w:b w:val="0"/>
                <w:sz w:val="18"/>
                <w:szCs w:val="18"/>
                <w:lang w:eastAsia="ja-JP" w:bidi="bn-BD"/>
              </w:rPr>
              <w:t>1</w:t>
            </w:r>
          </w:p>
        </w:tc>
        <w:tc>
          <w:tcPr>
            <w:tcW w:w="8241" w:type="dxa"/>
            <w:gridSpan w:val="3"/>
            <w:shd w:val="clear" w:color="auto" w:fill="auto"/>
            <w:vAlign w:val="center"/>
          </w:tcPr>
          <w:p w14:paraId="4861539F" w14:textId="77777777" w:rsidR="00E33202" w:rsidRPr="001F0550" w:rsidRDefault="00E33202" w:rsidP="00C44AFD">
            <w:pPr>
              <w:pStyle w:val="CRSheetTitle"/>
              <w:framePr w:hSpace="0" w:wrap="auto" w:hAnchor="text" w:xAlign="left" w:yAlign="inline"/>
              <w:ind w:right="-6"/>
              <w:rPr>
                <w:rFonts w:ascii="Arial" w:hAnsi="Arial" w:cs="Arial"/>
                <w:b w:val="0"/>
                <w:sz w:val="18"/>
                <w:szCs w:val="18"/>
              </w:rPr>
            </w:pPr>
            <w:r w:rsidRPr="001F0550">
              <w:rPr>
                <w:rFonts w:ascii="Arial" w:hAnsi="Arial" w:cs="Arial"/>
                <w:b w:val="0"/>
                <w:sz w:val="18"/>
                <w:szCs w:val="18"/>
              </w:rPr>
              <w:t>PROC_TLS_INITIALIZATION_SERVER_AUTH on ES9+</w:t>
            </w:r>
          </w:p>
        </w:tc>
      </w:tr>
      <w:tr w:rsidR="005E7514" w:rsidRPr="004C30EB" w14:paraId="6B2BB170" w14:textId="77777777" w:rsidTr="00E52B0D">
        <w:trPr>
          <w:trHeight w:val="314"/>
          <w:jc w:val="center"/>
        </w:trPr>
        <w:tc>
          <w:tcPr>
            <w:tcW w:w="706" w:type="dxa"/>
            <w:shd w:val="clear" w:color="auto" w:fill="auto"/>
            <w:vAlign w:val="center"/>
          </w:tcPr>
          <w:p w14:paraId="06E3F1F4" w14:textId="77777777" w:rsidR="005E7514" w:rsidRPr="0009472E" w:rsidRDefault="005E7514" w:rsidP="00C44AFD">
            <w:pPr>
              <w:spacing w:before="0"/>
              <w:ind w:right="-6"/>
              <w:rPr>
                <w:rFonts w:cs="Arial"/>
                <w:sz w:val="18"/>
                <w:szCs w:val="18"/>
                <w:highlight w:val="yellow"/>
                <w:lang w:eastAsia="ja-JP"/>
              </w:rPr>
            </w:pPr>
            <w:r w:rsidRPr="0009472E">
              <w:rPr>
                <w:rFonts w:cs="Arial"/>
                <w:sz w:val="18"/>
                <w:szCs w:val="18"/>
                <w:lang w:eastAsia="ja-JP"/>
              </w:rPr>
              <w:t>2</w:t>
            </w:r>
          </w:p>
        </w:tc>
        <w:tc>
          <w:tcPr>
            <w:tcW w:w="1934" w:type="dxa"/>
            <w:shd w:val="clear" w:color="auto" w:fill="auto"/>
            <w:vAlign w:val="center"/>
          </w:tcPr>
          <w:p w14:paraId="71C5DDC7" w14:textId="77777777" w:rsidR="005E7514" w:rsidRPr="0009472E" w:rsidRDefault="005E7514" w:rsidP="00C44AFD">
            <w:pPr>
              <w:ind w:right="-6"/>
              <w:rPr>
                <w:rFonts w:cs="Arial"/>
                <w:sz w:val="18"/>
                <w:szCs w:val="18"/>
                <w:highlight w:val="yellow"/>
              </w:rPr>
            </w:pPr>
            <w:r w:rsidRPr="0009472E">
              <w:rPr>
                <w:rFonts w:cs="Arial"/>
                <w:sz w:val="18"/>
                <w:szCs w:val="18"/>
              </w:rPr>
              <w:t>S_LPAd → SM-DP+</w:t>
            </w:r>
          </w:p>
        </w:tc>
        <w:tc>
          <w:tcPr>
            <w:tcW w:w="3190" w:type="dxa"/>
            <w:shd w:val="clear" w:color="auto" w:fill="auto"/>
            <w:vAlign w:val="center"/>
          </w:tcPr>
          <w:p w14:paraId="4EDA07B7" w14:textId="77777777" w:rsidR="005E7514" w:rsidRPr="0009472E" w:rsidRDefault="005E7514" w:rsidP="00C44AFD">
            <w:pPr>
              <w:rPr>
                <w:highlight w:val="yellow"/>
              </w:rPr>
            </w:pPr>
            <w:r w:rsidRPr="0009472E">
              <w:rPr>
                <w:sz w:val="18"/>
                <w:szCs w:val="18"/>
              </w:rPr>
              <w:t>MTD_HTTP_REQ(</w:t>
            </w:r>
            <w:r w:rsidRPr="0009472E">
              <w:rPr>
                <w:sz w:val="18"/>
                <w:szCs w:val="18"/>
              </w:rPr>
              <w:br/>
              <w:t xml:space="preserve">   #IUT_SM_DP_ADDRESS,</w:t>
            </w:r>
            <w:r w:rsidRPr="0009472E">
              <w:rPr>
                <w:sz w:val="18"/>
                <w:szCs w:val="18"/>
              </w:rPr>
              <w:br/>
              <w:t xml:space="preserve">   #PATH_INITIATE_AUTH,</w:t>
            </w:r>
            <w:r w:rsidRPr="0009472E">
              <w:rPr>
                <w:sz w:val="18"/>
                <w:szCs w:val="18"/>
              </w:rPr>
              <w:br/>
              <w:t xml:space="preserve">   </w:t>
            </w:r>
            <w:r w:rsidRPr="0009472E">
              <w:rPr>
                <w:rStyle w:val="PlaceholderText"/>
                <w:sz w:val="18"/>
                <w:szCs w:val="18"/>
                <w:lang w:eastAsia="de-DE"/>
              </w:rPr>
              <w:t>MTD_INITIATE_AUTHENTICATION</w:t>
            </w:r>
            <w:r w:rsidRPr="0009472E">
              <w:rPr>
                <w:sz w:val="18"/>
                <w:szCs w:val="18"/>
              </w:rPr>
              <w:t>(</w:t>
            </w:r>
            <w:r w:rsidRPr="0009472E">
              <w:rPr>
                <w:sz w:val="18"/>
                <w:szCs w:val="18"/>
              </w:rPr>
              <w:br/>
              <w:t xml:space="preserve">      #S_EUICC_CHALLENGE, </w:t>
            </w:r>
            <w:r w:rsidRPr="0009472E">
              <w:rPr>
                <w:sz w:val="18"/>
                <w:szCs w:val="18"/>
              </w:rPr>
              <w:br/>
              <w:t xml:space="preserve">      #S_EUICC_INFO1,</w:t>
            </w:r>
            <w:r w:rsidRPr="0009472E">
              <w:rPr>
                <w:sz w:val="18"/>
                <w:szCs w:val="18"/>
              </w:rPr>
              <w:br/>
              <w:t xml:space="preserve">      #IUT_SM_DP_ADDRESS))</w:t>
            </w:r>
          </w:p>
        </w:tc>
        <w:tc>
          <w:tcPr>
            <w:tcW w:w="3117" w:type="dxa"/>
            <w:shd w:val="clear" w:color="auto" w:fill="auto"/>
            <w:vAlign w:val="center"/>
          </w:tcPr>
          <w:p w14:paraId="0B879354" w14:textId="46B78D0D" w:rsidR="005E7514" w:rsidRPr="004C30EB" w:rsidRDefault="005E7514" w:rsidP="00C44AFD">
            <w:pPr>
              <w:ind w:right="-6"/>
              <w:rPr>
                <w:rFonts w:cs="Arial"/>
                <w:b/>
                <w:sz w:val="18"/>
                <w:szCs w:val="18"/>
                <w:highlight w:val="red"/>
              </w:rPr>
            </w:pPr>
            <w:r w:rsidRPr="0009472E">
              <w:rPr>
                <w:rFonts w:cs="Arial"/>
                <w:sz w:val="18"/>
                <w:szCs w:val="18"/>
              </w:rPr>
              <w:t>MTD_HTTP_RESP( #R_INITIATE_AUTH_OK)</w:t>
            </w:r>
          </w:p>
        </w:tc>
      </w:tr>
      <w:tr w:rsidR="005E7514" w:rsidRPr="004C30EB" w14:paraId="615B11D9" w14:textId="77777777" w:rsidTr="00534C84">
        <w:trPr>
          <w:trHeight w:val="314"/>
          <w:jc w:val="center"/>
        </w:trPr>
        <w:tc>
          <w:tcPr>
            <w:tcW w:w="706" w:type="dxa"/>
            <w:shd w:val="clear" w:color="auto" w:fill="auto"/>
            <w:vAlign w:val="center"/>
          </w:tcPr>
          <w:p w14:paraId="0643112C" w14:textId="77777777" w:rsidR="005E7514" w:rsidRPr="0009472E" w:rsidRDefault="005E7514" w:rsidP="00C44AFD">
            <w:pPr>
              <w:spacing w:before="0"/>
              <w:ind w:right="-6"/>
              <w:rPr>
                <w:rFonts w:cs="Arial"/>
                <w:sz w:val="18"/>
                <w:szCs w:val="18"/>
                <w:highlight w:val="yellow"/>
                <w:lang w:eastAsia="ja-JP"/>
              </w:rPr>
            </w:pPr>
            <w:r w:rsidRPr="0009472E">
              <w:rPr>
                <w:rFonts w:cs="Arial"/>
                <w:sz w:val="18"/>
                <w:szCs w:val="18"/>
                <w:lang w:eastAsia="ja-JP"/>
              </w:rPr>
              <w:t>3</w:t>
            </w:r>
          </w:p>
        </w:tc>
        <w:tc>
          <w:tcPr>
            <w:tcW w:w="1934" w:type="dxa"/>
            <w:shd w:val="clear" w:color="auto" w:fill="auto"/>
            <w:vAlign w:val="center"/>
          </w:tcPr>
          <w:p w14:paraId="55F685A5" w14:textId="77777777" w:rsidR="005E7514" w:rsidRPr="0009472E" w:rsidRDefault="005E7514" w:rsidP="00C44AFD">
            <w:pPr>
              <w:ind w:right="-6"/>
              <w:rPr>
                <w:rFonts w:cs="Arial"/>
                <w:sz w:val="18"/>
                <w:szCs w:val="18"/>
                <w:highlight w:val="yellow"/>
              </w:rPr>
            </w:pPr>
            <w:r w:rsidRPr="0009472E">
              <w:rPr>
                <w:rFonts w:cs="Arial"/>
                <w:sz w:val="18"/>
                <w:szCs w:val="18"/>
              </w:rPr>
              <w:t>S_LPAd → SM-DP+</w:t>
            </w:r>
          </w:p>
        </w:tc>
        <w:tc>
          <w:tcPr>
            <w:tcW w:w="3190" w:type="dxa"/>
            <w:shd w:val="clear" w:color="auto" w:fill="auto"/>
            <w:vAlign w:val="center"/>
          </w:tcPr>
          <w:p w14:paraId="6D7201C6" w14:textId="77777777" w:rsidR="005E7514" w:rsidRPr="0009472E" w:rsidRDefault="005E7514" w:rsidP="00C44AFD">
            <w:pPr>
              <w:rPr>
                <w:highlight w:val="yellow"/>
              </w:rPr>
            </w:pPr>
            <w:r w:rsidRPr="0009472E">
              <w:rPr>
                <w:sz w:val="18"/>
                <w:szCs w:val="18"/>
              </w:rPr>
              <w:t>MTD_HTTP_REQ(</w:t>
            </w:r>
            <w:r w:rsidRPr="0009472E">
              <w:rPr>
                <w:sz w:val="18"/>
                <w:szCs w:val="18"/>
              </w:rPr>
              <w:br/>
              <w:t xml:space="preserve">   #IUT_SM_DP_ADDRESS,</w:t>
            </w:r>
            <w:r w:rsidRPr="0009472E">
              <w:rPr>
                <w:sz w:val="18"/>
                <w:szCs w:val="18"/>
              </w:rPr>
              <w:br/>
              <w:t xml:space="preserve">   #PATH_AUTH_CLIENT,</w:t>
            </w:r>
            <w:r w:rsidRPr="0009472E">
              <w:rPr>
                <w:sz w:val="18"/>
                <w:szCs w:val="18"/>
              </w:rPr>
              <w:br/>
              <w:t xml:space="preserve">   </w:t>
            </w:r>
            <w:r w:rsidRPr="0009472E">
              <w:rPr>
                <w:sz w:val="18"/>
                <w:szCs w:val="18"/>
                <w:lang w:eastAsia="de-DE"/>
              </w:rPr>
              <w:t>MTD_AUTHENTICATE_CLIENT</w:t>
            </w:r>
            <w:r w:rsidRPr="0009472E">
              <w:rPr>
                <w:sz w:val="18"/>
                <w:szCs w:val="18"/>
              </w:rPr>
              <w:t>(</w:t>
            </w:r>
            <w:r w:rsidRPr="0009472E">
              <w:rPr>
                <w:sz w:val="18"/>
                <w:szCs w:val="18"/>
              </w:rPr>
              <w:br/>
              <w:t xml:space="preserve">      &lt;S_TRANSACTION_ID&gt;, </w:t>
            </w:r>
            <w:r w:rsidRPr="0009472E">
              <w:rPr>
                <w:sz w:val="18"/>
                <w:szCs w:val="18"/>
              </w:rPr>
              <w:br/>
              <w:t>#AUTH_SERVER_RESP_ACT_CODE_UC_OK))</w:t>
            </w:r>
          </w:p>
        </w:tc>
        <w:tc>
          <w:tcPr>
            <w:tcW w:w="3117" w:type="dxa"/>
            <w:shd w:val="clear" w:color="auto" w:fill="auto"/>
            <w:vAlign w:val="center"/>
          </w:tcPr>
          <w:p w14:paraId="27D2E9AB" w14:textId="28815781" w:rsidR="005E7514" w:rsidRPr="004C30EB" w:rsidRDefault="005E7514" w:rsidP="00C44AFD">
            <w:pPr>
              <w:ind w:right="-6"/>
              <w:rPr>
                <w:rFonts w:cs="Arial"/>
                <w:b/>
                <w:sz w:val="18"/>
                <w:szCs w:val="18"/>
                <w:highlight w:val="red"/>
              </w:rPr>
            </w:pPr>
            <w:r w:rsidRPr="0009472E">
              <w:rPr>
                <w:rFonts w:cs="Arial"/>
                <w:sz w:val="18"/>
                <w:szCs w:val="18"/>
              </w:rPr>
              <w:t>MTD_HTTP_RESP(</w:t>
            </w:r>
            <w:r w:rsidRPr="0009472E">
              <w:rPr>
                <w:rFonts w:cs="Arial"/>
                <w:sz w:val="18"/>
                <w:szCs w:val="18"/>
              </w:rPr>
              <w:br/>
              <w:t>#</w:t>
            </w:r>
            <w:r w:rsidRPr="0009472E">
              <w:rPr>
                <w:rFonts w:cs="Arial"/>
                <w:sz w:val="18"/>
                <w:szCs w:val="18"/>
                <w:lang w:eastAsia="de-DE"/>
              </w:rPr>
              <w:t>R_AUTH_CLIENT_OK</w:t>
            </w:r>
            <w:r w:rsidRPr="0009472E">
              <w:rPr>
                <w:rFonts w:cs="Arial"/>
                <w:sz w:val="18"/>
                <w:szCs w:val="18"/>
              </w:rPr>
              <w:t>)</w:t>
            </w:r>
          </w:p>
        </w:tc>
      </w:tr>
      <w:tr w:rsidR="005E7514" w:rsidRPr="004C30EB" w14:paraId="381833A5" w14:textId="77777777" w:rsidTr="00A60ED9">
        <w:trPr>
          <w:trHeight w:val="314"/>
          <w:jc w:val="center"/>
        </w:trPr>
        <w:tc>
          <w:tcPr>
            <w:tcW w:w="706" w:type="dxa"/>
            <w:shd w:val="clear" w:color="auto" w:fill="auto"/>
            <w:vAlign w:val="center"/>
          </w:tcPr>
          <w:p w14:paraId="7DC88BAB" w14:textId="77777777" w:rsidR="005E7514" w:rsidRPr="0009472E" w:rsidRDefault="005E7514" w:rsidP="00C44AFD">
            <w:pPr>
              <w:spacing w:before="0"/>
              <w:ind w:right="-6"/>
              <w:rPr>
                <w:rFonts w:cs="Arial"/>
                <w:sz w:val="18"/>
                <w:szCs w:val="18"/>
                <w:highlight w:val="yellow"/>
                <w:lang w:eastAsia="ja-JP"/>
              </w:rPr>
            </w:pPr>
            <w:r w:rsidRPr="0009472E">
              <w:rPr>
                <w:rFonts w:cs="Arial"/>
                <w:sz w:val="18"/>
                <w:szCs w:val="18"/>
                <w:lang w:eastAsia="ja-JP"/>
              </w:rPr>
              <w:t>4</w:t>
            </w:r>
          </w:p>
        </w:tc>
        <w:tc>
          <w:tcPr>
            <w:tcW w:w="1934" w:type="dxa"/>
            <w:shd w:val="clear" w:color="auto" w:fill="auto"/>
            <w:vAlign w:val="center"/>
          </w:tcPr>
          <w:p w14:paraId="11A31729" w14:textId="77777777" w:rsidR="005E7514" w:rsidRPr="0009472E" w:rsidRDefault="005E7514" w:rsidP="00C44AFD">
            <w:pPr>
              <w:ind w:right="-6"/>
              <w:rPr>
                <w:rFonts w:cs="Arial"/>
                <w:sz w:val="18"/>
                <w:szCs w:val="18"/>
                <w:highlight w:val="yellow"/>
              </w:rPr>
            </w:pPr>
            <w:r w:rsidRPr="0009472E">
              <w:rPr>
                <w:rFonts w:cs="Arial"/>
                <w:sz w:val="18"/>
                <w:szCs w:val="18"/>
              </w:rPr>
              <w:t>S_LPAd → SM-DP+</w:t>
            </w:r>
          </w:p>
        </w:tc>
        <w:tc>
          <w:tcPr>
            <w:tcW w:w="3190" w:type="dxa"/>
            <w:shd w:val="clear" w:color="auto" w:fill="auto"/>
            <w:vAlign w:val="center"/>
          </w:tcPr>
          <w:p w14:paraId="38BC3312" w14:textId="77777777" w:rsidR="005E7514" w:rsidRPr="00CC57A9" w:rsidRDefault="005E7514" w:rsidP="00C44AFD">
            <w:pPr>
              <w:rPr>
                <w:highlight w:val="yellow"/>
              </w:rPr>
            </w:pPr>
            <w:r w:rsidRPr="00CC57A9">
              <w:rPr>
                <w:sz w:val="18"/>
                <w:szCs w:val="18"/>
              </w:rPr>
              <w:t>MTD_HTTP_REQ(</w:t>
            </w:r>
            <w:r w:rsidRPr="00CC57A9">
              <w:rPr>
                <w:sz w:val="18"/>
                <w:szCs w:val="18"/>
              </w:rPr>
              <w:br/>
              <w:t xml:space="preserve">  #IUT_SM_DP_ADDRESS,  </w:t>
            </w:r>
            <w:r w:rsidRPr="00CC57A9">
              <w:rPr>
                <w:sz w:val="18"/>
                <w:szCs w:val="18"/>
              </w:rPr>
              <w:br/>
              <w:t xml:space="preserve">  #PATH_GET_BPP,</w:t>
            </w:r>
            <w:r w:rsidRPr="00CC57A9">
              <w:rPr>
                <w:sz w:val="18"/>
                <w:szCs w:val="18"/>
              </w:rPr>
              <w:br/>
              <w:t xml:space="preserve">  MTD_GET_BPP(</w:t>
            </w:r>
            <w:r w:rsidRPr="00CC57A9">
              <w:rPr>
                <w:sz w:val="18"/>
                <w:szCs w:val="18"/>
              </w:rPr>
              <w:br/>
              <w:t xml:space="preserve">    &lt;S_TRANSACTION_ID&gt;, </w:t>
            </w:r>
            <w:r w:rsidRPr="00CC57A9">
              <w:rPr>
                <w:sz w:val="18"/>
                <w:szCs w:val="18"/>
              </w:rPr>
              <w:br/>
              <w:t xml:space="preserve">    #PREP_DOWNLOAD_RESP))</w:t>
            </w:r>
          </w:p>
        </w:tc>
        <w:tc>
          <w:tcPr>
            <w:tcW w:w="3117" w:type="dxa"/>
            <w:shd w:val="clear" w:color="auto" w:fill="auto"/>
            <w:vAlign w:val="center"/>
          </w:tcPr>
          <w:p w14:paraId="494D5DE7" w14:textId="3D6BDD0E" w:rsidR="005E7514" w:rsidRPr="004C30EB" w:rsidRDefault="005E7514" w:rsidP="00C44AFD">
            <w:pPr>
              <w:ind w:right="-6"/>
              <w:rPr>
                <w:rFonts w:cs="Arial"/>
                <w:b/>
                <w:sz w:val="18"/>
                <w:szCs w:val="18"/>
                <w:highlight w:val="red"/>
              </w:rPr>
            </w:pPr>
            <w:r w:rsidRPr="00CC57A9">
              <w:rPr>
                <w:rFonts w:cs="Arial"/>
                <w:sz w:val="18"/>
                <w:szCs w:val="18"/>
              </w:rPr>
              <w:t>MTD_HTTP_RESP(</w:t>
            </w:r>
            <w:r w:rsidRPr="00CC57A9">
              <w:rPr>
                <w:rFonts w:cs="Arial"/>
                <w:sz w:val="18"/>
                <w:szCs w:val="18"/>
              </w:rPr>
              <w:br/>
              <w:t>#</w:t>
            </w:r>
            <w:r w:rsidRPr="00CC57A9">
              <w:rPr>
                <w:rFonts w:cs="Arial"/>
                <w:sz w:val="18"/>
                <w:szCs w:val="18"/>
                <w:lang w:eastAsia="de-DE"/>
              </w:rPr>
              <w:t>R_GET_BPP_RESP_OP1_PPK)</w:t>
            </w:r>
          </w:p>
        </w:tc>
      </w:tr>
      <w:tr w:rsidR="005E7514" w:rsidRPr="004C30EB" w14:paraId="7622DC58" w14:textId="77777777" w:rsidTr="0076025C">
        <w:trPr>
          <w:trHeight w:val="314"/>
          <w:jc w:val="center"/>
        </w:trPr>
        <w:tc>
          <w:tcPr>
            <w:tcW w:w="706" w:type="dxa"/>
            <w:shd w:val="clear" w:color="auto" w:fill="auto"/>
            <w:vAlign w:val="center"/>
          </w:tcPr>
          <w:p w14:paraId="13821AC9" w14:textId="77777777" w:rsidR="005E7514" w:rsidRPr="0009472E" w:rsidRDefault="005E7514" w:rsidP="00C44AFD">
            <w:pPr>
              <w:spacing w:before="0"/>
              <w:ind w:right="-6"/>
              <w:rPr>
                <w:rFonts w:cs="Arial"/>
                <w:sz w:val="18"/>
                <w:szCs w:val="18"/>
                <w:highlight w:val="yellow"/>
                <w:lang w:eastAsia="ja-JP"/>
              </w:rPr>
            </w:pPr>
            <w:r w:rsidRPr="0009472E">
              <w:rPr>
                <w:rFonts w:cs="Arial"/>
                <w:sz w:val="18"/>
                <w:szCs w:val="18"/>
                <w:lang w:eastAsia="ja-JP"/>
              </w:rPr>
              <w:t>5</w:t>
            </w:r>
          </w:p>
        </w:tc>
        <w:tc>
          <w:tcPr>
            <w:tcW w:w="1934" w:type="dxa"/>
            <w:shd w:val="clear" w:color="auto" w:fill="auto"/>
            <w:vAlign w:val="center"/>
          </w:tcPr>
          <w:p w14:paraId="014A3C55" w14:textId="77777777" w:rsidR="005E7514" w:rsidRPr="0009472E" w:rsidRDefault="005E7514" w:rsidP="00C44AFD">
            <w:pPr>
              <w:ind w:right="-6"/>
              <w:rPr>
                <w:rFonts w:cs="Arial"/>
                <w:sz w:val="18"/>
                <w:szCs w:val="18"/>
                <w:highlight w:val="yellow"/>
              </w:rPr>
            </w:pPr>
            <w:r w:rsidRPr="0009472E">
              <w:rPr>
                <w:rFonts w:cs="Arial"/>
                <w:sz w:val="18"/>
                <w:szCs w:val="18"/>
              </w:rPr>
              <w:t>S_LPAd → SM-DP+</w:t>
            </w:r>
          </w:p>
        </w:tc>
        <w:tc>
          <w:tcPr>
            <w:tcW w:w="3190" w:type="dxa"/>
            <w:shd w:val="clear" w:color="auto" w:fill="auto"/>
            <w:vAlign w:val="center"/>
          </w:tcPr>
          <w:p w14:paraId="17F93BE8" w14:textId="77777777" w:rsidR="005E7514" w:rsidRPr="00CC57A9" w:rsidRDefault="005E7514" w:rsidP="00C44AFD">
            <w:pPr>
              <w:rPr>
                <w:highlight w:val="yellow"/>
              </w:rPr>
            </w:pPr>
            <w:r w:rsidRPr="00CC57A9">
              <w:rPr>
                <w:sz w:val="18"/>
                <w:szCs w:val="18"/>
              </w:rPr>
              <w:t>MTD_HTTP_REQ(</w:t>
            </w:r>
            <w:r w:rsidRPr="00CC57A9">
              <w:rPr>
                <w:sz w:val="18"/>
                <w:szCs w:val="18"/>
              </w:rPr>
              <w:br/>
              <w:t xml:space="preserve">   #IUT_SM_DP_ADDRESS,</w:t>
            </w:r>
            <w:r w:rsidRPr="00CC57A9">
              <w:rPr>
                <w:sz w:val="18"/>
                <w:szCs w:val="18"/>
              </w:rPr>
              <w:br/>
              <w:t xml:space="preserve">   #PATH_CANCEL_SESSION,</w:t>
            </w:r>
            <w:r w:rsidRPr="00CC57A9">
              <w:rPr>
                <w:sz w:val="18"/>
                <w:szCs w:val="18"/>
              </w:rPr>
              <w:br/>
              <w:t xml:space="preserve">   </w:t>
            </w:r>
            <w:r w:rsidRPr="000536A9">
              <w:rPr>
                <w:rStyle w:val="PlaceholderText"/>
                <w:color w:val="auto"/>
                <w:sz w:val="18"/>
                <w:szCs w:val="18"/>
                <w:lang w:eastAsia="de-DE"/>
              </w:rPr>
              <w:t>MTD_CANCEL_SESSION</w:t>
            </w:r>
            <w:r w:rsidRPr="00CC57A9">
              <w:rPr>
                <w:sz w:val="18"/>
                <w:szCs w:val="18"/>
              </w:rPr>
              <w:t>(</w:t>
            </w:r>
            <w:r w:rsidRPr="00CC57A9">
              <w:rPr>
                <w:sz w:val="18"/>
                <w:szCs w:val="18"/>
              </w:rPr>
              <w:br/>
              <w:t xml:space="preserve">      &lt;S_TRANSACTION_ID&gt;, </w:t>
            </w:r>
            <w:r w:rsidRPr="00CC57A9">
              <w:rPr>
                <w:sz w:val="18"/>
                <w:szCs w:val="18"/>
              </w:rPr>
              <w:br/>
              <w:t xml:space="preserve">      #CS_RESP_OK_POSTPONED))</w:t>
            </w:r>
          </w:p>
        </w:tc>
        <w:tc>
          <w:tcPr>
            <w:tcW w:w="3117" w:type="dxa"/>
            <w:shd w:val="clear" w:color="auto" w:fill="auto"/>
            <w:vAlign w:val="center"/>
          </w:tcPr>
          <w:p w14:paraId="6352AF7B" w14:textId="5D67CD80" w:rsidR="005E7514" w:rsidRPr="004C30EB" w:rsidRDefault="005E7514" w:rsidP="00C44AFD">
            <w:pPr>
              <w:ind w:right="-6"/>
              <w:rPr>
                <w:rFonts w:cs="Arial"/>
                <w:b/>
                <w:sz w:val="18"/>
                <w:szCs w:val="18"/>
                <w:highlight w:val="red"/>
              </w:rPr>
            </w:pPr>
            <w:r w:rsidRPr="000536A9">
              <w:rPr>
                <w:rStyle w:val="PlaceholderText"/>
                <w:color w:val="auto"/>
                <w:sz w:val="18"/>
                <w:szCs w:val="18"/>
                <w:lang w:eastAsia="de-DE"/>
              </w:rPr>
              <w:t>MTD_HTTP_RESP</w:t>
            </w:r>
            <w:r w:rsidRPr="00CC57A9">
              <w:rPr>
                <w:sz w:val="18"/>
                <w:szCs w:val="18"/>
              </w:rPr>
              <w:t>(</w:t>
            </w:r>
            <w:r w:rsidRPr="00CC57A9">
              <w:rPr>
                <w:sz w:val="18"/>
                <w:szCs w:val="18"/>
              </w:rPr>
              <w:br/>
              <w:t>#R_SUCCESS)</w:t>
            </w:r>
            <w:r w:rsidRPr="00CC57A9">
              <w:rPr>
                <w:sz w:val="18"/>
                <w:szCs w:val="18"/>
              </w:rPr>
              <w:br/>
            </w:r>
            <w:r w:rsidRPr="00CC57A9">
              <w:rPr>
                <w:sz w:val="18"/>
                <w:szCs w:val="18"/>
              </w:rPr>
              <w:br/>
              <w:t>Cancel Session request accepted by SM-DP+ and ongoing RSP session SHALL enter retry mode.</w:t>
            </w:r>
          </w:p>
        </w:tc>
      </w:tr>
    </w:tbl>
    <w:p w14:paraId="326C13EE" w14:textId="77777777" w:rsidR="00E33202"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300"/>
        <w:gridCol w:w="3086"/>
      </w:tblGrid>
      <w:tr w:rsidR="00E33202" w14:paraId="2F9CC83C"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774563F4" w14:textId="77777777" w:rsidR="00E33202" w:rsidRPr="00C84A39" w:rsidRDefault="00E33202" w:rsidP="00C44AFD">
            <w:pPr>
              <w:pStyle w:val="TableHeader"/>
              <w:rPr>
                <w:lang w:val="en-GB"/>
              </w:rPr>
            </w:pPr>
          </w:p>
        </w:tc>
        <w:tc>
          <w:tcPr>
            <w:tcW w:w="1870" w:type="dxa"/>
            <w:tcBorders>
              <w:left w:val="single" w:sz="6" w:space="0" w:color="auto"/>
            </w:tcBorders>
            <w:shd w:val="clear" w:color="auto" w:fill="C00000"/>
            <w:vAlign w:val="center"/>
          </w:tcPr>
          <w:p w14:paraId="3C188752" w14:textId="77777777" w:rsidR="00E33202" w:rsidRPr="00C84A39" w:rsidRDefault="00E33202" w:rsidP="00C44AFD">
            <w:pPr>
              <w:pStyle w:val="TableHeader"/>
              <w:rPr>
                <w:lang w:val="en-GB"/>
              </w:rPr>
            </w:pPr>
            <w:r w:rsidRPr="00C84A39">
              <w:rPr>
                <w:lang w:val="en-GB"/>
              </w:rPr>
              <w:t>Procedure</w:t>
            </w:r>
          </w:p>
        </w:tc>
        <w:tc>
          <w:tcPr>
            <w:tcW w:w="6386" w:type="dxa"/>
            <w:gridSpan w:val="2"/>
            <w:tcBorders>
              <w:top w:val="nil"/>
              <w:right w:val="nil"/>
            </w:tcBorders>
            <w:shd w:val="clear" w:color="auto" w:fill="auto"/>
            <w:vAlign w:val="center"/>
          </w:tcPr>
          <w:p w14:paraId="140C1C0D" w14:textId="77777777" w:rsidR="00E33202" w:rsidRPr="00C84A39" w:rsidRDefault="00E33202" w:rsidP="00C44AFD">
            <w:pPr>
              <w:pStyle w:val="TableText"/>
            </w:pPr>
            <w:r w:rsidRPr="00C84A39">
              <w:t>PROC_ES9+_</w:t>
            </w:r>
            <w:r>
              <w:t>PROF_DOWNLOAD</w:t>
            </w:r>
            <w:r w:rsidRPr="00C84A39">
              <w:t>_SM</w:t>
            </w:r>
            <w:r>
              <w:t>_</w:t>
            </w:r>
            <w:r w:rsidRPr="00C84A39">
              <w:t>DS_USE_CASE_CANCEL_SESSION</w:t>
            </w:r>
          </w:p>
        </w:tc>
      </w:tr>
      <w:tr w:rsidR="00E33202" w14:paraId="4E3E8B42"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2CBA7167" w14:textId="77777777" w:rsidR="00E33202" w:rsidRPr="00C84A39" w:rsidRDefault="00E33202" w:rsidP="00C44AFD">
            <w:pPr>
              <w:pStyle w:val="TableHeader"/>
              <w:rPr>
                <w:lang w:val="en-GB"/>
              </w:rPr>
            </w:pPr>
          </w:p>
        </w:tc>
        <w:tc>
          <w:tcPr>
            <w:tcW w:w="1870" w:type="dxa"/>
            <w:tcBorders>
              <w:left w:val="single" w:sz="6" w:space="0" w:color="auto"/>
            </w:tcBorders>
            <w:shd w:val="clear" w:color="auto" w:fill="auto"/>
            <w:vAlign w:val="center"/>
          </w:tcPr>
          <w:p w14:paraId="079D3A76" w14:textId="77777777" w:rsidR="00E33202" w:rsidRPr="00B64FB3" w:rsidRDefault="00E33202" w:rsidP="00C44AFD">
            <w:pPr>
              <w:pStyle w:val="TableContentLeft"/>
              <w:rPr>
                <w:b/>
                <w:sz w:val="20"/>
              </w:rPr>
            </w:pPr>
            <w:r w:rsidRPr="00B64FB3">
              <w:rPr>
                <w:b/>
                <w:sz w:val="20"/>
              </w:rPr>
              <w:t>Description</w:t>
            </w:r>
          </w:p>
        </w:tc>
        <w:tc>
          <w:tcPr>
            <w:tcW w:w="6386" w:type="dxa"/>
            <w:gridSpan w:val="2"/>
            <w:shd w:val="clear" w:color="auto" w:fill="auto"/>
            <w:vAlign w:val="center"/>
          </w:tcPr>
          <w:p w14:paraId="35D883A1" w14:textId="77777777" w:rsidR="00E33202" w:rsidRPr="008B1B9D" w:rsidRDefault="00E33202" w:rsidP="00C44AFD">
            <w:pPr>
              <w:pStyle w:val="TableHeader"/>
              <w:rPr>
                <w:b w:val="0"/>
                <w:color w:val="auto"/>
                <w:sz w:val="18"/>
                <w:szCs w:val="18"/>
                <w:lang w:val="en-GB" w:eastAsia="de-DE"/>
              </w:rPr>
            </w:pPr>
            <w:r w:rsidRPr="008B1B9D">
              <w:rPr>
                <w:b w:val="0"/>
                <w:color w:val="auto"/>
                <w:sz w:val="18"/>
                <w:szCs w:val="18"/>
                <w:lang w:val="en-GB" w:eastAsia="de-DE"/>
              </w:rPr>
              <w:t>End User cancels ongoing Profile Download after the generation of the one-time ECKA key pair, session keys and the generation of the bound profile package.</w:t>
            </w:r>
          </w:p>
        </w:tc>
      </w:tr>
      <w:tr w:rsidR="005E7514" w14:paraId="251C6CAE" w14:textId="77777777" w:rsidTr="004D347E">
        <w:tblPrEx>
          <w:jc w:val="left"/>
          <w:tblCellMar>
            <w:left w:w="0" w:type="dxa"/>
            <w:right w:w="0" w:type="dxa"/>
          </w:tblCellMar>
          <w:tblLook w:val="04A0" w:firstRow="1" w:lastRow="0" w:firstColumn="1" w:lastColumn="0" w:noHBand="0" w:noVBand="1"/>
        </w:tblPrEx>
        <w:trPr>
          <w:trHeight w:val="314"/>
        </w:trPr>
        <w:tc>
          <w:tcPr>
            <w:tcW w:w="770" w:type="dxa"/>
            <w:tcBorders>
              <w:top w:val="single" w:sz="6" w:space="0" w:color="auto"/>
            </w:tcBorders>
            <w:shd w:val="clear" w:color="auto" w:fill="C00000"/>
            <w:tcMar>
              <w:top w:w="0" w:type="dxa"/>
              <w:left w:w="108" w:type="dxa"/>
              <w:bottom w:w="0" w:type="dxa"/>
              <w:right w:w="108" w:type="dxa"/>
            </w:tcMar>
            <w:vAlign w:val="center"/>
            <w:hideMark/>
          </w:tcPr>
          <w:p w14:paraId="50713FAA" w14:textId="77777777" w:rsidR="005E7514" w:rsidRPr="00E167DD" w:rsidRDefault="005E7514" w:rsidP="00C44AFD">
            <w:pPr>
              <w:pStyle w:val="TableHeader"/>
            </w:pPr>
            <w:r w:rsidRPr="008F1B4C">
              <w:t>Step</w:t>
            </w:r>
          </w:p>
        </w:tc>
        <w:tc>
          <w:tcPr>
            <w:tcW w:w="1870" w:type="dxa"/>
            <w:shd w:val="clear" w:color="auto" w:fill="C00000"/>
            <w:tcMar>
              <w:top w:w="0" w:type="dxa"/>
              <w:left w:w="108" w:type="dxa"/>
              <w:bottom w:w="0" w:type="dxa"/>
              <w:right w:w="108" w:type="dxa"/>
            </w:tcMar>
            <w:vAlign w:val="center"/>
            <w:hideMark/>
          </w:tcPr>
          <w:p w14:paraId="23A42AAF" w14:textId="77777777" w:rsidR="005E7514" w:rsidRPr="00E167DD" w:rsidRDefault="005E7514" w:rsidP="00C44AFD">
            <w:pPr>
              <w:pStyle w:val="TableHeader"/>
            </w:pPr>
            <w:r w:rsidRPr="008F1B4C">
              <w:t>Direction</w:t>
            </w:r>
          </w:p>
        </w:tc>
        <w:tc>
          <w:tcPr>
            <w:tcW w:w="3300" w:type="dxa"/>
            <w:shd w:val="clear" w:color="auto" w:fill="C00000"/>
            <w:tcMar>
              <w:top w:w="0" w:type="dxa"/>
              <w:left w:w="108" w:type="dxa"/>
              <w:bottom w:w="0" w:type="dxa"/>
              <w:right w:w="108" w:type="dxa"/>
            </w:tcMar>
            <w:vAlign w:val="center"/>
            <w:hideMark/>
          </w:tcPr>
          <w:p w14:paraId="6C0651D0" w14:textId="77777777" w:rsidR="005E7514" w:rsidRPr="00E167DD" w:rsidRDefault="005E7514" w:rsidP="00C44AFD">
            <w:pPr>
              <w:pStyle w:val="TableHeader"/>
            </w:pPr>
            <w:r w:rsidRPr="008F1B4C">
              <w:t>Sequence / Description</w:t>
            </w:r>
          </w:p>
        </w:tc>
        <w:tc>
          <w:tcPr>
            <w:tcW w:w="3086" w:type="dxa"/>
            <w:shd w:val="clear" w:color="auto" w:fill="C00000"/>
            <w:tcMar>
              <w:top w:w="0" w:type="dxa"/>
              <w:left w:w="108" w:type="dxa"/>
              <w:bottom w:w="0" w:type="dxa"/>
              <w:right w:w="108" w:type="dxa"/>
            </w:tcMar>
            <w:vAlign w:val="center"/>
            <w:hideMark/>
          </w:tcPr>
          <w:p w14:paraId="72BF047F" w14:textId="44E4524C" w:rsidR="005E7514" w:rsidRPr="00E167DD" w:rsidRDefault="005E7514" w:rsidP="00C44AFD">
            <w:pPr>
              <w:pStyle w:val="TableHeader"/>
            </w:pPr>
            <w:r w:rsidRPr="008F1B4C">
              <w:t>Expected result</w:t>
            </w:r>
          </w:p>
        </w:tc>
      </w:tr>
      <w:tr w:rsidR="00E33202" w14:paraId="0BD3FAB5" w14:textId="77777777" w:rsidTr="00C44AFD">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4E822275" w14:textId="77777777" w:rsidR="00E33202" w:rsidRPr="00AC6851" w:rsidRDefault="00E33202" w:rsidP="00C44AFD">
            <w:pPr>
              <w:ind w:right="-6"/>
              <w:rPr>
                <w:rFonts w:eastAsia="MS PGothic" w:cs="Arial"/>
                <w:color w:val="000000"/>
                <w:sz w:val="18"/>
                <w:szCs w:val="18"/>
                <w:lang w:eastAsia="ja-JP"/>
              </w:rPr>
            </w:pPr>
            <w:r w:rsidRPr="00AC6851">
              <w:rPr>
                <w:rFonts w:eastAsia="MS PGothic" w:cs="Arial"/>
                <w:sz w:val="18"/>
                <w:szCs w:val="18"/>
                <w:lang w:eastAsia="ja-JP"/>
              </w:rPr>
              <w:t>1</w:t>
            </w:r>
          </w:p>
        </w:tc>
        <w:tc>
          <w:tcPr>
            <w:tcW w:w="8256" w:type="dxa"/>
            <w:gridSpan w:val="3"/>
            <w:shd w:val="clear" w:color="auto" w:fill="auto"/>
            <w:tcMar>
              <w:top w:w="0" w:type="dxa"/>
              <w:left w:w="108" w:type="dxa"/>
              <w:bottom w:w="0" w:type="dxa"/>
              <w:right w:w="108" w:type="dxa"/>
            </w:tcMar>
            <w:vAlign w:val="center"/>
            <w:hideMark/>
          </w:tcPr>
          <w:p w14:paraId="7170B4C6" w14:textId="77777777" w:rsidR="00E33202" w:rsidRPr="00AC6851" w:rsidRDefault="00E33202" w:rsidP="00C44AFD">
            <w:pPr>
              <w:spacing w:after="120"/>
              <w:ind w:right="-6"/>
              <w:rPr>
                <w:rFonts w:eastAsia="MS PGothic" w:cs="Arial"/>
                <w:sz w:val="18"/>
                <w:szCs w:val="18"/>
              </w:rPr>
            </w:pPr>
            <w:r w:rsidRPr="00AC6851">
              <w:rPr>
                <w:rFonts w:eastAsia="MS PGothic" w:cs="Arial"/>
                <w:sz w:val="18"/>
                <w:szCs w:val="18"/>
              </w:rPr>
              <w:t>PROC_ES9+_TLS_INITIALIZATION_SERVER_AUTH</w:t>
            </w:r>
          </w:p>
        </w:tc>
      </w:tr>
      <w:tr w:rsidR="005E7514" w14:paraId="6185D25F" w14:textId="77777777" w:rsidTr="00D418F3">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5E459F16" w14:textId="77777777" w:rsidR="005E7514" w:rsidRPr="00AC6851" w:rsidRDefault="005E7514" w:rsidP="00C44AFD">
            <w:pPr>
              <w:ind w:right="-6"/>
              <w:rPr>
                <w:rFonts w:eastAsia="MS PGothic" w:cs="Arial"/>
                <w:color w:val="000000"/>
                <w:sz w:val="18"/>
                <w:szCs w:val="18"/>
                <w:highlight w:val="yellow"/>
                <w:lang w:eastAsia="ja-JP"/>
              </w:rPr>
            </w:pPr>
            <w:r w:rsidRPr="00AC6851">
              <w:rPr>
                <w:rFonts w:eastAsia="MS PGothic" w:cs="Arial"/>
                <w:sz w:val="18"/>
                <w:szCs w:val="18"/>
                <w:lang w:eastAsia="ja-JP"/>
              </w:rPr>
              <w:t>2</w:t>
            </w:r>
          </w:p>
        </w:tc>
        <w:tc>
          <w:tcPr>
            <w:tcW w:w="1870" w:type="dxa"/>
            <w:shd w:val="clear" w:color="auto" w:fill="auto"/>
            <w:tcMar>
              <w:top w:w="0" w:type="dxa"/>
              <w:left w:w="108" w:type="dxa"/>
              <w:bottom w:w="0" w:type="dxa"/>
              <w:right w:w="108" w:type="dxa"/>
            </w:tcMar>
            <w:vAlign w:val="center"/>
            <w:hideMark/>
          </w:tcPr>
          <w:p w14:paraId="2FF4E4B6" w14:textId="77777777" w:rsidR="005E7514" w:rsidRPr="00AC6851" w:rsidRDefault="005E7514" w:rsidP="00C44AFD">
            <w:pPr>
              <w:spacing w:after="120"/>
              <w:ind w:right="-6"/>
              <w:rPr>
                <w:rFonts w:eastAsia="MS PGothic" w:cs="Arial"/>
                <w:sz w:val="18"/>
                <w:szCs w:val="18"/>
                <w:highlight w:val="yellow"/>
              </w:rPr>
            </w:pPr>
            <w:r w:rsidRPr="00AC6851">
              <w:rPr>
                <w:rFonts w:eastAsia="MS PGothic" w:cs="Arial"/>
                <w:sz w:val="18"/>
                <w:szCs w:val="18"/>
              </w:rPr>
              <w:t>S_LPAd → SM-DP+</w:t>
            </w:r>
          </w:p>
        </w:tc>
        <w:tc>
          <w:tcPr>
            <w:tcW w:w="3300" w:type="dxa"/>
            <w:shd w:val="clear" w:color="auto" w:fill="auto"/>
            <w:tcMar>
              <w:top w:w="0" w:type="dxa"/>
              <w:left w:w="108" w:type="dxa"/>
              <w:bottom w:w="0" w:type="dxa"/>
              <w:right w:w="108" w:type="dxa"/>
            </w:tcMar>
            <w:vAlign w:val="center"/>
            <w:hideMark/>
          </w:tcPr>
          <w:p w14:paraId="60F6EC29" w14:textId="77777777" w:rsidR="005E7514" w:rsidRPr="00AC6851" w:rsidRDefault="005E7514" w:rsidP="00C44AFD">
            <w:pPr>
              <w:rPr>
                <w:highlight w:val="yellow"/>
              </w:rPr>
            </w:pPr>
            <w:r w:rsidRPr="00AC6851">
              <w:rPr>
                <w:rFonts w:eastAsia="MS PGothic"/>
                <w:sz w:val="18"/>
                <w:szCs w:val="18"/>
              </w:rPr>
              <w:t>MTD_HTTP_REQ(</w:t>
            </w:r>
            <w:r w:rsidRPr="00AC6851">
              <w:rPr>
                <w:rFonts w:eastAsia="MS PGothic"/>
                <w:sz w:val="18"/>
                <w:szCs w:val="18"/>
              </w:rPr>
              <w:br/>
              <w:t>   #IUT_SM_DP_ADDRESS,</w:t>
            </w:r>
            <w:r w:rsidRPr="00AC6851">
              <w:rPr>
                <w:rFonts w:eastAsia="MS PGothic"/>
                <w:sz w:val="18"/>
                <w:szCs w:val="18"/>
              </w:rPr>
              <w:br/>
              <w:t>   #PATH_INITIATE_AUTH,</w:t>
            </w:r>
            <w:r w:rsidRPr="00AC6851">
              <w:rPr>
                <w:rFonts w:eastAsia="MS PGothic"/>
                <w:sz w:val="18"/>
                <w:szCs w:val="18"/>
              </w:rPr>
              <w:br/>
              <w:t xml:space="preserve">   </w:t>
            </w:r>
            <w:r w:rsidRPr="00AC6851">
              <w:rPr>
                <w:rFonts w:eastAsia="MS PGothic"/>
                <w:sz w:val="18"/>
                <w:szCs w:val="18"/>
                <w:lang w:eastAsia="de-DE"/>
              </w:rPr>
              <w:t>MTD_INITIATE_AUTHENTICATION</w:t>
            </w:r>
            <w:r w:rsidRPr="00AC6851">
              <w:rPr>
                <w:rFonts w:eastAsia="MS PGothic"/>
                <w:sz w:val="18"/>
                <w:szCs w:val="18"/>
              </w:rPr>
              <w:t>(</w:t>
            </w:r>
            <w:r w:rsidRPr="00AC6851">
              <w:rPr>
                <w:rFonts w:eastAsia="MS PGothic"/>
                <w:sz w:val="18"/>
                <w:szCs w:val="18"/>
              </w:rPr>
              <w:br/>
              <w:t xml:space="preserve">      #S_EUICC_CHALLENGE, </w:t>
            </w:r>
            <w:r w:rsidRPr="00AC6851">
              <w:rPr>
                <w:rFonts w:eastAsia="MS PGothic"/>
                <w:sz w:val="18"/>
                <w:szCs w:val="18"/>
              </w:rPr>
              <w:br/>
              <w:t>      #S_EUICC_INFO1,</w:t>
            </w:r>
            <w:r w:rsidRPr="00AC6851">
              <w:rPr>
                <w:rFonts w:eastAsia="MS PGothic"/>
                <w:sz w:val="18"/>
                <w:szCs w:val="18"/>
              </w:rPr>
              <w:br/>
              <w:t>      #IUT_SM_DP_ADDRESS))</w:t>
            </w:r>
          </w:p>
        </w:tc>
        <w:tc>
          <w:tcPr>
            <w:tcW w:w="3086" w:type="dxa"/>
            <w:shd w:val="clear" w:color="auto" w:fill="auto"/>
            <w:tcMar>
              <w:top w:w="0" w:type="dxa"/>
              <w:left w:w="108" w:type="dxa"/>
              <w:bottom w:w="0" w:type="dxa"/>
              <w:right w:w="108" w:type="dxa"/>
            </w:tcMar>
            <w:vAlign w:val="center"/>
            <w:hideMark/>
          </w:tcPr>
          <w:p w14:paraId="4A05F49C" w14:textId="7D157B99" w:rsidR="005E7514" w:rsidRDefault="005E7514" w:rsidP="00C44AFD">
            <w:pPr>
              <w:spacing w:after="120"/>
              <w:ind w:right="-6"/>
              <w:rPr>
                <w:rFonts w:eastAsia="MS PGothic" w:cs="Arial"/>
                <w:color w:val="000000"/>
                <w:sz w:val="18"/>
                <w:szCs w:val="18"/>
                <w:highlight w:val="red"/>
              </w:rPr>
            </w:pPr>
            <w:r w:rsidRPr="00AC6851">
              <w:rPr>
                <w:rFonts w:eastAsia="MS PGothic" w:cs="Arial"/>
                <w:sz w:val="18"/>
                <w:szCs w:val="18"/>
              </w:rPr>
              <w:t>MTD_HTTP_RESP( #R_INITIATE_AUTH_OK)</w:t>
            </w:r>
          </w:p>
        </w:tc>
      </w:tr>
      <w:tr w:rsidR="005E7514" w14:paraId="119D9A05" w14:textId="77777777" w:rsidTr="00DA58CB">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65E46E36" w14:textId="77777777" w:rsidR="005E7514" w:rsidRPr="00AC6851" w:rsidRDefault="005E7514" w:rsidP="00C44AFD">
            <w:pPr>
              <w:ind w:right="-6"/>
              <w:rPr>
                <w:rFonts w:eastAsia="MS PGothic" w:cs="Arial"/>
                <w:color w:val="000000"/>
                <w:sz w:val="18"/>
                <w:szCs w:val="18"/>
                <w:highlight w:val="yellow"/>
                <w:lang w:eastAsia="ja-JP"/>
              </w:rPr>
            </w:pPr>
            <w:r w:rsidRPr="00AC6851">
              <w:rPr>
                <w:rFonts w:eastAsia="MS PGothic" w:cs="Arial"/>
                <w:sz w:val="18"/>
                <w:szCs w:val="18"/>
                <w:lang w:eastAsia="ja-JP"/>
              </w:rPr>
              <w:t>3</w:t>
            </w:r>
          </w:p>
        </w:tc>
        <w:tc>
          <w:tcPr>
            <w:tcW w:w="1870" w:type="dxa"/>
            <w:shd w:val="clear" w:color="auto" w:fill="auto"/>
            <w:tcMar>
              <w:top w:w="0" w:type="dxa"/>
              <w:left w:w="108" w:type="dxa"/>
              <w:bottom w:w="0" w:type="dxa"/>
              <w:right w:w="108" w:type="dxa"/>
            </w:tcMar>
            <w:vAlign w:val="center"/>
            <w:hideMark/>
          </w:tcPr>
          <w:p w14:paraId="0764F672" w14:textId="77777777" w:rsidR="005E7514" w:rsidRPr="00AC6851" w:rsidRDefault="005E7514" w:rsidP="00C44AFD">
            <w:pPr>
              <w:spacing w:after="120"/>
              <w:ind w:right="-6"/>
              <w:rPr>
                <w:rFonts w:eastAsia="MS PGothic" w:cs="Arial"/>
                <w:sz w:val="18"/>
                <w:szCs w:val="18"/>
                <w:highlight w:val="yellow"/>
              </w:rPr>
            </w:pPr>
            <w:r w:rsidRPr="00AC6851">
              <w:rPr>
                <w:rFonts w:eastAsia="MS PGothic" w:cs="Arial"/>
                <w:sz w:val="18"/>
                <w:szCs w:val="18"/>
              </w:rPr>
              <w:t>S_LPAd → SM-DP+</w:t>
            </w:r>
          </w:p>
        </w:tc>
        <w:tc>
          <w:tcPr>
            <w:tcW w:w="3300" w:type="dxa"/>
            <w:shd w:val="clear" w:color="auto" w:fill="auto"/>
            <w:tcMar>
              <w:top w:w="0" w:type="dxa"/>
              <w:left w:w="108" w:type="dxa"/>
              <w:bottom w:w="0" w:type="dxa"/>
              <w:right w:w="108" w:type="dxa"/>
            </w:tcMar>
            <w:vAlign w:val="center"/>
            <w:hideMark/>
          </w:tcPr>
          <w:p w14:paraId="474F2B4F" w14:textId="77777777" w:rsidR="005E7514" w:rsidRPr="00AC6851" w:rsidRDefault="005E7514" w:rsidP="00C44AFD">
            <w:pPr>
              <w:rPr>
                <w:highlight w:val="yellow"/>
              </w:rPr>
            </w:pPr>
            <w:r w:rsidRPr="00AC6851">
              <w:rPr>
                <w:rFonts w:eastAsia="MS PGothic"/>
                <w:sz w:val="18"/>
                <w:szCs w:val="18"/>
              </w:rPr>
              <w:t>MTD_HTTP_REQ(</w:t>
            </w:r>
            <w:r w:rsidRPr="00AC6851">
              <w:rPr>
                <w:rFonts w:eastAsia="MS PGothic"/>
                <w:sz w:val="18"/>
                <w:szCs w:val="18"/>
              </w:rPr>
              <w:br/>
              <w:t>   #IUT_SM_DP_ADDRESS,</w:t>
            </w:r>
            <w:r w:rsidRPr="00AC6851">
              <w:rPr>
                <w:rFonts w:eastAsia="MS PGothic"/>
                <w:sz w:val="18"/>
                <w:szCs w:val="18"/>
              </w:rPr>
              <w:br/>
              <w:t>   #PATH_AUTH_CLIENT,</w:t>
            </w:r>
            <w:r w:rsidRPr="00AC6851">
              <w:rPr>
                <w:rFonts w:eastAsia="MS PGothic"/>
                <w:sz w:val="18"/>
                <w:szCs w:val="18"/>
              </w:rPr>
              <w:br/>
              <w:t xml:space="preserve">   </w:t>
            </w:r>
            <w:r w:rsidRPr="00AC6851">
              <w:rPr>
                <w:rFonts w:eastAsia="MS PGothic"/>
                <w:sz w:val="18"/>
                <w:szCs w:val="18"/>
                <w:lang w:eastAsia="de-DE"/>
              </w:rPr>
              <w:t>MTD_AUTHENTICATE_CLIENT</w:t>
            </w:r>
            <w:r w:rsidRPr="00AC6851">
              <w:rPr>
                <w:rFonts w:eastAsia="MS PGothic"/>
                <w:sz w:val="18"/>
                <w:szCs w:val="18"/>
              </w:rPr>
              <w:t>(</w:t>
            </w:r>
            <w:r w:rsidRPr="00AC6851">
              <w:rPr>
                <w:rFonts w:eastAsia="MS PGothic"/>
                <w:sz w:val="18"/>
                <w:szCs w:val="18"/>
              </w:rPr>
              <w:br/>
            </w:r>
            <w:r w:rsidRPr="00AC6851">
              <w:rPr>
                <w:rFonts w:eastAsia="MS PGothic"/>
                <w:sz w:val="18"/>
                <w:szCs w:val="18"/>
              </w:rPr>
              <w:lastRenderedPageBreak/>
              <w:t xml:space="preserve">      &lt;S_TRANSACTION_ID&gt;, </w:t>
            </w:r>
            <w:r w:rsidRPr="00AC6851">
              <w:rPr>
                <w:rFonts w:eastAsia="MS PGothic"/>
                <w:sz w:val="18"/>
                <w:szCs w:val="18"/>
              </w:rPr>
              <w:br/>
              <w:t>#AUTH_SERVER_RESP_SMDS_UC_OK))</w:t>
            </w:r>
          </w:p>
        </w:tc>
        <w:tc>
          <w:tcPr>
            <w:tcW w:w="3086" w:type="dxa"/>
            <w:shd w:val="clear" w:color="auto" w:fill="auto"/>
            <w:tcMar>
              <w:top w:w="0" w:type="dxa"/>
              <w:left w:w="108" w:type="dxa"/>
              <w:bottom w:w="0" w:type="dxa"/>
              <w:right w:w="108" w:type="dxa"/>
            </w:tcMar>
            <w:vAlign w:val="center"/>
            <w:hideMark/>
          </w:tcPr>
          <w:p w14:paraId="2506D171" w14:textId="1DF575FB" w:rsidR="005E7514" w:rsidRDefault="005E7514" w:rsidP="00C44AFD">
            <w:pPr>
              <w:spacing w:after="120"/>
              <w:ind w:right="-6"/>
              <w:rPr>
                <w:rFonts w:eastAsia="MS PGothic" w:cs="Arial"/>
                <w:color w:val="000000"/>
                <w:sz w:val="18"/>
                <w:szCs w:val="18"/>
                <w:highlight w:val="red"/>
              </w:rPr>
            </w:pPr>
            <w:r w:rsidRPr="00AC6851">
              <w:rPr>
                <w:rFonts w:eastAsia="MS PGothic" w:cs="Arial"/>
                <w:sz w:val="18"/>
                <w:szCs w:val="18"/>
              </w:rPr>
              <w:lastRenderedPageBreak/>
              <w:t>MTD_HTTP_RESP(</w:t>
            </w:r>
            <w:r w:rsidRPr="00AC6851">
              <w:rPr>
                <w:rFonts w:eastAsia="MS PGothic" w:cs="Arial"/>
                <w:sz w:val="18"/>
                <w:szCs w:val="18"/>
              </w:rPr>
              <w:br/>
              <w:t>#</w:t>
            </w:r>
            <w:r w:rsidRPr="00AC6851">
              <w:rPr>
                <w:rFonts w:eastAsia="MS PGothic" w:cs="Arial"/>
                <w:sz w:val="18"/>
                <w:szCs w:val="18"/>
                <w:lang w:eastAsia="de-DE"/>
              </w:rPr>
              <w:t>R_AUTH_CLIENT_OK</w:t>
            </w:r>
            <w:r w:rsidRPr="00AC6851">
              <w:rPr>
                <w:rFonts w:eastAsia="MS PGothic" w:cs="Arial"/>
                <w:sz w:val="18"/>
                <w:szCs w:val="18"/>
              </w:rPr>
              <w:t>)</w:t>
            </w:r>
          </w:p>
        </w:tc>
      </w:tr>
      <w:tr w:rsidR="005E7514" w14:paraId="5D4FD20D" w14:textId="77777777" w:rsidTr="0082664B">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662A6D9B" w14:textId="77777777" w:rsidR="005E7514" w:rsidRPr="00AC6851" w:rsidRDefault="005E7514" w:rsidP="00C44AFD">
            <w:pPr>
              <w:ind w:right="-6"/>
              <w:rPr>
                <w:rFonts w:eastAsia="MS PGothic" w:cs="Arial"/>
                <w:color w:val="000000"/>
                <w:sz w:val="18"/>
                <w:szCs w:val="18"/>
                <w:highlight w:val="yellow"/>
                <w:lang w:eastAsia="ja-JP"/>
              </w:rPr>
            </w:pPr>
            <w:r w:rsidRPr="00AC6851">
              <w:rPr>
                <w:rFonts w:eastAsia="MS PGothic" w:cs="Arial"/>
                <w:sz w:val="18"/>
                <w:szCs w:val="18"/>
                <w:lang w:eastAsia="ja-JP"/>
              </w:rPr>
              <w:t>4</w:t>
            </w:r>
          </w:p>
        </w:tc>
        <w:tc>
          <w:tcPr>
            <w:tcW w:w="1870" w:type="dxa"/>
            <w:shd w:val="clear" w:color="auto" w:fill="auto"/>
            <w:tcMar>
              <w:top w:w="0" w:type="dxa"/>
              <w:left w:w="108" w:type="dxa"/>
              <w:bottom w:w="0" w:type="dxa"/>
              <w:right w:w="108" w:type="dxa"/>
            </w:tcMar>
            <w:vAlign w:val="center"/>
            <w:hideMark/>
          </w:tcPr>
          <w:p w14:paraId="04BBD191" w14:textId="77777777" w:rsidR="005E7514" w:rsidRPr="00AC6851" w:rsidRDefault="005E7514" w:rsidP="00C44AFD">
            <w:pPr>
              <w:spacing w:after="120"/>
              <w:ind w:right="-6"/>
              <w:rPr>
                <w:rFonts w:eastAsia="MS PGothic" w:cs="Arial"/>
                <w:sz w:val="18"/>
                <w:szCs w:val="18"/>
                <w:highlight w:val="yellow"/>
              </w:rPr>
            </w:pPr>
            <w:r w:rsidRPr="00AC6851">
              <w:rPr>
                <w:rFonts w:eastAsia="MS PGothic" w:cs="Arial"/>
                <w:sz w:val="18"/>
                <w:szCs w:val="18"/>
              </w:rPr>
              <w:t xml:space="preserve">S_LPAd </w:t>
            </w:r>
            <w:r w:rsidRPr="00AC6851">
              <w:rPr>
                <w:rFonts w:cs="Arial"/>
                <w:sz w:val="18"/>
                <w:szCs w:val="18"/>
              </w:rPr>
              <w:t>→</w:t>
            </w:r>
            <w:r w:rsidRPr="00AC6851">
              <w:rPr>
                <w:rFonts w:eastAsia="MS PGothic" w:cs="Arial"/>
                <w:sz w:val="18"/>
                <w:szCs w:val="18"/>
              </w:rPr>
              <w:t xml:space="preserve"> SM-DP+</w:t>
            </w:r>
          </w:p>
        </w:tc>
        <w:tc>
          <w:tcPr>
            <w:tcW w:w="3300" w:type="dxa"/>
            <w:shd w:val="clear" w:color="auto" w:fill="auto"/>
            <w:tcMar>
              <w:top w:w="0" w:type="dxa"/>
              <w:left w:w="108" w:type="dxa"/>
              <w:bottom w:w="0" w:type="dxa"/>
              <w:right w:w="108" w:type="dxa"/>
            </w:tcMar>
            <w:vAlign w:val="center"/>
            <w:hideMark/>
          </w:tcPr>
          <w:p w14:paraId="34635DA0" w14:textId="77777777" w:rsidR="005E7514" w:rsidRPr="00AC6851" w:rsidRDefault="005E7514" w:rsidP="00C44AFD">
            <w:r w:rsidRPr="00AC6851">
              <w:rPr>
                <w:rFonts w:eastAsia="MS PGothic"/>
                <w:sz w:val="18"/>
                <w:szCs w:val="18"/>
              </w:rPr>
              <w:t>MTD_HTTP_REQ(</w:t>
            </w:r>
            <w:r w:rsidRPr="00AC6851">
              <w:rPr>
                <w:rFonts w:eastAsia="MS PGothic"/>
                <w:sz w:val="18"/>
                <w:szCs w:val="18"/>
              </w:rPr>
              <w:br/>
              <w:t xml:space="preserve">  #IUT_SM_DP_ADDRESS,  </w:t>
            </w:r>
            <w:r w:rsidRPr="00AC6851">
              <w:rPr>
                <w:rFonts w:eastAsia="MS PGothic"/>
                <w:sz w:val="18"/>
                <w:szCs w:val="18"/>
              </w:rPr>
              <w:br/>
              <w:t>  #PATH_GET_BPP,</w:t>
            </w:r>
            <w:r w:rsidRPr="00AC6851">
              <w:rPr>
                <w:rFonts w:eastAsia="MS PGothic"/>
                <w:sz w:val="18"/>
                <w:szCs w:val="18"/>
              </w:rPr>
              <w:br/>
              <w:t>  MTD_GET_BPP(</w:t>
            </w:r>
            <w:r w:rsidRPr="00AC6851">
              <w:rPr>
                <w:rFonts w:eastAsia="MS PGothic"/>
                <w:sz w:val="18"/>
                <w:szCs w:val="18"/>
              </w:rPr>
              <w:br/>
              <w:t xml:space="preserve">    &lt;S_TRANSACTION_ID&gt;, </w:t>
            </w:r>
            <w:r w:rsidRPr="00AC6851">
              <w:rPr>
                <w:rFonts w:eastAsia="MS PGothic"/>
                <w:sz w:val="18"/>
                <w:szCs w:val="18"/>
              </w:rPr>
              <w:br/>
              <w:t>    #PREP_DOWNLOAD_RESP))</w:t>
            </w:r>
          </w:p>
        </w:tc>
        <w:tc>
          <w:tcPr>
            <w:tcW w:w="3086" w:type="dxa"/>
            <w:shd w:val="clear" w:color="auto" w:fill="auto"/>
            <w:tcMar>
              <w:top w:w="0" w:type="dxa"/>
              <w:left w:w="108" w:type="dxa"/>
              <w:bottom w:w="0" w:type="dxa"/>
              <w:right w:w="108" w:type="dxa"/>
            </w:tcMar>
            <w:vAlign w:val="center"/>
            <w:hideMark/>
          </w:tcPr>
          <w:p w14:paraId="4E4F8FE3" w14:textId="3D761C66" w:rsidR="005E7514" w:rsidRDefault="005E7514" w:rsidP="00C44AFD">
            <w:pPr>
              <w:spacing w:after="120"/>
              <w:ind w:right="-6"/>
              <w:rPr>
                <w:rFonts w:eastAsia="MS PGothic" w:cs="Arial"/>
                <w:color w:val="000000"/>
                <w:sz w:val="18"/>
                <w:szCs w:val="18"/>
                <w:highlight w:val="red"/>
              </w:rPr>
            </w:pPr>
            <w:r w:rsidRPr="00AC6851">
              <w:rPr>
                <w:rFonts w:eastAsia="Times New Roman" w:cs="Arial"/>
                <w:sz w:val="18"/>
                <w:szCs w:val="18"/>
              </w:rPr>
              <w:t>MTD_HTTP_RESP(</w:t>
            </w:r>
            <w:r w:rsidRPr="00AC6851">
              <w:rPr>
                <w:rFonts w:eastAsia="Times New Roman" w:cs="Arial"/>
                <w:sz w:val="18"/>
                <w:szCs w:val="18"/>
              </w:rPr>
              <w:br/>
              <w:t>#</w:t>
            </w:r>
            <w:r w:rsidRPr="00AC6851">
              <w:rPr>
                <w:rFonts w:eastAsia="Times New Roman" w:cs="Arial"/>
                <w:sz w:val="18"/>
                <w:szCs w:val="18"/>
                <w:lang w:eastAsia="de-DE"/>
              </w:rPr>
              <w:t>R_GET_BPP_RESP_OP1_</w:t>
            </w:r>
            <w:r>
              <w:rPr>
                <w:rFonts w:eastAsia="Times New Roman" w:cs="Arial"/>
                <w:sz w:val="18"/>
                <w:szCs w:val="18"/>
                <w:lang w:eastAsia="de-DE"/>
              </w:rPr>
              <w:t>PPK</w:t>
            </w:r>
            <w:r w:rsidRPr="00AC6851">
              <w:rPr>
                <w:rFonts w:eastAsia="Times New Roman" w:cs="Arial"/>
                <w:sz w:val="18"/>
                <w:szCs w:val="18"/>
                <w:lang w:eastAsia="de-DE"/>
              </w:rPr>
              <w:t>)</w:t>
            </w:r>
          </w:p>
        </w:tc>
      </w:tr>
      <w:tr w:rsidR="005E7514" w14:paraId="57035A68" w14:textId="77777777" w:rsidTr="00357B93">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5A3A2DB7" w14:textId="77777777" w:rsidR="005E7514" w:rsidRPr="00AC6851" w:rsidRDefault="005E7514" w:rsidP="00C44AFD">
            <w:pPr>
              <w:ind w:right="-6"/>
              <w:rPr>
                <w:rFonts w:eastAsia="MS PGothic" w:cs="Arial"/>
                <w:color w:val="000000"/>
                <w:sz w:val="18"/>
                <w:szCs w:val="18"/>
                <w:highlight w:val="yellow"/>
                <w:lang w:eastAsia="ja-JP"/>
              </w:rPr>
            </w:pPr>
            <w:r w:rsidRPr="00AC6851">
              <w:rPr>
                <w:rFonts w:eastAsia="MS PGothic" w:cs="Arial"/>
                <w:sz w:val="18"/>
                <w:szCs w:val="18"/>
                <w:lang w:eastAsia="ja-JP"/>
              </w:rPr>
              <w:t>5</w:t>
            </w:r>
          </w:p>
        </w:tc>
        <w:tc>
          <w:tcPr>
            <w:tcW w:w="1870" w:type="dxa"/>
            <w:shd w:val="clear" w:color="auto" w:fill="auto"/>
            <w:tcMar>
              <w:top w:w="0" w:type="dxa"/>
              <w:left w:w="108" w:type="dxa"/>
              <w:bottom w:w="0" w:type="dxa"/>
              <w:right w:w="108" w:type="dxa"/>
            </w:tcMar>
            <w:vAlign w:val="center"/>
            <w:hideMark/>
          </w:tcPr>
          <w:p w14:paraId="04F89C07" w14:textId="77777777" w:rsidR="005E7514" w:rsidRPr="00AC6851" w:rsidRDefault="005E7514" w:rsidP="00C44AFD">
            <w:pPr>
              <w:spacing w:after="120"/>
              <w:ind w:right="-6"/>
              <w:rPr>
                <w:rFonts w:eastAsia="MS PGothic" w:cs="Arial"/>
                <w:sz w:val="18"/>
                <w:szCs w:val="18"/>
                <w:highlight w:val="yellow"/>
              </w:rPr>
            </w:pPr>
            <w:r w:rsidRPr="00AC6851">
              <w:rPr>
                <w:rFonts w:eastAsia="MS PGothic" w:cs="Arial"/>
                <w:sz w:val="18"/>
                <w:szCs w:val="18"/>
              </w:rPr>
              <w:t>S_LPAd → SM-DP+</w:t>
            </w:r>
          </w:p>
        </w:tc>
        <w:tc>
          <w:tcPr>
            <w:tcW w:w="3300" w:type="dxa"/>
            <w:shd w:val="clear" w:color="auto" w:fill="auto"/>
            <w:tcMar>
              <w:top w:w="0" w:type="dxa"/>
              <w:left w:w="108" w:type="dxa"/>
              <w:bottom w:w="0" w:type="dxa"/>
              <w:right w:w="108" w:type="dxa"/>
            </w:tcMar>
            <w:vAlign w:val="center"/>
            <w:hideMark/>
          </w:tcPr>
          <w:p w14:paraId="50866427" w14:textId="77777777" w:rsidR="005E7514" w:rsidRPr="00AC6851" w:rsidRDefault="005E7514" w:rsidP="00C44AFD">
            <w:pPr>
              <w:rPr>
                <w:highlight w:val="yellow"/>
              </w:rPr>
            </w:pPr>
            <w:r w:rsidRPr="00AC6851">
              <w:rPr>
                <w:rFonts w:eastAsia="MS PGothic"/>
                <w:sz w:val="18"/>
                <w:szCs w:val="18"/>
              </w:rPr>
              <w:t>MTD_HTTP_REQ(</w:t>
            </w:r>
            <w:r w:rsidRPr="00AC6851">
              <w:rPr>
                <w:rFonts w:eastAsia="MS PGothic"/>
                <w:sz w:val="18"/>
                <w:szCs w:val="18"/>
              </w:rPr>
              <w:br/>
              <w:t>   #IUT_SM_DP_ADDRESS,</w:t>
            </w:r>
            <w:r w:rsidRPr="00AC6851">
              <w:rPr>
                <w:rFonts w:eastAsia="MS PGothic"/>
                <w:sz w:val="18"/>
                <w:szCs w:val="18"/>
              </w:rPr>
              <w:br/>
              <w:t>   #PATH_CANCEL_SESSION,</w:t>
            </w:r>
            <w:r w:rsidRPr="00AC6851">
              <w:rPr>
                <w:rFonts w:eastAsia="MS PGothic"/>
                <w:sz w:val="18"/>
                <w:szCs w:val="18"/>
              </w:rPr>
              <w:br/>
              <w:t xml:space="preserve">   </w:t>
            </w:r>
            <w:r w:rsidRPr="00AC6851">
              <w:rPr>
                <w:rFonts w:eastAsia="MS PGothic"/>
                <w:sz w:val="18"/>
                <w:szCs w:val="18"/>
                <w:lang w:eastAsia="de-DE"/>
              </w:rPr>
              <w:t>MTD_CANCEL_SESSION</w:t>
            </w:r>
            <w:r w:rsidRPr="00AC6851">
              <w:rPr>
                <w:rFonts w:eastAsia="MS PGothic"/>
                <w:sz w:val="18"/>
                <w:szCs w:val="18"/>
              </w:rPr>
              <w:t>(</w:t>
            </w:r>
            <w:r w:rsidRPr="00AC6851">
              <w:rPr>
                <w:rFonts w:eastAsia="MS PGothic"/>
                <w:sz w:val="18"/>
                <w:szCs w:val="18"/>
              </w:rPr>
              <w:br/>
              <w:t xml:space="preserve">      &lt;S_TRANSACTION_ID&gt;, </w:t>
            </w:r>
            <w:r w:rsidRPr="00AC6851">
              <w:rPr>
                <w:rFonts w:eastAsia="MS PGothic"/>
                <w:sz w:val="18"/>
                <w:szCs w:val="18"/>
              </w:rPr>
              <w:br/>
              <w:t>      #CS_RESP_</w:t>
            </w:r>
            <w:r>
              <w:rPr>
                <w:rFonts w:eastAsia="MS PGothic"/>
                <w:sz w:val="18"/>
                <w:szCs w:val="18"/>
              </w:rPr>
              <w:t>OK_</w:t>
            </w:r>
            <w:r w:rsidRPr="00AC6851">
              <w:rPr>
                <w:rFonts w:eastAsia="MS PGothic"/>
                <w:sz w:val="18"/>
                <w:szCs w:val="18"/>
              </w:rPr>
              <w:t>POSTPONED))</w:t>
            </w:r>
          </w:p>
        </w:tc>
        <w:tc>
          <w:tcPr>
            <w:tcW w:w="3086" w:type="dxa"/>
            <w:shd w:val="clear" w:color="auto" w:fill="auto"/>
            <w:tcMar>
              <w:top w:w="0" w:type="dxa"/>
              <w:left w:w="108" w:type="dxa"/>
              <w:bottom w:w="0" w:type="dxa"/>
              <w:right w:w="108" w:type="dxa"/>
            </w:tcMar>
            <w:vAlign w:val="center"/>
            <w:hideMark/>
          </w:tcPr>
          <w:p w14:paraId="42F89F48" w14:textId="4BD12ED7" w:rsidR="005E7514" w:rsidRDefault="005E7514" w:rsidP="00C44AFD">
            <w:pPr>
              <w:spacing w:after="120"/>
              <w:ind w:right="-6"/>
              <w:rPr>
                <w:rFonts w:eastAsia="MS PGothic" w:cs="Arial"/>
                <w:color w:val="000000"/>
                <w:sz w:val="18"/>
                <w:szCs w:val="18"/>
                <w:highlight w:val="red"/>
              </w:rPr>
            </w:pPr>
            <w:r w:rsidRPr="00AC6851">
              <w:rPr>
                <w:rFonts w:eastAsia="MS PGothic"/>
                <w:sz w:val="18"/>
                <w:szCs w:val="18"/>
                <w:lang w:eastAsia="de-DE"/>
              </w:rPr>
              <w:t>MTD_HTTP_RESP</w:t>
            </w:r>
            <w:r w:rsidRPr="00AC6851">
              <w:rPr>
                <w:rFonts w:eastAsia="MS PGothic"/>
                <w:sz w:val="18"/>
                <w:szCs w:val="18"/>
              </w:rPr>
              <w:t>(</w:t>
            </w:r>
            <w:r w:rsidRPr="00AC6851">
              <w:rPr>
                <w:rFonts w:eastAsia="MS PGothic"/>
                <w:sz w:val="18"/>
                <w:szCs w:val="18"/>
              </w:rPr>
              <w:br/>
              <w:t>#R_</w:t>
            </w:r>
            <w:r>
              <w:rPr>
                <w:rFonts w:eastAsia="MS PGothic"/>
                <w:sz w:val="18"/>
                <w:szCs w:val="18"/>
              </w:rPr>
              <w:t>SUCCESS</w:t>
            </w:r>
            <w:r w:rsidRPr="00AC6851">
              <w:rPr>
                <w:rFonts w:eastAsia="MS PGothic"/>
                <w:sz w:val="18"/>
                <w:szCs w:val="18"/>
              </w:rPr>
              <w:t>)</w:t>
            </w:r>
            <w:r w:rsidRPr="00AC6851">
              <w:rPr>
                <w:rFonts w:eastAsia="MS PGothic"/>
                <w:sz w:val="18"/>
                <w:szCs w:val="18"/>
              </w:rPr>
              <w:br/>
            </w:r>
            <w:r w:rsidRPr="00AC6851">
              <w:rPr>
                <w:rFonts w:eastAsia="MS PGothic"/>
                <w:sz w:val="18"/>
                <w:szCs w:val="18"/>
              </w:rPr>
              <w:br/>
              <w:t>Cancel Session request accepted by SM-DP+ and ongoing RSP session shall enter retry mode.</w:t>
            </w:r>
          </w:p>
        </w:tc>
      </w:tr>
    </w:tbl>
    <w:p w14:paraId="36B02C09" w14:textId="77777777" w:rsidR="00E33202"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300"/>
        <w:gridCol w:w="3086"/>
      </w:tblGrid>
      <w:tr w:rsidR="00E33202" w:rsidRPr="00325336" w14:paraId="285BAACC"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1F963076" w14:textId="77777777" w:rsidR="00E33202" w:rsidRPr="00325336" w:rsidRDefault="00E33202" w:rsidP="00C44AFD">
            <w:pPr>
              <w:pStyle w:val="TableHeader"/>
            </w:pPr>
          </w:p>
        </w:tc>
        <w:tc>
          <w:tcPr>
            <w:tcW w:w="1870" w:type="dxa"/>
            <w:tcBorders>
              <w:left w:val="single" w:sz="6" w:space="0" w:color="auto"/>
            </w:tcBorders>
            <w:shd w:val="clear" w:color="auto" w:fill="C00000"/>
            <w:vAlign w:val="center"/>
          </w:tcPr>
          <w:p w14:paraId="5FCDD484" w14:textId="77777777" w:rsidR="00E33202" w:rsidRPr="00325336" w:rsidRDefault="00E33202" w:rsidP="00C44AFD">
            <w:pPr>
              <w:pStyle w:val="TableHeader"/>
            </w:pPr>
            <w:r w:rsidRPr="00325336">
              <w:t>Procedure</w:t>
            </w:r>
          </w:p>
        </w:tc>
        <w:tc>
          <w:tcPr>
            <w:tcW w:w="6386" w:type="dxa"/>
            <w:gridSpan w:val="2"/>
            <w:tcBorders>
              <w:top w:val="nil"/>
              <w:right w:val="nil"/>
            </w:tcBorders>
            <w:shd w:val="clear" w:color="auto" w:fill="auto"/>
            <w:vAlign w:val="center"/>
          </w:tcPr>
          <w:p w14:paraId="765EA7E3" w14:textId="77777777" w:rsidR="00E33202" w:rsidRPr="00325336" w:rsidRDefault="00E33202" w:rsidP="00C44AFD">
            <w:pPr>
              <w:pStyle w:val="TableText"/>
            </w:pPr>
            <w:r w:rsidRPr="00325336">
              <w:t>PROC_ES9+_CMA_PD_DEF_SMDP_ADDRESS_UC_NO_CC</w:t>
            </w:r>
          </w:p>
        </w:tc>
      </w:tr>
      <w:tr w:rsidR="00E33202" w:rsidRPr="004C30EB" w14:paraId="217E77BA"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5FB42D59" w14:textId="77777777" w:rsidR="00E33202" w:rsidRPr="001F0550" w:rsidRDefault="00E33202" w:rsidP="00C44AFD">
            <w:pPr>
              <w:pStyle w:val="TableContentLeft"/>
            </w:pPr>
          </w:p>
        </w:tc>
        <w:tc>
          <w:tcPr>
            <w:tcW w:w="1870" w:type="dxa"/>
            <w:tcBorders>
              <w:left w:val="single" w:sz="6" w:space="0" w:color="auto"/>
            </w:tcBorders>
            <w:shd w:val="clear" w:color="auto" w:fill="auto"/>
            <w:vAlign w:val="center"/>
          </w:tcPr>
          <w:p w14:paraId="1E3C95FC" w14:textId="77777777" w:rsidR="00E33202" w:rsidRPr="004C30EB" w:rsidRDefault="00E33202" w:rsidP="00C44AFD">
            <w:pPr>
              <w:pStyle w:val="TableContentLeft"/>
              <w:rPr>
                <w:b/>
              </w:rPr>
            </w:pPr>
            <w:r w:rsidRPr="004C30EB">
              <w:rPr>
                <w:b/>
                <w:sz w:val="20"/>
              </w:rPr>
              <w:t>Description</w:t>
            </w:r>
          </w:p>
        </w:tc>
        <w:tc>
          <w:tcPr>
            <w:tcW w:w="6386" w:type="dxa"/>
            <w:gridSpan w:val="2"/>
            <w:shd w:val="clear" w:color="auto" w:fill="auto"/>
            <w:vAlign w:val="center"/>
          </w:tcPr>
          <w:p w14:paraId="1552B88B" w14:textId="77777777" w:rsidR="00E33202" w:rsidRPr="00FC794D" w:rsidRDefault="00E33202" w:rsidP="00C44AFD">
            <w:pPr>
              <w:pStyle w:val="TableContentLeft"/>
            </w:pPr>
            <w:r w:rsidRPr="000536A9">
              <w:rPr>
                <w:rStyle w:val="PlaceholderText"/>
                <w:color w:val="auto"/>
              </w:rPr>
              <w:t>Performs Common Mutual Authentication for the Profile Download Default SM_DP+ use case without a confirmation code.</w:t>
            </w:r>
          </w:p>
        </w:tc>
      </w:tr>
      <w:tr w:rsidR="005E7514" w:rsidRPr="001F0550" w14:paraId="3E7A126A" w14:textId="77777777" w:rsidTr="006D49CE">
        <w:trPr>
          <w:trHeight w:val="314"/>
          <w:jc w:val="center"/>
        </w:trPr>
        <w:tc>
          <w:tcPr>
            <w:tcW w:w="770" w:type="dxa"/>
            <w:tcBorders>
              <w:top w:val="single" w:sz="6" w:space="0" w:color="auto"/>
            </w:tcBorders>
            <w:shd w:val="clear" w:color="auto" w:fill="C00000"/>
            <w:vAlign w:val="center"/>
          </w:tcPr>
          <w:p w14:paraId="0BC3DC23" w14:textId="77777777" w:rsidR="005E7514" w:rsidRPr="00E167DD" w:rsidRDefault="005E7514" w:rsidP="00C44AFD">
            <w:pPr>
              <w:pStyle w:val="TableHeader"/>
            </w:pPr>
            <w:r w:rsidRPr="008F1B4C">
              <w:t>Step</w:t>
            </w:r>
          </w:p>
        </w:tc>
        <w:tc>
          <w:tcPr>
            <w:tcW w:w="1870" w:type="dxa"/>
            <w:shd w:val="clear" w:color="auto" w:fill="C00000"/>
            <w:vAlign w:val="center"/>
          </w:tcPr>
          <w:p w14:paraId="73E0DBB7" w14:textId="77777777" w:rsidR="005E7514" w:rsidRPr="00E167DD" w:rsidRDefault="005E7514" w:rsidP="00C44AFD">
            <w:pPr>
              <w:pStyle w:val="TableHeader"/>
            </w:pPr>
            <w:r w:rsidRPr="008F1B4C">
              <w:t>Direction</w:t>
            </w:r>
          </w:p>
        </w:tc>
        <w:tc>
          <w:tcPr>
            <w:tcW w:w="3300" w:type="dxa"/>
            <w:shd w:val="clear" w:color="auto" w:fill="C00000"/>
            <w:vAlign w:val="center"/>
          </w:tcPr>
          <w:p w14:paraId="1459F3BE" w14:textId="77777777" w:rsidR="005E7514" w:rsidRPr="00E167DD" w:rsidRDefault="005E7514" w:rsidP="00C44AFD">
            <w:pPr>
              <w:pStyle w:val="TableHeader"/>
            </w:pPr>
            <w:r w:rsidRPr="008F1B4C">
              <w:t>Sequence / Description</w:t>
            </w:r>
          </w:p>
        </w:tc>
        <w:tc>
          <w:tcPr>
            <w:tcW w:w="3086" w:type="dxa"/>
            <w:shd w:val="clear" w:color="auto" w:fill="C00000"/>
            <w:vAlign w:val="center"/>
          </w:tcPr>
          <w:p w14:paraId="48B763BD" w14:textId="207CCE8F" w:rsidR="005E7514" w:rsidRPr="00E167DD" w:rsidRDefault="005E7514" w:rsidP="00C44AFD">
            <w:pPr>
              <w:pStyle w:val="TableHeader"/>
            </w:pPr>
            <w:r w:rsidRPr="008F1B4C">
              <w:t>Expected result</w:t>
            </w:r>
          </w:p>
        </w:tc>
      </w:tr>
      <w:tr w:rsidR="00E33202" w:rsidRPr="001F0550" w14:paraId="4CD47EF2" w14:textId="77777777" w:rsidTr="00C44AFD">
        <w:trPr>
          <w:trHeight w:val="314"/>
          <w:jc w:val="center"/>
        </w:trPr>
        <w:tc>
          <w:tcPr>
            <w:tcW w:w="770" w:type="dxa"/>
            <w:shd w:val="clear" w:color="auto" w:fill="auto"/>
            <w:vAlign w:val="center"/>
          </w:tcPr>
          <w:p w14:paraId="6C2154A8" w14:textId="77777777" w:rsidR="00E33202" w:rsidRPr="001F0550" w:rsidRDefault="00E33202" w:rsidP="00C44AFD">
            <w:pPr>
              <w:pStyle w:val="CRSheetTitle"/>
              <w:framePr w:hSpace="0" w:wrap="auto" w:hAnchor="text" w:xAlign="left" w:yAlign="inline"/>
              <w:spacing w:before="0" w:after="0"/>
              <w:ind w:right="-6"/>
              <w:rPr>
                <w:rFonts w:ascii="Arial" w:hAnsi="Arial" w:cs="Arial"/>
                <w:b w:val="0"/>
                <w:sz w:val="18"/>
                <w:szCs w:val="18"/>
                <w:lang w:eastAsia="ja-JP" w:bidi="bn-BD"/>
              </w:rPr>
            </w:pPr>
            <w:r>
              <w:rPr>
                <w:rFonts w:ascii="Arial" w:hAnsi="Arial" w:cs="Arial"/>
                <w:b w:val="0"/>
                <w:sz w:val="18"/>
                <w:szCs w:val="18"/>
                <w:lang w:eastAsia="ja-JP" w:bidi="bn-BD"/>
              </w:rPr>
              <w:t>1</w:t>
            </w:r>
          </w:p>
        </w:tc>
        <w:tc>
          <w:tcPr>
            <w:tcW w:w="8256" w:type="dxa"/>
            <w:gridSpan w:val="3"/>
            <w:shd w:val="clear" w:color="auto" w:fill="auto"/>
            <w:vAlign w:val="center"/>
          </w:tcPr>
          <w:p w14:paraId="55B99D4D" w14:textId="77777777" w:rsidR="00E33202" w:rsidRPr="001F0550" w:rsidRDefault="00E33202" w:rsidP="00C44AFD">
            <w:pPr>
              <w:pStyle w:val="CRSheetTitle"/>
              <w:framePr w:hSpace="0" w:wrap="auto" w:hAnchor="text" w:xAlign="left" w:yAlign="inline"/>
              <w:ind w:right="-6"/>
              <w:rPr>
                <w:rFonts w:ascii="Arial" w:hAnsi="Arial" w:cs="Arial"/>
                <w:b w:val="0"/>
                <w:sz w:val="18"/>
                <w:szCs w:val="18"/>
              </w:rPr>
            </w:pPr>
            <w:r w:rsidRPr="00620EA9">
              <w:rPr>
                <w:rFonts w:ascii="Arial" w:hAnsi="Arial" w:cs="Arial"/>
                <w:b w:val="0"/>
                <w:sz w:val="18"/>
                <w:szCs w:val="18"/>
              </w:rPr>
              <w:t>PROC_TLS_INITIALIZATION_SERVER_AUTH on ES9+</w:t>
            </w:r>
          </w:p>
        </w:tc>
      </w:tr>
      <w:tr w:rsidR="005E7514" w:rsidRPr="001F0550" w14:paraId="433521B8" w14:textId="77777777" w:rsidTr="005613AB">
        <w:trPr>
          <w:trHeight w:val="314"/>
          <w:jc w:val="center"/>
        </w:trPr>
        <w:tc>
          <w:tcPr>
            <w:tcW w:w="770" w:type="dxa"/>
            <w:shd w:val="clear" w:color="auto" w:fill="auto"/>
            <w:vAlign w:val="center"/>
          </w:tcPr>
          <w:p w14:paraId="0F16D9F1" w14:textId="77777777" w:rsidR="005E7514" w:rsidRPr="0009472E" w:rsidRDefault="005E7514" w:rsidP="00C44AFD">
            <w:pPr>
              <w:spacing w:before="0"/>
              <w:ind w:right="-6"/>
              <w:rPr>
                <w:rFonts w:cs="Arial"/>
                <w:sz w:val="18"/>
                <w:szCs w:val="18"/>
                <w:lang w:eastAsia="ja-JP"/>
              </w:rPr>
            </w:pPr>
            <w:r w:rsidRPr="0009472E">
              <w:rPr>
                <w:rFonts w:cs="Arial"/>
                <w:sz w:val="18"/>
                <w:szCs w:val="18"/>
                <w:lang w:eastAsia="ja-JP"/>
              </w:rPr>
              <w:t>2</w:t>
            </w:r>
          </w:p>
        </w:tc>
        <w:tc>
          <w:tcPr>
            <w:tcW w:w="1870" w:type="dxa"/>
            <w:shd w:val="clear" w:color="auto" w:fill="auto"/>
            <w:vAlign w:val="center"/>
          </w:tcPr>
          <w:p w14:paraId="7AB3A5B9" w14:textId="77777777" w:rsidR="005E7514" w:rsidRPr="0009472E" w:rsidRDefault="005E7514" w:rsidP="00C44AFD">
            <w:pPr>
              <w:ind w:right="-6"/>
              <w:rPr>
                <w:rFonts w:cs="Arial"/>
                <w:sz w:val="18"/>
                <w:szCs w:val="18"/>
              </w:rPr>
            </w:pPr>
            <w:r w:rsidRPr="0009472E">
              <w:rPr>
                <w:rFonts w:cs="Arial"/>
                <w:sz w:val="18"/>
                <w:szCs w:val="18"/>
              </w:rPr>
              <w:t>S_LPAd → SM-DP+</w:t>
            </w:r>
          </w:p>
        </w:tc>
        <w:tc>
          <w:tcPr>
            <w:tcW w:w="3300" w:type="dxa"/>
            <w:shd w:val="clear" w:color="auto" w:fill="auto"/>
            <w:vAlign w:val="center"/>
          </w:tcPr>
          <w:p w14:paraId="58E9ACBB" w14:textId="77777777" w:rsidR="005E7514" w:rsidRPr="00CC57A9" w:rsidRDefault="005E7514" w:rsidP="00C44AFD">
            <w:r w:rsidRPr="00CC57A9">
              <w:rPr>
                <w:sz w:val="18"/>
                <w:szCs w:val="18"/>
              </w:rPr>
              <w:t>MTD_HTTP_REQ(</w:t>
            </w:r>
            <w:r w:rsidRPr="00CC57A9">
              <w:rPr>
                <w:sz w:val="18"/>
                <w:szCs w:val="18"/>
              </w:rPr>
              <w:br/>
              <w:t xml:space="preserve">   #IUT_SM_DP_ADDRESS,</w:t>
            </w:r>
            <w:r w:rsidRPr="00CC57A9">
              <w:rPr>
                <w:sz w:val="18"/>
                <w:szCs w:val="18"/>
              </w:rPr>
              <w:br/>
              <w:t xml:space="preserve">   #PATH_INITIATE_AUTH,</w:t>
            </w:r>
            <w:r w:rsidRPr="00CC57A9">
              <w:rPr>
                <w:sz w:val="18"/>
                <w:szCs w:val="18"/>
              </w:rPr>
              <w:br/>
              <w:t xml:space="preserve">   </w:t>
            </w:r>
            <w:r w:rsidRPr="000536A9">
              <w:rPr>
                <w:rStyle w:val="PlaceholderText"/>
                <w:color w:val="auto"/>
                <w:sz w:val="18"/>
                <w:szCs w:val="18"/>
                <w:lang w:eastAsia="de-DE"/>
              </w:rPr>
              <w:t>MTD_INITIATE_AUTHENTICATION</w:t>
            </w:r>
            <w:r w:rsidRPr="00CC57A9">
              <w:rPr>
                <w:sz w:val="18"/>
                <w:szCs w:val="18"/>
              </w:rPr>
              <w:t>(</w:t>
            </w:r>
            <w:r w:rsidRPr="00CC57A9">
              <w:rPr>
                <w:sz w:val="18"/>
                <w:szCs w:val="18"/>
              </w:rPr>
              <w:br/>
              <w:t xml:space="preserve">      #S_EUICC_CHALLENGE, </w:t>
            </w:r>
            <w:r w:rsidRPr="00CC57A9">
              <w:rPr>
                <w:sz w:val="18"/>
                <w:szCs w:val="18"/>
              </w:rPr>
              <w:br/>
              <w:t xml:space="preserve">      #S_EUICC_INFO1,</w:t>
            </w:r>
            <w:r w:rsidRPr="00CC57A9">
              <w:rPr>
                <w:sz w:val="18"/>
                <w:szCs w:val="18"/>
              </w:rPr>
              <w:br/>
              <w:t xml:space="preserve">      #IUT_SM_DP_ADDRESS))</w:t>
            </w:r>
          </w:p>
        </w:tc>
        <w:tc>
          <w:tcPr>
            <w:tcW w:w="3086" w:type="dxa"/>
            <w:shd w:val="clear" w:color="auto" w:fill="auto"/>
            <w:vAlign w:val="center"/>
          </w:tcPr>
          <w:p w14:paraId="33FE70AB" w14:textId="63656B58" w:rsidR="005E7514" w:rsidRPr="001F0550" w:rsidRDefault="005E7514" w:rsidP="00C44AFD">
            <w:pPr>
              <w:ind w:right="-6"/>
              <w:rPr>
                <w:rFonts w:cs="Arial"/>
                <w:b/>
                <w:sz w:val="18"/>
                <w:szCs w:val="18"/>
              </w:rPr>
            </w:pPr>
            <w:r w:rsidRPr="00CC57A9">
              <w:rPr>
                <w:rFonts w:cs="Arial"/>
                <w:sz w:val="18"/>
                <w:szCs w:val="18"/>
              </w:rPr>
              <w:t>MTD_HTTP_RESP(</w:t>
            </w:r>
            <w:r w:rsidRPr="00CC57A9">
              <w:rPr>
                <w:rFonts w:cs="Arial"/>
                <w:sz w:val="18"/>
                <w:szCs w:val="18"/>
              </w:rPr>
              <w:br/>
              <w:t>#R_INITIATE_AUTH_OK)</w:t>
            </w:r>
          </w:p>
        </w:tc>
      </w:tr>
      <w:tr w:rsidR="005E7514" w:rsidRPr="001F0550" w14:paraId="65833B1E" w14:textId="77777777" w:rsidTr="00E2432F">
        <w:trPr>
          <w:trHeight w:val="314"/>
          <w:jc w:val="center"/>
        </w:trPr>
        <w:tc>
          <w:tcPr>
            <w:tcW w:w="770" w:type="dxa"/>
            <w:shd w:val="clear" w:color="auto" w:fill="auto"/>
            <w:vAlign w:val="center"/>
          </w:tcPr>
          <w:p w14:paraId="685B6243" w14:textId="77777777" w:rsidR="005E7514" w:rsidRPr="0009472E" w:rsidRDefault="005E7514" w:rsidP="00C44AFD">
            <w:pPr>
              <w:spacing w:before="0"/>
              <w:ind w:right="-6"/>
              <w:rPr>
                <w:rFonts w:cs="Arial"/>
                <w:sz w:val="18"/>
                <w:szCs w:val="18"/>
                <w:highlight w:val="yellow"/>
                <w:lang w:eastAsia="ja-JP"/>
              </w:rPr>
            </w:pPr>
            <w:r w:rsidRPr="0009472E">
              <w:rPr>
                <w:rFonts w:cs="Arial"/>
                <w:sz w:val="18"/>
                <w:szCs w:val="18"/>
                <w:lang w:eastAsia="ja-JP"/>
              </w:rPr>
              <w:t>3</w:t>
            </w:r>
          </w:p>
        </w:tc>
        <w:tc>
          <w:tcPr>
            <w:tcW w:w="1870" w:type="dxa"/>
            <w:shd w:val="clear" w:color="auto" w:fill="auto"/>
            <w:vAlign w:val="center"/>
          </w:tcPr>
          <w:p w14:paraId="14D59D0D" w14:textId="77777777" w:rsidR="005E7514" w:rsidRPr="0009472E" w:rsidRDefault="005E7514" w:rsidP="00C44AFD">
            <w:pPr>
              <w:ind w:right="-6"/>
              <w:rPr>
                <w:rFonts w:cs="Arial"/>
                <w:sz w:val="18"/>
                <w:szCs w:val="18"/>
                <w:highlight w:val="yellow"/>
              </w:rPr>
            </w:pPr>
            <w:r w:rsidRPr="0009472E">
              <w:rPr>
                <w:rFonts w:cs="Arial"/>
                <w:sz w:val="18"/>
                <w:szCs w:val="18"/>
              </w:rPr>
              <w:t>S_LPAd → SM-DP+</w:t>
            </w:r>
          </w:p>
        </w:tc>
        <w:tc>
          <w:tcPr>
            <w:tcW w:w="3300" w:type="dxa"/>
            <w:shd w:val="clear" w:color="auto" w:fill="auto"/>
            <w:vAlign w:val="center"/>
          </w:tcPr>
          <w:p w14:paraId="61F6C719" w14:textId="77777777" w:rsidR="005E7514" w:rsidRPr="0009472E" w:rsidRDefault="005E7514" w:rsidP="00C44AFD">
            <w:pPr>
              <w:rPr>
                <w:highlight w:val="yellow"/>
              </w:rPr>
            </w:pPr>
            <w:r w:rsidRPr="0009472E">
              <w:rPr>
                <w:sz w:val="18"/>
                <w:szCs w:val="18"/>
              </w:rPr>
              <w:t>MTD_HTTP_REQ(</w:t>
            </w:r>
            <w:r w:rsidRPr="0009472E">
              <w:rPr>
                <w:sz w:val="18"/>
                <w:szCs w:val="18"/>
              </w:rPr>
              <w:br/>
              <w:t xml:space="preserve">   #IUT_SM_DP_ADDRESS,</w:t>
            </w:r>
            <w:r w:rsidRPr="0009472E">
              <w:rPr>
                <w:sz w:val="18"/>
                <w:szCs w:val="18"/>
              </w:rPr>
              <w:br/>
              <w:t xml:space="preserve">   #PATH_AUTH_CLIENT,</w:t>
            </w:r>
            <w:r w:rsidRPr="0009472E">
              <w:rPr>
                <w:sz w:val="18"/>
                <w:szCs w:val="18"/>
                <w:lang w:eastAsia="de-DE"/>
              </w:rPr>
              <w:t>MTD_AUTHENTICATE_CLIENT</w:t>
            </w:r>
            <w:r w:rsidRPr="0009472E">
              <w:rPr>
                <w:sz w:val="18"/>
                <w:szCs w:val="18"/>
              </w:rPr>
              <w:t>(</w:t>
            </w:r>
            <w:r w:rsidRPr="0009472E">
              <w:rPr>
                <w:sz w:val="18"/>
                <w:szCs w:val="18"/>
              </w:rPr>
              <w:br/>
              <w:t xml:space="preserve">      &lt;S_TRANSACTION_ID&gt;, </w:t>
            </w:r>
            <w:r w:rsidRPr="0009472E">
              <w:rPr>
                <w:sz w:val="18"/>
                <w:szCs w:val="18"/>
              </w:rPr>
              <w:br/>
              <w:t>#AUTH_SERVER_RESP_DEF_DP_UC_OK))</w:t>
            </w:r>
          </w:p>
        </w:tc>
        <w:tc>
          <w:tcPr>
            <w:tcW w:w="3086" w:type="dxa"/>
            <w:shd w:val="clear" w:color="auto" w:fill="auto"/>
            <w:vAlign w:val="center"/>
          </w:tcPr>
          <w:p w14:paraId="6BDDDA5D" w14:textId="77777777" w:rsidR="005E7514" w:rsidRPr="0009472E" w:rsidRDefault="005E7514" w:rsidP="00C44AFD">
            <w:pPr>
              <w:rPr>
                <w:sz w:val="18"/>
              </w:rPr>
            </w:pPr>
            <w:r w:rsidRPr="0009472E">
              <w:rPr>
                <w:sz w:val="18"/>
              </w:rPr>
              <w:t>MTD_HTTP_RESP(</w:t>
            </w:r>
            <w:r w:rsidRPr="0009472E">
              <w:rPr>
                <w:sz w:val="18"/>
              </w:rPr>
              <w:br/>
              <w:t>#</w:t>
            </w:r>
            <w:r w:rsidRPr="0009472E">
              <w:rPr>
                <w:sz w:val="18"/>
                <w:lang w:eastAsia="de-DE"/>
              </w:rPr>
              <w:t>R_AUTH_CLIENT_OK</w:t>
            </w:r>
            <w:r w:rsidRPr="0009472E">
              <w:rPr>
                <w:sz w:val="18"/>
              </w:rPr>
              <w:t>)</w:t>
            </w:r>
          </w:p>
          <w:p w14:paraId="5FFF7047" w14:textId="77777777" w:rsidR="005E7514" w:rsidRPr="001F0550" w:rsidRDefault="005E7514" w:rsidP="00C44AFD">
            <w:pPr>
              <w:ind w:right="-6"/>
              <w:rPr>
                <w:rFonts w:cs="Arial"/>
                <w:b/>
                <w:sz w:val="18"/>
                <w:szCs w:val="18"/>
                <w:highlight w:val="red"/>
              </w:rPr>
            </w:pPr>
          </w:p>
        </w:tc>
      </w:tr>
    </w:tbl>
    <w:p w14:paraId="767FDA3E" w14:textId="77777777" w:rsidR="00E33202" w:rsidRPr="001F0550"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300"/>
        <w:gridCol w:w="3086"/>
      </w:tblGrid>
      <w:tr w:rsidR="00E33202" w:rsidRPr="00325336" w14:paraId="2999A108"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21E46F64" w14:textId="77777777" w:rsidR="00E33202" w:rsidRPr="00325336" w:rsidRDefault="00E33202" w:rsidP="00C44AFD">
            <w:pPr>
              <w:pStyle w:val="TableHeader"/>
            </w:pPr>
          </w:p>
        </w:tc>
        <w:tc>
          <w:tcPr>
            <w:tcW w:w="1870" w:type="dxa"/>
            <w:tcBorders>
              <w:left w:val="single" w:sz="6" w:space="0" w:color="auto"/>
            </w:tcBorders>
            <w:shd w:val="clear" w:color="auto" w:fill="C00000"/>
            <w:vAlign w:val="center"/>
          </w:tcPr>
          <w:p w14:paraId="53921456" w14:textId="77777777" w:rsidR="00E33202" w:rsidRPr="00325336" w:rsidRDefault="00E33202" w:rsidP="00C44AFD">
            <w:pPr>
              <w:pStyle w:val="TableHeader"/>
            </w:pPr>
            <w:r w:rsidRPr="00325336">
              <w:t>Procedure</w:t>
            </w:r>
          </w:p>
        </w:tc>
        <w:tc>
          <w:tcPr>
            <w:tcW w:w="6386" w:type="dxa"/>
            <w:gridSpan w:val="2"/>
            <w:tcBorders>
              <w:top w:val="nil"/>
              <w:right w:val="nil"/>
            </w:tcBorders>
            <w:shd w:val="clear" w:color="auto" w:fill="auto"/>
            <w:vAlign w:val="center"/>
          </w:tcPr>
          <w:p w14:paraId="26230C3F" w14:textId="77777777" w:rsidR="00E33202" w:rsidRPr="00325336" w:rsidRDefault="00E33202" w:rsidP="00C44AFD">
            <w:pPr>
              <w:pStyle w:val="TableText"/>
            </w:pPr>
            <w:r w:rsidRPr="00325336">
              <w:t>PROC_ES9+_CMA_PD_DEF_SMDP_ADDRESS_UC_CC</w:t>
            </w:r>
          </w:p>
        </w:tc>
      </w:tr>
      <w:tr w:rsidR="00E33202" w:rsidRPr="001F0550" w14:paraId="155A5282"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05C38913" w14:textId="77777777" w:rsidR="00E33202" w:rsidRPr="001F0550" w:rsidRDefault="00E33202" w:rsidP="00C44AFD">
            <w:pPr>
              <w:pStyle w:val="TableContentLeft"/>
            </w:pPr>
          </w:p>
        </w:tc>
        <w:tc>
          <w:tcPr>
            <w:tcW w:w="1870" w:type="dxa"/>
            <w:tcBorders>
              <w:left w:val="single" w:sz="6" w:space="0" w:color="auto"/>
            </w:tcBorders>
            <w:shd w:val="clear" w:color="auto" w:fill="auto"/>
            <w:vAlign w:val="center"/>
          </w:tcPr>
          <w:p w14:paraId="396E5739" w14:textId="77777777" w:rsidR="00E33202" w:rsidRPr="004C30EB" w:rsidRDefault="00E33202" w:rsidP="00C44AFD">
            <w:pPr>
              <w:pStyle w:val="TableContentLeft"/>
              <w:rPr>
                <w:b/>
                <w:sz w:val="20"/>
              </w:rPr>
            </w:pPr>
            <w:r w:rsidRPr="004C30EB">
              <w:rPr>
                <w:b/>
                <w:sz w:val="20"/>
              </w:rPr>
              <w:t>Description</w:t>
            </w:r>
          </w:p>
        </w:tc>
        <w:tc>
          <w:tcPr>
            <w:tcW w:w="6386" w:type="dxa"/>
            <w:gridSpan w:val="2"/>
            <w:shd w:val="clear" w:color="auto" w:fill="auto"/>
            <w:vAlign w:val="center"/>
          </w:tcPr>
          <w:p w14:paraId="5914FDD2" w14:textId="77777777" w:rsidR="00E33202" w:rsidRPr="00FC794D" w:rsidRDefault="00E33202" w:rsidP="00C44AFD">
            <w:pPr>
              <w:pStyle w:val="TableContentLeft"/>
            </w:pPr>
            <w:r w:rsidRPr="000536A9">
              <w:rPr>
                <w:rStyle w:val="PlaceholderText"/>
                <w:color w:val="auto"/>
              </w:rPr>
              <w:t>Performs Common Mutual Authentication for the Profile Download Default SM_DP+ use case with a confirmation code.</w:t>
            </w:r>
          </w:p>
        </w:tc>
      </w:tr>
      <w:tr w:rsidR="005E7514" w:rsidRPr="001F0550" w14:paraId="171CCED0" w14:textId="77777777" w:rsidTr="00C94F64">
        <w:trPr>
          <w:trHeight w:val="314"/>
          <w:jc w:val="center"/>
        </w:trPr>
        <w:tc>
          <w:tcPr>
            <w:tcW w:w="770" w:type="dxa"/>
            <w:tcBorders>
              <w:top w:val="single" w:sz="6" w:space="0" w:color="auto"/>
            </w:tcBorders>
            <w:shd w:val="clear" w:color="auto" w:fill="C00000"/>
            <w:vAlign w:val="center"/>
          </w:tcPr>
          <w:p w14:paraId="451C0A4F" w14:textId="77777777" w:rsidR="005E7514" w:rsidRPr="00E167DD" w:rsidRDefault="005E7514" w:rsidP="00C44AFD">
            <w:pPr>
              <w:pStyle w:val="TableHeader"/>
            </w:pPr>
            <w:r w:rsidRPr="008F1B4C">
              <w:t>Step</w:t>
            </w:r>
          </w:p>
        </w:tc>
        <w:tc>
          <w:tcPr>
            <w:tcW w:w="1870" w:type="dxa"/>
            <w:shd w:val="clear" w:color="auto" w:fill="C00000"/>
            <w:vAlign w:val="center"/>
          </w:tcPr>
          <w:p w14:paraId="5FC464AB" w14:textId="77777777" w:rsidR="005E7514" w:rsidRPr="00E167DD" w:rsidRDefault="005E7514" w:rsidP="00C44AFD">
            <w:pPr>
              <w:pStyle w:val="TableHeader"/>
            </w:pPr>
            <w:r w:rsidRPr="008F1B4C">
              <w:t>Direction</w:t>
            </w:r>
          </w:p>
        </w:tc>
        <w:tc>
          <w:tcPr>
            <w:tcW w:w="3300" w:type="dxa"/>
            <w:shd w:val="clear" w:color="auto" w:fill="C00000"/>
            <w:vAlign w:val="center"/>
          </w:tcPr>
          <w:p w14:paraId="0C56EA83" w14:textId="77777777" w:rsidR="005E7514" w:rsidRPr="00E167DD" w:rsidRDefault="005E7514" w:rsidP="00C44AFD">
            <w:pPr>
              <w:pStyle w:val="TableHeader"/>
            </w:pPr>
            <w:r w:rsidRPr="008F1B4C">
              <w:t>Sequence / Description</w:t>
            </w:r>
          </w:p>
        </w:tc>
        <w:tc>
          <w:tcPr>
            <w:tcW w:w="3086" w:type="dxa"/>
            <w:shd w:val="clear" w:color="auto" w:fill="C00000"/>
            <w:vAlign w:val="center"/>
          </w:tcPr>
          <w:p w14:paraId="3360795E" w14:textId="6B6BF9D8" w:rsidR="005E7514" w:rsidRPr="00E167DD" w:rsidRDefault="005E7514" w:rsidP="00C44AFD">
            <w:pPr>
              <w:pStyle w:val="TableHeader"/>
            </w:pPr>
            <w:r w:rsidRPr="008F1B4C">
              <w:t>Expected result</w:t>
            </w:r>
          </w:p>
        </w:tc>
      </w:tr>
      <w:tr w:rsidR="00E33202" w:rsidRPr="001F0550" w14:paraId="24EDA086" w14:textId="77777777" w:rsidTr="00C44AFD">
        <w:trPr>
          <w:trHeight w:val="314"/>
          <w:jc w:val="center"/>
        </w:trPr>
        <w:tc>
          <w:tcPr>
            <w:tcW w:w="770" w:type="dxa"/>
            <w:shd w:val="clear" w:color="auto" w:fill="auto"/>
            <w:vAlign w:val="center"/>
          </w:tcPr>
          <w:p w14:paraId="4736B5DD" w14:textId="77777777" w:rsidR="00E33202" w:rsidRPr="001F0550" w:rsidRDefault="00E33202" w:rsidP="00C44AFD">
            <w:pPr>
              <w:pStyle w:val="CRSheetTitle"/>
              <w:framePr w:hSpace="0" w:wrap="auto" w:hAnchor="text" w:xAlign="left" w:yAlign="inline"/>
              <w:spacing w:before="0" w:after="0"/>
              <w:ind w:right="-6"/>
              <w:rPr>
                <w:rFonts w:ascii="Arial" w:hAnsi="Arial" w:cs="Arial"/>
                <w:b w:val="0"/>
                <w:sz w:val="18"/>
                <w:szCs w:val="18"/>
                <w:lang w:eastAsia="ja-JP" w:bidi="bn-BD"/>
              </w:rPr>
            </w:pPr>
            <w:r>
              <w:rPr>
                <w:rFonts w:ascii="Arial" w:hAnsi="Arial" w:cs="Arial"/>
                <w:b w:val="0"/>
                <w:sz w:val="18"/>
                <w:szCs w:val="18"/>
                <w:lang w:eastAsia="ja-JP" w:bidi="bn-BD"/>
              </w:rPr>
              <w:t>1</w:t>
            </w:r>
          </w:p>
        </w:tc>
        <w:tc>
          <w:tcPr>
            <w:tcW w:w="8256" w:type="dxa"/>
            <w:gridSpan w:val="3"/>
            <w:shd w:val="clear" w:color="auto" w:fill="auto"/>
            <w:vAlign w:val="center"/>
          </w:tcPr>
          <w:p w14:paraId="18EBB0E3" w14:textId="77777777" w:rsidR="00E33202" w:rsidRPr="001F0550" w:rsidRDefault="00E33202" w:rsidP="00C44AFD">
            <w:pPr>
              <w:pStyle w:val="CRSheetTitle"/>
              <w:framePr w:hSpace="0" w:wrap="auto" w:hAnchor="text" w:xAlign="left" w:yAlign="inline"/>
              <w:ind w:right="-6"/>
              <w:rPr>
                <w:rFonts w:ascii="Arial" w:hAnsi="Arial" w:cs="Arial"/>
                <w:b w:val="0"/>
                <w:sz w:val="18"/>
                <w:szCs w:val="18"/>
              </w:rPr>
            </w:pPr>
            <w:r w:rsidRPr="00620EA9">
              <w:rPr>
                <w:rFonts w:ascii="Arial" w:hAnsi="Arial" w:cs="Arial"/>
                <w:b w:val="0"/>
                <w:sz w:val="18"/>
                <w:szCs w:val="18"/>
              </w:rPr>
              <w:t>PROC_TLS_INITIALIZATION_SERVER_AUTH on ES9+</w:t>
            </w:r>
          </w:p>
        </w:tc>
      </w:tr>
      <w:tr w:rsidR="00A843BD" w:rsidRPr="001F0550" w14:paraId="12AAEF7E" w14:textId="77777777" w:rsidTr="007005FA">
        <w:trPr>
          <w:trHeight w:val="314"/>
          <w:jc w:val="center"/>
        </w:trPr>
        <w:tc>
          <w:tcPr>
            <w:tcW w:w="770" w:type="dxa"/>
            <w:shd w:val="clear" w:color="auto" w:fill="auto"/>
            <w:vAlign w:val="center"/>
          </w:tcPr>
          <w:p w14:paraId="4B340707" w14:textId="77777777" w:rsidR="00A843BD" w:rsidRPr="0009472E" w:rsidRDefault="00A843BD" w:rsidP="00C44AFD">
            <w:pPr>
              <w:spacing w:before="0"/>
              <w:ind w:right="-6"/>
              <w:rPr>
                <w:rFonts w:cs="Arial"/>
                <w:sz w:val="18"/>
                <w:szCs w:val="18"/>
                <w:lang w:eastAsia="ja-JP"/>
              </w:rPr>
            </w:pPr>
            <w:r w:rsidRPr="0009472E">
              <w:rPr>
                <w:rFonts w:cs="Arial"/>
                <w:sz w:val="18"/>
                <w:szCs w:val="18"/>
                <w:lang w:eastAsia="ja-JP"/>
              </w:rPr>
              <w:t>2</w:t>
            </w:r>
          </w:p>
        </w:tc>
        <w:tc>
          <w:tcPr>
            <w:tcW w:w="1870" w:type="dxa"/>
            <w:shd w:val="clear" w:color="auto" w:fill="auto"/>
            <w:vAlign w:val="center"/>
          </w:tcPr>
          <w:p w14:paraId="25FE62EC" w14:textId="77777777" w:rsidR="00A843BD" w:rsidRPr="0009472E" w:rsidRDefault="00A843BD" w:rsidP="00C44AFD">
            <w:pPr>
              <w:ind w:right="-6"/>
              <w:rPr>
                <w:rFonts w:cs="Arial"/>
                <w:sz w:val="18"/>
                <w:szCs w:val="18"/>
              </w:rPr>
            </w:pPr>
            <w:r w:rsidRPr="0009472E">
              <w:rPr>
                <w:rFonts w:cs="Arial"/>
                <w:sz w:val="18"/>
                <w:szCs w:val="18"/>
              </w:rPr>
              <w:t>S_LPAd → SM-DP+</w:t>
            </w:r>
          </w:p>
        </w:tc>
        <w:tc>
          <w:tcPr>
            <w:tcW w:w="3300" w:type="dxa"/>
            <w:shd w:val="clear" w:color="auto" w:fill="auto"/>
            <w:vAlign w:val="center"/>
          </w:tcPr>
          <w:p w14:paraId="2B25C73C" w14:textId="77777777" w:rsidR="00A843BD" w:rsidRPr="00CC57A9" w:rsidRDefault="00A843BD" w:rsidP="00C44AFD">
            <w:r w:rsidRPr="00CC57A9">
              <w:rPr>
                <w:sz w:val="18"/>
                <w:szCs w:val="18"/>
              </w:rPr>
              <w:t>MTD_HTTP_REQ(</w:t>
            </w:r>
            <w:r w:rsidRPr="00CC57A9">
              <w:rPr>
                <w:sz w:val="18"/>
                <w:szCs w:val="18"/>
              </w:rPr>
              <w:br/>
              <w:t xml:space="preserve">   #IUT_SM_DP_ADDRESS,</w:t>
            </w:r>
            <w:r w:rsidRPr="00CC57A9">
              <w:rPr>
                <w:sz w:val="18"/>
                <w:szCs w:val="18"/>
              </w:rPr>
              <w:br/>
              <w:t xml:space="preserve">   #PATH_INITIATE_AUTH,</w:t>
            </w:r>
            <w:r w:rsidRPr="00CC57A9">
              <w:rPr>
                <w:sz w:val="18"/>
                <w:szCs w:val="18"/>
              </w:rPr>
              <w:br/>
              <w:t xml:space="preserve">   </w:t>
            </w:r>
            <w:r w:rsidRPr="000536A9">
              <w:rPr>
                <w:rStyle w:val="PlaceholderText"/>
                <w:color w:val="auto"/>
                <w:sz w:val="18"/>
                <w:szCs w:val="18"/>
                <w:lang w:eastAsia="de-DE"/>
              </w:rPr>
              <w:t>MTD_INITIATE_AUTHENTICATION</w:t>
            </w:r>
            <w:r w:rsidRPr="00CC57A9">
              <w:rPr>
                <w:sz w:val="18"/>
                <w:szCs w:val="18"/>
              </w:rPr>
              <w:t>(</w:t>
            </w:r>
            <w:r w:rsidRPr="00CC57A9">
              <w:rPr>
                <w:sz w:val="18"/>
                <w:szCs w:val="18"/>
              </w:rPr>
              <w:br/>
              <w:t xml:space="preserve">      #S_EUICC_CHALLENGE, </w:t>
            </w:r>
            <w:r w:rsidRPr="00CC57A9">
              <w:rPr>
                <w:sz w:val="18"/>
                <w:szCs w:val="18"/>
              </w:rPr>
              <w:br/>
              <w:t xml:space="preserve">      #S_EUICC_INFO1,</w:t>
            </w:r>
            <w:r w:rsidRPr="00CC57A9">
              <w:rPr>
                <w:sz w:val="18"/>
                <w:szCs w:val="18"/>
              </w:rPr>
              <w:br/>
              <w:t xml:space="preserve">      #IUT_SM_DP_ADDRESS))</w:t>
            </w:r>
          </w:p>
        </w:tc>
        <w:tc>
          <w:tcPr>
            <w:tcW w:w="3086" w:type="dxa"/>
            <w:shd w:val="clear" w:color="auto" w:fill="auto"/>
            <w:vAlign w:val="center"/>
          </w:tcPr>
          <w:p w14:paraId="6BF78B61" w14:textId="2F4877AD" w:rsidR="00A843BD" w:rsidRPr="001F0550" w:rsidRDefault="00A843BD" w:rsidP="00C44AFD">
            <w:pPr>
              <w:ind w:right="-6"/>
              <w:rPr>
                <w:rFonts w:cs="Arial"/>
                <w:b/>
                <w:sz w:val="18"/>
                <w:szCs w:val="18"/>
              </w:rPr>
            </w:pPr>
            <w:r w:rsidRPr="00CC57A9">
              <w:rPr>
                <w:rFonts w:cs="Arial"/>
                <w:sz w:val="18"/>
                <w:szCs w:val="18"/>
              </w:rPr>
              <w:t>MTD_HTTP_RESP(</w:t>
            </w:r>
            <w:r w:rsidRPr="00CC57A9">
              <w:rPr>
                <w:rFonts w:cs="Arial"/>
                <w:sz w:val="18"/>
                <w:szCs w:val="18"/>
              </w:rPr>
              <w:br/>
              <w:t>#R_INITIATE_AUTH_OK)</w:t>
            </w:r>
          </w:p>
        </w:tc>
      </w:tr>
      <w:tr w:rsidR="00527352" w:rsidRPr="001F0550" w14:paraId="5AE63DBC" w14:textId="77777777" w:rsidTr="00776A66">
        <w:trPr>
          <w:trHeight w:val="314"/>
          <w:jc w:val="center"/>
        </w:trPr>
        <w:tc>
          <w:tcPr>
            <w:tcW w:w="770" w:type="dxa"/>
            <w:shd w:val="clear" w:color="auto" w:fill="auto"/>
            <w:vAlign w:val="center"/>
          </w:tcPr>
          <w:p w14:paraId="42B273F0" w14:textId="77777777" w:rsidR="00527352" w:rsidRPr="0009472E" w:rsidRDefault="00527352" w:rsidP="00C44AFD">
            <w:pPr>
              <w:spacing w:before="0"/>
              <w:ind w:right="-6"/>
              <w:rPr>
                <w:rFonts w:cs="Arial"/>
                <w:sz w:val="18"/>
                <w:szCs w:val="18"/>
                <w:highlight w:val="yellow"/>
                <w:lang w:eastAsia="ja-JP"/>
              </w:rPr>
            </w:pPr>
            <w:r w:rsidRPr="0009472E">
              <w:rPr>
                <w:rFonts w:cs="Arial"/>
                <w:sz w:val="18"/>
                <w:szCs w:val="18"/>
                <w:lang w:eastAsia="ja-JP"/>
              </w:rPr>
              <w:lastRenderedPageBreak/>
              <w:t>3</w:t>
            </w:r>
          </w:p>
        </w:tc>
        <w:tc>
          <w:tcPr>
            <w:tcW w:w="1870" w:type="dxa"/>
            <w:shd w:val="clear" w:color="auto" w:fill="auto"/>
            <w:vAlign w:val="center"/>
          </w:tcPr>
          <w:p w14:paraId="53169CBF" w14:textId="77777777" w:rsidR="00527352" w:rsidRPr="0009472E" w:rsidRDefault="00527352" w:rsidP="00C44AFD">
            <w:pPr>
              <w:ind w:right="-6"/>
              <w:rPr>
                <w:rFonts w:cs="Arial"/>
                <w:sz w:val="18"/>
                <w:szCs w:val="18"/>
                <w:highlight w:val="yellow"/>
              </w:rPr>
            </w:pPr>
            <w:r w:rsidRPr="0009472E">
              <w:rPr>
                <w:rFonts w:cs="Arial"/>
                <w:sz w:val="18"/>
                <w:szCs w:val="18"/>
              </w:rPr>
              <w:t>S_LPAd → SM-DP+</w:t>
            </w:r>
          </w:p>
        </w:tc>
        <w:tc>
          <w:tcPr>
            <w:tcW w:w="3300" w:type="dxa"/>
            <w:shd w:val="clear" w:color="auto" w:fill="auto"/>
            <w:vAlign w:val="center"/>
          </w:tcPr>
          <w:p w14:paraId="25882E12" w14:textId="77777777" w:rsidR="00527352" w:rsidRPr="0009472E" w:rsidRDefault="00527352" w:rsidP="00C44AFD">
            <w:pPr>
              <w:rPr>
                <w:highlight w:val="yellow"/>
              </w:rPr>
            </w:pPr>
            <w:r w:rsidRPr="0009472E">
              <w:rPr>
                <w:sz w:val="18"/>
                <w:szCs w:val="18"/>
              </w:rPr>
              <w:t>MTD_HTTP_REQ(</w:t>
            </w:r>
            <w:r w:rsidRPr="0009472E">
              <w:rPr>
                <w:sz w:val="18"/>
                <w:szCs w:val="18"/>
              </w:rPr>
              <w:br/>
              <w:t xml:space="preserve">   #IUT_SM_DP_ADDRESS,</w:t>
            </w:r>
            <w:r w:rsidRPr="0009472E">
              <w:rPr>
                <w:sz w:val="18"/>
                <w:szCs w:val="18"/>
              </w:rPr>
              <w:br/>
              <w:t xml:space="preserve">   #PATH_AUTH_CLIENT,</w:t>
            </w:r>
            <w:r w:rsidRPr="0009472E">
              <w:rPr>
                <w:sz w:val="18"/>
                <w:szCs w:val="18"/>
              </w:rPr>
              <w:br/>
              <w:t xml:space="preserve">   </w:t>
            </w:r>
            <w:r w:rsidRPr="0009472E">
              <w:rPr>
                <w:sz w:val="18"/>
                <w:szCs w:val="18"/>
                <w:lang w:eastAsia="de-DE"/>
              </w:rPr>
              <w:t>MTD_AUTHENTICATE_CLIENT</w:t>
            </w:r>
            <w:r w:rsidRPr="0009472E">
              <w:rPr>
                <w:sz w:val="18"/>
                <w:szCs w:val="18"/>
              </w:rPr>
              <w:t>(</w:t>
            </w:r>
            <w:r w:rsidRPr="0009472E">
              <w:rPr>
                <w:sz w:val="18"/>
                <w:szCs w:val="18"/>
              </w:rPr>
              <w:br/>
              <w:t xml:space="preserve">      &lt;S_TRANSACTION_ID&gt;,        </w:t>
            </w:r>
            <w:r w:rsidRPr="0009472E">
              <w:rPr>
                <w:sz w:val="18"/>
              </w:rPr>
              <w:t>#AUTH_SERVER_RESP_DEF_DP_UC_OK))</w:t>
            </w:r>
          </w:p>
        </w:tc>
        <w:tc>
          <w:tcPr>
            <w:tcW w:w="3086" w:type="dxa"/>
            <w:shd w:val="clear" w:color="auto" w:fill="auto"/>
            <w:vAlign w:val="center"/>
          </w:tcPr>
          <w:p w14:paraId="0DF06884" w14:textId="10DCC5C3" w:rsidR="00527352" w:rsidRPr="001F0550" w:rsidRDefault="00527352" w:rsidP="00C44AFD">
            <w:pPr>
              <w:ind w:right="-6"/>
              <w:rPr>
                <w:rFonts w:cs="Arial"/>
                <w:b/>
                <w:sz w:val="18"/>
                <w:szCs w:val="18"/>
                <w:highlight w:val="red"/>
              </w:rPr>
            </w:pPr>
            <w:r w:rsidRPr="004C30EB">
              <w:rPr>
                <w:sz w:val="18"/>
              </w:rPr>
              <w:t>MTD_HTTP_RESP(</w:t>
            </w:r>
            <w:r w:rsidRPr="004C30EB">
              <w:rPr>
                <w:sz w:val="18"/>
              </w:rPr>
              <w:br/>
              <w:t>#R_AUTH_CLIENT_OK_CC)</w:t>
            </w:r>
          </w:p>
        </w:tc>
      </w:tr>
    </w:tbl>
    <w:p w14:paraId="4DDB2E76"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5"/>
        <w:gridCol w:w="1868"/>
        <w:gridCol w:w="3186"/>
        <w:gridCol w:w="3197"/>
      </w:tblGrid>
      <w:tr w:rsidR="00E33202" w:rsidRPr="00325336" w14:paraId="62754CF3" w14:textId="77777777" w:rsidTr="00C44AFD">
        <w:trPr>
          <w:trHeight w:val="314"/>
          <w:jc w:val="center"/>
        </w:trPr>
        <w:tc>
          <w:tcPr>
            <w:tcW w:w="429" w:type="pct"/>
            <w:tcBorders>
              <w:top w:val="nil"/>
              <w:left w:val="nil"/>
              <w:bottom w:val="nil"/>
              <w:right w:val="single" w:sz="6" w:space="0" w:color="auto"/>
            </w:tcBorders>
            <w:shd w:val="clear" w:color="auto" w:fill="auto"/>
            <w:vAlign w:val="center"/>
          </w:tcPr>
          <w:p w14:paraId="6C92448C" w14:textId="77777777" w:rsidR="00E33202" w:rsidRPr="00325336" w:rsidRDefault="00E33202" w:rsidP="00C44AFD">
            <w:pPr>
              <w:keepNext/>
              <w:spacing w:before="60"/>
              <w:jc w:val="center"/>
            </w:pPr>
          </w:p>
        </w:tc>
        <w:tc>
          <w:tcPr>
            <w:tcW w:w="1035" w:type="pct"/>
            <w:tcBorders>
              <w:left w:val="single" w:sz="6" w:space="0" w:color="auto"/>
            </w:tcBorders>
            <w:shd w:val="clear" w:color="auto" w:fill="C00000"/>
            <w:vAlign w:val="center"/>
          </w:tcPr>
          <w:p w14:paraId="425CAD57" w14:textId="77777777" w:rsidR="00E33202" w:rsidRPr="00325336" w:rsidRDefault="00E33202" w:rsidP="00C44AFD">
            <w:pPr>
              <w:pStyle w:val="TableHeader"/>
            </w:pPr>
            <w:r w:rsidRPr="00325336">
              <w:t>Procedure</w:t>
            </w:r>
          </w:p>
        </w:tc>
        <w:tc>
          <w:tcPr>
            <w:tcW w:w="3536" w:type="pct"/>
            <w:gridSpan w:val="2"/>
            <w:tcBorders>
              <w:top w:val="nil"/>
              <w:right w:val="nil"/>
            </w:tcBorders>
            <w:shd w:val="clear" w:color="auto" w:fill="auto"/>
            <w:vAlign w:val="center"/>
          </w:tcPr>
          <w:p w14:paraId="7872AD75" w14:textId="77777777" w:rsidR="00E33202" w:rsidRPr="00325336" w:rsidRDefault="00E33202" w:rsidP="00C44AFD">
            <w:pPr>
              <w:pStyle w:val="TableText"/>
            </w:pPr>
            <w:r w:rsidRPr="00325336">
              <w:t>PROC_ES9+_INIT_AUTH</w:t>
            </w:r>
          </w:p>
        </w:tc>
      </w:tr>
      <w:tr w:rsidR="00E33202" w:rsidRPr="001F0550" w14:paraId="20287DAA" w14:textId="77777777" w:rsidTr="00C44AFD">
        <w:trPr>
          <w:trHeight w:val="314"/>
          <w:jc w:val="center"/>
        </w:trPr>
        <w:tc>
          <w:tcPr>
            <w:tcW w:w="429" w:type="pct"/>
            <w:tcBorders>
              <w:top w:val="nil"/>
              <w:left w:val="nil"/>
              <w:bottom w:val="single" w:sz="6" w:space="0" w:color="auto"/>
              <w:right w:val="single" w:sz="6" w:space="0" w:color="auto"/>
            </w:tcBorders>
            <w:shd w:val="clear" w:color="auto" w:fill="auto"/>
            <w:vAlign w:val="center"/>
          </w:tcPr>
          <w:p w14:paraId="4915F266" w14:textId="77777777" w:rsidR="00E33202" w:rsidRPr="00E77906" w:rsidRDefault="00E33202" w:rsidP="00C44AFD">
            <w:pPr>
              <w:pStyle w:val="10ptTableContent"/>
            </w:pPr>
          </w:p>
        </w:tc>
        <w:tc>
          <w:tcPr>
            <w:tcW w:w="1035" w:type="pct"/>
            <w:tcBorders>
              <w:left w:val="single" w:sz="6" w:space="0" w:color="auto"/>
            </w:tcBorders>
            <w:shd w:val="clear" w:color="auto" w:fill="auto"/>
            <w:vAlign w:val="center"/>
          </w:tcPr>
          <w:p w14:paraId="6A011103" w14:textId="77777777" w:rsidR="00E33202" w:rsidRPr="004C30EB" w:rsidRDefault="00E33202" w:rsidP="00C44AFD">
            <w:pPr>
              <w:pStyle w:val="10ptTableContent"/>
              <w:rPr>
                <w:rStyle w:val="Strong"/>
                <w:bCs w:val="0"/>
                <w:sz w:val="18"/>
              </w:rPr>
            </w:pPr>
            <w:r w:rsidRPr="004C30EB">
              <w:rPr>
                <w:rStyle w:val="Strong"/>
              </w:rPr>
              <w:t>Description</w:t>
            </w:r>
          </w:p>
        </w:tc>
        <w:tc>
          <w:tcPr>
            <w:tcW w:w="3536" w:type="pct"/>
            <w:gridSpan w:val="2"/>
            <w:shd w:val="clear" w:color="auto" w:fill="auto"/>
            <w:vAlign w:val="center"/>
          </w:tcPr>
          <w:p w14:paraId="45F697C0" w14:textId="77777777" w:rsidR="00E33202" w:rsidRPr="004C30EB" w:rsidRDefault="00E33202" w:rsidP="00C44AFD">
            <w:pPr>
              <w:pStyle w:val="10ptTableContent"/>
              <w:rPr>
                <w:sz w:val="18"/>
              </w:rPr>
            </w:pPr>
            <w:r w:rsidRPr="004C30EB">
              <w:rPr>
                <w:sz w:val="18"/>
              </w:rPr>
              <w:t xml:space="preserve">Initiate Authentication procedure. </w:t>
            </w:r>
          </w:p>
        </w:tc>
      </w:tr>
      <w:tr w:rsidR="0008151C" w:rsidRPr="001F0550" w14:paraId="1F084F5D" w14:textId="51996E28" w:rsidTr="0008151C">
        <w:trPr>
          <w:trHeight w:val="314"/>
          <w:jc w:val="center"/>
        </w:trPr>
        <w:tc>
          <w:tcPr>
            <w:tcW w:w="429" w:type="pct"/>
            <w:shd w:val="clear" w:color="auto" w:fill="C00000"/>
            <w:vAlign w:val="center"/>
          </w:tcPr>
          <w:p w14:paraId="3C6B70DD" w14:textId="70A6F5D1" w:rsidR="0008151C" w:rsidRPr="0061518F" w:rsidRDefault="0008151C" w:rsidP="00C44AFD">
            <w:pPr>
              <w:pStyle w:val="TableHeader"/>
            </w:pPr>
            <w:r w:rsidRPr="001A336D">
              <w:t>Step</w:t>
            </w:r>
          </w:p>
        </w:tc>
        <w:tc>
          <w:tcPr>
            <w:tcW w:w="1035" w:type="pct"/>
            <w:shd w:val="clear" w:color="auto" w:fill="C00000"/>
            <w:vAlign w:val="center"/>
          </w:tcPr>
          <w:p w14:paraId="00D5A31C" w14:textId="0B60D801" w:rsidR="0008151C" w:rsidRPr="00065A81" w:rsidRDefault="0008151C" w:rsidP="00C44AFD">
            <w:pPr>
              <w:pStyle w:val="TableHeader"/>
            </w:pPr>
            <w:r w:rsidRPr="00065A81">
              <w:t>Direction</w:t>
            </w:r>
          </w:p>
        </w:tc>
        <w:tc>
          <w:tcPr>
            <w:tcW w:w="1765" w:type="pct"/>
            <w:shd w:val="clear" w:color="auto" w:fill="C00000"/>
            <w:vAlign w:val="center"/>
          </w:tcPr>
          <w:p w14:paraId="1EDF0DF7" w14:textId="6C39662A" w:rsidR="0008151C" w:rsidRPr="00452227" w:rsidRDefault="0008151C" w:rsidP="00C44AFD">
            <w:pPr>
              <w:pStyle w:val="TableHeader"/>
            </w:pPr>
            <w:r w:rsidRPr="00263515">
              <w:t>Sequence / Description</w:t>
            </w:r>
          </w:p>
        </w:tc>
        <w:tc>
          <w:tcPr>
            <w:tcW w:w="1771" w:type="pct"/>
            <w:shd w:val="clear" w:color="auto" w:fill="C00000"/>
            <w:vAlign w:val="center"/>
          </w:tcPr>
          <w:p w14:paraId="7B199223" w14:textId="27E4C26C" w:rsidR="0008151C" w:rsidRPr="00F85498" w:rsidRDefault="0008151C" w:rsidP="00C44AFD">
            <w:pPr>
              <w:pStyle w:val="TableHeader"/>
            </w:pPr>
            <w:r w:rsidRPr="007E5B2A">
              <w:t>Expected result</w:t>
            </w:r>
          </w:p>
        </w:tc>
      </w:tr>
      <w:tr w:rsidR="0008151C" w:rsidRPr="004C30EB" w14:paraId="1316FC62" w14:textId="77777777" w:rsidTr="0008151C">
        <w:trPr>
          <w:trHeight w:val="1747"/>
          <w:jc w:val="center"/>
        </w:trPr>
        <w:tc>
          <w:tcPr>
            <w:tcW w:w="421" w:type="pct"/>
            <w:shd w:val="clear" w:color="auto" w:fill="auto"/>
            <w:vAlign w:val="center"/>
          </w:tcPr>
          <w:p w14:paraId="4D7C6A34" w14:textId="77777777" w:rsidR="0008151C" w:rsidRPr="004C30EB" w:rsidRDefault="0008151C" w:rsidP="00C44AFD">
            <w:pPr>
              <w:pStyle w:val="TableContentLeft"/>
            </w:pPr>
            <w:r w:rsidRPr="004C30EB">
              <w:t>1</w:t>
            </w:r>
          </w:p>
        </w:tc>
        <w:tc>
          <w:tcPr>
            <w:tcW w:w="1035" w:type="pct"/>
            <w:shd w:val="clear" w:color="auto" w:fill="auto"/>
            <w:vAlign w:val="center"/>
          </w:tcPr>
          <w:p w14:paraId="39033258" w14:textId="77777777" w:rsidR="0008151C" w:rsidRPr="004C30EB" w:rsidRDefault="0008151C" w:rsidP="00C44AFD">
            <w:pPr>
              <w:pStyle w:val="TableContentLeft"/>
            </w:pPr>
            <w:r w:rsidRPr="004C30EB">
              <w:t>S_LPAd → SM-DP+</w:t>
            </w:r>
          </w:p>
        </w:tc>
        <w:tc>
          <w:tcPr>
            <w:tcW w:w="1765" w:type="pct"/>
            <w:shd w:val="clear" w:color="auto" w:fill="auto"/>
            <w:vAlign w:val="center"/>
          </w:tcPr>
          <w:p w14:paraId="4AAF318F" w14:textId="77777777" w:rsidR="0008151C" w:rsidRPr="004C30EB" w:rsidRDefault="0008151C" w:rsidP="00C44AFD">
            <w:pPr>
              <w:pStyle w:val="TableContentLeft"/>
            </w:pPr>
            <w:r w:rsidRPr="004C30EB">
              <w:t>MTD_HTTP_REQ(</w:t>
            </w:r>
          </w:p>
          <w:p w14:paraId="3E0D21C0" w14:textId="77777777" w:rsidR="0008151C" w:rsidRPr="004C30EB" w:rsidRDefault="0008151C" w:rsidP="00C44AFD">
            <w:pPr>
              <w:pStyle w:val="TableContentLeft"/>
            </w:pPr>
            <w:r w:rsidRPr="004C30EB">
              <w:t xml:space="preserve">   #IUT_SM_DP_ADDRESS,</w:t>
            </w:r>
          </w:p>
          <w:p w14:paraId="18D4A4AF" w14:textId="77777777" w:rsidR="0008151C" w:rsidRPr="004C30EB" w:rsidRDefault="0008151C" w:rsidP="00C44AFD">
            <w:pPr>
              <w:pStyle w:val="TableContentLeft"/>
            </w:pPr>
            <w:r w:rsidRPr="004C30EB">
              <w:t xml:space="preserve">   #PATH_INITIATE_AUTH,   MTD_INITIATE_AUTHENTICATION( #S_EUICC_CHALLENGE,  </w:t>
            </w:r>
          </w:p>
          <w:p w14:paraId="30BE9090" w14:textId="77777777" w:rsidR="0008151C" w:rsidRPr="004C30EB" w:rsidRDefault="0008151C" w:rsidP="00C44AFD">
            <w:pPr>
              <w:pStyle w:val="TableContentLeft"/>
            </w:pPr>
            <w:r w:rsidRPr="004C30EB">
              <w:t xml:space="preserve">      #S_EUICC_INFO1,</w:t>
            </w:r>
          </w:p>
          <w:p w14:paraId="19BCA6A0" w14:textId="77777777" w:rsidR="0008151C" w:rsidRPr="004C30EB" w:rsidRDefault="0008151C" w:rsidP="00C44AFD">
            <w:pPr>
              <w:pStyle w:val="TableContentLeft"/>
            </w:pPr>
            <w:r w:rsidRPr="004C30EB">
              <w:t xml:space="preserve">      #IUT_SM_DP_ADDRESS))</w:t>
            </w:r>
          </w:p>
          <w:p w14:paraId="75511872" w14:textId="77777777" w:rsidR="0008151C" w:rsidRPr="004C30EB" w:rsidRDefault="0008151C" w:rsidP="00C44AFD">
            <w:pPr>
              <w:pStyle w:val="TableContentLeft"/>
            </w:pPr>
          </w:p>
        </w:tc>
        <w:tc>
          <w:tcPr>
            <w:tcW w:w="1771" w:type="pct"/>
            <w:shd w:val="clear" w:color="auto" w:fill="auto"/>
            <w:vAlign w:val="center"/>
          </w:tcPr>
          <w:p w14:paraId="1B22F44F" w14:textId="77777777" w:rsidR="0008151C" w:rsidRPr="004C30EB" w:rsidRDefault="0008151C" w:rsidP="00C44AFD">
            <w:pPr>
              <w:pStyle w:val="TableContentLeft"/>
            </w:pPr>
            <w:r w:rsidRPr="004C30EB">
              <w:t>MTD_HTTP_RESP( #R_INITIATE_AUTH_OK)</w:t>
            </w:r>
          </w:p>
          <w:p w14:paraId="7307F38A" w14:textId="77777777" w:rsidR="0008151C" w:rsidRPr="004C30EB" w:rsidRDefault="0008151C" w:rsidP="00C44AFD">
            <w:pPr>
              <w:pStyle w:val="TableContentLeft"/>
              <w:rPr>
                <w:highlight w:val="yellow"/>
              </w:rPr>
            </w:pPr>
          </w:p>
        </w:tc>
      </w:tr>
    </w:tbl>
    <w:p w14:paraId="73DCE9D4" w14:textId="77777777" w:rsidR="00E33202"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924"/>
        <w:gridCol w:w="3118"/>
        <w:gridCol w:w="3214"/>
      </w:tblGrid>
      <w:tr w:rsidR="00E33202" w14:paraId="186C8612"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7D036CFD" w14:textId="77777777" w:rsidR="00E33202" w:rsidRPr="00C84A39" w:rsidRDefault="00E33202" w:rsidP="00C44AFD"/>
        </w:tc>
        <w:tc>
          <w:tcPr>
            <w:tcW w:w="1924" w:type="dxa"/>
            <w:tcBorders>
              <w:left w:val="single" w:sz="6" w:space="0" w:color="auto"/>
            </w:tcBorders>
            <w:shd w:val="clear" w:color="auto" w:fill="C00000"/>
            <w:vAlign w:val="center"/>
          </w:tcPr>
          <w:p w14:paraId="0779133C" w14:textId="77777777" w:rsidR="00E33202" w:rsidRPr="0061518F" w:rsidRDefault="00E33202" w:rsidP="00C44AFD">
            <w:pPr>
              <w:pStyle w:val="TableHeader"/>
            </w:pPr>
            <w:r w:rsidRPr="001A336D">
              <w:t>Procedure</w:t>
            </w:r>
          </w:p>
        </w:tc>
        <w:tc>
          <w:tcPr>
            <w:tcW w:w="6332" w:type="dxa"/>
            <w:gridSpan w:val="2"/>
            <w:tcBorders>
              <w:top w:val="nil"/>
              <w:right w:val="nil"/>
            </w:tcBorders>
            <w:shd w:val="clear" w:color="auto" w:fill="auto"/>
            <w:vAlign w:val="center"/>
          </w:tcPr>
          <w:p w14:paraId="4AE398DF" w14:textId="77777777" w:rsidR="00E33202" w:rsidRPr="008B1B9D" w:rsidRDefault="00E33202" w:rsidP="00C44AFD">
            <w:pPr>
              <w:pStyle w:val="TableText"/>
              <w:rPr>
                <w:sz w:val="18"/>
              </w:rPr>
            </w:pPr>
            <w:r w:rsidRPr="00A75286">
              <w:t>PROC_ES9+_VERIFY_CMA_PD_DEF_SMDP_ADDRESS_NO_CC_FAIL</w:t>
            </w:r>
          </w:p>
        </w:tc>
      </w:tr>
      <w:tr w:rsidR="00E33202" w14:paraId="5EA96D22"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166018F7" w14:textId="77777777" w:rsidR="00E33202" w:rsidRPr="00C84A39" w:rsidRDefault="00E33202" w:rsidP="00C44AFD"/>
        </w:tc>
        <w:tc>
          <w:tcPr>
            <w:tcW w:w="1924" w:type="dxa"/>
            <w:tcBorders>
              <w:left w:val="single" w:sz="6" w:space="0" w:color="auto"/>
            </w:tcBorders>
            <w:shd w:val="clear" w:color="auto" w:fill="auto"/>
            <w:vAlign w:val="center"/>
          </w:tcPr>
          <w:p w14:paraId="7FAA6696" w14:textId="77777777" w:rsidR="00E33202" w:rsidRPr="0061518F" w:rsidRDefault="00E33202" w:rsidP="00C44AFD">
            <w:pPr>
              <w:pStyle w:val="TableText"/>
            </w:pPr>
            <w:r w:rsidRPr="00325336">
              <w:rPr>
                <w:b/>
              </w:rPr>
              <w:t>Description</w:t>
            </w:r>
          </w:p>
        </w:tc>
        <w:tc>
          <w:tcPr>
            <w:tcW w:w="6332" w:type="dxa"/>
            <w:gridSpan w:val="2"/>
            <w:shd w:val="clear" w:color="auto" w:fill="auto"/>
            <w:vAlign w:val="center"/>
          </w:tcPr>
          <w:p w14:paraId="472E84CC" w14:textId="77777777" w:rsidR="00E33202" w:rsidRPr="008B1B9D" w:rsidRDefault="00E33202" w:rsidP="00C44AFD">
            <w:pPr>
              <w:pStyle w:val="10ptTableContent"/>
              <w:rPr>
                <w:sz w:val="18"/>
              </w:rPr>
            </w:pPr>
            <w:r w:rsidRPr="008B1B9D">
              <w:rPr>
                <w:sz w:val="18"/>
              </w:rPr>
              <w:t>Verifies that Common Mutual Authentication for the Profile Download Default SM_DP+ use case without a confirmation code fails due to the profile being in the</w:t>
            </w:r>
            <w:r>
              <w:rPr>
                <w:sz w:val="18"/>
              </w:rPr>
              <w:t xml:space="preserve"> </w:t>
            </w:r>
            <w:r w:rsidRPr="00B024EE">
              <w:rPr>
                <w:sz w:val="18"/>
              </w:rPr>
              <w:t>‘</w:t>
            </w:r>
            <w:r>
              <w:rPr>
                <w:sz w:val="18"/>
              </w:rPr>
              <w:t>Installed</w:t>
            </w:r>
            <w:r w:rsidRPr="00B024EE">
              <w:rPr>
                <w:sz w:val="18"/>
              </w:rPr>
              <w:t>‘</w:t>
            </w:r>
            <w:r w:rsidRPr="008B1B9D">
              <w:rPr>
                <w:sz w:val="18"/>
              </w:rPr>
              <w:t xml:space="preserve"> </w:t>
            </w:r>
            <w:r>
              <w:rPr>
                <w:sz w:val="18"/>
              </w:rPr>
              <w:t xml:space="preserve">or </w:t>
            </w:r>
            <w:r w:rsidRPr="008B1B9D">
              <w:rPr>
                <w:sz w:val="18"/>
              </w:rPr>
              <w:t>‘Error’ state.</w:t>
            </w:r>
          </w:p>
        </w:tc>
      </w:tr>
      <w:tr w:rsidR="0008151C" w:rsidRPr="00325336" w14:paraId="23D5F22A" w14:textId="77777777" w:rsidTr="000012BD">
        <w:tblPrEx>
          <w:jc w:val="left"/>
          <w:tblCellMar>
            <w:left w:w="0" w:type="dxa"/>
            <w:right w:w="0" w:type="dxa"/>
          </w:tblCellMar>
          <w:tblLook w:val="04A0" w:firstRow="1" w:lastRow="0" w:firstColumn="1" w:lastColumn="0" w:noHBand="0" w:noVBand="1"/>
        </w:tblPrEx>
        <w:trPr>
          <w:trHeight w:val="314"/>
        </w:trPr>
        <w:tc>
          <w:tcPr>
            <w:tcW w:w="770" w:type="dxa"/>
            <w:tcBorders>
              <w:top w:val="single" w:sz="6" w:space="0" w:color="auto"/>
            </w:tcBorders>
            <w:shd w:val="clear" w:color="auto" w:fill="C00000"/>
            <w:tcMar>
              <w:top w:w="0" w:type="dxa"/>
              <w:left w:w="108" w:type="dxa"/>
              <w:bottom w:w="0" w:type="dxa"/>
              <w:right w:w="108" w:type="dxa"/>
            </w:tcMar>
            <w:vAlign w:val="center"/>
            <w:hideMark/>
          </w:tcPr>
          <w:p w14:paraId="24CCA831" w14:textId="77777777" w:rsidR="0008151C" w:rsidRPr="00325336" w:rsidRDefault="0008151C" w:rsidP="00C44AFD">
            <w:pPr>
              <w:pStyle w:val="TableHeader"/>
            </w:pPr>
            <w:r w:rsidRPr="00325336">
              <w:t>Step</w:t>
            </w:r>
          </w:p>
        </w:tc>
        <w:tc>
          <w:tcPr>
            <w:tcW w:w="1924" w:type="dxa"/>
            <w:shd w:val="clear" w:color="auto" w:fill="C00000"/>
            <w:tcMar>
              <w:top w:w="0" w:type="dxa"/>
              <w:left w:w="108" w:type="dxa"/>
              <w:bottom w:w="0" w:type="dxa"/>
              <w:right w:w="108" w:type="dxa"/>
            </w:tcMar>
            <w:vAlign w:val="center"/>
            <w:hideMark/>
          </w:tcPr>
          <w:p w14:paraId="5A5D166C" w14:textId="77777777" w:rsidR="0008151C" w:rsidRPr="00325336" w:rsidRDefault="0008151C" w:rsidP="00C44AFD">
            <w:pPr>
              <w:pStyle w:val="TableHeader"/>
            </w:pPr>
            <w:r w:rsidRPr="00325336">
              <w:t>Direction</w:t>
            </w:r>
          </w:p>
        </w:tc>
        <w:tc>
          <w:tcPr>
            <w:tcW w:w="3118" w:type="dxa"/>
            <w:shd w:val="clear" w:color="auto" w:fill="C00000"/>
            <w:tcMar>
              <w:top w:w="0" w:type="dxa"/>
              <w:left w:w="108" w:type="dxa"/>
              <w:bottom w:w="0" w:type="dxa"/>
              <w:right w:w="108" w:type="dxa"/>
            </w:tcMar>
            <w:vAlign w:val="center"/>
            <w:hideMark/>
          </w:tcPr>
          <w:p w14:paraId="40321709" w14:textId="77777777" w:rsidR="0008151C" w:rsidRPr="00325336" w:rsidRDefault="0008151C" w:rsidP="00C44AFD">
            <w:pPr>
              <w:pStyle w:val="TableHeader"/>
            </w:pPr>
            <w:r w:rsidRPr="00325336">
              <w:t>Sequence / Description</w:t>
            </w:r>
          </w:p>
        </w:tc>
        <w:tc>
          <w:tcPr>
            <w:tcW w:w="3214" w:type="dxa"/>
            <w:shd w:val="clear" w:color="auto" w:fill="C00000"/>
            <w:tcMar>
              <w:top w:w="0" w:type="dxa"/>
              <w:left w:w="108" w:type="dxa"/>
              <w:bottom w:w="0" w:type="dxa"/>
              <w:right w:w="108" w:type="dxa"/>
            </w:tcMar>
            <w:vAlign w:val="center"/>
            <w:hideMark/>
          </w:tcPr>
          <w:p w14:paraId="13183C82" w14:textId="504928F7" w:rsidR="0008151C" w:rsidRPr="00325336" w:rsidRDefault="0008151C" w:rsidP="00C44AFD">
            <w:pPr>
              <w:pStyle w:val="TableHeader"/>
            </w:pPr>
            <w:r w:rsidRPr="00325336">
              <w:t>Expected result</w:t>
            </w:r>
          </w:p>
        </w:tc>
      </w:tr>
      <w:tr w:rsidR="00E33202" w14:paraId="4F980A00" w14:textId="77777777" w:rsidTr="00C44AFD">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tcPr>
          <w:p w14:paraId="61B7EBCE" w14:textId="77777777" w:rsidR="00E33202" w:rsidRPr="00AC6851" w:rsidRDefault="00E33202" w:rsidP="00C44AFD">
            <w:pPr>
              <w:ind w:right="-6"/>
              <w:rPr>
                <w:rFonts w:eastAsia="MS PGothic" w:cs="Arial"/>
                <w:sz w:val="18"/>
                <w:szCs w:val="18"/>
                <w:lang w:eastAsia="ja-JP"/>
              </w:rPr>
            </w:pPr>
            <w:r w:rsidRPr="00AC6851">
              <w:rPr>
                <w:rFonts w:eastAsia="MS PGothic" w:cs="Arial"/>
                <w:sz w:val="18"/>
                <w:szCs w:val="18"/>
                <w:lang w:eastAsia="ja-JP"/>
              </w:rPr>
              <w:t>1</w:t>
            </w:r>
          </w:p>
        </w:tc>
        <w:tc>
          <w:tcPr>
            <w:tcW w:w="8256" w:type="dxa"/>
            <w:gridSpan w:val="3"/>
            <w:shd w:val="clear" w:color="auto" w:fill="auto"/>
            <w:tcMar>
              <w:top w:w="0" w:type="dxa"/>
              <w:left w:w="108" w:type="dxa"/>
              <w:bottom w:w="0" w:type="dxa"/>
              <w:right w:w="108" w:type="dxa"/>
            </w:tcMar>
            <w:vAlign w:val="center"/>
          </w:tcPr>
          <w:p w14:paraId="67DE20AA" w14:textId="77777777" w:rsidR="00E33202" w:rsidRPr="00AC6851" w:rsidRDefault="00E33202" w:rsidP="00C44AFD">
            <w:pPr>
              <w:spacing w:after="120"/>
              <w:ind w:right="-6"/>
              <w:rPr>
                <w:rFonts w:eastAsia="MS PGothic" w:cs="Arial"/>
                <w:color w:val="000000"/>
                <w:sz w:val="18"/>
                <w:szCs w:val="18"/>
              </w:rPr>
            </w:pPr>
            <w:r w:rsidRPr="00AC6851">
              <w:rPr>
                <w:rFonts w:cs="Arial"/>
                <w:sz w:val="18"/>
                <w:szCs w:val="18"/>
              </w:rPr>
              <w:t>PROC_TLS_INITIALIZATION_SERVER_AUTH on ES9+</w:t>
            </w:r>
          </w:p>
        </w:tc>
      </w:tr>
      <w:tr w:rsidR="0008151C" w14:paraId="234F905F" w14:textId="77777777" w:rsidTr="00284C60">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16C47F97" w14:textId="77777777" w:rsidR="0008151C" w:rsidRPr="00AC6851" w:rsidRDefault="0008151C" w:rsidP="00C44AFD">
            <w:pPr>
              <w:ind w:right="-6"/>
              <w:rPr>
                <w:rFonts w:eastAsia="MS PGothic" w:cs="Arial"/>
                <w:color w:val="000000"/>
                <w:sz w:val="18"/>
                <w:szCs w:val="18"/>
                <w:lang w:eastAsia="ja-JP"/>
              </w:rPr>
            </w:pPr>
            <w:r w:rsidRPr="00AC6851">
              <w:rPr>
                <w:rFonts w:eastAsia="MS PGothic" w:cs="Arial"/>
                <w:sz w:val="18"/>
                <w:szCs w:val="18"/>
                <w:lang w:eastAsia="ja-JP"/>
              </w:rPr>
              <w:t>2</w:t>
            </w:r>
          </w:p>
        </w:tc>
        <w:tc>
          <w:tcPr>
            <w:tcW w:w="1924" w:type="dxa"/>
            <w:shd w:val="clear" w:color="auto" w:fill="auto"/>
            <w:tcMar>
              <w:top w:w="0" w:type="dxa"/>
              <w:left w:w="108" w:type="dxa"/>
              <w:bottom w:w="0" w:type="dxa"/>
              <w:right w:w="108" w:type="dxa"/>
            </w:tcMar>
            <w:vAlign w:val="center"/>
            <w:hideMark/>
          </w:tcPr>
          <w:p w14:paraId="0B5F7251" w14:textId="77777777" w:rsidR="0008151C" w:rsidRPr="00AC6851" w:rsidRDefault="0008151C" w:rsidP="00C44AFD">
            <w:pPr>
              <w:spacing w:after="120"/>
              <w:ind w:right="-6"/>
              <w:rPr>
                <w:rFonts w:eastAsia="MS PGothic" w:cs="Arial"/>
                <w:sz w:val="18"/>
                <w:szCs w:val="18"/>
              </w:rPr>
            </w:pPr>
            <w:r w:rsidRPr="00AC6851">
              <w:rPr>
                <w:rFonts w:eastAsia="MS PGothic" w:cs="Arial"/>
                <w:sz w:val="18"/>
                <w:szCs w:val="18"/>
              </w:rPr>
              <w:t>S_LPAd → SM-DP+</w:t>
            </w:r>
          </w:p>
        </w:tc>
        <w:tc>
          <w:tcPr>
            <w:tcW w:w="3118" w:type="dxa"/>
            <w:shd w:val="clear" w:color="auto" w:fill="auto"/>
            <w:tcMar>
              <w:top w:w="0" w:type="dxa"/>
              <w:left w:w="108" w:type="dxa"/>
              <w:bottom w:w="0" w:type="dxa"/>
              <w:right w:w="108" w:type="dxa"/>
            </w:tcMar>
            <w:vAlign w:val="center"/>
            <w:hideMark/>
          </w:tcPr>
          <w:p w14:paraId="67B13237" w14:textId="77777777" w:rsidR="0008151C" w:rsidRPr="00AC6851" w:rsidRDefault="0008151C" w:rsidP="00C44AFD">
            <w:r w:rsidRPr="00AC6851">
              <w:rPr>
                <w:rFonts w:eastAsia="MS PGothic"/>
                <w:sz w:val="18"/>
                <w:szCs w:val="18"/>
              </w:rPr>
              <w:t>MTD_HTTP_REQ(</w:t>
            </w:r>
            <w:r w:rsidRPr="00AC6851">
              <w:rPr>
                <w:rFonts w:eastAsia="MS PGothic"/>
                <w:sz w:val="18"/>
                <w:szCs w:val="18"/>
              </w:rPr>
              <w:br/>
              <w:t>   #IUT_SM_DP_ADDRESS,</w:t>
            </w:r>
            <w:r w:rsidRPr="00AC6851">
              <w:rPr>
                <w:rFonts w:eastAsia="MS PGothic"/>
                <w:sz w:val="18"/>
                <w:szCs w:val="18"/>
              </w:rPr>
              <w:br/>
              <w:t>   #PATH_INITIATE_AUTH,</w:t>
            </w:r>
            <w:r w:rsidRPr="00AC6851">
              <w:rPr>
                <w:rFonts w:eastAsia="MS PGothic"/>
                <w:sz w:val="18"/>
                <w:szCs w:val="18"/>
              </w:rPr>
              <w:br/>
              <w:t xml:space="preserve">   </w:t>
            </w:r>
            <w:r w:rsidRPr="00AC6851">
              <w:rPr>
                <w:rFonts w:eastAsia="MS PGothic"/>
                <w:sz w:val="18"/>
                <w:szCs w:val="18"/>
                <w:lang w:eastAsia="de-DE"/>
              </w:rPr>
              <w:t>MTD_INITIATE_AUTHENTICATION</w:t>
            </w:r>
            <w:r w:rsidRPr="00AC6851">
              <w:rPr>
                <w:rFonts w:eastAsia="MS PGothic"/>
                <w:sz w:val="18"/>
                <w:szCs w:val="18"/>
              </w:rPr>
              <w:t>(</w:t>
            </w:r>
            <w:r w:rsidRPr="00AC6851">
              <w:rPr>
                <w:rFonts w:eastAsia="MS PGothic"/>
                <w:sz w:val="18"/>
                <w:szCs w:val="18"/>
              </w:rPr>
              <w:br/>
              <w:t>      #</w:t>
            </w:r>
            <w:r>
              <w:rPr>
                <w:rFonts w:eastAsia="MS PGothic"/>
                <w:sz w:val="18"/>
                <w:szCs w:val="18"/>
              </w:rPr>
              <w:t>S_</w:t>
            </w:r>
            <w:r w:rsidRPr="00AC6851">
              <w:rPr>
                <w:rFonts w:eastAsia="MS PGothic"/>
                <w:sz w:val="18"/>
                <w:szCs w:val="18"/>
              </w:rPr>
              <w:t xml:space="preserve">EUICC_CHALLENGE, </w:t>
            </w:r>
            <w:r w:rsidRPr="00AC6851">
              <w:rPr>
                <w:rFonts w:eastAsia="MS PGothic"/>
                <w:sz w:val="18"/>
                <w:szCs w:val="18"/>
              </w:rPr>
              <w:br/>
              <w:t>      #</w:t>
            </w:r>
            <w:r>
              <w:rPr>
                <w:rFonts w:eastAsia="MS PGothic"/>
                <w:sz w:val="18"/>
                <w:szCs w:val="18"/>
              </w:rPr>
              <w:t>S_</w:t>
            </w:r>
            <w:r w:rsidRPr="00AC6851">
              <w:rPr>
                <w:rFonts w:eastAsia="MS PGothic"/>
                <w:sz w:val="18"/>
                <w:szCs w:val="18"/>
              </w:rPr>
              <w:t>EUICC_INFO1,</w:t>
            </w:r>
            <w:r w:rsidRPr="00AC6851">
              <w:rPr>
                <w:rFonts w:eastAsia="MS PGothic"/>
                <w:sz w:val="18"/>
                <w:szCs w:val="18"/>
              </w:rPr>
              <w:br/>
              <w:t>      #IUT_SM_DP_ADDRESS))</w:t>
            </w:r>
          </w:p>
        </w:tc>
        <w:tc>
          <w:tcPr>
            <w:tcW w:w="3214" w:type="dxa"/>
            <w:shd w:val="clear" w:color="auto" w:fill="auto"/>
            <w:tcMar>
              <w:top w:w="0" w:type="dxa"/>
              <w:left w:w="108" w:type="dxa"/>
              <w:bottom w:w="0" w:type="dxa"/>
              <w:right w:w="108" w:type="dxa"/>
            </w:tcMar>
            <w:vAlign w:val="center"/>
            <w:hideMark/>
          </w:tcPr>
          <w:p w14:paraId="1E5AFAAD" w14:textId="7100EB94" w:rsidR="0008151C" w:rsidRPr="00AC6851" w:rsidRDefault="0008151C" w:rsidP="00C44AFD">
            <w:pPr>
              <w:spacing w:after="120"/>
              <w:ind w:right="-6"/>
              <w:rPr>
                <w:rFonts w:eastAsia="MS PGothic" w:cs="Arial"/>
                <w:color w:val="000000"/>
                <w:sz w:val="18"/>
                <w:szCs w:val="18"/>
              </w:rPr>
            </w:pPr>
            <w:r w:rsidRPr="00AC6851">
              <w:rPr>
                <w:rFonts w:eastAsia="MS PGothic" w:cs="Arial"/>
                <w:sz w:val="18"/>
                <w:szCs w:val="18"/>
              </w:rPr>
              <w:t>MTD_HTTP_RESP(#R_INITIATE_AUTH_OK)</w:t>
            </w:r>
          </w:p>
        </w:tc>
      </w:tr>
      <w:tr w:rsidR="0008151C" w:rsidRPr="003669BD" w14:paraId="0018A04B" w14:textId="77777777" w:rsidTr="00CA1D02">
        <w:tblPrEx>
          <w:tblCellMar>
            <w:left w:w="0" w:type="dxa"/>
            <w:right w:w="0" w:type="dxa"/>
          </w:tblCellMar>
        </w:tblPrEx>
        <w:trPr>
          <w:trHeight w:val="511"/>
          <w:jc w:val="center"/>
        </w:trPr>
        <w:tc>
          <w:tcPr>
            <w:tcW w:w="770" w:type="dxa"/>
            <w:shd w:val="clear" w:color="auto" w:fill="auto"/>
            <w:tcMar>
              <w:top w:w="0" w:type="dxa"/>
              <w:left w:w="108" w:type="dxa"/>
              <w:bottom w:w="0" w:type="dxa"/>
              <w:right w:w="108" w:type="dxa"/>
            </w:tcMar>
            <w:vAlign w:val="center"/>
            <w:hideMark/>
          </w:tcPr>
          <w:p w14:paraId="3E6257F7" w14:textId="77777777" w:rsidR="0008151C" w:rsidRPr="00AC6851" w:rsidRDefault="0008151C" w:rsidP="00C44AFD">
            <w:pPr>
              <w:ind w:right="-6"/>
              <w:rPr>
                <w:rFonts w:eastAsia="MS PGothic" w:cs="Arial"/>
                <w:color w:val="000000"/>
                <w:sz w:val="18"/>
                <w:szCs w:val="18"/>
                <w:highlight w:val="yellow"/>
                <w:lang w:eastAsia="ja-JP"/>
              </w:rPr>
            </w:pPr>
            <w:r w:rsidRPr="00AC6851">
              <w:rPr>
                <w:rFonts w:eastAsia="MS PGothic" w:cs="Arial"/>
                <w:sz w:val="18"/>
                <w:szCs w:val="18"/>
                <w:lang w:eastAsia="ja-JP"/>
              </w:rPr>
              <w:t>3</w:t>
            </w:r>
          </w:p>
        </w:tc>
        <w:tc>
          <w:tcPr>
            <w:tcW w:w="1924" w:type="dxa"/>
            <w:shd w:val="clear" w:color="auto" w:fill="auto"/>
            <w:tcMar>
              <w:top w:w="0" w:type="dxa"/>
              <w:left w:w="108" w:type="dxa"/>
              <w:bottom w:w="0" w:type="dxa"/>
              <w:right w:w="108" w:type="dxa"/>
            </w:tcMar>
            <w:vAlign w:val="center"/>
            <w:hideMark/>
          </w:tcPr>
          <w:p w14:paraId="5DD57532" w14:textId="77777777" w:rsidR="0008151C" w:rsidRPr="00AC6851" w:rsidRDefault="0008151C" w:rsidP="00C44AFD">
            <w:pPr>
              <w:spacing w:after="120"/>
              <w:ind w:right="-6"/>
              <w:rPr>
                <w:rFonts w:eastAsia="MS PGothic" w:cs="Arial"/>
                <w:sz w:val="18"/>
                <w:szCs w:val="18"/>
                <w:highlight w:val="yellow"/>
              </w:rPr>
            </w:pPr>
            <w:r w:rsidRPr="00AC6851">
              <w:rPr>
                <w:rFonts w:eastAsia="MS PGothic" w:cs="Arial"/>
                <w:sz w:val="18"/>
                <w:szCs w:val="18"/>
              </w:rPr>
              <w:t>S_LPAd → SM-DP+</w:t>
            </w:r>
          </w:p>
        </w:tc>
        <w:tc>
          <w:tcPr>
            <w:tcW w:w="3118" w:type="dxa"/>
            <w:shd w:val="clear" w:color="auto" w:fill="auto"/>
            <w:tcMar>
              <w:top w:w="0" w:type="dxa"/>
              <w:left w:w="108" w:type="dxa"/>
              <w:bottom w:w="0" w:type="dxa"/>
              <w:right w:w="108" w:type="dxa"/>
            </w:tcMar>
            <w:vAlign w:val="center"/>
            <w:hideMark/>
          </w:tcPr>
          <w:p w14:paraId="60FDF087" w14:textId="77777777" w:rsidR="0008151C" w:rsidRPr="00AC6851" w:rsidRDefault="0008151C" w:rsidP="00C44AFD">
            <w:pPr>
              <w:rPr>
                <w:highlight w:val="yellow"/>
              </w:rPr>
            </w:pPr>
            <w:r w:rsidRPr="00AC6851">
              <w:rPr>
                <w:rFonts w:eastAsia="MS PGothic"/>
                <w:sz w:val="18"/>
                <w:szCs w:val="18"/>
              </w:rPr>
              <w:t>MTD_HTTP_REQ(</w:t>
            </w:r>
            <w:r w:rsidRPr="00AC6851">
              <w:rPr>
                <w:rFonts w:eastAsia="MS PGothic"/>
                <w:sz w:val="18"/>
                <w:szCs w:val="18"/>
              </w:rPr>
              <w:br/>
              <w:t>   #IUT_SM_DP_ADDRESS,</w:t>
            </w:r>
            <w:r w:rsidRPr="00AC6851">
              <w:rPr>
                <w:rFonts w:eastAsia="MS PGothic"/>
                <w:sz w:val="18"/>
                <w:szCs w:val="18"/>
              </w:rPr>
              <w:br/>
              <w:t>   #PATH_AUTH_CLIENT,</w:t>
            </w:r>
            <w:r w:rsidRPr="00AC6851">
              <w:rPr>
                <w:rFonts w:eastAsia="MS PGothic"/>
                <w:sz w:val="18"/>
                <w:szCs w:val="18"/>
              </w:rPr>
              <w:br/>
              <w:t xml:space="preserve">   </w:t>
            </w:r>
            <w:r w:rsidRPr="00AC6851">
              <w:rPr>
                <w:rFonts w:eastAsia="MS PGothic"/>
                <w:sz w:val="18"/>
                <w:szCs w:val="18"/>
                <w:lang w:eastAsia="de-DE"/>
              </w:rPr>
              <w:t>MTD_AUTHENTICATE_CLIENT</w:t>
            </w:r>
            <w:r w:rsidRPr="00AC6851">
              <w:rPr>
                <w:rFonts w:eastAsia="MS PGothic"/>
                <w:sz w:val="18"/>
                <w:szCs w:val="18"/>
              </w:rPr>
              <w:t>(</w:t>
            </w:r>
            <w:r w:rsidRPr="00AC6851">
              <w:rPr>
                <w:rFonts w:eastAsia="MS PGothic"/>
                <w:sz w:val="18"/>
                <w:szCs w:val="18"/>
              </w:rPr>
              <w:br/>
              <w:t xml:space="preserve">      &lt;S_TRANSACTION_ID&gt;, </w:t>
            </w:r>
            <w:r w:rsidRPr="00AC6851">
              <w:rPr>
                <w:rFonts w:eastAsia="MS PGothic"/>
                <w:sz w:val="18"/>
                <w:szCs w:val="18"/>
              </w:rPr>
              <w:br/>
              <w:t>#AUTH_SERVER_RESP_DEF_DP_UC_OK))</w:t>
            </w:r>
          </w:p>
        </w:tc>
        <w:tc>
          <w:tcPr>
            <w:tcW w:w="3214" w:type="dxa"/>
            <w:shd w:val="clear" w:color="auto" w:fill="auto"/>
            <w:tcMar>
              <w:top w:w="0" w:type="dxa"/>
              <w:left w:w="108" w:type="dxa"/>
              <w:bottom w:w="0" w:type="dxa"/>
              <w:right w:w="108" w:type="dxa"/>
            </w:tcMar>
            <w:vAlign w:val="center"/>
            <w:hideMark/>
          </w:tcPr>
          <w:p w14:paraId="15768D55" w14:textId="3B210CB5" w:rsidR="0008151C" w:rsidRPr="00AC6851" w:rsidRDefault="0008151C" w:rsidP="00C44AFD">
            <w:pPr>
              <w:spacing w:after="120"/>
              <w:ind w:right="-6"/>
              <w:rPr>
                <w:rFonts w:eastAsia="MS PGothic" w:cs="Arial"/>
                <w:color w:val="000000"/>
                <w:sz w:val="18"/>
                <w:szCs w:val="18"/>
                <w:highlight w:val="red"/>
                <w:lang w:val="es-ES_tradnl"/>
              </w:rPr>
            </w:pPr>
            <w:r w:rsidRPr="00AC6851">
              <w:rPr>
                <w:rFonts w:eastAsia="MS PGothic" w:cs="Arial"/>
                <w:sz w:val="18"/>
                <w:szCs w:val="18"/>
                <w:lang w:val="es-ES_tradnl"/>
              </w:rPr>
              <w:t>MTD_HTTP_RESP(</w:t>
            </w:r>
            <w:r w:rsidRPr="00AC6851">
              <w:rPr>
                <w:rFonts w:eastAsia="MS PGothic" w:cs="Arial"/>
                <w:sz w:val="18"/>
                <w:szCs w:val="18"/>
                <w:lang w:val="es-ES_tradnl"/>
              </w:rPr>
              <w:br/>
              <w:t>#</w:t>
            </w:r>
            <w:r w:rsidRPr="00AC6851">
              <w:rPr>
                <w:rFonts w:eastAsia="MS PGothic" w:cs="Arial"/>
                <w:sz w:val="18"/>
                <w:szCs w:val="18"/>
                <w:lang w:val="es-ES_tradnl" w:eastAsia="de-DE"/>
              </w:rPr>
              <w:t>R_ERROR_8_1_1_3_8</w:t>
            </w:r>
            <w:r w:rsidRPr="00AC6851">
              <w:rPr>
                <w:rFonts w:eastAsia="MS PGothic" w:cs="Arial"/>
                <w:sz w:val="18"/>
                <w:szCs w:val="18"/>
                <w:lang w:val="es-ES_tradnl"/>
              </w:rPr>
              <w:t>)</w:t>
            </w:r>
          </w:p>
        </w:tc>
      </w:tr>
    </w:tbl>
    <w:p w14:paraId="4BCA0961" w14:textId="77777777" w:rsidR="00E33202" w:rsidRDefault="00E33202" w:rsidP="00E33202">
      <w:pPr>
        <w:pStyle w:val="NormalParagraph"/>
        <w:rPr>
          <w:lang w:val="es-ES_tradnl"/>
        </w:rPr>
      </w:pPr>
    </w:p>
    <w:tbl>
      <w:tblPr>
        <w:tblW w:w="498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9"/>
        <w:gridCol w:w="1986"/>
        <w:gridCol w:w="2979"/>
        <w:gridCol w:w="3327"/>
      </w:tblGrid>
      <w:tr w:rsidR="00E33202" w:rsidRPr="003570A2" w14:paraId="75233AAB" w14:textId="77777777" w:rsidTr="00C44AFD">
        <w:trPr>
          <w:trHeight w:val="314"/>
          <w:jc w:val="center"/>
        </w:trPr>
        <w:tc>
          <w:tcPr>
            <w:tcW w:w="394" w:type="pct"/>
            <w:tcBorders>
              <w:top w:val="nil"/>
              <w:left w:val="nil"/>
              <w:bottom w:val="nil"/>
              <w:right w:val="single" w:sz="6" w:space="0" w:color="auto"/>
            </w:tcBorders>
            <w:shd w:val="clear" w:color="auto" w:fill="auto"/>
            <w:vAlign w:val="center"/>
          </w:tcPr>
          <w:p w14:paraId="20D6A78E" w14:textId="77777777" w:rsidR="00E33202" w:rsidRPr="004F62A9" w:rsidRDefault="00E33202" w:rsidP="00C44AFD">
            <w:pPr>
              <w:pStyle w:val="TableHeader"/>
              <w:rPr>
                <w:lang w:val="es-ES"/>
              </w:rPr>
            </w:pPr>
          </w:p>
        </w:tc>
        <w:tc>
          <w:tcPr>
            <w:tcW w:w="1103" w:type="pct"/>
            <w:tcBorders>
              <w:left w:val="single" w:sz="6" w:space="0" w:color="auto"/>
            </w:tcBorders>
            <w:shd w:val="clear" w:color="auto" w:fill="C00000"/>
            <w:vAlign w:val="center"/>
          </w:tcPr>
          <w:p w14:paraId="65E6C77A" w14:textId="77777777" w:rsidR="00E33202" w:rsidRPr="00D24B0B" w:rsidRDefault="00E33202" w:rsidP="00C44AFD">
            <w:pPr>
              <w:pStyle w:val="TableHeader"/>
            </w:pPr>
            <w:r w:rsidRPr="00D24B0B">
              <w:t>Procedure</w:t>
            </w:r>
          </w:p>
        </w:tc>
        <w:tc>
          <w:tcPr>
            <w:tcW w:w="3503" w:type="pct"/>
            <w:gridSpan w:val="2"/>
            <w:tcBorders>
              <w:top w:val="nil"/>
              <w:right w:val="nil"/>
            </w:tcBorders>
            <w:shd w:val="clear" w:color="auto" w:fill="auto"/>
            <w:vAlign w:val="center"/>
          </w:tcPr>
          <w:p w14:paraId="617F8BCE" w14:textId="77777777" w:rsidR="00E33202" w:rsidRPr="001D1301" w:rsidRDefault="00E33202" w:rsidP="00C44AFD">
            <w:pPr>
              <w:pStyle w:val="TableText"/>
            </w:pPr>
            <w:r w:rsidRPr="008F1B4C">
              <w:t>PROC_VERIFY_SESSION_IS_CANCELLED</w:t>
            </w:r>
          </w:p>
        </w:tc>
      </w:tr>
      <w:tr w:rsidR="00E33202" w:rsidRPr="00247C87" w14:paraId="5749D8A0" w14:textId="77777777" w:rsidTr="00C44AFD">
        <w:trPr>
          <w:trHeight w:val="314"/>
          <w:jc w:val="center"/>
        </w:trPr>
        <w:tc>
          <w:tcPr>
            <w:tcW w:w="394" w:type="pct"/>
            <w:tcBorders>
              <w:top w:val="nil"/>
              <w:left w:val="nil"/>
              <w:bottom w:val="single" w:sz="6" w:space="0" w:color="auto"/>
              <w:right w:val="single" w:sz="6" w:space="0" w:color="auto"/>
            </w:tcBorders>
            <w:shd w:val="clear" w:color="auto" w:fill="auto"/>
            <w:vAlign w:val="center"/>
          </w:tcPr>
          <w:p w14:paraId="638EB458" w14:textId="77777777" w:rsidR="00E33202" w:rsidRPr="001A336D" w:rsidRDefault="00E33202" w:rsidP="00C44AFD">
            <w:pPr>
              <w:pStyle w:val="TableHeader"/>
            </w:pPr>
          </w:p>
        </w:tc>
        <w:tc>
          <w:tcPr>
            <w:tcW w:w="1103" w:type="pct"/>
            <w:tcBorders>
              <w:left w:val="single" w:sz="6" w:space="0" w:color="auto"/>
            </w:tcBorders>
            <w:shd w:val="clear" w:color="auto" w:fill="auto"/>
            <w:vAlign w:val="center"/>
          </w:tcPr>
          <w:p w14:paraId="74A9887B" w14:textId="77777777" w:rsidR="00E33202" w:rsidRPr="00325336" w:rsidRDefault="00E33202" w:rsidP="00C44AFD">
            <w:pPr>
              <w:pStyle w:val="TableText"/>
              <w:rPr>
                <w:b/>
              </w:rPr>
            </w:pPr>
            <w:r w:rsidRPr="00325336">
              <w:rPr>
                <w:b/>
              </w:rPr>
              <w:t>Description</w:t>
            </w:r>
          </w:p>
        </w:tc>
        <w:tc>
          <w:tcPr>
            <w:tcW w:w="3503" w:type="pct"/>
            <w:gridSpan w:val="2"/>
            <w:shd w:val="clear" w:color="auto" w:fill="auto"/>
            <w:vAlign w:val="center"/>
          </w:tcPr>
          <w:p w14:paraId="26E5C1D5" w14:textId="77777777" w:rsidR="00E33202" w:rsidRPr="00325336" w:rsidRDefault="00E33202" w:rsidP="00C44AFD">
            <w:pPr>
              <w:pStyle w:val="10ptTableContent"/>
              <w:rPr>
                <w:sz w:val="18"/>
              </w:rPr>
            </w:pPr>
            <w:r w:rsidRPr="00325336">
              <w:rPr>
                <w:sz w:val="18"/>
              </w:rPr>
              <w:t>Verify that the RSP session identified by the TransactionID &lt;S_TRANSACTION_ID&gt; has been cancelled by the eUICC (i.e. Common Mutual Authentication and Profile Download procedures SHALL be rejected as long as no GetEUICCChallenge has been requested).</w:t>
            </w:r>
          </w:p>
        </w:tc>
      </w:tr>
      <w:tr w:rsidR="0008151C" w:rsidRPr="00247C87" w14:paraId="568F8C18" w14:textId="77777777" w:rsidTr="0008151C">
        <w:trPr>
          <w:trHeight w:val="314"/>
          <w:jc w:val="center"/>
        </w:trPr>
        <w:tc>
          <w:tcPr>
            <w:tcW w:w="394" w:type="pct"/>
            <w:tcBorders>
              <w:top w:val="single" w:sz="6" w:space="0" w:color="auto"/>
            </w:tcBorders>
            <w:shd w:val="clear" w:color="auto" w:fill="C00000"/>
            <w:vAlign w:val="center"/>
          </w:tcPr>
          <w:p w14:paraId="47086092" w14:textId="77777777" w:rsidR="0008151C" w:rsidRPr="0061518F" w:rsidRDefault="0008151C" w:rsidP="00C44AFD">
            <w:pPr>
              <w:pStyle w:val="TableHeader"/>
            </w:pPr>
            <w:r w:rsidRPr="001A336D">
              <w:t>Step</w:t>
            </w:r>
          </w:p>
        </w:tc>
        <w:tc>
          <w:tcPr>
            <w:tcW w:w="1103" w:type="pct"/>
            <w:shd w:val="clear" w:color="auto" w:fill="C00000"/>
            <w:vAlign w:val="center"/>
          </w:tcPr>
          <w:p w14:paraId="276D90D7" w14:textId="77777777" w:rsidR="0008151C" w:rsidRPr="00065A81" w:rsidRDefault="0008151C" w:rsidP="00C44AFD">
            <w:pPr>
              <w:pStyle w:val="TableHeader"/>
            </w:pPr>
            <w:r w:rsidRPr="00065A81">
              <w:t>Direction</w:t>
            </w:r>
          </w:p>
        </w:tc>
        <w:tc>
          <w:tcPr>
            <w:tcW w:w="1655" w:type="pct"/>
            <w:shd w:val="clear" w:color="auto" w:fill="C00000"/>
            <w:vAlign w:val="center"/>
          </w:tcPr>
          <w:p w14:paraId="315A4CBE" w14:textId="77777777" w:rsidR="0008151C" w:rsidRPr="00452227" w:rsidRDefault="0008151C" w:rsidP="00C44AFD">
            <w:pPr>
              <w:pStyle w:val="TableHeader"/>
            </w:pPr>
            <w:r w:rsidRPr="00263515">
              <w:t>Sequence / Description</w:t>
            </w:r>
          </w:p>
        </w:tc>
        <w:tc>
          <w:tcPr>
            <w:tcW w:w="1848" w:type="pct"/>
            <w:shd w:val="clear" w:color="auto" w:fill="C00000"/>
            <w:vAlign w:val="center"/>
          </w:tcPr>
          <w:p w14:paraId="35D20ED3" w14:textId="4525B1C5" w:rsidR="0008151C" w:rsidRPr="00F85498" w:rsidRDefault="0008151C" w:rsidP="00C44AFD">
            <w:pPr>
              <w:pStyle w:val="TableHeader"/>
            </w:pPr>
            <w:r w:rsidRPr="007E5B2A">
              <w:t>Expected result</w:t>
            </w:r>
          </w:p>
        </w:tc>
      </w:tr>
      <w:tr w:rsidR="0008151C" w:rsidRPr="001F0550" w:rsidDel="008C0D11" w14:paraId="3F4228FD" w14:textId="77777777" w:rsidTr="0008151C">
        <w:trPr>
          <w:trHeight w:val="314"/>
          <w:jc w:val="center"/>
        </w:trPr>
        <w:tc>
          <w:tcPr>
            <w:tcW w:w="394" w:type="pct"/>
            <w:shd w:val="clear" w:color="auto" w:fill="auto"/>
            <w:vAlign w:val="center"/>
          </w:tcPr>
          <w:p w14:paraId="5BFE4D95" w14:textId="77777777" w:rsidR="0008151C" w:rsidRPr="001F0550" w:rsidRDefault="0008151C" w:rsidP="00C44AFD">
            <w:pPr>
              <w:pStyle w:val="TableContentLeft"/>
            </w:pPr>
            <w:r>
              <w:t>1</w:t>
            </w:r>
          </w:p>
        </w:tc>
        <w:tc>
          <w:tcPr>
            <w:tcW w:w="1103" w:type="pct"/>
            <w:shd w:val="clear" w:color="auto" w:fill="auto"/>
            <w:vAlign w:val="center"/>
          </w:tcPr>
          <w:p w14:paraId="45F3374D" w14:textId="77777777" w:rsidR="0008151C" w:rsidRPr="001F0550" w:rsidRDefault="0008151C" w:rsidP="00C44AFD">
            <w:pPr>
              <w:pStyle w:val="TableContentLeft"/>
            </w:pPr>
            <w:r w:rsidRPr="001F0550">
              <w:t>S_LPAd → eUICC</w:t>
            </w:r>
          </w:p>
        </w:tc>
        <w:tc>
          <w:tcPr>
            <w:tcW w:w="1655" w:type="pct"/>
            <w:shd w:val="clear" w:color="auto" w:fill="auto"/>
            <w:vAlign w:val="center"/>
          </w:tcPr>
          <w:p w14:paraId="1E9D6D93" w14:textId="77777777" w:rsidR="0008151C" w:rsidRPr="001F0550" w:rsidRDefault="0008151C" w:rsidP="00C44AFD">
            <w:pPr>
              <w:pStyle w:val="TableContentLeft"/>
            </w:pPr>
            <w:r w:rsidRPr="001F0550">
              <w:t>MTD_STORE_DATA_SCRIPT(</w:t>
            </w:r>
          </w:p>
          <w:p w14:paraId="188169C3" w14:textId="77777777" w:rsidR="0008151C" w:rsidRPr="001F0550" w:rsidRDefault="0008151C" w:rsidP="00C44AFD">
            <w:pPr>
              <w:pStyle w:val="TableContentLeft"/>
            </w:pPr>
            <w:r w:rsidRPr="001F0550">
              <w:t xml:space="preserve">  #PREP_DOWNLOAD_NO_CC)</w:t>
            </w:r>
          </w:p>
        </w:tc>
        <w:tc>
          <w:tcPr>
            <w:tcW w:w="1848" w:type="pct"/>
            <w:shd w:val="clear" w:color="auto" w:fill="auto"/>
            <w:vAlign w:val="center"/>
          </w:tcPr>
          <w:p w14:paraId="59A2F4BC" w14:textId="77777777" w:rsidR="0008151C" w:rsidRPr="001F0550" w:rsidRDefault="0008151C" w:rsidP="00C44AFD">
            <w:pPr>
              <w:pStyle w:val="TableContentLeft"/>
            </w:pPr>
            <w:r w:rsidRPr="001F0550">
              <w:t>#R_PREP_DOWN_NO_SESSION</w:t>
            </w:r>
          </w:p>
          <w:p w14:paraId="5B93B719" w14:textId="77777777" w:rsidR="0008151C" w:rsidRPr="001F0550" w:rsidRDefault="0008151C" w:rsidP="00C44AFD">
            <w:pPr>
              <w:pStyle w:val="TableContentLeft"/>
            </w:pPr>
            <w:r w:rsidRPr="001F0550">
              <w:t>SW=0x9000</w:t>
            </w:r>
          </w:p>
          <w:p w14:paraId="3EBEF823" w14:textId="1666195D" w:rsidR="0008151C" w:rsidRPr="001F0550" w:rsidDel="008C0D11" w:rsidRDefault="0008151C" w:rsidP="00C44AFD">
            <w:pPr>
              <w:pStyle w:val="TableContentLeft"/>
              <w:rPr>
                <w:highlight w:val="yellow"/>
              </w:rPr>
            </w:pPr>
            <w:r w:rsidRPr="00761ADE">
              <w:t xml:space="preserve">The </w:t>
            </w:r>
            <w:r w:rsidRPr="00761ADE">
              <w:rPr>
                <w:color w:val="000000" w:themeColor="text1"/>
              </w:rPr>
              <w:t>transactionId returned in the response SHALL not be checked (any value SHALL be accepted)</w:t>
            </w:r>
          </w:p>
        </w:tc>
      </w:tr>
      <w:tr w:rsidR="0008151C" w:rsidRPr="001F0550" w14:paraId="5A72FE32" w14:textId="77777777" w:rsidTr="0008151C">
        <w:trPr>
          <w:trHeight w:val="314"/>
          <w:jc w:val="center"/>
        </w:trPr>
        <w:tc>
          <w:tcPr>
            <w:tcW w:w="394" w:type="pct"/>
            <w:shd w:val="clear" w:color="auto" w:fill="auto"/>
            <w:vAlign w:val="center"/>
          </w:tcPr>
          <w:p w14:paraId="682B3651" w14:textId="77777777" w:rsidR="0008151C" w:rsidRPr="001F0550" w:rsidRDefault="0008151C" w:rsidP="00C44AFD">
            <w:pPr>
              <w:pStyle w:val="TableContentLeft"/>
            </w:pPr>
            <w:r>
              <w:t>2</w:t>
            </w:r>
          </w:p>
        </w:tc>
        <w:tc>
          <w:tcPr>
            <w:tcW w:w="1103" w:type="pct"/>
            <w:shd w:val="clear" w:color="auto" w:fill="auto"/>
            <w:vAlign w:val="center"/>
          </w:tcPr>
          <w:p w14:paraId="5CCFBB68" w14:textId="77777777" w:rsidR="0008151C" w:rsidRPr="001F0550" w:rsidRDefault="0008151C" w:rsidP="00C44AFD">
            <w:pPr>
              <w:pStyle w:val="TableContentLeft"/>
            </w:pPr>
            <w:r w:rsidRPr="001F0550">
              <w:t>S_LPAd → eUICC</w:t>
            </w:r>
          </w:p>
        </w:tc>
        <w:tc>
          <w:tcPr>
            <w:tcW w:w="1655" w:type="pct"/>
            <w:shd w:val="clear" w:color="auto" w:fill="auto"/>
            <w:vAlign w:val="center"/>
          </w:tcPr>
          <w:p w14:paraId="285579E5" w14:textId="77777777" w:rsidR="0008151C" w:rsidRPr="001F0550" w:rsidRDefault="0008151C" w:rsidP="00C44AFD">
            <w:pPr>
              <w:pStyle w:val="TableContentLeft"/>
            </w:pPr>
            <w:r w:rsidRPr="001F0550">
              <w:t>MTD_STORE_DATA_SCRIPT(</w:t>
            </w:r>
          </w:p>
          <w:p w14:paraId="72321C5B" w14:textId="77777777" w:rsidR="0008151C" w:rsidRPr="001F0550" w:rsidRDefault="0008151C" w:rsidP="00C44AFD">
            <w:pPr>
              <w:pStyle w:val="TableContentLeft"/>
            </w:pPr>
            <w:r w:rsidRPr="001F0550">
              <w:t xml:space="preserve">   #AUTHENTICATE_SMDP)</w:t>
            </w:r>
          </w:p>
        </w:tc>
        <w:tc>
          <w:tcPr>
            <w:tcW w:w="1848" w:type="pct"/>
            <w:shd w:val="clear" w:color="auto" w:fill="auto"/>
            <w:vAlign w:val="center"/>
          </w:tcPr>
          <w:p w14:paraId="6BEBBED3" w14:textId="77777777" w:rsidR="0008151C" w:rsidRPr="001F0550" w:rsidRDefault="0008151C" w:rsidP="00C44AFD">
            <w:pPr>
              <w:pStyle w:val="TableContentLeft"/>
            </w:pPr>
            <w:r w:rsidRPr="001F0550">
              <w:t>#R_AUTH_SERVER_NO_SESSION</w:t>
            </w:r>
          </w:p>
          <w:p w14:paraId="4E04A11C" w14:textId="77777777" w:rsidR="0008151C" w:rsidRPr="001F0550" w:rsidRDefault="0008151C" w:rsidP="00C44AFD">
            <w:pPr>
              <w:pStyle w:val="TableContentLeft"/>
            </w:pPr>
            <w:r w:rsidRPr="001F0550">
              <w:t>SW = 0x9000</w:t>
            </w:r>
          </w:p>
          <w:p w14:paraId="74A0DE09" w14:textId="6AEF4BA1" w:rsidR="0008151C" w:rsidRPr="001F0550" w:rsidRDefault="0008151C" w:rsidP="00C44AFD">
            <w:pPr>
              <w:pStyle w:val="TableContentLeft"/>
              <w:rPr>
                <w:highlight w:val="yellow"/>
              </w:rPr>
            </w:pPr>
            <w:r w:rsidRPr="00761ADE">
              <w:t xml:space="preserve">The </w:t>
            </w:r>
            <w:r w:rsidRPr="00761ADE">
              <w:rPr>
                <w:color w:val="000000" w:themeColor="text1"/>
              </w:rPr>
              <w:t>transactionId returned in the response SHALL not be checked (any value SHALL be accepted)</w:t>
            </w:r>
            <w:r w:rsidRPr="001F0550" w:rsidDel="00247C87">
              <w:t xml:space="preserve"> </w:t>
            </w:r>
          </w:p>
        </w:tc>
      </w:tr>
    </w:tbl>
    <w:p w14:paraId="088EB8FB" w14:textId="77777777" w:rsidR="00E33202" w:rsidRDefault="00E33202" w:rsidP="00E33202">
      <w:pPr>
        <w:pStyle w:val="NormalParagraph"/>
      </w:pPr>
    </w:p>
    <w:tbl>
      <w:tblPr>
        <w:tblW w:w="49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0"/>
        <w:gridCol w:w="1995"/>
        <w:gridCol w:w="2976"/>
        <w:gridCol w:w="3342"/>
      </w:tblGrid>
      <w:tr w:rsidR="00E33202" w:rsidRPr="001F0550" w14:paraId="2924915B" w14:textId="77777777" w:rsidTr="00C44AFD">
        <w:trPr>
          <w:trHeight w:val="314"/>
          <w:jc w:val="center"/>
        </w:trPr>
        <w:tc>
          <w:tcPr>
            <w:tcW w:w="388" w:type="pct"/>
            <w:tcBorders>
              <w:top w:val="nil"/>
              <w:left w:val="nil"/>
              <w:bottom w:val="nil"/>
              <w:right w:val="single" w:sz="6" w:space="0" w:color="auto"/>
            </w:tcBorders>
            <w:shd w:val="clear" w:color="auto" w:fill="auto"/>
            <w:vAlign w:val="center"/>
          </w:tcPr>
          <w:p w14:paraId="665B2F7A" w14:textId="77777777" w:rsidR="00E33202" w:rsidRPr="004C30EB" w:rsidRDefault="00E33202" w:rsidP="00C44AFD">
            <w:pPr>
              <w:pStyle w:val="TableContentLeft"/>
              <w:rPr>
                <w:b/>
                <w:sz w:val="20"/>
              </w:rPr>
            </w:pPr>
          </w:p>
        </w:tc>
        <w:tc>
          <w:tcPr>
            <w:tcW w:w="1107" w:type="pct"/>
            <w:tcBorders>
              <w:left w:val="single" w:sz="6" w:space="0" w:color="auto"/>
            </w:tcBorders>
            <w:shd w:val="clear" w:color="auto" w:fill="C00000"/>
            <w:vAlign w:val="center"/>
          </w:tcPr>
          <w:p w14:paraId="5339414C" w14:textId="77777777" w:rsidR="00E33202" w:rsidRPr="004C30EB" w:rsidRDefault="00E33202" w:rsidP="00C44AFD">
            <w:pPr>
              <w:pStyle w:val="TableHeader"/>
              <w:rPr>
                <w:sz w:val="20"/>
              </w:rPr>
            </w:pPr>
            <w:r w:rsidRPr="001A336D">
              <w:t>Procedure</w:t>
            </w:r>
          </w:p>
        </w:tc>
        <w:tc>
          <w:tcPr>
            <w:tcW w:w="3505" w:type="pct"/>
            <w:gridSpan w:val="2"/>
            <w:tcBorders>
              <w:top w:val="nil"/>
              <w:right w:val="nil"/>
            </w:tcBorders>
            <w:shd w:val="clear" w:color="auto" w:fill="auto"/>
            <w:vAlign w:val="center"/>
          </w:tcPr>
          <w:p w14:paraId="568AE29D" w14:textId="77777777" w:rsidR="00E33202" w:rsidRPr="000536A9" w:rsidRDefault="00E33202" w:rsidP="00C44AFD">
            <w:pPr>
              <w:pStyle w:val="TableText"/>
              <w:rPr>
                <w:rStyle w:val="PlaceholderText"/>
                <w:color w:val="auto"/>
              </w:rPr>
            </w:pPr>
            <w:r w:rsidRPr="000536A9">
              <w:t>PROC_ES9+_PROF_DOWNLOAD_DEF_DP_USE_CASE_CC_CANCEL_SESSION_SK</w:t>
            </w:r>
          </w:p>
        </w:tc>
      </w:tr>
      <w:tr w:rsidR="00E33202" w:rsidRPr="001F0550" w14:paraId="750C0224" w14:textId="77777777" w:rsidTr="00C44AFD">
        <w:trPr>
          <w:trHeight w:val="314"/>
          <w:jc w:val="center"/>
        </w:trPr>
        <w:tc>
          <w:tcPr>
            <w:tcW w:w="388" w:type="pct"/>
            <w:tcBorders>
              <w:top w:val="nil"/>
              <w:left w:val="nil"/>
              <w:bottom w:val="single" w:sz="6" w:space="0" w:color="auto"/>
              <w:right w:val="single" w:sz="6" w:space="0" w:color="auto"/>
            </w:tcBorders>
            <w:shd w:val="clear" w:color="auto" w:fill="auto"/>
            <w:vAlign w:val="center"/>
          </w:tcPr>
          <w:p w14:paraId="7AE90E3F" w14:textId="77777777" w:rsidR="00E33202" w:rsidRPr="004C30EB" w:rsidRDefault="00E33202" w:rsidP="00C44AFD">
            <w:pPr>
              <w:pStyle w:val="TableContentLeft"/>
              <w:rPr>
                <w:b/>
                <w:sz w:val="20"/>
              </w:rPr>
            </w:pPr>
          </w:p>
        </w:tc>
        <w:tc>
          <w:tcPr>
            <w:tcW w:w="1107" w:type="pct"/>
            <w:tcBorders>
              <w:left w:val="single" w:sz="6" w:space="0" w:color="auto"/>
            </w:tcBorders>
            <w:shd w:val="clear" w:color="auto" w:fill="auto"/>
            <w:vAlign w:val="center"/>
          </w:tcPr>
          <w:p w14:paraId="59D47DF2" w14:textId="77777777" w:rsidR="00E33202" w:rsidRPr="004C30EB" w:rsidRDefault="00E33202" w:rsidP="00C44AFD">
            <w:pPr>
              <w:pStyle w:val="10ptTableContent"/>
              <w:rPr>
                <w:b/>
                <w:sz w:val="20"/>
              </w:rPr>
            </w:pPr>
            <w:r w:rsidRPr="004C30EB">
              <w:rPr>
                <w:b/>
                <w:sz w:val="20"/>
              </w:rPr>
              <w:t>Description</w:t>
            </w:r>
          </w:p>
        </w:tc>
        <w:tc>
          <w:tcPr>
            <w:tcW w:w="3505" w:type="pct"/>
            <w:gridSpan w:val="2"/>
            <w:shd w:val="clear" w:color="auto" w:fill="auto"/>
            <w:vAlign w:val="center"/>
          </w:tcPr>
          <w:p w14:paraId="47F09EE1" w14:textId="77777777" w:rsidR="00E33202" w:rsidRPr="00CC57A9" w:rsidRDefault="00E33202" w:rsidP="00C44AFD">
            <w:pPr>
              <w:pStyle w:val="TableContentLeft"/>
            </w:pPr>
            <w:r w:rsidRPr="000536A9">
              <w:rPr>
                <w:rStyle w:val="PlaceholderText"/>
                <w:color w:val="auto"/>
              </w:rPr>
              <w:t>End User cancels ongoing Profile Download after the generation of the one-time ECKA key pair, session keys and the generation of the Bound Profile Package when a Confirmation Code is required.</w:t>
            </w:r>
          </w:p>
        </w:tc>
      </w:tr>
      <w:tr w:rsidR="0008151C" w:rsidRPr="001F0550" w14:paraId="341922D9" w14:textId="77777777" w:rsidTr="0008151C">
        <w:trPr>
          <w:trHeight w:val="314"/>
          <w:jc w:val="center"/>
        </w:trPr>
        <w:tc>
          <w:tcPr>
            <w:tcW w:w="388" w:type="pct"/>
            <w:tcBorders>
              <w:top w:val="single" w:sz="6" w:space="0" w:color="auto"/>
            </w:tcBorders>
            <w:shd w:val="clear" w:color="auto" w:fill="C00000"/>
            <w:vAlign w:val="center"/>
          </w:tcPr>
          <w:p w14:paraId="68BB0833" w14:textId="77777777" w:rsidR="0008151C" w:rsidRPr="0061518F" w:rsidRDefault="0008151C" w:rsidP="00C44AFD">
            <w:pPr>
              <w:pStyle w:val="TableHeader"/>
            </w:pPr>
            <w:r w:rsidRPr="001A336D">
              <w:t>Step</w:t>
            </w:r>
          </w:p>
        </w:tc>
        <w:tc>
          <w:tcPr>
            <w:tcW w:w="1107" w:type="pct"/>
            <w:shd w:val="clear" w:color="auto" w:fill="C00000"/>
            <w:vAlign w:val="center"/>
          </w:tcPr>
          <w:p w14:paraId="6A3686BC" w14:textId="77777777" w:rsidR="0008151C" w:rsidRPr="00065A81" w:rsidRDefault="0008151C" w:rsidP="00C44AFD">
            <w:pPr>
              <w:pStyle w:val="TableHeader"/>
            </w:pPr>
            <w:r w:rsidRPr="00065A81">
              <w:t>Direction</w:t>
            </w:r>
          </w:p>
        </w:tc>
        <w:tc>
          <w:tcPr>
            <w:tcW w:w="1651" w:type="pct"/>
            <w:shd w:val="clear" w:color="auto" w:fill="C00000"/>
            <w:vAlign w:val="center"/>
          </w:tcPr>
          <w:p w14:paraId="48DBBDF4" w14:textId="77777777" w:rsidR="0008151C" w:rsidRPr="00452227" w:rsidRDefault="0008151C" w:rsidP="00C44AFD">
            <w:pPr>
              <w:pStyle w:val="TableHeader"/>
            </w:pPr>
            <w:r w:rsidRPr="00263515">
              <w:t>Sequence / Description</w:t>
            </w:r>
          </w:p>
        </w:tc>
        <w:tc>
          <w:tcPr>
            <w:tcW w:w="1854" w:type="pct"/>
            <w:shd w:val="clear" w:color="auto" w:fill="C00000"/>
            <w:vAlign w:val="center"/>
          </w:tcPr>
          <w:p w14:paraId="41780308" w14:textId="77B037CA" w:rsidR="0008151C" w:rsidRPr="00F85498" w:rsidRDefault="0008151C" w:rsidP="00C44AFD">
            <w:pPr>
              <w:pStyle w:val="TableHeader"/>
            </w:pPr>
            <w:r w:rsidRPr="007E5B2A">
              <w:t>Expected result</w:t>
            </w:r>
          </w:p>
        </w:tc>
      </w:tr>
      <w:tr w:rsidR="00E33202" w:rsidRPr="00247C87" w14:paraId="417163E6" w14:textId="77777777" w:rsidTr="00C44AFD">
        <w:trPr>
          <w:trHeight w:val="314"/>
          <w:jc w:val="center"/>
        </w:trPr>
        <w:tc>
          <w:tcPr>
            <w:tcW w:w="388" w:type="pct"/>
            <w:shd w:val="clear" w:color="auto" w:fill="auto"/>
            <w:vAlign w:val="center"/>
          </w:tcPr>
          <w:p w14:paraId="435AA99C" w14:textId="77777777" w:rsidR="00E33202" w:rsidRPr="004C30EB" w:rsidRDefault="00E33202" w:rsidP="00C44AFD">
            <w:pPr>
              <w:pStyle w:val="TableContentLeft"/>
            </w:pPr>
            <w:r w:rsidRPr="004C30EB">
              <w:t>1</w:t>
            </w:r>
          </w:p>
        </w:tc>
        <w:tc>
          <w:tcPr>
            <w:tcW w:w="4612" w:type="pct"/>
            <w:gridSpan w:val="3"/>
            <w:shd w:val="clear" w:color="auto" w:fill="auto"/>
            <w:vAlign w:val="center"/>
          </w:tcPr>
          <w:p w14:paraId="0829AA28" w14:textId="77777777" w:rsidR="00E33202" w:rsidRPr="004C30EB" w:rsidRDefault="00E33202" w:rsidP="00C44AFD">
            <w:pPr>
              <w:pStyle w:val="TableContentLeft"/>
            </w:pPr>
            <w:r w:rsidRPr="004C30EB">
              <w:t>PROC_TLS_INITIALIZATION_SERVER_AUTH on ES9+</w:t>
            </w:r>
          </w:p>
        </w:tc>
      </w:tr>
      <w:tr w:rsidR="0008151C" w:rsidRPr="00247C87" w14:paraId="2B0C0520" w14:textId="77777777" w:rsidTr="0008151C">
        <w:trPr>
          <w:trHeight w:val="314"/>
          <w:jc w:val="center"/>
        </w:trPr>
        <w:tc>
          <w:tcPr>
            <w:tcW w:w="388" w:type="pct"/>
            <w:shd w:val="clear" w:color="auto" w:fill="auto"/>
            <w:vAlign w:val="center"/>
          </w:tcPr>
          <w:p w14:paraId="36123E34" w14:textId="77777777" w:rsidR="0008151C" w:rsidRPr="004C30EB" w:rsidRDefault="0008151C" w:rsidP="00C44AFD">
            <w:pPr>
              <w:pStyle w:val="TableContentLeft"/>
              <w:rPr>
                <w:highlight w:val="yellow"/>
              </w:rPr>
            </w:pPr>
            <w:r w:rsidRPr="004C30EB">
              <w:t>2</w:t>
            </w:r>
          </w:p>
        </w:tc>
        <w:tc>
          <w:tcPr>
            <w:tcW w:w="1107" w:type="pct"/>
            <w:shd w:val="clear" w:color="auto" w:fill="auto"/>
            <w:vAlign w:val="center"/>
          </w:tcPr>
          <w:p w14:paraId="74E92DF3" w14:textId="77777777" w:rsidR="0008151C" w:rsidRPr="004C30EB" w:rsidRDefault="0008151C" w:rsidP="00C44AFD">
            <w:pPr>
              <w:pStyle w:val="TableContentLeft"/>
              <w:rPr>
                <w:highlight w:val="yellow"/>
              </w:rPr>
            </w:pPr>
            <w:r w:rsidRPr="004C30EB">
              <w:t>S_LPAd → SM-DP+</w:t>
            </w:r>
          </w:p>
        </w:tc>
        <w:tc>
          <w:tcPr>
            <w:tcW w:w="1651" w:type="pct"/>
            <w:shd w:val="clear" w:color="auto" w:fill="auto"/>
            <w:vAlign w:val="center"/>
          </w:tcPr>
          <w:p w14:paraId="3094B40C" w14:textId="77777777" w:rsidR="0008151C" w:rsidRPr="00CC57A9" w:rsidRDefault="0008151C" w:rsidP="00C44AFD">
            <w:pPr>
              <w:pStyle w:val="TableContentLeft"/>
              <w:rPr>
                <w:highlight w:val="yellow"/>
              </w:rPr>
            </w:pPr>
            <w:r w:rsidRPr="00CC57A9">
              <w:t>MTD_HTTP_REQ(</w:t>
            </w:r>
            <w:r w:rsidRPr="00CC57A9">
              <w:br/>
              <w:t xml:space="preserve">   #IUT_SM_DP_ADDRESS,</w:t>
            </w:r>
            <w:r w:rsidRPr="00CC57A9">
              <w:br/>
              <w:t xml:space="preserve">   #PATH_INITIATE_AUTH,</w:t>
            </w:r>
            <w:r w:rsidRPr="00CC57A9">
              <w:br/>
              <w:t xml:space="preserve">   </w:t>
            </w:r>
            <w:r w:rsidRPr="000536A9">
              <w:rPr>
                <w:rStyle w:val="PlaceholderText"/>
                <w:color w:val="auto"/>
              </w:rPr>
              <w:t>MTD_INITIATE_AUTHENTICATION</w:t>
            </w:r>
            <w:r w:rsidRPr="00CC57A9">
              <w:t>(</w:t>
            </w:r>
            <w:r w:rsidRPr="00CC57A9">
              <w:br/>
              <w:t xml:space="preserve">      #S_EUICC_CHALLENGE, </w:t>
            </w:r>
            <w:r w:rsidRPr="00CC57A9">
              <w:br/>
              <w:t xml:space="preserve">      #S_EUICC_INFO1,</w:t>
            </w:r>
            <w:r w:rsidRPr="00CC57A9">
              <w:br/>
              <w:t xml:space="preserve">      #IUT_SM_DP_ADDRESS))</w:t>
            </w:r>
          </w:p>
        </w:tc>
        <w:tc>
          <w:tcPr>
            <w:tcW w:w="1854" w:type="pct"/>
            <w:shd w:val="clear" w:color="auto" w:fill="auto"/>
            <w:vAlign w:val="center"/>
          </w:tcPr>
          <w:p w14:paraId="521281D7" w14:textId="668D4F83" w:rsidR="0008151C" w:rsidRPr="004C30EB" w:rsidRDefault="0008151C" w:rsidP="00C44AFD">
            <w:pPr>
              <w:pStyle w:val="TableContentLeft"/>
              <w:rPr>
                <w:highlight w:val="red"/>
              </w:rPr>
            </w:pPr>
            <w:r w:rsidRPr="00CC57A9">
              <w:t>MTD_HTTP_RESP( #R_INITIATE_AUTH_OK)</w:t>
            </w:r>
          </w:p>
        </w:tc>
      </w:tr>
      <w:tr w:rsidR="0008151C" w:rsidRPr="00247C87" w14:paraId="5DDA2B99" w14:textId="77777777" w:rsidTr="0008151C">
        <w:trPr>
          <w:trHeight w:val="314"/>
          <w:jc w:val="center"/>
        </w:trPr>
        <w:tc>
          <w:tcPr>
            <w:tcW w:w="388" w:type="pct"/>
            <w:shd w:val="clear" w:color="auto" w:fill="auto"/>
            <w:vAlign w:val="center"/>
          </w:tcPr>
          <w:p w14:paraId="072D654F" w14:textId="77777777" w:rsidR="0008151C" w:rsidRPr="004C30EB" w:rsidRDefault="0008151C" w:rsidP="00C44AFD">
            <w:pPr>
              <w:pStyle w:val="TableContentLeft"/>
              <w:rPr>
                <w:highlight w:val="yellow"/>
              </w:rPr>
            </w:pPr>
            <w:r w:rsidRPr="004C30EB">
              <w:t>3</w:t>
            </w:r>
          </w:p>
        </w:tc>
        <w:tc>
          <w:tcPr>
            <w:tcW w:w="1107" w:type="pct"/>
            <w:shd w:val="clear" w:color="auto" w:fill="auto"/>
            <w:vAlign w:val="center"/>
          </w:tcPr>
          <w:p w14:paraId="73944284" w14:textId="77777777" w:rsidR="0008151C" w:rsidRPr="004C30EB" w:rsidRDefault="0008151C" w:rsidP="00C44AFD">
            <w:pPr>
              <w:pStyle w:val="TableContentLeft"/>
              <w:rPr>
                <w:highlight w:val="yellow"/>
              </w:rPr>
            </w:pPr>
            <w:r w:rsidRPr="004C30EB">
              <w:t>S_LPAd → SM-DP+</w:t>
            </w:r>
          </w:p>
        </w:tc>
        <w:tc>
          <w:tcPr>
            <w:tcW w:w="1651" w:type="pct"/>
            <w:shd w:val="clear" w:color="auto" w:fill="auto"/>
            <w:vAlign w:val="center"/>
          </w:tcPr>
          <w:p w14:paraId="19C8B259" w14:textId="77777777" w:rsidR="0008151C" w:rsidRPr="004C30EB" w:rsidRDefault="0008151C" w:rsidP="00C44AFD">
            <w:pPr>
              <w:pStyle w:val="TableContentLeft"/>
              <w:rPr>
                <w:highlight w:val="yellow"/>
              </w:rPr>
            </w:pPr>
            <w:r w:rsidRPr="004C30EB">
              <w:t>MTD_HTTP_REQ(</w:t>
            </w:r>
            <w:r w:rsidRPr="004C30EB">
              <w:br/>
              <w:t xml:space="preserve">   #IUT_SM_DP_ADDRESS,</w:t>
            </w:r>
            <w:r w:rsidRPr="004C30EB">
              <w:br/>
              <w:t xml:space="preserve">   #PATH_AUTH_CLIENT,</w:t>
            </w:r>
            <w:r w:rsidRPr="004C30EB">
              <w:br/>
              <w:t xml:space="preserve">   MTD_AUTHENTICATE_CLIENT(</w:t>
            </w:r>
            <w:r w:rsidRPr="004C30EB">
              <w:br/>
              <w:t xml:space="preserve">      &lt;S_TRANSACTION_ID&gt;, </w:t>
            </w:r>
            <w:r w:rsidRPr="004C30EB">
              <w:br/>
              <w:t>#AUTH_SERVER_RESP_DEF_DP_UC_OK))</w:t>
            </w:r>
          </w:p>
        </w:tc>
        <w:tc>
          <w:tcPr>
            <w:tcW w:w="1854" w:type="pct"/>
            <w:shd w:val="clear" w:color="auto" w:fill="auto"/>
            <w:vAlign w:val="center"/>
          </w:tcPr>
          <w:p w14:paraId="0B9B3F5B" w14:textId="114FA966" w:rsidR="0008151C" w:rsidRPr="004C30EB" w:rsidRDefault="0008151C" w:rsidP="00C44AFD">
            <w:pPr>
              <w:pStyle w:val="TableContentLeft"/>
              <w:rPr>
                <w:highlight w:val="red"/>
              </w:rPr>
            </w:pPr>
            <w:r w:rsidRPr="004C30EB">
              <w:t>MTD_HTTP_RESP(</w:t>
            </w:r>
            <w:r w:rsidRPr="004C30EB">
              <w:br/>
              <w:t>#R_AUTH_CLIENT_OK_CC)</w:t>
            </w:r>
          </w:p>
        </w:tc>
      </w:tr>
      <w:tr w:rsidR="0008151C" w:rsidRPr="00247C87" w14:paraId="10B488F3" w14:textId="77777777" w:rsidTr="0008151C">
        <w:trPr>
          <w:trHeight w:val="314"/>
          <w:jc w:val="center"/>
        </w:trPr>
        <w:tc>
          <w:tcPr>
            <w:tcW w:w="388" w:type="pct"/>
            <w:shd w:val="clear" w:color="auto" w:fill="auto"/>
            <w:vAlign w:val="center"/>
          </w:tcPr>
          <w:p w14:paraId="15C76680" w14:textId="77777777" w:rsidR="0008151C" w:rsidRPr="004C30EB" w:rsidRDefault="0008151C" w:rsidP="00C44AFD">
            <w:pPr>
              <w:pStyle w:val="TableContentLeft"/>
              <w:rPr>
                <w:highlight w:val="yellow"/>
              </w:rPr>
            </w:pPr>
            <w:r w:rsidRPr="004C30EB">
              <w:t>4</w:t>
            </w:r>
          </w:p>
        </w:tc>
        <w:tc>
          <w:tcPr>
            <w:tcW w:w="1107" w:type="pct"/>
            <w:shd w:val="clear" w:color="auto" w:fill="auto"/>
            <w:vAlign w:val="center"/>
          </w:tcPr>
          <w:p w14:paraId="1DB3EEC8" w14:textId="77777777" w:rsidR="0008151C" w:rsidRPr="004C30EB" w:rsidRDefault="0008151C" w:rsidP="00C44AFD">
            <w:pPr>
              <w:pStyle w:val="TableContentLeft"/>
              <w:rPr>
                <w:highlight w:val="yellow"/>
              </w:rPr>
            </w:pPr>
            <w:r w:rsidRPr="004C30EB">
              <w:t>S_LPAd → SM-DP+</w:t>
            </w:r>
          </w:p>
        </w:tc>
        <w:tc>
          <w:tcPr>
            <w:tcW w:w="1651" w:type="pct"/>
            <w:shd w:val="clear" w:color="auto" w:fill="auto"/>
            <w:vAlign w:val="center"/>
          </w:tcPr>
          <w:p w14:paraId="1ADC1D90" w14:textId="77777777" w:rsidR="0008151C" w:rsidRPr="004C30EB" w:rsidRDefault="0008151C" w:rsidP="00C44AFD">
            <w:pPr>
              <w:pStyle w:val="TableContentLeft"/>
            </w:pPr>
            <w:r w:rsidRPr="004C30EB">
              <w:t>MTD_HTTP_REQ(</w:t>
            </w:r>
            <w:r w:rsidRPr="004C30EB">
              <w:br/>
              <w:t xml:space="preserve">  #IUT_SM_DP_ADDRESS,  </w:t>
            </w:r>
            <w:r w:rsidRPr="004C30EB">
              <w:br/>
              <w:t xml:space="preserve">  #PATH_GET_BPP,</w:t>
            </w:r>
            <w:r w:rsidRPr="004C30EB">
              <w:br/>
              <w:t xml:space="preserve">  MTD_GET_BPP(</w:t>
            </w:r>
          </w:p>
          <w:p w14:paraId="0966EBEA" w14:textId="77777777" w:rsidR="0008151C" w:rsidRPr="004C30EB" w:rsidRDefault="0008151C" w:rsidP="00C44AFD">
            <w:pPr>
              <w:pStyle w:val="TableContentLeft"/>
            </w:pPr>
            <w:r w:rsidRPr="004C30EB">
              <w:t xml:space="preserve">    &lt;S_TRANSACTION_ID&gt;, </w:t>
            </w:r>
            <w:r w:rsidRPr="004C30EB">
              <w:br/>
              <w:t xml:space="preserve">    #PREP_DOWNLOAD_RESP_CC))</w:t>
            </w:r>
          </w:p>
        </w:tc>
        <w:tc>
          <w:tcPr>
            <w:tcW w:w="1854" w:type="pct"/>
            <w:shd w:val="clear" w:color="auto" w:fill="auto"/>
            <w:vAlign w:val="center"/>
          </w:tcPr>
          <w:p w14:paraId="47FB59E5" w14:textId="4F346C3D" w:rsidR="0008151C" w:rsidRPr="004C30EB" w:rsidRDefault="0008151C" w:rsidP="00C44AFD">
            <w:pPr>
              <w:pStyle w:val="TableContentLeft"/>
              <w:rPr>
                <w:highlight w:val="red"/>
              </w:rPr>
            </w:pPr>
            <w:r w:rsidRPr="00CC57A9">
              <w:t>MTD_HTTP_RESP(</w:t>
            </w:r>
            <w:r w:rsidRPr="00CC57A9">
              <w:br/>
              <w:t>#R_GET_BPP_RESP_OP1_SK)</w:t>
            </w:r>
          </w:p>
        </w:tc>
      </w:tr>
      <w:tr w:rsidR="0008151C" w:rsidRPr="00247C87" w14:paraId="10475B69" w14:textId="77777777" w:rsidTr="0008151C">
        <w:trPr>
          <w:trHeight w:val="314"/>
          <w:jc w:val="center"/>
        </w:trPr>
        <w:tc>
          <w:tcPr>
            <w:tcW w:w="388" w:type="pct"/>
            <w:shd w:val="clear" w:color="auto" w:fill="auto"/>
            <w:vAlign w:val="center"/>
          </w:tcPr>
          <w:p w14:paraId="78F6952F" w14:textId="77777777" w:rsidR="0008151C" w:rsidRPr="004C30EB" w:rsidRDefault="0008151C" w:rsidP="00C44AFD">
            <w:pPr>
              <w:pStyle w:val="TableContentLeft"/>
              <w:rPr>
                <w:highlight w:val="yellow"/>
              </w:rPr>
            </w:pPr>
            <w:r w:rsidRPr="004C30EB">
              <w:lastRenderedPageBreak/>
              <w:t>5</w:t>
            </w:r>
          </w:p>
        </w:tc>
        <w:tc>
          <w:tcPr>
            <w:tcW w:w="1107" w:type="pct"/>
            <w:shd w:val="clear" w:color="auto" w:fill="auto"/>
            <w:vAlign w:val="center"/>
          </w:tcPr>
          <w:p w14:paraId="26C63425" w14:textId="77777777" w:rsidR="0008151C" w:rsidRPr="004C30EB" w:rsidRDefault="0008151C" w:rsidP="00C44AFD">
            <w:pPr>
              <w:pStyle w:val="TableContentLeft"/>
              <w:rPr>
                <w:highlight w:val="yellow"/>
              </w:rPr>
            </w:pPr>
            <w:r w:rsidRPr="004C30EB">
              <w:t>S_LPAd → SM-DP+</w:t>
            </w:r>
          </w:p>
        </w:tc>
        <w:tc>
          <w:tcPr>
            <w:tcW w:w="1651" w:type="pct"/>
            <w:shd w:val="clear" w:color="auto" w:fill="auto"/>
            <w:vAlign w:val="center"/>
          </w:tcPr>
          <w:p w14:paraId="1CCB43E3" w14:textId="77777777" w:rsidR="0008151C" w:rsidRPr="00FC794D" w:rsidRDefault="0008151C" w:rsidP="00C44AFD">
            <w:pPr>
              <w:pStyle w:val="TableContentLeft"/>
              <w:rPr>
                <w:highlight w:val="yellow"/>
              </w:rPr>
            </w:pPr>
            <w:r w:rsidRPr="00FC794D">
              <w:t>MTD_HTTP_REQ(</w:t>
            </w:r>
            <w:r w:rsidRPr="00FC794D">
              <w:br/>
              <w:t xml:space="preserve">   #IUT_SM_DP_ADDRESS,</w:t>
            </w:r>
            <w:r w:rsidRPr="00FC794D">
              <w:br/>
              <w:t xml:space="preserve">   #PATH_CANCEL_SESSION,</w:t>
            </w:r>
            <w:r w:rsidRPr="00FC794D">
              <w:br/>
              <w:t xml:space="preserve">   </w:t>
            </w:r>
            <w:r w:rsidRPr="008F1B4C">
              <w:rPr>
                <w:rStyle w:val="PlaceholderText"/>
              </w:rPr>
              <w:t>MTD_CANCEL_SESSION</w:t>
            </w:r>
            <w:r w:rsidRPr="00FC794D">
              <w:t>(</w:t>
            </w:r>
            <w:r w:rsidRPr="00FC794D">
              <w:br/>
              <w:t xml:space="preserve">      &lt;S_TRANSACTION_ID&gt;, </w:t>
            </w:r>
            <w:r w:rsidRPr="00FC794D">
              <w:br/>
              <w:t xml:space="preserve">      #CS_RESP_OK_POSTPONED))</w:t>
            </w:r>
          </w:p>
        </w:tc>
        <w:tc>
          <w:tcPr>
            <w:tcW w:w="1854" w:type="pct"/>
            <w:shd w:val="clear" w:color="auto" w:fill="auto"/>
            <w:vAlign w:val="center"/>
          </w:tcPr>
          <w:p w14:paraId="17757648" w14:textId="7B3CB674" w:rsidR="0008151C" w:rsidRPr="004C30EB" w:rsidRDefault="0008151C" w:rsidP="00C44AFD">
            <w:pPr>
              <w:pStyle w:val="TableContentLeft"/>
              <w:rPr>
                <w:highlight w:val="red"/>
              </w:rPr>
            </w:pPr>
            <w:r w:rsidRPr="000536A9">
              <w:rPr>
                <w:rStyle w:val="PlaceholderText"/>
                <w:color w:val="auto"/>
              </w:rPr>
              <w:t>MTD_HTTP_RESP</w:t>
            </w:r>
            <w:r w:rsidRPr="00CC57A9">
              <w:t>(</w:t>
            </w:r>
            <w:r w:rsidRPr="00CC57A9">
              <w:br/>
              <w:t>#R_SUCCESS)</w:t>
            </w:r>
            <w:r w:rsidRPr="00CC57A9">
              <w:br/>
            </w:r>
            <w:r w:rsidRPr="00CC57A9">
              <w:br/>
              <w:t>Cancel Session request accepted by SM-DP+ and ongoing RSP session SHALL enter retry mode.</w:t>
            </w:r>
          </w:p>
        </w:tc>
      </w:tr>
    </w:tbl>
    <w:p w14:paraId="1C8A87EA" w14:textId="77777777" w:rsidR="00E33202" w:rsidRPr="001F0550" w:rsidRDefault="00E33202" w:rsidP="00E33202">
      <w:pPr>
        <w:pStyle w:val="NormalParagraph"/>
      </w:pPr>
    </w:p>
    <w:tbl>
      <w:tblPr>
        <w:tblW w:w="49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996"/>
        <w:gridCol w:w="2977"/>
        <w:gridCol w:w="3319"/>
      </w:tblGrid>
      <w:tr w:rsidR="00E33202" w:rsidRPr="001F0550" w14:paraId="679FF943" w14:textId="77777777" w:rsidTr="00C44AFD">
        <w:trPr>
          <w:trHeight w:val="314"/>
          <w:jc w:val="center"/>
        </w:trPr>
        <w:tc>
          <w:tcPr>
            <w:tcW w:w="388" w:type="pct"/>
            <w:tcBorders>
              <w:top w:val="nil"/>
              <w:left w:val="nil"/>
              <w:bottom w:val="nil"/>
              <w:right w:val="single" w:sz="6" w:space="0" w:color="auto"/>
            </w:tcBorders>
            <w:shd w:val="clear" w:color="auto" w:fill="auto"/>
            <w:vAlign w:val="center"/>
          </w:tcPr>
          <w:p w14:paraId="098CDB67" w14:textId="77777777" w:rsidR="00E33202" w:rsidRPr="001F0550" w:rsidRDefault="00E33202" w:rsidP="00C44AFD">
            <w:pPr>
              <w:spacing w:before="80" w:after="80"/>
              <w:rPr>
                <w:rFonts w:cs="Arial"/>
                <w:sz w:val="18"/>
                <w:szCs w:val="18"/>
                <w:lang w:eastAsia="de-DE"/>
              </w:rPr>
            </w:pPr>
          </w:p>
        </w:tc>
        <w:tc>
          <w:tcPr>
            <w:tcW w:w="1110" w:type="pct"/>
            <w:tcBorders>
              <w:left w:val="single" w:sz="6" w:space="0" w:color="auto"/>
            </w:tcBorders>
            <w:shd w:val="clear" w:color="auto" w:fill="C00000"/>
            <w:vAlign w:val="center"/>
          </w:tcPr>
          <w:p w14:paraId="7BC9A527" w14:textId="77777777" w:rsidR="00E33202" w:rsidRPr="004C30EB" w:rsidRDefault="00E33202" w:rsidP="00C44AFD">
            <w:pPr>
              <w:pStyle w:val="TableHeader"/>
              <w:rPr>
                <w:sz w:val="20"/>
              </w:rPr>
            </w:pPr>
            <w:r w:rsidRPr="001A336D">
              <w:t>Procedure</w:t>
            </w:r>
          </w:p>
        </w:tc>
        <w:tc>
          <w:tcPr>
            <w:tcW w:w="3502" w:type="pct"/>
            <w:gridSpan w:val="2"/>
            <w:tcBorders>
              <w:top w:val="nil"/>
              <w:right w:val="nil"/>
            </w:tcBorders>
            <w:shd w:val="clear" w:color="auto" w:fill="auto"/>
            <w:vAlign w:val="center"/>
          </w:tcPr>
          <w:p w14:paraId="01D1C5DA" w14:textId="77777777" w:rsidR="00E33202" w:rsidRPr="00F51D9B" w:rsidRDefault="00E33202" w:rsidP="00C44AFD">
            <w:pPr>
              <w:pStyle w:val="TableText"/>
              <w:rPr>
                <w:rFonts w:cs="Arial"/>
                <w:sz w:val="18"/>
                <w:szCs w:val="18"/>
              </w:rPr>
            </w:pPr>
            <w:r w:rsidRPr="009C2D77">
              <w:t>PROC_ES9+_CMA_PD_DEF_SMDP_ADDRESS_UC_CC_RETRY</w:t>
            </w:r>
          </w:p>
        </w:tc>
      </w:tr>
      <w:tr w:rsidR="00E33202" w:rsidRPr="001F0550" w14:paraId="0DB1D9CA" w14:textId="77777777" w:rsidTr="00C44AFD">
        <w:trPr>
          <w:trHeight w:val="314"/>
          <w:jc w:val="center"/>
        </w:trPr>
        <w:tc>
          <w:tcPr>
            <w:tcW w:w="388" w:type="pct"/>
            <w:tcBorders>
              <w:top w:val="nil"/>
              <w:left w:val="nil"/>
              <w:bottom w:val="single" w:sz="6" w:space="0" w:color="auto"/>
              <w:right w:val="single" w:sz="6" w:space="0" w:color="auto"/>
            </w:tcBorders>
            <w:shd w:val="clear" w:color="auto" w:fill="auto"/>
            <w:vAlign w:val="center"/>
          </w:tcPr>
          <w:p w14:paraId="7F2A5A9A" w14:textId="77777777" w:rsidR="00E33202" w:rsidRPr="001F0550" w:rsidRDefault="00E33202" w:rsidP="00C44AFD">
            <w:pPr>
              <w:spacing w:before="80" w:after="80"/>
              <w:rPr>
                <w:rFonts w:cs="Arial"/>
                <w:sz w:val="18"/>
                <w:szCs w:val="18"/>
                <w:lang w:eastAsia="de-DE"/>
              </w:rPr>
            </w:pPr>
          </w:p>
        </w:tc>
        <w:tc>
          <w:tcPr>
            <w:tcW w:w="1110" w:type="pct"/>
            <w:tcBorders>
              <w:left w:val="single" w:sz="6" w:space="0" w:color="auto"/>
            </w:tcBorders>
            <w:shd w:val="clear" w:color="auto" w:fill="auto"/>
            <w:vAlign w:val="center"/>
          </w:tcPr>
          <w:p w14:paraId="16E2BFEE" w14:textId="77777777" w:rsidR="00E33202" w:rsidRPr="004C30EB" w:rsidRDefault="00E33202" w:rsidP="00C44AFD">
            <w:pPr>
              <w:pStyle w:val="10ptTableContent"/>
              <w:rPr>
                <w:b/>
              </w:rPr>
            </w:pPr>
            <w:r w:rsidRPr="004C30EB">
              <w:rPr>
                <w:b/>
                <w:sz w:val="20"/>
              </w:rPr>
              <w:t>Description</w:t>
            </w:r>
          </w:p>
        </w:tc>
        <w:tc>
          <w:tcPr>
            <w:tcW w:w="3502" w:type="pct"/>
            <w:gridSpan w:val="2"/>
            <w:shd w:val="clear" w:color="auto" w:fill="auto"/>
            <w:vAlign w:val="center"/>
          </w:tcPr>
          <w:p w14:paraId="13E9DC37" w14:textId="77777777" w:rsidR="00E33202" w:rsidRPr="00F51D9B" w:rsidRDefault="00E33202" w:rsidP="00C44AFD">
            <w:pPr>
              <w:spacing w:before="80" w:after="80"/>
              <w:rPr>
                <w:rFonts w:cs="Arial"/>
                <w:sz w:val="18"/>
                <w:szCs w:val="18"/>
                <w:lang w:eastAsia="de-DE"/>
              </w:rPr>
            </w:pPr>
            <w:r w:rsidRPr="00F51D9B">
              <w:rPr>
                <w:rFonts w:cs="Arial"/>
                <w:sz w:val="18"/>
                <w:szCs w:val="18"/>
                <w:lang w:eastAsia="de-DE"/>
              </w:rPr>
              <w:t>Performs Common Mutual Authentication for the Profile Download Default SM_DP+ use case without a confirmation code.</w:t>
            </w:r>
          </w:p>
        </w:tc>
      </w:tr>
      <w:tr w:rsidR="0008151C" w:rsidRPr="001F0550" w14:paraId="40F6B0EB" w14:textId="77777777" w:rsidTr="0008151C">
        <w:trPr>
          <w:trHeight w:val="314"/>
          <w:jc w:val="center"/>
        </w:trPr>
        <w:tc>
          <w:tcPr>
            <w:tcW w:w="388" w:type="pct"/>
            <w:tcBorders>
              <w:top w:val="single" w:sz="6" w:space="0" w:color="auto"/>
            </w:tcBorders>
            <w:shd w:val="clear" w:color="auto" w:fill="C00000"/>
            <w:vAlign w:val="center"/>
          </w:tcPr>
          <w:p w14:paraId="7AFCC982" w14:textId="77777777" w:rsidR="0008151C" w:rsidRPr="0061518F" w:rsidRDefault="0008151C" w:rsidP="00C44AFD">
            <w:pPr>
              <w:pStyle w:val="TableHeader"/>
            </w:pPr>
            <w:r w:rsidRPr="001A336D">
              <w:t>Step</w:t>
            </w:r>
          </w:p>
        </w:tc>
        <w:tc>
          <w:tcPr>
            <w:tcW w:w="1110" w:type="pct"/>
            <w:shd w:val="clear" w:color="auto" w:fill="C00000"/>
            <w:vAlign w:val="center"/>
          </w:tcPr>
          <w:p w14:paraId="4ECB8A18" w14:textId="77777777" w:rsidR="0008151C" w:rsidRPr="00065A81" w:rsidRDefault="0008151C" w:rsidP="00C44AFD">
            <w:pPr>
              <w:pStyle w:val="TableHeader"/>
            </w:pPr>
            <w:r w:rsidRPr="00065A81">
              <w:t>Direction</w:t>
            </w:r>
          </w:p>
        </w:tc>
        <w:tc>
          <w:tcPr>
            <w:tcW w:w="1656" w:type="pct"/>
            <w:shd w:val="clear" w:color="auto" w:fill="C00000"/>
            <w:vAlign w:val="center"/>
          </w:tcPr>
          <w:p w14:paraId="717D9CF2" w14:textId="77777777" w:rsidR="0008151C" w:rsidRPr="00452227" w:rsidRDefault="0008151C" w:rsidP="00C44AFD">
            <w:pPr>
              <w:pStyle w:val="TableHeader"/>
            </w:pPr>
            <w:r w:rsidRPr="00263515">
              <w:t>Sequence / Description</w:t>
            </w:r>
          </w:p>
        </w:tc>
        <w:tc>
          <w:tcPr>
            <w:tcW w:w="1846" w:type="pct"/>
            <w:shd w:val="clear" w:color="auto" w:fill="C00000"/>
            <w:vAlign w:val="center"/>
          </w:tcPr>
          <w:p w14:paraId="089B180F" w14:textId="682AE365" w:rsidR="0008151C" w:rsidRPr="00F85498" w:rsidRDefault="0008151C" w:rsidP="00C44AFD">
            <w:pPr>
              <w:pStyle w:val="TableHeader"/>
            </w:pPr>
            <w:r w:rsidRPr="007E5B2A">
              <w:t>Expected result</w:t>
            </w:r>
          </w:p>
        </w:tc>
      </w:tr>
      <w:tr w:rsidR="00E33202" w:rsidRPr="001F0550" w14:paraId="55B7CA73" w14:textId="77777777" w:rsidTr="00C44AFD">
        <w:trPr>
          <w:trHeight w:val="314"/>
          <w:jc w:val="center"/>
        </w:trPr>
        <w:tc>
          <w:tcPr>
            <w:tcW w:w="388" w:type="pct"/>
            <w:shd w:val="clear" w:color="auto" w:fill="auto"/>
            <w:vAlign w:val="center"/>
          </w:tcPr>
          <w:p w14:paraId="52EE0D6C" w14:textId="77777777" w:rsidR="00E33202" w:rsidRPr="002518D3" w:rsidRDefault="00E33202" w:rsidP="00C44AFD">
            <w:pPr>
              <w:ind w:right="-6"/>
              <w:rPr>
                <w:rFonts w:cs="Arial"/>
                <w:sz w:val="18"/>
                <w:szCs w:val="18"/>
                <w:lang w:eastAsia="ja-JP"/>
              </w:rPr>
            </w:pPr>
            <w:r w:rsidRPr="002518D3">
              <w:rPr>
                <w:rFonts w:cs="Arial"/>
                <w:sz w:val="18"/>
                <w:szCs w:val="18"/>
                <w:lang w:eastAsia="ja-JP"/>
              </w:rPr>
              <w:t>1</w:t>
            </w:r>
          </w:p>
        </w:tc>
        <w:tc>
          <w:tcPr>
            <w:tcW w:w="4612" w:type="pct"/>
            <w:gridSpan w:val="3"/>
            <w:shd w:val="clear" w:color="auto" w:fill="auto"/>
            <w:vAlign w:val="center"/>
          </w:tcPr>
          <w:p w14:paraId="1185D136" w14:textId="77777777" w:rsidR="00E33202" w:rsidRPr="002518D3" w:rsidRDefault="00E33202" w:rsidP="00C44AFD">
            <w:pPr>
              <w:spacing w:after="120"/>
              <w:ind w:right="-6"/>
              <w:rPr>
                <w:rFonts w:cs="Arial"/>
                <w:sz w:val="18"/>
                <w:szCs w:val="18"/>
                <w:lang w:eastAsia="en-GB"/>
              </w:rPr>
            </w:pPr>
            <w:r w:rsidRPr="002518D3">
              <w:rPr>
                <w:rFonts w:cs="Arial"/>
                <w:sz w:val="18"/>
                <w:szCs w:val="18"/>
              </w:rPr>
              <w:t>PROC_TLS_INITIALIZATION_SERVER_AUTH on ES9+</w:t>
            </w:r>
          </w:p>
        </w:tc>
      </w:tr>
      <w:tr w:rsidR="0008151C" w:rsidRPr="001F0550" w14:paraId="5FAB686E" w14:textId="77777777" w:rsidTr="0008151C">
        <w:trPr>
          <w:trHeight w:val="314"/>
          <w:jc w:val="center"/>
        </w:trPr>
        <w:tc>
          <w:tcPr>
            <w:tcW w:w="388" w:type="pct"/>
            <w:shd w:val="clear" w:color="auto" w:fill="auto"/>
            <w:vAlign w:val="center"/>
          </w:tcPr>
          <w:p w14:paraId="06DE82B6" w14:textId="77777777" w:rsidR="0008151C" w:rsidRPr="002518D3" w:rsidRDefault="0008151C" w:rsidP="00C44AFD">
            <w:pPr>
              <w:ind w:right="-6"/>
              <w:rPr>
                <w:rFonts w:cs="Arial"/>
                <w:sz w:val="18"/>
                <w:szCs w:val="18"/>
                <w:lang w:eastAsia="ja-JP"/>
              </w:rPr>
            </w:pPr>
            <w:r w:rsidRPr="002518D3">
              <w:rPr>
                <w:rFonts w:cs="Arial"/>
                <w:sz w:val="18"/>
                <w:szCs w:val="18"/>
                <w:lang w:eastAsia="ja-JP"/>
              </w:rPr>
              <w:t>2</w:t>
            </w:r>
          </w:p>
        </w:tc>
        <w:tc>
          <w:tcPr>
            <w:tcW w:w="1110" w:type="pct"/>
            <w:shd w:val="clear" w:color="auto" w:fill="auto"/>
            <w:vAlign w:val="center"/>
          </w:tcPr>
          <w:p w14:paraId="214926EF" w14:textId="77777777" w:rsidR="0008151C" w:rsidRPr="002518D3" w:rsidRDefault="0008151C" w:rsidP="00C44AFD">
            <w:pPr>
              <w:spacing w:after="120"/>
              <w:ind w:right="-6"/>
              <w:rPr>
                <w:rFonts w:cs="Arial"/>
                <w:sz w:val="18"/>
                <w:szCs w:val="18"/>
                <w:lang w:eastAsia="en-GB"/>
              </w:rPr>
            </w:pPr>
            <w:r w:rsidRPr="002518D3">
              <w:rPr>
                <w:rFonts w:cs="Arial"/>
                <w:sz w:val="18"/>
                <w:szCs w:val="18"/>
                <w:lang w:eastAsia="en-GB"/>
              </w:rPr>
              <w:t>S_LPAd → SM-DP+</w:t>
            </w:r>
          </w:p>
        </w:tc>
        <w:tc>
          <w:tcPr>
            <w:tcW w:w="1656" w:type="pct"/>
            <w:shd w:val="clear" w:color="auto" w:fill="auto"/>
            <w:vAlign w:val="center"/>
          </w:tcPr>
          <w:p w14:paraId="0E6755C0" w14:textId="77777777" w:rsidR="0008151C" w:rsidRPr="002518D3" w:rsidRDefault="0008151C" w:rsidP="00C44AFD">
            <w:r w:rsidRPr="002518D3">
              <w:rPr>
                <w:sz w:val="18"/>
                <w:szCs w:val="18"/>
              </w:rPr>
              <w:t>MTD_HTTP_REQ(</w:t>
            </w:r>
            <w:r w:rsidRPr="002518D3">
              <w:rPr>
                <w:sz w:val="18"/>
                <w:szCs w:val="18"/>
              </w:rPr>
              <w:br/>
              <w:t xml:space="preserve">   #IUT_SM_DP_ADDRESS,</w:t>
            </w:r>
            <w:r w:rsidRPr="002518D3">
              <w:rPr>
                <w:sz w:val="18"/>
                <w:szCs w:val="18"/>
              </w:rPr>
              <w:br/>
              <w:t xml:space="preserve">   #PATH_INITIATE_AUTH,</w:t>
            </w:r>
            <w:r w:rsidRPr="002518D3">
              <w:rPr>
                <w:sz w:val="18"/>
                <w:szCs w:val="18"/>
              </w:rPr>
              <w:br/>
              <w:t xml:space="preserve">   </w:t>
            </w:r>
            <w:r w:rsidRPr="002518D3">
              <w:rPr>
                <w:sz w:val="18"/>
                <w:szCs w:val="18"/>
                <w:lang w:eastAsia="de-DE"/>
              </w:rPr>
              <w:t>MTD_INITIATE_AUTHENTICATION</w:t>
            </w:r>
            <w:r w:rsidRPr="002518D3">
              <w:rPr>
                <w:sz w:val="18"/>
                <w:szCs w:val="18"/>
              </w:rPr>
              <w:t>(</w:t>
            </w:r>
            <w:r w:rsidRPr="002518D3">
              <w:rPr>
                <w:sz w:val="18"/>
                <w:szCs w:val="18"/>
              </w:rPr>
              <w:br/>
              <w:t xml:space="preserve">      #S_EUICC_CHALLENGE, </w:t>
            </w:r>
            <w:r w:rsidRPr="002518D3">
              <w:rPr>
                <w:sz w:val="18"/>
                <w:szCs w:val="18"/>
              </w:rPr>
              <w:br/>
              <w:t xml:space="preserve">      #S_EUICC_INFO1,</w:t>
            </w:r>
            <w:r w:rsidRPr="002518D3">
              <w:rPr>
                <w:sz w:val="18"/>
                <w:szCs w:val="18"/>
              </w:rPr>
              <w:br/>
              <w:t xml:space="preserve">      #IUT_SM_DP_ADDRESS))</w:t>
            </w:r>
          </w:p>
        </w:tc>
        <w:tc>
          <w:tcPr>
            <w:tcW w:w="1846" w:type="pct"/>
            <w:shd w:val="clear" w:color="auto" w:fill="auto"/>
            <w:vAlign w:val="center"/>
          </w:tcPr>
          <w:p w14:paraId="25D10B4E" w14:textId="5B190F0E" w:rsidR="0008151C" w:rsidRPr="001F0550" w:rsidRDefault="0008151C" w:rsidP="00C44AFD">
            <w:pPr>
              <w:spacing w:after="120"/>
              <w:ind w:right="-6"/>
              <w:rPr>
                <w:rFonts w:cs="Arial"/>
                <w:sz w:val="18"/>
                <w:szCs w:val="18"/>
                <w:lang w:eastAsia="en-GB"/>
              </w:rPr>
            </w:pPr>
            <w:r w:rsidRPr="002518D3">
              <w:rPr>
                <w:rFonts w:cs="Arial"/>
                <w:sz w:val="18"/>
                <w:szCs w:val="18"/>
                <w:lang w:eastAsia="en-GB"/>
              </w:rPr>
              <w:t>MTD_HTTP_RESP(</w:t>
            </w:r>
            <w:r w:rsidRPr="002518D3">
              <w:rPr>
                <w:rFonts w:cs="Arial"/>
                <w:sz w:val="18"/>
                <w:szCs w:val="18"/>
                <w:lang w:eastAsia="en-GB"/>
              </w:rPr>
              <w:br/>
              <w:t>#R_INITIATE_AUTH_OK)</w:t>
            </w:r>
          </w:p>
        </w:tc>
      </w:tr>
      <w:tr w:rsidR="0008151C" w:rsidRPr="001F0550" w14:paraId="4C1521B3" w14:textId="77777777" w:rsidTr="0008151C">
        <w:trPr>
          <w:trHeight w:val="314"/>
          <w:jc w:val="center"/>
        </w:trPr>
        <w:tc>
          <w:tcPr>
            <w:tcW w:w="388" w:type="pct"/>
            <w:shd w:val="clear" w:color="auto" w:fill="auto"/>
            <w:vAlign w:val="center"/>
          </w:tcPr>
          <w:p w14:paraId="4DD22D89" w14:textId="77777777" w:rsidR="0008151C" w:rsidRPr="002518D3" w:rsidRDefault="0008151C" w:rsidP="00C44AFD">
            <w:pPr>
              <w:ind w:right="-6"/>
              <w:rPr>
                <w:rFonts w:cs="Arial"/>
                <w:sz w:val="18"/>
                <w:szCs w:val="18"/>
                <w:highlight w:val="yellow"/>
                <w:lang w:eastAsia="ja-JP"/>
              </w:rPr>
            </w:pPr>
            <w:r w:rsidRPr="002518D3">
              <w:rPr>
                <w:rFonts w:cs="Arial"/>
                <w:sz w:val="18"/>
                <w:szCs w:val="18"/>
                <w:lang w:eastAsia="ja-JP"/>
              </w:rPr>
              <w:t>3</w:t>
            </w:r>
          </w:p>
        </w:tc>
        <w:tc>
          <w:tcPr>
            <w:tcW w:w="1110" w:type="pct"/>
            <w:shd w:val="clear" w:color="auto" w:fill="auto"/>
            <w:vAlign w:val="center"/>
          </w:tcPr>
          <w:p w14:paraId="1329B7FD" w14:textId="77777777" w:rsidR="0008151C" w:rsidRPr="002518D3" w:rsidRDefault="0008151C" w:rsidP="00C44AFD">
            <w:pPr>
              <w:spacing w:after="120"/>
              <w:ind w:right="-6"/>
              <w:rPr>
                <w:rFonts w:cs="Arial"/>
                <w:sz w:val="18"/>
                <w:szCs w:val="18"/>
                <w:highlight w:val="yellow"/>
                <w:lang w:eastAsia="en-GB"/>
              </w:rPr>
            </w:pPr>
            <w:r w:rsidRPr="002518D3">
              <w:rPr>
                <w:rFonts w:cs="Arial"/>
                <w:sz w:val="18"/>
                <w:szCs w:val="18"/>
                <w:lang w:eastAsia="en-GB"/>
              </w:rPr>
              <w:t>S_LPAd → SM-DP+</w:t>
            </w:r>
          </w:p>
        </w:tc>
        <w:tc>
          <w:tcPr>
            <w:tcW w:w="1656" w:type="pct"/>
            <w:shd w:val="clear" w:color="auto" w:fill="auto"/>
            <w:vAlign w:val="center"/>
          </w:tcPr>
          <w:p w14:paraId="428428DF" w14:textId="77777777" w:rsidR="0008151C" w:rsidRPr="002518D3" w:rsidRDefault="0008151C" w:rsidP="00C44AFD">
            <w:pPr>
              <w:rPr>
                <w:highlight w:val="yellow"/>
              </w:rPr>
            </w:pPr>
            <w:r w:rsidRPr="002518D3">
              <w:rPr>
                <w:sz w:val="18"/>
                <w:szCs w:val="18"/>
              </w:rPr>
              <w:t>MTD_HTTP_REQ(</w:t>
            </w:r>
            <w:r w:rsidRPr="002518D3">
              <w:rPr>
                <w:sz w:val="18"/>
                <w:szCs w:val="18"/>
              </w:rPr>
              <w:br/>
              <w:t xml:space="preserve">   #IUT_SM_DP_ADDRESS,</w:t>
            </w:r>
            <w:r w:rsidRPr="002518D3">
              <w:rPr>
                <w:sz w:val="18"/>
                <w:szCs w:val="18"/>
              </w:rPr>
              <w:br/>
              <w:t xml:space="preserve">   #PATH_AUTH_CLIENT,</w:t>
            </w:r>
            <w:r w:rsidRPr="002518D3">
              <w:rPr>
                <w:sz w:val="18"/>
                <w:szCs w:val="18"/>
              </w:rPr>
              <w:br/>
              <w:t xml:space="preserve">   </w:t>
            </w:r>
            <w:r w:rsidRPr="002518D3">
              <w:rPr>
                <w:sz w:val="18"/>
                <w:szCs w:val="18"/>
                <w:lang w:eastAsia="de-DE"/>
              </w:rPr>
              <w:t>MTD_AUTHENTICATE_CLIENT</w:t>
            </w:r>
            <w:r w:rsidRPr="002518D3">
              <w:rPr>
                <w:sz w:val="18"/>
                <w:szCs w:val="18"/>
              </w:rPr>
              <w:t>(</w:t>
            </w:r>
            <w:r w:rsidRPr="002518D3">
              <w:rPr>
                <w:sz w:val="18"/>
                <w:szCs w:val="18"/>
              </w:rPr>
              <w:br/>
              <w:t xml:space="preserve">      &lt;S_TRANSACTION_ID&gt;, </w:t>
            </w:r>
            <w:r w:rsidRPr="002518D3">
              <w:rPr>
                <w:sz w:val="18"/>
                <w:szCs w:val="18"/>
              </w:rPr>
              <w:br/>
              <w:t>#AUTH_SERVER_RESP_DEF_DP_UC_OK))</w:t>
            </w:r>
          </w:p>
        </w:tc>
        <w:tc>
          <w:tcPr>
            <w:tcW w:w="1846" w:type="pct"/>
            <w:shd w:val="clear" w:color="auto" w:fill="auto"/>
            <w:vAlign w:val="center"/>
          </w:tcPr>
          <w:p w14:paraId="6B1D695F" w14:textId="77777777" w:rsidR="0008151C" w:rsidRPr="002518D3" w:rsidRDefault="0008151C" w:rsidP="00C44AFD">
            <w:pPr>
              <w:spacing w:after="120" w:line="276" w:lineRule="auto"/>
              <w:contextualSpacing/>
              <w:rPr>
                <w:rFonts w:cs="Arial"/>
                <w:sz w:val="18"/>
                <w:szCs w:val="18"/>
              </w:rPr>
            </w:pPr>
            <w:r w:rsidRPr="002518D3">
              <w:rPr>
                <w:rFonts w:cs="Arial"/>
                <w:sz w:val="18"/>
                <w:szCs w:val="18"/>
              </w:rPr>
              <w:t>MTD_HTTP_RESP(</w:t>
            </w:r>
            <w:r w:rsidRPr="002518D3">
              <w:rPr>
                <w:rFonts w:cs="Arial"/>
                <w:sz w:val="18"/>
                <w:szCs w:val="18"/>
              </w:rPr>
              <w:br/>
              <w:t>#R_AUTH_CLIENT_RETRY_OK)</w:t>
            </w:r>
          </w:p>
          <w:p w14:paraId="68FCFA24" w14:textId="77777777" w:rsidR="0008151C" w:rsidRPr="001F0550" w:rsidRDefault="0008151C" w:rsidP="00C44AFD">
            <w:pPr>
              <w:spacing w:after="120"/>
              <w:ind w:right="-6"/>
              <w:rPr>
                <w:rFonts w:cs="Arial"/>
                <w:sz w:val="18"/>
                <w:szCs w:val="18"/>
                <w:highlight w:val="red"/>
                <w:lang w:eastAsia="en-GB"/>
              </w:rPr>
            </w:pPr>
          </w:p>
        </w:tc>
      </w:tr>
    </w:tbl>
    <w:p w14:paraId="61BABC12" w14:textId="77777777" w:rsidR="00E33202" w:rsidRDefault="00E33202" w:rsidP="00E33202">
      <w:pPr>
        <w:pStyle w:val="NormalParagraph"/>
      </w:pPr>
    </w:p>
    <w:tbl>
      <w:tblPr>
        <w:tblW w:w="501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997"/>
        <w:gridCol w:w="2975"/>
        <w:gridCol w:w="3390"/>
      </w:tblGrid>
      <w:tr w:rsidR="00E33202" w:rsidRPr="003570A2" w14:paraId="497DBD9B" w14:textId="77777777" w:rsidTr="00C44AFD">
        <w:trPr>
          <w:trHeight w:val="314"/>
          <w:jc w:val="center"/>
        </w:trPr>
        <w:tc>
          <w:tcPr>
            <w:tcW w:w="385" w:type="pct"/>
            <w:tcBorders>
              <w:top w:val="nil"/>
              <w:left w:val="nil"/>
              <w:bottom w:val="nil"/>
              <w:right w:val="single" w:sz="6" w:space="0" w:color="auto"/>
            </w:tcBorders>
            <w:shd w:val="clear" w:color="auto" w:fill="auto"/>
            <w:vAlign w:val="center"/>
          </w:tcPr>
          <w:p w14:paraId="53CDFBE5" w14:textId="77777777" w:rsidR="00E33202" w:rsidRPr="001D1301" w:rsidRDefault="00E33202" w:rsidP="00C44AFD">
            <w:pPr>
              <w:pStyle w:val="TableContentLeft"/>
            </w:pPr>
          </w:p>
        </w:tc>
        <w:tc>
          <w:tcPr>
            <w:tcW w:w="1102" w:type="pct"/>
            <w:tcBorders>
              <w:left w:val="single" w:sz="6" w:space="0" w:color="auto"/>
            </w:tcBorders>
            <w:shd w:val="clear" w:color="auto" w:fill="C00000"/>
            <w:vAlign w:val="center"/>
          </w:tcPr>
          <w:p w14:paraId="2045559D" w14:textId="77777777" w:rsidR="00E33202" w:rsidRPr="00D24B0B" w:rsidRDefault="00E33202" w:rsidP="00C44AFD">
            <w:pPr>
              <w:pStyle w:val="TableHeader"/>
            </w:pPr>
            <w:r w:rsidRPr="00D24B0B">
              <w:t>Procedure</w:t>
            </w:r>
          </w:p>
        </w:tc>
        <w:tc>
          <w:tcPr>
            <w:tcW w:w="3513" w:type="pct"/>
            <w:gridSpan w:val="2"/>
            <w:tcBorders>
              <w:top w:val="nil"/>
              <w:right w:val="nil"/>
            </w:tcBorders>
            <w:shd w:val="clear" w:color="auto" w:fill="auto"/>
            <w:vAlign w:val="center"/>
          </w:tcPr>
          <w:p w14:paraId="1EF21E36" w14:textId="77777777" w:rsidR="00E33202" w:rsidRPr="001D1301" w:rsidRDefault="00E33202" w:rsidP="00C44AFD">
            <w:pPr>
              <w:pStyle w:val="TableText"/>
            </w:pPr>
            <w:r w:rsidRPr="008F1B4C">
              <w:t>PROC_ES9+_CMA_PD_DEF_SMDP_ADDRESS_UC_INVALID_CC</w:t>
            </w:r>
          </w:p>
        </w:tc>
      </w:tr>
      <w:tr w:rsidR="00E33202" w:rsidRPr="001F0550" w14:paraId="741F09E9" w14:textId="77777777" w:rsidTr="00C44AFD">
        <w:trPr>
          <w:trHeight w:val="314"/>
          <w:jc w:val="center"/>
        </w:trPr>
        <w:tc>
          <w:tcPr>
            <w:tcW w:w="385" w:type="pct"/>
            <w:tcBorders>
              <w:top w:val="nil"/>
              <w:left w:val="nil"/>
              <w:bottom w:val="single" w:sz="6" w:space="0" w:color="auto"/>
              <w:right w:val="single" w:sz="6" w:space="0" w:color="auto"/>
            </w:tcBorders>
            <w:shd w:val="clear" w:color="auto" w:fill="auto"/>
            <w:vAlign w:val="center"/>
          </w:tcPr>
          <w:p w14:paraId="77DFC1CA" w14:textId="77777777" w:rsidR="00E33202" w:rsidRPr="001F0550" w:rsidRDefault="00E33202" w:rsidP="00C44AFD">
            <w:pPr>
              <w:pStyle w:val="TableContentLeft"/>
            </w:pPr>
          </w:p>
        </w:tc>
        <w:tc>
          <w:tcPr>
            <w:tcW w:w="1102" w:type="pct"/>
            <w:tcBorders>
              <w:left w:val="single" w:sz="6" w:space="0" w:color="auto"/>
            </w:tcBorders>
            <w:shd w:val="clear" w:color="auto" w:fill="auto"/>
            <w:vAlign w:val="center"/>
          </w:tcPr>
          <w:p w14:paraId="5E1A6475" w14:textId="77777777" w:rsidR="00E33202" w:rsidRPr="004C30EB" w:rsidRDefault="00E33202" w:rsidP="00C44AFD">
            <w:pPr>
              <w:pStyle w:val="10ptTableContent"/>
              <w:rPr>
                <w:b/>
              </w:rPr>
            </w:pPr>
            <w:r w:rsidRPr="004C30EB">
              <w:rPr>
                <w:b/>
                <w:sz w:val="20"/>
              </w:rPr>
              <w:t>Description</w:t>
            </w:r>
          </w:p>
        </w:tc>
        <w:tc>
          <w:tcPr>
            <w:tcW w:w="3513" w:type="pct"/>
            <w:gridSpan w:val="2"/>
            <w:shd w:val="clear" w:color="auto" w:fill="auto"/>
            <w:vAlign w:val="center"/>
          </w:tcPr>
          <w:p w14:paraId="358CC2EF" w14:textId="77777777" w:rsidR="00E33202" w:rsidRPr="00FC794D" w:rsidRDefault="00E33202" w:rsidP="00C44AFD">
            <w:pPr>
              <w:pStyle w:val="TableContentLeft"/>
            </w:pPr>
            <w:r w:rsidRPr="000536A9">
              <w:rPr>
                <w:rStyle w:val="PlaceholderText"/>
                <w:color w:val="auto"/>
              </w:rPr>
              <w:t>Performs Common Mutual Authentication for the Profile Download Default SM_DP+ use case with an invalid confirmation code provided in the GetBoundProfilePackage.</w:t>
            </w:r>
          </w:p>
        </w:tc>
      </w:tr>
      <w:tr w:rsidR="0008151C" w:rsidRPr="001F0550" w14:paraId="37AA9D3A" w14:textId="77777777" w:rsidTr="0008151C">
        <w:trPr>
          <w:trHeight w:val="314"/>
          <w:jc w:val="center"/>
        </w:trPr>
        <w:tc>
          <w:tcPr>
            <w:tcW w:w="385" w:type="pct"/>
            <w:tcBorders>
              <w:top w:val="single" w:sz="6" w:space="0" w:color="auto"/>
            </w:tcBorders>
            <w:shd w:val="clear" w:color="auto" w:fill="C00000"/>
            <w:vAlign w:val="center"/>
          </w:tcPr>
          <w:p w14:paraId="65CC2D99" w14:textId="77777777" w:rsidR="0008151C" w:rsidRPr="0061518F" w:rsidRDefault="0008151C" w:rsidP="00C44AFD">
            <w:pPr>
              <w:pStyle w:val="TableHeader"/>
            </w:pPr>
            <w:r w:rsidRPr="001A336D">
              <w:t>Step</w:t>
            </w:r>
          </w:p>
        </w:tc>
        <w:tc>
          <w:tcPr>
            <w:tcW w:w="1102" w:type="pct"/>
            <w:shd w:val="clear" w:color="auto" w:fill="C00000"/>
            <w:vAlign w:val="center"/>
          </w:tcPr>
          <w:p w14:paraId="64FE2D75" w14:textId="77777777" w:rsidR="0008151C" w:rsidRPr="00065A81" w:rsidRDefault="0008151C" w:rsidP="00C44AFD">
            <w:pPr>
              <w:pStyle w:val="TableHeader"/>
            </w:pPr>
            <w:r w:rsidRPr="00065A81">
              <w:t>Direction</w:t>
            </w:r>
          </w:p>
        </w:tc>
        <w:tc>
          <w:tcPr>
            <w:tcW w:w="1642" w:type="pct"/>
            <w:shd w:val="clear" w:color="auto" w:fill="C00000"/>
            <w:vAlign w:val="center"/>
          </w:tcPr>
          <w:p w14:paraId="0622CA68" w14:textId="77777777" w:rsidR="0008151C" w:rsidRPr="00452227" w:rsidRDefault="0008151C" w:rsidP="00C44AFD">
            <w:pPr>
              <w:pStyle w:val="TableHeader"/>
            </w:pPr>
            <w:r w:rsidRPr="00263515">
              <w:t>Sequence / Description</w:t>
            </w:r>
          </w:p>
        </w:tc>
        <w:tc>
          <w:tcPr>
            <w:tcW w:w="1871" w:type="pct"/>
            <w:shd w:val="clear" w:color="auto" w:fill="C00000"/>
            <w:vAlign w:val="center"/>
          </w:tcPr>
          <w:p w14:paraId="5F5AC0FD" w14:textId="1A6015D1" w:rsidR="0008151C" w:rsidRPr="00F85498" w:rsidRDefault="0008151C" w:rsidP="00C44AFD">
            <w:pPr>
              <w:pStyle w:val="TableHeader"/>
            </w:pPr>
            <w:r w:rsidRPr="007E5B2A">
              <w:t>Expected result</w:t>
            </w:r>
          </w:p>
        </w:tc>
      </w:tr>
      <w:tr w:rsidR="0008151C" w:rsidRPr="00247C87" w14:paraId="532A27E8" w14:textId="77777777" w:rsidTr="0008151C">
        <w:trPr>
          <w:trHeight w:val="314"/>
          <w:jc w:val="center"/>
        </w:trPr>
        <w:tc>
          <w:tcPr>
            <w:tcW w:w="385" w:type="pct"/>
            <w:shd w:val="clear" w:color="auto" w:fill="auto"/>
          </w:tcPr>
          <w:p w14:paraId="275E8274" w14:textId="77777777" w:rsidR="0008151C" w:rsidRPr="004C30EB" w:rsidRDefault="0008151C" w:rsidP="00C44AFD">
            <w:pPr>
              <w:pStyle w:val="TableContentLeft"/>
            </w:pPr>
            <w:r w:rsidRPr="004C30EB">
              <w:t>IC</w:t>
            </w:r>
            <w:r>
              <w:t>1</w:t>
            </w:r>
          </w:p>
        </w:tc>
        <w:tc>
          <w:tcPr>
            <w:tcW w:w="4615" w:type="pct"/>
            <w:gridSpan w:val="3"/>
            <w:shd w:val="clear" w:color="auto" w:fill="auto"/>
          </w:tcPr>
          <w:p w14:paraId="1C0A534B" w14:textId="20CEE103" w:rsidR="0008151C" w:rsidRPr="00247C87" w:rsidRDefault="0008151C" w:rsidP="00C44AFD">
            <w:pPr>
              <w:pStyle w:val="TableContentLeft"/>
            </w:pPr>
            <w:r w:rsidRPr="004C30EB">
              <w:t>PROC_ES9+_CMA_PD_DEF_SMDP_ADDRESS_UC_CC</w:t>
            </w:r>
          </w:p>
        </w:tc>
      </w:tr>
      <w:tr w:rsidR="0008151C" w:rsidRPr="003669BD" w14:paraId="7C701E0B" w14:textId="77777777" w:rsidTr="0008151C">
        <w:trPr>
          <w:trHeight w:val="314"/>
          <w:jc w:val="center"/>
        </w:trPr>
        <w:tc>
          <w:tcPr>
            <w:tcW w:w="385" w:type="pct"/>
            <w:shd w:val="clear" w:color="auto" w:fill="auto"/>
            <w:vAlign w:val="center"/>
          </w:tcPr>
          <w:p w14:paraId="1349C9F3" w14:textId="77777777" w:rsidR="0008151C" w:rsidRPr="004C30EB" w:rsidRDefault="0008151C" w:rsidP="00C44AFD">
            <w:pPr>
              <w:pStyle w:val="TableContentLeft"/>
              <w:rPr>
                <w:highlight w:val="yellow"/>
              </w:rPr>
            </w:pPr>
            <w:r w:rsidRPr="004C30EB">
              <w:t>1</w:t>
            </w:r>
          </w:p>
        </w:tc>
        <w:tc>
          <w:tcPr>
            <w:tcW w:w="1102" w:type="pct"/>
            <w:shd w:val="clear" w:color="auto" w:fill="auto"/>
            <w:vAlign w:val="center"/>
          </w:tcPr>
          <w:p w14:paraId="10D51A84" w14:textId="77777777" w:rsidR="0008151C" w:rsidRPr="004C30EB" w:rsidRDefault="0008151C" w:rsidP="00C44AFD">
            <w:pPr>
              <w:pStyle w:val="TableContentLeft"/>
              <w:rPr>
                <w:highlight w:val="yellow"/>
              </w:rPr>
            </w:pPr>
            <w:r w:rsidRPr="004C30EB">
              <w:t>S_LPAd → SM-DP+</w:t>
            </w:r>
          </w:p>
        </w:tc>
        <w:tc>
          <w:tcPr>
            <w:tcW w:w="1642" w:type="pct"/>
            <w:shd w:val="clear" w:color="auto" w:fill="auto"/>
            <w:vAlign w:val="center"/>
          </w:tcPr>
          <w:p w14:paraId="5A66E602" w14:textId="77777777" w:rsidR="0008151C" w:rsidRPr="004C30EB" w:rsidRDefault="0008151C" w:rsidP="00C44AFD">
            <w:pPr>
              <w:pStyle w:val="TableContentLeft"/>
            </w:pPr>
            <w:r w:rsidRPr="004C30EB">
              <w:t>MTD_HTTP_REQ(</w:t>
            </w:r>
            <w:r w:rsidRPr="004C30EB">
              <w:br/>
              <w:t xml:space="preserve">  #IUT_SM_DP_ADDRESS,  </w:t>
            </w:r>
            <w:r w:rsidRPr="004C30EB">
              <w:br/>
              <w:t xml:space="preserve">  #PATH_GET_BPP,</w:t>
            </w:r>
            <w:r w:rsidRPr="004C30EB">
              <w:br/>
              <w:t xml:space="preserve">  MTD_GET_BPP(</w:t>
            </w:r>
            <w:r w:rsidRPr="004C30EB">
              <w:br/>
              <w:t xml:space="preserve">    &lt;S_TRANSACTION_ID&gt;,        #PREP_DOWNLOAD_RESP_8_2_7_3_8))</w:t>
            </w:r>
          </w:p>
        </w:tc>
        <w:tc>
          <w:tcPr>
            <w:tcW w:w="1871" w:type="pct"/>
            <w:shd w:val="clear" w:color="auto" w:fill="auto"/>
            <w:vAlign w:val="center"/>
          </w:tcPr>
          <w:p w14:paraId="33AB15A6" w14:textId="77777777" w:rsidR="0008151C" w:rsidRPr="004C30EB" w:rsidRDefault="0008151C" w:rsidP="00C44AFD">
            <w:pPr>
              <w:pStyle w:val="TableContentLeft"/>
              <w:rPr>
                <w:lang w:val="es-ES_tradnl"/>
              </w:rPr>
            </w:pPr>
            <w:r w:rsidRPr="004C30EB">
              <w:rPr>
                <w:lang w:val="es-ES_tradnl"/>
              </w:rPr>
              <w:t>MTD_HTTP_RESP(</w:t>
            </w:r>
          </w:p>
          <w:p w14:paraId="16D4CAAD" w14:textId="19A4C797" w:rsidR="0008151C" w:rsidRPr="001B7440" w:rsidRDefault="0008151C" w:rsidP="00C44AFD">
            <w:pPr>
              <w:pStyle w:val="TableContentLeft"/>
              <w:rPr>
                <w:highlight w:val="red"/>
                <w:lang w:val="es-ES_tradnl"/>
              </w:rPr>
            </w:pPr>
            <w:r w:rsidRPr="004C30EB">
              <w:rPr>
                <w:lang w:val="es-ES_tradnl"/>
              </w:rPr>
              <w:t>#R_ERROR_8_2_7_3_8)</w:t>
            </w:r>
          </w:p>
        </w:tc>
      </w:tr>
    </w:tbl>
    <w:p w14:paraId="743D8BF9" w14:textId="77777777" w:rsidR="00E33202" w:rsidRPr="004F62A9" w:rsidRDefault="00E33202" w:rsidP="00E33202">
      <w:pPr>
        <w:pStyle w:val="NormalParagraph"/>
        <w:rPr>
          <w:lang w:val="es-ES"/>
        </w:rPr>
      </w:pPr>
    </w:p>
    <w:tbl>
      <w:tblPr>
        <w:tblW w:w="49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996"/>
        <w:gridCol w:w="2977"/>
        <w:gridCol w:w="3319"/>
      </w:tblGrid>
      <w:tr w:rsidR="00E33202" w:rsidRPr="001F0550" w14:paraId="0C430CFE" w14:textId="77777777" w:rsidTr="00C44AFD">
        <w:trPr>
          <w:trHeight w:val="314"/>
          <w:jc w:val="center"/>
        </w:trPr>
        <w:tc>
          <w:tcPr>
            <w:tcW w:w="388" w:type="pct"/>
            <w:tcBorders>
              <w:top w:val="nil"/>
              <w:left w:val="nil"/>
              <w:bottom w:val="nil"/>
              <w:right w:val="single" w:sz="6" w:space="0" w:color="auto"/>
            </w:tcBorders>
            <w:shd w:val="clear" w:color="auto" w:fill="auto"/>
            <w:vAlign w:val="center"/>
          </w:tcPr>
          <w:p w14:paraId="782FB296" w14:textId="77777777" w:rsidR="00E33202" w:rsidRPr="004F62A9" w:rsidRDefault="00E33202" w:rsidP="00C44AFD">
            <w:pPr>
              <w:spacing w:before="80" w:after="80"/>
              <w:rPr>
                <w:rFonts w:cs="Arial"/>
                <w:sz w:val="18"/>
                <w:szCs w:val="18"/>
                <w:lang w:val="es-ES" w:eastAsia="de-DE"/>
              </w:rPr>
            </w:pPr>
          </w:p>
        </w:tc>
        <w:tc>
          <w:tcPr>
            <w:tcW w:w="1110" w:type="pct"/>
            <w:tcBorders>
              <w:left w:val="single" w:sz="6" w:space="0" w:color="auto"/>
            </w:tcBorders>
            <w:shd w:val="clear" w:color="auto" w:fill="C00000"/>
            <w:vAlign w:val="center"/>
          </w:tcPr>
          <w:p w14:paraId="58E30A52" w14:textId="77777777" w:rsidR="00E33202" w:rsidRPr="004C30EB" w:rsidRDefault="00E33202" w:rsidP="00C44AFD">
            <w:pPr>
              <w:pStyle w:val="TableHeader"/>
              <w:rPr>
                <w:sz w:val="20"/>
              </w:rPr>
            </w:pPr>
            <w:r w:rsidRPr="001F0550">
              <w:t>Procedure</w:t>
            </w:r>
          </w:p>
        </w:tc>
        <w:tc>
          <w:tcPr>
            <w:tcW w:w="3502" w:type="pct"/>
            <w:gridSpan w:val="2"/>
            <w:tcBorders>
              <w:top w:val="nil"/>
              <w:right w:val="nil"/>
            </w:tcBorders>
            <w:shd w:val="clear" w:color="auto" w:fill="auto"/>
            <w:vAlign w:val="center"/>
          </w:tcPr>
          <w:p w14:paraId="190FBFF0" w14:textId="77777777" w:rsidR="00E33202" w:rsidRPr="00F51D9B" w:rsidRDefault="00E33202" w:rsidP="00C44AFD">
            <w:pPr>
              <w:pStyle w:val="TableText"/>
              <w:rPr>
                <w:rFonts w:cs="Arial"/>
                <w:sz w:val="18"/>
                <w:szCs w:val="18"/>
              </w:rPr>
            </w:pPr>
            <w:r w:rsidRPr="004C30EB">
              <w:t>PROC</w:t>
            </w:r>
            <w:r w:rsidRPr="004C30EB">
              <w:rPr>
                <w:b/>
                <w:lang w:eastAsia="en-US"/>
              </w:rPr>
              <w:t>_</w:t>
            </w:r>
            <w:r w:rsidRPr="004C30EB">
              <w:t>ES9+_CMA_PD_DEF_SMDP_ADDRESS_UC_NO_CC_RETRY</w:t>
            </w:r>
          </w:p>
        </w:tc>
      </w:tr>
      <w:tr w:rsidR="00E33202" w:rsidRPr="001F0550" w14:paraId="5C2A4A2A" w14:textId="77777777" w:rsidTr="00C44AFD">
        <w:trPr>
          <w:trHeight w:val="314"/>
          <w:jc w:val="center"/>
        </w:trPr>
        <w:tc>
          <w:tcPr>
            <w:tcW w:w="388" w:type="pct"/>
            <w:tcBorders>
              <w:top w:val="nil"/>
              <w:left w:val="nil"/>
              <w:bottom w:val="single" w:sz="6" w:space="0" w:color="auto"/>
              <w:right w:val="single" w:sz="6" w:space="0" w:color="auto"/>
            </w:tcBorders>
            <w:shd w:val="clear" w:color="auto" w:fill="auto"/>
            <w:vAlign w:val="center"/>
          </w:tcPr>
          <w:p w14:paraId="03562599" w14:textId="77777777" w:rsidR="00E33202" w:rsidRPr="001F0550" w:rsidRDefault="00E33202" w:rsidP="00C44AFD">
            <w:pPr>
              <w:spacing w:before="80" w:after="80"/>
              <w:rPr>
                <w:rFonts w:cs="Arial"/>
                <w:sz w:val="18"/>
                <w:szCs w:val="18"/>
                <w:lang w:eastAsia="de-DE"/>
              </w:rPr>
            </w:pPr>
          </w:p>
        </w:tc>
        <w:tc>
          <w:tcPr>
            <w:tcW w:w="1110" w:type="pct"/>
            <w:tcBorders>
              <w:left w:val="single" w:sz="6" w:space="0" w:color="auto"/>
            </w:tcBorders>
            <w:shd w:val="clear" w:color="auto" w:fill="auto"/>
            <w:vAlign w:val="center"/>
          </w:tcPr>
          <w:p w14:paraId="1AED1056" w14:textId="77777777" w:rsidR="00E33202" w:rsidRPr="004C30EB" w:rsidRDefault="00E33202" w:rsidP="00C44AFD">
            <w:pPr>
              <w:pStyle w:val="10ptTableContent"/>
              <w:rPr>
                <w:b/>
              </w:rPr>
            </w:pPr>
            <w:r w:rsidRPr="004C30EB">
              <w:rPr>
                <w:b/>
                <w:sz w:val="20"/>
              </w:rPr>
              <w:t>Description</w:t>
            </w:r>
          </w:p>
        </w:tc>
        <w:tc>
          <w:tcPr>
            <w:tcW w:w="3502" w:type="pct"/>
            <w:gridSpan w:val="2"/>
            <w:shd w:val="clear" w:color="auto" w:fill="auto"/>
            <w:vAlign w:val="center"/>
          </w:tcPr>
          <w:p w14:paraId="13987E19" w14:textId="77777777" w:rsidR="00E33202" w:rsidRPr="00F51D9B" w:rsidRDefault="00E33202" w:rsidP="00C44AFD">
            <w:pPr>
              <w:spacing w:before="80" w:after="80"/>
              <w:rPr>
                <w:rFonts w:cs="Arial"/>
                <w:sz w:val="18"/>
                <w:szCs w:val="18"/>
                <w:lang w:eastAsia="de-DE"/>
              </w:rPr>
            </w:pPr>
            <w:r w:rsidRPr="00F51D9B">
              <w:rPr>
                <w:rFonts w:cs="Arial"/>
                <w:sz w:val="18"/>
                <w:szCs w:val="18"/>
                <w:lang w:eastAsia="de-DE"/>
              </w:rPr>
              <w:t>Performs Common Mutual Authentication for the Profile Download Default SM_DP+ use case without a confirmation code.</w:t>
            </w:r>
          </w:p>
        </w:tc>
      </w:tr>
      <w:tr w:rsidR="0008151C" w:rsidRPr="001F0550" w14:paraId="4C43E240" w14:textId="77777777" w:rsidTr="0008151C">
        <w:trPr>
          <w:trHeight w:val="314"/>
          <w:jc w:val="center"/>
        </w:trPr>
        <w:tc>
          <w:tcPr>
            <w:tcW w:w="388" w:type="pct"/>
            <w:tcBorders>
              <w:top w:val="single" w:sz="6" w:space="0" w:color="auto"/>
            </w:tcBorders>
            <w:shd w:val="clear" w:color="auto" w:fill="C00000"/>
            <w:vAlign w:val="center"/>
          </w:tcPr>
          <w:p w14:paraId="5D6C193A" w14:textId="77777777" w:rsidR="0008151C" w:rsidRPr="001F0550" w:rsidRDefault="0008151C" w:rsidP="00C44AFD">
            <w:pPr>
              <w:pStyle w:val="TableHeader"/>
            </w:pPr>
            <w:r w:rsidRPr="001F0550">
              <w:lastRenderedPageBreak/>
              <w:t>Step</w:t>
            </w:r>
          </w:p>
        </w:tc>
        <w:tc>
          <w:tcPr>
            <w:tcW w:w="1110" w:type="pct"/>
            <w:shd w:val="clear" w:color="auto" w:fill="C00000"/>
            <w:vAlign w:val="center"/>
          </w:tcPr>
          <w:p w14:paraId="1710BC76" w14:textId="77777777" w:rsidR="0008151C" w:rsidRPr="001F0550" w:rsidRDefault="0008151C" w:rsidP="00C44AFD">
            <w:pPr>
              <w:pStyle w:val="TableHeader"/>
            </w:pPr>
            <w:r w:rsidRPr="001F0550">
              <w:t>Direction</w:t>
            </w:r>
          </w:p>
        </w:tc>
        <w:tc>
          <w:tcPr>
            <w:tcW w:w="1656" w:type="pct"/>
            <w:shd w:val="clear" w:color="auto" w:fill="C00000"/>
            <w:vAlign w:val="center"/>
          </w:tcPr>
          <w:p w14:paraId="781AAE0A" w14:textId="77777777" w:rsidR="0008151C" w:rsidRPr="001F0550" w:rsidRDefault="0008151C" w:rsidP="00C44AFD">
            <w:pPr>
              <w:pStyle w:val="TableHeader"/>
            </w:pPr>
            <w:r w:rsidRPr="001F0550">
              <w:t>Sequence / Description</w:t>
            </w:r>
          </w:p>
        </w:tc>
        <w:tc>
          <w:tcPr>
            <w:tcW w:w="1846" w:type="pct"/>
            <w:shd w:val="clear" w:color="auto" w:fill="C00000"/>
            <w:vAlign w:val="center"/>
          </w:tcPr>
          <w:p w14:paraId="680CC08D" w14:textId="35D90ECD" w:rsidR="0008151C" w:rsidRPr="001F0550" w:rsidRDefault="0008151C" w:rsidP="00C44AFD">
            <w:pPr>
              <w:pStyle w:val="TableHeader"/>
            </w:pPr>
            <w:r w:rsidRPr="001F0550">
              <w:t>Expected result</w:t>
            </w:r>
          </w:p>
        </w:tc>
      </w:tr>
      <w:tr w:rsidR="00E33202" w:rsidRPr="001F0550" w14:paraId="68BC3CF5" w14:textId="77777777" w:rsidTr="00C44AFD">
        <w:trPr>
          <w:trHeight w:val="314"/>
          <w:jc w:val="center"/>
        </w:trPr>
        <w:tc>
          <w:tcPr>
            <w:tcW w:w="388" w:type="pct"/>
            <w:shd w:val="clear" w:color="auto" w:fill="auto"/>
            <w:vAlign w:val="center"/>
          </w:tcPr>
          <w:p w14:paraId="634B82D8" w14:textId="77777777" w:rsidR="00E33202" w:rsidRPr="002518D3" w:rsidRDefault="00E33202" w:rsidP="00C44AFD">
            <w:pPr>
              <w:ind w:right="-6"/>
              <w:rPr>
                <w:rFonts w:cs="Arial"/>
                <w:sz w:val="18"/>
                <w:szCs w:val="18"/>
                <w:lang w:eastAsia="ja-JP"/>
              </w:rPr>
            </w:pPr>
            <w:r w:rsidRPr="002518D3">
              <w:rPr>
                <w:rFonts w:cs="Arial"/>
                <w:sz w:val="18"/>
                <w:szCs w:val="18"/>
                <w:lang w:eastAsia="ja-JP"/>
              </w:rPr>
              <w:t>1</w:t>
            </w:r>
          </w:p>
        </w:tc>
        <w:tc>
          <w:tcPr>
            <w:tcW w:w="4612" w:type="pct"/>
            <w:gridSpan w:val="3"/>
            <w:shd w:val="clear" w:color="auto" w:fill="auto"/>
            <w:vAlign w:val="center"/>
          </w:tcPr>
          <w:p w14:paraId="62E79140" w14:textId="77777777" w:rsidR="00E33202" w:rsidRPr="002518D3" w:rsidRDefault="00E33202" w:rsidP="00C44AFD">
            <w:pPr>
              <w:spacing w:after="120"/>
              <w:ind w:right="-6"/>
              <w:rPr>
                <w:rFonts w:cs="Arial"/>
                <w:sz w:val="18"/>
                <w:szCs w:val="18"/>
                <w:lang w:eastAsia="en-GB"/>
              </w:rPr>
            </w:pPr>
            <w:r w:rsidRPr="002518D3">
              <w:rPr>
                <w:rFonts w:cs="Arial"/>
                <w:sz w:val="18"/>
                <w:szCs w:val="18"/>
              </w:rPr>
              <w:t>PROC_TLS_INITIALIZATION_SERVER_AUTH on ES9+</w:t>
            </w:r>
          </w:p>
        </w:tc>
      </w:tr>
      <w:tr w:rsidR="0008151C" w:rsidRPr="001F0550" w14:paraId="49FCE847" w14:textId="77777777" w:rsidTr="0008151C">
        <w:trPr>
          <w:trHeight w:val="314"/>
          <w:jc w:val="center"/>
        </w:trPr>
        <w:tc>
          <w:tcPr>
            <w:tcW w:w="388" w:type="pct"/>
            <w:shd w:val="clear" w:color="auto" w:fill="auto"/>
            <w:vAlign w:val="center"/>
          </w:tcPr>
          <w:p w14:paraId="187B74BF" w14:textId="77777777" w:rsidR="0008151C" w:rsidRPr="002518D3" w:rsidRDefault="0008151C" w:rsidP="00C44AFD">
            <w:pPr>
              <w:ind w:right="-6"/>
              <w:rPr>
                <w:rFonts w:cs="Arial"/>
                <w:sz w:val="18"/>
                <w:szCs w:val="18"/>
                <w:lang w:eastAsia="ja-JP"/>
              </w:rPr>
            </w:pPr>
            <w:r w:rsidRPr="002518D3">
              <w:rPr>
                <w:rFonts w:cs="Arial"/>
                <w:sz w:val="18"/>
                <w:szCs w:val="18"/>
                <w:lang w:eastAsia="ja-JP"/>
              </w:rPr>
              <w:t>2</w:t>
            </w:r>
          </w:p>
        </w:tc>
        <w:tc>
          <w:tcPr>
            <w:tcW w:w="1110" w:type="pct"/>
            <w:shd w:val="clear" w:color="auto" w:fill="auto"/>
            <w:vAlign w:val="center"/>
          </w:tcPr>
          <w:p w14:paraId="533A92E3" w14:textId="77777777" w:rsidR="0008151C" w:rsidRPr="002518D3" w:rsidRDefault="0008151C" w:rsidP="00C44AFD">
            <w:pPr>
              <w:spacing w:after="120"/>
              <w:ind w:right="-6"/>
              <w:rPr>
                <w:rFonts w:cs="Arial"/>
                <w:sz w:val="18"/>
                <w:szCs w:val="18"/>
                <w:lang w:eastAsia="en-GB"/>
              </w:rPr>
            </w:pPr>
            <w:r w:rsidRPr="002518D3">
              <w:rPr>
                <w:rFonts w:cs="Arial"/>
                <w:sz w:val="18"/>
                <w:szCs w:val="18"/>
                <w:lang w:eastAsia="en-GB"/>
              </w:rPr>
              <w:t>S_LPAd → SM-DP+</w:t>
            </w:r>
          </w:p>
        </w:tc>
        <w:tc>
          <w:tcPr>
            <w:tcW w:w="1656" w:type="pct"/>
            <w:shd w:val="clear" w:color="auto" w:fill="auto"/>
            <w:vAlign w:val="center"/>
          </w:tcPr>
          <w:p w14:paraId="0921DD98" w14:textId="77777777" w:rsidR="0008151C" w:rsidRPr="002518D3" w:rsidRDefault="0008151C" w:rsidP="00C44AFD">
            <w:pPr>
              <w:spacing w:after="120"/>
              <w:ind w:right="-6"/>
              <w:rPr>
                <w:rFonts w:cs="Arial"/>
                <w:sz w:val="18"/>
                <w:szCs w:val="18"/>
                <w:lang w:eastAsia="en-GB"/>
              </w:rPr>
            </w:pPr>
            <w:r w:rsidRPr="002518D3">
              <w:rPr>
                <w:rFonts w:cs="Arial"/>
                <w:sz w:val="18"/>
                <w:szCs w:val="18"/>
                <w:lang w:eastAsia="en-GB"/>
              </w:rPr>
              <w:t>MTD_HTTP_REQ(</w:t>
            </w:r>
            <w:r w:rsidRPr="002518D3">
              <w:rPr>
                <w:rFonts w:cs="Arial"/>
                <w:sz w:val="18"/>
                <w:szCs w:val="18"/>
                <w:lang w:eastAsia="en-GB"/>
              </w:rPr>
              <w:br/>
              <w:t xml:space="preserve">   #IUT_SM_DP_ADDRESS,</w:t>
            </w:r>
            <w:r w:rsidRPr="002518D3">
              <w:rPr>
                <w:rFonts w:cs="Arial"/>
                <w:sz w:val="18"/>
                <w:szCs w:val="18"/>
                <w:lang w:eastAsia="en-GB"/>
              </w:rPr>
              <w:br/>
              <w:t xml:space="preserve">   #PATH_INITIATE_AUTH,</w:t>
            </w:r>
            <w:r w:rsidRPr="002518D3">
              <w:rPr>
                <w:rFonts w:cs="Arial"/>
                <w:sz w:val="18"/>
                <w:szCs w:val="18"/>
                <w:lang w:eastAsia="en-GB"/>
              </w:rPr>
              <w:br/>
              <w:t xml:space="preserve">   </w:t>
            </w:r>
            <w:r w:rsidRPr="002518D3">
              <w:rPr>
                <w:rFonts w:cs="Arial"/>
                <w:sz w:val="18"/>
                <w:szCs w:val="18"/>
                <w:lang w:eastAsia="de-DE"/>
              </w:rPr>
              <w:t>MTD_INITIATE_AUTHENTICATION</w:t>
            </w:r>
            <w:r w:rsidRPr="002518D3">
              <w:rPr>
                <w:rFonts w:cs="Arial"/>
                <w:sz w:val="18"/>
                <w:szCs w:val="18"/>
                <w:lang w:eastAsia="en-GB"/>
              </w:rPr>
              <w:t>(</w:t>
            </w:r>
            <w:r w:rsidRPr="002518D3">
              <w:rPr>
                <w:rFonts w:cs="Arial"/>
                <w:sz w:val="18"/>
                <w:szCs w:val="18"/>
                <w:lang w:eastAsia="en-GB"/>
              </w:rPr>
              <w:br/>
              <w:t xml:space="preserve">      #S_EUICC_CHALLENGE, </w:t>
            </w:r>
            <w:r w:rsidRPr="002518D3">
              <w:rPr>
                <w:rFonts w:cs="Arial"/>
                <w:sz w:val="18"/>
                <w:szCs w:val="18"/>
                <w:lang w:eastAsia="en-GB"/>
              </w:rPr>
              <w:br/>
              <w:t xml:space="preserve">      #S_EUICC_INFO1,</w:t>
            </w:r>
            <w:r w:rsidRPr="002518D3">
              <w:rPr>
                <w:rFonts w:cs="Arial"/>
                <w:sz w:val="18"/>
                <w:szCs w:val="18"/>
                <w:lang w:eastAsia="en-GB"/>
              </w:rPr>
              <w:br/>
              <w:t xml:space="preserve">      #IUT_SM_DP_ADDRESS))</w:t>
            </w:r>
          </w:p>
        </w:tc>
        <w:tc>
          <w:tcPr>
            <w:tcW w:w="1846" w:type="pct"/>
            <w:shd w:val="clear" w:color="auto" w:fill="auto"/>
            <w:vAlign w:val="center"/>
          </w:tcPr>
          <w:p w14:paraId="48D261C0" w14:textId="6BBE0FE2" w:rsidR="0008151C" w:rsidRPr="001F0550" w:rsidRDefault="0008151C" w:rsidP="00C44AFD">
            <w:pPr>
              <w:spacing w:after="120"/>
              <w:ind w:right="-6"/>
              <w:rPr>
                <w:rFonts w:cs="Arial"/>
                <w:sz w:val="18"/>
                <w:szCs w:val="18"/>
                <w:lang w:eastAsia="en-GB"/>
              </w:rPr>
            </w:pPr>
            <w:r w:rsidRPr="002518D3">
              <w:rPr>
                <w:rFonts w:cs="Arial"/>
                <w:sz w:val="18"/>
                <w:szCs w:val="18"/>
                <w:lang w:eastAsia="en-GB"/>
              </w:rPr>
              <w:t>MTD_HTTP_RESP(</w:t>
            </w:r>
            <w:r w:rsidRPr="002518D3">
              <w:rPr>
                <w:rFonts w:cs="Arial"/>
                <w:sz w:val="18"/>
                <w:szCs w:val="18"/>
                <w:lang w:eastAsia="en-GB"/>
              </w:rPr>
              <w:br/>
              <w:t>#R_INITIATE_AUTH_OK)</w:t>
            </w:r>
          </w:p>
        </w:tc>
      </w:tr>
      <w:tr w:rsidR="0008151C" w:rsidRPr="001F0550" w14:paraId="2BCE3EE0" w14:textId="77777777" w:rsidTr="0008151C">
        <w:trPr>
          <w:trHeight w:val="314"/>
          <w:jc w:val="center"/>
        </w:trPr>
        <w:tc>
          <w:tcPr>
            <w:tcW w:w="388" w:type="pct"/>
            <w:shd w:val="clear" w:color="auto" w:fill="auto"/>
            <w:vAlign w:val="center"/>
          </w:tcPr>
          <w:p w14:paraId="0667CA5B" w14:textId="77777777" w:rsidR="0008151C" w:rsidRPr="002518D3" w:rsidRDefault="0008151C" w:rsidP="00C44AFD">
            <w:pPr>
              <w:ind w:right="-6"/>
              <w:rPr>
                <w:rFonts w:cs="Arial"/>
                <w:sz w:val="18"/>
                <w:szCs w:val="18"/>
                <w:highlight w:val="yellow"/>
                <w:lang w:eastAsia="ja-JP"/>
              </w:rPr>
            </w:pPr>
            <w:r w:rsidRPr="002518D3">
              <w:rPr>
                <w:rFonts w:cs="Arial"/>
                <w:sz w:val="18"/>
                <w:szCs w:val="18"/>
                <w:lang w:eastAsia="ja-JP"/>
              </w:rPr>
              <w:t>3</w:t>
            </w:r>
          </w:p>
        </w:tc>
        <w:tc>
          <w:tcPr>
            <w:tcW w:w="1110" w:type="pct"/>
            <w:shd w:val="clear" w:color="auto" w:fill="auto"/>
            <w:vAlign w:val="center"/>
          </w:tcPr>
          <w:p w14:paraId="56CAC160" w14:textId="77777777" w:rsidR="0008151C" w:rsidRPr="002518D3" w:rsidRDefault="0008151C" w:rsidP="00C44AFD">
            <w:pPr>
              <w:spacing w:after="120"/>
              <w:ind w:right="-6"/>
              <w:rPr>
                <w:rFonts w:cs="Arial"/>
                <w:sz w:val="18"/>
                <w:szCs w:val="18"/>
                <w:highlight w:val="yellow"/>
                <w:lang w:eastAsia="en-GB"/>
              </w:rPr>
            </w:pPr>
            <w:r w:rsidRPr="002518D3">
              <w:rPr>
                <w:rFonts w:cs="Arial"/>
                <w:sz w:val="18"/>
                <w:szCs w:val="18"/>
                <w:lang w:eastAsia="en-GB"/>
              </w:rPr>
              <w:t>S_LPAd → SM-DP+</w:t>
            </w:r>
          </w:p>
        </w:tc>
        <w:tc>
          <w:tcPr>
            <w:tcW w:w="1656" w:type="pct"/>
            <w:shd w:val="clear" w:color="auto" w:fill="auto"/>
            <w:vAlign w:val="center"/>
          </w:tcPr>
          <w:p w14:paraId="3B69622E" w14:textId="77777777" w:rsidR="0008151C" w:rsidRPr="002518D3" w:rsidRDefault="0008151C" w:rsidP="00C44AFD">
            <w:pPr>
              <w:spacing w:after="120"/>
              <w:ind w:right="-6"/>
              <w:rPr>
                <w:rFonts w:cs="Arial"/>
                <w:sz w:val="18"/>
                <w:szCs w:val="18"/>
                <w:highlight w:val="yellow"/>
                <w:lang w:eastAsia="en-GB"/>
              </w:rPr>
            </w:pPr>
            <w:r w:rsidRPr="002518D3">
              <w:rPr>
                <w:rFonts w:cs="Arial"/>
                <w:sz w:val="18"/>
                <w:szCs w:val="18"/>
                <w:lang w:eastAsia="en-GB"/>
              </w:rPr>
              <w:t>MTD_HTTP_REQ(</w:t>
            </w:r>
            <w:r w:rsidRPr="002518D3">
              <w:rPr>
                <w:rFonts w:cs="Arial"/>
                <w:sz w:val="18"/>
                <w:szCs w:val="18"/>
                <w:lang w:eastAsia="en-GB"/>
              </w:rPr>
              <w:br/>
              <w:t xml:space="preserve">   #IUT_SM_DP_ADDRESS,</w:t>
            </w:r>
            <w:r w:rsidRPr="002518D3">
              <w:rPr>
                <w:rFonts w:cs="Arial"/>
                <w:sz w:val="18"/>
                <w:szCs w:val="18"/>
                <w:lang w:eastAsia="en-GB"/>
              </w:rPr>
              <w:br/>
              <w:t xml:space="preserve">   #PATH_AUTH_CLIENT,</w:t>
            </w:r>
            <w:r w:rsidRPr="002518D3">
              <w:rPr>
                <w:rFonts w:cs="Arial"/>
                <w:sz w:val="18"/>
                <w:szCs w:val="18"/>
                <w:lang w:eastAsia="en-GB"/>
              </w:rPr>
              <w:br/>
              <w:t xml:space="preserve">   </w:t>
            </w:r>
            <w:r w:rsidRPr="002518D3">
              <w:rPr>
                <w:rFonts w:cs="Arial"/>
                <w:sz w:val="18"/>
                <w:szCs w:val="18"/>
                <w:lang w:eastAsia="de-DE"/>
              </w:rPr>
              <w:t>MTD_AUTHENTICATE_CLIENT</w:t>
            </w:r>
            <w:r w:rsidRPr="002518D3">
              <w:rPr>
                <w:rFonts w:cs="Arial"/>
                <w:sz w:val="18"/>
                <w:szCs w:val="18"/>
                <w:lang w:eastAsia="en-GB"/>
              </w:rPr>
              <w:t>(</w:t>
            </w:r>
            <w:r w:rsidRPr="002518D3">
              <w:rPr>
                <w:rFonts w:cs="Arial"/>
                <w:sz w:val="18"/>
                <w:szCs w:val="18"/>
                <w:lang w:eastAsia="en-GB"/>
              </w:rPr>
              <w:br/>
              <w:t xml:space="preserve">      &lt;S_TRANSACTION_ID&gt;, </w:t>
            </w:r>
            <w:r w:rsidRPr="002518D3">
              <w:rPr>
                <w:rFonts w:cs="Arial"/>
                <w:sz w:val="18"/>
                <w:szCs w:val="18"/>
                <w:lang w:eastAsia="en-GB"/>
              </w:rPr>
              <w:br/>
              <w:t>#AUTH_SERVER_RESP_DEF_DP_UC_OK))</w:t>
            </w:r>
          </w:p>
        </w:tc>
        <w:tc>
          <w:tcPr>
            <w:tcW w:w="1846" w:type="pct"/>
            <w:shd w:val="clear" w:color="auto" w:fill="auto"/>
            <w:vAlign w:val="center"/>
          </w:tcPr>
          <w:p w14:paraId="7DD7E3D5" w14:textId="77777777" w:rsidR="0008151C" w:rsidRPr="002518D3" w:rsidRDefault="0008151C" w:rsidP="00C44AFD">
            <w:pPr>
              <w:spacing w:after="120" w:line="276" w:lineRule="auto"/>
              <w:contextualSpacing/>
              <w:rPr>
                <w:rFonts w:cs="Arial"/>
                <w:sz w:val="18"/>
                <w:szCs w:val="18"/>
              </w:rPr>
            </w:pPr>
            <w:r w:rsidRPr="002518D3">
              <w:rPr>
                <w:rFonts w:cs="Arial"/>
                <w:sz w:val="18"/>
                <w:szCs w:val="18"/>
              </w:rPr>
              <w:t>MTD_HTTP_RESP(</w:t>
            </w:r>
            <w:r w:rsidRPr="002518D3">
              <w:rPr>
                <w:rFonts w:cs="Arial"/>
                <w:sz w:val="18"/>
                <w:szCs w:val="18"/>
              </w:rPr>
              <w:br/>
              <w:t>#R_AUTH_CLIENT_RETRY_OK)</w:t>
            </w:r>
          </w:p>
          <w:p w14:paraId="47D75B16" w14:textId="77777777" w:rsidR="0008151C" w:rsidRPr="001F0550" w:rsidRDefault="0008151C" w:rsidP="00C44AFD">
            <w:pPr>
              <w:spacing w:after="120"/>
              <w:ind w:right="-6"/>
              <w:rPr>
                <w:rFonts w:cs="Arial"/>
                <w:sz w:val="18"/>
                <w:szCs w:val="18"/>
                <w:highlight w:val="red"/>
                <w:lang w:eastAsia="en-GB"/>
              </w:rPr>
            </w:pPr>
          </w:p>
        </w:tc>
      </w:tr>
    </w:tbl>
    <w:p w14:paraId="224ECFB9" w14:textId="77777777"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1"/>
        <w:gridCol w:w="1320"/>
        <w:gridCol w:w="3408"/>
        <w:gridCol w:w="3527"/>
      </w:tblGrid>
      <w:tr w:rsidR="00E33202" w:rsidRPr="001F0550" w14:paraId="3D5C4FA9" w14:textId="77777777" w:rsidTr="00C44AFD">
        <w:trPr>
          <w:trHeight w:val="314"/>
          <w:jc w:val="center"/>
        </w:trPr>
        <w:tc>
          <w:tcPr>
            <w:tcW w:w="427" w:type="pct"/>
            <w:vMerge w:val="restart"/>
            <w:tcBorders>
              <w:top w:val="nil"/>
              <w:left w:val="nil"/>
              <w:bottom w:val="single" w:sz="6" w:space="0" w:color="auto"/>
              <w:right w:val="single" w:sz="6" w:space="0" w:color="auto"/>
            </w:tcBorders>
            <w:shd w:val="clear" w:color="auto" w:fill="auto"/>
            <w:vAlign w:val="center"/>
          </w:tcPr>
          <w:p w14:paraId="4483B676" w14:textId="77777777" w:rsidR="00E33202" w:rsidRPr="001F0550" w:rsidRDefault="00E33202" w:rsidP="00C44AFD">
            <w:pPr>
              <w:keepNext/>
              <w:spacing w:before="60" w:line="276" w:lineRule="auto"/>
              <w:jc w:val="center"/>
              <w:rPr>
                <w:rFonts w:cs="Arial"/>
                <w:color w:val="FFFFFF"/>
                <w:sz w:val="18"/>
                <w:szCs w:val="18"/>
                <w:lang w:eastAsia="de-DE"/>
              </w:rPr>
            </w:pPr>
          </w:p>
        </w:tc>
        <w:tc>
          <w:tcPr>
            <w:tcW w:w="731" w:type="pct"/>
            <w:tcBorders>
              <w:left w:val="single" w:sz="6" w:space="0" w:color="auto"/>
            </w:tcBorders>
            <w:shd w:val="clear" w:color="auto" w:fill="C00000"/>
            <w:vAlign w:val="center"/>
          </w:tcPr>
          <w:p w14:paraId="0BFBA6EF" w14:textId="77777777" w:rsidR="00E33202" w:rsidRPr="0061518F" w:rsidRDefault="00E33202" w:rsidP="00C44AFD">
            <w:pPr>
              <w:pStyle w:val="TableHeader"/>
            </w:pPr>
            <w:r w:rsidRPr="001A336D">
              <w:t>Procedure</w:t>
            </w:r>
          </w:p>
        </w:tc>
        <w:tc>
          <w:tcPr>
            <w:tcW w:w="3842" w:type="pct"/>
            <w:gridSpan w:val="2"/>
            <w:tcBorders>
              <w:top w:val="nil"/>
              <w:right w:val="nil"/>
            </w:tcBorders>
            <w:shd w:val="clear" w:color="auto" w:fill="auto"/>
            <w:vAlign w:val="center"/>
          </w:tcPr>
          <w:p w14:paraId="503FDF09" w14:textId="77777777" w:rsidR="00E33202" w:rsidRPr="001F0550" w:rsidRDefault="00E33202" w:rsidP="00C44AFD">
            <w:pPr>
              <w:pStyle w:val="TableText"/>
            </w:pPr>
            <w:r w:rsidRPr="004C30EB">
              <w:t>PROC_TLS_INITIALIZATION_SERVER_AUTH</w:t>
            </w:r>
          </w:p>
        </w:tc>
      </w:tr>
      <w:tr w:rsidR="00E33202" w:rsidRPr="001F0550" w14:paraId="1820A063" w14:textId="77777777" w:rsidTr="00C44AFD">
        <w:trPr>
          <w:trHeight w:val="314"/>
          <w:jc w:val="center"/>
        </w:trPr>
        <w:tc>
          <w:tcPr>
            <w:tcW w:w="427" w:type="pct"/>
            <w:vMerge/>
            <w:tcBorders>
              <w:top w:val="single" w:sz="6" w:space="0" w:color="auto"/>
              <w:left w:val="nil"/>
              <w:bottom w:val="single" w:sz="6" w:space="0" w:color="auto"/>
              <w:right w:val="single" w:sz="6" w:space="0" w:color="auto"/>
            </w:tcBorders>
            <w:shd w:val="clear" w:color="auto" w:fill="auto"/>
            <w:vAlign w:val="center"/>
          </w:tcPr>
          <w:p w14:paraId="1968D5BF" w14:textId="77777777" w:rsidR="00E33202" w:rsidRPr="001F0550" w:rsidRDefault="00E33202" w:rsidP="00C44AFD">
            <w:pPr>
              <w:pStyle w:val="10ptTableContent"/>
            </w:pPr>
          </w:p>
        </w:tc>
        <w:tc>
          <w:tcPr>
            <w:tcW w:w="731" w:type="pct"/>
            <w:tcBorders>
              <w:left w:val="single" w:sz="6" w:space="0" w:color="auto"/>
            </w:tcBorders>
            <w:shd w:val="clear" w:color="auto" w:fill="auto"/>
            <w:vAlign w:val="center"/>
          </w:tcPr>
          <w:p w14:paraId="65DCC193" w14:textId="77777777" w:rsidR="00E33202" w:rsidRPr="00076701" w:rsidRDefault="00E33202" w:rsidP="00C44AFD">
            <w:pPr>
              <w:pStyle w:val="TableText"/>
              <w:rPr>
                <w:b/>
              </w:rPr>
            </w:pPr>
            <w:r w:rsidRPr="00076701">
              <w:rPr>
                <w:b/>
              </w:rPr>
              <w:t>Description</w:t>
            </w:r>
          </w:p>
        </w:tc>
        <w:tc>
          <w:tcPr>
            <w:tcW w:w="3842" w:type="pct"/>
            <w:gridSpan w:val="2"/>
            <w:shd w:val="clear" w:color="auto" w:fill="auto"/>
            <w:vAlign w:val="center"/>
          </w:tcPr>
          <w:p w14:paraId="60FAFF4A" w14:textId="77777777" w:rsidR="00E33202" w:rsidRPr="00076701" w:rsidRDefault="00E33202" w:rsidP="00C44AFD">
            <w:pPr>
              <w:pStyle w:val="TableText"/>
              <w:rPr>
                <w:sz w:val="18"/>
              </w:rPr>
            </w:pPr>
            <w:r w:rsidRPr="00076701">
              <w:rPr>
                <w:sz w:val="18"/>
              </w:rPr>
              <w:t>Establishes the Transport Layer Security (TLS) v1.2 connection between the Client (S_)LPAd and (S_)SERVER using Server authentication mode on ES9+ or ES11.</w:t>
            </w:r>
          </w:p>
        </w:tc>
      </w:tr>
      <w:tr w:rsidR="00355481" w:rsidRPr="001F0550" w14:paraId="23C42AE1" w14:textId="77777777" w:rsidTr="00355481">
        <w:trPr>
          <w:trHeight w:val="314"/>
          <w:jc w:val="center"/>
        </w:trPr>
        <w:tc>
          <w:tcPr>
            <w:tcW w:w="427" w:type="pct"/>
            <w:shd w:val="clear" w:color="auto" w:fill="C00000"/>
            <w:vAlign w:val="center"/>
          </w:tcPr>
          <w:p w14:paraId="5B888089" w14:textId="77777777" w:rsidR="00355481" w:rsidRPr="0061518F" w:rsidRDefault="00355481" w:rsidP="00C44AFD">
            <w:pPr>
              <w:pStyle w:val="TableHeader"/>
            </w:pPr>
            <w:r w:rsidRPr="001A336D">
              <w:t>Step</w:t>
            </w:r>
          </w:p>
        </w:tc>
        <w:tc>
          <w:tcPr>
            <w:tcW w:w="731" w:type="pct"/>
            <w:shd w:val="clear" w:color="auto" w:fill="C00000"/>
            <w:vAlign w:val="center"/>
          </w:tcPr>
          <w:p w14:paraId="1EB7E56F" w14:textId="77777777" w:rsidR="00355481" w:rsidRPr="00065A81" w:rsidRDefault="00355481" w:rsidP="00C44AFD">
            <w:pPr>
              <w:pStyle w:val="TableHeader"/>
            </w:pPr>
            <w:r w:rsidRPr="00065A81">
              <w:t>Direction</w:t>
            </w:r>
          </w:p>
        </w:tc>
        <w:tc>
          <w:tcPr>
            <w:tcW w:w="1888" w:type="pct"/>
            <w:shd w:val="clear" w:color="auto" w:fill="C00000"/>
            <w:vAlign w:val="center"/>
          </w:tcPr>
          <w:p w14:paraId="0FE988C0" w14:textId="77777777" w:rsidR="00355481" w:rsidRPr="00452227" w:rsidRDefault="00355481" w:rsidP="00C44AFD">
            <w:pPr>
              <w:pStyle w:val="TableHeader"/>
            </w:pPr>
            <w:r w:rsidRPr="00263515">
              <w:t>Sequence / Description</w:t>
            </w:r>
          </w:p>
        </w:tc>
        <w:tc>
          <w:tcPr>
            <w:tcW w:w="1954" w:type="pct"/>
            <w:shd w:val="clear" w:color="auto" w:fill="C00000"/>
            <w:vAlign w:val="center"/>
          </w:tcPr>
          <w:p w14:paraId="03CE7DFE" w14:textId="2D2BF9D9" w:rsidR="00355481" w:rsidRPr="00F85498" w:rsidRDefault="00355481" w:rsidP="00C44AFD">
            <w:pPr>
              <w:pStyle w:val="TableHeader"/>
            </w:pPr>
            <w:r w:rsidRPr="007E5B2A">
              <w:t>Expected result</w:t>
            </w:r>
          </w:p>
        </w:tc>
      </w:tr>
      <w:tr w:rsidR="00355481" w:rsidRPr="001F0550" w14:paraId="4910A322" w14:textId="77777777" w:rsidTr="00355481">
        <w:trPr>
          <w:trHeight w:val="314"/>
          <w:jc w:val="center"/>
        </w:trPr>
        <w:tc>
          <w:tcPr>
            <w:tcW w:w="427" w:type="pct"/>
            <w:shd w:val="clear" w:color="auto" w:fill="auto"/>
            <w:vAlign w:val="center"/>
          </w:tcPr>
          <w:p w14:paraId="37ADB6A8" w14:textId="77777777" w:rsidR="00355481" w:rsidRPr="00076701" w:rsidRDefault="00355481" w:rsidP="00C44AFD">
            <w:pPr>
              <w:pStyle w:val="TableText"/>
              <w:rPr>
                <w:sz w:val="18"/>
                <w:szCs w:val="18"/>
              </w:rPr>
            </w:pPr>
            <w:r w:rsidRPr="00076701">
              <w:rPr>
                <w:sz w:val="18"/>
                <w:szCs w:val="18"/>
              </w:rPr>
              <w:t>1</w:t>
            </w:r>
          </w:p>
        </w:tc>
        <w:tc>
          <w:tcPr>
            <w:tcW w:w="731" w:type="pct"/>
            <w:shd w:val="clear" w:color="auto" w:fill="auto"/>
            <w:vAlign w:val="center"/>
          </w:tcPr>
          <w:p w14:paraId="1E45185C" w14:textId="77777777" w:rsidR="00355481" w:rsidRPr="00076701" w:rsidRDefault="00355481" w:rsidP="00C44AFD">
            <w:pPr>
              <w:pStyle w:val="TableText"/>
              <w:rPr>
                <w:sz w:val="18"/>
                <w:szCs w:val="18"/>
              </w:rPr>
            </w:pPr>
            <w:r w:rsidRPr="00076701">
              <w:rPr>
                <w:sz w:val="18"/>
                <w:szCs w:val="18"/>
              </w:rPr>
              <w:t>S_LPAd → SERVER</w:t>
            </w:r>
          </w:p>
        </w:tc>
        <w:tc>
          <w:tcPr>
            <w:tcW w:w="1888" w:type="pct"/>
            <w:shd w:val="clear" w:color="auto" w:fill="auto"/>
            <w:vAlign w:val="center"/>
          </w:tcPr>
          <w:p w14:paraId="5BC44648" w14:textId="77777777" w:rsidR="00355481" w:rsidRPr="00076701" w:rsidRDefault="00355481" w:rsidP="00C44AFD">
            <w:pPr>
              <w:pStyle w:val="TableText"/>
              <w:rPr>
                <w:sz w:val="18"/>
                <w:szCs w:val="18"/>
              </w:rPr>
            </w:pPr>
            <w:r w:rsidRPr="00076701">
              <w:rPr>
                <w:color w:val="000000" w:themeColor="text1"/>
                <w:sz w:val="18"/>
                <w:szCs w:val="18"/>
                <w:lang w:eastAsia="en-GB"/>
              </w:rPr>
              <w:t>MTD_TLS_CLIENT_HELLO(</w:t>
            </w:r>
            <w:r w:rsidRPr="00076701">
              <w:rPr>
                <w:color w:val="000000" w:themeColor="text1"/>
                <w:sz w:val="18"/>
                <w:szCs w:val="18"/>
                <w:lang w:eastAsia="en-GB"/>
              </w:rPr>
              <w:br/>
              <w:t xml:space="preserve">  #TLS_VERSION_1_2,</w:t>
            </w:r>
            <w:r w:rsidRPr="00076701">
              <w:rPr>
                <w:color w:val="000000" w:themeColor="text1"/>
                <w:sz w:val="18"/>
                <w:szCs w:val="18"/>
                <w:lang w:eastAsia="en-GB"/>
              </w:rPr>
              <w:br/>
              <w:t xml:space="preserve">  #</w:t>
            </w:r>
            <w:r w:rsidRPr="00076701">
              <w:rPr>
                <w:sz w:val="18"/>
                <w:szCs w:val="18"/>
              </w:rPr>
              <w:t>MIN_TLS_CIPHER_SUITES</w:t>
            </w:r>
            <w:r w:rsidRPr="00076701">
              <w:rPr>
                <w:color w:val="000000" w:themeColor="text1"/>
                <w:sz w:val="18"/>
                <w:szCs w:val="18"/>
                <w:lang w:eastAsia="en-GB"/>
              </w:rPr>
              <w:t>,</w:t>
            </w:r>
            <w:r w:rsidRPr="00076701">
              <w:rPr>
                <w:color w:val="000000" w:themeColor="text1"/>
                <w:sz w:val="18"/>
                <w:szCs w:val="18"/>
                <w:lang w:eastAsia="en-GB"/>
              </w:rPr>
              <w:br/>
              <w:t xml:space="preserve">  #S_SESSION_ID_EMPTY,</w:t>
            </w:r>
            <w:r w:rsidRPr="00076701">
              <w:rPr>
                <w:color w:val="000000" w:themeColor="text1"/>
                <w:sz w:val="18"/>
                <w:szCs w:val="18"/>
                <w:lang w:eastAsia="en-GB"/>
              </w:rPr>
              <w:br/>
              <w:t xml:space="preserve">  #S_EXT_SHA256_ECDSA)</w:t>
            </w:r>
          </w:p>
        </w:tc>
        <w:tc>
          <w:tcPr>
            <w:tcW w:w="1954" w:type="pct"/>
            <w:shd w:val="clear" w:color="auto" w:fill="auto"/>
            <w:vAlign w:val="center"/>
          </w:tcPr>
          <w:p w14:paraId="2359DA18" w14:textId="47EDCA1E" w:rsidR="00355481" w:rsidRPr="00076701" w:rsidRDefault="00355481" w:rsidP="00C44AFD">
            <w:pPr>
              <w:pStyle w:val="TableText"/>
              <w:rPr>
                <w:sz w:val="18"/>
                <w:szCs w:val="18"/>
              </w:rPr>
            </w:pPr>
            <w:r w:rsidRPr="00076701">
              <w:rPr>
                <w:color w:val="000000" w:themeColor="text1"/>
                <w:sz w:val="18"/>
                <w:szCs w:val="18"/>
              </w:rPr>
              <w:t xml:space="preserve">MTD_TLS_SERVER_HELLO_ETC(  </w:t>
            </w:r>
            <w:r w:rsidRPr="00076701">
              <w:rPr>
                <w:color w:val="000000" w:themeColor="text1"/>
                <w:sz w:val="18"/>
                <w:szCs w:val="18"/>
              </w:rPr>
              <w:br/>
              <w:t xml:space="preserve">  #TLS_VERSION_1_2, &lt;SEL_TLS_CIPHER_SUITE&gt;,</w:t>
            </w:r>
            <w:r>
              <w:rPr>
                <w:color w:val="000000" w:themeColor="text1"/>
                <w:sz w:val="18"/>
                <w:szCs w:val="18"/>
              </w:rPr>
              <w:br/>
              <w:t xml:space="preserve">  &lt;SESSION_ID_RANDOM&gt;,</w:t>
            </w:r>
            <w:r w:rsidRPr="00076701">
              <w:rPr>
                <w:color w:val="000000" w:themeColor="text1"/>
                <w:sz w:val="18"/>
                <w:szCs w:val="18"/>
              </w:rPr>
              <w:br/>
              <w:t xml:space="preserve">  #CERT_SERVER_TLS)</w:t>
            </w:r>
          </w:p>
        </w:tc>
      </w:tr>
      <w:tr w:rsidR="00355481" w:rsidRPr="001F0550" w14:paraId="23E80747" w14:textId="77777777" w:rsidTr="00355481">
        <w:trPr>
          <w:trHeight w:val="314"/>
          <w:jc w:val="center"/>
        </w:trPr>
        <w:tc>
          <w:tcPr>
            <w:tcW w:w="427" w:type="pct"/>
            <w:shd w:val="clear" w:color="auto" w:fill="auto"/>
            <w:vAlign w:val="center"/>
          </w:tcPr>
          <w:p w14:paraId="1E4F3615" w14:textId="77777777" w:rsidR="00355481" w:rsidRPr="00076701" w:rsidRDefault="00355481" w:rsidP="00C44AFD">
            <w:pPr>
              <w:pStyle w:val="TableText"/>
              <w:rPr>
                <w:sz w:val="18"/>
                <w:szCs w:val="18"/>
              </w:rPr>
            </w:pPr>
            <w:r w:rsidRPr="00076701">
              <w:rPr>
                <w:sz w:val="18"/>
                <w:szCs w:val="18"/>
              </w:rPr>
              <w:t>2</w:t>
            </w:r>
          </w:p>
        </w:tc>
        <w:tc>
          <w:tcPr>
            <w:tcW w:w="731" w:type="pct"/>
            <w:shd w:val="clear" w:color="auto" w:fill="auto"/>
            <w:vAlign w:val="center"/>
          </w:tcPr>
          <w:p w14:paraId="5FDA783A" w14:textId="77777777" w:rsidR="00355481" w:rsidRPr="00076701" w:rsidRDefault="00355481" w:rsidP="00C44AFD">
            <w:pPr>
              <w:pStyle w:val="TableText"/>
              <w:rPr>
                <w:sz w:val="18"/>
                <w:szCs w:val="18"/>
              </w:rPr>
            </w:pPr>
            <w:r w:rsidRPr="00076701">
              <w:rPr>
                <w:sz w:val="18"/>
                <w:szCs w:val="18"/>
              </w:rPr>
              <w:t>S_LPAd → SERVER</w:t>
            </w:r>
          </w:p>
        </w:tc>
        <w:tc>
          <w:tcPr>
            <w:tcW w:w="1888" w:type="pct"/>
            <w:shd w:val="clear" w:color="auto" w:fill="auto"/>
            <w:vAlign w:val="center"/>
          </w:tcPr>
          <w:p w14:paraId="5B43368A" w14:textId="77777777" w:rsidR="00355481" w:rsidRPr="00076701" w:rsidRDefault="00355481" w:rsidP="00C44AFD">
            <w:pPr>
              <w:pStyle w:val="TableText"/>
              <w:rPr>
                <w:sz w:val="18"/>
                <w:szCs w:val="18"/>
              </w:rPr>
            </w:pPr>
            <w:r w:rsidRPr="00076701">
              <w:rPr>
                <w:sz w:val="18"/>
                <w:szCs w:val="18"/>
              </w:rPr>
              <w:t>MTD_TLS_CLIENT_KEY_EXCH_ETC(</w:t>
            </w:r>
            <w:r w:rsidRPr="00076701">
              <w:rPr>
                <w:sz w:val="18"/>
                <w:szCs w:val="18"/>
              </w:rPr>
              <w:br/>
              <w:t>&lt;CLIENT_TLS_EPHEM_KEY&gt;)</w:t>
            </w:r>
          </w:p>
        </w:tc>
        <w:tc>
          <w:tcPr>
            <w:tcW w:w="1954" w:type="pct"/>
            <w:shd w:val="clear" w:color="auto" w:fill="auto"/>
            <w:vAlign w:val="center"/>
          </w:tcPr>
          <w:p w14:paraId="03385A2C" w14:textId="5819A66C" w:rsidR="00355481" w:rsidRPr="00076701" w:rsidDel="00DC7C40" w:rsidRDefault="00355481" w:rsidP="00C44AFD">
            <w:pPr>
              <w:pStyle w:val="TableText"/>
              <w:rPr>
                <w:sz w:val="18"/>
                <w:szCs w:val="18"/>
                <w:highlight w:val="red"/>
              </w:rPr>
            </w:pPr>
            <w:r w:rsidRPr="00076701">
              <w:rPr>
                <w:color w:val="000000" w:themeColor="text1"/>
                <w:sz w:val="18"/>
                <w:szCs w:val="18"/>
              </w:rPr>
              <w:t>MTD_TLS_SERV</w:t>
            </w:r>
            <w:r>
              <w:rPr>
                <w:color w:val="000000" w:themeColor="text1"/>
                <w:sz w:val="18"/>
                <w:szCs w:val="18"/>
              </w:rPr>
              <w:t>ER_END(</w:t>
            </w:r>
            <w:r>
              <w:rPr>
                <w:color w:val="000000" w:themeColor="text1"/>
                <w:sz w:val="18"/>
                <w:szCs w:val="18"/>
              </w:rPr>
              <w:br/>
              <w:t xml:space="preserve">  #CHANGE_CIPHER_SPEC,</w:t>
            </w:r>
            <w:r w:rsidRPr="00076701">
              <w:rPr>
                <w:color w:val="000000" w:themeColor="text1"/>
                <w:sz w:val="18"/>
                <w:szCs w:val="18"/>
              </w:rPr>
              <w:br/>
              <w:t xml:space="preserve">  &lt;SERVER_FINISHED&gt;)</w:t>
            </w:r>
          </w:p>
        </w:tc>
      </w:tr>
    </w:tbl>
    <w:p w14:paraId="176BF89A" w14:textId="77777777" w:rsidR="00E33202" w:rsidRPr="00F93ED6"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9"/>
        <w:gridCol w:w="1985"/>
        <w:gridCol w:w="2835"/>
        <w:gridCol w:w="3418"/>
      </w:tblGrid>
      <w:tr w:rsidR="00E33202" w:rsidRPr="001F0550" w14:paraId="3650AE51" w14:textId="77777777" w:rsidTr="00C44AFD">
        <w:trPr>
          <w:trHeight w:val="314"/>
          <w:jc w:val="center"/>
        </w:trPr>
        <w:tc>
          <w:tcPr>
            <w:tcW w:w="709" w:type="dxa"/>
            <w:tcBorders>
              <w:top w:val="nil"/>
              <w:left w:val="nil"/>
              <w:bottom w:val="nil"/>
              <w:right w:val="single" w:sz="6" w:space="0" w:color="auto"/>
            </w:tcBorders>
            <w:shd w:val="clear" w:color="auto" w:fill="auto"/>
            <w:vAlign w:val="center"/>
          </w:tcPr>
          <w:p w14:paraId="242CF334" w14:textId="77777777" w:rsidR="00E33202" w:rsidRPr="001F0550" w:rsidRDefault="00E33202" w:rsidP="00C44AFD"/>
        </w:tc>
        <w:tc>
          <w:tcPr>
            <w:tcW w:w="1985" w:type="dxa"/>
            <w:tcBorders>
              <w:left w:val="single" w:sz="6" w:space="0" w:color="auto"/>
            </w:tcBorders>
            <w:shd w:val="clear" w:color="auto" w:fill="C00000"/>
            <w:vAlign w:val="center"/>
          </w:tcPr>
          <w:p w14:paraId="6B7AE1C3" w14:textId="77777777" w:rsidR="00E33202" w:rsidRPr="0061518F" w:rsidRDefault="00E33202" w:rsidP="00C44AFD">
            <w:pPr>
              <w:pStyle w:val="TableHeader"/>
            </w:pPr>
            <w:r w:rsidRPr="001A336D">
              <w:t>Procedure</w:t>
            </w:r>
          </w:p>
        </w:tc>
        <w:tc>
          <w:tcPr>
            <w:tcW w:w="6253" w:type="dxa"/>
            <w:gridSpan w:val="2"/>
            <w:tcBorders>
              <w:top w:val="nil"/>
              <w:right w:val="nil"/>
            </w:tcBorders>
            <w:shd w:val="clear" w:color="auto" w:fill="auto"/>
            <w:vAlign w:val="center"/>
          </w:tcPr>
          <w:p w14:paraId="6433E7CE" w14:textId="77777777" w:rsidR="00E33202" w:rsidRPr="001F0550" w:rsidRDefault="00E33202" w:rsidP="00C44AFD">
            <w:pPr>
              <w:pStyle w:val="TableText"/>
            </w:pPr>
            <w:r w:rsidRPr="004C30EB">
              <w:t>PROC_ES9+_PROFILE_DOWNLOAD_DEF_SMDP_ADDRESS_UC_NO_CC</w:t>
            </w:r>
          </w:p>
        </w:tc>
      </w:tr>
      <w:tr w:rsidR="00E33202" w:rsidRPr="001F0550" w14:paraId="1B5C0056" w14:textId="77777777" w:rsidTr="00C44AFD">
        <w:trPr>
          <w:trHeight w:val="314"/>
          <w:jc w:val="center"/>
        </w:trPr>
        <w:tc>
          <w:tcPr>
            <w:tcW w:w="709" w:type="dxa"/>
            <w:tcBorders>
              <w:top w:val="nil"/>
              <w:left w:val="nil"/>
              <w:bottom w:val="single" w:sz="6" w:space="0" w:color="auto"/>
              <w:right w:val="single" w:sz="6" w:space="0" w:color="auto"/>
            </w:tcBorders>
            <w:shd w:val="clear" w:color="auto" w:fill="auto"/>
            <w:vAlign w:val="center"/>
          </w:tcPr>
          <w:p w14:paraId="503C2328" w14:textId="77777777" w:rsidR="00E33202" w:rsidRPr="001F0550" w:rsidRDefault="00E33202" w:rsidP="00C44AFD">
            <w:pPr>
              <w:rPr>
                <w:sz w:val="20"/>
                <w:lang w:eastAsia="de-DE"/>
              </w:rPr>
            </w:pPr>
          </w:p>
        </w:tc>
        <w:tc>
          <w:tcPr>
            <w:tcW w:w="1985" w:type="dxa"/>
            <w:tcBorders>
              <w:left w:val="single" w:sz="6" w:space="0" w:color="auto"/>
            </w:tcBorders>
            <w:shd w:val="clear" w:color="auto" w:fill="auto"/>
            <w:vAlign w:val="center"/>
          </w:tcPr>
          <w:p w14:paraId="2E1D852E" w14:textId="77777777" w:rsidR="00E33202" w:rsidRPr="004C30EB" w:rsidRDefault="00E33202" w:rsidP="00C44AFD">
            <w:pPr>
              <w:pStyle w:val="10ptTableContent"/>
              <w:rPr>
                <w:b/>
              </w:rPr>
            </w:pPr>
            <w:r w:rsidRPr="004C30EB">
              <w:rPr>
                <w:b/>
                <w:sz w:val="20"/>
              </w:rPr>
              <w:t>Description</w:t>
            </w:r>
          </w:p>
        </w:tc>
        <w:tc>
          <w:tcPr>
            <w:tcW w:w="6253" w:type="dxa"/>
            <w:gridSpan w:val="2"/>
            <w:shd w:val="clear" w:color="auto" w:fill="auto"/>
            <w:vAlign w:val="center"/>
          </w:tcPr>
          <w:p w14:paraId="3D8B12C6" w14:textId="77777777" w:rsidR="00E33202" w:rsidRPr="00FC794D" w:rsidRDefault="00E33202" w:rsidP="00C44AFD">
            <w:pPr>
              <w:pStyle w:val="10ptTableContent"/>
            </w:pPr>
            <w:r w:rsidRPr="008F1B4C">
              <w:rPr>
                <w:sz w:val="18"/>
                <w:szCs w:val="18"/>
              </w:rPr>
              <w:t>Performs Common Mutual Authentication and then delivers the Bound Profile Package to the LPAd.</w:t>
            </w:r>
          </w:p>
        </w:tc>
      </w:tr>
      <w:tr w:rsidR="00355481" w:rsidRPr="001F0550" w14:paraId="474702AA" w14:textId="77777777" w:rsidTr="00BE7EC5">
        <w:trPr>
          <w:trHeight w:val="314"/>
          <w:jc w:val="center"/>
        </w:trPr>
        <w:tc>
          <w:tcPr>
            <w:tcW w:w="709" w:type="dxa"/>
            <w:tcBorders>
              <w:top w:val="single" w:sz="6" w:space="0" w:color="auto"/>
            </w:tcBorders>
            <w:shd w:val="clear" w:color="auto" w:fill="C00000"/>
            <w:vAlign w:val="center"/>
          </w:tcPr>
          <w:p w14:paraId="3385A4E1" w14:textId="77777777" w:rsidR="00355481" w:rsidRPr="0061518F" w:rsidRDefault="00355481" w:rsidP="00C44AFD">
            <w:pPr>
              <w:pStyle w:val="TableHeader"/>
            </w:pPr>
            <w:r w:rsidRPr="001A336D">
              <w:t>Step</w:t>
            </w:r>
          </w:p>
        </w:tc>
        <w:tc>
          <w:tcPr>
            <w:tcW w:w="1985" w:type="dxa"/>
            <w:shd w:val="clear" w:color="auto" w:fill="C00000"/>
            <w:vAlign w:val="center"/>
          </w:tcPr>
          <w:p w14:paraId="29132A13" w14:textId="77777777" w:rsidR="00355481" w:rsidRPr="00452227" w:rsidRDefault="00355481" w:rsidP="00C44AFD">
            <w:pPr>
              <w:pStyle w:val="TableHeader"/>
            </w:pPr>
            <w:r w:rsidRPr="00065A81">
              <w:t>D</w:t>
            </w:r>
            <w:r w:rsidRPr="00263515">
              <w:t>irection</w:t>
            </w:r>
          </w:p>
        </w:tc>
        <w:tc>
          <w:tcPr>
            <w:tcW w:w="2835" w:type="dxa"/>
            <w:shd w:val="clear" w:color="auto" w:fill="C00000"/>
            <w:vAlign w:val="center"/>
          </w:tcPr>
          <w:p w14:paraId="5F41E8AD" w14:textId="77777777" w:rsidR="00355481" w:rsidRPr="007E5B2A" w:rsidRDefault="00355481" w:rsidP="00C44AFD">
            <w:pPr>
              <w:pStyle w:val="TableHeader"/>
            </w:pPr>
            <w:r w:rsidRPr="007E5B2A">
              <w:t>Sequence / Description</w:t>
            </w:r>
          </w:p>
        </w:tc>
        <w:tc>
          <w:tcPr>
            <w:tcW w:w="3418" w:type="dxa"/>
            <w:shd w:val="clear" w:color="auto" w:fill="C00000"/>
            <w:vAlign w:val="center"/>
          </w:tcPr>
          <w:p w14:paraId="47C763A8" w14:textId="00303D0B" w:rsidR="00355481" w:rsidRPr="00C71E8A" w:rsidRDefault="00355481" w:rsidP="00C44AFD">
            <w:pPr>
              <w:pStyle w:val="TableHeader"/>
            </w:pPr>
            <w:r w:rsidRPr="00F85498">
              <w:t>Expected result</w:t>
            </w:r>
          </w:p>
        </w:tc>
      </w:tr>
      <w:tr w:rsidR="00E33202" w:rsidRPr="001F0550" w14:paraId="36C775EF" w14:textId="77777777" w:rsidTr="00C44AFD">
        <w:trPr>
          <w:trHeight w:val="314"/>
          <w:jc w:val="center"/>
        </w:trPr>
        <w:tc>
          <w:tcPr>
            <w:tcW w:w="709" w:type="dxa"/>
            <w:shd w:val="clear" w:color="auto" w:fill="auto"/>
            <w:vAlign w:val="center"/>
          </w:tcPr>
          <w:p w14:paraId="0A3E1D69" w14:textId="77777777" w:rsidR="00E33202" w:rsidRPr="002518D3" w:rsidRDefault="00E33202" w:rsidP="00C44AFD">
            <w:pPr>
              <w:jc w:val="center"/>
              <w:rPr>
                <w:rFonts w:cs="Arial"/>
                <w:sz w:val="18"/>
                <w:szCs w:val="18"/>
                <w:lang w:eastAsia="ja-JP"/>
              </w:rPr>
            </w:pPr>
            <w:r w:rsidRPr="002518D3">
              <w:rPr>
                <w:rFonts w:cs="Arial"/>
                <w:sz w:val="18"/>
                <w:szCs w:val="18"/>
                <w:lang w:eastAsia="ja-JP"/>
              </w:rPr>
              <w:t>1</w:t>
            </w:r>
          </w:p>
        </w:tc>
        <w:tc>
          <w:tcPr>
            <w:tcW w:w="8238" w:type="dxa"/>
            <w:gridSpan w:val="3"/>
            <w:shd w:val="clear" w:color="auto" w:fill="auto"/>
            <w:vAlign w:val="center"/>
          </w:tcPr>
          <w:p w14:paraId="0BFAFCF8" w14:textId="77777777" w:rsidR="00E33202" w:rsidRPr="002518D3" w:rsidRDefault="00E33202" w:rsidP="00C44AFD">
            <w:pPr>
              <w:rPr>
                <w:rFonts w:cs="Arial"/>
                <w:sz w:val="18"/>
                <w:szCs w:val="18"/>
                <w:highlight w:val="red"/>
              </w:rPr>
            </w:pPr>
            <w:r w:rsidRPr="002518D3">
              <w:rPr>
                <w:rFonts w:cs="Arial"/>
                <w:sz w:val="18"/>
                <w:szCs w:val="18"/>
              </w:rPr>
              <w:t>PROC_TLS_INITIALIZATION_SERVER_AUTH on ES9+</w:t>
            </w:r>
          </w:p>
        </w:tc>
      </w:tr>
      <w:tr w:rsidR="00355481" w:rsidRPr="001F0550" w14:paraId="104CD0FE" w14:textId="77777777" w:rsidTr="004A2B9F">
        <w:trPr>
          <w:trHeight w:val="314"/>
          <w:jc w:val="center"/>
        </w:trPr>
        <w:tc>
          <w:tcPr>
            <w:tcW w:w="709" w:type="dxa"/>
            <w:shd w:val="clear" w:color="auto" w:fill="auto"/>
            <w:vAlign w:val="center"/>
          </w:tcPr>
          <w:p w14:paraId="1D042260" w14:textId="77777777" w:rsidR="00355481" w:rsidRPr="000536A9" w:rsidRDefault="00355481" w:rsidP="00C44AFD">
            <w:pPr>
              <w:jc w:val="center"/>
              <w:rPr>
                <w:rFonts w:cs="Arial"/>
                <w:sz w:val="18"/>
                <w:szCs w:val="18"/>
                <w:highlight w:val="yellow"/>
                <w:lang w:eastAsia="ja-JP"/>
              </w:rPr>
            </w:pPr>
            <w:r w:rsidRPr="009758D3">
              <w:rPr>
                <w:rFonts w:cs="Arial"/>
                <w:sz w:val="18"/>
                <w:szCs w:val="18"/>
                <w:lang w:eastAsia="ja-JP"/>
              </w:rPr>
              <w:t>2</w:t>
            </w:r>
          </w:p>
        </w:tc>
        <w:tc>
          <w:tcPr>
            <w:tcW w:w="1985" w:type="dxa"/>
            <w:shd w:val="clear" w:color="auto" w:fill="auto"/>
            <w:vAlign w:val="center"/>
          </w:tcPr>
          <w:p w14:paraId="42A77A77" w14:textId="77777777" w:rsidR="00355481" w:rsidRPr="009758D3" w:rsidRDefault="00355481" w:rsidP="00C44AFD">
            <w:pPr>
              <w:rPr>
                <w:rFonts w:cs="Arial"/>
                <w:sz w:val="18"/>
                <w:szCs w:val="18"/>
                <w:highlight w:val="yellow"/>
              </w:rPr>
            </w:pPr>
            <w:r w:rsidRPr="009758D3">
              <w:rPr>
                <w:rFonts w:cs="Arial"/>
                <w:sz w:val="18"/>
                <w:szCs w:val="18"/>
              </w:rPr>
              <w:t>S_LPAd → SM-DP+</w:t>
            </w:r>
          </w:p>
        </w:tc>
        <w:tc>
          <w:tcPr>
            <w:tcW w:w="2835" w:type="dxa"/>
            <w:shd w:val="clear" w:color="auto" w:fill="auto"/>
            <w:vAlign w:val="center"/>
          </w:tcPr>
          <w:p w14:paraId="2E120CE9" w14:textId="77777777" w:rsidR="00355481" w:rsidRPr="00452D62" w:rsidRDefault="00355481" w:rsidP="00C44AFD">
            <w:pPr>
              <w:rPr>
                <w:highlight w:val="yellow"/>
              </w:rPr>
            </w:pPr>
            <w:r w:rsidRPr="00452D62">
              <w:rPr>
                <w:sz w:val="18"/>
                <w:szCs w:val="18"/>
              </w:rPr>
              <w:t>MTD_HTTP_REQ(</w:t>
            </w:r>
            <w:r w:rsidRPr="00452D62">
              <w:rPr>
                <w:sz w:val="18"/>
                <w:szCs w:val="18"/>
              </w:rPr>
              <w:br/>
              <w:t xml:space="preserve">   #IUT_SM_DP_ADDRESS,</w:t>
            </w:r>
            <w:r w:rsidRPr="00452D62">
              <w:rPr>
                <w:sz w:val="18"/>
                <w:szCs w:val="18"/>
              </w:rPr>
              <w:br/>
              <w:t xml:space="preserve">   #PATH_INITIATE_AUTH,  </w:t>
            </w:r>
            <w:r w:rsidRPr="000536A9">
              <w:rPr>
                <w:rStyle w:val="PlaceholderText"/>
                <w:color w:val="auto"/>
                <w:sz w:val="18"/>
                <w:szCs w:val="18"/>
                <w:lang w:eastAsia="de-DE"/>
              </w:rPr>
              <w:t>MTD_INITIATE_AUTHENTICATION</w:t>
            </w:r>
            <w:r w:rsidRPr="009758D3">
              <w:rPr>
                <w:sz w:val="18"/>
                <w:szCs w:val="18"/>
              </w:rPr>
              <w:t>(</w:t>
            </w:r>
            <w:r w:rsidRPr="009758D3">
              <w:rPr>
                <w:sz w:val="18"/>
                <w:szCs w:val="18"/>
              </w:rPr>
              <w:br/>
              <w:t xml:space="preserve">      #S_EUICC_CHALLENGE, </w:t>
            </w:r>
            <w:r w:rsidRPr="009758D3">
              <w:rPr>
                <w:sz w:val="18"/>
                <w:szCs w:val="18"/>
              </w:rPr>
              <w:br/>
              <w:t xml:space="preserve">      #S_EUICC_INFO1,</w:t>
            </w:r>
            <w:r w:rsidRPr="009758D3">
              <w:rPr>
                <w:sz w:val="18"/>
                <w:szCs w:val="18"/>
              </w:rPr>
              <w:br/>
            </w:r>
            <w:r w:rsidRPr="00452D62">
              <w:rPr>
                <w:sz w:val="18"/>
                <w:szCs w:val="18"/>
              </w:rPr>
              <w:t xml:space="preserve">      #IUT_SM_DP_ADDRESS))</w:t>
            </w:r>
          </w:p>
        </w:tc>
        <w:tc>
          <w:tcPr>
            <w:tcW w:w="3418" w:type="dxa"/>
            <w:shd w:val="clear" w:color="auto" w:fill="auto"/>
            <w:vAlign w:val="center"/>
          </w:tcPr>
          <w:p w14:paraId="02A508BC" w14:textId="11556A12" w:rsidR="00355481" w:rsidRPr="001F0550" w:rsidRDefault="00355481" w:rsidP="00C44AFD">
            <w:pPr>
              <w:rPr>
                <w:sz w:val="18"/>
                <w:szCs w:val="18"/>
                <w:highlight w:val="red"/>
              </w:rPr>
            </w:pPr>
            <w:r w:rsidRPr="000536A9">
              <w:rPr>
                <w:rFonts w:cs="Arial"/>
                <w:sz w:val="18"/>
                <w:szCs w:val="18"/>
              </w:rPr>
              <w:t>MTD_HTTP_RESP(</w:t>
            </w:r>
            <w:r w:rsidRPr="000536A9">
              <w:rPr>
                <w:rFonts w:cs="Arial"/>
                <w:sz w:val="18"/>
                <w:szCs w:val="18"/>
              </w:rPr>
              <w:br/>
              <w:t>#R_INITIATE_AUTH_OK)</w:t>
            </w:r>
          </w:p>
        </w:tc>
      </w:tr>
      <w:tr w:rsidR="00355481" w:rsidRPr="001F0550" w14:paraId="50A85410" w14:textId="77777777" w:rsidTr="00123A2D">
        <w:trPr>
          <w:trHeight w:val="314"/>
          <w:jc w:val="center"/>
        </w:trPr>
        <w:tc>
          <w:tcPr>
            <w:tcW w:w="709" w:type="dxa"/>
            <w:shd w:val="clear" w:color="auto" w:fill="auto"/>
            <w:vAlign w:val="center"/>
          </w:tcPr>
          <w:p w14:paraId="6DFA58B2" w14:textId="77777777" w:rsidR="00355481" w:rsidRPr="000536A9" w:rsidRDefault="00355481" w:rsidP="00C44AFD">
            <w:pPr>
              <w:jc w:val="center"/>
              <w:rPr>
                <w:rFonts w:cs="Arial"/>
                <w:sz w:val="18"/>
                <w:szCs w:val="18"/>
                <w:highlight w:val="yellow"/>
                <w:lang w:eastAsia="ja-JP"/>
              </w:rPr>
            </w:pPr>
            <w:r w:rsidRPr="009758D3">
              <w:rPr>
                <w:rFonts w:cs="Arial"/>
                <w:sz w:val="18"/>
                <w:szCs w:val="18"/>
                <w:lang w:eastAsia="ja-JP"/>
              </w:rPr>
              <w:t>3</w:t>
            </w:r>
          </w:p>
        </w:tc>
        <w:tc>
          <w:tcPr>
            <w:tcW w:w="1985" w:type="dxa"/>
            <w:shd w:val="clear" w:color="auto" w:fill="auto"/>
            <w:vAlign w:val="center"/>
          </w:tcPr>
          <w:p w14:paraId="38298CE4" w14:textId="77777777" w:rsidR="00355481" w:rsidRPr="009758D3" w:rsidRDefault="00355481" w:rsidP="00C44AFD">
            <w:pPr>
              <w:rPr>
                <w:rFonts w:cs="Arial"/>
                <w:sz w:val="18"/>
                <w:szCs w:val="18"/>
                <w:highlight w:val="yellow"/>
              </w:rPr>
            </w:pPr>
            <w:r w:rsidRPr="009758D3">
              <w:rPr>
                <w:rFonts w:cs="Arial"/>
                <w:sz w:val="18"/>
                <w:szCs w:val="18"/>
              </w:rPr>
              <w:t>S_LPAd → SM-DP+</w:t>
            </w:r>
          </w:p>
        </w:tc>
        <w:tc>
          <w:tcPr>
            <w:tcW w:w="2835" w:type="dxa"/>
            <w:shd w:val="clear" w:color="auto" w:fill="auto"/>
            <w:vAlign w:val="center"/>
          </w:tcPr>
          <w:p w14:paraId="2D0ED3C8" w14:textId="77777777" w:rsidR="00355481" w:rsidRPr="000536A9" w:rsidRDefault="00355481" w:rsidP="00C44AFD">
            <w:pPr>
              <w:rPr>
                <w:highlight w:val="yellow"/>
              </w:rPr>
            </w:pPr>
            <w:r w:rsidRPr="00452D62">
              <w:rPr>
                <w:sz w:val="18"/>
                <w:szCs w:val="18"/>
              </w:rPr>
              <w:t>MTD_HTTP_REQ(</w:t>
            </w:r>
            <w:r w:rsidRPr="00452D62">
              <w:rPr>
                <w:sz w:val="18"/>
                <w:szCs w:val="18"/>
              </w:rPr>
              <w:br/>
              <w:t xml:space="preserve">   #IUT_SM_DP_ADDRESS,</w:t>
            </w:r>
            <w:r w:rsidRPr="00452D62">
              <w:rPr>
                <w:sz w:val="18"/>
                <w:szCs w:val="18"/>
              </w:rPr>
              <w:br/>
              <w:t xml:space="preserve">   #PATH_AUTH_CLIENT,</w:t>
            </w:r>
            <w:r w:rsidRPr="00452D62">
              <w:rPr>
                <w:sz w:val="18"/>
                <w:szCs w:val="18"/>
              </w:rPr>
              <w:br/>
            </w:r>
            <w:r w:rsidRPr="00452D62">
              <w:rPr>
                <w:sz w:val="18"/>
                <w:szCs w:val="18"/>
              </w:rPr>
              <w:lastRenderedPageBreak/>
              <w:t xml:space="preserve">   </w:t>
            </w:r>
            <w:r w:rsidRPr="000536A9">
              <w:rPr>
                <w:sz w:val="18"/>
                <w:szCs w:val="18"/>
                <w:lang w:eastAsia="de-DE"/>
              </w:rPr>
              <w:t>MTD_AUTHENTICATE_CLIENT</w:t>
            </w:r>
            <w:r w:rsidRPr="000536A9">
              <w:rPr>
                <w:sz w:val="18"/>
                <w:szCs w:val="18"/>
              </w:rPr>
              <w:t>(</w:t>
            </w:r>
            <w:r w:rsidRPr="000536A9">
              <w:rPr>
                <w:sz w:val="18"/>
                <w:szCs w:val="18"/>
              </w:rPr>
              <w:br/>
              <w:t xml:space="preserve">      &lt;S_TRANSACTION_ID&gt;, </w:t>
            </w:r>
            <w:r w:rsidRPr="000536A9">
              <w:rPr>
                <w:sz w:val="18"/>
                <w:szCs w:val="18"/>
              </w:rPr>
              <w:br/>
              <w:t>#AUTH_SERVER_RESP_DEF_DP_UC_OK))</w:t>
            </w:r>
          </w:p>
        </w:tc>
        <w:tc>
          <w:tcPr>
            <w:tcW w:w="3418" w:type="dxa"/>
            <w:shd w:val="clear" w:color="auto" w:fill="auto"/>
            <w:vAlign w:val="center"/>
          </w:tcPr>
          <w:p w14:paraId="11A70CF2" w14:textId="261CD1F8" w:rsidR="00355481" w:rsidRPr="001F0550" w:rsidRDefault="00355481" w:rsidP="00C44AFD">
            <w:pPr>
              <w:rPr>
                <w:sz w:val="18"/>
                <w:szCs w:val="18"/>
                <w:highlight w:val="red"/>
              </w:rPr>
            </w:pPr>
            <w:r w:rsidRPr="000536A9">
              <w:rPr>
                <w:rFonts w:cs="Arial"/>
                <w:sz w:val="18"/>
                <w:szCs w:val="18"/>
              </w:rPr>
              <w:lastRenderedPageBreak/>
              <w:t>MTD_HTTP_RESP(</w:t>
            </w:r>
            <w:r w:rsidRPr="000536A9">
              <w:rPr>
                <w:rFonts w:cs="Arial"/>
                <w:sz w:val="18"/>
                <w:szCs w:val="18"/>
              </w:rPr>
              <w:br/>
              <w:t>#</w:t>
            </w:r>
            <w:r w:rsidRPr="000536A9">
              <w:rPr>
                <w:rFonts w:cs="Arial"/>
                <w:sz w:val="18"/>
                <w:szCs w:val="18"/>
                <w:lang w:eastAsia="de-DE"/>
              </w:rPr>
              <w:t>R_AUTH_CLIENT_OK</w:t>
            </w:r>
            <w:r w:rsidRPr="000536A9">
              <w:rPr>
                <w:rFonts w:cs="Arial"/>
                <w:sz w:val="18"/>
                <w:szCs w:val="18"/>
              </w:rPr>
              <w:t>)</w:t>
            </w:r>
          </w:p>
        </w:tc>
      </w:tr>
      <w:tr w:rsidR="00355481" w:rsidRPr="001F0550" w14:paraId="14FC783E" w14:textId="77777777" w:rsidTr="00407E9A">
        <w:trPr>
          <w:trHeight w:val="314"/>
          <w:jc w:val="center"/>
        </w:trPr>
        <w:tc>
          <w:tcPr>
            <w:tcW w:w="709" w:type="dxa"/>
            <w:shd w:val="clear" w:color="auto" w:fill="auto"/>
            <w:vAlign w:val="center"/>
          </w:tcPr>
          <w:p w14:paraId="64ADD3D6" w14:textId="77777777" w:rsidR="00355481" w:rsidRPr="000536A9" w:rsidRDefault="00355481" w:rsidP="00C44AFD">
            <w:pPr>
              <w:jc w:val="center"/>
              <w:rPr>
                <w:rFonts w:cs="Arial"/>
                <w:sz w:val="18"/>
                <w:szCs w:val="18"/>
                <w:highlight w:val="yellow"/>
                <w:lang w:eastAsia="ja-JP"/>
              </w:rPr>
            </w:pPr>
            <w:r w:rsidRPr="009758D3">
              <w:rPr>
                <w:rFonts w:cs="Arial"/>
                <w:sz w:val="18"/>
                <w:szCs w:val="18"/>
                <w:lang w:eastAsia="ja-JP"/>
              </w:rPr>
              <w:t>4</w:t>
            </w:r>
          </w:p>
        </w:tc>
        <w:tc>
          <w:tcPr>
            <w:tcW w:w="1985" w:type="dxa"/>
            <w:shd w:val="clear" w:color="auto" w:fill="auto"/>
            <w:vAlign w:val="center"/>
          </w:tcPr>
          <w:p w14:paraId="7BA49367" w14:textId="77777777" w:rsidR="00355481" w:rsidRPr="009758D3" w:rsidRDefault="00355481" w:rsidP="00C44AFD">
            <w:pPr>
              <w:rPr>
                <w:rFonts w:cs="Arial"/>
                <w:sz w:val="18"/>
                <w:szCs w:val="18"/>
                <w:highlight w:val="yellow"/>
              </w:rPr>
            </w:pPr>
            <w:r w:rsidRPr="009758D3">
              <w:rPr>
                <w:rFonts w:cs="Arial"/>
                <w:sz w:val="18"/>
                <w:szCs w:val="18"/>
              </w:rPr>
              <w:t>S_LPAd → SM-DP+</w:t>
            </w:r>
          </w:p>
        </w:tc>
        <w:tc>
          <w:tcPr>
            <w:tcW w:w="2835" w:type="dxa"/>
            <w:shd w:val="clear" w:color="auto" w:fill="auto"/>
            <w:vAlign w:val="center"/>
          </w:tcPr>
          <w:p w14:paraId="73B7CE60" w14:textId="77777777" w:rsidR="00355481" w:rsidRPr="000536A9" w:rsidRDefault="00355481" w:rsidP="00C44AFD">
            <w:pPr>
              <w:rPr>
                <w:highlight w:val="yellow"/>
              </w:rPr>
            </w:pPr>
            <w:r w:rsidRPr="00452D62">
              <w:rPr>
                <w:sz w:val="18"/>
                <w:szCs w:val="18"/>
              </w:rPr>
              <w:t>MTD_HTTP_REQ(</w:t>
            </w:r>
            <w:r w:rsidRPr="00452D62">
              <w:rPr>
                <w:sz w:val="18"/>
                <w:szCs w:val="18"/>
              </w:rPr>
              <w:br/>
              <w:t xml:space="preserve">  #IUT_SM_DP_ADDRESS,  </w:t>
            </w:r>
            <w:r w:rsidRPr="00452D62">
              <w:rPr>
                <w:sz w:val="18"/>
                <w:szCs w:val="18"/>
              </w:rPr>
              <w:br/>
              <w:t xml:space="preserve">  #PATH_GET_BPP,</w:t>
            </w:r>
            <w:r w:rsidRPr="00452D62">
              <w:rPr>
                <w:sz w:val="18"/>
                <w:szCs w:val="18"/>
              </w:rPr>
              <w:br/>
              <w:t xml:space="preserve">  MTD_GET_BPP(</w:t>
            </w:r>
            <w:r w:rsidRPr="00452D62">
              <w:rPr>
                <w:sz w:val="18"/>
                <w:szCs w:val="18"/>
              </w:rPr>
              <w:br/>
              <w:t xml:space="preserve">    &lt;S_TRANSACTION_ID&gt;, </w:t>
            </w:r>
            <w:r w:rsidRPr="00452D62">
              <w:rPr>
                <w:sz w:val="18"/>
                <w:szCs w:val="18"/>
              </w:rPr>
              <w:br/>
              <w:t xml:space="preserve">    #PREP_DOWNLOAD_RESP))</w:t>
            </w:r>
          </w:p>
        </w:tc>
        <w:tc>
          <w:tcPr>
            <w:tcW w:w="3418" w:type="dxa"/>
            <w:shd w:val="clear" w:color="auto" w:fill="auto"/>
            <w:vAlign w:val="center"/>
          </w:tcPr>
          <w:p w14:paraId="4401D2B0" w14:textId="69C70C3E" w:rsidR="00355481" w:rsidRPr="001F0550" w:rsidRDefault="00355481" w:rsidP="00C44AFD">
            <w:pPr>
              <w:rPr>
                <w:sz w:val="18"/>
                <w:szCs w:val="18"/>
                <w:highlight w:val="red"/>
              </w:rPr>
            </w:pPr>
            <w:r w:rsidRPr="000536A9">
              <w:rPr>
                <w:rFonts w:cs="Arial"/>
                <w:sz w:val="18"/>
                <w:szCs w:val="18"/>
              </w:rPr>
              <w:t>MTD_HTTP_RESP(</w:t>
            </w:r>
            <w:r w:rsidRPr="000536A9">
              <w:rPr>
                <w:rFonts w:cs="Arial"/>
                <w:sz w:val="18"/>
                <w:szCs w:val="18"/>
              </w:rPr>
              <w:br/>
              <w:t>#</w:t>
            </w:r>
            <w:r w:rsidRPr="000536A9">
              <w:rPr>
                <w:rFonts w:cs="Arial"/>
                <w:sz w:val="18"/>
                <w:szCs w:val="18"/>
                <w:lang w:eastAsia="de-DE"/>
              </w:rPr>
              <w:t>R_GET_BPP_RESP_OP1_PPK)</w:t>
            </w:r>
          </w:p>
        </w:tc>
      </w:tr>
    </w:tbl>
    <w:p w14:paraId="349D8EE2" w14:textId="77777777" w:rsidR="00E33202" w:rsidRPr="001F0550"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980"/>
        <w:gridCol w:w="2830"/>
        <w:gridCol w:w="3446"/>
      </w:tblGrid>
      <w:tr w:rsidR="00E33202" w:rsidRPr="001F0550" w14:paraId="46A5D8B8"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1B7F3BF6" w14:textId="77777777" w:rsidR="00E33202" w:rsidRPr="0029727A" w:rsidRDefault="00E33202" w:rsidP="00C44AFD">
            <w:pPr>
              <w:pStyle w:val="NormalParagraph"/>
            </w:pPr>
          </w:p>
        </w:tc>
        <w:tc>
          <w:tcPr>
            <w:tcW w:w="1980" w:type="dxa"/>
            <w:tcBorders>
              <w:left w:val="single" w:sz="6" w:space="0" w:color="auto"/>
              <w:right w:val="single" w:sz="6" w:space="0" w:color="auto"/>
            </w:tcBorders>
            <w:shd w:val="clear" w:color="auto" w:fill="C00000"/>
            <w:vAlign w:val="center"/>
          </w:tcPr>
          <w:p w14:paraId="7B2C0742" w14:textId="77777777" w:rsidR="00E33202" w:rsidRPr="0061518F" w:rsidRDefault="00E33202" w:rsidP="00C44AFD">
            <w:pPr>
              <w:pStyle w:val="TableHeader"/>
            </w:pPr>
            <w:r w:rsidRPr="001A336D">
              <w:t>Procedure</w:t>
            </w:r>
          </w:p>
        </w:tc>
        <w:tc>
          <w:tcPr>
            <w:tcW w:w="6276" w:type="dxa"/>
            <w:gridSpan w:val="2"/>
            <w:tcBorders>
              <w:top w:val="nil"/>
              <w:left w:val="single" w:sz="6" w:space="0" w:color="auto"/>
              <w:bottom w:val="single" w:sz="6" w:space="0" w:color="auto"/>
              <w:right w:val="nil"/>
            </w:tcBorders>
            <w:shd w:val="clear" w:color="auto" w:fill="auto"/>
            <w:vAlign w:val="center"/>
          </w:tcPr>
          <w:p w14:paraId="631F6656" w14:textId="77777777" w:rsidR="00E33202" w:rsidRPr="004C30EB" w:rsidRDefault="00E33202" w:rsidP="00C44AFD">
            <w:pPr>
              <w:pStyle w:val="TableText"/>
            </w:pPr>
            <w:r w:rsidRPr="004C30EB">
              <w:t>PROC_ES9+_VERIFY_PROFILE_DOWNLOAD_DEF_SMDP_ADDRESS_UC</w:t>
            </w:r>
          </w:p>
        </w:tc>
      </w:tr>
      <w:tr w:rsidR="00E33202" w:rsidRPr="001F0550" w14:paraId="1DDDAB01"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6377DEC3" w14:textId="77777777" w:rsidR="00E33202" w:rsidRPr="001F0550" w:rsidRDefault="00E33202" w:rsidP="00C44AFD">
            <w:pPr>
              <w:pStyle w:val="10ptTableContent"/>
            </w:pPr>
          </w:p>
        </w:tc>
        <w:tc>
          <w:tcPr>
            <w:tcW w:w="1980" w:type="dxa"/>
            <w:tcBorders>
              <w:left w:val="single" w:sz="6" w:space="0" w:color="auto"/>
            </w:tcBorders>
            <w:shd w:val="clear" w:color="auto" w:fill="auto"/>
            <w:vAlign w:val="center"/>
          </w:tcPr>
          <w:p w14:paraId="08A9C977" w14:textId="77777777" w:rsidR="00E33202" w:rsidRPr="004C30EB" w:rsidRDefault="00E33202" w:rsidP="00C44AFD">
            <w:pPr>
              <w:pStyle w:val="10ptTableContent"/>
              <w:rPr>
                <w:rStyle w:val="Strong"/>
              </w:rPr>
            </w:pPr>
            <w:r w:rsidRPr="004C30EB">
              <w:rPr>
                <w:rStyle w:val="Strong"/>
              </w:rPr>
              <w:t>Description</w:t>
            </w:r>
          </w:p>
        </w:tc>
        <w:tc>
          <w:tcPr>
            <w:tcW w:w="6276" w:type="dxa"/>
            <w:gridSpan w:val="2"/>
            <w:tcBorders>
              <w:top w:val="single" w:sz="6" w:space="0" w:color="auto"/>
            </w:tcBorders>
            <w:shd w:val="clear" w:color="auto" w:fill="auto"/>
            <w:vAlign w:val="center"/>
          </w:tcPr>
          <w:p w14:paraId="74A29FE9" w14:textId="77777777" w:rsidR="00E33202" w:rsidRPr="00FC794D" w:rsidRDefault="00E33202" w:rsidP="00C44AFD">
            <w:pPr>
              <w:pStyle w:val="TableText"/>
              <w:rPr>
                <w:b/>
              </w:rPr>
            </w:pPr>
            <w:r w:rsidRPr="000536A9">
              <w:rPr>
                <w:rStyle w:val="PlaceholderText"/>
                <w:color w:val="auto"/>
                <w:sz w:val="18"/>
                <w:szCs w:val="18"/>
              </w:rPr>
              <w:t>Verifies that Common Mutual Authentication occurs successfully and that the Bound Profile Package is generated and successfully delivered to the LPAd.</w:t>
            </w:r>
          </w:p>
        </w:tc>
      </w:tr>
      <w:tr w:rsidR="00355481" w:rsidRPr="001F0550" w14:paraId="74C82679" w14:textId="77777777" w:rsidTr="00127515">
        <w:trPr>
          <w:trHeight w:val="314"/>
          <w:jc w:val="center"/>
        </w:trPr>
        <w:tc>
          <w:tcPr>
            <w:tcW w:w="770" w:type="dxa"/>
            <w:tcBorders>
              <w:top w:val="single" w:sz="6" w:space="0" w:color="auto"/>
            </w:tcBorders>
            <w:shd w:val="clear" w:color="auto" w:fill="C00000"/>
            <w:vAlign w:val="center"/>
          </w:tcPr>
          <w:p w14:paraId="5BF5F47E" w14:textId="77777777" w:rsidR="00355481" w:rsidRPr="0061518F" w:rsidRDefault="00355481" w:rsidP="00C44AFD">
            <w:pPr>
              <w:pStyle w:val="TableHeader"/>
            </w:pPr>
            <w:r w:rsidRPr="001A336D">
              <w:t>Step</w:t>
            </w:r>
          </w:p>
        </w:tc>
        <w:tc>
          <w:tcPr>
            <w:tcW w:w="1980" w:type="dxa"/>
            <w:shd w:val="clear" w:color="auto" w:fill="C00000"/>
            <w:vAlign w:val="center"/>
          </w:tcPr>
          <w:p w14:paraId="05B16948" w14:textId="77777777" w:rsidR="00355481" w:rsidRPr="00065A81" w:rsidRDefault="00355481" w:rsidP="00C44AFD">
            <w:pPr>
              <w:pStyle w:val="TableHeader"/>
            </w:pPr>
            <w:r w:rsidRPr="00065A81">
              <w:t>Direction</w:t>
            </w:r>
          </w:p>
        </w:tc>
        <w:tc>
          <w:tcPr>
            <w:tcW w:w="2830" w:type="dxa"/>
            <w:shd w:val="clear" w:color="auto" w:fill="C00000"/>
            <w:vAlign w:val="center"/>
          </w:tcPr>
          <w:p w14:paraId="0220AB07" w14:textId="77777777" w:rsidR="00355481" w:rsidRPr="00452227" w:rsidRDefault="00355481" w:rsidP="00C44AFD">
            <w:pPr>
              <w:pStyle w:val="TableHeader"/>
            </w:pPr>
            <w:r w:rsidRPr="00263515">
              <w:t>Sequence / Description</w:t>
            </w:r>
          </w:p>
        </w:tc>
        <w:tc>
          <w:tcPr>
            <w:tcW w:w="3446" w:type="dxa"/>
            <w:shd w:val="clear" w:color="auto" w:fill="C00000"/>
            <w:vAlign w:val="center"/>
          </w:tcPr>
          <w:p w14:paraId="59322BD3" w14:textId="7FE0E24B" w:rsidR="00355481" w:rsidRPr="00F85498" w:rsidRDefault="00355481" w:rsidP="00C44AFD">
            <w:pPr>
              <w:pStyle w:val="TableHeader"/>
            </w:pPr>
            <w:r w:rsidRPr="007E5B2A">
              <w:t>Expected result</w:t>
            </w:r>
          </w:p>
        </w:tc>
      </w:tr>
      <w:tr w:rsidR="00E33202" w:rsidRPr="00E77906" w14:paraId="48EE895B" w14:textId="77777777" w:rsidTr="00C44AFD">
        <w:trPr>
          <w:trHeight w:val="314"/>
          <w:jc w:val="center"/>
        </w:trPr>
        <w:tc>
          <w:tcPr>
            <w:tcW w:w="770" w:type="dxa"/>
            <w:shd w:val="clear" w:color="auto" w:fill="auto"/>
            <w:vAlign w:val="center"/>
          </w:tcPr>
          <w:p w14:paraId="3D78F495" w14:textId="77777777" w:rsidR="00E33202" w:rsidRPr="004C30EB" w:rsidRDefault="00E33202" w:rsidP="00C44AFD">
            <w:pPr>
              <w:pStyle w:val="TableContentLeft"/>
            </w:pPr>
            <w:r w:rsidRPr="004C30EB">
              <w:t>1</w:t>
            </w:r>
          </w:p>
        </w:tc>
        <w:tc>
          <w:tcPr>
            <w:tcW w:w="8256" w:type="dxa"/>
            <w:gridSpan w:val="3"/>
            <w:shd w:val="clear" w:color="auto" w:fill="auto"/>
            <w:vAlign w:val="center"/>
          </w:tcPr>
          <w:p w14:paraId="644BBF16" w14:textId="77777777" w:rsidR="00E33202" w:rsidRPr="004C30EB" w:rsidRDefault="00E33202" w:rsidP="00C44AFD">
            <w:pPr>
              <w:pStyle w:val="TableContentLeft"/>
            </w:pPr>
            <w:r w:rsidRPr="004C30EB">
              <w:t>PROC_TLS_INITIALIZATION_SERVER_AUTH on ES9+</w:t>
            </w:r>
          </w:p>
        </w:tc>
      </w:tr>
      <w:tr w:rsidR="00355481" w:rsidRPr="00E77906" w14:paraId="08F9926F" w14:textId="77777777" w:rsidTr="006A14E5">
        <w:trPr>
          <w:trHeight w:val="314"/>
          <w:jc w:val="center"/>
        </w:trPr>
        <w:tc>
          <w:tcPr>
            <w:tcW w:w="770" w:type="dxa"/>
            <w:shd w:val="clear" w:color="auto" w:fill="auto"/>
            <w:vAlign w:val="center"/>
          </w:tcPr>
          <w:p w14:paraId="02184426" w14:textId="77777777" w:rsidR="00355481" w:rsidRPr="004C30EB" w:rsidRDefault="00355481" w:rsidP="00C44AFD">
            <w:pPr>
              <w:pStyle w:val="TableContentLeft"/>
              <w:rPr>
                <w:highlight w:val="yellow"/>
              </w:rPr>
            </w:pPr>
            <w:r w:rsidRPr="004C30EB">
              <w:t>2</w:t>
            </w:r>
          </w:p>
        </w:tc>
        <w:tc>
          <w:tcPr>
            <w:tcW w:w="1980" w:type="dxa"/>
            <w:shd w:val="clear" w:color="auto" w:fill="auto"/>
            <w:vAlign w:val="center"/>
          </w:tcPr>
          <w:p w14:paraId="77FB2258" w14:textId="77777777" w:rsidR="00355481" w:rsidRPr="004C30EB" w:rsidRDefault="00355481" w:rsidP="00C44AFD">
            <w:pPr>
              <w:pStyle w:val="TableContentLeft"/>
              <w:rPr>
                <w:highlight w:val="yellow"/>
              </w:rPr>
            </w:pPr>
            <w:r w:rsidRPr="004C30EB">
              <w:t>S_LPAd → SM-DP+</w:t>
            </w:r>
          </w:p>
        </w:tc>
        <w:tc>
          <w:tcPr>
            <w:tcW w:w="2830" w:type="dxa"/>
            <w:shd w:val="clear" w:color="auto" w:fill="auto"/>
            <w:vAlign w:val="center"/>
          </w:tcPr>
          <w:p w14:paraId="7861812E" w14:textId="77777777" w:rsidR="00355481" w:rsidRPr="00CC57A9" w:rsidRDefault="00355481" w:rsidP="00C44AFD">
            <w:pPr>
              <w:pStyle w:val="TableContentLeft"/>
              <w:rPr>
                <w:highlight w:val="yellow"/>
              </w:rPr>
            </w:pPr>
            <w:r w:rsidRPr="00CC57A9">
              <w:t>MTD_HTTP_REQ(</w:t>
            </w:r>
            <w:r w:rsidRPr="00CC57A9">
              <w:br/>
              <w:t xml:space="preserve">   #IUT_SM_DP_ADDRESS,</w:t>
            </w:r>
            <w:r w:rsidRPr="00CC57A9">
              <w:br/>
              <w:t xml:space="preserve">   #PATH_INITIATE_AUTH,  </w:t>
            </w:r>
            <w:r w:rsidRPr="000536A9">
              <w:rPr>
                <w:rStyle w:val="PlaceholderText"/>
                <w:color w:val="auto"/>
              </w:rPr>
              <w:t>MTD_INITIATE_AUTHENTICATION</w:t>
            </w:r>
            <w:r w:rsidRPr="00CC57A9">
              <w:t>(</w:t>
            </w:r>
            <w:r w:rsidRPr="00CC57A9">
              <w:br/>
              <w:t xml:space="preserve">      #S_EUICC_CHALLENGE, </w:t>
            </w:r>
            <w:r w:rsidRPr="00CC57A9">
              <w:br/>
              <w:t xml:space="preserve">      #S_EUICC_INFO1,</w:t>
            </w:r>
            <w:r w:rsidRPr="00CC57A9">
              <w:br/>
              <w:t xml:space="preserve">      #IUT_SM_DP_ADDRESS))</w:t>
            </w:r>
          </w:p>
        </w:tc>
        <w:tc>
          <w:tcPr>
            <w:tcW w:w="3446" w:type="dxa"/>
            <w:shd w:val="clear" w:color="auto" w:fill="auto"/>
            <w:vAlign w:val="center"/>
          </w:tcPr>
          <w:p w14:paraId="22B15AEA" w14:textId="62683792" w:rsidR="00355481" w:rsidRPr="00E77906" w:rsidRDefault="00355481" w:rsidP="00C44AFD">
            <w:pPr>
              <w:pStyle w:val="TableContentLeft"/>
              <w:rPr>
                <w:highlight w:val="red"/>
              </w:rPr>
            </w:pPr>
            <w:r w:rsidRPr="00CC57A9">
              <w:t>MTD_HTTP_RESP( #R_INITIATE_AUTH_OK)</w:t>
            </w:r>
          </w:p>
        </w:tc>
      </w:tr>
      <w:tr w:rsidR="00355481" w:rsidRPr="00E77906" w14:paraId="435DBB13" w14:textId="77777777" w:rsidTr="00695C82">
        <w:trPr>
          <w:trHeight w:val="314"/>
          <w:jc w:val="center"/>
        </w:trPr>
        <w:tc>
          <w:tcPr>
            <w:tcW w:w="770" w:type="dxa"/>
            <w:shd w:val="clear" w:color="auto" w:fill="auto"/>
            <w:vAlign w:val="center"/>
          </w:tcPr>
          <w:p w14:paraId="6973747A" w14:textId="77777777" w:rsidR="00355481" w:rsidRPr="004C30EB" w:rsidRDefault="00355481" w:rsidP="00C44AFD">
            <w:pPr>
              <w:pStyle w:val="TableContentLeft"/>
              <w:rPr>
                <w:highlight w:val="yellow"/>
              </w:rPr>
            </w:pPr>
            <w:r w:rsidRPr="004C30EB">
              <w:t>3</w:t>
            </w:r>
          </w:p>
        </w:tc>
        <w:tc>
          <w:tcPr>
            <w:tcW w:w="1980" w:type="dxa"/>
            <w:shd w:val="clear" w:color="auto" w:fill="auto"/>
            <w:vAlign w:val="center"/>
          </w:tcPr>
          <w:p w14:paraId="0D486974" w14:textId="77777777" w:rsidR="00355481" w:rsidRPr="004C30EB" w:rsidRDefault="00355481" w:rsidP="00C44AFD">
            <w:pPr>
              <w:pStyle w:val="TableContentLeft"/>
              <w:rPr>
                <w:highlight w:val="yellow"/>
              </w:rPr>
            </w:pPr>
            <w:r w:rsidRPr="004C30EB">
              <w:t>S_LPAd → SM-DP+</w:t>
            </w:r>
          </w:p>
        </w:tc>
        <w:tc>
          <w:tcPr>
            <w:tcW w:w="2830" w:type="dxa"/>
            <w:shd w:val="clear" w:color="auto" w:fill="auto"/>
            <w:vAlign w:val="center"/>
          </w:tcPr>
          <w:p w14:paraId="2E0247A8" w14:textId="77777777" w:rsidR="00355481" w:rsidRPr="004C30EB" w:rsidRDefault="00355481" w:rsidP="00C44AFD">
            <w:pPr>
              <w:pStyle w:val="TableContentLeft"/>
              <w:rPr>
                <w:highlight w:val="yellow"/>
              </w:rPr>
            </w:pPr>
            <w:r w:rsidRPr="004C30EB">
              <w:t>MTD_HTTP_REQ(</w:t>
            </w:r>
            <w:r w:rsidRPr="004C30EB">
              <w:br/>
              <w:t xml:space="preserve">   #IUT_SM_DP_ADDRESS,</w:t>
            </w:r>
            <w:r w:rsidRPr="004C30EB">
              <w:br/>
              <w:t xml:space="preserve">   #PATH_AUTH_CLIENT,</w:t>
            </w:r>
            <w:r w:rsidRPr="004C30EB">
              <w:br/>
              <w:t xml:space="preserve"> MTD_AUTHENTICATE_CLIENT(</w:t>
            </w:r>
            <w:r w:rsidRPr="004C30EB">
              <w:br/>
              <w:t xml:space="preserve">      &lt;S_TRANSACTION_ID&gt;, </w:t>
            </w:r>
            <w:r w:rsidRPr="004C30EB">
              <w:br/>
              <w:t>#AUTH_SERVER_RESP_DEF_DP_UC_OK))</w:t>
            </w:r>
          </w:p>
        </w:tc>
        <w:tc>
          <w:tcPr>
            <w:tcW w:w="3446" w:type="dxa"/>
            <w:shd w:val="clear" w:color="auto" w:fill="auto"/>
            <w:vAlign w:val="center"/>
          </w:tcPr>
          <w:p w14:paraId="347B6623" w14:textId="77777777" w:rsidR="00355481" w:rsidRPr="004C30EB" w:rsidRDefault="00355481" w:rsidP="00C44AFD">
            <w:pPr>
              <w:pStyle w:val="TableContentLeft"/>
            </w:pPr>
            <w:r w:rsidRPr="004C30EB">
              <w:t>MTD_HTTP_RESP(</w:t>
            </w:r>
            <w:r w:rsidRPr="004C30EB">
              <w:br/>
              <w:t>#R_AUTH_CLIENT_OK)</w:t>
            </w:r>
          </w:p>
          <w:p w14:paraId="7D0A1072" w14:textId="77777777" w:rsidR="00355481" w:rsidRPr="004C30EB" w:rsidRDefault="00355481" w:rsidP="00C44AFD">
            <w:pPr>
              <w:pStyle w:val="TableContentLeft"/>
            </w:pPr>
            <w:r w:rsidRPr="004C30EB">
              <w:t>OR</w:t>
            </w:r>
          </w:p>
          <w:p w14:paraId="09CE1DE6" w14:textId="579B606D" w:rsidR="00355481" w:rsidRPr="00E77906" w:rsidRDefault="00355481" w:rsidP="00C44AFD">
            <w:pPr>
              <w:pStyle w:val="TableContentLeft"/>
              <w:rPr>
                <w:highlight w:val="red"/>
              </w:rPr>
            </w:pPr>
            <w:r w:rsidRPr="004C30EB">
              <w:t>MTD_HTTP_RESP(</w:t>
            </w:r>
            <w:r w:rsidRPr="004C30EB">
              <w:br/>
              <w:t>#R_AUTH_CLIENT_RETRY_OK)</w:t>
            </w:r>
          </w:p>
        </w:tc>
      </w:tr>
      <w:tr w:rsidR="00355481" w:rsidRPr="00E77906" w14:paraId="7F52FBBF" w14:textId="77777777" w:rsidTr="00270272">
        <w:trPr>
          <w:trHeight w:val="314"/>
          <w:jc w:val="center"/>
        </w:trPr>
        <w:tc>
          <w:tcPr>
            <w:tcW w:w="770" w:type="dxa"/>
            <w:shd w:val="clear" w:color="auto" w:fill="auto"/>
            <w:vAlign w:val="center"/>
          </w:tcPr>
          <w:p w14:paraId="7DDE9C6B" w14:textId="77777777" w:rsidR="00355481" w:rsidRPr="004C30EB" w:rsidRDefault="00355481" w:rsidP="00C44AFD">
            <w:pPr>
              <w:pStyle w:val="TableContentLeft"/>
              <w:rPr>
                <w:highlight w:val="yellow"/>
              </w:rPr>
            </w:pPr>
            <w:r w:rsidRPr="004C30EB">
              <w:t>4</w:t>
            </w:r>
          </w:p>
        </w:tc>
        <w:tc>
          <w:tcPr>
            <w:tcW w:w="1980" w:type="dxa"/>
            <w:shd w:val="clear" w:color="auto" w:fill="auto"/>
            <w:vAlign w:val="center"/>
          </w:tcPr>
          <w:p w14:paraId="6023B0E0" w14:textId="77777777" w:rsidR="00355481" w:rsidRPr="004C30EB" w:rsidRDefault="00355481" w:rsidP="00C44AFD">
            <w:pPr>
              <w:pStyle w:val="TableContentLeft"/>
              <w:rPr>
                <w:highlight w:val="yellow"/>
              </w:rPr>
            </w:pPr>
            <w:r w:rsidRPr="004C30EB">
              <w:t>S_LPAd → SM-DP+</w:t>
            </w:r>
          </w:p>
        </w:tc>
        <w:tc>
          <w:tcPr>
            <w:tcW w:w="2830" w:type="dxa"/>
            <w:shd w:val="clear" w:color="auto" w:fill="auto"/>
            <w:vAlign w:val="center"/>
          </w:tcPr>
          <w:p w14:paraId="544572E4" w14:textId="77777777" w:rsidR="00355481" w:rsidRPr="004C30EB" w:rsidRDefault="00355481" w:rsidP="00C44AFD">
            <w:pPr>
              <w:pStyle w:val="TableContentLeft"/>
              <w:rPr>
                <w:highlight w:val="yellow"/>
              </w:rPr>
            </w:pPr>
            <w:r w:rsidRPr="004C30EB">
              <w:t>MTD_HTTP_REQ(</w:t>
            </w:r>
            <w:r w:rsidRPr="004C30EB">
              <w:br/>
              <w:t xml:space="preserve">  #IUT_SM_DP_ADDRESS,  </w:t>
            </w:r>
            <w:r w:rsidRPr="004C30EB">
              <w:br/>
              <w:t xml:space="preserve">  #PATH_GET_BPP,</w:t>
            </w:r>
            <w:r w:rsidRPr="004C30EB">
              <w:br/>
              <w:t xml:space="preserve">  MTD_GET_BPP(</w:t>
            </w:r>
            <w:r w:rsidRPr="004C30EB">
              <w:br/>
              <w:t xml:space="preserve">    &lt;S_TRANSACTION_ID&gt;, </w:t>
            </w:r>
            <w:r w:rsidRPr="004C30EB">
              <w:br/>
              <w:t xml:space="preserve">    #PREP_DOWNLOAD_RESP))</w:t>
            </w:r>
          </w:p>
        </w:tc>
        <w:tc>
          <w:tcPr>
            <w:tcW w:w="3446" w:type="dxa"/>
            <w:shd w:val="clear" w:color="auto" w:fill="auto"/>
            <w:vAlign w:val="center"/>
          </w:tcPr>
          <w:p w14:paraId="74947B81" w14:textId="2C6002B9" w:rsidR="00355481" w:rsidRPr="00E77906" w:rsidRDefault="00355481" w:rsidP="00C44AFD">
            <w:pPr>
              <w:pStyle w:val="TableContentLeft"/>
              <w:rPr>
                <w:highlight w:val="red"/>
              </w:rPr>
            </w:pPr>
            <w:r w:rsidRPr="004C30EB">
              <w:t>MTD_HTTP_RESP(</w:t>
            </w:r>
            <w:r w:rsidRPr="004C30EB">
              <w:br/>
              <w:t>#R_GET_BPP_RESP_OP1_</w:t>
            </w:r>
            <w:r>
              <w:t>PPK</w:t>
            </w:r>
            <w:r w:rsidRPr="004C30EB">
              <w:t>)</w:t>
            </w:r>
          </w:p>
        </w:tc>
      </w:tr>
    </w:tbl>
    <w:p w14:paraId="2D90C034" w14:textId="59CF025A" w:rsidR="00E33202" w:rsidRDefault="00E33202" w:rsidP="00E33202">
      <w:pPr>
        <w:pStyle w:val="NormalParagraph"/>
      </w:pPr>
    </w:p>
    <w:p w14:paraId="759A23A3" w14:textId="5238C820" w:rsidR="00321003" w:rsidRDefault="00321003"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2090"/>
        <w:gridCol w:w="2640"/>
        <w:gridCol w:w="3526"/>
      </w:tblGrid>
      <w:tr w:rsidR="00321003" w:rsidRPr="00CF6A43" w14:paraId="5A47E02F" w14:textId="77777777" w:rsidTr="00321003">
        <w:trPr>
          <w:trHeight w:val="314"/>
          <w:jc w:val="center"/>
        </w:trPr>
        <w:tc>
          <w:tcPr>
            <w:tcW w:w="770" w:type="dxa"/>
            <w:tcBorders>
              <w:top w:val="nil"/>
              <w:left w:val="nil"/>
              <w:bottom w:val="nil"/>
              <w:right w:val="single" w:sz="6" w:space="0" w:color="auto"/>
            </w:tcBorders>
            <w:shd w:val="clear" w:color="auto" w:fill="auto"/>
            <w:vAlign w:val="center"/>
          </w:tcPr>
          <w:p w14:paraId="2C9A169E" w14:textId="77777777" w:rsidR="00321003" w:rsidRPr="00CF6A43" w:rsidRDefault="00321003" w:rsidP="00321003">
            <w:pPr>
              <w:keepNext/>
              <w:spacing w:before="60"/>
              <w:jc w:val="center"/>
              <w:rPr>
                <w:rFonts w:cs="Arial"/>
                <w:color w:val="FFFFFF"/>
                <w:sz w:val="18"/>
                <w:szCs w:val="18"/>
                <w:lang w:eastAsia="de-DE"/>
              </w:rPr>
            </w:pPr>
          </w:p>
        </w:tc>
        <w:tc>
          <w:tcPr>
            <w:tcW w:w="2090" w:type="dxa"/>
            <w:tcBorders>
              <w:left w:val="single" w:sz="6" w:space="0" w:color="auto"/>
            </w:tcBorders>
            <w:shd w:val="clear" w:color="auto" w:fill="C00000"/>
            <w:vAlign w:val="center"/>
          </w:tcPr>
          <w:p w14:paraId="2E627AAD" w14:textId="77777777" w:rsidR="00321003" w:rsidRPr="00CF6A43" w:rsidRDefault="00321003" w:rsidP="00321003">
            <w:pPr>
              <w:pStyle w:val="TableHeader"/>
            </w:pPr>
            <w:r w:rsidRPr="00CF6A43">
              <w:t>Procedure</w:t>
            </w:r>
          </w:p>
        </w:tc>
        <w:tc>
          <w:tcPr>
            <w:tcW w:w="6140" w:type="dxa"/>
            <w:gridSpan w:val="2"/>
            <w:tcBorders>
              <w:top w:val="nil"/>
              <w:right w:val="nil"/>
            </w:tcBorders>
            <w:shd w:val="clear" w:color="auto" w:fill="auto"/>
            <w:vAlign w:val="center"/>
          </w:tcPr>
          <w:p w14:paraId="1308F912" w14:textId="77777777" w:rsidR="00321003" w:rsidRPr="00CF6A43" w:rsidRDefault="00321003" w:rsidP="00321003">
            <w:pPr>
              <w:pStyle w:val="TableText"/>
            </w:pPr>
            <w:r w:rsidRPr="0093045B">
              <w:t>PROC_ES9+_VERIFY_PROFILE _NOT_RELEASED</w:t>
            </w:r>
            <w:r w:rsidRPr="0093045B">
              <w:rPr>
                <w:sz w:val="18"/>
                <w:szCs w:val="18"/>
                <w:lang w:bidi="bn-BD"/>
              </w:rPr>
              <w:t>_EMPTY_MID</w:t>
            </w:r>
          </w:p>
        </w:tc>
      </w:tr>
      <w:tr w:rsidR="00321003" w:rsidRPr="0093045B" w14:paraId="49F6C580" w14:textId="77777777" w:rsidTr="00321003">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12705134" w14:textId="77777777" w:rsidR="00321003" w:rsidRPr="00CF6A43" w:rsidRDefault="00321003" w:rsidP="00321003">
            <w:pPr>
              <w:pStyle w:val="10ptTableContent"/>
            </w:pPr>
          </w:p>
        </w:tc>
        <w:tc>
          <w:tcPr>
            <w:tcW w:w="2090" w:type="dxa"/>
            <w:tcBorders>
              <w:left w:val="single" w:sz="6" w:space="0" w:color="auto"/>
            </w:tcBorders>
            <w:shd w:val="clear" w:color="auto" w:fill="auto"/>
            <w:vAlign w:val="center"/>
          </w:tcPr>
          <w:p w14:paraId="79E80178" w14:textId="77777777" w:rsidR="00321003" w:rsidRPr="00CF6A43" w:rsidRDefault="00321003" w:rsidP="00321003">
            <w:pPr>
              <w:pStyle w:val="10ptTableContent"/>
              <w:rPr>
                <w:b/>
              </w:rPr>
            </w:pPr>
            <w:r w:rsidRPr="00CF6A43">
              <w:rPr>
                <w:b/>
                <w:sz w:val="20"/>
              </w:rPr>
              <w:t>Description</w:t>
            </w:r>
          </w:p>
        </w:tc>
        <w:tc>
          <w:tcPr>
            <w:tcW w:w="6140" w:type="dxa"/>
            <w:gridSpan w:val="2"/>
            <w:shd w:val="clear" w:color="auto" w:fill="auto"/>
            <w:vAlign w:val="center"/>
          </w:tcPr>
          <w:p w14:paraId="548D40AB" w14:textId="77777777" w:rsidR="00321003" w:rsidRPr="0093045B" w:rsidRDefault="00321003" w:rsidP="00321003">
            <w:pPr>
              <w:pStyle w:val="Default"/>
              <w:jc w:val="both"/>
              <w:rPr>
                <w:sz w:val="18"/>
                <w:szCs w:val="18"/>
                <w:lang w:val="de-DE" w:eastAsia="en-US"/>
              </w:rPr>
            </w:pPr>
            <w:r w:rsidRPr="0093045B">
              <w:rPr>
                <w:color w:val="auto"/>
                <w:sz w:val="18"/>
                <w:szCs w:val="18"/>
                <w:lang w:eastAsia="de-DE" w:bidi="bn-BD"/>
              </w:rPr>
              <w:t>Performs Common Mutual Authentication on ES9+ from S_LPAd to SM-DP+ under test supplying an empty MatchingId and verifies that there is no pending profile in Released state.</w:t>
            </w:r>
            <w:r w:rsidRPr="0093045B">
              <w:rPr>
                <w:sz w:val="18"/>
                <w:szCs w:val="18"/>
                <w:lang w:eastAsia="en-US"/>
              </w:rPr>
              <w:t xml:space="preserve"> </w:t>
            </w:r>
          </w:p>
        </w:tc>
      </w:tr>
      <w:tr w:rsidR="00355481" w:rsidRPr="00CF6A43" w14:paraId="67D97CD6" w14:textId="77777777" w:rsidTr="006649DE">
        <w:trPr>
          <w:trHeight w:val="314"/>
          <w:jc w:val="center"/>
        </w:trPr>
        <w:tc>
          <w:tcPr>
            <w:tcW w:w="770" w:type="dxa"/>
            <w:tcBorders>
              <w:top w:val="single" w:sz="6" w:space="0" w:color="auto"/>
            </w:tcBorders>
            <w:shd w:val="clear" w:color="auto" w:fill="C00000"/>
            <w:vAlign w:val="center"/>
          </w:tcPr>
          <w:p w14:paraId="1B039020" w14:textId="77777777" w:rsidR="00355481" w:rsidRPr="00CF6A43" w:rsidRDefault="00355481" w:rsidP="00321003">
            <w:pPr>
              <w:pStyle w:val="TableHeader"/>
            </w:pPr>
            <w:r w:rsidRPr="00CF6A43">
              <w:lastRenderedPageBreak/>
              <w:t>Step</w:t>
            </w:r>
          </w:p>
        </w:tc>
        <w:tc>
          <w:tcPr>
            <w:tcW w:w="2090" w:type="dxa"/>
            <w:shd w:val="clear" w:color="auto" w:fill="C00000"/>
            <w:vAlign w:val="center"/>
          </w:tcPr>
          <w:p w14:paraId="72BCE02E" w14:textId="77777777" w:rsidR="00355481" w:rsidRPr="00CF6A43" w:rsidRDefault="00355481" w:rsidP="00321003">
            <w:pPr>
              <w:pStyle w:val="TableHeader"/>
            </w:pPr>
            <w:r w:rsidRPr="00CF6A43">
              <w:t>Direction</w:t>
            </w:r>
          </w:p>
        </w:tc>
        <w:tc>
          <w:tcPr>
            <w:tcW w:w="2640" w:type="dxa"/>
            <w:shd w:val="clear" w:color="auto" w:fill="C00000"/>
            <w:vAlign w:val="center"/>
          </w:tcPr>
          <w:p w14:paraId="52F14CA1" w14:textId="77777777" w:rsidR="00355481" w:rsidRPr="00CF6A43" w:rsidRDefault="00355481" w:rsidP="00321003">
            <w:pPr>
              <w:pStyle w:val="TableHeader"/>
            </w:pPr>
            <w:r w:rsidRPr="00CF6A43">
              <w:t>Sequence / Description</w:t>
            </w:r>
          </w:p>
        </w:tc>
        <w:tc>
          <w:tcPr>
            <w:tcW w:w="3526" w:type="dxa"/>
            <w:shd w:val="clear" w:color="auto" w:fill="C00000"/>
            <w:vAlign w:val="center"/>
          </w:tcPr>
          <w:p w14:paraId="7014C514" w14:textId="6557991C" w:rsidR="00355481" w:rsidRPr="00CF6A43" w:rsidRDefault="00355481" w:rsidP="00321003">
            <w:pPr>
              <w:pStyle w:val="TableHeader"/>
            </w:pPr>
            <w:r w:rsidRPr="00CF6A43">
              <w:t>Expected result</w:t>
            </w:r>
          </w:p>
        </w:tc>
      </w:tr>
      <w:tr w:rsidR="00355481" w:rsidRPr="00CF6A43" w14:paraId="5F6731FA" w14:textId="77777777" w:rsidTr="00FF4481">
        <w:trPr>
          <w:trHeight w:val="314"/>
          <w:jc w:val="center"/>
        </w:trPr>
        <w:tc>
          <w:tcPr>
            <w:tcW w:w="770" w:type="dxa"/>
            <w:shd w:val="clear" w:color="auto" w:fill="auto"/>
            <w:vAlign w:val="center"/>
          </w:tcPr>
          <w:p w14:paraId="1D96FF3A" w14:textId="77777777" w:rsidR="00355481" w:rsidRPr="00CF6A43" w:rsidRDefault="00355481" w:rsidP="00321003">
            <w:pPr>
              <w:spacing w:after="120"/>
              <w:jc w:val="center"/>
              <w:rPr>
                <w:rFonts w:cs="Arial"/>
                <w:sz w:val="18"/>
                <w:szCs w:val="18"/>
                <w:lang w:eastAsia="ja-JP"/>
              </w:rPr>
            </w:pPr>
            <w:r w:rsidRPr="00CF6A43">
              <w:rPr>
                <w:rFonts w:cs="Arial"/>
                <w:sz w:val="18"/>
                <w:szCs w:val="18"/>
                <w:lang w:eastAsia="ja-JP"/>
              </w:rPr>
              <w:t>1</w:t>
            </w:r>
          </w:p>
        </w:tc>
        <w:tc>
          <w:tcPr>
            <w:tcW w:w="2090" w:type="dxa"/>
            <w:shd w:val="clear" w:color="auto" w:fill="auto"/>
            <w:vAlign w:val="center"/>
          </w:tcPr>
          <w:p w14:paraId="44CA139C" w14:textId="77777777" w:rsidR="00355481" w:rsidRPr="00CF6A43" w:rsidRDefault="00355481" w:rsidP="00321003">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6166" w:type="dxa"/>
            <w:gridSpan w:val="2"/>
            <w:shd w:val="clear" w:color="auto" w:fill="auto"/>
            <w:vAlign w:val="center"/>
          </w:tcPr>
          <w:p w14:paraId="37C36E31" w14:textId="275E2695" w:rsidR="00355481" w:rsidRPr="00CF6A43" w:rsidRDefault="00355481" w:rsidP="00321003">
            <w:pPr>
              <w:spacing w:after="120"/>
              <w:rPr>
                <w:rFonts w:cs="Arial"/>
                <w:color w:val="000000"/>
                <w:sz w:val="18"/>
                <w:szCs w:val="18"/>
              </w:rPr>
            </w:pPr>
            <w:r w:rsidRPr="0093045B">
              <w:rPr>
                <w:sz w:val="18"/>
                <w:szCs w:val="18"/>
              </w:rPr>
              <w:t>PROC_TLS_INITIALIZATION_SERVER_AUTH on ES9+</w:t>
            </w:r>
          </w:p>
        </w:tc>
      </w:tr>
      <w:tr w:rsidR="00355481" w:rsidRPr="00CF6A43" w14:paraId="6E819C72" w14:textId="77777777" w:rsidTr="00B665D3">
        <w:trPr>
          <w:trHeight w:val="314"/>
          <w:jc w:val="center"/>
        </w:trPr>
        <w:tc>
          <w:tcPr>
            <w:tcW w:w="770" w:type="dxa"/>
            <w:shd w:val="clear" w:color="auto" w:fill="auto"/>
            <w:vAlign w:val="center"/>
          </w:tcPr>
          <w:p w14:paraId="14F53E68" w14:textId="77777777" w:rsidR="00355481" w:rsidRPr="00CF6A43" w:rsidRDefault="00355481" w:rsidP="00321003">
            <w:pPr>
              <w:spacing w:after="120"/>
              <w:jc w:val="center"/>
              <w:rPr>
                <w:rFonts w:cs="Arial"/>
                <w:sz w:val="18"/>
                <w:szCs w:val="18"/>
                <w:lang w:eastAsia="ja-JP"/>
              </w:rPr>
            </w:pPr>
            <w:r w:rsidRPr="00CF6A43">
              <w:rPr>
                <w:rFonts w:cs="Arial"/>
                <w:color w:val="000000"/>
                <w:sz w:val="18"/>
                <w:szCs w:val="18"/>
                <w:lang w:eastAsia="ja-JP"/>
              </w:rPr>
              <w:t>2</w:t>
            </w:r>
          </w:p>
        </w:tc>
        <w:tc>
          <w:tcPr>
            <w:tcW w:w="2090" w:type="dxa"/>
            <w:shd w:val="clear" w:color="auto" w:fill="auto"/>
            <w:vAlign w:val="center"/>
          </w:tcPr>
          <w:p w14:paraId="1F67D58E" w14:textId="77777777" w:rsidR="00355481" w:rsidRPr="00CF6A43" w:rsidRDefault="00355481" w:rsidP="00321003">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2640" w:type="dxa"/>
            <w:shd w:val="clear" w:color="auto" w:fill="auto"/>
            <w:vAlign w:val="center"/>
          </w:tcPr>
          <w:p w14:paraId="6D785DC8" w14:textId="1D6FB52A" w:rsidR="00355481" w:rsidRPr="00CF6A43" w:rsidRDefault="00355481" w:rsidP="00321003">
            <w:pPr>
              <w:rPr>
                <w:rFonts w:cs="Arial"/>
                <w:sz w:val="18"/>
                <w:szCs w:val="18"/>
                <w:lang w:eastAsia="en-GB"/>
              </w:rPr>
            </w:pPr>
            <w:r w:rsidRPr="00CF6A43">
              <w:rPr>
                <w:sz w:val="18"/>
                <w:szCs w:val="18"/>
              </w:rPr>
              <w:t>MTD_</w:t>
            </w:r>
            <w:r w:rsidRPr="003F4881">
              <w:rPr>
                <w:sz w:val="18"/>
                <w:szCs w:val="18"/>
              </w:rPr>
              <w:t>HTTP_REQ(</w:t>
            </w:r>
            <w:r w:rsidRPr="003F4881">
              <w:rPr>
                <w:sz w:val="18"/>
                <w:szCs w:val="18"/>
              </w:rPr>
              <w:br/>
              <w:t xml:space="preserve">   #IUT_SM_DP_ADDRESS,</w:t>
            </w:r>
            <w:r w:rsidRPr="003F4881">
              <w:rPr>
                <w:sz w:val="18"/>
                <w:szCs w:val="18"/>
              </w:rPr>
              <w:br/>
              <w:t xml:space="preserve">   #PATH_INITIATE_AUTH,</w:t>
            </w:r>
            <w:r w:rsidRPr="003F4881">
              <w:rPr>
                <w:sz w:val="18"/>
                <w:szCs w:val="18"/>
              </w:rPr>
              <w:br/>
              <w:t xml:space="preserve">   </w:t>
            </w:r>
            <w:r w:rsidRPr="002C4AAF">
              <w:rPr>
                <w:rStyle w:val="PlaceholderText"/>
                <w:color w:val="auto"/>
                <w:sz w:val="18"/>
                <w:szCs w:val="18"/>
                <w:lang w:eastAsia="de-DE"/>
              </w:rPr>
              <w:t>MTD_INITIATE_AUTHENTICATION</w:t>
            </w:r>
            <w:r w:rsidRPr="003F4881">
              <w:rPr>
                <w:sz w:val="18"/>
                <w:szCs w:val="18"/>
              </w:rPr>
              <w:t>(</w:t>
            </w:r>
            <w:r w:rsidRPr="003F4881">
              <w:rPr>
                <w:sz w:val="18"/>
                <w:szCs w:val="18"/>
              </w:rPr>
              <w:br/>
              <w:t xml:space="preserve">      #S_EUICC_CHALLENGE,  </w:t>
            </w:r>
            <w:r w:rsidRPr="003F4881">
              <w:rPr>
                <w:sz w:val="18"/>
                <w:szCs w:val="18"/>
              </w:rPr>
              <w:br/>
              <w:t xml:space="preserve">      #S_EUICC_INFO1,</w:t>
            </w:r>
            <w:r w:rsidRPr="003F4881">
              <w:rPr>
                <w:sz w:val="18"/>
                <w:szCs w:val="18"/>
              </w:rPr>
              <w:br/>
              <w:t xml:space="preserve">      </w:t>
            </w:r>
            <w:r w:rsidRPr="00CF6A43">
              <w:rPr>
                <w:sz w:val="18"/>
                <w:szCs w:val="18"/>
              </w:rPr>
              <w:t>#IUT_SM_DP_ADDRESS))</w:t>
            </w:r>
          </w:p>
        </w:tc>
        <w:tc>
          <w:tcPr>
            <w:tcW w:w="3526" w:type="dxa"/>
            <w:shd w:val="clear" w:color="auto" w:fill="auto"/>
            <w:vAlign w:val="center"/>
          </w:tcPr>
          <w:p w14:paraId="0D902900" w14:textId="1D0B1C57" w:rsidR="00355481" w:rsidRPr="00CF6A43" w:rsidRDefault="00355481" w:rsidP="00321003">
            <w:pPr>
              <w:spacing w:after="120"/>
              <w:rPr>
                <w:rFonts w:cs="Arial"/>
                <w:color w:val="000000"/>
                <w:sz w:val="18"/>
                <w:szCs w:val="18"/>
              </w:rPr>
            </w:pPr>
            <w:r w:rsidRPr="00CF6A43">
              <w:rPr>
                <w:rFonts w:cs="Arial"/>
                <w:sz w:val="18"/>
                <w:szCs w:val="18"/>
              </w:rPr>
              <w:t>MTD_HTTP_RESP( #R_INITIATE_AUTH_OK)</w:t>
            </w:r>
          </w:p>
        </w:tc>
      </w:tr>
      <w:tr w:rsidR="00355481" w:rsidRPr="003669BD" w14:paraId="36F8FBEB" w14:textId="77777777" w:rsidTr="00657FE1">
        <w:trPr>
          <w:trHeight w:val="314"/>
          <w:jc w:val="center"/>
        </w:trPr>
        <w:tc>
          <w:tcPr>
            <w:tcW w:w="770" w:type="dxa"/>
            <w:shd w:val="clear" w:color="auto" w:fill="auto"/>
            <w:vAlign w:val="center"/>
          </w:tcPr>
          <w:p w14:paraId="7D5BAB22" w14:textId="77777777" w:rsidR="00355481" w:rsidRPr="00CF6A43" w:rsidRDefault="00355481" w:rsidP="00321003">
            <w:pPr>
              <w:spacing w:after="120"/>
              <w:jc w:val="center"/>
              <w:rPr>
                <w:rFonts w:cs="Arial"/>
                <w:sz w:val="18"/>
                <w:szCs w:val="18"/>
                <w:lang w:eastAsia="ja-JP"/>
              </w:rPr>
            </w:pPr>
            <w:r w:rsidRPr="00CF6A43">
              <w:rPr>
                <w:rFonts w:cs="Arial"/>
                <w:color w:val="000000"/>
                <w:sz w:val="18"/>
                <w:szCs w:val="18"/>
                <w:lang w:eastAsia="ja-JP"/>
              </w:rPr>
              <w:t>3</w:t>
            </w:r>
          </w:p>
        </w:tc>
        <w:tc>
          <w:tcPr>
            <w:tcW w:w="2090" w:type="dxa"/>
            <w:shd w:val="clear" w:color="auto" w:fill="auto"/>
            <w:vAlign w:val="center"/>
          </w:tcPr>
          <w:p w14:paraId="40C142F1" w14:textId="77777777" w:rsidR="00355481" w:rsidRPr="00CF6A43" w:rsidRDefault="00355481" w:rsidP="00321003">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2640" w:type="dxa"/>
            <w:shd w:val="clear" w:color="auto" w:fill="auto"/>
            <w:vAlign w:val="center"/>
          </w:tcPr>
          <w:p w14:paraId="513200AD" w14:textId="77777777" w:rsidR="00355481" w:rsidRPr="00CF6A43" w:rsidRDefault="00355481" w:rsidP="00321003">
            <w:pPr>
              <w:rPr>
                <w:rFonts w:cs="Arial"/>
                <w:sz w:val="18"/>
                <w:szCs w:val="18"/>
                <w:lang w:eastAsia="en-GB"/>
              </w:rPr>
            </w:pPr>
            <w:r w:rsidRPr="00CF6A43">
              <w:rPr>
                <w:sz w:val="18"/>
                <w:szCs w:val="18"/>
              </w:rPr>
              <w:t>MTD_HTTP_REQ(</w:t>
            </w:r>
            <w:r w:rsidRPr="00CF6A43">
              <w:rPr>
                <w:sz w:val="18"/>
                <w:szCs w:val="18"/>
              </w:rPr>
              <w:br/>
              <w:t xml:space="preserve">   #IUT_SM_DP_ADDRESS,</w:t>
            </w:r>
            <w:r w:rsidRPr="00CF6A43">
              <w:rPr>
                <w:sz w:val="18"/>
                <w:szCs w:val="18"/>
              </w:rPr>
              <w:br/>
              <w:t xml:space="preserve">   #PATH_AUTH_CLIENT,</w:t>
            </w:r>
            <w:r w:rsidRPr="00CF6A43">
              <w:rPr>
                <w:sz w:val="18"/>
                <w:szCs w:val="18"/>
              </w:rPr>
              <w:br/>
              <w:t xml:space="preserve">   </w:t>
            </w:r>
            <w:r w:rsidRPr="00CF6A43">
              <w:rPr>
                <w:sz w:val="18"/>
                <w:szCs w:val="18"/>
                <w:lang w:eastAsia="de-DE"/>
              </w:rPr>
              <w:t>MTD_AUTHENTICATE_CLIENT</w:t>
            </w:r>
            <w:r w:rsidRPr="00CF6A43">
              <w:rPr>
                <w:sz w:val="18"/>
                <w:szCs w:val="18"/>
              </w:rPr>
              <w:t>(</w:t>
            </w:r>
            <w:r w:rsidRPr="00CF6A43">
              <w:rPr>
                <w:sz w:val="18"/>
                <w:szCs w:val="18"/>
              </w:rPr>
              <w:br/>
              <w:t xml:space="preserve">      &lt;S_TRANSACTION_ID&gt;,  #AUTH_SERVER_RESP_DEF_DP_UC_OK))</w:t>
            </w:r>
          </w:p>
        </w:tc>
        <w:tc>
          <w:tcPr>
            <w:tcW w:w="3526" w:type="dxa"/>
            <w:shd w:val="clear" w:color="auto" w:fill="auto"/>
            <w:vAlign w:val="center"/>
          </w:tcPr>
          <w:p w14:paraId="62FA4A15" w14:textId="162F7527" w:rsidR="00355481" w:rsidRPr="0093045B" w:rsidRDefault="00355481" w:rsidP="00321003">
            <w:pPr>
              <w:spacing w:after="120"/>
              <w:rPr>
                <w:rFonts w:cs="Arial"/>
                <w:color w:val="000000"/>
                <w:sz w:val="18"/>
                <w:szCs w:val="18"/>
                <w:lang w:val="es-ES"/>
              </w:rPr>
            </w:pPr>
            <w:r w:rsidRPr="00CF6A43">
              <w:rPr>
                <w:rFonts w:cs="Arial"/>
                <w:sz w:val="18"/>
                <w:szCs w:val="18"/>
                <w:lang w:val="es-ES_tradnl"/>
              </w:rPr>
              <w:t>MTD_HTTP_RESP(</w:t>
            </w:r>
            <w:r w:rsidRPr="00CF6A43">
              <w:rPr>
                <w:rFonts w:cs="Arial"/>
                <w:sz w:val="18"/>
                <w:szCs w:val="18"/>
                <w:lang w:val="es-ES_tradnl"/>
              </w:rPr>
              <w:br/>
              <w:t>#</w:t>
            </w:r>
            <w:r w:rsidRPr="00CF6A43">
              <w:rPr>
                <w:rFonts w:cs="Arial"/>
                <w:sz w:val="18"/>
                <w:szCs w:val="18"/>
                <w:lang w:val="es-ES_tradnl" w:eastAsia="de-DE"/>
              </w:rPr>
              <w:t>R_ERROR_8_2_1_2</w:t>
            </w:r>
            <w:r w:rsidRPr="00CF6A43">
              <w:rPr>
                <w:rFonts w:cs="Arial"/>
                <w:sz w:val="18"/>
                <w:szCs w:val="18"/>
                <w:lang w:val="es-ES_tradnl"/>
              </w:rPr>
              <w:t>)</w:t>
            </w:r>
          </w:p>
        </w:tc>
      </w:tr>
    </w:tbl>
    <w:p w14:paraId="676252B5" w14:textId="1CFBC15F" w:rsidR="00321003" w:rsidRPr="002C4AAF" w:rsidRDefault="00321003" w:rsidP="00E33202">
      <w:pPr>
        <w:pStyle w:val="NormalParagraph"/>
        <w:rPr>
          <w:lang w:val="es-ES"/>
        </w:rPr>
      </w:pPr>
    </w:p>
    <w:p w14:paraId="361D2348" w14:textId="77777777" w:rsidR="0082512E" w:rsidRPr="002C4AAF" w:rsidRDefault="0082512E" w:rsidP="0082512E">
      <w:pPr>
        <w:pStyle w:val="NormalParagraph"/>
        <w:rPr>
          <w:lang w:val="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2090"/>
        <w:gridCol w:w="2640"/>
        <w:gridCol w:w="3526"/>
      </w:tblGrid>
      <w:tr w:rsidR="0082512E" w:rsidRPr="003525A4" w14:paraId="4DB77413" w14:textId="77777777" w:rsidTr="0082512E">
        <w:trPr>
          <w:trHeight w:val="314"/>
          <w:jc w:val="center"/>
        </w:trPr>
        <w:tc>
          <w:tcPr>
            <w:tcW w:w="770" w:type="dxa"/>
            <w:tcBorders>
              <w:top w:val="nil"/>
              <w:left w:val="nil"/>
              <w:bottom w:val="nil"/>
              <w:right w:val="single" w:sz="6" w:space="0" w:color="auto"/>
            </w:tcBorders>
            <w:shd w:val="clear" w:color="auto" w:fill="auto"/>
            <w:vAlign w:val="center"/>
          </w:tcPr>
          <w:p w14:paraId="16DF52AE" w14:textId="77777777" w:rsidR="0082512E" w:rsidRPr="002C4AAF" w:rsidRDefault="0082512E" w:rsidP="0082512E">
            <w:pPr>
              <w:keepNext/>
              <w:spacing w:before="60"/>
              <w:jc w:val="center"/>
              <w:rPr>
                <w:rFonts w:cs="Arial"/>
                <w:color w:val="FFFFFF"/>
                <w:sz w:val="18"/>
                <w:szCs w:val="18"/>
                <w:lang w:val="es-ES" w:eastAsia="de-DE"/>
              </w:rPr>
            </w:pPr>
          </w:p>
        </w:tc>
        <w:tc>
          <w:tcPr>
            <w:tcW w:w="2090" w:type="dxa"/>
            <w:tcBorders>
              <w:left w:val="single" w:sz="6" w:space="0" w:color="auto"/>
            </w:tcBorders>
            <w:shd w:val="clear" w:color="auto" w:fill="C00000"/>
            <w:vAlign w:val="center"/>
          </w:tcPr>
          <w:p w14:paraId="1073A8AB" w14:textId="77777777" w:rsidR="0082512E" w:rsidRPr="003525A4" w:rsidRDefault="0082512E" w:rsidP="0082512E">
            <w:pPr>
              <w:pStyle w:val="TableHeader"/>
            </w:pPr>
            <w:r w:rsidRPr="003525A4">
              <w:t>Procedure</w:t>
            </w:r>
          </w:p>
        </w:tc>
        <w:tc>
          <w:tcPr>
            <w:tcW w:w="6140" w:type="dxa"/>
            <w:gridSpan w:val="2"/>
            <w:tcBorders>
              <w:top w:val="nil"/>
              <w:right w:val="nil"/>
            </w:tcBorders>
            <w:shd w:val="clear" w:color="auto" w:fill="auto"/>
            <w:vAlign w:val="center"/>
          </w:tcPr>
          <w:p w14:paraId="401A583A" w14:textId="77777777" w:rsidR="0082512E" w:rsidRPr="003525A4" w:rsidRDefault="0082512E" w:rsidP="0082512E">
            <w:pPr>
              <w:pStyle w:val="TableText"/>
            </w:pPr>
            <w:r w:rsidRPr="009C0FAF">
              <w:t>PROC_ES9+_VERIFY_PROFILE_RELEASED_EMPTY_MID</w:t>
            </w:r>
            <w:r w:rsidRPr="003525A4">
              <w:t>_WITH_CC</w:t>
            </w:r>
          </w:p>
        </w:tc>
      </w:tr>
      <w:tr w:rsidR="0082512E" w:rsidRPr="009C0FAF" w14:paraId="720B5ADB" w14:textId="77777777" w:rsidTr="0082512E">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11ECCFED" w14:textId="77777777" w:rsidR="0082512E" w:rsidRPr="00CF6A43" w:rsidRDefault="0082512E" w:rsidP="0082512E">
            <w:pPr>
              <w:pStyle w:val="10ptTableContent"/>
            </w:pPr>
          </w:p>
        </w:tc>
        <w:tc>
          <w:tcPr>
            <w:tcW w:w="2090" w:type="dxa"/>
            <w:tcBorders>
              <w:left w:val="single" w:sz="6" w:space="0" w:color="auto"/>
            </w:tcBorders>
            <w:shd w:val="clear" w:color="auto" w:fill="auto"/>
            <w:vAlign w:val="center"/>
          </w:tcPr>
          <w:p w14:paraId="44F17477" w14:textId="77777777" w:rsidR="0082512E" w:rsidRPr="00CF6A43" w:rsidRDefault="0082512E" w:rsidP="0082512E">
            <w:pPr>
              <w:pStyle w:val="10ptTableContent"/>
              <w:rPr>
                <w:b/>
              </w:rPr>
            </w:pPr>
            <w:r w:rsidRPr="00CF6A43">
              <w:rPr>
                <w:b/>
                <w:sz w:val="20"/>
              </w:rPr>
              <w:t>Description</w:t>
            </w:r>
          </w:p>
        </w:tc>
        <w:tc>
          <w:tcPr>
            <w:tcW w:w="6140" w:type="dxa"/>
            <w:gridSpan w:val="2"/>
            <w:shd w:val="clear" w:color="auto" w:fill="auto"/>
            <w:vAlign w:val="center"/>
          </w:tcPr>
          <w:p w14:paraId="7E0DCA00" w14:textId="77777777" w:rsidR="0082512E" w:rsidRPr="009C0FAF" w:rsidRDefault="0082512E" w:rsidP="0082512E">
            <w:pPr>
              <w:pStyle w:val="Default"/>
              <w:jc w:val="both"/>
              <w:rPr>
                <w:sz w:val="18"/>
                <w:szCs w:val="18"/>
                <w:lang w:val="de-DE" w:eastAsia="en-US"/>
              </w:rPr>
            </w:pPr>
            <w:r w:rsidRPr="009C0FAF">
              <w:rPr>
                <w:color w:val="auto"/>
                <w:sz w:val="18"/>
                <w:szCs w:val="18"/>
                <w:lang w:eastAsia="de-DE" w:bidi="bn-BD"/>
              </w:rPr>
              <w:t>Performs Common Mutual Authentication on ES9+ from S_LPAd to SM-DP+ under test supplying an empty MatchingId</w:t>
            </w:r>
            <w:r>
              <w:rPr>
                <w:color w:val="auto"/>
                <w:sz w:val="18"/>
                <w:szCs w:val="18"/>
                <w:lang w:eastAsia="de-DE" w:bidi="bn-BD"/>
              </w:rPr>
              <w:t xml:space="preserve"> </w:t>
            </w:r>
            <w:r w:rsidRPr="009C0FAF">
              <w:rPr>
                <w:color w:val="auto"/>
                <w:sz w:val="18"/>
                <w:szCs w:val="18"/>
                <w:lang w:eastAsia="de-DE" w:bidi="bn-BD"/>
              </w:rPr>
              <w:t xml:space="preserve">and verifies that there is </w:t>
            </w:r>
            <w:r>
              <w:rPr>
                <w:color w:val="auto"/>
                <w:sz w:val="18"/>
                <w:szCs w:val="18"/>
                <w:lang w:eastAsia="de-DE" w:bidi="bn-BD"/>
              </w:rPr>
              <w:t>at least one</w:t>
            </w:r>
            <w:r w:rsidRPr="009C0FAF">
              <w:rPr>
                <w:color w:val="auto"/>
                <w:sz w:val="18"/>
                <w:szCs w:val="18"/>
                <w:lang w:eastAsia="de-DE" w:bidi="bn-BD"/>
              </w:rPr>
              <w:t xml:space="preserve"> pending profile in Released state.</w:t>
            </w:r>
            <w:r w:rsidRPr="009C0FAF">
              <w:rPr>
                <w:sz w:val="18"/>
                <w:szCs w:val="18"/>
                <w:lang w:eastAsia="en-US"/>
              </w:rPr>
              <w:t xml:space="preserve"> </w:t>
            </w:r>
          </w:p>
        </w:tc>
      </w:tr>
      <w:tr w:rsidR="00355481" w:rsidRPr="00CF6A43" w14:paraId="34D37601" w14:textId="77777777" w:rsidTr="00227C8C">
        <w:trPr>
          <w:trHeight w:val="314"/>
          <w:jc w:val="center"/>
        </w:trPr>
        <w:tc>
          <w:tcPr>
            <w:tcW w:w="770" w:type="dxa"/>
            <w:tcBorders>
              <w:top w:val="single" w:sz="6" w:space="0" w:color="auto"/>
            </w:tcBorders>
            <w:shd w:val="clear" w:color="auto" w:fill="C00000"/>
            <w:vAlign w:val="center"/>
          </w:tcPr>
          <w:p w14:paraId="38A98350" w14:textId="77777777" w:rsidR="00355481" w:rsidRPr="00CF6A43" w:rsidRDefault="00355481" w:rsidP="0082512E">
            <w:pPr>
              <w:pStyle w:val="TableHeader"/>
            </w:pPr>
            <w:r w:rsidRPr="00CF6A43">
              <w:t>Step</w:t>
            </w:r>
          </w:p>
        </w:tc>
        <w:tc>
          <w:tcPr>
            <w:tcW w:w="2090" w:type="dxa"/>
            <w:shd w:val="clear" w:color="auto" w:fill="C00000"/>
            <w:vAlign w:val="center"/>
          </w:tcPr>
          <w:p w14:paraId="5A1F625C" w14:textId="77777777" w:rsidR="00355481" w:rsidRPr="00CF6A43" w:rsidRDefault="00355481" w:rsidP="0082512E">
            <w:pPr>
              <w:pStyle w:val="TableHeader"/>
            </w:pPr>
            <w:r w:rsidRPr="00CF6A43">
              <w:t>Direction</w:t>
            </w:r>
          </w:p>
        </w:tc>
        <w:tc>
          <w:tcPr>
            <w:tcW w:w="2640" w:type="dxa"/>
            <w:shd w:val="clear" w:color="auto" w:fill="C00000"/>
            <w:vAlign w:val="center"/>
          </w:tcPr>
          <w:p w14:paraId="010D5C83" w14:textId="77777777" w:rsidR="00355481" w:rsidRPr="00CF6A43" w:rsidRDefault="00355481" w:rsidP="0082512E">
            <w:pPr>
              <w:pStyle w:val="TableHeader"/>
            </w:pPr>
            <w:r w:rsidRPr="00CF6A43">
              <w:t>Sequence / Description</w:t>
            </w:r>
          </w:p>
        </w:tc>
        <w:tc>
          <w:tcPr>
            <w:tcW w:w="3526" w:type="dxa"/>
            <w:shd w:val="clear" w:color="auto" w:fill="C00000"/>
            <w:vAlign w:val="center"/>
          </w:tcPr>
          <w:p w14:paraId="142399E4" w14:textId="51902C6B" w:rsidR="00355481" w:rsidRPr="00CF6A43" w:rsidRDefault="00355481" w:rsidP="0082512E">
            <w:pPr>
              <w:pStyle w:val="TableHeader"/>
            </w:pPr>
            <w:r w:rsidRPr="00CF6A43">
              <w:t>Expected result</w:t>
            </w:r>
          </w:p>
        </w:tc>
      </w:tr>
      <w:tr w:rsidR="00355481" w:rsidRPr="00CF6A43" w14:paraId="693064D8" w14:textId="77777777" w:rsidTr="00BC4524">
        <w:trPr>
          <w:trHeight w:val="314"/>
          <w:jc w:val="center"/>
        </w:trPr>
        <w:tc>
          <w:tcPr>
            <w:tcW w:w="770" w:type="dxa"/>
            <w:shd w:val="clear" w:color="auto" w:fill="auto"/>
            <w:vAlign w:val="center"/>
          </w:tcPr>
          <w:p w14:paraId="2F62C45A" w14:textId="77777777" w:rsidR="00355481" w:rsidRPr="00CF6A43" w:rsidRDefault="00355481" w:rsidP="0082512E">
            <w:pPr>
              <w:spacing w:after="120"/>
              <w:jc w:val="center"/>
              <w:rPr>
                <w:rFonts w:cs="Arial"/>
                <w:sz w:val="18"/>
                <w:szCs w:val="18"/>
                <w:lang w:eastAsia="ja-JP"/>
              </w:rPr>
            </w:pPr>
            <w:r w:rsidRPr="00CF6A43">
              <w:rPr>
                <w:rFonts w:cs="Arial"/>
                <w:sz w:val="18"/>
                <w:szCs w:val="18"/>
                <w:lang w:eastAsia="ja-JP"/>
              </w:rPr>
              <w:t>1</w:t>
            </w:r>
          </w:p>
        </w:tc>
        <w:tc>
          <w:tcPr>
            <w:tcW w:w="2090" w:type="dxa"/>
            <w:shd w:val="clear" w:color="auto" w:fill="auto"/>
            <w:vAlign w:val="center"/>
          </w:tcPr>
          <w:p w14:paraId="7B138F2D" w14:textId="77777777" w:rsidR="00355481" w:rsidRPr="00CF6A43" w:rsidRDefault="00355481" w:rsidP="0082512E">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6166" w:type="dxa"/>
            <w:gridSpan w:val="2"/>
            <w:shd w:val="clear" w:color="auto" w:fill="auto"/>
            <w:vAlign w:val="center"/>
          </w:tcPr>
          <w:p w14:paraId="23B81CAA" w14:textId="71C5238A" w:rsidR="00355481" w:rsidRPr="00CF6A43" w:rsidRDefault="00355481" w:rsidP="0082512E">
            <w:pPr>
              <w:spacing w:after="120"/>
              <w:rPr>
                <w:rFonts w:cs="Arial"/>
                <w:color w:val="000000"/>
                <w:sz w:val="18"/>
                <w:szCs w:val="18"/>
              </w:rPr>
            </w:pPr>
            <w:r w:rsidRPr="009C0FAF">
              <w:rPr>
                <w:sz w:val="18"/>
                <w:szCs w:val="18"/>
              </w:rPr>
              <w:t>PROC_TLS_INITIALIZATION_SERVER_AUTH on ES9+</w:t>
            </w:r>
          </w:p>
        </w:tc>
      </w:tr>
      <w:tr w:rsidR="00355481" w:rsidRPr="00CF6A43" w14:paraId="0B01554E" w14:textId="77777777" w:rsidTr="00543CA7">
        <w:trPr>
          <w:trHeight w:val="314"/>
          <w:jc w:val="center"/>
        </w:trPr>
        <w:tc>
          <w:tcPr>
            <w:tcW w:w="770" w:type="dxa"/>
            <w:shd w:val="clear" w:color="auto" w:fill="auto"/>
            <w:vAlign w:val="center"/>
          </w:tcPr>
          <w:p w14:paraId="0099B06D" w14:textId="77777777" w:rsidR="00355481" w:rsidRPr="00CF6A43" w:rsidRDefault="00355481" w:rsidP="0082512E">
            <w:pPr>
              <w:spacing w:after="120"/>
              <w:jc w:val="center"/>
              <w:rPr>
                <w:rFonts w:cs="Arial"/>
                <w:sz w:val="18"/>
                <w:szCs w:val="18"/>
                <w:lang w:eastAsia="ja-JP"/>
              </w:rPr>
            </w:pPr>
            <w:r w:rsidRPr="00CF6A43">
              <w:rPr>
                <w:rFonts w:cs="Arial"/>
                <w:color w:val="000000"/>
                <w:sz w:val="18"/>
                <w:szCs w:val="18"/>
                <w:lang w:eastAsia="ja-JP"/>
              </w:rPr>
              <w:t>2</w:t>
            </w:r>
          </w:p>
        </w:tc>
        <w:tc>
          <w:tcPr>
            <w:tcW w:w="2090" w:type="dxa"/>
            <w:shd w:val="clear" w:color="auto" w:fill="auto"/>
            <w:vAlign w:val="center"/>
          </w:tcPr>
          <w:p w14:paraId="2312060A" w14:textId="77777777" w:rsidR="00355481" w:rsidRPr="00CF6A43" w:rsidRDefault="00355481" w:rsidP="0082512E">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2640" w:type="dxa"/>
            <w:shd w:val="clear" w:color="auto" w:fill="auto"/>
            <w:vAlign w:val="center"/>
          </w:tcPr>
          <w:p w14:paraId="057E6935" w14:textId="77777777" w:rsidR="00355481" w:rsidRPr="005B7D74" w:rsidRDefault="00355481" w:rsidP="0082512E">
            <w:pPr>
              <w:rPr>
                <w:rFonts w:cs="Arial"/>
                <w:sz w:val="18"/>
                <w:szCs w:val="18"/>
                <w:lang w:eastAsia="en-GB"/>
              </w:rPr>
            </w:pPr>
            <w:r w:rsidRPr="005B7D74">
              <w:rPr>
                <w:sz w:val="18"/>
                <w:szCs w:val="18"/>
              </w:rPr>
              <w:t>MTD_HTTP_REQ(</w:t>
            </w:r>
            <w:r w:rsidRPr="005B7D74">
              <w:rPr>
                <w:sz w:val="18"/>
                <w:szCs w:val="18"/>
              </w:rPr>
              <w:br/>
              <w:t xml:space="preserve">   #IUT_SM_DP_ADDRESS,</w:t>
            </w:r>
            <w:r w:rsidRPr="005B7D74">
              <w:rPr>
                <w:sz w:val="18"/>
                <w:szCs w:val="18"/>
              </w:rPr>
              <w:br/>
              <w:t xml:space="preserve">   #PATH_INITIATE_AUTH,</w:t>
            </w:r>
            <w:r w:rsidRPr="005B7D74">
              <w:rPr>
                <w:sz w:val="18"/>
                <w:szCs w:val="18"/>
              </w:rPr>
              <w:br/>
              <w:t xml:space="preserve">   MTD_INITIATE_AUTHENTICATION(</w:t>
            </w:r>
            <w:r w:rsidRPr="005B7D74">
              <w:rPr>
                <w:sz w:val="18"/>
                <w:szCs w:val="18"/>
              </w:rPr>
              <w:br/>
              <w:t xml:space="preserve">      #S_EUICC_CHALLENGE,  </w:t>
            </w:r>
            <w:r w:rsidRPr="005B7D74">
              <w:rPr>
                <w:sz w:val="18"/>
                <w:szCs w:val="18"/>
              </w:rPr>
              <w:br/>
              <w:t xml:space="preserve">      #S_EUICC_INFO1,</w:t>
            </w:r>
            <w:r w:rsidRPr="005B7D74">
              <w:rPr>
                <w:sz w:val="18"/>
                <w:szCs w:val="18"/>
              </w:rPr>
              <w:br/>
              <w:t xml:space="preserve">      #IUT_SM_DP_ADDRESS))</w:t>
            </w:r>
          </w:p>
        </w:tc>
        <w:tc>
          <w:tcPr>
            <w:tcW w:w="3526" w:type="dxa"/>
            <w:shd w:val="clear" w:color="auto" w:fill="auto"/>
            <w:vAlign w:val="center"/>
          </w:tcPr>
          <w:p w14:paraId="7B126032" w14:textId="1253D665" w:rsidR="00355481" w:rsidRPr="005B7D74" w:rsidRDefault="00355481" w:rsidP="0082512E">
            <w:pPr>
              <w:spacing w:after="120"/>
              <w:rPr>
                <w:rFonts w:cs="Arial"/>
                <w:color w:val="000000"/>
                <w:sz w:val="18"/>
                <w:szCs w:val="18"/>
              </w:rPr>
            </w:pPr>
            <w:r w:rsidRPr="005B7D74">
              <w:rPr>
                <w:rFonts w:cs="Arial"/>
                <w:sz w:val="18"/>
                <w:szCs w:val="18"/>
              </w:rPr>
              <w:t>MTD_HTTP_RESP( #R_INITIATE_AUTH_OK)</w:t>
            </w:r>
          </w:p>
        </w:tc>
      </w:tr>
      <w:tr w:rsidR="00355481" w:rsidRPr="00EB4055" w14:paraId="2E75528D" w14:textId="77777777" w:rsidTr="00755062">
        <w:trPr>
          <w:trHeight w:val="314"/>
          <w:jc w:val="center"/>
        </w:trPr>
        <w:tc>
          <w:tcPr>
            <w:tcW w:w="770" w:type="dxa"/>
            <w:shd w:val="clear" w:color="auto" w:fill="auto"/>
            <w:vAlign w:val="center"/>
          </w:tcPr>
          <w:p w14:paraId="4D323D9E" w14:textId="77777777" w:rsidR="00355481" w:rsidRPr="00CF6A43" w:rsidRDefault="00355481" w:rsidP="0082512E">
            <w:pPr>
              <w:spacing w:after="120"/>
              <w:jc w:val="center"/>
              <w:rPr>
                <w:rFonts w:cs="Arial"/>
                <w:sz w:val="18"/>
                <w:szCs w:val="18"/>
                <w:lang w:eastAsia="ja-JP"/>
              </w:rPr>
            </w:pPr>
            <w:r w:rsidRPr="00CF6A43">
              <w:rPr>
                <w:rFonts w:cs="Arial"/>
                <w:color w:val="000000"/>
                <w:sz w:val="18"/>
                <w:szCs w:val="18"/>
                <w:lang w:eastAsia="ja-JP"/>
              </w:rPr>
              <w:t>3</w:t>
            </w:r>
          </w:p>
        </w:tc>
        <w:tc>
          <w:tcPr>
            <w:tcW w:w="2090" w:type="dxa"/>
            <w:shd w:val="clear" w:color="auto" w:fill="auto"/>
            <w:vAlign w:val="center"/>
          </w:tcPr>
          <w:p w14:paraId="1B72BDA7" w14:textId="77777777" w:rsidR="00355481" w:rsidRPr="00CF6A43" w:rsidRDefault="00355481" w:rsidP="0082512E">
            <w:pPr>
              <w:spacing w:after="120"/>
              <w:rPr>
                <w:rFonts w:cs="Arial"/>
                <w:sz w:val="18"/>
                <w:szCs w:val="18"/>
              </w:rPr>
            </w:pPr>
            <w:r w:rsidRPr="009C0FAF">
              <w:rPr>
                <w:rFonts w:cs="Arial"/>
                <w:sz w:val="18"/>
                <w:szCs w:val="18"/>
              </w:rPr>
              <w:t xml:space="preserve">S_LPAd </w:t>
            </w:r>
            <w:r w:rsidRPr="009C0FAF">
              <w:rPr>
                <w:rFonts w:cs="Arial" w:hint="eastAsia"/>
                <w:sz w:val="18"/>
                <w:szCs w:val="18"/>
              </w:rPr>
              <w:t>→</w:t>
            </w:r>
            <w:r w:rsidRPr="009C0FAF">
              <w:rPr>
                <w:rFonts w:cs="Arial"/>
                <w:sz w:val="18"/>
                <w:szCs w:val="18"/>
              </w:rPr>
              <w:t xml:space="preserve"> SM-DP+</w:t>
            </w:r>
          </w:p>
        </w:tc>
        <w:tc>
          <w:tcPr>
            <w:tcW w:w="2640" w:type="dxa"/>
            <w:shd w:val="clear" w:color="auto" w:fill="auto"/>
            <w:vAlign w:val="center"/>
          </w:tcPr>
          <w:p w14:paraId="1BE26EAF" w14:textId="77777777" w:rsidR="00355481" w:rsidRPr="005B7D74" w:rsidRDefault="00355481" w:rsidP="0082512E">
            <w:pPr>
              <w:rPr>
                <w:rFonts w:cs="Arial"/>
                <w:sz w:val="18"/>
                <w:szCs w:val="18"/>
              </w:rPr>
            </w:pPr>
            <w:r w:rsidRPr="005B7D74">
              <w:rPr>
                <w:rFonts w:cs="Arial"/>
                <w:sz w:val="18"/>
                <w:szCs w:val="18"/>
              </w:rPr>
              <w:t>MTD_HTTP_REQ(</w:t>
            </w:r>
            <w:r w:rsidRPr="005B7D74">
              <w:rPr>
                <w:rFonts w:cs="Arial"/>
                <w:sz w:val="18"/>
                <w:szCs w:val="18"/>
              </w:rPr>
              <w:br/>
              <w:t xml:space="preserve">   #IUT_SM_DP_ADDRESS,</w:t>
            </w:r>
            <w:r w:rsidRPr="005B7D74">
              <w:rPr>
                <w:rFonts w:cs="Arial"/>
                <w:sz w:val="18"/>
                <w:szCs w:val="18"/>
              </w:rPr>
              <w:br/>
              <w:t xml:space="preserve">   #PATH_AUTH_CLIENT,</w:t>
            </w:r>
            <w:r w:rsidRPr="005B7D74">
              <w:rPr>
                <w:rFonts w:cs="Arial"/>
                <w:sz w:val="18"/>
                <w:szCs w:val="18"/>
              </w:rPr>
              <w:br/>
              <w:t xml:space="preserve"> MTD_AUTHENTICATE_CLIENT(</w:t>
            </w:r>
            <w:r w:rsidRPr="005B7D74">
              <w:rPr>
                <w:rFonts w:cs="Arial"/>
                <w:sz w:val="18"/>
                <w:szCs w:val="18"/>
              </w:rPr>
              <w:br/>
              <w:t xml:space="preserve">      &lt;S_TRANSACTION_ID&gt;, </w:t>
            </w:r>
            <w:r w:rsidRPr="005B7D74">
              <w:rPr>
                <w:rFonts w:cs="Arial"/>
                <w:sz w:val="18"/>
                <w:szCs w:val="18"/>
              </w:rPr>
              <w:br/>
              <w:t>#AUTH_SERVER_RESP_DEF_DP_UC_OK))</w:t>
            </w:r>
          </w:p>
        </w:tc>
        <w:tc>
          <w:tcPr>
            <w:tcW w:w="3526" w:type="dxa"/>
            <w:shd w:val="clear" w:color="auto" w:fill="auto"/>
            <w:vAlign w:val="center"/>
          </w:tcPr>
          <w:p w14:paraId="65BD6916" w14:textId="70BA92C3" w:rsidR="00355481" w:rsidRPr="005B7D74" w:rsidRDefault="00355481" w:rsidP="0082512E">
            <w:pPr>
              <w:spacing w:after="120"/>
              <w:rPr>
                <w:rFonts w:cs="Arial"/>
                <w:color w:val="000000"/>
                <w:sz w:val="18"/>
                <w:szCs w:val="18"/>
              </w:rPr>
            </w:pPr>
            <w:r w:rsidRPr="005B7D74">
              <w:rPr>
                <w:sz w:val="18"/>
                <w:szCs w:val="18"/>
              </w:rPr>
              <w:t>MTD_HTTP_RESP(</w:t>
            </w:r>
            <w:r w:rsidRPr="005B7D74">
              <w:rPr>
                <w:sz w:val="18"/>
                <w:szCs w:val="18"/>
              </w:rPr>
              <w:br/>
              <w:t># R_AUTH_CLIENT_OK_CC)</w:t>
            </w:r>
          </w:p>
        </w:tc>
      </w:tr>
      <w:tr w:rsidR="00355481" w:rsidRPr="00EB4055" w14:paraId="3960018F" w14:textId="77777777" w:rsidTr="00052D44">
        <w:trPr>
          <w:trHeight w:val="314"/>
          <w:jc w:val="center"/>
        </w:trPr>
        <w:tc>
          <w:tcPr>
            <w:tcW w:w="770" w:type="dxa"/>
            <w:shd w:val="clear" w:color="auto" w:fill="auto"/>
            <w:vAlign w:val="center"/>
          </w:tcPr>
          <w:p w14:paraId="65ECB1BA" w14:textId="77777777" w:rsidR="00355481" w:rsidRPr="003525A4" w:rsidRDefault="00355481" w:rsidP="0082512E">
            <w:pPr>
              <w:spacing w:after="120"/>
              <w:jc w:val="center"/>
              <w:rPr>
                <w:rFonts w:cs="Arial"/>
                <w:color w:val="000000"/>
                <w:sz w:val="18"/>
                <w:szCs w:val="18"/>
                <w:lang w:eastAsia="ja-JP"/>
              </w:rPr>
            </w:pPr>
            <w:r w:rsidRPr="003525A4">
              <w:rPr>
                <w:rFonts w:cs="Arial"/>
                <w:color w:val="000000"/>
                <w:sz w:val="18"/>
                <w:szCs w:val="18"/>
                <w:lang w:eastAsia="ja-JP"/>
              </w:rPr>
              <w:t>4</w:t>
            </w:r>
          </w:p>
        </w:tc>
        <w:tc>
          <w:tcPr>
            <w:tcW w:w="2090" w:type="dxa"/>
            <w:shd w:val="clear" w:color="auto" w:fill="auto"/>
            <w:vAlign w:val="center"/>
          </w:tcPr>
          <w:p w14:paraId="446B29DA" w14:textId="77777777" w:rsidR="00355481" w:rsidRPr="003525A4" w:rsidRDefault="00355481" w:rsidP="0082512E">
            <w:pPr>
              <w:spacing w:after="120"/>
              <w:rPr>
                <w:rFonts w:cs="Arial"/>
                <w:sz w:val="18"/>
                <w:szCs w:val="18"/>
              </w:rPr>
            </w:pPr>
            <w:r w:rsidRPr="003525A4">
              <w:rPr>
                <w:rFonts w:cs="Arial"/>
                <w:sz w:val="18"/>
                <w:szCs w:val="18"/>
              </w:rPr>
              <w:t xml:space="preserve">S_LPAd </w:t>
            </w:r>
            <w:r w:rsidRPr="003525A4">
              <w:rPr>
                <w:rFonts w:cs="Arial" w:hint="eastAsia"/>
                <w:sz w:val="18"/>
                <w:szCs w:val="18"/>
              </w:rPr>
              <w:t>→</w:t>
            </w:r>
            <w:r w:rsidRPr="003525A4">
              <w:rPr>
                <w:rFonts w:cs="Arial"/>
                <w:sz w:val="18"/>
                <w:szCs w:val="18"/>
              </w:rPr>
              <w:t xml:space="preserve"> SM</w:t>
            </w:r>
            <w:r w:rsidRPr="003525A4">
              <w:rPr>
                <w:rFonts w:cs="Arial"/>
                <w:sz w:val="18"/>
                <w:szCs w:val="18"/>
              </w:rPr>
              <w:noBreakHyphen/>
              <w:t>DP+</w:t>
            </w:r>
          </w:p>
        </w:tc>
        <w:tc>
          <w:tcPr>
            <w:tcW w:w="2640" w:type="dxa"/>
            <w:shd w:val="clear" w:color="auto" w:fill="auto"/>
            <w:vAlign w:val="center"/>
          </w:tcPr>
          <w:p w14:paraId="5E315EA5" w14:textId="77777777" w:rsidR="00355481" w:rsidRPr="005B7D74" w:rsidRDefault="00355481" w:rsidP="0082512E">
            <w:pPr>
              <w:pStyle w:val="TableContentLeft"/>
            </w:pPr>
            <w:r w:rsidRPr="005B7D74">
              <w:t>MTD_HTTP_REQ(</w:t>
            </w:r>
            <w:r w:rsidRPr="005B7D74">
              <w:br/>
              <w:t xml:space="preserve">  #IUT_SM_DP_ADDRESS,</w:t>
            </w:r>
            <w:r w:rsidRPr="005B7D74">
              <w:br/>
            </w:r>
            <w:r w:rsidRPr="005B7D74">
              <w:lastRenderedPageBreak/>
              <w:t xml:space="preserve">  #PATH_GET_BPP,</w:t>
            </w:r>
            <w:r w:rsidRPr="005B7D74">
              <w:br/>
              <w:t xml:space="preserve">  MTD_GET_BPP(</w:t>
            </w:r>
          </w:p>
          <w:p w14:paraId="2708C09A" w14:textId="77777777" w:rsidR="00355481" w:rsidRPr="005B7D74" w:rsidRDefault="00355481" w:rsidP="0082512E">
            <w:pPr>
              <w:pStyle w:val="TableContentLeft"/>
            </w:pPr>
            <w:r w:rsidRPr="005B7D74">
              <w:t xml:space="preserve">    &lt;S_TRANSACTION_ID&gt;,</w:t>
            </w:r>
          </w:p>
          <w:p w14:paraId="15D19390" w14:textId="77777777" w:rsidR="00355481" w:rsidRPr="005B7D74" w:rsidRDefault="00355481" w:rsidP="0082512E">
            <w:pPr>
              <w:rPr>
                <w:rFonts w:cs="Arial"/>
                <w:sz w:val="18"/>
                <w:szCs w:val="18"/>
              </w:rPr>
            </w:pPr>
            <w:r w:rsidRPr="005B7D74">
              <w:rPr>
                <w:rFonts w:cs="Arial"/>
                <w:sz w:val="18"/>
                <w:szCs w:val="18"/>
                <w:lang w:eastAsia="de-DE"/>
              </w:rPr>
              <w:t>#PREP_DOWNLOAD_RESP_CC</w:t>
            </w:r>
            <w:r w:rsidRPr="005B7D74">
              <w:rPr>
                <w:sz w:val="18"/>
                <w:szCs w:val="18"/>
              </w:rPr>
              <w:t>))</w:t>
            </w:r>
          </w:p>
        </w:tc>
        <w:tc>
          <w:tcPr>
            <w:tcW w:w="3526" w:type="dxa"/>
            <w:shd w:val="clear" w:color="auto" w:fill="auto"/>
            <w:vAlign w:val="center"/>
          </w:tcPr>
          <w:p w14:paraId="16759EF6" w14:textId="6965157D" w:rsidR="00355481" w:rsidRPr="005B7D74" w:rsidRDefault="00355481" w:rsidP="0082512E">
            <w:pPr>
              <w:spacing w:after="120"/>
              <w:rPr>
                <w:rFonts w:cs="Arial"/>
                <w:color w:val="000000"/>
                <w:sz w:val="18"/>
                <w:szCs w:val="18"/>
              </w:rPr>
            </w:pPr>
            <w:r w:rsidRPr="005B7D74">
              <w:rPr>
                <w:sz w:val="18"/>
                <w:szCs w:val="18"/>
              </w:rPr>
              <w:lastRenderedPageBreak/>
              <w:t>MTD_HTTP_RESP(#R_GET_BPP_RESP_OP1_PPK)</w:t>
            </w:r>
          </w:p>
        </w:tc>
      </w:tr>
    </w:tbl>
    <w:p w14:paraId="33289BA6" w14:textId="77777777" w:rsidR="0082512E" w:rsidRDefault="0082512E" w:rsidP="0082512E">
      <w:pPr>
        <w:pStyle w:val="NormalParagraph"/>
      </w:pPr>
    </w:p>
    <w:p w14:paraId="5107A5F7" w14:textId="77777777" w:rsidR="007E222E" w:rsidRPr="002C4AAF" w:rsidRDefault="007E222E" w:rsidP="007E222E">
      <w:pPr>
        <w:pStyle w:val="NormalParagraph"/>
        <w:rPr>
          <w:lang w:val="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2090"/>
        <w:gridCol w:w="2640"/>
        <w:gridCol w:w="3526"/>
      </w:tblGrid>
      <w:tr w:rsidR="007E222E" w:rsidRPr="003525A4" w14:paraId="62A0D87D" w14:textId="77777777" w:rsidTr="00A92B7B">
        <w:trPr>
          <w:trHeight w:val="314"/>
          <w:jc w:val="center"/>
        </w:trPr>
        <w:tc>
          <w:tcPr>
            <w:tcW w:w="770" w:type="dxa"/>
            <w:tcBorders>
              <w:top w:val="nil"/>
              <w:left w:val="nil"/>
              <w:bottom w:val="nil"/>
              <w:right w:val="single" w:sz="6" w:space="0" w:color="auto"/>
            </w:tcBorders>
            <w:shd w:val="clear" w:color="auto" w:fill="auto"/>
            <w:vAlign w:val="center"/>
          </w:tcPr>
          <w:p w14:paraId="2D76CA26" w14:textId="77777777" w:rsidR="007E222E" w:rsidRPr="002C4AAF" w:rsidRDefault="007E222E" w:rsidP="00A92B7B">
            <w:pPr>
              <w:keepNext/>
              <w:spacing w:before="60"/>
              <w:jc w:val="center"/>
              <w:rPr>
                <w:rFonts w:cs="Arial"/>
                <w:color w:val="FFFFFF"/>
                <w:sz w:val="18"/>
                <w:szCs w:val="18"/>
                <w:lang w:val="es-ES" w:eastAsia="de-DE"/>
              </w:rPr>
            </w:pPr>
          </w:p>
        </w:tc>
        <w:tc>
          <w:tcPr>
            <w:tcW w:w="2090" w:type="dxa"/>
            <w:tcBorders>
              <w:left w:val="single" w:sz="6" w:space="0" w:color="auto"/>
            </w:tcBorders>
            <w:shd w:val="clear" w:color="auto" w:fill="C00000"/>
            <w:vAlign w:val="center"/>
          </w:tcPr>
          <w:p w14:paraId="4135F057" w14:textId="77777777" w:rsidR="007E222E" w:rsidRPr="003525A4" w:rsidRDefault="007E222E" w:rsidP="00A92B7B">
            <w:pPr>
              <w:pStyle w:val="TableHeader"/>
            </w:pPr>
            <w:r w:rsidRPr="003525A4">
              <w:t>Procedure</w:t>
            </w:r>
          </w:p>
        </w:tc>
        <w:tc>
          <w:tcPr>
            <w:tcW w:w="6140" w:type="dxa"/>
            <w:gridSpan w:val="2"/>
            <w:tcBorders>
              <w:top w:val="nil"/>
              <w:right w:val="nil"/>
            </w:tcBorders>
            <w:shd w:val="clear" w:color="auto" w:fill="auto"/>
            <w:vAlign w:val="center"/>
          </w:tcPr>
          <w:p w14:paraId="4D521FF5" w14:textId="50A29310" w:rsidR="007E222E" w:rsidRPr="003525A4" w:rsidRDefault="003830C3" w:rsidP="00A92B7B">
            <w:pPr>
              <w:pStyle w:val="TableText"/>
            </w:pPr>
            <w:r w:rsidRPr="009C0FAF">
              <w:t>PROC_ES9+_VERIFY_PROFILE_RELEASED_</w:t>
            </w:r>
            <w:r>
              <w:t>WITH</w:t>
            </w:r>
            <w:r w:rsidRPr="009C0FAF">
              <w:t>_MID</w:t>
            </w:r>
            <w:r w:rsidRPr="003525A4">
              <w:t>_WITH_CC</w:t>
            </w:r>
          </w:p>
        </w:tc>
      </w:tr>
      <w:tr w:rsidR="00B027FF" w:rsidRPr="009C0FAF" w14:paraId="1CD15312" w14:textId="77777777" w:rsidTr="00A92B7B">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4F9E0F1F" w14:textId="77777777" w:rsidR="00B027FF" w:rsidRPr="00CF6A43" w:rsidRDefault="00B027FF" w:rsidP="00B027FF">
            <w:pPr>
              <w:pStyle w:val="10ptTableContent"/>
            </w:pPr>
          </w:p>
        </w:tc>
        <w:tc>
          <w:tcPr>
            <w:tcW w:w="2090" w:type="dxa"/>
            <w:tcBorders>
              <w:left w:val="single" w:sz="6" w:space="0" w:color="auto"/>
            </w:tcBorders>
            <w:shd w:val="clear" w:color="auto" w:fill="auto"/>
            <w:vAlign w:val="center"/>
          </w:tcPr>
          <w:p w14:paraId="7DB6FEAF" w14:textId="77777777" w:rsidR="00B027FF" w:rsidRPr="00CF6A43" w:rsidRDefault="00B027FF" w:rsidP="00B027FF">
            <w:pPr>
              <w:pStyle w:val="10ptTableContent"/>
              <w:rPr>
                <w:b/>
              </w:rPr>
            </w:pPr>
            <w:r w:rsidRPr="00CF6A43">
              <w:rPr>
                <w:b/>
                <w:sz w:val="20"/>
              </w:rPr>
              <w:t>Description</w:t>
            </w:r>
          </w:p>
        </w:tc>
        <w:tc>
          <w:tcPr>
            <w:tcW w:w="6140" w:type="dxa"/>
            <w:gridSpan w:val="2"/>
            <w:shd w:val="clear" w:color="auto" w:fill="auto"/>
            <w:vAlign w:val="center"/>
          </w:tcPr>
          <w:p w14:paraId="70558B63" w14:textId="6CAE385F" w:rsidR="00B027FF" w:rsidRPr="009C0FAF" w:rsidRDefault="00B027FF" w:rsidP="00B027FF">
            <w:pPr>
              <w:pStyle w:val="Default"/>
              <w:jc w:val="both"/>
              <w:rPr>
                <w:sz w:val="18"/>
                <w:szCs w:val="18"/>
                <w:lang w:val="de-DE" w:eastAsia="en-US"/>
              </w:rPr>
            </w:pPr>
            <w:r w:rsidRPr="009C0FAF">
              <w:rPr>
                <w:color w:val="auto"/>
                <w:sz w:val="18"/>
                <w:szCs w:val="18"/>
                <w:lang w:eastAsia="de-DE" w:bidi="bn-BD"/>
              </w:rPr>
              <w:t>Performs Common Mutual Authentication on ES9+ from S_LPAd to SM-DP+ under test supplying a</w:t>
            </w:r>
            <w:r>
              <w:rPr>
                <w:color w:val="auto"/>
                <w:sz w:val="18"/>
                <w:szCs w:val="18"/>
                <w:lang w:eastAsia="de-DE" w:bidi="bn-BD"/>
              </w:rPr>
              <w:t xml:space="preserve"> </w:t>
            </w:r>
            <w:r w:rsidRPr="009C0FAF">
              <w:rPr>
                <w:color w:val="auto"/>
                <w:sz w:val="18"/>
                <w:szCs w:val="18"/>
                <w:lang w:eastAsia="de-DE" w:bidi="bn-BD"/>
              </w:rPr>
              <w:t>MatchingId</w:t>
            </w:r>
            <w:r>
              <w:rPr>
                <w:color w:val="auto"/>
                <w:sz w:val="18"/>
                <w:szCs w:val="18"/>
                <w:lang w:eastAsia="de-DE" w:bidi="bn-BD"/>
              </w:rPr>
              <w:t xml:space="preserve"> set to </w:t>
            </w:r>
            <w:r w:rsidRPr="00EE64EB">
              <w:rPr>
                <w:color w:val="auto"/>
                <w:sz w:val="18"/>
                <w:szCs w:val="18"/>
                <w:lang w:eastAsia="de-DE" w:bidi="bn-BD"/>
              </w:rPr>
              <w:t>#MATCHING_ID_1</w:t>
            </w:r>
            <w:r>
              <w:rPr>
                <w:color w:val="auto"/>
                <w:sz w:val="18"/>
                <w:szCs w:val="18"/>
                <w:lang w:eastAsia="de-DE" w:bidi="bn-BD"/>
              </w:rPr>
              <w:t xml:space="preserve"> </w:t>
            </w:r>
            <w:r w:rsidRPr="009C0FAF">
              <w:rPr>
                <w:color w:val="auto"/>
                <w:sz w:val="18"/>
                <w:szCs w:val="18"/>
                <w:lang w:eastAsia="de-DE" w:bidi="bn-BD"/>
              </w:rPr>
              <w:t xml:space="preserve">and verifies that there is </w:t>
            </w:r>
            <w:r>
              <w:rPr>
                <w:color w:val="auto"/>
                <w:sz w:val="18"/>
                <w:szCs w:val="18"/>
                <w:lang w:eastAsia="de-DE" w:bidi="bn-BD"/>
              </w:rPr>
              <w:t>a</w:t>
            </w:r>
            <w:r w:rsidRPr="009C0FAF">
              <w:rPr>
                <w:color w:val="auto"/>
                <w:sz w:val="18"/>
                <w:szCs w:val="18"/>
                <w:lang w:eastAsia="de-DE" w:bidi="bn-BD"/>
              </w:rPr>
              <w:t xml:space="preserve"> pending profile in Released state.</w:t>
            </w:r>
            <w:r w:rsidRPr="009C0FAF">
              <w:rPr>
                <w:sz w:val="18"/>
                <w:szCs w:val="18"/>
                <w:lang w:eastAsia="en-US"/>
              </w:rPr>
              <w:t xml:space="preserve"> </w:t>
            </w:r>
          </w:p>
        </w:tc>
      </w:tr>
      <w:tr w:rsidR="007E222E" w:rsidRPr="00CF6A43" w14:paraId="2F5EE7CE" w14:textId="77777777" w:rsidTr="00A92B7B">
        <w:trPr>
          <w:trHeight w:val="314"/>
          <w:jc w:val="center"/>
        </w:trPr>
        <w:tc>
          <w:tcPr>
            <w:tcW w:w="770" w:type="dxa"/>
            <w:tcBorders>
              <w:top w:val="single" w:sz="6" w:space="0" w:color="auto"/>
            </w:tcBorders>
            <w:shd w:val="clear" w:color="auto" w:fill="C00000"/>
            <w:vAlign w:val="center"/>
          </w:tcPr>
          <w:p w14:paraId="256CA7FE" w14:textId="77777777" w:rsidR="007E222E" w:rsidRPr="00CF6A43" w:rsidRDefault="007E222E" w:rsidP="00A92B7B">
            <w:pPr>
              <w:pStyle w:val="TableHeader"/>
            </w:pPr>
            <w:r w:rsidRPr="00CF6A43">
              <w:t>Step</w:t>
            </w:r>
          </w:p>
        </w:tc>
        <w:tc>
          <w:tcPr>
            <w:tcW w:w="2090" w:type="dxa"/>
            <w:shd w:val="clear" w:color="auto" w:fill="C00000"/>
            <w:vAlign w:val="center"/>
          </w:tcPr>
          <w:p w14:paraId="54757591" w14:textId="77777777" w:rsidR="007E222E" w:rsidRPr="00CF6A43" w:rsidRDefault="007E222E" w:rsidP="00A92B7B">
            <w:pPr>
              <w:pStyle w:val="TableHeader"/>
            </w:pPr>
            <w:r w:rsidRPr="00CF6A43">
              <w:t>Direction</w:t>
            </w:r>
          </w:p>
        </w:tc>
        <w:tc>
          <w:tcPr>
            <w:tcW w:w="2640" w:type="dxa"/>
            <w:shd w:val="clear" w:color="auto" w:fill="C00000"/>
            <w:vAlign w:val="center"/>
          </w:tcPr>
          <w:p w14:paraId="392C21A7" w14:textId="77777777" w:rsidR="007E222E" w:rsidRPr="00CF6A43" w:rsidRDefault="007E222E" w:rsidP="00A92B7B">
            <w:pPr>
              <w:pStyle w:val="TableHeader"/>
            </w:pPr>
            <w:r w:rsidRPr="00CF6A43">
              <w:t>Sequence / Description</w:t>
            </w:r>
          </w:p>
        </w:tc>
        <w:tc>
          <w:tcPr>
            <w:tcW w:w="3526" w:type="dxa"/>
            <w:shd w:val="clear" w:color="auto" w:fill="C00000"/>
            <w:vAlign w:val="center"/>
          </w:tcPr>
          <w:p w14:paraId="6D13E5AC" w14:textId="77777777" w:rsidR="007E222E" w:rsidRPr="00CF6A43" w:rsidRDefault="007E222E" w:rsidP="00A92B7B">
            <w:pPr>
              <w:pStyle w:val="TableHeader"/>
            </w:pPr>
            <w:r w:rsidRPr="00CF6A43">
              <w:t>Expected result</w:t>
            </w:r>
          </w:p>
        </w:tc>
      </w:tr>
      <w:tr w:rsidR="004555B1" w:rsidRPr="00CF6A43" w14:paraId="569E4B5C" w14:textId="77777777" w:rsidTr="00A92B7B">
        <w:trPr>
          <w:trHeight w:val="314"/>
          <w:jc w:val="center"/>
        </w:trPr>
        <w:tc>
          <w:tcPr>
            <w:tcW w:w="770" w:type="dxa"/>
            <w:shd w:val="clear" w:color="auto" w:fill="auto"/>
            <w:vAlign w:val="center"/>
          </w:tcPr>
          <w:p w14:paraId="66EF8819" w14:textId="4FF10557" w:rsidR="004555B1" w:rsidRPr="00CF6A43" w:rsidRDefault="004555B1" w:rsidP="004555B1">
            <w:pPr>
              <w:spacing w:after="120"/>
              <w:jc w:val="center"/>
              <w:rPr>
                <w:rFonts w:cs="Arial"/>
                <w:sz w:val="18"/>
                <w:szCs w:val="18"/>
                <w:lang w:eastAsia="ja-JP"/>
              </w:rPr>
            </w:pPr>
            <w:r w:rsidRPr="00CF6A43">
              <w:rPr>
                <w:rFonts w:cs="Arial"/>
                <w:sz w:val="18"/>
                <w:szCs w:val="18"/>
                <w:lang w:eastAsia="ja-JP"/>
              </w:rPr>
              <w:t>1</w:t>
            </w:r>
          </w:p>
        </w:tc>
        <w:tc>
          <w:tcPr>
            <w:tcW w:w="2090" w:type="dxa"/>
            <w:shd w:val="clear" w:color="auto" w:fill="auto"/>
            <w:vAlign w:val="center"/>
          </w:tcPr>
          <w:p w14:paraId="0E45251D" w14:textId="6C66C4C7" w:rsidR="004555B1" w:rsidRPr="00CF6A43" w:rsidRDefault="004555B1" w:rsidP="004555B1">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6166" w:type="dxa"/>
            <w:gridSpan w:val="2"/>
            <w:shd w:val="clear" w:color="auto" w:fill="auto"/>
            <w:vAlign w:val="center"/>
          </w:tcPr>
          <w:p w14:paraId="0DAD90F2" w14:textId="3D97EEE5" w:rsidR="004555B1" w:rsidRPr="00CF6A43" w:rsidRDefault="004555B1" w:rsidP="004555B1">
            <w:pPr>
              <w:spacing w:after="120"/>
              <w:rPr>
                <w:rFonts w:cs="Arial"/>
                <w:color w:val="000000"/>
                <w:sz w:val="18"/>
                <w:szCs w:val="18"/>
              </w:rPr>
            </w:pPr>
            <w:r w:rsidRPr="009C0FAF">
              <w:rPr>
                <w:sz w:val="18"/>
                <w:szCs w:val="18"/>
              </w:rPr>
              <w:t>PROC_TLS_INITIALIZATION_SERVER_AUTH on ES9+</w:t>
            </w:r>
          </w:p>
        </w:tc>
      </w:tr>
      <w:tr w:rsidR="00CF4D93" w:rsidRPr="00CF6A43" w14:paraId="317556A0" w14:textId="77777777" w:rsidTr="00A92B7B">
        <w:trPr>
          <w:trHeight w:val="314"/>
          <w:jc w:val="center"/>
        </w:trPr>
        <w:tc>
          <w:tcPr>
            <w:tcW w:w="770" w:type="dxa"/>
            <w:shd w:val="clear" w:color="auto" w:fill="auto"/>
            <w:vAlign w:val="center"/>
          </w:tcPr>
          <w:p w14:paraId="11BDF226" w14:textId="7C311C1C" w:rsidR="00CF4D93" w:rsidRPr="00CF6A43" w:rsidRDefault="00CF4D93" w:rsidP="00CF4D93">
            <w:pPr>
              <w:spacing w:after="120"/>
              <w:jc w:val="center"/>
              <w:rPr>
                <w:rFonts w:cs="Arial"/>
                <w:sz w:val="18"/>
                <w:szCs w:val="18"/>
                <w:lang w:eastAsia="ja-JP"/>
              </w:rPr>
            </w:pPr>
            <w:r w:rsidRPr="00CF6A43">
              <w:rPr>
                <w:rFonts w:cs="Arial"/>
                <w:color w:val="000000"/>
                <w:sz w:val="18"/>
                <w:szCs w:val="18"/>
                <w:lang w:eastAsia="ja-JP"/>
              </w:rPr>
              <w:t>2</w:t>
            </w:r>
          </w:p>
        </w:tc>
        <w:tc>
          <w:tcPr>
            <w:tcW w:w="2090" w:type="dxa"/>
            <w:shd w:val="clear" w:color="auto" w:fill="auto"/>
            <w:vAlign w:val="center"/>
          </w:tcPr>
          <w:p w14:paraId="3EFF5A98" w14:textId="03105BC1" w:rsidR="00CF4D93" w:rsidRPr="00CF6A43" w:rsidRDefault="00CF4D93" w:rsidP="00CF4D93">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2640" w:type="dxa"/>
            <w:shd w:val="clear" w:color="auto" w:fill="auto"/>
            <w:vAlign w:val="center"/>
          </w:tcPr>
          <w:p w14:paraId="65435B4C" w14:textId="259CBF13" w:rsidR="00CF4D93" w:rsidRPr="005B7D74" w:rsidRDefault="00CF4D93" w:rsidP="00CF4D93">
            <w:pPr>
              <w:rPr>
                <w:rFonts w:cs="Arial"/>
                <w:sz w:val="18"/>
                <w:szCs w:val="18"/>
                <w:lang w:eastAsia="en-GB"/>
              </w:rPr>
            </w:pPr>
            <w:r w:rsidRPr="00CF6A43">
              <w:rPr>
                <w:sz w:val="18"/>
                <w:szCs w:val="18"/>
              </w:rPr>
              <w:t>MTD_HTTP_REQ(</w:t>
            </w:r>
            <w:r w:rsidRPr="00CF6A43">
              <w:rPr>
                <w:sz w:val="18"/>
                <w:szCs w:val="18"/>
              </w:rPr>
              <w:br/>
              <w:t xml:space="preserve">   #IUT_SM_DP_ADDRESS,</w:t>
            </w:r>
            <w:r w:rsidRPr="00CF6A43">
              <w:rPr>
                <w:sz w:val="18"/>
                <w:szCs w:val="18"/>
              </w:rPr>
              <w:br/>
              <w:t xml:space="preserve">   #PATH_INITIATE_AUTH,</w:t>
            </w:r>
            <w:r w:rsidRPr="00CF6A43">
              <w:rPr>
                <w:sz w:val="18"/>
                <w:szCs w:val="18"/>
              </w:rPr>
              <w:br/>
              <w:t xml:space="preserve">   </w:t>
            </w:r>
            <w:r w:rsidRPr="00CF4D93">
              <w:rPr>
                <w:rFonts w:cs="Arial"/>
                <w:sz w:val="18"/>
                <w:szCs w:val="18"/>
              </w:rPr>
              <w:t>MTD_INITIATE_AUTHENTICATION</w:t>
            </w:r>
            <w:r w:rsidRPr="0021686A">
              <w:rPr>
                <w:sz w:val="18"/>
                <w:szCs w:val="18"/>
              </w:rPr>
              <w:t>(</w:t>
            </w:r>
            <w:r w:rsidRPr="00CF6A43">
              <w:rPr>
                <w:sz w:val="18"/>
                <w:szCs w:val="18"/>
              </w:rPr>
              <w:br/>
              <w:t xml:space="preserve">      #S_EUICC_CHALLENGE,  </w:t>
            </w:r>
            <w:r w:rsidRPr="00CF6A43">
              <w:rPr>
                <w:sz w:val="18"/>
                <w:szCs w:val="18"/>
              </w:rPr>
              <w:br/>
              <w:t xml:space="preserve">      #S_EUICC_INFO1,</w:t>
            </w:r>
            <w:r w:rsidRPr="00CF6A43">
              <w:rPr>
                <w:sz w:val="18"/>
                <w:szCs w:val="18"/>
              </w:rPr>
              <w:br/>
              <w:t xml:space="preserve">      #IUT_SM_DP_ADDRESS))</w:t>
            </w:r>
          </w:p>
        </w:tc>
        <w:tc>
          <w:tcPr>
            <w:tcW w:w="3526" w:type="dxa"/>
            <w:shd w:val="clear" w:color="auto" w:fill="auto"/>
            <w:vAlign w:val="center"/>
          </w:tcPr>
          <w:p w14:paraId="641269E5" w14:textId="095B0C15" w:rsidR="00CF4D93" w:rsidRPr="005B7D74" w:rsidRDefault="00CF4D93" w:rsidP="00CF4D93">
            <w:pPr>
              <w:spacing w:after="120"/>
              <w:rPr>
                <w:rFonts w:cs="Arial"/>
                <w:color w:val="000000"/>
                <w:sz w:val="18"/>
                <w:szCs w:val="18"/>
              </w:rPr>
            </w:pPr>
            <w:r w:rsidRPr="00CF6A43">
              <w:rPr>
                <w:rFonts w:cs="Arial"/>
                <w:sz w:val="18"/>
                <w:szCs w:val="18"/>
              </w:rPr>
              <w:t>MTD_HTTP_RESP( #R_INITIATE_AUTH_OK)</w:t>
            </w:r>
          </w:p>
        </w:tc>
      </w:tr>
      <w:tr w:rsidR="00CF4D93" w:rsidRPr="00EB4055" w14:paraId="0C9A5612" w14:textId="77777777" w:rsidTr="00A92B7B">
        <w:trPr>
          <w:trHeight w:val="314"/>
          <w:jc w:val="center"/>
        </w:trPr>
        <w:tc>
          <w:tcPr>
            <w:tcW w:w="770" w:type="dxa"/>
            <w:shd w:val="clear" w:color="auto" w:fill="auto"/>
            <w:vAlign w:val="center"/>
          </w:tcPr>
          <w:p w14:paraId="7D890932" w14:textId="04EB3363" w:rsidR="00CF4D93" w:rsidRPr="00CF6A43" w:rsidRDefault="00CF4D93" w:rsidP="00CF4D93">
            <w:pPr>
              <w:spacing w:after="120"/>
              <w:jc w:val="center"/>
              <w:rPr>
                <w:rFonts w:cs="Arial"/>
                <w:sz w:val="18"/>
                <w:szCs w:val="18"/>
                <w:lang w:eastAsia="ja-JP"/>
              </w:rPr>
            </w:pPr>
            <w:r w:rsidRPr="00CF6A43">
              <w:rPr>
                <w:rFonts w:cs="Arial"/>
                <w:color w:val="000000"/>
                <w:sz w:val="18"/>
                <w:szCs w:val="18"/>
                <w:lang w:eastAsia="ja-JP"/>
              </w:rPr>
              <w:t>3</w:t>
            </w:r>
          </w:p>
        </w:tc>
        <w:tc>
          <w:tcPr>
            <w:tcW w:w="2090" w:type="dxa"/>
            <w:shd w:val="clear" w:color="auto" w:fill="auto"/>
            <w:vAlign w:val="center"/>
          </w:tcPr>
          <w:p w14:paraId="0D32B189" w14:textId="4E1F0174" w:rsidR="00CF4D93" w:rsidRPr="00CF6A43" w:rsidRDefault="00CF4D93" w:rsidP="00CF4D93">
            <w:pPr>
              <w:spacing w:after="120"/>
              <w:rPr>
                <w:rFonts w:cs="Arial"/>
                <w:sz w:val="18"/>
                <w:szCs w:val="18"/>
              </w:rPr>
            </w:pPr>
            <w:r w:rsidRPr="009C0FAF">
              <w:rPr>
                <w:rFonts w:cs="Arial"/>
                <w:sz w:val="18"/>
                <w:szCs w:val="18"/>
              </w:rPr>
              <w:t xml:space="preserve">S_LPAd </w:t>
            </w:r>
            <w:r w:rsidRPr="009C0FAF">
              <w:rPr>
                <w:rFonts w:cs="Arial" w:hint="eastAsia"/>
                <w:sz w:val="18"/>
                <w:szCs w:val="18"/>
              </w:rPr>
              <w:t>→</w:t>
            </w:r>
            <w:r w:rsidRPr="009C0FAF">
              <w:rPr>
                <w:rFonts w:cs="Arial"/>
                <w:sz w:val="18"/>
                <w:szCs w:val="18"/>
              </w:rPr>
              <w:t xml:space="preserve"> SM-DP+</w:t>
            </w:r>
          </w:p>
        </w:tc>
        <w:tc>
          <w:tcPr>
            <w:tcW w:w="2640" w:type="dxa"/>
            <w:shd w:val="clear" w:color="auto" w:fill="auto"/>
            <w:vAlign w:val="center"/>
          </w:tcPr>
          <w:p w14:paraId="6CD19DAC" w14:textId="1687AA97" w:rsidR="00CF4D93" w:rsidRPr="005B7D74" w:rsidRDefault="00CF4D93" w:rsidP="00CF4D93">
            <w:pPr>
              <w:rPr>
                <w:rFonts w:cs="Arial"/>
                <w:sz w:val="18"/>
                <w:szCs w:val="18"/>
              </w:rPr>
            </w:pPr>
            <w:r w:rsidRPr="009C0FAF">
              <w:rPr>
                <w:rFonts w:cs="Arial"/>
                <w:sz w:val="18"/>
                <w:szCs w:val="18"/>
              </w:rPr>
              <w:t>MTD_HTTP_REQ(</w:t>
            </w:r>
            <w:r w:rsidRPr="009C0FAF">
              <w:rPr>
                <w:rFonts w:cs="Arial"/>
                <w:sz w:val="18"/>
                <w:szCs w:val="18"/>
              </w:rPr>
              <w:br/>
              <w:t xml:space="preserve">   #IUT_SM_DP_ADDRESS,</w:t>
            </w:r>
            <w:r w:rsidRPr="009C0FAF">
              <w:rPr>
                <w:rFonts w:cs="Arial"/>
                <w:sz w:val="18"/>
                <w:szCs w:val="18"/>
              </w:rPr>
              <w:br/>
              <w:t xml:space="preserve">   #PATH_AUTH_CLIENT,</w:t>
            </w:r>
            <w:r w:rsidRPr="009C0FAF">
              <w:rPr>
                <w:rFonts w:cs="Arial"/>
                <w:sz w:val="18"/>
                <w:szCs w:val="18"/>
              </w:rPr>
              <w:br/>
              <w:t xml:space="preserve"> MTD_AUTHENTICATE_CLIENT(</w:t>
            </w:r>
            <w:r w:rsidRPr="009C0FAF">
              <w:rPr>
                <w:rFonts w:cs="Arial"/>
                <w:sz w:val="18"/>
                <w:szCs w:val="18"/>
              </w:rPr>
              <w:br/>
              <w:t xml:space="preserve">      &lt;S_TRANSACTION_ID&gt;, </w:t>
            </w:r>
            <w:r w:rsidRPr="009C0FAF">
              <w:rPr>
                <w:rFonts w:cs="Arial"/>
                <w:sz w:val="18"/>
                <w:szCs w:val="18"/>
              </w:rPr>
              <w:br/>
              <w:t>#</w:t>
            </w:r>
            <w:r w:rsidRPr="002D3E2F">
              <w:rPr>
                <w:rFonts w:cs="Arial"/>
                <w:sz w:val="18"/>
                <w:szCs w:val="18"/>
              </w:rPr>
              <w:t>AUTH_SERVER_RESP_ACT_CODE_UC_OK</w:t>
            </w:r>
            <w:r w:rsidRPr="00EE64EB">
              <w:rPr>
                <w:rFonts w:cs="Arial"/>
                <w:sz w:val="18"/>
                <w:szCs w:val="18"/>
              </w:rPr>
              <w:t>))</w:t>
            </w:r>
          </w:p>
        </w:tc>
        <w:tc>
          <w:tcPr>
            <w:tcW w:w="3526" w:type="dxa"/>
            <w:shd w:val="clear" w:color="auto" w:fill="auto"/>
            <w:vAlign w:val="center"/>
          </w:tcPr>
          <w:p w14:paraId="409AC592" w14:textId="6DA82876" w:rsidR="00CF4D93" w:rsidRPr="005B7D74" w:rsidRDefault="00CF4D93" w:rsidP="00CF4D93">
            <w:pPr>
              <w:spacing w:after="120"/>
              <w:rPr>
                <w:rFonts w:cs="Arial"/>
                <w:color w:val="000000"/>
                <w:sz w:val="18"/>
                <w:szCs w:val="18"/>
              </w:rPr>
            </w:pPr>
            <w:r w:rsidRPr="009C0FAF">
              <w:t>MTD_HTTP_RESP(</w:t>
            </w:r>
            <w:r w:rsidRPr="009C0FAF">
              <w:br/>
              <w:t>#R_AUTH_CLIENT_OK_CC)</w:t>
            </w:r>
          </w:p>
        </w:tc>
      </w:tr>
      <w:tr w:rsidR="00CF4D93" w:rsidRPr="00EB4055" w14:paraId="481D1D4C" w14:textId="77777777" w:rsidTr="00A92B7B">
        <w:trPr>
          <w:trHeight w:val="314"/>
          <w:jc w:val="center"/>
        </w:trPr>
        <w:tc>
          <w:tcPr>
            <w:tcW w:w="770" w:type="dxa"/>
            <w:shd w:val="clear" w:color="auto" w:fill="auto"/>
            <w:vAlign w:val="center"/>
          </w:tcPr>
          <w:p w14:paraId="17E4B6D3" w14:textId="67252D40" w:rsidR="00CF4D93" w:rsidRPr="003525A4" w:rsidRDefault="00CF4D93" w:rsidP="00CF4D93">
            <w:pPr>
              <w:spacing w:after="120"/>
              <w:jc w:val="center"/>
              <w:rPr>
                <w:rFonts w:cs="Arial"/>
                <w:color w:val="000000"/>
                <w:sz w:val="18"/>
                <w:szCs w:val="18"/>
                <w:lang w:eastAsia="ja-JP"/>
              </w:rPr>
            </w:pPr>
            <w:r w:rsidRPr="003525A4">
              <w:rPr>
                <w:rFonts w:cs="Arial"/>
                <w:color w:val="000000"/>
                <w:sz w:val="18"/>
                <w:szCs w:val="18"/>
                <w:lang w:eastAsia="ja-JP"/>
              </w:rPr>
              <w:t>4</w:t>
            </w:r>
          </w:p>
        </w:tc>
        <w:tc>
          <w:tcPr>
            <w:tcW w:w="2090" w:type="dxa"/>
            <w:shd w:val="clear" w:color="auto" w:fill="auto"/>
            <w:vAlign w:val="center"/>
          </w:tcPr>
          <w:p w14:paraId="3C467EAA" w14:textId="1845F028" w:rsidR="00CF4D93" w:rsidRPr="003525A4" w:rsidRDefault="00CF4D93" w:rsidP="00CF4D93">
            <w:pPr>
              <w:spacing w:after="120"/>
              <w:rPr>
                <w:rFonts w:cs="Arial"/>
                <w:sz w:val="18"/>
                <w:szCs w:val="18"/>
              </w:rPr>
            </w:pPr>
            <w:r w:rsidRPr="003525A4">
              <w:rPr>
                <w:rFonts w:cs="Arial"/>
                <w:sz w:val="18"/>
                <w:szCs w:val="18"/>
              </w:rPr>
              <w:t xml:space="preserve">S_LPAd </w:t>
            </w:r>
            <w:r w:rsidRPr="003525A4">
              <w:rPr>
                <w:rFonts w:cs="Arial" w:hint="eastAsia"/>
                <w:sz w:val="18"/>
                <w:szCs w:val="18"/>
              </w:rPr>
              <w:t>→</w:t>
            </w:r>
            <w:r w:rsidRPr="003525A4">
              <w:rPr>
                <w:rFonts w:cs="Arial"/>
                <w:sz w:val="18"/>
                <w:szCs w:val="18"/>
              </w:rPr>
              <w:t xml:space="preserve"> SM</w:t>
            </w:r>
            <w:r w:rsidRPr="003525A4">
              <w:rPr>
                <w:rFonts w:cs="Arial"/>
                <w:sz w:val="18"/>
                <w:szCs w:val="18"/>
              </w:rPr>
              <w:noBreakHyphen/>
              <w:t>DP+</w:t>
            </w:r>
          </w:p>
        </w:tc>
        <w:tc>
          <w:tcPr>
            <w:tcW w:w="2640" w:type="dxa"/>
            <w:shd w:val="clear" w:color="auto" w:fill="auto"/>
            <w:vAlign w:val="center"/>
          </w:tcPr>
          <w:p w14:paraId="4E1AE454" w14:textId="77777777" w:rsidR="00CF4D93" w:rsidRPr="003525A4" w:rsidRDefault="00CF4D93" w:rsidP="00CF4D93">
            <w:pPr>
              <w:pStyle w:val="TableContentLeft"/>
            </w:pPr>
            <w:r w:rsidRPr="003525A4">
              <w:t>MTD_HTTP_REQ(</w:t>
            </w:r>
            <w:r w:rsidRPr="003525A4">
              <w:br/>
              <w:t xml:space="preserve">  #IUT_SM_DP_ADDRESS,</w:t>
            </w:r>
            <w:r w:rsidRPr="003525A4">
              <w:br/>
              <w:t xml:space="preserve">  #PATH_GET_BPP,</w:t>
            </w:r>
            <w:r w:rsidRPr="003525A4">
              <w:br/>
              <w:t xml:space="preserve">  MTD_GET_BPP(</w:t>
            </w:r>
          </w:p>
          <w:p w14:paraId="78B65463" w14:textId="77777777" w:rsidR="00CF4D93" w:rsidRPr="003525A4" w:rsidRDefault="00CF4D93" w:rsidP="00CF4D93">
            <w:pPr>
              <w:pStyle w:val="TableContentLeft"/>
            </w:pPr>
            <w:r w:rsidRPr="003525A4">
              <w:t xml:space="preserve">    &lt;S_TRANSACTION_ID&gt;,</w:t>
            </w:r>
          </w:p>
          <w:p w14:paraId="022EFBA9" w14:textId="05D04D0F" w:rsidR="00CF4D93" w:rsidRPr="005B7D74" w:rsidRDefault="00CF4D93" w:rsidP="00CF4D93">
            <w:pPr>
              <w:rPr>
                <w:rFonts w:cs="Arial"/>
                <w:sz w:val="18"/>
                <w:szCs w:val="18"/>
              </w:rPr>
            </w:pPr>
            <w:r w:rsidRPr="009C0FAF">
              <w:rPr>
                <w:rFonts w:cs="Arial"/>
                <w:sz w:val="18"/>
                <w:szCs w:val="18"/>
                <w:lang w:eastAsia="de-DE"/>
              </w:rPr>
              <w:t>#PREP_DOWNLOAD_RESP_CC</w:t>
            </w:r>
            <w:r w:rsidRPr="003525A4">
              <w:t>))</w:t>
            </w:r>
          </w:p>
        </w:tc>
        <w:tc>
          <w:tcPr>
            <w:tcW w:w="3526" w:type="dxa"/>
            <w:shd w:val="clear" w:color="auto" w:fill="auto"/>
            <w:vAlign w:val="center"/>
          </w:tcPr>
          <w:p w14:paraId="5F793618" w14:textId="2328EBED" w:rsidR="00CF4D93" w:rsidRPr="005B7D74" w:rsidRDefault="00CF4D93" w:rsidP="00CF4D93">
            <w:pPr>
              <w:spacing w:after="120"/>
              <w:rPr>
                <w:rFonts w:cs="Arial"/>
                <w:color w:val="000000"/>
                <w:sz w:val="18"/>
                <w:szCs w:val="18"/>
              </w:rPr>
            </w:pPr>
            <w:r w:rsidRPr="003525A4">
              <w:t>MTD_HTTP_RESP(#R_GET_BPP_RESP_OP1_PPK)</w:t>
            </w:r>
          </w:p>
        </w:tc>
      </w:tr>
    </w:tbl>
    <w:p w14:paraId="1FF9D0A4" w14:textId="77777777" w:rsidR="007E222E" w:rsidRDefault="007E222E" w:rsidP="007E222E">
      <w:pPr>
        <w:pStyle w:val="NormalParagraph"/>
      </w:pPr>
    </w:p>
    <w:p w14:paraId="0136202C" w14:textId="4137D201" w:rsidR="00321003" w:rsidRPr="0082512E" w:rsidRDefault="00321003" w:rsidP="00E33202">
      <w:pPr>
        <w:pStyle w:val="NormalParagraph"/>
      </w:pPr>
    </w:p>
    <w:p w14:paraId="158054D8" w14:textId="77777777" w:rsidR="0082512E" w:rsidRPr="0082512E" w:rsidRDefault="0082512E"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2090"/>
        <w:gridCol w:w="2640"/>
        <w:gridCol w:w="3526"/>
      </w:tblGrid>
      <w:tr w:rsidR="00E33202" w:rsidRPr="001F0550" w14:paraId="67B68254"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252A616F" w14:textId="77777777" w:rsidR="00E33202" w:rsidRPr="00F03A0C" w:rsidRDefault="00E33202" w:rsidP="00C44AFD">
            <w:pPr>
              <w:keepNext/>
              <w:spacing w:before="60"/>
              <w:jc w:val="center"/>
              <w:rPr>
                <w:rFonts w:cs="Arial"/>
                <w:color w:val="FFFFFF"/>
                <w:sz w:val="18"/>
                <w:szCs w:val="18"/>
                <w:lang w:eastAsia="de-DE"/>
              </w:rPr>
            </w:pPr>
          </w:p>
        </w:tc>
        <w:tc>
          <w:tcPr>
            <w:tcW w:w="2090" w:type="dxa"/>
            <w:tcBorders>
              <w:left w:val="single" w:sz="6" w:space="0" w:color="auto"/>
            </w:tcBorders>
            <w:shd w:val="clear" w:color="auto" w:fill="C00000"/>
            <w:vAlign w:val="center"/>
          </w:tcPr>
          <w:p w14:paraId="65E8B14B" w14:textId="77777777" w:rsidR="00E33202" w:rsidRPr="0061518F" w:rsidRDefault="00E33202" w:rsidP="00C44AFD">
            <w:pPr>
              <w:pStyle w:val="TableHeader"/>
            </w:pPr>
            <w:r w:rsidRPr="001A336D">
              <w:t>Procedure</w:t>
            </w:r>
          </w:p>
        </w:tc>
        <w:tc>
          <w:tcPr>
            <w:tcW w:w="6140" w:type="dxa"/>
            <w:gridSpan w:val="2"/>
            <w:tcBorders>
              <w:top w:val="nil"/>
              <w:right w:val="nil"/>
            </w:tcBorders>
            <w:shd w:val="clear" w:color="auto" w:fill="auto"/>
            <w:vAlign w:val="center"/>
          </w:tcPr>
          <w:p w14:paraId="2AE67F83" w14:textId="77777777" w:rsidR="00E33202" w:rsidRPr="004C30EB" w:rsidRDefault="00E33202" w:rsidP="00C44AFD">
            <w:pPr>
              <w:pStyle w:val="TableText"/>
            </w:pPr>
            <w:r w:rsidRPr="004C30EB">
              <w:t>PROC_TLS_INITIALIZATION_MUTUAL_AUTH</w:t>
            </w:r>
          </w:p>
        </w:tc>
      </w:tr>
      <w:tr w:rsidR="00E33202" w:rsidRPr="001F0550" w14:paraId="0CBD66EE"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5FB2C421" w14:textId="77777777" w:rsidR="00E33202" w:rsidRPr="001F0550" w:rsidRDefault="00E33202" w:rsidP="00C44AFD">
            <w:pPr>
              <w:pStyle w:val="10ptTableContent"/>
            </w:pPr>
          </w:p>
        </w:tc>
        <w:tc>
          <w:tcPr>
            <w:tcW w:w="2090" w:type="dxa"/>
            <w:tcBorders>
              <w:left w:val="single" w:sz="6" w:space="0" w:color="auto"/>
            </w:tcBorders>
            <w:shd w:val="clear" w:color="auto" w:fill="auto"/>
            <w:vAlign w:val="center"/>
          </w:tcPr>
          <w:p w14:paraId="681B0A3D" w14:textId="77777777" w:rsidR="00E33202" w:rsidRPr="004C30EB" w:rsidRDefault="00E33202" w:rsidP="00C44AFD">
            <w:pPr>
              <w:pStyle w:val="10ptTableContent"/>
              <w:rPr>
                <w:b/>
              </w:rPr>
            </w:pPr>
            <w:r w:rsidRPr="004C30EB">
              <w:rPr>
                <w:b/>
                <w:sz w:val="20"/>
              </w:rPr>
              <w:t>Description</w:t>
            </w:r>
          </w:p>
        </w:tc>
        <w:tc>
          <w:tcPr>
            <w:tcW w:w="6140" w:type="dxa"/>
            <w:gridSpan w:val="2"/>
            <w:shd w:val="clear" w:color="auto" w:fill="auto"/>
            <w:vAlign w:val="center"/>
          </w:tcPr>
          <w:p w14:paraId="7064C7B5" w14:textId="5505C608" w:rsidR="00E33202" w:rsidRPr="002518D3" w:rsidRDefault="00E33202" w:rsidP="00C44AFD">
            <w:pPr>
              <w:keepNext/>
              <w:spacing w:after="120"/>
              <w:rPr>
                <w:rFonts w:cs="Arial"/>
                <w:sz w:val="18"/>
                <w:szCs w:val="18"/>
                <w:lang w:eastAsia="de-DE"/>
              </w:rPr>
            </w:pPr>
            <w:r w:rsidRPr="002518D3">
              <w:rPr>
                <w:rFonts w:cs="Arial"/>
                <w:sz w:val="18"/>
                <w:szCs w:val="18"/>
                <w:lang w:eastAsia="de-DE"/>
              </w:rPr>
              <w:t xml:space="preserve">Establishes the Transport Layer Security (TLS) v1.2 connection between the Client and Server using Mutual authentication mode on </w:t>
            </w:r>
            <w:r w:rsidR="00321003">
              <w:rPr>
                <w:rFonts w:cs="Arial"/>
                <w:sz w:val="18"/>
                <w:szCs w:val="18"/>
                <w:lang w:eastAsia="de-DE"/>
              </w:rPr>
              <w:t xml:space="preserve">ES2+, </w:t>
            </w:r>
            <w:r w:rsidRPr="002518D3">
              <w:rPr>
                <w:rFonts w:cs="Arial"/>
                <w:sz w:val="18"/>
                <w:szCs w:val="18"/>
                <w:lang w:eastAsia="de-DE"/>
              </w:rPr>
              <w:t>ES12 or ES15.</w:t>
            </w:r>
          </w:p>
          <w:p w14:paraId="654E6D21" w14:textId="77777777" w:rsidR="00E33202" w:rsidRPr="004C30EB" w:rsidRDefault="00E33202" w:rsidP="00C44AFD">
            <w:pPr>
              <w:keepNext/>
              <w:spacing w:after="120"/>
              <w:rPr>
                <w:rFonts w:cs="Arial"/>
                <w:sz w:val="18"/>
                <w:szCs w:val="18"/>
                <w:lang w:eastAsia="de-DE"/>
              </w:rPr>
            </w:pPr>
            <w:r w:rsidRPr="002518D3">
              <w:rPr>
                <w:rFonts w:cs="Arial"/>
                <w:sz w:val="18"/>
                <w:szCs w:val="18"/>
                <w:lang w:eastAsia="de-DE"/>
              </w:rPr>
              <w:t>For Client and Server testing the Server MAY be the SM-DS or the SM-DP+.</w:t>
            </w:r>
          </w:p>
        </w:tc>
      </w:tr>
      <w:tr w:rsidR="00B16EB2" w:rsidRPr="001F0550" w14:paraId="14AA0526" w14:textId="77777777" w:rsidTr="006077FA">
        <w:trPr>
          <w:trHeight w:val="314"/>
          <w:jc w:val="center"/>
        </w:trPr>
        <w:tc>
          <w:tcPr>
            <w:tcW w:w="770" w:type="dxa"/>
            <w:tcBorders>
              <w:top w:val="single" w:sz="6" w:space="0" w:color="auto"/>
            </w:tcBorders>
            <w:shd w:val="clear" w:color="auto" w:fill="C00000"/>
            <w:vAlign w:val="center"/>
          </w:tcPr>
          <w:p w14:paraId="59226711" w14:textId="77777777" w:rsidR="00B16EB2" w:rsidRPr="0061518F" w:rsidRDefault="00B16EB2" w:rsidP="00C44AFD">
            <w:pPr>
              <w:pStyle w:val="TableHeader"/>
            </w:pPr>
            <w:r w:rsidRPr="001A336D">
              <w:t>Step</w:t>
            </w:r>
          </w:p>
        </w:tc>
        <w:tc>
          <w:tcPr>
            <w:tcW w:w="2090" w:type="dxa"/>
            <w:shd w:val="clear" w:color="auto" w:fill="C00000"/>
            <w:vAlign w:val="center"/>
          </w:tcPr>
          <w:p w14:paraId="17D8D045" w14:textId="77777777" w:rsidR="00B16EB2" w:rsidRPr="00065A81" w:rsidRDefault="00B16EB2" w:rsidP="00C44AFD">
            <w:pPr>
              <w:pStyle w:val="TableHeader"/>
            </w:pPr>
            <w:r w:rsidRPr="00065A81">
              <w:t>Direction</w:t>
            </w:r>
          </w:p>
        </w:tc>
        <w:tc>
          <w:tcPr>
            <w:tcW w:w="2640" w:type="dxa"/>
            <w:shd w:val="clear" w:color="auto" w:fill="C00000"/>
            <w:vAlign w:val="center"/>
          </w:tcPr>
          <w:p w14:paraId="73BA996A" w14:textId="77777777" w:rsidR="00B16EB2" w:rsidRPr="00452227" w:rsidRDefault="00B16EB2" w:rsidP="00C44AFD">
            <w:pPr>
              <w:pStyle w:val="TableHeader"/>
            </w:pPr>
            <w:r w:rsidRPr="00263515">
              <w:t>Sequence / Description</w:t>
            </w:r>
          </w:p>
        </w:tc>
        <w:tc>
          <w:tcPr>
            <w:tcW w:w="3526" w:type="dxa"/>
            <w:shd w:val="clear" w:color="auto" w:fill="C00000"/>
            <w:vAlign w:val="center"/>
          </w:tcPr>
          <w:p w14:paraId="06054EBB" w14:textId="08F3D203" w:rsidR="00B16EB2" w:rsidRPr="00F85498" w:rsidRDefault="00B16EB2" w:rsidP="00C44AFD">
            <w:pPr>
              <w:pStyle w:val="TableHeader"/>
            </w:pPr>
            <w:r w:rsidRPr="007E5B2A">
              <w:t>Expected result</w:t>
            </w:r>
          </w:p>
        </w:tc>
      </w:tr>
      <w:tr w:rsidR="00F216A8" w:rsidRPr="001F0550" w14:paraId="78B24B0F" w14:textId="77777777" w:rsidTr="0016403E">
        <w:trPr>
          <w:trHeight w:val="314"/>
          <w:jc w:val="center"/>
        </w:trPr>
        <w:tc>
          <w:tcPr>
            <w:tcW w:w="9026" w:type="dxa"/>
            <w:gridSpan w:val="4"/>
            <w:shd w:val="clear" w:color="auto" w:fill="auto"/>
            <w:vAlign w:val="center"/>
          </w:tcPr>
          <w:p w14:paraId="53F853C3" w14:textId="03C44493" w:rsidR="00F216A8" w:rsidRPr="001E683A" w:rsidRDefault="00F216A8" w:rsidP="003C5286">
            <w:pPr>
              <w:spacing w:after="120"/>
              <w:rPr>
                <w:rFonts w:cs="Arial"/>
                <w:sz w:val="18"/>
                <w:szCs w:val="18"/>
              </w:rPr>
            </w:pPr>
            <w:r w:rsidRPr="001E683A">
              <w:rPr>
                <w:sz w:val="18"/>
                <w:szCs w:val="18"/>
                <w:lang w:val="en-US"/>
              </w:rPr>
              <w:t>For Client testing, execute the following steps:</w:t>
            </w:r>
          </w:p>
        </w:tc>
      </w:tr>
      <w:tr w:rsidR="005D132A" w:rsidRPr="001F0550" w14:paraId="3B1F76F4" w14:textId="77777777" w:rsidTr="0032095C">
        <w:trPr>
          <w:trHeight w:val="314"/>
          <w:jc w:val="center"/>
        </w:trPr>
        <w:tc>
          <w:tcPr>
            <w:tcW w:w="770" w:type="dxa"/>
            <w:shd w:val="clear" w:color="auto" w:fill="auto"/>
            <w:vAlign w:val="center"/>
          </w:tcPr>
          <w:p w14:paraId="75503B30" w14:textId="28DC2E20" w:rsidR="005D132A" w:rsidRPr="001E683A" w:rsidRDefault="005D132A" w:rsidP="005D132A">
            <w:pPr>
              <w:spacing w:after="120"/>
              <w:jc w:val="center"/>
              <w:rPr>
                <w:rFonts w:cs="Arial"/>
                <w:sz w:val="18"/>
                <w:szCs w:val="18"/>
                <w:lang w:eastAsia="de-DE"/>
              </w:rPr>
            </w:pPr>
            <w:r w:rsidRPr="001E683A">
              <w:rPr>
                <w:sz w:val="18"/>
                <w:szCs w:val="18"/>
                <w:lang w:eastAsia="en-US"/>
              </w:rPr>
              <w:t>1</w:t>
            </w:r>
          </w:p>
        </w:tc>
        <w:tc>
          <w:tcPr>
            <w:tcW w:w="2090" w:type="dxa"/>
            <w:shd w:val="clear" w:color="auto" w:fill="auto"/>
            <w:vAlign w:val="center"/>
          </w:tcPr>
          <w:p w14:paraId="21FB84B2" w14:textId="21E23927" w:rsidR="005D132A" w:rsidRPr="001E683A" w:rsidRDefault="005D132A" w:rsidP="005D132A">
            <w:pPr>
              <w:spacing w:after="120"/>
              <w:rPr>
                <w:rFonts w:cs="Arial"/>
                <w:sz w:val="18"/>
                <w:szCs w:val="18"/>
              </w:rPr>
            </w:pPr>
            <w:r w:rsidRPr="001E683A">
              <w:rPr>
                <w:sz w:val="18"/>
                <w:szCs w:val="18"/>
                <w:lang w:eastAsia="en-US"/>
              </w:rPr>
              <w:t>CLIENT → S_SERVER</w:t>
            </w:r>
          </w:p>
        </w:tc>
        <w:tc>
          <w:tcPr>
            <w:tcW w:w="2640" w:type="dxa"/>
            <w:shd w:val="clear" w:color="auto" w:fill="auto"/>
            <w:vAlign w:val="center"/>
          </w:tcPr>
          <w:p w14:paraId="491E55A3" w14:textId="7EB74822" w:rsidR="005D132A" w:rsidRPr="001E683A" w:rsidRDefault="005D132A" w:rsidP="005D132A">
            <w:pPr>
              <w:spacing w:after="120"/>
              <w:rPr>
                <w:rFonts w:cs="Arial"/>
                <w:sz w:val="18"/>
                <w:szCs w:val="18"/>
              </w:rPr>
            </w:pPr>
            <w:r w:rsidRPr="001E683A">
              <w:rPr>
                <w:sz w:val="18"/>
                <w:szCs w:val="18"/>
                <w:lang w:eastAsia="en-US"/>
              </w:rPr>
              <w:t>Send TLS Client Hello</w:t>
            </w:r>
          </w:p>
        </w:tc>
        <w:tc>
          <w:tcPr>
            <w:tcW w:w="3526" w:type="dxa"/>
            <w:shd w:val="clear" w:color="auto" w:fill="auto"/>
            <w:vAlign w:val="center"/>
          </w:tcPr>
          <w:p w14:paraId="58573EAE" w14:textId="77777777" w:rsidR="005D132A" w:rsidRPr="001E683A" w:rsidRDefault="005D132A" w:rsidP="005D132A">
            <w:pPr>
              <w:pStyle w:val="TableText"/>
              <w:rPr>
                <w:sz w:val="18"/>
                <w:szCs w:val="18"/>
                <w:lang w:eastAsia="en-US"/>
              </w:rPr>
            </w:pPr>
            <w:r w:rsidRPr="001E683A">
              <w:rPr>
                <w:sz w:val="18"/>
                <w:szCs w:val="18"/>
                <w:lang w:eastAsia="en-US"/>
              </w:rPr>
              <w:t>MTD_TLS_CLIENT_HELLO(</w:t>
            </w:r>
          </w:p>
          <w:p w14:paraId="2BC8382A" w14:textId="09C26F03" w:rsidR="005D132A" w:rsidRPr="001E683A" w:rsidRDefault="005D132A" w:rsidP="005D132A">
            <w:pPr>
              <w:spacing w:after="120"/>
              <w:rPr>
                <w:rFonts w:cs="Arial"/>
                <w:sz w:val="18"/>
                <w:szCs w:val="18"/>
              </w:rPr>
            </w:pPr>
            <w:r w:rsidRPr="001E683A">
              <w:rPr>
                <w:sz w:val="18"/>
                <w:szCs w:val="18"/>
                <w:lang w:eastAsia="en-US"/>
              </w:rPr>
              <w:t xml:space="preserve"> #IUT_CLIENT_TLS_VER,</w:t>
            </w:r>
            <w:r w:rsidRPr="001E683A">
              <w:rPr>
                <w:sz w:val="18"/>
                <w:szCs w:val="18"/>
                <w:lang w:eastAsia="en-US"/>
              </w:rPr>
              <w:br/>
              <w:t xml:space="preserve"> &lt;TLS_CIPHER_SUITES&gt;,</w:t>
            </w:r>
            <w:r w:rsidRPr="001E683A">
              <w:rPr>
                <w:sz w:val="18"/>
                <w:szCs w:val="18"/>
                <w:lang w:eastAsia="en-US"/>
              </w:rPr>
              <w:br/>
              <w:t xml:space="preserve"> &lt;SESSION_ID_CLIENT&gt;,</w:t>
            </w:r>
            <w:r w:rsidRPr="001E683A">
              <w:rPr>
                <w:sz w:val="18"/>
                <w:szCs w:val="18"/>
                <w:lang w:eastAsia="en-US"/>
              </w:rPr>
              <w:br/>
              <w:t xml:space="preserve"> &lt;EXT_SHA256_ECDSA&gt;)</w:t>
            </w:r>
          </w:p>
        </w:tc>
      </w:tr>
      <w:tr w:rsidR="005D132A" w:rsidRPr="001F0550" w14:paraId="3E636E88" w14:textId="77777777" w:rsidTr="0032095C">
        <w:trPr>
          <w:trHeight w:val="314"/>
          <w:jc w:val="center"/>
        </w:trPr>
        <w:tc>
          <w:tcPr>
            <w:tcW w:w="770" w:type="dxa"/>
            <w:shd w:val="clear" w:color="auto" w:fill="auto"/>
            <w:vAlign w:val="center"/>
          </w:tcPr>
          <w:p w14:paraId="01F70F1A" w14:textId="48167AD7" w:rsidR="005D132A" w:rsidRPr="001E683A" w:rsidRDefault="005D132A" w:rsidP="005D132A">
            <w:pPr>
              <w:spacing w:after="120"/>
              <w:jc w:val="center"/>
              <w:rPr>
                <w:rFonts w:cs="Arial"/>
                <w:sz w:val="18"/>
                <w:szCs w:val="18"/>
                <w:lang w:eastAsia="de-DE"/>
              </w:rPr>
            </w:pPr>
            <w:r w:rsidRPr="001E683A">
              <w:rPr>
                <w:sz w:val="18"/>
                <w:szCs w:val="18"/>
                <w:lang w:eastAsia="en-US"/>
              </w:rPr>
              <w:t>2</w:t>
            </w:r>
          </w:p>
        </w:tc>
        <w:tc>
          <w:tcPr>
            <w:tcW w:w="2090" w:type="dxa"/>
            <w:shd w:val="clear" w:color="auto" w:fill="auto"/>
            <w:vAlign w:val="center"/>
          </w:tcPr>
          <w:p w14:paraId="7E0AFFC7" w14:textId="21736D17" w:rsidR="005D132A" w:rsidRPr="001E683A" w:rsidRDefault="005D132A" w:rsidP="005D132A">
            <w:pPr>
              <w:spacing w:after="120"/>
              <w:rPr>
                <w:rFonts w:cs="Arial"/>
                <w:sz w:val="18"/>
                <w:szCs w:val="18"/>
              </w:rPr>
            </w:pPr>
            <w:r w:rsidRPr="001E683A">
              <w:rPr>
                <w:sz w:val="18"/>
                <w:szCs w:val="18"/>
                <w:lang w:eastAsia="en-US"/>
              </w:rPr>
              <w:t>S_SERVER → CLIENT</w:t>
            </w:r>
          </w:p>
        </w:tc>
        <w:tc>
          <w:tcPr>
            <w:tcW w:w="2640" w:type="dxa"/>
            <w:shd w:val="clear" w:color="auto" w:fill="auto"/>
            <w:vAlign w:val="center"/>
          </w:tcPr>
          <w:p w14:paraId="0703835D" w14:textId="642CBCCE" w:rsidR="005D132A" w:rsidRPr="001E683A" w:rsidRDefault="005D132A" w:rsidP="005D132A">
            <w:pPr>
              <w:spacing w:after="120"/>
              <w:rPr>
                <w:rFonts w:cs="Arial"/>
                <w:sz w:val="18"/>
                <w:szCs w:val="18"/>
              </w:rPr>
            </w:pPr>
            <w:r w:rsidRPr="001E683A">
              <w:rPr>
                <w:sz w:val="18"/>
                <w:szCs w:val="18"/>
                <w:lang w:eastAsia="en-US"/>
              </w:rPr>
              <w:t xml:space="preserve">MTD_TLS_MUTUAL_AUTH_SERVER_HELLO_ETC(  </w:t>
            </w:r>
            <w:r w:rsidRPr="001E683A">
              <w:rPr>
                <w:sz w:val="18"/>
                <w:szCs w:val="18"/>
                <w:lang w:eastAsia="en-US"/>
              </w:rPr>
              <w:br/>
              <w:t>  #TLS_VERSION_1_2,</w:t>
            </w:r>
            <w:r w:rsidRPr="001E683A">
              <w:rPr>
                <w:sz w:val="18"/>
                <w:szCs w:val="18"/>
                <w:lang w:eastAsia="en-US"/>
              </w:rPr>
              <w:br/>
              <w:t>&lt;S_SEL_TLS_CIPHER_SUITE&gt;,</w:t>
            </w:r>
            <w:r w:rsidRPr="001E683A">
              <w:rPr>
                <w:sz w:val="18"/>
                <w:szCs w:val="18"/>
                <w:lang w:eastAsia="en-US"/>
              </w:rPr>
              <w:br/>
              <w:t>  &lt;SESSION_ID_RANDOM&gt;,</w:t>
            </w:r>
            <w:r w:rsidRPr="001E683A">
              <w:rPr>
                <w:sz w:val="18"/>
                <w:szCs w:val="18"/>
                <w:lang w:eastAsia="en-US"/>
              </w:rPr>
              <w:br/>
              <w:t>  #CERT_S_SERVER_TLS,</w:t>
            </w:r>
            <w:r w:rsidRPr="001E683A">
              <w:rPr>
                <w:sz w:val="18"/>
                <w:szCs w:val="18"/>
                <w:lang w:eastAsia="en-US"/>
              </w:rPr>
              <w:br/>
              <w:t>  &lt;SERVER_TLS_EPHEM_KEY&gt;,</w:t>
            </w:r>
            <w:r w:rsidRPr="001E683A">
              <w:rPr>
                <w:sz w:val="18"/>
                <w:szCs w:val="18"/>
                <w:lang w:eastAsia="en-US"/>
              </w:rPr>
              <w:br/>
              <w:t>  #CLIENT_CERT_TYPE,</w:t>
            </w:r>
            <w:r w:rsidRPr="001E683A">
              <w:rPr>
                <w:sz w:val="18"/>
                <w:szCs w:val="18"/>
                <w:lang w:eastAsia="en-US"/>
              </w:rPr>
              <w:br/>
              <w:t>  #S_SAH_SHA256_ECDSA,</w:t>
            </w:r>
            <w:r w:rsidRPr="001E683A">
              <w:rPr>
                <w:sz w:val="18"/>
                <w:szCs w:val="18"/>
                <w:lang w:eastAsia="en-US"/>
              </w:rPr>
              <w:br/>
              <w:t>  #DIST_NAME_CI)</w:t>
            </w:r>
          </w:p>
        </w:tc>
        <w:tc>
          <w:tcPr>
            <w:tcW w:w="3526" w:type="dxa"/>
            <w:shd w:val="clear" w:color="auto" w:fill="auto"/>
            <w:vAlign w:val="center"/>
          </w:tcPr>
          <w:p w14:paraId="2CD339F6" w14:textId="2354268B" w:rsidR="005D132A" w:rsidRPr="001E683A" w:rsidRDefault="005D132A" w:rsidP="005D132A">
            <w:pPr>
              <w:spacing w:after="120"/>
              <w:rPr>
                <w:rFonts w:cs="Arial"/>
                <w:sz w:val="18"/>
                <w:szCs w:val="18"/>
              </w:rPr>
            </w:pPr>
            <w:r w:rsidRPr="001E683A">
              <w:rPr>
                <w:sz w:val="18"/>
                <w:szCs w:val="18"/>
                <w:lang w:eastAsia="en-US"/>
              </w:rPr>
              <w:t>MTD_TLS_MUTUAL_AUTH_CLIENT_EXCH(</w:t>
            </w:r>
            <w:r w:rsidRPr="001E683A">
              <w:rPr>
                <w:sz w:val="18"/>
                <w:szCs w:val="18"/>
                <w:lang w:eastAsia="en-US"/>
              </w:rPr>
              <w:br/>
              <w:t>  #CERT_CLIENT_TLS,</w:t>
            </w:r>
            <w:r w:rsidRPr="001E683A">
              <w:rPr>
                <w:sz w:val="18"/>
                <w:szCs w:val="18"/>
                <w:lang w:eastAsia="en-US"/>
              </w:rPr>
              <w:br/>
              <w:t>&lt;CLIENT_TLS_EPHEM_KEY&gt;)</w:t>
            </w:r>
          </w:p>
        </w:tc>
      </w:tr>
      <w:tr w:rsidR="005D132A" w:rsidRPr="001F0550" w14:paraId="5C4D1BCC" w14:textId="77777777" w:rsidTr="0032095C">
        <w:trPr>
          <w:trHeight w:val="314"/>
          <w:jc w:val="center"/>
        </w:trPr>
        <w:tc>
          <w:tcPr>
            <w:tcW w:w="770" w:type="dxa"/>
            <w:shd w:val="clear" w:color="auto" w:fill="auto"/>
            <w:vAlign w:val="center"/>
          </w:tcPr>
          <w:p w14:paraId="307A7F01" w14:textId="6E577810" w:rsidR="005D132A" w:rsidRPr="001E683A" w:rsidRDefault="005D132A" w:rsidP="005D132A">
            <w:pPr>
              <w:spacing w:after="120"/>
              <w:jc w:val="center"/>
              <w:rPr>
                <w:rFonts w:cs="Arial"/>
                <w:sz w:val="18"/>
                <w:szCs w:val="18"/>
                <w:lang w:eastAsia="de-DE"/>
              </w:rPr>
            </w:pPr>
            <w:r w:rsidRPr="001E683A">
              <w:rPr>
                <w:sz w:val="18"/>
                <w:szCs w:val="18"/>
                <w:lang w:eastAsia="en-US"/>
              </w:rPr>
              <w:t>3</w:t>
            </w:r>
          </w:p>
        </w:tc>
        <w:tc>
          <w:tcPr>
            <w:tcW w:w="2090" w:type="dxa"/>
            <w:shd w:val="clear" w:color="auto" w:fill="auto"/>
            <w:vAlign w:val="center"/>
          </w:tcPr>
          <w:p w14:paraId="66671D5B" w14:textId="2CA5E84A" w:rsidR="005D132A" w:rsidRPr="001E683A" w:rsidRDefault="005D132A" w:rsidP="005D132A">
            <w:pPr>
              <w:spacing w:after="120"/>
              <w:rPr>
                <w:rFonts w:cs="Arial"/>
                <w:sz w:val="18"/>
                <w:szCs w:val="18"/>
              </w:rPr>
            </w:pPr>
            <w:r w:rsidRPr="001E683A">
              <w:rPr>
                <w:sz w:val="18"/>
                <w:szCs w:val="18"/>
                <w:lang w:eastAsia="en-US"/>
              </w:rPr>
              <w:t>S_SERVER → CLIENT</w:t>
            </w:r>
          </w:p>
        </w:tc>
        <w:tc>
          <w:tcPr>
            <w:tcW w:w="2640" w:type="dxa"/>
            <w:shd w:val="clear" w:color="auto" w:fill="auto"/>
            <w:vAlign w:val="center"/>
          </w:tcPr>
          <w:p w14:paraId="73CD16B4" w14:textId="77777777" w:rsidR="005D132A" w:rsidRPr="001E683A" w:rsidRDefault="005D132A" w:rsidP="005D132A">
            <w:pPr>
              <w:pStyle w:val="TableText"/>
              <w:rPr>
                <w:sz w:val="18"/>
                <w:szCs w:val="18"/>
                <w:lang w:eastAsia="en-US"/>
              </w:rPr>
            </w:pPr>
            <w:r w:rsidRPr="001E683A">
              <w:rPr>
                <w:sz w:val="18"/>
                <w:szCs w:val="18"/>
                <w:lang w:eastAsia="en-US"/>
              </w:rPr>
              <w:t>MTD_TLS_SERVER_END(</w:t>
            </w:r>
          </w:p>
          <w:p w14:paraId="1CDE1DA7" w14:textId="1DECDD98" w:rsidR="005D132A" w:rsidRPr="001E683A" w:rsidRDefault="005D132A" w:rsidP="005D132A">
            <w:pPr>
              <w:spacing w:after="120"/>
              <w:rPr>
                <w:rFonts w:cs="Arial"/>
                <w:sz w:val="18"/>
                <w:szCs w:val="18"/>
              </w:rPr>
            </w:pPr>
            <w:r w:rsidRPr="001E683A">
              <w:rPr>
                <w:sz w:val="18"/>
                <w:szCs w:val="18"/>
                <w:lang w:eastAsia="en-US"/>
              </w:rPr>
              <w:t>  #CHANGE_CIPHER_SPEC,</w:t>
            </w:r>
            <w:r w:rsidRPr="001E683A">
              <w:rPr>
                <w:sz w:val="18"/>
                <w:szCs w:val="18"/>
                <w:lang w:eastAsia="en-US"/>
              </w:rPr>
              <w:br/>
              <w:t>  &lt;SERVER_FINISHED&gt;)</w:t>
            </w:r>
          </w:p>
        </w:tc>
        <w:tc>
          <w:tcPr>
            <w:tcW w:w="3526" w:type="dxa"/>
            <w:shd w:val="clear" w:color="auto" w:fill="auto"/>
            <w:vAlign w:val="center"/>
          </w:tcPr>
          <w:p w14:paraId="1024513C" w14:textId="22FDE0C5" w:rsidR="005D132A" w:rsidRPr="001E683A" w:rsidRDefault="005D132A" w:rsidP="005D132A">
            <w:pPr>
              <w:spacing w:after="120"/>
              <w:rPr>
                <w:rFonts w:cs="Arial"/>
                <w:sz w:val="18"/>
                <w:szCs w:val="18"/>
              </w:rPr>
            </w:pPr>
            <w:r w:rsidRPr="001E683A">
              <w:rPr>
                <w:sz w:val="18"/>
                <w:szCs w:val="18"/>
                <w:lang w:eastAsia="en-US"/>
              </w:rPr>
              <w:t>HTTPS connection established</w:t>
            </w:r>
          </w:p>
        </w:tc>
      </w:tr>
      <w:tr w:rsidR="00213623" w:rsidRPr="001F0550" w14:paraId="79E2D686" w14:textId="77777777" w:rsidTr="006509ED">
        <w:trPr>
          <w:trHeight w:val="314"/>
          <w:jc w:val="center"/>
        </w:trPr>
        <w:tc>
          <w:tcPr>
            <w:tcW w:w="9026" w:type="dxa"/>
            <w:gridSpan w:val="4"/>
            <w:shd w:val="clear" w:color="auto" w:fill="auto"/>
            <w:vAlign w:val="center"/>
          </w:tcPr>
          <w:p w14:paraId="73721028" w14:textId="7FBDBA25" w:rsidR="00213623" w:rsidRPr="001E683A" w:rsidRDefault="00F10D65" w:rsidP="00C44AFD">
            <w:pPr>
              <w:spacing w:after="120"/>
              <w:rPr>
                <w:rFonts w:cs="Arial"/>
                <w:sz w:val="18"/>
                <w:szCs w:val="18"/>
              </w:rPr>
            </w:pPr>
            <w:r w:rsidRPr="001E683A">
              <w:rPr>
                <w:sz w:val="18"/>
                <w:szCs w:val="18"/>
                <w:lang w:val="en-US"/>
              </w:rPr>
              <w:t>For Server testing, execute the following steps:</w:t>
            </w:r>
          </w:p>
        </w:tc>
      </w:tr>
      <w:tr w:rsidR="00B519F1" w:rsidRPr="001F0550" w14:paraId="3162BD75" w14:textId="77777777" w:rsidTr="0032095C">
        <w:trPr>
          <w:trHeight w:val="314"/>
          <w:jc w:val="center"/>
        </w:trPr>
        <w:tc>
          <w:tcPr>
            <w:tcW w:w="770" w:type="dxa"/>
            <w:shd w:val="clear" w:color="auto" w:fill="auto"/>
            <w:vAlign w:val="center"/>
          </w:tcPr>
          <w:p w14:paraId="1E7BC3DD" w14:textId="4FF66960" w:rsidR="00B519F1" w:rsidRPr="001E683A" w:rsidRDefault="00B519F1" w:rsidP="00B519F1">
            <w:pPr>
              <w:spacing w:after="120"/>
              <w:jc w:val="center"/>
              <w:rPr>
                <w:rFonts w:cs="Arial"/>
                <w:sz w:val="18"/>
                <w:szCs w:val="18"/>
                <w:lang w:eastAsia="ja-JP"/>
              </w:rPr>
            </w:pPr>
            <w:r w:rsidRPr="001E683A">
              <w:rPr>
                <w:rFonts w:cs="Arial"/>
                <w:sz w:val="18"/>
                <w:szCs w:val="18"/>
                <w:lang w:eastAsia="ja-JP"/>
              </w:rPr>
              <w:t>1</w:t>
            </w:r>
          </w:p>
        </w:tc>
        <w:tc>
          <w:tcPr>
            <w:tcW w:w="2090" w:type="dxa"/>
            <w:shd w:val="clear" w:color="auto" w:fill="auto"/>
            <w:vAlign w:val="center"/>
          </w:tcPr>
          <w:p w14:paraId="0D15BFB1" w14:textId="3B35580D" w:rsidR="00B519F1" w:rsidRPr="001E683A" w:rsidRDefault="00B519F1" w:rsidP="00B519F1">
            <w:pPr>
              <w:spacing w:after="120"/>
              <w:rPr>
                <w:rFonts w:cs="Arial"/>
                <w:sz w:val="18"/>
                <w:szCs w:val="18"/>
              </w:rPr>
            </w:pPr>
            <w:r w:rsidRPr="001E683A">
              <w:rPr>
                <w:rFonts w:cs="Arial"/>
                <w:sz w:val="18"/>
                <w:szCs w:val="18"/>
              </w:rPr>
              <w:t>S_CLIENT → SERVER</w:t>
            </w:r>
          </w:p>
        </w:tc>
        <w:tc>
          <w:tcPr>
            <w:tcW w:w="2640" w:type="dxa"/>
            <w:shd w:val="clear" w:color="auto" w:fill="auto"/>
            <w:vAlign w:val="center"/>
          </w:tcPr>
          <w:p w14:paraId="087FABD7" w14:textId="77777777" w:rsidR="00B519F1" w:rsidRPr="001E683A" w:rsidRDefault="00B519F1" w:rsidP="00B519F1">
            <w:pPr>
              <w:rPr>
                <w:rFonts w:cs="Arial"/>
                <w:sz w:val="18"/>
                <w:szCs w:val="18"/>
                <w:lang w:eastAsia="en-GB"/>
              </w:rPr>
            </w:pPr>
            <w:r w:rsidRPr="001E683A">
              <w:rPr>
                <w:rFonts w:cs="Arial"/>
                <w:sz w:val="18"/>
                <w:szCs w:val="18"/>
                <w:lang w:eastAsia="en-GB"/>
              </w:rPr>
              <w:t>MTD_TLS_CLIENT_HELLO(</w:t>
            </w:r>
          </w:p>
          <w:p w14:paraId="1667AAF1" w14:textId="24F004AA" w:rsidR="00B519F1" w:rsidRPr="001E683A" w:rsidRDefault="00B519F1" w:rsidP="00B519F1">
            <w:pPr>
              <w:rPr>
                <w:rFonts w:cs="Arial"/>
                <w:sz w:val="18"/>
                <w:szCs w:val="18"/>
                <w:lang w:eastAsia="en-GB"/>
              </w:rPr>
            </w:pPr>
            <w:r w:rsidRPr="001E683A">
              <w:rPr>
                <w:rFonts w:cs="Arial"/>
                <w:sz w:val="18"/>
                <w:szCs w:val="18"/>
                <w:lang w:eastAsia="en-GB"/>
              </w:rPr>
              <w:t xml:space="preserve">  #TLS_VERSION_1_2,</w:t>
            </w:r>
            <w:r w:rsidRPr="001E683A">
              <w:rPr>
                <w:rFonts w:cs="Arial"/>
                <w:sz w:val="18"/>
                <w:szCs w:val="18"/>
                <w:lang w:eastAsia="en-GB"/>
              </w:rPr>
              <w:br/>
              <w:t xml:space="preserve">  #</w:t>
            </w:r>
            <w:r w:rsidRPr="001E683A">
              <w:rPr>
                <w:rFonts w:cs="Arial"/>
                <w:sz w:val="18"/>
                <w:szCs w:val="18"/>
                <w:lang w:eastAsia="de-DE"/>
              </w:rPr>
              <w:t>MIN_TLS_CIPHER_SUITES</w:t>
            </w:r>
            <w:r w:rsidRPr="001E683A">
              <w:rPr>
                <w:rFonts w:cs="Arial"/>
                <w:sz w:val="18"/>
                <w:szCs w:val="18"/>
                <w:lang w:eastAsia="en-GB"/>
              </w:rPr>
              <w:t>,</w:t>
            </w:r>
            <w:r w:rsidRPr="001E683A">
              <w:rPr>
                <w:rFonts w:cs="Arial"/>
                <w:sz w:val="18"/>
                <w:szCs w:val="18"/>
                <w:lang w:eastAsia="en-GB"/>
              </w:rPr>
              <w:br/>
              <w:t xml:space="preserve">  #S_SESSION_ID_EMPTY,</w:t>
            </w:r>
            <w:r w:rsidRPr="001E683A">
              <w:rPr>
                <w:rFonts w:cs="Arial"/>
                <w:sz w:val="18"/>
                <w:szCs w:val="18"/>
                <w:lang w:eastAsia="en-GB"/>
              </w:rPr>
              <w:br/>
              <w:t xml:space="preserve">  #S_EXT_SHA256_ECDSA)</w:t>
            </w:r>
          </w:p>
        </w:tc>
        <w:tc>
          <w:tcPr>
            <w:tcW w:w="3526" w:type="dxa"/>
            <w:shd w:val="clear" w:color="auto" w:fill="auto"/>
            <w:vAlign w:val="center"/>
          </w:tcPr>
          <w:p w14:paraId="22159786" w14:textId="26EFB205" w:rsidR="00B519F1" w:rsidRPr="001E683A" w:rsidRDefault="00B519F1" w:rsidP="00B519F1">
            <w:pPr>
              <w:spacing w:after="120"/>
              <w:rPr>
                <w:rFonts w:cs="Arial"/>
                <w:sz w:val="18"/>
                <w:szCs w:val="18"/>
              </w:rPr>
            </w:pPr>
            <w:r w:rsidRPr="001E683A">
              <w:rPr>
                <w:rFonts w:cs="Arial"/>
                <w:sz w:val="18"/>
                <w:szCs w:val="18"/>
              </w:rPr>
              <w:t xml:space="preserve">MTD_TLS_MUTUAL_AUTH_SERVER_HELLO_ETC(  </w:t>
            </w:r>
            <w:r w:rsidRPr="001E683A">
              <w:rPr>
                <w:rFonts w:cs="Arial"/>
                <w:sz w:val="18"/>
                <w:szCs w:val="18"/>
              </w:rPr>
              <w:br/>
              <w:t xml:space="preserve">  #TLS_VERSION_1_2,</w:t>
            </w:r>
            <w:r w:rsidRPr="001E683A">
              <w:rPr>
                <w:rFonts w:cs="Arial"/>
                <w:sz w:val="18"/>
                <w:szCs w:val="18"/>
              </w:rPr>
              <w:br/>
              <w:t xml:space="preserve">  &lt;SEL_TLS_CIPHER_SUITE&gt;,</w:t>
            </w:r>
            <w:r w:rsidRPr="001E683A">
              <w:rPr>
                <w:rFonts w:cs="Arial"/>
                <w:sz w:val="18"/>
                <w:szCs w:val="18"/>
              </w:rPr>
              <w:br/>
              <w:t xml:space="preserve">  &lt;SESSION_ID_RANDOM&gt;,   </w:t>
            </w:r>
            <w:r w:rsidRPr="001E683A">
              <w:rPr>
                <w:rFonts w:cs="Arial"/>
                <w:sz w:val="18"/>
                <w:szCs w:val="18"/>
              </w:rPr>
              <w:br/>
              <w:t xml:space="preserve">  #CERT_SERVER_TLS,</w:t>
            </w:r>
            <w:r w:rsidRPr="001E683A">
              <w:rPr>
                <w:rFonts w:cs="Arial"/>
                <w:sz w:val="18"/>
                <w:szCs w:val="18"/>
              </w:rPr>
              <w:br/>
              <w:t xml:space="preserve">  #CLIENT_CERT_TYPE,</w:t>
            </w:r>
            <w:r w:rsidRPr="001E683A">
              <w:rPr>
                <w:rFonts w:cs="Arial"/>
                <w:sz w:val="18"/>
                <w:szCs w:val="18"/>
              </w:rPr>
              <w:br/>
              <w:t xml:space="preserve">  &lt;SAH_SHA256_ECDSA&gt;,</w:t>
            </w:r>
            <w:r w:rsidRPr="001E683A">
              <w:rPr>
                <w:rFonts w:cs="Arial"/>
                <w:sz w:val="18"/>
                <w:szCs w:val="18"/>
              </w:rPr>
              <w:br/>
              <w:t xml:space="preserve">  #DIST_NAME_CI)</w:t>
            </w:r>
          </w:p>
        </w:tc>
      </w:tr>
      <w:tr w:rsidR="00B16EB2" w:rsidRPr="001F0550" w14:paraId="394E39CA" w14:textId="77777777" w:rsidTr="007F3B4D">
        <w:trPr>
          <w:trHeight w:val="314"/>
          <w:jc w:val="center"/>
        </w:trPr>
        <w:tc>
          <w:tcPr>
            <w:tcW w:w="770" w:type="dxa"/>
            <w:shd w:val="clear" w:color="auto" w:fill="auto"/>
            <w:vAlign w:val="center"/>
          </w:tcPr>
          <w:p w14:paraId="7961B38F" w14:textId="77777777" w:rsidR="00B16EB2" w:rsidRPr="002518D3" w:rsidRDefault="00B16EB2" w:rsidP="00C44AFD">
            <w:pPr>
              <w:spacing w:after="120"/>
              <w:jc w:val="center"/>
              <w:rPr>
                <w:rFonts w:cs="Arial"/>
                <w:sz w:val="18"/>
                <w:szCs w:val="18"/>
                <w:lang w:eastAsia="ja-JP"/>
              </w:rPr>
            </w:pPr>
            <w:r w:rsidRPr="002518D3">
              <w:rPr>
                <w:rFonts w:cs="Arial"/>
                <w:sz w:val="18"/>
                <w:szCs w:val="18"/>
                <w:lang w:eastAsia="ja-JP"/>
              </w:rPr>
              <w:t>2</w:t>
            </w:r>
          </w:p>
        </w:tc>
        <w:tc>
          <w:tcPr>
            <w:tcW w:w="2090" w:type="dxa"/>
            <w:shd w:val="clear" w:color="auto" w:fill="auto"/>
            <w:vAlign w:val="center"/>
          </w:tcPr>
          <w:p w14:paraId="3432748E" w14:textId="77777777" w:rsidR="00B16EB2" w:rsidRPr="002518D3" w:rsidRDefault="00B16EB2" w:rsidP="00C44AFD">
            <w:pPr>
              <w:spacing w:after="120"/>
              <w:rPr>
                <w:rFonts w:cs="Arial"/>
                <w:sz w:val="18"/>
                <w:szCs w:val="18"/>
              </w:rPr>
            </w:pPr>
            <w:r w:rsidRPr="002518D3">
              <w:rPr>
                <w:rFonts w:cs="Arial"/>
                <w:sz w:val="18"/>
                <w:szCs w:val="18"/>
              </w:rPr>
              <w:t>S_CLIENT → SERVER</w:t>
            </w:r>
          </w:p>
        </w:tc>
        <w:tc>
          <w:tcPr>
            <w:tcW w:w="2640" w:type="dxa"/>
            <w:shd w:val="clear" w:color="auto" w:fill="auto"/>
            <w:vAlign w:val="center"/>
          </w:tcPr>
          <w:p w14:paraId="0EAE2BF4" w14:textId="77777777" w:rsidR="00B16EB2" w:rsidRPr="002518D3" w:rsidRDefault="00B16EB2" w:rsidP="00C44AFD">
            <w:pPr>
              <w:rPr>
                <w:rFonts w:cs="Arial"/>
                <w:sz w:val="18"/>
                <w:szCs w:val="18"/>
                <w:lang w:eastAsia="en-GB"/>
              </w:rPr>
            </w:pPr>
            <w:r w:rsidRPr="002518D3">
              <w:rPr>
                <w:rFonts w:cs="Arial"/>
                <w:sz w:val="18"/>
                <w:szCs w:val="18"/>
                <w:lang w:eastAsia="en-GB"/>
              </w:rPr>
              <w:t>MTD_TLS_MUTUAL_AUTH_CLIENT_EXCH(</w:t>
            </w:r>
            <w:r w:rsidRPr="002518D3">
              <w:rPr>
                <w:rFonts w:cs="Arial"/>
                <w:sz w:val="18"/>
                <w:szCs w:val="18"/>
                <w:lang w:eastAsia="en-GB"/>
              </w:rPr>
              <w:br/>
              <w:t xml:space="preserve">  #CERT_CLIENT_TLS,</w:t>
            </w:r>
            <w:r w:rsidRPr="002518D3">
              <w:rPr>
                <w:rFonts w:cs="Arial"/>
                <w:sz w:val="18"/>
                <w:szCs w:val="18"/>
                <w:lang w:eastAsia="en-GB"/>
              </w:rPr>
              <w:br/>
              <w:t xml:space="preserve"> &lt;CLIENT_TLS_EPHEM_KEY&gt;)</w:t>
            </w:r>
          </w:p>
        </w:tc>
        <w:tc>
          <w:tcPr>
            <w:tcW w:w="3526" w:type="dxa"/>
            <w:shd w:val="clear" w:color="auto" w:fill="auto"/>
            <w:vAlign w:val="center"/>
          </w:tcPr>
          <w:p w14:paraId="7DB8E5A0" w14:textId="46B4A96A" w:rsidR="00B16EB2" w:rsidRPr="001F0550" w:rsidRDefault="00B16EB2" w:rsidP="00C44AFD">
            <w:pPr>
              <w:spacing w:after="120"/>
              <w:rPr>
                <w:rFonts w:cs="Arial"/>
                <w:color w:val="000000"/>
                <w:sz w:val="18"/>
                <w:szCs w:val="18"/>
              </w:rPr>
            </w:pPr>
            <w:r w:rsidRPr="002518D3">
              <w:rPr>
                <w:rFonts w:cs="Arial"/>
                <w:sz w:val="18"/>
                <w:szCs w:val="18"/>
                <w:lang w:eastAsia="en-GB"/>
              </w:rPr>
              <w:t>MTD_TLS_SERVER_END(</w:t>
            </w:r>
            <w:r w:rsidRPr="002518D3">
              <w:rPr>
                <w:rFonts w:cs="Arial"/>
                <w:sz w:val="18"/>
                <w:szCs w:val="18"/>
                <w:lang w:eastAsia="en-GB"/>
              </w:rPr>
              <w:br/>
              <w:t xml:space="preserve">  #CHANGE_CIPHER_SPEC,   </w:t>
            </w:r>
            <w:r w:rsidRPr="002518D3">
              <w:rPr>
                <w:rFonts w:cs="Arial"/>
                <w:sz w:val="18"/>
                <w:szCs w:val="18"/>
                <w:lang w:eastAsia="en-GB"/>
              </w:rPr>
              <w:br/>
              <w:t xml:space="preserve">  &lt;SERVER_FINISHED&gt;)</w:t>
            </w:r>
          </w:p>
        </w:tc>
      </w:tr>
    </w:tbl>
    <w:p w14:paraId="090BCE3B" w14:textId="77777777" w:rsidR="00E33202" w:rsidRPr="001F0550"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2090"/>
        <w:gridCol w:w="2750"/>
        <w:gridCol w:w="3416"/>
      </w:tblGrid>
      <w:tr w:rsidR="00E33202" w:rsidRPr="001F0550" w14:paraId="2EBC32B7"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24F36ABA" w14:textId="77777777" w:rsidR="00E33202" w:rsidRPr="001F0550" w:rsidRDefault="00E33202" w:rsidP="00C44AFD">
            <w:pPr>
              <w:keepNext/>
              <w:spacing w:before="60"/>
              <w:jc w:val="center"/>
              <w:rPr>
                <w:rFonts w:cs="Arial"/>
                <w:color w:val="FFFFFF"/>
                <w:sz w:val="18"/>
                <w:szCs w:val="18"/>
                <w:lang w:eastAsia="de-DE"/>
              </w:rPr>
            </w:pPr>
          </w:p>
        </w:tc>
        <w:tc>
          <w:tcPr>
            <w:tcW w:w="2090" w:type="dxa"/>
            <w:tcBorders>
              <w:left w:val="single" w:sz="6" w:space="0" w:color="auto"/>
            </w:tcBorders>
            <w:shd w:val="clear" w:color="auto" w:fill="C00000"/>
            <w:vAlign w:val="center"/>
          </w:tcPr>
          <w:p w14:paraId="29522B60" w14:textId="77777777" w:rsidR="00E33202" w:rsidRPr="0061518F" w:rsidRDefault="00E33202" w:rsidP="00C44AFD">
            <w:pPr>
              <w:pStyle w:val="TableHeader"/>
            </w:pPr>
            <w:r w:rsidRPr="001A336D">
              <w:t>Procedure</w:t>
            </w:r>
          </w:p>
        </w:tc>
        <w:tc>
          <w:tcPr>
            <w:tcW w:w="6141" w:type="dxa"/>
            <w:gridSpan w:val="2"/>
            <w:tcBorders>
              <w:top w:val="nil"/>
              <w:right w:val="nil"/>
            </w:tcBorders>
            <w:shd w:val="clear" w:color="auto" w:fill="auto"/>
            <w:vAlign w:val="center"/>
          </w:tcPr>
          <w:p w14:paraId="5056D87E" w14:textId="77777777" w:rsidR="00E33202" w:rsidRPr="004C30EB" w:rsidRDefault="00E33202" w:rsidP="00C44AFD">
            <w:pPr>
              <w:pStyle w:val="TableText"/>
            </w:pPr>
            <w:r w:rsidRPr="004C30EB">
              <w:t>PROC_TLS_INITIALIZATION_MUTUAL_AUTH_INV_OID</w:t>
            </w:r>
          </w:p>
        </w:tc>
      </w:tr>
      <w:tr w:rsidR="00E33202" w:rsidRPr="001F0550" w14:paraId="6469E679"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04F26143" w14:textId="77777777" w:rsidR="00E33202" w:rsidRPr="001F0550" w:rsidRDefault="00E33202" w:rsidP="00C44AFD">
            <w:pPr>
              <w:pStyle w:val="10ptTableContent"/>
            </w:pPr>
          </w:p>
        </w:tc>
        <w:tc>
          <w:tcPr>
            <w:tcW w:w="2090" w:type="dxa"/>
            <w:tcBorders>
              <w:left w:val="single" w:sz="6" w:space="0" w:color="auto"/>
            </w:tcBorders>
            <w:shd w:val="clear" w:color="auto" w:fill="auto"/>
            <w:vAlign w:val="center"/>
          </w:tcPr>
          <w:p w14:paraId="618A0574" w14:textId="77777777" w:rsidR="00E33202" w:rsidRPr="004C30EB" w:rsidRDefault="00E33202" w:rsidP="00C44AFD">
            <w:pPr>
              <w:pStyle w:val="10ptTableContent"/>
              <w:rPr>
                <w:b/>
              </w:rPr>
            </w:pPr>
            <w:r w:rsidRPr="004C30EB">
              <w:rPr>
                <w:b/>
                <w:sz w:val="20"/>
              </w:rPr>
              <w:t>Description</w:t>
            </w:r>
          </w:p>
        </w:tc>
        <w:tc>
          <w:tcPr>
            <w:tcW w:w="6141" w:type="dxa"/>
            <w:gridSpan w:val="2"/>
            <w:shd w:val="clear" w:color="auto" w:fill="auto"/>
            <w:vAlign w:val="center"/>
          </w:tcPr>
          <w:p w14:paraId="0700233D" w14:textId="77777777" w:rsidR="00E33202" w:rsidRDefault="00E33202" w:rsidP="00C44AFD">
            <w:pPr>
              <w:pStyle w:val="TableContentLeft"/>
            </w:pPr>
            <w:r w:rsidRPr="00AA4D23">
              <w:t xml:space="preserve">Establishes the Transport Layer Security (TLS) v1.2 connection between </w:t>
            </w:r>
            <w:r>
              <w:t>the Client</w:t>
            </w:r>
            <w:r w:rsidRPr="00AA4D23">
              <w:t xml:space="preserve"> and </w:t>
            </w:r>
            <w:r>
              <w:t>Server</w:t>
            </w:r>
            <w:r w:rsidRPr="00AA4D23">
              <w:t xml:space="preserve"> using </w:t>
            </w:r>
            <w:r>
              <w:t>Mutual</w:t>
            </w:r>
            <w:r w:rsidRPr="00AA4D23">
              <w:t xml:space="preserve"> authentication mode </w:t>
            </w:r>
            <w:r>
              <w:t>on ES12 or ES15 with a Client Certificate that has an invalid OID</w:t>
            </w:r>
            <w:r w:rsidRPr="00AA4D23">
              <w:t>.</w:t>
            </w:r>
          </w:p>
          <w:p w14:paraId="2B548472" w14:textId="77777777" w:rsidR="00E33202" w:rsidRPr="001F0550" w:rsidRDefault="00E33202" w:rsidP="00C44AFD">
            <w:pPr>
              <w:pStyle w:val="TableContentLeft"/>
            </w:pPr>
            <w:r>
              <w:lastRenderedPageBreak/>
              <w:t>For Client and Server testing the Server MAY be the SM-DS or the SM-DP+.</w:t>
            </w:r>
          </w:p>
        </w:tc>
      </w:tr>
      <w:tr w:rsidR="00B16EB2" w:rsidRPr="001F0550" w14:paraId="0C16100E" w14:textId="77777777" w:rsidTr="00F86482">
        <w:trPr>
          <w:trHeight w:val="314"/>
          <w:jc w:val="center"/>
        </w:trPr>
        <w:tc>
          <w:tcPr>
            <w:tcW w:w="770" w:type="dxa"/>
            <w:tcBorders>
              <w:top w:val="single" w:sz="6" w:space="0" w:color="auto"/>
            </w:tcBorders>
            <w:shd w:val="clear" w:color="auto" w:fill="C00000"/>
            <w:vAlign w:val="center"/>
          </w:tcPr>
          <w:p w14:paraId="4DBBA0B9" w14:textId="77777777" w:rsidR="00B16EB2" w:rsidRPr="0061518F" w:rsidRDefault="00B16EB2" w:rsidP="00C44AFD">
            <w:pPr>
              <w:pStyle w:val="TableHeader"/>
            </w:pPr>
            <w:r w:rsidRPr="001A336D">
              <w:lastRenderedPageBreak/>
              <w:t>Step</w:t>
            </w:r>
          </w:p>
        </w:tc>
        <w:tc>
          <w:tcPr>
            <w:tcW w:w="2090" w:type="dxa"/>
            <w:shd w:val="clear" w:color="auto" w:fill="C00000"/>
            <w:vAlign w:val="center"/>
          </w:tcPr>
          <w:p w14:paraId="3211C135" w14:textId="77777777" w:rsidR="00B16EB2" w:rsidRPr="00065A81" w:rsidRDefault="00B16EB2" w:rsidP="00C44AFD">
            <w:pPr>
              <w:pStyle w:val="TableHeader"/>
            </w:pPr>
            <w:r w:rsidRPr="00065A81">
              <w:t>Direction</w:t>
            </w:r>
          </w:p>
        </w:tc>
        <w:tc>
          <w:tcPr>
            <w:tcW w:w="2750" w:type="dxa"/>
            <w:shd w:val="clear" w:color="auto" w:fill="C00000"/>
            <w:vAlign w:val="center"/>
          </w:tcPr>
          <w:p w14:paraId="6E2DEC96" w14:textId="77777777" w:rsidR="00B16EB2" w:rsidRPr="00452227" w:rsidRDefault="00B16EB2" w:rsidP="00C44AFD">
            <w:pPr>
              <w:pStyle w:val="TableHeader"/>
            </w:pPr>
            <w:r w:rsidRPr="00263515">
              <w:t>Sequence / Description</w:t>
            </w:r>
          </w:p>
        </w:tc>
        <w:tc>
          <w:tcPr>
            <w:tcW w:w="3416" w:type="dxa"/>
            <w:shd w:val="clear" w:color="auto" w:fill="C00000"/>
            <w:vAlign w:val="center"/>
          </w:tcPr>
          <w:p w14:paraId="36A2514F" w14:textId="72F97B94" w:rsidR="00B16EB2" w:rsidRPr="00F85498" w:rsidRDefault="00B16EB2" w:rsidP="00C44AFD">
            <w:pPr>
              <w:pStyle w:val="TableHeader"/>
            </w:pPr>
            <w:r w:rsidRPr="007E5B2A">
              <w:t>Expected result</w:t>
            </w:r>
          </w:p>
        </w:tc>
      </w:tr>
      <w:tr w:rsidR="00B16EB2" w:rsidRPr="001F0550" w14:paraId="42D89992" w14:textId="77777777" w:rsidTr="00EB0422">
        <w:trPr>
          <w:trHeight w:val="314"/>
          <w:jc w:val="center"/>
        </w:trPr>
        <w:tc>
          <w:tcPr>
            <w:tcW w:w="770" w:type="dxa"/>
            <w:shd w:val="clear" w:color="auto" w:fill="auto"/>
            <w:vAlign w:val="center"/>
          </w:tcPr>
          <w:p w14:paraId="4572A015" w14:textId="77777777" w:rsidR="00B16EB2" w:rsidRPr="002518D3" w:rsidRDefault="00B16EB2" w:rsidP="00C44AFD">
            <w:pPr>
              <w:spacing w:after="120"/>
              <w:jc w:val="center"/>
              <w:rPr>
                <w:rFonts w:cs="Arial"/>
                <w:color w:val="000000"/>
                <w:sz w:val="18"/>
                <w:szCs w:val="18"/>
                <w:lang w:eastAsia="de-DE"/>
              </w:rPr>
            </w:pPr>
            <w:r w:rsidRPr="002518D3">
              <w:rPr>
                <w:rFonts w:cs="Arial"/>
                <w:color w:val="000000"/>
                <w:sz w:val="18"/>
                <w:szCs w:val="18"/>
                <w:lang w:eastAsia="ja-JP"/>
              </w:rPr>
              <w:t>1</w:t>
            </w:r>
          </w:p>
        </w:tc>
        <w:tc>
          <w:tcPr>
            <w:tcW w:w="2090" w:type="dxa"/>
            <w:shd w:val="clear" w:color="auto" w:fill="auto"/>
            <w:vAlign w:val="center"/>
          </w:tcPr>
          <w:p w14:paraId="59742BE8" w14:textId="77777777" w:rsidR="00B16EB2" w:rsidRPr="002518D3" w:rsidRDefault="00B16EB2" w:rsidP="00C44AFD">
            <w:pPr>
              <w:spacing w:after="120"/>
              <w:rPr>
                <w:rFonts w:cs="Arial"/>
                <w:sz w:val="18"/>
                <w:szCs w:val="18"/>
              </w:rPr>
            </w:pPr>
            <w:r w:rsidRPr="002518D3">
              <w:rPr>
                <w:rFonts w:cs="Arial"/>
                <w:sz w:val="18"/>
                <w:szCs w:val="18"/>
              </w:rPr>
              <w:t>S_CLIENT → SERVER</w:t>
            </w:r>
          </w:p>
        </w:tc>
        <w:tc>
          <w:tcPr>
            <w:tcW w:w="2750" w:type="dxa"/>
            <w:shd w:val="clear" w:color="auto" w:fill="auto"/>
            <w:vAlign w:val="center"/>
          </w:tcPr>
          <w:p w14:paraId="58C53ACC" w14:textId="77777777" w:rsidR="00B16EB2" w:rsidRPr="002518D3" w:rsidRDefault="00B16EB2" w:rsidP="00C44AFD">
            <w:pPr>
              <w:rPr>
                <w:rFonts w:cs="Arial"/>
                <w:color w:val="000000" w:themeColor="text1"/>
                <w:sz w:val="18"/>
                <w:szCs w:val="18"/>
                <w:lang w:eastAsia="en-GB"/>
              </w:rPr>
            </w:pPr>
            <w:r w:rsidRPr="002518D3">
              <w:rPr>
                <w:rFonts w:cs="Arial"/>
                <w:color w:val="000000" w:themeColor="text1"/>
                <w:sz w:val="18"/>
                <w:szCs w:val="18"/>
                <w:lang w:eastAsia="en-GB"/>
              </w:rPr>
              <w:t>MTD_TLS_CLIENT_HELLO(</w:t>
            </w:r>
          </w:p>
          <w:p w14:paraId="216D83F2" w14:textId="77777777" w:rsidR="00B16EB2" w:rsidRPr="002518D3" w:rsidRDefault="00B16EB2" w:rsidP="00C44AFD">
            <w:pPr>
              <w:spacing w:after="120"/>
              <w:rPr>
                <w:rFonts w:cs="Arial"/>
                <w:sz w:val="18"/>
                <w:szCs w:val="18"/>
              </w:rPr>
            </w:pPr>
            <w:r w:rsidRPr="002518D3">
              <w:rPr>
                <w:rFonts w:cs="Arial"/>
                <w:color w:val="000000" w:themeColor="text1"/>
                <w:sz w:val="18"/>
                <w:szCs w:val="18"/>
                <w:lang w:eastAsia="en-GB"/>
              </w:rPr>
              <w:t xml:space="preserve">  #TLS_VERSION_1_2,</w:t>
            </w:r>
            <w:r w:rsidRPr="002518D3">
              <w:rPr>
                <w:rFonts w:cs="Arial"/>
                <w:color w:val="000000" w:themeColor="text1"/>
                <w:sz w:val="18"/>
                <w:szCs w:val="18"/>
                <w:lang w:eastAsia="en-GB"/>
              </w:rPr>
              <w:br/>
              <w:t xml:space="preserve">  #</w:t>
            </w:r>
            <w:r w:rsidRPr="002518D3">
              <w:rPr>
                <w:rFonts w:cs="Arial"/>
                <w:sz w:val="18"/>
                <w:szCs w:val="18"/>
                <w:lang w:eastAsia="de-DE"/>
              </w:rPr>
              <w:t>MIN_TLS_CIPHER_SUITES</w:t>
            </w:r>
            <w:r w:rsidRPr="002518D3">
              <w:rPr>
                <w:rFonts w:cs="Arial"/>
                <w:color w:val="000000" w:themeColor="text1"/>
                <w:sz w:val="18"/>
                <w:szCs w:val="18"/>
                <w:lang w:eastAsia="en-GB"/>
              </w:rPr>
              <w:t>,</w:t>
            </w:r>
            <w:r w:rsidRPr="002518D3">
              <w:rPr>
                <w:rFonts w:cs="Arial"/>
                <w:color w:val="000000" w:themeColor="text1"/>
                <w:sz w:val="18"/>
                <w:szCs w:val="18"/>
                <w:lang w:eastAsia="en-GB"/>
              </w:rPr>
              <w:br/>
              <w:t xml:space="preserve">  #S_SESSION_ID_EMPTY,</w:t>
            </w:r>
            <w:r w:rsidRPr="002518D3">
              <w:rPr>
                <w:rFonts w:cs="Arial"/>
                <w:color w:val="000000" w:themeColor="text1"/>
                <w:sz w:val="18"/>
                <w:szCs w:val="18"/>
                <w:lang w:eastAsia="en-GB"/>
              </w:rPr>
              <w:br/>
              <w:t xml:space="preserve">  #S_EXT_SHA256_ECDSA)</w:t>
            </w:r>
          </w:p>
        </w:tc>
        <w:tc>
          <w:tcPr>
            <w:tcW w:w="3416" w:type="dxa"/>
            <w:shd w:val="clear" w:color="auto" w:fill="auto"/>
            <w:vAlign w:val="center"/>
          </w:tcPr>
          <w:p w14:paraId="1816EEEC" w14:textId="63FB7078" w:rsidR="00B16EB2" w:rsidRPr="001F0550" w:rsidRDefault="00B16EB2" w:rsidP="00C44AFD">
            <w:pPr>
              <w:spacing w:after="120"/>
              <w:rPr>
                <w:rFonts w:cs="Arial"/>
                <w:color w:val="000000"/>
                <w:sz w:val="18"/>
                <w:szCs w:val="18"/>
              </w:rPr>
            </w:pPr>
            <w:r w:rsidRPr="002518D3">
              <w:rPr>
                <w:rFonts w:cs="Arial"/>
                <w:color w:val="000000" w:themeColor="text1"/>
                <w:sz w:val="18"/>
                <w:szCs w:val="18"/>
              </w:rPr>
              <w:t>MTD_TLS_MUTUAL_AUTH_SERVER_HELLO</w:t>
            </w:r>
            <w:r>
              <w:rPr>
                <w:rFonts w:cs="Arial"/>
                <w:color w:val="000000" w:themeColor="text1"/>
                <w:sz w:val="18"/>
                <w:szCs w:val="18"/>
              </w:rPr>
              <w:t>_ETC</w:t>
            </w:r>
            <w:r w:rsidRPr="002518D3">
              <w:rPr>
                <w:rFonts w:cs="Arial"/>
                <w:color w:val="000000" w:themeColor="text1"/>
                <w:sz w:val="18"/>
                <w:szCs w:val="18"/>
              </w:rPr>
              <w:t xml:space="preserve">(  </w:t>
            </w:r>
            <w:r w:rsidRPr="002518D3">
              <w:rPr>
                <w:rFonts w:cs="Arial"/>
                <w:color w:val="000000" w:themeColor="text1"/>
                <w:sz w:val="18"/>
                <w:szCs w:val="18"/>
              </w:rPr>
              <w:br/>
              <w:t xml:space="preserve">  #TLS_VERSION_1_2,</w:t>
            </w:r>
            <w:r w:rsidRPr="002518D3">
              <w:rPr>
                <w:rFonts w:cs="Arial"/>
                <w:color w:val="000000" w:themeColor="text1"/>
                <w:sz w:val="18"/>
                <w:szCs w:val="18"/>
              </w:rPr>
              <w:br/>
              <w:t xml:space="preserve">  &lt;SEL_TLS_CIPHER_SUITE&gt;,</w:t>
            </w:r>
            <w:r w:rsidRPr="002518D3">
              <w:rPr>
                <w:rFonts w:cs="Arial"/>
                <w:color w:val="000000" w:themeColor="text1"/>
                <w:sz w:val="18"/>
                <w:szCs w:val="18"/>
              </w:rPr>
              <w:br/>
              <w:t xml:space="preserve">  &lt;SESSION_ID_RANDOM&gt;,   </w:t>
            </w:r>
            <w:r w:rsidRPr="002518D3">
              <w:rPr>
                <w:rFonts w:cs="Arial"/>
                <w:color w:val="000000" w:themeColor="text1"/>
                <w:sz w:val="18"/>
                <w:szCs w:val="18"/>
              </w:rPr>
              <w:br/>
              <w:t xml:space="preserve">  #CERT_SERVER_TLS,</w:t>
            </w:r>
            <w:r w:rsidRPr="002518D3">
              <w:rPr>
                <w:rFonts w:cs="Arial"/>
                <w:color w:val="000000" w:themeColor="text1"/>
                <w:sz w:val="18"/>
                <w:szCs w:val="18"/>
              </w:rPr>
              <w:br/>
              <w:t xml:space="preserve">  #CLIENT_CERT_TYPE,</w:t>
            </w:r>
            <w:r w:rsidRPr="002518D3">
              <w:rPr>
                <w:rFonts w:cs="Arial"/>
                <w:color w:val="000000" w:themeColor="text1"/>
                <w:sz w:val="18"/>
                <w:szCs w:val="18"/>
              </w:rPr>
              <w:br/>
              <w:t xml:space="preserve">  &lt;SAH_SHA256_ECDSA&gt;,</w:t>
            </w:r>
            <w:r w:rsidRPr="002518D3">
              <w:rPr>
                <w:rFonts w:cs="Arial"/>
                <w:color w:val="000000" w:themeColor="text1"/>
                <w:sz w:val="18"/>
                <w:szCs w:val="18"/>
              </w:rPr>
              <w:br/>
              <w:t xml:space="preserve">  #DIST_NAME_CI)</w:t>
            </w:r>
          </w:p>
        </w:tc>
      </w:tr>
      <w:tr w:rsidR="00B16EB2" w:rsidRPr="001F0550" w14:paraId="1F5F8C30" w14:textId="77777777" w:rsidTr="00755ED9">
        <w:trPr>
          <w:trHeight w:val="314"/>
          <w:jc w:val="center"/>
        </w:trPr>
        <w:tc>
          <w:tcPr>
            <w:tcW w:w="770" w:type="dxa"/>
            <w:shd w:val="clear" w:color="auto" w:fill="auto"/>
            <w:vAlign w:val="center"/>
          </w:tcPr>
          <w:p w14:paraId="0A88401C" w14:textId="77777777" w:rsidR="00B16EB2" w:rsidRPr="002518D3" w:rsidRDefault="00B16EB2" w:rsidP="00C44AFD">
            <w:pPr>
              <w:spacing w:after="120"/>
              <w:jc w:val="center"/>
              <w:rPr>
                <w:rFonts w:cs="Arial"/>
                <w:color w:val="000000"/>
                <w:sz w:val="18"/>
                <w:szCs w:val="18"/>
                <w:lang w:eastAsia="ja-JP"/>
              </w:rPr>
            </w:pPr>
            <w:r w:rsidRPr="002518D3">
              <w:rPr>
                <w:rFonts w:cs="Arial"/>
                <w:color w:val="000000"/>
                <w:sz w:val="18"/>
                <w:szCs w:val="18"/>
                <w:lang w:eastAsia="ja-JP"/>
              </w:rPr>
              <w:t>2</w:t>
            </w:r>
          </w:p>
        </w:tc>
        <w:tc>
          <w:tcPr>
            <w:tcW w:w="2090" w:type="dxa"/>
            <w:shd w:val="clear" w:color="auto" w:fill="auto"/>
            <w:vAlign w:val="center"/>
          </w:tcPr>
          <w:p w14:paraId="281027AC" w14:textId="77777777" w:rsidR="00B16EB2" w:rsidRPr="002518D3" w:rsidRDefault="00B16EB2" w:rsidP="00C44AFD">
            <w:pPr>
              <w:spacing w:after="120"/>
              <w:rPr>
                <w:rFonts w:cs="Arial"/>
                <w:sz w:val="18"/>
                <w:szCs w:val="18"/>
              </w:rPr>
            </w:pPr>
            <w:r w:rsidRPr="002518D3">
              <w:rPr>
                <w:rFonts w:cs="Arial"/>
                <w:sz w:val="18"/>
                <w:szCs w:val="18"/>
              </w:rPr>
              <w:t>S_CLIENT → SERVER</w:t>
            </w:r>
          </w:p>
        </w:tc>
        <w:tc>
          <w:tcPr>
            <w:tcW w:w="2750" w:type="dxa"/>
            <w:shd w:val="clear" w:color="auto" w:fill="auto"/>
            <w:vAlign w:val="center"/>
          </w:tcPr>
          <w:p w14:paraId="0ECEBF7D" w14:textId="77777777" w:rsidR="00B16EB2" w:rsidRPr="002518D3" w:rsidRDefault="00B16EB2" w:rsidP="00C44AFD">
            <w:pPr>
              <w:rPr>
                <w:rFonts w:cs="Arial"/>
                <w:color w:val="000000" w:themeColor="text1"/>
                <w:sz w:val="18"/>
                <w:szCs w:val="18"/>
                <w:lang w:eastAsia="en-GB"/>
              </w:rPr>
            </w:pPr>
            <w:r w:rsidRPr="002518D3">
              <w:rPr>
                <w:rFonts w:cs="Arial"/>
                <w:color w:val="000000" w:themeColor="text1"/>
                <w:sz w:val="18"/>
                <w:szCs w:val="18"/>
                <w:lang w:eastAsia="en-GB"/>
              </w:rPr>
              <w:t>MTD_TLS_MUTUAL_AUTH_CLIENT_EXCH(</w:t>
            </w:r>
            <w:r w:rsidRPr="002518D3">
              <w:rPr>
                <w:rFonts w:cs="Arial"/>
                <w:color w:val="000000" w:themeColor="text1"/>
                <w:sz w:val="18"/>
                <w:szCs w:val="18"/>
                <w:lang w:eastAsia="en-GB"/>
              </w:rPr>
              <w:br/>
              <w:t xml:space="preserve">  #CERT_S_CLIENT_TLS_INV_OID,</w:t>
            </w:r>
            <w:r w:rsidRPr="002518D3">
              <w:rPr>
                <w:rFonts w:cs="Arial"/>
                <w:color w:val="000000" w:themeColor="text1"/>
                <w:sz w:val="18"/>
                <w:szCs w:val="18"/>
                <w:lang w:eastAsia="en-GB"/>
              </w:rPr>
              <w:br/>
              <w:t xml:space="preserve"> &lt;CLIENT_TLS_EPHEM_KEY&gt;)</w:t>
            </w:r>
          </w:p>
        </w:tc>
        <w:tc>
          <w:tcPr>
            <w:tcW w:w="3416" w:type="dxa"/>
            <w:shd w:val="clear" w:color="auto" w:fill="auto"/>
            <w:vAlign w:val="center"/>
          </w:tcPr>
          <w:p w14:paraId="64C61D51" w14:textId="1F59FDC6" w:rsidR="00B16EB2" w:rsidRPr="001F0550" w:rsidRDefault="00B16EB2" w:rsidP="00C44AFD">
            <w:pPr>
              <w:spacing w:after="120"/>
              <w:rPr>
                <w:rFonts w:cs="Arial"/>
                <w:color w:val="000000"/>
                <w:sz w:val="18"/>
                <w:szCs w:val="18"/>
              </w:rPr>
            </w:pPr>
            <w:r w:rsidRPr="002518D3">
              <w:rPr>
                <w:rFonts w:cs="Arial"/>
                <w:color w:val="000000" w:themeColor="text1"/>
                <w:sz w:val="18"/>
                <w:szCs w:val="18"/>
                <w:lang w:eastAsia="en-GB"/>
              </w:rPr>
              <w:t>MTD_TLS_SERVER_END(</w:t>
            </w:r>
            <w:r w:rsidRPr="002518D3">
              <w:rPr>
                <w:rFonts w:cs="Arial"/>
                <w:color w:val="000000" w:themeColor="text1"/>
                <w:sz w:val="18"/>
                <w:szCs w:val="18"/>
                <w:lang w:eastAsia="en-GB"/>
              </w:rPr>
              <w:br/>
              <w:t xml:space="preserve">  #CHANGE_CIPHER_SPEC,   </w:t>
            </w:r>
            <w:r w:rsidRPr="002518D3">
              <w:rPr>
                <w:rFonts w:cs="Arial"/>
                <w:color w:val="000000" w:themeColor="text1"/>
                <w:sz w:val="18"/>
                <w:szCs w:val="18"/>
                <w:lang w:eastAsia="en-GB"/>
              </w:rPr>
              <w:br/>
              <w:t xml:space="preserve">  &lt;SERVER_FINISHED&gt;)</w:t>
            </w:r>
          </w:p>
        </w:tc>
      </w:tr>
    </w:tbl>
    <w:p w14:paraId="2F91C629" w14:textId="77777777" w:rsidR="00E33202" w:rsidRDefault="00E33202" w:rsidP="00E33202">
      <w:pPr>
        <w:pStyle w:val="NormalParagraph"/>
        <w:rPr>
          <w:sz w:val="28"/>
        </w:rPr>
      </w:pPr>
      <w:r>
        <w:br w:type="page"/>
      </w:r>
    </w:p>
    <w:p w14:paraId="066BD9A1" w14:textId="77777777" w:rsidR="00E33202" w:rsidRPr="00504058" w:rsidRDefault="00E33202" w:rsidP="00E33202">
      <w:pPr>
        <w:pStyle w:val="Annex"/>
        <w:numPr>
          <w:ilvl w:val="0"/>
          <w:numId w:val="0"/>
        </w:numPr>
      </w:pPr>
      <w:bookmarkStart w:id="3638" w:name="_Toc471722140"/>
      <w:bookmarkStart w:id="3639" w:name="_Toc471822159"/>
      <w:bookmarkStart w:id="3640" w:name="_Toc471827495"/>
      <w:bookmarkStart w:id="3641" w:name="_Toc471828897"/>
      <w:bookmarkStart w:id="3642" w:name="_Toc471829872"/>
      <w:bookmarkStart w:id="3643" w:name="_Toc471896344"/>
      <w:bookmarkStart w:id="3644" w:name="_Toc472580277"/>
      <w:bookmarkStart w:id="3645" w:name="_Toc483841380"/>
      <w:bookmarkStart w:id="3646" w:name="_Toc518049377"/>
      <w:bookmarkStart w:id="3647" w:name="_Toc520956948"/>
      <w:bookmarkStart w:id="3648" w:name="_Toc13661728"/>
      <w:bookmarkStart w:id="3649" w:name="_Toc152345088"/>
      <w:bookmarkEnd w:id="3638"/>
      <w:bookmarkEnd w:id="3639"/>
      <w:bookmarkEnd w:id="3640"/>
      <w:bookmarkEnd w:id="3641"/>
      <w:bookmarkEnd w:id="3642"/>
      <w:bookmarkEnd w:id="3643"/>
      <w:bookmarkEnd w:id="3644"/>
      <w:r w:rsidRPr="00504058">
        <w:lastRenderedPageBreak/>
        <w:t>Annex D</w:t>
      </w:r>
      <w:r w:rsidRPr="00504058">
        <w:tab/>
        <w:t>Commands And Responses</w:t>
      </w:r>
      <w:bookmarkEnd w:id="3645"/>
      <w:bookmarkEnd w:id="3646"/>
      <w:bookmarkEnd w:id="3647"/>
      <w:bookmarkEnd w:id="3648"/>
      <w:bookmarkEnd w:id="3649"/>
    </w:p>
    <w:p w14:paraId="7288BAF2" w14:textId="77777777" w:rsidR="00E33202" w:rsidRPr="004652C1" w:rsidRDefault="00E33202" w:rsidP="00E33202">
      <w:pPr>
        <w:pStyle w:val="ANNEX-heading1"/>
        <w:numPr>
          <w:ilvl w:val="0"/>
          <w:numId w:val="0"/>
        </w:numPr>
        <w:tabs>
          <w:tab w:val="left" w:pos="680"/>
        </w:tabs>
        <w:ind w:left="680" w:hanging="680"/>
      </w:pPr>
      <w:bookmarkStart w:id="3650" w:name="_Toc483841381"/>
      <w:bookmarkStart w:id="3651" w:name="_Toc518049378"/>
      <w:bookmarkStart w:id="3652" w:name="_Toc520956949"/>
      <w:bookmarkStart w:id="3653" w:name="_Toc13661729"/>
      <w:bookmarkStart w:id="3654" w:name="_Toc152345089"/>
      <w:r w:rsidRPr="00B85304">
        <w:t>D.1</w:t>
      </w:r>
      <w:r w:rsidRPr="00B85304">
        <w:tab/>
      </w:r>
      <w:r w:rsidRPr="004652C1">
        <w:t>ES8+ Requests And Responses</w:t>
      </w:r>
      <w:bookmarkEnd w:id="3650"/>
      <w:bookmarkEnd w:id="3651"/>
      <w:bookmarkEnd w:id="3652"/>
      <w:bookmarkEnd w:id="3653"/>
      <w:bookmarkEnd w:id="3654"/>
    </w:p>
    <w:p w14:paraId="0278BE5E" w14:textId="77777777" w:rsidR="00E33202" w:rsidRPr="001E612A" w:rsidRDefault="00E33202" w:rsidP="00E33202">
      <w:pPr>
        <w:pStyle w:val="ANNEX-heading2"/>
        <w:numPr>
          <w:ilvl w:val="0"/>
          <w:numId w:val="0"/>
        </w:numPr>
        <w:ind w:left="907" w:hanging="907"/>
      </w:pPr>
      <w:bookmarkStart w:id="3655" w:name="_Toc481745847"/>
      <w:bookmarkStart w:id="3656" w:name="_Toc482058974"/>
      <w:bookmarkStart w:id="3657" w:name="_Toc483841382"/>
      <w:bookmarkStart w:id="3658" w:name="_Toc518049379"/>
      <w:bookmarkStart w:id="3659" w:name="_Toc520956950"/>
      <w:bookmarkStart w:id="3660" w:name="_Toc13661730"/>
      <w:bookmarkStart w:id="3661" w:name="_Toc152345090"/>
      <w:bookmarkEnd w:id="3655"/>
      <w:bookmarkEnd w:id="3656"/>
      <w:r>
        <w:t xml:space="preserve">D.1.1 </w:t>
      </w:r>
      <w:r w:rsidRPr="001E612A">
        <w:t>ES8+ Requests</w:t>
      </w:r>
      <w:bookmarkEnd w:id="3657"/>
      <w:bookmarkEnd w:id="3658"/>
      <w:bookmarkEnd w:id="3659"/>
      <w:bookmarkEnd w:id="3660"/>
      <w:bookmarkEnd w:id="3661"/>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E33202" w:rsidRPr="001F0550" w14:paraId="739874C4" w14:textId="77777777" w:rsidTr="00C44AFD">
        <w:trPr>
          <w:trHeight w:val="314"/>
          <w:jc w:val="center"/>
        </w:trPr>
        <w:tc>
          <w:tcPr>
            <w:tcW w:w="4406" w:type="dxa"/>
            <w:shd w:val="clear" w:color="auto" w:fill="C00000"/>
            <w:vAlign w:val="center"/>
          </w:tcPr>
          <w:p w14:paraId="6D2BD7B7" w14:textId="77777777" w:rsidR="00E33202" w:rsidRPr="0061518F" w:rsidRDefault="00E33202" w:rsidP="00C44AFD">
            <w:pPr>
              <w:pStyle w:val="TableHeader"/>
            </w:pPr>
            <w:r w:rsidRPr="001A336D">
              <w:t>Name</w:t>
            </w:r>
          </w:p>
        </w:tc>
        <w:tc>
          <w:tcPr>
            <w:tcW w:w="4600" w:type="dxa"/>
            <w:shd w:val="clear" w:color="auto" w:fill="C00000"/>
            <w:vAlign w:val="center"/>
          </w:tcPr>
          <w:p w14:paraId="45FF70D5" w14:textId="77777777" w:rsidR="00E33202" w:rsidRPr="00065A81" w:rsidRDefault="00E33202" w:rsidP="00C44AFD">
            <w:pPr>
              <w:pStyle w:val="TableHeader"/>
            </w:pPr>
            <w:r>
              <w:t>Content</w:t>
            </w:r>
          </w:p>
        </w:tc>
      </w:tr>
      <w:tr w:rsidR="00E33202" w:rsidRPr="004C30EB" w14:paraId="5D19647A" w14:textId="77777777" w:rsidTr="00C44AFD">
        <w:trPr>
          <w:trHeight w:val="314"/>
          <w:jc w:val="center"/>
        </w:trPr>
        <w:tc>
          <w:tcPr>
            <w:tcW w:w="4406" w:type="dxa"/>
            <w:shd w:val="clear" w:color="auto" w:fill="auto"/>
            <w:vAlign w:val="center"/>
          </w:tcPr>
          <w:p w14:paraId="3AC477CB" w14:textId="77777777" w:rsidR="00E33202" w:rsidRPr="004C30EB" w:rsidRDefault="00E33202" w:rsidP="00C44AFD">
            <w:pPr>
              <w:pStyle w:val="TableContentLeft"/>
            </w:pPr>
            <w:r w:rsidRPr="004C30EB">
              <w:t>CONF_ISDP_EMPTY</w:t>
            </w:r>
          </w:p>
        </w:tc>
        <w:tc>
          <w:tcPr>
            <w:tcW w:w="4600" w:type="dxa"/>
            <w:shd w:val="clear" w:color="auto" w:fill="auto"/>
            <w:vAlign w:val="center"/>
          </w:tcPr>
          <w:p w14:paraId="1E347280" w14:textId="77777777" w:rsidR="00E33202" w:rsidRPr="004C30EB" w:rsidRDefault="00E33202" w:rsidP="00C44AFD">
            <w:pPr>
              <w:pStyle w:val="TableCourier"/>
              <w:rPr>
                <w:lang w:eastAsia="de-DE"/>
              </w:rPr>
            </w:pPr>
            <w:r w:rsidRPr="004C30EB">
              <w:rPr>
                <w:lang w:eastAsia="de-DE"/>
              </w:rPr>
              <w:t>req ConfigureISDPRequest ::={}</w:t>
            </w:r>
          </w:p>
        </w:tc>
      </w:tr>
      <w:tr w:rsidR="00E33202" w:rsidRPr="004C30EB" w14:paraId="40E3E587" w14:textId="77777777" w:rsidTr="00C44AFD">
        <w:trPr>
          <w:trHeight w:val="314"/>
          <w:jc w:val="center"/>
        </w:trPr>
        <w:tc>
          <w:tcPr>
            <w:tcW w:w="4406" w:type="dxa"/>
            <w:shd w:val="clear" w:color="auto" w:fill="auto"/>
            <w:vAlign w:val="center"/>
          </w:tcPr>
          <w:p w14:paraId="32307D34" w14:textId="77777777" w:rsidR="00E33202" w:rsidRPr="004C30EB" w:rsidRDefault="00E33202" w:rsidP="00C44AFD">
            <w:pPr>
              <w:pStyle w:val="TableContentLeft"/>
            </w:pPr>
            <w:r w:rsidRPr="004C30EB">
              <w:t>CONF_ISDP_MAX_LENGTH</w:t>
            </w:r>
          </w:p>
        </w:tc>
        <w:tc>
          <w:tcPr>
            <w:tcW w:w="4600" w:type="dxa"/>
            <w:shd w:val="clear" w:color="auto" w:fill="auto"/>
            <w:vAlign w:val="center"/>
          </w:tcPr>
          <w:p w14:paraId="0940086A" w14:textId="77777777" w:rsidR="00E33202" w:rsidRPr="004C30EB" w:rsidRDefault="00E33202" w:rsidP="00C44AFD">
            <w:pPr>
              <w:pStyle w:val="TableCourier"/>
              <w:rPr>
                <w:lang w:eastAsia="de-DE"/>
              </w:rPr>
            </w:pPr>
            <w:r w:rsidRPr="004C30EB">
              <w:rPr>
                <w:lang w:eastAsia="de-DE"/>
              </w:rPr>
              <w:t xml:space="preserve">req ConfigureISDPRequest ::={ </w:t>
            </w:r>
          </w:p>
          <w:p w14:paraId="788F79C9" w14:textId="77777777" w:rsidR="00E33202" w:rsidRPr="004C30EB" w:rsidRDefault="00E33202" w:rsidP="00C44AFD">
            <w:pPr>
              <w:pStyle w:val="TableCourier"/>
              <w:rPr>
                <w:i/>
                <w:lang w:eastAsia="de-DE"/>
              </w:rPr>
            </w:pPr>
            <w:r w:rsidRPr="004C30EB">
              <w:rPr>
                <w:lang w:eastAsia="de-DE"/>
              </w:rPr>
              <w:t xml:space="preserve">  dpProprietaryData { </w:t>
            </w:r>
            <w:r w:rsidRPr="004C30EB">
              <w:rPr>
                <w:i/>
                <w:lang w:eastAsia="de-DE"/>
              </w:rPr>
              <w:t>-- size=128 bytes</w:t>
            </w:r>
          </w:p>
          <w:p w14:paraId="33400576" w14:textId="77777777" w:rsidR="00E33202" w:rsidRPr="004C30EB" w:rsidRDefault="00E33202" w:rsidP="00C44AFD">
            <w:pPr>
              <w:pStyle w:val="TableCourier"/>
              <w:rPr>
                <w:lang w:eastAsia="de-DE"/>
              </w:rPr>
            </w:pPr>
            <w:r w:rsidRPr="004C30EB">
              <w:rPr>
                <w:lang w:eastAsia="de-DE"/>
              </w:rPr>
              <w:t xml:space="preserve">    dpOid #S_SM_DP+_OID,</w:t>
            </w:r>
          </w:p>
          <w:p w14:paraId="3A1E5A02" w14:textId="77777777" w:rsidR="00E33202" w:rsidRPr="004C30EB" w:rsidRDefault="00E33202" w:rsidP="00C44AFD">
            <w:pPr>
              <w:pStyle w:val="TableCourier"/>
              <w:rPr>
                <w:lang w:eastAsia="de-DE"/>
              </w:rPr>
            </w:pPr>
            <w:r w:rsidRPr="004C30EB">
              <w:rPr>
                <w:rFonts w:cs="Arial"/>
                <w:lang w:eastAsia="de-DE"/>
              </w:rPr>
              <w:t xml:space="preserve">additionalSmdpData </w:t>
            </w:r>
            <w:r w:rsidRPr="004C30EB">
              <w:rPr>
                <w:lang w:eastAsia="de-DE"/>
              </w:rPr>
              <w:t>#</w:t>
            </w:r>
            <w:r w:rsidRPr="004C30EB">
              <w:rPr>
                <w:rFonts w:cs="Arial"/>
                <w:lang w:eastAsia="de-DE"/>
              </w:rPr>
              <w:t>ADDITIONAL_SMDP_DATA_MAX_LENGTH</w:t>
            </w:r>
          </w:p>
          <w:p w14:paraId="396FC5E9" w14:textId="77777777" w:rsidR="00E33202" w:rsidRPr="004C30EB" w:rsidRDefault="00E33202" w:rsidP="00C44AFD">
            <w:pPr>
              <w:pStyle w:val="TableCourier"/>
              <w:rPr>
                <w:lang w:eastAsia="de-DE"/>
              </w:rPr>
            </w:pPr>
            <w:r w:rsidRPr="004C30EB">
              <w:rPr>
                <w:lang w:eastAsia="de-DE"/>
              </w:rPr>
              <w:t xml:space="preserve">  } </w:t>
            </w:r>
          </w:p>
          <w:p w14:paraId="1008448E" w14:textId="77777777" w:rsidR="00E33202" w:rsidRPr="004C30EB" w:rsidRDefault="00E33202" w:rsidP="00C44AFD">
            <w:pPr>
              <w:pStyle w:val="TableCourier"/>
              <w:rPr>
                <w:lang w:eastAsia="de-DE"/>
              </w:rPr>
            </w:pPr>
            <w:r w:rsidRPr="004C30EB">
              <w:rPr>
                <w:lang w:eastAsia="de-DE"/>
              </w:rPr>
              <w:t>}</w:t>
            </w:r>
          </w:p>
          <w:p w14:paraId="283AA4F3" w14:textId="77777777" w:rsidR="00E33202" w:rsidRPr="004C30EB" w:rsidRDefault="00E33202" w:rsidP="00C44AFD">
            <w:pPr>
              <w:pStyle w:val="TableCourier"/>
            </w:pPr>
            <w:r w:rsidRPr="004C30EB">
              <w:t xml:space="preserve">-- NOTE: Instead of </w:t>
            </w:r>
          </w:p>
          <w:p w14:paraId="6CD6BBF1" w14:textId="77777777" w:rsidR="00E33202" w:rsidRPr="004C30EB" w:rsidRDefault="00E33202" w:rsidP="00C44AFD">
            <w:pPr>
              <w:pStyle w:val="TableCourier"/>
            </w:pPr>
            <w:r w:rsidRPr="004C30EB">
              <w:t xml:space="preserve">DpProprietaryData ::= SEQUENCE { </w:t>
            </w:r>
          </w:p>
          <w:p w14:paraId="04F4F933" w14:textId="77777777" w:rsidR="00E33202" w:rsidRPr="004C30EB" w:rsidRDefault="00E33202" w:rsidP="00C44AFD">
            <w:pPr>
              <w:pStyle w:val="TableCourier"/>
            </w:pPr>
            <w:r w:rsidRPr="004C30EB">
              <w:tab/>
              <w:t xml:space="preserve">dpOid OBJECT IDENTIFIER </w:t>
            </w:r>
          </w:p>
          <w:p w14:paraId="4508DBB0" w14:textId="77777777" w:rsidR="00E33202" w:rsidRPr="004C30EB" w:rsidRDefault="00E33202" w:rsidP="00C44AFD">
            <w:pPr>
              <w:pStyle w:val="TableCourier"/>
            </w:pPr>
            <w:r w:rsidRPr="004C30EB">
              <w:t xml:space="preserve">   -- additional data objects defined by the </w:t>
            </w:r>
          </w:p>
          <w:p w14:paraId="7FE0D7AF" w14:textId="77777777" w:rsidR="00E33202" w:rsidRPr="004C30EB" w:rsidRDefault="00E33202" w:rsidP="00C44AFD">
            <w:pPr>
              <w:pStyle w:val="TableCourier"/>
            </w:pPr>
            <w:r w:rsidRPr="004C30EB">
              <w:t xml:space="preserve">   -- SM-DP+ MAY follow</w:t>
            </w:r>
          </w:p>
          <w:p w14:paraId="6FBF523A" w14:textId="77777777" w:rsidR="00E33202" w:rsidRPr="004C30EB" w:rsidRDefault="00E33202" w:rsidP="00C44AFD">
            <w:pPr>
              <w:pStyle w:val="TableCourier"/>
            </w:pPr>
            <w:r w:rsidRPr="004C30EB">
              <w:t>}</w:t>
            </w:r>
          </w:p>
          <w:p w14:paraId="19C26C71" w14:textId="77777777" w:rsidR="00E33202" w:rsidRPr="004C30EB" w:rsidRDefault="00E33202" w:rsidP="00C44AFD">
            <w:pPr>
              <w:pStyle w:val="TableCourier"/>
            </w:pPr>
          </w:p>
          <w:p w14:paraId="52C6D7C8" w14:textId="77777777" w:rsidR="00E33202" w:rsidRPr="004C30EB" w:rsidRDefault="00E33202" w:rsidP="00C44AFD">
            <w:pPr>
              <w:pStyle w:val="TableCourier"/>
            </w:pPr>
            <w:r w:rsidRPr="004C30EB">
              <w:t xml:space="preserve">-- the following structure is used to test the </w:t>
            </w:r>
          </w:p>
          <w:p w14:paraId="3150FE5B" w14:textId="77777777" w:rsidR="00E33202" w:rsidRPr="004C30EB" w:rsidRDefault="00E33202" w:rsidP="00C44AFD">
            <w:pPr>
              <w:pStyle w:val="TableCourier"/>
            </w:pPr>
            <w:r w:rsidRPr="004C30EB">
              <w:t>-- DpProprietaryData size:</w:t>
            </w:r>
          </w:p>
          <w:p w14:paraId="0B3AB5B7" w14:textId="77777777" w:rsidR="00E33202" w:rsidRPr="004C30EB" w:rsidRDefault="00E33202" w:rsidP="00C44AFD">
            <w:pPr>
              <w:pStyle w:val="TableCourier"/>
            </w:pPr>
            <w:r w:rsidRPr="004C30EB">
              <w:t xml:space="preserve">DpProprietaryData ::= SEQUENCE { </w:t>
            </w:r>
          </w:p>
          <w:p w14:paraId="6659D9FC" w14:textId="77777777" w:rsidR="00E33202" w:rsidRPr="004C30EB" w:rsidRDefault="00E33202" w:rsidP="00C44AFD">
            <w:pPr>
              <w:pStyle w:val="TableCourier"/>
            </w:pPr>
            <w:r w:rsidRPr="004C30EB">
              <w:t xml:space="preserve">  dpOid OBJECT IDENTIFIER, </w:t>
            </w:r>
          </w:p>
          <w:p w14:paraId="200C94B5" w14:textId="77777777" w:rsidR="00E33202" w:rsidRPr="004C30EB" w:rsidRDefault="00E33202" w:rsidP="00C44AFD">
            <w:pPr>
              <w:pStyle w:val="TableCourier"/>
            </w:pPr>
            <w:r w:rsidRPr="004C30EB">
              <w:t xml:space="preserve">  additionalSmdpData OCTET STRING OPTIONAL </w:t>
            </w:r>
          </w:p>
          <w:p w14:paraId="1DB19668" w14:textId="77777777" w:rsidR="00E33202" w:rsidRPr="004C30EB" w:rsidRDefault="00E33202" w:rsidP="00C44AFD">
            <w:pPr>
              <w:pStyle w:val="TableCourier"/>
              <w:rPr>
                <w:lang w:eastAsia="de-DE"/>
              </w:rPr>
            </w:pPr>
            <w:r w:rsidRPr="004C30EB">
              <w:t>}</w:t>
            </w:r>
          </w:p>
        </w:tc>
      </w:tr>
      <w:tr w:rsidR="00E33202" w:rsidRPr="004C30EB" w14:paraId="16B006F3" w14:textId="77777777" w:rsidTr="00C44AFD">
        <w:trPr>
          <w:trHeight w:val="314"/>
          <w:jc w:val="center"/>
        </w:trPr>
        <w:tc>
          <w:tcPr>
            <w:tcW w:w="4406" w:type="dxa"/>
            <w:shd w:val="clear" w:color="auto" w:fill="auto"/>
            <w:vAlign w:val="center"/>
          </w:tcPr>
          <w:p w14:paraId="01E94C68" w14:textId="77777777" w:rsidR="00E33202" w:rsidRPr="004C30EB" w:rsidRDefault="00E33202" w:rsidP="00C44AFD">
            <w:pPr>
              <w:pStyle w:val="TableContentLeft"/>
            </w:pPr>
            <w:r w:rsidRPr="004C30EB">
              <w:t>CONF_ISDP_PROF1</w:t>
            </w:r>
          </w:p>
        </w:tc>
        <w:tc>
          <w:tcPr>
            <w:tcW w:w="4600" w:type="dxa"/>
            <w:shd w:val="clear" w:color="auto" w:fill="auto"/>
            <w:vAlign w:val="center"/>
          </w:tcPr>
          <w:p w14:paraId="6E24D585" w14:textId="77777777" w:rsidR="00E33202" w:rsidRPr="004C30EB" w:rsidRDefault="00E33202" w:rsidP="00C44AFD">
            <w:pPr>
              <w:pStyle w:val="TableCourier"/>
              <w:rPr>
                <w:lang w:eastAsia="de-DE"/>
              </w:rPr>
            </w:pPr>
            <w:r w:rsidRPr="004C30EB">
              <w:rPr>
                <w:lang w:eastAsia="de-DE"/>
              </w:rPr>
              <w:t xml:space="preserve">req ConfigureISDPRequest ::={ </w:t>
            </w:r>
          </w:p>
          <w:p w14:paraId="162041D0" w14:textId="77777777" w:rsidR="00E33202" w:rsidRPr="004C30EB" w:rsidRDefault="00E33202" w:rsidP="00C44AFD">
            <w:pPr>
              <w:pStyle w:val="TableCourier"/>
              <w:rPr>
                <w:lang w:eastAsia="de-DE"/>
              </w:rPr>
            </w:pPr>
            <w:r w:rsidRPr="004C30EB">
              <w:rPr>
                <w:lang w:eastAsia="de-DE"/>
              </w:rPr>
              <w:t xml:space="preserve">  dpProprietaryData {</w:t>
            </w:r>
          </w:p>
          <w:p w14:paraId="6E8981BB" w14:textId="77777777" w:rsidR="00E33202" w:rsidRPr="004C30EB" w:rsidRDefault="00E33202" w:rsidP="00C44AFD">
            <w:pPr>
              <w:pStyle w:val="TableCourier"/>
              <w:rPr>
                <w:lang w:eastAsia="de-DE"/>
              </w:rPr>
            </w:pPr>
            <w:r w:rsidRPr="004C30EB">
              <w:rPr>
                <w:lang w:eastAsia="de-DE"/>
              </w:rPr>
              <w:t xml:space="preserve">    dpOid #S_SM_DP+_OID</w:t>
            </w:r>
          </w:p>
          <w:p w14:paraId="2C42D37A" w14:textId="77777777" w:rsidR="00E33202" w:rsidRPr="004C30EB" w:rsidRDefault="00E33202" w:rsidP="00C44AFD">
            <w:pPr>
              <w:pStyle w:val="TableCourier"/>
              <w:rPr>
                <w:lang w:eastAsia="de-DE"/>
              </w:rPr>
            </w:pPr>
            <w:r w:rsidRPr="004C30EB">
              <w:rPr>
                <w:lang w:eastAsia="de-DE"/>
              </w:rPr>
              <w:t xml:space="preserve">  } </w:t>
            </w:r>
          </w:p>
          <w:p w14:paraId="1AB7C291" w14:textId="77777777" w:rsidR="00E33202" w:rsidRPr="004C30EB" w:rsidRDefault="00E33202" w:rsidP="00C44AFD">
            <w:pPr>
              <w:pStyle w:val="TableCourier"/>
              <w:rPr>
                <w:lang w:eastAsia="de-DE"/>
              </w:rPr>
            </w:pPr>
            <w:r w:rsidRPr="004C30EB">
              <w:rPr>
                <w:lang w:eastAsia="de-DE"/>
              </w:rPr>
              <w:t>}</w:t>
            </w:r>
          </w:p>
        </w:tc>
      </w:tr>
      <w:tr w:rsidR="00E33202" w:rsidRPr="004C30EB" w14:paraId="1A33E38A" w14:textId="77777777" w:rsidTr="00C44AFD">
        <w:trPr>
          <w:trHeight w:val="314"/>
          <w:jc w:val="center"/>
        </w:trPr>
        <w:tc>
          <w:tcPr>
            <w:tcW w:w="4406" w:type="dxa"/>
            <w:shd w:val="clear" w:color="auto" w:fill="auto"/>
            <w:vAlign w:val="center"/>
          </w:tcPr>
          <w:p w14:paraId="7A075CAF" w14:textId="77777777" w:rsidR="00E33202" w:rsidRPr="004C30EB" w:rsidRDefault="00E33202" w:rsidP="00C44AFD">
            <w:pPr>
              <w:pStyle w:val="TableContentLeft"/>
            </w:pPr>
            <w:r w:rsidRPr="004C30EB">
              <w:t>CONF_ISDP_PROF1_SMDP</w:t>
            </w:r>
          </w:p>
        </w:tc>
        <w:tc>
          <w:tcPr>
            <w:tcW w:w="4600" w:type="dxa"/>
            <w:shd w:val="clear" w:color="auto" w:fill="auto"/>
            <w:vAlign w:val="center"/>
          </w:tcPr>
          <w:p w14:paraId="077B9F90" w14:textId="77777777" w:rsidR="00E33202" w:rsidRPr="004C30EB" w:rsidRDefault="00E33202" w:rsidP="00C44AFD">
            <w:pPr>
              <w:pStyle w:val="TableCourier"/>
              <w:rPr>
                <w:lang w:eastAsia="de-DE"/>
              </w:rPr>
            </w:pPr>
            <w:r w:rsidRPr="004C30EB">
              <w:rPr>
                <w:lang w:eastAsia="de-DE"/>
              </w:rPr>
              <w:t>req ConfigureISDPRequest ::={</w:t>
            </w:r>
          </w:p>
          <w:p w14:paraId="2CA4FFB3" w14:textId="77777777" w:rsidR="00E33202" w:rsidRPr="004C30EB" w:rsidRDefault="00E33202" w:rsidP="00C44AFD">
            <w:pPr>
              <w:pStyle w:val="TableCourier"/>
              <w:rPr>
                <w:lang w:eastAsia="de-DE"/>
              </w:rPr>
            </w:pPr>
            <w:r w:rsidRPr="004C30EB">
              <w:rPr>
                <w:lang w:eastAsia="de-DE"/>
              </w:rPr>
              <w:t xml:space="preserve">  dpProprietaryData {</w:t>
            </w:r>
          </w:p>
          <w:p w14:paraId="50F24C32" w14:textId="262AE811" w:rsidR="00E33202" w:rsidRDefault="00E33202" w:rsidP="00C44AFD">
            <w:pPr>
              <w:pStyle w:val="TableCourier"/>
              <w:rPr>
                <w:lang w:eastAsia="de-DE"/>
              </w:rPr>
            </w:pPr>
            <w:r w:rsidRPr="004C30EB">
              <w:rPr>
                <w:lang w:eastAsia="de-DE"/>
              </w:rPr>
              <w:t xml:space="preserve">    dpOid #IUT_SM_DP_OID </w:t>
            </w:r>
          </w:p>
          <w:p w14:paraId="5715A579" w14:textId="77665EBC" w:rsidR="006763C2" w:rsidRPr="004C30EB" w:rsidRDefault="006763C2" w:rsidP="00C44AFD">
            <w:pPr>
              <w:pStyle w:val="TableCourier"/>
              <w:rPr>
                <w:lang w:eastAsia="de-DE"/>
              </w:rPr>
            </w:pPr>
            <w:r w:rsidRPr="00391E6D">
              <w:t>-- additional data objects defined by the SM-DP+ MAY follow</w:t>
            </w:r>
          </w:p>
          <w:p w14:paraId="7A61EFA7" w14:textId="67134F80" w:rsidR="00E33202" w:rsidRPr="004C30EB" w:rsidRDefault="00E33202" w:rsidP="00C44AFD">
            <w:pPr>
              <w:pStyle w:val="TableCourier"/>
              <w:rPr>
                <w:lang w:eastAsia="de-DE"/>
              </w:rPr>
            </w:pPr>
            <w:r w:rsidRPr="004C30EB">
              <w:rPr>
                <w:lang w:eastAsia="de-DE"/>
              </w:rPr>
              <w:t xml:space="preserve">  }-- optional</w:t>
            </w:r>
            <w:r w:rsidRPr="004C30EB">
              <w:rPr>
                <w:lang w:eastAsia="de-DE"/>
              </w:rPr>
              <w:br/>
              <w:t>}</w:t>
            </w:r>
          </w:p>
        </w:tc>
      </w:tr>
      <w:tr w:rsidR="00E33202" w:rsidRPr="004C30EB" w14:paraId="5C7521D1" w14:textId="77777777" w:rsidTr="00C44AFD">
        <w:trPr>
          <w:trHeight w:val="314"/>
          <w:jc w:val="center"/>
        </w:trPr>
        <w:tc>
          <w:tcPr>
            <w:tcW w:w="4406" w:type="dxa"/>
            <w:shd w:val="clear" w:color="auto" w:fill="auto"/>
            <w:vAlign w:val="center"/>
          </w:tcPr>
          <w:p w14:paraId="53ACE100" w14:textId="77777777" w:rsidR="00E33202" w:rsidRPr="004C30EB" w:rsidRDefault="00E33202" w:rsidP="00C44AFD">
            <w:pPr>
              <w:pStyle w:val="TableContentLeft"/>
            </w:pPr>
            <w:r w:rsidRPr="004C30EB">
              <w:lastRenderedPageBreak/>
              <w:t>CONF_ISDP_SIZE_EXCEEDED</w:t>
            </w:r>
          </w:p>
        </w:tc>
        <w:tc>
          <w:tcPr>
            <w:tcW w:w="4600" w:type="dxa"/>
            <w:shd w:val="clear" w:color="auto" w:fill="auto"/>
            <w:vAlign w:val="center"/>
          </w:tcPr>
          <w:p w14:paraId="2A409BDC" w14:textId="77777777" w:rsidR="00E33202" w:rsidRPr="004C30EB" w:rsidRDefault="00E33202" w:rsidP="00C44AFD">
            <w:pPr>
              <w:pStyle w:val="TableCourier"/>
            </w:pPr>
            <w:r w:rsidRPr="004C30EB">
              <w:t xml:space="preserve">req ConfigureISDPRequest ::={ </w:t>
            </w:r>
          </w:p>
          <w:p w14:paraId="0BA81F1E" w14:textId="77777777" w:rsidR="00E33202" w:rsidRPr="004C30EB" w:rsidRDefault="00E33202" w:rsidP="00C44AFD">
            <w:pPr>
              <w:pStyle w:val="TableCourier"/>
              <w:rPr>
                <w:i/>
              </w:rPr>
            </w:pPr>
            <w:r w:rsidRPr="004C30EB">
              <w:t xml:space="preserve">  dpProprietaryData { </w:t>
            </w:r>
            <w:r w:rsidRPr="004C30EB">
              <w:rPr>
                <w:i/>
              </w:rPr>
              <w:t>-- size=129 bytes</w:t>
            </w:r>
          </w:p>
          <w:p w14:paraId="4BBE6D5B" w14:textId="77777777" w:rsidR="00E33202" w:rsidRPr="004C30EB" w:rsidRDefault="00E33202" w:rsidP="00C44AFD">
            <w:pPr>
              <w:pStyle w:val="TableCourier"/>
            </w:pPr>
            <w:r w:rsidRPr="004C30EB">
              <w:t xml:space="preserve">    dpOid #S_SM_DP+_OID,</w:t>
            </w:r>
          </w:p>
          <w:p w14:paraId="63762362" w14:textId="77777777" w:rsidR="00E33202" w:rsidRPr="004C30EB" w:rsidRDefault="00E33202" w:rsidP="00C44AFD">
            <w:pPr>
              <w:pStyle w:val="TableCourier"/>
            </w:pPr>
            <w:r w:rsidRPr="004C30EB">
              <w:t xml:space="preserve">    additionalSmdpData </w:t>
            </w:r>
            <w:r w:rsidRPr="004C30EB">
              <w:br/>
              <w:t xml:space="preserve">    #ADDITIONAL_SMDP_DATA_EXCEEDED_MAX</w:t>
            </w:r>
          </w:p>
          <w:p w14:paraId="463852F3" w14:textId="77777777" w:rsidR="00E33202" w:rsidRPr="004C30EB" w:rsidRDefault="00E33202" w:rsidP="00C44AFD">
            <w:pPr>
              <w:pStyle w:val="TableCourier"/>
            </w:pPr>
            <w:r w:rsidRPr="004C30EB">
              <w:t xml:space="preserve">  } </w:t>
            </w:r>
          </w:p>
          <w:p w14:paraId="79D300C7" w14:textId="77777777" w:rsidR="00E33202" w:rsidRPr="004C30EB" w:rsidRDefault="00E33202" w:rsidP="00C44AFD">
            <w:pPr>
              <w:pStyle w:val="TableCourier"/>
            </w:pPr>
            <w:r w:rsidRPr="004C30EB">
              <w:t>}</w:t>
            </w:r>
          </w:p>
          <w:p w14:paraId="2ED1BD97" w14:textId="77777777" w:rsidR="00E33202" w:rsidRPr="004C30EB" w:rsidRDefault="00E33202" w:rsidP="00C44AFD">
            <w:pPr>
              <w:pStyle w:val="TableCourier"/>
            </w:pPr>
          </w:p>
          <w:p w14:paraId="3F6327E4" w14:textId="77777777" w:rsidR="00E33202" w:rsidRPr="004C30EB" w:rsidRDefault="00E33202" w:rsidP="00C44AFD">
            <w:pPr>
              <w:pStyle w:val="TableCourier"/>
            </w:pPr>
            <w:r w:rsidRPr="004C30EB">
              <w:t xml:space="preserve">-- NOTE: Instead of </w:t>
            </w:r>
          </w:p>
          <w:p w14:paraId="59FE2E18" w14:textId="77777777" w:rsidR="00E33202" w:rsidRPr="004C30EB" w:rsidRDefault="00E33202" w:rsidP="00C44AFD">
            <w:pPr>
              <w:pStyle w:val="TableCourier"/>
            </w:pPr>
            <w:r w:rsidRPr="004C30EB">
              <w:t xml:space="preserve">DpProprietaryData ::= SEQUENCE { </w:t>
            </w:r>
          </w:p>
          <w:p w14:paraId="073B2783" w14:textId="77777777" w:rsidR="00E33202" w:rsidRPr="004C30EB" w:rsidRDefault="00E33202" w:rsidP="00C44AFD">
            <w:pPr>
              <w:pStyle w:val="TableCourier"/>
            </w:pPr>
            <w:r w:rsidRPr="004C30EB">
              <w:t xml:space="preserve">  dpOid OBJECT IDENTIFIER </w:t>
            </w:r>
          </w:p>
          <w:p w14:paraId="03678970" w14:textId="77777777" w:rsidR="00E33202" w:rsidRPr="004C30EB" w:rsidRDefault="00E33202" w:rsidP="00C44AFD">
            <w:pPr>
              <w:pStyle w:val="TableCourier"/>
            </w:pPr>
            <w:r w:rsidRPr="004C30EB">
              <w:t xml:space="preserve">  -- additional data objects defined by the </w:t>
            </w:r>
          </w:p>
          <w:p w14:paraId="36102DAF" w14:textId="77777777" w:rsidR="00E33202" w:rsidRPr="004C30EB" w:rsidRDefault="00E33202" w:rsidP="00C44AFD">
            <w:pPr>
              <w:pStyle w:val="TableCourier"/>
            </w:pPr>
            <w:r w:rsidRPr="004C30EB">
              <w:t xml:space="preserve">  -- SM-DP+ MAY follow</w:t>
            </w:r>
          </w:p>
          <w:p w14:paraId="25B55B8E" w14:textId="77777777" w:rsidR="00E33202" w:rsidRPr="004C30EB" w:rsidRDefault="00E33202" w:rsidP="00C44AFD">
            <w:pPr>
              <w:pStyle w:val="TableCourier"/>
            </w:pPr>
            <w:r w:rsidRPr="004C30EB">
              <w:t>}</w:t>
            </w:r>
          </w:p>
          <w:p w14:paraId="39862D47" w14:textId="77777777" w:rsidR="00E33202" w:rsidRPr="004C30EB" w:rsidRDefault="00E33202" w:rsidP="00C44AFD">
            <w:pPr>
              <w:pStyle w:val="TableCourier"/>
            </w:pPr>
          </w:p>
          <w:p w14:paraId="6B83DCB3" w14:textId="77777777" w:rsidR="00E33202" w:rsidRPr="004C30EB" w:rsidRDefault="00E33202" w:rsidP="00C44AFD">
            <w:pPr>
              <w:pStyle w:val="TableCourier"/>
            </w:pPr>
            <w:r w:rsidRPr="004C30EB">
              <w:t xml:space="preserve">-- the following structure is used to test the </w:t>
            </w:r>
          </w:p>
          <w:p w14:paraId="3CB6AC0C" w14:textId="77777777" w:rsidR="00E33202" w:rsidRPr="004C30EB" w:rsidRDefault="00E33202" w:rsidP="00C44AFD">
            <w:pPr>
              <w:pStyle w:val="TableCourier"/>
            </w:pPr>
            <w:r w:rsidRPr="004C30EB">
              <w:t>-- DpProprietaryData size:</w:t>
            </w:r>
          </w:p>
          <w:p w14:paraId="46F32D4A" w14:textId="77777777" w:rsidR="00E33202" w:rsidRPr="004C30EB" w:rsidRDefault="00E33202" w:rsidP="00C44AFD">
            <w:pPr>
              <w:pStyle w:val="TableCourier"/>
            </w:pPr>
            <w:r w:rsidRPr="004C30EB">
              <w:t xml:space="preserve">DpProprietaryData ::= SEQUENCE { </w:t>
            </w:r>
          </w:p>
          <w:p w14:paraId="7A1D3D0E" w14:textId="77777777" w:rsidR="00E33202" w:rsidRPr="004C30EB" w:rsidRDefault="00E33202" w:rsidP="00C44AFD">
            <w:pPr>
              <w:pStyle w:val="TableCourier"/>
            </w:pPr>
            <w:r w:rsidRPr="004C30EB">
              <w:t xml:space="preserve">  dpOid OBJECT IDENTIFIER, </w:t>
            </w:r>
          </w:p>
          <w:p w14:paraId="4EBC45BC" w14:textId="77777777" w:rsidR="00E33202" w:rsidRPr="004C30EB" w:rsidRDefault="00E33202" w:rsidP="00C44AFD">
            <w:pPr>
              <w:pStyle w:val="TableCourier"/>
            </w:pPr>
            <w:r w:rsidRPr="004C30EB">
              <w:t xml:space="preserve">  additionalSmdpData OCTET STRING OPTIONAL </w:t>
            </w:r>
          </w:p>
          <w:p w14:paraId="27CC1CAF" w14:textId="77777777" w:rsidR="00E33202" w:rsidRPr="004C30EB" w:rsidRDefault="00E33202" w:rsidP="00C44AFD">
            <w:pPr>
              <w:pStyle w:val="TableCourier"/>
            </w:pPr>
            <w:r w:rsidRPr="004C30EB">
              <w:t>}</w:t>
            </w:r>
          </w:p>
        </w:tc>
      </w:tr>
      <w:tr w:rsidR="00E33202" w:rsidRPr="004C30EB" w14:paraId="77CC0E05" w14:textId="77777777" w:rsidTr="00C44AFD">
        <w:trPr>
          <w:trHeight w:val="314"/>
          <w:jc w:val="center"/>
        </w:trPr>
        <w:tc>
          <w:tcPr>
            <w:tcW w:w="4406" w:type="dxa"/>
            <w:shd w:val="clear" w:color="auto" w:fill="auto"/>
            <w:vAlign w:val="center"/>
          </w:tcPr>
          <w:p w14:paraId="149F2A44" w14:textId="77777777" w:rsidR="00E33202" w:rsidRPr="004C30EB" w:rsidRDefault="00E33202" w:rsidP="00C44AFD">
            <w:pPr>
              <w:pStyle w:val="CRSheetTitle"/>
              <w:framePr w:hSpace="0" w:wrap="auto" w:hAnchor="text" w:xAlign="left" w:yAlign="inline"/>
              <w:spacing w:before="0"/>
              <w:rPr>
                <w:rFonts w:ascii="Arial" w:hAnsi="Arial" w:cs="Arial"/>
                <w:b w:val="0"/>
                <w:sz w:val="18"/>
                <w:szCs w:val="18"/>
                <w:lang w:eastAsia="de-DE"/>
              </w:rPr>
            </w:pPr>
            <w:r w:rsidRPr="004C30EB">
              <w:rPr>
                <w:rFonts w:ascii="Arial" w:hAnsi="Arial" w:cs="Arial"/>
                <w:b w:val="0"/>
                <w:sz w:val="18"/>
                <w:szCs w:val="18"/>
              </w:rPr>
              <w:t>FULL_METADATA</w:t>
            </w:r>
          </w:p>
        </w:tc>
        <w:tc>
          <w:tcPr>
            <w:tcW w:w="4600" w:type="dxa"/>
            <w:shd w:val="clear" w:color="auto" w:fill="auto"/>
            <w:vAlign w:val="center"/>
          </w:tcPr>
          <w:p w14:paraId="3925364A" w14:textId="77777777" w:rsidR="00E33202" w:rsidRPr="002D3E2F" w:rsidRDefault="00E33202" w:rsidP="00C44AFD">
            <w:pPr>
              <w:pStyle w:val="TableCourier"/>
              <w:rPr>
                <w:lang w:val="it-IT"/>
              </w:rPr>
            </w:pPr>
            <w:r w:rsidRPr="002D3E2F">
              <w:rPr>
                <w:rFonts w:eastAsia="SimSun"/>
                <w:lang w:val="it-IT"/>
              </w:rPr>
              <w:t xml:space="preserve">metadataReq StoreMetadataRequest ::= { </w:t>
            </w:r>
          </w:p>
          <w:p w14:paraId="63A08893" w14:textId="77777777" w:rsidR="00E33202" w:rsidRPr="002D3E2F" w:rsidRDefault="00E33202" w:rsidP="00C44AFD">
            <w:pPr>
              <w:pStyle w:val="TableCourier"/>
              <w:rPr>
                <w:lang w:val="it-IT"/>
              </w:rPr>
            </w:pPr>
            <w:r w:rsidRPr="002D3E2F">
              <w:rPr>
                <w:rFonts w:eastAsia="SimSun"/>
                <w:lang w:val="it-IT"/>
              </w:rPr>
              <w:t xml:space="preserve">  iccid #ICCID_OP_PROF1,</w:t>
            </w:r>
          </w:p>
          <w:p w14:paraId="20A46B7C" w14:textId="77777777" w:rsidR="00E33202" w:rsidRPr="004C30EB" w:rsidRDefault="00E33202" w:rsidP="00C44AFD">
            <w:pPr>
              <w:pStyle w:val="TableCourier"/>
            </w:pPr>
            <w:r w:rsidRPr="002D3E2F">
              <w:rPr>
                <w:rFonts w:eastAsia="SimSun"/>
                <w:lang w:val="it-IT"/>
              </w:rPr>
              <w:t xml:space="preserve">  </w:t>
            </w:r>
            <w:r w:rsidRPr="004C30EB">
              <w:rPr>
                <w:rFonts w:eastAsia="SimSun"/>
              </w:rPr>
              <w:t>serviceProviderName #SP_NAME1,</w:t>
            </w:r>
          </w:p>
          <w:p w14:paraId="5EBC4618" w14:textId="77777777" w:rsidR="00E33202" w:rsidRPr="004C30EB" w:rsidRDefault="00E33202" w:rsidP="00C44AFD">
            <w:pPr>
              <w:pStyle w:val="TableCourier"/>
            </w:pPr>
            <w:r w:rsidRPr="004C30EB">
              <w:rPr>
                <w:rFonts w:eastAsia="SimSun"/>
              </w:rPr>
              <w:t xml:space="preserve">  profileName #NAME_OP_PROF1, </w:t>
            </w:r>
          </w:p>
          <w:p w14:paraId="77D9DC95" w14:textId="77777777" w:rsidR="00E33202" w:rsidRPr="004C30EB" w:rsidRDefault="00E33202" w:rsidP="00C44AFD">
            <w:pPr>
              <w:pStyle w:val="TableCourier"/>
            </w:pPr>
            <w:r w:rsidRPr="004C30EB">
              <w:rPr>
                <w:rFonts w:eastAsia="SimSun"/>
              </w:rPr>
              <w:t xml:space="preserve">  iconType png,</w:t>
            </w:r>
          </w:p>
          <w:p w14:paraId="7BF04679" w14:textId="77777777" w:rsidR="00E33202" w:rsidRPr="004C30EB" w:rsidRDefault="00E33202" w:rsidP="00C44AFD">
            <w:pPr>
              <w:pStyle w:val="TableCourier"/>
            </w:pPr>
            <w:r w:rsidRPr="004C30EB">
              <w:rPr>
                <w:rFonts w:eastAsia="SimSun"/>
              </w:rPr>
              <w:t xml:space="preserve">  icon #</w:t>
            </w:r>
            <w:r w:rsidRPr="004C30EB">
              <w:rPr>
                <w:lang w:eastAsia="de-DE"/>
              </w:rPr>
              <w:t>ICON_OP_PROF1</w:t>
            </w:r>
            <w:r w:rsidRPr="004C30EB">
              <w:rPr>
                <w:rFonts w:eastAsia="SimSun"/>
              </w:rPr>
              <w:t>,</w:t>
            </w:r>
          </w:p>
          <w:p w14:paraId="4BCC8405" w14:textId="77777777" w:rsidR="00E33202" w:rsidRPr="004C30EB" w:rsidRDefault="00E33202" w:rsidP="00C44AFD">
            <w:pPr>
              <w:pStyle w:val="TableCourier"/>
            </w:pPr>
            <w:r w:rsidRPr="004C30EB">
              <w:rPr>
                <w:rFonts w:eastAsia="SimSun"/>
              </w:rPr>
              <w:t xml:space="preserve">  profileClass operational,</w:t>
            </w:r>
          </w:p>
          <w:p w14:paraId="7FF19B97" w14:textId="77777777" w:rsidR="00E33202" w:rsidRPr="004C30EB" w:rsidRDefault="00E33202" w:rsidP="00C44AFD">
            <w:pPr>
              <w:pStyle w:val="TableCourier"/>
            </w:pPr>
            <w:r w:rsidRPr="004C30EB">
              <w:rPr>
                <w:rFonts w:eastAsia="SimSun"/>
              </w:rPr>
              <w:t xml:space="preserve">  notificationConfigurationInfo {</w:t>
            </w:r>
          </w:p>
          <w:p w14:paraId="72EADFA5" w14:textId="77777777" w:rsidR="00E33202" w:rsidRPr="004C30EB" w:rsidRDefault="00E33202" w:rsidP="00C44AFD">
            <w:pPr>
              <w:pStyle w:val="TableCourier"/>
            </w:pPr>
            <w:r w:rsidRPr="004C30EB">
              <w:t xml:space="preserve">    </w:t>
            </w:r>
            <w:r w:rsidRPr="004C30EB">
              <w:rPr>
                <w:rFonts w:eastAsia="SimSun"/>
              </w:rPr>
              <w:t>{ profileManagementOperation {</w:t>
            </w:r>
          </w:p>
          <w:p w14:paraId="3792BD72" w14:textId="77777777" w:rsidR="00E33202" w:rsidRPr="004C30EB" w:rsidRDefault="00E33202" w:rsidP="00C44AFD">
            <w:pPr>
              <w:pStyle w:val="TableCourier"/>
            </w:pPr>
            <w:r w:rsidRPr="004C30EB">
              <w:rPr>
                <w:rFonts w:eastAsia="SimSun"/>
              </w:rPr>
              <w:t xml:space="preserve">        notificationInstall,</w:t>
            </w:r>
          </w:p>
          <w:p w14:paraId="137A85AD" w14:textId="77777777" w:rsidR="00E33202" w:rsidRPr="004C30EB" w:rsidRDefault="00E33202" w:rsidP="00C44AFD">
            <w:pPr>
              <w:pStyle w:val="TableCourier"/>
            </w:pPr>
            <w:r w:rsidRPr="004C30EB">
              <w:rPr>
                <w:rFonts w:eastAsia="SimSun"/>
              </w:rPr>
              <w:t xml:space="preserve">        notificationEnable,</w:t>
            </w:r>
          </w:p>
          <w:p w14:paraId="5E66E75B" w14:textId="77777777" w:rsidR="00E33202" w:rsidRPr="004C30EB" w:rsidRDefault="00E33202" w:rsidP="00C44AFD">
            <w:pPr>
              <w:pStyle w:val="TableCourier"/>
            </w:pPr>
            <w:r w:rsidRPr="004C30EB">
              <w:rPr>
                <w:rFonts w:eastAsia="SimSun"/>
              </w:rPr>
              <w:t xml:space="preserve">        notificationDisable,</w:t>
            </w:r>
          </w:p>
          <w:p w14:paraId="2CC68007" w14:textId="77777777" w:rsidR="00E33202" w:rsidRPr="004C30EB" w:rsidRDefault="00E33202" w:rsidP="00C44AFD">
            <w:pPr>
              <w:pStyle w:val="TableCourier"/>
            </w:pPr>
            <w:r w:rsidRPr="004C30EB">
              <w:rPr>
                <w:rFonts w:eastAsia="SimSun"/>
              </w:rPr>
              <w:t xml:space="preserve">        notificationDelete</w:t>
            </w:r>
          </w:p>
          <w:p w14:paraId="562A4A95" w14:textId="77777777" w:rsidR="00E33202" w:rsidRPr="004C30EB" w:rsidRDefault="00E33202" w:rsidP="00C44AFD">
            <w:pPr>
              <w:pStyle w:val="TableCourier"/>
            </w:pPr>
            <w:r w:rsidRPr="004C30EB">
              <w:rPr>
                <w:rFonts w:eastAsia="SimSun"/>
              </w:rPr>
              <w:t xml:space="preserve">    },</w:t>
            </w:r>
          </w:p>
          <w:p w14:paraId="2F7C1F41" w14:textId="77777777" w:rsidR="00E33202" w:rsidRPr="004C30EB" w:rsidRDefault="00E33202" w:rsidP="00C44AFD">
            <w:pPr>
              <w:pStyle w:val="TableCourier"/>
            </w:pPr>
            <w:r w:rsidRPr="004C30EB">
              <w:rPr>
                <w:rFonts w:eastAsia="SimSun"/>
              </w:rPr>
              <w:t xml:space="preserve">    notificationAddress #TEST_DP_ADDRESS1 </w:t>
            </w:r>
          </w:p>
          <w:p w14:paraId="47C7D462" w14:textId="77777777" w:rsidR="00E33202" w:rsidRPr="004C30EB" w:rsidRDefault="00E33202" w:rsidP="00C44AFD">
            <w:pPr>
              <w:pStyle w:val="TableCourier"/>
            </w:pPr>
            <w:r w:rsidRPr="004C30EB">
              <w:t xml:space="preserve">    </w:t>
            </w:r>
            <w:r w:rsidRPr="004C30EB">
              <w:rPr>
                <w:rFonts w:eastAsia="SimSun"/>
              </w:rPr>
              <w:t>}</w:t>
            </w:r>
          </w:p>
          <w:p w14:paraId="582B9049" w14:textId="77777777" w:rsidR="00E33202" w:rsidRPr="004C30EB" w:rsidRDefault="00E33202" w:rsidP="00C44AFD">
            <w:pPr>
              <w:pStyle w:val="TableCourier"/>
            </w:pPr>
            <w:r w:rsidRPr="004C30EB">
              <w:rPr>
                <w:rFonts w:eastAsia="SimSun"/>
              </w:rPr>
              <w:t xml:space="preserve">  },</w:t>
            </w:r>
          </w:p>
          <w:p w14:paraId="1A4B34D0" w14:textId="77777777" w:rsidR="00E33202" w:rsidRPr="004C30EB" w:rsidRDefault="00E33202" w:rsidP="00C44AFD">
            <w:pPr>
              <w:pStyle w:val="TableCourier"/>
            </w:pPr>
            <w:r w:rsidRPr="004C30EB">
              <w:rPr>
                <w:rFonts w:eastAsia="SimSun"/>
              </w:rPr>
              <w:t xml:space="preserve">  profileOwner {</w:t>
            </w:r>
          </w:p>
          <w:p w14:paraId="5235BF71" w14:textId="77777777" w:rsidR="00E33202" w:rsidRPr="004C30EB" w:rsidRDefault="00E33202" w:rsidP="00C44AFD">
            <w:pPr>
              <w:pStyle w:val="TableCourier"/>
            </w:pPr>
            <w:r w:rsidRPr="004C30EB">
              <w:rPr>
                <w:rFonts w:eastAsia="SimSun"/>
              </w:rPr>
              <w:t xml:space="preserve">    mccMnc #MCC_MNC1</w:t>
            </w:r>
          </w:p>
          <w:p w14:paraId="72FE2E82" w14:textId="77777777" w:rsidR="00E33202" w:rsidRPr="004C30EB" w:rsidRDefault="00E33202" w:rsidP="00C44AFD">
            <w:pPr>
              <w:pStyle w:val="TableCourier"/>
            </w:pPr>
            <w:r w:rsidRPr="004C30EB">
              <w:rPr>
                <w:rFonts w:eastAsia="SimSun"/>
              </w:rPr>
              <w:t xml:space="preserve">  },</w:t>
            </w:r>
          </w:p>
          <w:p w14:paraId="1C4B36FA" w14:textId="77777777" w:rsidR="00E33202" w:rsidRPr="004C30EB" w:rsidRDefault="00E33202" w:rsidP="00C44AFD">
            <w:pPr>
              <w:pStyle w:val="TableCourier"/>
            </w:pPr>
            <w:r w:rsidRPr="004C30EB">
              <w:rPr>
                <w:rFonts w:eastAsia="SimSun"/>
              </w:rPr>
              <w:t xml:space="preserve">  profilePolicyRules {ppr1}</w:t>
            </w:r>
          </w:p>
          <w:p w14:paraId="0C88D124" w14:textId="77777777" w:rsidR="00E33202" w:rsidRPr="004C30EB" w:rsidRDefault="00E33202" w:rsidP="00C44AFD">
            <w:pPr>
              <w:pStyle w:val="TableCourier"/>
              <w:rPr>
                <w:lang w:eastAsia="de-DE"/>
              </w:rPr>
            </w:pPr>
            <w:r w:rsidRPr="004C30EB">
              <w:t>}</w:t>
            </w:r>
          </w:p>
        </w:tc>
      </w:tr>
      <w:tr w:rsidR="00E33202" w:rsidRPr="004C30EB" w14:paraId="21FE580A" w14:textId="77777777" w:rsidTr="00C44AFD">
        <w:trPr>
          <w:trHeight w:val="314"/>
          <w:jc w:val="center"/>
        </w:trPr>
        <w:tc>
          <w:tcPr>
            <w:tcW w:w="4406" w:type="dxa"/>
            <w:shd w:val="clear" w:color="auto" w:fill="auto"/>
            <w:vAlign w:val="center"/>
          </w:tcPr>
          <w:p w14:paraId="6A42BBA4" w14:textId="77777777" w:rsidR="00E33202" w:rsidRPr="004C30EB" w:rsidRDefault="00E33202" w:rsidP="00C44AFD">
            <w:pPr>
              <w:pStyle w:val="TableContentLeft"/>
            </w:pPr>
            <w:r w:rsidRPr="004C30EB">
              <w:lastRenderedPageBreak/>
              <w:t>INIT_SC_INVALID_CRT</w:t>
            </w:r>
          </w:p>
        </w:tc>
        <w:tc>
          <w:tcPr>
            <w:tcW w:w="4600" w:type="dxa"/>
            <w:shd w:val="clear" w:color="auto" w:fill="auto"/>
            <w:vAlign w:val="center"/>
          </w:tcPr>
          <w:p w14:paraId="1D257D17" w14:textId="77777777" w:rsidR="00E33202" w:rsidRPr="004C30EB" w:rsidRDefault="00E33202" w:rsidP="00C44AFD">
            <w:pPr>
              <w:pStyle w:val="TableCourier"/>
              <w:rPr>
                <w:lang w:eastAsia="de-DE"/>
              </w:rPr>
            </w:pPr>
            <w:r w:rsidRPr="004C30EB">
              <w:rPr>
                <w:lang w:eastAsia="de-DE"/>
              </w:rPr>
              <w:t>req InitialiseSecureChannelRequest ::={</w:t>
            </w:r>
          </w:p>
          <w:p w14:paraId="423C8E28" w14:textId="77777777" w:rsidR="00E33202" w:rsidRPr="004C30EB" w:rsidRDefault="00E33202" w:rsidP="00C44AFD">
            <w:pPr>
              <w:pStyle w:val="TableCourier"/>
              <w:rPr>
                <w:lang w:eastAsia="de-DE"/>
              </w:rPr>
            </w:pPr>
            <w:r w:rsidRPr="004C30EB">
              <w:rPr>
                <w:lang w:eastAsia="de-DE"/>
              </w:rPr>
              <w:t xml:space="preserve">  remoteOpId #REMOTE_OP_ID_INSTALL,</w:t>
            </w:r>
          </w:p>
          <w:p w14:paraId="28267437" w14:textId="77777777" w:rsidR="00E33202" w:rsidRPr="004C30EB" w:rsidRDefault="00E33202" w:rsidP="00C44AFD">
            <w:pPr>
              <w:pStyle w:val="TableCourier"/>
              <w:rPr>
                <w:lang w:eastAsia="de-DE"/>
              </w:rPr>
            </w:pPr>
            <w:r w:rsidRPr="004C30EB">
              <w:rPr>
                <w:lang w:eastAsia="de-DE"/>
              </w:rPr>
              <w:t xml:space="preserve">  transactionId &lt;S_TRANSACTION_ID&gt;,</w:t>
            </w:r>
          </w:p>
          <w:p w14:paraId="66453A18" w14:textId="77777777" w:rsidR="00E33202" w:rsidRPr="004C30EB" w:rsidRDefault="00E33202" w:rsidP="00C44AFD">
            <w:pPr>
              <w:pStyle w:val="TableCourier"/>
              <w:rPr>
                <w:lang w:eastAsia="de-DE"/>
              </w:rPr>
            </w:pPr>
            <w:r w:rsidRPr="004C30EB">
              <w:rPr>
                <w:lang w:eastAsia="de-DE"/>
              </w:rPr>
              <w:t xml:space="preserve">  controlRefTemplate {</w:t>
            </w:r>
          </w:p>
          <w:p w14:paraId="08D29BF0" w14:textId="77777777" w:rsidR="00E33202" w:rsidRPr="004C30EB" w:rsidRDefault="00E33202" w:rsidP="00C44AFD">
            <w:pPr>
              <w:pStyle w:val="TableCourier"/>
              <w:rPr>
                <w:lang w:eastAsia="de-DE"/>
              </w:rPr>
            </w:pPr>
            <w:r w:rsidRPr="004C30EB">
              <w:rPr>
                <w:lang w:eastAsia="de-DE"/>
              </w:rPr>
              <w:t xml:space="preserve">    keyType #INVALID_KEY_TYPE, </w:t>
            </w:r>
          </w:p>
          <w:p w14:paraId="12B50B46" w14:textId="77777777" w:rsidR="00E33202" w:rsidRPr="004C30EB" w:rsidRDefault="00E33202" w:rsidP="00C44AFD">
            <w:pPr>
              <w:pStyle w:val="TableCourier"/>
              <w:rPr>
                <w:lang w:eastAsia="de-DE"/>
              </w:rPr>
            </w:pPr>
            <w:r w:rsidRPr="004C30EB">
              <w:rPr>
                <w:lang w:eastAsia="de-DE"/>
              </w:rPr>
              <w:t xml:space="preserve">    keyLen #KEY_LENGTH, </w:t>
            </w:r>
          </w:p>
          <w:p w14:paraId="467E420A" w14:textId="77777777" w:rsidR="00E33202" w:rsidRPr="004C30EB" w:rsidRDefault="00E33202" w:rsidP="00C44AFD">
            <w:pPr>
              <w:pStyle w:val="TableCourier"/>
              <w:rPr>
                <w:lang w:eastAsia="de-DE"/>
              </w:rPr>
            </w:pPr>
            <w:r w:rsidRPr="004C30EB">
              <w:rPr>
                <w:lang w:eastAsia="de-DE"/>
              </w:rPr>
              <w:t xml:space="preserve">    hostId #HOST_ID </w:t>
            </w:r>
          </w:p>
          <w:p w14:paraId="74B849A7" w14:textId="77777777" w:rsidR="00E33202" w:rsidRPr="004C30EB" w:rsidRDefault="00E33202" w:rsidP="00C44AFD">
            <w:pPr>
              <w:pStyle w:val="TableCourier"/>
              <w:rPr>
                <w:lang w:eastAsia="de-DE"/>
              </w:rPr>
            </w:pPr>
            <w:r w:rsidRPr="004C30EB">
              <w:rPr>
                <w:lang w:eastAsia="de-DE"/>
              </w:rPr>
              <w:t xml:space="preserve">  },</w:t>
            </w:r>
          </w:p>
          <w:p w14:paraId="5CEE8B92" w14:textId="5F420F47" w:rsidR="00E33202" w:rsidRPr="004C30EB" w:rsidRDefault="00E33202" w:rsidP="00C44AFD">
            <w:pPr>
              <w:pStyle w:val="TableCourier"/>
              <w:rPr>
                <w:lang w:eastAsia="de-DE"/>
              </w:rPr>
            </w:pPr>
            <w:r w:rsidRPr="004C30EB">
              <w:rPr>
                <w:lang w:eastAsia="de-DE"/>
              </w:rPr>
              <w:t xml:space="preserve">  smdpOtpk &lt;OTPK_S_SM_DP+</w:t>
            </w:r>
            <w:r w:rsidR="00E84168">
              <w:rPr>
                <w:lang w:eastAsia="de-DE"/>
              </w:rPr>
              <w:t>_AKA</w:t>
            </w:r>
            <w:r w:rsidRPr="004C30EB">
              <w:rPr>
                <w:lang w:eastAsia="de-DE"/>
              </w:rPr>
              <w:t xml:space="preserve">&gt;, </w:t>
            </w:r>
          </w:p>
          <w:p w14:paraId="466D3C47" w14:textId="77777777" w:rsidR="00E33202" w:rsidRPr="004C30EB" w:rsidRDefault="00E33202" w:rsidP="00C44AFD">
            <w:pPr>
              <w:pStyle w:val="TableCourier"/>
              <w:rPr>
                <w:lang w:eastAsia="de-DE"/>
              </w:rPr>
            </w:pPr>
            <w:r w:rsidRPr="004C30EB">
              <w:rPr>
                <w:lang w:eastAsia="de-DE"/>
              </w:rPr>
              <w:t xml:space="preserve">  smdpSign &lt;S_SM_DP+_SIGN&gt; </w:t>
            </w:r>
          </w:p>
          <w:p w14:paraId="67AE3A45" w14:textId="77777777" w:rsidR="00E33202" w:rsidRPr="004C30EB" w:rsidRDefault="00E33202" w:rsidP="00C44AFD">
            <w:pPr>
              <w:pStyle w:val="TableCourier"/>
              <w:rPr>
                <w:lang w:eastAsia="de-DE"/>
              </w:rPr>
            </w:pPr>
            <w:r w:rsidRPr="004C30EB">
              <w:rPr>
                <w:lang w:eastAsia="de-DE"/>
              </w:rPr>
              <w:t>}</w:t>
            </w:r>
          </w:p>
        </w:tc>
      </w:tr>
      <w:tr w:rsidR="00E33202" w:rsidRPr="004C30EB" w14:paraId="24F75A8F" w14:textId="77777777" w:rsidTr="00C44AFD">
        <w:trPr>
          <w:trHeight w:val="314"/>
          <w:jc w:val="center"/>
        </w:trPr>
        <w:tc>
          <w:tcPr>
            <w:tcW w:w="4406" w:type="dxa"/>
            <w:shd w:val="clear" w:color="auto" w:fill="auto"/>
            <w:vAlign w:val="center"/>
          </w:tcPr>
          <w:p w14:paraId="35842B7C" w14:textId="77777777" w:rsidR="00E33202" w:rsidRPr="004C30EB" w:rsidRDefault="00E33202" w:rsidP="00C44AFD">
            <w:pPr>
              <w:pStyle w:val="TableContentLeft"/>
            </w:pPr>
            <w:r w:rsidRPr="004C30EB">
              <w:t>INIT_SC_INVALID_OP_ID</w:t>
            </w:r>
          </w:p>
        </w:tc>
        <w:tc>
          <w:tcPr>
            <w:tcW w:w="4600" w:type="dxa"/>
            <w:shd w:val="clear" w:color="auto" w:fill="auto"/>
            <w:vAlign w:val="center"/>
          </w:tcPr>
          <w:p w14:paraId="2A850233" w14:textId="77777777" w:rsidR="00E33202" w:rsidRPr="004C30EB" w:rsidRDefault="00E33202" w:rsidP="00C44AFD">
            <w:pPr>
              <w:pStyle w:val="TableCourier"/>
              <w:rPr>
                <w:lang w:eastAsia="de-DE"/>
              </w:rPr>
            </w:pPr>
            <w:r w:rsidRPr="004C30EB">
              <w:rPr>
                <w:lang w:eastAsia="de-DE"/>
              </w:rPr>
              <w:t>req InitialiseSecureChannelRequest ::={</w:t>
            </w:r>
          </w:p>
          <w:p w14:paraId="4BB22350" w14:textId="77777777" w:rsidR="00E33202" w:rsidRPr="004C30EB" w:rsidRDefault="00E33202" w:rsidP="00C44AFD">
            <w:pPr>
              <w:pStyle w:val="TableCourier"/>
              <w:rPr>
                <w:lang w:eastAsia="de-DE"/>
              </w:rPr>
            </w:pPr>
            <w:r w:rsidRPr="004C30EB">
              <w:rPr>
                <w:lang w:eastAsia="de-DE"/>
              </w:rPr>
              <w:t xml:space="preserve">  remoteOpId #INVALID_REMOTE_OP_ID,</w:t>
            </w:r>
          </w:p>
          <w:p w14:paraId="0C01842A" w14:textId="77777777" w:rsidR="00E33202" w:rsidRPr="004C30EB" w:rsidRDefault="00E33202" w:rsidP="00C44AFD">
            <w:pPr>
              <w:pStyle w:val="TableCourier"/>
              <w:rPr>
                <w:lang w:eastAsia="de-DE"/>
              </w:rPr>
            </w:pPr>
            <w:r w:rsidRPr="004C30EB">
              <w:rPr>
                <w:lang w:eastAsia="de-DE"/>
              </w:rPr>
              <w:t xml:space="preserve">  transactionId &lt;S_TRANSACTION_ID&gt;,</w:t>
            </w:r>
          </w:p>
          <w:p w14:paraId="3137F967" w14:textId="77777777" w:rsidR="00E33202" w:rsidRPr="004C30EB" w:rsidRDefault="00E33202" w:rsidP="00C44AFD">
            <w:pPr>
              <w:pStyle w:val="TableCourier"/>
              <w:rPr>
                <w:lang w:eastAsia="de-DE"/>
              </w:rPr>
            </w:pPr>
            <w:r w:rsidRPr="004C30EB">
              <w:rPr>
                <w:lang w:eastAsia="de-DE"/>
              </w:rPr>
              <w:t xml:space="preserve">  controlRefTemplate {</w:t>
            </w:r>
          </w:p>
          <w:p w14:paraId="4B67BC75" w14:textId="77777777" w:rsidR="00E33202" w:rsidRPr="004C30EB" w:rsidRDefault="00E33202" w:rsidP="00C44AFD">
            <w:pPr>
              <w:pStyle w:val="TableCourier"/>
              <w:rPr>
                <w:lang w:eastAsia="de-DE"/>
              </w:rPr>
            </w:pPr>
            <w:r w:rsidRPr="004C30EB">
              <w:rPr>
                <w:lang w:eastAsia="de-DE"/>
              </w:rPr>
              <w:t xml:space="preserve">    keyType #KEY_TYPE, </w:t>
            </w:r>
          </w:p>
          <w:p w14:paraId="65B5BEC0" w14:textId="77777777" w:rsidR="00E33202" w:rsidRPr="004C30EB" w:rsidRDefault="00E33202" w:rsidP="00C44AFD">
            <w:pPr>
              <w:pStyle w:val="TableCourier"/>
              <w:rPr>
                <w:lang w:eastAsia="de-DE"/>
              </w:rPr>
            </w:pPr>
            <w:r w:rsidRPr="004C30EB">
              <w:rPr>
                <w:lang w:eastAsia="de-DE"/>
              </w:rPr>
              <w:t xml:space="preserve">    keyLen #KEY_LENGTH, </w:t>
            </w:r>
          </w:p>
          <w:p w14:paraId="0863BB52" w14:textId="77777777" w:rsidR="00E33202" w:rsidRPr="004C30EB" w:rsidRDefault="00E33202" w:rsidP="00C44AFD">
            <w:pPr>
              <w:pStyle w:val="TableCourier"/>
              <w:rPr>
                <w:lang w:eastAsia="de-DE"/>
              </w:rPr>
            </w:pPr>
            <w:r w:rsidRPr="004C30EB">
              <w:rPr>
                <w:lang w:eastAsia="de-DE"/>
              </w:rPr>
              <w:t xml:space="preserve">    hostId #HOST_ID </w:t>
            </w:r>
          </w:p>
          <w:p w14:paraId="7515FE05" w14:textId="77777777" w:rsidR="00E33202" w:rsidRPr="004C30EB" w:rsidRDefault="00E33202" w:rsidP="00C44AFD">
            <w:pPr>
              <w:pStyle w:val="TableCourier"/>
              <w:rPr>
                <w:lang w:eastAsia="de-DE"/>
              </w:rPr>
            </w:pPr>
            <w:r w:rsidRPr="004C30EB">
              <w:rPr>
                <w:lang w:eastAsia="de-DE"/>
              </w:rPr>
              <w:t xml:space="preserve">  },</w:t>
            </w:r>
          </w:p>
          <w:p w14:paraId="67BEFFB9" w14:textId="04510730" w:rsidR="00E33202" w:rsidRPr="004C30EB" w:rsidRDefault="00E33202" w:rsidP="00C44AFD">
            <w:pPr>
              <w:pStyle w:val="TableCourier"/>
              <w:rPr>
                <w:lang w:eastAsia="de-DE"/>
              </w:rPr>
            </w:pPr>
            <w:r w:rsidRPr="004C30EB">
              <w:rPr>
                <w:lang w:eastAsia="de-DE"/>
              </w:rPr>
              <w:t xml:space="preserve">  smdpOtpk &lt;OTPK_S_SM_DP+</w:t>
            </w:r>
            <w:r w:rsidR="00E84168">
              <w:rPr>
                <w:lang w:eastAsia="de-DE"/>
              </w:rPr>
              <w:t>_AKA</w:t>
            </w:r>
            <w:r w:rsidRPr="004C30EB">
              <w:rPr>
                <w:lang w:eastAsia="de-DE"/>
              </w:rPr>
              <w:t xml:space="preserve">&gt;, </w:t>
            </w:r>
          </w:p>
          <w:p w14:paraId="25654A6E" w14:textId="77777777" w:rsidR="00E33202" w:rsidRPr="004C30EB" w:rsidRDefault="00E33202" w:rsidP="00C44AFD">
            <w:pPr>
              <w:pStyle w:val="TableCourier"/>
              <w:rPr>
                <w:lang w:eastAsia="de-DE"/>
              </w:rPr>
            </w:pPr>
            <w:r w:rsidRPr="004C30EB">
              <w:rPr>
                <w:lang w:eastAsia="de-DE"/>
              </w:rPr>
              <w:t xml:space="preserve">  smdpSign &lt;S_SM_DP+_SIGN&gt; </w:t>
            </w:r>
          </w:p>
          <w:p w14:paraId="39E518DB" w14:textId="77777777" w:rsidR="00E33202" w:rsidRPr="004C30EB" w:rsidRDefault="00E33202" w:rsidP="00C44AFD">
            <w:pPr>
              <w:pStyle w:val="TableCourier"/>
              <w:rPr>
                <w:lang w:eastAsia="de-DE"/>
              </w:rPr>
            </w:pPr>
            <w:r w:rsidRPr="004C30EB">
              <w:rPr>
                <w:lang w:eastAsia="de-DE"/>
              </w:rPr>
              <w:t>}</w:t>
            </w:r>
          </w:p>
        </w:tc>
      </w:tr>
      <w:tr w:rsidR="00E33202" w:rsidRPr="004C30EB" w14:paraId="27C70383" w14:textId="77777777" w:rsidTr="00C44AFD">
        <w:trPr>
          <w:trHeight w:val="314"/>
          <w:jc w:val="center"/>
        </w:trPr>
        <w:tc>
          <w:tcPr>
            <w:tcW w:w="4406" w:type="dxa"/>
            <w:shd w:val="clear" w:color="auto" w:fill="auto"/>
            <w:vAlign w:val="center"/>
          </w:tcPr>
          <w:p w14:paraId="4059E0FD" w14:textId="77777777" w:rsidR="00E33202" w:rsidRPr="004C30EB" w:rsidRDefault="00E33202" w:rsidP="00C44AFD">
            <w:pPr>
              <w:pStyle w:val="TableContentLeft"/>
            </w:pPr>
            <w:r w:rsidRPr="004C30EB">
              <w:t>INIT_SC_INVALID_SIGN</w:t>
            </w:r>
          </w:p>
        </w:tc>
        <w:tc>
          <w:tcPr>
            <w:tcW w:w="4600" w:type="dxa"/>
            <w:shd w:val="clear" w:color="auto" w:fill="auto"/>
            <w:vAlign w:val="center"/>
          </w:tcPr>
          <w:p w14:paraId="531916DC" w14:textId="77777777" w:rsidR="00E33202" w:rsidRPr="004C30EB" w:rsidRDefault="00E33202" w:rsidP="00C44AFD">
            <w:pPr>
              <w:pStyle w:val="TableCourier"/>
              <w:rPr>
                <w:lang w:eastAsia="de-DE"/>
              </w:rPr>
            </w:pPr>
            <w:r w:rsidRPr="004C30EB">
              <w:rPr>
                <w:lang w:eastAsia="de-DE"/>
              </w:rPr>
              <w:t>req InitialiseSecureChannelRequest ::={</w:t>
            </w:r>
          </w:p>
          <w:p w14:paraId="048EE4AB" w14:textId="77777777" w:rsidR="00E33202" w:rsidRPr="004C30EB" w:rsidRDefault="00E33202" w:rsidP="00C44AFD">
            <w:pPr>
              <w:pStyle w:val="TableCourier"/>
              <w:rPr>
                <w:lang w:eastAsia="de-DE"/>
              </w:rPr>
            </w:pPr>
            <w:r w:rsidRPr="004C30EB">
              <w:rPr>
                <w:lang w:eastAsia="de-DE"/>
              </w:rPr>
              <w:t xml:space="preserve">  remoteOpId #REMOTE_OP_ID_INSTALL,</w:t>
            </w:r>
          </w:p>
          <w:p w14:paraId="78E7396D" w14:textId="77777777" w:rsidR="00E33202" w:rsidRPr="004C30EB" w:rsidRDefault="00E33202" w:rsidP="00C44AFD">
            <w:pPr>
              <w:pStyle w:val="TableCourier"/>
              <w:rPr>
                <w:lang w:eastAsia="de-DE"/>
              </w:rPr>
            </w:pPr>
            <w:r w:rsidRPr="004C30EB">
              <w:rPr>
                <w:lang w:eastAsia="de-DE"/>
              </w:rPr>
              <w:t xml:space="preserve">  transactionId &lt;S_TRANSACTION_ID&gt;,</w:t>
            </w:r>
          </w:p>
          <w:p w14:paraId="59930B79" w14:textId="77777777" w:rsidR="00E33202" w:rsidRPr="004C30EB" w:rsidRDefault="00E33202" w:rsidP="00C44AFD">
            <w:pPr>
              <w:pStyle w:val="TableCourier"/>
              <w:rPr>
                <w:lang w:eastAsia="de-DE"/>
              </w:rPr>
            </w:pPr>
            <w:r w:rsidRPr="004C30EB">
              <w:rPr>
                <w:lang w:eastAsia="de-DE"/>
              </w:rPr>
              <w:t xml:space="preserve">  controlRefTemplate {</w:t>
            </w:r>
          </w:p>
          <w:p w14:paraId="792C0AFA" w14:textId="77777777" w:rsidR="00E33202" w:rsidRPr="004C30EB" w:rsidRDefault="00E33202" w:rsidP="00C44AFD">
            <w:pPr>
              <w:pStyle w:val="TableCourier"/>
              <w:rPr>
                <w:lang w:eastAsia="de-DE"/>
              </w:rPr>
            </w:pPr>
            <w:r w:rsidRPr="004C30EB">
              <w:rPr>
                <w:lang w:eastAsia="de-DE"/>
              </w:rPr>
              <w:t xml:space="preserve">    keyType #KEY_TYPE, </w:t>
            </w:r>
          </w:p>
          <w:p w14:paraId="29AE19D9" w14:textId="77777777" w:rsidR="00E33202" w:rsidRPr="004C30EB" w:rsidRDefault="00E33202" w:rsidP="00C44AFD">
            <w:pPr>
              <w:pStyle w:val="TableCourier"/>
              <w:rPr>
                <w:lang w:eastAsia="de-DE"/>
              </w:rPr>
            </w:pPr>
            <w:r w:rsidRPr="004C30EB">
              <w:rPr>
                <w:lang w:eastAsia="de-DE"/>
              </w:rPr>
              <w:t xml:space="preserve">    keyLen #KEY_LENGTH, </w:t>
            </w:r>
          </w:p>
          <w:p w14:paraId="17226B95" w14:textId="77777777" w:rsidR="00E33202" w:rsidRPr="004C30EB" w:rsidRDefault="00E33202" w:rsidP="00C44AFD">
            <w:pPr>
              <w:pStyle w:val="TableCourier"/>
              <w:rPr>
                <w:lang w:eastAsia="de-DE"/>
              </w:rPr>
            </w:pPr>
            <w:r w:rsidRPr="004C30EB">
              <w:rPr>
                <w:lang w:eastAsia="de-DE"/>
              </w:rPr>
              <w:t xml:space="preserve">    hostId #HOST_ID </w:t>
            </w:r>
          </w:p>
          <w:p w14:paraId="1E85ED20" w14:textId="77777777" w:rsidR="00E33202" w:rsidRPr="004C30EB" w:rsidRDefault="00E33202" w:rsidP="00C44AFD">
            <w:pPr>
              <w:pStyle w:val="TableCourier"/>
              <w:rPr>
                <w:lang w:eastAsia="de-DE"/>
              </w:rPr>
            </w:pPr>
            <w:r w:rsidRPr="004C30EB">
              <w:rPr>
                <w:lang w:eastAsia="de-DE"/>
              </w:rPr>
              <w:t xml:space="preserve">  },</w:t>
            </w:r>
          </w:p>
          <w:p w14:paraId="12E6AEBB" w14:textId="338D8199" w:rsidR="00E33202" w:rsidRPr="004C30EB" w:rsidRDefault="00E33202" w:rsidP="00C44AFD">
            <w:pPr>
              <w:pStyle w:val="TableCourier"/>
              <w:rPr>
                <w:lang w:eastAsia="de-DE"/>
              </w:rPr>
            </w:pPr>
            <w:r w:rsidRPr="004C30EB">
              <w:rPr>
                <w:lang w:eastAsia="de-DE"/>
              </w:rPr>
              <w:t xml:space="preserve">  smdpOtpk &lt;OTPK_S_SM_DP+</w:t>
            </w:r>
            <w:r w:rsidR="00E84168">
              <w:rPr>
                <w:lang w:eastAsia="de-DE"/>
              </w:rPr>
              <w:t>_AKA</w:t>
            </w:r>
            <w:r w:rsidRPr="004C30EB">
              <w:rPr>
                <w:lang w:eastAsia="de-DE"/>
              </w:rPr>
              <w:t xml:space="preserve">&gt;, </w:t>
            </w:r>
          </w:p>
          <w:p w14:paraId="36CA0810" w14:textId="77777777" w:rsidR="00E33202" w:rsidRPr="004C30EB" w:rsidRDefault="00E33202" w:rsidP="00C44AFD">
            <w:pPr>
              <w:pStyle w:val="TableCourier"/>
              <w:rPr>
                <w:lang w:eastAsia="de-DE"/>
              </w:rPr>
            </w:pPr>
            <w:r w:rsidRPr="004C30EB">
              <w:rPr>
                <w:lang w:eastAsia="de-DE"/>
              </w:rPr>
              <w:t xml:space="preserve">  smdpSign &lt;S_SM_DP+_SIGN&gt; </w:t>
            </w:r>
          </w:p>
          <w:p w14:paraId="7FA41644" w14:textId="77777777" w:rsidR="00E33202" w:rsidRPr="004C30EB" w:rsidRDefault="00E33202" w:rsidP="00C44AFD">
            <w:pPr>
              <w:pStyle w:val="TableCourier"/>
              <w:rPr>
                <w:lang w:eastAsia="de-DE"/>
              </w:rPr>
            </w:pPr>
            <w:r w:rsidRPr="004C30EB">
              <w:rPr>
                <w:lang w:eastAsia="de-DE"/>
              </w:rPr>
              <w:t>}</w:t>
            </w:r>
          </w:p>
          <w:p w14:paraId="54F72158" w14:textId="56B19728" w:rsidR="00E33202" w:rsidRPr="004C30EB" w:rsidRDefault="00E33202" w:rsidP="00C44AFD">
            <w:pPr>
              <w:pStyle w:val="TableCourier"/>
              <w:rPr>
                <w:i/>
                <w:lang w:eastAsia="de-DE"/>
              </w:rPr>
            </w:pPr>
            <w:r w:rsidRPr="004C30EB">
              <w:rPr>
                <w:i/>
                <w:lang w:eastAsia="de-DE"/>
              </w:rPr>
              <w:t>The &lt;S_SM_DP+_SIGN&gt; SHALL NOT be computed using the #SK_S_SM_DPpb</w:t>
            </w:r>
            <w:r w:rsidR="008D61B6">
              <w:rPr>
                <w:i/>
                <w:lang w:eastAsia="de-DE"/>
              </w:rPr>
              <w:t>_SIG</w:t>
            </w:r>
            <w:r>
              <w:rPr>
                <w:i/>
                <w:lang w:eastAsia="de-DE"/>
              </w:rPr>
              <w:t xml:space="preserve"> </w:t>
            </w:r>
            <w:r>
              <w:rPr>
                <w:rFonts w:eastAsia="Times New Roman"/>
                <w:i/>
                <w:lang w:eastAsia="de-DE"/>
              </w:rPr>
              <w:t>but SHALL have the same length as for a valid signature</w:t>
            </w:r>
          </w:p>
        </w:tc>
      </w:tr>
      <w:tr w:rsidR="00E33202" w:rsidRPr="004C30EB" w14:paraId="1F0F3DAB" w14:textId="77777777" w:rsidTr="00C44AFD">
        <w:trPr>
          <w:trHeight w:val="314"/>
          <w:jc w:val="center"/>
        </w:trPr>
        <w:tc>
          <w:tcPr>
            <w:tcW w:w="4406" w:type="dxa"/>
            <w:shd w:val="clear" w:color="auto" w:fill="auto"/>
            <w:vAlign w:val="center"/>
          </w:tcPr>
          <w:p w14:paraId="18DE8A90" w14:textId="77777777" w:rsidR="00E33202" w:rsidRPr="004C30EB" w:rsidRDefault="00E33202" w:rsidP="00C44AFD">
            <w:pPr>
              <w:pStyle w:val="TableContentLeft"/>
            </w:pPr>
            <w:r w:rsidRPr="004C30EB">
              <w:t>INIT_SC_INVALID_TRANS_ID</w:t>
            </w:r>
          </w:p>
        </w:tc>
        <w:tc>
          <w:tcPr>
            <w:tcW w:w="4600" w:type="dxa"/>
            <w:shd w:val="clear" w:color="auto" w:fill="auto"/>
            <w:vAlign w:val="center"/>
          </w:tcPr>
          <w:p w14:paraId="2C768537" w14:textId="77777777" w:rsidR="00E33202" w:rsidRPr="004C30EB" w:rsidRDefault="00E33202" w:rsidP="00C44AFD">
            <w:pPr>
              <w:pStyle w:val="TableCourier"/>
              <w:rPr>
                <w:lang w:eastAsia="de-DE"/>
              </w:rPr>
            </w:pPr>
            <w:r w:rsidRPr="004C30EB">
              <w:rPr>
                <w:lang w:eastAsia="de-DE"/>
              </w:rPr>
              <w:t>req InitialiseSecureChannelRequest ::={</w:t>
            </w:r>
          </w:p>
          <w:p w14:paraId="59E14CB8" w14:textId="77777777" w:rsidR="00E33202" w:rsidRPr="004C30EB" w:rsidRDefault="00E33202" w:rsidP="00C44AFD">
            <w:pPr>
              <w:pStyle w:val="TableCourier"/>
              <w:rPr>
                <w:lang w:eastAsia="de-DE"/>
              </w:rPr>
            </w:pPr>
            <w:r w:rsidRPr="004C30EB">
              <w:rPr>
                <w:lang w:eastAsia="de-DE"/>
              </w:rPr>
              <w:t xml:space="preserve">  remoteOpId #REMOTE_OP_ID_INSTALL,</w:t>
            </w:r>
          </w:p>
          <w:p w14:paraId="33492276" w14:textId="77777777" w:rsidR="00E33202" w:rsidRPr="004C30EB" w:rsidRDefault="00E33202" w:rsidP="00C44AFD">
            <w:pPr>
              <w:pStyle w:val="TableCourier"/>
              <w:rPr>
                <w:lang w:eastAsia="de-DE"/>
              </w:rPr>
            </w:pPr>
            <w:r w:rsidRPr="004C30EB">
              <w:rPr>
                <w:lang w:eastAsia="de-DE"/>
              </w:rPr>
              <w:t xml:space="preserve">  transactionId &lt;INVALID_TRANSACTION_ID&gt;,</w:t>
            </w:r>
          </w:p>
          <w:p w14:paraId="17BBC6C3" w14:textId="77777777" w:rsidR="00E33202" w:rsidRPr="004C30EB" w:rsidRDefault="00E33202" w:rsidP="00C44AFD">
            <w:pPr>
              <w:pStyle w:val="TableCourier"/>
              <w:rPr>
                <w:lang w:eastAsia="de-DE"/>
              </w:rPr>
            </w:pPr>
            <w:r w:rsidRPr="004C30EB">
              <w:rPr>
                <w:lang w:eastAsia="de-DE"/>
              </w:rPr>
              <w:t xml:space="preserve">  controlRefTemplate {</w:t>
            </w:r>
          </w:p>
          <w:p w14:paraId="19C4DBAB" w14:textId="77777777" w:rsidR="00E33202" w:rsidRPr="004C30EB" w:rsidRDefault="00E33202" w:rsidP="00C44AFD">
            <w:pPr>
              <w:pStyle w:val="TableCourier"/>
              <w:rPr>
                <w:lang w:eastAsia="de-DE"/>
              </w:rPr>
            </w:pPr>
            <w:r w:rsidRPr="004C30EB">
              <w:rPr>
                <w:lang w:eastAsia="de-DE"/>
              </w:rPr>
              <w:t xml:space="preserve">    keyType #KEY_TYPE, </w:t>
            </w:r>
          </w:p>
          <w:p w14:paraId="302BE4C5" w14:textId="77777777" w:rsidR="00E33202" w:rsidRPr="004C30EB" w:rsidRDefault="00E33202" w:rsidP="00C44AFD">
            <w:pPr>
              <w:pStyle w:val="TableCourier"/>
              <w:rPr>
                <w:lang w:eastAsia="de-DE"/>
              </w:rPr>
            </w:pPr>
            <w:r w:rsidRPr="004C30EB">
              <w:rPr>
                <w:lang w:eastAsia="de-DE"/>
              </w:rPr>
              <w:t xml:space="preserve">    keyLen #KEY_LENGTH, </w:t>
            </w:r>
          </w:p>
          <w:p w14:paraId="1EF43581" w14:textId="77777777" w:rsidR="00E33202" w:rsidRPr="004C30EB" w:rsidRDefault="00E33202" w:rsidP="00C44AFD">
            <w:pPr>
              <w:pStyle w:val="TableCourier"/>
              <w:rPr>
                <w:lang w:eastAsia="de-DE"/>
              </w:rPr>
            </w:pPr>
            <w:r w:rsidRPr="004C30EB">
              <w:rPr>
                <w:lang w:eastAsia="de-DE"/>
              </w:rPr>
              <w:t xml:space="preserve">    hostId #HOST_ID </w:t>
            </w:r>
          </w:p>
          <w:p w14:paraId="19B56AD6" w14:textId="77777777" w:rsidR="00E33202" w:rsidRPr="004C30EB" w:rsidRDefault="00E33202" w:rsidP="00C44AFD">
            <w:pPr>
              <w:pStyle w:val="TableCourier"/>
              <w:rPr>
                <w:lang w:eastAsia="de-DE"/>
              </w:rPr>
            </w:pPr>
            <w:r w:rsidRPr="004C30EB">
              <w:rPr>
                <w:lang w:eastAsia="de-DE"/>
              </w:rPr>
              <w:t xml:space="preserve">  },</w:t>
            </w:r>
          </w:p>
          <w:p w14:paraId="5FD04678" w14:textId="7600CBCB" w:rsidR="00E33202" w:rsidRPr="004C30EB" w:rsidRDefault="00E33202" w:rsidP="00C44AFD">
            <w:pPr>
              <w:pStyle w:val="TableCourier"/>
              <w:rPr>
                <w:lang w:eastAsia="de-DE"/>
              </w:rPr>
            </w:pPr>
            <w:r w:rsidRPr="004C30EB">
              <w:rPr>
                <w:lang w:eastAsia="de-DE"/>
              </w:rPr>
              <w:t xml:space="preserve">  smdpOtpk &lt;OTPK_S_SM_DP+</w:t>
            </w:r>
            <w:r w:rsidR="00E84168">
              <w:rPr>
                <w:lang w:eastAsia="de-DE"/>
              </w:rPr>
              <w:t>_AKA</w:t>
            </w:r>
            <w:r w:rsidRPr="004C30EB">
              <w:rPr>
                <w:lang w:eastAsia="de-DE"/>
              </w:rPr>
              <w:t xml:space="preserve">&gt;, </w:t>
            </w:r>
          </w:p>
          <w:p w14:paraId="542C424F" w14:textId="77777777" w:rsidR="00E33202" w:rsidRPr="004C30EB" w:rsidRDefault="00E33202" w:rsidP="00C44AFD">
            <w:pPr>
              <w:pStyle w:val="TableCourier"/>
              <w:rPr>
                <w:lang w:eastAsia="de-DE"/>
              </w:rPr>
            </w:pPr>
            <w:r w:rsidRPr="004C30EB">
              <w:rPr>
                <w:lang w:eastAsia="de-DE"/>
              </w:rPr>
              <w:t xml:space="preserve">  smdpSign &lt;S_SM_DP+_SIGN&gt; </w:t>
            </w:r>
          </w:p>
          <w:p w14:paraId="40F8ACF0" w14:textId="77777777" w:rsidR="00E33202" w:rsidRPr="004C30EB" w:rsidRDefault="00E33202" w:rsidP="00C44AFD">
            <w:pPr>
              <w:pStyle w:val="TableCourier"/>
              <w:rPr>
                <w:lang w:eastAsia="de-DE"/>
              </w:rPr>
            </w:pPr>
            <w:r w:rsidRPr="004C30EB">
              <w:rPr>
                <w:lang w:eastAsia="de-DE"/>
              </w:rPr>
              <w:t>}</w:t>
            </w:r>
          </w:p>
        </w:tc>
      </w:tr>
      <w:tr w:rsidR="00E33202" w:rsidRPr="004C30EB" w14:paraId="04F64713" w14:textId="77777777" w:rsidTr="00C44AFD">
        <w:trPr>
          <w:trHeight w:val="314"/>
          <w:jc w:val="center"/>
        </w:trPr>
        <w:tc>
          <w:tcPr>
            <w:tcW w:w="4406" w:type="dxa"/>
            <w:shd w:val="clear" w:color="auto" w:fill="auto"/>
            <w:vAlign w:val="center"/>
          </w:tcPr>
          <w:p w14:paraId="26BD91BA" w14:textId="77777777" w:rsidR="00E33202" w:rsidRPr="004C30EB" w:rsidRDefault="00E33202" w:rsidP="00C44AFD">
            <w:pPr>
              <w:pStyle w:val="TableContentLeft"/>
            </w:pPr>
            <w:r w:rsidRPr="004C30EB">
              <w:lastRenderedPageBreak/>
              <w:t>INIT_SC_PROF1</w:t>
            </w:r>
          </w:p>
        </w:tc>
        <w:tc>
          <w:tcPr>
            <w:tcW w:w="4600" w:type="dxa"/>
            <w:shd w:val="clear" w:color="auto" w:fill="auto"/>
            <w:vAlign w:val="center"/>
          </w:tcPr>
          <w:p w14:paraId="518C66C9" w14:textId="77777777" w:rsidR="00E33202" w:rsidRPr="004C30EB" w:rsidRDefault="00E33202" w:rsidP="00C44AFD">
            <w:pPr>
              <w:pStyle w:val="TableCourier"/>
            </w:pPr>
          </w:p>
          <w:p w14:paraId="124FFB2C" w14:textId="77777777" w:rsidR="00E33202" w:rsidRPr="004C30EB" w:rsidRDefault="00E33202" w:rsidP="00C44AFD">
            <w:pPr>
              <w:pStyle w:val="TableCourier"/>
            </w:pPr>
            <w:r w:rsidRPr="004C30EB">
              <w:t>req InitialiseSecureChannelRequest ::={</w:t>
            </w:r>
          </w:p>
          <w:p w14:paraId="21638BC5" w14:textId="77777777" w:rsidR="00E33202" w:rsidRPr="004C30EB" w:rsidRDefault="00E33202" w:rsidP="00C44AFD">
            <w:pPr>
              <w:pStyle w:val="TableCourier"/>
            </w:pPr>
            <w:r w:rsidRPr="004C30EB">
              <w:t xml:space="preserve">  remoteOpId #REMOTE_OP_ID_INSTALL,</w:t>
            </w:r>
          </w:p>
          <w:p w14:paraId="02F5D4AB" w14:textId="77777777" w:rsidR="00E33202" w:rsidRPr="004C30EB" w:rsidRDefault="00E33202" w:rsidP="00C44AFD">
            <w:pPr>
              <w:pStyle w:val="TableCourier"/>
            </w:pPr>
            <w:r w:rsidRPr="004C30EB">
              <w:t xml:space="preserve">  transactionId &lt;TRANSACTION_ID_ISC&gt;,</w:t>
            </w:r>
          </w:p>
          <w:p w14:paraId="2BEC5E44" w14:textId="77777777" w:rsidR="00E33202" w:rsidRPr="004C30EB" w:rsidRDefault="00E33202" w:rsidP="00C44AFD">
            <w:pPr>
              <w:pStyle w:val="TableCourier"/>
            </w:pPr>
            <w:r w:rsidRPr="004C30EB">
              <w:t xml:space="preserve">  controlRefTemplate {</w:t>
            </w:r>
          </w:p>
          <w:p w14:paraId="25E92EC0" w14:textId="77777777" w:rsidR="00E33202" w:rsidRPr="004C30EB" w:rsidRDefault="00E33202" w:rsidP="00C44AFD">
            <w:pPr>
              <w:pStyle w:val="TableCourier"/>
            </w:pPr>
            <w:r w:rsidRPr="004C30EB">
              <w:t xml:space="preserve">    keyType #KEY_TYPE, </w:t>
            </w:r>
          </w:p>
          <w:p w14:paraId="7DB33045" w14:textId="77777777" w:rsidR="00E33202" w:rsidRPr="004C30EB" w:rsidRDefault="00E33202" w:rsidP="00C44AFD">
            <w:pPr>
              <w:pStyle w:val="TableCourier"/>
            </w:pPr>
            <w:r w:rsidRPr="004C30EB">
              <w:t xml:space="preserve">    keyLen #KEY_LENGTH, </w:t>
            </w:r>
          </w:p>
          <w:p w14:paraId="5E4FD3EE" w14:textId="77777777" w:rsidR="00E33202" w:rsidRPr="004C30EB" w:rsidRDefault="00E33202" w:rsidP="00C44AFD">
            <w:pPr>
              <w:pStyle w:val="TableCourier"/>
            </w:pPr>
            <w:r w:rsidRPr="004C30EB">
              <w:t xml:space="preserve">    hostId #IUT_SM_DP_HOST_ID </w:t>
            </w:r>
          </w:p>
          <w:p w14:paraId="37823DE2" w14:textId="77777777" w:rsidR="00E33202" w:rsidRPr="004C30EB" w:rsidRDefault="00E33202" w:rsidP="00C44AFD">
            <w:pPr>
              <w:pStyle w:val="TableCourier"/>
            </w:pPr>
            <w:r w:rsidRPr="004C30EB">
              <w:t xml:space="preserve">  },</w:t>
            </w:r>
          </w:p>
          <w:p w14:paraId="1A8CDA93" w14:textId="17972B07" w:rsidR="00E33202" w:rsidRPr="004C30EB" w:rsidRDefault="00E33202" w:rsidP="00C44AFD">
            <w:pPr>
              <w:pStyle w:val="TableCourier"/>
            </w:pPr>
            <w:r w:rsidRPr="004C30EB">
              <w:t xml:space="preserve">  smdpOtpk &lt;OTPK_SM_DP+</w:t>
            </w:r>
            <w:r w:rsidR="00E84168">
              <w:t>_AKA</w:t>
            </w:r>
            <w:r w:rsidRPr="004C30EB">
              <w:t xml:space="preserve">&gt;, </w:t>
            </w:r>
          </w:p>
          <w:p w14:paraId="28A9FA38" w14:textId="77777777" w:rsidR="00E33202" w:rsidRPr="004C30EB" w:rsidRDefault="00E33202" w:rsidP="00C44AFD">
            <w:pPr>
              <w:pStyle w:val="TableCourier"/>
            </w:pPr>
            <w:r w:rsidRPr="004C30EB">
              <w:t xml:space="preserve">  smdpSign &lt;SM_DP+_SIGN&gt; </w:t>
            </w:r>
          </w:p>
          <w:p w14:paraId="1BF0EE65" w14:textId="77777777" w:rsidR="00E33202" w:rsidRPr="004C30EB" w:rsidRDefault="00E33202" w:rsidP="00C44AFD">
            <w:pPr>
              <w:pStyle w:val="TableCourier"/>
            </w:pPr>
            <w:r w:rsidRPr="004C30EB">
              <w:t>}</w:t>
            </w:r>
          </w:p>
        </w:tc>
      </w:tr>
      <w:tr w:rsidR="00E33202" w:rsidRPr="004C30EB" w14:paraId="55E8EABC" w14:textId="77777777" w:rsidTr="00C44AFD">
        <w:trPr>
          <w:trHeight w:val="314"/>
          <w:jc w:val="center"/>
        </w:trPr>
        <w:tc>
          <w:tcPr>
            <w:tcW w:w="4406" w:type="dxa"/>
            <w:shd w:val="clear" w:color="auto" w:fill="auto"/>
            <w:vAlign w:val="center"/>
          </w:tcPr>
          <w:p w14:paraId="77116816" w14:textId="77777777" w:rsidR="00E33202" w:rsidRPr="004C30EB" w:rsidRDefault="00E33202" w:rsidP="00C44AFD">
            <w:pPr>
              <w:pStyle w:val="TableContentLeft"/>
            </w:pPr>
            <w:r w:rsidRPr="004C30EB">
              <w:t>METADATA_ICCID_MISMATCH</w:t>
            </w:r>
          </w:p>
        </w:tc>
        <w:tc>
          <w:tcPr>
            <w:tcW w:w="4600" w:type="dxa"/>
            <w:shd w:val="clear" w:color="auto" w:fill="auto"/>
            <w:vAlign w:val="center"/>
          </w:tcPr>
          <w:p w14:paraId="71D2F911" w14:textId="77777777" w:rsidR="00E33202" w:rsidRPr="002D3E2F" w:rsidRDefault="00E33202" w:rsidP="00C44AFD">
            <w:pPr>
              <w:pStyle w:val="TableCourier"/>
              <w:rPr>
                <w:lang w:val="it-IT"/>
              </w:rPr>
            </w:pPr>
            <w:r w:rsidRPr="002D3E2F">
              <w:rPr>
                <w:lang w:val="it-IT"/>
              </w:rPr>
              <w:t xml:space="preserve">metadataReq StoreMetadataRequest ::= { </w:t>
            </w:r>
          </w:p>
          <w:p w14:paraId="45AA02BA" w14:textId="77777777" w:rsidR="00E33202" w:rsidRPr="002D3E2F" w:rsidRDefault="00E33202" w:rsidP="00C44AFD">
            <w:pPr>
              <w:pStyle w:val="TableCourier"/>
              <w:rPr>
                <w:lang w:val="it-IT"/>
              </w:rPr>
            </w:pPr>
            <w:r w:rsidRPr="002D3E2F">
              <w:rPr>
                <w:lang w:val="it-IT"/>
              </w:rPr>
              <w:t xml:space="preserve">  iccid #ICCID_OP_PROF2,</w:t>
            </w:r>
          </w:p>
          <w:p w14:paraId="263775A9" w14:textId="77777777" w:rsidR="00E33202" w:rsidRPr="004C30EB" w:rsidRDefault="00E33202" w:rsidP="00C44AFD">
            <w:pPr>
              <w:pStyle w:val="TableCourier"/>
            </w:pPr>
            <w:r w:rsidRPr="002D3E2F">
              <w:rPr>
                <w:lang w:val="it-IT"/>
              </w:rPr>
              <w:t xml:space="preserve">  </w:t>
            </w:r>
            <w:r w:rsidRPr="004C30EB">
              <w:t>serviceProviderName #SP_NAME1,</w:t>
            </w:r>
          </w:p>
          <w:p w14:paraId="38A990F0" w14:textId="77777777" w:rsidR="00E33202" w:rsidRPr="004C30EB" w:rsidRDefault="00E33202" w:rsidP="00C44AFD">
            <w:pPr>
              <w:pStyle w:val="TableCourier"/>
            </w:pPr>
            <w:r w:rsidRPr="004C30EB">
              <w:t xml:space="preserve">  profileName #NAME_OP_PROF1</w:t>
            </w:r>
          </w:p>
          <w:p w14:paraId="5C2A1809" w14:textId="77777777" w:rsidR="00E33202" w:rsidRPr="004C30EB" w:rsidRDefault="00E33202" w:rsidP="00C44AFD">
            <w:pPr>
              <w:pStyle w:val="TableCourier"/>
              <w:rPr>
                <w:rFonts w:eastAsia="SimSun"/>
              </w:rPr>
            </w:pPr>
            <w:r w:rsidRPr="004C30EB">
              <w:rPr>
                <w:lang w:eastAsia="de-DE"/>
              </w:rPr>
              <w:t>}</w:t>
            </w:r>
          </w:p>
        </w:tc>
      </w:tr>
      <w:tr w:rsidR="00E33202" w:rsidRPr="004C30EB" w14:paraId="4F4D5F75" w14:textId="77777777" w:rsidTr="00C44AFD">
        <w:trPr>
          <w:trHeight w:val="314"/>
          <w:jc w:val="center"/>
        </w:trPr>
        <w:tc>
          <w:tcPr>
            <w:tcW w:w="4406" w:type="dxa"/>
            <w:shd w:val="clear" w:color="auto" w:fill="auto"/>
            <w:vAlign w:val="center"/>
          </w:tcPr>
          <w:p w14:paraId="6382037D" w14:textId="77777777" w:rsidR="00E33202" w:rsidRPr="004C30EB" w:rsidRDefault="00E33202" w:rsidP="00C44AFD">
            <w:pPr>
              <w:pStyle w:val="TableContentLeft"/>
            </w:pPr>
            <w:r w:rsidRPr="004C30EB">
              <w:t>METADATA_MCCMNC_MISMATCH</w:t>
            </w:r>
          </w:p>
        </w:tc>
        <w:tc>
          <w:tcPr>
            <w:tcW w:w="4600" w:type="dxa"/>
            <w:shd w:val="clear" w:color="auto" w:fill="auto"/>
            <w:vAlign w:val="center"/>
          </w:tcPr>
          <w:p w14:paraId="0DCCC069" w14:textId="77777777" w:rsidR="00E33202" w:rsidRPr="002D3E2F" w:rsidRDefault="00E33202" w:rsidP="00C44AFD">
            <w:pPr>
              <w:pStyle w:val="TableCourier"/>
              <w:rPr>
                <w:lang w:val="it-IT" w:eastAsia="de-DE"/>
              </w:rPr>
            </w:pPr>
            <w:r w:rsidRPr="002D3E2F">
              <w:rPr>
                <w:lang w:val="it-IT" w:eastAsia="de-DE"/>
              </w:rPr>
              <w:t xml:space="preserve">metadataReq StoreMetadataRequest ::= { </w:t>
            </w:r>
          </w:p>
          <w:p w14:paraId="02FE2223" w14:textId="77777777" w:rsidR="00E33202" w:rsidRPr="002D3E2F" w:rsidRDefault="00E33202" w:rsidP="00C44AFD">
            <w:pPr>
              <w:pStyle w:val="TableCourier"/>
              <w:rPr>
                <w:lang w:val="it-IT" w:eastAsia="de-DE"/>
              </w:rPr>
            </w:pPr>
            <w:r w:rsidRPr="002D3E2F">
              <w:rPr>
                <w:lang w:val="it-IT" w:eastAsia="de-DE"/>
              </w:rPr>
              <w:t xml:space="preserve">  iccid #ICCID_OP_PROF1,</w:t>
            </w:r>
          </w:p>
          <w:p w14:paraId="6A704FB6"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71AEDF65" w14:textId="77777777" w:rsidR="00E33202" w:rsidRPr="004C30EB" w:rsidRDefault="00E33202" w:rsidP="00C44AFD">
            <w:pPr>
              <w:pStyle w:val="TableCourier"/>
              <w:rPr>
                <w:lang w:eastAsia="de-DE"/>
              </w:rPr>
            </w:pPr>
            <w:r w:rsidRPr="004C30EB">
              <w:rPr>
                <w:lang w:eastAsia="de-DE"/>
              </w:rPr>
              <w:t xml:space="preserve">  profileName #NAME_OP_PROF1, </w:t>
            </w:r>
          </w:p>
          <w:p w14:paraId="5CBD1436" w14:textId="77777777" w:rsidR="00E33202" w:rsidRPr="004C30EB" w:rsidRDefault="00E33202" w:rsidP="00C44AFD">
            <w:pPr>
              <w:pStyle w:val="TableCourier"/>
              <w:rPr>
                <w:lang w:eastAsia="de-DE"/>
              </w:rPr>
            </w:pPr>
            <w:r w:rsidRPr="004C30EB">
              <w:rPr>
                <w:lang w:eastAsia="de-DE"/>
              </w:rPr>
              <w:t xml:space="preserve">  profileOwner {</w:t>
            </w:r>
          </w:p>
          <w:p w14:paraId="5CBD3275" w14:textId="77777777" w:rsidR="00E33202" w:rsidRPr="004C30EB" w:rsidRDefault="00E33202" w:rsidP="00C44AFD">
            <w:pPr>
              <w:pStyle w:val="TableCourier"/>
              <w:rPr>
                <w:lang w:eastAsia="de-DE"/>
              </w:rPr>
            </w:pPr>
            <w:r w:rsidRPr="004C30EB">
              <w:rPr>
                <w:lang w:eastAsia="de-DE"/>
              </w:rPr>
              <w:t xml:space="preserve">    mccMnc #MCC_MNC2</w:t>
            </w:r>
          </w:p>
          <w:p w14:paraId="6145A059" w14:textId="77777777" w:rsidR="00E33202" w:rsidRPr="004C30EB" w:rsidRDefault="00E33202" w:rsidP="00C44AFD">
            <w:pPr>
              <w:pStyle w:val="TableCourier"/>
              <w:rPr>
                <w:lang w:eastAsia="de-DE"/>
              </w:rPr>
            </w:pPr>
            <w:r w:rsidRPr="004C30EB">
              <w:rPr>
                <w:lang w:eastAsia="de-DE"/>
              </w:rPr>
              <w:t xml:space="preserve">  },</w:t>
            </w:r>
          </w:p>
          <w:p w14:paraId="47255B1C" w14:textId="77777777" w:rsidR="00E33202" w:rsidRPr="004C30EB" w:rsidRDefault="00E33202" w:rsidP="00C44AFD">
            <w:pPr>
              <w:pStyle w:val="TableCourier"/>
              <w:rPr>
                <w:lang w:eastAsia="de-DE"/>
              </w:rPr>
            </w:pPr>
            <w:r w:rsidRPr="004C30EB">
              <w:rPr>
                <w:lang w:eastAsia="de-DE"/>
              </w:rPr>
              <w:t xml:space="preserve">  profilePolicyRules {ppr2}</w:t>
            </w:r>
          </w:p>
          <w:p w14:paraId="7F2526C5" w14:textId="77777777" w:rsidR="00E33202" w:rsidRPr="004C30EB" w:rsidRDefault="00E33202" w:rsidP="00C44AFD">
            <w:pPr>
              <w:pStyle w:val="TableCourier"/>
            </w:pPr>
            <w:r w:rsidRPr="004C30EB">
              <w:t>}</w:t>
            </w:r>
          </w:p>
        </w:tc>
      </w:tr>
      <w:tr w:rsidR="00E33202" w:rsidRPr="004C30EB" w14:paraId="56E072E9" w14:textId="77777777" w:rsidTr="00C44AFD">
        <w:trPr>
          <w:trHeight w:val="314"/>
          <w:jc w:val="center"/>
        </w:trPr>
        <w:tc>
          <w:tcPr>
            <w:tcW w:w="4406" w:type="dxa"/>
            <w:shd w:val="clear" w:color="auto" w:fill="auto"/>
            <w:vAlign w:val="center"/>
          </w:tcPr>
          <w:p w14:paraId="6653EA23" w14:textId="77777777" w:rsidR="00E33202" w:rsidRPr="004C30EB" w:rsidRDefault="00E33202" w:rsidP="00C44AFD">
            <w:pPr>
              <w:pStyle w:val="TableContentLeft"/>
            </w:pPr>
            <w:r w:rsidRPr="004C30EB">
              <w:t>METADATA_NO_CLASS</w:t>
            </w:r>
          </w:p>
        </w:tc>
        <w:tc>
          <w:tcPr>
            <w:tcW w:w="4600" w:type="dxa"/>
            <w:shd w:val="clear" w:color="auto" w:fill="auto"/>
            <w:vAlign w:val="center"/>
          </w:tcPr>
          <w:p w14:paraId="3C4A2A5D" w14:textId="77777777" w:rsidR="00E33202" w:rsidRPr="002D3E2F" w:rsidRDefault="00E33202" w:rsidP="00C44AFD">
            <w:pPr>
              <w:pStyle w:val="TableCourier"/>
              <w:rPr>
                <w:lang w:val="it-IT" w:eastAsia="de-DE"/>
              </w:rPr>
            </w:pPr>
            <w:r w:rsidRPr="002D3E2F">
              <w:rPr>
                <w:lang w:val="it-IT" w:eastAsia="de-DE"/>
              </w:rPr>
              <w:t>metadataReq StoreMetadataRequest ::= {</w:t>
            </w:r>
          </w:p>
          <w:p w14:paraId="04480FF9" w14:textId="77777777" w:rsidR="00E33202" w:rsidRPr="002D3E2F" w:rsidRDefault="00E33202" w:rsidP="00C44AFD">
            <w:pPr>
              <w:pStyle w:val="TableCourier"/>
              <w:rPr>
                <w:lang w:val="it-IT" w:eastAsia="de-DE"/>
              </w:rPr>
            </w:pPr>
            <w:r w:rsidRPr="002D3E2F">
              <w:rPr>
                <w:lang w:val="it-IT" w:eastAsia="de-DE"/>
              </w:rPr>
              <w:t xml:space="preserve">  iccid #ICCID_OP_PROF1, </w:t>
            </w:r>
          </w:p>
          <w:p w14:paraId="5B99834B"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2B4ECB29" w14:textId="77777777" w:rsidR="00E33202" w:rsidRPr="004C30EB" w:rsidRDefault="00E33202" w:rsidP="00C44AFD">
            <w:pPr>
              <w:pStyle w:val="TableCourier"/>
              <w:rPr>
                <w:lang w:eastAsia="de-DE"/>
              </w:rPr>
            </w:pPr>
            <w:r w:rsidRPr="004C30EB">
              <w:rPr>
                <w:lang w:eastAsia="de-DE"/>
              </w:rPr>
              <w:t xml:space="preserve">  profileName #NAME_OP_PROF1,</w:t>
            </w:r>
          </w:p>
          <w:p w14:paraId="08D4A17D" w14:textId="77777777" w:rsidR="00E33202" w:rsidRPr="004C30EB" w:rsidRDefault="00E33202" w:rsidP="00C44AFD">
            <w:pPr>
              <w:pStyle w:val="TableCourier"/>
            </w:pPr>
            <w:r w:rsidRPr="004C30EB">
              <w:t xml:space="preserve">  notificationConfigurationInfo {</w:t>
            </w:r>
          </w:p>
          <w:p w14:paraId="6043F7B9" w14:textId="77777777" w:rsidR="00E33202" w:rsidRPr="004C30EB" w:rsidRDefault="00E33202" w:rsidP="00C44AFD">
            <w:pPr>
              <w:pStyle w:val="TableCourier"/>
            </w:pPr>
            <w:r w:rsidRPr="004C30EB">
              <w:t xml:space="preserve">    { profileManagementOperation {</w:t>
            </w:r>
          </w:p>
          <w:p w14:paraId="2A8360B4" w14:textId="77777777" w:rsidR="00E33202" w:rsidRPr="004C30EB" w:rsidRDefault="00E33202" w:rsidP="00C44AFD">
            <w:pPr>
              <w:pStyle w:val="TableCourier"/>
            </w:pPr>
            <w:r w:rsidRPr="004C30EB">
              <w:t xml:space="preserve">        notificationInstall,</w:t>
            </w:r>
          </w:p>
          <w:p w14:paraId="0D21B3D5" w14:textId="77777777" w:rsidR="00E33202" w:rsidRPr="004C30EB" w:rsidRDefault="00E33202" w:rsidP="00C44AFD">
            <w:pPr>
              <w:pStyle w:val="TableCourier"/>
            </w:pPr>
            <w:r w:rsidRPr="004C30EB">
              <w:t xml:space="preserve">        notificationEnable,</w:t>
            </w:r>
          </w:p>
          <w:p w14:paraId="60FCAF12" w14:textId="77777777" w:rsidR="00E33202" w:rsidRPr="004C30EB" w:rsidRDefault="00E33202" w:rsidP="00C44AFD">
            <w:pPr>
              <w:pStyle w:val="TableCourier"/>
            </w:pPr>
            <w:r w:rsidRPr="004C30EB">
              <w:t xml:space="preserve">        notificationDisable,</w:t>
            </w:r>
          </w:p>
          <w:p w14:paraId="58D52452" w14:textId="77777777" w:rsidR="00E33202" w:rsidRPr="004C30EB" w:rsidRDefault="00E33202" w:rsidP="00C44AFD">
            <w:pPr>
              <w:pStyle w:val="TableCourier"/>
            </w:pPr>
            <w:r w:rsidRPr="004C30EB">
              <w:t xml:space="preserve">        notificationDelete</w:t>
            </w:r>
          </w:p>
          <w:p w14:paraId="03DF5561" w14:textId="77777777" w:rsidR="00E33202" w:rsidRPr="004C30EB" w:rsidRDefault="00E33202" w:rsidP="00C44AFD">
            <w:pPr>
              <w:pStyle w:val="TableCourier"/>
            </w:pPr>
            <w:r w:rsidRPr="004C30EB">
              <w:t xml:space="preserve">      },</w:t>
            </w:r>
          </w:p>
          <w:p w14:paraId="29DB19D2" w14:textId="77777777" w:rsidR="00E33202" w:rsidRPr="004C30EB" w:rsidRDefault="00E33202" w:rsidP="00C44AFD">
            <w:pPr>
              <w:pStyle w:val="TableCourier"/>
            </w:pPr>
            <w:r w:rsidRPr="004C30EB">
              <w:t xml:space="preserve">      notificationAddress #TEST_DP_ADDRESS1</w:t>
            </w:r>
          </w:p>
          <w:p w14:paraId="557A4DE0" w14:textId="77777777" w:rsidR="00E33202" w:rsidRPr="004C30EB" w:rsidRDefault="00E33202" w:rsidP="00C44AFD">
            <w:pPr>
              <w:pStyle w:val="TableCourier"/>
            </w:pPr>
            <w:r w:rsidRPr="004C30EB">
              <w:t xml:space="preserve">    }</w:t>
            </w:r>
          </w:p>
          <w:p w14:paraId="500A7A3E" w14:textId="77777777" w:rsidR="00E33202" w:rsidRPr="004C30EB" w:rsidRDefault="00E33202" w:rsidP="00C44AFD">
            <w:pPr>
              <w:pStyle w:val="TableCourier"/>
            </w:pPr>
            <w:r w:rsidRPr="004C30EB">
              <w:t xml:space="preserve">  }</w:t>
            </w:r>
          </w:p>
          <w:p w14:paraId="3D007DA2" w14:textId="77777777" w:rsidR="00E33202" w:rsidRPr="004C30EB" w:rsidRDefault="00E33202" w:rsidP="00C44AFD">
            <w:pPr>
              <w:pStyle w:val="TableCourier"/>
            </w:pPr>
            <w:r w:rsidRPr="004C30EB">
              <w:t>}</w:t>
            </w:r>
          </w:p>
        </w:tc>
      </w:tr>
      <w:tr w:rsidR="00E33202" w:rsidRPr="004C30EB" w14:paraId="7D13CFE8" w14:textId="77777777" w:rsidTr="00C44AFD">
        <w:trPr>
          <w:trHeight w:val="314"/>
          <w:jc w:val="center"/>
        </w:trPr>
        <w:tc>
          <w:tcPr>
            <w:tcW w:w="4406" w:type="dxa"/>
            <w:shd w:val="clear" w:color="auto" w:fill="auto"/>
            <w:vAlign w:val="center"/>
          </w:tcPr>
          <w:p w14:paraId="7BA54449" w14:textId="77777777" w:rsidR="00E33202" w:rsidRPr="004C30EB" w:rsidRDefault="00E33202" w:rsidP="00C44AFD">
            <w:pPr>
              <w:pStyle w:val="TableContentLeft"/>
            </w:pPr>
            <w:r w:rsidRPr="004C30EB">
              <w:lastRenderedPageBreak/>
              <w:t>METADATA_OP_PROF1</w:t>
            </w:r>
          </w:p>
        </w:tc>
        <w:tc>
          <w:tcPr>
            <w:tcW w:w="4600" w:type="dxa"/>
            <w:shd w:val="clear" w:color="auto" w:fill="auto"/>
            <w:vAlign w:val="center"/>
          </w:tcPr>
          <w:p w14:paraId="0E399717" w14:textId="77777777" w:rsidR="00E33202" w:rsidRPr="002D3E2F" w:rsidRDefault="00E33202" w:rsidP="00C44AFD">
            <w:pPr>
              <w:pStyle w:val="TableCourier"/>
              <w:rPr>
                <w:lang w:val="it-IT" w:eastAsia="de-DE"/>
              </w:rPr>
            </w:pPr>
            <w:r w:rsidRPr="002D3E2F">
              <w:rPr>
                <w:lang w:val="it-IT" w:eastAsia="de-DE"/>
              </w:rPr>
              <w:t>metadataReq StoreMetadataRequest ::= {</w:t>
            </w:r>
          </w:p>
          <w:p w14:paraId="5265F67E" w14:textId="77777777" w:rsidR="00E33202" w:rsidRPr="002D3E2F" w:rsidRDefault="00E33202" w:rsidP="00C44AFD">
            <w:pPr>
              <w:pStyle w:val="TableCourier"/>
              <w:rPr>
                <w:lang w:val="it-IT" w:eastAsia="de-DE"/>
              </w:rPr>
            </w:pPr>
            <w:r w:rsidRPr="002D3E2F">
              <w:rPr>
                <w:lang w:val="it-IT" w:eastAsia="de-DE"/>
              </w:rPr>
              <w:t xml:space="preserve">  iccid #ICCID_OP_PROF1, </w:t>
            </w:r>
          </w:p>
          <w:p w14:paraId="2CAE0EE6"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2C7E6034" w14:textId="77777777" w:rsidR="00E33202" w:rsidRPr="004C30EB" w:rsidRDefault="00E33202" w:rsidP="00C44AFD">
            <w:pPr>
              <w:pStyle w:val="TableCourier"/>
              <w:rPr>
                <w:lang w:eastAsia="de-DE"/>
              </w:rPr>
            </w:pPr>
            <w:r w:rsidRPr="004C30EB">
              <w:rPr>
                <w:lang w:eastAsia="de-DE"/>
              </w:rPr>
              <w:t xml:space="preserve">  profileName #NAME_OP_PROF1,</w:t>
            </w:r>
          </w:p>
          <w:p w14:paraId="073D6BC8" w14:textId="77777777" w:rsidR="00E33202" w:rsidRPr="004C30EB" w:rsidRDefault="00E33202" w:rsidP="00C44AFD">
            <w:pPr>
              <w:pStyle w:val="TableCourier"/>
            </w:pPr>
            <w:r w:rsidRPr="004C30EB">
              <w:t xml:space="preserve">  iconType png,</w:t>
            </w:r>
          </w:p>
          <w:p w14:paraId="5A5C96AB" w14:textId="77777777" w:rsidR="00E33202" w:rsidRPr="004C30EB" w:rsidRDefault="00E33202" w:rsidP="00C44AFD">
            <w:pPr>
              <w:pStyle w:val="TableCourier"/>
            </w:pPr>
            <w:r w:rsidRPr="004C30EB">
              <w:t xml:space="preserve">  icon #ICON_OP_PROF1,</w:t>
            </w:r>
          </w:p>
          <w:p w14:paraId="2D0D151C" w14:textId="77777777" w:rsidR="00E33202" w:rsidRPr="004C30EB" w:rsidRDefault="00E33202" w:rsidP="00C44AFD">
            <w:pPr>
              <w:pStyle w:val="TableCourier"/>
            </w:pPr>
            <w:r w:rsidRPr="004C30EB">
              <w:t xml:space="preserve">  profileClass operational,</w:t>
            </w:r>
          </w:p>
          <w:p w14:paraId="69EF97BB" w14:textId="77777777" w:rsidR="00E33202" w:rsidRPr="004C30EB" w:rsidRDefault="00E33202" w:rsidP="00C44AFD">
            <w:pPr>
              <w:pStyle w:val="TableCourier"/>
            </w:pPr>
            <w:r w:rsidRPr="004C30EB">
              <w:t xml:space="preserve">  notificationConfigurationInfo {</w:t>
            </w:r>
          </w:p>
          <w:p w14:paraId="279CC27E" w14:textId="77777777" w:rsidR="00E33202" w:rsidRPr="004C30EB" w:rsidRDefault="00E33202" w:rsidP="00C44AFD">
            <w:pPr>
              <w:pStyle w:val="TableCourier"/>
            </w:pPr>
            <w:r w:rsidRPr="004C30EB">
              <w:t xml:space="preserve">    { profileManagementOperation {</w:t>
            </w:r>
          </w:p>
          <w:p w14:paraId="43DE2248" w14:textId="77777777" w:rsidR="00E33202" w:rsidRPr="004C30EB" w:rsidRDefault="00E33202" w:rsidP="00C44AFD">
            <w:pPr>
              <w:pStyle w:val="TableCourier"/>
            </w:pPr>
            <w:r w:rsidRPr="004C30EB">
              <w:t xml:space="preserve">        notificationInstall,</w:t>
            </w:r>
          </w:p>
          <w:p w14:paraId="3BD5FB13" w14:textId="77777777" w:rsidR="00E33202" w:rsidRPr="004C30EB" w:rsidRDefault="00E33202" w:rsidP="00C44AFD">
            <w:pPr>
              <w:pStyle w:val="TableCourier"/>
            </w:pPr>
            <w:r w:rsidRPr="004C30EB">
              <w:t xml:space="preserve">        notificationEnable,</w:t>
            </w:r>
          </w:p>
          <w:p w14:paraId="1B0DD65B" w14:textId="77777777" w:rsidR="00E33202" w:rsidRPr="004C30EB" w:rsidRDefault="00E33202" w:rsidP="00C44AFD">
            <w:pPr>
              <w:pStyle w:val="TableCourier"/>
            </w:pPr>
            <w:r w:rsidRPr="004C30EB">
              <w:t xml:space="preserve">        notificationDisable,</w:t>
            </w:r>
          </w:p>
          <w:p w14:paraId="7CE51B59" w14:textId="77777777" w:rsidR="00E33202" w:rsidRPr="004C30EB" w:rsidRDefault="00E33202" w:rsidP="00C44AFD">
            <w:pPr>
              <w:pStyle w:val="TableCourier"/>
            </w:pPr>
            <w:r w:rsidRPr="004C30EB">
              <w:t xml:space="preserve">        notificationDelete</w:t>
            </w:r>
          </w:p>
          <w:p w14:paraId="7C5731AB" w14:textId="77777777" w:rsidR="00E33202" w:rsidRPr="004C30EB" w:rsidRDefault="00E33202" w:rsidP="00C44AFD">
            <w:pPr>
              <w:pStyle w:val="TableCourier"/>
            </w:pPr>
            <w:r w:rsidRPr="004C30EB">
              <w:t xml:space="preserve">      },</w:t>
            </w:r>
          </w:p>
          <w:p w14:paraId="38197591" w14:textId="77777777" w:rsidR="00E33202" w:rsidRPr="004C30EB" w:rsidRDefault="00E33202" w:rsidP="00C44AFD">
            <w:pPr>
              <w:pStyle w:val="TableCourier"/>
            </w:pPr>
            <w:r w:rsidRPr="004C30EB">
              <w:t xml:space="preserve">      notificationAddress #TEST_DP_ADDRESS1</w:t>
            </w:r>
          </w:p>
          <w:p w14:paraId="43C00CAC" w14:textId="77777777" w:rsidR="00E33202" w:rsidRPr="004C30EB" w:rsidRDefault="00E33202" w:rsidP="00C44AFD">
            <w:pPr>
              <w:pStyle w:val="TableCourier"/>
              <w:rPr>
                <w:lang w:eastAsia="de-DE"/>
              </w:rPr>
            </w:pPr>
            <w:r w:rsidRPr="004C30EB">
              <w:rPr>
                <w:lang w:eastAsia="de-DE"/>
              </w:rPr>
              <w:t xml:space="preserve">    }</w:t>
            </w:r>
          </w:p>
          <w:p w14:paraId="39B309E3" w14:textId="77777777" w:rsidR="00E33202" w:rsidRPr="004C30EB" w:rsidRDefault="00E33202" w:rsidP="00C44AFD">
            <w:pPr>
              <w:pStyle w:val="TableCourier"/>
              <w:rPr>
                <w:lang w:eastAsia="de-DE"/>
              </w:rPr>
            </w:pPr>
            <w:r w:rsidRPr="004C30EB">
              <w:rPr>
                <w:lang w:eastAsia="de-DE"/>
              </w:rPr>
              <w:t xml:space="preserve">  },</w:t>
            </w:r>
          </w:p>
          <w:p w14:paraId="248F166B" w14:textId="77777777" w:rsidR="00E33202" w:rsidRPr="004C30EB" w:rsidRDefault="00E33202" w:rsidP="00C44AFD">
            <w:pPr>
              <w:pStyle w:val="TableCourier"/>
              <w:rPr>
                <w:lang w:eastAsia="de-DE"/>
              </w:rPr>
            </w:pPr>
            <w:r w:rsidRPr="004C30EB">
              <w:rPr>
                <w:lang w:eastAsia="de-DE"/>
              </w:rPr>
              <w:t xml:space="preserve">  profileOwner  {</w:t>
            </w:r>
          </w:p>
          <w:p w14:paraId="205BCF41" w14:textId="77777777" w:rsidR="00E33202" w:rsidRPr="004C30EB" w:rsidRDefault="00E33202" w:rsidP="00C44AFD">
            <w:pPr>
              <w:pStyle w:val="TableCourier"/>
              <w:rPr>
                <w:lang w:eastAsia="de-DE"/>
              </w:rPr>
            </w:pPr>
            <w:r w:rsidRPr="004C30EB">
              <w:rPr>
                <w:lang w:eastAsia="de-DE"/>
              </w:rPr>
              <w:t xml:space="preserve">    mccMnc #MCC_MNC1</w:t>
            </w:r>
          </w:p>
          <w:p w14:paraId="7D2AB5EB" w14:textId="77777777" w:rsidR="00E33202" w:rsidRPr="004C30EB" w:rsidRDefault="00E33202" w:rsidP="00C44AFD">
            <w:pPr>
              <w:pStyle w:val="TableCourier"/>
              <w:rPr>
                <w:lang w:eastAsia="de-DE"/>
              </w:rPr>
            </w:pPr>
            <w:r w:rsidRPr="004C30EB">
              <w:rPr>
                <w:lang w:eastAsia="de-DE"/>
              </w:rPr>
              <w:t xml:space="preserve">  }</w:t>
            </w:r>
          </w:p>
          <w:p w14:paraId="6A91F93F" w14:textId="77777777" w:rsidR="00E33202" w:rsidRPr="004C30EB" w:rsidRDefault="00E33202" w:rsidP="00C44AFD">
            <w:pPr>
              <w:pStyle w:val="TableCourier"/>
              <w:rPr>
                <w:lang w:eastAsia="de-DE"/>
              </w:rPr>
            </w:pPr>
            <w:r w:rsidRPr="004C30EB">
              <w:rPr>
                <w:lang w:eastAsia="de-DE"/>
              </w:rPr>
              <w:t>}</w:t>
            </w:r>
          </w:p>
        </w:tc>
      </w:tr>
      <w:tr w:rsidR="00E33202" w:rsidRPr="004C30EB" w14:paraId="1545EBA5" w14:textId="77777777" w:rsidTr="00C44AFD">
        <w:trPr>
          <w:trHeight w:val="314"/>
          <w:jc w:val="center"/>
        </w:trPr>
        <w:tc>
          <w:tcPr>
            <w:tcW w:w="4406" w:type="dxa"/>
            <w:shd w:val="clear" w:color="auto" w:fill="auto"/>
            <w:vAlign w:val="center"/>
          </w:tcPr>
          <w:p w14:paraId="7C1BF84E" w14:textId="77777777" w:rsidR="00E33202" w:rsidRPr="004C30EB" w:rsidRDefault="00E33202" w:rsidP="00C44AFD">
            <w:pPr>
              <w:pStyle w:val="TableContentLeft"/>
            </w:pPr>
            <w:r w:rsidRPr="004C30EB">
              <w:t>METADATA_OP_PROF1_EN</w:t>
            </w:r>
          </w:p>
        </w:tc>
        <w:tc>
          <w:tcPr>
            <w:tcW w:w="4600" w:type="dxa"/>
            <w:shd w:val="clear" w:color="auto" w:fill="auto"/>
            <w:vAlign w:val="center"/>
          </w:tcPr>
          <w:p w14:paraId="5811C072" w14:textId="77777777" w:rsidR="00E33202" w:rsidRPr="002D3E2F" w:rsidRDefault="00E33202" w:rsidP="00C44AFD">
            <w:pPr>
              <w:pStyle w:val="TableCourier"/>
              <w:rPr>
                <w:lang w:val="it-IT" w:eastAsia="de-DE"/>
              </w:rPr>
            </w:pPr>
            <w:r w:rsidRPr="002D3E2F">
              <w:rPr>
                <w:lang w:val="it-IT" w:eastAsia="de-DE"/>
              </w:rPr>
              <w:t>metadataReq StoreMetadataRequest ::= {</w:t>
            </w:r>
          </w:p>
          <w:p w14:paraId="3C10B5D9" w14:textId="77777777" w:rsidR="00E33202" w:rsidRPr="002D3E2F" w:rsidRDefault="00E33202" w:rsidP="00C44AFD">
            <w:pPr>
              <w:pStyle w:val="TableCourier"/>
              <w:rPr>
                <w:lang w:val="it-IT" w:eastAsia="de-DE"/>
              </w:rPr>
            </w:pPr>
            <w:r w:rsidRPr="002D3E2F">
              <w:rPr>
                <w:lang w:val="it-IT" w:eastAsia="de-DE"/>
              </w:rPr>
              <w:t xml:space="preserve">  iccid #ICCID_OP_PROF1, </w:t>
            </w:r>
          </w:p>
          <w:p w14:paraId="681D16E7"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3F048A4A" w14:textId="77777777" w:rsidR="00E33202" w:rsidRPr="004C30EB" w:rsidRDefault="00E33202" w:rsidP="00C44AFD">
            <w:pPr>
              <w:pStyle w:val="TableCourier"/>
              <w:rPr>
                <w:lang w:eastAsia="de-DE"/>
              </w:rPr>
            </w:pPr>
            <w:r w:rsidRPr="004C30EB">
              <w:rPr>
                <w:lang w:eastAsia="de-DE"/>
              </w:rPr>
              <w:t xml:space="preserve">  profileName #NAME_OP_PROF1,</w:t>
            </w:r>
          </w:p>
          <w:p w14:paraId="2C3A01B7" w14:textId="77777777" w:rsidR="00E33202" w:rsidRPr="004C30EB" w:rsidRDefault="00E33202" w:rsidP="00C44AFD">
            <w:pPr>
              <w:pStyle w:val="TableCourier"/>
            </w:pPr>
            <w:r w:rsidRPr="004C30EB">
              <w:t xml:space="preserve">  iconType png,</w:t>
            </w:r>
          </w:p>
          <w:p w14:paraId="4860923C" w14:textId="77777777" w:rsidR="00E33202" w:rsidRPr="004C30EB" w:rsidRDefault="00E33202" w:rsidP="00C44AFD">
            <w:pPr>
              <w:pStyle w:val="TableCourier"/>
            </w:pPr>
            <w:r w:rsidRPr="004C30EB">
              <w:t xml:space="preserve">  icon #ICON_OP_PROF1,</w:t>
            </w:r>
          </w:p>
          <w:p w14:paraId="3BD6EFF3" w14:textId="77777777" w:rsidR="00E33202" w:rsidRPr="004C30EB" w:rsidRDefault="00E33202" w:rsidP="00C44AFD">
            <w:pPr>
              <w:pStyle w:val="TableCourier"/>
            </w:pPr>
            <w:r w:rsidRPr="004C30EB">
              <w:t xml:space="preserve">  profileClass operational,</w:t>
            </w:r>
          </w:p>
          <w:p w14:paraId="3FC00330" w14:textId="77777777" w:rsidR="00E33202" w:rsidRPr="004C30EB" w:rsidRDefault="00E33202" w:rsidP="00C44AFD">
            <w:pPr>
              <w:pStyle w:val="TableCourier"/>
            </w:pPr>
            <w:r w:rsidRPr="004C30EB">
              <w:t xml:space="preserve">  notificationConfigurationInfo {</w:t>
            </w:r>
          </w:p>
          <w:p w14:paraId="44470DF9" w14:textId="77777777" w:rsidR="00E33202" w:rsidRPr="004C30EB" w:rsidRDefault="00E33202" w:rsidP="00C44AFD">
            <w:pPr>
              <w:pStyle w:val="TableCourier"/>
            </w:pPr>
            <w:r w:rsidRPr="004C30EB">
              <w:t xml:space="preserve">    { profileManagementOperation {</w:t>
            </w:r>
          </w:p>
          <w:p w14:paraId="74EFD282" w14:textId="77777777" w:rsidR="00E33202" w:rsidRPr="004C30EB" w:rsidRDefault="00E33202" w:rsidP="00C44AFD">
            <w:pPr>
              <w:pStyle w:val="TableCourier"/>
            </w:pPr>
            <w:r w:rsidRPr="004C30EB">
              <w:t xml:space="preserve">        notificationEnable</w:t>
            </w:r>
          </w:p>
          <w:p w14:paraId="2F6BC940" w14:textId="77777777" w:rsidR="00E33202" w:rsidRPr="004C30EB" w:rsidRDefault="00E33202" w:rsidP="00C44AFD">
            <w:pPr>
              <w:pStyle w:val="TableCourier"/>
            </w:pPr>
            <w:r w:rsidRPr="004C30EB">
              <w:t xml:space="preserve">      },</w:t>
            </w:r>
          </w:p>
          <w:p w14:paraId="55147830" w14:textId="77777777" w:rsidR="00E33202" w:rsidRPr="004C30EB" w:rsidRDefault="00E33202" w:rsidP="00C44AFD">
            <w:pPr>
              <w:pStyle w:val="TableCourier"/>
            </w:pPr>
            <w:r w:rsidRPr="004C30EB">
              <w:t xml:space="preserve">      notificationAddress #TEST_DP_ADDRESS1</w:t>
            </w:r>
          </w:p>
          <w:p w14:paraId="0D539E69" w14:textId="77777777" w:rsidR="00E33202" w:rsidRPr="004C30EB" w:rsidRDefault="00E33202" w:rsidP="00C44AFD">
            <w:pPr>
              <w:pStyle w:val="TableCourier"/>
              <w:rPr>
                <w:lang w:eastAsia="de-DE"/>
              </w:rPr>
            </w:pPr>
            <w:r w:rsidRPr="004C30EB">
              <w:rPr>
                <w:lang w:eastAsia="de-DE"/>
              </w:rPr>
              <w:t xml:space="preserve">    }</w:t>
            </w:r>
          </w:p>
          <w:p w14:paraId="5BF0D4DF" w14:textId="77777777" w:rsidR="00E33202" w:rsidRPr="004C30EB" w:rsidRDefault="00E33202" w:rsidP="00C44AFD">
            <w:pPr>
              <w:pStyle w:val="TableCourier"/>
              <w:rPr>
                <w:lang w:eastAsia="de-DE"/>
              </w:rPr>
            </w:pPr>
            <w:r w:rsidRPr="004C30EB">
              <w:rPr>
                <w:lang w:eastAsia="de-DE"/>
              </w:rPr>
              <w:t xml:space="preserve">  },</w:t>
            </w:r>
          </w:p>
          <w:p w14:paraId="412347BA" w14:textId="77777777" w:rsidR="00E33202" w:rsidRPr="004C30EB" w:rsidRDefault="00E33202" w:rsidP="00C44AFD">
            <w:pPr>
              <w:pStyle w:val="TableCourier"/>
              <w:rPr>
                <w:lang w:eastAsia="de-DE"/>
              </w:rPr>
            </w:pPr>
            <w:r w:rsidRPr="004C30EB">
              <w:rPr>
                <w:lang w:eastAsia="de-DE"/>
              </w:rPr>
              <w:t xml:space="preserve">  profileOwner  {</w:t>
            </w:r>
          </w:p>
          <w:p w14:paraId="018386D0" w14:textId="77777777" w:rsidR="00E33202" w:rsidRPr="004C30EB" w:rsidRDefault="00E33202" w:rsidP="00C44AFD">
            <w:pPr>
              <w:pStyle w:val="TableCourier"/>
              <w:rPr>
                <w:lang w:eastAsia="de-DE"/>
              </w:rPr>
            </w:pPr>
            <w:r w:rsidRPr="004C30EB">
              <w:rPr>
                <w:lang w:eastAsia="de-DE"/>
              </w:rPr>
              <w:t xml:space="preserve">    mccMnc #MCC_MNC1</w:t>
            </w:r>
          </w:p>
          <w:p w14:paraId="2DD77DAE" w14:textId="77777777" w:rsidR="00E33202" w:rsidRPr="004C30EB" w:rsidRDefault="00E33202" w:rsidP="00C44AFD">
            <w:pPr>
              <w:pStyle w:val="TableCourier"/>
              <w:rPr>
                <w:lang w:eastAsia="de-DE"/>
              </w:rPr>
            </w:pPr>
            <w:r w:rsidRPr="004C30EB">
              <w:rPr>
                <w:lang w:eastAsia="de-DE"/>
              </w:rPr>
              <w:t xml:space="preserve">  }</w:t>
            </w:r>
          </w:p>
          <w:p w14:paraId="3EFD44D1" w14:textId="77777777" w:rsidR="00E33202" w:rsidRPr="004C30EB" w:rsidRDefault="00E33202" w:rsidP="00C44AFD">
            <w:pPr>
              <w:pStyle w:val="TableCourier"/>
              <w:rPr>
                <w:lang w:eastAsia="de-DE"/>
              </w:rPr>
            </w:pPr>
            <w:r w:rsidRPr="004C30EB">
              <w:rPr>
                <w:lang w:eastAsia="de-DE"/>
              </w:rPr>
              <w:t>}</w:t>
            </w:r>
          </w:p>
        </w:tc>
      </w:tr>
      <w:tr w:rsidR="00E33202" w:rsidRPr="004C30EB" w14:paraId="07EF1040" w14:textId="77777777" w:rsidTr="00C44AFD">
        <w:trPr>
          <w:trHeight w:val="314"/>
          <w:jc w:val="center"/>
        </w:trPr>
        <w:tc>
          <w:tcPr>
            <w:tcW w:w="4406" w:type="dxa"/>
            <w:shd w:val="clear" w:color="auto" w:fill="auto"/>
            <w:vAlign w:val="center"/>
          </w:tcPr>
          <w:p w14:paraId="366DCF57" w14:textId="77777777" w:rsidR="00E33202" w:rsidRPr="004C30EB" w:rsidRDefault="00E33202" w:rsidP="00C44AFD">
            <w:pPr>
              <w:pStyle w:val="TableContentLeft"/>
            </w:pPr>
            <w:r w:rsidRPr="004C30EB">
              <w:lastRenderedPageBreak/>
              <w:t>METADATA_OP_PROF1_INST_DIFF</w:t>
            </w:r>
          </w:p>
        </w:tc>
        <w:tc>
          <w:tcPr>
            <w:tcW w:w="4600" w:type="dxa"/>
            <w:shd w:val="clear" w:color="auto" w:fill="auto"/>
            <w:vAlign w:val="center"/>
          </w:tcPr>
          <w:p w14:paraId="2DB81180" w14:textId="77777777" w:rsidR="00E33202" w:rsidRPr="002D3E2F" w:rsidRDefault="00E33202" w:rsidP="00C44AFD">
            <w:pPr>
              <w:pStyle w:val="TableCourier"/>
              <w:rPr>
                <w:lang w:val="it-IT" w:eastAsia="de-DE"/>
              </w:rPr>
            </w:pPr>
            <w:r w:rsidRPr="002D3E2F">
              <w:rPr>
                <w:lang w:val="it-IT" w:eastAsia="de-DE"/>
              </w:rPr>
              <w:t>metadataReq StoreMetadataRequest ::= {</w:t>
            </w:r>
          </w:p>
          <w:p w14:paraId="09842DA0" w14:textId="77777777" w:rsidR="00E33202" w:rsidRPr="002D3E2F" w:rsidRDefault="00E33202" w:rsidP="00C44AFD">
            <w:pPr>
              <w:pStyle w:val="TableCourier"/>
              <w:rPr>
                <w:lang w:val="it-IT" w:eastAsia="de-DE"/>
              </w:rPr>
            </w:pPr>
            <w:r w:rsidRPr="002D3E2F">
              <w:rPr>
                <w:lang w:val="it-IT" w:eastAsia="de-DE"/>
              </w:rPr>
              <w:t xml:space="preserve">  iccid #ICCID_OP_PROF1, </w:t>
            </w:r>
          </w:p>
          <w:p w14:paraId="2ED70999"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0A980E73" w14:textId="77777777" w:rsidR="00E33202" w:rsidRPr="004C30EB" w:rsidRDefault="00E33202" w:rsidP="00C44AFD">
            <w:pPr>
              <w:pStyle w:val="TableCourier"/>
              <w:rPr>
                <w:lang w:eastAsia="de-DE"/>
              </w:rPr>
            </w:pPr>
            <w:r w:rsidRPr="004C30EB">
              <w:rPr>
                <w:lang w:eastAsia="de-DE"/>
              </w:rPr>
              <w:t xml:space="preserve">  profileName #NAME_OP_PROF1,</w:t>
            </w:r>
          </w:p>
          <w:p w14:paraId="066EF96B" w14:textId="77777777" w:rsidR="00E33202" w:rsidRPr="004C30EB" w:rsidRDefault="00E33202" w:rsidP="00C44AFD">
            <w:pPr>
              <w:pStyle w:val="TableCourier"/>
            </w:pPr>
            <w:r w:rsidRPr="004C30EB">
              <w:t xml:space="preserve">  iconType png,</w:t>
            </w:r>
          </w:p>
          <w:p w14:paraId="6A6334B7" w14:textId="77777777" w:rsidR="00E33202" w:rsidRPr="004C30EB" w:rsidRDefault="00E33202" w:rsidP="00C44AFD">
            <w:pPr>
              <w:pStyle w:val="TableCourier"/>
            </w:pPr>
            <w:r w:rsidRPr="004C30EB">
              <w:t xml:space="preserve">  icon #ICON_OP_PROF1,</w:t>
            </w:r>
          </w:p>
          <w:p w14:paraId="7AEA4F2E" w14:textId="77777777" w:rsidR="00E33202" w:rsidRPr="004C30EB" w:rsidRDefault="00E33202" w:rsidP="00C44AFD">
            <w:pPr>
              <w:pStyle w:val="TableCourier"/>
            </w:pPr>
            <w:r w:rsidRPr="004C30EB">
              <w:t xml:space="preserve">  profileClass operational,</w:t>
            </w:r>
          </w:p>
          <w:p w14:paraId="09EC9DD6" w14:textId="77777777" w:rsidR="00E33202" w:rsidRPr="004C30EB" w:rsidRDefault="00E33202" w:rsidP="00C44AFD">
            <w:pPr>
              <w:pStyle w:val="TableCourier"/>
            </w:pPr>
            <w:r w:rsidRPr="004C30EB">
              <w:t xml:space="preserve">  notificationConfigurationInfo {</w:t>
            </w:r>
          </w:p>
          <w:p w14:paraId="556FD39D" w14:textId="77777777" w:rsidR="00E33202" w:rsidRPr="004C30EB" w:rsidRDefault="00E33202" w:rsidP="00C44AFD">
            <w:pPr>
              <w:pStyle w:val="TableCourier"/>
            </w:pPr>
            <w:r w:rsidRPr="004C30EB">
              <w:t xml:space="preserve">    { profileManagementOperation {</w:t>
            </w:r>
          </w:p>
          <w:p w14:paraId="3E1602B4" w14:textId="77777777" w:rsidR="00E33202" w:rsidRPr="004C30EB" w:rsidRDefault="00E33202" w:rsidP="00C44AFD">
            <w:pPr>
              <w:pStyle w:val="TableCourier"/>
            </w:pPr>
            <w:r w:rsidRPr="004C30EB">
              <w:t xml:space="preserve">        notificationInstall</w:t>
            </w:r>
          </w:p>
          <w:p w14:paraId="6D7296F8" w14:textId="77777777" w:rsidR="00E33202" w:rsidRPr="004C30EB" w:rsidRDefault="00E33202" w:rsidP="00C44AFD">
            <w:pPr>
              <w:pStyle w:val="TableCourier"/>
            </w:pPr>
            <w:r w:rsidRPr="004C30EB">
              <w:t xml:space="preserve">      },</w:t>
            </w:r>
          </w:p>
          <w:p w14:paraId="6016914B" w14:textId="77777777" w:rsidR="00E33202" w:rsidRPr="004C30EB" w:rsidRDefault="00E33202" w:rsidP="00C44AFD">
            <w:pPr>
              <w:pStyle w:val="TableCourier"/>
            </w:pPr>
            <w:r w:rsidRPr="004C30EB">
              <w:t xml:space="preserve">      notificationAddress #TEST_DP_ADDRESS2</w:t>
            </w:r>
          </w:p>
          <w:p w14:paraId="5CD0C4FC" w14:textId="77777777" w:rsidR="00E33202" w:rsidRPr="004C30EB" w:rsidRDefault="00E33202" w:rsidP="00C44AFD">
            <w:pPr>
              <w:pStyle w:val="TableCourier"/>
              <w:rPr>
                <w:lang w:eastAsia="de-DE"/>
              </w:rPr>
            </w:pPr>
            <w:r w:rsidRPr="004C30EB">
              <w:rPr>
                <w:lang w:eastAsia="de-DE"/>
              </w:rPr>
              <w:t xml:space="preserve">    }</w:t>
            </w:r>
          </w:p>
          <w:p w14:paraId="5021D01D" w14:textId="77777777" w:rsidR="00E33202" w:rsidRPr="004C30EB" w:rsidRDefault="00E33202" w:rsidP="00C44AFD">
            <w:pPr>
              <w:pStyle w:val="TableCourier"/>
              <w:rPr>
                <w:lang w:eastAsia="de-DE"/>
              </w:rPr>
            </w:pPr>
            <w:r w:rsidRPr="004C30EB">
              <w:rPr>
                <w:lang w:eastAsia="de-DE"/>
              </w:rPr>
              <w:t xml:space="preserve">  },</w:t>
            </w:r>
          </w:p>
          <w:p w14:paraId="3C39B6D6" w14:textId="77777777" w:rsidR="00E33202" w:rsidRPr="004C30EB" w:rsidRDefault="00E33202" w:rsidP="00C44AFD">
            <w:pPr>
              <w:pStyle w:val="TableCourier"/>
              <w:rPr>
                <w:lang w:eastAsia="de-DE"/>
              </w:rPr>
            </w:pPr>
            <w:r w:rsidRPr="004C30EB">
              <w:rPr>
                <w:lang w:eastAsia="de-DE"/>
              </w:rPr>
              <w:t xml:space="preserve">  profileOwner  {</w:t>
            </w:r>
          </w:p>
          <w:p w14:paraId="0D280277" w14:textId="77777777" w:rsidR="00E33202" w:rsidRPr="004C30EB" w:rsidRDefault="00E33202" w:rsidP="00C44AFD">
            <w:pPr>
              <w:pStyle w:val="TableCourier"/>
              <w:rPr>
                <w:lang w:eastAsia="de-DE"/>
              </w:rPr>
            </w:pPr>
            <w:r w:rsidRPr="004C30EB">
              <w:rPr>
                <w:lang w:eastAsia="de-DE"/>
              </w:rPr>
              <w:t xml:space="preserve">    mccMnc #MCC_MNC1</w:t>
            </w:r>
          </w:p>
          <w:p w14:paraId="52F35716" w14:textId="77777777" w:rsidR="00E33202" w:rsidRPr="004C30EB" w:rsidRDefault="00E33202" w:rsidP="00C44AFD">
            <w:pPr>
              <w:pStyle w:val="TableCourier"/>
              <w:rPr>
                <w:lang w:eastAsia="de-DE"/>
              </w:rPr>
            </w:pPr>
            <w:r w:rsidRPr="004C30EB">
              <w:rPr>
                <w:lang w:eastAsia="de-DE"/>
              </w:rPr>
              <w:t xml:space="preserve">  }</w:t>
            </w:r>
          </w:p>
          <w:p w14:paraId="5C60C83F" w14:textId="77777777" w:rsidR="00E33202" w:rsidRPr="004C30EB" w:rsidRDefault="00E33202" w:rsidP="00C44AFD">
            <w:pPr>
              <w:pStyle w:val="TableCourier"/>
              <w:rPr>
                <w:lang w:eastAsia="de-DE"/>
              </w:rPr>
            </w:pPr>
            <w:r w:rsidRPr="004C30EB">
              <w:rPr>
                <w:lang w:eastAsia="de-DE"/>
              </w:rPr>
              <w:t>}</w:t>
            </w:r>
          </w:p>
        </w:tc>
      </w:tr>
      <w:tr w:rsidR="00A14E3E" w:rsidRPr="004C30EB" w14:paraId="790FE326" w14:textId="77777777" w:rsidTr="00C44AFD">
        <w:trPr>
          <w:trHeight w:val="314"/>
          <w:jc w:val="center"/>
        </w:trPr>
        <w:tc>
          <w:tcPr>
            <w:tcW w:w="4406" w:type="dxa"/>
            <w:shd w:val="clear" w:color="auto" w:fill="auto"/>
            <w:vAlign w:val="center"/>
          </w:tcPr>
          <w:p w14:paraId="71E871EA" w14:textId="6DA8627D" w:rsidR="00A14E3E" w:rsidRPr="004C30EB" w:rsidRDefault="00A14E3E" w:rsidP="00A14E3E">
            <w:pPr>
              <w:pStyle w:val="TableContentLeft"/>
            </w:pPr>
            <w:r w:rsidRPr="004C30EB">
              <w:t>METADATA_OP_PROF2</w:t>
            </w:r>
            <w:r>
              <w:t>_MEMRES1</w:t>
            </w:r>
          </w:p>
        </w:tc>
        <w:tc>
          <w:tcPr>
            <w:tcW w:w="4600" w:type="dxa"/>
            <w:shd w:val="clear" w:color="auto" w:fill="auto"/>
            <w:vAlign w:val="center"/>
          </w:tcPr>
          <w:p w14:paraId="6FD756F5" w14:textId="77777777" w:rsidR="00A14E3E" w:rsidRPr="002D3E2F" w:rsidRDefault="00A14E3E" w:rsidP="00A14E3E">
            <w:pPr>
              <w:pStyle w:val="TableCourier"/>
              <w:rPr>
                <w:lang w:val="it-IT" w:eastAsia="de-DE"/>
              </w:rPr>
            </w:pPr>
            <w:r w:rsidRPr="002D3E2F">
              <w:rPr>
                <w:lang w:val="it-IT" w:eastAsia="de-DE"/>
              </w:rPr>
              <w:t>metadataReq StoreMetadataRequest ::= {</w:t>
            </w:r>
          </w:p>
          <w:p w14:paraId="332FF775" w14:textId="77777777" w:rsidR="00A14E3E" w:rsidRPr="002D3E2F" w:rsidRDefault="00A14E3E" w:rsidP="00A14E3E">
            <w:pPr>
              <w:pStyle w:val="TableCourier"/>
              <w:rPr>
                <w:lang w:val="it-IT" w:eastAsia="de-DE"/>
              </w:rPr>
            </w:pPr>
            <w:r w:rsidRPr="002D3E2F">
              <w:rPr>
                <w:lang w:val="it-IT" w:eastAsia="de-DE"/>
              </w:rPr>
              <w:t xml:space="preserve">  iccid #ICCID_OP_PROF2, </w:t>
            </w:r>
          </w:p>
          <w:p w14:paraId="5235001F" w14:textId="77777777" w:rsidR="00A14E3E" w:rsidRPr="004C30EB" w:rsidRDefault="00A14E3E" w:rsidP="00A14E3E">
            <w:pPr>
              <w:pStyle w:val="TableCourier"/>
              <w:rPr>
                <w:lang w:eastAsia="de-DE"/>
              </w:rPr>
            </w:pPr>
            <w:r w:rsidRPr="002D3E2F">
              <w:rPr>
                <w:lang w:val="it-IT" w:eastAsia="de-DE"/>
              </w:rPr>
              <w:t xml:space="preserve">  </w:t>
            </w:r>
            <w:r w:rsidRPr="004C30EB">
              <w:rPr>
                <w:lang w:eastAsia="de-DE"/>
              </w:rPr>
              <w:t>serviceProviderName #SP_NAME2,</w:t>
            </w:r>
          </w:p>
          <w:p w14:paraId="56527D14" w14:textId="77777777" w:rsidR="00A14E3E" w:rsidRPr="004C30EB" w:rsidRDefault="00A14E3E" w:rsidP="00A14E3E">
            <w:pPr>
              <w:pStyle w:val="TableCourier"/>
              <w:rPr>
                <w:lang w:eastAsia="de-DE"/>
              </w:rPr>
            </w:pPr>
            <w:r w:rsidRPr="004C30EB">
              <w:rPr>
                <w:lang w:eastAsia="de-DE"/>
              </w:rPr>
              <w:t xml:space="preserve">  profileName #NAME_OP_PROF2,</w:t>
            </w:r>
          </w:p>
          <w:p w14:paraId="35953D9C" w14:textId="77777777" w:rsidR="00A14E3E" w:rsidRPr="004C30EB" w:rsidRDefault="00A14E3E" w:rsidP="00A14E3E">
            <w:pPr>
              <w:pStyle w:val="TableCourier"/>
              <w:rPr>
                <w:lang w:eastAsia="de-DE"/>
              </w:rPr>
            </w:pPr>
            <w:r w:rsidRPr="004C30EB">
              <w:rPr>
                <w:lang w:eastAsia="de-DE"/>
              </w:rPr>
              <w:t xml:space="preserve">  iconType png,</w:t>
            </w:r>
          </w:p>
          <w:p w14:paraId="39695F3E" w14:textId="77777777" w:rsidR="00A14E3E" w:rsidRPr="004C30EB" w:rsidRDefault="00A14E3E" w:rsidP="00A14E3E">
            <w:pPr>
              <w:pStyle w:val="TableCourier"/>
              <w:rPr>
                <w:lang w:eastAsia="de-DE"/>
              </w:rPr>
            </w:pPr>
            <w:r w:rsidRPr="004C30EB">
              <w:rPr>
                <w:lang w:eastAsia="de-DE"/>
              </w:rPr>
              <w:t xml:space="preserve">  icon #ICON_OP_PROF2,</w:t>
            </w:r>
          </w:p>
          <w:p w14:paraId="1A7791A3" w14:textId="77777777" w:rsidR="00A14E3E" w:rsidRPr="004C30EB" w:rsidRDefault="00A14E3E" w:rsidP="00A14E3E">
            <w:pPr>
              <w:pStyle w:val="TableCourier"/>
              <w:rPr>
                <w:lang w:eastAsia="de-DE"/>
              </w:rPr>
            </w:pPr>
            <w:r w:rsidRPr="004C30EB">
              <w:rPr>
                <w:lang w:eastAsia="de-DE"/>
              </w:rPr>
              <w:t xml:space="preserve">  profileClass operational,</w:t>
            </w:r>
          </w:p>
          <w:p w14:paraId="781AD1F5" w14:textId="77777777" w:rsidR="00A14E3E" w:rsidRPr="004C30EB" w:rsidRDefault="00A14E3E" w:rsidP="00A14E3E">
            <w:pPr>
              <w:pStyle w:val="TableCourier"/>
              <w:rPr>
                <w:lang w:eastAsia="de-DE"/>
              </w:rPr>
            </w:pPr>
            <w:r w:rsidRPr="004C30EB">
              <w:rPr>
                <w:lang w:eastAsia="de-DE"/>
              </w:rPr>
              <w:t xml:space="preserve">  notificationConfigurationInfo {</w:t>
            </w:r>
          </w:p>
          <w:p w14:paraId="37F5A99A" w14:textId="77777777" w:rsidR="00A14E3E" w:rsidRPr="004C30EB" w:rsidRDefault="00A14E3E" w:rsidP="00A14E3E">
            <w:pPr>
              <w:pStyle w:val="TableCourier"/>
              <w:rPr>
                <w:lang w:eastAsia="de-DE"/>
              </w:rPr>
            </w:pPr>
            <w:r w:rsidRPr="004C30EB">
              <w:rPr>
                <w:lang w:eastAsia="de-DE"/>
              </w:rPr>
              <w:t xml:space="preserve">    { profileManagementOperation {</w:t>
            </w:r>
          </w:p>
          <w:p w14:paraId="66784DB0" w14:textId="77777777" w:rsidR="00A14E3E" w:rsidRPr="004C30EB" w:rsidRDefault="00A14E3E" w:rsidP="00A14E3E">
            <w:pPr>
              <w:pStyle w:val="TableCourier"/>
              <w:rPr>
                <w:lang w:eastAsia="de-DE"/>
              </w:rPr>
            </w:pPr>
            <w:r w:rsidRPr="004C30EB">
              <w:rPr>
                <w:lang w:eastAsia="de-DE"/>
              </w:rPr>
              <w:t xml:space="preserve">        notificationDisable,</w:t>
            </w:r>
          </w:p>
          <w:p w14:paraId="3049437D" w14:textId="77777777" w:rsidR="00A14E3E" w:rsidRPr="004C30EB" w:rsidRDefault="00A14E3E" w:rsidP="00A14E3E">
            <w:pPr>
              <w:pStyle w:val="TableCourier"/>
              <w:rPr>
                <w:lang w:eastAsia="de-DE"/>
              </w:rPr>
            </w:pPr>
            <w:r w:rsidRPr="004C30EB">
              <w:rPr>
                <w:lang w:eastAsia="de-DE"/>
              </w:rPr>
              <w:t xml:space="preserve">        notificationDelete</w:t>
            </w:r>
          </w:p>
          <w:p w14:paraId="05AED121" w14:textId="77777777" w:rsidR="00A14E3E" w:rsidRPr="004C30EB" w:rsidRDefault="00A14E3E" w:rsidP="00A14E3E">
            <w:pPr>
              <w:pStyle w:val="TableCourier"/>
              <w:rPr>
                <w:lang w:eastAsia="de-DE"/>
              </w:rPr>
            </w:pPr>
            <w:r w:rsidRPr="004C30EB">
              <w:rPr>
                <w:lang w:eastAsia="de-DE"/>
              </w:rPr>
              <w:t xml:space="preserve">      },</w:t>
            </w:r>
          </w:p>
          <w:p w14:paraId="1E9993BD" w14:textId="77777777" w:rsidR="00A14E3E" w:rsidRPr="004C30EB" w:rsidRDefault="00A14E3E" w:rsidP="00A14E3E">
            <w:pPr>
              <w:pStyle w:val="TableCourier"/>
              <w:rPr>
                <w:lang w:eastAsia="de-DE"/>
              </w:rPr>
            </w:pPr>
            <w:r w:rsidRPr="004C30EB">
              <w:rPr>
                <w:lang w:eastAsia="de-DE"/>
              </w:rPr>
              <w:t xml:space="preserve">      notificationAddress #TEST_DP_ADDRESS2</w:t>
            </w:r>
          </w:p>
          <w:p w14:paraId="04C58EB5" w14:textId="77777777" w:rsidR="00A14E3E" w:rsidRPr="004C30EB" w:rsidRDefault="00A14E3E" w:rsidP="00A14E3E">
            <w:pPr>
              <w:pStyle w:val="TableCourier"/>
              <w:rPr>
                <w:lang w:eastAsia="de-DE"/>
              </w:rPr>
            </w:pPr>
            <w:r w:rsidRPr="004C30EB">
              <w:rPr>
                <w:lang w:eastAsia="de-DE"/>
              </w:rPr>
              <w:t xml:space="preserve">    }</w:t>
            </w:r>
          </w:p>
          <w:p w14:paraId="2A006F73" w14:textId="77777777" w:rsidR="00A14E3E" w:rsidRPr="004C30EB" w:rsidRDefault="00A14E3E" w:rsidP="00A14E3E">
            <w:pPr>
              <w:pStyle w:val="TableCourier"/>
              <w:rPr>
                <w:lang w:eastAsia="de-DE"/>
              </w:rPr>
            </w:pPr>
            <w:r w:rsidRPr="004C30EB">
              <w:rPr>
                <w:lang w:eastAsia="de-DE"/>
              </w:rPr>
              <w:t xml:space="preserve">  },</w:t>
            </w:r>
          </w:p>
          <w:p w14:paraId="6DC0635E" w14:textId="77777777" w:rsidR="00A14E3E" w:rsidRPr="004C30EB" w:rsidRDefault="00A14E3E" w:rsidP="00A14E3E">
            <w:pPr>
              <w:pStyle w:val="TableCourier"/>
              <w:rPr>
                <w:lang w:eastAsia="de-DE"/>
              </w:rPr>
            </w:pPr>
            <w:r w:rsidRPr="004C30EB">
              <w:rPr>
                <w:lang w:eastAsia="de-DE"/>
              </w:rPr>
              <w:t xml:space="preserve">  profileOwner {</w:t>
            </w:r>
          </w:p>
          <w:p w14:paraId="08B11020" w14:textId="77777777" w:rsidR="00A14E3E" w:rsidRPr="004C30EB" w:rsidRDefault="00A14E3E" w:rsidP="00A14E3E">
            <w:pPr>
              <w:pStyle w:val="TableCourier"/>
              <w:rPr>
                <w:lang w:eastAsia="de-DE"/>
              </w:rPr>
            </w:pPr>
            <w:r w:rsidRPr="004C30EB">
              <w:rPr>
                <w:lang w:eastAsia="de-DE"/>
              </w:rPr>
              <w:t xml:space="preserve">    mccMnc #MCC_MNC</w:t>
            </w:r>
            <w:r>
              <w:rPr>
                <w:lang w:eastAsia="de-DE"/>
              </w:rPr>
              <w:t>2</w:t>
            </w:r>
          </w:p>
          <w:p w14:paraId="0BC46296" w14:textId="77777777" w:rsidR="00A14E3E" w:rsidRDefault="00A14E3E" w:rsidP="00A14E3E">
            <w:pPr>
              <w:pStyle w:val="TableCourier"/>
              <w:rPr>
                <w:lang w:eastAsia="de-DE"/>
              </w:rPr>
            </w:pPr>
            <w:r w:rsidRPr="004C30EB">
              <w:rPr>
                <w:lang w:eastAsia="de-DE"/>
              </w:rPr>
              <w:t xml:space="preserve">  }</w:t>
            </w:r>
            <w:r>
              <w:rPr>
                <w:lang w:eastAsia="de-DE"/>
              </w:rPr>
              <w:t>,</w:t>
            </w:r>
          </w:p>
          <w:p w14:paraId="0806C87F" w14:textId="77777777" w:rsidR="00A14E3E" w:rsidRPr="004C30EB" w:rsidRDefault="00A14E3E" w:rsidP="00A14E3E">
            <w:pPr>
              <w:pStyle w:val="TableCourier"/>
              <w:rPr>
                <w:lang w:eastAsia="de-DE"/>
              </w:rPr>
            </w:pPr>
            <w:r>
              <w:rPr>
                <w:lang w:eastAsia="de-DE"/>
              </w:rPr>
              <w:t xml:space="preserve">  profilePolicyRules { </w:t>
            </w:r>
            <w:r w:rsidRPr="003735C4">
              <w:rPr>
                <w:lang w:eastAsia="de-DE"/>
              </w:rPr>
              <w:t>ppr2</w:t>
            </w:r>
            <w:r w:rsidRPr="004C30EB">
              <w:rPr>
                <w:lang w:eastAsia="de-DE"/>
              </w:rPr>
              <w:t xml:space="preserve"> }</w:t>
            </w:r>
          </w:p>
          <w:p w14:paraId="7D672553" w14:textId="074665DD" w:rsidR="00A14E3E" w:rsidRPr="004C30EB" w:rsidRDefault="00A14E3E" w:rsidP="00A14E3E">
            <w:pPr>
              <w:pStyle w:val="TableCourier"/>
              <w:rPr>
                <w:lang w:eastAsia="de-DE"/>
              </w:rPr>
            </w:pPr>
            <w:r w:rsidRPr="004C30EB">
              <w:rPr>
                <w:lang w:eastAsia="de-DE"/>
              </w:rPr>
              <w:t>}</w:t>
            </w:r>
          </w:p>
        </w:tc>
      </w:tr>
      <w:tr w:rsidR="00A14E3E" w:rsidRPr="004C30EB" w14:paraId="59C31B6B" w14:textId="77777777" w:rsidTr="00C44AFD">
        <w:trPr>
          <w:trHeight w:val="314"/>
          <w:jc w:val="center"/>
        </w:trPr>
        <w:tc>
          <w:tcPr>
            <w:tcW w:w="4406" w:type="dxa"/>
            <w:shd w:val="clear" w:color="auto" w:fill="auto"/>
            <w:vAlign w:val="center"/>
          </w:tcPr>
          <w:p w14:paraId="50715EC9" w14:textId="75C14456" w:rsidR="00A14E3E" w:rsidRPr="004C30EB" w:rsidRDefault="00A14E3E" w:rsidP="00A14E3E">
            <w:pPr>
              <w:pStyle w:val="TableContentLeft"/>
            </w:pPr>
            <w:r w:rsidRPr="004C30EB">
              <w:lastRenderedPageBreak/>
              <w:t>METADATA_OP_PROF4</w:t>
            </w:r>
            <w:r>
              <w:t>_MEMRES1</w:t>
            </w:r>
          </w:p>
        </w:tc>
        <w:tc>
          <w:tcPr>
            <w:tcW w:w="4600" w:type="dxa"/>
            <w:shd w:val="clear" w:color="auto" w:fill="auto"/>
            <w:vAlign w:val="center"/>
          </w:tcPr>
          <w:p w14:paraId="12678C22" w14:textId="77777777" w:rsidR="00A14E3E" w:rsidRPr="002D3E2F" w:rsidRDefault="00A14E3E" w:rsidP="00A14E3E">
            <w:pPr>
              <w:pStyle w:val="TableCourier"/>
              <w:rPr>
                <w:lang w:val="it-IT" w:eastAsia="de-DE"/>
              </w:rPr>
            </w:pPr>
            <w:r w:rsidRPr="002D3E2F">
              <w:rPr>
                <w:lang w:val="it-IT" w:eastAsia="de-DE"/>
              </w:rPr>
              <w:t>metadataReq StoreMetadataRequest ::= {</w:t>
            </w:r>
          </w:p>
          <w:p w14:paraId="2977B59E" w14:textId="77777777" w:rsidR="00A14E3E" w:rsidRPr="002D3E2F" w:rsidRDefault="00A14E3E" w:rsidP="00A14E3E">
            <w:pPr>
              <w:pStyle w:val="TableCourier"/>
              <w:rPr>
                <w:lang w:val="it-IT" w:eastAsia="de-DE"/>
              </w:rPr>
            </w:pPr>
            <w:r w:rsidRPr="002D3E2F">
              <w:rPr>
                <w:lang w:val="it-IT" w:eastAsia="de-DE"/>
              </w:rPr>
              <w:t xml:space="preserve">  iccid #ICCID_OP_PROF4, </w:t>
            </w:r>
          </w:p>
          <w:p w14:paraId="707F29E4" w14:textId="77777777" w:rsidR="00A14E3E" w:rsidRPr="004C30EB" w:rsidRDefault="00A14E3E" w:rsidP="00A14E3E">
            <w:pPr>
              <w:pStyle w:val="TableCourier"/>
              <w:rPr>
                <w:lang w:eastAsia="de-DE"/>
              </w:rPr>
            </w:pPr>
            <w:r w:rsidRPr="002D3E2F">
              <w:rPr>
                <w:lang w:val="it-IT" w:eastAsia="de-DE"/>
              </w:rPr>
              <w:t xml:space="preserve">  </w:t>
            </w:r>
            <w:r w:rsidRPr="004C30EB">
              <w:rPr>
                <w:lang w:eastAsia="de-DE"/>
              </w:rPr>
              <w:t>serviceProviderName #SP_NAME4,</w:t>
            </w:r>
          </w:p>
          <w:p w14:paraId="5976F235" w14:textId="77777777" w:rsidR="00A14E3E" w:rsidRPr="004C30EB" w:rsidRDefault="00A14E3E" w:rsidP="00A14E3E">
            <w:pPr>
              <w:pStyle w:val="TableCourier"/>
              <w:rPr>
                <w:lang w:eastAsia="de-DE"/>
              </w:rPr>
            </w:pPr>
            <w:r w:rsidRPr="004C30EB">
              <w:rPr>
                <w:lang w:eastAsia="de-DE"/>
              </w:rPr>
              <w:t xml:space="preserve">  profileName #NAME_OP_PROF4,</w:t>
            </w:r>
          </w:p>
          <w:p w14:paraId="4336C820" w14:textId="77777777" w:rsidR="00A14E3E" w:rsidRPr="004C30EB" w:rsidRDefault="00A14E3E" w:rsidP="00A14E3E">
            <w:pPr>
              <w:pStyle w:val="TableCourier"/>
              <w:rPr>
                <w:lang w:eastAsia="de-DE"/>
              </w:rPr>
            </w:pPr>
            <w:r w:rsidRPr="004C30EB">
              <w:rPr>
                <w:lang w:eastAsia="de-DE"/>
              </w:rPr>
              <w:t xml:space="preserve">  iconType png,</w:t>
            </w:r>
          </w:p>
          <w:p w14:paraId="27A84A8B" w14:textId="77777777" w:rsidR="00A14E3E" w:rsidRPr="004C30EB" w:rsidRDefault="00A14E3E" w:rsidP="00A14E3E">
            <w:pPr>
              <w:pStyle w:val="TableCourier"/>
              <w:rPr>
                <w:lang w:eastAsia="de-DE"/>
              </w:rPr>
            </w:pPr>
            <w:r w:rsidRPr="004C30EB">
              <w:rPr>
                <w:lang w:eastAsia="de-DE"/>
              </w:rPr>
              <w:t xml:space="preserve">  icon #ICON_OP_PROF4,</w:t>
            </w:r>
          </w:p>
          <w:p w14:paraId="7E4084F1" w14:textId="77777777" w:rsidR="00A14E3E" w:rsidRPr="004C30EB" w:rsidRDefault="00A14E3E" w:rsidP="00A14E3E">
            <w:pPr>
              <w:pStyle w:val="TableCourier"/>
              <w:rPr>
                <w:lang w:eastAsia="de-DE"/>
              </w:rPr>
            </w:pPr>
            <w:r w:rsidRPr="004C30EB">
              <w:rPr>
                <w:lang w:eastAsia="de-DE"/>
              </w:rPr>
              <w:t xml:space="preserve">  profileClass operational,</w:t>
            </w:r>
          </w:p>
          <w:p w14:paraId="0C391893" w14:textId="77777777" w:rsidR="00A14E3E" w:rsidRPr="004C30EB" w:rsidRDefault="00A14E3E" w:rsidP="00A14E3E">
            <w:pPr>
              <w:pStyle w:val="TableCourier"/>
              <w:rPr>
                <w:lang w:eastAsia="de-DE"/>
              </w:rPr>
            </w:pPr>
            <w:r w:rsidRPr="004C30EB">
              <w:rPr>
                <w:lang w:eastAsia="de-DE"/>
              </w:rPr>
              <w:t xml:space="preserve">  notificationConfigurationInfo {</w:t>
            </w:r>
          </w:p>
          <w:p w14:paraId="05707F2C" w14:textId="77777777" w:rsidR="00A14E3E" w:rsidRPr="004C30EB" w:rsidRDefault="00A14E3E" w:rsidP="00A14E3E">
            <w:pPr>
              <w:pStyle w:val="TableCourier"/>
              <w:rPr>
                <w:lang w:eastAsia="de-DE"/>
              </w:rPr>
            </w:pPr>
            <w:r w:rsidRPr="004C30EB">
              <w:rPr>
                <w:lang w:eastAsia="de-DE"/>
              </w:rPr>
              <w:t xml:space="preserve">     </w:t>
            </w:r>
            <w:r>
              <w:rPr>
                <w:lang w:eastAsia="de-DE"/>
              </w:rPr>
              <w:t xml:space="preserve">{ </w:t>
            </w:r>
            <w:r w:rsidRPr="004C30EB">
              <w:rPr>
                <w:lang w:eastAsia="de-DE"/>
              </w:rPr>
              <w:t>profileManagementOperation {</w:t>
            </w:r>
          </w:p>
          <w:p w14:paraId="47CB5E33" w14:textId="77777777" w:rsidR="00A14E3E" w:rsidRPr="004C30EB" w:rsidRDefault="00A14E3E" w:rsidP="00A14E3E">
            <w:pPr>
              <w:pStyle w:val="TableCourier"/>
              <w:rPr>
                <w:lang w:eastAsia="de-DE"/>
              </w:rPr>
            </w:pPr>
            <w:r w:rsidRPr="004C30EB">
              <w:rPr>
                <w:lang w:eastAsia="de-DE"/>
              </w:rPr>
              <w:t xml:space="preserve">        notificationDisable,</w:t>
            </w:r>
          </w:p>
          <w:p w14:paraId="5FE9B29A" w14:textId="77777777" w:rsidR="00A14E3E" w:rsidRPr="004C30EB" w:rsidRDefault="00A14E3E" w:rsidP="00A14E3E">
            <w:pPr>
              <w:pStyle w:val="TableCourier"/>
              <w:rPr>
                <w:lang w:eastAsia="de-DE"/>
              </w:rPr>
            </w:pPr>
            <w:r w:rsidRPr="004C30EB">
              <w:rPr>
                <w:lang w:eastAsia="de-DE"/>
              </w:rPr>
              <w:t xml:space="preserve">        notificationDelete</w:t>
            </w:r>
          </w:p>
          <w:p w14:paraId="2375A340" w14:textId="77777777" w:rsidR="00A14E3E" w:rsidRPr="004C30EB" w:rsidRDefault="00A14E3E" w:rsidP="00A14E3E">
            <w:pPr>
              <w:pStyle w:val="TableCourier"/>
              <w:rPr>
                <w:lang w:eastAsia="de-DE"/>
              </w:rPr>
            </w:pPr>
            <w:r w:rsidRPr="004C30EB">
              <w:rPr>
                <w:lang w:eastAsia="de-DE"/>
              </w:rPr>
              <w:t xml:space="preserve">      },</w:t>
            </w:r>
          </w:p>
          <w:p w14:paraId="730497E7" w14:textId="77777777" w:rsidR="00A14E3E" w:rsidRPr="004C30EB" w:rsidRDefault="00A14E3E" w:rsidP="00A14E3E">
            <w:pPr>
              <w:pStyle w:val="TableCourier"/>
              <w:rPr>
                <w:lang w:eastAsia="de-DE"/>
              </w:rPr>
            </w:pPr>
            <w:r w:rsidRPr="004C30EB">
              <w:rPr>
                <w:lang w:eastAsia="de-DE"/>
              </w:rPr>
              <w:t xml:space="preserve">      notificationAddress #TEST_DP_ADDRESS4</w:t>
            </w:r>
          </w:p>
          <w:p w14:paraId="124467F7" w14:textId="77777777" w:rsidR="00A14E3E" w:rsidRDefault="00A14E3E" w:rsidP="00A14E3E">
            <w:pPr>
              <w:pStyle w:val="TableCourier"/>
              <w:rPr>
                <w:lang w:eastAsia="de-DE"/>
              </w:rPr>
            </w:pPr>
            <w:r w:rsidRPr="004C30EB">
              <w:rPr>
                <w:lang w:eastAsia="de-DE"/>
              </w:rPr>
              <w:t xml:space="preserve">    </w:t>
            </w:r>
            <w:r>
              <w:rPr>
                <w:lang w:eastAsia="de-DE"/>
              </w:rPr>
              <w:t xml:space="preserve"> }</w:t>
            </w:r>
          </w:p>
          <w:p w14:paraId="655529B2" w14:textId="77777777" w:rsidR="00A14E3E" w:rsidRPr="004C30EB" w:rsidRDefault="00A14E3E" w:rsidP="00A14E3E">
            <w:pPr>
              <w:pStyle w:val="TableCourier"/>
              <w:rPr>
                <w:lang w:eastAsia="de-DE"/>
              </w:rPr>
            </w:pPr>
            <w:r>
              <w:rPr>
                <w:lang w:eastAsia="de-DE"/>
              </w:rPr>
              <w:t xml:space="preserve">    </w:t>
            </w:r>
            <w:r w:rsidRPr="004C30EB">
              <w:rPr>
                <w:lang w:eastAsia="de-DE"/>
              </w:rPr>
              <w:t>},</w:t>
            </w:r>
          </w:p>
          <w:p w14:paraId="0F2D8FFF" w14:textId="77777777" w:rsidR="00A14E3E" w:rsidRPr="004C30EB" w:rsidRDefault="00A14E3E" w:rsidP="00A14E3E">
            <w:pPr>
              <w:pStyle w:val="TableCourier"/>
              <w:rPr>
                <w:lang w:eastAsia="de-DE"/>
              </w:rPr>
            </w:pPr>
            <w:r w:rsidRPr="004C30EB">
              <w:rPr>
                <w:lang w:eastAsia="de-DE"/>
              </w:rPr>
              <w:t xml:space="preserve">  profileOwner {</w:t>
            </w:r>
          </w:p>
          <w:p w14:paraId="61F9E68D" w14:textId="77777777" w:rsidR="00A14E3E" w:rsidRPr="004C30EB" w:rsidRDefault="00A14E3E" w:rsidP="00A14E3E">
            <w:pPr>
              <w:pStyle w:val="TableCourier"/>
              <w:rPr>
                <w:lang w:eastAsia="de-DE"/>
              </w:rPr>
            </w:pPr>
            <w:r w:rsidRPr="004C30EB">
              <w:rPr>
                <w:lang w:eastAsia="de-DE"/>
              </w:rPr>
              <w:t xml:space="preserve">    mccMnc #MCC_MNC4</w:t>
            </w:r>
          </w:p>
          <w:p w14:paraId="4B0EA2E9" w14:textId="77777777" w:rsidR="00A14E3E" w:rsidRPr="004C30EB" w:rsidRDefault="00A14E3E" w:rsidP="00A14E3E">
            <w:pPr>
              <w:pStyle w:val="TableCourier"/>
              <w:rPr>
                <w:lang w:eastAsia="de-DE"/>
              </w:rPr>
            </w:pPr>
            <w:r w:rsidRPr="004C30EB">
              <w:rPr>
                <w:lang w:eastAsia="de-DE"/>
              </w:rPr>
              <w:t xml:space="preserve">  },</w:t>
            </w:r>
          </w:p>
          <w:p w14:paraId="0B8CAFDF" w14:textId="77777777" w:rsidR="00A14E3E" w:rsidRPr="004C30EB" w:rsidRDefault="00A14E3E" w:rsidP="00A14E3E">
            <w:pPr>
              <w:pStyle w:val="TableCourier"/>
              <w:rPr>
                <w:lang w:eastAsia="de-DE"/>
              </w:rPr>
            </w:pPr>
            <w:r w:rsidRPr="004C30EB">
              <w:rPr>
                <w:lang w:eastAsia="de-DE"/>
              </w:rPr>
              <w:t xml:space="preserve">  profilePolicyRules {</w:t>
            </w:r>
          </w:p>
          <w:p w14:paraId="2F43AEB7" w14:textId="77777777" w:rsidR="00A14E3E" w:rsidRPr="004C30EB" w:rsidRDefault="00A14E3E" w:rsidP="00A14E3E">
            <w:pPr>
              <w:pStyle w:val="TableCourier"/>
              <w:rPr>
                <w:lang w:eastAsia="de-DE"/>
              </w:rPr>
            </w:pPr>
            <w:r w:rsidRPr="004C30EB">
              <w:rPr>
                <w:lang w:eastAsia="de-DE"/>
              </w:rPr>
              <w:t xml:space="preserve">   ppr1</w:t>
            </w:r>
          </w:p>
          <w:p w14:paraId="52927EDE" w14:textId="77777777" w:rsidR="00A14E3E" w:rsidRPr="004C30EB" w:rsidRDefault="00A14E3E" w:rsidP="00A14E3E">
            <w:pPr>
              <w:pStyle w:val="TableCourier"/>
              <w:rPr>
                <w:lang w:eastAsia="de-DE"/>
              </w:rPr>
            </w:pPr>
            <w:r w:rsidRPr="004C30EB">
              <w:rPr>
                <w:lang w:eastAsia="de-DE"/>
              </w:rPr>
              <w:t xml:space="preserve">  } </w:t>
            </w:r>
          </w:p>
          <w:p w14:paraId="284E2A8D" w14:textId="5919E310" w:rsidR="00A14E3E" w:rsidRPr="004C30EB" w:rsidRDefault="00A14E3E" w:rsidP="00A14E3E">
            <w:pPr>
              <w:pStyle w:val="TableCourier"/>
              <w:rPr>
                <w:lang w:eastAsia="de-DE"/>
              </w:rPr>
            </w:pPr>
            <w:r w:rsidRPr="004C30EB">
              <w:rPr>
                <w:lang w:eastAsia="de-DE"/>
              </w:rPr>
              <w:t>}</w:t>
            </w:r>
          </w:p>
        </w:tc>
      </w:tr>
      <w:tr w:rsidR="00E33202" w:rsidRPr="004C30EB" w14:paraId="4A5601EE" w14:textId="77777777" w:rsidTr="00C44AFD">
        <w:trPr>
          <w:trHeight w:val="314"/>
          <w:jc w:val="center"/>
        </w:trPr>
        <w:tc>
          <w:tcPr>
            <w:tcW w:w="4406" w:type="dxa"/>
            <w:shd w:val="clear" w:color="auto" w:fill="auto"/>
            <w:vAlign w:val="center"/>
          </w:tcPr>
          <w:p w14:paraId="48255BA1" w14:textId="77777777" w:rsidR="00E33202" w:rsidRPr="004C30EB" w:rsidRDefault="00E33202" w:rsidP="00C44AFD">
            <w:pPr>
              <w:pStyle w:val="TableContentLeft"/>
            </w:pPr>
            <w:r w:rsidRPr="004C30EB">
              <w:t>METADATA_OP_PROF2</w:t>
            </w:r>
          </w:p>
        </w:tc>
        <w:tc>
          <w:tcPr>
            <w:tcW w:w="4600" w:type="dxa"/>
            <w:shd w:val="clear" w:color="auto" w:fill="auto"/>
            <w:vAlign w:val="center"/>
          </w:tcPr>
          <w:p w14:paraId="5C391BAF" w14:textId="77777777" w:rsidR="00E33202" w:rsidRPr="002D3E2F" w:rsidRDefault="00E33202" w:rsidP="00C44AFD">
            <w:pPr>
              <w:pStyle w:val="TableCourier"/>
              <w:rPr>
                <w:lang w:val="it-IT"/>
              </w:rPr>
            </w:pPr>
            <w:r w:rsidRPr="002D3E2F">
              <w:rPr>
                <w:lang w:val="it-IT"/>
              </w:rPr>
              <w:t>metadataReq StoreMetadataRequest ::= {</w:t>
            </w:r>
          </w:p>
          <w:p w14:paraId="15E7F8F8" w14:textId="77777777" w:rsidR="00E33202" w:rsidRPr="002D3E2F" w:rsidRDefault="00E33202" w:rsidP="00C44AFD">
            <w:pPr>
              <w:pStyle w:val="TableCourier"/>
              <w:rPr>
                <w:lang w:val="it-IT"/>
              </w:rPr>
            </w:pPr>
            <w:r w:rsidRPr="002D3E2F">
              <w:rPr>
                <w:lang w:val="it-IT"/>
              </w:rPr>
              <w:t xml:space="preserve">  iccid #ICCID_OP_PROF2, </w:t>
            </w:r>
          </w:p>
          <w:p w14:paraId="7F470740" w14:textId="77777777" w:rsidR="00E33202" w:rsidRPr="004C30EB" w:rsidRDefault="00E33202" w:rsidP="00C44AFD">
            <w:pPr>
              <w:pStyle w:val="TableCourier"/>
            </w:pPr>
            <w:r w:rsidRPr="002D3E2F">
              <w:rPr>
                <w:lang w:val="it-IT"/>
              </w:rPr>
              <w:t xml:space="preserve">  </w:t>
            </w:r>
            <w:r w:rsidRPr="004C30EB">
              <w:t>serviceProviderName #SP_NAME2,</w:t>
            </w:r>
          </w:p>
          <w:p w14:paraId="62EE1530" w14:textId="77777777" w:rsidR="00E33202" w:rsidRPr="004C30EB" w:rsidRDefault="00E33202" w:rsidP="00C44AFD">
            <w:pPr>
              <w:pStyle w:val="TableCourier"/>
            </w:pPr>
            <w:r w:rsidRPr="004C30EB">
              <w:t xml:space="preserve">  profileName #NAME_OP_PROF2,</w:t>
            </w:r>
          </w:p>
          <w:p w14:paraId="62AFC4DA" w14:textId="77777777" w:rsidR="00E33202" w:rsidRPr="004C30EB" w:rsidRDefault="00E33202" w:rsidP="00C44AFD">
            <w:pPr>
              <w:pStyle w:val="TableCourier"/>
            </w:pPr>
            <w:r w:rsidRPr="004C30EB">
              <w:t xml:space="preserve">  iconType png,</w:t>
            </w:r>
          </w:p>
          <w:p w14:paraId="0C1FC70D" w14:textId="77777777" w:rsidR="00E33202" w:rsidRPr="004C30EB" w:rsidRDefault="00E33202" w:rsidP="00C44AFD">
            <w:pPr>
              <w:pStyle w:val="TableCourier"/>
            </w:pPr>
            <w:r w:rsidRPr="004C30EB">
              <w:t xml:space="preserve">  icon #ICON_OP_PROF2,</w:t>
            </w:r>
          </w:p>
          <w:p w14:paraId="3A23E7C2" w14:textId="77777777" w:rsidR="00E33202" w:rsidRPr="004C30EB" w:rsidRDefault="00E33202" w:rsidP="00C44AFD">
            <w:pPr>
              <w:pStyle w:val="TableCourier"/>
            </w:pPr>
            <w:r w:rsidRPr="004C30EB">
              <w:t xml:space="preserve">  profileClass operational,</w:t>
            </w:r>
          </w:p>
          <w:p w14:paraId="0E7ED37F" w14:textId="77777777" w:rsidR="00E33202" w:rsidRPr="004C30EB" w:rsidRDefault="00E33202" w:rsidP="00C44AFD">
            <w:pPr>
              <w:pStyle w:val="TableCourier"/>
            </w:pPr>
            <w:r w:rsidRPr="004C30EB">
              <w:t xml:space="preserve">  notificationConfigurationInfo {</w:t>
            </w:r>
          </w:p>
          <w:p w14:paraId="328476B2" w14:textId="77777777" w:rsidR="00E33202" w:rsidRPr="004C30EB" w:rsidRDefault="00E33202" w:rsidP="00C44AFD">
            <w:pPr>
              <w:pStyle w:val="TableCourier"/>
            </w:pPr>
            <w:r w:rsidRPr="004C30EB">
              <w:t xml:space="preserve">    { profileManagementOperation {</w:t>
            </w:r>
          </w:p>
          <w:p w14:paraId="1ECA500D" w14:textId="77777777" w:rsidR="00E33202" w:rsidRPr="004C30EB" w:rsidRDefault="00E33202" w:rsidP="00C44AFD">
            <w:pPr>
              <w:pStyle w:val="TableCourier"/>
            </w:pPr>
            <w:r w:rsidRPr="004C30EB">
              <w:t xml:space="preserve">        notificationInstall,</w:t>
            </w:r>
          </w:p>
          <w:p w14:paraId="526DBDD7" w14:textId="77777777" w:rsidR="00E33202" w:rsidRPr="004C30EB" w:rsidRDefault="00E33202" w:rsidP="00C44AFD">
            <w:pPr>
              <w:pStyle w:val="TableCourier"/>
            </w:pPr>
            <w:r w:rsidRPr="004C30EB">
              <w:t xml:space="preserve">        notificationEnable,</w:t>
            </w:r>
          </w:p>
          <w:p w14:paraId="5718C702" w14:textId="77777777" w:rsidR="00E33202" w:rsidRPr="004C30EB" w:rsidRDefault="00E33202" w:rsidP="00C44AFD">
            <w:pPr>
              <w:pStyle w:val="TableCourier"/>
            </w:pPr>
            <w:r w:rsidRPr="004C30EB">
              <w:t xml:space="preserve">        notificationDisable,</w:t>
            </w:r>
          </w:p>
          <w:p w14:paraId="6C9772C3" w14:textId="77777777" w:rsidR="00E33202" w:rsidRPr="004C30EB" w:rsidRDefault="00E33202" w:rsidP="00C44AFD">
            <w:pPr>
              <w:pStyle w:val="TableCourier"/>
            </w:pPr>
            <w:r w:rsidRPr="004C30EB">
              <w:t xml:space="preserve">        notificationDelete</w:t>
            </w:r>
          </w:p>
          <w:p w14:paraId="091A9748" w14:textId="77777777" w:rsidR="00E33202" w:rsidRPr="004C30EB" w:rsidRDefault="00E33202" w:rsidP="00C44AFD">
            <w:pPr>
              <w:pStyle w:val="TableCourier"/>
            </w:pPr>
            <w:r w:rsidRPr="004C30EB">
              <w:t xml:space="preserve">      },</w:t>
            </w:r>
          </w:p>
          <w:p w14:paraId="5C2A631F" w14:textId="77777777" w:rsidR="00E33202" w:rsidRPr="004C30EB" w:rsidRDefault="00E33202" w:rsidP="00C44AFD">
            <w:pPr>
              <w:pStyle w:val="TableCourier"/>
            </w:pPr>
            <w:r w:rsidRPr="004C30EB">
              <w:t xml:space="preserve">      notificationAddress #TEST_DP_ADDRESS2</w:t>
            </w:r>
          </w:p>
          <w:p w14:paraId="61297E6B" w14:textId="77777777" w:rsidR="00E33202" w:rsidRPr="004C30EB" w:rsidRDefault="00E33202" w:rsidP="00C44AFD">
            <w:pPr>
              <w:pStyle w:val="TableCourier"/>
            </w:pPr>
            <w:r w:rsidRPr="004C30EB">
              <w:t xml:space="preserve">    }</w:t>
            </w:r>
          </w:p>
          <w:p w14:paraId="0FE3A6C4" w14:textId="77777777" w:rsidR="00E33202" w:rsidRPr="004C30EB" w:rsidRDefault="00E33202" w:rsidP="00C44AFD">
            <w:pPr>
              <w:pStyle w:val="TableCourier"/>
            </w:pPr>
            <w:r w:rsidRPr="004C30EB">
              <w:t xml:space="preserve">  },</w:t>
            </w:r>
          </w:p>
          <w:p w14:paraId="2B816327" w14:textId="77777777" w:rsidR="00E33202" w:rsidRPr="004C30EB" w:rsidRDefault="00E33202" w:rsidP="00C44AFD">
            <w:pPr>
              <w:pStyle w:val="TableCourier"/>
            </w:pPr>
            <w:r w:rsidRPr="004C30EB">
              <w:t xml:space="preserve">  profileOwner {</w:t>
            </w:r>
          </w:p>
          <w:p w14:paraId="1DC5A09E" w14:textId="77777777" w:rsidR="00E33202" w:rsidRPr="004C30EB" w:rsidRDefault="00E33202" w:rsidP="00C44AFD">
            <w:pPr>
              <w:pStyle w:val="TableCourier"/>
            </w:pPr>
            <w:r w:rsidRPr="004C30EB">
              <w:t xml:space="preserve">    mccMnc #MCC_MNC</w:t>
            </w:r>
            <w:r>
              <w:t>2</w:t>
            </w:r>
          </w:p>
          <w:p w14:paraId="41AF91E2" w14:textId="77777777" w:rsidR="00E33202" w:rsidRPr="004C30EB" w:rsidRDefault="00E33202" w:rsidP="00C44AFD">
            <w:pPr>
              <w:pStyle w:val="TableCourier"/>
            </w:pPr>
            <w:r w:rsidRPr="004C30EB">
              <w:t xml:space="preserve">  }</w:t>
            </w:r>
          </w:p>
          <w:p w14:paraId="077C65B2" w14:textId="77777777" w:rsidR="00E33202" w:rsidRPr="004C30EB" w:rsidRDefault="00E33202" w:rsidP="00C44AFD">
            <w:pPr>
              <w:pStyle w:val="TableCourier"/>
            </w:pPr>
            <w:r w:rsidRPr="004C30EB">
              <w:t>}</w:t>
            </w:r>
          </w:p>
        </w:tc>
      </w:tr>
      <w:tr w:rsidR="00E33202" w:rsidRPr="004C30EB" w14:paraId="6326EF93" w14:textId="77777777" w:rsidTr="00C44AFD">
        <w:trPr>
          <w:trHeight w:val="314"/>
          <w:jc w:val="center"/>
        </w:trPr>
        <w:tc>
          <w:tcPr>
            <w:tcW w:w="4406" w:type="dxa"/>
            <w:shd w:val="clear" w:color="auto" w:fill="auto"/>
            <w:vAlign w:val="center"/>
          </w:tcPr>
          <w:p w14:paraId="6094DE00" w14:textId="77777777" w:rsidR="00E33202" w:rsidRPr="004C30EB" w:rsidRDefault="00E33202" w:rsidP="00C44AFD">
            <w:pPr>
              <w:pStyle w:val="TableContentLeft"/>
            </w:pPr>
            <w:r w:rsidRPr="004C30EB">
              <w:lastRenderedPageBreak/>
              <w:t>METADATA_OP_PROF2_NO_INSTALL</w:t>
            </w:r>
          </w:p>
        </w:tc>
        <w:tc>
          <w:tcPr>
            <w:tcW w:w="4600" w:type="dxa"/>
            <w:shd w:val="clear" w:color="auto" w:fill="auto"/>
            <w:vAlign w:val="center"/>
          </w:tcPr>
          <w:p w14:paraId="4A159E56" w14:textId="77777777" w:rsidR="00E33202" w:rsidRPr="002D3E2F" w:rsidRDefault="00E33202" w:rsidP="00C44AFD">
            <w:pPr>
              <w:pStyle w:val="TableCourier"/>
              <w:rPr>
                <w:lang w:val="it-IT" w:eastAsia="de-DE"/>
              </w:rPr>
            </w:pPr>
            <w:r w:rsidRPr="002D3E2F">
              <w:rPr>
                <w:lang w:val="it-IT" w:eastAsia="de-DE"/>
              </w:rPr>
              <w:t>metadataReq StoreMetadataRequest ::= {</w:t>
            </w:r>
          </w:p>
          <w:p w14:paraId="3A681824" w14:textId="77777777" w:rsidR="00E33202" w:rsidRPr="002D3E2F" w:rsidRDefault="00E33202" w:rsidP="00C44AFD">
            <w:pPr>
              <w:pStyle w:val="TableCourier"/>
              <w:rPr>
                <w:lang w:val="it-IT" w:eastAsia="de-DE"/>
              </w:rPr>
            </w:pPr>
            <w:r w:rsidRPr="002D3E2F">
              <w:rPr>
                <w:lang w:val="it-IT" w:eastAsia="de-DE"/>
              </w:rPr>
              <w:t xml:space="preserve">  iccid #ICCID_OP_PROF2, </w:t>
            </w:r>
          </w:p>
          <w:p w14:paraId="4673012F"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#SP_NAME2,</w:t>
            </w:r>
          </w:p>
          <w:p w14:paraId="45013553" w14:textId="77777777" w:rsidR="00E33202" w:rsidRPr="004C30EB" w:rsidRDefault="00E33202" w:rsidP="00C44AFD">
            <w:pPr>
              <w:pStyle w:val="TableCourier"/>
              <w:rPr>
                <w:lang w:eastAsia="de-DE"/>
              </w:rPr>
            </w:pPr>
            <w:r w:rsidRPr="004C30EB">
              <w:rPr>
                <w:lang w:eastAsia="de-DE"/>
              </w:rPr>
              <w:t xml:space="preserve">  profileName #NAME_OP_PROF2,</w:t>
            </w:r>
          </w:p>
          <w:p w14:paraId="5A679568" w14:textId="77777777" w:rsidR="00E33202" w:rsidRPr="004C30EB" w:rsidRDefault="00E33202" w:rsidP="00C44AFD">
            <w:pPr>
              <w:pStyle w:val="TableCourier"/>
              <w:rPr>
                <w:lang w:eastAsia="de-DE"/>
              </w:rPr>
            </w:pPr>
            <w:r w:rsidRPr="004C30EB">
              <w:rPr>
                <w:lang w:eastAsia="de-DE"/>
              </w:rPr>
              <w:t xml:space="preserve">  iconType png,</w:t>
            </w:r>
          </w:p>
          <w:p w14:paraId="52DB91F8" w14:textId="77777777" w:rsidR="00E33202" w:rsidRPr="004C30EB" w:rsidRDefault="00E33202" w:rsidP="00C44AFD">
            <w:pPr>
              <w:pStyle w:val="TableCourier"/>
              <w:rPr>
                <w:lang w:eastAsia="de-DE"/>
              </w:rPr>
            </w:pPr>
            <w:r w:rsidRPr="004C30EB">
              <w:rPr>
                <w:lang w:eastAsia="de-DE"/>
              </w:rPr>
              <w:t xml:space="preserve">  icon #ICON_OP_PROF2,</w:t>
            </w:r>
          </w:p>
          <w:p w14:paraId="4C7BB31B" w14:textId="77777777" w:rsidR="00E33202" w:rsidRPr="004C30EB" w:rsidRDefault="00E33202" w:rsidP="00C44AFD">
            <w:pPr>
              <w:pStyle w:val="TableCourier"/>
              <w:rPr>
                <w:lang w:eastAsia="de-DE"/>
              </w:rPr>
            </w:pPr>
            <w:r w:rsidRPr="004C30EB">
              <w:rPr>
                <w:lang w:eastAsia="de-DE"/>
              </w:rPr>
              <w:t xml:space="preserve">  profileClass operational,</w:t>
            </w:r>
          </w:p>
          <w:p w14:paraId="4092EEBF" w14:textId="77777777" w:rsidR="00E33202" w:rsidRPr="004C30EB" w:rsidRDefault="00E33202" w:rsidP="00C44AFD">
            <w:pPr>
              <w:pStyle w:val="TableCourier"/>
              <w:rPr>
                <w:lang w:eastAsia="de-DE"/>
              </w:rPr>
            </w:pPr>
            <w:r w:rsidRPr="004C30EB">
              <w:rPr>
                <w:lang w:eastAsia="de-DE"/>
              </w:rPr>
              <w:t xml:space="preserve">  notificationConfigurationInfo {</w:t>
            </w:r>
          </w:p>
          <w:p w14:paraId="5FDDEA5B" w14:textId="77777777" w:rsidR="00E33202" w:rsidRPr="004C30EB" w:rsidRDefault="00E33202" w:rsidP="00C44AFD">
            <w:pPr>
              <w:pStyle w:val="TableCourier"/>
              <w:rPr>
                <w:lang w:eastAsia="de-DE"/>
              </w:rPr>
            </w:pPr>
            <w:r w:rsidRPr="004C30EB">
              <w:rPr>
                <w:lang w:eastAsia="de-DE"/>
              </w:rPr>
              <w:t xml:space="preserve">    { </w:t>
            </w:r>
          </w:p>
          <w:p w14:paraId="5F747E26" w14:textId="77777777" w:rsidR="00E33202" w:rsidRPr="004C30EB" w:rsidRDefault="00E33202" w:rsidP="00C44AFD">
            <w:pPr>
              <w:pStyle w:val="TableCourier"/>
              <w:rPr>
                <w:lang w:eastAsia="de-DE"/>
              </w:rPr>
            </w:pPr>
            <w:r w:rsidRPr="004C30EB">
              <w:rPr>
                <w:lang w:eastAsia="de-DE"/>
              </w:rPr>
              <w:t xml:space="preserve">      profileManagementOperation {</w:t>
            </w:r>
          </w:p>
          <w:p w14:paraId="13185086" w14:textId="77777777" w:rsidR="00E33202" w:rsidRPr="004C30EB" w:rsidRDefault="00E33202" w:rsidP="00C44AFD">
            <w:pPr>
              <w:pStyle w:val="TableCourier"/>
              <w:rPr>
                <w:lang w:eastAsia="de-DE"/>
              </w:rPr>
            </w:pPr>
            <w:r w:rsidRPr="004C30EB">
              <w:rPr>
                <w:lang w:eastAsia="de-DE"/>
              </w:rPr>
              <w:t xml:space="preserve">        notificationEnable,</w:t>
            </w:r>
          </w:p>
          <w:p w14:paraId="26D5DA8E" w14:textId="77777777" w:rsidR="00E33202" w:rsidRPr="004C30EB" w:rsidRDefault="00E33202" w:rsidP="00C44AFD">
            <w:pPr>
              <w:pStyle w:val="TableCourier"/>
              <w:rPr>
                <w:lang w:eastAsia="de-DE"/>
              </w:rPr>
            </w:pPr>
            <w:r w:rsidRPr="004C30EB">
              <w:rPr>
                <w:lang w:eastAsia="de-DE"/>
              </w:rPr>
              <w:t xml:space="preserve">        notificationDisable,</w:t>
            </w:r>
          </w:p>
          <w:p w14:paraId="752E4410" w14:textId="77777777" w:rsidR="00E33202" w:rsidRPr="004C30EB" w:rsidRDefault="00E33202" w:rsidP="00C44AFD">
            <w:pPr>
              <w:pStyle w:val="TableCourier"/>
              <w:rPr>
                <w:lang w:eastAsia="de-DE"/>
              </w:rPr>
            </w:pPr>
            <w:r w:rsidRPr="004C30EB">
              <w:rPr>
                <w:lang w:eastAsia="de-DE"/>
              </w:rPr>
              <w:t xml:space="preserve">        notificationDelete</w:t>
            </w:r>
          </w:p>
          <w:p w14:paraId="0AF608C9" w14:textId="77777777" w:rsidR="00E33202" w:rsidRPr="004C30EB" w:rsidRDefault="00E33202" w:rsidP="00C44AFD">
            <w:pPr>
              <w:pStyle w:val="TableCourier"/>
              <w:rPr>
                <w:lang w:eastAsia="de-DE"/>
              </w:rPr>
            </w:pPr>
            <w:r w:rsidRPr="004C30EB">
              <w:rPr>
                <w:lang w:eastAsia="de-DE"/>
              </w:rPr>
              <w:t xml:space="preserve">      },</w:t>
            </w:r>
          </w:p>
          <w:p w14:paraId="1BBBBAF3" w14:textId="77777777" w:rsidR="00E33202" w:rsidRPr="004C30EB" w:rsidRDefault="00E33202" w:rsidP="00C44AFD">
            <w:pPr>
              <w:pStyle w:val="TableCourier"/>
              <w:rPr>
                <w:lang w:eastAsia="de-DE"/>
              </w:rPr>
            </w:pPr>
            <w:r w:rsidRPr="004C30EB">
              <w:rPr>
                <w:lang w:eastAsia="de-DE"/>
              </w:rPr>
              <w:t xml:space="preserve">      notificationAddress #TEST_DP_ADDRESS2</w:t>
            </w:r>
            <w:r w:rsidRPr="004C30EB">
              <w:rPr>
                <w:lang w:eastAsia="de-DE"/>
              </w:rPr>
              <w:br/>
              <w:t xml:space="preserve">    }</w:t>
            </w:r>
          </w:p>
          <w:p w14:paraId="0BFFAB09" w14:textId="77777777" w:rsidR="00E33202" w:rsidRPr="004C30EB" w:rsidRDefault="00E33202" w:rsidP="00C44AFD">
            <w:pPr>
              <w:pStyle w:val="TableCourier"/>
              <w:rPr>
                <w:lang w:eastAsia="de-DE"/>
              </w:rPr>
            </w:pPr>
            <w:r w:rsidRPr="004C30EB">
              <w:rPr>
                <w:lang w:eastAsia="de-DE"/>
              </w:rPr>
              <w:t xml:space="preserve">  },</w:t>
            </w:r>
          </w:p>
          <w:p w14:paraId="6A5138EE" w14:textId="77777777" w:rsidR="00E33202" w:rsidRPr="004C30EB" w:rsidRDefault="00E33202" w:rsidP="00C44AFD">
            <w:pPr>
              <w:pStyle w:val="TableCourier"/>
              <w:rPr>
                <w:lang w:eastAsia="de-DE"/>
              </w:rPr>
            </w:pPr>
            <w:r w:rsidRPr="004C30EB">
              <w:rPr>
                <w:lang w:eastAsia="de-DE"/>
              </w:rPr>
              <w:t xml:space="preserve">  profileOwner {</w:t>
            </w:r>
          </w:p>
          <w:p w14:paraId="4901F94C" w14:textId="77777777" w:rsidR="00E33202" w:rsidRPr="004C30EB" w:rsidRDefault="00E33202" w:rsidP="00C44AFD">
            <w:pPr>
              <w:pStyle w:val="TableCourier"/>
              <w:rPr>
                <w:lang w:eastAsia="de-DE"/>
              </w:rPr>
            </w:pPr>
            <w:r w:rsidRPr="004C30EB">
              <w:rPr>
                <w:lang w:eastAsia="de-DE"/>
              </w:rPr>
              <w:t xml:space="preserve">    mccMnc #MCC_MNC2</w:t>
            </w:r>
          </w:p>
          <w:p w14:paraId="6BC5B598" w14:textId="77777777" w:rsidR="00E33202" w:rsidRPr="004C30EB" w:rsidRDefault="00E33202" w:rsidP="00C44AFD">
            <w:pPr>
              <w:pStyle w:val="TableCourier"/>
              <w:rPr>
                <w:lang w:eastAsia="de-DE"/>
              </w:rPr>
            </w:pPr>
            <w:r w:rsidRPr="004C30EB">
              <w:rPr>
                <w:lang w:eastAsia="de-DE"/>
              </w:rPr>
              <w:t xml:space="preserve">  }</w:t>
            </w:r>
          </w:p>
          <w:p w14:paraId="1AD47205" w14:textId="77777777" w:rsidR="00E33202" w:rsidRPr="004C30EB" w:rsidRDefault="00E33202" w:rsidP="00C44AFD">
            <w:pPr>
              <w:pStyle w:val="TableCourier"/>
              <w:rPr>
                <w:lang w:eastAsia="de-DE"/>
              </w:rPr>
            </w:pPr>
            <w:r w:rsidRPr="004C30EB">
              <w:rPr>
                <w:lang w:eastAsia="de-DE"/>
              </w:rPr>
              <w:t>}</w:t>
            </w:r>
          </w:p>
        </w:tc>
      </w:tr>
      <w:tr w:rsidR="00E33202" w:rsidRPr="004C30EB" w14:paraId="1E563727" w14:textId="77777777" w:rsidTr="00C44AFD">
        <w:trPr>
          <w:trHeight w:val="314"/>
          <w:jc w:val="center"/>
        </w:trPr>
        <w:tc>
          <w:tcPr>
            <w:tcW w:w="4406" w:type="dxa"/>
            <w:shd w:val="clear" w:color="auto" w:fill="auto"/>
            <w:vAlign w:val="center"/>
          </w:tcPr>
          <w:p w14:paraId="67C1B85C" w14:textId="77777777" w:rsidR="00E33202" w:rsidRPr="004C30EB" w:rsidRDefault="00E33202" w:rsidP="00C44AFD">
            <w:pPr>
              <w:pStyle w:val="TableContentLeft"/>
            </w:pPr>
            <w:r w:rsidRPr="004C30EB">
              <w:t>METADATA_OP_PROF1_NO_INSTALL</w:t>
            </w:r>
          </w:p>
        </w:tc>
        <w:tc>
          <w:tcPr>
            <w:tcW w:w="4600" w:type="dxa"/>
            <w:shd w:val="clear" w:color="auto" w:fill="auto"/>
            <w:vAlign w:val="center"/>
          </w:tcPr>
          <w:p w14:paraId="0DCA9916" w14:textId="77777777" w:rsidR="00E33202" w:rsidRPr="002D3E2F" w:rsidRDefault="00E33202" w:rsidP="00C44AFD">
            <w:pPr>
              <w:pStyle w:val="TableCourier"/>
              <w:rPr>
                <w:lang w:val="it-IT" w:eastAsia="de-DE"/>
              </w:rPr>
            </w:pPr>
            <w:r w:rsidRPr="002D3E2F">
              <w:rPr>
                <w:lang w:val="it-IT" w:eastAsia="de-DE"/>
              </w:rPr>
              <w:t>metadataReq StoreMetadataRequest ::= {</w:t>
            </w:r>
          </w:p>
          <w:p w14:paraId="305F978B" w14:textId="77777777" w:rsidR="00E33202" w:rsidRPr="002D3E2F" w:rsidRDefault="00E33202" w:rsidP="00C44AFD">
            <w:pPr>
              <w:pStyle w:val="TableCourier"/>
              <w:rPr>
                <w:lang w:val="it-IT" w:eastAsia="de-DE"/>
              </w:rPr>
            </w:pPr>
            <w:r w:rsidRPr="002D3E2F">
              <w:rPr>
                <w:lang w:val="it-IT" w:eastAsia="de-DE"/>
              </w:rPr>
              <w:t xml:space="preserve">  iccid #ICCID_OP_PROF1, </w:t>
            </w:r>
          </w:p>
          <w:p w14:paraId="5E456BF6"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284BAC9D" w14:textId="77777777" w:rsidR="00E33202" w:rsidRPr="004C30EB" w:rsidRDefault="00E33202" w:rsidP="00C44AFD">
            <w:pPr>
              <w:pStyle w:val="TableCourier"/>
              <w:rPr>
                <w:lang w:eastAsia="de-DE"/>
              </w:rPr>
            </w:pPr>
            <w:r w:rsidRPr="004C30EB">
              <w:rPr>
                <w:lang w:eastAsia="de-DE"/>
              </w:rPr>
              <w:t xml:space="preserve">  profileName #NAME_OP_PROF1,</w:t>
            </w:r>
          </w:p>
          <w:p w14:paraId="7A29BA41" w14:textId="77777777" w:rsidR="00E33202" w:rsidRPr="004C30EB" w:rsidRDefault="00E33202" w:rsidP="00C44AFD">
            <w:pPr>
              <w:pStyle w:val="TableCourier"/>
              <w:rPr>
                <w:lang w:eastAsia="de-DE"/>
              </w:rPr>
            </w:pPr>
            <w:r w:rsidRPr="004C30EB">
              <w:rPr>
                <w:lang w:eastAsia="de-DE"/>
              </w:rPr>
              <w:t xml:space="preserve">  iconType png,</w:t>
            </w:r>
          </w:p>
          <w:p w14:paraId="2DDB4ACC" w14:textId="77777777" w:rsidR="00E33202" w:rsidRPr="004C30EB" w:rsidRDefault="00E33202" w:rsidP="00C44AFD">
            <w:pPr>
              <w:pStyle w:val="TableCourier"/>
              <w:rPr>
                <w:lang w:eastAsia="de-DE"/>
              </w:rPr>
            </w:pPr>
            <w:r w:rsidRPr="004C30EB">
              <w:rPr>
                <w:lang w:eastAsia="de-DE"/>
              </w:rPr>
              <w:t xml:space="preserve">  icon #ICON_OP_PROF1,</w:t>
            </w:r>
          </w:p>
          <w:p w14:paraId="50D13F43" w14:textId="77777777" w:rsidR="00E33202" w:rsidRPr="004C30EB" w:rsidRDefault="00E33202" w:rsidP="00C44AFD">
            <w:pPr>
              <w:pStyle w:val="TableCourier"/>
              <w:rPr>
                <w:lang w:eastAsia="de-DE"/>
              </w:rPr>
            </w:pPr>
            <w:r w:rsidRPr="004C30EB">
              <w:rPr>
                <w:lang w:eastAsia="de-DE"/>
              </w:rPr>
              <w:t xml:space="preserve">  profileClass operational,</w:t>
            </w:r>
          </w:p>
          <w:p w14:paraId="0674CE4D" w14:textId="77777777" w:rsidR="00E33202" w:rsidRPr="004C30EB" w:rsidRDefault="00E33202" w:rsidP="00C44AFD">
            <w:pPr>
              <w:pStyle w:val="TableCourier"/>
              <w:rPr>
                <w:lang w:eastAsia="de-DE"/>
              </w:rPr>
            </w:pPr>
            <w:r w:rsidRPr="004C30EB">
              <w:rPr>
                <w:lang w:eastAsia="de-DE"/>
              </w:rPr>
              <w:t xml:space="preserve">  notificationConfigurationInfo {</w:t>
            </w:r>
          </w:p>
          <w:p w14:paraId="4A1B1519" w14:textId="77777777" w:rsidR="00E33202" w:rsidRPr="004C30EB" w:rsidRDefault="00E33202" w:rsidP="00C44AFD">
            <w:pPr>
              <w:pStyle w:val="TableCourier"/>
              <w:rPr>
                <w:lang w:eastAsia="de-DE"/>
              </w:rPr>
            </w:pPr>
            <w:r w:rsidRPr="004C30EB">
              <w:rPr>
                <w:lang w:eastAsia="de-DE"/>
              </w:rPr>
              <w:t xml:space="preserve">    { </w:t>
            </w:r>
          </w:p>
          <w:p w14:paraId="0C05319C" w14:textId="77777777" w:rsidR="00E33202" w:rsidRPr="004C30EB" w:rsidRDefault="00E33202" w:rsidP="00C44AFD">
            <w:pPr>
              <w:pStyle w:val="TableCourier"/>
              <w:rPr>
                <w:lang w:eastAsia="de-DE"/>
              </w:rPr>
            </w:pPr>
            <w:r w:rsidRPr="004C30EB">
              <w:rPr>
                <w:lang w:eastAsia="de-DE"/>
              </w:rPr>
              <w:t xml:space="preserve">      profileManagementOperation {</w:t>
            </w:r>
          </w:p>
          <w:p w14:paraId="3E4CD2C3" w14:textId="77777777" w:rsidR="00E33202" w:rsidRPr="004C30EB" w:rsidRDefault="00E33202" w:rsidP="00C44AFD">
            <w:pPr>
              <w:pStyle w:val="TableCourier"/>
              <w:rPr>
                <w:lang w:eastAsia="de-DE"/>
              </w:rPr>
            </w:pPr>
            <w:r w:rsidRPr="004C30EB">
              <w:rPr>
                <w:lang w:eastAsia="de-DE"/>
              </w:rPr>
              <w:t xml:space="preserve">        notificationEnable,</w:t>
            </w:r>
          </w:p>
          <w:p w14:paraId="243E594F" w14:textId="77777777" w:rsidR="00E33202" w:rsidRPr="004C30EB" w:rsidRDefault="00E33202" w:rsidP="00C44AFD">
            <w:pPr>
              <w:pStyle w:val="TableCourier"/>
              <w:rPr>
                <w:lang w:eastAsia="de-DE"/>
              </w:rPr>
            </w:pPr>
            <w:r w:rsidRPr="004C30EB">
              <w:rPr>
                <w:lang w:eastAsia="de-DE"/>
              </w:rPr>
              <w:t xml:space="preserve">        notificationDisable,</w:t>
            </w:r>
          </w:p>
          <w:p w14:paraId="06F4F6B5" w14:textId="77777777" w:rsidR="00E33202" w:rsidRPr="004C30EB" w:rsidRDefault="00E33202" w:rsidP="00C44AFD">
            <w:pPr>
              <w:pStyle w:val="TableCourier"/>
              <w:rPr>
                <w:lang w:eastAsia="de-DE"/>
              </w:rPr>
            </w:pPr>
            <w:r w:rsidRPr="004C30EB">
              <w:rPr>
                <w:lang w:eastAsia="de-DE"/>
              </w:rPr>
              <w:t xml:space="preserve">        notificationDelete</w:t>
            </w:r>
          </w:p>
          <w:p w14:paraId="7EA92A68" w14:textId="77777777" w:rsidR="00E33202" w:rsidRPr="004C30EB" w:rsidRDefault="00E33202" w:rsidP="00C44AFD">
            <w:pPr>
              <w:pStyle w:val="TableCourier"/>
              <w:rPr>
                <w:lang w:eastAsia="de-DE"/>
              </w:rPr>
            </w:pPr>
            <w:r w:rsidRPr="004C30EB">
              <w:rPr>
                <w:lang w:eastAsia="de-DE"/>
              </w:rPr>
              <w:t xml:space="preserve">      },</w:t>
            </w:r>
          </w:p>
          <w:p w14:paraId="3ACCE1E0" w14:textId="77777777" w:rsidR="00E33202" w:rsidRPr="004C30EB" w:rsidRDefault="00E33202" w:rsidP="00C44AFD">
            <w:pPr>
              <w:pStyle w:val="TableCourier"/>
              <w:rPr>
                <w:lang w:eastAsia="de-DE"/>
              </w:rPr>
            </w:pPr>
            <w:r w:rsidRPr="004C30EB">
              <w:rPr>
                <w:lang w:eastAsia="de-DE"/>
              </w:rPr>
              <w:t xml:space="preserve">      notificationAddress #TEST_DP_ADDRESS1</w:t>
            </w:r>
            <w:r w:rsidRPr="004C30EB">
              <w:rPr>
                <w:lang w:eastAsia="de-DE"/>
              </w:rPr>
              <w:br/>
              <w:t xml:space="preserve">    }</w:t>
            </w:r>
          </w:p>
          <w:p w14:paraId="61021F39" w14:textId="77777777" w:rsidR="00E33202" w:rsidRPr="004C30EB" w:rsidRDefault="00E33202" w:rsidP="00C44AFD">
            <w:pPr>
              <w:pStyle w:val="TableCourier"/>
              <w:rPr>
                <w:lang w:eastAsia="de-DE"/>
              </w:rPr>
            </w:pPr>
            <w:r w:rsidRPr="004C30EB">
              <w:rPr>
                <w:lang w:eastAsia="de-DE"/>
              </w:rPr>
              <w:t xml:space="preserve">  },</w:t>
            </w:r>
          </w:p>
          <w:p w14:paraId="2974A72C" w14:textId="77777777" w:rsidR="00E33202" w:rsidRPr="004C30EB" w:rsidRDefault="00E33202" w:rsidP="00C44AFD">
            <w:pPr>
              <w:pStyle w:val="TableCourier"/>
              <w:rPr>
                <w:lang w:eastAsia="de-DE"/>
              </w:rPr>
            </w:pPr>
            <w:r w:rsidRPr="004C30EB">
              <w:rPr>
                <w:lang w:eastAsia="de-DE"/>
              </w:rPr>
              <w:t xml:space="preserve">  profileOwner  {</w:t>
            </w:r>
          </w:p>
          <w:p w14:paraId="7B3E182D" w14:textId="77777777" w:rsidR="00E33202" w:rsidRPr="004C30EB" w:rsidRDefault="00E33202" w:rsidP="00C44AFD">
            <w:pPr>
              <w:pStyle w:val="TableCourier"/>
              <w:rPr>
                <w:lang w:eastAsia="de-DE"/>
              </w:rPr>
            </w:pPr>
            <w:r w:rsidRPr="004C30EB">
              <w:rPr>
                <w:lang w:eastAsia="de-DE"/>
              </w:rPr>
              <w:t xml:space="preserve">    mccMnc #MCC_MNC1</w:t>
            </w:r>
          </w:p>
          <w:p w14:paraId="18326458" w14:textId="77777777" w:rsidR="00E33202" w:rsidRPr="004C30EB" w:rsidRDefault="00E33202" w:rsidP="00C44AFD">
            <w:pPr>
              <w:pStyle w:val="TableCourier"/>
              <w:rPr>
                <w:lang w:eastAsia="de-DE"/>
              </w:rPr>
            </w:pPr>
            <w:r w:rsidRPr="004C30EB">
              <w:rPr>
                <w:lang w:eastAsia="de-DE"/>
              </w:rPr>
              <w:t xml:space="preserve">  }</w:t>
            </w:r>
          </w:p>
          <w:p w14:paraId="60405052" w14:textId="77777777" w:rsidR="00E33202" w:rsidRPr="004C30EB" w:rsidRDefault="00E33202" w:rsidP="00C44AFD">
            <w:pPr>
              <w:pStyle w:val="TableCourier"/>
              <w:rPr>
                <w:lang w:eastAsia="de-DE"/>
              </w:rPr>
            </w:pPr>
            <w:r w:rsidRPr="004C30EB">
              <w:rPr>
                <w:lang w:eastAsia="de-DE"/>
              </w:rPr>
              <w:t>}</w:t>
            </w:r>
          </w:p>
        </w:tc>
      </w:tr>
      <w:tr w:rsidR="00E33202" w:rsidRPr="004C30EB" w14:paraId="08EE4552" w14:textId="77777777" w:rsidTr="00C44AFD">
        <w:trPr>
          <w:trHeight w:val="314"/>
          <w:jc w:val="center"/>
        </w:trPr>
        <w:tc>
          <w:tcPr>
            <w:tcW w:w="4406" w:type="dxa"/>
            <w:shd w:val="clear" w:color="auto" w:fill="auto"/>
            <w:vAlign w:val="center"/>
          </w:tcPr>
          <w:p w14:paraId="6C8E9314" w14:textId="77777777" w:rsidR="00E33202" w:rsidRPr="002045ED" w:rsidRDefault="00E33202" w:rsidP="00C44AFD">
            <w:pPr>
              <w:pStyle w:val="TableContentLeft"/>
            </w:pPr>
            <w:r w:rsidRPr="002045ED">
              <w:t>METADATA_OP_PROF2_TEST_DP_ADDRESS1</w:t>
            </w:r>
          </w:p>
        </w:tc>
        <w:tc>
          <w:tcPr>
            <w:tcW w:w="4600" w:type="dxa"/>
            <w:shd w:val="clear" w:color="auto" w:fill="auto"/>
            <w:vAlign w:val="center"/>
          </w:tcPr>
          <w:p w14:paraId="34AD6425" w14:textId="77777777" w:rsidR="00E33202" w:rsidRPr="002D3E2F" w:rsidRDefault="00E33202" w:rsidP="00C44AFD">
            <w:pPr>
              <w:pStyle w:val="TableHeader"/>
              <w:rPr>
                <w:color w:val="auto"/>
                <w:lang w:val="it-IT"/>
              </w:rPr>
            </w:pPr>
            <w:r w:rsidRPr="002D3E2F">
              <w:rPr>
                <w:rFonts w:ascii="Courier New" w:hAnsi="Courier New" w:cs="Courier New"/>
                <w:b w:val="0"/>
                <w:color w:val="auto"/>
                <w:sz w:val="18"/>
                <w:szCs w:val="18"/>
                <w:lang w:val="it-IT" w:eastAsia="de-DE"/>
              </w:rPr>
              <w:t>metadataReq StoreMetadataRequest ::= {</w:t>
            </w:r>
          </w:p>
          <w:p w14:paraId="7AE7BF45" w14:textId="77777777" w:rsidR="00E33202" w:rsidRPr="002D3E2F" w:rsidRDefault="00E33202" w:rsidP="00C44AFD">
            <w:pPr>
              <w:pStyle w:val="CRSheetTitle"/>
              <w:framePr w:wrap="around"/>
              <w:spacing w:before="0" w:after="0"/>
              <w:rPr>
                <w:rFonts w:ascii="Courier New" w:hAnsi="Courier New" w:cs="Courier New"/>
                <w:b w:val="0"/>
                <w:sz w:val="18"/>
                <w:szCs w:val="18"/>
                <w:lang w:val="it-IT" w:eastAsia="de-DE"/>
              </w:rPr>
            </w:pPr>
            <w:r w:rsidRPr="002D3E2F">
              <w:rPr>
                <w:rFonts w:ascii="Courier New" w:hAnsi="Courier New" w:cs="Courier New"/>
                <w:b w:val="0"/>
                <w:sz w:val="18"/>
                <w:szCs w:val="18"/>
                <w:lang w:val="it-IT" w:eastAsia="de-DE"/>
              </w:rPr>
              <w:t xml:space="preserve">  iccid #ICCID_OP_PROF2, </w:t>
            </w:r>
          </w:p>
          <w:p w14:paraId="27A1C67C" w14:textId="77777777" w:rsidR="00E33202" w:rsidRPr="00D85FDA" w:rsidRDefault="00E33202" w:rsidP="00C44AFD">
            <w:pPr>
              <w:pStyle w:val="CRSheetTitle"/>
              <w:framePr w:wrap="around"/>
              <w:spacing w:before="0" w:after="0"/>
              <w:rPr>
                <w:rFonts w:ascii="Courier New" w:hAnsi="Courier New" w:cs="Courier New"/>
                <w:b w:val="0"/>
                <w:sz w:val="18"/>
                <w:szCs w:val="18"/>
                <w:lang w:eastAsia="de-DE"/>
              </w:rPr>
            </w:pPr>
            <w:r w:rsidRPr="002D3E2F">
              <w:rPr>
                <w:rFonts w:ascii="Courier New" w:hAnsi="Courier New" w:cs="Courier New"/>
                <w:b w:val="0"/>
                <w:sz w:val="18"/>
                <w:szCs w:val="18"/>
                <w:lang w:val="it-IT" w:eastAsia="de-DE"/>
              </w:rPr>
              <w:t xml:space="preserve">  </w:t>
            </w:r>
            <w:r w:rsidRPr="00D85FDA">
              <w:rPr>
                <w:rFonts w:ascii="Courier New" w:hAnsi="Courier New" w:cs="Courier New"/>
                <w:b w:val="0"/>
                <w:sz w:val="18"/>
                <w:szCs w:val="18"/>
                <w:lang w:eastAsia="de-DE"/>
              </w:rPr>
              <w:t>serviceProviderName #SP_NAME2,</w:t>
            </w:r>
          </w:p>
          <w:p w14:paraId="044845D0" w14:textId="77777777" w:rsidR="00E33202" w:rsidRPr="002835D7" w:rsidRDefault="00E33202" w:rsidP="00C44AFD">
            <w:pPr>
              <w:pStyle w:val="CRSheetTitle"/>
              <w:framePr w:wrap="around"/>
              <w:spacing w:before="0" w:after="0"/>
              <w:rPr>
                <w:rFonts w:ascii="Courier New" w:hAnsi="Courier New" w:cs="Courier New"/>
                <w:b w:val="0"/>
                <w:sz w:val="18"/>
                <w:szCs w:val="18"/>
                <w:lang w:eastAsia="de-DE"/>
              </w:rPr>
            </w:pPr>
            <w:r w:rsidRPr="002835D7">
              <w:rPr>
                <w:rFonts w:ascii="Courier New" w:hAnsi="Courier New" w:cs="Courier New"/>
                <w:b w:val="0"/>
                <w:sz w:val="18"/>
                <w:szCs w:val="18"/>
                <w:lang w:eastAsia="de-DE"/>
              </w:rPr>
              <w:t xml:space="preserve">  profileName #NAME_OP_PROF2,</w:t>
            </w:r>
          </w:p>
          <w:p w14:paraId="63AAE9F8"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iconType png,</w:t>
            </w:r>
          </w:p>
          <w:p w14:paraId="2EDEABC8"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icon #ICON_OP_PROF2,</w:t>
            </w:r>
          </w:p>
          <w:p w14:paraId="2F70E595"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profileClass operational,</w:t>
            </w:r>
          </w:p>
          <w:p w14:paraId="19245B60"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notificationConfigurationInfo {</w:t>
            </w:r>
          </w:p>
          <w:p w14:paraId="22D227FA"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 profileManagementOperation {</w:t>
            </w:r>
          </w:p>
          <w:p w14:paraId="73545AD7"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notificationInstall,</w:t>
            </w:r>
          </w:p>
          <w:p w14:paraId="062DCCB7"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notificationEnable,</w:t>
            </w:r>
          </w:p>
          <w:p w14:paraId="26133D75"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notificationDisable,</w:t>
            </w:r>
          </w:p>
          <w:p w14:paraId="4B297517"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notificationDelete</w:t>
            </w:r>
          </w:p>
          <w:p w14:paraId="107DC70E"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w:t>
            </w:r>
          </w:p>
          <w:p w14:paraId="444A1371"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lastRenderedPageBreak/>
              <w:t xml:space="preserve">      notificationAddress #TEST_DP_ADDRESS1</w:t>
            </w:r>
          </w:p>
          <w:p w14:paraId="68D8A818"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w:t>
            </w:r>
          </w:p>
          <w:p w14:paraId="5AB59CF3"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w:t>
            </w:r>
          </w:p>
          <w:p w14:paraId="0452F644"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profileOwner {</w:t>
            </w:r>
          </w:p>
          <w:p w14:paraId="7DBE35F6"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mccMnc #MCC_MNC2</w:t>
            </w:r>
          </w:p>
          <w:p w14:paraId="05292578"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w:t>
            </w:r>
          </w:p>
          <w:p w14:paraId="168F0CE4" w14:textId="77777777" w:rsidR="00E33202" w:rsidRPr="00535E21" w:rsidRDefault="00E33202" w:rsidP="00C44AFD">
            <w:pPr>
              <w:pStyle w:val="TableCourier"/>
              <w:rPr>
                <w:lang w:eastAsia="de-DE"/>
              </w:rPr>
            </w:pPr>
            <w:r w:rsidRPr="00535E21">
              <w:rPr>
                <w:lang w:eastAsia="de-DE"/>
              </w:rPr>
              <w:t>}</w:t>
            </w:r>
          </w:p>
        </w:tc>
      </w:tr>
      <w:tr w:rsidR="00E33202" w:rsidRPr="004C30EB" w14:paraId="1246A0EF" w14:textId="77777777" w:rsidTr="00C44AFD">
        <w:trPr>
          <w:trHeight w:val="314"/>
          <w:jc w:val="center"/>
        </w:trPr>
        <w:tc>
          <w:tcPr>
            <w:tcW w:w="4406" w:type="dxa"/>
            <w:shd w:val="clear" w:color="auto" w:fill="auto"/>
            <w:vAlign w:val="center"/>
          </w:tcPr>
          <w:p w14:paraId="37E620FF" w14:textId="77777777" w:rsidR="00E33202" w:rsidRPr="004C30EB" w:rsidRDefault="00E33202" w:rsidP="00C44AFD">
            <w:pPr>
              <w:pStyle w:val="TableContentLeft"/>
            </w:pPr>
            <w:r w:rsidRPr="004C30EB">
              <w:lastRenderedPageBreak/>
              <w:t>METADATA_OP_PROF3</w:t>
            </w:r>
          </w:p>
        </w:tc>
        <w:tc>
          <w:tcPr>
            <w:tcW w:w="4600" w:type="dxa"/>
            <w:shd w:val="clear" w:color="auto" w:fill="auto"/>
            <w:vAlign w:val="center"/>
          </w:tcPr>
          <w:p w14:paraId="128CB80C" w14:textId="77777777" w:rsidR="00E33202" w:rsidRPr="002D3E2F" w:rsidRDefault="00E33202" w:rsidP="00C44AFD">
            <w:pPr>
              <w:pStyle w:val="TableCourier"/>
              <w:rPr>
                <w:lang w:val="it-IT" w:eastAsia="de-DE"/>
              </w:rPr>
            </w:pPr>
            <w:r w:rsidRPr="002D3E2F">
              <w:rPr>
                <w:lang w:val="it-IT" w:eastAsia="de-DE"/>
              </w:rPr>
              <w:t>metadataReq StoreMetadataRequest ::= {</w:t>
            </w:r>
          </w:p>
          <w:p w14:paraId="3B7D5CEE" w14:textId="77777777" w:rsidR="00E33202" w:rsidRPr="002D3E2F" w:rsidRDefault="00E33202" w:rsidP="00C44AFD">
            <w:pPr>
              <w:pStyle w:val="TableCourier"/>
              <w:rPr>
                <w:lang w:val="it-IT" w:eastAsia="de-DE"/>
              </w:rPr>
            </w:pPr>
            <w:r w:rsidRPr="002D3E2F">
              <w:rPr>
                <w:lang w:val="it-IT" w:eastAsia="de-DE"/>
              </w:rPr>
              <w:t xml:space="preserve">  iccid #ICCID_OP_PROF3, </w:t>
            </w:r>
          </w:p>
          <w:p w14:paraId="5362F59E"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#SP_NAME3,</w:t>
            </w:r>
          </w:p>
          <w:p w14:paraId="1675A277" w14:textId="77777777" w:rsidR="00E33202" w:rsidRPr="004C30EB" w:rsidRDefault="00E33202" w:rsidP="00C44AFD">
            <w:pPr>
              <w:pStyle w:val="TableCourier"/>
              <w:rPr>
                <w:lang w:eastAsia="de-DE"/>
              </w:rPr>
            </w:pPr>
            <w:r w:rsidRPr="004C30EB">
              <w:rPr>
                <w:lang w:eastAsia="de-DE"/>
              </w:rPr>
              <w:t xml:space="preserve">  profileName #NAME_OP_PROF3,</w:t>
            </w:r>
          </w:p>
          <w:p w14:paraId="39E67092" w14:textId="77777777" w:rsidR="00E33202" w:rsidRPr="004C30EB" w:rsidRDefault="00E33202" w:rsidP="00C44AFD">
            <w:pPr>
              <w:pStyle w:val="TableCourier"/>
              <w:rPr>
                <w:lang w:eastAsia="de-DE"/>
              </w:rPr>
            </w:pPr>
            <w:r w:rsidRPr="004C30EB">
              <w:rPr>
                <w:lang w:eastAsia="de-DE"/>
              </w:rPr>
              <w:t xml:space="preserve">  iconType png,</w:t>
            </w:r>
          </w:p>
          <w:p w14:paraId="58795380" w14:textId="77777777" w:rsidR="00E33202" w:rsidRPr="004C30EB" w:rsidRDefault="00E33202" w:rsidP="00C44AFD">
            <w:pPr>
              <w:pStyle w:val="TableCourier"/>
              <w:rPr>
                <w:lang w:eastAsia="de-DE"/>
              </w:rPr>
            </w:pPr>
            <w:r w:rsidRPr="004C30EB">
              <w:rPr>
                <w:lang w:eastAsia="de-DE"/>
              </w:rPr>
              <w:t xml:space="preserve">  icon #ICON_OP_PROF3,</w:t>
            </w:r>
          </w:p>
          <w:p w14:paraId="418533C3" w14:textId="77777777" w:rsidR="00E33202" w:rsidRPr="004C30EB" w:rsidRDefault="00E33202" w:rsidP="00C44AFD">
            <w:pPr>
              <w:pStyle w:val="TableCourier"/>
              <w:rPr>
                <w:lang w:eastAsia="de-DE"/>
              </w:rPr>
            </w:pPr>
            <w:r w:rsidRPr="004C30EB">
              <w:rPr>
                <w:lang w:eastAsia="de-DE"/>
              </w:rPr>
              <w:t xml:space="preserve">  profileClass operational,</w:t>
            </w:r>
          </w:p>
          <w:p w14:paraId="2E1F86A6" w14:textId="77777777" w:rsidR="00E33202" w:rsidRPr="004C30EB" w:rsidRDefault="00E33202" w:rsidP="00C44AFD">
            <w:pPr>
              <w:pStyle w:val="TableCourier"/>
              <w:rPr>
                <w:lang w:eastAsia="de-DE"/>
              </w:rPr>
            </w:pPr>
            <w:r w:rsidRPr="004C30EB">
              <w:rPr>
                <w:lang w:eastAsia="de-DE"/>
              </w:rPr>
              <w:t xml:space="preserve">  profileOwner {</w:t>
            </w:r>
          </w:p>
          <w:p w14:paraId="0A7D5ABC" w14:textId="77777777" w:rsidR="00E33202" w:rsidRPr="004C30EB" w:rsidRDefault="00E33202" w:rsidP="00C44AFD">
            <w:pPr>
              <w:pStyle w:val="TableCourier"/>
              <w:rPr>
                <w:lang w:eastAsia="de-DE"/>
              </w:rPr>
            </w:pPr>
            <w:r w:rsidRPr="004C30EB">
              <w:rPr>
                <w:lang w:eastAsia="de-DE"/>
              </w:rPr>
              <w:t xml:space="preserve">    mccMnc #MCC_MNC2</w:t>
            </w:r>
          </w:p>
          <w:p w14:paraId="060E9C44" w14:textId="77777777" w:rsidR="00E33202" w:rsidRPr="004C30EB" w:rsidRDefault="00E33202" w:rsidP="00C44AFD">
            <w:pPr>
              <w:pStyle w:val="TableCourier"/>
              <w:rPr>
                <w:lang w:eastAsia="de-DE"/>
              </w:rPr>
            </w:pPr>
            <w:r w:rsidRPr="004C30EB">
              <w:rPr>
                <w:lang w:eastAsia="de-DE"/>
              </w:rPr>
              <w:t xml:space="preserve">  },</w:t>
            </w:r>
          </w:p>
          <w:p w14:paraId="798D987E" w14:textId="77777777" w:rsidR="00E33202" w:rsidRPr="004C30EB" w:rsidRDefault="00E33202" w:rsidP="00C44AFD">
            <w:pPr>
              <w:pStyle w:val="TableCourier"/>
              <w:rPr>
                <w:lang w:eastAsia="de-DE"/>
              </w:rPr>
            </w:pPr>
            <w:r w:rsidRPr="004C30EB">
              <w:rPr>
                <w:lang w:eastAsia="de-DE"/>
              </w:rPr>
              <w:t xml:space="preserve">  profilePolicyRules { ppr2 }</w:t>
            </w:r>
          </w:p>
          <w:p w14:paraId="48201807" w14:textId="77777777" w:rsidR="00E33202" w:rsidRPr="004C30EB" w:rsidRDefault="00E33202" w:rsidP="00C44AFD">
            <w:pPr>
              <w:pStyle w:val="TableCourier"/>
              <w:rPr>
                <w:lang w:eastAsia="de-DE"/>
              </w:rPr>
            </w:pPr>
            <w:r w:rsidRPr="004C30EB">
              <w:rPr>
                <w:lang w:eastAsia="de-DE"/>
              </w:rPr>
              <w:t>}</w:t>
            </w:r>
          </w:p>
        </w:tc>
      </w:tr>
      <w:tr w:rsidR="00E33202" w:rsidRPr="004C30EB" w14:paraId="6A598A15" w14:textId="77777777" w:rsidTr="00C44AFD">
        <w:trPr>
          <w:trHeight w:val="314"/>
          <w:jc w:val="center"/>
        </w:trPr>
        <w:tc>
          <w:tcPr>
            <w:tcW w:w="4406" w:type="dxa"/>
            <w:shd w:val="clear" w:color="auto" w:fill="auto"/>
            <w:vAlign w:val="center"/>
          </w:tcPr>
          <w:p w14:paraId="3A98A2E1" w14:textId="77777777" w:rsidR="00E33202" w:rsidRPr="004C30EB" w:rsidRDefault="00E33202" w:rsidP="00C44AFD">
            <w:pPr>
              <w:pStyle w:val="TableContentLeft"/>
            </w:pPr>
            <w:r w:rsidRPr="004C30EB">
              <w:t>METADATA_OP_PROF4</w:t>
            </w:r>
          </w:p>
        </w:tc>
        <w:tc>
          <w:tcPr>
            <w:tcW w:w="4600" w:type="dxa"/>
            <w:shd w:val="clear" w:color="auto" w:fill="auto"/>
            <w:vAlign w:val="center"/>
          </w:tcPr>
          <w:p w14:paraId="0CAD521B" w14:textId="77777777" w:rsidR="00E33202" w:rsidRPr="002D3E2F" w:rsidRDefault="00E33202" w:rsidP="00C44AFD">
            <w:pPr>
              <w:pStyle w:val="TableCourier"/>
              <w:rPr>
                <w:lang w:val="it-IT" w:eastAsia="de-DE"/>
              </w:rPr>
            </w:pPr>
            <w:r w:rsidRPr="002D3E2F">
              <w:rPr>
                <w:lang w:val="it-IT" w:eastAsia="de-DE"/>
              </w:rPr>
              <w:t>metadataReq StoreMetadataRequest ::= {</w:t>
            </w:r>
          </w:p>
          <w:p w14:paraId="70338A68" w14:textId="77777777" w:rsidR="00E33202" w:rsidRPr="002D3E2F" w:rsidRDefault="00E33202" w:rsidP="00C44AFD">
            <w:pPr>
              <w:pStyle w:val="TableCourier"/>
              <w:rPr>
                <w:lang w:val="it-IT" w:eastAsia="de-DE"/>
              </w:rPr>
            </w:pPr>
            <w:r w:rsidRPr="002D3E2F">
              <w:rPr>
                <w:lang w:val="it-IT" w:eastAsia="de-DE"/>
              </w:rPr>
              <w:t xml:space="preserve">  iccid #ICCID_OP_PROF4, </w:t>
            </w:r>
          </w:p>
          <w:p w14:paraId="0451A541"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#SP_NAME4,</w:t>
            </w:r>
          </w:p>
          <w:p w14:paraId="4B3D70A0" w14:textId="77777777" w:rsidR="00E33202" w:rsidRPr="004C30EB" w:rsidRDefault="00E33202" w:rsidP="00C44AFD">
            <w:pPr>
              <w:pStyle w:val="TableCourier"/>
              <w:rPr>
                <w:lang w:eastAsia="de-DE"/>
              </w:rPr>
            </w:pPr>
            <w:r w:rsidRPr="004C30EB">
              <w:rPr>
                <w:lang w:eastAsia="de-DE"/>
              </w:rPr>
              <w:t xml:space="preserve">  profileName #NAME_OP_PROF4,</w:t>
            </w:r>
          </w:p>
          <w:p w14:paraId="0F1684F1" w14:textId="77777777" w:rsidR="00E33202" w:rsidRPr="004C30EB" w:rsidRDefault="00E33202" w:rsidP="00C44AFD">
            <w:pPr>
              <w:pStyle w:val="TableCourier"/>
              <w:rPr>
                <w:lang w:eastAsia="de-DE"/>
              </w:rPr>
            </w:pPr>
            <w:r w:rsidRPr="004C30EB">
              <w:rPr>
                <w:lang w:eastAsia="de-DE"/>
              </w:rPr>
              <w:t xml:space="preserve">  iconType png,</w:t>
            </w:r>
          </w:p>
          <w:p w14:paraId="6DF6CAB8" w14:textId="77777777" w:rsidR="00E33202" w:rsidRPr="004C30EB" w:rsidRDefault="00E33202" w:rsidP="00C44AFD">
            <w:pPr>
              <w:pStyle w:val="TableCourier"/>
              <w:rPr>
                <w:lang w:eastAsia="de-DE"/>
              </w:rPr>
            </w:pPr>
            <w:r w:rsidRPr="004C30EB">
              <w:rPr>
                <w:lang w:eastAsia="de-DE"/>
              </w:rPr>
              <w:t xml:space="preserve">  icon #ICON_OP_PROF4,</w:t>
            </w:r>
          </w:p>
          <w:p w14:paraId="2FCBE563" w14:textId="77777777" w:rsidR="00E33202" w:rsidRPr="004C30EB" w:rsidRDefault="00E33202" w:rsidP="00C44AFD">
            <w:pPr>
              <w:pStyle w:val="TableCourier"/>
              <w:rPr>
                <w:lang w:eastAsia="de-DE"/>
              </w:rPr>
            </w:pPr>
            <w:r w:rsidRPr="004C30EB">
              <w:rPr>
                <w:lang w:eastAsia="de-DE"/>
              </w:rPr>
              <w:t xml:space="preserve">  profileClass operational,</w:t>
            </w:r>
          </w:p>
          <w:p w14:paraId="3C2BDA36" w14:textId="77777777" w:rsidR="00E33202" w:rsidRPr="004C30EB" w:rsidRDefault="00E33202" w:rsidP="00C44AFD">
            <w:pPr>
              <w:pStyle w:val="TableCourier"/>
              <w:rPr>
                <w:lang w:eastAsia="de-DE"/>
              </w:rPr>
            </w:pPr>
            <w:r w:rsidRPr="004C30EB">
              <w:rPr>
                <w:lang w:eastAsia="de-DE"/>
              </w:rPr>
              <w:t xml:space="preserve">  notificationConfigurationInfo {</w:t>
            </w:r>
          </w:p>
          <w:p w14:paraId="795F1BE3" w14:textId="77777777" w:rsidR="00E33202" w:rsidRPr="004C30EB" w:rsidRDefault="00E33202" w:rsidP="00C44AFD">
            <w:pPr>
              <w:pStyle w:val="TableCourier"/>
              <w:rPr>
                <w:lang w:eastAsia="de-DE"/>
              </w:rPr>
            </w:pPr>
            <w:r w:rsidRPr="004C30EB">
              <w:rPr>
                <w:lang w:eastAsia="de-DE"/>
              </w:rPr>
              <w:t xml:space="preserve">     </w:t>
            </w:r>
            <w:r>
              <w:rPr>
                <w:lang w:eastAsia="de-DE"/>
              </w:rPr>
              <w:t xml:space="preserve">{ </w:t>
            </w:r>
            <w:r w:rsidRPr="004C30EB">
              <w:rPr>
                <w:lang w:eastAsia="de-DE"/>
              </w:rPr>
              <w:t>profileManagementOperation {</w:t>
            </w:r>
          </w:p>
          <w:p w14:paraId="50BDBE3D" w14:textId="77777777" w:rsidR="00E33202" w:rsidRPr="004C30EB" w:rsidRDefault="00E33202" w:rsidP="00C44AFD">
            <w:pPr>
              <w:pStyle w:val="TableCourier"/>
              <w:rPr>
                <w:lang w:eastAsia="de-DE"/>
              </w:rPr>
            </w:pPr>
            <w:r w:rsidRPr="004C30EB">
              <w:rPr>
                <w:lang w:eastAsia="de-DE"/>
              </w:rPr>
              <w:t xml:space="preserve">        notificationInstall,</w:t>
            </w:r>
          </w:p>
          <w:p w14:paraId="1A37FDDC" w14:textId="77777777" w:rsidR="00E33202" w:rsidRPr="004C30EB" w:rsidRDefault="00E33202" w:rsidP="00C44AFD">
            <w:pPr>
              <w:pStyle w:val="TableCourier"/>
              <w:rPr>
                <w:lang w:eastAsia="de-DE"/>
              </w:rPr>
            </w:pPr>
            <w:r w:rsidRPr="004C30EB">
              <w:rPr>
                <w:lang w:eastAsia="de-DE"/>
              </w:rPr>
              <w:t xml:space="preserve">        notificationEnable,</w:t>
            </w:r>
          </w:p>
          <w:p w14:paraId="71129046" w14:textId="77777777" w:rsidR="00E33202" w:rsidRPr="004C30EB" w:rsidRDefault="00E33202" w:rsidP="00C44AFD">
            <w:pPr>
              <w:pStyle w:val="TableCourier"/>
              <w:rPr>
                <w:lang w:eastAsia="de-DE"/>
              </w:rPr>
            </w:pPr>
            <w:r w:rsidRPr="004C30EB">
              <w:rPr>
                <w:lang w:eastAsia="de-DE"/>
              </w:rPr>
              <w:t xml:space="preserve">        notificationDisable,</w:t>
            </w:r>
          </w:p>
          <w:p w14:paraId="7035C5D6" w14:textId="77777777" w:rsidR="00E33202" w:rsidRPr="004C30EB" w:rsidRDefault="00E33202" w:rsidP="00C44AFD">
            <w:pPr>
              <w:pStyle w:val="TableCourier"/>
              <w:rPr>
                <w:lang w:eastAsia="de-DE"/>
              </w:rPr>
            </w:pPr>
            <w:r w:rsidRPr="004C30EB">
              <w:rPr>
                <w:lang w:eastAsia="de-DE"/>
              </w:rPr>
              <w:t xml:space="preserve">        notificationDelete</w:t>
            </w:r>
          </w:p>
          <w:p w14:paraId="59F39F0C" w14:textId="77777777" w:rsidR="00E33202" w:rsidRPr="004C30EB" w:rsidRDefault="00E33202" w:rsidP="00C44AFD">
            <w:pPr>
              <w:pStyle w:val="TableCourier"/>
              <w:rPr>
                <w:lang w:eastAsia="de-DE"/>
              </w:rPr>
            </w:pPr>
            <w:r w:rsidRPr="004C30EB">
              <w:rPr>
                <w:lang w:eastAsia="de-DE"/>
              </w:rPr>
              <w:t xml:space="preserve">      },</w:t>
            </w:r>
          </w:p>
          <w:p w14:paraId="72297662" w14:textId="77777777" w:rsidR="00E33202" w:rsidRPr="004C30EB" w:rsidRDefault="00E33202" w:rsidP="00C44AFD">
            <w:pPr>
              <w:pStyle w:val="TableCourier"/>
              <w:rPr>
                <w:lang w:eastAsia="de-DE"/>
              </w:rPr>
            </w:pPr>
            <w:r w:rsidRPr="004C30EB">
              <w:rPr>
                <w:lang w:eastAsia="de-DE"/>
              </w:rPr>
              <w:t xml:space="preserve">      notificationAddress #TEST_DP_ADDRESS4</w:t>
            </w:r>
          </w:p>
          <w:p w14:paraId="3BAF8470" w14:textId="77777777" w:rsidR="00E33202" w:rsidRDefault="00E33202" w:rsidP="00C44AFD">
            <w:pPr>
              <w:pStyle w:val="TableCourier"/>
              <w:rPr>
                <w:lang w:eastAsia="de-DE"/>
              </w:rPr>
            </w:pPr>
            <w:r w:rsidRPr="004C30EB">
              <w:rPr>
                <w:lang w:eastAsia="de-DE"/>
              </w:rPr>
              <w:t xml:space="preserve">    </w:t>
            </w:r>
            <w:r>
              <w:rPr>
                <w:lang w:eastAsia="de-DE"/>
              </w:rPr>
              <w:t xml:space="preserve"> }</w:t>
            </w:r>
          </w:p>
          <w:p w14:paraId="577899D2" w14:textId="77777777" w:rsidR="00E33202" w:rsidRPr="004C30EB" w:rsidRDefault="00E33202" w:rsidP="00C44AFD">
            <w:pPr>
              <w:pStyle w:val="TableCourier"/>
              <w:rPr>
                <w:lang w:eastAsia="de-DE"/>
              </w:rPr>
            </w:pPr>
            <w:r>
              <w:rPr>
                <w:lang w:eastAsia="de-DE"/>
              </w:rPr>
              <w:t xml:space="preserve">    </w:t>
            </w:r>
            <w:r w:rsidRPr="004C30EB">
              <w:rPr>
                <w:lang w:eastAsia="de-DE"/>
              </w:rPr>
              <w:t>},</w:t>
            </w:r>
          </w:p>
          <w:p w14:paraId="48B20506" w14:textId="77777777" w:rsidR="00E33202" w:rsidRPr="004C30EB" w:rsidRDefault="00E33202" w:rsidP="00C44AFD">
            <w:pPr>
              <w:pStyle w:val="TableCourier"/>
              <w:rPr>
                <w:lang w:eastAsia="de-DE"/>
              </w:rPr>
            </w:pPr>
            <w:r w:rsidRPr="004C30EB">
              <w:rPr>
                <w:lang w:eastAsia="de-DE"/>
              </w:rPr>
              <w:t xml:space="preserve">  profileOwner {</w:t>
            </w:r>
          </w:p>
          <w:p w14:paraId="70779B0E" w14:textId="77777777" w:rsidR="00E33202" w:rsidRPr="004C30EB" w:rsidRDefault="00E33202" w:rsidP="00C44AFD">
            <w:pPr>
              <w:pStyle w:val="TableCourier"/>
              <w:rPr>
                <w:lang w:eastAsia="de-DE"/>
              </w:rPr>
            </w:pPr>
            <w:r w:rsidRPr="004C30EB">
              <w:rPr>
                <w:lang w:eastAsia="de-DE"/>
              </w:rPr>
              <w:t xml:space="preserve">    mccMnc #MCC_MNC4</w:t>
            </w:r>
          </w:p>
          <w:p w14:paraId="37846D29" w14:textId="77777777" w:rsidR="00E33202" w:rsidRPr="004C30EB" w:rsidRDefault="00E33202" w:rsidP="00C44AFD">
            <w:pPr>
              <w:pStyle w:val="TableCourier"/>
              <w:rPr>
                <w:lang w:eastAsia="de-DE"/>
              </w:rPr>
            </w:pPr>
            <w:r w:rsidRPr="004C30EB">
              <w:rPr>
                <w:lang w:eastAsia="de-DE"/>
              </w:rPr>
              <w:t xml:space="preserve">  },</w:t>
            </w:r>
          </w:p>
          <w:p w14:paraId="6E5C8825" w14:textId="77777777" w:rsidR="00E33202" w:rsidRPr="004C30EB" w:rsidRDefault="00E33202" w:rsidP="00C44AFD">
            <w:pPr>
              <w:pStyle w:val="TableCourier"/>
              <w:rPr>
                <w:lang w:eastAsia="de-DE"/>
              </w:rPr>
            </w:pPr>
            <w:r w:rsidRPr="004C30EB">
              <w:rPr>
                <w:lang w:eastAsia="de-DE"/>
              </w:rPr>
              <w:t xml:space="preserve">  profilePolicyRules {</w:t>
            </w:r>
          </w:p>
          <w:p w14:paraId="6EDFF3DE" w14:textId="77777777" w:rsidR="00E33202" w:rsidRPr="004C30EB" w:rsidRDefault="00E33202" w:rsidP="00C44AFD">
            <w:pPr>
              <w:pStyle w:val="TableCourier"/>
              <w:rPr>
                <w:lang w:eastAsia="de-DE"/>
              </w:rPr>
            </w:pPr>
            <w:r w:rsidRPr="004C30EB">
              <w:rPr>
                <w:lang w:eastAsia="de-DE"/>
              </w:rPr>
              <w:t xml:space="preserve">   ppr1</w:t>
            </w:r>
          </w:p>
          <w:p w14:paraId="209B7261" w14:textId="77777777" w:rsidR="00E33202" w:rsidRPr="004C30EB" w:rsidRDefault="00E33202" w:rsidP="00C44AFD">
            <w:pPr>
              <w:pStyle w:val="TableCourier"/>
              <w:rPr>
                <w:lang w:eastAsia="de-DE"/>
              </w:rPr>
            </w:pPr>
            <w:r w:rsidRPr="004C30EB">
              <w:rPr>
                <w:lang w:eastAsia="de-DE"/>
              </w:rPr>
              <w:t xml:space="preserve">  } </w:t>
            </w:r>
          </w:p>
          <w:p w14:paraId="067FA7EB" w14:textId="77777777" w:rsidR="00E33202" w:rsidRPr="004C30EB" w:rsidRDefault="00E33202" w:rsidP="00C44AFD">
            <w:pPr>
              <w:pStyle w:val="TableCourier"/>
              <w:rPr>
                <w:lang w:eastAsia="de-DE"/>
              </w:rPr>
            </w:pPr>
            <w:r w:rsidRPr="004C30EB">
              <w:rPr>
                <w:lang w:eastAsia="de-DE"/>
              </w:rPr>
              <w:t>}</w:t>
            </w:r>
          </w:p>
        </w:tc>
      </w:tr>
      <w:tr w:rsidR="00E33202" w:rsidRPr="004C30EB" w14:paraId="4728931C" w14:textId="77777777" w:rsidTr="00C44AFD">
        <w:trPr>
          <w:trHeight w:val="314"/>
          <w:jc w:val="center"/>
        </w:trPr>
        <w:tc>
          <w:tcPr>
            <w:tcW w:w="4406" w:type="dxa"/>
            <w:shd w:val="clear" w:color="auto" w:fill="auto"/>
            <w:vAlign w:val="center"/>
          </w:tcPr>
          <w:p w14:paraId="08132BD0" w14:textId="77777777" w:rsidR="00E33202" w:rsidRPr="004C30EB" w:rsidRDefault="00E33202" w:rsidP="00C44AFD">
            <w:pPr>
              <w:pStyle w:val="TableContentLeft"/>
            </w:pPr>
            <w:r w:rsidRPr="004C30EB">
              <w:lastRenderedPageBreak/>
              <w:t>METADATA_OP_PROF5</w:t>
            </w:r>
          </w:p>
        </w:tc>
        <w:tc>
          <w:tcPr>
            <w:tcW w:w="4600" w:type="dxa"/>
            <w:shd w:val="clear" w:color="auto" w:fill="auto"/>
            <w:vAlign w:val="center"/>
          </w:tcPr>
          <w:p w14:paraId="6284786B" w14:textId="77777777" w:rsidR="00E33202" w:rsidRPr="002D3E2F" w:rsidRDefault="00E33202" w:rsidP="00C44AFD">
            <w:pPr>
              <w:pStyle w:val="TableCourier"/>
              <w:rPr>
                <w:lang w:val="it-IT" w:eastAsia="de-DE"/>
              </w:rPr>
            </w:pPr>
            <w:r w:rsidRPr="002D3E2F">
              <w:rPr>
                <w:lang w:val="it-IT" w:eastAsia="de-DE"/>
              </w:rPr>
              <w:t>metadataReq StoreMetadataRequest ::= {</w:t>
            </w:r>
          </w:p>
          <w:p w14:paraId="0F0C8102" w14:textId="77777777" w:rsidR="00E33202" w:rsidRPr="002D3E2F" w:rsidRDefault="00E33202" w:rsidP="00C44AFD">
            <w:pPr>
              <w:pStyle w:val="TableCourier"/>
              <w:rPr>
                <w:lang w:val="it-IT" w:eastAsia="de-DE"/>
              </w:rPr>
            </w:pPr>
            <w:r w:rsidRPr="002D3E2F">
              <w:rPr>
                <w:lang w:val="it-IT" w:eastAsia="de-DE"/>
              </w:rPr>
              <w:t xml:space="preserve">  iccid #ICCID_OP_PROF5, </w:t>
            </w:r>
          </w:p>
          <w:p w14:paraId="6DBDDEEC"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281E0297" w14:textId="77777777" w:rsidR="00E33202" w:rsidRPr="004C30EB" w:rsidRDefault="00E33202" w:rsidP="00C44AFD">
            <w:pPr>
              <w:pStyle w:val="TableCourier"/>
              <w:rPr>
                <w:lang w:eastAsia="de-DE"/>
              </w:rPr>
            </w:pPr>
            <w:r w:rsidRPr="004C30EB">
              <w:rPr>
                <w:lang w:eastAsia="de-DE"/>
              </w:rPr>
              <w:t xml:space="preserve">  profileName #NAME_OP_PROF5,</w:t>
            </w:r>
          </w:p>
          <w:p w14:paraId="22562244" w14:textId="77777777" w:rsidR="00E33202" w:rsidRPr="004C30EB" w:rsidRDefault="00E33202" w:rsidP="00C44AFD">
            <w:pPr>
              <w:pStyle w:val="TableCourier"/>
              <w:rPr>
                <w:lang w:eastAsia="de-DE"/>
              </w:rPr>
            </w:pPr>
            <w:r w:rsidRPr="004C30EB">
              <w:rPr>
                <w:lang w:eastAsia="de-DE"/>
              </w:rPr>
              <w:t xml:space="preserve">  iconType png,</w:t>
            </w:r>
          </w:p>
          <w:p w14:paraId="5D6D4226" w14:textId="77777777" w:rsidR="00E33202" w:rsidRPr="004C30EB" w:rsidRDefault="00E33202" w:rsidP="00C44AFD">
            <w:pPr>
              <w:pStyle w:val="TableCourier"/>
              <w:rPr>
                <w:lang w:eastAsia="de-DE"/>
              </w:rPr>
            </w:pPr>
            <w:r w:rsidRPr="004C30EB">
              <w:rPr>
                <w:lang w:eastAsia="de-DE"/>
              </w:rPr>
              <w:t xml:space="preserve">  icon #ICON_OP_PROF5,</w:t>
            </w:r>
          </w:p>
          <w:p w14:paraId="438F9587" w14:textId="77777777" w:rsidR="00E33202" w:rsidRPr="004C30EB" w:rsidRDefault="00E33202" w:rsidP="00C44AFD">
            <w:pPr>
              <w:pStyle w:val="TableCourier"/>
              <w:rPr>
                <w:lang w:eastAsia="de-DE"/>
              </w:rPr>
            </w:pPr>
            <w:r w:rsidRPr="004C30EB">
              <w:rPr>
                <w:lang w:eastAsia="de-DE"/>
              </w:rPr>
              <w:t xml:space="preserve">  profileClass operational,</w:t>
            </w:r>
          </w:p>
          <w:p w14:paraId="76684131" w14:textId="77777777" w:rsidR="00E33202" w:rsidRPr="004C30EB" w:rsidRDefault="00E33202" w:rsidP="00C44AFD">
            <w:pPr>
              <w:pStyle w:val="TableCourier"/>
              <w:rPr>
                <w:lang w:eastAsia="de-DE"/>
              </w:rPr>
            </w:pPr>
            <w:r w:rsidRPr="004C30EB">
              <w:rPr>
                <w:lang w:eastAsia="de-DE"/>
              </w:rPr>
              <w:t xml:space="preserve">  notificationConfigurationInfo {</w:t>
            </w:r>
          </w:p>
          <w:p w14:paraId="1899FD3F" w14:textId="77777777" w:rsidR="00E33202" w:rsidRPr="004C30EB" w:rsidRDefault="00E33202" w:rsidP="00C44AFD">
            <w:pPr>
              <w:pStyle w:val="TableCourier"/>
              <w:rPr>
                <w:lang w:eastAsia="de-DE"/>
              </w:rPr>
            </w:pPr>
            <w:r w:rsidRPr="004C30EB">
              <w:rPr>
                <w:lang w:eastAsia="de-DE"/>
              </w:rPr>
              <w:t xml:space="preserve">    { profileManagementOperation {</w:t>
            </w:r>
          </w:p>
          <w:p w14:paraId="66952AE2" w14:textId="77777777" w:rsidR="00E33202" w:rsidRPr="004C30EB" w:rsidRDefault="00E33202" w:rsidP="00C44AFD">
            <w:pPr>
              <w:pStyle w:val="TableCourier"/>
              <w:rPr>
                <w:lang w:eastAsia="de-DE"/>
              </w:rPr>
            </w:pPr>
            <w:r w:rsidRPr="004C30EB">
              <w:rPr>
                <w:lang w:eastAsia="de-DE"/>
              </w:rPr>
              <w:t xml:space="preserve">        notificationInstall,</w:t>
            </w:r>
          </w:p>
          <w:p w14:paraId="039B0782" w14:textId="77777777" w:rsidR="00E33202" w:rsidRPr="004C30EB" w:rsidRDefault="00E33202" w:rsidP="00C44AFD">
            <w:pPr>
              <w:pStyle w:val="TableCourier"/>
              <w:rPr>
                <w:lang w:eastAsia="de-DE"/>
              </w:rPr>
            </w:pPr>
            <w:r w:rsidRPr="004C30EB">
              <w:rPr>
                <w:lang w:eastAsia="de-DE"/>
              </w:rPr>
              <w:t xml:space="preserve">        notificationEnable,</w:t>
            </w:r>
          </w:p>
          <w:p w14:paraId="6D7BACD0" w14:textId="77777777" w:rsidR="00E33202" w:rsidRPr="004C30EB" w:rsidRDefault="00E33202" w:rsidP="00C44AFD">
            <w:pPr>
              <w:pStyle w:val="TableCourier"/>
              <w:rPr>
                <w:lang w:eastAsia="de-DE"/>
              </w:rPr>
            </w:pPr>
            <w:r w:rsidRPr="004C30EB">
              <w:rPr>
                <w:lang w:eastAsia="de-DE"/>
              </w:rPr>
              <w:t xml:space="preserve">        notificationDisable,</w:t>
            </w:r>
          </w:p>
          <w:p w14:paraId="3CA1964F" w14:textId="77777777" w:rsidR="00E33202" w:rsidRPr="004C30EB" w:rsidRDefault="00E33202" w:rsidP="00C44AFD">
            <w:pPr>
              <w:pStyle w:val="TableCourier"/>
              <w:rPr>
                <w:lang w:eastAsia="de-DE"/>
              </w:rPr>
            </w:pPr>
            <w:r w:rsidRPr="004C30EB">
              <w:rPr>
                <w:lang w:eastAsia="de-DE"/>
              </w:rPr>
              <w:t xml:space="preserve">        notificationDelete</w:t>
            </w:r>
          </w:p>
          <w:p w14:paraId="1E101A29" w14:textId="77777777" w:rsidR="00E33202" w:rsidRPr="004C30EB" w:rsidRDefault="00E33202" w:rsidP="00C44AFD">
            <w:pPr>
              <w:pStyle w:val="TableCourier"/>
              <w:rPr>
                <w:lang w:eastAsia="de-DE"/>
              </w:rPr>
            </w:pPr>
            <w:r w:rsidRPr="004C30EB">
              <w:rPr>
                <w:lang w:eastAsia="de-DE"/>
              </w:rPr>
              <w:t xml:space="preserve">      },</w:t>
            </w:r>
          </w:p>
          <w:p w14:paraId="6AC858FB" w14:textId="77777777" w:rsidR="00E33202" w:rsidRPr="004C30EB" w:rsidRDefault="00E33202" w:rsidP="00C44AFD">
            <w:pPr>
              <w:pStyle w:val="TableCourier"/>
              <w:rPr>
                <w:lang w:eastAsia="de-DE"/>
              </w:rPr>
            </w:pPr>
            <w:r w:rsidRPr="004C30EB">
              <w:rPr>
                <w:lang w:eastAsia="de-DE"/>
              </w:rPr>
              <w:t xml:space="preserve">      notificationAddress #TEST_DP_ADDRESS1</w:t>
            </w:r>
          </w:p>
          <w:p w14:paraId="230A76F8" w14:textId="77777777" w:rsidR="00E33202" w:rsidRPr="004C30EB" w:rsidRDefault="00E33202" w:rsidP="00C44AFD">
            <w:pPr>
              <w:pStyle w:val="TableCourier"/>
              <w:rPr>
                <w:lang w:eastAsia="de-DE"/>
              </w:rPr>
            </w:pPr>
            <w:r w:rsidRPr="004C30EB">
              <w:rPr>
                <w:lang w:eastAsia="de-DE"/>
              </w:rPr>
              <w:t xml:space="preserve">    }</w:t>
            </w:r>
          </w:p>
          <w:p w14:paraId="6382BD37" w14:textId="77777777" w:rsidR="00E33202" w:rsidRPr="004C30EB" w:rsidRDefault="00E33202" w:rsidP="00C44AFD">
            <w:pPr>
              <w:pStyle w:val="TableCourier"/>
              <w:rPr>
                <w:lang w:eastAsia="de-DE"/>
              </w:rPr>
            </w:pPr>
            <w:r w:rsidRPr="004C30EB">
              <w:rPr>
                <w:lang w:eastAsia="de-DE"/>
              </w:rPr>
              <w:t xml:space="preserve">  },</w:t>
            </w:r>
          </w:p>
          <w:p w14:paraId="29A1DEDE" w14:textId="77777777" w:rsidR="00E33202" w:rsidRPr="004C30EB" w:rsidRDefault="00E33202" w:rsidP="00C44AFD">
            <w:pPr>
              <w:pStyle w:val="TableCourier"/>
              <w:rPr>
                <w:lang w:eastAsia="de-DE"/>
              </w:rPr>
            </w:pPr>
            <w:r w:rsidRPr="004C30EB">
              <w:rPr>
                <w:lang w:eastAsia="de-DE"/>
              </w:rPr>
              <w:t xml:space="preserve">  profileOwner  {</w:t>
            </w:r>
          </w:p>
          <w:p w14:paraId="41EFB61A" w14:textId="77777777" w:rsidR="00E33202" w:rsidRPr="004C30EB" w:rsidRDefault="00E33202" w:rsidP="00C44AFD">
            <w:pPr>
              <w:pStyle w:val="TableCourier"/>
              <w:rPr>
                <w:lang w:eastAsia="de-DE"/>
              </w:rPr>
            </w:pPr>
            <w:r w:rsidRPr="004C30EB">
              <w:rPr>
                <w:lang w:eastAsia="de-DE"/>
              </w:rPr>
              <w:t xml:space="preserve">    mccMnc #MCC_MNC1</w:t>
            </w:r>
          </w:p>
          <w:p w14:paraId="2429D9EA" w14:textId="77777777" w:rsidR="00E33202" w:rsidRPr="004C30EB" w:rsidRDefault="00E33202" w:rsidP="00C44AFD">
            <w:pPr>
              <w:pStyle w:val="TableCourier"/>
              <w:rPr>
                <w:lang w:eastAsia="de-DE"/>
              </w:rPr>
            </w:pPr>
            <w:r w:rsidRPr="004C30EB">
              <w:rPr>
                <w:lang w:eastAsia="de-DE"/>
              </w:rPr>
              <w:t xml:space="preserve">  }</w:t>
            </w:r>
          </w:p>
          <w:p w14:paraId="7499B102" w14:textId="77777777" w:rsidR="00E33202" w:rsidRPr="004C30EB" w:rsidRDefault="00E33202" w:rsidP="00C44AFD">
            <w:pPr>
              <w:pStyle w:val="TableCourier"/>
              <w:rPr>
                <w:lang w:eastAsia="de-DE"/>
              </w:rPr>
            </w:pPr>
            <w:r w:rsidRPr="004C30EB">
              <w:rPr>
                <w:lang w:eastAsia="de-DE"/>
              </w:rPr>
              <w:t>}</w:t>
            </w:r>
          </w:p>
        </w:tc>
      </w:tr>
      <w:tr w:rsidR="00E33202" w:rsidRPr="004C30EB" w14:paraId="07F75065" w14:textId="77777777" w:rsidTr="00C44AFD">
        <w:trPr>
          <w:trHeight w:val="314"/>
          <w:jc w:val="center"/>
        </w:trPr>
        <w:tc>
          <w:tcPr>
            <w:tcW w:w="4406" w:type="dxa"/>
            <w:shd w:val="clear" w:color="auto" w:fill="auto"/>
            <w:vAlign w:val="center"/>
          </w:tcPr>
          <w:p w14:paraId="7AA07CE6" w14:textId="77777777" w:rsidR="00E33202" w:rsidRPr="004C30EB" w:rsidRDefault="00E33202" w:rsidP="00C44AFD">
            <w:pPr>
              <w:pStyle w:val="TableContentLeft"/>
            </w:pPr>
            <w:r w:rsidRPr="004C30EB">
              <w:t>METADATA_OP_PROF6</w:t>
            </w:r>
          </w:p>
        </w:tc>
        <w:tc>
          <w:tcPr>
            <w:tcW w:w="4600" w:type="dxa"/>
            <w:shd w:val="clear" w:color="auto" w:fill="auto"/>
            <w:vAlign w:val="center"/>
          </w:tcPr>
          <w:p w14:paraId="79E47AB0" w14:textId="77777777" w:rsidR="00E33202" w:rsidRPr="002D3E2F" w:rsidRDefault="00E33202" w:rsidP="00C44AFD">
            <w:pPr>
              <w:pStyle w:val="TableCourier"/>
              <w:rPr>
                <w:lang w:val="it-IT" w:eastAsia="de-DE"/>
              </w:rPr>
            </w:pPr>
            <w:r w:rsidRPr="002D3E2F">
              <w:rPr>
                <w:lang w:val="it-IT" w:eastAsia="de-DE"/>
              </w:rPr>
              <w:t>metadataReq StoreMetadataRequest ::= {</w:t>
            </w:r>
          </w:p>
          <w:p w14:paraId="4D43AAF2" w14:textId="77777777" w:rsidR="00E33202" w:rsidRPr="002D3E2F" w:rsidRDefault="00E33202" w:rsidP="00C44AFD">
            <w:pPr>
              <w:pStyle w:val="TableCourier"/>
              <w:rPr>
                <w:lang w:val="it-IT" w:eastAsia="de-DE"/>
              </w:rPr>
            </w:pPr>
            <w:r w:rsidRPr="002D3E2F">
              <w:rPr>
                <w:lang w:val="it-IT" w:eastAsia="de-DE"/>
              </w:rPr>
              <w:t xml:space="preserve">  iccid #ICCID_OP_PROF6, </w:t>
            </w:r>
          </w:p>
          <w:p w14:paraId="3801ED3E"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#SP_NAME2,</w:t>
            </w:r>
          </w:p>
          <w:p w14:paraId="3CF72982" w14:textId="77777777" w:rsidR="00E33202" w:rsidRPr="004C30EB" w:rsidRDefault="00E33202" w:rsidP="00C44AFD">
            <w:pPr>
              <w:pStyle w:val="TableCourier"/>
              <w:rPr>
                <w:lang w:eastAsia="de-DE"/>
              </w:rPr>
            </w:pPr>
            <w:r w:rsidRPr="004C30EB">
              <w:rPr>
                <w:lang w:eastAsia="de-DE"/>
              </w:rPr>
              <w:t xml:space="preserve">  profileName #NAME_OP_PROF6,</w:t>
            </w:r>
          </w:p>
          <w:p w14:paraId="71002CBA" w14:textId="77777777" w:rsidR="00E33202" w:rsidRPr="004C30EB" w:rsidRDefault="00E33202" w:rsidP="00C44AFD">
            <w:pPr>
              <w:pStyle w:val="TableCourier"/>
              <w:rPr>
                <w:lang w:eastAsia="de-DE"/>
              </w:rPr>
            </w:pPr>
            <w:r w:rsidRPr="004C30EB">
              <w:rPr>
                <w:lang w:eastAsia="de-DE"/>
              </w:rPr>
              <w:t xml:space="preserve">  iconType png,</w:t>
            </w:r>
          </w:p>
          <w:p w14:paraId="2EC0C6DE" w14:textId="77777777" w:rsidR="00E33202" w:rsidRPr="004C30EB" w:rsidRDefault="00E33202" w:rsidP="00C44AFD">
            <w:pPr>
              <w:pStyle w:val="TableCourier"/>
              <w:rPr>
                <w:lang w:eastAsia="de-DE"/>
              </w:rPr>
            </w:pPr>
            <w:r w:rsidRPr="004C30EB">
              <w:rPr>
                <w:lang w:eastAsia="de-DE"/>
              </w:rPr>
              <w:t xml:space="preserve">  icon #ICON_OP_PROF6,</w:t>
            </w:r>
          </w:p>
          <w:p w14:paraId="349A10AF" w14:textId="77777777" w:rsidR="00E33202" w:rsidRPr="004C30EB" w:rsidRDefault="00E33202" w:rsidP="00C44AFD">
            <w:pPr>
              <w:pStyle w:val="TableCourier"/>
              <w:rPr>
                <w:lang w:eastAsia="de-DE"/>
              </w:rPr>
            </w:pPr>
            <w:r w:rsidRPr="004C30EB">
              <w:rPr>
                <w:lang w:eastAsia="de-DE"/>
              </w:rPr>
              <w:t xml:space="preserve">  profileClass operational,</w:t>
            </w:r>
          </w:p>
          <w:p w14:paraId="157EE1D8" w14:textId="77777777" w:rsidR="00E33202" w:rsidRPr="004C30EB" w:rsidRDefault="00E33202" w:rsidP="00C44AFD">
            <w:pPr>
              <w:pStyle w:val="TableCourier"/>
              <w:rPr>
                <w:lang w:eastAsia="de-DE"/>
              </w:rPr>
            </w:pPr>
            <w:r w:rsidRPr="004C30EB">
              <w:rPr>
                <w:lang w:eastAsia="de-DE"/>
              </w:rPr>
              <w:t xml:space="preserve">  notificationConfigurationInfo {</w:t>
            </w:r>
          </w:p>
          <w:p w14:paraId="3FAACDE5" w14:textId="77777777" w:rsidR="00E33202" w:rsidRPr="004C30EB" w:rsidRDefault="00E33202" w:rsidP="00C44AFD">
            <w:pPr>
              <w:pStyle w:val="TableCourier"/>
              <w:rPr>
                <w:lang w:eastAsia="de-DE"/>
              </w:rPr>
            </w:pPr>
            <w:r w:rsidRPr="004C30EB">
              <w:rPr>
                <w:lang w:eastAsia="de-DE"/>
              </w:rPr>
              <w:t xml:space="preserve">    { profileManagementOperation {</w:t>
            </w:r>
          </w:p>
          <w:p w14:paraId="16A9AD66" w14:textId="77777777" w:rsidR="00E33202" w:rsidRPr="004C30EB" w:rsidRDefault="00E33202" w:rsidP="00C44AFD">
            <w:pPr>
              <w:pStyle w:val="TableCourier"/>
              <w:rPr>
                <w:lang w:eastAsia="de-DE"/>
              </w:rPr>
            </w:pPr>
            <w:r w:rsidRPr="004C30EB">
              <w:rPr>
                <w:lang w:eastAsia="de-DE"/>
              </w:rPr>
              <w:t xml:space="preserve">        notificationInstall,</w:t>
            </w:r>
          </w:p>
          <w:p w14:paraId="066DE86B" w14:textId="77777777" w:rsidR="00E33202" w:rsidRPr="004C30EB" w:rsidRDefault="00E33202" w:rsidP="00C44AFD">
            <w:pPr>
              <w:pStyle w:val="TableCourier"/>
              <w:rPr>
                <w:lang w:eastAsia="de-DE"/>
              </w:rPr>
            </w:pPr>
            <w:r w:rsidRPr="004C30EB">
              <w:rPr>
                <w:lang w:eastAsia="de-DE"/>
              </w:rPr>
              <w:t xml:space="preserve">        notificationEnable,</w:t>
            </w:r>
          </w:p>
          <w:p w14:paraId="4179F37D" w14:textId="77777777" w:rsidR="00E33202" w:rsidRPr="004C30EB" w:rsidRDefault="00E33202" w:rsidP="00C44AFD">
            <w:pPr>
              <w:pStyle w:val="TableCourier"/>
              <w:rPr>
                <w:lang w:eastAsia="de-DE"/>
              </w:rPr>
            </w:pPr>
            <w:r w:rsidRPr="004C30EB">
              <w:rPr>
                <w:lang w:eastAsia="de-DE"/>
              </w:rPr>
              <w:t xml:space="preserve">        notificationDisable,</w:t>
            </w:r>
          </w:p>
          <w:p w14:paraId="7E7ED919" w14:textId="77777777" w:rsidR="00E33202" w:rsidRPr="004C30EB" w:rsidRDefault="00E33202" w:rsidP="00C44AFD">
            <w:pPr>
              <w:pStyle w:val="TableCourier"/>
              <w:rPr>
                <w:lang w:eastAsia="de-DE"/>
              </w:rPr>
            </w:pPr>
            <w:r w:rsidRPr="004C30EB">
              <w:rPr>
                <w:lang w:eastAsia="de-DE"/>
              </w:rPr>
              <w:t xml:space="preserve">        notificationDelete</w:t>
            </w:r>
          </w:p>
          <w:p w14:paraId="635B9A5A" w14:textId="77777777" w:rsidR="00E33202" w:rsidRPr="004C30EB" w:rsidRDefault="00E33202" w:rsidP="00C44AFD">
            <w:pPr>
              <w:pStyle w:val="TableCourier"/>
              <w:rPr>
                <w:lang w:eastAsia="de-DE"/>
              </w:rPr>
            </w:pPr>
            <w:r w:rsidRPr="004C30EB">
              <w:rPr>
                <w:lang w:eastAsia="de-DE"/>
              </w:rPr>
              <w:t xml:space="preserve">      },</w:t>
            </w:r>
          </w:p>
          <w:p w14:paraId="4C3D5BB7" w14:textId="77777777" w:rsidR="00E33202" w:rsidRPr="004C30EB" w:rsidRDefault="00E33202" w:rsidP="00C44AFD">
            <w:pPr>
              <w:pStyle w:val="TableCourier"/>
              <w:rPr>
                <w:lang w:eastAsia="de-DE"/>
              </w:rPr>
            </w:pPr>
            <w:r w:rsidRPr="004C30EB">
              <w:rPr>
                <w:lang w:eastAsia="de-DE"/>
              </w:rPr>
              <w:t xml:space="preserve">      notificationAddress #TEST_DP_ADDRESS2</w:t>
            </w:r>
          </w:p>
          <w:p w14:paraId="68F46055" w14:textId="77777777" w:rsidR="00E33202" w:rsidRPr="004C30EB" w:rsidRDefault="00E33202" w:rsidP="00C44AFD">
            <w:pPr>
              <w:pStyle w:val="TableCourier"/>
              <w:rPr>
                <w:lang w:eastAsia="de-DE"/>
              </w:rPr>
            </w:pPr>
            <w:r w:rsidRPr="004C30EB">
              <w:rPr>
                <w:lang w:eastAsia="de-DE"/>
              </w:rPr>
              <w:t xml:space="preserve">    }</w:t>
            </w:r>
          </w:p>
          <w:p w14:paraId="02208974" w14:textId="77777777" w:rsidR="00E33202" w:rsidRPr="004C30EB" w:rsidRDefault="00E33202" w:rsidP="00C44AFD">
            <w:pPr>
              <w:pStyle w:val="TableCourier"/>
              <w:rPr>
                <w:lang w:eastAsia="de-DE"/>
              </w:rPr>
            </w:pPr>
            <w:r w:rsidRPr="004C30EB">
              <w:rPr>
                <w:lang w:eastAsia="de-DE"/>
              </w:rPr>
              <w:t xml:space="preserve">  },</w:t>
            </w:r>
          </w:p>
          <w:p w14:paraId="3545E22F" w14:textId="77777777" w:rsidR="00E33202" w:rsidRPr="004C30EB" w:rsidRDefault="00E33202" w:rsidP="00C44AFD">
            <w:pPr>
              <w:pStyle w:val="TableCourier"/>
              <w:rPr>
                <w:lang w:eastAsia="de-DE"/>
              </w:rPr>
            </w:pPr>
            <w:r w:rsidRPr="004C30EB">
              <w:rPr>
                <w:lang w:eastAsia="de-DE"/>
              </w:rPr>
              <w:t xml:space="preserve">  profileOwner {</w:t>
            </w:r>
          </w:p>
          <w:p w14:paraId="55030402" w14:textId="77777777" w:rsidR="00E33202" w:rsidRPr="004C30EB" w:rsidRDefault="00E33202" w:rsidP="00C44AFD">
            <w:pPr>
              <w:pStyle w:val="TableCourier"/>
              <w:rPr>
                <w:lang w:eastAsia="de-DE"/>
              </w:rPr>
            </w:pPr>
            <w:r w:rsidRPr="004C30EB">
              <w:rPr>
                <w:lang w:eastAsia="de-DE"/>
              </w:rPr>
              <w:t xml:space="preserve">    mccMnc #MCC_MNC2</w:t>
            </w:r>
          </w:p>
          <w:p w14:paraId="6FBDB6E3" w14:textId="77777777" w:rsidR="00E33202" w:rsidRPr="004C30EB" w:rsidRDefault="00E33202" w:rsidP="00C44AFD">
            <w:pPr>
              <w:pStyle w:val="TableCourier"/>
              <w:rPr>
                <w:lang w:eastAsia="de-DE"/>
              </w:rPr>
            </w:pPr>
            <w:r w:rsidRPr="004C30EB">
              <w:rPr>
                <w:lang w:eastAsia="de-DE"/>
              </w:rPr>
              <w:t xml:space="preserve">  }</w:t>
            </w:r>
          </w:p>
          <w:p w14:paraId="5C1E0D76" w14:textId="77777777" w:rsidR="00E33202" w:rsidRPr="004C30EB" w:rsidRDefault="00E33202" w:rsidP="00C44AFD">
            <w:pPr>
              <w:pStyle w:val="TableCourier"/>
              <w:rPr>
                <w:lang w:eastAsia="de-DE"/>
              </w:rPr>
            </w:pPr>
            <w:r w:rsidRPr="004C30EB">
              <w:rPr>
                <w:lang w:eastAsia="de-DE"/>
              </w:rPr>
              <w:t>}</w:t>
            </w:r>
          </w:p>
        </w:tc>
      </w:tr>
      <w:tr w:rsidR="00E33202" w:rsidRPr="004C30EB" w14:paraId="1AA7CB17" w14:textId="77777777" w:rsidTr="00C44AFD">
        <w:trPr>
          <w:trHeight w:val="314"/>
          <w:jc w:val="center"/>
        </w:trPr>
        <w:tc>
          <w:tcPr>
            <w:tcW w:w="4406" w:type="dxa"/>
            <w:shd w:val="clear" w:color="auto" w:fill="auto"/>
            <w:vAlign w:val="center"/>
          </w:tcPr>
          <w:p w14:paraId="35D3F514" w14:textId="77777777" w:rsidR="00E33202" w:rsidRPr="004C30EB" w:rsidRDefault="00E33202" w:rsidP="00C44AFD">
            <w:pPr>
              <w:pStyle w:val="TableContentLeft"/>
            </w:pPr>
            <w:r w:rsidRPr="004C30EB">
              <w:lastRenderedPageBreak/>
              <w:t>METADATA_OP_PROF7</w:t>
            </w:r>
          </w:p>
        </w:tc>
        <w:tc>
          <w:tcPr>
            <w:tcW w:w="4600" w:type="dxa"/>
            <w:shd w:val="clear" w:color="auto" w:fill="auto"/>
            <w:vAlign w:val="center"/>
          </w:tcPr>
          <w:p w14:paraId="1F6DD78F" w14:textId="77777777" w:rsidR="00E33202" w:rsidRPr="002D3E2F" w:rsidRDefault="00E33202" w:rsidP="00C44AFD">
            <w:pPr>
              <w:pStyle w:val="TableCourier"/>
              <w:rPr>
                <w:lang w:val="it-IT" w:eastAsia="de-DE"/>
              </w:rPr>
            </w:pPr>
            <w:r w:rsidRPr="002D3E2F">
              <w:rPr>
                <w:lang w:val="it-IT" w:eastAsia="de-DE"/>
              </w:rPr>
              <w:t>metadataReq StoreMetadataRequest ::= {</w:t>
            </w:r>
          </w:p>
          <w:p w14:paraId="53F353E0" w14:textId="77777777" w:rsidR="00E33202" w:rsidRPr="002D3E2F" w:rsidRDefault="00E33202" w:rsidP="00C44AFD">
            <w:pPr>
              <w:pStyle w:val="TableCourier"/>
              <w:rPr>
                <w:lang w:val="it-IT" w:eastAsia="de-DE"/>
              </w:rPr>
            </w:pPr>
            <w:r w:rsidRPr="002D3E2F">
              <w:rPr>
                <w:lang w:val="it-IT" w:eastAsia="de-DE"/>
              </w:rPr>
              <w:t xml:space="preserve">  iccid #ICCID_OP_PROF7, </w:t>
            </w:r>
          </w:p>
          <w:p w14:paraId="38E5AACB"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#SP_NAME2,</w:t>
            </w:r>
          </w:p>
          <w:p w14:paraId="5DD5EF3B" w14:textId="77777777" w:rsidR="00E33202" w:rsidRPr="004C30EB" w:rsidRDefault="00E33202" w:rsidP="00C44AFD">
            <w:pPr>
              <w:pStyle w:val="TableCourier"/>
              <w:rPr>
                <w:lang w:eastAsia="de-DE"/>
              </w:rPr>
            </w:pPr>
            <w:r w:rsidRPr="004C30EB">
              <w:rPr>
                <w:lang w:eastAsia="de-DE"/>
              </w:rPr>
              <w:t xml:space="preserve">  profileName #NAME_OP_PROF7,</w:t>
            </w:r>
          </w:p>
          <w:p w14:paraId="7347A131" w14:textId="77777777" w:rsidR="00E33202" w:rsidRPr="004C30EB" w:rsidRDefault="00E33202" w:rsidP="00C44AFD">
            <w:pPr>
              <w:pStyle w:val="TableCourier"/>
              <w:rPr>
                <w:lang w:eastAsia="de-DE"/>
              </w:rPr>
            </w:pPr>
            <w:r w:rsidRPr="004C30EB">
              <w:rPr>
                <w:lang w:eastAsia="de-DE"/>
              </w:rPr>
              <w:t xml:space="preserve">  iconType png,</w:t>
            </w:r>
          </w:p>
          <w:p w14:paraId="1DFFD12F" w14:textId="77777777" w:rsidR="00E33202" w:rsidRPr="004C30EB" w:rsidRDefault="00E33202" w:rsidP="00C44AFD">
            <w:pPr>
              <w:pStyle w:val="TableCourier"/>
              <w:rPr>
                <w:lang w:eastAsia="de-DE"/>
              </w:rPr>
            </w:pPr>
            <w:r w:rsidRPr="004C30EB">
              <w:rPr>
                <w:lang w:eastAsia="de-DE"/>
              </w:rPr>
              <w:t xml:space="preserve">  icon #ICON_OP_PROF7,</w:t>
            </w:r>
          </w:p>
          <w:p w14:paraId="7A08BFA1" w14:textId="77777777" w:rsidR="00E33202" w:rsidRPr="004C30EB" w:rsidRDefault="00E33202" w:rsidP="00C44AFD">
            <w:pPr>
              <w:pStyle w:val="TableCourier"/>
              <w:rPr>
                <w:lang w:eastAsia="de-DE"/>
              </w:rPr>
            </w:pPr>
            <w:r w:rsidRPr="004C30EB">
              <w:rPr>
                <w:lang w:eastAsia="de-DE"/>
              </w:rPr>
              <w:t xml:space="preserve">  profileClass operational,</w:t>
            </w:r>
          </w:p>
          <w:p w14:paraId="3CAC6F3C" w14:textId="77777777" w:rsidR="00E33202" w:rsidRPr="004C30EB" w:rsidRDefault="00E33202" w:rsidP="00C44AFD">
            <w:pPr>
              <w:pStyle w:val="TableCourier"/>
              <w:rPr>
                <w:lang w:eastAsia="de-DE"/>
              </w:rPr>
            </w:pPr>
            <w:r w:rsidRPr="004C30EB">
              <w:rPr>
                <w:lang w:eastAsia="de-DE"/>
              </w:rPr>
              <w:t xml:space="preserve">  notificationConfigurationInfo {</w:t>
            </w:r>
          </w:p>
          <w:p w14:paraId="3E34326E" w14:textId="77777777" w:rsidR="00E33202" w:rsidRPr="004C30EB" w:rsidRDefault="00E33202" w:rsidP="00C44AFD">
            <w:pPr>
              <w:pStyle w:val="TableCourier"/>
              <w:rPr>
                <w:lang w:eastAsia="de-DE"/>
              </w:rPr>
            </w:pPr>
            <w:r w:rsidRPr="004C30EB">
              <w:rPr>
                <w:lang w:eastAsia="de-DE"/>
              </w:rPr>
              <w:t xml:space="preserve">    { profileManagementOperation {</w:t>
            </w:r>
          </w:p>
          <w:p w14:paraId="737F736F" w14:textId="77777777" w:rsidR="00E33202" w:rsidRPr="004C30EB" w:rsidRDefault="00E33202" w:rsidP="00C44AFD">
            <w:pPr>
              <w:pStyle w:val="TableCourier"/>
              <w:rPr>
                <w:lang w:eastAsia="de-DE"/>
              </w:rPr>
            </w:pPr>
            <w:r w:rsidRPr="004C30EB">
              <w:rPr>
                <w:lang w:eastAsia="de-DE"/>
              </w:rPr>
              <w:t xml:space="preserve">        notificationInstall,</w:t>
            </w:r>
          </w:p>
          <w:p w14:paraId="7B7C627B" w14:textId="77777777" w:rsidR="00E33202" w:rsidRPr="004C30EB" w:rsidRDefault="00E33202" w:rsidP="00C44AFD">
            <w:pPr>
              <w:pStyle w:val="TableCourier"/>
              <w:rPr>
                <w:lang w:eastAsia="de-DE"/>
              </w:rPr>
            </w:pPr>
            <w:r w:rsidRPr="004C30EB">
              <w:rPr>
                <w:lang w:eastAsia="de-DE"/>
              </w:rPr>
              <w:t xml:space="preserve">        notificationEnable,</w:t>
            </w:r>
          </w:p>
          <w:p w14:paraId="6DDAFDF2" w14:textId="77777777" w:rsidR="00E33202" w:rsidRPr="004C30EB" w:rsidRDefault="00E33202" w:rsidP="00C44AFD">
            <w:pPr>
              <w:pStyle w:val="TableCourier"/>
              <w:rPr>
                <w:lang w:eastAsia="de-DE"/>
              </w:rPr>
            </w:pPr>
            <w:r w:rsidRPr="004C30EB">
              <w:rPr>
                <w:lang w:eastAsia="de-DE"/>
              </w:rPr>
              <w:t xml:space="preserve">        notificationDisable,</w:t>
            </w:r>
          </w:p>
          <w:p w14:paraId="054D1119" w14:textId="77777777" w:rsidR="00E33202" w:rsidRPr="004C30EB" w:rsidRDefault="00E33202" w:rsidP="00C44AFD">
            <w:pPr>
              <w:pStyle w:val="TableCourier"/>
              <w:rPr>
                <w:lang w:eastAsia="de-DE"/>
              </w:rPr>
            </w:pPr>
            <w:r w:rsidRPr="004C30EB">
              <w:rPr>
                <w:lang w:eastAsia="de-DE"/>
              </w:rPr>
              <w:t xml:space="preserve">        notificationDelete</w:t>
            </w:r>
          </w:p>
          <w:p w14:paraId="78959A03" w14:textId="77777777" w:rsidR="00E33202" w:rsidRPr="004C30EB" w:rsidRDefault="00E33202" w:rsidP="00C44AFD">
            <w:pPr>
              <w:pStyle w:val="TableCourier"/>
              <w:rPr>
                <w:lang w:eastAsia="de-DE"/>
              </w:rPr>
            </w:pPr>
            <w:r w:rsidRPr="004C30EB">
              <w:rPr>
                <w:lang w:eastAsia="de-DE"/>
              </w:rPr>
              <w:t xml:space="preserve">      },</w:t>
            </w:r>
          </w:p>
          <w:p w14:paraId="1E424C32" w14:textId="77777777" w:rsidR="00E33202" w:rsidRPr="004C30EB" w:rsidRDefault="00E33202" w:rsidP="00C44AFD">
            <w:pPr>
              <w:pStyle w:val="TableCourier"/>
              <w:rPr>
                <w:lang w:eastAsia="de-DE"/>
              </w:rPr>
            </w:pPr>
            <w:r w:rsidRPr="004C30EB">
              <w:rPr>
                <w:lang w:eastAsia="de-DE"/>
              </w:rPr>
              <w:t xml:space="preserve">      notificationAddress #TEST_DP_ADDRESS</w:t>
            </w:r>
            <w:r>
              <w:rPr>
                <w:lang w:eastAsia="de-DE"/>
              </w:rPr>
              <w:t>8</w:t>
            </w:r>
          </w:p>
          <w:p w14:paraId="7071CB3D" w14:textId="77777777" w:rsidR="00E33202" w:rsidRPr="004C30EB" w:rsidRDefault="00E33202" w:rsidP="00C44AFD">
            <w:pPr>
              <w:pStyle w:val="TableCourier"/>
              <w:rPr>
                <w:lang w:eastAsia="de-DE"/>
              </w:rPr>
            </w:pPr>
            <w:r w:rsidRPr="004C30EB">
              <w:rPr>
                <w:lang w:eastAsia="de-DE"/>
              </w:rPr>
              <w:t xml:space="preserve">    }</w:t>
            </w:r>
          </w:p>
          <w:p w14:paraId="588EE263" w14:textId="77777777" w:rsidR="00E33202" w:rsidRPr="004C30EB" w:rsidRDefault="00E33202" w:rsidP="00C44AFD">
            <w:pPr>
              <w:pStyle w:val="TableCourier"/>
              <w:rPr>
                <w:lang w:eastAsia="de-DE"/>
              </w:rPr>
            </w:pPr>
            <w:r w:rsidRPr="004C30EB">
              <w:rPr>
                <w:lang w:eastAsia="de-DE"/>
              </w:rPr>
              <w:t xml:space="preserve">  },</w:t>
            </w:r>
          </w:p>
          <w:p w14:paraId="7C8FDA49" w14:textId="77777777" w:rsidR="00E33202" w:rsidRPr="004C30EB" w:rsidRDefault="00E33202" w:rsidP="00C44AFD">
            <w:pPr>
              <w:pStyle w:val="TableCourier"/>
              <w:rPr>
                <w:lang w:eastAsia="de-DE"/>
              </w:rPr>
            </w:pPr>
            <w:r w:rsidRPr="004C30EB">
              <w:rPr>
                <w:lang w:eastAsia="de-DE"/>
              </w:rPr>
              <w:t xml:space="preserve">  profileOwner {</w:t>
            </w:r>
          </w:p>
          <w:p w14:paraId="35B6190F" w14:textId="51E9F303" w:rsidR="00E33202" w:rsidRPr="004C30EB" w:rsidRDefault="00E33202" w:rsidP="00C44AFD">
            <w:pPr>
              <w:pStyle w:val="TableCourier"/>
              <w:rPr>
                <w:lang w:eastAsia="de-DE"/>
              </w:rPr>
            </w:pPr>
            <w:r w:rsidRPr="004C30EB">
              <w:rPr>
                <w:lang w:eastAsia="de-DE"/>
              </w:rPr>
              <w:t xml:space="preserve">    mccMnc #MCC_MNC</w:t>
            </w:r>
            <w:r w:rsidR="00986D0B">
              <w:rPr>
                <w:lang w:eastAsia="de-DE"/>
              </w:rPr>
              <w:t>2</w:t>
            </w:r>
          </w:p>
          <w:p w14:paraId="25EC15B7" w14:textId="77777777" w:rsidR="00E33202" w:rsidRPr="004652C1" w:rsidRDefault="00E33202" w:rsidP="00C44AFD">
            <w:pPr>
              <w:pStyle w:val="TableCourier"/>
              <w:rPr>
                <w:lang w:eastAsia="de-DE"/>
              </w:rPr>
            </w:pPr>
            <w:r w:rsidRPr="004C30EB">
              <w:rPr>
                <w:lang w:eastAsia="de-DE"/>
              </w:rPr>
              <w:t xml:space="preserve">  }</w:t>
            </w:r>
            <w:r w:rsidRPr="004652C1">
              <w:rPr>
                <w:lang w:eastAsia="de-DE"/>
              </w:rPr>
              <w:t>,</w:t>
            </w:r>
          </w:p>
          <w:p w14:paraId="6D09C8F9" w14:textId="77777777" w:rsidR="00E33202" w:rsidRPr="005A4B8C" w:rsidRDefault="00E33202" w:rsidP="00C44AFD">
            <w:pPr>
              <w:keepNext/>
              <w:spacing w:after="120" w:line="276" w:lineRule="auto"/>
              <w:contextualSpacing/>
              <w:rPr>
                <w:rFonts w:ascii="Courier New" w:eastAsia="Times New Roman" w:hAnsi="Courier New" w:cs="Courier New"/>
                <w:sz w:val="18"/>
                <w:szCs w:val="18"/>
                <w:lang w:eastAsia="de-DE"/>
              </w:rPr>
            </w:pPr>
            <w:r w:rsidRPr="005A4B8C">
              <w:rPr>
                <w:rFonts w:ascii="Courier New" w:eastAsia="Times New Roman" w:hAnsi="Courier New" w:cs="Courier New"/>
                <w:sz w:val="18"/>
                <w:szCs w:val="18"/>
                <w:lang w:eastAsia="de-DE"/>
              </w:rPr>
              <w:t xml:space="preserve">  profilePolicyRules {</w:t>
            </w:r>
          </w:p>
          <w:p w14:paraId="2B6FDAD7" w14:textId="77777777" w:rsidR="00E33202" w:rsidRPr="005A4B8C" w:rsidRDefault="00E33202" w:rsidP="00C44AFD">
            <w:pPr>
              <w:keepNext/>
              <w:spacing w:after="120" w:line="276" w:lineRule="auto"/>
              <w:contextualSpacing/>
              <w:rPr>
                <w:rFonts w:ascii="Courier New" w:eastAsia="Times New Roman" w:hAnsi="Courier New" w:cs="Courier New"/>
                <w:sz w:val="18"/>
                <w:szCs w:val="18"/>
                <w:lang w:eastAsia="de-DE"/>
              </w:rPr>
            </w:pPr>
            <w:r w:rsidRPr="005A4B8C">
              <w:rPr>
                <w:rFonts w:ascii="Courier New" w:eastAsia="Times New Roman" w:hAnsi="Courier New" w:cs="Courier New"/>
                <w:sz w:val="18"/>
                <w:szCs w:val="18"/>
                <w:lang w:eastAsia="de-DE"/>
              </w:rPr>
              <w:t xml:space="preserve">    ppr2</w:t>
            </w:r>
          </w:p>
          <w:p w14:paraId="7D2B309C" w14:textId="77777777" w:rsidR="00E33202" w:rsidRPr="005A4B8C" w:rsidRDefault="00E33202" w:rsidP="00C44AFD">
            <w:pPr>
              <w:keepNext/>
              <w:spacing w:after="120" w:line="276" w:lineRule="auto"/>
              <w:contextualSpacing/>
              <w:rPr>
                <w:rFonts w:ascii="Courier New" w:eastAsia="Times New Roman" w:hAnsi="Courier New" w:cs="Courier New"/>
                <w:sz w:val="18"/>
                <w:szCs w:val="18"/>
                <w:lang w:eastAsia="de-DE"/>
              </w:rPr>
            </w:pPr>
            <w:r w:rsidRPr="005A4B8C">
              <w:rPr>
                <w:rFonts w:ascii="Courier New" w:eastAsia="Times New Roman" w:hAnsi="Courier New" w:cs="Courier New"/>
                <w:sz w:val="18"/>
                <w:szCs w:val="18"/>
                <w:lang w:eastAsia="de-DE"/>
              </w:rPr>
              <w:t xml:space="preserve">  }</w:t>
            </w:r>
          </w:p>
          <w:p w14:paraId="7CF4CDF3" w14:textId="77777777" w:rsidR="00E33202" w:rsidRPr="004C30EB" w:rsidRDefault="00E33202" w:rsidP="00C44AFD">
            <w:pPr>
              <w:pStyle w:val="TableCourier"/>
              <w:rPr>
                <w:lang w:eastAsia="de-DE"/>
              </w:rPr>
            </w:pPr>
          </w:p>
          <w:p w14:paraId="568DD817" w14:textId="77777777" w:rsidR="00E33202" w:rsidRPr="004C30EB" w:rsidRDefault="00E33202" w:rsidP="00C44AFD">
            <w:pPr>
              <w:pStyle w:val="TableCourier"/>
              <w:rPr>
                <w:lang w:eastAsia="de-DE"/>
              </w:rPr>
            </w:pPr>
            <w:r w:rsidRPr="004C30EB">
              <w:rPr>
                <w:lang w:eastAsia="de-DE"/>
              </w:rPr>
              <w:t>}</w:t>
            </w:r>
          </w:p>
        </w:tc>
      </w:tr>
      <w:tr w:rsidR="00E33202" w:rsidRPr="004C30EB" w14:paraId="47FB1413" w14:textId="77777777" w:rsidTr="00C44AFD">
        <w:trPr>
          <w:trHeight w:val="314"/>
          <w:jc w:val="center"/>
        </w:trPr>
        <w:tc>
          <w:tcPr>
            <w:tcW w:w="4406" w:type="dxa"/>
            <w:shd w:val="clear" w:color="auto" w:fill="auto"/>
            <w:vAlign w:val="center"/>
          </w:tcPr>
          <w:p w14:paraId="3226F7F0" w14:textId="77777777" w:rsidR="00E33202" w:rsidRPr="004C30EB" w:rsidRDefault="00E33202" w:rsidP="00C44AFD">
            <w:pPr>
              <w:pStyle w:val="TableContentLeft"/>
            </w:pPr>
            <w:r w:rsidRPr="004C30EB">
              <w:t>METADATA_OP_PROF8</w:t>
            </w:r>
          </w:p>
        </w:tc>
        <w:tc>
          <w:tcPr>
            <w:tcW w:w="4600" w:type="dxa"/>
            <w:shd w:val="clear" w:color="auto" w:fill="auto"/>
            <w:vAlign w:val="center"/>
          </w:tcPr>
          <w:p w14:paraId="1C029013" w14:textId="77777777" w:rsidR="00E33202" w:rsidRPr="002D3E2F" w:rsidRDefault="00E33202" w:rsidP="00C44AFD">
            <w:pPr>
              <w:pStyle w:val="TableCourier"/>
              <w:rPr>
                <w:lang w:val="it-IT" w:eastAsia="de-DE"/>
              </w:rPr>
            </w:pPr>
            <w:r w:rsidRPr="002D3E2F">
              <w:rPr>
                <w:lang w:val="it-IT" w:eastAsia="de-DE"/>
              </w:rPr>
              <w:t>metadataReq StoreMetadataRequest ::= {</w:t>
            </w:r>
          </w:p>
          <w:p w14:paraId="295DF33C" w14:textId="77777777" w:rsidR="00E33202" w:rsidRPr="002D3E2F" w:rsidRDefault="00E33202" w:rsidP="00C44AFD">
            <w:pPr>
              <w:pStyle w:val="TableCourier"/>
              <w:rPr>
                <w:lang w:val="it-IT" w:eastAsia="de-DE"/>
              </w:rPr>
            </w:pPr>
            <w:r w:rsidRPr="002D3E2F">
              <w:rPr>
                <w:lang w:val="it-IT" w:eastAsia="de-DE"/>
              </w:rPr>
              <w:t xml:space="preserve">  iccid #ICCID_OP_PROF8, </w:t>
            </w:r>
          </w:p>
          <w:p w14:paraId="1448FF78"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#SP_NAME8,</w:t>
            </w:r>
          </w:p>
          <w:p w14:paraId="4F7D5AB0" w14:textId="77777777" w:rsidR="00E33202" w:rsidRPr="004C30EB" w:rsidRDefault="00E33202" w:rsidP="00C44AFD">
            <w:pPr>
              <w:pStyle w:val="TableCourier"/>
              <w:rPr>
                <w:lang w:eastAsia="de-DE"/>
              </w:rPr>
            </w:pPr>
            <w:r w:rsidRPr="004C30EB">
              <w:rPr>
                <w:lang w:eastAsia="de-DE"/>
              </w:rPr>
              <w:t xml:space="preserve">  profileName #NAME_OP_PROF8,</w:t>
            </w:r>
          </w:p>
          <w:p w14:paraId="170CDF57" w14:textId="77777777" w:rsidR="00E33202" w:rsidRPr="004C30EB" w:rsidRDefault="00E33202" w:rsidP="00C44AFD">
            <w:pPr>
              <w:pStyle w:val="TableCourier"/>
              <w:rPr>
                <w:lang w:eastAsia="de-DE"/>
              </w:rPr>
            </w:pPr>
            <w:r w:rsidRPr="004C30EB">
              <w:rPr>
                <w:lang w:eastAsia="de-DE"/>
              </w:rPr>
              <w:t xml:space="preserve">  iconType png,</w:t>
            </w:r>
          </w:p>
          <w:p w14:paraId="63E0D86E" w14:textId="77777777" w:rsidR="00E33202" w:rsidRPr="004C30EB" w:rsidRDefault="00E33202" w:rsidP="00C44AFD">
            <w:pPr>
              <w:pStyle w:val="TableCourier"/>
              <w:rPr>
                <w:lang w:eastAsia="de-DE"/>
              </w:rPr>
            </w:pPr>
            <w:r w:rsidRPr="004C30EB">
              <w:rPr>
                <w:lang w:eastAsia="de-DE"/>
              </w:rPr>
              <w:t xml:space="preserve">  icon #ICON_OP_PROF8,</w:t>
            </w:r>
          </w:p>
          <w:p w14:paraId="43DBED45" w14:textId="77777777" w:rsidR="00E33202" w:rsidRPr="004C30EB" w:rsidRDefault="00E33202" w:rsidP="00C44AFD">
            <w:pPr>
              <w:pStyle w:val="TableCourier"/>
              <w:rPr>
                <w:lang w:eastAsia="de-DE"/>
              </w:rPr>
            </w:pPr>
            <w:r w:rsidRPr="004C30EB">
              <w:rPr>
                <w:lang w:eastAsia="de-DE"/>
              </w:rPr>
              <w:t xml:space="preserve">  profileClass operational,</w:t>
            </w:r>
          </w:p>
          <w:p w14:paraId="672A4CD3" w14:textId="77777777" w:rsidR="00E33202" w:rsidRPr="004C30EB" w:rsidRDefault="00E33202" w:rsidP="00C44AFD">
            <w:pPr>
              <w:pStyle w:val="TableCourier"/>
              <w:rPr>
                <w:lang w:eastAsia="de-DE"/>
              </w:rPr>
            </w:pPr>
            <w:r w:rsidRPr="004C30EB">
              <w:rPr>
                <w:lang w:eastAsia="de-DE"/>
              </w:rPr>
              <w:t xml:space="preserve">  notificationConfigurationInfo {</w:t>
            </w:r>
          </w:p>
          <w:p w14:paraId="5CD235E8" w14:textId="77777777" w:rsidR="00E33202" w:rsidRPr="004C30EB" w:rsidRDefault="00E33202" w:rsidP="00C44AFD">
            <w:pPr>
              <w:pStyle w:val="TableCourier"/>
              <w:rPr>
                <w:lang w:eastAsia="de-DE"/>
              </w:rPr>
            </w:pPr>
            <w:r w:rsidRPr="004C30EB">
              <w:rPr>
                <w:lang w:eastAsia="de-DE"/>
              </w:rPr>
              <w:t xml:space="preserve">   </w:t>
            </w:r>
            <w:r>
              <w:rPr>
                <w:lang w:eastAsia="de-DE"/>
              </w:rPr>
              <w:t>{</w:t>
            </w:r>
            <w:r w:rsidRPr="004C30EB">
              <w:rPr>
                <w:lang w:eastAsia="de-DE"/>
              </w:rPr>
              <w:t xml:space="preserve"> profileManagementOperation {</w:t>
            </w:r>
          </w:p>
          <w:p w14:paraId="076AFDC5" w14:textId="77777777" w:rsidR="00E33202" w:rsidRPr="004C30EB" w:rsidRDefault="00E33202" w:rsidP="00C44AFD">
            <w:pPr>
              <w:pStyle w:val="TableCourier"/>
              <w:rPr>
                <w:lang w:eastAsia="de-DE"/>
              </w:rPr>
            </w:pPr>
            <w:r w:rsidRPr="004C30EB">
              <w:rPr>
                <w:lang w:eastAsia="de-DE"/>
              </w:rPr>
              <w:t xml:space="preserve">        notificationInstall,</w:t>
            </w:r>
          </w:p>
          <w:p w14:paraId="2E96250A" w14:textId="77777777" w:rsidR="00E33202" w:rsidRPr="004C30EB" w:rsidRDefault="00E33202" w:rsidP="00C44AFD">
            <w:pPr>
              <w:pStyle w:val="TableCourier"/>
              <w:rPr>
                <w:lang w:eastAsia="de-DE"/>
              </w:rPr>
            </w:pPr>
            <w:r w:rsidRPr="004C30EB">
              <w:rPr>
                <w:lang w:eastAsia="de-DE"/>
              </w:rPr>
              <w:t xml:space="preserve">        notificationEnable,</w:t>
            </w:r>
          </w:p>
          <w:p w14:paraId="5117CC7F" w14:textId="77777777" w:rsidR="00E33202" w:rsidRPr="004C30EB" w:rsidRDefault="00E33202" w:rsidP="00C44AFD">
            <w:pPr>
              <w:pStyle w:val="TableCourier"/>
              <w:rPr>
                <w:lang w:eastAsia="de-DE"/>
              </w:rPr>
            </w:pPr>
            <w:r w:rsidRPr="004C30EB">
              <w:rPr>
                <w:lang w:eastAsia="de-DE"/>
              </w:rPr>
              <w:t xml:space="preserve">        notificationDisable,</w:t>
            </w:r>
          </w:p>
          <w:p w14:paraId="190CF224" w14:textId="77777777" w:rsidR="00E33202" w:rsidRPr="004C30EB" w:rsidRDefault="00E33202" w:rsidP="00C44AFD">
            <w:pPr>
              <w:pStyle w:val="TableCourier"/>
              <w:rPr>
                <w:lang w:eastAsia="de-DE"/>
              </w:rPr>
            </w:pPr>
            <w:r w:rsidRPr="004C30EB">
              <w:rPr>
                <w:lang w:eastAsia="de-DE"/>
              </w:rPr>
              <w:t xml:space="preserve">        notificationDelete</w:t>
            </w:r>
          </w:p>
          <w:p w14:paraId="20B205EE" w14:textId="77777777" w:rsidR="00E33202" w:rsidRPr="004C30EB" w:rsidRDefault="00E33202" w:rsidP="00C44AFD">
            <w:pPr>
              <w:pStyle w:val="TableCourier"/>
              <w:rPr>
                <w:lang w:eastAsia="de-DE"/>
              </w:rPr>
            </w:pPr>
            <w:r w:rsidRPr="004C30EB">
              <w:rPr>
                <w:lang w:eastAsia="de-DE"/>
              </w:rPr>
              <w:t xml:space="preserve">      },</w:t>
            </w:r>
          </w:p>
          <w:p w14:paraId="689A2D70" w14:textId="77777777" w:rsidR="00E33202" w:rsidRDefault="00E33202" w:rsidP="00C44AFD">
            <w:pPr>
              <w:pStyle w:val="TableCourier"/>
              <w:rPr>
                <w:lang w:eastAsia="de-DE"/>
              </w:rPr>
            </w:pPr>
            <w:r w:rsidRPr="004C30EB">
              <w:rPr>
                <w:lang w:eastAsia="de-DE"/>
              </w:rPr>
              <w:t xml:space="preserve">      notificationAddress #TEST_DP_ADDRESS8 </w:t>
            </w:r>
          </w:p>
          <w:p w14:paraId="7DCE0171" w14:textId="77777777" w:rsidR="00E33202" w:rsidRPr="004C30EB" w:rsidRDefault="00E33202" w:rsidP="00C44AFD">
            <w:pPr>
              <w:pStyle w:val="TableCourier"/>
              <w:rPr>
                <w:lang w:eastAsia="de-DE"/>
              </w:rPr>
            </w:pPr>
            <w:r>
              <w:rPr>
                <w:lang w:eastAsia="de-DE"/>
              </w:rPr>
              <w:t xml:space="preserve">     }</w:t>
            </w:r>
          </w:p>
          <w:p w14:paraId="631A517F" w14:textId="77777777" w:rsidR="00E33202" w:rsidRPr="004C30EB" w:rsidRDefault="00E33202" w:rsidP="00C44AFD">
            <w:pPr>
              <w:pStyle w:val="TableCourier"/>
              <w:rPr>
                <w:lang w:eastAsia="de-DE"/>
              </w:rPr>
            </w:pPr>
            <w:r w:rsidRPr="004C30EB">
              <w:rPr>
                <w:lang w:eastAsia="de-DE"/>
              </w:rPr>
              <w:t xml:space="preserve">    },</w:t>
            </w:r>
          </w:p>
          <w:p w14:paraId="03B56250" w14:textId="77777777" w:rsidR="00E33202" w:rsidRPr="004C30EB" w:rsidRDefault="00E33202" w:rsidP="00C44AFD">
            <w:pPr>
              <w:pStyle w:val="TableCourier"/>
              <w:rPr>
                <w:lang w:eastAsia="de-DE"/>
              </w:rPr>
            </w:pPr>
            <w:r w:rsidRPr="004C30EB">
              <w:rPr>
                <w:lang w:eastAsia="de-DE"/>
              </w:rPr>
              <w:t xml:space="preserve">  profileOwner {</w:t>
            </w:r>
          </w:p>
          <w:p w14:paraId="60893D20" w14:textId="171C8865" w:rsidR="00E33202" w:rsidRPr="004C30EB" w:rsidRDefault="00E33202" w:rsidP="00C44AFD">
            <w:pPr>
              <w:pStyle w:val="TableCourier"/>
              <w:rPr>
                <w:lang w:eastAsia="de-DE"/>
              </w:rPr>
            </w:pPr>
            <w:r w:rsidRPr="004C30EB">
              <w:rPr>
                <w:lang w:eastAsia="de-DE"/>
              </w:rPr>
              <w:t xml:space="preserve">    mccMnc #MCC_MNC</w:t>
            </w:r>
            <w:r w:rsidR="00986D0B">
              <w:rPr>
                <w:lang w:eastAsia="de-DE"/>
              </w:rPr>
              <w:t>2</w:t>
            </w:r>
          </w:p>
          <w:p w14:paraId="0BFAD8F5" w14:textId="77777777" w:rsidR="00E33202" w:rsidRPr="004C30EB" w:rsidRDefault="00E33202" w:rsidP="00C44AFD">
            <w:pPr>
              <w:pStyle w:val="TableCourier"/>
              <w:rPr>
                <w:lang w:eastAsia="de-DE"/>
              </w:rPr>
            </w:pPr>
            <w:r w:rsidRPr="004C30EB">
              <w:rPr>
                <w:lang w:eastAsia="de-DE"/>
              </w:rPr>
              <w:t xml:space="preserve">  },</w:t>
            </w:r>
          </w:p>
          <w:p w14:paraId="3161EACC" w14:textId="77777777" w:rsidR="00E33202" w:rsidRPr="004C30EB" w:rsidRDefault="00E33202" w:rsidP="00C44AFD">
            <w:pPr>
              <w:pStyle w:val="TableCourier"/>
              <w:rPr>
                <w:lang w:eastAsia="de-DE"/>
              </w:rPr>
            </w:pPr>
            <w:r w:rsidRPr="004C30EB">
              <w:rPr>
                <w:lang w:eastAsia="de-DE"/>
              </w:rPr>
              <w:t xml:space="preserve">  profilePolicyRules {</w:t>
            </w:r>
          </w:p>
          <w:p w14:paraId="14796C01" w14:textId="77777777" w:rsidR="00E33202" w:rsidRPr="004C30EB" w:rsidRDefault="00E33202" w:rsidP="00C44AFD">
            <w:pPr>
              <w:pStyle w:val="TableCourier"/>
              <w:rPr>
                <w:lang w:eastAsia="de-DE"/>
              </w:rPr>
            </w:pPr>
            <w:r w:rsidRPr="004C30EB">
              <w:rPr>
                <w:lang w:eastAsia="de-DE"/>
              </w:rPr>
              <w:t xml:space="preserve">    ppr2</w:t>
            </w:r>
          </w:p>
          <w:p w14:paraId="11311851" w14:textId="77777777" w:rsidR="00E33202" w:rsidRPr="004C30EB" w:rsidRDefault="00E33202" w:rsidP="00C44AFD">
            <w:pPr>
              <w:pStyle w:val="TableCourier"/>
              <w:rPr>
                <w:lang w:eastAsia="de-DE"/>
              </w:rPr>
            </w:pPr>
            <w:r w:rsidRPr="004C30EB">
              <w:rPr>
                <w:lang w:eastAsia="de-DE"/>
              </w:rPr>
              <w:t xml:space="preserve">  } </w:t>
            </w:r>
          </w:p>
          <w:p w14:paraId="237E8683" w14:textId="77777777" w:rsidR="00E33202" w:rsidRPr="004C30EB" w:rsidRDefault="00E33202" w:rsidP="00C44AFD">
            <w:pPr>
              <w:pStyle w:val="TableCourier"/>
              <w:rPr>
                <w:lang w:eastAsia="de-DE"/>
              </w:rPr>
            </w:pPr>
            <w:r w:rsidRPr="004C30EB">
              <w:rPr>
                <w:lang w:eastAsia="de-DE"/>
              </w:rPr>
              <w:t>}</w:t>
            </w:r>
          </w:p>
        </w:tc>
      </w:tr>
      <w:tr w:rsidR="00E33202" w:rsidRPr="004C30EB" w14:paraId="5EBDAF9F" w14:textId="77777777" w:rsidTr="00C44AFD">
        <w:trPr>
          <w:trHeight w:val="314"/>
          <w:jc w:val="center"/>
        </w:trPr>
        <w:tc>
          <w:tcPr>
            <w:tcW w:w="4406" w:type="dxa"/>
            <w:shd w:val="clear" w:color="auto" w:fill="auto"/>
            <w:vAlign w:val="center"/>
          </w:tcPr>
          <w:p w14:paraId="063DF77F" w14:textId="77777777" w:rsidR="00E33202" w:rsidRPr="004C30EB" w:rsidRDefault="00E33202" w:rsidP="00C44AFD">
            <w:pPr>
              <w:pStyle w:val="TableContentLeft"/>
            </w:pPr>
            <w:r w:rsidRPr="004C30EB">
              <w:lastRenderedPageBreak/>
              <w:t>METADATA_OP_PROF9</w:t>
            </w:r>
          </w:p>
        </w:tc>
        <w:tc>
          <w:tcPr>
            <w:tcW w:w="4600" w:type="dxa"/>
            <w:shd w:val="clear" w:color="auto" w:fill="auto"/>
            <w:vAlign w:val="center"/>
          </w:tcPr>
          <w:p w14:paraId="124C6768" w14:textId="77777777" w:rsidR="00E33202" w:rsidRPr="002D3E2F" w:rsidRDefault="00E33202" w:rsidP="00C44AFD">
            <w:pPr>
              <w:pStyle w:val="TableCourier"/>
              <w:rPr>
                <w:b/>
                <w:lang w:val="it-IT" w:eastAsia="de-DE"/>
              </w:rPr>
            </w:pPr>
            <w:r w:rsidRPr="002D3E2F">
              <w:rPr>
                <w:lang w:val="it-IT" w:eastAsia="de-DE"/>
              </w:rPr>
              <w:t>metadataReq StoreMetadataRequest ::= {</w:t>
            </w:r>
          </w:p>
          <w:p w14:paraId="1827B0F7" w14:textId="77777777" w:rsidR="00E33202" w:rsidRPr="002D3E2F" w:rsidRDefault="00E33202" w:rsidP="00C44AFD">
            <w:pPr>
              <w:pStyle w:val="TableCourier"/>
              <w:rPr>
                <w:b/>
                <w:lang w:val="it-IT" w:eastAsia="de-DE"/>
              </w:rPr>
            </w:pPr>
            <w:r w:rsidRPr="002D3E2F">
              <w:rPr>
                <w:lang w:val="it-IT" w:eastAsia="de-DE"/>
              </w:rPr>
              <w:t xml:space="preserve">  iccid #ICCID_OP_PROF9, </w:t>
            </w:r>
          </w:p>
          <w:p w14:paraId="45BC9F57" w14:textId="77777777" w:rsidR="00E33202" w:rsidRPr="004C30EB" w:rsidRDefault="00E33202" w:rsidP="00C44AFD">
            <w:pPr>
              <w:pStyle w:val="TableCourier"/>
              <w:rPr>
                <w:b/>
                <w:lang w:eastAsia="de-DE"/>
              </w:rPr>
            </w:pPr>
            <w:r w:rsidRPr="002D3E2F">
              <w:rPr>
                <w:lang w:val="it-IT" w:eastAsia="de-DE"/>
              </w:rPr>
              <w:t xml:space="preserve">  </w:t>
            </w:r>
            <w:r w:rsidRPr="004C30EB">
              <w:rPr>
                <w:lang w:eastAsia="de-DE"/>
              </w:rPr>
              <w:t>serviceProviderName #SP_NAME9,</w:t>
            </w:r>
          </w:p>
          <w:p w14:paraId="70399B81" w14:textId="77777777" w:rsidR="00E33202" w:rsidRPr="004C30EB" w:rsidRDefault="00E33202" w:rsidP="00C44AFD">
            <w:pPr>
              <w:pStyle w:val="TableCourier"/>
              <w:rPr>
                <w:b/>
                <w:lang w:eastAsia="de-DE"/>
              </w:rPr>
            </w:pPr>
            <w:r w:rsidRPr="004C30EB">
              <w:rPr>
                <w:lang w:eastAsia="de-DE"/>
              </w:rPr>
              <w:t xml:space="preserve">  profileName #NAME_OP_PROF9,</w:t>
            </w:r>
          </w:p>
          <w:p w14:paraId="6D0F87F7" w14:textId="77777777" w:rsidR="00E33202" w:rsidRPr="004C30EB" w:rsidRDefault="00E33202" w:rsidP="00C44AFD">
            <w:pPr>
              <w:pStyle w:val="TableCourier"/>
              <w:rPr>
                <w:b/>
                <w:lang w:eastAsia="de-DE"/>
              </w:rPr>
            </w:pPr>
            <w:r w:rsidRPr="004C30EB">
              <w:rPr>
                <w:lang w:eastAsia="de-DE"/>
              </w:rPr>
              <w:t xml:space="preserve">  profileOwner {</w:t>
            </w:r>
          </w:p>
          <w:p w14:paraId="07E00259" w14:textId="77777777" w:rsidR="00E33202" w:rsidRPr="004C30EB" w:rsidRDefault="00E33202" w:rsidP="00C44AFD">
            <w:pPr>
              <w:pStyle w:val="TableCourier"/>
              <w:rPr>
                <w:b/>
                <w:lang w:eastAsia="de-DE"/>
              </w:rPr>
            </w:pPr>
            <w:r w:rsidRPr="004C30EB">
              <w:rPr>
                <w:lang w:eastAsia="de-DE"/>
              </w:rPr>
              <w:t xml:space="preserve">    mccMnc #MCC_MNC9,</w:t>
            </w:r>
          </w:p>
          <w:p w14:paraId="37C6CE4C" w14:textId="77777777" w:rsidR="00E33202" w:rsidRPr="004C30EB" w:rsidRDefault="00E33202" w:rsidP="00C44AFD">
            <w:pPr>
              <w:pStyle w:val="TableCourier"/>
              <w:rPr>
                <w:b/>
                <w:lang w:eastAsia="de-DE"/>
              </w:rPr>
            </w:pPr>
            <w:r w:rsidRPr="004C30EB">
              <w:rPr>
                <w:lang w:eastAsia="de-DE"/>
              </w:rPr>
              <w:t xml:space="preserve">    gid1 #GID1,</w:t>
            </w:r>
          </w:p>
          <w:p w14:paraId="60E51BC4" w14:textId="77777777" w:rsidR="00E33202" w:rsidRPr="004C30EB" w:rsidRDefault="00E33202" w:rsidP="00C44AFD">
            <w:pPr>
              <w:pStyle w:val="TableCourier"/>
              <w:rPr>
                <w:b/>
                <w:lang w:eastAsia="de-DE"/>
              </w:rPr>
            </w:pPr>
            <w:r w:rsidRPr="004C30EB">
              <w:rPr>
                <w:lang w:eastAsia="de-DE"/>
              </w:rPr>
              <w:t xml:space="preserve">    gid2 #GID2</w:t>
            </w:r>
          </w:p>
          <w:p w14:paraId="50670618" w14:textId="77777777" w:rsidR="00E33202" w:rsidRPr="004C30EB" w:rsidRDefault="00E33202" w:rsidP="00C44AFD">
            <w:pPr>
              <w:pStyle w:val="TableCourier"/>
              <w:rPr>
                <w:b/>
                <w:lang w:eastAsia="de-DE"/>
              </w:rPr>
            </w:pPr>
            <w:r w:rsidRPr="004C30EB">
              <w:rPr>
                <w:lang w:eastAsia="de-DE"/>
              </w:rPr>
              <w:t xml:space="preserve">  },</w:t>
            </w:r>
          </w:p>
          <w:p w14:paraId="1B61A308" w14:textId="77777777" w:rsidR="00E33202" w:rsidRPr="004C30EB" w:rsidRDefault="00E33202" w:rsidP="00C44AFD">
            <w:pPr>
              <w:pStyle w:val="TableCourier"/>
              <w:rPr>
                <w:b/>
                <w:lang w:eastAsia="de-DE"/>
              </w:rPr>
            </w:pPr>
            <w:r w:rsidRPr="004C30EB">
              <w:rPr>
                <w:lang w:eastAsia="de-DE"/>
              </w:rPr>
              <w:t xml:space="preserve">  profilePolicyRules {</w:t>
            </w:r>
          </w:p>
          <w:p w14:paraId="0BB83B5B" w14:textId="77777777" w:rsidR="00E33202" w:rsidRPr="004C30EB" w:rsidRDefault="00E33202" w:rsidP="00C44AFD">
            <w:pPr>
              <w:pStyle w:val="TableCourier"/>
              <w:rPr>
                <w:b/>
                <w:lang w:eastAsia="de-DE"/>
              </w:rPr>
            </w:pPr>
            <w:r w:rsidRPr="004C30EB">
              <w:rPr>
                <w:lang w:eastAsia="de-DE"/>
              </w:rPr>
              <w:t xml:space="preserve">    ppr2</w:t>
            </w:r>
          </w:p>
          <w:p w14:paraId="35C9D68B" w14:textId="77777777" w:rsidR="00E33202" w:rsidRPr="004C30EB" w:rsidRDefault="00E33202" w:rsidP="00C44AFD">
            <w:pPr>
              <w:pStyle w:val="TableCourier"/>
              <w:rPr>
                <w:b/>
                <w:lang w:eastAsia="de-DE"/>
              </w:rPr>
            </w:pPr>
            <w:r w:rsidRPr="004C30EB">
              <w:rPr>
                <w:lang w:eastAsia="de-DE"/>
              </w:rPr>
              <w:t xml:space="preserve">  } </w:t>
            </w:r>
          </w:p>
          <w:p w14:paraId="1B386D16" w14:textId="77777777" w:rsidR="00E33202" w:rsidRPr="004C30EB" w:rsidRDefault="00E33202" w:rsidP="00C44AFD">
            <w:pPr>
              <w:pStyle w:val="TableCourier"/>
              <w:rPr>
                <w:lang w:eastAsia="de-DE"/>
              </w:rPr>
            </w:pPr>
            <w:r w:rsidRPr="004C30EB">
              <w:rPr>
                <w:lang w:eastAsia="de-DE"/>
              </w:rPr>
              <w:t>}</w:t>
            </w:r>
          </w:p>
        </w:tc>
      </w:tr>
      <w:tr w:rsidR="00E33202" w:rsidRPr="004C30EB" w14:paraId="2126F5BF" w14:textId="77777777" w:rsidTr="00C44AFD">
        <w:trPr>
          <w:trHeight w:val="314"/>
          <w:jc w:val="center"/>
        </w:trPr>
        <w:tc>
          <w:tcPr>
            <w:tcW w:w="4406" w:type="dxa"/>
            <w:shd w:val="clear" w:color="auto" w:fill="auto"/>
            <w:vAlign w:val="center"/>
          </w:tcPr>
          <w:p w14:paraId="2E073D4E" w14:textId="77777777" w:rsidR="00E33202" w:rsidRPr="004C30EB" w:rsidRDefault="00E33202" w:rsidP="00C44AFD">
            <w:pPr>
              <w:pStyle w:val="TableContentLeft"/>
            </w:pPr>
            <w:r w:rsidRPr="004C30EB">
              <w:t>METADATA_OP1_GID1GID2_PRESENT</w:t>
            </w:r>
          </w:p>
        </w:tc>
        <w:tc>
          <w:tcPr>
            <w:tcW w:w="4600" w:type="dxa"/>
            <w:shd w:val="clear" w:color="auto" w:fill="auto"/>
            <w:vAlign w:val="center"/>
          </w:tcPr>
          <w:p w14:paraId="66C7AB4E" w14:textId="77777777" w:rsidR="00E33202" w:rsidRPr="002D3E2F" w:rsidRDefault="00E33202" w:rsidP="00C44AFD">
            <w:pPr>
              <w:pStyle w:val="TableCourier"/>
              <w:rPr>
                <w:b/>
                <w:lang w:val="it-IT" w:eastAsia="de-DE"/>
              </w:rPr>
            </w:pPr>
            <w:r w:rsidRPr="002D3E2F">
              <w:rPr>
                <w:lang w:val="it-IT" w:eastAsia="de-DE"/>
              </w:rPr>
              <w:t xml:space="preserve">metadataReq StoreMetadataRequest ::= { </w:t>
            </w:r>
          </w:p>
          <w:p w14:paraId="1503C49A" w14:textId="77777777" w:rsidR="00E33202" w:rsidRPr="002D3E2F" w:rsidRDefault="00E33202" w:rsidP="00C44AFD">
            <w:pPr>
              <w:pStyle w:val="TableCourier"/>
              <w:rPr>
                <w:b/>
                <w:lang w:val="it-IT" w:eastAsia="de-DE"/>
              </w:rPr>
            </w:pPr>
            <w:r w:rsidRPr="002D3E2F">
              <w:rPr>
                <w:lang w:val="it-IT" w:eastAsia="de-DE"/>
              </w:rPr>
              <w:t xml:space="preserve">  iccid #ICCID_OP_PROF1,</w:t>
            </w:r>
          </w:p>
          <w:p w14:paraId="4C9A05B0" w14:textId="77777777" w:rsidR="00E33202" w:rsidRPr="004C30EB" w:rsidRDefault="00E33202" w:rsidP="00C44AFD">
            <w:pPr>
              <w:pStyle w:val="TableCourier"/>
              <w:rPr>
                <w:b/>
                <w:lang w:eastAsia="de-DE"/>
              </w:rPr>
            </w:pPr>
            <w:r w:rsidRPr="002D3E2F">
              <w:rPr>
                <w:lang w:val="it-IT" w:eastAsia="de-DE"/>
              </w:rPr>
              <w:t xml:space="preserve">  </w:t>
            </w:r>
            <w:r w:rsidRPr="004C30EB">
              <w:rPr>
                <w:lang w:eastAsia="de-DE"/>
              </w:rPr>
              <w:t>serviceProviderName #SP_NAME1,</w:t>
            </w:r>
          </w:p>
          <w:p w14:paraId="4BD8FE30" w14:textId="77777777" w:rsidR="00E33202" w:rsidRPr="004C30EB" w:rsidRDefault="00E33202" w:rsidP="00C44AFD">
            <w:pPr>
              <w:pStyle w:val="TableCourier"/>
              <w:rPr>
                <w:b/>
                <w:lang w:eastAsia="de-DE"/>
              </w:rPr>
            </w:pPr>
            <w:r w:rsidRPr="004C30EB">
              <w:rPr>
                <w:lang w:eastAsia="de-DE"/>
              </w:rPr>
              <w:t xml:space="preserve">  profileName #NAME_OP_PROF1, </w:t>
            </w:r>
          </w:p>
          <w:p w14:paraId="5E9C5BB1" w14:textId="77777777" w:rsidR="00E33202" w:rsidRPr="004C30EB" w:rsidRDefault="00E33202" w:rsidP="00C44AFD">
            <w:pPr>
              <w:pStyle w:val="TableCourier"/>
              <w:rPr>
                <w:b/>
                <w:lang w:eastAsia="de-DE"/>
              </w:rPr>
            </w:pPr>
            <w:r w:rsidRPr="004C30EB">
              <w:rPr>
                <w:lang w:eastAsia="de-DE"/>
              </w:rPr>
              <w:t xml:space="preserve">  profileOwner {</w:t>
            </w:r>
          </w:p>
          <w:p w14:paraId="2F76707D" w14:textId="77777777" w:rsidR="00E33202" w:rsidRPr="004C30EB" w:rsidRDefault="00E33202" w:rsidP="00C44AFD">
            <w:pPr>
              <w:pStyle w:val="TableCourier"/>
              <w:rPr>
                <w:b/>
                <w:lang w:eastAsia="de-DE"/>
              </w:rPr>
            </w:pPr>
            <w:r w:rsidRPr="004C30EB">
              <w:rPr>
                <w:lang w:eastAsia="de-DE"/>
              </w:rPr>
              <w:t xml:space="preserve">    mccMnc #MCC_MNC1,</w:t>
            </w:r>
          </w:p>
          <w:p w14:paraId="6DC6476B" w14:textId="77777777" w:rsidR="00E33202" w:rsidRPr="004C30EB" w:rsidRDefault="00E33202" w:rsidP="00C44AFD">
            <w:pPr>
              <w:pStyle w:val="TableCourier"/>
              <w:rPr>
                <w:rFonts w:eastAsia="SimSun"/>
                <w:lang w:eastAsia="de-DE"/>
              </w:rPr>
            </w:pPr>
            <w:r w:rsidRPr="004C30EB">
              <w:rPr>
                <w:rFonts w:eastAsia="SimSun"/>
                <w:lang w:eastAsia="de-DE"/>
              </w:rPr>
              <w:t xml:space="preserve">    gid1 #GID1,</w:t>
            </w:r>
          </w:p>
          <w:p w14:paraId="6AAED62B" w14:textId="77777777" w:rsidR="00E33202" w:rsidRPr="004C30EB" w:rsidRDefault="00E33202" w:rsidP="00C44AFD">
            <w:pPr>
              <w:pStyle w:val="TableCourier"/>
              <w:rPr>
                <w:rFonts w:eastAsia="SimSun"/>
                <w:lang w:eastAsia="de-DE"/>
              </w:rPr>
            </w:pPr>
            <w:r w:rsidRPr="004C30EB">
              <w:rPr>
                <w:rFonts w:eastAsia="SimSun"/>
                <w:lang w:eastAsia="de-DE"/>
              </w:rPr>
              <w:t xml:space="preserve">    gid2 #GID2</w:t>
            </w:r>
          </w:p>
          <w:p w14:paraId="505B2B07" w14:textId="77777777" w:rsidR="00E33202" w:rsidRPr="004C30EB" w:rsidRDefault="00E33202" w:rsidP="00C44AFD">
            <w:pPr>
              <w:pStyle w:val="TableCourier"/>
              <w:rPr>
                <w:rFonts w:eastAsia="SimSun"/>
                <w:lang w:eastAsia="de-DE"/>
              </w:rPr>
            </w:pPr>
            <w:r w:rsidRPr="004C30EB">
              <w:rPr>
                <w:rFonts w:eastAsia="SimSun"/>
                <w:lang w:eastAsia="de-DE"/>
              </w:rPr>
              <w:t xml:space="preserve">  },</w:t>
            </w:r>
          </w:p>
          <w:p w14:paraId="548E8B9A" w14:textId="77777777" w:rsidR="00E33202" w:rsidRPr="004C30EB" w:rsidRDefault="00E33202" w:rsidP="00C44AFD">
            <w:pPr>
              <w:pStyle w:val="TableCourier"/>
              <w:rPr>
                <w:lang w:eastAsia="de-DE"/>
              </w:rPr>
            </w:pPr>
            <w:r w:rsidRPr="004C30EB">
              <w:rPr>
                <w:lang w:eastAsia="de-DE"/>
              </w:rPr>
              <w:t xml:space="preserve">  profilePolicyRules {ppr2}</w:t>
            </w:r>
          </w:p>
          <w:p w14:paraId="7B8E6789" w14:textId="77777777" w:rsidR="00E33202" w:rsidRPr="004C30EB" w:rsidRDefault="00E33202" w:rsidP="00C44AFD">
            <w:pPr>
              <w:pStyle w:val="TableCourier"/>
              <w:rPr>
                <w:lang w:eastAsia="de-DE"/>
              </w:rPr>
            </w:pPr>
            <w:r w:rsidRPr="004C30EB">
              <w:rPr>
                <w:lang w:eastAsia="de-DE"/>
              </w:rPr>
              <w:t>}</w:t>
            </w:r>
          </w:p>
        </w:tc>
      </w:tr>
      <w:tr w:rsidR="00E33202" w:rsidRPr="004C30EB" w14:paraId="71A28509" w14:textId="77777777" w:rsidTr="00C44AFD">
        <w:trPr>
          <w:trHeight w:val="314"/>
          <w:jc w:val="center"/>
        </w:trPr>
        <w:tc>
          <w:tcPr>
            <w:tcW w:w="4406" w:type="dxa"/>
            <w:shd w:val="clear" w:color="auto" w:fill="auto"/>
            <w:vAlign w:val="center"/>
          </w:tcPr>
          <w:p w14:paraId="6EAE6757" w14:textId="77777777" w:rsidR="00E33202" w:rsidRPr="004C30EB" w:rsidRDefault="00E33202" w:rsidP="00C44AFD">
            <w:pPr>
              <w:pStyle w:val="TableContentLeft"/>
            </w:pPr>
            <w:r w:rsidRPr="004C30EB">
              <w:t>METADATA_OP9_GID1GID2_MISSING</w:t>
            </w:r>
          </w:p>
        </w:tc>
        <w:tc>
          <w:tcPr>
            <w:tcW w:w="4600" w:type="dxa"/>
            <w:shd w:val="clear" w:color="auto" w:fill="auto"/>
            <w:vAlign w:val="center"/>
          </w:tcPr>
          <w:p w14:paraId="33BF7555" w14:textId="77777777" w:rsidR="00E33202" w:rsidRPr="002D3E2F" w:rsidRDefault="00E33202" w:rsidP="00C44AFD">
            <w:pPr>
              <w:pStyle w:val="TableCourier"/>
              <w:rPr>
                <w:b/>
                <w:lang w:val="it-IT" w:eastAsia="de-DE"/>
              </w:rPr>
            </w:pPr>
            <w:r w:rsidRPr="002D3E2F">
              <w:rPr>
                <w:lang w:val="it-IT" w:eastAsia="de-DE"/>
              </w:rPr>
              <w:t>metadataReq StoreMetadataRequest ::= {</w:t>
            </w:r>
          </w:p>
          <w:p w14:paraId="53051A1D" w14:textId="77777777" w:rsidR="00E33202" w:rsidRPr="002D3E2F" w:rsidRDefault="00E33202" w:rsidP="00C44AFD">
            <w:pPr>
              <w:pStyle w:val="TableCourier"/>
              <w:rPr>
                <w:b/>
                <w:lang w:val="it-IT" w:eastAsia="de-DE"/>
              </w:rPr>
            </w:pPr>
            <w:r w:rsidRPr="002D3E2F">
              <w:rPr>
                <w:lang w:val="it-IT" w:eastAsia="de-DE"/>
              </w:rPr>
              <w:t xml:space="preserve">  iccid #ICCID_OP_PROF9, </w:t>
            </w:r>
          </w:p>
          <w:p w14:paraId="05C7BB62" w14:textId="77777777" w:rsidR="00E33202" w:rsidRPr="004C30EB" w:rsidRDefault="00E33202" w:rsidP="00C44AFD">
            <w:pPr>
              <w:pStyle w:val="TableCourier"/>
              <w:rPr>
                <w:b/>
                <w:lang w:eastAsia="de-DE"/>
              </w:rPr>
            </w:pPr>
            <w:r w:rsidRPr="002D3E2F">
              <w:rPr>
                <w:lang w:val="it-IT" w:eastAsia="de-DE"/>
              </w:rPr>
              <w:t xml:space="preserve">  </w:t>
            </w:r>
            <w:r w:rsidRPr="004C30EB">
              <w:rPr>
                <w:lang w:eastAsia="de-DE"/>
              </w:rPr>
              <w:t>serviceProviderName #SP_NAME9,</w:t>
            </w:r>
          </w:p>
          <w:p w14:paraId="5A6C40D8" w14:textId="77777777" w:rsidR="00E33202" w:rsidRPr="004C30EB" w:rsidRDefault="00E33202" w:rsidP="00C44AFD">
            <w:pPr>
              <w:pStyle w:val="TableCourier"/>
              <w:rPr>
                <w:b/>
                <w:lang w:eastAsia="de-DE"/>
              </w:rPr>
            </w:pPr>
            <w:r w:rsidRPr="004C30EB">
              <w:rPr>
                <w:lang w:eastAsia="de-DE"/>
              </w:rPr>
              <w:t xml:space="preserve">  profileName #NAME_OP_PROF9,</w:t>
            </w:r>
          </w:p>
          <w:p w14:paraId="060078B0" w14:textId="77777777" w:rsidR="00E33202" w:rsidRPr="004C30EB" w:rsidRDefault="00E33202" w:rsidP="00C44AFD">
            <w:pPr>
              <w:pStyle w:val="TableCourier"/>
              <w:rPr>
                <w:b/>
                <w:lang w:eastAsia="de-DE"/>
              </w:rPr>
            </w:pPr>
            <w:r w:rsidRPr="004C30EB">
              <w:rPr>
                <w:lang w:eastAsia="de-DE"/>
              </w:rPr>
              <w:t xml:space="preserve">  profileOwner {</w:t>
            </w:r>
          </w:p>
          <w:p w14:paraId="5B229FB9" w14:textId="77777777" w:rsidR="00E33202" w:rsidRPr="004C30EB" w:rsidRDefault="00E33202" w:rsidP="00C44AFD">
            <w:pPr>
              <w:pStyle w:val="TableCourier"/>
              <w:rPr>
                <w:b/>
                <w:lang w:eastAsia="de-DE"/>
              </w:rPr>
            </w:pPr>
            <w:r w:rsidRPr="004C30EB">
              <w:rPr>
                <w:lang w:eastAsia="de-DE"/>
              </w:rPr>
              <w:t xml:space="preserve">    mccMnc #MCC_MNC9</w:t>
            </w:r>
          </w:p>
          <w:p w14:paraId="5A56675A" w14:textId="77777777" w:rsidR="00E33202" w:rsidRPr="004C30EB" w:rsidRDefault="00E33202" w:rsidP="00C44AFD">
            <w:pPr>
              <w:pStyle w:val="TableCourier"/>
              <w:rPr>
                <w:b/>
                <w:lang w:eastAsia="de-DE"/>
              </w:rPr>
            </w:pPr>
            <w:r w:rsidRPr="004C30EB">
              <w:rPr>
                <w:lang w:eastAsia="de-DE"/>
              </w:rPr>
              <w:t xml:space="preserve">  }</w:t>
            </w:r>
          </w:p>
          <w:p w14:paraId="3FC7DE28" w14:textId="77777777" w:rsidR="00E33202" w:rsidRPr="004C30EB" w:rsidRDefault="00E33202" w:rsidP="00C44AFD">
            <w:pPr>
              <w:pStyle w:val="TableCourier"/>
              <w:rPr>
                <w:lang w:eastAsia="de-DE"/>
              </w:rPr>
            </w:pPr>
            <w:r w:rsidRPr="004C30EB">
              <w:rPr>
                <w:lang w:eastAsia="de-DE"/>
              </w:rPr>
              <w:t>}</w:t>
            </w:r>
          </w:p>
        </w:tc>
      </w:tr>
      <w:tr w:rsidR="00E33202" w:rsidRPr="004C30EB" w14:paraId="54271AF9" w14:textId="77777777" w:rsidTr="00C44AFD">
        <w:trPr>
          <w:trHeight w:val="314"/>
          <w:jc w:val="center"/>
        </w:trPr>
        <w:tc>
          <w:tcPr>
            <w:tcW w:w="4406" w:type="dxa"/>
            <w:shd w:val="clear" w:color="auto" w:fill="auto"/>
            <w:vAlign w:val="center"/>
          </w:tcPr>
          <w:p w14:paraId="02D6A8AD" w14:textId="77777777" w:rsidR="00E33202" w:rsidRPr="004C30EB" w:rsidRDefault="00E33202" w:rsidP="00C44AFD">
            <w:pPr>
              <w:pStyle w:val="TableContentLeft"/>
            </w:pPr>
            <w:r w:rsidRPr="004C30EB">
              <w:t>METADATA_PPR_NO_OWNER</w:t>
            </w:r>
          </w:p>
        </w:tc>
        <w:tc>
          <w:tcPr>
            <w:tcW w:w="4600" w:type="dxa"/>
            <w:shd w:val="clear" w:color="auto" w:fill="auto"/>
            <w:vAlign w:val="center"/>
          </w:tcPr>
          <w:p w14:paraId="0011B8D0" w14:textId="77777777" w:rsidR="00E33202" w:rsidRPr="002D3E2F" w:rsidRDefault="00E33202" w:rsidP="00C44AFD">
            <w:pPr>
              <w:pStyle w:val="TableCourier"/>
              <w:rPr>
                <w:lang w:val="it-IT" w:eastAsia="de-DE"/>
              </w:rPr>
            </w:pPr>
            <w:r w:rsidRPr="002D3E2F">
              <w:rPr>
                <w:lang w:val="it-IT" w:eastAsia="de-DE"/>
              </w:rPr>
              <w:t xml:space="preserve">metadataReq StoreMetadataRequest ::= { </w:t>
            </w:r>
          </w:p>
          <w:p w14:paraId="42EBAD60" w14:textId="77777777" w:rsidR="00E33202" w:rsidRPr="002D3E2F" w:rsidRDefault="00E33202" w:rsidP="00C44AFD">
            <w:pPr>
              <w:pStyle w:val="TableCourier"/>
              <w:rPr>
                <w:lang w:val="it-IT" w:eastAsia="de-DE"/>
              </w:rPr>
            </w:pPr>
            <w:r w:rsidRPr="002D3E2F">
              <w:rPr>
                <w:lang w:val="it-IT" w:eastAsia="de-DE"/>
              </w:rPr>
              <w:t xml:space="preserve">  iccid #ICCID_OP_PROF1,</w:t>
            </w:r>
          </w:p>
          <w:p w14:paraId="666713FC"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1B768AD5" w14:textId="77777777" w:rsidR="00E33202" w:rsidRPr="004C30EB" w:rsidRDefault="00E33202" w:rsidP="00C44AFD">
            <w:pPr>
              <w:pStyle w:val="TableCourier"/>
              <w:rPr>
                <w:lang w:eastAsia="de-DE"/>
              </w:rPr>
            </w:pPr>
            <w:r w:rsidRPr="004C30EB">
              <w:rPr>
                <w:lang w:eastAsia="de-DE"/>
              </w:rPr>
              <w:t xml:space="preserve">  profileName #NAME_OP_PROF1, </w:t>
            </w:r>
          </w:p>
          <w:p w14:paraId="2DB8D084" w14:textId="77777777" w:rsidR="00E33202" w:rsidRPr="004C30EB" w:rsidRDefault="00E33202" w:rsidP="00C44AFD">
            <w:pPr>
              <w:pStyle w:val="TableCourier"/>
            </w:pPr>
            <w:r w:rsidRPr="004C30EB">
              <w:t xml:space="preserve">  profilePolicyRules {ppr2}</w:t>
            </w:r>
          </w:p>
          <w:p w14:paraId="26242834" w14:textId="77777777" w:rsidR="00E33202" w:rsidRPr="004C30EB" w:rsidRDefault="00E33202" w:rsidP="00C44AFD">
            <w:pPr>
              <w:pStyle w:val="TableCourier"/>
              <w:rPr>
                <w:lang w:eastAsia="de-DE"/>
              </w:rPr>
            </w:pPr>
            <w:r w:rsidRPr="004C30EB">
              <w:rPr>
                <w:lang w:eastAsia="de-DE"/>
              </w:rPr>
              <w:t>}</w:t>
            </w:r>
          </w:p>
        </w:tc>
      </w:tr>
      <w:tr w:rsidR="00E33202" w:rsidRPr="004C30EB" w14:paraId="09FCF5E9" w14:textId="77777777" w:rsidTr="00C44AFD">
        <w:trPr>
          <w:trHeight w:val="314"/>
          <w:jc w:val="center"/>
        </w:trPr>
        <w:tc>
          <w:tcPr>
            <w:tcW w:w="4406" w:type="dxa"/>
            <w:shd w:val="clear" w:color="auto" w:fill="auto"/>
            <w:vAlign w:val="center"/>
          </w:tcPr>
          <w:p w14:paraId="7B429241" w14:textId="77777777" w:rsidR="00E33202" w:rsidRPr="004C30EB" w:rsidRDefault="00E33202" w:rsidP="00C44AFD">
            <w:pPr>
              <w:pStyle w:val="TableContentLeft"/>
            </w:pPr>
            <w:r w:rsidRPr="004C30EB">
              <w:t>METADATA_WILDCARD</w:t>
            </w:r>
          </w:p>
        </w:tc>
        <w:tc>
          <w:tcPr>
            <w:tcW w:w="4600" w:type="dxa"/>
            <w:shd w:val="clear" w:color="auto" w:fill="auto"/>
            <w:vAlign w:val="center"/>
          </w:tcPr>
          <w:p w14:paraId="43F1B29C" w14:textId="77777777" w:rsidR="00E33202" w:rsidRPr="002D3E2F" w:rsidRDefault="00E33202" w:rsidP="00C44AFD">
            <w:pPr>
              <w:pStyle w:val="TableCourier"/>
              <w:rPr>
                <w:lang w:val="it-IT" w:eastAsia="de-DE"/>
              </w:rPr>
            </w:pPr>
            <w:r w:rsidRPr="002D3E2F">
              <w:rPr>
                <w:lang w:val="it-IT" w:eastAsia="de-DE"/>
              </w:rPr>
              <w:t xml:space="preserve">metadataReq StoreMetadataRequest ::= { </w:t>
            </w:r>
          </w:p>
          <w:p w14:paraId="2A5DF333" w14:textId="77777777" w:rsidR="00E33202" w:rsidRPr="002D3E2F" w:rsidRDefault="00E33202" w:rsidP="00C44AFD">
            <w:pPr>
              <w:pStyle w:val="TableCourier"/>
              <w:rPr>
                <w:lang w:val="it-IT" w:eastAsia="de-DE"/>
              </w:rPr>
            </w:pPr>
            <w:r w:rsidRPr="002D3E2F">
              <w:rPr>
                <w:lang w:val="it-IT" w:eastAsia="de-DE"/>
              </w:rPr>
              <w:t xml:space="preserve">  iccid #ICCID_OP_PROF1,</w:t>
            </w:r>
          </w:p>
          <w:p w14:paraId="7147ADE9"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65E7C14C" w14:textId="77777777" w:rsidR="00E33202" w:rsidRPr="004C30EB" w:rsidRDefault="00E33202" w:rsidP="00C44AFD">
            <w:pPr>
              <w:pStyle w:val="TableCourier"/>
              <w:rPr>
                <w:lang w:eastAsia="de-DE"/>
              </w:rPr>
            </w:pPr>
            <w:r w:rsidRPr="004C30EB">
              <w:rPr>
                <w:lang w:eastAsia="de-DE"/>
              </w:rPr>
              <w:t xml:space="preserve">  profileName #NAME_OP_PROF1, </w:t>
            </w:r>
          </w:p>
          <w:p w14:paraId="06EF71FB" w14:textId="77777777" w:rsidR="00E33202" w:rsidRPr="004C30EB" w:rsidRDefault="00E33202" w:rsidP="00C44AFD">
            <w:pPr>
              <w:pStyle w:val="TableCourier"/>
              <w:rPr>
                <w:lang w:eastAsia="de-DE"/>
              </w:rPr>
            </w:pPr>
            <w:r w:rsidRPr="004C30EB">
              <w:rPr>
                <w:lang w:eastAsia="de-DE"/>
              </w:rPr>
              <w:t xml:space="preserve">  profileOwner {</w:t>
            </w:r>
          </w:p>
          <w:p w14:paraId="2AF456D8" w14:textId="77777777" w:rsidR="00E33202" w:rsidRPr="004C30EB" w:rsidRDefault="00E33202" w:rsidP="00C44AFD">
            <w:pPr>
              <w:pStyle w:val="TableCourier"/>
              <w:rPr>
                <w:lang w:eastAsia="de-DE"/>
              </w:rPr>
            </w:pPr>
            <w:r w:rsidRPr="004C30EB">
              <w:rPr>
                <w:lang w:eastAsia="de-DE"/>
              </w:rPr>
              <w:t xml:space="preserve">    mccMnc #MCC_MNC_WILDCARD</w:t>
            </w:r>
          </w:p>
          <w:p w14:paraId="7AB459D5" w14:textId="77777777" w:rsidR="00E33202" w:rsidRPr="004C30EB" w:rsidRDefault="00E33202" w:rsidP="00C44AFD">
            <w:pPr>
              <w:pStyle w:val="TableCourier"/>
              <w:rPr>
                <w:lang w:eastAsia="de-DE"/>
              </w:rPr>
            </w:pPr>
            <w:r w:rsidRPr="004C30EB">
              <w:rPr>
                <w:lang w:eastAsia="de-DE"/>
              </w:rPr>
              <w:t xml:space="preserve">  },</w:t>
            </w:r>
          </w:p>
          <w:p w14:paraId="73E73783" w14:textId="77777777" w:rsidR="00E33202" w:rsidRPr="004C30EB" w:rsidRDefault="00E33202" w:rsidP="00C44AFD">
            <w:pPr>
              <w:pStyle w:val="TableCourier"/>
            </w:pPr>
            <w:r w:rsidRPr="004C30EB">
              <w:t xml:space="preserve">  profilePolicyRules {ppr2}</w:t>
            </w:r>
          </w:p>
          <w:p w14:paraId="0849959A" w14:textId="77777777" w:rsidR="00E33202" w:rsidRPr="004C30EB" w:rsidRDefault="00E33202" w:rsidP="00C44AFD">
            <w:pPr>
              <w:pStyle w:val="TableCourier"/>
              <w:rPr>
                <w:lang w:eastAsia="de-DE"/>
              </w:rPr>
            </w:pPr>
            <w:r w:rsidRPr="004C30EB">
              <w:rPr>
                <w:lang w:eastAsia="de-DE"/>
              </w:rPr>
              <w:t>}</w:t>
            </w:r>
          </w:p>
        </w:tc>
      </w:tr>
      <w:tr w:rsidR="00E33202" w:rsidRPr="004C30EB" w14:paraId="48CBB6FC" w14:textId="77777777" w:rsidTr="00C44AFD">
        <w:trPr>
          <w:trHeight w:val="314"/>
          <w:jc w:val="center"/>
        </w:trPr>
        <w:tc>
          <w:tcPr>
            <w:tcW w:w="4406" w:type="dxa"/>
            <w:shd w:val="clear" w:color="auto" w:fill="auto"/>
            <w:vAlign w:val="center"/>
          </w:tcPr>
          <w:p w14:paraId="4872B1A1" w14:textId="77777777" w:rsidR="00E33202" w:rsidRPr="004C30EB" w:rsidRDefault="00E33202" w:rsidP="00C44AFD">
            <w:pPr>
              <w:pStyle w:val="TableContentLeft"/>
            </w:pPr>
            <w:r w:rsidRPr="004C30EB">
              <w:lastRenderedPageBreak/>
              <w:t>METADATA_WITH_JPG</w:t>
            </w:r>
          </w:p>
        </w:tc>
        <w:tc>
          <w:tcPr>
            <w:tcW w:w="4600" w:type="dxa"/>
            <w:shd w:val="clear" w:color="auto" w:fill="auto"/>
            <w:vAlign w:val="center"/>
          </w:tcPr>
          <w:p w14:paraId="731539FD" w14:textId="77777777" w:rsidR="00E33202" w:rsidRPr="002D3E2F" w:rsidRDefault="00E33202" w:rsidP="00C44AFD">
            <w:pPr>
              <w:pStyle w:val="TableCourier"/>
              <w:rPr>
                <w:lang w:val="it-IT" w:eastAsia="de-DE"/>
              </w:rPr>
            </w:pPr>
            <w:r w:rsidRPr="002D3E2F">
              <w:rPr>
                <w:lang w:val="it-IT" w:eastAsia="de-DE"/>
              </w:rPr>
              <w:t xml:space="preserve">metadataReq StoreMetadataRequest ::= { </w:t>
            </w:r>
          </w:p>
          <w:p w14:paraId="105E8A36" w14:textId="77777777" w:rsidR="00E33202" w:rsidRPr="002D3E2F" w:rsidRDefault="00E33202" w:rsidP="00C44AFD">
            <w:pPr>
              <w:pStyle w:val="TableCourier"/>
              <w:rPr>
                <w:lang w:val="it-IT" w:eastAsia="de-DE"/>
              </w:rPr>
            </w:pPr>
            <w:r w:rsidRPr="002D3E2F">
              <w:rPr>
                <w:lang w:val="it-IT" w:eastAsia="de-DE"/>
              </w:rPr>
              <w:t xml:space="preserve">  iccid #ICCID_OP_PROF1,</w:t>
            </w:r>
          </w:p>
          <w:p w14:paraId="15E8F14B"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247D7C26" w14:textId="77777777" w:rsidR="00E33202" w:rsidRPr="004C30EB" w:rsidRDefault="00E33202" w:rsidP="00C44AFD">
            <w:pPr>
              <w:pStyle w:val="TableCourier"/>
              <w:rPr>
                <w:lang w:eastAsia="de-DE"/>
              </w:rPr>
            </w:pPr>
            <w:r w:rsidRPr="004C30EB">
              <w:rPr>
                <w:lang w:eastAsia="de-DE"/>
              </w:rPr>
              <w:t xml:space="preserve">  profileName #NAME_OP_PROF1, </w:t>
            </w:r>
          </w:p>
          <w:p w14:paraId="7D109697" w14:textId="77777777" w:rsidR="00E33202" w:rsidRPr="004C30EB" w:rsidRDefault="00E33202" w:rsidP="00C44AFD">
            <w:pPr>
              <w:pStyle w:val="TableCourier"/>
            </w:pPr>
            <w:r w:rsidRPr="004C30EB">
              <w:t xml:space="preserve">  iconType jpg,</w:t>
            </w:r>
          </w:p>
          <w:p w14:paraId="006E286E" w14:textId="77777777" w:rsidR="00E33202" w:rsidRPr="004C30EB" w:rsidRDefault="00E33202" w:rsidP="00C44AFD">
            <w:pPr>
              <w:pStyle w:val="TableCourier"/>
            </w:pPr>
            <w:r w:rsidRPr="004C30EB">
              <w:t xml:space="preserve">  icon #ICON_JPG</w:t>
            </w:r>
          </w:p>
          <w:p w14:paraId="1D11A3F5" w14:textId="77777777" w:rsidR="00E33202" w:rsidRPr="004C30EB" w:rsidRDefault="00E33202" w:rsidP="00C44AFD">
            <w:pPr>
              <w:pStyle w:val="TableCourier"/>
              <w:rPr>
                <w:lang w:eastAsia="de-DE"/>
              </w:rPr>
            </w:pPr>
            <w:r w:rsidRPr="004C30EB">
              <w:rPr>
                <w:lang w:eastAsia="de-DE"/>
              </w:rPr>
              <w:t>}</w:t>
            </w:r>
          </w:p>
        </w:tc>
      </w:tr>
      <w:tr w:rsidR="00E33202" w:rsidRPr="004C30EB" w14:paraId="183A01C0" w14:textId="77777777" w:rsidTr="00C44AFD">
        <w:trPr>
          <w:trHeight w:val="314"/>
          <w:jc w:val="center"/>
        </w:trPr>
        <w:tc>
          <w:tcPr>
            <w:tcW w:w="4406" w:type="dxa"/>
            <w:shd w:val="clear" w:color="auto" w:fill="auto"/>
            <w:vAlign w:val="center"/>
          </w:tcPr>
          <w:p w14:paraId="4A37C3BD" w14:textId="77777777" w:rsidR="00E33202" w:rsidRPr="004C30EB" w:rsidRDefault="00E33202" w:rsidP="00C44AFD">
            <w:pPr>
              <w:pStyle w:val="TableContentLeft"/>
            </w:pPr>
            <w:r w:rsidRPr="004C30EB">
              <w:lastRenderedPageBreak/>
              <w:t>METADATA_WITH_NOTIFS</w:t>
            </w:r>
          </w:p>
        </w:tc>
        <w:tc>
          <w:tcPr>
            <w:tcW w:w="4600" w:type="dxa"/>
            <w:shd w:val="clear" w:color="auto" w:fill="auto"/>
            <w:vAlign w:val="center"/>
          </w:tcPr>
          <w:p w14:paraId="585D1841" w14:textId="77777777" w:rsidR="00E33202" w:rsidRPr="002D3E2F" w:rsidRDefault="00E33202" w:rsidP="00C44AFD">
            <w:pPr>
              <w:pStyle w:val="TableCourier"/>
              <w:rPr>
                <w:lang w:val="it-IT" w:eastAsia="de-DE"/>
              </w:rPr>
            </w:pPr>
            <w:r w:rsidRPr="002D3E2F">
              <w:rPr>
                <w:lang w:val="it-IT" w:eastAsia="de-DE"/>
              </w:rPr>
              <w:t xml:space="preserve">metadataReq StoreMetadataRequest ::= { </w:t>
            </w:r>
          </w:p>
          <w:p w14:paraId="0678535A" w14:textId="77777777" w:rsidR="00E33202" w:rsidRPr="002D3E2F" w:rsidRDefault="00E33202" w:rsidP="00C44AFD">
            <w:pPr>
              <w:pStyle w:val="TableCourier"/>
              <w:rPr>
                <w:lang w:val="it-IT" w:eastAsia="de-DE"/>
              </w:rPr>
            </w:pPr>
            <w:r w:rsidRPr="002D3E2F">
              <w:rPr>
                <w:lang w:val="it-IT" w:eastAsia="de-DE"/>
              </w:rPr>
              <w:t xml:space="preserve">  iccid #ICCID_OP_PROF1,</w:t>
            </w:r>
          </w:p>
          <w:p w14:paraId="51226016"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2ECD1545" w14:textId="77777777" w:rsidR="00E33202" w:rsidRPr="004C30EB" w:rsidRDefault="00E33202" w:rsidP="00C44AFD">
            <w:pPr>
              <w:pStyle w:val="TableCourier"/>
              <w:rPr>
                <w:lang w:eastAsia="de-DE"/>
              </w:rPr>
            </w:pPr>
            <w:r w:rsidRPr="004C30EB">
              <w:rPr>
                <w:lang w:eastAsia="de-DE"/>
              </w:rPr>
              <w:t xml:space="preserve">  profileName #NAME_OP_PROF1, </w:t>
            </w:r>
          </w:p>
          <w:p w14:paraId="0CB5B36A" w14:textId="77777777" w:rsidR="00E33202" w:rsidRPr="004C30EB" w:rsidRDefault="00E33202" w:rsidP="00C44AFD">
            <w:pPr>
              <w:pStyle w:val="TableCourier"/>
              <w:rPr>
                <w:lang w:eastAsia="de-DE"/>
              </w:rPr>
            </w:pPr>
            <w:r w:rsidRPr="004C30EB">
              <w:rPr>
                <w:lang w:eastAsia="de-DE"/>
              </w:rPr>
              <w:t xml:space="preserve">  notificationConfigurationInfo {</w:t>
            </w:r>
          </w:p>
          <w:p w14:paraId="31B09797" w14:textId="77777777" w:rsidR="00E33202" w:rsidRPr="004C30EB" w:rsidRDefault="00E33202" w:rsidP="00C44AFD">
            <w:pPr>
              <w:pStyle w:val="TableCourier"/>
              <w:rPr>
                <w:lang w:eastAsia="de-DE"/>
              </w:rPr>
            </w:pPr>
            <w:r w:rsidRPr="004C30EB">
              <w:rPr>
                <w:lang w:eastAsia="de-DE"/>
              </w:rPr>
              <w:t xml:space="preserve">    { profileManagementOperation {</w:t>
            </w:r>
          </w:p>
          <w:p w14:paraId="5EB44A87" w14:textId="77777777" w:rsidR="00E33202" w:rsidRPr="004C30EB" w:rsidRDefault="00E33202" w:rsidP="00C44AFD">
            <w:pPr>
              <w:pStyle w:val="TableCourier"/>
              <w:rPr>
                <w:lang w:eastAsia="de-DE"/>
              </w:rPr>
            </w:pPr>
            <w:r w:rsidRPr="004C30EB">
              <w:rPr>
                <w:lang w:eastAsia="de-DE"/>
              </w:rPr>
              <w:t xml:space="preserve">        notificationInstall </w:t>
            </w:r>
          </w:p>
          <w:p w14:paraId="459C129B" w14:textId="77777777" w:rsidR="00E33202" w:rsidRPr="004C30EB" w:rsidRDefault="00E33202" w:rsidP="00C44AFD">
            <w:pPr>
              <w:pStyle w:val="TableCourier"/>
              <w:rPr>
                <w:lang w:eastAsia="de-DE"/>
              </w:rPr>
            </w:pPr>
            <w:r w:rsidRPr="004C30EB">
              <w:rPr>
                <w:lang w:eastAsia="de-DE"/>
              </w:rPr>
              <w:t xml:space="preserve">      },</w:t>
            </w:r>
          </w:p>
          <w:p w14:paraId="0F829DED" w14:textId="77777777" w:rsidR="00E33202" w:rsidRPr="004C30EB" w:rsidRDefault="00E33202" w:rsidP="00C44AFD">
            <w:pPr>
              <w:pStyle w:val="TableCourier"/>
              <w:rPr>
                <w:lang w:eastAsia="de-DE"/>
              </w:rPr>
            </w:pPr>
            <w:r w:rsidRPr="004C30EB">
              <w:rPr>
                <w:lang w:eastAsia="de-DE"/>
              </w:rPr>
              <w:t xml:space="preserve">      notificationAddress #TEST_DP_ADDRESS3 </w:t>
            </w:r>
          </w:p>
          <w:p w14:paraId="20F149DE" w14:textId="77777777" w:rsidR="00E33202" w:rsidRPr="004C30EB" w:rsidRDefault="00E33202" w:rsidP="00C44AFD">
            <w:pPr>
              <w:pStyle w:val="TableCourier"/>
              <w:rPr>
                <w:lang w:eastAsia="de-DE"/>
              </w:rPr>
            </w:pPr>
            <w:r w:rsidRPr="004C30EB">
              <w:rPr>
                <w:lang w:eastAsia="de-DE"/>
              </w:rPr>
              <w:t xml:space="preserve">    },</w:t>
            </w:r>
          </w:p>
          <w:p w14:paraId="63AB8909" w14:textId="77777777" w:rsidR="00E33202" w:rsidRPr="004C30EB" w:rsidRDefault="00E33202" w:rsidP="00C44AFD">
            <w:pPr>
              <w:pStyle w:val="TableCourier"/>
              <w:rPr>
                <w:lang w:eastAsia="de-DE"/>
              </w:rPr>
            </w:pPr>
            <w:r w:rsidRPr="004C30EB">
              <w:rPr>
                <w:lang w:eastAsia="de-DE"/>
              </w:rPr>
              <w:t xml:space="preserve">    { profileManagementOperation {</w:t>
            </w:r>
          </w:p>
          <w:p w14:paraId="46B511BC" w14:textId="77777777" w:rsidR="00E33202" w:rsidRPr="004C30EB" w:rsidRDefault="00E33202" w:rsidP="00C44AFD">
            <w:pPr>
              <w:pStyle w:val="TableCourier"/>
              <w:rPr>
                <w:lang w:eastAsia="de-DE"/>
              </w:rPr>
            </w:pPr>
            <w:r w:rsidRPr="004C30EB">
              <w:rPr>
                <w:lang w:eastAsia="de-DE"/>
              </w:rPr>
              <w:t xml:space="preserve">        notificationInstall </w:t>
            </w:r>
          </w:p>
          <w:p w14:paraId="2B762F9E" w14:textId="77777777" w:rsidR="00E33202" w:rsidRPr="004C30EB" w:rsidRDefault="00E33202" w:rsidP="00C44AFD">
            <w:pPr>
              <w:pStyle w:val="TableCourier"/>
              <w:rPr>
                <w:lang w:eastAsia="de-DE"/>
              </w:rPr>
            </w:pPr>
            <w:r w:rsidRPr="004C30EB">
              <w:rPr>
                <w:lang w:eastAsia="de-DE"/>
              </w:rPr>
              <w:t xml:space="preserve">      },</w:t>
            </w:r>
          </w:p>
          <w:p w14:paraId="700D7D76" w14:textId="77777777" w:rsidR="00E33202" w:rsidRPr="004C30EB" w:rsidRDefault="00E33202" w:rsidP="00C44AFD">
            <w:pPr>
              <w:pStyle w:val="TableCourier"/>
              <w:rPr>
                <w:lang w:eastAsia="de-DE"/>
              </w:rPr>
            </w:pPr>
            <w:r w:rsidRPr="004C30EB">
              <w:rPr>
                <w:lang w:eastAsia="de-DE"/>
              </w:rPr>
              <w:t xml:space="preserve">      notificationAddress #TEST_DP_ADDRESS2 </w:t>
            </w:r>
          </w:p>
          <w:p w14:paraId="5093197E" w14:textId="77777777" w:rsidR="00E33202" w:rsidRPr="004C30EB" w:rsidRDefault="00E33202" w:rsidP="00C44AFD">
            <w:pPr>
              <w:pStyle w:val="TableCourier"/>
              <w:rPr>
                <w:lang w:eastAsia="de-DE"/>
              </w:rPr>
            </w:pPr>
            <w:r w:rsidRPr="004C30EB">
              <w:rPr>
                <w:lang w:eastAsia="de-DE"/>
              </w:rPr>
              <w:t xml:space="preserve">    },</w:t>
            </w:r>
          </w:p>
          <w:p w14:paraId="3645D9E8" w14:textId="77777777" w:rsidR="00E33202" w:rsidRPr="004C30EB" w:rsidRDefault="00E33202" w:rsidP="00C44AFD">
            <w:pPr>
              <w:pStyle w:val="TableCourier"/>
              <w:rPr>
                <w:lang w:eastAsia="de-DE"/>
              </w:rPr>
            </w:pPr>
            <w:r w:rsidRPr="004C30EB">
              <w:rPr>
                <w:lang w:eastAsia="de-DE"/>
              </w:rPr>
              <w:t xml:space="preserve">    { profileManagementOperation {</w:t>
            </w:r>
          </w:p>
          <w:p w14:paraId="30C558AC" w14:textId="77777777" w:rsidR="00E33202" w:rsidRPr="004C30EB" w:rsidRDefault="00E33202" w:rsidP="00C44AFD">
            <w:pPr>
              <w:pStyle w:val="TableCourier"/>
              <w:rPr>
                <w:lang w:eastAsia="de-DE"/>
              </w:rPr>
            </w:pPr>
            <w:r w:rsidRPr="004C30EB">
              <w:rPr>
                <w:lang w:eastAsia="de-DE"/>
              </w:rPr>
              <w:t xml:space="preserve">        notificationEnable</w:t>
            </w:r>
          </w:p>
          <w:p w14:paraId="1DE78B97" w14:textId="77777777" w:rsidR="00E33202" w:rsidRPr="004C30EB" w:rsidRDefault="00E33202" w:rsidP="00C44AFD">
            <w:pPr>
              <w:pStyle w:val="TableCourier"/>
              <w:rPr>
                <w:lang w:eastAsia="de-DE"/>
              </w:rPr>
            </w:pPr>
            <w:r w:rsidRPr="004C30EB">
              <w:rPr>
                <w:lang w:eastAsia="de-DE"/>
              </w:rPr>
              <w:t xml:space="preserve">      },</w:t>
            </w:r>
          </w:p>
          <w:p w14:paraId="56E2CFCF" w14:textId="77777777" w:rsidR="00E33202" w:rsidRPr="004C30EB" w:rsidRDefault="00E33202" w:rsidP="00C44AFD">
            <w:pPr>
              <w:pStyle w:val="TableCourier"/>
              <w:rPr>
                <w:lang w:eastAsia="de-DE"/>
              </w:rPr>
            </w:pPr>
            <w:r w:rsidRPr="004C30EB">
              <w:rPr>
                <w:lang w:eastAsia="de-DE"/>
              </w:rPr>
              <w:t xml:space="preserve">      notificationAddress #TEST_DP_ADDRESS2 </w:t>
            </w:r>
          </w:p>
          <w:p w14:paraId="564B1BA1" w14:textId="77777777" w:rsidR="00E33202" w:rsidRPr="004C30EB" w:rsidRDefault="00E33202" w:rsidP="00C44AFD">
            <w:pPr>
              <w:pStyle w:val="TableCourier"/>
              <w:rPr>
                <w:lang w:eastAsia="de-DE"/>
              </w:rPr>
            </w:pPr>
            <w:r w:rsidRPr="004C30EB">
              <w:rPr>
                <w:lang w:eastAsia="de-DE"/>
              </w:rPr>
              <w:t xml:space="preserve">    },</w:t>
            </w:r>
          </w:p>
          <w:p w14:paraId="1A6FCAC1" w14:textId="77777777" w:rsidR="00E33202" w:rsidRPr="004C30EB" w:rsidRDefault="00E33202" w:rsidP="00C44AFD">
            <w:pPr>
              <w:pStyle w:val="TableCourier"/>
              <w:rPr>
                <w:lang w:eastAsia="de-DE"/>
              </w:rPr>
            </w:pPr>
            <w:r w:rsidRPr="004C30EB">
              <w:rPr>
                <w:lang w:eastAsia="de-DE"/>
              </w:rPr>
              <w:t xml:space="preserve">    { profileManagementOperation {</w:t>
            </w:r>
          </w:p>
          <w:p w14:paraId="4DC20ABB" w14:textId="77777777" w:rsidR="00E33202" w:rsidRPr="004C30EB" w:rsidRDefault="00E33202" w:rsidP="00C44AFD">
            <w:pPr>
              <w:pStyle w:val="TableCourier"/>
              <w:rPr>
                <w:lang w:eastAsia="de-DE"/>
              </w:rPr>
            </w:pPr>
            <w:r w:rsidRPr="004C30EB">
              <w:rPr>
                <w:lang w:eastAsia="de-DE"/>
              </w:rPr>
              <w:t xml:space="preserve">        notificationEnable</w:t>
            </w:r>
          </w:p>
          <w:p w14:paraId="28227FC0" w14:textId="77777777" w:rsidR="00E33202" w:rsidRPr="004C30EB" w:rsidRDefault="00E33202" w:rsidP="00C44AFD">
            <w:pPr>
              <w:pStyle w:val="TableCourier"/>
              <w:rPr>
                <w:lang w:eastAsia="de-DE"/>
              </w:rPr>
            </w:pPr>
            <w:r w:rsidRPr="004C30EB">
              <w:rPr>
                <w:lang w:eastAsia="de-DE"/>
              </w:rPr>
              <w:t xml:space="preserve">      },</w:t>
            </w:r>
          </w:p>
          <w:p w14:paraId="4E8BBE18" w14:textId="77777777" w:rsidR="00E33202" w:rsidRPr="004C30EB" w:rsidRDefault="00E33202" w:rsidP="00C44AFD">
            <w:pPr>
              <w:pStyle w:val="TableCourier"/>
              <w:rPr>
                <w:lang w:eastAsia="de-DE"/>
              </w:rPr>
            </w:pPr>
            <w:r w:rsidRPr="004C30EB">
              <w:rPr>
                <w:lang w:eastAsia="de-DE"/>
              </w:rPr>
              <w:t xml:space="preserve">      notificationAddress #TEST_DP_ADDRESS3 </w:t>
            </w:r>
          </w:p>
          <w:p w14:paraId="62087449" w14:textId="77777777" w:rsidR="00E33202" w:rsidRPr="004C30EB" w:rsidRDefault="00E33202" w:rsidP="00C44AFD">
            <w:pPr>
              <w:pStyle w:val="TableCourier"/>
              <w:rPr>
                <w:lang w:eastAsia="de-DE"/>
              </w:rPr>
            </w:pPr>
            <w:r w:rsidRPr="004C30EB">
              <w:rPr>
                <w:lang w:eastAsia="de-DE"/>
              </w:rPr>
              <w:t xml:space="preserve">    },</w:t>
            </w:r>
          </w:p>
          <w:p w14:paraId="7961FEFD" w14:textId="77777777" w:rsidR="00E33202" w:rsidRPr="004C30EB" w:rsidRDefault="00E33202" w:rsidP="00C44AFD">
            <w:pPr>
              <w:pStyle w:val="TableCourier"/>
              <w:rPr>
                <w:lang w:eastAsia="de-DE"/>
              </w:rPr>
            </w:pPr>
            <w:r w:rsidRPr="004C30EB">
              <w:rPr>
                <w:lang w:eastAsia="de-DE"/>
              </w:rPr>
              <w:t xml:space="preserve">    { profileManagementOperation {</w:t>
            </w:r>
          </w:p>
          <w:p w14:paraId="3F803462" w14:textId="77777777" w:rsidR="00E33202" w:rsidRPr="004C30EB" w:rsidRDefault="00E33202" w:rsidP="00C44AFD">
            <w:pPr>
              <w:pStyle w:val="TableCourier"/>
              <w:rPr>
                <w:lang w:eastAsia="de-DE"/>
              </w:rPr>
            </w:pPr>
            <w:r w:rsidRPr="004C30EB">
              <w:rPr>
                <w:lang w:eastAsia="de-DE"/>
              </w:rPr>
              <w:t xml:space="preserve">        notificationDisable</w:t>
            </w:r>
          </w:p>
          <w:p w14:paraId="346672D6" w14:textId="77777777" w:rsidR="00E33202" w:rsidRPr="004C30EB" w:rsidRDefault="00E33202" w:rsidP="00C44AFD">
            <w:pPr>
              <w:pStyle w:val="TableCourier"/>
              <w:rPr>
                <w:lang w:eastAsia="de-DE"/>
              </w:rPr>
            </w:pPr>
            <w:r w:rsidRPr="004C30EB">
              <w:rPr>
                <w:lang w:eastAsia="de-DE"/>
              </w:rPr>
              <w:t xml:space="preserve">      },</w:t>
            </w:r>
          </w:p>
          <w:p w14:paraId="59505069" w14:textId="77777777" w:rsidR="00E33202" w:rsidRPr="004C30EB" w:rsidRDefault="00E33202" w:rsidP="00C44AFD">
            <w:pPr>
              <w:pStyle w:val="TableCourier"/>
              <w:rPr>
                <w:lang w:eastAsia="de-DE"/>
              </w:rPr>
            </w:pPr>
            <w:r w:rsidRPr="004C30EB">
              <w:rPr>
                <w:lang w:eastAsia="de-DE"/>
              </w:rPr>
              <w:t xml:space="preserve">      notificationAddress #TEST_DP_ADDRESS3 </w:t>
            </w:r>
          </w:p>
          <w:p w14:paraId="7929AFB9" w14:textId="77777777" w:rsidR="00E33202" w:rsidRPr="004C30EB" w:rsidRDefault="00E33202" w:rsidP="00C44AFD">
            <w:pPr>
              <w:pStyle w:val="TableCourier"/>
              <w:rPr>
                <w:lang w:eastAsia="de-DE"/>
              </w:rPr>
            </w:pPr>
            <w:r w:rsidRPr="004C30EB">
              <w:rPr>
                <w:lang w:eastAsia="de-DE"/>
              </w:rPr>
              <w:t xml:space="preserve">    },</w:t>
            </w:r>
          </w:p>
          <w:p w14:paraId="4F473568" w14:textId="77777777" w:rsidR="00E33202" w:rsidRPr="004C30EB" w:rsidRDefault="00E33202" w:rsidP="00C44AFD">
            <w:pPr>
              <w:pStyle w:val="TableCourier"/>
              <w:rPr>
                <w:lang w:eastAsia="de-DE"/>
              </w:rPr>
            </w:pPr>
            <w:r w:rsidRPr="004C30EB">
              <w:rPr>
                <w:lang w:eastAsia="de-DE"/>
              </w:rPr>
              <w:t xml:space="preserve">    { profileManagementOperation {</w:t>
            </w:r>
          </w:p>
          <w:p w14:paraId="79D8B184" w14:textId="77777777" w:rsidR="00E33202" w:rsidRPr="004C30EB" w:rsidRDefault="00E33202" w:rsidP="00C44AFD">
            <w:pPr>
              <w:pStyle w:val="TableCourier"/>
              <w:rPr>
                <w:lang w:eastAsia="de-DE"/>
              </w:rPr>
            </w:pPr>
            <w:r w:rsidRPr="004C30EB">
              <w:rPr>
                <w:lang w:eastAsia="de-DE"/>
              </w:rPr>
              <w:t xml:space="preserve">        notificationDisable</w:t>
            </w:r>
          </w:p>
          <w:p w14:paraId="091F13E3" w14:textId="77777777" w:rsidR="00E33202" w:rsidRPr="004C30EB" w:rsidRDefault="00E33202" w:rsidP="00C44AFD">
            <w:pPr>
              <w:pStyle w:val="TableCourier"/>
              <w:rPr>
                <w:lang w:eastAsia="de-DE"/>
              </w:rPr>
            </w:pPr>
            <w:r w:rsidRPr="004C30EB">
              <w:rPr>
                <w:lang w:eastAsia="de-DE"/>
              </w:rPr>
              <w:t xml:space="preserve">      },</w:t>
            </w:r>
          </w:p>
          <w:p w14:paraId="084A938E" w14:textId="77777777" w:rsidR="00E33202" w:rsidRPr="004C30EB" w:rsidRDefault="00E33202" w:rsidP="00C44AFD">
            <w:pPr>
              <w:pStyle w:val="TableCourier"/>
              <w:rPr>
                <w:lang w:eastAsia="de-DE"/>
              </w:rPr>
            </w:pPr>
            <w:r w:rsidRPr="004C30EB">
              <w:rPr>
                <w:lang w:eastAsia="de-DE"/>
              </w:rPr>
              <w:t xml:space="preserve">      notificationAddress #TEST_DP_ADDRESS4 </w:t>
            </w:r>
          </w:p>
          <w:p w14:paraId="300B68E2" w14:textId="77777777" w:rsidR="00E33202" w:rsidRPr="004C30EB" w:rsidRDefault="00E33202" w:rsidP="00C44AFD">
            <w:pPr>
              <w:pStyle w:val="TableCourier"/>
              <w:rPr>
                <w:lang w:eastAsia="de-DE"/>
              </w:rPr>
            </w:pPr>
            <w:r w:rsidRPr="004C30EB">
              <w:rPr>
                <w:lang w:eastAsia="de-DE"/>
              </w:rPr>
              <w:t xml:space="preserve">    },</w:t>
            </w:r>
          </w:p>
          <w:p w14:paraId="40C365B7" w14:textId="77777777" w:rsidR="00E33202" w:rsidRPr="004C30EB" w:rsidRDefault="00E33202" w:rsidP="00C44AFD">
            <w:pPr>
              <w:pStyle w:val="TableCourier"/>
              <w:rPr>
                <w:lang w:eastAsia="de-DE"/>
              </w:rPr>
            </w:pPr>
            <w:r w:rsidRPr="004C30EB">
              <w:rPr>
                <w:lang w:eastAsia="de-DE"/>
              </w:rPr>
              <w:t xml:space="preserve">    { profileManagementOperation {</w:t>
            </w:r>
          </w:p>
          <w:p w14:paraId="2321FF7D" w14:textId="77777777" w:rsidR="00E33202" w:rsidRPr="004C30EB" w:rsidRDefault="00E33202" w:rsidP="00C44AFD">
            <w:pPr>
              <w:pStyle w:val="TableCourier"/>
              <w:rPr>
                <w:lang w:eastAsia="de-DE"/>
              </w:rPr>
            </w:pPr>
            <w:r w:rsidRPr="004C30EB">
              <w:rPr>
                <w:lang w:eastAsia="de-DE"/>
              </w:rPr>
              <w:t xml:space="preserve">         notificationDelete</w:t>
            </w:r>
          </w:p>
          <w:p w14:paraId="6A53285D" w14:textId="77777777" w:rsidR="00E33202" w:rsidRPr="004C30EB" w:rsidRDefault="00E33202" w:rsidP="00C44AFD">
            <w:pPr>
              <w:pStyle w:val="TableCourier"/>
              <w:rPr>
                <w:lang w:eastAsia="de-DE"/>
              </w:rPr>
            </w:pPr>
            <w:r w:rsidRPr="004C30EB">
              <w:rPr>
                <w:lang w:eastAsia="de-DE"/>
              </w:rPr>
              <w:t xml:space="preserve">      },</w:t>
            </w:r>
          </w:p>
          <w:p w14:paraId="13405C58" w14:textId="77777777" w:rsidR="00E33202" w:rsidRPr="004C30EB" w:rsidRDefault="00E33202" w:rsidP="00C44AFD">
            <w:pPr>
              <w:pStyle w:val="TableCourier"/>
              <w:rPr>
                <w:lang w:eastAsia="de-DE"/>
              </w:rPr>
            </w:pPr>
            <w:r w:rsidRPr="004C30EB">
              <w:rPr>
                <w:lang w:eastAsia="de-DE"/>
              </w:rPr>
              <w:t xml:space="preserve">      notificationAddress #TEST_DP_ADDRESS1 </w:t>
            </w:r>
          </w:p>
          <w:p w14:paraId="2723464E" w14:textId="77777777" w:rsidR="00E33202" w:rsidRPr="004C30EB" w:rsidRDefault="00E33202" w:rsidP="00C44AFD">
            <w:pPr>
              <w:pStyle w:val="TableCourier"/>
              <w:rPr>
                <w:lang w:eastAsia="de-DE"/>
              </w:rPr>
            </w:pPr>
            <w:r w:rsidRPr="004C30EB">
              <w:rPr>
                <w:lang w:eastAsia="de-DE"/>
              </w:rPr>
              <w:t xml:space="preserve">    },</w:t>
            </w:r>
          </w:p>
          <w:p w14:paraId="0F4CE9DE" w14:textId="77777777" w:rsidR="00E33202" w:rsidRPr="004C30EB" w:rsidRDefault="00E33202" w:rsidP="00C44AFD">
            <w:pPr>
              <w:pStyle w:val="TableCourier"/>
              <w:rPr>
                <w:lang w:eastAsia="de-DE"/>
              </w:rPr>
            </w:pPr>
            <w:r w:rsidRPr="004C30EB">
              <w:rPr>
                <w:lang w:eastAsia="de-DE"/>
              </w:rPr>
              <w:t xml:space="preserve">    { profileManagementOperation {</w:t>
            </w:r>
          </w:p>
          <w:p w14:paraId="14B4A0B9" w14:textId="77777777" w:rsidR="00E33202" w:rsidRPr="004C30EB" w:rsidRDefault="00E33202" w:rsidP="00C44AFD">
            <w:pPr>
              <w:pStyle w:val="TableCourier"/>
              <w:rPr>
                <w:lang w:eastAsia="de-DE"/>
              </w:rPr>
            </w:pPr>
            <w:r w:rsidRPr="004C30EB">
              <w:rPr>
                <w:lang w:eastAsia="de-DE"/>
              </w:rPr>
              <w:t xml:space="preserve">         notificationDelete</w:t>
            </w:r>
          </w:p>
          <w:p w14:paraId="7086A016" w14:textId="77777777" w:rsidR="00E33202" w:rsidRPr="004C30EB" w:rsidRDefault="00E33202" w:rsidP="00C44AFD">
            <w:pPr>
              <w:pStyle w:val="TableCourier"/>
              <w:rPr>
                <w:lang w:eastAsia="de-DE"/>
              </w:rPr>
            </w:pPr>
            <w:r w:rsidRPr="004C30EB">
              <w:rPr>
                <w:lang w:eastAsia="de-DE"/>
              </w:rPr>
              <w:t xml:space="preserve">      },</w:t>
            </w:r>
          </w:p>
          <w:p w14:paraId="77B865BF" w14:textId="77777777" w:rsidR="00E33202" w:rsidRPr="004C30EB" w:rsidRDefault="00E33202" w:rsidP="00C44AFD">
            <w:pPr>
              <w:pStyle w:val="TableCourier"/>
              <w:rPr>
                <w:lang w:eastAsia="de-DE"/>
              </w:rPr>
            </w:pPr>
            <w:r w:rsidRPr="004C30EB">
              <w:rPr>
                <w:lang w:eastAsia="de-DE"/>
              </w:rPr>
              <w:t xml:space="preserve">      notificationAddress #TEST_DP_ADDRESS3 </w:t>
            </w:r>
          </w:p>
          <w:p w14:paraId="78245708" w14:textId="77777777" w:rsidR="00E33202" w:rsidRPr="004C30EB" w:rsidRDefault="00E33202" w:rsidP="00C44AFD">
            <w:pPr>
              <w:pStyle w:val="TableCourier"/>
              <w:rPr>
                <w:lang w:eastAsia="de-DE"/>
              </w:rPr>
            </w:pPr>
            <w:r w:rsidRPr="004C30EB">
              <w:rPr>
                <w:lang w:eastAsia="de-DE"/>
              </w:rPr>
              <w:t xml:space="preserve">    }</w:t>
            </w:r>
          </w:p>
          <w:p w14:paraId="252BB77B" w14:textId="77777777" w:rsidR="00E33202" w:rsidRPr="004C30EB" w:rsidRDefault="00E33202" w:rsidP="00C44AFD">
            <w:pPr>
              <w:pStyle w:val="TableCourier"/>
              <w:rPr>
                <w:lang w:eastAsia="de-DE"/>
              </w:rPr>
            </w:pPr>
            <w:r w:rsidRPr="004C30EB">
              <w:rPr>
                <w:lang w:eastAsia="de-DE"/>
              </w:rPr>
              <w:t xml:space="preserve">  }</w:t>
            </w:r>
          </w:p>
          <w:p w14:paraId="192AC0FA" w14:textId="77777777" w:rsidR="00E33202" w:rsidRPr="004C30EB" w:rsidRDefault="00E33202" w:rsidP="00C44AFD">
            <w:pPr>
              <w:pStyle w:val="TableCourier"/>
              <w:rPr>
                <w:lang w:eastAsia="de-DE"/>
              </w:rPr>
            </w:pPr>
            <w:r w:rsidRPr="004C30EB">
              <w:rPr>
                <w:lang w:eastAsia="de-DE"/>
              </w:rPr>
              <w:t>}</w:t>
            </w:r>
          </w:p>
        </w:tc>
      </w:tr>
      <w:tr w:rsidR="00E33202" w:rsidRPr="004C30EB" w14:paraId="695A2095" w14:textId="77777777" w:rsidTr="00C44AFD">
        <w:trPr>
          <w:trHeight w:val="314"/>
          <w:jc w:val="center"/>
        </w:trPr>
        <w:tc>
          <w:tcPr>
            <w:tcW w:w="4406" w:type="dxa"/>
            <w:shd w:val="clear" w:color="auto" w:fill="auto"/>
            <w:vAlign w:val="center"/>
          </w:tcPr>
          <w:p w14:paraId="0461EECE" w14:textId="77777777" w:rsidR="00E33202" w:rsidRPr="004C30EB" w:rsidRDefault="00E33202" w:rsidP="00C44AFD">
            <w:pPr>
              <w:pStyle w:val="TableContentLeft"/>
            </w:pPr>
            <w:r w:rsidRPr="004C30EB">
              <w:lastRenderedPageBreak/>
              <w:t>METADATA_WITH_PPR1_PPR2</w:t>
            </w:r>
          </w:p>
        </w:tc>
        <w:tc>
          <w:tcPr>
            <w:tcW w:w="4600" w:type="dxa"/>
            <w:shd w:val="clear" w:color="auto" w:fill="auto"/>
            <w:vAlign w:val="center"/>
          </w:tcPr>
          <w:p w14:paraId="3C131653" w14:textId="77777777" w:rsidR="00E33202" w:rsidRPr="002D3E2F" w:rsidRDefault="00E33202" w:rsidP="00C44AFD">
            <w:pPr>
              <w:pStyle w:val="TableCourier"/>
              <w:rPr>
                <w:lang w:val="it-IT" w:eastAsia="de-DE"/>
              </w:rPr>
            </w:pPr>
            <w:r w:rsidRPr="002D3E2F">
              <w:rPr>
                <w:lang w:val="it-IT" w:eastAsia="de-DE"/>
              </w:rPr>
              <w:t xml:space="preserve">metadataReq StoreMetadataRequest ::= { </w:t>
            </w:r>
          </w:p>
          <w:p w14:paraId="434C3E8D" w14:textId="77777777" w:rsidR="00E33202" w:rsidRPr="002D3E2F" w:rsidRDefault="00E33202" w:rsidP="00C44AFD">
            <w:pPr>
              <w:pStyle w:val="TableCourier"/>
              <w:rPr>
                <w:lang w:val="it-IT" w:eastAsia="de-DE"/>
              </w:rPr>
            </w:pPr>
            <w:r w:rsidRPr="002D3E2F">
              <w:rPr>
                <w:lang w:val="it-IT" w:eastAsia="de-DE"/>
              </w:rPr>
              <w:t xml:space="preserve">  iccid #ICCID_OP_PROF1,</w:t>
            </w:r>
          </w:p>
          <w:p w14:paraId="5F087D3D"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63B97B14" w14:textId="77777777" w:rsidR="00E33202" w:rsidRPr="004C30EB" w:rsidRDefault="00E33202" w:rsidP="00C44AFD">
            <w:pPr>
              <w:pStyle w:val="TableCourier"/>
              <w:rPr>
                <w:lang w:eastAsia="de-DE"/>
              </w:rPr>
            </w:pPr>
            <w:r w:rsidRPr="004C30EB">
              <w:rPr>
                <w:lang w:eastAsia="de-DE"/>
              </w:rPr>
              <w:t xml:space="preserve">  profileName #NAME_OP_PROF1, </w:t>
            </w:r>
          </w:p>
          <w:p w14:paraId="5DB39A03" w14:textId="77777777" w:rsidR="00E33202" w:rsidRPr="004C30EB" w:rsidRDefault="00E33202" w:rsidP="00C44AFD">
            <w:pPr>
              <w:pStyle w:val="TableCourier"/>
              <w:rPr>
                <w:lang w:eastAsia="de-DE"/>
              </w:rPr>
            </w:pPr>
            <w:r w:rsidRPr="004C30EB">
              <w:rPr>
                <w:lang w:eastAsia="de-DE"/>
              </w:rPr>
              <w:t xml:space="preserve">  profileOwner {</w:t>
            </w:r>
          </w:p>
          <w:p w14:paraId="4E284692" w14:textId="77777777" w:rsidR="00E33202" w:rsidRPr="004C30EB" w:rsidRDefault="00E33202" w:rsidP="00C44AFD">
            <w:pPr>
              <w:pStyle w:val="TableCourier"/>
              <w:rPr>
                <w:lang w:eastAsia="de-DE"/>
              </w:rPr>
            </w:pPr>
            <w:r w:rsidRPr="004C30EB">
              <w:rPr>
                <w:lang w:eastAsia="de-DE"/>
              </w:rPr>
              <w:t xml:space="preserve">    mccMnc #MCC_MNC1</w:t>
            </w:r>
          </w:p>
          <w:p w14:paraId="7A2834F0" w14:textId="77777777" w:rsidR="00E33202" w:rsidRPr="004C30EB" w:rsidRDefault="00E33202" w:rsidP="00C44AFD">
            <w:pPr>
              <w:pStyle w:val="TableCourier"/>
              <w:rPr>
                <w:lang w:eastAsia="de-DE"/>
              </w:rPr>
            </w:pPr>
            <w:r w:rsidRPr="004C30EB">
              <w:rPr>
                <w:lang w:eastAsia="de-DE"/>
              </w:rPr>
              <w:t xml:space="preserve">  },</w:t>
            </w:r>
          </w:p>
          <w:p w14:paraId="7383DC96" w14:textId="77777777" w:rsidR="00E33202" w:rsidRPr="004C30EB" w:rsidRDefault="00E33202" w:rsidP="00C44AFD">
            <w:pPr>
              <w:pStyle w:val="TableCourier"/>
            </w:pPr>
            <w:r w:rsidRPr="004C30EB">
              <w:t xml:space="preserve">  profilePolicyRules {ppr1,ppr2}</w:t>
            </w:r>
          </w:p>
          <w:p w14:paraId="24B25B02" w14:textId="77777777" w:rsidR="00E33202" w:rsidRPr="004C30EB" w:rsidRDefault="00E33202" w:rsidP="00C44AFD">
            <w:pPr>
              <w:pStyle w:val="TableCourier"/>
              <w:rPr>
                <w:lang w:eastAsia="de-DE"/>
              </w:rPr>
            </w:pPr>
            <w:r w:rsidRPr="004C30EB">
              <w:rPr>
                <w:lang w:eastAsia="de-DE"/>
              </w:rPr>
              <w:t>}</w:t>
            </w:r>
          </w:p>
        </w:tc>
      </w:tr>
      <w:tr w:rsidR="00E33202" w:rsidRPr="004C30EB" w14:paraId="79114FE7" w14:textId="77777777" w:rsidTr="00C44AFD">
        <w:trPr>
          <w:trHeight w:val="314"/>
          <w:jc w:val="center"/>
        </w:trPr>
        <w:tc>
          <w:tcPr>
            <w:tcW w:w="4406" w:type="dxa"/>
            <w:shd w:val="clear" w:color="auto" w:fill="auto"/>
            <w:vAlign w:val="center"/>
          </w:tcPr>
          <w:p w14:paraId="41A0F18F" w14:textId="77777777" w:rsidR="00E33202" w:rsidRPr="004C30EB" w:rsidRDefault="00E33202" w:rsidP="00C44AFD">
            <w:pPr>
              <w:pStyle w:val="TableContentLeft"/>
            </w:pPr>
            <w:r w:rsidRPr="004C30EB">
              <w:t>METADATA_WITH_PPR2</w:t>
            </w:r>
          </w:p>
        </w:tc>
        <w:tc>
          <w:tcPr>
            <w:tcW w:w="4600" w:type="dxa"/>
            <w:shd w:val="clear" w:color="auto" w:fill="auto"/>
            <w:vAlign w:val="center"/>
          </w:tcPr>
          <w:p w14:paraId="565FD756" w14:textId="77777777" w:rsidR="00E33202" w:rsidRPr="002D3E2F" w:rsidRDefault="00E33202" w:rsidP="00C44AFD">
            <w:pPr>
              <w:pStyle w:val="TableCourier"/>
              <w:rPr>
                <w:lang w:val="it-IT" w:eastAsia="de-DE"/>
              </w:rPr>
            </w:pPr>
            <w:r w:rsidRPr="002D3E2F">
              <w:rPr>
                <w:lang w:val="it-IT" w:eastAsia="de-DE"/>
              </w:rPr>
              <w:t xml:space="preserve">metadataReq StoreMetadataRequest ::= { </w:t>
            </w:r>
          </w:p>
          <w:p w14:paraId="35D4D6A9" w14:textId="77777777" w:rsidR="00E33202" w:rsidRPr="002D3E2F" w:rsidRDefault="00E33202" w:rsidP="00C44AFD">
            <w:pPr>
              <w:pStyle w:val="TableCourier"/>
              <w:rPr>
                <w:lang w:val="it-IT" w:eastAsia="de-DE"/>
              </w:rPr>
            </w:pPr>
            <w:r w:rsidRPr="002D3E2F">
              <w:rPr>
                <w:lang w:val="it-IT" w:eastAsia="de-DE"/>
              </w:rPr>
              <w:t xml:space="preserve">  iccid #ICCID_OP_PROF1,</w:t>
            </w:r>
          </w:p>
          <w:p w14:paraId="413BD1C2"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2EEADA71" w14:textId="77777777" w:rsidR="00E33202" w:rsidRPr="004C30EB" w:rsidRDefault="00E33202" w:rsidP="00C44AFD">
            <w:pPr>
              <w:pStyle w:val="TableCourier"/>
              <w:rPr>
                <w:lang w:eastAsia="de-DE"/>
              </w:rPr>
            </w:pPr>
            <w:r w:rsidRPr="004C30EB">
              <w:rPr>
                <w:lang w:eastAsia="de-DE"/>
              </w:rPr>
              <w:t xml:space="preserve">  profileName #NAME_OP_PROF1, </w:t>
            </w:r>
          </w:p>
          <w:p w14:paraId="02CAE829" w14:textId="77777777" w:rsidR="00E33202" w:rsidRPr="004C30EB" w:rsidRDefault="00E33202" w:rsidP="00C44AFD">
            <w:pPr>
              <w:pStyle w:val="TableCourier"/>
              <w:rPr>
                <w:lang w:eastAsia="de-DE"/>
              </w:rPr>
            </w:pPr>
            <w:r w:rsidRPr="004C30EB">
              <w:rPr>
                <w:lang w:eastAsia="de-DE"/>
              </w:rPr>
              <w:t xml:space="preserve">  profileOwner {</w:t>
            </w:r>
          </w:p>
          <w:p w14:paraId="3D392ED5" w14:textId="77777777" w:rsidR="00E33202" w:rsidRPr="004C30EB" w:rsidRDefault="00E33202" w:rsidP="00C44AFD">
            <w:pPr>
              <w:pStyle w:val="TableCourier"/>
              <w:rPr>
                <w:lang w:eastAsia="de-DE"/>
              </w:rPr>
            </w:pPr>
            <w:r w:rsidRPr="004C30EB">
              <w:rPr>
                <w:lang w:eastAsia="de-DE"/>
              </w:rPr>
              <w:t xml:space="preserve">    mccMnc #MCC_MNC1</w:t>
            </w:r>
          </w:p>
          <w:p w14:paraId="55C6753A" w14:textId="77777777" w:rsidR="00E33202" w:rsidRPr="004C30EB" w:rsidRDefault="00E33202" w:rsidP="00C44AFD">
            <w:pPr>
              <w:pStyle w:val="TableCourier"/>
              <w:rPr>
                <w:lang w:eastAsia="de-DE"/>
              </w:rPr>
            </w:pPr>
            <w:r w:rsidRPr="004C30EB">
              <w:rPr>
                <w:lang w:eastAsia="de-DE"/>
              </w:rPr>
              <w:t xml:space="preserve">  },</w:t>
            </w:r>
          </w:p>
          <w:p w14:paraId="398C065E" w14:textId="77777777" w:rsidR="00E33202" w:rsidRPr="004C30EB" w:rsidRDefault="00E33202" w:rsidP="00C44AFD">
            <w:pPr>
              <w:pStyle w:val="TableCourier"/>
            </w:pPr>
            <w:r w:rsidRPr="004C30EB">
              <w:t xml:space="preserve">  profilePolicyRules {ppr2}</w:t>
            </w:r>
          </w:p>
          <w:p w14:paraId="4BDD04E3" w14:textId="77777777" w:rsidR="00E33202" w:rsidRPr="004C30EB" w:rsidRDefault="00E33202" w:rsidP="00C44AFD">
            <w:pPr>
              <w:pStyle w:val="TableCourier"/>
              <w:rPr>
                <w:lang w:eastAsia="de-DE"/>
              </w:rPr>
            </w:pPr>
            <w:r w:rsidRPr="004C30EB">
              <w:rPr>
                <w:lang w:eastAsia="de-DE"/>
              </w:rPr>
              <w:t>}</w:t>
            </w:r>
          </w:p>
        </w:tc>
      </w:tr>
      <w:tr w:rsidR="00E33202" w:rsidRPr="004C30EB" w14:paraId="68B357EC" w14:textId="77777777" w:rsidTr="00C44AFD">
        <w:trPr>
          <w:trHeight w:val="314"/>
          <w:jc w:val="center"/>
        </w:trPr>
        <w:tc>
          <w:tcPr>
            <w:tcW w:w="4406" w:type="dxa"/>
            <w:shd w:val="clear" w:color="auto" w:fill="auto"/>
            <w:vAlign w:val="center"/>
          </w:tcPr>
          <w:p w14:paraId="28335026" w14:textId="77777777" w:rsidR="00E33202" w:rsidRPr="004C30EB" w:rsidRDefault="00E33202" w:rsidP="00C44AFD">
            <w:pPr>
              <w:pStyle w:val="TableContentLeft"/>
            </w:pPr>
            <w:r w:rsidRPr="004C30EB">
              <w:t>METADATA_WITH_PPRS_AND_ICON</w:t>
            </w:r>
          </w:p>
        </w:tc>
        <w:tc>
          <w:tcPr>
            <w:tcW w:w="4600" w:type="dxa"/>
            <w:shd w:val="clear" w:color="auto" w:fill="auto"/>
            <w:vAlign w:val="center"/>
          </w:tcPr>
          <w:p w14:paraId="539685C4" w14:textId="77777777" w:rsidR="00E33202" w:rsidRPr="002D3E2F" w:rsidRDefault="00E33202" w:rsidP="00C44AFD">
            <w:pPr>
              <w:pStyle w:val="TableCourier"/>
              <w:rPr>
                <w:lang w:val="it-IT" w:eastAsia="de-DE"/>
              </w:rPr>
            </w:pPr>
            <w:r w:rsidRPr="002D3E2F">
              <w:rPr>
                <w:lang w:val="it-IT" w:eastAsia="de-DE"/>
              </w:rPr>
              <w:t xml:space="preserve">metadataReq StoreMetadataRequest ::= { </w:t>
            </w:r>
          </w:p>
          <w:p w14:paraId="50968060" w14:textId="77777777" w:rsidR="00E33202" w:rsidRPr="002D3E2F" w:rsidRDefault="00E33202" w:rsidP="00C44AFD">
            <w:pPr>
              <w:pStyle w:val="TableCourier"/>
              <w:rPr>
                <w:lang w:val="it-IT" w:eastAsia="de-DE"/>
              </w:rPr>
            </w:pPr>
            <w:r w:rsidRPr="002D3E2F">
              <w:rPr>
                <w:lang w:val="it-IT" w:eastAsia="de-DE"/>
              </w:rPr>
              <w:t xml:space="preserve">  iccid #ICCID_OP_PROF1,</w:t>
            </w:r>
          </w:p>
          <w:p w14:paraId="38C7CA5A"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63AAB29D" w14:textId="77777777" w:rsidR="00E33202" w:rsidRPr="004C30EB" w:rsidRDefault="00E33202" w:rsidP="00C44AFD">
            <w:pPr>
              <w:pStyle w:val="TableCourier"/>
              <w:rPr>
                <w:lang w:eastAsia="de-DE"/>
              </w:rPr>
            </w:pPr>
            <w:r w:rsidRPr="004C30EB">
              <w:rPr>
                <w:lang w:eastAsia="de-DE"/>
              </w:rPr>
              <w:t xml:space="preserve">  profileName #NAME_OP_PROF1, </w:t>
            </w:r>
          </w:p>
          <w:p w14:paraId="26931BA9" w14:textId="77777777" w:rsidR="00E33202" w:rsidRPr="004C30EB" w:rsidRDefault="00E33202" w:rsidP="00C44AFD">
            <w:pPr>
              <w:pStyle w:val="TableCourier"/>
              <w:rPr>
                <w:lang w:eastAsia="de-DE"/>
              </w:rPr>
            </w:pPr>
            <w:r w:rsidRPr="004C30EB">
              <w:rPr>
                <w:lang w:eastAsia="de-DE"/>
              </w:rPr>
              <w:t xml:space="preserve">  iconType png,</w:t>
            </w:r>
          </w:p>
          <w:p w14:paraId="7498E813" w14:textId="77777777" w:rsidR="00E33202" w:rsidRPr="004C30EB" w:rsidRDefault="00E33202" w:rsidP="00C44AFD">
            <w:pPr>
              <w:pStyle w:val="TableCourier"/>
            </w:pPr>
            <w:r w:rsidRPr="004C30EB">
              <w:t xml:space="preserve">  icon #ICON_OP_PROF1,</w:t>
            </w:r>
          </w:p>
          <w:p w14:paraId="290C1E42" w14:textId="77777777" w:rsidR="00E33202" w:rsidRPr="004C30EB" w:rsidRDefault="00E33202" w:rsidP="00C44AFD">
            <w:pPr>
              <w:pStyle w:val="TableCourier"/>
              <w:rPr>
                <w:lang w:eastAsia="de-DE"/>
              </w:rPr>
            </w:pPr>
            <w:r w:rsidRPr="004C30EB">
              <w:rPr>
                <w:lang w:eastAsia="de-DE"/>
              </w:rPr>
              <w:t xml:space="preserve">  profileOwner {</w:t>
            </w:r>
          </w:p>
          <w:p w14:paraId="50F19F78" w14:textId="77777777" w:rsidR="00E33202" w:rsidRPr="004C30EB" w:rsidRDefault="00E33202" w:rsidP="00C44AFD">
            <w:pPr>
              <w:pStyle w:val="TableCourier"/>
              <w:rPr>
                <w:lang w:eastAsia="de-DE"/>
              </w:rPr>
            </w:pPr>
            <w:r w:rsidRPr="004C30EB">
              <w:rPr>
                <w:lang w:eastAsia="de-DE"/>
              </w:rPr>
              <w:t xml:space="preserve">    mccMnc #MCC_MNC1</w:t>
            </w:r>
          </w:p>
          <w:p w14:paraId="607FA219" w14:textId="77777777" w:rsidR="00E33202" w:rsidRPr="004C30EB" w:rsidRDefault="00E33202" w:rsidP="00C44AFD">
            <w:pPr>
              <w:pStyle w:val="TableCourier"/>
              <w:rPr>
                <w:lang w:eastAsia="de-DE"/>
              </w:rPr>
            </w:pPr>
            <w:r w:rsidRPr="004C30EB">
              <w:rPr>
                <w:lang w:eastAsia="de-DE"/>
              </w:rPr>
              <w:t xml:space="preserve">  },</w:t>
            </w:r>
          </w:p>
          <w:p w14:paraId="1B7A7B51" w14:textId="77777777" w:rsidR="00E33202" w:rsidRPr="004C30EB" w:rsidRDefault="00E33202" w:rsidP="00C44AFD">
            <w:pPr>
              <w:pStyle w:val="TableCourier"/>
            </w:pPr>
            <w:r w:rsidRPr="004C30EB">
              <w:t xml:space="preserve">  profilePolicyRules {ppr1,ppr2}</w:t>
            </w:r>
          </w:p>
          <w:p w14:paraId="44D98AEC" w14:textId="77777777" w:rsidR="00E33202" w:rsidRPr="004C30EB" w:rsidRDefault="00E33202" w:rsidP="00C44AFD">
            <w:pPr>
              <w:pStyle w:val="TableCourier"/>
              <w:rPr>
                <w:lang w:eastAsia="de-DE"/>
              </w:rPr>
            </w:pPr>
            <w:r w:rsidRPr="004C30EB">
              <w:rPr>
                <w:lang w:eastAsia="de-DE"/>
              </w:rPr>
              <w:t>}</w:t>
            </w:r>
          </w:p>
        </w:tc>
      </w:tr>
      <w:tr w:rsidR="00E33202" w:rsidRPr="004C30EB" w14:paraId="651EFC49" w14:textId="77777777" w:rsidTr="00C44AFD">
        <w:trPr>
          <w:trHeight w:val="314"/>
          <w:jc w:val="center"/>
        </w:trPr>
        <w:tc>
          <w:tcPr>
            <w:tcW w:w="4406" w:type="dxa"/>
            <w:shd w:val="clear" w:color="auto" w:fill="auto"/>
            <w:vAlign w:val="center"/>
          </w:tcPr>
          <w:p w14:paraId="4340F0EB" w14:textId="77777777" w:rsidR="00E33202" w:rsidRPr="004C30EB" w:rsidRDefault="00E33202" w:rsidP="00C44AFD">
            <w:pPr>
              <w:pStyle w:val="TableContentLeft"/>
            </w:pPr>
            <w:r w:rsidRPr="004C30EB">
              <w:t>METADATA_WITHOUT_ICON</w:t>
            </w:r>
          </w:p>
        </w:tc>
        <w:tc>
          <w:tcPr>
            <w:tcW w:w="4600" w:type="dxa"/>
            <w:shd w:val="clear" w:color="auto" w:fill="auto"/>
            <w:vAlign w:val="center"/>
          </w:tcPr>
          <w:p w14:paraId="2D674EB3" w14:textId="77777777" w:rsidR="00E33202" w:rsidRPr="002D3E2F" w:rsidRDefault="00E33202" w:rsidP="00C44AFD">
            <w:pPr>
              <w:pStyle w:val="TableCourier"/>
              <w:rPr>
                <w:lang w:val="it-IT" w:eastAsia="de-DE"/>
              </w:rPr>
            </w:pPr>
            <w:r w:rsidRPr="002D3E2F">
              <w:rPr>
                <w:lang w:val="it-IT" w:eastAsia="de-DE"/>
              </w:rPr>
              <w:t xml:space="preserve">metadataReq StoreMetadataRequest ::= { </w:t>
            </w:r>
          </w:p>
          <w:p w14:paraId="6F42EF02" w14:textId="77777777" w:rsidR="00E33202" w:rsidRPr="002D3E2F" w:rsidRDefault="00E33202" w:rsidP="00C44AFD">
            <w:pPr>
              <w:pStyle w:val="TableCourier"/>
              <w:rPr>
                <w:lang w:val="it-IT" w:eastAsia="de-DE"/>
              </w:rPr>
            </w:pPr>
            <w:r w:rsidRPr="002D3E2F">
              <w:rPr>
                <w:lang w:val="it-IT" w:eastAsia="de-DE"/>
              </w:rPr>
              <w:t xml:space="preserve">  iccid #ICCID_OP_PROF1,</w:t>
            </w:r>
          </w:p>
          <w:p w14:paraId="75D81297"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7D4E1639" w14:textId="77777777" w:rsidR="00E33202" w:rsidRPr="004C30EB" w:rsidRDefault="00E33202" w:rsidP="00C44AFD">
            <w:pPr>
              <w:pStyle w:val="TableCourier"/>
              <w:rPr>
                <w:lang w:eastAsia="de-DE"/>
              </w:rPr>
            </w:pPr>
            <w:r w:rsidRPr="004C30EB">
              <w:rPr>
                <w:lang w:eastAsia="de-DE"/>
              </w:rPr>
              <w:t xml:space="preserve">  profileName #NAME_OP_PROF1, </w:t>
            </w:r>
          </w:p>
          <w:p w14:paraId="37B79426" w14:textId="77777777" w:rsidR="00E33202" w:rsidRPr="004C30EB" w:rsidRDefault="00E33202" w:rsidP="00C44AFD">
            <w:pPr>
              <w:pStyle w:val="TableCourier"/>
            </w:pPr>
            <w:r w:rsidRPr="004C30EB">
              <w:t xml:space="preserve">  iconType jpg</w:t>
            </w:r>
          </w:p>
          <w:p w14:paraId="18BB50FF" w14:textId="77777777" w:rsidR="00E33202" w:rsidRPr="004C30EB" w:rsidRDefault="00E33202" w:rsidP="00C44AFD">
            <w:pPr>
              <w:pStyle w:val="TableCourier"/>
              <w:rPr>
                <w:lang w:eastAsia="de-DE"/>
              </w:rPr>
            </w:pPr>
            <w:r w:rsidRPr="004C30EB">
              <w:rPr>
                <w:lang w:eastAsia="de-DE"/>
              </w:rPr>
              <w:t>}</w:t>
            </w:r>
          </w:p>
        </w:tc>
      </w:tr>
      <w:tr w:rsidR="00E33202" w:rsidRPr="004C30EB" w14:paraId="7634CA29" w14:textId="77777777" w:rsidTr="00C44AFD">
        <w:trPr>
          <w:trHeight w:val="314"/>
          <w:jc w:val="center"/>
        </w:trPr>
        <w:tc>
          <w:tcPr>
            <w:tcW w:w="4406" w:type="dxa"/>
            <w:shd w:val="clear" w:color="auto" w:fill="auto"/>
            <w:vAlign w:val="center"/>
          </w:tcPr>
          <w:p w14:paraId="70C15874" w14:textId="77777777" w:rsidR="00E33202" w:rsidRPr="004C30EB" w:rsidRDefault="00E33202" w:rsidP="00C44AFD">
            <w:pPr>
              <w:pStyle w:val="TableContentLeft"/>
            </w:pPr>
            <w:r w:rsidRPr="004C30EB">
              <w:t>REPLACE_S_KEYS_REQ</w:t>
            </w:r>
          </w:p>
        </w:tc>
        <w:tc>
          <w:tcPr>
            <w:tcW w:w="4600" w:type="dxa"/>
            <w:shd w:val="clear" w:color="auto" w:fill="auto"/>
            <w:vAlign w:val="center"/>
          </w:tcPr>
          <w:p w14:paraId="446B5579" w14:textId="77777777" w:rsidR="00E33202" w:rsidRPr="004C30EB" w:rsidRDefault="00E33202" w:rsidP="00C44AFD">
            <w:pPr>
              <w:pStyle w:val="TableCourier"/>
              <w:rPr>
                <w:lang w:eastAsia="de-DE"/>
              </w:rPr>
            </w:pPr>
            <w:r w:rsidRPr="004C30EB">
              <w:rPr>
                <w:lang w:eastAsia="de-DE"/>
              </w:rPr>
              <w:t xml:space="preserve">req ReplaceSessionKeysRequest ::={ </w:t>
            </w:r>
          </w:p>
          <w:p w14:paraId="64BADC32" w14:textId="77777777" w:rsidR="00E33202" w:rsidRPr="004C30EB" w:rsidRDefault="00E33202" w:rsidP="00C44AFD">
            <w:pPr>
              <w:pStyle w:val="TableCourier"/>
              <w:rPr>
                <w:lang w:eastAsia="de-DE"/>
              </w:rPr>
            </w:pPr>
            <w:r w:rsidRPr="004C30EB">
              <w:rPr>
                <w:lang w:eastAsia="de-DE"/>
              </w:rPr>
              <w:t xml:space="preserve">  initialMacChainingValue &lt;PPK_INIT_MAC&gt;,</w:t>
            </w:r>
          </w:p>
          <w:p w14:paraId="6F9E50D0" w14:textId="77777777" w:rsidR="00E33202" w:rsidRPr="004C30EB" w:rsidRDefault="00E33202" w:rsidP="00C44AFD">
            <w:pPr>
              <w:pStyle w:val="TableCourier"/>
              <w:rPr>
                <w:lang w:eastAsia="de-DE"/>
              </w:rPr>
            </w:pPr>
            <w:r w:rsidRPr="004C30EB">
              <w:rPr>
                <w:lang w:eastAsia="de-DE"/>
              </w:rPr>
              <w:t xml:space="preserve">  ppkEnc &lt;PPK_ENC&gt;,</w:t>
            </w:r>
          </w:p>
          <w:p w14:paraId="278F35EC" w14:textId="77777777" w:rsidR="00E33202" w:rsidRPr="004C30EB" w:rsidRDefault="00E33202" w:rsidP="00C44AFD">
            <w:pPr>
              <w:pStyle w:val="TableCourier"/>
              <w:rPr>
                <w:lang w:eastAsia="de-DE"/>
              </w:rPr>
            </w:pPr>
            <w:r w:rsidRPr="004C30EB">
              <w:rPr>
                <w:lang w:eastAsia="de-DE"/>
              </w:rPr>
              <w:t xml:space="preserve">  ppkCmac &lt;PPK_MAC&gt;</w:t>
            </w:r>
          </w:p>
          <w:p w14:paraId="3C146A0A" w14:textId="77777777" w:rsidR="00E33202" w:rsidRPr="004C30EB" w:rsidRDefault="00E33202" w:rsidP="00C44AFD">
            <w:pPr>
              <w:pStyle w:val="TableCourier"/>
              <w:rPr>
                <w:lang w:eastAsia="de-DE"/>
              </w:rPr>
            </w:pPr>
            <w:r w:rsidRPr="004C30EB">
              <w:rPr>
                <w:lang w:eastAsia="de-DE"/>
              </w:rPr>
              <w:t>}</w:t>
            </w:r>
          </w:p>
        </w:tc>
      </w:tr>
      <w:tr w:rsidR="00E33202" w:rsidRPr="004C30EB" w14:paraId="06C1BF01" w14:textId="77777777" w:rsidTr="00C44AFD">
        <w:trPr>
          <w:trHeight w:val="314"/>
          <w:jc w:val="center"/>
        </w:trPr>
        <w:tc>
          <w:tcPr>
            <w:tcW w:w="4406" w:type="dxa"/>
            <w:shd w:val="clear" w:color="auto" w:fill="auto"/>
            <w:vAlign w:val="center"/>
          </w:tcPr>
          <w:p w14:paraId="623C8080" w14:textId="77777777" w:rsidR="00E33202" w:rsidRPr="004C30EB" w:rsidRDefault="00E33202" w:rsidP="00C44AFD">
            <w:pPr>
              <w:pStyle w:val="TableContentLeft"/>
            </w:pPr>
            <w:r w:rsidRPr="004C30EB">
              <w:t>REPLACE_S_KEYS_REQ_INV_SIZE</w:t>
            </w:r>
          </w:p>
        </w:tc>
        <w:tc>
          <w:tcPr>
            <w:tcW w:w="4600" w:type="dxa"/>
            <w:shd w:val="clear" w:color="auto" w:fill="auto"/>
            <w:vAlign w:val="center"/>
          </w:tcPr>
          <w:p w14:paraId="461AA736" w14:textId="77777777" w:rsidR="00E33202" w:rsidRPr="004C30EB" w:rsidRDefault="00E33202" w:rsidP="00C44AFD">
            <w:pPr>
              <w:pStyle w:val="TableCourier"/>
              <w:rPr>
                <w:lang w:eastAsia="de-DE"/>
              </w:rPr>
            </w:pPr>
            <w:r w:rsidRPr="004C30EB">
              <w:rPr>
                <w:lang w:eastAsia="de-DE"/>
              </w:rPr>
              <w:t xml:space="preserve">req ReplaceSessionKeysRequest ::={ </w:t>
            </w:r>
          </w:p>
          <w:p w14:paraId="078D8E00" w14:textId="77777777" w:rsidR="00E33202" w:rsidRPr="004C30EB" w:rsidRDefault="00E33202" w:rsidP="00C44AFD">
            <w:pPr>
              <w:pStyle w:val="TableCourier"/>
              <w:rPr>
                <w:lang w:eastAsia="de-DE"/>
              </w:rPr>
            </w:pPr>
            <w:r w:rsidRPr="004C30EB">
              <w:rPr>
                <w:lang w:eastAsia="de-DE"/>
              </w:rPr>
              <w:t xml:space="preserve">  initialMacChainingValue #PPK_INIT_MAC_INV_SIZE,</w:t>
            </w:r>
          </w:p>
          <w:p w14:paraId="5C8D3F22" w14:textId="77777777" w:rsidR="00E33202" w:rsidRPr="004C30EB" w:rsidRDefault="00E33202" w:rsidP="00C44AFD">
            <w:pPr>
              <w:pStyle w:val="TableCourier"/>
              <w:rPr>
                <w:lang w:eastAsia="de-DE"/>
              </w:rPr>
            </w:pPr>
            <w:r w:rsidRPr="004C30EB">
              <w:rPr>
                <w:lang w:eastAsia="de-DE"/>
              </w:rPr>
              <w:t xml:space="preserve">  ppkEnc #PPK_ENC_INV_SIZE,</w:t>
            </w:r>
          </w:p>
          <w:p w14:paraId="31BBF0D7" w14:textId="77777777" w:rsidR="00E33202" w:rsidRPr="004C30EB" w:rsidRDefault="00E33202" w:rsidP="00C44AFD">
            <w:pPr>
              <w:pStyle w:val="TableCourier"/>
              <w:rPr>
                <w:lang w:eastAsia="de-DE"/>
              </w:rPr>
            </w:pPr>
            <w:r w:rsidRPr="004C30EB">
              <w:rPr>
                <w:lang w:eastAsia="de-DE"/>
              </w:rPr>
              <w:t xml:space="preserve">  ppkCmac #PPK_MAC_INV_SIZE </w:t>
            </w:r>
          </w:p>
          <w:p w14:paraId="12133AC1" w14:textId="77777777" w:rsidR="00E33202" w:rsidRPr="004C30EB" w:rsidRDefault="00E33202" w:rsidP="00C44AFD">
            <w:pPr>
              <w:pStyle w:val="TableCourier"/>
              <w:rPr>
                <w:lang w:eastAsia="de-DE"/>
              </w:rPr>
            </w:pPr>
            <w:r w:rsidRPr="004C30EB">
              <w:rPr>
                <w:lang w:eastAsia="de-DE"/>
              </w:rPr>
              <w:t>}</w:t>
            </w:r>
          </w:p>
        </w:tc>
      </w:tr>
      <w:tr w:rsidR="00E33202" w:rsidRPr="004C30EB" w14:paraId="052D236F" w14:textId="77777777" w:rsidTr="00C44AFD">
        <w:trPr>
          <w:trHeight w:val="314"/>
          <w:jc w:val="center"/>
        </w:trPr>
        <w:tc>
          <w:tcPr>
            <w:tcW w:w="4406" w:type="dxa"/>
            <w:shd w:val="clear" w:color="auto" w:fill="auto"/>
            <w:vAlign w:val="center"/>
          </w:tcPr>
          <w:p w14:paraId="51C94861" w14:textId="77777777" w:rsidR="00E33202" w:rsidRPr="004C30EB" w:rsidRDefault="00E33202" w:rsidP="00C44AFD">
            <w:pPr>
              <w:pStyle w:val="TableContentLeft"/>
            </w:pPr>
            <w:r w:rsidRPr="004C30EB">
              <w:lastRenderedPageBreak/>
              <w:t>S_INIT_SC_PROF1</w:t>
            </w:r>
          </w:p>
        </w:tc>
        <w:tc>
          <w:tcPr>
            <w:tcW w:w="4600" w:type="dxa"/>
            <w:shd w:val="clear" w:color="auto" w:fill="auto"/>
            <w:vAlign w:val="center"/>
          </w:tcPr>
          <w:p w14:paraId="31EA81DD" w14:textId="77777777" w:rsidR="00E33202" w:rsidRPr="004C30EB" w:rsidRDefault="00E33202" w:rsidP="00C44AFD">
            <w:pPr>
              <w:pStyle w:val="TableCourier"/>
              <w:rPr>
                <w:lang w:eastAsia="de-DE"/>
              </w:rPr>
            </w:pPr>
            <w:r w:rsidRPr="004C30EB">
              <w:rPr>
                <w:lang w:eastAsia="de-DE"/>
              </w:rPr>
              <w:t>req InitialiseSecureChannelRequest ::={</w:t>
            </w:r>
          </w:p>
          <w:p w14:paraId="0C84BFD9" w14:textId="77777777" w:rsidR="00E33202" w:rsidRPr="004C30EB" w:rsidRDefault="00E33202" w:rsidP="00C44AFD">
            <w:pPr>
              <w:pStyle w:val="TableCourier"/>
              <w:rPr>
                <w:lang w:eastAsia="de-DE"/>
              </w:rPr>
            </w:pPr>
            <w:r w:rsidRPr="004C30EB">
              <w:rPr>
                <w:lang w:eastAsia="de-DE"/>
              </w:rPr>
              <w:t xml:space="preserve">  remoteOpId #REMOTE_OP_ID_INSTALL,</w:t>
            </w:r>
          </w:p>
          <w:p w14:paraId="5BC0A306" w14:textId="77777777" w:rsidR="00E33202" w:rsidRPr="004C30EB" w:rsidRDefault="00E33202" w:rsidP="00C44AFD">
            <w:pPr>
              <w:pStyle w:val="TableCourier"/>
              <w:rPr>
                <w:lang w:eastAsia="de-DE"/>
              </w:rPr>
            </w:pPr>
            <w:r w:rsidRPr="004C30EB">
              <w:rPr>
                <w:lang w:eastAsia="de-DE"/>
              </w:rPr>
              <w:t xml:space="preserve">  transactionId &lt;S_TRANSACTION_ID&gt;,</w:t>
            </w:r>
          </w:p>
          <w:p w14:paraId="083B0A0E" w14:textId="77777777" w:rsidR="00E33202" w:rsidRPr="004C30EB" w:rsidRDefault="00E33202" w:rsidP="00C44AFD">
            <w:pPr>
              <w:pStyle w:val="TableCourier"/>
              <w:rPr>
                <w:lang w:eastAsia="de-DE"/>
              </w:rPr>
            </w:pPr>
            <w:r w:rsidRPr="004C30EB">
              <w:rPr>
                <w:lang w:eastAsia="de-DE"/>
              </w:rPr>
              <w:t xml:space="preserve">  controlRefTemplate {</w:t>
            </w:r>
          </w:p>
          <w:p w14:paraId="5BFD6BA3" w14:textId="77777777" w:rsidR="00E33202" w:rsidRPr="004C30EB" w:rsidRDefault="00E33202" w:rsidP="00C44AFD">
            <w:pPr>
              <w:pStyle w:val="TableCourier"/>
              <w:rPr>
                <w:lang w:eastAsia="de-DE"/>
              </w:rPr>
            </w:pPr>
            <w:r w:rsidRPr="004C30EB">
              <w:rPr>
                <w:lang w:eastAsia="de-DE"/>
              </w:rPr>
              <w:t xml:space="preserve">    keyType #KEY_TYPE, </w:t>
            </w:r>
          </w:p>
          <w:p w14:paraId="24174108" w14:textId="77777777" w:rsidR="00E33202" w:rsidRPr="004C30EB" w:rsidRDefault="00E33202" w:rsidP="00C44AFD">
            <w:pPr>
              <w:pStyle w:val="TableCourier"/>
              <w:rPr>
                <w:lang w:eastAsia="de-DE"/>
              </w:rPr>
            </w:pPr>
            <w:r w:rsidRPr="004C30EB">
              <w:rPr>
                <w:lang w:eastAsia="de-DE"/>
              </w:rPr>
              <w:t xml:space="preserve">    keyLen #KEY_LENGTH, </w:t>
            </w:r>
          </w:p>
          <w:p w14:paraId="2B268A34" w14:textId="77777777" w:rsidR="00E33202" w:rsidRPr="004C30EB" w:rsidRDefault="00E33202" w:rsidP="00C44AFD">
            <w:pPr>
              <w:pStyle w:val="TableCourier"/>
              <w:rPr>
                <w:lang w:eastAsia="de-DE"/>
              </w:rPr>
            </w:pPr>
            <w:r w:rsidRPr="004C30EB">
              <w:rPr>
                <w:lang w:eastAsia="de-DE"/>
              </w:rPr>
              <w:t xml:space="preserve">    hostId #HOST_ID </w:t>
            </w:r>
          </w:p>
          <w:p w14:paraId="0090AC82" w14:textId="77777777" w:rsidR="00E33202" w:rsidRPr="004C30EB" w:rsidRDefault="00E33202" w:rsidP="00C44AFD">
            <w:pPr>
              <w:pStyle w:val="TableCourier"/>
              <w:rPr>
                <w:lang w:eastAsia="de-DE"/>
              </w:rPr>
            </w:pPr>
            <w:r w:rsidRPr="004C30EB">
              <w:rPr>
                <w:lang w:eastAsia="de-DE"/>
              </w:rPr>
              <w:t xml:space="preserve">  },</w:t>
            </w:r>
          </w:p>
          <w:p w14:paraId="4936B2DF" w14:textId="1D5A5DD3" w:rsidR="00E33202" w:rsidRPr="004C30EB" w:rsidRDefault="00E33202" w:rsidP="00C44AFD">
            <w:pPr>
              <w:pStyle w:val="TableCourier"/>
              <w:rPr>
                <w:lang w:eastAsia="de-DE"/>
              </w:rPr>
            </w:pPr>
            <w:r w:rsidRPr="004C30EB">
              <w:rPr>
                <w:lang w:eastAsia="de-DE"/>
              </w:rPr>
              <w:t xml:space="preserve">  smdpOtpk &lt;OTPK_S_SM_DP+</w:t>
            </w:r>
            <w:r w:rsidR="00E84168">
              <w:rPr>
                <w:lang w:eastAsia="de-DE"/>
              </w:rPr>
              <w:t>_AKA</w:t>
            </w:r>
            <w:r w:rsidRPr="004C30EB">
              <w:rPr>
                <w:lang w:eastAsia="de-DE"/>
              </w:rPr>
              <w:t xml:space="preserve">&gt;, </w:t>
            </w:r>
          </w:p>
          <w:p w14:paraId="5278DEF7" w14:textId="77777777" w:rsidR="00E33202" w:rsidRPr="004C30EB" w:rsidRDefault="00E33202" w:rsidP="00C44AFD">
            <w:pPr>
              <w:pStyle w:val="TableCourier"/>
              <w:rPr>
                <w:lang w:eastAsia="de-DE"/>
              </w:rPr>
            </w:pPr>
            <w:r w:rsidRPr="004C30EB">
              <w:rPr>
                <w:lang w:eastAsia="de-DE"/>
              </w:rPr>
              <w:t xml:space="preserve">  smdpSign &lt;S_SM_DP+_SIGN&gt; </w:t>
            </w:r>
          </w:p>
          <w:p w14:paraId="020E99C1" w14:textId="77777777" w:rsidR="00E33202" w:rsidRPr="004C30EB" w:rsidRDefault="00E33202" w:rsidP="00C44AFD">
            <w:pPr>
              <w:pStyle w:val="TableCourier"/>
              <w:rPr>
                <w:lang w:eastAsia="de-DE"/>
              </w:rPr>
            </w:pPr>
            <w:r w:rsidRPr="004C30EB">
              <w:t>}</w:t>
            </w:r>
          </w:p>
        </w:tc>
      </w:tr>
      <w:tr w:rsidR="00E33202" w:rsidRPr="004C30EB" w14:paraId="3DC89870" w14:textId="77777777" w:rsidTr="00C44AFD">
        <w:trPr>
          <w:trHeight w:val="314"/>
          <w:jc w:val="center"/>
        </w:trPr>
        <w:tc>
          <w:tcPr>
            <w:tcW w:w="4406" w:type="dxa"/>
            <w:shd w:val="clear" w:color="auto" w:fill="auto"/>
            <w:vAlign w:val="center"/>
          </w:tcPr>
          <w:p w14:paraId="2FB51426" w14:textId="77777777" w:rsidR="00E33202" w:rsidRPr="004C30EB" w:rsidRDefault="00E33202" w:rsidP="00C44AFD">
            <w:pPr>
              <w:pStyle w:val="TableContentLeft"/>
            </w:pPr>
            <w:r w:rsidRPr="004C30EB">
              <w:t>SMDP_METADATA_ABS</w:t>
            </w:r>
          </w:p>
        </w:tc>
        <w:tc>
          <w:tcPr>
            <w:tcW w:w="4600" w:type="dxa"/>
            <w:shd w:val="clear" w:color="auto" w:fill="auto"/>
            <w:vAlign w:val="center"/>
          </w:tcPr>
          <w:p w14:paraId="50D2B077" w14:textId="77777777" w:rsidR="00E33202" w:rsidRPr="004C30EB" w:rsidRDefault="00E33202" w:rsidP="00C44AFD">
            <w:pPr>
              <w:pStyle w:val="TableCourier"/>
              <w:rPr>
                <w:lang w:eastAsia="de-DE"/>
              </w:rPr>
            </w:pPr>
            <w:r w:rsidRPr="004C30EB">
              <w:rPr>
                <w:lang w:eastAsia="de-DE"/>
              </w:rPr>
              <w:t>metadataReq StoreMetadataRequest ::= {</w:t>
            </w:r>
            <w:r w:rsidRPr="004C30EB">
              <w:rPr>
                <w:lang w:eastAsia="de-DE"/>
              </w:rPr>
              <w:br/>
              <w:t xml:space="preserve">  iccid #ICCID_OP_PROF1,</w:t>
            </w:r>
            <w:r w:rsidRPr="004C30EB">
              <w:rPr>
                <w:lang w:eastAsia="de-DE"/>
              </w:rPr>
              <w:br/>
              <w:t xml:space="preserve">  serviceProviderName #SP_NAME1,</w:t>
            </w:r>
            <w:r w:rsidRPr="004C30EB">
              <w:rPr>
                <w:lang w:eastAsia="de-DE"/>
              </w:rPr>
              <w:br/>
              <w:t xml:space="preserve">  profileName #NAME_OP_PROF1</w:t>
            </w:r>
            <w:r w:rsidRPr="004C30EB">
              <w:rPr>
                <w:lang w:eastAsia="de-DE"/>
              </w:rPr>
              <w:br/>
              <w:t>}</w:t>
            </w:r>
          </w:p>
        </w:tc>
      </w:tr>
      <w:tr w:rsidR="00E33202" w:rsidRPr="004C30EB" w14:paraId="0E75E1F5" w14:textId="77777777" w:rsidTr="00C44AFD">
        <w:trPr>
          <w:trHeight w:val="314"/>
          <w:jc w:val="center"/>
        </w:trPr>
        <w:tc>
          <w:tcPr>
            <w:tcW w:w="4406" w:type="dxa"/>
            <w:shd w:val="clear" w:color="auto" w:fill="auto"/>
            <w:vAlign w:val="center"/>
          </w:tcPr>
          <w:p w14:paraId="538CE2B1" w14:textId="77777777" w:rsidR="00E33202" w:rsidRPr="004C30EB" w:rsidRDefault="00E33202" w:rsidP="00C44AFD">
            <w:pPr>
              <w:pStyle w:val="TableContentLeft"/>
            </w:pPr>
            <w:r w:rsidRPr="004C30EB">
              <w:t>SMDP_METADATA_ALL</w:t>
            </w:r>
          </w:p>
        </w:tc>
        <w:tc>
          <w:tcPr>
            <w:tcW w:w="4600" w:type="dxa"/>
            <w:shd w:val="clear" w:color="auto" w:fill="auto"/>
            <w:vAlign w:val="center"/>
          </w:tcPr>
          <w:p w14:paraId="5EE1909E" w14:textId="77777777" w:rsidR="00E33202" w:rsidRPr="004C30EB" w:rsidRDefault="00E33202" w:rsidP="00C44AFD">
            <w:pPr>
              <w:pStyle w:val="TableCourier"/>
              <w:rPr>
                <w:lang w:eastAsia="de-DE"/>
              </w:rPr>
            </w:pPr>
            <w:r w:rsidRPr="004C30EB">
              <w:rPr>
                <w:lang w:eastAsia="de-DE"/>
              </w:rPr>
              <w:t>metadataReq StoreMetadataRequest ::= {</w:t>
            </w:r>
            <w:r w:rsidRPr="004C30EB">
              <w:rPr>
                <w:lang w:eastAsia="de-DE"/>
              </w:rPr>
              <w:br/>
              <w:t xml:space="preserve">  iccid #ICCID_OP_PROF1,</w:t>
            </w:r>
            <w:r w:rsidRPr="004C30EB">
              <w:rPr>
                <w:lang w:eastAsia="de-DE"/>
              </w:rPr>
              <w:br/>
              <w:t xml:space="preserve">  serviceProviderName #SP_NAME1,</w:t>
            </w:r>
            <w:r w:rsidRPr="004C30EB">
              <w:rPr>
                <w:lang w:eastAsia="de-DE"/>
              </w:rPr>
              <w:br/>
              <w:t xml:space="preserve">  profileName #NAME_OP_PROF1,</w:t>
            </w:r>
            <w:r w:rsidRPr="004C30EB">
              <w:rPr>
                <w:lang w:eastAsia="de-DE"/>
              </w:rPr>
              <w:br/>
              <w:t xml:space="preserve">  iconType png,</w:t>
            </w:r>
            <w:r w:rsidRPr="004C30EB">
              <w:rPr>
                <w:lang w:eastAsia="de-DE"/>
              </w:rPr>
              <w:br/>
              <w:t xml:space="preserve">  icon #ICON_OP_PROF1,</w:t>
            </w:r>
            <w:r w:rsidRPr="004C30EB">
              <w:rPr>
                <w:lang w:eastAsia="de-DE"/>
              </w:rPr>
              <w:br/>
              <w:t xml:space="preserve">  profileClass operational,</w:t>
            </w:r>
            <w:r w:rsidRPr="004C30EB">
              <w:rPr>
                <w:lang w:eastAsia="de-DE"/>
              </w:rPr>
              <w:br/>
              <w:t xml:space="preserve">  notificationConfigurationInfo {</w:t>
            </w:r>
            <w:r w:rsidRPr="004C30EB">
              <w:rPr>
                <w:lang w:eastAsia="de-DE"/>
              </w:rPr>
              <w:br/>
              <w:t xml:space="preserve">    { </w:t>
            </w:r>
            <w:r w:rsidRPr="004C30EB">
              <w:rPr>
                <w:lang w:eastAsia="de-DE"/>
              </w:rPr>
              <w:br/>
              <w:t xml:space="preserve">      profileManagementOperation {</w:t>
            </w:r>
            <w:r w:rsidRPr="004C30EB">
              <w:rPr>
                <w:lang w:eastAsia="de-DE"/>
              </w:rPr>
              <w:br/>
              <w:t xml:space="preserve">         notificationInstall,</w:t>
            </w:r>
            <w:r w:rsidRPr="004C30EB">
              <w:rPr>
                <w:lang w:eastAsia="de-DE"/>
              </w:rPr>
              <w:br/>
              <w:t xml:space="preserve">         notificationEnable,</w:t>
            </w:r>
            <w:r w:rsidRPr="004C30EB">
              <w:rPr>
                <w:lang w:eastAsia="de-DE"/>
              </w:rPr>
              <w:br/>
              <w:t xml:space="preserve">         notificationDisable,</w:t>
            </w:r>
            <w:r w:rsidRPr="004C30EB">
              <w:rPr>
                <w:lang w:eastAsia="de-DE"/>
              </w:rPr>
              <w:br/>
              <w:t xml:space="preserve">         notificationDelete</w:t>
            </w:r>
            <w:r w:rsidRPr="004C30EB">
              <w:rPr>
                <w:lang w:eastAsia="de-DE"/>
              </w:rPr>
              <w:br/>
              <w:t xml:space="preserve">      },</w:t>
            </w:r>
            <w:r w:rsidRPr="004C30EB">
              <w:rPr>
                <w:lang w:eastAsia="de-DE"/>
              </w:rPr>
              <w:br/>
            </w:r>
            <w:r w:rsidRPr="004C30EB">
              <w:t xml:space="preserve">      notificationAddress #IU</w:t>
            </w:r>
            <w:r w:rsidRPr="004C30EB">
              <w:rPr>
                <w:lang w:eastAsia="de-DE"/>
              </w:rPr>
              <w:t>T_SM_DP_ADDRESS</w:t>
            </w:r>
            <w:r w:rsidRPr="004C30EB">
              <w:rPr>
                <w:lang w:eastAsia="de-DE"/>
              </w:rPr>
              <w:br/>
              <w:t xml:space="preserve">    }</w:t>
            </w:r>
            <w:r w:rsidRPr="004C30EB">
              <w:rPr>
                <w:lang w:eastAsia="de-DE"/>
              </w:rPr>
              <w:br/>
              <w:t xml:space="preserve">  },</w:t>
            </w:r>
            <w:r w:rsidRPr="004C30EB">
              <w:rPr>
                <w:lang w:eastAsia="de-DE"/>
              </w:rPr>
              <w:br/>
              <w:t xml:space="preserve">  profileOwner {  </w:t>
            </w:r>
            <w:r w:rsidRPr="004C30EB">
              <w:rPr>
                <w:lang w:eastAsia="de-DE"/>
              </w:rPr>
              <w:br/>
              <w:t xml:space="preserve">         mccMnc #MCC_MNC1</w:t>
            </w:r>
            <w:r w:rsidRPr="004C30EB">
              <w:rPr>
                <w:lang w:eastAsia="de-DE"/>
              </w:rPr>
              <w:br/>
              <w:t xml:space="preserve">  },</w:t>
            </w:r>
            <w:r w:rsidRPr="004C30EB">
              <w:rPr>
                <w:lang w:eastAsia="de-DE"/>
              </w:rPr>
              <w:br/>
              <w:t xml:space="preserve">  profilePolicyRules { ppr1, ppr2 }</w:t>
            </w:r>
            <w:r w:rsidRPr="004C30EB">
              <w:rPr>
                <w:lang w:eastAsia="de-DE"/>
              </w:rPr>
              <w:br/>
              <w:t>}</w:t>
            </w:r>
          </w:p>
        </w:tc>
      </w:tr>
      <w:tr w:rsidR="00E33202" w:rsidRPr="004C30EB" w14:paraId="4989E4C9" w14:textId="77777777" w:rsidTr="00C44AFD">
        <w:trPr>
          <w:trHeight w:val="314"/>
          <w:jc w:val="center"/>
        </w:trPr>
        <w:tc>
          <w:tcPr>
            <w:tcW w:w="4406" w:type="dxa"/>
            <w:shd w:val="clear" w:color="auto" w:fill="auto"/>
            <w:vAlign w:val="center"/>
          </w:tcPr>
          <w:p w14:paraId="5B6A1E56" w14:textId="77777777" w:rsidR="00E33202" w:rsidRPr="004C30EB" w:rsidRDefault="00E33202" w:rsidP="00C44AFD">
            <w:pPr>
              <w:pStyle w:val="TableContentLeft"/>
            </w:pPr>
            <w:r w:rsidRPr="004C30EB">
              <w:t>SMDP_METADATA_NON_ASCII</w:t>
            </w:r>
          </w:p>
        </w:tc>
        <w:tc>
          <w:tcPr>
            <w:tcW w:w="4600" w:type="dxa"/>
            <w:shd w:val="clear" w:color="auto" w:fill="auto"/>
            <w:vAlign w:val="center"/>
          </w:tcPr>
          <w:p w14:paraId="111ABB23" w14:textId="77777777" w:rsidR="00E33202" w:rsidRPr="004C30EB" w:rsidRDefault="00E33202" w:rsidP="00C44AFD">
            <w:pPr>
              <w:pStyle w:val="TableCourier"/>
              <w:rPr>
                <w:lang w:eastAsia="de-DE"/>
              </w:rPr>
            </w:pPr>
            <w:r w:rsidRPr="004C30EB">
              <w:rPr>
                <w:rFonts w:eastAsia="SimSun"/>
                <w:noProof/>
                <w:lang w:val="en-US" w:eastAsia="de-DE"/>
              </w:rPr>
              <w:t>metadataReq StoreMetadataRequest ::= {</w:t>
            </w:r>
            <w:r w:rsidRPr="004C30EB">
              <w:rPr>
                <w:rFonts w:eastAsia="SimSun"/>
                <w:noProof/>
                <w:lang w:val="en-US" w:eastAsia="de-DE"/>
              </w:rPr>
              <w:br/>
              <w:t xml:space="preserve">  iccid #ICCID_OP_PROF1,</w:t>
            </w:r>
            <w:r w:rsidRPr="004C30EB">
              <w:rPr>
                <w:rFonts w:eastAsia="SimSun"/>
                <w:noProof/>
                <w:lang w:val="en-US" w:eastAsia="de-DE"/>
              </w:rPr>
              <w:br/>
              <w:t xml:space="preserve">  serviceProviderName #SP_NAME_NON_ASCII,</w:t>
            </w:r>
            <w:r w:rsidRPr="004C30EB">
              <w:rPr>
                <w:rFonts w:eastAsia="SimSun"/>
                <w:noProof/>
                <w:lang w:val="en-US" w:eastAsia="de-DE"/>
              </w:rPr>
              <w:br/>
              <w:t xml:space="preserve">  profileName #NAME_OP_PROF1_NON_ASCII</w:t>
            </w:r>
            <w:r w:rsidRPr="004C30EB">
              <w:rPr>
                <w:rFonts w:eastAsia="SimSun"/>
                <w:noProof/>
                <w:lang w:val="en-US" w:eastAsia="de-DE"/>
              </w:rPr>
              <w:br/>
              <w:t>}</w:t>
            </w:r>
          </w:p>
        </w:tc>
      </w:tr>
      <w:tr w:rsidR="00E33202" w:rsidRPr="004C30EB" w14:paraId="037EF34B" w14:textId="77777777" w:rsidTr="00C44AFD">
        <w:trPr>
          <w:trHeight w:val="314"/>
          <w:jc w:val="center"/>
        </w:trPr>
        <w:tc>
          <w:tcPr>
            <w:tcW w:w="4406" w:type="dxa"/>
            <w:shd w:val="clear" w:color="auto" w:fill="auto"/>
            <w:vAlign w:val="center"/>
          </w:tcPr>
          <w:p w14:paraId="4A1AE044" w14:textId="77777777" w:rsidR="00E33202" w:rsidRPr="004C30EB" w:rsidRDefault="00E33202" w:rsidP="00C44AFD">
            <w:pPr>
              <w:pStyle w:val="TableContentLeft"/>
            </w:pPr>
            <w:r w:rsidRPr="004C30EB">
              <w:t>SMDP_METADATA_NOTIF_MULTI</w:t>
            </w:r>
          </w:p>
        </w:tc>
        <w:tc>
          <w:tcPr>
            <w:tcW w:w="4600" w:type="dxa"/>
            <w:shd w:val="clear" w:color="auto" w:fill="auto"/>
            <w:vAlign w:val="center"/>
          </w:tcPr>
          <w:p w14:paraId="041A641A" w14:textId="77777777" w:rsidR="00E33202" w:rsidRPr="004C30EB" w:rsidRDefault="00E33202" w:rsidP="00C44AFD">
            <w:pPr>
              <w:pStyle w:val="TableCourier"/>
              <w:rPr>
                <w:rFonts w:eastAsia="SimSun"/>
                <w:noProof/>
                <w:lang w:val="en-US" w:eastAsia="de-DE"/>
              </w:rPr>
            </w:pPr>
            <w:r w:rsidRPr="004C30EB">
              <w:rPr>
                <w:rFonts w:eastAsia="SimSun"/>
                <w:noProof/>
                <w:lang w:val="en-US" w:eastAsia="de-DE"/>
              </w:rPr>
              <w:t>metadataReq StoreMetadataRequest ::= {</w:t>
            </w:r>
            <w:r w:rsidRPr="004C30EB">
              <w:rPr>
                <w:rFonts w:eastAsia="SimSun"/>
                <w:noProof/>
                <w:lang w:val="en-US" w:eastAsia="de-DE"/>
              </w:rPr>
              <w:br/>
              <w:t xml:space="preserve">  iccid #ICCID_OP_PROF1,</w:t>
            </w:r>
            <w:r w:rsidRPr="004C30EB">
              <w:rPr>
                <w:rFonts w:eastAsia="SimSun"/>
                <w:noProof/>
                <w:lang w:val="en-US" w:eastAsia="de-DE"/>
              </w:rPr>
              <w:br/>
              <w:t xml:space="preserve">  serviceProviderName #SP_NAME1,</w:t>
            </w:r>
            <w:r w:rsidRPr="004C30EB">
              <w:rPr>
                <w:rFonts w:eastAsia="SimSun"/>
                <w:noProof/>
                <w:lang w:val="en-US" w:eastAsia="de-DE"/>
              </w:rPr>
              <w:br/>
              <w:t xml:space="preserve">  profileName #NAME_OP_PROF1,</w:t>
            </w:r>
            <w:r w:rsidRPr="004C30EB">
              <w:rPr>
                <w:rFonts w:eastAsia="SimSun"/>
                <w:noProof/>
                <w:lang w:val="en-US" w:eastAsia="de-DE"/>
              </w:rPr>
              <w:br/>
              <w:t xml:space="preserve">  notificationConfigurationInfo {</w:t>
            </w:r>
            <w:r w:rsidRPr="004C30EB">
              <w:rPr>
                <w:rFonts w:eastAsia="SimSun"/>
                <w:noProof/>
                <w:lang w:val="en-US" w:eastAsia="de-DE"/>
              </w:rPr>
              <w:br/>
              <w:t xml:space="preserve">    { </w:t>
            </w:r>
            <w:r w:rsidRPr="004C30EB">
              <w:rPr>
                <w:rFonts w:eastAsia="SimSun"/>
                <w:noProof/>
                <w:lang w:val="en-US" w:eastAsia="de-DE"/>
              </w:rPr>
              <w:br/>
              <w:t xml:space="preserve">      profileManagementOperation {</w:t>
            </w:r>
            <w:r w:rsidRPr="004C30EB">
              <w:rPr>
                <w:rFonts w:eastAsia="SimSun"/>
                <w:noProof/>
                <w:lang w:val="en-US" w:eastAsia="de-DE"/>
              </w:rPr>
              <w:br/>
              <w:t xml:space="preserve">         notificationInstall,</w:t>
            </w:r>
            <w:r w:rsidRPr="004C30EB">
              <w:rPr>
                <w:rFonts w:eastAsia="SimSun"/>
                <w:noProof/>
                <w:lang w:val="en-US" w:eastAsia="de-DE"/>
              </w:rPr>
              <w:br/>
            </w:r>
            <w:r w:rsidRPr="004C30EB">
              <w:rPr>
                <w:rFonts w:eastAsia="SimSun"/>
                <w:noProof/>
                <w:lang w:val="en-US" w:eastAsia="de-DE"/>
              </w:rPr>
              <w:lastRenderedPageBreak/>
              <w:t xml:space="preserve">         notificationEnable,</w:t>
            </w:r>
            <w:r w:rsidRPr="004C30EB">
              <w:rPr>
                <w:rFonts w:eastAsia="SimSun"/>
                <w:noProof/>
                <w:lang w:val="en-US" w:eastAsia="de-DE"/>
              </w:rPr>
              <w:br/>
              <w:t xml:space="preserve">         notificationDisable,</w:t>
            </w:r>
            <w:r w:rsidRPr="004C30EB">
              <w:rPr>
                <w:rFonts w:eastAsia="SimSun"/>
                <w:noProof/>
                <w:lang w:val="en-US" w:eastAsia="de-DE"/>
              </w:rPr>
              <w:br/>
              <w:t xml:space="preserve">         notificationDelete</w:t>
            </w:r>
            <w:r w:rsidRPr="004C30EB">
              <w:rPr>
                <w:rFonts w:eastAsia="SimSun"/>
                <w:noProof/>
                <w:lang w:val="en-US" w:eastAsia="de-DE"/>
              </w:rPr>
              <w:br/>
              <w:t xml:space="preserve">      },</w:t>
            </w:r>
            <w:r w:rsidRPr="004C30EB">
              <w:rPr>
                <w:rFonts w:eastAsia="SimSun"/>
                <w:noProof/>
                <w:lang w:val="en-US" w:eastAsia="de-DE"/>
              </w:rPr>
              <w:br/>
              <w:t xml:space="preserve">      notificationAddress #IUT_SM_DP_ADDRESS</w:t>
            </w:r>
            <w:r w:rsidRPr="004C30EB">
              <w:rPr>
                <w:rFonts w:eastAsia="SimSun"/>
                <w:noProof/>
                <w:lang w:val="en-US" w:eastAsia="de-DE"/>
              </w:rPr>
              <w:br/>
              <w:t xml:space="preserve">    },</w:t>
            </w:r>
            <w:r w:rsidRPr="004C30EB">
              <w:rPr>
                <w:rFonts w:eastAsia="SimSun"/>
                <w:noProof/>
                <w:lang w:val="en-US" w:eastAsia="de-DE"/>
              </w:rPr>
              <w:br/>
              <w:t xml:space="preserve">    { </w:t>
            </w:r>
            <w:r w:rsidRPr="004C30EB">
              <w:rPr>
                <w:rFonts w:eastAsia="SimSun"/>
                <w:noProof/>
                <w:lang w:val="en-US" w:eastAsia="de-DE"/>
              </w:rPr>
              <w:br/>
              <w:t xml:space="preserve">      profileManagementOperation {</w:t>
            </w:r>
            <w:r w:rsidRPr="004C30EB">
              <w:rPr>
                <w:rFonts w:eastAsia="SimSun"/>
                <w:noProof/>
                <w:lang w:val="en-US" w:eastAsia="de-DE"/>
              </w:rPr>
              <w:br/>
              <w:t xml:space="preserve">         notificationInstall,</w:t>
            </w:r>
            <w:r w:rsidRPr="004C30EB">
              <w:rPr>
                <w:rFonts w:eastAsia="SimSun"/>
                <w:noProof/>
                <w:lang w:val="en-US" w:eastAsia="de-DE"/>
              </w:rPr>
              <w:br/>
              <w:t xml:space="preserve">         notificationEnable,</w:t>
            </w:r>
            <w:r w:rsidRPr="004C30EB">
              <w:rPr>
                <w:rFonts w:eastAsia="SimSun"/>
                <w:noProof/>
                <w:lang w:val="en-US" w:eastAsia="de-DE"/>
              </w:rPr>
              <w:br/>
              <w:t xml:space="preserve">         notificationDisable,</w:t>
            </w:r>
            <w:r w:rsidRPr="004C30EB">
              <w:rPr>
                <w:rFonts w:eastAsia="SimSun"/>
                <w:noProof/>
                <w:lang w:val="en-US" w:eastAsia="de-DE"/>
              </w:rPr>
              <w:br/>
              <w:t xml:space="preserve">         notificationDelete</w:t>
            </w:r>
            <w:r w:rsidRPr="004C30EB">
              <w:rPr>
                <w:rFonts w:eastAsia="SimSun"/>
                <w:noProof/>
                <w:lang w:val="en-US" w:eastAsia="de-DE"/>
              </w:rPr>
              <w:br/>
              <w:t xml:space="preserve">      },</w:t>
            </w:r>
            <w:r w:rsidRPr="004C30EB">
              <w:rPr>
                <w:rFonts w:eastAsia="SimSun"/>
                <w:noProof/>
                <w:lang w:val="en-US" w:eastAsia="de-DE"/>
              </w:rPr>
              <w:br/>
              <w:t xml:space="preserve">      notificationAddress #TEST_DP_ADDRESS1 </w:t>
            </w:r>
            <w:r w:rsidRPr="004C30EB">
              <w:rPr>
                <w:rFonts w:eastAsia="SimSun"/>
                <w:noProof/>
                <w:lang w:val="en-US" w:eastAsia="de-DE"/>
              </w:rPr>
              <w:br/>
              <w:t xml:space="preserve">    }</w:t>
            </w:r>
            <w:r w:rsidRPr="004C30EB">
              <w:rPr>
                <w:rFonts w:eastAsia="SimSun"/>
                <w:noProof/>
                <w:lang w:val="en-US" w:eastAsia="de-DE"/>
              </w:rPr>
              <w:br/>
              <w:t xml:space="preserve">  }</w:t>
            </w:r>
            <w:r w:rsidRPr="004C30EB">
              <w:rPr>
                <w:rFonts w:eastAsia="SimSun"/>
                <w:noProof/>
                <w:lang w:val="en-US" w:eastAsia="de-DE"/>
              </w:rPr>
              <w:br/>
              <w:t>}</w:t>
            </w:r>
          </w:p>
        </w:tc>
      </w:tr>
      <w:tr w:rsidR="00E33202" w:rsidRPr="004C30EB" w14:paraId="42A7F8C7" w14:textId="77777777" w:rsidTr="00C44AFD">
        <w:trPr>
          <w:trHeight w:val="314"/>
          <w:jc w:val="center"/>
        </w:trPr>
        <w:tc>
          <w:tcPr>
            <w:tcW w:w="4406" w:type="dxa"/>
            <w:shd w:val="clear" w:color="auto" w:fill="auto"/>
            <w:vAlign w:val="center"/>
          </w:tcPr>
          <w:p w14:paraId="3848406A" w14:textId="77777777" w:rsidR="00E33202" w:rsidRPr="004C30EB" w:rsidRDefault="00E33202" w:rsidP="00C44AFD">
            <w:pPr>
              <w:pStyle w:val="TableContentLeft"/>
              <w:rPr>
                <w:lang w:val="es-ES_tradnl"/>
              </w:rPr>
            </w:pPr>
            <w:r w:rsidRPr="004C30EB">
              <w:rPr>
                <w:lang w:val="es-ES_tradnl"/>
              </w:rPr>
              <w:lastRenderedPageBreak/>
              <w:t>SMDP_METADATA_OP_PROF1_EN</w:t>
            </w:r>
          </w:p>
        </w:tc>
        <w:tc>
          <w:tcPr>
            <w:tcW w:w="4600" w:type="dxa"/>
            <w:shd w:val="clear" w:color="auto" w:fill="auto"/>
            <w:vAlign w:val="center"/>
          </w:tcPr>
          <w:p w14:paraId="46DBF6E1" w14:textId="77777777" w:rsidR="00E33202" w:rsidRPr="002D3E2F" w:rsidRDefault="00E33202" w:rsidP="00C44AFD">
            <w:pPr>
              <w:pStyle w:val="TableCourier"/>
              <w:rPr>
                <w:lang w:val="it-IT" w:eastAsia="de-DE"/>
              </w:rPr>
            </w:pPr>
            <w:r w:rsidRPr="002D3E2F">
              <w:rPr>
                <w:lang w:val="it-IT" w:eastAsia="de-DE"/>
              </w:rPr>
              <w:t>metadataReq StoreMetadataRequest ::= {</w:t>
            </w:r>
          </w:p>
          <w:p w14:paraId="7F9ADD71" w14:textId="77777777" w:rsidR="00E33202" w:rsidRPr="002D3E2F" w:rsidRDefault="00E33202" w:rsidP="00C44AFD">
            <w:pPr>
              <w:pStyle w:val="TableCourier"/>
              <w:rPr>
                <w:lang w:val="it-IT" w:eastAsia="de-DE"/>
              </w:rPr>
            </w:pPr>
            <w:r w:rsidRPr="002D3E2F">
              <w:rPr>
                <w:lang w:val="it-IT" w:eastAsia="de-DE"/>
              </w:rPr>
              <w:t xml:space="preserve">  iccid #ICCID_OP_PROF1, </w:t>
            </w:r>
          </w:p>
          <w:p w14:paraId="732E31BB"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#SP_NAME1,</w:t>
            </w:r>
          </w:p>
          <w:p w14:paraId="4E36D289" w14:textId="77777777" w:rsidR="00E33202" w:rsidRPr="004C30EB" w:rsidRDefault="00E33202" w:rsidP="00C44AFD">
            <w:pPr>
              <w:pStyle w:val="TableCourier"/>
              <w:rPr>
                <w:lang w:eastAsia="de-DE"/>
              </w:rPr>
            </w:pPr>
            <w:r w:rsidRPr="004C30EB">
              <w:rPr>
                <w:lang w:eastAsia="de-DE"/>
              </w:rPr>
              <w:t xml:space="preserve">  profileName #NAME_OP_PROF1,</w:t>
            </w:r>
          </w:p>
          <w:p w14:paraId="2837B87F" w14:textId="77777777" w:rsidR="00E33202" w:rsidRPr="004C30EB" w:rsidRDefault="00E33202" w:rsidP="00C44AFD">
            <w:pPr>
              <w:pStyle w:val="TableCourier"/>
              <w:rPr>
                <w:lang w:eastAsia="de-DE"/>
              </w:rPr>
            </w:pPr>
            <w:r w:rsidRPr="004C30EB">
              <w:rPr>
                <w:lang w:eastAsia="de-DE"/>
              </w:rPr>
              <w:t>profileClass operational,</w:t>
            </w:r>
          </w:p>
          <w:p w14:paraId="7CADBB19" w14:textId="77777777" w:rsidR="00E33202" w:rsidRPr="004C30EB" w:rsidRDefault="00E33202" w:rsidP="00C44AFD">
            <w:pPr>
              <w:pStyle w:val="TableCourier"/>
              <w:rPr>
                <w:lang w:eastAsia="de-DE"/>
              </w:rPr>
            </w:pPr>
            <w:r w:rsidRPr="004C30EB">
              <w:rPr>
                <w:lang w:eastAsia="de-DE"/>
              </w:rPr>
              <w:t xml:space="preserve">  notificationConfigurationInfo {</w:t>
            </w:r>
          </w:p>
          <w:p w14:paraId="2FEF9B8E" w14:textId="77777777" w:rsidR="00E33202" w:rsidRPr="004C30EB" w:rsidRDefault="00E33202" w:rsidP="00C44AFD">
            <w:pPr>
              <w:pStyle w:val="TableCourier"/>
              <w:rPr>
                <w:lang w:eastAsia="de-DE"/>
              </w:rPr>
            </w:pPr>
            <w:r w:rsidRPr="004C30EB">
              <w:rPr>
                <w:lang w:eastAsia="de-DE"/>
              </w:rPr>
              <w:t xml:space="preserve">    { profileManagementOperation {</w:t>
            </w:r>
          </w:p>
          <w:p w14:paraId="162F589A" w14:textId="77777777" w:rsidR="00E33202" w:rsidRPr="004C30EB" w:rsidRDefault="00E33202" w:rsidP="00C44AFD">
            <w:pPr>
              <w:pStyle w:val="TableCourier"/>
              <w:rPr>
                <w:lang w:eastAsia="de-DE"/>
              </w:rPr>
            </w:pPr>
            <w:r w:rsidRPr="004C30EB">
              <w:rPr>
                <w:lang w:eastAsia="de-DE"/>
              </w:rPr>
              <w:t xml:space="preserve">        notificationEnable</w:t>
            </w:r>
          </w:p>
          <w:p w14:paraId="3166C065" w14:textId="77777777" w:rsidR="00E33202" w:rsidRPr="004C30EB" w:rsidRDefault="00E33202" w:rsidP="00C44AFD">
            <w:pPr>
              <w:pStyle w:val="TableCourier"/>
              <w:rPr>
                <w:lang w:eastAsia="de-DE"/>
              </w:rPr>
            </w:pPr>
            <w:r w:rsidRPr="004C30EB">
              <w:rPr>
                <w:lang w:eastAsia="de-DE"/>
              </w:rPr>
              <w:t xml:space="preserve">      },</w:t>
            </w:r>
          </w:p>
          <w:p w14:paraId="4DEFC239" w14:textId="77777777" w:rsidR="00E33202" w:rsidRPr="004C30EB" w:rsidRDefault="00E33202" w:rsidP="00C44AFD">
            <w:pPr>
              <w:pStyle w:val="TableCourier"/>
              <w:rPr>
                <w:lang w:eastAsia="de-DE"/>
              </w:rPr>
            </w:pPr>
            <w:r w:rsidRPr="004C30EB">
              <w:rPr>
                <w:lang w:eastAsia="de-DE"/>
              </w:rPr>
              <w:t xml:space="preserve">      notificationAddress #IUT_SM_DP_ADDRESS</w:t>
            </w:r>
          </w:p>
          <w:p w14:paraId="01FAF541" w14:textId="77777777" w:rsidR="00E33202" w:rsidRPr="004C30EB" w:rsidRDefault="00E33202" w:rsidP="00C44AFD">
            <w:pPr>
              <w:pStyle w:val="TableCourier"/>
              <w:rPr>
                <w:lang w:eastAsia="de-DE"/>
              </w:rPr>
            </w:pPr>
            <w:r w:rsidRPr="004C30EB">
              <w:rPr>
                <w:lang w:eastAsia="de-DE"/>
              </w:rPr>
              <w:t xml:space="preserve">    }</w:t>
            </w:r>
          </w:p>
          <w:p w14:paraId="139F6B59" w14:textId="77777777" w:rsidR="00E33202" w:rsidRPr="004C30EB" w:rsidRDefault="00E33202" w:rsidP="00C44AFD">
            <w:pPr>
              <w:pStyle w:val="TableCourier"/>
              <w:rPr>
                <w:lang w:eastAsia="de-DE"/>
              </w:rPr>
            </w:pPr>
            <w:r w:rsidRPr="004C30EB">
              <w:rPr>
                <w:lang w:eastAsia="de-DE"/>
              </w:rPr>
              <w:t xml:space="preserve">  }</w:t>
            </w:r>
          </w:p>
          <w:p w14:paraId="65E5F9AB" w14:textId="77777777" w:rsidR="00E33202" w:rsidRPr="004C30EB" w:rsidRDefault="00E33202" w:rsidP="00C44AFD">
            <w:pPr>
              <w:pStyle w:val="TableCourier"/>
              <w:rPr>
                <w:lang w:eastAsia="de-DE"/>
              </w:rPr>
            </w:pPr>
            <w:r w:rsidRPr="004C30EB">
              <w:rPr>
                <w:lang w:eastAsia="de-DE"/>
              </w:rPr>
              <w:t>}</w:t>
            </w:r>
          </w:p>
        </w:tc>
      </w:tr>
      <w:tr w:rsidR="00E33202" w:rsidRPr="004C30EB" w14:paraId="02F420F9" w14:textId="77777777" w:rsidTr="00C44AFD">
        <w:trPr>
          <w:trHeight w:val="314"/>
          <w:jc w:val="center"/>
        </w:trPr>
        <w:tc>
          <w:tcPr>
            <w:tcW w:w="4406" w:type="dxa"/>
            <w:shd w:val="clear" w:color="auto" w:fill="auto"/>
            <w:vAlign w:val="center"/>
          </w:tcPr>
          <w:p w14:paraId="40FFB419" w14:textId="77777777" w:rsidR="00E33202" w:rsidRPr="00860FB8" w:rsidRDefault="00E33202" w:rsidP="00C44AFD">
            <w:pPr>
              <w:pStyle w:val="TableContentLeft"/>
              <w:rPr>
                <w:lang w:val="pl-PL"/>
              </w:rPr>
            </w:pPr>
            <w:r w:rsidRPr="00860FB8">
              <w:rPr>
                <w:lang w:val="pl-PL"/>
              </w:rPr>
              <w:t>SMDP_METADATA_OP_PROF1_PPR2</w:t>
            </w:r>
          </w:p>
        </w:tc>
        <w:tc>
          <w:tcPr>
            <w:tcW w:w="4600" w:type="dxa"/>
            <w:shd w:val="clear" w:color="auto" w:fill="auto"/>
            <w:vAlign w:val="center"/>
          </w:tcPr>
          <w:p w14:paraId="2CACF9B3" w14:textId="77777777" w:rsidR="00E33202" w:rsidRPr="004C30EB" w:rsidRDefault="00E33202" w:rsidP="00C44AFD">
            <w:pPr>
              <w:pStyle w:val="TableCourier"/>
              <w:rPr>
                <w:lang w:eastAsia="de-DE"/>
              </w:rPr>
            </w:pPr>
            <w:r w:rsidRPr="004C30EB">
              <w:rPr>
                <w:lang w:eastAsia="de-DE"/>
              </w:rPr>
              <w:t>metadataReq StoreMetadataRequest ::= {</w:t>
            </w:r>
            <w:r w:rsidRPr="004C30EB">
              <w:rPr>
                <w:lang w:eastAsia="de-DE"/>
              </w:rPr>
              <w:br/>
              <w:t xml:space="preserve">  iccid #ICCID_OP_PROF1,</w:t>
            </w:r>
            <w:r w:rsidRPr="004C30EB">
              <w:rPr>
                <w:lang w:eastAsia="de-DE"/>
              </w:rPr>
              <w:br/>
              <w:t xml:space="preserve">  serviceProviderName #SP_NAME1,</w:t>
            </w:r>
            <w:r w:rsidRPr="004C30EB">
              <w:rPr>
                <w:lang w:eastAsia="de-DE"/>
              </w:rPr>
              <w:br/>
              <w:t xml:space="preserve">  profileName #NAME_OP_PROF1,</w:t>
            </w:r>
            <w:r w:rsidRPr="004C30EB">
              <w:rPr>
                <w:lang w:eastAsia="de-DE"/>
              </w:rPr>
              <w:br/>
              <w:t xml:space="preserve">  profileClass operational,</w:t>
            </w:r>
            <w:r w:rsidRPr="004C30EB">
              <w:br/>
              <w:t xml:space="preserve">  profileOwner {  </w:t>
            </w:r>
            <w:r w:rsidRPr="004C30EB">
              <w:br/>
              <w:t xml:space="preserve">         mccMnc #MCC_MNC1</w:t>
            </w:r>
            <w:r w:rsidRPr="004C30EB">
              <w:br/>
              <w:t xml:space="preserve">  },</w:t>
            </w:r>
            <w:r w:rsidRPr="004C30EB">
              <w:br/>
              <w:t xml:space="preserve">  profilePolicyRules { ppr2 }</w:t>
            </w:r>
            <w:r w:rsidRPr="004C30EB">
              <w:br/>
              <w:t>}</w:t>
            </w:r>
          </w:p>
        </w:tc>
      </w:tr>
      <w:tr w:rsidR="00E33202" w:rsidRPr="004C30EB" w14:paraId="49CDA981" w14:textId="77777777" w:rsidTr="00C44AFD">
        <w:trPr>
          <w:trHeight w:val="314"/>
          <w:jc w:val="center"/>
        </w:trPr>
        <w:tc>
          <w:tcPr>
            <w:tcW w:w="4406" w:type="dxa"/>
            <w:shd w:val="clear" w:color="auto" w:fill="auto"/>
            <w:vAlign w:val="center"/>
          </w:tcPr>
          <w:p w14:paraId="6AA194DF" w14:textId="77777777" w:rsidR="00E33202" w:rsidRPr="004C30EB" w:rsidRDefault="00E33202" w:rsidP="00C44AFD">
            <w:pPr>
              <w:pStyle w:val="TableContentLeft"/>
            </w:pPr>
            <w:r w:rsidRPr="004C30EB">
              <w:t>SMDP_METADATA_PN_LONG</w:t>
            </w:r>
          </w:p>
        </w:tc>
        <w:tc>
          <w:tcPr>
            <w:tcW w:w="4600" w:type="dxa"/>
            <w:shd w:val="clear" w:color="auto" w:fill="auto"/>
            <w:vAlign w:val="center"/>
          </w:tcPr>
          <w:p w14:paraId="53D9137E" w14:textId="77777777" w:rsidR="00E33202" w:rsidRPr="004C30EB" w:rsidRDefault="00E33202" w:rsidP="00C44AFD">
            <w:pPr>
              <w:pStyle w:val="TableCourier"/>
              <w:rPr>
                <w:lang w:eastAsia="de-DE"/>
              </w:rPr>
            </w:pPr>
            <w:r w:rsidRPr="004C30EB">
              <w:rPr>
                <w:rFonts w:eastAsia="SimSun"/>
                <w:noProof/>
                <w:lang w:val="en-US" w:eastAsia="de-DE"/>
              </w:rPr>
              <w:t>metadataReq StoreMetadataRequest ::= {</w:t>
            </w:r>
            <w:r w:rsidRPr="004C30EB">
              <w:rPr>
                <w:rFonts w:eastAsia="SimSun"/>
                <w:noProof/>
                <w:lang w:val="en-US" w:eastAsia="de-DE"/>
              </w:rPr>
              <w:br/>
              <w:t xml:space="preserve">  iccid #ICCID_OP_PROF1,</w:t>
            </w:r>
            <w:r w:rsidRPr="004C30EB">
              <w:rPr>
                <w:rFonts w:eastAsia="SimSun"/>
                <w:noProof/>
                <w:lang w:val="en-US" w:eastAsia="de-DE"/>
              </w:rPr>
              <w:br/>
              <w:t xml:space="preserve">  serviceProviderName #SP_NAME1,</w:t>
            </w:r>
            <w:r w:rsidRPr="004C30EB">
              <w:rPr>
                <w:rFonts w:eastAsia="SimSun"/>
                <w:noProof/>
                <w:lang w:val="en-US" w:eastAsia="de-DE"/>
              </w:rPr>
              <w:br/>
              <w:t xml:space="preserve">  profileName #NAME_OP_PROF_LONG</w:t>
            </w:r>
            <w:r w:rsidRPr="004C30EB">
              <w:rPr>
                <w:rFonts w:eastAsia="SimSun"/>
                <w:noProof/>
                <w:lang w:val="en-US" w:eastAsia="de-DE"/>
              </w:rPr>
              <w:br/>
              <w:t>}</w:t>
            </w:r>
          </w:p>
        </w:tc>
      </w:tr>
      <w:tr w:rsidR="00E33202" w:rsidRPr="004C30EB" w14:paraId="010FE366" w14:textId="77777777" w:rsidTr="00C44AFD">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1ECA6CE" w14:textId="77777777" w:rsidR="00E33202" w:rsidRPr="004C30EB" w:rsidRDefault="00E33202" w:rsidP="00C44AFD">
            <w:pPr>
              <w:pStyle w:val="TableContentLeft"/>
            </w:pPr>
            <w:r w:rsidRPr="004C30EB">
              <w:t>SMDP_METADATA_SPN_LONG</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EC83116" w14:textId="77777777" w:rsidR="00E33202" w:rsidRPr="004C30EB" w:rsidRDefault="00E33202" w:rsidP="00C44AFD">
            <w:pPr>
              <w:pStyle w:val="TableCourier"/>
              <w:rPr>
                <w:lang w:eastAsia="de-DE"/>
              </w:rPr>
            </w:pPr>
            <w:r w:rsidRPr="004C30EB">
              <w:rPr>
                <w:rFonts w:eastAsia="SimSun"/>
                <w:noProof/>
                <w:lang w:val="en-US" w:eastAsia="de-DE"/>
              </w:rPr>
              <w:t>metadataReq StoreMetadataRequest ::= {</w:t>
            </w:r>
            <w:r w:rsidRPr="004C30EB">
              <w:rPr>
                <w:rFonts w:eastAsia="SimSun"/>
                <w:noProof/>
                <w:lang w:val="en-US" w:eastAsia="de-DE"/>
              </w:rPr>
              <w:br/>
              <w:t xml:space="preserve">  iccid #ICCID_OP_PROF1,</w:t>
            </w:r>
            <w:r w:rsidRPr="004C30EB">
              <w:rPr>
                <w:rFonts w:eastAsia="SimSun"/>
                <w:noProof/>
                <w:lang w:val="en-US" w:eastAsia="de-DE"/>
              </w:rPr>
              <w:br/>
              <w:t xml:space="preserve">  serviceProviderName #SP_NAME_LONG,</w:t>
            </w:r>
            <w:r w:rsidRPr="004C30EB">
              <w:rPr>
                <w:rFonts w:eastAsia="SimSun"/>
                <w:noProof/>
                <w:lang w:val="en-US" w:eastAsia="de-DE"/>
              </w:rPr>
              <w:br/>
              <w:t xml:space="preserve">  profileName #NAME_OP_PROF1</w:t>
            </w:r>
            <w:r w:rsidRPr="004C30EB">
              <w:rPr>
                <w:rFonts w:eastAsia="SimSun"/>
                <w:noProof/>
                <w:lang w:val="en-US" w:eastAsia="de-DE"/>
              </w:rPr>
              <w:br/>
              <w:t>}</w:t>
            </w:r>
          </w:p>
        </w:tc>
      </w:tr>
    </w:tbl>
    <w:p w14:paraId="599381B1" w14:textId="77777777" w:rsidR="00E33202" w:rsidRPr="004C30EB" w:rsidRDefault="00E33202" w:rsidP="00E33202">
      <w:pPr>
        <w:pStyle w:val="ANNEX-heading1"/>
        <w:numPr>
          <w:ilvl w:val="0"/>
          <w:numId w:val="0"/>
        </w:numPr>
        <w:tabs>
          <w:tab w:val="left" w:pos="680"/>
        </w:tabs>
        <w:ind w:left="680" w:hanging="680"/>
        <w:rPr>
          <w:b w:val="0"/>
        </w:rPr>
      </w:pPr>
      <w:bookmarkStart w:id="3662" w:name="_Toc483841383"/>
      <w:bookmarkStart w:id="3663" w:name="_Toc518049380"/>
      <w:bookmarkStart w:id="3664" w:name="_Toc520956951"/>
      <w:bookmarkStart w:id="3665" w:name="_Toc13661731"/>
      <w:bookmarkStart w:id="3666" w:name="_Toc152345091"/>
      <w:r w:rsidRPr="004C30EB">
        <w:lastRenderedPageBreak/>
        <w:t>D.2</w:t>
      </w:r>
      <w:r w:rsidRPr="004C30EB">
        <w:tab/>
      </w:r>
      <w:r w:rsidRPr="004652C1">
        <w:t>ES9+ Requests And Responses</w:t>
      </w:r>
      <w:bookmarkEnd w:id="3662"/>
      <w:bookmarkEnd w:id="3663"/>
      <w:bookmarkEnd w:id="3664"/>
      <w:bookmarkEnd w:id="3665"/>
      <w:bookmarkEnd w:id="3666"/>
    </w:p>
    <w:p w14:paraId="0AE341A4" w14:textId="77777777" w:rsidR="00E33202" w:rsidRPr="00B35CE9" w:rsidRDefault="00E33202" w:rsidP="00E33202">
      <w:pPr>
        <w:pStyle w:val="ANNEX-heading2"/>
        <w:numPr>
          <w:ilvl w:val="0"/>
          <w:numId w:val="0"/>
        </w:numPr>
      </w:pPr>
      <w:bookmarkStart w:id="3667" w:name="_Toc483841384"/>
      <w:bookmarkStart w:id="3668" w:name="_Toc518049381"/>
      <w:bookmarkStart w:id="3669" w:name="_Toc520956952"/>
      <w:bookmarkStart w:id="3670" w:name="_Toc13661732"/>
      <w:bookmarkStart w:id="3671" w:name="_Toc152345092"/>
      <w:r w:rsidRPr="00B35CE9">
        <w:t>D.2.1</w:t>
      </w:r>
      <w:r w:rsidRPr="00B35CE9">
        <w:tab/>
        <w:t>ES9+ Requests</w:t>
      </w:r>
      <w:bookmarkEnd w:id="3667"/>
      <w:bookmarkEnd w:id="3668"/>
      <w:bookmarkEnd w:id="3669"/>
      <w:bookmarkEnd w:id="3670"/>
      <w:bookmarkEnd w:id="3671"/>
    </w:p>
    <w:tbl>
      <w:tblPr>
        <w:tblW w:w="89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101"/>
        <w:gridCol w:w="4846"/>
      </w:tblGrid>
      <w:tr w:rsidR="00E33202" w:rsidRPr="001F0550" w14:paraId="5705A2BD" w14:textId="77777777" w:rsidTr="00C44AFD">
        <w:trPr>
          <w:trHeight w:val="314"/>
          <w:jc w:val="center"/>
        </w:trPr>
        <w:tc>
          <w:tcPr>
            <w:tcW w:w="4101" w:type="dxa"/>
            <w:shd w:val="clear" w:color="auto" w:fill="C00000"/>
            <w:vAlign w:val="center"/>
          </w:tcPr>
          <w:p w14:paraId="4B59E374" w14:textId="77777777" w:rsidR="00E33202" w:rsidRPr="0061518F" w:rsidRDefault="00E33202" w:rsidP="00C44AFD">
            <w:pPr>
              <w:pStyle w:val="TableHeader"/>
            </w:pPr>
            <w:r w:rsidRPr="001A336D">
              <w:t>Name</w:t>
            </w:r>
          </w:p>
        </w:tc>
        <w:tc>
          <w:tcPr>
            <w:tcW w:w="4846" w:type="dxa"/>
            <w:shd w:val="clear" w:color="auto" w:fill="C00000"/>
            <w:vAlign w:val="center"/>
          </w:tcPr>
          <w:p w14:paraId="5277BFCB" w14:textId="77777777" w:rsidR="00E33202" w:rsidRPr="00065A81" w:rsidRDefault="00E33202" w:rsidP="00C44AFD">
            <w:pPr>
              <w:pStyle w:val="TableHeader"/>
            </w:pPr>
            <w:r>
              <w:t>Content</w:t>
            </w:r>
          </w:p>
        </w:tc>
      </w:tr>
      <w:tr w:rsidR="00E33202" w:rsidRPr="004C30EB" w14:paraId="7CF75020" w14:textId="77777777" w:rsidTr="00C44AFD">
        <w:trPr>
          <w:trHeight w:val="314"/>
          <w:jc w:val="center"/>
        </w:trPr>
        <w:tc>
          <w:tcPr>
            <w:tcW w:w="4101" w:type="dxa"/>
            <w:shd w:val="clear" w:color="auto" w:fill="auto"/>
            <w:vAlign w:val="center"/>
          </w:tcPr>
          <w:p w14:paraId="0E411E41" w14:textId="77777777" w:rsidR="00E33202" w:rsidRPr="004C30EB" w:rsidRDefault="00E33202" w:rsidP="00C44AFD">
            <w:pPr>
              <w:pStyle w:val="TableContentLeft"/>
            </w:pPr>
            <w:r w:rsidRPr="004C30EB">
              <w:t>AUTH_SERVER_RESP_ACT_CODE_UC_OK</w:t>
            </w:r>
          </w:p>
        </w:tc>
        <w:tc>
          <w:tcPr>
            <w:tcW w:w="4846" w:type="dxa"/>
            <w:shd w:val="clear" w:color="auto" w:fill="auto"/>
            <w:vAlign w:val="center"/>
          </w:tcPr>
          <w:p w14:paraId="7332652C"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p>
          <w:p w14:paraId="6F6046B6" w14:textId="77777777" w:rsidR="00E33202" w:rsidRPr="004C30EB" w:rsidRDefault="00E33202" w:rsidP="00C44AFD">
            <w:pPr>
              <w:pStyle w:val="TableCourier"/>
              <w:rPr>
                <w:lang w:eastAsia="de-DE"/>
              </w:rPr>
            </w:pPr>
            <w:r w:rsidRPr="004C30EB">
              <w:rPr>
                <w:lang w:eastAsia="de-DE"/>
              </w:rPr>
              <w:t xml:space="preserve">    euiccSigned1 {</w:t>
            </w:r>
          </w:p>
          <w:p w14:paraId="5B85AC87" w14:textId="77777777" w:rsidR="00E33202" w:rsidRPr="004C30EB" w:rsidRDefault="00E33202" w:rsidP="00C44AFD">
            <w:pPr>
              <w:pStyle w:val="TableCourier"/>
              <w:rPr>
                <w:lang w:eastAsia="de-DE"/>
              </w:rPr>
            </w:pPr>
            <w:r w:rsidRPr="004C30EB">
              <w:rPr>
                <w:lang w:eastAsia="de-DE"/>
              </w:rPr>
              <w:t xml:space="preserve">        transactionId </w:t>
            </w:r>
          </w:p>
          <w:p w14:paraId="32388CFD" w14:textId="77777777" w:rsidR="00E33202" w:rsidRPr="004C30EB" w:rsidRDefault="00E33202" w:rsidP="00C44AFD">
            <w:pPr>
              <w:pStyle w:val="TableCourier"/>
              <w:rPr>
                <w:lang w:eastAsia="de-DE"/>
              </w:rPr>
            </w:pPr>
            <w:r w:rsidRPr="004C30EB">
              <w:rPr>
                <w:lang w:eastAsia="de-DE"/>
              </w:rPr>
              <w:t xml:space="preserve">        &lt;S_TRANSACTION_ID&gt;,</w:t>
            </w:r>
          </w:p>
          <w:p w14:paraId="3E858680" w14:textId="77777777" w:rsidR="00E33202" w:rsidRPr="004C30EB" w:rsidRDefault="00E33202" w:rsidP="00C44AFD">
            <w:pPr>
              <w:pStyle w:val="TableCourier"/>
              <w:rPr>
                <w:lang w:eastAsia="de-DE"/>
              </w:rPr>
            </w:pPr>
            <w:r w:rsidRPr="004C30EB">
              <w:rPr>
                <w:lang w:eastAsia="de-DE"/>
              </w:rPr>
              <w:t xml:space="preserve">        serverAddress  </w:t>
            </w:r>
          </w:p>
          <w:p w14:paraId="2385A602" w14:textId="77777777" w:rsidR="00E33202" w:rsidRPr="004C30EB" w:rsidRDefault="00E33202" w:rsidP="00C44AFD">
            <w:pPr>
              <w:pStyle w:val="TableCourier"/>
              <w:rPr>
                <w:lang w:eastAsia="de-DE"/>
              </w:rPr>
            </w:pPr>
            <w:r w:rsidRPr="004C30EB">
              <w:rPr>
                <w:lang w:eastAsia="de-DE"/>
              </w:rPr>
              <w:t xml:space="preserve">        #IUT_SM_DP_ADDRESS,</w:t>
            </w:r>
          </w:p>
          <w:p w14:paraId="593E5578" w14:textId="77777777" w:rsidR="00E33202" w:rsidRPr="004C30EB" w:rsidRDefault="00E33202" w:rsidP="00C44AFD">
            <w:pPr>
              <w:pStyle w:val="TableCourier"/>
              <w:rPr>
                <w:lang w:eastAsia="de-DE"/>
              </w:rPr>
            </w:pPr>
            <w:r w:rsidRPr="004C30EB">
              <w:rPr>
                <w:lang w:eastAsia="de-DE"/>
              </w:rPr>
              <w:t xml:space="preserve">        serverChallenge  </w:t>
            </w:r>
          </w:p>
          <w:p w14:paraId="4761C605" w14:textId="77777777" w:rsidR="00E33202" w:rsidRPr="004C30EB" w:rsidRDefault="00E33202" w:rsidP="00C44AFD">
            <w:pPr>
              <w:pStyle w:val="TableCourier"/>
              <w:rPr>
                <w:lang w:eastAsia="de-DE"/>
              </w:rPr>
            </w:pPr>
            <w:r w:rsidRPr="004C30EB">
              <w:rPr>
                <w:lang w:eastAsia="de-DE"/>
              </w:rPr>
              <w:t xml:space="preserve">        &lt;SMDP_CHALLENGE&gt;,</w:t>
            </w:r>
          </w:p>
          <w:p w14:paraId="0CF6771A" w14:textId="77777777" w:rsidR="00E33202" w:rsidRPr="004C30EB" w:rsidRDefault="00E33202" w:rsidP="00C44AFD">
            <w:pPr>
              <w:pStyle w:val="TableCourier"/>
              <w:rPr>
                <w:lang w:eastAsia="de-DE"/>
              </w:rPr>
            </w:pPr>
            <w:r w:rsidRPr="004C30EB">
              <w:rPr>
                <w:lang w:eastAsia="de-DE"/>
              </w:rPr>
              <w:t xml:space="preserve">        euiccInfo2 #S_EUICC_INFO2,</w:t>
            </w:r>
          </w:p>
          <w:p w14:paraId="6643C648" w14:textId="77777777" w:rsidR="00E33202" w:rsidRPr="004C30EB" w:rsidRDefault="00E33202" w:rsidP="00C44AFD">
            <w:pPr>
              <w:pStyle w:val="TableCourier"/>
              <w:rPr>
                <w:lang w:eastAsia="de-DE"/>
              </w:rPr>
            </w:pPr>
            <w:r w:rsidRPr="004C30EB">
              <w:rPr>
                <w:lang w:eastAsia="de-DE"/>
              </w:rPr>
              <w:t xml:space="preserve">        ctxParams1 </w:t>
            </w:r>
          </w:p>
          <w:p w14:paraId="511AADF1" w14:textId="77777777" w:rsidR="00E33202" w:rsidRPr="004C30EB" w:rsidRDefault="00E33202" w:rsidP="00C44AFD">
            <w:pPr>
              <w:pStyle w:val="TableCourier"/>
              <w:rPr>
                <w:lang w:eastAsia="de-DE"/>
              </w:rPr>
            </w:pPr>
            <w:r w:rsidRPr="004C30EB">
              <w:rPr>
                <w:lang w:eastAsia="de-DE"/>
              </w:rPr>
              <w:t xml:space="preserve">        #CTX_PARAMS1_ACT_CODE </w:t>
            </w:r>
          </w:p>
          <w:p w14:paraId="078FE513" w14:textId="77777777" w:rsidR="00E33202" w:rsidRPr="004C30EB" w:rsidRDefault="00E33202" w:rsidP="00C44AFD">
            <w:pPr>
              <w:pStyle w:val="TableCourier"/>
              <w:rPr>
                <w:lang w:eastAsia="de-DE"/>
              </w:rPr>
            </w:pPr>
            <w:r w:rsidRPr="004C30EB">
              <w:rPr>
                <w:lang w:eastAsia="de-DE"/>
              </w:rPr>
              <w:t xml:space="preserve">    },</w:t>
            </w:r>
          </w:p>
          <w:p w14:paraId="3653BA4F"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 xml:space="preserve">euiccSignature1 </w:t>
            </w:r>
          </w:p>
          <w:p w14:paraId="451F2936" w14:textId="77777777" w:rsidR="00E33202" w:rsidRPr="004652C1" w:rsidRDefault="00E33202" w:rsidP="00C44AFD">
            <w:pPr>
              <w:pStyle w:val="TableCourier"/>
              <w:rPr>
                <w:lang w:val="fr-FR" w:eastAsia="de-DE"/>
              </w:rPr>
            </w:pPr>
            <w:r w:rsidRPr="004652C1">
              <w:rPr>
                <w:lang w:val="fr-FR" w:eastAsia="de-DE"/>
              </w:rPr>
              <w:t xml:space="preserve">    &lt;EUICC_SIGNATURE1&gt;,</w:t>
            </w:r>
          </w:p>
          <w:p w14:paraId="577CE584" w14:textId="77777777" w:rsidR="00E33202" w:rsidRPr="004652C1" w:rsidRDefault="00E33202" w:rsidP="00C44AFD">
            <w:pPr>
              <w:pStyle w:val="TableCourier"/>
              <w:rPr>
                <w:lang w:val="fr-FR" w:eastAsia="de-DE"/>
              </w:rPr>
            </w:pPr>
            <w:r w:rsidRPr="004652C1">
              <w:rPr>
                <w:lang w:val="fr-FR" w:eastAsia="de-DE"/>
              </w:rPr>
              <w:t xml:space="preserve">    euiccCertificate </w:t>
            </w:r>
          </w:p>
          <w:p w14:paraId="6D7DDE2E" w14:textId="2ECE168F" w:rsidR="00E33202" w:rsidRPr="004652C1" w:rsidRDefault="00E33202" w:rsidP="00C44AFD">
            <w:pPr>
              <w:pStyle w:val="TableCourier"/>
              <w:rPr>
                <w:lang w:val="fr-FR" w:eastAsia="de-DE"/>
              </w:rPr>
            </w:pPr>
            <w:r w:rsidRPr="004652C1">
              <w:rPr>
                <w:lang w:val="fr-FR" w:eastAsia="de-DE"/>
              </w:rPr>
              <w:t xml:space="preserve">    #</w:t>
            </w:r>
            <w:r w:rsidR="00EB35B8">
              <w:rPr>
                <w:lang w:val="fr-FR" w:eastAsia="de-DE"/>
              </w:rPr>
              <w:t>CERT_EUICC_SIG</w:t>
            </w:r>
            <w:r w:rsidRPr="004652C1">
              <w:rPr>
                <w:lang w:val="fr-FR" w:eastAsia="de-DE"/>
              </w:rPr>
              <w:t>,</w:t>
            </w:r>
          </w:p>
          <w:p w14:paraId="10C173C3" w14:textId="5B86FB74" w:rsidR="00E33202" w:rsidRPr="004C30EB" w:rsidRDefault="00E33202" w:rsidP="00C44AFD">
            <w:pPr>
              <w:pStyle w:val="TableCourier"/>
              <w:rPr>
                <w:lang w:eastAsia="de-DE"/>
              </w:rPr>
            </w:pPr>
            <w:r w:rsidRPr="004652C1">
              <w:rPr>
                <w:lang w:val="fr-FR" w:eastAsia="de-DE"/>
              </w:rPr>
              <w:t xml:space="preserve">    </w:t>
            </w:r>
            <w:r w:rsidR="00520209">
              <w:rPr>
                <w:lang w:eastAsia="de-DE"/>
              </w:rPr>
              <w:t>nextCertInChain</w:t>
            </w:r>
            <w:r w:rsidRPr="004C30EB">
              <w:rPr>
                <w:lang w:eastAsia="de-DE"/>
              </w:rPr>
              <w:t xml:space="preserve"> #</w:t>
            </w:r>
            <w:r w:rsidR="00EB35B8">
              <w:rPr>
                <w:lang w:eastAsia="de-DE"/>
              </w:rPr>
              <w:t>CERT_EUM_SIG</w:t>
            </w:r>
          </w:p>
          <w:p w14:paraId="6882CCCA" w14:textId="77777777" w:rsidR="00E33202" w:rsidRPr="004C30EB" w:rsidRDefault="00E33202" w:rsidP="00C44AFD">
            <w:pPr>
              <w:pStyle w:val="TableCourier"/>
              <w:rPr>
                <w:lang w:eastAsia="de-DE"/>
              </w:rPr>
            </w:pPr>
            <w:r w:rsidRPr="004C30EB">
              <w:rPr>
                <w:lang w:eastAsia="de-DE"/>
              </w:rPr>
              <w:t>}</w:t>
            </w:r>
          </w:p>
        </w:tc>
      </w:tr>
      <w:tr w:rsidR="00E32779" w:rsidRPr="004C30EB" w14:paraId="3732299A" w14:textId="77777777" w:rsidTr="00C44AFD">
        <w:trPr>
          <w:trHeight w:val="314"/>
          <w:jc w:val="center"/>
        </w:trPr>
        <w:tc>
          <w:tcPr>
            <w:tcW w:w="4101" w:type="dxa"/>
            <w:shd w:val="clear" w:color="auto" w:fill="auto"/>
            <w:vAlign w:val="center"/>
          </w:tcPr>
          <w:p w14:paraId="65F37CE0" w14:textId="76EB5CED" w:rsidR="00E32779" w:rsidRPr="004C30EB" w:rsidRDefault="00E32779" w:rsidP="00E32779">
            <w:pPr>
              <w:pStyle w:val="TableContentLeft"/>
            </w:pPr>
            <w:r w:rsidRPr="004C30EB">
              <w:t>AUTH_SERVER_RESP_ACT_CODE_UC_OK</w:t>
            </w:r>
            <w:r>
              <w:t>_EID2</w:t>
            </w:r>
          </w:p>
        </w:tc>
        <w:tc>
          <w:tcPr>
            <w:tcW w:w="4846" w:type="dxa"/>
            <w:shd w:val="clear" w:color="auto" w:fill="auto"/>
            <w:vAlign w:val="center"/>
          </w:tcPr>
          <w:p w14:paraId="3E58EEA7" w14:textId="77777777" w:rsidR="00E32779" w:rsidRPr="004C30EB" w:rsidRDefault="00E32779" w:rsidP="00E32779">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p>
          <w:p w14:paraId="74C84E90" w14:textId="77777777" w:rsidR="00E32779" w:rsidRPr="004C30EB" w:rsidRDefault="00E32779" w:rsidP="00E32779">
            <w:pPr>
              <w:pStyle w:val="TableCourier"/>
              <w:rPr>
                <w:lang w:eastAsia="de-DE"/>
              </w:rPr>
            </w:pPr>
            <w:r w:rsidRPr="004C30EB">
              <w:rPr>
                <w:lang w:eastAsia="de-DE"/>
              </w:rPr>
              <w:t xml:space="preserve">    euiccSigned1 {</w:t>
            </w:r>
          </w:p>
          <w:p w14:paraId="437AD89B" w14:textId="77777777" w:rsidR="00E32779" w:rsidRPr="004C30EB" w:rsidRDefault="00E32779" w:rsidP="00E32779">
            <w:pPr>
              <w:pStyle w:val="TableCourier"/>
              <w:rPr>
                <w:lang w:eastAsia="de-DE"/>
              </w:rPr>
            </w:pPr>
            <w:r w:rsidRPr="004C30EB">
              <w:rPr>
                <w:lang w:eastAsia="de-DE"/>
              </w:rPr>
              <w:t xml:space="preserve">        transactionId </w:t>
            </w:r>
          </w:p>
          <w:p w14:paraId="5AD49A88" w14:textId="77777777" w:rsidR="00E32779" w:rsidRPr="004C30EB" w:rsidRDefault="00E32779" w:rsidP="00E32779">
            <w:pPr>
              <w:pStyle w:val="TableCourier"/>
              <w:rPr>
                <w:lang w:eastAsia="de-DE"/>
              </w:rPr>
            </w:pPr>
            <w:r w:rsidRPr="004C30EB">
              <w:rPr>
                <w:lang w:eastAsia="de-DE"/>
              </w:rPr>
              <w:t xml:space="preserve">        &lt;S_TRANSACTION_ID&gt;,</w:t>
            </w:r>
          </w:p>
          <w:p w14:paraId="293946A6" w14:textId="77777777" w:rsidR="00E32779" w:rsidRPr="004C30EB" w:rsidRDefault="00E32779" w:rsidP="00E32779">
            <w:pPr>
              <w:pStyle w:val="TableCourier"/>
              <w:rPr>
                <w:lang w:eastAsia="de-DE"/>
              </w:rPr>
            </w:pPr>
            <w:r w:rsidRPr="004C30EB">
              <w:rPr>
                <w:lang w:eastAsia="de-DE"/>
              </w:rPr>
              <w:t xml:space="preserve">        serverAddress  </w:t>
            </w:r>
          </w:p>
          <w:p w14:paraId="15580FB8" w14:textId="77777777" w:rsidR="00E32779" w:rsidRPr="004C30EB" w:rsidRDefault="00E32779" w:rsidP="00E32779">
            <w:pPr>
              <w:pStyle w:val="TableCourier"/>
              <w:rPr>
                <w:lang w:eastAsia="de-DE"/>
              </w:rPr>
            </w:pPr>
            <w:r w:rsidRPr="004C30EB">
              <w:rPr>
                <w:lang w:eastAsia="de-DE"/>
              </w:rPr>
              <w:t xml:space="preserve">        #IUT_SM_DP_ADDRESS,</w:t>
            </w:r>
          </w:p>
          <w:p w14:paraId="6E5FCF45" w14:textId="77777777" w:rsidR="00E32779" w:rsidRPr="004C30EB" w:rsidRDefault="00E32779" w:rsidP="00E32779">
            <w:pPr>
              <w:pStyle w:val="TableCourier"/>
              <w:rPr>
                <w:lang w:eastAsia="de-DE"/>
              </w:rPr>
            </w:pPr>
            <w:r w:rsidRPr="004C30EB">
              <w:rPr>
                <w:lang w:eastAsia="de-DE"/>
              </w:rPr>
              <w:t xml:space="preserve">        serverChallenge  </w:t>
            </w:r>
          </w:p>
          <w:p w14:paraId="6C9F8A91" w14:textId="77777777" w:rsidR="00E32779" w:rsidRPr="004C30EB" w:rsidRDefault="00E32779" w:rsidP="00E32779">
            <w:pPr>
              <w:pStyle w:val="TableCourier"/>
              <w:rPr>
                <w:lang w:eastAsia="de-DE"/>
              </w:rPr>
            </w:pPr>
            <w:r w:rsidRPr="004C30EB">
              <w:rPr>
                <w:lang w:eastAsia="de-DE"/>
              </w:rPr>
              <w:t xml:space="preserve">        &lt;SMDP_CHALLENGE&gt;,</w:t>
            </w:r>
          </w:p>
          <w:p w14:paraId="3F93CA4C" w14:textId="77777777" w:rsidR="00E32779" w:rsidRPr="004C30EB" w:rsidRDefault="00E32779" w:rsidP="00E32779">
            <w:pPr>
              <w:pStyle w:val="TableCourier"/>
              <w:rPr>
                <w:lang w:eastAsia="de-DE"/>
              </w:rPr>
            </w:pPr>
            <w:r w:rsidRPr="004C30EB">
              <w:rPr>
                <w:lang w:eastAsia="de-DE"/>
              </w:rPr>
              <w:t xml:space="preserve">        euiccInfo2 #S_EUICC_INFO2,</w:t>
            </w:r>
          </w:p>
          <w:p w14:paraId="23C4958F" w14:textId="77777777" w:rsidR="00E32779" w:rsidRPr="004C30EB" w:rsidRDefault="00E32779" w:rsidP="00E32779">
            <w:pPr>
              <w:pStyle w:val="TableCourier"/>
              <w:rPr>
                <w:lang w:eastAsia="de-DE"/>
              </w:rPr>
            </w:pPr>
            <w:r w:rsidRPr="004C30EB">
              <w:rPr>
                <w:lang w:eastAsia="de-DE"/>
              </w:rPr>
              <w:t xml:space="preserve">        ctxParams1 </w:t>
            </w:r>
          </w:p>
          <w:p w14:paraId="47AA6185" w14:textId="77777777" w:rsidR="00E32779" w:rsidRPr="004C30EB" w:rsidRDefault="00E32779" w:rsidP="00E32779">
            <w:pPr>
              <w:pStyle w:val="TableCourier"/>
              <w:rPr>
                <w:lang w:eastAsia="de-DE"/>
              </w:rPr>
            </w:pPr>
            <w:r w:rsidRPr="004C30EB">
              <w:rPr>
                <w:lang w:eastAsia="de-DE"/>
              </w:rPr>
              <w:t xml:space="preserve">        #CTX_PARAMS1_ACT_CODE </w:t>
            </w:r>
          </w:p>
          <w:p w14:paraId="6E6C0B99" w14:textId="77777777" w:rsidR="00E32779" w:rsidRPr="004C30EB" w:rsidRDefault="00E32779" w:rsidP="00E32779">
            <w:pPr>
              <w:pStyle w:val="TableCourier"/>
              <w:rPr>
                <w:lang w:eastAsia="de-DE"/>
              </w:rPr>
            </w:pPr>
            <w:r w:rsidRPr="004C30EB">
              <w:rPr>
                <w:lang w:eastAsia="de-DE"/>
              </w:rPr>
              <w:t xml:space="preserve">    },</w:t>
            </w:r>
          </w:p>
          <w:p w14:paraId="4205D615" w14:textId="77777777" w:rsidR="00E32779" w:rsidRPr="004652C1" w:rsidRDefault="00E32779" w:rsidP="00E32779">
            <w:pPr>
              <w:pStyle w:val="TableCourier"/>
              <w:rPr>
                <w:lang w:val="fr-FR" w:eastAsia="de-DE"/>
              </w:rPr>
            </w:pPr>
            <w:r w:rsidRPr="004C30EB">
              <w:rPr>
                <w:lang w:eastAsia="de-DE"/>
              </w:rPr>
              <w:t xml:space="preserve">    </w:t>
            </w:r>
            <w:r w:rsidRPr="004652C1">
              <w:rPr>
                <w:lang w:val="fr-FR" w:eastAsia="de-DE"/>
              </w:rPr>
              <w:t xml:space="preserve">euiccSignature1 </w:t>
            </w:r>
          </w:p>
          <w:p w14:paraId="74F2B3E0" w14:textId="77777777" w:rsidR="00E32779" w:rsidRPr="004652C1" w:rsidRDefault="00E32779" w:rsidP="00E32779">
            <w:pPr>
              <w:pStyle w:val="TableCourier"/>
              <w:rPr>
                <w:lang w:val="fr-FR" w:eastAsia="de-DE"/>
              </w:rPr>
            </w:pPr>
            <w:r w:rsidRPr="004652C1">
              <w:rPr>
                <w:lang w:val="fr-FR" w:eastAsia="de-DE"/>
              </w:rPr>
              <w:t xml:space="preserve">    &lt;EUICC_SIGNATURE1&gt;,</w:t>
            </w:r>
          </w:p>
          <w:p w14:paraId="1DEB86D2" w14:textId="77777777" w:rsidR="00E32779" w:rsidRPr="004652C1" w:rsidRDefault="00E32779" w:rsidP="00E32779">
            <w:pPr>
              <w:pStyle w:val="TableCourier"/>
              <w:rPr>
                <w:lang w:val="fr-FR" w:eastAsia="de-DE"/>
              </w:rPr>
            </w:pPr>
            <w:r w:rsidRPr="004652C1">
              <w:rPr>
                <w:lang w:val="fr-FR" w:eastAsia="de-DE"/>
              </w:rPr>
              <w:t xml:space="preserve">    euiccCertificate </w:t>
            </w:r>
          </w:p>
          <w:p w14:paraId="6F9FF63C" w14:textId="64696EE0" w:rsidR="00E32779" w:rsidRPr="004652C1" w:rsidRDefault="00E32779" w:rsidP="00E32779">
            <w:pPr>
              <w:pStyle w:val="TableCourier"/>
              <w:rPr>
                <w:lang w:val="fr-FR" w:eastAsia="de-DE"/>
              </w:rPr>
            </w:pPr>
            <w:r w:rsidRPr="004652C1">
              <w:rPr>
                <w:lang w:val="fr-FR" w:eastAsia="de-DE"/>
              </w:rPr>
              <w:t xml:space="preserve">    #</w:t>
            </w:r>
            <w:r w:rsidR="00EB35B8">
              <w:rPr>
                <w:lang w:val="fr-FR" w:eastAsia="de-DE"/>
              </w:rPr>
              <w:t>CERT_EUICC_SIG</w:t>
            </w:r>
            <w:r>
              <w:rPr>
                <w:lang w:val="fr-FR" w:eastAsia="de-DE"/>
              </w:rPr>
              <w:t>_EID2</w:t>
            </w:r>
            <w:r w:rsidRPr="004652C1">
              <w:rPr>
                <w:lang w:val="fr-FR" w:eastAsia="de-DE"/>
              </w:rPr>
              <w:t>,</w:t>
            </w:r>
          </w:p>
          <w:p w14:paraId="66B654BB" w14:textId="1F275D44" w:rsidR="00E32779" w:rsidRPr="004C30EB" w:rsidRDefault="00E32779" w:rsidP="00E32779">
            <w:pPr>
              <w:pStyle w:val="TableCourier"/>
              <w:rPr>
                <w:lang w:eastAsia="de-DE"/>
              </w:rPr>
            </w:pPr>
            <w:r w:rsidRPr="004652C1">
              <w:rPr>
                <w:lang w:val="fr-FR" w:eastAsia="de-DE"/>
              </w:rPr>
              <w:t xml:space="preserve">    </w:t>
            </w:r>
            <w:r w:rsidR="00520209">
              <w:rPr>
                <w:lang w:eastAsia="de-DE"/>
              </w:rPr>
              <w:t>nextCertInChain</w:t>
            </w:r>
            <w:r w:rsidRPr="004C30EB">
              <w:rPr>
                <w:lang w:eastAsia="de-DE"/>
              </w:rPr>
              <w:t xml:space="preserve"> #</w:t>
            </w:r>
            <w:r w:rsidR="00EB35B8">
              <w:rPr>
                <w:lang w:eastAsia="de-DE"/>
              </w:rPr>
              <w:t>CERT_EUM_SIG</w:t>
            </w:r>
          </w:p>
          <w:p w14:paraId="490A9CE7" w14:textId="7BDD6A5D" w:rsidR="00E32779" w:rsidRPr="004C30EB" w:rsidRDefault="00E32779" w:rsidP="00E32779">
            <w:pPr>
              <w:pStyle w:val="TableCourier"/>
              <w:rPr>
                <w:lang w:eastAsia="de-DE"/>
              </w:rPr>
            </w:pPr>
            <w:r w:rsidRPr="004C30EB">
              <w:rPr>
                <w:lang w:eastAsia="de-DE"/>
              </w:rPr>
              <w:t>}</w:t>
            </w:r>
          </w:p>
        </w:tc>
      </w:tr>
      <w:tr w:rsidR="00E33202" w:rsidRPr="004C30EB" w14:paraId="7D409989" w14:textId="77777777" w:rsidTr="00C44AFD">
        <w:trPr>
          <w:trHeight w:val="314"/>
          <w:jc w:val="center"/>
        </w:trPr>
        <w:tc>
          <w:tcPr>
            <w:tcW w:w="4101" w:type="dxa"/>
            <w:shd w:val="clear" w:color="auto" w:fill="auto"/>
            <w:vAlign w:val="center"/>
          </w:tcPr>
          <w:p w14:paraId="36C9C74C" w14:textId="77777777" w:rsidR="00E33202" w:rsidRPr="004C30EB" w:rsidRDefault="00E33202" w:rsidP="00C44AFD">
            <w:pPr>
              <w:pStyle w:val="TableContentLeft"/>
            </w:pPr>
            <w:r w:rsidRPr="005D0471">
              <w:lastRenderedPageBreak/>
              <w:t>AUTH_SERVER_RESP_ACT_CODE_</w:t>
            </w:r>
            <w:r>
              <w:t>2_</w:t>
            </w:r>
            <w:r w:rsidRPr="005D0471">
              <w:t>UC_OK</w:t>
            </w:r>
          </w:p>
        </w:tc>
        <w:tc>
          <w:tcPr>
            <w:tcW w:w="4846" w:type="dxa"/>
            <w:shd w:val="clear" w:color="auto" w:fill="auto"/>
            <w:vAlign w:val="center"/>
          </w:tcPr>
          <w:p w14:paraId="75EF8932"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p>
          <w:p w14:paraId="016F3429" w14:textId="77777777" w:rsidR="00E33202" w:rsidRPr="004C30EB" w:rsidRDefault="00E33202" w:rsidP="00C44AFD">
            <w:pPr>
              <w:pStyle w:val="TableCourier"/>
              <w:rPr>
                <w:lang w:eastAsia="de-DE"/>
              </w:rPr>
            </w:pPr>
            <w:r w:rsidRPr="004C30EB">
              <w:rPr>
                <w:lang w:eastAsia="de-DE"/>
              </w:rPr>
              <w:t xml:space="preserve">    euiccSigned1 {</w:t>
            </w:r>
          </w:p>
          <w:p w14:paraId="2230B913" w14:textId="77777777" w:rsidR="00E33202" w:rsidRPr="004C30EB" w:rsidRDefault="00E33202" w:rsidP="00C44AFD">
            <w:pPr>
              <w:pStyle w:val="TableCourier"/>
              <w:rPr>
                <w:lang w:eastAsia="de-DE"/>
              </w:rPr>
            </w:pPr>
            <w:r w:rsidRPr="004C30EB">
              <w:rPr>
                <w:lang w:eastAsia="de-DE"/>
              </w:rPr>
              <w:t xml:space="preserve">        transactionId </w:t>
            </w:r>
          </w:p>
          <w:p w14:paraId="4238DFE0" w14:textId="77777777" w:rsidR="00E33202" w:rsidRPr="004C30EB" w:rsidRDefault="00E33202" w:rsidP="00C44AFD">
            <w:pPr>
              <w:pStyle w:val="TableCourier"/>
              <w:rPr>
                <w:lang w:eastAsia="de-DE"/>
              </w:rPr>
            </w:pPr>
            <w:r w:rsidRPr="004C30EB">
              <w:rPr>
                <w:lang w:eastAsia="de-DE"/>
              </w:rPr>
              <w:t xml:space="preserve">        &lt;S_TRANSACTION_ID&gt;,</w:t>
            </w:r>
          </w:p>
          <w:p w14:paraId="1AF16EC7" w14:textId="77777777" w:rsidR="00E33202" w:rsidRPr="004C30EB" w:rsidRDefault="00E33202" w:rsidP="00C44AFD">
            <w:pPr>
              <w:pStyle w:val="TableCourier"/>
              <w:rPr>
                <w:lang w:eastAsia="de-DE"/>
              </w:rPr>
            </w:pPr>
            <w:r w:rsidRPr="004C30EB">
              <w:rPr>
                <w:lang w:eastAsia="de-DE"/>
              </w:rPr>
              <w:t xml:space="preserve">        serverAddress  </w:t>
            </w:r>
          </w:p>
          <w:p w14:paraId="3B3394B8" w14:textId="77777777" w:rsidR="00E33202" w:rsidRPr="004C30EB" w:rsidRDefault="00E33202" w:rsidP="00C44AFD">
            <w:pPr>
              <w:pStyle w:val="TableCourier"/>
              <w:rPr>
                <w:lang w:eastAsia="de-DE"/>
              </w:rPr>
            </w:pPr>
            <w:r w:rsidRPr="004C30EB">
              <w:rPr>
                <w:lang w:eastAsia="de-DE"/>
              </w:rPr>
              <w:t xml:space="preserve">        #IUT_SM_DP_ADDRESS,</w:t>
            </w:r>
          </w:p>
          <w:p w14:paraId="44DD3B2C" w14:textId="77777777" w:rsidR="00E33202" w:rsidRPr="004C30EB" w:rsidRDefault="00E33202" w:rsidP="00C44AFD">
            <w:pPr>
              <w:pStyle w:val="TableCourier"/>
              <w:rPr>
                <w:lang w:eastAsia="de-DE"/>
              </w:rPr>
            </w:pPr>
            <w:r w:rsidRPr="004C30EB">
              <w:rPr>
                <w:lang w:eastAsia="de-DE"/>
              </w:rPr>
              <w:t xml:space="preserve">        serverChallenge  </w:t>
            </w:r>
          </w:p>
          <w:p w14:paraId="7633E923" w14:textId="77777777" w:rsidR="00E33202" w:rsidRPr="004C30EB" w:rsidRDefault="00E33202" w:rsidP="00C44AFD">
            <w:pPr>
              <w:pStyle w:val="TableCourier"/>
              <w:rPr>
                <w:lang w:eastAsia="de-DE"/>
              </w:rPr>
            </w:pPr>
            <w:r w:rsidRPr="004C30EB">
              <w:rPr>
                <w:lang w:eastAsia="de-DE"/>
              </w:rPr>
              <w:t xml:space="preserve">        &lt;SMDP_CHALLENGE&gt;,</w:t>
            </w:r>
          </w:p>
          <w:p w14:paraId="4083E1F8" w14:textId="77777777" w:rsidR="00E33202" w:rsidRPr="004C30EB" w:rsidRDefault="00E33202" w:rsidP="00C44AFD">
            <w:pPr>
              <w:pStyle w:val="TableCourier"/>
              <w:rPr>
                <w:lang w:eastAsia="de-DE"/>
              </w:rPr>
            </w:pPr>
            <w:r w:rsidRPr="004C30EB">
              <w:rPr>
                <w:lang w:eastAsia="de-DE"/>
              </w:rPr>
              <w:t xml:space="preserve">        euiccInfo2 #S_EUICC_INFO2,</w:t>
            </w:r>
          </w:p>
          <w:p w14:paraId="1E80C37C" w14:textId="77777777" w:rsidR="00E33202" w:rsidRPr="004C30EB" w:rsidRDefault="00E33202" w:rsidP="00C44AFD">
            <w:pPr>
              <w:pStyle w:val="TableCourier"/>
              <w:rPr>
                <w:lang w:eastAsia="de-DE"/>
              </w:rPr>
            </w:pPr>
            <w:r w:rsidRPr="004C30EB">
              <w:rPr>
                <w:lang w:eastAsia="de-DE"/>
              </w:rPr>
              <w:t xml:space="preserve">        ctxParams1 </w:t>
            </w:r>
          </w:p>
          <w:p w14:paraId="4CD81E19" w14:textId="77777777" w:rsidR="00E33202" w:rsidRPr="004C30EB" w:rsidRDefault="00E33202" w:rsidP="00C44AFD">
            <w:pPr>
              <w:pStyle w:val="TableCourier"/>
              <w:rPr>
                <w:lang w:eastAsia="de-DE"/>
              </w:rPr>
            </w:pPr>
            <w:r w:rsidRPr="004C30EB">
              <w:rPr>
                <w:lang w:eastAsia="de-DE"/>
              </w:rPr>
              <w:t xml:space="preserve">        #CTX_PARAMS1_ACT_CODE</w:t>
            </w:r>
            <w:r>
              <w:rPr>
                <w:lang w:eastAsia="de-DE"/>
              </w:rPr>
              <w:t>_2</w:t>
            </w:r>
            <w:r w:rsidRPr="004C30EB">
              <w:rPr>
                <w:lang w:eastAsia="de-DE"/>
              </w:rPr>
              <w:t xml:space="preserve"> </w:t>
            </w:r>
          </w:p>
          <w:p w14:paraId="1A078BD0"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w:t>
            </w:r>
          </w:p>
          <w:p w14:paraId="2E8B5F2A" w14:textId="77777777" w:rsidR="00E33202" w:rsidRPr="004652C1" w:rsidRDefault="00E33202" w:rsidP="00C44AFD">
            <w:pPr>
              <w:pStyle w:val="TableCourier"/>
              <w:rPr>
                <w:lang w:val="fr-FR" w:eastAsia="de-DE"/>
              </w:rPr>
            </w:pPr>
            <w:r w:rsidRPr="004652C1">
              <w:rPr>
                <w:lang w:val="fr-FR" w:eastAsia="de-DE"/>
              </w:rPr>
              <w:t xml:space="preserve">    euiccSignature1 </w:t>
            </w:r>
          </w:p>
          <w:p w14:paraId="33CE955E" w14:textId="77777777" w:rsidR="00E33202" w:rsidRPr="004652C1" w:rsidRDefault="00E33202" w:rsidP="00C44AFD">
            <w:pPr>
              <w:pStyle w:val="TableCourier"/>
              <w:rPr>
                <w:lang w:val="fr-FR" w:eastAsia="de-DE"/>
              </w:rPr>
            </w:pPr>
            <w:r w:rsidRPr="004652C1">
              <w:rPr>
                <w:lang w:val="fr-FR" w:eastAsia="de-DE"/>
              </w:rPr>
              <w:t xml:space="preserve">    &lt;EUICC_SIGNATURE1&gt;,</w:t>
            </w:r>
          </w:p>
          <w:p w14:paraId="1744F917" w14:textId="77777777" w:rsidR="00E33202" w:rsidRPr="004652C1" w:rsidRDefault="00E33202" w:rsidP="00C44AFD">
            <w:pPr>
              <w:pStyle w:val="TableCourier"/>
              <w:rPr>
                <w:lang w:val="fr-FR" w:eastAsia="de-DE"/>
              </w:rPr>
            </w:pPr>
            <w:r w:rsidRPr="004652C1">
              <w:rPr>
                <w:lang w:val="fr-FR" w:eastAsia="de-DE"/>
              </w:rPr>
              <w:t xml:space="preserve">    euiccCertificate </w:t>
            </w:r>
          </w:p>
          <w:p w14:paraId="4C1494D6" w14:textId="4431B50C" w:rsidR="00E33202" w:rsidRPr="004652C1" w:rsidRDefault="00E33202" w:rsidP="00C44AFD">
            <w:pPr>
              <w:pStyle w:val="TableCourier"/>
              <w:rPr>
                <w:lang w:val="fr-FR" w:eastAsia="de-DE"/>
              </w:rPr>
            </w:pPr>
            <w:r w:rsidRPr="004652C1">
              <w:rPr>
                <w:lang w:val="fr-FR" w:eastAsia="de-DE"/>
              </w:rPr>
              <w:t xml:space="preserve">    #</w:t>
            </w:r>
            <w:r w:rsidR="00EB35B8">
              <w:rPr>
                <w:lang w:val="fr-FR" w:eastAsia="de-DE"/>
              </w:rPr>
              <w:t>CERT_EUICC_SIG</w:t>
            </w:r>
            <w:r w:rsidRPr="004652C1">
              <w:rPr>
                <w:lang w:val="fr-FR" w:eastAsia="de-DE"/>
              </w:rPr>
              <w:t>,</w:t>
            </w:r>
          </w:p>
          <w:p w14:paraId="4C9EB965" w14:textId="63E3EA82" w:rsidR="00E33202" w:rsidRPr="004C30EB" w:rsidRDefault="00E33202" w:rsidP="00C44AFD">
            <w:pPr>
              <w:pStyle w:val="TableCourier"/>
              <w:rPr>
                <w:lang w:eastAsia="de-DE"/>
              </w:rPr>
            </w:pPr>
            <w:r w:rsidRPr="004652C1">
              <w:rPr>
                <w:lang w:val="fr-FR" w:eastAsia="de-DE"/>
              </w:rPr>
              <w:t xml:space="preserve">    </w:t>
            </w:r>
            <w:r w:rsidR="00520209">
              <w:rPr>
                <w:lang w:eastAsia="de-DE"/>
              </w:rPr>
              <w:t>nextCertInChain</w:t>
            </w:r>
            <w:r w:rsidRPr="004C30EB">
              <w:rPr>
                <w:lang w:eastAsia="de-DE"/>
              </w:rPr>
              <w:t xml:space="preserve"> #</w:t>
            </w:r>
            <w:r w:rsidR="00EB35B8">
              <w:rPr>
                <w:lang w:eastAsia="de-DE"/>
              </w:rPr>
              <w:t>CERT_EUM_SIG</w:t>
            </w:r>
          </w:p>
          <w:p w14:paraId="003B47DD" w14:textId="77777777" w:rsidR="00E33202" w:rsidRPr="004C30EB" w:rsidRDefault="00E33202" w:rsidP="00C44AFD">
            <w:pPr>
              <w:pStyle w:val="TableCourier"/>
              <w:rPr>
                <w:lang w:eastAsia="de-DE"/>
              </w:rPr>
            </w:pPr>
            <w:r w:rsidRPr="005D0471">
              <w:t>}</w:t>
            </w:r>
          </w:p>
        </w:tc>
      </w:tr>
      <w:tr w:rsidR="00CA1F34" w:rsidRPr="004C30EB" w14:paraId="1265805C" w14:textId="77777777" w:rsidTr="00C44AFD">
        <w:trPr>
          <w:trHeight w:val="314"/>
          <w:jc w:val="center"/>
        </w:trPr>
        <w:tc>
          <w:tcPr>
            <w:tcW w:w="4101" w:type="dxa"/>
            <w:shd w:val="clear" w:color="auto" w:fill="auto"/>
            <w:vAlign w:val="center"/>
          </w:tcPr>
          <w:p w14:paraId="5D3CEFD2" w14:textId="73636481" w:rsidR="00CA1F34" w:rsidRPr="005D0471" w:rsidRDefault="00CA1F34" w:rsidP="00CA1F34">
            <w:pPr>
              <w:pStyle w:val="TableContentLeft"/>
            </w:pPr>
            <w:r w:rsidRPr="00E726E3">
              <w:t>AUTH_SERVER_RESP_DEF_DP_OK_</w:t>
            </w:r>
            <w:r>
              <w:t>e</w:t>
            </w:r>
            <w:r w:rsidRPr="00E726E3">
              <w:t>UICC_EXT</w:t>
            </w:r>
          </w:p>
        </w:tc>
        <w:tc>
          <w:tcPr>
            <w:tcW w:w="4846" w:type="dxa"/>
            <w:shd w:val="clear" w:color="auto" w:fill="auto"/>
            <w:vAlign w:val="center"/>
          </w:tcPr>
          <w:p w14:paraId="471399C8" w14:textId="77777777" w:rsidR="00CA1F34" w:rsidRPr="00E726E3" w:rsidRDefault="00CA1F34" w:rsidP="00CA1F34">
            <w:pPr>
              <w:pStyle w:val="TableCourier"/>
              <w:rPr>
                <w:lang w:eastAsia="de-DE"/>
              </w:rPr>
            </w:pPr>
            <w:r w:rsidRPr="00E726E3">
              <w:rPr>
                <w:lang w:eastAsia="de-DE"/>
              </w:rPr>
              <w:t xml:space="preserve">resp AuthenticateServerResponse ::= authenticateResponseOk : { </w:t>
            </w:r>
          </w:p>
          <w:p w14:paraId="55FF5D4E" w14:textId="77777777" w:rsidR="00CA1F34" w:rsidRPr="00E726E3" w:rsidRDefault="00CA1F34" w:rsidP="00CA1F34">
            <w:pPr>
              <w:pStyle w:val="TableCourier"/>
              <w:rPr>
                <w:lang w:eastAsia="de-DE"/>
              </w:rPr>
            </w:pPr>
            <w:r w:rsidRPr="00E726E3">
              <w:rPr>
                <w:lang w:eastAsia="de-DE"/>
              </w:rPr>
              <w:t xml:space="preserve">    euiccSigned1 {</w:t>
            </w:r>
          </w:p>
          <w:p w14:paraId="40AB5666" w14:textId="77777777" w:rsidR="00CA1F34" w:rsidRPr="00E726E3" w:rsidRDefault="00CA1F34" w:rsidP="00CA1F34">
            <w:pPr>
              <w:pStyle w:val="TableCourier"/>
              <w:rPr>
                <w:lang w:eastAsia="de-DE"/>
              </w:rPr>
            </w:pPr>
            <w:r w:rsidRPr="00E726E3">
              <w:rPr>
                <w:lang w:eastAsia="de-DE"/>
              </w:rPr>
              <w:t xml:space="preserve">        transactionId </w:t>
            </w:r>
          </w:p>
          <w:p w14:paraId="081E5176" w14:textId="77777777" w:rsidR="00CA1F34" w:rsidRPr="00E726E3" w:rsidRDefault="00CA1F34" w:rsidP="00CA1F34">
            <w:pPr>
              <w:pStyle w:val="TableCourier"/>
              <w:rPr>
                <w:lang w:eastAsia="de-DE"/>
              </w:rPr>
            </w:pPr>
            <w:r w:rsidRPr="00E726E3">
              <w:rPr>
                <w:lang w:eastAsia="de-DE"/>
              </w:rPr>
              <w:t xml:space="preserve">        &lt;S_TRANSACTION_ID&gt;,</w:t>
            </w:r>
          </w:p>
          <w:p w14:paraId="0E27DD82" w14:textId="77777777" w:rsidR="00CA1F34" w:rsidRPr="00E726E3" w:rsidRDefault="00CA1F34" w:rsidP="00CA1F34">
            <w:pPr>
              <w:pStyle w:val="TableCourier"/>
              <w:rPr>
                <w:lang w:eastAsia="de-DE"/>
              </w:rPr>
            </w:pPr>
            <w:r w:rsidRPr="00E726E3">
              <w:rPr>
                <w:lang w:eastAsia="de-DE"/>
              </w:rPr>
              <w:t xml:space="preserve">        serverAddress  </w:t>
            </w:r>
          </w:p>
          <w:p w14:paraId="2A697C33" w14:textId="77777777" w:rsidR="00CA1F34" w:rsidRPr="00E726E3" w:rsidRDefault="00CA1F34" w:rsidP="00CA1F34">
            <w:pPr>
              <w:pStyle w:val="TableCourier"/>
              <w:rPr>
                <w:lang w:eastAsia="de-DE"/>
              </w:rPr>
            </w:pPr>
            <w:r w:rsidRPr="00E726E3">
              <w:rPr>
                <w:lang w:eastAsia="de-DE"/>
              </w:rPr>
              <w:t xml:space="preserve">        #IUT_SM_DP_ADDRESS,</w:t>
            </w:r>
          </w:p>
          <w:p w14:paraId="2BCE7E4E" w14:textId="77777777" w:rsidR="00CA1F34" w:rsidRPr="00E726E3" w:rsidRDefault="00CA1F34" w:rsidP="00CA1F34">
            <w:pPr>
              <w:pStyle w:val="TableCourier"/>
              <w:rPr>
                <w:lang w:eastAsia="de-DE"/>
              </w:rPr>
            </w:pPr>
            <w:r w:rsidRPr="00E726E3">
              <w:rPr>
                <w:lang w:eastAsia="de-DE"/>
              </w:rPr>
              <w:t xml:space="preserve">        serverChallenge  </w:t>
            </w:r>
          </w:p>
          <w:p w14:paraId="2BD03EA5" w14:textId="77777777" w:rsidR="00CA1F34" w:rsidRPr="00E726E3" w:rsidRDefault="00CA1F34" w:rsidP="00CA1F34">
            <w:pPr>
              <w:pStyle w:val="TableCourier"/>
              <w:rPr>
                <w:lang w:eastAsia="de-DE"/>
              </w:rPr>
            </w:pPr>
            <w:r w:rsidRPr="00E726E3">
              <w:rPr>
                <w:lang w:eastAsia="de-DE"/>
              </w:rPr>
              <w:t xml:space="preserve">        &lt;SMDP_CHALLENGE&gt;,</w:t>
            </w:r>
          </w:p>
          <w:p w14:paraId="6EFFFE47" w14:textId="77777777" w:rsidR="00CA1F34" w:rsidRDefault="00CA1F34" w:rsidP="00CA1F34">
            <w:pPr>
              <w:pStyle w:val="TableCourier"/>
              <w:rPr>
                <w:lang w:eastAsia="de-DE"/>
              </w:rPr>
            </w:pPr>
            <w:r w:rsidRPr="00E726E3">
              <w:rPr>
                <w:lang w:eastAsia="de-DE"/>
              </w:rPr>
              <w:t xml:space="preserve">        </w:t>
            </w:r>
            <w:r w:rsidRPr="00975910">
              <w:rPr>
                <w:lang w:eastAsia="de-DE"/>
              </w:rPr>
              <w:t xml:space="preserve">euiccInfo2 </w:t>
            </w:r>
          </w:p>
          <w:p w14:paraId="6DCAEECA" w14:textId="77777777" w:rsidR="00CA1F34" w:rsidRPr="00E726E3" w:rsidRDefault="00CA1F34" w:rsidP="00CA1F34">
            <w:pPr>
              <w:pStyle w:val="TableCourier"/>
              <w:rPr>
                <w:lang w:eastAsia="de-DE"/>
              </w:rPr>
            </w:pPr>
            <w:r>
              <w:rPr>
                <w:lang w:eastAsia="de-DE"/>
              </w:rPr>
              <w:t xml:space="preserve">        </w:t>
            </w:r>
            <w:r w:rsidRPr="00975910">
              <w:rPr>
                <w:lang w:eastAsia="de-DE"/>
              </w:rPr>
              <w:t>#S_EUICC_INFO2_EXT</w:t>
            </w:r>
          </w:p>
          <w:p w14:paraId="1D37A51C" w14:textId="77777777" w:rsidR="00CA1F34" w:rsidRPr="00E726E3" w:rsidRDefault="00CA1F34" w:rsidP="00CA1F34">
            <w:pPr>
              <w:pStyle w:val="TableCourier"/>
              <w:rPr>
                <w:lang w:eastAsia="de-DE"/>
              </w:rPr>
            </w:pPr>
            <w:r w:rsidRPr="00E726E3">
              <w:rPr>
                <w:lang w:eastAsia="de-DE"/>
              </w:rPr>
              <w:t xml:space="preserve">        ctxParams1 </w:t>
            </w:r>
          </w:p>
          <w:p w14:paraId="7AC5E209" w14:textId="77777777" w:rsidR="00CA1F34" w:rsidRPr="00E726E3" w:rsidRDefault="00CA1F34" w:rsidP="00CA1F34">
            <w:pPr>
              <w:pStyle w:val="TableCourier"/>
              <w:rPr>
                <w:lang w:eastAsia="de-DE"/>
              </w:rPr>
            </w:pPr>
            <w:r w:rsidRPr="00E726E3">
              <w:rPr>
                <w:lang w:eastAsia="de-DE"/>
              </w:rPr>
              <w:t xml:space="preserve">        #CTX_PARAMS1_MATCHING_ID_EMPTY</w:t>
            </w:r>
          </w:p>
          <w:p w14:paraId="147D5C52" w14:textId="77777777" w:rsidR="00CA1F34" w:rsidRPr="00E726E3" w:rsidRDefault="00CA1F34" w:rsidP="00CA1F34">
            <w:pPr>
              <w:pStyle w:val="TableCourier"/>
              <w:rPr>
                <w:lang w:val="fr-FR" w:eastAsia="de-DE"/>
              </w:rPr>
            </w:pPr>
            <w:r w:rsidRPr="00E726E3">
              <w:rPr>
                <w:lang w:eastAsia="de-DE"/>
              </w:rPr>
              <w:t xml:space="preserve">    </w:t>
            </w:r>
            <w:r w:rsidRPr="00E726E3">
              <w:rPr>
                <w:lang w:val="fr-FR" w:eastAsia="de-DE"/>
              </w:rPr>
              <w:t>},</w:t>
            </w:r>
          </w:p>
          <w:p w14:paraId="284B82BE" w14:textId="77777777" w:rsidR="00CA1F34" w:rsidRPr="00E726E3" w:rsidRDefault="00CA1F34" w:rsidP="00CA1F34">
            <w:pPr>
              <w:pStyle w:val="TableCourier"/>
              <w:rPr>
                <w:lang w:val="fr-FR" w:eastAsia="de-DE"/>
              </w:rPr>
            </w:pPr>
            <w:r w:rsidRPr="00E726E3">
              <w:rPr>
                <w:lang w:val="fr-FR" w:eastAsia="de-DE"/>
              </w:rPr>
              <w:t xml:space="preserve">    euiccSignature1 &lt;EUICC_SIGNATURE1&gt;,</w:t>
            </w:r>
          </w:p>
          <w:p w14:paraId="73E37B67" w14:textId="1755F30B" w:rsidR="00CA1F34" w:rsidRPr="00E726E3" w:rsidRDefault="00CA1F34" w:rsidP="00CA1F34">
            <w:pPr>
              <w:pStyle w:val="TableCourier"/>
              <w:rPr>
                <w:lang w:val="fr-FR" w:eastAsia="de-DE"/>
              </w:rPr>
            </w:pPr>
            <w:r w:rsidRPr="00E726E3">
              <w:rPr>
                <w:lang w:val="fr-FR" w:eastAsia="de-DE"/>
              </w:rPr>
              <w:t xml:space="preserve">    euiccCertificate #</w:t>
            </w:r>
            <w:r w:rsidR="00EB35B8">
              <w:rPr>
                <w:lang w:val="fr-FR" w:eastAsia="de-DE"/>
              </w:rPr>
              <w:t>CERT_EUICC_SIG</w:t>
            </w:r>
            <w:r w:rsidRPr="00E726E3">
              <w:rPr>
                <w:lang w:val="fr-FR" w:eastAsia="de-DE"/>
              </w:rPr>
              <w:t>,</w:t>
            </w:r>
          </w:p>
          <w:p w14:paraId="79020A16" w14:textId="482A7AD8" w:rsidR="00CA1F34" w:rsidRPr="00E726E3" w:rsidRDefault="00CA1F34" w:rsidP="00CA1F34">
            <w:pPr>
              <w:pStyle w:val="TableCourier"/>
              <w:rPr>
                <w:lang w:eastAsia="de-DE"/>
              </w:rPr>
            </w:pPr>
            <w:r w:rsidRPr="00E726E3">
              <w:rPr>
                <w:lang w:val="fr-FR" w:eastAsia="de-DE"/>
              </w:rPr>
              <w:t xml:space="preserve">    </w:t>
            </w:r>
            <w:r w:rsidR="00520209">
              <w:rPr>
                <w:lang w:eastAsia="de-DE"/>
              </w:rPr>
              <w:t>nextCertInChain</w:t>
            </w:r>
            <w:r w:rsidRPr="00E726E3">
              <w:rPr>
                <w:lang w:eastAsia="de-DE"/>
              </w:rPr>
              <w:t xml:space="preserve"> #</w:t>
            </w:r>
            <w:r w:rsidR="00EB35B8">
              <w:rPr>
                <w:lang w:eastAsia="de-DE"/>
              </w:rPr>
              <w:t>CERT_EUM_SIG</w:t>
            </w:r>
          </w:p>
          <w:p w14:paraId="05C930E5" w14:textId="5E49EEF1" w:rsidR="00CA1F34" w:rsidRPr="004C30EB" w:rsidRDefault="00CA1F34" w:rsidP="00CA1F34">
            <w:pPr>
              <w:pStyle w:val="TableCourier"/>
              <w:rPr>
                <w:lang w:eastAsia="de-DE"/>
              </w:rPr>
            </w:pPr>
            <w:r w:rsidRPr="00E726E3">
              <w:t>}</w:t>
            </w:r>
          </w:p>
        </w:tc>
      </w:tr>
      <w:tr w:rsidR="00FA4CDF" w:rsidRPr="004C30EB" w14:paraId="00D4E507" w14:textId="77777777" w:rsidTr="00C44AFD">
        <w:trPr>
          <w:trHeight w:val="314"/>
          <w:jc w:val="center"/>
        </w:trPr>
        <w:tc>
          <w:tcPr>
            <w:tcW w:w="4101" w:type="dxa"/>
            <w:shd w:val="clear" w:color="auto" w:fill="auto"/>
            <w:vAlign w:val="center"/>
          </w:tcPr>
          <w:p w14:paraId="2A00F9A5" w14:textId="39A872CA" w:rsidR="00FA4CDF" w:rsidRPr="005D0471" w:rsidRDefault="00FA4CDF" w:rsidP="00FA4CDF">
            <w:pPr>
              <w:pStyle w:val="TableContentLeft"/>
            </w:pPr>
            <w:r w:rsidRPr="00E726E3">
              <w:t>AUTH_SERVER_RESP_DEF_DP_OK_UICC_EXT</w:t>
            </w:r>
          </w:p>
        </w:tc>
        <w:tc>
          <w:tcPr>
            <w:tcW w:w="4846" w:type="dxa"/>
            <w:shd w:val="clear" w:color="auto" w:fill="auto"/>
            <w:vAlign w:val="center"/>
          </w:tcPr>
          <w:p w14:paraId="0EA12727" w14:textId="77777777" w:rsidR="00FA4CDF" w:rsidRPr="00E726E3" w:rsidRDefault="00FA4CDF" w:rsidP="00FA4CDF">
            <w:pPr>
              <w:pStyle w:val="TableCourier"/>
              <w:rPr>
                <w:lang w:eastAsia="de-DE"/>
              </w:rPr>
            </w:pPr>
            <w:r w:rsidRPr="00E726E3">
              <w:rPr>
                <w:lang w:eastAsia="de-DE"/>
              </w:rPr>
              <w:t xml:space="preserve">resp AuthenticateServerResponse ::= authenticateResponseOk : { </w:t>
            </w:r>
          </w:p>
          <w:p w14:paraId="5767BC7D" w14:textId="77777777" w:rsidR="00FA4CDF" w:rsidRPr="00E726E3" w:rsidRDefault="00FA4CDF" w:rsidP="00FA4CDF">
            <w:pPr>
              <w:pStyle w:val="TableCourier"/>
              <w:rPr>
                <w:lang w:eastAsia="de-DE"/>
              </w:rPr>
            </w:pPr>
            <w:r w:rsidRPr="00E726E3">
              <w:rPr>
                <w:lang w:eastAsia="de-DE"/>
              </w:rPr>
              <w:t xml:space="preserve">    euiccSigned1 {</w:t>
            </w:r>
          </w:p>
          <w:p w14:paraId="41B6DF87" w14:textId="77777777" w:rsidR="00FA4CDF" w:rsidRPr="00E726E3" w:rsidRDefault="00FA4CDF" w:rsidP="00FA4CDF">
            <w:pPr>
              <w:pStyle w:val="TableCourier"/>
              <w:rPr>
                <w:lang w:eastAsia="de-DE"/>
              </w:rPr>
            </w:pPr>
            <w:r w:rsidRPr="00E726E3">
              <w:rPr>
                <w:lang w:eastAsia="de-DE"/>
              </w:rPr>
              <w:t xml:space="preserve">        transactionId </w:t>
            </w:r>
          </w:p>
          <w:p w14:paraId="1FAA08E6" w14:textId="77777777" w:rsidR="00FA4CDF" w:rsidRPr="00E726E3" w:rsidRDefault="00FA4CDF" w:rsidP="00FA4CDF">
            <w:pPr>
              <w:pStyle w:val="TableCourier"/>
              <w:rPr>
                <w:lang w:eastAsia="de-DE"/>
              </w:rPr>
            </w:pPr>
            <w:r w:rsidRPr="00E726E3">
              <w:rPr>
                <w:lang w:eastAsia="de-DE"/>
              </w:rPr>
              <w:t xml:space="preserve">        &lt;S_TRANSACTION_ID&gt;,</w:t>
            </w:r>
          </w:p>
          <w:p w14:paraId="592424A3" w14:textId="77777777" w:rsidR="00FA4CDF" w:rsidRPr="00E726E3" w:rsidRDefault="00FA4CDF" w:rsidP="00FA4CDF">
            <w:pPr>
              <w:pStyle w:val="TableCourier"/>
              <w:rPr>
                <w:lang w:eastAsia="de-DE"/>
              </w:rPr>
            </w:pPr>
            <w:r w:rsidRPr="00E726E3">
              <w:rPr>
                <w:lang w:eastAsia="de-DE"/>
              </w:rPr>
              <w:t xml:space="preserve">        serverAddress  </w:t>
            </w:r>
          </w:p>
          <w:p w14:paraId="5A9E6D2F" w14:textId="77777777" w:rsidR="00FA4CDF" w:rsidRPr="00E726E3" w:rsidRDefault="00FA4CDF" w:rsidP="00FA4CDF">
            <w:pPr>
              <w:pStyle w:val="TableCourier"/>
              <w:rPr>
                <w:lang w:eastAsia="de-DE"/>
              </w:rPr>
            </w:pPr>
            <w:r w:rsidRPr="00E726E3">
              <w:rPr>
                <w:lang w:eastAsia="de-DE"/>
              </w:rPr>
              <w:t xml:space="preserve">        #IUT_SM_DP_ADDRESS,</w:t>
            </w:r>
          </w:p>
          <w:p w14:paraId="0ACF9A77" w14:textId="77777777" w:rsidR="00FA4CDF" w:rsidRPr="00E726E3" w:rsidRDefault="00FA4CDF" w:rsidP="00FA4CDF">
            <w:pPr>
              <w:pStyle w:val="TableCourier"/>
              <w:rPr>
                <w:lang w:eastAsia="de-DE"/>
              </w:rPr>
            </w:pPr>
            <w:r w:rsidRPr="00E726E3">
              <w:rPr>
                <w:lang w:eastAsia="de-DE"/>
              </w:rPr>
              <w:t xml:space="preserve">        serverChallenge  </w:t>
            </w:r>
          </w:p>
          <w:p w14:paraId="59657A68" w14:textId="77777777" w:rsidR="00FA4CDF" w:rsidRPr="00E726E3" w:rsidRDefault="00FA4CDF" w:rsidP="00FA4CDF">
            <w:pPr>
              <w:pStyle w:val="TableCourier"/>
              <w:rPr>
                <w:lang w:eastAsia="de-DE"/>
              </w:rPr>
            </w:pPr>
            <w:r w:rsidRPr="00E726E3">
              <w:rPr>
                <w:lang w:eastAsia="de-DE"/>
              </w:rPr>
              <w:t xml:space="preserve">        &lt;SMDP_CHALLENGE&gt;,</w:t>
            </w:r>
          </w:p>
          <w:p w14:paraId="2515C3F2" w14:textId="77777777" w:rsidR="00FA4CDF" w:rsidRPr="00E726E3" w:rsidRDefault="00FA4CDF" w:rsidP="00FA4CDF">
            <w:pPr>
              <w:pStyle w:val="TableCourier"/>
              <w:rPr>
                <w:lang w:eastAsia="de-DE"/>
              </w:rPr>
            </w:pPr>
            <w:r w:rsidRPr="00E726E3">
              <w:rPr>
                <w:lang w:eastAsia="de-DE"/>
              </w:rPr>
              <w:t xml:space="preserve">        </w:t>
            </w:r>
            <w:r w:rsidRPr="00975910">
              <w:rPr>
                <w:lang w:eastAsia="de-DE"/>
              </w:rPr>
              <w:t>euiccInfo2 #S_EUICC_INFO2_UICC_EXT</w:t>
            </w:r>
          </w:p>
          <w:p w14:paraId="4F0ADE6D" w14:textId="77777777" w:rsidR="00FA4CDF" w:rsidRPr="00E726E3" w:rsidRDefault="00FA4CDF" w:rsidP="00FA4CDF">
            <w:pPr>
              <w:pStyle w:val="TableCourier"/>
              <w:rPr>
                <w:lang w:eastAsia="de-DE"/>
              </w:rPr>
            </w:pPr>
            <w:r w:rsidRPr="00E726E3">
              <w:rPr>
                <w:lang w:eastAsia="de-DE"/>
              </w:rPr>
              <w:t xml:space="preserve">        ctxParams1 </w:t>
            </w:r>
          </w:p>
          <w:p w14:paraId="6F03C852" w14:textId="77777777" w:rsidR="00FA4CDF" w:rsidRPr="00E726E3" w:rsidRDefault="00FA4CDF" w:rsidP="00FA4CDF">
            <w:pPr>
              <w:pStyle w:val="TableCourier"/>
              <w:rPr>
                <w:lang w:eastAsia="de-DE"/>
              </w:rPr>
            </w:pPr>
            <w:r w:rsidRPr="00E726E3">
              <w:rPr>
                <w:lang w:eastAsia="de-DE"/>
              </w:rPr>
              <w:t xml:space="preserve">        #CTX_PARAMS1_MATCHING_ID_EMPTY</w:t>
            </w:r>
          </w:p>
          <w:p w14:paraId="7F28F1FD" w14:textId="77777777" w:rsidR="00FA4CDF" w:rsidRPr="00E726E3" w:rsidRDefault="00FA4CDF" w:rsidP="00FA4CDF">
            <w:pPr>
              <w:pStyle w:val="TableCourier"/>
              <w:rPr>
                <w:lang w:val="fr-FR" w:eastAsia="de-DE"/>
              </w:rPr>
            </w:pPr>
            <w:r w:rsidRPr="00E726E3">
              <w:rPr>
                <w:lang w:eastAsia="de-DE"/>
              </w:rPr>
              <w:t xml:space="preserve">    </w:t>
            </w:r>
            <w:r w:rsidRPr="00E726E3">
              <w:rPr>
                <w:lang w:val="fr-FR" w:eastAsia="de-DE"/>
              </w:rPr>
              <w:t>},</w:t>
            </w:r>
          </w:p>
          <w:p w14:paraId="60D86F05" w14:textId="77777777" w:rsidR="00FA4CDF" w:rsidRPr="00E726E3" w:rsidRDefault="00FA4CDF" w:rsidP="00FA4CDF">
            <w:pPr>
              <w:pStyle w:val="TableCourier"/>
              <w:rPr>
                <w:lang w:val="fr-FR" w:eastAsia="de-DE"/>
              </w:rPr>
            </w:pPr>
            <w:r w:rsidRPr="00E726E3">
              <w:rPr>
                <w:lang w:val="fr-FR" w:eastAsia="de-DE"/>
              </w:rPr>
              <w:t xml:space="preserve">    euiccSignature1 &lt;EUICC_SIGNATURE1&gt;,</w:t>
            </w:r>
          </w:p>
          <w:p w14:paraId="6A27F33F" w14:textId="0E488900" w:rsidR="00FA4CDF" w:rsidRPr="00E726E3" w:rsidRDefault="00FA4CDF" w:rsidP="00FA4CDF">
            <w:pPr>
              <w:pStyle w:val="TableCourier"/>
              <w:rPr>
                <w:lang w:val="fr-FR" w:eastAsia="de-DE"/>
              </w:rPr>
            </w:pPr>
            <w:r w:rsidRPr="00E726E3">
              <w:rPr>
                <w:lang w:val="fr-FR" w:eastAsia="de-DE"/>
              </w:rPr>
              <w:t xml:space="preserve">    euiccCertificate #</w:t>
            </w:r>
            <w:r w:rsidR="00EB35B8">
              <w:rPr>
                <w:lang w:val="fr-FR" w:eastAsia="de-DE"/>
              </w:rPr>
              <w:t>CERT_EUICC_SIG</w:t>
            </w:r>
            <w:r w:rsidRPr="00E726E3">
              <w:rPr>
                <w:lang w:val="fr-FR" w:eastAsia="de-DE"/>
              </w:rPr>
              <w:t>,</w:t>
            </w:r>
          </w:p>
          <w:p w14:paraId="19ABAF53" w14:textId="4DCB21F5" w:rsidR="00FA4CDF" w:rsidRPr="00E726E3" w:rsidRDefault="00FA4CDF" w:rsidP="00FA4CDF">
            <w:pPr>
              <w:pStyle w:val="TableCourier"/>
              <w:rPr>
                <w:lang w:eastAsia="de-DE"/>
              </w:rPr>
            </w:pPr>
            <w:r w:rsidRPr="00E726E3">
              <w:rPr>
                <w:lang w:val="fr-FR" w:eastAsia="de-DE"/>
              </w:rPr>
              <w:t xml:space="preserve">    </w:t>
            </w:r>
            <w:r w:rsidR="00520209">
              <w:rPr>
                <w:lang w:eastAsia="de-DE"/>
              </w:rPr>
              <w:t>nextCertInChain</w:t>
            </w:r>
            <w:r w:rsidRPr="00E726E3">
              <w:rPr>
                <w:lang w:eastAsia="de-DE"/>
              </w:rPr>
              <w:t xml:space="preserve"> #</w:t>
            </w:r>
            <w:r w:rsidR="00EB35B8">
              <w:rPr>
                <w:lang w:eastAsia="de-DE"/>
              </w:rPr>
              <w:t>CERT_EUM_SIG</w:t>
            </w:r>
          </w:p>
          <w:p w14:paraId="0275EB6A" w14:textId="6A71CB28" w:rsidR="00FA4CDF" w:rsidRPr="004C30EB" w:rsidRDefault="00FA4CDF" w:rsidP="00FA4CDF">
            <w:pPr>
              <w:pStyle w:val="TableCourier"/>
              <w:rPr>
                <w:lang w:eastAsia="de-DE"/>
              </w:rPr>
            </w:pPr>
            <w:r w:rsidRPr="00E726E3">
              <w:rPr>
                <w:lang w:eastAsia="de-DE"/>
              </w:rPr>
              <w:t>}</w:t>
            </w:r>
          </w:p>
        </w:tc>
      </w:tr>
      <w:tr w:rsidR="00FA4CDF" w:rsidRPr="004C30EB" w14:paraId="3756CBAF" w14:textId="77777777" w:rsidTr="00C44AFD">
        <w:trPr>
          <w:trHeight w:val="314"/>
          <w:jc w:val="center"/>
        </w:trPr>
        <w:tc>
          <w:tcPr>
            <w:tcW w:w="4101" w:type="dxa"/>
            <w:shd w:val="clear" w:color="auto" w:fill="auto"/>
            <w:vAlign w:val="center"/>
          </w:tcPr>
          <w:p w14:paraId="0CB4B6FF" w14:textId="04E2811C" w:rsidR="00FA4CDF" w:rsidRPr="005D0471" w:rsidRDefault="00FA4CDF" w:rsidP="00FA4CDF">
            <w:pPr>
              <w:pStyle w:val="TableContentLeft"/>
            </w:pPr>
            <w:r w:rsidRPr="00975910">
              <w:lastRenderedPageBreak/>
              <w:t>AUTH_SERVER_RESP_DEF_DP_OK</w:t>
            </w:r>
            <w:r w:rsidR="00C4297E">
              <w:t>_</w:t>
            </w:r>
            <w:r w:rsidRPr="00975910">
              <w:t>DEVICE_EXT</w:t>
            </w:r>
          </w:p>
        </w:tc>
        <w:tc>
          <w:tcPr>
            <w:tcW w:w="4846" w:type="dxa"/>
            <w:shd w:val="clear" w:color="auto" w:fill="auto"/>
            <w:vAlign w:val="center"/>
          </w:tcPr>
          <w:p w14:paraId="4B6E2453" w14:textId="77777777" w:rsidR="00FA4CDF" w:rsidRPr="00975910" w:rsidRDefault="00FA4CDF" w:rsidP="00FA4CDF">
            <w:pPr>
              <w:pStyle w:val="TableCourier"/>
              <w:rPr>
                <w:lang w:eastAsia="de-DE"/>
              </w:rPr>
            </w:pPr>
            <w:r w:rsidRPr="00E726E3">
              <w:rPr>
                <w:lang w:eastAsia="de-DE"/>
              </w:rPr>
              <w:t xml:space="preserve">resp </w:t>
            </w:r>
            <w:r w:rsidRPr="00DB0406">
              <w:rPr>
                <w:lang w:eastAsia="de-DE"/>
              </w:rPr>
              <w:t xml:space="preserve">AuthenticateServerResponse ::= authenticateResponseOk : { </w:t>
            </w:r>
          </w:p>
          <w:p w14:paraId="5B746C4D" w14:textId="77777777" w:rsidR="00FA4CDF" w:rsidRPr="00E726E3" w:rsidRDefault="00FA4CDF" w:rsidP="00FA4CDF">
            <w:pPr>
              <w:pStyle w:val="TableCourier"/>
              <w:rPr>
                <w:lang w:eastAsia="de-DE"/>
              </w:rPr>
            </w:pPr>
            <w:r w:rsidRPr="00E726E3">
              <w:rPr>
                <w:lang w:eastAsia="de-DE"/>
              </w:rPr>
              <w:t xml:space="preserve">    euiccSigned1 {</w:t>
            </w:r>
          </w:p>
          <w:p w14:paraId="1C6BB23F" w14:textId="77777777" w:rsidR="00FA4CDF" w:rsidRPr="00E726E3" w:rsidRDefault="00FA4CDF" w:rsidP="00FA4CDF">
            <w:pPr>
              <w:pStyle w:val="TableCourier"/>
              <w:rPr>
                <w:lang w:eastAsia="de-DE"/>
              </w:rPr>
            </w:pPr>
            <w:r w:rsidRPr="00E726E3">
              <w:rPr>
                <w:lang w:eastAsia="de-DE"/>
              </w:rPr>
              <w:t xml:space="preserve">        transactionId </w:t>
            </w:r>
          </w:p>
          <w:p w14:paraId="6AA1E06B" w14:textId="77777777" w:rsidR="00FA4CDF" w:rsidRPr="00E726E3" w:rsidRDefault="00FA4CDF" w:rsidP="00FA4CDF">
            <w:pPr>
              <w:pStyle w:val="TableCourier"/>
              <w:rPr>
                <w:lang w:eastAsia="de-DE"/>
              </w:rPr>
            </w:pPr>
            <w:r w:rsidRPr="00E726E3">
              <w:rPr>
                <w:lang w:eastAsia="de-DE"/>
              </w:rPr>
              <w:t xml:space="preserve">        &lt;S_TRANSACTION_ID&gt;,</w:t>
            </w:r>
          </w:p>
          <w:p w14:paraId="5F2B584A" w14:textId="77777777" w:rsidR="00FA4CDF" w:rsidRPr="00E726E3" w:rsidRDefault="00FA4CDF" w:rsidP="00FA4CDF">
            <w:pPr>
              <w:pStyle w:val="TableCourier"/>
              <w:rPr>
                <w:lang w:eastAsia="de-DE"/>
              </w:rPr>
            </w:pPr>
            <w:r w:rsidRPr="00E726E3">
              <w:rPr>
                <w:lang w:eastAsia="de-DE"/>
              </w:rPr>
              <w:t xml:space="preserve">        serverAddress  </w:t>
            </w:r>
          </w:p>
          <w:p w14:paraId="1CE6EC8C" w14:textId="77777777" w:rsidR="00FA4CDF" w:rsidRPr="00E726E3" w:rsidRDefault="00FA4CDF" w:rsidP="00FA4CDF">
            <w:pPr>
              <w:pStyle w:val="TableCourier"/>
              <w:rPr>
                <w:lang w:eastAsia="de-DE"/>
              </w:rPr>
            </w:pPr>
            <w:r w:rsidRPr="00E726E3">
              <w:rPr>
                <w:lang w:eastAsia="de-DE"/>
              </w:rPr>
              <w:t xml:space="preserve">        #IUT_SM_DP_ADDRESS,</w:t>
            </w:r>
          </w:p>
          <w:p w14:paraId="620D6C48" w14:textId="77777777" w:rsidR="00FA4CDF" w:rsidRPr="00E726E3" w:rsidRDefault="00FA4CDF" w:rsidP="00FA4CDF">
            <w:pPr>
              <w:pStyle w:val="TableCourier"/>
              <w:rPr>
                <w:lang w:eastAsia="de-DE"/>
              </w:rPr>
            </w:pPr>
            <w:r w:rsidRPr="00E726E3">
              <w:rPr>
                <w:lang w:eastAsia="de-DE"/>
              </w:rPr>
              <w:t xml:space="preserve">        serverChallenge  </w:t>
            </w:r>
          </w:p>
          <w:p w14:paraId="37FFF38D" w14:textId="77777777" w:rsidR="00FA4CDF" w:rsidRPr="00E726E3" w:rsidRDefault="00FA4CDF" w:rsidP="00FA4CDF">
            <w:pPr>
              <w:pStyle w:val="TableCourier"/>
              <w:rPr>
                <w:lang w:eastAsia="de-DE"/>
              </w:rPr>
            </w:pPr>
            <w:r w:rsidRPr="00E726E3">
              <w:rPr>
                <w:lang w:eastAsia="de-DE"/>
              </w:rPr>
              <w:t xml:space="preserve">        &lt;SMDP_CHALLENGE&gt;,</w:t>
            </w:r>
          </w:p>
          <w:p w14:paraId="712F498D" w14:textId="77777777" w:rsidR="00FA4CDF" w:rsidRPr="00E726E3" w:rsidRDefault="00FA4CDF" w:rsidP="00FA4CDF">
            <w:pPr>
              <w:pStyle w:val="TableCourier"/>
              <w:rPr>
                <w:lang w:eastAsia="de-DE"/>
              </w:rPr>
            </w:pPr>
            <w:r w:rsidRPr="00E726E3">
              <w:rPr>
                <w:lang w:eastAsia="de-DE"/>
              </w:rPr>
              <w:t xml:space="preserve">        </w:t>
            </w:r>
            <w:r w:rsidRPr="00975910">
              <w:rPr>
                <w:lang w:eastAsia="de-DE"/>
              </w:rPr>
              <w:t>euiccInfo2 #S_EUICC_INFO2_DEV_EXT</w:t>
            </w:r>
          </w:p>
          <w:p w14:paraId="3E25A48D" w14:textId="77777777" w:rsidR="00FA4CDF" w:rsidRPr="00975910" w:rsidRDefault="00FA4CDF" w:rsidP="00FA4CDF">
            <w:pPr>
              <w:pStyle w:val="TableCourier"/>
              <w:rPr>
                <w:lang w:eastAsia="de-DE"/>
              </w:rPr>
            </w:pPr>
            <w:r w:rsidRPr="00975910">
              <w:rPr>
                <w:lang w:eastAsia="de-DE"/>
              </w:rPr>
              <w:t xml:space="preserve">        ctxParams1 </w:t>
            </w:r>
          </w:p>
          <w:p w14:paraId="452698A7" w14:textId="77777777" w:rsidR="00FA4CDF" w:rsidRPr="00E726E3" w:rsidRDefault="00FA4CDF" w:rsidP="00FA4CDF">
            <w:pPr>
              <w:pStyle w:val="TableCourier"/>
              <w:rPr>
                <w:lang w:eastAsia="de-DE"/>
              </w:rPr>
            </w:pPr>
            <w:r w:rsidRPr="00975910">
              <w:rPr>
                <w:lang w:eastAsia="de-DE"/>
              </w:rPr>
              <w:t xml:space="preserve">        #CTX_PARAMS1_DEVICE_INFO_EXT</w:t>
            </w:r>
          </w:p>
          <w:p w14:paraId="74BB19EE" w14:textId="77777777" w:rsidR="00FA4CDF" w:rsidRPr="006F5DE9" w:rsidRDefault="00FA4CDF" w:rsidP="00FA4CDF">
            <w:pPr>
              <w:pStyle w:val="TableCourier"/>
              <w:rPr>
                <w:lang w:val="fr-FR" w:eastAsia="de-DE"/>
              </w:rPr>
            </w:pPr>
            <w:r w:rsidRPr="00975910">
              <w:rPr>
                <w:lang w:eastAsia="de-DE"/>
              </w:rPr>
              <w:t xml:space="preserve">    </w:t>
            </w:r>
            <w:r w:rsidRPr="006F5DE9">
              <w:rPr>
                <w:lang w:val="fr-FR" w:eastAsia="de-DE"/>
              </w:rPr>
              <w:t>},</w:t>
            </w:r>
          </w:p>
          <w:p w14:paraId="48DEA271" w14:textId="77777777" w:rsidR="00FA4CDF" w:rsidRPr="006F5DE9" w:rsidRDefault="00FA4CDF" w:rsidP="00FA4CDF">
            <w:pPr>
              <w:pStyle w:val="TableCourier"/>
              <w:rPr>
                <w:lang w:val="fr-FR" w:eastAsia="de-DE"/>
              </w:rPr>
            </w:pPr>
            <w:r w:rsidRPr="006F5DE9">
              <w:rPr>
                <w:lang w:val="fr-FR" w:eastAsia="de-DE"/>
              </w:rPr>
              <w:t xml:space="preserve">    euiccSignature1 &lt;EUICC_SIGNATURE1&gt;,</w:t>
            </w:r>
          </w:p>
          <w:p w14:paraId="200AA0F2" w14:textId="007FBF21" w:rsidR="00FA4CDF" w:rsidRPr="006F5DE9" w:rsidRDefault="00FA4CDF" w:rsidP="00FA4CDF">
            <w:pPr>
              <w:pStyle w:val="TableCourier"/>
              <w:rPr>
                <w:lang w:val="fr-FR" w:eastAsia="de-DE"/>
              </w:rPr>
            </w:pPr>
            <w:r w:rsidRPr="006F5DE9">
              <w:rPr>
                <w:lang w:val="fr-FR" w:eastAsia="de-DE"/>
              </w:rPr>
              <w:t xml:space="preserve">    euiccCertificate #</w:t>
            </w:r>
            <w:r w:rsidR="00EB35B8">
              <w:rPr>
                <w:lang w:val="fr-FR" w:eastAsia="de-DE"/>
              </w:rPr>
              <w:t>CERT_EUICC_SIG</w:t>
            </w:r>
            <w:r w:rsidRPr="006F5DE9">
              <w:rPr>
                <w:lang w:val="fr-FR" w:eastAsia="de-DE"/>
              </w:rPr>
              <w:t>,</w:t>
            </w:r>
          </w:p>
          <w:p w14:paraId="52CD19DD" w14:textId="45C57E5A" w:rsidR="00FA4CDF" w:rsidRPr="00E726E3" w:rsidRDefault="00FA4CDF" w:rsidP="00FA4CDF">
            <w:pPr>
              <w:pStyle w:val="TableCourier"/>
              <w:rPr>
                <w:lang w:eastAsia="de-DE"/>
              </w:rPr>
            </w:pPr>
            <w:r w:rsidRPr="006F5DE9">
              <w:rPr>
                <w:lang w:val="fr-FR" w:eastAsia="de-DE"/>
              </w:rPr>
              <w:t xml:space="preserve">    </w:t>
            </w:r>
            <w:r w:rsidR="00520209">
              <w:rPr>
                <w:lang w:eastAsia="de-DE"/>
              </w:rPr>
              <w:t>nextCertInChain</w:t>
            </w:r>
            <w:r w:rsidRPr="00E726E3">
              <w:rPr>
                <w:lang w:eastAsia="de-DE"/>
              </w:rPr>
              <w:t xml:space="preserve"> #</w:t>
            </w:r>
            <w:r w:rsidR="00EB35B8">
              <w:rPr>
                <w:lang w:eastAsia="de-DE"/>
              </w:rPr>
              <w:t>CERT_EUM_SIG</w:t>
            </w:r>
          </w:p>
          <w:p w14:paraId="0BDCF95B" w14:textId="216604BC" w:rsidR="00FA4CDF" w:rsidRPr="004C30EB" w:rsidRDefault="00FA4CDF" w:rsidP="00FA4CDF">
            <w:pPr>
              <w:pStyle w:val="TableCourier"/>
              <w:rPr>
                <w:lang w:eastAsia="de-DE"/>
              </w:rPr>
            </w:pPr>
            <w:r w:rsidRPr="00E726E3">
              <w:rPr>
                <w:lang w:eastAsia="de-DE"/>
              </w:rPr>
              <w:t>}</w:t>
            </w:r>
          </w:p>
        </w:tc>
      </w:tr>
      <w:tr w:rsidR="00E33202" w:rsidRPr="004C30EB" w14:paraId="291866EE" w14:textId="77777777" w:rsidTr="00C44AFD">
        <w:trPr>
          <w:trHeight w:val="314"/>
          <w:jc w:val="center"/>
        </w:trPr>
        <w:tc>
          <w:tcPr>
            <w:tcW w:w="4101" w:type="dxa"/>
            <w:shd w:val="clear" w:color="auto" w:fill="auto"/>
            <w:vAlign w:val="center"/>
          </w:tcPr>
          <w:p w14:paraId="324F1C13" w14:textId="77777777" w:rsidR="00E33202" w:rsidRPr="004C30EB" w:rsidRDefault="00E33202" w:rsidP="00C44AFD">
            <w:pPr>
              <w:pStyle w:val="TableContentLeft"/>
            </w:pPr>
            <w:r w:rsidRPr="004C30EB">
              <w:t>AUTH_SERVER_RESP_DEF_DP_UC_8_1_1_3_8</w:t>
            </w:r>
          </w:p>
        </w:tc>
        <w:tc>
          <w:tcPr>
            <w:tcW w:w="4846" w:type="dxa"/>
            <w:shd w:val="clear" w:color="auto" w:fill="auto"/>
            <w:vAlign w:val="center"/>
          </w:tcPr>
          <w:p w14:paraId="1FF4DE25"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0FFAF1BC" w14:textId="36B8115B"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w:t>
            </w:r>
            <w:r w:rsidR="00EB35B8">
              <w:rPr>
                <w:lang w:eastAsia="de-DE"/>
              </w:rPr>
              <w:t>CERT_EUICC_SIG</w:t>
            </w:r>
            <w:r w:rsidRPr="004C30EB">
              <w:rPr>
                <w:lang w:eastAsia="de-DE"/>
              </w:rPr>
              <w:t>_EID2,</w:t>
            </w:r>
            <w:r w:rsidRPr="004C30EB">
              <w:rPr>
                <w:lang w:eastAsia="de-DE"/>
              </w:rPr>
              <w:br/>
              <w:t xml:space="preserve">    </w:t>
            </w:r>
            <w:r w:rsidR="00520209">
              <w:rPr>
                <w:lang w:eastAsia="de-DE"/>
              </w:rPr>
              <w:t>nextCertInChain</w:t>
            </w:r>
            <w:r w:rsidRPr="004C30EB">
              <w:rPr>
                <w:lang w:eastAsia="de-DE"/>
              </w:rPr>
              <w:t xml:space="preserve"> #</w:t>
            </w:r>
            <w:r w:rsidR="00EB35B8">
              <w:rPr>
                <w:lang w:eastAsia="de-DE"/>
              </w:rPr>
              <w:t>CERT_EUM_SIG</w:t>
            </w:r>
            <w:r w:rsidRPr="004C30EB">
              <w:rPr>
                <w:lang w:eastAsia="de-DE"/>
              </w:rPr>
              <w:br/>
              <w:t>}</w:t>
            </w:r>
          </w:p>
        </w:tc>
      </w:tr>
      <w:tr w:rsidR="00E33202" w:rsidRPr="004C30EB" w14:paraId="26939BA7" w14:textId="77777777" w:rsidTr="00C44AFD">
        <w:trPr>
          <w:trHeight w:val="314"/>
          <w:jc w:val="center"/>
        </w:trPr>
        <w:tc>
          <w:tcPr>
            <w:tcW w:w="4101" w:type="dxa"/>
            <w:shd w:val="clear" w:color="auto" w:fill="auto"/>
            <w:vAlign w:val="center"/>
          </w:tcPr>
          <w:p w14:paraId="283183B1" w14:textId="77777777" w:rsidR="00E33202" w:rsidRPr="004C30EB" w:rsidRDefault="00E33202" w:rsidP="00C44AFD">
            <w:pPr>
              <w:pStyle w:val="TableContentLeft"/>
            </w:pPr>
            <w:r w:rsidRPr="004C30EB">
              <w:t>AUTH_SERVER_RESP_DEF_DP_UC_8_1_4_8</w:t>
            </w:r>
            <w:r w:rsidRPr="004C30EB" w:rsidDel="007923BE">
              <w:t xml:space="preserve"> </w:t>
            </w:r>
          </w:p>
        </w:tc>
        <w:tc>
          <w:tcPr>
            <w:tcW w:w="4846" w:type="dxa"/>
            <w:shd w:val="clear" w:color="auto" w:fill="auto"/>
            <w:vAlign w:val="center"/>
          </w:tcPr>
          <w:p w14:paraId="0E95DEDE" w14:textId="11C13D05"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w:t>
            </w:r>
            <w:r w:rsidRPr="004C30EB">
              <w:rPr>
                <w:lang w:eastAsia="de-DE"/>
              </w:rPr>
              <w:br/>
              <w:t xml:space="preserve">        #S_EUICC_INFO2_INSUF_MEM_ERROR,</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Pr>
                <w:lang w:eastAsia="de-DE"/>
              </w:rPr>
              <w:t xml:space="preserve"> #</w:t>
            </w:r>
            <w:r w:rsidR="00EB35B8">
              <w:rPr>
                <w:lang w:eastAsia="de-DE"/>
              </w:rPr>
              <w:t>CERT_EUM_SIG</w:t>
            </w:r>
            <w:r>
              <w:rPr>
                <w:lang w:eastAsia="de-DE"/>
              </w:rPr>
              <w:br/>
              <w:t>}</w:t>
            </w:r>
          </w:p>
        </w:tc>
      </w:tr>
      <w:tr w:rsidR="00E33202" w:rsidRPr="004C30EB" w14:paraId="7CBB83B8" w14:textId="77777777" w:rsidTr="00C44AFD">
        <w:trPr>
          <w:trHeight w:val="314"/>
          <w:jc w:val="center"/>
        </w:trPr>
        <w:tc>
          <w:tcPr>
            <w:tcW w:w="4101" w:type="dxa"/>
            <w:shd w:val="clear" w:color="auto" w:fill="auto"/>
            <w:vAlign w:val="center"/>
          </w:tcPr>
          <w:p w14:paraId="07C72791" w14:textId="77777777" w:rsidR="00E33202" w:rsidRPr="004C30EB" w:rsidRDefault="00E33202" w:rsidP="00C44AFD">
            <w:pPr>
              <w:pStyle w:val="TableContentLeft"/>
            </w:pPr>
            <w:r w:rsidRPr="004C30EB">
              <w:t>AUTH_SERVER_RESP_DEF_DP_UC_8_1_2_6_1_EX_BC_cA</w:t>
            </w:r>
          </w:p>
        </w:tc>
        <w:tc>
          <w:tcPr>
            <w:tcW w:w="4846" w:type="dxa"/>
            <w:shd w:val="clear" w:color="auto" w:fill="auto"/>
            <w:vAlign w:val="center"/>
          </w:tcPr>
          <w:p w14:paraId="7E45AD9A"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r>
            <w:r w:rsidRPr="004C30EB">
              <w:rPr>
                <w:lang w:eastAsia="de-DE"/>
              </w:rPr>
              <w:lastRenderedPageBreak/>
              <w:t xml:space="preserve">    euiccSigned1 {</w:t>
            </w:r>
            <w:r w:rsidRPr="004C30EB">
              <w:rPr>
                <w:lang w:eastAsia="de-DE"/>
              </w:rPr>
              <w:br/>
              <w:t xml:space="preserve">        transactionId </w:t>
            </w:r>
          </w:p>
          <w:p w14:paraId="5221FB88" w14:textId="5F1D4EE6"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Pr="004C30EB">
              <w:rPr>
                <w:lang w:eastAsia="de-DE"/>
              </w:rPr>
              <w:br/>
              <w:t xml:space="preserve">    #</w:t>
            </w:r>
            <w:r w:rsidR="00EB35B8">
              <w:rPr>
                <w:lang w:eastAsia="de-DE"/>
              </w:rPr>
              <w:t>CERT_EUM_SIG</w:t>
            </w:r>
            <w:r w:rsidRPr="004C30EB">
              <w:rPr>
                <w:lang w:eastAsia="de-DE"/>
              </w:rPr>
              <w:t>_INVALID_EX_BC_cA</w:t>
            </w:r>
            <w:r w:rsidRPr="004C30EB">
              <w:rPr>
                <w:lang w:eastAsia="de-DE"/>
              </w:rPr>
              <w:br/>
              <w:t>}</w:t>
            </w:r>
          </w:p>
        </w:tc>
      </w:tr>
      <w:tr w:rsidR="00E33202" w:rsidRPr="004C30EB" w14:paraId="56A0425F" w14:textId="77777777" w:rsidTr="00C44AFD">
        <w:trPr>
          <w:trHeight w:val="314"/>
          <w:jc w:val="center"/>
        </w:trPr>
        <w:tc>
          <w:tcPr>
            <w:tcW w:w="4101" w:type="dxa"/>
            <w:shd w:val="clear" w:color="auto" w:fill="auto"/>
            <w:vAlign w:val="center"/>
          </w:tcPr>
          <w:p w14:paraId="40B91897" w14:textId="77777777" w:rsidR="00E33202" w:rsidRPr="004C30EB" w:rsidRDefault="00E33202" w:rsidP="00C44AFD">
            <w:pPr>
              <w:pStyle w:val="TableContentLeft"/>
            </w:pPr>
            <w:r w:rsidRPr="004C30EB">
              <w:lastRenderedPageBreak/>
              <w:t>AUTH_SERVER_RESP_DEF_DP_UC_8_1_2_6_1_EX_BC_PLC</w:t>
            </w:r>
          </w:p>
        </w:tc>
        <w:tc>
          <w:tcPr>
            <w:tcW w:w="4846" w:type="dxa"/>
            <w:shd w:val="clear" w:color="auto" w:fill="auto"/>
            <w:vAlign w:val="center"/>
          </w:tcPr>
          <w:p w14:paraId="17F11E51"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1824CB84" w14:textId="62E973C0"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Pr="004C30EB">
              <w:rPr>
                <w:lang w:eastAsia="de-DE"/>
              </w:rPr>
              <w:br/>
              <w:t xml:space="preserve">    #</w:t>
            </w:r>
            <w:r w:rsidR="00EB35B8">
              <w:rPr>
                <w:lang w:eastAsia="de-DE"/>
              </w:rPr>
              <w:t>CERT_EUM_SIG</w:t>
            </w:r>
            <w:r w:rsidRPr="004C30EB">
              <w:rPr>
                <w:lang w:eastAsia="de-DE"/>
              </w:rPr>
              <w:t>_INVALID_EX_BC_PLC</w:t>
            </w:r>
            <w:r w:rsidRPr="004C30EB">
              <w:rPr>
                <w:lang w:eastAsia="de-DE"/>
              </w:rPr>
              <w:br/>
              <w:t>}</w:t>
            </w:r>
          </w:p>
        </w:tc>
      </w:tr>
      <w:tr w:rsidR="00E33202" w:rsidRPr="004C30EB" w14:paraId="63FF719D" w14:textId="77777777" w:rsidTr="00C44AFD">
        <w:trPr>
          <w:trHeight w:val="314"/>
          <w:jc w:val="center"/>
        </w:trPr>
        <w:tc>
          <w:tcPr>
            <w:tcW w:w="4101" w:type="dxa"/>
            <w:shd w:val="clear" w:color="auto" w:fill="auto"/>
            <w:vAlign w:val="center"/>
          </w:tcPr>
          <w:p w14:paraId="5D1F11EC" w14:textId="77777777" w:rsidR="00E33202" w:rsidRPr="004C30EB" w:rsidRDefault="00E33202" w:rsidP="00C44AFD">
            <w:pPr>
              <w:pStyle w:val="TableContentLeft"/>
            </w:pPr>
            <w:r w:rsidRPr="004C30EB">
              <w:t>AUTH_SERVER_RESP_DEF_DP_UC_8_1_2_6_1_EX_CP</w:t>
            </w:r>
          </w:p>
        </w:tc>
        <w:tc>
          <w:tcPr>
            <w:tcW w:w="4846" w:type="dxa"/>
            <w:shd w:val="clear" w:color="auto" w:fill="auto"/>
            <w:vAlign w:val="center"/>
          </w:tcPr>
          <w:p w14:paraId="0BFF7BA8"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6337853D" w14:textId="231AE08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Pr="004C30EB">
              <w:rPr>
                <w:lang w:eastAsia="de-DE"/>
              </w:rPr>
              <w:br/>
              <w:t xml:space="preserve">    #</w:t>
            </w:r>
            <w:r w:rsidR="00EB35B8">
              <w:rPr>
                <w:lang w:eastAsia="de-DE"/>
              </w:rPr>
              <w:t>CERT_EUM_SIG</w:t>
            </w:r>
            <w:r w:rsidRPr="004C30EB">
              <w:rPr>
                <w:lang w:eastAsia="de-DE"/>
              </w:rPr>
              <w:t>_</w:t>
            </w:r>
            <w:r>
              <w:rPr>
                <w:lang w:eastAsia="de-DE"/>
              </w:rPr>
              <w:t>INVALID_</w:t>
            </w:r>
            <w:r w:rsidRPr="004C30EB">
              <w:rPr>
                <w:lang w:eastAsia="de-DE"/>
              </w:rPr>
              <w:t>EX_CP</w:t>
            </w:r>
            <w:r w:rsidRPr="004C30EB">
              <w:rPr>
                <w:lang w:eastAsia="de-DE"/>
              </w:rPr>
              <w:br/>
              <w:t>}</w:t>
            </w:r>
          </w:p>
        </w:tc>
      </w:tr>
      <w:tr w:rsidR="00E33202" w:rsidRPr="004C30EB" w14:paraId="52D17A2C" w14:textId="77777777" w:rsidTr="00C44AFD">
        <w:trPr>
          <w:trHeight w:val="314"/>
          <w:jc w:val="center"/>
        </w:trPr>
        <w:tc>
          <w:tcPr>
            <w:tcW w:w="4101" w:type="dxa"/>
            <w:shd w:val="clear" w:color="auto" w:fill="auto"/>
            <w:vAlign w:val="center"/>
          </w:tcPr>
          <w:p w14:paraId="59B688EC" w14:textId="77777777" w:rsidR="00E33202" w:rsidRPr="004C30EB" w:rsidRDefault="00E33202" w:rsidP="00C44AFD">
            <w:pPr>
              <w:pStyle w:val="TableContentLeft"/>
            </w:pPr>
            <w:r w:rsidRPr="004C30EB">
              <w:t>AUTH_SERVER_RESP_DEF_DP_UC_8_1_2_6_1_EX_KU</w:t>
            </w:r>
          </w:p>
        </w:tc>
        <w:tc>
          <w:tcPr>
            <w:tcW w:w="4846" w:type="dxa"/>
            <w:shd w:val="clear" w:color="auto" w:fill="auto"/>
            <w:vAlign w:val="center"/>
          </w:tcPr>
          <w:p w14:paraId="4AAFAD5C"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r>
            <w:r w:rsidRPr="004C30EB">
              <w:rPr>
                <w:lang w:eastAsia="de-DE"/>
              </w:rPr>
              <w:lastRenderedPageBreak/>
              <w:t xml:space="preserve">    euiccSigned1 {</w:t>
            </w:r>
            <w:r w:rsidRPr="004C30EB">
              <w:rPr>
                <w:lang w:eastAsia="de-DE"/>
              </w:rPr>
              <w:br/>
              <w:t xml:space="preserve">        transactionId </w:t>
            </w:r>
          </w:p>
          <w:p w14:paraId="509A8447" w14:textId="355A7230"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Pr="004C30EB">
              <w:rPr>
                <w:lang w:eastAsia="de-DE"/>
              </w:rPr>
              <w:br/>
              <w:t xml:space="preserve">    #</w:t>
            </w:r>
            <w:r w:rsidR="00EB35B8">
              <w:rPr>
                <w:lang w:eastAsia="de-DE"/>
              </w:rPr>
              <w:t>CERT_EUM_SIG</w:t>
            </w:r>
            <w:r w:rsidRPr="004C30EB">
              <w:rPr>
                <w:lang w:eastAsia="de-DE"/>
              </w:rPr>
              <w:t>_INVALID_EX_KU</w:t>
            </w:r>
            <w:r w:rsidRPr="004C30EB">
              <w:rPr>
                <w:lang w:eastAsia="de-DE"/>
              </w:rPr>
              <w:br/>
              <w:t>}</w:t>
            </w:r>
          </w:p>
        </w:tc>
      </w:tr>
      <w:tr w:rsidR="00E33202" w:rsidRPr="004C30EB" w14:paraId="2AEA2A06" w14:textId="77777777" w:rsidTr="00C44AFD">
        <w:trPr>
          <w:trHeight w:val="314"/>
          <w:jc w:val="center"/>
        </w:trPr>
        <w:tc>
          <w:tcPr>
            <w:tcW w:w="4101" w:type="dxa"/>
            <w:shd w:val="clear" w:color="auto" w:fill="auto"/>
            <w:vAlign w:val="center"/>
          </w:tcPr>
          <w:p w14:paraId="4948D6C8" w14:textId="77777777" w:rsidR="00E33202" w:rsidRPr="004C30EB" w:rsidRDefault="00E33202" w:rsidP="00C44AFD">
            <w:pPr>
              <w:pStyle w:val="TableContentLeft"/>
            </w:pPr>
            <w:r w:rsidRPr="004C30EB">
              <w:lastRenderedPageBreak/>
              <w:t>AUTH_SERVER_RESP_DEF_DP_UC_8_1_2_6_1_SIG</w:t>
            </w:r>
          </w:p>
        </w:tc>
        <w:tc>
          <w:tcPr>
            <w:tcW w:w="4846" w:type="dxa"/>
            <w:shd w:val="clear" w:color="auto" w:fill="auto"/>
            <w:vAlign w:val="center"/>
          </w:tcPr>
          <w:p w14:paraId="0A64869C"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4D8CBAE1" w14:textId="6DA9DCF1"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Pr="004C30EB">
              <w:rPr>
                <w:lang w:eastAsia="de-DE"/>
              </w:rPr>
              <w:br/>
              <w:t xml:space="preserve">    #</w:t>
            </w:r>
            <w:r w:rsidR="00EB35B8">
              <w:rPr>
                <w:lang w:eastAsia="de-DE"/>
              </w:rPr>
              <w:t>CERT_EUM_SIG</w:t>
            </w:r>
            <w:r w:rsidRPr="004C30EB">
              <w:rPr>
                <w:lang w:eastAsia="de-DE"/>
              </w:rPr>
              <w:t>_INVALID_SIG</w:t>
            </w:r>
            <w:r w:rsidRPr="004C30EB">
              <w:rPr>
                <w:lang w:eastAsia="de-DE"/>
              </w:rPr>
              <w:br/>
              <w:t>}</w:t>
            </w:r>
          </w:p>
        </w:tc>
      </w:tr>
      <w:tr w:rsidR="00E33202" w:rsidRPr="004C30EB" w14:paraId="34572022" w14:textId="77777777" w:rsidTr="00C44AFD">
        <w:trPr>
          <w:trHeight w:val="314"/>
          <w:jc w:val="center"/>
        </w:trPr>
        <w:tc>
          <w:tcPr>
            <w:tcW w:w="4101" w:type="dxa"/>
            <w:shd w:val="clear" w:color="auto" w:fill="auto"/>
            <w:vAlign w:val="center"/>
          </w:tcPr>
          <w:p w14:paraId="745AEB50" w14:textId="77777777" w:rsidR="00E33202" w:rsidRPr="004C30EB" w:rsidRDefault="00E33202" w:rsidP="00C44AFD">
            <w:pPr>
              <w:pStyle w:val="TableContentLeft"/>
            </w:pPr>
            <w:r w:rsidRPr="004C30EB">
              <w:t>AUTH_SERVER_RESP_DEF_DP_UC_8_1_2_6_3</w:t>
            </w:r>
          </w:p>
        </w:tc>
        <w:tc>
          <w:tcPr>
            <w:tcW w:w="4846" w:type="dxa"/>
            <w:shd w:val="clear" w:color="auto" w:fill="auto"/>
            <w:vAlign w:val="center"/>
          </w:tcPr>
          <w:p w14:paraId="5F0252AC"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772A7F00" w14:textId="38984EDD"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Pr="004C30EB">
              <w:rPr>
                <w:lang w:eastAsia="de-DE"/>
              </w:rPr>
              <w:br/>
              <w:t xml:space="preserve">    #</w:t>
            </w:r>
            <w:r w:rsidR="00EB35B8">
              <w:rPr>
                <w:lang w:eastAsia="de-DE"/>
              </w:rPr>
              <w:t>CERT_EUM_SIG</w:t>
            </w:r>
            <w:r w:rsidRPr="004C30EB">
              <w:rPr>
                <w:lang w:eastAsia="de-DE"/>
              </w:rPr>
              <w:t>_EXPIRED</w:t>
            </w:r>
            <w:r w:rsidRPr="004C30EB">
              <w:rPr>
                <w:lang w:eastAsia="de-DE"/>
              </w:rPr>
              <w:br/>
              <w:t>}</w:t>
            </w:r>
          </w:p>
        </w:tc>
      </w:tr>
      <w:tr w:rsidR="00E33202" w:rsidRPr="004C30EB" w14:paraId="41F81A6E" w14:textId="77777777" w:rsidTr="00C44AFD">
        <w:trPr>
          <w:trHeight w:val="314"/>
          <w:jc w:val="center"/>
        </w:trPr>
        <w:tc>
          <w:tcPr>
            <w:tcW w:w="4101" w:type="dxa"/>
            <w:shd w:val="clear" w:color="auto" w:fill="auto"/>
            <w:vAlign w:val="center"/>
          </w:tcPr>
          <w:p w14:paraId="0D787905" w14:textId="77777777" w:rsidR="00E33202" w:rsidRPr="004C30EB" w:rsidRDefault="00E33202" w:rsidP="00C44AFD">
            <w:pPr>
              <w:pStyle w:val="TableContentLeft"/>
            </w:pPr>
            <w:r w:rsidRPr="004C30EB">
              <w:t>AUTH_SERVER_RESP_DEF_DP_UC_8_1_3_6_1_EX_CP</w:t>
            </w:r>
          </w:p>
        </w:tc>
        <w:tc>
          <w:tcPr>
            <w:tcW w:w="4846" w:type="dxa"/>
            <w:shd w:val="clear" w:color="auto" w:fill="auto"/>
            <w:vAlign w:val="center"/>
          </w:tcPr>
          <w:p w14:paraId="61C75EED"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r>
            <w:r w:rsidRPr="004C30EB">
              <w:rPr>
                <w:lang w:eastAsia="de-DE"/>
              </w:rPr>
              <w:lastRenderedPageBreak/>
              <w:t xml:space="preserve">    euiccSigned1 {</w:t>
            </w:r>
            <w:r w:rsidRPr="004C30EB">
              <w:rPr>
                <w:lang w:eastAsia="de-DE"/>
              </w:rPr>
              <w:br/>
              <w:t xml:space="preserve">        transactionId </w:t>
            </w:r>
          </w:p>
          <w:p w14:paraId="38918716" w14:textId="19C9ADEF"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w:t>
            </w:r>
            <w:r w:rsidR="00EB35B8">
              <w:rPr>
                <w:lang w:eastAsia="de-DE"/>
              </w:rPr>
              <w:t>CERT_EUICC_SIG</w:t>
            </w:r>
            <w:r w:rsidRPr="004C30EB">
              <w:rPr>
                <w:lang w:eastAsia="de-DE"/>
              </w:rPr>
              <w:t>_INVALID_EX_CP,</w:t>
            </w:r>
            <w:r w:rsidRPr="004C30EB">
              <w:rPr>
                <w:lang w:eastAsia="de-DE"/>
              </w:rPr>
              <w:br/>
              <w:t xml:space="preserve">    </w:t>
            </w:r>
            <w:r w:rsidR="00520209">
              <w:rPr>
                <w:lang w:eastAsia="de-DE"/>
              </w:rPr>
              <w:t>nextCertInChain</w:t>
            </w:r>
            <w:r w:rsidRPr="004C30EB">
              <w:rPr>
                <w:lang w:eastAsia="de-DE"/>
              </w:rPr>
              <w:t xml:space="preserve"> </w:t>
            </w:r>
            <w:r w:rsidRPr="004C30EB">
              <w:rPr>
                <w:lang w:eastAsia="de-DE"/>
              </w:rPr>
              <w:br/>
              <w:t xml:space="preserve">    #</w:t>
            </w:r>
            <w:r w:rsidR="00EB35B8">
              <w:rPr>
                <w:lang w:eastAsia="de-DE"/>
              </w:rPr>
              <w:t>CERT_EUM_SIG</w:t>
            </w:r>
            <w:r w:rsidRPr="004C30EB">
              <w:rPr>
                <w:lang w:eastAsia="de-DE"/>
              </w:rPr>
              <w:t xml:space="preserve"> </w:t>
            </w:r>
            <w:r w:rsidRPr="004C30EB">
              <w:rPr>
                <w:lang w:eastAsia="de-DE"/>
              </w:rPr>
              <w:br/>
              <w:t>}</w:t>
            </w:r>
          </w:p>
        </w:tc>
      </w:tr>
      <w:tr w:rsidR="00E33202" w:rsidRPr="004C30EB" w14:paraId="16DE5444" w14:textId="77777777" w:rsidTr="00C44AFD">
        <w:trPr>
          <w:trHeight w:val="314"/>
          <w:jc w:val="center"/>
        </w:trPr>
        <w:tc>
          <w:tcPr>
            <w:tcW w:w="4101" w:type="dxa"/>
            <w:shd w:val="clear" w:color="auto" w:fill="auto"/>
            <w:vAlign w:val="center"/>
          </w:tcPr>
          <w:p w14:paraId="661AB3B8" w14:textId="77777777" w:rsidR="00E33202" w:rsidRPr="004C30EB" w:rsidRDefault="00E33202" w:rsidP="00C44AFD">
            <w:pPr>
              <w:pStyle w:val="TableContentLeft"/>
            </w:pPr>
            <w:r w:rsidRPr="004C30EB">
              <w:lastRenderedPageBreak/>
              <w:t>AUTH_SERVER_RESP_DEF_DP_UC_8_1_3_6_1_EX_KU</w:t>
            </w:r>
          </w:p>
        </w:tc>
        <w:tc>
          <w:tcPr>
            <w:tcW w:w="4846" w:type="dxa"/>
            <w:shd w:val="clear" w:color="auto" w:fill="auto"/>
            <w:vAlign w:val="center"/>
          </w:tcPr>
          <w:p w14:paraId="296D77CE"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6799EB22" w14:textId="799EEBF8"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w:t>
            </w:r>
            <w:r w:rsidR="00EB35B8">
              <w:rPr>
                <w:lang w:eastAsia="de-DE"/>
              </w:rPr>
              <w:t>CERT_EUICC_SIG</w:t>
            </w:r>
            <w:r w:rsidRPr="004C30EB">
              <w:rPr>
                <w:lang w:eastAsia="de-DE"/>
              </w:rPr>
              <w:t>_INVALID_EX_KU,</w:t>
            </w:r>
            <w:r w:rsidRPr="004C30EB">
              <w:rPr>
                <w:lang w:eastAsia="de-DE"/>
              </w:rPr>
              <w:br/>
              <w:t xml:space="preserve">    </w:t>
            </w:r>
            <w:r w:rsidR="00520209">
              <w:rPr>
                <w:lang w:eastAsia="de-DE"/>
              </w:rPr>
              <w:t>nextCertInChain</w:t>
            </w:r>
            <w:r w:rsidRPr="004C30EB">
              <w:rPr>
                <w:lang w:eastAsia="de-DE"/>
              </w:rPr>
              <w:t xml:space="preserve"> </w:t>
            </w:r>
            <w:r w:rsidRPr="004C30EB">
              <w:rPr>
                <w:lang w:eastAsia="de-DE"/>
              </w:rPr>
              <w:br/>
              <w:t xml:space="preserve">    #</w:t>
            </w:r>
            <w:r w:rsidR="00EB35B8">
              <w:rPr>
                <w:lang w:eastAsia="de-DE"/>
              </w:rPr>
              <w:t>CERT_EUM_SIG</w:t>
            </w:r>
            <w:r w:rsidRPr="004C30EB">
              <w:rPr>
                <w:lang w:eastAsia="de-DE"/>
              </w:rPr>
              <w:t xml:space="preserve"> </w:t>
            </w:r>
            <w:r w:rsidRPr="004C30EB">
              <w:rPr>
                <w:lang w:eastAsia="de-DE"/>
              </w:rPr>
              <w:br/>
              <w:t>}</w:t>
            </w:r>
          </w:p>
        </w:tc>
      </w:tr>
      <w:tr w:rsidR="00E33202" w:rsidRPr="004C30EB" w14:paraId="24E1CCD5" w14:textId="77777777" w:rsidTr="00C44AFD">
        <w:trPr>
          <w:trHeight w:val="314"/>
          <w:jc w:val="center"/>
        </w:trPr>
        <w:tc>
          <w:tcPr>
            <w:tcW w:w="4101" w:type="dxa"/>
            <w:shd w:val="clear" w:color="auto" w:fill="auto"/>
            <w:vAlign w:val="center"/>
          </w:tcPr>
          <w:p w14:paraId="6A53712B" w14:textId="77777777" w:rsidR="00E33202" w:rsidRPr="004C30EB" w:rsidRDefault="00E33202" w:rsidP="00C44AFD">
            <w:pPr>
              <w:pStyle w:val="TableContentLeft"/>
            </w:pPr>
            <w:r w:rsidRPr="004C30EB">
              <w:t>AUTH_SERVER_RESP_DEF_DP_UC_8_1_3_6_1_SIG</w:t>
            </w:r>
          </w:p>
        </w:tc>
        <w:tc>
          <w:tcPr>
            <w:tcW w:w="4846" w:type="dxa"/>
            <w:shd w:val="clear" w:color="auto" w:fill="auto"/>
            <w:vAlign w:val="center"/>
          </w:tcPr>
          <w:p w14:paraId="1E296EDE"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368EF1DF" w14:textId="419C8F94"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w:t>
            </w:r>
            <w:r w:rsidR="00EB35B8">
              <w:rPr>
                <w:lang w:eastAsia="de-DE"/>
              </w:rPr>
              <w:t>CERT_EUICC_SIG</w:t>
            </w:r>
            <w:r w:rsidRPr="004C30EB">
              <w:rPr>
                <w:lang w:eastAsia="de-DE"/>
              </w:rPr>
              <w:t>_INVALID_SIG,</w:t>
            </w:r>
            <w:r w:rsidRPr="004C30EB">
              <w:rPr>
                <w:lang w:eastAsia="de-DE"/>
              </w:rPr>
              <w:br/>
              <w:t xml:space="preserve">    </w:t>
            </w:r>
            <w:r w:rsidR="00520209">
              <w:rPr>
                <w:lang w:eastAsia="de-DE"/>
              </w:rPr>
              <w:t>nextCertInChain</w:t>
            </w:r>
            <w:r w:rsidRPr="004C30EB">
              <w:rPr>
                <w:lang w:eastAsia="de-DE"/>
              </w:rPr>
              <w:t xml:space="preserve"> #</w:t>
            </w:r>
            <w:r w:rsidR="00EB35B8">
              <w:rPr>
                <w:lang w:eastAsia="de-DE"/>
              </w:rPr>
              <w:t>CERT_EUM_SIG</w:t>
            </w:r>
            <w:r w:rsidRPr="004C30EB">
              <w:rPr>
                <w:lang w:eastAsia="de-DE"/>
              </w:rPr>
              <w:t xml:space="preserve"> </w:t>
            </w:r>
            <w:r w:rsidRPr="004C30EB">
              <w:rPr>
                <w:lang w:eastAsia="de-DE"/>
              </w:rPr>
              <w:br/>
              <w:t>}</w:t>
            </w:r>
          </w:p>
        </w:tc>
      </w:tr>
      <w:tr w:rsidR="00E33202" w:rsidRPr="004C30EB" w14:paraId="7446FA06" w14:textId="77777777" w:rsidTr="00C44AFD">
        <w:trPr>
          <w:trHeight w:val="314"/>
          <w:jc w:val="center"/>
        </w:trPr>
        <w:tc>
          <w:tcPr>
            <w:tcW w:w="4101" w:type="dxa"/>
            <w:shd w:val="clear" w:color="auto" w:fill="auto"/>
            <w:vAlign w:val="center"/>
          </w:tcPr>
          <w:p w14:paraId="057BD289" w14:textId="77777777" w:rsidR="00E33202" w:rsidRPr="004C30EB" w:rsidRDefault="00E33202" w:rsidP="00C44AFD">
            <w:pPr>
              <w:pStyle w:val="TableContentLeft"/>
            </w:pPr>
            <w:r w:rsidRPr="004C30EB">
              <w:lastRenderedPageBreak/>
              <w:t>AUTH_SERVER_RESP_DEF_DP_UC_8_1_3_6_1_SUB_ORG</w:t>
            </w:r>
          </w:p>
        </w:tc>
        <w:tc>
          <w:tcPr>
            <w:tcW w:w="4846" w:type="dxa"/>
            <w:shd w:val="clear" w:color="auto" w:fill="auto"/>
            <w:vAlign w:val="center"/>
          </w:tcPr>
          <w:p w14:paraId="7A488C5C"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4C3DA746" w14:textId="7E8E3D4F"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w:t>
            </w:r>
            <w:r w:rsidR="00EB35B8">
              <w:rPr>
                <w:lang w:eastAsia="de-DE"/>
              </w:rPr>
              <w:t>CERT_EUICC_SIG</w:t>
            </w:r>
            <w:r w:rsidRPr="004C30EB">
              <w:rPr>
                <w:lang w:eastAsia="de-DE"/>
              </w:rPr>
              <w:t>_INVALID_SUB_ORG,</w:t>
            </w:r>
            <w:r w:rsidRPr="004C30EB">
              <w:rPr>
                <w:lang w:eastAsia="de-DE"/>
              </w:rPr>
              <w:br/>
              <w:t xml:space="preserve">    </w:t>
            </w:r>
            <w:r w:rsidR="00520209">
              <w:rPr>
                <w:lang w:eastAsia="de-DE"/>
              </w:rPr>
              <w:t>nextCertInChain</w:t>
            </w:r>
            <w:r w:rsidRPr="004C30EB">
              <w:rPr>
                <w:lang w:eastAsia="de-DE"/>
              </w:rPr>
              <w:t xml:space="preserve"> </w:t>
            </w:r>
            <w:r w:rsidRPr="004C30EB">
              <w:rPr>
                <w:lang w:eastAsia="de-DE"/>
              </w:rPr>
              <w:br/>
              <w:t xml:space="preserve">    #</w:t>
            </w:r>
            <w:r w:rsidR="00EB35B8">
              <w:rPr>
                <w:lang w:eastAsia="de-DE"/>
              </w:rPr>
              <w:t>CERT_EUM_SIG</w:t>
            </w:r>
            <w:r w:rsidRPr="004C30EB">
              <w:rPr>
                <w:lang w:eastAsia="de-DE"/>
              </w:rPr>
              <w:t xml:space="preserve"> </w:t>
            </w:r>
            <w:r w:rsidRPr="004C30EB">
              <w:rPr>
                <w:lang w:eastAsia="de-DE"/>
              </w:rPr>
              <w:br/>
              <w:t>}</w:t>
            </w:r>
          </w:p>
        </w:tc>
      </w:tr>
      <w:tr w:rsidR="00E33202" w:rsidRPr="004C30EB" w14:paraId="2A3A6171" w14:textId="77777777" w:rsidTr="00C44AFD">
        <w:trPr>
          <w:trHeight w:val="314"/>
          <w:jc w:val="center"/>
        </w:trPr>
        <w:tc>
          <w:tcPr>
            <w:tcW w:w="4101" w:type="dxa"/>
            <w:shd w:val="clear" w:color="auto" w:fill="auto"/>
            <w:vAlign w:val="center"/>
          </w:tcPr>
          <w:p w14:paraId="61F2B0F6" w14:textId="77777777" w:rsidR="00E33202" w:rsidRPr="004C30EB" w:rsidRDefault="00E33202" w:rsidP="00C44AFD">
            <w:pPr>
              <w:pStyle w:val="TableContentLeft"/>
            </w:pPr>
            <w:r w:rsidRPr="004C30EB">
              <w:t>AUTH_SERVER_RESP_DEF_DP_UC_8_1_3_6_1_SUB_SN</w:t>
            </w:r>
          </w:p>
        </w:tc>
        <w:tc>
          <w:tcPr>
            <w:tcW w:w="4846" w:type="dxa"/>
            <w:shd w:val="clear" w:color="auto" w:fill="auto"/>
            <w:vAlign w:val="center"/>
          </w:tcPr>
          <w:p w14:paraId="367BC614"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456AB8A5" w14:textId="25D5FDB6"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w:t>
            </w:r>
            <w:r w:rsidR="00EB35B8">
              <w:rPr>
                <w:lang w:eastAsia="de-DE"/>
              </w:rPr>
              <w:t>CERT_EUICC_SIG</w:t>
            </w:r>
            <w:r w:rsidRPr="004C30EB">
              <w:rPr>
                <w:lang w:eastAsia="de-DE"/>
              </w:rPr>
              <w:t>_INVALID_SUB_SN,</w:t>
            </w:r>
            <w:r w:rsidRPr="004C30EB">
              <w:rPr>
                <w:lang w:eastAsia="de-DE"/>
              </w:rPr>
              <w:br/>
              <w:t xml:space="preserve">    </w:t>
            </w:r>
            <w:r w:rsidR="00520209">
              <w:rPr>
                <w:lang w:eastAsia="de-DE"/>
              </w:rPr>
              <w:t>nextCertInChain</w:t>
            </w:r>
            <w:r w:rsidRPr="004C30EB">
              <w:rPr>
                <w:lang w:eastAsia="de-DE"/>
              </w:rPr>
              <w:t xml:space="preserve"> </w:t>
            </w:r>
            <w:r w:rsidRPr="004C30EB">
              <w:rPr>
                <w:lang w:eastAsia="de-DE"/>
              </w:rPr>
              <w:br/>
              <w:t xml:space="preserve">    #</w:t>
            </w:r>
            <w:r w:rsidR="00EB35B8">
              <w:rPr>
                <w:lang w:eastAsia="de-DE"/>
              </w:rPr>
              <w:t>CERT_EUM_SIG</w:t>
            </w:r>
            <w:r w:rsidRPr="004C30EB">
              <w:rPr>
                <w:lang w:eastAsia="de-DE"/>
              </w:rPr>
              <w:t xml:space="preserve"> </w:t>
            </w:r>
            <w:r w:rsidRPr="004C30EB">
              <w:rPr>
                <w:lang w:eastAsia="de-DE"/>
              </w:rPr>
              <w:br/>
              <w:t>}</w:t>
            </w:r>
          </w:p>
        </w:tc>
      </w:tr>
      <w:tr w:rsidR="00E33202" w:rsidRPr="004C30EB" w14:paraId="25AFAC36" w14:textId="77777777" w:rsidTr="00C44AFD">
        <w:trPr>
          <w:trHeight w:val="314"/>
          <w:jc w:val="center"/>
        </w:trPr>
        <w:tc>
          <w:tcPr>
            <w:tcW w:w="4101" w:type="dxa"/>
            <w:shd w:val="clear" w:color="auto" w:fill="auto"/>
            <w:vAlign w:val="center"/>
          </w:tcPr>
          <w:p w14:paraId="1CB8FB2D" w14:textId="77777777" w:rsidR="00E33202" w:rsidRPr="004C30EB" w:rsidRDefault="00E33202" w:rsidP="00C44AFD">
            <w:pPr>
              <w:pStyle w:val="TableContentLeft"/>
            </w:pPr>
            <w:r w:rsidRPr="004C30EB">
              <w:t>AUTH_SERVER_RESP_DEF_DP_UC_8_1_3_6_3</w:t>
            </w:r>
          </w:p>
        </w:tc>
        <w:tc>
          <w:tcPr>
            <w:tcW w:w="4846" w:type="dxa"/>
            <w:shd w:val="clear" w:color="auto" w:fill="auto"/>
            <w:vAlign w:val="center"/>
          </w:tcPr>
          <w:p w14:paraId="7F88BFFD"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3C3A5A86" w14:textId="470D192C"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_EXPIRED,</w:t>
            </w:r>
            <w:r w:rsidRPr="004C30EB">
              <w:rPr>
                <w:lang w:eastAsia="de-DE"/>
              </w:rPr>
              <w:br/>
              <w:t xml:space="preserve">    </w:t>
            </w:r>
            <w:r w:rsidR="00520209">
              <w:rPr>
                <w:lang w:eastAsia="de-DE"/>
              </w:rPr>
              <w:t>nextCertInChain</w:t>
            </w:r>
            <w:r w:rsidRPr="004C30EB">
              <w:rPr>
                <w:lang w:eastAsia="de-DE"/>
              </w:rPr>
              <w:t xml:space="preserve"> #</w:t>
            </w:r>
            <w:r w:rsidR="00EB35B8">
              <w:rPr>
                <w:lang w:eastAsia="de-DE"/>
              </w:rPr>
              <w:t>CERT_EUM_SIG</w:t>
            </w:r>
            <w:r w:rsidRPr="004C30EB">
              <w:rPr>
                <w:lang w:eastAsia="de-DE"/>
              </w:rPr>
              <w:t xml:space="preserve"> </w:t>
            </w:r>
            <w:r w:rsidRPr="004C30EB">
              <w:rPr>
                <w:lang w:eastAsia="de-DE"/>
              </w:rPr>
              <w:br/>
              <w:t>}</w:t>
            </w:r>
          </w:p>
        </w:tc>
      </w:tr>
      <w:tr w:rsidR="00E33202" w:rsidRPr="004C30EB" w14:paraId="636F1BD7" w14:textId="77777777" w:rsidTr="00C44AFD">
        <w:trPr>
          <w:trHeight w:val="314"/>
          <w:jc w:val="center"/>
        </w:trPr>
        <w:tc>
          <w:tcPr>
            <w:tcW w:w="4101" w:type="dxa"/>
            <w:shd w:val="clear" w:color="auto" w:fill="auto"/>
            <w:vAlign w:val="center"/>
          </w:tcPr>
          <w:p w14:paraId="5F6E4BD0" w14:textId="77777777" w:rsidR="00E33202" w:rsidRPr="004C30EB" w:rsidRDefault="00E33202" w:rsidP="00C44AFD">
            <w:pPr>
              <w:pStyle w:val="TableContentLeft"/>
            </w:pPr>
            <w:r w:rsidRPr="004C30EB">
              <w:lastRenderedPageBreak/>
              <w:t>AUTH_SERVER_RESP_DEF_DP_UC_8_1_6_1_CHA</w:t>
            </w:r>
          </w:p>
        </w:tc>
        <w:tc>
          <w:tcPr>
            <w:tcW w:w="4846" w:type="dxa"/>
            <w:shd w:val="clear" w:color="auto" w:fill="auto"/>
            <w:vAlign w:val="center"/>
          </w:tcPr>
          <w:p w14:paraId="255F4D3F"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542325D4" w14:textId="1F03092E"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&lt;SMDP_CHALLENGE_INVALID&gt;,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00EB35B8">
              <w:rPr>
                <w:lang w:eastAsia="de-DE"/>
              </w:rPr>
              <w:t>CERT_EUM_SIG</w:t>
            </w:r>
            <w:r w:rsidRPr="004C30EB">
              <w:rPr>
                <w:lang w:eastAsia="de-DE"/>
              </w:rPr>
              <w:br/>
              <w:t>}</w:t>
            </w:r>
          </w:p>
        </w:tc>
      </w:tr>
      <w:tr w:rsidR="00E33202" w:rsidRPr="004C30EB" w14:paraId="12C7F888" w14:textId="77777777" w:rsidTr="00C44AFD">
        <w:trPr>
          <w:trHeight w:val="314"/>
          <w:jc w:val="center"/>
        </w:trPr>
        <w:tc>
          <w:tcPr>
            <w:tcW w:w="4101" w:type="dxa"/>
            <w:shd w:val="clear" w:color="auto" w:fill="auto"/>
            <w:vAlign w:val="center"/>
          </w:tcPr>
          <w:p w14:paraId="388C018A" w14:textId="77777777" w:rsidR="00E33202" w:rsidRPr="004C30EB" w:rsidRDefault="00E33202" w:rsidP="00C44AFD">
            <w:pPr>
              <w:pStyle w:val="TableContentLeft"/>
            </w:pPr>
            <w:r w:rsidRPr="004C30EB">
              <w:t>AUTH_SERVER_RESP_DEF_DP_UC_8_1_6_1_SIG</w:t>
            </w:r>
          </w:p>
        </w:tc>
        <w:tc>
          <w:tcPr>
            <w:tcW w:w="4846" w:type="dxa"/>
            <w:shd w:val="clear" w:color="auto" w:fill="auto"/>
            <w:vAlign w:val="center"/>
          </w:tcPr>
          <w:p w14:paraId="6E23DD54"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70EEC351" w14:textId="23622E82"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w:t>
            </w:r>
            <w:r w:rsidRPr="004C30EB">
              <w:rPr>
                <w:lang w:eastAsia="de-DE"/>
              </w:rPr>
              <w:br/>
              <w:t xml:space="preserve">    &lt;EUICC_SIGNATURE1_INVALID&gt;,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00EB35B8">
              <w:rPr>
                <w:lang w:eastAsia="de-DE"/>
              </w:rPr>
              <w:t>CERT_EUM_SIG</w:t>
            </w:r>
            <w:r w:rsidRPr="004C30EB">
              <w:rPr>
                <w:lang w:eastAsia="de-DE"/>
              </w:rPr>
              <w:br/>
              <w:t>}</w:t>
            </w:r>
          </w:p>
        </w:tc>
      </w:tr>
      <w:tr w:rsidR="00E33202" w:rsidRPr="004C30EB" w14:paraId="71C37502" w14:textId="77777777" w:rsidTr="00C44AFD">
        <w:trPr>
          <w:trHeight w:val="314"/>
          <w:jc w:val="center"/>
        </w:trPr>
        <w:tc>
          <w:tcPr>
            <w:tcW w:w="4101" w:type="dxa"/>
            <w:shd w:val="clear" w:color="auto" w:fill="auto"/>
            <w:vAlign w:val="center"/>
          </w:tcPr>
          <w:p w14:paraId="1C9647DC" w14:textId="77777777" w:rsidR="00E33202" w:rsidRPr="004C30EB" w:rsidRDefault="00E33202" w:rsidP="00C44AFD">
            <w:pPr>
              <w:pStyle w:val="TableContentLeft"/>
            </w:pPr>
            <w:r w:rsidRPr="004C30EB">
              <w:t>AUTH_SERVER_RESP_DEF_DP_UC_8_2_5_4_3</w:t>
            </w:r>
          </w:p>
        </w:tc>
        <w:tc>
          <w:tcPr>
            <w:tcW w:w="4846" w:type="dxa"/>
            <w:shd w:val="clear" w:color="auto" w:fill="auto"/>
            <w:vAlign w:val="center"/>
          </w:tcPr>
          <w:p w14:paraId="4C4F7D37"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20838CF6" w14:textId="3CCFBFD9"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#S_EUICC_INFO2_PPR2,        </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00EB35B8">
              <w:rPr>
                <w:lang w:eastAsia="de-DE"/>
              </w:rPr>
              <w:t>CERT_EUM_SIG</w:t>
            </w:r>
            <w:r w:rsidRPr="004C30EB">
              <w:rPr>
                <w:lang w:eastAsia="de-DE"/>
              </w:rPr>
              <w:br/>
              <w:t>}</w:t>
            </w:r>
          </w:p>
        </w:tc>
      </w:tr>
      <w:tr w:rsidR="00E33202" w:rsidRPr="004C30EB" w14:paraId="799021DD" w14:textId="77777777" w:rsidTr="00C44AFD">
        <w:trPr>
          <w:trHeight w:val="314"/>
          <w:jc w:val="center"/>
        </w:trPr>
        <w:tc>
          <w:tcPr>
            <w:tcW w:w="4101" w:type="dxa"/>
            <w:shd w:val="clear" w:color="auto" w:fill="auto"/>
            <w:vAlign w:val="center"/>
          </w:tcPr>
          <w:p w14:paraId="726CBE0B" w14:textId="77777777" w:rsidR="00E33202" w:rsidRPr="004C30EB" w:rsidRDefault="00E33202" w:rsidP="00C44AFD">
            <w:pPr>
              <w:pStyle w:val="TableContentLeft"/>
            </w:pPr>
            <w:r w:rsidRPr="004C30EB">
              <w:t>AUTH_SERVER_RESP_DEF_DP_UC_8_10_1_3_9</w:t>
            </w:r>
          </w:p>
        </w:tc>
        <w:tc>
          <w:tcPr>
            <w:tcW w:w="4846" w:type="dxa"/>
            <w:shd w:val="clear" w:color="auto" w:fill="auto"/>
            <w:vAlign w:val="center"/>
          </w:tcPr>
          <w:p w14:paraId="50C390A0" w14:textId="23E56813"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r>
            <w:r w:rsidRPr="004C30EB">
              <w:rPr>
                <w:lang w:eastAsia="de-DE"/>
              </w:rPr>
              <w:lastRenderedPageBreak/>
              <w:t xml:space="preserve">        transactionId </w:t>
            </w:r>
            <w:r w:rsidRPr="004C30EB">
              <w:rPr>
                <w:lang w:eastAsia="de-DE"/>
              </w:rPr>
              <w:br/>
              <w:t xml:space="preserve">        &lt;INVALID_TRANSACTION_ID&gt;,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00EB35B8">
              <w:rPr>
                <w:lang w:eastAsia="de-DE"/>
              </w:rPr>
              <w:t>CERT_EUM_SIG</w:t>
            </w:r>
            <w:r w:rsidRPr="004C30EB">
              <w:rPr>
                <w:lang w:eastAsia="de-DE"/>
              </w:rPr>
              <w:br/>
              <w:t>}</w:t>
            </w:r>
          </w:p>
        </w:tc>
      </w:tr>
      <w:tr w:rsidR="00E33202" w:rsidRPr="004C30EB" w14:paraId="22CF51CD" w14:textId="77777777" w:rsidTr="00C44AFD">
        <w:trPr>
          <w:trHeight w:val="314"/>
          <w:jc w:val="center"/>
        </w:trPr>
        <w:tc>
          <w:tcPr>
            <w:tcW w:w="4101" w:type="dxa"/>
            <w:shd w:val="clear" w:color="auto" w:fill="auto"/>
            <w:vAlign w:val="center"/>
          </w:tcPr>
          <w:p w14:paraId="29701006" w14:textId="77777777" w:rsidR="00E33202" w:rsidRPr="004C30EB" w:rsidRDefault="00E33202" w:rsidP="00C44AFD">
            <w:pPr>
              <w:pStyle w:val="TableContentLeft"/>
            </w:pPr>
            <w:r w:rsidRPr="004C30EB">
              <w:lastRenderedPageBreak/>
              <w:t>AUTH_SERVER_RESP_DEF_DP_UC_8_11_1_3_9</w:t>
            </w:r>
          </w:p>
        </w:tc>
        <w:tc>
          <w:tcPr>
            <w:tcW w:w="4846" w:type="dxa"/>
            <w:shd w:val="clear" w:color="auto" w:fill="auto"/>
            <w:vAlign w:val="center"/>
          </w:tcPr>
          <w:p w14:paraId="4B239005"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2E58E17D" w14:textId="7A85E8C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Pr="004C30EB">
              <w:rPr>
                <w:lang w:eastAsia="de-DE"/>
              </w:rPr>
              <w:br/>
              <w:t xml:space="preserve">    #</w:t>
            </w:r>
            <w:r w:rsidR="00EB35B8">
              <w:rPr>
                <w:lang w:eastAsia="de-DE"/>
              </w:rPr>
              <w:t>CERT_EUM_SIG</w:t>
            </w:r>
            <w:r w:rsidRPr="004C30EB">
              <w:rPr>
                <w:lang w:eastAsia="de-DE"/>
              </w:rPr>
              <w:t>_UNKNOWN</w:t>
            </w:r>
            <w:r w:rsidRPr="004C30EB">
              <w:rPr>
                <w:lang w:eastAsia="de-DE"/>
              </w:rPr>
              <w:br/>
              <w:t>}</w:t>
            </w:r>
          </w:p>
        </w:tc>
      </w:tr>
      <w:tr w:rsidR="00E33202" w:rsidRPr="004C30EB" w14:paraId="5E5E15A6" w14:textId="77777777" w:rsidTr="00C44AFD">
        <w:trPr>
          <w:trHeight w:val="314"/>
          <w:jc w:val="center"/>
        </w:trPr>
        <w:tc>
          <w:tcPr>
            <w:tcW w:w="4101" w:type="dxa"/>
            <w:shd w:val="clear" w:color="auto" w:fill="auto"/>
            <w:vAlign w:val="center"/>
          </w:tcPr>
          <w:p w14:paraId="0681F3B4" w14:textId="77777777" w:rsidR="00E33202" w:rsidRPr="004C30EB" w:rsidRDefault="00E33202" w:rsidP="00C44AFD">
            <w:pPr>
              <w:pStyle w:val="TableContentLeft"/>
            </w:pPr>
            <w:bookmarkStart w:id="3672" w:name="OLE_LINK1"/>
            <w:bookmarkStart w:id="3673" w:name="OLE_LINK2"/>
            <w:r w:rsidRPr="004C30EB">
              <w:t>AUTH_SERVER_RESP_DEF_DP_UC_OK</w:t>
            </w:r>
            <w:bookmarkEnd w:id="3672"/>
            <w:bookmarkEnd w:id="3673"/>
          </w:p>
        </w:tc>
        <w:tc>
          <w:tcPr>
            <w:tcW w:w="4846" w:type="dxa"/>
            <w:shd w:val="clear" w:color="auto" w:fill="auto"/>
            <w:vAlign w:val="center"/>
          </w:tcPr>
          <w:p w14:paraId="426EE5C8"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p>
          <w:p w14:paraId="3371F5A2" w14:textId="77777777" w:rsidR="00E33202" w:rsidRPr="004C30EB" w:rsidRDefault="00E33202" w:rsidP="00C44AFD">
            <w:pPr>
              <w:pStyle w:val="TableCourier"/>
              <w:rPr>
                <w:lang w:eastAsia="de-DE"/>
              </w:rPr>
            </w:pPr>
            <w:r w:rsidRPr="004C30EB">
              <w:rPr>
                <w:lang w:eastAsia="de-DE"/>
              </w:rPr>
              <w:t xml:space="preserve">    euiccSigned1 {</w:t>
            </w:r>
          </w:p>
          <w:p w14:paraId="35E928BC" w14:textId="77777777" w:rsidR="00E33202" w:rsidRPr="004C30EB" w:rsidRDefault="00E33202" w:rsidP="00C44AFD">
            <w:pPr>
              <w:pStyle w:val="TableCourier"/>
              <w:rPr>
                <w:lang w:eastAsia="de-DE"/>
              </w:rPr>
            </w:pPr>
            <w:r w:rsidRPr="004C30EB">
              <w:rPr>
                <w:lang w:eastAsia="de-DE"/>
              </w:rPr>
              <w:t xml:space="preserve">        transactionId </w:t>
            </w:r>
          </w:p>
          <w:p w14:paraId="4CCC88D1" w14:textId="77777777" w:rsidR="00E33202" w:rsidRPr="004C30EB" w:rsidRDefault="00E33202" w:rsidP="00C44AFD">
            <w:pPr>
              <w:pStyle w:val="TableCourier"/>
              <w:rPr>
                <w:lang w:eastAsia="de-DE"/>
              </w:rPr>
            </w:pPr>
            <w:r w:rsidRPr="004C30EB">
              <w:rPr>
                <w:lang w:eastAsia="de-DE"/>
              </w:rPr>
              <w:t xml:space="preserve">        &lt;S_TRANSACTION_ID&gt;,</w:t>
            </w:r>
          </w:p>
          <w:p w14:paraId="5DA98F91" w14:textId="77777777" w:rsidR="00E33202" w:rsidRPr="004C30EB" w:rsidRDefault="00E33202" w:rsidP="00C44AFD">
            <w:pPr>
              <w:pStyle w:val="TableCourier"/>
              <w:rPr>
                <w:lang w:eastAsia="de-DE"/>
              </w:rPr>
            </w:pPr>
            <w:r w:rsidRPr="004C30EB">
              <w:rPr>
                <w:lang w:eastAsia="de-DE"/>
              </w:rPr>
              <w:t xml:space="preserve">        serverAddress  </w:t>
            </w:r>
          </w:p>
          <w:p w14:paraId="4CF59F1E" w14:textId="77777777" w:rsidR="00E33202" w:rsidRPr="004C30EB" w:rsidRDefault="00E33202" w:rsidP="00C44AFD">
            <w:pPr>
              <w:pStyle w:val="TableCourier"/>
              <w:rPr>
                <w:lang w:eastAsia="de-DE"/>
              </w:rPr>
            </w:pPr>
            <w:r w:rsidRPr="004C30EB">
              <w:rPr>
                <w:lang w:eastAsia="de-DE"/>
              </w:rPr>
              <w:t xml:space="preserve">        #IUT_SM_DP_ADDRESS,</w:t>
            </w:r>
          </w:p>
          <w:p w14:paraId="05E61BE4" w14:textId="77777777" w:rsidR="00E33202" w:rsidRPr="004C30EB" w:rsidRDefault="00E33202" w:rsidP="00C44AFD">
            <w:pPr>
              <w:pStyle w:val="TableCourier"/>
              <w:rPr>
                <w:lang w:eastAsia="de-DE"/>
              </w:rPr>
            </w:pPr>
            <w:r w:rsidRPr="004C30EB">
              <w:rPr>
                <w:lang w:eastAsia="de-DE"/>
              </w:rPr>
              <w:t xml:space="preserve">        serverChallenge  </w:t>
            </w:r>
          </w:p>
          <w:p w14:paraId="67C8B312" w14:textId="77777777" w:rsidR="00E33202" w:rsidRPr="004C30EB" w:rsidRDefault="00E33202" w:rsidP="00C44AFD">
            <w:pPr>
              <w:pStyle w:val="TableCourier"/>
              <w:rPr>
                <w:lang w:eastAsia="de-DE"/>
              </w:rPr>
            </w:pPr>
            <w:r w:rsidRPr="004C30EB">
              <w:rPr>
                <w:lang w:eastAsia="de-DE"/>
              </w:rPr>
              <w:t xml:space="preserve">        &lt;SMDP_CHALLENGE&gt;,</w:t>
            </w:r>
          </w:p>
          <w:p w14:paraId="198AB10D" w14:textId="77777777" w:rsidR="00E33202" w:rsidRPr="004C30EB" w:rsidRDefault="00E33202" w:rsidP="00C44AFD">
            <w:pPr>
              <w:pStyle w:val="TableCourier"/>
              <w:rPr>
                <w:lang w:eastAsia="de-DE"/>
              </w:rPr>
            </w:pPr>
            <w:r w:rsidRPr="004C30EB">
              <w:rPr>
                <w:lang w:eastAsia="de-DE"/>
              </w:rPr>
              <w:t xml:space="preserve">        euiccInfo2 #S_EUICC_INFO2</w:t>
            </w:r>
          </w:p>
          <w:p w14:paraId="78B70EB2" w14:textId="77777777" w:rsidR="00E33202" w:rsidRPr="004C30EB" w:rsidRDefault="00E33202" w:rsidP="00C44AFD">
            <w:pPr>
              <w:pStyle w:val="TableCourier"/>
              <w:rPr>
                <w:lang w:eastAsia="de-DE"/>
              </w:rPr>
            </w:pPr>
            <w:r w:rsidRPr="004C30EB">
              <w:rPr>
                <w:lang w:eastAsia="de-DE"/>
              </w:rPr>
              <w:t xml:space="preserve">        ctxParams1 </w:t>
            </w:r>
          </w:p>
          <w:p w14:paraId="21BBADBD" w14:textId="77777777" w:rsidR="00E33202" w:rsidRPr="004C30EB" w:rsidRDefault="00E33202" w:rsidP="00C44AFD">
            <w:pPr>
              <w:pStyle w:val="TableCourier"/>
              <w:rPr>
                <w:lang w:eastAsia="de-DE"/>
              </w:rPr>
            </w:pPr>
            <w:r w:rsidRPr="004C30EB">
              <w:rPr>
                <w:lang w:eastAsia="de-DE"/>
              </w:rPr>
              <w:t xml:space="preserve">        #CTX_PARAMS1_MATCHING_ID_EMPTY</w:t>
            </w:r>
          </w:p>
          <w:p w14:paraId="3804F4DE"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w:t>
            </w:r>
          </w:p>
          <w:p w14:paraId="3132ADE2" w14:textId="77777777" w:rsidR="00E33202" w:rsidRPr="004652C1" w:rsidRDefault="00E33202" w:rsidP="00C44AFD">
            <w:pPr>
              <w:pStyle w:val="TableCourier"/>
              <w:rPr>
                <w:lang w:val="fr-FR" w:eastAsia="de-DE"/>
              </w:rPr>
            </w:pPr>
            <w:r w:rsidRPr="004652C1">
              <w:rPr>
                <w:lang w:val="fr-FR" w:eastAsia="de-DE"/>
              </w:rPr>
              <w:t xml:space="preserve">    euiccSignature1 &lt;EUICC_SIGNATURE1&gt;,</w:t>
            </w:r>
          </w:p>
          <w:p w14:paraId="00458AA7" w14:textId="7E402249"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06E4CA17" w14:textId="5618022A" w:rsidR="00E33202" w:rsidRPr="004C30EB" w:rsidRDefault="00E33202" w:rsidP="00C44AFD">
            <w:pPr>
              <w:pStyle w:val="TableCourier"/>
              <w:rPr>
                <w:lang w:eastAsia="de-DE"/>
              </w:rPr>
            </w:pPr>
            <w:r w:rsidRPr="004652C1">
              <w:rPr>
                <w:lang w:val="fr-FR" w:eastAsia="de-DE"/>
              </w:rPr>
              <w:t xml:space="preserve">    </w:t>
            </w:r>
            <w:r w:rsidR="00520209">
              <w:rPr>
                <w:lang w:eastAsia="de-DE"/>
              </w:rPr>
              <w:t>nextCertInChain</w:t>
            </w:r>
            <w:r w:rsidRPr="004C30EB">
              <w:rPr>
                <w:lang w:eastAsia="de-DE"/>
              </w:rPr>
              <w:t xml:space="preserve"> #</w:t>
            </w:r>
            <w:r w:rsidR="00EB35B8">
              <w:rPr>
                <w:lang w:eastAsia="de-DE"/>
              </w:rPr>
              <w:t>CERT_EUM_SIG</w:t>
            </w:r>
          </w:p>
          <w:p w14:paraId="12298849" w14:textId="77777777" w:rsidR="00E33202" w:rsidRPr="004C30EB" w:rsidRDefault="00E33202" w:rsidP="00C44AFD">
            <w:pPr>
              <w:pStyle w:val="TableCourier"/>
              <w:rPr>
                <w:lang w:eastAsia="de-DE"/>
              </w:rPr>
            </w:pPr>
            <w:r w:rsidRPr="004C30EB">
              <w:rPr>
                <w:lang w:eastAsia="de-DE"/>
              </w:rPr>
              <w:t>}</w:t>
            </w:r>
          </w:p>
        </w:tc>
      </w:tr>
      <w:tr w:rsidR="00E32779" w:rsidRPr="004C30EB" w14:paraId="734D112B" w14:textId="77777777" w:rsidTr="00C44AFD">
        <w:trPr>
          <w:trHeight w:val="314"/>
          <w:jc w:val="center"/>
        </w:trPr>
        <w:tc>
          <w:tcPr>
            <w:tcW w:w="4101" w:type="dxa"/>
            <w:shd w:val="clear" w:color="auto" w:fill="auto"/>
            <w:vAlign w:val="center"/>
          </w:tcPr>
          <w:p w14:paraId="475DF155" w14:textId="4FB8DE8F" w:rsidR="00E32779" w:rsidRPr="004C30EB" w:rsidRDefault="00E32779" w:rsidP="00E32779">
            <w:pPr>
              <w:pStyle w:val="TableContentLeft"/>
            </w:pPr>
            <w:r w:rsidRPr="004C30EB">
              <w:t>AUTH_SERVER_RESP_</w:t>
            </w:r>
            <w:r>
              <w:t>SMDP_</w:t>
            </w:r>
            <w:r w:rsidRPr="004C30EB">
              <w:t>MATCHING_ID_EMPTY</w:t>
            </w:r>
          </w:p>
        </w:tc>
        <w:tc>
          <w:tcPr>
            <w:tcW w:w="4846" w:type="dxa"/>
            <w:shd w:val="clear" w:color="auto" w:fill="auto"/>
            <w:vAlign w:val="center"/>
          </w:tcPr>
          <w:p w14:paraId="7A0029B5" w14:textId="753A8075" w:rsidR="00E32779" w:rsidRPr="004C30EB" w:rsidRDefault="00E32779" w:rsidP="00E32779">
            <w:pPr>
              <w:pStyle w:val="TableCourier"/>
              <w:rPr>
                <w:lang w:eastAsia="de-DE"/>
              </w:rP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w:t>
            </w:r>
            <w:r>
              <w:rPr>
                <w:lang w:eastAsia="de-DE"/>
              </w:rPr>
              <w:t>P</w:t>
            </w:r>
            <w:r w:rsidRPr="004C30EB">
              <w:rPr>
                <w:lang w:eastAsia="de-DE"/>
              </w:rPr>
              <w:t>_ADDRESS</w:t>
            </w:r>
            <w:r w:rsidRPr="004C30EB">
              <w:t>,</w:t>
            </w:r>
            <w:r w:rsidRPr="004C30EB">
              <w:br/>
            </w:r>
            <w:r w:rsidRPr="004C30EB">
              <w:lastRenderedPageBreak/>
              <w:t xml:space="preserve">        serverChallenge  </w:t>
            </w:r>
            <w:r w:rsidRPr="004C30EB">
              <w:br/>
              <w:t xml:space="preserve">        &lt;SMD</w:t>
            </w:r>
            <w:r>
              <w:t>P</w:t>
            </w:r>
            <w:r w:rsidRPr="004C30EB">
              <w:t>_CHALLENGE&gt;,</w:t>
            </w:r>
            <w:r w:rsidRPr="004C30EB">
              <w:br/>
              <w:t xml:space="preserve">        euiccInfo2 #S_EUICC_INFO2,</w:t>
            </w:r>
            <w:r w:rsidRPr="004C30EB">
              <w:br/>
              <w:t xml:space="preserve">        ctxParams1 </w:t>
            </w:r>
            <w:r>
              <w:br/>
              <w:t xml:space="preserve">        </w:t>
            </w:r>
            <w:r w:rsidRPr="004C30EB">
              <w:t>#CTX_PARAMS1_MATCHING_ID_EMPTY</w:t>
            </w:r>
            <w:r w:rsidRPr="004C30EB">
              <w:br/>
              <w:t xml:space="preserve">    },</w:t>
            </w:r>
            <w:r w:rsidRPr="004C30EB">
              <w:br/>
              <w:t xml:space="preserve">    euiccSignature1 &lt;EUICC_SIGNATURE1&gt;,</w:t>
            </w:r>
            <w:r w:rsidRPr="004C30EB">
              <w:br/>
              <w:t xml:space="preserve">    euiccCertificate #</w:t>
            </w:r>
            <w:r w:rsidR="00EB35B8">
              <w:t>CERT_EUICC_SIG</w:t>
            </w:r>
            <w:r w:rsidRPr="004C30EB">
              <w:t>,</w:t>
            </w:r>
            <w:r w:rsidRPr="004C30EB">
              <w:br/>
              <w:t xml:space="preserve">    </w:t>
            </w:r>
            <w:r w:rsidR="00520209">
              <w:t>nextCertInChain</w:t>
            </w:r>
            <w:r w:rsidRPr="004C30EB">
              <w:t xml:space="preserve"> #</w:t>
            </w:r>
            <w:r w:rsidR="00EB35B8">
              <w:t>CERT_EUM_SIG</w:t>
            </w:r>
            <w:r w:rsidRPr="004C30EB">
              <w:br/>
              <w:t>}</w:t>
            </w:r>
          </w:p>
        </w:tc>
      </w:tr>
      <w:tr w:rsidR="00E33202" w:rsidRPr="004C30EB" w14:paraId="72BC75D2" w14:textId="77777777" w:rsidTr="00C44AFD">
        <w:trPr>
          <w:trHeight w:val="314"/>
          <w:jc w:val="center"/>
        </w:trPr>
        <w:tc>
          <w:tcPr>
            <w:tcW w:w="4101" w:type="dxa"/>
            <w:shd w:val="clear" w:color="auto" w:fill="auto"/>
            <w:vAlign w:val="center"/>
          </w:tcPr>
          <w:p w14:paraId="5A717AA6" w14:textId="601A5C97" w:rsidR="00E33202" w:rsidRPr="004C30EB" w:rsidRDefault="00E33202" w:rsidP="00C44AFD">
            <w:pPr>
              <w:pStyle w:val="TableContentLeft"/>
            </w:pPr>
            <w:r w:rsidRPr="004C30EB">
              <w:lastRenderedPageBreak/>
              <w:t>AUTH_SERVER_RESP_</w:t>
            </w:r>
            <w:r w:rsidR="00E32779">
              <w:t>SMDP_</w:t>
            </w:r>
            <w:r>
              <w:t>MATCHING_ID_OMITTED</w:t>
            </w:r>
          </w:p>
        </w:tc>
        <w:tc>
          <w:tcPr>
            <w:tcW w:w="4846" w:type="dxa"/>
            <w:shd w:val="clear" w:color="auto" w:fill="auto"/>
            <w:vAlign w:val="center"/>
          </w:tcPr>
          <w:p w14:paraId="4E7B25B2"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p>
          <w:p w14:paraId="6561ED03" w14:textId="77777777" w:rsidR="00E33202" w:rsidRPr="004C30EB" w:rsidRDefault="00E33202" w:rsidP="00C44AFD">
            <w:pPr>
              <w:pStyle w:val="TableCourier"/>
              <w:rPr>
                <w:lang w:eastAsia="de-DE"/>
              </w:rPr>
            </w:pPr>
            <w:r w:rsidRPr="004C30EB">
              <w:rPr>
                <w:lang w:eastAsia="de-DE"/>
              </w:rPr>
              <w:t xml:space="preserve">    euiccSigned1 {</w:t>
            </w:r>
          </w:p>
          <w:p w14:paraId="78CE73A3" w14:textId="77777777" w:rsidR="00E33202" w:rsidRPr="004C30EB" w:rsidRDefault="00E33202" w:rsidP="00C44AFD">
            <w:pPr>
              <w:pStyle w:val="TableCourier"/>
              <w:rPr>
                <w:lang w:eastAsia="de-DE"/>
              </w:rPr>
            </w:pPr>
            <w:r w:rsidRPr="004C30EB">
              <w:rPr>
                <w:lang w:eastAsia="de-DE"/>
              </w:rPr>
              <w:t xml:space="preserve">        transactionId </w:t>
            </w:r>
          </w:p>
          <w:p w14:paraId="23373578" w14:textId="77777777" w:rsidR="00E33202" w:rsidRPr="004C30EB" w:rsidRDefault="00E33202" w:rsidP="00C44AFD">
            <w:pPr>
              <w:pStyle w:val="TableCourier"/>
              <w:rPr>
                <w:lang w:eastAsia="de-DE"/>
              </w:rPr>
            </w:pPr>
            <w:r w:rsidRPr="004C30EB">
              <w:rPr>
                <w:lang w:eastAsia="de-DE"/>
              </w:rPr>
              <w:t xml:space="preserve">        &lt;S_TRANSACTION_ID&gt;,</w:t>
            </w:r>
          </w:p>
          <w:p w14:paraId="180AFCCF" w14:textId="77777777" w:rsidR="00E33202" w:rsidRPr="004C30EB" w:rsidRDefault="00E33202" w:rsidP="00C44AFD">
            <w:pPr>
              <w:pStyle w:val="TableCourier"/>
              <w:rPr>
                <w:lang w:eastAsia="de-DE"/>
              </w:rPr>
            </w:pPr>
            <w:r w:rsidRPr="004C30EB">
              <w:rPr>
                <w:lang w:eastAsia="de-DE"/>
              </w:rPr>
              <w:t xml:space="preserve">        serverAddress  </w:t>
            </w:r>
          </w:p>
          <w:p w14:paraId="78915E39" w14:textId="77777777" w:rsidR="00E33202" w:rsidRPr="004C30EB" w:rsidRDefault="00E33202" w:rsidP="00C44AFD">
            <w:pPr>
              <w:pStyle w:val="TableCourier"/>
              <w:rPr>
                <w:lang w:eastAsia="de-DE"/>
              </w:rPr>
            </w:pPr>
            <w:r w:rsidRPr="004C30EB">
              <w:rPr>
                <w:lang w:eastAsia="de-DE"/>
              </w:rPr>
              <w:t xml:space="preserve">        #IUT_SM_DP_ADDRESS,</w:t>
            </w:r>
          </w:p>
          <w:p w14:paraId="7BD8A66B" w14:textId="77777777" w:rsidR="00E33202" w:rsidRPr="004C30EB" w:rsidRDefault="00E33202" w:rsidP="00C44AFD">
            <w:pPr>
              <w:pStyle w:val="TableCourier"/>
              <w:rPr>
                <w:lang w:eastAsia="de-DE"/>
              </w:rPr>
            </w:pPr>
            <w:r w:rsidRPr="004C30EB">
              <w:rPr>
                <w:lang w:eastAsia="de-DE"/>
              </w:rPr>
              <w:t xml:space="preserve">        serverChallenge  </w:t>
            </w:r>
          </w:p>
          <w:p w14:paraId="41753E7F" w14:textId="77777777" w:rsidR="00E33202" w:rsidRPr="004C30EB" w:rsidRDefault="00E33202" w:rsidP="00C44AFD">
            <w:pPr>
              <w:pStyle w:val="TableCourier"/>
              <w:rPr>
                <w:lang w:eastAsia="de-DE"/>
              </w:rPr>
            </w:pPr>
            <w:r w:rsidRPr="004C30EB">
              <w:rPr>
                <w:lang w:eastAsia="de-DE"/>
              </w:rPr>
              <w:t xml:space="preserve">        &lt;SMDP_CHALLENGE&gt;,</w:t>
            </w:r>
          </w:p>
          <w:p w14:paraId="49EB7011" w14:textId="77777777" w:rsidR="00E33202" w:rsidRPr="004C30EB" w:rsidRDefault="00E33202" w:rsidP="00C44AFD">
            <w:pPr>
              <w:pStyle w:val="TableCourier"/>
              <w:rPr>
                <w:lang w:eastAsia="de-DE"/>
              </w:rPr>
            </w:pPr>
            <w:r w:rsidRPr="004C30EB">
              <w:rPr>
                <w:lang w:eastAsia="de-DE"/>
              </w:rPr>
              <w:t xml:space="preserve">        euiccInfo2 #S_EUICC_INFO2</w:t>
            </w:r>
          </w:p>
          <w:p w14:paraId="68372586" w14:textId="77777777" w:rsidR="00E33202" w:rsidRPr="004C30EB" w:rsidRDefault="00E33202" w:rsidP="00C44AFD">
            <w:pPr>
              <w:pStyle w:val="TableCourier"/>
              <w:rPr>
                <w:lang w:eastAsia="de-DE"/>
              </w:rPr>
            </w:pPr>
            <w:r w:rsidRPr="004C30EB">
              <w:rPr>
                <w:lang w:eastAsia="de-DE"/>
              </w:rPr>
              <w:t xml:space="preserve">        ctxParams1 </w:t>
            </w:r>
          </w:p>
          <w:p w14:paraId="26A76E5B" w14:textId="77777777" w:rsidR="00E33202" w:rsidRPr="004C30EB" w:rsidRDefault="00E33202" w:rsidP="00C44AFD">
            <w:pPr>
              <w:pStyle w:val="TableCourier"/>
              <w:rPr>
                <w:lang w:eastAsia="de-DE"/>
              </w:rPr>
            </w:pPr>
            <w:r w:rsidRPr="004C30EB">
              <w:rPr>
                <w:lang w:eastAsia="de-DE"/>
              </w:rPr>
              <w:t xml:space="preserve">        #CTX_PARAMS1_MATCHING_ID_</w:t>
            </w:r>
            <w:r>
              <w:rPr>
                <w:lang w:eastAsia="de-DE"/>
              </w:rPr>
              <w:t>OMITTED</w:t>
            </w:r>
          </w:p>
          <w:p w14:paraId="00416963"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w:t>
            </w:r>
          </w:p>
          <w:p w14:paraId="6874A3A6" w14:textId="77777777" w:rsidR="00E33202" w:rsidRPr="004652C1" w:rsidRDefault="00E33202" w:rsidP="00C44AFD">
            <w:pPr>
              <w:pStyle w:val="TableCourier"/>
              <w:rPr>
                <w:lang w:val="fr-FR" w:eastAsia="de-DE"/>
              </w:rPr>
            </w:pPr>
            <w:r w:rsidRPr="004652C1">
              <w:rPr>
                <w:lang w:val="fr-FR" w:eastAsia="de-DE"/>
              </w:rPr>
              <w:t xml:space="preserve">    euiccSignature1 &lt;EUICC_SIGNATURE1&gt;,</w:t>
            </w:r>
          </w:p>
          <w:p w14:paraId="5DB70958" w14:textId="605F08EE"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51EE6EBA" w14:textId="7CC40166" w:rsidR="00E33202" w:rsidRPr="004C30EB" w:rsidRDefault="00E33202" w:rsidP="00C44AFD">
            <w:pPr>
              <w:pStyle w:val="TableCourier"/>
              <w:rPr>
                <w:lang w:eastAsia="de-DE"/>
              </w:rPr>
            </w:pPr>
            <w:r w:rsidRPr="004652C1">
              <w:rPr>
                <w:lang w:val="fr-FR" w:eastAsia="de-DE"/>
              </w:rPr>
              <w:t xml:space="preserve">    </w:t>
            </w:r>
            <w:r w:rsidR="00520209">
              <w:rPr>
                <w:lang w:eastAsia="de-DE"/>
              </w:rPr>
              <w:t>nextCertInChain</w:t>
            </w:r>
            <w:r w:rsidRPr="004C30EB">
              <w:rPr>
                <w:lang w:eastAsia="de-DE"/>
              </w:rPr>
              <w:t xml:space="preserve"> #</w:t>
            </w:r>
            <w:r w:rsidR="00EB35B8">
              <w:rPr>
                <w:lang w:eastAsia="de-DE"/>
              </w:rPr>
              <w:t>CERT_EUM_SIG</w:t>
            </w:r>
          </w:p>
          <w:p w14:paraId="431AB5C7" w14:textId="77777777" w:rsidR="00E33202" w:rsidRPr="004C30EB" w:rsidRDefault="00E33202" w:rsidP="00C44AFD">
            <w:pPr>
              <w:pStyle w:val="TableCourier"/>
              <w:rPr>
                <w:lang w:eastAsia="de-DE"/>
              </w:rPr>
            </w:pPr>
            <w:r w:rsidRPr="004C30EB">
              <w:rPr>
                <w:lang w:eastAsia="de-DE"/>
              </w:rPr>
              <w:t>}</w:t>
            </w:r>
          </w:p>
        </w:tc>
      </w:tr>
      <w:tr w:rsidR="00E33202" w:rsidRPr="004C30EB" w14:paraId="5EC0800A" w14:textId="77777777" w:rsidTr="00C44AFD">
        <w:trPr>
          <w:trHeight w:val="314"/>
          <w:jc w:val="center"/>
        </w:trPr>
        <w:tc>
          <w:tcPr>
            <w:tcW w:w="4101" w:type="dxa"/>
            <w:shd w:val="clear" w:color="auto" w:fill="auto"/>
            <w:vAlign w:val="center"/>
          </w:tcPr>
          <w:p w14:paraId="4300F406" w14:textId="77777777" w:rsidR="00E33202" w:rsidRPr="004C30EB" w:rsidRDefault="00E33202" w:rsidP="00C44AFD">
            <w:pPr>
              <w:pStyle w:val="TableContentLeft"/>
            </w:pPr>
            <w:r w:rsidRPr="004C30EB">
              <w:t>AUTH_SERVER_RESP_SMDS_UC_OK</w:t>
            </w:r>
          </w:p>
        </w:tc>
        <w:tc>
          <w:tcPr>
            <w:tcW w:w="4846" w:type="dxa"/>
            <w:shd w:val="clear" w:color="auto" w:fill="auto"/>
            <w:vAlign w:val="center"/>
          </w:tcPr>
          <w:p w14:paraId="169E520A"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52BE0487" w14:textId="263947E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#CTX_PARAMS1_SMDS </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00EB35B8">
              <w:rPr>
                <w:lang w:eastAsia="de-DE"/>
              </w:rPr>
              <w:t>CERT_EUICC_SIG</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00EB35B8">
              <w:rPr>
                <w:lang w:eastAsia="de-DE"/>
              </w:rPr>
              <w:t>CERT_EUM_SIG</w:t>
            </w:r>
            <w:r w:rsidRPr="004C30EB">
              <w:rPr>
                <w:lang w:eastAsia="de-DE"/>
              </w:rPr>
              <w:br/>
              <w:t>}</w:t>
            </w:r>
          </w:p>
        </w:tc>
      </w:tr>
      <w:tr w:rsidR="00E32779" w:rsidRPr="004C30EB" w14:paraId="538C6364" w14:textId="77777777" w:rsidTr="00C44AFD">
        <w:trPr>
          <w:trHeight w:val="314"/>
          <w:jc w:val="center"/>
        </w:trPr>
        <w:tc>
          <w:tcPr>
            <w:tcW w:w="4101" w:type="dxa"/>
            <w:shd w:val="clear" w:color="auto" w:fill="auto"/>
            <w:vAlign w:val="center"/>
          </w:tcPr>
          <w:p w14:paraId="280D7DD7" w14:textId="582D2205" w:rsidR="00E32779" w:rsidRPr="004C30EB" w:rsidRDefault="00E32779" w:rsidP="00E32779">
            <w:pPr>
              <w:pStyle w:val="TableContentLeft"/>
            </w:pPr>
            <w:r w:rsidRPr="004C30EB">
              <w:t>AUTH_SERVER_RESP_SMDS_UC_OK</w:t>
            </w:r>
            <w:r>
              <w:t>_EID2</w:t>
            </w:r>
          </w:p>
        </w:tc>
        <w:tc>
          <w:tcPr>
            <w:tcW w:w="4846" w:type="dxa"/>
            <w:shd w:val="clear" w:color="auto" w:fill="auto"/>
            <w:vAlign w:val="center"/>
          </w:tcPr>
          <w:p w14:paraId="567EF8E6" w14:textId="77777777" w:rsidR="00E32779" w:rsidRPr="004C30EB" w:rsidRDefault="00E32779" w:rsidP="00E32779">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28A16AD6" w14:textId="10EBD905" w:rsidR="00E32779" w:rsidRPr="004C30EB" w:rsidRDefault="00E32779" w:rsidP="00E32779">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#CTX_PARAMS1_SMDS </w:t>
            </w:r>
            <w:r w:rsidRPr="004C30EB">
              <w:rPr>
                <w:lang w:eastAsia="de-DE"/>
              </w:rPr>
              <w:br/>
              <w:t xml:space="preserve">    },</w:t>
            </w:r>
            <w:r w:rsidRPr="004C30EB">
              <w:rPr>
                <w:lang w:eastAsia="de-DE"/>
              </w:rPr>
              <w:br/>
              <w:t xml:space="preserve">    euiccSignature1 &lt;EUICC_SIGNATURE1&gt;,</w:t>
            </w:r>
            <w:r w:rsidRPr="004C30EB">
              <w:rPr>
                <w:lang w:eastAsia="de-DE"/>
              </w:rPr>
              <w:br/>
            </w:r>
            <w:r w:rsidRPr="004C30EB">
              <w:rPr>
                <w:lang w:eastAsia="de-DE"/>
              </w:rPr>
              <w:lastRenderedPageBreak/>
              <w:t xml:space="preserve">    euiccCertificate #</w:t>
            </w:r>
            <w:r w:rsidR="00EB35B8">
              <w:rPr>
                <w:lang w:eastAsia="de-DE"/>
              </w:rPr>
              <w:t>CERT_EUICC_SIG</w:t>
            </w:r>
            <w:r>
              <w:rPr>
                <w:lang w:eastAsia="de-DE"/>
              </w:rPr>
              <w:t>_EID2</w:t>
            </w:r>
            <w:r w:rsidRPr="004C30EB">
              <w:rPr>
                <w:lang w:eastAsia="de-DE"/>
              </w:rPr>
              <w:t>,</w:t>
            </w:r>
            <w:r w:rsidRPr="004C30EB">
              <w:rPr>
                <w:lang w:eastAsia="de-DE"/>
              </w:rPr>
              <w:br/>
              <w:t xml:space="preserve">    </w:t>
            </w:r>
            <w:r w:rsidR="00520209">
              <w:rPr>
                <w:lang w:eastAsia="de-DE"/>
              </w:rPr>
              <w:t>nextCertInChain</w:t>
            </w:r>
            <w:r w:rsidRPr="004C30EB">
              <w:rPr>
                <w:lang w:eastAsia="de-DE"/>
              </w:rPr>
              <w:t xml:space="preserve"> #</w:t>
            </w:r>
            <w:r w:rsidR="00EB35B8">
              <w:rPr>
                <w:lang w:eastAsia="de-DE"/>
              </w:rPr>
              <w:t>CERT_EUM_SIG</w:t>
            </w:r>
            <w:r w:rsidRPr="004C30EB">
              <w:rPr>
                <w:lang w:eastAsia="de-DE"/>
              </w:rPr>
              <w:br/>
              <w:t>}</w:t>
            </w:r>
          </w:p>
        </w:tc>
      </w:tr>
      <w:tr w:rsidR="00E33202" w:rsidRPr="004C30EB" w14:paraId="7FF98016" w14:textId="77777777" w:rsidTr="00C44AFD">
        <w:trPr>
          <w:trHeight w:val="314"/>
          <w:jc w:val="center"/>
        </w:trPr>
        <w:tc>
          <w:tcPr>
            <w:tcW w:w="4101" w:type="dxa"/>
            <w:shd w:val="clear" w:color="auto" w:fill="auto"/>
            <w:vAlign w:val="center"/>
          </w:tcPr>
          <w:p w14:paraId="19FCE709" w14:textId="77777777" w:rsidR="00E33202" w:rsidRPr="004C30EB" w:rsidRDefault="00E33202" w:rsidP="00C44AFD">
            <w:pPr>
              <w:pStyle w:val="TableContentLeft"/>
            </w:pPr>
            <w:r w:rsidRPr="004C30EB">
              <w:lastRenderedPageBreak/>
              <w:t>CS_RESP_ERROR_8_1_6_1</w:t>
            </w:r>
          </w:p>
        </w:tc>
        <w:tc>
          <w:tcPr>
            <w:tcW w:w="4846" w:type="dxa"/>
            <w:shd w:val="clear" w:color="auto" w:fill="auto"/>
            <w:vAlign w:val="center"/>
          </w:tcPr>
          <w:p w14:paraId="16381139"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t xml:space="preserve">    reason postponed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&lt;EUICC_CANCEL_SESSION_SIGNATURE_INVALID&gt;</w:t>
            </w:r>
            <w:r w:rsidRPr="004C30EB">
              <w:rPr>
                <w:lang w:eastAsia="de-DE"/>
              </w:rPr>
              <w:br/>
              <w:t>}</w:t>
            </w:r>
          </w:p>
        </w:tc>
      </w:tr>
      <w:tr w:rsidR="00E33202" w:rsidRPr="004C30EB" w14:paraId="55B453F6" w14:textId="77777777" w:rsidTr="00C44AFD">
        <w:trPr>
          <w:trHeight w:val="314"/>
          <w:jc w:val="center"/>
        </w:trPr>
        <w:tc>
          <w:tcPr>
            <w:tcW w:w="4101" w:type="dxa"/>
            <w:shd w:val="clear" w:color="auto" w:fill="auto"/>
            <w:vAlign w:val="center"/>
          </w:tcPr>
          <w:p w14:paraId="21B3B7AB" w14:textId="77777777" w:rsidR="00E33202" w:rsidRPr="004C30EB" w:rsidRDefault="00E33202" w:rsidP="00C44AFD">
            <w:pPr>
              <w:pStyle w:val="TableContentLeft"/>
            </w:pPr>
            <w:r w:rsidRPr="004C30EB">
              <w:t>CS_RESP_ERROR_8_8_3_10</w:t>
            </w:r>
          </w:p>
        </w:tc>
        <w:tc>
          <w:tcPr>
            <w:tcW w:w="4846" w:type="dxa"/>
            <w:shd w:val="clear" w:color="auto" w:fill="auto"/>
            <w:vAlign w:val="center"/>
          </w:tcPr>
          <w:p w14:paraId="0699CF5A"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&lt;INVALID_SM_DP_OID&gt;,</w:t>
            </w:r>
            <w:r w:rsidRPr="004C30EB">
              <w:rPr>
                <w:lang w:eastAsia="de-DE"/>
              </w:rPr>
              <w:br/>
              <w:t xml:space="preserve">    reason postponed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r w:rsidRPr="004C30EB">
              <w:rPr>
                <w:lang w:eastAsia="de-DE"/>
              </w:rPr>
              <w:br/>
              <w:t>}</w:t>
            </w:r>
          </w:p>
        </w:tc>
      </w:tr>
      <w:tr w:rsidR="00E33202" w:rsidRPr="004C30EB" w14:paraId="1FEDF24D" w14:textId="77777777" w:rsidTr="00C44AFD">
        <w:trPr>
          <w:trHeight w:val="314"/>
          <w:jc w:val="center"/>
        </w:trPr>
        <w:tc>
          <w:tcPr>
            <w:tcW w:w="4101" w:type="dxa"/>
            <w:shd w:val="clear" w:color="auto" w:fill="auto"/>
            <w:vAlign w:val="center"/>
          </w:tcPr>
          <w:p w14:paraId="0205DAEA" w14:textId="77777777" w:rsidR="00E33202" w:rsidRPr="004C30EB" w:rsidRDefault="00E33202" w:rsidP="00C44AFD">
            <w:pPr>
              <w:pStyle w:val="TableContentLeft"/>
            </w:pPr>
            <w:r w:rsidRPr="004C30EB">
              <w:t>CS_RESP_ERROR_8_10_1_3_9</w:t>
            </w:r>
          </w:p>
        </w:tc>
        <w:tc>
          <w:tcPr>
            <w:tcW w:w="4846" w:type="dxa"/>
            <w:shd w:val="clear" w:color="auto" w:fill="auto"/>
            <w:vAlign w:val="center"/>
          </w:tcPr>
          <w:p w14:paraId="35ABEE9E"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&lt;INVALID_TRANSACTION_ID&gt;</w:t>
            </w:r>
            <w:r>
              <w:rPr>
                <w:lang w:eastAsia="de-DE"/>
              </w:rPr>
              <w:t>,</w:t>
            </w:r>
            <w:r w:rsidRPr="004C30EB">
              <w:rPr>
                <w:lang w:eastAsia="de-DE"/>
              </w:rPr>
              <w:t xml:space="preserve"> </w:t>
            </w:r>
            <w:r w:rsidRPr="004C30EB">
              <w:rPr>
                <w:lang w:eastAsia="de-DE"/>
              </w:rPr>
              <w:br/>
              <w:t xml:space="preserve">    smdpOid #IUT_SM_DP_OID,</w:t>
            </w:r>
            <w:r w:rsidRPr="004C30EB">
              <w:rPr>
                <w:lang w:eastAsia="de-DE"/>
              </w:rPr>
              <w:br/>
              <w:t xml:space="preserve">    reason postponed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r w:rsidRPr="004C30EB">
              <w:rPr>
                <w:lang w:eastAsia="de-DE"/>
              </w:rPr>
              <w:br/>
              <w:t>}</w:t>
            </w:r>
          </w:p>
        </w:tc>
      </w:tr>
      <w:tr w:rsidR="00E33202" w:rsidRPr="004C30EB" w14:paraId="1D6CF2E1" w14:textId="77777777" w:rsidTr="00C44AFD">
        <w:trPr>
          <w:trHeight w:val="314"/>
          <w:jc w:val="center"/>
        </w:trPr>
        <w:tc>
          <w:tcPr>
            <w:tcW w:w="4101" w:type="dxa"/>
            <w:shd w:val="clear" w:color="auto" w:fill="auto"/>
            <w:vAlign w:val="center"/>
          </w:tcPr>
          <w:p w14:paraId="067548B8" w14:textId="77777777" w:rsidR="00E33202" w:rsidRPr="004C30EB" w:rsidRDefault="00E33202" w:rsidP="00C44AFD">
            <w:pPr>
              <w:pStyle w:val="TableContentLeft"/>
              <w:rPr>
                <w:lang w:val="de-DE"/>
              </w:rPr>
            </w:pPr>
            <w:r w:rsidRPr="004C30EB">
              <w:rPr>
                <w:lang w:val="de-DE"/>
              </w:rPr>
              <w:t>CS_RESP_OK_EU_REJ</w:t>
            </w:r>
          </w:p>
        </w:tc>
        <w:tc>
          <w:tcPr>
            <w:tcW w:w="4846" w:type="dxa"/>
            <w:shd w:val="clear" w:color="auto" w:fill="auto"/>
            <w:vAlign w:val="center"/>
          </w:tcPr>
          <w:p w14:paraId="5C737F07" w14:textId="77777777" w:rsidR="00E33202" w:rsidRPr="004652C1" w:rsidRDefault="00E33202" w:rsidP="00C44AFD">
            <w:pPr>
              <w:pStyle w:val="TableCourier"/>
              <w:rPr>
                <w:lang w:val="de-DE" w:eastAsia="de-DE"/>
              </w:rPr>
            </w:pPr>
            <w:r w:rsidRPr="004652C1">
              <w:rPr>
                <w:lang w:val="de-DE" w:eastAsia="de-DE"/>
              </w:rPr>
              <w:t>resp CancelSessionResponse ::= cancelSessionResponseOk : {</w:t>
            </w:r>
            <w:r w:rsidRPr="004652C1">
              <w:rPr>
                <w:lang w:val="de-DE" w:eastAsia="de-DE"/>
              </w:rPr>
              <w:br/>
              <w:t xml:space="preserve">  euiccCancelSessionSigned {</w:t>
            </w:r>
            <w:r w:rsidRPr="004652C1">
              <w:rPr>
                <w:lang w:val="de-DE" w:eastAsia="de-DE"/>
              </w:rPr>
              <w:br/>
              <w:t xml:space="preserve">    transactionId &lt;S_TRANSACTION_ID&gt;,</w:t>
            </w:r>
            <w:r w:rsidRPr="004652C1">
              <w:rPr>
                <w:lang w:val="de-DE" w:eastAsia="de-DE"/>
              </w:rPr>
              <w:br/>
              <w:t xml:space="preserve">    smdpOid #IUT_SM_DP_OID,</w:t>
            </w:r>
            <w:r w:rsidRPr="004652C1">
              <w:rPr>
                <w:lang w:val="de-DE" w:eastAsia="de-DE"/>
              </w:rPr>
              <w:br/>
              <w:t xml:space="preserve">    reason endUserRejection </w:t>
            </w:r>
            <w:r w:rsidRPr="004652C1">
              <w:rPr>
                <w:lang w:val="de-DE" w:eastAsia="de-DE"/>
              </w:rPr>
              <w:br/>
              <w:t xml:space="preserve">  },</w:t>
            </w:r>
            <w:r w:rsidRPr="004652C1">
              <w:rPr>
                <w:lang w:val="de-DE" w:eastAsia="de-DE"/>
              </w:rPr>
              <w:br/>
              <w:t xml:space="preserve">  euiccCancelSessionSignature  </w:t>
            </w:r>
            <w:r w:rsidRPr="004652C1">
              <w:rPr>
                <w:lang w:val="de-DE" w:eastAsia="de-DE"/>
              </w:rPr>
              <w:br/>
              <w:t xml:space="preserve">  &lt;EUICC_CANCEL_SESSION_SIGNATURE&gt;</w:t>
            </w:r>
          </w:p>
          <w:p w14:paraId="55DD149F" w14:textId="77777777" w:rsidR="00E33202" w:rsidRPr="004C30EB" w:rsidRDefault="00E33202" w:rsidP="00C44AFD">
            <w:pPr>
              <w:pStyle w:val="TableCourier"/>
              <w:rPr>
                <w:lang w:eastAsia="de-DE"/>
              </w:rPr>
            </w:pPr>
            <w:r w:rsidRPr="004C30EB">
              <w:rPr>
                <w:lang w:eastAsia="de-DE"/>
              </w:rPr>
              <w:t>}</w:t>
            </w:r>
          </w:p>
        </w:tc>
      </w:tr>
      <w:tr w:rsidR="00E33202" w:rsidRPr="004C30EB" w14:paraId="5C6E9083" w14:textId="77777777" w:rsidTr="00C44AFD">
        <w:trPr>
          <w:trHeight w:val="314"/>
          <w:jc w:val="center"/>
        </w:trPr>
        <w:tc>
          <w:tcPr>
            <w:tcW w:w="4101" w:type="dxa"/>
            <w:shd w:val="clear" w:color="auto" w:fill="auto"/>
            <w:vAlign w:val="center"/>
          </w:tcPr>
          <w:p w14:paraId="77AE506A" w14:textId="77777777" w:rsidR="00E33202" w:rsidRPr="004C30EB" w:rsidRDefault="00E33202" w:rsidP="00C44AFD">
            <w:pPr>
              <w:pStyle w:val="TableContentLeft"/>
            </w:pPr>
            <w:r w:rsidRPr="004C30EB">
              <w:t>CS_RESP_OK_L_BPP_EXE_ERROR</w:t>
            </w:r>
          </w:p>
        </w:tc>
        <w:tc>
          <w:tcPr>
            <w:tcW w:w="4846" w:type="dxa"/>
            <w:shd w:val="clear" w:color="auto" w:fill="auto"/>
            <w:vAlign w:val="center"/>
          </w:tcPr>
          <w:p w14:paraId="754FF8ED"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t xml:space="preserve">    reason loadBppExecutionError </w:t>
            </w:r>
            <w:r w:rsidRPr="004C30EB">
              <w:rPr>
                <w:lang w:eastAsia="de-DE"/>
              </w:rPr>
              <w:br/>
              <w:t xml:space="preserve">  },</w:t>
            </w:r>
            <w:r w:rsidRPr="004C30EB">
              <w:rPr>
                <w:lang w:eastAsia="de-DE"/>
              </w:rPr>
              <w:br/>
            </w:r>
            <w:r w:rsidRPr="004C30EB">
              <w:rPr>
                <w:lang w:eastAsia="de-DE"/>
              </w:rPr>
              <w:lastRenderedPageBreak/>
              <w:t xml:space="preserve">  euiccCancelSessionSignature  </w:t>
            </w:r>
            <w:r w:rsidRPr="004C30EB">
              <w:rPr>
                <w:lang w:eastAsia="de-DE"/>
              </w:rPr>
              <w:br/>
              <w:t xml:space="preserve">  &lt;EUICC_CANCEL_SESSION_SIGNATURE&gt;</w:t>
            </w:r>
          </w:p>
          <w:p w14:paraId="180D9735" w14:textId="77777777" w:rsidR="00E33202" w:rsidRPr="004C30EB" w:rsidRDefault="00E33202" w:rsidP="00C44AFD">
            <w:pPr>
              <w:pStyle w:val="TableCourier"/>
              <w:rPr>
                <w:lang w:eastAsia="de-DE"/>
              </w:rPr>
            </w:pPr>
            <w:r w:rsidRPr="004C30EB">
              <w:rPr>
                <w:lang w:eastAsia="de-DE"/>
              </w:rPr>
              <w:t>}</w:t>
            </w:r>
          </w:p>
        </w:tc>
      </w:tr>
      <w:tr w:rsidR="00E33202" w:rsidRPr="004C30EB" w14:paraId="358B4606" w14:textId="77777777" w:rsidTr="00C44AFD">
        <w:trPr>
          <w:trHeight w:val="314"/>
          <w:jc w:val="center"/>
        </w:trPr>
        <w:tc>
          <w:tcPr>
            <w:tcW w:w="4101" w:type="dxa"/>
            <w:shd w:val="clear" w:color="auto" w:fill="auto"/>
            <w:vAlign w:val="center"/>
          </w:tcPr>
          <w:p w14:paraId="18AADDA4" w14:textId="77777777" w:rsidR="00E33202" w:rsidRPr="004C30EB" w:rsidRDefault="00E33202" w:rsidP="00C44AFD">
            <w:pPr>
              <w:pStyle w:val="TableContentLeft"/>
            </w:pPr>
            <w:r w:rsidRPr="004C30EB">
              <w:lastRenderedPageBreak/>
              <w:t>CS_RESP_OK_M_DATA_MISMATCH</w:t>
            </w:r>
          </w:p>
        </w:tc>
        <w:tc>
          <w:tcPr>
            <w:tcW w:w="4846" w:type="dxa"/>
            <w:shd w:val="clear" w:color="auto" w:fill="auto"/>
            <w:vAlign w:val="center"/>
          </w:tcPr>
          <w:p w14:paraId="6E058D34"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t xml:space="preserve">    reason metadataMismatch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p>
          <w:p w14:paraId="6606FFAC" w14:textId="77777777" w:rsidR="00E33202" w:rsidRPr="004C30EB" w:rsidRDefault="00E33202" w:rsidP="00C44AFD">
            <w:pPr>
              <w:pStyle w:val="TableCourier"/>
              <w:rPr>
                <w:lang w:eastAsia="de-DE"/>
              </w:rPr>
            </w:pPr>
            <w:r w:rsidRPr="004C30EB">
              <w:rPr>
                <w:lang w:eastAsia="de-DE"/>
              </w:rPr>
              <w:t>}</w:t>
            </w:r>
          </w:p>
        </w:tc>
      </w:tr>
      <w:tr w:rsidR="00E33202" w:rsidRPr="004C30EB" w14:paraId="4F49B696" w14:textId="77777777" w:rsidTr="00C44AFD">
        <w:trPr>
          <w:trHeight w:val="314"/>
          <w:jc w:val="center"/>
        </w:trPr>
        <w:tc>
          <w:tcPr>
            <w:tcW w:w="4101" w:type="dxa"/>
            <w:shd w:val="clear" w:color="auto" w:fill="auto"/>
            <w:vAlign w:val="center"/>
          </w:tcPr>
          <w:p w14:paraId="3B0A142B" w14:textId="77777777" w:rsidR="00E33202" w:rsidRPr="004C30EB" w:rsidRDefault="00E33202" w:rsidP="00C44AFD">
            <w:pPr>
              <w:pStyle w:val="TableContentLeft"/>
            </w:pPr>
            <w:r w:rsidRPr="004C30EB">
              <w:t>CS_RESP_OK_POSTPONED</w:t>
            </w:r>
          </w:p>
        </w:tc>
        <w:tc>
          <w:tcPr>
            <w:tcW w:w="4846" w:type="dxa"/>
            <w:shd w:val="clear" w:color="auto" w:fill="auto"/>
            <w:vAlign w:val="center"/>
          </w:tcPr>
          <w:p w14:paraId="0CB4941C" w14:textId="77777777" w:rsidR="00E33202" w:rsidRPr="004C30EB" w:rsidRDefault="00E33202" w:rsidP="00C44AFD">
            <w:pPr>
              <w:pStyle w:val="TableCourier"/>
              <w:rPr>
                <w:lang w:eastAsia="de-DE"/>
              </w:rPr>
            </w:pPr>
            <w:r w:rsidRPr="004C30EB">
              <w:rPr>
                <w:lang w:eastAsia="de-DE"/>
              </w:rPr>
              <w:t>resp CancelSessionResponse ::= cancelSessionResponseOk : {</w:t>
            </w:r>
          </w:p>
          <w:p w14:paraId="06A2AB86" w14:textId="77777777" w:rsidR="00E33202" w:rsidRPr="004C30EB" w:rsidRDefault="00E33202" w:rsidP="00C44AFD">
            <w:pPr>
              <w:pStyle w:val="TableCourier"/>
              <w:rPr>
                <w:lang w:eastAsia="de-DE"/>
              </w:rPr>
            </w:pPr>
            <w:r w:rsidRPr="004C30EB">
              <w:rPr>
                <w:lang w:eastAsia="de-DE"/>
              </w:rPr>
              <w:t xml:space="preserve">  euiccCancelSessionSigned {</w:t>
            </w:r>
          </w:p>
          <w:p w14:paraId="299AF3BF" w14:textId="77777777" w:rsidR="00E33202" w:rsidRPr="004C30EB" w:rsidRDefault="00E33202" w:rsidP="00C44AFD">
            <w:pPr>
              <w:pStyle w:val="TableCourier"/>
              <w:rPr>
                <w:lang w:eastAsia="de-DE"/>
              </w:rPr>
            </w:pPr>
            <w:r w:rsidRPr="004C30EB">
              <w:rPr>
                <w:lang w:eastAsia="de-DE"/>
              </w:rPr>
              <w:t xml:space="preserve">    transactionId &lt;S_TRANSACTION_ID&gt;</w:t>
            </w:r>
            <w:r>
              <w:rPr>
                <w:lang w:eastAsia="de-DE"/>
              </w:rPr>
              <w:t>,</w:t>
            </w:r>
          </w:p>
          <w:p w14:paraId="3885A57A" w14:textId="77777777" w:rsidR="00E33202" w:rsidRPr="004C30EB" w:rsidRDefault="00E33202" w:rsidP="00C44AFD">
            <w:pPr>
              <w:pStyle w:val="TableCourier"/>
              <w:rPr>
                <w:lang w:eastAsia="de-DE"/>
              </w:rPr>
            </w:pPr>
            <w:r w:rsidRPr="004C30EB">
              <w:rPr>
                <w:lang w:eastAsia="de-DE"/>
              </w:rPr>
              <w:t xml:space="preserve">    smdpOid #IUT_SM_DP_OID,</w:t>
            </w:r>
          </w:p>
          <w:p w14:paraId="7A2A10E9" w14:textId="77777777" w:rsidR="00E33202" w:rsidRPr="004C30EB" w:rsidRDefault="00E33202" w:rsidP="00C44AFD">
            <w:pPr>
              <w:pStyle w:val="TableCourier"/>
              <w:rPr>
                <w:lang w:eastAsia="de-DE"/>
              </w:rPr>
            </w:pPr>
            <w:r w:rsidRPr="004C30EB">
              <w:rPr>
                <w:lang w:eastAsia="de-DE"/>
              </w:rPr>
              <w:t xml:space="preserve">    reason postponed </w:t>
            </w:r>
          </w:p>
          <w:p w14:paraId="3AD7A172" w14:textId="77777777" w:rsidR="00E33202" w:rsidRPr="004C30EB" w:rsidRDefault="00E33202" w:rsidP="00C44AFD">
            <w:pPr>
              <w:pStyle w:val="TableCourier"/>
              <w:rPr>
                <w:lang w:eastAsia="de-DE"/>
              </w:rPr>
            </w:pPr>
            <w:r w:rsidRPr="004C30EB">
              <w:rPr>
                <w:lang w:eastAsia="de-DE"/>
              </w:rPr>
              <w:t xml:space="preserve">  },</w:t>
            </w:r>
          </w:p>
          <w:p w14:paraId="7D597458" w14:textId="77777777" w:rsidR="00E33202" w:rsidRPr="004C30EB" w:rsidRDefault="00E33202" w:rsidP="00C44AFD">
            <w:pPr>
              <w:pStyle w:val="TableCourier"/>
              <w:rPr>
                <w:lang w:eastAsia="de-DE"/>
              </w:rPr>
            </w:pPr>
            <w:r w:rsidRPr="004C30EB">
              <w:rPr>
                <w:lang w:eastAsia="de-DE"/>
              </w:rPr>
              <w:t xml:space="preserve">  euiccCancelSessionSignature  </w:t>
            </w:r>
          </w:p>
          <w:p w14:paraId="6BD13D51" w14:textId="77777777" w:rsidR="00E33202" w:rsidRPr="004C30EB" w:rsidRDefault="00E33202" w:rsidP="00C44AFD">
            <w:pPr>
              <w:pStyle w:val="TableCourier"/>
              <w:rPr>
                <w:lang w:eastAsia="de-DE"/>
              </w:rPr>
            </w:pPr>
            <w:r w:rsidRPr="004C30EB">
              <w:rPr>
                <w:lang w:eastAsia="de-DE"/>
              </w:rPr>
              <w:t xml:space="preserve">  &lt;EUICC_CANCEL_SESSION_SIGNATURE&gt;</w:t>
            </w:r>
          </w:p>
          <w:p w14:paraId="552A3540" w14:textId="77777777" w:rsidR="00E33202" w:rsidRPr="004C30EB" w:rsidRDefault="00E33202" w:rsidP="00C44AFD">
            <w:pPr>
              <w:pStyle w:val="TableCourier"/>
              <w:rPr>
                <w:lang w:eastAsia="de-DE"/>
              </w:rPr>
            </w:pPr>
            <w:r w:rsidRPr="004C30EB">
              <w:rPr>
                <w:lang w:eastAsia="de-DE"/>
              </w:rPr>
              <w:t>}</w:t>
            </w:r>
          </w:p>
        </w:tc>
      </w:tr>
      <w:tr w:rsidR="00E33202" w:rsidRPr="004C30EB" w14:paraId="06386E9E" w14:textId="77777777" w:rsidTr="00C44AFD">
        <w:trPr>
          <w:trHeight w:val="314"/>
          <w:jc w:val="center"/>
        </w:trPr>
        <w:tc>
          <w:tcPr>
            <w:tcW w:w="4101" w:type="dxa"/>
            <w:shd w:val="clear" w:color="auto" w:fill="auto"/>
            <w:vAlign w:val="center"/>
          </w:tcPr>
          <w:p w14:paraId="59EE6644" w14:textId="77777777" w:rsidR="00E33202" w:rsidRPr="004C30EB" w:rsidRDefault="00E33202" w:rsidP="00C44AFD">
            <w:pPr>
              <w:pStyle w:val="TableContentLeft"/>
            </w:pPr>
            <w:r w:rsidRPr="004C30EB">
              <w:t>CS_RESP_OK_PPR_NOT_ALLOWED</w:t>
            </w:r>
          </w:p>
        </w:tc>
        <w:tc>
          <w:tcPr>
            <w:tcW w:w="4846" w:type="dxa"/>
            <w:shd w:val="clear" w:color="auto" w:fill="auto"/>
            <w:vAlign w:val="center"/>
          </w:tcPr>
          <w:p w14:paraId="29D62D60"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t xml:space="preserve">    reason pprNotAllowed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p>
          <w:p w14:paraId="18977A38" w14:textId="77777777" w:rsidR="00E33202" w:rsidRPr="004C30EB" w:rsidRDefault="00E33202" w:rsidP="00C44AFD">
            <w:pPr>
              <w:pStyle w:val="TableCourier"/>
              <w:rPr>
                <w:lang w:eastAsia="de-DE"/>
              </w:rPr>
            </w:pPr>
            <w:r w:rsidRPr="004C30EB">
              <w:rPr>
                <w:lang w:eastAsia="de-DE"/>
              </w:rPr>
              <w:t>}</w:t>
            </w:r>
          </w:p>
        </w:tc>
      </w:tr>
      <w:tr w:rsidR="00E33202" w:rsidRPr="004C30EB" w14:paraId="626C08C2" w14:textId="77777777" w:rsidTr="00C44AFD">
        <w:trPr>
          <w:trHeight w:val="314"/>
          <w:jc w:val="center"/>
        </w:trPr>
        <w:tc>
          <w:tcPr>
            <w:tcW w:w="4101" w:type="dxa"/>
            <w:shd w:val="clear" w:color="auto" w:fill="auto"/>
            <w:vAlign w:val="center"/>
          </w:tcPr>
          <w:p w14:paraId="3DF866AF" w14:textId="77777777" w:rsidR="00E33202" w:rsidRPr="004C30EB" w:rsidRDefault="00E33202" w:rsidP="00C44AFD">
            <w:pPr>
              <w:pStyle w:val="TableContentLeft"/>
            </w:pPr>
            <w:r w:rsidRPr="004C30EB">
              <w:t>CS_RESP_OK_TIMEOUT</w:t>
            </w:r>
          </w:p>
        </w:tc>
        <w:tc>
          <w:tcPr>
            <w:tcW w:w="4846" w:type="dxa"/>
            <w:shd w:val="clear" w:color="auto" w:fill="auto"/>
            <w:vAlign w:val="center"/>
          </w:tcPr>
          <w:p w14:paraId="7D8825C1"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t xml:space="preserve">    reason timeout</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p>
          <w:p w14:paraId="6B1D69AD" w14:textId="77777777" w:rsidR="00E33202" w:rsidRPr="004C30EB" w:rsidRDefault="00E33202" w:rsidP="00C44AFD">
            <w:pPr>
              <w:pStyle w:val="TableCourier"/>
              <w:rPr>
                <w:lang w:eastAsia="de-DE"/>
              </w:rPr>
            </w:pPr>
            <w:r w:rsidRPr="004C30EB">
              <w:rPr>
                <w:lang w:eastAsia="de-DE"/>
              </w:rPr>
              <w:t>}</w:t>
            </w:r>
          </w:p>
        </w:tc>
      </w:tr>
      <w:tr w:rsidR="00E33202" w:rsidRPr="004C30EB" w14:paraId="435644C2" w14:textId="77777777" w:rsidTr="00C44AFD">
        <w:trPr>
          <w:trHeight w:val="314"/>
          <w:jc w:val="center"/>
        </w:trPr>
        <w:tc>
          <w:tcPr>
            <w:tcW w:w="4101" w:type="dxa"/>
            <w:shd w:val="clear" w:color="auto" w:fill="auto"/>
            <w:vAlign w:val="center"/>
          </w:tcPr>
          <w:p w14:paraId="6598DE81" w14:textId="77777777" w:rsidR="00E33202" w:rsidRPr="004C30EB" w:rsidRDefault="00E33202" w:rsidP="00C44AFD">
            <w:pPr>
              <w:pStyle w:val="TableContentLeft"/>
            </w:pPr>
            <w:r w:rsidRPr="004C30EB">
              <w:t>CS_RESP_OK_UNDEFINED</w:t>
            </w:r>
          </w:p>
        </w:tc>
        <w:tc>
          <w:tcPr>
            <w:tcW w:w="4846" w:type="dxa"/>
            <w:shd w:val="clear" w:color="auto" w:fill="auto"/>
            <w:vAlign w:val="center"/>
          </w:tcPr>
          <w:p w14:paraId="349CE783"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t xml:space="preserve">    reason undefinedReason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p>
          <w:p w14:paraId="026A4E9B" w14:textId="77777777" w:rsidR="00E33202" w:rsidRPr="004C30EB" w:rsidRDefault="00E33202" w:rsidP="00C44AFD">
            <w:pPr>
              <w:pStyle w:val="TableCourier"/>
              <w:rPr>
                <w:lang w:eastAsia="de-DE"/>
              </w:rPr>
            </w:pPr>
            <w:r w:rsidRPr="004C30EB">
              <w:rPr>
                <w:lang w:eastAsia="de-DE"/>
              </w:rPr>
              <w:t>}</w:t>
            </w:r>
          </w:p>
        </w:tc>
      </w:tr>
      <w:tr w:rsidR="00E33202" w:rsidRPr="004C30EB" w14:paraId="6CAFFF29" w14:textId="77777777" w:rsidTr="00C44AFD">
        <w:trPr>
          <w:trHeight w:val="314"/>
          <w:jc w:val="center"/>
        </w:trPr>
        <w:tc>
          <w:tcPr>
            <w:tcW w:w="4101" w:type="dxa"/>
            <w:shd w:val="clear" w:color="auto" w:fill="auto"/>
            <w:vAlign w:val="center"/>
          </w:tcPr>
          <w:p w14:paraId="5F98A603" w14:textId="77777777" w:rsidR="00E33202" w:rsidRPr="004C30EB" w:rsidRDefault="00E33202" w:rsidP="00C44AFD">
            <w:pPr>
              <w:pStyle w:val="TableContentLeft"/>
            </w:pPr>
            <w:r w:rsidRPr="004C30EB">
              <w:lastRenderedPageBreak/>
              <w:t>CTX_PARAMS1_ACT_CODE</w:t>
            </w:r>
          </w:p>
        </w:tc>
        <w:tc>
          <w:tcPr>
            <w:tcW w:w="4846" w:type="dxa"/>
            <w:shd w:val="clear" w:color="auto" w:fill="auto"/>
            <w:vAlign w:val="center"/>
          </w:tcPr>
          <w:p w14:paraId="7E25A245" w14:textId="77777777" w:rsidR="00E33202" w:rsidRPr="004C30EB" w:rsidRDefault="00E33202" w:rsidP="00C44AFD">
            <w:pPr>
              <w:pStyle w:val="TableCourier"/>
              <w:rPr>
                <w:lang w:eastAsia="de-DE"/>
              </w:rPr>
            </w:pPr>
            <w:r w:rsidRPr="004C30EB">
              <w:rPr>
                <w:lang w:eastAsia="de-DE"/>
              </w:rPr>
              <w:t>ctx CtxParams1 ::= ctxParamsForCommonAuthentication : {</w:t>
            </w:r>
          </w:p>
          <w:p w14:paraId="04CF2176" w14:textId="77777777" w:rsidR="00E33202" w:rsidRPr="004C30EB" w:rsidRDefault="00E33202" w:rsidP="00C44AFD">
            <w:pPr>
              <w:pStyle w:val="TableCourier"/>
              <w:rPr>
                <w:lang w:eastAsia="de-DE"/>
              </w:rPr>
            </w:pPr>
            <w:r w:rsidRPr="004C30EB">
              <w:rPr>
                <w:lang w:eastAsia="de-DE"/>
              </w:rPr>
              <w:t xml:space="preserve">    matchingId #MATCHING_ID_1,</w:t>
            </w:r>
          </w:p>
          <w:p w14:paraId="19437107" w14:textId="77777777" w:rsidR="00E33202" w:rsidRPr="004C30EB" w:rsidRDefault="00E33202" w:rsidP="00C44AFD">
            <w:pPr>
              <w:pStyle w:val="TableCourier"/>
              <w:rPr>
                <w:lang w:eastAsia="de-DE"/>
              </w:rPr>
            </w:pPr>
            <w:r w:rsidRPr="004C30EB">
              <w:rPr>
                <w:lang w:eastAsia="de-DE"/>
              </w:rPr>
              <w:t xml:space="preserve">    deviceInfo #S_DEVICE_INFO</w:t>
            </w:r>
          </w:p>
          <w:p w14:paraId="4B53E61F" w14:textId="77777777" w:rsidR="00E33202" w:rsidRPr="004C30EB" w:rsidRDefault="00E33202" w:rsidP="00C44AFD">
            <w:pPr>
              <w:pStyle w:val="TableCourier"/>
              <w:rPr>
                <w:lang w:eastAsia="de-DE"/>
              </w:rPr>
            </w:pPr>
            <w:r w:rsidRPr="004C30EB">
              <w:rPr>
                <w:lang w:eastAsia="de-DE"/>
              </w:rPr>
              <w:t>}</w:t>
            </w:r>
          </w:p>
        </w:tc>
      </w:tr>
      <w:tr w:rsidR="00E33202" w:rsidRPr="004C30EB" w14:paraId="6D17D30E" w14:textId="77777777" w:rsidTr="00C44AFD">
        <w:trPr>
          <w:trHeight w:val="314"/>
          <w:jc w:val="center"/>
        </w:trPr>
        <w:tc>
          <w:tcPr>
            <w:tcW w:w="4101" w:type="dxa"/>
            <w:shd w:val="clear" w:color="auto" w:fill="auto"/>
            <w:vAlign w:val="center"/>
          </w:tcPr>
          <w:p w14:paraId="36DCC82C" w14:textId="77777777" w:rsidR="00E33202" w:rsidRPr="004C30EB" w:rsidRDefault="00E33202" w:rsidP="00C44AFD">
            <w:pPr>
              <w:pStyle w:val="TableContentLeft"/>
            </w:pPr>
            <w:r w:rsidRPr="00B1401D">
              <w:t>CTX_PARAMS1_ACT</w:t>
            </w:r>
            <w:r>
              <w:t>_CODE_2</w:t>
            </w:r>
          </w:p>
        </w:tc>
        <w:tc>
          <w:tcPr>
            <w:tcW w:w="4846" w:type="dxa"/>
            <w:shd w:val="clear" w:color="auto" w:fill="auto"/>
            <w:vAlign w:val="center"/>
          </w:tcPr>
          <w:p w14:paraId="4EF818A0" w14:textId="77777777" w:rsidR="00E33202" w:rsidRPr="001F0550" w:rsidRDefault="00E33202" w:rsidP="00C44AFD">
            <w:pPr>
              <w:pStyle w:val="TableCourier"/>
            </w:pPr>
            <w:r w:rsidRPr="001F0550">
              <w:t>ctx CtxParams1 ::= ctxParamsForCommonAuthentication : {</w:t>
            </w:r>
          </w:p>
          <w:p w14:paraId="1ED58765" w14:textId="77777777" w:rsidR="00E33202" w:rsidRPr="001F0550" w:rsidRDefault="00E33202" w:rsidP="00C44AFD">
            <w:pPr>
              <w:pStyle w:val="TableCourier"/>
            </w:pPr>
            <w:r>
              <w:t xml:space="preserve">    matchingId #</w:t>
            </w:r>
            <w:r w:rsidRPr="00B1401D">
              <w:t>MATCHING_ID_2</w:t>
            </w:r>
            <w:r w:rsidRPr="001F0550">
              <w:t>,</w:t>
            </w:r>
          </w:p>
          <w:p w14:paraId="00B7FC4C" w14:textId="77777777" w:rsidR="00E33202" w:rsidRPr="001F0550" w:rsidRDefault="00E33202" w:rsidP="00C44AFD">
            <w:pPr>
              <w:pStyle w:val="TableCourier"/>
            </w:pPr>
            <w:r w:rsidRPr="001F0550">
              <w:t xml:space="preserve">    deviceInfo #</w:t>
            </w:r>
            <w:r>
              <w:t>S_</w:t>
            </w:r>
            <w:r w:rsidRPr="001F0550">
              <w:t>DEVICE_INFO</w:t>
            </w:r>
          </w:p>
          <w:p w14:paraId="2D56917A" w14:textId="77777777" w:rsidR="00E33202" w:rsidRPr="004C30EB" w:rsidRDefault="00E33202" w:rsidP="00C44AFD">
            <w:pPr>
              <w:pStyle w:val="TableCourier"/>
              <w:rPr>
                <w:lang w:eastAsia="de-DE"/>
              </w:rPr>
            </w:pPr>
            <w:r w:rsidRPr="001F0550">
              <w:t>}</w:t>
            </w:r>
          </w:p>
        </w:tc>
      </w:tr>
      <w:tr w:rsidR="00E33202" w:rsidRPr="004C30EB" w14:paraId="0701881A" w14:textId="77777777" w:rsidTr="00C44AFD">
        <w:trPr>
          <w:trHeight w:val="314"/>
          <w:jc w:val="center"/>
        </w:trPr>
        <w:tc>
          <w:tcPr>
            <w:tcW w:w="4101" w:type="dxa"/>
            <w:shd w:val="clear" w:color="auto" w:fill="auto"/>
            <w:vAlign w:val="center"/>
          </w:tcPr>
          <w:p w14:paraId="4608AE58" w14:textId="77777777" w:rsidR="00E33202" w:rsidRPr="004C30EB" w:rsidRDefault="00E33202" w:rsidP="00C44AFD">
            <w:pPr>
              <w:pStyle w:val="TableContentLeft"/>
            </w:pPr>
            <w:r w:rsidRPr="004C30EB">
              <w:t>CTX_PARAMS1_MATCHING_ID_EMPTY</w:t>
            </w:r>
          </w:p>
        </w:tc>
        <w:tc>
          <w:tcPr>
            <w:tcW w:w="4846" w:type="dxa"/>
            <w:shd w:val="clear" w:color="auto" w:fill="auto"/>
            <w:vAlign w:val="center"/>
          </w:tcPr>
          <w:p w14:paraId="56153791" w14:textId="77777777" w:rsidR="00E33202" w:rsidRPr="004C30EB" w:rsidRDefault="00E33202" w:rsidP="00C44AFD">
            <w:pPr>
              <w:pStyle w:val="TableCourier"/>
              <w:rPr>
                <w:lang w:eastAsia="de-DE"/>
              </w:rPr>
            </w:pPr>
            <w:r w:rsidRPr="004C30EB">
              <w:rPr>
                <w:lang w:eastAsia="de-DE"/>
              </w:rPr>
              <w:t>ctx CtxParams1 ::= ctxParamsForCommonAuthentication : {</w:t>
            </w:r>
            <w:r w:rsidRPr="004C30EB">
              <w:rPr>
                <w:lang w:eastAsia="de-DE"/>
              </w:rPr>
              <w:br/>
              <w:t xml:space="preserve">    matchingId  #MATCHING_ID_EMPTY,</w:t>
            </w:r>
            <w:r w:rsidRPr="004C30EB">
              <w:rPr>
                <w:lang w:eastAsia="de-DE"/>
              </w:rPr>
              <w:br/>
              <w:t xml:space="preserve">    deviceInfo #S_DEVICE_INFO</w:t>
            </w:r>
            <w:r w:rsidRPr="004C30EB">
              <w:rPr>
                <w:lang w:eastAsia="de-DE"/>
              </w:rPr>
              <w:br/>
              <w:t>}</w:t>
            </w:r>
          </w:p>
        </w:tc>
      </w:tr>
      <w:tr w:rsidR="00E33202" w:rsidRPr="004C30EB" w14:paraId="649D251A" w14:textId="77777777" w:rsidTr="00C44AFD">
        <w:trPr>
          <w:trHeight w:val="314"/>
          <w:jc w:val="center"/>
        </w:trPr>
        <w:tc>
          <w:tcPr>
            <w:tcW w:w="4101" w:type="dxa"/>
            <w:shd w:val="clear" w:color="auto" w:fill="auto"/>
            <w:vAlign w:val="center"/>
          </w:tcPr>
          <w:p w14:paraId="60CEF96D" w14:textId="77777777" w:rsidR="00E33202" w:rsidRPr="004C30EB" w:rsidRDefault="00E33202" w:rsidP="00C44AFD">
            <w:pPr>
              <w:pStyle w:val="TableContentLeft"/>
            </w:pPr>
            <w:r w:rsidRPr="004C30EB">
              <w:t>CTX_PARAMS1_SMDS</w:t>
            </w:r>
          </w:p>
        </w:tc>
        <w:tc>
          <w:tcPr>
            <w:tcW w:w="4846" w:type="dxa"/>
            <w:shd w:val="clear" w:color="auto" w:fill="auto"/>
            <w:vAlign w:val="center"/>
          </w:tcPr>
          <w:p w14:paraId="7F43BC56" w14:textId="77777777" w:rsidR="00E33202" w:rsidRPr="004C30EB" w:rsidRDefault="00E33202" w:rsidP="00C44AFD">
            <w:pPr>
              <w:pStyle w:val="TableCourier"/>
              <w:rPr>
                <w:lang w:eastAsia="de-DE"/>
              </w:rPr>
            </w:pPr>
            <w:r w:rsidRPr="004C30EB">
              <w:rPr>
                <w:lang w:eastAsia="de-DE"/>
              </w:rPr>
              <w:t>ctx CtxParams1 ::= ctxParamsForCommonAuthentication : {</w:t>
            </w:r>
            <w:r w:rsidRPr="004C30EB">
              <w:rPr>
                <w:lang w:eastAsia="de-DE"/>
              </w:rPr>
              <w:br/>
              <w:t xml:space="preserve">  matchingId &lt;MATCHING_ID_EVENT&gt;,</w:t>
            </w:r>
            <w:r w:rsidRPr="004C30EB">
              <w:rPr>
                <w:lang w:eastAsia="de-DE"/>
              </w:rPr>
              <w:br/>
              <w:t xml:space="preserve">  deviceInfo #S_DEVICE_INFO</w:t>
            </w:r>
            <w:r w:rsidRPr="004C30EB">
              <w:rPr>
                <w:lang w:eastAsia="de-DE"/>
              </w:rPr>
              <w:br/>
              <w:t>}</w:t>
            </w:r>
          </w:p>
        </w:tc>
      </w:tr>
      <w:tr w:rsidR="00E33202" w:rsidRPr="004C30EB" w14:paraId="346966BD" w14:textId="77777777" w:rsidTr="00C44AFD">
        <w:trPr>
          <w:trHeight w:val="314"/>
          <w:jc w:val="center"/>
        </w:trPr>
        <w:tc>
          <w:tcPr>
            <w:tcW w:w="4101" w:type="dxa"/>
            <w:shd w:val="clear" w:color="auto" w:fill="auto"/>
            <w:vAlign w:val="center"/>
          </w:tcPr>
          <w:p w14:paraId="7BA54C01" w14:textId="77777777" w:rsidR="00E33202" w:rsidRPr="004C30EB" w:rsidRDefault="00E33202" w:rsidP="00C44AFD">
            <w:pPr>
              <w:pStyle w:val="TableContentLeft"/>
            </w:pPr>
            <w:r w:rsidRPr="004C30EB">
              <w:t>EUICC_FIRMWARE_VER</w:t>
            </w:r>
          </w:p>
        </w:tc>
        <w:tc>
          <w:tcPr>
            <w:tcW w:w="4846" w:type="dxa"/>
            <w:shd w:val="clear" w:color="auto" w:fill="auto"/>
            <w:vAlign w:val="center"/>
          </w:tcPr>
          <w:p w14:paraId="0F61C258" w14:textId="77777777" w:rsidR="00E33202" w:rsidRPr="004C30EB" w:rsidRDefault="00E33202" w:rsidP="00C44AFD">
            <w:pPr>
              <w:pStyle w:val="TableCourier"/>
              <w:framePr w:hSpace="180" w:wrap="around" w:hAnchor="margin" w:xAlign="center" w:y="-756"/>
              <w:rPr>
                <w:lang w:eastAsia="de-DE"/>
              </w:rPr>
            </w:pPr>
            <w:r w:rsidRPr="004C30EB">
              <w:rPr>
                <w:lang w:eastAsia="de-DE"/>
              </w:rPr>
              <w:t>0x01 00 00</w:t>
            </w:r>
          </w:p>
        </w:tc>
      </w:tr>
      <w:tr w:rsidR="00E33202" w:rsidRPr="004C30EB" w14:paraId="6850DB87" w14:textId="77777777" w:rsidTr="00C44AFD">
        <w:trPr>
          <w:trHeight w:val="314"/>
          <w:jc w:val="center"/>
        </w:trPr>
        <w:tc>
          <w:tcPr>
            <w:tcW w:w="4101" w:type="dxa"/>
            <w:shd w:val="clear" w:color="auto" w:fill="auto"/>
            <w:vAlign w:val="center"/>
          </w:tcPr>
          <w:p w14:paraId="4A97200D" w14:textId="77777777" w:rsidR="00E33202" w:rsidRPr="004C30EB" w:rsidRDefault="00E33202" w:rsidP="00C44AFD">
            <w:pPr>
              <w:pStyle w:val="TableContentLeft"/>
            </w:pPr>
            <w:r w:rsidRPr="004C30EB">
              <w:t>EXT_CARD_RESOURCE_LIMITED_SPACE</w:t>
            </w:r>
          </w:p>
        </w:tc>
        <w:tc>
          <w:tcPr>
            <w:tcW w:w="4846" w:type="dxa"/>
            <w:shd w:val="clear" w:color="auto" w:fill="auto"/>
            <w:vAlign w:val="center"/>
          </w:tcPr>
          <w:p w14:paraId="22B55FD3" w14:textId="77777777" w:rsidR="00E33202" w:rsidRPr="004C30EB" w:rsidRDefault="00E33202" w:rsidP="00C44AFD">
            <w:pPr>
              <w:pStyle w:val="TableCourier"/>
              <w:rPr>
                <w:lang w:eastAsia="de-DE"/>
              </w:rPr>
            </w:pPr>
            <w:r w:rsidRPr="004C30EB">
              <w:rPr>
                <w:lang w:eastAsia="de-DE"/>
              </w:rPr>
              <w:t xml:space="preserve">The Extended Card Resource Information according to ETSI TS 102 226 and set as: </w:t>
            </w:r>
          </w:p>
          <w:p w14:paraId="2329F7F9" w14:textId="77777777" w:rsidR="00E33202" w:rsidRPr="004C30EB" w:rsidRDefault="00E33202" w:rsidP="00C44AFD">
            <w:pPr>
              <w:pStyle w:val="TableCourier"/>
              <w:rPr>
                <w:lang w:eastAsia="de-DE"/>
              </w:rPr>
            </w:pPr>
            <w:r w:rsidRPr="004C30EB">
              <w:rPr>
                <w:lang w:eastAsia="de-DE"/>
              </w:rPr>
              <w:t xml:space="preserve">0x81 &lt;L&gt; #INSTALLED_PROFILES </w:t>
            </w:r>
          </w:p>
          <w:p w14:paraId="1C1AC887" w14:textId="77777777" w:rsidR="00E33202" w:rsidRPr="004C30EB" w:rsidRDefault="00E33202" w:rsidP="00C44AFD">
            <w:pPr>
              <w:pStyle w:val="TableCourier"/>
              <w:rPr>
                <w:lang w:eastAsia="de-DE"/>
              </w:rPr>
            </w:pPr>
            <w:r w:rsidRPr="004C30EB">
              <w:rPr>
                <w:lang w:eastAsia="de-DE"/>
              </w:rPr>
              <w:t xml:space="preserve">0x82 &lt;L&gt; #NON_VOLATILE_MEM_LIMITED_SPACE </w:t>
            </w:r>
          </w:p>
          <w:p w14:paraId="4A8B97F1" w14:textId="77777777" w:rsidR="00E33202" w:rsidRPr="004C30EB" w:rsidRDefault="00E33202" w:rsidP="00C44AFD">
            <w:pPr>
              <w:pStyle w:val="TableCourier"/>
              <w:rPr>
                <w:lang w:eastAsia="de-DE"/>
              </w:rPr>
            </w:pPr>
            <w:r w:rsidRPr="004C30EB">
              <w:rPr>
                <w:lang w:eastAsia="de-DE"/>
              </w:rPr>
              <w:t>0x83 &lt;L&gt; #S_VOLATILE_MEM</w:t>
            </w:r>
          </w:p>
        </w:tc>
      </w:tr>
      <w:tr w:rsidR="00E33202" w:rsidRPr="004C30EB" w14:paraId="4D92A340" w14:textId="77777777" w:rsidTr="00C44AFD">
        <w:trPr>
          <w:trHeight w:val="314"/>
          <w:jc w:val="center"/>
        </w:trPr>
        <w:tc>
          <w:tcPr>
            <w:tcW w:w="4101" w:type="dxa"/>
            <w:shd w:val="clear" w:color="auto" w:fill="auto"/>
            <w:vAlign w:val="center"/>
          </w:tcPr>
          <w:p w14:paraId="0102C83A" w14:textId="77777777" w:rsidR="00E33202" w:rsidRPr="004C30EB" w:rsidRDefault="00E33202" w:rsidP="00C44AFD">
            <w:pPr>
              <w:pStyle w:val="TableContentLeft"/>
            </w:pPr>
            <w:r w:rsidRPr="004C30EB">
              <w:t>INITIATE_AUTH_DS_OK</w:t>
            </w:r>
          </w:p>
        </w:tc>
        <w:tc>
          <w:tcPr>
            <w:tcW w:w="4846" w:type="dxa"/>
            <w:shd w:val="clear" w:color="auto" w:fill="auto"/>
            <w:vAlign w:val="center"/>
          </w:tcPr>
          <w:p w14:paraId="62C8080C" w14:textId="17D33E16"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&lt;S_SMDS_SIGNED1&gt;,</w:t>
            </w:r>
            <w:r w:rsidRPr="004C30EB">
              <w:rPr>
                <w:lang w:eastAsia="de-DE"/>
              </w:rPr>
              <w:br/>
              <w:t xml:space="preserve">  "serverSignature1" : </w:t>
            </w:r>
          </w:p>
          <w:p w14:paraId="2EE9B04B" w14:textId="3D69C73F" w:rsidR="00E33202" w:rsidRPr="004C30EB" w:rsidRDefault="00E33202" w:rsidP="00C44AFD">
            <w:pPr>
              <w:pStyle w:val="TableCourier"/>
              <w:rPr>
                <w:lang w:eastAsia="de-DE"/>
              </w:rPr>
            </w:pPr>
            <w:r w:rsidRPr="004C30EB">
              <w:rPr>
                <w:lang w:eastAsia="de-DE"/>
              </w:rPr>
              <w:t xml:space="preserve">  &lt;S_SMDS_SIGNATURE1&gt;,</w:t>
            </w:r>
            <w:r w:rsidRPr="004C30EB">
              <w:rPr>
                <w:lang w:eastAsia="de-DE"/>
              </w:rPr>
              <w:br/>
              <w:t xml:space="preserve">  "euiccCiPKIdTobeUsed" : </w:t>
            </w:r>
          </w:p>
          <w:p w14:paraId="561CFCD2" w14:textId="09725B0A" w:rsidR="00E33202" w:rsidRPr="004C30EB" w:rsidRDefault="00E33202" w:rsidP="00C44AFD">
            <w:pPr>
              <w:pStyle w:val="TableCourier"/>
              <w:rPr>
                <w:lang w:eastAsia="de-DE"/>
              </w:rPr>
            </w:pPr>
            <w:r w:rsidRPr="004C30EB">
              <w:rPr>
                <w:lang w:eastAsia="de-DE"/>
              </w:rPr>
              <w:t xml:space="preserve">  &lt;EUICC_CI_PK_ID_TO_BE_USED&gt;,</w:t>
            </w:r>
            <w:r w:rsidRPr="004C30EB">
              <w:rPr>
                <w:lang w:eastAsia="de-DE"/>
              </w:rPr>
              <w:br/>
              <w:t xml:space="preserve">  "serverCertificate" : </w:t>
            </w:r>
          </w:p>
          <w:p w14:paraId="311BDA62" w14:textId="42F140B9" w:rsidR="00E33202" w:rsidRPr="004C30EB" w:rsidRDefault="00E33202" w:rsidP="00C44AFD">
            <w:pPr>
              <w:pStyle w:val="TableCourier"/>
              <w:rPr>
                <w:lang w:eastAsia="de-DE"/>
              </w:rPr>
            </w:pPr>
            <w:r w:rsidRPr="004C30EB">
              <w:rPr>
                <w:lang w:eastAsia="de-DE"/>
              </w:rPr>
              <w:t xml:space="preserve">  #CERT_S_SM_</w:t>
            </w:r>
            <w:r w:rsidR="00FC1F2A">
              <w:rPr>
                <w:lang w:eastAsia="de-DE"/>
              </w:rPr>
              <w:t>D</w:t>
            </w:r>
            <w:r w:rsidRPr="004C30EB">
              <w:rPr>
                <w:lang w:eastAsia="de-DE"/>
              </w:rPr>
              <w:t>Sauth</w:t>
            </w:r>
            <w:r w:rsidR="008D61B6">
              <w:rPr>
                <w:lang w:eastAsia="de-DE"/>
              </w:rPr>
              <w:t>_SIG</w:t>
            </w:r>
            <w:r w:rsidRPr="004C30EB">
              <w:rPr>
                <w:lang w:eastAsia="de-DE"/>
              </w:rPr>
              <w:t xml:space="preserve"> </w:t>
            </w:r>
            <w:r w:rsidRPr="004C30EB">
              <w:rPr>
                <w:lang w:eastAsia="de-DE"/>
              </w:rPr>
              <w:br/>
              <w:t>}</w:t>
            </w:r>
          </w:p>
          <w:p w14:paraId="1495B021" w14:textId="77777777" w:rsidR="00E33202" w:rsidRPr="004C30EB" w:rsidRDefault="00E33202" w:rsidP="00C44AFD">
            <w:pPr>
              <w:pStyle w:val="TableCourier"/>
              <w:rPr>
                <w:lang w:eastAsia="de-DE"/>
              </w:rPr>
            </w:pPr>
            <w:r w:rsidRPr="004C30EB">
              <w:rPr>
                <w:lang w:eastAsia="de-DE"/>
              </w:rPr>
              <w:t>-- NOTE: select the CI as defined in the note in the chapter 2.1.4 of SGP.23</w:t>
            </w:r>
          </w:p>
        </w:tc>
      </w:tr>
      <w:tr w:rsidR="00E33202" w:rsidRPr="004C30EB" w14:paraId="344CEB51" w14:textId="77777777" w:rsidTr="00C44AFD">
        <w:trPr>
          <w:trHeight w:val="314"/>
          <w:jc w:val="center"/>
        </w:trPr>
        <w:tc>
          <w:tcPr>
            <w:tcW w:w="4101" w:type="dxa"/>
            <w:shd w:val="clear" w:color="auto" w:fill="auto"/>
            <w:vAlign w:val="center"/>
          </w:tcPr>
          <w:p w14:paraId="0D8DB01C" w14:textId="77777777" w:rsidR="00E33202" w:rsidRPr="004C30EB" w:rsidRDefault="00E33202" w:rsidP="00C44AFD">
            <w:pPr>
              <w:pStyle w:val="TableContentLeft"/>
            </w:pPr>
            <w:r w:rsidRPr="002D301C">
              <w:t>INITIATE_AUTH_DS_OK</w:t>
            </w:r>
            <w:r>
              <w:t>_1</w:t>
            </w:r>
          </w:p>
        </w:tc>
        <w:tc>
          <w:tcPr>
            <w:tcW w:w="4846" w:type="dxa"/>
            <w:shd w:val="clear" w:color="auto" w:fill="auto"/>
            <w:vAlign w:val="center"/>
          </w:tcPr>
          <w:p w14:paraId="0FA9DE31" w14:textId="04CD3925" w:rsidR="00E33202" w:rsidRPr="002D301C" w:rsidRDefault="00E33202" w:rsidP="00C44AFD">
            <w:pPr>
              <w:keepNext/>
              <w:spacing w:after="120" w:line="276" w:lineRule="auto"/>
              <w:contextualSpacing/>
              <w:rPr>
                <w:rFonts w:ascii="Courier New" w:eastAsia="Times New Roman" w:hAnsi="Courier New" w:cs="Courier New"/>
                <w:sz w:val="18"/>
                <w:szCs w:val="18"/>
                <w:lang w:eastAsia="de-DE"/>
              </w:rPr>
            </w:pPr>
            <w:r w:rsidRPr="002D301C">
              <w:rPr>
                <w:rFonts w:ascii="Courier New" w:eastAsia="Times New Roman" w:hAnsi="Courier New" w:cs="Courier New"/>
                <w:sz w:val="18"/>
                <w:szCs w:val="18"/>
                <w:lang w:eastAsia="de-DE"/>
              </w:rPr>
              <w:t>{</w:t>
            </w:r>
            <w:r w:rsidRPr="002D301C">
              <w:rPr>
                <w:rFonts w:ascii="Courier New" w:eastAsia="Times New Roman" w:hAnsi="Courier New" w:cs="Courier New"/>
                <w:sz w:val="18"/>
                <w:szCs w:val="18"/>
                <w:lang w:eastAsia="de-DE"/>
              </w:rPr>
              <w:br/>
              <w:t xml:space="preserve">  "header" : {</w:t>
            </w:r>
            <w:r w:rsidRPr="002D301C">
              <w:rPr>
                <w:rFonts w:ascii="Courier New" w:eastAsia="Times New Roman" w:hAnsi="Courier New" w:cs="Courier New"/>
                <w:sz w:val="18"/>
                <w:szCs w:val="18"/>
                <w:lang w:eastAsia="de-DE"/>
              </w:rPr>
              <w:br/>
              <w:t xml:space="preserve">     "functionExecutionStatus" : {</w:t>
            </w:r>
            <w:r w:rsidRPr="002D301C">
              <w:rPr>
                <w:rFonts w:ascii="Courier New" w:eastAsia="Times New Roman" w:hAnsi="Courier New" w:cs="Courier New"/>
                <w:sz w:val="18"/>
                <w:szCs w:val="18"/>
                <w:lang w:eastAsia="de-DE"/>
              </w:rPr>
              <w:br/>
              <w:t xml:space="preserve">        "status" : "Executed-Success"</w:t>
            </w:r>
            <w:r w:rsidRPr="002D301C">
              <w:rPr>
                <w:rFonts w:ascii="Courier New" w:eastAsia="Times New Roman" w:hAnsi="Courier New" w:cs="Courier New"/>
                <w:sz w:val="18"/>
                <w:szCs w:val="18"/>
                <w:lang w:eastAsia="de-DE"/>
              </w:rPr>
              <w:br/>
              <w:t xml:space="preserve">     }</w:t>
            </w:r>
            <w:r w:rsidRPr="002D301C">
              <w:rPr>
                <w:rFonts w:ascii="Courier New" w:eastAsia="Times New Roman" w:hAnsi="Courier New" w:cs="Courier New"/>
                <w:sz w:val="18"/>
                <w:szCs w:val="18"/>
                <w:lang w:eastAsia="de-DE"/>
              </w:rPr>
              <w:br/>
              <w:t xml:space="preserve">  },</w:t>
            </w:r>
            <w:r w:rsidRPr="002D301C">
              <w:rPr>
                <w:rFonts w:ascii="Courier New" w:eastAsia="Times New Roman" w:hAnsi="Courier New" w:cs="Courier New"/>
                <w:sz w:val="18"/>
                <w:szCs w:val="18"/>
                <w:lang w:eastAsia="de-DE"/>
              </w:rPr>
              <w:br/>
              <w:t xml:space="preserve">  "transactionId" : &lt;S_TRANSACTION_ID&gt;,</w:t>
            </w:r>
            <w:r w:rsidRPr="002D301C">
              <w:rPr>
                <w:rFonts w:ascii="Courier New" w:eastAsia="Times New Roman" w:hAnsi="Courier New" w:cs="Courier New"/>
                <w:sz w:val="18"/>
                <w:szCs w:val="18"/>
                <w:lang w:eastAsia="de-DE"/>
              </w:rPr>
              <w:br/>
            </w:r>
            <w:r w:rsidRPr="002D301C">
              <w:rPr>
                <w:rFonts w:ascii="Courier New" w:eastAsia="Times New Roman" w:hAnsi="Courier New" w:cs="Courier New"/>
                <w:sz w:val="18"/>
                <w:szCs w:val="18"/>
                <w:lang w:eastAsia="de-DE"/>
              </w:rPr>
              <w:lastRenderedPageBreak/>
              <w:t xml:space="preserve">  "serverSigned1" : &lt;</w:t>
            </w:r>
            <w:r>
              <w:rPr>
                <w:rFonts w:ascii="Courier New" w:eastAsia="Times New Roman" w:hAnsi="Courier New" w:cs="Courier New"/>
                <w:sz w:val="18"/>
                <w:szCs w:val="18"/>
                <w:lang w:eastAsia="de-DE"/>
              </w:rPr>
              <w:t>S_SMDS_SIGNED_ADDR1</w:t>
            </w:r>
            <w:r w:rsidRPr="002D301C">
              <w:rPr>
                <w:rFonts w:ascii="Courier New" w:eastAsia="Times New Roman" w:hAnsi="Courier New" w:cs="Courier New"/>
                <w:sz w:val="18"/>
                <w:szCs w:val="18"/>
                <w:lang w:eastAsia="de-DE"/>
              </w:rPr>
              <w:t>&gt;,</w:t>
            </w:r>
            <w:r w:rsidRPr="002D301C">
              <w:rPr>
                <w:rFonts w:ascii="Courier New" w:eastAsia="Times New Roman" w:hAnsi="Courier New" w:cs="Courier New"/>
                <w:sz w:val="18"/>
                <w:szCs w:val="18"/>
                <w:lang w:eastAsia="de-DE"/>
              </w:rPr>
              <w:br/>
              <w:t xml:space="preserve">  "serverSignature1" : </w:t>
            </w:r>
          </w:p>
          <w:p w14:paraId="02BDC43D" w14:textId="75E4E869" w:rsidR="00E33202" w:rsidRPr="002D301C" w:rsidRDefault="00E33202" w:rsidP="00C44AFD">
            <w:pPr>
              <w:keepNext/>
              <w:spacing w:after="120" w:line="276" w:lineRule="auto"/>
              <w:contextualSpacing/>
              <w:rPr>
                <w:rFonts w:ascii="Courier New" w:eastAsia="Times New Roman" w:hAnsi="Courier New" w:cs="Courier New"/>
                <w:sz w:val="18"/>
                <w:szCs w:val="18"/>
                <w:lang w:eastAsia="de-DE"/>
              </w:rPr>
            </w:pPr>
            <w:r w:rsidRPr="002D301C">
              <w:rPr>
                <w:rFonts w:ascii="Courier New" w:eastAsia="Times New Roman" w:hAnsi="Courier New" w:cs="Courier New"/>
                <w:sz w:val="18"/>
                <w:szCs w:val="18"/>
                <w:lang w:eastAsia="de-DE"/>
              </w:rPr>
              <w:t xml:space="preserve">  &lt;S_SMDS_SIGNATURE1&gt;,</w:t>
            </w:r>
            <w:r w:rsidRPr="002D301C">
              <w:rPr>
                <w:rFonts w:ascii="Courier New" w:eastAsia="Times New Roman" w:hAnsi="Courier New" w:cs="Courier New"/>
                <w:sz w:val="18"/>
                <w:szCs w:val="18"/>
                <w:lang w:eastAsia="de-DE"/>
              </w:rPr>
              <w:br/>
              <w:t xml:space="preserve">  "euiccCiPKIdTobeUsed" : </w:t>
            </w:r>
          </w:p>
          <w:p w14:paraId="451E01BF" w14:textId="5E721327" w:rsidR="00E33202" w:rsidRPr="002D301C" w:rsidRDefault="00E33202" w:rsidP="00C44AFD">
            <w:pPr>
              <w:keepNext/>
              <w:spacing w:after="120" w:line="276" w:lineRule="auto"/>
              <w:contextualSpacing/>
              <w:rPr>
                <w:rFonts w:ascii="Courier New" w:eastAsia="Times New Roman" w:hAnsi="Courier New" w:cs="Courier New"/>
                <w:sz w:val="18"/>
                <w:szCs w:val="18"/>
                <w:lang w:eastAsia="de-DE"/>
              </w:rPr>
            </w:pPr>
            <w:r w:rsidRPr="002D301C">
              <w:rPr>
                <w:rFonts w:ascii="Courier New" w:eastAsia="Times New Roman" w:hAnsi="Courier New" w:cs="Courier New"/>
                <w:sz w:val="18"/>
                <w:szCs w:val="18"/>
                <w:lang w:eastAsia="de-DE"/>
              </w:rPr>
              <w:t xml:space="preserve">  &lt;EUICC_CI_PK_ID_TO_BE_USED&gt;,</w:t>
            </w:r>
            <w:r w:rsidRPr="002D301C">
              <w:rPr>
                <w:rFonts w:ascii="Courier New" w:eastAsia="Times New Roman" w:hAnsi="Courier New" w:cs="Courier New"/>
                <w:sz w:val="18"/>
                <w:szCs w:val="18"/>
                <w:lang w:eastAsia="de-DE"/>
              </w:rPr>
              <w:br/>
              <w:t xml:space="preserve">  "serverCertificate" : </w:t>
            </w:r>
          </w:p>
          <w:p w14:paraId="2B35CEF6" w14:textId="3C4CE3FB" w:rsidR="00E33202" w:rsidRPr="002D301C" w:rsidRDefault="00FC1F2A" w:rsidP="00FC1F2A">
            <w:pPr>
              <w:keepNext/>
              <w:spacing w:after="120" w:line="276" w:lineRule="auto"/>
              <w:contextualSpacing/>
              <w:jc w:val="left"/>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w:t>
            </w:r>
            <w:r w:rsidR="00E33202" w:rsidRPr="002D301C">
              <w:rPr>
                <w:rFonts w:ascii="Courier New" w:eastAsia="Times New Roman" w:hAnsi="Courier New" w:cs="Courier New"/>
                <w:sz w:val="18"/>
                <w:szCs w:val="18"/>
                <w:lang w:eastAsia="de-DE"/>
              </w:rPr>
              <w:t>#CERT_S_SM_</w:t>
            </w:r>
            <w:r>
              <w:rPr>
                <w:rFonts w:ascii="Courier New" w:eastAsia="Times New Roman" w:hAnsi="Courier New" w:cs="Courier New"/>
                <w:sz w:val="18"/>
                <w:szCs w:val="18"/>
                <w:lang w:eastAsia="de-DE"/>
              </w:rPr>
              <w:t>D</w:t>
            </w:r>
            <w:r w:rsidR="00E33202" w:rsidRPr="002D301C">
              <w:rPr>
                <w:rFonts w:ascii="Courier New" w:eastAsia="Times New Roman" w:hAnsi="Courier New" w:cs="Courier New"/>
                <w:sz w:val="18"/>
                <w:szCs w:val="18"/>
                <w:lang w:eastAsia="de-DE"/>
              </w:rPr>
              <w:t>Sauth</w:t>
            </w:r>
            <w:r w:rsidR="008D61B6">
              <w:rPr>
                <w:rFonts w:ascii="Courier New" w:eastAsia="Times New Roman" w:hAnsi="Courier New" w:cs="Courier New"/>
                <w:sz w:val="18"/>
                <w:szCs w:val="18"/>
                <w:lang w:eastAsia="de-DE"/>
              </w:rPr>
              <w:t>_SIG</w:t>
            </w:r>
            <w:r w:rsidR="00E33202" w:rsidRPr="002D301C">
              <w:rPr>
                <w:rFonts w:ascii="Courier New" w:eastAsia="Times New Roman" w:hAnsi="Courier New" w:cs="Courier New"/>
                <w:sz w:val="18"/>
                <w:szCs w:val="18"/>
                <w:lang w:eastAsia="de-DE"/>
              </w:rPr>
              <w:t xml:space="preserve"> </w:t>
            </w:r>
            <w:r w:rsidR="00E33202" w:rsidRPr="002D301C">
              <w:rPr>
                <w:rFonts w:ascii="Courier New" w:eastAsia="Times New Roman" w:hAnsi="Courier New" w:cs="Courier New"/>
                <w:sz w:val="18"/>
                <w:szCs w:val="18"/>
                <w:lang w:eastAsia="de-DE"/>
              </w:rPr>
              <w:br/>
              <w:t>}</w:t>
            </w:r>
          </w:p>
          <w:p w14:paraId="4A51844A" w14:textId="77777777" w:rsidR="00E33202" w:rsidRPr="004C30EB" w:rsidRDefault="00E33202" w:rsidP="00C44AFD">
            <w:pPr>
              <w:pStyle w:val="TableCourier"/>
              <w:rPr>
                <w:lang w:eastAsia="de-DE"/>
              </w:rPr>
            </w:pPr>
            <w:r w:rsidRPr="002D301C">
              <w:rPr>
                <w:rFonts w:eastAsia="Times New Roman"/>
                <w:lang w:eastAsia="de-DE"/>
              </w:rPr>
              <w:t>-- NOTE: select the CI as defined in the note in the chapter 2.1.4 of SGP.23</w:t>
            </w:r>
          </w:p>
        </w:tc>
      </w:tr>
      <w:tr w:rsidR="00E33202" w:rsidRPr="004C30EB" w14:paraId="560B8134" w14:textId="77777777" w:rsidTr="00C44AFD">
        <w:trPr>
          <w:trHeight w:val="314"/>
          <w:jc w:val="center"/>
        </w:trPr>
        <w:tc>
          <w:tcPr>
            <w:tcW w:w="4101" w:type="dxa"/>
            <w:shd w:val="clear" w:color="auto" w:fill="auto"/>
            <w:vAlign w:val="center"/>
          </w:tcPr>
          <w:p w14:paraId="05EC5381" w14:textId="77777777" w:rsidR="00E33202" w:rsidRPr="004C30EB" w:rsidRDefault="00E33202" w:rsidP="00C44AFD">
            <w:pPr>
              <w:pStyle w:val="TableContentLeft"/>
            </w:pPr>
            <w:r w:rsidRPr="004C30EB">
              <w:lastRenderedPageBreak/>
              <w:t>INITIATE_AUTH_INV_CERT_DS</w:t>
            </w:r>
          </w:p>
        </w:tc>
        <w:tc>
          <w:tcPr>
            <w:tcW w:w="4846" w:type="dxa"/>
            <w:shd w:val="clear" w:color="auto" w:fill="auto"/>
            <w:vAlign w:val="center"/>
          </w:tcPr>
          <w:p w14:paraId="564C1D81" w14:textId="43B557B2"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&lt;S_SMDS_SIGNED1&gt;,</w:t>
            </w:r>
            <w:r w:rsidRPr="004C30EB">
              <w:rPr>
                <w:lang w:eastAsia="de-DE"/>
              </w:rPr>
              <w:br/>
              <w:t xml:space="preserve">  "serverSignature1" : &lt;S_SMDS_SIGNATURE1&gt;,</w:t>
            </w:r>
            <w:r w:rsidRPr="004C30EB">
              <w:rPr>
                <w:lang w:eastAsia="de-DE"/>
              </w:rPr>
              <w:br/>
              <w:t xml:space="preserve">  "euiccCiPKIdTobeUsed" : &lt;EUICC_CI_PK_ID_TO_BE_USED&gt;,</w:t>
            </w:r>
          </w:p>
          <w:p w14:paraId="4114CD0F" w14:textId="62E73A16" w:rsidR="00E33202" w:rsidRPr="004C30EB" w:rsidRDefault="00E33202" w:rsidP="00C44AFD">
            <w:pPr>
              <w:pStyle w:val="TableCourier"/>
              <w:rPr>
                <w:lang w:eastAsia="de-DE"/>
              </w:rPr>
            </w:pPr>
            <w:r w:rsidRPr="004C30EB">
              <w:rPr>
                <w:lang w:eastAsia="de-DE"/>
              </w:rPr>
              <w:t>-- NOTE: select the CI Key ID in highest priority from the &lt;EUICC_CI_PK_ID_LIST_FOR_SIGNING&gt;  "serverCertificate" : #CERT_S_SM_</w:t>
            </w:r>
            <w:r w:rsidR="00FC1F2A">
              <w:rPr>
                <w:lang w:eastAsia="de-DE"/>
              </w:rPr>
              <w:t>D</w:t>
            </w:r>
            <w:r w:rsidRPr="004C30EB">
              <w:rPr>
                <w:lang w:eastAsia="de-DE"/>
              </w:rPr>
              <w:t>Sauth_INV_SIGN</w:t>
            </w:r>
            <w:r w:rsidRPr="004C30EB">
              <w:rPr>
                <w:lang w:eastAsia="de-DE"/>
              </w:rPr>
              <w:br/>
              <w:t>}</w:t>
            </w:r>
          </w:p>
        </w:tc>
      </w:tr>
      <w:tr w:rsidR="00E33202" w:rsidRPr="004C30EB" w14:paraId="7EA2B2FA" w14:textId="77777777" w:rsidTr="00C44AFD">
        <w:trPr>
          <w:trHeight w:val="314"/>
          <w:jc w:val="center"/>
        </w:trPr>
        <w:tc>
          <w:tcPr>
            <w:tcW w:w="4101" w:type="dxa"/>
            <w:shd w:val="clear" w:color="auto" w:fill="auto"/>
            <w:vAlign w:val="center"/>
          </w:tcPr>
          <w:p w14:paraId="1268900B" w14:textId="77777777" w:rsidR="00E33202" w:rsidRPr="004C30EB" w:rsidRDefault="00E33202" w:rsidP="00C44AFD">
            <w:pPr>
              <w:pStyle w:val="TableContentLeft"/>
            </w:pPr>
            <w:r w:rsidRPr="004C30EB">
              <w:t>INITIATE_AUTH_INV_CI_DS</w:t>
            </w:r>
          </w:p>
        </w:tc>
        <w:tc>
          <w:tcPr>
            <w:tcW w:w="4846" w:type="dxa"/>
            <w:shd w:val="clear" w:color="auto" w:fill="auto"/>
            <w:vAlign w:val="center"/>
          </w:tcPr>
          <w:p w14:paraId="506ABBE7" w14:textId="6CD2E7CD"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&lt;S_SMDS_SIGNED1&gt;,</w:t>
            </w:r>
            <w:r w:rsidRPr="004C30EB">
              <w:rPr>
                <w:lang w:eastAsia="de-DE"/>
              </w:rPr>
              <w:br/>
              <w:t xml:space="preserve">  "serverSignature1" : &lt;S_SMDS_SIGNATURE1&gt;,</w:t>
            </w:r>
            <w:r w:rsidRPr="004C30EB">
              <w:rPr>
                <w:lang w:eastAsia="de-DE"/>
              </w:rPr>
              <w:br/>
              <w:t xml:space="preserve">  "euiccCiPKIdTobeUsed" : #CI_PK_ID_INV, </w:t>
            </w:r>
            <w:r w:rsidRPr="004C30EB">
              <w:rPr>
                <w:lang w:eastAsia="de-DE"/>
              </w:rPr>
              <w:br/>
              <w:t xml:space="preserve">  "serverCertificate" : #CERT_S_SM_</w:t>
            </w:r>
            <w:r w:rsidR="00FC1F2A">
              <w:rPr>
                <w:lang w:eastAsia="de-DE"/>
              </w:rPr>
              <w:t>D</w:t>
            </w:r>
            <w:r w:rsidRPr="004C30EB">
              <w:rPr>
                <w:lang w:eastAsia="de-DE"/>
              </w:rPr>
              <w:t>Sauth</w:t>
            </w:r>
            <w:r w:rsidR="008D61B6">
              <w:rPr>
                <w:lang w:eastAsia="de-DE"/>
              </w:rPr>
              <w:t>_SIG</w:t>
            </w:r>
          </w:p>
          <w:p w14:paraId="29B778D1" w14:textId="72139895" w:rsidR="00E33202" w:rsidRPr="004C30EB" w:rsidRDefault="00E33202" w:rsidP="00C44AFD">
            <w:pPr>
              <w:pStyle w:val="TableCourier"/>
              <w:rPr>
                <w:lang w:eastAsia="de-DE"/>
              </w:rPr>
            </w:pPr>
            <w:r w:rsidRPr="004C30EB">
              <w:rPr>
                <w:lang w:eastAsia="de-DE"/>
              </w:rPr>
              <w:t>-- NOTE: select and choose the  #CERT_S_SM_</w:t>
            </w:r>
            <w:r w:rsidR="00FC1F2A">
              <w:rPr>
                <w:lang w:eastAsia="de-DE"/>
              </w:rPr>
              <w:t>D</w:t>
            </w:r>
            <w:r w:rsidRPr="004C30EB">
              <w:rPr>
                <w:lang w:eastAsia="de-DE"/>
              </w:rPr>
              <w:t>Sauth</w:t>
            </w:r>
            <w:r w:rsidR="008D61B6">
              <w:rPr>
                <w:lang w:eastAsia="de-DE"/>
              </w:rPr>
              <w:t>_SIG</w:t>
            </w:r>
            <w:r w:rsidRPr="004C30EB">
              <w:rPr>
                <w:lang w:eastAsia="de-DE"/>
              </w:rPr>
              <w:t xml:space="preserve">  leading to the CI Key ID in highest priority from the &lt;EUICC_CI_PK_ID_LIST_FOR_SIGNING&gt;</w:t>
            </w:r>
            <w:r w:rsidRPr="004C30EB">
              <w:rPr>
                <w:lang w:eastAsia="de-DE"/>
              </w:rPr>
              <w:br/>
              <w:t>}</w:t>
            </w:r>
          </w:p>
        </w:tc>
      </w:tr>
      <w:tr w:rsidR="00E33202" w:rsidRPr="004C30EB" w14:paraId="4A4A5ED7" w14:textId="77777777" w:rsidTr="00C44AFD">
        <w:trPr>
          <w:trHeight w:val="314"/>
          <w:jc w:val="center"/>
        </w:trPr>
        <w:tc>
          <w:tcPr>
            <w:tcW w:w="4101" w:type="dxa"/>
            <w:shd w:val="clear" w:color="auto" w:fill="auto"/>
            <w:vAlign w:val="center"/>
          </w:tcPr>
          <w:p w14:paraId="42B924D8" w14:textId="77777777" w:rsidR="00E33202" w:rsidRPr="004C30EB" w:rsidRDefault="00E33202" w:rsidP="00C44AFD">
            <w:pPr>
              <w:pStyle w:val="TableContentLeft"/>
            </w:pPr>
            <w:r w:rsidRPr="004C30EB">
              <w:t>INITIATE_AUTH_INV_SIGN_DS</w:t>
            </w:r>
          </w:p>
        </w:tc>
        <w:tc>
          <w:tcPr>
            <w:tcW w:w="4846" w:type="dxa"/>
            <w:shd w:val="clear" w:color="auto" w:fill="auto"/>
            <w:vAlign w:val="center"/>
          </w:tcPr>
          <w:p w14:paraId="53C74E68" w14:textId="74D188BB"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&lt;S_SMDS_SIGNED1&gt;,</w:t>
            </w:r>
            <w:r w:rsidRPr="004C30EB">
              <w:rPr>
                <w:lang w:eastAsia="de-DE"/>
              </w:rPr>
              <w:br/>
              <w:t xml:space="preserve">  "serverSignature1" : </w:t>
            </w:r>
            <w:r w:rsidRPr="004C30EB">
              <w:rPr>
                <w:lang w:eastAsia="de-DE"/>
              </w:rPr>
              <w:lastRenderedPageBreak/>
              <w:t>&lt;S_SMDS_SIGNATURE_INV&gt;,</w:t>
            </w:r>
            <w:r w:rsidRPr="004C30EB">
              <w:rPr>
                <w:lang w:eastAsia="de-DE"/>
              </w:rPr>
              <w:br/>
              <w:t xml:space="preserve">  "euiccCiPKIdTobeUsed" : &lt;EUICC_CI_PK_ID_TO_BE_USED&gt;,</w:t>
            </w:r>
            <w:r w:rsidRPr="004C30EB">
              <w:rPr>
                <w:lang w:eastAsia="de-DE"/>
              </w:rPr>
              <w:br/>
              <w:t xml:space="preserve">  "serverCertificate" : #CERT_S_SM_</w:t>
            </w:r>
            <w:r w:rsidR="00FC1F2A">
              <w:rPr>
                <w:lang w:eastAsia="de-DE"/>
              </w:rPr>
              <w:t>D</w:t>
            </w:r>
            <w:r w:rsidRPr="004C30EB">
              <w:rPr>
                <w:lang w:eastAsia="de-DE"/>
              </w:rPr>
              <w:t>Sauth</w:t>
            </w:r>
            <w:r w:rsidR="008D61B6">
              <w:rPr>
                <w:lang w:eastAsia="de-DE"/>
              </w:rPr>
              <w:t>_SIG</w:t>
            </w:r>
            <w:r w:rsidRPr="004C30EB">
              <w:rPr>
                <w:lang w:eastAsia="de-DE"/>
              </w:rPr>
              <w:br/>
              <w:t>}</w:t>
            </w:r>
          </w:p>
          <w:p w14:paraId="2017C0C1" w14:textId="257770D6" w:rsidR="00E33202" w:rsidRPr="004C30EB" w:rsidRDefault="00E33202" w:rsidP="00C44AFD">
            <w:pPr>
              <w:pStyle w:val="TableCourier"/>
              <w:rPr>
                <w:lang w:eastAsia="de-DE"/>
              </w:rPr>
            </w:pPr>
            <w:r w:rsidRPr="004C30EB">
              <w:rPr>
                <w:lang w:eastAsia="de-DE"/>
              </w:rPr>
              <w:t>-- NOTE: select the CI Key ID in highest priority from the &lt;EUICC_CI_PK_ID_LIST_FOR_SIGNING&gt; and choose the  #CERT_S_SM_</w:t>
            </w:r>
            <w:r w:rsidR="00FC1F2A">
              <w:rPr>
                <w:lang w:eastAsia="de-DE"/>
              </w:rPr>
              <w:t>D</w:t>
            </w:r>
            <w:r w:rsidRPr="004C30EB">
              <w:rPr>
                <w:lang w:eastAsia="de-DE"/>
              </w:rPr>
              <w:t>Sauth</w:t>
            </w:r>
            <w:r w:rsidR="008D61B6">
              <w:rPr>
                <w:lang w:eastAsia="de-DE"/>
              </w:rPr>
              <w:t>_SIG</w:t>
            </w:r>
            <w:r w:rsidRPr="004C30EB">
              <w:rPr>
                <w:lang w:eastAsia="de-DE"/>
              </w:rPr>
              <w:t xml:space="preserve">  leading to the same Root CI certificate</w:t>
            </w:r>
          </w:p>
        </w:tc>
      </w:tr>
      <w:tr w:rsidR="00E33202" w:rsidRPr="004C30EB" w14:paraId="5799B049" w14:textId="77777777" w:rsidTr="00C44AFD">
        <w:trPr>
          <w:trHeight w:val="314"/>
          <w:jc w:val="center"/>
        </w:trPr>
        <w:tc>
          <w:tcPr>
            <w:tcW w:w="4101" w:type="dxa"/>
            <w:shd w:val="clear" w:color="auto" w:fill="auto"/>
            <w:vAlign w:val="center"/>
          </w:tcPr>
          <w:p w14:paraId="222536D3" w14:textId="77777777" w:rsidR="00E33202" w:rsidRPr="004C30EB" w:rsidRDefault="00E33202" w:rsidP="00C44AFD">
            <w:pPr>
              <w:pStyle w:val="TableContentLeft"/>
            </w:pPr>
            <w:r w:rsidRPr="004C30EB">
              <w:lastRenderedPageBreak/>
              <w:t>INITIATE_AUTH_INV_SMDS_ADDRESS</w:t>
            </w:r>
          </w:p>
        </w:tc>
        <w:tc>
          <w:tcPr>
            <w:tcW w:w="4846" w:type="dxa"/>
            <w:shd w:val="clear" w:color="auto" w:fill="auto"/>
            <w:vAlign w:val="center"/>
          </w:tcPr>
          <w:p w14:paraId="08B4F288" w14:textId="723081CE"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&lt;S_SMDS_SIGNED_INV_ADDR&gt;,</w:t>
            </w:r>
            <w:r w:rsidRPr="004C30EB">
              <w:rPr>
                <w:lang w:eastAsia="de-DE"/>
              </w:rPr>
              <w:br/>
              <w:t xml:space="preserve">  "serverSignature1" : &lt;S_SMDS_SIGNATURE1&gt;,</w:t>
            </w:r>
            <w:r w:rsidRPr="004C30EB">
              <w:rPr>
                <w:lang w:eastAsia="de-DE"/>
              </w:rPr>
              <w:br/>
              <w:t xml:space="preserve">  "euiccCiPKIdTobeUsed" : &lt;EUICC_CI_PK_ID_TO_BE_USED&gt;,</w:t>
            </w:r>
            <w:r w:rsidRPr="004C30EB">
              <w:rPr>
                <w:lang w:eastAsia="de-DE"/>
              </w:rPr>
              <w:br/>
              <w:t xml:space="preserve">  "serverCertificate" : #CERT_S_SM_</w:t>
            </w:r>
            <w:r w:rsidR="00FC1F2A">
              <w:rPr>
                <w:lang w:eastAsia="de-DE"/>
              </w:rPr>
              <w:t>D</w:t>
            </w:r>
            <w:r w:rsidRPr="004C30EB">
              <w:rPr>
                <w:lang w:eastAsia="de-DE"/>
              </w:rPr>
              <w:t>Sauth</w:t>
            </w:r>
            <w:r w:rsidR="008D61B6">
              <w:rPr>
                <w:lang w:eastAsia="de-DE"/>
              </w:rPr>
              <w:t>_SIG</w:t>
            </w:r>
            <w:r w:rsidRPr="004C30EB">
              <w:rPr>
                <w:lang w:eastAsia="de-DE"/>
              </w:rPr>
              <w:br/>
              <w:t>}</w:t>
            </w:r>
          </w:p>
          <w:p w14:paraId="20C8EF86" w14:textId="49F0A14A" w:rsidR="00E33202" w:rsidRPr="004C30EB" w:rsidRDefault="00E33202" w:rsidP="00C44AFD">
            <w:pPr>
              <w:pStyle w:val="TableCourier"/>
              <w:rPr>
                <w:lang w:eastAsia="de-DE"/>
              </w:rPr>
            </w:pPr>
            <w:r w:rsidRPr="004C30EB">
              <w:rPr>
                <w:lang w:eastAsia="de-DE"/>
              </w:rPr>
              <w:t>-- NOTE: select the CI Key ID in highest priority from the &lt;EUICC_CI_PK_ID_LIST_FOR_SIGNING&gt; and choose the  #CERT_S_SM_</w:t>
            </w:r>
            <w:r w:rsidR="00FC1F2A">
              <w:rPr>
                <w:lang w:eastAsia="de-DE"/>
              </w:rPr>
              <w:t>D</w:t>
            </w:r>
            <w:r w:rsidRPr="004C30EB">
              <w:rPr>
                <w:lang w:eastAsia="de-DE"/>
              </w:rPr>
              <w:t>Sauth</w:t>
            </w:r>
            <w:r w:rsidR="008D61B6">
              <w:rPr>
                <w:lang w:eastAsia="de-DE"/>
              </w:rPr>
              <w:t>_SIG</w:t>
            </w:r>
            <w:r w:rsidRPr="004C30EB">
              <w:rPr>
                <w:lang w:eastAsia="de-DE"/>
              </w:rPr>
              <w:t xml:space="preserve">  leading to the same Root CI certificate</w:t>
            </w:r>
          </w:p>
        </w:tc>
      </w:tr>
      <w:tr w:rsidR="00E33202" w:rsidRPr="004C30EB" w14:paraId="09F905C4" w14:textId="77777777" w:rsidTr="00C44AFD">
        <w:trPr>
          <w:trHeight w:val="314"/>
          <w:jc w:val="center"/>
        </w:trPr>
        <w:tc>
          <w:tcPr>
            <w:tcW w:w="4101" w:type="dxa"/>
            <w:shd w:val="clear" w:color="auto" w:fill="auto"/>
            <w:vAlign w:val="center"/>
          </w:tcPr>
          <w:p w14:paraId="3E0CBABC" w14:textId="77777777" w:rsidR="00E33202" w:rsidRPr="004C30EB" w:rsidRDefault="00E33202" w:rsidP="00C44AFD">
            <w:pPr>
              <w:pStyle w:val="TableContentLeft"/>
            </w:pPr>
            <w:r w:rsidRPr="004C30EB">
              <w:t>INITIATE_AUTH_OK</w:t>
            </w:r>
          </w:p>
        </w:tc>
        <w:tc>
          <w:tcPr>
            <w:tcW w:w="4846" w:type="dxa"/>
            <w:shd w:val="clear" w:color="auto" w:fill="auto"/>
            <w:vAlign w:val="center"/>
          </w:tcPr>
          <w:p w14:paraId="09648C73" w14:textId="71F30885"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&lt;S_SMDP_SIGNED1&gt;,</w:t>
            </w:r>
            <w:r w:rsidRPr="004C30EB">
              <w:rPr>
                <w:lang w:eastAsia="de-DE"/>
              </w:rPr>
              <w:br/>
              <w:t xml:space="preserve">  "serverSignature1" : </w:t>
            </w:r>
          </w:p>
          <w:p w14:paraId="716CDC8F" w14:textId="320F9D09" w:rsidR="00E33202" w:rsidRPr="004C30EB" w:rsidRDefault="00E33202" w:rsidP="00C44AFD">
            <w:pPr>
              <w:pStyle w:val="TableCourier"/>
              <w:rPr>
                <w:lang w:eastAsia="de-DE"/>
              </w:rPr>
            </w:pPr>
            <w:r w:rsidRPr="004C30EB">
              <w:rPr>
                <w:lang w:eastAsia="de-DE"/>
              </w:rPr>
              <w:t xml:space="preserve">  &lt;S_SMDP_SIGNATURE1&gt;,</w:t>
            </w:r>
            <w:r w:rsidRPr="004C30EB">
              <w:rPr>
                <w:lang w:eastAsia="de-DE"/>
              </w:rPr>
              <w:br/>
              <w:t xml:space="preserve">  "euiccCiPKIdTobeUsed" : </w:t>
            </w:r>
          </w:p>
          <w:p w14:paraId="78565068" w14:textId="03B1A771" w:rsidR="00E33202" w:rsidRPr="004C30EB" w:rsidRDefault="00E33202" w:rsidP="00C44AFD">
            <w:pPr>
              <w:pStyle w:val="TableCourier"/>
              <w:rPr>
                <w:lang w:eastAsia="de-DE"/>
              </w:rPr>
            </w:pPr>
            <w:r w:rsidRPr="004C30EB">
              <w:rPr>
                <w:lang w:eastAsia="de-DE"/>
              </w:rPr>
              <w:t xml:space="preserve">  &lt;EUICC_CI_PK_ID_TO_BE_USED&gt;,</w:t>
            </w:r>
            <w:r w:rsidRPr="004C30EB">
              <w:rPr>
                <w:lang w:eastAsia="de-DE"/>
              </w:rPr>
              <w:br/>
              <w:t xml:space="preserve">  "serverCertificate" : </w:t>
            </w:r>
          </w:p>
          <w:p w14:paraId="2257ACBB" w14:textId="2F686BA0" w:rsidR="00E33202" w:rsidRPr="004C30EB" w:rsidRDefault="00E33202" w:rsidP="00C44AFD">
            <w:pPr>
              <w:pStyle w:val="TableCourier"/>
              <w:rPr>
                <w:lang w:eastAsia="de-DE"/>
              </w:rPr>
            </w:pPr>
            <w:r w:rsidRPr="004C30EB">
              <w:rPr>
                <w:lang w:eastAsia="de-DE"/>
              </w:rPr>
              <w:t xml:space="preserve">  #CERT_S_SM_</w:t>
            </w:r>
            <w:r w:rsidR="00FC1F2A">
              <w:rPr>
                <w:lang w:eastAsia="de-DE"/>
              </w:rPr>
              <w:t>D</w:t>
            </w:r>
            <w:r w:rsidRPr="004C30EB">
              <w:rPr>
                <w:lang w:eastAsia="de-DE"/>
              </w:rPr>
              <w:t>Pauth</w:t>
            </w:r>
            <w:r w:rsidR="008D61B6">
              <w:rPr>
                <w:lang w:eastAsia="de-DE"/>
              </w:rPr>
              <w:t>_SIG</w:t>
            </w:r>
            <w:r w:rsidRPr="004C30EB">
              <w:rPr>
                <w:lang w:eastAsia="de-DE"/>
              </w:rPr>
              <w:t xml:space="preserve"> </w:t>
            </w:r>
            <w:r w:rsidRPr="004C30EB">
              <w:rPr>
                <w:lang w:eastAsia="de-DE"/>
              </w:rPr>
              <w:br/>
              <w:t>}</w:t>
            </w:r>
          </w:p>
          <w:p w14:paraId="188A3AA8" w14:textId="77777777" w:rsidR="00E33202" w:rsidRPr="004C30EB" w:rsidRDefault="00E33202" w:rsidP="00C44AFD">
            <w:pPr>
              <w:pStyle w:val="TableCourier"/>
              <w:rPr>
                <w:lang w:eastAsia="de-DE"/>
              </w:rPr>
            </w:pPr>
            <w:r w:rsidRPr="004C30EB">
              <w:rPr>
                <w:lang w:eastAsia="de-DE"/>
              </w:rPr>
              <w:t>-- NOTE: select the CI as defined in the note in the chapter 2.1.4 of SGP.23</w:t>
            </w:r>
          </w:p>
        </w:tc>
      </w:tr>
      <w:tr w:rsidR="00E33202" w:rsidRPr="004C30EB" w14:paraId="03EEA585" w14:textId="77777777" w:rsidTr="00C44AFD">
        <w:trPr>
          <w:trHeight w:val="314"/>
          <w:jc w:val="center"/>
        </w:trPr>
        <w:tc>
          <w:tcPr>
            <w:tcW w:w="4101" w:type="dxa"/>
            <w:shd w:val="clear" w:color="auto" w:fill="auto"/>
            <w:vAlign w:val="center"/>
          </w:tcPr>
          <w:p w14:paraId="315EF5AA" w14:textId="77777777" w:rsidR="00E33202" w:rsidRPr="004C30EB" w:rsidRDefault="00E33202" w:rsidP="00C44AFD">
            <w:pPr>
              <w:pStyle w:val="TableContentLeft"/>
            </w:pPr>
            <w:r w:rsidRPr="004C30EB">
              <w:lastRenderedPageBreak/>
              <w:t>INITIATE_AUTH_INV_CERT</w:t>
            </w:r>
          </w:p>
        </w:tc>
        <w:tc>
          <w:tcPr>
            <w:tcW w:w="4846" w:type="dxa"/>
            <w:shd w:val="clear" w:color="auto" w:fill="auto"/>
            <w:vAlign w:val="center"/>
          </w:tcPr>
          <w:p w14:paraId="23033CD9" w14:textId="77777777" w:rsidR="00E33202" w:rsidRPr="004C30EB" w:rsidRDefault="00E33202" w:rsidP="00C44AFD">
            <w:pPr>
              <w:pStyle w:val="TableCourier"/>
              <w:rPr>
                <w:lang w:eastAsia="de-DE"/>
              </w:rPr>
            </w:pPr>
            <w:r w:rsidRPr="004C30EB">
              <w:rPr>
                <w:lang w:eastAsia="de-DE"/>
              </w:rPr>
              <w:t>{</w:t>
            </w:r>
          </w:p>
          <w:p w14:paraId="4E420C40" w14:textId="02C0A555" w:rsidR="00E33202" w:rsidRPr="004C30EB" w:rsidRDefault="00E33202" w:rsidP="00C44AFD">
            <w:pPr>
              <w:pStyle w:val="TableCourier"/>
              <w:rPr>
                <w:lang w:eastAsia="de-DE"/>
              </w:rPr>
            </w:pPr>
            <w:r w:rsidRPr="004C30EB">
              <w:rPr>
                <w:lang w:eastAsia="de-DE"/>
              </w:rPr>
              <w:t xml:space="preserve">  "header" : {</w:t>
            </w:r>
          </w:p>
          <w:p w14:paraId="56DCCEA9" w14:textId="361F27D9" w:rsidR="00E33202" w:rsidRPr="004C30EB" w:rsidRDefault="00E33202" w:rsidP="00C44AFD">
            <w:pPr>
              <w:pStyle w:val="TableCourier"/>
              <w:rPr>
                <w:lang w:eastAsia="de-DE"/>
              </w:rPr>
            </w:pPr>
            <w:r w:rsidRPr="004C30EB">
              <w:rPr>
                <w:lang w:eastAsia="de-DE"/>
              </w:rPr>
              <w:t xml:space="preserve">     "functionExecutionStatus" : {</w:t>
            </w:r>
          </w:p>
          <w:p w14:paraId="6FF11A4F" w14:textId="375B6780" w:rsidR="00E33202" w:rsidRPr="004C30EB" w:rsidRDefault="00E33202" w:rsidP="00C44AFD">
            <w:pPr>
              <w:pStyle w:val="TableCourier"/>
              <w:rPr>
                <w:lang w:eastAsia="de-DE"/>
              </w:rPr>
            </w:pPr>
            <w:r w:rsidRPr="004C30EB">
              <w:rPr>
                <w:lang w:eastAsia="de-DE"/>
              </w:rPr>
              <w:t xml:space="preserve">        "status" : "Executed-Success"</w:t>
            </w:r>
          </w:p>
          <w:p w14:paraId="0F8B3EA4" w14:textId="77777777" w:rsidR="00E33202" w:rsidRPr="004C30EB" w:rsidRDefault="00E33202" w:rsidP="00C44AFD">
            <w:pPr>
              <w:pStyle w:val="TableCourier"/>
              <w:rPr>
                <w:lang w:eastAsia="de-DE"/>
              </w:rPr>
            </w:pPr>
            <w:r w:rsidRPr="004C30EB">
              <w:rPr>
                <w:lang w:eastAsia="de-DE"/>
              </w:rPr>
              <w:t xml:space="preserve">     }</w:t>
            </w:r>
          </w:p>
          <w:p w14:paraId="6BEEC974" w14:textId="77777777" w:rsidR="00E33202" w:rsidRPr="004C30EB" w:rsidRDefault="00E33202" w:rsidP="00C44AFD">
            <w:pPr>
              <w:pStyle w:val="TableCourier"/>
              <w:rPr>
                <w:lang w:eastAsia="de-DE"/>
              </w:rPr>
            </w:pPr>
            <w:r w:rsidRPr="004C30EB">
              <w:rPr>
                <w:lang w:eastAsia="de-DE"/>
              </w:rPr>
              <w:t xml:space="preserve">  },</w:t>
            </w:r>
          </w:p>
          <w:p w14:paraId="42B369F7" w14:textId="7FBBF94B" w:rsidR="00E33202" w:rsidRPr="004C30EB" w:rsidRDefault="00E33202" w:rsidP="00C44AFD">
            <w:pPr>
              <w:pStyle w:val="TableCourier"/>
              <w:rPr>
                <w:lang w:eastAsia="de-DE"/>
              </w:rPr>
            </w:pPr>
            <w:r w:rsidRPr="004C30EB">
              <w:rPr>
                <w:lang w:eastAsia="de-DE"/>
              </w:rPr>
              <w:t xml:space="preserve">  "transactionId" : &lt;S_TRANSACTION_ID&gt;,</w:t>
            </w:r>
          </w:p>
          <w:p w14:paraId="77F50843" w14:textId="6506B048" w:rsidR="00E33202" w:rsidRPr="004C30EB" w:rsidRDefault="00E33202" w:rsidP="00C44AFD">
            <w:pPr>
              <w:pStyle w:val="TableCourier"/>
              <w:rPr>
                <w:lang w:eastAsia="de-DE"/>
              </w:rPr>
            </w:pPr>
            <w:r w:rsidRPr="004C30EB">
              <w:rPr>
                <w:lang w:eastAsia="de-DE"/>
              </w:rPr>
              <w:t xml:space="preserve">  "serverSigned1" : &lt;S_SMDP_SIGNED1&gt;,</w:t>
            </w:r>
          </w:p>
          <w:p w14:paraId="0E4AE2E3" w14:textId="080E8518" w:rsidR="00E33202" w:rsidRPr="004C30EB" w:rsidRDefault="00E33202" w:rsidP="00C44AFD">
            <w:pPr>
              <w:pStyle w:val="TableCourier"/>
              <w:rPr>
                <w:lang w:eastAsia="de-DE"/>
              </w:rPr>
            </w:pPr>
            <w:r w:rsidRPr="004C30EB">
              <w:rPr>
                <w:lang w:eastAsia="de-DE"/>
              </w:rPr>
              <w:t xml:space="preserve">  "serverSignature1" :  </w:t>
            </w:r>
          </w:p>
          <w:p w14:paraId="69EECB58" w14:textId="77777777" w:rsidR="00E33202" w:rsidRPr="004C30EB" w:rsidRDefault="00E33202" w:rsidP="00C44AFD">
            <w:pPr>
              <w:pStyle w:val="TableCourier"/>
              <w:rPr>
                <w:lang w:eastAsia="de-DE"/>
              </w:rPr>
            </w:pPr>
            <w:r w:rsidRPr="004C30EB">
              <w:rPr>
                <w:lang w:eastAsia="de-DE"/>
              </w:rPr>
              <w:t xml:space="preserve">  &lt;S_SMDP_SIGNATURE1&gt;,</w:t>
            </w:r>
          </w:p>
          <w:p w14:paraId="08FBE79B" w14:textId="24C2179A" w:rsidR="00E33202" w:rsidRPr="004C30EB" w:rsidRDefault="00E33202" w:rsidP="00C44AFD">
            <w:pPr>
              <w:pStyle w:val="TableCourier"/>
              <w:rPr>
                <w:lang w:eastAsia="de-DE"/>
              </w:rPr>
            </w:pPr>
            <w:r w:rsidRPr="004C30EB">
              <w:rPr>
                <w:lang w:eastAsia="de-DE"/>
              </w:rPr>
              <w:t xml:space="preserve">  "euiccCiPKIdTobeUsed" : </w:t>
            </w:r>
          </w:p>
          <w:p w14:paraId="42F0E9B8" w14:textId="77777777" w:rsidR="00E33202" w:rsidRPr="004C30EB" w:rsidRDefault="00E33202" w:rsidP="00C44AFD">
            <w:pPr>
              <w:pStyle w:val="TableCourier"/>
              <w:rPr>
                <w:lang w:eastAsia="de-DE"/>
              </w:rPr>
            </w:pPr>
            <w:r w:rsidRPr="004C30EB">
              <w:rPr>
                <w:lang w:eastAsia="de-DE"/>
              </w:rPr>
              <w:t xml:space="preserve">  &lt;EUICC_CI_PK_ID_TO_BE_USED&gt;,-- NOTE: </w:t>
            </w:r>
          </w:p>
          <w:p w14:paraId="2F430B77" w14:textId="77777777" w:rsidR="00E33202" w:rsidRPr="004C30EB" w:rsidRDefault="00E33202" w:rsidP="00C44AFD">
            <w:pPr>
              <w:pStyle w:val="TableCourier"/>
              <w:rPr>
                <w:lang w:eastAsia="de-DE"/>
              </w:rPr>
            </w:pPr>
            <w:r w:rsidRPr="004C30EB">
              <w:rPr>
                <w:lang w:eastAsia="de-DE"/>
              </w:rPr>
              <w:t xml:space="preserve">   select the CI Key ID in highest </w:t>
            </w:r>
          </w:p>
          <w:p w14:paraId="3A1BA2FB" w14:textId="77777777" w:rsidR="00E33202" w:rsidRPr="004C30EB" w:rsidRDefault="00E33202" w:rsidP="00C44AFD">
            <w:pPr>
              <w:pStyle w:val="TableCourier"/>
              <w:rPr>
                <w:lang w:eastAsia="de-DE"/>
              </w:rPr>
            </w:pPr>
            <w:r w:rsidRPr="004C30EB">
              <w:rPr>
                <w:lang w:eastAsia="de-DE"/>
              </w:rPr>
              <w:t xml:space="preserve">   priority from the </w:t>
            </w:r>
          </w:p>
          <w:p w14:paraId="51484D5A" w14:textId="77777777" w:rsidR="00E33202" w:rsidRPr="004C30EB" w:rsidRDefault="00E33202" w:rsidP="00C44AFD">
            <w:pPr>
              <w:pStyle w:val="TableCourier"/>
              <w:rPr>
                <w:lang w:eastAsia="de-DE"/>
              </w:rPr>
            </w:pPr>
            <w:r w:rsidRPr="004C30EB">
              <w:rPr>
                <w:lang w:eastAsia="de-DE"/>
              </w:rPr>
              <w:t xml:space="preserve">   &lt;EUICC_CI_PK_ID_LIST_FOR_SIGNING&gt;  </w:t>
            </w:r>
          </w:p>
          <w:p w14:paraId="5DCC4B30" w14:textId="1935E1B1" w:rsidR="00E33202" w:rsidRPr="004C30EB" w:rsidRDefault="00E33202" w:rsidP="00C44AFD">
            <w:pPr>
              <w:pStyle w:val="TableCourier"/>
              <w:rPr>
                <w:lang w:eastAsia="de-DE"/>
              </w:rPr>
            </w:pPr>
            <w:r w:rsidRPr="004C30EB">
              <w:rPr>
                <w:lang w:eastAsia="de-DE"/>
              </w:rPr>
              <w:t xml:space="preserve">   "serverCertificate" :  </w:t>
            </w:r>
          </w:p>
          <w:p w14:paraId="016D53F2" w14:textId="75D699CE" w:rsidR="00E33202" w:rsidRPr="004C30EB" w:rsidRDefault="00E33202" w:rsidP="00C44AFD">
            <w:pPr>
              <w:pStyle w:val="TableCourier"/>
              <w:rPr>
                <w:lang w:eastAsia="de-DE"/>
              </w:rPr>
            </w:pPr>
            <w:r w:rsidRPr="004C30EB">
              <w:rPr>
                <w:lang w:eastAsia="de-DE"/>
              </w:rPr>
              <w:t xml:space="preserve">   #CERT_S_SM_</w:t>
            </w:r>
            <w:r w:rsidR="00FC1F2A">
              <w:rPr>
                <w:lang w:eastAsia="de-DE"/>
              </w:rPr>
              <w:t>D</w:t>
            </w:r>
            <w:r w:rsidRPr="004C30EB">
              <w:rPr>
                <w:lang w:eastAsia="de-DE"/>
              </w:rPr>
              <w:t>Pauth_INV_SIGN</w:t>
            </w:r>
          </w:p>
          <w:p w14:paraId="5A3A26C8" w14:textId="77777777" w:rsidR="00E33202" w:rsidRPr="004C30EB" w:rsidRDefault="00E33202" w:rsidP="00C44AFD">
            <w:pPr>
              <w:pStyle w:val="TableCourier"/>
              <w:rPr>
                <w:lang w:eastAsia="de-DE"/>
              </w:rPr>
            </w:pPr>
            <w:r w:rsidRPr="004C30EB">
              <w:rPr>
                <w:lang w:eastAsia="de-DE"/>
              </w:rPr>
              <w:t>}</w:t>
            </w:r>
          </w:p>
        </w:tc>
      </w:tr>
      <w:tr w:rsidR="00E33202" w:rsidRPr="004C30EB" w14:paraId="26DE6739" w14:textId="77777777" w:rsidTr="00C44AFD">
        <w:trPr>
          <w:trHeight w:val="314"/>
          <w:jc w:val="center"/>
        </w:trPr>
        <w:tc>
          <w:tcPr>
            <w:tcW w:w="4101" w:type="dxa"/>
            <w:shd w:val="clear" w:color="auto" w:fill="auto"/>
            <w:vAlign w:val="center"/>
          </w:tcPr>
          <w:p w14:paraId="75509C9B" w14:textId="77777777" w:rsidR="00E33202" w:rsidRPr="004C30EB" w:rsidRDefault="00E33202" w:rsidP="00C44AFD">
            <w:pPr>
              <w:pStyle w:val="TableContentLeft"/>
            </w:pPr>
            <w:r w:rsidRPr="004C30EB">
              <w:t>INITIATE_AUTH_INV_CI</w:t>
            </w:r>
          </w:p>
        </w:tc>
        <w:tc>
          <w:tcPr>
            <w:tcW w:w="4846" w:type="dxa"/>
            <w:shd w:val="clear" w:color="auto" w:fill="auto"/>
            <w:vAlign w:val="center"/>
          </w:tcPr>
          <w:p w14:paraId="3094D67A" w14:textId="77777777" w:rsidR="00E33202" w:rsidRPr="004C30EB" w:rsidRDefault="00E33202" w:rsidP="00C44AFD">
            <w:pPr>
              <w:pStyle w:val="TableCourier"/>
              <w:rPr>
                <w:lang w:eastAsia="de-DE"/>
              </w:rPr>
            </w:pPr>
            <w:r w:rsidRPr="004C30EB">
              <w:rPr>
                <w:lang w:eastAsia="de-DE"/>
              </w:rPr>
              <w:t>{</w:t>
            </w:r>
          </w:p>
          <w:p w14:paraId="58F4DD03" w14:textId="3C875F40" w:rsidR="00E33202" w:rsidRPr="004C30EB" w:rsidRDefault="00E33202" w:rsidP="00C44AFD">
            <w:pPr>
              <w:pStyle w:val="TableCourier"/>
              <w:rPr>
                <w:lang w:eastAsia="de-DE"/>
              </w:rPr>
            </w:pPr>
            <w:r w:rsidRPr="004C30EB">
              <w:rPr>
                <w:lang w:eastAsia="de-DE"/>
              </w:rPr>
              <w:t xml:space="preserve">  "header" : {</w:t>
            </w:r>
          </w:p>
          <w:p w14:paraId="44CF9C00" w14:textId="1DE019BF" w:rsidR="00E33202" w:rsidRPr="004C30EB" w:rsidRDefault="00E33202" w:rsidP="00C44AFD">
            <w:pPr>
              <w:pStyle w:val="TableCourier"/>
              <w:rPr>
                <w:lang w:eastAsia="de-DE"/>
              </w:rPr>
            </w:pPr>
            <w:r w:rsidRPr="004C30EB">
              <w:rPr>
                <w:lang w:eastAsia="de-DE"/>
              </w:rPr>
              <w:t xml:space="preserve">     "functionExecutionStatus" : {</w:t>
            </w:r>
          </w:p>
          <w:p w14:paraId="6BA072A8" w14:textId="2380041E" w:rsidR="00E33202" w:rsidRPr="004C30EB" w:rsidRDefault="00E33202" w:rsidP="00C44AFD">
            <w:pPr>
              <w:pStyle w:val="TableCourier"/>
              <w:rPr>
                <w:lang w:eastAsia="de-DE"/>
              </w:rPr>
            </w:pPr>
            <w:r w:rsidRPr="004C30EB">
              <w:rPr>
                <w:lang w:eastAsia="de-DE"/>
              </w:rPr>
              <w:t xml:space="preserve">        "status" : "Executed-Success"</w:t>
            </w:r>
          </w:p>
          <w:p w14:paraId="055B7BE3" w14:textId="77777777" w:rsidR="00E33202" w:rsidRPr="004C30EB" w:rsidRDefault="00E33202" w:rsidP="00C44AFD">
            <w:pPr>
              <w:pStyle w:val="TableCourier"/>
              <w:rPr>
                <w:lang w:eastAsia="de-DE"/>
              </w:rPr>
            </w:pPr>
            <w:r w:rsidRPr="004C30EB">
              <w:rPr>
                <w:lang w:eastAsia="de-DE"/>
              </w:rPr>
              <w:t xml:space="preserve">     }</w:t>
            </w:r>
          </w:p>
          <w:p w14:paraId="21AC79D3" w14:textId="77777777" w:rsidR="00E33202" w:rsidRPr="004C30EB" w:rsidRDefault="00E33202" w:rsidP="00C44AFD">
            <w:pPr>
              <w:pStyle w:val="TableCourier"/>
              <w:rPr>
                <w:lang w:eastAsia="de-DE"/>
              </w:rPr>
            </w:pPr>
            <w:r w:rsidRPr="004C30EB">
              <w:rPr>
                <w:lang w:eastAsia="de-DE"/>
              </w:rPr>
              <w:t xml:space="preserve">  },</w:t>
            </w:r>
          </w:p>
          <w:p w14:paraId="70CA5CA1" w14:textId="5F14C1D3" w:rsidR="00E33202" w:rsidRPr="004C30EB" w:rsidRDefault="00E33202" w:rsidP="00C44AFD">
            <w:pPr>
              <w:pStyle w:val="TableCourier"/>
              <w:rPr>
                <w:lang w:eastAsia="de-DE"/>
              </w:rPr>
            </w:pPr>
            <w:r w:rsidRPr="004C30EB">
              <w:rPr>
                <w:lang w:eastAsia="de-DE"/>
              </w:rPr>
              <w:t xml:space="preserve">  "transactionId" : &lt;S_TRANSACTION_ID&gt;,</w:t>
            </w:r>
          </w:p>
          <w:p w14:paraId="1E50898C" w14:textId="1188CA3E" w:rsidR="00E33202" w:rsidRPr="004C30EB" w:rsidRDefault="00E33202" w:rsidP="00C44AFD">
            <w:pPr>
              <w:pStyle w:val="TableCourier"/>
              <w:rPr>
                <w:lang w:eastAsia="de-DE"/>
              </w:rPr>
            </w:pPr>
            <w:r w:rsidRPr="004C30EB">
              <w:rPr>
                <w:lang w:eastAsia="de-DE"/>
              </w:rPr>
              <w:t xml:space="preserve">  "serverSigned1" : &lt;S_SMDP_SIGNED1&gt;,</w:t>
            </w:r>
          </w:p>
          <w:p w14:paraId="12B9797B" w14:textId="2E6BE47B" w:rsidR="00E33202" w:rsidRPr="004C30EB" w:rsidRDefault="00E33202" w:rsidP="00C44AFD">
            <w:pPr>
              <w:pStyle w:val="TableCourier"/>
              <w:rPr>
                <w:lang w:eastAsia="de-DE"/>
              </w:rPr>
            </w:pPr>
            <w:r w:rsidRPr="004C30EB">
              <w:rPr>
                <w:lang w:eastAsia="de-DE"/>
              </w:rPr>
              <w:t xml:space="preserve">  "serverSignature1" : </w:t>
            </w:r>
          </w:p>
          <w:p w14:paraId="7076314F" w14:textId="77777777" w:rsidR="00E33202" w:rsidRPr="004C30EB" w:rsidRDefault="00E33202" w:rsidP="00C44AFD">
            <w:pPr>
              <w:pStyle w:val="TableCourier"/>
              <w:rPr>
                <w:lang w:eastAsia="de-DE"/>
              </w:rPr>
            </w:pPr>
            <w:r w:rsidRPr="004C30EB">
              <w:rPr>
                <w:lang w:eastAsia="de-DE"/>
              </w:rPr>
              <w:t xml:space="preserve">  &lt;S_SMDP_SIGNATURE1&gt;,</w:t>
            </w:r>
          </w:p>
          <w:p w14:paraId="014E8470" w14:textId="50661048" w:rsidR="00E33202" w:rsidRPr="004C30EB" w:rsidRDefault="00E33202" w:rsidP="00C44AFD">
            <w:pPr>
              <w:pStyle w:val="TableCourier"/>
              <w:rPr>
                <w:lang w:eastAsia="de-DE"/>
              </w:rPr>
            </w:pPr>
            <w:r w:rsidRPr="004C30EB">
              <w:rPr>
                <w:lang w:eastAsia="de-DE"/>
              </w:rPr>
              <w:t xml:space="preserve">  "euiccCiPKIdTobeUsed" : #CI_PKI_ID2, </w:t>
            </w:r>
          </w:p>
          <w:p w14:paraId="3C3B5CFB" w14:textId="60803D34" w:rsidR="00E33202" w:rsidRPr="004C30EB" w:rsidRDefault="00E33202" w:rsidP="00C44AFD">
            <w:pPr>
              <w:pStyle w:val="TableCourier"/>
              <w:rPr>
                <w:lang w:eastAsia="de-DE"/>
              </w:rPr>
            </w:pPr>
            <w:r w:rsidRPr="004C30EB">
              <w:rPr>
                <w:lang w:eastAsia="de-DE"/>
              </w:rPr>
              <w:t xml:space="preserve">  "serverCertificate" :  </w:t>
            </w:r>
          </w:p>
          <w:p w14:paraId="4C6AEE0A" w14:textId="53F5A780" w:rsidR="00E33202" w:rsidRPr="004C30EB" w:rsidRDefault="00E33202" w:rsidP="00C44AFD">
            <w:pPr>
              <w:pStyle w:val="TableCourier"/>
              <w:rPr>
                <w:lang w:eastAsia="de-DE"/>
              </w:rPr>
            </w:pPr>
            <w:r w:rsidRPr="004C30EB">
              <w:rPr>
                <w:lang w:eastAsia="de-DE"/>
              </w:rPr>
              <w:t xml:space="preserve">  #CERT_S_SM_</w:t>
            </w:r>
            <w:r w:rsidR="00FC1F2A">
              <w:rPr>
                <w:lang w:eastAsia="de-DE"/>
              </w:rPr>
              <w:t>D</w:t>
            </w:r>
            <w:r w:rsidRPr="004C30EB">
              <w:rPr>
                <w:lang w:eastAsia="de-DE"/>
              </w:rPr>
              <w:t>Pauth</w:t>
            </w:r>
            <w:r w:rsidR="008D61B6">
              <w:rPr>
                <w:lang w:eastAsia="de-DE"/>
              </w:rPr>
              <w:t>_SIG</w:t>
            </w:r>
            <w:r w:rsidRPr="004C30EB">
              <w:rPr>
                <w:lang w:eastAsia="de-DE"/>
              </w:rPr>
              <w:t xml:space="preserve"> -- NOTE: </w:t>
            </w:r>
          </w:p>
          <w:p w14:paraId="3D3AC74E" w14:textId="77777777" w:rsidR="00E33202" w:rsidRPr="004C30EB" w:rsidRDefault="00E33202" w:rsidP="00C44AFD">
            <w:pPr>
              <w:pStyle w:val="TableCourier"/>
              <w:rPr>
                <w:lang w:eastAsia="de-DE"/>
              </w:rPr>
            </w:pPr>
            <w:r w:rsidRPr="004C30EB">
              <w:rPr>
                <w:lang w:eastAsia="de-DE"/>
              </w:rPr>
              <w:t xml:space="preserve">  select and choose the  </w:t>
            </w:r>
          </w:p>
          <w:p w14:paraId="12FCD4BA" w14:textId="1227B331" w:rsidR="00E33202" w:rsidRPr="004C30EB" w:rsidRDefault="00E33202" w:rsidP="00C44AFD">
            <w:pPr>
              <w:pStyle w:val="TableCourier"/>
              <w:rPr>
                <w:lang w:eastAsia="de-DE"/>
              </w:rPr>
            </w:pPr>
            <w:r w:rsidRPr="004C30EB">
              <w:rPr>
                <w:lang w:eastAsia="de-DE"/>
              </w:rPr>
              <w:t xml:space="preserve">  #CERT_S_SM_</w:t>
            </w:r>
            <w:r w:rsidR="00FC1F2A">
              <w:rPr>
                <w:lang w:eastAsia="de-DE"/>
              </w:rPr>
              <w:t>D</w:t>
            </w:r>
            <w:r w:rsidRPr="004C30EB">
              <w:rPr>
                <w:lang w:eastAsia="de-DE"/>
              </w:rPr>
              <w:t>Pauth</w:t>
            </w:r>
            <w:r w:rsidR="008D61B6">
              <w:rPr>
                <w:lang w:eastAsia="de-DE"/>
              </w:rPr>
              <w:t>_SIG</w:t>
            </w:r>
            <w:r w:rsidRPr="004C30EB">
              <w:rPr>
                <w:lang w:eastAsia="de-DE"/>
              </w:rPr>
              <w:t xml:space="preserve">  leading to </w:t>
            </w:r>
          </w:p>
          <w:p w14:paraId="0879B1CD" w14:textId="77777777" w:rsidR="00E33202" w:rsidRPr="004C30EB" w:rsidRDefault="00E33202" w:rsidP="00C44AFD">
            <w:pPr>
              <w:pStyle w:val="TableCourier"/>
              <w:rPr>
                <w:lang w:eastAsia="de-DE"/>
              </w:rPr>
            </w:pPr>
            <w:r w:rsidRPr="004C30EB">
              <w:rPr>
                <w:lang w:eastAsia="de-DE"/>
              </w:rPr>
              <w:t xml:space="preserve">  the CI Key ID in highest priority from </w:t>
            </w:r>
          </w:p>
          <w:p w14:paraId="3FA6AADD" w14:textId="77777777" w:rsidR="00E33202" w:rsidRPr="004C30EB" w:rsidRDefault="00E33202" w:rsidP="00C44AFD">
            <w:pPr>
              <w:pStyle w:val="TableCourier"/>
              <w:rPr>
                <w:lang w:eastAsia="de-DE"/>
              </w:rPr>
            </w:pPr>
            <w:r w:rsidRPr="004C30EB">
              <w:rPr>
                <w:lang w:eastAsia="de-DE"/>
              </w:rPr>
              <w:t xml:space="preserve">  the &lt;EUICC_CI_PK_ID_LIST_FOR_SIGNING&gt;</w:t>
            </w:r>
          </w:p>
          <w:p w14:paraId="77F5AC42" w14:textId="77777777" w:rsidR="00E33202" w:rsidRPr="004C30EB" w:rsidRDefault="00E33202" w:rsidP="00C44AFD">
            <w:pPr>
              <w:pStyle w:val="TableCourier"/>
              <w:rPr>
                <w:lang w:eastAsia="de-DE"/>
              </w:rPr>
            </w:pPr>
            <w:r w:rsidRPr="004C30EB">
              <w:rPr>
                <w:lang w:eastAsia="de-DE"/>
              </w:rPr>
              <w:t>}</w:t>
            </w:r>
          </w:p>
        </w:tc>
      </w:tr>
      <w:tr w:rsidR="00E33202" w:rsidRPr="004C30EB" w14:paraId="3EC481C2" w14:textId="77777777" w:rsidTr="00C44AFD">
        <w:trPr>
          <w:trHeight w:val="314"/>
          <w:jc w:val="center"/>
        </w:trPr>
        <w:tc>
          <w:tcPr>
            <w:tcW w:w="4101" w:type="dxa"/>
            <w:shd w:val="clear" w:color="auto" w:fill="auto"/>
            <w:vAlign w:val="center"/>
          </w:tcPr>
          <w:p w14:paraId="3D2ACA4D" w14:textId="77777777" w:rsidR="00E33202" w:rsidRPr="004C30EB" w:rsidRDefault="00E33202" w:rsidP="00C44AFD">
            <w:pPr>
              <w:pStyle w:val="TableContentLeft"/>
            </w:pPr>
            <w:r w:rsidRPr="004C30EB">
              <w:lastRenderedPageBreak/>
              <w:t>INITIATE_AUTH_INV_OID</w:t>
            </w:r>
          </w:p>
        </w:tc>
        <w:tc>
          <w:tcPr>
            <w:tcW w:w="4846" w:type="dxa"/>
            <w:shd w:val="clear" w:color="auto" w:fill="auto"/>
            <w:vAlign w:val="center"/>
          </w:tcPr>
          <w:p w14:paraId="2D9FC896" w14:textId="77777777" w:rsidR="00E33202" w:rsidRPr="004C30EB" w:rsidRDefault="00E33202" w:rsidP="00C44AFD">
            <w:pPr>
              <w:pStyle w:val="TableCourier"/>
              <w:rPr>
                <w:lang w:eastAsia="de-DE"/>
              </w:rPr>
            </w:pPr>
            <w:r w:rsidRPr="004C30EB">
              <w:rPr>
                <w:lang w:eastAsia="de-DE"/>
              </w:rPr>
              <w:t>{</w:t>
            </w:r>
          </w:p>
          <w:p w14:paraId="65DEE973" w14:textId="67BC3652" w:rsidR="00E33202" w:rsidRPr="004C30EB" w:rsidRDefault="00E33202" w:rsidP="00C44AFD">
            <w:pPr>
              <w:pStyle w:val="TableCourier"/>
              <w:rPr>
                <w:lang w:eastAsia="de-DE"/>
              </w:rPr>
            </w:pPr>
            <w:r w:rsidRPr="004C30EB">
              <w:rPr>
                <w:lang w:eastAsia="de-DE"/>
              </w:rPr>
              <w:t xml:space="preserve">  "header" : {</w:t>
            </w:r>
          </w:p>
          <w:p w14:paraId="33AEBB24" w14:textId="61C93061" w:rsidR="00E33202" w:rsidRPr="004C30EB" w:rsidRDefault="00E33202" w:rsidP="00C44AFD">
            <w:pPr>
              <w:pStyle w:val="TableCourier"/>
              <w:rPr>
                <w:lang w:eastAsia="de-DE"/>
              </w:rPr>
            </w:pPr>
            <w:r w:rsidRPr="004C30EB">
              <w:rPr>
                <w:lang w:eastAsia="de-DE"/>
              </w:rPr>
              <w:t xml:space="preserve">     "functionExecutionStatus" : {</w:t>
            </w:r>
          </w:p>
          <w:p w14:paraId="514E302A" w14:textId="6C936687" w:rsidR="00E33202" w:rsidRPr="004C30EB" w:rsidRDefault="00E33202" w:rsidP="00C44AFD">
            <w:pPr>
              <w:pStyle w:val="TableCourier"/>
              <w:rPr>
                <w:lang w:eastAsia="de-DE"/>
              </w:rPr>
            </w:pPr>
            <w:r w:rsidRPr="004C30EB">
              <w:rPr>
                <w:lang w:eastAsia="de-DE"/>
              </w:rPr>
              <w:t xml:space="preserve">        "status" : "Executed-Success"</w:t>
            </w:r>
          </w:p>
          <w:p w14:paraId="3F9A9E2A" w14:textId="77777777" w:rsidR="00E33202" w:rsidRPr="004C30EB" w:rsidRDefault="00E33202" w:rsidP="00C44AFD">
            <w:pPr>
              <w:pStyle w:val="TableCourier"/>
              <w:rPr>
                <w:lang w:eastAsia="de-DE"/>
              </w:rPr>
            </w:pPr>
            <w:r w:rsidRPr="004C30EB">
              <w:rPr>
                <w:lang w:eastAsia="de-DE"/>
              </w:rPr>
              <w:t xml:space="preserve">     }</w:t>
            </w:r>
          </w:p>
          <w:p w14:paraId="29B2821B" w14:textId="77777777" w:rsidR="00E33202" w:rsidRPr="004C30EB" w:rsidRDefault="00E33202" w:rsidP="00C44AFD">
            <w:pPr>
              <w:pStyle w:val="TableCourier"/>
              <w:rPr>
                <w:lang w:eastAsia="de-DE"/>
              </w:rPr>
            </w:pPr>
            <w:r w:rsidRPr="004C30EB">
              <w:rPr>
                <w:lang w:eastAsia="de-DE"/>
              </w:rPr>
              <w:t xml:space="preserve">  },</w:t>
            </w:r>
          </w:p>
          <w:p w14:paraId="40361F46" w14:textId="0E9822CC" w:rsidR="00E33202" w:rsidRPr="004C30EB" w:rsidRDefault="00E33202" w:rsidP="00C44AFD">
            <w:pPr>
              <w:pStyle w:val="TableCourier"/>
              <w:rPr>
                <w:lang w:eastAsia="de-DE"/>
              </w:rPr>
            </w:pPr>
            <w:r w:rsidRPr="004C30EB">
              <w:rPr>
                <w:lang w:eastAsia="de-DE"/>
              </w:rPr>
              <w:t xml:space="preserve">  "transactionId" : &lt;S_TRANSACTION_ID&gt;,</w:t>
            </w:r>
          </w:p>
          <w:p w14:paraId="775A959F" w14:textId="09196104" w:rsidR="00E33202" w:rsidRPr="004C30EB" w:rsidRDefault="00E33202" w:rsidP="00C44AFD">
            <w:pPr>
              <w:pStyle w:val="TableCourier"/>
              <w:rPr>
                <w:lang w:eastAsia="de-DE"/>
              </w:rPr>
            </w:pPr>
            <w:r w:rsidRPr="004C30EB">
              <w:rPr>
                <w:lang w:eastAsia="de-DE"/>
              </w:rPr>
              <w:t xml:space="preserve">  "serverSigned1" : &lt;S_SMDP_SIGNED1&gt;,</w:t>
            </w:r>
          </w:p>
          <w:p w14:paraId="692AE2C1" w14:textId="27C34D8D" w:rsidR="00E33202" w:rsidRPr="004C30EB" w:rsidRDefault="00E33202" w:rsidP="00C44AFD">
            <w:pPr>
              <w:pStyle w:val="TableCourier"/>
              <w:rPr>
                <w:lang w:eastAsia="de-DE"/>
              </w:rPr>
            </w:pPr>
            <w:r w:rsidRPr="004C30EB">
              <w:rPr>
                <w:lang w:eastAsia="de-DE"/>
              </w:rPr>
              <w:t xml:space="preserve">  "serverSignature1" : </w:t>
            </w:r>
          </w:p>
          <w:p w14:paraId="2D49F8D4" w14:textId="77777777" w:rsidR="00E33202" w:rsidRPr="004C30EB" w:rsidRDefault="00E33202" w:rsidP="00C44AFD">
            <w:pPr>
              <w:pStyle w:val="TableCourier"/>
              <w:rPr>
                <w:lang w:eastAsia="de-DE"/>
              </w:rPr>
            </w:pPr>
            <w:r w:rsidRPr="004C30EB">
              <w:rPr>
                <w:lang w:eastAsia="de-DE"/>
              </w:rPr>
              <w:t xml:space="preserve">  &lt;S_SMDP_SIGNATURE1&gt;,</w:t>
            </w:r>
          </w:p>
          <w:p w14:paraId="09DBBA61" w14:textId="58D4C9C8" w:rsidR="00E33202" w:rsidRPr="004C30EB" w:rsidRDefault="00E33202" w:rsidP="00C44AFD">
            <w:pPr>
              <w:pStyle w:val="TableCourier"/>
              <w:rPr>
                <w:lang w:eastAsia="de-DE"/>
              </w:rPr>
            </w:pPr>
            <w:r w:rsidRPr="004C30EB">
              <w:rPr>
                <w:lang w:eastAsia="de-DE"/>
              </w:rPr>
              <w:t xml:space="preserve">  "euiccCiPKIdTobeUsed" : </w:t>
            </w:r>
          </w:p>
          <w:p w14:paraId="4D89DB27" w14:textId="77777777" w:rsidR="00E33202" w:rsidRPr="004C30EB" w:rsidRDefault="00E33202" w:rsidP="00C44AFD">
            <w:pPr>
              <w:pStyle w:val="TableCourier"/>
              <w:rPr>
                <w:lang w:eastAsia="de-DE"/>
              </w:rPr>
            </w:pPr>
            <w:r w:rsidRPr="004C30EB">
              <w:rPr>
                <w:lang w:eastAsia="de-DE"/>
              </w:rPr>
              <w:t xml:space="preserve">  &lt;EUICC_CI_PK_ID_TO_BE_USED&gt;,</w:t>
            </w:r>
          </w:p>
          <w:p w14:paraId="3CA93EAF" w14:textId="25E05753" w:rsidR="00E33202" w:rsidRPr="004C30EB" w:rsidRDefault="00E33202" w:rsidP="00C44AFD">
            <w:pPr>
              <w:pStyle w:val="TableCourier"/>
              <w:rPr>
                <w:lang w:eastAsia="de-DE"/>
              </w:rPr>
            </w:pPr>
            <w:r w:rsidRPr="004C30EB">
              <w:rPr>
                <w:lang w:eastAsia="de-DE"/>
              </w:rPr>
              <w:t xml:space="preserve">  "serverCertificate" : </w:t>
            </w:r>
          </w:p>
          <w:p w14:paraId="43D69F68" w14:textId="0AC3C368" w:rsidR="00E33202" w:rsidRPr="004C30EB" w:rsidRDefault="00E33202" w:rsidP="00C44AFD">
            <w:pPr>
              <w:pStyle w:val="TableCourier"/>
              <w:rPr>
                <w:lang w:eastAsia="de-DE"/>
              </w:rPr>
            </w:pPr>
            <w:r w:rsidRPr="004C30EB">
              <w:rPr>
                <w:lang w:eastAsia="de-DE"/>
              </w:rPr>
              <w:t xml:space="preserve">  #CERT_S_SM_DP</w:t>
            </w:r>
            <w:r>
              <w:rPr>
                <w:lang w:eastAsia="de-DE"/>
              </w:rPr>
              <w:t>2</w:t>
            </w:r>
            <w:r w:rsidRPr="004C30EB">
              <w:rPr>
                <w:lang w:eastAsia="de-DE"/>
              </w:rPr>
              <w:t>auth</w:t>
            </w:r>
            <w:r w:rsidR="008D61B6">
              <w:rPr>
                <w:lang w:eastAsia="de-DE"/>
              </w:rPr>
              <w:t>_SIG</w:t>
            </w:r>
          </w:p>
          <w:p w14:paraId="1BAE3ED6" w14:textId="77777777" w:rsidR="00E33202" w:rsidRPr="004C30EB" w:rsidRDefault="00E33202" w:rsidP="00C44AFD">
            <w:pPr>
              <w:pStyle w:val="TableCourier"/>
              <w:rPr>
                <w:lang w:eastAsia="de-DE"/>
              </w:rPr>
            </w:pPr>
            <w:r w:rsidRPr="004C30EB">
              <w:rPr>
                <w:lang w:eastAsia="de-DE"/>
              </w:rPr>
              <w:t>}</w:t>
            </w:r>
          </w:p>
          <w:p w14:paraId="06AD5A5B" w14:textId="77777777" w:rsidR="00E33202" w:rsidRDefault="00E33202" w:rsidP="00C44AFD">
            <w:pPr>
              <w:pStyle w:val="TableCourier"/>
              <w:rPr>
                <w:lang w:eastAsia="de-DE"/>
              </w:rPr>
            </w:pPr>
            <w:r w:rsidRPr="004C30EB">
              <w:rPr>
                <w:lang w:eastAsia="de-DE"/>
              </w:rPr>
              <w:t>-- NOTE: select the CI Key ID in highest priority from the &lt;EUICC_CI_PK_ID_LIST_FOR_SIGNING&gt;</w:t>
            </w:r>
          </w:p>
          <w:p w14:paraId="43701AE4" w14:textId="132C13E6" w:rsidR="00E33202" w:rsidRPr="004C30EB" w:rsidRDefault="00E33202" w:rsidP="00C44AFD">
            <w:pPr>
              <w:pStyle w:val="TableCourier"/>
              <w:rPr>
                <w:lang w:eastAsia="de-DE"/>
              </w:rPr>
            </w:pPr>
            <w:r>
              <w:rPr>
                <w:lang w:eastAsia="de-DE"/>
              </w:rPr>
              <w:t xml:space="preserve">-- NOTE: serverSignature1 SHALL be calculated correctly, using the secret key related to </w:t>
            </w:r>
            <w:r w:rsidRPr="00DA4B1C">
              <w:rPr>
                <w:lang w:eastAsia="de-DE"/>
              </w:rPr>
              <w:t>CERT_S_SM_DP2auth</w:t>
            </w:r>
            <w:r w:rsidR="008D61B6">
              <w:rPr>
                <w:lang w:eastAsia="de-DE"/>
              </w:rPr>
              <w:t>_SIG</w:t>
            </w:r>
            <w:r>
              <w:rPr>
                <w:lang w:eastAsia="de-DE"/>
              </w:rPr>
              <w:t>.</w:t>
            </w:r>
          </w:p>
        </w:tc>
      </w:tr>
      <w:tr w:rsidR="00E33202" w:rsidRPr="004C30EB" w14:paraId="45E13C1D" w14:textId="77777777" w:rsidTr="00C44AFD">
        <w:trPr>
          <w:trHeight w:val="314"/>
          <w:jc w:val="center"/>
        </w:trPr>
        <w:tc>
          <w:tcPr>
            <w:tcW w:w="4101" w:type="dxa"/>
            <w:shd w:val="clear" w:color="auto" w:fill="auto"/>
            <w:vAlign w:val="center"/>
          </w:tcPr>
          <w:p w14:paraId="13B2BCA8" w14:textId="77777777" w:rsidR="00E33202" w:rsidRPr="004C30EB" w:rsidRDefault="00E33202" w:rsidP="00C44AFD">
            <w:pPr>
              <w:pStyle w:val="TableContentLeft"/>
            </w:pPr>
            <w:r w:rsidRPr="004C30EB">
              <w:t>INITIATE_AUTH_INV_SIGN</w:t>
            </w:r>
          </w:p>
        </w:tc>
        <w:tc>
          <w:tcPr>
            <w:tcW w:w="4846" w:type="dxa"/>
            <w:shd w:val="clear" w:color="auto" w:fill="auto"/>
            <w:vAlign w:val="center"/>
          </w:tcPr>
          <w:p w14:paraId="4AFC2FF4" w14:textId="77777777" w:rsidR="00E33202" w:rsidRPr="004C30EB" w:rsidRDefault="00E33202" w:rsidP="00C44AFD">
            <w:pPr>
              <w:pStyle w:val="TableCourier"/>
              <w:rPr>
                <w:lang w:eastAsia="de-DE"/>
              </w:rPr>
            </w:pPr>
            <w:r w:rsidRPr="004C30EB">
              <w:rPr>
                <w:lang w:eastAsia="de-DE"/>
              </w:rPr>
              <w:t>{</w:t>
            </w:r>
          </w:p>
          <w:p w14:paraId="47C882F3" w14:textId="77B7D70D" w:rsidR="00E33202" w:rsidRPr="004C30EB" w:rsidRDefault="00E33202" w:rsidP="00C44AFD">
            <w:pPr>
              <w:pStyle w:val="TableCourier"/>
              <w:rPr>
                <w:lang w:eastAsia="de-DE"/>
              </w:rPr>
            </w:pPr>
            <w:r w:rsidRPr="004C30EB">
              <w:rPr>
                <w:lang w:eastAsia="de-DE"/>
              </w:rPr>
              <w:t xml:space="preserve">  "header" : {</w:t>
            </w:r>
          </w:p>
          <w:p w14:paraId="72547FE9" w14:textId="46ABF0BA" w:rsidR="00E33202" w:rsidRPr="004C30EB" w:rsidRDefault="00E33202" w:rsidP="00C44AFD">
            <w:pPr>
              <w:pStyle w:val="TableCourier"/>
              <w:rPr>
                <w:lang w:eastAsia="de-DE"/>
              </w:rPr>
            </w:pPr>
            <w:r w:rsidRPr="004C30EB">
              <w:rPr>
                <w:lang w:eastAsia="de-DE"/>
              </w:rPr>
              <w:t xml:space="preserve">     "functionExecutionStatus" : {</w:t>
            </w:r>
          </w:p>
          <w:p w14:paraId="2EBC1378" w14:textId="5F4B434B" w:rsidR="00E33202" w:rsidRPr="004C30EB" w:rsidRDefault="00E33202" w:rsidP="00C44AFD">
            <w:pPr>
              <w:pStyle w:val="TableCourier"/>
              <w:rPr>
                <w:lang w:eastAsia="de-DE"/>
              </w:rPr>
            </w:pPr>
            <w:r w:rsidRPr="004C30EB">
              <w:rPr>
                <w:lang w:eastAsia="de-DE"/>
              </w:rPr>
              <w:t xml:space="preserve">        "status" : "Executed-Success"</w:t>
            </w:r>
          </w:p>
          <w:p w14:paraId="0043A5F5" w14:textId="77777777" w:rsidR="00E33202" w:rsidRPr="004C30EB" w:rsidRDefault="00E33202" w:rsidP="00C44AFD">
            <w:pPr>
              <w:pStyle w:val="TableCourier"/>
              <w:rPr>
                <w:lang w:eastAsia="de-DE"/>
              </w:rPr>
            </w:pPr>
            <w:r w:rsidRPr="004C30EB">
              <w:rPr>
                <w:lang w:eastAsia="de-DE"/>
              </w:rPr>
              <w:t xml:space="preserve">     }</w:t>
            </w:r>
          </w:p>
          <w:p w14:paraId="3E4266CB" w14:textId="77777777" w:rsidR="00E33202" w:rsidRPr="004C30EB" w:rsidRDefault="00E33202" w:rsidP="00C44AFD">
            <w:pPr>
              <w:pStyle w:val="TableCourier"/>
              <w:rPr>
                <w:lang w:eastAsia="de-DE"/>
              </w:rPr>
            </w:pPr>
            <w:r w:rsidRPr="004C30EB">
              <w:rPr>
                <w:lang w:eastAsia="de-DE"/>
              </w:rPr>
              <w:t xml:space="preserve">  },</w:t>
            </w:r>
          </w:p>
          <w:p w14:paraId="146E5BD5" w14:textId="6AB41B04" w:rsidR="00E33202" w:rsidRPr="004C30EB" w:rsidRDefault="00E33202" w:rsidP="00C44AFD">
            <w:pPr>
              <w:pStyle w:val="TableCourier"/>
              <w:rPr>
                <w:lang w:eastAsia="de-DE"/>
              </w:rPr>
            </w:pPr>
            <w:r w:rsidRPr="004C30EB">
              <w:rPr>
                <w:lang w:eastAsia="de-DE"/>
              </w:rPr>
              <w:t xml:space="preserve">  "transactionId" : &lt;S_TRANSACTION_ID&gt;,</w:t>
            </w:r>
          </w:p>
          <w:p w14:paraId="68C5B352" w14:textId="57C8CAD7" w:rsidR="00E33202" w:rsidRPr="004C30EB" w:rsidRDefault="00E33202" w:rsidP="00C44AFD">
            <w:pPr>
              <w:pStyle w:val="TableCourier"/>
              <w:rPr>
                <w:lang w:eastAsia="de-DE"/>
              </w:rPr>
            </w:pPr>
            <w:r w:rsidRPr="004C30EB">
              <w:rPr>
                <w:lang w:eastAsia="de-DE"/>
              </w:rPr>
              <w:t xml:space="preserve">  "serverSigned1" : &lt;S_SMDP_SIGNED1&gt;,</w:t>
            </w:r>
          </w:p>
          <w:p w14:paraId="037D52CB" w14:textId="0D518065" w:rsidR="00E33202" w:rsidRPr="004C30EB" w:rsidRDefault="00E33202" w:rsidP="00C44AFD">
            <w:pPr>
              <w:pStyle w:val="TableCourier"/>
              <w:rPr>
                <w:lang w:eastAsia="de-DE"/>
              </w:rPr>
            </w:pPr>
            <w:r w:rsidRPr="004C30EB">
              <w:rPr>
                <w:lang w:eastAsia="de-DE"/>
              </w:rPr>
              <w:t xml:space="preserve">  "serverSignature1" : </w:t>
            </w:r>
          </w:p>
          <w:p w14:paraId="79DDEED7" w14:textId="77777777" w:rsidR="00E33202" w:rsidRPr="004C30EB" w:rsidRDefault="00E33202" w:rsidP="00C44AFD">
            <w:pPr>
              <w:pStyle w:val="TableCourier"/>
              <w:rPr>
                <w:lang w:eastAsia="de-DE"/>
              </w:rPr>
            </w:pPr>
            <w:r w:rsidRPr="004C30EB">
              <w:rPr>
                <w:lang w:eastAsia="de-DE"/>
              </w:rPr>
              <w:t xml:space="preserve">  &lt;S_SMDP_SIGNATURE_INV&gt;,</w:t>
            </w:r>
          </w:p>
          <w:p w14:paraId="522097AE" w14:textId="39B8DB88" w:rsidR="00E33202" w:rsidRPr="004C30EB" w:rsidRDefault="00E33202" w:rsidP="00C44AFD">
            <w:pPr>
              <w:pStyle w:val="TableCourier"/>
              <w:rPr>
                <w:lang w:eastAsia="de-DE"/>
              </w:rPr>
            </w:pPr>
            <w:r w:rsidRPr="004C30EB">
              <w:rPr>
                <w:lang w:eastAsia="de-DE"/>
              </w:rPr>
              <w:t xml:space="preserve">  "euiccCiPKIdTobeUsed" : </w:t>
            </w:r>
          </w:p>
          <w:p w14:paraId="4767C581" w14:textId="77777777" w:rsidR="00E33202" w:rsidRPr="004C30EB" w:rsidRDefault="00E33202" w:rsidP="00C44AFD">
            <w:pPr>
              <w:pStyle w:val="TableCourier"/>
              <w:rPr>
                <w:lang w:eastAsia="de-DE"/>
              </w:rPr>
            </w:pPr>
            <w:r w:rsidRPr="004C30EB">
              <w:rPr>
                <w:lang w:eastAsia="de-DE"/>
              </w:rPr>
              <w:t xml:space="preserve">  &lt;EUICC_CI_PK_ID_TO_BE_USED&gt;,</w:t>
            </w:r>
          </w:p>
          <w:p w14:paraId="7310B0CA" w14:textId="138FFDA7" w:rsidR="00E33202" w:rsidRPr="004C30EB" w:rsidRDefault="00E33202" w:rsidP="00C44AFD">
            <w:pPr>
              <w:pStyle w:val="TableCourier"/>
              <w:rPr>
                <w:lang w:eastAsia="de-DE"/>
              </w:rPr>
            </w:pPr>
            <w:r w:rsidRPr="004C30EB">
              <w:rPr>
                <w:lang w:eastAsia="de-DE"/>
              </w:rPr>
              <w:t xml:space="preserve">  "serverCertificate" : </w:t>
            </w:r>
          </w:p>
          <w:p w14:paraId="625B27CC" w14:textId="1D040AFD" w:rsidR="00E33202" w:rsidRPr="004C30EB" w:rsidRDefault="00E33202" w:rsidP="00C44AFD">
            <w:pPr>
              <w:pStyle w:val="TableCourier"/>
              <w:rPr>
                <w:lang w:eastAsia="de-DE"/>
              </w:rPr>
            </w:pPr>
            <w:r w:rsidRPr="004C30EB">
              <w:rPr>
                <w:lang w:eastAsia="de-DE"/>
              </w:rPr>
              <w:t xml:space="preserve">  #CERT_S_SM_</w:t>
            </w:r>
            <w:r w:rsidR="00FC1F2A">
              <w:rPr>
                <w:lang w:eastAsia="de-DE"/>
              </w:rPr>
              <w:t>D</w:t>
            </w:r>
            <w:r w:rsidRPr="004C30EB">
              <w:rPr>
                <w:lang w:eastAsia="de-DE"/>
              </w:rPr>
              <w:t>Pauth</w:t>
            </w:r>
            <w:r w:rsidR="008D61B6">
              <w:rPr>
                <w:lang w:eastAsia="de-DE"/>
              </w:rPr>
              <w:t>_SIG</w:t>
            </w:r>
          </w:p>
          <w:p w14:paraId="5E12A509" w14:textId="77777777" w:rsidR="00E33202" w:rsidRPr="004C30EB" w:rsidRDefault="00E33202" w:rsidP="00C44AFD">
            <w:pPr>
              <w:pStyle w:val="TableCourier"/>
              <w:rPr>
                <w:lang w:eastAsia="de-DE"/>
              </w:rPr>
            </w:pPr>
            <w:r w:rsidRPr="004C30EB">
              <w:rPr>
                <w:lang w:eastAsia="de-DE"/>
              </w:rPr>
              <w:t xml:space="preserve">} </w:t>
            </w:r>
          </w:p>
          <w:p w14:paraId="0C5221A4" w14:textId="3F265ABC" w:rsidR="00E33202" w:rsidRPr="004C30EB" w:rsidRDefault="00E33202" w:rsidP="00C44AFD">
            <w:pPr>
              <w:pStyle w:val="TableCourier"/>
              <w:rPr>
                <w:lang w:eastAsia="de-DE"/>
              </w:rPr>
            </w:pPr>
            <w:r w:rsidRPr="004C30EB">
              <w:rPr>
                <w:lang w:eastAsia="de-DE"/>
              </w:rPr>
              <w:t>-- NOTE: select the CI Key ID in highest priority from the &lt;EUICC_CI_PK_ID_LIST_FOR_SIGNING&gt; and choose the  #CERT_S_SM_</w:t>
            </w:r>
            <w:r w:rsidR="00FC1F2A">
              <w:rPr>
                <w:lang w:eastAsia="de-DE"/>
              </w:rPr>
              <w:t>D</w:t>
            </w:r>
            <w:r w:rsidRPr="004C30EB">
              <w:rPr>
                <w:lang w:eastAsia="de-DE"/>
              </w:rPr>
              <w:t>Pauth</w:t>
            </w:r>
            <w:r w:rsidR="008D61B6">
              <w:rPr>
                <w:lang w:eastAsia="de-DE"/>
              </w:rPr>
              <w:t>_SIG</w:t>
            </w:r>
            <w:r w:rsidRPr="004C30EB">
              <w:rPr>
                <w:lang w:eastAsia="de-DE"/>
              </w:rPr>
              <w:t xml:space="preserve">  leading to the same Root CI certificate</w:t>
            </w:r>
          </w:p>
        </w:tc>
      </w:tr>
      <w:tr w:rsidR="00E33202" w:rsidRPr="004C30EB" w14:paraId="211B3BBE" w14:textId="77777777" w:rsidTr="00C44AFD">
        <w:trPr>
          <w:trHeight w:val="314"/>
          <w:jc w:val="center"/>
        </w:trPr>
        <w:tc>
          <w:tcPr>
            <w:tcW w:w="4101" w:type="dxa"/>
            <w:shd w:val="clear" w:color="auto" w:fill="auto"/>
            <w:vAlign w:val="center"/>
          </w:tcPr>
          <w:p w14:paraId="6CCBEC77" w14:textId="77777777" w:rsidR="00E33202" w:rsidRPr="004C30EB" w:rsidRDefault="00E33202" w:rsidP="00C44AFD">
            <w:pPr>
              <w:pStyle w:val="TableContentLeft"/>
            </w:pPr>
            <w:r w:rsidRPr="004C30EB">
              <w:lastRenderedPageBreak/>
              <w:t>INITIATE_AUTH_INV_SMDP+_ADDRESS</w:t>
            </w:r>
          </w:p>
        </w:tc>
        <w:tc>
          <w:tcPr>
            <w:tcW w:w="4846" w:type="dxa"/>
            <w:shd w:val="clear" w:color="auto" w:fill="auto"/>
            <w:vAlign w:val="center"/>
          </w:tcPr>
          <w:p w14:paraId="663B7974" w14:textId="77777777" w:rsidR="00E33202" w:rsidRPr="004C30EB" w:rsidRDefault="00E33202" w:rsidP="00C44AFD">
            <w:pPr>
              <w:pStyle w:val="TableCourier"/>
              <w:rPr>
                <w:lang w:eastAsia="de-DE"/>
              </w:rPr>
            </w:pPr>
            <w:r w:rsidRPr="004C30EB">
              <w:rPr>
                <w:lang w:eastAsia="de-DE"/>
              </w:rPr>
              <w:t>{</w:t>
            </w:r>
          </w:p>
          <w:p w14:paraId="12AF4A75" w14:textId="7D3C9F7E" w:rsidR="00E33202" w:rsidRPr="004C30EB" w:rsidRDefault="00E33202" w:rsidP="00C44AFD">
            <w:pPr>
              <w:pStyle w:val="TableCourier"/>
              <w:rPr>
                <w:lang w:eastAsia="de-DE"/>
              </w:rPr>
            </w:pPr>
            <w:r w:rsidRPr="004C30EB">
              <w:rPr>
                <w:lang w:eastAsia="de-DE"/>
              </w:rPr>
              <w:t xml:space="preserve">  "header" : {</w:t>
            </w:r>
          </w:p>
          <w:p w14:paraId="69C832E2" w14:textId="64F2C18D" w:rsidR="00E33202" w:rsidRPr="004C30EB" w:rsidRDefault="00E33202" w:rsidP="00C44AFD">
            <w:pPr>
              <w:pStyle w:val="TableCourier"/>
              <w:rPr>
                <w:lang w:eastAsia="de-DE"/>
              </w:rPr>
            </w:pPr>
            <w:r w:rsidRPr="004C30EB">
              <w:rPr>
                <w:lang w:eastAsia="de-DE"/>
              </w:rPr>
              <w:t xml:space="preserve">     "functionExecutionStatus" : {</w:t>
            </w:r>
          </w:p>
          <w:p w14:paraId="4054F3C6" w14:textId="313D6094" w:rsidR="00E33202" w:rsidRPr="004C30EB" w:rsidRDefault="00E33202" w:rsidP="00C44AFD">
            <w:pPr>
              <w:pStyle w:val="TableCourier"/>
              <w:rPr>
                <w:lang w:eastAsia="de-DE"/>
              </w:rPr>
            </w:pPr>
            <w:r w:rsidRPr="004C30EB">
              <w:rPr>
                <w:lang w:eastAsia="de-DE"/>
              </w:rPr>
              <w:t xml:space="preserve">        "status" : "Executed-Success"</w:t>
            </w:r>
          </w:p>
          <w:p w14:paraId="1618CD72" w14:textId="77777777" w:rsidR="00E33202" w:rsidRPr="004C30EB" w:rsidRDefault="00E33202" w:rsidP="00C44AFD">
            <w:pPr>
              <w:pStyle w:val="TableCourier"/>
              <w:rPr>
                <w:lang w:eastAsia="de-DE"/>
              </w:rPr>
            </w:pPr>
            <w:r w:rsidRPr="004C30EB">
              <w:rPr>
                <w:lang w:eastAsia="de-DE"/>
              </w:rPr>
              <w:t xml:space="preserve">     }</w:t>
            </w:r>
          </w:p>
          <w:p w14:paraId="508E5213" w14:textId="77777777" w:rsidR="00E33202" w:rsidRPr="004C30EB" w:rsidRDefault="00E33202" w:rsidP="00C44AFD">
            <w:pPr>
              <w:pStyle w:val="TableCourier"/>
              <w:rPr>
                <w:lang w:eastAsia="de-DE"/>
              </w:rPr>
            </w:pPr>
            <w:r w:rsidRPr="004C30EB">
              <w:rPr>
                <w:lang w:eastAsia="de-DE"/>
              </w:rPr>
              <w:t xml:space="preserve">  },</w:t>
            </w:r>
          </w:p>
          <w:p w14:paraId="7EEF7D90" w14:textId="42DB3846" w:rsidR="00E33202" w:rsidRPr="004C30EB" w:rsidRDefault="00E33202" w:rsidP="00C44AFD">
            <w:pPr>
              <w:pStyle w:val="TableCourier"/>
              <w:rPr>
                <w:lang w:eastAsia="de-DE"/>
              </w:rPr>
            </w:pPr>
            <w:r w:rsidRPr="004C30EB">
              <w:rPr>
                <w:lang w:eastAsia="de-DE"/>
              </w:rPr>
              <w:t xml:space="preserve">  "transactionId" : &lt;S_TRANSACTION_ID&gt;,</w:t>
            </w:r>
          </w:p>
          <w:p w14:paraId="44B0F546" w14:textId="084EB79B" w:rsidR="00E33202" w:rsidRPr="004C30EB" w:rsidRDefault="00E33202" w:rsidP="00C44AFD">
            <w:pPr>
              <w:pStyle w:val="TableCourier"/>
              <w:rPr>
                <w:lang w:eastAsia="de-DE"/>
              </w:rPr>
            </w:pPr>
            <w:r w:rsidRPr="004C30EB">
              <w:rPr>
                <w:lang w:eastAsia="de-DE"/>
              </w:rPr>
              <w:t xml:space="preserve">  "serverSigned1" : </w:t>
            </w:r>
          </w:p>
          <w:p w14:paraId="53BE50ED" w14:textId="77777777" w:rsidR="00E33202" w:rsidRPr="004C30EB" w:rsidRDefault="00E33202" w:rsidP="00C44AFD">
            <w:pPr>
              <w:pStyle w:val="TableCourier"/>
              <w:rPr>
                <w:lang w:eastAsia="de-DE"/>
              </w:rPr>
            </w:pPr>
            <w:r w:rsidRPr="004C30EB">
              <w:rPr>
                <w:lang w:eastAsia="de-DE"/>
              </w:rPr>
              <w:t xml:space="preserve">  &lt;S_SMDP_SIGNED_INV_ADDR&gt;,</w:t>
            </w:r>
          </w:p>
          <w:p w14:paraId="47336D69" w14:textId="75BF562D" w:rsidR="00E33202" w:rsidRPr="004C30EB" w:rsidRDefault="00E33202" w:rsidP="00C44AFD">
            <w:pPr>
              <w:pStyle w:val="TableCourier"/>
              <w:rPr>
                <w:lang w:eastAsia="de-DE"/>
              </w:rPr>
            </w:pPr>
            <w:r w:rsidRPr="004C30EB">
              <w:rPr>
                <w:lang w:eastAsia="de-DE"/>
              </w:rPr>
              <w:t xml:space="preserve">  "serverSignature1" :  </w:t>
            </w:r>
          </w:p>
          <w:p w14:paraId="1AF942C4" w14:textId="77777777" w:rsidR="00E33202" w:rsidRPr="004C30EB" w:rsidRDefault="00E33202" w:rsidP="00C44AFD">
            <w:pPr>
              <w:pStyle w:val="TableCourier"/>
              <w:rPr>
                <w:lang w:eastAsia="de-DE"/>
              </w:rPr>
            </w:pPr>
            <w:r w:rsidRPr="004C30EB">
              <w:rPr>
                <w:lang w:eastAsia="de-DE"/>
              </w:rPr>
              <w:t xml:space="preserve">  &lt;S_SMDP_SIGNATURE1&gt;,</w:t>
            </w:r>
          </w:p>
          <w:p w14:paraId="67832913" w14:textId="3C3DE15F" w:rsidR="00E33202" w:rsidRPr="004C30EB" w:rsidRDefault="00E33202" w:rsidP="00C44AFD">
            <w:pPr>
              <w:pStyle w:val="TableCourier"/>
              <w:rPr>
                <w:lang w:eastAsia="de-DE"/>
              </w:rPr>
            </w:pPr>
            <w:r w:rsidRPr="004C30EB">
              <w:rPr>
                <w:lang w:eastAsia="de-DE"/>
              </w:rPr>
              <w:t xml:space="preserve">  "euiccCiPKIdTobeUsed" : </w:t>
            </w:r>
          </w:p>
          <w:p w14:paraId="2DCBAFDF" w14:textId="77777777" w:rsidR="00E33202" w:rsidRPr="004C30EB" w:rsidRDefault="00E33202" w:rsidP="00C44AFD">
            <w:pPr>
              <w:pStyle w:val="TableCourier"/>
              <w:rPr>
                <w:lang w:eastAsia="de-DE"/>
              </w:rPr>
            </w:pPr>
            <w:r w:rsidRPr="004C30EB">
              <w:rPr>
                <w:lang w:eastAsia="de-DE"/>
              </w:rPr>
              <w:t xml:space="preserve">  &lt;EUICC_CI_PK_ID_TO_BE_USED&gt;,</w:t>
            </w:r>
          </w:p>
          <w:p w14:paraId="7A26BC0D" w14:textId="526F664F" w:rsidR="00E33202" w:rsidRPr="004C30EB" w:rsidRDefault="00E33202" w:rsidP="00C44AFD">
            <w:pPr>
              <w:pStyle w:val="TableCourier"/>
              <w:rPr>
                <w:lang w:eastAsia="de-DE"/>
              </w:rPr>
            </w:pPr>
            <w:r w:rsidRPr="004C30EB">
              <w:rPr>
                <w:lang w:eastAsia="de-DE"/>
              </w:rPr>
              <w:t xml:space="preserve">  "serverCertificate" :  </w:t>
            </w:r>
          </w:p>
          <w:p w14:paraId="3B0927D9" w14:textId="3D73BB6F" w:rsidR="00E33202" w:rsidRPr="004C30EB" w:rsidRDefault="00E33202" w:rsidP="00C44AFD">
            <w:pPr>
              <w:pStyle w:val="TableCourier"/>
              <w:rPr>
                <w:lang w:eastAsia="de-DE"/>
              </w:rPr>
            </w:pPr>
            <w:r w:rsidRPr="004C30EB">
              <w:rPr>
                <w:lang w:eastAsia="de-DE"/>
              </w:rPr>
              <w:t xml:space="preserve">  #CERT_S_SM_</w:t>
            </w:r>
            <w:r w:rsidR="00FC1F2A">
              <w:rPr>
                <w:lang w:eastAsia="de-DE"/>
              </w:rPr>
              <w:t>D</w:t>
            </w:r>
            <w:r w:rsidRPr="004C30EB">
              <w:rPr>
                <w:lang w:eastAsia="de-DE"/>
              </w:rPr>
              <w:t>Pauth</w:t>
            </w:r>
            <w:r w:rsidR="008D61B6">
              <w:rPr>
                <w:lang w:eastAsia="de-DE"/>
              </w:rPr>
              <w:t>_SIG</w:t>
            </w:r>
          </w:p>
          <w:p w14:paraId="694A83AD" w14:textId="77777777" w:rsidR="00E33202" w:rsidRPr="004C30EB" w:rsidRDefault="00E33202" w:rsidP="00C44AFD">
            <w:pPr>
              <w:pStyle w:val="TableCourier"/>
              <w:rPr>
                <w:lang w:eastAsia="de-DE"/>
              </w:rPr>
            </w:pPr>
            <w:r w:rsidRPr="004C30EB">
              <w:rPr>
                <w:lang w:eastAsia="de-DE"/>
              </w:rPr>
              <w:t>}</w:t>
            </w:r>
          </w:p>
          <w:p w14:paraId="6AAA6780" w14:textId="1BEA62B3" w:rsidR="00E33202" w:rsidRDefault="00E33202" w:rsidP="00C44AFD">
            <w:pPr>
              <w:pStyle w:val="TableCourier"/>
              <w:rPr>
                <w:lang w:eastAsia="de-DE"/>
              </w:rPr>
            </w:pPr>
            <w:r w:rsidRPr="004C30EB">
              <w:rPr>
                <w:lang w:eastAsia="de-DE"/>
              </w:rPr>
              <w:t>-- NOTE: select the CI Key ID in highest priority from the &lt;EUICC_CI_PK_ID_LIST_FOR_SIGNING&gt; and choose the  #CERT_S_SM_</w:t>
            </w:r>
            <w:r w:rsidR="00FC1F2A">
              <w:rPr>
                <w:lang w:eastAsia="de-DE"/>
              </w:rPr>
              <w:t>D</w:t>
            </w:r>
            <w:r w:rsidRPr="004C30EB">
              <w:rPr>
                <w:lang w:eastAsia="de-DE"/>
              </w:rPr>
              <w:t>Pauth</w:t>
            </w:r>
            <w:r w:rsidR="008D61B6">
              <w:rPr>
                <w:lang w:eastAsia="de-DE"/>
              </w:rPr>
              <w:t>_SIG</w:t>
            </w:r>
            <w:r w:rsidRPr="004C30EB">
              <w:rPr>
                <w:lang w:eastAsia="de-DE"/>
              </w:rPr>
              <w:t xml:space="preserve">  leading to the same Root CI certificate</w:t>
            </w:r>
          </w:p>
          <w:p w14:paraId="265189AB" w14:textId="77777777" w:rsidR="00E33202" w:rsidRPr="004C30EB" w:rsidRDefault="00E33202" w:rsidP="00C44AFD">
            <w:pPr>
              <w:pStyle w:val="TableCourier"/>
              <w:rPr>
                <w:lang w:eastAsia="de-DE"/>
              </w:rPr>
            </w:pPr>
            <w:r>
              <w:rPr>
                <w:lang w:eastAsia="de-DE"/>
              </w:rPr>
              <w:t xml:space="preserve">-- NOTE: serverSignature1 SHALL be calculated correctly, using </w:t>
            </w:r>
            <w:r w:rsidRPr="004C30EB">
              <w:rPr>
                <w:lang w:eastAsia="de-DE"/>
              </w:rPr>
              <w:t>&lt;S_SMDP_SIGNED_INV_ADDR&gt;</w:t>
            </w:r>
            <w:r>
              <w:rPr>
                <w:lang w:eastAsia="de-DE"/>
              </w:rPr>
              <w:t>.</w:t>
            </w:r>
          </w:p>
        </w:tc>
      </w:tr>
      <w:tr w:rsidR="00BA2797" w:rsidRPr="004C30EB" w14:paraId="3A18ADE3" w14:textId="77777777" w:rsidTr="00C44AFD">
        <w:trPr>
          <w:trHeight w:val="314"/>
          <w:jc w:val="center"/>
        </w:trPr>
        <w:tc>
          <w:tcPr>
            <w:tcW w:w="4101" w:type="dxa"/>
            <w:shd w:val="clear" w:color="auto" w:fill="auto"/>
            <w:vAlign w:val="center"/>
          </w:tcPr>
          <w:p w14:paraId="794650CB" w14:textId="7AC4187C" w:rsidR="00BA2797" w:rsidRPr="004C30EB" w:rsidRDefault="00BA2797" w:rsidP="00BA2797">
            <w:pPr>
              <w:pStyle w:val="TableContentLeft"/>
            </w:pPr>
            <w:r>
              <w:t>LPA_RSP_CAPABILITY</w:t>
            </w:r>
          </w:p>
        </w:tc>
        <w:tc>
          <w:tcPr>
            <w:tcW w:w="4846" w:type="dxa"/>
            <w:shd w:val="clear" w:color="auto" w:fill="auto"/>
            <w:vAlign w:val="center"/>
          </w:tcPr>
          <w:p w14:paraId="4FEC37AB" w14:textId="77777777" w:rsidR="00BA2797" w:rsidRPr="001C395E" w:rsidRDefault="00BA2797" w:rsidP="00BA2797">
            <w:pPr>
              <w:pStyle w:val="TableCourier"/>
              <w:rPr>
                <w:lang w:eastAsia="de-DE"/>
              </w:rPr>
            </w:pPr>
            <w:r>
              <w:rPr>
                <w:lang w:eastAsia="de-DE"/>
              </w:rPr>
              <w:t xml:space="preserve">lpaRspCapability </w:t>
            </w:r>
            <w:r w:rsidRPr="001C395E">
              <w:rPr>
                <w:lang w:eastAsia="de-DE"/>
              </w:rPr>
              <w:t>LpaRspCapability ::=</w:t>
            </w:r>
            <w:r>
              <w:rPr>
                <w:lang w:eastAsia="de-DE"/>
              </w:rPr>
              <w:t xml:space="preserve"> </w:t>
            </w:r>
            <w:r w:rsidRPr="001C395E">
              <w:rPr>
                <w:lang w:eastAsia="de-DE"/>
              </w:rPr>
              <w:t>{</w:t>
            </w:r>
            <w:r>
              <w:rPr>
                <w:lang w:eastAsia="de-DE"/>
              </w:rPr>
              <w:br/>
              <w:t xml:space="preserve">  </w:t>
            </w:r>
            <w:r w:rsidRPr="001C395E">
              <w:rPr>
                <w:lang w:eastAsia="de-DE"/>
              </w:rPr>
              <w:t>crlStaplingV3Support,</w:t>
            </w:r>
            <w:r>
              <w:rPr>
                <w:lang w:eastAsia="de-DE"/>
              </w:rPr>
              <w:br/>
              <w:t xml:space="preserve">  </w:t>
            </w:r>
            <w:r w:rsidRPr="001C395E">
              <w:rPr>
                <w:lang w:eastAsia="de-DE"/>
              </w:rPr>
              <w:t>certChainV3Support</w:t>
            </w:r>
          </w:p>
          <w:p w14:paraId="199667CC" w14:textId="3420873E" w:rsidR="00BA2797" w:rsidRPr="004C30EB" w:rsidRDefault="00BA2797" w:rsidP="00BA2797">
            <w:pPr>
              <w:pStyle w:val="TableCourier"/>
              <w:rPr>
                <w:lang w:eastAsia="de-DE"/>
              </w:rPr>
            </w:pPr>
            <w:r w:rsidRPr="001C395E">
              <w:rPr>
                <w:lang w:eastAsia="de-DE"/>
              </w:rPr>
              <w:t>}</w:t>
            </w:r>
          </w:p>
        </w:tc>
      </w:tr>
      <w:tr w:rsidR="00E33202" w:rsidRPr="004C30EB" w14:paraId="23D62DB0" w14:textId="77777777" w:rsidTr="00C44AFD">
        <w:trPr>
          <w:trHeight w:val="314"/>
          <w:jc w:val="center"/>
        </w:trPr>
        <w:tc>
          <w:tcPr>
            <w:tcW w:w="4101" w:type="dxa"/>
            <w:shd w:val="clear" w:color="auto" w:fill="auto"/>
            <w:vAlign w:val="center"/>
          </w:tcPr>
          <w:p w14:paraId="2CCF9A9A" w14:textId="77777777" w:rsidR="00E33202" w:rsidRPr="004C30EB" w:rsidRDefault="00E33202" w:rsidP="00C44AFD">
            <w:pPr>
              <w:pStyle w:val="TableContentLeft"/>
            </w:pPr>
            <w:r w:rsidRPr="004C30EB">
              <w:t>MATCHING_ID_EMPTY</w:t>
            </w:r>
          </w:p>
        </w:tc>
        <w:tc>
          <w:tcPr>
            <w:tcW w:w="4846" w:type="dxa"/>
            <w:shd w:val="clear" w:color="auto" w:fill="auto"/>
            <w:vAlign w:val="center"/>
          </w:tcPr>
          <w:p w14:paraId="336AD0BA" w14:textId="77777777" w:rsidR="00E33202" w:rsidRPr="004C30EB" w:rsidRDefault="00E33202" w:rsidP="00C44AFD">
            <w:pPr>
              <w:pStyle w:val="TableCourier"/>
              <w:rPr>
                <w:lang w:eastAsia="de-DE"/>
              </w:rPr>
            </w:pPr>
          </w:p>
        </w:tc>
      </w:tr>
      <w:tr w:rsidR="00E33202" w:rsidRPr="004C30EB" w14:paraId="1BF5C7A1" w14:textId="77777777" w:rsidTr="00C44AFD">
        <w:trPr>
          <w:trHeight w:val="314"/>
          <w:jc w:val="center"/>
        </w:trPr>
        <w:tc>
          <w:tcPr>
            <w:tcW w:w="4101" w:type="dxa"/>
            <w:shd w:val="clear" w:color="auto" w:fill="auto"/>
            <w:vAlign w:val="center"/>
          </w:tcPr>
          <w:p w14:paraId="6AA382AA" w14:textId="41224F00" w:rsidR="00E33202" w:rsidRPr="004C30EB" w:rsidRDefault="00E33202" w:rsidP="00C44AFD">
            <w:pPr>
              <w:pStyle w:val="TableContentLeft"/>
            </w:pPr>
            <w:r w:rsidRPr="004C30EB">
              <w:t>NON_VOLATILE_MEM_LIMITED_SPACE</w:t>
            </w:r>
          </w:p>
        </w:tc>
        <w:tc>
          <w:tcPr>
            <w:tcW w:w="4846" w:type="dxa"/>
            <w:shd w:val="clear" w:color="auto" w:fill="auto"/>
            <w:vAlign w:val="center"/>
          </w:tcPr>
          <w:p w14:paraId="1DD8A9C6" w14:textId="2F57A1CC" w:rsidR="00E33202" w:rsidRPr="004C30EB" w:rsidRDefault="00E33202" w:rsidP="00C44AFD">
            <w:pPr>
              <w:pStyle w:val="TableCourier"/>
              <w:rPr>
                <w:lang w:eastAsia="de-DE"/>
              </w:rPr>
            </w:pPr>
            <w:r w:rsidRPr="004C30EB">
              <w:rPr>
                <w:lang w:eastAsia="de-DE"/>
              </w:rPr>
              <w:t>'0x00 01'</w:t>
            </w:r>
          </w:p>
        </w:tc>
      </w:tr>
      <w:tr w:rsidR="00E33202" w:rsidRPr="004C30EB" w14:paraId="6C0B2292" w14:textId="77777777" w:rsidTr="00C44AFD">
        <w:trPr>
          <w:trHeight w:val="314"/>
          <w:jc w:val="center"/>
        </w:trPr>
        <w:tc>
          <w:tcPr>
            <w:tcW w:w="4101" w:type="dxa"/>
            <w:shd w:val="clear" w:color="auto" w:fill="auto"/>
            <w:vAlign w:val="center"/>
          </w:tcPr>
          <w:p w14:paraId="3EF835E4" w14:textId="77777777" w:rsidR="00E33202" w:rsidRPr="004C30EB" w:rsidRDefault="00E33202" w:rsidP="00C44AFD">
            <w:pPr>
              <w:pStyle w:val="TableContentLeft"/>
            </w:pPr>
            <w:r w:rsidRPr="004C30EB">
              <w:t>PENDING_NOTIF_DEL1</w:t>
            </w:r>
          </w:p>
        </w:tc>
        <w:tc>
          <w:tcPr>
            <w:tcW w:w="4846" w:type="dxa"/>
            <w:shd w:val="clear" w:color="auto" w:fill="auto"/>
            <w:vAlign w:val="center"/>
          </w:tcPr>
          <w:p w14:paraId="533853D4" w14:textId="77777777" w:rsidR="00E33202" w:rsidRPr="004C30EB" w:rsidRDefault="00E33202" w:rsidP="00C44AFD">
            <w:pPr>
              <w:pStyle w:val="TableCourier"/>
              <w:rPr>
                <w:lang w:eastAsia="de-DE"/>
              </w:rPr>
            </w:pPr>
            <w:r w:rsidRPr="004C30EB">
              <w:rPr>
                <w:lang w:eastAsia="de-DE"/>
              </w:rPr>
              <w:t>response PendingNotification ::= otherSignedNotification :{    tbsOtherNotification {</w:t>
            </w:r>
          </w:p>
          <w:p w14:paraId="32F4CA5A" w14:textId="77777777" w:rsidR="00E33202" w:rsidRPr="004C30EB" w:rsidRDefault="00E33202" w:rsidP="00C44AFD">
            <w:pPr>
              <w:pStyle w:val="TableCourier"/>
              <w:rPr>
                <w:lang w:eastAsia="de-DE"/>
              </w:rPr>
            </w:pPr>
            <w:r w:rsidRPr="004C30EB">
              <w:rPr>
                <w:lang w:eastAsia="de-DE"/>
              </w:rPr>
              <w:t xml:space="preserve">      seqNumber &lt;SEQ_NUMBER&gt;,</w:t>
            </w:r>
          </w:p>
          <w:p w14:paraId="7403AC78" w14:textId="77777777" w:rsidR="00E33202" w:rsidRPr="004C30EB" w:rsidRDefault="00E33202" w:rsidP="00C44AFD">
            <w:pPr>
              <w:pStyle w:val="TableCourier"/>
              <w:rPr>
                <w:lang w:eastAsia="de-DE"/>
              </w:rPr>
            </w:pPr>
            <w:r w:rsidRPr="004C30EB">
              <w:rPr>
                <w:lang w:eastAsia="de-DE"/>
              </w:rPr>
              <w:t xml:space="preserve">      profileManagementOperation {</w:t>
            </w:r>
          </w:p>
          <w:p w14:paraId="4BFC6643" w14:textId="77777777" w:rsidR="00E33202" w:rsidRPr="004C30EB" w:rsidRDefault="00E33202" w:rsidP="00C44AFD">
            <w:pPr>
              <w:pStyle w:val="TableCourier"/>
              <w:rPr>
                <w:lang w:eastAsia="de-DE"/>
              </w:rPr>
            </w:pPr>
            <w:r w:rsidRPr="004C30EB">
              <w:rPr>
                <w:lang w:eastAsia="de-DE"/>
              </w:rPr>
              <w:t xml:space="preserve">        notificationDelete</w:t>
            </w:r>
          </w:p>
          <w:p w14:paraId="2CEBFD1F" w14:textId="77777777" w:rsidR="00E33202" w:rsidRPr="004C30EB" w:rsidRDefault="00E33202" w:rsidP="00C44AFD">
            <w:pPr>
              <w:pStyle w:val="TableCourier"/>
              <w:rPr>
                <w:lang w:eastAsia="de-DE"/>
              </w:rPr>
            </w:pPr>
            <w:r w:rsidRPr="004C30EB">
              <w:rPr>
                <w:lang w:eastAsia="de-DE"/>
              </w:rPr>
              <w:t xml:space="preserve">      }, </w:t>
            </w:r>
          </w:p>
          <w:p w14:paraId="745A4D80" w14:textId="77777777" w:rsidR="00E33202" w:rsidRPr="004C30EB" w:rsidRDefault="00E33202" w:rsidP="00C44AFD">
            <w:pPr>
              <w:pStyle w:val="TableCourier"/>
              <w:rPr>
                <w:lang w:eastAsia="de-DE"/>
              </w:rPr>
            </w:pPr>
            <w:r w:rsidRPr="004C30EB">
              <w:rPr>
                <w:lang w:eastAsia="de-DE"/>
              </w:rPr>
              <w:t xml:space="preserve">      notificationAddress</w:t>
            </w:r>
          </w:p>
          <w:p w14:paraId="475C0D07" w14:textId="77777777" w:rsidR="00E33202" w:rsidRPr="004C30EB" w:rsidRDefault="00E33202" w:rsidP="00C44AFD">
            <w:pPr>
              <w:pStyle w:val="TableCourier"/>
              <w:rPr>
                <w:lang w:eastAsia="de-DE"/>
              </w:rPr>
            </w:pPr>
            <w:r w:rsidRPr="004C30EB">
              <w:rPr>
                <w:lang w:eastAsia="de-DE"/>
              </w:rPr>
              <w:t xml:space="preserve">      #TEST_DP_ADDRESS1, </w:t>
            </w:r>
          </w:p>
          <w:p w14:paraId="316CA42E"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iccid #ICCID_OP_PROF1</w:t>
            </w:r>
          </w:p>
          <w:p w14:paraId="2FE33BFF" w14:textId="77777777" w:rsidR="00E33202" w:rsidRPr="004652C1" w:rsidRDefault="00E33202" w:rsidP="00C44AFD">
            <w:pPr>
              <w:pStyle w:val="TableCourier"/>
              <w:rPr>
                <w:lang w:val="fr-FR" w:eastAsia="de-DE"/>
              </w:rPr>
            </w:pPr>
            <w:r w:rsidRPr="004652C1">
              <w:rPr>
                <w:lang w:val="fr-FR" w:eastAsia="de-DE"/>
              </w:rPr>
              <w:t xml:space="preserve">    },</w:t>
            </w:r>
          </w:p>
          <w:p w14:paraId="3B8183D2" w14:textId="77777777" w:rsidR="00E33202" w:rsidRPr="004652C1" w:rsidRDefault="00E33202" w:rsidP="00C44AFD">
            <w:pPr>
              <w:pStyle w:val="TableCourier"/>
              <w:rPr>
                <w:lang w:val="fr-FR" w:eastAsia="de-DE"/>
              </w:rPr>
            </w:pPr>
            <w:r w:rsidRPr="004652C1">
              <w:rPr>
                <w:lang w:val="fr-FR" w:eastAsia="de-DE"/>
              </w:rPr>
              <w:t xml:space="preserve">    euiccNotificationSignature &lt;TBS_EUICC_NOTIF_SIG&gt;,</w:t>
            </w:r>
          </w:p>
          <w:p w14:paraId="72AAF57D" w14:textId="09D92A8C"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2398B353" w14:textId="5C68BC82" w:rsidR="00E33202" w:rsidRPr="004652C1" w:rsidRDefault="00E33202" w:rsidP="00C44AFD">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342434D2" w14:textId="77777777" w:rsidR="00E33202" w:rsidRPr="004C30EB" w:rsidRDefault="00E33202" w:rsidP="00C44AFD">
            <w:pPr>
              <w:pStyle w:val="TableCourier"/>
              <w:rPr>
                <w:lang w:eastAsia="de-DE"/>
              </w:rPr>
            </w:pPr>
            <w:r w:rsidRPr="004C30EB">
              <w:rPr>
                <w:lang w:eastAsia="de-DE"/>
              </w:rPr>
              <w:t>}</w:t>
            </w:r>
          </w:p>
        </w:tc>
      </w:tr>
      <w:tr w:rsidR="00E33202" w:rsidRPr="004C30EB" w14:paraId="2B6B1615" w14:textId="77777777" w:rsidTr="00C44AFD">
        <w:trPr>
          <w:trHeight w:val="314"/>
          <w:jc w:val="center"/>
        </w:trPr>
        <w:tc>
          <w:tcPr>
            <w:tcW w:w="4101" w:type="dxa"/>
            <w:shd w:val="clear" w:color="auto" w:fill="auto"/>
            <w:vAlign w:val="center"/>
          </w:tcPr>
          <w:p w14:paraId="023A236B" w14:textId="77777777" w:rsidR="00E33202" w:rsidRPr="004C30EB" w:rsidRDefault="00E33202" w:rsidP="00C44AFD">
            <w:pPr>
              <w:pStyle w:val="TableContentLeft"/>
            </w:pPr>
            <w:r w:rsidRPr="004C30EB">
              <w:lastRenderedPageBreak/>
              <w:t>PENDING_NOTIF_DEL2</w:t>
            </w:r>
          </w:p>
        </w:tc>
        <w:tc>
          <w:tcPr>
            <w:tcW w:w="4846" w:type="dxa"/>
            <w:shd w:val="clear" w:color="auto" w:fill="auto"/>
            <w:vAlign w:val="center"/>
          </w:tcPr>
          <w:p w14:paraId="0B6D7466" w14:textId="77777777" w:rsidR="00E33202" w:rsidRPr="004C30EB" w:rsidRDefault="00E33202" w:rsidP="00C44AFD">
            <w:pPr>
              <w:pStyle w:val="TableCourier"/>
              <w:rPr>
                <w:lang w:eastAsia="de-DE"/>
              </w:rPr>
            </w:pPr>
            <w:r w:rsidRPr="004C30EB">
              <w:rPr>
                <w:lang w:eastAsia="de-DE"/>
              </w:rPr>
              <w:t>response PendingNotification ::= otherSignedNotification :</w:t>
            </w:r>
          </w:p>
          <w:p w14:paraId="01172D33" w14:textId="77777777" w:rsidR="00E33202" w:rsidRPr="004C30EB" w:rsidRDefault="00E33202" w:rsidP="00C44AFD">
            <w:pPr>
              <w:pStyle w:val="TableCourier"/>
              <w:rPr>
                <w:lang w:eastAsia="de-DE"/>
              </w:rPr>
            </w:pPr>
            <w:r w:rsidRPr="004C30EB">
              <w:rPr>
                <w:lang w:eastAsia="de-DE"/>
              </w:rPr>
              <w:t>{</w:t>
            </w:r>
          </w:p>
          <w:p w14:paraId="712DB437" w14:textId="77777777" w:rsidR="00E33202" w:rsidRPr="004C30EB" w:rsidRDefault="00E33202" w:rsidP="00C44AFD">
            <w:pPr>
              <w:pStyle w:val="TableCourier"/>
              <w:rPr>
                <w:lang w:eastAsia="de-DE"/>
              </w:rPr>
            </w:pPr>
            <w:r w:rsidRPr="004C30EB">
              <w:rPr>
                <w:lang w:eastAsia="de-DE"/>
              </w:rPr>
              <w:t xml:space="preserve">   tbsOtherNotification {</w:t>
            </w:r>
          </w:p>
          <w:p w14:paraId="0167837F" w14:textId="77777777" w:rsidR="00E33202" w:rsidRPr="004C30EB" w:rsidRDefault="00E33202" w:rsidP="00C44AFD">
            <w:pPr>
              <w:pStyle w:val="TableCourier"/>
              <w:rPr>
                <w:lang w:eastAsia="de-DE"/>
              </w:rPr>
            </w:pPr>
            <w:r w:rsidRPr="004C30EB">
              <w:rPr>
                <w:lang w:eastAsia="de-DE"/>
              </w:rPr>
              <w:t xml:space="preserve">      seqNumber &lt;SEQ_NUMBER&gt;,</w:t>
            </w:r>
          </w:p>
          <w:p w14:paraId="7B2C4B44" w14:textId="77777777" w:rsidR="00E33202" w:rsidRPr="004C30EB" w:rsidRDefault="00E33202" w:rsidP="00C44AFD">
            <w:pPr>
              <w:pStyle w:val="TableCourier"/>
              <w:rPr>
                <w:lang w:eastAsia="de-DE"/>
              </w:rPr>
            </w:pPr>
            <w:r w:rsidRPr="004C30EB">
              <w:rPr>
                <w:lang w:eastAsia="de-DE"/>
              </w:rPr>
              <w:t xml:space="preserve">      profileManagementOperation</w:t>
            </w:r>
          </w:p>
          <w:p w14:paraId="6D506F61" w14:textId="77777777" w:rsidR="00E33202" w:rsidRPr="004C30EB" w:rsidRDefault="00E33202" w:rsidP="00C44AFD">
            <w:pPr>
              <w:pStyle w:val="TableCourier"/>
              <w:rPr>
                <w:lang w:eastAsia="de-DE"/>
              </w:rPr>
            </w:pPr>
            <w:r w:rsidRPr="004C30EB">
              <w:rPr>
                <w:lang w:eastAsia="de-DE"/>
              </w:rPr>
              <w:t xml:space="preserve">      {</w:t>
            </w:r>
          </w:p>
          <w:p w14:paraId="41CDD566" w14:textId="77777777" w:rsidR="00E33202" w:rsidRPr="004C30EB" w:rsidRDefault="00E33202" w:rsidP="00C44AFD">
            <w:pPr>
              <w:pStyle w:val="TableCourier"/>
              <w:rPr>
                <w:lang w:eastAsia="de-DE"/>
              </w:rPr>
            </w:pPr>
            <w:r w:rsidRPr="004C30EB">
              <w:rPr>
                <w:lang w:eastAsia="de-DE"/>
              </w:rPr>
              <w:t xml:space="preserve">         notificationDelete</w:t>
            </w:r>
          </w:p>
          <w:p w14:paraId="108078F5" w14:textId="77777777" w:rsidR="00E33202" w:rsidRPr="004C30EB" w:rsidRDefault="00E33202" w:rsidP="00C44AFD">
            <w:pPr>
              <w:pStyle w:val="TableCourier"/>
              <w:rPr>
                <w:lang w:eastAsia="de-DE"/>
              </w:rPr>
            </w:pPr>
            <w:r w:rsidRPr="004C30EB">
              <w:rPr>
                <w:lang w:eastAsia="de-DE"/>
              </w:rPr>
              <w:t xml:space="preserve">      },</w:t>
            </w:r>
          </w:p>
          <w:p w14:paraId="2BAD0CBF" w14:textId="77777777" w:rsidR="00E33202" w:rsidRPr="004C30EB" w:rsidRDefault="00E33202" w:rsidP="00C44AFD">
            <w:pPr>
              <w:pStyle w:val="TableCourier"/>
              <w:rPr>
                <w:lang w:eastAsia="de-DE"/>
              </w:rPr>
            </w:pPr>
            <w:r w:rsidRPr="004C30EB">
              <w:rPr>
                <w:lang w:eastAsia="de-DE"/>
              </w:rPr>
              <w:t xml:space="preserve">      notificationAddress</w:t>
            </w:r>
          </w:p>
          <w:p w14:paraId="28CEC8A4" w14:textId="77777777" w:rsidR="00E33202" w:rsidRPr="004C30EB" w:rsidRDefault="00E33202" w:rsidP="00C44AFD">
            <w:pPr>
              <w:pStyle w:val="TableCourier"/>
              <w:rPr>
                <w:lang w:eastAsia="de-DE"/>
              </w:rPr>
            </w:pPr>
            <w:r w:rsidRPr="004C30EB">
              <w:rPr>
                <w:lang w:eastAsia="de-DE"/>
              </w:rPr>
              <w:t xml:space="preserve">      #TEST_DP_ADDRESS2, </w:t>
            </w:r>
          </w:p>
          <w:p w14:paraId="1FF3F979"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iccid #ICCID_OP_PROF2</w:t>
            </w:r>
          </w:p>
          <w:p w14:paraId="6DB64BC7" w14:textId="77777777" w:rsidR="00E33202" w:rsidRPr="004652C1" w:rsidRDefault="00E33202" w:rsidP="00C44AFD">
            <w:pPr>
              <w:pStyle w:val="TableCourier"/>
              <w:rPr>
                <w:lang w:val="fr-FR" w:eastAsia="de-DE"/>
              </w:rPr>
            </w:pPr>
            <w:r w:rsidRPr="004652C1">
              <w:rPr>
                <w:lang w:val="fr-FR" w:eastAsia="de-DE"/>
              </w:rPr>
              <w:t xml:space="preserve">   },</w:t>
            </w:r>
          </w:p>
          <w:p w14:paraId="058613AC" w14:textId="77777777" w:rsidR="00E33202" w:rsidRPr="004652C1" w:rsidRDefault="00E33202" w:rsidP="00C44AFD">
            <w:pPr>
              <w:pStyle w:val="TableCourier"/>
              <w:rPr>
                <w:lang w:val="fr-FR" w:eastAsia="de-DE"/>
              </w:rPr>
            </w:pPr>
            <w:r w:rsidRPr="004652C1">
              <w:rPr>
                <w:lang w:val="fr-FR" w:eastAsia="de-DE"/>
              </w:rPr>
              <w:t xml:space="preserve">   euiccNotificationSignature &lt;TBS_EUICC_NOTIF_SIG&gt;,</w:t>
            </w:r>
          </w:p>
          <w:p w14:paraId="03AD6310" w14:textId="3914A15E"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2DBE0B6B" w14:textId="1BB937C9" w:rsidR="00E33202" w:rsidRPr="004652C1" w:rsidRDefault="00E33202" w:rsidP="00C44AFD">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6EC8E0F5" w14:textId="77777777" w:rsidR="00E33202" w:rsidRPr="004C30EB" w:rsidRDefault="00E33202" w:rsidP="00C44AFD">
            <w:pPr>
              <w:pStyle w:val="TableCourier"/>
              <w:rPr>
                <w:lang w:eastAsia="de-DE"/>
              </w:rPr>
            </w:pPr>
            <w:r w:rsidRPr="004C30EB">
              <w:rPr>
                <w:lang w:eastAsia="de-DE"/>
              </w:rPr>
              <w:t>}</w:t>
            </w:r>
          </w:p>
        </w:tc>
      </w:tr>
      <w:tr w:rsidR="00A14E3E" w:rsidRPr="004C30EB" w14:paraId="0FF9902F" w14:textId="77777777" w:rsidTr="00C44AFD">
        <w:trPr>
          <w:trHeight w:val="314"/>
          <w:jc w:val="center"/>
        </w:trPr>
        <w:tc>
          <w:tcPr>
            <w:tcW w:w="4101" w:type="dxa"/>
            <w:shd w:val="clear" w:color="auto" w:fill="auto"/>
            <w:vAlign w:val="center"/>
          </w:tcPr>
          <w:p w14:paraId="772F694F" w14:textId="6B5A88BC" w:rsidR="00A14E3E" w:rsidRPr="004C30EB" w:rsidRDefault="00A14E3E" w:rsidP="00A14E3E">
            <w:pPr>
              <w:pStyle w:val="TableContentLeft"/>
            </w:pPr>
            <w:r>
              <w:t>PENDING_NOTIF_DEL4</w:t>
            </w:r>
          </w:p>
        </w:tc>
        <w:tc>
          <w:tcPr>
            <w:tcW w:w="4846" w:type="dxa"/>
            <w:shd w:val="clear" w:color="auto" w:fill="auto"/>
            <w:vAlign w:val="center"/>
          </w:tcPr>
          <w:p w14:paraId="0B3C83DE" w14:textId="77777777" w:rsidR="00A14E3E" w:rsidRPr="004C30EB" w:rsidRDefault="00A14E3E" w:rsidP="00A14E3E">
            <w:pPr>
              <w:pStyle w:val="TableCourier"/>
              <w:rPr>
                <w:lang w:eastAsia="de-DE"/>
              </w:rPr>
            </w:pPr>
            <w:r w:rsidRPr="004C30EB">
              <w:rPr>
                <w:lang w:eastAsia="de-DE"/>
              </w:rPr>
              <w:t>response PendingNotification ::= otherSignedNotification :{    tbsOtherNotification {</w:t>
            </w:r>
          </w:p>
          <w:p w14:paraId="2B9BA0F5" w14:textId="77777777" w:rsidR="00A14E3E" w:rsidRPr="004C30EB" w:rsidRDefault="00A14E3E" w:rsidP="00A14E3E">
            <w:pPr>
              <w:pStyle w:val="TableCourier"/>
              <w:rPr>
                <w:lang w:eastAsia="de-DE"/>
              </w:rPr>
            </w:pPr>
            <w:r w:rsidRPr="004C30EB">
              <w:rPr>
                <w:lang w:eastAsia="de-DE"/>
              </w:rPr>
              <w:t xml:space="preserve">      seqNumber &lt;SEQ_NUMBER&gt;,</w:t>
            </w:r>
          </w:p>
          <w:p w14:paraId="0C7AB185" w14:textId="77777777" w:rsidR="00A14E3E" w:rsidRPr="004C30EB" w:rsidRDefault="00A14E3E" w:rsidP="00A14E3E">
            <w:pPr>
              <w:pStyle w:val="TableCourier"/>
              <w:rPr>
                <w:lang w:eastAsia="de-DE"/>
              </w:rPr>
            </w:pPr>
            <w:r w:rsidRPr="004C30EB">
              <w:rPr>
                <w:lang w:eastAsia="de-DE"/>
              </w:rPr>
              <w:t xml:space="preserve">      profileManagementOperation {</w:t>
            </w:r>
          </w:p>
          <w:p w14:paraId="59F8FEFA" w14:textId="77777777" w:rsidR="00A14E3E" w:rsidRPr="004C30EB" w:rsidRDefault="00A14E3E" w:rsidP="00A14E3E">
            <w:pPr>
              <w:pStyle w:val="TableCourier"/>
              <w:rPr>
                <w:lang w:eastAsia="de-DE"/>
              </w:rPr>
            </w:pPr>
            <w:r w:rsidRPr="004C30EB">
              <w:rPr>
                <w:lang w:eastAsia="de-DE"/>
              </w:rPr>
              <w:t xml:space="preserve">        notificationDelete</w:t>
            </w:r>
          </w:p>
          <w:p w14:paraId="405A977C" w14:textId="77777777" w:rsidR="00A14E3E" w:rsidRPr="004C30EB" w:rsidRDefault="00A14E3E" w:rsidP="00A14E3E">
            <w:pPr>
              <w:pStyle w:val="TableCourier"/>
              <w:rPr>
                <w:lang w:eastAsia="de-DE"/>
              </w:rPr>
            </w:pPr>
            <w:r w:rsidRPr="004C30EB">
              <w:rPr>
                <w:lang w:eastAsia="de-DE"/>
              </w:rPr>
              <w:t xml:space="preserve">      }, </w:t>
            </w:r>
          </w:p>
          <w:p w14:paraId="6E7241A4" w14:textId="77777777" w:rsidR="00A14E3E" w:rsidRPr="004C30EB" w:rsidRDefault="00A14E3E" w:rsidP="00A14E3E">
            <w:pPr>
              <w:pStyle w:val="TableCourier"/>
              <w:rPr>
                <w:lang w:eastAsia="de-DE"/>
              </w:rPr>
            </w:pPr>
            <w:r w:rsidRPr="004C30EB">
              <w:rPr>
                <w:lang w:eastAsia="de-DE"/>
              </w:rPr>
              <w:t xml:space="preserve">      notificationAddress</w:t>
            </w:r>
          </w:p>
          <w:p w14:paraId="304D295D" w14:textId="77777777" w:rsidR="00A14E3E" w:rsidRPr="004C30EB" w:rsidRDefault="00A14E3E" w:rsidP="00A14E3E">
            <w:pPr>
              <w:pStyle w:val="TableCourier"/>
              <w:rPr>
                <w:lang w:eastAsia="de-DE"/>
              </w:rPr>
            </w:pPr>
            <w:r w:rsidRPr="004C30EB">
              <w:rPr>
                <w:lang w:eastAsia="de-DE"/>
              </w:rPr>
              <w:t xml:space="preserve">      #TEST_DP_ADDRESS</w:t>
            </w:r>
            <w:r>
              <w:rPr>
                <w:lang w:eastAsia="de-DE"/>
              </w:rPr>
              <w:t>4</w:t>
            </w:r>
            <w:r w:rsidRPr="004C30EB">
              <w:rPr>
                <w:lang w:eastAsia="de-DE"/>
              </w:rPr>
              <w:t xml:space="preserve">, </w:t>
            </w:r>
          </w:p>
          <w:p w14:paraId="1B38A722" w14:textId="77777777" w:rsidR="00A14E3E" w:rsidRPr="004652C1" w:rsidRDefault="00A14E3E" w:rsidP="00A14E3E">
            <w:pPr>
              <w:pStyle w:val="TableCourier"/>
              <w:rPr>
                <w:lang w:val="fr-FR" w:eastAsia="de-DE"/>
              </w:rPr>
            </w:pPr>
            <w:r w:rsidRPr="004C30EB">
              <w:rPr>
                <w:lang w:eastAsia="de-DE"/>
              </w:rPr>
              <w:t xml:space="preserve">      </w:t>
            </w:r>
            <w:r w:rsidRPr="004652C1">
              <w:rPr>
                <w:lang w:val="fr-FR" w:eastAsia="de-DE"/>
              </w:rPr>
              <w:t>iccid #ICCID_OP_PROF</w:t>
            </w:r>
            <w:r>
              <w:rPr>
                <w:lang w:val="fr-FR" w:eastAsia="de-DE"/>
              </w:rPr>
              <w:t>4</w:t>
            </w:r>
          </w:p>
          <w:p w14:paraId="67708EBA" w14:textId="77777777" w:rsidR="00A14E3E" w:rsidRPr="004652C1" w:rsidRDefault="00A14E3E" w:rsidP="00A14E3E">
            <w:pPr>
              <w:pStyle w:val="TableCourier"/>
              <w:rPr>
                <w:lang w:val="fr-FR" w:eastAsia="de-DE"/>
              </w:rPr>
            </w:pPr>
            <w:r w:rsidRPr="004652C1">
              <w:rPr>
                <w:lang w:val="fr-FR" w:eastAsia="de-DE"/>
              </w:rPr>
              <w:t xml:space="preserve">    },</w:t>
            </w:r>
          </w:p>
          <w:p w14:paraId="64206B6E" w14:textId="77777777" w:rsidR="00A14E3E" w:rsidRPr="004652C1" w:rsidRDefault="00A14E3E" w:rsidP="00A14E3E">
            <w:pPr>
              <w:pStyle w:val="TableCourier"/>
              <w:rPr>
                <w:lang w:val="fr-FR" w:eastAsia="de-DE"/>
              </w:rPr>
            </w:pPr>
            <w:r w:rsidRPr="004652C1">
              <w:rPr>
                <w:lang w:val="fr-FR" w:eastAsia="de-DE"/>
              </w:rPr>
              <w:t xml:space="preserve">    euiccNotificationSignature &lt;TBS_EUICC_NOTIF_SIG&gt;,</w:t>
            </w:r>
          </w:p>
          <w:p w14:paraId="4AC65073" w14:textId="2B9DE9BF" w:rsidR="00A14E3E" w:rsidRPr="004652C1" w:rsidRDefault="00A14E3E" w:rsidP="00A14E3E">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35091E6D" w14:textId="47E4995E" w:rsidR="00A14E3E" w:rsidRPr="004652C1" w:rsidRDefault="00A14E3E" w:rsidP="00A14E3E">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70E8044A" w14:textId="39E0FC7C" w:rsidR="00A14E3E" w:rsidRPr="004C30EB" w:rsidRDefault="00A14E3E" w:rsidP="00A14E3E">
            <w:pPr>
              <w:pStyle w:val="TableCourier"/>
              <w:rPr>
                <w:lang w:eastAsia="de-DE"/>
              </w:rPr>
            </w:pPr>
            <w:r w:rsidRPr="004C30EB">
              <w:rPr>
                <w:lang w:eastAsia="de-DE"/>
              </w:rPr>
              <w:t>}</w:t>
            </w:r>
          </w:p>
        </w:tc>
      </w:tr>
      <w:tr w:rsidR="00E33202" w:rsidRPr="004C30EB" w14:paraId="29AAAEC3" w14:textId="77777777" w:rsidTr="00C44AFD">
        <w:trPr>
          <w:trHeight w:val="314"/>
          <w:jc w:val="center"/>
        </w:trPr>
        <w:tc>
          <w:tcPr>
            <w:tcW w:w="4101" w:type="dxa"/>
            <w:shd w:val="clear" w:color="auto" w:fill="auto"/>
            <w:vAlign w:val="center"/>
          </w:tcPr>
          <w:p w14:paraId="463AFFDE" w14:textId="77777777" w:rsidR="00E33202" w:rsidRPr="004C30EB" w:rsidRDefault="00E33202" w:rsidP="00C44AFD">
            <w:pPr>
              <w:pStyle w:val="TableContentLeft"/>
            </w:pPr>
            <w:r w:rsidRPr="004C30EB">
              <w:t>PENDING_NOTIF_DEL5</w:t>
            </w:r>
          </w:p>
        </w:tc>
        <w:tc>
          <w:tcPr>
            <w:tcW w:w="4846" w:type="dxa"/>
            <w:shd w:val="clear" w:color="auto" w:fill="auto"/>
            <w:vAlign w:val="center"/>
          </w:tcPr>
          <w:p w14:paraId="6076B220" w14:textId="77777777" w:rsidR="00E33202" w:rsidRPr="004C30EB" w:rsidRDefault="00E33202" w:rsidP="00C44AFD">
            <w:pPr>
              <w:pStyle w:val="TableCourier"/>
              <w:rPr>
                <w:lang w:eastAsia="de-DE"/>
              </w:rPr>
            </w:pPr>
            <w:r w:rsidRPr="004C30EB">
              <w:rPr>
                <w:lang w:eastAsia="de-DE"/>
              </w:rPr>
              <w:t>response PendingNotification ::= otherSignedNotification :{    tbsOtherNotification {</w:t>
            </w:r>
          </w:p>
          <w:p w14:paraId="449C6498" w14:textId="77777777" w:rsidR="00E33202" w:rsidRPr="004C30EB" w:rsidRDefault="00E33202" w:rsidP="00C44AFD">
            <w:pPr>
              <w:pStyle w:val="TableCourier"/>
              <w:rPr>
                <w:lang w:eastAsia="de-DE"/>
              </w:rPr>
            </w:pPr>
            <w:r w:rsidRPr="004C30EB">
              <w:rPr>
                <w:lang w:eastAsia="de-DE"/>
              </w:rPr>
              <w:t xml:space="preserve">      seqNumber &lt;SEQ_NUMBER&gt;,</w:t>
            </w:r>
          </w:p>
          <w:p w14:paraId="3ECBF56F" w14:textId="77777777" w:rsidR="00E33202" w:rsidRPr="004C30EB" w:rsidRDefault="00E33202" w:rsidP="00C44AFD">
            <w:pPr>
              <w:pStyle w:val="TableCourier"/>
              <w:rPr>
                <w:lang w:eastAsia="de-DE"/>
              </w:rPr>
            </w:pPr>
            <w:r w:rsidRPr="004C30EB">
              <w:rPr>
                <w:lang w:eastAsia="de-DE"/>
              </w:rPr>
              <w:t xml:space="preserve">      profileManagementOperation {</w:t>
            </w:r>
          </w:p>
          <w:p w14:paraId="3193717A" w14:textId="77777777" w:rsidR="00E33202" w:rsidRPr="004C30EB" w:rsidRDefault="00E33202" w:rsidP="00C44AFD">
            <w:pPr>
              <w:pStyle w:val="TableCourier"/>
              <w:rPr>
                <w:lang w:eastAsia="de-DE"/>
              </w:rPr>
            </w:pPr>
            <w:r w:rsidRPr="004C30EB">
              <w:rPr>
                <w:lang w:eastAsia="de-DE"/>
              </w:rPr>
              <w:t xml:space="preserve">        notificationDelete</w:t>
            </w:r>
          </w:p>
          <w:p w14:paraId="00751A1C" w14:textId="77777777" w:rsidR="00E33202" w:rsidRPr="004C30EB" w:rsidRDefault="00E33202" w:rsidP="00C44AFD">
            <w:pPr>
              <w:pStyle w:val="TableCourier"/>
              <w:rPr>
                <w:lang w:eastAsia="de-DE"/>
              </w:rPr>
            </w:pPr>
            <w:r w:rsidRPr="004C30EB">
              <w:rPr>
                <w:lang w:eastAsia="de-DE"/>
              </w:rPr>
              <w:t xml:space="preserve">      }, </w:t>
            </w:r>
          </w:p>
          <w:p w14:paraId="27774DE9" w14:textId="77777777" w:rsidR="00E33202" w:rsidRPr="004C30EB" w:rsidRDefault="00E33202" w:rsidP="00C44AFD">
            <w:pPr>
              <w:pStyle w:val="TableCourier"/>
              <w:rPr>
                <w:lang w:eastAsia="de-DE"/>
              </w:rPr>
            </w:pPr>
            <w:r w:rsidRPr="004C30EB">
              <w:rPr>
                <w:lang w:eastAsia="de-DE"/>
              </w:rPr>
              <w:t xml:space="preserve">      notificationAddress</w:t>
            </w:r>
          </w:p>
          <w:p w14:paraId="26F49DCB" w14:textId="77777777" w:rsidR="00E33202" w:rsidRPr="004C30EB" w:rsidRDefault="00E33202" w:rsidP="00C44AFD">
            <w:pPr>
              <w:pStyle w:val="TableCourier"/>
              <w:rPr>
                <w:lang w:eastAsia="de-DE"/>
              </w:rPr>
            </w:pPr>
            <w:r w:rsidRPr="004C30EB">
              <w:rPr>
                <w:lang w:eastAsia="de-DE"/>
              </w:rPr>
              <w:t xml:space="preserve">      #TEST_DP_ADDRESS1, </w:t>
            </w:r>
          </w:p>
          <w:p w14:paraId="115631EE"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iccid #ICCID_OP_PROF5</w:t>
            </w:r>
          </w:p>
          <w:p w14:paraId="32C623A2" w14:textId="77777777" w:rsidR="00E33202" w:rsidRPr="004652C1" w:rsidRDefault="00E33202" w:rsidP="00C44AFD">
            <w:pPr>
              <w:pStyle w:val="TableCourier"/>
              <w:rPr>
                <w:lang w:val="fr-FR" w:eastAsia="de-DE"/>
              </w:rPr>
            </w:pPr>
            <w:r w:rsidRPr="004652C1">
              <w:rPr>
                <w:lang w:val="fr-FR" w:eastAsia="de-DE"/>
              </w:rPr>
              <w:t xml:space="preserve">    },</w:t>
            </w:r>
          </w:p>
          <w:p w14:paraId="7651C777" w14:textId="77777777" w:rsidR="00E33202" w:rsidRPr="004652C1" w:rsidRDefault="00E33202" w:rsidP="00C44AFD">
            <w:pPr>
              <w:pStyle w:val="TableCourier"/>
              <w:rPr>
                <w:lang w:val="fr-FR" w:eastAsia="de-DE"/>
              </w:rPr>
            </w:pPr>
            <w:r w:rsidRPr="004652C1">
              <w:rPr>
                <w:lang w:val="fr-FR" w:eastAsia="de-DE"/>
              </w:rPr>
              <w:t xml:space="preserve">    euiccNotificationSignature &lt;TBS_EUICC_NOTIF_SIG&gt;,</w:t>
            </w:r>
          </w:p>
          <w:p w14:paraId="3A5E1EF9" w14:textId="27DC9386"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47D7068E" w14:textId="2B46FF4F" w:rsidR="00E33202" w:rsidRPr="004652C1" w:rsidRDefault="00E33202" w:rsidP="00C44AFD">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1F235619" w14:textId="77777777" w:rsidR="00E33202" w:rsidRPr="004C30EB" w:rsidRDefault="00E33202" w:rsidP="00C44AFD">
            <w:pPr>
              <w:pStyle w:val="TableCourier"/>
              <w:rPr>
                <w:lang w:eastAsia="de-DE"/>
              </w:rPr>
            </w:pPr>
            <w:r w:rsidRPr="004C30EB">
              <w:rPr>
                <w:lang w:eastAsia="de-DE"/>
              </w:rPr>
              <w:t>}</w:t>
            </w:r>
          </w:p>
        </w:tc>
      </w:tr>
      <w:tr w:rsidR="00E33202" w:rsidRPr="004C30EB" w14:paraId="0FDF8C21"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13FF32BA" w14:textId="77777777" w:rsidR="00E33202" w:rsidRPr="004C30EB" w:rsidRDefault="00E33202" w:rsidP="00C44AFD">
            <w:pPr>
              <w:pStyle w:val="TableContentLeft"/>
            </w:pPr>
            <w:r w:rsidRPr="004C30EB">
              <w:lastRenderedPageBreak/>
              <w:t>PENDING_NOTIF_DEL6</w:t>
            </w:r>
          </w:p>
        </w:tc>
        <w:tc>
          <w:tcPr>
            <w:tcW w:w="4846" w:type="dxa"/>
            <w:tcBorders>
              <w:top w:val="single" w:sz="8" w:space="0" w:color="auto"/>
              <w:left w:val="single" w:sz="8" w:space="0" w:color="auto"/>
              <w:bottom w:val="single" w:sz="8" w:space="0" w:color="auto"/>
              <w:right w:val="single" w:sz="8" w:space="0" w:color="auto"/>
            </w:tcBorders>
            <w:shd w:val="clear" w:color="auto" w:fill="auto"/>
            <w:vAlign w:val="center"/>
          </w:tcPr>
          <w:p w14:paraId="4049D2C7" w14:textId="77777777" w:rsidR="00E33202" w:rsidRPr="004C30EB" w:rsidRDefault="00E33202" w:rsidP="00C44AFD">
            <w:pPr>
              <w:pStyle w:val="TableCourier"/>
              <w:rPr>
                <w:lang w:eastAsia="de-DE"/>
              </w:rPr>
            </w:pPr>
            <w:r w:rsidRPr="004C30EB">
              <w:rPr>
                <w:lang w:eastAsia="de-DE"/>
              </w:rPr>
              <w:t>response PendingNotification ::= otherSignedNotification :{    tbsOtherNotification {</w:t>
            </w:r>
          </w:p>
          <w:p w14:paraId="6B27E186" w14:textId="77777777" w:rsidR="00E33202" w:rsidRPr="004C30EB" w:rsidRDefault="00E33202" w:rsidP="00C44AFD">
            <w:pPr>
              <w:pStyle w:val="TableCourier"/>
              <w:rPr>
                <w:lang w:eastAsia="de-DE"/>
              </w:rPr>
            </w:pPr>
            <w:r w:rsidRPr="004C30EB">
              <w:rPr>
                <w:lang w:eastAsia="de-DE"/>
              </w:rPr>
              <w:t xml:space="preserve">      seqNumber &lt;SEQ_NUMBER&gt;,</w:t>
            </w:r>
          </w:p>
          <w:p w14:paraId="7403CB96" w14:textId="77777777" w:rsidR="00E33202" w:rsidRPr="004C30EB" w:rsidRDefault="00E33202" w:rsidP="00C44AFD">
            <w:pPr>
              <w:pStyle w:val="TableCourier"/>
              <w:rPr>
                <w:lang w:eastAsia="de-DE"/>
              </w:rPr>
            </w:pPr>
            <w:r w:rsidRPr="004C30EB">
              <w:rPr>
                <w:lang w:eastAsia="de-DE"/>
              </w:rPr>
              <w:t xml:space="preserve">      profileManagementOperation {</w:t>
            </w:r>
          </w:p>
          <w:p w14:paraId="50A627B6" w14:textId="77777777" w:rsidR="00E33202" w:rsidRPr="004C30EB" w:rsidRDefault="00E33202" w:rsidP="00C44AFD">
            <w:pPr>
              <w:pStyle w:val="TableCourier"/>
              <w:rPr>
                <w:lang w:eastAsia="de-DE"/>
              </w:rPr>
            </w:pPr>
            <w:r w:rsidRPr="004C30EB">
              <w:rPr>
                <w:lang w:eastAsia="de-DE"/>
              </w:rPr>
              <w:t xml:space="preserve">        notificationDelete</w:t>
            </w:r>
          </w:p>
          <w:p w14:paraId="114E5274" w14:textId="77777777" w:rsidR="00E33202" w:rsidRPr="004C30EB" w:rsidRDefault="00E33202" w:rsidP="00C44AFD">
            <w:pPr>
              <w:pStyle w:val="TableCourier"/>
              <w:rPr>
                <w:lang w:eastAsia="de-DE"/>
              </w:rPr>
            </w:pPr>
            <w:r w:rsidRPr="004C30EB">
              <w:rPr>
                <w:lang w:eastAsia="de-DE"/>
              </w:rPr>
              <w:t xml:space="preserve">      }, </w:t>
            </w:r>
          </w:p>
          <w:p w14:paraId="04BDDDBF" w14:textId="77777777" w:rsidR="00E33202" w:rsidRPr="004C30EB" w:rsidRDefault="00E33202" w:rsidP="00C44AFD">
            <w:pPr>
              <w:pStyle w:val="TableCourier"/>
              <w:rPr>
                <w:lang w:eastAsia="de-DE"/>
              </w:rPr>
            </w:pPr>
            <w:r w:rsidRPr="004C30EB">
              <w:rPr>
                <w:lang w:eastAsia="de-DE"/>
              </w:rPr>
              <w:t xml:space="preserve">      notificationAddress</w:t>
            </w:r>
          </w:p>
          <w:p w14:paraId="02F0A54F" w14:textId="77777777" w:rsidR="00E33202" w:rsidRPr="004C30EB" w:rsidRDefault="00E33202" w:rsidP="00C44AFD">
            <w:pPr>
              <w:pStyle w:val="TableCourier"/>
              <w:rPr>
                <w:lang w:eastAsia="de-DE"/>
              </w:rPr>
            </w:pPr>
            <w:r w:rsidRPr="004C30EB">
              <w:rPr>
                <w:lang w:eastAsia="de-DE"/>
              </w:rPr>
              <w:t xml:space="preserve">      #TEST_DP_ADDRESS2, </w:t>
            </w:r>
          </w:p>
          <w:p w14:paraId="65026EA9"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iccid #ICCID_OP_PROF6</w:t>
            </w:r>
          </w:p>
          <w:p w14:paraId="295C349F" w14:textId="77777777" w:rsidR="00E33202" w:rsidRPr="004652C1" w:rsidRDefault="00E33202" w:rsidP="00C44AFD">
            <w:pPr>
              <w:pStyle w:val="TableCourier"/>
              <w:rPr>
                <w:lang w:val="fr-FR" w:eastAsia="de-DE"/>
              </w:rPr>
            </w:pPr>
            <w:r w:rsidRPr="004652C1">
              <w:rPr>
                <w:lang w:val="fr-FR" w:eastAsia="de-DE"/>
              </w:rPr>
              <w:t xml:space="preserve">    },</w:t>
            </w:r>
          </w:p>
          <w:p w14:paraId="515B7F78" w14:textId="77777777" w:rsidR="00E33202" w:rsidRPr="004652C1" w:rsidRDefault="00E33202" w:rsidP="00C44AFD">
            <w:pPr>
              <w:pStyle w:val="TableCourier"/>
              <w:rPr>
                <w:lang w:val="fr-FR" w:eastAsia="de-DE"/>
              </w:rPr>
            </w:pPr>
            <w:r w:rsidRPr="004652C1">
              <w:rPr>
                <w:lang w:val="fr-FR" w:eastAsia="de-DE"/>
              </w:rPr>
              <w:t xml:space="preserve">    euiccNotificationSignature &lt;TBS_EUICC_NOTIF_SIG&gt;,</w:t>
            </w:r>
          </w:p>
          <w:p w14:paraId="3E35F1EA" w14:textId="5DBD43E0"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368E7740" w14:textId="34A19314" w:rsidR="00E33202" w:rsidRPr="004652C1" w:rsidRDefault="00E33202" w:rsidP="00C44AFD">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1281928B" w14:textId="77777777" w:rsidR="00E33202" w:rsidRPr="004C30EB" w:rsidRDefault="00E33202" w:rsidP="00C44AFD">
            <w:pPr>
              <w:pStyle w:val="TableCourier"/>
              <w:rPr>
                <w:lang w:eastAsia="de-DE"/>
              </w:rPr>
            </w:pPr>
            <w:r w:rsidRPr="004C30EB">
              <w:rPr>
                <w:lang w:eastAsia="de-DE"/>
              </w:rPr>
              <w:t>}</w:t>
            </w:r>
          </w:p>
        </w:tc>
      </w:tr>
      <w:tr w:rsidR="00E33202" w:rsidRPr="004C30EB" w14:paraId="62CCD330" w14:textId="77777777" w:rsidTr="00C44AFD">
        <w:trPr>
          <w:trHeight w:val="314"/>
          <w:jc w:val="center"/>
        </w:trPr>
        <w:tc>
          <w:tcPr>
            <w:tcW w:w="4101" w:type="dxa"/>
            <w:shd w:val="clear" w:color="auto" w:fill="auto"/>
            <w:vAlign w:val="center"/>
          </w:tcPr>
          <w:p w14:paraId="0E0F9938" w14:textId="77777777" w:rsidR="00E33202" w:rsidRPr="004C30EB" w:rsidRDefault="00E33202" w:rsidP="00C44AFD">
            <w:pPr>
              <w:pStyle w:val="TableContentLeft"/>
            </w:pPr>
            <w:r w:rsidRPr="004C30EB">
              <w:t>PENDING_NOTIF_DIS1</w:t>
            </w:r>
          </w:p>
        </w:tc>
        <w:tc>
          <w:tcPr>
            <w:tcW w:w="4846" w:type="dxa"/>
            <w:shd w:val="clear" w:color="auto" w:fill="auto"/>
            <w:vAlign w:val="center"/>
          </w:tcPr>
          <w:p w14:paraId="0775BAE9"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4A902DA6" w14:textId="77777777" w:rsidR="00E33202" w:rsidRPr="004C30EB" w:rsidRDefault="00E33202" w:rsidP="00C44AFD">
            <w:pPr>
              <w:pStyle w:val="TableCourier"/>
              <w:rPr>
                <w:lang w:eastAsia="de-DE"/>
              </w:rPr>
            </w:pPr>
            <w:r w:rsidRPr="004C30EB">
              <w:rPr>
                <w:lang w:eastAsia="de-DE"/>
              </w:rPr>
              <w:t xml:space="preserve">  </w:t>
            </w:r>
          </w:p>
          <w:p w14:paraId="18340B34" w14:textId="77777777" w:rsidR="00E33202" w:rsidRPr="004C30EB" w:rsidRDefault="00E33202" w:rsidP="00C44AFD">
            <w:pPr>
              <w:pStyle w:val="TableCourier"/>
              <w:rPr>
                <w:lang w:eastAsia="de-DE"/>
              </w:rPr>
            </w:pPr>
            <w:r w:rsidRPr="004C30EB">
              <w:rPr>
                <w:lang w:eastAsia="de-DE"/>
              </w:rPr>
              <w:t xml:space="preserve">     tbsOtherNotification {</w:t>
            </w:r>
          </w:p>
          <w:p w14:paraId="1F9E91D3" w14:textId="77777777" w:rsidR="00E33202" w:rsidRPr="004C30EB" w:rsidRDefault="00E33202" w:rsidP="00C44AFD">
            <w:pPr>
              <w:pStyle w:val="TableCourier"/>
              <w:rPr>
                <w:lang w:eastAsia="de-DE"/>
              </w:rPr>
            </w:pPr>
            <w:r w:rsidRPr="004C30EB">
              <w:rPr>
                <w:lang w:eastAsia="de-DE"/>
              </w:rPr>
              <w:t xml:space="preserve">      seqNumber &lt;SEQ_NUMBER&gt;,</w:t>
            </w:r>
          </w:p>
          <w:p w14:paraId="214D0D84" w14:textId="77777777" w:rsidR="00E33202" w:rsidRPr="004C30EB" w:rsidRDefault="00E33202" w:rsidP="00C44AFD">
            <w:pPr>
              <w:pStyle w:val="TableCourier"/>
              <w:rPr>
                <w:lang w:eastAsia="de-DE"/>
              </w:rPr>
            </w:pPr>
            <w:r w:rsidRPr="004C30EB">
              <w:rPr>
                <w:lang w:eastAsia="de-DE"/>
              </w:rPr>
              <w:t xml:space="preserve">      profileManagementOperation {</w:t>
            </w:r>
          </w:p>
          <w:p w14:paraId="240C4DD5" w14:textId="77777777" w:rsidR="00E33202" w:rsidRPr="004C30EB" w:rsidRDefault="00E33202" w:rsidP="00C44AFD">
            <w:pPr>
              <w:pStyle w:val="TableCourier"/>
              <w:rPr>
                <w:lang w:eastAsia="de-DE"/>
              </w:rPr>
            </w:pPr>
            <w:r w:rsidRPr="004C30EB">
              <w:rPr>
                <w:lang w:eastAsia="de-DE"/>
              </w:rPr>
              <w:t xml:space="preserve">        notificationDisable</w:t>
            </w:r>
          </w:p>
          <w:p w14:paraId="0712A5CC" w14:textId="77777777" w:rsidR="00E33202" w:rsidRPr="004C30EB" w:rsidRDefault="00E33202" w:rsidP="00C44AFD">
            <w:pPr>
              <w:pStyle w:val="TableCourier"/>
              <w:rPr>
                <w:lang w:eastAsia="de-DE"/>
              </w:rPr>
            </w:pPr>
            <w:r w:rsidRPr="004C30EB">
              <w:rPr>
                <w:lang w:eastAsia="de-DE"/>
              </w:rPr>
              <w:t xml:space="preserve">      }, </w:t>
            </w:r>
          </w:p>
          <w:p w14:paraId="716F262C" w14:textId="77777777" w:rsidR="00E33202" w:rsidRPr="004C30EB" w:rsidRDefault="00E33202" w:rsidP="00C44AFD">
            <w:pPr>
              <w:pStyle w:val="TableCourier"/>
              <w:rPr>
                <w:lang w:eastAsia="de-DE"/>
              </w:rPr>
            </w:pPr>
            <w:r w:rsidRPr="004C30EB">
              <w:rPr>
                <w:lang w:eastAsia="de-DE"/>
              </w:rPr>
              <w:t xml:space="preserve">      notificationAddress</w:t>
            </w:r>
          </w:p>
          <w:p w14:paraId="5018667C" w14:textId="77777777" w:rsidR="00E33202" w:rsidRPr="004C30EB" w:rsidRDefault="00E33202" w:rsidP="00C44AFD">
            <w:pPr>
              <w:pStyle w:val="TableCourier"/>
              <w:rPr>
                <w:lang w:eastAsia="de-DE"/>
              </w:rPr>
            </w:pPr>
            <w:r w:rsidRPr="004C30EB">
              <w:rPr>
                <w:lang w:eastAsia="de-DE"/>
              </w:rPr>
              <w:t xml:space="preserve">      #TEST_DP_ADDRESS1, </w:t>
            </w:r>
          </w:p>
          <w:p w14:paraId="532090AB"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iccid #ICCID_OP_PROF1</w:t>
            </w:r>
          </w:p>
          <w:p w14:paraId="235ABFFF" w14:textId="77777777" w:rsidR="00E33202" w:rsidRPr="004652C1" w:rsidRDefault="00E33202" w:rsidP="00C44AFD">
            <w:pPr>
              <w:pStyle w:val="TableCourier"/>
              <w:rPr>
                <w:lang w:val="fr-FR" w:eastAsia="de-DE"/>
              </w:rPr>
            </w:pPr>
            <w:r w:rsidRPr="004652C1">
              <w:rPr>
                <w:lang w:val="fr-FR" w:eastAsia="de-DE"/>
              </w:rPr>
              <w:t xml:space="preserve">    },</w:t>
            </w:r>
          </w:p>
          <w:p w14:paraId="6B84653D" w14:textId="77777777" w:rsidR="00E33202" w:rsidRPr="004652C1" w:rsidRDefault="00E33202" w:rsidP="00C44AFD">
            <w:pPr>
              <w:pStyle w:val="TableCourier"/>
              <w:rPr>
                <w:lang w:val="fr-FR" w:eastAsia="de-DE"/>
              </w:rPr>
            </w:pPr>
            <w:r w:rsidRPr="004652C1">
              <w:rPr>
                <w:lang w:val="fr-FR" w:eastAsia="de-DE"/>
              </w:rPr>
              <w:t xml:space="preserve">    euiccNotificationSignature &lt;TBS_EUICC_NOTIF_SIG&gt;,</w:t>
            </w:r>
          </w:p>
          <w:p w14:paraId="512CB990" w14:textId="359432EB"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3BD7B270" w14:textId="654B0450" w:rsidR="00E33202" w:rsidRPr="004652C1" w:rsidRDefault="00E33202" w:rsidP="00C44AFD">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5CE54675" w14:textId="77777777" w:rsidR="00E33202" w:rsidRPr="004C30EB" w:rsidRDefault="00E33202" w:rsidP="00C44AFD">
            <w:pPr>
              <w:pStyle w:val="TableCourier"/>
              <w:rPr>
                <w:lang w:eastAsia="de-DE"/>
              </w:rPr>
            </w:pPr>
            <w:r w:rsidRPr="004C30EB">
              <w:rPr>
                <w:lang w:eastAsia="de-DE"/>
              </w:rPr>
              <w:t>}</w:t>
            </w:r>
          </w:p>
        </w:tc>
      </w:tr>
      <w:tr w:rsidR="00E33202" w:rsidRPr="004C30EB" w14:paraId="142AC983" w14:textId="77777777" w:rsidTr="00C44AFD">
        <w:trPr>
          <w:trHeight w:val="314"/>
          <w:jc w:val="center"/>
        </w:trPr>
        <w:tc>
          <w:tcPr>
            <w:tcW w:w="4101" w:type="dxa"/>
            <w:shd w:val="clear" w:color="auto" w:fill="auto"/>
            <w:vAlign w:val="center"/>
          </w:tcPr>
          <w:p w14:paraId="66CECCB9" w14:textId="77777777" w:rsidR="00E33202" w:rsidRPr="004C30EB" w:rsidRDefault="00E33202" w:rsidP="00C44AFD">
            <w:pPr>
              <w:pStyle w:val="TableContentLeft"/>
            </w:pPr>
            <w:r w:rsidRPr="004C30EB">
              <w:t>PENDING_NOTIF_DIS5</w:t>
            </w:r>
          </w:p>
        </w:tc>
        <w:tc>
          <w:tcPr>
            <w:tcW w:w="4846" w:type="dxa"/>
            <w:shd w:val="clear" w:color="auto" w:fill="auto"/>
            <w:vAlign w:val="center"/>
          </w:tcPr>
          <w:p w14:paraId="2690D1D1"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1CCDF507" w14:textId="77777777" w:rsidR="00E33202" w:rsidRPr="004C30EB" w:rsidRDefault="00E33202" w:rsidP="00C44AFD">
            <w:pPr>
              <w:pStyle w:val="TableCourier"/>
              <w:rPr>
                <w:lang w:eastAsia="de-DE"/>
              </w:rPr>
            </w:pPr>
            <w:r w:rsidRPr="004C30EB">
              <w:rPr>
                <w:lang w:eastAsia="de-DE"/>
              </w:rPr>
              <w:t xml:space="preserve">  </w:t>
            </w:r>
          </w:p>
          <w:p w14:paraId="243DC691" w14:textId="77777777" w:rsidR="00E33202" w:rsidRPr="004C30EB" w:rsidRDefault="00E33202" w:rsidP="00C44AFD">
            <w:pPr>
              <w:pStyle w:val="TableCourier"/>
              <w:rPr>
                <w:lang w:eastAsia="de-DE"/>
              </w:rPr>
            </w:pPr>
            <w:r w:rsidRPr="004C30EB">
              <w:rPr>
                <w:lang w:eastAsia="de-DE"/>
              </w:rPr>
              <w:t xml:space="preserve">     tbsOtherNotification {</w:t>
            </w:r>
          </w:p>
          <w:p w14:paraId="70F764EA" w14:textId="77777777" w:rsidR="00E33202" w:rsidRPr="004C30EB" w:rsidRDefault="00E33202" w:rsidP="00C44AFD">
            <w:pPr>
              <w:pStyle w:val="TableCourier"/>
              <w:rPr>
                <w:lang w:eastAsia="de-DE"/>
              </w:rPr>
            </w:pPr>
            <w:r w:rsidRPr="004C30EB">
              <w:rPr>
                <w:lang w:eastAsia="de-DE"/>
              </w:rPr>
              <w:t xml:space="preserve">      seqNumber &lt;SEQ_NUMBER&gt;,</w:t>
            </w:r>
          </w:p>
          <w:p w14:paraId="5DE766B5" w14:textId="77777777" w:rsidR="00E33202" w:rsidRPr="004C30EB" w:rsidRDefault="00E33202" w:rsidP="00C44AFD">
            <w:pPr>
              <w:pStyle w:val="TableCourier"/>
              <w:rPr>
                <w:lang w:eastAsia="de-DE"/>
              </w:rPr>
            </w:pPr>
            <w:r w:rsidRPr="004C30EB">
              <w:rPr>
                <w:lang w:eastAsia="de-DE"/>
              </w:rPr>
              <w:t xml:space="preserve">      profileManagementOperation {</w:t>
            </w:r>
          </w:p>
          <w:p w14:paraId="115C17C8" w14:textId="77777777" w:rsidR="00E33202" w:rsidRPr="004C30EB" w:rsidRDefault="00E33202" w:rsidP="00C44AFD">
            <w:pPr>
              <w:pStyle w:val="TableCourier"/>
              <w:rPr>
                <w:lang w:eastAsia="de-DE"/>
              </w:rPr>
            </w:pPr>
            <w:r w:rsidRPr="004C30EB">
              <w:rPr>
                <w:lang w:eastAsia="de-DE"/>
              </w:rPr>
              <w:t xml:space="preserve">        notificationDisable</w:t>
            </w:r>
          </w:p>
          <w:p w14:paraId="150907F6" w14:textId="77777777" w:rsidR="00E33202" w:rsidRPr="004C30EB" w:rsidRDefault="00E33202" w:rsidP="00C44AFD">
            <w:pPr>
              <w:pStyle w:val="TableCourier"/>
              <w:rPr>
                <w:lang w:eastAsia="de-DE"/>
              </w:rPr>
            </w:pPr>
            <w:r w:rsidRPr="004C30EB">
              <w:rPr>
                <w:lang w:eastAsia="de-DE"/>
              </w:rPr>
              <w:t xml:space="preserve">      }, </w:t>
            </w:r>
          </w:p>
          <w:p w14:paraId="1683139B" w14:textId="77777777" w:rsidR="00E33202" w:rsidRPr="004C30EB" w:rsidRDefault="00E33202" w:rsidP="00C44AFD">
            <w:pPr>
              <w:pStyle w:val="TableCourier"/>
              <w:rPr>
                <w:lang w:eastAsia="de-DE"/>
              </w:rPr>
            </w:pPr>
            <w:r w:rsidRPr="004C30EB">
              <w:rPr>
                <w:lang w:eastAsia="de-DE"/>
              </w:rPr>
              <w:t xml:space="preserve">      notificationAddress</w:t>
            </w:r>
          </w:p>
          <w:p w14:paraId="3D93CD5E" w14:textId="77777777" w:rsidR="00E33202" w:rsidRPr="004C30EB" w:rsidRDefault="00E33202" w:rsidP="00C44AFD">
            <w:pPr>
              <w:pStyle w:val="TableCourier"/>
              <w:rPr>
                <w:lang w:eastAsia="de-DE"/>
              </w:rPr>
            </w:pPr>
            <w:r w:rsidRPr="004C30EB">
              <w:rPr>
                <w:lang w:eastAsia="de-DE"/>
              </w:rPr>
              <w:t xml:space="preserve">      #TEST_DP_ADDRESS1, </w:t>
            </w:r>
          </w:p>
          <w:p w14:paraId="6A3A617E"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iccid #ICCID_OP_PROF5</w:t>
            </w:r>
          </w:p>
          <w:p w14:paraId="5CBB1083" w14:textId="77777777" w:rsidR="00E33202" w:rsidRPr="004652C1" w:rsidRDefault="00E33202" w:rsidP="00C44AFD">
            <w:pPr>
              <w:pStyle w:val="TableCourier"/>
              <w:rPr>
                <w:lang w:val="fr-FR" w:eastAsia="de-DE"/>
              </w:rPr>
            </w:pPr>
            <w:r w:rsidRPr="004652C1">
              <w:rPr>
                <w:lang w:val="fr-FR" w:eastAsia="de-DE"/>
              </w:rPr>
              <w:t xml:space="preserve">    },</w:t>
            </w:r>
          </w:p>
          <w:p w14:paraId="0F756775" w14:textId="77777777" w:rsidR="00E33202" w:rsidRPr="004652C1" w:rsidRDefault="00E33202" w:rsidP="00C44AFD">
            <w:pPr>
              <w:pStyle w:val="TableCourier"/>
              <w:rPr>
                <w:lang w:val="fr-FR" w:eastAsia="de-DE"/>
              </w:rPr>
            </w:pPr>
            <w:r w:rsidRPr="004652C1">
              <w:rPr>
                <w:lang w:val="fr-FR" w:eastAsia="de-DE"/>
              </w:rPr>
              <w:t xml:space="preserve">    euiccNotificationSignature &lt;TBS_EUICC_NOTIF_SIG&gt;,</w:t>
            </w:r>
          </w:p>
          <w:p w14:paraId="260E9C44" w14:textId="09F17072"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198DAF5A" w14:textId="7DBB2277" w:rsidR="00E33202" w:rsidRPr="004652C1" w:rsidRDefault="00E33202" w:rsidP="00C44AFD">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6B8CD095" w14:textId="77777777" w:rsidR="00E33202" w:rsidRPr="004C30EB" w:rsidRDefault="00E33202" w:rsidP="00C44AFD">
            <w:pPr>
              <w:pStyle w:val="TableCourier"/>
              <w:rPr>
                <w:lang w:eastAsia="de-DE"/>
              </w:rPr>
            </w:pPr>
            <w:r w:rsidRPr="004C30EB">
              <w:rPr>
                <w:lang w:eastAsia="de-DE"/>
              </w:rPr>
              <w:t>}</w:t>
            </w:r>
          </w:p>
        </w:tc>
      </w:tr>
      <w:tr w:rsidR="00E33202" w:rsidRPr="004C30EB" w14:paraId="55446849" w14:textId="77777777" w:rsidTr="00C44AFD">
        <w:trPr>
          <w:trHeight w:val="314"/>
          <w:jc w:val="center"/>
        </w:trPr>
        <w:tc>
          <w:tcPr>
            <w:tcW w:w="4101" w:type="dxa"/>
            <w:shd w:val="clear" w:color="auto" w:fill="auto"/>
            <w:vAlign w:val="center"/>
          </w:tcPr>
          <w:p w14:paraId="488150ED" w14:textId="77777777" w:rsidR="00E33202" w:rsidRPr="004C30EB" w:rsidRDefault="00E33202" w:rsidP="00C44AFD">
            <w:pPr>
              <w:pStyle w:val="TableContentLeft"/>
            </w:pPr>
            <w:r w:rsidRPr="004C30EB">
              <w:lastRenderedPageBreak/>
              <w:t>PENDING_NOTIF_DIS8</w:t>
            </w:r>
          </w:p>
        </w:tc>
        <w:tc>
          <w:tcPr>
            <w:tcW w:w="4846" w:type="dxa"/>
            <w:shd w:val="clear" w:color="auto" w:fill="auto"/>
            <w:vAlign w:val="center"/>
          </w:tcPr>
          <w:p w14:paraId="240A5FA1"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3D035A90" w14:textId="77777777" w:rsidR="00E33202" w:rsidRPr="004C30EB" w:rsidRDefault="00E33202" w:rsidP="00C44AFD">
            <w:pPr>
              <w:pStyle w:val="TableCourier"/>
              <w:rPr>
                <w:lang w:eastAsia="de-DE"/>
              </w:rPr>
            </w:pPr>
            <w:r w:rsidRPr="004C30EB">
              <w:rPr>
                <w:lang w:eastAsia="de-DE"/>
              </w:rPr>
              <w:t xml:space="preserve">  </w:t>
            </w:r>
          </w:p>
          <w:p w14:paraId="44B60D32" w14:textId="77777777" w:rsidR="00E33202" w:rsidRPr="004C30EB" w:rsidRDefault="00E33202" w:rsidP="00C44AFD">
            <w:pPr>
              <w:pStyle w:val="TableCourier"/>
              <w:rPr>
                <w:lang w:eastAsia="de-DE"/>
              </w:rPr>
            </w:pPr>
            <w:r w:rsidRPr="004C30EB">
              <w:rPr>
                <w:lang w:eastAsia="de-DE"/>
              </w:rPr>
              <w:t xml:space="preserve">     tbsOtherNotification {</w:t>
            </w:r>
          </w:p>
          <w:p w14:paraId="17250A90" w14:textId="77777777" w:rsidR="00E33202" w:rsidRPr="004C30EB" w:rsidRDefault="00E33202" w:rsidP="00C44AFD">
            <w:pPr>
              <w:pStyle w:val="TableCourier"/>
              <w:rPr>
                <w:lang w:eastAsia="de-DE"/>
              </w:rPr>
            </w:pPr>
            <w:r w:rsidRPr="004C30EB">
              <w:rPr>
                <w:lang w:eastAsia="de-DE"/>
              </w:rPr>
              <w:t xml:space="preserve">      seqNumber &lt;SEQ_NUMBER&gt;,</w:t>
            </w:r>
          </w:p>
          <w:p w14:paraId="0312F029" w14:textId="77777777" w:rsidR="00E33202" w:rsidRPr="004C30EB" w:rsidRDefault="00E33202" w:rsidP="00C44AFD">
            <w:pPr>
              <w:pStyle w:val="TableCourier"/>
              <w:rPr>
                <w:lang w:eastAsia="de-DE"/>
              </w:rPr>
            </w:pPr>
            <w:r w:rsidRPr="004C30EB">
              <w:rPr>
                <w:lang w:eastAsia="de-DE"/>
              </w:rPr>
              <w:t xml:space="preserve">      profileManagementOperation {</w:t>
            </w:r>
          </w:p>
          <w:p w14:paraId="08941111" w14:textId="77777777" w:rsidR="00E33202" w:rsidRPr="004C30EB" w:rsidRDefault="00E33202" w:rsidP="00C44AFD">
            <w:pPr>
              <w:pStyle w:val="TableCourier"/>
              <w:rPr>
                <w:lang w:eastAsia="de-DE"/>
              </w:rPr>
            </w:pPr>
            <w:r w:rsidRPr="004C30EB">
              <w:rPr>
                <w:lang w:eastAsia="de-DE"/>
              </w:rPr>
              <w:t xml:space="preserve">        notificationDisable</w:t>
            </w:r>
          </w:p>
          <w:p w14:paraId="335F672F" w14:textId="77777777" w:rsidR="00E33202" w:rsidRPr="004C30EB" w:rsidRDefault="00E33202" w:rsidP="00C44AFD">
            <w:pPr>
              <w:pStyle w:val="TableCourier"/>
              <w:rPr>
                <w:lang w:eastAsia="de-DE"/>
              </w:rPr>
            </w:pPr>
            <w:r w:rsidRPr="004C30EB">
              <w:rPr>
                <w:lang w:eastAsia="de-DE"/>
              </w:rPr>
              <w:t xml:space="preserve">      }, </w:t>
            </w:r>
          </w:p>
          <w:p w14:paraId="6E0654C6" w14:textId="77777777" w:rsidR="00E33202" w:rsidRPr="004C30EB" w:rsidRDefault="00E33202" w:rsidP="00C44AFD">
            <w:pPr>
              <w:pStyle w:val="TableCourier"/>
              <w:rPr>
                <w:lang w:eastAsia="de-DE"/>
              </w:rPr>
            </w:pPr>
            <w:r w:rsidRPr="004C30EB">
              <w:rPr>
                <w:lang w:eastAsia="de-DE"/>
              </w:rPr>
              <w:t xml:space="preserve">      notificationAddress</w:t>
            </w:r>
          </w:p>
          <w:p w14:paraId="03EF114E" w14:textId="77777777" w:rsidR="00E33202" w:rsidRPr="004C30EB" w:rsidRDefault="00E33202" w:rsidP="00C44AFD">
            <w:pPr>
              <w:pStyle w:val="TableCourier"/>
              <w:rPr>
                <w:lang w:eastAsia="de-DE"/>
              </w:rPr>
            </w:pPr>
            <w:r w:rsidRPr="004C30EB">
              <w:rPr>
                <w:lang w:eastAsia="de-DE"/>
              </w:rPr>
              <w:t xml:space="preserve">      #TEST_DP_ADDRESS</w:t>
            </w:r>
            <w:r>
              <w:rPr>
                <w:lang w:eastAsia="de-DE"/>
              </w:rPr>
              <w:t>8</w:t>
            </w:r>
            <w:r w:rsidRPr="004C30EB">
              <w:rPr>
                <w:lang w:eastAsia="de-DE"/>
              </w:rPr>
              <w:t xml:space="preserve">, </w:t>
            </w:r>
          </w:p>
          <w:p w14:paraId="05777F48"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iccid #ICCID_OP_PROF8</w:t>
            </w:r>
          </w:p>
          <w:p w14:paraId="545AAB7F" w14:textId="77777777" w:rsidR="00E33202" w:rsidRPr="004652C1" w:rsidRDefault="00E33202" w:rsidP="00C44AFD">
            <w:pPr>
              <w:pStyle w:val="TableCourier"/>
              <w:rPr>
                <w:lang w:val="fr-FR" w:eastAsia="de-DE"/>
              </w:rPr>
            </w:pPr>
            <w:r w:rsidRPr="004652C1">
              <w:rPr>
                <w:lang w:val="fr-FR" w:eastAsia="de-DE"/>
              </w:rPr>
              <w:t xml:space="preserve">    },</w:t>
            </w:r>
          </w:p>
          <w:p w14:paraId="357205C6" w14:textId="77777777" w:rsidR="00E33202" w:rsidRPr="004652C1" w:rsidRDefault="00E33202" w:rsidP="00C44AFD">
            <w:pPr>
              <w:pStyle w:val="TableCourier"/>
              <w:rPr>
                <w:lang w:val="fr-FR" w:eastAsia="de-DE"/>
              </w:rPr>
            </w:pPr>
            <w:r w:rsidRPr="004652C1">
              <w:rPr>
                <w:lang w:val="fr-FR" w:eastAsia="de-DE"/>
              </w:rPr>
              <w:t xml:space="preserve">    euiccNotificationSignature &lt;TBS_EUICC_NOTIF_SIG&gt;,</w:t>
            </w:r>
          </w:p>
          <w:p w14:paraId="72544036" w14:textId="0F261FB3"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25305C2B" w14:textId="04E5C0DD" w:rsidR="00E33202" w:rsidRPr="004652C1" w:rsidRDefault="00E33202" w:rsidP="00C44AFD">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4B4C9D89" w14:textId="77777777" w:rsidR="00E33202" w:rsidRPr="004C30EB" w:rsidRDefault="00E33202" w:rsidP="00C44AFD">
            <w:pPr>
              <w:pStyle w:val="TableCourier"/>
              <w:rPr>
                <w:lang w:eastAsia="de-DE"/>
              </w:rPr>
            </w:pPr>
            <w:r w:rsidRPr="004C30EB">
              <w:rPr>
                <w:lang w:eastAsia="de-DE"/>
              </w:rPr>
              <w:t>}</w:t>
            </w:r>
          </w:p>
        </w:tc>
      </w:tr>
      <w:tr w:rsidR="00E33202" w:rsidRPr="004C30EB" w14:paraId="09C53020" w14:textId="77777777" w:rsidTr="00C44AFD">
        <w:trPr>
          <w:trHeight w:val="314"/>
          <w:jc w:val="center"/>
        </w:trPr>
        <w:tc>
          <w:tcPr>
            <w:tcW w:w="4101" w:type="dxa"/>
            <w:shd w:val="clear" w:color="auto" w:fill="auto"/>
            <w:vAlign w:val="center"/>
          </w:tcPr>
          <w:p w14:paraId="3C61985A" w14:textId="77777777" w:rsidR="00E33202" w:rsidRPr="004C30EB" w:rsidRDefault="00E33202" w:rsidP="00C44AFD">
            <w:pPr>
              <w:pStyle w:val="TableContentLeft"/>
            </w:pPr>
            <w:r w:rsidRPr="004C30EB">
              <w:t>PENDING_NOTIF_EN1</w:t>
            </w:r>
          </w:p>
        </w:tc>
        <w:tc>
          <w:tcPr>
            <w:tcW w:w="4846" w:type="dxa"/>
            <w:shd w:val="clear" w:color="auto" w:fill="auto"/>
            <w:vAlign w:val="center"/>
          </w:tcPr>
          <w:p w14:paraId="071E9AC0"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3C237A5D" w14:textId="77777777" w:rsidR="00E33202" w:rsidRPr="004C30EB" w:rsidRDefault="00E33202" w:rsidP="00C44AFD">
            <w:pPr>
              <w:pStyle w:val="TableCourier"/>
              <w:rPr>
                <w:lang w:eastAsia="de-DE"/>
              </w:rPr>
            </w:pPr>
            <w:r w:rsidRPr="004C30EB">
              <w:rPr>
                <w:lang w:eastAsia="de-DE"/>
              </w:rPr>
              <w:t xml:space="preserve">     tbsOtherNotification {</w:t>
            </w:r>
          </w:p>
          <w:p w14:paraId="381A079E" w14:textId="77777777" w:rsidR="00E33202" w:rsidRPr="004C30EB" w:rsidRDefault="00E33202" w:rsidP="00C44AFD">
            <w:pPr>
              <w:pStyle w:val="TableCourier"/>
              <w:rPr>
                <w:lang w:eastAsia="de-DE"/>
              </w:rPr>
            </w:pPr>
            <w:r w:rsidRPr="004C30EB">
              <w:rPr>
                <w:lang w:eastAsia="de-DE"/>
              </w:rPr>
              <w:t xml:space="preserve">      seqNumber &lt;SEQ_NUMBER&gt;,</w:t>
            </w:r>
          </w:p>
          <w:p w14:paraId="59A31D53" w14:textId="77777777" w:rsidR="00E33202" w:rsidRPr="004C30EB" w:rsidRDefault="00E33202" w:rsidP="00C44AFD">
            <w:pPr>
              <w:pStyle w:val="TableCourier"/>
              <w:rPr>
                <w:lang w:eastAsia="de-DE"/>
              </w:rPr>
            </w:pPr>
            <w:r w:rsidRPr="004C30EB">
              <w:rPr>
                <w:lang w:eastAsia="de-DE"/>
              </w:rPr>
              <w:t xml:space="preserve">      profileManagementOperation {</w:t>
            </w:r>
          </w:p>
          <w:p w14:paraId="61A8ECB1" w14:textId="77777777" w:rsidR="00E33202" w:rsidRPr="004C30EB" w:rsidRDefault="00E33202" w:rsidP="00C44AFD">
            <w:pPr>
              <w:pStyle w:val="TableCourier"/>
              <w:rPr>
                <w:lang w:eastAsia="de-DE"/>
              </w:rPr>
            </w:pPr>
            <w:r w:rsidRPr="004C30EB">
              <w:rPr>
                <w:lang w:eastAsia="de-DE"/>
              </w:rPr>
              <w:t xml:space="preserve">        notificationEnable</w:t>
            </w:r>
          </w:p>
          <w:p w14:paraId="288D1F97" w14:textId="77777777" w:rsidR="00E33202" w:rsidRPr="004C30EB" w:rsidRDefault="00E33202" w:rsidP="00C44AFD">
            <w:pPr>
              <w:pStyle w:val="TableCourier"/>
              <w:rPr>
                <w:lang w:eastAsia="de-DE"/>
              </w:rPr>
            </w:pPr>
            <w:r w:rsidRPr="004C30EB">
              <w:rPr>
                <w:lang w:eastAsia="de-DE"/>
              </w:rPr>
              <w:t xml:space="preserve">      }, </w:t>
            </w:r>
          </w:p>
          <w:p w14:paraId="49019CCD" w14:textId="77777777" w:rsidR="00E33202" w:rsidRPr="004C30EB" w:rsidRDefault="00E33202" w:rsidP="00C44AFD">
            <w:pPr>
              <w:pStyle w:val="TableCourier"/>
              <w:rPr>
                <w:lang w:eastAsia="de-DE"/>
              </w:rPr>
            </w:pPr>
            <w:r w:rsidRPr="004C30EB">
              <w:rPr>
                <w:lang w:eastAsia="de-DE"/>
              </w:rPr>
              <w:t xml:space="preserve">      notificationAddress</w:t>
            </w:r>
          </w:p>
          <w:p w14:paraId="5DE9401C" w14:textId="77777777" w:rsidR="00E33202" w:rsidRPr="004C30EB" w:rsidRDefault="00E33202" w:rsidP="00C44AFD">
            <w:pPr>
              <w:pStyle w:val="TableCourier"/>
              <w:rPr>
                <w:lang w:eastAsia="de-DE"/>
              </w:rPr>
            </w:pPr>
            <w:r w:rsidRPr="004C30EB">
              <w:rPr>
                <w:lang w:eastAsia="de-DE"/>
              </w:rPr>
              <w:t xml:space="preserve">     #TEST_DP_ADDRESS1, </w:t>
            </w:r>
          </w:p>
          <w:p w14:paraId="584D51A1"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iccid #ICCID_OP_PROF1</w:t>
            </w:r>
          </w:p>
          <w:p w14:paraId="29417710" w14:textId="77777777" w:rsidR="00E33202" w:rsidRPr="004652C1" w:rsidRDefault="00E33202" w:rsidP="00C44AFD">
            <w:pPr>
              <w:pStyle w:val="TableCourier"/>
              <w:rPr>
                <w:lang w:val="fr-FR" w:eastAsia="de-DE"/>
              </w:rPr>
            </w:pPr>
            <w:r w:rsidRPr="004652C1">
              <w:rPr>
                <w:lang w:val="fr-FR" w:eastAsia="de-DE"/>
              </w:rPr>
              <w:t xml:space="preserve">    },</w:t>
            </w:r>
          </w:p>
          <w:p w14:paraId="4F817807" w14:textId="77777777" w:rsidR="00E33202" w:rsidRPr="004652C1" w:rsidRDefault="00E33202" w:rsidP="00C44AFD">
            <w:pPr>
              <w:pStyle w:val="TableCourier"/>
              <w:rPr>
                <w:lang w:val="fr-FR" w:eastAsia="de-DE"/>
              </w:rPr>
            </w:pPr>
            <w:r w:rsidRPr="004652C1">
              <w:rPr>
                <w:lang w:val="fr-FR" w:eastAsia="de-DE"/>
              </w:rPr>
              <w:t xml:space="preserve">    euiccNotificationSignature &lt;TBS_EUICC_NOTIF_SIG&gt;,</w:t>
            </w:r>
          </w:p>
          <w:p w14:paraId="34E68EDE" w14:textId="7D248013"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0C03AAD3" w14:textId="7DBB57EE" w:rsidR="00E33202" w:rsidRPr="004652C1" w:rsidRDefault="00E33202" w:rsidP="00C44AFD">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03BD21C5" w14:textId="77777777" w:rsidR="00E33202" w:rsidRPr="004C30EB" w:rsidRDefault="00E33202" w:rsidP="00C44AFD">
            <w:pPr>
              <w:pStyle w:val="TableCourier"/>
              <w:rPr>
                <w:lang w:eastAsia="de-DE"/>
              </w:rPr>
            </w:pPr>
            <w:r w:rsidRPr="004C30EB">
              <w:rPr>
                <w:lang w:eastAsia="de-DE"/>
              </w:rPr>
              <w:t>}</w:t>
            </w:r>
          </w:p>
        </w:tc>
      </w:tr>
      <w:tr w:rsidR="00E33202" w:rsidRPr="004C30EB" w14:paraId="2A866E6E" w14:textId="77777777" w:rsidTr="00C44AFD">
        <w:trPr>
          <w:trHeight w:val="314"/>
          <w:jc w:val="center"/>
        </w:trPr>
        <w:tc>
          <w:tcPr>
            <w:tcW w:w="4101" w:type="dxa"/>
            <w:shd w:val="clear" w:color="auto" w:fill="auto"/>
            <w:vAlign w:val="center"/>
          </w:tcPr>
          <w:p w14:paraId="6CD3FFE2" w14:textId="77777777" w:rsidR="00E33202" w:rsidRPr="004C30EB" w:rsidRDefault="00E33202" w:rsidP="00C44AFD">
            <w:pPr>
              <w:pStyle w:val="TableContentLeft"/>
            </w:pPr>
            <w:r w:rsidRPr="004C30EB">
              <w:t>PENDING_NOTIF_EN2</w:t>
            </w:r>
          </w:p>
        </w:tc>
        <w:tc>
          <w:tcPr>
            <w:tcW w:w="4846" w:type="dxa"/>
            <w:shd w:val="clear" w:color="auto" w:fill="auto"/>
            <w:vAlign w:val="center"/>
          </w:tcPr>
          <w:p w14:paraId="1C0C6D27"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23C421F3" w14:textId="77777777" w:rsidR="00E33202" w:rsidRPr="004C30EB" w:rsidRDefault="00E33202" w:rsidP="00C44AFD">
            <w:pPr>
              <w:pStyle w:val="TableCourier"/>
              <w:rPr>
                <w:lang w:eastAsia="de-DE"/>
              </w:rPr>
            </w:pPr>
            <w:r w:rsidRPr="004C30EB">
              <w:rPr>
                <w:lang w:eastAsia="de-DE"/>
              </w:rPr>
              <w:t xml:space="preserve">     tbsOtherNotification {</w:t>
            </w:r>
          </w:p>
          <w:p w14:paraId="36572445" w14:textId="77777777" w:rsidR="00E33202" w:rsidRPr="004C30EB" w:rsidRDefault="00E33202" w:rsidP="00C44AFD">
            <w:pPr>
              <w:pStyle w:val="TableCourier"/>
              <w:rPr>
                <w:lang w:eastAsia="de-DE"/>
              </w:rPr>
            </w:pPr>
            <w:r w:rsidRPr="004C30EB">
              <w:rPr>
                <w:lang w:eastAsia="de-DE"/>
              </w:rPr>
              <w:t xml:space="preserve">      seqNumber &lt;SEQ_NUMBER&gt;,</w:t>
            </w:r>
          </w:p>
          <w:p w14:paraId="48173F5C" w14:textId="77777777" w:rsidR="00E33202" w:rsidRPr="004C30EB" w:rsidRDefault="00E33202" w:rsidP="00C44AFD">
            <w:pPr>
              <w:pStyle w:val="TableCourier"/>
              <w:rPr>
                <w:lang w:eastAsia="de-DE"/>
              </w:rPr>
            </w:pPr>
            <w:r w:rsidRPr="004C30EB">
              <w:rPr>
                <w:lang w:eastAsia="de-DE"/>
              </w:rPr>
              <w:t xml:space="preserve">      profileManagementOperation {</w:t>
            </w:r>
          </w:p>
          <w:p w14:paraId="3EE69386" w14:textId="77777777" w:rsidR="00E33202" w:rsidRPr="004C30EB" w:rsidRDefault="00E33202" w:rsidP="00C44AFD">
            <w:pPr>
              <w:pStyle w:val="TableCourier"/>
              <w:rPr>
                <w:lang w:eastAsia="de-DE"/>
              </w:rPr>
            </w:pPr>
            <w:r w:rsidRPr="004C30EB">
              <w:rPr>
                <w:lang w:eastAsia="de-DE"/>
              </w:rPr>
              <w:t xml:space="preserve">        notificationEnable</w:t>
            </w:r>
          </w:p>
          <w:p w14:paraId="2EB6531F" w14:textId="77777777" w:rsidR="00E33202" w:rsidRPr="004C30EB" w:rsidRDefault="00E33202" w:rsidP="00C44AFD">
            <w:pPr>
              <w:pStyle w:val="TableCourier"/>
              <w:rPr>
                <w:lang w:eastAsia="de-DE"/>
              </w:rPr>
            </w:pPr>
            <w:r w:rsidRPr="004C30EB">
              <w:rPr>
                <w:lang w:eastAsia="de-DE"/>
              </w:rPr>
              <w:t xml:space="preserve">      }, </w:t>
            </w:r>
          </w:p>
          <w:p w14:paraId="239FA521" w14:textId="77777777" w:rsidR="00E33202" w:rsidRPr="004C30EB" w:rsidRDefault="00E33202" w:rsidP="00C44AFD">
            <w:pPr>
              <w:pStyle w:val="TableCourier"/>
              <w:rPr>
                <w:lang w:eastAsia="de-DE"/>
              </w:rPr>
            </w:pPr>
            <w:r w:rsidRPr="004C30EB">
              <w:rPr>
                <w:lang w:eastAsia="de-DE"/>
              </w:rPr>
              <w:t xml:space="preserve">      notificationAddress</w:t>
            </w:r>
          </w:p>
          <w:p w14:paraId="3E8EA6CC" w14:textId="77777777" w:rsidR="00E33202" w:rsidRPr="004C30EB" w:rsidRDefault="00E33202" w:rsidP="00C44AFD">
            <w:pPr>
              <w:pStyle w:val="TableCourier"/>
              <w:rPr>
                <w:lang w:eastAsia="de-DE"/>
              </w:rPr>
            </w:pPr>
            <w:r w:rsidRPr="004C30EB">
              <w:rPr>
                <w:lang w:eastAsia="de-DE"/>
              </w:rPr>
              <w:t xml:space="preserve">      #TEST_DP_ADDRESS2, </w:t>
            </w:r>
          </w:p>
          <w:p w14:paraId="01A1C8B7"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iccid #ICCID_OP_PROF2</w:t>
            </w:r>
          </w:p>
          <w:p w14:paraId="369DB779" w14:textId="77777777" w:rsidR="00E33202" w:rsidRPr="004652C1" w:rsidRDefault="00E33202" w:rsidP="00C44AFD">
            <w:pPr>
              <w:pStyle w:val="TableCourier"/>
              <w:rPr>
                <w:lang w:val="fr-FR" w:eastAsia="de-DE"/>
              </w:rPr>
            </w:pPr>
            <w:r w:rsidRPr="004652C1">
              <w:rPr>
                <w:lang w:val="fr-FR" w:eastAsia="de-DE"/>
              </w:rPr>
              <w:t xml:space="preserve">    },</w:t>
            </w:r>
          </w:p>
          <w:p w14:paraId="5B947021" w14:textId="77777777" w:rsidR="00E33202" w:rsidRPr="004652C1" w:rsidRDefault="00E33202" w:rsidP="00C44AFD">
            <w:pPr>
              <w:pStyle w:val="TableCourier"/>
              <w:rPr>
                <w:lang w:val="fr-FR" w:eastAsia="de-DE"/>
              </w:rPr>
            </w:pPr>
            <w:r w:rsidRPr="004652C1">
              <w:rPr>
                <w:lang w:val="fr-FR" w:eastAsia="de-DE"/>
              </w:rPr>
              <w:t xml:space="preserve">    euiccNotificationSignature &lt;TBS_EUICC_NOTIF_SIG&gt;,</w:t>
            </w:r>
          </w:p>
          <w:p w14:paraId="689E78C1" w14:textId="17293C60"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228B6AFE" w14:textId="5F6856C7" w:rsidR="00E33202" w:rsidRPr="004652C1" w:rsidRDefault="00E33202" w:rsidP="00C44AFD">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599454CF" w14:textId="77777777" w:rsidR="00E33202" w:rsidRPr="004C30EB" w:rsidRDefault="00E33202" w:rsidP="00C44AFD">
            <w:pPr>
              <w:pStyle w:val="TableCourier"/>
              <w:rPr>
                <w:lang w:eastAsia="de-DE"/>
              </w:rPr>
            </w:pPr>
            <w:r w:rsidRPr="004C30EB">
              <w:rPr>
                <w:lang w:eastAsia="de-DE"/>
              </w:rPr>
              <w:t>}</w:t>
            </w:r>
          </w:p>
        </w:tc>
      </w:tr>
      <w:tr w:rsidR="00E33202" w:rsidRPr="004C30EB" w14:paraId="06C41B49" w14:textId="77777777" w:rsidTr="00C44AFD">
        <w:trPr>
          <w:trHeight w:val="314"/>
          <w:jc w:val="center"/>
        </w:trPr>
        <w:tc>
          <w:tcPr>
            <w:tcW w:w="4101" w:type="dxa"/>
            <w:shd w:val="clear" w:color="auto" w:fill="auto"/>
            <w:vAlign w:val="center"/>
          </w:tcPr>
          <w:p w14:paraId="024734A7" w14:textId="77777777" w:rsidR="00E33202" w:rsidRPr="004C30EB" w:rsidRDefault="00E33202" w:rsidP="00C44AFD">
            <w:pPr>
              <w:pStyle w:val="TableContentLeft"/>
            </w:pPr>
            <w:r w:rsidRPr="004C30EB">
              <w:lastRenderedPageBreak/>
              <w:t>PENDING_NOTIF_EN5</w:t>
            </w:r>
          </w:p>
        </w:tc>
        <w:tc>
          <w:tcPr>
            <w:tcW w:w="4846" w:type="dxa"/>
            <w:shd w:val="clear" w:color="auto" w:fill="auto"/>
            <w:vAlign w:val="center"/>
          </w:tcPr>
          <w:p w14:paraId="00BB911C"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36BA999F" w14:textId="77777777" w:rsidR="00E33202" w:rsidRPr="004C30EB" w:rsidRDefault="00E33202" w:rsidP="00C44AFD">
            <w:pPr>
              <w:pStyle w:val="TableCourier"/>
              <w:rPr>
                <w:lang w:eastAsia="de-DE"/>
              </w:rPr>
            </w:pPr>
            <w:r w:rsidRPr="004C30EB">
              <w:rPr>
                <w:lang w:eastAsia="de-DE"/>
              </w:rPr>
              <w:t xml:space="preserve">     tbsOtherNotification {</w:t>
            </w:r>
          </w:p>
          <w:p w14:paraId="2FA426F3" w14:textId="77777777" w:rsidR="00E33202" w:rsidRPr="004C30EB" w:rsidRDefault="00E33202" w:rsidP="00C44AFD">
            <w:pPr>
              <w:pStyle w:val="TableCourier"/>
              <w:rPr>
                <w:lang w:eastAsia="de-DE"/>
              </w:rPr>
            </w:pPr>
            <w:r w:rsidRPr="004C30EB">
              <w:rPr>
                <w:lang w:eastAsia="de-DE"/>
              </w:rPr>
              <w:t xml:space="preserve">      seqNumber &lt;SEQ_NUMBER&gt;,</w:t>
            </w:r>
          </w:p>
          <w:p w14:paraId="4776F5DE" w14:textId="77777777" w:rsidR="00E33202" w:rsidRPr="004C30EB" w:rsidRDefault="00E33202" w:rsidP="00C44AFD">
            <w:pPr>
              <w:pStyle w:val="TableCourier"/>
              <w:rPr>
                <w:lang w:eastAsia="de-DE"/>
              </w:rPr>
            </w:pPr>
            <w:r w:rsidRPr="004C30EB">
              <w:rPr>
                <w:lang w:eastAsia="de-DE"/>
              </w:rPr>
              <w:t xml:space="preserve">      profileManagementOperation {</w:t>
            </w:r>
          </w:p>
          <w:p w14:paraId="39C32B54" w14:textId="77777777" w:rsidR="00E33202" w:rsidRPr="004C30EB" w:rsidRDefault="00E33202" w:rsidP="00C44AFD">
            <w:pPr>
              <w:pStyle w:val="TableCourier"/>
              <w:rPr>
                <w:lang w:eastAsia="de-DE"/>
              </w:rPr>
            </w:pPr>
            <w:r w:rsidRPr="004C30EB">
              <w:rPr>
                <w:lang w:eastAsia="de-DE"/>
              </w:rPr>
              <w:t xml:space="preserve">        notificationEnable</w:t>
            </w:r>
          </w:p>
          <w:p w14:paraId="0F61FBA7" w14:textId="77777777" w:rsidR="00E33202" w:rsidRPr="004C30EB" w:rsidRDefault="00E33202" w:rsidP="00C44AFD">
            <w:pPr>
              <w:pStyle w:val="TableCourier"/>
              <w:rPr>
                <w:lang w:eastAsia="de-DE"/>
              </w:rPr>
            </w:pPr>
            <w:r w:rsidRPr="004C30EB">
              <w:rPr>
                <w:lang w:eastAsia="de-DE"/>
              </w:rPr>
              <w:t xml:space="preserve">      }, </w:t>
            </w:r>
          </w:p>
          <w:p w14:paraId="3CFFE9BE" w14:textId="77777777" w:rsidR="00E33202" w:rsidRPr="004C30EB" w:rsidRDefault="00E33202" w:rsidP="00C44AFD">
            <w:pPr>
              <w:pStyle w:val="TableCourier"/>
              <w:rPr>
                <w:lang w:eastAsia="de-DE"/>
              </w:rPr>
            </w:pPr>
            <w:r w:rsidRPr="004C30EB">
              <w:rPr>
                <w:lang w:eastAsia="de-DE"/>
              </w:rPr>
              <w:t xml:space="preserve">      notificationAddress</w:t>
            </w:r>
          </w:p>
          <w:p w14:paraId="40B70114" w14:textId="77777777" w:rsidR="00E33202" w:rsidRPr="004C30EB" w:rsidRDefault="00E33202" w:rsidP="00C44AFD">
            <w:pPr>
              <w:pStyle w:val="TableCourier"/>
              <w:rPr>
                <w:lang w:eastAsia="de-DE"/>
              </w:rPr>
            </w:pPr>
            <w:r w:rsidRPr="004C30EB">
              <w:rPr>
                <w:lang w:eastAsia="de-DE"/>
              </w:rPr>
              <w:t xml:space="preserve">     #TEST_DP_ADDRESS1, </w:t>
            </w:r>
          </w:p>
          <w:p w14:paraId="47B13B0D"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iccid #ICCID_OP_PROF5</w:t>
            </w:r>
          </w:p>
          <w:p w14:paraId="753332F1" w14:textId="77777777" w:rsidR="00E33202" w:rsidRPr="004652C1" w:rsidRDefault="00E33202" w:rsidP="00C44AFD">
            <w:pPr>
              <w:pStyle w:val="TableCourier"/>
              <w:rPr>
                <w:lang w:val="fr-FR" w:eastAsia="de-DE"/>
              </w:rPr>
            </w:pPr>
            <w:r w:rsidRPr="004652C1">
              <w:rPr>
                <w:lang w:val="fr-FR" w:eastAsia="de-DE"/>
              </w:rPr>
              <w:t xml:space="preserve">    },</w:t>
            </w:r>
          </w:p>
          <w:p w14:paraId="483643DB" w14:textId="77777777" w:rsidR="00E33202" w:rsidRPr="004652C1" w:rsidRDefault="00E33202" w:rsidP="00C44AFD">
            <w:pPr>
              <w:pStyle w:val="TableCourier"/>
              <w:rPr>
                <w:lang w:val="fr-FR" w:eastAsia="de-DE"/>
              </w:rPr>
            </w:pPr>
            <w:r w:rsidRPr="004652C1">
              <w:rPr>
                <w:lang w:val="fr-FR" w:eastAsia="de-DE"/>
              </w:rPr>
              <w:t xml:space="preserve">    euiccNotificationSignature &lt;TBS_EUICC_NOTIF_SIG&gt;,</w:t>
            </w:r>
          </w:p>
          <w:p w14:paraId="64D60F95" w14:textId="40D5F8AB"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0320BDF8" w14:textId="165EBA5C" w:rsidR="00E33202" w:rsidRPr="004652C1" w:rsidRDefault="00E33202" w:rsidP="00C44AFD">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1A2489B8" w14:textId="77777777" w:rsidR="00E33202" w:rsidRPr="004C30EB" w:rsidRDefault="00E33202" w:rsidP="00C44AFD">
            <w:pPr>
              <w:pStyle w:val="TableCourier"/>
              <w:rPr>
                <w:lang w:eastAsia="de-DE"/>
              </w:rPr>
            </w:pPr>
            <w:r w:rsidRPr="004C30EB">
              <w:rPr>
                <w:lang w:eastAsia="de-DE"/>
              </w:rPr>
              <w:t>}</w:t>
            </w:r>
          </w:p>
        </w:tc>
      </w:tr>
      <w:tr w:rsidR="00E33202" w:rsidRPr="004C30EB" w14:paraId="2D4DA30A" w14:textId="77777777" w:rsidTr="00C44AFD">
        <w:trPr>
          <w:trHeight w:val="314"/>
          <w:jc w:val="center"/>
        </w:trPr>
        <w:tc>
          <w:tcPr>
            <w:tcW w:w="4101" w:type="dxa"/>
            <w:shd w:val="clear" w:color="auto" w:fill="auto"/>
            <w:vAlign w:val="center"/>
          </w:tcPr>
          <w:p w14:paraId="2C5775EB" w14:textId="77777777" w:rsidR="00E33202" w:rsidRPr="004C30EB" w:rsidRDefault="00E33202" w:rsidP="00C44AFD">
            <w:pPr>
              <w:pStyle w:val="TableContentLeft"/>
            </w:pPr>
            <w:r w:rsidRPr="004C30EB">
              <w:t>PENDING_NOTIF_EN6</w:t>
            </w:r>
          </w:p>
        </w:tc>
        <w:tc>
          <w:tcPr>
            <w:tcW w:w="4846" w:type="dxa"/>
            <w:shd w:val="clear" w:color="auto" w:fill="auto"/>
            <w:vAlign w:val="center"/>
          </w:tcPr>
          <w:p w14:paraId="32538D44"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4A5F3BD3" w14:textId="77777777" w:rsidR="00E33202" w:rsidRPr="004C30EB" w:rsidRDefault="00E33202" w:rsidP="00C44AFD">
            <w:pPr>
              <w:pStyle w:val="TableCourier"/>
              <w:rPr>
                <w:lang w:eastAsia="de-DE"/>
              </w:rPr>
            </w:pPr>
            <w:r w:rsidRPr="004C30EB">
              <w:rPr>
                <w:lang w:eastAsia="de-DE"/>
              </w:rPr>
              <w:t xml:space="preserve">     tbsOtherNotification {</w:t>
            </w:r>
          </w:p>
          <w:p w14:paraId="4286EA7D" w14:textId="77777777" w:rsidR="00E33202" w:rsidRPr="004C30EB" w:rsidRDefault="00E33202" w:rsidP="00C44AFD">
            <w:pPr>
              <w:pStyle w:val="TableCourier"/>
              <w:rPr>
                <w:lang w:eastAsia="de-DE"/>
              </w:rPr>
            </w:pPr>
            <w:r w:rsidRPr="004C30EB">
              <w:rPr>
                <w:lang w:eastAsia="de-DE"/>
              </w:rPr>
              <w:t xml:space="preserve">      seqNumber &lt;SEQ_NUMBER&gt;,</w:t>
            </w:r>
          </w:p>
          <w:p w14:paraId="4CDE9946" w14:textId="77777777" w:rsidR="00E33202" w:rsidRPr="004C30EB" w:rsidRDefault="00E33202" w:rsidP="00C44AFD">
            <w:pPr>
              <w:pStyle w:val="TableCourier"/>
              <w:rPr>
                <w:lang w:eastAsia="de-DE"/>
              </w:rPr>
            </w:pPr>
            <w:r w:rsidRPr="004C30EB">
              <w:rPr>
                <w:lang w:eastAsia="de-DE"/>
              </w:rPr>
              <w:t xml:space="preserve">      profileManagementOperation {</w:t>
            </w:r>
          </w:p>
          <w:p w14:paraId="12AAE06F" w14:textId="77777777" w:rsidR="00E33202" w:rsidRPr="004C30EB" w:rsidRDefault="00E33202" w:rsidP="00C44AFD">
            <w:pPr>
              <w:pStyle w:val="TableCourier"/>
              <w:rPr>
                <w:lang w:eastAsia="de-DE"/>
              </w:rPr>
            </w:pPr>
            <w:r w:rsidRPr="004C30EB">
              <w:rPr>
                <w:lang w:eastAsia="de-DE"/>
              </w:rPr>
              <w:t xml:space="preserve">        notificationEnable</w:t>
            </w:r>
          </w:p>
          <w:p w14:paraId="4070B92C" w14:textId="77777777" w:rsidR="00E33202" w:rsidRPr="004C30EB" w:rsidRDefault="00E33202" w:rsidP="00C44AFD">
            <w:pPr>
              <w:pStyle w:val="TableCourier"/>
              <w:rPr>
                <w:lang w:eastAsia="de-DE"/>
              </w:rPr>
            </w:pPr>
            <w:r w:rsidRPr="004C30EB">
              <w:rPr>
                <w:lang w:eastAsia="de-DE"/>
              </w:rPr>
              <w:t xml:space="preserve">      }, </w:t>
            </w:r>
          </w:p>
          <w:p w14:paraId="3F7CA553" w14:textId="77777777" w:rsidR="00E33202" w:rsidRPr="004C30EB" w:rsidRDefault="00E33202" w:rsidP="00C44AFD">
            <w:pPr>
              <w:pStyle w:val="TableCourier"/>
              <w:rPr>
                <w:lang w:eastAsia="de-DE"/>
              </w:rPr>
            </w:pPr>
            <w:r w:rsidRPr="004C30EB">
              <w:rPr>
                <w:lang w:eastAsia="de-DE"/>
              </w:rPr>
              <w:t xml:space="preserve">      notificationAddress</w:t>
            </w:r>
          </w:p>
          <w:p w14:paraId="2BDF40EA" w14:textId="77777777" w:rsidR="00E33202" w:rsidRPr="004C30EB" w:rsidRDefault="00E33202" w:rsidP="00C44AFD">
            <w:pPr>
              <w:pStyle w:val="TableCourier"/>
              <w:rPr>
                <w:lang w:eastAsia="de-DE"/>
              </w:rPr>
            </w:pPr>
            <w:r w:rsidRPr="004C30EB">
              <w:rPr>
                <w:lang w:eastAsia="de-DE"/>
              </w:rPr>
              <w:t xml:space="preserve">      #TEST_DP_ADDRESS2, </w:t>
            </w:r>
          </w:p>
          <w:p w14:paraId="2ECA09BB"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iccid #ICCID_OP_PROF6</w:t>
            </w:r>
          </w:p>
          <w:p w14:paraId="17E411AB" w14:textId="77777777" w:rsidR="00E33202" w:rsidRPr="004652C1" w:rsidRDefault="00E33202" w:rsidP="00C44AFD">
            <w:pPr>
              <w:pStyle w:val="TableCourier"/>
              <w:rPr>
                <w:lang w:val="fr-FR" w:eastAsia="de-DE"/>
              </w:rPr>
            </w:pPr>
            <w:r w:rsidRPr="004652C1">
              <w:rPr>
                <w:lang w:val="fr-FR" w:eastAsia="de-DE"/>
              </w:rPr>
              <w:t xml:space="preserve">    },</w:t>
            </w:r>
          </w:p>
          <w:p w14:paraId="23869295" w14:textId="77777777" w:rsidR="00E33202" w:rsidRPr="004652C1" w:rsidRDefault="00E33202" w:rsidP="00C44AFD">
            <w:pPr>
              <w:pStyle w:val="TableCourier"/>
              <w:rPr>
                <w:lang w:val="fr-FR" w:eastAsia="de-DE"/>
              </w:rPr>
            </w:pPr>
            <w:r w:rsidRPr="004652C1">
              <w:rPr>
                <w:lang w:val="fr-FR" w:eastAsia="de-DE"/>
              </w:rPr>
              <w:t xml:space="preserve">    euiccNotificationSignature &lt;TBS_EUICC_NOTIF_SIG&gt;,</w:t>
            </w:r>
          </w:p>
          <w:p w14:paraId="7CB22036" w14:textId="4B2025AD" w:rsidR="00E33202" w:rsidRPr="004652C1" w:rsidRDefault="00E33202" w:rsidP="00C44AFD">
            <w:pPr>
              <w:pStyle w:val="TableCourier"/>
              <w:rPr>
                <w:lang w:val="fr-FR" w:eastAsia="de-DE"/>
              </w:rPr>
            </w:pPr>
            <w:r w:rsidRPr="004652C1">
              <w:rPr>
                <w:lang w:val="fr-FR" w:eastAsia="de-DE"/>
              </w:rPr>
              <w:t xml:space="preserve">    euiccCertificate #</w:t>
            </w:r>
            <w:r w:rsidR="00EB35B8">
              <w:rPr>
                <w:lang w:val="fr-FR" w:eastAsia="de-DE"/>
              </w:rPr>
              <w:t>CERT_EUICC_SIG</w:t>
            </w:r>
            <w:r w:rsidRPr="004652C1">
              <w:rPr>
                <w:lang w:val="fr-FR" w:eastAsia="de-DE"/>
              </w:rPr>
              <w:t>,</w:t>
            </w:r>
          </w:p>
          <w:p w14:paraId="588ABFC3" w14:textId="0C37CC3A" w:rsidR="00E33202" w:rsidRPr="004652C1" w:rsidRDefault="00E33202" w:rsidP="00C44AFD">
            <w:pPr>
              <w:pStyle w:val="TableCourier"/>
              <w:rPr>
                <w:lang w:val="fr-FR" w:eastAsia="de-DE"/>
              </w:rPr>
            </w:pPr>
            <w:r w:rsidRPr="004652C1">
              <w:rPr>
                <w:lang w:val="fr-FR" w:eastAsia="de-DE"/>
              </w:rPr>
              <w:t xml:space="preserve">    </w:t>
            </w:r>
            <w:r w:rsidR="00520209">
              <w:rPr>
                <w:lang w:val="fr-FR" w:eastAsia="de-DE"/>
              </w:rPr>
              <w:t>nextCertInChain</w:t>
            </w:r>
            <w:r w:rsidRPr="004652C1">
              <w:rPr>
                <w:lang w:val="fr-FR" w:eastAsia="de-DE"/>
              </w:rPr>
              <w:t xml:space="preserve"> #</w:t>
            </w:r>
            <w:r w:rsidR="00EB35B8">
              <w:rPr>
                <w:lang w:val="fr-FR" w:eastAsia="de-DE"/>
              </w:rPr>
              <w:t>CERT_EUM_SIG</w:t>
            </w:r>
          </w:p>
          <w:p w14:paraId="5DEB7753" w14:textId="77777777" w:rsidR="00E33202" w:rsidRPr="004C30EB" w:rsidRDefault="00E33202" w:rsidP="00C44AFD">
            <w:pPr>
              <w:pStyle w:val="TableCourier"/>
              <w:rPr>
                <w:lang w:eastAsia="de-DE"/>
              </w:rPr>
            </w:pPr>
            <w:r w:rsidRPr="004C30EB">
              <w:rPr>
                <w:lang w:eastAsia="de-DE"/>
              </w:rPr>
              <w:t>}</w:t>
            </w:r>
          </w:p>
        </w:tc>
      </w:tr>
      <w:tr w:rsidR="00E33202" w:rsidRPr="004C30EB" w14:paraId="787AE5DE" w14:textId="77777777" w:rsidTr="00C44AFD">
        <w:trPr>
          <w:trHeight w:val="314"/>
          <w:jc w:val="center"/>
        </w:trPr>
        <w:tc>
          <w:tcPr>
            <w:tcW w:w="4101" w:type="dxa"/>
            <w:shd w:val="clear" w:color="auto" w:fill="auto"/>
            <w:vAlign w:val="center"/>
          </w:tcPr>
          <w:p w14:paraId="16748217" w14:textId="77777777" w:rsidR="00E33202" w:rsidRPr="004C30EB" w:rsidRDefault="00E33202" w:rsidP="00C44AFD">
            <w:pPr>
              <w:pStyle w:val="TableContentLeft"/>
            </w:pPr>
            <w:r w:rsidRPr="004C30EB">
              <w:t>PP_VERSION</w:t>
            </w:r>
          </w:p>
        </w:tc>
        <w:tc>
          <w:tcPr>
            <w:tcW w:w="4846" w:type="dxa"/>
            <w:shd w:val="clear" w:color="auto" w:fill="auto"/>
            <w:vAlign w:val="center"/>
          </w:tcPr>
          <w:p w14:paraId="0EAF5C76" w14:textId="77777777" w:rsidR="00E33202" w:rsidRPr="004C30EB" w:rsidRDefault="00E33202" w:rsidP="00C44AFD">
            <w:pPr>
              <w:pStyle w:val="TableCourier"/>
              <w:framePr w:hSpace="180" w:wrap="around" w:hAnchor="margin" w:xAlign="center" w:y="-756"/>
              <w:rPr>
                <w:lang w:eastAsia="de-DE"/>
              </w:rPr>
            </w:pPr>
            <w:r w:rsidRPr="004C30EB">
              <w:rPr>
                <w:lang w:eastAsia="de-DE"/>
              </w:rPr>
              <w:t>0x01 00 00</w:t>
            </w:r>
          </w:p>
        </w:tc>
      </w:tr>
      <w:tr w:rsidR="00E33202" w:rsidRPr="004C30EB" w14:paraId="60DC493A" w14:textId="77777777" w:rsidTr="00C44AFD">
        <w:trPr>
          <w:trHeight w:val="314"/>
          <w:jc w:val="center"/>
        </w:trPr>
        <w:tc>
          <w:tcPr>
            <w:tcW w:w="4101" w:type="dxa"/>
            <w:shd w:val="clear" w:color="auto" w:fill="auto"/>
            <w:vAlign w:val="center"/>
          </w:tcPr>
          <w:p w14:paraId="1DD16F09" w14:textId="77777777" w:rsidR="00E33202" w:rsidRPr="004C30EB" w:rsidRDefault="00E33202" w:rsidP="00C44AFD">
            <w:pPr>
              <w:pStyle w:val="TableContentLeft"/>
            </w:pPr>
            <w:r w:rsidRPr="004C30EB">
              <w:t>PREP_DOWNLOAD_RESP_8_1_6_1</w:t>
            </w:r>
          </w:p>
        </w:tc>
        <w:tc>
          <w:tcPr>
            <w:tcW w:w="4846" w:type="dxa"/>
            <w:shd w:val="clear" w:color="auto" w:fill="auto"/>
            <w:vAlign w:val="center"/>
          </w:tcPr>
          <w:p w14:paraId="069D69A4" w14:textId="77777777" w:rsidR="00E33202" w:rsidRPr="004C30EB" w:rsidRDefault="00E33202" w:rsidP="00C44AFD">
            <w:pPr>
              <w:pStyle w:val="TableCourier"/>
              <w:rPr>
                <w:lang w:eastAsia="de-DE"/>
              </w:rPr>
            </w:pPr>
            <w:r w:rsidRPr="004C30EB">
              <w:rPr>
                <w:lang w:eastAsia="de-DE"/>
              </w:rPr>
              <w:t xml:space="preserve">resp PrepareDownloadResponse ::= </w:t>
            </w:r>
          </w:p>
          <w:p w14:paraId="5FEA62FC" w14:textId="77777777" w:rsidR="00E33202" w:rsidRPr="004C30EB" w:rsidRDefault="00E33202" w:rsidP="00C44AFD">
            <w:pPr>
              <w:pStyle w:val="TableCourier"/>
              <w:rPr>
                <w:lang w:eastAsia="de-DE"/>
              </w:rPr>
            </w:pPr>
            <w:r w:rsidRPr="004C30EB">
              <w:rPr>
                <w:lang w:eastAsia="de-DE"/>
              </w:rPr>
              <w:t xml:space="preserve">  downloadResponseOk : {</w:t>
            </w:r>
          </w:p>
          <w:p w14:paraId="3DE45668" w14:textId="77777777" w:rsidR="00E33202" w:rsidRPr="004C30EB" w:rsidRDefault="00E33202" w:rsidP="00C44AFD">
            <w:pPr>
              <w:pStyle w:val="TableCourier"/>
              <w:rPr>
                <w:lang w:eastAsia="de-DE"/>
              </w:rPr>
            </w:pPr>
            <w:r w:rsidRPr="004C30EB">
              <w:rPr>
                <w:lang w:eastAsia="de-DE"/>
              </w:rPr>
              <w:t xml:space="preserve">    euiccSigned2 {</w:t>
            </w:r>
          </w:p>
          <w:p w14:paraId="7BD3AD18" w14:textId="77777777" w:rsidR="00E33202" w:rsidRPr="004C30EB" w:rsidRDefault="00E33202" w:rsidP="00C44AFD">
            <w:pPr>
              <w:pStyle w:val="TableCourier"/>
              <w:rPr>
                <w:lang w:eastAsia="de-DE"/>
              </w:rPr>
            </w:pPr>
            <w:r w:rsidRPr="004C30EB">
              <w:rPr>
                <w:lang w:eastAsia="de-DE"/>
              </w:rPr>
              <w:t xml:space="preserve">      transactionId &lt;S_TRANSACTION_ID&gt;,</w:t>
            </w:r>
          </w:p>
          <w:p w14:paraId="02A45F58" w14:textId="53A273BC" w:rsidR="00E33202" w:rsidRPr="004C30EB" w:rsidRDefault="00E33202" w:rsidP="00C44AFD">
            <w:pPr>
              <w:pStyle w:val="TableCourier"/>
              <w:rPr>
                <w:lang w:eastAsia="de-DE"/>
              </w:rPr>
            </w:pPr>
            <w:r w:rsidRPr="004C30EB">
              <w:rPr>
                <w:lang w:eastAsia="de-DE"/>
              </w:rPr>
              <w:t xml:space="preserve">      euiccOtpk &lt;BPP_</w:t>
            </w:r>
            <w:r w:rsidR="0082752F">
              <w:rPr>
                <w:lang w:eastAsia="de-DE"/>
              </w:rPr>
              <w:t>OTPK_EUICC_AKA</w:t>
            </w:r>
            <w:r w:rsidRPr="004C30EB">
              <w:rPr>
                <w:lang w:eastAsia="de-DE"/>
              </w:rPr>
              <w:t>&gt;</w:t>
            </w:r>
          </w:p>
          <w:p w14:paraId="76EA5C8D" w14:textId="77777777" w:rsidR="00E33202" w:rsidRPr="004C30EB" w:rsidRDefault="00E33202" w:rsidP="00C44AFD">
            <w:pPr>
              <w:pStyle w:val="TableCourier"/>
              <w:rPr>
                <w:lang w:eastAsia="de-DE"/>
              </w:rPr>
            </w:pPr>
            <w:r w:rsidRPr="004C30EB">
              <w:rPr>
                <w:lang w:eastAsia="de-DE"/>
              </w:rPr>
              <w:t xml:space="preserve">    },</w:t>
            </w:r>
          </w:p>
          <w:p w14:paraId="17ED8629" w14:textId="77777777" w:rsidR="00E33202" w:rsidRPr="004C30EB" w:rsidRDefault="00E33202" w:rsidP="00C44AFD">
            <w:pPr>
              <w:pStyle w:val="TableCourier"/>
              <w:rPr>
                <w:lang w:eastAsia="de-DE"/>
              </w:rPr>
            </w:pPr>
            <w:r w:rsidRPr="004C30EB">
              <w:rPr>
                <w:lang w:eastAsia="de-DE"/>
              </w:rPr>
              <w:t xml:space="preserve">    euiccSignature2 &lt;EUICC_SIGNATURE2_INVALID&gt;</w:t>
            </w:r>
          </w:p>
          <w:p w14:paraId="0E40A3E5" w14:textId="77777777" w:rsidR="00E33202" w:rsidRPr="004C30EB" w:rsidRDefault="00E33202" w:rsidP="00C44AFD">
            <w:pPr>
              <w:pStyle w:val="TableCourier"/>
              <w:rPr>
                <w:lang w:eastAsia="de-DE"/>
              </w:rPr>
            </w:pPr>
            <w:r w:rsidRPr="004C30EB">
              <w:rPr>
                <w:lang w:eastAsia="de-DE"/>
              </w:rPr>
              <w:t xml:space="preserve">  }</w:t>
            </w:r>
          </w:p>
        </w:tc>
      </w:tr>
      <w:tr w:rsidR="00E33202" w:rsidRPr="004C30EB" w14:paraId="0C49FE17" w14:textId="77777777" w:rsidTr="00C44AFD">
        <w:trPr>
          <w:trHeight w:val="314"/>
          <w:jc w:val="center"/>
        </w:trPr>
        <w:tc>
          <w:tcPr>
            <w:tcW w:w="4101" w:type="dxa"/>
            <w:shd w:val="clear" w:color="auto" w:fill="auto"/>
            <w:vAlign w:val="center"/>
          </w:tcPr>
          <w:p w14:paraId="7DF22962" w14:textId="77777777" w:rsidR="00E33202" w:rsidRPr="004C30EB" w:rsidRDefault="00E33202" w:rsidP="00C44AFD">
            <w:pPr>
              <w:pStyle w:val="TableContentLeft"/>
            </w:pPr>
            <w:r w:rsidRPr="004C30EB">
              <w:t>PREP_DOWNLOAD_RESP_8_2_7_3_8</w:t>
            </w:r>
          </w:p>
        </w:tc>
        <w:tc>
          <w:tcPr>
            <w:tcW w:w="4846" w:type="dxa"/>
            <w:shd w:val="clear" w:color="auto" w:fill="auto"/>
            <w:vAlign w:val="center"/>
          </w:tcPr>
          <w:p w14:paraId="4E2A8358" w14:textId="77777777" w:rsidR="00E33202" w:rsidRPr="004C30EB" w:rsidRDefault="00E33202" w:rsidP="00C44AFD">
            <w:pPr>
              <w:pStyle w:val="TableCourier"/>
              <w:rPr>
                <w:lang w:eastAsia="de-DE"/>
              </w:rPr>
            </w:pPr>
            <w:r w:rsidRPr="004C30EB">
              <w:rPr>
                <w:lang w:eastAsia="de-DE"/>
              </w:rPr>
              <w:t xml:space="preserve">resp PrepareDownloadResponse ::= </w:t>
            </w:r>
          </w:p>
          <w:p w14:paraId="4FFDB2CA" w14:textId="77777777" w:rsidR="00E33202" w:rsidRPr="004C30EB" w:rsidRDefault="00E33202" w:rsidP="00C44AFD">
            <w:pPr>
              <w:pStyle w:val="TableCourier"/>
              <w:rPr>
                <w:lang w:eastAsia="de-DE"/>
              </w:rPr>
            </w:pPr>
            <w:r w:rsidRPr="004C30EB">
              <w:rPr>
                <w:lang w:eastAsia="de-DE"/>
              </w:rPr>
              <w:t xml:space="preserve">  downloadResponseOk : {</w:t>
            </w:r>
          </w:p>
          <w:p w14:paraId="52C0D7D5" w14:textId="77777777" w:rsidR="00E33202" w:rsidRPr="004C30EB" w:rsidRDefault="00E33202" w:rsidP="00C44AFD">
            <w:pPr>
              <w:pStyle w:val="TableCourier"/>
              <w:rPr>
                <w:lang w:eastAsia="de-DE"/>
              </w:rPr>
            </w:pPr>
            <w:r w:rsidRPr="004C30EB">
              <w:rPr>
                <w:lang w:eastAsia="de-DE"/>
              </w:rPr>
              <w:t xml:space="preserve">    euiccSigned2 {</w:t>
            </w:r>
          </w:p>
          <w:p w14:paraId="4B24E829" w14:textId="77777777" w:rsidR="00E33202" w:rsidRPr="004C30EB" w:rsidRDefault="00E33202" w:rsidP="00C44AFD">
            <w:pPr>
              <w:pStyle w:val="TableCourier"/>
              <w:rPr>
                <w:lang w:eastAsia="de-DE"/>
              </w:rPr>
            </w:pPr>
            <w:r w:rsidRPr="004C30EB">
              <w:rPr>
                <w:lang w:eastAsia="de-DE"/>
              </w:rPr>
              <w:t xml:space="preserve">      transactionId &lt;S_TRANSACTION_ID&gt;,</w:t>
            </w:r>
          </w:p>
          <w:p w14:paraId="61EB484E" w14:textId="1A3EC2A6" w:rsidR="00E33202" w:rsidRPr="004C30EB" w:rsidRDefault="00E33202" w:rsidP="00C44AFD">
            <w:pPr>
              <w:pStyle w:val="TableCourier"/>
              <w:rPr>
                <w:lang w:eastAsia="de-DE"/>
              </w:rPr>
            </w:pPr>
            <w:r w:rsidRPr="004C30EB">
              <w:rPr>
                <w:lang w:eastAsia="de-DE"/>
              </w:rPr>
              <w:t xml:space="preserve">      euiccOtpk &lt;BPP_</w:t>
            </w:r>
            <w:r w:rsidR="0082752F">
              <w:rPr>
                <w:lang w:eastAsia="de-DE"/>
              </w:rPr>
              <w:t>OTPK_EUICC_AKA</w:t>
            </w:r>
            <w:r w:rsidRPr="004C30EB">
              <w:rPr>
                <w:lang w:eastAsia="de-DE"/>
              </w:rPr>
              <w:t>&gt;,</w:t>
            </w:r>
          </w:p>
          <w:p w14:paraId="1A41C941" w14:textId="77777777" w:rsidR="00E33202" w:rsidRPr="004C30EB" w:rsidRDefault="00E33202" w:rsidP="00C44AFD">
            <w:pPr>
              <w:pStyle w:val="TableCourier"/>
              <w:rPr>
                <w:lang w:eastAsia="de-DE"/>
              </w:rPr>
            </w:pPr>
            <w:r w:rsidRPr="004C30EB">
              <w:rPr>
                <w:lang w:eastAsia="de-DE"/>
              </w:rPr>
              <w:t xml:space="preserve">      hashCc &lt;S_HASHED_CC_ERROR&gt;</w:t>
            </w:r>
          </w:p>
          <w:p w14:paraId="68D2922F" w14:textId="77777777" w:rsidR="00E33202" w:rsidRPr="004C30EB" w:rsidRDefault="00E33202" w:rsidP="00C44AFD">
            <w:pPr>
              <w:pStyle w:val="TableCourier"/>
              <w:rPr>
                <w:lang w:eastAsia="de-DE"/>
              </w:rPr>
            </w:pPr>
            <w:r w:rsidRPr="004C30EB">
              <w:rPr>
                <w:lang w:eastAsia="de-DE"/>
              </w:rPr>
              <w:t xml:space="preserve">    },</w:t>
            </w:r>
          </w:p>
          <w:p w14:paraId="713F1187" w14:textId="77777777" w:rsidR="00E33202" w:rsidRPr="004C30EB" w:rsidRDefault="00E33202" w:rsidP="00C44AFD">
            <w:pPr>
              <w:pStyle w:val="TableCourier"/>
              <w:rPr>
                <w:lang w:eastAsia="de-DE"/>
              </w:rPr>
            </w:pPr>
            <w:r w:rsidRPr="004C30EB">
              <w:rPr>
                <w:lang w:eastAsia="de-DE"/>
              </w:rPr>
              <w:t xml:space="preserve">    euiccSignature2 &lt;EUICC_SIGNATURE2&gt;</w:t>
            </w:r>
          </w:p>
          <w:p w14:paraId="1B905CEF" w14:textId="77777777" w:rsidR="00E33202" w:rsidRPr="004C30EB" w:rsidRDefault="00E33202" w:rsidP="00C44AFD">
            <w:pPr>
              <w:pStyle w:val="TableCourier"/>
              <w:rPr>
                <w:lang w:eastAsia="de-DE"/>
              </w:rPr>
            </w:pPr>
            <w:r w:rsidRPr="004C30EB">
              <w:rPr>
                <w:lang w:eastAsia="de-DE"/>
              </w:rPr>
              <w:t xml:space="preserve">  }</w:t>
            </w:r>
          </w:p>
        </w:tc>
      </w:tr>
      <w:tr w:rsidR="00E33202" w:rsidRPr="004C30EB" w14:paraId="7EFC3AD3" w14:textId="77777777" w:rsidTr="00C44AFD">
        <w:trPr>
          <w:trHeight w:val="314"/>
          <w:jc w:val="center"/>
        </w:trPr>
        <w:tc>
          <w:tcPr>
            <w:tcW w:w="4101" w:type="dxa"/>
            <w:shd w:val="clear" w:color="auto" w:fill="auto"/>
            <w:vAlign w:val="center"/>
          </w:tcPr>
          <w:p w14:paraId="0DA573DA" w14:textId="77777777" w:rsidR="00E33202" w:rsidRPr="004C30EB" w:rsidRDefault="00E33202" w:rsidP="00C44AFD">
            <w:pPr>
              <w:pStyle w:val="TableContentLeft"/>
            </w:pPr>
            <w:r w:rsidRPr="004C30EB">
              <w:lastRenderedPageBreak/>
              <w:t>PREP_DOWNLOAD_RESP_8_10_1_3_9</w:t>
            </w:r>
          </w:p>
        </w:tc>
        <w:tc>
          <w:tcPr>
            <w:tcW w:w="4846" w:type="dxa"/>
            <w:shd w:val="clear" w:color="auto" w:fill="auto"/>
            <w:vAlign w:val="center"/>
          </w:tcPr>
          <w:p w14:paraId="1F5A2E37" w14:textId="77777777" w:rsidR="00E33202" w:rsidRPr="004C30EB" w:rsidRDefault="00E33202" w:rsidP="00C44AFD">
            <w:pPr>
              <w:pStyle w:val="TableCourier"/>
              <w:rPr>
                <w:lang w:eastAsia="de-DE"/>
              </w:rPr>
            </w:pPr>
            <w:r w:rsidRPr="004C30EB">
              <w:rPr>
                <w:lang w:eastAsia="de-DE"/>
              </w:rPr>
              <w:t xml:space="preserve">resp PrepareDownloadResponse ::= </w:t>
            </w:r>
          </w:p>
          <w:p w14:paraId="61ABBA69" w14:textId="77777777" w:rsidR="00E33202" w:rsidRPr="004C30EB" w:rsidRDefault="00E33202" w:rsidP="00C44AFD">
            <w:pPr>
              <w:pStyle w:val="TableCourier"/>
              <w:rPr>
                <w:lang w:eastAsia="de-DE"/>
              </w:rPr>
            </w:pPr>
            <w:r w:rsidRPr="004C30EB">
              <w:rPr>
                <w:lang w:eastAsia="de-DE"/>
              </w:rPr>
              <w:t xml:space="preserve">  downloadResponseOk : {</w:t>
            </w:r>
          </w:p>
          <w:p w14:paraId="141B4476" w14:textId="77777777" w:rsidR="00E33202" w:rsidRPr="004C30EB" w:rsidRDefault="00E33202" w:rsidP="00C44AFD">
            <w:pPr>
              <w:pStyle w:val="TableCourier"/>
              <w:rPr>
                <w:lang w:eastAsia="de-DE"/>
              </w:rPr>
            </w:pPr>
            <w:r w:rsidRPr="004C30EB">
              <w:rPr>
                <w:lang w:eastAsia="de-DE"/>
              </w:rPr>
              <w:t xml:space="preserve">    euiccSigned2 {</w:t>
            </w:r>
          </w:p>
          <w:p w14:paraId="751E0F12" w14:textId="77777777" w:rsidR="00E33202" w:rsidRPr="004C30EB" w:rsidRDefault="00E33202" w:rsidP="00C44AFD">
            <w:pPr>
              <w:pStyle w:val="TableCourier"/>
              <w:rPr>
                <w:lang w:eastAsia="de-DE"/>
              </w:rPr>
            </w:pPr>
            <w:r w:rsidRPr="004C30EB">
              <w:rPr>
                <w:lang w:eastAsia="de-DE"/>
              </w:rPr>
              <w:t xml:space="preserve">      transactionId &lt;INVALID_TRANSACTION_ID&gt;,</w:t>
            </w:r>
          </w:p>
          <w:p w14:paraId="1D352C30" w14:textId="74BE1B7D" w:rsidR="00E33202" w:rsidRPr="004C30EB" w:rsidRDefault="00E33202" w:rsidP="00C44AFD">
            <w:pPr>
              <w:pStyle w:val="TableCourier"/>
              <w:rPr>
                <w:lang w:eastAsia="de-DE"/>
              </w:rPr>
            </w:pPr>
            <w:r w:rsidRPr="004C30EB">
              <w:rPr>
                <w:lang w:eastAsia="de-DE"/>
              </w:rPr>
              <w:t xml:space="preserve">      euiccOtpk &lt;BPP_</w:t>
            </w:r>
            <w:r w:rsidR="0082752F">
              <w:rPr>
                <w:lang w:eastAsia="de-DE"/>
              </w:rPr>
              <w:t>OTPK_EUICC_AKA</w:t>
            </w:r>
            <w:r w:rsidRPr="004C30EB">
              <w:rPr>
                <w:lang w:eastAsia="de-DE"/>
              </w:rPr>
              <w:t>&gt;</w:t>
            </w:r>
          </w:p>
          <w:p w14:paraId="1BECF0A7" w14:textId="77777777" w:rsidR="00E33202" w:rsidRPr="004C30EB" w:rsidRDefault="00E33202" w:rsidP="00C44AFD">
            <w:pPr>
              <w:pStyle w:val="TableCourier"/>
              <w:rPr>
                <w:lang w:eastAsia="de-DE"/>
              </w:rPr>
            </w:pPr>
            <w:r w:rsidRPr="004C30EB">
              <w:rPr>
                <w:lang w:eastAsia="de-DE"/>
              </w:rPr>
              <w:t xml:space="preserve">    },</w:t>
            </w:r>
          </w:p>
          <w:p w14:paraId="6BD8E785" w14:textId="77777777" w:rsidR="00E33202" w:rsidRPr="004C30EB" w:rsidRDefault="00E33202" w:rsidP="00C44AFD">
            <w:pPr>
              <w:pStyle w:val="TableCourier"/>
              <w:rPr>
                <w:lang w:eastAsia="de-DE"/>
              </w:rPr>
            </w:pPr>
            <w:r w:rsidRPr="004C30EB">
              <w:rPr>
                <w:lang w:eastAsia="de-DE"/>
              </w:rPr>
              <w:t xml:space="preserve">    euiccSignature2 &lt;EUICC_SIGNATURE2&gt;</w:t>
            </w:r>
          </w:p>
          <w:p w14:paraId="7B36C3A3" w14:textId="77777777" w:rsidR="00E33202" w:rsidRPr="004C30EB" w:rsidRDefault="00E33202" w:rsidP="00C44AFD">
            <w:pPr>
              <w:pStyle w:val="TableCourier"/>
              <w:rPr>
                <w:lang w:eastAsia="de-DE"/>
              </w:rPr>
            </w:pPr>
            <w:r w:rsidRPr="004C30EB">
              <w:rPr>
                <w:lang w:eastAsia="de-DE"/>
              </w:rPr>
              <w:t xml:space="preserve">  }</w:t>
            </w:r>
          </w:p>
        </w:tc>
      </w:tr>
      <w:tr w:rsidR="00E33202" w:rsidRPr="004C30EB" w14:paraId="37D641EB" w14:textId="77777777" w:rsidTr="00C44AFD">
        <w:trPr>
          <w:trHeight w:val="314"/>
          <w:jc w:val="center"/>
        </w:trPr>
        <w:tc>
          <w:tcPr>
            <w:tcW w:w="4101" w:type="dxa"/>
            <w:shd w:val="clear" w:color="auto" w:fill="auto"/>
            <w:vAlign w:val="center"/>
          </w:tcPr>
          <w:p w14:paraId="2D699F2C" w14:textId="77777777" w:rsidR="00E33202" w:rsidRPr="004C30EB" w:rsidRDefault="00E33202" w:rsidP="00C44AFD">
            <w:pPr>
              <w:pStyle w:val="TableContentLeft"/>
            </w:pPr>
            <w:r w:rsidRPr="004C30EB">
              <w:t>PREP_DOWNLOAD_RESP</w:t>
            </w:r>
          </w:p>
        </w:tc>
        <w:tc>
          <w:tcPr>
            <w:tcW w:w="4846" w:type="dxa"/>
            <w:shd w:val="clear" w:color="auto" w:fill="auto"/>
            <w:vAlign w:val="center"/>
          </w:tcPr>
          <w:p w14:paraId="480C31D3" w14:textId="77777777" w:rsidR="00E33202" w:rsidRPr="004C30EB" w:rsidRDefault="00E33202" w:rsidP="00C44AFD">
            <w:pPr>
              <w:pStyle w:val="TableCourier"/>
              <w:rPr>
                <w:lang w:eastAsia="de-DE"/>
              </w:rPr>
            </w:pPr>
            <w:r w:rsidRPr="004C30EB">
              <w:rPr>
                <w:lang w:eastAsia="de-DE"/>
              </w:rPr>
              <w:t xml:space="preserve">resp PrepareDownloadResponse ::= </w:t>
            </w:r>
            <w:r w:rsidRPr="004C30EB">
              <w:rPr>
                <w:lang w:eastAsia="de-DE"/>
              </w:rPr>
              <w:br/>
              <w:t xml:space="preserve">  downloadResponseOk : {</w:t>
            </w:r>
            <w:r w:rsidRPr="004C30EB">
              <w:rPr>
                <w:lang w:eastAsia="de-DE"/>
              </w:rPr>
              <w:br/>
              <w:t xml:space="preserve">    euiccSigned2 {</w:t>
            </w:r>
            <w:r w:rsidRPr="004C30EB">
              <w:rPr>
                <w:lang w:eastAsia="de-DE"/>
              </w:rPr>
              <w:br/>
              <w:t xml:space="preserve">      transactionId &lt;S_TRANSACTION_ID&gt;,</w:t>
            </w:r>
          </w:p>
          <w:p w14:paraId="16E05980" w14:textId="3C318BA9" w:rsidR="00E33202" w:rsidRPr="004C30EB" w:rsidRDefault="00E33202" w:rsidP="00C44AFD">
            <w:pPr>
              <w:pStyle w:val="TableCourier"/>
              <w:rPr>
                <w:lang w:eastAsia="de-DE"/>
              </w:rPr>
            </w:pPr>
            <w:r w:rsidRPr="004C30EB">
              <w:rPr>
                <w:lang w:eastAsia="de-DE"/>
              </w:rPr>
              <w:t xml:space="preserve">      euiccOtpk &lt;BPP_</w:t>
            </w:r>
            <w:r w:rsidR="0082752F">
              <w:rPr>
                <w:lang w:eastAsia="de-DE"/>
              </w:rPr>
              <w:t>OTPK_EUICC_AKA</w:t>
            </w:r>
            <w:r w:rsidRPr="004C30EB">
              <w:rPr>
                <w:lang w:eastAsia="de-DE"/>
              </w:rPr>
              <w:t>&gt;</w:t>
            </w:r>
            <w:r w:rsidRPr="004C30EB">
              <w:rPr>
                <w:lang w:eastAsia="de-DE"/>
              </w:rPr>
              <w:br/>
              <w:t xml:space="preserve">    },</w:t>
            </w:r>
            <w:r w:rsidRPr="004C30EB">
              <w:rPr>
                <w:lang w:eastAsia="de-DE"/>
              </w:rPr>
              <w:br/>
              <w:t xml:space="preserve">    euiccSignature2 &lt;EUICC_SIGNATURE2&gt;</w:t>
            </w:r>
            <w:r w:rsidRPr="004C30EB">
              <w:rPr>
                <w:lang w:eastAsia="de-DE"/>
              </w:rPr>
              <w:br/>
              <w:t xml:space="preserve">  }</w:t>
            </w:r>
          </w:p>
        </w:tc>
      </w:tr>
      <w:tr w:rsidR="00E33202" w:rsidRPr="004C30EB" w14:paraId="7A509AAB" w14:textId="77777777" w:rsidTr="00C44AFD">
        <w:trPr>
          <w:trHeight w:val="314"/>
          <w:jc w:val="center"/>
        </w:trPr>
        <w:tc>
          <w:tcPr>
            <w:tcW w:w="4101" w:type="dxa"/>
            <w:shd w:val="clear" w:color="auto" w:fill="auto"/>
            <w:vAlign w:val="center"/>
          </w:tcPr>
          <w:p w14:paraId="31AB939D" w14:textId="77777777" w:rsidR="00E33202" w:rsidRPr="004C30EB" w:rsidRDefault="00E33202" w:rsidP="00C44AFD">
            <w:pPr>
              <w:pStyle w:val="TableContentLeft"/>
            </w:pPr>
            <w:r w:rsidRPr="004C30EB">
              <w:t>PREP_DOWNLOAD_RESP_CC</w:t>
            </w:r>
          </w:p>
        </w:tc>
        <w:tc>
          <w:tcPr>
            <w:tcW w:w="4846" w:type="dxa"/>
            <w:shd w:val="clear" w:color="auto" w:fill="auto"/>
            <w:vAlign w:val="center"/>
          </w:tcPr>
          <w:p w14:paraId="1E4AAD34" w14:textId="77777777" w:rsidR="00E33202" w:rsidRPr="004C30EB" w:rsidRDefault="00E33202" w:rsidP="00C44AFD">
            <w:pPr>
              <w:pStyle w:val="TableCourier"/>
              <w:rPr>
                <w:lang w:eastAsia="de-DE"/>
              </w:rPr>
            </w:pPr>
            <w:r w:rsidRPr="004C30EB">
              <w:rPr>
                <w:lang w:eastAsia="de-DE"/>
              </w:rPr>
              <w:t xml:space="preserve">resp PrepareDownloadResponse ::= </w:t>
            </w:r>
            <w:r w:rsidRPr="004C30EB">
              <w:rPr>
                <w:lang w:eastAsia="de-DE"/>
              </w:rPr>
              <w:br/>
              <w:t xml:space="preserve">  downloadResponseOk : {</w:t>
            </w:r>
            <w:r w:rsidRPr="004C30EB">
              <w:rPr>
                <w:lang w:eastAsia="de-DE"/>
              </w:rPr>
              <w:br/>
              <w:t xml:space="preserve">    euiccSigned2 {</w:t>
            </w:r>
            <w:r w:rsidRPr="004C30EB">
              <w:rPr>
                <w:lang w:eastAsia="de-DE"/>
              </w:rPr>
              <w:br/>
              <w:t xml:space="preserve">      transactionId &lt;S_TRANSACTION_ID&gt;,</w:t>
            </w:r>
          </w:p>
          <w:p w14:paraId="31E35C17" w14:textId="53C7B8F8" w:rsidR="00E33202" w:rsidRPr="004C30EB" w:rsidRDefault="00E33202" w:rsidP="00C44AFD">
            <w:pPr>
              <w:pStyle w:val="TableCourier"/>
              <w:rPr>
                <w:lang w:eastAsia="de-DE"/>
              </w:rPr>
            </w:pPr>
            <w:r w:rsidRPr="004C30EB">
              <w:rPr>
                <w:lang w:eastAsia="de-DE"/>
              </w:rPr>
              <w:t xml:space="preserve">      euiccOtpk &lt;BPP_</w:t>
            </w:r>
            <w:r w:rsidR="0082752F">
              <w:rPr>
                <w:lang w:eastAsia="de-DE"/>
              </w:rPr>
              <w:t>OTPK_EUICC_AKA</w:t>
            </w:r>
            <w:r w:rsidRPr="004C30EB">
              <w:rPr>
                <w:lang w:eastAsia="de-DE"/>
              </w:rPr>
              <w:t>&gt;,</w:t>
            </w:r>
            <w:r w:rsidRPr="004C30EB">
              <w:rPr>
                <w:lang w:eastAsia="de-DE"/>
              </w:rPr>
              <w:br/>
              <w:t xml:space="preserve">      hashCc &lt;S_HASHED_CC&gt;</w:t>
            </w:r>
            <w:r w:rsidRPr="004C30EB">
              <w:rPr>
                <w:lang w:eastAsia="de-DE"/>
              </w:rPr>
              <w:br/>
              <w:t xml:space="preserve">    },</w:t>
            </w:r>
            <w:r w:rsidRPr="004C30EB">
              <w:rPr>
                <w:lang w:eastAsia="de-DE"/>
              </w:rPr>
              <w:br/>
              <w:t xml:space="preserve">    euiccSignature2 &lt;EUICC_SIGNATURE2&gt;</w:t>
            </w:r>
            <w:r w:rsidRPr="004C30EB">
              <w:rPr>
                <w:lang w:eastAsia="de-DE"/>
              </w:rPr>
              <w:br/>
              <w:t xml:space="preserve">  }</w:t>
            </w:r>
          </w:p>
        </w:tc>
      </w:tr>
      <w:tr w:rsidR="00E33202" w:rsidRPr="004C30EB" w14:paraId="3AF07DDE" w14:textId="77777777" w:rsidTr="00C44AFD">
        <w:trPr>
          <w:trHeight w:val="482"/>
          <w:jc w:val="center"/>
        </w:trPr>
        <w:tc>
          <w:tcPr>
            <w:tcW w:w="4101" w:type="dxa"/>
            <w:shd w:val="clear" w:color="auto" w:fill="auto"/>
            <w:vAlign w:val="center"/>
          </w:tcPr>
          <w:p w14:paraId="014A9ACB" w14:textId="77777777" w:rsidR="00E33202" w:rsidRPr="004C30EB" w:rsidRDefault="00E33202" w:rsidP="00C44AFD">
            <w:pPr>
              <w:pStyle w:val="TableContentLeft"/>
            </w:pPr>
            <w:r w:rsidRPr="004C30EB">
              <w:t>PREP_DOWNLOAD_RESP_NEW_OTPK</w:t>
            </w:r>
          </w:p>
        </w:tc>
        <w:tc>
          <w:tcPr>
            <w:tcW w:w="4846" w:type="dxa"/>
            <w:shd w:val="clear" w:color="auto" w:fill="auto"/>
            <w:vAlign w:val="center"/>
          </w:tcPr>
          <w:p w14:paraId="26211D36" w14:textId="77777777" w:rsidR="00E33202" w:rsidRPr="004C30EB" w:rsidRDefault="00E33202" w:rsidP="00C44AFD">
            <w:pPr>
              <w:pStyle w:val="TableCourier"/>
              <w:rPr>
                <w:lang w:eastAsia="de-DE"/>
              </w:rPr>
            </w:pPr>
            <w:r w:rsidRPr="004C30EB">
              <w:rPr>
                <w:lang w:eastAsia="de-DE"/>
              </w:rPr>
              <w:t xml:space="preserve">resp PrepareDownloadResponse ::= </w:t>
            </w:r>
          </w:p>
          <w:p w14:paraId="5F6A74B0" w14:textId="77777777" w:rsidR="00E33202" w:rsidRPr="004C30EB" w:rsidRDefault="00E33202" w:rsidP="00C44AFD">
            <w:pPr>
              <w:pStyle w:val="TableCourier"/>
              <w:rPr>
                <w:lang w:eastAsia="de-DE"/>
              </w:rPr>
            </w:pPr>
            <w:r w:rsidRPr="004C30EB">
              <w:rPr>
                <w:lang w:eastAsia="de-DE"/>
              </w:rPr>
              <w:t xml:space="preserve">  downloadResponseOk : {</w:t>
            </w:r>
          </w:p>
          <w:p w14:paraId="120B61A3" w14:textId="77777777" w:rsidR="00E33202" w:rsidRPr="004C30EB" w:rsidRDefault="00E33202" w:rsidP="00C44AFD">
            <w:pPr>
              <w:pStyle w:val="TableCourier"/>
              <w:rPr>
                <w:lang w:eastAsia="de-DE"/>
              </w:rPr>
            </w:pPr>
            <w:r w:rsidRPr="004C30EB">
              <w:rPr>
                <w:lang w:eastAsia="de-DE"/>
              </w:rPr>
              <w:t xml:space="preserve">    euiccSigned2 {</w:t>
            </w:r>
          </w:p>
          <w:p w14:paraId="59AD7657" w14:textId="77777777" w:rsidR="00E33202" w:rsidRPr="004C30EB" w:rsidRDefault="00E33202" w:rsidP="00C44AFD">
            <w:pPr>
              <w:pStyle w:val="TableCourier"/>
              <w:rPr>
                <w:lang w:eastAsia="de-DE"/>
              </w:rPr>
            </w:pPr>
            <w:r w:rsidRPr="004C30EB">
              <w:rPr>
                <w:lang w:eastAsia="de-DE"/>
              </w:rPr>
              <w:t xml:space="preserve">      transactionId &lt;S_TRANSACTION_ID&gt;,</w:t>
            </w:r>
          </w:p>
          <w:p w14:paraId="6EA1D66C" w14:textId="300FF57C" w:rsidR="00E33202" w:rsidRPr="004C30EB" w:rsidRDefault="00E33202" w:rsidP="00C44AFD">
            <w:pPr>
              <w:pStyle w:val="TableCourier"/>
              <w:rPr>
                <w:lang w:eastAsia="de-DE"/>
              </w:rPr>
            </w:pPr>
            <w:r w:rsidRPr="004C30EB">
              <w:rPr>
                <w:lang w:eastAsia="de-DE"/>
              </w:rPr>
              <w:t xml:space="preserve">      euiccOtpk &lt;</w:t>
            </w:r>
            <w:r w:rsidR="0082752F">
              <w:rPr>
                <w:lang w:eastAsia="de-DE"/>
              </w:rPr>
              <w:t>OTPK_EUICC_AKA</w:t>
            </w:r>
            <w:r w:rsidRPr="004C30EB">
              <w:rPr>
                <w:lang w:eastAsia="de-DE"/>
              </w:rPr>
              <w:t>_NEW&gt;</w:t>
            </w:r>
          </w:p>
          <w:p w14:paraId="51ABDFE0" w14:textId="77777777" w:rsidR="00E33202" w:rsidRPr="004C30EB" w:rsidRDefault="00E33202" w:rsidP="00C44AFD">
            <w:pPr>
              <w:pStyle w:val="TableCourier"/>
              <w:rPr>
                <w:lang w:eastAsia="de-DE"/>
              </w:rPr>
            </w:pPr>
            <w:r w:rsidRPr="004C30EB">
              <w:rPr>
                <w:lang w:eastAsia="de-DE"/>
              </w:rPr>
              <w:t xml:space="preserve">    },</w:t>
            </w:r>
          </w:p>
          <w:p w14:paraId="49B86AEB" w14:textId="77777777" w:rsidR="00E33202" w:rsidRPr="004C30EB" w:rsidRDefault="00E33202" w:rsidP="00C44AFD">
            <w:pPr>
              <w:pStyle w:val="TableCourier"/>
              <w:rPr>
                <w:lang w:eastAsia="de-DE"/>
              </w:rPr>
            </w:pPr>
            <w:r w:rsidRPr="004C30EB">
              <w:rPr>
                <w:lang w:eastAsia="de-DE"/>
              </w:rPr>
              <w:t xml:space="preserve">    euiccSignature2 &lt;EUICC_SIGNATURE2&gt;</w:t>
            </w:r>
          </w:p>
          <w:p w14:paraId="42EA8B58" w14:textId="77777777" w:rsidR="00E33202" w:rsidRPr="004C30EB" w:rsidRDefault="00E33202" w:rsidP="00C44AFD">
            <w:pPr>
              <w:pStyle w:val="TableCourier"/>
              <w:rPr>
                <w:lang w:eastAsia="de-DE"/>
              </w:rPr>
            </w:pPr>
            <w:r w:rsidRPr="004C30EB">
              <w:rPr>
                <w:lang w:eastAsia="de-DE"/>
              </w:rPr>
              <w:t xml:space="preserve">  }</w:t>
            </w:r>
          </w:p>
        </w:tc>
      </w:tr>
      <w:tr w:rsidR="00E33202" w:rsidRPr="004C30EB" w14:paraId="0A9E401A" w14:textId="77777777" w:rsidTr="00C44AFD">
        <w:trPr>
          <w:trHeight w:val="482"/>
          <w:jc w:val="center"/>
        </w:trPr>
        <w:tc>
          <w:tcPr>
            <w:tcW w:w="4101" w:type="dxa"/>
            <w:shd w:val="clear" w:color="auto" w:fill="auto"/>
            <w:vAlign w:val="center"/>
          </w:tcPr>
          <w:p w14:paraId="371991C1" w14:textId="77777777" w:rsidR="00E33202" w:rsidRPr="004C30EB" w:rsidRDefault="00E33202" w:rsidP="00C44AFD">
            <w:pPr>
              <w:pStyle w:val="TableContentLeft"/>
            </w:pPr>
            <w:r w:rsidRPr="004C30EB">
              <w:t>PREP_DOWNLOAD_RESP_NEW_OTPK_CC</w:t>
            </w:r>
          </w:p>
        </w:tc>
        <w:tc>
          <w:tcPr>
            <w:tcW w:w="4846" w:type="dxa"/>
            <w:shd w:val="clear" w:color="auto" w:fill="auto"/>
            <w:vAlign w:val="center"/>
          </w:tcPr>
          <w:p w14:paraId="6AF9665D" w14:textId="77777777" w:rsidR="00E33202" w:rsidRPr="004C30EB" w:rsidRDefault="00E33202" w:rsidP="00C44AFD">
            <w:pPr>
              <w:pStyle w:val="TableCourier"/>
              <w:rPr>
                <w:lang w:eastAsia="de-DE"/>
              </w:rPr>
            </w:pPr>
            <w:r w:rsidRPr="004C30EB">
              <w:rPr>
                <w:lang w:eastAsia="de-DE"/>
              </w:rPr>
              <w:t xml:space="preserve">resp PrepareDownloadResponse ::= </w:t>
            </w:r>
          </w:p>
          <w:p w14:paraId="7CD8E209" w14:textId="77777777" w:rsidR="00E33202" w:rsidRPr="004C30EB" w:rsidRDefault="00E33202" w:rsidP="00C44AFD">
            <w:pPr>
              <w:pStyle w:val="TableCourier"/>
              <w:rPr>
                <w:lang w:eastAsia="de-DE"/>
              </w:rPr>
            </w:pPr>
            <w:r w:rsidRPr="004C30EB">
              <w:rPr>
                <w:lang w:eastAsia="de-DE"/>
              </w:rPr>
              <w:t xml:space="preserve">  downloadResponseOk : {</w:t>
            </w:r>
          </w:p>
          <w:p w14:paraId="276474F9" w14:textId="77777777" w:rsidR="00E33202" w:rsidRPr="004C30EB" w:rsidRDefault="00E33202" w:rsidP="00C44AFD">
            <w:pPr>
              <w:pStyle w:val="TableCourier"/>
              <w:rPr>
                <w:lang w:eastAsia="de-DE"/>
              </w:rPr>
            </w:pPr>
            <w:r w:rsidRPr="004C30EB">
              <w:rPr>
                <w:lang w:eastAsia="de-DE"/>
              </w:rPr>
              <w:t xml:space="preserve">    euiccSigned2 {</w:t>
            </w:r>
          </w:p>
          <w:p w14:paraId="53E8381E" w14:textId="77777777" w:rsidR="00E33202" w:rsidRPr="004C30EB" w:rsidRDefault="00E33202" w:rsidP="00C44AFD">
            <w:pPr>
              <w:pStyle w:val="TableCourier"/>
              <w:rPr>
                <w:lang w:eastAsia="de-DE"/>
              </w:rPr>
            </w:pPr>
            <w:r w:rsidRPr="004C30EB">
              <w:rPr>
                <w:lang w:eastAsia="de-DE"/>
              </w:rPr>
              <w:t xml:space="preserve">      transactionId &lt;S_TRANSACTION_ID&gt;,</w:t>
            </w:r>
          </w:p>
          <w:p w14:paraId="0EBDB191" w14:textId="6F496565" w:rsidR="00E33202" w:rsidRPr="004C30EB" w:rsidRDefault="00E33202" w:rsidP="00C44AFD">
            <w:pPr>
              <w:pStyle w:val="TableCourier"/>
              <w:rPr>
                <w:lang w:eastAsia="de-DE"/>
              </w:rPr>
            </w:pPr>
            <w:r w:rsidRPr="004C30EB">
              <w:rPr>
                <w:lang w:eastAsia="de-DE"/>
              </w:rPr>
              <w:t xml:space="preserve">      euiccOtpk &lt;</w:t>
            </w:r>
            <w:r w:rsidR="0082752F">
              <w:rPr>
                <w:lang w:eastAsia="de-DE"/>
              </w:rPr>
              <w:t>OTPK_EUICC_AKA</w:t>
            </w:r>
            <w:r w:rsidRPr="004C30EB">
              <w:rPr>
                <w:lang w:eastAsia="de-DE"/>
              </w:rPr>
              <w:t>_NEW&gt;</w:t>
            </w:r>
            <w:r>
              <w:rPr>
                <w:lang w:eastAsia="de-DE"/>
              </w:rPr>
              <w:t>,</w:t>
            </w:r>
          </w:p>
          <w:p w14:paraId="1E51B2E9" w14:textId="77777777" w:rsidR="00E33202" w:rsidRPr="004C30EB" w:rsidRDefault="00E33202" w:rsidP="00C44AFD">
            <w:pPr>
              <w:pStyle w:val="TableCourier"/>
              <w:rPr>
                <w:lang w:eastAsia="de-DE"/>
              </w:rPr>
            </w:pPr>
            <w:r w:rsidRPr="004C30EB">
              <w:rPr>
                <w:lang w:eastAsia="de-DE"/>
              </w:rPr>
              <w:t xml:space="preserve">      hashCc &lt;S_HASHED_CC&gt;</w:t>
            </w:r>
          </w:p>
          <w:p w14:paraId="3F496711" w14:textId="77777777" w:rsidR="00E33202" w:rsidRPr="004C30EB" w:rsidRDefault="00E33202" w:rsidP="00C44AFD">
            <w:pPr>
              <w:pStyle w:val="TableCourier"/>
              <w:rPr>
                <w:lang w:eastAsia="de-DE"/>
              </w:rPr>
            </w:pPr>
            <w:r w:rsidRPr="004C30EB">
              <w:rPr>
                <w:lang w:eastAsia="de-DE"/>
              </w:rPr>
              <w:t xml:space="preserve">    },</w:t>
            </w:r>
          </w:p>
          <w:p w14:paraId="7E03C985" w14:textId="77777777" w:rsidR="00E33202" w:rsidRPr="004C30EB" w:rsidRDefault="00E33202" w:rsidP="00C44AFD">
            <w:pPr>
              <w:pStyle w:val="TableCourier"/>
              <w:rPr>
                <w:lang w:eastAsia="de-DE"/>
              </w:rPr>
            </w:pPr>
            <w:r w:rsidRPr="004C30EB">
              <w:rPr>
                <w:lang w:eastAsia="de-DE"/>
              </w:rPr>
              <w:t xml:space="preserve">    euiccSignature2 &lt;EUICC_SIGN</w:t>
            </w:r>
            <w:r>
              <w:rPr>
                <w:lang w:eastAsia="de-DE"/>
              </w:rPr>
              <w:t>ATURE</w:t>
            </w:r>
            <w:r w:rsidRPr="004C30EB">
              <w:rPr>
                <w:lang w:eastAsia="de-DE"/>
              </w:rPr>
              <w:t>2&gt;</w:t>
            </w:r>
          </w:p>
          <w:p w14:paraId="7256E50E" w14:textId="77777777" w:rsidR="00E33202" w:rsidRPr="004C30EB" w:rsidRDefault="00E33202" w:rsidP="00C44AFD">
            <w:pPr>
              <w:pStyle w:val="TableCourier"/>
              <w:rPr>
                <w:lang w:eastAsia="de-DE"/>
              </w:rPr>
            </w:pPr>
            <w:r w:rsidRPr="004C30EB">
              <w:rPr>
                <w:lang w:eastAsia="de-DE"/>
              </w:rPr>
              <w:t xml:space="preserve">  }</w:t>
            </w:r>
          </w:p>
        </w:tc>
      </w:tr>
      <w:tr w:rsidR="00E33202" w:rsidRPr="004C30EB" w14:paraId="16084D83" w14:textId="77777777" w:rsidTr="00C44AFD">
        <w:trPr>
          <w:trHeight w:val="482"/>
          <w:jc w:val="center"/>
        </w:trPr>
        <w:tc>
          <w:tcPr>
            <w:tcW w:w="4101" w:type="dxa"/>
            <w:shd w:val="clear" w:color="auto" w:fill="auto"/>
            <w:vAlign w:val="center"/>
          </w:tcPr>
          <w:p w14:paraId="740DDC37" w14:textId="77777777" w:rsidR="00E33202" w:rsidRPr="004C30EB" w:rsidRDefault="00E33202" w:rsidP="00C44AFD">
            <w:pPr>
              <w:pStyle w:val="TableContentLeft"/>
            </w:pPr>
            <w:r w:rsidRPr="004C30EB">
              <w:t>PROFILE_VERSION</w:t>
            </w:r>
          </w:p>
        </w:tc>
        <w:tc>
          <w:tcPr>
            <w:tcW w:w="4846" w:type="dxa"/>
            <w:shd w:val="clear" w:color="auto" w:fill="auto"/>
            <w:vAlign w:val="center"/>
          </w:tcPr>
          <w:p w14:paraId="52C621B7" w14:textId="77777777" w:rsidR="00E33202" w:rsidRPr="004C30EB" w:rsidRDefault="00E33202" w:rsidP="00C44AFD">
            <w:pPr>
              <w:pStyle w:val="TableCourier"/>
              <w:framePr w:hSpace="180" w:wrap="around" w:hAnchor="margin" w:xAlign="center" w:y="-756"/>
              <w:rPr>
                <w:lang w:eastAsia="de-DE"/>
              </w:rPr>
            </w:pPr>
            <w:r w:rsidRPr="004C30EB">
              <w:rPr>
                <w:lang w:eastAsia="de-DE"/>
              </w:rPr>
              <w:t>0x02 0</w:t>
            </w:r>
            <w:r>
              <w:rPr>
                <w:lang w:eastAsia="de-DE"/>
              </w:rPr>
              <w:t>1</w:t>
            </w:r>
            <w:r w:rsidRPr="004C30EB">
              <w:rPr>
                <w:lang w:eastAsia="de-DE"/>
              </w:rPr>
              <w:t xml:space="preserve"> 00</w:t>
            </w:r>
          </w:p>
        </w:tc>
      </w:tr>
      <w:tr w:rsidR="00E33202" w:rsidRPr="004C30EB" w14:paraId="4E0F37C7" w14:textId="77777777" w:rsidTr="00C44AFD">
        <w:trPr>
          <w:trHeight w:val="314"/>
          <w:jc w:val="center"/>
        </w:trPr>
        <w:tc>
          <w:tcPr>
            <w:tcW w:w="4101" w:type="dxa"/>
            <w:shd w:val="clear" w:color="auto" w:fill="auto"/>
            <w:vAlign w:val="center"/>
          </w:tcPr>
          <w:p w14:paraId="579260DF" w14:textId="77777777" w:rsidR="00E33202" w:rsidRPr="004C30EB" w:rsidRDefault="00E33202" w:rsidP="00C44AFD">
            <w:pPr>
              <w:pStyle w:val="TableContentLeft"/>
            </w:pPr>
            <w:r w:rsidRPr="004C30EB">
              <w:t>RSP_CAPABILITY</w:t>
            </w:r>
          </w:p>
        </w:tc>
        <w:tc>
          <w:tcPr>
            <w:tcW w:w="4846" w:type="dxa"/>
            <w:shd w:val="clear" w:color="auto" w:fill="auto"/>
            <w:vAlign w:val="center"/>
          </w:tcPr>
          <w:p w14:paraId="259B3364" w14:textId="77777777" w:rsidR="00E33202" w:rsidRPr="004C30EB" w:rsidRDefault="00E33202" w:rsidP="00C44AFD">
            <w:pPr>
              <w:pStyle w:val="TableCourier"/>
              <w:rPr>
                <w:lang w:eastAsia="de-DE"/>
              </w:rPr>
            </w:pPr>
            <w:r w:rsidRPr="004C30EB">
              <w:rPr>
                <w:lang w:eastAsia="de-DE"/>
              </w:rPr>
              <w:t xml:space="preserve">rspCapability RspCapability ::= { </w:t>
            </w:r>
            <w:r w:rsidRPr="004C30EB">
              <w:rPr>
                <w:lang w:eastAsia="de-DE"/>
              </w:rPr>
              <w:br/>
              <w:t xml:space="preserve">    additionalProfile, rpmSupport, </w:t>
            </w:r>
            <w:r w:rsidRPr="004C30EB">
              <w:rPr>
                <w:lang w:eastAsia="de-DE"/>
              </w:rPr>
              <w:br/>
              <w:t xml:space="preserve">    testProfileSupport</w:t>
            </w:r>
            <w:r w:rsidRPr="004C30EB">
              <w:rPr>
                <w:lang w:eastAsia="de-DE"/>
              </w:rPr>
              <w:br/>
              <w:t>}</w:t>
            </w:r>
          </w:p>
        </w:tc>
      </w:tr>
      <w:tr w:rsidR="00FA4CDF" w:rsidRPr="004C30EB" w14:paraId="534B0A20" w14:textId="77777777" w:rsidTr="00C44AFD">
        <w:trPr>
          <w:trHeight w:val="314"/>
          <w:jc w:val="center"/>
        </w:trPr>
        <w:tc>
          <w:tcPr>
            <w:tcW w:w="4101" w:type="dxa"/>
            <w:shd w:val="clear" w:color="auto" w:fill="auto"/>
            <w:vAlign w:val="center"/>
          </w:tcPr>
          <w:p w14:paraId="744DEEE1" w14:textId="3FB35831" w:rsidR="00FA4CDF" w:rsidRPr="004C30EB" w:rsidRDefault="00FA4CDF" w:rsidP="00FA4CDF">
            <w:pPr>
              <w:pStyle w:val="TableContentLeft"/>
            </w:pPr>
            <w:r w:rsidRPr="00E726E3">
              <w:t>RSP_CAPABILITY_</w:t>
            </w:r>
            <w:r w:rsidRPr="00975910">
              <w:t>EXT</w:t>
            </w:r>
          </w:p>
        </w:tc>
        <w:tc>
          <w:tcPr>
            <w:tcW w:w="4846" w:type="dxa"/>
            <w:shd w:val="clear" w:color="auto" w:fill="auto"/>
            <w:vAlign w:val="center"/>
          </w:tcPr>
          <w:p w14:paraId="78DE0FDE" w14:textId="77777777" w:rsidR="00DA3D18" w:rsidRDefault="00FA4CDF" w:rsidP="00DA3D18">
            <w:pPr>
              <w:pStyle w:val="TableCourier"/>
            </w:pPr>
            <w:r w:rsidRPr="00E726E3">
              <w:t xml:space="preserve">rspCapability RspCapability ::= { </w:t>
            </w:r>
            <w:r w:rsidRPr="00E726E3">
              <w:br/>
              <w:t xml:space="preserve">    additionalProfile, rpmSupport, </w:t>
            </w:r>
            <w:r w:rsidRPr="00E726E3">
              <w:br/>
            </w:r>
            <w:r w:rsidRPr="00E726E3">
              <w:lastRenderedPageBreak/>
              <w:t xml:space="preserve">    testProfileSupport,      </w:t>
            </w:r>
            <w:r w:rsidRPr="006F5DE9">
              <w:t>deviceInfoExtensibilitySupport</w:t>
            </w:r>
            <w:r w:rsidR="00DA3D18">
              <w:t>,</w:t>
            </w:r>
          </w:p>
          <w:p w14:paraId="7A13A03F" w14:textId="70A706A7" w:rsidR="00DA3D18" w:rsidRPr="00E726E3" w:rsidRDefault="00DA3D18" w:rsidP="00DA3D18">
            <w:pPr>
              <w:pStyle w:val="TableCourier"/>
            </w:pPr>
            <w:r>
              <w:rPr>
                <w:rFonts w:eastAsia="Times New Roman"/>
                <w:lang w:eastAsia="ko-KR"/>
              </w:rPr>
              <w:t>s</w:t>
            </w:r>
            <w:r w:rsidRPr="7D78D866">
              <w:rPr>
                <w:rFonts w:eastAsia="Times New Roman"/>
                <w:lang w:eastAsia="ko-KR"/>
              </w:rPr>
              <w:t>erviceSpecificData</w:t>
            </w:r>
            <w:r>
              <w:t>Support</w:t>
            </w:r>
          </w:p>
          <w:p w14:paraId="6CD21A62" w14:textId="6DC3BB3D" w:rsidR="00FA4CDF" w:rsidRPr="004C30EB" w:rsidRDefault="00FA4CDF" w:rsidP="00FA4CDF">
            <w:pPr>
              <w:pStyle w:val="TableCourier"/>
              <w:rPr>
                <w:lang w:eastAsia="de-DE"/>
              </w:rPr>
            </w:pPr>
            <w:r w:rsidRPr="00E726E3">
              <w:t>}</w:t>
            </w:r>
          </w:p>
        </w:tc>
      </w:tr>
      <w:tr w:rsidR="00E33202" w:rsidRPr="004C30EB" w14:paraId="3DF45043" w14:textId="77777777" w:rsidTr="00C44AFD">
        <w:trPr>
          <w:trHeight w:val="314"/>
          <w:jc w:val="center"/>
        </w:trPr>
        <w:tc>
          <w:tcPr>
            <w:tcW w:w="4101" w:type="dxa"/>
            <w:shd w:val="clear" w:color="auto" w:fill="auto"/>
            <w:vAlign w:val="center"/>
          </w:tcPr>
          <w:p w14:paraId="38DBACD4" w14:textId="77777777" w:rsidR="00E33202" w:rsidRPr="004C30EB" w:rsidRDefault="00E33202" w:rsidP="00C44AFD">
            <w:pPr>
              <w:pStyle w:val="TableContentLeft"/>
            </w:pPr>
            <w:r w:rsidRPr="004C30EB">
              <w:lastRenderedPageBreak/>
              <w:t>S_EUICC_INFO2_INSUF_MEM_ERROR</w:t>
            </w:r>
          </w:p>
        </w:tc>
        <w:tc>
          <w:tcPr>
            <w:tcW w:w="4846" w:type="dxa"/>
            <w:shd w:val="clear" w:color="auto" w:fill="auto"/>
            <w:vAlign w:val="center"/>
          </w:tcPr>
          <w:p w14:paraId="5E820B31" w14:textId="77777777" w:rsidR="00E33202" w:rsidRPr="004C30EB" w:rsidRDefault="00E33202" w:rsidP="00C44AFD">
            <w:pPr>
              <w:pStyle w:val="TableCourier"/>
              <w:rPr>
                <w:lang w:eastAsia="de-DE"/>
              </w:rPr>
            </w:pPr>
            <w:r w:rsidRPr="004C30EB">
              <w:rPr>
                <w:lang w:eastAsia="de-DE"/>
              </w:rPr>
              <w:t>euiccInfo2 EUICCInfo2 ::= {</w:t>
            </w:r>
            <w:r w:rsidRPr="004C30EB">
              <w:rPr>
                <w:lang w:eastAsia="de-DE"/>
              </w:rPr>
              <w:br/>
              <w:t xml:space="preserve">    profileVersion #PROFILE_VERSION,</w:t>
            </w:r>
            <w:r w:rsidRPr="004C30EB">
              <w:rPr>
                <w:lang w:eastAsia="de-DE"/>
              </w:rPr>
              <w:br/>
              <w:t xml:space="preserve">    svn #RSP_SVN_H,</w:t>
            </w:r>
            <w:r w:rsidRPr="004C30EB">
              <w:rPr>
                <w:lang w:eastAsia="de-DE"/>
              </w:rPr>
              <w:br/>
              <w:t xml:space="preserve">    euiccFirmwareVer #EUICC_FIRMWARE_VER,</w:t>
            </w:r>
            <w:r w:rsidRPr="004C30EB">
              <w:rPr>
                <w:lang w:eastAsia="de-DE"/>
              </w:rPr>
              <w:br/>
              <w:t xml:space="preserve">    extCardResource </w:t>
            </w:r>
            <w:r w:rsidRPr="004C30EB">
              <w:rPr>
                <w:lang w:eastAsia="de-DE"/>
              </w:rPr>
              <w:br/>
              <w:t xml:space="preserve">    #EXT_CARD_RESOURCE_LIMITED_SPACE,</w:t>
            </w:r>
            <w:r w:rsidRPr="004C30EB">
              <w:rPr>
                <w:lang w:eastAsia="de-DE"/>
              </w:rPr>
              <w:br/>
              <w:t xml:space="preserve">    uiccCapability #UICC_CAPABILITY,</w:t>
            </w:r>
            <w:r w:rsidRPr="004C30EB">
              <w:rPr>
                <w:lang w:eastAsia="de-DE"/>
              </w:rPr>
              <w:br/>
              <w:t xml:space="preserve">    rspCapability #RSP_CAPABILITY,</w:t>
            </w:r>
            <w:r w:rsidRPr="004C30EB">
              <w:rPr>
                <w:lang w:eastAsia="de-DE"/>
              </w:rPr>
              <w:br/>
              <w:t xml:space="preserve">    euiccCiPKIdListForVerification </w:t>
            </w:r>
            <w:r w:rsidRPr="004C30EB">
              <w:rPr>
                <w:lang w:eastAsia="de-DE"/>
              </w:rPr>
              <w:br/>
              <w:t xml:space="preserve">    </w:t>
            </w:r>
            <w:r>
              <w:rPr>
                <w:lang w:eastAsia="de-DE"/>
              </w:rPr>
              <w:t>{</w:t>
            </w:r>
            <w:r w:rsidRPr="004C30EB">
              <w:rPr>
                <w:lang w:eastAsia="de-DE"/>
              </w:rPr>
              <w:t>#EUICC_CI_PK_ID_LIST_FOR_VERIFICATION_1</w:t>
            </w:r>
            <w:r>
              <w:rPr>
                <w:lang w:eastAsia="de-DE"/>
              </w:rPr>
              <w:t>}</w:t>
            </w:r>
            <w:r w:rsidRPr="004C30EB">
              <w:rPr>
                <w:lang w:eastAsia="de-DE"/>
              </w:rPr>
              <w:t>,</w:t>
            </w:r>
            <w:r w:rsidRPr="004C30EB">
              <w:rPr>
                <w:lang w:eastAsia="de-DE"/>
              </w:rPr>
              <w:br/>
              <w:t xml:space="preserve">    euiccCiPKIdListForSigning </w:t>
            </w:r>
            <w:r w:rsidRPr="004C30EB">
              <w:rPr>
                <w:lang w:eastAsia="de-DE"/>
              </w:rPr>
              <w:br/>
              <w:t xml:space="preserve">    </w:t>
            </w:r>
            <w:r>
              <w:rPr>
                <w:lang w:eastAsia="de-DE"/>
              </w:rPr>
              <w:t>{</w:t>
            </w:r>
            <w:r w:rsidRPr="004C30EB">
              <w:rPr>
                <w:lang w:eastAsia="de-DE"/>
              </w:rPr>
              <w:t>#EUICC_CI_PK_ID_LIST_FOR_SIGNING_1</w:t>
            </w:r>
            <w:r>
              <w:rPr>
                <w:lang w:eastAsia="de-DE"/>
              </w:rPr>
              <w:t>}</w:t>
            </w:r>
            <w:r w:rsidRPr="004C30EB">
              <w:rPr>
                <w:lang w:eastAsia="de-DE"/>
              </w:rPr>
              <w:t>,</w:t>
            </w:r>
            <w:r w:rsidRPr="004C30EB">
              <w:rPr>
                <w:lang w:eastAsia="de-DE"/>
              </w:rPr>
              <w:br/>
              <w:t xml:space="preserve">    ppVersion #PP_VERSION,</w:t>
            </w:r>
            <w:r w:rsidRPr="004C30EB">
              <w:rPr>
                <w:lang w:eastAsia="de-DE"/>
              </w:rPr>
              <w:br/>
              <w:t xml:space="preserve">    sasAcreditationNumber </w:t>
            </w:r>
            <w:r w:rsidRPr="004C30EB">
              <w:rPr>
                <w:lang w:eastAsia="de-DE"/>
              </w:rPr>
              <w:br/>
              <w:t xml:space="preserve">    #SAS_ACREDITATION_NUMBER</w:t>
            </w:r>
            <w:r w:rsidRPr="004C30EB">
              <w:rPr>
                <w:lang w:eastAsia="de-DE"/>
              </w:rPr>
              <w:br/>
              <w:t>}</w:t>
            </w:r>
          </w:p>
        </w:tc>
      </w:tr>
      <w:tr w:rsidR="00E33202" w:rsidRPr="004C30EB" w14:paraId="08EA8460" w14:textId="77777777" w:rsidTr="00C44AFD">
        <w:trPr>
          <w:trHeight w:val="314"/>
          <w:jc w:val="center"/>
        </w:trPr>
        <w:tc>
          <w:tcPr>
            <w:tcW w:w="4101" w:type="dxa"/>
            <w:shd w:val="clear" w:color="auto" w:fill="auto"/>
            <w:vAlign w:val="center"/>
          </w:tcPr>
          <w:p w14:paraId="60B7DEAC" w14:textId="77777777" w:rsidR="00E33202" w:rsidRPr="004C30EB" w:rsidRDefault="00E33202" w:rsidP="00C44AFD">
            <w:pPr>
              <w:pStyle w:val="TableContentLeft"/>
            </w:pPr>
            <w:r w:rsidRPr="004C30EB">
              <w:t>S_EUICC_INFO2_PPR2</w:t>
            </w:r>
          </w:p>
        </w:tc>
        <w:tc>
          <w:tcPr>
            <w:tcW w:w="4846" w:type="dxa"/>
            <w:shd w:val="clear" w:color="auto" w:fill="auto"/>
            <w:vAlign w:val="center"/>
          </w:tcPr>
          <w:p w14:paraId="08E65F81" w14:textId="77777777" w:rsidR="00E33202" w:rsidRPr="004C30EB" w:rsidRDefault="00E33202" w:rsidP="00C44AFD">
            <w:pPr>
              <w:pStyle w:val="TableCourier"/>
              <w:rPr>
                <w:lang w:eastAsia="de-DE"/>
              </w:rPr>
            </w:pPr>
            <w:r w:rsidRPr="004C30EB">
              <w:rPr>
                <w:lang w:eastAsia="de-DE"/>
              </w:rPr>
              <w:t>euiccInfo2 EUICCInfo2 ::= {</w:t>
            </w:r>
            <w:r w:rsidRPr="004C30EB">
              <w:rPr>
                <w:lang w:eastAsia="de-DE"/>
              </w:rPr>
              <w:br/>
              <w:t xml:space="preserve">    profileVersion #PROFILE_VERSION,</w:t>
            </w:r>
            <w:r w:rsidRPr="004C30EB">
              <w:rPr>
                <w:lang w:eastAsia="de-DE"/>
              </w:rPr>
              <w:br/>
              <w:t xml:space="preserve">    svn  #RSP_SVN_H,</w:t>
            </w:r>
            <w:r w:rsidRPr="004C30EB">
              <w:rPr>
                <w:lang w:eastAsia="de-DE"/>
              </w:rPr>
              <w:br/>
              <w:t xml:space="preserve">    euiccFirmwareVer </w:t>
            </w:r>
            <w:r w:rsidRPr="004C30EB">
              <w:rPr>
                <w:lang w:eastAsia="de-DE"/>
              </w:rPr>
              <w:br/>
              <w:t xml:space="preserve">    #EUICC_FIRMWARE_VER,</w:t>
            </w:r>
            <w:r w:rsidRPr="004C30EB">
              <w:rPr>
                <w:lang w:eastAsia="de-DE"/>
              </w:rPr>
              <w:br/>
              <w:t xml:space="preserve">    extCardResource </w:t>
            </w:r>
            <w:r w:rsidRPr="004C30EB">
              <w:rPr>
                <w:lang w:eastAsia="de-DE"/>
              </w:rPr>
              <w:br/>
              <w:t xml:space="preserve">    #S_EXT_CARD_RESOURCE,</w:t>
            </w:r>
            <w:r w:rsidRPr="004C30EB">
              <w:rPr>
                <w:lang w:eastAsia="de-DE"/>
              </w:rPr>
              <w:br/>
              <w:t xml:space="preserve">    uiccCapability #UICC_CAPABILITY,</w:t>
            </w:r>
            <w:r w:rsidRPr="004C30EB">
              <w:rPr>
                <w:lang w:eastAsia="de-DE"/>
              </w:rPr>
              <w:br/>
              <w:t xml:space="preserve">    rspCapability #RSP_CAPABILITY,</w:t>
            </w:r>
            <w:r w:rsidRPr="004C30EB">
              <w:rPr>
                <w:lang w:eastAsia="de-DE"/>
              </w:rPr>
              <w:br/>
              <w:t xml:space="preserve">    euiccCiPKIdListForVerification </w:t>
            </w:r>
            <w:r w:rsidRPr="004C30EB">
              <w:rPr>
                <w:lang w:eastAsia="de-DE"/>
              </w:rPr>
              <w:br/>
              <w:t xml:space="preserve">    </w:t>
            </w:r>
            <w:r>
              <w:rPr>
                <w:lang w:eastAsia="de-DE"/>
              </w:rPr>
              <w:t>{</w:t>
            </w:r>
            <w:r w:rsidRPr="004C30EB">
              <w:rPr>
                <w:lang w:eastAsia="de-DE"/>
              </w:rPr>
              <w:t>#EUICC_CI_PK_ID_LIST_FOR_VERIFICATION_1</w:t>
            </w:r>
            <w:r>
              <w:rPr>
                <w:lang w:eastAsia="de-DE"/>
              </w:rPr>
              <w:t>}</w:t>
            </w:r>
            <w:r w:rsidRPr="004C30EB">
              <w:rPr>
                <w:lang w:eastAsia="de-DE"/>
              </w:rPr>
              <w:t>,</w:t>
            </w:r>
            <w:r w:rsidRPr="004C30EB">
              <w:rPr>
                <w:lang w:eastAsia="de-DE"/>
              </w:rPr>
              <w:br/>
              <w:t xml:space="preserve">    euiccCiPKIdListForSigning </w:t>
            </w:r>
            <w:r w:rsidRPr="004C30EB">
              <w:rPr>
                <w:lang w:eastAsia="de-DE"/>
              </w:rPr>
              <w:br/>
              <w:t xml:space="preserve">    </w:t>
            </w:r>
            <w:r>
              <w:rPr>
                <w:lang w:eastAsia="de-DE"/>
              </w:rPr>
              <w:t>{</w:t>
            </w:r>
            <w:r w:rsidRPr="004C30EB">
              <w:rPr>
                <w:lang w:eastAsia="de-DE"/>
              </w:rPr>
              <w:t>#EUICC_CI_PK_ID_LIST_FOR_SIGNING_1</w:t>
            </w:r>
            <w:r>
              <w:rPr>
                <w:lang w:eastAsia="de-DE"/>
              </w:rPr>
              <w:t>}</w:t>
            </w:r>
            <w:r w:rsidRPr="004C30EB">
              <w:rPr>
                <w:lang w:eastAsia="de-DE"/>
              </w:rPr>
              <w:t>,</w:t>
            </w:r>
            <w:r w:rsidRPr="004C30EB">
              <w:rPr>
                <w:lang w:eastAsia="de-DE"/>
              </w:rPr>
              <w:br/>
              <w:t xml:space="preserve">    forbiddenProfilePolicyRules { ppr2 },</w:t>
            </w:r>
            <w:r w:rsidRPr="004C30EB">
              <w:rPr>
                <w:lang w:eastAsia="de-DE"/>
              </w:rPr>
              <w:br/>
              <w:t xml:space="preserve">    ppVersion #PP_VERSION,</w:t>
            </w:r>
            <w:r w:rsidRPr="004C30EB">
              <w:rPr>
                <w:lang w:eastAsia="de-DE"/>
              </w:rPr>
              <w:br/>
              <w:t xml:space="preserve">    sasAcreditationNumber </w:t>
            </w:r>
            <w:r w:rsidRPr="004C30EB">
              <w:rPr>
                <w:lang w:eastAsia="de-DE"/>
              </w:rPr>
              <w:br/>
              <w:t xml:space="preserve">    #SAS_ACREDITATION_NUMBER</w:t>
            </w:r>
            <w:r w:rsidRPr="004C30EB">
              <w:rPr>
                <w:lang w:eastAsia="de-DE"/>
              </w:rPr>
              <w:br/>
              <w:t>}</w:t>
            </w:r>
          </w:p>
        </w:tc>
      </w:tr>
      <w:tr w:rsidR="00E33202" w:rsidRPr="004C30EB" w14:paraId="1DA0451F" w14:textId="77777777" w:rsidTr="00C44AFD">
        <w:trPr>
          <w:trHeight w:val="314"/>
          <w:jc w:val="center"/>
        </w:trPr>
        <w:tc>
          <w:tcPr>
            <w:tcW w:w="4101" w:type="dxa"/>
            <w:shd w:val="clear" w:color="auto" w:fill="auto"/>
            <w:vAlign w:val="center"/>
          </w:tcPr>
          <w:p w14:paraId="27E5064E" w14:textId="77777777" w:rsidR="00E33202" w:rsidRPr="004C30EB" w:rsidRDefault="00E33202" w:rsidP="00C44AFD">
            <w:pPr>
              <w:pStyle w:val="TableContentLeft"/>
            </w:pPr>
            <w:r w:rsidRPr="004C30EB">
              <w:t>S_EXT_CARD_RESOURCE</w:t>
            </w:r>
          </w:p>
        </w:tc>
        <w:tc>
          <w:tcPr>
            <w:tcW w:w="4846" w:type="dxa"/>
            <w:shd w:val="clear" w:color="auto" w:fill="auto"/>
            <w:vAlign w:val="center"/>
          </w:tcPr>
          <w:p w14:paraId="182FB75A" w14:textId="77777777" w:rsidR="00E33202" w:rsidRPr="004C30EB" w:rsidRDefault="00E33202" w:rsidP="00C44AFD">
            <w:pPr>
              <w:pStyle w:val="TableContentLeft"/>
            </w:pPr>
            <w:r w:rsidRPr="004C30EB">
              <w:t>The Extended Card Resource Information according to ETSI TS 102 226:</w:t>
            </w:r>
          </w:p>
          <w:p w14:paraId="7999C970" w14:textId="77777777" w:rsidR="00E33202" w:rsidRPr="004C30EB" w:rsidRDefault="00E33202" w:rsidP="00C44AFD">
            <w:pPr>
              <w:pStyle w:val="TableCourier"/>
              <w:rPr>
                <w:lang w:eastAsia="de-DE"/>
              </w:rPr>
            </w:pPr>
            <w:r w:rsidRPr="004C30EB">
              <w:rPr>
                <w:lang w:eastAsia="de-DE"/>
              </w:rPr>
              <w:t xml:space="preserve">0x81 &lt;L&gt; #INSTALLED_PROFILES </w:t>
            </w:r>
          </w:p>
          <w:p w14:paraId="1BD1D469" w14:textId="77777777" w:rsidR="00E33202" w:rsidRPr="004C30EB" w:rsidRDefault="00E33202" w:rsidP="00C44AFD">
            <w:pPr>
              <w:pStyle w:val="TableCourier"/>
              <w:rPr>
                <w:lang w:eastAsia="de-DE"/>
              </w:rPr>
            </w:pPr>
            <w:r w:rsidRPr="004C30EB">
              <w:rPr>
                <w:lang w:eastAsia="de-DE"/>
              </w:rPr>
              <w:t xml:space="preserve">0x82 &lt;L&gt; #S_NON_VOLATILE_MEM </w:t>
            </w:r>
          </w:p>
          <w:p w14:paraId="5BCE8A66" w14:textId="77777777" w:rsidR="00E33202" w:rsidRPr="004C30EB" w:rsidRDefault="00E33202" w:rsidP="00C44AFD">
            <w:pPr>
              <w:pStyle w:val="TableCourier"/>
            </w:pPr>
            <w:r w:rsidRPr="004C30EB">
              <w:rPr>
                <w:lang w:eastAsia="de-DE"/>
              </w:rPr>
              <w:t>0x83 &lt;L&gt; #S_VOLATILE_MEM</w:t>
            </w:r>
          </w:p>
        </w:tc>
      </w:tr>
      <w:tr w:rsidR="00E33202" w:rsidRPr="004C30EB" w14:paraId="2EC56CAF" w14:textId="77777777" w:rsidTr="00C44AFD">
        <w:trPr>
          <w:trHeight w:val="314"/>
          <w:jc w:val="center"/>
        </w:trPr>
        <w:tc>
          <w:tcPr>
            <w:tcW w:w="4101" w:type="dxa"/>
            <w:shd w:val="clear" w:color="auto" w:fill="auto"/>
            <w:vAlign w:val="center"/>
          </w:tcPr>
          <w:p w14:paraId="2888767A" w14:textId="77777777" w:rsidR="00E33202" w:rsidRPr="004C30EB" w:rsidRDefault="00E33202" w:rsidP="00C44AFD">
            <w:pPr>
              <w:pStyle w:val="TableContentLeft"/>
            </w:pPr>
            <w:r w:rsidRPr="004C30EB">
              <w:t>S_NON_VOLATILE_MEM</w:t>
            </w:r>
          </w:p>
        </w:tc>
        <w:tc>
          <w:tcPr>
            <w:tcW w:w="4846" w:type="dxa"/>
            <w:shd w:val="clear" w:color="auto" w:fill="auto"/>
            <w:vAlign w:val="center"/>
          </w:tcPr>
          <w:p w14:paraId="1635F359" w14:textId="77777777" w:rsidR="00E33202" w:rsidRPr="004C30EB" w:rsidRDefault="00E33202" w:rsidP="00C44AFD">
            <w:pPr>
              <w:pStyle w:val="TableCourier"/>
            </w:pPr>
            <w:r w:rsidRPr="004C30EB">
              <w:t>0xA0 00</w:t>
            </w:r>
          </w:p>
        </w:tc>
      </w:tr>
      <w:tr w:rsidR="00E33202" w:rsidRPr="004C30EB" w14:paraId="3D6FEA88"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66E736C3" w14:textId="77777777" w:rsidR="00E33202" w:rsidRPr="004C30EB" w:rsidRDefault="00E33202" w:rsidP="00C44AFD">
            <w:pPr>
              <w:pStyle w:val="TableContentLeft"/>
            </w:pPr>
            <w:r w:rsidRPr="004C30EB">
              <w:lastRenderedPageBreak/>
              <w:t>S_</w:t>
            </w:r>
            <w:r>
              <w:t>PN_</w:t>
            </w:r>
            <w:r w:rsidRPr="004C30EB">
              <w:t>PIR_OK1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4F2CB1BA"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00AB1314" w14:textId="77777777" w:rsidR="00E33202" w:rsidRPr="004C30EB" w:rsidRDefault="00E33202" w:rsidP="00C44AFD">
            <w:pPr>
              <w:pStyle w:val="TableCourier"/>
            </w:pPr>
            <w:r w:rsidRPr="004C30EB">
              <w:t xml:space="preserve">  profileInstallationResultData {</w:t>
            </w:r>
          </w:p>
          <w:p w14:paraId="3E0785F6" w14:textId="77777777" w:rsidR="00E33202" w:rsidRPr="004C30EB" w:rsidRDefault="00E33202" w:rsidP="00C44AFD">
            <w:pPr>
              <w:pStyle w:val="TableCourier"/>
            </w:pPr>
            <w:r w:rsidRPr="004C30EB">
              <w:t xml:space="preserve">    transactionId &lt;S_TRANSACTION_ID&gt;, </w:t>
            </w:r>
          </w:p>
          <w:p w14:paraId="41AB01D7" w14:textId="77777777" w:rsidR="00E33202" w:rsidRPr="004C30EB" w:rsidRDefault="00E33202" w:rsidP="00C44AFD">
            <w:pPr>
              <w:pStyle w:val="TableCourier"/>
            </w:pPr>
            <w:r w:rsidRPr="004C30EB">
              <w:t xml:space="preserve">    notificationMetadata {</w:t>
            </w:r>
          </w:p>
          <w:p w14:paraId="58726162" w14:textId="77777777" w:rsidR="00E33202" w:rsidRPr="004C30EB" w:rsidRDefault="00E33202" w:rsidP="00C44AFD">
            <w:pPr>
              <w:pStyle w:val="TableCourier"/>
            </w:pPr>
            <w:r w:rsidRPr="004C30EB">
              <w:t xml:space="preserve">      seqNumber &lt;SEQ_NUMBER&gt;,</w:t>
            </w:r>
          </w:p>
          <w:p w14:paraId="370EC2FF" w14:textId="77777777" w:rsidR="00E33202" w:rsidRPr="004C30EB" w:rsidRDefault="00E33202" w:rsidP="00C44AFD">
            <w:pPr>
              <w:pStyle w:val="TableCourier"/>
            </w:pPr>
            <w:r w:rsidRPr="004C30EB">
              <w:t xml:space="preserve">      profileManagementOperation {</w:t>
            </w:r>
          </w:p>
          <w:p w14:paraId="4C5B74AC" w14:textId="77777777" w:rsidR="00E33202" w:rsidRPr="004C30EB" w:rsidRDefault="00E33202" w:rsidP="00C44AFD">
            <w:pPr>
              <w:pStyle w:val="TableCourier"/>
            </w:pPr>
            <w:r w:rsidRPr="004C30EB">
              <w:t xml:space="preserve">        notificationInstall</w:t>
            </w:r>
          </w:p>
          <w:p w14:paraId="6B97C1A0" w14:textId="77777777" w:rsidR="00E33202" w:rsidRPr="004C30EB" w:rsidRDefault="00E33202" w:rsidP="00C44AFD">
            <w:pPr>
              <w:pStyle w:val="TableCourier"/>
            </w:pPr>
            <w:r w:rsidRPr="004C30EB">
              <w:t xml:space="preserve">      }, </w:t>
            </w:r>
          </w:p>
          <w:p w14:paraId="37EBFA7B" w14:textId="77777777" w:rsidR="00E33202" w:rsidRPr="004C30EB" w:rsidRDefault="00E33202" w:rsidP="00C44AFD">
            <w:pPr>
              <w:pStyle w:val="TableCourier"/>
            </w:pPr>
            <w:r w:rsidRPr="004C30EB">
              <w:t xml:space="preserve">      notificationAddress #IUT_SM_DP_ADDRESS, </w:t>
            </w:r>
          </w:p>
          <w:p w14:paraId="72F51520" w14:textId="77777777" w:rsidR="00E33202" w:rsidRPr="004C30EB" w:rsidRDefault="00E33202" w:rsidP="00C44AFD">
            <w:pPr>
              <w:pStyle w:val="TableCourier"/>
            </w:pPr>
            <w:r w:rsidRPr="004C30EB">
              <w:t xml:space="preserve">      iccid #ICCID_OP_PROF1</w:t>
            </w:r>
          </w:p>
          <w:p w14:paraId="3F3861AA" w14:textId="77777777" w:rsidR="00E33202" w:rsidRPr="004C30EB" w:rsidRDefault="00E33202" w:rsidP="00C44AFD">
            <w:pPr>
              <w:pStyle w:val="TableCourier"/>
            </w:pPr>
            <w:r w:rsidRPr="004C30EB">
              <w:t xml:space="preserve">    },</w:t>
            </w:r>
          </w:p>
          <w:p w14:paraId="7107861B" w14:textId="77777777" w:rsidR="00E33202" w:rsidRPr="004C30EB" w:rsidRDefault="00E33202" w:rsidP="00C44AFD">
            <w:pPr>
              <w:pStyle w:val="TableCourier"/>
            </w:pPr>
            <w:r w:rsidRPr="004C30EB">
              <w:t xml:space="preserve">    smdpOid #IUT_SM_DP_OID, </w:t>
            </w:r>
          </w:p>
          <w:p w14:paraId="48B0A15C" w14:textId="77777777" w:rsidR="00E33202" w:rsidRPr="004C30EB" w:rsidRDefault="00E33202" w:rsidP="00C44AFD">
            <w:pPr>
              <w:pStyle w:val="TableCourier"/>
            </w:pPr>
            <w:r w:rsidRPr="004C30EB">
              <w:t xml:space="preserve">    finalResult successResult : {</w:t>
            </w:r>
          </w:p>
          <w:p w14:paraId="3B2B2176" w14:textId="77777777" w:rsidR="00E33202" w:rsidRPr="004C30EB" w:rsidRDefault="00E33202" w:rsidP="00C44AFD">
            <w:pPr>
              <w:pStyle w:val="TableCourier"/>
            </w:pPr>
            <w:r w:rsidRPr="004C30EB">
              <w:t xml:space="preserve">      aid &lt;ISD_P_AID&gt;, </w:t>
            </w:r>
          </w:p>
          <w:p w14:paraId="00AF79F2" w14:textId="77777777" w:rsidR="00E33202" w:rsidRPr="004C30EB" w:rsidRDefault="00E33202" w:rsidP="00C44AFD">
            <w:pPr>
              <w:pStyle w:val="TableCourier"/>
            </w:pPr>
            <w:r w:rsidRPr="004C30EB">
              <w:t xml:space="preserve">      simaResponse #SIMA_RESULT_OK</w:t>
            </w:r>
          </w:p>
          <w:p w14:paraId="66E5F6BA" w14:textId="77777777" w:rsidR="00E33202" w:rsidRPr="004C30EB" w:rsidRDefault="00E33202" w:rsidP="00C44AFD">
            <w:pPr>
              <w:pStyle w:val="TableCourier"/>
            </w:pPr>
            <w:r w:rsidRPr="004C30EB">
              <w:t xml:space="preserve">    }</w:t>
            </w:r>
          </w:p>
          <w:p w14:paraId="1F373828" w14:textId="77777777" w:rsidR="00E33202" w:rsidRPr="004C30EB" w:rsidRDefault="00E33202" w:rsidP="00C44AFD">
            <w:pPr>
              <w:pStyle w:val="TableCourier"/>
            </w:pPr>
            <w:r w:rsidRPr="004C30EB">
              <w:t xml:space="preserve">  },</w:t>
            </w:r>
          </w:p>
          <w:p w14:paraId="24721BC4" w14:textId="77777777" w:rsidR="00E33202" w:rsidRPr="004C30EB" w:rsidRDefault="00E33202" w:rsidP="00C44AFD">
            <w:pPr>
              <w:pStyle w:val="TableCourier"/>
            </w:pPr>
            <w:r w:rsidRPr="004C30EB">
              <w:t xml:space="preserve">  euiccSignPIR &lt;EUICC_SIGN_PIR&gt;</w:t>
            </w:r>
          </w:p>
          <w:p w14:paraId="48A001BF" w14:textId="77777777" w:rsidR="00E33202" w:rsidRPr="004C30EB" w:rsidRDefault="00E33202" w:rsidP="00C44AFD">
            <w:pPr>
              <w:pStyle w:val="TableCourier"/>
            </w:pPr>
            <w:r w:rsidRPr="004C30EB">
              <w:t>}</w:t>
            </w:r>
          </w:p>
        </w:tc>
      </w:tr>
      <w:tr w:rsidR="00E33202" w:rsidRPr="004C30EB" w14:paraId="2D758C63"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09853DB3" w14:textId="77777777" w:rsidR="00E33202" w:rsidRPr="004C30EB" w:rsidRDefault="00E33202" w:rsidP="00C44AFD">
            <w:pPr>
              <w:pStyle w:val="TableContentLeft"/>
            </w:pPr>
            <w:r w:rsidRPr="004C30EB">
              <w:t>S</w:t>
            </w:r>
            <w:r w:rsidRPr="004C30EB">
              <w:rPr>
                <w:rStyle w:val="TableContentLeftChar"/>
              </w:rPr>
              <w:t>_</w:t>
            </w:r>
            <w:r>
              <w:rPr>
                <w:rStyle w:val="TableContentLeftChar"/>
              </w:rPr>
              <w:t>PN_</w:t>
            </w:r>
            <w:r w:rsidRPr="004C30EB">
              <w:rPr>
                <w:rStyle w:val="TableContentLeftChar"/>
              </w:rPr>
              <w:t>PIR_INVALID_TRANS_ID</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79CAAC8"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3050A1AF" w14:textId="77777777" w:rsidR="00E33202" w:rsidRPr="004C30EB" w:rsidRDefault="00E33202" w:rsidP="00C44AFD">
            <w:pPr>
              <w:pStyle w:val="TableCourier"/>
            </w:pPr>
            <w:r w:rsidRPr="004C30EB">
              <w:t xml:space="preserve">  profileInstallationResultData {</w:t>
            </w:r>
          </w:p>
          <w:p w14:paraId="2057870D" w14:textId="77777777" w:rsidR="00E33202" w:rsidRPr="004C30EB" w:rsidRDefault="00E33202" w:rsidP="00C44AFD">
            <w:pPr>
              <w:pStyle w:val="TableCourier"/>
            </w:pPr>
            <w:r w:rsidRPr="004C30EB">
              <w:t xml:space="preserve">    transactionId &lt;INVALID_TRANSACTION_ID&gt;, </w:t>
            </w:r>
          </w:p>
          <w:p w14:paraId="58E4B458" w14:textId="77777777" w:rsidR="00E33202" w:rsidRPr="004C30EB" w:rsidRDefault="00E33202" w:rsidP="00C44AFD">
            <w:pPr>
              <w:pStyle w:val="TableCourier"/>
            </w:pPr>
            <w:r w:rsidRPr="004C30EB">
              <w:t xml:space="preserve">    notificationMetadata {</w:t>
            </w:r>
          </w:p>
          <w:p w14:paraId="58E77DC4" w14:textId="77777777" w:rsidR="00E33202" w:rsidRPr="004C30EB" w:rsidRDefault="00E33202" w:rsidP="00C44AFD">
            <w:pPr>
              <w:pStyle w:val="TableCourier"/>
            </w:pPr>
            <w:r w:rsidRPr="004C30EB">
              <w:t xml:space="preserve">      seqNumber &lt;SEQ_NUMBER&gt;,</w:t>
            </w:r>
          </w:p>
          <w:p w14:paraId="43D0B453" w14:textId="77777777" w:rsidR="00E33202" w:rsidRPr="004C30EB" w:rsidRDefault="00E33202" w:rsidP="00C44AFD">
            <w:pPr>
              <w:pStyle w:val="TableCourier"/>
            </w:pPr>
            <w:r w:rsidRPr="004C30EB">
              <w:t xml:space="preserve">      profileManagementOperation {</w:t>
            </w:r>
          </w:p>
          <w:p w14:paraId="38A2B21D" w14:textId="77777777" w:rsidR="00E33202" w:rsidRPr="004C30EB" w:rsidRDefault="00E33202" w:rsidP="00C44AFD">
            <w:pPr>
              <w:pStyle w:val="TableCourier"/>
            </w:pPr>
            <w:r w:rsidRPr="004C30EB">
              <w:t xml:space="preserve">        notificationInstall</w:t>
            </w:r>
          </w:p>
          <w:p w14:paraId="5497D3D5" w14:textId="77777777" w:rsidR="00E33202" w:rsidRPr="004C30EB" w:rsidRDefault="00E33202" w:rsidP="00C44AFD">
            <w:pPr>
              <w:pStyle w:val="TableCourier"/>
            </w:pPr>
            <w:r w:rsidRPr="004C30EB">
              <w:t xml:space="preserve">      }, </w:t>
            </w:r>
          </w:p>
          <w:p w14:paraId="5FA66F4A" w14:textId="77777777" w:rsidR="00E33202" w:rsidRPr="004C30EB" w:rsidRDefault="00E33202" w:rsidP="00C44AFD">
            <w:pPr>
              <w:pStyle w:val="TableCourier"/>
            </w:pPr>
            <w:r w:rsidRPr="004C30EB">
              <w:t xml:space="preserve">      notificationAddress </w:t>
            </w:r>
            <w:r w:rsidRPr="004C30EB">
              <w:br/>
              <w:t xml:space="preserve">      #IUT_SM_DP_ADDRESS, </w:t>
            </w:r>
          </w:p>
          <w:p w14:paraId="0F084CB7" w14:textId="77777777" w:rsidR="00E33202" w:rsidRPr="004C30EB" w:rsidRDefault="00E33202" w:rsidP="00C44AFD">
            <w:pPr>
              <w:pStyle w:val="TableCourier"/>
            </w:pPr>
            <w:r w:rsidRPr="004C30EB">
              <w:t xml:space="preserve">      iccid #ICCID_OP_PROF1</w:t>
            </w:r>
          </w:p>
          <w:p w14:paraId="4C73D25C" w14:textId="77777777" w:rsidR="00E33202" w:rsidRPr="004C30EB" w:rsidRDefault="00E33202" w:rsidP="00C44AFD">
            <w:pPr>
              <w:pStyle w:val="TableCourier"/>
            </w:pPr>
            <w:r w:rsidRPr="004C30EB">
              <w:t xml:space="preserve">    },</w:t>
            </w:r>
          </w:p>
          <w:p w14:paraId="1259F103" w14:textId="77777777" w:rsidR="00E33202" w:rsidRPr="004C30EB" w:rsidRDefault="00E33202" w:rsidP="00C44AFD">
            <w:pPr>
              <w:pStyle w:val="TableCourier"/>
            </w:pPr>
            <w:r w:rsidRPr="004C30EB">
              <w:t xml:space="preserve">    smdpOid #IUT_SM_DP_OID, </w:t>
            </w:r>
          </w:p>
          <w:p w14:paraId="1F7FAE8C" w14:textId="77777777" w:rsidR="00E33202" w:rsidRPr="004C30EB" w:rsidRDefault="00E33202" w:rsidP="00C44AFD">
            <w:pPr>
              <w:pStyle w:val="TableCourier"/>
            </w:pPr>
            <w:r w:rsidRPr="004C30EB">
              <w:t xml:space="preserve">    finalResult successResult : {</w:t>
            </w:r>
          </w:p>
          <w:p w14:paraId="0057FC04" w14:textId="77777777" w:rsidR="00E33202" w:rsidRPr="004C30EB" w:rsidRDefault="00E33202" w:rsidP="00C44AFD">
            <w:pPr>
              <w:pStyle w:val="TableCourier"/>
            </w:pPr>
            <w:r w:rsidRPr="004C30EB">
              <w:t xml:space="preserve">      aid &lt;ISD_P_AID&gt;, </w:t>
            </w:r>
          </w:p>
          <w:p w14:paraId="4A6BE00C" w14:textId="77777777" w:rsidR="00E33202" w:rsidRPr="004C30EB" w:rsidRDefault="00E33202" w:rsidP="00C44AFD">
            <w:pPr>
              <w:pStyle w:val="TableCourier"/>
            </w:pPr>
            <w:r w:rsidRPr="004C30EB">
              <w:t xml:space="preserve">      simaResponse #SIMA_RESULT_OK</w:t>
            </w:r>
          </w:p>
          <w:p w14:paraId="277F07DA" w14:textId="77777777" w:rsidR="00E33202" w:rsidRPr="004C30EB" w:rsidRDefault="00E33202" w:rsidP="00C44AFD">
            <w:pPr>
              <w:pStyle w:val="TableCourier"/>
            </w:pPr>
            <w:r w:rsidRPr="004C30EB">
              <w:t xml:space="preserve">    }</w:t>
            </w:r>
          </w:p>
          <w:p w14:paraId="4F5CEFBD" w14:textId="77777777" w:rsidR="00E33202" w:rsidRPr="004C30EB" w:rsidRDefault="00E33202" w:rsidP="00C44AFD">
            <w:pPr>
              <w:pStyle w:val="TableCourier"/>
            </w:pPr>
            <w:r w:rsidRPr="004C30EB">
              <w:t xml:space="preserve">  },</w:t>
            </w:r>
          </w:p>
          <w:p w14:paraId="3B6612AE" w14:textId="77777777" w:rsidR="00E33202" w:rsidRPr="004C30EB" w:rsidRDefault="00E33202" w:rsidP="00C44AFD">
            <w:pPr>
              <w:pStyle w:val="TableCourier"/>
            </w:pPr>
            <w:r w:rsidRPr="004C30EB">
              <w:t xml:space="preserve">  euiccSignPIR &lt;EUICC_SIGN_PIR&gt;</w:t>
            </w:r>
          </w:p>
          <w:p w14:paraId="55E78210" w14:textId="77777777" w:rsidR="00E33202" w:rsidRPr="004C30EB" w:rsidRDefault="00E33202" w:rsidP="00C44AFD">
            <w:pPr>
              <w:pStyle w:val="TableCourier"/>
            </w:pPr>
            <w:r w:rsidRPr="004C30EB">
              <w:t>}</w:t>
            </w:r>
          </w:p>
        </w:tc>
      </w:tr>
      <w:tr w:rsidR="00E33202" w:rsidRPr="004C30EB" w14:paraId="730697D0"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11976D03" w14:textId="77777777" w:rsidR="00E33202" w:rsidRPr="004C30EB" w:rsidRDefault="00E33202" w:rsidP="00C44AFD">
            <w:pPr>
              <w:pStyle w:val="TableContentLeft"/>
            </w:pPr>
            <w:r w:rsidRPr="004C30EB">
              <w:lastRenderedPageBreak/>
              <w:t>S_</w:t>
            </w:r>
            <w:r>
              <w:t>PN_</w:t>
            </w:r>
            <w:r w:rsidRPr="004C30EB">
              <w:t>PIR_INCORRECT_INPUT_VALUES</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793DC4A8" w14:textId="77777777" w:rsidR="00E33202" w:rsidRPr="004C30EB" w:rsidRDefault="00E33202" w:rsidP="00C44AFD">
            <w:pPr>
              <w:pStyle w:val="TableCourier"/>
            </w:pPr>
            <w:r w:rsidRPr="002040ED">
              <w:rPr>
                <w:lang w:eastAsia="de-DE"/>
              </w:rPr>
              <w:t>response PendingNotification ::= profileInstallationResult :</w:t>
            </w:r>
            <w:r w:rsidRPr="004C30EB">
              <w:t xml:space="preserve">  profileInstallationResultData {</w:t>
            </w:r>
          </w:p>
          <w:p w14:paraId="51AE668D" w14:textId="77777777" w:rsidR="00E33202" w:rsidRPr="004C30EB" w:rsidRDefault="00E33202" w:rsidP="00C44AFD">
            <w:pPr>
              <w:pStyle w:val="TableCourier"/>
            </w:pPr>
            <w:r w:rsidRPr="004C30EB">
              <w:t xml:space="preserve">    transactionId &lt;S_TRANSACTION_ID&gt;, </w:t>
            </w:r>
          </w:p>
          <w:p w14:paraId="2AA12370" w14:textId="77777777" w:rsidR="00E33202" w:rsidRPr="004C30EB" w:rsidRDefault="00E33202" w:rsidP="00C44AFD">
            <w:pPr>
              <w:pStyle w:val="TableCourier"/>
            </w:pPr>
            <w:r w:rsidRPr="004C30EB">
              <w:t xml:space="preserve">    notificationMetadata {</w:t>
            </w:r>
          </w:p>
          <w:p w14:paraId="02D94EF7" w14:textId="77777777" w:rsidR="00E33202" w:rsidRPr="004C30EB" w:rsidRDefault="00E33202" w:rsidP="00C44AFD">
            <w:pPr>
              <w:pStyle w:val="TableCourier"/>
            </w:pPr>
            <w:r w:rsidRPr="004C30EB">
              <w:t xml:space="preserve">      seqNumber &lt;SEQ_NUMBER&gt;,</w:t>
            </w:r>
          </w:p>
          <w:p w14:paraId="65B713F3" w14:textId="77777777" w:rsidR="00E33202" w:rsidRPr="004C30EB" w:rsidRDefault="00E33202" w:rsidP="00C44AFD">
            <w:pPr>
              <w:pStyle w:val="TableCourier"/>
            </w:pPr>
            <w:r w:rsidRPr="004C30EB">
              <w:t xml:space="preserve">      profileManagementOperation {</w:t>
            </w:r>
          </w:p>
          <w:p w14:paraId="3B85304A" w14:textId="77777777" w:rsidR="00E33202" w:rsidRPr="004C30EB" w:rsidRDefault="00E33202" w:rsidP="00C44AFD">
            <w:pPr>
              <w:pStyle w:val="TableCourier"/>
            </w:pPr>
            <w:r w:rsidRPr="004C30EB">
              <w:t xml:space="preserve">        notificationInstall</w:t>
            </w:r>
          </w:p>
          <w:p w14:paraId="7F9A5DA5" w14:textId="77777777" w:rsidR="00E33202" w:rsidRPr="004C30EB" w:rsidRDefault="00E33202" w:rsidP="00C44AFD">
            <w:pPr>
              <w:pStyle w:val="TableCourier"/>
            </w:pPr>
            <w:r w:rsidRPr="004C30EB">
              <w:t xml:space="preserve">      }, </w:t>
            </w:r>
          </w:p>
          <w:p w14:paraId="6007902E" w14:textId="77777777" w:rsidR="00E33202" w:rsidRPr="004C30EB" w:rsidRDefault="00E33202" w:rsidP="00C44AFD">
            <w:pPr>
              <w:pStyle w:val="TableCourier"/>
            </w:pPr>
            <w:r w:rsidRPr="004C30EB">
              <w:t xml:space="preserve">      notificationAddress #IUT_SM_DP_ADDRESS,</w:t>
            </w:r>
          </w:p>
          <w:p w14:paraId="1D331DB0" w14:textId="77777777" w:rsidR="00E33202" w:rsidRPr="004C30EB" w:rsidRDefault="00E33202" w:rsidP="00C44AFD">
            <w:pPr>
              <w:pStyle w:val="TableCourier"/>
            </w:pPr>
            <w:r w:rsidRPr="004C30EB">
              <w:t xml:space="preserve">      iccid #ICCID_OP_PROF1</w:t>
            </w:r>
          </w:p>
          <w:p w14:paraId="4D06AEC5" w14:textId="77777777" w:rsidR="00E33202" w:rsidRPr="004C30EB" w:rsidRDefault="00E33202" w:rsidP="00C44AFD">
            <w:pPr>
              <w:pStyle w:val="TableCourier"/>
            </w:pPr>
            <w:r w:rsidRPr="004C30EB">
              <w:t xml:space="preserve">    },</w:t>
            </w:r>
          </w:p>
          <w:p w14:paraId="146BA07F" w14:textId="77777777" w:rsidR="00E33202" w:rsidRPr="004C30EB" w:rsidRDefault="00E33202" w:rsidP="00C44AFD">
            <w:pPr>
              <w:pStyle w:val="TableCourier"/>
            </w:pPr>
            <w:r w:rsidRPr="004C30EB">
              <w:t xml:space="preserve">    smdpOid #IUT_SM_DP_OID,</w:t>
            </w:r>
          </w:p>
          <w:p w14:paraId="7FF8F54F" w14:textId="77777777" w:rsidR="00E33202" w:rsidRPr="004C30EB" w:rsidRDefault="00E33202" w:rsidP="00C44AFD">
            <w:pPr>
              <w:pStyle w:val="TableCourier"/>
            </w:pPr>
            <w:r w:rsidRPr="004C30EB">
              <w:t xml:space="preserve">    finalResult errorResult : {</w:t>
            </w:r>
          </w:p>
          <w:p w14:paraId="0CE7DB5A" w14:textId="77777777" w:rsidR="00E33202" w:rsidRPr="004C30EB" w:rsidRDefault="00E33202" w:rsidP="00C44AFD">
            <w:pPr>
              <w:pStyle w:val="TableCourier"/>
            </w:pPr>
            <w:r w:rsidRPr="004C30EB">
              <w:t xml:space="preserve">      bppCommandId configureISDP, </w:t>
            </w:r>
          </w:p>
          <w:p w14:paraId="35D6C4B7" w14:textId="77777777" w:rsidR="00E33202" w:rsidRPr="004C30EB" w:rsidRDefault="00E33202" w:rsidP="00C44AFD">
            <w:pPr>
              <w:pStyle w:val="TableCourier"/>
            </w:pPr>
            <w:r w:rsidRPr="004C30EB">
              <w:t xml:space="preserve">      errorReason incorrectInputValues            </w:t>
            </w:r>
          </w:p>
          <w:p w14:paraId="0B458317" w14:textId="77777777" w:rsidR="00E33202" w:rsidRPr="004C30EB" w:rsidRDefault="00E33202" w:rsidP="00C44AFD">
            <w:pPr>
              <w:pStyle w:val="TableCourier"/>
            </w:pPr>
            <w:r w:rsidRPr="004C30EB">
              <w:t xml:space="preserve">    }</w:t>
            </w:r>
          </w:p>
          <w:p w14:paraId="04C2BE55" w14:textId="77777777" w:rsidR="00E33202" w:rsidRPr="004C30EB" w:rsidRDefault="00E33202" w:rsidP="00C44AFD">
            <w:pPr>
              <w:pStyle w:val="TableCourier"/>
            </w:pPr>
            <w:r w:rsidRPr="004C30EB">
              <w:t xml:space="preserve">  },</w:t>
            </w:r>
          </w:p>
          <w:p w14:paraId="3E0C8677" w14:textId="77777777" w:rsidR="00E33202" w:rsidRPr="004C30EB" w:rsidRDefault="00E33202" w:rsidP="00C44AFD">
            <w:pPr>
              <w:pStyle w:val="TableCourier"/>
            </w:pPr>
            <w:r w:rsidRPr="004C30EB">
              <w:t xml:space="preserve">  euiccSignPIR &lt;EUICC_SIGN_PIR&gt;</w:t>
            </w:r>
          </w:p>
          <w:p w14:paraId="018F56EE" w14:textId="77777777" w:rsidR="00E33202" w:rsidRPr="004C30EB" w:rsidRDefault="00E33202" w:rsidP="00C44AFD">
            <w:pPr>
              <w:pStyle w:val="TableCourier"/>
            </w:pPr>
            <w:r w:rsidRPr="004C30EB">
              <w:t>}</w:t>
            </w:r>
          </w:p>
        </w:tc>
      </w:tr>
      <w:tr w:rsidR="00E33202" w:rsidRPr="004C30EB" w14:paraId="7619E3E9"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EFAFEF9" w14:textId="77777777" w:rsidR="00E33202" w:rsidRPr="004C30EB" w:rsidRDefault="00E33202" w:rsidP="00C44AFD">
            <w:pPr>
              <w:pStyle w:val="TableText"/>
            </w:pPr>
            <w:r w:rsidRPr="004C30EB">
              <w:t>S_</w:t>
            </w:r>
            <w:r>
              <w:t>PN_</w:t>
            </w:r>
            <w:r w:rsidRPr="004C30EB">
              <w:t>PIR_INVALID_SIGN</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5E1477F0"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524A1817" w14:textId="77777777" w:rsidR="00E33202" w:rsidRPr="004C30EB" w:rsidRDefault="00E33202" w:rsidP="00C44AFD">
            <w:pPr>
              <w:pStyle w:val="TableCourier"/>
            </w:pPr>
            <w:r w:rsidRPr="004C30EB">
              <w:t xml:space="preserve">  profileInstallationResultData {</w:t>
            </w:r>
          </w:p>
          <w:p w14:paraId="7F8B0564" w14:textId="77777777" w:rsidR="00E33202" w:rsidRPr="004C30EB" w:rsidRDefault="00E33202" w:rsidP="00C44AFD">
            <w:pPr>
              <w:pStyle w:val="TableCourier"/>
            </w:pPr>
            <w:r w:rsidRPr="004C30EB">
              <w:t xml:space="preserve">    transactionId &lt;S_TRANSACTION_ID&gt;, </w:t>
            </w:r>
          </w:p>
          <w:p w14:paraId="135AC1C5" w14:textId="77777777" w:rsidR="00E33202" w:rsidRPr="004C30EB" w:rsidRDefault="00E33202" w:rsidP="00C44AFD">
            <w:pPr>
              <w:pStyle w:val="TableCourier"/>
            </w:pPr>
            <w:r w:rsidRPr="004C30EB">
              <w:t xml:space="preserve">    notificationMetadata {</w:t>
            </w:r>
          </w:p>
          <w:p w14:paraId="1BC86089" w14:textId="77777777" w:rsidR="00E33202" w:rsidRPr="004C30EB" w:rsidRDefault="00E33202" w:rsidP="00C44AFD">
            <w:pPr>
              <w:pStyle w:val="TableCourier"/>
            </w:pPr>
            <w:r w:rsidRPr="004C30EB">
              <w:t xml:space="preserve">      seqNumber &lt;SEQ_NUMBER&gt;,</w:t>
            </w:r>
          </w:p>
          <w:p w14:paraId="712C238F" w14:textId="77777777" w:rsidR="00E33202" w:rsidRPr="004C30EB" w:rsidRDefault="00E33202" w:rsidP="00C44AFD">
            <w:pPr>
              <w:pStyle w:val="TableCourier"/>
            </w:pPr>
            <w:r w:rsidRPr="004C30EB">
              <w:t xml:space="preserve">      profileManagementOperation {</w:t>
            </w:r>
          </w:p>
          <w:p w14:paraId="455D2334" w14:textId="77777777" w:rsidR="00E33202" w:rsidRPr="004C30EB" w:rsidRDefault="00E33202" w:rsidP="00C44AFD">
            <w:pPr>
              <w:pStyle w:val="TableCourier"/>
            </w:pPr>
            <w:r w:rsidRPr="004C30EB">
              <w:t xml:space="preserve">        notificationInstall</w:t>
            </w:r>
          </w:p>
          <w:p w14:paraId="211C5E48" w14:textId="77777777" w:rsidR="00E33202" w:rsidRPr="004C30EB" w:rsidRDefault="00E33202" w:rsidP="00C44AFD">
            <w:pPr>
              <w:pStyle w:val="TableCourier"/>
            </w:pPr>
            <w:r w:rsidRPr="004C30EB">
              <w:t xml:space="preserve">      }, </w:t>
            </w:r>
          </w:p>
          <w:p w14:paraId="5859A235" w14:textId="77777777" w:rsidR="00E33202" w:rsidRPr="004C30EB" w:rsidRDefault="00E33202" w:rsidP="00C44AFD">
            <w:pPr>
              <w:pStyle w:val="TableCourier"/>
            </w:pPr>
            <w:r w:rsidRPr="004C30EB">
              <w:t xml:space="preserve">      notificationAddress #IUT_SM_DP_ADDRESS,</w:t>
            </w:r>
            <w:r w:rsidRPr="004C30EB">
              <w:br/>
              <w:t xml:space="preserve">      iccid #ICCID_OP_PROF1</w:t>
            </w:r>
          </w:p>
          <w:p w14:paraId="01B0B1FC" w14:textId="77777777" w:rsidR="00E33202" w:rsidRPr="004C30EB" w:rsidRDefault="00E33202" w:rsidP="00C44AFD">
            <w:pPr>
              <w:pStyle w:val="TableCourier"/>
            </w:pPr>
            <w:r w:rsidRPr="004C30EB">
              <w:t xml:space="preserve">    },</w:t>
            </w:r>
          </w:p>
          <w:p w14:paraId="72A8C525" w14:textId="77777777" w:rsidR="00E33202" w:rsidRPr="004C30EB" w:rsidRDefault="00E33202" w:rsidP="00C44AFD">
            <w:pPr>
              <w:pStyle w:val="TableCourier"/>
            </w:pPr>
            <w:r w:rsidRPr="004C30EB">
              <w:t xml:space="preserve">    smdpOid #IUT_SM_DP_OID,</w:t>
            </w:r>
          </w:p>
          <w:p w14:paraId="4FA009EA" w14:textId="77777777" w:rsidR="00E33202" w:rsidRPr="004C30EB" w:rsidRDefault="00E33202" w:rsidP="00C44AFD">
            <w:pPr>
              <w:pStyle w:val="TableCourier"/>
            </w:pPr>
            <w:r w:rsidRPr="004C30EB">
              <w:t xml:space="preserve">    finalResult errorResult : {</w:t>
            </w:r>
          </w:p>
          <w:p w14:paraId="49A92EF3" w14:textId="77777777" w:rsidR="00E33202" w:rsidRPr="004C30EB" w:rsidRDefault="00E33202" w:rsidP="00C44AFD">
            <w:pPr>
              <w:pStyle w:val="TableCourier"/>
            </w:pPr>
            <w:r w:rsidRPr="004C30EB">
              <w:t xml:space="preserve">      bppCommandId initialiseSecureChannel, </w:t>
            </w:r>
          </w:p>
          <w:p w14:paraId="7A7AEB0D" w14:textId="77777777" w:rsidR="00E33202" w:rsidRPr="004C30EB" w:rsidRDefault="00E33202" w:rsidP="00C44AFD">
            <w:pPr>
              <w:pStyle w:val="TableCourier"/>
            </w:pPr>
            <w:r w:rsidRPr="004C30EB">
              <w:t xml:space="preserve">      errorReason invalidSignature    }</w:t>
            </w:r>
          </w:p>
          <w:p w14:paraId="58985C90" w14:textId="77777777" w:rsidR="00E33202" w:rsidRPr="004C30EB" w:rsidRDefault="00E33202" w:rsidP="00C44AFD">
            <w:pPr>
              <w:pStyle w:val="TableCourier"/>
            </w:pPr>
            <w:r w:rsidRPr="004C30EB">
              <w:t xml:space="preserve">  },</w:t>
            </w:r>
          </w:p>
          <w:p w14:paraId="6823F07A" w14:textId="77777777" w:rsidR="00E33202" w:rsidRPr="004C30EB" w:rsidRDefault="00E33202" w:rsidP="00C44AFD">
            <w:pPr>
              <w:pStyle w:val="TableCourier"/>
            </w:pPr>
            <w:r w:rsidRPr="004C30EB">
              <w:t xml:space="preserve">  euiccSignPIR &lt;EUICC_SIGN_PIR&gt;</w:t>
            </w:r>
          </w:p>
          <w:p w14:paraId="45CD754D" w14:textId="77777777" w:rsidR="00E33202" w:rsidRPr="004C30EB" w:rsidRDefault="00E33202" w:rsidP="00C44AFD">
            <w:pPr>
              <w:pStyle w:val="TableCourier"/>
            </w:pPr>
            <w:r w:rsidRPr="004C30EB">
              <w:t>}</w:t>
            </w:r>
          </w:p>
        </w:tc>
      </w:tr>
      <w:tr w:rsidR="00E33202" w:rsidRPr="004C30EB" w14:paraId="1C138505"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A4952C9"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PIR_UNSUPPORTED_CRT</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49F9CDA6"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0F5330F9" w14:textId="77777777" w:rsidR="00E33202" w:rsidRPr="004C30EB" w:rsidRDefault="00E33202" w:rsidP="00C44AFD">
            <w:pPr>
              <w:pStyle w:val="TableCourier"/>
            </w:pPr>
            <w:r w:rsidRPr="004C30EB">
              <w:t xml:space="preserve">  profileInstallationResultData {</w:t>
            </w:r>
          </w:p>
          <w:p w14:paraId="058A87DE" w14:textId="77777777" w:rsidR="00E33202" w:rsidRPr="004C30EB" w:rsidRDefault="00E33202" w:rsidP="00C44AFD">
            <w:pPr>
              <w:pStyle w:val="TableCourier"/>
            </w:pPr>
            <w:r w:rsidRPr="004C30EB">
              <w:t xml:space="preserve">    transactionId &lt;S_TRANSACTION_ID&gt;, </w:t>
            </w:r>
          </w:p>
          <w:p w14:paraId="2E8B0719" w14:textId="77777777" w:rsidR="00E33202" w:rsidRPr="004C30EB" w:rsidRDefault="00E33202" w:rsidP="00C44AFD">
            <w:pPr>
              <w:pStyle w:val="TableCourier"/>
            </w:pPr>
            <w:r w:rsidRPr="004C30EB">
              <w:t xml:space="preserve">    notificationMetadata {</w:t>
            </w:r>
          </w:p>
          <w:p w14:paraId="269C0D72" w14:textId="77777777" w:rsidR="00E33202" w:rsidRPr="004C30EB" w:rsidRDefault="00E33202" w:rsidP="00C44AFD">
            <w:pPr>
              <w:pStyle w:val="TableCourier"/>
            </w:pPr>
            <w:r w:rsidRPr="004C30EB">
              <w:t xml:space="preserve">      seqNumber &lt;SEQ_NUMBER&gt;,</w:t>
            </w:r>
          </w:p>
          <w:p w14:paraId="4BBC8D34" w14:textId="77777777" w:rsidR="00E33202" w:rsidRPr="004C30EB" w:rsidRDefault="00E33202" w:rsidP="00C44AFD">
            <w:pPr>
              <w:pStyle w:val="TableCourier"/>
            </w:pPr>
            <w:r w:rsidRPr="004C30EB">
              <w:t xml:space="preserve">      profileManagementOperation {</w:t>
            </w:r>
          </w:p>
          <w:p w14:paraId="1B81E5F9" w14:textId="77777777" w:rsidR="00E33202" w:rsidRPr="004C30EB" w:rsidRDefault="00E33202" w:rsidP="00C44AFD">
            <w:pPr>
              <w:pStyle w:val="TableCourier"/>
            </w:pPr>
            <w:r w:rsidRPr="004C30EB">
              <w:t xml:space="preserve">        notificationInstall</w:t>
            </w:r>
          </w:p>
          <w:p w14:paraId="61605261" w14:textId="77777777" w:rsidR="00E33202" w:rsidRPr="004C30EB" w:rsidRDefault="00E33202" w:rsidP="00C44AFD">
            <w:pPr>
              <w:pStyle w:val="TableCourier"/>
            </w:pPr>
            <w:r w:rsidRPr="004C30EB">
              <w:t xml:space="preserve">      }, </w:t>
            </w:r>
          </w:p>
          <w:p w14:paraId="474533AC" w14:textId="77777777" w:rsidR="00E33202" w:rsidRPr="004C30EB" w:rsidRDefault="00E33202" w:rsidP="00C44AFD">
            <w:pPr>
              <w:pStyle w:val="TableCourier"/>
            </w:pPr>
            <w:r w:rsidRPr="004C30EB">
              <w:t xml:space="preserve">      notificationAddress #IUT_SM_DP_ADDRESS,</w:t>
            </w:r>
            <w:r w:rsidRPr="004C30EB">
              <w:br/>
              <w:t xml:space="preserve">      iccid #ICCID_OP_PROF1 </w:t>
            </w:r>
          </w:p>
          <w:p w14:paraId="44DC1E8F" w14:textId="77777777" w:rsidR="00E33202" w:rsidRPr="004C30EB" w:rsidRDefault="00E33202" w:rsidP="00C44AFD">
            <w:pPr>
              <w:pStyle w:val="TableCourier"/>
            </w:pPr>
            <w:r w:rsidRPr="004C30EB">
              <w:t xml:space="preserve">    },</w:t>
            </w:r>
          </w:p>
          <w:p w14:paraId="4B8D1BF4" w14:textId="77777777" w:rsidR="00E33202" w:rsidRPr="004C30EB" w:rsidRDefault="00E33202" w:rsidP="00C44AFD">
            <w:pPr>
              <w:pStyle w:val="TableCourier"/>
            </w:pPr>
            <w:r w:rsidRPr="004C30EB">
              <w:t xml:space="preserve">    smdpOid #IUT_SM_DP_OID,</w:t>
            </w:r>
          </w:p>
          <w:p w14:paraId="7F764ED5" w14:textId="77777777" w:rsidR="00E33202" w:rsidRPr="004C30EB" w:rsidRDefault="00E33202" w:rsidP="00C44AFD">
            <w:pPr>
              <w:pStyle w:val="TableCourier"/>
            </w:pPr>
            <w:r w:rsidRPr="004C30EB">
              <w:t xml:space="preserve">    finalResult errorResult : {</w:t>
            </w:r>
          </w:p>
          <w:p w14:paraId="78BB307F" w14:textId="77777777" w:rsidR="00E33202" w:rsidRPr="004C30EB" w:rsidRDefault="00E33202" w:rsidP="00C44AFD">
            <w:pPr>
              <w:pStyle w:val="TableCourier"/>
            </w:pPr>
            <w:r w:rsidRPr="004C30EB">
              <w:t xml:space="preserve">      bppCommandId initialiseSecureChannel, </w:t>
            </w:r>
          </w:p>
          <w:p w14:paraId="4040605D" w14:textId="77777777" w:rsidR="00E33202" w:rsidRPr="004C30EB" w:rsidRDefault="00E33202" w:rsidP="00C44AFD">
            <w:pPr>
              <w:pStyle w:val="TableCourier"/>
            </w:pPr>
            <w:r w:rsidRPr="004C30EB">
              <w:t xml:space="preserve">      errorReason unsupportedCrtValues</w:t>
            </w:r>
          </w:p>
          <w:p w14:paraId="00BD9CBE" w14:textId="77777777" w:rsidR="00E33202" w:rsidRPr="004C30EB" w:rsidRDefault="00E33202" w:rsidP="00C44AFD">
            <w:pPr>
              <w:pStyle w:val="TableCourier"/>
            </w:pPr>
            <w:r w:rsidRPr="004C30EB">
              <w:t xml:space="preserve">    }</w:t>
            </w:r>
          </w:p>
          <w:p w14:paraId="0532C70B" w14:textId="77777777" w:rsidR="00E33202" w:rsidRPr="004C30EB" w:rsidRDefault="00E33202" w:rsidP="00C44AFD">
            <w:pPr>
              <w:pStyle w:val="TableCourier"/>
            </w:pPr>
            <w:r w:rsidRPr="004C30EB">
              <w:t xml:space="preserve">  },</w:t>
            </w:r>
          </w:p>
          <w:p w14:paraId="080AB64F" w14:textId="77777777" w:rsidR="00E33202" w:rsidRPr="004C30EB" w:rsidRDefault="00E33202" w:rsidP="00C44AFD">
            <w:pPr>
              <w:pStyle w:val="TableCourier"/>
            </w:pPr>
            <w:r w:rsidRPr="004C30EB">
              <w:t xml:space="preserve">  euiccSignPIR &lt;EUICC_SIGN_PIR&gt;</w:t>
            </w:r>
          </w:p>
          <w:p w14:paraId="1E00B459" w14:textId="77777777" w:rsidR="00E33202" w:rsidRPr="004C30EB" w:rsidRDefault="00E33202" w:rsidP="00C44AFD">
            <w:pPr>
              <w:pStyle w:val="TableCourier"/>
            </w:pPr>
            <w:r w:rsidRPr="004C30EB">
              <w:t>}</w:t>
            </w:r>
          </w:p>
        </w:tc>
      </w:tr>
      <w:tr w:rsidR="00E33202" w:rsidRPr="004C30EB" w14:paraId="55132A33"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33E2CFD5"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PIR_UNSUP_REMOTE_OP_TYPE</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1F4BEF01"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3F1CBDEC" w14:textId="77777777" w:rsidR="00E33202" w:rsidRPr="004C30EB" w:rsidRDefault="00E33202" w:rsidP="00C44AFD">
            <w:pPr>
              <w:pStyle w:val="TableCourier"/>
            </w:pPr>
            <w:r w:rsidRPr="004C30EB">
              <w:t xml:space="preserve">  profileInstallationResultData {</w:t>
            </w:r>
          </w:p>
          <w:p w14:paraId="4CAEE84A" w14:textId="77777777" w:rsidR="00E33202" w:rsidRPr="004C30EB" w:rsidRDefault="00E33202" w:rsidP="00C44AFD">
            <w:pPr>
              <w:pStyle w:val="TableCourier"/>
            </w:pPr>
            <w:r w:rsidRPr="004C30EB">
              <w:t xml:space="preserve">    transactionId &lt;S_TRANSACTION_ID&gt;,</w:t>
            </w:r>
          </w:p>
          <w:p w14:paraId="6D124BC0" w14:textId="77777777" w:rsidR="00E33202" w:rsidRPr="004C30EB" w:rsidRDefault="00E33202" w:rsidP="00C44AFD">
            <w:pPr>
              <w:pStyle w:val="TableCourier"/>
            </w:pPr>
            <w:r w:rsidRPr="004C30EB">
              <w:t xml:space="preserve">    notificationMetadata {</w:t>
            </w:r>
          </w:p>
          <w:p w14:paraId="71F10207" w14:textId="77777777" w:rsidR="00E33202" w:rsidRPr="004C30EB" w:rsidRDefault="00E33202" w:rsidP="00C44AFD">
            <w:pPr>
              <w:pStyle w:val="TableCourier"/>
            </w:pPr>
            <w:r w:rsidRPr="004C30EB">
              <w:t xml:space="preserve">      seqNumber &lt;SEQ_NUMBER&gt;,</w:t>
            </w:r>
          </w:p>
          <w:p w14:paraId="45E7BB5B" w14:textId="77777777" w:rsidR="00E33202" w:rsidRPr="004C30EB" w:rsidRDefault="00E33202" w:rsidP="00C44AFD">
            <w:pPr>
              <w:pStyle w:val="TableCourier"/>
            </w:pPr>
            <w:r w:rsidRPr="004C30EB">
              <w:t xml:space="preserve">      profileManagementOperation {</w:t>
            </w:r>
          </w:p>
          <w:p w14:paraId="660B72CA" w14:textId="77777777" w:rsidR="00E33202" w:rsidRPr="004C30EB" w:rsidRDefault="00E33202" w:rsidP="00C44AFD">
            <w:pPr>
              <w:pStyle w:val="TableCourier"/>
            </w:pPr>
            <w:r w:rsidRPr="004C30EB">
              <w:t xml:space="preserve">        notificationInstall</w:t>
            </w:r>
          </w:p>
          <w:p w14:paraId="603F9C54" w14:textId="77777777" w:rsidR="00E33202" w:rsidRPr="004C30EB" w:rsidRDefault="00E33202" w:rsidP="00C44AFD">
            <w:pPr>
              <w:pStyle w:val="TableCourier"/>
            </w:pPr>
            <w:r w:rsidRPr="004C30EB">
              <w:t xml:space="preserve">      }, </w:t>
            </w:r>
          </w:p>
          <w:p w14:paraId="035D2068" w14:textId="77777777" w:rsidR="00E33202" w:rsidRPr="004C30EB" w:rsidRDefault="00E33202" w:rsidP="00C44AFD">
            <w:pPr>
              <w:pStyle w:val="TableCourier"/>
            </w:pPr>
            <w:r w:rsidRPr="004C30EB">
              <w:t xml:space="preserve">      notificationAddress #IUT_SM_DP_ADDRESS,</w:t>
            </w:r>
            <w:r w:rsidRPr="004C30EB">
              <w:br/>
              <w:t xml:space="preserve">      iccid #ICCID_OP_PROF1 </w:t>
            </w:r>
          </w:p>
          <w:p w14:paraId="26B0D9C0" w14:textId="77777777" w:rsidR="00E33202" w:rsidRPr="004C30EB" w:rsidRDefault="00E33202" w:rsidP="00C44AFD">
            <w:pPr>
              <w:pStyle w:val="TableCourier"/>
            </w:pPr>
            <w:r w:rsidRPr="004C30EB">
              <w:t xml:space="preserve">    },</w:t>
            </w:r>
          </w:p>
          <w:p w14:paraId="699E556B" w14:textId="77777777" w:rsidR="00E33202" w:rsidRPr="004C30EB" w:rsidRDefault="00E33202" w:rsidP="00C44AFD">
            <w:pPr>
              <w:pStyle w:val="TableCourier"/>
            </w:pPr>
            <w:r w:rsidRPr="004C30EB">
              <w:t xml:space="preserve">    smdpOid #IUT_SM_DP_OID,</w:t>
            </w:r>
          </w:p>
          <w:p w14:paraId="7A3FCC53" w14:textId="77777777" w:rsidR="00E33202" w:rsidRPr="004C30EB" w:rsidRDefault="00E33202" w:rsidP="00C44AFD">
            <w:pPr>
              <w:pStyle w:val="TableCourier"/>
            </w:pPr>
            <w:r w:rsidRPr="004C30EB">
              <w:t xml:space="preserve">    finalResult errorResult : {</w:t>
            </w:r>
          </w:p>
          <w:p w14:paraId="7C8E7FEA" w14:textId="77777777" w:rsidR="00E33202" w:rsidRPr="004C30EB" w:rsidRDefault="00E33202" w:rsidP="00C44AFD">
            <w:pPr>
              <w:pStyle w:val="TableCourier"/>
            </w:pPr>
            <w:r w:rsidRPr="004C30EB">
              <w:t xml:space="preserve">      bppCommandId initialiseSecureChannel,</w:t>
            </w:r>
            <w:r w:rsidRPr="004C30EB" w:rsidDel="00246F7F">
              <w:t xml:space="preserve"> </w:t>
            </w:r>
            <w:r w:rsidRPr="004C30EB">
              <w:t xml:space="preserve"> </w:t>
            </w:r>
          </w:p>
          <w:p w14:paraId="01CE2647" w14:textId="77777777" w:rsidR="00E33202" w:rsidRPr="004C30EB" w:rsidRDefault="00E33202" w:rsidP="00C44AFD">
            <w:pPr>
              <w:pStyle w:val="TableCourier"/>
            </w:pPr>
            <w:r w:rsidRPr="004C30EB">
              <w:t xml:space="preserve">      errorReason   </w:t>
            </w:r>
            <w:r w:rsidRPr="004C30EB">
              <w:br/>
              <w:t xml:space="preserve">      unsupportedRemoteOperationType </w:t>
            </w:r>
          </w:p>
          <w:p w14:paraId="5C9F256B" w14:textId="77777777" w:rsidR="00E33202" w:rsidRPr="004C30EB" w:rsidRDefault="00E33202" w:rsidP="00C44AFD">
            <w:pPr>
              <w:pStyle w:val="TableCourier"/>
            </w:pPr>
            <w:r w:rsidRPr="004C30EB">
              <w:t xml:space="preserve">    }</w:t>
            </w:r>
          </w:p>
          <w:p w14:paraId="606B597B" w14:textId="77777777" w:rsidR="00E33202" w:rsidRPr="004C30EB" w:rsidRDefault="00E33202" w:rsidP="00C44AFD">
            <w:pPr>
              <w:pStyle w:val="TableCourier"/>
            </w:pPr>
            <w:r w:rsidRPr="004C30EB">
              <w:t xml:space="preserve">  },</w:t>
            </w:r>
          </w:p>
          <w:p w14:paraId="1154ABD6" w14:textId="77777777" w:rsidR="00E33202" w:rsidRPr="004C30EB" w:rsidRDefault="00E33202" w:rsidP="00C44AFD">
            <w:pPr>
              <w:pStyle w:val="TableCourier"/>
            </w:pPr>
            <w:r w:rsidRPr="004C30EB">
              <w:t xml:space="preserve">  euiccSignPIR &lt;EUICC_SIGN_PIR&gt;</w:t>
            </w:r>
          </w:p>
          <w:p w14:paraId="7850F6A6" w14:textId="77777777" w:rsidR="00E33202" w:rsidRPr="004C30EB" w:rsidRDefault="00E33202" w:rsidP="00C44AFD">
            <w:pPr>
              <w:pStyle w:val="TableCourier"/>
            </w:pPr>
            <w:r w:rsidRPr="004C30EB">
              <w:t>}</w:t>
            </w:r>
          </w:p>
        </w:tc>
      </w:tr>
      <w:tr w:rsidR="00E33202" w:rsidRPr="004C30EB" w14:paraId="32C589B8"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B46D5F2"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PIR_UNSUP_PROFILE_CLASS</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478A8293" w14:textId="77777777" w:rsidR="00E33202" w:rsidRPr="004C30EB" w:rsidRDefault="00E33202" w:rsidP="00C44AFD">
            <w:pPr>
              <w:pStyle w:val="TableCourier"/>
            </w:pPr>
            <w:r w:rsidRPr="002040ED">
              <w:rPr>
                <w:lang w:eastAsia="de-DE"/>
              </w:rPr>
              <w:t>response PendingNotification ::= profileInstallationResult :</w:t>
            </w:r>
            <w:r w:rsidRPr="004C30EB">
              <w:t xml:space="preserve"> { </w:t>
            </w:r>
          </w:p>
          <w:p w14:paraId="27C01D31" w14:textId="77777777" w:rsidR="00E33202" w:rsidRPr="004C30EB" w:rsidRDefault="00E33202" w:rsidP="00C44AFD">
            <w:pPr>
              <w:pStyle w:val="TableCourier"/>
            </w:pPr>
            <w:r w:rsidRPr="004C30EB">
              <w:t xml:space="preserve">  profileInstallationResultData {</w:t>
            </w:r>
          </w:p>
          <w:p w14:paraId="102CA7D6" w14:textId="77777777" w:rsidR="00E33202" w:rsidRPr="004C30EB" w:rsidRDefault="00E33202" w:rsidP="00C44AFD">
            <w:pPr>
              <w:pStyle w:val="TableCourier"/>
            </w:pPr>
            <w:r w:rsidRPr="004C30EB">
              <w:t xml:space="preserve">    transactionId &lt;S_TRANSACTION_ID&gt;,</w:t>
            </w:r>
          </w:p>
          <w:p w14:paraId="1C2F77B7" w14:textId="77777777" w:rsidR="00E33202" w:rsidRPr="004C30EB" w:rsidRDefault="00E33202" w:rsidP="00C44AFD">
            <w:pPr>
              <w:pStyle w:val="TableCourier"/>
            </w:pPr>
            <w:r w:rsidRPr="004C30EB">
              <w:t xml:space="preserve">    notificationMetadata {</w:t>
            </w:r>
          </w:p>
          <w:p w14:paraId="64105915" w14:textId="77777777" w:rsidR="00E33202" w:rsidRPr="004C30EB" w:rsidRDefault="00E33202" w:rsidP="00C44AFD">
            <w:pPr>
              <w:pStyle w:val="TableCourier"/>
            </w:pPr>
            <w:r w:rsidRPr="004C30EB">
              <w:t xml:space="preserve">      seqNumber &lt;SEQ_NUMBER&gt;,</w:t>
            </w:r>
          </w:p>
          <w:p w14:paraId="62365DE8" w14:textId="77777777" w:rsidR="00E33202" w:rsidRPr="004C30EB" w:rsidRDefault="00E33202" w:rsidP="00C44AFD">
            <w:pPr>
              <w:pStyle w:val="TableCourier"/>
            </w:pPr>
            <w:r w:rsidRPr="004C30EB">
              <w:t xml:space="preserve">      profileManagementOperation {</w:t>
            </w:r>
          </w:p>
          <w:p w14:paraId="5ABD80F8" w14:textId="77777777" w:rsidR="00E33202" w:rsidRPr="004C30EB" w:rsidRDefault="00E33202" w:rsidP="00C44AFD">
            <w:pPr>
              <w:pStyle w:val="TableCourier"/>
            </w:pPr>
            <w:r w:rsidRPr="004C30EB">
              <w:t xml:space="preserve">        notificationInstall</w:t>
            </w:r>
          </w:p>
          <w:p w14:paraId="33099551" w14:textId="77777777" w:rsidR="00E33202" w:rsidRPr="004C30EB" w:rsidRDefault="00E33202" w:rsidP="00C44AFD">
            <w:pPr>
              <w:pStyle w:val="TableCourier"/>
            </w:pPr>
            <w:r w:rsidRPr="004C30EB">
              <w:t xml:space="preserve">      }, </w:t>
            </w:r>
          </w:p>
          <w:p w14:paraId="11B21B7F" w14:textId="77777777" w:rsidR="00E33202" w:rsidRPr="004C30EB" w:rsidRDefault="00E33202" w:rsidP="00C44AFD">
            <w:pPr>
              <w:pStyle w:val="TableCourier"/>
            </w:pPr>
            <w:r w:rsidRPr="004C30EB">
              <w:t xml:space="preserve">      notificationAddress #IUT_SM_DP_ADDRESS,</w:t>
            </w:r>
            <w:r w:rsidRPr="004C30EB">
              <w:br/>
              <w:t xml:space="preserve">      iccid #ICCID_OP_PROF1 </w:t>
            </w:r>
          </w:p>
          <w:p w14:paraId="78D58D28" w14:textId="77777777" w:rsidR="00E33202" w:rsidRPr="004C30EB" w:rsidRDefault="00E33202" w:rsidP="00C44AFD">
            <w:pPr>
              <w:pStyle w:val="TableCourier"/>
            </w:pPr>
            <w:r w:rsidRPr="004C30EB">
              <w:t xml:space="preserve">    },</w:t>
            </w:r>
          </w:p>
          <w:p w14:paraId="33953650" w14:textId="77777777" w:rsidR="00E33202" w:rsidRPr="004C30EB" w:rsidRDefault="00E33202" w:rsidP="00C44AFD">
            <w:pPr>
              <w:pStyle w:val="TableCourier"/>
            </w:pPr>
            <w:r w:rsidRPr="004C30EB">
              <w:t xml:space="preserve">    smdpOid #IUT_SM_DP_OID,</w:t>
            </w:r>
          </w:p>
          <w:p w14:paraId="7E515B6C" w14:textId="77777777" w:rsidR="00E33202" w:rsidRPr="004C30EB" w:rsidRDefault="00E33202" w:rsidP="00C44AFD">
            <w:pPr>
              <w:pStyle w:val="TableCourier"/>
            </w:pPr>
            <w:r w:rsidRPr="004C30EB">
              <w:t xml:space="preserve">    finalResult errorResult : {</w:t>
            </w:r>
          </w:p>
          <w:p w14:paraId="122D3F90" w14:textId="77777777" w:rsidR="00E33202" w:rsidRPr="004C30EB" w:rsidRDefault="00E33202" w:rsidP="00C44AFD">
            <w:pPr>
              <w:pStyle w:val="TableCourier"/>
            </w:pPr>
            <w:r w:rsidRPr="004C30EB">
              <w:t xml:space="preserve">      bppCommandId storeMetadata,</w:t>
            </w:r>
            <w:r w:rsidRPr="004C30EB" w:rsidDel="00246F7F">
              <w:t xml:space="preserve"> </w:t>
            </w:r>
            <w:r w:rsidRPr="004C30EB">
              <w:t xml:space="preserve"> </w:t>
            </w:r>
          </w:p>
          <w:p w14:paraId="6CEC3E91" w14:textId="77777777" w:rsidR="00E33202" w:rsidRPr="004C30EB" w:rsidRDefault="00E33202" w:rsidP="00C44AFD">
            <w:pPr>
              <w:pStyle w:val="TableCourier"/>
            </w:pPr>
            <w:r w:rsidRPr="004C30EB">
              <w:t xml:space="preserve">      errorReason unsupportedProfileClass</w:t>
            </w:r>
          </w:p>
          <w:p w14:paraId="3E2936EA" w14:textId="77777777" w:rsidR="00E33202" w:rsidRPr="004C30EB" w:rsidRDefault="00E33202" w:rsidP="00C44AFD">
            <w:pPr>
              <w:pStyle w:val="TableCourier"/>
            </w:pPr>
            <w:r w:rsidRPr="004C30EB">
              <w:t xml:space="preserve">    }</w:t>
            </w:r>
          </w:p>
          <w:p w14:paraId="4E2C7AC3" w14:textId="77777777" w:rsidR="00E33202" w:rsidRPr="004C30EB" w:rsidRDefault="00E33202" w:rsidP="00C44AFD">
            <w:pPr>
              <w:pStyle w:val="TableCourier"/>
            </w:pPr>
            <w:r w:rsidRPr="004C30EB">
              <w:t xml:space="preserve">  },</w:t>
            </w:r>
          </w:p>
          <w:p w14:paraId="1B6E56D2" w14:textId="77777777" w:rsidR="00E33202" w:rsidRPr="004C30EB" w:rsidRDefault="00E33202" w:rsidP="00C44AFD">
            <w:pPr>
              <w:pStyle w:val="TableCourier"/>
            </w:pPr>
            <w:r w:rsidRPr="004C30EB">
              <w:t xml:space="preserve">  euiccSignPIR &lt;EUICC_SIGN_PIR&gt;</w:t>
            </w:r>
          </w:p>
          <w:p w14:paraId="730570CE" w14:textId="77777777" w:rsidR="00E33202" w:rsidRPr="004C30EB" w:rsidRDefault="00E33202" w:rsidP="00C44AFD">
            <w:pPr>
              <w:pStyle w:val="TableCourier"/>
            </w:pPr>
            <w:r w:rsidRPr="004C30EB">
              <w:t>}</w:t>
            </w:r>
          </w:p>
        </w:tc>
      </w:tr>
      <w:tr w:rsidR="00E33202" w:rsidRPr="004C30EB" w14:paraId="6AD35D60"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F412D7C"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PIR_SCP03T_STRUCTURE_ERROR</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627ADF7D"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1EDC9867" w14:textId="77777777" w:rsidR="00E33202" w:rsidRPr="004C30EB" w:rsidRDefault="00E33202" w:rsidP="00C44AFD">
            <w:pPr>
              <w:pStyle w:val="TableCourier"/>
            </w:pPr>
            <w:r w:rsidRPr="004C30EB">
              <w:t xml:space="preserve">  profileInstallationResultData {</w:t>
            </w:r>
          </w:p>
          <w:p w14:paraId="0FCF60AB" w14:textId="77777777" w:rsidR="00E33202" w:rsidRPr="004C30EB" w:rsidRDefault="00E33202" w:rsidP="00C44AFD">
            <w:pPr>
              <w:pStyle w:val="TableCourier"/>
            </w:pPr>
            <w:r w:rsidRPr="004C30EB">
              <w:t xml:space="preserve">    transactionId &lt;S_TRANSACTION_ID&gt;, </w:t>
            </w:r>
          </w:p>
          <w:p w14:paraId="21BC2AE8" w14:textId="77777777" w:rsidR="00E33202" w:rsidRPr="004C30EB" w:rsidRDefault="00E33202" w:rsidP="00C44AFD">
            <w:pPr>
              <w:pStyle w:val="TableCourier"/>
            </w:pPr>
            <w:r w:rsidRPr="004C30EB">
              <w:t xml:space="preserve">    notificationMetadata {</w:t>
            </w:r>
          </w:p>
          <w:p w14:paraId="4AC6D541" w14:textId="77777777" w:rsidR="00E33202" w:rsidRPr="004C30EB" w:rsidRDefault="00E33202" w:rsidP="00C44AFD">
            <w:pPr>
              <w:pStyle w:val="TableCourier"/>
            </w:pPr>
            <w:r w:rsidRPr="004C30EB">
              <w:t xml:space="preserve">      seqNumber &lt;SEQ_NUMBER&gt;,</w:t>
            </w:r>
          </w:p>
          <w:p w14:paraId="48F009B0" w14:textId="77777777" w:rsidR="00E33202" w:rsidRPr="004C30EB" w:rsidRDefault="00E33202" w:rsidP="00C44AFD">
            <w:pPr>
              <w:pStyle w:val="TableCourier"/>
            </w:pPr>
            <w:r w:rsidRPr="004C30EB">
              <w:t xml:space="preserve">      profileManagementOperation {</w:t>
            </w:r>
          </w:p>
          <w:p w14:paraId="3BB06E11" w14:textId="77777777" w:rsidR="00E33202" w:rsidRPr="004C30EB" w:rsidRDefault="00E33202" w:rsidP="00C44AFD">
            <w:pPr>
              <w:pStyle w:val="TableCourier"/>
            </w:pPr>
            <w:r w:rsidRPr="004C30EB">
              <w:t xml:space="preserve">        notificationInstall</w:t>
            </w:r>
          </w:p>
          <w:p w14:paraId="7A7B66CD" w14:textId="77777777" w:rsidR="00E33202" w:rsidRPr="004C30EB" w:rsidRDefault="00E33202" w:rsidP="00C44AFD">
            <w:pPr>
              <w:pStyle w:val="TableCourier"/>
            </w:pPr>
            <w:r w:rsidRPr="004C30EB">
              <w:t xml:space="preserve">      }, </w:t>
            </w:r>
          </w:p>
          <w:p w14:paraId="6B23C480" w14:textId="77777777" w:rsidR="00E33202" w:rsidRPr="004C30EB" w:rsidRDefault="00E33202" w:rsidP="00C44AFD">
            <w:pPr>
              <w:pStyle w:val="TableCourier"/>
            </w:pPr>
            <w:r w:rsidRPr="004C30EB">
              <w:t xml:space="preserve">      notificationAddress #IUT_SM_DP_ADDRESS,</w:t>
            </w:r>
          </w:p>
          <w:p w14:paraId="5636506B" w14:textId="77777777" w:rsidR="00E33202" w:rsidRPr="004C30EB" w:rsidRDefault="00E33202" w:rsidP="00C44AFD">
            <w:pPr>
              <w:pStyle w:val="TableCourier"/>
            </w:pPr>
            <w:r w:rsidRPr="004C30EB">
              <w:t xml:space="preserve">      iccid #ICCID_OP_PROF1</w:t>
            </w:r>
          </w:p>
          <w:p w14:paraId="7CB804B1" w14:textId="77777777" w:rsidR="00E33202" w:rsidRPr="004C30EB" w:rsidRDefault="00E33202" w:rsidP="00C44AFD">
            <w:pPr>
              <w:pStyle w:val="TableCourier"/>
            </w:pPr>
            <w:r w:rsidRPr="004C30EB">
              <w:t xml:space="preserve">    },</w:t>
            </w:r>
          </w:p>
          <w:p w14:paraId="3A98E2C0" w14:textId="77777777" w:rsidR="00E33202" w:rsidRPr="004C30EB" w:rsidRDefault="00E33202" w:rsidP="00C44AFD">
            <w:pPr>
              <w:pStyle w:val="TableCourier"/>
            </w:pPr>
            <w:r w:rsidRPr="004C30EB">
              <w:t xml:space="preserve">    smdpOid #IUT_SM_DP_OID,</w:t>
            </w:r>
          </w:p>
          <w:p w14:paraId="163FC1AF" w14:textId="77777777" w:rsidR="00E33202" w:rsidRPr="004C30EB" w:rsidRDefault="00E33202" w:rsidP="00C44AFD">
            <w:pPr>
              <w:pStyle w:val="TableCourier"/>
            </w:pPr>
            <w:r w:rsidRPr="004C30EB">
              <w:t xml:space="preserve">    finalResult errorResult : {</w:t>
            </w:r>
          </w:p>
          <w:p w14:paraId="26F61990" w14:textId="77777777" w:rsidR="00E33202" w:rsidRPr="004C30EB" w:rsidRDefault="00E33202" w:rsidP="00C44AFD">
            <w:pPr>
              <w:pStyle w:val="TableCourier"/>
            </w:pPr>
            <w:r w:rsidRPr="004C30EB">
              <w:t xml:space="preserve">      bppCommandId storeMetadata, </w:t>
            </w:r>
          </w:p>
          <w:p w14:paraId="4A3F6BA0" w14:textId="77777777" w:rsidR="00E33202" w:rsidRPr="004C30EB" w:rsidRDefault="00E33202" w:rsidP="00C44AFD">
            <w:pPr>
              <w:pStyle w:val="TableCourier"/>
            </w:pPr>
            <w:r w:rsidRPr="004C30EB">
              <w:t xml:space="preserve">      errorReason scp03tStructureError</w:t>
            </w:r>
          </w:p>
          <w:p w14:paraId="7E10A972" w14:textId="77777777" w:rsidR="00E33202" w:rsidRPr="004C30EB" w:rsidRDefault="00E33202" w:rsidP="00C44AFD">
            <w:pPr>
              <w:pStyle w:val="TableCourier"/>
            </w:pPr>
            <w:r w:rsidRPr="004C30EB">
              <w:t xml:space="preserve">    }</w:t>
            </w:r>
          </w:p>
          <w:p w14:paraId="60416FD3" w14:textId="77777777" w:rsidR="00E33202" w:rsidRPr="004C30EB" w:rsidRDefault="00E33202" w:rsidP="00C44AFD">
            <w:pPr>
              <w:pStyle w:val="TableCourier"/>
            </w:pPr>
            <w:r w:rsidRPr="004C30EB">
              <w:t xml:space="preserve">  },</w:t>
            </w:r>
          </w:p>
          <w:p w14:paraId="496BE3C5" w14:textId="77777777" w:rsidR="00E33202" w:rsidRPr="004C30EB" w:rsidRDefault="00E33202" w:rsidP="00C44AFD">
            <w:pPr>
              <w:pStyle w:val="TableCourier"/>
            </w:pPr>
            <w:r w:rsidRPr="004C30EB">
              <w:t xml:space="preserve">  euiccSignPIR &lt;EUICC_SIGN_PIR&gt;</w:t>
            </w:r>
          </w:p>
          <w:p w14:paraId="4B0DC88B" w14:textId="77777777" w:rsidR="00E33202" w:rsidRPr="004C30EB" w:rsidRDefault="00E33202" w:rsidP="00C44AFD">
            <w:pPr>
              <w:pStyle w:val="TableCourier"/>
            </w:pPr>
            <w:r w:rsidRPr="004C30EB">
              <w:t>}</w:t>
            </w:r>
          </w:p>
        </w:tc>
      </w:tr>
      <w:tr w:rsidR="00E33202" w:rsidRPr="004C30EB" w14:paraId="7DC975F6"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49B226C2"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PIR_SCP03T_SECURITY_ERROR</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5285B61E"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6EA88E56" w14:textId="77777777" w:rsidR="00E33202" w:rsidRPr="004C30EB" w:rsidRDefault="00E33202" w:rsidP="00C44AFD">
            <w:pPr>
              <w:pStyle w:val="TableCourier"/>
            </w:pPr>
            <w:r w:rsidRPr="004C30EB">
              <w:t xml:space="preserve">  profileInstallationResultData {</w:t>
            </w:r>
          </w:p>
          <w:p w14:paraId="53697998" w14:textId="77777777" w:rsidR="00E33202" w:rsidRPr="004C30EB" w:rsidRDefault="00E33202" w:rsidP="00C44AFD">
            <w:pPr>
              <w:pStyle w:val="TableCourier"/>
            </w:pPr>
            <w:r w:rsidRPr="004C30EB">
              <w:t xml:space="preserve">    transactionId &lt;S_TRANSACTION_ID&gt;, </w:t>
            </w:r>
          </w:p>
          <w:p w14:paraId="106A9BE8" w14:textId="77777777" w:rsidR="00E33202" w:rsidRPr="004C30EB" w:rsidRDefault="00E33202" w:rsidP="00C44AFD">
            <w:pPr>
              <w:pStyle w:val="TableCourier"/>
            </w:pPr>
            <w:r w:rsidRPr="004C30EB">
              <w:t xml:space="preserve">    notificationMetadata {</w:t>
            </w:r>
          </w:p>
          <w:p w14:paraId="64EBC508" w14:textId="77777777" w:rsidR="00E33202" w:rsidRPr="004C30EB" w:rsidRDefault="00E33202" w:rsidP="00C44AFD">
            <w:pPr>
              <w:pStyle w:val="TableCourier"/>
            </w:pPr>
            <w:r w:rsidRPr="004C30EB">
              <w:t xml:space="preserve">      seqNumber &lt;SEQ_NUMBER&gt;,</w:t>
            </w:r>
          </w:p>
          <w:p w14:paraId="43F2B51F" w14:textId="77777777" w:rsidR="00E33202" w:rsidRPr="004C30EB" w:rsidRDefault="00E33202" w:rsidP="00C44AFD">
            <w:pPr>
              <w:pStyle w:val="TableCourier"/>
            </w:pPr>
            <w:r w:rsidRPr="004C30EB">
              <w:t xml:space="preserve">      profileManagementOperation {</w:t>
            </w:r>
          </w:p>
          <w:p w14:paraId="511B51B5" w14:textId="77777777" w:rsidR="00E33202" w:rsidRPr="004C30EB" w:rsidRDefault="00E33202" w:rsidP="00C44AFD">
            <w:pPr>
              <w:pStyle w:val="TableCourier"/>
            </w:pPr>
            <w:r w:rsidRPr="004C30EB">
              <w:t xml:space="preserve">        notificationInstall</w:t>
            </w:r>
          </w:p>
          <w:p w14:paraId="201A78BA" w14:textId="77777777" w:rsidR="00E33202" w:rsidRPr="004C30EB" w:rsidRDefault="00E33202" w:rsidP="00C44AFD">
            <w:pPr>
              <w:pStyle w:val="TableCourier"/>
            </w:pPr>
            <w:r w:rsidRPr="004C30EB">
              <w:t xml:space="preserve">      }, </w:t>
            </w:r>
          </w:p>
          <w:p w14:paraId="32964798" w14:textId="77777777" w:rsidR="00E33202" w:rsidRPr="004C30EB" w:rsidRDefault="00E33202" w:rsidP="00C44AFD">
            <w:pPr>
              <w:pStyle w:val="TableCourier"/>
            </w:pPr>
            <w:r w:rsidRPr="004C30EB">
              <w:t xml:space="preserve">      notificationAddress #IUT_SM_DP_ADDRESS,</w:t>
            </w:r>
          </w:p>
          <w:p w14:paraId="4A456BC2" w14:textId="77777777" w:rsidR="00E33202" w:rsidRPr="004C30EB" w:rsidRDefault="00E33202" w:rsidP="00C44AFD">
            <w:pPr>
              <w:pStyle w:val="TableCourier"/>
            </w:pPr>
            <w:r w:rsidRPr="004C30EB">
              <w:t xml:space="preserve">      iccid #ICCID_OP_PROF1</w:t>
            </w:r>
          </w:p>
          <w:p w14:paraId="6443CDA3" w14:textId="77777777" w:rsidR="00E33202" w:rsidRPr="004C30EB" w:rsidRDefault="00E33202" w:rsidP="00C44AFD">
            <w:pPr>
              <w:pStyle w:val="TableCourier"/>
            </w:pPr>
            <w:r w:rsidRPr="004C30EB">
              <w:t xml:space="preserve">    },</w:t>
            </w:r>
          </w:p>
          <w:p w14:paraId="1834D017" w14:textId="77777777" w:rsidR="00E33202" w:rsidRPr="004C30EB" w:rsidRDefault="00E33202" w:rsidP="00C44AFD">
            <w:pPr>
              <w:pStyle w:val="TableCourier"/>
            </w:pPr>
            <w:r w:rsidRPr="004C30EB">
              <w:t xml:space="preserve">    smdpOid #IUT_SM_DP_OID,</w:t>
            </w:r>
          </w:p>
          <w:p w14:paraId="3D1FCF15" w14:textId="77777777" w:rsidR="00E33202" w:rsidRPr="004C30EB" w:rsidRDefault="00E33202" w:rsidP="00C44AFD">
            <w:pPr>
              <w:pStyle w:val="TableCourier"/>
            </w:pPr>
            <w:r w:rsidRPr="004C30EB">
              <w:t xml:space="preserve">    finalResult errorResult : {</w:t>
            </w:r>
          </w:p>
          <w:p w14:paraId="08583279" w14:textId="77777777" w:rsidR="00E33202" w:rsidRPr="004C30EB" w:rsidRDefault="00E33202" w:rsidP="00C44AFD">
            <w:pPr>
              <w:pStyle w:val="TableCourier"/>
            </w:pPr>
            <w:r w:rsidRPr="004C30EB">
              <w:t xml:space="preserve">      bppCommandId replaceSessionKeys, </w:t>
            </w:r>
          </w:p>
          <w:p w14:paraId="3A94F744" w14:textId="77777777" w:rsidR="00E33202" w:rsidRPr="004C30EB" w:rsidRDefault="00E33202" w:rsidP="00C44AFD">
            <w:pPr>
              <w:pStyle w:val="TableCourier"/>
            </w:pPr>
            <w:r w:rsidRPr="004C30EB">
              <w:t xml:space="preserve">      errorReason scp03tSecurityError</w:t>
            </w:r>
          </w:p>
          <w:p w14:paraId="7FDEC517" w14:textId="77777777" w:rsidR="00E33202" w:rsidRPr="004C30EB" w:rsidRDefault="00E33202" w:rsidP="00C44AFD">
            <w:pPr>
              <w:pStyle w:val="TableCourier"/>
            </w:pPr>
            <w:r w:rsidRPr="004C30EB">
              <w:t xml:space="preserve">    }</w:t>
            </w:r>
          </w:p>
          <w:p w14:paraId="203BF7F2" w14:textId="77777777" w:rsidR="00E33202" w:rsidRPr="004C30EB" w:rsidRDefault="00E33202" w:rsidP="00C44AFD">
            <w:pPr>
              <w:pStyle w:val="TableCourier"/>
            </w:pPr>
            <w:r w:rsidRPr="004C30EB">
              <w:t xml:space="preserve">  },</w:t>
            </w:r>
          </w:p>
          <w:p w14:paraId="37A3CAAB" w14:textId="77777777" w:rsidR="00E33202" w:rsidRPr="004C30EB" w:rsidRDefault="00E33202" w:rsidP="00C44AFD">
            <w:pPr>
              <w:pStyle w:val="TableCourier"/>
            </w:pPr>
            <w:r w:rsidRPr="004C30EB">
              <w:t xml:space="preserve">  euiccSignPIR &lt;EUICC_SIGN_PIR&gt;</w:t>
            </w:r>
          </w:p>
          <w:p w14:paraId="21A2CE1A" w14:textId="77777777" w:rsidR="00E33202" w:rsidRPr="004C30EB" w:rsidRDefault="00E33202" w:rsidP="00C44AFD">
            <w:pPr>
              <w:pStyle w:val="TableCourier"/>
            </w:pPr>
            <w:r w:rsidRPr="004C30EB">
              <w:t>}</w:t>
            </w:r>
          </w:p>
        </w:tc>
      </w:tr>
      <w:tr w:rsidR="00E33202" w:rsidRPr="004C30EB" w14:paraId="4CB24A8B"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34BF5940"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PIR_ICCID_ALREADY_EXISTS</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2BCFC1E5"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5C4E3945" w14:textId="77777777" w:rsidR="00E33202" w:rsidRPr="004C30EB" w:rsidRDefault="00E33202" w:rsidP="00C44AFD">
            <w:pPr>
              <w:pStyle w:val="TableCourier"/>
            </w:pPr>
            <w:r w:rsidRPr="004C30EB">
              <w:t xml:space="preserve">  profileInstallationResultData {</w:t>
            </w:r>
          </w:p>
          <w:p w14:paraId="3FF7E60E" w14:textId="77777777" w:rsidR="00E33202" w:rsidRPr="004C30EB" w:rsidRDefault="00E33202" w:rsidP="00C44AFD">
            <w:pPr>
              <w:pStyle w:val="TableCourier"/>
            </w:pPr>
            <w:r w:rsidRPr="004C30EB">
              <w:t xml:space="preserve">    transactionId &lt;S_TRANSACTION_ID&gt;, </w:t>
            </w:r>
          </w:p>
          <w:p w14:paraId="244186B2" w14:textId="77777777" w:rsidR="00E33202" w:rsidRPr="004C30EB" w:rsidRDefault="00E33202" w:rsidP="00C44AFD">
            <w:pPr>
              <w:pStyle w:val="TableCourier"/>
            </w:pPr>
            <w:r w:rsidRPr="004C30EB">
              <w:t xml:space="preserve">    notificationMetadata {</w:t>
            </w:r>
          </w:p>
          <w:p w14:paraId="00D92BD1" w14:textId="77777777" w:rsidR="00E33202" w:rsidRPr="004C30EB" w:rsidRDefault="00E33202" w:rsidP="00C44AFD">
            <w:pPr>
              <w:pStyle w:val="TableCourier"/>
            </w:pPr>
            <w:r w:rsidRPr="004C30EB">
              <w:t xml:space="preserve">      seqNumber &lt;SEQ_NUMBER&gt;,</w:t>
            </w:r>
          </w:p>
          <w:p w14:paraId="2672998A" w14:textId="77777777" w:rsidR="00E33202" w:rsidRPr="004C30EB" w:rsidRDefault="00E33202" w:rsidP="00C44AFD">
            <w:pPr>
              <w:pStyle w:val="TableCourier"/>
            </w:pPr>
            <w:r w:rsidRPr="004C30EB">
              <w:t xml:space="preserve">      profileManagementOperation {</w:t>
            </w:r>
          </w:p>
          <w:p w14:paraId="157907D9" w14:textId="77777777" w:rsidR="00E33202" w:rsidRPr="004C30EB" w:rsidRDefault="00E33202" w:rsidP="00C44AFD">
            <w:pPr>
              <w:pStyle w:val="TableCourier"/>
            </w:pPr>
            <w:r w:rsidRPr="004C30EB">
              <w:t xml:space="preserve">        notificationInstall</w:t>
            </w:r>
          </w:p>
          <w:p w14:paraId="5F2EBE19" w14:textId="77777777" w:rsidR="00E33202" w:rsidRPr="004C30EB" w:rsidRDefault="00E33202" w:rsidP="00C44AFD">
            <w:pPr>
              <w:pStyle w:val="TableCourier"/>
            </w:pPr>
            <w:r w:rsidRPr="004C30EB">
              <w:t xml:space="preserve">      }, </w:t>
            </w:r>
          </w:p>
          <w:p w14:paraId="1F3FB85D" w14:textId="77777777" w:rsidR="00E33202" w:rsidRPr="004C30EB" w:rsidRDefault="00E33202" w:rsidP="00C44AFD">
            <w:pPr>
              <w:pStyle w:val="TableCourier"/>
            </w:pPr>
            <w:r w:rsidRPr="004C30EB">
              <w:t xml:space="preserve">      notificationAddress #IUT_SM_DP_ADDRESS,</w:t>
            </w:r>
          </w:p>
          <w:p w14:paraId="6A907989" w14:textId="77777777" w:rsidR="00E33202" w:rsidRPr="004C30EB" w:rsidRDefault="00E33202" w:rsidP="00C44AFD">
            <w:pPr>
              <w:pStyle w:val="TableCourier"/>
            </w:pPr>
            <w:r w:rsidRPr="004C30EB">
              <w:t xml:space="preserve">      iccid #ICCID_OP_PROF1</w:t>
            </w:r>
          </w:p>
          <w:p w14:paraId="43936DFC" w14:textId="77777777" w:rsidR="00E33202" w:rsidRPr="004C30EB" w:rsidRDefault="00E33202" w:rsidP="00C44AFD">
            <w:pPr>
              <w:pStyle w:val="TableCourier"/>
            </w:pPr>
            <w:r w:rsidRPr="004C30EB">
              <w:t xml:space="preserve">    },</w:t>
            </w:r>
          </w:p>
          <w:p w14:paraId="09EF47FF" w14:textId="77777777" w:rsidR="00E33202" w:rsidRPr="004C30EB" w:rsidRDefault="00E33202" w:rsidP="00C44AFD">
            <w:pPr>
              <w:pStyle w:val="TableCourier"/>
            </w:pPr>
            <w:r w:rsidRPr="004C30EB">
              <w:t xml:space="preserve">    smdpOid #IUT_SM_DP_OID,</w:t>
            </w:r>
          </w:p>
          <w:p w14:paraId="3BA9C73F" w14:textId="77777777" w:rsidR="00E33202" w:rsidRPr="004C30EB" w:rsidRDefault="00E33202" w:rsidP="00C44AFD">
            <w:pPr>
              <w:pStyle w:val="TableCourier"/>
            </w:pPr>
            <w:r w:rsidRPr="004C30EB">
              <w:t xml:space="preserve">    finalResult errorResult : {</w:t>
            </w:r>
          </w:p>
          <w:p w14:paraId="7B4D8BE8" w14:textId="77777777" w:rsidR="00E33202" w:rsidRPr="004C30EB" w:rsidRDefault="00E33202" w:rsidP="00C44AFD">
            <w:pPr>
              <w:pStyle w:val="TableCourier"/>
            </w:pPr>
            <w:r w:rsidRPr="004C30EB">
              <w:t xml:space="preserve">      bppCommandId storeMetadata, </w:t>
            </w:r>
          </w:p>
          <w:p w14:paraId="68FD432F" w14:textId="77777777" w:rsidR="00E33202" w:rsidRPr="004C30EB" w:rsidRDefault="00E33202" w:rsidP="00C44AFD">
            <w:pPr>
              <w:pStyle w:val="TableCourier"/>
            </w:pPr>
            <w:r w:rsidRPr="004C30EB">
              <w:t xml:space="preserve">      errorReason     </w:t>
            </w:r>
            <w:r w:rsidRPr="004C30EB">
              <w:br/>
              <w:t xml:space="preserve">  installFailedDueToIccidAlreadyExistsOnEuicc</w:t>
            </w:r>
          </w:p>
          <w:p w14:paraId="57073E4F" w14:textId="77777777" w:rsidR="00E33202" w:rsidRPr="004C30EB" w:rsidRDefault="00E33202" w:rsidP="00C44AFD">
            <w:pPr>
              <w:pStyle w:val="TableCourier"/>
            </w:pPr>
            <w:r w:rsidRPr="004C30EB">
              <w:t xml:space="preserve">    }</w:t>
            </w:r>
          </w:p>
          <w:p w14:paraId="4BEE4D8A" w14:textId="77777777" w:rsidR="00E33202" w:rsidRPr="004C30EB" w:rsidRDefault="00E33202" w:rsidP="00C44AFD">
            <w:pPr>
              <w:pStyle w:val="TableCourier"/>
            </w:pPr>
            <w:r w:rsidRPr="004C30EB">
              <w:t xml:space="preserve">  },</w:t>
            </w:r>
          </w:p>
          <w:p w14:paraId="1021961B" w14:textId="77777777" w:rsidR="00E33202" w:rsidRPr="004C30EB" w:rsidRDefault="00E33202" w:rsidP="00C44AFD">
            <w:pPr>
              <w:pStyle w:val="TableCourier"/>
            </w:pPr>
            <w:r w:rsidRPr="004C30EB">
              <w:t xml:space="preserve">  euiccSignPIR &lt;EUICC_SIGN_PIR&gt;</w:t>
            </w:r>
          </w:p>
          <w:p w14:paraId="73883DA8" w14:textId="77777777" w:rsidR="00E33202" w:rsidRPr="004C30EB" w:rsidRDefault="00E33202" w:rsidP="00C44AFD">
            <w:pPr>
              <w:pStyle w:val="TableCourier"/>
            </w:pPr>
            <w:r w:rsidRPr="004C30EB">
              <w:t>}</w:t>
            </w:r>
          </w:p>
        </w:tc>
      </w:tr>
      <w:tr w:rsidR="00E33202" w:rsidRPr="004C30EB" w14:paraId="02931448"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6EE2A1B7"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PIR_INSUFFICIENT_MEMORY</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0762E6EA"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7841552E" w14:textId="77777777" w:rsidR="00E33202" w:rsidRPr="004C30EB" w:rsidRDefault="00E33202" w:rsidP="00C44AFD">
            <w:pPr>
              <w:pStyle w:val="TableCourier"/>
            </w:pPr>
            <w:r w:rsidRPr="004C30EB">
              <w:t xml:space="preserve">  profileInstallationResultData {</w:t>
            </w:r>
          </w:p>
          <w:p w14:paraId="7D6DAC0F" w14:textId="77777777" w:rsidR="00E33202" w:rsidRPr="004C30EB" w:rsidRDefault="00E33202" w:rsidP="00C44AFD">
            <w:pPr>
              <w:pStyle w:val="TableCourier"/>
            </w:pPr>
            <w:r w:rsidRPr="004C30EB">
              <w:t xml:space="preserve">    transactionId &lt;S_TRANSACTION_ID&gt;, </w:t>
            </w:r>
          </w:p>
          <w:p w14:paraId="736EC072" w14:textId="77777777" w:rsidR="00E33202" w:rsidRPr="004C30EB" w:rsidRDefault="00E33202" w:rsidP="00C44AFD">
            <w:pPr>
              <w:pStyle w:val="TableCourier"/>
            </w:pPr>
            <w:r w:rsidRPr="004C30EB">
              <w:t xml:space="preserve">    notificationMetadata {</w:t>
            </w:r>
          </w:p>
          <w:p w14:paraId="7AD9BF22" w14:textId="77777777" w:rsidR="00E33202" w:rsidRPr="004C30EB" w:rsidRDefault="00E33202" w:rsidP="00C44AFD">
            <w:pPr>
              <w:pStyle w:val="TableCourier"/>
            </w:pPr>
            <w:r w:rsidRPr="004C30EB">
              <w:t xml:space="preserve">      seqNumber &lt;SEQ_NUMBER&gt;,</w:t>
            </w:r>
          </w:p>
          <w:p w14:paraId="0E8686F2" w14:textId="77777777" w:rsidR="00E33202" w:rsidRPr="004C30EB" w:rsidRDefault="00E33202" w:rsidP="00C44AFD">
            <w:pPr>
              <w:pStyle w:val="TableCourier"/>
            </w:pPr>
            <w:r w:rsidRPr="004C30EB">
              <w:t xml:space="preserve">      profileManagementOperation {</w:t>
            </w:r>
          </w:p>
          <w:p w14:paraId="59F3B4AD" w14:textId="77777777" w:rsidR="00E33202" w:rsidRPr="004C30EB" w:rsidRDefault="00E33202" w:rsidP="00C44AFD">
            <w:pPr>
              <w:pStyle w:val="TableCourier"/>
            </w:pPr>
            <w:r w:rsidRPr="004C30EB">
              <w:t xml:space="preserve">        notificationInstall</w:t>
            </w:r>
          </w:p>
          <w:p w14:paraId="7567249D" w14:textId="77777777" w:rsidR="00E33202" w:rsidRPr="004C30EB" w:rsidRDefault="00E33202" w:rsidP="00C44AFD">
            <w:pPr>
              <w:pStyle w:val="TableCourier"/>
            </w:pPr>
            <w:r w:rsidRPr="004C30EB">
              <w:t xml:space="preserve">      }, </w:t>
            </w:r>
          </w:p>
          <w:p w14:paraId="10F49E17" w14:textId="77777777" w:rsidR="00E33202" w:rsidRPr="004C30EB" w:rsidRDefault="00E33202" w:rsidP="00C44AFD">
            <w:pPr>
              <w:pStyle w:val="TableCourier"/>
            </w:pPr>
            <w:r w:rsidRPr="004C30EB">
              <w:t xml:space="preserve">      notificationAddress #IUT_SM_DP_ADDRESS,</w:t>
            </w:r>
          </w:p>
          <w:p w14:paraId="13617FFF" w14:textId="77777777" w:rsidR="00E33202" w:rsidRPr="004C30EB" w:rsidRDefault="00E33202" w:rsidP="00C44AFD">
            <w:pPr>
              <w:pStyle w:val="TableCourier"/>
            </w:pPr>
            <w:r w:rsidRPr="004C30EB">
              <w:t xml:space="preserve">      iccid #ICCID_OP_PROF1</w:t>
            </w:r>
          </w:p>
          <w:p w14:paraId="1E78107D" w14:textId="77777777" w:rsidR="00E33202" w:rsidRPr="004C30EB" w:rsidRDefault="00E33202" w:rsidP="00C44AFD">
            <w:pPr>
              <w:pStyle w:val="TableCourier"/>
            </w:pPr>
            <w:r w:rsidRPr="004C30EB">
              <w:t xml:space="preserve">    },</w:t>
            </w:r>
          </w:p>
          <w:p w14:paraId="7F1D3D62" w14:textId="77777777" w:rsidR="00E33202" w:rsidRPr="004C30EB" w:rsidRDefault="00E33202" w:rsidP="00C44AFD">
            <w:pPr>
              <w:pStyle w:val="TableCourier"/>
            </w:pPr>
            <w:r w:rsidRPr="004C30EB">
              <w:t xml:space="preserve">    smdpOid #IUT_SM_DP_OID,</w:t>
            </w:r>
          </w:p>
          <w:p w14:paraId="1FC8DEBA" w14:textId="77777777" w:rsidR="00E33202" w:rsidRPr="004C30EB" w:rsidRDefault="00E33202" w:rsidP="00C44AFD">
            <w:pPr>
              <w:pStyle w:val="TableCourier"/>
            </w:pPr>
            <w:r w:rsidRPr="004C30EB">
              <w:t xml:space="preserve">    finalResult errorResult : {</w:t>
            </w:r>
          </w:p>
          <w:p w14:paraId="78153E70" w14:textId="77777777" w:rsidR="00E33202" w:rsidRPr="004C30EB" w:rsidRDefault="00E33202" w:rsidP="00C44AFD">
            <w:pPr>
              <w:pStyle w:val="TableCourier"/>
            </w:pPr>
            <w:r w:rsidRPr="004C30EB">
              <w:t xml:space="preserve">      bppCommandId storeMetadata, </w:t>
            </w:r>
          </w:p>
          <w:p w14:paraId="620949B8" w14:textId="77777777" w:rsidR="00E33202" w:rsidRPr="004C30EB" w:rsidRDefault="00E33202" w:rsidP="00C44AFD">
            <w:pPr>
              <w:pStyle w:val="TableCourier"/>
            </w:pPr>
            <w:r w:rsidRPr="004C30EB">
              <w:t xml:space="preserve">      errorReason      installFailedDueToInsufficientMemoryForProfile</w:t>
            </w:r>
          </w:p>
          <w:p w14:paraId="195DFB93" w14:textId="77777777" w:rsidR="00E33202" w:rsidRPr="004C30EB" w:rsidRDefault="00E33202" w:rsidP="00C44AFD">
            <w:pPr>
              <w:pStyle w:val="TableCourier"/>
            </w:pPr>
            <w:r w:rsidRPr="004C30EB">
              <w:t xml:space="preserve">    }</w:t>
            </w:r>
          </w:p>
          <w:p w14:paraId="4589072D" w14:textId="77777777" w:rsidR="00E33202" w:rsidRPr="004C30EB" w:rsidRDefault="00E33202" w:rsidP="00C44AFD">
            <w:pPr>
              <w:pStyle w:val="TableCourier"/>
            </w:pPr>
            <w:r w:rsidRPr="004C30EB">
              <w:t xml:space="preserve">  },</w:t>
            </w:r>
          </w:p>
          <w:p w14:paraId="34E51BD8" w14:textId="77777777" w:rsidR="00E33202" w:rsidRPr="004C30EB" w:rsidRDefault="00E33202" w:rsidP="00C44AFD">
            <w:pPr>
              <w:pStyle w:val="TableCourier"/>
            </w:pPr>
            <w:r w:rsidRPr="004C30EB">
              <w:t xml:space="preserve">  euiccSignPIR &lt;EUICC_SIGN_PIR&gt;</w:t>
            </w:r>
          </w:p>
          <w:p w14:paraId="546A06C8" w14:textId="77777777" w:rsidR="00E33202" w:rsidRPr="004C30EB" w:rsidRDefault="00E33202" w:rsidP="00C44AFD">
            <w:pPr>
              <w:pStyle w:val="TableCourier"/>
            </w:pPr>
            <w:r w:rsidRPr="004C30EB">
              <w:t>}</w:t>
            </w:r>
          </w:p>
        </w:tc>
      </w:tr>
      <w:tr w:rsidR="00E33202" w:rsidRPr="004C30EB" w14:paraId="45A5B92E"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F7DB7AA"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PIR_INSTALL_INTERRUPTION</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74FBE6B9"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7ECF429C" w14:textId="77777777" w:rsidR="00E33202" w:rsidRPr="004C30EB" w:rsidRDefault="00E33202" w:rsidP="00C44AFD">
            <w:pPr>
              <w:pStyle w:val="TableCourier"/>
            </w:pPr>
            <w:r w:rsidRPr="004C30EB">
              <w:t xml:space="preserve">  profileInstallationResultData {</w:t>
            </w:r>
          </w:p>
          <w:p w14:paraId="703B612A" w14:textId="77777777" w:rsidR="00E33202" w:rsidRPr="004C30EB" w:rsidRDefault="00E33202" w:rsidP="00C44AFD">
            <w:pPr>
              <w:pStyle w:val="TableCourier"/>
            </w:pPr>
            <w:r w:rsidRPr="004C30EB">
              <w:t xml:space="preserve">    transactionId &lt;S_TRANSACTION_ID&gt;, </w:t>
            </w:r>
          </w:p>
          <w:p w14:paraId="310B8A42" w14:textId="77777777" w:rsidR="00E33202" w:rsidRPr="004C30EB" w:rsidRDefault="00E33202" w:rsidP="00C44AFD">
            <w:pPr>
              <w:pStyle w:val="TableCourier"/>
            </w:pPr>
            <w:r w:rsidRPr="004C30EB">
              <w:t xml:space="preserve">    notificationMetadata {</w:t>
            </w:r>
          </w:p>
          <w:p w14:paraId="22C3E583" w14:textId="77777777" w:rsidR="00E33202" w:rsidRPr="004C30EB" w:rsidRDefault="00E33202" w:rsidP="00C44AFD">
            <w:pPr>
              <w:pStyle w:val="TableCourier"/>
            </w:pPr>
            <w:r w:rsidRPr="004C30EB">
              <w:t xml:space="preserve">      seqNumber &lt;SEQ_NUMBER&gt;,</w:t>
            </w:r>
          </w:p>
          <w:p w14:paraId="50489CC5" w14:textId="77777777" w:rsidR="00E33202" w:rsidRPr="004C30EB" w:rsidRDefault="00E33202" w:rsidP="00C44AFD">
            <w:pPr>
              <w:pStyle w:val="TableCourier"/>
            </w:pPr>
            <w:r w:rsidRPr="004C30EB">
              <w:t xml:space="preserve">      profileManagementOperation {</w:t>
            </w:r>
          </w:p>
          <w:p w14:paraId="0CB304AA" w14:textId="77777777" w:rsidR="00E33202" w:rsidRPr="004C30EB" w:rsidRDefault="00E33202" w:rsidP="00C44AFD">
            <w:pPr>
              <w:pStyle w:val="TableCourier"/>
            </w:pPr>
            <w:r w:rsidRPr="004C30EB">
              <w:t xml:space="preserve">        notificationInstall</w:t>
            </w:r>
          </w:p>
          <w:p w14:paraId="4AC6B218" w14:textId="77777777" w:rsidR="00E33202" w:rsidRPr="004C30EB" w:rsidRDefault="00E33202" w:rsidP="00C44AFD">
            <w:pPr>
              <w:pStyle w:val="TableCourier"/>
            </w:pPr>
            <w:r w:rsidRPr="004C30EB">
              <w:t xml:space="preserve">      }, </w:t>
            </w:r>
          </w:p>
          <w:p w14:paraId="43AB0F5F" w14:textId="77777777" w:rsidR="00E33202" w:rsidRPr="004C30EB" w:rsidRDefault="00E33202" w:rsidP="00C44AFD">
            <w:pPr>
              <w:pStyle w:val="TableCourier"/>
            </w:pPr>
            <w:r w:rsidRPr="004C30EB">
              <w:t xml:space="preserve">      notificationAddress #IUT_SM_DP_ADDRESS,</w:t>
            </w:r>
          </w:p>
          <w:p w14:paraId="14798263" w14:textId="77777777" w:rsidR="00E33202" w:rsidRPr="004C30EB" w:rsidRDefault="00E33202" w:rsidP="00C44AFD">
            <w:pPr>
              <w:pStyle w:val="TableCourier"/>
            </w:pPr>
            <w:r w:rsidRPr="004C30EB">
              <w:t xml:space="preserve">      iccid #ICCID_OP_PROF1</w:t>
            </w:r>
          </w:p>
          <w:p w14:paraId="148BBF66" w14:textId="77777777" w:rsidR="00E33202" w:rsidRPr="004C30EB" w:rsidRDefault="00E33202" w:rsidP="00C44AFD">
            <w:pPr>
              <w:pStyle w:val="TableCourier"/>
            </w:pPr>
            <w:r w:rsidRPr="004C30EB">
              <w:t xml:space="preserve">    },</w:t>
            </w:r>
          </w:p>
          <w:p w14:paraId="503A5EB5" w14:textId="77777777" w:rsidR="00E33202" w:rsidRPr="004C30EB" w:rsidRDefault="00E33202" w:rsidP="00C44AFD">
            <w:pPr>
              <w:pStyle w:val="TableCourier"/>
            </w:pPr>
            <w:r w:rsidRPr="004C30EB">
              <w:t xml:space="preserve">    smdpOid #IUT_SM_DP_OID,</w:t>
            </w:r>
          </w:p>
          <w:p w14:paraId="6A501780" w14:textId="77777777" w:rsidR="00E33202" w:rsidRPr="004C30EB" w:rsidRDefault="00E33202" w:rsidP="00C44AFD">
            <w:pPr>
              <w:pStyle w:val="TableCourier"/>
            </w:pPr>
            <w:r w:rsidRPr="004C30EB">
              <w:t xml:space="preserve">    finalResult errorResult : {</w:t>
            </w:r>
          </w:p>
          <w:p w14:paraId="1DA269DC" w14:textId="77777777" w:rsidR="00E33202" w:rsidRPr="004C30EB" w:rsidRDefault="00E33202" w:rsidP="00C44AFD">
            <w:pPr>
              <w:pStyle w:val="TableCourier"/>
            </w:pPr>
            <w:r w:rsidRPr="004C30EB">
              <w:t xml:space="preserve">      bppCommandId storeMetadata, </w:t>
            </w:r>
          </w:p>
          <w:p w14:paraId="7AC3E706" w14:textId="77777777" w:rsidR="00E33202" w:rsidRPr="004C30EB" w:rsidRDefault="00E33202" w:rsidP="00C44AFD">
            <w:pPr>
              <w:pStyle w:val="TableCourier"/>
            </w:pPr>
            <w:r w:rsidRPr="004C30EB">
              <w:t xml:space="preserve">      errorReason</w:t>
            </w:r>
            <w:r w:rsidRPr="004C30EB">
              <w:br/>
              <w:t xml:space="preserve">      installFailedDueToInterruption</w:t>
            </w:r>
          </w:p>
          <w:p w14:paraId="4882C3AB" w14:textId="77777777" w:rsidR="00E33202" w:rsidRPr="004C30EB" w:rsidRDefault="00E33202" w:rsidP="00C44AFD">
            <w:pPr>
              <w:pStyle w:val="TableCourier"/>
            </w:pPr>
            <w:r w:rsidRPr="004C30EB">
              <w:t xml:space="preserve">    }</w:t>
            </w:r>
          </w:p>
          <w:p w14:paraId="5B9965F0" w14:textId="77777777" w:rsidR="00E33202" w:rsidRPr="004C30EB" w:rsidRDefault="00E33202" w:rsidP="00C44AFD">
            <w:pPr>
              <w:pStyle w:val="TableCourier"/>
            </w:pPr>
            <w:r w:rsidRPr="004C30EB">
              <w:t xml:space="preserve">  },</w:t>
            </w:r>
          </w:p>
          <w:p w14:paraId="26E89AD4" w14:textId="77777777" w:rsidR="00E33202" w:rsidRPr="004C30EB" w:rsidRDefault="00E33202" w:rsidP="00C44AFD">
            <w:pPr>
              <w:pStyle w:val="TableCourier"/>
            </w:pPr>
            <w:r w:rsidRPr="004C30EB">
              <w:t xml:space="preserve">  euiccSignPIR &lt;EUICC_SIGN_PIR&gt;</w:t>
            </w:r>
          </w:p>
          <w:p w14:paraId="44888D68" w14:textId="77777777" w:rsidR="00E33202" w:rsidRPr="004C30EB" w:rsidRDefault="00E33202" w:rsidP="00C44AFD">
            <w:pPr>
              <w:pStyle w:val="TableCourier"/>
            </w:pPr>
            <w:r w:rsidRPr="004C30EB">
              <w:t>}</w:t>
            </w:r>
          </w:p>
        </w:tc>
      </w:tr>
      <w:tr w:rsidR="00E33202" w:rsidRPr="004C30EB" w14:paraId="7EB17F10"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01BDF0DB"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PIR_PE_PROCESSING_ERROR</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6ECDBE8C"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6613FB84" w14:textId="77777777" w:rsidR="00E33202" w:rsidRPr="004C30EB" w:rsidRDefault="00E33202" w:rsidP="00C44AFD">
            <w:pPr>
              <w:pStyle w:val="TableCourier"/>
            </w:pPr>
            <w:r w:rsidRPr="004C30EB">
              <w:t xml:space="preserve">  profileInstallationResultData {</w:t>
            </w:r>
          </w:p>
          <w:p w14:paraId="27A4F50F" w14:textId="77777777" w:rsidR="00E33202" w:rsidRPr="004C30EB" w:rsidRDefault="00E33202" w:rsidP="00C44AFD">
            <w:pPr>
              <w:pStyle w:val="TableCourier"/>
            </w:pPr>
            <w:r w:rsidRPr="004C30EB">
              <w:t xml:space="preserve">    transactionId &lt;S_TRANSACTION_ID&gt;, </w:t>
            </w:r>
          </w:p>
          <w:p w14:paraId="7E5A0ED2" w14:textId="77777777" w:rsidR="00E33202" w:rsidRPr="004C30EB" w:rsidRDefault="00E33202" w:rsidP="00C44AFD">
            <w:pPr>
              <w:pStyle w:val="TableCourier"/>
            </w:pPr>
            <w:r w:rsidRPr="004C30EB">
              <w:t xml:space="preserve">    notificationMetadata {</w:t>
            </w:r>
          </w:p>
          <w:p w14:paraId="5FF78E57" w14:textId="77777777" w:rsidR="00E33202" w:rsidRPr="004C30EB" w:rsidRDefault="00E33202" w:rsidP="00C44AFD">
            <w:pPr>
              <w:pStyle w:val="TableCourier"/>
            </w:pPr>
            <w:r w:rsidRPr="004C30EB">
              <w:t xml:space="preserve">      seqNumber &lt;SEQ_NUMBER&gt;,</w:t>
            </w:r>
          </w:p>
          <w:p w14:paraId="371C89C8" w14:textId="77777777" w:rsidR="00E33202" w:rsidRPr="004C30EB" w:rsidRDefault="00E33202" w:rsidP="00C44AFD">
            <w:pPr>
              <w:pStyle w:val="TableCourier"/>
            </w:pPr>
            <w:r w:rsidRPr="004C30EB">
              <w:t xml:space="preserve">      profileManagementOperation {</w:t>
            </w:r>
          </w:p>
          <w:p w14:paraId="5CDE7FE4" w14:textId="77777777" w:rsidR="00E33202" w:rsidRPr="004C30EB" w:rsidRDefault="00E33202" w:rsidP="00C44AFD">
            <w:pPr>
              <w:pStyle w:val="TableCourier"/>
            </w:pPr>
            <w:r w:rsidRPr="004C30EB">
              <w:t xml:space="preserve">        notificationInstall</w:t>
            </w:r>
          </w:p>
          <w:p w14:paraId="5EDD3D8B" w14:textId="77777777" w:rsidR="00E33202" w:rsidRPr="004C30EB" w:rsidRDefault="00E33202" w:rsidP="00C44AFD">
            <w:pPr>
              <w:pStyle w:val="TableCourier"/>
            </w:pPr>
            <w:r w:rsidRPr="004C30EB">
              <w:t xml:space="preserve">      }, </w:t>
            </w:r>
          </w:p>
          <w:p w14:paraId="688EF707" w14:textId="77777777" w:rsidR="00E33202" w:rsidRPr="004C30EB" w:rsidRDefault="00E33202" w:rsidP="00C44AFD">
            <w:pPr>
              <w:pStyle w:val="TableCourier"/>
            </w:pPr>
            <w:r w:rsidRPr="004C30EB">
              <w:t xml:space="preserve">      notificationAddress #IUT_SM_DP_ADDRESS,</w:t>
            </w:r>
          </w:p>
          <w:p w14:paraId="4FA7B935" w14:textId="77777777" w:rsidR="00E33202" w:rsidRPr="004C30EB" w:rsidRDefault="00E33202" w:rsidP="00C44AFD">
            <w:pPr>
              <w:pStyle w:val="TableCourier"/>
            </w:pPr>
            <w:r w:rsidRPr="004C30EB">
              <w:t xml:space="preserve">      iccid #ICCID_OP_PROF1</w:t>
            </w:r>
          </w:p>
          <w:p w14:paraId="70791525" w14:textId="77777777" w:rsidR="00E33202" w:rsidRPr="004C30EB" w:rsidRDefault="00E33202" w:rsidP="00C44AFD">
            <w:pPr>
              <w:pStyle w:val="TableCourier"/>
            </w:pPr>
            <w:r w:rsidRPr="004C30EB">
              <w:t xml:space="preserve">    },</w:t>
            </w:r>
          </w:p>
          <w:p w14:paraId="702D260C" w14:textId="77777777" w:rsidR="00E33202" w:rsidRPr="004C30EB" w:rsidRDefault="00E33202" w:rsidP="00C44AFD">
            <w:pPr>
              <w:pStyle w:val="TableCourier"/>
            </w:pPr>
            <w:r w:rsidRPr="004C30EB">
              <w:t xml:space="preserve">    smdpOid #IUT_SM_DP_OID,</w:t>
            </w:r>
          </w:p>
          <w:p w14:paraId="0F199312" w14:textId="77777777" w:rsidR="00E33202" w:rsidRPr="004C30EB" w:rsidRDefault="00E33202" w:rsidP="00C44AFD">
            <w:pPr>
              <w:pStyle w:val="TableCourier"/>
            </w:pPr>
            <w:r w:rsidRPr="004C30EB">
              <w:t xml:space="preserve">    finalResult errorResult : {</w:t>
            </w:r>
          </w:p>
          <w:p w14:paraId="632BE4FD" w14:textId="77777777" w:rsidR="00E33202" w:rsidRPr="004C30EB" w:rsidRDefault="00E33202" w:rsidP="00C44AFD">
            <w:pPr>
              <w:pStyle w:val="TableCourier"/>
            </w:pPr>
            <w:r w:rsidRPr="004C30EB">
              <w:t xml:space="preserve">      bppCommandId loadProfileElements, </w:t>
            </w:r>
          </w:p>
          <w:p w14:paraId="25FCBABE" w14:textId="77777777" w:rsidR="00E33202" w:rsidRPr="004C30EB" w:rsidRDefault="00E33202" w:rsidP="00C44AFD">
            <w:pPr>
              <w:pStyle w:val="TableCourier"/>
            </w:pPr>
            <w:r w:rsidRPr="004C30EB">
              <w:t xml:space="preserve">      errorReason</w:t>
            </w:r>
            <w:r w:rsidRPr="004C30EB">
              <w:br/>
              <w:t xml:space="preserve">      installFailedDueToPEProcessingError</w:t>
            </w:r>
          </w:p>
          <w:p w14:paraId="6B94D606" w14:textId="77777777" w:rsidR="00E33202" w:rsidRPr="004C30EB" w:rsidRDefault="00E33202" w:rsidP="00C44AFD">
            <w:pPr>
              <w:pStyle w:val="TableCourier"/>
            </w:pPr>
            <w:r w:rsidRPr="004C30EB">
              <w:t xml:space="preserve">    }</w:t>
            </w:r>
          </w:p>
          <w:p w14:paraId="47E39D90" w14:textId="77777777" w:rsidR="00E33202" w:rsidRPr="004C30EB" w:rsidRDefault="00E33202" w:rsidP="00C44AFD">
            <w:pPr>
              <w:pStyle w:val="TableCourier"/>
            </w:pPr>
            <w:r w:rsidRPr="004C30EB">
              <w:t xml:space="preserve">  },</w:t>
            </w:r>
          </w:p>
          <w:p w14:paraId="0220810C" w14:textId="77777777" w:rsidR="00E33202" w:rsidRPr="004C30EB" w:rsidRDefault="00E33202" w:rsidP="00C44AFD">
            <w:pPr>
              <w:pStyle w:val="TableCourier"/>
            </w:pPr>
            <w:r w:rsidRPr="004C30EB">
              <w:t xml:space="preserve">  euiccSignPIR &lt;EUICC_SIGN_PIR&gt;</w:t>
            </w:r>
          </w:p>
          <w:p w14:paraId="340353C5" w14:textId="77777777" w:rsidR="00E33202" w:rsidRPr="004C30EB" w:rsidRDefault="00E33202" w:rsidP="00C44AFD">
            <w:pPr>
              <w:pStyle w:val="TableCourier"/>
            </w:pPr>
            <w:r w:rsidRPr="004C30EB">
              <w:t>}</w:t>
            </w:r>
          </w:p>
        </w:tc>
      </w:tr>
      <w:tr w:rsidR="00E33202" w:rsidRPr="004C30EB" w14:paraId="2E33F8B0"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7A647920"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PIR_DATA_MISMATCH</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7B87CB9D"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239B4424" w14:textId="77777777" w:rsidR="00E33202" w:rsidRPr="004C30EB" w:rsidRDefault="00E33202" w:rsidP="00C44AFD">
            <w:pPr>
              <w:pStyle w:val="TableCourier"/>
            </w:pPr>
            <w:r w:rsidRPr="004C30EB">
              <w:t xml:space="preserve">  profileInstallationResultData {</w:t>
            </w:r>
          </w:p>
          <w:p w14:paraId="1691E788" w14:textId="77777777" w:rsidR="00E33202" w:rsidRPr="004C30EB" w:rsidRDefault="00E33202" w:rsidP="00C44AFD">
            <w:pPr>
              <w:pStyle w:val="TableCourier"/>
            </w:pPr>
            <w:r w:rsidRPr="004C30EB">
              <w:t xml:space="preserve">    transactionId &lt;S_TRANSACTION_ID&gt;, </w:t>
            </w:r>
          </w:p>
          <w:p w14:paraId="766C06B3" w14:textId="77777777" w:rsidR="00E33202" w:rsidRPr="004C30EB" w:rsidRDefault="00E33202" w:rsidP="00C44AFD">
            <w:pPr>
              <w:pStyle w:val="TableCourier"/>
            </w:pPr>
            <w:r w:rsidRPr="004C30EB">
              <w:t xml:space="preserve">    notificationMetadata {</w:t>
            </w:r>
          </w:p>
          <w:p w14:paraId="2949E702" w14:textId="77777777" w:rsidR="00E33202" w:rsidRPr="004C30EB" w:rsidRDefault="00E33202" w:rsidP="00C44AFD">
            <w:pPr>
              <w:pStyle w:val="TableCourier"/>
            </w:pPr>
            <w:r w:rsidRPr="004C30EB">
              <w:t xml:space="preserve">      seqNumber &lt;SEQ_NUMBER&gt;,</w:t>
            </w:r>
          </w:p>
          <w:p w14:paraId="132FF373" w14:textId="77777777" w:rsidR="00E33202" w:rsidRPr="004C30EB" w:rsidRDefault="00E33202" w:rsidP="00C44AFD">
            <w:pPr>
              <w:pStyle w:val="TableCourier"/>
            </w:pPr>
            <w:r w:rsidRPr="004C30EB">
              <w:t xml:space="preserve">      profileManagementOperation {</w:t>
            </w:r>
          </w:p>
          <w:p w14:paraId="319B2D56" w14:textId="77777777" w:rsidR="00E33202" w:rsidRPr="004C30EB" w:rsidRDefault="00E33202" w:rsidP="00C44AFD">
            <w:pPr>
              <w:pStyle w:val="TableCourier"/>
            </w:pPr>
            <w:r w:rsidRPr="004C30EB">
              <w:t xml:space="preserve">        notificationInstall</w:t>
            </w:r>
          </w:p>
          <w:p w14:paraId="29271CAD" w14:textId="77777777" w:rsidR="00E33202" w:rsidRPr="004C30EB" w:rsidRDefault="00E33202" w:rsidP="00C44AFD">
            <w:pPr>
              <w:pStyle w:val="TableCourier"/>
            </w:pPr>
            <w:r w:rsidRPr="004C30EB">
              <w:t xml:space="preserve">      }, </w:t>
            </w:r>
          </w:p>
          <w:p w14:paraId="5C83E9EB" w14:textId="77777777" w:rsidR="00E33202" w:rsidRPr="004C30EB" w:rsidRDefault="00E33202" w:rsidP="00C44AFD">
            <w:pPr>
              <w:pStyle w:val="TableCourier"/>
            </w:pPr>
            <w:r w:rsidRPr="004C30EB">
              <w:t xml:space="preserve">      notificationAddress #IUT_SM_DP_ADDRESS,</w:t>
            </w:r>
          </w:p>
          <w:p w14:paraId="4BB1CABD" w14:textId="77777777" w:rsidR="00E33202" w:rsidRPr="004C30EB" w:rsidRDefault="00E33202" w:rsidP="00C44AFD">
            <w:pPr>
              <w:pStyle w:val="TableCourier"/>
            </w:pPr>
            <w:r w:rsidRPr="004C30EB">
              <w:t xml:space="preserve">      iccid #ICCID_OP_PROF1</w:t>
            </w:r>
          </w:p>
          <w:p w14:paraId="7EBBA3DA" w14:textId="77777777" w:rsidR="00E33202" w:rsidRPr="004C30EB" w:rsidRDefault="00E33202" w:rsidP="00C44AFD">
            <w:pPr>
              <w:pStyle w:val="TableCourier"/>
            </w:pPr>
            <w:r w:rsidRPr="004C30EB">
              <w:t xml:space="preserve">    },</w:t>
            </w:r>
          </w:p>
          <w:p w14:paraId="7F89D14F" w14:textId="77777777" w:rsidR="00E33202" w:rsidRPr="004C30EB" w:rsidRDefault="00E33202" w:rsidP="00C44AFD">
            <w:pPr>
              <w:pStyle w:val="TableCourier"/>
            </w:pPr>
            <w:r w:rsidRPr="004C30EB">
              <w:t xml:space="preserve">    smdpOid #IUT_SM_DP_OID,</w:t>
            </w:r>
          </w:p>
          <w:p w14:paraId="652FD249" w14:textId="77777777" w:rsidR="00E33202" w:rsidRPr="004C30EB" w:rsidRDefault="00E33202" w:rsidP="00C44AFD">
            <w:pPr>
              <w:pStyle w:val="TableCourier"/>
            </w:pPr>
            <w:r w:rsidRPr="004C30EB">
              <w:t xml:space="preserve">    finalResult errorResult : {</w:t>
            </w:r>
          </w:p>
          <w:p w14:paraId="76A32DD5" w14:textId="77777777" w:rsidR="00E33202" w:rsidRPr="004C30EB" w:rsidRDefault="00E33202" w:rsidP="00C44AFD">
            <w:pPr>
              <w:pStyle w:val="TableCourier"/>
            </w:pPr>
            <w:r w:rsidRPr="004C30EB">
              <w:t xml:space="preserve">      bppCommandId loadProfileElements, </w:t>
            </w:r>
          </w:p>
          <w:p w14:paraId="6D22331F" w14:textId="77777777" w:rsidR="00E33202" w:rsidRPr="004C30EB" w:rsidRDefault="00E33202" w:rsidP="00C44AFD">
            <w:pPr>
              <w:pStyle w:val="TableCourier"/>
            </w:pPr>
            <w:r w:rsidRPr="004C30EB">
              <w:t xml:space="preserve">      errorReason</w:t>
            </w:r>
            <w:r w:rsidRPr="004C30EB">
              <w:br/>
              <w:t xml:space="preserve">      installFailedDueToDataMismatch</w:t>
            </w:r>
          </w:p>
          <w:p w14:paraId="54101815" w14:textId="77777777" w:rsidR="00E33202" w:rsidRPr="004C30EB" w:rsidRDefault="00E33202" w:rsidP="00C44AFD">
            <w:pPr>
              <w:pStyle w:val="TableCourier"/>
            </w:pPr>
            <w:r w:rsidRPr="004C30EB">
              <w:t xml:space="preserve">    }</w:t>
            </w:r>
          </w:p>
          <w:p w14:paraId="0878C628" w14:textId="77777777" w:rsidR="00E33202" w:rsidRPr="004C30EB" w:rsidRDefault="00E33202" w:rsidP="00C44AFD">
            <w:pPr>
              <w:pStyle w:val="TableCourier"/>
            </w:pPr>
            <w:r w:rsidRPr="004C30EB">
              <w:t xml:space="preserve">  },</w:t>
            </w:r>
          </w:p>
          <w:p w14:paraId="1C56AEEC" w14:textId="77777777" w:rsidR="00E33202" w:rsidRPr="004C30EB" w:rsidRDefault="00E33202" w:rsidP="00C44AFD">
            <w:pPr>
              <w:pStyle w:val="TableCourier"/>
            </w:pPr>
            <w:r w:rsidRPr="004C30EB">
              <w:t xml:space="preserve">  euiccSignPIR &lt;EUICC_SIGN_PIR&gt;</w:t>
            </w:r>
          </w:p>
          <w:p w14:paraId="448144AA" w14:textId="77777777" w:rsidR="00E33202" w:rsidRPr="004C30EB" w:rsidRDefault="00E33202" w:rsidP="00C44AFD">
            <w:pPr>
              <w:pStyle w:val="TableCourier"/>
            </w:pPr>
            <w:r w:rsidRPr="004C30EB">
              <w:t>}</w:t>
            </w:r>
          </w:p>
        </w:tc>
      </w:tr>
      <w:tr w:rsidR="00E33202" w:rsidRPr="004C30EB" w14:paraId="011003CC"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1AD843FE"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w:t>
            </w:r>
            <w:r w:rsidRPr="004C30EB">
              <w:rPr>
                <w:b w:val="0"/>
                <w:color w:val="auto"/>
                <w:sz w:val="18"/>
                <w:lang w:val="en-GB"/>
              </w:rPr>
              <w:t>TEST_PROFILE_INVALID_NAA_KEY</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75B528C2"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41E9913D" w14:textId="77777777" w:rsidR="00E33202" w:rsidRPr="004C30EB" w:rsidRDefault="00E33202" w:rsidP="00C44AFD">
            <w:pPr>
              <w:pStyle w:val="TableCourier"/>
            </w:pPr>
            <w:r w:rsidRPr="004C30EB">
              <w:t xml:space="preserve">  profileInstallationResultData {</w:t>
            </w:r>
          </w:p>
          <w:p w14:paraId="3875A741" w14:textId="77777777" w:rsidR="00E33202" w:rsidRPr="004C30EB" w:rsidRDefault="00E33202" w:rsidP="00C44AFD">
            <w:pPr>
              <w:pStyle w:val="TableCourier"/>
            </w:pPr>
            <w:r w:rsidRPr="004C30EB">
              <w:t xml:space="preserve">    transactionId &lt;S_TRANSACTION_ID&gt;, </w:t>
            </w:r>
          </w:p>
          <w:p w14:paraId="149E3724" w14:textId="77777777" w:rsidR="00E33202" w:rsidRPr="004C30EB" w:rsidRDefault="00E33202" w:rsidP="00C44AFD">
            <w:pPr>
              <w:pStyle w:val="TableCourier"/>
            </w:pPr>
            <w:r w:rsidRPr="004C30EB">
              <w:t xml:space="preserve">    notificationMetadata {</w:t>
            </w:r>
          </w:p>
          <w:p w14:paraId="14B62158" w14:textId="77777777" w:rsidR="00E33202" w:rsidRPr="004C30EB" w:rsidRDefault="00E33202" w:rsidP="00C44AFD">
            <w:pPr>
              <w:pStyle w:val="TableCourier"/>
            </w:pPr>
            <w:r w:rsidRPr="004C30EB">
              <w:t xml:space="preserve">      seqNumber &lt;SEQ_NUMBER&gt;,</w:t>
            </w:r>
          </w:p>
          <w:p w14:paraId="2A29E877" w14:textId="77777777" w:rsidR="00E33202" w:rsidRPr="004C30EB" w:rsidRDefault="00E33202" w:rsidP="00C44AFD">
            <w:pPr>
              <w:pStyle w:val="TableCourier"/>
            </w:pPr>
            <w:r w:rsidRPr="004C30EB">
              <w:t xml:space="preserve">      profileManagementOperation {</w:t>
            </w:r>
          </w:p>
          <w:p w14:paraId="24C7D940" w14:textId="77777777" w:rsidR="00E33202" w:rsidRPr="004C30EB" w:rsidRDefault="00E33202" w:rsidP="00C44AFD">
            <w:pPr>
              <w:pStyle w:val="TableCourier"/>
            </w:pPr>
            <w:r w:rsidRPr="004C30EB">
              <w:t xml:space="preserve">        notificationInstall</w:t>
            </w:r>
          </w:p>
          <w:p w14:paraId="21E632AF" w14:textId="77777777" w:rsidR="00E33202" w:rsidRPr="004C30EB" w:rsidRDefault="00E33202" w:rsidP="00C44AFD">
            <w:pPr>
              <w:pStyle w:val="TableCourier"/>
            </w:pPr>
            <w:r w:rsidRPr="004C30EB">
              <w:t xml:space="preserve">      }, </w:t>
            </w:r>
          </w:p>
          <w:p w14:paraId="17333387" w14:textId="77777777" w:rsidR="00E33202" w:rsidRPr="004C30EB" w:rsidRDefault="00E33202" w:rsidP="00C44AFD">
            <w:pPr>
              <w:pStyle w:val="TableCourier"/>
            </w:pPr>
            <w:r w:rsidRPr="004C30EB">
              <w:t xml:space="preserve">      notificationAddress #IUT_SM_DP_ADDRESS,</w:t>
            </w:r>
          </w:p>
          <w:p w14:paraId="224C6E41" w14:textId="77777777" w:rsidR="00E33202" w:rsidRPr="004C30EB" w:rsidRDefault="00E33202" w:rsidP="00C44AFD">
            <w:pPr>
              <w:pStyle w:val="TableCourier"/>
            </w:pPr>
            <w:r w:rsidRPr="004C30EB">
              <w:t xml:space="preserve">      iccid #ICCID_OP_PROF1</w:t>
            </w:r>
          </w:p>
          <w:p w14:paraId="692E6D88" w14:textId="77777777" w:rsidR="00E33202" w:rsidRPr="004C30EB" w:rsidRDefault="00E33202" w:rsidP="00C44AFD">
            <w:pPr>
              <w:pStyle w:val="TableCourier"/>
            </w:pPr>
            <w:r w:rsidRPr="004C30EB">
              <w:t xml:space="preserve">    },</w:t>
            </w:r>
          </w:p>
          <w:p w14:paraId="352CE3E8" w14:textId="77777777" w:rsidR="00E33202" w:rsidRPr="004C30EB" w:rsidRDefault="00E33202" w:rsidP="00C44AFD">
            <w:pPr>
              <w:pStyle w:val="TableCourier"/>
            </w:pPr>
            <w:r w:rsidRPr="004C30EB">
              <w:t xml:space="preserve">    smdpOid #IUT_SM_DP_OID,</w:t>
            </w:r>
          </w:p>
          <w:p w14:paraId="16300B88" w14:textId="77777777" w:rsidR="00E33202" w:rsidRPr="004C30EB" w:rsidRDefault="00E33202" w:rsidP="00C44AFD">
            <w:pPr>
              <w:pStyle w:val="TableCourier"/>
            </w:pPr>
            <w:r w:rsidRPr="004C30EB">
              <w:t xml:space="preserve">    finalResult errorResult : {</w:t>
            </w:r>
          </w:p>
          <w:p w14:paraId="4C37287D" w14:textId="77777777" w:rsidR="00E33202" w:rsidRPr="004C30EB" w:rsidRDefault="00E33202" w:rsidP="00C44AFD">
            <w:pPr>
              <w:pStyle w:val="TableCourier"/>
            </w:pPr>
            <w:r w:rsidRPr="004C30EB">
              <w:t xml:space="preserve">      bppCommandId loadProfileElements, </w:t>
            </w:r>
          </w:p>
          <w:p w14:paraId="7B191335" w14:textId="77777777" w:rsidR="00E33202" w:rsidRPr="004C30EB" w:rsidRDefault="00E33202" w:rsidP="00C44AFD">
            <w:pPr>
              <w:pStyle w:val="TableCourier"/>
            </w:pPr>
            <w:r w:rsidRPr="004C30EB">
              <w:t xml:space="preserve">      errorReason testProfileInstallFailedDueToInvalidNaaKey</w:t>
            </w:r>
          </w:p>
          <w:p w14:paraId="0C02C341" w14:textId="77777777" w:rsidR="00E33202" w:rsidRPr="004C30EB" w:rsidRDefault="00E33202" w:rsidP="00C44AFD">
            <w:pPr>
              <w:pStyle w:val="TableCourier"/>
            </w:pPr>
            <w:r w:rsidRPr="004C30EB">
              <w:t xml:space="preserve">    }</w:t>
            </w:r>
          </w:p>
          <w:p w14:paraId="610956C6" w14:textId="77777777" w:rsidR="00E33202" w:rsidRPr="004C30EB" w:rsidRDefault="00E33202" w:rsidP="00C44AFD">
            <w:pPr>
              <w:pStyle w:val="TableCourier"/>
            </w:pPr>
            <w:r w:rsidRPr="004C30EB">
              <w:t xml:space="preserve">  },</w:t>
            </w:r>
          </w:p>
          <w:p w14:paraId="3E52D2AE" w14:textId="77777777" w:rsidR="00E33202" w:rsidRPr="004C30EB" w:rsidRDefault="00E33202" w:rsidP="00C44AFD">
            <w:pPr>
              <w:pStyle w:val="TableCourier"/>
            </w:pPr>
            <w:r w:rsidRPr="004C30EB">
              <w:t xml:space="preserve">  euiccSignPIR &lt;EUICC_SIGN_PIR&gt;</w:t>
            </w:r>
          </w:p>
          <w:p w14:paraId="0A693482" w14:textId="77777777" w:rsidR="00E33202" w:rsidRPr="004C30EB" w:rsidRDefault="00E33202" w:rsidP="00C44AFD">
            <w:pPr>
              <w:pStyle w:val="TableCourier"/>
            </w:pPr>
            <w:r w:rsidRPr="004C30EB">
              <w:t>}</w:t>
            </w:r>
          </w:p>
        </w:tc>
      </w:tr>
      <w:tr w:rsidR="00E33202" w:rsidRPr="004C30EB" w14:paraId="249DD206"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E6E4ECC"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w:t>
            </w:r>
            <w:r w:rsidRPr="004C30EB">
              <w:rPr>
                <w:b w:val="0"/>
                <w:color w:val="auto"/>
                <w:sz w:val="18"/>
                <w:lang w:val="en-GB"/>
              </w:rPr>
              <w:t>PPR_NOT_ALLOWED</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48D1CFF6"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3423EC3B" w14:textId="77777777" w:rsidR="00E33202" w:rsidRPr="004C30EB" w:rsidRDefault="00E33202" w:rsidP="00C44AFD">
            <w:pPr>
              <w:pStyle w:val="TableCourier"/>
            </w:pPr>
            <w:r w:rsidRPr="004C30EB">
              <w:t xml:space="preserve">  profileInstallationResultData {</w:t>
            </w:r>
          </w:p>
          <w:p w14:paraId="612A616F" w14:textId="77777777" w:rsidR="00E33202" w:rsidRPr="004C30EB" w:rsidRDefault="00E33202" w:rsidP="00C44AFD">
            <w:pPr>
              <w:pStyle w:val="TableCourier"/>
            </w:pPr>
            <w:r w:rsidRPr="004C30EB">
              <w:t xml:space="preserve">    transactionId &lt;S_TRANSACTION_ID&gt;, </w:t>
            </w:r>
          </w:p>
          <w:p w14:paraId="31E8BC89" w14:textId="77777777" w:rsidR="00E33202" w:rsidRPr="004C30EB" w:rsidRDefault="00E33202" w:rsidP="00C44AFD">
            <w:pPr>
              <w:pStyle w:val="TableCourier"/>
            </w:pPr>
            <w:r w:rsidRPr="004C30EB">
              <w:t xml:space="preserve">    notificationMetadata {</w:t>
            </w:r>
          </w:p>
          <w:p w14:paraId="4895AC1C" w14:textId="77777777" w:rsidR="00E33202" w:rsidRPr="004C30EB" w:rsidRDefault="00E33202" w:rsidP="00C44AFD">
            <w:pPr>
              <w:pStyle w:val="TableCourier"/>
            </w:pPr>
            <w:r w:rsidRPr="004C30EB">
              <w:t xml:space="preserve">      seqNumber &lt;SEQ_NUMBER&gt;,</w:t>
            </w:r>
          </w:p>
          <w:p w14:paraId="30F88DEE" w14:textId="77777777" w:rsidR="00E33202" w:rsidRPr="004C30EB" w:rsidRDefault="00E33202" w:rsidP="00C44AFD">
            <w:pPr>
              <w:pStyle w:val="TableCourier"/>
            </w:pPr>
            <w:r w:rsidRPr="004C30EB">
              <w:t xml:space="preserve">      profileManagementOperation {</w:t>
            </w:r>
          </w:p>
          <w:p w14:paraId="4A69C28B" w14:textId="77777777" w:rsidR="00E33202" w:rsidRPr="004C30EB" w:rsidRDefault="00E33202" w:rsidP="00C44AFD">
            <w:pPr>
              <w:pStyle w:val="TableCourier"/>
            </w:pPr>
            <w:r w:rsidRPr="004C30EB">
              <w:t xml:space="preserve">        notificationInstall</w:t>
            </w:r>
          </w:p>
          <w:p w14:paraId="56593B97" w14:textId="77777777" w:rsidR="00E33202" w:rsidRPr="004C30EB" w:rsidRDefault="00E33202" w:rsidP="00C44AFD">
            <w:pPr>
              <w:pStyle w:val="TableCourier"/>
            </w:pPr>
            <w:r w:rsidRPr="004C30EB">
              <w:t xml:space="preserve">      }, </w:t>
            </w:r>
          </w:p>
          <w:p w14:paraId="384FFBAE" w14:textId="77777777" w:rsidR="00E33202" w:rsidRPr="004C30EB" w:rsidRDefault="00E33202" w:rsidP="00C44AFD">
            <w:pPr>
              <w:pStyle w:val="TableCourier"/>
            </w:pPr>
            <w:r w:rsidRPr="004C30EB">
              <w:t xml:space="preserve">      notificationAddress #IUT_SM_DP_ADDRESS,</w:t>
            </w:r>
          </w:p>
          <w:p w14:paraId="6F77044C" w14:textId="77777777" w:rsidR="00E33202" w:rsidRPr="004C30EB" w:rsidRDefault="00E33202" w:rsidP="00C44AFD">
            <w:pPr>
              <w:pStyle w:val="TableCourier"/>
            </w:pPr>
            <w:r w:rsidRPr="004C30EB">
              <w:t xml:space="preserve">      iccid #ICCID_OP_PROF1</w:t>
            </w:r>
          </w:p>
          <w:p w14:paraId="43ECB964" w14:textId="77777777" w:rsidR="00E33202" w:rsidRPr="004C30EB" w:rsidRDefault="00E33202" w:rsidP="00C44AFD">
            <w:pPr>
              <w:pStyle w:val="TableCourier"/>
            </w:pPr>
            <w:r w:rsidRPr="004C30EB">
              <w:t xml:space="preserve">    },</w:t>
            </w:r>
          </w:p>
          <w:p w14:paraId="6B910CD0" w14:textId="77777777" w:rsidR="00E33202" w:rsidRPr="004C30EB" w:rsidRDefault="00E33202" w:rsidP="00C44AFD">
            <w:pPr>
              <w:pStyle w:val="TableCourier"/>
            </w:pPr>
            <w:r w:rsidRPr="004C30EB">
              <w:t xml:space="preserve">    smdpOid #IUT_SM_DP_OID,</w:t>
            </w:r>
          </w:p>
          <w:p w14:paraId="36A57F73" w14:textId="77777777" w:rsidR="00E33202" w:rsidRPr="004C30EB" w:rsidRDefault="00E33202" w:rsidP="00C44AFD">
            <w:pPr>
              <w:pStyle w:val="TableCourier"/>
            </w:pPr>
            <w:r w:rsidRPr="004C30EB">
              <w:t xml:space="preserve">    finalResult errorResult : {</w:t>
            </w:r>
          </w:p>
          <w:p w14:paraId="06172A3C" w14:textId="77777777" w:rsidR="00E33202" w:rsidRPr="004C30EB" w:rsidRDefault="00E33202" w:rsidP="00C44AFD">
            <w:pPr>
              <w:pStyle w:val="TableCourier"/>
            </w:pPr>
            <w:r w:rsidRPr="004C30EB">
              <w:t xml:space="preserve">      bppCommandId storeMetadata, </w:t>
            </w:r>
          </w:p>
          <w:p w14:paraId="41BBEFE7" w14:textId="77777777" w:rsidR="00E33202" w:rsidRPr="004C30EB" w:rsidRDefault="00E33202" w:rsidP="00C44AFD">
            <w:pPr>
              <w:pStyle w:val="TableCourier"/>
            </w:pPr>
            <w:r w:rsidRPr="004C30EB">
              <w:t xml:space="preserve">      errorReason pprNotAllowed</w:t>
            </w:r>
          </w:p>
          <w:p w14:paraId="61EF3BEB" w14:textId="77777777" w:rsidR="00E33202" w:rsidRPr="004C30EB" w:rsidRDefault="00E33202" w:rsidP="00C44AFD">
            <w:pPr>
              <w:pStyle w:val="TableCourier"/>
            </w:pPr>
            <w:r w:rsidRPr="004C30EB">
              <w:t xml:space="preserve">    }</w:t>
            </w:r>
          </w:p>
          <w:p w14:paraId="31DA9FC2" w14:textId="77777777" w:rsidR="00E33202" w:rsidRPr="004C30EB" w:rsidRDefault="00E33202" w:rsidP="00C44AFD">
            <w:pPr>
              <w:pStyle w:val="TableCourier"/>
            </w:pPr>
            <w:r w:rsidRPr="004C30EB">
              <w:t xml:space="preserve">  },</w:t>
            </w:r>
          </w:p>
          <w:p w14:paraId="2B2F92D8" w14:textId="77777777" w:rsidR="00E33202" w:rsidRPr="004C30EB" w:rsidRDefault="00E33202" w:rsidP="00C44AFD">
            <w:pPr>
              <w:pStyle w:val="TableCourier"/>
            </w:pPr>
            <w:r w:rsidRPr="004C30EB">
              <w:t xml:space="preserve">  euiccSignPIR &lt;EUICC_SIGN_PIR&gt;</w:t>
            </w:r>
          </w:p>
          <w:p w14:paraId="5B21393D" w14:textId="77777777" w:rsidR="00E33202" w:rsidRPr="004C30EB" w:rsidRDefault="00E33202" w:rsidP="00C44AFD">
            <w:pPr>
              <w:pStyle w:val="TableCourier"/>
            </w:pPr>
            <w:r w:rsidRPr="004C30EB">
              <w:t>}</w:t>
            </w:r>
          </w:p>
        </w:tc>
      </w:tr>
      <w:tr w:rsidR="00E33202" w:rsidRPr="004C30EB" w14:paraId="4FAA4160"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58EE321"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PIR_UNKNOWN_ERROR</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65AC569B"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1F836E8C" w14:textId="77777777" w:rsidR="00E33202" w:rsidRPr="004C30EB" w:rsidRDefault="00E33202" w:rsidP="00C44AFD">
            <w:pPr>
              <w:pStyle w:val="TableCourier"/>
            </w:pPr>
            <w:r w:rsidRPr="004C30EB">
              <w:t xml:space="preserve">  profileInstallationResultData {</w:t>
            </w:r>
          </w:p>
          <w:p w14:paraId="1034BC77" w14:textId="77777777" w:rsidR="00E33202" w:rsidRPr="004C30EB" w:rsidRDefault="00E33202" w:rsidP="00C44AFD">
            <w:pPr>
              <w:pStyle w:val="TableCourier"/>
            </w:pPr>
            <w:r w:rsidRPr="004C30EB">
              <w:t xml:space="preserve">    transactionId &lt;S_TRANSACTION_ID&gt;, </w:t>
            </w:r>
          </w:p>
          <w:p w14:paraId="522EDF45" w14:textId="77777777" w:rsidR="00E33202" w:rsidRPr="004C30EB" w:rsidRDefault="00E33202" w:rsidP="00C44AFD">
            <w:pPr>
              <w:pStyle w:val="TableCourier"/>
            </w:pPr>
            <w:r w:rsidRPr="004C30EB">
              <w:t xml:space="preserve">    notificationMetadata {</w:t>
            </w:r>
          </w:p>
          <w:p w14:paraId="6B384330" w14:textId="77777777" w:rsidR="00E33202" w:rsidRPr="004C30EB" w:rsidRDefault="00E33202" w:rsidP="00C44AFD">
            <w:pPr>
              <w:pStyle w:val="TableCourier"/>
            </w:pPr>
            <w:r w:rsidRPr="004C30EB">
              <w:t xml:space="preserve">      seqNumber &lt;SEQ_NUMBER&gt;,</w:t>
            </w:r>
          </w:p>
          <w:p w14:paraId="68768292" w14:textId="77777777" w:rsidR="00E33202" w:rsidRPr="004C30EB" w:rsidRDefault="00E33202" w:rsidP="00C44AFD">
            <w:pPr>
              <w:pStyle w:val="TableCourier"/>
            </w:pPr>
            <w:r w:rsidRPr="004C30EB">
              <w:t xml:space="preserve">      profileManagementOperation {</w:t>
            </w:r>
          </w:p>
          <w:p w14:paraId="257BF7E1" w14:textId="77777777" w:rsidR="00E33202" w:rsidRPr="004C30EB" w:rsidRDefault="00E33202" w:rsidP="00C44AFD">
            <w:pPr>
              <w:pStyle w:val="TableCourier"/>
            </w:pPr>
            <w:r w:rsidRPr="004C30EB">
              <w:t xml:space="preserve">        notificationInstall</w:t>
            </w:r>
          </w:p>
          <w:p w14:paraId="1FE1283D" w14:textId="77777777" w:rsidR="00E33202" w:rsidRPr="004C30EB" w:rsidRDefault="00E33202" w:rsidP="00C44AFD">
            <w:pPr>
              <w:pStyle w:val="TableCourier"/>
            </w:pPr>
            <w:r w:rsidRPr="004C30EB">
              <w:t xml:space="preserve">      }, </w:t>
            </w:r>
          </w:p>
          <w:p w14:paraId="1BD17A2A" w14:textId="77777777" w:rsidR="00E33202" w:rsidRPr="004C30EB" w:rsidRDefault="00E33202" w:rsidP="00C44AFD">
            <w:pPr>
              <w:pStyle w:val="TableCourier"/>
            </w:pPr>
            <w:r w:rsidRPr="004C30EB">
              <w:t xml:space="preserve">      notificationAddress #IUT_SM_DP_ADDRESS,</w:t>
            </w:r>
          </w:p>
          <w:p w14:paraId="4E48541B" w14:textId="77777777" w:rsidR="00E33202" w:rsidRPr="004C30EB" w:rsidRDefault="00E33202" w:rsidP="00C44AFD">
            <w:pPr>
              <w:pStyle w:val="TableCourier"/>
            </w:pPr>
            <w:r w:rsidRPr="004C30EB">
              <w:t xml:space="preserve">      iccid #ICCID_OP_PROF1</w:t>
            </w:r>
          </w:p>
          <w:p w14:paraId="47CF6826" w14:textId="77777777" w:rsidR="00E33202" w:rsidRPr="004C30EB" w:rsidRDefault="00E33202" w:rsidP="00C44AFD">
            <w:pPr>
              <w:pStyle w:val="TableCourier"/>
            </w:pPr>
            <w:r w:rsidRPr="004C30EB">
              <w:t xml:space="preserve">    },</w:t>
            </w:r>
          </w:p>
          <w:p w14:paraId="7ADB598F" w14:textId="77777777" w:rsidR="00E33202" w:rsidRPr="004C30EB" w:rsidRDefault="00E33202" w:rsidP="00C44AFD">
            <w:pPr>
              <w:pStyle w:val="TableCourier"/>
            </w:pPr>
            <w:r w:rsidRPr="004C30EB">
              <w:t xml:space="preserve">    smdpOid #IUT_SM_DP_OID,</w:t>
            </w:r>
          </w:p>
          <w:p w14:paraId="4C07C865" w14:textId="77777777" w:rsidR="00E33202" w:rsidRPr="004C30EB" w:rsidRDefault="00E33202" w:rsidP="00C44AFD">
            <w:pPr>
              <w:pStyle w:val="TableCourier"/>
            </w:pPr>
            <w:r w:rsidRPr="004C30EB">
              <w:t xml:space="preserve">    finalResult errorResult : {</w:t>
            </w:r>
          </w:p>
          <w:p w14:paraId="619FB7DC" w14:textId="77777777" w:rsidR="00E33202" w:rsidRPr="004C30EB" w:rsidRDefault="00E33202" w:rsidP="00C44AFD">
            <w:pPr>
              <w:pStyle w:val="TableCourier"/>
            </w:pPr>
            <w:r w:rsidRPr="004C30EB">
              <w:t xml:space="preserve">      bppCommandId storeMetadata, </w:t>
            </w:r>
          </w:p>
          <w:p w14:paraId="475D65B6" w14:textId="77777777" w:rsidR="00E33202" w:rsidRPr="004C30EB" w:rsidRDefault="00E33202" w:rsidP="00C44AFD">
            <w:pPr>
              <w:pStyle w:val="TableCourier"/>
            </w:pPr>
            <w:r w:rsidRPr="004C30EB">
              <w:t xml:space="preserve">      errorReason </w:t>
            </w:r>
            <w:r w:rsidRPr="004C30EB">
              <w:br/>
              <w:t xml:space="preserve">      installFailedDueToUnknownError</w:t>
            </w:r>
          </w:p>
          <w:p w14:paraId="6513DB72" w14:textId="77777777" w:rsidR="00E33202" w:rsidRPr="004C30EB" w:rsidRDefault="00E33202" w:rsidP="00C44AFD">
            <w:pPr>
              <w:pStyle w:val="TableCourier"/>
            </w:pPr>
            <w:r w:rsidRPr="004C30EB">
              <w:t xml:space="preserve">    }</w:t>
            </w:r>
          </w:p>
          <w:p w14:paraId="45D68692" w14:textId="77777777" w:rsidR="00E33202" w:rsidRPr="004C30EB" w:rsidRDefault="00E33202" w:rsidP="00C44AFD">
            <w:pPr>
              <w:pStyle w:val="TableCourier"/>
            </w:pPr>
            <w:r w:rsidRPr="004C30EB">
              <w:t xml:space="preserve">  },</w:t>
            </w:r>
          </w:p>
          <w:p w14:paraId="51F566EE" w14:textId="77777777" w:rsidR="00E33202" w:rsidRPr="004C30EB" w:rsidRDefault="00E33202" w:rsidP="00C44AFD">
            <w:pPr>
              <w:pStyle w:val="TableCourier"/>
            </w:pPr>
            <w:r w:rsidRPr="004C30EB">
              <w:t xml:space="preserve">  euiccSignPIR &lt;EUICC_SIGN_PIR&gt;</w:t>
            </w:r>
          </w:p>
          <w:p w14:paraId="4E7A94C6" w14:textId="77777777" w:rsidR="00E33202" w:rsidRPr="004C30EB" w:rsidRDefault="00E33202" w:rsidP="00C44AFD">
            <w:pPr>
              <w:pStyle w:val="TableCourier"/>
            </w:pPr>
            <w:r w:rsidRPr="004C30EB">
              <w:t>}</w:t>
            </w:r>
          </w:p>
        </w:tc>
      </w:tr>
      <w:tr w:rsidR="00E33202" w:rsidRPr="004C30EB" w14:paraId="18A775BB"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19AEAB9" w14:textId="77777777" w:rsidR="00E33202" w:rsidRPr="004C30EB" w:rsidRDefault="00E33202" w:rsidP="00C44AFD">
            <w:pPr>
              <w:pStyle w:val="TableHeader"/>
              <w:jc w:val="both"/>
              <w:rPr>
                <w:b w:val="0"/>
                <w:color w:val="auto"/>
                <w:sz w:val="18"/>
                <w:szCs w:val="18"/>
                <w:lang w:val="en-GB" w:eastAsia="de-DE"/>
              </w:rPr>
            </w:pPr>
            <w:r w:rsidRPr="004C30EB">
              <w:rPr>
                <w:b w:val="0"/>
                <w:color w:val="auto"/>
                <w:sz w:val="18"/>
                <w:szCs w:val="18"/>
                <w:lang w:val="en-GB" w:eastAsia="de-DE"/>
              </w:rPr>
              <w:t>S_PENDING_NOTIF_OTHER_INST1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3F2B95CC" w14:textId="77777777" w:rsidR="00E33202" w:rsidRPr="004C30EB" w:rsidRDefault="00E33202" w:rsidP="00C44AFD">
            <w:pPr>
              <w:pStyle w:val="TableCourier"/>
            </w:pPr>
            <w:r w:rsidRPr="004C30EB">
              <w:t>response PendingNotification ::= otherSignedNotification :</w:t>
            </w:r>
          </w:p>
          <w:p w14:paraId="061E7DBE" w14:textId="77777777" w:rsidR="00E33202" w:rsidRPr="004C30EB" w:rsidRDefault="00E33202" w:rsidP="00C44AFD">
            <w:pPr>
              <w:pStyle w:val="TableCourier"/>
            </w:pPr>
            <w:r w:rsidRPr="004C30EB">
              <w:t>{</w:t>
            </w:r>
          </w:p>
          <w:p w14:paraId="5ACA9233" w14:textId="77777777" w:rsidR="00E33202" w:rsidRPr="004C30EB" w:rsidRDefault="00E33202" w:rsidP="00C44AFD">
            <w:pPr>
              <w:pStyle w:val="TableCourier"/>
            </w:pPr>
            <w:r w:rsidRPr="004C30EB">
              <w:t xml:space="preserve">   tbsOtherNotification {</w:t>
            </w:r>
          </w:p>
          <w:p w14:paraId="2857A6DD" w14:textId="77777777" w:rsidR="00E33202" w:rsidRPr="004C30EB" w:rsidRDefault="00E33202" w:rsidP="00C44AFD">
            <w:pPr>
              <w:pStyle w:val="TableCourier"/>
            </w:pPr>
            <w:r w:rsidRPr="004C30EB">
              <w:t xml:space="preserve">      seqNumber &lt;SEQ_NUMBER&gt;,</w:t>
            </w:r>
          </w:p>
          <w:p w14:paraId="45A93B2F" w14:textId="77777777" w:rsidR="00E33202" w:rsidRPr="004C30EB" w:rsidRDefault="00E33202" w:rsidP="00C44AFD">
            <w:pPr>
              <w:pStyle w:val="TableCourier"/>
            </w:pPr>
            <w:r w:rsidRPr="004C30EB">
              <w:t xml:space="preserve">      profileManagementOperation</w:t>
            </w:r>
          </w:p>
          <w:p w14:paraId="08505E2F" w14:textId="77777777" w:rsidR="00E33202" w:rsidRPr="004C30EB" w:rsidRDefault="00E33202" w:rsidP="00C44AFD">
            <w:pPr>
              <w:pStyle w:val="TableCourier"/>
            </w:pPr>
            <w:r w:rsidRPr="004C30EB">
              <w:t xml:space="preserve">      {</w:t>
            </w:r>
          </w:p>
          <w:p w14:paraId="0E39D7F7" w14:textId="77777777" w:rsidR="00E33202" w:rsidRPr="004C30EB" w:rsidRDefault="00E33202" w:rsidP="00C44AFD">
            <w:pPr>
              <w:pStyle w:val="TableCourier"/>
            </w:pPr>
            <w:r w:rsidRPr="004C30EB">
              <w:t xml:space="preserve">         notificationInstall</w:t>
            </w:r>
          </w:p>
          <w:p w14:paraId="5C1EDC9F" w14:textId="77777777" w:rsidR="00E33202" w:rsidRPr="004C30EB" w:rsidRDefault="00E33202" w:rsidP="00C44AFD">
            <w:pPr>
              <w:pStyle w:val="TableCourier"/>
            </w:pPr>
            <w:r w:rsidRPr="004C30EB">
              <w:t xml:space="preserve">      },</w:t>
            </w:r>
          </w:p>
          <w:p w14:paraId="27029AF4" w14:textId="77777777" w:rsidR="00E33202" w:rsidRPr="004C30EB" w:rsidRDefault="00E33202" w:rsidP="00C44AFD">
            <w:pPr>
              <w:pStyle w:val="TableCourier"/>
            </w:pPr>
            <w:r w:rsidRPr="004C30EB">
              <w:t xml:space="preserve">      notificationAddress </w:t>
            </w:r>
            <w:r w:rsidRPr="004C30EB">
              <w:br/>
              <w:t xml:space="preserve">      #IUT_SM_DP_ADDRESS, </w:t>
            </w:r>
          </w:p>
          <w:p w14:paraId="29FF384A" w14:textId="77777777" w:rsidR="00E33202" w:rsidRPr="004652C1" w:rsidRDefault="00E33202" w:rsidP="00C44AFD">
            <w:pPr>
              <w:pStyle w:val="TableCourier"/>
              <w:rPr>
                <w:lang w:val="fr-FR"/>
              </w:rPr>
            </w:pPr>
            <w:r w:rsidRPr="004C30EB">
              <w:t xml:space="preserve">      </w:t>
            </w:r>
            <w:r w:rsidRPr="004652C1">
              <w:rPr>
                <w:lang w:val="fr-FR"/>
              </w:rPr>
              <w:t>iccid #ICCID_OP_PROF1</w:t>
            </w:r>
          </w:p>
          <w:p w14:paraId="3F1F4AD2" w14:textId="77777777" w:rsidR="00E33202" w:rsidRPr="004652C1" w:rsidRDefault="00E33202" w:rsidP="00C44AFD">
            <w:pPr>
              <w:pStyle w:val="TableCourier"/>
              <w:rPr>
                <w:lang w:val="fr-FR"/>
              </w:rPr>
            </w:pPr>
            <w:r w:rsidRPr="004652C1">
              <w:rPr>
                <w:lang w:val="fr-FR"/>
              </w:rPr>
              <w:t xml:space="preserve">   },</w:t>
            </w:r>
          </w:p>
          <w:p w14:paraId="2E862F42" w14:textId="77777777" w:rsidR="00E33202" w:rsidRPr="004652C1" w:rsidRDefault="00E33202" w:rsidP="00C44AFD">
            <w:pPr>
              <w:pStyle w:val="TableCourier"/>
              <w:rPr>
                <w:lang w:val="fr-FR"/>
              </w:rPr>
            </w:pPr>
            <w:r w:rsidRPr="004652C1">
              <w:rPr>
                <w:lang w:val="fr-FR"/>
              </w:rPr>
              <w:t xml:space="preserve">   euiccNotificationSignature </w:t>
            </w:r>
            <w:r w:rsidRPr="004652C1">
              <w:rPr>
                <w:lang w:val="fr-FR"/>
              </w:rPr>
              <w:br/>
              <w:t xml:space="preserve">   &lt;TBS_EUICC_NOTIF_SIG&gt;,</w:t>
            </w:r>
          </w:p>
          <w:p w14:paraId="6CCFD010" w14:textId="08F31491" w:rsidR="00E33202" w:rsidRPr="004652C1" w:rsidRDefault="00E33202" w:rsidP="00C44AFD">
            <w:pPr>
              <w:pStyle w:val="TableCourier"/>
              <w:rPr>
                <w:lang w:val="fr-FR"/>
              </w:rPr>
            </w:pPr>
            <w:r w:rsidRPr="004652C1">
              <w:rPr>
                <w:lang w:val="fr-FR"/>
              </w:rPr>
              <w:t xml:space="preserve">   euiccCertificate #</w:t>
            </w:r>
            <w:r w:rsidR="00EB35B8">
              <w:rPr>
                <w:lang w:val="fr-FR"/>
              </w:rPr>
              <w:t>CERT_EUICC_SIG</w:t>
            </w:r>
            <w:r w:rsidRPr="004652C1">
              <w:rPr>
                <w:lang w:val="fr-FR"/>
              </w:rPr>
              <w:t>,</w:t>
            </w:r>
          </w:p>
          <w:p w14:paraId="7B6DF4E3" w14:textId="79C6E803" w:rsidR="00E33202" w:rsidRPr="004652C1" w:rsidRDefault="00E33202" w:rsidP="00C44AFD">
            <w:pPr>
              <w:pStyle w:val="TableCourier"/>
              <w:rPr>
                <w:lang w:val="fr-FR"/>
              </w:rPr>
            </w:pPr>
            <w:r w:rsidRPr="004652C1">
              <w:rPr>
                <w:lang w:val="fr-FR"/>
              </w:rPr>
              <w:t xml:space="preserve">   </w:t>
            </w:r>
            <w:r w:rsidR="00520209">
              <w:rPr>
                <w:lang w:val="fr-FR"/>
              </w:rPr>
              <w:t>nextCertInChain</w:t>
            </w:r>
            <w:r w:rsidRPr="004652C1">
              <w:rPr>
                <w:lang w:val="fr-FR"/>
              </w:rPr>
              <w:t xml:space="preserve"> #</w:t>
            </w:r>
            <w:r w:rsidR="00EB35B8">
              <w:rPr>
                <w:lang w:val="fr-FR"/>
              </w:rPr>
              <w:t>CERT_EUM_SIG</w:t>
            </w:r>
          </w:p>
          <w:p w14:paraId="4458AB11" w14:textId="77777777" w:rsidR="00E33202" w:rsidRPr="004C30EB" w:rsidRDefault="00E33202" w:rsidP="00C44AFD">
            <w:pPr>
              <w:pStyle w:val="TableCourier"/>
            </w:pPr>
            <w:r w:rsidRPr="004C30EB">
              <w:t>}</w:t>
            </w:r>
          </w:p>
        </w:tc>
      </w:tr>
      <w:tr w:rsidR="00E33202" w:rsidRPr="004C30EB" w14:paraId="2AFB6CBF"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6B5C5681" w14:textId="77777777" w:rsidR="00E33202" w:rsidRPr="004C30EB" w:rsidRDefault="00E33202" w:rsidP="00C44AFD">
            <w:pPr>
              <w:pStyle w:val="TableHeader"/>
              <w:jc w:val="both"/>
              <w:rPr>
                <w:b w:val="0"/>
                <w:color w:val="auto"/>
                <w:sz w:val="18"/>
                <w:szCs w:val="18"/>
                <w:lang w:val="en-GB" w:eastAsia="de-DE"/>
              </w:rPr>
            </w:pPr>
            <w:r w:rsidRPr="004C30EB">
              <w:rPr>
                <w:b w:val="0"/>
                <w:color w:val="auto"/>
                <w:sz w:val="18"/>
                <w:szCs w:val="18"/>
                <w:lang w:val="en-GB"/>
              </w:rPr>
              <w:t>S_PENDING_NOTIF_EN1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06F8F52" w14:textId="77777777" w:rsidR="00E33202" w:rsidRPr="004C30EB" w:rsidRDefault="00E33202" w:rsidP="00C44AFD">
            <w:pPr>
              <w:pStyle w:val="TableCourier"/>
            </w:pPr>
            <w:r w:rsidRPr="004C30EB">
              <w:t>response PendingNotification ::=  otherSignedNotification : {</w:t>
            </w:r>
          </w:p>
          <w:p w14:paraId="62DA0B63" w14:textId="77777777" w:rsidR="00E33202" w:rsidRPr="004C30EB" w:rsidRDefault="00E33202" w:rsidP="00C44AFD">
            <w:pPr>
              <w:pStyle w:val="TableCourier"/>
            </w:pPr>
            <w:r w:rsidRPr="004C30EB">
              <w:t xml:space="preserve">     tbsOtherNotification {</w:t>
            </w:r>
          </w:p>
          <w:p w14:paraId="61F3C38F" w14:textId="77777777" w:rsidR="00E33202" w:rsidRPr="004C30EB" w:rsidRDefault="00E33202" w:rsidP="00C44AFD">
            <w:pPr>
              <w:pStyle w:val="TableCourier"/>
            </w:pPr>
            <w:r w:rsidRPr="004C30EB">
              <w:t xml:space="preserve">      seqNumber &lt;SEQ_NUMBER&gt;,</w:t>
            </w:r>
          </w:p>
          <w:p w14:paraId="5FA222AF" w14:textId="77777777" w:rsidR="00E33202" w:rsidRPr="004C30EB" w:rsidRDefault="00E33202" w:rsidP="00C44AFD">
            <w:pPr>
              <w:pStyle w:val="TableCourier"/>
            </w:pPr>
            <w:r w:rsidRPr="004C30EB">
              <w:t xml:space="preserve">      profileManagementOperation {</w:t>
            </w:r>
          </w:p>
          <w:p w14:paraId="6A197654" w14:textId="60A00883" w:rsidR="00E33202" w:rsidRPr="004C30EB" w:rsidRDefault="00E33202" w:rsidP="00C44AFD">
            <w:pPr>
              <w:pStyle w:val="TableCourier"/>
            </w:pPr>
            <w:r w:rsidRPr="004C30EB">
              <w:t xml:space="preserve">        notification</w:t>
            </w:r>
            <w:r w:rsidR="00F57473">
              <w:t>Local</w:t>
            </w:r>
            <w:r w:rsidRPr="004C30EB">
              <w:t>Enable</w:t>
            </w:r>
          </w:p>
          <w:p w14:paraId="6DDD5DCA" w14:textId="77777777" w:rsidR="00E33202" w:rsidRPr="004C30EB" w:rsidRDefault="00E33202" w:rsidP="00C44AFD">
            <w:pPr>
              <w:pStyle w:val="TableCourier"/>
            </w:pPr>
            <w:r w:rsidRPr="004C30EB">
              <w:t xml:space="preserve">      }, </w:t>
            </w:r>
          </w:p>
          <w:p w14:paraId="6063F016" w14:textId="77777777" w:rsidR="00E33202" w:rsidRPr="004C30EB" w:rsidRDefault="00E33202" w:rsidP="00C44AFD">
            <w:pPr>
              <w:pStyle w:val="TableCourier"/>
            </w:pPr>
            <w:r w:rsidRPr="004C30EB">
              <w:t xml:space="preserve">      notificationAddress #IUT_SM_DP_ADDRESS, </w:t>
            </w:r>
          </w:p>
          <w:p w14:paraId="74FE76CC" w14:textId="77777777" w:rsidR="00E33202" w:rsidRPr="004652C1" w:rsidRDefault="00E33202" w:rsidP="00C44AFD">
            <w:pPr>
              <w:pStyle w:val="TableCourier"/>
              <w:rPr>
                <w:lang w:val="fr-FR"/>
              </w:rPr>
            </w:pPr>
            <w:r w:rsidRPr="004C30EB">
              <w:t xml:space="preserve">      </w:t>
            </w:r>
            <w:r w:rsidRPr="004652C1">
              <w:rPr>
                <w:lang w:val="fr-FR"/>
              </w:rPr>
              <w:t>iccid #ICCID_OP_PROF1</w:t>
            </w:r>
          </w:p>
          <w:p w14:paraId="61206525" w14:textId="77777777" w:rsidR="00E33202" w:rsidRPr="004652C1" w:rsidRDefault="00E33202" w:rsidP="00C44AFD">
            <w:pPr>
              <w:pStyle w:val="TableCourier"/>
              <w:rPr>
                <w:lang w:val="fr-FR"/>
              </w:rPr>
            </w:pPr>
            <w:r w:rsidRPr="004652C1">
              <w:rPr>
                <w:lang w:val="fr-FR"/>
              </w:rPr>
              <w:t xml:space="preserve">    },</w:t>
            </w:r>
          </w:p>
          <w:p w14:paraId="32D53228" w14:textId="77777777" w:rsidR="00E33202" w:rsidRPr="004652C1" w:rsidRDefault="00E33202" w:rsidP="00C44AFD">
            <w:pPr>
              <w:pStyle w:val="TableCourier"/>
              <w:rPr>
                <w:lang w:val="fr-FR"/>
              </w:rPr>
            </w:pPr>
            <w:r w:rsidRPr="004652C1">
              <w:rPr>
                <w:lang w:val="fr-FR"/>
              </w:rPr>
              <w:t xml:space="preserve">    euiccNotificationSignature  </w:t>
            </w:r>
            <w:r w:rsidRPr="004652C1">
              <w:rPr>
                <w:lang w:val="fr-FR"/>
              </w:rPr>
              <w:br/>
              <w:t xml:space="preserve">    &lt;TBS_EUICC_NOTIF_SIG&gt;,</w:t>
            </w:r>
          </w:p>
          <w:p w14:paraId="37F1E9B8" w14:textId="5EBFB1B3" w:rsidR="00E33202" w:rsidRPr="004652C1" w:rsidRDefault="00E33202" w:rsidP="00C44AFD">
            <w:pPr>
              <w:pStyle w:val="TableCourier"/>
              <w:rPr>
                <w:lang w:val="fr-FR"/>
              </w:rPr>
            </w:pPr>
            <w:r w:rsidRPr="004652C1">
              <w:rPr>
                <w:lang w:val="fr-FR"/>
              </w:rPr>
              <w:t xml:space="preserve">    euiccCertificate #</w:t>
            </w:r>
            <w:r w:rsidR="00EB35B8">
              <w:rPr>
                <w:lang w:val="fr-FR"/>
              </w:rPr>
              <w:t>CERT_EUICC_SIG</w:t>
            </w:r>
            <w:r w:rsidRPr="004652C1">
              <w:rPr>
                <w:lang w:val="fr-FR"/>
              </w:rPr>
              <w:t>,</w:t>
            </w:r>
          </w:p>
          <w:p w14:paraId="56A012BB" w14:textId="5867E7A0" w:rsidR="00E33202" w:rsidRPr="004652C1" w:rsidRDefault="00E33202" w:rsidP="00C44AFD">
            <w:pPr>
              <w:pStyle w:val="TableCourier"/>
              <w:rPr>
                <w:lang w:val="fr-FR"/>
              </w:rPr>
            </w:pPr>
            <w:r w:rsidRPr="004652C1">
              <w:rPr>
                <w:lang w:val="fr-FR"/>
              </w:rPr>
              <w:t xml:space="preserve">    </w:t>
            </w:r>
            <w:r w:rsidR="00520209">
              <w:rPr>
                <w:lang w:val="fr-FR"/>
              </w:rPr>
              <w:t>nextCertInChain</w:t>
            </w:r>
            <w:r w:rsidRPr="004652C1">
              <w:rPr>
                <w:lang w:val="fr-FR"/>
              </w:rPr>
              <w:t xml:space="preserve"> #</w:t>
            </w:r>
            <w:r w:rsidR="00EB35B8">
              <w:rPr>
                <w:lang w:val="fr-FR"/>
              </w:rPr>
              <w:t>CERT_EUM_SIG</w:t>
            </w:r>
          </w:p>
          <w:p w14:paraId="55FB766F" w14:textId="77777777" w:rsidR="00E33202" w:rsidRPr="004C30EB" w:rsidRDefault="00E33202" w:rsidP="00C44AFD">
            <w:pPr>
              <w:pStyle w:val="TableCourier"/>
            </w:pPr>
            <w:r w:rsidRPr="004C30EB">
              <w:t>}</w:t>
            </w:r>
          </w:p>
        </w:tc>
      </w:tr>
      <w:tr w:rsidR="00E33202" w:rsidRPr="004C30EB" w14:paraId="1D11D76C"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0A87AEDC" w14:textId="77777777" w:rsidR="00E33202" w:rsidRPr="004C30EB" w:rsidRDefault="00E33202" w:rsidP="00C44AFD">
            <w:pPr>
              <w:pStyle w:val="TableHeader"/>
              <w:jc w:val="both"/>
              <w:rPr>
                <w:b w:val="0"/>
                <w:color w:val="auto"/>
                <w:sz w:val="18"/>
                <w:szCs w:val="18"/>
                <w:lang w:val="en-GB"/>
              </w:rPr>
            </w:pPr>
            <w:r w:rsidRPr="004C30EB">
              <w:rPr>
                <w:b w:val="0"/>
                <w:color w:val="auto"/>
                <w:sz w:val="18"/>
                <w:szCs w:val="18"/>
                <w:lang w:val="en-GB"/>
              </w:rPr>
              <w:lastRenderedPageBreak/>
              <w:t>S_PENDING_NOTIF_DIS1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124BEEBD" w14:textId="77777777" w:rsidR="00E33202" w:rsidRPr="004C30EB" w:rsidRDefault="00E33202" w:rsidP="00C44AFD">
            <w:pPr>
              <w:pStyle w:val="TableCourier"/>
            </w:pPr>
            <w:r w:rsidRPr="004C30EB">
              <w:t>response PendingNotification ::=  otherSignedNotification : {</w:t>
            </w:r>
          </w:p>
          <w:p w14:paraId="061280B6" w14:textId="77777777" w:rsidR="00E33202" w:rsidRPr="004C30EB" w:rsidRDefault="00E33202" w:rsidP="00C44AFD">
            <w:pPr>
              <w:pStyle w:val="TableCourier"/>
            </w:pPr>
            <w:r w:rsidRPr="004C30EB">
              <w:t xml:space="preserve">     tbsOtherNotification {</w:t>
            </w:r>
          </w:p>
          <w:p w14:paraId="0EE07480" w14:textId="77777777" w:rsidR="00E33202" w:rsidRPr="004C30EB" w:rsidRDefault="00E33202" w:rsidP="00C44AFD">
            <w:pPr>
              <w:pStyle w:val="TableCourier"/>
            </w:pPr>
            <w:r w:rsidRPr="004C30EB">
              <w:t xml:space="preserve">      seqNumber &lt;SEQ_NUMBER&gt;,</w:t>
            </w:r>
          </w:p>
          <w:p w14:paraId="53E216AF" w14:textId="77777777" w:rsidR="00E33202" w:rsidRPr="004C30EB" w:rsidRDefault="00E33202" w:rsidP="00C44AFD">
            <w:pPr>
              <w:pStyle w:val="TableCourier"/>
            </w:pPr>
            <w:r w:rsidRPr="004C30EB">
              <w:t xml:space="preserve">      profileManagementOperation {</w:t>
            </w:r>
          </w:p>
          <w:p w14:paraId="238D1CA8" w14:textId="3A6FDE04" w:rsidR="00E33202" w:rsidRPr="004C30EB" w:rsidRDefault="00E33202" w:rsidP="00C44AFD">
            <w:pPr>
              <w:pStyle w:val="TableCourier"/>
            </w:pPr>
            <w:r w:rsidRPr="004C30EB">
              <w:t xml:space="preserve">        notification</w:t>
            </w:r>
            <w:r w:rsidR="00F47104">
              <w:t>Local</w:t>
            </w:r>
            <w:r w:rsidRPr="004C30EB">
              <w:t>Disable</w:t>
            </w:r>
          </w:p>
          <w:p w14:paraId="77910DC7" w14:textId="77777777" w:rsidR="00E33202" w:rsidRPr="004C30EB" w:rsidRDefault="00E33202" w:rsidP="00C44AFD">
            <w:pPr>
              <w:pStyle w:val="TableCourier"/>
            </w:pPr>
            <w:r w:rsidRPr="004C30EB">
              <w:t xml:space="preserve">      }, </w:t>
            </w:r>
          </w:p>
          <w:p w14:paraId="12CA86B4" w14:textId="77777777" w:rsidR="00E33202" w:rsidRPr="004C30EB" w:rsidRDefault="00E33202" w:rsidP="00C44AFD">
            <w:pPr>
              <w:pStyle w:val="TableCourier"/>
            </w:pPr>
            <w:r w:rsidRPr="004C30EB">
              <w:t xml:space="preserve">      notificationAddress #IUT_SM_DP_ADDRESS, </w:t>
            </w:r>
          </w:p>
          <w:p w14:paraId="7E9E6128" w14:textId="77777777" w:rsidR="00E33202" w:rsidRPr="004652C1" w:rsidRDefault="00E33202" w:rsidP="00C44AFD">
            <w:pPr>
              <w:pStyle w:val="TableCourier"/>
              <w:rPr>
                <w:lang w:val="fr-FR"/>
              </w:rPr>
            </w:pPr>
            <w:r w:rsidRPr="004C30EB">
              <w:t xml:space="preserve">      </w:t>
            </w:r>
            <w:r w:rsidRPr="004652C1">
              <w:rPr>
                <w:lang w:val="fr-FR"/>
              </w:rPr>
              <w:t>iccid #ICCID_OP_PROF1</w:t>
            </w:r>
          </w:p>
          <w:p w14:paraId="1D023D76" w14:textId="77777777" w:rsidR="00E33202" w:rsidRPr="004652C1" w:rsidRDefault="00E33202" w:rsidP="00C44AFD">
            <w:pPr>
              <w:pStyle w:val="TableCourier"/>
              <w:rPr>
                <w:lang w:val="fr-FR"/>
              </w:rPr>
            </w:pPr>
            <w:r w:rsidRPr="004652C1">
              <w:rPr>
                <w:lang w:val="fr-FR"/>
              </w:rPr>
              <w:t xml:space="preserve">    },</w:t>
            </w:r>
          </w:p>
          <w:p w14:paraId="79FC8A24" w14:textId="77777777" w:rsidR="00E33202" w:rsidRPr="004652C1" w:rsidRDefault="00E33202" w:rsidP="00C44AFD">
            <w:pPr>
              <w:pStyle w:val="TableCourier"/>
              <w:rPr>
                <w:lang w:val="fr-FR"/>
              </w:rPr>
            </w:pPr>
            <w:r w:rsidRPr="004652C1">
              <w:rPr>
                <w:lang w:val="fr-FR"/>
              </w:rPr>
              <w:t xml:space="preserve">    euiccNotificationSignature </w:t>
            </w:r>
            <w:r w:rsidRPr="004652C1">
              <w:rPr>
                <w:lang w:val="fr-FR"/>
              </w:rPr>
              <w:br/>
              <w:t xml:space="preserve">    &lt;TBS_EUICC_NOTIF_SIG&gt;,</w:t>
            </w:r>
          </w:p>
          <w:p w14:paraId="684C82B5" w14:textId="252DCC27" w:rsidR="00E33202" w:rsidRPr="004652C1" w:rsidRDefault="00E33202" w:rsidP="00C44AFD">
            <w:pPr>
              <w:pStyle w:val="TableCourier"/>
              <w:rPr>
                <w:lang w:val="fr-FR"/>
              </w:rPr>
            </w:pPr>
            <w:r w:rsidRPr="004652C1">
              <w:rPr>
                <w:lang w:val="fr-FR"/>
              </w:rPr>
              <w:t xml:space="preserve">    euiccCertificate #</w:t>
            </w:r>
            <w:r w:rsidR="00EB35B8">
              <w:rPr>
                <w:lang w:val="fr-FR"/>
              </w:rPr>
              <w:t>CERT_EUICC_SIG</w:t>
            </w:r>
            <w:r w:rsidRPr="004652C1">
              <w:rPr>
                <w:lang w:val="fr-FR"/>
              </w:rPr>
              <w:t>,</w:t>
            </w:r>
          </w:p>
          <w:p w14:paraId="5A3F4EDE" w14:textId="6A6DA490" w:rsidR="00E33202" w:rsidRPr="004652C1" w:rsidRDefault="00E33202" w:rsidP="00C44AFD">
            <w:pPr>
              <w:pStyle w:val="TableCourier"/>
              <w:rPr>
                <w:lang w:val="fr-FR"/>
              </w:rPr>
            </w:pPr>
            <w:r w:rsidRPr="004652C1">
              <w:rPr>
                <w:lang w:val="fr-FR"/>
              </w:rPr>
              <w:t xml:space="preserve">    </w:t>
            </w:r>
            <w:r w:rsidR="00520209">
              <w:rPr>
                <w:lang w:val="fr-FR"/>
              </w:rPr>
              <w:t>nextCertInChain</w:t>
            </w:r>
            <w:r w:rsidRPr="004652C1">
              <w:rPr>
                <w:lang w:val="fr-FR"/>
              </w:rPr>
              <w:t xml:space="preserve"> #</w:t>
            </w:r>
            <w:r w:rsidR="00EB35B8">
              <w:rPr>
                <w:lang w:val="fr-FR"/>
              </w:rPr>
              <w:t>CERT_EUM_SIG</w:t>
            </w:r>
          </w:p>
          <w:p w14:paraId="49C170D1" w14:textId="77777777" w:rsidR="00E33202" w:rsidRPr="004C30EB" w:rsidRDefault="00E33202" w:rsidP="00C44AFD">
            <w:pPr>
              <w:pStyle w:val="TableCourier"/>
            </w:pPr>
            <w:r w:rsidRPr="004C30EB">
              <w:t>}</w:t>
            </w:r>
          </w:p>
        </w:tc>
      </w:tr>
      <w:tr w:rsidR="00E33202" w:rsidRPr="004C30EB" w14:paraId="0A299E24"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0820760" w14:textId="77777777" w:rsidR="00E33202" w:rsidRPr="004C30EB" w:rsidRDefault="00E33202" w:rsidP="00C44AFD">
            <w:pPr>
              <w:pStyle w:val="TableHeader"/>
              <w:jc w:val="both"/>
              <w:rPr>
                <w:b w:val="0"/>
                <w:color w:val="auto"/>
                <w:sz w:val="18"/>
                <w:szCs w:val="18"/>
                <w:lang w:val="en-GB"/>
              </w:rPr>
            </w:pPr>
            <w:r w:rsidRPr="004C30EB">
              <w:rPr>
                <w:b w:val="0"/>
                <w:color w:val="auto"/>
                <w:sz w:val="18"/>
                <w:szCs w:val="18"/>
                <w:lang w:val="en-GB"/>
              </w:rPr>
              <w:t>S_PENDING_NOTIF_DE1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2761D01C" w14:textId="77777777" w:rsidR="00E33202" w:rsidRPr="004C30EB" w:rsidRDefault="00E33202" w:rsidP="00C44AFD">
            <w:pPr>
              <w:pStyle w:val="TableCourier"/>
            </w:pPr>
            <w:r w:rsidRPr="004C30EB">
              <w:t>response PendingNotification ::= otherSignedNotification :{    tbsOtherNotification {</w:t>
            </w:r>
          </w:p>
          <w:p w14:paraId="6E797AAA" w14:textId="77777777" w:rsidR="00E33202" w:rsidRPr="004C30EB" w:rsidRDefault="00E33202" w:rsidP="00C44AFD">
            <w:pPr>
              <w:pStyle w:val="TableCourier"/>
            </w:pPr>
            <w:r w:rsidRPr="004C30EB">
              <w:t xml:space="preserve">      seqNumber &lt;SEQ_NUMBER&gt;,</w:t>
            </w:r>
          </w:p>
          <w:p w14:paraId="4563CA50" w14:textId="77777777" w:rsidR="00E33202" w:rsidRPr="004C30EB" w:rsidRDefault="00E33202" w:rsidP="00C44AFD">
            <w:pPr>
              <w:pStyle w:val="TableCourier"/>
            </w:pPr>
            <w:r w:rsidRPr="004C30EB">
              <w:t xml:space="preserve">      profileManagementOperation {</w:t>
            </w:r>
          </w:p>
          <w:p w14:paraId="205530F6" w14:textId="59A4D559" w:rsidR="00E33202" w:rsidRPr="004C30EB" w:rsidRDefault="00E33202" w:rsidP="00C44AFD">
            <w:pPr>
              <w:pStyle w:val="TableCourier"/>
            </w:pPr>
            <w:r w:rsidRPr="004C30EB">
              <w:t xml:space="preserve">        notification</w:t>
            </w:r>
            <w:r w:rsidR="00F47104">
              <w:t>Local</w:t>
            </w:r>
            <w:r w:rsidRPr="004C30EB">
              <w:t>Delete</w:t>
            </w:r>
          </w:p>
          <w:p w14:paraId="7F44154B" w14:textId="77777777" w:rsidR="00E33202" w:rsidRPr="004C30EB" w:rsidRDefault="00E33202" w:rsidP="00C44AFD">
            <w:pPr>
              <w:pStyle w:val="TableCourier"/>
            </w:pPr>
            <w:r w:rsidRPr="004C30EB">
              <w:t xml:space="preserve">      }, </w:t>
            </w:r>
          </w:p>
          <w:p w14:paraId="71F1ECD5" w14:textId="77777777" w:rsidR="00E33202" w:rsidRPr="004C30EB" w:rsidRDefault="00E33202" w:rsidP="00C44AFD">
            <w:pPr>
              <w:pStyle w:val="TableCourier"/>
            </w:pPr>
            <w:r w:rsidRPr="004C30EB">
              <w:t xml:space="preserve">      notificationAddress #IUT_SM_DP_ADDRESS, </w:t>
            </w:r>
          </w:p>
          <w:p w14:paraId="69179AB1" w14:textId="77777777" w:rsidR="00E33202" w:rsidRPr="004652C1" w:rsidRDefault="00E33202" w:rsidP="00C44AFD">
            <w:pPr>
              <w:pStyle w:val="TableCourier"/>
              <w:rPr>
                <w:lang w:val="fr-FR"/>
              </w:rPr>
            </w:pPr>
            <w:r w:rsidRPr="004C30EB">
              <w:t xml:space="preserve">      </w:t>
            </w:r>
            <w:r w:rsidRPr="004652C1">
              <w:rPr>
                <w:lang w:val="fr-FR"/>
              </w:rPr>
              <w:t>iccid #ICCID_OP_PROF1</w:t>
            </w:r>
          </w:p>
          <w:p w14:paraId="4996671F" w14:textId="77777777" w:rsidR="00E33202" w:rsidRPr="004652C1" w:rsidRDefault="00E33202" w:rsidP="00C44AFD">
            <w:pPr>
              <w:pStyle w:val="TableCourier"/>
              <w:rPr>
                <w:lang w:val="fr-FR"/>
              </w:rPr>
            </w:pPr>
            <w:r w:rsidRPr="004652C1">
              <w:rPr>
                <w:lang w:val="fr-FR"/>
              </w:rPr>
              <w:t xml:space="preserve">    },</w:t>
            </w:r>
          </w:p>
          <w:p w14:paraId="29FEDC8A" w14:textId="77777777" w:rsidR="00E33202" w:rsidRPr="004652C1" w:rsidRDefault="00E33202" w:rsidP="00C44AFD">
            <w:pPr>
              <w:pStyle w:val="TableCourier"/>
              <w:rPr>
                <w:lang w:val="fr-FR"/>
              </w:rPr>
            </w:pPr>
            <w:r w:rsidRPr="004652C1">
              <w:rPr>
                <w:lang w:val="fr-FR"/>
              </w:rPr>
              <w:t xml:space="preserve">    euiccNotificationSignature </w:t>
            </w:r>
            <w:r w:rsidRPr="004652C1">
              <w:rPr>
                <w:lang w:val="fr-FR"/>
              </w:rPr>
              <w:br/>
              <w:t xml:space="preserve">    &lt;TBS_EUICC_NOTIF_SIG&gt;,</w:t>
            </w:r>
          </w:p>
          <w:p w14:paraId="315F7087" w14:textId="0B4F121D" w:rsidR="00E33202" w:rsidRPr="004652C1" w:rsidRDefault="00E33202" w:rsidP="00C44AFD">
            <w:pPr>
              <w:pStyle w:val="TableCourier"/>
              <w:rPr>
                <w:lang w:val="fr-FR"/>
              </w:rPr>
            </w:pPr>
            <w:r w:rsidRPr="004652C1">
              <w:rPr>
                <w:lang w:val="fr-FR"/>
              </w:rPr>
              <w:t xml:space="preserve">    euiccCertificate #</w:t>
            </w:r>
            <w:r w:rsidR="00EB35B8">
              <w:rPr>
                <w:lang w:val="fr-FR"/>
              </w:rPr>
              <w:t>CERT_EUICC_SIG</w:t>
            </w:r>
            <w:r w:rsidRPr="004652C1">
              <w:rPr>
                <w:lang w:val="fr-FR"/>
              </w:rPr>
              <w:t>,</w:t>
            </w:r>
          </w:p>
          <w:p w14:paraId="356CAF14" w14:textId="2A232335" w:rsidR="00E33202" w:rsidRPr="004652C1" w:rsidRDefault="00E33202" w:rsidP="00C44AFD">
            <w:pPr>
              <w:pStyle w:val="TableCourier"/>
              <w:rPr>
                <w:lang w:val="fr-FR"/>
              </w:rPr>
            </w:pPr>
            <w:r w:rsidRPr="004652C1">
              <w:rPr>
                <w:lang w:val="fr-FR"/>
              </w:rPr>
              <w:t xml:space="preserve">    </w:t>
            </w:r>
            <w:r w:rsidR="00520209">
              <w:rPr>
                <w:lang w:val="fr-FR"/>
              </w:rPr>
              <w:t>nextCertInChain</w:t>
            </w:r>
            <w:r w:rsidRPr="004652C1">
              <w:rPr>
                <w:lang w:val="fr-FR"/>
              </w:rPr>
              <w:t xml:space="preserve"> #</w:t>
            </w:r>
            <w:r w:rsidR="00EB35B8">
              <w:rPr>
                <w:lang w:val="fr-FR"/>
              </w:rPr>
              <w:t>CERT_EUM_SIG</w:t>
            </w:r>
          </w:p>
          <w:p w14:paraId="25856969" w14:textId="77777777" w:rsidR="00E33202" w:rsidRPr="004C30EB" w:rsidRDefault="00E33202" w:rsidP="00C44AFD">
            <w:pPr>
              <w:pStyle w:val="TableCourier"/>
            </w:pPr>
            <w:r w:rsidRPr="004C30EB">
              <w:t>}</w:t>
            </w:r>
          </w:p>
        </w:tc>
      </w:tr>
      <w:tr w:rsidR="00062159" w:rsidRPr="004C30EB" w14:paraId="4E65B357"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0D75225C" w14:textId="5D9CF0D3" w:rsidR="00062159" w:rsidRPr="00535748" w:rsidRDefault="00062159" w:rsidP="00062159">
            <w:pPr>
              <w:pStyle w:val="TableHeader"/>
              <w:jc w:val="both"/>
              <w:rPr>
                <w:b w:val="0"/>
                <w:bCs/>
                <w:color w:val="auto"/>
                <w:sz w:val="18"/>
                <w:szCs w:val="18"/>
                <w:lang w:val="en-GB"/>
              </w:rPr>
            </w:pPr>
            <w:r w:rsidRPr="002D3E2F">
              <w:rPr>
                <w:b w:val="0"/>
                <w:bCs/>
                <w:sz w:val="18"/>
                <w:szCs w:val="18"/>
              </w:rPr>
              <w:t>S_PENDING_NOTIF_RPM_EN1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68CFA544" w14:textId="77777777" w:rsidR="00062159" w:rsidRDefault="00062159" w:rsidP="00062159">
            <w:pPr>
              <w:pStyle w:val="TableCourier"/>
            </w:pPr>
            <w:r>
              <w:t>response PendingNotification ::=  otherSignedNotification : {</w:t>
            </w:r>
          </w:p>
          <w:p w14:paraId="01042103" w14:textId="77777777" w:rsidR="00062159" w:rsidRDefault="00062159" w:rsidP="00062159">
            <w:pPr>
              <w:pStyle w:val="TableCourier"/>
            </w:pPr>
            <w:r>
              <w:t xml:space="preserve">     tbsOtherNotification {</w:t>
            </w:r>
          </w:p>
          <w:p w14:paraId="16731482" w14:textId="77777777" w:rsidR="00062159" w:rsidRDefault="00062159" w:rsidP="00062159">
            <w:pPr>
              <w:pStyle w:val="TableCourier"/>
            </w:pPr>
            <w:r>
              <w:t xml:space="preserve">      seqNumber &lt;SEQ_NUMBER&gt;,</w:t>
            </w:r>
          </w:p>
          <w:p w14:paraId="57E67D58" w14:textId="77777777" w:rsidR="00062159" w:rsidRDefault="00062159" w:rsidP="00062159">
            <w:pPr>
              <w:pStyle w:val="TableCourier"/>
            </w:pPr>
            <w:r>
              <w:t xml:space="preserve">      profileManagementOperation {</w:t>
            </w:r>
          </w:p>
          <w:p w14:paraId="40636E33" w14:textId="77777777" w:rsidR="00062159" w:rsidRDefault="00062159" w:rsidP="00062159">
            <w:pPr>
              <w:pStyle w:val="TableCourier"/>
            </w:pPr>
            <w:r>
              <w:t xml:space="preserve">        notificationRpmEnable</w:t>
            </w:r>
          </w:p>
          <w:p w14:paraId="418778CA" w14:textId="77777777" w:rsidR="00062159" w:rsidRDefault="00062159" w:rsidP="00062159">
            <w:pPr>
              <w:pStyle w:val="TableCourier"/>
            </w:pPr>
            <w:r>
              <w:t xml:space="preserve">      }, </w:t>
            </w:r>
          </w:p>
          <w:p w14:paraId="0531A432" w14:textId="77777777" w:rsidR="00062159" w:rsidRDefault="00062159" w:rsidP="00062159">
            <w:pPr>
              <w:pStyle w:val="TableCourier"/>
            </w:pPr>
            <w:r>
              <w:t xml:space="preserve">      notificationAddress #IUT_SM_DP_ADDRESS, </w:t>
            </w:r>
          </w:p>
          <w:p w14:paraId="5C74B83A" w14:textId="77777777" w:rsidR="00062159" w:rsidRDefault="00062159" w:rsidP="00062159">
            <w:pPr>
              <w:pStyle w:val="TableCourier"/>
            </w:pPr>
            <w:r>
              <w:t xml:space="preserve">      iccid #ICCID_OP_PROF1</w:t>
            </w:r>
          </w:p>
          <w:p w14:paraId="04CC6D67" w14:textId="77777777" w:rsidR="00062159" w:rsidRDefault="00062159" w:rsidP="00062159">
            <w:pPr>
              <w:pStyle w:val="TableCourier"/>
            </w:pPr>
            <w:r>
              <w:t xml:space="preserve">    },</w:t>
            </w:r>
          </w:p>
          <w:p w14:paraId="318DC436" w14:textId="77777777" w:rsidR="00062159" w:rsidRDefault="00062159" w:rsidP="00062159">
            <w:pPr>
              <w:pStyle w:val="TableCourier"/>
            </w:pPr>
            <w:r>
              <w:t xml:space="preserve">    euiccNotificationSignature  </w:t>
            </w:r>
          </w:p>
          <w:p w14:paraId="26AD2383" w14:textId="77777777" w:rsidR="00062159" w:rsidRDefault="00062159" w:rsidP="00062159">
            <w:pPr>
              <w:pStyle w:val="TableCourier"/>
            </w:pPr>
            <w:r>
              <w:t xml:space="preserve">    &lt;TBS_EUICC_NOTIF_SIG&gt;,</w:t>
            </w:r>
          </w:p>
          <w:p w14:paraId="5B380E89" w14:textId="77777777" w:rsidR="00062159" w:rsidRDefault="00062159" w:rsidP="00062159">
            <w:pPr>
              <w:pStyle w:val="TableCourier"/>
            </w:pPr>
            <w:r>
              <w:t xml:space="preserve">    euiccCertificate #CERT_EUICC_SIG,</w:t>
            </w:r>
          </w:p>
          <w:p w14:paraId="10929595" w14:textId="281ECD6E" w:rsidR="00062159" w:rsidRDefault="00062159" w:rsidP="00062159">
            <w:pPr>
              <w:pStyle w:val="TableCourier"/>
            </w:pPr>
            <w:r>
              <w:t xml:space="preserve">    </w:t>
            </w:r>
            <w:r w:rsidR="00520209">
              <w:t>nextCertInChain</w:t>
            </w:r>
            <w:r>
              <w:t xml:space="preserve"> #CERT_EUM_SIG</w:t>
            </w:r>
          </w:p>
          <w:p w14:paraId="61B3EBB0" w14:textId="6281399D" w:rsidR="00062159" w:rsidRPr="004C30EB" w:rsidRDefault="00062159" w:rsidP="00062159">
            <w:pPr>
              <w:pStyle w:val="TableCourier"/>
            </w:pPr>
            <w:r>
              <w:t>}</w:t>
            </w:r>
          </w:p>
        </w:tc>
      </w:tr>
      <w:tr w:rsidR="00062159" w:rsidRPr="004C30EB" w14:paraId="1CEA841D"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38E98F4" w14:textId="128C16A0" w:rsidR="00062159" w:rsidRPr="00535748" w:rsidRDefault="00062159" w:rsidP="00062159">
            <w:pPr>
              <w:pStyle w:val="TableHeader"/>
              <w:jc w:val="both"/>
              <w:rPr>
                <w:b w:val="0"/>
                <w:bCs/>
                <w:color w:val="auto"/>
                <w:sz w:val="18"/>
                <w:szCs w:val="18"/>
                <w:lang w:val="en-GB"/>
              </w:rPr>
            </w:pPr>
            <w:r w:rsidRPr="002D3E2F">
              <w:rPr>
                <w:b w:val="0"/>
                <w:bCs/>
                <w:sz w:val="18"/>
                <w:szCs w:val="18"/>
              </w:rPr>
              <w:lastRenderedPageBreak/>
              <w:t>S_PENDING_NOTIF_RPM_DIS1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234CC2C1" w14:textId="77777777" w:rsidR="00062159" w:rsidRDefault="00062159" w:rsidP="00062159">
            <w:pPr>
              <w:pStyle w:val="TableCourier"/>
            </w:pPr>
            <w:r>
              <w:t>response PendingNotification ::=  otherSignedNotification : {</w:t>
            </w:r>
          </w:p>
          <w:p w14:paraId="52D83CA8" w14:textId="77777777" w:rsidR="00062159" w:rsidRDefault="00062159" w:rsidP="00062159">
            <w:pPr>
              <w:pStyle w:val="TableCourier"/>
            </w:pPr>
            <w:r>
              <w:t xml:space="preserve">     tbsOtherNotification {</w:t>
            </w:r>
          </w:p>
          <w:p w14:paraId="4C9BCB01" w14:textId="77777777" w:rsidR="00062159" w:rsidRDefault="00062159" w:rsidP="00062159">
            <w:pPr>
              <w:pStyle w:val="TableCourier"/>
            </w:pPr>
            <w:r>
              <w:t xml:space="preserve">      seqNumber &lt;SEQ_NUMBER&gt;,</w:t>
            </w:r>
          </w:p>
          <w:p w14:paraId="0FC7B444" w14:textId="77777777" w:rsidR="00062159" w:rsidRDefault="00062159" w:rsidP="00062159">
            <w:pPr>
              <w:pStyle w:val="TableCourier"/>
            </w:pPr>
            <w:r>
              <w:t xml:space="preserve">      profileManagementOperation {</w:t>
            </w:r>
          </w:p>
          <w:p w14:paraId="7B5B5271" w14:textId="77777777" w:rsidR="00062159" w:rsidRDefault="00062159" w:rsidP="00062159">
            <w:pPr>
              <w:pStyle w:val="TableCourier"/>
            </w:pPr>
            <w:r>
              <w:t xml:space="preserve">        notificationRpmDisable</w:t>
            </w:r>
          </w:p>
          <w:p w14:paraId="7976ACA9" w14:textId="77777777" w:rsidR="00062159" w:rsidRDefault="00062159" w:rsidP="00062159">
            <w:pPr>
              <w:pStyle w:val="TableCourier"/>
            </w:pPr>
            <w:r>
              <w:t xml:space="preserve">      }, </w:t>
            </w:r>
          </w:p>
          <w:p w14:paraId="58CADA16" w14:textId="77777777" w:rsidR="00062159" w:rsidRDefault="00062159" w:rsidP="00062159">
            <w:pPr>
              <w:pStyle w:val="TableCourier"/>
            </w:pPr>
            <w:r>
              <w:t xml:space="preserve">      notificationAddress #IUT_SM_DP_ADDRESS, </w:t>
            </w:r>
          </w:p>
          <w:p w14:paraId="791D6038" w14:textId="77777777" w:rsidR="00062159" w:rsidRDefault="00062159" w:rsidP="00062159">
            <w:pPr>
              <w:pStyle w:val="TableCourier"/>
            </w:pPr>
            <w:r>
              <w:t xml:space="preserve">      iccid #ICCID_OP_PROF1</w:t>
            </w:r>
          </w:p>
          <w:p w14:paraId="77014990" w14:textId="77777777" w:rsidR="00062159" w:rsidRDefault="00062159" w:rsidP="00062159">
            <w:pPr>
              <w:pStyle w:val="TableCourier"/>
            </w:pPr>
            <w:r>
              <w:t xml:space="preserve">    },</w:t>
            </w:r>
          </w:p>
          <w:p w14:paraId="07701805" w14:textId="77777777" w:rsidR="00062159" w:rsidRDefault="00062159" w:rsidP="00062159">
            <w:pPr>
              <w:pStyle w:val="TableCourier"/>
            </w:pPr>
            <w:r>
              <w:t xml:space="preserve">    euiccNotificationSignature </w:t>
            </w:r>
          </w:p>
          <w:p w14:paraId="72563149" w14:textId="77777777" w:rsidR="00062159" w:rsidRDefault="00062159" w:rsidP="00062159">
            <w:pPr>
              <w:pStyle w:val="TableCourier"/>
            </w:pPr>
            <w:r>
              <w:t xml:space="preserve">    &lt;TBS_EUICC_NOTIF_SIG&gt;,</w:t>
            </w:r>
          </w:p>
          <w:p w14:paraId="6FADA392" w14:textId="77777777" w:rsidR="00062159" w:rsidRDefault="00062159" w:rsidP="00062159">
            <w:pPr>
              <w:pStyle w:val="TableCourier"/>
            </w:pPr>
            <w:r>
              <w:t xml:space="preserve">    euiccCertificate #CERT_EUICC_SIG,</w:t>
            </w:r>
          </w:p>
          <w:p w14:paraId="73690129" w14:textId="7DBD59E0" w:rsidR="00062159" w:rsidRDefault="00062159" w:rsidP="00062159">
            <w:pPr>
              <w:pStyle w:val="TableCourier"/>
            </w:pPr>
            <w:r>
              <w:t xml:space="preserve">    </w:t>
            </w:r>
            <w:r w:rsidR="00520209">
              <w:t>nextCertInChain</w:t>
            </w:r>
            <w:r>
              <w:t xml:space="preserve"> #CERT_EUM_SIG</w:t>
            </w:r>
          </w:p>
          <w:p w14:paraId="208EAF5F" w14:textId="1E5E7C1B" w:rsidR="00062159" w:rsidRPr="004C30EB" w:rsidRDefault="00062159" w:rsidP="00062159">
            <w:pPr>
              <w:pStyle w:val="TableCourier"/>
            </w:pPr>
            <w:r>
              <w:t>}</w:t>
            </w:r>
          </w:p>
        </w:tc>
      </w:tr>
      <w:tr w:rsidR="00062159" w:rsidRPr="004C30EB" w14:paraId="71FEF682"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23267AA0" w14:textId="29CBD52D" w:rsidR="00062159" w:rsidRPr="00535748" w:rsidRDefault="00062159" w:rsidP="00062159">
            <w:pPr>
              <w:pStyle w:val="TableHeader"/>
              <w:jc w:val="both"/>
              <w:rPr>
                <w:b w:val="0"/>
                <w:bCs/>
                <w:color w:val="auto"/>
                <w:sz w:val="18"/>
                <w:szCs w:val="18"/>
                <w:lang w:val="en-GB"/>
              </w:rPr>
            </w:pPr>
            <w:r w:rsidRPr="002D3E2F">
              <w:rPr>
                <w:b w:val="0"/>
                <w:bCs/>
                <w:sz w:val="18"/>
                <w:szCs w:val="18"/>
              </w:rPr>
              <w:t>S_PENDING_NOTIF_RPM_DE1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0BBDF020" w14:textId="77777777" w:rsidR="00062159" w:rsidRDefault="00062159" w:rsidP="00062159">
            <w:pPr>
              <w:pStyle w:val="TableCourier"/>
            </w:pPr>
            <w:r>
              <w:t>response PendingNotification ::= otherSignedNotification :{    tbsOtherNotification {</w:t>
            </w:r>
          </w:p>
          <w:p w14:paraId="10B1A7C3" w14:textId="77777777" w:rsidR="00062159" w:rsidRDefault="00062159" w:rsidP="00062159">
            <w:pPr>
              <w:pStyle w:val="TableCourier"/>
            </w:pPr>
            <w:r>
              <w:t xml:space="preserve">      seqNumber &lt;SEQ_NUMBER&gt;,</w:t>
            </w:r>
          </w:p>
          <w:p w14:paraId="0A7D96CB" w14:textId="77777777" w:rsidR="00062159" w:rsidRDefault="00062159" w:rsidP="00062159">
            <w:pPr>
              <w:pStyle w:val="TableCourier"/>
            </w:pPr>
            <w:r>
              <w:t xml:space="preserve">      profileManagementOperation {</w:t>
            </w:r>
          </w:p>
          <w:p w14:paraId="0F0EB102" w14:textId="77777777" w:rsidR="00062159" w:rsidRDefault="00062159" w:rsidP="00062159">
            <w:pPr>
              <w:pStyle w:val="TableCourier"/>
            </w:pPr>
            <w:r>
              <w:t xml:space="preserve">        notificationRpmDelete</w:t>
            </w:r>
          </w:p>
          <w:p w14:paraId="41A9433D" w14:textId="77777777" w:rsidR="00062159" w:rsidRDefault="00062159" w:rsidP="00062159">
            <w:pPr>
              <w:pStyle w:val="TableCourier"/>
            </w:pPr>
            <w:r>
              <w:t xml:space="preserve">      }, </w:t>
            </w:r>
          </w:p>
          <w:p w14:paraId="158546C4" w14:textId="77777777" w:rsidR="00062159" w:rsidRDefault="00062159" w:rsidP="00062159">
            <w:pPr>
              <w:pStyle w:val="TableCourier"/>
            </w:pPr>
            <w:r>
              <w:t xml:space="preserve">      notificationAddress #IUT_SM_DP_ADDRESS, </w:t>
            </w:r>
          </w:p>
          <w:p w14:paraId="34F88B3F" w14:textId="77777777" w:rsidR="00062159" w:rsidRDefault="00062159" w:rsidP="00062159">
            <w:pPr>
              <w:pStyle w:val="TableCourier"/>
            </w:pPr>
            <w:r>
              <w:t xml:space="preserve">      iccid #ICCID_OP_PROF1</w:t>
            </w:r>
          </w:p>
          <w:p w14:paraId="3E02B2A6" w14:textId="77777777" w:rsidR="00062159" w:rsidRDefault="00062159" w:rsidP="00062159">
            <w:pPr>
              <w:pStyle w:val="TableCourier"/>
            </w:pPr>
            <w:r>
              <w:t xml:space="preserve">    },</w:t>
            </w:r>
          </w:p>
          <w:p w14:paraId="088C5E14" w14:textId="77777777" w:rsidR="00062159" w:rsidRDefault="00062159" w:rsidP="00062159">
            <w:pPr>
              <w:pStyle w:val="TableCourier"/>
            </w:pPr>
            <w:r>
              <w:t xml:space="preserve">    euiccNotificationSignature </w:t>
            </w:r>
          </w:p>
          <w:p w14:paraId="0C01DB98" w14:textId="77777777" w:rsidR="00062159" w:rsidRDefault="00062159" w:rsidP="00062159">
            <w:pPr>
              <w:pStyle w:val="TableCourier"/>
            </w:pPr>
            <w:r>
              <w:t xml:space="preserve">    &lt;TBS_EUICC_NOTIF_SIG&gt;,</w:t>
            </w:r>
          </w:p>
          <w:p w14:paraId="3E51FDC8" w14:textId="77777777" w:rsidR="00062159" w:rsidRDefault="00062159" w:rsidP="00062159">
            <w:pPr>
              <w:pStyle w:val="TableCourier"/>
            </w:pPr>
            <w:r>
              <w:t xml:space="preserve">    euiccCertificate #CERT_EUICC_SIG,</w:t>
            </w:r>
          </w:p>
          <w:p w14:paraId="6A81B7E5" w14:textId="520D1567" w:rsidR="00062159" w:rsidRDefault="00062159" w:rsidP="00062159">
            <w:pPr>
              <w:pStyle w:val="TableCourier"/>
            </w:pPr>
            <w:r>
              <w:t xml:space="preserve">    </w:t>
            </w:r>
            <w:r w:rsidR="00520209">
              <w:t>nextCertInChain</w:t>
            </w:r>
            <w:r>
              <w:t xml:space="preserve"> #CERT_EUM_SIG</w:t>
            </w:r>
          </w:p>
          <w:p w14:paraId="163B0A18" w14:textId="0D78CF05" w:rsidR="00062159" w:rsidRPr="004C30EB" w:rsidRDefault="00062159" w:rsidP="00062159">
            <w:pPr>
              <w:pStyle w:val="TableCourier"/>
            </w:pPr>
            <w:r>
              <w:t>}</w:t>
            </w:r>
          </w:p>
        </w:tc>
      </w:tr>
      <w:tr w:rsidR="00E04350" w:rsidRPr="004C30EB" w14:paraId="783D5502"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33F85C52" w14:textId="6AA1F33D" w:rsidR="00E04350" w:rsidRPr="00752400" w:rsidRDefault="00E04350" w:rsidP="00E04350">
            <w:pPr>
              <w:pStyle w:val="TableHeader"/>
              <w:jc w:val="both"/>
              <w:rPr>
                <w:b w:val="0"/>
                <w:bCs/>
                <w:sz w:val="18"/>
                <w:szCs w:val="18"/>
              </w:rPr>
            </w:pPr>
            <w:r w:rsidRPr="002D3E2F">
              <w:rPr>
                <w:b w:val="0"/>
                <w:bCs/>
                <w:sz w:val="18"/>
                <w:szCs w:val="18"/>
              </w:rPr>
              <w:lastRenderedPageBreak/>
              <w:t>S_PENDING_NOTIF_RPM_UM1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61FD5ABA" w14:textId="77777777" w:rsidR="00E04350" w:rsidRPr="004C30EB" w:rsidRDefault="00E04350" w:rsidP="00E04350">
            <w:pPr>
              <w:pStyle w:val="TableCourier"/>
            </w:pPr>
            <w:r w:rsidRPr="002040ED">
              <w:rPr>
                <w:lang w:eastAsia="de-DE"/>
              </w:rPr>
              <w:t xml:space="preserve">response PendingNotification ::= </w:t>
            </w:r>
            <w:r>
              <w:rPr>
                <w:lang w:eastAsia="de-DE"/>
              </w:rPr>
              <w:t xml:space="preserve">loadRpmPackageResultSigned </w:t>
            </w:r>
            <w:r w:rsidRPr="002040ED">
              <w:rPr>
                <w:lang w:eastAsia="de-DE"/>
              </w:rPr>
              <w:t xml:space="preserve">: </w:t>
            </w:r>
            <w:r w:rsidRPr="004C30EB">
              <w:t xml:space="preserve">{ </w:t>
            </w:r>
          </w:p>
          <w:p w14:paraId="4F8E7D2B" w14:textId="77777777" w:rsidR="00E04350" w:rsidRPr="004C30EB" w:rsidRDefault="00E04350" w:rsidP="00E04350">
            <w:pPr>
              <w:pStyle w:val="TableCourier"/>
            </w:pPr>
            <w:r w:rsidRPr="004C30EB">
              <w:t xml:space="preserve">  </w:t>
            </w:r>
            <w:r>
              <w:t>loadRpmPackage</w:t>
            </w:r>
            <w:r w:rsidRPr="004C30EB">
              <w:t>ResultData</w:t>
            </w:r>
            <w:r>
              <w:t>Signed</w:t>
            </w:r>
            <w:r w:rsidRPr="004C30EB">
              <w:t xml:space="preserve"> {</w:t>
            </w:r>
          </w:p>
          <w:p w14:paraId="2864AE2B" w14:textId="77777777" w:rsidR="00E04350" w:rsidRPr="004C30EB" w:rsidRDefault="00E04350" w:rsidP="00E04350">
            <w:pPr>
              <w:pStyle w:val="TableCourier"/>
            </w:pPr>
            <w:r w:rsidRPr="004C30EB">
              <w:t xml:space="preserve">    transactionId &lt;S_TRANSACTION_ID&gt;, </w:t>
            </w:r>
          </w:p>
          <w:p w14:paraId="397A6F67" w14:textId="77777777" w:rsidR="00E04350" w:rsidRPr="004C30EB" w:rsidRDefault="00E04350" w:rsidP="00E04350">
            <w:pPr>
              <w:pStyle w:val="TableCourier"/>
            </w:pPr>
            <w:r w:rsidRPr="004C30EB">
              <w:t xml:space="preserve">    notificationMetadata {</w:t>
            </w:r>
          </w:p>
          <w:p w14:paraId="29109CB5" w14:textId="77777777" w:rsidR="00E04350" w:rsidRPr="004C30EB" w:rsidRDefault="00E04350" w:rsidP="00E04350">
            <w:pPr>
              <w:pStyle w:val="TableCourier"/>
            </w:pPr>
            <w:r w:rsidRPr="004C30EB">
              <w:t xml:space="preserve">      seqNumber &lt;SEQ_NUMBER&gt;,</w:t>
            </w:r>
          </w:p>
          <w:p w14:paraId="7D58A0DE" w14:textId="77777777" w:rsidR="00E04350" w:rsidRPr="004C30EB" w:rsidRDefault="00E04350" w:rsidP="00E04350">
            <w:pPr>
              <w:pStyle w:val="TableCourier"/>
            </w:pPr>
            <w:r w:rsidRPr="004C30EB">
              <w:t xml:space="preserve">      profileManagementOperation {</w:t>
            </w:r>
          </w:p>
          <w:p w14:paraId="4C20720A" w14:textId="77777777" w:rsidR="00E04350" w:rsidRPr="004C30EB" w:rsidRDefault="00E04350" w:rsidP="00E04350">
            <w:pPr>
              <w:pStyle w:val="TableCourier"/>
            </w:pPr>
            <w:r w:rsidRPr="004C30EB">
              <w:t xml:space="preserve">        </w:t>
            </w:r>
            <w:r>
              <w:t>loadRpmPackageResult</w:t>
            </w:r>
          </w:p>
          <w:p w14:paraId="13C3BA2F" w14:textId="77777777" w:rsidR="00E04350" w:rsidRPr="004C30EB" w:rsidRDefault="00E04350" w:rsidP="00E04350">
            <w:pPr>
              <w:pStyle w:val="TableCourier"/>
            </w:pPr>
            <w:r w:rsidRPr="004C30EB">
              <w:t xml:space="preserve">      }, </w:t>
            </w:r>
          </w:p>
          <w:p w14:paraId="56CA5AAA" w14:textId="77777777" w:rsidR="00E04350" w:rsidRPr="004C30EB" w:rsidRDefault="00E04350" w:rsidP="00E04350">
            <w:pPr>
              <w:pStyle w:val="TableCourier"/>
            </w:pPr>
            <w:r w:rsidRPr="004C30EB">
              <w:t xml:space="preserve">      notificationAddress #IUT_SM_DP_ADDRESS </w:t>
            </w:r>
          </w:p>
          <w:p w14:paraId="2C051170" w14:textId="77777777" w:rsidR="00E04350" w:rsidRPr="004C30EB" w:rsidRDefault="00E04350" w:rsidP="00E04350">
            <w:pPr>
              <w:pStyle w:val="TableCourier"/>
            </w:pPr>
            <w:r w:rsidRPr="004C30EB">
              <w:t xml:space="preserve">    },</w:t>
            </w:r>
          </w:p>
          <w:p w14:paraId="597ABBD2" w14:textId="77777777" w:rsidR="00E04350" w:rsidRPr="004C30EB" w:rsidRDefault="00E04350" w:rsidP="00E04350">
            <w:pPr>
              <w:pStyle w:val="TableCourier"/>
            </w:pPr>
            <w:r w:rsidRPr="004C30EB">
              <w:t xml:space="preserve">    smdpOid #IUT_SM_DP_OID, </w:t>
            </w:r>
          </w:p>
          <w:p w14:paraId="548441BA" w14:textId="77777777" w:rsidR="00E04350" w:rsidRDefault="00E04350" w:rsidP="00E04350">
            <w:pPr>
              <w:pStyle w:val="TableCourier"/>
            </w:pPr>
            <w:r w:rsidRPr="004C30EB">
              <w:t xml:space="preserve">    finalResult </w:t>
            </w:r>
            <w:r>
              <w:t>rpmPackageExecutionResult</w:t>
            </w:r>
            <w:r w:rsidRPr="004C30EB">
              <w:t xml:space="preserve"> : {</w:t>
            </w:r>
          </w:p>
          <w:p w14:paraId="70DA5F9F" w14:textId="77777777" w:rsidR="00E04350" w:rsidRPr="004C30EB" w:rsidRDefault="00E04350" w:rsidP="00E04350">
            <w:pPr>
              <w:pStyle w:val="TableCourier"/>
            </w:pPr>
            <w:r>
              <w:t xml:space="preserve">      {</w:t>
            </w:r>
          </w:p>
          <w:p w14:paraId="04935BEA" w14:textId="77777777" w:rsidR="00E04350" w:rsidRPr="004C30EB" w:rsidRDefault="00E04350" w:rsidP="00E04350">
            <w:pPr>
              <w:pStyle w:val="TableCourier"/>
            </w:pPr>
            <w:r>
              <w:t xml:space="preserve">  </w:t>
            </w:r>
            <w:r w:rsidRPr="004C30EB">
              <w:t xml:space="preserve">      </w:t>
            </w:r>
            <w:r>
              <w:t>iccid #ICCID_OP_PROF1,</w:t>
            </w:r>
            <w:r w:rsidRPr="004C30EB">
              <w:t xml:space="preserve"> </w:t>
            </w:r>
          </w:p>
          <w:p w14:paraId="2439CAF2" w14:textId="77777777" w:rsidR="00E04350" w:rsidRDefault="00E04350" w:rsidP="00E04350">
            <w:pPr>
              <w:pStyle w:val="TableCourier"/>
            </w:pPr>
            <w:r w:rsidRPr="004C30EB">
              <w:t xml:space="preserve">  </w:t>
            </w:r>
            <w:r>
              <w:t xml:space="preserve">  </w:t>
            </w:r>
            <w:r w:rsidRPr="004C30EB">
              <w:t xml:space="preserve">    </w:t>
            </w:r>
            <w:r>
              <w:t>rpmCommandResultData updateMetadataResult : {</w:t>
            </w:r>
          </w:p>
          <w:p w14:paraId="582B5C76" w14:textId="77777777" w:rsidR="00E04350" w:rsidRDefault="00E04350" w:rsidP="00E04350">
            <w:pPr>
              <w:pStyle w:val="TableCourier"/>
            </w:pPr>
            <w:r>
              <w:t xml:space="preserve">          updateMetadataResult { ok }</w:t>
            </w:r>
          </w:p>
          <w:p w14:paraId="1286FDB3" w14:textId="77777777" w:rsidR="00E04350" w:rsidRDefault="00E04350" w:rsidP="00E04350">
            <w:pPr>
              <w:pStyle w:val="TableCourier"/>
            </w:pPr>
            <w:r>
              <w:t xml:space="preserve">        }</w:t>
            </w:r>
          </w:p>
          <w:p w14:paraId="5FBF85E8" w14:textId="77777777" w:rsidR="00E04350" w:rsidRPr="004C30EB" w:rsidRDefault="00E04350" w:rsidP="00E04350">
            <w:pPr>
              <w:pStyle w:val="TableCourier"/>
            </w:pPr>
            <w:r>
              <w:t xml:space="preserve">      }</w:t>
            </w:r>
          </w:p>
          <w:p w14:paraId="5180F2DE" w14:textId="77777777" w:rsidR="00E04350" w:rsidRPr="004C30EB" w:rsidRDefault="00E04350" w:rsidP="00E04350">
            <w:pPr>
              <w:pStyle w:val="TableCourier"/>
            </w:pPr>
            <w:r w:rsidRPr="004C30EB">
              <w:t xml:space="preserve">    }</w:t>
            </w:r>
          </w:p>
          <w:p w14:paraId="5AF20377" w14:textId="77777777" w:rsidR="00E04350" w:rsidRPr="004C30EB" w:rsidRDefault="00E04350" w:rsidP="00E04350">
            <w:pPr>
              <w:pStyle w:val="TableCourier"/>
            </w:pPr>
            <w:r w:rsidRPr="004C30EB">
              <w:t xml:space="preserve">  },</w:t>
            </w:r>
          </w:p>
          <w:p w14:paraId="117BDDC0" w14:textId="77777777" w:rsidR="00E04350" w:rsidRPr="004C30EB" w:rsidRDefault="00E04350" w:rsidP="00E04350">
            <w:pPr>
              <w:pStyle w:val="TableCourier"/>
            </w:pPr>
            <w:r w:rsidRPr="004C30EB">
              <w:t xml:space="preserve">  euiccSignPIR &lt;EUICC_SIGN_PIR&gt;</w:t>
            </w:r>
          </w:p>
          <w:p w14:paraId="59FA73E7" w14:textId="57F6C958" w:rsidR="00E04350" w:rsidRDefault="00E04350" w:rsidP="00E04350">
            <w:pPr>
              <w:pStyle w:val="TableCourier"/>
            </w:pPr>
            <w:r w:rsidRPr="004C30EB">
              <w:t>}</w:t>
            </w:r>
          </w:p>
        </w:tc>
      </w:tr>
      <w:tr w:rsidR="00E33202" w:rsidRPr="004C30EB" w14:paraId="6C8A0F63" w14:textId="77777777" w:rsidTr="00C44AFD">
        <w:trPr>
          <w:trHeight w:val="314"/>
          <w:jc w:val="center"/>
        </w:trPr>
        <w:tc>
          <w:tcPr>
            <w:tcW w:w="4101" w:type="dxa"/>
            <w:shd w:val="clear" w:color="auto" w:fill="auto"/>
            <w:vAlign w:val="center"/>
          </w:tcPr>
          <w:p w14:paraId="79A47902" w14:textId="77777777" w:rsidR="00E33202" w:rsidRPr="004C30EB" w:rsidRDefault="00E33202" w:rsidP="00C44AFD">
            <w:pPr>
              <w:pStyle w:val="TableContentLeft"/>
            </w:pPr>
            <w:r w:rsidRPr="004C30EB">
              <w:t>S_SMDP_SIGNED2</w:t>
            </w:r>
          </w:p>
        </w:tc>
        <w:tc>
          <w:tcPr>
            <w:tcW w:w="4846" w:type="dxa"/>
            <w:shd w:val="clear" w:color="auto" w:fill="auto"/>
            <w:vAlign w:val="center"/>
          </w:tcPr>
          <w:p w14:paraId="35C328D4" w14:textId="77777777" w:rsidR="00E33202" w:rsidRPr="004C30EB" w:rsidRDefault="00E33202" w:rsidP="00C44AFD">
            <w:pPr>
              <w:pStyle w:val="TableCourier"/>
            </w:pPr>
            <w:r w:rsidRPr="004C30EB">
              <w:t>req SmdpSigned2 ::= {</w:t>
            </w:r>
          </w:p>
          <w:p w14:paraId="1B022476" w14:textId="77777777" w:rsidR="00E33202" w:rsidRPr="004C30EB" w:rsidRDefault="00E33202" w:rsidP="00C44AFD">
            <w:pPr>
              <w:pStyle w:val="TableCourier"/>
            </w:pPr>
            <w:r w:rsidRPr="004C30EB">
              <w:t xml:space="preserve">  transactionId &lt;S_TRANSACTION_ID&gt;,</w:t>
            </w:r>
          </w:p>
          <w:p w14:paraId="3C3D755F" w14:textId="77777777" w:rsidR="00E33202" w:rsidRPr="004C30EB" w:rsidRDefault="00E33202" w:rsidP="00C44AFD">
            <w:pPr>
              <w:pStyle w:val="TableCourier"/>
            </w:pPr>
            <w:r w:rsidRPr="004C30EB">
              <w:t xml:space="preserve">  ccRequiredFlag FALSE</w:t>
            </w:r>
          </w:p>
          <w:p w14:paraId="1CCC8153" w14:textId="77777777" w:rsidR="00E33202" w:rsidRPr="004C30EB" w:rsidRDefault="00E33202" w:rsidP="00C44AFD">
            <w:pPr>
              <w:pStyle w:val="TableCourier"/>
            </w:pPr>
            <w:r w:rsidRPr="004C30EB">
              <w:t>}</w:t>
            </w:r>
          </w:p>
        </w:tc>
      </w:tr>
      <w:tr w:rsidR="00E33202" w:rsidRPr="004C30EB" w14:paraId="430D9DC4" w14:textId="77777777" w:rsidTr="00C44AFD">
        <w:trPr>
          <w:trHeight w:val="314"/>
          <w:jc w:val="center"/>
        </w:trPr>
        <w:tc>
          <w:tcPr>
            <w:tcW w:w="4101" w:type="dxa"/>
            <w:shd w:val="clear" w:color="auto" w:fill="auto"/>
            <w:vAlign w:val="center"/>
          </w:tcPr>
          <w:p w14:paraId="077D38B0" w14:textId="77777777" w:rsidR="00E33202" w:rsidRPr="004C30EB" w:rsidRDefault="00E33202" w:rsidP="00C44AFD">
            <w:pPr>
              <w:pStyle w:val="TableContentLeft"/>
            </w:pPr>
            <w:r w:rsidRPr="004C30EB">
              <w:t>S_SMDP_SIGNED2_CC</w:t>
            </w:r>
          </w:p>
        </w:tc>
        <w:tc>
          <w:tcPr>
            <w:tcW w:w="4846" w:type="dxa"/>
            <w:shd w:val="clear" w:color="auto" w:fill="auto"/>
            <w:vAlign w:val="center"/>
          </w:tcPr>
          <w:p w14:paraId="69F464D1" w14:textId="77777777" w:rsidR="00E33202" w:rsidRPr="004C30EB" w:rsidRDefault="00E33202" w:rsidP="00C44AFD">
            <w:pPr>
              <w:pStyle w:val="TableCourier"/>
            </w:pPr>
            <w:r w:rsidRPr="004C30EB">
              <w:t>req SmdpSigned2 ::= {</w:t>
            </w:r>
          </w:p>
          <w:p w14:paraId="5FCC9E8F" w14:textId="77777777" w:rsidR="00E33202" w:rsidRPr="004C30EB" w:rsidRDefault="00E33202" w:rsidP="00C44AFD">
            <w:pPr>
              <w:pStyle w:val="TableCourier"/>
            </w:pPr>
            <w:r w:rsidRPr="004C30EB">
              <w:t xml:space="preserve">  transactionId &lt;S_TRANSACTION_ID&gt;,</w:t>
            </w:r>
          </w:p>
          <w:p w14:paraId="47EBBEB9" w14:textId="77777777" w:rsidR="00E33202" w:rsidRPr="004C30EB" w:rsidRDefault="00E33202" w:rsidP="00C44AFD">
            <w:pPr>
              <w:pStyle w:val="TableCourier"/>
            </w:pPr>
            <w:r w:rsidRPr="004C30EB">
              <w:t xml:space="preserve">  ccRequiredFlag TRUE</w:t>
            </w:r>
          </w:p>
          <w:p w14:paraId="3A0092D4" w14:textId="77777777" w:rsidR="00E33202" w:rsidRPr="004C30EB" w:rsidRDefault="00E33202" w:rsidP="00C44AFD">
            <w:pPr>
              <w:pStyle w:val="TableCourier"/>
            </w:pPr>
            <w:r w:rsidRPr="004C30EB">
              <w:t>}</w:t>
            </w:r>
          </w:p>
        </w:tc>
      </w:tr>
      <w:tr w:rsidR="00E33202" w:rsidRPr="004C30EB" w14:paraId="6A6EAEF9" w14:textId="77777777" w:rsidTr="00C44AFD">
        <w:trPr>
          <w:trHeight w:val="314"/>
          <w:jc w:val="center"/>
        </w:trPr>
        <w:tc>
          <w:tcPr>
            <w:tcW w:w="4101" w:type="dxa"/>
            <w:shd w:val="clear" w:color="auto" w:fill="auto"/>
            <w:vAlign w:val="center"/>
          </w:tcPr>
          <w:p w14:paraId="7C6A3E5E" w14:textId="77777777" w:rsidR="00E33202" w:rsidRPr="004C30EB" w:rsidRDefault="00E33202" w:rsidP="00C44AFD">
            <w:pPr>
              <w:pStyle w:val="TableContentLeft"/>
            </w:pPr>
            <w:r>
              <w:t>S_SMDP_SIGNED2_INV_TRANSACTION_ID</w:t>
            </w:r>
          </w:p>
        </w:tc>
        <w:tc>
          <w:tcPr>
            <w:tcW w:w="4846" w:type="dxa"/>
            <w:shd w:val="clear" w:color="auto" w:fill="auto"/>
            <w:vAlign w:val="center"/>
          </w:tcPr>
          <w:p w14:paraId="12E79802" w14:textId="77777777" w:rsidR="00E33202" w:rsidRPr="00B54315" w:rsidRDefault="00E33202" w:rsidP="00C44AFD">
            <w:pPr>
              <w:pStyle w:val="TableCourier"/>
            </w:pPr>
            <w:r w:rsidRPr="00B81D79">
              <w:t>req SmdpSigned2 ::= {</w:t>
            </w:r>
          </w:p>
          <w:p w14:paraId="59BF41F1" w14:textId="77777777" w:rsidR="00E33202" w:rsidRPr="008F1B4C" w:rsidRDefault="00E33202" w:rsidP="00C44AFD">
            <w:pPr>
              <w:pStyle w:val="TableCourier"/>
            </w:pPr>
            <w:r w:rsidRPr="00B81D79">
              <w:t xml:space="preserve">  transactionId </w:t>
            </w:r>
            <w:r w:rsidRPr="008F1B4C">
              <w:t>&lt;INVALID_TRANSACTION_ID&gt;,</w:t>
            </w:r>
          </w:p>
          <w:p w14:paraId="1951A3C1" w14:textId="77777777" w:rsidR="00E33202" w:rsidRPr="00B54315" w:rsidRDefault="00E33202" w:rsidP="00C44AFD">
            <w:pPr>
              <w:pStyle w:val="TableCourier"/>
            </w:pPr>
            <w:r w:rsidRPr="008F1B4C">
              <w:t xml:space="preserve">  ccRequiredFlag FALSE</w:t>
            </w:r>
          </w:p>
          <w:p w14:paraId="6C03D77C" w14:textId="77777777" w:rsidR="00E33202" w:rsidRPr="004C30EB" w:rsidRDefault="00E33202" w:rsidP="00C44AFD">
            <w:pPr>
              <w:pStyle w:val="TableCourier"/>
            </w:pPr>
            <w:r w:rsidRPr="008F1B4C">
              <w:t>}</w:t>
            </w:r>
          </w:p>
        </w:tc>
      </w:tr>
      <w:tr w:rsidR="00E33202" w:rsidRPr="004C30EB" w14:paraId="4D442D2F" w14:textId="77777777" w:rsidTr="00C44AFD">
        <w:trPr>
          <w:trHeight w:val="314"/>
          <w:jc w:val="center"/>
        </w:trPr>
        <w:tc>
          <w:tcPr>
            <w:tcW w:w="4101" w:type="dxa"/>
            <w:shd w:val="clear" w:color="auto" w:fill="auto"/>
            <w:vAlign w:val="center"/>
          </w:tcPr>
          <w:p w14:paraId="333B7B45" w14:textId="6FFA6D45" w:rsidR="00E33202" w:rsidRPr="004C30EB" w:rsidRDefault="00E33202" w:rsidP="00C44AFD">
            <w:pPr>
              <w:pStyle w:val="TableContentLeft"/>
            </w:pPr>
            <w:r w:rsidRPr="004C30EB">
              <w:t>S</w:t>
            </w:r>
            <w:r w:rsidRPr="004C30EB">
              <w:rPr>
                <w:b/>
              </w:rPr>
              <w:t>_</w:t>
            </w:r>
            <w:r w:rsidRPr="004C30EB">
              <w:t>VOLATILE_MEM</w:t>
            </w:r>
          </w:p>
        </w:tc>
        <w:tc>
          <w:tcPr>
            <w:tcW w:w="4846" w:type="dxa"/>
            <w:shd w:val="clear" w:color="auto" w:fill="auto"/>
            <w:vAlign w:val="center"/>
          </w:tcPr>
          <w:p w14:paraId="0BF4E6BA" w14:textId="18AD1D4D" w:rsidR="00E33202" w:rsidRPr="004C30EB" w:rsidRDefault="00E33202" w:rsidP="00C44AFD">
            <w:pPr>
              <w:pStyle w:val="TableCourier"/>
            </w:pPr>
            <w:r w:rsidRPr="004C30EB">
              <w:t>'0x01 00'</w:t>
            </w:r>
          </w:p>
        </w:tc>
      </w:tr>
      <w:tr w:rsidR="00E33202" w:rsidRPr="004C30EB" w14:paraId="758201AE" w14:textId="77777777" w:rsidTr="00C44AFD">
        <w:trPr>
          <w:trHeight w:val="314"/>
          <w:jc w:val="center"/>
        </w:trPr>
        <w:tc>
          <w:tcPr>
            <w:tcW w:w="4101" w:type="dxa"/>
            <w:shd w:val="clear" w:color="auto" w:fill="auto"/>
            <w:vAlign w:val="center"/>
          </w:tcPr>
          <w:p w14:paraId="4B864614" w14:textId="77777777" w:rsidR="00E33202" w:rsidRPr="004C30EB" w:rsidRDefault="00E33202" w:rsidP="00C44AFD">
            <w:pPr>
              <w:pStyle w:val="TableContentLeft"/>
            </w:pPr>
            <w:r w:rsidRPr="004C30EB">
              <w:t>SAS_ACREDITATION_NUMBER</w:t>
            </w:r>
          </w:p>
        </w:tc>
        <w:tc>
          <w:tcPr>
            <w:tcW w:w="4846" w:type="dxa"/>
            <w:shd w:val="clear" w:color="auto" w:fill="auto"/>
            <w:vAlign w:val="center"/>
          </w:tcPr>
          <w:p w14:paraId="793B5D94" w14:textId="77777777" w:rsidR="00E33202" w:rsidRPr="004C30EB" w:rsidRDefault="00E33202" w:rsidP="00C44AFD">
            <w:pPr>
              <w:pStyle w:val="TableCourier"/>
            </w:pPr>
            <w:r w:rsidRPr="004C30EB">
              <w:t>GSMA_SAS_123456789</w:t>
            </w:r>
          </w:p>
        </w:tc>
      </w:tr>
      <w:tr w:rsidR="00E33202" w:rsidRPr="004C30EB" w14:paraId="0D414F18" w14:textId="77777777" w:rsidTr="00C44AFD">
        <w:trPr>
          <w:trHeight w:val="314"/>
          <w:jc w:val="center"/>
        </w:trPr>
        <w:tc>
          <w:tcPr>
            <w:tcW w:w="4101" w:type="dxa"/>
            <w:shd w:val="clear" w:color="auto" w:fill="auto"/>
            <w:vAlign w:val="center"/>
          </w:tcPr>
          <w:p w14:paraId="1787676D" w14:textId="77777777" w:rsidR="00E33202" w:rsidRPr="004C30EB" w:rsidRDefault="00E33202" w:rsidP="00C44AFD">
            <w:pPr>
              <w:pStyle w:val="TableContentLeft"/>
            </w:pPr>
            <w:r w:rsidRPr="004C30EB">
              <w:t>UICC_CAPABILITY</w:t>
            </w:r>
          </w:p>
        </w:tc>
        <w:tc>
          <w:tcPr>
            <w:tcW w:w="4846" w:type="dxa"/>
            <w:shd w:val="clear" w:color="auto" w:fill="auto"/>
            <w:vAlign w:val="center"/>
          </w:tcPr>
          <w:p w14:paraId="409773C6" w14:textId="77777777" w:rsidR="00E33202" w:rsidRPr="004C30EB" w:rsidRDefault="00E33202" w:rsidP="00C44AFD">
            <w:pPr>
              <w:pStyle w:val="TableCourier"/>
            </w:pPr>
            <w:r w:rsidRPr="004C30EB">
              <w:t xml:space="preserve">uiccCapability UICCCapability ::= { </w:t>
            </w:r>
            <w:r w:rsidRPr="004C30EB">
              <w:br/>
              <w:t xml:space="preserve">    contactlessSupport, usimSupport, </w:t>
            </w:r>
            <w:r w:rsidRPr="004C30EB">
              <w:br/>
              <w:t xml:space="preserve">    isimSupport, </w:t>
            </w:r>
            <w:r w:rsidRPr="004C30EB">
              <w:br/>
              <w:t xml:space="preserve">    akaMilenage, akaTuak128, </w:t>
            </w:r>
            <w:r w:rsidRPr="004C30EB">
              <w:br/>
              <w:t xml:space="preserve">    gbaAuthenUsim, eapClient, </w:t>
            </w:r>
            <w:r w:rsidRPr="004C30EB">
              <w:br/>
              <w:t xml:space="preserve">    javacard, multipleUsimSupport </w:t>
            </w:r>
            <w:r w:rsidRPr="004C30EB">
              <w:br/>
              <w:t>}</w:t>
            </w:r>
          </w:p>
        </w:tc>
      </w:tr>
      <w:tr w:rsidR="00513099" w:rsidRPr="004C30EB" w14:paraId="615E970E" w14:textId="77777777" w:rsidTr="00C44AFD">
        <w:trPr>
          <w:trHeight w:val="314"/>
          <w:jc w:val="center"/>
        </w:trPr>
        <w:tc>
          <w:tcPr>
            <w:tcW w:w="4101" w:type="dxa"/>
            <w:shd w:val="clear" w:color="auto" w:fill="auto"/>
            <w:vAlign w:val="center"/>
          </w:tcPr>
          <w:p w14:paraId="3BA0E03B" w14:textId="484F644F" w:rsidR="00513099" w:rsidRPr="004C30EB" w:rsidRDefault="00513099" w:rsidP="00513099">
            <w:pPr>
              <w:pStyle w:val="TableContentLeft"/>
            </w:pPr>
            <w:r w:rsidRPr="00975910">
              <w:t>UICC_CAPABILITY_EXT</w:t>
            </w:r>
          </w:p>
        </w:tc>
        <w:tc>
          <w:tcPr>
            <w:tcW w:w="4846" w:type="dxa"/>
            <w:shd w:val="clear" w:color="auto" w:fill="auto"/>
            <w:vAlign w:val="center"/>
          </w:tcPr>
          <w:p w14:paraId="28C7FBEC" w14:textId="77777777" w:rsidR="00513099" w:rsidRPr="00975910" w:rsidRDefault="00513099" w:rsidP="00513099">
            <w:pPr>
              <w:pStyle w:val="TableCourier"/>
            </w:pPr>
            <w:r w:rsidRPr="00E726E3">
              <w:t xml:space="preserve">uiccCapability UICCCapability ::= { </w:t>
            </w:r>
            <w:r w:rsidRPr="00E726E3">
              <w:br/>
              <w:t xml:space="preserve">    contactlessSupport, usimSupport, </w:t>
            </w:r>
            <w:r w:rsidRPr="00E726E3">
              <w:br/>
              <w:t xml:space="preserve">    isimSupport, </w:t>
            </w:r>
            <w:r w:rsidRPr="00E726E3">
              <w:br/>
              <w:t xml:space="preserve">    akaMilenage, akaTuak128, </w:t>
            </w:r>
            <w:r w:rsidRPr="00E726E3">
              <w:br/>
            </w:r>
            <w:r w:rsidRPr="00E726E3">
              <w:lastRenderedPageBreak/>
              <w:t xml:space="preserve">    gbaAuthenUsim, eapClient, </w:t>
            </w:r>
            <w:r w:rsidRPr="00E726E3">
              <w:br/>
              <w:t xml:space="preserve">    javacard, multipleUsimSupport, </w:t>
            </w:r>
            <w:r w:rsidRPr="00975910">
              <w:t xml:space="preserve">berTlvFileSupport, dfLinkSupport, catTp, getIdentity, profile-a-x25519, profile-b-p256, suciCalculatorApi, </w:t>
            </w:r>
            <w:r w:rsidRPr="00975910">
              <w:rPr>
                <w:lang w:val="en-US"/>
              </w:rPr>
              <w:t>unknownServiceSupport</w:t>
            </w:r>
          </w:p>
          <w:p w14:paraId="1B1862AE" w14:textId="77777777" w:rsidR="00513099" w:rsidRPr="00E726E3" w:rsidRDefault="00513099" w:rsidP="00513099">
            <w:pPr>
              <w:pStyle w:val="TableCourier"/>
            </w:pPr>
            <w:r w:rsidRPr="00975910">
              <w:t>}</w:t>
            </w:r>
          </w:p>
          <w:p w14:paraId="118E6DCD" w14:textId="77777777" w:rsidR="00513099" w:rsidRPr="00E726E3" w:rsidRDefault="00513099" w:rsidP="00513099">
            <w:pPr>
              <w:pStyle w:val="TableCourier"/>
            </w:pPr>
          </w:p>
          <w:p w14:paraId="25C71432" w14:textId="3CA9370D" w:rsidR="00513099" w:rsidRPr="004C30EB" w:rsidRDefault="00513099" w:rsidP="00513099">
            <w:pPr>
              <w:pStyle w:val="TableCourier"/>
            </w:pPr>
            <w:r w:rsidRPr="00E726E3">
              <w:t>Note: the definition of UICCCapability used above is equivalent to the definition in SGP.22 v2.</w:t>
            </w:r>
            <w:r w:rsidR="0082512E">
              <w:t>3</w:t>
            </w:r>
            <w:r w:rsidRPr="00E726E3">
              <w:t xml:space="preserve"> (specific version of [2]) with the additional of a further field called “unk</w:t>
            </w:r>
            <w:r w:rsidR="00E72126">
              <w:t>n</w:t>
            </w:r>
            <w:r w:rsidRPr="00E726E3">
              <w:t>ownServiceSupport” after the “suciCalculatorApi” field.</w:t>
            </w:r>
          </w:p>
        </w:tc>
      </w:tr>
    </w:tbl>
    <w:p w14:paraId="1D840F3B" w14:textId="77777777" w:rsidR="00E33202" w:rsidRPr="004652C1" w:rsidRDefault="00E33202" w:rsidP="00E33202">
      <w:pPr>
        <w:pStyle w:val="ANNEX-heading2"/>
        <w:numPr>
          <w:ilvl w:val="0"/>
          <w:numId w:val="0"/>
        </w:numPr>
      </w:pPr>
      <w:bookmarkStart w:id="3674" w:name="_Toc483841385"/>
      <w:bookmarkStart w:id="3675" w:name="_Toc518049382"/>
      <w:bookmarkStart w:id="3676" w:name="_Toc520956953"/>
      <w:bookmarkStart w:id="3677" w:name="_Toc13661733"/>
      <w:bookmarkStart w:id="3678" w:name="_Toc152345093"/>
      <w:r w:rsidRPr="004652C1">
        <w:lastRenderedPageBreak/>
        <w:t>D.2.2</w:t>
      </w:r>
      <w:r w:rsidRPr="004652C1">
        <w:tab/>
        <w:t>ES9+ Responses</w:t>
      </w:r>
      <w:bookmarkEnd w:id="3674"/>
      <w:bookmarkEnd w:id="3675"/>
      <w:bookmarkEnd w:id="3676"/>
      <w:bookmarkEnd w:id="3677"/>
      <w:bookmarkEnd w:id="3678"/>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ook w:val="0620" w:firstRow="1" w:lastRow="0" w:firstColumn="0" w:lastColumn="0" w:noHBand="1" w:noVBand="1"/>
      </w:tblPr>
      <w:tblGrid>
        <w:gridCol w:w="4348"/>
        <w:gridCol w:w="4658"/>
      </w:tblGrid>
      <w:tr w:rsidR="00E33202" w:rsidRPr="001F0550" w14:paraId="7921530A" w14:textId="77777777" w:rsidTr="00C44AFD">
        <w:trPr>
          <w:trHeight w:val="314"/>
          <w:jc w:val="center"/>
        </w:trPr>
        <w:tc>
          <w:tcPr>
            <w:tcW w:w="4348" w:type="dxa"/>
            <w:shd w:val="clear" w:color="auto" w:fill="C00000"/>
            <w:vAlign w:val="center"/>
          </w:tcPr>
          <w:p w14:paraId="6E491728" w14:textId="77777777" w:rsidR="00E33202" w:rsidRPr="0061518F" w:rsidRDefault="00E33202" w:rsidP="00C44AFD">
            <w:pPr>
              <w:pStyle w:val="TableHeader"/>
            </w:pPr>
            <w:r w:rsidRPr="001A336D">
              <w:t>Name</w:t>
            </w:r>
          </w:p>
        </w:tc>
        <w:tc>
          <w:tcPr>
            <w:tcW w:w="4658" w:type="dxa"/>
            <w:shd w:val="clear" w:color="auto" w:fill="C00000"/>
            <w:vAlign w:val="center"/>
          </w:tcPr>
          <w:p w14:paraId="050A59BD" w14:textId="77777777" w:rsidR="00E33202" w:rsidRPr="00065A81" w:rsidRDefault="00E33202" w:rsidP="00C44AFD">
            <w:pPr>
              <w:pStyle w:val="TableHeader"/>
            </w:pPr>
            <w:r w:rsidRPr="00065A81">
              <w:t>Content</w:t>
            </w:r>
          </w:p>
        </w:tc>
      </w:tr>
      <w:tr w:rsidR="00E33202" w:rsidRPr="004C30EB" w14:paraId="50696EEB" w14:textId="77777777" w:rsidTr="00C44AFD">
        <w:trPr>
          <w:trHeight w:val="314"/>
          <w:jc w:val="center"/>
        </w:trPr>
        <w:tc>
          <w:tcPr>
            <w:tcW w:w="4348" w:type="dxa"/>
            <w:shd w:val="clear" w:color="auto" w:fill="auto"/>
            <w:vAlign w:val="center"/>
          </w:tcPr>
          <w:p w14:paraId="0E7BAD5B" w14:textId="77777777" w:rsidR="00E33202" w:rsidRPr="004C30EB" w:rsidRDefault="00E33202" w:rsidP="00C44AFD">
            <w:pPr>
              <w:pStyle w:val="TableContentLeft"/>
            </w:pPr>
            <w:r w:rsidRPr="004C30EB">
              <w:t>AUTH_CLIENT_OK</w:t>
            </w:r>
          </w:p>
        </w:tc>
        <w:tc>
          <w:tcPr>
            <w:tcW w:w="4658" w:type="dxa"/>
            <w:shd w:val="clear" w:color="auto" w:fill="auto"/>
            <w:vAlign w:val="center"/>
          </w:tcPr>
          <w:p w14:paraId="39B64650" w14:textId="61F4F325"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"profileMetadata" :       </w:t>
            </w:r>
          </w:p>
          <w:p w14:paraId="20B44521" w14:textId="7B46C7B7"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3ECCC334" w14:textId="210A79B4" w:rsidR="00E33202" w:rsidRPr="004C30EB" w:rsidRDefault="00E33202" w:rsidP="00C44AFD">
            <w:pPr>
              <w:rPr>
                <w:rFonts w:ascii="Courier New" w:eastAsia="Times New Roman" w:hAnsi="Courier New" w:cs="Courier New"/>
                <w:sz w:val="18"/>
                <w:szCs w:val="18"/>
              </w:rPr>
            </w:pPr>
            <w:r w:rsidRPr="004C30EB">
              <w:rPr>
                <w:rFonts w:ascii="Courier New" w:hAnsi="Courier New" w:cs="Courier New"/>
                <w:sz w:val="18"/>
                <w:szCs w:val="18"/>
                <w:lang w:eastAsia="de-DE"/>
              </w:rPr>
              <w:t xml:space="preserve">   #CERT_S_SM_DPpb</w:t>
            </w:r>
            <w:r w:rsidR="008D61B6">
              <w:rPr>
                <w:rFonts w:ascii="Courier New" w:hAnsi="Courier New" w:cs="Courier New"/>
                <w:sz w:val="18"/>
                <w:szCs w:val="18"/>
                <w:lang w:eastAsia="de-DE"/>
              </w:rPr>
              <w:t>_SIG</w:t>
            </w:r>
            <w:r w:rsidRPr="004C30EB">
              <w:rPr>
                <w:rFonts w:ascii="Courier New" w:hAnsi="Courier New" w:cs="Courier New"/>
                <w:sz w:val="18"/>
                <w:szCs w:val="18"/>
                <w:lang w:eastAsia="de-DE"/>
              </w:rPr>
              <w:br/>
              <w:t>}</w:t>
            </w:r>
          </w:p>
        </w:tc>
      </w:tr>
      <w:tr w:rsidR="00E33202" w:rsidRPr="004C30EB" w14:paraId="5A38F7E8" w14:textId="77777777" w:rsidTr="00C44AFD">
        <w:trPr>
          <w:trHeight w:val="314"/>
          <w:jc w:val="center"/>
        </w:trPr>
        <w:tc>
          <w:tcPr>
            <w:tcW w:w="4348" w:type="dxa"/>
            <w:shd w:val="clear" w:color="auto" w:fill="auto"/>
            <w:vAlign w:val="center"/>
          </w:tcPr>
          <w:p w14:paraId="77D0FCB8" w14:textId="77777777" w:rsidR="00E33202" w:rsidRPr="004C30EB" w:rsidRDefault="00E33202" w:rsidP="00C44AFD">
            <w:pPr>
              <w:pStyle w:val="TableContentLeft"/>
            </w:pPr>
            <w:r w:rsidRPr="004C30EB">
              <w:t>AUTH_CLIENT_OK_CC</w:t>
            </w:r>
          </w:p>
        </w:tc>
        <w:tc>
          <w:tcPr>
            <w:tcW w:w="4658" w:type="dxa"/>
            <w:shd w:val="clear" w:color="auto" w:fill="auto"/>
            <w:vAlign w:val="center"/>
          </w:tcPr>
          <w:p w14:paraId="277C0666" w14:textId="0BB3328F"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"profileMetadata" :  </w:t>
            </w:r>
          </w:p>
          <w:p w14:paraId="5C0E2BBA" w14:textId="618094DB"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#S_SMDP_SIGNED2_CC,</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26B07303" w14:textId="29EBB2E0" w:rsidR="00E33202" w:rsidRPr="004C30EB" w:rsidRDefault="00E33202" w:rsidP="00C44AFD">
            <w:pPr>
              <w:pStyle w:val="TableCourier"/>
              <w:rPr>
                <w:rFonts w:eastAsia="SimSun"/>
                <w:lang w:eastAsia="en-GB"/>
              </w:rPr>
            </w:pPr>
            <w:r w:rsidRPr="004C30EB">
              <w:rPr>
                <w:lang w:eastAsia="de-DE"/>
              </w:rPr>
              <w:t xml:space="preserve">   #CERT_S_SM_DPpb</w:t>
            </w:r>
            <w:r w:rsidR="008D61B6">
              <w:rPr>
                <w:lang w:eastAsia="de-DE"/>
              </w:rPr>
              <w:t>_SIG</w:t>
            </w:r>
            <w:r w:rsidRPr="004C30EB">
              <w:rPr>
                <w:lang w:eastAsia="de-DE"/>
              </w:rPr>
              <w:br/>
              <w:t>}</w:t>
            </w:r>
          </w:p>
        </w:tc>
      </w:tr>
      <w:tr w:rsidR="00E33202" w:rsidRPr="004C30EB" w14:paraId="03347169" w14:textId="77777777" w:rsidTr="00C44AFD">
        <w:trPr>
          <w:trHeight w:val="314"/>
          <w:jc w:val="center"/>
        </w:trPr>
        <w:tc>
          <w:tcPr>
            <w:tcW w:w="4348" w:type="dxa"/>
            <w:shd w:val="clear" w:color="auto" w:fill="auto"/>
            <w:vAlign w:val="center"/>
          </w:tcPr>
          <w:p w14:paraId="568B5380" w14:textId="77777777" w:rsidR="00E33202" w:rsidRPr="004C30EB" w:rsidRDefault="00E33202" w:rsidP="00C44AFD">
            <w:pPr>
              <w:pStyle w:val="TableContentLeft"/>
            </w:pPr>
            <w:r w:rsidRPr="004C30EB">
              <w:t>AUTH_CLIENT_INV_PB_CERT</w:t>
            </w:r>
          </w:p>
        </w:tc>
        <w:tc>
          <w:tcPr>
            <w:tcW w:w="4658" w:type="dxa"/>
            <w:shd w:val="clear" w:color="auto" w:fill="auto"/>
            <w:vAlign w:val="center"/>
          </w:tcPr>
          <w:p w14:paraId="3A0F35A2" w14:textId="38AB0CF9"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r>
            <w:r w:rsidRPr="004C30EB">
              <w:rPr>
                <w:lang w:eastAsia="de-DE"/>
              </w:rPr>
              <w:lastRenderedPageBreak/>
              <w:t xml:space="preserve">   "transactionId" : &lt;S_TRANSACTION_ID&gt;,</w:t>
            </w:r>
            <w:r w:rsidRPr="004C30EB">
              <w:rPr>
                <w:lang w:eastAsia="de-DE"/>
              </w:rPr>
              <w:br/>
              <w:t xml:space="preserve">   "profileMetadata" : </w:t>
            </w:r>
          </w:p>
          <w:p w14:paraId="74896369" w14:textId="18CC8DEF"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55B7B1FF" w14:textId="77777777" w:rsidR="00E33202" w:rsidRPr="004C30EB" w:rsidRDefault="00E33202" w:rsidP="00C44AFD">
            <w:pPr>
              <w:pStyle w:val="TableCourier"/>
              <w:rPr>
                <w:rFonts w:eastAsia="SimSun"/>
                <w:lang w:eastAsia="en-GB"/>
              </w:rPr>
            </w:pPr>
            <w:r w:rsidRPr="004C30EB">
              <w:rPr>
                <w:lang w:eastAsia="de-DE"/>
              </w:rPr>
              <w:t xml:space="preserve">   #CERT_S_SM_DPpb_INV_SIGN</w:t>
            </w:r>
            <w:r w:rsidRPr="004C30EB">
              <w:rPr>
                <w:lang w:eastAsia="de-DE"/>
              </w:rPr>
              <w:br/>
              <w:t>}</w:t>
            </w:r>
          </w:p>
        </w:tc>
      </w:tr>
      <w:tr w:rsidR="00E33202" w:rsidRPr="004C30EB" w14:paraId="451A9880" w14:textId="77777777" w:rsidTr="00C44AFD">
        <w:trPr>
          <w:trHeight w:val="314"/>
          <w:jc w:val="center"/>
        </w:trPr>
        <w:tc>
          <w:tcPr>
            <w:tcW w:w="4348" w:type="dxa"/>
            <w:shd w:val="clear" w:color="auto" w:fill="auto"/>
            <w:vAlign w:val="center"/>
          </w:tcPr>
          <w:p w14:paraId="0DEF8098" w14:textId="77777777" w:rsidR="00E33202" w:rsidRPr="004C30EB" w:rsidRDefault="00E33202" w:rsidP="00C44AFD">
            <w:pPr>
              <w:pStyle w:val="TableContentLeft"/>
              <w:rPr>
                <w:lang w:val="es-ES_tradnl"/>
              </w:rPr>
            </w:pPr>
            <w:r w:rsidRPr="004C30EB">
              <w:lastRenderedPageBreak/>
              <w:t>AUTH_CLIENT_INV_CI</w:t>
            </w:r>
          </w:p>
        </w:tc>
        <w:tc>
          <w:tcPr>
            <w:tcW w:w="4658" w:type="dxa"/>
            <w:shd w:val="clear" w:color="auto" w:fill="auto"/>
            <w:vAlign w:val="center"/>
          </w:tcPr>
          <w:p w14:paraId="38250A95" w14:textId="7A46A741"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"profileMetadata" : </w:t>
            </w:r>
          </w:p>
          <w:p w14:paraId="0013CBED" w14:textId="6CE0D7D2"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1282F5C1" w14:textId="523A15F6" w:rsidR="00E33202" w:rsidRPr="004C30EB" w:rsidRDefault="00E33202" w:rsidP="00C44AFD">
            <w:pPr>
              <w:pStyle w:val="TableCourier"/>
              <w:rPr>
                <w:rFonts w:eastAsia="SimSun"/>
                <w:lang w:eastAsia="en-GB"/>
              </w:rPr>
            </w:pPr>
            <w:r w:rsidRPr="004C30EB">
              <w:rPr>
                <w:lang w:eastAsia="de-DE"/>
              </w:rPr>
              <w:t xml:space="preserve">   #CERT_S_SM_DP2pb</w:t>
            </w:r>
            <w:r w:rsidR="008D61B6">
              <w:rPr>
                <w:lang w:eastAsia="de-DE"/>
              </w:rPr>
              <w:t>_SIG</w:t>
            </w:r>
            <w:r w:rsidRPr="004C30EB">
              <w:rPr>
                <w:lang w:eastAsia="de-DE"/>
              </w:rPr>
              <w:br/>
              <w:t>}</w:t>
            </w:r>
          </w:p>
        </w:tc>
      </w:tr>
      <w:tr w:rsidR="00E33202" w:rsidRPr="004C30EB" w14:paraId="0102C458" w14:textId="77777777" w:rsidTr="00C44AFD">
        <w:trPr>
          <w:trHeight w:val="314"/>
          <w:jc w:val="center"/>
        </w:trPr>
        <w:tc>
          <w:tcPr>
            <w:tcW w:w="4348" w:type="dxa"/>
            <w:shd w:val="clear" w:color="auto" w:fill="auto"/>
            <w:vAlign w:val="center"/>
          </w:tcPr>
          <w:p w14:paraId="28592E27" w14:textId="77777777" w:rsidR="00E33202" w:rsidRPr="004C30EB" w:rsidRDefault="00E33202" w:rsidP="00C44AFD">
            <w:pPr>
              <w:pStyle w:val="TableContentLeft"/>
            </w:pPr>
            <w:r w:rsidRPr="004C30EB">
              <w:t>AUTH_CLIENT_INV_SIGN</w:t>
            </w:r>
          </w:p>
        </w:tc>
        <w:tc>
          <w:tcPr>
            <w:tcW w:w="4658" w:type="dxa"/>
            <w:shd w:val="clear" w:color="auto" w:fill="auto"/>
            <w:vAlign w:val="center"/>
          </w:tcPr>
          <w:p w14:paraId="004C52A8" w14:textId="45F5549F"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"profileMetadata" : </w:t>
            </w:r>
          </w:p>
          <w:p w14:paraId="0B0BAB43" w14:textId="3D9AF6B0"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59B5CD9B" w14:textId="19696F5D" w:rsidR="00E33202" w:rsidRPr="004C30EB" w:rsidRDefault="00E33202" w:rsidP="00C44AFD">
            <w:pPr>
              <w:pStyle w:val="TableCourier"/>
              <w:rPr>
                <w:lang w:eastAsia="de-DE"/>
              </w:rPr>
            </w:pPr>
            <w:r w:rsidRPr="004C30EB">
              <w:rPr>
                <w:lang w:eastAsia="de-DE"/>
              </w:rPr>
              <w:t xml:space="preserve">   #CERT_S_SM_DPpb</w:t>
            </w:r>
            <w:r w:rsidR="008D61B6">
              <w:rPr>
                <w:lang w:eastAsia="de-DE"/>
              </w:rPr>
              <w:t>_SIG</w:t>
            </w:r>
            <w:r w:rsidRPr="004C30EB">
              <w:rPr>
                <w:lang w:eastAsia="de-DE"/>
              </w:rPr>
              <w:br/>
              <w:t>}</w:t>
            </w:r>
          </w:p>
          <w:p w14:paraId="2E9D983B" w14:textId="77777777" w:rsidR="00E33202" w:rsidRPr="004C30EB" w:rsidRDefault="00E33202" w:rsidP="00C44AFD">
            <w:pPr>
              <w:pStyle w:val="TableCourier"/>
              <w:rPr>
                <w:lang w:eastAsia="de-DE"/>
              </w:rPr>
            </w:pPr>
          </w:p>
          <w:p w14:paraId="6EE5CD52" w14:textId="7CE1F2F6" w:rsidR="00E33202" w:rsidRPr="004C30EB" w:rsidRDefault="00E33202" w:rsidP="00C44AFD">
            <w:pPr>
              <w:pStyle w:val="TableCourier"/>
              <w:rPr>
                <w:rFonts w:eastAsia="SimSun"/>
                <w:lang w:eastAsia="en-GB"/>
              </w:rPr>
            </w:pPr>
            <w:r w:rsidRPr="004C30EB">
              <w:rPr>
                <w:lang w:eastAsia="de-DE"/>
              </w:rPr>
              <w:t>The &lt;S_SM_DP+_SIGNATURE2&gt; SHALL NOT be computed using the #SK_S_SM_DPpb</w:t>
            </w:r>
            <w:r w:rsidR="008D61B6">
              <w:rPr>
                <w:lang w:eastAsia="de-DE"/>
              </w:rPr>
              <w:t>_SIG</w:t>
            </w:r>
            <w:r>
              <w:rPr>
                <w:lang w:eastAsia="de-DE"/>
              </w:rPr>
              <w:t xml:space="preserve"> </w:t>
            </w:r>
            <w:r>
              <w:rPr>
                <w:rFonts w:eastAsia="Times New Roman"/>
                <w:i/>
                <w:lang w:eastAsia="de-DE"/>
              </w:rPr>
              <w:t>but SHALL have the same length as for a valid signature</w:t>
            </w:r>
          </w:p>
        </w:tc>
      </w:tr>
      <w:tr w:rsidR="00E33202" w:rsidRPr="004C30EB" w14:paraId="21F427C3" w14:textId="77777777" w:rsidTr="00C44AFD">
        <w:trPr>
          <w:trHeight w:val="314"/>
          <w:jc w:val="center"/>
        </w:trPr>
        <w:tc>
          <w:tcPr>
            <w:tcW w:w="4348" w:type="dxa"/>
            <w:shd w:val="clear" w:color="auto" w:fill="auto"/>
            <w:vAlign w:val="center"/>
          </w:tcPr>
          <w:p w14:paraId="623319B1" w14:textId="77777777" w:rsidR="00E33202" w:rsidRPr="004C30EB" w:rsidRDefault="00E33202" w:rsidP="00C44AFD">
            <w:pPr>
              <w:pStyle w:val="TableContentLeft"/>
            </w:pPr>
            <w:r w:rsidRPr="004C30EB">
              <w:t>AUTH_CLIENT_INV_TRANSACTION_ID</w:t>
            </w:r>
          </w:p>
        </w:tc>
        <w:tc>
          <w:tcPr>
            <w:tcW w:w="4658" w:type="dxa"/>
            <w:shd w:val="clear" w:color="auto" w:fill="auto"/>
            <w:vAlign w:val="center"/>
          </w:tcPr>
          <w:p w14:paraId="5D6D7E35" w14:textId="54588290"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w:t>
            </w:r>
          </w:p>
          <w:p w14:paraId="4C8F9391" w14:textId="2232B3E9" w:rsidR="00E33202" w:rsidRPr="004C30EB" w:rsidRDefault="00E33202" w:rsidP="00C44AFD">
            <w:pPr>
              <w:pStyle w:val="TableCourier"/>
              <w:rPr>
                <w:lang w:eastAsia="de-DE"/>
              </w:rPr>
            </w:pPr>
            <w:r w:rsidRPr="004C30EB">
              <w:rPr>
                <w:lang w:eastAsia="de-DE"/>
              </w:rPr>
              <w:t xml:space="preserve">   &lt;</w:t>
            </w:r>
            <w:r>
              <w:rPr>
                <w:lang w:eastAsia="de-DE"/>
              </w:rPr>
              <w:t>S</w:t>
            </w:r>
            <w:r w:rsidRPr="004C30EB">
              <w:rPr>
                <w:lang w:eastAsia="de-DE"/>
              </w:rPr>
              <w:t>_TRANSACTION_ID&gt;,</w:t>
            </w:r>
            <w:r w:rsidRPr="004C30EB">
              <w:rPr>
                <w:lang w:eastAsia="de-DE"/>
              </w:rPr>
              <w:br/>
              <w:t xml:space="preserve">   "profileMetadata" : </w:t>
            </w:r>
          </w:p>
          <w:p w14:paraId="3B1CF320" w14:textId="40A032D6"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w:t>
            </w:r>
            <w:r>
              <w:rPr>
                <w:rFonts w:eastAsia="Times New Roman"/>
                <w:lang w:eastAsia="de-DE"/>
              </w:rPr>
              <w:t>_</w:t>
            </w:r>
            <w:r w:rsidRPr="00B54315">
              <w:rPr>
                <w:rFonts w:eastAsia="Times New Roman"/>
                <w:lang w:eastAsia="de-DE"/>
              </w:rPr>
              <w:t>INV_TRANSACTION_ID</w:t>
            </w:r>
            <w:r w:rsidRPr="004C30EB">
              <w:rPr>
                <w:lang w:eastAsia="de-DE"/>
              </w:rPr>
              <w:t>,</w:t>
            </w:r>
            <w:r w:rsidRPr="004C30EB">
              <w:rPr>
                <w:lang w:eastAsia="de-DE"/>
              </w:rPr>
              <w:br/>
            </w:r>
            <w:r w:rsidRPr="004C30EB">
              <w:rPr>
                <w:lang w:eastAsia="de-DE"/>
              </w:rPr>
              <w:lastRenderedPageBreak/>
              <w:t xml:space="preserve">   "smdpSignature2" : </w:t>
            </w:r>
            <w:r w:rsidRPr="004C30EB">
              <w:rPr>
                <w:lang w:eastAsia="de-DE"/>
              </w:rPr>
              <w:br/>
              <w:t xml:space="preserve">   &lt;S_SM_DP+_SIGNATURE2&gt;,</w:t>
            </w:r>
            <w:r w:rsidRPr="004C30EB">
              <w:rPr>
                <w:lang w:eastAsia="de-DE"/>
              </w:rPr>
              <w:br/>
              <w:t xml:space="preserve">   "smdpCertificate" : </w:t>
            </w:r>
          </w:p>
          <w:p w14:paraId="60A7D71C" w14:textId="0332BFB5" w:rsidR="00E33202" w:rsidRPr="004C30EB" w:rsidRDefault="00E33202" w:rsidP="00C44AFD">
            <w:pPr>
              <w:pStyle w:val="TableCourier"/>
              <w:rPr>
                <w:b/>
              </w:rPr>
            </w:pPr>
            <w:r w:rsidRPr="004C30EB">
              <w:rPr>
                <w:lang w:eastAsia="de-DE"/>
              </w:rPr>
              <w:t xml:space="preserve">   #CERT_S_SM_DPpb</w:t>
            </w:r>
            <w:r w:rsidR="008D61B6">
              <w:rPr>
                <w:lang w:eastAsia="de-DE"/>
              </w:rPr>
              <w:t>_SIG</w:t>
            </w:r>
            <w:r w:rsidRPr="004C30EB">
              <w:rPr>
                <w:lang w:eastAsia="de-DE"/>
              </w:rPr>
              <w:br/>
              <w:t>}</w:t>
            </w:r>
          </w:p>
        </w:tc>
      </w:tr>
      <w:tr w:rsidR="00E33202" w:rsidRPr="004C30EB" w14:paraId="0082C6D7" w14:textId="77777777" w:rsidTr="00C44AFD">
        <w:trPr>
          <w:trHeight w:val="314"/>
          <w:jc w:val="center"/>
        </w:trPr>
        <w:tc>
          <w:tcPr>
            <w:tcW w:w="4348" w:type="dxa"/>
            <w:shd w:val="clear" w:color="auto" w:fill="auto"/>
            <w:vAlign w:val="center"/>
          </w:tcPr>
          <w:p w14:paraId="2EA62E78" w14:textId="77777777" w:rsidR="00E33202" w:rsidRPr="004C30EB" w:rsidRDefault="00E33202" w:rsidP="00C44AFD">
            <w:pPr>
              <w:pStyle w:val="TableContentLeft"/>
            </w:pPr>
            <w:r w:rsidRPr="004C30EB">
              <w:lastRenderedPageBreak/>
              <w:t>CS_OK_EU_LOAD_BPP_ERROR</w:t>
            </w:r>
          </w:p>
        </w:tc>
        <w:tc>
          <w:tcPr>
            <w:tcW w:w="4658" w:type="dxa"/>
            <w:shd w:val="clear" w:color="auto" w:fill="auto"/>
            <w:vAlign w:val="center"/>
          </w:tcPr>
          <w:p w14:paraId="38518823" w14:textId="77777777" w:rsidR="00E33202" w:rsidRPr="004C30EB" w:rsidRDefault="00E33202" w:rsidP="00C44AFD">
            <w:pPr>
              <w:pStyle w:val="TableCourier"/>
              <w:rPr>
                <w:rFonts w:eastAsia="SimSun"/>
                <w:lang w:eastAsia="en-GB"/>
              </w:rPr>
            </w:pPr>
            <w:r w:rsidRPr="004C30EB">
              <w:rPr>
                <w:rFonts w:eastAsia="SimSun"/>
                <w:lang w:eastAsia="en-GB"/>
              </w:rPr>
              <w:t>resp CancelSessionResponse ::= cancelSessionResponseOk : {</w:t>
            </w:r>
            <w:r w:rsidRPr="004C30EB">
              <w:rPr>
                <w:rFonts w:eastAsia="SimSun"/>
                <w:lang w:eastAsia="en-GB"/>
              </w:rPr>
              <w:br/>
              <w:t xml:space="preserve">  euiccCancelSessionSigned {</w:t>
            </w:r>
            <w:r w:rsidRPr="004C30EB">
              <w:rPr>
                <w:rFonts w:eastAsia="SimSun"/>
                <w:lang w:eastAsia="en-GB"/>
              </w:rPr>
              <w:br/>
              <w:t xml:space="preserve">    transactionId &lt;S_TRANSACTION_ID&gt;</w:t>
            </w:r>
            <w:r>
              <w:rPr>
                <w:rFonts w:eastAsia="SimSun"/>
                <w:lang w:eastAsia="en-GB"/>
              </w:rPr>
              <w:t>,</w:t>
            </w:r>
            <w:r w:rsidRPr="004C30EB">
              <w:rPr>
                <w:rFonts w:eastAsia="SimSun"/>
                <w:lang w:eastAsia="en-GB"/>
              </w:rPr>
              <w:br/>
              <w:t xml:space="preserve">    smdpOid #S_SM_DP+_OID,</w:t>
            </w:r>
            <w:r w:rsidRPr="004C30EB">
              <w:rPr>
                <w:rFonts w:eastAsia="SimSun"/>
                <w:lang w:eastAsia="en-GB"/>
              </w:rPr>
              <w:br/>
              <w:t xml:space="preserve">    reason loadBppExecutionError </w:t>
            </w:r>
            <w:r w:rsidRPr="004C30EB">
              <w:rPr>
                <w:rFonts w:eastAsia="SimSun"/>
                <w:lang w:eastAsia="en-GB"/>
              </w:rPr>
              <w:br/>
              <w:t xml:space="preserve">  },</w:t>
            </w:r>
            <w:r w:rsidRPr="004C30EB">
              <w:rPr>
                <w:rFonts w:eastAsia="SimSun"/>
                <w:lang w:eastAsia="en-GB"/>
              </w:rPr>
              <w:br/>
              <w:t xml:space="preserve">  euiccCancelSessionSignature  </w:t>
            </w:r>
            <w:r w:rsidRPr="004C30EB">
              <w:rPr>
                <w:rFonts w:eastAsia="SimSun"/>
                <w:lang w:eastAsia="en-GB"/>
              </w:rPr>
              <w:br/>
              <w:t xml:space="preserve">  &lt;EUICC_CANCEL_SESSION_SIGNATURE&gt;</w:t>
            </w:r>
          </w:p>
          <w:p w14:paraId="2AE078B0" w14:textId="77777777" w:rsidR="00E33202" w:rsidRPr="004C30EB" w:rsidRDefault="00E33202" w:rsidP="00C44AFD">
            <w:pPr>
              <w:pStyle w:val="TableCourier"/>
              <w:rPr>
                <w:rFonts w:eastAsia="SimSun"/>
                <w:lang w:eastAsia="en-GB"/>
              </w:rPr>
            </w:pPr>
            <w:r w:rsidRPr="004C30EB">
              <w:rPr>
                <w:rFonts w:eastAsia="SimSun"/>
                <w:lang w:eastAsia="en-GB"/>
              </w:rPr>
              <w:t>}</w:t>
            </w:r>
          </w:p>
        </w:tc>
      </w:tr>
      <w:tr w:rsidR="00E33202" w:rsidRPr="004C30EB" w14:paraId="2BE70B67" w14:textId="77777777" w:rsidTr="00C44AFD">
        <w:trPr>
          <w:trHeight w:val="314"/>
          <w:jc w:val="center"/>
        </w:trPr>
        <w:tc>
          <w:tcPr>
            <w:tcW w:w="4348" w:type="dxa"/>
            <w:shd w:val="clear" w:color="auto" w:fill="auto"/>
            <w:vAlign w:val="center"/>
          </w:tcPr>
          <w:p w14:paraId="3412E3D9" w14:textId="77777777" w:rsidR="00E33202" w:rsidRPr="004C30EB" w:rsidRDefault="00E33202" w:rsidP="00C44AFD">
            <w:pPr>
              <w:pStyle w:val="TableContentLeft"/>
            </w:pPr>
            <w:r w:rsidRPr="004C30EB">
              <w:t>CS_OK_EU_POSTPONED</w:t>
            </w:r>
          </w:p>
        </w:tc>
        <w:tc>
          <w:tcPr>
            <w:tcW w:w="4658" w:type="dxa"/>
            <w:shd w:val="clear" w:color="auto" w:fill="auto"/>
            <w:vAlign w:val="center"/>
          </w:tcPr>
          <w:p w14:paraId="53BBC915" w14:textId="77777777" w:rsidR="00E33202" w:rsidRPr="004C30EB" w:rsidRDefault="00E33202" w:rsidP="00C44AFD">
            <w:pPr>
              <w:pStyle w:val="TableCourier"/>
              <w:rPr>
                <w:rFonts w:eastAsia="SimSun"/>
                <w:lang w:eastAsia="en-GB"/>
              </w:rPr>
            </w:pPr>
            <w:r w:rsidRPr="004C30EB">
              <w:rPr>
                <w:rFonts w:eastAsia="SimSun"/>
                <w:lang w:eastAsia="en-GB"/>
              </w:rPr>
              <w:t>resp CancelSessionResponse ::= cancelSessionResponseOk : {</w:t>
            </w:r>
            <w:r w:rsidRPr="004C30EB">
              <w:rPr>
                <w:rFonts w:eastAsia="SimSun"/>
                <w:lang w:eastAsia="en-GB"/>
              </w:rPr>
              <w:br/>
              <w:t xml:space="preserve">  euiccCancelSessionSigned {</w:t>
            </w:r>
            <w:r w:rsidRPr="004C30EB">
              <w:rPr>
                <w:rFonts w:eastAsia="SimSun"/>
                <w:lang w:eastAsia="en-GB"/>
              </w:rPr>
              <w:br/>
              <w:t xml:space="preserve">    transactionId &lt;S_TRANSACTION_ID&gt;</w:t>
            </w:r>
            <w:r>
              <w:rPr>
                <w:rFonts w:eastAsia="SimSun"/>
                <w:lang w:eastAsia="en-GB"/>
              </w:rPr>
              <w:t>,</w:t>
            </w:r>
            <w:r w:rsidRPr="004C30EB">
              <w:rPr>
                <w:rFonts w:eastAsia="SimSun"/>
                <w:lang w:eastAsia="en-GB"/>
              </w:rPr>
              <w:br/>
              <w:t xml:space="preserve">    smdpOid #S_SM_DP+_OID,</w:t>
            </w:r>
            <w:r w:rsidRPr="004C30EB">
              <w:rPr>
                <w:rFonts w:eastAsia="SimSun"/>
                <w:lang w:eastAsia="en-GB"/>
              </w:rPr>
              <w:br/>
              <w:t xml:space="preserve">    reason postponed</w:t>
            </w:r>
            <w:r w:rsidRPr="004C30EB">
              <w:rPr>
                <w:rFonts w:eastAsia="SimSun"/>
                <w:b/>
                <w:lang w:eastAsia="en-GB"/>
              </w:rPr>
              <w:t xml:space="preserve"> </w:t>
            </w:r>
            <w:r w:rsidRPr="004C30EB">
              <w:rPr>
                <w:rFonts w:eastAsia="SimSun"/>
                <w:lang w:eastAsia="en-GB"/>
              </w:rPr>
              <w:br/>
              <w:t xml:space="preserve">  },</w:t>
            </w:r>
            <w:r w:rsidRPr="004C30EB">
              <w:rPr>
                <w:rFonts w:eastAsia="SimSun"/>
                <w:lang w:eastAsia="en-GB"/>
              </w:rPr>
              <w:br/>
              <w:t xml:space="preserve">  euiccCancelSessionSignature  </w:t>
            </w:r>
            <w:r w:rsidRPr="004C30EB">
              <w:rPr>
                <w:rFonts w:eastAsia="SimSun"/>
                <w:lang w:eastAsia="en-GB"/>
              </w:rPr>
              <w:br/>
              <w:t xml:space="preserve">  &lt;EUICC_CANCEL_SESSION_SIGNATURE&gt;</w:t>
            </w:r>
          </w:p>
          <w:p w14:paraId="661E1A62" w14:textId="77777777" w:rsidR="00E33202" w:rsidRPr="004C30EB" w:rsidRDefault="00E33202" w:rsidP="00C44AFD">
            <w:pPr>
              <w:pStyle w:val="TableCourier"/>
              <w:rPr>
                <w:rFonts w:eastAsia="SimSun"/>
                <w:lang w:eastAsia="en-GB"/>
              </w:rPr>
            </w:pPr>
            <w:r w:rsidRPr="004C30EB">
              <w:rPr>
                <w:rFonts w:eastAsia="SimSun"/>
                <w:lang w:eastAsia="en-GB"/>
              </w:rPr>
              <w:t>}</w:t>
            </w:r>
          </w:p>
        </w:tc>
      </w:tr>
      <w:tr w:rsidR="00E33202" w:rsidRPr="004C30EB" w14:paraId="29853E8D" w14:textId="77777777" w:rsidTr="00C44AFD">
        <w:trPr>
          <w:trHeight w:val="314"/>
          <w:jc w:val="center"/>
        </w:trPr>
        <w:tc>
          <w:tcPr>
            <w:tcW w:w="4348" w:type="dxa"/>
            <w:shd w:val="clear" w:color="auto" w:fill="auto"/>
            <w:vAlign w:val="center"/>
          </w:tcPr>
          <w:p w14:paraId="59AD342D" w14:textId="77777777" w:rsidR="00E33202" w:rsidRPr="004C30EB" w:rsidRDefault="00E33202" w:rsidP="00C44AFD">
            <w:pPr>
              <w:pStyle w:val="TableContentLeft"/>
            </w:pPr>
            <w:r w:rsidRPr="004C30EB">
              <w:t>CS_OK_EU_REJ</w:t>
            </w:r>
          </w:p>
        </w:tc>
        <w:tc>
          <w:tcPr>
            <w:tcW w:w="4658" w:type="dxa"/>
            <w:shd w:val="clear" w:color="auto" w:fill="auto"/>
            <w:vAlign w:val="center"/>
          </w:tcPr>
          <w:p w14:paraId="64B7804E" w14:textId="77777777" w:rsidR="00E33202" w:rsidRPr="004C30EB" w:rsidRDefault="00E33202" w:rsidP="00C44AFD">
            <w:pPr>
              <w:pStyle w:val="TableCourier"/>
              <w:rPr>
                <w:rFonts w:eastAsia="SimSun"/>
                <w:lang w:eastAsia="en-GB"/>
              </w:rPr>
            </w:pPr>
            <w:r w:rsidRPr="004C30EB">
              <w:rPr>
                <w:rFonts w:eastAsia="SimSun"/>
                <w:lang w:eastAsia="en-GB"/>
              </w:rPr>
              <w:t>resp CancelSessionResponse ::= cancelSessionResponseOk : {</w:t>
            </w:r>
            <w:r w:rsidRPr="004C30EB">
              <w:rPr>
                <w:rFonts w:eastAsia="SimSun"/>
                <w:lang w:eastAsia="en-GB"/>
              </w:rPr>
              <w:br/>
              <w:t xml:space="preserve">  euiccCancelSessionSigned {</w:t>
            </w:r>
            <w:r w:rsidRPr="004C30EB">
              <w:rPr>
                <w:rFonts w:eastAsia="SimSun"/>
                <w:lang w:eastAsia="en-GB"/>
              </w:rPr>
              <w:br/>
              <w:t xml:space="preserve">    transactionId &lt;S_TRANSACTION_ID&gt;</w:t>
            </w:r>
            <w:r>
              <w:rPr>
                <w:rFonts w:eastAsia="SimSun"/>
                <w:lang w:eastAsia="en-GB"/>
              </w:rPr>
              <w:t>,</w:t>
            </w:r>
            <w:r w:rsidRPr="004C30EB">
              <w:rPr>
                <w:rFonts w:eastAsia="SimSun"/>
                <w:lang w:eastAsia="en-GB"/>
              </w:rPr>
              <w:br/>
              <w:t xml:space="preserve">    smdpOid #S_SM_DP+_OID,</w:t>
            </w:r>
            <w:r w:rsidRPr="004C30EB">
              <w:rPr>
                <w:rFonts w:eastAsia="SimSun"/>
                <w:lang w:eastAsia="en-GB"/>
              </w:rPr>
              <w:br/>
              <w:t xml:space="preserve">    reason endUserRejection</w:t>
            </w:r>
            <w:r w:rsidRPr="004C30EB">
              <w:rPr>
                <w:rFonts w:eastAsia="SimSun"/>
                <w:b/>
                <w:lang w:eastAsia="en-GB"/>
              </w:rPr>
              <w:t xml:space="preserve"> </w:t>
            </w:r>
            <w:r w:rsidRPr="004C30EB">
              <w:rPr>
                <w:rFonts w:eastAsia="SimSun"/>
                <w:lang w:eastAsia="en-GB"/>
              </w:rPr>
              <w:br/>
              <w:t xml:space="preserve">  },</w:t>
            </w:r>
            <w:r w:rsidRPr="004C30EB">
              <w:rPr>
                <w:rFonts w:eastAsia="SimSun"/>
                <w:lang w:eastAsia="en-GB"/>
              </w:rPr>
              <w:br/>
              <w:t xml:space="preserve">  euiccCancelSessionSignature  </w:t>
            </w:r>
            <w:r w:rsidRPr="004C30EB">
              <w:rPr>
                <w:rFonts w:eastAsia="SimSun"/>
                <w:lang w:eastAsia="en-GB"/>
              </w:rPr>
              <w:br/>
              <w:t xml:space="preserve">  &lt;EUICC_CANCEL_SESSION_SIGNATURE&gt;</w:t>
            </w:r>
          </w:p>
          <w:p w14:paraId="6EC227FE" w14:textId="77777777" w:rsidR="00E33202" w:rsidRPr="004C30EB" w:rsidRDefault="00E33202" w:rsidP="00C44AFD">
            <w:pPr>
              <w:pStyle w:val="TableCourier"/>
              <w:rPr>
                <w:rFonts w:eastAsia="SimSun"/>
                <w:lang w:eastAsia="en-GB"/>
              </w:rPr>
            </w:pPr>
            <w:r w:rsidRPr="004C30EB">
              <w:rPr>
                <w:rFonts w:eastAsia="SimSun"/>
                <w:lang w:eastAsia="en-GB"/>
              </w:rPr>
              <w:t>}</w:t>
            </w:r>
          </w:p>
        </w:tc>
      </w:tr>
      <w:tr w:rsidR="00E33202" w:rsidRPr="004C30EB" w14:paraId="4D10312B" w14:textId="77777777" w:rsidTr="00C44AFD">
        <w:trPr>
          <w:trHeight w:val="314"/>
          <w:jc w:val="center"/>
        </w:trPr>
        <w:tc>
          <w:tcPr>
            <w:tcW w:w="4348" w:type="dxa"/>
            <w:shd w:val="clear" w:color="auto" w:fill="auto"/>
            <w:vAlign w:val="center"/>
          </w:tcPr>
          <w:p w14:paraId="77BD63B0" w14:textId="77777777" w:rsidR="00E33202" w:rsidRPr="004C30EB" w:rsidRDefault="00E33202" w:rsidP="00C44AFD">
            <w:pPr>
              <w:pStyle w:val="TableContentLeft"/>
            </w:pPr>
            <w:r w:rsidRPr="004C30EB">
              <w:t>CS_OK_PPR_NOT_ALLOWED</w:t>
            </w:r>
          </w:p>
        </w:tc>
        <w:tc>
          <w:tcPr>
            <w:tcW w:w="4658" w:type="dxa"/>
            <w:shd w:val="clear" w:color="auto" w:fill="auto"/>
            <w:vAlign w:val="center"/>
          </w:tcPr>
          <w:p w14:paraId="37A6472E" w14:textId="77777777" w:rsidR="00E33202" w:rsidRPr="004C30EB" w:rsidRDefault="00E33202" w:rsidP="00C44AFD">
            <w:pPr>
              <w:pStyle w:val="TableCourier"/>
              <w:rPr>
                <w:rFonts w:eastAsia="SimSun"/>
                <w:lang w:eastAsia="en-GB"/>
              </w:rPr>
            </w:pPr>
            <w:r w:rsidRPr="004C30EB">
              <w:rPr>
                <w:rFonts w:eastAsia="SimSun"/>
                <w:lang w:eastAsia="en-GB"/>
              </w:rPr>
              <w:t>resp CancelSessionResponse ::= cancelSessionResponseOk : {</w:t>
            </w:r>
            <w:r w:rsidRPr="004C30EB">
              <w:rPr>
                <w:rFonts w:eastAsia="SimSun"/>
                <w:lang w:eastAsia="en-GB"/>
              </w:rPr>
              <w:br/>
              <w:t xml:space="preserve">  euiccCancelSessionSigned {</w:t>
            </w:r>
            <w:r w:rsidRPr="004C30EB">
              <w:rPr>
                <w:rFonts w:eastAsia="SimSun"/>
                <w:lang w:eastAsia="en-GB"/>
              </w:rPr>
              <w:br/>
              <w:t xml:space="preserve">    transactionId &lt;S_TRANSACTION_ID&gt;</w:t>
            </w:r>
            <w:r>
              <w:rPr>
                <w:rFonts w:eastAsia="SimSun"/>
                <w:lang w:eastAsia="en-GB"/>
              </w:rPr>
              <w:t>,</w:t>
            </w:r>
            <w:r w:rsidRPr="004C30EB">
              <w:rPr>
                <w:rFonts w:eastAsia="SimSun"/>
                <w:lang w:eastAsia="en-GB"/>
              </w:rPr>
              <w:br/>
              <w:t xml:space="preserve">    smdpOid #S_SM_DP+_OID,</w:t>
            </w:r>
            <w:r w:rsidRPr="004C30EB">
              <w:rPr>
                <w:rFonts w:eastAsia="SimSun"/>
                <w:lang w:eastAsia="en-GB"/>
              </w:rPr>
              <w:br/>
              <w:t xml:space="preserve">    reason pprNotAllowed</w:t>
            </w:r>
            <w:r w:rsidRPr="004C30EB">
              <w:rPr>
                <w:rFonts w:eastAsia="SimSun"/>
                <w:b/>
                <w:lang w:eastAsia="en-GB"/>
              </w:rPr>
              <w:t xml:space="preserve"> </w:t>
            </w:r>
            <w:r w:rsidRPr="004C30EB">
              <w:rPr>
                <w:rFonts w:eastAsia="SimSun"/>
                <w:lang w:eastAsia="en-GB"/>
              </w:rPr>
              <w:br/>
              <w:t xml:space="preserve">  },</w:t>
            </w:r>
            <w:r w:rsidRPr="004C30EB">
              <w:rPr>
                <w:rFonts w:eastAsia="SimSun"/>
                <w:lang w:eastAsia="en-GB"/>
              </w:rPr>
              <w:br/>
              <w:t xml:space="preserve">  euiccCancelSessionSignature  </w:t>
            </w:r>
            <w:r w:rsidRPr="004C30EB">
              <w:rPr>
                <w:rFonts w:eastAsia="SimSun"/>
                <w:lang w:eastAsia="en-GB"/>
              </w:rPr>
              <w:br/>
              <w:t xml:space="preserve">  &lt;EUICC_CANCEL_SESSION_SIGNATURE&gt;</w:t>
            </w:r>
          </w:p>
          <w:p w14:paraId="01058D73" w14:textId="77777777" w:rsidR="00E33202" w:rsidRPr="004C30EB" w:rsidRDefault="00E33202" w:rsidP="00C44AFD">
            <w:pPr>
              <w:pStyle w:val="TableCourier"/>
              <w:rPr>
                <w:b/>
              </w:rPr>
            </w:pPr>
            <w:r w:rsidRPr="004C30EB">
              <w:rPr>
                <w:rFonts w:eastAsia="SimSun"/>
                <w:lang w:eastAsia="en-GB"/>
              </w:rPr>
              <w:t>}</w:t>
            </w:r>
          </w:p>
        </w:tc>
      </w:tr>
      <w:tr w:rsidR="00E33202" w:rsidRPr="004C30EB" w14:paraId="4830C469" w14:textId="77777777" w:rsidTr="00C44AFD">
        <w:trPr>
          <w:trHeight w:val="314"/>
          <w:jc w:val="center"/>
        </w:trPr>
        <w:tc>
          <w:tcPr>
            <w:tcW w:w="4348" w:type="dxa"/>
            <w:shd w:val="clear" w:color="auto" w:fill="auto"/>
            <w:vAlign w:val="center"/>
          </w:tcPr>
          <w:p w14:paraId="013B27E7" w14:textId="77777777" w:rsidR="00E33202" w:rsidRPr="004C30EB" w:rsidRDefault="00E33202" w:rsidP="00C44AFD">
            <w:pPr>
              <w:pStyle w:val="TableContentLeft"/>
            </w:pPr>
            <w:r w:rsidRPr="004C30EB">
              <w:t>CS_OK_TIMEOUT</w:t>
            </w:r>
          </w:p>
        </w:tc>
        <w:tc>
          <w:tcPr>
            <w:tcW w:w="4658" w:type="dxa"/>
            <w:shd w:val="clear" w:color="auto" w:fill="auto"/>
            <w:vAlign w:val="center"/>
          </w:tcPr>
          <w:p w14:paraId="5576695C" w14:textId="77777777" w:rsidR="00E33202" w:rsidRPr="004C30EB" w:rsidRDefault="00E33202" w:rsidP="00C44AFD">
            <w:pPr>
              <w:pStyle w:val="TableCourier"/>
              <w:rPr>
                <w:rFonts w:eastAsia="SimSun"/>
                <w:lang w:eastAsia="en-GB"/>
              </w:rPr>
            </w:pPr>
            <w:r w:rsidRPr="004C30EB">
              <w:rPr>
                <w:rFonts w:eastAsia="SimSun"/>
                <w:lang w:eastAsia="en-GB"/>
              </w:rPr>
              <w:t>resp CancelSessionResponse ::= cancelSessionResponseOk : {</w:t>
            </w:r>
            <w:r w:rsidRPr="004C30EB">
              <w:rPr>
                <w:rFonts w:eastAsia="SimSun"/>
                <w:lang w:eastAsia="en-GB"/>
              </w:rPr>
              <w:br/>
              <w:t xml:space="preserve">  euiccCancelSessionSigned {</w:t>
            </w:r>
            <w:r w:rsidRPr="004C30EB">
              <w:rPr>
                <w:rFonts w:eastAsia="SimSun"/>
                <w:lang w:eastAsia="en-GB"/>
              </w:rPr>
              <w:br/>
              <w:t xml:space="preserve">    transactionId &lt;S_TRANSACTION_ID&gt;</w:t>
            </w:r>
            <w:r>
              <w:rPr>
                <w:rFonts w:eastAsia="SimSun"/>
                <w:lang w:eastAsia="en-GB"/>
              </w:rPr>
              <w:t>,</w:t>
            </w:r>
            <w:r w:rsidRPr="004C30EB">
              <w:rPr>
                <w:rFonts w:eastAsia="SimSun"/>
                <w:lang w:eastAsia="en-GB"/>
              </w:rPr>
              <w:br/>
              <w:t xml:space="preserve">    smdpOid #S_SM_DP+_OID,</w:t>
            </w:r>
            <w:r w:rsidRPr="004C30EB">
              <w:rPr>
                <w:rFonts w:eastAsia="SimSun"/>
                <w:lang w:eastAsia="en-GB"/>
              </w:rPr>
              <w:br/>
              <w:t xml:space="preserve">    reason timeout</w:t>
            </w:r>
            <w:r w:rsidRPr="004C30EB">
              <w:rPr>
                <w:rFonts w:eastAsia="SimSun"/>
                <w:lang w:eastAsia="en-GB"/>
              </w:rPr>
              <w:br/>
              <w:t xml:space="preserve">  },</w:t>
            </w:r>
            <w:r w:rsidRPr="004C30EB">
              <w:rPr>
                <w:rFonts w:eastAsia="SimSun"/>
                <w:lang w:eastAsia="en-GB"/>
              </w:rPr>
              <w:br/>
            </w:r>
            <w:r w:rsidRPr="004C30EB">
              <w:rPr>
                <w:rFonts w:eastAsia="SimSun"/>
                <w:lang w:eastAsia="en-GB"/>
              </w:rPr>
              <w:lastRenderedPageBreak/>
              <w:t xml:space="preserve">  euiccCancelSessionSignature  </w:t>
            </w:r>
            <w:r w:rsidRPr="004C30EB">
              <w:rPr>
                <w:rFonts w:eastAsia="SimSun"/>
                <w:lang w:eastAsia="en-GB"/>
              </w:rPr>
              <w:br/>
              <w:t xml:space="preserve">  &lt;EUICC_CANCEL_SESSION_SIGNATURE&gt;</w:t>
            </w:r>
          </w:p>
          <w:p w14:paraId="3AB4E137" w14:textId="77777777" w:rsidR="00E33202" w:rsidRPr="004C30EB" w:rsidRDefault="00E33202" w:rsidP="00C44AFD">
            <w:pPr>
              <w:pStyle w:val="TableCourier"/>
              <w:rPr>
                <w:rFonts w:eastAsia="SimSun"/>
                <w:lang w:eastAsia="en-GB"/>
              </w:rPr>
            </w:pPr>
            <w:r w:rsidRPr="004C30EB">
              <w:rPr>
                <w:rFonts w:eastAsia="SimSun"/>
                <w:lang w:eastAsia="en-GB"/>
              </w:rPr>
              <w:t>}</w:t>
            </w:r>
          </w:p>
        </w:tc>
      </w:tr>
      <w:tr w:rsidR="00E33202" w:rsidRPr="004C30EB" w14:paraId="181BF6E9" w14:textId="77777777" w:rsidTr="00C44AFD">
        <w:trPr>
          <w:trHeight w:val="314"/>
          <w:jc w:val="center"/>
        </w:trPr>
        <w:tc>
          <w:tcPr>
            <w:tcW w:w="4348" w:type="dxa"/>
            <w:shd w:val="clear" w:color="auto" w:fill="auto"/>
            <w:vAlign w:val="center"/>
          </w:tcPr>
          <w:p w14:paraId="11EBCA49" w14:textId="77777777" w:rsidR="00E33202" w:rsidRPr="004C30EB" w:rsidRDefault="00E33202" w:rsidP="00C44AFD">
            <w:pPr>
              <w:pStyle w:val="TableContentLeft"/>
            </w:pPr>
            <w:r w:rsidRPr="004C30EB">
              <w:lastRenderedPageBreak/>
              <w:t>GET_BPP_LOAD_ERROR</w:t>
            </w:r>
          </w:p>
        </w:tc>
        <w:tc>
          <w:tcPr>
            <w:tcW w:w="4658" w:type="dxa"/>
            <w:shd w:val="clear" w:color="auto" w:fill="auto"/>
            <w:vAlign w:val="center"/>
          </w:tcPr>
          <w:p w14:paraId="1DBC19B4" w14:textId="30FD6694" w:rsidR="00E33202" w:rsidRPr="004C30EB" w:rsidRDefault="00E33202" w:rsidP="00C44AFD">
            <w:pPr>
              <w:pStyle w:val="TableCourier"/>
              <w:rPr>
                <w:rFonts w:eastAsia="SimSun"/>
                <w:lang w:eastAsia="en-GB"/>
              </w:rPr>
            </w:pPr>
            <w:r w:rsidRPr="004C30EB">
              <w:rPr>
                <w:rFonts w:eastAsia="SimSun"/>
                <w:lang w:eastAsia="en-GB"/>
              </w:rPr>
              <w:t>{</w:t>
            </w:r>
            <w:r w:rsidRPr="004C30EB">
              <w:rPr>
                <w:rFonts w:eastAsia="SimSun"/>
                <w:lang w:eastAsia="en-GB"/>
              </w:rPr>
              <w:br/>
              <w:t xml:space="preserve">  "header" : {</w:t>
            </w:r>
            <w:r w:rsidRPr="004C30EB">
              <w:rPr>
                <w:rFonts w:eastAsia="SimSun"/>
                <w:lang w:eastAsia="en-GB"/>
              </w:rPr>
              <w:br/>
              <w:t xml:space="preserve">     "functionExecutionStatus" : {</w:t>
            </w:r>
            <w:r w:rsidRPr="004C30EB">
              <w:rPr>
                <w:rFonts w:eastAsia="SimSun"/>
                <w:lang w:eastAsia="en-GB"/>
              </w:rPr>
              <w:br/>
              <w:t xml:space="preserve">        "status" : "Executed-Success"</w:t>
            </w:r>
            <w:r w:rsidRPr="004C30EB">
              <w:rPr>
                <w:rFonts w:eastAsia="SimSun"/>
                <w:lang w:eastAsia="en-GB"/>
              </w:rPr>
              <w:br/>
              <w:t xml:space="preserve">     }</w:t>
            </w:r>
            <w:r w:rsidRPr="004C30EB">
              <w:rPr>
                <w:rFonts w:eastAsia="SimSun"/>
                <w:lang w:eastAsia="en-GB"/>
              </w:rPr>
              <w:br/>
              <w:t xml:space="preserve">  },</w:t>
            </w:r>
            <w:r w:rsidRPr="004C30EB">
              <w:rPr>
                <w:rFonts w:eastAsia="SimSun"/>
                <w:lang w:eastAsia="en-GB"/>
              </w:rPr>
              <w:br/>
              <w:t xml:space="preserve">  "transactionId" : &lt;S_TRANSACTION_ID&gt;,</w:t>
            </w:r>
            <w:r w:rsidRPr="004C30EB">
              <w:rPr>
                <w:rFonts w:eastAsia="SimSun"/>
                <w:lang w:eastAsia="en-GB"/>
              </w:rPr>
              <w:br/>
              <w:t xml:space="preserve">  "boundProfilePackage" : BoundProfilePackage {</w:t>
            </w:r>
            <w:r w:rsidRPr="004C30EB">
              <w:rPr>
                <w:rFonts w:eastAsia="SimSun"/>
                <w:lang w:eastAsia="en-GB"/>
              </w:rPr>
              <w:br/>
              <w:t xml:space="preserve">    #S_INIT_SC_PROF1,</w:t>
            </w:r>
            <w:r w:rsidRPr="004C30EB">
              <w:rPr>
                <w:rFonts w:eastAsia="SimSun"/>
                <w:lang w:eastAsia="en-GB"/>
              </w:rPr>
              <w:br/>
              <w:t xml:space="preserve">    firstSequenceOf87 {</w:t>
            </w:r>
            <w:r w:rsidRPr="004C30EB">
              <w:rPr>
                <w:rFonts w:eastAsia="SimSun"/>
                <w:lang w:eastAsia="en-GB"/>
              </w:rPr>
              <w:br/>
              <w:t xml:space="preserve">      #CONF_ISDP_PROF1</w:t>
            </w:r>
            <w:r w:rsidRPr="004C30EB">
              <w:rPr>
                <w:rFonts w:eastAsia="SimSun"/>
                <w:lang w:eastAsia="en-GB"/>
              </w:rPr>
              <w:br/>
              <w:t xml:space="preserve">    },</w:t>
            </w:r>
            <w:r w:rsidRPr="004C30EB">
              <w:rPr>
                <w:rFonts w:eastAsia="SimSun"/>
                <w:lang w:eastAsia="en-GB"/>
              </w:rPr>
              <w:br/>
              <w:t xml:space="preserve">    sequenceOf88 {</w:t>
            </w:r>
            <w:r w:rsidRPr="004C30EB">
              <w:rPr>
                <w:rFonts w:eastAsia="SimSun"/>
                <w:lang w:eastAsia="en-GB"/>
              </w:rPr>
              <w:br/>
              <w:t xml:space="preserve">      &lt;METADATA_OP_PROF1_SEG&gt;</w:t>
            </w:r>
            <w:r w:rsidRPr="004C30EB">
              <w:rPr>
                <w:rFonts w:eastAsia="SimSun"/>
                <w:lang w:eastAsia="en-GB"/>
              </w:rPr>
              <w:br/>
              <w:t xml:space="preserve">      …</w:t>
            </w:r>
            <w:r w:rsidRPr="004C30EB">
              <w:rPr>
                <w:rFonts w:eastAsia="SimSun"/>
                <w:lang w:eastAsia="en-GB"/>
              </w:rPr>
              <w:br/>
              <w:t xml:space="preserve">      &lt;METADATA_OP_PROF1_SEG&gt;   </w:t>
            </w:r>
            <w:r w:rsidRPr="004C30EB">
              <w:rPr>
                <w:rFonts w:eastAsia="SimSun"/>
                <w:lang w:eastAsia="en-GB"/>
              </w:rPr>
              <w:br/>
              <w:t xml:space="preserve">    }</w:t>
            </w:r>
            <w:r w:rsidRPr="004C30EB">
              <w:rPr>
                <w:rFonts w:eastAsia="SimSun"/>
                <w:lang w:eastAsia="en-GB"/>
              </w:rPr>
              <w:br/>
              <w:t xml:space="preserve">  }</w:t>
            </w:r>
            <w:r w:rsidRPr="004C30EB">
              <w:rPr>
                <w:rFonts w:eastAsia="SimSun"/>
                <w:lang w:eastAsia="en-GB"/>
              </w:rPr>
              <w:br/>
              <w:t>}</w:t>
            </w:r>
          </w:p>
          <w:p w14:paraId="5432D74C" w14:textId="77777777" w:rsidR="00E33202" w:rsidRPr="004C30EB" w:rsidRDefault="00E33202" w:rsidP="00C44AFD">
            <w:pPr>
              <w:pStyle w:val="TableIndentedText"/>
            </w:pPr>
            <w:r w:rsidRPr="004C30EB">
              <w:t>NOTE 1:</w:t>
            </w:r>
            <w:r>
              <w:tab/>
            </w:r>
            <w:r w:rsidRPr="004C30EB">
              <w:t>boundProfilePackage is enconded as base64 therefore the test tool SHALL decode boundProfilePackage to access the ASN.1.</w:t>
            </w:r>
          </w:p>
          <w:p w14:paraId="3D7A4E55" w14:textId="4F78497D" w:rsidR="00E33202" w:rsidRPr="004C30EB" w:rsidRDefault="00E33202" w:rsidP="00C44AFD">
            <w:pPr>
              <w:pStyle w:val="TableIndentedText"/>
            </w:pPr>
            <w:r w:rsidRPr="004C30EB">
              <w:t>NOTE 2:</w:t>
            </w:r>
            <w:r>
              <w:tab/>
            </w:r>
            <w:r w:rsidRPr="004C30EB">
              <w:t>For sequenceOf88 there will be only one or two </w:t>
            </w:r>
            <w:r w:rsidRPr="004C30EB">
              <w:rPr>
                <w:rStyle w:val="TableCourierChar"/>
              </w:rPr>
              <w:t>'88'</w:t>
            </w:r>
            <w:r w:rsidRPr="004C30EB">
              <w:t xml:space="preserve"> TLV segments depending on the size of StoreMetadata.</w:t>
            </w:r>
          </w:p>
        </w:tc>
      </w:tr>
      <w:tr w:rsidR="00E33202" w:rsidRPr="004C30EB" w14:paraId="7D2E2B19" w14:textId="77777777" w:rsidTr="00C44AFD">
        <w:trPr>
          <w:trHeight w:val="314"/>
          <w:jc w:val="center"/>
        </w:trPr>
        <w:tc>
          <w:tcPr>
            <w:tcW w:w="4348" w:type="dxa"/>
            <w:shd w:val="clear" w:color="auto" w:fill="auto"/>
            <w:vAlign w:val="center"/>
          </w:tcPr>
          <w:p w14:paraId="03DC0EEE" w14:textId="77777777" w:rsidR="00E33202" w:rsidRPr="004C30EB" w:rsidRDefault="00E33202" w:rsidP="00C44AFD">
            <w:pPr>
              <w:pStyle w:val="TableContentLeft"/>
            </w:pPr>
            <w:r>
              <w:t>GET_BPP_LOAD_ERROR_UNKNOWN_TAG</w:t>
            </w:r>
          </w:p>
        </w:tc>
        <w:tc>
          <w:tcPr>
            <w:tcW w:w="4658" w:type="dxa"/>
            <w:shd w:val="clear" w:color="auto" w:fill="auto"/>
            <w:vAlign w:val="center"/>
          </w:tcPr>
          <w:p w14:paraId="2C358279" w14:textId="04725B0A"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w:t>
            </w:r>
            <w:r>
              <w:rPr>
                <w:rFonts w:ascii="Courier New" w:eastAsia="Times New Roman" w:hAnsi="Courier New" w:cs="Courier New"/>
                <w:sz w:val="18"/>
                <w:szCs w:val="18"/>
                <w:lang w:eastAsia="de-DE"/>
              </w:rPr>
              <w:br/>
              <w:t xml:space="preserve">  "header" : {</w:t>
            </w:r>
            <w:r>
              <w:rPr>
                <w:rFonts w:ascii="Courier New" w:eastAsia="Times New Roman" w:hAnsi="Courier New" w:cs="Courier New"/>
                <w:sz w:val="18"/>
                <w:szCs w:val="18"/>
                <w:lang w:eastAsia="de-DE"/>
              </w:rPr>
              <w:br/>
              <w:t xml:space="preserve">     "functionExecutionStatus" : {</w:t>
            </w:r>
            <w:r>
              <w:rPr>
                <w:rFonts w:ascii="Courier New" w:eastAsia="Times New Roman" w:hAnsi="Courier New" w:cs="Courier New"/>
                <w:sz w:val="18"/>
                <w:szCs w:val="18"/>
                <w:lang w:eastAsia="de-DE"/>
              </w:rPr>
              <w:br/>
              <w:t xml:space="preserve">        "status" : "Executed-Success"</w:t>
            </w:r>
            <w:r>
              <w:rPr>
                <w:rFonts w:ascii="Courier New" w:eastAsia="Times New Roman" w:hAnsi="Courier New" w:cs="Courier New"/>
                <w:sz w:val="18"/>
                <w:szCs w:val="18"/>
                <w:lang w:eastAsia="de-DE"/>
              </w:rPr>
              <w:br/>
              <w:t xml:space="preserve">     }</w:t>
            </w:r>
            <w:r>
              <w:rPr>
                <w:rFonts w:ascii="Courier New" w:eastAsia="Times New Roman" w:hAnsi="Courier New" w:cs="Courier New"/>
                <w:sz w:val="18"/>
                <w:szCs w:val="18"/>
                <w:lang w:eastAsia="de-DE"/>
              </w:rPr>
              <w:br/>
              <w:t xml:space="preserve">  },</w:t>
            </w:r>
            <w:r>
              <w:rPr>
                <w:rFonts w:ascii="Courier New" w:eastAsia="Times New Roman" w:hAnsi="Courier New" w:cs="Courier New"/>
                <w:sz w:val="18"/>
                <w:szCs w:val="18"/>
                <w:lang w:eastAsia="de-DE"/>
              </w:rPr>
              <w:br/>
            </w:r>
            <w:r>
              <w:rPr>
                <w:rFonts w:ascii="Courier New" w:eastAsia="Times New Roman" w:hAnsi="Courier New" w:cs="Courier New"/>
                <w:sz w:val="18"/>
                <w:szCs w:val="18"/>
                <w:lang w:eastAsia="de-DE"/>
              </w:rPr>
              <w:lastRenderedPageBreak/>
              <w:t xml:space="preserve">  "transactionId" : &lt;S_TRANSACTION_ID&gt;,</w:t>
            </w:r>
            <w:r>
              <w:rPr>
                <w:rFonts w:ascii="Courier New" w:eastAsia="Times New Roman" w:hAnsi="Courier New" w:cs="Courier New"/>
                <w:sz w:val="18"/>
                <w:szCs w:val="18"/>
                <w:lang w:eastAsia="de-DE"/>
              </w:rPr>
              <w:br/>
              <w:t xml:space="preserve">  "boundProfilePackage" {</w:t>
            </w:r>
          </w:p>
          <w:p w14:paraId="1BDB36C6"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#S_INIT_SC_PROF1,</w:t>
            </w:r>
          </w:p>
          <w:p w14:paraId="43D1031A"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#UNKNOWN_BPP_SEGMENT, </w:t>
            </w:r>
          </w:p>
          <w:p w14:paraId="4470C6A0"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firstSequenceOf87 {</w:t>
            </w:r>
          </w:p>
          <w:p w14:paraId="3580BB39"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#CONF_ISDP_PROF1</w:t>
            </w:r>
          </w:p>
          <w:p w14:paraId="269B3E0B"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w:t>
            </w:r>
          </w:p>
          <w:p w14:paraId="2CA7F8A6"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sequenceOf88 {</w:t>
            </w:r>
          </w:p>
          <w:p w14:paraId="42FACB2D" w14:textId="77777777" w:rsidR="00E33202" w:rsidRPr="002D3E2F" w:rsidRDefault="00E33202" w:rsidP="00C44AFD">
            <w:pPr>
              <w:keepNext/>
              <w:spacing w:after="120" w:line="276" w:lineRule="auto"/>
              <w:contextualSpacing/>
              <w:rPr>
                <w:rFonts w:ascii="Courier New" w:eastAsia="Times New Roman" w:hAnsi="Courier New" w:cs="Courier New"/>
                <w:sz w:val="18"/>
                <w:szCs w:val="18"/>
                <w:lang w:val="it-IT" w:eastAsia="de-DE"/>
              </w:rPr>
            </w:pPr>
            <w:r>
              <w:rPr>
                <w:rFonts w:ascii="Courier New" w:eastAsia="Times New Roman" w:hAnsi="Courier New" w:cs="Courier New"/>
                <w:sz w:val="18"/>
                <w:szCs w:val="18"/>
                <w:lang w:eastAsia="de-DE"/>
              </w:rPr>
              <w:t xml:space="preserve">      </w:t>
            </w:r>
            <w:r w:rsidRPr="002D3E2F">
              <w:rPr>
                <w:rFonts w:ascii="Courier New" w:eastAsia="Times New Roman" w:hAnsi="Courier New" w:cs="Courier New"/>
                <w:sz w:val="18"/>
                <w:szCs w:val="18"/>
                <w:lang w:val="it-IT" w:eastAsia="de-DE"/>
              </w:rPr>
              <w:t>&lt;METADATA_OP_PROF1_SEG&gt;</w:t>
            </w:r>
          </w:p>
          <w:p w14:paraId="2A515324" w14:textId="77777777" w:rsidR="00E33202" w:rsidRPr="002D3E2F" w:rsidRDefault="00E33202" w:rsidP="00C44AFD">
            <w:pPr>
              <w:keepNext/>
              <w:spacing w:after="120" w:line="276" w:lineRule="auto"/>
              <w:contextualSpacing/>
              <w:rPr>
                <w:rFonts w:ascii="Courier New" w:eastAsia="Times New Roman" w:hAnsi="Courier New" w:cs="Courier New"/>
                <w:sz w:val="18"/>
                <w:szCs w:val="18"/>
                <w:lang w:val="it-IT" w:eastAsia="de-DE"/>
              </w:rPr>
            </w:pPr>
            <w:r w:rsidRPr="002D3E2F">
              <w:rPr>
                <w:rFonts w:ascii="Courier New" w:eastAsia="Times New Roman" w:hAnsi="Courier New" w:cs="Courier New"/>
                <w:sz w:val="18"/>
                <w:szCs w:val="18"/>
                <w:lang w:val="it-IT" w:eastAsia="de-DE"/>
              </w:rPr>
              <w:t xml:space="preserve">      …</w:t>
            </w:r>
          </w:p>
          <w:p w14:paraId="0CEF6519" w14:textId="77777777" w:rsidR="00E33202" w:rsidRPr="002D3E2F" w:rsidRDefault="00E33202" w:rsidP="00C44AFD">
            <w:pPr>
              <w:keepNext/>
              <w:spacing w:after="120" w:line="276" w:lineRule="auto"/>
              <w:contextualSpacing/>
              <w:rPr>
                <w:rFonts w:ascii="Courier New" w:eastAsia="Times New Roman" w:hAnsi="Courier New" w:cs="Courier New"/>
                <w:sz w:val="18"/>
                <w:szCs w:val="18"/>
                <w:lang w:val="it-IT" w:eastAsia="de-DE"/>
              </w:rPr>
            </w:pPr>
            <w:r w:rsidRPr="002D3E2F">
              <w:rPr>
                <w:rFonts w:ascii="Courier New" w:eastAsia="Times New Roman" w:hAnsi="Courier New" w:cs="Courier New"/>
                <w:sz w:val="18"/>
                <w:szCs w:val="18"/>
                <w:lang w:val="it-IT" w:eastAsia="de-DE"/>
              </w:rPr>
              <w:t xml:space="preserve">      &lt;METADATA_OP_PROF1_SEG&gt;   </w:t>
            </w:r>
          </w:p>
          <w:p w14:paraId="57061B77"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sidRPr="002D3E2F">
              <w:rPr>
                <w:rFonts w:ascii="Courier New" w:eastAsia="Times New Roman" w:hAnsi="Courier New" w:cs="Courier New"/>
                <w:sz w:val="18"/>
                <w:szCs w:val="18"/>
                <w:lang w:val="it-IT" w:eastAsia="de-DE"/>
              </w:rPr>
              <w:t xml:space="preserve">    </w:t>
            </w:r>
            <w:r>
              <w:rPr>
                <w:rFonts w:ascii="Courier New" w:eastAsia="Times New Roman" w:hAnsi="Courier New" w:cs="Courier New"/>
                <w:sz w:val="18"/>
                <w:szCs w:val="18"/>
                <w:lang w:eastAsia="de-DE"/>
              </w:rPr>
              <w:t>},</w:t>
            </w:r>
          </w:p>
          <w:p w14:paraId="20588497"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sequenceOf86 {</w:t>
            </w:r>
          </w:p>
          <w:p w14:paraId="7EE35EF5"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&lt;PPP_OP_PROF1_SEG_SK&gt;</w:t>
            </w:r>
          </w:p>
          <w:p w14:paraId="73BECF7E"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w:t>
            </w:r>
          </w:p>
          <w:p w14:paraId="7A2B0397"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&lt;PPP_OP_PROF1_SEG_SK&gt;</w:t>
            </w:r>
          </w:p>
          <w:p w14:paraId="5F35AA92"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w:t>
            </w:r>
          </w:p>
          <w:p w14:paraId="28DD807A"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w:t>
            </w:r>
          </w:p>
          <w:p w14:paraId="54968F34"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w:t>
            </w:r>
          </w:p>
          <w:p w14:paraId="2F00914A" w14:textId="77777777" w:rsidR="00E33202" w:rsidRDefault="00E33202" w:rsidP="00C44AFD">
            <w:pPr>
              <w:pStyle w:val="TableIndentedText"/>
            </w:pPr>
            <w:r>
              <w:t>NOTE 1:</w:t>
            </w:r>
            <w:r>
              <w:tab/>
              <w:t>boundProfilePackage is encoded as base64 therefore the test tool shall decode boundProfilePackage to access the ASN.1.</w:t>
            </w:r>
          </w:p>
          <w:p w14:paraId="43D27DBA" w14:textId="584E7A2A" w:rsidR="00E33202" w:rsidRPr="004C30EB" w:rsidRDefault="00E33202" w:rsidP="00C44AFD">
            <w:pPr>
              <w:pStyle w:val="TableIndentedText"/>
            </w:pPr>
            <w:r>
              <w:t>NOTE 2:</w:t>
            </w:r>
            <w:r>
              <w:tab/>
              <w:t>For sequenceOf88 there will be only one or two '88' TLV segments depending on the size of StoreMetadata.</w:t>
            </w:r>
          </w:p>
        </w:tc>
      </w:tr>
      <w:tr w:rsidR="00E33202" w:rsidRPr="004C30EB" w14:paraId="253202C7" w14:textId="77777777" w:rsidTr="00C44AFD">
        <w:trPr>
          <w:trHeight w:val="314"/>
          <w:jc w:val="center"/>
        </w:trPr>
        <w:tc>
          <w:tcPr>
            <w:tcW w:w="4348" w:type="dxa"/>
            <w:shd w:val="clear" w:color="auto" w:fill="auto"/>
            <w:vAlign w:val="center"/>
          </w:tcPr>
          <w:p w14:paraId="6F3858D0" w14:textId="77777777" w:rsidR="00E33202" w:rsidRPr="004C30EB" w:rsidRDefault="00E33202" w:rsidP="00C44AFD">
            <w:pPr>
              <w:pStyle w:val="TableContentLeft"/>
            </w:pPr>
            <w:r w:rsidRPr="004C30EB">
              <w:lastRenderedPageBreak/>
              <w:t>GET_BPP_OK</w:t>
            </w:r>
          </w:p>
        </w:tc>
        <w:tc>
          <w:tcPr>
            <w:tcW w:w="4658" w:type="dxa"/>
            <w:shd w:val="clear" w:color="auto" w:fill="auto"/>
            <w:vAlign w:val="center"/>
          </w:tcPr>
          <w:p w14:paraId="5FB411C8" w14:textId="26D4EF9C"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w:t>
            </w:r>
            <w:r w:rsidRPr="004C30EB">
              <w:rPr>
                <w:rFonts w:ascii="Courier New" w:hAnsi="Courier New" w:cs="Courier New"/>
                <w:b w:val="0"/>
                <w:sz w:val="18"/>
                <w:szCs w:val="18"/>
              </w:rPr>
              <w:br/>
              <w:t xml:space="preserve">  "header" : {</w:t>
            </w:r>
            <w:r w:rsidRPr="004C30EB">
              <w:rPr>
                <w:rFonts w:ascii="Courier New" w:hAnsi="Courier New" w:cs="Courier New"/>
                <w:b w:val="0"/>
                <w:sz w:val="18"/>
                <w:szCs w:val="18"/>
              </w:rPr>
              <w:br/>
              <w:t xml:space="preserve">     "functionExecutionStatus" : {</w:t>
            </w:r>
            <w:r w:rsidRPr="004C30EB">
              <w:rPr>
                <w:rFonts w:ascii="Courier New" w:hAnsi="Courier New" w:cs="Courier New"/>
                <w:b w:val="0"/>
                <w:sz w:val="18"/>
                <w:szCs w:val="18"/>
              </w:rPr>
              <w:br/>
              <w:t xml:space="preserve">        "status" : "Executed-Success"</w:t>
            </w:r>
            <w:r w:rsidRPr="004C30EB">
              <w:rPr>
                <w:rFonts w:ascii="Courier New" w:hAnsi="Courier New" w:cs="Courier New"/>
                <w:b w:val="0"/>
                <w:sz w:val="18"/>
                <w:szCs w:val="18"/>
              </w:rPr>
              <w:br/>
              <w:t xml:space="preserve">     }</w:t>
            </w:r>
            <w:r w:rsidRPr="004C30EB">
              <w:rPr>
                <w:rFonts w:ascii="Courier New" w:hAnsi="Courier New" w:cs="Courier New"/>
                <w:b w:val="0"/>
                <w:sz w:val="18"/>
                <w:szCs w:val="18"/>
              </w:rPr>
              <w:br/>
              <w:t xml:space="preserve">  },</w:t>
            </w:r>
            <w:r w:rsidRPr="004C30EB">
              <w:rPr>
                <w:rFonts w:ascii="Courier New" w:hAnsi="Courier New" w:cs="Courier New"/>
                <w:b w:val="0"/>
                <w:sz w:val="18"/>
                <w:szCs w:val="18"/>
              </w:rPr>
              <w:br/>
              <w:t xml:space="preserve">  "transactionId" : &lt;S_TRANSACTION_ID&gt;,</w:t>
            </w:r>
            <w:r w:rsidRPr="004C30EB">
              <w:rPr>
                <w:rFonts w:ascii="Courier New" w:hAnsi="Courier New" w:cs="Courier New"/>
                <w:b w:val="0"/>
                <w:sz w:val="18"/>
                <w:szCs w:val="18"/>
              </w:rPr>
              <w:br/>
              <w:t xml:space="preserve">  "boundProfilePackage" : BoundProfilePackage {</w:t>
            </w:r>
          </w:p>
          <w:p w14:paraId="1A1B06FE"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#S_INIT_SC_PROF1,</w:t>
            </w:r>
          </w:p>
          <w:p w14:paraId="19E7EFE1"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firstSequenceOf87 {</w:t>
            </w:r>
          </w:p>
          <w:p w14:paraId="71EA47A7"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#CONF_ISDP_PROF1</w:t>
            </w:r>
          </w:p>
          <w:p w14:paraId="43CBC55B"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w:t>
            </w:r>
          </w:p>
          <w:p w14:paraId="7B5F1F47"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sequenceOf88 {</w:t>
            </w:r>
          </w:p>
          <w:p w14:paraId="0B3FE43A"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&lt;METADATA_OP_PROF1_SEG&gt;</w:t>
            </w:r>
          </w:p>
          <w:p w14:paraId="2D233B3F"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w:t>
            </w:r>
          </w:p>
          <w:p w14:paraId="3BA49FE0"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&lt;METADATA_OP_PROF1_SEG&gt;   </w:t>
            </w:r>
          </w:p>
          <w:p w14:paraId="359632DC"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w:t>
            </w:r>
          </w:p>
          <w:p w14:paraId="5E29FDA2"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sequenceOf86 {</w:t>
            </w:r>
          </w:p>
          <w:p w14:paraId="0BF41648"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&lt;PPP_OP_PROF1_SEG_SK&gt;</w:t>
            </w:r>
          </w:p>
          <w:p w14:paraId="2E07873F"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w:t>
            </w:r>
          </w:p>
          <w:p w14:paraId="71DC537A"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&lt;PPP_OP_PROF1_SEG_SK&gt;</w:t>
            </w:r>
          </w:p>
          <w:p w14:paraId="2C7B5620"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w:t>
            </w:r>
          </w:p>
          <w:p w14:paraId="12A3C532"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w:t>
            </w:r>
          </w:p>
          <w:p w14:paraId="2FD0D227" w14:textId="77777777"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4C30EB">
              <w:rPr>
                <w:rFonts w:ascii="Courier New" w:hAnsi="Courier New" w:cs="Courier New"/>
                <w:b w:val="0"/>
                <w:sz w:val="18"/>
                <w:szCs w:val="18"/>
              </w:rPr>
              <w:t>}</w:t>
            </w:r>
          </w:p>
          <w:p w14:paraId="791AE47A" w14:textId="77777777" w:rsidR="00E33202" w:rsidRPr="004C30EB" w:rsidRDefault="00E33202" w:rsidP="00C44AFD">
            <w:pPr>
              <w:pStyle w:val="TableIndentedText"/>
              <w:rPr>
                <w:rFonts w:ascii="Calibri" w:eastAsia="Times New Roman" w:hAnsi="Calibri"/>
                <w:lang w:eastAsia="en-US"/>
              </w:rPr>
            </w:pPr>
            <w:r w:rsidRPr="004C30EB">
              <w:t>NOTE 1:</w:t>
            </w:r>
            <w:r>
              <w:rPr>
                <w:rFonts w:ascii="Segoe UI" w:hAnsi="Segoe UI" w:cs="Segoe UI"/>
              </w:rPr>
              <w:tab/>
            </w:r>
            <w:r w:rsidRPr="004C30EB">
              <w:t>boundProfilePackage is enconded as base64 therefore the test tool SHALL decode boundProfilePackage to access the ASN.1.</w:t>
            </w:r>
          </w:p>
          <w:p w14:paraId="17BC1302" w14:textId="58F5BE5E" w:rsidR="00E33202" w:rsidRPr="004C30EB" w:rsidRDefault="00E33202" w:rsidP="00C44AFD">
            <w:pPr>
              <w:pStyle w:val="TableIndentedText"/>
              <w:rPr>
                <w:b/>
              </w:rPr>
            </w:pPr>
            <w:r w:rsidRPr="004C30EB">
              <w:t>NOTE 2:</w:t>
            </w:r>
            <w:r>
              <w:tab/>
            </w:r>
            <w:r w:rsidRPr="004C30EB">
              <w:t>For sequenceOf88 there will be only one or two </w:t>
            </w:r>
            <w:r w:rsidRPr="004C30EB">
              <w:rPr>
                <w:rStyle w:val="TableCourierChar"/>
              </w:rPr>
              <w:t xml:space="preserve">'88' </w:t>
            </w:r>
            <w:r w:rsidRPr="004C30EB">
              <w:t>TLV segments depending on the size of StoreMetadata.</w:t>
            </w:r>
          </w:p>
        </w:tc>
      </w:tr>
      <w:tr w:rsidR="00E33202" w:rsidRPr="004C30EB" w14:paraId="19F8129E" w14:textId="77777777" w:rsidTr="00C44AFD">
        <w:trPr>
          <w:trHeight w:val="314"/>
          <w:jc w:val="center"/>
        </w:trPr>
        <w:tc>
          <w:tcPr>
            <w:tcW w:w="4348" w:type="dxa"/>
            <w:shd w:val="clear" w:color="auto" w:fill="auto"/>
            <w:vAlign w:val="center"/>
          </w:tcPr>
          <w:p w14:paraId="0AA157F9" w14:textId="77777777" w:rsidR="00E33202" w:rsidRPr="004C30EB" w:rsidRDefault="00E33202" w:rsidP="00C44AFD">
            <w:pPr>
              <w:pStyle w:val="TableContentLeft"/>
            </w:pPr>
            <w:r w:rsidRPr="004C30EB">
              <w:lastRenderedPageBreak/>
              <w:t>GET_BPP_OK_PPK</w:t>
            </w:r>
          </w:p>
        </w:tc>
        <w:tc>
          <w:tcPr>
            <w:tcW w:w="4658" w:type="dxa"/>
            <w:shd w:val="clear" w:color="auto" w:fill="auto"/>
            <w:vAlign w:val="center"/>
          </w:tcPr>
          <w:p w14:paraId="6AB8B077" w14:textId="41407666"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&lt;S_TRANSACTION_ID&gt;,</w:t>
            </w:r>
            <w:r w:rsidRPr="004C30EB">
              <w:br/>
              <w:t xml:space="preserve">  "boundProfilePackage" : BoundProfilePackage {</w:t>
            </w:r>
          </w:p>
          <w:p w14:paraId="4A56AA3C" w14:textId="77777777" w:rsidR="00E33202" w:rsidRPr="004C30EB" w:rsidRDefault="00E33202" w:rsidP="00C44AFD">
            <w:pPr>
              <w:pStyle w:val="TableCourier"/>
            </w:pPr>
            <w:r w:rsidRPr="004C30EB">
              <w:t xml:space="preserve">    #</w:t>
            </w:r>
            <w:r>
              <w:t>S_</w:t>
            </w:r>
            <w:r w:rsidRPr="004C30EB">
              <w:t>INIT_SC_PROF1,</w:t>
            </w:r>
          </w:p>
          <w:p w14:paraId="79CD93F0" w14:textId="77777777" w:rsidR="00E33202" w:rsidRPr="004C30EB" w:rsidRDefault="00E33202" w:rsidP="00C44AFD">
            <w:pPr>
              <w:pStyle w:val="TableCourier"/>
            </w:pPr>
            <w:r w:rsidRPr="004C30EB">
              <w:t xml:space="preserve">    firstSequenceOf87 {</w:t>
            </w:r>
          </w:p>
          <w:p w14:paraId="5EB15DB7" w14:textId="77777777" w:rsidR="00E33202" w:rsidRPr="004C30EB" w:rsidRDefault="00E33202" w:rsidP="00C44AFD">
            <w:pPr>
              <w:pStyle w:val="TableCourier"/>
            </w:pPr>
            <w:r w:rsidRPr="004C30EB">
              <w:t xml:space="preserve">      0x87 &lt;L&gt; #CONF_ISDP_PROF1</w:t>
            </w:r>
          </w:p>
          <w:p w14:paraId="55651550" w14:textId="77777777" w:rsidR="00E33202" w:rsidRPr="004C30EB" w:rsidRDefault="00E33202" w:rsidP="00C44AFD">
            <w:pPr>
              <w:pStyle w:val="TableCourier"/>
            </w:pPr>
            <w:r w:rsidRPr="004C30EB">
              <w:t xml:space="preserve">    },</w:t>
            </w:r>
          </w:p>
          <w:p w14:paraId="21EF841E" w14:textId="77777777" w:rsidR="00E33202" w:rsidRPr="004C30EB" w:rsidRDefault="00E33202" w:rsidP="00C44AFD">
            <w:pPr>
              <w:pStyle w:val="TableCourier"/>
            </w:pPr>
            <w:r w:rsidRPr="004C30EB">
              <w:t xml:space="preserve">    sequenceOf88 {</w:t>
            </w:r>
          </w:p>
          <w:p w14:paraId="7CAC3582" w14:textId="77777777" w:rsidR="00E33202" w:rsidRPr="004C30EB" w:rsidRDefault="00E33202" w:rsidP="00C44AFD">
            <w:pPr>
              <w:pStyle w:val="TableCourier"/>
            </w:pPr>
            <w:r w:rsidRPr="004C30EB">
              <w:t xml:space="preserve">      &lt;METADATA_OP_PROF1_SEG&gt;</w:t>
            </w:r>
          </w:p>
          <w:p w14:paraId="758DA86C" w14:textId="77777777" w:rsidR="00E33202" w:rsidRPr="004C30EB" w:rsidRDefault="00E33202" w:rsidP="00C44AFD">
            <w:pPr>
              <w:pStyle w:val="TableCourier"/>
            </w:pPr>
            <w:r w:rsidRPr="004C30EB">
              <w:t xml:space="preserve">      …</w:t>
            </w:r>
          </w:p>
          <w:p w14:paraId="56831C29" w14:textId="77777777" w:rsidR="00E33202" w:rsidRPr="004C30EB" w:rsidRDefault="00E33202" w:rsidP="00C44AFD">
            <w:pPr>
              <w:pStyle w:val="TableCourier"/>
            </w:pPr>
            <w:r w:rsidRPr="004C30EB">
              <w:t xml:space="preserve">      &lt;METADATA_OP_PROF1_SEG&gt;   </w:t>
            </w:r>
          </w:p>
          <w:p w14:paraId="7EDC4481" w14:textId="77777777" w:rsidR="00E33202" w:rsidRPr="004C30EB" w:rsidRDefault="00E33202" w:rsidP="00C44AFD">
            <w:pPr>
              <w:pStyle w:val="TableCourier"/>
            </w:pPr>
            <w:r w:rsidRPr="004C30EB">
              <w:t xml:space="preserve">    },</w:t>
            </w:r>
          </w:p>
          <w:p w14:paraId="633D137B" w14:textId="77777777" w:rsidR="00E33202" w:rsidRPr="004C30EB" w:rsidRDefault="00E33202" w:rsidP="00C44AFD">
            <w:pPr>
              <w:pStyle w:val="TableCourier"/>
            </w:pPr>
            <w:r w:rsidRPr="004C30EB">
              <w:t xml:space="preserve">    secondSequenceOf87 {</w:t>
            </w:r>
          </w:p>
          <w:p w14:paraId="39213106" w14:textId="77777777" w:rsidR="00E33202" w:rsidRPr="004C30EB" w:rsidRDefault="00E33202" w:rsidP="00C44AFD">
            <w:pPr>
              <w:pStyle w:val="TableCourier"/>
            </w:pPr>
            <w:r w:rsidRPr="004C30EB">
              <w:t xml:space="preserve">      0x87 &lt;L&gt; #REPLACE_S_KEYS_REQ</w:t>
            </w:r>
          </w:p>
          <w:p w14:paraId="496276C4" w14:textId="77777777" w:rsidR="00E33202" w:rsidRPr="004C30EB" w:rsidRDefault="00E33202" w:rsidP="00C44AFD">
            <w:pPr>
              <w:pStyle w:val="TableCourier"/>
            </w:pPr>
            <w:r w:rsidRPr="004C30EB">
              <w:t xml:space="preserve">    },</w:t>
            </w:r>
          </w:p>
          <w:p w14:paraId="617310E5" w14:textId="77777777" w:rsidR="00E33202" w:rsidRPr="004C30EB" w:rsidRDefault="00E33202" w:rsidP="00C44AFD">
            <w:pPr>
              <w:pStyle w:val="TableCourier"/>
            </w:pPr>
            <w:r w:rsidRPr="004C30EB">
              <w:t xml:space="preserve">    sequenceOf86 {</w:t>
            </w:r>
          </w:p>
          <w:p w14:paraId="165C1D47" w14:textId="77777777" w:rsidR="00E33202" w:rsidRPr="004C30EB" w:rsidRDefault="00E33202" w:rsidP="00C44AFD">
            <w:pPr>
              <w:pStyle w:val="TableCourier"/>
            </w:pPr>
            <w:r w:rsidRPr="004C30EB">
              <w:t xml:space="preserve">      &lt;PPP_OP_PROF1_SEG_SK&gt;</w:t>
            </w:r>
          </w:p>
          <w:p w14:paraId="66DBD879" w14:textId="77777777" w:rsidR="00E33202" w:rsidRPr="004C30EB" w:rsidRDefault="00E33202" w:rsidP="00C44AFD">
            <w:pPr>
              <w:pStyle w:val="TableCourier"/>
            </w:pPr>
            <w:r w:rsidRPr="004C30EB">
              <w:t xml:space="preserve">      …</w:t>
            </w:r>
          </w:p>
          <w:p w14:paraId="1B0C9631" w14:textId="77777777" w:rsidR="00E33202" w:rsidRPr="004C30EB" w:rsidRDefault="00E33202" w:rsidP="00C44AFD">
            <w:pPr>
              <w:pStyle w:val="TableCourier"/>
            </w:pPr>
            <w:r w:rsidRPr="004C30EB">
              <w:t xml:space="preserve">      &lt;PPP_OP_PROF1_SEG_SK&gt;</w:t>
            </w:r>
          </w:p>
          <w:p w14:paraId="4CEA8F6C" w14:textId="77777777" w:rsidR="00E33202" w:rsidRPr="004C30EB" w:rsidRDefault="00E33202" w:rsidP="00C44AFD">
            <w:pPr>
              <w:pStyle w:val="TableCourier"/>
            </w:pPr>
            <w:r w:rsidRPr="004C30EB">
              <w:t xml:space="preserve">    }</w:t>
            </w:r>
          </w:p>
          <w:p w14:paraId="5D8CEFDC" w14:textId="77777777" w:rsidR="00E33202" w:rsidRPr="004C30EB" w:rsidRDefault="00E33202" w:rsidP="00C44AFD">
            <w:pPr>
              <w:pStyle w:val="TableCourier"/>
            </w:pPr>
            <w:r w:rsidRPr="004C30EB">
              <w:t xml:space="preserve">  }</w:t>
            </w:r>
          </w:p>
          <w:p w14:paraId="02DAABA9" w14:textId="77777777" w:rsidR="00E33202" w:rsidRPr="004C30EB" w:rsidRDefault="00E33202" w:rsidP="00C44AFD">
            <w:pPr>
              <w:pStyle w:val="TableCourier"/>
              <w:rPr>
                <w:b/>
              </w:rPr>
            </w:pPr>
            <w:r w:rsidRPr="004C30EB">
              <w:t>}</w:t>
            </w:r>
          </w:p>
        </w:tc>
      </w:tr>
      <w:tr w:rsidR="00E33202" w:rsidRPr="004C30EB" w14:paraId="650C0AB6" w14:textId="77777777" w:rsidTr="00C44AFD">
        <w:trPr>
          <w:trHeight w:val="314"/>
          <w:jc w:val="center"/>
        </w:trPr>
        <w:tc>
          <w:tcPr>
            <w:tcW w:w="4348" w:type="dxa"/>
            <w:shd w:val="clear" w:color="auto" w:fill="auto"/>
            <w:vAlign w:val="center"/>
          </w:tcPr>
          <w:p w14:paraId="5CEEEEEC" w14:textId="77777777" w:rsidR="00E33202" w:rsidRPr="004C30EB" w:rsidRDefault="00E33202" w:rsidP="00C44AFD">
            <w:pPr>
              <w:pStyle w:val="TableContentLeft"/>
            </w:pPr>
            <w:r w:rsidRPr="004C30EB">
              <w:t>GET_BPP_INV</w:t>
            </w:r>
          </w:p>
        </w:tc>
        <w:tc>
          <w:tcPr>
            <w:tcW w:w="4658" w:type="dxa"/>
            <w:shd w:val="clear" w:color="auto" w:fill="auto"/>
            <w:vAlign w:val="center"/>
          </w:tcPr>
          <w:p w14:paraId="5550B511" w14:textId="7D0BA3D8"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&lt;S_TRANSACTION_ID&gt;,</w:t>
            </w:r>
            <w:r w:rsidRPr="004C30EB">
              <w:br/>
              <w:t xml:space="preserve">  "boundProfilePackage" : BoundProfilePackage {</w:t>
            </w:r>
          </w:p>
          <w:p w14:paraId="143F2525" w14:textId="77777777" w:rsidR="00E33202" w:rsidRPr="004C30EB" w:rsidRDefault="00E33202" w:rsidP="00C44AFD">
            <w:pPr>
              <w:pStyle w:val="TableCourier"/>
            </w:pPr>
            <w:r w:rsidRPr="004C30EB">
              <w:t xml:space="preserve">    #</w:t>
            </w:r>
            <w:r>
              <w:t>S_</w:t>
            </w:r>
            <w:r w:rsidRPr="004C30EB">
              <w:t>INIT_SC_PROF1,</w:t>
            </w:r>
          </w:p>
          <w:p w14:paraId="5580B95B" w14:textId="77777777" w:rsidR="00E33202" w:rsidRPr="004C30EB" w:rsidRDefault="00E33202" w:rsidP="00C44AFD">
            <w:pPr>
              <w:pStyle w:val="TableCourier"/>
            </w:pPr>
            <w:r w:rsidRPr="004C30EB">
              <w:t xml:space="preserve">    firstSequenceOf87 {</w:t>
            </w:r>
          </w:p>
          <w:p w14:paraId="4653CBBF" w14:textId="77777777" w:rsidR="00E33202" w:rsidRPr="004C30EB" w:rsidRDefault="00E33202" w:rsidP="00C44AFD">
            <w:pPr>
              <w:pStyle w:val="TableCourier"/>
            </w:pPr>
            <w:r w:rsidRPr="004C30EB">
              <w:t xml:space="preserve">      0x87 &lt;L&gt; #CONF_ISDP_PROF1</w:t>
            </w:r>
          </w:p>
          <w:p w14:paraId="17BC499D" w14:textId="77777777" w:rsidR="00E33202" w:rsidRPr="004C30EB" w:rsidRDefault="00E33202" w:rsidP="00C44AFD">
            <w:pPr>
              <w:pStyle w:val="TableCourier"/>
            </w:pPr>
            <w:r w:rsidRPr="004C30EB">
              <w:t xml:space="preserve">    },</w:t>
            </w:r>
          </w:p>
          <w:p w14:paraId="2D60BCBD" w14:textId="77777777" w:rsidR="00E33202" w:rsidRPr="004C30EB" w:rsidRDefault="00E33202" w:rsidP="00C44AFD">
            <w:pPr>
              <w:pStyle w:val="TableCourier"/>
            </w:pPr>
            <w:r w:rsidRPr="004C30EB">
              <w:t xml:space="preserve">    sequenceOf88 {</w:t>
            </w:r>
          </w:p>
          <w:p w14:paraId="73357B0B" w14:textId="77777777" w:rsidR="00E33202" w:rsidRPr="004C30EB" w:rsidRDefault="00E33202" w:rsidP="00C44AFD">
            <w:pPr>
              <w:pStyle w:val="TableCourier"/>
            </w:pPr>
            <w:r w:rsidRPr="004C30EB">
              <w:t xml:space="preserve">      &lt;METADATA_OP_PROF1_SEG&gt;</w:t>
            </w:r>
          </w:p>
          <w:p w14:paraId="65BE53C6" w14:textId="77777777" w:rsidR="00E33202" w:rsidRPr="004C30EB" w:rsidRDefault="00E33202" w:rsidP="00C44AFD">
            <w:pPr>
              <w:pStyle w:val="TableCourier"/>
            </w:pPr>
            <w:r w:rsidRPr="004C30EB">
              <w:t xml:space="preserve">      …</w:t>
            </w:r>
          </w:p>
          <w:p w14:paraId="51A0B9A8" w14:textId="77777777" w:rsidR="00E33202" w:rsidRPr="004C30EB" w:rsidRDefault="00E33202" w:rsidP="00C44AFD">
            <w:pPr>
              <w:pStyle w:val="TableCourier"/>
            </w:pPr>
            <w:r w:rsidRPr="004C30EB">
              <w:t xml:space="preserve">      &lt;METADATA_OP_PROF1_SEG&gt;   </w:t>
            </w:r>
          </w:p>
          <w:p w14:paraId="1DFF3CFF" w14:textId="77777777" w:rsidR="00E33202" w:rsidRPr="004C30EB" w:rsidRDefault="00E33202" w:rsidP="00C44AFD">
            <w:pPr>
              <w:pStyle w:val="TableCourier"/>
            </w:pPr>
            <w:r w:rsidRPr="004C30EB">
              <w:t xml:space="preserve">    },</w:t>
            </w:r>
          </w:p>
          <w:p w14:paraId="63D3C9BE" w14:textId="77777777" w:rsidR="00E33202" w:rsidRPr="004C30EB" w:rsidRDefault="00E33202" w:rsidP="00C44AFD">
            <w:pPr>
              <w:pStyle w:val="TableCourier"/>
            </w:pPr>
            <w:r w:rsidRPr="004C30EB">
              <w:t xml:space="preserve">    sequenceOf86 {</w:t>
            </w:r>
          </w:p>
          <w:p w14:paraId="4EEF6653" w14:textId="77777777" w:rsidR="00E33202" w:rsidRPr="004C30EB" w:rsidRDefault="00E33202" w:rsidP="00C44AFD">
            <w:pPr>
              <w:pStyle w:val="TableCourier"/>
            </w:pPr>
            <w:r w:rsidRPr="004C30EB">
              <w:t xml:space="preserve">      &lt;PPP_OP_PROF1_SEG_SK_INV&gt;</w:t>
            </w:r>
          </w:p>
          <w:p w14:paraId="513551FF" w14:textId="77777777" w:rsidR="00E33202" w:rsidRPr="004C30EB" w:rsidRDefault="00E33202" w:rsidP="00C44AFD">
            <w:pPr>
              <w:pStyle w:val="TableCourier"/>
            </w:pPr>
            <w:r w:rsidRPr="004C30EB">
              <w:t xml:space="preserve">      …</w:t>
            </w:r>
          </w:p>
          <w:p w14:paraId="0597874C" w14:textId="77777777" w:rsidR="00E33202" w:rsidRPr="004C30EB" w:rsidRDefault="00E33202" w:rsidP="00C44AFD">
            <w:pPr>
              <w:pStyle w:val="TableCourier"/>
            </w:pPr>
            <w:r w:rsidRPr="004C30EB">
              <w:t xml:space="preserve">      &lt;PPP_OP_PROF1_SEG_SK_INV&gt;</w:t>
            </w:r>
          </w:p>
          <w:p w14:paraId="212E120D" w14:textId="77777777" w:rsidR="00E33202" w:rsidRPr="004C30EB" w:rsidRDefault="00E33202" w:rsidP="00C44AFD">
            <w:pPr>
              <w:pStyle w:val="TableCourier"/>
            </w:pPr>
            <w:r w:rsidRPr="004C30EB">
              <w:t xml:space="preserve">    }</w:t>
            </w:r>
          </w:p>
          <w:p w14:paraId="7F775356" w14:textId="77777777" w:rsidR="00E33202" w:rsidRPr="004C30EB" w:rsidRDefault="00E33202" w:rsidP="00C44AFD">
            <w:pPr>
              <w:pStyle w:val="TableCourier"/>
            </w:pPr>
            <w:r w:rsidRPr="004C30EB">
              <w:t xml:space="preserve">  }</w:t>
            </w:r>
          </w:p>
          <w:p w14:paraId="1FC5098C" w14:textId="77777777" w:rsidR="00E33202" w:rsidRPr="004C30EB" w:rsidRDefault="00E33202" w:rsidP="00C44AFD">
            <w:pPr>
              <w:pStyle w:val="TableCourier"/>
            </w:pPr>
            <w:r w:rsidRPr="004C30EB">
              <w:t>}</w:t>
            </w:r>
          </w:p>
        </w:tc>
      </w:tr>
      <w:tr w:rsidR="00E33202" w:rsidRPr="004C30EB" w14:paraId="1E88E908" w14:textId="77777777" w:rsidTr="00C44AFD">
        <w:trPr>
          <w:trHeight w:val="314"/>
          <w:jc w:val="center"/>
        </w:trPr>
        <w:tc>
          <w:tcPr>
            <w:tcW w:w="4348" w:type="dxa"/>
            <w:shd w:val="clear" w:color="auto" w:fill="auto"/>
            <w:vAlign w:val="center"/>
          </w:tcPr>
          <w:p w14:paraId="1A03D391" w14:textId="77777777" w:rsidR="00E33202" w:rsidRPr="004C30EB" w:rsidRDefault="00E33202" w:rsidP="00C44AFD">
            <w:pPr>
              <w:pStyle w:val="TableContentLeft"/>
            </w:pPr>
            <w:r w:rsidRPr="004C30EB">
              <w:lastRenderedPageBreak/>
              <w:t>PENDING_NOTIF_INST_ADDRESS2</w:t>
            </w:r>
          </w:p>
        </w:tc>
        <w:tc>
          <w:tcPr>
            <w:tcW w:w="4658" w:type="dxa"/>
            <w:shd w:val="clear" w:color="auto" w:fill="auto"/>
            <w:vAlign w:val="center"/>
          </w:tcPr>
          <w:p w14:paraId="1FD82749" w14:textId="77777777" w:rsidR="00E33202" w:rsidRPr="004C30EB" w:rsidRDefault="00E33202" w:rsidP="00C44AFD">
            <w:pPr>
              <w:pStyle w:val="TableCourier"/>
            </w:pPr>
            <w:r w:rsidRPr="004C30EB">
              <w:t>response PendingNotification ::= otherSignedNotification :</w:t>
            </w:r>
          </w:p>
          <w:p w14:paraId="4267EB8B" w14:textId="77777777" w:rsidR="00E33202" w:rsidRPr="004C30EB" w:rsidRDefault="00E33202" w:rsidP="00C44AFD">
            <w:pPr>
              <w:pStyle w:val="TableCourier"/>
            </w:pPr>
            <w:r w:rsidRPr="004C30EB">
              <w:t>{</w:t>
            </w:r>
          </w:p>
          <w:p w14:paraId="27C40D0A" w14:textId="77777777" w:rsidR="00E33202" w:rsidRPr="004C30EB" w:rsidRDefault="00E33202" w:rsidP="00C44AFD">
            <w:pPr>
              <w:pStyle w:val="TableCourier"/>
            </w:pPr>
            <w:r w:rsidRPr="004C30EB">
              <w:t xml:space="preserve">   tbsOtherNotification {</w:t>
            </w:r>
          </w:p>
          <w:p w14:paraId="2734EE6F" w14:textId="77777777" w:rsidR="00E33202" w:rsidRPr="004C30EB" w:rsidRDefault="00E33202" w:rsidP="00C44AFD">
            <w:pPr>
              <w:pStyle w:val="TableCourier"/>
            </w:pPr>
            <w:r w:rsidRPr="004C30EB">
              <w:t xml:space="preserve">      seqNumber &lt;SEQ_NUMBER&gt;,</w:t>
            </w:r>
          </w:p>
          <w:p w14:paraId="34ABDBD6" w14:textId="77777777" w:rsidR="00E33202" w:rsidRPr="004C30EB" w:rsidRDefault="00E33202" w:rsidP="00C44AFD">
            <w:pPr>
              <w:pStyle w:val="TableCourier"/>
            </w:pPr>
            <w:r w:rsidRPr="004C30EB">
              <w:t xml:space="preserve">      profileManagementOperation</w:t>
            </w:r>
          </w:p>
          <w:p w14:paraId="401D6D78" w14:textId="77777777" w:rsidR="00E33202" w:rsidRPr="004C30EB" w:rsidRDefault="00E33202" w:rsidP="00C44AFD">
            <w:pPr>
              <w:pStyle w:val="TableCourier"/>
            </w:pPr>
            <w:r w:rsidRPr="004C30EB">
              <w:t xml:space="preserve">      {</w:t>
            </w:r>
          </w:p>
          <w:p w14:paraId="43FD6E6F" w14:textId="77777777" w:rsidR="00E33202" w:rsidRPr="004C30EB" w:rsidRDefault="00E33202" w:rsidP="00C44AFD">
            <w:pPr>
              <w:pStyle w:val="TableCourier"/>
            </w:pPr>
            <w:r w:rsidRPr="004C30EB">
              <w:t xml:space="preserve">         notificationInstall</w:t>
            </w:r>
          </w:p>
          <w:p w14:paraId="6C8269FE" w14:textId="77777777" w:rsidR="00E33202" w:rsidRPr="004C30EB" w:rsidRDefault="00E33202" w:rsidP="00C44AFD">
            <w:pPr>
              <w:pStyle w:val="TableCourier"/>
            </w:pPr>
            <w:r w:rsidRPr="004C30EB">
              <w:t xml:space="preserve">      },</w:t>
            </w:r>
          </w:p>
          <w:p w14:paraId="62293506" w14:textId="77777777" w:rsidR="00E33202" w:rsidRPr="004C30EB" w:rsidRDefault="00E33202" w:rsidP="00C44AFD">
            <w:pPr>
              <w:pStyle w:val="TableCourier"/>
            </w:pPr>
            <w:r w:rsidRPr="004C30EB">
              <w:t xml:space="preserve">      notificationAddress #TEST_DP_ADDRESS2, </w:t>
            </w:r>
          </w:p>
          <w:p w14:paraId="61E41BD7" w14:textId="77777777" w:rsidR="00E33202" w:rsidRPr="004C30EB" w:rsidRDefault="00E33202" w:rsidP="00C44AFD">
            <w:pPr>
              <w:pStyle w:val="TableCourier"/>
              <w:rPr>
                <w:lang w:val="fr-FR"/>
              </w:rPr>
            </w:pPr>
            <w:r w:rsidRPr="004C30EB">
              <w:t xml:space="preserve">      </w:t>
            </w:r>
            <w:r w:rsidRPr="004C30EB">
              <w:rPr>
                <w:lang w:val="fr-FR"/>
              </w:rPr>
              <w:t>iccid #ICCID_OP_PROF1</w:t>
            </w:r>
          </w:p>
          <w:p w14:paraId="070D0032" w14:textId="77777777" w:rsidR="00E33202" w:rsidRPr="004C30EB" w:rsidRDefault="00E33202" w:rsidP="00C44AFD">
            <w:pPr>
              <w:pStyle w:val="TableCourier"/>
              <w:rPr>
                <w:lang w:val="fr-FR"/>
              </w:rPr>
            </w:pPr>
            <w:r w:rsidRPr="004C30EB">
              <w:rPr>
                <w:lang w:val="fr-FR"/>
              </w:rPr>
              <w:t xml:space="preserve">   },</w:t>
            </w:r>
          </w:p>
          <w:p w14:paraId="18CD1FA9" w14:textId="77777777" w:rsidR="00E33202" w:rsidRPr="004C30EB" w:rsidRDefault="00E33202" w:rsidP="00C44AFD">
            <w:pPr>
              <w:pStyle w:val="TableCourier"/>
              <w:rPr>
                <w:lang w:val="fr-FR"/>
              </w:rPr>
            </w:pPr>
            <w:r w:rsidRPr="004C30EB">
              <w:rPr>
                <w:lang w:val="fr-FR"/>
              </w:rPr>
              <w:t xml:space="preserve">   euiccNotificationSignature &lt;TBS_EUICC_NOTIF_SIG&gt;,</w:t>
            </w:r>
          </w:p>
          <w:p w14:paraId="1044514B" w14:textId="4CF12B71" w:rsidR="00E33202" w:rsidRPr="004C30EB" w:rsidRDefault="00E33202" w:rsidP="00C44AFD">
            <w:pPr>
              <w:pStyle w:val="TableCourier"/>
              <w:rPr>
                <w:lang w:val="fr-FR"/>
              </w:rPr>
            </w:pPr>
            <w:r w:rsidRPr="004C30EB">
              <w:rPr>
                <w:lang w:val="fr-FR"/>
              </w:rPr>
              <w:t xml:space="preserve">   euiccCertificate #</w:t>
            </w:r>
            <w:r w:rsidR="00EB35B8">
              <w:rPr>
                <w:lang w:val="fr-FR"/>
              </w:rPr>
              <w:t>CERT_EUICC_SIG</w:t>
            </w:r>
            <w:r w:rsidRPr="004C30EB">
              <w:rPr>
                <w:lang w:val="fr-FR"/>
              </w:rPr>
              <w:t>,</w:t>
            </w:r>
          </w:p>
          <w:p w14:paraId="27EF54E2" w14:textId="69AB36F1" w:rsidR="00E33202" w:rsidRPr="004C30EB" w:rsidRDefault="00E33202" w:rsidP="00C44AFD">
            <w:pPr>
              <w:pStyle w:val="TableCourier"/>
              <w:rPr>
                <w:lang w:val="fr-FR"/>
              </w:rPr>
            </w:pPr>
            <w:r w:rsidRPr="004C30EB">
              <w:rPr>
                <w:lang w:val="fr-FR"/>
              </w:rPr>
              <w:t xml:space="preserve">   </w:t>
            </w:r>
            <w:r w:rsidR="00520209">
              <w:rPr>
                <w:lang w:val="fr-FR"/>
              </w:rPr>
              <w:t>nextCertInChain</w:t>
            </w:r>
            <w:r w:rsidRPr="004C30EB">
              <w:rPr>
                <w:lang w:val="fr-FR"/>
              </w:rPr>
              <w:t xml:space="preserve"> #</w:t>
            </w:r>
            <w:r w:rsidR="00EB35B8">
              <w:rPr>
                <w:lang w:val="fr-FR"/>
              </w:rPr>
              <w:t>CERT_EUM_SIG</w:t>
            </w:r>
          </w:p>
          <w:p w14:paraId="23982324" w14:textId="77777777" w:rsidR="00E33202" w:rsidRPr="004C30EB" w:rsidRDefault="00E33202" w:rsidP="00C44AFD">
            <w:pPr>
              <w:pStyle w:val="TableCourier"/>
            </w:pPr>
            <w:r w:rsidRPr="004C30EB">
              <w:t>}</w:t>
            </w:r>
          </w:p>
        </w:tc>
      </w:tr>
      <w:tr w:rsidR="00E33202" w:rsidRPr="004C30EB" w14:paraId="52486524" w14:textId="77777777" w:rsidTr="00C44AFD">
        <w:trPr>
          <w:trHeight w:val="314"/>
          <w:jc w:val="center"/>
        </w:trPr>
        <w:tc>
          <w:tcPr>
            <w:tcW w:w="4348" w:type="dxa"/>
            <w:shd w:val="clear" w:color="auto" w:fill="auto"/>
            <w:vAlign w:val="center"/>
          </w:tcPr>
          <w:p w14:paraId="0560A04A" w14:textId="77777777" w:rsidR="00E33202" w:rsidRPr="004C30EB" w:rsidRDefault="00E33202" w:rsidP="00C44AFD">
            <w:pPr>
              <w:pStyle w:val="TableContentLeft"/>
            </w:pPr>
            <w:r w:rsidRPr="004C30EB">
              <w:t>PENDING_NOTIF_INST1</w:t>
            </w:r>
          </w:p>
        </w:tc>
        <w:tc>
          <w:tcPr>
            <w:tcW w:w="4658" w:type="dxa"/>
            <w:shd w:val="clear" w:color="auto" w:fill="auto"/>
            <w:vAlign w:val="center"/>
          </w:tcPr>
          <w:p w14:paraId="66F1FC30" w14:textId="77777777" w:rsidR="00E33202" w:rsidRPr="004C30EB" w:rsidRDefault="00E33202" w:rsidP="00C44AFD">
            <w:pPr>
              <w:pStyle w:val="TableCourier"/>
            </w:pPr>
            <w:r w:rsidRPr="004C30EB">
              <w:t>response PendingNotification ::= otherSignedNotification :</w:t>
            </w:r>
          </w:p>
          <w:p w14:paraId="6C64BE50" w14:textId="77777777" w:rsidR="00E33202" w:rsidRPr="004C30EB" w:rsidRDefault="00E33202" w:rsidP="00C44AFD">
            <w:pPr>
              <w:pStyle w:val="TableCourier"/>
            </w:pPr>
            <w:r w:rsidRPr="004C30EB">
              <w:t>{</w:t>
            </w:r>
          </w:p>
          <w:p w14:paraId="6FE5ED15" w14:textId="77777777" w:rsidR="00E33202" w:rsidRPr="004C30EB" w:rsidRDefault="00E33202" w:rsidP="00C44AFD">
            <w:pPr>
              <w:pStyle w:val="TableCourier"/>
            </w:pPr>
            <w:r w:rsidRPr="004C30EB">
              <w:t xml:space="preserve">   tbsOtherNotification {</w:t>
            </w:r>
          </w:p>
          <w:p w14:paraId="62C53FBB" w14:textId="77777777" w:rsidR="00E33202" w:rsidRPr="004C30EB" w:rsidRDefault="00E33202" w:rsidP="00C44AFD">
            <w:pPr>
              <w:pStyle w:val="TableCourier"/>
            </w:pPr>
            <w:r w:rsidRPr="004C30EB">
              <w:t xml:space="preserve">      seqNumber &lt;SEQ_NUMBER&gt;,</w:t>
            </w:r>
          </w:p>
          <w:p w14:paraId="442AC193" w14:textId="77777777" w:rsidR="00E33202" w:rsidRPr="004C30EB" w:rsidRDefault="00E33202" w:rsidP="00C44AFD">
            <w:pPr>
              <w:pStyle w:val="TableCourier"/>
            </w:pPr>
            <w:r w:rsidRPr="004C30EB">
              <w:t xml:space="preserve">      profileManagementOperation</w:t>
            </w:r>
          </w:p>
          <w:p w14:paraId="3750F9AC" w14:textId="77777777" w:rsidR="00E33202" w:rsidRPr="004C30EB" w:rsidRDefault="00E33202" w:rsidP="00C44AFD">
            <w:pPr>
              <w:pStyle w:val="TableCourier"/>
            </w:pPr>
            <w:r w:rsidRPr="004C30EB">
              <w:t xml:space="preserve">      {</w:t>
            </w:r>
          </w:p>
          <w:p w14:paraId="38870A16" w14:textId="77777777" w:rsidR="00E33202" w:rsidRPr="004C30EB" w:rsidRDefault="00E33202" w:rsidP="00C44AFD">
            <w:pPr>
              <w:pStyle w:val="TableCourier"/>
            </w:pPr>
            <w:r w:rsidRPr="004C30EB">
              <w:t xml:space="preserve">         notificationInstall</w:t>
            </w:r>
          </w:p>
          <w:p w14:paraId="2F9AB639" w14:textId="77777777" w:rsidR="00E33202" w:rsidRPr="004C30EB" w:rsidRDefault="00E33202" w:rsidP="00C44AFD">
            <w:pPr>
              <w:pStyle w:val="TableCourier"/>
            </w:pPr>
            <w:r w:rsidRPr="004C30EB">
              <w:t xml:space="preserve">      },</w:t>
            </w:r>
          </w:p>
          <w:p w14:paraId="5D4D8671" w14:textId="77777777" w:rsidR="00E33202" w:rsidRPr="004C30EB" w:rsidRDefault="00E33202" w:rsidP="00C44AFD">
            <w:pPr>
              <w:pStyle w:val="TableCourier"/>
            </w:pPr>
            <w:r w:rsidRPr="004C30EB">
              <w:t xml:space="preserve">      notificationAddress #TEST_DP_ADDRESS1, </w:t>
            </w:r>
          </w:p>
          <w:p w14:paraId="022B7FCF" w14:textId="77777777" w:rsidR="00E33202" w:rsidRPr="004C30EB" w:rsidRDefault="00E33202" w:rsidP="00C44AFD">
            <w:pPr>
              <w:pStyle w:val="TableCourier"/>
              <w:rPr>
                <w:lang w:val="fr-FR"/>
              </w:rPr>
            </w:pPr>
            <w:r w:rsidRPr="004C30EB">
              <w:t xml:space="preserve">      </w:t>
            </w:r>
            <w:r w:rsidRPr="004C30EB">
              <w:rPr>
                <w:lang w:val="fr-FR"/>
              </w:rPr>
              <w:t>iccid #ICCID_OP_PROF1</w:t>
            </w:r>
          </w:p>
          <w:p w14:paraId="59D2EB1C" w14:textId="77777777" w:rsidR="00E33202" w:rsidRPr="004C30EB" w:rsidRDefault="00E33202" w:rsidP="00C44AFD">
            <w:pPr>
              <w:pStyle w:val="TableCourier"/>
              <w:rPr>
                <w:lang w:val="fr-FR"/>
              </w:rPr>
            </w:pPr>
            <w:r w:rsidRPr="004C30EB">
              <w:rPr>
                <w:lang w:val="fr-FR"/>
              </w:rPr>
              <w:t xml:space="preserve">   },</w:t>
            </w:r>
          </w:p>
          <w:p w14:paraId="0B9272E2" w14:textId="77777777" w:rsidR="00E33202" w:rsidRPr="004C30EB" w:rsidRDefault="00E33202" w:rsidP="00C44AFD">
            <w:pPr>
              <w:pStyle w:val="TableCourier"/>
              <w:rPr>
                <w:lang w:val="fr-FR"/>
              </w:rPr>
            </w:pPr>
            <w:r w:rsidRPr="004C30EB">
              <w:rPr>
                <w:lang w:val="fr-FR"/>
              </w:rPr>
              <w:t xml:space="preserve">   euiccNotificationSignature &lt;TBS_EUICC_NOTIF_SIG&gt;,</w:t>
            </w:r>
          </w:p>
          <w:p w14:paraId="0C4E0D30" w14:textId="6867BDD9" w:rsidR="00E33202" w:rsidRPr="004C30EB" w:rsidRDefault="00E33202" w:rsidP="00C44AFD">
            <w:pPr>
              <w:pStyle w:val="TableCourier"/>
              <w:rPr>
                <w:lang w:val="fr-FR"/>
              </w:rPr>
            </w:pPr>
            <w:r w:rsidRPr="004C30EB">
              <w:rPr>
                <w:lang w:val="fr-FR"/>
              </w:rPr>
              <w:t xml:space="preserve">   euiccCertificate #</w:t>
            </w:r>
            <w:r w:rsidR="00EB35B8">
              <w:rPr>
                <w:lang w:val="fr-FR"/>
              </w:rPr>
              <w:t>CERT_EUICC_SIG</w:t>
            </w:r>
            <w:r w:rsidRPr="004C30EB">
              <w:rPr>
                <w:lang w:val="fr-FR"/>
              </w:rPr>
              <w:t>,</w:t>
            </w:r>
          </w:p>
          <w:p w14:paraId="295CB00C" w14:textId="4E970959" w:rsidR="00E33202" w:rsidRPr="004C30EB" w:rsidRDefault="00E33202" w:rsidP="00C44AFD">
            <w:pPr>
              <w:pStyle w:val="TableCourier"/>
              <w:rPr>
                <w:lang w:val="fr-FR"/>
              </w:rPr>
            </w:pPr>
            <w:r w:rsidRPr="004C30EB">
              <w:rPr>
                <w:lang w:val="fr-FR"/>
              </w:rPr>
              <w:t xml:space="preserve">   </w:t>
            </w:r>
            <w:r w:rsidR="00520209">
              <w:rPr>
                <w:lang w:val="fr-FR"/>
              </w:rPr>
              <w:t>nextCertInChain</w:t>
            </w:r>
            <w:r w:rsidRPr="004C30EB">
              <w:rPr>
                <w:lang w:val="fr-FR"/>
              </w:rPr>
              <w:t xml:space="preserve"> #</w:t>
            </w:r>
            <w:r w:rsidR="00EB35B8">
              <w:rPr>
                <w:lang w:val="fr-FR"/>
              </w:rPr>
              <w:t>CERT_EUM_SIG</w:t>
            </w:r>
          </w:p>
          <w:p w14:paraId="63DA8C62" w14:textId="77777777" w:rsidR="00E33202" w:rsidRPr="004C30EB" w:rsidRDefault="00E33202" w:rsidP="00C44AFD">
            <w:pPr>
              <w:pStyle w:val="TableCourier"/>
              <w:rPr>
                <w:b/>
              </w:rPr>
            </w:pPr>
            <w:r w:rsidRPr="004C30EB">
              <w:t>}</w:t>
            </w:r>
          </w:p>
        </w:tc>
      </w:tr>
      <w:tr w:rsidR="00E33202" w:rsidRPr="004C30EB" w14:paraId="5BC93DFF" w14:textId="77777777" w:rsidTr="00C44AFD">
        <w:trPr>
          <w:trHeight w:val="314"/>
          <w:jc w:val="center"/>
        </w:trPr>
        <w:tc>
          <w:tcPr>
            <w:tcW w:w="4348" w:type="dxa"/>
            <w:shd w:val="clear" w:color="auto" w:fill="auto"/>
            <w:vAlign w:val="center"/>
          </w:tcPr>
          <w:p w14:paraId="3E5CF23E" w14:textId="77777777" w:rsidR="00E33202" w:rsidRPr="004C30EB" w:rsidRDefault="00E33202" w:rsidP="00C44AFD">
            <w:pPr>
              <w:pStyle w:val="TableContentLeft"/>
            </w:pPr>
            <w:r w:rsidRPr="004C30EB">
              <w:rPr>
                <w:lang w:val="en-US"/>
              </w:rPr>
              <w:t>R_AUTH_CLIENT_META_ABS</w:t>
            </w:r>
          </w:p>
        </w:tc>
        <w:tc>
          <w:tcPr>
            <w:tcW w:w="4658" w:type="dxa"/>
            <w:shd w:val="clear" w:color="auto" w:fill="auto"/>
            <w:vAlign w:val="center"/>
          </w:tcPr>
          <w:p w14:paraId="0EC5F80A" w14:textId="134E7420"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&lt;TRANSACTION_ID_AC&gt;,</w:t>
            </w:r>
            <w:r w:rsidRPr="004C30EB">
              <w:br/>
              <w:t xml:space="preserve">   "</w:t>
            </w:r>
            <w:r w:rsidRPr="004C30EB">
              <w:rPr>
                <w:lang w:val="en-US"/>
              </w:rPr>
              <w:t>profileMetadata</w:t>
            </w:r>
            <w:r w:rsidRPr="004C30EB">
              <w:t>" : #</w:t>
            </w:r>
            <w:r w:rsidRPr="004C30EB">
              <w:rPr>
                <w:lang w:eastAsia="de-DE"/>
              </w:rPr>
              <w:t>SMDP_METADATA_ABS</w:t>
            </w:r>
            <w:r w:rsidRPr="004C30EB">
              <w:t>,</w:t>
            </w:r>
            <w:r w:rsidRPr="004C30EB">
              <w:br/>
              <w:t xml:space="preserve">   "</w:t>
            </w:r>
            <w:r w:rsidRPr="004C30EB">
              <w:rPr>
                <w:lang w:val="en-US"/>
              </w:rPr>
              <w:t>smdpSigned2</w:t>
            </w:r>
            <w:r w:rsidRPr="004C30EB">
              <w:t>" : #SMDP_SIGNED2,</w:t>
            </w:r>
            <w:r w:rsidRPr="004C30EB">
              <w:br/>
              <w:t xml:space="preserve">   "</w:t>
            </w:r>
            <w:r w:rsidRPr="004C30EB">
              <w:rPr>
                <w:lang w:val="en-US"/>
              </w:rPr>
              <w:t>smdpSignature2</w:t>
            </w:r>
            <w:r w:rsidRPr="004C30EB">
              <w:t>" : &lt;SMDP_SIGNATURE2&gt;,</w:t>
            </w:r>
            <w:r w:rsidRPr="004C30EB">
              <w:br/>
              <w:t xml:space="preserve">   "</w:t>
            </w:r>
            <w:r w:rsidRPr="004C30EB">
              <w:rPr>
                <w:lang w:val="en-US"/>
              </w:rPr>
              <w:t>smdpCertificate</w:t>
            </w:r>
            <w:r w:rsidRPr="004C30EB">
              <w:t>" : #CERT_SM_DPpb</w:t>
            </w:r>
            <w:r w:rsidR="008D61B6">
              <w:t>_SIG</w:t>
            </w:r>
            <w:r w:rsidRPr="004C30EB">
              <w:br/>
              <w:t>}</w:t>
            </w:r>
          </w:p>
        </w:tc>
      </w:tr>
      <w:tr w:rsidR="00E33202" w:rsidRPr="004C30EB" w14:paraId="5AB2BFA9" w14:textId="77777777" w:rsidTr="00C44AFD">
        <w:trPr>
          <w:trHeight w:val="314"/>
          <w:jc w:val="center"/>
        </w:trPr>
        <w:tc>
          <w:tcPr>
            <w:tcW w:w="4348" w:type="dxa"/>
            <w:shd w:val="clear" w:color="auto" w:fill="auto"/>
            <w:vAlign w:val="center"/>
          </w:tcPr>
          <w:p w14:paraId="525C397A" w14:textId="77777777" w:rsidR="00E33202" w:rsidRPr="004C30EB" w:rsidRDefault="00E33202" w:rsidP="00C44AFD">
            <w:pPr>
              <w:pStyle w:val="TableContentLeft"/>
            </w:pPr>
            <w:r w:rsidRPr="004C30EB">
              <w:rPr>
                <w:lang w:val="en-US"/>
              </w:rPr>
              <w:t>R_AUTH_CLIENT_META_ALL</w:t>
            </w:r>
          </w:p>
        </w:tc>
        <w:tc>
          <w:tcPr>
            <w:tcW w:w="4658" w:type="dxa"/>
            <w:shd w:val="clear" w:color="auto" w:fill="auto"/>
            <w:vAlign w:val="center"/>
          </w:tcPr>
          <w:p w14:paraId="3715CEFE" w14:textId="43C9AC78"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r>
            <w:r w:rsidRPr="004C30EB">
              <w:lastRenderedPageBreak/>
              <w:t xml:space="preserve">   "transactionId" : &lt;TRANSACTION_ID_AC&gt;,</w:t>
            </w:r>
            <w:r w:rsidRPr="004C30EB">
              <w:br/>
              <w:t xml:space="preserve">   "</w:t>
            </w:r>
            <w:r w:rsidRPr="004C30EB">
              <w:rPr>
                <w:lang w:val="en-US"/>
              </w:rPr>
              <w:t>profileMetadata</w:t>
            </w:r>
            <w:r w:rsidRPr="004C30EB">
              <w:t>" : #SMDP_METADATA_ALL,</w:t>
            </w:r>
            <w:r w:rsidRPr="004C30EB">
              <w:br/>
              <w:t xml:space="preserve">   "</w:t>
            </w:r>
            <w:r w:rsidRPr="004C30EB">
              <w:rPr>
                <w:lang w:val="en-US"/>
              </w:rPr>
              <w:t>smdpSigned2</w:t>
            </w:r>
            <w:r w:rsidRPr="004C30EB">
              <w:t>" : #SMDP_SIGNED2,</w:t>
            </w:r>
            <w:r w:rsidRPr="004C30EB">
              <w:br/>
              <w:t xml:space="preserve">   "</w:t>
            </w:r>
            <w:r w:rsidRPr="004C30EB">
              <w:rPr>
                <w:lang w:val="en-US"/>
              </w:rPr>
              <w:t>smdpSignature2</w:t>
            </w:r>
            <w:r w:rsidRPr="004C30EB">
              <w:t>" : &lt;SMDP_SIGNATURE2&gt;,</w:t>
            </w:r>
            <w:r w:rsidRPr="004C30EB">
              <w:br/>
              <w:t xml:space="preserve">   "</w:t>
            </w:r>
            <w:r w:rsidRPr="004C30EB">
              <w:rPr>
                <w:lang w:val="en-US"/>
              </w:rPr>
              <w:t>smdpCertificate</w:t>
            </w:r>
            <w:r w:rsidRPr="004C30EB">
              <w:t>" : #CERT_SM_DPpb</w:t>
            </w:r>
            <w:r w:rsidR="008D61B6">
              <w:t>_SIG</w:t>
            </w:r>
            <w:r w:rsidRPr="004C30EB">
              <w:br/>
              <w:t>}</w:t>
            </w:r>
          </w:p>
        </w:tc>
      </w:tr>
      <w:tr w:rsidR="00E33202" w:rsidRPr="004C30EB" w14:paraId="61DEC2F3" w14:textId="77777777" w:rsidTr="00C44AFD">
        <w:trPr>
          <w:trHeight w:val="314"/>
          <w:jc w:val="center"/>
        </w:trPr>
        <w:tc>
          <w:tcPr>
            <w:tcW w:w="4348" w:type="dxa"/>
            <w:shd w:val="clear" w:color="auto" w:fill="auto"/>
            <w:vAlign w:val="center"/>
          </w:tcPr>
          <w:p w14:paraId="166FAAFC" w14:textId="77777777" w:rsidR="00E33202" w:rsidRPr="004C30EB" w:rsidRDefault="00E33202" w:rsidP="00C44AFD">
            <w:pPr>
              <w:pStyle w:val="TableContentLeft"/>
              <w:rPr>
                <w:lang w:val="en-US"/>
              </w:rPr>
            </w:pPr>
            <w:r w:rsidRPr="004C30EB">
              <w:rPr>
                <w:lang w:val="en-US"/>
              </w:rPr>
              <w:lastRenderedPageBreak/>
              <w:t>R_AUTH_CLIENT_META_LARGE_ICON</w:t>
            </w:r>
          </w:p>
        </w:tc>
        <w:tc>
          <w:tcPr>
            <w:tcW w:w="4658" w:type="dxa"/>
            <w:shd w:val="clear" w:color="auto" w:fill="auto"/>
            <w:vAlign w:val="center"/>
          </w:tcPr>
          <w:p w14:paraId="54FF514C" w14:textId="2AEA3DF4"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&lt;TRANSACTION_ID_AC&gt;,</w:t>
            </w:r>
            <w:r w:rsidRPr="004C30EB">
              <w:br/>
              <w:t xml:space="preserve">   "</w:t>
            </w:r>
            <w:r w:rsidRPr="004C30EB">
              <w:rPr>
                <w:lang w:val="en-US"/>
              </w:rPr>
              <w:t>profileMetadata</w:t>
            </w:r>
            <w:r w:rsidRPr="004C30EB">
              <w:t>" : #</w:t>
            </w:r>
            <w:r w:rsidRPr="004C30EB">
              <w:rPr>
                <w:lang w:eastAsia="de-DE"/>
              </w:rPr>
              <w:t>SMDP_METADATA_OP_PROF1_2_SEG</w:t>
            </w:r>
            <w:r w:rsidRPr="004C30EB">
              <w:t>,</w:t>
            </w:r>
            <w:r w:rsidRPr="004C30EB">
              <w:br/>
              <w:t xml:space="preserve">   "</w:t>
            </w:r>
            <w:r w:rsidRPr="004C30EB">
              <w:rPr>
                <w:lang w:val="en-US"/>
              </w:rPr>
              <w:t>smdpSigned2</w:t>
            </w:r>
            <w:r w:rsidRPr="004C30EB">
              <w:t>" : #SMDP_SIGNED2,</w:t>
            </w:r>
            <w:r w:rsidRPr="004C30EB">
              <w:br/>
              <w:t xml:space="preserve">   "</w:t>
            </w:r>
            <w:r w:rsidRPr="004C30EB">
              <w:rPr>
                <w:lang w:val="en-US"/>
              </w:rPr>
              <w:t>smdpSignature2</w:t>
            </w:r>
            <w:r w:rsidRPr="004C30EB">
              <w:t>" : &lt;SMDP_SIGNATURE2&gt;,</w:t>
            </w:r>
            <w:r w:rsidRPr="004C30EB">
              <w:br/>
              <w:t xml:space="preserve">   "</w:t>
            </w:r>
            <w:r w:rsidRPr="004C30EB">
              <w:rPr>
                <w:lang w:val="en-US"/>
              </w:rPr>
              <w:t>smdpCertificate</w:t>
            </w:r>
            <w:r w:rsidRPr="004C30EB">
              <w:t>" : #CERT_SM_DPpb</w:t>
            </w:r>
            <w:r w:rsidR="008D61B6">
              <w:t>_SIG</w:t>
            </w:r>
            <w:r w:rsidRPr="004C30EB">
              <w:br/>
              <w:t>}</w:t>
            </w:r>
          </w:p>
        </w:tc>
      </w:tr>
      <w:tr w:rsidR="00E33202" w:rsidRPr="00F82178" w14:paraId="4BF3DA27" w14:textId="77777777" w:rsidTr="00C44AFD">
        <w:trPr>
          <w:trHeight w:val="314"/>
          <w:jc w:val="center"/>
        </w:trPr>
        <w:tc>
          <w:tcPr>
            <w:tcW w:w="4348" w:type="dxa"/>
            <w:shd w:val="clear" w:color="auto" w:fill="auto"/>
            <w:vAlign w:val="center"/>
          </w:tcPr>
          <w:p w14:paraId="39E9C529" w14:textId="77777777" w:rsidR="00E33202" w:rsidRPr="004C30EB" w:rsidRDefault="00E33202" w:rsidP="00C44AFD">
            <w:pPr>
              <w:pStyle w:val="TableContentLeft"/>
              <w:rPr>
                <w:lang w:val="fr-FR"/>
              </w:rPr>
            </w:pPr>
            <w:r w:rsidRPr="004C30EB">
              <w:rPr>
                <w:lang w:val="fr-FR"/>
              </w:rPr>
              <w:t>R_AUTH_CLIENT_META_NON_ASCII</w:t>
            </w:r>
          </w:p>
        </w:tc>
        <w:tc>
          <w:tcPr>
            <w:tcW w:w="4658" w:type="dxa"/>
            <w:shd w:val="clear" w:color="auto" w:fill="auto"/>
            <w:vAlign w:val="center"/>
          </w:tcPr>
          <w:p w14:paraId="583D8A6A" w14:textId="7757829E" w:rsidR="00E33202" w:rsidRPr="002D3E2F" w:rsidRDefault="00E33202" w:rsidP="00C44AFD">
            <w:pPr>
              <w:pStyle w:val="TableCourier"/>
              <w:rPr>
                <w:lang w:val="fr-FR"/>
              </w:rPr>
            </w:pPr>
            <w:r w:rsidRPr="002D3E2F">
              <w:rPr>
                <w:lang w:val="fr-FR"/>
              </w:rPr>
              <w:t>{</w:t>
            </w:r>
            <w:r w:rsidRPr="002D3E2F">
              <w:rPr>
                <w:lang w:val="fr-FR"/>
              </w:rPr>
              <w:br/>
              <w:t xml:space="preserve">   "header" : {</w:t>
            </w:r>
            <w:r w:rsidRPr="002D3E2F">
              <w:rPr>
                <w:lang w:val="fr-FR"/>
              </w:rPr>
              <w:br/>
              <w:t xml:space="preserve">      "functionExecutionStatus" : {</w:t>
            </w:r>
            <w:r w:rsidRPr="002D3E2F">
              <w:rPr>
                <w:lang w:val="fr-FR"/>
              </w:rPr>
              <w:br/>
              <w:t xml:space="preserve">         "status" : "Executed-Success"</w:t>
            </w:r>
            <w:r w:rsidRPr="002D3E2F">
              <w:rPr>
                <w:lang w:val="fr-FR"/>
              </w:rPr>
              <w:br/>
              <w:t xml:space="preserve">      }</w:t>
            </w:r>
            <w:r w:rsidRPr="002D3E2F">
              <w:rPr>
                <w:lang w:val="fr-FR"/>
              </w:rPr>
              <w:br/>
              <w:t xml:space="preserve">   },</w:t>
            </w:r>
            <w:r w:rsidRPr="002D3E2F">
              <w:rPr>
                <w:lang w:val="fr-FR"/>
              </w:rPr>
              <w:br/>
              <w:t xml:space="preserve">   "transactionId" : &lt;TRANSACTION_ID_AC&gt;,</w:t>
            </w:r>
            <w:r w:rsidRPr="002D3E2F">
              <w:rPr>
                <w:lang w:val="fr-FR"/>
              </w:rPr>
              <w:br/>
              <w:t xml:space="preserve">   "profileMetadata" : #</w:t>
            </w:r>
            <w:r w:rsidRPr="002D3E2F">
              <w:rPr>
                <w:lang w:val="fr-FR" w:eastAsia="de-DE"/>
              </w:rPr>
              <w:t>SMDP_METADATA_NON_ASCII</w:t>
            </w:r>
            <w:r w:rsidRPr="002D3E2F">
              <w:rPr>
                <w:lang w:val="fr-FR"/>
              </w:rPr>
              <w:t>,</w:t>
            </w:r>
            <w:r w:rsidRPr="002D3E2F">
              <w:rPr>
                <w:lang w:val="fr-FR"/>
              </w:rPr>
              <w:br/>
              <w:t xml:space="preserve">   "smdpSigned2" : #SMDP_SIGNED2,</w:t>
            </w:r>
            <w:r w:rsidRPr="002D3E2F">
              <w:rPr>
                <w:lang w:val="fr-FR"/>
              </w:rPr>
              <w:br/>
              <w:t xml:space="preserve">   "smdpSignature2" : &lt;SMDP_SIGNATURE2&gt;,</w:t>
            </w:r>
            <w:r w:rsidRPr="002D3E2F">
              <w:rPr>
                <w:lang w:val="fr-FR"/>
              </w:rPr>
              <w:br/>
              <w:t xml:space="preserve">   "smdpCertificate" : #CERT_SM_DPpb</w:t>
            </w:r>
            <w:r w:rsidR="008D61B6">
              <w:rPr>
                <w:lang w:val="fr-FR"/>
              </w:rPr>
              <w:t>_SIG</w:t>
            </w:r>
            <w:r w:rsidRPr="002D3E2F">
              <w:rPr>
                <w:lang w:val="fr-FR"/>
              </w:rPr>
              <w:br/>
              <w:t>}</w:t>
            </w:r>
          </w:p>
        </w:tc>
      </w:tr>
      <w:tr w:rsidR="00E33202" w:rsidRPr="004C30EB" w14:paraId="0E4F8FFD" w14:textId="77777777" w:rsidTr="00C44AFD">
        <w:trPr>
          <w:trHeight w:val="314"/>
          <w:jc w:val="center"/>
        </w:trPr>
        <w:tc>
          <w:tcPr>
            <w:tcW w:w="4348" w:type="dxa"/>
            <w:shd w:val="clear" w:color="auto" w:fill="auto"/>
            <w:vAlign w:val="center"/>
          </w:tcPr>
          <w:p w14:paraId="6504D53F" w14:textId="77777777" w:rsidR="00E33202" w:rsidRPr="004C30EB" w:rsidRDefault="00E33202" w:rsidP="00C44AFD">
            <w:pPr>
              <w:pStyle w:val="TableContentLeft"/>
              <w:rPr>
                <w:lang w:val="en-US"/>
              </w:rPr>
            </w:pPr>
            <w:r w:rsidRPr="004C30EB">
              <w:rPr>
                <w:lang w:val="en-US"/>
              </w:rPr>
              <w:t>R_AUTH_CLIENT_META_NOTIF_MULTI</w:t>
            </w:r>
          </w:p>
        </w:tc>
        <w:tc>
          <w:tcPr>
            <w:tcW w:w="4658" w:type="dxa"/>
            <w:shd w:val="clear" w:color="auto" w:fill="auto"/>
            <w:vAlign w:val="center"/>
          </w:tcPr>
          <w:p w14:paraId="0575ABE1" w14:textId="733AE473"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&lt;TRANSACTION_ID_AC&gt;,</w:t>
            </w:r>
            <w:r w:rsidRPr="004C30EB">
              <w:br/>
              <w:t xml:space="preserve">   "</w:t>
            </w:r>
            <w:r w:rsidRPr="004C30EB">
              <w:rPr>
                <w:lang w:val="en-US"/>
              </w:rPr>
              <w:t>profileMetadata</w:t>
            </w:r>
            <w:r w:rsidRPr="004C30EB">
              <w:t>" : #</w:t>
            </w:r>
            <w:r w:rsidRPr="004C30EB">
              <w:rPr>
                <w:lang w:eastAsia="de-DE"/>
              </w:rPr>
              <w:t>SMDP_METADATA_NOTIF_MULTI</w:t>
            </w:r>
            <w:r w:rsidRPr="004C30EB">
              <w:t>,</w:t>
            </w:r>
            <w:r w:rsidRPr="004C30EB">
              <w:br/>
              <w:t xml:space="preserve">   "</w:t>
            </w:r>
            <w:r w:rsidRPr="004C30EB">
              <w:rPr>
                <w:lang w:val="en-US"/>
              </w:rPr>
              <w:t>smdpSigned2</w:t>
            </w:r>
            <w:r w:rsidRPr="004C30EB">
              <w:t>" : #SMDP_SIGNED2,</w:t>
            </w:r>
            <w:r w:rsidRPr="004C30EB">
              <w:br/>
              <w:t xml:space="preserve">   "</w:t>
            </w:r>
            <w:r w:rsidRPr="004C30EB">
              <w:rPr>
                <w:lang w:val="en-US"/>
              </w:rPr>
              <w:t>smdpSignature2</w:t>
            </w:r>
            <w:r w:rsidRPr="004C30EB">
              <w:t>" : &lt;SMDP_SIGNATURE2&gt;,</w:t>
            </w:r>
            <w:r w:rsidRPr="004C30EB">
              <w:br/>
              <w:t xml:space="preserve">   "</w:t>
            </w:r>
            <w:r w:rsidRPr="004C30EB">
              <w:rPr>
                <w:lang w:val="en-US"/>
              </w:rPr>
              <w:t>smdpCertificate</w:t>
            </w:r>
            <w:r w:rsidRPr="004C30EB">
              <w:t>" : #CERT_SM_DPpb</w:t>
            </w:r>
            <w:r w:rsidR="008D61B6">
              <w:t>_SIG</w:t>
            </w:r>
            <w:r w:rsidRPr="004C30EB">
              <w:br/>
              <w:t>}</w:t>
            </w:r>
          </w:p>
        </w:tc>
      </w:tr>
      <w:tr w:rsidR="00E33202" w:rsidRPr="004C30EB" w14:paraId="3EFF064A" w14:textId="77777777" w:rsidTr="00C44AFD">
        <w:trPr>
          <w:trHeight w:val="314"/>
          <w:jc w:val="center"/>
        </w:trPr>
        <w:tc>
          <w:tcPr>
            <w:tcW w:w="4348" w:type="dxa"/>
            <w:shd w:val="clear" w:color="auto" w:fill="auto"/>
            <w:vAlign w:val="center"/>
          </w:tcPr>
          <w:p w14:paraId="1D5387B2" w14:textId="77777777" w:rsidR="00E33202" w:rsidRPr="004C30EB" w:rsidRDefault="00E33202" w:rsidP="00C44AFD">
            <w:pPr>
              <w:pStyle w:val="TableContentLeft"/>
              <w:rPr>
                <w:lang w:val="en-US"/>
              </w:rPr>
            </w:pPr>
            <w:r w:rsidRPr="004C30EB">
              <w:rPr>
                <w:lang w:val="en-US"/>
              </w:rPr>
              <w:t>R_AUTH_CLIENT_META_PN_LONG</w:t>
            </w:r>
          </w:p>
        </w:tc>
        <w:tc>
          <w:tcPr>
            <w:tcW w:w="4658" w:type="dxa"/>
            <w:shd w:val="clear" w:color="auto" w:fill="auto"/>
            <w:vAlign w:val="center"/>
          </w:tcPr>
          <w:p w14:paraId="288986A4" w14:textId="355B1620"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&lt;TRANSACTION_ID_AC&gt;,</w:t>
            </w:r>
            <w:r w:rsidRPr="004C30EB">
              <w:br/>
              <w:t xml:space="preserve">   "</w:t>
            </w:r>
            <w:r w:rsidRPr="004C30EB">
              <w:rPr>
                <w:lang w:val="en-US"/>
              </w:rPr>
              <w:t>profileMetadata</w:t>
            </w:r>
            <w:r w:rsidRPr="004C30EB">
              <w:t xml:space="preserve">" : </w:t>
            </w:r>
            <w:r w:rsidRPr="004C30EB">
              <w:lastRenderedPageBreak/>
              <w:t>#</w:t>
            </w:r>
            <w:r w:rsidRPr="004C30EB">
              <w:rPr>
                <w:lang w:eastAsia="de-DE"/>
              </w:rPr>
              <w:t>SMDP_METADATA_PN_LONG</w:t>
            </w:r>
            <w:r w:rsidRPr="004C30EB">
              <w:t>,</w:t>
            </w:r>
            <w:r w:rsidRPr="004C30EB">
              <w:br/>
              <w:t xml:space="preserve">   "</w:t>
            </w:r>
            <w:r w:rsidRPr="004C30EB">
              <w:rPr>
                <w:lang w:val="en-US"/>
              </w:rPr>
              <w:t>smdpSigned2</w:t>
            </w:r>
            <w:r w:rsidRPr="004C30EB">
              <w:t>" : #SMDP_SIGNED2,</w:t>
            </w:r>
            <w:r w:rsidRPr="004C30EB">
              <w:br/>
              <w:t xml:space="preserve">   "</w:t>
            </w:r>
            <w:r w:rsidRPr="004C30EB">
              <w:rPr>
                <w:lang w:val="en-US"/>
              </w:rPr>
              <w:t>smdpSignature2</w:t>
            </w:r>
            <w:r w:rsidRPr="004C30EB">
              <w:t>" : &lt;SMDP_SIGNATURE2&gt;,</w:t>
            </w:r>
            <w:r w:rsidRPr="004C30EB">
              <w:br/>
              <w:t xml:space="preserve">   "</w:t>
            </w:r>
            <w:r w:rsidRPr="004C30EB">
              <w:rPr>
                <w:lang w:val="en-US"/>
              </w:rPr>
              <w:t>smdpCertificate</w:t>
            </w:r>
            <w:r w:rsidRPr="004C30EB">
              <w:t>" : #CERT_SM_DPpb</w:t>
            </w:r>
            <w:r w:rsidR="008D61B6">
              <w:t>_SIG</w:t>
            </w:r>
            <w:r w:rsidRPr="004C30EB">
              <w:br/>
              <w:t>}</w:t>
            </w:r>
          </w:p>
        </w:tc>
      </w:tr>
      <w:tr w:rsidR="00E33202" w:rsidRPr="004C30EB" w14:paraId="59B50382" w14:textId="77777777" w:rsidTr="00C44AFD">
        <w:trPr>
          <w:trHeight w:val="314"/>
          <w:jc w:val="center"/>
        </w:trPr>
        <w:tc>
          <w:tcPr>
            <w:tcW w:w="4348" w:type="dxa"/>
            <w:shd w:val="clear" w:color="auto" w:fill="auto"/>
            <w:vAlign w:val="center"/>
          </w:tcPr>
          <w:p w14:paraId="58A10E03" w14:textId="77777777" w:rsidR="00E33202" w:rsidRPr="004C30EB" w:rsidRDefault="00E33202" w:rsidP="00C44AFD">
            <w:pPr>
              <w:pStyle w:val="TableContentLeft"/>
              <w:rPr>
                <w:lang w:val="en-US"/>
              </w:rPr>
            </w:pPr>
            <w:r w:rsidRPr="004C30EB">
              <w:rPr>
                <w:lang w:val="en-US"/>
              </w:rPr>
              <w:lastRenderedPageBreak/>
              <w:t>R_AUTH_CLIENT_META_SPN_LONG</w:t>
            </w:r>
          </w:p>
        </w:tc>
        <w:tc>
          <w:tcPr>
            <w:tcW w:w="4658" w:type="dxa"/>
            <w:shd w:val="clear" w:color="auto" w:fill="auto"/>
            <w:vAlign w:val="center"/>
          </w:tcPr>
          <w:p w14:paraId="35A36DB8" w14:textId="026C9754"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&lt;TRANSACTION_ID_AC&gt;,</w:t>
            </w:r>
            <w:r w:rsidRPr="004C30EB">
              <w:br/>
              <w:t xml:space="preserve">   "</w:t>
            </w:r>
            <w:r w:rsidRPr="004C30EB">
              <w:rPr>
                <w:lang w:val="en-US"/>
              </w:rPr>
              <w:t>profileMetadata</w:t>
            </w:r>
            <w:r w:rsidRPr="004C30EB">
              <w:t>" : #</w:t>
            </w:r>
            <w:r w:rsidRPr="004C30EB">
              <w:rPr>
                <w:lang w:eastAsia="de-DE"/>
              </w:rPr>
              <w:t>SMDP_METADATA_SPN_LONG</w:t>
            </w:r>
            <w:r w:rsidRPr="004C30EB">
              <w:t>,</w:t>
            </w:r>
            <w:r w:rsidRPr="004C30EB">
              <w:br/>
              <w:t xml:space="preserve">   "</w:t>
            </w:r>
            <w:r w:rsidRPr="004C30EB">
              <w:rPr>
                <w:lang w:val="en-US"/>
              </w:rPr>
              <w:t>smdpSigned2</w:t>
            </w:r>
            <w:r w:rsidRPr="004C30EB">
              <w:t>" : #SMDP_SIGNED2,</w:t>
            </w:r>
            <w:r w:rsidRPr="004C30EB">
              <w:br/>
              <w:t xml:space="preserve">   "</w:t>
            </w:r>
            <w:r w:rsidRPr="004C30EB">
              <w:rPr>
                <w:lang w:val="en-US"/>
              </w:rPr>
              <w:t>smdpSignature2</w:t>
            </w:r>
            <w:r w:rsidRPr="004C30EB">
              <w:t>" : &lt;SMDP_SIGNATURE2&gt;,</w:t>
            </w:r>
            <w:r w:rsidRPr="004C30EB">
              <w:br/>
              <w:t xml:space="preserve">   "</w:t>
            </w:r>
            <w:r w:rsidRPr="004C30EB">
              <w:rPr>
                <w:lang w:val="en-US"/>
              </w:rPr>
              <w:t>smdpCertificate</w:t>
            </w:r>
            <w:r w:rsidRPr="004C30EB">
              <w:t>" : #CERT_SM_DPpb</w:t>
            </w:r>
            <w:r w:rsidR="008D61B6">
              <w:t>_SIG</w:t>
            </w:r>
            <w:r w:rsidRPr="004C30EB">
              <w:br/>
              <w:t>}</w:t>
            </w:r>
          </w:p>
        </w:tc>
      </w:tr>
      <w:tr w:rsidR="00E33202" w:rsidRPr="004C30EB" w14:paraId="06BEFA24" w14:textId="77777777" w:rsidTr="00C44AFD">
        <w:trPr>
          <w:trHeight w:val="314"/>
          <w:jc w:val="center"/>
        </w:trPr>
        <w:tc>
          <w:tcPr>
            <w:tcW w:w="4348" w:type="dxa"/>
            <w:shd w:val="clear" w:color="auto" w:fill="auto"/>
            <w:vAlign w:val="center"/>
          </w:tcPr>
          <w:p w14:paraId="10548000" w14:textId="77777777" w:rsidR="00E33202" w:rsidRPr="004C30EB" w:rsidRDefault="00E33202" w:rsidP="00C44AFD">
            <w:pPr>
              <w:pStyle w:val="TableContentLeft"/>
            </w:pPr>
            <w:r w:rsidRPr="004C30EB">
              <w:t>R_AUTH_CLIENT_OK</w:t>
            </w:r>
          </w:p>
        </w:tc>
        <w:tc>
          <w:tcPr>
            <w:tcW w:w="4658" w:type="dxa"/>
            <w:shd w:val="clear" w:color="auto" w:fill="auto"/>
            <w:vAlign w:val="center"/>
          </w:tcPr>
          <w:p w14:paraId="14BF3773" w14:textId="1AF632DB"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&lt;TRANSACTION_ID_AC&gt;,</w:t>
            </w:r>
            <w:r w:rsidRPr="004C30EB">
              <w:br/>
              <w:t xml:space="preserve">   "profileMetadata" : </w:t>
            </w:r>
            <w:r w:rsidRPr="004C30EB">
              <w:br/>
              <w:t xml:space="preserve">   #</w:t>
            </w:r>
            <w:r w:rsidRPr="004C30EB">
              <w:rPr>
                <w:lang w:eastAsia="de-DE"/>
              </w:rPr>
              <w:t>SMDP_METADATA_OP_PROF1</w:t>
            </w:r>
            <w:r w:rsidRPr="004C30EB">
              <w:t>,</w:t>
            </w:r>
            <w:r w:rsidRPr="004C30EB">
              <w:br/>
              <w:t xml:space="preserve">   "smdpSigned2" : #SMDP_SIGNED2,</w:t>
            </w:r>
            <w:r w:rsidRPr="004C30EB">
              <w:br/>
              <w:t xml:space="preserve">   "smdpSignature2" : &lt;SMDP_SIGNATURE2&gt;,</w:t>
            </w:r>
            <w:r w:rsidRPr="004C30EB">
              <w:br/>
              <w:t xml:space="preserve">   "smdpCertificate" : #CERT_SM_DPpb</w:t>
            </w:r>
            <w:r w:rsidR="008D61B6">
              <w:t>_SIG</w:t>
            </w:r>
            <w:r w:rsidRPr="004C30EB">
              <w:br/>
              <w:t>}</w:t>
            </w:r>
          </w:p>
        </w:tc>
      </w:tr>
      <w:tr w:rsidR="008A2879" w:rsidRPr="004C30EB" w14:paraId="27870E71" w14:textId="77777777" w:rsidTr="00C44AFD">
        <w:trPr>
          <w:trHeight w:val="314"/>
          <w:jc w:val="center"/>
        </w:trPr>
        <w:tc>
          <w:tcPr>
            <w:tcW w:w="4348" w:type="dxa"/>
            <w:shd w:val="clear" w:color="auto" w:fill="auto"/>
            <w:vAlign w:val="center"/>
          </w:tcPr>
          <w:p w14:paraId="06D1E23F" w14:textId="3315FE07" w:rsidR="008A2879" w:rsidRPr="004C30EB" w:rsidRDefault="008A2879" w:rsidP="008A2879">
            <w:pPr>
              <w:pStyle w:val="TableContentLeft"/>
            </w:pPr>
            <w:r w:rsidRPr="00444E51">
              <w:t>R_AUTH_CLIENT_OK_ALL_NOTIF</w:t>
            </w:r>
          </w:p>
        </w:tc>
        <w:tc>
          <w:tcPr>
            <w:tcW w:w="4658" w:type="dxa"/>
            <w:shd w:val="clear" w:color="auto" w:fill="auto"/>
            <w:vAlign w:val="center"/>
          </w:tcPr>
          <w:p w14:paraId="3CE13A51" w14:textId="7209BE05" w:rsidR="008A2879" w:rsidRPr="004C30EB" w:rsidRDefault="008A2879" w:rsidP="008A2879">
            <w:pPr>
              <w:pStyle w:val="TableCourie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&lt;TRANSACTION_ID_AC&gt;,</w:t>
            </w:r>
            <w:r w:rsidRPr="004C30EB">
              <w:rPr>
                <w:lang w:eastAsia="de-DE"/>
              </w:rPr>
              <w:br/>
              <w:t xml:space="preserve">   "profileMetadata" : </w:t>
            </w:r>
            <w:r w:rsidRPr="004C30EB">
              <w:rPr>
                <w:lang w:eastAsia="de-DE"/>
              </w:rPr>
              <w:br/>
              <w:t xml:space="preserve">   #SMDP_METADATA_</w:t>
            </w:r>
            <w:r>
              <w:rPr>
                <w:lang w:eastAsia="de-DE"/>
              </w:rPr>
              <w:t>ALL_NOTIF</w:t>
            </w:r>
            <w:r w:rsidRPr="004C30EB">
              <w:rPr>
                <w:lang w:eastAsia="de-DE"/>
              </w:rPr>
              <w:t>,</w:t>
            </w:r>
            <w:r w:rsidRPr="004C30EB">
              <w:rPr>
                <w:lang w:eastAsia="de-DE"/>
              </w:rPr>
              <w:br/>
              <w:t xml:space="preserve">   "smdpSigned2" : #SMDP_SIGNED2,</w:t>
            </w:r>
            <w:r w:rsidRPr="004C30EB">
              <w:rPr>
                <w:lang w:eastAsia="de-DE"/>
              </w:rPr>
              <w:br/>
              <w:t xml:space="preserve">   "smdpSignature2" : &lt;SMDP_SIGNATURE2&gt;,</w:t>
            </w:r>
            <w:r w:rsidRPr="004C30EB">
              <w:rPr>
                <w:lang w:eastAsia="de-DE"/>
              </w:rPr>
              <w:br/>
              <w:t xml:space="preserve">   "smdpCertificate" : #CERT_SM_DPpb</w:t>
            </w:r>
            <w:r w:rsidR="008D61B6">
              <w:rPr>
                <w:lang w:eastAsia="de-DE"/>
              </w:rPr>
              <w:t>_SIG</w:t>
            </w:r>
            <w:r w:rsidRPr="004C30EB">
              <w:rPr>
                <w:lang w:eastAsia="de-DE"/>
              </w:rPr>
              <w:br/>
              <w:t>}</w:t>
            </w:r>
          </w:p>
        </w:tc>
      </w:tr>
      <w:tr w:rsidR="00E33202" w:rsidRPr="004C30EB" w14:paraId="79B001DA" w14:textId="77777777" w:rsidTr="00C44AFD">
        <w:trPr>
          <w:trHeight w:val="314"/>
          <w:jc w:val="center"/>
        </w:trPr>
        <w:tc>
          <w:tcPr>
            <w:tcW w:w="4348" w:type="dxa"/>
            <w:shd w:val="clear" w:color="auto" w:fill="auto"/>
            <w:vAlign w:val="center"/>
          </w:tcPr>
          <w:p w14:paraId="678EF5DE" w14:textId="77777777" w:rsidR="00E33202" w:rsidRPr="004C30EB" w:rsidRDefault="00E33202" w:rsidP="00C44AFD">
            <w:pPr>
              <w:pStyle w:val="TableContentLeft"/>
            </w:pPr>
            <w:r w:rsidRPr="004C30EB">
              <w:t>R_AUTH_CLIENT_OK_CC</w:t>
            </w:r>
          </w:p>
        </w:tc>
        <w:tc>
          <w:tcPr>
            <w:tcW w:w="4658" w:type="dxa"/>
            <w:shd w:val="clear" w:color="auto" w:fill="auto"/>
            <w:vAlign w:val="center"/>
          </w:tcPr>
          <w:p w14:paraId="727B27BA" w14:textId="7ACBBB13"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&lt;TRANSACTION_ID_AC&gt;,</w:t>
            </w:r>
            <w:r w:rsidRPr="004C30EB">
              <w:br/>
              <w:t xml:space="preserve">   "profileMetadata" : </w:t>
            </w:r>
            <w:r w:rsidRPr="004C30EB">
              <w:br/>
              <w:t xml:space="preserve">   #</w:t>
            </w:r>
            <w:r w:rsidRPr="004C30EB">
              <w:rPr>
                <w:lang w:eastAsia="de-DE"/>
              </w:rPr>
              <w:t>SMDP_METADATA_OP_PROF1</w:t>
            </w:r>
            <w:r w:rsidRPr="004C30EB">
              <w:t>,</w:t>
            </w:r>
            <w:r w:rsidRPr="004C30EB">
              <w:br/>
              <w:t xml:space="preserve">   "smdpSigned2" : #SMDP_SIGNED2_CC,</w:t>
            </w:r>
            <w:r w:rsidRPr="004C30EB">
              <w:br/>
            </w:r>
            <w:r w:rsidRPr="004C30EB">
              <w:lastRenderedPageBreak/>
              <w:t xml:space="preserve">   "smdpSignature2" : &lt;SMDP_SIGNATURE2&gt;,</w:t>
            </w:r>
            <w:r w:rsidRPr="004C30EB">
              <w:br/>
              <w:t xml:space="preserve">   "smdpCertificate" : #CERT_SM_DPpb</w:t>
            </w:r>
            <w:r w:rsidR="008D61B6">
              <w:t>_SIG</w:t>
            </w:r>
            <w:r w:rsidRPr="004C30EB">
              <w:br/>
              <w:t>}</w:t>
            </w:r>
          </w:p>
        </w:tc>
      </w:tr>
      <w:tr w:rsidR="00E33202" w:rsidRPr="004C30EB" w14:paraId="5FC3B948" w14:textId="77777777" w:rsidTr="00C44AFD">
        <w:trPr>
          <w:trHeight w:val="314"/>
          <w:jc w:val="center"/>
        </w:trPr>
        <w:tc>
          <w:tcPr>
            <w:tcW w:w="4348" w:type="dxa"/>
            <w:shd w:val="clear" w:color="auto" w:fill="auto"/>
            <w:vAlign w:val="center"/>
          </w:tcPr>
          <w:p w14:paraId="70440EFD" w14:textId="77777777" w:rsidR="00E33202" w:rsidRPr="004C30EB" w:rsidRDefault="00E33202" w:rsidP="00C44AFD">
            <w:pPr>
              <w:pStyle w:val="TableContentLeft"/>
            </w:pPr>
            <w:r w:rsidRPr="005C017C">
              <w:lastRenderedPageBreak/>
              <w:t>R_AUTH_CLIENT_OK_EN</w:t>
            </w:r>
          </w:p>
        </w:tc>
        <w:tc>
          <w:tcPr>
            <w:tcW w:w="4658" w:type="dxa"/>
            <w:shd w:val="clear" w:color="auto" w:fill="auto"/>
            <w:vAlign w:val="center"/>
          </w:tcPr>
          <w:p w14:paraId="7DFFF76B" w14:textId="74D4D271" w:rsidR="00E33202" w:rsidRPr="004C30EB" w:rsidRDefault="00E33202" w:rsidP="00C44AFD">
            <w:pPr>
              <w:pStyle w:val="TableCourier"/>
            </w:pPr>
            <w:r w:rsidRPr="008059AE">
              <w:t>{</w:t>
            </w:r>
            <w:r w:rsidRPr="008059AE">
              <w:br/>
              <w:t xml:space="preserve">   "header" : {</w:t>
            </w:r>
            <w:r w:rsidRPr="008059AE">
              <w:br/>
              <w:t xml:space="preserve">      "functionExecutionStatus" : {</w:t>
            </w:r>
            <w:r w:rsidRPr="008059AE">
              <w:br/>
              <w:t xml:space="preserve">         "status" : "Executed-Success"</w:t>
            </w:r>
            <w:r w:rsidRPr="008059AE">
              <w:br/>
              <w:t xml:space="preserve">      }</w:t>
            </w:r>
            <w:r w:rsidRPr="008059AE">
              <w:br/>
              <w:t xml:space="preserve">   },</w:t>
            </w:r>
            <w:r w:rsidRPr="008059AE">
              <w:br/>
              <w:t xml:space="preserve">   "transactionId" : &lt;TRANSACTION_ID_AC&gt;,</w:t>
            </w:r>
            <w:r w:rsidRPr="008059AE">
              <w:br/>
              <w:t xml:space="preserve">   "profileMetadata" : </w:t>
            </w:r>
            <w:r w:rsidRPr="008059AE">
              <w:br/>
              <w:t xml:space="preserve">   #</w:t>
            </w:r>
            <w:r w:rsidRPr="005C017C">
              <w:rPr>
                <w:color w:val="000000" w:themeColor="text1"/>
                <w:lang w:eastAsia="de-DE"/>
              </w:rPr>
              <w:t>SMDP_METADATA_OP_PROF1_EN</w:t>
            </w:r>
            <w:r w:rsidRPr="008059AE">
              <w:t>,</w:t>
            </w:r>
            <w:r w:rsidRPr="008059AE">
              <w:br/>
              <w:t xml:space="preserve">   "smdpSigned2" : #SMDP_SIGNED2,</w:t>
            </w:r>
            <w:r w:rsidRPr="008059AE">
              <w:br/>
              <w:t xml:space="preserve">   "smdpSignature2" : &lt;SMDP_SIGNATURE2&gt;,</w:t>
            </w:r>
            <w:r w:rsidRPr="008059AE">
              <w:br/>
              <w:t xml:space="preserve">   "smdpCertificate" : #</w:t>
            </w:r>
            <w:r w:rsidRPr="008059AE">
              <w:rPr>
                <w:color w:val="000000" w:themeColor="text1"/>
              </w:rPr>
              <w:t>CERT_SM_DPpb</w:t>
            </w:r>
            <w:r w:rsidR="008D61B6">
              <w:rPr>
                <w:color w:val="000000" w:themeColor="text1"/>
              </w:rPr>
              <w:t>_SIG</w:t>
            </w:r>
            <w:r w:rsidRPr="008059AE">
              <w:br/>
              <w:t>}</w:t>
            </w:r>
          </w:p>
        </w:tc>
      </w:tr>
      <w:tr w:rsidR="00E33202" w:rsidRPr="004C30EB" w14:paraId="393134D0" w14:textId="77777777" w:rsidTr="00C44AFD">
        <w:trPr>
          <w:trHeight w:val="314"/>
          <w:jc w:val="center"/>
        </w:trPr>
        <w:tc>
          <w:tcPr>
            <w:tcW w:w="4348" w:type="dxa"/>
            <w:shd w:val="clear" w:color="auto" w:fill="auto"/>
            <w:vAlign w:val="center"/>
          </w:tcPr>
          <w:p w14:paraId="72A7F145" w14:textId="77777777" w:rsidR="00E33202" w:rsidRPr="005C017C" w:rsidRDefault="00E33202" w:rsidP="00C44AFD">
            <w:pPr>
              <w:pStyle w:val="TableContentLeft"/>
            </w:pPr>
            <w:r w:rsidRPr="004C30EB">
              <w:t>R_AUTH_CLIENT_OK</w:t>
            </w:r>
            <w:r>
              <w:t>_PPR2</w:t>
            </w:r>
          </w:p>
        </w:tc>
        <w:tc>
          <w:tcPr>
            <w:tcW w:w="4658" w:type="dxa"/>
            <w:shd w:val="clear" w:color="auto" w:fill="auto"/>
            <w:vAlign w:val="center"/>
          </w:tcPr>
          <w:p w14:paraId="2FDFD669" w14:textId="239A33B6" w:rsidR="00E33202" w:rsidRPr="008059AE"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&lt;TRANSACTION_ID_AC&gt;,</w:t>
            </w:r>
            <w:r w:rsidRPr="004C30EB">
              <w:br/>
              <w:t xml:space="preserve">   "profileMetadata" : </w:t>
            </w:r>
            <w:r w:rsidRPr="004C30EB">
              <w:br/>
              <w:t xml:space="preserve">   #</w:t>
            </w:r>
            <w:r w:rsidRPr="00D760D1">
              <w:rPr>
                <w:lang w:eastAsia="de-DE"/>
              </w:rPr>
              <w:t>SMDP_METADATA_OP_PROF1_PPR2</w:t>
            </w:r>
            <w:r w:rsidRPr="004C30EB">
              <w:t>,</w:t>
            </w:r>
            <w:r w:rsidRPr="004C30EB">
              <w:br/>
              <w:t xml:space="preserve">   "smdpSigned2" : #SMDP_SIGNED2,</w:t>
            </w:r>
            <w:r w:rsidRPr="004C30EB">
              <w:br/>
              <w:t xml:space="preserve">   "smdpSignature2" : &lt;SMDP_SIGNATURE2&gt;,</w:t>
            </w:r>
            <w:r w:rsidRPr="004C30EB">
              <w:br/>
              <w:t xml:space="preserve">   "smdpCertificate" : #CERT_SM_DPpb</w:t>
            </w:r>
            <w:r w:rsidR="008D61B6">
              <w:t>_SIG</w:t>
            </w:r>
            <w:r w:rsidRPr="004C30EB">
              <w:br/>
              <w:t>}</w:t>
            </w:r>
          </w:p>
        </w:tc>
      </w:tr>
      <w:tr w:rsidR="00E33202" w:rsidRPr="004C30EB" w14:paraId="2A726B2C" w14:textId="77777777" w:rsidTr="00C44AFD">
        <w:trPr>
          <w:trHeight w:val="314"/>
          <w:jc w:val="center"/>
        </w:trPr>
        <w:tc>
          <w:tcPr>
            <w:tcW w:w="4348" w:type="dxa"/>
            <w:shd w:val="clear" w:color="auto" w:fill="auto"/>
            <w:vAlign w:val="center"/>
          </w:tcPr>
          <w:p w14:paraId="2FC3F205" w14:textId="77777777" w:rsidR="00E33202" w:rsidRPr="004C30EB" w:rsidRDefault="00E33202" w:rsidP="00C44AFD">
            <w:pPr>
              <w:pStyle w:val="TableContentLeft"/>
            </w:pPr>
            <w:r w:rsidRPr="004C30EB">
              <w:t>R_AUTH_CLIENT_RETRY_OK</w:t>
            </w:r>
          </w:p>
        </w:tc>
        <w:tc>
          <w:tcPr>
            <w:tcW w:w="4658" w:type="dxa"/>
            <w:shd w:val="clear" w:color="auto" w:fill="auto"/>
            <w:vAlign w:val="center"/>
          </w:tcPr>
          <w:p w14:paraId="0B287739" w14:textId="6DBE8DED"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&lt;TRANSACTION_ID_AC&gt;,</w:t>
            </w:r>
            <w:r w:rsidRPr="004C30EB">
              <w:br/>
              <w:t xml:space="preserve">   "profileMetadata" : </w:t>
            </w:r>
            <w:r w:rsidRPr="004C30EB">
              <w:br/>
              <w:t xml:space="preserve">   #</w:t>
            </w:r>
            <w:r w:rsidRPr="004C30EB">
              <w:rPr>
                <w:lang w:eastAsia="de-DE"/>
              </w:rPr>
              <w:t>SMDP_METADATA_OP_PROF1</w:t>
            </w:r>
            <w:r w:rsidRPr="004C30EB">
              <w:t>,</w:t>
            </w:r>
            <w:r w:rsidRPr="004C30EB">
              <w:br/>
              <w:t xml:space="preserve">   "smdpSigned2" : #SMDP_SIGNED2_RETRY,</w:t>
            </w:r>
            <w:r w:rsidRPr="004C30EB">
              <w:br/>
              <w:t xml:space="preserve">   "smdpSignature2" : &lt;SMDP_SIGNATURE2&gt;,</w:t>
            </w:r>
            <w:r w:rsidRPr="004C30EB">
              <w:br/>
              <w:t xml:space="preserve">   "smdpCertificate" : #CERT_SM_DPpb</w:t>
            </w:r>
            <w:r w:rsidR="008D61B6">
              <w:t>_SIG</w:t>
            </w:r>
            <w:r w:rsidRPr="004C30EB">
              <w:br/>
              <w:t>}</w:t>
            </w:r>
          </w:p>
        </w:tc>
      </w:tr>
      <w:tr w:rsidR="00E33202" w:rsidRPr="004C30EB" w14:paraId="4614BB9A" w14:textId="77777777" w:rsidTr="00C44AFD">
        <w:trPr>
          <w:trHeight w:val="314"/>
          <w:jc w:val="center"/>
        </w:trPr>
        <w:tc>
          <w:tcPr>
            <w:tcW w:w="4348" w:type="dxa"/>
            <w:shd w:val="clear" w:color="auto" w:fill="auto"/>
            <w:vAlign w:val="center"/>
          </w:tcPr>
          <w:p w14:paraId="028649EF" w14:textId="77777777" w:rsidR="00E33202" w:rsidRPr="004C30EB" w:rsidRDefault="00E33202" w:rsidP="00C44AFD">
            <w:pPr>
              <w:pStyle w:val="TableContentLeft"/>
            </w:pPr>
            <w:r w:rsidRPr="004C30EB">
              <w:t>R_AUTH_CLIENT_RETRY_OK_CC</w:t>
            </w:r>
          </w:p>
        </w:tc>
        <w:tc>
          <w:tcPr>
            <w:tcW w:w="4658" w:type="dxa"/>
            <w:shd w:val="clear" w:color="auto" w:fill="auto"/>
            <w:vAlign w:val="center"/>
          </w:tcPr>
          <w:p w14:paraId="74CF0C38" w14:textId="4257C1DF"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&lt;TRANSACTION_ID_AC&gt;,</w:t>
            </w:r>
            <w:r w:rsidRPr="004C30EB">
              <w:br/>
              <w:t xml:space="preserve">   "profileMetadata" : #SMDP_METADATA_OP_PROF1,</w:t>
            </w:r>
            <w:r w:rsidRPr="004C30EB">
              <w:br/>
              <w:t xml:space="preserve">   "smdpSigned2" : #SMDP_SIGNED2_CC_RETRY,</w:t>
            </w:r>
            <w:r w:rsidRPr="004C30EB">
              <w:br/>
              <w:t xml:space="preserve">   "smdpSignature2" : &lt;SMDP_SIGNATURE2&gt;,</w:t>
            </w:r>
            <w:r w:rsidRPr="004C30EB">
              <w:br/>
            </w:r>
            <w:r w:rsidRPr="004C30EB">
              <w:lastRenderedPageBreak/>
              <w:t xml:space="preserve">   "smdpCertificate" : #CERT_SM_DPpb</w:t>
            </w:r>
            <w:r w:rsidR="008D61B6">
              <w:t>_SIG</w:t>
            </w:r>
            <w:r w:rsidRPr="004C30EB">
              <w:br/>
              <w:t>}</w:t>
            </w:r>
          </w:p>
        </w:tc>
      </w:tr>
      <w:tr w:rsidR="00E33202" w:rsidRPr="004C30EB" w14:paraId="1D7CA95B" w14:textId="77777777" w:rsidTr="00C44AFD">
        <w:trPr>
          <w:trHeight w:val="314"/>
          <w:jc w:val="center"/>
        </w:trPr>
        <w:tc>
          <w:tcPr>
            <w:tcW w:w="4348" w:type="dxa"/>
            <w:shd w:val="clear" w:color="auto" w:fill="auto"/>
            <w:vAlign w:val="center"/>
          </w:tcPr>
          <w:p w14:paraId="246DEC12" w14:textId="77777777" w:rsidR="00E33202" w:rsidRPr="004C30EB" w:rsidRDefault="00E33202" w:rsidP="00C44AFD">
            <w:pPr>
              <w:pStyle w:val="TableContentLeft"/>
            </w:pPr>
            <w:r w:rsidRPr="004C30EB">
              <w:lastRenderedPageBreak/>
              <w:t>R_AUTH_SERVER_DS_MATCH_ID_DEV_INFO</w:t>
            </w:r>
          </w:p>
        </w:tc>
        <w:tc>
          <w:tcPr>
            <w:tcW w:w="4658" w:type="dxa"/>
            <w:shd w:val="clear" w:color="auto" w:fill="auto"/>
            <w:vAlign w:val="center"/>
          </w:tcPr>
          <w:p w14:paraId="28064250" w14:textId="77777777" w:rsidR="00E33202" w:rsidRPr="004C30EB" w:rsidRDefault="00E33202" w:rsidP="00C44AFD">
            <w:pPr>
              <w:pStyle w:val="TableCourier"/>
              <w:rPr>
                <w:b/>
              </w:rPr>
            </w:pPr>
            <w:r w:rsidRPr="004C30EB">
              <w:t xml:space="preserve">resp AuthenticateServerResponse ::authenticateResponseOk </w:t>
            </w:r>
            <w:r>
              <w:t xml:space="preserve">: </w:t>
            </w:r>
            <w:r w:rsidRPr="004C30EB">
              <w:t>{</w:t>
            </w:r>
          </w:p>
          <w:p w14:paraId="132AAD63" w14:textId="77777777" w:rsidR="00E33202" w:rsidRPr="004C30EB" w:rsidRDefault="00E33202" w:rsidP="00C44AFD">
            <w:pPr>
              <w:pStyle w:val="TableCourier"/>
              <w:rPr>
                <w:b/>
              </w:rPr>
            </w:pPr>
            <w:r w:rsidRPr="004C30EB">
              <w:t xml:space="preserve">  euiccSigned1 {</w:t>
            </w:r>
          </w:p>
          <w:p w14:paraId="674A7CE3" w14:textId="77777777" w:rsidR="00E33202" w:rsidRPr="004C30EB" w:rsidRDefault="00E33202" w:rsidP="00C44AFD">
            <w:pPr>
              <w:pStyle w:val="TableCourier"/>
              <w:rPr>
                <w:b/>
              </w:rPr>
            </w:pPr>
            <w:r w:rsidRPr="004C30EB">
              <w:t xml:space="preserve">    transactionId &lt;S_TRANSACTION_ID&gt;, </w:t>
            </w:r>
          </w:p>
          <w:p w14:paraId="2FA60D12" w14:textId="77777777" w:rsidR="00E33202" w:rsidRPr="004C30EB" w:rsidRDefault="00E33202" w:rsidP="00C44AFD">
            <w:pPr>
              <w:pStyle w:val="TableCourier"/>
              <w:rPr>
                <w:b/>
              </w:rPr>
            </w:pPr>
            <w:r w:rsidRPr="004C30EB">
              <w:t xml:space="preserve">    serverAddress #TEST_ROOT_DS_ADDRESS,</w:t>
            </w:r>
          </w:p>
          <w:p w14:paraId="10504801" w14:textId="77777777" w:rsidR="00E33202" w:rsidRPr="004C30EB" w:rsidRDefault="00E33202" w:rsidP="00C44AFD">
            <w:pPr>
              <w:pStyle w:val="TableCourier"/>
              <w:rPr>
                <w:b/>
              </w:rPr>
            </w:pPr>
            <w:r w:rsidRPr="004C30EB">
              <w:t xml:space="preserve">    serverChallenge &lt;S_SMDS_CHALLENGE&gt;,</w:t>
            </w:r>
          </w:p>
          <w:p w14:paraId="72E70762" w14:textId="77777777" w:rsidR="00E33202" w:rsidRPr="004C30EB" w:rsidRDefault="00E33202" w:rsidP="00C44AFD">
            <w:pPr>
              <w:pStyle w:val="TableCourier"/>
              <w:rPr>
                <w:b/>
              </w:rPr>
            </w:pPr>
            <w:r w:rsidRPr="004C30EB">
              <w:t xml:space="preserve">    euiccInfo2 #R_EUICC_INFO2, -- check only that the field is present but not the values</w:t>
            </w:r>
          </w:p>
          <w:p w14:paraId="24131D36" w14:textId="77777777" w:rsidR="00E33202" w:rsidRPr="004C30EB" w:rsidRDefault="00E33202" w:rsidP="00C44AFD">
            <w:pPr>
              <w:pStyle w:val="TableCourier"/>
              <w:rPr>
                <w:b/>
              </w:rPr>
            </w:pPr>
            <w:r w:rsidRPr="004C30EB">
              <w:t xml:space="preserve">    ctxParams1 #CTX_PARAMS1_MATCH_ID_DEV_INFO</w:t>
            </w:r>
          </w:p>
          <w:p w14:paraId="0C545598" w14:textId="77777777" w:rsidR="00E33202" w:rsidRPr="004C30EB" w:rsidRDefault="00E33202" w:rsidP="00C44AFD">
            <w:pPr>
              <w:pStyle w:val="TableCourier"/>
              <w:rPr>
                <w:b/>
                <w:lang w:val="fr-FR"/>
              </w:rPr>
            </w:pPr>
            <w:r w:rsidRPr="004C30EB">
              <w:t xml:space="preserve">  </w:t>
            </w:r>
            <w:r w:rsidRPr="004C30EB">
              <w:rPr>
                <w:lang w:val="fr-FR"/>
              </w:rPr>
              <w:t>},</w:t>
            </w:r>
          </w:p>
          <w:p w14:paraId="1A646BCF" w14:textId="77777777" w:rsidR="00E33202" w:rsidRPr="004C30EB" w:rsidRDefault="00E33202" w:rsidP="00C44AFD">
            <w:pPr>
              <w:pStyle w:val="TableCourier"/>
              <w:rPr>
                <w:b/>
                <w:lang w:val="fr-FR"/>
              </w:rPr>
            </w:pPr>
            <w:r w:rsidRPr="004C30EB">
              <w:rPr>
                <w:lang w:val="fr-FR"/>
              </w:rPr>
              <w:t xml:space="preserve">  euiccSignature1 &lt;EUICC_SIGNATURE1&gt;,</w:t>
            </w:r>
          </w:p>
          <w:p w14:paraId="19889189" w14:textId="3BB55CC2" w:rsidR="00E33202" w:rsidRPr="004C30EB" w:rsidRDefault="00E33202" w:rsidP="00C44AFD">
            <w:pPr>
              <w:pStyle w:val="TableCourier"/>
              <w:rPr>
                <w:b/>
                <w:lang w:val="fr-FR"/>
              </w:rPr>
            </w:pPr>
            <w:r w:rsidRPr="004C30EB">
              <w:rPr>
                <w:lang w:val="fr-FR"/>
              </w:rPr>
              <w:t xml:space="preserve">  euiccCertificate #</w:t>
            </w:r>
            <w:r w:rsidR="00EB35B8">
              <w:rPr>
                <w:lang w:val="fr-FR"/>
              </w:rPr>
              <w:t>CERT_EUICC_SIG</w:t>
            </w:r>
            <w:r w:rsidRPr="004C30EB">
              <w:rPr>
                <w:lang w:val="fr-FR"/>
              </w:rPr>
              <w:t xml:space="preserve">, </w:t>
            </w:r>
          </w:p>
          <w:p w14:paraId="2743E420" w14:textId="196E327A" w:rsidR="00E33202" w:rsidRPr="004C30EB" w:rsidRDefault="00E33202" w:rsidP="00C44AFD">
            <w:pPr>
              <w:pStyle w:val="TableCourier"/>
              <w:rPr>
                <w:b/>
              </w:rPr>
            </w:pPr>
            <w:r w:rsidRPr="004C30EB">
              <w:rPr>
                <w:lang w:val="fr-FR"/>
              </w:rPr>
              <w:t xml:space="preserve">  </w:t>
            </w:r>
            <w:r w:rsidR="00520209">
              <w:t>nextCertInChain</w:t>
            </w:r>
            <w:r w:rsidRPr="004C30EB">
              <w:t xml:space="preserve"> #</w:t>
            </w:r>
            <w:r w:rsidR="00EB35B8">
              <w:t>CERT_EUM_SIG</w:t>
            </w:r>
          </w:p>
          <w:p w14:paraId="729371AB" w14:textId="77777777" w:rsidR="00E33202" w:rsidRPr="004C30EB" w:rsidRDefault="00E33202" w:rsidP="00C44AFD">
            <w:pPr>
              <w:pStyle w:val="TableCourier"/>
            </w:pPr>
            <w:r w:rsidRPr="004C30EB">
              <w:t>}</w:t>
            </w:r>
          </w:p>
        </w:tc>
      </w:tr>
      <w:tr w:rsidR="00E33202" w:rsidRPr="004C30EB" w14:paraId="0E7DF30C" w14:textId="77777777" w:rsidTr="00C44AFD">
        <w:trPr>
          <w:trHeight w:val="314"/>
          <w:jc w:val="center"/>
        </w:trPr>
        <w:tc>
          <w:tcPr>
            <w:tcW w:w="4348" w:type="dxa"/>
            <w:shd w:val="clear" w:color="auto" w:fill="auto"/>
            <w:vAlign w:val="center"/>
          </w:tcPr>
          <w:p w14:paraId="5279C1D4" w14:textId="77777777" w:rsidR="00E33202" w:rsidRPr="004C30EB" w:rsidRDefault="00E33202" w:rsidP="00C44AFD">
            <w:pPr>
              <w:pStyle w:val="TableContentLeft"/>
            </w:pPr>
            <w:r w:rsidRPr="004C30EB">
              <w:t>R_AUTH_SERVER_DS_MATCH_ID_DEV_INFO</w:t>
            </w:r>
            <w:r>
              <w:t>_1</w:t>
            </w:r>
          </w:p>
        </w:tc>
        <w:tc>
          <w:tcPr>
            <w:tcW w:w="4658" w:type="dxa"/>
            <w:shd w:val="clear" w:color="auto" w:fill="auto"/>
            <w:vAlign w:val="center"/>
          </w:tcPr>
          <w:p w14:paraId="240DBD94" w14:textId="77777777" w:rsidR="00E33202" w:rsidRPr="004C30EB" w:rsidRDefault="00E33202" w:rsidP="00C44AFD">
            <w:pPr>
              <w:pStyle w:val="TableCourier"/>
              <w:rPr>
                <w:b/>
              </w:rPr>
            </w:pPr>
            <w:r w:rsidRPr="004C30EB">
              <w:t>resp AuthenticateServerResponse ::</w:t>
            </w:r>
            <w:r>
              <w:t xml:space="preserve">= </w:t>
            </w:r>
            <w:r w:rsidRPr="004C30EB">
              <w:t xml:space="preserve">authenticateResponseOk </w:t>
            </w:r>
            <w:r>
              <w:t xml:space="preserve">: </w:t>
            </w:r>
            <w:r w:rsidRPr="004C30EB">
              <w:t>{</w:t>
            </w:r>
          </w:p>
          <w:p w14:paraId="3E2EAF42" w14:textId="77777777" w:rsidR="00E33202" w:rsidRPr="004C30EB" w:rsidRDefault="00E33202" w:rsidP="00C44AFD">
            <w:pPr>
              <w:pStyle w:val="TableCourier"/>
              <w:rPr>
                <w:b/>
              </w:rPr>
            </w:pPr>
            <w:r w:rsidRPr="004C30EB">
              <w:t xml:space="preserve">  euiccSigned1 {</w:t>
            </w:r>
          </w:p>
          <w:p w14:paraId="20063E50" w14:textId="77777777" w:rsidR="00E33202" w:rsidRPr="004C30EB" w:rsidRDefault="00E33202" w:rsidP="00C44AFD">
            <w:pPr>
              <w:pStyle w:val="TableCourier"/>
              <w:rPr>
                <w:b/>
              </w:rPr>
            </w:pPr>
            <w:r w:rsidRPr="004C30EB">
              <w:t xml:space="preserve">    transactionId &lt;S_TRANSACTION_ID&gt;, </w:t>
            </w:r>
          </w:p>
          <w:p w14:paraId="2A91338B" w14:textId="77777777" w:rsidR="00E33202" w:rsidRPr="004C30EB" w:rsidRDefault="00E33202" w:rsidP="00C44AFD">
            <w:pPr>
              <w:pStyle w:val="TableCourier"/>
              <w:rPr>
                <w:b/>
              </w:rPr>
            </w:pPr>
            <w:r>
              <w:t xml:space="preserve">    serverAddress #TEST</w:t>
            </w:r>
            <w:r w:rsidRPr="004C30EB">
              <w:t>_DS_ADDRESS</w:t>
            </w:r>
            <w:r>
              <w:t>1</w:t>
            </w:r>
            <w:r w:rsidRPr="004C30EB">
              <w:t>,</w:t>
            </w:r>
          </w:p>
          <w:p w14:paraId="1F7322FB" w14:textId="77777777" w:rsidR="00E33202" w:rsidRPr="004C30EB" w:rsidRDefault="00E33202" w:rsidP="00C44AFD">
            <w:pPr>
              <w:pStyle w:val="TableCourier"/>
              <w:rPr>
                <w:b/>
              </w:rPr>
            </w:pPr>
            <w:r w:rsidRPr="004C30EB">
              <w:t xml:space="preserve">    serverChallenge &lt;S_SMDS_CHALLENGE&gt;,</w:t>
            </w:r>
          </w:p>
          <w:p w14:paraId="1F11B59A" w14:textId="77777777" w:rsidR="00E33202" w:rsidRPr="004C30EB" w:rsidRDefault="00E33202" w:rsidP="00C44AFD">
            <w:pPr>
              <w:pStyle w:val="TableCourier"/>
              <w:rPr>
                <w:b/>
              </w:rPr>
            </w:pPr>
            <w:r w:rsidRPr="004C30EB">
              <w:t xml:space="preserve">    euiccInfo2 #R_EUICC_INFO2, -- check only that the field is present but not the values</w:t>
            </w:r>
          </w:p>
          <w:p w14:paraId="05709430" w14:textId="77777777" w:rsidR="00E33202" w:rsidRPr="004C30EB" w:rsidRDefault="00E33202" w:rsidP="00C44AFD">
            <w:pPr>
              <w:pStyle w:val="TableCourier"/>
              <w:rPr>
                <w:b/>
              </w:rPr>
            </w:pPr>
            <w:r w:rsidRPr="004C30EB">
              <w:t xml:space="preserve">    ctxParams1 #CTX_PARAMS1_MATCH_ID_DEV_INFO</w:t>
            </w:r>
          </w:p>
          <w:p w14:paraId="4AF1B49A" w14:textId="77777777" w:rsidR="00E33202" w:rsidRPr="004C30EB" w:rsidRDefault="00E33202" w:rsidP="00C44AFD">
            <w:pPr>
              <w:pStyle w:val="TableCourier"/>
              <w:rPr>
                <w:b/>
                <w:lang w:val="fr-FR"/>
              </w:rPr>
            </w:pPr>
            <w:r w:rsidRPr="004C30EB">
              <w:t xml:space="preserve">  </w:t>
            </w:r>
            <w:r w:rsidRPr="004C30EB">
              <w:rPr>
                <w:lang w:val="fr-FR"/>
              </w:rPr>
              <w:t>},</w:t>
            </w:r>
          </w:p>
          <w:p w14:paraId="35AA5681" w14:textId="77777777" w:rsidR="00E33202" w:rsidRPr="004C30EB" w:rsidRDefault="00E33202" w:rsidP="00C44AFD">
            <w:pPr>
              <w:pStyle w:val="TableCourier"/>
              <w:rPr>
                <w:b/>
                <w:lang w:val="fr-FR"/>
              </w:rPr>
            </w:pPr>
            <w:r w:rsidRPr="004C30EB">
              <w:rPr>
                <w:lang w:val="fr-FR"/>
              </w:rPr>
              <w:t xml:space="preserve">  euiccSignature1 &lt;EUICC_SIGNATURE1&gt;,</w:t>
            </w:r>
          </w:p>
          <w:p w14:paraId="62C5758B" w14:textId="33932712" w:rsidR="00E33202" w:rsidRPr="004C30EB" w:rsidRDefault="00E33202" w:rsidP="00C44AFD">
            <w:pPr>
              <w:pStyle w:val="TableCourier"/>
              <w:rPr>
                <w:b/>
                <w:lang w:val="fr-FR"/>
              </w:rPr>
            </w:pPr>
            <w:r w:rsidRPr="004C30EB">
              <w:rPr>
                <w:lang w:val="fr-FR"/>
              </w:rPr>
              <w:t xml:space="preserve">  euiccCertificate #</w:t>
            </w:r>
            <w:r w:rsidR="00EB35B8">
              <w:rPr>
                <w:lang w:val="fr-FR"/>
              </w:rPr>
              <w:t>CERT_EUICC_SIG</w:t>
            </w:r>
            <w:r w:rsidRPr="004C30EB">
              <w:rPr>
                <w:lang w:val="fr-FR"/>
              </w:rPr>
              <w:t xml:space="preserve">, </w:t>
            </w:r>
          </w:p>
          <w:p w14:paraId="4C3B37CD" w14:textId="7925DE2F" w:rsidR="00E33202" w:rsidRPr="004C30EB" w:rsidRDefault="00E33202" w:rsidP="00C44AFD">
            <w:pPr>
              <w:pStyle w:val="TableCourier"/>
              <w:rPr>
                <w:b/>
              </w:rPr>
            </w:pPr>
            <w:r w:rsidRPr="004C30EB">
              <w:rPr>
                <w:lang w:val="fr-FR"/>
              </w:rPr>
              <w:t xml:space="preserve">  </w:t>
            </w:r>
            <w:r w:rsidR="00520209">
              <w:t>nextCertInChain</w:t>
            </w:r>
            <w:r w:rsidRPr="004C30EB">
              <w:t xml:space="preserve"> #</w:t>
            </w:r>
            <w:r w:rsidR="00EB35B8">
              <w:t>CERT_EUM_SIG</w:t>
            </w:r>
          </w:p>
          <w:p w14:paraId="16D8994E" w14:textId="77777777" w:rsidR="00E33202" w:rsidRPr="004C30EB" w:rsidRDefault="00E33202" w:rsidP="00C44AFD">
            <w:pPr>
              <w:pStyle w:val="TableCourier"/>
            </w:pPr>
            <w:r w:rsidRPr="004C30EB">
              <w:t>}</w:t>
            </w:r>
          </w:p>
        </w:tc>
      </w:tr>
      <w:tr w:rsidR="00E33202" w:rsidRPr="004C30EB" w14:paraId="11E4C81E" w14:textId="77777777" w:rsidTr="00C44AFD">
        <w:trPr>
          <w:trHeight w:val="314"/>
          <w:jc w:val="center"/>
        </w:trPr>
        <w:tc>
          <w:tcPr>
            <w:tcW w:w="4348" w:type="dxa"/>
            <w:shd w:val="clear" w:color="auto" w:fill="auto"/>
            <w:vAlign w:val="center"/>
          </w:tcPr>
          <w:p w14:paraId="10E1BF32" w14:textId="77777777" w:rsidR="00E33202" w:rsidRPr="004C30EB" w:rsidRDefault="00E33202" w:rsidP="00C44AFD">
            <w:pPr>
              <w:pStyle w:val="TableContentLeft"/>
            </w:pPr>
            <w:r w:rsidRPr="004C30EB">
              <w:t>R_AUTH_SERVER_MATCH_ID_DEV_INFO</w:t>
            </w:r>
          </w:p>
        </w:tc>
        <w:tc>
          <w:tcPr>
            <w:tcW w:w="4658" w:type="dxa"/>
            <w:shd w:val="clear" w:color="auto" w:fill="auto"/>
            <w:vAlign w:val="center"/>
          </w:tcPr>
          <w:p w14:paraId="3F709E9B" w14:textId="77777777" w:rsidR="00E33202" w:rsidRPr="004C30EB" w:rsidRDefault="00E33202" w:rsidP="00C44AFD">
            <w:pPr>
              <w:pStyle w:val="TableCourier"/>
            </w:pPr>
            <w:r w:rsidRPr="004C30EB">
              <w:t>resp AuthenticateServerResponse ::=</w:t>
            </w:r>
            <w:r>
              <w:t xml:space="preserve"> </w:t>
            </w:r>
            <w:r w:rsidRPr="004C30EB">
              <w:t>authenticateResponseOk {</w:t>
            </w:r>
          </w:p>
          <w:p w14:paraId="5E81780C" w14:textId="77777777" w:rsidR="00E33202" w:rsidRPr="004C30EB" w:rsidRDefault="00E33202" w:rsidP="00C44AFD">
            <w:pPr>
              <w:pStyle w:val="TableCourier"/>
            </w:pPr>
            <w:r w:rsidRPr="004C30EB">
              <w:t xml:space="preserve">  euiccSigned1 {</w:t>
            </w:r>
          </w:p>
          <w:p w14:paraId="27E75919" w14:textId="77777777" w:rsidR="00E33202" w:rsidRPr="004C30EB" w:rsidRDefault="00E33202" w:rsidP="00C44AFD">
            <w:pPr>
              <w:pStyle w:val="TableCourier"/>
            </w:pPr>
            <w:r w:rsidRPr="004C30EB">
              <w:t xml:space="preserve">    transactionId &lt;S_TRANSACTION_ID&gt;, </w:t>
            </w:r>
          </w:p>
          <w:p w14:paraId="7151EDC5" w14:textId="77777777" w:rsidR="00E33202" w:rsidRPr="004C30EB" w:rsidRDefault="00E33202" w:rsidP="00C44AFD">
            <w:pPr>
              <w:pStyle w:val="TableCourier"/>
            </w:pPr>
            <w:r w:rsidRPr="004C30EB">
              <w:t xml:space="preserve">    serverAddress #TEST_DP_ADDRESS1,</w:t>
            </w:r>
          </w:p>
          <w:p w14:paraId="6F1B88AA" w14:textId="77777777" w:rsidR="00E33202" w:rsidRPr="004C30EB" w:rsidRDefault="00E33202" w:rsidP="00C44AFD">
            <w:pPr>
              <w:pStyle w:val="TableCourier"/>
            </w:pPr>
            <w:r w:rsidRPr="004C30EB">
              <w:t xml:space="preserve">    serverChallenge &lt;S_SMDP_CHALLENGE&gt;,</w:t>
            </w:r>
          </w:p>
          <w:p w14:paraId="0E56C365" w14:textId="77777777" w:rsidR="00E33202" w:rsidRPr="004C30EB" w:rsidRDefault="00E33202" w:rsidP="00C44AFD">
            <w:pPr>
              <w:pStyle w:val="TableCourier"/>
            </w:pPr>
            <w:r w:rsidRPr="004C30EB">
              <w:t xml:space="preserve">    euiccInfo2 #R_EUICC_INFO2, -- check only that the field is present but not the values</w:t>
            </w:r>
          </w:p>
          <w:p w14:paraId="3192A0E1" w14:textId="77777777" w:rsidR="00E33202" w:rsidRPr="004C30EB" w:rsidRDefault="00E33202" w:rsidP="00C44AFD">
            <w:pPr>
              <w:pStyle w:val="TableCourier"/>
            </w:pPr>
            <w:r w:rsidRPr="004C30EB">
              <w:t xml:space="preserve">    ctxParams1 #CTX_PARAMS1_MATCH_ID_DEV_INFO</w:t>
            </w:r>
          </w:p>
          <w:p w14:paraId="6132B180" w14:textId="77777777" w:rsidR="00E33202" w:rsidRPr="004C30EB" w:rsidRDefault="00E33202" w:rsidP="00C44AFD">
            <w:pPr>
              <w:pStyle w:val="TableCourier"/>
              <w:rPr>
                <w:lang w:val="fr-FR"/>
              </w:rPr>
            </w:pPr>
            <w:r w:rsidRPr="004C30EB">
              <w:t xml:space="preserve">  </w:t>
            </w:r>
            <w:r w:rsidRPr="004C30EB">
              <w:rPr>
                <w:lang w:val="fr-FR"/>
              </w:rPr>
              <w:t>},</w:t>
            </w:r>
          </w:p>
          <w:p w14:paraId="70D06C90" w14:textId="77777777" w:rsidR="00E33202" w:rsidRPr="004C30EB" w:rsidRDefault="00E33202" w:rsidP="00C44AFD">
            <w:pPr>
              <w:pStyle w:val="TableCourier"/>
              <w:rPr>
                <w:lang w:val="fr-FR"/>
              </w:rPr>
            </w:pPr>
            <w:r w:rsidRPr="004C30EB">
              <w:rPr>
                <w:lang w:val="fr-FR"/>
              </w:rPr>
              <w:t xml:space="preserve">  euiccSignature1 &lt;EUICC_SIGNATURE1&gt;,</w:t>
            </w:r>
          </w:p>
          <w:p w14:paraId="06E1D431" w14:textId="3CC9AC08" w:rsidR="00E33202" w:rsidRPr="004C30EB" w:rsidRDefault="00E33202" w:rsidP="00C44AFD">
            <w:pPr>
              <w:pStyle w:val="TableCourier"/>
              <w:rPr>
                <w:lang w:val="fr-FR"/>
              </w:rPr>
            </w:pPr>
            <w:r w:rsidRPr="004C30EB">
              <w:rPr>
                <w:lang w:val="fr-FR"/>
              </w:rPr>
              <w:t xml:space="preserve">  euiccCertificate #</w:t>
            </w:r>
            <w:r w:rsidR="00EB35B8">
              <w:rPr>
                <w:lang w:val="fr-FR"/>
              </w:rPr>
              <w:t>CERT_EUICC_SIG</w:t>
            </w:r>
            <w:r w:rsidRPr="004C30EB">
              <w:rPr>
                <w:lang w:val="fr-FR"/>
              </w:rPr>
              <w:t xml:space="preserve">, </w:t>
            </w:r>
          </w:p>
          <w:p w14:paraId="2096034A" w14:textId="77CD1424" w:rsidR="00E33202" w:rsidRPr="004C30EB" w:rsidRDefault="00E33202" w:rsidP="00C44AFD">
            <w:pPr>
              <w:pStyle w:val="TableCourier"/>
            </w:pPr>
            <w:r w:rsidRPr="004C30EB">
              <w:rPr>
                <w:lang w:val="fr-FR"/>
              </w:rPr>
              <w:t xml:space="preserve">  </w:t>
            </w:r>
            <w:r w:rsidR="00520209">
              <w:t>nextCertInChain</w:t>
            </w:r>
            <w:r w:rsidRPr="004C30EB">
              <w:t xml:space="preserve"> #</w:t>
            </w:r>
            <w:r w:rsidR="00EB35B8">
              <w:t>CERT_EUM_SIG</w:t>
            </w:r>
          </w:p>
          <w:p w14:paraId="3608FD28" w14:textId="77777777" w:rsidR="00E33202" w:rsidRPr="004C30EB" w:rsidRDefault="00E33202" w:rsidP="00C44AFD">
            <w:pPr>
              <w:pStyle w:val="TableCourier"/>
            </w:pPr>
            <w:r w:rsidRPr="004C30EB">
              <w:t>}</w:t>
            </w:r>
          </w:p>
        </w:tc>
      </w:tr>
      <w:tr w:rsidR="00E33202" w:rsidRPr="004C30EB" w14:paraId="2818F972" w14:textId="77777777" w:rsidTr="00C44AFD">
        <w:trPr>
          <w:trHeight w:val="314"/>
          <w:jc w:val="center"/>
        </w:trPr>
        <w:tc>
          <w:tcPr>
            <w:tcW w:w="4348" w:type="dxa"/>
            <w:shd w:val="clear" w:color="auto" w:fill="auto"/>
            <w:vAlign w:val="center"/>
          </w:tcPr>
          <w:p w14:paraId="10DDDF8C" w14:textId="77777777" w:rsidR="00E33202" w:rsidRPr="004C30EB" w:rsidRDefault="00E33202" w:rsidP="00C44AFD">
            <w:pPr>
              <w:pStyle w:val="TableContentLeft"/>
            </w:pPr>
            <w:r w:rsidRPr="004C30EB">
              <w:lastRenderedPageBreak/>
              <w:t>R_GET_BPP_RESP_OP1_PPK</w:t>
            </w:r>
          </w:p>
          <w:p w14:paraId="2AD5BDA0" w14:textId="77777777" w:rsidR="00E33202" w:rsidRPr="004C30EB" w:rsidRDefault="00E33202" w:rsidP="00C44AFD">
            <w:pPr>
              <w:pStyle w:val="TableContentLeft"/>
            </w:pPr>
            <w:r w:rsidRPr="004C30EB">
              <w:t>(Pre-generated PPP for Profiles)</w:t>
            </w:r>
          </w:p>
        </w:tc>
        <w:tc>
          <w:tcPr>
            <w:tcW w:w="4658" w:type="dxa"/>
            <w:shd w:val="clear" w:color="auto" w:fill="auto"/>
            <w:vAlign w:val="center"/>
          </w:tcPr>
          <w:p w14:paraId="64D86CB4"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eastAsia="de-DE"/>
              </w:rPr>
              <w:t>{</w:t>
            </w:r>
          </w:p>
          <w:p w14:paraId="5DCF1D77" w14:textId="4984ACD1"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"header" : {</w:t>
            </w:r>
          </w:p>
          <w:p w14:paraId="6DAA4388" w14:textId="0B8A9BAD"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"functionExecutionStatus" : {</w:t>
            </w:r>
          </w:p>
          <w:p w14:paraId="37EDA86D" w14:textId="6A6F6468"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"status" : "Executed-Success"</w:t>
            </w:r>
          </w:p>
          <w:p w14:paraId="3363265B"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7DC332D8"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448274BD" w14:textId="18B22BA0"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"transactionId": &lt;TRANSACTION_ID_GBPP&gt;, </w:t>
            </w:r>
          </w:p>
          <w:p w14:paraId="5BC562A1" w14:textId="6BEA0010"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"boundProfilePackage" : BoundProfilePackage {</w:t>
            </w:r>
          </w:p>
          <w:p w14:paraId="3E65B0E0"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#INIT_SC_PROF1,</w:t>
            </w:r>
          </w:p>
          <w:p w14:paraId="5E3F5AEA"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firstSequenceOf87 {</w:t>
            </w:r>
          </w:p>
          <w:p w14:paraId="3F8F9F2C"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&lt;CONF_ISDP_PROF1_ENC&gt;</w:t>
            </w:r>
          </w:p>
          <w:p w14:paraId="03DA1E80"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61D0BADD"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sequenceOf88 {</w:t>
            </w:r>
          </w:p>
          <w:p w14:paraId="1F9D8A20"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&lt;SMDP_METADATA_SEG_MAC&gt;</w:t>
            </w:r>
            <w:r w:rsidRPr="004C30EB">
              <w:rPr>
                <w:rFonts w:ascii="Courier New" w:hAnsi="Courier New" w:cs="Courier New"/>
                <w:b w:val="0"/>
                <w:color w:val="auto"/>
                <w:sz w:val="18"/>
                <w:szCs w:val="18"/>
                <w:lang w:val="en-GB"/>
              </w:rPr>
              <w:br/>
              <w:t xml:space="preserve">      …</w:t>
            </w:r>
            <w:r w:rsidRPr="004C30EB">
              <w:rPr>
                <w:rFonts w:ascii="Courier New" w:hAnsi="Courier New" w:cs="Courier New"/>
                <w:b w:val="0"/>
                <w:color w:val="auto"/>
                <w:sz w:val="18"/>
                <w:szCs w:val="18"/>
                <w:lang w:val="en-GB"/>
              </w:rPr>
              <w:br/>
              <w:t xml:space="preserve">      &lt;SMDP_METADATA_SEG_MAC&gt;</w:t>
            </w:r>
          </w:p>
          <w:p w14:paraId="79C8BF4B"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255FA000"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secondSequenceOf87 {</w:t>
            </w:r>
          </w:p>
          <w:p w14:paraId="6089EE4C"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&lt;REPLACE_S_KEYS_REQ_ENC&gt;</w:t>
            </w:r>
          </w:p>
          <w:p w14:paraId="2687D2B2"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43AABE85"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sequenceOf86 {</w:t>
            </w:r>
          </w:p>
          <w:p w14:paraId="085BD594"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&lt;PPP_OP_PROF1_SEG_PPK&gt;</w:t>
            </w:r>
            <w:r w:rsidRPr="004C30EB">
              <w:rPr>
                <w:rFonts w:ascii="Courier New" w:hAnsi="Courier New" w:cs="Courier New"/>
                <w:b w:val="0"/>
                <w:color w:val="auto"/>
                <w:sz w:val="18"/>
                <w:szCs w:val="18"/>
                <w:lang w:val="en-GB"/>
              </w:rPr>
              <w:br/>
              <w:t xml:space="preserve">      …</w:t>
            </w:r>
            <w:r w:rsidRPr="004C30EB">
              <w:rPr>
                <w:rFonts w:ascii="Courier New" w:hAnsi="Courier New" w:cs="Courier New"/>
                <w:b w:val="0"/>
                <w:color w:val="auto"/>
                <w:sz w:val="18"/>
                <w:szCs w:val="18"/>
                <w:lang w:val="en-GB"/>
              </w:rPr>
              <w:br/>
              <w:t xml:space="preserve">      &lt;PPP_OP_PROF1_SEG_PPK&gt;</w:t>
            </w:r>
          </w:p>
          <w:p w14:paraId="461D3966"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6A2FE574"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4A828674"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w:t>
            </w:r>
          </w:p>
          <w:p w14:paraId="0C6CFEE3" w14:textId="77777777" w:rsidR="00E33202" w:rsidRPr="004C30EB" w:rsidRDefault="00E33202" w:rsidP="00C44AFD">
            <w:pPr>
              <w:pStyle w:val="TableIndentedText"/>
            </w:pPr>
            <w:r w:rsidRPr="004C30EB">
              <w:t>NOTE 1:</w:t>
            </w:r>
            <w:r>
              <w:tab/>
            </w:r>
            <w:r w:rsidRPr="004C30EB">
              <w:t>boundProfilePackage is enconded as base64 therefore the test tool SHALL decode boundProfilePackage to access the ASN.1.</w:t>
            </w:r>
          </w:p>
          <w:p w14:paraId="4C7B0FC6" w14:textId="33C8CD1E" w:rsidR="00E33202" w:rsidRPr="004C30EB" w:rsidRDefault="00E33202" w:rsidP="00C44AFD">
            <w:pPr>
              <w:pStyle w:val="TableIndentedText"/>
            </w:pPr>
            <w:r w:rsidRPr="004C30EB">
              <w:t>NOTE 2:</w:t>
            </w:r>
            <w:r>
              <w:tab/>
            </w:r>
            <w:r w:rsidRPr="004C30EB">
              <w:t>For sequenceOf88 there will be only one or two '88' TLV segments depending on the size of StoreMetadata.</w:t>
            </w:r>
          </w:p>
        </w:tc>
      </w:tr>
      <w:tr w:rsidR="00E33202" w:rsidRPr="004C30EB" w14:paraId="5B495D4F" w14:textId="77777777" w:rsidTr="00C44AFD">
        <w:trPr>
          <w:trHeight w:val="314"/>
          <w:jc w:val="center"/>
        </w:trPr>
        <w:tc>
          <w:tcPr>
            <w:tcW w:w="4348" w:type="dxa"/>
            <w:shd w:val="clear" w:color="auto" w:fill="auto"/>
            <w:vAlign w:val="center"/>
          </w:tcPr>
          <w:p w14:paraId="61264E13" w14:textId="77777777" w:rsidR="00E33202" w:rsidRPr="004C30EB" w:rsidRDefault="00E33202" w:rsidP="00C44AFD">
            <w:pPr>
              <w:pStyle w:val="TableContentLeft"/>
            </w:pPr>
            <w:r w:rsidRPr="004C30EB">
              <w:lastRenderedPageBreak/>
              <w:t>R_GET_BPP_RESP_OP1_SK</w:t>
            </w:r>
          </w:p>
          <w:p w14:paraId="158E0992" w14:textId="77777777" w:rsidR="00E33202" w:rsidRPr="004C30EB" w:rsidRDefault="00E33202" w:rsidP="00C44AFD">
            <w:pPr>
              <w:pStyle w:val="TableContentLeft"/>
            </w:pPr>
            <w:r w:rsidRPr="004C30EB">
              <w:t>(Dynamically-generated PPP for Profiles)</w:t>
            </w:r>
          </w:p>
        </w:tc>
        <w:tc>
          <w:tcPr>
            <w:tcW w:w="4658" w:type="dxa"/>
            <w:shd w:val="clear" w:color="auto" w:fill="auto"/>
            <w:vAlign w:val="center"/>
          </w:tcPr>
          <w:p w14:paraId="0511D147" w14:textId="77777777" w:rsidR="00E33202" w:rsidRPr="004C30EB" w:rsidRDefault="00E33202" w:rsidP="00C44AFD">
            <w:pPr>
              <w:pStyle w:val="TableCourier"/>
            </w:pPr>
            <w:r w:rsidRPr="004C30EB">
              <w:t>{</w:t>
            </w:r>
          </w:p>
          <w:p w14:paraId="17963CDB" w14:textId="795AF2A7" w:rsidR="00E33202" w:rsidRPr="004C30EB" w:rsidRDefault="00E33202" w:rsidP="00C44AFD">
            <w:pPr>
              <w:pStyle w:val="TableCourier"/>
            </w:pPr>
            <w:r w:rsidRPr="004C30EB">
              <w:t xml:space="preserve">   "header" : {</w:t>
            </w:r>
          </w:p>
          <w:p w14:paraId="79A9498A" w14:textId="152B8CD6" w:rsidR="00E33202" w:rsidRPr="004C30EB" w:rsidRDefault="00E33202" w:rsidP="00C44AFD">
            <w:pPr>
              <w:pStyle w:val="TableCourier"/>
            </w:pPr>
            <w:r w:rsidRPr="004C30EB">
              <w:t xml:space="preserve">      "functionExecutionStatus" : {</w:t>
            </w:r>
          </w:p>
          <w:p w14:paraId="6E7724DF" w14:textId="133FBE07" w:rsidR="00E33202" w:rsidRPr="004C30EB" w:rsidRDefault="00E33202" w:rsidP="00C44AFD">
            <w:pPr>
              <w:pStyle w:val="TableCourier"/>
            </w:pPr>
            <w:r w:rsidRPr="004C30EB">
              <w:t xml:space="preserve">         "status" : "Executed-Success"</w:t>
            </w:r>
          </w:p>
          <w:p w14:paraId="6BCE7505" w14:textId="77777777" w:rsidR="00E33202" w:rsidRPr="004C30EB" w:rsidRDefault="00E33202" w:rsidP="00C44AFD">
            <w:pPr>
              <w:pStyle w:val="TableCourier"/>
            </w:pPr>
            <w:r w:rsidRPr="004C30EB">
              <w:t xml:space="preserve">      }</w:t>
            </w:r>
          </w:p>
          <w:p w14:paraId="6A6C4450" w14:textId="77777777" w:rsidR="00E33202" w:rsidRPr="004C30EB" w:rsidRDefault="00E33202" w:rsidP="00C44AFD">
            <w:pPr>
              <w:pStyle w:val="TableCourier"/>
            </w:pPr>
            <w:r w:rsidRPr="004C30EB">
              <w:t xml:space="preserve">   },</w:t>
            </w:r>
          </w:p>
          <w:p w14:paraId="5685A8DF" w14:textId="6AF5076C" w:rsidR="00E33202" w:rsidRPr="004C30EB" w:rsidRDefault="00E33202" w:rsidP="00C44AFD">
            <w:pPr>
              <w:pStyle w:val="TableCourier"/>
            </w:pPr>
            <w:r w:rsidRPr="004C30EB">
              <w:t xml:space="preserve">  "transactionId": &lt;TRANSACTION_ID_GBPP&gt;, </w:t>
            </w:r>
          </w:p>
          <w:p w14:paraId="60AC5DDC" w14:textId="6243A7B6" w:rsidR="00E33202" w:rsidRPr="004C30EB" w:rsidRDefault="00E33202" w:rsidP="00C44AFD">
            <w:pPr>
              <w:pStyle w:val="TableCourier"/>
            </w:pPr>
            <w:r w:rsidRPr="004C30EB">
              <w:t xml:space="preserve">  "boundProfilePackage" : BoundProfilePackage {</w:t>
            </w:r>
          </w:p>
          <w:p w14:paraId="4F999B82" w14:textId="77777777" w:rsidR="00E33202" w:rsidRPr="004C30EB" w:rsidRDefault="00E33202" w:rsidP="00C44AFD">
            <w:pPr>
              <w:pStyle w:val="TableCourier"/>
            </w:pPr>
            <w:r w:rsidRPr="004C30EB">
              <w:t xml:space="preserve">    #INIT_SC_PROF1,</w:t>
            </w:r>
          </w:p>
          <w:p w14:paraId="52EFBB38" w14:textId="77777777" w:rsidR="00E33202" w:rsidRPr="004C30EB" w:rsidRDefault="00E33202" w:rsidP="00C44AFD">
            <w:pPr>
              <w:pStyle w:val="TableCourier"/>
            </w:pPr>
            <w:r w:rsidRPr="004C30EB">
              <w:t xml:space="preserve">    firstSequenceOf87 {</w:t>
            </w:r>
          </w:p>
          <w:p w14:paraId="51EE29E3" w14:textId="77777777" w:rsidR="00E33202" w:rsidRPr="004C30EB" w:rsidRDefault="00E33202" w:rsidP="00C44AFD">
            <w:pPr>
              <w:pStyle w:val="TableCourier"/>
              <w:rPr>
                <w:lang w:eastAsia="de-DE"/>
              </w:rPr>
            </w:pPr>
            <w:r w:rsidRPr="004C30EB">
              <w:rPr>
                <w:lang w:eastAsia="de-DE"/>
              </w:rPr>
              <w:t xml:space="preserve">      </w:t>
            </w:r>
            <w:r w:rsidRPr="004C30EB">
              <w:t>&lt;CONF_ISDP_PROF1_ENC&gt;</w:t>
            </w:r>
          </w:p>
          <w:p w14:paraId="38C9BB70" w14:textId="77777777" w:rsidR="00E33202" w:rsidRPr="004C30EB" w:rsidRDefault="00E33202" w:rsidP="00C44AFD">
            <w:pPr>
              <w:pStyle w:val="TableCourier"/>
            </w:pPr>
            <w:r w:rsidRPr="004C30EB">
              <w:t xml:space="preserve">    },</w:t>
            </w:r>
          </w:p>
          <w:p w14:paraId="2E288697" w14:textId="77777777" w:rsidR="00E33202" w:rsidRPr="004C30EB" w:rsidRDefault="00E33202" w:rsidP="00C44AFD">
            <w:pPr>
              <w:pStyle w:val="TableCourier"/>
            </w:pPr>
            <w:r w:rsidRPr="004C30EB">
              <w:t xml:space="preserve">    sequenceOf88 {</w:t>
            </w:r>
          </w:p>
          <w:p w14:paraId="63C00C98" w14:textId="77777777" w:rsidR="00E33202" w:rsidRPr="004C30EB" w:rsidRDefault="00E33202" w:rsidP="00C44AFD">
            <w:pPr>
              <w:pStyle w:val="TableCourier"/>
              <w:rPr>
                <w:lang w:eastAsia="de-DE"/>
              </w:rPr>
            </w:pPr>
            <w:r w:rsidRPr="004C30EB">
              <w:rPr>
                <w:lang w:eastAsia="de-DE"/>
              </w:rPr>
              <w:t xml:space="preserve">      </w:t>
            </w:r>
            <w:r w:rsidRPr="004C30EB">
              <w:t>&lt;SMDP_METADATA_SEG_MAC&gt;</w:t>
            </w:r>
            <w:r w:rsidRPr="004C30EB">
              <w:br/>
              <w:t xml:space="preserve">      …</w:t>
            </w:r>
            <w:r w:rsidRPr="004C30EB">
              <w:br/>
              <w:t xml:space="preserve">      &lt;SMDP_METADATA</w:t>
            </w:r>
            <w:r>
              <w:t>_</w:t>
            </w:r>
            <w:r w:rsidRPr="004C30EB">
              <w:t>SEG_MAC&gt;</w:t>
            </w:r>
            <w:r w:rsidRPr="004C30EB" w:rsidDel="007561E1">
              <w:t xml:space="preserve"> </w:t>
            </w:r>
          </w:p>
          <w:p w14:paraId="59B016D5" w14:textId="77777777" w:rsidR="00E33202" w:rsidRPr="004C30EB" w:rsidRDefault="00E33202" w:rsidP="00C44AFD">
            <w:pPr>
              <w:pStyle w:val="TableCourier"/>
            </w:pPr>
            <w:r w:rsidRPr="004C30EB">
              <w:t xml:space="preserve">    },</w:t>
            </w:r>
          </w:p>
          <w:p w14:paraId="5368CDA2" w14:textId="77777777" w:rsidR="00E33202" w:rsidRPr="004C30EB" w:rsidRDefault="00E33202" w:rsidP="00C44AFD">
            <w:pPr>
              <w:pStyle w:val="TableCourier"/>
            </w:pPr>
            <w:r w:rsidRPr="004C30EB">
              <w:t xml:space="preserve">    sequenceOf86 {</w:t>
            </w:r>
          </w:p>
          <w:p w14:paraId="76A59B09" w14:textId="77777777" w:rsidR="00E33202" w:rsidRPr="004C30EB" w:rsidRDefault="00E33202" w:rsidP="00C44AFD">
            <w:pPr>
              <w:pStyle w:val="TableCourier"/>
            </w:pPr>
            <w:r w:rsidRPr="004C30EB">
              <w:t xml:space="preserve">      &lt;PPP_OP_PROF1_SEG_SK&gt;</w:t>
            </w:r>
            <w:r w:rsidRPr="004C30EB">
              <w:br/>
              <w:t xml:space="preserve">      …</w:t>
            </w:r>
            <w:r w:rsidRPr="004C30EB">
              <w:br/>
              <w:t xml:space="preserve">      &lt;PPP_OP_PROF1_SEG_SK&gt;</w:t>
            </w:r>
          </w:p>
          <w:p w14:paraId="4A39AAA5" w14:textId="77777777" w:rsidR="00E33202" w:rsidRPr="004C30EB" w:rsidRDefault="00E33202" w:rsidP="00C44AFD">
            <w:pPr>
              <w:pStyle w:val="TableCourier"/>
            </w:pPr>
            <w:r w:rsidRPr="004C30EB">
              <w:t xml:space="preserve">    }</w:t>
            </w:r>
          </w:p>
          <w:p w14:paraId="215457E1" w14:textId="77777777" w:rsidR="00E33202" w:rsidRPr="004C30EB" w:rsidRDefault="00E33202" w:rsidP="00C44AFD">
            <w:pPr>
              <w:pStyle w:val="TableCourier"/>
            </w:pPr>
            <w:r w:rsidRPr="004C30EB">
              <w:t xml:space="preserve">  }</w:t>
            </w:r>
          </w:p>
          <w:p w14:paraId="3BBC27B5" w14:textId="77777777" w:rsidR="00E33202" w:rsidRPr="004C30EB" w:rsidRDefault="00E33202" w:rsidP="00C44AFD">
            <w:pPr>
              <w:pStyle w:val="TableCourier"/>
            </w:pPr>
            <w:r w:rsidRPr="004C30EB">
              <w:t>}</w:t>
            </w:r>
          </w:p>
          <w:p w14:paraId="3C4C23D8" w14:textId="77777777" w:rsidR="00E33202" w:rsidRPr="004C30EB" w:rsidRDefault="00E33202" w:rsidP="00C44AFD">
            <w:pPr>
              <w:pStyle w:val="TableIndentedText"/>
            </w:pPr>
            <w:r w:rsidRPr="004C30EB">
              <w:t>NOTE 1:</w:t>
            </w:r>
            <w:r>
              <w:tab/>
            </w:r>
            <w:r w:rsidRPr="004C30EB">
              <w:t>boundProfilePackage is enconded as base64 therefore the test tool SHALL decode boundProfilePackage to access the ASN.1.</w:t>
            </w:r>
          </w:p>
          <w:p w14:paraId="5007EE2F" w14:textId="22882AFE" w:rsidR="00E33202" w:rsidRPr="004C30EB" w:rsidRDefault="00E33202" w:rsidP="00C44AFD">
            <w:pPr>
              <w:pStyle w:val="TableIndentedText"/>
            </w:pPr>
            <w:r w:rsidRPr="004C30EB">
              <w:t>NOTE 2:</w:t>
            </w:r>
            <w:r>
              <w:tab/>
            </w:r>
            <w:r w:rsidRPr="004C30EB">
              <w:t xml:space="preserve">For sequenceOf88 there will be only one or two '88' </w:t>
            </w:r>
            <w:r w:rsidRPr="004C30EB">
              <w:rPr>
                <w:rStyle w:val="TableContentLeftChar"/>
              </w:rPr>
              <w:t>TLV segments depending on the size of StoreMetadata.</w:t>
            </w:r>
          </w:p>
        </w:tc>
      </w:tr>
      <w:tr w:rsidR="00E33202" w:rsidRPr="004C30EB" w14:paraId="00DD54A6" w14:textId="77777777" w:rsidTr="00C44AFD">
        <w:trPr>
          <w:trHeight w:val="314"/>
          <w:jc w:val="center"/>
        </w:trPr>
        <w:tc>
          <w:tcPr>
            <w:tcW w:w="4348" w:type="dxa"/>
            <w:shd w:val="clear" w:color="auto" w:fill="auto"/>
            <w:vAlign w:val="center"/>
          </w:tcPr>
          <w:p w14:paraId="288D908B" w14:textId="77777777" w:rsidR="00E33202" w:rsidRPr="004C30EB" w:rsidRDefault="00E33202" w:rsidP="00C44AFD">
            <w:pPr>
              <w:pStyle w:val="TableContentLeft"/>
              <w:rPr>
                <w:highlight w:val="red"/>
              </w:rPr>
            </w:pPr>
            <w:r w:rsidRPr="004C30EB">
              <w:t>R_HTTP_204_OK</w:t>
            </w:r>
          </w:p>
        </w:tc>
        <w:tc>
          <w:tcPr>
            <w:tcW w:w="4658" w:type="dxa"/>
            <w:shd w:val="clear" w:color="auto" w:fill="auto"/>
            <w:vAlign w:val="center"/>
          </w:tcPr>
          <w:p w14:paraId="59EEED1A" w14:textId="77777777" w:rsidR="00E33202" w:rsidRPr="004C30EB" w:rsidRDefault="00E33202" w:rsidP="00C44AFD">
            <w:pPr>
              <w:pStyle w:val="NormalParagraph"/>
              <w:spacing w:after="0"/>
              <w:rPr>
                <w:rFonts w:ascii="Courier New" w:hAnsi="Courier New" w:cs="Courier New"/>
                <w:sz w:val="18"/>
                <w:szCs w:val="18"/>
              </w:rPr>
            </w:pPr>
            <w:r w:rsidRPr="004C30EB">
              <w:rPr>
                <w:rFonts w:ascii="Courier New" w:hAnsi="Courier New" w:cs="Courier New"/>
                <w:sz w:val="18"/>
                <w:szCs w:val="18"/>
              </w:rPr>
              <w:t>HTTP/1.1 204 No Content</w:t>
            </w:r>
          </w:p>
          <w:p w14:paraId="3E0AD8A9" w14:textId="77777777" w:rsidR="00E33202" w:rsidRPr="004C30EB" w:rsidRDefault="00E33202" w:rsidP="00C44AFD">
            <w:pPr>
              <w:pStyle w:val="TableCourier"/>
            </w:pPr>
            <w:r w:rsidRPr="004C30EB">
              <w:t>X-Admin-Protocol: gsma/rsp/v#RSP_SVN</w:t>
            </w:r>
            <w:r w:rsidRPr="004C30EB">
              <w:br/>
            </w:r>
          </w:p>
          <w:p w14:paraId="4126998C" w14:textId="03515C11" w:rsidR="00E33202" w:rsidRPr="004C30EB" w:rsidRDefault="00E33202" w:rsidP="00C44AFD">
            <w:pPr>
              <w:pStyle w:val="TableIndentedText"/>
            </w:pPr>
            <w:r w:rsidRPr="004C30EB">
              <w:t>NOTE:</w:t>
            </w:r>
            <w:r>
              <w:tab/>
              <w:t>I</w:t>
            </w:r>
            <w:r w:rsidRPr="004C30EB">
              <w:t xml:space="preserve">f the HTTP response is being received from the server under test, then the </w:t>
            </w:r>
            <w:r w:rsidRPr="004C30EB">
              <w:rPr>
                <w:lang w:eastAsia="en-US" w:bidi="bn-BD"/>
              </w:rPr>
              <w:t>"</w:t>
            </w:r>
            <w:r w:rsidRPr="008F1B4C">
              <w:rPr>
                <w:rStyle w:val="ASN1CodeChar"/>
              </w:rPr>
              <w:t>Content-type</w:t>
            </w:r>
            <w:r w:rsidRPr="004C30EB">
              <w:rPr>
                <w:lang w:eastAsia="en-US" w:bidi="bn-BD"/>
              </w:rPr>
              <w:t xml:space="preserve">" </w:t>
            </w:r>
            <w:r w:rsidRPr="004C30EB">
              <w:t>header MAY be present.</w:t>
            </w:r>
          </w:p>
        </w:tc>
      </w:tr>
      <w:tr w:rsidR="00E33202" w:rsidRPr="004C30EB" w14:paraId="38D92695" w14:textId="77777777" w:rsidTr="00C44AFD">
        <w:trPr>
          <w:trHeight w:val="314"/>
          <w:jc w:val="center"/>
        </w:trPr>
        <w:tc>
          <w:tcPr>
            <w:tcW w:w="4348" w:type="dxa"/>
            <w:shd w:val="clear" w:color="auto" w:fill="auto"/>
            <w:vAlign w:val="center"/>
          </w:tcPr>
          <w:p w14:paraId="46050E0A" w14:textId="77777777" w:rsidR="00E33202" w:rsidRPr="004C30EB" w:rsidRDefault="00E33202" w:rsidP="00C44AFD">
            <w:pPr>
              <w:pStyle w:val="TableContentLeft"/>
            </w:pPr>
            <w:r w:rsidRPr="004C30EB">
              <w:t>R_INITIATE_AUTH_OK</w:t>
            </w:r>
          </w:p>
        </w:tc>
        <w:tc>
          <w:tcPr>
            <w:tcW w:w="4658" w:type="dxa"/>
            <w:shd w:val="clear" w:color="auto" w:fill="auto"/>
            <w:vAlign w:val="center"/>
          </w:tcPr>
          <w:p w14:paraId="4AF87624" w14:textId="118AA5B0" w:rsidR="00E33202" w:rsidRPr="004C30EB" w:rsidRDefault="00E33202" w:rsidP="00C44AFD">
            <w:pPr>
              <w:pStyle w:val="TableCourier"/>
              <w:rPr>
                <w:lang w:eastAsia="de-DE"/>
              </w:rP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&lt;TRANSACTION_ID_IA&gt;,</w:t>
            </w:r>
            <w:r w:rsidRPr="004C30EB">
              <w:br/>
              <w:t xml:space="preserve">  "serverSigned1" : #SERVER_SIGNED1,</w:t>
            </w:r>
            <w:r w:rsidRPr="004C30EB">
              <w:br/>
              <w:t xml:space="preserve">  "serverSignature1" : &lt;SERVER_SIGNATURE1&gt;,</w:t>
            </w:r>
            <w:r w:rsidRPr="004C30EB">
              <w:br/>
              <w:t xml:space="preserve">  "euiccCiPKIdTobeUsed" : #CI_PKI_ID1,</w:t>
            </w:r>
            <w:r w:rsidRPr="004C30EB">
              <w:br/>
              <w:t xml:space="preserve">  "serverCertificate" : #CERT_SM_</w:t>
            </w:r>
            <w:r w:rsidR="00FC1F2A">
              <w:t>X</w:t>
            </w:r>
            <w:r w:rsidRPr="004C30EB">
              <w:t>Xauth</w:t>
            </w:r>
            <w:r w:rsidR="008D61B6">
              <w:t>_SIG</w:t>
            </w:r>
            <w:r w:rsidRPr="004C30EB">
              <w:br/>
              <w:t>}</w:t>
            </w:r>
          </w:p>
        </w:tc>
      </w:tr>
      <w:tr w:rsidR="00E33202" w:rsidRPr="004C30EB" w14:paraId="1427CE80" w14:textId="77777777" w:rsidTr="00C44AFD">
        <w:trPr>
          <w:trHeight w:val="314"/>
          <w:jc w:val="center"/>
        </w:trPr>
        <w:tc>
          <w:tcPr>
            <w:tcW w:w="4348" w:type="dxa"/>
            <w:shd w:val="clear" w:color="auto" w:fill="auto"/>
            <w:vAlign w:val="center"/>
          </w:tcPr>
          <w:p w14:paraId="7DAA045B" w14:textId="77777777" w:rsidR="00E33202" w:rsidRPr="004C30EB" w:rsidRDefault="00E33202" w:rsidP="00C44AFD">
            <w:pPr>
              <w:pStyle w:val="TableContentLeft"/>
            </w:pPr>
            <w:r w:rsidRPr="004C30EB">
              <w:lastRenderedPageBreak/>
              <w:t>R_INITIATE_AUTH_OK_2</w:t>
            </w:r>
          </w:p>
        </w:tc>
        <w:tc>
          <w:tcPr>
            <w:tcW w:w="4658" w:type="dxa"/>
            <w:shd w:val="clear" w:color="auto" w:fill="auto"/>
            <w:vAlign w:val="center"/>
          </w:tcPr>
          <w:p w14:paraId="7E761C47" w14:textId="0F03071D" w:rsidR="00E33202" w:rsidRPr="004C30EB" w:rsidRDefault="00E33202" w:rsidP="00C44AFD">
            <w:pPr>
              <w:pStyle w:val="TableCourier"/>
              <w:rPr>
                <w:lang w:eastAsia="de-DE"/>
              </w:rP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&lt;TRANSACTION_ID_2&gt;,</w:t>
            </w:r>
            <w:r w:rsidRPr="004C30EB">
              <w:br/>
              <w:t xml:space="preserve">  "serverSigned1" : #SERVER_SIGNED1_2,</w:t>
            </w:r>
            <w:r w:rsidRPr="004C30EB">
              <w:br/>
              <w:t xml:space="preserve">  "serverSignature1" : &lt;SERVER_SIGNATURE1_2&gt;,</w:t>
            </w:r>
            <w:r w:rsidRPr="004C30EB">
              <w:br/>
              <w:t xml:space="preserve">  "euiccCiPKIdTobeUsed" : #CI_PKI_ID1,</w:t>
            </w:r>
            <w:r w:rsidRPr="004C30EB">
              <w:br/>
              <w:t xml:space="preserve">  "serverCertificate" : #CERT_SM_</w:t>
            </w:r>
            <w:r w:rsidR="00FC1F2A">
              <w:t>X</w:t>
            </w:r>
            <w:r w:rsidRPr="004C30EB">
              <w:t>Xauth</w:t>
            </w:r>
            <w:r w:rsidR="008D61B6">
              <w:t>_SIG</w:t>
            </w:r>
            <w:r w:rsidRPr="004C30EB">
              <w:br/>
              <w:t>}</w:t>
            </w:r>
          </w:p>
        </w:tc>
      </w:tr>
      <w:tr w:rsidR="00E33202" w:rsidRPr="004C30EB" w14:paraId="7FA033B3" w14:textId="77777777" w:rsidTr="00C44AFD">
        <w:trPr>
          <w:trHeight w:val="314"/>
          <w:jc w:val="center"/>
        </w:trPr>
        <w:tc>
          <w:tcPr>
            <w:tcW w:w="4348" w:type="dxa"/>
            <w:shd w:val="clear" w:color="auto" w:fill="auto"/>
            <w:vAlign w:val="center"/>
          </w:tcPr>
          <w:p w14:paraId="5629BDF8" w14:textId="77777777" w:rsidR="00E33202" w:rsidRPr="004C30EB" w:rsidRDefault="00E33202" w:rsidP="00C44AFD">
            <w:pPr>
              <w:pStyle w:val="TableContentLeft"/>
            </w:pPr>
            <w:r w:rsidRPr="004C30EB">
              <w:t>SERVER_SIGNED1</w:t>
            </w:r>
          </w:p>
        </w:tc>
        <w:tc>
          <w:tcPr>
            <w:tcW w:w="4658" w:type="dxa"/>
            <w:shd w:val="clear" w:color="auto" w:fill="auto"/>
            <w:vAlign w:val="center"/>
          </w:tcPr>
          <w:p w14:paraId="1A69B926" w14:textId="77777777" w:rsidR="00E33202" w:rsidRPr="004C30EB" w:rsidRDefault="00E33202" w:rsidP="00C44AFD">
            <w:pPr>
              <w:pStyle w:val="TableContentLeft"/>
            </w:pPr>
            <w:r w:rsidRPr="004C30EB">
              <w:t>For InitiateAuthentication testing XX = IA, and for AuthenticateClient testing XX = AC:</w:t>
            </w:r>
          </w:p>
          <w:p w14:paraId="64F0A96A" w14:textId="77777777" w:rsidR="00E33202" w:rsidRPr="004C30EB" w:rsidRDefault="00E33202" w:rsidP="00C44AFD">
            <w:pPr>
              <w:pStyle w:val="TableCourier"/>
              <w:rPr>
                <w:lang w:eastAsia="de-DE"/>
              </w:rPr>
            </w:pPr>
            <w:r w:rsidRPr="004C30EB">
              <w:t xml:space="preserve">ss1 ServerSigned1 ::= { </w:t>
            </w:r>
            <w:r w:rsidRPr="004C30EB">
              <w:br/>
              <w:t xml:space="preserve">   transactionId   </w:t>
            </w:r>
            <w:r w:rsidRPr="004C30EB">
              <w:br/>
              <w:t xml:space="preserve">   &lt;TRANSACTION_ID_SIGNED_IA&gt;,</w:t>
            </w:r>
            <w:r w:rsidRPr="004C30EB">
              <w:br/>
              <w:t xml:space="preserve">   euiccChallenge #S_EUICC_CHALLENGE,</w:t>
            </w:r>
            <w:r w:rsidRPr="004C30EB">
              <w:br/>
              <w:t xml:space="preserve">   serverAddress   </w:t>
            </w:r>
            <w:r w:rsidRPr="004C30EB">
              <w:br/>
              <w:t xml:space="preserve">   #SERVER_ADDRESS,</w:t>
            </w:r>
            <w:r w:rsidRPr="004C30EB">
              <w:br/>
              <w:t xml:space="preserve">   serverChallenge &lt;SERVER_CHALLENGE&gt;</w:t>
            </w:r>
            <w:r w:rsidRPr="004C30EB">
              <w:br/>
              <w:t>}</w:t>
            </w:r>
          </w:p>
        </w:tc>
      </w:tr>
      <w:tr w:rsidR="00E33202" w:rsidRPr="004C30EB" w14:paraId="3EC20BE3" w14:textId="77777777" w:rsidTr="00C44AFD">
        <w:trPr>
          <w:trHeight w:val="314"/>
          <w:jc w:val="center"/>
        </w:trPr>
        <w:tc>
          <w:tcPr>
            <w:tcW w:w="4348" w:type="dxa"/>
            <w:shd w:val="clear" w:color="auto" w:fill="auto"/>
            <w:vAlign w:val="center"/>
          </w:tcPr>
          <w:p w14:paraId="3FEC6552" w14:textId="77777777" w:rsidR="00E33202" w:rsidRPr="004C30EB" w:rsidRDefault="00E33202" w:rsidP="00C44AFD">
            <w:pPr>
              <w:pStyle w:val="TableContentLeft"/>
              <w:rPr>
                <w:highlight w:val="yellow"/>
              </w:rPr>
            </w:pPr>
            <w:r w:rsidRPr="004C30EB">
              <w:t>SERVER_SIGNED1_2</w:t>
            </w:r>
          </w:p>
        </w:tc>
        <w:tc>
          <w:tcPr>
            <w:tcW w:w="4658" w:type="dxa"/>
            <w:shd w:val="clear" w:color="auto" w:fill="auto"/>
            <w:vAlign w:val="center"/>
          </w:tcPr>
          <w:p w14:paraId="6AF7C80A" w14:textId="77777777" w:rsidR="00E33202" w:rsidRPr="004C30EB" w:rsidRDefault="00E33202" w:rsidP="00C44AFD">
            <w:pPr>
              <w:pStyle w:val="TableCourier"/>
              <w:rPr>
                <w:lang w:eastAsia="de-DE"/>
              </w:rPr>
            </w:pPr>
            <w:r w:rsidRPr="004C30EB">
              <w:t xml:space="preserve">ss1_2 ServerSigned1 ::= { </w:t>
            </w:r>
            <w:r w:rsidRPr="004C30EB">
              <w:br/>
              <w:t xml:space="preserve">   transactionId &lt;TRANSACTION_ID_SIGNED_2&gt;,</w:t>
            </w:r>
            <w:r w:rsidRPr="004C30EB">
              <w:br/>
              <w:t xml:space="preserve">   euiccChallenge #S_EUICC_CHALLENGE_2,</w:t>
            </w:r>
            <w:r w:rsidRPr="004C30EB">
              <w:br/>
              <w:t xml:space="preserve">   serverAddress #SERVER_ADDRESS,</w:t>
            </w:r>
            <w:r w:rsidRPr="004C30EB">
              <w:br/>
              <w:t xml:space="preserve">   serverChallenge &lt;SERVER_CHALLENGE_2&gt;</w:t>
            </w:r>
            <w:r w:rsidRPr="004C30EB">
              <w:br/>
              <w:t>}</w:t>
            </w:r>
          </w:p>
        </w:tc>
      </w:tr>
      <w:tr w:rsidR="00857979" w:rsidRPr="004C30EB" w14:paraId="569F1E0C" w14:textId="77777777" w:rsidTr="00C44AFD">
        <w:trPr>
          <w:trHeight w:val="314"/>
          <w:jc w:val="center"/>
        </w:trPr>
        <w:tc>
          <w:tcPr>
            <w:tcW w:w="4348" w:type="dxa"/>
            <w:shd w:val="clear" w:color="auto" w:fill="auto"/>
            <w:vAlign w:val="center"/>
          </w:tcPr>
          <w:p w14:paraId="4D6E9233" w14:textId="44AE403B" w:rsidR="00857979" w:rsidRPr="004C30EB" w:rsidRDefault="00857979" w:rsidP="00857979">
            <w:pPr>
              <w:pStyle w:val="TableContentLeft"/>
            </w:pPr>
            <w:r w:rsidRPr="004C30EB">
              <w:rPr>
                <w:lang w:val="es-ES_tradnl"/>
              </w:rPr>
              <w:t>SMDP_METADATA_</w:t>
            </w:r>
            <w:r>
              <w:rPr>
                <w:lang w:val="es-ES_tradnl"/>
              </w:rPr>
              <w:t>ALL_NOTIF</w:t>
            </w:r>
          </w:p>
        </w:tc>
        <w:tc>
          <w:tcPr>
            <w:tcW w:w="4658" w:type="dxa"/>
            <w:shd w:val="clear" w:color="auto" w:fill="auto"/>
            <w:vAlign w:val="center"/>
          </w:tcPr>
          <w:p w14:paraId="6BE2E56E" w14:textId="77777777" w:rsidR="00857979" w:rsidRPr="002D3E2F" w:rsidRDefault="00857979" w:rsidP="00857979">
            <w:pPr>
              <w:pStyle w:val="TableCourier"/>
              <w:rPr>
                <w:lang w:val="it-IT" w:eastAsia="de-DE"/>
              </w:rPr>
            </w:pPr>
            <w:r w:rsidRPr="002D3E2F">
              <w:rPr>
                <w:lang w:val="it-IT" w:eastAsia="de-DE"/>
              </w:rPr>
              <w:t>metadataReq StoreMetadataRequest ::= {</w:t>
            </w:r>
          </w:p>
          <w:p w14:paraId="7A88B088" w14:textId="77777777" w:rsidR="00857979" w:rsidRPr="002D3E2F" w:rsidRDefault="00857979" w:rsidP="00857979">
            <w:pPr>
              <w:pStyle w:val="TableCourier"/>
              <w:rPr>
                <w:lang w:val="it-IT" w:eastAsia="de-DE"/>
              </w:rPr>
            </w:pPr>
            <w:r w:rsidRPr="002D3E2F">
              <w:rPr>
                <w:lang w:val="it-IT" w:eastAsia="de-DE"/>
              </w:rPr>
              <w:t xml:space="preserve">  iccid #ICCID_OP_PROF1, </w:t>
            </w:r>
          </w:p>
          <w:p w14:paraId="68E9501C" w14:textId="77777777" w:rsidR="00857979" w:rsidRPr="004C30EB" w:rsidRDefault="00857979" w:rsidP="00857979">
            <w:pPr>
              <w:pStyle w:val="TableCourier"/>
              <w:rPr>
                <w:lang w:eastAsia="de-DE"/>
              </w:rPr>
            </w:pPr>
            <w:r w:rsidRPr="002D3E2F">
              <w:rPr>
                <w:lang w:val="it-IT" w:eastAsia="de-DE"/>
              </w:rPr>
              <w:t xml:space="preserve">  </w:t>
            </w:r>
            <w:r w:rsidRPr="004C30EB">
              <w:rPr>
                <w:lang w:eastAsia="de-DE"/>
              </w:rPr>
              <w:t>serviceProviderName #SP_NAME1,</w:t>
            </w:r>
          </w:p>
          <w:p w14:paraId="59B32201" w14:textId="77777777" w:rsidR="00857979" w:rsidRPr="004C30EB" w:rsidRDefault="00857979" w:rsidP="00857979">
            <w:pPr>
              <w:pStyle w:val="TableCourier"/>
              <w:rPr>
                <w:lang w:eastAsia="de-DE"/>
              </w:rPr>
            </w:pPr>
            <w:r w:rsidRPr="004C30EB">
              <w:rPr>
                <w:lang w:eastAsia="de-DE"/>
              </w:rPr>
              <w:t xml:space="preserve">  profileName #NAME_OP_PROF1,</w:t>
            </w:r>
          </w:p>
          <w:p w14:paraId="482C666A" w14:textId="77777777" w:rsidR="00857979" w:rsidRPr="004C30EB" w:rsidRDefault="00857979" w:rsidP="00857979">
            <w:pPr>
              <w:pStyle w:val="TableCourier"/>
              <w:rPr>
                <w:lang w:eastAsia="de-DE"/>
              </w:rPr>
            </w:pPr>
            <w:r w:rsidRPr="004C30EB">
              <w:rPr>
                <w:lang w:eastAsia="de-DE"/>
              </w:rPr>
              <w:t>profileClass operational,</w:t>
            </w:r>
          </w:p>
          <w:p w14:paraId="6A61D97B" w14:textId="77777777" w:rsidR="00857979" w:rsidRPr="004C30EB" w:rsidRDefault="00857979" w:rsidP="00857979">
            <w:pPr>
              <w:pStyle w:val="TableCourier"/>
              <w:rPr>
                <w:lang w:eastAsia="de-DE"/>
              </w:rPr>
            </w:pPr>
            <w:r w:rsidRPr="004C30EB">
              <w:rPr>
                <w:lang w:eastAsia="de-DE"/>
              </w:rPr>
              <w:t xml:space="preserve">  notificationConfigurationInfo {</w:t>
            </w:r>
          </w:p>
          <w:p w14:paraId="46E12FE1" w14:textId="77777777" w:rsidR="00857979" w:rsidRPr="004C30EB" w:rsidRDefault="00857979" w:rsidP="00857979">
            <w:pPr>
              <w:pStyle w:val="TableCourier"/>
              <w:rPr>
                <w:lang w:eastAsia="de-DE"/>
              </w:rPr>
            </w:pPr>
            <w:r w:rsidRPr="004C30EB">
              <w:rPr>
                <w:lang w:eastAsia="de-DE"/>
              </w:rPr>
              <w:t xml:space="preserve">    { profileManagementOperation {</w:t>
            </w:r>
          </w:p>
          <w:p w14:paraId="47F6AFAB" w14:textId="77777777" w:rsidR="00857979" w:rsidRPr="004C30EB" w:rsidRDefault="00857979" w:rsidP="00857979">
            <w:pPr>
              <w:pStyle w:val="TableCourier"/>
              <w:rPr>
                <w:lang w:eastAsia="de-DE"/>
              </w:rPr>
            </w:pPr>
            <w:r w:rsidRPr="004C30EB">
              <w:rPr>
                <w:lang w:eastAsia="de-DE"/>
              </w:rPr>
              <w:t xml:space="preserve">        </w:t>
            </w:r>
            <w:r w:rsidRPr="004C30EB">
              <w:rPr>
                <w:rFonts w:eastAsia="SimSun"/>
                <w:noProof/>
                <w:lang w:val="en-US" w:eastAsia="de-DE"/>
              </w:rPr>
              <w:t xml:space="preserve"> notificationInstall,</w:t>
            </w:r>
            <w:r w:rsidRPr="004C30EB">
              <w:rPr>
                <w:rFonts w:eastAsia="SimSun"/>
                <w:noProof/>
                <w:lang w:val="en-US" w:eastAsia="de-DE"/>
              </w:rPr>
              <w:br/>
              <w:t xml:space="preserve">         notificationEnable,</w:t>
            </w:r>
            <w:r w:rsidRPr="004C30EB">
              <w:rPr>
                <w:rFonts w:eastAsia="SimSun"/>
                <w:noProof/>
                <w:lang w:val="en-US" w:eastAsia="de-DE"/>
              </w:rPr>
              <w:br/>
              <w:t xml:space="preserve">         notificationDisable,</w:t>
            </w:r>
            <w:r w:rsidRPr="004C30EB">
              <w:rPr>
                <w:rFonts w:eastAsia="SimSun"/>
                <w:noProof/>
                <w:lang w:val="en-US" w:eastAsia="de-DE"/>
              </w:rPr>
              <w:br/>
              <w:t xml:space="preserve">         notificationDelete</w:t>
            </w:r>
          </w:p>
          <w:p w14:paraId="5DBE004C" w14:textId="77777777" w:rsidR="00857979" w:rsidRPr="004C30EB" w:rsidRDefault="00857979" w:rsidP="00857979">
            <w:pPr>
              <w:pStyle w:val="TableCourier"/>
              <w:rPr>
                <w:lang w:eastAsia="de-DE"/>
              </w:rPr>
            </w:pPr>
            <w:r w:rsidRPr="004C30EB">
              <w:rPr>
                <w:lang w:eastAsia="de-DE"/>
              </w:rPr>
              <w:t xml:space="preserve">      },</w:t>
            </w:r>
          </w:p>
          <w:p w14:paraId="5D1E40E5" w14:textId="77777777" w:rsidR="00857979" w:rsidRPr="004C30EB" w:rsidRDefault="00857979" w:rsidP="00857979">
            <w:pPr>
              <w:pStyle w:val="TableCourier"/>
              <w:rPr>
                <w:lang w:eastAsia="de-DE"/>
              </w:rPr>
            </w:pPr>
            <w:r w:rsidRPr="004C30EB">
              <w:rPr>
                <w:lang w:eastAsia="de-DE"/>
              </w:rPr>
              <w:t xml:space="preserve">      notificationAddress #IUT_SM_DP_ADDRESS</w:t>
            </w:r>
          </w:p>
          <w:p w14:paraId="6CAC707F" w14:textId="77777777" w:rsidR="00857979" w:rsidRPr="004C30EB" w:rsidRDefault="00857979" w:rsidP="00857979">
            <w:pPr>
              <w:pStyle w:val="TableCourier"/>
              <w:rPr>
                <w:lang w:eastAsia="de-DE"/>
              </w:rPr>
            </w:pPr>
            <w:r w:rsidRPr="004C30EB">
              <w:rPr>
                <w:lang w:eastAsia="de-DE"/>
              </w:rPr>
              <w:t xml:space="preserve">    }</w:t>
            </w:r>
          </w:p>
          <w:p w14:paraId="2E64BA24" w14:textId="77777777" w:rsidR="00857979" w:rsidRPr="004C30EB" w:rsidRDefault="00857979" w:rsidP="00857979">
            <w:pPr>
              <w:pStyle w:val="TableCourier"/>
              <w:rPr>
                <w:lang w:eastAsia="de-DE"/>
              </w:rPr>
            </w:pPr>
            <w:r w:rsidRPr="004C30EB">
              <w:rPr>
                <w:lang w:eastAsia="de-DE"/>
              </w:rPr>
              <w:t xml:space="preserve">  }</w:t>
            </w:r>
          </w:p>
          <w:p w14:paraId="25EB8020" w14:textId="6945B03F" w:rsidR="00857979" w:rsidRPr="004C30EB" w:rsidRDefault="00857979" w:rsidP="00857979">
            <w:pPr>
              <w:pStyle w:val="TableCourier"/>
            </w:pPr>
            <w:r w:rsidRPr="004C30EB">
              <w:rPr>
                <w:lang w:eastAsia="de-DE"/>
              </w:rPr>
              <w:t>}</w:t>
            </w:r>
          </w:p>
        </w:tc>
      </w:tr>
      <w:tr w:rsidR="00E33202" w:rsidRPr="004C30EB" w14:paraId="2AD52AEE" w14:textId="77777777" w:rsidTr="00C44AFD">
        <w:trPr>
          <w:trHeight w:val="314"/>
          <w:jc w:val="center"/>
        </w:trPr>
        <w:tc>
          <w:tcPr>
            <w:tcW w:w="4348" w:type="dxa"/>
            <w:shd w:val="clear" w:color="auto" w:fill="auto"/>
            <w:vAlign w:val="center"/>
          </w:tcPr>
          <w:p w14:paraId="354EDECE" w14:textId="77777777" w:rsidR="00E33202" w:rsidRPr="004C30EB" w:rsidRDefault="00E33202" w:rsidP="00C44AFD">
            <w:pPr>
              <w:pStyle w:val="TableContentLeft"/>
            </w:pPr>
            <w:r w:rsidRPr="004C30EB">
              <w:t>SMDP_METADATA_OP_PROF1</w:t>
            </w:r>
          </w:p>
        </w:tc>
        <w:tc>
          <w:tcPr>
            <w:tcW w:w="4658" w:type="dxa"/>
            <w:shd w:val="clear" w:color="auto" w:fill="auto"/>
            <w:vAlign w:val="center"/>
          </w:tcPr>
          <w:p w14:paraId="2DC6486C" w14:textId="77777777" w:rsidR="00E33202" w:rsidRPr="004C30EB" w:rsidRDefault="00E33202" w:rsidP="00C44AFD">
            <w:pPr>
              <w:pStyle w:val="TableCourier"/>
              <w:rPr>
                <w:i/>
                <w:lang w:eastAsia="de-DE"/>
              </w:rPr>
            </w:pPr>
            <w:r w:rsidRPr="004C30EB">
              <w:rPr>
                <w:lang w:eastAsia="de-DE"/>
              </w:rPr>
              <w:t>metadataReq StoreMetadataRequest ::= {</w:t>
            </w:r>
            <w:r w:rsidRPr="004C30EB">
              <w:rPr>
                <w:lang w:eastAsia="de-DE"/>
              </w:rPr>
              <w:br/>
              <w:t xml:space="preserve">  iccid #ICCID_OP_PROF1,</w:t>
            </w:r>
            <w:r w:rsidRPr="004C30EB">
              <w:rPr>
                <w:lang w:eastAsia="de-DE"/>
              </w:rPr>
              <w:br/>
              <w:t xml:space="preserve">  serviceProviderName #SP_NAME1,</w:t>
            </w:r>
            <w:r w:rsidRPr="004C30EB">
              <w:rPr>
                <w:lang w:eastAsia="de-DE"/>
              </w:rPr>
              <w:br/>
              <w:t xml:space="preserve">  profileName #NAME_OP_PROF1,</w:t>
            </w:r>
            <w:r w:rsidRPr="004C30EB">
              <w:rPr>
                <w:lang w:eastAsia="de-DE"/>
              </w:rPr>
              <w:br/>
            </w:r>
            <w:r w:rsidRPr="004C30EB">
              <w:rPr>
                <w:lang w:eastAsia="de-DE"/>
              </w:rPr>
              <w:lastRenderedPageBreak/>
              <w:t xml:space="preserve">  profileClass operational</w:t>
            </w:r>
            <w:r w:rsidRPr="004C30EB">
              <w:rPr>
                <w:lang w:eastAsia="de-DE"/>
              </w:rPr>
              <w:br/>
              <w:t>}</w:t>
            </w:r>
          </w:p>
        </w:tc>
      </w:tr>
      <w:tr w:rsidR="00E33202" w:rsidRPr="004C30EB" w14:paraId="337B07F4" w14:textId="77777777" w:rsidTr="00C44AFD">
        <w:trPr>
          <w:trHeight w:val="314"/>
          <w:jc w:val="center"/>
        </w:trPr>
        <w:tc>
          <w:tcPr>
            <w:tcW w:w="4348" w:type="dxa"/>
            <w:shd w:val="clear" w:color="auto" w:fill="auto"/>
            <w:vAlign w:val="center"/>
          </w:tcPr>
          <w:p w14:paraId="4EDCC22E" w14:textId="77777777" w:rsidR="00E33202" w:rsidRPr="00860FB8" w:rsidRDefault="00E33202" w:rsidP="00C44AFD">
            <w:pPr>
              <w:pStyle w:val="TableContentLeft"/>
              <w:rPr>
                <w:highlight w:val="yellow"/>
                <w:lang w:val="pl-PL"/>
              </w:rPr>
            </w:pPr>
            <w:r w:rsidRPr="00860FB8">
              <w:rPr>
                <w:lang w:val="pl-PL"/>
              </w:rPr>
              <w:lastRenderedPageBreak/>
              <w:t>SMDP_METADATA_OP_PROF1_2_SEG</w:t>
            </w:r>
          </w:p>
        </w:tc>
        <w:tc>
          <w:tcPr>
            <w:tcW w:w="4658" w:type="dxa"/>
            <w:shd w:val="clear" w:color="auto" w:fill="auto"/>
            <w:vAlign w:val="center"/>
          </w:tcPr>
          <w:p w14:paraId="061230C3" w14:textId="77777777" w:rsidR="00E33202" w:rsidRPr="004C30EB" w:rsidRDefault="00E33202" w:rsidP="00C44AFD">
            <w:pPr>
              <w:pStyle w:val="TableCourier"/>
              <w:rPr>
                <w:lang w:eastAsia="de-DE"/>
              </w:rPr>
            </w:pPr>
            <w:r w:rsidRPr="004C30EB">
              <w:rPr>
                <w:lang w:eastAsia="de-DE"/>
              </w:rPr>
              <w:t>metadataReq StoreMetadataRequest ::= {</w:t>
            </w:r>
            <w:r w:rsidRPr="004C30EB">
              <w:rPr>
                <w:lang w:eastAsia="de-DE"/>
              </w:rPr>
              <w:br/>
              <w:t xml:space="preserve">  iccid #ICCID_OP_PROF1,</w:t>
            </w:r>
            <w:r w:rsidRPr="004C30EB">
              <w:rPr>
                <w:lang w:eastAsia="de-DE"/>
              </w:rPr>
              <w:br/>
              <w:t xml:space="preserve">  serviceProviderName #SP_NAME1,</w:t>
            </w:r>
            <w:r w:rsidRPr="004C30EB">
              <w:rPr>
                <w:lang w:eastAsia="de-DE"/>
              </w:rPr>
              <w:br/>
              <w:t xml:space="preserve">  profileName #NAME_OP_PROF1,</w:t>
            </w:r>
            <w:r w:rsidRPr="004C30EB">
              <w:rPr>
                <w:lang w:eastAsia="de-DE"/>
              </w:rPr>
              <w:br/>
              <w:t xml:space="preserve">  iconType png,</w:t>
            </w:r>
            <w:r w:rsidRPr="004C30EB">
              <w:rPr>
                <w:lang w:eastAsia="de-DE"/>
              </w:rPr>
              <w:br/>
              <w:t xml:space="preserve">  icon #ICON_OP_PROF1_2_SEG,</w:t>
            </w:r>
            <w:r w:rsidRPr="004C30EB">
              <w:rPr>
                <w:lang w:eastAsia="de-DE"/>
              </w:rPr>
              <w:br/>
              <w:t xml:space="preserve">  profileClass operational,</w:t>
            </w:r>
            <w:r w:rsidRPr="004C30EB">
              <w:rPr>
                <w:lang w:eastAsia="de-DE"/>
              </w:rPr>
              <w:br/>
              <w:t xml:space="preserve">  notificationConfigurationInfo {</w:t>
            </w:r>
            <w:r w:rsidRPr="004C30EB">
              <w:rPr>
                <w:lang w:eastAsia="de-DE"/>
              </w:rPr>
              <w:br/>
              <w:t xml:space="preserve">    { </w:t>
            </w:r>
            <w:r w:rsidRPr="004C30EB">
              <w:rPr>
                <w:lang w:eastAsia="de-DE"/>
              </w:rPr>
              <w:br/>
              <w:t xml:space="preserve">      profileManagementOperation {</w:t>
            </w:r>
            <w:r w:rsidRPr="004C30EB">
              <w:rPr>
                <w:lang w:eastAsia="de-DE"/>
              </w:rPr>
              <w:br/>
              <w:t xml:space="preserve">         notificationInstall,</w:t>
            </w:r>
            <w:r w:rsidRPr="004C30EB">
              <w:rPr>
                <w:lang w:eastAsia="de-DE"/>
              </w:rPr>
              <w:br/>
              <w:t xml:space="preserve">         notificationEnable,</w:t>
            </w:r>
            <w:r w:rsidRPr="004C30EB">
              <w:rPr>
                <w:lang w:eastAsia="de-DE"/>
              </w:rPr>
              <w:br/>
              <w:t xml:space="preserve">         notificationDisable,</w:t>
            </w:r>
            <w:r w:rsidRPr="004C30EB">
              <w:rPr>
                <w:lang w:eastAsia="de-DE"/>
              </w:rPr>
              <w:br/>
              <w:t xml:space="preserve">         notificationDelete</w:t>
            </w:r>
            <w:r w:rsidRPr="004C30EB">
              <w:rPr>
                <w:lang w:eastAsia="de-DE"/>
              </w:rPr>
              <w:br/>
              <w:t xml:space="preserve">      },</w:t>
            </w:r>
            <w:r w:rsidRPr="004C30EB">
              <w:rPr>
                <w:lang w:eastAsia="de-DE"/>
              </w:rPr>
              <w:br/>
              <w:t xml:space="preserve">      notificationAddress #IUT_SM_DP_ADDRESS</w:t>
            </w:r>
          </w:p>
          <w:p w14:paraId="02E55859" w14:textId="77777777" w:rsidR="00E33202" w:rsidRPr="004C30EB" w:rsidRDefault="00E33202" w:rsidP="00C44AFD">
            <w:pPr>
              <w:pStyle w:val="TableCourier"/>
              <w:rPr>
                <w:lang w:eastAsia="de-DE"/>
              </w:rPr>
            </w:pPr>
            <w:r w:rsidRPr="004C30EB">
              <w:rPr>
                <w:lang w:eastAsia="de-DE"/>
              </w:rPr>
              <w:t xml:space="preserve">    }</w:t>
            </w:r>
            <w:r w:rsidRPr="004C30EB">
              <w:rPr>
                <w:lang w:eastAsia="de-DE"/>
              </w:rPr>
              <w:br/>
              <w:t xml:space="preserve">  },</w:t>
            </w:r>
            <w:r w:rsidRPr="004C30EB">
              <w:rPr>
                <w:lang w:eastAsia="de-DE"/>
              </w:rPr>
              <w:br/>
              <w:t xml:space="preserve">  profileOwner {  </w:t>
            </w:r>
            <w:r w:rsidRPr="004C30EB">
              <w:rPr>
                <w:lang w:eastAsia="de-DE"/>
              </w:rPr>
              <w:br/>
              <w:t xml:space="preserve">         mccMnc #MCC_MNC1</w:t>
            </w:r>
            <w:r w:rsidRPr="004C30EB">
              <w:rPr>
                <w:lang w:eastAsia="de-DE"/>
              </w:rPr>
              <w:br/>
              <w:t xml:space="preserve">  }</w:t>
            </w:r>
            <w:r w:rsidRPr="004C30EB">
              <w:rPr>
                <w:lang w:eastAsia="de-DE"/>
              </w:rPr>
              <w:br/>
              <w:t>}</w:t>
            </w:r>
          </w:p>
        </w:tc>
      </w:tr>
      <w:tr w:rsidR="00E33202" w:rsidRPr="004C30EB" w14:paraId="70A0F54C" w14:textId="77777777" w:rsidTr="00C44AFD">
        <w:trPr>
          <w:trHeight w:val="314"/>
          <w:jc w:val="center"/>
        </w:trPr>
        <w:tc>
          <w:tcPr>
            <w:tcW w:w="4348" w:type="dxa"/>
            <w:shd w:val="clear" w:color="auto" w:fill="auto"/>
            <w:vAlign w:val="center"/>
          </w:tcPr>
          <w:p w14:paraId="11ECE946" w14:textId="77777777" w:rsidR="00E33202" w:rsidRPr="004C30EB" w:rsidRDefault="00E33202" w:rsidP="00C44AFD">
            <w:pPr>
              <w:pStyle w:val="TableContentLeft"/>
            </w:pPr>
            <w:r>
              <w:t>SMDP_</w:t>
            </w:r>
            <w:r w:rsidRPr="004C30EB">
              <w:t>METADATA_OP_PROF3</w:t>
            </w:r>
          </w:p>
        </w:tc>
        <w:tc>
          <w:tcPr>
            <w:tcW w:w="4658" w:type="dxa"/>
            <w:shd w:val="clear" w:color="auto" w:fill="auto"/>
            <w:vAlign w:val="center"/>
          </w:tcPr>
          <w:p w14:paraId="48BDCD70" w14:textId="77777777" w:rsidR="00E33202" w:rsidRPr="002D3E2F" w:rsidRDefault="00E33202" w:rsidP="00C44AFD">
            <w:pPr>
              <w:pStyle w:val="TableCourier"/>
              <w:rPr>
                <w:lang w:val="it-IT" w:eastAsia="de-DE"/>
              </w:rPr>
            </w:pPr>
            <w:r w:rsidRPr="002D3E2F">
              <w:rPr>
                <w:lang w:val="it-IT" w:eastAsia="de-DE"/>
              </w:rPr>
              <w:t>metadataReq StoreMetadataRequest ::= {</w:t>
            </w:r>
          </w:p>
          <w:p w14:paraId="347F2591" w14:textId="77777777" w:rsidR="00E33202" w:rsidRPr="002D3E2F" w:rsidRDefault="00E33202" w:rsidP="00C44AFD">
            <w:pPr>
              <w:pStyle w:val="TableCourier"/>
              <w:rPr>
                <w:lang w:val="it-IT" w:eastAsia="de-DE"/>
              </w:rPr>
            </w:pPr>
            <w:r w:rsidRPr="002D3E2F">
              <w:rPr>
                <w:lang w:val="it-IT" w:eastAsia="de-DE"/>
              </w:rPr>
              <w:t xml:space="preserve">  iccid #ICCID_OP_PROF3, </w:t>
            </w:r>
          </w:p>
          <w:p w14:paraId="0CD10A63" w14:textId="77777777" w:rsidR="00E33202" w:rsidRPr="004C30EB" w:rsidRDefault="00E33202" w:rsidP="00C44AFD">
            <w:pPr>
              <w:pStyle w:val="TableCourier"/>
              <w:rPr>
                <w:lang w:eastAsia="de-DE"/>
              </w:rPr>
            </w:pPr>
            <w:r w:rsidRPr="002D3E2F">
              <w:rPr>
                <w:lang w:val="it-IT" w:eastAsia="de-DE"/>
              </w:rPr>
              <w:t xml:space="preserve">  </w:t>
            </w:r>
            <w:r w:rsidRPr="004C30EB">
              <w:rPr>
                <w:lang w:eastAsia="de-DE"/>
              </w:rPr>
              <w:t>serviceProviderName #SP_NAME3,</w:t>
            </w:r>
          </w:p>
          <w:p w14:paraId="4A884238" w14:textId="77777777" w:rsidR="00E33202" w:rsidRPr="004C30EB" w:rsidRDefault="00E33202" w:rsidP="00C44AFD">
            <w:pPr>
              <w:pStyle w:val="TableCourier"/>
              <w:rPr>
                <w:lang w:eastAsia="de-DE"/>
              </w:rPr>
            </w:pPr>
            <w:r w:rsidRPr="004C30EB">
              <w:rPr>
                <w:lang w:eastAsia="de-DE"/>
              </w:rPr>
              <w:t xml:space="preserve">  profileName #NAME_OP_PROF3,</w:t>
            </w:r>
          </w:p>
          <w:p w14:paraId="68613868" w14:textId="77777777" w:rsidR="00E33202" w:rsidRPr="004C30EB" w:rsidRDefault="00E33202" w:rsidP="00C44AFD">
            <w:pPr>
              <w:pStyle w:val="TableCourier"/>
              <w:rPr>
                <w:lang w:eastAsia="de-DE"/>
              </w:rPr>
            </w:pPr>
            <w:r w:rsidRPr="004C30EB">
              <w:rPr>
                <w:lang w:eastAsia="de-DE"/>
              </w:rPr>
              <w:t xml:space="preserve">  profileClass operational,</w:t>
            </w:r>
          </w:p>
          <w:p w14:paraId="74BDD45B" w14:textId="77777777" w:rsidR="00E33202" w:rsidRPr="004C30EB" w:rsidRDefault="00E33202" w:rsidP="00C44AFD">
            <w:pPr>
              <w:pStyle w:val="TableCourier"/>
              <w:rPr>
                <w:lang w:eastAsia="de-DE"/>
              </w:rPr>
            </w:pPr>
            <w:r w:rsidRPr="004C30EB">
              <w:rPr>
                <w:lang w:eastAsia="de-DE"/>
              </w:rPr>
              <w:t xml:space="preserve">  profileOwner {</w:t>
            </w:r>
          </w:p>
          <w:p w14:paraId="31889A73" w14:textId="77777777" w:rsidR="00E33202" w:rsidRPr="004C30EB" w:rsidRDefault="00E33202" w:rsidP="00C44AFD">
            <w:pPr>
              <w:pStyle w:val="TableCourier"/>
              <w:rPr>
                <w:lang w:eastAsia="de-DE"/>
              </w:rPr>
            </w:pPr>
            <w:r w:rsidRPr="004C30EB">
              <w:rPr>
                <w:lang w:eastAsia="de-DE"/>
              </w:rPr>
              <w:t xml:space="preserve">    mccMnc #MCC_MNC2</w:t>
            </w:r>
          </w:p>
          <w:p w14:paraId="6099FD20" w14:textId="77777777" w:rsidR="00E33202" w:rsidRPr="004C30EB" w:rsidRDefault="00E33202" w:rsidP="00C44AFD">
            <w:pPr>
              <w:pStyle w:val="TableCourier"/>
              <w:rPr>
                <w:lang w:eastAsia="de-DE"/>
              </w:rPr>
            </w:pPr>
            <w:r w:rsidRPr="004C30EB">
              <w:rPr>
                <w:lang w:eastAsia="de-DE"/>
              </w:rPr>
              <w:t xml:space="preserve">  },</w:t>
            </w:r>
          </w:p>
          <w:p w14:paraId="0E909C2E" w14:textId="77777777" w:rsidR="00E33202" w:rsidRPr="004C30EB" w:rsidRDefault="00E33202" w:rsidP="00C44AFD">
            <w:pPr>
              <w:pStyle w:val="TableCourier"/>
              <w:rPr>
                <w:lang w:eastAsia="de-DE"/>
              </w:rPr>
            </w:pPr>
            <w:r w:rsidRPr="004C30EB">
              <w:rPr>
                <w:lang w:eastAsia="de-DE"/>
              </w:rPr>
              <w:t xml:space="preserve">  profilePolicyRules { ppr2 }</w:t>
            </w:r>
          </w:p>
          <w:p w14:paraId="5CC4453C" w14:textId="77777777" w:rsidR="00E33202" w:rsidRPr="004C30EB" w:rsidRDefault="00E33202" w:rsidP="00C44AFD">
            <w:pPr>
              <w:pStyle w:val="TableCourier"/>
            </w:pPr>
            <w:r w:rsidRPr="004C30EB">
              <w:rPr>
                <w:lang w:eastAsia="de-DE"/>
              </w:rPr>
              <w:t>}</w:t>
            </w:r>
          </w:p>
        </w:tc>
      </w:tr>
      <w:tr w:rsidR="00E33202" w:rsidRPr="004C30EB" w14:paraId="4ECDF0EC" w14:textId="77777777" w:rsidTr="00C44AFD">
        <w:trPr>
          <w:trHeight w:val="314"/>
          <w:jc w:val="center"/>
        </w:trPr>
        <w:tc>
          <w:tcPr>
            <w:tcW w:w="4348" w:type="dxa"/>
            <w:shd w:val="clear" w:color="auto" w:fill="auto"/>
            <w:vAlign w:val="center"/>
          </w:tcPr>
          <w:p w14:paraId="69EF5107" w14:textId="77777777" w:rsidR="00E33202" w:rsidRPr="004C30EB" w:rsidRDefault="00E33202" w:rsidP="00C44AFD">
            <w:pPr>
              <w:pStyle w:val="TableContentLeft"/>
            </w:pPr>
            <w:r w:rsidRPr="004C30EB">
              <w:t>SMDP_SIGNED2</w:t>
            </w:r>
          </w:p>
        </w:tc>
        <w:tc>
          <w:tcPr>
            <w:tcW w:w="4658" w:type="dxa"/>
            <w:shd w:val="clear" w:color="auto" w:fill="auto"/>
            <w:vAlign w:val="center"/>
          </w:tcPr>
          <w:p w14:paraId="1D047374" w14:textId="77777777" w:rsidR="00E33202" w:rsidRPr="004C30EB" w:rsidRDefault="00E33202" w:rsidP="00C44AFD">
            <w:pPr>
              <w:pStyle w:val="TableCourier"/>
              <w:rPr>
                <w:lang w:eastAsia="de-DE"/>
              </w:rPr>
            </w:pPr>
            <w:r w:rsidRPr="004C30EB">
              <w:t>smdpSigned2 SmdpSigned2 ::= {</w:t>
            </w:r>
            <w:r w:rsidRPr="004C30EB">
              <w:br/>
              <w:t xml:space="preserve">  transactionId &lt;TRANSACTION_ID_SIGNED_AC&gt;,</w:t>
            </w:r>
            <w:r w:rsidRPr="004C30EB">
              <w:br/>
              <w:t xml:space="preserve">  ccRequiredFlag FALSE</w:t>
            </w:r>
            <w:r w:rsidRPr="004C30EB">
              <w:br/>
              <w:t>}</w:t>
            </w:r>
          </w:p>
        </w:tc>
      </w:tr>
      <w:tr w:rsidR="00E33202" w:rsidRPr="004C30EB" w14:paraId="7090E1A2" w14:textId="77777777" w:rsidTr="00C44AFD">
        <w:trPr>
          <w:trHeight w:val="314"/>
          <w:jc w:val="center"/>
        </w:trPr>
        <w:tc>
          <w:tcPr>
            <w:tcW w:w="4348" w:type="dxa"/>
            <w:shd w:val="clear" w:color="auto" w:fill="auto"/>
            <w:vAlign w:val="center"/>
          </w:tcPr>
          <w:p w14:paraId="4DA06806" w14:textId="77777777" w:rsidR="00E33202" w:rsidRPr="004C30EB" w:rsidRDefault="00E33202" w:rsidP="00C44AFD">
            <w:pPr>
              <w:pStyle w:val="TableContentLeft"/>
            </w:pPr>
            <w:r w:rsidRPr="004C30EB">
              <w:t>SMDP_SIGNED2_CC</w:t>
            </w:r>
          </w:p>
        </w:tc>
        <w:tc>
          <w:tcPr>
            <w:tcW w:w="4658" w:type="dxa"/>
            <w:shd w:val="clear" w:color="auto" w:fill="auto"/>
            <w:vAlign w:val="center"/>
          </w:tcPr>
          <w:p w14:paraId="1DC3834D" w14:textId="77777777" w:rsidR="00E33202" w:rsidRPr="004C30EB" w:rsidRDefault="00E33202" w:rsidP="00C44AFD">
            <w:pPr>
              <w:pStyle w:val="TableCourier"/>
              <w:rPr>
                <w:lang w:eastAsia="de-DE"/>
              </w:rPr>
            </w:pPr>
            <w:r w:rsidRPr="004C30EB">
              <w:t>smdpSigned2 SmdpSigned2 ::= {</w:t>
            </w:r>
            <w:r w:rsidRPr="004C30EB">
              <w:br/>
              <w:t xml:space="preserve">  transactionId &lt;TRANSACTION_ID_SIGNED_AC&gt;,</w:t>
            </w:r>
            <w:r w:rsidRPr="004C30EB">
              <w:br/>
              <w:t xml:space="preserve">  ccRequiredFlag TRUE</w:t>
            </w:r>
            <w:r w:rsidRPr="004C30EB">
              <w:br/>
              <w:t>}</w:t>
            </w:r>
          </w:p>
        </w:tc>
      </w:tr>
      <w:tr w:rsidR="00E33202" w:rsidRPr="004C30EB" w14:paraId="72411D46" w14:textId="77777777" w:rsidTr="00C44AFD">
        <w:trPr>
          <w:trHeight w:val="314"/>
          <w:jc w:val="center"/>
        </w:trPr>
        <w:tc>
          <w:tcPr>
            <w:tcW w:w="4348" w:type="dxa"/>
            <w:shd w:val="clear" w:color="auto" w:fill="auto"/>
            <w:vAlign w:val="center"/>
          </w:tcPr>
          <w:p w14:paraId="012CFAB1" w14:textId="77777777" w:rsidR="00E33202" w:rsidRPr="004C30EB" w:rsidRDefault="00E33202" w:rsidP="00C44AFD">
            <w:pPr>
              <w:pStyle w:val="TableContentLeft"/>
            </w:pPr>
            <w:r w:rsidRPr="004C30EB">
              <w:t>SMDP_SIGNED2_CC_RETRY</w:t>
            </w:r>
          </w:p>
        </w:tc>
        <w:tc>
          <w:tcPr>
            <w:tcW w:w="4658" w:type="dxa"/>
            <w:shd w:val="clear" w:color="auto" w:fill="auto"/>
            <w:vAlign w:val="center"/>
          </w:tcPr>
          <w:p w14:paraId="359A0F13" w14:textId="0234A387" w:rsidR="00E33202" w:rsidRPr="004C30EB" w:rsidRDefault="00E33202" w:rsidP="00C44AFD">
            <w:pPr>
              <w:pStyle w:val="TableCourier"/>
            </w:pPr>
            <w:r w:rsidRPr="004C30EB">
              <w:t>smdpSigned2 SmdpSigned2 ::= {</w:t>
            </w:r>
            <w:r w:rsidRPr="004C30EB">
              <w:br/>
              <w:t xml:space="preserve">  transactionId &lt;TRANSACTION_ID_SIGNED_AC&gt;,</w:t>
            </w:r>
            <w:r w:rsidRPr="004C30EB">
              <w:br/>
              <w:t xml:space="preserve">  ccRequiredFlag TRUE,</w:t>
            </w:r>
            <w:r w:rsidRPr="004C30EB">
              <w:br/>
              <w:t xml:space="preserve">  bppEuiccOtpk &lt;BPP_</w:t>
            </w:r>
            <w:r w:rsidR="0082752F">
              <w:t>OTPK_EUICC_AKA</w:t>
            </w:r>
            <w:r w:rsidRPr="004C30EB">
              <w:t>&gt;</w:t>
            </w:r>
            <w:r w:rsidRPr="004C30EB">
              <w:br/>
              <w:t>}</w:t>
            </w:r>
          </w:p>
        </w:tc>
      </w:tr>
      <w:tr w:rsidR="00E33202" w:rsidRPr="004C30EB" w14:paraId="6DF50A69" w14:textId="77777777" w:rsidTr="00C44AFD">
        <w:trPr>
          <w:trHeight w:val="314"/>
          <w:jc w:val="center"/>
        </w:trPr>
        <w:tc>
          <w:tcPr>
            <w:tcW w:w="4348" w:type="dxa"/>
            <w:shd w:val="clear" w:color="auto" w:fill="auto"/>
            <w:vAlign w:val="center"/>
          </w:tcPr>
          <w:p w14:paraId="470CF5C6" w14:textId="77777777" w:rsidR="00E33202" w:rsidRPr="004C30EB" w:rsidRDefault="00E33202" w:rsidP="00C44AFD">
            <w:pPr>
              <w:pStyle w:val="TableContentLeft"/>
            </w:pPr>
            <w:r w:rsidRPr="004C30EB">
              <w:lastRenderedPageBreak/>
              <w:t>SMDP_SIGNED2_RETRY</w:t>
            </w:r>
          </w:p>
        </w:tc>
        <w:tc>
          <w:tcPr>
            <w:tcW w:w="4658" w:type="dxa"/>
            <w:shd w:val="clear" w:color="auto" w:fill="auto"/>
            <w:vAlign w:val="center"/>
          </w:tcPr>
          <w:p w14:paraId="573D83C5" w14:textId="38722A2A" w:rsidR="00E33202" w:rsidRPr="004C30EB" w:rsidRDefault="00E33202" w:rsidP="00C44AFD">
            <w:pPr>
              <w:pStyle w:val="TableCourier"/>
              <w:rPr>
                <w:lang w:eastAsia="de-DE"/>
              </w:rPr>
            </w:pPr>
            <w:r w:rsidRPr="004C30EB">
              <w:t>smdpSigned2 SmdpSigned2 ::= {</w:t>
            </w:r>
            <w:r w:rsidRPr="004C30EB">
              <w:br/>
              <w:t xml:space="preserve">  transactionId &lt;TRANSACTION_ID_SIGNED_AC&gt;,</w:t>
            </w:r>
            <w:r w:rsidRPr="004C30EB">
              <w:br/>
              <w:t xml:space="preserve">  ccRequiredFlag FALSE,</w:t>
            </w:r>
            <w:r w:rsidRPr="004C30EB">
              <w:br/>
              <w:t xml:space="preserve">  bppEuiccOtpk &lt;BPP_</w:t>
            </w:r>
            <w:r w:rsidR="0082752F">
              <w:t>OTPK_EUICC_AKA</w:t>
            </w:r>
            <w:r w:rsidRPr="004C30EB">
              <w:t>&gt;</w:t>
            </w:r>
            <w:r w:rsidRPr="004C30EB">
              <w:br/>
              <w:t>}</w:t>
            </w:r>
          </w:p>
        </w:tc>
      </w:tr>
    </w:tbl>
    <w:p w14:paraId="6C9D42EC" w14:textId="77777777" w:rsidR="00E33202" w:rsidRPr="004C30EB" w:rsidRDefault="00E33202" w:rsidP="00E33202">
      <w:pPr>
        <w:pStyle w:val="ANNEX-heading1"/>
        <w:numPr>
          <w:ilvl w:val="0"/>
          <w:numId w:val="0"/>
        </w:numPr>
        <w:tabs>
          <w:tab w:val="left" w:pos="680"/>
        </w:tabs>
        <w:ind w:left="680" w:hanging="680"/>
        <w:rPr>
          <w:b w:val="0"/>
        </w:rPr>
      </w:pPr>
      <w:bookmarkStart w:id="3679" w:name="_Toc483841386"/>
      <w:bookmarkStart w:id="3680" w:name="_Toc518049383"/>
      <w:bookmarkStart w:id="3681" w:name="_Toc520956954"/>
      <w:bookmarkStart w:id="3682" w:name="_Toc13661734"/>
      <w:bookmarkStart w:id="3683" w:name="_Toc152345094"/>
      <w:r w:rsidRPr="004C30EB">
        <w:t>D.3</w:t>
      </w:r>
      <w:r w:rsidRPr="004C30EB">
        <w:tab/>
      </w:r>
      <w:r w:rsidRPr="002518D3">
        <w:t>ES10x Requests And Responses</w:t>
      </w:r>
      <w:bookmarkEnd w:id="3679"/>
      <w:bookmarkEnd w:id="3680"/>
      <w:bookmarkEnd w:id="3681"/>
      <w:bookmarkEnd w:id="3682"/>
      <w:bookmarkEnd w:id="3683"/>
    </w:p>
    <w:p w14:paraId="681D3D69" w14:textId="77777777" w:rsidR="00E33202" w:rsidRPr="004C30EB" w:rsidRDefault="00E33202" w:rsidP="00E33202">
      <w:pPr>
        <w:pStyle w:val="ANNEX-heading2"/>
        <w:numPr>
          <w:ilvl w:val="0"/>
          <w:numId w:val="0"/>
        </w:numPr>
      </w:pPr>
      <w:bookmarkStart w:id="3684" w:name="_Toc483841387"/>
      <w:bookmarkStart w:id="3685" w:name="_Toc518049384"/>
      <w:bookmarkStart w:id="3686" w:name="_Toc520956955"/>
      <w:bookmarkStart w:id="3687" w:name="_Toc13661735"/>
      <w:bookmarkStart w:id="3688" w:name="_Toc152345095"/>
      <w:r w:rsidRPr="004C30EB">
        <w:t>D.3.1</w:t>
      </w:r>
      <w:r w:rsidRPr="004C30EB">
        <w:tab/>
        <w:t>ES10x Requests</w:t>
      </w:r>
      <w:bookmarkEnd w:id="3684"/>
      <w:bookmarkEnd w:id="3685"/>
      <w:bookmarkEnd w:id="3686"/>
      <w:bookmarkEnd w:id="3687"/>
      <w:bookmarkEnd w:id="3688"/>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3442"/>
        <w:gridCol w:w="5564"/>
      </w:tblGrid>
      <w:tr w:rsidR="00E33202" w:rsidRPr="001F0550" w14:paraId="6502F566" w14:textId="77777777" w:rsidTr="00C44AFD">
        <w:trPr>
          <w:trHeight w:val="314"/>
          <w:jc w:val="center"/>
        </w:trPr>
        <w:tc>
          <w:tcPr>
            <w:tcW w:w="1911" w:type="pct"/>
            <w:shd w:val="clear" w:color="auto" w:fill="C00000"/>
            <w:vAlign w:val="center"/>
          </w:tcPr>
          <w:p w14:paraId="44C9D1B7" w14:textId="77777777" w:rsidR="00E33202" w:rsidRPr="0061518F" w:rsidRDefault="00E33202" w:rsidP="00C44AFD">
            <w:pPr>
              <w:pStyle w:val="TableHeader"/>
            </w:pPr>
            <w:r w:rsidRPr="001A336D">
              <w:t>Name</w:t>
            </w:r>
          </w:p>
        </w:tc>
        <w:tc>
          <w:tcPr>
            <w:tcW w:w="3089" w:type="pct"/>
            <w:shd w:val="clear" w:color="auto" w:fill="C00000"/>
            <w:vAlign w:val="center"/>
          </w:tcPr>
          <w:p w14:paraId="0D7F3AE4" w14:textId="77777777" w:rsidR="00E33202" w:rsidRPr="00065A81" w:rsidRDefault="00E33202" w:rsidP="00C44AFD">
            <w:pPr>
              <w:pStyle w:val="TableHeader"/>
            </w:pPr>
            <w:r w:rsidRPr="00065A81">
              <w:t>Content</w:t>
            </w:r>
          </w:p>
        </w:tc>
      </w:tr>
      <w:tr w:rsidR="00E33202" w:rsidRPr="001F0550" w14:paraId="7BF6341D" w14:textId="77777777" w:rsidTr="00C44AFD">
        <w:trPr>
          <w:trHeight w:val="314"/>
          <w:jc w:val="center"/>
        </w:trPr>
        <w:tc>
          <w:tcPr>
            <w:tcW w:w="1911" w:type="pct"/>
            <w:shd w:val="clear" w:color="auto" w:fill="auto"/>
            <w:vAlign w:val="center"/>
          </w:tcPr>
          <w:p w14:paraId="3D8D2937" w14:textId="77777777" w:rsidR="00E33202" w:rsidRPr="004C30EB" w:rsidRDefault="00E33202" w:rsidP="00C44AFD">
            <w:pPr>
              <w:pStyle w:val="TableContentLeft"/>
            </w:pPr>
            <w:r w:rsidRPr="004C30EB">
              <w:t>AUTH_SMDP_MATCH_ID</w:t>
            </w:r>
          </w:p>
        </w:tc>
        <w:tc>
          <w:tcPr>
            <w:tcW w:w="3089" w:type="pct"/>
            <w:shd w:val="clear" w:color="auto" w:fill="auto"/>
            <w:vAlign w:val="center"/>
          </w:tcPr>
          <w:p w14:paraId="6B72F0AE" w14:textId="77777777" w:rsidR="00E33202" w:rsidRPr="004C30EB" w:rsidRDefault="00E33202" w:rsidP="00C44AFD">
            <w:pPr>
              <w:pStyle w:val="TableCourier"/>
            </w:pPr>
            <w:r w:rsidRPr="004C30EB">
              <w:t xml:space="preserve">req AuthenticateServerRequest ::= { </w:t>
            </w:r>
          </w:p>
          <w:p w14:paraId="33882AEA" w14:textId="77777777" w:rsidR="00E33202" w:rsidRPr="004C30EB" w:rsidRDefault="00E33202" w:rsidP="00C44AFD">
            <w:pPr>
              <w:pStyle w:val="TableCourier"/>
              <w:rPr>
                <w:rFonts w:eastAsia="Times New Roman"/>
              </w:rPr>
            </w:pPr>
            <w:r w:rsidRPr="004C30EB">
              <w:t xml:space="preserve">  </w:t>
            </w:r>
            <w:r w:rsidRPr="004C30EB">
              <w:rPr>
                <w:rFonts w:eastAsia="Times New Roman"/>
              </w:rPr>
              <w:t>serverSigned1 {</w:t>
            </w:r>
          </w:p>
          <w:p w14:paraId="09E31579" w14:textId="77777777" w:rsidR="00E33202" w:rsidRPr="004C30EB" w:rsidRDefault="00E33202" w:rsidP="00C44AFD">
            <w:pPr>
              <w:pStyle w:val="TableCourier"/>
              <w:rPr>
                <w:rFonts w:eastAsia="Times New Roman"/>
              </w:rPr>
            </w:pPr>
            <w:r w:rsidRPr="004C30EB">
              <w:rPr>
                <w:rFonts w:eastAsia="Times New Roman"/>
              </w:rPr>
              <w:t xml:space="preserve">    transactionId &lt;S_TRANSACTION_ID&gt;, </w:t>
            </w:r>
          </w:p>
          <w:p w14:paraId="67BB7ADA" w14:textId="77777777" w:rsidR="00E33202" w:rsidRPr="004C30EB" w:rsidRDefault="00E33202" w:rsidP="00C44AFD">
            <w:pPr>
              <w:pStyle w:val="TableCourier"/>
              <w:rPr>
                <w:rFonts w:eastAsia="Times New Roman"/>
              </w:rPr>
            </w:pPr>
            <w:r w:rsidRPr="004C30EB">
              <w:rPr>
                <w:rFonts w:eastAsia="Times New Roman"/>
              </w:rPr>
              <w:t xml:space="preserve">    euiccChallenge &lt;EUICC_CHALLENGE&gt;,</w:t>
            </w:r>
            <w:r w:rsidRPr="004C30EB">
              <w:rPr>
                <w:rFonts w:eastAsia="Times New Roman"/>
              </w:rPr>
              <w:tab/>
            </w:r>
          </w:p>
          <w:p w14:paraId="1E64EA5E" w14:textId="77777777" w:rsidR="00E33202" w:rsidRPr="004C30EB" w:rsidRDefault="00E33202" w:rsidP="00C44AFD">
            <w:pPr>
              <w:pStyle w:val="TableCourier"/>
              <w:rPr>
                <w:rFonts w:eastAsia="Times New Roman"/>
              </w:rPr>
            </w:pPr>
            <w:r w:rsidRPr="004C30EB">
              <w:rPr>
                <w:rFonts w:eastAsia="Times New Roman"/>
              </w:rPr>
              <w:t xml:space="preserve">    serverAddress #TEST_DP_ADDRESS1,</w:t>
            </w:r>
          </w:p>
          <w:p w14:paraId="207FE494" w14:textId="77777777" w:rsidR="00E33202" w:rsidRPr="004C30EB" w:rsidRDefault="00E33202" w:rsidP="00C44AFD">
            <w:pPr>
              <w:pStyle w:val="TableCourier"/>
              <w:rPr>
                <w:rFonts w:eastAsia="Times New Roman"/>
              </w:rPr>
            </w:pPr>
            <w:r w:rsidRPr="004C30EB">
              <w:rPr>
                <w:rFonts w:eastAsia="Times New Roman"/>
              </w:rPr>
              <w:t xml:space="preserve">    serverChallenge &lt;S_SMDP_CHALLENGE&gt;</w:t>
            </w:r>
          </w:p>
          <w:p w14:paraId="6570BFBB" w14:textId="77777777" w:rsidR="00E33202" w:rsidRPr="004C30EB" w:rsidRDefault="00E33202" w:rsidP="00C44AFD">
            <w:pPr>
              <w:pStyle w:val="TableCourier"/>
            </w:pPr>
            <w:r w:rsidRPr="004C30EB">
              <w:rPr>
                <w:rFonts w:eastAsia="Times New Roman"/>
              </w:rPr>
              <w:t xml:space="preserve">  },</w:t>
            </w:r>
          </w:p>
          <w:p w14:paraId="31784B17" w14:textId="77777777" w:rsidR="00E33202" w:rsidRPr="004C30EB" w:rsidRDefault="00E33202" w:rsidP="00C44AFD">
            <w:pPr>
              <w:pStyle w:val="TableCourier"/>
            </w:pPr>
            <w:r w:rsidRPr="004C30EB">
              <w:t xml:space="preserve">  serverSignature1 &lt;S_SMDP_SIGNATURE1&gt;,</w:t>
            </w:r>
          </w:p>
          <w:p w14:paraId="6EE5893E" w14:textId="77777777" w:rsidR="00E33202" w:rsidRPr="004C30EB" w:rsidRDefault="00E33202" w:rsidP="00C44AFD">
            <w:pPr>
              <w:pStyle w:val="TableCourier"/>
            </w:pPr>
            <w:r w:rsidRPr="004C30EB">
              <w:t xml:space="preserve">  euiccCiPKIdToBeUsed  </w:t>
            </w:r>
          </w:p>
          <w:p w14:paraId="76CF1232" w14:textId="77777777" w:rsidR="00E33202" w:rsidRPr="004C30EB" w:rsidRDefault="00E33202" w:rsidP="00C44AFD">
            <w:pPr>
              <w:pStyle w:val="TableCourier"/>
            </w:pPr>
            <w:r w:rsidRPr="004C30EB">
              <w:t xml:space="preserve">  &lt;EUICC_CI_PK_ID_TO_BE_USED&gt;,</w:t>
            </w:r>
          </w:p>
          <w:p w14:paraId="00F9FFFB" w14:textId="0EC868FA" w:rsidR="00E33202" w:rsidRPr="004C30EB" w:rsidRDefault="00E33202" w:rsidP="00C44AFD">
            <w:pPr>
              <w:pStyle w:val="TableCourier"/>
            </w:pPr>
            <w:r w:rsidRPr="004C30EB">
              <w:t xml:space="preserve">  serverCertificate #CERT_S_SM_</w:t>
            </w:r>
            <w:r w:rsidR="00FC1F2A">
              <w:t>D</w:t>
            </w:r>
            <w:r w:rsidRPr="004C30EB">
              <w:t>Pauth</w:t>
            </w:r>
            <w:r w:rsidR="008D61B6">
              <w:t>_SIG</w:t>
            </w:r>
            <w:r w:rsidRPr="004C30EB">
              <w:t>,</w:t>
            </w:r>
          </w:p>
          <w:p w14:paraId="11DDDE62" w14:textId="77777777" w:rsidR="00E33202" w:rsidRPr="004C30EB" w:rsidRDefault="00E33202" w:rsidP="00C44AFD">
            <w:pPr>
              <w:pStyle w:val="TableCourier"/>
            </w:pPr>
            <w:r w:rsidRPr="004C30EB">
              <w:t xml:space="preserve">  ctxParams1 #CTX_PARAMS1_MATCH_ID</w:t>
            </w:r>
          </w:p>
          <w:p w14:paraId="07A910CD" w14:textId="77777777" w:rsidR="00E33202" w:rsidRPr="004C30EB" w:rsidRDefault="00E33202" w:rsidP="00C44AFD">
            <w:pPr>
              <w:pStyle w:val="TableCourier"/>
              <w:rPr>
                <w:rFonts w:eastAsia="SimSun"/>
              </w:rPr>
            </w:pPr>
            <w:r w:rsidRPr="004C30EB">
              <w:t>}</w:t>
            </w:r>
          </w:p>
        </w:tc>
      </w:tr>
      <w:tr w:rsidR="00E33202" w:rsidRPr="001F0550" w14:paraId="38B3ED9C" w14:textId="77777777" w:rsidTr="00C44AFD">
        <w:trPr>
          <w:trHeight w:val="314"/>
          <w:jc w:val="center"/>
        </w:trPr>
        <w:tc>
          <w:tcPr>
            <w:tcW w:w="1911" w:type="pct"/>
            <w:shd w:val="clear" w:color="auto" w:fill="auto"/>
            <w:vAlign w:val="center"/>
          </w:tcPr>
          <w:p w14:paraId="2F3A4877" w14:textId="77777777" w:rsidR="00E33202" w:rsidRPr="004C30EB" w:rsidDel="000C2790" w:rsidRDefault="00E33202" w:rsidP="00C44AFD">
            <w:pPr>
              <w:pStyle w:val="TableContentLeft"/>
            </w:pPr>
            <w:r w:rsidRPr="004C30EB">
              <w:t>AUTH_SMDP_IMEI</w:t>
            </w:r>
          </w:p>
        </w:tc>
        <w:tc>
          <w:tcPr>
            <w:tcW w:w="3089" w:type="pct"/>
            <w:shd w:val="clear" w:color="auto" w:fill="auto"/>
            <w:vAlign w:val="center"/>
          </w:tcPr>
          <w:p w14:paraId="69FACC21" w14:textId="77777777" w:rsidR="00E33202" w:rsidRPr="004C30EB" w:rsidRDefault="00E33202" w:rsidP="00C44AFD">
            <w:pPr>
              <w:pStyle w:val="TableCourier"/>
            </w:pPr>
            <w:r w:rsidRPr="004C30EB">
              <w:t xml:space="preserve">req AuthenticateServerRequest ::= { </w:t>
            </w:r>
          </w:p>
          <w:p w14:paraId="5575F217" w14:textId="77777777" w:rsidR="00E33202" w:rsidRPr="004C30EB" w:rsidRDefault="00E33202" w:rsidP="00C44AFD">
            <w:pPr>
              <w:pStyle w:val="TableCourier"/>
              <w:rPr>
                <w:rFonts w:eastAsia="Times New Roman"/>
              </w:rPr>
            </w:pPr>
            <w:r w:rsidRPr="004C30EB">
              <w:t xml:space="preserve">  </w:t>
            </w:r>
            <w:r w:rsidRPr="004C30EB">
              <w:rPr>
                <w:rFonts w:eastAsia="Times New Roman"/>
              </w:rPr>
              <w:t>serverSigned1 {</w:t>
            </w:r>
          </w:p>
          <w:p w14:paraId="28D54FF9" w14:textId="77777777" w:rsidR="00E33202" w:rsidRPr="004C30EB" w:rsidRDefault="00E33202" w:rsidP="00C44AFD">
            <w:pPr>
              <w:pStyle w:val="TableCourier"/>
              <w:rPr>
                <w:rFonts w:eastAsia="Times New Roman"/>
              </w:rPr>
            </w:pPr>
            <w:r w:rsidRPr="004C30EB">
              <w:rPr>
                <w:rFonts w:eastAsia="Times New Roman"/>
              </w:rPr>
              <w:t xml:space="preserve">    transactionId &lt;S_TRANSACTION_ID&gt;, </w:t>
            </w:r>
          </w:p>
          <w:p w14:paraId="1A69C15A" w14:textId="77777777" w:rsidR="00E33202" w:rsidRPr="004C30EB" w:rsidRDefault="00E33202" w:rsidP="00C44AFD">
            <w:pPr>
              <w:pStyle w:val="TableCourier"/>
              <w:rPr>
                <w:rFonts w:eastAsia="Times New Roman"/>
              </w:rPr>
            </w:pPr>
            <w:r w:rsidRPr="004C30EB">
              <w:rPr>
                <w:rFonts w:eastAsia="Times New Roman"/>
              </w:rPr>
              <w:t xml:space="preserve">    euiccChallenge &lt;EUICC_CHALLENGE&gt;,</w:t>
            </w:r>
            <w:r w:rsidRPr="004C30EB">
              <w:rPr>
                <w:rFonts w:eastAsia="Times New Roman"/>
              </w:rPr>
              <w:tab/>
            </w:r>
          </w:p>
          <w:p w14:paraId="662B4E85" w14:textId="77777777" w:rsidR="00E33202" w:rsidRPr="004C30EB" w:rsidRDefault="00E33202" w:rsidP="00C44AFD">
            <w:pPr>
              <w:pStyle w:val="TableCourier"/>
              <w:rPr>
                <w:rFonts w:eastAsia="Times New Roman"/>
              </w:rPr>
            </w:pPr>
            <w:r w:rsidRPr="004C30EB">
              <w:rPr>
                <w:rFonts w:eastAsia="Times New Roman"/>
              </w:rPr>
              <w:t xml:space="preserve">    serverAddress #TEST_DP_ADDRESS1,</w:t>
            </w:r>
          </w:p>
          <w:p w14:paraId="26702055" w14:textId="77777777" w:rsidR="00E33202" w:rsidRPr="004C30EB" w:rsidRDefault="00E33202" w:rsidP="00C44AFD">
            <w:pPr>
              <w:pStyle w:val="TableCourier"/>
              <w:rPr>
                <w:rFonts w:eastAsia="Times New Roman"/>
              </w:rPr>
            </w:pPr>
            <w:r w:rsidRPr="004C30EB">
              <w:rPr>
                <w:rFonts w:eastAsia="Times New Roman"/>
              </w:rPr>
              <w:t xml:space="preserve">    serverChallenge &lt;S_SMDP_CHALLENGE&gt;</w:t>
            </w:r>
          </w:p>
          <w:p w14:paraId="36951274" w14:textId="77777777" w:rsidR="00E33202" w:rsidRPr="004C30EB" w:rsidRDefault="00E33202" w:rsidP="00C44AFD">
            <w:pPr>
              <w:pStyle w:val="TableCourier"/>
            </w:pPr>
            <w:r w:rsidRPr="004C30EB">
              <w:rPr>
                <w:rFonts w:eastAsia="Times New Roman"/>
              </w:rPr>
              <w:t xml:space="preserve">  },</w:t>
            </w:r>
          </w:p>
          <w:p w14:paraId="0FF1C11D" w14:textId="77777777" w:rsidR="00E33202" w:rsidRPr="004C30EB" w:rsidRDefault="00E33202" w:rsidP="00C44AFD">
            <w:pPr>
              <w:pStyle w:val="TableCourier"/>
            </w:pPr>
            <w:r w:rsidRPr="004C30EB">
              <w:t xml:space="preserve">  serverSignature1 &lt;S_SMDP_SIGNATURE1&gt;,</w:t>
            </w:r>
          </w:p>
          <w:p w14:paraId="488A2843" w14:textId="77777777" w:rsidR="00E33202" w:rsidRPr="004C30EB" w:rsidRDefault="00E33202" w:rsidP="00C44AFD">
            <w:pPr>
              <w:pStyle w:val="TableCourier"/>
            </w:pPr>
            <w:r w:rsidRPr="004C30EB">
              <w:t xml:space="preserve">  euiccCiPKIdToBeUsed </w:t>
            </w:r>
          </w:p>
          <w:p w14:paraId="77376B0D" w14:textId="77777777" w:rsidR="00E33202" w:rsidRPr="004C30EB" w:rsidRDefault="00E33202" w:rsidP="00C44AFD">
            <w:pPr>
              <w:pStyle w:val="TableCourier"/>
            </w:pPr>
            <w:r w:rsidRPr="004C30EB">
              <w:t xml:space="preserve">  &lt;EUICC_CI_PK_ID_TO_BE_USED&gt;,</w:t>
            </w:r>
          </w:p>
          <w:p w14:paraId="2412D453" w14:textId="396FEF86" w:rsidR="00E33202" w:rsidRPr="004C30EB" w:rsidRDefault="00E33202" w:rsidP="00C44AFD">
            <w:pPr>
              <w:pStyle w:val="TableCourier"/>
            </w:pPr>
            <w:r w:rsidRPr="004C30EB">
              <w:t xml:space="preserve">  serverCertificate #CERT_S_SM_</w:t>
            </w:r>
            <w:r w:rsidR="00FC1F2A">
              <w:t>D</w:t>
            </w:r>
            <w:r w:rsidRPr="004C30EB">
              <w:t>Pauth</w:t>
            </w:r>
            <w:r w:rsidR="008D61B6">
              <w:t>_SIG</w:t>
            </w:r>
            <w:r w:rsidRPr="004C30EB">
              <w:t>,</w:t>
            </w:r>
          </w:p>
          <w:p w14:paraId="01683EB6" w14:textId="77777777" w:rsidR="00E33202" w:rsidRPr="004C30EB" w:rsidRDefault="00E33202" w:rsidP="00C44AFD">
            <w:pPr>
              <w:pStyle w:val="TableCourier"/>
            </w:pPr>
            <w:r w:rsidRPr="004C30EB">
              <w:t xml:space="preserve">  ctxParams1 #CTX_PARAMS1_IMEI</w:t>
            </w:r>
          </w:p>
          <w:p w14:paraId="173A7555" w14:textId="77777777" w:rsidR="00E33202" w:rsidRPr="004C30EB" w:rsidDel="000C2790" w:rsidRDefault="00E33202" w:rsidP="00C44AFD">
            <w:pPr>
              <w:pStyle w:val="TableCourier"/>
              <w:rPr>
                <w:rFonts w:eastAsia="SimSun"/>
              </w:rPr>
            </w:pPr>
            <w:r w:rsidRPr="004C30EB">
              <w:t>}</w:t>
            </w:r>
          </w:p>
        </w:tc>
      </w:tr>
      <w:tr w:rsidR="00E33202" w:rsidRPr="001F0550" w14:paraId="62C5D0DD" w14:textId="77777777" w:rsidTr="00C44AFD">
        <w:trPr>
          <w:trHeight w:val="314"/>
          <w:jc w:val="center"/>
        </w:trPr>
        <w:tc>
          <w:tcPr>
            <w:tcW w:w="1911" w:type="pct"/>
            <w:shd w:val="clear" w:color="auto" w:fill="auto"/>
            <w:vAlign w:val="center"/>
          </w:tcPr>
          <w:p w14:paraId="69AF53B2" w14:textId="77777777" w:rsidR="00E33202" w:rsidRPr="004C30EB" w:rsidDel="000C2790" w:rsidRDefault="00E33202" w:rsidP="00C44AFD">
            <w:pPr>
              <w:pStyle w:val="TableContentLeft"/>
            </w:pPr>
            <w:r w:rsidRPr="004C30EB">
              <w:t>AUTH_SMDP_INV_CERT</w:t>
            </w:r>
          </w:p>
        </w:tc>
        <w:tc>
          <w:tcPr>
            <w:tcW w:w="3089" w:type="pct"/>
            <w:shd w:val="clear" w:color="auto" w:fill="auto"/>
            <w:vAlign w:val="center"/>
          </w:tcPr>
          <w:p w14:paraId="062AC9E8" w14:textId="77777777" w:rsidR="00E33202" w:rsidRPr="004C30EB" w:rsidRDefault="00E33202" w:rsidP="00C44AFD">
            <w:pPr>
              <w:pStyle w:val="TableCourier"/>
            </w:pPr>
            <w:r w:rsidRPr="004C30EB">
              <w:t xml:space="preserve">req AuthenticateServerRequest ::= { </w:t>
            </w:r>
          </w:p>
          <w:p w14:paraId="32906E86" w14:textId="77777777" w:rsidR="00E33202" w:rsidRPr="004C30EB" w:rsidRDefault="00E33202" w:rsidP="00C44AFD">
            <w:pPr>
              <w:pStyle w:val="TableCourier"/>
              <w:rPr>
                <w:rFonts w:eastAsia="Times New Roman"/>
              </w:rPr>
            </w:pPr>
            <w:r w:rsidRPr="004C30EB">
              <w:t xml:space="preserve">  </w:t>
            </w:r>
            <w:r w:rsidRPr="004C30EB">
              <w:rPr>
                <w:rFonts w:eastAsia="Times New Roman"/>
              </w:rPr>
              <w:t>serverSigned1 {</w:t>
            </w:r>
          </w:p>
          <w:p w14:paraId="69ECC8B8" w14:textId="77777777" w:rsidR="00E33202" w:rsidRPr="004C30EB" w:rsidRDefault="00E33202" w:rsidP="00C44AFD">
            <w:pPr>
              <w:pStyle w:val="TableCourier"/>
              <w:rPr>
                <w:rFonts w:eastAsia="Times New Roman"/>
              </w:rPr>
            </w:pPr>
            <w:r w:rsidRPr="004C30EB">
              <w:rPr>
                <w:rFonts w:eastAsia="Times New Roman"/>
              </w:rPr>
              <w:t xml:space="preserve">    transactionId &lt;S_TRANSACTION_ID&gt;, </w:t>
            </w:r>
          </w:p>
          <w:p w14:paraId="3BDD23F8" w14:textId="77777777" w:rsidR="00E33202" w:rsidRPr="004C30EB" w:rsidRDefault="00E33202" w:rsidP="00C44AFD">
            <w:pPr>
              <w:pStyle w:val="TableCourier"/>
              <w:rPr>
                <w:rFonts w:eastAsia="Times New Roman"/>
              </w:rPr>
            </w:pPr>
            <w:r w:rsidRPr="004C30EB">
              <w:rPr>
                <w:rFonts w:eastAsia="Times New Roman"/>
              </w:rPr>
              <w:t xml:space="preserve">    euiccChallenge &lt;EUICC_CHALLENGE&gt;,</w:t>
            </w:r>
            <w:r w:rsidRPr="004C30EB">
              <w:rPr>
                <w:rFonts w:eastAsia="Times New Roman"/>
              </w:rPr>
              <w:tab/>
            </w:r>
          </w:p>
          <w:p w14:paraId="2DB9B4DD" w14:textId="77777777" w:rsidR="00E33202" w:rsidRPr="004C30EB" w:rsidRDefault="00E33202" w:rsidP="00C44AFD">
            <w:pPr>
              <w:pStyle w:val="TableCourier"/>
              <w:rPr>
                <w:rFonts w:eastAsia="Times New Roman"/>
              </w:rPr>
            </w:pPr>
            <w:r w:rsidRPr="004C30EB">
              <w:rPr>
                <w:rFonts w:eastAsia="Times New Roman"/>
              </w:rPr>
              <w:t xml:space="preserve">    serverAddress #TEST_DP_ADDRESS1,</w:t>
            </w:r>
          </w:p>
          <w:p w14:paraId="485C5EF9" w14:textId="77777777" w:rsidR="00E33202" w:rsidRPr="004C30EB" w:rsidRDefault="00E33202" w:rsidP="00C44AFD">
            <w:pPr>
              <w:pStyle w:val="TableCourier"/>
              <w:rPr>
                <w:rFonts w:eastAsia="Times New Roman"/>
              </w:rPr>
            </w:pPr>
            <w:r w:rsidRPr="004C30EB">
              <w:rPr>
                <w:rFonts w:eastAsia="Times New Roman"/>
              </w:rPr>
              <w:t xml:space="preserve">    serverChallenge &lt;S_SMDP_CHALLENGE&gt;</w:t>
            </w:r>
          </w:p>
          <w:p w14:paraId="1AB44463" w14:textId="77777777" w:rsidR="00E33202" w:rsidRPr="004C30EB" w:rsidRDefault="00E33202" w:rsidP="00C44AFD">
            <w:pPr>
              <w:pStyle w:val="TableCourier"/>
            </w:pPr>
            <w:r w:rsidRPr="004C30EB">
              <w:rPr>
                <w:rFonts w:eastAsia="Times New Roman"/>
              </w:rPr>
              <w:t xml:space="preserve">  },</w:t>
            </w:r>
          </w:p>
          <w:p w14:paraId="10B039D9" w14:textId="77777777" w:rsidR="00E33202" w:rsidRPr="004C30EB" w:rsidRDefault="00E33202" w:rsidP="00C44AFD">
            <w:pPr>
              <w:pStyle w:val="TableCourier"/>
            </w:pPr>
            <w:r w:rsidRPr="004C30EB">
              <w:t xml:space="preserve">  serverSignature1 &lt;S_SMDP_SIGNATURE1&gt;,</w:t>
            </w:r>
          </w:p>
          <w:p w14:paraId="53A7EFEE" w14:textId="77777777" w:rsidR="00E33202" w:rsidRPr="004C30EB" w:rsidRDefault="00E33202" w:rsidP="00C44AFD">
            <w:pPr>
              <w:pStyle w:val="TableCourier"/>
            </w:pPr>
            <w:r w:rsidRPr="004C30EB">
              <w:t xml:space="preserve">  euiccCiPKIdToBeUsed </w:t>
            </w:r>
          </w:p>
          <w:p w14:paraId="6CAC5CD8" w14:textId="77777777" w:rsidR="00E33202" w:rsidRPr="004C30EB" w:rsidRDefault="00E33202" w:rsidP="00C44AFD">
            <w:pPr>
              <w:pStyle w:val="TableCourier"/>
            </w:pPr>
            <w:r w:rsidRPr="004C30EB">
              <w:t xml:space="preserve">  &lt;EUICC_CI_PK_ID_TO_BE_USED&gt;,</w:t>
            </w:r>
          </w:p>
          <w:p w14:paraId="2B72AD13" w14:textId="761413B8" w:rsidR="00E33202" w:rsidRPr="004C30EB" w:rsidRDefault="00E33202" w:rsidP="00C44AFD">
            <w:pPr>
              <w:pStyle w:val="TableCourier"/>
            </w:pPr>
            <w:r w:rsidRPr="004C30EB">
              <w:t xml:space="preserve">  serverCertificate #CERT_S_SM_</w:t>
            </w:r>
            <w:r w:rsidR="00FC1F2A">
              <w:t>D</w:t>
            </w:r>
            <w:r w:rsidRPr="004C30EB">
              <w:t>Pauth_INV_SIGN,</w:t>
            </w:r>
          </w:p>
          <w:p w14:paraId="69668D3D" w14:textId="77777777" w:rsidR="00E33202" w:rsidRPr="004C30EB" w:rsidRDefault="00E33202" w:rsidP="00C44AFD">
            <w:pPr>
              <w:pStyle w:val="TableCourier"/>
            </w:pPr>
            <w:r w:rsidRPr="004C30EB">
              <w:t xml:space="preserve">  ctxParams1 #CTX_PARAMS1</w:t>
            </w:r>
          </w:p>
          <w:p w14:paraId="1E45471C" w14:textId="77777777" w:rsidR="00E33202" w:rsidRPr="004C30EB" w:rsidDel="000C2790" w:rsidRDefault="00E33202" w:rsidP="00C44AFD">
            <w:pPr>
              <w:pStyle w:val="TableCourier"/>
              <w:rPr>
                <w:rFonts w:eastAsia="SimSun"/>
              </w:rPr>
            </w:pPr>
            <w:r w:rsidRPr="004C30EB">
              <w:t>}</w:t>
            </w:r>
          </w:p>
        </w:tc>
      </w:tr>
      <w:tr w:rsidR="00E33202" w:rsidRPr="001F0550" w14:paraId="5D5B842A" w14:textId="77777777" w:rsidTr="00C44AFD">
        <w:trPr>
          <w:trHeight w:val="314"/>
          <w:jc w:val="center"/>
        </w:trPr>
        <w:tc>
          <w:tcPr>
            <w:tcW w:w="1911" w:type="pct"/>
            <w:shd w:val="clear" w:color="auto" w:fill="auto"/>
            <w:vAlign w:val="center"/>
          </w:tcPr>
          <w:p w14:paraId="59EAAA5D" w14:textId="77777777" w:rsidR="00E33202" w:rsidRPr="004C30EB" w:rsidDel="000C2790" w:rsidRDefault="00E33202" w:rsidP="00C44AFD">
            <w:pPr>
              <w:pStyle w:val="TableContentLeft"/>
            </w:pPr>
            <w:r w:rsidRPr="004C30EB">
              <w:lastRenderedPageBreak/>
              <w:t>AUTH_SMDP_INV_CURV</w:t>
            </w:r>
          </w:p>
        </w:tc>
        <w:tc>
          <w:tcPr>
            <w:tcW w:w="3089" w:type="pct"/>
            <w:shd w:val="clear" w:color="auto" w:fill="auto"/>
            <w:vAlign w:val="center"/>
          </w:tcPr>
          <w:p w14:paraId="1A96AA33" w14:textId="77777777" w:rsidR="00E33202" w:rsidRPr="004C30EB" w:rsidRDefault="00E33202" w:rsidP="00C44AFD">
            <w:pPr>
              <w:pStyle w:val="TableCourier"/>
            </w:pPr>
            <w:r w:rsidRPr="004C30EB">
              <w:t xml:space="preserve">req AuthenticateServerRequest ::= { </w:t>
            </w:r>
          </w:p>
          <w:p w14:paraId="210C1609" w14:textId="77777777" w:rsidR="00E33202" w:rsidRPr="004C30EB" w:rsidRDefault="00E33202" w:rsidP="00C44AFD">
            <w:pPr>
              <w:pStyle w:val="TableCourier"/>
              <w:rPr>
                <w:rFonts w:eastAsia="Times New Roman"/>
              </w:rPr>
            </w:pPr>
            <w:r w:rsidRPr="004C30EB">
              <w:t xml:space="preserve">  </w:t>
            </w:r>
            <w:r w:rsidRPr="004C30EB">
              <w:rPr>
                <w:rFonts w:eastAsia="Times New Roman"/>
              </w:rPr>
              <w:t>serverSigned1 {</w:t>
            </w:r>
          </w:p>
          <w:p w14:paraId="67B610E3" w14:textId="77777777" w:rsidR="00E33202" w:rsidRPr="004C30EB" w:rsidRDefault="00E33202" w:rsidP="00C44AFD">
            <w:pPr>
              <w:pStyle w:val="TableCourier"/>
              <w:rPr>
                <w:rFonts w:eastAsia="Times New Roman"/>
              </w:rPr>
            </w:pPr>
            <w:r w:rsidRPr="004C30EB">
              <w:rPr>
                <w:rFonts w:eastAsia="Times New Roman"/>
              </w:rPr>
              <w:t xml:space="preserve">    transactionId &lt;S_TRANSACTION_ID&gt;, </w:t>
            </w:r>
          </w:p>
          <w:p w14:paraId="4EB2C874" w14:textId="77777777" w:rsidR="00E33202" w:rsidRPr="004C30EB" w:rsidRDefault="00E33202" w:rsidP="00C44AFD">
            <w:pPr>
              <w:pStyle w:val="TableCourier"/>
              <w:rPr>
                <w:rFonts w:eastAsia="Times New Roman"/>
              </w:rPr>
            </w:pPr>
            <w:r w:rsidRPr="004C30EB">
              <w:rPr>
                <w:rFonts w:eastAsia="Times New Roman"/>
              </w:rPr>
              <w:t xml:space="preserve">    euiccChallenge &lt;EUICC_CHALLENGE&gt;,</w:t>
            </w:r>
            <w:r w:rsidRPr="004C30EB">
              <w:rPr>
                <w:rFonts w:eastAsia="Times New Roman"/>
              </w:rPr>
              <w:tab/>
            </w:r>
          </w:p>
          <w:p w14:paraId="3BC0EAE0" w14:textId="77777777" w:rsidR="00E33202" w:rsidRPr="004C30EB" w:rsidRDefault="00E33202" w:rsidP="00C44AFD">
            <w:pPr>
              <w:pStyle w:val="TableCourier"/>
              <w:rPr>
                <w:rFonts w:eastAsia="Times New Roman"/>
              </w:rPr>
            </w:pPr>
            <w:r w:rsidRPr="004C30EB">
              <w:rPr>
                <w:rFonts w:eastAsia="Times New Roman"/>
              </w:rPr>
              <w:t xml:space="preserve">    serverAddress #TEST_DP_ADDRESS1,</w:t>
            </w:r>
          </w:p>
          <w:p w14:paraId="72FF59F4" w14:textId="77777777" w:rsidR="00E33202" w:rsidRPr="004C30EB" w:rsidRDefault="00E33202" w:rsidP="00C44AFD">
            <w:pPr>
              <w:pStyle w:val="TableCourier"/>
              <w:rPr>
                <w:rFonts w:eastAsia="Times New Roman"/>
              </w:rPr>
            </w:pPr>
            <w:r w:rsidRPr="004C30EB">
              <w:rPr>
                <w:rFonts w:eastAsia="Times New Roman"/>
              </w:rPr>
              <w:t xml:space="preserve">    serverChallenge &lt;S_SMDP_CHALLENGE&gt;</w:t>
            </w:r>
          </w:p>
          <w:p w14:paraId="492AE9E4" w14:textId="77777777" w:rsidR="00E33202" w:rsidRPr="004C30EB" w:rsidRDefault="00E33202" w:rsidP="00C44AFD">
            <w:pPr>
              <w:pStyle w:val="TableCourier"/>
            </w:pPr>
            <w:r w:rsidRPr="004C30EB">
              <w:rPr>
                <w:rFonts w:eastAsia="Times New Roman"/>
              </w:rPr>
              <w:t xml:space="preserve">  },</w:t>
            </w:r>
          </w:p>
          <w:p w14:paraId="0E5B9A3C" w14:textId="77777777" w:rsidR="00E33202" w:rsidRPr="004C30EB" w:rsidRDefault="00E33202" w:rsidP="00C44AFD">
            <w:pPr>
              <w:pStyle w:val="TableCourier"/>
            </w:pPr>
            <w:r w:rsidRPr="004C30EB">
              <w:t xml:space="preserve">  serverSignature1 &lt;RANDOM_SM_DP+_SIGN&gt;,</w:t>
            </w:r>
          </w:p>
          <w:p w14:paraId="6B38B16F" w14:textId="77777777" w:rsidR="00E33202" w:rsidRPr="004C30EB" w:rsidRDefault="00E33202" w:rsidP="00C44AFD">
            <w:pPr>
              <w:pStyle w:val="TableCourier"/>
            </w:pPr>
            <w:r w:rsidRPr="004C30EB">
              <w:t xml:space="preserve">  euiccCiPKIdToBeUsed </w:t>
            </w:r>
          </w:p>
          <w:p w14:paraId="78FBCDA8" w14:textId="77777777" w:rsidR="00E33202" w:rsidRPr="004C30EB" w:rsidRDefault="00E33202" w:rsidP="00C44AFD">
            <w:pPr>
              <w:pStyle w:val="TableCourier"/>
            </w:pPr>
            <w:r w:rsidRPr="004C30EB">
              <w:t xml:space="preserve">  &lt;EUICC_CI_PK_ID_TO_BE_USED&gt;,</w:t>
            </w:r>
          </w:p>
          <w:p w14:paraId="6F0D9A3E" w14:textId="6DC138A8" w:rsidR="00E33202" w:rsidRPr="004C30EB" w:rsidRDefault="00E33202" w:rsidP="00C44AFD">
            <w:pPr>
              <w:pStyle w:val="TableCourier"/>
            </w:pPr>
            <w:r w:rsidRPr="004C30EB">
              <w:t xml:space="preserve">  serverCertificate #CERT_S_SM_</w:t>
            </w:r>
            <w:r w:rsidR="00FC1F2A">
              <w:t>D</w:t>
            </w:r>
            <w:r w:rsidRPr="004C30EB">
              <w:t>Pauth_INV_CURVE,</w:t>
            </w:r>
          </w:p>
          <w:p w14:paraId="77E3323C" w14:textId="77777777" w:rsidR="00E33202" w:rsidRPr="004C30EB" w:rsidRDefault="00E33202" w:rsidP="00C44AFD">
            <w:pPr>
              <w:pStyle w:val="TableCourier"/>
            </w:pPr>
            <w:r w:rsidRPr="004C30EB">
              <w:t xml:space="preserve">  ctxParams1 #CTX_PARAMS1</w:t>
            </w:r>
          </w:p>
          <w:p w14:paraId="620B0F6C" w14:textId="77777777" w:rsidR="00E33202" w:rsidRPr="004C30EB" w:rsidDel="000C2790" w:rsidRDefault="00E33202" w:rsidP="00C44AFD">
            <w:pPr>
              <w:pStyle w:val="TableCourier"/>
              <w:rPr>
                <w:rFonts w:eastAsia="SimSun"/>
              </w:rPr>
            </w:pPr>
            <w:r w:rsidRPr="004C30EB">
              <w:t>}</w:t>
            </w:r>
          </w:p>
        </w:tc>
      </w:tr>
      <w:tr w:rsidR="00E33202" w:rsidRPr="001F0550" w14:paraId="272254A0" w14:textId="77777777" w:rsidTr="00C44AFD">
        <w:trPr>
          <w:trHeight w:val="314"/>
          <w:jc w:val="center"/>
        </w:trPr>
        <w:tc>
          <w:tcPr>
            <w:tcW w:w="1911" w:type="pct"/>
            <w:shd w:val="clear" w:color="auto" w:fill="auto"/>
            <w:vAlign w:val="center"/>
          </w:tcPr>
          <w:p w14:paraId="1AEA289C" w14:textId="77777777" w:rsidR="00E33202" w:rsidRPr="004C30EB" w:rsidDel="000C2790" w:rsidRDefault="00E33202" w:rsidP="00C44AFD">
            <w:pPr>
              <w:pStyle w:val="TableContentLeft"/>
            </w:pPr>
            <w:r w:rsidRPr="004C30EB">
              <w:t>AUTH_SMDP_INV_CHALLENGE</w:t>
            </w:r>
          </w:p>
        </w:tc>
        <w:tc>
          <w:tcPr>
            <w:tcW w:w="3089" w:type="pct"/>
            <w:shd w:val="clear" w:color="auto" w:fill="auto"/>
            <w:vAlign w:val="center"/>
          </w:tcPr>
          <w:p w14:paraId="2424AAFC" w14:textId="77777777" w:rsidR="00E33202" w:rsidRPr="004C30EB" w:rsidRDefault="00E33202" w:rsidP="00C44AFD">
            <w:pPr>
              <w:pStyle w:val="TableCourier"/>
            </w:pPr>
            <w:r w:rsidRPr="004C30EB">
              <w:t xml:space="preserve">req AuthenticateServerRequest ::= { </w:t>
            </w:r>
          </w:p>
          <w:p w14:paraId="2DC055DF" w14:textId="77777777" w:rsidR="00E33202" w:rsidRPr="004C30EB" w:rsidRDefault="00E33202" w:rsidP="00C44AFD">
            <w:pPr>
              <w:pStyle w:val="TableCourier"/>
              <w:rPr>
                <w:rFonts w:eastAsia="Times New Roman"/>
              </w:rPr>
            </w:pPr>
            <w:r w:rsidRPr="004C30EB">
              <w:t xml:space="preserve">  </w:t>
            </w:r>
            <w:r w:rsidRPr="004C30EB">
              <w:rPr>
                <w:rFonts w:eastAsia="Times New Roman"/>
              </w:rPr>
              <w:t>serverSigned1 {</w:t>
            </w:r>
          </w:p>
          <w:p w14:paraId="46AB1B10" w14:textId="77777777" w:rsidR="00E33202" w:rsidRPr="004C30EB" w:rsidRDefault="00E33202" w:rsidP="00C44AFD">
            <w:pPr>
              <w:pStyle w:val="TableCourier"/>
              <w:rPr>
                <w:rFonts w:eastAsia="Times New Roman"/>
              </w:rPr>
            </w:pPr>
            <w:r w:rsidRPr="004C30EB">
              <w:rPr>
                <w:rFonts w:eastAsia="Times New Roman"/>
              </w:rPr>
              <w:t xml:space="preserve">    transactionId &lt;S_TRANSACTION_ID&gt;, </w:t>
            </w:r>
          </w:p>
          <w:p w14:paraId="2D3A007E" w14:textId="77777777" w:rsidR="00E33202" w:rsidRPr="004C30EB" w:rsidRDefault="00E33202" w:rsidP="00C44AFD">
            <w:pPr>
              <w:pStyle w:val="TableCourier"/>
              <w:rPr>
                <w:rFonts w:eastAsia="Times New Roman"/>
              </w:rPr>
            </w:pPr>
            <w:r w:rsidRPr="004C30EB">
              <w:rPr>
                <w:rFonts w:eastAsia="Times New Roman"/>
              </w:rPr>
              <w:t xml:space="preserve">    euiccChallenge #S_EUICC_CHALLENGE,</w:t>
            </w:r>
            <w:r w:rsidRPr="004C30EB">
              <w:rPr>
                <w:rFonts w:eastAsia="Times New Roman"/>
              </w:rPr>
              <w:tab/>
            </w:r>
          </w:p>
          <w:p w14:paraId="2531A6C9" w14:textId="77777777" w:rsidR="00E33202" w:rsidRPr="004C30EB" w:rsidRDefault="00E33202" w:rsidP="00C44AFD">
            <w:pPr>
              <w:pStyle w:val="TableCourier"/>
              <w:rPr>
                <w:rFonts w:eastAsia="Times New Roman"/>
              </w:rPr>
            </w:pPr>
            <w:r w:rsidRPr="004C30EB">
              <w:rPr>
                <w:rFonts w:eastAsia="Times New Roman"/>
              </w:rPr>
              <w:t xml:space="preserve">    serverAddress #TEST_DP_ADDRESS1,</w:t>
            </w:r>
          </w:p>
          <w:p w14:paraId="7CD82BA8" w14:textId="77777777" w:rsidR="00E33202" w:rsidRPr="004C30EB" w:rsidRDefault="00E33202" w:rsidP="00C44AFD">
            <w:pPr>
              <w:pStyle w:val="TableCourier"/>
              <w:rPr>
                <w:rFonts w:eastAsia="Times New Roman"/>
              </w:rPr>
            </w:pPr>
            <w:r w:rsidRPr="004C30EB">
              <w:rPr>
                <w:rFonts w:eastAsia="Times New Roman"/>
              </w:rPr>
              <w:t xml:space="preserve">    serverChallenge &lt;S_SMDP_CHALLENGE&gt;</w:t>
            </w:r>
          </w:p>
          <w:p w14:paraId="0C0FC68B" w14:textId="77777777" w:rsidR="00E33202" w:rsidRPr="004C30EB" w:rsidRDefault="00E33202" w:rsidP="00C44AFD">
            <w:pPr>
              <w:pStyle w:val="TableCourier"/>
            </w:pPr>
            <w:r w:rsidRPr="004C30EB">
              <w:rPr>
                <w:rFonts w:eastAsia="Times New Roman"/>
              </w:rPr>
              <w:t xml:space="preserve">  },</w:t>
            </w:r>
          </w:p>
          <w:p w14:paraId="5440755F" w14:textId="77777777" w:rsidR="00E33202" w:rsidRPr="004C30EB" w:rsidRDefault="00E33202" w:rsidP="00C44AFD">
            <w:pPr>
              <w:pStyle w:val="TableCourier"/>
            </w:pPr>
            <w:r w:rsidRPr="004C30EB">
              <w:t xml:space="preserve">  serverSignature1 &lt;S_SMDP_SIGNATURE1&gt;,</w:t>
            </w:r>
          </w:p>
          <w:p w14:paraId="47E3A42A" w14:textId="77777777" w:rsidR="00E33202" w:rsidRPr="004C30EB" w:rsidRDefault="00E33202" w:rsidP="00C44AFD">
            <w:pPr>
              <w:pStyle w:val="TableCourier"/>
            </w:pPr>
            <w:r w:rsidRPr="004C30EB">
              <w:t xml:space="preserve">  euiccCiPKIdToBeUsed </w:t>
            </w:r>
          </w:p>
          <w:p w14:paraId="031DB342" w14:textId="77777777" w:rsidR="00E33202" w:rsidRPr="004C30EB" w:rsidRDefault="00E33202" w:rsidP="00C44AFD">
            <w:pPr>
              <w:pStyle w:val="TableCourier"/>
            </w:pPr>
            <w:r w:rsidRPr="004C30EB">
              <w:t xml:space="preserve">  &lt;EUICC_CI_PK_ID_TO_BE_USED&gt;,</w:t>
            </w:r>
          </w:p>
          <w:p w14:paraId="25728FD8" w14:textId="1644C412" w:rsidR="00E33202" w:rsidRPr="004C30EB" w:rsidRDefault="00E33202" w:rsidP="00C44AFD">
            <w:pPr>
              <w:pStyle w:val="TableCourier"/>
            </w:pPr>
            <w:r w:rsidRPr="004C30EB">
              <w:t xml:space="preserve">  serverCertificate #CERT_S_SM_</w:t>
            </w:r>
            <w:r w:rsidR="00FC1F2A">
              <w:t>D</w:t>
            </w:r>
            <w:r w:rsidRPr="004C30EB">
              <w:t>Pauth</w:t>
            </w:r>
            <w:r w:rsidR="008D61B6">
              <w:t>_SIG</w:t>
            </w:r>
            <w:r w:rsidRPr="004C30EB">
              <w:t>,</w:t>
            </w:r>
          </w:p>
          <w:p w14:paraId="37051309" w14:textId="77777777" w:rsidR="00E33202" w:rsidRPr="004C30EB" w:rsidRDefault="00E33202" w:rsidP="00C44AFD">
            <w:pPr>
              <w:pStyle w:val="TableCourier"/>
            </w:pPr>
            <w:r w:rsidRPr="004C30EB">
              <w:t xml:space="preserve">  ctxParams1 #CTX_PARAMS1</w:t>
            </w:r>
          </w:p>
          <w:p w14:paraId="58B80846" w14:textId="77777777" w:rsidR="00E33202" w:rsidRPr="004C30EB" w:rsidDel="000C2790" w:rsidRDefault="00E33202" w:rsidP="00C44AFD">
            <w:pPr>
              <w:pStyle w:val="TableCourier"/>
              <w:rPr>
                <w:rFonts w:eastAsia="SimSun"/>
              </w:rPr>
            </w:pPr>
            <w:r w:rsidRPr="004C30EB">
              <w:t>}</w:t>
            </w:r>
          </w:p>
        </w:tc>
      </w:tr>
      <w:tr w:rsidR="00E33202" w:rsidRPr="001F0550" w14:paraId="2D1364C4" w14:textId="77777777" w:rsidTr="00C44AFD">
        <w:trPr>
          <w:trHeight w:val="314"/>
          <w:jc w:val="center"/>
        </w:trPr>
        <w:tc>
          <w:tcPr>
            <w:tcW w:w="1911" w:type="pct"/>
            <w:shd w:val="clear" w:color="auto" w:fill="auto"/>
            <w:vAlign w:val="center"/>
          </w:tcPr>
          <w:p w14:paraId="6B1546E1" w14:textId="77777777" w:rsidR="00E33202" w:rsidRPr="004C30EB" w:rsidDel="000C2790" w:rsidRDefault="00E33202" w:rsidP="00C44AFD">
            <w:pPr>
              <w:pStyle w:val="TableContentLeft"/>
            </w:pPr>
            <w:r w:rsidRPr="004C30EB">
              <w:t>AUTH_SMDP_INV_OID</w:t>
            </w:r>
          </w:p>
        </w:tc>
        <w:tc>
          <w:tcPr>
            <w:tcW w:w="3089" w:type="pct"/>
            <w:shd w:val="clear" w:color="auto" w:fill="auto"/>
            <w:vAlign w:val="center"/>
          </w:tcPr>
          <w:p w14:paraId="2A4D0DE4" w14:textId="77777777" w:rsidR="00E33202" w:rsidRPr="004C30EB" w:rsidRDefault="00E33202" w:rsidP="00C44AFD">
            <w:pPr>
              <w:pStyle w:val="TableCourier"/>
            </w:pPr>
            <w:r w:rsidRPr="004C30EB">
              <w:t xml:space="preserve">req AuthenticateServerRequest ::= { </w:t>
            </w:r>
          </w:p>
          <w:p w14:paraId="691AA9E2" w14:textId="77777777" w:rsidR="00E33202" w:rsidRPr="004C30EB" w:rsidRDefault="00E33202" w:rsidP="00C44AFD">
            <w:pPr>
              <w:pStyle w:val="TableCourier"/>
              <w:rPr>
                <w:rFonts w:eastAsia="Times New Roman"/>
              </w:rPr>
            </w:pPr>
            <w:r w:rsidRPr="004C30EB">
              <w:t xml:space="preserve">  </w:t>
            </w:r>
            <w:r w:rsidRPr="004C30EB">
              <w:rPr>
                <w:rFonts w:eastAsia="Times New Roman"/>
              </w:rPr>
              <w:t>serverSigned1 {</w:t>
            </w:r>
          </w:p>
          <w:p w14:paraId="3EF43CEF" w14:textId="77777777" w:rsidR="00E33202" w:rsidRPr="004C30EB" w:rsidRDefault="00E33202" w:rsidP="00C44AFD">
            <w:pPr>
              <w:pStyle w:val="TableCourier"/>
              <w:rPr>
                <w:rFonts w:eastAsia="Times New Roman"/>
              </w:rPr>
            </w:pPr>
            <w:r w:rsidRPr="004C30EB">
              <w:rPr>
                <w:rFonts w:eastAsia="Times New Roman"/>
              </w:rPr>
              <w:t xml:space="preserve">    transactionId &lt;S_TRANSACTION_ID&gt;, </w:t>
            </w:r>
          </w:p>
          <w:p w14:paraId="3AD28400" w14:textId="77777777" w:rsidR="00E33202" w:rsidRPr="004C30EB" w:rsidRDefault="00E33202" w:rsidP="00C44AFD">
            <w:pPr>
              <w:pStyle w:val="TableCourier"/>
              <w:rPr>
                <w:rFonts w:eastAsia="Times New Roman"/>
              </w:rPr>
            </w:pPr>
            <w:r w:rsidRPr="004C30EB">
              <w:rPr>
                <w:rFonts w:eastAsia="Times New Roman"/>
              </w:rPr>
              <w:t xml:space="preserve">    euiccChallenge &lt;EUICC_CHALLENGE&gt;,</w:t>
            </w:r>
            <w:r w:rsidRPr="004C30EB">
              <w:rPr>
                <w:rFonts w:eastAsia="Times New Roman"/>
              </w:rPr>
              <w:tab/>
            </w:r>
          </w:p>
          <w:p w14:paraId="391ED269" w14:textId="77777777" w:rsidR="00E33202" w:rsidRPr="004C30EB" w:rsidRDefault="00E33202" w:rsidP="00C44AFD">
            <w:pPr>
              <w:pStyle w:val="TableCourier"/>
              <w:rPr>
                <w:rFonts w:eastAsia="Times New Roman"/>
              </w:rPr>
            </w:pPr>
            <w:r w:rsidRPr="004C30EB">
              <w:rPr>
                <w:rFonts w:eastAsia="Times New Roman"/>
              </w:rPr>
              <w:t xml:space="preserve">    serverAddress #TEST_DP_ADDRESS1,</w:t>
            </w:r>
          </w:p>
          <w:p w14:paraId="6E7ADAE3" w14:textId="77777777" w:rsidR="00E33202" w:rsidRPr="004C30EB" w:rsidRDefault="00E33202" w:rsidP="00C44AFD">
            <w:pPr>
              <w:pStyle w:val="TableCourier"/>
              <w:rPr>
                <w:rFonts w:eastAsia="Times New Roman"/>
              </w:rPr>
            </w:pPr>
            <w:r w:rsidRPr="004C30EB">
              <w:rPr>
                <w:rFonts w:eastAsia="Times New Roman"/>
              </w:rPr>
              <w:t xml:space="preserve">    serverChallenge &lt;S_SMDP_CHALLENGE&gt;</w:t>
            </w:r>
          </w:p>
          <w:p w14:paraId="7A2C2102" w14:textId="77777777" w:rsidR="00E33202" w:rsidRPr="004C30EB" w:rsidRDefault="00E33202" w:rsidP="00C44AFD">
            <w:pPr>
              <w:pStyle w:val="TableCourier"/>
            </w:pPr>
            <w:r w:rsidRPr="004C30EB">
              <w:rPr>
                <w:rFonts w:eastAsia="Times New Roman"/>
              </w:rPr>
              <w:t xml:space="preserve">  },</w:t>
            </w:r>
          </w:p>
          <w:p w14:paraId="09FB5552" w14:textId="77777777" w:rsidR="00E33202" w:rsidRPr="004C30EB" w:rsidRDefault="00E33202" w:rsidP="00C44AFD">
            <w:pPr>
              <w:pStyle w:val="TableCourier"/>
            </w:pPr>
            <w:r w:rsidRPr="004C30EB">
              <w:t xml:space="preserve">  serverSignature1 &lt;S_SMDP_SIGNATURE1&gt;,</w:t>
            </w:r>
          </w:p>
          <w:p w14:paraId="0A04ED8E" w14:textId="77777777" w:rsidR="00E33202" w:rsidRPr="004C30EB" w:rsidRDefault="00E33202" w:rsidP="00C44AFD">
            <w:pPr>
              <w:pStyle w:val="TableCourier"/>
            </w:pPr>
            <w:r w:rsidRPr="004C30EB">
              <w:t xml:space="preserve">  euiccCiPKIdToBeUsed </w:t>
            </w:r>
          </w:p>
          <w:p w14:paraId="7A1A0DFD" w14:textId="77777777" w:rsidR="00E33202" w:rsidRPr="004C30EB" w:rsidRDefault="00E33202" w:rsidP="00C44AFD">
            <w:pPr>
              <w:pStyle w:val="TableCourier"/>
            </w:pPr>
            <w:r w:rsidRPr="004C30EB">
              <w:t xml:space="preserve">  &lt;EUICC_CI_PK_ID_TO_BE_USED&gt;,</w:t>
            </w:r>
          </w:p>
          <w:p w14:paraId="5497A5F5" w14:textId="67229897" w:rsidR="00E33202" w:rsidRPr="004C30EB" w:rsidRDefault="00E33202" w:rsidP="00C44AFD">
            <w:pPr>
              <w:pStyle w:val="TableCourier"/>
            </w:pPr>
            <w:r w:rsidRPr="004C30EB">
              <w:t xml:space="preserve">  serverCertificate #CERT_S_SM_DPpb</w:t>
            </w:r>
            <w:r w:rsidR="008D61B6">
              <w:t>_SIG</w:t>
            </w:r>
            <w:r w:rsidRPr="004C30EB">
              <w:t>,</w:t>
            </w:r>
          </w:p>
          <w:p w14:paraId="58C69C5E" w14:textId="77777777" w:rsidR="00E33202" w:rsidRPr="004C30EB" w:rsidRDefault="00E33202" w:rsidP="00C44AFD">
            <w:pPr>
              <w:pStyle w:val="TableCourier"/>
            </w:pPr>
            <w:r w:rsidRPr="004C30EB">
              <w:t xml:space="preserve">  ctxParams1 #CTX_PARAMS1</w:t>
            </w:r>
          </w:p>
          <w:p w14:paraId="56699F5C" w14:textId="77777777" w:rsidR="00E33202" w:rsidRPr="004C30EB" w:rsidDel="000C2790" w:rsidRDefault="00E33202" w:rsidP="00C44AFD">
            <w:pPr>
              <w:pStyle w:val="TableCourier"/>
              <w:rPr>
                <w:rFonts w:eastAsia="SimSun"/>
              </w:rPr>
            </w:pPr>
            <w:r w:rsidRPr="004C30EB">
              <w:t>}</w:t>
            </w:r>
          </w:p>
        </w:tc>
      </w:tr>
      <w:tr w:rsidR="00E33202" w:rsidRPr="001F0550" w14:paraId="6CFBD2CB" w14:textId="77777777" w:rsidTr="00C44AFD">
        <w:trPr>
          <w:trHeight w:val="314"/>
          <w:jc w:val="center"/>
        </w:trPr>
        <w:tc>
          <w:tcPr>
            <w:tcW w:w="1911" w:type="pct"/>
            <w:shd w:val="clear" w:color="auto" w:fill="auto"/>
            <w:vAlign w:val="center"/>
          </w:tcPr>
          <w:p w14:paraId="5C0D6C99" w14:textId="77777777" w:rsidR="00E33202" w:rsidRPr="004C30EB" w:rsidRDefault="00E33202" w:rsidP="00C44AFD">
            <w:pPr>
              <w:pStyle w:val="TableContentLeft"/>
            </w:pPr>
            <w:r w:rsidRPr="004C30EB">
              <w:t>AUTH_SMDS_IMEI</w:t>
            </w:r>
          </w:p>
        </w:tc>
        <w:tc>
          <w:tcPr>
            <w:tcW w:w="3089" w:type="pct"/>
            <w:shd w:val="clear" w:color="auto" w:fill="auto"/>
            <w:vAlign w:val="center"/>
          </w:tcPr>
          <w:p w14:paraId="0A0C08AB" w14:textId="77777777" w:rsidR="00E33202" w:rsidRPr="004C30EB" w:rsidRDefault="00E33202" w:rsidP="00C44AFD">
            <w:pPr>
              <w:pStyle w:val="TableCourier"/>
              <w:rPr>
                <w:rFonts w:eastAsia="SimSun"/>
              </w:rPr>
            </w:pPr>
            <w:r w:rsidRPr="004C30EB">
              <w:rPr>
                <w:rFonts w:eastAsia="SimSun"/>
              </w:rPr>
              <w:t xml:space="preserve">req AuthenticateServerRequest ::= { </w:t>
            </w:r>
          </w:p>
          <w:p w14:paraId="0AB54EDB" w14:textId="77777777" w:rsidR="00E33202" w:rsidRPr="004C30EB" w:rsidRDefault="00E33202" w:rsidP="00C44AFD">
            <w:pPr>
              <w:pStyle w:val="TableCourier"/>
              <w:rPr>
                <w:rFonts w:eastAsia="Times New Roman"/>
                <w:b/>
              </w:rPr>
            </w:pPr>
            <w:r w:rsidRPr="004C30EB">
              <w:rPr>
                <w:rFonts w:eastAsia="SimSun"/>
              </w:rPr>
              <w:t xml:space="preserve">  </w:t>
            </w:r>
            <w:r w:rsidRPr="004C30EB">
              <w:rPr>
                <w:rFonts w:eastAsia="Times New Roman"/>
              </w:rPr>
              <w:t>serverSigned1 {</w:t>
            </w:r>
          </w:p>
          <w:p w14:paraId="689EED04" w14:textId="77777777" w:rsidR="00E33202" w:rsidRPr="004C30EB" w:rsidRDefault="00E33202" w:rsidP="00C44AFD">
            <w:pPr>
              <w:pStyle w:val="TableCourier"/>
              <w:rPr>
                <w:rFonts w:eastAsia="Times New Roman"/>
                <w:b/>
              </w:rPr>
            </w:pPr>
            <w:r w:rsidRPr="004C30EB">
              <w:rPr>
                <w:rFonts w:eastAsia="Times New Roman"/>
              </w:rPr>
              <w:t xml:space="preserve">    transactionId &lt;S_TRANSACTION_ID&gt;, </w:t>
            </w:r>
          </w:p>
          <w:p w14:paraId="33F79AE7" w14:textId="77777777" w:rsidR="00E33202" w:rsidRPr="004C30EB" w:rsidRDefault="00E33202" w:rsidP="00C44AFD">
            <w:pPr>
              <w:pStyle w:val="TableCourier"/>
              <w:rPr>
                <w:rFonts w:eastAsia="Times New Roman"/>
                <w:b/>
              </w:rPr>
            </w:pPr>
            <w:r w:rsidRPr="004C30EB">
              <w:rPr>
                <w:rFonts w:eastAsia="Times New Roman"/>
              </w:rPr>
              <w:t xml:space="preserve">    euiccChallenge &lt;EUICC_CHALLENGE&gt;,</w:t>
            </w:r>
            <w:r w:rsidRPr="004C30EB">
              <w:rPr>
                <w:rFonts w:eastAsia="Times New Roman"/>
              </w:rPr>
              <w:tab/>
            </w:r>
          </w:p>
          <w:p w14:paraId="3CFE71B3" w14:textId="77777777" w:rsidR="00E33202" w:rsidRPr="004C30EB" w:rsidRDefault="00E33202" w:rsidP="00C44AFD">
            <w:pPr>
              <w:pStyle w:val="TableCourier"/>
              <w:rPr>
                <w:rFonts w:eastAsia="Times New Roman"/>
              </w:rPr>
            </w:pPr>
            <w:r w:rsidRPr="004C30EB">
              <w:rPr>
                <w:rFonts w:eastAsia="Times New Roman"/>
              </w:rPr>
              <w:t xml:space="preserve">    serverAddress #</w:t>
            </w:r>
            <w:r w:rsidRPr="004C30EB">
              <w:t>TEST_ROOT_DS_ADDRESS</w:t>
            </w:r>
            <w:r w:rsidRPr="004C30EB">
              <w:rPr>
                <w:rFonts w:eastAsia="Times New Roman"/>
              </w:rPr>
              <w:t>,</w:t>
            </w:r>
          </w:p>
          <w:p w14:paraId="085CBB72" w14:textId="77777777" w:rsidR="00E33202" w:rsidRPr="004C30EB" w:rsidRDefault="00E33202" w:rsidP="00C44AFD">
            <w:pPr>
              <w:pStyle w:val="TableCourier"/>
              <w:rPr>
                <w:rFonts w:eastAsia="Times New Roman"/>
                <w:b/>
              </w:rPr>
            </w:pPr>
            <w:r w:rsidRPr="004C30EB">
              <w:rPr>
                <w:rFonts w:eastAsia="Times New Roman"/>
              </w:rPr>
              <w:t xml:space="preserve">    serverChallenge &lt;S_SMDS_CHALLENGE&gt;</w:t>
            </w:r>
          </w:p>
          <w:p w14:paraId="688FA89A" w14:textId="77777777" w:rsidR="00E33202" w:rsidRPr="004C30EB" w:rsidRDefault="00E33202" w:rsidP="00C44AFD">
            <w:pPr>
              <w:pStyle w:val="TableCourier"/>
            </w:pPr>
            <w:r w:rsidRPr="004C30EB">
              <w:rPr>
                <w:rFonts w:eastAsia="Times New Roman"/>
              </w:rPr>
              <w:t xml:space="preserve">  },</w:t>
            </w:r>
          </w:p>
          <w:p w14:paraId="6A4411E1" w14:textId="77777777" w:rsidR="00E33202" w:rsidRPr="004C30EB" w:rsidRDefault="00E33202" w:rsidP="00C44AFD">
            <w:pPr>
              <w:pStyle w:val="TableCourier"/>
              <w:rPr>
                <w:rFonts w:eastAsia="SimSun"/>
              </w:rPr>
            </w:pPr>
            <w:r w:rsidRPr="004C30EB">
              <w:rPr>
                <w:rFonts w:eastAsia="SimSun"/>
              </w:rPr>
              <w:t xml:space="preserve">  serverSignature1 &lt;S_SMDS_SIGNATURE1&gt;,</w:t>
            </w:r>
          </w:p>
          <w:p w14:paraId="506EE132" w14:textId="77777777" w:rsidR="00E33202" w:rsidRPr="004C30EB" w:rsidRDefault="00E33202" w:rsidP="00C44AFD">
            <w:pPr>
              <w:pStyle w:val="TableCourier"/>
              <w:rPr>
                <w:rFonts w:eastAsia="SimSun"/>
              </w:rPr>
            </w:pPr>
            <w:r w:rsidRPr="004C30EB">
              <w:rPr>
                <w:rFonts w:eastAsia="SimSun"/>
              </w:rPr>
              <w:t xml:space="preserve">  euiccCiPKIdToBeUsed </w:t>
            </w:r>
          </w:p>
          <w:p w14:paraId="48C209B0" w14:textId="77777777" w:rsidR="00E33202" w:rsidRPr="004C30EB" w:rsidRDefault="00E33202" w:rsidP="00C44AFD">
            <w:pPr>
              <w:pStyle w:val="TableCourier"/>
              <w:rPr>
                <w:rFonts w:eastAsia="SimSun"/>
              </w:rPr>
            </w:pPr>
            <w:r w:rsidRPr="004C30EB">
              <w:rPr>
                <w:rFonts w:eastAsia="SimSun"/>
              </w:rPr>
              <w:t xml:space="preserve">  &lt;EUICC_CI_PK_ID_TO_BE_USED&gt;,</w:t>
            </w:r>
          </w:p>
          <w:p w14:paraId="56FA8C90" w14:textId="3544BF95" w:rsidR="00E33202" w:rsidRPr="004C30EB" w:rsidRDefault="00E33202" w:rsidP="00C44AFD">
            <w:pPr>
              <w:pStyle w:val="TableCourier"/>
              <w:rPr>
                <w:rFonts w:eastAsia="SimSun"/>
              </w:rPr>
            </w:pPr>
            <w:r w:rsidRPr="004C30EB">
              <w:rPr>
                <w:rFonts w:eastAsia="SimSun"/>
              </w:rPr>
              <w:t xml:space="preserve">  serverCertificate #CERT_S_SM_</w:t>
            </w:r>
            <w:r w:rsidR="00FC1F2A">
              <w:rPr>
                <w:rFonts w:eastAsia="SimSun"/>
              </w:rPr>
              <w:t>D</w:t>
            </w:r>
            <w:r w:rsidRPr="004C30EB">
              <w:rPr>
                <w:rFonts w:eastAsia="SimSun"/>
              </w:rPr>
              <w:t>Sauth</w:t>
            </w:r>
            <w:r w:rsidR="008D61B6">
              <w:rPr>
                <w:rFonts w:eastAsia="SimSun"/>
              </w:rPr>
              <w:t>_SIG</w:t>
            </w:r>
            <w:r w:rsidRPr="004C30EB">
              <w:rPr>
                <w:rFonts w:eastAsia="SimSun"/>
              </w:rPr>
              <w:t>,</w:t>
            </w:r>
          </w:p>
          <w:p w14:paraId="64EF522B" w14:textId="77777777" w:rsidR="00E33202" w:rsidRPr="004C30EB" w:rsidRDefault="00E33202" w:rsidP="00C44AFD">
            <w:pPr>
              <w:pStyle w:val="TableCourier"/>
              <w:rPr>
                <w:rFonts w:cs="Arial"/>
              </w:rPr>
            </w:pPr>
            <w:r w:rsidRPr="004C30EB">
              <w:rPr>
                <w:rFonts w:eastAsia="SimSun"/>
              </w:rPr>
              <w:t xml:space="preserve">  ctxParams1 #CTX_PARAMS1_EVENT_ID_IMEI</w:t>
            </w:r>
          </w:p>
          <w:p w14:paraId="4C301E00" w14:textId="77777777" w:rsidR="00E33202" w:rsidRPr="004C30EB" w:rsidRDefault="00E33202" w:rsidP="00C44AFD">
            <w:pPr>
              <w:pStyle w:val="TableCourier"/>
            </w:pPr>
            <w:r w:rsidRPr="004C30EB">
              <w:t>}</w:t>
            </w:r>
          </w:p>
        </w:tc>
      </w:tr>
      <w:tr w:rsidR="00E33202" w:rsidRPr="001F0550" w14:paraId="3CE42CBE" w14:textId="77777777" w:rsidTr="00C44AFD">
        <w:trPr>
          <w:trHeight w:val="314"/>
          <w:jc w:val="center"/>
        </w:trPr>
        <w:tc>
          <w:tcPr>
            <w:tcW w:w="1911" w:type="pct"/>
            <w:shd w:val="clear" w:color="auto" w:fill="auto"/>
            <w:vAlign w:val="center"/>
          </w:tcPr>
          <w:p w14:paraId="13D2AC10" w14:textId="77777777" w:rsidR="00E33202" w:rsidRPr="004C30EB" w:rsidRDefault="00E33202" w:rsidP="00C44AFD">
            <w:pPr>
              <w:pStyle w:val="TableContentLeft"/>
            </w:pPr>
            <w:r w:rsidRPr="004C30EB">
              <w:lastRenderedPageBreak/>
              <w:t>AUTH_SMDS_INV_CERT</w:t>
            </w:r>
          </w:p>
        </w:tc>
        <w:tc>
          <w:tcPr>
            <w:tcW w:w="3089" w:type="pct"/>
            <w:shd w:val="clear" w:color="auto" w:fill="auto"/>
            <w:vAlign w:val="center"/>
          </w:tcPr>
          <w:p w14:paraId="141F8E19" w14:textId="77777777" w:rsidR="00E33202" w:rsidRPr="004C30EB" w:rsidRDefault="00E33202" w:rsidP="00C44AFD">
            <w:pPr>
              <w:pStyle w:val="TableCourier"/>
            </w:pPr>
            <w:r w:rsidRPr="004C30EB">
              <w:t xml:space="preserve">req AuthenticateServerRequest ::= { </w:t>
            </w:r>
          </w:p>
          <w:p w14:paraId="199B15F9" w14:textId="77777777" w:rsidR="00E33202" w:rsidRPr="004C30EB" w:rsidRDefault="00E33202" w:rsidP="00C44AFD">
            <w:pPr>
              <w:pStyle w:val="TableCourier"/>
              <w:rPr>
                <w:rFonts w:eastAsia="Times New Roman"/>
              </w:rPr>
            </w:pPr>
            <w:r w:rsidRPr="004C30EB">
              <w:t xml:space="preserve">  </w:t>
            </w:r>
            <w:r w:rsidRPr="004C30EB">
              <w:rPr>
                <w:rFonts w:eastAsia="Times New Roman"/>
              </w:rPr>
              <w:t>serverSigned1 {</w:t>
            </w:r>
          </w:p>
          <w:p w14:paraId="6DA6B078" w14:textId="77777777" w:rsidR="00E33202" w:rsidRPr="004C30EB" w:rsidRDefault="00E33202" w:rsidP="00C44AFD">
            <w:pPr>
              <w:pStyle w:val="TableCourier"/>
              <w:rPr>
                <w:rFonts w:eastAsia="Times New Roman"/>
              </w:rPr>
            </w:pPr>
            <w:r w:rsidRPr="004C30EB">
              <w:rPr>
                <w:rFonts w:eastAsia="Times New Roman"/>
              </w:rPr>
              <w:t xml:space="preserve">    transactionId &lt;S_TRANSACTION_ID&gt;, </w:t>
            </w:r>
          </w:p>
          <w:p w14:paraId="2ECCE295" w14:textId="77777777" w:rsidR="00E33202" w:rsidRPr="004C30EB" w:rsidRDefault="00E33202" w:rsidP="00C44AFD">
            <w:pPr>
              <w:pStyle w:val="TableCourier"/>
              <w:rPr>
                <w:rFonts w:eastAsia="Times New Roman"/>
              </w:rPr>
            </w:pPr>
            <w:r w:rsidRPr="004C30EB">
              <w:rPr>
                <w:rFonts w:eastAsia="Times New Roman"/>
              </w:rPr>
              <w:t xml:space="preserve">    euiccChallenge &lt;EUICC_CHALLENGE&gt;,</w:t>
            </w:r>
            <w:r w:rsidRPr="004C30EB">
              <w:rPr>
                <w:rFonts w:eastAsia="Times New Roman"/>
              </w:rPr>
              <w:tab/>
            </w:r>
          </w:p>
          <w:p w14:paraId="051D32B1" w14:textId="77777777" w:rsidR="00E33202" w:rsidRPr="004C30EB" w:rsidRDefault="00E33202" w:rsidP="00C44AFD">
            <w:pPr>
              <w:pStyle w:val="TableCourier"/>
              <w:rPr>
                <w:rFonts w:eastAsia="Times New Roman"/>
              </w:rPr>
            </w:pPr>
            <w:r w:rsidRPr="004C30EB">
              <w:rPr>
                <w:rFonts w:eastAsia="Times New Roman"/>
              </w:rPr>
              <w:t xml:space="preserve">    serverAddress #</w:t>
            </w:r>
            <w:r w:rsidRPr="004C30EB">
              <w:t>TEST_ROOT_DS_ADDRESS</w:t>
            </w:r>
            <w:r w:rsidRPr="004C30EB">
              <w:rPr>
                <w:rFonts w:eastAsia="Times New Roman"/>
              </w:rPr>
              <w:t>,</w:t>
            </w:r>
          </w:p>
          <w:p w14:paraId="4C2E6B7E" w14:textId="77777777" w:rsidR="00E33202" w:rsidRPr="004C30EB" w:rsidRDefault="00E33202" w:rsidP="00C44AFD">
            <w:pPr>
              <w:pStyle w:val="TableCourier"/>
              <w:rPr>
                <w:rFonts w:eastAsia="Times New Roman"/>
              </w:rPr>
            </w:pPr>
            <w:r w:rsidRPr="004C30EB">
              <w:rPr>
                <w:rFonts w:eastAsia="Times New Roman"/>
              </w:rPr>
              <w:t xml:space="preserve">    serverChallenge &lt;S_SMDS_CHALLENGE&gt;</w:t>
            </w:r>
          </w:p>
          <w:p w14:paraId="2BDEADA5" w14:textId="77777777" w:rsidR="00E33202" w:rsidRPr="004C30EB" w:rsidRDefault="00E33202" w:rsidP="00C44AFD">
            <w:pPr>
              <w:pStyle w:val="TableCourier"/>
            </w:pPr>
            <w:r w:rsidRPr="004C30EB">
              <w:rPr>
                <w:rFonts w:eastAsia="Times New Roman"/>
              </w:rPr>
              <w:t xml:space="preserve">  },</w:t>
            </w:r>
          </w:p>
          <w:p w14:paraId="18B869DC" w14:textId="77777777" w:rsidR="00E33202" w:rsidRPr="004C30EB" w:rsidRDefault="00E33202" w:rsidP="00C44AFD">
            <w:pPr>
              <w:pStyle w:val="TableCourier"/>
            </w:pPr>
            <w:r w:rsidRPr="004C30EB">
              <w:t xml:space="preserve">  serverSignature1 &lt;S_SMDS_SIGNATURE1&gt;,</w:t>
            </w:r>
          </w:p>
          <w:p w14:paraId="75C1EB5E" w14:textId="77777777" w:rsidR="00E33202" w:rsidRPr="004C30EB" w:rsidRDefault="00E33202" w:rsidP="00C44AFD">
            <w:pPr>
              <w:pStyle w:val="TableCourier"/>
            </w:pPr>
            <w:r w:rsidRPr="004C30EB">
              <w:t xml:space="preserve">  euiccCiPKIdToBeUsed &lt;EUICC_CI_PK_ID_TO_BE_USED&gt;,</w:t>
            </w:r>
          </w:p>
          <w:p w14:paraId="2B6F7C2C" w14:textId="741369F0" w:rsidR="00E33202" w:rsidRPr="004C30EB" w:rsidRDefault="00E33202" w:rsidP="00C44AFD">
            <w:pPr>
              <w:pStyle w:val="TableCourier"/>
            </w:pPr>
            <w:r w:rsidRPr="004C30EB">
              <w:t xml:space="preserve">  serverCertificate #CERT_S_SM_</w:t>
            </w:r>
            <w:r w:rsidR="00FC1F2A">
              <w:t>D</w:t>
            </w:r>
            <w:r w:rsidRPr="004C30EB">
              <w:t>Sauth_INV_SIGN,</w:t>
            </w:r>
          </w:p>
          <w:p w14:paraId="6EFB63BF" w14:textId="77777777" w:rsidR="00E33202" w:rsidRPr="004C30EB" w:rsidRDefault="00E33202" w:rsidP="00C44AFD">
            <w:pPr>
              <w:pStyle w:val="TableCourier"/>
            </w:pPr>
            <w:r w:rsidRPr="004C30EB">
              <w:t xml:space="preserve">  ctxParams1 #</w:t>
            </w:r>
            <w:r w:rsidRPr="004C30EB">
              <w:rPr>
                <w:rFonts w:eastAsia="SimSun"/>
              </w:rPr>
              <w:t>CTX_PARAMS1_EVENT_ID</w:t>
            </w:r>
          </w:p>
          <w:p w14:paraId="3D2E8655" w14:textId="77777777" w:rsidR="00E33202" w:rsidRPr="004C30EB" w:rsidRDefault="00E33202" w:rsidP="00C44AFD">
            <w:pPr>
              <w:pStyle w:val="TableCourier"/>
              <w:rPr>
                <w:rFonts w:eastAsia="SimSun"/>
              </w:rPr>
            </w:pPr>
            <w:r w:rsidRPr="004C30EB">
              <w:t>}</w:t>
            </w:r>
          </w:p>
        </w:tc>
      </w:tr>
      <w:tr w:rsidR="00E33202" w:rsidRPr="001F0550" w14:paraId="4DA3BA70" w14:textId="77777777" w:rsidTr="00C44AFD">
        <w:trPr>
          <w:trHeight w:val="314"/>
          <w:jc w:val="center"/>
        </w:trPr>
        <w:tc>
          <w:tcPr>
            <w:tcW w:w="1911" w:type="pct"/>
            <w:shd w:val="clear" w:color="auto" w:fill="auto"/>
            <w:vAlign w:val="center"/>
          </w:tcPr>
          <w:p w14:paraId="189541E7" w14:textId="77777777" w:rsidR="00E33202" w:rsidRPr="004C30EB" w:rsidRDefault="00E33202" w:rsidP="00C44AFD">
            <w:pPr>
              <w:pStyle w:val="TableContentLeft"/>
            </w:pPr>
            <w:r w:rsidRPr="004C30EB">
              <w:t>AUTH_SMDS_INV_CHALLENGE</w:t>
            </w:r>
          </w:p>
        </w:tc>
        <w:tc>
          <w:tcPr>
            <w:tcW w:w="3089" w:type="pct"/>
            <w:shd w:val="clear" w:color="auto" w:fill="auto"/>
            <w:vAlign w:val="center"/>
          </w:tcPr>
          <w:p w14:paraId="310DFC55" w14:textId="77777777" w:rsidR="00E33202" w:rsidRPr="004C30EB" w:rsidRDefault="00E33202" w:rsidP="00C44AFD">
            <w:pPr>
              <w:pStyle w:val="TableCourier"/>
            </w:pPr>
            <w:r w:rsidRPr="004C30EB">
              <w:t xml:space="preserve">req AuthenticateServerRequest ::= { </w:t>
            </w:r>
          </w:p>
          <w:p w14:paraId="00961250" w14:textId="77777777" w:rsidR="00E33202" w:rsidRPr="004C30EB" w:rsidRDefault="00E33202" w:rsidP="00C44AFD">
            <w:pPr>
              <w:pStyle w:val="TableCourier"/>
              <w:rPr>
                <w:rFonts w:eastAsia="Times New Roman"/>
              </w:rPr>
            </w:pPr>
            <w:r w:rsidRPr="004C30EB">
              <w:t xml:space="preserve">  </w:t>
            </w:r>
            <w:r w:rsidRPr="004C30EB">
              <w:rPr>
                <w:rFonts w:eastAsia="Times New Roman"/>
              </w:rPr>
              <w:t>serverSigned1 {</w:t>
            </w:r>
          </w:p>
          <w:p w14:paraId="18493AD7" w14:textId="77777777" w:rsidR="00E33202" w:rsidRPr="004C30EB" w:rsidRDefault="00E33202" w:rsidP="00C44AFD">
            <w:pPr>
              <w:pStyle w:val="TableCourier"/>
              <w:rPr>
                <w:rFonts w:eastAsia="Times New Roman"/>
              </w:rPr>
            </w:pPr>
            <w:r w:rsidRPr="004C30EB">
              <w:rPr>
                <w:rFonts w:eastAsia="Times New Roman"/>
              </w:rPr>
              <w:t xml:space="preserve">    transactionId &lt;S_TRANSACTION_ID&gt;, </w:t>
            </w:r>
          </w:p>
          <w:p w14:paraId="4C63114A" w14:textId="77777777" w:rsidR="00E33202" w:rsidRPr="004C30EB" w:rsidRDefault="00E33202" w:rsidP="00C44AFD">
            <w:pPr>
              <w:pStyle w:val="TableCourier"/>
              <w:rPr>
                <w:rFonts w:eastAsia="Times New Roman"/>
              </w:rPr>
            </w:pPr>
            <w:r w:rsidRPr="004C30EB">
              <w:rPr>
                <w:rFonts w:eastAsia="Times New Roman"/>
              </w:rPr>
              <w:t xml:space="preserve">    euiccChallenge #S_EUICC_CHALLENGE,</w:t>
            </w:r>
            <w:r w:rsidRPr="004C30EB">
              <w:rPr>
                <w:rFonts w:eastAsia="Times New Roman"/>
              </w:rPr>
              <w:tab/>
            </w:r>
          </w:p>
          <w:p w14:paraId="0F9B184B" w14:textId="77777777" w:rsidR="00E33202" w:rsidRPr="004C30EB" w:rsidRDefault="00E33202" w:rsidP="00C44AFD">
            <w:pPr>
              <w:pStyle w:val="TableCourier"/>
              <w:rPr>
                <w:rFonts w:eastAsia="Times New Roman"/>
              </w:rPr>
            </w:pPr>
            <w:r w:rsidRPr="004C30EB">
              <w:rPr>
                <w:rFonts w:eastAsia="Times New Roman"/>
              </w:rPr>
              <w:t xml:space="preserve">    serverAddress #</w:t>
            </w:r>
            <w:r w:rsidRPr="004C30EB">
              <w:t>TEST_ROOT_DS_ADDRESS</w:t>
            </w:r>
            <w:r w:rsidRPr="004C30EB">
              <w:rPr>
                <w:rFonts w:eastAsia="Times New Roman"/>
              </w:rPr>
              <w:t>,</w:t>
            </w:r>
          </w:p>
          <w:p w14:paraId="4BFFAD4B" w14:textId="77777777" w:rsidR="00E33202" w:rsidRPr="004C30EB" w:rsidRDefault="00E33202" w:rsidP="00C44AFD">
            <w:pPr>
              <w:pStyle w:val="TableCourier"/>
              <w:rPr>
                <w:rFonts w:eastAsia="Times New Roman"/>
              </w:rPr>
            </w:pPr>
            <w:r w:rsidRPr="004C30EB">
              <w:rPr>
                <w:rFonts w:eastAsia="Times New Roman"/>
              </w:rPr>
              <w:t xml:space="preserve">    serverChallenge &lt;S_SMDS_CHALLENGE&gt;</w:t>
            </w:r>
          </w:p>
          <w:p w14:paraId="2AA7EAFE" w14:textId="77777777" w:rsidR="00E33202" w:rsidRPr="004C30EB" w:rsidRDefault="00E33202" w:rsidP="00C44AFD">
            <w:pPr>
              <w:pStyle w:val="TableCourier"/>
            </w:pPr>
            <w:r w:rsidRPr="004C30EB">
              <w:rPr>
                <w:rFonts w:eastAsia="Times New Roman"/>
              </w:rPr>
              <w:t xml:space="preserve">  },</w:t>
            </w:r>
          </w:p>
          <w:p w14:paraId="06EED676" w14:textId="77777777" w:rsidR="00E33202" w:rsidRPr="004C30EB" w:rsidRDefault="00E33202" w:rsidP="00C44AFD">
            <w:pPr>
              <w:pStyle w:val="TableCourier"/>
            </w:pPr>
            <w:r w:rsidRPr="004C30EB">
              <w:t xml:space="preserve">  serverSignature1 &lt;S_SMDS_SIGNATURE1&gt;,</w:t>
            </w:r>
          </w:p>
          <w:p w14:paraId="13A62B96" w14:textId="77777777" w:rsidR="00E33202" w:rsidRPr="004C30EB" w:rsidRDefault="00E33202" w:rsidP="00C44AFD">
            <w:pPr>
              <w:pStyle w:val="TableCourier"/>
            </w:pPr>
            <w:r w:rsidRPr="004C30EB">
              <w:t xml:space="preserve">  euiccCiPKIdToBeUsed </w:t>
            </w:r>
          </w:p>
          <w:p w14:paraId="68E2CE3D" w14:textId="77777777" w:rsidR="00E33202" w:rsidRPr="004C30EB" w:rsidRDefault="00E33202" w:rsidP="00C44AFD">
            <w:pPr>
              <w:pStyle w:val="TableCourier"/>
            </w:pPr>
            <w:r w:rsidRPr="004C30EB">
              <w:t xml:space="preserve">  &lt;EUICC_CI_PK_ID_TO_BE_USED&gt;,</w:t>
            </w:r>
          </w:p>
          <w:p w14:paraId="600EF591" w14:textId="29769218" w:rsidR="00E33202" w:rsidRPr="004C30EB" w:rsidRDefault="00E33202" w:rsidP="00C44AFD">
            <w:pPr>
              <w:pStyle w:val="TableCourier"/>
            </w:pPr>
            <w:r w:rsidRPr="004C30EB">
              <w:t xml:space="preserve">  serverCertificate #CERT_S_SM_</w:t>
            </w:r>
            <w:r w:rsidR="00FC1F2A">
              <w:t>D</w:t>
            </w:r>
            <w:r>
              <w:t>S</w:t>
            </w:r>
            <w:r w:rsidRPr="004C30EB">
              <w:t>auth</w:t>
            </w:r>
            <w:r w:rsidR="008D61B6">
              <w:t>_SIG</w:t>
            </w:r>
            <w:r w:rsidRPr="004C30EB">
              <w:t>,</w:t>
            </w:r>
          </w:p>
          <w:p w14:paraId="38EF9BBC" w14:textId="77777777" w:rsidR="00E33202" w:rsidRPr="004C30EB" w:rsidRDefault="00E33202" w:rsidP="00C44AFD">
            <w:pPr>
              <w:pStyle w:val="TableCourier"/>
            </w:pPr>
            <w:r w:rsidRPr="004C30EB">
              <w:t xml:space="preserve">  ctxParams1 #</w:t>
            </w:r>
            <w:r w:rsidRPr="004C30EB">
              <w:rPr>
                <w:rFonts w:eastAsia="SimSun"/>
              </w:rPr>
              <w:t>CTX_PARAMS1_EVENT_ID</w:t>
            </w:r>
          </w:p>
          <w:p w14:paraId="5B364FE4" w14:textId="77777777" w:rsidR="00E33202" w:rsidRPr="004C30EB" w:rsidRDefault="00E33202" w:rsidP="00C44AFD">
            <w:pPr>
              <w:pStyle w:val="TableCourier"/>
            </w:pPr>
            <w:r w:rsidRPr="004C30EB">
              <w:t>}</w:t>
            </w:r>
          </w:p>
        </w:tc>
      </w:tr>
      <w:tr w:rsidR="00E33202" w:rsidRPr="001F0550" w14:paraId="4A893B88" w14:textId="77777777" w:rsidTr="00C44AFD">
        <w:trPr>
          <w:trHeight w:val="314"/>
          <w:jc w:val="center"/>
        </w:trPr>
        <w:tc>
          <w:tcPr>
            <w:tcW w:w="1911" w:type="pct"/>
            <w:shd w:val="clear" w:color="auto" w:fill="auto"/>
            <w:vAlign w:val="center"/>
          </w:tcPr>
          <w:p w14:paraId="1D344803" w14:textId="77777777" w:rsidR="00E33202" w:rsidRPr="004C30EB" w:rsidRDefault="00E33202" w:rsidP="00C44AFD">
            <w:pPr>
              <w:pStyle w:val="TableContentLeft"/>
            </w:pPr>
            <w:r w:rsidRPr="004C30EB">
              <w:t>AUTH_SMDS_INV_CURV</w:t>
            </w:r>
          </w:p>
        </w:tc>
        <w:tc>
          <w:tcPr>
            <w:tcW w:w="3089" w:type="pct"/>
            <w:shd w:val="clear" w:color="auto" w:fill="auto"/>
            <w:vAlign w:val="center"/>
          </w:tcPr>
          <w:p w14:paraId="79BB4F16" w14:textId="77777777" w:rsidR="00E33202" w:rsidRPr="004C30EB" w:rsidRDefault="00E33202" w:rsidP="00C44AFD">
            <w:pPr>
              <w:pStyle w:val="TableCourier"/>
            </w:pPr>
            <w:r w:rsidRPr="004C30EB">
              <w:t xml:space="preserve">req AuthenticateServerRequest ::= { </w:t>
            </w:r>
          </w:p>
          <w:p w14:paraId="21D60172" w14:textId="77777777" w:rsidR="00E33202" w:rsidRPr="004C30EB" w:rsidRDefault="00E33202" w:rsidP="00C44AFD">
            <w:pPr>
              <w:pStyle w:val="TableCourier"/>
              <w:rPr>
                <w:rFonts w:eastAsia="Times New Roman"/>
                <w:b/>
              </w:rPr>
            </w:pPr>
            <w:r w:rsidRPr="004C30EB">
              <w:t xml:space="preserve">  </w:t>
            </w:r>
            <w:r w:rsidRPr="004C30EB">
              <w:rPr>
                <w:rFonts w:eastAsia="Times New Roman"/>
              </w:rPr>
              <w:t>serverSigned1 {</w:t>
            </w:r>
          </w:p>
          <w:p w14:paraId="2A022F08" w14:textId="77777777" w:rsidR="00E33202" w:rsidRPr="004C30EB" w:rsidRDefault="00E33202" w:rsidP="00C44AFD">
            <w:pPr>
              <w:pStyle w:val="TableCourier"/>
              <w:rPr>
                <w:rFonts w:eastAsia="Times New Roman"/>
                <w:b/>
              </w:rPr>
            </w:pPr>
            <w:r w:rsidRPr="004C30EB">
              <w:rPr>
                <w:rFonts w:eastAsia="Times New Roman"/>
              </w:rPr>
              <w:t xml:space="preserve">    transactionId &lt;S_TRANSACTION_ID&gt;, </w:t>
            </w:r>
          </w:p>
          <w:p w14:paraId="30D31DB9" w14:textId="77777777" w:rsidR="00E33202" w:rsidRPr="004C30EB" w:rsidRDefault="00E33202" w:rsidP="00C44AFD">
            <w:pPr>
              <w:pStyle w:val="TableCourier"/>
              <w:rPr>
                <w:rFonts w:eastAsia="Times New Roman"/>
                <w:b/>
              </w:rPr>
            </w:pPr>
            <w:r w:rsidRPr="004C30EB">
              <w:rPr>
                <w:rFonts w:eastAsia="Times New Roman"/>
              </w:rPr>
              <w:t xml:space="preserve">    euiccChallenge &lt;EUICC_CHALLENGE&gt;,</w:t>
            </w:r>
            <w:r w:rsidRPr="004C30EB">
              <w:rPr>
                <w:rFonts w:eastAsia="Times New Roman"/>
              </w:rPr>
              <w:tab/>
            </w:r>
          </w:p>
          <w:p w14:paraId="2E28178D" w14:textId="77777777" w:rsidR="00E33202" w:rsidRPr="004C30EB" w:rsidRDefault="00E33202" w:rsidP="00C44AFD">
            <w:pPr>
              <w:pStyle w:val="TableCourier"/>
              <w:rPr>
                <w:rFonts w:eastAsia="Times New Roman"/>
              </w:rPr>
            </w:pPr>
            <w:r w:rsidRPr="004C30EB">
              <w:rPr>
                <w:rFonts w:eastAsia="Times New Roman"/>
              </w:rPr>
              <w:t xml:space="preserve">    serverAddress #</w:t>
            </w:r>
            <w:r w:rsidRPr="004C30EB">
              <w:t>TEST_ROOT_DS_ADDRESS</w:t>
            </w:r>
            <w:r w:rsidRPr="004C30EB">
              <w:rPr>
                <w:rFonts w:eastAsia="Times New Roman"/>
              </w:rPr>
              <w:t>,</w:t>
            </w:r>
          </w:p>
          <w:p w14:paraId="531C51CA" w14:textId="77777777" w:rsidR="00E33202" w:rsidRPr="004C30EB" w:rsidRDefault="00E33202" w:rsidP="00C44AFD">
            <w:pPr>
              <w:pStyle w:val="TableCourier"/>
              <w:rPr>
                <w:rFonts w:eastAsia="Times New Roman"/>
                <w:b/>
              </w:rPr>
            </w:pPr>
            <w:r w:rsidRPr="004C30EB">
              <w:rPr>
                <w:rFonts w:eastAsia="Times New Roman"/>
              </w:rPr>
              <w:t xml:space="preserve">    serverChallenge &lt;S_SMDS_CHALLENGE&gt;</w:t>
            </w:r>
          </w:p>
          <w:p w14:paraId="007A9CDC" w14:textId="77777777" w:rsidR="00E33202" w:rsidRPr="004C30EB" w:rsidRDefault="00E33202" w:rsidP="00C44AFD">
            <w:pPr>
              <w:pStyle w:val="TableCourier"/>
            </w:pPr>
            <w:r w:rsidRPr="004C30EB">
              <w:rPr>
                <w:rFonts w:eastAsia="Times New Roman"/>
              </w:rPr>
              <w:t xml:space="preserve">  },</w:t>
            </w:r>
          </w:p>
          <w:p w14:paraId="7AE05BAA" w14:textId="77777777" w:rsidR="00E33202" w:rsidRPr="004C30EB" w:rsidRDefault="00E33202" w:rsidP="00C44AFD">
            <w:pPr>
              <w:pStyle w:val="TableCourier"/>
            </w:pPr>
            <w:r w:rsidRPr="004C30EB">
              <w:t xml:space="preserve">  serverSignature1 &lt;RANDOM_SM_DS_SIGN&gt;,</w:t>
            </w:r>
          </w:p>
          <w:p w14:paraId="0C298E5C" w14:textId="77777777" w:rsidR="00E33202" w:rsidRPr="004C30EB" w:rsidRDefault="00E33202" w:rsidP="00C44AFD">
            <w:pPr>
              <w:pStyle w:val="TableCourier"/>
            </w:pPr>
            <w:r w:rsidRPr="004C30EB">
              <w:t xml:space="preserve">  euiccCiPKIdToBeUsed &lt;EUICC_CI_PK_ID_TO_BE_USED&gt;,</w:t>
            </w:r>
          </w:p>
          <w:p w14:paraId="31471958" w14:textId="0C5CE2A4" w:rsidR="00E33202" w:rsidRPr="004C30EB" w:rsidRDefault="00E33202" w:rsidP="00C44AFD">
            <w:pPr>
              <w:pStyle w:val="TableCourier"/>
            </w:pPr>
            <w:r w:rsidRPr="004C30EB">
              <w:t xml:space="preserve">  serverCertificate #CERT_S_SM_</w:t>
            </w:r>
            <w:r w:rsidR="00FC1F2A">
              <w:t>D</w:t>
            </w:r>
            <w:r w:rsidRPr="004C30EB">
              <w:t>Sauth_INV_CURVE,</w:t>
            </w:r>
          </w:p>
          <w:p w14:paraId="0FA4081C" w14:textId="77777777" w:rsidR="00E33202" w:rsidRPr="004C30EB" w:rsidRDefault="00E33202" w:rsidP="00C44AFD">
            <w:pPr>
              <w:pStyle w:val="TableCourier"/>
            </w:pPr>
            <w:r w:rsidRPr="004C30EB">
              <w:t xml:space="preserve">  ctxParams1 #</w:t>
            </w:r>
            <w:r w:rsidRPr="004C30EB">
              <w:rPr>
                <w:rFonts w:eastAsia="SimSun"/>
              </w:rPr>
              <w:t>CTX_PARAMS1_EVENT_ID</w:t>
            </w:r>
          </w:p>
          <w:p w14:paraId="22D7C40F" w14:textId="77777777" w:rsidR="00E33202" w:rsidRPr="004C30EB" w:rsidRDefault="00E33202" w:rsidP="00C44AFD">
            <w:pPr>
              <w:pStyle w:val="TableCourier"/>
            </w:pPr>
            <w:r w:rsidRPr="004C30EB">
              <w:t>}</w:t>
            </w:r>
          </w:p>
        </w:tc>
      </w:tr>
      <w:tr w:rsidR="00E33202" w:rsidRPr="001F0550" w14:paraId="6DDF9FA4" w14:textId="77777777" w:rsidTr="00C44AFD">
        <w:trPr>
          <w:trHeight w:val="314"/>
          <w:jc w:val="center"/>
        </w:trPr>
        <w:tc>
          <w:tcPr>
            <w:tcW w:w="1911" w:type="pct"/>
            <w:shd w:val="clear" w:color="auto" w:fill="auto"/>
            <w:vAlign w:val="center"/>
          </w:tcPr>
          <w:p w14:paraId="0DBDA035" w14:textId="77777777" w:rsidR="00E33202" w:rsidRPr="004C30EB" w:rsidRDefault="00E33202" w:rsidP="00C44AFD">
            <w:pPr>
              <w:pStyle w:val="TableContentLeft"/>
            </w:pPr>
            <w:r w:rsidRPr="004C30EB">
              <w:t>AUTHENTICATE_SMDP</w:t>
            </w:r>
          </w:p>
        </w:tc>
        <w:tc>
          <w:tcPr>
            <w:tcW w:w="3089" w:type="pct"/>
            <w:shd w:val="clear" w:color="auto" w:fill="auto"/>
            <w:vAlign w:val="center"/>
          </w:tcPr>
          <w:p w14:paraId="3EB7D5E3" w14:textId="77777777" w:rsidR="00E33202" w:rsidRPr="004C30EB" w:rsidRDefault="00E33202" w:rsidP="00C44AFD">
            <w:pPr>
              <w:pStyle w:val="TableCourier"/>
              <w:rPr>
                <w:rFonts w:eastAsia="SimSun"/>
              </w:rPr>
            </w:pPr>
            <w:r w:rsidRPr="004C30EB">
              <w:rPr>
                <w:rFonts w:eastAsia="SimSun"/>
              </w:rPr>
              <w:t xml:space="preserve">req AuthenticateServerRequest ::= { </w:t>
            </w:r>
          </w:p>
          <w:p w14:paraId="2D954DFE" w14:textId="77777777" w:rsidR="00E33202" w:rsidRPr="004C30EB" w:rsidRDefault="00E33202" w:rsidP="00C44AFD">
            <w:pPr>
              <w:pStyle w:val="TableCourier"/>
              <w:rPr>
                <w:rFonts w:eastAsia="SimSun"/>
              </w:rPr>
            </w:pPr>
            <w:r w:rsidRPr="004C30EB">
              <w:rPr>
                <w:rFonts w:eastAsia="SimSun"/>
              </w:rPr>
              <w:t xml:space="preserve">  serverSigned1 {</w:t>
            </w:r>
          </w:p>
          <w:p w14:paraId="53DDCBA9" w14:textId="77777777" w:rsidR="00E33202" w:rsidRPr="004C30EB" w:rsidRDefault="00E33202" w:rsidP="00C44AFD">
            <w:pPr>
              <w:pStyle w:val="TableCourier"/>
              <w:rPr>
                <w:rFonts w:eastAsia="SimSun"/>
              </w:rPr>
            </w:pPr>
            <w:r w:rsidRPr="004C30EB">
              <w:rPr>
                <w:rFonts w:eastAsia="SimSun"/>
              </w:rPr>
              <w:t xml:space="preserve">    transactionId &lt;S_TRANSACTION_ID&gt;, </w:t>
            </w:r>
          </w:p>
          <w:p w14:paraId="7EDAE9AF" w14:textId="77777777" w:rsidR="00E33202" w:rsidRPr="004C30EB" w:rsidRDefault="00E33202" w:rsidP="00C44AFD">
            <w:pPr>
              <w:pStyle w:val="TableCourier"/>
              <w:rPr>
                <w:rFonts w:eastAsia="SimSun"/>
              </w:rPr>
            </w:pPr>
            <w:r w:rsidRPr="004C30EB">
              <w:rPr>
                <w:rFonts w:eastAsia="SimSun"/>
              </w:rPr>
              <w:t xml:space="preserve">    euiccChallenge &lt;EUICC_CHALLENGE&gt;,</w:t>
            </w:r>
            <w:r w:rsidRPr="004C30EB">
              <w:rPr>
                <w:rFonts w:eastAsia="SimSun"/>
              </w:rPr>
              <w:tab/>
            </w:r>
          </w:p>
          <w:p w14:paraId="2F43CFDE" w14:textId="77777777" w:rsidR="00E33202" w:rsidRPr="004C30EB" w:rsidRDefault="00E33202" w:rsidP="00C44AFD">
            <w:pPr>
              <w:pStyle w:val="TableCourier"/>
              <w:rPr>
                <w:rFonts w:eastAsia="SimSun"/>
              </w:rPr>
            </w:pPr>
            <w:r w:rsidRPr="004C30EB">
              <w:rPr>
                <w:rFonts w:eastAsia="SimSun"/>
              </w:rPr>
              <w:t xml:space="preserve">    serverAddress #TEST_DP_ADDRESS1,</w:t>
            </w:r>
          </w:p>
          <w:p w14:paraId="578A43B3" w14:textId="77777777" w:rsidR="00E33202" w:rsidRPr="004C30EB" w:rsidRDefault="00E33202" w:rsidP="00C44AFD">
            <w:pPr>
              <w:pStyle w:val="TableCourier"/>
              <w:rPr>
                <w:rFonts w:eastAsia="SimSun"/>
              </w:rPr>
            </w:pPr>
            <w:r w:rsidRPr="004C30EB">
              <w:rPr>
                <w:rFonts w:eastAsia="SimSun"/>
              </w:rPr>
              <w:t xml:space="preserve">    serverChallenge &lt;S_SMDP_CHALLENGE&gt;</w:t>
            </w:r>
          </w:p>
          <w:p w14:paraId="6E5411E0" w14:textId="77777777" w:rsidR="00E33202" w:rsidRPr="004C30EB" w:rsidRDefault="00E33202" w:rsidP="00C44AFD">
            <w:pPr>
              <w:pStyle w:val="TableCourier"/>
              <w:rPr>
                <w:rFonts w:eastAsia="SimSun"/>
              </w:rPr>
            </w:pPr>
            <w:r w:rsidRPr="004C30EB">
              <w:rPr>
                <w:rFonts w:eastAsia="SimSun"/>
              </w:rPr>
              <w:t xml:space="preserve">  },</w:t>
            </w:r>
          </w:p>
          <w:p w14:paraId="2A3EB523" w14:textId="77777777" w:rsidR="00E33202" w:rsidRPr="004C30EB" w:rsidRDefault="00E33202" w:rsidP="00C44AFD">
            <w:pPr>
              <w:pStyle w:val="TableCourier"/>
              <w:rPr>
                <w:rFonts w:eastAsia="SimSun"/>
              </w:rPr>
            </w:pPr>
            <w:r w:rsidRPr="004C30EB">
              <w:rPr>
                <w:rFonts w:eastAsia="SimSun"/>
              </w:rPr>
              <w:t xml:space="preserve">  serverSignature1 &lt;S_SMDP_SIGNATURE1&gt;,</w:t>
            </w:r>
          </w:p>
          <w:p w14:paraId="42B7D5CF" w14:textId="77777777" w:rsidR="00E33202" w:rsidRPr="004C30EB" w:rsidRDefault="00E33202" w:rsidP="00C44AFD">
            <w:pPr>
              <w:pStyle w:val="TableCourier"/>
              <w:rPr>
                <w:rFonts w:eastAsia="SimSun"/>
              </w:rPr>
            </w:pPr>
            <w:r w:rsidRPr="004C30EB">
              <w:rPr>
                <w:rFonts w:eastAsia="SimSun"/>
              </w:rPr>
              <w:t xml:space="preserve">  euiccCiPKIdToBeUsed </w:t>
            </w:r>
          </w:p>
          <w:p w14:paraId="219234BA" w14:textId="77777777" w:rsidR="00E33202" w:rsidRPr="004C30EB" w:rsidRDefault="00E33202" w:rsidP="00C44AFD">
            <w:pPr>
              <w:pStyle w:val="TableCourier"/>
              <w:rPr>
                <w:rFonts w:eastAsia="SimSun"/>
              </w:rPr>
            </w:pPr>
            <w:r w:rsidRPr="004C30EB">
              <w:rPr>
                <w:rFonts w:eastAsia="SimSun"/>
              </w:rPr>
              <w:t xml:space="preserve">  &lt;EUICC_CI_PK_ID_TO_BE_USED&gt;,</w:t>
            </w:r>
          </w:p>
          <w:p w14:paraId="00FD84D6" w14:textId="44CF69D3" w:rsidR="00E33202" w:rsidRPr="004C30EB" w:rsidRDefault="00E33202" w:rsidP="00C44AFD">
            <w:pPr>
              <w:pStyle w:val="TableCourier"/>
              <w:rPr>
                <w:rFonts w:eastAsia="SimSun"/>
              </w:rPr>
            </w:pPr>
            <w:r w:rsidRPr="004C30EB">
              <w:rPr>
                <w:rFonts w:eastAsia="SimSun"/>
              </w:rPr>
              <w:t xml:space="preserve">  serverCertificate #CERT_S_SM_</w:t>
            </w:r>
            <w:r w:rsidR="00FC1F2A">
              <w:rPr>
                <w:rFonts w:eastAsia="SimSun"/>
              </w:rPr>
              <w:t>D</w:t>
            </w:r>
            <w:r w:rsidRPr="004C30EB">
              <w:rPr>
                <w:rFonts w:eastAsia="SimSun"/>
              </w:rPr>
              <w:t>Pauth</w:t>
            </w:r>
            <w:r w:rsidR="008D61B6">
              <w:rPr>
                <w:rFonts w:eastAsia="SimSun"/>
              </w:rPr>
              <w:t>_SIG</w:t>
            </w:r>
            <w:r w:rsidRPr="004C30EB">
              <w:rPr>
                <w:rFonts w:eastAsia="SimSun"/>
              </w:rPr>
              <w:t>,</w:t>
            </w:r>
          </w:p>
          <w:p w14:paraId="18DDC13D" w14:textId="77777777" w:rsidR="00E33202" w:rsidRPr="004C30EB" w:rsidRDefault="00E33202" w:rsidP="00C44AFD">
            <w:pPr>
              <w:pStyle w:val="TableCourier"/>
              <w:rPr>
                <w:rFonts w:eastAsia="SimSun"/>
              </w:rPr>
            </w:pPr>
            <w:r w:rsidRPr="004C30EB">
              <w:rPr>
                <w:rFonts w:eastAsia="SimSun"/>
              </w:rPr>
              <w:t xml:space="preserve">  ctxParams1 #CTX_PARAMS1</w:t>
            </w:r>
          </w:p>
          <w:p w14:paraId="0E4AFD2F" w14:textId="77777777" w:rsidR="00E33202" w:rsidRPr="004C30EB" w:rsidRDefault="00E33202" w:rsidP="00C44AFD">
            <w:pPr>
              <w:pStyle w:val="TableCourier"/>
              <w:rPr>
                <w:rFonts w:eastAsia="SimSun"/>
              </w:rPr>
            </w:pPr>
            <w:r w:rsidRPr="004C30EB">
              <w:rPr>
                <w:rFonts w:eastAsia="SimSun"/>
              </w:rPr>
              <w:t>}</w:t>
            </w:r>
          </w:p>
        </w:tc>
      </w:tr>
      <w:tr w:rsidR="00E33202" w:rsidRPr="001F0550" w14:paraId="41E9A816" w14:textId="77777777" w:rsidTr="00C44AFD">
        <w:trPr>
          <w:trHeight w:val="314"/>
          <w:jc w:val="center"/>
        </w:trPr>
        <w:tc>
          <w:tcPr>
            <w:tcW w:w="1911" w:type="pct"/>
            <w:shd w:val="clear" w:color="auto" w:fill="auto"/>
            <w:vAlign w:val="center"/>
          </w:tcPr>
          <w:p w14:paraId="36FC5B8A" w14:textId="77777777" w:rsidR="00E33202" w:rsidRPr="004C30EB" w:rsidRDefault="00E33202" w:rsidP="00C44AFD">
            <w:pPr>
              <w:pStyle w:val="TableContentLeft"/>
            </w:pPr>
            <w:r w:rsidRPr="004C30EB">
              <w:lastRenderedPageBreak/>
              <w:t>AUTHENTICATE_SMDS</w:t>
            </w:r>
          </w:p>
        </w:tc>
        <w:tc>
          <w:tcPr>
            <w:tcW w:w="3089" w:type="pct"/>
            <w:shd w:val="clear" w:color="auto" w:fill="auto"/>
            <w:vAlign w:val="center"/>
          </w:tcPr>
          <w:p w14:paraId="0A50903B" w14:textId="77777777" w:rsidR="00E33202" w:rsidRPr="004C30EB" w:rsidRDefault="00E33202" w:rsidP="00C44AFD">
            <w:pPr>
              <w:pStyle w:val="TableCourier"/>
              <w:rPr>
                <w:rFonts w:eastAsia="SimSun"/>
              </w:rPr>
            </w:pPr>
            <w:r w:rsidRPr="004C30EB">
              <w:rPr>
                <w:rFonts w:eastAsia="SimSun"/>
              </w:rPr>
              <w:t xml:space="preserve">req AuthenticateServerRequest ::= { </w:t>
            </w:r>
          </w:p>
          <w:p w14:paraId="4FB9EBC4" w14:textId="77777777" w:rsidR="00E33202" w:rsidRPr="004C30EB" w:rsidRDefault="00E33202" w:rsidP="00C44AFD">
            <w:pPr>
              <w:pStyle w:val="TableCourier"/>
              <w:rPr>
                <w:rFonts w:eastAsia="Times New Roman"/>
                <w:b/>
              </w:rPr>
            </w:pPr>
            <w:r w:rsidRPr="004C30EB">
              <w:rPr>
                <w:rFonts w:eastAsia="SimSun"/>
              </w:rPr>
              <w:t xml:space="preserve">  </w:t>
            </w:r>
            <w:r w:rsidRPr="004C30EB">
              <w:rPr>
                <w:rFonts w:eastAsia="Times New Roman"/>
              </w:rPr>
              <w:t>serverSigned1 {</w:t>
            </w:r>
          </w:p>
          <w:p w14:paraId="2A96B138" w14:textId="77777777" w:rsidR="00E33202" w:rsidRPr="004C30EB" w:rsidRDefault="00E33202" w:rsidP="00C44AFD">
            <w:pPr>
              <w:pStyle w:val="TableCourier"/>
              <w:rPr>
                <w:rFonts w:eastAsia="Times New Roman"/>
                <w:b/>
              </w:rPr>
            </w:pPr>
            <w:r w:rsidRPr="004C30EB">
              <w:rPr>
                <w:rFonts w:eastAsia="Times New Roman"/>
              </w:rPr>
              <w:t xml:space="preserve">    transactionId &lt;S_TRANSACTION_ID&gt;, </w:t>
            </w:r>
          </w:p>
          <w:p w14:paraId="72198436" w14:textId="77777777" w:rsidR="00E33202" w:rsidRPr="004C30EB" w:rsidRDefault="00E33202" w:rsidP="00C44AFD">
            <w:pPr>
              <w:pStyle w:val="TableCourier"/>
              <w:rPr>
                <w:rFonts w:eastAsia="Times New Roman"/>
                <w:b/>
              </w:rPr>
            </w:pPr>
            <w:r w:rsidRPr="004C30EB">
              <w:rPr>
                <w:rFonts w:eastAsia="Times New Roman"/>
              </w:rPr>
              <w:t xml:space="preserve">    euiccChallenge &lt;EUICC_CHALLENGE&gt;,</w:t>
            </w:r>
            <w:r w:rsidRPr="004C30EB">
              <w:rPr>
                <w:rFonts w:eastAsia="Times New Roman"/>
              </w:rPr>
              <w:tab/>
            </w:r>
          </w:p>
          <w:p w14:paraId="57F207C6" w14:textId="77777777" w:rsidR="00E33202" w:rsidRPr="004C30EB" w:rsidRDefault="00E33202" w:rsidP="00C44AFD">
            <w:pPr>
              <w:pStyle w:val="TableCourier"/>
              <w:rPr>
                <w:rFonts w:eastAsia="Times New Roman"/>
              </w:rPr>
            </w:pPr>
            <w:r w:rsidRPr="004C30EB">
              <w:rPr>
                <w:rFonts w:eastAsia="Times New Roman"/>
              </w:rPr>
              <w:t xml:space="preserve">    serverAddress #</w:t>
            </w:r>
            <w:r w:rsidRPr="004C30EB">
              <w:t>TEST_ROOT_DS_ADDRESS</w:t>
            </w:r>
            <w:r w:rsidRPr="004C30EB">
              <w:rPr>
                <w:rFonts w:eastAsia="Times New Roman"/>
              </w:rPr>
              <w:t>,</w:t>
            </w:r>
          </w:p>
          <w:p w14:paraId="7B211004" w14:textId="77777777" w:rsidR="00E33202" w:rsidRPr="004C30EB" w:rsidRDefault="00E33202" w:rsidP="00C44AFD">
            <w:pPr>
              <w:pStyle w:val="TableCourier"/>
              <w:rPr>
                <w:rFonts w:eastAsia="Times New Roman"/>
                <w:b/>
              </w:rPr>
            </w:pPr>
            <w:r w:rsidRPr="004C30EB">
              <w:rPr>
                <w:rFonts w:eastAsia="Times New Roman"/>
              </w:rPr>
              <w:t xml:space="preserve">    serverChallenge &lt;S_SMDS_CHALLENGE&gt;</w:t>
            </w:r>
          </w:p>
          <w:p w14:paraId="3E706888" w14:textId="77777777" w:rsidR="00E33202" w:rsidRPr="004C30EB" w:rsidRDefault="00E33202" w:rsidP="00C44AFD">
            <w:pPr>
              <w:pStyle w:val="TableCourier"/>
            </w:pPr>
            <w:r w:rsidRPr="004C30EB">
              <w:rPr>
                <w:rFonts w:eastAsia="Times New Roman"/>
              </w:rPr>
              <w:t xml:space="preserve">  },</w:t>
            </w:r>
          </w:p>
          <w:p w14:paraId="796705A4" w14:textId="77777777" w:rsidR="00E33202" w:rsidRPr="004C30EB" w:rsidRDefault="00E33202" w:rsidP="00C44AFD">
            <w:pPr>
              <w:pStyle w:val="TableCourier"/>
              <w:rPr>
                <w:rFonts w:eastAsia="SimSun"/>
              </w:rPr>
            </w:pPr>
            <w:r w:rsidRPr="004C30EB">
              <w:rPr>
                <w:rFonts w:eastAsia="SimSun"/>
              </w:rPr>
              <w:t xml:space="preserve">  serverSignature1 &lt;S_SMDS_SIGNATURE1&gt;,</w:t>
            </w:r>
          </w:p>
          <w:p w14:paraId="0050556D" w14:textId="77777777" w:rsidR="00E33202" w:rsidRPr="004C30EB" w:rsidRDefault="00E33202" w:rsidP="00C44AFD">
            <w:pPr>
              <w:pStyle w:val="TableCourier"/>
              <w:rPr>
                <w:rFonts w:eastAsia="SimSun"/>
              </w:rPr>
            </w:pPr>
            <w:r w:rsidRPr="004C30EB">
              <w:rPr>
                <w:rFonts w:eastAsia="SimSun"/>
              </w:rPr>
              <w:t xml:space="preserve">  euiccCiPKIdToBeUsed </w:t>
            </w:r>
          </w:p>
          <w:p w14:paraId="24E9D8FE" w14:textId="77777777" w:rsidR="00E33202" w:rsidRPr="004C30EB" w:rsidRDefault="00E33202" w:rsidP="00C44AFD">
            <w:pPr>
              <w:pStyle w:val="TableCourier"/>
              <w:rPr>
                <w:rFonts w:eastAsia="SimSun"/>
              </w:rPr>
            </w:pPr>
            <w:r w:rsidRPr="004C30EB">
              <w:rPr>
                <w:rFonts w:eastAsia="SimSun"/>
              </w:rPr>
              <w:t xml:space="preserve">  &lt;EUICC_CI_PK_ID_TO_BE_USED&gt;,</w:t>
            </w:r>
          </w:p>
          <w:p w14:paraId="3A364A10" w14:textId="641BABF3" w:rsidR="00E33202" w:rsidRPr="004C30EB" w:rsidRDefault="00E33202" w:rsidP="00C44AFD">
            <w:pPr>
              <w:pStyle w:val="TableCourier"/>
              <w:rPr>
                <w:rFonts w:eastAsia="SimSun"/>
              </w:rPr>
            </w:pPr>
            <w:r w:rsidRPr="004C30EB">
              <w:rPr>
                <w:rFonts w:eastAsia="SimSun"/>
              </w:rPr>
              <w:t xml:space="preserve">  serverCertificate #CERT_S_SM_</w:t>
            </w:r>
            <w:r w:rsidR="00FC1F2A">
              <w:rPr>
                <w:rFonts w:eastAsia="SimSun"/>
              </w:rPr>
              <w:t>D</w:t>
            </w:r>
            <w:r w:rsidRPr="004C30EB">
              <w:rPr>
                <w:rFonts w:eastAsia="SimSun"/>
              </w:rPr>
              <w:t>Sauth</w:t>
            </w:r>
            <w:r w:rsidR="008D61B6">
              <w:rPr>
                <w:rFonts w:eastAsia="SimSun"/>
              </w:rPr>
              <w:t>_SIG</w:t>
            </w:r>
            <w:r w:rsidRPr="004C30EB">
              <w:rPr>
                <w:rFonts w:eastAsia="SimSun"/>
              </w:rPr>
              <w:t>,</w:t>
            </w:r>
          </w:p>
          <w:p w14:paraId="4FC41C1B" w14:textId="77777777" w:rsidR="00E33202" w:rsidRPr="004C30EB" w:rsidRDefault="00E33202" w:rsidP="00C44AFD">
            <w:pPr>
              <w:pStyle w:val="TableCourier"/>
              <w:rPr>
                <w:rFonts w:cs="Arial"/>
              </w:rPr>
            </w:pPr>
            <w:r w:rsidRPr="004C30EB">
              <w:rPr>
                <w:rFonts w:eastAsia="SimSun"/>
              </w:rPr>
              <w:t xml:space="preserve">  ctxParams1 #CTX_PARAMS1_EVENT_ID</w:t>
            </w:r>
          </w:p>
          <w:p w14:paraId="31771EE9" w14:textId="77777777" w:rsidR="00E33202" w:rsidRPr="004C30EB" w:rsidRDefault="00E33202" w:rsidP="00C44AFD">
            <w:pPr>
              <w:pStyle w:val="TableCourier"/>
              <w:rPr>
                <w:rFonts w:eastAsia="SimSun"/>
              </w:rPr>
            </w:pPr>
            <w:r w:rsidRPr="004C30EB">
              <w:t>}</w:t>
            </w:r>
          </w:p>
        </w:tc>
      </w:tr>
      <w:tr w:rsidR="00E33202" w:rsidRPr="001F0550" w14:paraId="75FD6969" w14:textId="77777777" w:rsidTr="00C44AFD">
        <w:trPr>
          <w:trHeight w:val="314"/>
          <w:jc w:val="center"/>
        </w:trPr>
        <w:tc>
          <w:tcPr>
            <w:tcW w:w="1911" w:type="pct"/>
            <w:shd w:val="clear" w:color="auto" w:fill="auto"/>
            <w:vAlign w:val="center"/>
          </w:tcPr>
          <w:p w14:paraId="3BE22CDC" w14:textId="77777777" w:rsidR="00E33202" w:rsidRPr="004C30EB" w:rsidRDefault="00E33202" w:rsidP="00C44AFD">
            <w:pPr>
              <w:pStyle w:val="TableContentLeft"/>
            </w:pPr>
            <w:r w:rsidRPr="004C30EB">
              <w:t>CANCEL_SESSION_INV_TRANS_ID</w:t>
            </w:r>
          </w:p>
        </w:tc>
        <w:tc>
          <w:tcPr>
            <w:tcW w:w="3089" w:type="pct"/>
            <w:shd w:val="clear" w:color="auto" w:fill="auto"/>
            <w:vAlign w:val="center"/>
          </w:tcPr>
          <w:p w14:paraId="6EDFB7BB" w14:textId="77777777" w:rsidR="00E33202" w:rsidRPr="004C30EB" w:rsidRDefault="00E33202" w:rsidP="00C44AFD">
            <w:pPr>
              <w:pStyle w:val="TableCourier"/>
              <w:rPr>
                <w:rFonts w:eastAsia="SimSun"/>
              </w:rPr>
            </w:pPr>
            <w:r w:rsidRPr="004C30EB">
              <w:rPr>
                <w:rFonts w:eastAsia="SimSun"/>
              </w:rPr>
              <w:t xml:space="preserve">req CancelSessionRequest ::={ </w:t>
            </w:r>
          </w:p>
          <w:p w14:paraId="17986989" w14:textId="77777777" w:rsidR="00E33202" w:rsidRPr="004C30EB" w:rsidRDefault="00E33202" w:rsidP="00C44AFD">
            <w:pPr>
              <w:pStyle w:val="TableCourier"/>
              <w:rPr>
                <w:rFonts w:eastAsia="SimSun"/>
              </w:rPr>
            </w:pPr>
            <w:r w:rsidRPr="004C30EB">
              <w:rPr>
                <w:rFonts w:eastAsia="SimSun"/>
              </w:rPr>
              <w:t xml:space="preserve">  transactionId &lt;INVALID_TRANSACTION_ID&gt;,</w:t>
            </w:r>
            <w:r w:rsidRPr="004C30EB">
              <w:rPr>
                <w:rFonts w:eastAsia="SimSun"/>
              </w:rPr>
              <w:tab/>
              <w:t xml:space="preserve"> </w:t>
            </w:r>
          </w:p>
          <w:p w14:paraId="4D157620" w14:textId="77777777" w:rsidR="00E33202" w:rsidRPr="004C30EB" w:rsidRDefault="00E33202" w:rsidP="00C44AFD">
            <w:pPr>
              <w:pStyle w:val="TableCourier"/>
              <w:rPr>
                <w:rFonts w:eastAsia="SimSun"/>
              </w:rPr>
            </w:pPr>
            <w:r w:rsidRPr="004C30EB">
              <w:rPr>
                <w:rFonts w:eastAsia="SimSun"/>
              </w:rPr>
              <w:t xml:space="preserve">  reason endUserRejection</w:t>
            </w:r>
          </w:p>
          <w:p w14:paraId="4B617CCC" w14:textId="77777777" w:rsidR="00E33202" w:rsidRPr="004C30EB" w:rsidRDefault="00E33202" w:rsidP="00C44AFD">
            <w:pPr>
              <w:pStyle w:val="TableCourier"/>
              <w:rPr>
                <w:rFonts w:eastAsia="SimSun"/>
              </w:rPr>
            </w:pPr>
            <w:r w:rsidRPr="004C30EB">
              <w:rPr>
                <w:rFonts w:eastAsia="SimSun"/>
              </w:rPr>
              <w:t>}</w:t>
            </w:r>
          </w:p>
        </w:tc>
      </w:tr>
      <w:tr w:rsidR="00E33202" w:rsidRPr="001F0550" w14:paraId="529170E2" w14:textId="77777777" w:rsidTr="00C44AFD">
        <w:trPr>
          <w:trHeight w:val="314"/>
          <w:jc w:val="center"/>
        </w:trPr>
        <w:tc>
          <w:tcPr>
            <w:tcW w:w="1911" w:type="pct"/>
            <w:shd w:val="clear" w:color="auto" w:fill="auto"/>
            <w:vAlign w:val="center"/>
          </w:tcPr>
          <w:p w14:paraId="15C1D00B" w14:textId="77777777" w:rsidR="00E33202" w:rsidRPr="004C30EB" w:rsidRDefault="00E33202" w:rsidP="00C44AFD">
            <w:pPr>
              <w:pStyle w:val="TableContentLeft"/>
            </w:pPr>
            <w:r w:rsidRPr="004C30EB">
              <w:t>CANCEL_SESSION_REJECT</w:t>
            </w:r>
          </w:p>
        </w:tc>
        <w:tc>
          <w:tcPr>
            <w:tcW w:w="3089" w:type="pct"/>
            <w:shd w:val="clear" w:color="auto" w:fill="auto"/>
            <w:vAlign w:val="center"/>
          </w:tcPr>
          <w:p w14:paraId="4756E2E1" w14:textId="77777777" w:rsidR="00E33202" w:rsidRPr="004C30EB" w:rsidRDefault="00E33202" w:rsidP="00C44AFD">
            <w:pPr>
              <w:pStyle w:val="TableCourier"/>
              <w:rPr>
                <w:rFonts w:eastAsia="SimSun"/>
              </w:rPr>
            </w:pPr>
            <w:r w:rsidRPr="004C30EB">
              <w:rPr>
                <w:rFonts w:eastAsia="SimSun"/>
              </w:rPr>
              <w:t xml:space="preserve">req CancelSessionRequest ::={ </w:t>
            </w:r>
          </w:p>
          <w:p w14:paraId="6B4AA402" w14:textId="77777777" w:rsidR="00E33202" w:rsidRPr="004C30EB" w:rsidRDefault="00E33202" w:rsidP="00C44AFD">
            <w:pPr>
              <w:pStyle w:val="TableCourier"/>
              <w:rPr>
                <w:rFonts w:eastAsia="SimSun"/>
              </w:rPr>
            </w:pPr>
            <w:r w:rsidRPr="004C30EB">
              <w:rPr>
                <w:rFonts w:eastAsia="SimSun"/>
              </w:rPr>
              <w:t xml:space="preserve">  transactionId &lt;S_TRANSACTION_ID&gt;,</w:t>
            </w:r>
          </w:p>
          <w:p w14:paraId="2982CB80" w14:textId="77777777" w:rsidR="00E33202" w:rsidRPr="004C30EB" w:rsidRDefault="00E33202" w:rsidP="00C44AFD">
            <w:pPr>
              <w:pStyle w:val="TableCourier"/>
              <w:rPr>
                <w:rFonts w:eastAsia="SimSun"/>
              </w:rPr>
            </w:pPr>
            <w:r w:rsidRPr="004C30EB">
              <w:rPr>
                <w:rFonts w:eastAsia="SimSun"/>
              </w:rPr>
              <w:t xml:space="preserve">  reason endUserRejection</w:t>
            </w:r>
          </w:p>
          <w:p w14:paraId="19C5C133" w14:textId="77777777" w:rsidR="00E33202" w:rsidRPr="004C30EB" w:rsidRDefault="00E33202" w:rsidP="00C44AFD">
            <w:pPr>
              <w:pStyle w:val="TableCourier"/>
              <w:rPr>
                <w:rFonts w:eastAsia="SimSun"/>
              </w:rPr>
            </w:pPr>
            <w:r w:rsidRPr="004C30EB">
              <w:rPr>
                <w:rFonts w:eastAsia="SimSun"/>
              </w:rPr>
              <w:t>}</w:t>
            </w:r>
          </w:p>
        </w:tc>
      </w:tr>
      <w:tr w:rsidR="00E33202" w:rsidRPr="001F0550" w14:paraId="0F27FCDA" w14:textId="77777777" w:rsidTr="00C44AFD">
        <w:trPr>
          <w:trHeight w:val="314"/>
          <w:jc w:val="center"/>
        </w:trPr>
        <w:tc>
          <w:tcPr>
            <w:tcW w:w="1911" w:type="pct"/>
            <w:shd w:val="clear" w:color="auto" w:fill="auto"/>
            <w:vAlign w:val="center"/>
          </w:tcPr>
          <w:p w14:paraId="30A46026" w14:textId="77777777" w:rsidR="00E33202" w:rsidRPr="004C30EB" w:rsidRDefault="00E33202" w:rsidP="00C44AFD">
            <w:pPr>
              <w:pStyle w:val="TableContentLeft"/>
            </w:pPr>
            <w:r w:rsidRPr="004C30EB">
              <w:t>CANCEL_SESSION_POSTPONED</w:t>
            </w:r>
          </w:p>
        </w:tc>
        <w:tc>
          <w:tcPr>
            <w:tcW w:w="3089" w:type="pct"/>
            <w:shd w:val="clear" w:color="auto" w:fill="auto"/>
            <w:vAlign w:val="center"/>
          </w:tcPr>
          <w:p w14:paraId="2D0967AD" w14:textId="77777777" w:rsidR="00E33202" w:rsidRPr="004C30EB" w:rsidRDefault="00E33202" w:rsidP="00C44AFD">
            <w:pPr>
              <w:pStyle w:val="TableCourier"/>
              <w:rPr>
                <w:rFonts w:eastAsia="SimSun"/>
              </w:rPr>
            </w:pPr>
            <w:r w:rsidRPr="004C30EB">
              <w:rPr>
                <w:rFonts w:eastAsia="SimSun"/>
              </w:rPr>
              <w:t xml:space="preserve">req CancelSessionRequest ::={ </w:t>
            </w:r>
          </w:p>
          <w:p w14:paraId="5CDB1177" w14:textId="77777777" w:rsidR="00E33202" w:rsidRPr="004C30EB" w:rsidRDefault="00E33202" w:rsidP="00C44AFD">
            <w:pPr>
              <w:pStyle w:val="TableCourier"/>
              <w:rPr>
                <w:rFonts w:eastAsia="SimSun"/>
              </w:rPr>
            </w:pPr>
            <w:r w:rsidRPr="004C30EB">
              <w:rPr>
                <w:rFonts w:eastAsia="SimSun"/>
              </w:rPr>
              <w:t xml:space="preserve">  transactionId &lt;S_TRANSACTION_ID&gt;,</w:t>
            </w:r>
          </w:p>
          <w:p w14:paraId="5B39F638" w14:textId="77777777" w:rsidR="00E33202" w:rsidRPr="004C30EB" w:rsidRDefault="00E33202" w:rsidP="00C44AFD">
            <w:pPr>
              <w:pStyle w:val="TableCourier"/>
              <w:rPr>
                <w:rFonts w:eastAsia="SimSun"/>
              </w:rPr>
            </w:pPr>
            <w:r w:rsidRPr="004C30EB">
              <w:rPr>
                <w:rFonts w:eastAsia="SimSun"/>
              </w:rPr>
              <w:t xml:space="preserve">  reason postponed</w:t>
            </w:r>
          </w:p>
          <w:p w14:paraId="59A7A313" w14:textId="77777777" w:rsidR="00E33202" w:rsidRPr="004C30EB" w:rsidRDefault="00E33202" w:rsidP="00C44AFD">
            <w:pPr>
              <w:pStyle w:val="TableCourier"/>
              <w:rPr>
                <w:rFonts w:eastAsia="SimSun"/>
              </w:rPr>
            </w:pPr>
            <w:r w:rsidRPr="004C30EB">
              <w:rPr>
                <w:rFonts w:eastAsia="SimSun"/>
              </w:rPr>
              <w:t>}</w:t>
            </w:r>
          </w:p>
        </w:tc>
      </w:tr>
      <w:tr w:rsidR="00E33202" w:rsidRPr="001F0550" w14:paraId="0604A331" w14:textId="77777777" w:rsidTr="00C44AFD">
        <w:trPr>
          <w:trHeight w:val="314"/>
          <w:jc w:val="center"/>
        </w:trPr>
        <w:tc>
          <w:tcPr>
            <w:tcW w:w="1911" w:type="pct"/>
            <w:shd w:val="clear" w:color="auto" w:fill="auto"/>
            <w:vAlign w:val="center"/>
          </w:tcPr>
          <w:p w14:paraId="0C1BEEB8" w14:textId="77777777" w:rsidR="00E33202" w:rsidRPr="004C30EB" w:rsidRDefault="00E33202" w:rsidP="00C44AFD">
            <w:pPr>
              <w:pStyle w:val="TableContentLeft"/>
            </w:pPr>
            <w:r w:rsidRPr="004C30EB">
              <w:t>CANCEL_SESSION_TIMEOUT</w:t>
            </w:r>
          </w:p>
        </w:tc>
        <w:tc>
          <w:tcPr>
            <w:tcW w:w="3089" w:type="pct"/>
            <w:shd w:val="clear" w:color="auto" w:fill="auto"/>
            <w:vAlign w:val="center"/>
          </w:tcPr>
          <w:p w14:paraId="26A1D32D" w14:textId="77777777" w:rsidR="00E33202" w:rsidRPr="004C30EB" w:rsidRDefault="00E33202" w:rsidP="00C44AFD">
            <w:pPr>
              <w:pStyle w:val="TableCourier"/>
              <w:rPr>
                <w:rFonts w:eastAsia="SimSun"/>
              </w:rPr>
            </w:pPr>
            <w:r w:rsidRPr="004C30EB">
              <w:rPr>
                <w:rFonts w:eastAsia="SimSun"/>
              </w:rPr>
              <w:t xml:space="preserve">req CancelSessionRequest ::={ </w:t>
            </w:r>
          </w:p>
          <w:p w14:paraId="292F2005" w14:textId="77777777" w:rsidR="00E33202" w:rsidRPr="004C30EB" w:rsidRDefault="00E33202" w:rsidP="00C44AFD">
            <w:pPr>
              <w:pStyle w:val="TableCourier"/>
              <w:rPr>
                <w:rFonts w:eastAsia="SimSun"/>
              </w:rPr>
            </w:pPr>
            <w:r w:rsidRPr="004C30EB">
              <w:rPr>
                <w:rFonts w:eastAsia="SimSun"/>
              </w:rPr>
              <w:t xml:space="preserve">  transactionId &lt;S_TRANSACTION_ID&gt;,</w:t>
            </w:r>
          </w:p>
          <w:p w14:paraId="0FEC1BEA" w14:textId="77777777" w:rsidR="00E33202" w:rsidRPr="004C30EB" w:rsidRDefault="00E33202" w:rsidP="00C44AFD">
            <w:pPr>
              <w:pStyle w:val="TableCourier"/>
              <w:rPr>
                <w:rFonts w:eastAsia="SimSun"/>
              </w:rPr>
            </w:pPr>
            <w:r w:rsidRPr="004C30EB">
              <w:rPr>
                <w:rFonts w:eastAsia="SimSun"/>
              </w:rPr>
              <w:t xml:space="preserve">  reason timeout</w:t>
            </w:r>
          </w:p>
          <w:p w14:paraId="6FF7870B" w14:textId="77777777" w:rsidR="00E33202" w:rsidRPr="004C30EB" w:rsidRDefault="00E33202" w:rsidP="00C44AFD">
            <w:pPr>
              <w:pStyle w:val="TableCourier"/>
              <w:rPr>
                <w:rFonts w:eastAsia="SimSun"/>
              </w:rPr>
            </w:pPr>
            <w:r w:rsidRPr="004C30EB">
              <w:rPr>
                <w:rFonts w:eastAsia="SimSun"/>
              </w:rPr>
              <w:t>}</w:t>
            </w:r>
          </w:p>
        </w:tc>
      </w:tr>
      <w:tr w:rsidR="00E33202" w:rsidRPr="001F0550" w14:paraId="643109BF" w14:textId="77777777" w:rsidTr="00C44AFD">
        <w:trPr>
          <w:trHeight w:val="314"/>
          <w:jc w:val="center"/>
        </w:trPr>
        <w:tc>
          <w:tcPr>
            <w:tcW w:w="1911" w:type="pct"/>
            <w:shd w:val="clear" w:color="auto" w:fill="auto"/>
            <w:vAlign w:val="center"/>
          </w:tcPr>
          <w:p w14:paraId="7AF53B61" w14:textId="77777777" w:rsidR="00E33202" w:rsidRPr="004C30EB" w:rsidRDefault="00E33202" w:rsidP="00C44AFD">
            <w:pPr>
              <w:pStyle w:val="TableContentLeft"/>
            </w:pPr>
            <w:r w:rsidRPr="004C30EB">
              <w:t>CANCEL_SESSION_PPR</w:t>
            </w:r>
          </w:p>
        </w:tc>
        <w:tc>
          <w:tcPr>
            <w:tcW w:w="3089" w:type="pct"/>
            <w:shd w:val="clear" w:color="auto" w:fill="auto"/>
            <w:vAlign w:val="center"/>
          </w:tcPr>
          <w:p w14:paraId="2CF3FB5D" w14:textId="77777777" w:rsidR="00E33202" w:rsidRPr="004C30EB" w:rsidRDefault="00E33202" w:rsidP="00C44AFD">
            <w:pPr>
              <w:pStyle w:val="TableCourier"/>
              <w:rPr>
                <w:rFonts w:eastAsia="SimSun"/>
              </w:rPr>
            </w:pPr>
            <w:r w:rsidRPr="004C30EB">
              <w:rPr>
                <w:rFonts w:eastAsia="SimSun"/>
              </w:rPr>
              <w:t xml:space="preserve">req CancelSessionRequest ::={ </w:t>
            </w:r>
          </w:p>
          <w:p w14:paraId="26FEF3D5" w14:textId="77777777" w:rsidR="00E33202" w:rsidRPr="004C30EB" w:rsidRDefault="00E33202" w:rsidP="00C44AFD">
            <w:pPr>
              <w:pStyle w:val="TableCourier"/>
              <w:rPr>
                <w:rFonts w:eastAsia="SimSun"/>
              </w:rPr>
            </w:pPr>
            <w:r w:rsidRPr="004C30EB">
              <w:rPr>
                <w:rFonts w:eastAsia="SimSun"/>
              </w:rPr>
              <w:t xml:space="preserve">  transactionId &lt;S_TRANSACTION_ID&gt;,</w:t>
            </w:r>
          </w:p>
          <w:p w14:paraId="1DDCEC13" w14:textId="77777777" w:rsidR="00E33202" w:rsidRPr="004C30EB" w:rsidRDefault="00E33202" w:rsidP="00C44AFD">
            <w:pPr>
              <w:pStyle w:val="TableCourier"/>
              <w:rPr>
                <w:rFonts w:eastAsia="SimSun"/>
              </w:rPr>
            </w:pPr>
            <w:r w:rsidRPr="004C30EB">
              <w:rPr>
                <w:rFonts w:eastAsia="SimSun"/>
              </w:rPr>
              <w:t xml:space="preserve">  reason pprNotAllowed</w:t>
            </w:r>
          </w:p>
          <w:p w14:paraId="3F59697F" w14:textId="77777777" w:rsidR="00E33202" w:rsidRPr="004C30EB" w:rsidRDefault="00E33202" w:rsidP="00C44AFD">
            <w:pPr>
              <w:pStyle w:val="TableCourier"/>
              <w:rPr>
                <w:rFonts w:eastAsia="SimSun"/>
              </w:rPr>
            </w:pPr>
            <w:r w:rsidRPr="004C30EB">
              <w:rPr>
                <w:rFonts w:eastAsia="SimSun"/>
              </w:rPr>
              <w:t>}</w:t>
            </w:r>
          </w:p>
        </w:tc>
      </w:tr>
      <w:tr w:rsidR="00E33202" w:rsidRPr="001F0550" w14:paraId="6C299C5F" w14:textId="77777777" w:rsidTr="00C44AFD">
        <w:trPr>
          <w:trHeight w:val="314"/>
          <w:jc w:val="center"/>
        </w:trPr>
        <w:tc>
          <w:tcPr>
            <w:tcW w:w="1911" w:type="pct"/>
            <w:shd w:val="clear" w:color="auto" w:fill="auto"/>
            <w:vAlign w:val="center"/>
          </w:tcPr>
          <w:p w14:paraId="484FD1B5" w14:textId="77777777" w:rsidR="00E33202" w:rsidRPr="004C30EB" w:rsidRDefault="00E33202" w:rsidP="00C44AFD">
            <w:pPr>
              <w:pStyle w:val="TableContentLeft"/>
            </w:pPr>
            <w:r w:rsidRPr="004C30EB">
              <w:t>CANCEL_SESSION_METADATA</w:t>
            </w:r>
          </w:p>
        </w:tc>
        <w:tc>
          <w:tcPr>
            <w:tcW w:w="3089" w:type="pct"/>
            <w:shd w:val="clear" w:color="auto" w:fill="auto"/>
            <w:vAlign w:val="center"/>
          </w:tcPr>
          <w:p w14:paraId="392CE71E" w14:textId="77777777" w:rsidR="00E33202" w:rsidRPr="004C30EB" w:rsidRDefault="00E33202" w:rsidP="00C44AFD">
            <w:pPr>
              <w:pStyle w:val="TableCourier"/>
              <w:rPr>
                <w:rFonts w:eastAsia="SimSun"/>
              </w:rPr>
            </w:pPr>
            <w:r w:rsidRPr="004C30EB">
              <w:rPr>
                <w:rFonts w:eastAsia="SimSun"/>
              </w:rPr>
              <w:t xml:space="preserve">req CancelSessionRequest ::={ </w:t>
            </w:r>
          </w:p>
          <w:p w14:paraId="0AAB45FD" w14:textId="77777777" w:rsidR="00E33202" w:rsidRPr="004C30EB" w:rsidRDefault="00E33202" w:rsidP="00C44AFD">
            <w:pPr>
              <w:pStyle w:val="TableCourier"/>
              <w:rPr>
                <w:rFonts w:eastAsia="SimSun"/>
              </w:rPr>
            </w:pPr>
            <w:r w:rsidRPr="004C30EB">
              <w:rPr>
                <w:rFonts w:eastAsia="SimSun"/>
              </w:rPr>
              <w:t xml:space="preserve">  transactionId &lt;S_TRANSACTION_ID&gt;,</w:t>
            </w:r>
          </w:p>
          <w:p w14:paraId="67A8B773" w14:textId="77777777" w:rsidR="00E33202" w:rsidRPr="004C30EB" w:rsidRDefault="00E33202" w:rsidP="00C44AFD">
            <w:pPr>
              <w:pStyle w:val="TableCourier"/>
              <w:rPr>
                <w:rFonts w:eastAsia="SimSun"/>
              </w:rPr>
            </w:pPr>
            <w:r w:rsidRPr="004C30EB">
              <w:rPr>
                <w:rFonts w:eastAsia="SimSun"/>
              </w:rPr>
              <w:t xml:space="preserve">  reason metadataMismatch</w:t>
            </w:r>
          </w:p>
          <w:p w14:paraId="4E92ADFD" w14:textId="77777777" w:rsidR="00E33202" w:rsidRPr="004C30EB" w:rsidRDefault="00E33202" w:rsidP="00C44AFD">
            <w:pPr>
              <w:pStyle w:val="TableCourier"/>
              <w:rPr>
                <w:rFonts w:eastAsia="SimSun"/>
              </w:rPr>
            </w:pPr>
            <w:r w:rsidRPr="004C30EB">
              <w:rPr>
                <w:rFonts w:eastAsia="SimSun"/>
              </w:rPr>
              <w:t>}</w:t>
            </w:r>
          </w:p>
        </w:tc>
      </w:tr>
      <w:tr w:rsidR="00E33202" w:rsidRPr="001F0550" w14:paraId="1A386DBF" w14:textId="77777777" w:rsidTr="00C44AFD">
        <w:trPr>
          <w:trHeight w:val="314"/>
          <w:jc w:val="center"/>
        </w:trPr>
        <w:tc>
          <w:tcPr>
            <w:tcW w:w="1911" w:type="pct"/>
            <w:shd w:val="clear" w:color="auto" w:fill="auto"/>
            <w:vAlign w:val="center"/>
          </w:tcPr>
          <w:p w14:paraId="1360E412" w14:textId="77777777" w:rsidR="00E33202" w:rsidRPr="004C30EB" w:rsidRDefault="00E33202" w:rsidP="00C44AFD">
            <w:pPr>
              <w:pStyle w:val="TableContentLeft"/>
            </w:pPr>
            <w:r w:rsidRPr="004C30EB">
              <w:t>CANCEL_SESSION_LOAD_BPP</w:t>
            </w:r>
          </w:p>
        </w:tc>
        <w:tc>
          <w:tcPr>
            <w:tcW w:w="3089" w:type="pct"/>
            <w:shd w:val="clear" w:color="auto" w:fill="auto"/>
            <w:vAlign w:val="center"/>
          </w:tcPr>
          <w:p w14:paraId="071A4E40" w14:textId="77777777" w:rsidR="00E33202" w:rsidRPr="004C30EB" w:rsidRDefault="00E33202" w:rsidP="00C44AFD">
            <w:pPr>
              <w:pStyle w:val="TableCourier"/>
              <w:rPr>
                <w:rFonts w:eastAsia="SimSun"/>
              </w:rPr>
            </w:pPr>
            <w:r w:rsidRPr="004C30EB">
              <w:rPr>
                <w:rFonts w:eastAsia="SimSun"/>
              </w:rPr>
              <w:t xml:space="preserve">req CancelSessionRequest ::={ </w:t>
            </w:r>
          </w:p>
          <w:p w14:paraId="17389A36" w14:textId="77777777" w:rsidR="00E33202" w:rsidRPr="004C30EB" w:rsidRDefault="00E33202" w:rsidP="00C44AFD">
            <w:pPr>
              <w:pStyle w:val="TableCourier"/>
              <w:rPr>
                <w:rFonts w:eastAsia="SimSun"/>
              </w:rPr>
            </w:pPr>
            <w:r w:rsidRPr="004C30EB">
              <w:rPr>
                <w:rFonts w:eastAsia="SimSun"/>
              </w:rPr>
              <w:t xml:space="preserve">  transactionId &lt;S_TRANSACTION_ID&gt;,</w:t>
            </w:r>
          </w:p>
          <w:p w14:paraId="7180BC7E" w14:textId="77777777" w:rsidR="00E33202" w:rsidRPr="004C30EB" w:rsidRDefault="00E33202" w:rsidP="00C44AFD">
            <w:pPr>
              <w:pStyle w:val="TableCourier"/>
              <w:rPr>
                <w:rFonts w:eastAsia="SimSun"/>
              </w:rPr>
            </w:pPr>
            <w:r w:rsidRPr="004C30EB">
              <w:rPr>
                <w:rFonts w:eastAsia="SimSun"/>
              </w:rPr>
              <w:t xml:space="preserve">  reason loadBppExecutionError</w:t>
            </w:r>
          </w:p>
          <w:p w14:paraId="72CC146C" w14:textId="77777777" w:rsidR="00E33202" w:rsidRPr="004C30EB" w:rsidRDefault="00E33202" w:rsidP="00C44AFD">
            <w:pPr>
              <w:pStyle w:val="TableCourier"/>
              <w:rPr>
                <w:rFonts w:eastAsia="SimSun"/>
              </w:rPr>
            </w:pPr>
            <w:r w:rsidRPr="004C30EB">
              <w:rPr>
                <w:rFonts w:eastAsia="SimSun"/>
              </w:rPr>
              <w:t>}</w:t>
            </w:r>
          </w:p>
        </w:tc>
      </w:tr>
      <w:tr w:rsidR="00E33202" w:rsidRPr="001F0550" w14:paraId="4EFF81EF" w14:textId="77777777" w:rsidTr="00C44AFD">
        <w:trPr>
          <w:trHeight w:val="314"/>
          <w:jc w:val="center"/>
        </w:trPr>
        <w:tc>
          <w:tcPr>
            <w:tcW w:w="1911" w:type="pct"/>
            <w:shd w:val="clear" w:color="auto" w:fill="auto"/>
            <w:vAlign w:val="center"/>
          </w:tcPr>
          <w:p w14:paraId="01D6EB44" w14:textId="77777777" w:rsidR="00E33202" w:rsidRPr="004C30EB" w:rsidRDefault="00E33202" w:rsidP="00C44AFD">
            <w:pPr>
              <w:pStyle w:val="TableContentLeft"/>
            </w:pPr>
            <w:r w:rsidRPr="004C30EB">
              <w:t>CANCEL_SESSION_UNDEF</w:t>
            </w:r>
          </w:p>
        </w:tc>
        <w:tc>
          <w:tcPr>
            <w:tcW w:w="3089" w:type="pct"/>
            <w:shd w:val="clear" w:color="auto" w:fill="auto"/>
            <w:vAlign w:val="center"/>
          </w:tcPr>
          <w:p w14:paraId="2D0C4FFE" w14:textId="77777777" w:rsidR="00E33202" w:rsidRPr="004C30EB" w:rsidRDefault="00E33202" w:rsidP="00C44AFD">
            <w:pPr>
              <w:pStyle w:val="TableCourier"/>
              <w:rPr>
                <w:rFonts w:eastAsia="SimSun"/>
              </w:rPr>
            </w:pPr>
            <w:r w:rsidRPr="004C30EB">
              <w:rPr>
                <w:rFonts w:eastAsia="SimSun"/>
              </w:rPr>
              <w:t xml:space="preserve">req CancelSessionRequest ::={ </w:t>
            </w:r>
          </w:p>
          <w:p w14:paraId="4C659745" w14:textId="77777777" w:rsidR="00E33202" w:rsidRPr="004C30EB" w:rsidRDefault="00E33202" w:rsidP="00C44AFD">
            <w:pPr>
              <w:pStyle w:val="TableCourier"/>
              <w:rPr>
                <w:rFonts w:eastAsia="SimSun"/>
              </w:rPr>
            </w:pPr>
            <w:r w:rsidRPr="004C30EB">
              <w:rPr>
                <w:rFonts w:eastAsia="SimSun"/>
              </w:rPr>
              <w:t xml:space="preserve">  transactionId &lt;S_TRANSACTION_ID&gt;,</w:t>
            </w:r>
          </w:p>
          <w:p w14:paraId="7069144B" w14:textId="77777777" w:rsidR="00E33202" w:rsidRPr="004C30EB" w:rsidRDefault="00E33202" w:rsidP="00C44AFD">
            <w:pPr>
              <w:pStyle w:val="TableCourier"/>
              <w:rPr>
                <w:rFonts w:eastAsia="SimSun"/>
              </w:rPr>
            </w:pPr>
            <w:r w:rsidRPr="004C30EB">
              <w:rPr>
                <w:rFonts w:eastAsia="SimSun"/>
              </w:rPr>
              <w:t xml:space="preserve">  reason undefinedReason</w:t>
            </w:r>
          </w:p>
          <w:p w14:paraId="0A3C8679" w14:textId="77777777" w:rsidR="00E33202" w:rsidRPr="004C30EB" w:rsidRDefault="00E33202" w:rsidP="00C44AFD">
            <w:pPr>
              <w:pStyle w:val="TableCourier"/>
              <w:rPr>
                <w:rFonts w:eastAsia="SimSun"/>
              </w:rPr>
            </w:pPr>
            <w:r w:rsidRPr="004C30EB">
              <w:rPr>
                <w:rFonts w:eastAsia="SimSun"/>
              </w:rPr>
              <w:t>}</w:t>
            </w:r>
          </w:p>
        </w:tc>
      </w:tr>
      <w:tr w:rsidR="00E33202" w:rsidRPr="001F0550" w14:paraId="4B84008F" w14:textId="77777777" w:rsidTr="00C44AFD">
        <w:trPr>
          <w:trHeight w:val="314"/>
          <w:jc w:val="center"/>
        </w:trPr>
        <w:tc>
          <w:tcPr>
            <w:tcW w:w="1911" w:type="pct"/>
            <w:shd w:val="clear" w:color="auto" w:fill="auto"/>
            <w:vAlign w:val="center"/>
          </w:tcPr>
          <w:p w14:paraId="3B288D95" w14:textId="77777777" w:rsidR="00E33202" w:rsidRPr="004C30EB" w:rsidRDefault="00E33202" w:rsidP="00C44AFD">
            <w:pPr>
              <w:pStyle w:val="TableContentLeft"/>
            </w:pPr>
            <w:r w:rsidRPr="004C30EB">
              <w:lastRenderedPageBreak/>
              <w:t>EUICC_MEMORY_RESET</w:t>
            </w:r>
          </w:p>
        </w:tc>
        <w:tc>
          <w:tcPr>
            <w:tcW w:w="3089" w:type="pct"/>
            <w:shd w:val="clear" w:color="auto" w:fill="auto"/>
            <w:vAlign w:val="center"/>
          </w:tcPr>
          <w:p w14:paraId="1DCC6C37" w14:textId="77777777" w:rsidR="00E33202" w:rsidRPr="004C30EB" w:rsidRDefault="00E33202" w:rsidP="00C44AFD">
            <w:pPr>
              <w:pStyle w:val="TableCourier"/>
              <w:rPr>
                <w:rFonts w:eastAsia="Calibri"/>
                <w:b/>
                <w:lang w:eastAsia="de-DE"/>
              </w:rPr>
            </w:pPr>
            <w:r w:rsidRPr="004C30EB">
              <w:rPr>
                <w:rFonts w:eastAsia="Calibri"/>
                <w:lang w:eastAsia="de-DE"/>
              </w:rPr>
              <w:t>req EuiccMemoryResetRequest ::= {</w:t>
            </w:r>
          </w:p>
          <w:p w14:paraId="466040B6" w14:textId="77777777" w:rsidR="00E33202" w:rsidRPr="004C30EB" w:rsidRDefault="00E33202" w:rsidP="00C44AFD">
            <w:pPr>
              <w:pStyle w:val="TableCourier"/>
              <w:rPr>
                <w:rFonts w:eastAsia="Calibri"/>
                <w:b/>
                <w:lang w:eastAsia="de-DE"/>
              </w:rPr>
            </w:pPr>
            <w:r w:rsidRPr="004C30EB">
              <w:rPr>
                <w:rFonts w:eastAsia="Calibri"/>
                <w:lang w:eastAsia="de-DE"/>
              </w:rPr>
              <w:t xml:space="preserve">  resetOptions {</w:t>
            </w:r>
          </w:p>
          <w:p w14:paraId="759F71F0" w14:textId="77777777" w:rsidR="00E33202" w:rsidRPr="004C30EB" w:rsidRDefault="00E33202" w:rsidP="00C44AFD">
            <w:pPr>
              <w:pStyle w:val="TableCourier"/>
              <w:rPr>
                <w:rFonts w:eastAsia="Calibri"/>
                <w:b/>
                <w:lang w:eastAsia="de-DE"/>
              </w:rPr>
            </w:pPr>
            <w:r w:rsidRPr="004C30EB">
              <w:rPr>
                <w:rFonts w:eastAsia="Calibri"/>
                <w:lang w:eastAsia="de-DE"/>
              </w:rPr>
              <w:t xml:space="preserve">    deleteOperationalProfiles,</w:t>
            </w:r>
          </w:p>
          <w:p w14:paraId="00E2ECA4" w14:textId="77777777" w:rsidR="00E33202" w:rsidRPr="004C30EB" w:rsidRDefault="00E33202" w:rsidP="00C44AFD">
            <w:pPr>
              <w:pStyle w:val="TableCourier"/>
              <w:rPr>
                <w:rFonts w:eastAsia="Calibri"/>
                <w:lang w:eastAsia="de-DE"/>
              </w:rPr>
            </w:pPr>
            <w:r w:rsidRPr="004C30EB">
              <w:rPr>
                <w:rFonts w:eastAsia="Calibri"/>
                <w:lang w:eastAsia="de-DE"/>
              </w:rPr>
              <w:t xml:space="preserve">    resetDefaultSmdpAddress</w:t>
            </w:r>
          </w:p>
          <w:p w14:paraId="1C9D0B26" w14:textId="77777777" w:rsidR="00E33202" w:rsidRPr="004C30EB" w:rsidRDefault="00E33202" w:rsidP="00C44AFD">
            <w:pPr>
              <w:pStyle w:val="TableCourier"/>
              <w:rPr>
                <w:rFonts w:eastAsia="Calibri"/>
                <w:b/>
                <w:lang w:eastAsia="de-DE"/>
              </w:rPr>
            </w:pPr>
            <w:r w:rsidRPr="004C30EB">
              <w:rPr>
                <w:rFonts w:eastAsia="Calibri"/>
                <w:lang w:eastAsia="de-DE"/>
              </w:rPr>
              <w:t xml:space="preserve">  }</w:t>
            </w:r>
          </w:p>
          <w:p w14:paraId="4FC173CB" w14:textId="77777777" w:rsidR="00E33202" w:rsidRPr="004C30EB" w:rsidRDefault="00E33202" w:rsidP="00C44AFD">
            <w:pPr>
              <w:pStyle w:val="TableCourier"/>
              <w:rPr>
                <w:rFonts w:eastAsia="SimSun"/>
              </w:rPr>
            </w:pPr>
            <w:r w:rsidRPr="004C30EB">
              <w:rPr>
                <w:rFonts w:eastAsia="Calibri"/>
                <w:lang w:eastAsia="de-DE"/>
              </w:rPr>
              <w:t>}</w:t>
            </w:r>
          </w:p>
        </w:tc>
      </w:tr>
      <w:tr w:rsidR="00E33202" w:rsidRPr="001F0550" w14:paraId="03013D14" w14:textId="77777777" w:rsidTr="00C44AFD">
        <w:trPr>
          <w:trHeight w:val="314"/>
          <w:jc w:val="center"/>
        </w:trPr>
        <w:tc>
          <w:tcPr>
            <w:tcW w:w="1911" w:type="pct"/>
            <w:shd w:val="clear" w:color="auto" w:fill="auto"/>
            <w:vAlign w:val="center"/>
          </w:tcPr>
          <w:p w14:paraId="22164CF6" w14:textId="77777777" w:rsidR="00E33202" w:rsidRPr="004C30EB" w:rsidRDefault="00E33202" w:rsidP="00C44AFD">
            <w:pPr>
              <w:pStyle w:val="TableContentLeft"/>
            </w:pPr>
            <w:r w:rsidRPr="004C30EB">
              <w:t>EUICC_MEMORY_RESET_DEF_SMDPADDRESS</w:t>
            </w:r>
          </w:p>
        </w:tc>
        <w:tc>
          <w:tcPr>
            <w:tcW w:w="3089" w:type="pct"/>
            <w:shd w:val="clear" w:color="auto" w:fill="auto"/>
            <w:vAlign w:val="center"/>
          </w:tcPr>
          <w:p w14:paraId="4C933921" w14:textId="77777777" w:rsidR="00E33202" w:rsidRPr="004C30EB" w:rsidRDefault="00E33202" w:rsidP="00C44AFD">
            <w:pPr>
              <w:pStyle w:val="TableCourier"/>
              <w:rPr>
                <w:rFonts w:eastAsia="Calibri"/>
                <w:b/>
                <w:lang w:eastAsia="de-DE"/>
              </w:rPr>
            </w:pPr>
            <w:r w:rsidRPr="004C30EB">
              <w:rPr>
                <w:rFonts w:eastAsia="Calibri"/>
                <w:lang w:eastAsia="de-DE"/>
              </w:rPr>
              <w:t>req EuiccMemoryResetRequest ::= {</w:t>
            </w:r>
          </w:p>
          <w:p w14:paraId="470396EE" w14:textId="77777777" w:rsidR="00E33202" w:rsidRPr="004C30EB" w:rsidRDefault="00E33202" w:rsidP="00C44AFD">
            <w:pPr>
              <w:pStyle w:val="TableCourier"/>
              <w:rPr>
                <w:rFonts w:eastAsia="Calibri"/>
                <w:b/>
                <w:lang w:eastAsia="de-DE"/>
              </w:rPr>
            </w:pPr>
            <w:r w:rsidRPr="004C30EB">
              <w:rPr>
                <w:rFonts w:eastAsia="Calibri"/>
                <w:lang w:eastAsia="de-DE"/>
              </w:rPr>
              <w:t xml:space="preserve">  resetOptions { resetDefaultSmdpAddress }</w:t>
            </w:r>
          </w:p>
          <w:p w14:paraId="6FC21089" w14:textId="77777777" w:rsidR="00E33202" w:rsidRPr="004C30EB" w:rsidRDefault="00E33202" w:rsidP="00C44AFD">
            <w:pPr>
              <w:pStyle w:val="TableCourier"/>
              <w:rPr>
                <w:rFonts w:eastAsia="Calibri"/>
                <w:b/>
                <w:lang w:eastAsia="de-DE"/>
              </w:rPr>
            </w:pPr>
            <w:r w:rsidRPr="004C30EB">
              <w:rPr>
                <w:rFonts w:eastAsia="Calibri"/>
                <w:lang w:eastAsia="de-DE"/>
              </w:rPr>
              <w:t>}</w:t>
            </w:r>
          </w:p>
        </w:tc>
      </w:tr>
      <w:tr w:rsidR="00E33202" w:rsidRPr="001F0550" w14:paraId="5D7C6B8C" w14:textId="77777777" w:rsidTr="00C44AFD">
        <w:trPr>
          <w:trHeight w:val="314"/>
          <w:jc w:val="center"/>
        </w:trPr>
        <w:tc>
          <w:tcPr>
            <w:tcW w:w="1911" w:type="pct"/>
            <w:shd w:val="clear" w:color="auto" w:fill="auto"/>
            <w:vAlign w:val="center"/>
          </w:tcPr>
          <w:p w14:paraId="6190CB8E" w14:textId="77777777" w:rsidR="00E33202" w:rsidRPr="004C30EB" w:rsidRDefault="00E33202" w:rsidP="00C44AFD">
            <w:pPr>
              <w:pStyle w:val="TableContentLeft"/>
            </w:pPr>
            <w:r w:rsidRPr="004C30EB">
              <w:t>EUICC_MEMORY_RESET_OP_PRO</w:t>
            </w:r>
          </w:p>
        </w:tc>
        <w:tc>
          <w:tcPr>
            <w:tcW w:w="3089" w:type="pct"/>
            <w:shd w:val="clear" w:color="auto" w:fill="auto"/>
            <w:vAlign w:val="center"/>
          </w:tcPr>
          <w:p w14:paraId="0ADDF5A3" w14:textId="77777777" w:rsidR="00E33202" w:rsidRPr="004C30EB" w:rsidRDefault="00E33202" w:rsidP="00C44AFD">
            <w:pPr>
              <w:pStyle w:val="TableCourier"/>
              <w:rPr>
                <w:rFonts w:eastAsia="Calibri"/>
                <w:b/>
                <w:lang w:eastAsia="de-DE"/>
              </w:rPr>
            </w:pPr>
            <w:r w:rsidRPr="004C30EB">
              <w:rPr>
                <w:rFonts w:eastAsia="Calibri"/>
                <w:lang w:eastAsia="de-DE"/>
              </w:rPr>
              <w:t>req EuiccMemoryResetRequest ::= {</w:t>
            </w:r>
          </w:p>
          <w:p w14:paraId="002519AD" w14:textId="77777777" w:rsidR="00E33202" w:rsidRPr="004C30EB" w:rsidRDefault="00E33202" w:rsidP="00C44AFD">
            <w:pPr>
              <w:pStyle w:val="TableCourier"/>
              <w:rPr>
                <w:rFonts w:eastAsia="Calibri"/>
                <w:b/>
                <w:lang w:eastAsia="de-DE"/>
              </w:rPr>
            </w:pPr>
            <w:r w:rsidRPr="004C30EB">
              <w:rPr>
                <w:rFonts w:eastAsia="Calibri"/>
                <w:lang w:eastAsia="de-DE"/>
              </w:rPr>
              <w:t xml:space="preserve">  resetOptions { deleteOperationalProfiles }</w:t>
            </w:r>
          </w:p>
          <w:p w14:paraId="2A56C2D0" w14:textId="77777777" w:rsidR="00E33202" w:rsidRPr="004C30EB" w:rsidRDefault="00E33202" w:rsidP="00C44AFD">
            <w:pPr>
              <w:pStyle w:val="TableCourier"/>
              <w:rPr>
                <w:rFonts w:eastAsia="Calibri"/>
                <w:b/>
                <w:lang w:eastAsia="de-DE"/>
              </w:rPr>
            </w:pPr>
            <w:r w:rsidRPr="004C30EB">
              <w:rPr>
                <w:rFonts w:eastAsia="Calibri"/>
                <w:lang w:eastAsia="de-DE"/>
              </w:rPr>
              <w:t>}</w:t>
            </w:r>
          </w:p>
        </w:tc>
      </w:tr>
      <w:tr w:rsidR="00E33202" w:rsidRPr="001F0550" w14:paraId="1D396E7D" w14:textId="77777777" w:rsidTr="00C44AFD">
        <w:trPr>
          <w:trHeight w:val="314"/>
          <w:jc w:val="center"/>
        </w:trPr>
        <w:tc>
          <w:tcPr>
            <w:tcW w:w="1911" w:type="pct"/>
            <w:shd w:val="clear" w:color="auto" w:fill="auto"/>
            <w:vAlign w:val="center"/>
          </w:tcPr>
          <w:p w14:paraId="0936B4C0" w14:textId="77777777" w:rsidR="00E33202" w:rsidRPr="004C30EB" w:rsidRDefault="00E33202" w:rsidP="00C44AFD">
            <w:pPr>
              <w:pStyle w:val="TableContentLeft"/>
            </w:pPr>
            <w:r w:rsidRPr="004C30EB">
              <w:t>GET_CONF_OP_PROF1</w:t>
            </w:r>
          </w:p>
        </w:tc>
        <w:tc>
          <w:tcPr>
            <w:tcW w:w="3089" w:type="pct"/>
            <w:shd w:val="clear" w:color="auto" w:fill="auto"/>
            <w:vAlign w:val="center"/>
          </w:tcPr>
          <w:p w14:paraId="12C0E9E4" w14:textId="77777777" w:rsidR="00E33202" w:rsidRPr="004C30EB" w:rsidRDefault="00E33202" w:rsidP="00C44AFD">
            <w:pPr>
              <w:pStyle w:val="TableCourier"/>
              <w:rPr>
                <w:b/>
              </w:rPr>
            </w:pPr>
            <w:r w:rsidRPr="004C30EB">
              <w:t xml:space="preserve">opConfProf1Req ProfileInfoListRequest ::= { </w:t>
            </w:r>
          </w:p>
          <w:p w14:paraId="0DD995E4" w14:textId="77777777" w:rsidR="00E33202" w:rsidRPr="004C30EB" w:rsidRDefault="00E33202" w:rsidP="00C44AFD">
            <w:pPr>
              <w:pStyle w:val="TableCourier"/>
              <w:rPr>
                <w:b/>
              </w:rPr>
            </w:pPr>
            <w:r w:rsidRPr="004C30EB">
              <w:t xml:space="preserve">  searchCriteria iccid: #ICCID_OP_PROF1,</w:t>
            </w:r>
          </w:p>
          <w:p w14:paraId="6F57F8EF" w14:textId="5EFED3B7" w:rsidR="00E33202" w:rsidRPr="004C30EB" w:rsidRDefault="00E33202" w:rsidP="00C44AFD">
            <w:pPr>
              <w:pStyle w:val="TableCourier"/>
            </w:pPr>
            <w:r w:rsidRPr="004C30EB">
              <w:t xml:space="preserve">  tagList '4FB8'H</w:t>
            </w:r>
          </w:p>
          <w:p w14:paraId="1CF5D001" w14:textId="77777777" w:rsidR="00E33202" w:rsidRPr="004C30EB" w:rsidRDefault="00E33202" w:rsidP="00C44AFD">
            <w:pPr>
              <w:pStyle w:val="TableCourier"/>
              <w:rPr>
                <w:rFonts w:eastAsia="SimSun"/>
              </w:rPr>
            </w:pPr>
            <w:r w:rsidRPr="004C30EB">
              <w:t>}</w:t>
            </w:r>
          </w:p>
        </w:tc>
      </w:tr>
      <w:tr w:rsidR="00E33202" w:rsidRPr="001F0550" w14:paraId="25230940" w14:textId="77777777" w:rsidTr="00C44AFD">
        <w:trPr>
          <w:trHeight w:val="314"/>
          <w:jc w:val="center"/>
        </w:trPr>
        <w:tc>
          <w:tcPr>
            <w:tcW w:w="1911" w:type="pct"/>
            <w:shd w:val="clear" w:color="auto" w:fill="auto"/>
            <w:vAlign w:val="center"/>
          </w:tcPr>
          <w:p w14:paraId="3F5066C2" w14:textId="77777777" w:rsidR="00E33202" w:rsidRPr="004C30EB" w:rsidRDefault="00E33202" w:rsidP="00C44AFD">
            <w:pPr>
              <w:pStyle w:val="TableContentLeft"/>
            </w:pPr>
            <w:r w:rsidRPr="004C30EB">
              <w:t>GET_EID</w:t>
            </w:r>
          </w:p>
        </w:tc>
        <w:tc>
          <w:tcPr>
            <w:tcW w:w="3089" w:type="pct"/>
            <w:shd w:val="clear" w:color="auto" w:fill="auto"/>
            <w:vAlign w:val="center"/>
          </w:tcPr>
          <w:p w14:paraId="0A8306E8" w14:textId="77777777" w:rsidR="00E33202" w:rsidRPr="004C30EB" w:rsidRDefault="00E33202" w:rsidP="00C44AFD">
            <w:pPr>
              <w:pStyle w:val="TableCourier"/>
              <w:rPr>
                <w:rFonts w:eastAsia="SimSun"/>
              </w:rPr>
            </w:pPr>
            <w:r w:rsidRPr="004C30EB">
              <w:rPr>
                <w:rFonts w:eastAsia="SimSun"/>
              </w:rPr>
              <w:t>getEIDReq GetEuiccDataRequest ::= {</w:t>
            </w:r>
          </w:p>
          <w:p w14:paraId="5FACB15F" w14:textId="1CCD3CDA" w:rsidR="00E33202" w:rsidRPr="004C30EB" w:rsidRDefault="00E33202" w:rsidP="00C44AFD">
            <w:pPr>
              <w:pStyle w:val="TableCourier"/>
              <w:rPr>
                <w:rFonts w:eastAsia="SimSun"/>
              </w:rPr>
            </w:pPr>
            <w:r w:rsidRPr="004C30EB">
              <w:rPr>
                <w:rFonts w:eastAsia="SimSun"/>
              </w:rPr>
              <w:t xml:space="preserve">  tagList '5A'H</w:t>
            </w:r>
          </w:p>
          <w:p w14:paraId="7F1D6119" w14:textId="77777777" w:rsidR="00E33202" w:rsidRPr="004C30EB" w:rsidRDefault="00E33202" w:rsidP="00C44AFD">
            <w:pPr>
              <w:pStyle w:val="TableCourier"/>
              <w:rPr>
                <w:rFonts w:eastAsia="SimSun"/>
              </w:rPr>
            </w:pPr>
            <w:r w:rsidRPr="004C30EB">
              <w:rPr>
                <w:rFonts w:eastAsia="SimSun"/>
              </w:rPr>
              <w:t>}</w:t>
            </w:r>
            <w:r w:rsidRPr="004C30EB">
              <w:rPr>
                <w:rFonts w:eastAsia="SimSun"/>
                <w:highlight w:val="yellow"/>
              </w:rPr>
              <w:t xml:space="preserve"> </w:t>
            </w:r>
          </w:p>
        </w:tc>
      </w:tr>
      <w:tr w:rsidR="00E33202" w:rsidRPr="001F0550" w14:paraId="5FC13758" w14:textId="77777777" w:rsidTr="00C44AFD">
        <w:trPr>
          <w:trHeight w:val="314"/>
          <w:jc w:val="center"/>
        </w:trPr>
        <w:tc>
          <w:tcPr>
            <w:tcW w:w="1911" w:type="pct"/>
            <w:shd w:val="clear" w:color="auto" w:fill="auto"/>
            <w:vAlign w:val="center"/>
          </w:tcPr>
          <w:p w14:paraId="4C2697D1" w14:textId="77777777" w:rsidR="00E33202" w:rsidRPr="004C30EB" w:rsidRDefault="00E33202" w:rsidP="00C44AFD">
            <w:pPr>
              <w:pStyle w:val="TableContentLeft"/>
            </w:pPr>
            <w:r w:rsidRPr="004C30EB">
              <w:t>GET_EID_INVALID</w:t>
            </w:r>
          </w:p>
        </w:tc>
        <w:tc>
          <w:tcPr>
            <w:tcW w:w="3089" w:type="pct"/>
            <w:shd w:val="clear" w:color="auto" w:fill="auto"/>
            <w:vAlign w:val="center"/>
          </w:tcPr>
          <w:p w14:paraId="7F9B1645" w14:textId="77777777" w:rsidR="00E33202" w:rsidRPr="004C30EB" w:rsidRDefault="00E33202" w:rsidP="00C44AFD">
            <w:pPr>
              <w:pStyle w:val="TableCourier"/>
            </w:pPr>
            <w:r w:rsidRPr="004C30EB">
              <w:t>getEIDReq GetEuiccDataRequest ::= {</w:t>
            </w:r>
          </w:p>
          <w:p w14:paraId="7BB2641A" w14:textId="219AA565" w:rsidR="00E33202" w:rsidRPr="004C30EB" w:rsidRDefault="00E33202" w:rsidP="00C44AFD">
            <w:pPr>
              <w:pStyle w:val="TableCourier"/>
            </w:pPr>
            <w:r w:rsidRPr="004C30EB">
              <w:t xml:space="preserve">  tagList '6B'H</w:t>
            </w:r>
          </w:p>
          <w:p w14:paraId="05B73036" w14:textId="77777777" w:rsidR="00E33202" w:rsidRPr="004C30EB" w:rsidRDefault="00E33202" w:rsidP="00C44AFD">
            <w:pPr>
              <w:pStyle w:val="TableCourier"/>
              <w:rPr>
                <w:rFonts w:eastAsia="SimSun"/>
              </w:rPr>
            </w:pPr>
            <w:r w:rsidRPr="004C30EB">
              <w:t>}</w:t>
            </w:r>
            <w:r w:rsidRPr="004C30EB">
              <w:rPr>
                <w:highlight w:val="yellow"/>
              </w:rPr>
              <w:t xml:space="preserve"> </w:t>
            </w:r>
          </w:p>
        </w:tc>
      </w:tr>
      <w:tr w:rsidR="00E33202" w:rsidRPr="001F0550" w14:paraId="5AFE78EE" w14:textId="77777777" w:rsidTr="00C44AFD">
        <w:trPr>
          <w:trHeight w:val="314"/>
          <w:jc w:val="center"/>
        </w:trPr>
        <w:tc>
          <w:tcPr>
            <w:tcW w:w="1911" w:type="pct"/>
            <w:shd w:val="clear" w:color="auto" w:fill="auto"/>
            <w:vAlign w:val="center"/>
          </w:tcPr>
          <w:p w14:paraId="12751FDC" w14:textId="77777777" w:rsidR="00E33202" w:rsidRPr="004C30EB" w:rsidRDefault="00E33202" w:rsidP="00C44AFD">
            <w:pPr>
              <w:pStyle w:val="TableContentLeft"/>
            </w:pPr>
            <w:r w:rsidRPr="004C30EB">
              <w:t>GET_EUICC_CHALLENGE</w:t>
            </w:r>
          </w:p>
        </w:tc>
        <w:tc>
          <w:tcPr>
            <w:tcW w:w="3089" w:type="pct"/>
            <w:shd w:val="clear" w:color="auto" w:fill="auto"/>
            <w:vAlign w:val="center"/>
          </w:tcPr>
          <w:p w14:paraId="3253FC30" w14:textId="77777777" w:rsidR="00E33202" w:rsidRPr="004C30EB" w:rsidRDefault="00E33202" w:rsidP="00C44AFD">
            <w:pPr>
              <w:pStyle w:val="TableCourier"/>
              <w:rPr>
                <w:rFonts w:eastAsia="SimSun"/>
              </w:rPr>
            </w:pPr>
            <w:r w:rsidRPr="004C30EB">
              <w:t>request GetEuiccChallengeRequest ::= {}</w:t>
            </w:r>
          </w:p>
        </w:tc>
      </w:tr>
      <w:tr w:rsidR="00E33202" w:rsidRPr="001F0550" w14:paraId="4F1FC5DE" w14:textId="77777777" w:rsidTr="00C44AFD">
        <w:trPr>
          <w:trHeight w:val="314"/>
          <w:jc w:val="center"/>
        </w:trPr>
        <w:tc>
          <w:tcPr>
            <w:tcW w:w="1911" w:type="pct"/>
            <w:shd w:val="clear" w:color="auto" w:fill="auto"/>
            <w:vAlign w:val="center"/>
          </w:tcPr>
          <w:p w14:paraId="6F7224D7" w14:textId="77777777" w:rsidR="00E33202" w:rsidRPr="004C30EB" w:rsidRDefault="00E33202" w:rsidP="00C44AFD">
            <w:pPr>
              <w:pStyle w:val="TableContentLeft"/>
            </w:pPr>
            <w:r w:rsidRPr="004C30EB">
              <w:t>GET_EUICC_CONFIGURED_ADDRESSES</w:t>
            </w:r>
          </w:p>
        </w:tc>
        <w:tc>
          <w:tcPr>
            <w:tcW w:w="3089" w:type="pct"/>
            <w:shd w:val="clear" w:color="auto" w:fill="auto"/>
            <w:vAlign w:val="center"/>
          </w:tcPr>
          <w:p w14:paraId="08FC38E8" w14:textId="77777777" w:rsidR="00E33202" w:rsidRPr="004C30EB" w:rsidRDefault="00E33202" w:rsidP="00C44AFD">
            <w:pPr>
              <w:pStyle w:val="TableCourier"/>
              <w:rPr>
                <w:lang w:eastAsia="de-DE"/>
              </w:rPr>
            </w:pPr>
            <w:r w:rsidRPr="004C30EB">
              <w:rPr>
                <w:lang w:eastAsia="de-DE"/>
              </w:rPr>
              <w:t>request EuiccConfiguredAddressesRequest ::={}</w:t>
            </w:r>
          </w:p>
        </w:tc>
      </w:tr>
      <w:tr w:rsidR="00E33202" w:rsidRPr="001F0550" w14:paraId="5DA87F9F" w14:textId="77777777" w:rsidTr="00C44AFD">
        <w:trPr>
          <w:trHeight w:val="314"/>
          <w:jc w:val="center"/>
        </w:trPr>
        <w:tc>
          <w:tcPr>
            <w:tcW w:w="1911" w:type="pct"/>
            <w:shd w:val="clear" w:color="auto" w:fill="auto"/>
            <w:vAlign w:val="center"/>
          </w:tcPr>
          <w:p w14:paraId="10F6A839" w14:textId="77777777" w:rsidR="00E33202" w:rsidRPr="004C30EB" w:rsidRDefault="00E33202" w:rsidP="00C44AFD">
            <w:pPr>
              <w:pStyle w:val="TableContentLeft"/>
            </w:pPr>
            <w:r w:rsidRPr="004C30EB">
              <w:t>GET_EUICC_INFO1</w:t>
            </w:r>
          </w:p>
        </w:tc>
        <w:tc>
          <w:tcPr>
            <w:tcW w:w="3089" w:type="pct"/>
            <w:shd w:val="clear" w:color="auto" w:fill="auto"/>
            <w:vAlign w:val="center"/>
          </w:tcPr>
          <w:p w14:paraId="61A04CA0" w14:textId="77777777" w:rsidR="00E33202" w:rsidRPr="004C30EB" w:rsidRDefault="00E33202" w:rsidP="00C44AFD">
            <w:pPr>
              <w:pStyle w:val="TableCourier"/>
              <w:rPr>
                <w:rFonts w:eastAsia="Calibri"/>
                <w:lang w:eastAsia="de-DE"/>
              </w:rPr>
            </w:pPr>
            <w:r w:rsidRPr="004C30EB">
              <w:rPr>
                <w:rFonts w:eastAsia="Calibri"/>
                <w:lang w:eastAsia="de-DE"/>
              </w:rPr>
              <w:t>request GetEuiccInfo1Request::= { }</w:t>
            </w:r>
          </w:p>
        </w:tc>
      </w:tr>
      <w:tr w:rsidR="00E33202" w:rsidRPr="001F0550" w14:paraId="4FD2DDCD" w14:textId="77777777" w:rsidTr="00C44AFD">
        <w:trPr>
          <w:trHeight w:val="314"/>
          <w:jc w:val="center"/>
        </w:trPr>
        <w:tc>
          <w:tcPr>
            <w:tcW w:w="1911" w:type="pct"/>
            <w:shd w:val="clear" w:color="auto" w:fill="auto"/>
            <w:vAlign w:val="center"/>
          </w:tcPr>
          <w:p w14:paraId="2434ED60" w14:textId="77777777" w:rsidR="00E33202" w:rsidRPr="004C30EB" w:rsidRDefault="00E33202" w:rsidP="00C44AFD">
            <w:pPr>
              <w:pStyle w:val="TableContentLeft"/>
            </w:pPr>
            <w:r w:rsidRPr="004C30EB">
              <w:t>GET_EUICC_INFO2</w:t>
            </w:r>
          </w:p>
        </w:tc>
        <w:tc>
          <w:tcPr>
            <w:tcW w:w="3089" w:type="pct"/>
            <w:shd w:val="clear" w:color="auto" w:fill="auto"/>
            <w:vAlign w:val="center"/>
          </w:tcPr>
          <w:p w14:paraId="1D8343F5" w14:textId="77777777" w:rsidR="00E33202" w:rsidRPr="004C30EB" w:rsidRDefault="00E33202" w:rsidP="00C44AFD">
            <w:pPr>
              <w:pStyle w:val="TableCourier"/>
              <w:rPr>
                <w:rFonts w:eastAsia="Calibri"/>
                <w:lang w:eastAsia="de-DE"/>
              </w:rPr>
            </w:pPr>
            <w:r w:rsidRPr="004C30EB">
              <w:rPr>
                <w:rFonts w:eastAsia="Calibri"/>
                <w:lang w:eastAsia="de-DE"/>
              </w:rPr>
              <w:t>request GetEuiccInfo2Request::= { }</w:t>
            </w:r>
          </w:p>
        </w:tc>
      </w:tr>
      <w:tr w:rsidR="00E33202" w:rsidRPr="001F0550" w14:paraId="7A2697A4" w14:textId="77777777" w:rsidTr="00C44AFD">
        <w:trPr>
          <w:trHeight w:val="314"/>
          <w:jc w:val="center"/>
        </w:trPr>
        <w:tc>
          <w:tcPr>
            <w:tcW w:w="1911" w:type="pct"/>
            <w:shd w:val="clear" w:color="auto" w:fill="auto"/>
            <w:vAlign w:val="center"/>
          </w:tcPr>
          <w:p w14:paraId="6793EC78" w14:textId="77777777" w:rsidR="00E33202" w:rsidRPr="004C30EB" w:rsidRDefault="00E33202" w:rsidP="00C44AFD">
            <w:pPr>
              <w:pStyle w:val="TableContentLeft"/>
            </w:pPr>
            <w:r w:rsidRPr="004C30EB">
              <w:t>GET_METADATA_OP_PROF1</w:t>
            </w:r>
          </w:p>
        </w:tc>
        <w:tc>
          <w:tcPr>
            <w:tcW w:w="3089" w:type="pct"/>
            <w:shd w:val="clear" w:color="auto" w:fill="auto"/>
            <w:vAlign w:val="center"/>
          </w:tcPr>
          <w:p w14:paraId="30E3A01F" w14:textId="77777777" w:rsidR="00E33202" w:rsidRPr="004C30EB" w:rsidRDefault="00E33202" w:rsidP="00C44AFD">
            <w:pPr>
              <w:pStyle w:val="TableCourier"/>
            </w:pPr>
            <w:r w:rsidRPr="004C30EB">
              <w:t xml:space="preserve">opConfProf1Req ProfileInfoListRequest ::= { </w:t>
            </w:r>
          </w:p>
          <w:p w14:paraId="278287A6" w14:textId="77777777" w:rsidR="00E33202" w:rsidRPr="004C30EB" w:rsidRDefault="00E33202" w:rsidP="00C44AFD">
            <w:pPr>
              <w:pStyle w:val="TableCourier"/>
            </w:pPr>
            <w:r w:rsidRPr="004C30EB">
              <w:t xml:space="preserve">  searchCriteria iccid: #ICCID_OP_PROF1,</w:t>
            </w:r>
          </w:p>
          <w:p w14:paraId="559AC298" w14:textId="401C43B0" w:rsidR="00E33202" w:rsidRPr="004C30EB" w:rsidRDefault="00E33202" w:rsidP="00C44AFD">
            <w:pPr>
              <w:pStyle w:val="TableCourier"/>
            </w:pPr>
            <w:r w:rsidRPr="004C30EB">
              <w:t xml:space="preserve">  tagList '5A9192939495B6B799'H</w:t>
            </w:r>
          </w:p>
          <w:p w14:paraId="2D283283" w14:textId="77777777" w:rsidR="00E33202" w:rsidRPr="004C30EB" w:rsidRDefault="00E33202" w:rsidP="00C44AFD">
            <w:pPr>
              <w:pStyle w:val="TableCourier"/>
            </w:pPr>
            <w:r w:rsidRPr="004C30EB">
              <w:t>}</w:t>
            </w:r>
          </w:p>
        </w:tc>
      </w:tr>
      <w:tr w:rsidR="00E33202" w:rsidRPr="001F0550" w14:paraId="3080224F" w14:textId="77777777" w:rsidTr="00C44AFD">
        <w:trPr>
          <w:trHeight w:val="314"/>
          <w:jc w:val="center"/>
        </w:trPr>
        <w:tc>
          <w:tcPr>
            <w:tcW w:w="1911" w:type="pct"/>
            <w:shd w:val="clear" w:color="auto" w:fill="auto"/>
            <w:vAlign w:val="center"/>
          </w:tcPr>
          <w:p w14:paraId="3594566E" w14:textId="77777777" w:rsidR="00E33202" w:rsidRPr="004C30EB" w:rsidRDefault="00E33202" w:rsidP="00C44AFD">
            <w:pPr>
              <w:pStyle w:val="TableContentLeft"/>
            </w:pPr>
            <w:r w:rsidRPr="004C30EB">
              <w:t>GET_NEW_METADATA</w:t>
            </w:r>
          </w:p>
        </w:tc>
        <w:tc>
          <w:tcPr>
            <w:tcW w:w="3089" w:type="pct"/>
            <w:shd w:val="clear" w:color="auto" w:fill="auto"/>
            <w:vAlign w:val="center"/>
          </w:tcPr>
          <w:p w14:paraId="16C48A83" w14:textId="77777777" w:rsidR="00E33202" w:rsidRPr="004C30EB" w:rsidRDefault="00E33202" w:rsidP="00C44AFD">
            <w:pPr>
              <w:pStyle w:val="TableCourier"/>
            </w:pPr>
            <w:r w:rsidRPr="004C30EB">
              <w:t xml:space="preserve">getupdate1Req ProfileInfoListRequest ::= { </w:t>
            </w:r>
          </w:p>
          <w:p w14:paraId="0D02812F" w14:textId="77777777" w:rsidR="00E33202" w:rsidRPr="004C30EB" w:rsidRDefault="00E33202" w:rsidP="00C44AFD">
            <w:pPr>
              <w:pStyle w:val="TableCourier"/>
            </w:pPr>
            <w:r w:rsidRPr="004C30EB">
              <w:t xml:space="preserve">  searchCriteria  iccid: #ICCID_OP_PROF1,</w:t>
            </w:r>
          </w:p>
          <w:p w14:paraId="3422A764" w14:textId="4AF53210" w:rsidR="00E33202" w:rsidRPr="004C30EB" w:rsidRDefault="00E33202" w:rsidP="00C44AFD">
            <w:pPr>
              <w:pStyle w:val="TableCourier"/>
              <w:rPr>
                <w:i/>
              </w:rPr>
            </w:pPr>
            <w:r w:rsidRPr="004C30EB">
              <w:t xml:space="preserve">  tagList '9192939499'H </w:t>
            </w:r>
            <w:r w:rsidRPr="004C30EB">
              <w:rPr>
                <w:i/>
              </w:rPr>
              <w:t>-- names, icon and PPRs</w:t>
            </w:r>
          </w:p>
          <w:p w14:paraId="307C6D76" w14:textId="77777777" w:rsidR="00E33202" w:rsidRPr="004C30EB" w:rsidRDefault="00E33202" w:rsidP="00C44AFD">
            <w:pPr>
              <w:pStyle w:val="TableCourier"/>
            </w:pPr>
            <w:r w:rsidRPr="004C30EB">
              <w:rPr>
                <w:lang w:eastAsia="de-DE"/>
              </w:rPr>
              <w:t>}</w:t>
            </w:r>
          </w:p>
        </w:tc>
      </w:tr>
      <w:tr w:rsidR="00E33202" w:rsidRPr="001F0550" w14:paraId="1B686429" w14:textId="77777777" w:rsidTr="00C44AFD">
        <w:trPr>
          <w:trHeight w:val="314"/>
          <w:jc w:val="center"/>
        </w:trPr>
        <w:tc>
          <w:tcPr>
            <w:tcW w:w="1911" w:type="pct"/>
            <w:shd w:val="clear" w:color="auto" w:fill="auto"/>
            <w:vAlign w:val="center"/>
          </w:tcPr>
          <w:p w14:paraId="3EB0ED64" w14:textId="77777777" w:rsidR="00E33202" w:rsidRPr="004C30EB" w:rsidRDefault="00E33202" w:rsidP="00C44AFD">
            <w:pPr>
              <w:pStyle w:val="TableContentLeft"/>
            </w:pPr>
            <w:r w:rsidRPr="004C30EB">
              <w:t>GET_NOTIF_CONF_OP_PROF1</w:t>
            </w:r>
          </w:p>
        </w:tc>
        <w:tc>
          <w:tcPr>
            <w:tcW w:w="3089" w:type="pct"/>
            <w:shd w:val="clear" w:color="auto" w:fill="auto"/>
            <w:vAlign w:val="center"/>
          </w:tcPr>
          <w:p w14:paraId="248FF41D" w14:textId="77777777" w:rsidR="00E33202" w:rsidRPr="004C30EB" w:rsidRDefault="00E33202" w:rsidP="00C44AFD">
            <w:pPr>
              <w:pStyle w:val="TableCourier"/>
            </w:pPr>
            <w:r w:rsidRPr="004C30EB">
              <w:t xml:space="preserve">opConfProf1Req ProfileInfoListRequest ::= { </w:t>
            </w:r>
          </w:p>
          <w:p w14:paraId="4194CDC2" w14:textId="77777777" w:rsidR="00E33202" w:rsidRPr="004C30EB" w:rsidRDefault="00E33202" w:rsidP="00C44AFD">
            <w:pPr>
              <w:pStyle w:val="TableCourier"/>
            </w:pPr>
            <w:r w:rsidRPr="004C30EB">
              <w:t xml:space="preserve">  searchCriteria iccid: #ICCID_OP_PROF1,</w:t>
            </w:r>
          </w:p>
          <w:p w14:paraId="04A6616C" w14:textId="5F27D7FB" w:rsidR="00E33202" w:rsidRPr="004C30EB" w:rsidRDefault="00E33202" w:rsidP="00C44AFD">
            <w:pPr>
              <w:pStyle w:val="TableCourier"/>
            </w:pPr>
            <w:r w:rsidRPr="004C30EB">
              <w:t xml:space="preserve">  tagList '5AB6'H</w:t>
            </w:r>
          </w:p>
          <w:p w14:paraId="7DF42CD2" w14:textId="77777777" w:rsidR="00E33202" w:rsidRPr="004C30EB" w:rsidRDefault="00E33202" w:rsidP="00C44AFD">
            <w:pPr>
              <w:pStyle w:val="TableCourier"/>
            </w:pPr>
            <w:r w:rsidRPr="004C30EB">
              <w:t>}</w:t>
            </w:r>
          </w:p>
        </w:tc>
      </w:tr>
      <w:tr w:rsidR="00E33202" w:rsidRPr="001F0550" w14:paraId="0C23D3AE" w14:textId="77777777" w:rsidTr="00C44AFD">
        <w:trPr>
          <w:trHeight w:val="314"/>
          <w:jc w:val="center"/>
        </w:trPr>
        <w:tc>
          <w:tcPr>
            <w:tcW w:w="1911" w:type="pct"/>
            <w:shd w:val="clear" w:color="auto" w:fill="auto"/>
            <w:vAlign w:val="center"/>
          </w:tcPr>
          <w:p w14:paraId="0ED733B7" w14:textId="77777777" w:rsidR="00E33202" w:rsidRPr="004C30EB" w:rsidRDefault="00E33202" w:rsidP="00C44AFD">
            <w:pPr>
              <w:pStyle w:val="TableContentLeft"/>
            </w:pPr>
            <w:r w:rsidRPr="004C30EB">
              <w:t>GET_PPR_OP_PROF1</w:t>
            </w:r>
          </w:p>
        </w:tc>
        <w:tc>
          <w:tcPr>
            <w:tcW w:w="3089" w:type="pct"/>
            <w:shd w:val="clear" w:color="auto" w:fill="auto"/>
            <w:vAlign w:val="center"/>
          </w:tcPr>
          <w:p w14:paraId="70E7BD82" w14:textId="77777777" w:rsidR="00E33202" w:rsidRPr="004C30EB" w:rsidRDefault="00E33202" w:rsidP="00C44AFD">
            <w:pPr>
              <w:pStyle w:val="TableCourier"/>
              <w:rPr>
                <w:rFonts w:eastAsia="SimSun"/>
              </w:rPr>
            </w:pPr>
            <w:r w:rsidRPr="004C30EB">
              <w:rPr>
                <w:rFonts w:eastAsia="SimSun"/>
              </w:rPr>
              <w:t xml:space="preserve">opConfProf1Req ProfileInfoListRequest ::= { </w:t>
            </w:r>
          </w:p>
          <w:p w14:paraId="055E0FC1" w14:textId="77777777" w:rsidR="00E33202" w:rsidRPr="004C30EB" w:rsidRDefault="00E33202" w:rsidP="00C44AFD">
            <w:pPr>
              <w:pStyle w:val="TableCourier"/>
              <w:rPr>
                <w:rFonts w:eastAsia="SimSun"/>
              </w:rPr>
            </w:pPr>
            <w:r w:rsidRPr="004C30EB">
              <w:rPr>
                <w:rFonts w:eastAsia="SimSun"/>
              </w:rPr>
              <w:t xml:space="preserve">  searchCriteria iccid: #ICCID_OP_PROF1,</w:t>
            </w:r>
          </w:p>
          <w:p w14:paraId="048F0568" w14:textId="03BC3A19" w:rsidR="00E33202" w:rsidRPr="004C30EB" w:rsidRDefault="00E33202" w:rsidP="00C44AFD">
            <w:pPr>
              <w:pStyle w:val="TableCourier"/>
              <w:rPr>
                <w:rFonts w:eastAsia="SimSun"/>
              </w:rPr>
            </w:pPr>
            <w:r w:rsidRPr="004C30EB">
              <w:rPr>
                <w:rFonts w:eastAsia="SimSun"/>
              </w:rPr>
              <w:t xml:space="preserve">  tagList '5A99'H</w:t>
            </w:r>
          </w:p>
          <w:p w14:paraId="7DCF1349" w14:textId="77777777" w:rsidR="00E33202" w:rsidRPr="004C30EB" w:rsidRDefault="00E33202" w:rsidP="00C44AFD">
            <w:pPr>
              <w:pStyle w:val="TableCourier"/>
              <w:rPr>
                <w:rFonts w:eastAsia="SimSun"/>
              </w:rPr>
            </w:pPr>
            <w:r w:rsidRPr="004C30EB">
              <w:rPr>
                <w:rFonts w:eastAsia="SimSun"/>
              </w:rPr>
              <w:t xml:space="preserve">} </w:t>
            </w:r>
          </w:p>
        </w:tc>
      </w:tr>
      <w:tr w:rsidR="00E33202" w:rsidRPr="001F0550" w14:paraId="49117928" w14:textId="77777777" w:rsidTr="00C44AFD">
        <w:trPr>
          <w:trHeight w:val="314"/>
          <w:jc w:val="center"/>
        </w:trPr>
        <w:tc>
          <w:tcPr>
            <w:tcW w:w="1911" w:type="pct"/>
            <w:shd w:val="clear" w:color="auto" w:fill="auto"/>
            <w:vAlign w:val="center"/>
          </w:tcPr>
          <w:p w14:paraId="557C6CF0" w14:textId="77777777" w:rsidR="00E33202" w:rsidRPr="004C30EB" w:rsidRDefault="00E33202" w:rsidP="00C44AFD">
            <w:pPr>
              <w:pStyle w:val="TableContentLeft"/>
            </w:pPr>
            <w:r w:rsidRPr="004C30EB">
              <w:lastRenderedPageBreak/>
              <w:t>GET_PROFILES_INFO_ALL</w:t>
            </w:r>
          </w:p>
        </w:tc>
        <w:tc>
          <w:tcPr>
            <w:tcW w:w="3089" w:type="pct"/>
            <w:shd w:val="clear" w:color="auto" w:fill="auto"/>
            <w:vAlign w:val="center"/>
          </w:tcPr>
          <w:p w14:paraId="216C0BE8" w14:textId="77777777" w:rsidR="00E33202" w:rsidRPr="004C30EB" w:rsidRDefault="00E33202" w:rsidP="00C44AFD">
            <w:pPr>
              <w:pStyle w:val="TableCourier"/>
              <w:rPr>
                <w:rFonts w:eastAsia="Calibri"/>
                <w:lang w:eastAsia="de-DE"/>
              </w:rPr>
            </w:pPr>
            <w:r w:rsidRPr="004C30EB">
              <w:rPr>
                <w:rFonts w:eastAsia="Calibri"/>
                <w:lang w:eastAsia="de-DE"/>
              </w:rPr>
              <w:t>request ProfileInfoListRequest::= { }</w:t>
            </w:r>
          </w:p>
        </w:tc>
      </w:tr>
      <w:tr w:rsidR="00E33202" w:rsidRPr="001F0550" w14:paraId="0BB93CE4" w14:textId="77777777" w:rsidTr="00C44AFD">
        <w:trPr>
          <w:trHeight w:val="314"/>
          <w:jc w:val="center"/>
        </w:trPr>
        <w:tc>
          <w:tcPr>
            <w:tcW w:w="1911" w:type="pct"/>
            <w:shd w:val="clear" w:color="auto" w:fill="auto"/>
            <w:vAlign w:val="center"/>
          </w:tcPr>
          <w:p w14:paraId="3E61BE03" w14:textId="77777777" w:rsidR="00E33202" w:rsidRPr="004C30EB" w:rsidRDefault="00E33202" w:rsidP="00C44AFD">
            <w:pPr>
              <w:pStyle w:val="TableContentLeft"/>
            </w:pPr>
            <w:r w:rsidRPr="004C30EB">
              <w:t>GET_PROFILES_INFO_ICCID_TAGLIST1</w:t>
            </w:r>
          </w:p>
        </w:tc>
        <w:tc>
          <w:tcPr>
            <w:tcW w:w="3089" w:type="pct"/>
            <w:shd w:val="clear" w:color="auto" w:fill="auto"/>
            <w:vAlign w:val="center"/>
          </w:tcPr>
          <w:p w14:paraId="46C341B2"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4BBC23E1" w14:textId="0A0291E3" w:rsidR="00E33202" w:rsidRPr="004C30EB" w:rsidRDefault="00E33202" w:rsidP="00C44AFD">
            <w:pPr>
              <w:pStyle w:val="TableCourier"/>
              <w:rPr>
                <w:rFonts w:eastAsia="Calibri"/>
                <w:lang w:eastAsia="de-DE"/>
              </w:rPr>
            </w:pPr>
            <w:r w:rsidRPr="004C30EB">
              <w:rPr>
                <w:rFonts w:eastAsia="Calibri"/>
                <w:lang w:eastAsia="de-DE"/>
              </w:rPr>
              <w:t xml:space="preserve">  searchCriteria iccid: #ICCID_OP_PROF1,</w:t>
            </w:r>
            <w:r w:rsidRPr="004C30EB">
              <w:rPr>
                <w:rFonts w:eastAsia="Calibri"/>
                <w:lang w:eastAsia="de-DE"/>
              </w:rPr>
              <w:br/>
              <w:t xml:space="preserve">  tagList '9F70'H  </w:t>
            </w:r>
            <w:r w:rsidRPr="004C30EB">
              <w:rPr>
                <w:rFonts w:eastAsia="Calibri"/>
                <w:i/>
                <w:lang w:eastAsia="de-DE"/>
              </w:rPr>
              <w:t>--state</w:t>
            </w:r>
            <w:r w:rsidRPr="004C30EB">
              <w:rPr>
                <w:rFonts w:eastAsia="Calibri"/>
                <w:i/>
                <w:lang w:eastAsia="de-DE"/>
              </w:rPr>
              <w:br/>
            </w:r>
            <w:r w:rsidRPr="004C30EB">
              <w:rPr>
                <w:rFonts w:eastAsia="Calibri"/>
                <w:lang w:eastAsia="de-DE"/>
              </w:rPr>
              <w:t>}</w:t>
            </w:r>
          </w:p>
        </w:tc>
      </w:tr>
      <w:tr w:rsidR="00E33202" w:rsidRPr="001F0550" w14:paraId="7148DDF6" w14:textId="77777777" w:rsidTr="00C44AFD">
        <w:trPr>
          <w:trHeight w:val="314"/>
          <w:jc w:val="center"/>
        </w:trPr>
        <w:tc>
          <w:tcPr>
            <w:tcW w:w="1911" w:type="pct"/>
            <w:shd w:val="clear" w:color="auto" w:fill="auto"/>
            <w:vAlign w:val="center"/>
          </w:tcPr>
          <w:p w14:paraId="5C61BB9C" w14:textId="77777777" w:rsidR="00E33202" w:rsidRPr="004C30EB" w:rsidRDefault="00E33202" w:rsidP="00C44AFD">
            <w:pPr>
              <w:pStyle w:val="TableContentLeft"/>
            </w:pPr>
            <w:r w:rsidRPr="004C30EB">
              <w:t>GET_PROFILES_INFO_ICCID_TAGLIST2</w:t>
            </w:r>
          </w:p>
        </w:tc>
        <w:tc>
          <w:tcPr>
            <w:tcW w:w="3089" w:type="pct"/>
            <w:shd w:val="clear" w:color="auto" w:fill="auto"/>
            <w:vAlign w:val="center"/>
          </w:tcPr>
          <w:p w14:paraId="2C674623"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10FA66DD" w14:textId="5B1C3AF2" w:rsidR="00E33202" w:rsidRPr="004C30EB" w:rsidRDefault="00E33202" w:rsidP="00C44AFD">
            <w:pPr>
              <w:pStyle w:val="TableCourier"/>
              <w:rPr>
                <w:rFonts w:eastAsia="Calibri"/>
                <w:lang w:eastAsia="de-DE"/>
              </w:rPr>
            </w:pPr>
            <w:r w:rsidRPr="004C30EB">
              <w:rPr>
                <w:rFonts w:eastAsia="Calibri"/>
                <w:lang w:eastAsia="de-DE"/>
              </w:rPr>
              <w:t xml:space="preserve">  searchCriteria iccid: #ICCID_OP_PROF1,</w:t>
            </w:r>
            <w:r w:rsidRPr="004C30EB">
              <w:rPr>
                <w:rFonts w:eastAsia="Calibri"/>
                <w:lang w:eastAsia="de-DE"/>
              </w:rPr>
              <w:br/>
              <w:t xml:space="preserve">  tagList '93'H   </w:t>
            </w:r>
            <w:r w:rsidRPr="004C30EB">
              <w:rPr>
                <w:rFonts w:eastAsia="Calibri"/>
                <w:i/>
                <w:lang w:eastAsia="de-DE"/>
              </w:rPr>
              <w:t>--icon type</w:t>
            </w:r>
            <w:r w:rsidRPr="004C30EB">
              <w:rPr>
                <w:rFonts w:eastAsia="Calibri"/>
                <w:i/>
                <w:lang w:eastAsia="de-DE"/>
              </w:rPr>
              <w:br/>
            </w:r>
            <w:r w:rsidRPr="004C30EB">
              <w:rPr>
                <w:rFonts w:eastAsia="Calibri"/>
                <w:lang w:eastAsia="de-DE"/>
              </w:rPr>
              <w:t>}</w:t>
            </w:r>
          </w:p>
        </w:tc>
      </w:tr>
      <w:tr w:rsidR="00E33202" w:rsidRPr="001F0550" w14:paraId="4E3314D3" w14:textId="77777777" w:rsidTr="00C44AFD">
        <w:trPr>
          <w:trHeight w:val="314"/>
          <w:jc w:val="center"/>
        </w:trPr>
        <w:tc>
          <w:tcPr>
            <w:tcW w:w="1911" w:type="pct"/>
            <w:shd w:val="clear" w:color="auto" w:fill="auto"/>
            <w:vAlign w:val="center"/>
          </w:tcPr>
          <w:p w14:paraId="1378109E" w14:textId="77777777" w:rsidR="00E33202" w:rsidRPr="004C30EB" w:rsidRDefault="00E33202" w:rsidP="00C44AFD">
            <w:pPr>
              <w:pStyle w:val="TableContentLeft"/>
            </w:pPr>
            <w:r w:rsidRPr="004C30EB">
              <w:t>GET_PROFILES_INFO_ICCID_TAGLIST3</w:t>
            </w:r>
          </w:p>
        </w:tc>
        <w:tc>
          <w:tcPr>
            <w:tcW w:w="3089" w:type="pct"/>
            <w:shd w:val="clear" w:color="auto" w:fill="auto"/>
            <w:vAlign w:val="center"/>
          </w:tcPr>
          <w:p w14:paraId="002246C2"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3E012D49" w14:textId="6CF18948" w:rsidR="00E33202" w:rsidRPr="004C30EB" w:rsidRDefault="00E33202" w:rsidP="00C44AFD">
            <w:pPr>
              <w:pStyle w:val="TableCourier"/>
              <w:rPr>
                <w:rFonts w:eastAsia="Calibri"/>
                <w:lang w:eastAsia="de-DE"/>
              </w:rPr>
            </w:pPr>
            <w:r w:rsidRPr="004C30EB">
              <w:rPr>
                <w:rFonts w:eastAsia="Calibri"/>
                <w:lang w:eastAsia="de-DE"/>
              </w:rPr>
              <w:t xml:space="preserve">  searchCriteria iccid: #ICCID_OP_PROF1,</w:t>
            </w:r>
            <w:r w:rsidRPr="004C30EB">
              <w:rPr>
                <w:rFonts w:eastAsia="Calibri"/>
                <w:lang w:eastAsia="de-DE"/>
              </w:rPr>
              <w:br/>
              <w:t xml:space="preserve">  tagList '95'H  </w:t>
            </w:r>
            <w:r w:rsidRPr="004C30EB">
              <w:rPr>
                <w:rFonts w:eastAsia="Calibri"/>
                <w:i/>
                <w:lang w:eastAsia="de-DE"/>
              </w:rPr>
              <w:t>--Profile Class</w:t>
            </w:r>
            <w:r w:rsidRPr="004C30EB">
              <w:rPr>
                <w:rFonts w:eastAsia="Calibri"/>
                <w:i/>
                <w:lang w:eastAsia="de-DE"/>
              </w:rPr>
              <w:br/>
            </w:r>
            <w:r w:rsidRPr="004C30EB">
              <w:rPr>
                <w:rFonts w:eastAsia="Calibri"/>
                <w:lang w:eastAsia="de-DE"/>
              </w:rPr>
              <w:t>}</w:t>
            </w:r>
          </w:p>
        </w:tc>
      </w:tr>
      <w:tr w:rsidR="00E33202" w:rsidRPr="001F0550" w14:paraId="38272227" w14:textId="77777777" w:rsidTr="00C44AFD">
        <w:trPr>
          <w:trHeight w:val="314"/>
          <w:jc w:val="center"/>
        </w:trPr>
        <w:tc>
          <w:tcPr>
            <w:tcW w:w="1911" w:type="pct"/>
            <w:shd w:val="clear" w:color="auto" w:fill="auto"/>
            <w:vAlign w:val="center"/>
          </w:tcPr>
          <w:p w14:paraId="18B2B992" w14:textId="77777777" w:rsidR="00E33202" w:rsidRPr="004C30EB" w:rsidRDefault="00E33202" w:rsidP="00C44AFD">
            <w:pPr>
              <w:pStyle w:val="TableContentLeft"/>
            </w:pPr>
            <w:r w:rsidRPr="004C30EB">
              <w:t>GET_PROFILES_INFO_ICCID_TAGLIST4</w:t>
            </w:r>
          </w:p>
        </w:tc>
        <w:tc>
          <w:tcPr>
            <w:tcW w:w="3089" w:type="pct"/>
            <w:shd w:val="clear" w:color="auto" w:fill="auto"/>
            <w:vAlign w:val="center"/>
          </w:tcPr>
          <w:p w14:paraId="1B85E47E"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7A9B7010" w14:textId="0C201E35" w:rsidR="00E33202" w:rsidRPr="004C30EB" w:rsidRDefault="00E33202" w:rsidP="00C44AFD">
            <w:pPr>
              <w:pStyle w:val="TableCourier"/>
              <w:rPr>
                <w:rFonts w:eastAsia="Calibri"/>
                <w:lang w:eastAsia="de-DE"/>
              </w:rPr>
            </w:pPr>
            <w:r w:rsidRPr="004C30EB">
              <w:rPr>
                <w:rFonts w:eastAsia="Calibri"/>
                <w:lang w:eastAsia="de-DE"/>
              </w:rPr>
              <w:t xml:space="preserve">  searchCriteria iccid: #ICCID_OP_PROF1,</w:t>
            </w:r>
            <w:r w:rsidRPr="004C30EB">
              <w:rPr>
                <w:rFonts w:eastAsia="Calibri"/>
                <w:lang w:eastAsia="de-DE"/>
              </w:rPr>
              <w:br/>
              <w:t xml:space="preserve">  tagList 'B6'H  </w:t>
            </w:r>
            <w:r w:rsidRPr="004C30EB">
              <w:rPr>
                <w:rFonts w:eastAsia="Calibri"/>
                <w:i/>
                <w:lang w:eastAsia="de-DE"/>
              </w:rPr>
              <w:t>--Notification configuration</w:t>
            </w:r>
            <w:r w:rsidRPr="004C30EB">
              <w:rPr>
                <w:rFonts w:eastAsia="Calibri"/>
                <w:i/>
                <w:lang w:eastAsia="de-DE"/>
              </w:rPr>
              <w:br/>
            </w:r>
            <w:r w:rsidRPr="004C30EB">
              <w:rPr>
                <w:rFonts w:eastAsia="Calibri"/>
                <w:lang w:eastAsia="de-DE"/>
              </w:rPr>
              <w:t>}</w:t>
            </w:r>
          </w:p>
        </w:tc>
      </w:tr>
      <w:tr w:rsidR="00E33202" w:rsidRPr="001F0550" w14:paraId="09AD7DF2" w14:textId="77777777" w:rsidTr="00C44AFD">
        <w:trPr>
          <w:trHeight w:val="314"/>
          <w:jc w:val="center"/>
        </w:trPr>
        <w:tc>
          <w:tcPr>
            <w:tcW w:w="1911" w:type="pct"/>
            <w:shd w:val="clear" w:color="auto" w:fill="auto"/>
            <w:vAlign w:val="center"/>
          </w:tcPr>
          <w:p w14:paraId="50561440" w14:textId="77777777" w:rsidR="00E33202" w:rsidRPr="004C30EB" w:rsidRDefault="00E33202" w:rsidP="00C44AFD">
            <w:pPr>
              <w:pStyle w:val="TableContentLeft"/>
            </w:pPr>
            <w:r w:rsidRPr="004C30EB">
              <w:t>GET_PROFILES_INFO_ICCID_TAGLIST5</w:t>
            </w:r>
          </w:p>
        </w:tc>
        <w:tc>
          <w:tcPr>
            <w:tcW w:w="3089" w:type="pct"/>
            <w:shd w:val="clear" w:color="auto" w:fill="auto"/>
            <w:vAlign w:val="center"/>
          </w:tcPr>
          <w:p w14:paraId="1153AC2D"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5200F46B" w14:textId="222F7926" w:rsidR="00E33202" w:rsidRPr="004C30EB" w:rsidRDefault="00E33202" w:rsidP="00C44AFD">
            <w:pPr>
              <w:pStyle w:val="TableCourier"/>
              <w:rPr>
                <w:rFonts w:eastAsia="Calibri"/>
                <w:lang w:eastAsia="de-DE"/>
              </w:rPr>
            </w:pPr>
            <w:r w:rsidRPr="004C30EB">
              <w:rPr>
                <w:rFonts w:eastAsia="Calibri"/>
                <w:lang w:eastAsia="de-DE"/>
              </w:rPr>
              <w:t xml:space="preserve">  searchCriteria iccid: #ICCID_OP_PROF3,</w:t>
            </w:r>
            <w:r w:rsidRPr="004C30EB">
              <w:rPr>
                <w:rFonts w:eastAsia="Calibri"/>
                <w:lang w:eastAsia="de-DE"/>
              </w:rPr>
              <w:br/>
              <w:t xml:space="preserve">  tagList '99'H  </w:t>
            </w:r>
            <w:r w:rsidRPr="004C30EB">
              <w:rPr>
                <w:rFonts w:eastAsia="Calibri"/>
                <w:i/>
                <w:lang w:eastAsia="de-DE"/>
              </w:rPr>
              <w:t>--ppr</w:t>
            </w:r>
            <w:r w:rsidRPr="004C30EB">
              <w:rPr>
                <w:rFonts w:eastAsia="Calibri"/>
                <w:i/>
                <w:lang w:eastAsia="de-DE"/>
              </w:rPr>
              <w:br/>
            </w:r>
            <w:r w:rsidRPr="004C30EB">
              <w:rPr>
                <w:rFonts w:eastAsia="Calibri"/>
                <w:lang w:eastAsia="de-DE"/>
              </w:rPr>
              <w:t>}</w:t>
            </w:r>
          </w:p>
        </w:tc>
      </w:tr>
      <w:tr w:rsidR="00E33202" w:rsidRPr="001F0550" w14:paraId="1270151D" w14:textId="77777777" w:rsidTr="00C44AFD">
        <w:trPr>
          <w:trHeight w:val="314"/>
          <w:jc w:val="center"/>
        </w:trPr>
        <w:tc>
          <w:tcPr>
            <w:tcW w:w="1911" w:type="pct"/>
            <w:shd w:val="clear" w:color="auto" w:fill="auto"/>
            <w:vAlign w:val="center"/>
          </w:tcPr>
          <w:p w14:paraId="5FC574EB" w14:textId="77777777" w:rsidR="00E33202" w:rsidRPr="004C30EB" w:rsidRDefault="00E33202" w:rsidP="00C44AFD">
            <w:pPr>
              <w:pStyle w:val="TableContentLeft"/>
            </w:pPr>
            <w:r w:rsidRPr="004C30EB">
              <w:t>GET_PROFILES_INFO_OPTAGLIST1</w:t>
            </w:r>
          </w:p>
        </w:tc>
        <w:tc>
          <w:tcPr>
            <w:tcW w:w="3089" w:type="pct"/>
            <w:shd w:val="clear" w:color="auto" w:fill="auto"/>
            <w:vAlign w:val="center"/>
          </w:tcPr>
          <w:p w14:paraId="35234A91"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25F0656F" w14:textId="5684AC25" w:rsidR="00E33202" w:rsidRPr="004C30EB" w:rsidRDefault="00E33202" w:rsidP="00C44AFD">
            <w:pPr>
              <w:pStyle w:val="TableCourier"/>
              <w:rPr>
                <w:rFonts w:eastAsia="Calibri"/>
                <w:lang w:eastAsia="de-DE"/>
              </w:rPr>
            </w:pPr>
            <w:r w:rsidRPr="004C30EB">
              <w:rPr>
                <w:rFonts w:eastAsia="Calibri"/>
                <w:lang w:eastAsia="de-DE"/>
              </w:rPr>
              <w:t xml:space="preserve">  searchCriteria profileClass: operational,</w:t>
            </w:r>
            <w:r w:rsidRPr="004C30EB">
              <w:rPr>
                <w:rFonts w:eastAsia="Calibri"/>
                <w:lang w:eastAsia="de-DE"/>
              </w:rPr>
              <w:br/>
              <w:t xml:space="preserve">  tagList '5A9F70'H  </w:t>
            </w:r>
            <w:r w:rsidRPr="004C30EB">
              <w:rPr>
                <w:rFonts w:eastAsia="Calibri"/>
                <w:i/>
                <w:lang w:eastAsia="de-DE"/>
              </w:rPr>
              <w:t>-- ICCID and State</w:t>
            </w:r>
            <w:r w:rsidRPr="004C30EB">
              <w:rPr>
                <w:rFonts w:eastAsia="Calibri"/>
                <w:i/>
                <w:lang w:eastAsia="de-DE"/>
              </w:rPr>
              <w:br/>
            </w:r>
            <w:r w:rsidRPr="004C30EB">
              <w:rPr>
                <w:rFonts w:eastAsia="Calibri"/>
                <w:lang w:eastAsia="de-DE"/>
              </w:rPr>
              <w:t>}</w:t>
            </w:r>
          </w:p>
        </w:tc>
      </w:tr>
      <w:tr w:rsidR="00E33202" w:rsidRPr="001F0550" w14:paraId="2AA7068A" w14:textId="77777777" w:rsidTr="00C44AFD">
        <w:trPr>
          <w:trHeight w:val="314"/>
          <w:jc w:val="center"/>
        </w:trPr>
        <w:tc>
          <w:tcPr>
            <w:tcW w:w="1911" w:type="pct"/>
            <w:shd w:val="clear" w:color="auto" w:fill="auto"/>
            <w:vAlign w:val="center"/>
          </w:tcPr>
          <w:p w14:paraId="70E6BF71" w14:textId="77777777" w:rsidR="00E33202" w:rsidRPr="004C30EB" w:rsidRDefault="00E33202" w:rsidP="00C44AFD">
            <w:pPr>
              <w:pStyle w:val="TableContentLeft"/>
            </w:pPr>
            <w:r w:rsidRPr="004C30EB">
              <w:t>GET_PROFILES_INFO_OPTAGLIST2</w:t>
            </w:r>
          </w:p>
        </w:tc>
        <w:tc>
          <w:tcPr>
            <w:tcW w:w="3089" w:type="pct"/>
            <w:shd w:val="clear" w:color="auto" w:fill="auto"/>
            <w:vAlign w:val="center"/>
          </w:tcPr>
          <w:p w14:paraId="5F4B3DF2"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64945C55" w14:textId="645251A4" w:rsidR="00E33202" w:rsidRPr="004C30EB" w:rsidRDefault="00E33202" w:rsidP="00C44AFD">
            <w:pPr>
              <w:pStyle w:val="TableCourier"/>
              <w:rPr>
                <w:rFonts w:eastAsia="Calibri"/>
                <w:lang w:eastAsia="de-DE"/>
              </w:rPr>
            </w:pPr>
            <w:r w:rsidRPr="004C30EB">
              <w:rPr>
                <w:rFonts w:eastAsia="Calibri"/>
                <w:lang w:eastAsia="de-DE"/>
              </w:rPr>
              <w:t xml:space="preserve">  searchCriteria profileClass: operational,</w:t>
            </w:r>
            <w:r w:rsidRPr="004C30EB">
              <w:rPr>
                <w:rFonts w:eastAsia="Calibri"/>
                <w:lang w:eastAsia="de-DE"/>
              </w:rPr>
              <w:br/>
              <w:t xml:space="preserve">  tagList '909F70'H  </w:t>
            </w:r>
            <w:r w:rsidRPr="004C30EB">
              <w:rPr>
                <w:rFonts w:eastAsia="Calibri"/>
                <w:i/>
                <w:lang w:eastAsia="de-DE"/>
              </w:rPr>
              <w:t>--Nickname and State</w:t>
            </w:r>
            <w:r w:rsidRPr="004C30EB">
              <w:rPr>
                <w:rFonts w:eastAsia="Calibri"/>
                <w:lang w:eastAsia="de-DE"/>
              </w:rPr>
              <w:br/>
              <w:t>}</w:t>
            </w:r>
          </w:p>
        </w:tc>
      </w:tr>
      <w:tr w:rsidR="00E33202" w:rsidRPr="001F0550" w14:paraId="69D076BC" w14:textId="77777777" w:rsidTr="00C44AFD">
        <w:trPr>
          <w:trHeight w:val="314"/>
          <w:jc w:val="center"/>
        </w:trPr>
        <w:tc>
          <w:tcPr>
            <w:tcW w:w="1911" w:type="pct"/>
            <w:shd w:val="clear" w:color="auto" w:fill="auto"/>
            <w:vAlign w:val="center"/>
          </w:tcPr>
          <w:p w14:paraId="64B2B7EB" w14:textId="77777777" w:rsidR="00E33202" w:rsidRPr="004C30EB" w:rsidRDefault="00E33202" w:rsidP="00C44AFD">
            <w:pPr>
              <w:pStyle w:val="TableContentLeft"/>
            </w:pPr>
            <w:r w:rsidRPr="004C30EB">
              <w:t>GET_PROFILES_INFO_OPTAGLIST3</w:t>
            </w:r>
          </w:p>
        </w:tc>
        <w:tc>
          <w:tcPr>
            <w:tcW w:w="3089" w:type="pct"/>
            <w:shd w:val="clear" w:color="auto" w:fill="auto"/>
            <w:vAlign w:val="center"/>
          </w:tcPr>
          <w:p w14:paraId="37469FC4"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2B6C0389" w14:textId="01D8CF73" w:rsidR="00E33202" w:rsidRPr="004C30EB" w:rsidRDefault="00E33202" w:rsidP="00C44AFD">
            <w:pPr>
              <w:pStyle w:val="TableCourier"/>
              <w:rPr>
                <w:rFonts w:eastAsia="Calibri"/>
                <w:lang w:eastAsia="de-DE"/>
              </w:rPr>
            </w:pPr>
            <w:r w:rsidRPr="004C30EB">
              <w:rPr>
                <w:rFonts w:eastAsia="Calibri"/>
                <w:lang w:eastAsia="de-DE"/>
              </w:rPr>
              <w:t xml:space="preserve">  searchCriteria profileClass: operational,</w:t>
            </w:r>
            <w:r w:rsidRPr="004C30EB">
              <w:rPr>
                <w:rFonts w:eastAsia="Calibri"/>
                <w:lang w:eastAsia="de-DE"/>
              </w:rPr>
              <w:br/>
              <w:t xml:space="preserve">  tagList '9493'H   </w:t>
            </w:r>
            <w:r w:rsidRPr="004C30EB">
              <w:rPr>
                <w:rFonts w:eastAsia="Calibri"/>
                <w:i/>
                <w:lang w:eastAsia="de-DE"/>
              </w:rPr>
              <w:t>--Icon, Icon  type</w:t>
            </w:r>
            <w:r w:rsidRPr="004C30EB">
              <w:rPr>
                <w:rFonts w:eastAsia="Calibri"/>
                <w:i/>
                <w:lang w:eastAsia="de-DE"/>
              </w:rPr>
              <w:br/>
            </w:r>
            <w:r w:rsidRPr="004C30EB">
              <w:rPr>
                <w:rFonts w:eastAsia="Calibri"/>
                <w:lang w:eastAsia="de-DE"/>
              </w:rPr>
              <w:t>}</w:t>
            </w:r>
          </w:p>
        </w:tc>
      </w:tr>
      <w:tr w:rsidR="00E33202" w:rsidRPr="001F0550" w14:paraId="3FD881D5" w14:textId="77777777" w:rsidTr="00C44AFD">
        <w:trPr>
          <w:trHeight w:val="314"/>
          <w:jc w:val="center"/>
        </w:trPr>
        <w:tc>
          <w:tcPr>
            <w:tcW w:w="1911" w:type="pct"/>
            <w:shd w:val="clear" w:color="auto" w:fill="auto"/>
            <w:vAlign w:val="center"/>
          </w:tcPr>
          <w:p w14:paraId="7D67ED93" w14:textId="77777777" w:rsidR="00E33202" w:rsidRPr="004C30EB" w:rsidRDefault="00E33202" w:rsidP="00C44AFD">
            <w:pPr>
              <w:pStyle w:val="TableContentLeft"/>
            </w:pPr>
            <w:r w:rsidRPr="004C30EB">
              <w:t>GET_PROFILES_INFO_OPTAGLIST4</w:t>
            </w:r>
          </w:p>
        </w:tc>
        <w:tc>
          <w:tcPr>
            <w:tcW w:w="3089" w:type="pct"/>
            <w:shd w:val="clear" w:color="auto" w:fill="auto"/>
            <w:vAlign w:val="center"/>
          </w:tcPr>
          <w:p w14:paraId="17121418"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2B99A194" w14:textId="5A729550" w:rsidR="00E33202" w:rsidRPr="004C30EB" w:rsidRDefault="00E33202" w:rsidP="00C44AFD">
            <w:pPr>
              <w:pStyle w:val="TableCourier"/>
              <w:rPr>
                <w:rFonts w:eastAsia="Calibri"/>
                <w:lang w:eastAsia="de-DE"/>
              </w:rPr>
            </w:pPr>
            <w:r w:rsidRPr="004C30EB">
              <w:rPr>
                <w:rFonts w:eastAsia="Calibri"/>
                <w:lang w:eastAsia="de-DE"/>
              </w:rPr>
              <w:t xml:space="preserve">  searchCriteria profileClass: operational,</w:t>
            </w:r>
            <w:r w:rsidRPr="004C30EB">
              <w:rPr>
                <w:rFonts w:eastAsia="Calibri"/>
                <w:lang w:eastAsia="de-DE"/>
              </w:rPr>
              <w:br/>
              <w:t xml:space="preserve">  tagList '949F70'H  </w:t>
            </w:r>
            <w:r w:rsidRPr="004C30EB">
              <w:rPr>
                <w:rFonts w:eastAsia="Calibri"/>
                <w:i/>
                <w:lang w:eastAsia="de-DE"/>
              </w:rPr>
              <w:t>--Icon, state</w:t>
            </w:r>
            <w:r w:rsidRPr="004C30EB">
              <w:rPr>
                <w:rFonts w:eastAsia="Calibri"/>
                <w:i/>
                <w:lang w:eastAsia="de-DE"/>
              </w:rPr>
              <w:br/>
            </w:r>
            <w:r w:rsidRPr="004C30EB">
              <w:rPr>
                <w:rFonts w:eastAsia="Calibri"/>
                <w:lang w:eastAsia="de-DE"/>
              </w:rPr>
              <w:t>}</w:t>
            </w:r>
          </w:p>
        </w:tc>
      </w:tr>
      <w:tr w:rsidR="00E33202" w:rsidRPr="001F0550" w14:paraId="5113CD96" w14:textId="77777777" w:rsidTr="00C44AFD">
        <w:trPr>
          <w:trHeight w:val="314"/>
          <w:jc w:val="center"/>
        </w:trPr>
        <w:tc>
          <w:tcPr>
            <w:tcW w:w="1911" w:type="pct"/>
            <w:shd w:val="clear" w:color="auto" w:fill="auto"/>
            <w:vAlign w:val="center"/>
          </w:tcPr>
          <w:p w14:paraId="6FF9A4C3" w14:textId="77777777" w:rsidR="00E33202" w:rsidRPr="004C30EB" w:rsidRDefault="00E33202" w:rsidP="00C44AFD">
            <w:pPr>
              <w:pStyle w:val="TableContentLeft"/>
            </w:pPr>
            <w:r w:rsidRPr="004C30EB">
              <w:t>GET_PROFILES_INFO_PROFCLASS</w:t>
            </w:r>
          </w:p>
        </w:tc>
        <w:tc>
          <w:tcPr>
            <w:tcW w:w="3089" w:type="pct"/>
            <w:shd w:val="clear" w:color="auto" w:fill="auto"/>
            <w:vAlign w:val="center"/>
          </w:tcPr>
          <w:p w14:paraId="5732CB9E"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52BA5320" w14:textId="77777777" w:rsidR="00E33202" w:rsidRPr="004C30EB" w:rsidRDefault="00E33202" w:rsidP="00C44AFD">
            <w:pPr>
              <w:pStyle w:val="TableCourier"/>
              <w:rPr>
                <w:rFonts w:eastAsia="Calibri"/>
                <w:lang w:eastAsia="de-DE"/>
              </w:rPr>
            </w:pPr>
            <w:r w:rsidRPr="004C30EB">
              <w:rPr>
                <w:rFonts w:eastAsia="Calibri"/>
                <w:lang w:eastAsia="de-DE"/>
              </w:rPr>
              <w:t xml:space="preserve">  searchCriteria profileClass: operational</w:t>
            </w:r>
            <w:r w:rsidRPr="004C30EB">
              <w:rPr>
                <w:rFonts w:eastAsia="Calibri"/>
                <w:lang w:eastAsia="de-DE"/>
              </w:rPr>
              <w:br/>
              <w:t>}</w:t>
            </w:r>
          </w:p>
        </w:tc>
      </w:tr>
      <w:tr w:rsidR="00E33202" w:rsidRPr="001F0550" w14:paraId="1E8EBB76" w14:textId="77777777" w:rsidTr="00C44AFD">
        <w:trPr>
          <w:trHeight w:val="314"/>
          <w:jc w:val="center"/>
        </w:trPr>
        <w:tc>
          <w:tcPr>
            <w:tcW w:w="1911" w:type="pct"/>
            <w:shd w:val="clear" w:color="auto" w:fill="auto"/>
            <w:vAlign w:val="center"/>
          </w:tcPr>
          <w:p w14:paraId="7FC2E0F5" w14:textId="77777777" w:rsidR="00E33202" w:rsidRPr="004C30EB" w:rsidRDefault="00E33202" w:rsidP="00C44AFD">
            <w:pPr>
              <w:pStyle w:val="TableContentLeft"/>
            </w:pPr>
            <w:r w:rsidRPr="004C30EB">
              <w:t>GET_PROFILES_INFO_TAGLIST_ICCID</w:t>
            </w:r>
          </w:p>
        </w:tc>
        <w:tc>
          <w:tcPr>
            <w:tcW w:w="3089" w:type="pct"/>
            <w:shd w:val="clear" w:color="auto" w:fill="auto"/>
            <w:vAlign w:val="center"/>
          </w:tcPr>
          <w:p w14:paraId="723D25AA"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2EDAE4F8" w14:textId="6D44044F" w:rsidR="00E33202" w:rsidRPr="004C30EB" w:rsidRDefault="00E33202" w:rsidP="00C44AFD">
            <w:pPr>
              <w:pStyle w:val="TableCourier"/>
              <w:rPr>
                <w:rFonts w:eastAsia="Calibri"/>
                <w:lang w:eastAsia="de-DE"/>
              </w:rPr>
            </w:pPr>
            <w:r w:rsidRPr="004C30EB">
              <w:rPr>
                <w:rFonts w:eastAsia="Calibri"/>
                <w:lang w:eastAsia="de-DE"/>
              </w:rPr>
              <w:t xml:space="preserve">  tagList '5A'H</w:t>
            </w:r>
            <w:r w:rsidRPr="004C30EB">
              <w:rPr>
                <w:rFonts w:eastAsia="Calibri"/>
                <w:lang w:eastAsia="de-DE"/>
              </w:rPr>
              <w:br/>
              <w:t>}</w:t>
            </w:r>
          </w:p>
        </w:tc>
      </w:tr>
      <w:tr w:rsidR="00E33202" w:rsidRPr="001F0550" w14:paraId="1274119B" w14:textId="77777777" w:rsidTr="00C44AFD">
        <w:trPr>
          <w:trHeight w:val="314"/>
          <w:jc w:val="center"/>
        </w:trPr>
        <w:tc>
          <w:tcPr>
            <w:tcW w:w="1911" w:type="pct"/>
            <w:shd w:val="clear" w:color="auto" w:fill="auto"/>
            <w:vAlign w:val="center"/>
          </w:tcPr>
          <w:p w14:paraId="64BA6EA3" w14:textId="77777777" w:rsidR="00E33202" w:rsidRPr="004C30EB" w:rsidRDefault="00E33202" w:rsidP="00C44AFD">
            <w:pPr>
              <w:pStyle w:val="TableContentLeft"/>
            </w:pPr>
            <w:r w:rsidRPr="004C30EB">
              <w:lastRenderedPageBreak/>
              <w:t>GET_PROFILES_INFO_TAGLIST_ICON</w:t>
            </w:r>
          </w:p>
        </w:tc>
        <w:tc>
          <w:tcPr>
            <w:tcW w:w="3089" w:type="pct"/>
            <w:shd w:val="clear" w:color="auto" w:fill="auto"/>
            <w:vAlign w:val="center"/>
          </w:tcPr>
          <w:p w14:paraId="5F335C13"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50601E37" w14:textId="1BB406F3" w:rsidR="00E33202" w:rsidRPr="004C30EB" w:rsidRDefault="00E33202" w:rsidP="00C44AFD">
            <w:pPr>
              <w:pStyle w:val="TableCourier"/>
              <w:rPr>
                <w:rFonts w:eastAsia="Calibri"/>
                <w:lang w:eastAsia="de-DE"/>
              </w:rPr>
            </w:pPr>
            <w:r w:rsidRPr="004C30EB">
              <w:rPr>
                <w:rFonts w:eastAsia="Calibri"/>
                <w:lang w:eastAsia="de-DE"/>
              </w:rPr>
              <w:t xml:space="preserve">  tagList '94'H</w:t>
            </w:r>
            <w:r w:rsidRPr="004C30EB">
              <w:rPr>
                <w:rFonts w:eastAsia="Calibri"/>
                <w:lang w:eastAsia="de-DE"/>
              </w:rPr>
              <w:br/>
              <w:t>}</w:t>
            </w:r>
          </w:p>
        </w:tc>
      </w:tr>
      <w:tr w:rsidR="00E33202" w:rsidRPr="001F0550" w14:paraId="05441E90" w14:textId="77777777" w:rsidTr="00C44AFD">
        <w:trPr>
          <w:trHeight w:val="314"/>
          <w:jc w:val="center"/>
        </w:trPr>
        <w:tc>
          <w:tcPr>
            <w:tcW w:w="1911" w:type="pct"/>
            <w:shd w:val="clear" w:color="auto" w:fill="auto"/>
            <w:vAlign w:val="center"/>
          </w:tcPr>
          <w:p w14:paraId="09D410D3" w14:textId="77777777" w:rsidR="00E33202" w:rsidRPr="004C30EB" w:rsidRDefault="00E33202" w:rsidP="00C44AFD">
            <w:pPr>
              <w:pStyle w:val="TableContentLeft"/>
            </w:pPr>
            <w:r w:rsidRPr="004C30EB">
              <w:t>GET_PROFILES_INFO_TAGLIST_ISDPAID</w:t>
            </w:r>
          </w:p>
        </w:tc>
        <w:tc>
          <w:tcPr>
            <w:tcW w:w="3089" w:type="pct"/>
            <w:shd w:val="clear" w:color="auto" w:fill="auto"/>
            <w:vAlign w:val="center"/>
          </w:tcPr>
          <w:p w14:paraId="279613E5"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4385F63B" w14:textId="6B8B8076" w:rsidR="00E33202" w:rsidRPr="004C30EB" w:rsidRDefault="00E33202" w:rsidP="00C44AFD">
            <w:pPr>
              <w:pStyle w:val="TableCourier"/>
              <w:rPr>
                <w:rFonts w:eastAsia="Calibri"/>
                <w:lang w:eastAsia="de-DE"/>
              </w:rPr>
            </w:pPr>
            <w:r w:rsidRPr="004C30EB">
              <w:rPr>
                <w:rFonts w:eastAsia="Calibri"/>
                <w:lang w:eastAsia="de-DE"/>
              </w:rPr>
              <w:t xml:space="preserve">  tagList '4F'H</w:t>
            </w:r>
            <w:r w:rsidRPr="004C30EB">
              <w:rPr>
                <w:rFonts w:eastAsia="Calibri"/>
                <w:lang w:eastAsia="de-DE"/>
              </w:rPr>
              <w:br/>
              <w:t>}</w:t>
            </w:r>
          </w:p>
        </w:tc>
      </w:tr>
      <w:tr w:rsidR="00E33202" w:rsidRPr="001F0550" w14:paraId="32F5901F" w14:textId="77777777" w:rsidTr="00C44AFD">
        <w:trPr>
          <w:trHeight w:val="314"/>
          <w:jc w:val="center"/>
        </w:trPr>
        <w:tc>
          <w:tcPr>
            <w:tcW w:w="1911" w:type="pct"/>
            <w:shd w:val="clear" w:color="auto" w:fill="auto"/>
            <w:vAlign w:val="center"/>
          </w:tcPr>
          <w:p w14:paraId="215527B9" w14:textId="77777777" w:rsidR="00E33202" w:rsidRPr="004C30EB" w:rsidRDefault="00E33202" w:rsidP="00C44AFD">
            <w:pPr>
              <w:pStyle w:val="TableContentLeft"/>
            </w:pPr>
            <w:r w:rsidRPr="004C30EB">
              <w:t>GET_PROFILES_INFO_TAGLIST_PROFILE_NAME</w:t>
            </w:r>
          </w:p>
        </w:tc>
        <w:tc>
          <w:tcPr>
            <w:tcW w:w="3089" w:type="pct"/>
            <w:shd w:val="clear" w:color="auto" w:fill="auto"/>
            <w:vAlign w:val="center"/>
          </w:tcPr>
          <w:p w14:paraId="5AE19A87"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1BF22156" w14:textId="6E201AC6" w:rsidR="00E33202" w:rsidRPr="004C30EB" w:rsidRDefault="00E33202" w:rsidP="00C44AFD">
            <w:pPr>
              <w:pStyle w:val="TableCourier"/>
              <w:rPr>
                <w:rFonts w:eastAsia="Calibri"/>
                <w:lang w:eastAsia="de-DE"/>
              </w:rPr>
            </w:pPr>
            <w:r w:rsidRPr="004C30EB">
              <w:rPr>
                <w:rFonts w:eastAsia="Calibri"/>
                <w:lang w:eastAsia="de-DE"/>
              </w:rPr>
              <w:t xml:space="preserve">  tagList '92'H</w:t>
            </w:r>
            <w:r w:rsidRPr="004C30EB">
              <w:rPr>
                <w:rFonts w:eastAsia="Calibri"/>
                <w:lang w:eastAsia="de-DE"/>
              </w:rPr>
              <w:br/>
              <w:t>}</w:t>
            </w:r>
          </w:p>
        </w:tc>
      </w:tr>
      <w:tr w:rsidR="00E33202" w:rsidRPr="001F0550" w14:paraId="5E188E34" w14:textId="77777777" w:rsidTr="00C44AFD">
        <w:trPr>
          <w:trHeight w:val="314"/>
          <w:jc w:val="center"/>
        </w:trPr>
        <w:tc>
          <w:tcPr>
            <w:tcW w:w="1911" w:type="pct"/>
            <w:shd w:val="clear" w:color="auto" w:fill="auto"/>
            <w:vAlign w:val="center"/>
          </w:tcPr>
          <w:p w14:paraId="11A6D1BA" w14:textId="77777777" w:rsidR="00E33202" w:rsidRPr="004C30EB" w:rsidRDefault="00E33202" w:rsidP="00C44AFD">
            <w:pPr>
              <w:pStyle w:val="TableContentLeft"/>
            </w:pPr>
            <w:r w:rsidRPr="004C30EB">
              <w:t>GET_PROFILES_INFO_TAGLIST_PROFILE_NICKNAME</w:t>
            </w:r>
          </w:p>
        </w:tc>
        <w:tc>
          <w:tcPr>
            <w:tcW w:w="3089" w:type="pct"/>
            <w:shd w:val="clear" w:color="auto" w:fill="auto"/>
            <w:vAlign w:val="center"/>
          </w:tcPr>
          <w:p w14:paraId="47C88597"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72B9D475" w14:textId="5CCC0F57" w:rsidR="00E33202" w:rsidRPr="004C30EB" w:rsidRDefault="00E33202" w:rsidP="00C44AFD">
            <w:pPr>
              <w:pStyle w:val="TableCourier"/>
              <w:rPr>
                <w:rFonts w:eastAsia="Calibri"/>
                <w:lang w:eastAsia="de-DE"/>
              </w:rPr>
            </w:pPr>
            <w:r w:rsidRPr="004C30EB">
              <w:rPr>
                <w:rFonts w:eastAsia="Calibri"/>
                <w:lang w:eastAsia="de-DE"/>
              </w:rPr>
              <w:t xml:space="preserve">  tagList '90'H</w:t>
            </w:r>
            <w:r w:rsidRPr="004C30EB">
              <w:rPr>
                <w:rFonts w:eastAsia="Calibri"/>
                <w:lang w:eastAsia="de-DE"/>
              </w:rPr>
              <w:br/>
              <w:t>}</w:t>
            </w:r>
          </w:p>
        </w:tc>
      </w:tr>
      <w:tr w:rsidR="00E33202" w:rsidRPr="001F0550" w14:paraId="43FEE4DE" w14:textId="77777777" w:rsidTr="00C44AFD">
        <w:trPr>
          <w:trHeight w:val="314"/>
          <w:jc w:val="center"/>
        </w:trPr>
        <w:tc>
          <w:tcPr>
            <w:tcW w:w="1911" w:type="pct"/>
            <w:shd w:val="clear" w:color="auto" w:fill="auto"/>
            <w:vAlign w:val="center"/>
          </w:tcPr>
          <w:p w14:paraId="6F144AE9" w14:textId="77777777" w:rsidR="00E33202" w:rsidRPr="004C30EB" w:rsidRDefault="00E33202" w:rsidP="00C44AFD">
            <w:pPr>
              <w:pStyle w:val="TableContentLeft"/>
            </w:pPr>
            <w:r w:rsidRPr="004C30EB">
              <w:t>GET_PROFILES_INFO_TAGLIST_PROFILE_OWNER</w:t>
            </w:r>
          </w:p>
        </w:tc>
        <w:tc>
          <w:tcPr>
            <w:tcW w:w="3089" w:type="pct"/>
            <w:shd w:val="clear" w:color="auto" w:fill="auto"/>
            <w:vAlign w:val="center"/>
          </w:tcPr>
          <w:p w14:paraId="788ACDAB"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0001113C" w14:textId="00E3B52F" w:rsidR="00E33202" w:rsidRPr="004C30EB" w:rsidRDefault="00E33202" w:rsidP="00C44AFD">
            <w:pPr>
              <w:pStyle w:val="TableCourier"/>
              <w:rPr>
                <w:rFonts w:eastAsia="Calibri"/>
                <w:lang w:eastAsia="de-DE"/>
              </w:rPr>
            </w:pPr>
            <w:r w:rsidRPr="004C30EB">
              <w:rPr>
                <w:rFonts w:eastAsia="Calibri"/>
                <w:lang w:eastAsia="de-DE"/>
              </w:rPr>
              <w:t xml:space="preserve">  tagList 'B7'H</w:t>
            </w:r>
            <w:r w:rsidRPr="004C30EB">
              <w:rPr>
                <w:rFonts w:eastAsia="Calibri"/>
                <w:lang w:eastAsia="de-DE"/>
              </w:rPr>
              <w:br/>
              <w:t>}</w:t>
            </w:r>
          </w:p>
        </w:tc>
      </w:tr>
      <w:tr w:rsidR="00E33202" w:rsidRPr="001F0550" w14:paraId="22C27E2B" w14:textId="77777777" w:rsidTr="00C44AFD">
        <w:trPr>
          <w:trHeight w:val="314"/>
          <w:jc w:val="center"/>
        </w:trPr>
        <w:tc>
          <w:tcPr>
            <w:tcW w:w="1911" w:type="pct"/>
            <w:shd w:val="clear" w:color="auto" w:fill="auto"/>
            <w:vAlign w:val="center"/>
          </w:tcPr>
          <w:p w14:paraId="249EE9B9" w14:textId="77777777" w:rsidR="00E33202" w:rsidRPr="004C30EB" w:rsidRDefault="00E33202" w:rsidP="00C44AFD">
            <w:pPr>
              <w:pStyle w:val="TableContentLeft"/>
            </w:pPr>
            <w:r w:rsidRPr="004C30EB">
              <w:t>GET_PROFILES_INFO_TAGLIST_SMDP_PROP_DATA</w:t>
            </w:r>
          </w:p>
        </w:tc>
        <w:tc>
          <w:tcPr>
            <w:tcW w:w="3089" w:type="pct"/>
            <w:shd w:val="clear" w:color="auto" w:fill="auto"/>
            <w:vAlign w:val="center"/>
          </w:tcPr>
          <w:p w14:paraId="7F793412"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67CF9CE2" w14:textId="38A184C5" w:rsidR="00E33202" w:rsidRPr="004C30EB" w:rsidRDefault="00E33202" w:rsidP="00C44AFD">
            <w:pPr>
              <w:pStyle w:val="TableCourier"/>
              <w:rPr>
                <w:rFonts w:eastAsia="Calibri"/>
                <w:lang w:eastAsia="de-DE"/>
              </w:rPr>
            </w:pPr>
            <w:r w:rsidRPr="004C30EB">
              <w:rPr>
                <w:rFonts w:eastAsia="Calibri"/>
                <w:lang w:eastAsia="de-DE"/>
              </w:rPr>
              <w:t xml:space="preserve">  tagList 'B8'H</w:t>
            </w:r>
            <w:r w:rsidRPr="004C30EB">
              <w:rPr>
                <w:rFonts w:eastAsia="Calibri"/>
                <w:lang w:eastAsia="de-DE"/>
              </w:rPr>
              <w:br/>
              <w:t>}</w:t>
            </w:r>
          </w:p>
        </w:tc>
      </w:tr>
      <w:tr w:rsidR="00E33202" w:rsidRPr="001F0550" w14:paraId="55C45099" w14:textId="77777777" w:rsidTr="00C44AFD">
        <w:trPr>
          <w:trHeight w:val="314"/>
          <w:jc w:val="center"/>
        </w:trPr>
        <w:tc>
          <w:tcPr>
            <w:tcW w:w="1911" w:type="pct"/>
            <w:shd w:val="clear" w:color="auto" w:fill="auto"/>
            <w:vAlign w:val="center"/>
          </w:tcPr>
          <w:p w14:paraId="1A6EF8F6" w14:textId="77777777" w:rsidR="00E33202" w:rsidRPr="004C30EB" w:rsidRDefault="00E33202" w:rsidP="00C44AFD">
            <w:pPr>
              <w:pStyle w:val="TableContentLeft"/>
            </w:pPr>
            <w:r w:rsidRPr="004C30EB">
              <w:t>GET_PROFILES_INFO_TAGLIST_SP_NAME</w:t>
            </w:r>
          </w:p>
        </w:tc>
        <w:tc>
          <w:tcPr>
            <w:tcW w:w="3089" w:type="pct"/>
            <w:shd w:val="clear" w:color="auto" w:fill="auto"/>
            <w:vAlign w:val="center"/>
          </w:tcPr>
          <w:p w14:paraId="2E51B7D4"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10061E47" w14:textId="72CEA63F" w:rsidR="00E33202" w:rsidRPr="004C30EB" w:rsidRDefault="00E33202" w:rsidP="00C44AFD">
            <w:pPr>
              <w:pStyle w:val="TableCourier"/>
              <w:rPr>
                <w:rFonts w:eastAsia="Calibri"/>
                <w:lang w:eastAsia="de-DE"/>
              </w:rPr>
            </w:pPr>
            <w:r w:rsidRPr="004C30EB">
              <w:rPr>
                <w:rFonts w:eastAsia="Calibri"/>
                <w:lang w:eastAsia="de-DE"/>
              </w:rPr>
              <w:t xml:space="preserve">  tagList '91'H</w:t>
            </w:r>
            <w:r w:rsidRPr="004C30EB">
              <w:rPr>
                <w:rFonts w:eastAsia="Calibri"/>
                <w:lang w:eastAsia="de-DE"/>
              </w:rPr>
              <w:br/>
              <w:t>}</w:t>
            </w:r>
          </w:p>
        </w:tc>
      </w:tr>
      <w:tr w:rsidR="00E33202" w:rsidRPr="001F0550" w14:paraId="0B6A243C" w14:textId="77777777" w:rsidTr="00C44AFD">
        <w:trPr>
          <w:trHeight w:val="314"/>
          <w:jc w:val="center"/>
        </w:trPr>
        <w:tc>
          <w:tcPr>
            <w:tcW w:w="1911" w:type="pct"/>
            <w:shd w:val="clear" w:color="auto" w:fill="auto"/>
            <w:vAlign w:val="center"/>
          </w:tcPr>
          <w:p w14:paraId="6754F05F" w14:textId="77777777" w:rsidR="00E33202" w:rsidRPr="004C30EB" w:rsidRDefault="00E33202" w:rsidP="00C44AFD">
            <w:pPr>
              <w:pStyle w:val="TableContentLeft"/>
            </w:pPr>
            <w:r w:rsidRPr="004C30EB">
              <w:t>GET_PROFILES_INFO_TAGLIST1</w:t>
            </w:r>
          </w:p>
        </w:tc>
        <w:tc>
          <w:tcPr>
            <w:tcW w:w="3089" w:type="pct"/>
            <w:shd w:val="clear" w:color="auto" w:fill="auto"/>
            <w:vAlign w:val="center"/>
          </w:tcPr>
          <w:p w14:paraId="409650D7"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61A82A43" w14:textId="54617765" w:rsidR="00E33202" w:rsidRPr="004C30EB" w:rsidRDefault="00E33202" w:rsidP="00C44AFD">
            <w:pPr>
              <w:pStyle w:val="TableCourier"/>
              <w:rPr>
                <w:rFonts w:eastAsia="Calibri"/>
                <w:lang w:eastAsia="de-DE"/>
              </w:rPr>
            </w:pPr>
            <w:r w:rsidRPr="004C30EB">
              <w:rPr>
                <w:rFonts w:eastAsia="Calibri"/>
                <w:lang w:eastAsia="de-DE"/>
              </w:rPr>
              <w:t xml:space="preserve">  tagList '5A9F70'H  </w:t>
            </w:r>
            <w:r w:rsidRPr="004C30EB">
              <w:rPr>
                <w:rFonts w:eastAsia="Calibri"/>
                <w:i/>
                <w:lang w:eastAsia="de-DE"/>
              </w:rPr>
              <w:t>-- ICCID and State</w:t>
            </w:r>
            <w:r w:rsidRPr="004C30EB">
              <w:rPr>
                <w:rFonts w:eastAsia="Calibri"/>
                <w:i/>
                <w:lang w:eastAsia="de-DE"/>
              </w:rPr>
              <w:br/>
            </w:r>
            <w:r w:rsidRPr="004C30EB">
              <w:rPr>
                <w:rFonts w:eastAsia="Calibri"/>
                <w:lang w:eastAsia="de-DE"/>
              </w:rPr>
              <w:t>}</w:t>
            </w:r>
          </w:p>
        </w:tc>
      </w:tr>
      <w:tr w:rsidR="00E33202" w:rsidRPr="001F0550" w14:paraId="27C433AA" w14:textId="77777777" w:rsidTr="00C44AFD">
        <w:trPr>
          <w:trHeight w:val="314"/>
          <w:jc w:val="center"/>
        </w:trPr>
        <w:tc>
          <w:tcPr>
            <w:tcW w:w="1911" w:type="pct"/>
            <w:shd w:val="clear" w:color="auto" w:fill="auto"/>
            <w:vAlign w:val="center"/>
          </w:tcPr>
          <w:p w14:paraId="01FCC7C0" w14:textId="77777777" w:rsidR="00E33202" w:rsidRPr="004C30EB" w:rsidRDefault="00E33202" w:rsidP="00C44AFD">
            <w:pPr>
              <w:pStyle w:val="TableContentLeft"/>
            </w:pPr>
            <w:r w:rsidRPr="004C30EB">
              <w:t>GET_PROFILES_INFO_TAGLIST2</w:t>
            </w:r>
          </w:p>
        </w:tc>
        <w:tc>
          <w:tcPr>
            <w:tcW w:w="3089" w:type="pct"/>
            <w:shd w:val="clear" w:color="auto" w:fill="auto"/>
            <w:vAlign w:val="center"/>
          </w:tcPr>
          <w:p w14:paraId="5987BBD5"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473DC53B" w14:textId="1E25BF44" w:rsidR="00E33202" w:rsidRPr="004C30EB" w:rsidRDefault="00E33202" w:rsidP="00C44AFD">
            <w:pPr>
              <w:pStyle w:val="TableCourier"/>
              <w:rPr>
                <w:rFonts w:eastAsia="Calibri"/>
                <w:lang w:eastAsia="de-DE"/>
              </w:rPr>
            </w:pPr>
            <w:r w:rsidRPr="004C30EB">
              <w:rPr>
                <w:rFonts w:eastAsia="Calibri"/>
                <w:lang w:eastAsia="de-DE"/>
              </w:rPr>
              <w:t xml:space="preserve">  tagList '909F70'H  </w:t>
            </w:r>
            <w:r w:rsidRPr="004C30EB">
              <w:rPr>
                <w:rFonts w:eastAsia="Calibri"/>
                <w:i/>
                <w:lang w:eastAsia="de-DE"/>
              </w:rPr>
              <w:t>--Nickname and State</w:t>
            </w:r>
            <w:r w:rsidRPr="004C30EB">
              <w:rPr>
                <w:rFonts w:eastAsia="Calibri"/>
                <w:i/>
                <w:lang w:eastAsia="de-DE"/>
              </w:rPr>
              <w:br/>
            </w:r>
            <w:r w:rsidRPr="004C30EB">
              <w:rPr>
                <w:rFonts w:eastAsia="Calibri"/>
                <w:lang w:eastAsia="de-DE"/>
              </w:rPr>
              <w:t>}</w:t>
            </w:r>
          </w:p>
        </w:tc>
      </w:tr>
      <w:tr w:rsidR="00E33202" w:rsidRPr="001F0550" w14:paraId="7D7486E4" w14:textId="77777777" w:rsidTr="00C44AFD">
        <w:trPr>
          <w:trHeight w:val="314"/>
          <w:jc w:val="center"/>
        </w:trPr>
        <w:tc>
          <w:tcPr>
            <w:tcW w:w="1911" w:type="pct"/>
            <w:shd w:val="clear" w:color="auto" w:fill="auto"/>
            <w:vAlign w:val="center"/>
          </w:tcPr>
          <w:p w14:paraId="2CFEC252" w14:textId="77777777" w:rsidR="00E33202" w:rsidRPr="004C30EB" w:rsidRDefault="00E33202" w:rsidP="00C44AFD">
            <w:pPr>
              <w:pStyle w:val="TableContentLeft"/>
            </w:pPr>
            <w:r w:rsidRPr="004C30EB">
              <w:t>GET_PROFILES_INFO_TAGLIST3</w:t>
            </w:r>
          </w:p>
        </w:tc>
        <w:tc>
          <w:tcPr>
            <w:tcW w:w="3089" w:type="pct"/>
            <w:shd w:val="clear" w:color="auto" w:fill="auto"/>
            <w:vAlign w:val="center"/>
          </w:tcPr>
          <w:p w14:paraId="44719B28"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555A1F6D" w14:textId="6377FAA8" w:rsidR="00E33202" w:rsidRPr="004C30EB" w:rsidRDefault="00E33202" w:rsidP="00C44AFD">
            <w:pPr>
              <w:pStyle w:val="TableCourier"/>
              <w:rPr>
                <w:rFonts w:eastAsia="Calibri"/>
                <w:lang w:eastAsia="de-DE"/>
              </w:rPr>
            </w:pPr>
            <w:r w:rsidRPr="004C30EB">
              <w:rPr>
                <w:rFonts w:eastAsia="Calibri"/>
                <w:lang w:eastAsia="de-DE"/>
              </w:rPr>
              <w:t xml:space="preserve">  tagList '9493'H </w:t>
            </w:r>
            <w:r w:rsidRPr="004C30EB">
              <w:rPr>
                <w:rFonts w:eastAsia="Calibri"/>
                <w:i/>
                <w:lang w:eastAsia="de-DE"/>
              </w:rPr>
              <w:t xml:space="preserve"> --Icon, Icon  type</w:t>
            </w:r>
            <w:r w:rsidRPr="004C30EB">
              <w:rPr>
                <w:rFonts w:eastAsia="Calibri"/>
                <w:i/>
                <w:lang w:eastAsia="de-DE"/>
              </w:rPr>
              <w:br/>
            </w:r>
            <w:r w:rsidRPr="004C30EB">
              <w:rPr>
                <w:rFonts w:eastAsia="Calibri"/>
                <w:lang w:eastAsia="de-DE"/>
              </w:rPr>
              <w:t>}</w:t>
            </w:r>
          </w:p>
        </w:tc>
      </w:tr>
      <w:tr w:rsidR="00E33202" w:rsidRPr="001F0550" w14:paraId="6C3FC1B4" w14:textId="77777777" w:rsidTr="00C44AFD">
        <w:trPr>
          <w:trHeight w:val="314"/>
          <w:jc w:val="center"/>
        </w:trPr>
        <w:tc>
          <w:tcPr>
            <w:tcW w:w="1911" w:type="pct"/>
            <w:shd w:val="clear" w:color="auto" w:fill="auto"/>
            <w:vAlign w:val="center"/>
          </w:tcPr>
          <w:p w14:paraId="7A67C10D" w14:textId="77777777" w:rsidR="00E33202" w:rsidRPr="004C30EB" w:rsidRDefault="00E33202" w:rsidP="00C44AFD">
            <w:pPr>
              <w:pStyle w:val="TableContentLeft"/>
            </w:pPr>
            <w:r w:rsidRPr="004C30EB">
              <w:t>GET_PROFILES_INFO_TAGLIST4</w:t>
            </w:r>
          </w:p>
        </w:tc>
        <w:tc>
          <w:tcPr>
            <w:tcW w:w="3089" w:type="pct"/>
            <w:shd w:val="clear" w:color="auto" w:fill="auto"/>
            <w:vAlign w:val="center"/>
          </w:tcPr>
          <w:p w14:paraId="79660309"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598F5F16" w14:textId="2C74AC71" w:rsidR="00E33202" w:rsidRPr="004C30EB" w:rsidRDefault="00E33202" w:rsidP="00C44AFD">
            <w:pPr>
              <w:pStyle w:val="TableCourier"/>
              <w:rPr>
                <w:rFonts w:eastAsia="Calibri"/>
                <w:lang w:eastAsia="de-DE"/>
              </w:rPr>
            </w:pPr>
            <w:r w:rsidRPr="004C30EB">
              <w:rPr>
                <w:rFonts w:eastAsia="Calibri"/>
                <w:lang w:eastAsia="de-DE"/>
              </w:rPr>
              <w:t xml:space="preserve">  tagList '949F70'H </w:t>
            </w:r>
            <w:r w:rsidRPr="004C30EB">
              <w:rPr>
                <w:rFonts w:eastAsia="Calibri"/>
                <w:i/>
                <w:lang w:eastAsia="de-DE"/>
              </w:rPr>
              <w:t>--Icon, state</w:t>
            </w:r>
            <w:r w:rsidRPr="004C30EB">
              <w:rPr>
                <w:rFonts w:eastAsia="Calibri"/>
                <w:i/>
                <w:lang w:eastAsia="de-DE"/>
              </w:rPr>
              <w:br/>
            </w:r>
            <w:r w:rsidRPr="004C30EB">
              <w:rPr>
                <w:rFonts w:eastAsia="Calibri"/>
                <w:lang w:eastAsia="de-DE"/>
              </w:rPr>
              <w:t>}</w:t>
            </w:r>
          </w:p>
        </w:tc>
      </w:tr>
      <w:tr w:rsidR="00E33202" w:rsidRPr="001F0550" w14:paraId="0F7EFA09" w14:textId="77777777" w:rsidTr="00C44AFD">
        <w:trPr>
          <w:trHeight w:val="314"/>
          <w:jc w:val="center"/>
        </w:trPr>
        <w:tc>
          <w:tcPr>
            <w:tcW w:w="1911" w:type="pct"/>
            <w:shd w:val="clear" w:color="auto" w:fill="auto"/>
            <w:vAlign w:val="center"/>
          </w:tcPr>
          <w:p w14:paraId="64F71A1D" w14:textId="77777777" w:rsidR="00E33202" w:rsidRPr="004C30EB" w:rsidRDefault="00E33202" w:rsidP="00C44AFD">
            <w:pPr>
              <w:pStyle w:val="TableContentLeft"/>
            </w:pPr>
            <w:r w:rsidRPr="004C30EB">
              <w:t>GET_PROFILES_OWNERS</w:t>
            </w:r>
          </w:p>
        </w:tc>
        <w:tc>
          <w:tcPr>
            <w:tcW w:w="3089" w:type="pct"/>
            <w:shd w:val="clear" w:color="auto" w:fill="auto"/>
            <w:vAlign w:val="center"/>
          </w:tcPr>
          <w:p w14:paraId="76B1B0F6" w14:textId="77777777" w:rsidR="00E33202" w:rsidRPr="004C30EB" w:rsidRDefault="00E33202" w:rsidP="00C44AFD">
            <w:pPr>
              <w:pStyle w:val="TableCourier"/>
              <w:rPr>
                <w:rFonts w:eastAsia="Calibri"/>
                <w:lang w:eastAsia="de-DE"/>
              </w:rPr>
            </w:pPr>
            <w:r w:rsidRPr="004C30EB">
              <w:rPr>
                <w:rFonts w:eastAsia="Calibri"/>
                <w:lang w:eastAsia="de-DE"/>
              </w:rPr>
              <w:t xml:space="preserve">request ProfileInfoListRequest::= { </w:t>
            </w:r>
          </w:p>
          <w:p w14:paraId="19DEB2D3" w14:textId="3D9B63C5" w:rsidR="00E33202" w:rsidRPr="004C30EB" w:rsidRDefault="00E33202" w:rsidP="00C44AFD">
            <w:pPr>
              <w:pStyle w:val="TableCourier"/>
              <w:rPr>
                <w:rFonts w:eastAsia="Calibri"/>
                <w:lang w:eastAsia="de-DE"/>
              </w:rPr>
            </w:pPr>
            <w:r w:rsidRPr="004C30EB">
              <w:rPr>
                <w:rFonts w:eastAsia="Calibri"/>
                <w:lang w:eastAsia="de-DE"/>
              </w:rPr>
              <w:t xml:space="preserve">  tagList 'B7'H</w:t>
            </w:r>
            <w:r w:rsidRPr="004C30EB">
              <w:rPr>
                <w:rFonts w:eastAsia="Calibri"/>
                <w:lang w:eastAsia="de-DE"/>
              </w:rPr>
              <w:br/>
              <w:t>}</w:t>
            </w:r>
          </w:p>
        </w:tc>
      </w:tr>
      <w:tr w:rsidR="00E33202" w:rsidRPr="001F0550" w14:paraId="577C2A91" w14:textId="77777777" w:rsidTr="00C44AFD">
        <w:trPr>
          <w:trHeight w:val="314"/>
          <w:jc w:val="center"/>
        </w:trPr>
        <w:tc>
          <w:tcPr>
            <w:tcW w:w="1911" w:type="pct"/>
            <w:shd w:val="clear" w:color="auto" w:fill="auto"/>
            <w:vAlign w:val="center"/>
          </w:tcPr>
          <w:p w14:paraId="154AD349" w14:textId="77777777" w:rsidR="00E33202" w:rsidRPr="004C30EB" w:rsidRDefault="00E33202" w:rsidP="00C44AFD">
            <w:pPr>
              <w:pStyle w:val="TableContentLeft"/>
            </w:pPr>
            <w:r w:rsidRPr="004C30EB">
              <w:t>GET_RAT</w:t>
            </w:r>
          </w:p>
        </w:tc>
        <w:tc>
          <w:tcPr>
            <w:tcW w:w="3089" w:type="pct"/>
            <w:shd w:val="clear" w:color="auto" w:fill="auto"/>
            <w:vAlign w:val="center"/>
          </w:tcPr>
          <w:p w14:paraId="72984AD8" w14:textId="77777777" w:rsidR="00E33202" w:rsidRPr="004C30EB" w:rsidRDefault="00E33202" w:rsidP="00C44AFD">
            <w:pPr>
              <w:pStyle w:val="TableCourier"/>
              <w:rPr>
                <w:rFonts w:eastAsia="Calibri"/>
                <w:lang w:eastAsia="de-DE"/>
              </w:rPr>
            </w:pPr>
            <w:r w:rsidRPr="004C30EB">
              <w:rPr>
                <w:rFonts w:eastAsia="Calibri"/>
                <w:lang w:eastAsia="de-DE"/>
              </w:rPr>
              <w:t>request GetRatRequest ::={}</w:t>
            </w:r>
          </w:p>
        </w:tc>
      </w:tr>
      <w:tr w:rsidR="00E33202" w:rsidRPr="001F0550" w14:paraId="719D785B" w14:textId="77777777" w:rsidTr="00C44AFD">
        <w:trPr>
          <w:trHeight w:val="314"/>
          <w:jc w:val="center"/>
        </w:trPr>
        <w:tc>
          <w:tcPr>
            <w:tcW w:w="1911" w:type="pct"/>
            <w:shd w:val="clear" w:color="auto" w:fill="auto"/>
            <w:vAlign w:val="center"/>
          </w:tcPr>
          <w:p w14:paraId="5179DE4E" w14:textId="77777777" w:rsidR="00E33202" w:rsidRPr="004C30EB" w:rsidRDefault="00E33202" w:rsidP="00C44AFD">
            <w:pPr>
              <w:pStyle w:val="TableContentLeft"/>
            </w:pPr>
            <w:r w:rsidRPr="004C30EB">
              <w:lastRenderedPageBreak/>
              <w:t>LIST_NOTIF_ALL</w:t>
            </w:r>
          </w:p>
        </w:tc>
        <w:tc>
          <w:tcPr>
            <w:tcW w:w="3089" w:type="pct"/>
            <w:shd w:val="clear" w:color="auto" w:fill="auto"/>
            <w:vAlign w:val="center"/>
          </w:tcPr>
          <w:p w14:paraId="4B524A2D" w14:textId="77777777" w:rsidR="00E33202" w:rsidRPr="004C30EB" w:rsidRDefault="00E33202" w:rsidP="00C44AFD">
            <w:pPr>
              <w:pStyle w:val="TableCourier"/>
            </w:pPr>
            <w:r w:rsidRPr="004C30EB">
              <w:t>request ListNotificationRequest ::= {</w:t>
            </w:r>
          </w:p>
          <w:p w14:paraId="2EF47325" w14:textId="77777777" w:rsidR="00E33202" w:rsidRPr="004C30EB" w:rsidRDefault="00E33202" w:rsidP="00C44AFD">
            <w:pPr>
              <w:pStyle w:val="TableCourier"/>
            </w:pPr>
            <w:r w:rsidRPr="004C30EB">
              <w:t xml:space="preserve">  profileManagementOperation {</w:t>
            </w:r>
          </w:p>
          <w:p w14:paraId="72F22143" w14:textId="77777777" w:rsidR="00E33202" w:rsidRPr="004C30EB" w:rsidRDefault="00E33202" w:rsidP="00C44AFD">
            <w:pPr>
              <w:pStyle w:val="TableCourier"/>
            </w:pPr>
            <w:r w:rsidRPr="004C30EB">
              <w:t xml:space="preserve">    notificationInstall,</w:t>
            </w:r>
          </w:p>
          <w:p w14:paraId="4DF30AD7" w14:textId="77777777" w:rsidR="00E33202" w:rsidRPr="004C30EB" w:rsidRDefault="00E33202" w:rsidP="00C44AFD">
            <w:pPr>
              <w:pStyle w:val="TableCourier"/>
            </w:pPr>
            <w:r w:rsidRPr="004C30EB">
              <w:t xml:space="preserve">    notificationEnable,</w:t>
            </w:r>
          </w:p>
          <w:p w14:paraId="7FF3AB8D" w14:textId="77777777" w:rsidR="00E33202" w:rsidRPr="004C30EB" w:rsidRDefault="00E33202" w:rsidP="00C44AFD">
            <w:pPr>
              <w:pStyle w:val="TableCourier"/>
            </w:pPr>
            <w:r w:rsidRPr="004C30EB">
              <w:t xml:space="preserve">    notificationDisable,</w:t>
            </w:r>
          </w:p>
          <w:p w14:paraId="42092B12" w14:textId="77777777" w:rsidR="00E33202" w:rsidRPr="004C30EB" w:rsidRDefault="00E33202" w:rsidP="00C44AFD">
            <w:pPr>
              <w:pStyle w:val="TableCourier"/>
            </w:pPr>
            <w:r w:rsidRPr="004C30EB">
              <w:t xml:space="preserve">    notificationDelete</w:t>
            </w:r>
          </w:p>
          <w:p w14:paraId="74C62C46" w14:textId="77777777" w:rsidR="00E33202" w:rsidRPr="004C30EB" w:rsidRDefault="00E33202" w:rsidP="00C44AFD">
            <w:pPr>
              <w:pStyle w:val="TableCourier"/>
            </w:pPr>
            <w:r w:rsidRPr="004C30EB">
              <w:t xml:space="preserve">  }</w:t>
            </w:r>
            <w:r w:rsidRPr="004C30EB">
              <w:br/>
              <w:t>}</w:t>
            </w:r>
          </w:p>
        </w:tc>
      </w:tr>
      <w:tr w:rsidR="00E33202" w:rsidRPr="001F0550" w14:paraId="124B8BF9" w14:textId="77777777" w:rsidTr="00C44AFD">
        <w:trPr>
          <w:trHeight w:val="314"/>
          <w:jc w:val="center"/>
        </w:trPr>
        <w:tc>
          <w:tcPr>
            <w:tcW w:w="1911" w:type="pct"/>
            <w:shd w:val="clear" w:color="auto" w:fill="auto"/>
            <w:vAlign w:val="center"/>
          </w:tcPr>
          <w:p w14:paraId="411F2FDF" w14:textId="77777777" w:rsidR="00E33202" w:rsidRPr="004C30EB" w:rsidRDefault="00E33202" w:rsidP="00C44AFD">
            <w:pPr>
              <w:pStyle w:val="TableContentLeft"/>
            </w:pPr>
            <w:r w:rsidRPr="004C30EB">
              <w:t>LIST_NOTIF_OMITTED</w:t>
            </w:r>
          </w:p>
        </w:tc>
        <w:tc>
          <w:tcPr>
            <w:tcW w:w="3089" w:type="pct"/>
            <w:shd w:val="clear" w:color="auto" w:fill="auto"/>
            <w:vAlign w:val="center"/>
          </w:tcPr>
          <w:p w14:paraId="647C5EBE" w14:textId="77777777" w:rsidR="00E33202" w:rsidRPr="004C30EB" w:rsidRDefault="00E33202" w:rsidP="00C44AFD">
            <w:pPr>
              <w:pStyle w:val="TableCourier"/>
            </w:pPr>
            <w:r w:rsidRPr="004C30EB">
              <w:t>request ListNotificationRequest ::= {}</w:t>
            </w:r>
          </w:p>
        </w:tc>
      </w:tr>
      <w:tr w:rsidR="00E33202" w:rsidRPr="001F0550" w14:paraId="49E96D38" w14:textId="77777777" w:rsidTr="00C44AFD">
        <w:trPr>
          <w:trHeight w:val="314"/>
          <w:jc w:val="center"/>
        </w:trPr>
        <w:tc>
          <w:tcPr>
            <w:tcW w:w="1911" w:type="pct"/>
            <w:shd w:val="clear" w:color="auto" w:fill="auto"/>
            <w:vAlign w:val="center"/>
          </w:tcPr>
          <w:p w14:paraId="774586FA" w14:textId="77777777" w:rsidR="00E33202" w:rsidRPr="004C30EB" w:rsidRDefault="00E33202" w:rsidP="00C44AFD">
            <w:pPr>
              <w:pStyle w:val="TableContentLeft"/>
            </w:pPr>
            <w:r w:rsidRPr="004C30EB">
              <w:t>LIST_NOTIF_NONE</w:t>
            </w:r>
          </w:p>
        </w:tc>
        <w:tc>
          <w:tcPr>
            <w:tcW w:w="3089" w:type="pct"/>
            <w:shd w:val="clear" w:color="auto" w:fill="auto"/>
            <w:vAlign w:val="center"/>
          </w:tcPr>
          <w:p w14:paraId="41581583" w14:textId="77777777" w:rsidR="00E33202" w:rsidRPr="004C30EB" w:rsidRDefault="00E33202" w:rsidP="00C44AFD">
            <w:pPr>
              <w:pStyle w:val="TableCourier"/>
            </w:pPr>
            <w:r w:rsidRPr="004C30EB">
              <w:t>request ListNotificationRequest ::= {</w:t>
            </w:r>
          </w:p>
          <w:p w14:paraId="6B3E239F" w14:textId="77777777" w:rsidR="00E33202" w:rsidRPr="004C30EB" w:rsidRDefault="00E33202" w:rsidP="00C44AFD">
            <w:pPr>
              <w:pStyle w:val="TableCourier"/>
            </w:pPr>
            <w:r w:rsidRPr="004C30EB">
              <w:t xml:space="preserve">  profileManagementOperation {}</w:t>
            </w:r>
            <w:r w:rsidRPr="004C30EB">
              <w:br/>
              <w:t>}</w:t>
            </w:r>
          </w:p>
        </w:tc>
      </w:tr>
      <w:tr w:rsidR="00E33202" w:rsidRPr="001F0550" w14:paraId="5C7BD2DC" w14:textId="77777777" w:rsidTr="00C44AFD">
        <w:trPr>
          <w:trHeight w:val="314"/>
          <w:jc w:val="center"/>
        </w:trPr>
        <w:tc>
          <w:tcPr>
            <w:tcW w:w="1911" w:type="pct"/>
            <w:shd w:val="clear" w:color="auto" w:fill="auto"/>
            <w:vAlign w:val="center"/>
          </w:tcPr>
          <w:p w14:paraId="1B0FCAE6" w14:textId="77777777" w:rsidR="00E33202" w:rsidRPr="004C30EB" w:rsidRDefault="00E33202" w:rsidP="00C44AFD">
            <w:pPr>
              <w:pStyle w:val="TableContentLeft"/>
            </w:pPr>
            <w:r w:rsidRPr="004C30EB">
              <w:t>LIST_NOTIF_INSTALL</w:t>
            </w:r>
          </w:p>
        </w:tc>
        <w:tc>
          <w:tcPr>
            <w:tcW w:w="3089" w:type="pct"/>
            <w:shd w:val="clear" w:color="auto" w:fill="auto"/>
            <w:vAlign w:val="center"/>
          </w:tcPr>
          <w:p w14:paraId="47E78CF5" w14:textId="77777777" w:rsidR="00E33202" w:rsidRPr="004C30EB" w:rsidRDefault="00E33202" w:rsidP="00C44AFD">
            <w:pPr>
              <w:pStyle w:val="TableCourier"/>
            </w:pPr>
            <w:r w:rsidRPr="004C30EB">
              <w:t>request ListNotificationRequest ::= {</w:t>
            </w:r>
          </w:p>
          <w:p w14:paraId="19175DB6" w14:textId="77777777" w:rsidR="00E33202" w:rsidRPr="004C30EB" w:rsidRDefault="00E33202" w:rsidP="00C44AFD">
            <w:pPr>
              <w:pStyle w:val="TableCourier"/>
            </w:pPr>
            <w:r w:rsidRPr="004C30EB">
              <w:t xml:space="preserve">  profileManagementOperation {</w:t>
            </w:r>
          </w:p>
          <w:p w14:paraId="3072C644" w14:textId="77777777" w:rsidR="00E33202" w:rsidRPr="004C30EB" w:rsidRDefault="00E33202" w:rsidP="00C44AFD">
            <w:pPr>
              <w:pStyle w:val="TableCourier"/>
            </w:pPr>
            <w:r w:rsidRPr="004C30EB">
              <w:t xml:space="preserve">    notificationInstall</w:t>
            </w:r>
          </w:p>
          <w:p w14:paraId="3E2CEC8E" w14:textId="77777777" w:rsidR="00E33202" w:rsidRPr="004C30EB" w:rsidRDefault="00E33202" w:rsidP="00C44AFD">
            <w:pPr>
              <w:pStyle w:val="TableCourier"/>
            </w:pPr>
            <w:r w:rsidRPr="004C30EB">
              <w:t xml:space="preserve">   }</w:t>
            </w:r>
            <w:r w:rsidRPr="004C30EB">
              <w:br/>
              <w:t>}</w:t>
            </w:r>
          </w:p>
        </w:tc>
      </w:tr>
      <w:tr w:rsidR="00E33202" w:rsidRPr="001F0550" w14:paraId="614DCC27" w14:textId="77777777" w:rsidTr="00C44AFD">
        <w:trPr>
          <w:trHeight w:val="314"/>
          <w:jc w:val="center"/>
        </w:trPr>
        <w:tc>
          <w:tcPr>
            <w:tcW w:w="1911" w:type="pct"/>
            <w:shd w:val="clear" w:color="auto" w:fill="auto"/>
            <w:vAlign w:val="center"/>
          </w:tcPr>
          <w:p w14:paraId="15552282" w14:textId="77777777" w:rsidR="00E33202" w:rsidRPr="004C30EB" w:rsidRDefault="00E33202" w:rsidP="00C44AFD">
            <w:pPr>
              <w:pStyle w:val="TableContentLeft"/>
            </w:pPr>
            <w:r w:rsidRPr="004C30EB">
              <w:t>LIST_NOTIF_ENABLE</w:t>
            </w:r>
          </w:p>
        </w:tc>
        <w:tc>
          <w:tcPr>
            <w:tcW w:w="3089" w:type="pct"/>
            <w:shd w:val="clear" w:color="auto" w:fill="auto"/>
            <w:vAlign w:val="center"/>
          </w:tcPr>
          <w:p w14:paraId="7E198DDE" w14:textId="77777777" w:rsidR="00E33202" w:rsidRPr="004C30EB" w:rsidRDefault="00E33202" w:rsidP="00C44AFD">
            <w:pPr>
              <w:pStyle w:val="TableCourier"/>
            </w:pPr>
            <w:r w:rsidRPr="004C30EB">
              <w:t>request ListNotificationRequest ::= {</w:t>
            </w:r>
          </w:p>
          <w:p w14:paraId="35648A24" w14:textId="77777777" w:rsidR="00E33202" w:rsidRPr="004C30EB" w:rsidRDefault="00E33202" w:rsidP="00C44AFD">
            <w:pPr>
              <w:pStyle w:val="TableCourier"/>
            </w:pPr>
            <w:r w:rsidRPr="004C30EB">
              <w:t xml:space="preserve">  profileManagementOperation {</w:t>
            </w:r>
          </w:p>
          <w:p w14:paraId="6D1450BB" w14:textId="77777777" w:rsidR="00E33202" w:rsidRPr="004C30EB" w:rsidRDefault="00E33202" w:rsidP="00C44AFD">
            <w:pPr>
              <w:pStyle w:val="TableCourier"/>
            </w:pPr>
            <w:r w:rsidRPr="004C30EB">
              <w:t xml:space="preserve">    notificationEnable</w:t>
            </w:r>
          </w:p>
          <w:p w14:paraId="3F6A04FA" w14:textId="77777777" w:rsidR="00E33202" w:rsidRPr="004C30EB" w:rsidRDefault="00E33202" w:rsidP="00C44AFD">
            <w:pPr>
              <w:pStyle w:val="TableCourier"/>
            </w:pPr>
            <w:r w:rsidRPr="004C30EB">
              <w:t xml:space="preserve">  }</w:t>
            </w:r>
            <w:r w:rsidRPr="004C30EB">
              <w:br/>
              <w:t>}</w:t>
            </w:r>
          </w:p>
        </w:tc>
      </w:tr>
      <w:tr w:rsidR="00E33202" w:rsidRPr="001F0550" w14:paraId="3031E578" w14:textId="77777777" w:rsidTr="00C44AFD">
        <w:trPr>
          <w:trHeight w:val="314"/>
          <w:jc w:val="center"/>
        </w:trPr>
        <w:tc>
          <w:tcPr>
            <w:tcW w:w="1911" w:type="pct"/>
            <w:shd w:val="clear" w:color="auto" w:fill="auto"/>
            <w:vAlign w:val="center"/>
          </w:tcPr>
          <w:p w14:paraId="009DCC23" w14:textId="77777777" w:rsidR="00E33202" w:rsidRPr="004C30EB" w:rsidRDefault="00E33202" w:rsidP="00C44AFD">
            <w:pPr>
              <w:pStyle w:val="TableContentLeft"/>
            </w:pPr>
            <w:r w:rsidRPr="004C30EB">
              <w:t>LIST_NOTIF_DISABLE</w:t>
            </w:r>
          </w:p>
        </w:tc>
        <w:tc>
          <w:tcPr>
            <w:tcW w:w="3089" w:type="pct"/>
            <w:shd w:val="clear" w:color="auto" w:fill="auto"/>
            <w:vAlign w:val="center"/>
          </w:tcPr>
          <w:p w14:paraId="40AD17A2" w14:textId="77777777" w:rsidR="00E33202" w:rsidRPr="004C30EB" w:rsidRDefault="00E33202" w:rsidP="00C44AFD">
            <w:pPr>
              <w:pStyle w:val="TableCourier"/>
            </w:pPr>
            <w:r w:rsidRPr="004C30EB">
              <w:t>request ListNotificationRequest ::= {</w:t>
            </w:r>
          </w:p>
          <w:p w14:paraId="4B706F2E" w14:textId="77777777" w:rsidR="00E33202" w:rsidRPr="004C30EB" w:rsidRDefault="00E33202" w:rsidP="00C44AFD">
            <w:pPr>
              <w:pStyle w:val="TableCourier"/>
            </w:pPr>
            <w:r w:rsidRPr="004C30EB">
              <w:t xml:space="preserve">  profileManagementOperation {</w:t>
            </w:r>
          </w:p>
          <w:p w14:paraId="33660809" w14:textId="77777777" w:rsidR="00E33202" w:rsidRPr="004C30EB" w:rsidRDefault="00E33202" w:rsidP="00C44AFD">
            <w:pPr>
              <w:pStyle w:val="TableCourier"/>
            </w:pPr>
            <w:r w:rsidRPr="004C30EB">
              <w:t xml:space="preserve">    notificationDisable</w:t>
            </w:r>
          </w:p>
          <w:p w14:paraId="6C4F1051" w14:textId="77777777" w:rsidR="00E33202" w:rsidRPr="004C30EB" w:rsidRDefault="00E33202" w:rsidP="00C44AFD">
            <w:pPr>
              <w:pStyle w:val="TableCourier"/>
            </w:pPr>
            <w:r w:rsidRPr="004C30EB">
              <w:t xml:space="preserve">   }</w:t>
            </w:r>
            <w:r w:rsidRPr="004C30EB">
              <w:br/>
              <w:t>}</w:t>
            </w:r>
          </w:p>
        </w:tc>
      </w:tr>
      <w:tr w:rsidR="00E33202" w:rsidRPr="001F0550" w14:paraId="07C64B98" w14:textId="77777777" w:rsidTr="00C44AFD">
        <w:trPr>
          <w:trHeight w:val="314"/>
          <w:jc w:val="center"/>
        </w:trPr>
        <w:tc>
          <w:tcPr>
            <w:tcW w:w="1911" w:type="pct"/>
            <w:shd w:val="clear" w:color="auto" w:fill="auto"/>
            <w:vAlign w:val="center"/>
          </w:tcPr>
          <w:p w14:paraId="053CF1C2" w14:textId="77777777" w:rsidR="00E33202" w:rsidRPr="004C30EB" w:rsidRDefault="00E33202" w:rsidP="00C44AFD">
            <w:pPr>
              <w:pStyle w:val="TableContentLeft"/>
            </w:pPr>
            <w:r w:rsidRPr="004C30EB">
              <w:t>LIST_NOTIF_DELETE</w:t>
            </w:r>
          </w:p>
        </w:tc>
        <w:tc>
          <w:tcPr>
            <w:tcW w:w="3089" w:type="pct"/>
            <w:shd w:val="clear" w:color="auto" w:fill="auto"/>
            <w:vAlign w:val="center"/>
          </w:tcPr>
          <w:p w14:paraId="0E1345B2" w14:textId="77777777" w:rsidR="00E33202" w:rsidRPr="004C30EB" w:rsidRDefault="00E33202" w:rsidP="00C44AFD">
            <w:pPr>
              <w:pStyle w:val="TableCourier"/>
            </w:pPr>
            <w:r w:rsidRPr="004C30EB">
              <w:t>request ListNotificationRequest ::= {</w:t>
            </w:r>
          </w:p>
          <w:p w14:paraId="14656335" w14:textId="77777777" w:rsidR="00E33202" w:rsidRPr="004C30EB" w:rsidRDefault="00E33202" w:rsidP="00C44AFD">
            <w:pPr>
              <w:pStyle w:val="TableCourier"/>
            </w:pPr>
            <w:r w:rsidRPr="004C30EB">
              <w:t xml:space="preserve">  profileManagementOperation {</w:t>
            </w:r>
          </w:p>
          <w:p w14:paraId="109B9BCF" w14:textId="77777777" w:rsidR="00E33202" w:rsidRPr="004C30EB" w:rsidRDefault="00E33202" w:rsidP="00C44AFD">
            <w:pPr>
              <w:pStyle w:val="TableCourier"/>
            </w:pPr>
            <w:r w:rsidRPr="004C30EB">
              <w:t xml:space="preserve">    notificationDelete</w:t>
            </w:r>
          </w:p>
          <w:p w14:paraId="3CB5067A" w14:textId="77777777" w:rsidR="00E33202" w:rsidRPr="004C30EB" w:rsidRDefault="00E33202" w:rsidP="00C44AFD">
            <w:pPr>
              <w:pStyle w:val="TableCourier"/>
            </w:pPr>
            <w:r w:rsidRPr="004C30EB">
              <w:t xml:space="preserve">  }</w:t>
            </w:r>
            <w:r w:rsidRPr="004C30EB">
              <w:br/>
              <w:t>}</w:t>
            </w:r>
          </w:p>
        </w:tc>
      </w:tr>
      <w:tr w:rsidR="00E33202" w:rsidRPr="001F0550" w14:paraId="72B53375" w14:textId="77777777" w:rsidTr="00C44AFD">
        <w:trPr>
          <w:trHeight w:val="314"/>
          <w:jc w:val="center"/>
        </w:trPr>
        <w:tc>
          <w:tcPr>
            <w:tcW w:w="1911" w:type="pct"/>
            <w:shd w:val="clear" w:color="auto" w:fill="auto"/>
            <w:vAlign w:val="center"/>
          </w:tcPr>
          <w:p w14:paraId="5D4EAE74" w14:textId="77777777" w:rsidR="00E33202" w:rsidRPr="004C30EB" w:rsidRDefault="00E33202" w:rsidP="00C44AFD">
            <w:pPr>
              <w:pStyle w:val="TableContentLeft"/>
            </w:pPr>
            <w:r w:rsidRPr="004C30EB">
              <w:t>LIST_NOTIF_INSTALL_ENABLE</w:t>
            </w:r>
          </w:p>
        </w:tc>
        <w:tc>
          <w:tcPr>
            <w:tcW w:w="3089" w:type="pct"/>
            <w:shd w:val="clear" w:color="auto" w:fill="auto"/>
            <w:vAlign w:val="center"/>
          </w:tcPr>
          <w:p w14:paraId="2E8786BC" w14:textId="77777777" w:rsidR="00E33202" w:rsidRPr="004C30EB" w:rsidRDefault="00E33202" w:rsidP="00C44AFD">
            <w:pPr>
              <w:pStyle w:val="TableCourier"/>
            </w:pPr>
            <w:r w:rsidRPr="004C30EB">
              <w:t>request ListNotificationRequest ::= {</w:t>
            </w:r>
          </w:p>
          <w:p w14:paraId="2048B809" w14:textId="77777777" w:rsidR="00E33202" w:rsidRPr="004C30EB" w:rsidRDefault="00E33202" w:rsidP="00C44AFD">
            <w:pPr>
              <w:pStyle w:val="TableCourier"/>
            </w:pPr>
            <w:r w:rsidRPr="004C30EB">
              <w:t xml:space="preserve">  profileManagementOperation {</w:t>
            </w:r>
          </w:p>
          <w:p w14:paraId="20C8EDAA" w14:textId="77777777" w:rsidR="00E33202" w:rsidRPr="004C30EB" w:rsidRDefault="00E33202" w:rsidP="00C44AFD">
            <w:pPr>
              <w:pStyle w:val="TableCourier"/>
            </w:pPr>
            <w:r w:rsidRPr="004C30EB">
              <w:t xml:space="preserve">    notificationInstall,</w:t>
            </w:r>
          </w:p>
          <w:p w14:paraId="575255AB" w14:textId="77777777" w:rsidR="00E33202" w:rsidRPr="004C30EB" w:rsidRDefault="00E33202" w:rsidP="00C44AFD">
            <w:pPr>
              <w:pStyle w:val="TableCourier"/>
            </w:pPr>
            <w:r w:rsidRPr="004C30EB">
              <w:t xml:space="preserve">    notificationEnable</w:t>
            </w:r>
          </w:p>
          <w:p w14:paraId="0CAD62D5" w14:textId="77777777" w:rsidR="00E33202" w:rsidRPr="004C30EB" w:rsidRDefault="00E33202" w:rsidP="00C44AFD">
            <w:pPr>
              <w:pStyle w:val="TableCourier"/>
            </w:pPr>
            <w:r w:rsidRPr="004C30EB">
              <w:t xml:space="preserve">  }</w:t>
            </w:r>
            <w:r w:rsidRPr="004C30EB">
              <w:br/>
              <w:t>}</w:t>
            </w:r>
          </w:p>
        </w:tc>
      </w:tr>
      <w:tr w:rsidR="00E33202" w:rsidRPr="001F0550" w14:paraId="243D4FB9" w14:textId="77777777" w:rsidTr="00C44AFD">
        <w:trPr>
          <w:trHeight w:val="314"/>
          <w:jc w:val="center"/>
        </w:trPr>
        <w:tc>
          <w:tcPr>
            <w:tcW w:w="1911" w:type="pct"/>
            <w:shd w:val="clear" w:color="auto" w:fill="auto"/>
            <w:vAlign w:val="center"/>
          </w:tcPr>
          <w:p w14:paraId="2C84048B" w14:textId="77777777" w:rsidR="00E33202" w:rsidRPr="004C30EB" w:rsidRDefault="00E33202" w:rsidP="00C44AFD">
            <w:pPr>
              <w:pStyle w:val="TableContentLeft"/>
            </w:pPr>
            <w:r w:rsidRPr="004C30EB">
              <w:t>LIST_NOTIF_DISABLE_DELETE</w:t>
            </w:r>
          </w:p>
        </w:tc>
        <w:tc>
          <w:tcPr>
            <w:tcW w:w="3089" w:type="pct"/>
            <w:shd w:val="clear" w:color="auto" w:fill="auto"/>
            <w:vAlign w:val="center"/>
          </w:tcPr>
          <w:p w14:paraId="5FAF17D8" w14:textId="77777777" w:rsidR="00E33202" w:rsidRPr="004C30EB" w:rsidRDefault="00E33202" w:rsidP="00C44AFD">
            <w:pPr>
              <w:pStyle w:val="TableCourier"/>
            </w:pPr>
            <w:r w:rsidRPr="004C30EB">
              <w:t>request ListNotificationRequest ::= {</w:t>
            </w:r>
          </w:p>
          <w:p w14:paraId="5B32A105" w14:textId="77777777" w:rsidR="00E33202" w:rsidRPr="004C30EB" w:rsidRDefault="00E33202" w:rsidP="00C44AFD">
            <w:pPr>
              <w:pStyle w:val="TableCourier"/>
            </w:pPr>
            <w:r w:rsidRPr="004C30EB">
              <w:t xml:space="preserve">  profileManagementOperation {</w:t>
            </w:r>
          </w:p>
          <w:p w14:paraId="405817B4" w14:textId="77777777" w:rsidR="00E33202" w:rsidRPr="004C30EB" w:rsidRDefault="00E33202" w:rsidP="00C44AFD">
            <w:pPr>
              <w:pStyle w:val="TableCourier"/>
            </w:pPr>
            <w:r w:rsidRPr="004C30EB">
              <w:t xml:space="preserve">    notificationDisable,</w:t>
            </w:r>
          </w:p>
          <w:p w14:paraId="0E923AE5" w14:textId="77777777" w:rsidR="00E33202" w:rsidRPr="004C30EB" w:rsidRDefault="00E33202" w:rsidP="00C44AFD">
            <w:pPr>
              <w:pStyle w:val="TableCourier"/>
            </w:pPr>
            <w:r w:rsidRPr="004C30EB">
              <w:t xml:space="preserve">    notificationDelete</w:t>
            </w:r>
          </w:p>
          <w:p w14:paraId="1AEA2940" w14:textId="77777777" w:rsidR="00E33202" w:rsidRPr="004C30EB" w:rsidRDefault="00E33202" w:rsidP="00C44AFD">
            <w:pPr>
              <w:pStyle w:val="TableCourier"/>
            </w:pPr>
            <w:r w:rsidRPr="004C30EB">
              <w:t xml:space="preserve">  }</w:t>
            </w:r>
            <w:r w:rsidRPr="004C30EB">
              <w:br/>
              <w:t>}</w:t>
            </w:r>
          </w:p>
        </w:tc>
      </w:tr>
      <w:tr w:rsidR="00E33202" w:rsidRPr="001F0550" w14:paraId="0ED4EBD5" w14:textId="77777777" w:rsidTr="00C44AFD">
        <w:trPr>
          <w:trHeight w:val="314"/>
          <w:jc w:val="center"/>
        </w:trPr>
        <w:tc>
          <w:tcPr>
            <w:tcW w:w="1911" w:type="pct"/>
            <w:shd w:val="clear" w:color="auto" w:fill="auto"/>
            <w:vAlign w:val="center"/>
          </w:tcPr>
          <w:p w14:paraId="5F282D05" w14:textId="77777777" w:rsidR="00E33202" w:rsidRPr="004C30EB" w:rsidRDefault="00E33202" w:rsidP="00C44AFD">
            <w:pPr>
              <w:pStyle w:val="TableContentLeft"/>
            </w:pPr>
            <w:r w:rsidRPr="004C30EB">
              <w:lastRenderedPageBreak/>
              <w:t>LIST_NOTIF_DISABLE_ENABLE</w:t>
            </w:r>
          </w:p>
        </w:tc>
        <w:tc>
          <w:tcPr>
            <w:tcW w:w="3089" w:type="pct"/>
            <w:shd w:val="clear" w:color="auto" w:fill="auto"/>
            <w:vAlign w:val="center"/>
          </w:tcPr>
          <w:p w14:paraId="2353F73A" w14:textId="77777777" w:rsidR="00E33202" w:rsidRPr="004C30EB" w:rsidRDefault="00E33202" w:rsidP="00C44AFD">
            <w:pPr>
              <w:pStyle w:val="TableCourier"/>
            </w:pPr>
            <w:r w:rsidRPr="004C30EB">
              <w:t>request ListNotificationRequest ::= {</w:t>
            </w:r>
          </w:p>
          <w:p w14:paraId="674040D0" w14:textId="77777777" w:rsidR="00E33202" w:rsidRPr="004C30EB" w:rsidRDefault="00E33202" w:rsidP="00C44AFD">
            <w:pPr>
              <w:pStyle w:val="TableCourier"/>
            </w:pPr>
            <w:r w:rsidRPr="004C30EB">
              <w:t xml:space="preserve">  profileManagementOperation {</w:t>
            </w:r>
          </w:p>
          <w:p w14:paraId="2703561D" w14:textId="77777777" w:rsidR="00E33202" w:rsidRPr="004C30EB" w:rsidRDefault="00E33202" w:rsidP="00C44AFD">
            <w:pPr>
              <w:pStyle w:val="TableCourier"/>
            </w:pPr>
            <w:r w:rsidRPr="004C30EB">
              <w:t xml:space="preserve">    notificationDisable,</w:t>
            </w:r>
          </w:p>
          <w:p w14:paraId="460B5540" w14:textId="77777777" w:rsidR="00E33202" w:rsidRPr="004C30EB" w:rsidRDefault="00E33202" w:rsidP="00C44AFD">
            <w:pPr>
              <w:pStyle w:val="TableCourier"/>
            </w:pPr>
            <w:r w:rsidRPr="004C30EB">
              <w:t xml:space="preserve">    notificationEnable</w:t>
            </w:r>
          </w:p>
          <w:p w14:paraId="3BD2535D" w14:textId="77777777" w:rsidR="00E33202" w:rsidRPr="004C30EB" w:rsidRDefault="00E33202" w:rsidP="00C44AFD">
            <w:pPr>
              <w:pStyle w:val="TableCourier"/>
            </w:pPr>
            <w:r w:rsidRPr="004C30EB">
              <w:t xml:space="preserve">  }</w:t>
            </w:r>
            <w:r w:rsidRPr="004C30EB">
              <w:br/>
              <w:t>}</w:t>
            </w:r>
          </w:p>
        </w:tc>
      </w:tr>
      <w:tr w:rsidR="00E33202" w:rsidRPr="001F0550" w14:paraId="60AFF630" w14:textId="77777777" w:rsidTr="00C44AFD">
        <w:trPr>
          <w:trHeight w:val="314"/>
          <w:jc w:val="center"/>
        </w:trPr>
        <w:tc>
          <w:tcPr>
            <w:tcW w:w="1911" w:type="pct"/>
            <w:shd w:val="clear" w:color="auto" w:fill="auto"/>
            <w:vAlign w:val="center"/>
          </w:tcPr>
          <w:p w14:paraId="19680414" w14:textId="77777777" w:rsidR="00E33202" w:rsidRPr="004C30EB" w:rsidRDefault="00E33202" w:rsidP="00C44AFD">
            <w:pPr>
              <w:pStyle w:val="TableContentLeft"/>
            </w:pPr>
            <w:r w:rsidRPr="004C30EB">
              <w:t>LIST_NOTIF_INSTALL_ENABLE_DISABLE</w:t>
            </w:r>
          </w:p>
        </w:tc>
        <w:tc>
          <w:tcPr>
            <w:tcW w:w="3089" w:type="pct"/>
            <w:shd w:val="clear" w:color="auto" w:fill="auto"/>
            <w:vAlign w:val="center"/>
          </w:tcPr>
          <w:p w14:paraId="4671217F" w14:textId="77777777" w:rsidR="00E33202" w:rsidRPr="004C30EB" w:rsidRDefault="00E33202" w:rsidP="00C44AFD">
            <w:pPr>
              <w:pStyle w:val="TableCourier"/>
            </w:pPr>
            <w:r w:rsidRPr="004C30EB">
              <w:t>request ListNotificationRequest ::= {</w:t>
            </w:r>
          </w:p>
          <w:p w14:paraId="7D1EE1BF" w14:textId="77777777" w:rsidR="00E33202" w:rsidRPr="004C30EB" w:rsidRDefault="00E33202" w:rsidP="00C44AFD">
            <w:pPr>
              <w:pStyle w:val="TableCourier"/>
            </w:pPr>
            <w:r w:rsidRPr="004C30EB">
              <w:t xml:space="preserve">  profileManagementOperation {</w:t>
            </w:r>
          </w:p>
          <w:p w14:paraId="24C749B6" w14:textId="77777777" w:rsidR="00E33202" w:rsidRPr="004C30EB" w:rsidRDefault="00E33202" w:rsidP="00C44AFD">
            <w:pPr>
              <w:pStyle w:val="TableCourier"/>
            </w:pPr>
            <w:r w:rsidRPr="004C30EB">
              <w:t xml:space="preserve">    notificationInstall,</w:t>
            </w:r>
          </w:p>
          <w:p w14:paraId="0C637F32" w14:textId="77777777" w:rsidR="00E33202" w:rsidRPr="004C30EB" w:rsidRDefault="00E33202" w:rsidP="00C44AFD">
            <w:pPr>
              <w:pStyle w:val="TableCourier"/>
            </w:pPr>
            <w:r w:rsidRPr="004C30EB">
              <w:t xml:space="preserve">    notificationEnable,</w:t>
            </w:r>
          </w:p>
          <w:p w14:paraId="60135DDB" w14:textId="77777777" w:rsidR="00E33202" w:rsidRPr="004C30EB" w:rsidRDefault="00E33202" w:rsidP="00C44AFD">
            <w:pPr>
              <w:pStyle w:val="TableCourier"/>
            </w:pPr>
            <w:r w:rsidRPr="004C30EB">
              <w:t xml:space="preserve">    notificationDisable</w:t>
            </w:r>
          </w:p>
          <w:p w14:paraId="62047957" w14:textId="77777777" w:rsidR="00E33202" w:rsidRPr="004C30EB" w:rsidRDefault="00E33202" w:rsidP="00C44AFD">
            <w:pPr>
              <w:pStyle w:val="TableCourier"/>
            </w:pPr>
            <w:r w:rsidRPr="004C30EB">
              <w:t xml:space="preserve">  }</w:t>
            </w:r>
            <w:r w:rsidRPr="004C30EB">
              <w:br/>
              <w:t>}</w:t>
            </w:r>
          </w:p>
        </w:tc>
      </w:tr>
      <w:tr w:rsidR="00E33202" w:rsidRPr="001F0550" w14:paraId="70F471DB" w14:textId="77777777" w:rsidTr="00C44AFD">
        <w:trPr>
          <w:trHeight w:val="314"/>
          <w:jc w:val="center"/>
        </w:trPr>
        <w:tc>
          <w:tcPr>
            <w:tcW w:w="1911" w:type="pct"/>
            <w:shd w:val="clear" w:color="auto" w:fill="auto"/>
            <w:vAlign w:val="center"/>
          </w:tcPr>
          <w:p w14:paraId="59848BBE" w14:textId="77777777" w:rsidR="00E33202" w:rsidRPr="004C30EB" w:rsidRDefault="00E33202" w:rsidP="00C44AFD">
            <w:pPr>
              <w:pStyle w:val="TableContentLeft"/>
            </w:pPr>
            <w:r w:rsidRPr="004C30EB">
              <w:t>LIST_NOTIF_ENABLE_DISABLE_DELETE</w:t>
            </w:r>
          </w:p>
        </w:tc>
        <w:tc>
          <w:tcPr>
            <w:tcW w:w="3089" w:type="pct"/>
            <w:shd w:val="clear" w:color="auto" w:fill="auto"/>
            <w:vAlign w:val="center"/>
          </w:tcPr>
          <w:p w14:paraId="4CF1DEF9" w14:textId="77777777" w:rsidR="00E33202" w:rsidRPr="004C30EB" w:rsidRDefault="00E33202" w:rsidP="00C44AFD">
            <w:pPr>
              <w:pStyle w:val="TableCourier"/>
            </w:pPr>
            <w:r w:rsidRPr="004C30EB">
              <w:t>request ListNotificationRequest ::= {</w:t>
            </w:r>
          </w:p>
          <w:p w14:paraId="7603E652" w14:textId="77777777" w:rsidR="00E33202" w:rsidRPr="004C30EB" w:rsidRDefault="00E33202" w:rsidP="00C44AFD">
            <w:pPr>
              <w:pStyle w:val="TableCourier"/>
            </w:pPr>
            <w:r w:rsidRPr="004C30EB">
              <w:t xml:space="preserve">  profileManagementOperation {</w:t>
            </w:r>
          </w:p>
          <w:p w14:paraId="0EA7DF43" w14:textId="77777777" w:rsidR="00E33202" w:rsidRPr="004C30EB" w:rsidRDefault="00E33202" w:rsidP="00C44AFD">
            <w:pPr>
              <w:pStyle w:val="TableCourier"/>
            </w:pPr>
            <w:r w:rsidRPr="004C30EB">
              <w:t xml:space="preserve">    notificationEnable,</w:t>
            </w:r>
          </w:p>
          <w:p w14:paraId="592CD066" w14:textId="77777777" w:rsidR="00E33202" w:rsidRPr="004C30EB" w:rsidRDefault="00E33202" w:rsidP="00C44AFD">
            <w:pPr>
              <w:pStyle w:val="TableCourier"/>
            </w:pPr>
            <w:r w:rsidRPr="004C30EB">
              <w:t xml:space="preserve">    notificationDisable,</w:t>
            </w:r>
          </w:p>
          <w:p w14:paraId="2743C8B3" w14:textId="77777777" w:rsidR="00E33202" w:rsidRPr="004C30EB" w:rsidRDefault="00E33202" w:rsidP="00C44AFD">
            <w:pPr>
              <w:pStyle w:val="TableCourier"/>
            </w:pPr>
            <w:r w:rsidRPr="004C30EB">
              <w:t xml:space="preserve">    notificationDelete</w:t>
            </w:r>
          </w:p>
          <w:p w14:paraId="6E77473A" w14:textId="77777777" w:rsidR="00E33202" w:rsidRPr="004C30EB" w:rsidRDefault="00E33202" w:rsidP="00C44AFD">
            <w:pPr>
              <w:pStyle w:val="TableCourier"/>
            </w:pPr>
            <w:r w:rsidRPr="004C30EB">
              <w:t xml:space="preserve">  }</w:t>
            </w:r>
            <w:r w:rsidRPr="004C30EB">
              <w:br/>
              <w:t>}</w:t>
            </w:r>
          </w:p>
        </w:tc>
      </w:tr>
      <w:tr w:rsidR="00E33202" w:rsidRPr="001F0550" w14:paraId="2EBDAE2F" w14:textId="77777777" w:rsidTr="00C44AFD">
        <w:trPr>
          <w:trHeight w:val="314"/>
          <w:jc w:val="center"/>
        </w:trPr>
        <w:tc>
          <w:tcPr>
            <w:tcW w:w="1911" w:type="pct"/>
            <w:shd w:val="clear" w:color="auto" w:fill="auto"/>
            <w:vAlign w:val="center"/>
          </w:tcPr>
          <w:p w14:paraId="6CC0CD13" w14:textId="77777777" w:rsidR="00E33202" w:rsidRPr="002045ED" w:rsidRDefault="00E33202" w:rsidP="00C44AFD">
            <w:pPr>
              <w:pStyle w:val="TableContentLeft"/>
              <w:rPr>
                <w:lang w:val="es-ES_tradnl"/>
              </w:rPr>
            </w:pPr>
            <w:r w:rsidRPr="002045ED">
              <w:rPr>
                <w:sz w:val="20"/>
                <w:szCs w:val="22"/>
                <w:lang w:val="fr-FR" w:eastAsia="en-GB" w:bidi="ar-SA"/>
              </w:rPr>
              <w:t>METADATA_EN_DI_DE_NOTIFS</w:t>
            </w:r>
          </w:p>
        </w:tc>
        <w:tc>
          <w:tcPr>
            <w:tcW w:w="3089" w:type="pct"/>
            <w:shd w:val="clear" w:color="auto" w:fill="auto"/>
            <w:vAlign w:val="center"/>
          </w:tcPr>
          <w:p w14:paraId="3B884F1C" w14:textId="77777777" w:rsidR="00E33202" w:rsidRPr="002D3E2F" w:rsidRDefault="00E33202" w:rsidP="00C44AFD">
            <w:pPr>
              <w:pStyle w:val="TableHeader"/>
              <w:rPr>
                <w:b w:val="0"/>
                <w:color w:val="auto"/>
                <w:lang w:val="it-IT"/>
              </w:rPr>
            </w:pPr>
            <w:r w:rsidRPr="002D3E2F">
              <w:rPr>
                <w:rFonts w:ascii="Courier New" w:eastAsia="Times New Roman" w:hAnsi="Courier New" w:cs="Courier New"/>
                <w:b w:val="0"/>
                <w:color w:val="auto"/>
                <w:sz w:val="18"/>
                <w:szCs w:val="18"/>
                <w:lang w:val="it-IT" w:eastAsia="de-DE"/>
              </w:rPr>
              <w:t xml:space="preserve">metadataReq StoreMetadataRequest ::= { </w:t>
            </w:r>
          </w:p>
          <w:p w14:paraId="774FACBA" w14:textId="77777777" w:rsidR="00E33202" w:rsidRPr="002D3E2F" w:rsidRDefault="00E33202" w:rsidP="00C44AFD">
            <w:pPr>
              <w:keepNext/>
              <w:spacing w:after="120" w:line="276" w:lineRule="auto"/>
              <w:contextualSpacing/>
              <w:rPr>
                <w:rFonts w:ascii="Courier New" w:eastAsia="Times New Roman" w:hAnsi="Courier New" w:cs="Courier New"/>
                <w:sz w:val="18"/>
                <w:szCs w:val="18"/>
                <w:lang w:val="it-IT" w:eastAsia="de-DE"/>
              </w:rPr>
            </w:pPr>
            <w:r w:rsidRPr="002D3E2F">
              <w:rPr>
                <w:rFonts w:ascii="Courier New" w:eastAsia="Times New Roman" w:hAnsi="Courier New" w:cs="Courier New"/>
                <w:sz w:val="18"/>
                <w:szCs w:val="18"/>
                <w:lang w:val="it-IT" w:eastAsia="de-DE"/>
              </w:rPr>
              <w:t xml:space="preserve">  iccid #ICCID_OP_PROF1,</w:t>
            </w:r>
          </w:p>
          <w:p w14:paraId="46A24751" w14:textId="77777777" w:rsidR="00E33202" w:rsidRPr="00D85FDA" w:rsidRDefault="00E33202" w:rsidP="00C44AFD">
            <w:pPr>
              <w:keepNext/>
              <w:spacing w:after="120" w:line="276" w:lineRule="auto"/>
              <w:contextualSpacing/>
              <w:rPr>
                <w:rFonts w:ascii="Courier New" w:eastAsia="Times New Roman" w:hAnsi="Courier New" w:cs="Courier New"/>
                <w:sz w:val="18"/>
                <w:szCs w:val="18"/>
                <w:lang w:eastAsia="de-DE"/>
              </w:rPr>
            </w:pPr>
            <w:r w:rsidRPr="002D3E2F">
              <w:rPr>
                <w:rFonts w:ascii="Courier New" w:eastAsia="Times New Roman" w:hAnsi="Courier New" w:cs="Courier New"/>
                <w:sz w:val="18"/>
                <w:szCs w:val="18"/>
                <w:lang w:val="it-IT" w:eastAsia="de-DE"/>
              </w:rPr>
              <w:t xml:space="preserve">  </w:t>
            </w:r>
            <w:r w:rsidRPr="00D85FDA">
              <w:rPr>
                <w:rFonts w:ascii="Courier New" w:eastAsia="Times New Roman" w:hAnsi="Courier New" w:cs="Courier New"/>
                <w:sz w:val="18"/>
                <w:szCs w:val="18"/>
                <w:lang w:eastAsia="de-DE"/>
              </w:rPr>
              <w:t>serviceProviderName #SP_NAME1,</w:t>
            </w:r>
          </w:p>
          <w:p w14:paraId="5A96D00E" w14:textId="77777777" w:rsidR="00E33202" w:rsidRPr="002835D7" w:rsidRDefault="00E33202" w:rsidP="00C44AFD">
            <w:pPr>
              <w:keepNext/>
              <w:spacing w:after="120" w:line="276" w:lineRule="auto"/>
              <w:contextualSpacing/>
              <w:rPr>
                <w:rFonts w:ascii="Courier New" w:eastAsia="Times New Roman" w:hAnsi="Courier New" w:cs="Courier New"/>
                <w:sz w:val="18"/>
                <w:szCs w:val="18"/>
                <w:lang w:eastAsia="de-DE"/>
              </w:rPr>
            </w:pPr>
            <w:r w:rsidRPr="002835D7">
              <w:rPr>
                <w:rFonts w:ascii="Courier New" w:eastAsia="Times New Roman" w:hAnsi="Courier New" w:cs="Courier New"/>
                <w:sz w:val="18"/>
                <w:szCs w:val="18"/>
                <w:lang w:eastAsia="de-DE"/>
              </w:rPr>
              <w:t xml:space="preserve">  profileName #NAME_OP_PROF1, </w:t>
            </w:r>
          </w:p>
          <w:p w14:paraId="66B89CEC"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notificationConfigurationInfo {</w:t>
            </w:r>
          </w:p>
          <w:p w14:paraId="536902E4"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 profileManagementOperation {</w:t>
            </w:r>
          </w:p>
          <w:p w14:paraId="7EA0DA03"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notificationEnable, </w:t>
            </w:r>
          </w:p>
          <w:p w14:paraId="7BD8A896"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notificationDisable, </w:t>
            </w:r>
          </w:p>
          <w:p w14:paraId="41C87A4E"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notificationDelete</w:t>
            </w:r>
          </w:p>
          <w:p w14:paraId="4308C6E5"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w:t>
            </w:r>
          </w:p>
          <w:p w14:paraId="42C320C0"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notificationAddress #TEST_DP_ADDRESS1 </w:t>
            </w:r>
          </w:p>
          <w:p w14:paraId="52CC2C42"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w:t>
            </w:r>
          </w:p>
          <w:p w14:paraId="7DCAB6E4"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 profileManagementOperation {</w:t>
            </w:r>
          </w:p>
          <w:p w14:paraId="64D73DA4"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notificationEnable, </w:t>
            </w:r>
          </w:p>
          <w:p w14:paraId="30649D50"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notificationDisable, </w:t>
            </w:r>
          </w:p>
          <w:p w14:paraId="1EF3CCA6"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notificationDelete</w:t>
            </w:r>
          </w:p>
          <w:p w14:paraId="09FEB3D5"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w:t>
            </w:r>
          </w:p>
          <w:p w14:paraId="0B459659"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notificationAddress #TEST_DP_ADDRESS2 </w:t>
            </w:r>
          </w:p>
          <w:p w14:paraId="07A58F01"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w:t>
            </w:r>
          </w:p>
          <w:p w14:paraId="756BD574" w14:textId="77777777" w:rsidR="00E33202" w:rsidRPr="00535E21" w:rsidRDefault="00E33202" w:rsidP="00C44AFD">
            <w:pPr>
              <w:keepNext/>
              <w:spacing w:after="120" w:line="276" w:lineRule="auto"/>
              <w:contextualSpacing/>
              <w:rPr>
                <w:rFonts w:ascii="Courier New" w:eastAsia="Times New Roman" w:hAnsi="Courier New" w:cs="Courier New"/>
                <w:sz w:val="18"/>
                <w:szCs w:val="18"/>
                <w:lang w:eastAsia="de-DE"/>
              </w:rPr>
            </w:pPr>
            <w:r w:rsidRPr="00535E21">
              <w:rPr>
                <w:rFonts w:ascii="Courier New" w:eastAsia="Times New Roman" w:hAnsi="Courier New" w:cs="Courier New"/>
                <w:sz w:val="18"/>
                <w:szCs w:val="18"/>
                <w:lang w:eastAsia="de-DE"/>
              </w:rPr>
              <w:t xml:space="preserve">  }</w:t>
            </w:r>
          </w:p>
          <w:p w14:paraId="44E8B6E8" w14:textId="77777777" w:rsidR="00E33202" w:rsidRPr="00535E21" w:rsidRDefault="00E33202" w:rsidP="00C44AFD">
            <w:pPr>
              <w:pStyle w:val="TableCourier"/>
              <w:rPr>
                <w:lang w:eastAsia="zh-TW"/>
              </w:rPr>
            </w:pPr>
            <w:r w:rsidRPr="00535E21">
              <w:rPr>
                <w:szCs w:val="22"/>
                <w:lang w:eastAsia="de-DE"/>
              </w:rPr>
              <w:t>}</w:t>
            </w:r>
          </w:p>
        </w:tc>
      </w:tr>
      <w:tr w:rsidR="00E33202" w:rsidRPr="001F0550" w14:paraId="7849B5DD" w14:textId="77777777" w:rsidTr="00C44AFD">
        <w:trPr>
          <w:trHeight w:val="314"/>
          <w:jc w:val="center"/>
        </w:trPr>
        <w:tc>
          <w:tcPr>
            <w:tcW w:w="1911" w:type="pct"/>
            <w:shd w:val="clear" w:color="auto" w:fill="auto"/>
            <w:vAlign w:val="center"/>
          </w:tcPr>
          <w:p w14:paraId="3DD01AFD" w14:textId="77777777" w:rsidR="00E33202" w:rsidRPr="004C30EB" w:rsidRDefault="00E33202" w:rsidP="00C44AFD">
            <w:pPr>
              <w:pStyle w:val="TableContentLeft"/>
            </w:pPr>
            <w:r w:rsidRPr="004C30EB">
              <w:t>PREP_DOWNLOAD_INVALID_CC</w:t>
            </w:r>
          </w:p>
        </w:tc>
        <w:tc>
          <w:tcPr>
            <w:tcW w:w="3089" w:type="pct"/>
            <w:shd w:val="clear" w:color="auto" w:fill="auto"/>
            <w:vAlign w:val="center"/>
          </w:tcPr>
          <w:p w14:paraId="73A8348C" w14:textId="77777777" w:rsidR="00E33202" w:rsidRPr="004C30EB" w:rsidRDefault="00E33202" w:rsidP="00C44AFD">
            <w:pPr>
              <w:pStyle w:val="TableCourier"/>
              <w:rPr>
                <w:rFonts w:eastAsia="SimSun"/>
                <w:lang w:eastAsia="zh-TW"/>
              </w:rPr>
            </w:pPr>
            <w:r w:rsidRPr="004C30EB">
              <w:rPr>
                <w:lang w:eastAsia="zh-TW"/>
              </w:rPr>
              <w:t xml:space="preserve">req PrepareDownloadRequest ::= { </w:t>
            </w:r>
          </w:p>
          <w:p w14:paraId="16F4DA7E" w14:textId="77777777" w:rsidR="00E33202" w:rsidRPr="004C30EB" w:rsidRDefault="00E33202" w:rsidP="00C44AFD">
            <w:pPr>
              <w:pStyle w:val="TableCourier"/>
              <w:rPr>
                <w:lang w:eastAsia="zh-TW"/>
              </w:rPr>
            </w:pPr>
            <w:r w:rsidRPr="004C30EB">
              <w:rPr>
                <w:lang w:eastAsia="zh-TW"/>
              </w:rPr>
              <w:t xml:space="preserve">  smdpSigned2 {</w:t>
            </w:r>
          </w:p>
          <w:p w14:paraId="4A6EE286" w14:textId="77777777" w:rsidR="00E33202" w:rsidRPr="004C30EB" w:rsidRDefault="00E33202" w:rsidP="00C44AFD">
            <w:pPr>
              <w:pStyle w:val="TableCourier"/>
              <w:rPr>
                <w:lang w:eastAsia="zh-TW"/>
              </w:rPr>
            </w:pPr>
            <w:r w:rsidRPr="004C30EB">
              <w:rPr>
                <w:lang w:eastAsia="zh-TW"/>
              </w:rPr>
              <w:t xml:space="preserve">    transactionId &lt;S_TRANSACTION_ID&gt;,</w:t>
            </w:r>
            <w:r w:rsidRPr="004C30EB">
              <w:rPr>
                <w:lang w:eastAsia="zh-TW"/>
              </w:rPr>
              <w:tab/>
            </w:r>
          </w:p>
          <w:p w14:paraId="1AF504DA" w14:textId="77777777" w:rsidR="00E33202" w:rsidRPr="004C30EB" w:rsidRDefault="00E33202" w:rsidP="00C44AFD">
            <w:pPr>
              <w:pStyle w:val="TableCourier"/>
              <w:rPr>
                <w:lang w:eastAsia="zh-TW"/>
              </w:rPr>
            </w:pPr>
            <w:r w:rsidRPr="004C30EB">
              <w:rPr>
                <w:lang w:eastAsia="zh-TW"/>
              </w:rPr>
              <w:t xml:space="preserve">    ccRequiredFlag TRUE</w:t>
            </w:r>
          </w:p>
          <w:p w14:paraId="44C7CE53" w14:textId="77777777" w:rsidR="00E33202" w:rsidRPr="004C30EB" w:rsidRDefault="00E33202" w:rsidP="00C44AFD">
            <w:pPr>
              <w:pStyle w:val="TableCourier"/>
              <w:rPr>
                <w:lang w:eastAsia="zh-TW"/>
              </w:rPr>
            </w:pPr>
            <w:r w:rsidRPr="004C30EB">
              <w:rPr>
                <w:lang w:eastAsia="zh-TW"/>
              </w:rPr>
              <w:t xml:space="preserve">  },</w:t>
            </w:r>
          </w:p>
          <w:p w14:paraId="404329A8" w14:textId="77777777" w:rsidR="00E33202" w:rsidRDefault="00E33202" w:rsidP="00C44AFD">
            <w:pPr>
              <w:pStyle w:val="TableCourier"/>
              <w:rPr>
                <w:lang w:eastAsia="zh-TW"/>
              </w:rPr>
            </w:pPr>
            <w:r w:rsidRPr="004C30EB">
              <w:rPr>
                <w:lang w:eastAsia="zh-TW"/>
              </w:rPr>
              <w:t xml:space="preserve">  smdpSignature2 &lt;S_SM_DP+_SIGNATURE2&gt;,</w:t>
            </w:r>
          </w:p>
          <w:p w14:paraId="6BA1F443" w14:textId="14A0837D" w:rsidR="00E33202" w:rsidRPr="004C30EB" w:rsidRDefault="00E33202" w:rsidP="00C44AFD">
            <w:pPr>
              <w:pStyle w:val="TableCourier"/>
              <w:rPr>
                <w:lang w:eastAsia="zh-TW"/>
              </w:rPr>
            </w:pPr>
            <w:r w:rsidRPr="004C30EB">
              <w:rPr>
                <w:lang w:eastAsia="zh-TW"/>
              </w:rPr>
              <w:t xml:space="preserve">  smdpCertificate #CERT_S_SM_DPpb</w:t>
            </w:r>
            <w:r w:rsidR="008D61B6">
              <w:rPr>
                <w:lang w:eastAsia="zh-TW"/>
              </w:rPr>
              <w:t>_SIG</w:t>
            </w:r>
          </w:p>
          <w:p w14:paraId="3F248D33" w14:textId="77777777" w:rsidR="00E33202" w:rsidRPr="004C30EB" w:rsidRDefault="00E33202" w:rsidP="00C44AFD">
            <w:pPr>
              <w:pStyle w:val="TableCourier"/>
            </w:pPr>
            <w:r w:rsidRPr="004C30EB">
              <w:rPr>
                <w:lang w:eastAsia="zh-TW"/>
              </w:rPr>
              <w:t>}</w:t>
            </w:r>
          </w:p>
        </w:tc>
      </w:tr>
      <w:tr w:rsidR="00E33202" w:rsidRPr="001F0550" w14:paraId="3AC3254E" w14:textId="77777777" w:rsidTr="00C44AFD">
        <w:trPr>
          <w:trHeight w:val="314"/>
          <w:jc w:val="center"/>
        </w:trPr>
        <w:tc>
          <w:tcPr>
            <w:tcW w:w="1911" w:type="pct"/>
            <w:shd w:val="clear" w:color="auto" w:fill="auto"/>
            <w:vAlign w:val="center"/>
          </w:tcPr>
          <w:p w14:paraId="3ED2E568" w14:textId="77777777" w:rsidR="00E33202" w:rsidRPr="004C30EB" w:rsidRDefault="00E33202" w:rsidP="00C44AFD">
            <w:pPr>
              <w:pStyle w:val="TableContentLeft"/>
            </w:pPr>
            <w:r w:rsidRPr="004C30EB">
              <w:t>RETRIEVE_NOTIF_ALL</w:t>
            </w:r>
          </w:p>
        </w:tc>
        <w:tc>
          <w:tcPr>
            <w:tcW w:w="3089" w:type="pct"/>
            <w:shd w:val="clear" w:color="auto" w:fill="auto"/>
            <w:vAlign w:val="center"/>
          </w:tcPr>
          <w:p w14:paraId="3BB7A604" w14:textId="77777777" w:rsidR="00E33202" w:rsidRPr="004C30EB" w:rsidRDefault="00E33202" w:rsidP="00C44AFD">
            <w:pPr>
              <w:pStyle w:val="TableCourier"/>
            </w:pPr>
            <w:r w:rsidRPr="004C30EB">
              <w:t>request  RetrieveNotificationsListRequest ::= {</w:t>
            </w:r>
          </w:p>
          <w:p w14:paraId="0F68BC20" w14:textId="77777777" w:rsidR="00E33202" w:rsidRPr="004C30EB" w:rsidRDefault="00E33202" w:rsidP="00C44AFD">
            <w:pPr>
              <w:pStyle w:val="TableCourier"/>
              <w:rPr>
                <w:rFonts w:eastAsia="SimSun"/>
              </w:rPr>
            </w:pPr>
            <w:r w:rsidRPr="004C30EB">
              <w:rPr>
                <w:rFonts w:eastAsia="SimSun"/>
              </w:rPr>
              <w:t xml:space="preserve">  searchCriteria profileManagementOperation {</w:t>
            </w:r>
            <w:r w:rsidRPr="004C30EB">
              <w:rPr>
                <w:rFonts w:eastAsia="SimSun"/>
              </w:rPr>
              <w:br/>
              <w:t xml:space="preserve">    notificationInstall,</w:t>
            </w:r>
            <w:r w:rsidRPr="004C30EB">
              <w:rPr>
                <w:rFonts w:eastAsia="SimSun"/>
              </w:rPr>
              <w:br/>
            </w:r>
            <w:r w:rsidRPr="004C30EB">
              <w:rPr>
                <w:rFonts w:eastAsia="SimSun"/>
              </w:rPr>
              <w:lastRenderedPageBreak/>
              <w:t xml:space="preserve">    notificationEnable,</w:t>
            </w:r>
            <w:r w:rsidRPr="004C30EB">
              <w:rPr>
                <w:rFonts w:eastAsia="SimSun"/>
              </w:rPr>
              <w:br/>
              <w:t xml:space="preserve">    notificationDisable,</w:t>
            </w:r>
            <w:r w:rsidRPr="004C30EB">
              <w:rPr>
                <w:rFonts w:eastAsia="SimSun"/>
              </w:rPr>
              <w:br/>
              <w:t xml:space="preserve">    notificationDelete</w:t>
            </w:r>
          </w:p>
          <w:p w14:paraId="4005D4D7" w14:textId="77777777" w:rsidR="00E33202" w:rsidRPr="004C30EB" w:rsidRDefault="00E33202" w:rsidP="00C44AFD">
            <w:pPr>
              <w:pStyle w:val="TableCourier"/>
            </w:pPr>
            <w:r w:rsidRPr="004C30EB">
              <w:t xml:space="preserve">  }</w:t>
            </w:r>
            <w:r w:rsidRPr="004C30EB">
              <w:br/>
              <w:t>}</w:t>
            </w:r>
          </w:p>
        </w:tc>
      </w:tr>
      <w:tr w:rsidR="00E33202" w:rsidRPr="001F0550" w14:paraId="4D7FCDA7" w14:textId="77777777" w:rsidTr="00C44AFD">
        <w:trPr>
          <w:trHeight w:val="314"/>
          <w:jc w:val="center"/>
        </w:trPr>
        <w:tc>
          <w:tcPr>
            <w:tcW w:w="1911" w:type="pct"/>
            <w:shd w:val="clear" w:color="auto" w:fill="auto"/>
            <w:vAlign w:val="center"/>
          </w:tcPr>
          <w:p w14:paraId="6B7AFC12" w14:textId="77777777" w:rsidR="00E33202" w:rsidRPr="004C30EB" w:rsidRDefault="00E33202" w:rsidP="00C44AFD">
            <w:pPr>
              <w:pStyle w:val="TableContentLeft"/>
            </w:pPr>
            <w:r w:rsidRPr="004C30EB">
              <w:lastRenderedPageBreak/>
              <w:t>RETRIEVE_NOTIF_OMITTED</w:t>
            </w:r>
          </w:p>
        </w:tc>
        <w:tc>
          <w:tcPr>
            <w:tcW w:w="3089" w:type="pct"/>
            <w:shd w:val="clear" w:color="auto" w:fill="auto"/>
            <w:vAlign w:val="center"/>
          </w:tcPr>
          <w:p w14:paraId="68253D77" w14:textId="77777777" w:rsidR="00E33202" w:rsidRPr="004C30EB" w:rsidRDefault="00E33202" w:rsidP="00C44AFD">
            <w:pPr>
              <w:pStyle w:val="TableCourier"/>
            </w:pPr>
            <w:r w:rsidRPr="004C30EB">
              <w:t>request RetrieveNotificationsListRequest ::= {</w:t>
            </w:r>
          </w:p>
          <w:p w14:paraId="77B3F30A" w14:textId="77777777" w:rsidR="00E33202" w:rsidRPr="004C30EB" w:rsidRDefault="00E33202" w:rsidP="00C44AFD">
            <w:pPr>
              <w:pStyle w:val="TableCourier"/>
            </w:pPr>
            <w:r w:rsidRPr="004C30EB">
              <w:t>}</w:t>
            </w:r>
          </w:p>
        </w:tc>
      </w:tr>
      <w:tr w:rsidR="00E33202" w:rsidRPr="001F0550" w14:paraId="062AEC66" w14:textId="77777777" w:rsidTr="00C44AFD">
        <w:trPr>
          <w:trHeight w:val="314"/>
          <w:jc w:val="center"/>
        </w:trPr>
        <w:tc>
          <w:tcPr>
            <w:tcW w:w="1911" w:type="pct"/>
            <w:shd w:val="clear" w:color="auto" w:fill="auto"/>
            <w:vAlign w:val="center"/>
          </w:tcPr>
          <w:p w14:paraId="3B0165CC" w14:textId="77777777" w:rsidR="00E33202" w:rsidRPr="004C30EB" w:rsidRDefault="00E33202" w:rsidP="00C44AFD">
            <w:pPr>
              <w:pStyle w:val="TableContentLeft"/>
            </w:pPr>
            <w:r w:rsidRPr="004C30EB">
              <w:t>RETRIEVE_NOTIF_NONE</w:t>
            </w:r>
          </w:p>
        </w:tc>
        <w:tc>
          <w:tcPr>
            <w:tcW w:w="3089" w:type="pct"/>
            <w:shd w:val="clear" w:color="auto" w:fill="auto"/>
            <w:vAlign w:val="center"/>
          </w:tcPr>
          <w:p w14:paraId="3FAB0CB0" w14:textId="77777777" w:rsidR="00E33202" w:rsidRPr="004C30EB" w:rsidRDefault="00E33202" w:rsidP="00C44AFD">
            <w:pPr>
              <w:pStyle w:val="TableCourier"/>
            </w:pPr>
            <w:r w:rsidRPr="004C30EB">
              <w:t>request  RetrieveNotificationsListRequest ::= {</w:t>
            </w:r>
          </w:p>
          <w:p w14:paraId="2012A404" w14:textId="77777777" w:rsidR="00E33202" w:rsidRPr="004C30EB" w:rsidRDefault="00E33202" w:rsidP="00C44AFD">
            <w:pPr>
              <w:pStyle w:val="TableCourier"/>
            </w:pPr>
            <w:r w:rsidRPr="004C30EB">
              <w:t xml:space="preserve">  searchCriteria profileManagementOperation {}</w:t>
            </w:r>
            <w:r w:rsidRPr="004C30EB">
              <w:br/>
              <w:t>}</w:t>
            </w:r>
          </w:p>
        </w:tc>
      </w:tr>
      <w:tr w:rsidR="00E33202" w:rsidRPr="001F0550" w14:paraId="2FD1371F" w14:textId="77777777" w:rsidTr="00C44AFD">
        <w:trPr>
          <w:trHeight w:val="314"/>
          <w:jc w:val="center"/>
        </w:trPr>
        <w:tc>
          <w:tcPr>
            <w:tcW w:w="1911" w:type="pct"/>
            <w:shd w:val="clear" w:color="auto" w:fill="auto"/>
            <w:vAlign w:val="center"/>
          </w:tcPr>
          <w:p w14:paraId="37BBA859" w14:textId="77777777" w:rsidR="00E33202" w:rsidRPr="004C30EB" w:rsidRDefault="00E33202" w:rsidP="00C44AFD">
            <w:pPr>
              <w:pStyle w:val="TableContentLeft"/>
            </w:pPr>
            <w:r w:rsidRPr="004C30EB">
              <w:t>RETRIEVE_NOTIF_INSTALL</w:t>
            </w:r>
          </w:p>
        </w:tc>
        <w:tc>
          <w:tcPr>
            <w:tcW w:w="3089" w:type="pct"/>
            <w:shd w:val="clear" w:color="auto" w:fill="auto"/>
            <w:vAlign w:val="center"/>
          </w:tcPr>
          <w:p w14:paraId="35362703" w14:textId="77777777" w:rsidR="00E33202" w:rsidRPr="004C30EB" w:rsidRDefault="00E33202" w:rsidP="00C44AFD">
            <w:pPr>
              <w:pStyle w:val="TableCourier"/>
            </w:pPr>
            <w:r w:rsidRPr="004C30EB">
              <w:t>request RetrieveNotificationsListRequest::= {</w:t>
            </w:r>
          </w:p>
          <w:p w14:paraId="79837F45" w14:textId="77777777" w:rsidR="00E33202" w:rsidRPr="004C30EB" w:rsidRDefault="00E33202" w:rsidP="00C44AFD">
            <w:pPr>
              <w:pStyle w:val="TableCourier"/>
            </w:pPr>
            <w:r w:rsidRPr="004C30EB">
              <w:t xml:space="preserve">  searchCriteria profileManagementOperation {</w:t>
            </w:r>
          </w:p>
          <w:p w14:paraId="44B66A75" w14:textId="77777777" w:rsidR="00E33202" w:rsidRPr="004C30EB" w:rsidRDefault="00E33202" w:rsidP="00C44AFD">
            <w:pPr>
              <w:pStyle w:val="TableCourier"/>
            </w:pPr>
            <w:r w:rsidRPr="004C30EB">
              <w:t xml:space="preserve">    notificationInstall</w:t>
            </w:r>
          </w:p>
          <w:p w14:paraId="251EF607" w14:textId="77777777" w:rsidR="00E33202" w:rsidRPr="004C30EB" w:rsidRDefault="00E33202" w:rsidP="00C44AFD">
            <w:pPr>
              <w:pStyle w:val="TableCourier"/>
            </w:pPr>
            <w:r w:rsidRPr="004C30EB">
              <w:t xml:space="preserve">  }</w:t>
            </w:r>
            <w:r w:rsidRPr="004C30EB">
              <w:br/>
              <w:t>}</w:t>
            </w:r>
          </w:p>
        </w:tc>
      </w:tr>
      <w:tr w:rsidR="00E33202" w:rsidRPr="001F0550" w14:paraId="64693A37" w14:textId="77777777" w:rsidTr="00C44AFD">
        <w:trPr>
          <w:trHeight w:val="314"/>
          <w:jc w:val="center"/>
        </w:trPr>
        <w:tc>
          <w:tcPr>
            <w:tcW w:w="1911" w:type="pct"/>
            <w:shd w:val="clear" w:color="auto" w:fill="auto"/>
            <w:vAlign w:val="center"/>
          </w:tcPr>
          <w:p w14:paraId="083C6C2B" w14:textId="77777777" w:rsidR="00E33202" w:rsidRPr="004C30EB" w:rsidRDefault="00E33202" w:rsidP="00C44AFD">
            <w:pPr>
              <w:pStyle w:val="TableContentLeft"/>
            </w:pPr>
            <w:r w:rsidRPr="004C30EB">
              <w:t>RETRIEVE_NOTIF_ENABLE</w:t>
            </w:r>
          </w:p>
        </w:tc>
        <w:tc>
          <w:tcPr>
            <w:tcW w:w="3089" w:type="pct"/>
            <w:shd w:val="clear" w:color="auto" w:fill="auto"/>
            <w:vAlign w:val="center"/>
          </w:tcPr>
          <w:p w14:paraId="110E612D" w14:textId="77777777" w:rsidR="00E33202" w:rsidRPr="004C30EB" w:rsidRDefault="00E33202" w:rsidP="00C44AFD">
            <w:pPr>
              <w:pStyle w:val="TableCourier"/>
            </w:pPr>
            <w:r w:rsidRPr="004C30EB">
              <w:t>request RetrieveNotificationsListRequest::= {</w:t>
            </w:r>
          </w:p>
          <w:p w14:paraId="6FB2AD9F" w14:textId="77777777" w:rsidR="00E33202" w:rsidRPr="004C30EB" w:rsidRDefault="00E33202" w:rsidP="00C44AFD">
            <w:pPr>
              <w:pStyle w:val="TableCourier"/>
            </w:pPr>
            <w:r w:rsidRPr="004C30EB">
              <w:t xml:space="preserve">  searchCriteria profileManagementOperation {</w:t>
            </w:r>
          </w:p>
          <w:p w14:paraId="34BBA865" w14:textId="77777777" w:rsidR="00E33202" w:rsidRPr="004C30EB" w:rsidRDefault="00E33202" w:rsidP="00C44AFD">
            <w:pPr>
              <w:pStyle w:val="TableCourier"/>
            </w:pPr>
            <w:r w:rsidRPr="004C30EB">
              <w:t xml:space="preserve">    notificationEnable</w:t>
            </w:r>
          </w:p>
          <w:p w14:paraId="1E37F972" w14:textId="77777777" w:rsidR="00E33202" w:rsidRPr="004C30EB" w:rsidRDefault="00E33202" w:rsidP="00C44AFD">
            <w:pPr>
              <w:pStyle w:val="TableCourier"/>
            </w:pPr>
            <w:r w:rsidRPr="004C30EB">
              <w:t xml:space="preserve">  }</w:t>
            </w:r>
            <w:r w:rsidRPr="004C30EB">
              <w:br/>
              <w:t>}</w:t>
            </w:r>
          </w:p>
        </w:tc>
      </w:tr>
      <w:tr w:rsidR="00E33202" w:rsidRPr="001F0550" w14:paraId="44DE8BF1" w14:textId="77777777" w:rsidTr="00C44AFD">
        <w:trPr>
          <w:trHeight w:val="314"/>
          <w:jc w:val="center"/>
        </w:trPr>
        <w:tc>
          <w:tcPr>
            <w:tcW w:w="1911" w:type="pct"/>
            <w:shd w:val="clear" w:color="auto" w:fill="auto"/>
            <w:vAlign w:val="center"/>
          </w:tcPr>
          <w:p w14:paraId="33EB4BD7" w14:textId="77777777" w:rsidR="00E33202" w:rsidRPr="004C30EB" w:rsidRDefault="00E33202" w:rsidP="00C44AFD">
            <w:pPr>
              <w:pStyle w:val="TableContentLeft"/>
            </w:pPr>
            <w:r w:rsidRPr="004C30EB">
              <w:t>RETRIEVE_NOTIF_DISABLE</w:t>
            </w:r>
          </w:p>
        </w:tc>
        <w:tc>
          <w:tcPr>
            <w:tcW w:w="3089" w:type="pct"/>
            <w:shd w:val="clear" w:color="auto" w:fill="auto"/>
            <w:vAlign w:val="center"/>
          </w:tcPr>
          <w:p w14:paraId="64C9343F" w14:textId="77777777" w:rsidR="00E33202" w:rsidRPr="004C30EB" w:rsidRDefault="00E33202" w:rsidP="00C44AFD">
            <w:pPr>
              <w:pStyle w:val="TableCourier"/>
            </w:pPr>
            <w:r w:rsidRPr="004C30EB">
              <w:t>request RetrieveNotificationsListRequest::= {</w:t>
            </w:r>
          </w:p>
          <w:p w14:paraId="15E6371F" w14:textId="77777777" w:rsidR="00E33202" w:rsidRPr="004C30EB" w:rsidRDefault="00E33202" w:rsidP="00C44AFD">
            <w:pPr>
              <w:pStyle w:val="TableCourier"/>
            </w:pPr>
            <w:r w:rsidRPr="004C30EB">
              <w:t xml:space="preserve">  searchCriteria profileManagementOperation {</w:t>
            </w:r>
          </w:p>
          <w:p w14:paraId="3BDD58C2" w14:textId="77777777" w:rsidR="00E33202" w:rsidRPr="004C30EB" w:rsidRDefault="00E33202" w:rsidP="00C44AFD">
            <w:pPr>
              <w:pStyle w:val="TableCourier"/>
            </w:pPr>
            <w:r w:rsidRPr="004C30EB">
              <w:t xml:space="preserve">    notificationDisable</w:t>
            </w:r>
          </w:p>
          <w:p w14:paraId="35A2E2AB" w14:textId="77777777" w:rsidR="00E33202" w:rsidRPr="004C30EB" w:rsidRDefault="00E33202" w:rsidP="00C44AFD">
            <w:pPr>
              <w:pStyle w:val="TableCourier"/>
            </w:pPr>
            <w:r w:rsidRPr="004C30EB">
              <w:t xml:space="preserve">  }</w:t>
            </w:r>
            <w:r w:rsidRPr="004C30EB">
              <w:br/>
              <w:t>}</w:t>
            </w:r>
          </w:p>
        </w:tc>
      </w:tr>
      <w:tr w:rsidR="00E33202" w:rsidRPr="001F0550" w14:paraId="32E90ABE" w14:textId="77777777" w:rsidTr="00C44AFD">
        <w:trPr>
          <w:trHeight w:val="314"/>
          <w:jc w:val="center"/>
        </w:trPr>
        <w:tc>
          <w:tcPr>
            <w:tcW w:w="1911" w:type="pct"/>
            <w:shd w:val="clear" w:color="auto" w:fill="auto"/>
            <w:vAlign w:val="center"/>
          </w:tcPr>
          <w:p w14:paraId="28AB83E1" w14:textId="77777777" w:rsidR="00E33202" w:rsidRPr="004C30EB" w:rsidRDefault="00E33202" w:rsidP="00C44AFD">
            <w:pPr>
              <w:pStyle w:val="TableContentLeft"/>
            </w:pPr>
            <w:r w:rsidRPr="004C30EB">
              <w:t>RETRIEVE_NOTIF_DELETE</w:t>
            </w:r>
          </w:p>
        </w:tc>
        <w:tc>
          <w:tcPr>
            <w:tcW w:w="3089" w:type="pct"/>
            <w:shd w:val="clear" w:color="auto" w:fill="auto"/>
            <w:vAlign w:val="center"/>
          </w:tcPr>
          <w:p w14:paraId="56EF14B8" w14:textId="77777777" w:rsidR="00E33202" w:rsidRPr="004C30EB" w:rsidRDefault="00E33202" w:rsidP="00C44AFD">
            <w:pPr>
              <w:pStyle w:val="TableCourier"/>
            </w:pPr>
            <w:r w:rsidRPr="004C30EB">
              <w:t>request RetrieveNotificationsListRequest::= {</w:t>
            </w:r>
          </w:p>
          <w:p w14:paraId="2CFAC9B6" w14:textId="77777777" w:rsidR="00E33202" w:rsidRPr="004C30EB" w:rsidRDefault="00E33202" w:rsidP="00C44AFD">
            <w:pPr>
              <w:pStyle w:val="TableCourier"/>
            </w:pPr>
            <w:r w:rsidRPr="004C30EB">
              <w:t xml:space="preserve">  searchCriteria profileManagementOperation {</w:t>
            </w:r>
          </w:p>
          <w:p w14:paraId="2C19100E" w14:textId="77777777" w:rsidR="00E33202" w:rsidRPr="004C30EB" w:rsidRDefault="00E33202" w:rsidP="00C44AFD">
            <w:pPr>
              <w:pStyle w:val="TableCourier"/>
            </w:pPr>
            <w:r w:rsidRPr="004C30EB">
              <w:t xml:space="preserve">    notificationDelete</w:t>
            </w:r>
          </w:p>
          <w:p w14:paraId="5889A0C2" w14:textId="77777777" w:rsidR="00E33202" w:rsidRPr="004C30EB" w:rsidRDefault="00E33202" w:rsidP="00C44AFD">
            <w:pPr>
              <w:pStyle w:val="TableCourier"/>
            </w:pPr>
            <w:r w:rsidRPr="004C30EB">
              <w:t xml:space="preserve">  }</w:t>
            </w:r>
            <w:r w:rsidRPr="004C30EB">
              <w:br/>
              <w:t>}</w:t>
            </w:r>
          </w:p>
        </w:tc>
      </w:tr>
      <w:tr w:rsidR="00E33202" w:rsidRPr="001F0550" w14:paraId="6B11FFAA" w14:textId="77777777" w:rsidTr="00C44AFD">
        <w:trPr>
          <w:trHeight w:val="314"/>
          <w:jc w:val="center"/>
        </w:trPr>
        <w:tc>
          <w:tcPr>
            <w:tcW w:w="1911" w:type="pct"/>
            <w:shd w:val="clear" w:color="auto" w:fill="auto"/>
            <w:vAlign w:val="center"/>
          </w:tcPr>
          <w:p w14:paraId="314DF3D1" w14:textId="77777777" w:rsidR="00E33202" w:rsidRPr="004C30EB" w:rsidRDefault="00E33202" w:rsidP="00C44AFD">
            <w:pPr>
              <w:pStyle w:val="TableContentLeft"/>
            </w:pPr>
            <w:r w:rsidRPr="004C30EB">
              <w:t>RETRIEVE_NOTIF_INSTALL_ENABLE</w:t>
            </w:r>
          </w:p>
        </w:tc>
        <w:tc>
          <w:tcPr>
            <w:tcW w:w="3089" w:type="pct"/>
            <w:shd w:val="clear" w:color="auto" w:fill="auto"/>
            <w:vAlign w:val="center"/>
          </w:tcPr>
          <w:p w14:paraId="168F55C5" w14:textId="77777777" w:rsidR="00E33202" w:rsidRPr="004C30EB" w:rsidRDefault="00E33202" w:rsidP="00C44AFD">
            <w:pPr>
              <w:pStyle w:val="TableCourier"/>
            </w:pPr>
            <w:r w:rsidRPr="004C30EB">
              <w:t>request RetrieveNotificationsListRequest ::= {</w:t>
            </w:r>
          </w:p>
          <w:p w14:paraId="13DA2CED" w14:textId="77777777" w:rsidR="00E33202" w:rsidRPr="004C30EB" w:rsidRDefault="00E33202" w:rsidP="00C44AFD">
            <w:pPr>
              <w:pStyle w:val="TableCourier"/>
            </w:pPr>
            <w:r w:rsidRPr="004C30EB">
              <w:t xml:space="preserve">  searchCriteria profileManagementOperation {</w:t>
            </w:r>
          </w:p>
          <w:p w14:paraId="33FA4914" w14:textId="77777777" w:rsidR="00E33202" w:rsidRPr="004C30EB" w:rsidRDefault="00E33202" w:rsidP="00C44AFD">
            <w:pPr>
              <w:pStyle w:val="TableCourier"/>
            </w:pPr>
            <w:r w:rsidRPr="004C30EB">
              <w:t xml:space="preserve">    notificationInstall,</w:t>
            </w:r>
          </w:p>
          <w:p w14:paraId="23D25AF6" w14:textId="77777777" w:rsidR="00E33202" w:rsidRPr="004C30EB" w:rsidRDefault="00E33202" w:rsidP="00C44AFD">
            <w:pPr>
              <w:pStyle w:val="TableCourier"/>
            </w:pPr>
            <w:r w:rsidRPr="004C30EB">
              <w:t xml:space="preserve">    notificationEnable</w:t>
            </w:r>
          </w:p>
          <w:p w14:paraId="57F848E9" w14:textId="77777777" w:rsidR="00E33202" w:rsidRPr="004C30EB" w:rsidRDefault="00E33202" w:rsidP="00C44AFD">
            <w:pPr>
              <w:pStyle w:val="TableCourier"/>
            </w:pPr>
            <w:r w:rsidRPr="004C30EB">
              <w:t xml:space="preserve">  }</w:t>
            </w:r>
            <w:r w:rsidRPr="004C30EB">
              <w:br/>
              <w:t>}</w:t>
            </w:r>
          </w:p>
        </w:tc>
      </w:tr>
      <w:tr w:rsidR="00E33202" w:rsidRPr="001F0550" w14:paraId="5322B398" w14:textId="77777777" w:rsidTr="00C44AFD">
        <w:trPr>
          <w:trHeight w:val="314"/>
          <w:jc w:val="center"/>
        </w:trPr>
        <w:tc>
          <w:tcPr>
            <w:tcW w:w="1911" w:type="pct"/>
            <w:shd w:val="clear" w:color="auto" w:fill="auto"/>
            <w:vAlign w:val="center"/>
          </w:tcPr>
          <w:p w14:paraId="2C8A019D" w14:textId="77777777" w:rsidR="00E33202" w:rsidRPr="004C30EB" w:rsidRDefault="00E33202" w:rsidP="00C44AFD">
            <w:pPr>
              <w:pStyle w:val="TableContentLeft"/>
            </w:pPr>
            <w:r w:rsidRPr="004C30EB">
              <w:t>RETRIEVE_NOTIF_DISABLE_DELETE</w:t>
            </w:r>
          </w:p>
        </w:tc>
        <w:tc>
          <w:tcPr>
            <w:tcW w:w="3089" w:type="pct"/>
            <w:shd w:val="clear" w:color="auto" w:fill="auto"/>
            <w:vAlign w:val="center"/>
          </w:tcPr>
          <w:p w14:paraId="456CAA65" w14:textId="77777777" w:rsidR="00E33202" w:rsidRPr="004C30EB" w:rsidRDefault="00E33202" w:rsidP="00C44AFD">
            <w:pPr>
              <w:pStyle w:val="TableCourier"/>
            </w:pPr>
            <w:r w:rsidRPr="004C30EB">
              <w:t>request RetrieveNotificationsListRequest ::= {</w:t>
            </w:r>
          </w:p>
          <w:p w14:paraId="74D1ADAB" w14:textId="77777777" w:rsidR="00E33202" w:rsidRPr="004C30EB" w:rsidRDefault="00E33202" w:rsidP="00C44AFD">
            <w:pPr>
              <w:pStyle w:val="TableCourier"/>
            </w:pPr>
            <w:r w:rsidRPr="004C30EB">
              <w:t xml:space="preserve">  searchCriteria profileManagementOperation {</w:t>
            </w:r>
          </w:p>
          <w:p w14:paraId="2B00762E" w14:textId="77777777" w:rsidR="00E33202" w:rsidRPr="004C30EB" w:rsidRDefault="00E33202" w:rsidP="00C44AFD">
            <w:pPr>
              <w:pStyle w:val="TableCourier"/>
            </w:pPr>
            <w:r w:rsidRPr="004C30EB">
              <w:t xml:space="preserve">    notificationDisable,</w:t>
            </w:r>
          </w:p>
          <w:p w14:paraId="4BC27C55" w14:textId="77777777" w:rsidR="00E33202" w:rsidRPr="004C30EB" w:rsidRDefault="00E33202" w:rsidP="00C44AFD">
            <w:pPr>
              <w:pStyle w:val="TableCourier"/>
            </w:pPr>
            <w:r w:rsidRPr="004C30EB">
              <w:t xml:space="preserve">    notificationDelete</w:t>
            </w:r>
          </w:p>
          <w:p w14:paraId="7F289680" w14:textId="77777777" w:rsidR="00E33202" w:rsidRPr="004C30EB" w:rsidRDefault="00E33202" w:rsidP="00C44AFD">
            <w:pPr>
              <w:pStyle w:val="TableCourier"/>
            </w:pPr>
            <w:r w:rsidRPr="004C30EB">
              <w:t xml:space="preserve">  }</w:t>
            </w:r>
            <w:r w:rsidRPr="004C30EB">
              <w:br/>
              <w:t>}</w:t>
            </w:r>
          </w:p>
        </w:tc>
      </w:tr>
      <w:tr w:rsidR="00E33202" w:rsidRPr="001F0550" w14:paraId="6B994BC5" w14:textId="77777777" w:rsidTr="00C44AFD">
        <w:trPr>
          <w:trHeight w:val="314"/>
          <w:jc w:val="center"/>
        </w:trPr>
        <w:tc>
          <w:tcPr>
            <w:tcW w:w="1911" w:type="pct"/>
            <w:shd w:val="clear" w:color="auto" w:fill="auto"/>
            <w:vAlign w:val="center"/>
          </w:tcPr>
          <w:p w14:paraId="7550BB3D" w14:textId="77777777" w:rsidR="00E33202" w:rsidRPr="004C30EB" w:rsidRDefault="00E33202" w:rsidP="00C44AFD">
            <w:pPr>
              <w:pStyle w:val="TableContentLeft"/>
            </w:pPr>
            <w:r w:rsidRPr="004C30EB">
              <w:t>RETRIEVE_NOTIF_DISABLE_ENABLE</w:t>
            </w:r>
          </w:p>
        </w:tc>
        <w:tc>
          <w:tcPr>
            <w:tcW w:w="3089" w:type="pct"/>
            <w:shd w:val="clear" w:color="auto" w:fill="auto"/>
            <w:vAlign w:val="center"/>
          </w:tcPr>
          <w:p w14:paraId="352BF804" w14:textId="77777777" w:rsidR="00E33202" w:rsidRPr="004C30EB" w:rsidRDefault="00E33202" w:rsidP="00C44AFD">
            <w:pPr>
              <w:pStyle w:val="TableCourier"/>
            </w:pPr>
            <w:r w:rsidRPr="004C30EB">
              <w:t>request RetrieveNotificationsListRequest ::= {</w:t>
            </w:r>
          </w:p>
          <w:p w14:paraId="72D677CF" w14:textId="77777777" w:rsidR="00E33202" w:rsidRPr="004C30EB" w:rsidRDefault="00E33202" w:rsidP="00C44AFD">
            <w:pPr>
              <w:pStyle w:val="TableCourier"/>
            </w:pPr>
            <w:r w:rsidRPr="004C30EB">
              <w:t xml:space="preserve">  searchCriteria profileManagementOperation {</w:t>
            </w:r>
          </w:p>
          <w:p w14:paraId="28BF2F8B" w14:textId="77777777" w:rsidR="00E33202" w:rsidRPr="004C30EB" w:rsidRDefault="00E33202" w:rsidP="00C44AFD">
            <w:pPr>
              <w:pStyle w:val="TableCourier"/>
            </w:pPr>
            <w:r w:rsidRPr="004C30EB">
              <w:t xml:space="preserve">    notificationDisable,</w:t>
            </w:r>
          </w:p>
          <w:p w14:paraId="498FBE56" w14:textId="77777777" w:rsidR="00E33202" w:rsidRPr="004C30EB" w:rsidRDefault="00E33202" w:rsidP="00C44AFD">
            <w:pPr>
              <w:pStyle w:val="TableCourier"/>
            </w:pPr>
            <w:r w:rsidRPr="004C30EB">
              <w:t xml:space="preserve">    notificationEnable</w:t>
            </w:r>
          </w:p>
          <w:p w14:paraId="2A85D717" w14:textId="77777777" w:rsidR="00E33202" w:rsidRPr="004C30EB" w:rsidRDefault="00E33202" w:rsidP="00C44AFD">
            <w:pPr>
              <w:pStyle w:val="TableCourier"/>
            </w:pPr>
            <w:r w:rsidRPr="004C30EB">
              <w:t xml:space="preserve">  }</w:t>
            </w:r>
            <w:r w:rsidRPr="004C30EB">
              <w:br/>
              <w:t>}</w:t>
            </w:r>
          </w:p>
        </w:tc>
      </w:tr>
      <w:tr w:rsidR="00E33202" w:rsidRPr="001F0550" w14:paraId="7127342C" w14:textId="77777777" w:rsidTr="00C44AFD">
        <w:trPr>
          <w:trHeight w:val="314"/>
          <w:jc w:val="center"/>
        </w:trPr>
        <w:tc>
          <w:tcPr>
            <w:tcW w:w="1911" w:type="pct"/>
            <w:shd w:val="clear" w:color="auto" w:fill="auto"/>
            <w:vAlign w:val="center"/>
          </w:tcPr>
          <w:p w14:paraId="72FCAA2B" w14:textId="77777777" w:rsidR="00E33202" w:rsidRPr="004C30EB" w:rsidRDefault="00E33202" w:rsidP="00C44AFD">
            <w:pPr>
              <w:pStyle w:val="TableContentLeft"/>
            </w:pPr>
            <w:r w:rsidRPr="004C30EB">
              <w:lastRenderedPageBreak/>
              <w:t>RETRIEVE_NOTIF_INSTALL_ENABLE_DISABLE</w:t>
            </w:r>
          </w:p>
        </w:tc>
        <w:tc>
          <w:tcPr>
            <w:tcW w:w="3089" w:type="pct"/>
            <w:shd w:val="clear" w:color="auto" w:fill="auto"/>
            <w:vAlign w:val="center"/>
          </w:tcPr>
          <w:p w14:paraId="62191926" w14:textId="77777777" w:rsidR="00E33202" w:rsidRPr="004C30EB" w:rsidRDefault="00E33202" w:rsidP="00C44AFD">
            <w:pPr>
              <w:pStyle w:val="TableCourier"/>
            </w:pPr>
            <w:r w:rsidRPr="004C30EB">
              <w:t>request RetrieveNotificationsListRequest ::= {</w:t>
            </w:r>
          </w:p>
          <w:p w14:paraId="77E6A570" w14:textId="77777777" w:rsidR="00E33202" w:rsidRPr="004C30EB" w:rsidRDefault="00E33202" w:rsidP="00C44AFD">
            <w:pPr>
              <w:pStyle w:val="TableCourier"/>
            </w:pPr>
            <w:r w:rsidRPr="004C30EB">
              <w:t xml:space="preserve">  searchCriteria profileManagementOperation {</w:t>
            </w:r>
          </w:p>
          <w:p w14:paraId="6665A356" w14:textId="77777777" w:rsidR="00E33202" w:rsidRPr="004C30EB" w:rsidRDefault="00E33202" w:rsidP="00C44AFD">
            <w:pPr>
              <w:pStyle w:val="TableCourier"/>
            </w:pPr>
            <w:r w:rsidRPr="004C30EB">
              <w:t xml:space="preserve">    notificationInstall,</w:t>
            </w:r>
          </w:p>
          <w:p w14:paraId="6437F893" w14:textId="77777777" w:rsidR="00E33202" w:rsidRPr="004C30EB" w:rsidRDefault="00E33202" w:rsidP="00C44AFD">
            <w:pPr>
              <w:pStyle w:val="TableCourier"/>
            </w:pPr>
            <w:r w:rsidRPr="004C30EB">
              <w:t xml:space="preserve">    notificationEnable,</w:t>
            </w:r>
          </w:p>
          <w:p w14:paraId="5248138A" w14:textId="77777777" w:rsidR="00E33202" w:rsidRPr="004C30EB" w:rsidRDefault="00E33202" w:rsidP="00C44AFD">
            <w:pPr>
              <w:pStyle w:val="TableCourier"/>
            </w:pPr>
            <w:r w:rsidRPr="004C30EB">
              <w:t xml:space="preserve">    notificationDisable</w:t>
            </w:r>
          </w:p>
          <w:p w14:paraId="322283CE" w14:textId="77777777" w:rsidR="00E33202" w:rsidRPr="004C30EB" w:rsidRDefault="00E33202" w:rsidP="00C44AFD">
            <w:pPr>
              <w:pStyle w:val="TableCourier"/>
            </w:pPr>
            <w:r w:rsidRPr="004C30EB">
              <w:t xml:space="preserve">  }</w:t>
            </w:r>
            <w:r w:rsidRPr="004C30EB">
              <w:br/>
              <w:t>}</w:t>
            </w:r>
          </w:p>
        </w:tc>
      </w:tr>
      <w:tr w:rsidR="00E33202" w:rsidRPr="001F0550" w14:paraId="6C0613A3" w14:textId="77777777" w:rsidTr="00C44AFD">
        <w:trPr>
          <w:trHeight w:val="314"/>
          <w:jc w:val="center"/>
        </w:trPr>
        <w:tc>
          <w:tcPr>
            <w:tcW w:w="1911" w:type="pct"/>
            <w:shd w:val="clear" w:color="auto" w:fill="auto"/>
            <w:vAlign w:val="center"/>
          </w:tcPr>
          <w:p w14:paraId="080980FC" w14:textId="77777777" w:rsidR="00E33202" w:rsidRPr="004C30EB" w:rsidRDefault="00E33202" w:rsidP="00C44AFD">
            <w:pPr>
              <w:pStyle w:val="TableContentLeft"/>
            </w:pPr>
            <w:r w:rsidRPr="004C30EB">
              <w:t>PREP_DOWN_INV_CURVE</w:t>
            </w:r>
          </w:p>
        </w:tc>
        <w:tc>
          <w:tcPr>
            <w:tcW w:w="3089" w:type="pct"/>
            <w:shd w:val="clear" w:color="auto" w:fill="auto"/>
            <w:vAlign w:val="center"/>
          </w:tcPr>
          <w:p w14:paraId="6FA606E8" w14:textId="77777777" w:rsidR="00E33202" w:rsidRPr="004C30EB" w:rsidRDefault="00E33202" w:rsidP="00C44AFD">
            <w:pPr>
              <w:pStyle w:val="TableCourier"/>
            </w:pPr>
            <w:r w:rsidRPr="004C30EB">
              <w:t xml:space="preserve">req PrepareDownloadRequest ::= { </w:t>
            </w:r>
          </w:p>
          <w:p w14:paraId="4F63D76F" w14:textId="77777777" w:rsidR="00E33202" w:rsidRPr="004C30EB" w:rsidRDefault="00E33202" w:rsidP="00C44AFD">
            <w:pPr>
              <w:pStyle w:val="TableCourier"/>
            </w:pPr>
            <w:r w:rsidRPr="004C30EB">
              <w:t xml:space="preserve">  smdpSigned2 {</w:t>
            </w:r>
          </w:p>
          <w:p w14:paraId="444C9F8E" w14:textId="77777777" w:rsidR="00E33202" w:rsidRPr="004C30EB" w:rsidRDefault="00E33202" w:rsidP="00C44AFD">
            <w:pPr>
              <w:pStyle w:val="TableCourier"/>
            </w:pPr>
            <w:r w:rsidRPr="004C30EB">
              <w:t xml:space="preserve">    transactionId &lt;S_TRANSACTION_ID&gt;,</w:t>
            </w:r>
            <w:r w:rsidRPr="004C30EB">
              <w:tab/>
            </w:r>
          </w:p>
          <w:p w14:paraId="4A91E972" w14:textId="77777777" w:rsidR="00E33202" w:rsidRPr="004C30EB" w:rsidRDefault="00E33202" w:rsidP="00C44AFD">
            <w:pPr>
              <w:pStyle w:val="TableCourier"/>
            </w:pPr>
            <w:r w:rsidRPr="004C30EB">
              <w:t xml:space="preserve">    ccRequiredFlag FALSE</w:t>
            </w:r>
          </w:p>
          <w:p w14:paraId="5AB5929A" w14:textId="77777777" w:rsidR="00E33202" w:rsidRPr="004C30EB" w:rsidRDefault="00E33202" w:rsidP="00C44AFD">
            <w:pPr>
              <w:pStyle w:val="TableCourier"/>
            </w:pPr>
            <w:r w:rsidRPr="004C30EB">
              <w:t xml:space="preserve">  },</w:t>
            </w:r>
          </w:p>
          <w:p w14:paraId="02C61622" w14:textId="77777777" w:rsidR="00E33202" w:rsidRPr="004C30EB" w:rsidRDefault="00E33202" w:rsidP="00C44AFD">
            <w:pPr>
              <w:pStyle w:val="TableCourier"/>
            </w:pPr>
            <w:r w:rsidRPr="004C30EB">
              <w:t xml:space="preserve">  smdpSignature2 &lt;RANDOM_SM_DP+_SIGN&gt;,</w:t>
            </w:r>
          </w:p>
          <w:p w14:paraId="044BD752" w14:textId="77777777" w:rsidR="00E33202" w:rsidRPr="004C30EB" w:rsidRDefault="00E33202" w:rsidP="00C44AFD">
            <w:pPr>
              <w:pStyle w:val="TableCourier"/>
            </w:pPr>
            <w:r w:rsidRPr="004C30EB">
              <w:t xml:space="preserve">  smdpCertificate #CERT_S_SM_DPpb_INV_CURVE</w:t>
            </w:r>
          </w:p>
          <w:p w14:paraId="6C900469" w14:textId="77777777" w:rsidR="00E33202" w:rsidRPr="004C30EB" w:rsidRDefault="00E33202" w:rsidP="00C44AFD">
            <w:pPr>
              <w:pStyle w:val="TableCourier"/>
              <w:rPr>
                <w:rFonts w:eastAsia="Calibri"/>
                <w:lang w:eastAsia="de-DE"/>
              </w:rPr>
            </w:pPr>
            <w:r w:rsidRPr="004C30EB">
              <w:t>}</w:t>
            </w:r>
          </w:p>
        </w:tc>
      </w:tr>
      <w:tr w:rsidR="00E33202" w:rsidRPr="001F0550" w14:paraId="16D317F0" w14:textId="77777777" w:rsidTr="00C44AFD">
        <w:trPr>
          <w:trHeight w:val="314"/>
          <w:jc w:val="center"/>
        </w:trPr>
        <w:tc>
          <w:tcPr>
            <w:tcW w:w="1911" w:type="pct"/>
            <w:shd w:val="clear" w:color="auto" w:fill="auto"/>
            <w:vAlign w:val="center"/>
          </w:tcPr>
          <w:p w14:paraId="402C4DAD" w14:textId="77777777" w:rsidR="00E33202" w:rsidRPr="004C30EB" w:rsidRDefault="00E33202" w:rsidP="00C44AFD">
            <w:pPr>
              <w:pStyle w:val="TableContentLeft"/>
            </w:pPr>
            <w:r w:rsidRPr="004C30EB">
              <w:t>PREP_DOWNLOAD_CERT_SMDP2</w:t>
            </w:r>
          </w:p>
        </w:tc>
        <w:tc>
          <w:tcPr>
            <w:tcW w:w="3089" w:type="pct"/>
            <w:shd w:val="clear" w:color="auto" w:fill="auto"/>
            <w:vAlign w:val="center"/>
          </w:tcPr>
          <w:p w14:paraId="7EACAA41" w14:textId="77777777" w:rsidR="00E33202" w:rsidRPr="004C30EB" w:rsidRDefault="00E33202" w:rsidP="00C44AFD">
            <w:pPr>
              <w:pStyle w:val="TableCourier"/>
            </w:pPr>
            <w:r w:rsidRPr="004C30EB">
              <w:t xml:space="preserve">req PrepareDownloadRequest ::= { </w:t>
            </w:r>
          </w:p>
          <w:p w14:paraId="410C7999" w14:textId="77777777" w:rsidR="00E33202" w:rsidRPr="004C30EB" w:rsidRDefault="00E33202" w:rsidP="00C44AFD">
            <w:pPr>
              <w:pStyle w:val="TableCourier"/>
            </w:pPr>
            <w:r w:rsidRPr="004C30EB">
              <w:t xml:space="preserve">  smdpSigned2 {</w:t>
            </w:r>
          </w:p>
          <w:p w14:paraId="16A1B156" w14:textId="77777777" w:rsidR="00E33202" w:rsidRPr="004C30EB" w:rsidRDefault="00E33202" w:rsidP="00C44AFD">
            <w:pPr>
              <w:pStyle w:val="TableCourier"/>
            </w:pPr>
            <w:r w:rsidRPr="004C30EB">
              <w:t xml:space="preserve">    transactionId &lt;S_TRANSACTION_ID&gt;,</w:t>
            </w:r>
            <w:r w:rsidRPr="004C30EB">
              <w:tab/>
            </w:r>
          </w:p>
          <w:p w14:paraId="541CE00C" w14:textId="77777777" w:rsidR="00E33202" w:rsidRPr="004C30EB" w:rsidRDefault="00E33202" w:rsidP="00C44AFD">
            <w:pPr>
              <w:pStyle w:val="TableCourier"/>
            </w:pPr>
            <w:r w:rsidRPr="004C30EB">
              <w:t xml:space="preserve">    ccRequiredFlag FALSE</w:t>
            </w:r>
          </w:p>
          <w:p w14:paraId="72CC01DA" w14:textId="77777777" w:rsidR="00E33202" w:rsidRPr="004C30EB" w:rsidRDefault="00E33202" w:rsidP="00C44AFD">
            <w:pPr>
              <w:pStyle w:val="TableCourier"/>
            </w:pPr>
            <w:r w:rsidRPr="004C30EB">
              <w:t xml:space="preserve">  },</w:t>
            </w:r>
          </w:p>
          <w:p w14:paraId="176FEBB4" w14:textId="77777777" w:rsidR="00E33202" w:rsidRPr="004C30EB" w:rsidRDefault="00E33202" w:rsidP="00C44AFD">
            <w:pPr>
              <w:pStyle w:val="TableCourier"/>
            </w:pPr>
            <w:r w:rsidRPr="004C30EB">
              <w:t xml:space="preserve">  smdpSignature2 &lt;S_SM_DP+_SIGNATURE2&gt;,</w:t>
            </w:r>
          </w:p>
          <w:p w14:paraId="3BB21442" w14:textId="6CE10FB3" w:rsidR="00E33202" w:rsidRPr="004C30EB" w:rsidRDefault="00E33202" w:rsidP="00C44AFD">
            <w:pPr>
              <w:pStyle w:val="TableCourier"/>
            </w:pPr>
            <w:r w:rsidRPr="004C30EB">
              <w:t xml:space="preserve">  smdpCertificate #CERT_S_SM_DP2pb</w:t>
            </w:r>
            <w:r w:rsidR="008D61B6">
              <w:t>_SIG</w:t>
            </w:r>
          </w:p>
          <w:p w14:paraId="39C006D6" w14:textId="77777777" w:rsidR="00E33202" w:rsidRPr="004C30EB" w:rsidRDefault="00E33202" w:rsidP="00C44AFD">
            <w:pPr>
              <w:pStyle w:val="TableCourier"/>
              <w:rPr>
                <w:rFonts w:eastAsia="Calibri"/>
                <w:lang w:eastAsia="de-DE"/>
              </w:rPr>
            </w:pPr>
            <w:r w:rsidRPr="004C30EB">
              <w:t>}</w:t>
            </w:r>
          </w:p>
        </w:tc>
      </w:tr>
      <w:tr w:rsidR="00E33202" w:rsidRPr="001F0550" w14:paraId="37F5E030" w14:textId="77777777" w:rsidTr="00C44AFD">
        <w:trPr>
          <w:trHeight w:val="314"/>
          <w:jc w:val="center"/>
        </w:trPr>
        <w:tc>
          <w:tcPr>
            <w:tcW w:w="1911" w:type="pct"/>
            <w:shd w:val="clear" w:color="auto" w:fill="auto"/>
            <w:vAlign w:val="center"/>
          </w:tcPr>
          <w:p w14:paraId="3B49FDA6" w14:textId="77777777" w:rsidR="00E33202" w:rsidRPr="004C30EB" w:rsidRDefault="00E33202" w:rsidP="00C44AFD">
            <w:pPr>
              <w:pStyle w:val="TableContentLeft"/>
            </w:pPr>
            <w:r w:rsidRPr="004C30EB">
              <w:t>PREP_DOWNLOAD_INV_CERT</w:t>
            </w:r>
          </w:p>
        </w:tc>
        <w:tc>
          <w:tcPr>
            <w:tcW w:w="3089" w:type="pct"/>
            <w:shd w:val="clear" w:color="auto" w:fill="auto"/>
            <w:vAlign w:val="center"/>
          </w:tcPr>
          <w:p w14:paraId="20948A45" w14:textId="77777777" w:rsidR="00E33202" w:rsidRPr="004C30EB" w:rsidRDefault="00E33202" w:rsidP="00C44AFD">
            <w:pPr>
              <w:pStyle w:val="TableCourier"/>
            </w:pPr>
            <w:r w:rsidRPr="004C30EB">
              <w:t xml:space="preserve">req PrepareDownloadRequest ::= { </w:t>
            </w:r>
          </w:p>
          <w:p w14:paraId="7D893F0C" w14:textId="77777777" w:rsidR="00E33202" w:rsidRPr="004C30EB" w:rsidRDefault="00E33202" w:rsidP="00C44AFD">
            <w:pPr>
              <w:pStyle w:val="TableCourier"/>
            </w:pPr>
            <w:r w:rsidRPr="004C30EB">
              <w:t xml:space="preserve">  smdpSigned2 {</w:t>
            </w:r>
          </w:p>
          <w:p w14:paraId="1544A23A" w14:textId="77777777" w:rsidR="00E33202" w:rsidRPr="004C30EB" w:rsidRDefault="00E33202" w:rsidP="00C44AFD">
            <w:pPr>
              <w:pStyle w:val="TableCourier"/>
            </w:pPr>
            <w:r w:rsidRPr="004C30EB">
              <w:t xml:space="preserve">    transactionId &lt;S_TRANSACTION_ID&gt;,</w:t>
            </w:r>
            <w:r w:rsidRPr="004C30EB">
              <w:tab/>
            </w:r>
          </w:p>
          <w:p w14:paraId="05105015" w14:textId="77777777" w:rsidR="00E33202" w:rsidRPr="004C30EB" w:rsidRDefault="00E33202" w:rsidP="00C44AFD">
            <w:pPr>
              <w:pStyle w:val="TableCourier"/>
            </w:pPr>
            <w:r w:rsidRPr="004C30EB">
              <w:t xml:space="preserve">    ccRequiredFlag FALSE</w:t>
            </w:r>
          </w:p>
          <w:p w14:paraId="5DDCF444" w14:textId="77777777" w:rsidR="00E33202" w:rsidRPr="004C30EB" w:rsidRDefault="00E33202" w:rsidP="00C44AFD">
            <w:pPr>
              <w:pStyle w:val="TableCourier"/>
            </w:pPr>
            <w:r w:rsidRPr="004C30EB">
              <w:t xml:space="preserve">  },</w:t>
            </w:r>
          </w:p>
          <w:p w14:paraId="0093CF37" w14:textId="77777777" w:rsidR="00E33202" w:rsidRPr="004C30EB" w:rsidRDefault="00E33202" w:rsidP="00C44AFD">
            <w:pPr>
              <w:pStyle w:val="TableCourier"/>
            </w:pPr>
            <w:r w:rsidRPr="004C30EB">
              <w:t xml:space="preserve">  smdpSignature2 &lt;S_SM_DP+_SIGNATURE2&gt;,</w:t>
            </w:r>
          </w:p>
          <w:p w14:paraId="418123C8" w14:textId="77777777" w:rsidR="00E33202" w:rsidRPr="004C30EB" w:rsidRDefault="00E33202" w:rsidP="00C44AFD">
            <w:pPr>
              <w:pStyle w:val="TableCourier"/>
            </w:pPr>
            <w:r w:rsidRPr="004C30EB">
              <w:t xml:space="preserve">  smdpCertificate #CERT_S_SM_DPpb_INV_SIGN</w:t>
            </w:r>
          </w:p>
          <w:p w14:paraId="12468F58" w14:textId="77777777" w:rsidR="00E33202" w:rsidRPr="004C30EB" w:rsidRDefault="00E33202" w:rsidP="00C44AFD">
            <w:pPr>
              <w:pStyle w:val="TableCourier"/>
              <w:rPr>
                <w:rFonts w:eastAsia="Calibri"/>
                <w:lang w:eastAsia="de-DE"/>
              </w:rPr>
            </w:pPr>
            <w:r w:rsidRPr="004C30EB">
              <w:t>}</w:t>
            </w:r>
          </w:p>
        </w:tc>
      </w:tr>
      <w:tr w:rsidR="00E33202" w:rsidRPr="001F0550" w14:paraId="2AF0F558" w14:textId="77777777" w:rsidTr="00C44AFD">
        <w:trPr>
          <w:trHeight w:val="314"/>
          <w:jc w:val="center"/>
        </w:trPr>
        <w:tc>
          <w:tcPr>
            <w:tcW w:w="1911" w:type="pct"/>
            <w:shd w:val="clear" w:color="auto" w:fill="auto"/>
            <w:vAlign w:val="center"/>
          </w:tcPr>
          <w:p w14:paraId="6EA65445" w14:textId="77777777" w:rsidR="00E33202" w:rsidRPr="004C30EB" w:rsidRDefault="00E33202" w:rsidP="00C44AFD">
            <w:pPr>
              <w:pStyle w:val="TableContentLeft"/>
            </w:pPr>
            <w:r w:rsidRPr="004C30EB">
              <w:t>PREP_DOWNLOAD_INV_OID</w:t>
            </w:r>
          </w:p>
        </w:tc>
        <w:tc>
          <w:tcPr>
            <w:tcW w:w="3089" w:type="pct"/>
            <w:shd w:val="clear" w:color="auto" w:fill="auto"/>
            <w:vAlign w:val="center"/>
          </w:tcPr>
          <w:p w14:paraId="7DFBDC2A" w14:textId="77777777" w:rsidR="00E33202" w:rsidRPr="004C30EB" w:rsidRDefault="00E33202" w:rsidP="00C44AFD">
            <w:pPr>
              <w:pStyle w:val="TableCourier"/>
            </w:pPr>
            <w:r w:rsidRPr="004C30EB">
              <w:t xml:space="preserve">req PrepareDownloadRequest ::= { </w:t>
            </w:r>
          </w:p>
          <w:p w14:paraId="423A3643" w14:textId="77777777" w:rsidR="00E33202" w:rsidRPr="004C30EB" w:rsidRDefault="00E33202" w:rsidP="00C44AFD">
            <w:pPr>
              <w:pStyle w:val="TableCourier"/>
            </w:pPr>
            <w:r w:rsidRPr="004C30EB">
              <w:t xml:space="preserve">  smdpSigned2 {</w:t>
            </w:r>
          </w:p>
          <w:p w14:paraId="4E407DAF" w14:textId="77777777" w:rsidR="00E33202" w:rsidRPr="004C30EB" w:rsidRDefault="00E33202" w:rsidP="00C44AFD">
            <w:pPr>
              <w:pStyle w:val="TableCourier"/>
            </w:pPr>
            <w:r w:rsidRPr="004C30EB">
              <w:t xml:space="preserve">    transactionId &lt;S_TRANSACTION_ID&gt;,</w:t>
            </w:r>
            <w:r w:rsidRPr="004C30EB">
              <w:tab/>
            </w:r>
          </w:p>
          <w:p w14:paraId="1B227825" w14:textId="77777777" w:rsidR="00E33202" w:rsidRPr="004C30EB" w:rsidRDefault="00E33202" w:rsidP="00C44AFD">
            <w:pPr>
              <w:pStyle w:val="TableCourier"/>
            </w:pPr>
            <w:r w:rsidRPr="004C30EB">
              <w:t xml:space="preserve">    ccRequiredFlag FALSE</w:t>
            </w:r>
          </w:p>
          <w:p w14:paraId="1467E78E" w14:textId="77777777" w:rsidR="00E33202" w:rsidRPr="004C30EB" w:rsidRDefault="00E33202" w:rsidP="00C44AFD">
            <w:pPr>
              <w:pStyle w:val="TableCourier"/>
            </w:pPr>
            <w:r w:rsidRPr="004C30EB">
              <w:t xml:space="preserve">  },</w:t>
            </w:r>
          </w:p>
          <w:p w14:paraId="712AEA54" w14:textId="77777777" w:rsidR="00E33202" w:rsidRPr="004C30EB" w:rsidRDefault="00E33202" w:rsidP="00C44AFD">
            <w:pPr>
              <w:pStyle w:val="TableCourier"/>
            </w:pPr>
            <w:r w:rsidRPr="004C30EB">
              <w:t xml:space="preserve">  smdpSignature2 &lt;S_SM_DP+_SIGNATURE2&gt;,</w:t>
            </w:r>
          </w:p>
          <w:p w14:paraId="166C9E1E" w14:textId="11243633" w:rsidR="00E33202" w:rsidRPr="004C30EB" w:rsidRDefault="00E33202" w:rsidP="00C44AFD">
            <w:pPr>
              <w:pStyle w:val="TableCourier"/>
            </w:pPr>
            <w:r w:rsidRPr="004C30EB">
              <w:t xml:space="preserve">  smdpCertificate #CERT_S_SM_</w:t>
            </w:r>
            <w:r w:rsidR="00FC1F2A">
              <w:t>D</w:t>
            </w:r>
            <w:r w:rsidRPr="004C30EB">
              <w:t>Pauth</w:t>
            </w:r>
            <w:r w:rsidR="008D61B6">
              <w:t>_SIG</w:t>
            </w:r>
          </w:p>
          <w:p w14:paraId="5FFA9347" w14:textId="77777777" w:rsidR="00E33202" w:rsidRPr="004C30EB" w:rsidRDefault="00E33202" w:rsidP="00C44AFD">
            <w:pPr>
              <w:pStyle w:val="TableCourier"/>
            </w:pPr>
            <w:r w:rsidRPr="004C30EB">
              <w:t>}</w:t>
            </w:r>
          </w:p>
        </w:tc>
      </w:tr>
      <w:tr w:rsidR="00E33202" w:rsidRPr="001F0550" w14:paraId="390B5D2A" w14:textId="77777777" w:rsidTr="00C44AFD">
        <w:trPr>
          <w:trHeight w:val="314"/>
          <w:jc w:val="center"/>
        </w:trPr>
        <w:tc>
          <w:tcPr>
            <w:tcW w:w="1911" w:type="pct"/>
            <w:shd w:val="clear" w:color="auto" w:fill="auto"/>
            <w:vAlign w:val="center"/>
          </w:tcPr>
          <w:p w14:paraId="7900EFAE" w14:textId="77777777" w:rsidR="00E33202" w:rsidRPr="004C30EB" w:rsidRDefault="00E33202" w:rsidP="00C44AFD">
            <w:pPr>
              <w:pStyle w:val="TableContentLeft"/>
            </w:pPr>
            <w:r w:rsidRPr="004C30EB">
              <w:t>PREP_DOWNLOAD_INV_SIGN</w:t>
            </w:r>
          </w:p>
        </w:tc>
        <w:tc>
          <w:tcPr>
            <w:tcW w:w="3089" w:type="pct"/>
            <w:shd w:val="clear" w:color="auto" w:fill="auto"/>
            <w:vAlign w:val="center"/>
          </w:tcPr>
          <w:p w14:paraId="33F7E7B0" w14:textId="77777777" w:rsidR="00E33202" w:rsidRPr="004C30EB" w:rsidRDefault="00E33202" w:rsidP="00C44AFD">
            <w:pPr>
              <w:pStyle w:val="TableCourier"/>
            </w:pPr>
            <w:r w:rsidRPr="004C30EB">
              <w:t xml:space="preserve">req PrepareDownloadRequest ::= { </w:t>
            </w:r>
          </w:p>
          <w:p w14:paraId="48801FFB" w14:textId="77777777" w:rsidR="00E33202" w:rsidRPr="004C30EB" w:rsidRDefault="00E33202" w:rsidP="00C44AFD">
            <w:pPr>
              <w:pStyle w:val="TableCourier"/>
            </w:pPr>
            <w:r w:rsidRPr="004C30EB">
              <w:t xml:space="preserve">  smdpSigned2 {</w:t>
            </w:r>
          </w:p>
          <w:p w14:paraId="7657C03D" w14:textId="77777777" w:rsidR="00E33202" w:rsidRPr="004C30EB" w:rsidRDefault="00E33202" w:rsidP="00C44AFD">
            <w:pPr>
              <w:pStyle w:val="TableCourier"/>
            </w:pPr>
            <w:r w:rsidRPr="004C30EB">
              <w:t xml:space="preserve">    transactionId &lt;S_TRANSACTION_ID&gt;,</w:t>
            </w:r>
            <w:r w:rsidRPr="004C30EB">
              <w:tab/>
            </w:r>
          </w:p>
          <w:p w14:paraId="1F76DF1F" w14:textId="77777777" w:rsidR="00E33202" w:rsidRPr="004C30EB" w:rsidRDefault="00E33202" w:rsidP="00C44AFD">
            <w:pPr>
              <w:pStyle w:val="TableCourier"/>
            </w:pPr>
            <w:r w:rsidRPr="004C30EB">
              <w:t xml:space="preserve">    ccRequiredFlag FALSE</w:t>
            </w:r>
          </w:p>
          <w:p w14:paraId="2E5A5E96" w14:textId="77777777" w:rsidR="00E33202" w:rsidRPr="004C30EB" w:rsidRDefault="00E33202" w:rsidP="00C44AFD">
            <w:pPr>
              <w:pStyle w:val="TableCourier"/>
            </w:pPr>
            <w:r w:rsidRPr="004C30EB">
              <w:t xml:space="preserve">  },</w:t>
            </w:r>
          </w:p>
          <w:p w14:paraId="5BEB6E6B" w14:textId="77777777" w:rsidR="00E33202" w:rsidRPr="004C30EB" w:rsidRDefault="00E33202" w:rsidP="00C44AFD">
            <w:pPr>
              <w:pStyle w:val="TableCourier"/>
            </w:pPr>
            <w:r w:rsidRPr="004C30EB">
              <w:t xml:space="preserve">  smdpSignature2 &lt;S_SM_DP+_SIGNATURE2&gt;,</w:t>
            </w:r>
          </w:p>
          <w:p w14:paraId="71F7D51C" w14:textId="353FF2DB" w:rsidR="00E33202" w:rsidRPr="004C30EB" w:rsidRDefault="00E33202" w:rsidP="00C44AFD">
            <w:pPr>
              <w:pStyle w:val="TableCourier"/>
            </w:pPr>
            <w:r w:rsidRPr="004C30EB">
              <w:t xml:space="preserve">  smdpCertificate #CERT_S_SM_DPpb</w:t>
            </w:r>
            <w:r w:rsidR="008D61B6">
              <w:t>_SIG</w:t>
            </w:r>
          </w:p>
          <w:p w14:paraId="4BB795FF" w14:textId="77777777" w:rsidR="00E33202" w:rsidRPr="004C30EB" w:rsidRDefault="00E33202" w:rsidP="00C44AFD">
            <w:pPr>
              <w:pStyle w:val="TableCourier"/>
            </w:pPr>
            <w:r w:rsidRPr="004C30EB">
              <w:t>}</w:t>
            </w:r>
          </w:p>
          <w:p w14:paraId="5D02372B" w14:textId="71549B77" w:rsidR="00E33202" w:rsidRPr="004C30EB" w:rsidRDefault="00E33202" w:rsidP="00C44AFD">
            <w:pPr>
              <w:pStyle w:val="TableIndentedText"/>
              <w:rPr>
                <w:rFonts w:eastAsia="Calibri"/>
              </w:rPr>
            </w:pPr>
            <w:r w:rsidRPr="004C30EB">
              <w:t>NOTE:</w:t>
            </w:r>
            <w:r>
              <w:tab/>
            </w:r>
            <w:r w:rsidRPr="004C30EB">
              <w:t xml:space="preserve">The </w:t>
            </w:r>
            <w:r w:rsidRPr="008F1B4C">
              <w:rPr>
                <w:rStyle w:val="ASN1CodeChar"/>
              </w:rPr>
              <w:t>&lt;S_SM_DP+_SIGNATURE2&gt;</w:t>
            </w:r>
            <w:r w:rsidRPr="004C30EB">
              <w:t xml:space="preserve"> SHALL NOT be computed using the </w:t>
            </w:r>
            <w:r w:rsidRPr="008F1B4C">
              <w:rPr>
                <w:rStyle w:val="ASN1CodeChar"/>
              </w:rPr>
              <w:t>#SK_S_SM_DPpb</w:t>
            </w:r>
            <w:r w:rsidR="008D61B6">
              <w:rPr>
                <w:rStyle w:val="ASN1CodeChar"/>
              </w:rPr>
              <w:t>_SIG</w:t>
            </w:r>
            <w:r>
              <w:t xml:space="preserve"> </w:t>
            </w:r>
            <w:r w:rsidRPr="004652C1">
              <w:rPr>
                <w:rFonts w:eastAsia="Times New Roman"/>
              </w:rPr>
              <w:t>but SHALL have the same length as for a valid signature</w:t>
            </w:r>
            <w:r>
              <w:rPr>
                <w:rFonts w:eastAsia="Times New Roman"/>
              </w:rPr>
              <w:t>.</w:t>
            </w:r>
          </w:p>
        </w:tc>
      </w:tr>
      <w:tr w:rsidR="00E33202" w:rsidRPr="001F0550" w14:paraId="0C014BEA" w14:textId="77777777" w:rsidTr="00C44AFD">
        <w:trPr>
          <w:trHeight w:val="314"/>
          <w:jc w:val="center"/>
        </w:trPr>
        <w:tc>
          <w:tcPr>
            <w:tcW w:w="1911" w:type="pct"/>
            <w:shd w:val="clear" w:color="auto" w:fill="auto"/>
            <w:vAlign w:val="center"/>
          </w:tcPr>
          <w:p w14:paraId="0401E75B" w14:textId="77777777" w:rsidR="00E33202" w:rsidRPr="004C30EB" w:rsidRDefault="00E33202" w:rsidP="00C44AFD">
            <w:pPr>
              <w:pStyle w:val="TableContentLeft"/>
            </w:pPr>
            <w:r w:rsidRPr="004C30EB">
              <w:lastRenderedPageBreak/>
              <w:t>PREP_DOWNLOAD_INV_TRANS_ID</w:t>
            </w:r>
          </w:p>
        </w:tc>
        <w:tc>
          <w:tcPr>
            <w:tcW w:w="3089" w:type="pct"/>
            <w:shd w:val="clear" w:color="auto" w:fill="auto"/>
            <w:vAlign w:val="center"/>
          </w:tcPr>
          <w:p w14:paraId="58155264" w14:textId="77777777" w:rsidR="00E33202" w:rsidRPr="004C30EB" w:rsidRDefault="00E33202" w:rsidP="00C44AFD">
            <w:pPr>
              <w:pStyle w:val="TableCourier"/>
            </w:pPr>
            <w:r w:rsidRPr="004C30EB">
              <w:t xml:space="preserve">req PrepareDownloadRequest ::= { </w:t>
            </w:r>
          </w:p>
          <w:p w14:paraId="4506B958" w14:textId="77777777" w:rsidR="00E33202" w:rsidRPr="004C30EB" w:rsidRDefault="00E33202" w:rsidP="00C44AFD">
            <w:pPr>
              <w:pStyle w:val="TableCourier"/>
            </w:pPr>
            <w:r w:rsidRPr="004C30EB">
              <w:t xml:space="preserve">  smdpSigned2 {</w:t>
            </w:r>
          </w:p>
          <w:p w14:paraId="2E0137D7" w14:textId="77777777" w:rsidR="00E33202" w:rsidRPr="004C30EB" w:rsidRDefault="00E33202" w:rsidP="00C44AFD">
            <w:pPr>
              <w:pStyle w:val="TableCourier"/>
            </w:pPr>
            <w:r w:rsidRPr="004C30EB">
              <w:t xml:space="preserve">    transactionId &lt;INVALID_TRANSACTION_ID&gt;,</w:t>
            </w:r>
            <w:r w:rsidRPr="004C30EB">
              <w:tab/>
            </w:r>
          </w:p>
          <w:p w14:paraId="7FC808E5" w14:textId="77777777" w:rsidR="00E33202" w:rsidRPr="004C30EB" w:rsidRDefault="00E33202" w:rsidP="00C44AFD">
            <w:pPr>
              <w:pStyle w:val="TableCourier"/>
            </w:pPr>
            <w:r w:rsidRPr="004C30EB">
              <w:t xml:space="preserve">    ccRequiredFlag FALSE</w:t>
            </w:r>
          </w:p>
          <w:p w14:paraId="380A3892" w14:textId="77777777" w:rsidR="00E33202" w:rsidRPr="004C30EB" w:rsidRDefault="00E33202" w:rsidP="00C44AFD">
            <w:pPr>
              <w:pStyle w:val="TableCourier"/>
            </w:pPr>
            <w:r w:rsidRPr="004C30EB">
              <w:t xml:space="preserve">  },</w:t>
            </w:r>
          </w:p>
          <w:p w14:paraId="7B290AC8" w14:textId="77777777" w:rsidR="00E33202" w:rsidRPr="004C30EB" w:rsidRDefault="00E33202" w:rsidP="00C44AFD">
            <w:pPr>
              <w:pStyle w:val="TableCourier"/>
            </w:pPr>
            <w:r w:rsidRPr="004C30EB">
              <w:t xml:space="preserve">  smdpSignature2 &lt;S_SM_DP+_SIGNATURE2&gt;,</w:t>
            </w:r>
          </w:p>
          <w:p w14:paraId="708FA160" w14:textId="55DD1140" w:rsidR="00E33202" w:rsidRPr="004C30EB" w:rsidRDefault="00E33202" w:rsidP="00C44AFD">
            <w:pPr>
              <w:pStyle w:val="TableCourier"/>
            </w:pPr>
            <w:r w:rsidRPr="004C30EB">
              <w:t xml:space="preserve">  smdpCertificate #CERT_S_SM_DPpb</w:t>
            </w:r>
            <w:r w:rsidR="008D61B6">
              <w:t>_SIG</w:t>
            </w:r>
          </w:p>
          <w:p w14:paraId="512ED07E" w14:textId="77777777" w:rsidR="00E33202" w:rsidRPr="004C30EB" w:rsidRDefault="00E33202" w:rsidP="00C44AFD">
            <w:pPr>
              <w:pStyle w:val="TableCourier"/>
              <w:rPr>
                <w:rFonts w:eastAsia="Calibri"/>
                <w:lang w:eastAsia="de-DE"/>
              </w:rPr>
            </w:pPr>
            <w:r w:rsidRPr="004C30EB">
              <w:t>}</w:t>
            </w:r>
          </w:p>
        </w:tc>
      </w:tr>
      <w:tr w:rsidR="00E33202" w:rsidRPr="001F0550" w14:paraId="40F6B942" w14:textId="77777777" w:rsidTr="00C44AFD">
        <w:trPr>
          <w:trHeight w:val="314"/>
          <w:jc w:val="center"/>
        </w:trPr>
        <w:tc>
          <w:tcPr>
            <w:tcW w:w="1911" w:type="pct"/>
            <w:shd w:val="clear" w:color="auto" w:fill="auto"/>
            <w:vAlign w:val="center"/>
          </w:tcPr>
          <w:p w14:paraId="28CA1731" w14:textId="77777777" w:rsidR="00E33202" w:rsidRPr="004C30EB" w:rsidRDefault="00E33202" w:rsidP="00C44AFD">
            <w:pPr>
              <w:pStyle w:val="TableContentLeft"/>
            </w:pPr>
            <w:r w:rsidRPr="004C30EB">
              <w:t>PREP_DOWNLOAD_NO_AUTH</w:t>
            </w:r>
          </w:p>
        </w:tc>
        <w:tc>
          <w:tcPr>
            <w:tcW w:w="3089" w:type="pct"/>
            <w:shd w:val="clear" w:color="auto" w:fill="auto"/>
            <w:vAlign w:val="center"/>
          </w:tcPr>
          <w:p w14:paraId="6BE87BB4" w14:textId="77777777" w:rsidR="00E33202" w:rsidRPr="004C30EB" w:rsidRDefault="00E33202" w:rsidP="00C44AFD">
            <w:pPr>
              <w:pStyle w:val="TableCourier"/>
            </w:pPr>
            <w:r w:rsidRPr="004C30EB">
              <w:t xml:space="preserve">req PrepareDownloadRequest ::= { </w:t>
            </w:r>
          </w:p>
          <w:p w14:paraId="50DE9E7A" w14:textId="77777777" w:rsidR="00E33202" w:rsidRPr="004C30EB" w:rsidRDefault="00E33202" w:rsidP="00C44AFD">
            <w:pPr>
              <w:pStyle w:val="TableCourier"/>
            </w:pPr>
            <w:r w:rsidRPr="004C30EB">
              <w:t xml:space="preserve">  smdpSigned2 {</w:t>
            </w:r>
          </w:p>
          <w:p w14:paraId="0772925A" w14:textId="77777777" w:rsidR="00E33202" w:rsidRPr="004C30EB" w:rsidRDefault="00E33202" w:rsidP="00C44AFD">
            <w:pPr>
              <w:pStyle w:val="TableCourier"/>
            </w:pPr>
            <w:r w:rsidRPr="004C30EB">
              <w:t xml:space="preserve">    transactionId &lt;S_TRANSACTION_ID&gt;,</w:t>
            </w:r>
            <w:r w:rsidRPr="004C30EB">
              <w:tab/>
            </w:r>
          </w:p>
          <w:p w14:paraId="51654CFA" w14:textId="77777777" w:rsidR="00E33202" w:rsidRPr="004C30EB" w:rsidRDefault="00E33202" w:rsidP="00C44AFD">
            <w:pPr>
              <w:pStyle w:val="TableCourier"/>
            </w:pPr>
            <w:r w:rsidRPr="004C30EB">
              <w:t xml:space="preserve">    ccRequiredFlag FALSE</w:t>
            </w:r>
          </w:p>
          <w:p w14:paraId="3646FB32" w14:textId="77777777" w:rsidR="00E33202" w:rsidRPr="004C30EB" w:rsidRDefault="00E33202" w:rsidP="00C44AFD">
            <w:pPr>
              <w:pStyle w:val="TableCourier"/>
            </w:pPr>
            <w:r w:rsidRPr="004C30EB">
              <w:t xml:space="preserve">  },</w:t>
            </w:r>
          </w:p>
          <w:p w14:paraId="5C1F87FA" w14:textId="77777777" w:rsidR="00E33202" w:rsidRPr="004C30EB" w:rsidRDefault="00E33202" w:rsidP="00C44AFD">
            <w:pPr>
              <w:pStyle w:val="TableCourier"/>
            </w:pPr>
            <w:r w:rsidRPr="004C30EB">
              <w:t xml:space="preserve">  smdpSignature2 &lt;RANDOM_SM_DP+_SIGN&gt;,</w:t>
            </w:r>
          </w:p>
          <w:p w14:paraId="40B0615B" w14:textId="1CEBA92E" w:rsidR="00E33202" w:rsidRPr="004C30EB" w:rsidRDefault="00E33202" w:rsidP="00C44AFD">
            <w:pPr>
              <w:pStyle w:val="TableCourier"/>
            </w:pPr>
            <w:r w:rsidRPr="004C30EB">
              <w:t xml:space="preserve">  smdpCertificate #CERT_S_SM_DPpb</w:t>
            </w:r>
            <w:r w:rsidR="008D61B6">
              <w:t>_SIG</w:t>
            </w:r>
          </w:p>
          <w:p w14:paraId="4993AA3D" w14:textId="77777777" w:rsidR="00E33202" w:rsidRPr="004C30EB" w:rsidRDefault="00E33202" w:rsidP="00C44AFD">
            <w:pPr>
              <w:pStyle w:val="TableCourier"/>
              <w:rPr>
                <w:rFonts w:eastAsia="Calibri"/>
                <w:lang w:eastAsia="de-DE"/>
              </w:rPr>
            </w:pPr>
            <w:r w:rsidRPr="004C30EB">
              <w:t>}</w:t>
            </w:r>
          </w:p>
        </w:tc>
      </w:tr>
      <w:tr w:rsidR="00E33202" w:rsidRPr="001F0550" w14:paraId="309A8380" w14:textId="77777777" w:rsidTr="00C44AFD">
        <w:trPr>
          <w:trHeight w:val="314"/>
          <w:jc w:val="center"/>
        </w:trPr>
        <w:tc>
          <w:tcPr>
            <w:tcW w:w="1911" w:type="pct"/>
            <w:shd w:val="clear" w:color="auto" w:fill="auto"/>
            <w:vAlign w:val="center"/>
          </w:tcPr>
          <w:p w14:paraId="542DDD4F" w14:textId="77777777" w:rsidR="00E33202" w:rsidRPr="004C30EB" w:rsidRDefault="00E33202" w:rsidP="00C44AFD">
            <w:pPr>
              <w:pStyle w:val="TableContentLeft"/>
            </w:pPr>
            <w:r w:rsidRPr="004C30EB">
              <w:t>PREP_DOWNLOAD_NO_CC</w:t>
            </w:r>
          </w:p>
        </w:tc>
        <w:tc>
          <w:tcPr>
            <w:tcW w:w="3089" w:type="pct"/>
            <w:shd w:val="clear" w:color="auto" w:fill="auto"/>
            <w:vAlign w:val="center"/>
          </w:tcPr>
          <w:p w14:paraId="7E9012B6" w14:textId="77777777" w:rsidR="00E33202" w:rsidRPr="004C30EB" w:rsidRDefault="00E33202" w:rsidP="00C44AFD">
            <w:pPr>
              <w:pStyle w:val="TableCourier"/>
              <w:rPr>
                <w:rFonts w:eastAsia="Calibri"/>
                <w:lang w:eastAsia="de-DE"/>
              </w:rPr>
            </w:pPr>
            <w:r w:rsidRPr="004C30EB">
              <w:rPr>
                <w:rFonts w:eastAsia="Calibri"/>
                <w:lang w:eastAsia="de-DE"/>
              </w:rPr>
              <w:t xml:space="preserve">req PrepareDownloadRequest ::= { </w:t>
            </w:r>
          </w:p>
          <w:p w14:paraId="782AC959" w14:textId="77777777" w:rsidR="00E33202" w:rsidRPr="004C30EB" w:rsidRDefault="00E33202" w:rsidP="00C44AFD">
            <w:pPr>
              <w:pStyle w:val="TableCourier"/>
              <w:rPr>
                <w:rFonts w:eastAsia="Calibri"/>
                <w:lang w:eastAsia="de-DE"/>
              </w:rPr>
            </w:pPr>
            <w:r w:rsidRPr="004C30EB">
              <w:rPr>
                <w:rFonts w:eastAsia="Calibri"/>
                <w:lang w:eastAsia="de-DE"/>
              </w:rPr>
              <w:t xml:space="preserve">  smdpSigned2 {</w:t>
            </w:r>
          </w:p>
          <w:p w14:paraId="1C7B57A4" w14:textId="77777777" w:rsidR="00E33202" w:rsidRPr="004C30EB" w:rsidRDefault="00E33202" w:rsidP="00C44AFD">
            <w:pPr>
              <w:pStyle w:val="TableCourier"/>
              <w:rPr>
                <w:rFonts w:eastAsia="Calibri"/>
                <w:lang w:eastAsia="de-DE"/>
              </w:rPr>
            </w:pPr>
            <w:r w:rsidRPr="004C30EB">
              <w:rPr>
                <w:rFonts w:eastAsia="Calibri"/>
                <w:lang w:eastAsia="de-DE"/>
              </w:rPr>
              <w:t xml:space="preserve">    transactionId &lt;S_TRANSACTION_ID&gt;,</w:t>
            </w:r>
          </w:p>
          <w:p w14:paraId="42DDEF3E" w14:textId="77777777" w:rsidR="00E33202" w:rsidRPr="004C30EB" w:rsidRDefault="00E33202" w:rsidP="00C44AFD">
            <w:pPr>
              <w:pStyle w:val="TableCourier"/>
              <w:rPr>
                <w:rFonts w:eastAsia="Calibri"/>
                <w:lang w:eastAsia="de-DE"/>
              </w:rPr>
            </w:pPr>
            <w:r w:rsidRPr="004C30EB">
              <w:rPr>
                <w:rFonts w:eastAsia="Calibri"/>
                <w:lang w:eastAsia="de-DE"/>
              </w:rPr>
              <w:t xml:space="preserve">    ccRequiredFlag FALSE</w:t>
            </w:r>
          </w:p>
          <w:p w14:paraId="572FEDFF" w14:textId="77777777" w:rsidR="00E33202" w:rsidRPr="004C30EB" w:rsidRDefault="00E33202" w:rsidP="00C44AFD">
            <w:pPr>
              <w:pStyle w:val="TableCourier"/>
              <w:rPr>
                <w:rFonts w:eastAsia="Calibri"/>
                <w:lang w:eastAsia="de-DE"/>
              </w:rPr>
            </w:pPr>
            <w:r w:rsidRPr="004C30EB">
              <w:rPr>
                <w:rFonts w:eastAsia="Calibri"/>
                <w:lang w:eastAsia="de-DE"/>
              </w:rPr>
              <w:t xml:space="preserve">  },</w:t>
            </w:r>
          </w:p>
          <w:p w14:paraId="64CA2C9F" w14:textId="77777777" w:rsidR="00E33202" w:rsidRPr="004C30EB" w:rsidRDefault="00E33202" w:rsidP="00C44AFD">
            <w:pPr>
              <w:pStyle w:val="TableCourier"/>
              <w:rPr>
                <w:rFonts w:eastAsia="Calibri"/>
                <w:lang w:eastAsia="de-DE"/>
              </w:rPr>
            </w:pPr>
            <w:r w:rsidRPr="004C30EB">
              <w:rPr>
                <w:rFonts w:eastAsia="Calibri"/>
                <w:lang w:eastAsia="de-DE"/>
              </w:rPr>
              <w:t xml:space="preserve">  smdpSignature2 &lt;S_SM_DP+_SIGNATURE2&gt;,</w:t>
            </w:r>
          </w:p>
          <w:p w14:paraId="3B1EB990" w14:textId="17C616E4" w:rsidR="00E33202" w:rsidRPr="004C30EB" w:rsidRDefault="00E33202" w:rsidP="00C44AFD">
            <w:pPr>
              <w:pStyle w:val="TableCourier"/>
              <w:rPr>
                <w:rFonts w:eastAsia="Calibri"/>
                <w:lang w:eastAsia="de-DE"/>
              </w:rPr>
            </w:pPr>
            <w:r w:rsidRPr="004C30EB">
              <w:rPr>
                <w:rFonts w:eastAsia="Calibri"/>
                <w:lang w:eastAsia="de-DE"/>
              </w:rPr>
              <w:t xml:space="preserve">  smdpCertificate #CERT_S_SM_DPpb</w:t>
            </w:r>
            <w:r w:rsidR="008D61B6">
              <w:rPr>
                <w:rFonts w:eastAsia="Calibri"/>
                <w:lang w:eastAsia="de-DE"/>
              </w:rPr>
              <w:t>_SIG</w:t>
            </w:r>
          </w:p>
          <w:p w14:paraId="24C18F13" w14:textId="77777777" w:rsidR="00E33202" w:rsidRPr="004C30EB" w:rsidRDefault="00E33202" w:rsidP="00C44AFD">
            <w:pPr>
              <w:pStyle w:val="TableCourier"/>
              <w:rPr>
                <w:rFonts w:eastAsia="Calibri"/>
                <w:lang w:eastAsia="de-DE"/>
              </w:rPr>
            </w:pPr>
            <w:r w:rsidRPr="004C30EB">
              <w:rPr>
                <w:rFonts w:eastAsia="Calibri"/>
                <w:lang w:eastAsia="de-DE"/>
              </w:rPr>
              <w:t>}</w:t>
            </w:r>
          </w:p>
        </w:tc>
      </w:tr>
      <w:tr w:rsidR="00E33202" w:rsidRPr="001F0550" w14:paraId="082229C3" w14:textId="77777777" w:rsidTr="00C44AFD">
        <w:trPr>
          <w:trHeight w:val="314"/>
          <w:jc w:val="center"/>
        </w:trPr>
        <w:tc>
          <w:tcPr>
            <w:tcW w:w="1911" w:type="pct"/>
            <w:shd w:val="clear" w:color="auto" w:fill="auto"/>
            <w:vAlign w:val="center"/>
          </w:tcPr>
          <w:p w14:paraId="32B396CC" w14:textId="77777777" w:rsidR="00E33202" w:rsidRPr="004C30EB" w:rsidRDefault="00E33202" w:rsidP="00C44AFD">
            <w:pPr>
              <w:pStyle w:val="TableContentLeft"/>
            </w:pPr>
            <w:r w:rsidRPr="004C30EB">
              <w:t>PREP_DOWNLOAD_RETRY_CC</w:t>
            </w:r>
          </w:p>
        </w:tc>
        <w:tc>
          <w:tcPr>
            <w:tcW w:w="3089" w:type="pct"/>
            <w:shd w:val="clear" w:color="auto" w:fill="auto"/>
            <w:vAlign w:val="center"/>
          </w:tcPr>
          <w:p w14:paraId="2EACED06" w14:textId="77777777" w:rsidR="00E33202" w:rsidRPr="004C30EB" w:rsidRDefault="00E33202" w:rsidP="00C44AFD">
            <w:pPr>
              <w:pStyle w:val="TableCourier"/>
              <w:rPr>
                <w:rFonts w:eastAsia="Calibri"/>
                <w:lang w:eastAsia="de-DE"/>
              </w:rPr>
            </w:pPr>
            <w:r w:rsidRPr="004C30EB">
              <w:rPr>
                <w:rFonts w:eastAsia="Calibri"/>
                <w:lang w:eastAsia="de-DE"/>
              </w:rPr>
              <w:t xml:space="preserve">req PrepareDownloadRequest ::= { </w:t>
            </w:r>
          </w:p>
          <w:p w14:paraId="3B0DBBA6" w14:textId="77777777" w:rsidR="00E33202" w:rsidRPr="004C30EB" w:rsidRDefault="00E33202" w:rsidP="00C44AFD">
            <w:pPr>
              <w:pStyle w:val="TableCourier"/>
              <w:rPr>
                <w:rFonts w:eastAsia="Calibri"/>
                <w:lang w:eastAsia="de-DE"/>
              </w:rPr>
            </w:pPr>
            <w:r w:rsidRPr="004C30EB">
              <w:rPr>
                <w:rFonts w:eastAsia="Calibri"/>
                <w:lang w:eastAsia="de-DE"/>
              </w:rPr>
              <w:t xml:space="preserve">  smdpSigned2 {</w:t>
            </w:r>
          </w:p>
          <w:p w14:paraId="18E49930" w14:textId="77777777" w:rsidR="00E33202" w:rsidRPr="004C30EB" w:rsidRDefault="00E33202" w:rsidP="00C44AFD">
            <w:pPr>
              <w:pStyle w:val="TableCourier"/>
              <w:rPr>
                <w:rFonts w:eastAsia="Calibri"/>
                <w:lang w:eastAsia="de-DE"/>
              </w:rPr>
            </w:pPr>
            <w:r w:rsidRPr="004C30EB">
              <w:rPr>
                <w:rFonts w:eastAsia="Calibri"/>
                <w:lang w:eastAsia="de-DE"/>
              </w:rPr>
              <w:t xml:space="preserve">    transactionId &lt;S_TRANSACTION_ID&gt;,</w:t>
            </w:r>
            <w:r w:rsidRPr="004C30EB">
              <w:rPr>
                <w:rFonts w:eastAsia="Calibri"/>
                <w:lang w:eastAsia="de-DE"/>
              </w:rPr>
              <w:tab/>
            </w:r>
          </w:p>
          <w:p w14:paraId="14D57DAA" w14:textId="77777777" w:rsidR="00E33202" w:rsidRPr="004C30EB" w:rsidRDefault="00E33202" w:rsidP="00C44AFD">
            <w:pPr>
              <w:pStyle w:val="TableCourier"/>
              <w:rPr>
                <w:rFonts w:eastAsia="Calibri"/>
                <w:lang w:eastAsia="de-DE"/>
              </w:rPr>
            </w:pPr>
            <w:r w:rsidRPr="004C30EB">
              <w:rPr>
                <w:rFonts w:eastAsia="Calibri"/>
                <w:lang w:eastAsia="de-DE"/>
              </w:rPr>
              <w:t xml:space="preserve">    ccRequiredFlag TRUE,</w:t>
            </w:r>
          </w:p>
          <w:p w14:paraId="5D429136" w14:textId="2568DFC1" w:rsidR="00E33202" w:rsidRPr="004C30EB" w:rsidRDefault="00E33202" w:rsidP="00C44AFD">
            <w:pPr>
              <w:pStyle w:val="TableCourier"/>
            </w:pPr>
            <w:r w:rsidRPr="004C30EB">
              <w:t xml:space="preserve">    bppEuiccOtpk &lt;</w:t>
            </w:r>
            <w:r w:rsidR="0082752F">
              <w:t>OTPK_EUICC_AKA</w:t>
            </w:r>
            <w:r w:rsidRPr="004C30EB">
              <w:t>&gt;</w:t>
            </w:r>
          </w:p>
          <w:p w14:paraId="5DC9B622" w14:textId="77777777" w:rsidR="00E33202" w:rsidRPr="004C30EB" w:rsidRDefault="00E33202" w:rsidP="00C44AFD">
            <w:pPr>
              <w:pStyle w:val="TableCourier"/>
              <w:rPr>
                <w:rFonts w:eastAsia="Calibri"/>
                <w:lang w:eastAsia="de-DE"/>
              </w:rPr>
            </w:pPr>
            <w:r w:rsidRPr="004C30EB">
              <w:rPr>
                <w:rFonts w:eastAsia="Calibri"/>
                <w:lang w:eastAsia="de-DE"/>
              </w:rPr>
              <w:t xml:space="preserve">  },</w:t>
            </w:r>
          </w:p>
          <w:p w14:paraId="1E5D1750" w14:textId="77777777" w:rsidR="00E33202" w:rsidRPr="004C30EB" w:rsidRDefault="00E33202" w:rsidP="00C44AFD">
            <w:pPr>
              <w:pStyle w:val="TableCourier"/>
              <w:rPr>
                <w:rFonts w:eastAsia="Calibri"/>
                <w:lang w:eastAsia="de-DE"/>
              </w:rPr>
            </w:pPr>
            <w:r w:rsidRPr="004C30EB">
              <w:rPr>
                <w:rFonts w:eastAsia="Calibri"/>
                <w:lang w:eastAsia="de-DE"/>
              </w:rPr>
              <w:t xml:space="preserve">  smdpSignature2 &lt;S_SM_DP+_SIGNATURE2&gt;,</w:t>
            </w:r>
          </w:p>
          <w:p w14:paraId="74540D2F" w14:textId="77777777" w:rsidR="00E33202" w:rsidRPr="004C30EB" w:rsidRDefault="00E33202" w:rsidP="00C44AFD">
            <w:pPr>
              <w:pStyle w:val="TableCourier"/>
              <w:rPr>
                <w:rFonts w:eastAsia="Calibri"/>
                <w:lang w:eastAsia="de-DE"/>
              </w:rPr>
            </w:pPr>
            <w:r w:rsidRPr="004C30EB">
              <w:rPr>
                <w:rFonts w:eastAsia="Calibri"/>
                <w:lang w:eastAsia="de-DE"/>
              </w:rPr>
              <w:t xml:space="preserve">  hashCc &lt;S_HASHED_CC&gt;,</w:t>
            </w:r>
          </w:p>
          <w:p w14:paraId="578ABBF5" w14:textId="435CA80F" w:rsidR="00E33202" w:rsidRPr="004C30EB" w:rsidRDefault="00E33202" w:rsidP="00C44AFD">
            <w:pPr>
              <w:pStyle w:val="TableCourier"/>
              <w:rPr>
                <w:rFonts w:eastAsia="Calibri"/>
                <w:lang w:eastAsia="de-DE"/>
              </w:rPr>
            </w:pPr>
            <w:r w:rsidRPr="004C30EB">
              <w:rPr>
                <w:rFonts w:eastAsia="Calibri"/>
                <w:lang w:eastAsia="de-DE"/>
              </w:rPr>
              <w:t xml:space="preserve">  smdpCertificate #CERT_S_SM_DPpb</w:t>
            </w:r>
            <w:r w:rsidR="008D61B6">
              <w:rPr>
                <w:rFonts w:eastAsia="Calibri"/>
                <w:lang w:eastAsia="de-DE"/>
              </w:rPr>
              <w:t>_SIG</w:t>
            </w:r>
          </w:p>
          <w:p w14:paraId="005997D3" w14:textId="77777777" w:rsidR="00E33202" w:rsidRPr="004C30EB" w:rsidRDefault="00E33202" w:rsidP="00C44AFD">
            <w:pPr>
              <w:pStyle w:val="TableCourier"/>
              <w:rPr>
                <w:rFonts w:eastAsia="Calibri"/>
                <w:lang w:eastAsia="de-DE"/>
              </w:rPr>
            </w:pPr>
            <w:r w:rsidRPr="004C30EB">
              <w:rPr>
                <w:rFonts w:eastAsia="Calibri"/>
                <w:lang w:eastAsia="de-DE"/>
              </w:rPr>
              <w:t>}</w:t>
            </w:r>
          </w:p>
        </w:tc>
      </w:tr>
      <w:tr w:rsidR="00E33202" w:rsidRPr="001F0550" w14:paraId="74D6B8B2" w14:textId="77777777" w:rsidTr="00C44AFD">
        <w:trPr>
          <w:trHeight w:val="314"/>
          <w:jc w:val="center"/>
        </w:trPr>
        <w:tc>
          <w:tcPr>
            <w:tcW w:w="1911" w:type="pct"/>
            <w:shd w:val="clear" w:color="auto" w:fill="auto"/>
            <w:vAlign w:val="center"/>
          </w:tcPr>
          <w:p w14:paraId="21A8C27C" w14:textId="77777777" w:rsidR="00E33202" w:rsidRPr="004C30EB" w:rsidRDefault="00E33202" w:rsidP="00C44AFD">
            <w:pPr>
              <w:pStyle w:val="TableContentLeft"/>
            </w:pPr>
            <w:r w:rsidRPr="004C30EB">
              <w:t>PREP_DOWNLOAD_WITH_CC</w:t>
            </w:r>
          </w:p>
        </w:tc>
        <w:tc>
          <w:tcPr>
            <w:tcW w:w="3089" w:type="pct"/>
            <w:shd w:val="clear" w:color="auto" w:fill="auto"/>
            <w:vAlign w:val="center"/>
          </w:tcPr>
          <w:p w14:paraId="6239CA14" w14:textId="77777777" w:rsidR="00E33202" w:rsidRPr="004C30EB" w:rsidRDefault="00E33202" w:rsidP="00C44AFD">
            <w:pPr>
              <w:pStyle w:val="TableCourier"/>
              <w:rPr>
                <w:rFonts w:eastAsia="Calibri"/>
                <w:lang w:eastAsia="de-DE"/>
              </w:rPr>
            </w:pPr>
            <w:r w:rsidRPr="004C30EB">
              <w:rPr>
                <w:rFonts w:eastAsia="Calibri"/>
                <w:lang w:eastAsia="de-DE"/>
              </w:rPr>
              <w:t xml:space="preserve">req PrepareDownloadRequest ::= { </w:t>
            </w:r>
          </w:p>
          <w:p w14:paraId="5E0A5750" w14:textId="77777777" w:rsidR="00E33202" w:rsidRPr="004C30EB" w:rsidRDefault="00E33202" w:rsidP="00C44AFD">
            <w:pPr>
              <w:pStyle w:val="TableCourier"/>
              <w:rPr>
                <w:rFonts w:eastAsia="Calibri"/>
                <w:lang w:eastAsia="de-DE"/>
              </w:rPr>
            </w:pPr>
            <w:r w:rsidRPr="004C30EB">
              <w:rPr>
                <w:rFonts w:eastAsia="Calibri"/>
                <w:lang w:eastAsia="de-DE"/>
              </w:rPr>
              <w:t xml:space="preserve">  smdpSigned2 {</w:t>
            </w:r>
          </w:p>
          <w:p w14:paraId="4DC48BC0" w14:textId="77777777" w:rsidR="00E33202" w:rsidRPr="004C30EB" w:rsidRDefault="00E33202" w:rsidP="00C44AFD">
            <w:pPr>
              <w:pStyle w:val="TableCourier"/>
              <w:rPr>
                <w:rFonts w:eastAsia="Calibri"/>
                <w:lang w:eastAsia="de-DE"/>
              </w:rPr>
            </w:pPr>
            <w:r w:rsidRPr="004C30EB">
              <w:rPr>
                <w:rFonts w:eastAsia="Calibri"/>
                <w:lang w:eastAsia="de-DE"/>
              </w:rPr>
              <w:t xml:space="preserve">    transactionId &lt;S_TRANSACTION_ID&gt;,</w:t>
            </w:r>
            <w:r w:rsidRPr="004C30EB">
              <w:rPr>
                <w:rFonts w:eastAsia="Calibri"/>
                <w:lang w:eastAsia="de-DE"/>
              </w:rPr>
              <w:tab/>
            </w:r>
          </w:p>
          <w:p w14:paraId="08322FFA" w14:textId="77777777" w:rsidR="00E33202" w:rsidRPr="004C30EB" w:rsidRDefault="00E33202" w:rsidP="00C44AFD">
            <w:pPr>
              <w:pStyle w:val="TableCourier"/>
              <w:rPr>
                <w:rFonts w:eastAsia="Calibri"/>
                <w:lang w:eastAsia="de-DE"/>
              </w:rPr>
            </w:pPr>
            <w:r w:rsidRPr="004C30EB">
              <w:rPr>
                <w:rFonts w:eastAsia="Calibri"/>
                <w:lang w:eastAsia="de-DE"/>
              </w:rPr>
              <w:t xml:space="preserve">    ccRequiredFlag TRUE</w:t>
            </w:r>
          </w:p>
          <w:p w14:paraId="08673A87" w14:textId="77777777" w:rsidR="00E33202" w:rsidRPr="004C30EB" w:rsidRDefault="00E33202" w:rsidP="00C44AFD">
            <w:pPr>
              <w:pStyle w:val="TableCourier"/>
              <w:rPr>
                <w:rFonts w:eastAsia="Calibri"/>
                <w:lang w:eastAsia="de-DE"/>
              </w:rPr>
            </w:pPr>
            <w:r w:rsidRPr="004C30EB">
              <w:rPr>
                <w:rFonts w:eastAsia="Calibri"/>
                <w:lang w:eastAsia="de-DE"/>
              </w:rPr>
              <w:t xml:space="preserve">  },</w:t>
            </w:r>
          </w:p>
          <w:p w14:paraId="7B3D0310" w14:textId="77777777" w:rsidR="00E33202" w:rsidRPr="004C30EB" w:rsidRDefault="00E33202" w:rsidP="00C44AFD">
            <w:pPr>
              <w:pStyle w:val="TableCourier"/>
              <w:rPr>
                <w:rFonts w:eastAsia="Calibri"/>
                <w:lang w:eastAsia="de-DE"/>
              </w:rPr>
            </w:pPr>
            <w:r w:rsidRPr="004C30EB">
              <w:rPr>
                <w:rFonts w:eastAsia="Calibri"/>
                <w:lang w:eastAsia="de-DE"/>
              </w:rPr>
              <w:t xml:space="preserve">  smdpSignature2 &lt;S_SM_DP+_SIGNATURE2&gt;,</w:t>
            </w:r>
          </w:p>
          <w:p w14:paraId="6EAB7B97" w14:textId="77777777" w:rsidR="00E33202" w:rsidRPr="004C30EB" w:rsidRDefault="00E33202" w:rsidP="00C44AFD">
            <w:pPr>
              <w:pStyle w:val="TableCourier"/>
              <w:rPr>
                <w:rFonts w:eastAsia="Calibri"/>
                <w:lang w:eastAsia="de-DE"/>
              </w:rPr>
            </w:pPr>
            <w:r w:rsidRPr="004C30EB">
              <w:rPr>
                <w:rFonts w:eastAsia="Calibri"/>
                <w:lang w:eastAsia="de-DE"/>
              </w:rPr>
              <w:t xml:space="preserve">  hashCc &lt;S_HASHED_CC&gt;,</w:t>
            </w:r>
          </w:p>
          <w:p w14:paraId="43B13695" w14:textId="54A82316" w:rsidR="00E33202" w:rsidRPr="004C30EB" w:rsidRDefault="00E33202" w:rsidP="00C44AFD">
            <w:pPr>
              <w:pStyle w:val="TableCourier"/>
              <w:rPr>
                <w:rFonts w:eastAsia="Calibri"/>
                <w:lang w:eastAsia="de-DE"/>
              </w:rPr>
            </w:pPr>
            <w:r w:rsidRPr="004C30EB">
              <w:rPr>
                <w:rFonts w:eastAsia="Calibri"/>
                <w:lang w:eastAsia="de-DE"/>
              </w:rPr>
              <w:t xml:space="preserve">  smdpCertificate #CERT_S_SM_DPpb</w:t>
            </w:r>
            <w:r w:rsidR="008D61B6">
              <w:rPr>
                <w:rFonts w:eastAsia="Calibri"/>
                <w:lang w:eastAsia="de-DE"/>
              </w:rPr>
              <w:t>_SIG</w:t>
            </w:r>
          </w:p>
          <w:p w14:paraId="0087CD2C" w14:textId="77777777" w:rsidR="00E33202" w:rsidRPr="004C30EB" w:rsidRDefault="00E33202" w:rsidP="00C44AFD">
            <w:pPr>
              <w:pStyle w:val="TableCourier"/>
              <w:rPr>
                <w:rFonts w:eastAsia="Calibri"/>
                <w:lang w:eastAsia="de-DE"/>
              </w:rPr>
            </w:pPr>
            <w:r w:rsidRPr="004C30EB">
              <w:rPr>
                <w:rFonts w:eastAsia="Calibri"/>
                <w:lang w:eastAsia="de-DE"/>
              </w:rPr>
              <w:t>}</w:t>
            </w:r>
          </w:p>
        </w:tc>
      </w:tr>
      <w:tr w:rsidR="00E33202" w:rsidRPr="001F0550" w14:paraId="456E6F41" w14:textId="77777777" w:rsidTr="00C44AFD">
        <w:trPr>
          <w:trHeight w:val="314"/>
          <w:jc w:val="center"/>
        </w:trPr>
        <w:tc>
          <w:tcPr>
            <w:tcW w:w="1911" w:type="pct"/>
            <w:shd w:val="clear" w:color="auto" w:fill="auto"/>
            <w:vAlign w:val="center"/>
          </w:tcPr>
          <w:p w14:paraId="6C7868D8" w14:textId="77777777" w:rsidR="00E33202" w:rsidRPr="004C30EB" w:rsidRDefault="00E33202" w:rsidP="00C44AFD">
            <w:pPr>
              <w:pStyle w:val="TableContentLeft"/>
            </w:pPr>
            <w:r w:rsidRPr="004C30EB">
              <w:t>SET_EUICC_CONFIGURED_ADDRESS_1</w:t>
            </w:r>
          </w:p>
        </w:tc>
        <w:tc>
          <w:tcPr>
            <w:tcW w:w="3089" w:type="pct"/>
            <w:shd w:val="clear" w:color="auto" w:fill="auto"/>
            <w:vAlign w:val="center"/>
          </w:tcPr>
          <w:p w14:paraId="625B064D" w14:textId="77777777" w:rsidR="00E33202" w:rsidRPr="004C30EB" w:rsidRDefault="00E33202" w:rsidP="00C44AFD">
            <w:pPr>
              <w:pStyle w:val="TableCourier"/>
              <w:rPr>
                <w:rFonts w:eastAsia="Calibri"/>
                <w:lang w:eastAsia="de-DE"/>
              </w:rPr>
            </w:pPr>
            <w:r w:rsidRPr="004C30EB">
              <w:rPr>
                <w:rFonts w:eastAsia="Calibri"/>
                <w:lang w:eastAsia="de-DE"/>
              </w:rPr>
              <w:t>request SetDefaultDpAddressRequest::={</w:t>
            </w:r>
          </w:p>
          <w:p w14:paraId="590D9E19" w14:textId="77777777" w:rsidR="00E33202" w:rsidRPr="004C30EB" w:rsidRDefault="00E33202" w:rsidP="00C44AFD">
            <w:pPr>
              <w:pStyle w:val="TableCourier"/>
              <w:rPr>
                <w:lang w:eastAsia="de-DE"/>
              </w:rPr>
            </w:pPr>
            <w:r w:rsidRPr="004C30EB">
              <w:rPr>
                <w:lang w:eastAsia="de-DE"/>
              </w:rPr>
              <w:t xml:space="preserve">  defaultDpAddress #TEST_DP_ADDRESS1</w:t>
            </w:r>
          </w:p>
          <w:p w14:paraId="7A771506" w14:textId="77777777" w:rsidR="00E33202" w:rsidRPr="004C30EB" w:rsidRDefault="00E33202" w:rsidP="00C44AFD">
            <w:pPr>
              <w:pStyle w:val="TableCourier"/>
              <w:rPr>
                <w:lang w:eastAsia="de-DE"/>
              </w:rPr>
            </w:pPr>
            <w:r w:rsidRPr="004C30EB">
              <w:rPr>
                <w:lang w:eastAsia="de-DE"/>
              </w:rPr>
              <w:t>}</w:t>
            </w:r>
          </w:p>
        </w:tc>
      </w:tr>
      <w:tr w:rsidR="00E33202" w:rsidRPr="001F0550" w14:paraId="2CB7F23B" w14:textId="77777777" w:rsidTr="00C44AFD">
        <w:trPr>
          <w:trHeight w:val="314"/>
          <w:jc w:val="center"/>
        </w:trPr>
        <w:tc>
          <w:tcPr>
            <w:tcW w:w="1911" w:type="pct"/>
            <w:shd w:val="clear" w:color="auto" w:fill="auto"/>
            <w:vAlign w:val="center"/>
          </w:tcPr>
          <w:p w14:paraId="38AEF5FE" w14:textId="77777777" w:rsidR="00E33202" w:rsidRPr="004C30EB" w:rsidRDefault="00E33202" w:rsidP="00C44AFD">
            <w:pPr>
              <w:pStyle w:val="TableContentLeft"/>
            </w:pPr>
            <w:r w:rsidRPr="004C30EB">
              <w:t>SET_EUICC_CONFIGURED_ADDRESS_2</w:t>
            </w:r>
          </w:p>
        </w:tc>
        <w:tc>
          <w:tcPr>
            <w:tcW w:w="3089" w:type="pct"/>
            <w:shd w:val="clear" w:color="auto" w:fill="auto"/>
            <w:vAlign w:val="center"/>
          </w:tcPr>
          <w:p w14:paraId="2B1FE1E6" w14:textId="77777777" w:rsidR="00E33202" w:rsidRPr="004C30EB" w:rsidRDefault="00E33202" w:rsidP="00C44AFD">
            <w:pPr>
              <w:pStyle w:val="TableCourier"/>
              <w:rPr>
                <w:rFonts w:eastAsia="Calibri"/>
                <w:lang w:eastAsia="de-DE"/>
              </w:rPr>
            </w:pPr>
            <w:r w:rsidRPr="004C30EB">
              <w:rPr>
                <w:rFonts w:eastAsia="Calibri"/>
                <w:lang w:eastAsia="de-DE"/>
              </w:rPr>
              <w:t>request SetDefaultDpAddressRequest::={</w:t>
            </w:r>
          </w:p>
          <w:p w14:paraId="0129F91E" w14:textId="77777777" w:rsidR="00E33202" w:rsidRPr="004C30EB" w:rsidRDefault="00E33202" w:rsidP="00C44AFD">
            <w:pPr>
              <w:pStyle w:val="TableCourier"/>
              <w:rPr>
                <w:rFonts w:eastAsia="Calibri"/>
                <w:lang w:eastAsia="de-DE"/>
              </w:rPr>
            </w:pPr>
            <w:r w:rsidRPr="004C30EB">
              <w:rPr>
                <w:rFonts w:eastAsia="Calibri"/>
                <w:lang w:eastAsia="de-DE"/>
              </w:rPr>
              <w:t xml:space="preserve">  defaultDpAddress #TEST_DP_ADDRESS2</w:t>
            </w:r>
          </w:p>
          <w:p w14:paraId="4246AF18" w14:textId="77777777" w:rsidR="00E33202" w:rsidRPr="004C30EB" w:rsidRDefault="00E33202" w:rsidP="00C44AFD">
            <w:pPr>
              <w:pStyle w:val="TableCourier"/>
              <w:rPr>
                <w:rFonts w:eastAsia="Calibri"/>
                <w:lang w:eastAsia="de-DE"/>
              </w:rPr>
            </w:pPr>
            <w:r w:rsidRPr="004C30EB">
              <w:rPr>
                <w:rFonts w:eastAsia="Calibri"/>
                <w:lang w:eastAsia="de-DE"/>
              </w:rPr>
              <w:t>}</w:t>
            </w:r>
          </w:p>
        </w:tc>
      </w:tr>
      <w:tr w:rsidR="00E33202" w:rsidRPr="001F0550" w14:paraId="7D1167FC" w14:textId="77777777" w:rsidTr="00C44AFD">
        <w:trPr>
          <w:trHeight w:val="314"/>
          <w:jc w:val="center"/>
        </w:trPr>
        <w:tc>
          <w:tcPr>
            <w:tcW w:w="1911" w:type="pct"/>
            <w:shd w:val="clear" w:color="auto" w:fill="auto"/>
            <w:vAlign w:val="center"/>
          </w:tcPr>
          <w:p w14:paraId="27D47D74" w14:textId="77777777" w:rsidR="00E33202" w:rsidRPr="004C30EB" w:rsidRDefault="00E33202" w:rsidP="00C44AFD">
            <w:pPr>
              <w:pStyle w:val="TableContentLeft"/>
            </w:pPr>
            <w:r w:rsidRPr="004C30EB">
              <w:lastRenderedPageBreak/>
              <w:t>SET_EUICC_CONFIGURED_ADDRESS_EMPTY</w:t>
            </w:r>
          </w:p>
        </w:tc>
        <w:tc>
          <w:tcPr>
            <w:tcW w:w="3089" w:type="pct"/>
            <w:shd w:val="clear" w:color="auto" w:fill="auto"/>
            <w:vAlign w:val="center"/>
          </w:tcPr>
          <w:p w14:paraId="1DDD9193" w14:textId="77777777" w:rsidR="00E33202" w:rsidRPr="004C30EB" w:rsidRDefault="00E33202" w:rsidP="00C44AFD">
            <w:pPr>
              <w:pStyle w:val="TableCourier"/>
              <w:rPr>
                <w:rFonts w:eastAsia="Calibri"/>
                <w:lang w:eastAsia="de-DE"/>
              </w:rPr>
            </w:pPr>
            <w:r w:rsidRPr="004C30EB">
              <w:rPr>
                <w:rFonts w:eastAsia="Calibri"/>
                <w:lang w:eastAsia="de-DE"/>
              </w:rPr>
              <w:t>request SetDefaultDpAddressRequest::={</w:t>
            </w:r>
          </w:p>
          <w:p w14:paraId="5826845A" w14:textId="7E165F51" w:rsidR="00E33202" w:rsidRPr="004C30EB" w:rsidRDefault="00E33202" w:rsidP="00C44AFD">
            <w:pPr>
              <w:pStyle w:val="TableCourier"/>
              <w:rPr>
                <w:rFonts w:eastAsia="Calibri"/>
                <w:lang w:eastAsia="de-DE"/>
              </w:rPr>
            </w:pPr>
            <w:r w:rsidRPr="004C30EB">
              <w:rPr>
                <w:rFonts w:eastAsia="Calibri"/>
                <w:lang w:eastAsia="de-DE"/>
              </w:rPr>
              <w:t xml:space="preserve">  defaultDpAddress ""</w:t>
            </w:r>
          </w:p>
          <w:p w14:paraId="58B04344" w14:textId="77777777" w:rsidR="00E33202" w:rsidRPr="004C30EB" w:rsidRDefault="00E33202" w:rsidP="00C44AFD">
            <w:pPr>
              <w:pStyle w:val="TableCourier"/>
              <w:rPr>
                <w:rFonts w:eastAsia="Calibri"/>
                <w:lang w:eastAsia="de-DE"/>
              </w:rPr>
            </w:pPr>
            <w:r w:rsidRPr="004C30EB">
              <w:rPr>
                <w:rFonts w:eastAsia="Calibri"/>
                <w:lang w:eastAsia="de-DE"/>
              </w:rPr>
              <w:t>}</w:t>
            </w:r>
          </w:p>
        </w:tc>
      </w:tr>
      <w:tr w:rsidR="00E33202" w:rsidRPr="001F0550" w14:paraId="4BF60C1A" w14:textId="77777777" w:rsidTr="00C44AFD">
        <w:trPr>
          <w:trHeight w:val="314"/>
          <w:jc w:val="center"/>
        </w:trPr>
        <w:tc>
          <w:tcPr>
            <w:tcW w:w="1911" w:type="pct"/>
            <w:shd w:val="clear" w:color="auto" w:fill="auto"/>
            <w:vAlign w:val="center"/>
          </w:tcPr>
          <w:p w14:paraId="1FCF180C" w14:textId="77777777" w:rsidR="00E33202" w:rsidRPr="004C30EB" w:rsidRDefault="00E33202" w:rsidP="00C44AFD">
            <w:pPr>
              <w:pStyle w:val="TableContentLeft"/>
            </w:pPr>
            <w:r w:rsidRPr="004C30EB">
              <w:t>SET_NICKNAME_EMPTY_OP_PROF1</w:t>
            </w:r>
          </w:p>
        </w:tc>
        <w:tc>
          <w:tcPr>
            <w:tcW w:w="3089" w:type="pct"/>
            <w:shd w:val="clear" w:color="auto" w:fill="auto"/>
            <w:vAlign w:val="center"/>
          </w:tcPr>
          <w:p w14:paraId="66DA549B" w14:textId="77777777" w:rsidR="00E33202" w:rsidRPr="004C30EB" w:rsidRDefault="00E33202" w:rsidP="00C44AFD">
            <w:pPr>
              <w:pStyle w:val="TableCourier"/>
            </w:pPr>
            <w:r w:rsidRPr="004C30EB">
              <w:t xml:space="preserve">setNicknameReq SetNicknameRequest ::= { </w:t>
            </w:r>
          </w:p>
          <w:p w14:paraId="60ECACC0" w14:textId="77777777" w:rsidR="00E33202" w:rsidRPr="004C30EB" w:rsidRDefault="00E33202" w:rsidP="00C44AFD">
            <w:pPr>
              <w:pStyle w:val="TableCourier"/>
            </w:pPr>
            <w:r w:rsidRPr="004C30EB">
              <w:t xml:space="preserve">  iccid #ICCID_OP_PROF1,</w:t>
            </w:r>
          </w:p>
          <w:p w14:paraId="72AC37E9" w14:textId="2B1FF3D9" w:rsidR="00E33202" w:rsidRPr="004C30EB" w:rsidRDefault="00E33202" w:rsidP="00C44AFD">
            <w:pPr>
              <w:pStyle w:val="TableCourier"/>
            </w:pPr>
            <w:r w:rsidRPr="004C30EB">
              <w:t xml:space="preserve">  profileNickname ""</w:t>
            </w:r>
          </w:p>
          <w:p w14:paraId="53E9D0A4" w14:textId="77777777" w:rsidR="00E33202" w:rsidRPr="004C30EB" w:rsidRDefault="00E33202" w:rsidP="00C44AFD">
            <w:pPr>
              <w:pStyle w:val="TableCourier"/>
              <w:rPr>
                <w:rFonts w:eastAsia="Calibri"/>
                <w:lang w:eastAsia="de-DE"/>
              </w:rPr>
            </w:pPr>
            <w:r w:rsidRPr="004C30EB">
              <w:t>}</w:t>
            </w:r>
          </w:p>
        </w:tc>
      </w:tr>
      <w:tr w:rsidR="00E33202" w:rsidRPr="001F0550" w14:paraId="1D39D5F9" w14:textId="77777777" w:rsidTr="00C44AFD">
        <w:trPr>
          <w:trHeight w:val="314"/>
          <w:jc w:val="center"/>
        </w:trPr>
        <w:tc>
          <w:tcPr>
            <w:tcW w:w="1911" w:type="pct"/>
            <w:shd w:val="clear" w:color="auto" w:fill="auto"/>
            <w:vAlign w:val="center"/>
          </w:tcPr>
          <w:p w14:paraId="393B2A32" w14:textId="77777777" w:rsidR="00E33202" w:rsidRPr="004C30EB" w:rsidRDefault="00E33202" w:rsidP="00C44AFD">
            <w:pPr>
              <w:pStyle w:val="TableContentLeft"/>
            </w:pPr>
            <w:r w:rsidRPr="004C30EB">
              <w:t>SET_NICKNAME_ICCID_UNKNOWN</w:t>
            </w:r>
          </w:p>
        </w:tc>
        <w:tc>
          <w:tcPr>
            <w:tcW w:w="3089" w:type="pct"/>
            <w:shd w:val="clear" w:color="auto" w:fill="auto"/>
            <w:vAlign w:val="center"/>
          </w:tcPr>
          <w:p w14:paraId="2DCE9775" w14:textId="77777777" w:rsidR="00E33202" w:rsidRPr="004C30EB" w:rsidRDefault="00E33202" w:rsidP="00C44AFD">
            <w:pPr>
              <w:pStyle w:val="TableCourier"/>
            </w:pPr>
            <w:r w:rsidRPr="004C30EB">
              <w:t xml:space="preserve">setNicknameReq SetNicknameRequest ::= { </w:t>
            </w:r>
          </w:p>
          <w:p w14:paraId="69952E6E" w14:textId="77777777" w:rsidR="00E33202" w:rsidRPr="004C30EB" w:rsidRDefault="00E33202" w:rsidP="00C44AFD">
            <w:pPr>
              <w:pStyle w:val="TableCourier"/>
            </w:pPr>
            <w:r w:rsidRPr="004C30EB">
              <w:t xml:space="preserve">  iccid #ICCID_UNKNOWN,</w:t>
            </w:r>
          </w:p>
          <w:p w14:paraId="1B232461" w14:textId="77777777" w:rsidR="00E33202" w:rsidRPr="004C30EB" w:rsidRDefault="00E33202" w:rsidP="00C44AFD">
            <w:pPr>
              <w:pStyle w:val="TableCourier"/>
            </w:pPr>
            <w:r w:rsidRPr="004C30EB">
              <w:t xml:space="preserve">  profileNickname #NICKNAME2</w:t>
            </w:r>
          </w:p>
          <w:p w14:paraId="2E375EBA" w14:textId="77777777" w:rsidR="00E33202" w:rsidRPr="004C30EB" w:rsidRDefault="00E33202" w:rsidP="00C44AFD">
            <w:pPr>
              <w:pStyle w:val="TableCourier"/>
            </w:pPr>
            <w:r w:rsidRPr="004C30EB">
              <w:t>}</w:t>
            </w:r>
          </w:p>
        </w:tc>
      </w:tr>
      <w:tr w:rsidR="00E33202" w:rsidRPr="001F0550" w14:paraId="11E269F9" w14:textId="77777777" w:rsidTr="00C44AFD">
        <w:trPr>
          <w:trHeight w:val="314"/>
          <w:jc w:val="center"/>
        </w:trPr>
        <w:tc>
          <w:tcPr>
            <w:tcW w:w="1911" w:type="pct"/>
            <w:shd w:val="clear" w:color="auto" w:fill="auto"/>
            <w:vAlign w:val="center"/>
          </w:tcPr>
          <w:p w14:paraId="4ED2611C" w14:textId="77777777" w:rsidR="00E33202" w:rsidRPr="004C30EB" w:rsidRDefault="00E33202" w:rsidP="00C44AFD">
            <w:pPr>
              <w:pStyle w:val="TableContentLeft"/>
            </w:pPr>
            <w:r w:rsidRPr="004C30EB">
              <w:t>SET_NICKNAME_OP_PROF1</w:t>
            </w:r>
          </w:p>
        </w:tc>
        <w:tc>
          <w:tcPr>
            <w:tcW w:w="3089" w:type="pct"/>
            <w:shd w:val="clear" w:color="auto" w:fill="auto"/>
            <w:vAlign w:val="center"/>
          </w:tcPr>
          <w:p w14:paraId="77E45D17" w14:textId="77777777" w:rsidR="00E33202" w:rsidRPr="004C30EB" w:rsidRDefault="00E33202" w:rsidP="00C44AFD">
            <w:pPr>
              <w:pStyle w:val="TableCourier"/>
            </w:pPr>
            <w:r w:rsidRPr="004C30EB">
              <w:t xml:space="preserve">setNicknameReq SetNicknameRequest ::= { </w:t>
            </w:r>
          </w:p>
          <w:p w14:paraId="0ED4271B" w14:textId="77777777" w:rsidR="00E33202" w:rsidRPr="004C30EB" w:rsidRDefault="00E33202" w:rsidP="00C44AFD">
            <w:pPr>
              <w:pStyle w:val="TableCourier"/>
            </w:pPr>
            <w:r w:rsidRPr="004C30EB">
              <w:t xml:space="preserve">  iccid #ICCID_OP_PROF1,</w:t>
            </w:r>
          </w:p>
          <w:p w14:paraId="7BECF213" w14:textId="77777777" w:rsidR="00E33202" w:rsidRPr="004C30EB" w:rsidRDefault="00E33202" w:rsidP="00C44AFD">
            <w:pPr>
              <w:pStyle w:val="TableCourier"/>
            </w:pPr>
            <w:r w:rsidRPr="004C30EB">
              <w:t xml:space="preserve">  profileNickname #NICKNAME2</w:t>
            </w:r>
          </w:p>
          <w:p w14:paraId="4C0FB6BE" w14:textId="77777777" w:rsidR="00E33202" w:rsidRPr="004C30EB" w:rsidRDefault="00E33202" w:rsidP="00C44AFD">
            <w:pPr>
              <w:pStyle w:val="TableCourier"/>
            </w:pPr>
            <w:r w:rsidRPr="004C30EB">
              <w:t>}</w:t>
            </w:r>
          </w:p>
        </w:tc>
      </w:tr>
    </w:tbl>
    <w:p w14:paraId="36082BDB" w14:textId="77777777" w:rsidR="00E33202" w:rsidRPr="00414488" w:rsidRDefault="00E33202" w:rsidP="00E33202">
      <w:pPr>
        <w:pStyle w:val="ANNEX-heading2"/>
        <w:numPr>
          <w:ilvl w:val="0"/>
          <w:numId w:val="0"/>
        </w:numPr>
      </w:pPr>
      <w:bookmarkStart w:id="3689" w:name="_Toc483841388"/>
      <w:bookmarkStart w:id="3690" w:name="_Toc518049385"/>
      <w:bookmarkStart w:id="3691" w:name="_Toc520956956"/>
      <w:bookmarkStart w:id="3692" w:name="_Toc13661736"/>
      <w:bookmarkStart w:id="3693" w:name="_Toc152345096"/>
      <w:r w:rsidRPr="00414488">
        <w:t>D.3.2</w:t>
      </w:r>
      <w:r w:rsidRPr="00414488">
        <w:tab/>
        <w:t xml:space="preserve">ES10x </w:t>
      </w:r>
      <w:r w:rsidRPr="00414488">
        <w:rPr>
          <w:rFonts w:eastAsiaTheme="majorEastAsia" w:cs="Arial"/>
          <w:bCs/>
          <w:color w:val="000000" w:themeColor="text1"/>
        </w:rPr>
        <w:t>Responses</w:t>
      </w:r>
      <w:bookmarkEnd w:id="3689"/>
      <w:bookmarkEnd w:id="3690"/>
      <w:bookmarkEnd w:id="3691"/>
      <w:bookmarkEnd w:id="3692"/>
      <w:bookmarkEnd w:id="3693"/>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3291"/>
        <w:gridCol w:w="5715"/>
      </w:tblGrid>
      <w:tr w:rsidR="00E33202" w:rsidRPr="001F0550" w14:paraId="35EDF82D" w14:textId="77777777" w:rsidTr="00C44AFD">
        <w:trPr>
          <w:trHeight w:val="314"/>
          <w:jc w:val="center"/>
        </w:trPr>
        <w:tc>
          <w:tcPr>
            <w:tcW w:w="1827" w:type="pct"/>
            <w:shd w:val="clear" w:color="auto" w:fill="C00000"/>
            <w:vAlign w:val="center"/>
          </w:tcPr>
          <w:p w14:paraId="72874573" w14:textId="77777777" w:rsidR="00E33202" w:rsidRPr="0061518F" w:rsidRDefault="00E33202" w:rsidP="00C44AFD">
            <w:pPr>
              <w:pStyle w:val="TableHeader"/>
            </w:pPr>
            <w:r w:rsidRPr="001A336D">
              <w:t>Name</w:t>
            </w:r>
          </w:p>
        </w:tc>
        <w:tc>
          <w:tcPr>
            <w:tcW w:w="3173" w:type="pct"/>
            <w:shd w:val="clear" w:color="auto" w:fill="C00000"/>
            <w:vAlign w:val="center"/>
          </w:tcPr>
          <w:p w14:paraId="4A804543" w14:textId="77777777" w:rsidR="00E33202" w:rsidRPr="00065A81" w:rsidRDefault="00E33202" w:rsidP="00C44AFD">
            <w:pPr>
              <w:pStyle w:val="TableHeader"/>
            </w:pPr>
            <w:r w:rsidRPr="00065A81">
              <w:t>Content</w:t>
            </w:r>
          </w:p>
        </w:tc>
      </w:tr>
      <w:tr w:rsidR="00E33202" w:rsidRPr="001F0550" w14:paraId="199F820D"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0556B237" w14:textId="77777777" w:rsidR="00E33202" w:rsidRPr="004C30EB" w:rsidRDefault="00E33202" w:rsidP="00C44AFD">
            <w:pPr>
              <w:pStyle w:val="TableContentLeft"/>
            </w:pPr>
            <w:r w:rsidRPr="004C30EB">
              <w:t>NOTIF_METADATA_DELETE1</w:t>
            </w:r>
          </w:p>
          <w:p w14:paraId="69FF8F9E" w14:textId="77777777" w:rsidR="00E33202" w:rsidRPr="004C30EB" w:rsidRDefault="00E33202" w:rsidP="00C44AFD">
            <w:pPr>
              <w:pStyle w:val="TableContentLeft"/>
            </w:pPr>
            <w:r w:rsidRPr="004C30EB">
              <w:t xml:space="preserve">(NotificationMetadata) </w:t>
            </w:r>
          </w:p>
        </w:tc>
        <w:tc>
          <w:tcPr>
            <w:tcW w:w="3173" w:type="pct"/>
            <w:shd w:val="clear" w:color="auto" w:fill="auto"/>
            <w:vAlign w:val="center"/>
          </w:tcPr>
          <w:p w14:paraId="0C357D9D" w14:textId="77777777" w:rsidR="00E33202" w:rsidRPr="004C30EB" w:rsidRDefault="00E33202" w:rsidP="00C44AFD">
            <w:pPr>
              <w:pStyle w:val="TableCourier"/>
            </w:pPr>
            <w:r w:rsidRPr="004C30EB">
              <w:t xml:space="preserve">{ </w:t>
            </w:r>
          </w:p>
          <w:p w14:paraId="7B20A202" w14:textId="77777777" w:rsidR="00E33202" w:rsidRPr="004C30EB" w:rsidRDefault="00E33202" w:rsidP="00C44AFD">
            <w:pPr>
              <w:pStyle w:val="TableCourier"/>
              <w:rPr>
                <w:lang w:eastAsia="de-DE"/>
              </w:rPr>
            </w:pPr>
            <w:r w:rsidRPr="004C30EB">
              <w:rPr>
                <w:lang w:eastAsia="de-DE"/>
              </w:rPr>
              <w:t xml:space="preserve">  seqNumber &lt;</w:t>
            </w:r>
            <w:r w:rsidRPr="004C30EB">
              <w:t>NOTIF_SEQ_NO_DE1&gt;</w:t>
            </w:r>
            <w:r w:rsidRPr="004C30EB">
              <w:rPr>
                <w:lang w:eastAsia="de-DE"/>
              </w:rPr>
              <w:t>,</w:t>
            </w:r>
          </w:p>
          <w:p w14:paraId="2DF42CDA" w14:textId="77777777" w:rsidR="00E33202" w:rsidRPr="004C30EB" w:rsidRDefault="00E33202" w:rsidP="00C44AFD">
            <w:pPr>
              <w:pStyle w:val="TableCourier"/>
            </w:pPr>
            <w:r w:rsidRPr="004C30EB">
              <w:t xml:space="preserve">  profileManagementOperation { notificationDelete },</w:t>
            </w:r>
          </w:p>
          <w:p w14:paraId="0B696012" w14:textId="77777777" w:rsidR="00E33202" w:rsidRPr="004C30EB" w:rsidRDefault="00E33202" w:rsidP="00C44AFD">
            <w:pPr>
              <w:pStyle w:val="TableCourier"/>
            </w:pPr>
            <w:r w:rsidRPr="004C30EB">
              <w:t xml:space="preserve">  notificationAddress #TEST_DP_ADDRESS1,</w:t>
            </w:r>
            <w:r w:rsidRPr="004C30EB">
              <w:br/>
              <w:t xml:space="preserve">  iccid #ICCID_OP_PROF1</w:t>
            </w:r>
          </w:p>
          <w:p w14:paraId="649740D8" w14:textId="77777777" w:rsidR="00E33202" w:rsidRPr="004C30EB" w:rsidRDefault="00E33202" w:rsidP="00C44AFD">
            <w:pPr>
              <w:pStyle w:val="TableCourier"/>
            </w:pPr>
            <w:r w:rsidRPr="004C30EB">
              <w:t>}</w:t>
            </w:r>
          </w:p>
        </w:tc>
      </w:tr>
      <w:tr w:rsidR="00E33202" w:rsidRPr="00340AA5" w14:paraId="6D09C6C4"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tcPr>
          <w:p w14:paraId="174CEF90" w14:textId="77777777" w:rsidR="00E33202" w:rsidRPr="004C30EB" w:rsidRDefault="00E33202" w:rsidP="00C44AFD">
            <w:pPr>
              <w:pStyle w:val="TableContentLeft"/>
            </w:pPr>
            <w:r w:rsidRPr="004C30EB">
              <w:t>NOTIF_METADATA2_DELETE1</w:t>
            </w:r>
          </w:p>
          <w:p w14:paraId="7D8F1BAF" w14:textId="77777777" w:rsidR="00E33202" w:rsidRPr="004C30EB" w:rsidRDefault="00E33202" w:rsidP="00C44AFD">
            <w:pPr>
              <w:pStyle w:val="TableContentLeft"/>
            </w:pPr>
            <w:r w:rsidRPr="004C30EB">
              <w:t>(NotificationMetadata)</w:t>
            </w:r>
          </w:p>
        </w:tc>
        <w:tc>
          <w:tcPr>
            <w:tcW w:w="3173" w:type="pct"/>
            <w:tcBorders>
              <w:top w:val="single" w:sz="4" w:space="0" w:color="auto"/>
              <w:left w:val="single" w:sz="4" w:space="0" w:color="auto"/>
              <w:bottom w:val="single" w:sz="4" w:space="0" w:color="auto"/>
              <w:right w:val="single" w:sz="4" w:space="0" w:color="auto"/>
            </w:tcBorders>
            <w:shd w:val="clear" w:color="auto" w:fill="auto"/>
            <w:vAlign w:val="center"/>
          </w:tcPr>
          <w:p w14:paraId="76260780" w14:textId="77777777" w:rsidR="00E33202" w:rsidRPr="004C30EB" w:rsidRDefault="00E33202" w:rsidP="00C44AFD">
            <w:pPr>
              <w:pStyle w:val="TableCourier"/>
            </w:pPr>
            <w:r w:rsidRPr="004C30EB">
              <w:t xml:space="preserve">{ </w:t>
            </w:r>
          </w:p>
          <w:p w14:paraId="2BFAAE51" w14:textId="77777777" w:rsidR="00E33202" w:rsidRPr="004C30EB" w:rsidRDefault="00E33202" w:rsidP="00C44AFD">
            <w:pPr>
              <w:pStyle w:val="TableCourier"/>
            </w:pPr>
            <w:r w:rsidRPr="004C30EB">
              <w:t xml:space="preserve">  seqNumber &lt;NOTIF_SEQ_NO2_DE1&gt;,</w:t>
            </w:r>
          </w:p>
          <w:p w14:paraId="4AFE13CB" w14:textId="77777777" w:rsidR="00E33202" w:rsidRPr="004C30EB" w:rsidRDefault="00E33202" w:rsidP="00C44AFD">
            <w:pPr>
              <w:pStyle w:val="TableCourier"/>
            </w:pPr>
            <w:r w:rsidRPr="004C30EB">
              <w:t xml:space="preserve">  profileManagementOperation { notificationDelete },</w:t>
            </w:r>
          </w:p>
          <w:p w14:paraId="104A3FB2" w14:textId="77777777" w:rsidR="00E33202" w:rsidRPr="004C30EB" w:rsidRDefault="00E33202" w:rsidP="00C44AFD">
            <w:pPr>
              <w:pStyle w:val="TableCourier"/>
            </w:pPr>
            <w:r w:rsidRPr="004C30EB">
              <w:t xml:space="preserve">  notificationAddress #TEST_DP_ADDRESS2,</w:t>
            </w:r>
            <w:r w:rsidRPr="004C30EB">
              <w:br/>
              <w:t xml:space="preserve">  iccid #ICCID_OP_PROF1</w:t>
            </w:r>
          </w:p>
          <w:p w14:paraId="0B7A4731" w14:textId="77777777" w:rsidR="00E33202" w:rsidRPr="004C30EB" w:rsidRDefault="00E33202" w:rsidP="00C44AFD">
            <w:pPr>
              <w:pStyle w:val="TableCourier"/>
            </w:pPr>
            <w:r w:rsidRPr="004C30EB">
              <w:t>}</w:t>
            </w:r>
          </w:p>
        </w:tc>
      </w:tr>
      <w:tr w:rsidR="00E33202" w:rsidRPr="001F0550" w14:paraId="30F8AF49"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2B1B2E3D" w14:textId="77777777" w:rsidR="00E33202" w:rsidRPr="004C30EB" w:rsidRDefault="00E33202" w:rsidP="00C44AFD">
            <w:pPr>
              <w:pStyle w:val="TableContentLeft"/>
            </w:pPr>
            <w:r w:rsidRPr="004C30EB">
              <w:t>NOTIF_METADATA_DISABLE1</w:t>
            </w:r>
          </w:p>
          <w:p w14:paraId="4CC99654" w14:textId="77777777" w:rsidR="00E33202" w:rsidRPr="004C30EB" w:rsidRDefault="00E33202" w:rsidP="00C44AFD">
            <w:pPr>
              <w:pStyle w:val="TableContentLeft"/>
            </w:pPr>
            <w:r w:rsidRPr="004C30EB">
              <w:t>(NotificationMetadata)</w:t>
            </w:r>
          </w:p>
        </w:tc>
        <w:tc>
          <w:tcPr>
            <w:tcW w:w="3173" w:type="pct"/>
            <w:shd w:val="clear" w:color="auto" w:fill="auto"/>
            <w:vAlign w:val="center"/>
          </w:tcPr>
          <w:p w14:paraId="6C98E8E2" w14:textId="77777777" w:rsidR="00E33202" w:rsidRPr="002D3E2F" w:rsidRDefault="00E33202" w:rsidP="00C44AFD">
            <w:pPr>
              <w:pStyle w:val="TableCourier"/>
              <w:rPr>
                <w:lang w:val="it-IT"/>
              </w:rPr>
            </w:pPr>
            <w:r w:rsidRPr="002D3E2F">
              <w:rPr>
                <w:lang w:val="it-IT"/>
              </w:rPr>
              <w:t xml:space="preserve">{ </w:t>
            </w:r>
          </w:p>
          <w:p w14:paraId="412B142C" w14:textId="77777777" w:rsidR="00E33202" w:rsidRPr="002D3E2F" w:rsidRDefault="00E33202" w:rsidP="00C44AFD">
            <w:pPr>
              <w:pStyle w:val="TableCourier"/>
              <w:rPr>
                <w:lang w:val="it-IT" w:eastAsia="de-DE"/>
              </w:rPr>
            </w:pPr>
            <w:r w:rsidRPr="002D3E2F">
              <w:rPr>
                <w:lang w:val="it-IT" w:eastAsia="de-DE"/>
              </w:rPr>
              <w:t xml:space="preserve">  seqNumber &lt;</w:t>
            </w:r>
            <w:r w:rsidRPr="002D3E2F">
              <w:rPr>
                <w:lang w:val="it-IT"/>
              </w:rPr>
              <w:t>NOTIF_SEQ_NO_DI1&gt;</w:t>
            </w:r>
            <w:r w:rsidRPr="002D3E2F">
              <w:rPr>
                <w:lang w:val="it-IT" w:eastAsia="de-DE"/>
              </w:rPr>
              <w:t>,</w:t>
            </w:r>
          </w:p>
          <w:p w14:paraId="2CB1AF62" w14:textId="77777777" w:rsidR="00E33202" w:rsidRPr="004C30EB" w:rsidRDefault="00E33202" w:rsidP="00C44AFD">
            <w:pPr>
              <w:pStyle w:val="TableCourier"/>
            </w:pPr>
            <w:r w:rsidRPr="002D3E2F">
              <w:rPr>
                <w:lang w:val="it-IT"/>
              </w:rPr>
              <w:t xml:space="preserve">  </w:t>
            </w:r>
            <w:r w:rsidRPr="004C30EB">
              <w:t>profileManagementOperation { notificationDisable },</w:t>
            </w:r>
          </w:p>
          <w:p w14:paraId="37A1FC72" w14:textId="77777777" w:rsidR="00E33202" w:rsidRPr="004C30EB" w:rsidRDefault="00E33202" w:rsidP="00C44AFD">
            <w:pPr>
              <w:pStyle w:val="TableCourier"/>
            </w:pPr>
            <w:r w:rsidRPr="004C30EB">
              <w:t xml:space="preserve">  notificationAddress #TEST_DP_ADDRESS1,</w:t>
            </w:r>
            <w:r w:rsidRPr="004C30EB">
              <w:br/>
              <w:t xml:space="preserve">  iccid #ICCID_OP_PROF1</w:t>
            </w:r>
          </w:p>
          <w:p w14:paraId="5C5E83F2" w14:textId="77777777" w:rsidR="00E33202" w:rsidRPr="004C30EB" w:rsidRDefault="00E33202" w:rsidP="00C44AFD">
            <w:pPr>
              <w:pStyle w:val="TableCourier"/>
            </w:pPr>
            <w:r w:rsidRPr="004C30EB">
              <w:t>}</w:t>
            </w:r>
          </w:p>
        </w:tc>
      </w:tr>
      <w:tr w:rsidR="00E33202" w:rsidRPr="00340AA5" w14:paraId="5692C290"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tcPr>
          <w:p w14:paraId="4F694B3A" w14:textId="77777777" w:rsidR="00E33202" w:rsidRPr="004C30EB" w:rsidRDefault="00E33202" w:rsidP="00C44AFD">
            <w:pPr>
              <w:pStyle w:val="TableContentLeft"/>
            </w:pPr>
            <w:r w:rsidRPr="004C30EB">
              <w:t>NOTIF_METADATA2_DISABLE1</w:t>
            </w:r>
          </w:p>
          <w:p w14:paraId="1577C365" w14:textId="77777777" w:rsidR="00E33202" w:rsidRPr="004C30EB" w:rsidRDefault="00E33202" w:rsidP="00C44AFD">
            <w:pPr>
              <w:pStyle w:val="TableContentLeft"/>
            </w:pPr>
            <w:r w:rsidRPr="004C30EB">
              <w:t>(NotificationMetadata)</w:t>
            </w:r>
          </w:p>
        </w:tc>
        <w:tc>
          <w:tcPr>
            <w:tcW w:w="3173" w:type="pct"/>
            <w:tcBorders>
              <w:top w:val="single" w:sz="4" w:space="0" w:color="auto"/>
              <w:left w:val="single" w:sz="4" w:space="0" w:color="auto"/>
              <w:bottom w:val="single" w:sz="4" w:space="0" w:color="auto"/>
              <w:right w:val="single" w:sz="4" w:space="0" w:color="auto"/>
            </w:tcBorders>
            <w:shd w:val="clear" w:color="auto" w:fill="auto"/>
            <w:vAlign w:val="center"/>
          </w:tcPr>
          <w:p w14:paraId="2E8FAC92" w14:textId="77777777" w:rsidR="00E33202" w:rsidRPr="002D3E2F" w:rsidRDefault="00E33202" w:rsidP="00C44AFD">
            <w:pPr>
              <w:pStyle w:val="TableCourier"/>
              <w:rPr>
                <w:lang w:val="it-IT"/>
              </w:rPr>
            </w:pPr>
            <w:r w:rsidRPr="002D3E2F">
              <w:rPr>
                <w:lang w:val="it-IT"/>
              </w:rPr>
              <w:t xml:space="preserve">{ </w:t>
            </w:r>
          </w:p>
          <w:p w14:paraId="58DC1D54" w14:textId="77777777" w:rsidR="00E33202" w:rsidRPr="002D3E2F" w:rsidRDefault="00E33202" w:rsidP="00C44AFD">
            <w:pPr>
              <w:pStyle w:val="TableCourier"/>
              <w:rPr>
                <w:lang w:val="it-IT"/>
              </w:rPr>
            </w:pPr>
            <w:r w:rsidRPr="002D3E2F">
              <w:rPr>
                <w:lang w:val="it-IT"/>
              </w:rPr>
              <w:t xml:space="preserve">  seqNumber &lt;NOTIF_SEQ_NO2_DI1&gt;,</w:t>
            </w:r>
          </w:p>
          <w:p w14:paraId="0F5DF383" w14:textId="77777777" w:rsidR="00E33202" w:rsidRPr="004C30EB" w:rsidRDefault="00E33202" w:rsidP="00C44AFD">
            <w:pPr>
              <w:pStyle w:val="TableCourier"/>
            </w:pPr>
            <w:r w:rsidRPr="002D3E2F">
              <w:rPr>
                <w:lang w:val="it-IT"/>
              </w:rPr>
              <w:t xml:space="preserve">  </w:t>
            </w:r>
            <w:r w:rsidRPr="004C30EB">
              <w:t>profileManagementOperation { notificationDisable },</w:t>
            </w:r>
          </w:p>
          <w:p w14:paraId="2253B3D2" w14:textId="77777777" w:rsidR="00E33202" w:rsidRPr="004C30EB" w:rsidRDefault="00E33202" w:rsidP="00C44AFD">
            <w:pPr>
              <w:pStyle w:val="TableCourier"/>
            </w:pPr>
            <w:r w:rsidRPr="004C30EB">
              <w:t xml:space="preserve">  notificationAddress #TEST_DP_ADDRESS2,</w:t>
            </w:r>
            <w:r w:rsidRPr="004C30EB">
              <w:br/>
              <w:t xml:space="preserve">  iccid #ICCID_OP_PROF1</w:t>
            </w:r>
          </w:p>
          <w:p w14:paraId="002640DB" w14:textId="77777777" w:rsidR="00E33202" w:rsidRPr="004C30EB" w:rsidRDefault="00E33202" w:rsidP="00C44AFD">
            <w:pPr>
              <w:pStyle w:val="TableCourier"/>
            </w:pPr>
            <w:r w:rsidRPr="004C30EB">
              <w:t>}</w:t>
            </w:r>
          </w:p>
        </w:tc>
      </w:tr>
      <w:tr w:rsidR="00E33202" w:rsidRPr="001F0550" w14:paraId="794FC569"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573EE036" w14:textId="77777777" w:rsidR="00E33202" w:rsidRPr="004C30EB" w:rsidRDefault="00E33202" w:rsidP="00C44AFD">
            <w:pPr>
              <w:pStyle w:val="TableContentLeft"/>
            </w:pPr>
            <w:r w:rsidRPr="004C30EB">
              <w:lastRenderedPageBreak/>
              <w:t>NOTIF_METADATA_ENABLE1</w:t>
            </w:r>
          </w:p>
          <w:p w14:paraId="222C4DF0" w14:textId="77777777" w:rsidR="00E33202" w:rsidRPr="004C30EB" w:rsidRDefault="00E33202" w:rsidP="00C44AFD">
            <w:pPr>
              <w:pStyle w:val="TableContentLeft"/>
            </w:pPr>
            <w:r w:rsidRPr="004C30EB">
              <w:t>(NotificationMetadata)</w:t>
            </w:r>
          </w:p>
        </w:tc>
        <w:tc>
          <w:tcPr>
            <w:tcW w:w="3173" w:type="pct"/>
            <w:shd w:val="clear" w:color="auto" w:fill="auto"/>
            <w:vAlign w:val="center"/>
          </w:tcPr>
          <w:p w14:paraId="18B6AD42" w14:textId="77777777" w:rsidR="00E33202" w:rsidRPr="004C30EB" w:rsidRDefault="00E33202" w:rsidP="00C44AFD">
            <w:pPr>
              <w:pStyle w:val="TableCourier"/>
            </w:pPr>
            <w:r w:rsidRPr="004C30EB">
              <w:t xml:space="preserve">{ </w:t>
            </w:r>
          </w:p>
          <w:p w14:paraId="332171E1" w14:textId="77777777" w:rsidR="00E33202" w:rsidRPr="004C30EB" w:rsidRDefault="00E33202" w:rsidP="00C44AFD">
            <w:pPr>
              <w:pStyle w:val="TableCourier"/>
              <w:rPr>
                <w:lang w:eastAsia="de-DE"/>
              </w:rPr>
            </w:pPr>
            <w:r w:rsidRPr="004C30EB">
              <w:rPr>
                <w:lang w:eastAsia="de-DE"/>
              </w:rPr>
              <w:t xml:space="preserve">  seqNumber &lt;</w:t>
            </w:r>
            <w:r w:rsidRPr="004C30EB">
              <w:t>NOTIF_SEQ_NO_EN1&gt;</w:t>
            </w:r>
            <w:r w:rsidRPr="004C30EB">
              <w:rPr>
                <w:lang w:eastAsia="de-DE"/>
              </w:rPr>
              <w:t>,</w:t>
            </w:r>
          </w:p>
          <w:p w14:paraId="251A815B" w14:textId="77777777" w:rsidR="00E33202" w:rsidRPr="004C30EB" w:rsidRDefault="00E33202" w:rsidP="00C44AFD">
            <w:pPr>
              <w:pStyle w:val="TableCourier"/>
            </w:pPr>
            <w:r w:rsidRPr="004C30EB">
              <w:t xml:space="preserve">  profileManagementOperation { notificationEnable },</w:t>
            </w:r>
          </w:p>
          <w:p w14:paraId="04E157E1" w14:textId="77777777" w:rsidR="00E33202" w:rsidRPr="004C30EB" w:rsidRDefault="00E33202" w:rsidP="00C44AFD">
            <w:pPr>
              <w:pStyle w:val="TableCourier"/>
            </w:pPr>
            <w:r w:rsidRPr="004C30EB">
              <w:t xml:space="preserve">  notificationAddress #TEST_DP_ADDRESS1,</w:t>
            </w:r>
            <w:r w:rsidRPr="004C30EB">
              <w:br/>
              <w:t xml:space="preserve">  iccid #ICCID_OP_PROF1</w:t>
            </w:r>
          </w:p>
          <w:p w14:paraId="53F501B8" w14:textId="77777777" w:rsidR="00E33202" w:rsidRPr="004C30EB" w:rsidRDefault="00E33202" w:rsidP="00C44AFD">
            <w:pPr>
              <w:pStyle w:val="TableCourier"/>
            </w:pPr>
            <w:r w:rsidRPr="004C30EB">
              <w:t>}</w:t>
            </w:r>
          </w:p>
        </w:tc>
      </w:tr>
      <w:tr w:rsidR="00E33202" w:rsidRPr="00340AA5" w14:paraId="68A0D929"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tcPr>
          <w:p w14:paraId="0455379F" w14:textId="77777777" w:rsidR="00E33202" w:rsidRPr="004C30EB" w:rsidRDefault="00E33202" w:rsidP="00C44AFD">
            <w:pPr>
              <w:pStyle w:val="TableContentLeft"/>
            </w:pPr>
            <w:r w:rsidRPr="004C30EB">
              <w:t>NOTIF_METADATA2_ENABLE1</w:t>
            </w:r>
          </w:p>
          <w:p w14:paraId="54438695" w14:textId="77777777" w:rsidR="00E33202" w:rsidRPr="004C30EB" w:rsidRDefault="00E33202" w:rsidP="00C44AFD">
            <w:pPr>
              <w:pStyle w:val="TableContentLeft"/>
            </w:pPr>
            <w:r w:rsidRPr="004C30EB">
              <w:t>(NotificationMetadata)</w:t>
            </w:r>
          </w:p>
        </w:tc>
        <w:tc>
          <w:tcPr>
            <w:tcW w:w="3173" w:type="pct"/>
            <w:tcBorders>
              <w:top w:val="single" w:sz="4" w:space="0" w:color="auto"/>
              <w:left w:val="single" w:sz="4" w:space="0" w:color="auto"/>
              <w:bottom w:val="single" w:sz="4" w:space="0" w:color="auto"/>
              <w:right w:val="single" w:sz="4" w:space="0" w:color="auto"/>
            </w:tcBorders>
            <w:shd w:val="clear" w:color="auto" w:fill="auto"/>
            <w:vAlign w:val="center"/>
          </w:tcPr>
          <w:p w14:paraId="3D8EE855" w14:textId="77777777" w:rsidR="00E33202" w:rsidRPr="004C30EB" w:rsidRDefault="00E33202" w:rsidP="00C44AFD">
            <w:pPr>
              <w:pStyle w:val="TableCourier"/>
            </w:pPr>
            <w:r w:rsidRPr="004C30EB">
              <w:t xml:space="preserve">{ </w:t>
            </w:r>
          </w:p>
          <w:p w14:paraId="2E73D56E" w14:textId="77777777" w:rsidR="00E33202" w:rsidRPr="004C30EB" w:rsidRDefault="00E33202" w:rsidP="00C44AFD">
            <w:pPr>
              <w:pStyle w:val="TableCourier"/>
            </w:pPr>
            <w:r w:rsidRPr="004C30EB">
              <w:t xml:space="preserve">  seqNumber &lt;NOTIF_SEQ_NO2_EN1&gt;,</w:t>
            </w:r>
          </w:p>
          <w:p w14:paraId="2CCF9A8E" w14:textId="77777777" w:rsidR="00E33202" w:rsidRPr="004C30EB" w:rsidRDefault="00E33202" w:rsidP="00C44AFD">
            <w:pPr>
              <w:pStyle w:val="TableCourier"/>
            </w:pPr>
            <w:r w:rsidRPr="004C30EB">
              <w:t xml:space="preserve">  profileManagementOperation { notificationEnable },</w:t>
            </w:r>
          </w:p>
          <w:p w14:paraId="3368F8E7" w14:textId="77777777" w:rsidR="00E33202" w:rsidRPr="004C30EB" w:rsidRDefault="00E33202" w:rsidP="00C44AFD">
            <w:pPr>
              <w:pStyle w:val="TableCourier"/>
            </w:pPr>
            <w:r w:rsidRPr="004C30EB">
              <w:t xml:space="preserve">  notificationAddress #TEST_DP_ADDRESS2,</w:t>
            </w:r>
            <w:r w:rsidRPr="004C30EB">
              <w:br/>
              <w:t xml:space="preserve">  iccid #ICCID_OP_PROF1</w:t>
            </w:r>
          </w:p>
          <w:p w14:paraId="5D217C0D" w14:textId="77777777" w:rsidR="00E33202" w:rsidRPr="004C30EB" w:rsidRDefault="00E33202" w:rsidP="00C44AFD">
            <w:pPr>
              <w:pStyle w:val="TableCourier"/>
            </w:pPr>
            <w:r w:rsidRPr="004C30EB">
              <w:t>}</w:t>
            </w:r>
          </w:p>
        </w:tc>
      </w:tr>
      <w:tr w:rsidR="00E33202" w:rsidRPr="001F0550" w14:paraId="3749E847"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7DB7DCF2" w14:textId="77777777" w:rsidR="00E33202" w:rsidRPr="004C30EB" w:rsidRDefault="00E33202" w:rsidP="00C44AFD">
            <w:pPr>
              <w:pStyle w:val="TableContentLeft"/>
            </w:pPr>
            <w:r w:rsidRPr="004C30EB">
              <w:t>NOTIF_METADATA_ENABLE2</w:t>
            </w:r>
          </w:p>
          <w:p w14:paraId="11A43511" w14:textId="77777777" w:rsidR="00E33202" w:rsidRPr="004C30EB" w:rsidRDefault="00E33202" w:rsidP="00C44AFD">
            <w:pPr>
              <w:pStyle w:val="TableContentLeft"/>
            </w:pPr>
            <w:r w:rsidRPr="004C30EB">
              <w:t>(NotificationMetadata)</w:t>
            </w:r>
          </w:p>
        </w:tc>
        <w:tc>
          <w:tcPr>
            <w:tcW w:w="3173" w:type="pct"/>
            <w:shd w:val="clear" w:color="auto" w:fill="auto"/>
            <w:vAlign w:val="center"/>
          </w:tcPr>
          <w:p w14:paraId="6394781C" w14:textId="77777777" w:rsidR="00E33202" w:rsidRPr="004C30EB" w:rsidRDefault="00E33202" w:rsidP="00C44AFD">
            <w:pPr>
              <w:pStyle w:val="TableCourier"/>
            </w:pPr>
            <w:r w:rsidRPr="004C30EB">
              <w:t xml:space="preserve">{ </w:t>
            </w:r>
          </w:p>
          <w:p w14:paraId="51D0A715" w14:textId="77777777" w:rsidR="00E33202" w:rsidRPr="004C30EB" w:rsidRDefault="00E33202" w:rsidP="00C44AFD">
            <w:pPr>
              <w:pStyle w:val="TableCourier"/>
              <w:rPr>
                <w:lang w:eastAsia="de-DE"/>
              </w:rPr>
            </w:pPr>
            <w:r w:rsidRPr="004C30EB">
              <w:rPr>
                <w:lang w:eastAsia="de-DE"/>
              </w:rPr>
              <w:t xml:space="preserve">  seqNumber &lt;</w:t>
            </w:r>
            <w:r w:rsidRPr="004C30EB">
              <w:t>NOTIF_SEQ_NO_EN2&gt;</w:t>
            </w:r>
            <w:r w:rsidRPr="004C30EB">
              <w:rPr>
                <w:lang w:eastAsia="de-DE"/>
              </w:rPr>
              <w:t>,</w:t>
            </w:r>
          </w:p>
          <w:p w14:paraId="4CA6B375" w14:textId="77777777" w:rsidR="00E33202" w:rsidRPr="004C30EB" w:rsidRDefault="00E33202" w:rsidP="00C44AFD">
            <w:pPr>
              <w:pStyle w:val="TableCourier"/>
            </w:pPr>
            <w:r w:rsidRPr="004C30EB">
              <w:t xml:space="preserve">  profileManagementOperation { notificationEnable },</w:t>
            </w:r>
          </w:p>
          <w:p w14:paraId="323F7FBF" w14:textId="77777777" w:rsidR="00E33202" w:rsidRPr="004C30EB" w:rsidRDefault="00E33202" w:rsidP="00C44AFD">
            <w:pPr>
              <w:pStyle w:val="TableCourier"/>
            </w:pPr>
            <w:r w:rsidRPr="004C30EB">
              <w:t xml:space="preserve">  notificationAddress #TEST_DP_ADDRESS2,</w:t>
            </w:r>
            <w:r w:rsidRPr="004C30EB">
              <w:br/>
              <w:t xml:space="preserve">  iccid #ICCID_OP_PROF2</w:t>
            </w:r>
          </w:p>
          <w:p w14:paraId="49149FF9" w14:textId="77777777" w:rsidR="00E33202" w:rsidRPr="004C30EB" w:rsidRDefault="00E33202" w:rsidP="00C44AFD">
            <w:pPr>
              <w:pStyle w:val="TableCourier"/>
            </w:pPr>
            <w:r w:rsidRPr="004C30EB">
              <w:t>}</w:t>
            </w:r>
          </w:p>
        </w:tc>
      </w:tr>
      <w:tr w:rsidR="00E33202" w:rsidRPr="001F0550" w14:paraId="70CA2456"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2960B6F3" w14:textId="77777777" w:rsidR="00E33202" w:rsidRPr="004C30EB" w:rsidRDefault="00E33202" w:rsidP="00C44AFD">
            <w:pPr>
              <w:pStyle w:val="TableContentLeft"/>
            </w:pPr>
            <w:r w:rsidRPr="004C30EB">
              <w:t>NOTIF_METADATA_INSTALL1</w:t>
            </w:r>
          </w:p>
          <w:p w14:paraId="7E5742DE" w14:textId="77777777" w:rsidR="00E33202" w:rsidRPr="004C30EB" w:rsidRDefault="00E33202" w:rsidP="00C44AFD">
            <w:pPr>
              <w:pStyle w:val="TableContentLeft"/>
            </w:pPr>
            <w:r w:rsidRPr="004C30EB">
              <w:t>(NotificationMetadata)</w:t>
            </w:r>
          </w:p>
        </w:tc>
        <w:tc>
          <w:tcPr>
            <w:tcW w:w="3173" w:type="pct"/>
            <w:shd w:val="clear" w:color="auto" w:fill="auto"/>
            <w:vAlign w:val="center"/>
          </w:tcPr>
          <w:p w14:paraId="74AD407F" w14:textId="77777777" w:rsidR="00E33202" w:rsidRPr="004C30EB" w:rsidRDefault="00E33202" w:rsidP="00C44AFD">
            <w:pPr>
              <w:pStyle w:val="TableCourier"/>
            </w:pPr>
            <w:r w:rsidRPr="004C30EB">
              <w:t xml:space="preserve">{ </w:t>
            </w:r>
          </w:p>
          <w:p w14:paraId="35904019" w14:textId="77777777" w:rsidR="00E33202" w:rsidRPr="004C30EB" w:rsidRDefault="00E33202" w:rsidP="00C44AFD">
            <w:pPr>
              <w:pStyle w:val="TableCourier"/>
              <w:rPr>
                <w:lang w:eastAsia="de-DE"/>
              </w:rPr>
            </w:pPr>
            <w:r w:rsidRPr="004C30EB">
              <w:rPr>
                <w:lang w:eastAsia="de-DE"/>
              </w:rPr>
              <w:t xml:space="preserve">  seqNumber &lt;</w:t>
            </w:r>
            <w:r w:rsidRPr="004C30EB">
              <w:t>NOTIF_SEQ_NO_IN1&gt;</w:t>
            </w:r>
            <w:r w:rsidRPr="004C30EB">
              <w:rPr>
                <w:lang w:eastAsia="de-DE"/>
              </w:rPr>
              <w:t>,</w:t>
            </w:r>
          </w:p>
          <w:p w14:paraId="79F7D193" w14:textId="77777777" w:rsidR="00E33202" w:rsidRPr="004C30EB" w:rsidRDefault="00E33202" w:rsidP="00C44AFD">
            <w:pPr>
              <w:pStyle w:val="TableCourier"/>
            </w:pPr>
            <w:r w:rsidRPr="004C30EB">
              <w:t xml:space="preserve">  profileManagementOperation { notificationInstall },</w:t>
            </w:r>
          </w:p>
          <w:p w14:paraId="332FF415" w14:textId="77777777" w:rsidR="00E33202" w:rsidRPr="004C30EB" w:rsidRDefault="00E33202" w:rsidP="00C44AFD">
            <w:pPr>
              <w:pStyle w:val="TableCourier"/>
            </w:pPr>
            <w:r w:rsidRPr="004C30EB">
              <w:t xml:space="preserve">  notificationAddress #TEST_DP_ADDRESS1,</w:t>
            </w:r>
            <w:r w:rsidRPr="004C30EB">
              <w:br/>
              <w:t xml:space="preserve">  iccid #ICCID_OP_PROF1</w:t>
            </w:r>
          </w:p>
          <w:p w14:paraId="51B390E3" w14:textId="77777777" w:rsidR="00E33202" w:rsidRPr="004C30EB" w:rsidRDefault="00E33202" w:rsidP="00C44AFD">
            <w:pPr>
              <w:pStyle w:val="TableCourier"/>
            </w:pPr>
            <w:r w:rsidRPr="004C30EB">
              <w:t>}</w:t>
            </w:r>
          </w:p>
        </w:tc>
      </w:tr>
      <w:tr w:rsidR="00E33202" w:rsidRPr="001F0550" w14:paraId="7A541C58"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15E0E936" w14:textId="77777777" w:rsidR="00E33202" w:rsidRPr="004C30EB" w:rsidRDefault="00E33202" w:rsidP="00C44AFD">
            <w:pPr>
              <w:pStyle w:val="TableContentLeft"/>
            </w:pPr>
            <w:r w:rsidRPr="004C30EB">
              <w:t>NOTIF_METADATA_INSTALL1_PIR</w:t>
            </w:r>
          </w:p>
          <w:p w14:paraId="705F7ABB" w14:textId="77777777" w:rsidR="00E33202" w:rsidRPr="004C30EB" w:rsidRDefault="00E33202" w:rsidP="00C44AFD">
            <w:pPr>
              <w:pStyle w:val="TableContentLeft"/>
            </w:pPr>
            <w:r w:rsidRPr="004C30EB">
              <w:t>(NotificationMetadata)</w:t>
            </w:r>
          </w:p>
        </w:tc>
        <w:tc>
          <w:tcPr>
            <w:tcW w:w="3173" w:type="pct"/>
            <w:shd w:val="clear" w:color="auto" w:fill="auto"/>
            <w:vAlign w:val="center"/>
          </w:tcPr>
          <w:p w14:paraId="19F44807" w14:textId="77777777" w:rsidR="00E33202" w:rsidRPr="004C30EB" w:rsidRDefault="00E33202" w:rsidP="00C44AFD">
            <w:pPr>
              <w:pStyle w:val="TableCourier"/>
            </w:pPr>
            <w:r w:rsidRPr="004C30EB">
              <w:t xml:space="preserve">{ </w:t>
            </w:r>
          </w:p>
          <w:p w14:paraId="4B7C0431" w14:textId="77777777" w:rsidR="00E33202" w:rsidRPr="004C30EB" w:rsidRDefault="00E33202" w:rsidP="00C44AFD">
            <w:pPr>
              <w:pStyle w:val="TableCourier"/>
            </w:pPr>
            <w:r w:rsidRPr="004C30EB">
              <w:t xml:space="preserve">  seqNumber &lt;NOTIF_SEQ_NO_IN1_PIR&gt;,</w:t>
            </w:r>
          </w:p>
          <w:p w14:paraId="6FB9A8DC" w14:textId="77777777" w:rsidR="00E33202" w:rsidRPr="004C30EB" w:rsidRDefault="00E33202" w:rsidP="00C44AFD">
            <w:pPr>
              <w:pStyle w:val="TableCourier"/>
            </w:pPr>
            <w:r w:rsidRPr="004C30EB">
              <w:t xml:space="preserve">  profileManagementOperation { </w:t>
            </w:r>
            <w:r w:rsidRPr="004C30EB">
              <w:br/>
              <w:t xml:space="preserve">    notificationInstall </w:t>
            </w:r>
          </w:p>
          <w:p w14:paraId="408FF0B0" w14:textId="77777777" w:rsidR="00E33202" w:rsidRPr="004C30EB" w:rsidRDefault="00E33202" w:rsidP="00C44AFD">
            <w:pPr>
              <w:pStyle w:val="TableCourier"/>
            </w:pPr>
            <w:r w:rsidRPr="004C30EB">
              <w:t xml:space="preserve">  },</w:t>
            </w:r>
          </w:p>
          <w:p w14:paraId="6D117803" w14:textId="77777777" w:rsidR="00E33202" w:rsidRPr="004C30EB" w:rsidRDefault="00E33202" w:rsidP="00C44AFD">
            <w:pPr>
              <w:pStyle w:val="TableCourier"/>
            </w:pPr>
            <w:r w:rsidRPr="004C30EB">
              <w:t xml:space="preserve">  notificationAddress #TEST_DP_ADDRESS1,</w:t>
            </w:r>
            <w:r w:rsidRPr="004C30EB">
              <w:br/>
              <w:t xml:space="preserve">  iccid #ICCID_OP_PROF1</w:t>
            </w:r>
            <w:r w:rsidRPr="004C30EB" w:rsidDel="00A01E1A">
              <w:t xml:space="preserve"> </w:t>
            </w:r>
          </w:p>
          <w:p w14:paraId="5235F064" w14:textId="77777777" w:rsidR="00E33202" w:rsidRPr="004C30EB" w:rsidRDefault="00E33202" w:rsidP="00C44AFD">
            <w:pPr>
              <w:pStyle w:val="TableCourier"/>
            </w:pPr>
            <w:r w:rsidRPr="004C30EB">
              <w:t>}</w:t>
            </w:r>
          </w:p>
        </w:tc>
      </w:tr>
      <w:tr w:rsidR="00E33202" w:rsidRPr="001F0550" w14:paraId="359558E3"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07D04B04" w14:textId="77777777" w:rsidR="00E33202" w:rsidRPr="004C30EB" w:rsidRDefault="00E33202" w:rsidP="00C44AFD">
            <w:pPr>
              <w:pStyle w:val="TableContentLeft"/>
            </w:pPr>
            <w:r w:rsidRPr="004C30EB">
              <w:t>NOTIF_METADATA_INSTALL2</w:t>
            </w:r>
          </w:p>
          <w:p w14:paraId="5CDA936C" w14:textId="77777777" w:rsidR="00E33202" w:rsidRPr="004C30EB" w:rsidRDefault="00E33202" w:rsidP="00C44AFD">
            <w:pPr>
              <w:pStyle w:val="TableContentLeft"/>
            </w:pPr>
            <w:r w:rsidRPr="004C30EB">
              <w:t>(NotificationMetadata)</w:t>
            </w:r>
          </w:p>
        </w:tc>
        <w:tc>
          <w:tcPr>
            <w:tcW w:w="3173" w:type="pct"/>
            <w:shd w:val="clear" w:color="auto" w:fill="auto"/>
            <w:vAlign w:val="center"/>
          </w:tcPr>
          <w:p w14:paraId="48566E33" w14:textId="77777777" w:rsidR="00E33202" w:rsidRPr="004C30EB" w:rsidRDefault="00E33202" w:rsidP="00C44AFD">
            <w:pPr>
              <w:pStyle w:val="TableCourier"/>
            </w:pPr>
            <w:r w:rsidRPr="004C30EB">
              <w:t xml:space="preserve">{ </w:t>
            </w:r>
          </w:p>
          <w:p w14:paraId="36CE7DCF" w14:textId="77777777" w:rsidR="00E33202" w:rsidRPr="004C30EB" w:rsidRDefault="00E33202" w:rsidP="00C44AFD">
            <w:pPr>
              <w:pStyle w:val="TableCourier"/>
              <w:rPr>
                <w:lang w:eastAsia="de-DE"/>
              </w:rPr>
            </w:pPr>
            <w:r w:rsidRPr="004C30EB">
              <w:rPr>
                <w:lang w:eastAsia="de-DE"/>
              </w:rPr>
              <w:t xml:space="preserve">  seqNumber &lt;</w:t>
            </w:r>
            <w:r w:rsidRPr="004C30EB">
              <w:t>NOTIF_SEQ_NO_IN2&gt;</w:t>
            </w:r>
            <w:r w:rsidRPr="004C30EB">
              <w:rPr>
                <w:lang w:eastAsia="de-DE"/>
              </w:rPr>
              <w:t>,</w:t>
            </w:r>
          </w:p>
          <w:p w14:paraId="2ABD3B87" w14:textId="77777777" w:rsidR="00E33202" w:rsidRPr="004C30EB" w:rsidRDefault="00E33202" w:rsidP="00C44AFD">
            <w:pPr>
              <w:pStyle w:val="TableCourier"/>
            </w:pPr>
            <w:r w:rsidRPr="004C30EB">
              <w:t xml:space="preserve">  profileManagementOperation { </w:t>
            </w:r>
          </w:p>
          <w:p w14:paraId="38A16EE7" w14:textId="77777777" w:rsidR="00E33202" w:rsidRPr="004C30EB" w:rsidRDefault="00E33202" w:rsidP="00C44AFD">
            <w:pPr>
              <w:pStyle w:val="TableCourier"/>
            </w:pPr>
            <w:r w:rsidRPr="004C30EB">
              <w:t xml:space="preserve">    notificationInstall </w:t>
            </w:r>
          </w:p>
          <w:p w14:paraId="24286AFD" w14:textId="77777777" w:rsidR="00E33202" w:rsidRPr="004C30EB" w:rsidRDefault="00E33202" w:rsidP="00C44AFD">
            <w:pPr>
              <w:pStyle w:val="TableCourier"/>
            </w:pPr>
            <w:r w:rsidRPr="004C30EB">
              <w:t xml:space="preserve">  },</w:t>
            </w:r>
          </w:p>
          <w:p w14:paraId="3D9D21EF" w14:textId="77777777" w:rsidR="00E33202" w:rsidRPr="004C30EB" w:rsidRDefault="00E33202" w:rsidP="00C44AFD">
            <w:pPr>
              <w:pStyle w:val="TableCourier"/>
            </w:pPr>
            <w:r w:rsidRPr="004C30EB">
              <w:t xml:space="preserve">  notificationAddress #TEST_DP_ADDRESS2,</w:t>
            </w:r>
            <w:r w:rsidRPr="004C30EB">
              <w:br/>
              <w:t xml:space="preserve">  iccid #ICCID_OP_PROF2</w:t>
            </w:r>
          </w:p>
          <w:p w14:paraId="502BA63D" w14:textId="77777777" w:rsidR="00E33202" w:rsidRPr="004C30EB" w:rsidRDefault="00E33202" w:rsidP="00C44AFD">
            <w:pPr>
              <w:pStyle w:val="TableCourier"/>
            </w:pPr>
            <w:r w:rsidRPr="004C30EB">
              <w:t>}</w:t>
            </w:r>
          </w:p>
        </w:tc>
      </w:tr>
      <w:tr w:rsidR="00E33202" w:rsidRPr="001F0550" w14:paraId="58D1D272"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3D7FD76E" w14:textId="77777777" w:rsidR="00E33202" w:rsidRPr="004C30EB" w:rsidRDefault="00E33202" w:rsidP="00C44AFD">
            <w:pPr>
              <w:pStyle w:val="TableContentLeft"/>
            </w:pPr>
            <w:r w:rsidRPr="004C30EB">
              <w:t>NOTIF_METADATA_INSTALL2_PIR</w:t>
            </w:r>
          </w:p>
          <w:p w14:paraId="6C785E11" w14:textId="77777777" w:rsidR="00E33202" w:rsidRPr="004C30EB" w:rsidRDefault="00E33202" w:rsidP="00C44AFD">
            <w:pPr>
              <w:pStyle w:val="TableContentLeft"/>
            </w:pPr>
            <w:r w:rsidRPr="004C30EB">
              <w:t>(NotificationMetadata)</w:t>
            </w:r>
          </w:p>
        </w:tc>
        <w:tc>
          <w:tcPr>
            <w:tcW w:w="3173" w:type="pct"/>
            <w:shd w:val="clear" w:color="auto" w:fill="auto"/>
            <w:vAlign w:val="center"/>
          </w:tcPr>
          <w:p w14:paraId="60BD9A79" w14:textId="77777777" w:rsidR="00E33202" w:rsidRPr="004C30EB" w:rsidRDefault="00E33202" w:rsidP="00C44AFD">
            <w:pPr>
              <w:pStyle w:val="TableCourier"/>
            </w:pPr>
            <w:r w:rsidRPr="004C30EB">
              <w:t xml:space="preserve">{ </w:t>
            </w:r>
          </w:p>
          <w:p w14:paraId="64DC0E2A" w14:textId="77777777" w:rsidR="00E33202" w:rsidRPr="004C30EB" w:rsidRDefault="00E33202" w:rsidP="00C44AFD">
            <w:pPr>
              <w:pStyle w:val="TableCourier"/>
            </w:pPr>
            <w:r w:rsidRPr="004C30EB">
              <w:t xml:space="preserve">  seqNumber &lt;NOTIF_SEQ_NO_IN2_PIR&gt;,</w:t>
            </w:r>
          </w:p>
          <w:p w14:paraId="691844E9" w14:textId="77777777" w:rsidR="00E33202" w:rsidRPr="004C30EB" w:rsidRDefault="00E33202" w:rsidP="00C44AFD">
            <w:pPr>
              <w:pStyle w:val="TableCourier"/>
            </w:pPr>
            <w:r w:rsidRPr="004C30EB">
              <w:t xml:space="preserve">  profileManagementOperation { </w:t>
            </w:r>
            <w:r w:rsidRPr="004C30EB">
              <w:br/>
              <w:t xml:space="preserve">    notificationInstall </w:t>
            </w:r>
          </w:p>
          <w:p w14:paraId="63188ECF" w14:textId="77777777" w:rsidR="00E33202" w:rsidRPr="004C30EB" w:rsidRDefault="00E33202" w:rsidP="00C44AFD">
            <w:pPr>
              <w:pStyle w:val="TableCourier"/>
            </w:pPr>
            <w:r w:rsidRPr="004C30EB">
              <w:t xml:space="preserve">  },</w:t>
            </w:r>
          </w:p>
          <w:p w14:paraId="402B982E" w14:textId="77777777" w:rsidR="00E33202" w:rsidRPr="004C30EB" w:rsidRDefault="00E33202" w:rsidP="00C44AFD">
            <w:pPr>
              <w:pStyle w:val="TableCourier"/>
            </w:pPr>
            <w:r w:rsidRPr="004C30EB">
              <w:t xml:space="preserve">  notificationAddress #TEST_DP_ADDRESS2,</w:t>
            </w:r>
            <w:r w:rsidRPr="004C30EB">
              <w:br/>
              <w:t xml:space="preserve">  iccid #ICCID_OP_PROF2 </w:t>
            </w:r>
          </w:p>
          <w:p w14:paraId="6379F5A6" w14:textId="77777777" w:rsidR="00E33202" w:rsidRPr="004C30EB" w:rsidRDefault="00E33202" w:rsidP="00C44AFD">
            <w:pPr>
              <w:pStyle w:val="TableCourier"/>
            </w:pPr>
            <w:r w:rsidRPr="004C30EB">
              <w:t>}</w:t>
            </w:r>
          </w:p>
        </w:tc>
      </w:tr>
      <w:tr w:rsidR="00E33202" w:rsidRPr="001F0550" w14:paraId="374DA09A"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048343E6" w14:textId="77777777" w:rsidR="00E33202" w:rsidRPr="004C30EB" w:rsidRDefault="00E33202" w:rsidP="00C44AFD">
            <w:pPr>
              <w:pStyle w:val="TableContentLeft"/>
              <w:rPr>
                <w:b/>
              </w:rPr>
            </w:pPr>
            <w:r w:rsidRPr="004C30EB">
              <w:lastRenderedPageBreak/>
              <w:t>PPR1_WITH_OWNER_GID</w:t>
            </w:r>
          </w:p>
          <w:p w14:paraId="3AD071EC" w14:textId="77777777" w:rsidR="00E33202" w:rsidRPr="004C30EB" w:rsidRDefault="00E33202" w:rsidP="00C44AFD">
            <w:pPr>
              <w:pStyle w:val="TableContentLeft"/>
            </w:pPr>
            <w:r w:rsidRPr="004C30EB">
              <w:t>(ProfilePolicyAuthorisationRule)</w:t>
            </w:r>
          </w:p>
        </w:tc>
        <w:tc>
          <w:tcPr>
            <w:tcW w:w="3173" w:type="pct"/>
            <w:shd w:val="clear" w:color="auto" w:fill="auto"/>
            <w:vAlign w:val="center"/>
          </w:tcPr>
          <w:p w14:paraId="69AF3A62" w14:textId="77777777" w:rsidR="00E33202" w:rsidRPr="004C30EB" w:rsidRDefault="00E33202" w:rsidP="00C44AFD">
            <w:pPr>
              <w:pStyle w:val="TableCourier"/>
              <w:rPr>
                <w:noProof/>
                <w:lang w:eastAsia="de-DE"/>
              </w:rPr>
            </w:pPr>
            <w:r w:rsidRPr="004C30EB">
              <w:rPr>
                <w:noProof/>
                <w:lang w:eastAsia="de-DE"/>
              </w:rPr>
              <w:t>{</w:t>
            </w:r>
          </w:p>
          <w:p w14:paraId="025F9EAB" w14:textId="77777777" w:rsidR="00E33202" w:rsidRPr="004C30EB" w:rsidRDefault="00E33202" w:rsidP="00C44AFD">
            <w:pPr>
              <w:pStyle w:val="TableCourier"/>
              <w:rPr>
                <w:noProof/>
                <w:lang w:eastAsia="de-DE"/>
              </w:rPr>
            </w:pPr>
            <w:r w:rsidRPr="004C30EB">
              <w:rPr>
                <w:noProof/>
                <w:lang w:eastAsia="de-DE"/>
              </w:rPr>
              <w:t xml:space="preserve">  pprIds { ppr1 },</w:t>
            </w:r>
          </w:p>
          <w:p w14:paraId="2956AA2A" w14:textId="77777777" w:rsidR="00E33202" w:rsidRPr="004C30EB" w:rsidRDefault="00E33202" w:rsidP="00C44AFD">
            <w:pPr>
              <w:pStyle w:val="TableCourier"/>
              <w:rPr>
                <w:noProof/>
                <w:lang w:eastAsia="de-DE"/>
              </w:rPr>
            </w:pPr>
            <w:r w:rsidRPr="004C30EB">
              <w:rPr>
                <w:noProof/>
                <w:lang w:eastAsia="de-DE"/>
              </w:rPr>
              <w:t xml:space="preserve">  allowedOperators {</w:t>
            </w:r>
          </w:p>
          <w:p w14:paraId="7CCACEE5" w14:textId="77777777" w:rsidR="00E33202" w:rsidRPr="004C30EB" w:rsidRDefault="00E33202" w:rsidP="00C44AFD">
            <w:pPr>
              <w:pStyle w:val="TableCourier"/>
              <w:rPr>
                <w:noProof/>
                <w:lang w:eastAsia="de-DE"/>
              </w:rPr>
            </w:pPr>
            <w:r w:rsidRPr="004C30EB">
              <w:rPr>
                <w:noProof/>
                <w:lang w:eastAsia="de-DE"/>
              </w:rPr>
              <w:t xml:space="preserve">    { mccMnc #MCC_MNC2, </w:t>
            </w:r>
          </w:p>
          <w:p w14:paraId="0B701C88" w14:textId="77777777" w:rsidR="00E33202" w:rsidRPr="004C30EB" w:rsidRDefault="00E33202" w:rsidP="00C44AFD">
            <w:pPr>
              <w:pStyle w:val="TableCourier"/>
              <w:rPr>
                <w:noProof/>
                <w:lang w:eastAsia="de-DE"/>
              </w:rPr>
            </w:pPr>
            <w:r w:rsidRPr="004C30EB">
              <w:rPr>
                <w:noProof/>
                <w:lang w:eastAsia="de-DE"/>
              </w:rPr>
              <w:t xml:space="preserve">      gid1 #GID1, </w:t>
            </w:r>
          </w:p>
          <w:p w14:paraId="67035243" w14:textId="77777777" w:rsidR="00E33202" w:rsidRPr="004C30EB" w:rsidRDefault="00E33202" w:rsidP="00C44AFD">
            <w:pPr>
              <w:pStyle w:val="TableCourier"/>
              <w:rPr>
                <w:noProof/>
                <w:lang w:eastAsia="de-DE"/>
              </w:rPr>
            </w:pPr>
            <w:r w:rsidRPr="004C30EB">
              <w:rPr>
                <w:noProof/>
                <w:lang w:eastAsia="de-DE"/>
              </w:rPr>
              <w:t xml:space="preserve">      gid2 #GID2</w:t>
            </w:r>
          </w:p>
          <w:p w14:paraId="0577D1C6" w14:textId="77777777" w:rsidR="00E33202" w:rsidRPr="004C30EB" w:rsidRDefault="00E33202" w:rsidP="00C44AFD">
            <w:pPr>
              <w:pStyle w:val="TableCourier"/>
              <w:rPr>
                <w:noProof/>
                <w:lang w:eastAsia="de-DE"/>
              </w:rPr>
            </w:pPr>
            <w:r w:rsidRPr="004C30EB">
              <w:rPr>
                <w:noProof/>
                <w:lang w:eastAsia="de-DE"/>
              </w:rPr>
              <w:t xml:space="preserve">    }</w:t>
            </w:r>
          </w:p>
          <w:p w14:paraId="60B74EF4" w14:textId="77777777" w:rsidR="00E33202" w:rsidRPr="004C30EB" w:rsidRDefault="00E33202" w:rsidP="00C44AFD">
            <w:pPr>
              <w:pStyle w:val="TableCourier"/>
              <w:rPr>
                <w:noProof/>
                <w:lang w:eastAsia="de-DE"/>
              </w:rPr>
            </w:pPr>
            <w:r w:rsidRPr="004C30EB">
              <w:rPr>
                <w:noProof/>
                <w:lang w:eastAsia="de-DE"/>
              </w:rPr>
              <w:t xml:space="preserve">  },</w:t>
            </w:r>
          </w:p>
          <w:p w14:paraId="735CBF0E" w14:textId="77777777" w:rsidR="00E33202" w:rsidRPr="004C30EB" w:rsidRDefault="00E33202" w:rsidP="00C44AFD">
            <w:pPr>
              <w:pStyle w:val="TableCourier"/>
              <w:rPr>
                <w:noProof/>
                <w:lang w:eastAsia="de-DE"/>
              </w:rPr>
            </w:pPr>
            <w:r w:rsidRPr="004C30EB">
              <w:rPr>
                <w:noProof/>
                <w:lang w:eastAsia="de-DE"/>
              </w:rPr>
              <w:t xml:space="preserve">  pprFlags {consentRequired}</w:t>
            </w:r>
          </w:p>
          <w:p w14:paraId="481A62D0" w14:textId="77777777" w:rsidR="00E33202" w:rsidRPr="004C30EB" w:rsidRDefault="00E33202" w:rsidP="00C44AFD">
            <w:pPr>
              <w:pStyle w:val="TableCourier"/>
            </w:pPr>
            <w:r w:rsidRPr="004C30EB">
              <w:rPr>
                <w:noProof/>
                <w:lang w:eastAsia="de-DE"/>
              </w:rPr>
              <w:t>}</w:t>
            </w:r>
          </w:p>
        </w:tc>
      </w:tr>
      <w:tr w:rsidR="00E33202" w:rsidRPr="001F0550" w14:paraId="3B8C4417"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38170205" w14:textId="77777777" w:rsidR="00E33202" w:rsidRPr="004C30EB" w:rsidRDefault="00E33202" w:rsidP="00C44AFD">
            <w:pPr>
              <w:pStyle w:val="TableContentLeft"/>
              <w:rPr>
                <w:b/>
              </w:rPr>
            </w:pPr>
            <w:r w:rsidRPr="004C30EB">
              <w:t>PPR1_WITHOUT_GID</w:t>
            </w:r>
          </w:p>
          <w:p w14:paraId="65B55DFE" w14:textId="77777777" w:rsidR="00E33202" w:rsidRPr="004C30EB" w:rsidRDefault="00E33202" w:rsidP="00C44AFD">
            <w:pPr>
              <w:pStyle w:val="TableContentLeft"/>
            </w:pPr>
            <w:r w:rsidRPr="004C30EB">
              <w:t>(ProfilePolicyAuthorisationRule)</w:t>
            </w:r>
          </w:p>
        </w:tc>
        <w:tc>
          <w:tcPr>
            <w:tcW w:w="3173" w:type="pct"/>
            <w:shd w:val="clear" w:color="auto" w:fill="auto"/>
            <w:vAlign w:val="center"/>
          </w:tcPr>
          <w:p w14:paraId="79E3D3DA" w14:textId="77777777" w:rsidR="00E33202" w:rsidRPr="004C30EB" w:rsidRDefault="00E33202" w:rsidP="00C44AFD">
            <w:pPr>
              <w:pStyle w:val="TableCourier"/>
              <w:rPr>
                <w:noProof/>
                <w:lang w:eastAsia="de-DE"/>
              </w:rPr>
            </w:pPr>
            <w:r w:rsidRPr="004C30EB">
              <w:rPr>
                <w:noProof/>
                <w:lang w:eastAsia="de-DE"/>
              </w:rPr>
              <w:t>{</w:t>
            </w:r>
          </w:p>
          <w:p w14:paraId="344358B1" w14:textId="77777777" w:rsidR="00E33202" w:rsidRPr="004C30EB" w:rsidRDefault="00E33202" w:rsidP="00C44AFD">
            <w:pPr>
              <w:pStyle w:val="TableCourier"/>
              <w:rPr>
                <w:noProof/>
                <w:lang w:eastAsia="de-DE"/>
              </w:rPr>
            </w:pPr>
            <w:r w:rsidRPr="004C30EB">
              <w:rPr>
                <w:noProof/>
                <w:lang w:eastAsia="de-DE"/>
              </w:rPr>
              <w:t xml:space="preserve">  pprIds { ppr1 },</w:t>
            </w:r>
          </w:p>
          <w:p w14:paraId="16AE59F1" w14:textId="77777777" w:rsidR="00E33202" w:rsidRPr="004C30EB" w:rsidRDefault="00E33202" w:rsidP="00C44AFD">
            <w:pPr>
              <w:pStyle w:val="TableCourier"/>
              <w:rPr>
                <w:noProof/>
                <w:lang w:eastAsia="de-DE"/>
              </w:rPr>
            </w:pPr>
            <w:r w:rsidRPr="004C30EB">
              <w:rPr>
                <w:noProof/>
                <w:lang w:eastAsia="de-DE"/>
              </w:rPr>
              <w:t xml:space="preserve">  allowedOperators {</w:t>
            </w:r>
          </w:p>
          <w:p w14:paraId="39BD2BA6" w14:textId="77777777" w:rsidR="00E33202" w:rsidRPr="004C30EB" w:rsidRDefault="00E33202" w:rsidP="00C44AFD">
            <w:pPr>
              <w:pStyle w:val="TableCourier"/>
              <w:rPr>
                <w:noProof/>
                <w:lang w:eastAsia="de-DE"/>
              </w:rPr>
            </w:pPr>
            <w:r w:rsidRPr="004C30EB">
              <w:rPr>
                <w:noProof/>
                <w:lang w:eastAsia="de-DE"/>
              </w:rPr>
              <w:t xml:space="preserve">    { mccMnc #MCC_MNC4 }</w:t>
            </w:r>
          </w:p>
          <w:p w14:paraId="29404284" w14:textId="77777777" w:rsidR="00E33202" w:rsidRPr="004C30EB" w:rsidRDefault="00E33202" w:rsidP="00C44AFD">
            <w:pPr>
              <w:pStyle w:val="TableCourier"/>
              <w:rPr>
                <w:noProof/>
                <w:lang w:eastAsia="de-DE"/>
              </w:rPr>
            </w:pPr>
            <w:r w:rsidRPr="004C30EB">
              <w:rPr>
                <w:noProof/>
                <w:lang w:eastAsia="de-DE"/>
              </w:rPr>
              <w:t xml:space="preserve">  },</w:t>
            </w:r>
          </w:p>
          <w:p w14:paraId="2144992C" w14:textId="77777777" w:rsidR="00E33202" w:rsidRPr="004C30EB" w:rsidRDefault="00E33202" w:rsidP="00C44AFD">
            <w:pPr>
              <w:pStyle w:val="TableCourier"/>
              <w:rPr>
                <w:noProof/>
                <w:lang w:eastAsia="de-DE"/>
              </w:rPr>
            </w:pPr>
            <w:r w:rsidRPr="004C30EB">
              <w:rPr>
                <w:noProof/>
                <w:lang w:eastAsia="de-DE"/>
              </w:rPr>
              <w:t xml:space="preserve">  pprFlags {consentRequired}</w:t>
            </w:r>
          </w:p>
          <w:p w14:paraId="5FB4F0F1" w14:textId="77777777" w:rsidR="00E33202" w:rsidRPr="004C30EB" w:rsidRDefault="00E33202" w:rsidP="00C44AFD">
            <w:pPr>
              <w:pStyle w:val="TableCourier"/>
            </w:pPr>
            <w:r w:rsidRPr="004C30EB">
              <w:rPr>
                <w:noProof/>
                <w:lang w:eastAsia="de-DE"/>
              </w:rPr>
              <w:t>}</w:t>
            </w:r>
          </w:p>
        </w:tc>
      </w:tr>
      <w:tr w:rsidR="00E33202" w:rsidRPr="001F0550" w14:paraId="57BB47F2"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0F1CE779" w14:textId="77777777" w:rsidR="00E33202" w:rsidRPr="004C30EB" w:rsidRDefault="00E33202" w:rsidP="00C44AFD">
            <w:pPr>
              <w:pStyle w:val="TableContentLeft"/>
              <w:rPr>
                <w:b/>
              </w:rPr>
            </w:pPr>
            <w:r w:rsidRPr="004C30EB">
              <w:t>PPR2_WITHOUT_CONSENT</w:t>
            </w:r>
          </w:p>
          <w:p w14:paraId="62E8BA83" w14:textId="77777777" w:rsidR="00E33202" w:rsidRPr="004C30EB" w:rsidRDefault="00E33202" w:rsidP="00C44AFD">
            <w:pPr>
              <w:pStyle w:val="TableContentLeft"/>
            </w:pPr>
            <w:r w:rsidRPr="004C30EB">
              <w:t>(ProfilePolicyAuthorisationRule)</w:t>
            </w:r>
          </w:p>
        </w:tc>
        <w:tc>
          <w:tcPr>
            <w:tcW w:w="3173" w:type="pct"/>
            <w:shd w:val="clear" w:color="auto" w:fill="auto"/>
            <w:vAlign w:val="center"/>
          </w:tcPr>
          <w:p w14:paraId="15481E37" w14:textId="77777777" w:rsidR="00E33202" w:rsidRPr="004C30EB" w:rsidRDefault="00E33202" w:rsidP="00C44AFD">
            <w:pPr>
              <w:pStyle w:val="TableCourier"/>
              <w:rPr>
                <w:noProof/>
                <w:lang w:eastAsia="de-DE"/>
              </w:rPr>
            </w:pPr>
            <w:r w:rsidRPr="004C30EB">
              <w:rPr>
                <w:noProof/>
                <w:lang w:eastAsia="de-DE"/>
              </w:rPr>
              <w:t>{</w:t>
            </w:r>
          </w:p>
          <w:p w14:paraId="0ABBE9AB" w14:textId="77777777" w:rsidR="00E33202" w:rsidRPr="004C30EB" w:rsidRDefault="00E33202" w:rsidP="00C44AFD">
            <w:pPr>
              <w:pStyle w:val="TableCourier"/>
              <w:rPr>
                <w:noProof/>
                <w:lang w:eastAsia="de-DE"/>
              </w:rPr>
            </w:pPr>
            <w:r w:rsidRPr="004C30EB">
              <w:rPr>
                <w:noProof/>
                <w:lang w:eastAsia="de-DE"/>
              </w:rPr>
              <w:t xml:space="preserve">  pprIds { ppr2 },</w:t>
            </w:r>
          </w:p>
          <w:p w14:paraId="65FFF5BF" w14:textId="77777777" w:rsidR="00E33202" w:rsidRPr="004C30EB" w:rsidRDefault="00E33202" w:rsidP="00C44AFD">
            <w:pPr>
              <w:pStyle w:val="TableCourier"/>
              <w:rPr>
                <w:noProof/>
                <w:lang w:eastAsia="de-DE"/>
              </w:rPr>
            </w:pPr>
            <w:r w:rsidRPr="004C30EB">
              <w:rPr>
                <w:noProof/>
                <w:lang w:eastAsia="de-DE"/>
              </w:rPr>
              <w:t xml:space="preserve">  allowedOperators {</w:t>
            </w:r>
          </w:p>
          <w:p w14:paraId="27839C2C" w14:textId="2A1E5365" w:rsidR="00E33202" w:rsidRPr="004C30EB" w:rsidRDefault="00E33202" w:rsidP="00C44AFD">
            <w:pPr>
              <w:pStyle w:val="TableCourier"/>
              <w:rPr>
                <w:noProof/>
                <w:lang w:eastAsia="de-DE"/>
              </w:rPr>
            </w:pPr>
            <w:r w:rsidRPr="004C30EB">
              <w:rPr>
                <w:noProof/>
                <w:lang w:eastAsia="de-DE"/>
              </w:rPr>
              <w:t xml:space="preserve">    { mccMnc '92EEEE'H, gid1 ''H, gid2 ''H}</w:t>
            </w:r>
          </w:p>
          <w:p w14:paraId="7F0AFA27" w14:textId="77777777" w:rsidR="00E33202" w:rsidRPr="004C30EB" w:rsidRDefault="00E33202" w:rsidP="00C44AFD">
            <w:pPr>
              <w:pStyle w:val="TableCourier"/>
              <w:rPr>
                <w:noProof/>
                <w:lang w:eastAsia="de-DE"/>
              </w:rPr>
            </w:pPr>
            <w:r w:rsidRPr="004C30EB">
              <w:rPr>
                <w:noProof/>
                <w:lang w:eastAsia="de-DE"/>
              </w:rPr>
              <w:t xml:space="preserve">  },</w:t>
            </w:r>
          </w:p>
          <w:p w14:paraId="632BB6E2" w14:textId="77777777" w:rsidR="00E33202" w:rsidRPr="004C30EB" w:rsidRDefault="00E33202" w:rsidP="00C44AFD">
            <w:pPr>
              <w:pStyle w:val="TableCourier"/>
              <w:rPr>
                <w:noProof/>
                <w:lang w:eastAsia="de-DE"/>
              </w:rPr>
            </w:pPr>
            <w:r w:rsidRPr="004C30EB">
              <w:rPr>
                <w:noProof/>
                <w:lang w:eastAsia="de-DE"/>
              </w:rPr>
              <w:t xml:space="preserve">  pprFlags { }</w:t>
            </w:r>
          </w:p>
          <w:p w14:paraId="1F13DABD" w14:textId="77777777" w:rsidR="00E33202" w:rsidRPr="004C30EB" w:rsidRDefault="00E33202" w:rsidP="00C44AFD">
            <w:pPr>
              <w:pStyle w:val="TableCourier"/>
              <w:rPr>
                <w:noProof/>
                <w:lang w:eastAsia="de-DE"/>
              </w:rPr>
            </w:pPr>
            <w:r w:rsidRPr="004C30EB">
              <w:rPr>
                <w:noProof/>
                <w:lang w:eastAsia="de-DE"/>
              </w:rPr>
              <w:t>}</w:t>
            </w:r>
          </w:p>
        </w:tc>
      </w:tr>
      <w:tr w:rsidR="00E33202" w:rsidRPr="001F0550" w14:paraId="489D6C60"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46C3ED19" w14:textId="77777777" w:rsidR="00E33202" w:rsidRPr="004C30EB" w:rsidRDefault="00E33202" w:rsidP="00C44AFD">
            <w:pPr>
              <w:pStyle w:val="TableContentLeft"/>
            </w:pPr>
            <w:r w:rsidRPr="004C30EB">
              <w:t>PPRS_ALLOWED</w:t>
            </w:r>
          </w:p>
          <w:p w14:paraId="656BBE48" w14:textId="77777777" w:rsidR="00E33202" w:rsidRPr="004C30EB" w:rsidRDefault="00E33202" w:rsidP="00C44AFD">
            <w:pPr>
              <w:pStyle w:val="TableContentLeft"/>
            </w:pPr>
            <w:r w:rsidRPr="004C30EB">
              <w:t>(ProfilePolicyAuthorisationRule)</w:t>
            </w:r>
          </w:p>
        </w:tc>
        <w:tc>
          <w:tcPr>
            <w:tcW w:w="3173" w:type="pct"/>
            <w:shd w:val="clear" w:color="auto" w:fill="auto"/>
            <w:vAlign w:val="center"/>
          </w:tcPr>
          <w:p w14:paraId="716FC711" w14:textId="77777777" w:rsidR="00E33202" w:rsidRPr="004C30EB" w:rsidRDefault="00E33202" w:rsidP="00C44AFD">
            <w:pPr>
              <w:pStyle w:val="TableCourier"/>
            </w:pPr>
            <w:r w:rsidRPr="004C30EB">
              <w:t>{</w:t>
            </w:r>
          </w:p>
          <w:p w14:paraId="6834BB21" w14:textId="77777777" w:rsidR="00E33202" w:rsidRPr="004C30EB" w:rsidRDefault="00E33202" w:rsidP="00C44AFD">
            <w:pPr>
              <w:pStyle w:val="TableCourier"/>
            </w:pPr>
            <w:r w:rsidRPr="004C30EB">
              <w:t xml:space="preserve">  pprIds { ppr1, ppr2 },</w:t>
            </w:r>
          </w:p>
          <w:p w14:paraId="49FBC6D1" w14:textId="77777777" w:rsidR="00E33202" w:rsidRPr="004C30EB" w:rsidRDefault="00E33202" w:rsidP="00C44AFD">
            <w:pPr>
              <w:pStyle w:val="TableCourier"/>
            </w:pPr>
            <w:r w:rsidRPr="004C30EB">
              <w:t xml:space="preserve">  allowedOperators {</w:t>
            </w:r>
          </w:p>
          <w:p w14:paraId="5B0713FE" w14:textId="4E295973" w:rsidR="00E33202" w:rsidRPr="004C30EB" w:rsidRDefault="00E33202" w:rsidP="00C44AFD">
            <w:pPr>
              <w:pStyle w:val="TableCourier"/>
            </w:pPr>
            <w:r w:rsidRPr="004C30EB">
              <w:t xml:space="preserve">    { mccMnc 'EEEEEE'H, gid1 ''H, gid2 ''H}</w:t>
            </w:r>
          </w:p>
          <w:p w14:paraId="3996EFD5" w14:textId="77777777" w:rsidR="00E33202" w:rsidRPr="004C30EB" w:rsidRDefault="00E33202" w:rsidP="00C44AFD">
            <w:pPr>
              <w:pStyle w:val="TableCourier"/>
            </w:pPr>
            <w:r w:rsidRPr="004C30EB">
              <w:t xml:space="preserve">  },</w:t>
            </w:r>
          </w:p>
          <w:p w14:paraId="6E7BA22E" w14:textId="77777777" w:rsidR="00E33202" w:rsidRPr="004C30EB" w:rsidRDefault="00E33202" w:rsidP="00C44AFD">
            <w:pPr>
              <w:pStyle w:val="TableCourier"/>
            </w:pPr>
            <w:r w:rsidRPr="004C30EB">
              <w:t xml:space="preserve">  pprFlags {consentRequired}</w:t>
            </w:r>
          </w:p>
          <w:p w14:paraId="1809BCD1" w14:textId="77777777" w:rsidR="00E33202" w:rsidRPr="004C30EB" w:rsidRDefault="00E33202" w:rsidP="00C44AFD">
            <w:pPr>
              <w:pStyle w:val="TableCourier"/>
            </w:pPr>
            <w:r w:rsidRPr="004C30EB">
              <w:t>}</w:t>
            </w:r>
          </w:p>
        </w:tc>
      </w:tr>
      <w:tr w:rsidR="00E33202" w:rsidRPr="001F0550" w14:paraId="607D8EBE" w14:textId="77777777" w:rsidTr="00C44AFD">
        <w:trPr>
          <w:trHeight w:val="314"/>
          <w:jc w:val="center"/>
        </w:trPr>
        <w:tc>
          <w:tcPr>
            <w:tcW w:w="1827" w:type="pct"/>
            <w:shd w:val="clear" w:color="auto" w:fill="auto"/>
            <w:vAlign w:val="center"/>
          </w:tcPr>
          <w:p w14:paraId="5A537F88" w14:textId="77777777" w:rsidR="00E33202" w:rsidRPr="004C30EB" w:rsidRDefault="00E33202" w:rsidP="00C44AFD">
            <w:pPr>
              <w:pStyle w:val="TableContentLeft"/>
            </w:pPr>
            <w:r w:rsidRPr="004C30EB">
              <w:t>PROFILE_INFO1</w:t>
            </w:r>
          </w:p>
          <w:p w14:paraId="50506A62" w14:textId="77777777" w:rsidR="00E33202" w:rsidRPr="004C30EB" w:rsidRDefault="00E33202" w:rsidP="00C44AFD">
            <w:pPr>
              <w:pStyle w:val="TableContentLeft"/>
            </w:pPr>
            <w:r w:rsidRPr="004C30EB">
              <w:t>(ProfileInfo)</w:t>
            </w:r>
          </w:p>
        </w:tc>
        <w:tc>
          <w:tcPr>
            <w:tcW w:w="3173" w:type="pct"/>
            <w:shd w:val="clear" w:color="auto" w:fill="auto"/>
            <w:vAlign w:val="center"/>
          </w:tcPr>
          <w:p w14:paraId="380E139C" w14:textId="77777777" w:rsidR="00E33202" w:rsidRPr="004C30EB" w:rsidRDefault="00E33202" w:rsidP="00C44AFD">
            <w:pPr>
              <w:pStyle w:val="TableCourier"/>
            </w:pPr>
            <w:r w:rsidRPr="004C30EB">
              <w:t>{</w:t>
            </w:r>
          </w:p>
          <w:p w14:paraId="0F1311A1" w14:textId="77777777" w:rsidR="00E33202" w:rsidRPr="004C30EB" w:rsidRDefault="00E33202" w:rsidP="00C44AFD">
            <w:pPr>
              <w:pStyle w:val="TableCourier"/>
            </w:pPr>
            <w:r w:rsidRPr="004C30EB" w:rsidDel="00D50FD0">
              <w:t xml:space="preserve">  </w:t>
            </w:r>
            <w:r w:rsidRPr="004C30EB">
              <w:t>iccid #ICCID_OP_PROF1,</w:t>
            </w:r>
          </w:p>
          <w:p w14:paraId="69980BAD" w14:textId="77777777" w:rsidR="00E33202" w:rsidRPr="004C30EB" w:rsidRDefault="00E33202" w:rsidP="00C44AFD">
            <w:pPr>
              <w:pStyle w:val="TableCourier"/>
            </w:pPr>
            <w:r w:rsidRPr="004C30EB">
              <w:t xml:space="preserve">  isdpAid &lt;ISD_P_AID1&gt;,</w:t>
            </w:r>
          </w:p>
          <w:p w14:paraId="0904E2EA" w14:textId="77777777" w:rsidR="00E33202" w:rsidRPr="004C30EB" w:rsidRDefault="00E33202" w:rsidP="00C44AFD">
            <w:pPr>
              <w:pStyle w:val="TableCourier"/>
            </w:pPr>
            <w:r w:rsidRPr="004C30EB">
              <w:t xml:space="preserve">  profileState  enabled,</w:t>
            </w:r>
          </w:p>
          <w:p w14:paraId="1B81D02D" w14:textId="77777777" w:rsidR="00E33202" w:rsidRPr="004C30EB" w:rsidRDefault="00E33202" w:rsidP="00C44AFD">
            <w:pPr>
              <w:pStyle w:val="TableCourier"/>
            </w:pPr>
            <w:r w:rsidRPr="004C30EB">
              <w:t xml:space="preserve">  serviceProviderName #SP_NAME1,</w:t>
            </w:r>
          </w:p>
          <w:p w14:paraId="5E1C056B" w14:textId="77777777" w:rsidR="00E33202" w:rsidRPr="004C30EB" w:rsidRDefault="00E33202" w:rsidP="00C44AFD">
            <w:pPr>
              <w:pStyle w:val="TableCourier"/>
            </w:pPr>
            <w:r w:rsidRPr="004C30EB">
              <w:t xml:space="preserve">  profileName #NAME_OP_PROF1,</w:t>
            </w:r>
          </w:p>
          <w:p w14:paraId="7408C71D" w14:textId="77777777" w:rsidR="00E33202" w:rsidRPr="004C30EB" w:rsidRDefault="00E33202" w:rsidP="00C44AFD">
            <w:pPr>
              <w:pStyle w:val="TableCourier"/>
            </w:pPr>
            <w:r w:rsidRPr="004C30EB">
              <w:t xml:space="preserve">  iconType png,</w:t>
            </w:r>
          </w:p>
          <w:p w14:paraId="0FCB9D4C" w14:textId="77777777" w:rsidR="00E33202" w:rsidRPr="004C30EB" w:rsidRDefault="00E33202" w:rsidP="00C44AFD">
            <w:pPr>
              <w:pStyle w:val="TableCourier"/>
            </w:pPr>
            <w:r w:rsidRPr="004C30EB">
              <w:t xml:space="preserve">  icon #ICON_OP_PROF1,</w:t>
            </w:r>
          </w:p>
          <w:p w14:paraId="115E2688" w14:textId="77777777" w:rsidR="00E33202" w:rsidRPr="004C30EB" w:rsidRDefault="00E33202" w:rsidP="00C44AFD">
            <w:pPr>
              <w:pStyle w:val="TableCourier"/>
            </w:pPr>
            <w:r w:rsidRPr="004C30EB">
              <w:t xml:space="preserve">  profileClass operational</w:t>
            </w:r>
          </w:p>
          <w:p w14:paraId="63F8F28A" w14:textId="77777777" w:rsidR="00E33202" w:rsidRPr="004C30EB" w:rsidRDefault="00E33202" w:rsidP="00C44AFD">
            <w:pPr>
              <w:pStyle w:val="TableCourier"/>
            </w:pPr>
            <w:r w:rsidRPr="004C30EB">
              <w:t>}</w:t>
            </w:r>
          </w:p>
        </w:tc>
      </w:tr>
      <w:tr w:rsidR="00E33202" w:rsidRPr="001F0550" w14:paraId="5A9A4D1E" w14:textId="77777777" w:rsidTr="00C44AFD">
        <w:trPr>
          <w:trHeight w:val="314"/>
          <w:jc w:val="center"/>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4BD9FD78" w14:textId="77777777" w:rsidR="00E33202" w:rsidRPr="004C30EB" w:rsidRDefault="00E33202" w:rsidP="00C44AFD">
            <w:pPr>
              <w:pStyle w:val="TableContentLeft"/>
            </w:pPr>
            <w:r w:rsidRPr="004C30EB">
              <w:t>PROFILE_INFO1_DISABLED</w:t>
            </w:r>
          </w:p>
          <w:p w14:paraId="04DDB465" w14:textId="77777777" w:rsidR="00E33202" w:rsidRPr="004C30EB" w:rsidRDefault="00E33202" w:rsidP="00C44AFD">
            <w:pPr>
              <w:pStyle w:val="TableContentLeft"/>
            </w:pPr>
            <w:r w:rsidRPr="004C30EB">
              <w:t>(ProfileInfo)</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485E4B53" w14:textId="77777777" w:rsidR="00E33202" w:rsidRPr="004C30EB" w:rsidRDefault="00E33202" w:rsidP="00C44AFD">
            <w:pPr>
              <w:pStyle w:val="TableCourier"/>
            </w:pPr>
            <w:r w:rsidRPr="004C30EB">
              <w:t>{</w:t>
            </w:r>
          </w:p>
          <w:p w14:paraId="647C97AD" w14:textId="77777777" w:rsidR="00E33202" w:rsidRPr="004C30EB" w:rsidRDefault="00E33202" w:rsidP="00C44AFD">
            <w:pPr>
              <w:pStyle w:val="TableCourier"/>
            </w:pPr>
            <w:r w:rsidRPr="004C30EB">
              <w:t xml:space="preserve">  iccid #ICCID_OP_PROF1,</w:t>
            </w:r>
          </w:p>
          <w:p w14:paraId="1AD3B09A" w14:textId="77777777" w:rsidR="00E33202" w:rsidRPr="004C30EB" w:rsidRDefault="00E33202" w:rsidP="00C44AFD">
            <w:pPr>
              <w:pStyle w:val="TableCourier"/>
            </w:pPr>
            <w:r w:rsidRPr="004C30EB">
              <w:t xml:space="preserve">  isdpAid &lt;ISD_P_AID1&gt;,</w:t>
            </w:r>
          </w:p>
          <w:p w14:paraId="462AB4E0" w14:textId="77777777" w:rsidR="00E33202" w:rsidRPr="004C30EB" w:rsidRDefault="00E33202" w:rsidP="00C44AFD">
            <w:pPr>
              <w:pStyle w:val="TableCourier"/>
            </w:pPr>
            <w:r w:rsidRPr="004C30EB">
              <w:t xml:space="preserve">  profileState disabled,</w:t>
            </w:r>
          </w:p>
          <w:p w14:paraId="6F69C04D" w14:textId="77777777" w:rsidR="00E33202" w:rsidRPr="004C30EB" w:rsidRDefault="00E33202" w:rsidP="00C44AFD">
            <w:pPr>
              <w:pStyle w:val="TableCourier"/>
            </w:pPr>
            <w:r w:rsidRPr="004C30EB">
              <w:t xml:space="preserve">  serviceProviderName #SP_NAME1,</w:t>
            </w:r>
          </w:p>
          <w:p w14:paraId="47033C63" w14:textId="77777777" w:rsidR="00E33202" w:rsidRPr="004C30EB" w:rsidRDefault="00E33202" w:rsidP="00C44AFD">
            <w:pPr>
              <w:pStyle w:val="TableCourier"/>
            </w:pPr>
            <w:r w:rsidRPr="004C30EB">
              <w:t xml:space="preserve">  profileName #NAME_OP_PROF1,</w:t>
            </w:r>
          </w:p>
          <w:p w14:paraId="623089E3" w14:textId="77777777" w:rsidR="00E33202" w:rsidRPr="004C30EB" w:rsidRDefault="00E33202" w:rsidP="00C44AFD">
            <w:pPr>
              <w:pStyle w:val="TableCourier"/>
            </w:pPr>
            <w:r w:rsidRPr="004C30EB">
              <w:t xml:space="preserve">  iconType png,</w:t>
            </w:r>
          </w:p>
          <w:p w14:paraId="7B26C731" w14:textId="77777777" w:rsidR="00E33202" w:rsidRPr="004C30EB" w:rsidRDefault="00E33202" w:rsidP="00C44AFD">
            <w:pPr>
              <w:pStyle w:val="TableCourier"/>
            </w:pPr>
            <w:r w:rsidRPr="004C30EB">
              <w:t xml:space="preserve">  icon #ICON_OP_PROF1,</w:t>
            </w:r>
          </w:p>
          <w:p w14:paraId="19B49B10" w14:textId="77777777" w:rsidR="00E33202" w:rsidRPr="004C30EB" w:rsidRDefault="00E33202" w:rsidP="00C44AFD">
            <w:pPr>
              <w:pStyle w:val="TableCourier"/>
            </w:pPr>
            <w:r w:rsidRPr="004C30EB">
              <w:t xml:space="preserve">  profileClass operational</w:t>
            </w:r>
          </w:p>
          <w:p w14:paraId="40AD7CD2" w14:textId="77777777" w:rsidR="00E33202" w:rsidRPr="004C30EB" w:rsidRDefault="00E33202" w:rsidP="00C44AFD">
            <w:pPr>
              <w:pStyle w:val="TableCourier"/>
            </w:pPr>
            <w:r w:rsidRPr="004C30EB">
              <w:t>}</w:t>
            </w:r>
          </w:p>
        </w:tc>
      </w:tr>
      <w:tr w:rsidR="00E33202" w:rsidRPr="001F0550" w14:paraId="483AF2CD" w14:textId="77777777" w:rsidTr="00C44AFD">
        <w:trPr>
          <w:trHeight w:val="314"/>
          <w:jc w:val="center"/>
        </w:trPr>
        <w:tc>
          <w:tcPr>
            <w:tcW w:w="1827" w:type="pct"/>
            <w:shd w:val="clear" w:color="auto" w:fill="auto"/>
            <w:vAlign w:val="center"/>
          </w:tcPr>
          <w:p w14:paraId="6C8D6704" w14:textId="77777777" w:rsidR="00E33202" w:rsidRPr="004C30EB" w:rsidRDefault="00E33202" w:rsidP="00C44AFD">
            <w:pPr>
              <w:pStyle w:val="TableContentLeft"/>
            </w:pPr>
            <w:r w:rsidRPr="004C30EB">
              <w:lastRenderedPageBreak/>
              <w:t>PROFILE_INFO2</w:t>
            </w:r>
          </w:p>
          <w:p w14:paraId="07B5EC9B" w14:textId="77777777" w:rsidR="00E33202" w:rsidRPr="004C30EB" w:rsidRDefault="00E33202" w:rsidP="00C44AFD">
            <w:pPr>
              <w:pStyle w:val="TableContentLeft"/>
            </w:pPr>
            <w:r w:rsidRPr="004C30EB">
              <w:t>(ProfileInfo)</w:t>
            </w:r>
          </w:p>
        </w:tc>
        <w:tc>
          <w:tcPr>
            <w:tcW w:w="3173" w:type="pct"/>
            <w:shd w:val="clear" w:color="auto" w:fill="auto"/>
            <w:vAlign w:val="center"/>
          </w:tcPr>
          <w:p w14:paraId="6942BC5D" w14:textId="77777777" w:rsidR="00E33202" w:rsidRPr="004C30EB" w:rsidRDefault="00E33202" w:rsidP="00C44AFD">
            <w:pPr>
              <w:pStyle w:val="TableCourier"/>
            </w:pPr>
            <w:r w:rsidRPr="004C30EB">
              <w:t>{</w:t>
            </w:r>
          </w:p>
          <w:p w14:paraId="4041359E" w14:textId="77777777" w:rsidR="00E33202" w:rsidRPr="004C30EB" w:rsidRDefault="00E33202" w:rsidP="00C44AFD">
            <w:pPr>
              <w:pStyle w:val="TableCourier"/>
            </w:pPr>
            <w:r w:rsidRPr="004C30EB" w:rsidDel="00D50FD0">
              <w:t xml:space="preserve">  </w:t>
            </w:r>
            <w:r w:rsidRPr="004C30EB">
              <w:t>iccid #ICCID_OP_PROF2,</w:t>
            </w:r>
          </w:p>
          <w:p w14:paraId="20B2D594" w14:textId="77777777" w:rsidR="00E33202" w:rsidRPr="004C30EB" w:rsidRDefault="00E33202" w:rsidP="00C44AFD">
            <w:pPr>
              <w:pStyle w:val="TableCourier"/>
            </w:pPr>
            <w:r w:rsidRPr="004C30EB">
              <w:t xml:space="preserve">  isdpAid &lt;ISD_P_AID2&gt;,</w:t>
            </w:r>
          </w:p>
          <w:p w14:paraId="07B846D1" w14:textId="77777777" w:rsidR="00E33202" w:rsidRPr="004C30EB" w:rsidRDefault="00E33202" w:rsidP="00C44AFD">
            <w:pPr>
              <w:pStyle w:val="TableCourier"/>
            </w:pPr>
            <w:r w:rsidRPr="004C30EB">
              <w:t xml:space="preserve">  profileState disabled,</w:t>
            </w:r>
          </w:p>
          <w:p w14:paraId="43816E4E" w14:textId="77777777" w:rsidR="00E33202" w:rsidRPr="004C30EB" w:rsidRDefault="00E33202" w:rsidP="00C44AFD">
            <w:pPr>
              <w:pStyle w:val="TableCourier"/>
            </w:pPr>
            <w:r w:rsidRPr="004C30EB">
              <w:t xml:space="preserve">  serviceProviderName #SP_NAME2,</w:t>
            </w:r>
          </w:p>
          <w:p w14:paraId="577190E2" w14:textId="77777777" w:rsidR="00E33202" w:rsidRPr="004C30EB" w:rsidRDefault="00E33202" w:rsidP="00C44AFD">
            <w:pPr>
              <w:pStyle w:val="TableCourier"/>
            </w:pPr>
            <w:r w:rsidRPr="004C30EB">
              <w:t xml:space="preserve">  profileName #NAME_OP_PROF2,</w:t>
            </w:r>
          </w:p>
          <w:p w14:paraId="3AD0132E" w14:textId="77777777" w:rsidR="00E33202" w:rsidRPr="004C30EB" w:rsidRDefault="00E33202" w:rsidP="00C44AFD">
            <w:pPr>
              <w:pStyle w:val="TableCourier"/>
            </w:pPr>
            <w:r w:rsidRPr="004C30EB">
              <w:t xml:space="preserve">  iconType png,</w:t>
            </w:r>
          </w:p>
          <w:p w14:paraId="5B7CA6D3" w14:textId="77777777" w:rsidR="00E33202" w:rsidRPr="004C30EB" w:rsidRDefault="00E33202" w:rsidP="00C44AFD">
            <w:pPr>
              <w:pStyle w:val="TableCourier"/>
            </w:pPr>
            <w:r w:rsidRPr="004C30EB">
              <w:t xml:space="preserve">  icon #ICON_OP_PROF2,</w:t>
            </w:r>
          </w:p>
          <w:p w14:paraId="5818C1B2" w14:textId="77777777" w:rsidR="00E33202" w:rsidRPr="004C30EB" w:rsidRDefault="00E33202" w:rsidP="00C44AFD">
            <w:pPr>
              <w:pStyle w:val="TableCourier"/>
            </w:pPr>
            <w:r w:rsidRPr="004C30EB">
              <w:t xml:space="preserve">  profileClass operational</w:t>
            </w:r>
          </w:p>
          <w:p w14:paraId="48CBA9B9" w14:textId="77777777" w:rsidR="00E33202" w:rsidRPr="004C30EB" w:rsidRDefault="00E33202" w:rsidP="00C44AFD">
            <w:pPr>
              <w:pStyle w:val="TableCourier"/>
            </w:pPr>
            <w:r w:rsidRPr="004C30EB">
              <w:t>}</w:t>
            </w:r>
          </w:p>
        </w:tc>
      </w:tr>
      <w:tr w:rsidR="00E33202" w:rsidRPr="001F0550" w14:paraId="1524B323" w14:textId="77777777" w:rsidTr="00C44AFD">
        <w:trPr>
          <w:trHeight w:val="314"/>
          <w:jc w:val="center"/>
        </w:trPr>
        <w:tc>
          <w:tcPr>
            <w:tcW w:w="1827" w:type="pct"/>
            <w:shd w:val="clear" w:color="auto" w:fill="auto"/>
            <w:vAlign w:val="center"/>
          </w:tcPr>
          <w:p w14:paraId="18817F16" w14:textId="77777777" w:rsidR="00E33202" w:rsidRPr="004C30EB" w:rsidRDefault="00E33202" w:rsidP="00C44AFD">
            <w:pPr>
              <w:pStyle w:val="TableContentLeft"/>
            </w:pPr>
            <w:r w:rsidRPr="004C30EB">
              <w:t>PROFILE_INFO2_ENABLED</w:t>
            </w:r>
          </w:p>
          <w:p w14:paraId="3AF535F3" w14:textId="77777777" w:rsidR="00E33202" w:rsidRPr="004C30EB" w:rsidRDefault="00E33202" w:rsidP="00C44AFD">
            <w:pPr>
              <w:pStyle w:val="TableContentLeft"/>
            </w:pPr>
            <w:r w:rsidRPr="004C30EB">
              <w:t>(ProfileInfo)</w:t>
            </w:r>
          </w:p>
        </w:tc>
        <w:tc>
          <w:tcPr>
            <w:tcW w:w="3173" w:type="pct"/>
            <w:shd w:val="clear" w:color="auto" w:fill="auto"/>
            <w:vAlign w:val="center"/>
          </w:tcPr>
          <w:p w14:paraId="6C2385A3" w14:textId="77777777" w:rsidR="00E33202" w:rsidRPr="004C30EB" w:rsidRDefault="00E33202" w:rsidP="00C44AFD">
            <w:pPr>
              <w:pStyle w:val="TableCourier"/>
            </w:pPr>
            <w:r w:rsidRPr="004C30EB">
              <w:t>{</w:t>
            </w:r>
          </w:p>
          <w:p w14:paraId="29CAC0AB" w14:textId="77777777" w:rsidR="00E33202" w:rsidRPr="004C30EB" w:rsidRDefault="00E33202" w:rsidP="00C44AFD">
            <w:pPr>
              <w:pStyle w:val="TableCourier"/>
            </w:pPr>
            <w:r w:rsidRPr="004C30EB" w:rsidDel="00D50FD0">
              <w:t xml:space="preserve">  </w:t>
            </w:r>
            <w:r w:rsidRPr="004C30EB">
              <w:t>iccid #ICCID_OP_PROF2,</w:t>
            </w:r>
          </w:p>
          <w:p w14:paraId="624E1CBC" w14:textId="77777777" w:rsidR="00E33202" w:rsidRPr="004C30EB" w:rsidRDefault="00E33202" w:rsidP="00C44AFD">
            <w:pPr>
              <w:pStyle w:val="TableCourier"/>
            </w:pPr>
            <w:r w:rsidRPr="004C30EB">
              <w:t xml:space="preserve">  isdpAid &lt;ISD_P_AID2&gt;,</w:t>
            </w:r>
          </w:p>
          <w:p w14:paraId="69B15679" w14:textId="77777777" w:rsidR="00E33202" w:rsidRPr="004C30EB" w:rsidRDefault="00E33202" w:rsidP="00C44AFD">
            <w:pPr>
              <w:pStyle w:val="TableCourier"/>
            </w:pPr>
            <w:r w:rsidRPr="004C30EB">
              <w:t xml:space="preserve">  profileState enabled,</w:t>
            </w:r>
          </w:p>
          <w:p w14:paraId="534F5BAA" w14:textId="77777777" w:rsidR="00E33202" w:rsidRPr="004C30EB" w:rsidRDefault="00E33202" w:rsidP="00C44AFD">
            <w:pPr>
              <w:pStyle w:val="TableCourier"/>
            </w:pPr>
            <w:r w:rsidRPr="004C30EB">
              <w:t xml:space="preserve">  serviceProviderName #SP_NAME2,</w:t>
            </w:r>
          </w:p>
          <w:p w14:paraId="267C5E54" w14:textId="77777777" w:rsidR="00E33202" w:rsidRPr="004C30EB" w:rsidRDefault="00E33202" w:rsidP="00C44AFD">
            <w:pPr>
              <w:pStyle w:val="TableCourier"/>
            </w:pPr>
            <w:r w:rsidRPr="004C30EB">
              <w:t xml:space="preserve">  profileName #NAME_OP_PROF2,</w:t>
            </w:r>
          </w:p>
          <w:p w14:paraId="0C3B80A1" w14:textId="77777777" w:rsidR="00E33202" w:rsidRPr="004C30EB" w:rsidRDefault="00E33202" w:rsidP="00C44AFD">
            <w:pPr>
              <w:pStyle w:val="TableCourier"/>
            </w:pPr>
            <w:r w:rsidRPr="004C30EB">
              <w:t xml:space="preserve">  iconType png,</w:t>
            </w:r>
          </w:p>
          <w:p w14:paraId="61C2583C" w14:textId="77777777" w:rsidR="00E33202" w:rsidRPr="004C30EB" w:rsidRDefault="00E33202" w:rsidP="00C44AFD">
            <w:pPr>
              <w:pStyle w:val="TableCourier"/>
            </w:pPr>
            <w:r w:rsidRPr="004C30EB">
              <w:t xml:space="preserve">  icon #ICON_OP_PROF2,</w:t>
            </w:r>
          </w:p>
          <w:p w14:paraId="77BFD507" w14:textId="77777777" w:rsidR="00E33202" w:rsidRPr="004C30EB" w:rsidRDefault="00E33202" w:rsidP="00C44AFD">
            <w:pPr>
              <w:pStyle w:val="TableCourier"/>
            </w:pPr>
            <w:r w:rsidRPr="004C30EB">
              <w:t xml:space="preserve">  profileClass operational</w:t>
            </w:r>
          </w:p>
          <w:p w14:paraId="155C6894" w14:textId="77777777" w:rsidR="00E33202" w:rsidRPr="004C30EB" w:rsidRDefault="00E33202" w:rsidP="00C44AFD">
            <w:pPr>
              <w:pStyle w:val="TableCourier"/>
            </w:pPr>
            <w:r w:rsidRPr="004C30EB">
              <w:t>}</w:t>
            </w:r>
          </w:p>
        </w:tc>
      </w:tr>
      <w:tr w:rsidR="00E33202" w:rsidRPr="001F0550" w14:paraId="0E569B36" w14:textId="77777777" w:rsidTr="00C44AFD">
        <w:trPr>
          <w:trHeight w:val="314"/>
          <w:jc w:val="center"/>
        </w:trPr>
        <w:tc>
          <w:tcPr>
            <w:tcW w:w="1827" w:type="pct"/>
            <w:shd w:val="clear" w:color="auto" w:fill="auto"/>
            <w:vAlign w:val="center"/>
          </w:tcPr>
          <w:p w14:paraId="3BF8F020" w14:textId="77777777" w:rsidR="00E33202" w:rsidRPr="004C30EB" w:rsidRDefault="00E33202" w:rsidP="00C44AFD">
            <w:pPr>
              <w:pStyle w:val="TableContentLeft"/>
            </w:pPr>
            <w:r w:rsidRPr="004C30EB">
              <w:t>PROFILE_INFO3</w:t>
            </w:r>
          </w:p>
          <w:p w14:paraId="5820CE1F" w14:textId="77777777" w:rsidR="00E33202" w:rsidRPr="004C30EB" w:rsidRDefault="00E33202" w:rsidP="00C44AFD">
            <w:pPr>
              <w:pStyle w:val="TableContentLeft"/>
            </w:pPr>
            <w:r w:rsidRPr="004C30EB">
              <w:t>(ProfileInfo)</w:t>
            </w:r>
          </w:p>
        </w:tc>
        <w:tc>
          <w:tcPr>
            <w:tcW w:w="3173" w:type="pct"/>
            <w:shd w:val="clear" w:color="auto" w:fill="auto"/>
            <w:vAlign w:val="center"/>
          </w:tcPr>
          <w:p w14:paraId="7D905493" w14:textId="77777777" w:rsidR="00E33202" w:rsidRPr="004C30EB" w:rsidRDefault="00E33202" w:rsidP="00C44AFD">
            <w:pPr>
              <w:pStyle w:val="TableCourier"/>
            </w:pPr>
            <w:r w:rsidRPr="004C30EB">
              <w:t>{</w:t>
            </w:r>
          </w:p>
          <w:p w14:paraId="25097906" w14:textId="77777777" w:rsidR="00E33202" w:rsidRPr="004C30EB" w:rsidRDefault="00E33202" w:rsidP="00C44AFD">
            <w:pPr>
              <w:pStyle w:val="TableCourier"/>
            </w:pPr>
            <w:r w:rsidRPr="004C30EB" w:rsidDel="00D50FD0">
              <w:t xml:space="preserve"> </w:t>
            </w:r>
            <w:r w:rsidRPr="004C30EB">
              <w:t xml:space="preserve"> iccid #ICCID_OP_PROF3,</w:t>
            </w:r>
          </w:p>
          <w:p w14:paraId="7774AB20" w14:textId="77777777" w:rsidR="00E33202" w:rsidRPr="004C30EB" w:rsidRDefault="00E33202" w:rsidP="00C44AFD">
            <w:pPr>
              <w:pStyle w:val="TableCourier"/>
            </w:pPr>
            <w:r w:rsidRPr="004C30EB">
              <w:t xml:space="preserve">  isdpAid &lt;ISD_P_AID3&gt;,</w:t>
            </w:r>
          </w:p>
          <w:p w14:paraId="51D5E38F" w14:textId="77777777" w:rsidR="00E33202" w:rsidRPr="004C30EB" w:rsidRDefault="00E33202" w:rsidP="00C44AFD">
            <w:pPr>
              <w:pStyle w:val="TableCourier"/>
            </w:pPr>
            <w:r w:rsidRPr="004C30EB">
              <w:t xml:space="preserve">  profileState disabled,</w:t>
            </w:r>
          </w:p>
          <w:p w14:paraId="1587C563" w14:textId="77777777" w:rsidR="00E33202" w:rsidRPr="004C30EB" w:rsidRDefault="00E33202" w:rsidP="00C44AFD">
            <w:pPr>
              <w:pStyle w:val="TableCourier"/>
            </w:pPr>
            <w:r w:rsidRPr="004C30EB">
              <w:t xml:space="preserve">  profileNickname #NICKNAME3,</w:t>
            </w:r>
          </w:p>
          <w:p w14:paraId="14AC11AD" w14:textId="77777777" w:rsidR="00E33202" w:rsidRPr="004C30EB" w:rsidRDefault="00E33202" w:rsidP="00C44AFD">
            <w:pPr>
              <w:pStyle w:val="TableCourier"/>
            </w:pPr>
            <w:r w:rsidRPr="004C30EB">
              <w:t xml:space="preserve">  serviceProviderName #SP_NAME3,</w:t>
            </w:r>
          </w:p>
          <w:p w14:paraId="282EE1DB" w14:textId="77777777" w:rsidR="00E33202" w:rsidRPr="004C30EB" w:rsidRDefault="00E33202" w:rsidP="00C44AFD">
            <w:pPr>
              <w:pStyle w:val="TableCourier"/>
            </w:pPr>
            <w:r w:rsidRPr="004C30EB">
              <w:t xml:space="preserve">  profileName #NAME_OP_PROF3,</w:t>
            </w:r>
          </w:p>
          <w:p w14:paraId="299B5764" w14:textId="77777777" w:rsidR="00E33202" w:rsidRPr="004C30EB" w:rsidRDefault="00E33202" w:rsidP="00C44AFD">
            <w:pPr>
              <w:pStyle w:val="TableCourier"/>
            </w:pPr>
            <w:r w:rsidRPr="004C30EB">
              <w:t xml:space="preserve">  iconType png,</w:t>
            </w:r>
          </w:p>
          <w:p w14:paraId="47746015" w14:textId="77777777" w:rsidR="00E33202" w:rsidRPr="004C30EB" w:rsidRDefault="00E33202" w:rsidP="00C44AFD">
            <w:pPr>
              <w:pStyle w:val="TableCourier"/>
            </w:pPr>
            <w:r w:rsidRPr="004C30EB">
              <w:t xml:space="preserve">  icon #ICON_OP_PROF3,</w:t>
            </w:r>
          </w:p>
          <w:p w14:paraId="5696EDC7" w14:textId="77777777" w:rsidR="00E33202" w:rsidRPr="004C30EB" w:rsidRDefault="00E33202" w:rsidP="00C44AFD">
            <w:pPr>
              <w:pStyle w:val="TableCourier"/>
            </w:pPr>
            <w:r w:rsidRPr="004C30EB">
              <w:t xml:space="preserve">  profileClass operational</w:t>
            </w:r>
          </w:p>
          <w:p w14:paraId="772CD790" w14:textId="77777777" w:rsidR="00E33202" w:rsidRPr="004C30EB" w:rsidRDefault="00E33202" w:rsidP="00C44AFD">
            <w:pPr>
              <w:pStyle w:val="TableCourier"/>
            </w:pPr>
            <w:r w:rsidRPr="004C30EB">
              <w:t>}</w:t>
            </w:r>
          </w:p>
        </w:tc>
      </w:tr>
      <w:tr w:rsidR="00E33202" w:rsidRPr="001F0550" w14:paraId="31042AFD" w14:textId="77777777" w:rsidTr="00C44AFD">
        <w:trPr>
          <w:trHeight w:val="314"/>
          <w:jc w:val="center"/>
        </w:trPr>
        <w:tc>
          <w:tcPr>
            <w:tcW w:w="1827" w:type="pct"/>
            <w:shd w:val="clear" w:color="auto" w:fill="auto"/>
            <w:vAlign w:val="center"/>
          </w:tcPr>
          <w:p w14:paraId="2B8D2FAD" w14:textId="77777777" w:rsidR="00E33202" w:rsidRPr="004C30EB" w:rsidRDefault="00E33202" w:rsidP="00C44AFD">
            <w:pPr>
              <w:pStyle w:val="TableContentLeft"/>
            </w:pPr>
            <w:r w:rsidRPr="004C30EB">
              <w:t>PROFILE_INFO4</w:t>
            </w:r>
          </w:p>
          <w:p w14:paraId="626AB725" w14:textId="77777777" w:rsidR="00E33202" w:rsidRPr="004C30EB" w:rsidRDefault="00E33202" w:rsidP="00C44AFD">
            <w:pPr>
              <w:pStyle w:val="TableContentLeft"/>
            </w:pPr>
            <w:r w:rsidRPr="004C30EB">
              <w:t>(ProfileInfo)</w:t>
            </w:r>
          </w:p>
        </w:tc>
        <w:tc>
          <w:tcPr>
            <w:tcW w:w="3173" w:type="pct"/>
            <w:shd w:val="clear" w:color="auto" w:fill="auto"/>
            <w:vAlign w:val="center"/>
          </w:tcPr>
          <w:p w14:paraId="3300E23B" w14:textId="77777777" w:rsidR="00E33202" w:rsidRPr="004C30EB" w:rsidRDefault="00E33202" w:rsidP="00C44AFD">
            <w:pPr>
              <w:pStyle w:val="TableCourier"/>
            </w:pPr>
            <w:r w:rsidRPr="004C30EB">
              <w:t>{</w:t>
            </w:r>
          </w:p>
          <w:p w14:paraId="43F3B877" w14:textId="77777777" w:rsidR="00E33202" w:rsidRPr="004C30EB" w:rsidRDefault="00E33202" w:rsidP="00C44AFD">
            <w:pPr>
              <w:pStyle w:val="TableCourier"/>
            </w:pPr>
            <w:r w:rsidRPr="004C30EB" w:rsidDel="00D50FD0">
              <w:t xml:space="preserve">  </w:t>
            </w:r>
            <w:r w:rsidRPr="004C30EB">
              <w:t>iccid #ICCID_OP_PROF4,</w:t>
            </w:r>
          </w:p>
          <w:p w14:paraId="77F88E8F" w14:textId="77777777" w:rsidR="00E33202" w:rsidRPr="004C30EB" w:rsidRDefault="00E33202" w:rsidP="00C44AFD">
            <w:pPr>
              <w:pStyle w:val="TableCourier"/>
            </w:pPr>
            <w:r w:rsidRPr="004C30EB">
              <w:t xml:space="preserve">  isdpAid &lt;ISD_P_AID4&gt;,</w:t>
            </w:r>
          </w:p>
          <w:p w14:paraId="15820248" w14:textId="77777777" w:rsidR="00E33202" w:rsidRPr="004C30EB" w:rsidRDefault="00E33202" w:rsidP="00C44AFD">
            <w:pPr>
              <w:pStyle w:val="TableCourier"/>
            </w:pPr>
            <w:r w:rsidRPr="004C30EB">
              <w:t xml:space="preserve">  profileState disabled,</w:t>
            </w:r>
          </w:p>
          <w:p w14:paraId="379E4139" w14:textId="77777777" w:rsidR="00E33202" w:rsidRPr="004C30EB" w:rsidRDefault="00E33202" w:rsidP="00C44AFD">
            <w:pPr>
              <w:pStyle w:val="TableCourier"/>
            </w:pPr>
            <w:r w:rsidRPr="004C30EB">
              <w:t xml:space="preserve">  serviceProviderName #SP_NAME4,</w:t>
            </w:r>
          </w:p>
          <w:p w14:paraId="4D3902F8" w14:textId="77777777" w:rsidR="00E33202" w:rsidRPr="004C30EB" w:rsidRDefault="00E33202" w:rsidP="00C44AFD">
            <w:pPr>
              <w:pStyle w:val="TableCourier"/>
            </w:pPr>
            <w:r w:rsidRPr="004C30EB">
              <w:t xml:space="preserve">  profileName #NAME_OP_PROF4,</w:t>
            </w:r>
          </w:p>
          <w:p w14:paraId="1F33C714" w14:textId="77777777" w:rsidR="00E33202" w:rsidRPr="004C30EB" w:rsidRDefault="00E33202" w:rsidP="00C44AFD">
            <w:pPr>
              <w:pStyle w:val="TableCourier"/>
            </w:pPr>
            <w:r w:rsidRPr="004C30EB">
              <w:t xml:space="preserve">  iconType png,</w:t>
            </w:r>
          </w:p>
          <w:p w14:paraId="2068FBB8" w14:textId="77777777" w:rsidR="00E33202" w:rsidRPr="004C30EB" w:rsidRDefault="00E33202" w:rsidP="00C44AFD">
            <w:pPr>
              <w:pStyle w:val="TableCourier"/>
            </w:pPr>
            <w:r w:rsidRPr="004C30EB">
              <w:t xml:space="preserve">  icon #ICON_OP_PROF4,</w:t>
            </w:r>
          </w:p>
          <w:p w14:paraId="768D972F" w14:textId="77777777" w:rsidR="00E33202" w:rsidRPr="004C30EB" w:rsidRDefault="00E33202" w:rsidP="00C44AFD">
            <w:pPr>
              <w:pStyle w:val="TableCourier"/>
            </w:pPr>
            <w:r w:rsidRPr="004C30EB">
              <w:t xml:space="preserve">  profileClass operational</w:t>
            </w:r>
          </w:p>
          <w:p w14:paraId="30EDE202" w14:textId="77777777" w:rsidR="00E33202" w:rsidRPr="004C30EB" w:rsidRDefault="00E33202" w:rsidP="00C44AFD">
            <w:pPr>
              <w:pStyle w:val="TableCourier"/>
            </w:pPr>
            <w:r w:rsidRPr="004C30EB">
              <w:t>}</w:t>
            </w:r>
          </w:p>
        </w:tc>
      </w:tr>
      <w:tr w:rsidR="00E33202" w:rsidRPr="001F0550" w14:paraId="3E054C77" w14:textId="77777777" w:rsidTr="00C44AFD">
        <w:trPr>
          <w:trHeight w:val="314"/>
          <w:jc w:val="center"/>
        </w:trPr>
        <w:tc>
          <w:tcPr>
            <w:tcW w:w="1827" w:type="pct"/>
            <w:shd w:val="clear" w:color="auto" w:fill="auto"/>
            <w:vAlign w:val="center"/>
          </w:tcPr>
          <w:p w14:paraId="07F1F199" w14:textId="77777777" w:rsidR="00E33202" w:rsidRPr="004C30EB" w:rsidRDefault="00E33202" w:rsidP="00C44AFD">
            <w:pPr>
              <w:pStyle w:val="TableContentLeft"/>
            </w:pPr>
            <w:r w:rsidRPr="004C30EB">
              <w:t>PROFILE_INFO4_ENABLED</w:t>
            </w:r>
          </w:p>
          <w:p w14:paraId="67CE2B35" w14:textId="77777777" w:rsidR="00E33202" w:rsidRPr="004C30EB" w:rsidRDefault="00E33202" w:rsidP="00C44AFD">
            <w:pPr>
              <w:pStyle w:val="TableContentLeft"/>
            </w:pPr>
            <w:r w:rsidRPr="004C30EB">
              <w:t>(ProfileInfo)</w:t>
            </w:r>
          </w:p>
        </w:tc>
        <w:tc>
          <w:tcPr>
            <w:tcW w:w="3173" w:type="pct"/>
            <w:shd w:val="clear" w:color="auto" w:fill="auto"/>
            <w:vAlign w:val="center"/>
          </w:tcPr>
          <w:p w14:paraId="6B5C8C08" w14:textId="77777777" w:rsidR="00E33202" w:rsidRPr="004C30EB" w:rsidRDefault="00E33202" w:rsidP="00C44AFD">
            <w:pPr>
              <w:pStyle w:val="TableCourier"/>
            </w:pPr>
            <w:r w:rsidRPr="004C30EB">
              <w:t>{</w:t>
            </w:r>
          </w:p>
          <w:p w14:paraId="587511CE" w14:textId="77777777" w:rsidR="00E33202" w:rsidRPr="004C30EB" w:rsidRDefault="00E33202" w:rsidP="00C44AFD">
            <w:pPr>
              <w:pStyle w:val="TableCourier"/>
            </w:pPr>
            <w:r w:rsidRPr="004C30EB" w:rsidDel="00D50FD0">
              <w:t xml:space="preserve">  </w:t>
            </w:r>
            <w:r w:rsidRPr="004C30EB">
              <w:t>iccid #ICCID_OP_PROF4,</w:t>
            </w:r>
          </w:p>
          <w:p w14:paraId="1E38F244" w14:textId="77777777" w:rsidR="00E33202" w:rsidRPr="004C30EB" w:rsidRDefault="00E33202" w:rsidP="00C44AFD">
            <w:pPr>
              <w:pStyle w:val="TableCourier"/>
            </w:pPr>
            <w:r w:rsidRPr="004C30EB">
              <w:t xml:space="preserve">  isdpAid &lt;ISD_P_AID4&gt;,</w:t>
            </w:r>
          </w:p>
          <w:p w14:paraId="09B2D9CC" w14:textId="77777777" w:rsidR="00E33202" w:rsidRPr="004C30EB" w:rsidRDefault="00E33202" w:rsidP="00C44AFD">
            <w:pPr>
              <w:pStyle w:val="TableCourier"/>
            </w:pPr>
            <w:r w:rsidRPr="004C30EB">
              <w:t xml:space="preserve">  profileState enabled,</w:t>
            </w:r>
          </w:p>
          <w:p w14:paraId="2D5A1857" w14:textId="77777777" w:rsidR="00E33202" w:rsidRPr="004C30EB" w:rsidRDefault="00E33202" w:rsidP="00C44AFD">
            <w:pPr>
              <w:pStyle w:val="TableCourier"/>
            </w:pPr>
            <w:r w:rsidRPr="004C30EB">
              <w:t xml:space="preserve">  serviceProviderName #SP_NAME4,</w:t>
            </w:r>
          </w:p>
          <w:p w14:paraId="7464820A" w14:textId="77777777" w:rsidR="00E33202" w:rsidRPr="004C30EB" w:rsidRDefault="00E33202" w:rsidP="00C44AFD">
            <w:pPr>
              <w:pStyle w:val="TableCourier"/>
            </w:pPr>
            <w:r w:rsidRPr="004C30EB">
              <w:t xml:space="preserve">  profileName #NAME_OP_PROF4,</w:t>
            </w:r>
          </w:p>
          <w:p w14:paraId="4EDDC1ED" w14:textId="77777777" w:rsidR="00E33202" w:rsidRPr="004C30EB" w:rsidRDefault="00E33202" w:rsidP="00C44AFD">
            <w:pPr>
              <w:pStyle w:val="TableCourier"/>
            </w:pPr>
            <w:r w:rsidRPr="004C30EB">
              <w:t xml:space="preserve">  iconType png,</w:t>
            </w:r>
          </w:p>
          <w:p w14:paraId="2C658A86" w14:textId="77777777" w:rsidR="00E33202" w:rsidRPr="004C30EB" w:rsidRDefault="00E33202" w:rsidP="00C44AFD">
            <w:pPr>
              <w:pStyle w:val="TableCourier"/>
            </w:pPr>
            <w:r w:rsidRPr="004C30EB">
              <w:t xml:space="preserve">  icon #ICON_OP_PROF4,</w:t>
            </w:r>
          </w:p>
          <w:p w14:paraId="4E7FFFF6" w14:textId="77777777" w:rsidR="00E33202" w:rsidRPr="004C30EB" w:rsidRDefault="00E33202" w:rsidP="00C44AFD">
            <w:pPr>
              <w:pStyle w:val="TableCourier"/>
            </w:pPr>
            <w:r w:rsidRPr="004C30EB">
              <w:t xml:space="preserve">  profileClass operational</w:t>
            </w:r>
          </w:p>
          <w:p w14:paraId="1F8B4C92" w14:textId="77777777" w:rsidR="00E33202" w:rsidRPr="004C30EB" w:rsidRDefault="00E33202" w:rsidP="00C44AFD">
            <w:pPr>
              <w:pStyle w:val="TableCourier"/>
            </w:pPr>
            <w:r w:rsidRPr="004C30EB">
              <w:t>}</w:t>
            </w:r>
          </w:p>
        </w:tc>
      </w:tr>
      <w:tr w:rsidR="00E33202" w:rsidRPr="001F0550" w14:paraId="33F592D7" w14:textId="77777777" w:rsidTr="00C44AFD">
        <w:trPr>
          <w:trHeight w:val="314"/>
          <w:jc w:val="center"/>
        </w:trPr>
        <w:tc>
          <w:tcPr>
            <w:tcW w:w="1827" w:type="pct"/>
            <w:shd w:val="clear" w:color="auto" w:fill="auto"/>
            <w:vAlign w:val="center"/>
          </w:tcPr>
          <w:p w14:paraId="6C533962" w14:textId="77777777" w:rsidR="00E33202" w:rsidRPr="004C30EB" w:rsidRDefault="00E33202" w:rsidP="00C44AFD">
            <w:pPr>
              <w:pStyle w:val="TableContentLeft"/>
            </w:pPr>
            <w:r w:rsidRPr="004C30EB">
              <w:t>PROFILES_INFO_ICCID_TAGLIST1</w:t>
            </w:r>
          </w:p>
          <w:p w14:paraId="4FCD61BB" w14:textId="77777777" w:rsidR="00E33202" w:rsidRPr="004C30EB" w:rsidRDefault="00E33202" w:rsidP="00C44AFD">
            <w:pPr>
              <w:pStyle w:val="TableContentLeft"/>
            </w:pPr>
            <w:r w:rsidRPr="004C30EB">
              <w:lastRenderedPageBreak/>
              <w:t>(ProfileInfo)</w:t>
            </w:r>
          </w:p>
        </w:tc>
        <w:tc>
          <w:tcPr>
            <w:tcW w:w="3173" w:type="pct"/>
            <w:shd w:val="clear" w:color="auto" w:fill="auto"/>
            <w:vAlign w:val="center"/>
          </w:tcPr>
          <w:p w14:paraId="152B29F7" w14:textId="77777777" w:rsidR="00E33202" w:rsidRPr="004C30EB" w:rsidRDefault="00E33202" w:rsidP="00C44AFD">
            <w:pPr>
              <w:pStyle w:val="TableCourier"/>
            </w:pPr>
            <w:r w:rsidRPr="004C30EB">
              <w:lastRenderedPageBreak/>
              <w:t>{profileState enabled}</w:t>
            </w:r>
          </w:p>
        </w:tc>
      </w:tr>
      <w:tr w:rsidR="00E33202" w:rsidRPr="001F0550" w14:paraId="3A48FFD8" w14:textId="77777777" w:rsidTr="00C44AFD">
        <w:trPr>
          <w:trHeight w:val="314"/>
          <w:jc w:val="center"/>
        </w:trPr>
        <w:tc>
          <w:tcPr>
            <w:tcW w:w="1827" w:type="pct"/>
            <w:shd w:val="clear" w:color="auto" w:fill="auto"/>
            <w:vAlign w:val="center"/>
          </w:tcPr>
          <w:p w14:paraId="6F0F1F17" w14:textId="77777777" w:rsidR="00E33202" w:rsidRPr="004C30EB" w:rsidRDefault="00E33202" w:rsidP="00C44AFD">
            <w:pPr>
              <w:pStyle w:val="TableContentLeft"/>
            </w:pPr>
            <w:r w:rsidRPr="004C30EB">
              <w:t>PROFILES_INFO_ICCID_TAGLIST2</w:t>
            </w:r>
          </w:p>
          <w:p w14:paraId="32289F28" w14:textId="77777777" w:rsidR="00E33202" w:rsidRPr="004C30EB" w:rsidRDefault="00E33202" w:rsidP="00C44AFD">
            <w:pPr>
              <w:pStyle w:val="TableContentLeft"/>
            </w:pPr>
            <w:r w:rsidRPr="004C30EB">
              <w:t>(ProfileInfo)</w:t>
            </w:r>
          </w:p>
        </w:tc>
        <w:tc>
          <w:tcPr>
            <w:tcW w:w="3173" w:type="pct"/>
            <w:shd w:val="clear" w:color="auto" w:fill="auto"/>
            <w:vAlign w:val="center"/>
          </w:tcPr>
          <w:p w14:paraId="5B6E874A" w14:textId="77777777" w:rsidR="00E33202" w:rsidRPr="004C30EB" w:rsidRDefault="00E33202" w:rsidP="00C44AFD">
            <w:pPr>
              <w:pStyle w:val="TableCourier"/>
            </w:pPr>
            <w:r w:rsidRPr="004C30EB">
              <w:t>{iconType png}</w:t>
            </w:r>
          </w:p>
        </w:tc>
      </w:tr>
      <w:tr w:rsidR="00E33202" w:rsidRPr="001F0550" w14:paraId="2B5F8508" w14:textId="77777777" w:rsidTr="00C44AFD">
        <w:trPr>
          <w:trHeight w:val="443"/>
          <w:jc w:val="center"/>
        </w:trPr>
        <w:tc>
          <w:tcPr>
            <w:tcW w:w="1827" w:type="pct"/>
            <w:shd w:val="clear" w:color="auto" w:fill="auto"/>
            <w:vAlign w:val="center"/>
          </w:tcPr>
          <w:p w14:paraId="1D8BD2C5" w14:textId="77777777" w:rsidR="00E33202" w:rsidRPr="004C30EB" w:rsidRDefault="00E33202" w:rsidP="00C44AFD">
            <w:pPr>
              <w:pStyle w:val="TableContentLeft"/>
            </w:pPr>
            <w:r w:rsidRPr="004C30EB">
              <w:t>PROFILES_INFO_ICCID_TAGLIST3</w:t>
            </w:r>
          </w:p>
          <w:p w14:paraId="1821861E" w14:textId="77777777" w:rsidR="00E33202" w:rsidRPr="004C30EB" w:rsidRDefault="00E33202" w:rsidP="00C44AFD">
            <w:pPr>
              <w:pStyle w:val="TableContentLeft"/>
            </w:pPr>
            <w:r w:rsidRPr="004C30EB">
              <w:t>(ProfileInfo)</w:t>
            </w:r>
          </w:p>
        </w:tc>
        <w:tc>
          <w:tcPr>
            <w:tcW w:w="3173" w:type="pct"/>
            <w:shd w:val="clear" w:color="auto" w:fill="auto"/>
            <w:vAlign w:val="center"/>
          </w:tcPr>
          <w:p w14:paraId="5922E95D" w14:textId="77777777" w:rsidR="00E33202" w:rsidRPr="004C30EB" w:rsidRDefault="00E33202" w:rsidP="00C44AFD">
            <w:pPr>
              <w:pStyle w:val="TableCourier"/>
            </w:pPr>
            <w:r w:rsidRPr="004C30EB">
              <w:t>{profileClass operational }</w:t>
            </w:r>
          </w:p>
        </w:tc>
      </w:tr>
      <w:tr w:rsidR="00E33202" w:rsidRPr="001F0550" w14:paraId="509B8AA7" w14:textId="77777777" w:rsidTr="00C44AFD">
        <w:trPr>
          <w:trHeight w:val="314"/>
          <w:jc w:val="center"/>
        </w:trPr>
        <w:tc>
          <w:tcPr>
            <w:tcW w:w="1827" w:type="pct"/>
            <w:shd w:val="clear" w:color="auto" w:fill="auto"/>
            <w:vAlign w:val="center"/>
          </w:tcPr>
          <w:p w14:paraId="0A7F3B22" w14:textId="77777777" w:rsidR="00E33202" w:rsidRPr="004C30EB" w:rsidRDefault="00E33202" w:rsidP="00C44AFD">
            <w:pPr>
              <w:pStyle w:val="TableContentLeft"/>
            </w:pPr>
            <w:r w:rsidRPr="004C30EB">
              <w:t>PROFILES_INFO_ICCID_TAGLIST4</w:t>
            </w:r>
          </w:p>
          <w:p w14:paraId="4E0C35CE" w14:textId="77777777" w:rsidR="00E33202" w:rsidRPr="004C30EB" w:rsidRDefault="00E33202" w:rsidP="00C44AFD">
            <w:pPr>
              <w:pStyle w:val="TableContentLeft"/>
            </w:pPr>
            <w:r w:rsidRPr="004C30EB">
              <w:t>(ProfileInfo)</w:t>
            </w:r>
          </w:p>
        </w:tc>
        <w:tc>
          <w:tcPr>
            <w:tcW w:w="3173" w:type="pct"/>
            <w:shd w:val="clear" w:color="auto" w:fill="auto"/>
            <w:vAlign w:val="center"/>
          </w:tcPr>
          <w:p w14:paraId="4579115A" w14:textId="77777777" w:rsidR="00E33202" w:rsidRPr="004C30EB" w:rsidRDefault="00E33202" w:rsidP="00C44AFD">
            <w:pPr>
              <w:pStyle w:val="TableCourier"/>
            </w:pPr>
            <w:r w:rsidRPr="004C30EB">
              <w:t>notificationConfigurationInfo from #METADATA_OP_PROF1</w:t>
            </w:r>
          </w:p>
        </w:tc>
      </w:tr>
      <w:tr w:rsidR="00E33202" w:rsidRPr="001F0550" w14:paraId="0486BC9B" w14:textId="77777777" w:rsidTr="00C44AFD">
        <w:trPr>
          <w:trHeight w:val="314"/>
          <w:jc w:val="center"/>
        </w:trPr>
        <w:tc>
          <w:tcPr>
            <w:tcW w:w="1827" w:type="pct"/>
            <w:shd w:val="clear" w:color="auto" w:fill="auto"/>
            <w:vAlign w:val="center"/>
          </w:tcPr>
          <w:p w14:paraId="7A230427" w14:textId="77777777" w:rsidR="00E33202" w:rsidRPr="004C30EB" w:rsidRDefault="00E33202" w:rsidP="00C44AFD">
            <w:pPr>
              <w:pStyle w:val="TableContentLeft"/>
            </w:pPr>
            <w:r w:rsidRPr="004C30EB">
              <w:t>PROFILES_INFO_ICCID_TAGLIST5</w:t>
            </w:r>
          </w:p>
          <w:p w14:paraId="2C63440E" w14:textId="77777777" w:rsidR="00E33202" w:rsidRPr="004C30EB" w:rsidRDefault="00E33202" w:rsidP="00C44AFD">
            <w:pPr>
              <w:pStyle w:val="TableContentLeft"/>
            </w:pPr>
            <w:r w:rsidRPr="004C30EB">
              <w:t>(ProfileInfo)</w:t>
            </w:r>
          </w:p>
        </w:tc>
        <w:tc>
          <w:tcPr>
            <w:tcW w:w="3173" w:type="pct"/>
            <w:shd w:val="clear" w:color="auto" w:fill="auto"/>
            <w:vAlign w:val="center"/>
          </w:tcPr>
          <w:p w14:paraId="77369889" w14:textId="77777777" w:rsidR="00E33202" w:rsidRPr="004C30EB" w:rsidRDefault="00E33202" w:rsidP="00C44AFD">
            <w:pPr>
              <w:pStyle w:val="TableCourier"/>
            </w:pPr>
            <w:r w:rsidRPr="004C30EB">
              <w:t>profilePolicyRules from #METADATA_OP_PROF3</w:t>
            </w:r>
          </w:p>
        </w:tc>
      </w:tr>
      <w:tr w:rsidR="00E33202" w:rsidRPr="001F0550" w14:paraId="2F79D66D" w14:textId="77777777" w:rsidTr="00C44AFD">
        <w:trPr>
          <w:trHeight w:val="314"/>
          <w:jc w:val="center"/>
        </w:trPr>
        <w:tc>
          <w:tcPr>
            <w:tcW w:w="1827" w:type="pct"/>
            <w:shd w:val="clear" w:color="auto" w:fill="auto"/>
            <w:vAlign w:val="center"/>
          </w:tcPr>
          <w:p w14:paraId="3FFE2B19" w14:textId="77777777" w:rsidR="00E33202" w:rsidRPr="004C30EB" w:rsidRDefault="00E33202" w:rsidP="00C44AFD">
            <w:pPr>
              <w:pStyle w:val="TableContentLeft"/>
            </w:pPr>
            <w:r w:rsidRPr="004C30EB">
              <w:t>PROFILES_INFO_TAGLIST_ICCID</w:t>
            </w:r>
          </w:p>
          <w:p w14:paraId="14C83F0B" w14:textId="77777777" w:rsidR="00E33202" w:rsidRPr="004C30EB" w:rsidRDefault="00E33202" w:rsidP="00C44AFD">
            <w:pPr>
              <w:pStyle w:val="TableContentLeft"/>
            </w:pPr>
            <w:r w:rsidRPr="004C30EB">
              <w:t>(ProfileInfo)</w:t>
            </w:r>
          </w:p>
        </w:tc>
        <w:tc>
          <w:tcPr>
            <w:tcW w:w="3173" w:type="pct"/>
            <w:shd w:val="clear" w:color="auto" w:fill="auto"/>
            <w:vAlign w:val="center"/>
          </w:tcPr>
          <w:p w14:paraId="61273E1E" w14:textId="77777777" w:rsidR="00E33202" w:rsidRPr="004C30EB" w:rsidRDefault="00E33202" w:rsidP="00C44AFD">
            <w:pPr>
              <w:pStyle w:val="TableCourier"/>
            </w:pPr>
            <w:r w:rsidRPr="004C30EB">
              <w:t>{iccid #ICCID_OP_PROF1},</w:t>
            </w:r>
          </w:p>
          <w:p w14:paraId="3986FCC9" w14:textId="77777777" w:rsidR="00E33202" w:rsidRPr="004C30EB" w:rsidRDefault="00E33202" w:rsidP="00C44AFD">
            <w:pPr>
              <w:pStyle w:val="TableCourier"/>
            </w:pPr>
            <w:r w:rsidRPr="004C30EB">
              <w:t>{iccid #ICCID_OP_PROF2},</w:t>
            </w:r>
          </w:p>
          <w:p w14:paraId="0A9C767A" w14:textId="77777777" w:rsidR="00E33202" w:rsidRPr="004C30EB" w:rsidRDefault="00E33202" w:rsidP="00C44AFD">
            <w:pPr>
              <w:pStyle w:val="TableCourier"/>
            </w:pPr>
            <w:r w:rsidRPr="004C30EB">
              <w:t>{iccid #ICCID_OP_PROF3}</w:t>
            </w:r>
          </w:p>
        </w:tc>
      </w:tr>
      <w:tr w:rsidR="00E33202" w:rsidRPr="003669BD" w14:paraId="640B0608" w14:textId="77777777" w:rsidTr="00C44AFD">
        <w:trPr>
          <w:trHeight w:val="314"/>
          <w:jc w:val="center"/>
        </w:trPr>
        <w:tc>
          <w:tcPr>
            <w:tcW w:w="1827" w:type="pct"/>
            <w:shd w:val="clear" w:color="auto" w:fill="auto"/>
            <w:vAlign w:val="center"/>
          </w:tcPr>
          <w:p w14:paraId="7023DE99" w14:textId="77777777" w:rsidR="00E33202" w:rsidRPr="004C30EB" w:rsidRDefault="00E33202" w:rsidP="00C44AFD">
            <w:pPr>
              <w:pStyle w:val="TableContentLeft"/>
              <w:rPr>
                <w:lang w:val="de-DE"/>
              </w:rPr>
            </w:pPr>
            <w:r w:rsidRPr="004C30EB">
              <w:rPr>
                <w:lang w:val="de-DE"/>
              </w:rPr>
              <w:t>PROFILES_INFO_TAGLIST_ICON</w:t>
            </w:r>
          </w:p>
          <w:p w14:paraId="2B1F8CF8" w14:textId="77777777" w:rsidR="00E33202" w:rsidRPr="004C30EB" w:rsidRDefault="00E33202" w:rsidP="00C44AFD">
            <w:pPr>
              <w:pStyle w:val="TableContentLeft"/>
              <w:rPr>
                <w:lang w:val="de-DE"/>
              </w:rPr>
            </w:pPr>
            <w:r w:rsidRPr="004C30EB">
              <w:rPr>
                <w:lang w:val="de-DE"/>
              </w:rPr>
              <w:t>(ProfileInfo)</w:t>
            </w:r>
          </w:p>
        </w:tc>
        <w:tc>
          <w:tcPr>
            <w:tcW w:w="3173" w:type="pct"/>
            <w:shd w:val="clear" w:color="auto" w:fill="auto"/>
            <w:vAlign w:val="center"/>
          </w:tcPr>
          <w:p w14:paraId="746FC375" w14:textId="77777777" w:rsidR="00E33202" w:rsidRPr="004C30EB" w:rsidRDefault="00E33202" w:rsidP="00C44AFD">
            <w:pPr>
              <w:pStyle w:val="TableCourier"/>
              <w:rPr>
                <w:lang w:val="de-DE"/>
              </w:rPr>
            </w:pPr>
            <w:r w:rsidRPr="004C30EB">
              <w:rPr>
                <w:lang w:val="de-DE"/>
              </w:rPr>
              <w:t>{icon #ICON_OP_PROF1},</w:t>
            </w:r>
          </w:p>
          <w:p w14:paraId="7EAA56A3" w14:textId="77777777" w:rsidR="00E33202" w:rsidRPr="004C30EB" w:rsidRDefault="00E33202" w:rsidP="00C44AFD">
            <w:pPr>
              <w:pStyle w:val="TableCourier"/>
              <w:rPr>
                <w:lang w:val="de-DE"/>
              </w:rPr>
            </w:pPr>
            <w:r w:rsidRPr="004C30EB">
              <w:rPr>
                <w:lang w:val="de-DE"/>
              </w:rPr>
              <w:t>{icon #ICON_OP_PROF2},</w:t>
            </w:r>
          </w:p>
          <w:p w14:paraId="67CAA439" w14:textId="77777777" w:rsidR="00E33202" w:rsidRPr="004C30EB" w:rsidRDefault="00E33202" w:rsidP="00C44AFD">
            <w:pPr>
              <w:pStyle w:val="TableCourier"/>
              <w:rPr>
                <w:lang w:val="de-DE"/>
              </w:rPr>
            </w:pPr>
            <w:r w:rsidRPr="004C30EB">
              <w:rPr>
                <w:lang w:val="de-DE"/>
              </w:rPr>
              <w:t>{icon #ICON_OP_PROF3}</w:t>
            </w:r>
          </w:p>
        </w:tc>
      </w:tr>
      <w:tr w:rsidR="00E33202" w:rsidRPr="001F0550" w14:paraId="162A29B9" w14:textId="77777777" w:rsidTr="00C44AFD">
        <w:trPr>
          <w:trHeight w:val="314"/>
          <w:jc w:val="center"/>
        </w:trPr>
        <w:tc>
          <w:tcPr>
            <w:tcW w:w="1827" w:type="pct"/>
            <w:shd w:val="clear" w:color="auto" w:fill="auto"/>
            <w:vAlign w:val="center"/>
          </w:tcPr>
          <w:p w14:paraId="15F34D41" w14:textId="77777777" w:rsidR="00E33202" w:rsidRPr="004C30EB" w:rsidRDefault="00E33202" w:rsidP="00C44AFD">
            <w:pPr>
              <w:pStyle w:val="TableContentLeft"/>
            </w:pPr>
            <w:r w:rsidRPr="004C30EB">
              <w:t>PROFILES_INFO_TAGLIST_ISDPAID</w:t>
            </w:r>
          </w:p>
          <w:p w14:paraId="31E7831E" w14:textId="77777777" w:rsidR="00E33202" w:rsidRPr="004C30EB" w:rsidRDefault="00E33202" w:rsidP="00C44AFD">
            <w:pPr>
              <w:pStyle w:val="TableContentLeft"/>
            </w:pPr>
            <w:r w:rsidRPr="004C30EB">
              <w:t>(ProfileInfo)</w:t>
            </w:r>
          </w:p>
        </w:tc>
        <w:tc>
          <w:tcPr>
            <w:tcW w:w="3173" w:type="pct"/>
            <w:shd w:val="clear" w:color="auto" w:fill="auto"/>
            <w:vAlign w:val="center"/>
          </w:tcPr>
          <w:p w14:paraId="199DDAD6" w14:textId="77777777" w:rsidR="00E33202" w:rsidRPr="004C30EB" w:rsidRDefault="00E33202" w:rsidP="00C44AFD">
            <w:pPr>
              <w:pStyle w:val="TableCourier"/>
            </w:pPr>
            <w:r w:rsidRPr="004C30EB">
              <w:t>{isdpAid &lt;ISD_P_AID1&gt;},</w:t>
            </w:r>
          </w:p>
          <w:p w14:paraId="57E0FB6A" w14:textId="77777777" w:rsidR="00E33202" w:rsidRPr="004C30EB" w:rsidRDefault="00E33202" w:rsidP="00C44AFD">
            <w:pPr>
              <w:pStyle w:val="TableCourier"/>
            </w:pPr>
            <w:r w:rsidRPr="004C30EB">
              <w:t>{isdpAid &lt;ISD_P_AID2&gt;},</w:t>
            </w:r>
          </w:p>
          <w:p w14:paraId="6D19E9C5" w14:textId="77777777" w:rsidR="00E33202" w:rsidRPr="004C30EB" w:rsidRDefault="00E33202" w:rsidP="00C44AFD">
            <w:pPr>
              <w:pStyle w:val="TableCourier"/>
            </w:pPr>
            <w:r w:rsidRPr="004C30EB">
              <w:t>{isdpAid &lt;ISD_P_AID3&gt;}</w:t>
            </w:r>
            <w:r w:rsidRPr="004C30EB" w:rsidDel="00ED46CD">
              <w:t xml:space="preserve"> </w:t>
            </w:r>
          </w:p>
        </w:tc>
      </w:tr>
      <w:tr w:rsidR="00E33202" w:rsidRPr="001F0550" w14:paraId="5A53C5F8" w14:textId="77777777" w:rsidTr="00C44AFD">
        <w:trPr>
          <w:trHeight w:val="314"/>
          <w:jc w:val="center"/>
        </w:trPr>
        <w:tc>
          <w:tcPr>
            <w:tcW w:w="1827" w:type="pct"/>
            <w:shd w:val="clear" w:color="auto" w:fill="auto"/>
            <w:vAlign w:val="center"/>
          </w:tcPr>
          <w:p w14:paraId="6A8F5B1F" w14:textId="77777777" w:rsidR="00E33202" w:rsidRPr="004C30EB" w:rsidRDefault="00E33202" w:rsidP="00C44AFD">
            <w:pPr>
              <w:pStyle w:val="TableContentLeft"/>
            </w:pPr>
            <w:r w:rsidRPr="004C30EB">
              <w:t>PROFILES_INFO_TAGLIST_PROFILE_NAME</w:t>
            </w:r>
          </w:p>
          <w:p w14:paraId="18A7A7F4" w14:textId="77777777" w:rsidR="00E33202" w:rsidRPr="004C30EB" w:rsidRDefault="00E33202" w:rsidP="00C44AFD">
            <w:pPr>
              <w:pStyle w:val="TableContentLeft"/>
            </w:pPr>
            <w:r w:rsidRPr="004C30EB">
              <w:t>(ProfileInfo)</w:t>
            </w:r>
          </w:p>
        </w:tc>
        <w:tc>
          <w:tcPr>
            <w:tcW w:w="3173" w:type="pct"/>
            <w:shd w:val="clear" w:color="auto" w:fill="auto"/>
            <w:vAlign w:val="center"/>
          </w:tcPr>
          <w:p w14:paraId="72E3007F" w14:textId="77777777" w:rsidR="00E33202" w:rsidRPr="004C30EB" w:rsidRDefault="00E33202" w:rsidP="00C44AFD">
            <w:pPr>
              <w:pStyle w:val="TableCourier"/>
            </w:pPr>
            <w:r w:rsidRPr="004C30EB">
              <w:t>{profileName #NAME_OP_PROF1},</w:t>
            </w:r>
          </w:p>
          <w:p w14:paraId="09970592" w14:textId="77777777" w:rsidR="00E33202" w:rsidRPr="004C30EB" w:rsidRDefault="00E33202" w:rsidP="00C44AFD">
            <w:pPr>
              <w:pStyle w:val="TableCourier"/>
            </w:pPr>
            <w:r w:rsidRPr="004C30EB">
              <w:t>{profileName #NAME_OP_PROF2},</w:t>
            </w:r>
          </w:p>
          <w:p w14:paraId="01BD6837" w14:textId="77777777" w:rsidR="00E33202" w:rsidRPr="004C30EB" w:rsidRDefault="00E33202" w:rsidP="00C44AFD">
            <w:pPr>
              <w:pStyle w:val="TableCourier"/>
            </w:pPr>
            <w:r w:rsidRPr="004C30EB">
              <w:t>{profileName #NAME_OP_PROF3}</w:t>
            </w:r>
          </w:p>
        </w:tc>
      </w:tr>
      <w:tr w:rsidR="00E33202" w:rsidRPr="001F0550" w14:paraId="00CA4547" w14:textId="77777777" w:rsidTr="00C44AFD">
        <w:trPr>
          <w:trHeight w:val="314"/>
          <w:jc w:val="center"/>
        </w:trPr>
        <w:tc>
          <w:tcPr>
            <w:tcW w:w="1827" w:type="pct"/>
            <w:shd w:val="clear" w:color="auto" w:fill="auto"/>
            <w:vAlign w:val="center"/>
          </w:tcPr>
          <w:p w14:paraId="5ADE9994" w14:textId="77777777" w:rsidR="00E33202" w:rsidRPr="004C30EB" w:rsidRDefault="00E33202" w:rsidP="00C44AFD">
            <w:pPr>
              <w:pStyle w:val="TableContentLeft"/>
              <w:rPr>
                <w:lang w:val="de-DE"/>
              </w:rPr>
            </w:pPr>
            <w:r w:rsidRPr="004C30EB">
              <w:rPr>
                <w:lang w:val="de-DE"/>
              </w:rPr>
              <w:t>PROFILES_INFO_TAGLIST_PROFILE_NICKNAME</w:t>
            </w:r>
          </w:p>
          <w:p w14:paraId="28B6B57C" w14:textId="77777777" w:rsidR="00E33202" w:rsidRPr="004C30EB" w:rsidRDefault="00E33202" w:rsidP="00C44AFD">
            <w:pPr>
              <w:pStyle w:val="TableContentLeft"/>
              <w:rPr>
                <w:lang w:val="de-DE"/>
              </w:rPr>
            </w:pPr>
            <w:r w:rsidRPr="004C30EB">
              <w:rPr>
                <w:lang w:val="de-DE"/>
              </w:rPr>
              <w:t>(ProfileInfo)</w:t>
            </w:r>
          </w:p>
        </w:tc>
        <w:tc>
          <w:tcPr>
            <w:tcW w:w="3173" w:type="pct"/>
            <w:shd w:val="clear" w:color="auto" w:fill="auto"/>
            <w:vAlign w:val="center"/>
          </w:tcPr>
          <w:p w14:paraId="045D0D0C" w14:textId="77777777" w:rsidR="00E33202" w:rsidRPr="004C30EB" w:rsidRDefault="00E33202" w:rsidP="00C44AFD">
            <w:pPr>
              <w:pStyle w:val="TableCourier"/>
            </w:pPr>
            <w:r w:rsidRPr="004C30EB">
              <w:t>{profileNickname #NICKNAME3}</w:t>
            </w:r>
          </w:p>
        </w:tc>
      </w:tr>
      <w:tr w:rsidR="00E33202" w:rsidRPr="001F0550" w14:paraId="6B979E36" w14:textId="77777777" w:rsidTr="00C44AFD">
        <w:trPr>
          <w:trHeight w:val="314"/>
          <w:jc w:val="center"/>
        </w:trPr>
        <w:tc>
          <w:tcPr>
            <w:tcW w:w="1827" w:type="pct"/>
            <w:shd w:val="clear" w:color="auto" w:fill="auto"/>
            <w:vAlign w:val="center"/>
          </w:tcPr>
          <w:p w14:paraId="6AD065F2" w14:textId="77777777" w:rsidR="00E33202" w:rsidRPr="004C30EB" w:rsidRDefault="00E33202" w:rsidP="00C44AFD">
            <w:pPr>
              <w:pStyle w:val="TableContentLeft"/>
            </w:pPr>
            <w:r w:rsidRPr="004C30EB">
              <w:t>PROFILES_INFO_TAGLIST_PROFILE_OWNER</w:t>
            </w:r>
          </w:p>
          <w:p w14:paraId="57E3D4BF" w14:textId="77777777" w:rsidR="00E33202" w:rsidRPr="004C30EB" w:rsidRDefault="00E33202" w:rsidP="00C44AFD">
            <w:pPr>
              <w:pStyle w:val="TableContentLeft"/>
            </w:pPr>
            <w:r w:rsidRPr="004C30EB">
              <w:t>(ProfileInfo)</w:t>
            </w:r>
          </w:p>
        </w:tc>
        <w:tc>
          <w:tcPr>
            <w:tcW w:w="3173" w:type="pct"/>
            <w:shd w:val="clear" w:color="auto" w:fill="auto"/>
            <w:vAlign w:val="center"/>
          </w:tcPr>
          <w:p w14:paraId="5A65950D" w14:textId="77777777" w:rsidR="00E33202" w:rsidRPr="004C30EB" w:rsidRDefault="00E33202" w:rsidP="00C44AFD">
            <w:pPr>
              <w:pStyle w:val="TableCourier"/>
            </w:pPr>
            <w:r w:rsidRPr="004C30EB">
              <w:t>{profileOwner #OWNER_OP_PROF1},</w:t>
            </w:r>
          </w:p>
          <w:p w14:paraId="0614029F" w14:textId="77777777" w:rsidR="00E33202" w:rsidRPr="004C30EB" w:rsidRDefault="00E33202" w:rsidP="00C44AFD">
            <w:pPr>
              <w:pStyle w:val="TableCourier"/>
            </w:pPr>
            <w:r w:rsidRPr="004C30EB">
              <w:t>{profileOwner #OWNER_OP_PROF</w:t>
            </w:r>
            <w:r>
              <w:t>2</w:t>
            </w:r>
            <w:r w:rsidRPr="004C30EB">
              <w:t>},</w:t>
            </w:r>
          </w:p>
          <w:p w14:paraId="48B53AA5" w14:textId="77777777" w:rsidR="00E33202" w:rsidRPr="004C30EB" w:rsidRDefault="00E33202" w:rsidP="00C44AFD">
            <w:pPr>
              <w:pStyle w:val="TableCourier"/>
            </w:pPr>
            <w:r w:rsidRPr="004C30EB">
              <w:t>{profileOwner #OWNER_OP_PROF2}</w:t>
            </w:r>
          </w:p>
        </w:tc>
      </w:tr>
      <w:tr w:rsidR="00E33202" w:rsidRPr="001F0550" w14:paraId="28A7909A" w14:textId="77777777" w:rsidTr="00C44AFD">
        <w:trPr>
          <w:trHeight w:val="314"/>
          <w:jc w:val="center"/>
        </w:trPr>
        <w:tc>
          <w:tcPr>
            <w:tcW w:w="1827" w:type="pct"/>
            <w:shd w:val="clear" w:color="auto" w:fill="auto"/>
            <w:vAlign w:val="center"/>
          </w:tcPr>
          <w:p w14:paraId="329D6864" w14:textId="77777777" w:rsidR="00E33202" w:rsidRPr="004C30EB" w:rsidRDefault="00E33202" w:rsidP="00C44AFD">
            <w:pPr>
              <w:pStyle w:val="TableContentLeft"/>
            </w:pPr>
            <w:r w:rsidRPr="004C30EB">
              <w:t>PROFILES_INFO_TAGLIST_SMDP_PROP_DATA</w:t>
            </w:r>
          </w:p>
          <w:p w14:paraId="5BBA9806" w14:textId="77777777" w:rsidR="00E33202" w:rsidRPr="004C30EB" w:rsidRDefault="00E33202" w:rsidP="00C44AFD">
            <w:pPr>
              <w:pStyle w:val="TableContentLeft"/>
            </w:pPr>
            <w:r w:rsidRPr="004C30EB">
              <w:t>(ProfileInfo)</w:t>
            </w:r>
          </w:p>
        </w:tc>
        <w:tc>
          <w:tcPr>
            <w:tcW w:w="3173" w:type="pct"/>
            <w:shd w:val="clear" w:color="auto" w:fill="auto"/>
            <w:vAlign w:val="center"/>
          </w:tcPr>
          <w:p w14:paraId="2066F3E6" w14:textId="77777777" w:rsidR="00E33202" w:rsidRPr="004C30EB" w:rsidRDefault="00E33202" w:rsidP="00C44AFD">
            <w:pPr>
              <w:pStyle w:val="TableCourier"/>
            </w:pPr>
            <w:r w:rsidRPr="004C30EB">
              <w:t>{dpProprietaryData #</w:t>
            </w:r>
            <w:r w:rsidRPr="004C30EB">
              <w:rPr>
                <w:lang w:eastAsia="de-DE"/>
              </w:rPr>
              <w:t>SMDP_PROP_DATA1</w:t>
            </w:r>
            <w:r w:rsidRPr="004C30EB">
              <w:t>}</w:t>
            </w:r>
          </w:p>
        </w:tc>
      </w:tr>
      <w:tr w:rsidR="00E33202" w:rsidRPr="001F0550" w14:paraId="780DEA0B" w14:textId="77777777" w:rsidTr="00C44AFD">
        <w:trPr>
          <w:trHeight w:val="314"/>
          <w:jc w:val="center"/>
        </w:trPr>
        <w:tc>
          <w:tcPr>
            <w:tcW w:w="1827" w:type="pct"/>
            <w:shd w:val="clear" w:color="auto" w:fill="auto"/>
            <w:vAlign w:val="center"/>
          </w:tcPr>
          <w:p w14:paraId="3F6339D0" w14:textId="77777777" w:rsidR="00E33202" w:rsidRPr="004C30EB" w:rsidRDefault="00E33202" w:rsidP="00C44AFD">
            <w:pPr>
              <w:pStyle w:val="TableContentLeft"/>
            </w:pPr>
            <w:r w:rsidRPr="004C30EB">
              <w:t>PROFILES_INFO_TAGLIST_SP_NAME</w:t>
            </w:r>
          </w:p>
          <w:p w14:paraId="5CADC08B" w14:textId="77777777" w:rsidR="00E33202" w:rsidRPr="004C30EB" w:rsidRDefault="00E33202" w:rsidP="00C44AFD">
            <w:pPr>
              <w:pStyle w:val="TableContentLeft"/>
            </w:pPr>
            <w:r w:rsidRPr="004C30EB">
              <w:t>(ProfileInfo)</w:t>
            </w:r>
          </w:p>
        </w:tc>
        <w:tc>
          <w:tcPr>
            <w:tcW w:w="3173" w:type="pct"/>
            <w:shd w:val="clear" w:color="auto" w:fill="auto"/>
            <w:vAlign w:val="center"/>
          </w:tcPr>
          <w:p w14:paraId="10C0887D" w14:textId="77777777" w:rsidR="00E33202" w:rsidRPr="004C30EB" w:rsidRDefault="00E33202" w:rsidP="00C44AFD">
            <w:pPr>
              <w:pStyle w:val="TableCourier"/>
            </w:pPr>
            <w:r w:rsidRPr="004C30EB">
              <w:t>{serviceProviderName #SP_NAME1},</w:t>
            </w:r>
          </w:p>
          <w:p w14:paraId="4540DDC8" w14:textId="77777777" w:rsidR="00E33202" w:rsidRPr="004C30EB" w:rsidRDefault="00E33202" w:rsidP="00C44AFD">
            <w:pPr>
              <w:pStyle w:val="TableCourier"/>
            </w:pPr>
            <w:r w:rsidRPr="004C30EB">
              <w:t>{serviceProviderName #SP_NAME2},</w:t>
            </w:r>
          </w:p>
          <w:p w14:paraId="6489083D" w14:textId="77777777" w:rsidR="00E33202" w:rsidRPr="004C30EB" w:rsidRDefault="00E33202" w:rsidP="00C44AFD">
            <w:pPr>
              <w:pStyle w:val="TableCourier"/>
            </w:pPr>
            <w:r w:rsidRPr="004C30EB">
              <w:t>{serviceProviderName #SP_NAME3}</w:t>
            </w:r>
          </w:p>
        </w:tc>
      </w:tr>
      <w:tr w:rsidR="00E33202" w:rsidRPr="001F0550" w14:paraId="3F141AEB" w14:textId="77777777" w:rsidTr="00C44AFD">
        <w:trPr>
          <w:trHeight w:val="314"/>
          <w:jc w:val="center"/>
        </w:trPr>
        <w:tc>
          <w:tcPr>
            <w:tcW w:w="1827" w:type="pct"/>
            <w:shd w:val="clear" w:color="auto" w:fill="auto"/>
            <w:vAlign w:val="center"/>
          </w:tcPr>
          <w:p w14:paraId="48D898B0" w14:textId="77777777" w:rsidR="00E33202" w:rsidRPr="004C30EB" w:rsidRDefault="00E33202" w:rsidP="00C44AFD">
            <w:pPr>
              <w:pStyle w:val="TableContentLeft"/>
            </w:pPr>
            <w:r w:rsidRPr="004C30EB">
              <w:t>PROFILES_INFO_TAGLIST1</w:t>
            </w:r>
          </w:p>
          <w:p w14:paraId="386678F8" w14:textId="77777777" w:rsidR="00E33202" w:rsidRPr="004C30EB" w:rsidRDefault="00E33202" w:rsidP="00C44AFD">
            <w:pPr>
              <w:pStyle w:val="TableContentLeft"/>
            </w:pPr>
            <w:r w:rsidRPr="004C30EB">
              <w:t>(ProfileInfo)</w:t>
            </w:r>
          </w:p>
        </w:tc>
        <w:tc>
          <w:tcPr>
            <w:tcW w:w="3173" w:type="pct"/>
            <w:shd w:val="clear" w:color="auto" w:fill="auto"/>
            <w:vAlign w:val="center"/>
          </w:tcPr>
          <w:p w14:paraId="4E3BA48D" w14:textId="77777777" w:rsidR="00E33202" w:rsidRPr="004C30EB" w:rsidRDefault="00E33202" w:rsidP="00C44AFD">
            <w:pPr>
              <w:pStyle w:val="TableCourier"/>
            </w:pPr>
            <w:r w:rsidRPr="004C30EB">
              <w:t>{</w:t>
            </w:r>
          </w:p>
          <w:p w14:paraId="6124829F" w14:textId="77777777" w:rsidR="00E33202" w:rsidRPr="004C30EB" w:rsidRDefault="00E33202" w:rsidP="00C44AFD">
            <w:pPr>
              <w:pStyle w:val="TableCourier"/>
            </w:pPr>
            <w:r w:rsidRPr="004C30EB">
              <w:t xml:space="preserve">  iccid #ICCID_OP_PROF1, </w:t>
            </w:r>
            <w:r w:rsidRPr="004C30EB">
              <w:br/>
              <w:t xml:space="preserve">  profileState  enabled</w:t>
            </w:r>
          </w:p>
          <w:p w14:paraId="50B3FFF4" w14:textId="77777777" w:rsidR="00E33202" w:rsidRPr="004C30EB" w:rsidRDefault="00E33202" w:rsidP="00C44AFD">
            <w:pPr>
              <w:pStyle w:val="TableCourier"/>
            </w:pPr>
            <w:r w:rsidRPr="004C30EB">
              <w:t>},</w:t>
            </w:r>
          </w:p>
          <w:p w14:paraId="246F0697" w14:textId="77777777" w:rsidR="00E33202" w:rsidRPr="004C30EB" w:rsidRDefault="00E33202" w:rsidP="00C44AFD">
            <w:pPr>
              <w:pStyle w:val="TableCourier"/>
            </w:pPr>
            <w:r w:rsidRPr="004C30EB">
              <w:t>{</w:t>
            </w:r>
          </w:p>
          <w:p w14:paraId="525C8541" w14:textId="77777777" w:rsidR="00E33202" w:rsidRPr="004C30EB" w:rsidRDefault="00E33202" w:rsidP="00C44AFD">
            <w:pPr>
              <w:pStyle w:val="TableCourier"/>
            </w:pPr>
            <w:r w:rsidRPr="004C30EB">
              <w:t xml:space="preserve">  iccid #ICCID_OP_PROF2,  </w:t>
            </w:r>
            <w:r w:rsidRPr="004C30EB">
              <w:br/>
              <w:t xml:space="preserve">  profileState  disabled</w:t>
            </w:r>
          </w:p>
          <w:p w14:paraId="4270E382" w14:textId="77777777" w:rsidR="00E33202" w:rsidRPr="004C30EB" w:rsidRDefault="00E33202" w:rsidP="00C44AFD">
            <w:pPr>
              <w:pStyle w:val="TableCourier"/>
            </w:pPr>
            <w:r w:rsidRPr="004C30EB">
              <w:t>},</w:t>
            </w:r>
          </w:p>
          <w:p w14:paraId="7FD4C458" w14:textId="77777777" w:rsidR="00E33202" w:rsidRPr="004C30EB" w:rsidRDefault="00E33202" w:rsidP="00C44AFD">
            <w:pPr>
              <w:pStyle w:val="TableCourier"/>
            </w:pPr>
            <w:r w:rsidRPr="004C30EB">
              <w:t>{</w:t>
            </w:r>
          </w:p>
          <w:p w14:paraId="207D672C" w14:textId="77777777" w:rsidR="00E33202" w:rsidRPr="004C30EB" w:rsidRDefault="00E33202" w:rsidP="00C44AFD">
            <w:pPr>
              <w:pStyle w:val="TableCourier"/>
            </w:pPr>
            <w:r w:rsidRPr="004C30EB">
              <w:t xml:space="preserve">  iccid #ICCID_OP_PROF3,  </w:t>
            </w:r>
            <w:r w:rsidRPr="004C30EB">
              <w:br/>
              <w:t xml:space="preserve">  profileState  disabled</w:t>
            </w:r>
          </w:p>
          <w:p w14:paraId="05EBB890" w14:textId="77777777" w:rsidR="00E33202" w:rsidRPr="004C30EB" w:rsidRDefault="00E33202" w:rsidP="00C44AFD">
            <w:pPr>
              <w:pStyle w:val="TableCourier"/>
            </w:pPr>
            <w:r w:rsidRPr="004C30EB">
              <w:t>}</w:t>
            </w:r>
          </w:p>
        </w:tc>
      </w:tr>
      <w:tr w:rsidR="00E33202" w:rsidRPr="001F0550" w14:paraId="6C5E160C" w14:textId="77777777" w:rsidTr="00C44AFD">
        <w:trPr>
          <w:trHeight w:val="314"/>
          <w:jc w:val="center"/>
        </w:trPr>
        <w:tc>
          <w:tcPr>
            <w:tcW w:w="1827" w:type="pct"/>
            <w:shd w:val="clear" w:color="auto" w:fill="auto"/>
            <w:vAlign w:val="center"/>
          </w:tcPr>
          <w:p w14:paraId="01598277" w14:textId="77777777" w:rsidR="00E33202" w:rsidRPr="004C30EB" w:rsidRDefault="00E33202" w:rsidP="00C44AFD">
            <w:pPr>
              <w:pStyle w:val="TableContentLeft"/>
            </w:pPr>
            <w:r w:rsidRPr="004C30EB">
              <w:lastRenderedPageBreak/>
              <w:t>PROFILES_INFO_TAGLIST2</w:t>
            </w:r>
          </w:p>
          <w:p w14:paraId="61EEC195" w14:textId="77777777" w:rsidR="00E33202" w:rsidRPr="004C30EB" w:rsidRDefault="00E33202" w:rsidP="00C44AFD">
            <w:pPr>
              <w:pStyle w:val="TableContentLeft"/>
            </w:pPr>
            <w:r w:rsidRPr="004C30EB">
              <w:t>(ProfileInfo)</w:t>
            </w:r>
          </w:p>
        </w:tc>
        <w:tc>
          <w:tcPr>
            <w:tcW w:w="3173" w:type="pct"/>
            <w:shd w:val="clear" w:color="auto" w:fill="auto"/>
            <w:vAlign w:val="center"/>
          </w:tcPr>
          <w:p w14:paraId="1F854D5E" w14:textId="77777777" w:rsidR="00E33202" w:rsidRPr="004C30EB" w:rsidRDefault="00E33202" w:rsidP="00C44AFD">
            <w:pPr>
              <w:pStyle w:val="TableCourier"/>
              <w:rPr>
                <w:lang w:eastAsia="en-GB"/>
              </w:rPr>
            </w:pPr>
            <w:r w:rsidRPr="004C30EB">
              <w:rPr>
                <w:lang w:eastAsia="en-GB"/>
              </w:rPr>
              <w:t>{</w:t>
            </w:r>
          </w:p>
          <w:p w14:paraId="57F5E517" w14:textId="77777777" w:rsidR="00E33202" w:rsidRPr="004C30EB" w:rsidRDefault="00E33202" w:rsidP="00C44AFD">
            <w:pPr>
              <w:pStyle w:val="TableCourier"/>
              <w:rPr>
                <w:lang w:eastAsia="en-GB"/>
              </w:rPr>
            </w:pPr>
            <w:r w:rsidRPr="004C30EB">
              <w:rPr>
                <w:lang w:eastAsia="en-GB"/>
              </w:rPr>
              <w:t xml:space="preserve">  profileState enabled</w:t>
            </w:r>
          </w:p>
          <w:p w14:paraId="0F628A4F" w14:textId="77777777" w:rsidR="00E33202" w:rsidRPr="004C30EB" w:rsidRDefault="00E33202" w:rsidP="00C44AFD">
            <w:pPr>
              <w:pStyle w:val="TableCourier"/>
              <w:rPr>
                <w:lang w:eastAsia="en-GB"/>
              </w:rPr>
            </w:pPr>
            <w:r w:rsidRPr="004C30EB">
              <w:rPr>
                <w:lang w:eastAsia="en-GB"/>
              </w:rPr>
              <w:t>},</w:t>
            </w:r>
          </w:p>
          <w:p w14:paraId="5260C234" w14:textId="77777777" w:rsidR="00E33202" w:rsidRPr="004C30EB" w:rsidRDefault="00E33202" w:rsidP="00C44AFD">
            <w:pPr>
              <w:pStyle w:val="TableCourier"/>
              <w:rPr>
                <w:lang w:eastAsia="en-GB"/>
              </w:rPr>
            </w:pPr>
            <w:r w:rsidRPr="004C30EB">
              <w:rPr>
                <w:lang w:eastAsia="en-GB"/>
              </w:rPr>
              <w:t>{</w:t>
            </w:r>
          </w:p>
          <w:p w14:paraId="650725FF" w14:textId="77777777" w:rsidR="00E33202" w:rsidRPr="004C30EB" w:rsidRDefault="00E33202" w:rsidP="00C44AFD">
            <w:pPr>
              <w:pStyle w:val="TableCourier"/>
              <w:rPr>
                <w:lang w:eastAsia="en-GB"/>
              </w:rPr>
            </w:pPr>
            <w:r w:rsidRPr="004C30EB">
              <w:rPr>
                <w:lang w:eastAsia="en-GB"/>
              </w:rPr>
              <w:t xml:space="preserve">  profileState disabled</w:t>
            </w:r>
          </w:p>
          <w:p w14:paraId="5E49910F" w14:textId="77777777" w:rsidR="00E33202" w:rsidRPr="004C30EB" w:rsidRDefault="00E33202" w:rsidP="00C44AFD">
            <w:pPr>
              <w:pStyle w:val="TableCourier"/>
              <w:rPr>
                <w:lang w:eastAsia="en-GB"/>
              </w:rPr>
            </w:pPr>
            <w:r w:rsidRPr="004C30EB">
              <w:rPr>
                <w:lang w:eastAsia="en-GB"/>
              </w:rPr>
              <w:t>},</w:t>
            </w:r>
          </w:p>
          <w:p w14:paraId="474EDC18" w14:textId="77777777" w:rsidR="00E33202" w:rsidRPr="004C30EB" w:rsidRDefault="00E33202" w:rsidP="00C44AFD">
            <w:pPr>
              <w:pStyle w:val="TableCourier"/>
              <w:rPr>
                <w:lang w:eastAsia="en-GB"/>
              </w:rPr>
            </w:pPr>
            <w:r w:rsidRPr="004C30EB">
              <w:rPr>
                <w:lang w:eastAsia="en-GB"/>
              </w:rPr>
              <w:t>{</w:t>
            </w:r>
          </w:p>
          <w:p w14:paraId="375E50EC" w14:textId="77777777" w:rsidR="00E33202" w:rsidRPr="004C30EB" w:rsidRDefault="00E33202" w:rsidP="00C44AFD">
            <w:pPr>
              <w:pStyle w:val="TableCourier"/>
              <w:rPr>
                <w:lang w:eastAsia="en-GB"/>
              </w:rPr>
            </w:pPr>
            <w:r w:rsidRPr="004C30EB">
              <w:rPr>
                <w:lang w:eastAsia="en-GB"/>
              </w:rPr>
              <w:t xml:space="preserve">   profileState disabled,</w:t>
            </w:r>
          </w:p>
          <w:p w14:paraId="38533D29" w14:textId="77777777" w:rsidR="00E33202" w:rsidRPr="004C30EB" w:rsidRDefault="00E33202" w:rsidP="00C44AFD">
            <w:pPr>
              <w:pStyle w:val="TableCourier"/>
            </w:pPr>
            <w:r w:rsidRPr="004C30EB">
              <w:rPr>
                <w:lang w:eastAsia="en-GB"/>
              </w:rPr>
              <w:t xml:space="preserve">   profileNickname #NICKNAME3</w:t>
            </w:r>
            <w:r w:rsidRPr="004C30EB">
              <w:rPr>
                <w:lang w:eastAsia="en-GB"/>
              </w:rPr>
              <w:br/>
              <w:t>}</w:t>
            </w:r>
          </w:p>
        </w:tc>
      </w:tr>
      <w:tr w:rsidR="00E33202" w:rsidRPr="001F0550" w14:paraId="24985473" w14:textId="77777777" w:rsidTr="00C44AFD">
        <w:trPr>
          <w:trHeight w:val="314"/>
          <w:jc w:val="center"/>
        </w:trPr>
        <w:tc>
          <w:tcPr>
            <w:tcW w:w="1827" w:type="pct"/>
            <w:shd w:val="clear" w:color="auto" w:fill="auto"/>
            <w:vAlign w:val="center"/>
          </w:tcPr>
          <w:p w14:paraId="7080C77D" w14:textId="77777777" w:rsidR="00E33202" w:rsidRPr="004C30EB" w:rsidRDefault="00E33202" w:rsidP="00C44AFD">
            <w:pPr>
              <w:pStyle w:val="TableContentLeft"/>
            </w:pPr>
            <w:r w:rsidRPr="004C30EB">
              <w:t>PROFILES_INFO_TAGLIST3</w:t>
            </w:r>
          </w:p>
          <w:p w14:paraId="1771ED70" w14:textId="77777777" w:rsidR="00E33202" w:rsidRPr="004C30EB" w:rsidRDefault="00E33202" w:rsidP="00C44AFD">
            <w:pPr>
              <w:pStyle w:val="TableContentLeft"/>
            </w:pPr>
            <w:r w:rsidRPr="004C30EB">
              <w:t>(ProfileInfo)</w:t>
            </w:r>
          </w:p>
        </w:tc>
        <w:tc>
          <w:tcPr>
            <w:tcW w:w="3173" w:type="pct"/>
            <w:shd w:val="clear" w:color="auto" w:fill="auto"/>
            <w:vAlign w:val="center"/>
          </w:tcPr>
          <w:p w14:paraId="08AEB23D" w14:textId="77777777" w:rsidR="00E33202" w:rsidRPr="004C30EB" w:rsidRDefault="00E33202" w:rsidP="00C44AFD">
            <w:pPr>
              <w:pStyle w:val="TableCourier"/>
            </w:pPr>
            <w:r w:rsidRPr="004C30EB">
              <w:t>{</w:t>
            </w:r>
          </w:p>
          <w:p w14:paraId="30F88BC1" w14:textId="77777777" w:rsidR="00E33202" w:rsidRPr="004C30EB" w:rsidRDefault="00E33202" w:rsidP="00C44AFD">
            <w:pPr>
              <w:pStyle w:val="TableCourier"/>
            </w:pPr>
            <w:r w:rsidRPr="004C30EB">
              <w:t xml:space="preserve">  iconType png,</w:t>
            </w:r>
            <w:r w:rsidRPr="004C30EB">
              <w:br/>
              <w:t xml:space="preserve">  icon #ICON_OP_PROF1</w:t>
            </w:r>
          </w:p>
          <w:p w14:paraId="4A162A6D" w14:textId="77777777" w:rsidR="00E33202" w:rsidRPr="004C30EB" w:rsidRDefault="00E33202" w:rsidP="00C44AFD">
            <w:pPr>
              <w:pStyle w:val="TableCourier"/>
            </w:pPr>
            <w:r w:rsidRPr="004C30EB">
              <w:t>},</w:t>
            </w:r>
          </w:p>
          <w:p w14:paraId="4F668418" w14:textId="77777777" w:rsidR="00E33202" w:rsidRPr="004C30EB" w:rsidRDefault="00E33202" w:rsidP="00C44AFD">
            <w:pPr>
              <w:pStyle w:val="TableCourier"/>
            </w:pPr>
            <w:r w:rsidRPr="004C30EB">
              <w:t>{</w:t>
            </w:r>
          </w:p>
          <w:p w14:paraId="2AE66729" w14:textId="77777777" w:rsidR="00E33202" w:rsidRPr="004C30EB" w:rsidRDefault="00E33202" w:rsidP="00C44AFD">
            <w:pPr>
              <w:pStyle w:val="TableCourier"/>
            </w:pPr>
            <w:r w:rsidRPr="004C30EB">
              <w:t xml:space="preserve">  iconType png,</w:t>
            </w:r>
          </w:p>
          <w:p w14:paraId="64104C96" w14:textId="77777777" w:rsidR="00E33202" w:rsidRPr="004C30EB" w:rsidRDefault="00E33202" w:rsidP="00C44AFD">
            <w:pPr>
              <w:pStyle w:val="TableCourier"/>
            </w:pPr>
            <w:r w:rsidRPr="004C30EB">
              <w:t xml:space="preserve">  icon #ICON_OP_PROF2</w:t>
            </w:r>
          </w:p>
          <w:p w14:paraId="6056F546" w14:textId="77777777" w:rsidR="00E33202" w:rsidRPr="004C30EB" w:rsidRDefault="00E33202" w:rsidP="00C44AFD">
            <w:pPr>
              <w:pStyle w:val="TableCourier"/>
            </w:pPr>
            <w:r w:rsidRPr="004C30EB">
              <w:t>},</w:t>
            </w:r>
          </w:p>
          <w:p w14:paraId="030C7605" w14:textId="77777777" w:rsidR="00E33202" w:rsidRPr="004C30EB" w:rsidRDefault="00E33202" w:rsidP="00C44AFD">
            <w:pPr>
              <w:pStyle w:val="TableCourier"/>
            </w:pPr>
            <w:r w:rsidRPr="004C30EB">
              <w:t>{</w:t>
            </w:r>
          </w:p>
          <w:p w14:paraId="10184D66" w14:textId="77777777" w:rsidR="00E33202" w:rsidRPr="004C30EB" w:rsidRDefault="00E33202" w:rsidP="00C44AFD">
            <w:pPr>
              <w:pStyle w:val="TableCourier"/>
            </w:pPr>
            <w:r w:rsidRPr="004C30EB">
              <w:t xml:space="preserve">  iconType png,</w:t>
            </w:r>
            <w:r w:rsidRPr="004C30EB">
              <w:br/>
              <w:t xml:space="preserve">  icon #ICON_OP_PROF3</w:t>
            </w:r>
          </w:p>
          <w:p w14:paraId="0F5E02A6" w14:textId="77777777" w:rsidR="00E33202" w:rsidRPr="004C30EB" w:rsidRDefault="00E33202" w:rsidP="00C44AFD">
            <w:pPr>
              <w:pStyle w:val="TableCourier"/>
            </w:pPr>
            <w:r w:rsidRPr="004C30EB">
              <w:t>}</w:t>
            </w:r>
          </w:p>
        </w:tc>
      </w:tr>
      <w:tr w:rsidR="00E33202" w:rsidRPr="001F0550" w14:paraId="4B77746E" w14:textId="77777777" w:rsidTr="00C44AFD">
        <w:trPr>
          <w:trHeight w:val="314"/>
          <w:jc w:val="center"/>
        </w:trPr>
        <w:tc>
          <w:tcPr>
            <w:tcW w:w="1827" w:type="pct"/>
            <w:shd w:val="clear" w:color="auto" w:fill="auto"/>
            <w:vAlign w:val="center"/>
          </w:tcPr>
          <w:p w14:paraId="02EC97D2" w14:textId="77777777" w:rsidR="00E33202" w:rsidRPr="004C30EB" w:rsidRDefault="00E33202" w:rsidP="00C44AFD">
            <w:pPr>
              <w:pStyle w:val="TableContentLeft"/>
            </w:pPr>
            <w:r w:rsidRPr="004C30EB">
              <w:t>PROFILES_INFO_TAGLIST4</w:t>
            </w:r>
          </w:p>
          <w:p w14:paraId="4989172D" w14:textId="77777777" w:rsidR="00E33202" w:rsidRPr="004C30EB" w:rsidRDefault="00E33202" w:rsidP="00C44AFD">
            <w:pPr>
              <w:pStyle w:val="TableContentLeft"/>
            </w:pPr>
            <w:r w:rsidRPr="004C30EB">
              <w:t>(ProfileInfo)</w:t>
            </w:r>
          </w:p>
        </w:tc>
        <w:tc>
          <w:tcPr>
            <w:tcW w:w="3173" w:type="pct"/>
            <w:shd w:val="clear" w:color="auto" w:fill="auto"/>
            <w:vAlign w:val="center"/>
          </w:tcPr>
          <w:p w14:paraId="2B4AE28E" w14:textId="77777777" w:rsidR="00E33202" w:rsidRPr="004C30EB" w:rsidRDefault="00E33202" w:rsidP="00C44AFD">
            <w:pPr>
              <w:pStyle w:val="TableCourier"/>
              <w:rPr>
                <w:lang w:eastAsia="en-GB"/>
              </w:rPr>
            </w:pPr>
            <w:r w:rsidRPr="004C30EB">
              <w:rPr>
                <w:lang w:eastAsia="en-GB"/>
              </w:rPr>
              <w:t>{</w:t>
            </w:r>
          </w:p>
          <w:p w14:paraId="72E23DD2" w14:textId="77777777" w:rsidR="00E33202" w:rsidRPr="004C30EB" w:rsidRDefault="00E33202" w:rsidP="00C44AFD">
            <w:pPr>
              <w:pStyle w:val="TableCourier"/>
              <w:rPr>
                <w:lang w:eastAsia="en-GB"/>
              </w:rPr>
            </w:pPr>
            <w:r w:rsidRPr="004C30EB">
              <w:rPr>
                <w:lang w:eastAsia="en-GB"/>
              </w:rPr>
              <w:t xml:space="preserve">   profileState</w:t>
            </w:r>
            <w:r w:rsidRPr="004C30EB" w:rsidDel="008A011F">
              <w:rPr>
                <w:lang w:eastAsia="en-GB"/>
              </w:rPr>
              <w:t xml:space="preserve"> </w:t>
            </w:r>
            <w:r w:rsidRPr="004C30EB">
              <w:rPr>
                <w:lang w:eastAsia="en-GB"/>
              </w:rPr>
              <w:t>enabled,</w:t>
            </w:r>
          </w:p>
          <w:p w14:paraId="6C6A9221" w14:textId="77777777" w:rsidR="00E33202" w:rsidRPr="004C30EB" w:rsidRDefault="00E33202" w:rsidP="00C44AFD">
            <w:pPr>
              <w:pStyle w:val="TableCourier"/>
              <w:rPr>
                <w:lang w:eastAsia="en-GB"/>
              </w:rPr>
            </w:pPr>
            <w:r w:rsidRPr="004C30EB">
              <w:rPr>
                <w:lang w:eastAsia="en-GB"/>
              </w:rPr>
              <w:t xml:space="preserve">   icon #ICON_OP_PROF1  </w:t>
            </w:r>
          </w:p>
          <w:p w14:paraId="4F74EB1B" w14:textId="77777777" w:rsidR="00E33202" w:rsidRPr="004C30EB" w:rsidRDefault="00E33202" w:rsidP="00C44AFD">
            <w:pPr>
              <w:pStyle w:val="TableCourier"/>
              <w:rPr>
                <w:lang w:eastAsia="en-GB"/>
              </w:rPr>
            </w:pPr>
            <w:r w:rsidRPr="004C30EB">
              <w:rPr>
                <w:lang w:eastAsia="en-GB"/>
              </w:rPr>
              <w:t>},</w:t>
            </w:r>
          </w:p>
          <w:p w14:paraId="536C5308" w14:textId="77777777" w:rsidR="00E33202" w:rsidRPr="004C30EB" w:rsidRDefault="00E33202" w:rsidP="00C44AFD">
            <w:pPr>
              <w:pStyle w:val="TableCourier"/>
              <w:rPr>
                <w:lang w:eastAsia="en-GB"/>
              </w:rPr>
            </w:pPr>
            <w:r w:rsidRPr="004C30EB">
              <w:rPr>
                <w:lang w:eastAsia="en-GB"/>
              </w:rPr>
              <w:t>{</w:t>
            </w:r>
          </w:p>
          <w:p w14:paraId="7DBA4D24" w14:textId="77777777" w:rsidR="00E33202" w:rsidRPr="004C30EB" w:rsidRDefault="00E33202" w:rsidP="00C44AFD">
            <w:pPr>
              <w:pStyle w:val="TableCourier"/>
              <w:rPr>
                <w:lang w:eastAsia="en-GB"/>
              </w:rPr>
            </w:pPr>
            <w:r w:rsidRPr="004C30EB">
              <w:rPr>
                <w:lang w:eastAsia="en-GB"/>
              </w:rPr>
              <w:t xml:space="preserve">   profileState disabled, </w:t>
            </w:r>
          </w:p>
          <w:p w14:paraId="6F2E6C37" w14:textId="77777777" w:rsidR="00E33202" w:rsidRPr="004C30EB" w:rsidRDefault="00E33202" w:rsidP="00C44AFD">
            <w:pPr>
              <w:pStyle w:val="TableCourier"/>
              <w:rPr>
                <w:lang w:eastAsia="en-GB"/>
              </w:rPr>
            </w:pPr>
            <w:r w:rsidRPr="004C30EB">
              <w:rPr>
                <w:lang w:eastAsia="en-GB"/>
              </w:rPr>
              <w:t xml:space="preserve">   icon #ICON_OP_PROF2    </w:t>
            </w:r>
          </w:p>
          <w:p w14:paraId="62FA69D9" w14:textId="77777777" w:rsidR="00E33202" w:rsidRPr="004C30EB" w:rsidRDefault="00E33202" w:rsidP="00C44AFD">
            <w:pPr>
              <w:pStyle w:val="TableCourier"/>
              <w:rPr>
                <w:lang w:eastAsia="en-GB"/>
              </w:rPr>
            </w:pPr>
            <w:r w:rsidRPr="004C30EB">
              <w:rPr>
                <w:lang w:eastAsia="en-GB"/>
              </w:rPr>
              <w:t>},</w:t>
            </w:r>
          </w:p>
          <w:p w14:paraId="3BBB8B04" w14:textId="77777777" w:rsidR="00E33202" w:rsidRPr="004C30EB" w:rsidRDefault="00E33202" w:rsidP="00C44AFD">
            <w:pPr>
              <w:pStyle w:val="TableCourier"/>
              <w:rPr>
                <w:lang w:eastAsia="en-GB"/>
              </w:rPr>
            </w:pPr>
            <w:r w:rsidRPr="004C30EB">
              <w:rPr>
                <w:lang w:eastAsia="en-GB"/>
              </w:rPr>
              <w:t>{</w:t>
            </w:r>
          </w:p>
          <w:p w14:paraId="24D0E27C" w14:textId="77777777" w:rsidR="00E33202" w:rsidRPr="004C30EB" w:rsidRDefault="00E33202" w:rsidP="00C44AFD">
            <w:pPr>
              <w:pStyle w:val="TableCourier"/>
              <w:rPr>
                <w:lang w:eastAsia="en-GB"/>
              </w:rPr>
            </w:pPr>
            <w:r w:rsidRPr="004C30EB">
              <w:rPr>
                <w:lang w:eastAsia="en-GB"/>
              </w:rPr>
              <w:t xml:space="preserve">   profileState disabled,</w:t>
            </w:r>
          </w:p>
          <w:p w14:paraId="7C8D7434" w14:textId="77777777" w:rsidR="00E33202" w:rsidRPr="004C30EB" w:rsidRDefault="00E33202" w:rsidP="00C44AFD">
            <w:pPr>
              <w:pStyle w:val="TableCourier"/>
              <w:rPr>
                <w:lang w:eastAsia="en-GB"/>
              </w:rPr>
            </w:pPr>
            <w:r w:rsidRPr="004C30EB">
              <w:rPr>
                <w:lang w:eastAsia="en-GB"/>
              </w:rPr>
              <w:t xml:space="preserve">   icon #ICON_OP_PROF3    </w:t>
            </w:r>
          </w:p>
          <w:p w14:paraId="59AFE1D4" w14:textId="77777777" w:rsidR="00E33202" w:rsidRPr="004C30EB" w:rsidRDefault="00E33202" w:rsidP="00C44AFD">
            <w:pPr>
              <w:pStyle w:val="TableCourier"/>
            </w:pPr>
            <w:r w:rsidRPr="004C30EB">
              <w:rPr>
                <w:lang w:eastAsia="en-GB"/>
              </w:rPr>
              <w:t>}</w:t>
            </w:r>
          </w:p>
        </w:tc>
      </w:tr>
      <w:tr w:rsidR="00E33202" w:rsidRPr="001F0550" w14:paraId="32D059ED" w14:textId="77777777" w:rsidTr="00C44AFD">
        <w:trPr>
          <w:trHeight w:val="314"/>
          <w:jc w:val="center"/>
        </w:trPr>
        <w:tc>
          <w:tcPr>
            <w:tcW w:w="1827" w:type="pct"/>
            <w:shd w:val="clear" w:color="auto" w:fill="auto"/>
            <w:vAlign w:val="center"/>
          </w:tcPr>
          <w:p w14:paraId="40BA87D0" w14:textId="77777777" w:rsidR="00E33202" w:rsidRPr="004C30EB" w:rsidRDefault="00E33202" w:rsidP="00C44AFD">
            <w:pPr>
              <w:pStyle w:val="TableContentLeft"/>
            </w:pPr>
            <w:r w:rsidRPr="004C30EB">
              <w:t>R_AUTH_SMDP_MATCH_ID</w:t>
            </w:r>
          </w:p>
        </w:tc>
        <w:tc>
          <w:tcPr>
            <w:tcW w:w="3173" w:type="pct"/>
            <w:shd w:val="clear" w:color="auto" w:fill="auto"/>
            <w:vAlign w:val="center"/>
          </w:tcPr>
          <w:p w14:paraId="4EF906F6" w14:textId="77777777" w:rsidR="00E33202" w:rsidRPr="004C30EB" w:rsidRDefault="00E33202" w:rsidP="00C44AFD">
            <w:pPr>
              <w:pStyle w:val="TableCourier"/>
            </w:pPr>
            <w:r w:rsidRPr="004C30EB">
              <w:t>resp AuthenticateServerResponse ::= authenticateResponseOk</w:t>
            </w:r>
            <w:r>
              <w:t xml:space="preserve"> :</w:t>
            </w:r>
            <w:r w:rsidRPr="004C30EB">
              <w:t xml:space="preserve"> {</w:t>
            </w:r>
          </w:p>
          <w:p w14:paraId="428CE163" w14:textId="77777777" w:rsidR="00E33202" w:rsidRPr="004C30EB" w:rsidRDefault="00E33202" w:rsidP="00C44AFD">
            <w:pPr>
              <w:pStyle w:val="TableCourier"/>
            </w:pPr>
            <w:r w:rsidRPr="004C30EB">
              <w:t xml:space="preserve">  euiccSigned1 {</w:t>
            </w:r>
          </w:p>
          <w:p w14:paraId="31AF5A86" w14:textId="77777777" w:rsidR="00E33202" w:rsidRPr="004C30EB" w:rsidRDefault="00E33202" w:rsidP="00C44AFD">
            <w:pPr>
              <w:pStyle w:val="TableCourier"/>
            </w:pPr>
            <w:r w:rsidRPr="004C30EB">
              <w:t xml:space="preserve">    transactionId &lt;S_TRANSACTION_ID&gt;, </w:t>
            </w:r>
          </w:p>
          <w:p w14:paraId="2F308C11" w14:textId="77777777" w:rsidR="00E33202" w:rsidRPr="004C30EB" w:rsidRDefault="00E33202" w:rsidP="00C44AFD">
            <w:pPr>
              <w:pStyle w:val="TableCourier"/>
            </w:pPr>
            <w:r w:rsidRPr="004C30EB">
              <w:t xml:space="preserve">    serverAddress #TEST_DP_ADDRESS1,</w:t>
            </w:r>
          </w:p>
          <w:p w14:paraId="747A234B" w14:textId="77777777" w:rsidR="00E33202" w:rsidRPr="004C30EB" w:rsidRDefault="00E33202" w:rsidP="00C44AFD">
            <w:pPr>
              <w:pStyle w:val="TableCourier"/>
            </w:pPr>
            <w:r w:rsidRPr="004C30EB">
              <w:t xml:space="preserve">    serverChallenge &lt;S_SMDP_CHALLENGE&gt;,</w:t>
            </w:r>
          </w:p>
          <w:p w14:paraId="0CA8DA27" w14:textId="77777777" w:rsidR="00E33202" w:rsidRPr="004C30EB" w:rsidRDefault="00E33202" w:rsidP="00C44AFD">
            <w:pPr>
              <w:pStyle w:val="TableCourier"/>
            </w:pPr>
            <w:r w:rsidRPr="004C30EB">
              <w:t xml:space="preserve">    euiccInfo2 #</w:t>
            </w:r>
            <w:r w:rsidRPr="004C30EB">
              <w:rPr>
                <w:lang w:eastAsia="de-DE"/>
              </w:rPr>
              <w:t>R_EUICC_INFO2</w:t>
            </w:r>
            <w:r w:rsidRPr="004C30EB">
              <w:t>,</w:t>
            </w:r>
            <w:r>
              <w:t xml:space="preserve"> </w:t>
            </w:r>
            <w:r w:rsidRPr="00BA742E">
              <w:t>-- check only that the field is present and has a valid TLV asn.1 structure</w:t>
            </w:r>
          </w:p>
          <w:p w14:paraId="44C5BED8" w14:textId="77777777" w:rsidR="00E33202" w:rsidRPr="004C30EB" w:rsidRDefault="00E33202" w:rsidP="00C44AFD">
            <w:pPr>
              <w:pStyle w:val="TableCourier"/>
            </w:pPr>
            <w:r w:rsidRPr="004C30EB">
              <w:t xml:space="preserve">    ctxParams1 #CTX_PARAMS1_MATCH_ID</w:t>
            </w:r>
          </w:p>
          <w:p w14:paraId="7137328B" w14:textId="77777777" w:rsidR="00E33202" w:rsidRPr="004652C1" w:rsidRDefault="00E33202" w:rsidP="00C44AFD">
            <w:pPr>
              <w:pStyle w:val="TableCourier"/>
              <w:rPr>
                <w:lang w:val="en-US"/>
              </w:rPr>
            </w:pPr>
            <w:r w:rsidRPr="004C30EB">
              <w:t xml:space="preserve">  </w:t>
            </w:r>
            <w:r w:rsidRPr="004652C1">
              <w:rPr>
                <w:lang w:val="en-US"/>
              </w:rPr>
              <w:t>},</w:t>
            </w:r>
          </w:p>
          <w:p w14:paraId="6D9AE2AC" w14:textId="77777777" w:rsidR="00E33202" w:rsidRPr="004C30EB" w:rsidRDefault="00E33202" w:rsidP="00C44AFD">
            <w:pPr>
              <w:pStyle w:val="TableCourier"/>
              <w:rPr>
                <w:lang w:val="fr-FR"/>
              </w:rPr>
            </w:pPr>
            <w:r w:rsidRPr="004652C1">
              <w:rPr>
                <w:lang w:val="en-US"/>
              </w:rPr>
              <w:t xml:space="preserve">  </w:t>
            </w:r>
            <w:r w:rsidRPr="004C30EB">
              <w:rPr>
                <w:lang w:val="fr-FR"/>
              </w:rPr>
              <w:t>euiccSignature1 &lt;EUICC_SIGNATURE1&gt;,</w:t>
            </w:r>
          </w:p>
          <w:p w14:paraId="69F6DB24" w14:textId="5156E273" w:rsidR="00E33202" w:rsidRPr="004C30EB" w:rsidRDefault="00E33202" w:rsidP="00C44AFD">
            <w:pPr>
              <w:pStyle w:val="TableCourier"/>
              <w:rPr>
                <w:lang w:val="fr-FR"/>
              </w:rPr>
            </w:pPr>
            <w:r w:rsidRPr="004C30EB">
              <w:rPr>
                <w:lang w:val="fr-FR"/>
              </w:rPr>
              <w:t xml:space="preserve">  euiccCertificate #</w:t>
            </w:r>
            <w:r w:rsidR="00EB35B8">
              <w:rPr>
                <w:lang w:val="fr-FR"/>
              </w:rPr>
              <w:t>CERT_EUICC_SIG</w:t>
            </w:r>
            <w:r w:rsidRPr="004C30EB">
              <w:rPr>
                <w:lang w:val="fr-FR"/>
              </w:rPr>
              <w:t xml:space="preserve">, </w:t>
            </w:r>
          </w:p>
          <w:p w14:paraId="3E41DB41" w14:textId="0E9D36EA" w:rsidR="00E33202" w:rsidRPr="004C30EB" w:rsidRDefault="00E33202" w:rsidP="00C44AFD">
            <w:pPr>
              <w:pStyle w:val="TableCourier"/>
            </w:pPr>
            <w:r w:rsidRPr="004C30EB">
              <w:rPr>
                <w:lang w:val="fr-FR"/>
              </w:rPr>
              <w:t xml:space="preserve">  </w:t>
            </w:r>
            <w:r w:rsidR="00520209">
              <w:t>nextCertInChain</w:t>
            </w:r>
            <w:r w:rsidRPr="004C30EB">
              <w:t xml:space="preserve"> #</w:t>
            </w:r>
            <w:r w:rsidR="00EB35B8">
              <w:t>CERT_EUM_SIG</w:t>
            </w:r>
          </w:p>
          <w:p w14:paraId="7F852B05" w14:textId="77777777" w:rsidR="00E33202" w:rsidRPr="004C30EB" w:rsidRDefault="00E33202" w:rsidP="00C44AFD">
            <w:pPr>
              <w:pStyle w:val="TableCourier"/>
            </w:pPr>
            <w:r w:rsidRPr="004C30EB">
              <w:t>}</w:t>
            </w:r>
          </w:p>
        </w:tc>
      </w:tr>
      <w:tr w:rsidR="00E33202" w:rsidRPr="001F0550" w14:paraId="56829EEC" w14:textId="77777777" w:rsidTr="00C44AFD">
        <w:trPr>
          <w:trHeight w:val="314"/>
          <w:jc w:val="center"/>
        </w:trPr>
        <w:tc>
          <w:tcPr>
            <w:tcW w:w="1827" w:type="pct"/>
            <w:shd w:val="clear" w:color="auto" w:fill="auto"/>
            <w:vAlign w:val="center"/>
          </w:tcPr>
          <w:p w14:paraId="7E169D5B" w14:textId="77777777" w:rsidR="00E33202" w:rsidRPr="004C30EB" w:rsidRDefault="00E33202" w:rsidP="00C44AFD">
            <w:pPr>
              <w:pStyle w:val="TableContentLeft"/>
            </w:pPr>
            <w:r w:rsidRPr="004C30EB">
              <w:lastRenderedPageBreak/>
              <w:t>R_AUTH_SMDP_IMEI</w:t>
            </w:r>
          </w:p>
        </w:tc>
        <w:tc>
          <w:tcPr>
            <w:tcW w:w="3173" w:type="pct"/>
            <w:shd w:val="clear" w:color="auto" w:fill="auto"/>
            <w:vAlign w:val="center"/>
          </w:tcPr>
          <w:p w14:paraId="449F981B" w14:textId="77777777" w:rsidR="00E33202" w:rsidRPr="004C30EB" w:rsidRDefault="00E33202" w:rsidP="00C44AFD">
            <w:pPr>
              <w:pStyle w:val="TableCourier"/>
            </w:pPr>
            <w:r w:rsidRPr="004C30EB">
              <w:t xml:space="preserve">resp AuthenticateServerResponse ::= authenticateResponseOk </w:t>
            </w:r>
            <w:r>
              <w:t xml:space="preserve">: </w:t>
            </w:r>
            <w:r w:rsidRPr="004C30EB">
              <w:t>{</w:t>
            </w:r>
          </w:p>
          <w:p w14:paraId="399B1AF3" w14:textId="77777777" w:rsidR="00E33202" w:rsidRPr="004C30EB" w:rsidRDefault="00E33202" w:rsidP="00C44AFD">
            <w:pPr>
              <w:pStyle w:val="TableCourier"/>
            </w:pPr>
            <w:r w:rsidRPr="004C30EB">
              <w:t xml:space="preserve">  euiccSigned1 {</w:t>
            </w:r>
          </w:p>
          <w:p w14:paraId="0E65BFA3" w14:textId="77777777" w:rsidR="00E33202" w:rsidRPr="004C30EB" w:rsidRDefault="00E33202" w:rsidP="00C44AFD">
            <w:pPr>
              <w:pStyle w:val="TableCourier"/>
            </w:pPr>
            <w:r w:rsidRPr="004C30EB">
              <w:t xml:space="preserve">    transactionId &lt;S_TRANSACTION_ID&gt;, </w:t>
            </w:r>
          </w:p>
          <w:p w14:paraId="70757E25" w14:textId="77777777" w:rsidR="00E33202" w:rsidRPr="004C30EB" w:rsidRDefault="00E33202" w:rsidP="00C44AFD">
            <w:pPr>
              <w:pStyle w:val="TableCourier"/>
            </w:pPr>
            <w:r w:rsidRPr="004C30EB">
              <w:t xml:space="preserve">    serverAddress #TEST_DP_ADDRESS1,</w:t>
            </w:r>
          </w:p>
          <w:p w14:paraId="6675388A" w14:textId="77777777" w:rsidR="00E33202" w:rsidRPr="004C30EB" w:rsidRDefault="00E33202" w:rsidP="00C44AFD">
            <w:pPr>
              <w:pStyle w:val="TableCourier"/>
            </w:pPr>
            <w:r w:rsidRPr="004C30EB">
              <w:t xml:space="preserve">    serverChallenge &lt;S_SMDP_CHALLENGE&gt;,</w:t>
            </w:r>
          </w:p>
          <w:p w14:paraId="3A0703F0" w14:textId="77777777" w:rsidR="00E33202" w:rsidRPr="004652C1" w:rsidRDefault="00E33202" w:rsidP="00C44AFD">
            <w:pPr>
              <w:pStyle w:val="TableCourier"/>
              <w:rPr>
                <w:lang w:val="en-US"/>
              </w:rPr>
            </w:pPr>
            <w:r w:rsidRPr="004C30EB">
              <w:t xml:space="preserve">    </w:t>
            </w:r>
            <w:r w:rsidRPr="004652C1">
              <w:rPr>
                <w:lang w:val="en-US"/>
              </w:rPr>
              <w:t>euiccInfo2 #</w:t>
            </w:r>
            <w:r w:rsidRPr="004652C1">
              <w:rPr>
                <w:lang w:val="en-US" w:eastAsia="de-DE"/>
              </w:rPr>
              <w:t>R_EUICC_INFO2</w:t>
            </w:r>
            <w:r w:rsidRPr="004652C1">
              <w:rPr>
                <w:lang w:val="en-US"/>
              </w:rPr>
              <w:t>,</w:t>
            </w:r>
            <w:r w:rsidRPr="00F125F8">
              <w:rPr>
                <w:rFonts w:eastAsia="Times New Roman"/>
              </w:rPr>
              <w:t xml:space="preserve"> -- check only that the field is present </w:t>
            </w:r>
            <w:r>
              <w:rPr>
                <w:rFonts w:eastAsia="Times New Roman"/>
              </w:rPr>
              <w:t>and has a valid TLV asn.1 structure</w:t>
            </w:r>
          </w:p>
          <w:p w14:paraId="3A2EE70E" w14:textId="77777777" w:rsidR="00E33202" w:rsidRPr="004C30EB" w:rsidRDefault="00E33202" w:rsidP="00C44AFD">
            <w:pPr>
              <w:pStyle w:val="TableCourier"/>
              <w:rPr>
                <w:lang w:val="fr-FR"/>
              </w:rPr>
            </w:pPr>
            <w:r w:rsidRPr="004652C1">
              <w:rPr>
                <w:lang w:val="en-US"/>
              </w:rPr>
              <w:t xml:space="preserve">    </w:t>
            </w:r>
            <w:r w:rsidRPr="004C30EB">
              <w:rPr>
                <w:lang w:val="fr-FR"/>
              </w:rPr>
              <w:t>ctxParams1 #CTX_PARAMS1_IMEI</w:t>
            </w:r>
          </w:p>
          <w:p w14:paraId="3462C7E6" w14:textId="77777777" w:rsidR="00E33202" w:rsidRPr="004C30EB" w:rsidRDefault="00E33202" w:rsidP="00C44AFD">
            <w:pPr>
              <w:pStyle w:val="TableCourier"/>
              <w:rPr>
                <w:lang w:val="fr-FR"/>
              </w:rPr>
            </w:pPr>
            <w:r w:rsidRPr="004C30EB">
              <w:rPr>
                <w:lang w:val="fr-FR"/>
              </w:rPr>
              <w:t xml:space="preserve">  },</w:t>
            </w:r>
          </w:p>
          <w:p w14:paraId="4C9B84CA" w14:textId="77777777" w:rsidR="00E33202" w:rsidRPr="004C30EB" w:rsidRDefault="00E33202" w:rsidP="00C44AFD">
            <w:pPr>
              <w:pStyle w:val="TableCourier"/>
              <w:rPr>
                <w:lang w:val="fr-FR"/>
              </w:rPr>
            </w:pPr>
            <w:r w:rsidRPr="004C30EB">
              <w:rPr>
                <w:lang w:val="fr-FR"/>
              </w:rPr>
              <w:t xml:space="preserve">  euiccSignature1 &lt;EUICC_SIGNATURE1&gt;,</w:t>
            </w:r>
          </w:p>
          <w:p w14:paraId="0542291B" w14:textId="405072F8" w:rsidR="00E33202" w:rsidRPr="004C30EB" w:rsidRDefault="00E33202" w:rsidP="00C44AFD">
            <w:pPr>
              <w:pStyle w:val="TableCourier"/>
              <w:rPr>
                <w:lang w:val="fr-FR"/>
              </w:rPr>
            </w:pPr>
            <w:r w:rsidRPr="004C30EB">
              <w:rPr>
                <w:lang w:val="fr-FR"/>
              </w:rPr>
              <w:t xml:space="preserve">  euiccCertificate #</w:t>
            </w:r>
            <w:r w:rsidR="00EB35B8">
              <w:rPr>
                <w:lang w:val="fr-FR"/>
              </w:rPr>
              <w:t>CERT_EUICC_SIG</w:t>
            </w:r>
            <w:r w:rsidRPr="004C30EB">
              <w:rPr>
                <w:lang w:val="fr-FR"/>
              </w:rPr>
              <w:t xml:space="preserve">, </w:t>
            </w:r>
          </w:p>
          <w:p w14:paraId="562F9D9D" w14:textId="58AE6C2E" w:rsidR="00E33202" w:rsidRPr="004C30EB" w:rsidRDefault="00E33202" w:rsidP="00C44AFD">
            <w:pPr>
              <w:pStyle w:val="TableCourier"/>
            </w:pPr>
            <w:r w:rsidRPr="004C30EB">
              <w:rPr>
                <w:lang w:val="fr-FR"/>
              </w:rPr>
              <w:t xml:space="preserve">  </w:t>
            </w:r>
            <w:r w:rsidR="00520209">
              <w:t>nextCertInChain</w:t>
            </w:r>
            <w:r w:rsidRPr="004C30EB">
              <w:t xml:space="preserve"> #</w:t>
            </w:r>
            <w:r w:rsidR="00EB35B8">
              <w:t>CERT_EUM_SIG</w:t>
            </w:r>
          </w:p>
          <w:p w14:paraId="7BBE81B3" w14:textId="77777777" w:rsidR="00E33202" w:rsidRPr="004C30EB" w:rsidRDefault="00E33202" w:rsidP="00C44AFD">
            <w:pPr>
              <w:pStyle w:val="TableCourier"/>
            </w:pPr>
            <w:r w:rsidRPr="004C30EB">
              <w:t>}</w:t>
            </w:r>
          </w:p>
        </w:tc>
      </w:tr>
      <w:tr w:rsidR="00E33202" w:rsidRPr="001F0550" w14:paraId="574C6ABB" w14:textId="77777777" w:rsidTr="00C44AFD">
        <w:trPr>
          <w:trHeight w:val="314"/>
          <w:jc w:val="center"/>
        </w:trPr>
        <w:tc>
          <w:tcPr>
            <w:tcW w:w="1827" w:type="pct"/>
            <w:shd w:val="clear" w:color="auto" w:fill="auto"/>
            <w:vAlign w:val="center"/>
          </w:tcPr>
          <w:p w14:paraId="6C1796FA" w14:textId="77777777" w:rsidR="00E33202" w:rsidRPr="004C30EB" w:rsidRDefault="00E33202" w:rsidP="00C44AFD">
            <w:pPr>
              <w:pStyle w:val="TableContentLeft"/>
            </w:pPr>
            <w:r w:rsidRPr="004C30EB">
              <w:t>R_AUTH_SERVER_INV_CERT</w:t>
            </w:r>
          </w:p>
        </w:tc>
        <w:tc>
          <w:tcPr>
            <w:tcW w:w="3173" w:type="pct"/>
            <w:shd w:val="clear" w:color="auto" w:fill="auto"/>
            <w:vAlign w:val="center"/>
          </w:tcPr>
          <w:p w14:paraId="6007ED74" w14:textId="77777777" w:rsidR="00E33202" w:rsidRPr="004C30EB" w:rsidRDefault="00E33202" w:rsidP="00C44AFD">
            <w:pPr>
              <w:pStyle w:val="TableCourier"/>
            </w:pPr>
            <w:r w:rsidRPr="004C30EB">
              <w:t xml:space="preserve">resp AuthenticateServerResponse ::= authenticateResponseError </w:t>
            </w:r>
            <w:r>
              <w:t xml:space="preserve">: </w:t>
            </w:r>
            <w:r w:rsidRPr="004C30EB">
              <w:t>{</w:t>
            </w:r>
          </w:p>
          <w:p w14:paraId="2B2D6611" w14:textId="77777777" w:rsidR="00E33202" w:rsidRPr="004C30EB" w:rsidRDefault="00E33202" w:rsidP="00C44AFD">
            <w:pPr>
              <w:pStyle w:val="TableCourier"/>
            </w:pPr>
            <w:r w:rsidRPr="004C30EB">
              <w:t xml:space="preserve">  transactionId &lt;S_TRANSACTION_ID&gt;, </w:t>
            </w:r>
          </w:p>
          <w:p w14:paraId="07B1555F" w14:textId="77777777" w:rsidR="00E33202" w:rsidRPr="004C30EB" w:rsidRDefault="00E33202" w:rsidP="00C44AFD">
            <w:pPr>
              <w:pStyle w:val="TableCourier"/>
            </w:pPr>
            <w:r w:rsidRPr="004C30EB">
              <w:t xml:space="preserve">  authenticateErrorCode invalidCertificate</w:t>
            </w:r>
          </w:p>
          <w:p w14:paraId="3924E405" w14:textId="77777777" w:rsidR="00E33202" w:rsidRPr="004C30EB" w:rsidRDefault="00E33202" w:rsidP="00C44AFD">
            <w:pPr>
              <w:pStyle w:val="TableCourier"/>
            </w:pPr>
            <w:r w:rsidRPr="004C30EB">
              <w:t>}</w:t>
            </w:r>
          </w:p>
        </w:tc>
      </w:tr>
      <w:tr w:rsidR="00E33202" w:rsidRPr="001F0550" w14:paraId="6381033D" w14:textId="77777777" w:rsidTr="00C44AFD">
        <w:trPr>
          <w:trHeight w:val="314"/>
          <w:jc w:val="center"/>
        </w:trPr>
        <w:tc>
          <w:tcPr>
            <w:tcW w:w="1827" w:type="pct"/>
            <w:shd w:val="clear" w:color="auto" w:fill="auto"/>
            <w:vAlign w:val="center"/>
          </w:tcPr>
          <w:p w14:paraId="29A77CC0" w14:textId="77777777" w:rsidR="00E33202" w:rsidRPr="004C30EB" w:rsidRDefault="00E33202" w:rsidP="00C44AFD">
            <w:pPr>
              <w:pStyle w:val="TableContentLeft"/>
            </w:pPr>
            <w:r w:rsidRPr="004C30EB">
              <w:t>R_AUTH_SERVER_INV_SIGN</w:t>
            </w:r>
          </w:p>
        </w:tc>
        <w:tc>
          <w:tcPr>
            <w:tcW w:w="3173" w:type="pct"/>
            <w:shd w:val="clear" w:color="auto" w:fill="auto"/>
            <w:vAlign w:val="center"/>
          </w:tcPr>
          <w:p w14:paraId="19698C0C" w14:textId="77777777" w:rsidR="00E33202" w:rsidRPr="004C30EB" w:rsidRDefault="00E33202" w:rsidP="00C44AFD">
            <w:pPr>
              <w:pStyle w:val="TableCourier"/>
            </w:pPr>
            <w:r w:rsidRPr="004C30EB">
              <w:t>resp AuthenticateServerResponse ::= authenticateResponseError</w:t>
            </w:r>
            <w:r>
              <w:t xml:space="preserve"> :</w:t>
            </w:r>
            <w:r w:rsidRPr="004C30EB">
              <w:t xml:space="preserve"> {</w:t>
            </w:r>
          </w:p>
          <w:p w14:paraId="012E67FA" w14:textId="77777777" w:rsidR="00E33202" w:rsidRPr="004C30EB" w:rsidRDefault="00E33202" w:rsidP="00C44AFD">
            <w:pPr>
              <w:pStyle w:val="TableCourier"/>
            </w:pPr>
            <w:r w:rsidRPr="004C30EB">
              <w:t xml:space="preserve">  transactionId &lt;S_TRANSACTION_ID&gt;, </w:t>
            </w:r>
          </w:p>
          <w:p w14:paraId="6C579D76" w14:textId="77777777" w:rsidR="00E33202" w:rsidRPr="004C30EB" w:rsidRDefault="00E33202" w:rsidP="00C44AFD">
            <w:pPr>
              <w:pStyle w:val="TableCourier"/>
            </w:pPr>
            <w:r w:rsidRPr="004C30EB">
              <w:t xml:space="preserve">  authenticateErrorCode invalidSignature</w:t>
            </w:r>
          </w:p>
          <w:p w14:paraId="7840A82F" w14:textId="77777777" w:rsidR="00E33202" w:rsidRPr="004C30EB" w:rsidRDefault="00E33202" w:rsidP="00C44AFD">
            <w:pPr>
              <w:pStyle w:val="TableCourier"/>
            </w:pPr>
            <w:r w:rsidRPr="004C30EB">
              <w:t>}</w:t>
            </w:r>
          </w:p>
        </w:tc>
      </w:tr>
      <w:tr w:rsidR="00E33202" w:rsidRPr="001F0550" w14:paraId="40085309" w14:textId="77777777" w:rsidTr="00C44AFD">
        <w:trPr>
          <w:trHeight w:val="314"/>
          <w:jc w:val="center"/>
        </w:trPr>
        <w:tc>
          <w:tcPr>
            <w:tcW w:w="1827" w:type="pct"/>
            <w:shd w:val="clear" w:color="auto" w:fill="auto"/>
            <w:vAlign w:val="center"/>
          </w:tcPr>
          <w:p w14:paraId="67663837" w14:textId="77777777" w:rsidR="00E33202" w:rsidRPr="004C30EB" w:rsidRDefault="00E33202" w:rsidP="00C44AFD">
            <w:pPr>
              <w:pStyle w:val="TableContentLeft"/>
            </w:pPr>
            <w:r w:rsidRPr="004C30EB">
              <w:t>R_AUTH_SERVER_INV_CURV</w:t>
            </w:r>
          </w:p>
        </w:tc>
        <w:tc>
          <w:tcPr>
            <w:tcW w:w="3173" w:type="pct"/>
            <w:shd w:val="clear" w:color="auto" w:fill="auto"/>
            <w:vAlign w:val="center"/>
          </w:tcPr>
          <w:p w14:paraId="578775E3" w14:textId="77777777" w:rsidR="00E33202" w:rsidRPr="004C30EB" w:rsidRDefault="00E33202" w:rsidP="00C44AFD">
            <w:pPr>
              <w:pStyle w:val="TableCourier"/>
            </w:pPr>
            <w:r w:rsidRPr="004C30EB">
              <w:t xml:space="preserve">resp AuthenticateServerResponse ::= authenticateResponseError </w:t>
            </w:r>
            <w:r>
              <w:t xml:space="preserve">: </w:t>
            </w:r>
            <w:r w:rsidRPr="004C30EB">
              <w:t>{</w:t>
            </w:r>
          </w:p>
          <w:p w14:paraId="02C2727D" w14:textId="77777777" w:rsidR="00E33202" w:rsidRPr="004C30EB" w:rsidRDefault="00E33202" w:rsidP="00C44AFD">
            <w:pPr>
              <w:pStyle w:val="TableCourier"/>
            </w:pPr>
            <w:r w:rsidRPr="004C30EB">
              <w:t xml:space="preserve">  transactionId &lt;S_TRANSACTION_ID&gt;, </w:t>
            </w:r>
          </w:p>
          <w:p w14:paraId="78AEE3E6" w14:textId="77777777" w:rsidR="00E33202" w:rsidRPr="004C30EB" w:rsidRDefault="00E33202" w:rsidP="00C44AFD">
            <w:pPr>
              <w:pStyle w:val="TableCourier"/>
            </w:pPr>
            <w:r w:rsidRPr="004C30EB">
              <w:t xml:space="preserve">  authenticateErrorCode unsupportedCurve</w:t>
            </w:r>
          </w:p>
          <w:p w14:paraId="6869DB20" w14:textId="77777777" w:rsidR="00E33202" w:rsidRPr="004C30EB" w:rsidRDefault="00E33202" w:rsidP="00C44AFD">
            <w:pPr>
              <w:pStyle w:val="TableCourier"/>
            </w:pPr>
            <w:r w:rsidRPr="004C30EB">
              <w:t>}</w:t>
            </w:r>
          </w:p>
        </w:tc>
      </w:tr>
      <w:tr w:rsidR="00E33202" w:rsidRPr="001F0550" w14:paraId="562616E2" w14:textId="77777777" w:rsidTr="00C44AFD">
        <w:trPr>
          <w:trHeight w:val="314"/>
          <w:jc w:val="center"/>
        </w:trPr>
        <w:tc>
          <w:tcPr>
            <w:tcW w:w="1827" w:type="pct"/>
            <w:shd w:val="clear" w:color="auto" w:fill="auto"/>
            <w:vAlign w:val="center"/>
          </w:tcPr>
          <w:p w14:paraId="1A665624" w14:textId="77777777" w:rsidR="00E33202" w:rsidRPr="004C30EB" w:rsidRDefault="00E33202" w:rsidP="00C44AFD">
            <w:pPr>
              <w:pStyle w:val="TableContentLeft"/>
            </w:pPr>
            <w:r w:rsidRPr="004C30EB">
              <w:t>R_AUTH_SERVER_INV_CHALLENGE</w:t>
            </w:r>
          </w:p>
        </w:tc>
        <w:tc>
          <w:tcPr>
            <w:tcW w:w="3173" w:type="pct"/>
            <w:shd w:val="clear" w:color="auto" w:fill="auto"/>
            <w:vAlign w:val="center"/>
          </w:tcPr>
          <w:p w14:paraId="63035CB2" w14:textId="77777777" w:rsidR="00E33202" w:rsidRPr="004C30EB" w:rsidRDefault="00E33202" w:rsidP="00C44AFD">
            <w:pPr>
              <w:pStyle w:val="TableCourier"/>
            </w:pPr>
            <w:r w:rsidRPr="004C30EB">
              <w:t xml:space="preserve">resp AuthenticateServerResponse ::= authenticateResponseError </w:t>
            </w:r>
            <w:r>
              <w:t xml:space="preserve">: </w:t>
            </w:r>
            <w:r w:rsidRPr="004C30EB">
              <w:t>{</w:t>
            </w:r>
          </w:p>
          <w:p w14:paraId="13080CA8" w14:textId="77777777" w:rsidR="00E33202" w:rsidRPr="004C30EB" w:rsidRDefault="00E33202" w:rsidP="00C44AFD">
            <w:pPr>
              <w:pStyle w:val="TableCourier"/>
            </w:pPr>
            <w:r w:rsidRPr="004C30EB">
              <w:t xml:space="preserve">  transactionId &lt;S_TRANSACTION_ID&gt;, </w:t>
            </w:r>
          </w:p>
          <w:p w14:paraId="36DA4367" w14:textId="77777777" w:rsidR="00E33202" w:rsidRPr="004C30EB" w:rsidRDefault="00E33202" w:rsidP="00C44AFD">
            <w:pPr>
              <w:pStyle w:val="TableCourier"/>
            </w:pPr>
            <w:r w:rsidRPr="004C30EB">
              <w:t xml:space="preserve">  authenticateErrorCode euiccChallengeMismatch</w:t>
            </w:r>
          </w:p>
          <w:p w14:paraId="6E588CFF" w14:textId="77777777" w:rsidR="00E33202" w:rsidRPr="004C30EB" w:rsidRDefault="00E33202" w:rsidP="00C44AFD">
            <w:pPr>
              <w:pStyle w:val="TableCourier"/>
            </w:pPr>
            <w:r w:rsidRPr="004C30EB">
              <w:t>}</w:t>
            </w:r>
          </w:p>
        </w:tc>
      </w:tr>
      <w:tr w:rsidR="00E33202" w:rsidRPr="001F0550" w14:paraId="61591A3A" w14:textId="77777777" w:rsidTr="00C44AFD">
        <w:trPr>
          <w:trHeight w:val="314"/>
          <w:jc w:val="center"/>
        </w:trPr>
        <w:tc>
          <w:tcPr>
            <w:tcW w:w="1827" w:type="pct"/>
            <w:shd w:val="clear" w:color="auto" w:fill="auto"/>
            <w:vAlign w:val="center"/>
          </w:tcPr>
          <w:p w14:paraId="0E48CCDF" w14:textId="77777777" w:rsidR="00E33202" w:rsidRPr="004C30EB" w:rsidRDefault="00E33202" w:rsidP="00C44AFD">
            <w:pPr>
              <w:pStyle w:val="TableContentLeft"/>
            </w:pPr>
            <w:r w:rsidRPr="004C30EB">
              <w:t>R_AUTH_SERVER_INV_CI</w:t>
            </w:r>
          </w:p>
        </w:tc>
        <w:tc>
          <w:tcPr>
            <w:tcW w:w="3173" w:type="pct"/>
            <w:shd w:val="clear" w:color="auto" w:fill="auto"/>
            <w:vAlign w:val="center"/>
          </w:tcPr>
          <w:p w14:paraId="19E848A7" w14:textId="77777777" w:rsidR="00E33202" w:rsidRPr="004C30EB" w:rsidRDefault="00E33202" w:rsidP="00C44AFD">
            <w:pPr>
              <w:pStyle w:val="TableCourier"/>
            </w:pPr>
            <w:r w:rsidRPr="004C30EB">
              <w:t xml:space="preserve">resp AuthenticateServerResponse ::= authenticateResponseError </w:t>
            </w:r>
            <w:r>
              <w:t xml:space="preserve">: </w:t>
            </w:r>
            <w:r w:rsidRPr="004C30EB">
              <w:t>{</w:t>
            </w:r>
          </w:p>
          <w:p w14:paraId="7F37E6A3" w14:textId="77777777" w:rsidR="00E33202" w:rsidRPr="004C30EB" w:rsidRDefault="00E33202" w:rsidP="00C44AFD">
            <w:pPr>
              <w:pStyle w:val="TableCourier"/>
            </w:pPr>
            <w:r w:rsidRPr="004C30EB">
              <w:t xml:space="preserve">  transactionId &lt;S_TRANSACTION_ID&gt;, </w:t>
            </w:r>
          </w:p>
          <w:p w14:paraId="1E97EF5B" w14:textId="77777777" w:rsidR="00E33202" w:rsidRPr="004C30EB" w:rsidRDefault="00E33202" w:rsidP="00C44AFD">
            <w:pPr>
              <w:pStyle w:val="TableCourier"/>
            </w:pPr>
            <w:r w:rsidRPr="004C30EB">
              <w:t xml:space="preserve">  authenticateErrorCode ciPKUnknown</w:t>
            </w:r>
          </w:p>
          <w:p w14:paraId="45C63E84" w14:textId="77777777" w:rsidR="00E33202" w:rsidRPr="004C30EB" w:rsidRDefault="00E33202" w:rsidP="00C44AFD">
            <w:pPr>
              <w:pStyle w:val="TableCourier"/>
            </w:pPr>
            <w:r w:rsidRPr="004C30EB">
              <w:t>}</w:t>
            </w:r>
          </w:p>
        </w:tc>
      </w:tr>
      <w:tr w:rsidR="00E33202" w:rsidRPr="001F0550" w14:paraId="08A7FF1E" w14:textId="77777777" w:rsidTr="00C44AFD">
        <w:trPr>
          <w:trHeight w:val="314"/>
          <w:jc w:val="center"/>
        </w:trPr>
        <w:tc>
          <w:tcPr>
            <w:tcW w:w="1827" w:type="pct"/>
            <w:shd w:val="clear" w:color="auto" w:fill="auto"/>
            <w:vAlign w:val="center"/>
          </w:tcPr>
          <w:p w14:paraId="32501FD4" w14:textId="77777777" w:rsidR="00E33202" w:rsidRPr="004C30EB" w:rsidRDefault="00E33202" w:rsidP="00C44AFD">
            <w:pPr>
              <w:pStyle w:val="TableContentLeft"/>
            </w:pPr>
            <w:r w:rsidRPr="004C30EB">
              <w:t>R_AUTH_SERVER_INV_OID</w:t>
            </w:r>
          </w:p>
        </w:tc>
        <w:tc>
          <w:tcPr>
            <w:tcW w:w="3173" w:type="pct"/>
            <w:shd w:val="clear" w:color="auto" w:fill="auto"/>
            <w:vAlign w:val="center"/>
          </w:tcPr>
          <w:p w14:paraId="46E1CC0D" w14:textId="77777777" w:rsidR="00E33202" w:rsidRPr="004C30EB" w:rsidRDefault="00E33202" w:rsidP="00C44AFD">
            <w:pPr>
              <w:pStyle w:val="TableCourier"/>
            </w:pPr>
            <w:r w:rsidRPr="004C30EB">
              <w:t xml:space="preserve">resp AuthenticateServerResponse ::= authenticateResponseError </w:t>
            </w:r>
            <w:r>
              <w:t xml:space="preserve">: </w:t>
            </w:r>
            <w:r w:rsidRPr="004C30EB">
              <w:t>{</w:t>
            </w:r>
          </w:p>
          <w:p w14:paraId="5F5DE5DD" w14:textId="77777777" w:rsidR="00E33202" w:rsidRPr="004C30EB" w:rsidRDefault="00E33202" w:rsidP="00C44AFD">
            <w:pPr>
              <w:pStyle w:val="TableCourier"/>
            </w:pPr>
            <w:r w:rsidRPr="004C30EB">
              <w:t xml:space="preserve">  transactionId &lt;S_TRANSACTION_ID&gt;, </w:t>
            </w:r>
          </w:p>
          <w:p w14:paraId="304832A4" w14:textId="77777777" w:rsidR="00E33202" w:rsidRPr="004C30EB" w:rsidRDefault="00E33202" w:rsidP="00C44AFD">
            <w:pPr>
              <w:pStyle w:val="TableCourier"/>
            </w:pPr>
            <w:r w:rsidRPr="004C30EB">
              <w:t xml:space="preserve">  authenticateErrorCode invalidOid</w:t>
            </w:r>
          </w:p>
          <w:p w14:paraId="5CCB91DF" w14:textId="77777777" w:rsidR="00E33202" w:rsidRPr="004C30EB" w:rsidRDefault="00E33202" w:rsidP="00C44AFD">
            <w:pPr>
              <w:pStyle w:val="TableCourier"/>
            </w:pPr>
            <w:r w:rsidRPr="004C30EB">
              <w:t>}</w:t>
            </w:r>
          </w:p>
        </w:tc>
      </w:tr>
      <w:tr w:rsidR="00E33202" w:rsidRPr="001F0550" w14:paraId="7055A1F2" w14:textId="77777777" w:rsidTr="00C44AFD">
        <w:trPr>
          <w:trHeight w:val="314"/>
          <w:jc w:val="center"/>
        </w:trPr>
        <w:tc>
          <w:tcPr>
            <w:tcW w:w="1827" w:type="pct"/>
            <w:shd w:val="clear" w:color="auto" w:fill="auto"/>
            <w:vAlign w:val="center"/>
          </w:tcPr>
          <w:p w14:paraId="2FF2D2FA" w14:textId="77777777" w:rsidR="00E33202" w:rsidRPr="004C30EB" w:rsidRDefault="00E33202" w:rsidP="00C44AFD">
            <w:pPr>
              <w:pStyle w:val="TableContentLeft"/>
            </w:pPr>
            <w:r w:rsidRPr="004C30EB">
              <w:t>R_AUTH_SERVER_NO_SESSION</w:t>
            </w:r>
          </w:p>
        </w:tc>
        <w:tc>
          <w:tcPr>
            <w:tcW w:w="3173" w:type="pct"/>
            <w:shd w:val="clear" w:color="auto" w:fill="auto"/>
            <w:vAlign w:val="center"/>
          </w:tcPr>
          <w:p w14:paraId="119499B0" w14:textId="77777777" w:rsidR="00E33202" w:rsidRPr="004C30EB" w:rsidRDefault="00E33202" w:rsidP="00C44AFD">
            <w:pPr>
              <w:pStyle w:val="TableCourier"/>
            </w:pPr>
            <w:r w:rsidRPr="004C30EB">
              <w:t xml:space="preserve">resp AuthenticateServerResponse ::= authenticateResponseError </w:t>
            </w:r>
            <w:r>
              <w:t xml:space="preserve">: </w:t>
            </w:r>
            <w:r w:rsidRPr="004C30EB">
              <w:t>{</w:t>
            </w:r>
          </w:p>
          <w:p w14:paraId="0CD8B8C0" w14:textId="77777777" w:rsidR="00E33202" w:rsidRPr="004C30EB" w:rsidRDefault="00E33202" w:rsidP="00C44AFD">
            <w:pPr>
              <w:pStyle w:val="TableCourier"/>
            </w:pPr>
            <w:r w:rsidRPr="004C30EB">
              <w:t xml:space="preserve">  transactionId </w:t>
            </w:r>
            <w:r w:rsidRPr="004C30EB">
              <w:rPr>
                <w:rFonts w:eastAsia="Times New Roman"/>
              </w:rPr>
              <w:t>&lt;S_TRANSACTION_ID&gt;</w:t>
            </w:r>
            <w:r w:rsidRPr="004C30EB">
              <w:t>,</w:t>
            </w:r>
          </w:p>
          <w:p w14:paraId="71345FFC" w14:textId="77777777" w:rsidR="00E33202" w:rsidRPr="004C30EB" w:rsidRDefault="00E33202" w:rsidP="00C44AFD">
            <w:pPr>
              <w:pStyle w:val="TableCourier"/>
            </w:pPr>
            <w:r w:rsidRPr="004C30EB">
              <w:t xml:space="preserve">  authenticateErrorCode noSessionContext </w:t>
            </w:r>
          </w:p>
          <w:p w14:paraId="01533645" w14:textId="77777777" w:rsidR="00E33202" w:rsidRPr="004C30EB" w:rsidRDefault="00E33202" w:rsidP="00C44AFD">
            <w:pPr>
              <w:pStyle w:val="TableCourier"/>
            </w:pPr>
            <w:r w:rsidRPr="004C30EB">
              <w:t>}</w:t>
            </w:r>
          </w:p>
        </w:tc>
      </w:tr>
      <w:tr w:rsidR="00E33202" w:rsidRPr="001F0550" w14:paraId="7FB65604" w14:textId="77777777" w:rsidTr="00C44AFD">
        <w:trPr>
          <w:trHeight w:val="314"/>
          <w:jc w:val="center"/>
        </w:trPr>
        <w:tc>
          <w:tcPr>
            <w:tcW w:w="1827" w:type="pct"/>
            <w:shd w:val="clear" w:color="auto" w:fill="auto"/>
            <w:vAlign w:val="center"/>
          </w:tcPr>
          <w:p w14:paraId="2032B98D" w14:textId="77777777" w:rsidR="00E33202" w:rsidRPr="004C30EB" w:rsidRDefault="00E33202" w:rsidP="00C44AFD">
            <w:pPr>
              <w:pStyle w:val="TableContentLeft"/>
            </w:pPr>
            <w:r w:rsidRPr="004C30EB">
              <w:lastRenderedPageBreak/>
              <w:t>R_AUTH_SMDS_IMEI</w:t>
            </w:r>
          </w:p>
        </w:tc>
        <w:tc>
          <w:tcPr>
            <w:tcW w:w="3173" w:type="pct"/>
            <w:shd w:val="clear" w:color="auto" w:fill="auto"/>
            <w:vAlign w:val="center"/>
          </w:tcPr>
          <w:p w14:paraId="5505262C" w14:textId="77777777" w:rsidR="00E33202" w:rsidRPr="004C30EB" w:rsidRDefault="00E33202" w:rsidP="00C44AFD">
            <w:pPr>
              <w:pStyle w:val="TableCourier"/>
              <w:rPr>
                <w:b/>
              </w:rPr>
            </w:pPr>
            <w:r w:rsidRPr="004C30EB">
              <w:t>resp AuthenticateServerResponse ::= authenticateResponseOk</w:t>
            </w:r>
            <w:r>
              <w:t xml:space="preserve"> </w:t>
            </w:r>
            <w:r w:rsidRPr="004C30EB">
              <w:t>: {</w:t>
            </w:r>
          </w:p>
          <w:p w14:paraId="4196388E" w14:textId="77777777" w:rsidR="00E33202" w:rsidRPr="004C30EB" w:rsidRDefault="00E33202" w:rsidP="00C44AFD">
            <w:pPr>
              <w:pStyle w:val="TableCourier"/>
            </w:pPr>
            <w:r w:rsidRPr="004C30EB">
              <w:t xml:space="preserve">  euiccSigned1 {</w:t>
            </w:r>
          </w:p>
          <w:p w14:paraId="3B047FDF" w14:textId="77777777" w:rsidR="00E33202" w:rsidRPr="004C30EB" w:rsidRDefault="00E33202" w:rsidP="00C44AFD">
            <w:pPr>
              <w:pStyle w:val="TableCourier"/>
            </w:pPr>
            <w:r w:rsidRPr="004C30EB">
              <w:t xml:space="preserve">    transactionId &lt;S_TRANSACTION_ID&gt;, </w:t>
            </w:r>
          </w:p>
          <w:p w14:paraId="36AA5126" w14:textId="77777777" w:rsidR="00E33202" w:rsidRPr="004C30EB" w:rsidRDefault="00E33202" w:rsidP="00C44AFD">
            <w:pPr>
              <w:pStyle w:val="TableCourier"/>
            </w:pPr>
            <w:r w:rsidRPr="004C30EB">
              <w:t xml:space="preserve">    serverAddress #TEST_ROOT_DS_ADDRESS,</w:t>
            </w:r>
          </w:p>
          <w:p w14:paraId="3EF7EF0E" w14:textId="77777777" w:rsidR="00E33202" w:rsidRPr="004C30EB" w:rsidRDefault="00E33202" w:rsidP="00C44AFD">
            <w:pPr>
              <w:pStyle w:val="TableCourier"/>
            </w:pPr>
            <w:r w:rsidRPr="004C30EB">
              <w:t xml:space="preserve">    serverChallenge &lt;S_SMDS_CHALLENGE&gt;,</w:t>
            </w:r>
          </w:p>
          <w:p w14:paraId="489AB42B" w14:textId="77777777" w:rsidR="00E33202" w:rsidRPr="004C30EB" w:rsidRDefault="00E33202" w:rsidP="00C44AFD">
            <w:pPr>
              <w:pStyle w:val="TableCourier"/>
            </w:pPr>
            <w:r w:rsidRPr="004C30EB">
              <w:t xml:space="preserve">    euiccInfo2 #R_EUICC_INFO2,</w:t>
            </w:r>
            <w:r>
              <w:t xml:space="preserve"> </w:t>
            </w:r>
            <w:r w:rsidRPr="00C31AFF">
              <w:t>-- check only that the field is present and has a valid TLV asn.1 structure</w:t>
            </w:r>
          </w:p>
          <w:p w14:paraId="71FEA56B" w14:textId="77777777" w:rsidR="00E33202" w:rsidRPr="004C30EB" w:rsidRDefault="00E33202" w:rsidP="00C44AFD">
            <w:pPr>
              <w:pStyle w:val="TableCourier"/>
            </w:pPr>
            <w:r w:rsidRPr="004C30EB">
              <w:t xml:space="preserve">    ctxParams1 #</w:t>
            </w:r>
            <w:r w:rsidRPr="004C30EB">
              <w:rPr>
                <w:rFonts w:eastAsia="SimSun"/>
              </w:rPr>
              <w:t>CTX_PARAMS1_EVENT_ID_IMEI</w:t>
            </w:r>
          </w:p>
          <w:p w14:paraId="511CE4DE" w14:textId="77777777" w:rsidR="00E33202" w:rsidRPr="004C30EB" w:rsidRDefault="00E33202" w:rsidP="00C44AFD">
            <w:pPr>
              <w:pStyle w:val="TableCourier"/>
              <w:rPr>
                <w:b/>
                <w:lang w:val="fr-FR"/>
              </w:rPr>
            </w:pPr>
            <w:r w:rsidRPr="004C30EB">
              <w:t xml:space="preserve">  </w:t>
            </w:r>
            <w:r w:rsidRPr="004C30EB">
              <w:rPr>
                <w:lang w:val="fr-FR"/>
              </w:rPr>
              <w:t>},</w:t>
            </w:r>
          </w:p>
          <w:p w14:paraId="5C85012C" w14:textId="77777777" w:rsidR="00E33202" w:rsidRPr="004C30EB" w:rsidRDefault="00E33202" w:rsidP="00C44AFD">
            <w:pPr>
              <w:pStyle w:val="TableCourier"/>
              <w:rPr>
                <w:b/>
                <w:lang w:val="fr-FR"/>
              </w:rPr>
            </w:pPr>
            <w:r w:rsidRPr="004C30EB">
              <w:rPr>
                <w:lang w:val="fr-FR"/>
              </w:rPr>
              <w:t xml:space="preserve">  euiccSignature1 &lt;EUICC_SIGNATURE1&gt;,</w:t>
            </w:r>
          </w:p>
          <w:p w14:paraId="758ADDBB" w14:textId="3678F4A2" w:rsidR="00E33202" w:rsidRPr="004C30EB" w:rsidRDefault="00E33202" w:rsidP="00C44AFD">
            <w:pPr>
              <w:pStyle w:val="TableCourier"/>
              <w:rPr>
                <w:b/>
                <w:lang w:val="fr-FR"/>
              </w:rPr>
            </w:pPr>
            <w:r w:rsidRPr="004C30EB">
              <w:rPr>
                <w:lang w:val="fr-FR"/>
              </w:rPr>
              <w:t xml:space="preserve">  euiccCertificate #</w:t>
            </w:r>
            <w:r w:rsidR="00EB35B8">
              <w:rPr>
                <w:lang w:val="fr-FR"/>
              </w:rPr>
              <w:t>CERT_EUICC_SIG</w:t>
            </w:r>
            <w:r w:rsidRPr="004C30EB">
              <w:rPr>
                <w:lang w:val="fr-FR"/>
              </w:rPr>
              <w:t xml:space="preserve">, </w:t>
            </w:r>
          </w:p>
          <w:p w14:paraId="6B694C96" w14:textId="1443B139" w:rsidR="00E33202" w:rsidRPr="004C30EB" w:rsidRDefault="00E33202" w:rsidP="00C44AFD">
            <w:pPr>
              <w:pStyle w:val="TableCourier"/>
              <w:rPr>
                <w:b/>
              </w:rPr>
            </w:pPr>
            <w:r w:rsidRPr="004C30EB">
              <w:rPr>
                <w:lang w:val="fr-FR"/>
              </w:rPr>
              <w:t xml:space="preserve">  </w:t>
            </w:r>
            <w:r w:rsidR="00520209">
              <w:t>nextCertInChain</w:t>
            </w:r>
            <w:r w:rsidRPr="004C30EB">
              <w:t xml:space="preserve"> #</w:t>
            </w:r>
            <w:r w:rsidR="00EB35B8">
              <w:t>CERT_EUM_SIG</w:t>
            </w:r>
          </w:p>
          <w:p w14:paraId="41AC07DC" w14:textId="77777777" w:rsidR="00E33202" w:rsidRPr="004C30EB" w:rsidRDefault="00E33202" w:rsidP="00C44AFD">
            <w:pPr>
              <w:pStyle w:val="TableCourier"/>
            </w:pPr>
            <w:r w:rsidRPr="004C30EB">
              <w:t>}</w:t>
            </w:r>
          </w:p>
        </w:tc>
      </w:tr>
      <w:tr w:rsidR="00E33202" w:rsidRPr="001F0550" w14:paraId="776387FE" w14:textId="77777777" w:rsidTr="00C44AFD">
        <w:trPr>
          <w:trHeight w:val="314"/>
          <w:jc w:val="center"/>
        </w:trPr>
        <w:tc>
          <w:tcPr>
            <w:tcW w:w="1827" w:type="pct"/>
            <w:shd w:val="clear" w:color="auto" w:fill="auto"/>
            <w:vAlign w:val="center"/>
          </w:tcPr>
          <w:p w14:paraId="110EC227" w14:textId="77777777" w:rsidR="00E33202" w:rsidRPr="004C30EB" w:rsidRDefault="00E33202" w:rsidP="00C44AFD">
            <w:pPr>
              <w:pStyle w:val="TableContentLeft"/>
            </w:pPr>
            <w:r w:rsidRPr="004C30EB">
              <w:t>R_AUTHENTICATE_SMDP</w:t>
            </w:r>
          </w:p>
        </w:tc>
        <w:tc>
          <w:tcPr>
            <w:tcW w:w="3173" w:type="pct"/>
            <w:shd w:val="clear" w:color="auto" w:fill="auto"/>
            <w:vAlign w:val="center"/>
          </w:tcPr>
          <w:p w14:paraId="7E3B1ED1" w14:textId="77777777" w:rsidR="00E33202" w:rsidRPr="004C30EB" w:rsidRDefault="00E33202" w:rsidP="00C44AFD">
            <w:pPr>
              <w:pStyle w:val="TableCourier"/>
            </w:pPr>
            <w:r w:rsidRPr="004C30EB">
              <w:t>resp AuthenticateServerResponse ::= authenticateResponseOk: {</w:t>
            </w:r>
          </w:p>
          <w:p w14:paraId="3D1A3129" w14:textId="77777777" w:rsidR="00E33202" w:rsidRPr="004C30EB" w:rsidRDefault="00E33202" w:rsidP="00C44AFD">
            <w:pPr>
              <w:pStyle w:val="TableCourier"/>
            </w:pPr>
            <w:r w:rsidRPr="004C30EB">
              <w:t xml:space="preserve">  euiccSigned1 #EUICC_SIGNED1,</w:t>
            </w:r>
          </w:p>
          <w:p w14:paraId="30DCC7D7" w14:textId="77777777" w:rsidR="00E33202" w:rsidRPr="004C30EB" w:rsidRDefault="00E33202" w:rsidP="00C44AFD">
            <w:pPr>
              <w:pStyle w:val="TableCourier"/>
              <w:rPr>
                <w:lang w:val="fr-FR"/>
              </w:rPr>
            </w:pPr>
            <w:r w:rsidRPr="004C30EB">
              <w:t xml:space="preserve">  </w:t>
            </w:r>
            <w:r w:rsidRPr="004C30EB">
              <w:rPr>
                <w:lang w:val="fr-FR"/>
              </w:rPr>
              <w:t>euiccSignature1 &lt;EUICC_SIGNATURE1&gt;,</w:t>
            </w:r>
          </w:p>
          <w:p w14:paraId="20EB43B2" w14:textId="03F28857" w:rsidR="00E33202" w:rsidRPr="004C30EB" w:rsidRDefault="00E33202" w:rsidP="00C44AFD">
            <w:pPr>
              <w:pStyle w:val="TableCourier"/>
              <w:rPr>
                <w:lang w:val="fr-FR"/>
              </w:rPr>
            </w:pPr>
            <w:r w:rsidRPr="004C30EB">
              <w:rPr>
                <w:lang w:val="fr-FR"/>
              </w:rPr>
              <w:t xml:space="preserve">  euiccCertificate #</w:t>
            </w:r>
            <w:r w:rsidR="00EB35B8">
              <w:rPr>
                <w:lang w:val="fr-FR"/>
              </w:rPr>
              <w:t>CERT_EUICC_SIG</w:t>
            </w:r>
            <w:r w:rsidRPr="004C30EB">
              <w:rPr>
                <w:lang w:val="fr-FR"/>
              </w:rPr>
              <w:t xml:space="preserve">, </w:t>
            </w:r>
          </w:p>
          <w:p w14:paraId="7C90CD2A" w14:textId="64A2CFEE" w:rsidR="00E33202" w:rsidRPr="004C30EB" w:rsidRDefault="00E33202" w:rsidP="00C44AFD">
            <w:pPr>
              <w:pStyle w:val="TableCourier"/>
            </w:pPr>
            <w:r w:rsidRPr="004C30EB">
              <w:rPr>
                <w:lang w:val="fr-FR"/>
              </w:rPr>
              <w:t xml:space="preserve">  </w:t>
            </w:r>
            <w:r w:rsidR="00520209">
              <w:t>nextCertInChain</w:t>
            </w:r>
            <w:r w:rsidRPr="004C30EB">
              <w:t xml:space="preserve"> #</w:t>
            </w:r>
            <w:r w:rsidR="00EB35B8">
              <w:t>CERT_EUM_SIG</w:t>
            </w:r>
          </w:p>
          <w:p w14:paraId="5A1BCBBA" w14:textId="77777777" w:rsidR="00E33202" w:rsidRPr="004C30EB" w:rsidRDefault="00E33202" w:rsidP="00C44AFD">
            <w:pPr>
              <w:pStyle w:val="TableCourier"/>
            </w:pPr>
            <w:r w:rsidRPr="004C30EB">
              <w:t>}</w:t>
            </w:r>
          </w:p>
        </w:tc>
      </w:tr>
      <w:tr w:rsidR="00E33202" w:rsidRPr="001F0550" w14:paraId="0CB07B84" w14:textId="77777777" w:rsidTr="00C44AFD">
        <w:trPr>
          <w:trHeight w:val="314"/>
          <w:jc w:val="center"/>
        </w:trPr>
        <w:tc>
          <w:tcPr>
            <w:tcW w:w="1827" w:type="pct"/>
            <w:shd w:val="clear" w:color="auto" w:fill="auto"/>
            <w:vAlign w:val="center"/>
          </w:tcPr>
          <w:p w14:paraId="40650AEB" w14:textId="77777777" w:rsidR="00E33202" w:rsidRPr="004C30EB" w:rsidRDefault="00E33202" w:rsidP="00C44AFD">
            <w:pPr>
              <w:pStyle w:val="TableContentLeft"/>
            </w:pPr>
            <w:r w:rsidRPr="004C30EB">
              <w:t>R_AUTHENTICATE_SMDS</w:t>
            </w:r>
          </w:p>
        </w:tc>
        <w:tc>
          <w:tcPr>
            <w:tcW w:w="3173" w:type="pct"/>
            <w:shd w:val="clear" w:color="auto" w:fill="auto"/>
            <w:vAlign w:val="center"/>
          </w:tcPr>
          <w:p w14:paraId="7F60A5B8" w14:textId="77777777" w:rsidR="00E33202" w:rsidRPr="004C30EB" w:rsidRDefault="00E33202" w:rsidP="00C44AFD">
            <w:pPr>
              <w:pStyle w:val="TableCourier"/>
            </w:pPr>
            <w:r w:rsidRPr="004C30EB">
              <w:t>resp AuthenticateServerResponse ::= authenticateResponseOk: {</w:t>
            </w:r>
          </w:p>
          <w:p w14:paraId="39C28792" w14:textId="77777777" w:rsidR="00E33202" w:rsidRPr="004C30EB" w:rsidRDefault="00E33202" w:rsidP="00C44AFD">
            <w:pPr>
              <w:pStyle w:val="TableCourier"/>
            </w:pPr>
            <w:r w:rsidRPr="004C30EB">
              <w:t xml:space="preserve">  euiccSigned1 {</w:t>
            </w:r>
          </w:p>
          <w:p w14:paraId="76D7AC1A" w14:textId="77777777" w:rsidR="00E33202" w:rsidRPr="004C30EB" w:rsidRDefault="00E33202" w:rsidP="00C44AFD">
            <w:pPr>
              <w:pStyle w:val="TableCourier"/>
            </w:pPr>
            <w:r w:rsidRPr="004C30EB">
              <w:t xml:space="preserve">    transactionId &lt;S_TRANSACTION_ID&gt;, </w:t>
            </w:r>
          </w:p>
          <w:p w14:paraId="4AF246E6" w14:textId="77777777" w:rsidR="00E33202" w:rsidRPr="004C30EB" w:rsidRDefault="00E33202" w:rsidP="00C44AFD">
            <w:pPr>
              <w:pStyle w:val="TableCourier"/>
            </w:pPr>
            <w:r w:rsidRPr="004C30EB">
              <w:t xml:space="preserve">    serverAddress #TEST_ROOT_DS_ADDRESS,</w:t>
            </w:r>
          </w:p>
          <w:p w14:paraId="4B96BD4C" w14:textId="77777777" w:rsidR="00E33202" w:rsidRPr="004C30EB" w:rsidRDefault="00E33202" w:rsidP="00C44AFD">
            <w:pPr>
              <w:pStyle w:val="TableCourier"/>
            </w:pPr>
            <w:r w:rsidRPr="004C30EB">
              <w:t xml:space="preserve">    serverChallenge &lt;S_SMDS_CHALLENGE&gt;,</w:t>
            </w:r>
          </w:p>
          <w:p w14:paraId="70E8DAFB" w14:textId="77777777" w:rsidR="00E33202" w:rsidRPr="004C30EB" w:rsidRDefault="00E33202" w:rsidP="00C44AFD">
            <w:pPr>
              <w:pStyle w:val="TableCourier"/>
            </w:pPr>
            <w:r w:rsidRPr="004C30EB">
              <w:t xml:space="preserve">    euiccInfo2 #R_EUICC_INFO2,</w:t>
            </w:r>
            <w:r>
              <w:rPr>
                <w:rFonts w:eastAsia="Times New Roman"/>
              </w:rPr>
              <w:t xml:space="preserve"> </w:t>
            </w:r>
            <w:r w:rsidRPr="00F125F8">
              <w:rPr>
                <w:rFonts w:eastAsia="Times New Roman"/>
              </w:rPr>
              <w:t xml:space="preserve">-- check only that the field is present </w:t>
            </w:r>
            <w:r>
              <w:rPr>
                <w:rFonts w:eastAsia="Times New Roman"/>
              </w:rPr>
              <w:t>and has a valid TLV asn.1 structure</w:t>
            </w:r>
          </w:p>
          <w:p w14:paraId="3025CF3D" w14:textId="77777777" w:rsidR="00E33202" w:rsidRPr="004C30EB" w:rsidRDefault="00E33202" w:rsidP="00C44AFD">
            <w:pPr>
              <w:pStyle w:val="TableCourier"/>
            </w:pPr>
            <w:r w:rsidRPr="004C30EB">
              <w:t xml:space="preserve">    ctxParams1 #</w:t>
            </w:r>
            <w:r w:rsidRPr="004C30EB">
              <w:rPr>
                <w:rFonts w:eastAsia="SimSun"/>
              </w:rPr>
              <w:t>CTX_PARAMS1_EVENT_ID</w:t>
            </w:r>
          </w:p>
          <w:p w14:paraId="358C1AF9" w14:textId="77777777" w:rsidR="00E33202" w:rsidRPr="004C30EB" w:rsidRDefault="00E33202" w:rsidP="00C44AFD">
            <w:pPr>
              <w:pStyle w:val="TableCourier"/>
            </w:pPr>
            <w:r w:rsidRPr="004C30EB">
              <w:t xml:space="preserve">  },</w:t>
            </w:r>
          </w:p>
          <w:p w14:paraId="5AF384B1" w14:textId="77777777" w:rsidR="00E33202" w:rsidRPr="004C30EB" w:rsidRDefault="00E33202" w:rsidP="00C44AFD">
            <w:pPr>
              <w:pStyle w:val="TableCourier"/>
              <w:rPr>
                <w:lang w:val="fr-FR"/>
              </w:rPr>
            </w:pPr>
            <w:r w:rsidRPr="004C30EB">
              <w:t xml:space="preserve">  </w:t>
            </w:r>
            <w:r w:rsidRPr="004C30EB">
              <w:rPr>
                <w:lang w:val="fr-FR"/>
              </w:rPr>
              <w:t>euiccSignature1 &lt;EUICC_SIGNATURE1&gt;,</w:t>
            </w:r>
          </w:p>
          <w:p w14:paraId="4B366A05" w14:textId="550FC3D0" w:rsidR="00E33202" w:rsidRPr="004C30EB" w:rsidRDefault="00E33202" w:rsidP="00C44AFD">
            <w:pPr>
              <w:pStyle w:val="TableCourier"/>
              <w:rPr>
                <w:lang w:val="fr-FR"/>
              </w:rPr>
            </w:pPr>
            <w:r w:rsidRPr="004C30EB">
              <w:rPr>
                <w:lang w:val="fr-FR"/>
              </w:rPr>
              <w:t xml:space="preserve">  euiccCertificate #</w:t>
            </w:r>
            <w:r w:rsidR="00EB35B8">
              <w:rPr>
                <w:lang w:val="fr-FR"/>
              </w:rPr>
              <w:t>CERT_EUICC_SIG</w:t>
            </w:r>
            <w:r w:rsidRPr="004C30EB">
              <w:rPr>
                <w:lang w:val="fr-FR"/>
              </w:rPr>
              <w:t xml:space="preserve">, </w:t>
            </w:r>
          </w:p>
          <w:p w14:paraId="018E14FE" w14:textId="6CE16512" w:rsidR="00E33202" w:rsidRPr="004C30EB" w:rsidRDefault="00E33202" w:rsidP="00C44AFD">
            <w:pPr>
              <w:pStyle w:val="TableCourier"/>
            </w:pPr>
            <w:r w:rsidRPr="004C30EB">
              <w:rPr>
                <w:lang w:val="fr-FR"/>
              </w:rPr>
              <w:t xml:space="preserve">  </w:t>
            </w:r>
            <w:r w:rsidR="00520209">
              <w:t>nextCertInChain</w:t>
            </w:r>
            <w:r w:rsidRPr="004C30EB">
              <w:t xml:space="preserve"> #</w:t>
            </w:r>
            <w:r w:rsidR="00EB35B8">
              <w:t>CERT_EUM_SIG</w:t>
            </w:r>
          </w:p>
          <w:p w14:paraId="42C7F937" w14:textId="77777777" w:rsidR="00E33202" w:rsidRPr="004C30EB" w:rsidRDefault="00E33202" w:rsidP="00C44AFD">
            <w:pPr>
              <w:pStyle w:val="TableCourier"/>
            </w:pPr>
            <w:r w:rsidRPr="004C30EB">
              <w:t>}</w:t>
            </w:r>
          </w:p>
        </w:tc>
      </w:tr>
      <w:tr w:rsidR="00E33202" w:rsidRPr="001F0550" w14:paraId="5AF2F622" w14:textId="77777777" w:rsidTr="00C44AFD">
        <w:trPr>
          <w:trHeight w:val="314"/>
          <w:jc w:val="center"/>
        </w:trPr>
        <w:tc>
          <w:tcPr>
            <w:tcW w:w="1827" w:type="pct"/>
            <w:shd w:val="clear" w:color="auto" w:fill="auto"/>
            <w:vAlign w:val="center"/>
          </w:tcPr>
          <w:p w14:paraId="697F2F4C" w14:textId="77777777" w:rsidR="00E33202" w:rsidRPr="004C30EB" w:rsidRDefault="00E33202" w:rsidP="00C44AFD">
            <w:pPr>
              <w:pStyle w:val="TableContentLeft"/>
            </w:pPr>
            <w:r w:rsidRPr="004C30EB">
              <w:t>R_CANCEL_SESSION_INV_TRANS_ID</w:t>
            </w:r>
          </w:p>
        </w:tc>
        <w:tc>
          <w:tcPr>
            <w:tcW w:w="3173" w:type="pct"/>
            <w:shd w:val="clear" w:color="auto" w:fill="auto"/>
            <w:vAlign w:val="center"/>
          </w:tcPr>
          <w:p w14:paraId="4F46673A" w14:textId="77777777" w:rsidR="00E33202" w:rsidRPr="004C30EB" w:rsidRDefault="00E33202" w:rsidP="00C44AFD">
            <w:pPr>
              <w:pStyle w:val="TableCourier"/>
            </w:pPr>
            <w:r w:rsidRPr="004C30EB">
              <w:t>resp CancelSessionResponse ::=  cancelSessionResponseError</w:t>
            </w:r>
            <w:r>
              <w:t xml:space="preserve"> :</w:t>
            </w:r>
            <w:r w:rsidRPr="004C30EB">
              <w:t xml:space="preserve"> invalidTransactionId</w:t>
            </w:r>
          </w:p>
        </w:tc>
      </w:tr>
      <w:tr w:rsidR="00E33202" w:rsidRPr="001F0550" w14:paraId="4BBFFD72" w14:textId="77777777" w:rsidTr="00C44AFD">
        <w:trPr>
          <w:trHeight w:val="314"/>
          <w:jc w:val="center"/>
        </w:trPr>
        <w:tc>
          <w:tcPr>
            <w:tcW w:w="1827" w:type="pct"/>
            <w:shd w:val="clear" w:color="auto" w:fill="auto"/>
            <w:vAlign w:val="center"/>
          </w:tcPr>
          <w:p w14:paraId="35D95CEE" w14:textId="77777777" w:rsidR="00E33202" w:rsidRPr="004C30EB" w:rsidRDefault="00E33202" w:rsidP="00C44AFD">
            <w:pPr>
              <w:pStyle w:val="TableContentLeft"/>
            </w:pPr>
            <w:r w:rsidRPr="004C30EB">
              <w:t>R_CANCEL_SESSION_METADATA</w:t>
            </w:r>
          </w:p>
        </w:tc>
        <w:tc>
          <w:tcPr>
            <w:tcW w:w="3173" w:type="pct"/>
            <w:shd w:val="clear" w:color="auto" w:fill="auto"/>
            <w:vAlign w:val="center"/>
          </w:tcPr>
          <w:p w14:paraId="6ECEE37C" w14:textId="77777777" w:rsidR="00E33202" w:rsidRPr="004C30EB" w:rsidRDefault="00E33202" w:rsidP="00C44AFD">
            <w:pPr>
              <w:pStyle w:val="TableCourier"/>
            </w:pPr>
            <w:r w:rsidRPr="004C30EB">
              <w:t xml:space="preserve">resp CancelSessionResponse ::= cancelSessionResponseOk </w:t>
            </w:r>
            <w:r>
              <w:t xml:space="preserve">: </w:t>
            </w:r>
            <w:r w:rsidRPr="004C30EB">
              <w:t xml:space="preserve">{ </w:t>
            </w:r>
          </w:p>
          <w:p w14:paraId="11FA01C3" w14:textId="77777777" w:rsidR="00E33202" w:rsidRPr="004C30EB" w:rsidRDefault="00E33202" w:rsidP="00C44AFD">
            <w:pPr>
              <w:pStyle w:val="TableCourier"/>
            </w:pPr>
            <w:r w:rsidRPr="004C30EB">
              <w:t xml:space="preserve">  euiccCancelSessionSigned {</w:t>
            </w:r>
          </w:p>
          <w:p w14:paraId="3F22571A" w14:textId="77777777" w:rsidR="00E33202" w:rsidRPr="004C30EB" w:rsidRDefault="00E33202" w:rsidP="00C44AFD">
            <w:pPr>
              <w:pStyle w:val="TableCourier"/>
            </w:pPr>
            <w:r w:rsidRPr="004C30EB">
              <w:t xml:space="preserve">    transactionId </w:t>
            </w:r>
            <w:r w:rsidRPr="004C30EB">
              <w:rPr>
                <w:rFonts w:eastAsia="Times New Roman"/>
              </w:rPr>
              <w:t>&lt;S_TRANSACTION_ID&gt;</w:t>
            </w:r>
            <w:r w:rsidRPr="004C30EB">
              <w:t>,</w:t>
            </w:r>
          </w:p>
          <w:p w14:paraId="2374624E" w14:textId="77777777" w:rsidR="00E33202" w:rsidRPr="004C30EB" w:rsidRDefault="00E33202" w:rsidP="00C44AFD">
            <w:pPr>
              <w:pStyle w:val="TableCourier"/>
            </w:pPr>
            <w:r w:rsidRPr="004C30EB">
              <w:t xml:space="preserve">    smdpOid #S_SM_DP+_OID, </w:t>
            </w:r>
          </w:p>
          <w:p w14:paraId="42EC065B" w14:textId="77777777" w:rsidR="00E33202" w:rsidRPr="004C30EB" w:rsidRDefault="00E33202" w:rsidP="00C44AFD">
            <w:pPr>
              <w:pStyle w:val="TableCourier"/>
            </w:pPr>
            <w:r w:rsidRPr="004C30EB">
              <w:t xml:space="preserve">    reason </w:t>
            </w:r>
            <w:r w:rsidRPr="004C30EB">
              <w:rPr>
                <w:rFonts w:eastAsia="Malgun Gothic" w:hint="eastAsia"/>
                <w:szCs w:val="16"/>
                <w:lang w:eastAsia="ko-KR"/>
              </w:rPr>
              <w:t>metadataMismatch</w:t>
            </w:r>
          </w:p>
          <w:p w14:paraId="73BC977D" w14:textId="77777777" w:rsidR="00E33202" w:rsidRPr="004C30EB" w:rsidRDefault="00E33202" w:rsidP="00C44AFD">
            <w:pPr>
              <w:pStyle w:val="TableCourier"/>
            </w:pPr>
            <w:r w:rsidRPr="004C30EB">
              <w:t xml:space="preserve">  }, </w:t>
            </w:r>
            <w:r w:rsidRPr="004C30EB">
              <w:tab/>
            </w:r>
          </w:p>
          <w:p w14:paraId="250C8CB9" w14:textId="77777777" w:rsidR="00E33202" w:rsidRPr="004C30EB" w:rsidRDefault="00E33202" w:rsidP="00C44AFD">
            <w:pPr>
              <w:pStyle w:val="TableCourier"/>
            </w:pPr>
            <w:r w:rsidRPr="004C30EB">
              <w:t xml:space="preserve">  euiccCancelSessionSignature &lt;EUICC_CS_SIGNATURE&gt;</w:t>
            </w:r>
          </w:p>
          <w:p w14:paraId="6D7F67DA" w14:textId="77777777" w:rsidR="00E33202" w:rsidRPr="004C30EB" w:rsidRDefault="00E33202" w:rsidP="00C44AFD">
            <w:pPr>
              <w:pStyle w:val="TableCourier"/>
            </w:pPr>
            <w:r w:rsidRPr="004C30EB">
              <w:t>}</w:t>
            </w:r>
          </w:p>
        </w:tc>
      </w:tr>
      <w:tr w:rsidR="00E33202" w:rsidRPr="001F0550" w14:paraId="442C1E94" w14:textId="77777777" w:rsidTr="00C44AFD">
        <w:trPr>
          <w:trHeight w:val="314"/>
          <w:jc w:val="center"/>
        </w:trPr>
        <w:tc>
          <w:tcPr>
            <w:tcW w:w="1827" w:type="pct"/>
            <w:shd w:val="clear" w:color="auto" w:fill="auto"/>
            <w:vAlign w:val="center"/>
          </w:tcPr>
          <w:p w14:paraId="1F6AE3F2" w14:textId="77777777" w:rsidR="00E33202" w:rsidRPr="004C30EB" w:rsidRDefault="00E33202" w:rsidP="00C44AFD">
            <w:pPr>
              <w:pStyle w:val="TableContentLeft"/>
            </w:pPr>
            <w:r w:rsidRPr="004C30EB">
              <w:lastRenderedPageBreak/>
              <w:t>R_CANCEL_SESSION_REJ</w:t>
            </w:r>
          </w:p>
        </w:tc>
        <w:tc>
          <w:tcPr>
            <w:tcW w:w="3173" w:type="pct"/>
            <w:shd w:val="clear" w:color="auto" w:fill="auto"/>
            <w:vAlign w:val="center"/>
          </w:tcPr>
          <w:p w14:paraId="62B7731C" w14:textId="77777777" w:rsidR="00E33202" w:rsidRPr="004C30EB" w:rsidRDefault="00E33202" w:rsidP="00C44AFD">
            <w:pPr>
              <w:pStyle w:val="TableCourier"/>
            </w:pPr>
            <w:r w:rsidRPr="004C30EB">
              <w:t xml:space="preserve">resp CancelSessionResponse ::= cancelSessionResponseOk </w:t>
            </w:r>
            <w:r>
              <w:t xml:space="preserve">: </w:t>
            </w:r>
            <w:r w:rsidRPr="004C30EB">
              <w:t xml:space="preserve">{ </w:t>
            </w:r>
          </w:p>
          <w:p w14:paraId="32C7DBDB" w14:textId="77777777" w:rsidR="00E33202" w:rsidRPr="004C30EB" w:rsidRDefault="00E33202" w:rsidP="00C44AFD">
            <w:pPr>
              <w:pStyle w:val="TableCourier"/>
            </w:pPr>
            <w:r w:rsidRPr="004C30EB">
              <w:t xml:space="preserve">  euiccCancelSessionSigned {</w:t>
            </w:r>
          </w:p>
          <w:p w14:paraId="384A1C81" w14:textId="77777777" w:rsidR="00E33202" w:rsidRPr="004C30EB" w:rsidRDefault="00E33202" w:rsidP="00C44AFD">
            <w:pPr>
              <w:pStyle w:val="TableCourier"/>
            </w:pPr>
            <w:r w:rsidRPr="004C30EB">
              <w:t xml:space="preserve">    transactionId </w:t>
            </w:r>
            <w:r w:rsidRPr="004C30EB">
              <w:rPr>
                <w:rFonts w:eastAsia="Times New Roman"/>
              </w:rPr>
              <w:t>&lt;S_TRANSACTION_ID&gt;</w:t>
            </w:r>
            <w:r w:rsidRPr="004C30EB">
              <w:t>,</w:t>
            </w:r>
          </w:p>
          <w:p w14:paraId="0E344055" w14:textId="77777777" w:rsidR="00E33202" w:rsidRPr="004C30EB" w:rsidRDefault="00E33202" w:rsidP="00C44AFD">
            <w:pPr>
              <w:pStyle w:val="TableCourier"/>
            </w:pPr>
            <w:r w:rsidRPr="004C30EB">
              <w:t xml:space="preserve">    smdpOid #S_SM_DP+_OID, </w:t>
            </w:r>
          </w:p>
          <w:p w14:paraId="0594AA97" w14:textId="77777777" w:rsidR="00E33202" w:rsidRPr="004C30EB" w:rsidRDefault="00E33202" w:rsidP="00C44AFD">
            <w:pPr>
              <w:pStyle w:val="TableCourier"/>
            </w:pPr>
            <w:r w:rsidRPr="004C30EB">
              <w:t xml:space="preserve">    reason endUserRejection</w:t>
            </w:r>
          </w:p>
          <w:p w14:paraId="33610EB1" w14:textId="77777777" w:rsidR="00E33202" w:rsidRPr="004C30EB" w:rsidRDefault="00E33202" w:rsidP="00C44AFD">
            <w:pPr>
              <w:pStyle w:val="TableCourier"/>
            </w:pPr>
            <w:r w:rsidRPr="004C30EB">
              <w:t xml:space="preserve">  }, </w:t>
            </w:r>
            <w:r w:rsidRPr="004C30EB">
              <w:tab/>
            </w:r>
          </w:p>
          <w:p w14:paraId="2D7D59BE" w14:textId="77777777" w:rsidR="00E33202" w:rsidRPr="004C30EB" w:rsidRDefault="00E33202" w:rsidP="00C44AFD">
            <w:pPr>
              <w:pStyle w:val="TableCourier"/>
            </w:pPr>
            <w:r w:rsidRPr="004C30EB">
              <w:t xml:space="preserve">  euiccCancelSessionSignature &lt;EUICC_CS_SIGNATURE&gt;</w:t>
            </w:r>
          </w:p>
          <w:p w14:paraId="3CE8A5C4" w14:textId="77777777" w:rsidR="00E33202" w:rsidRPr="004C30EB" w:rsidRDefault="00E33202" w:rsidP="00C44AFD">
            <w:pPr>
              <w:pStyle w:val="TableCourier"/>
            </w:pPr>
            <w:r w:rsidRPr="004C30EB">
              <w:t>}</w:t>
            </w:r>
          </w:p>
        </w:tc>
      </w:tr>
      <w:tr w:rsidR="00E33202" w:rsidRPr="001F0550" w14:paraId="62F4A4C9" w14:textId="77777777" w:rsidTr="00C44AFD">
        <w:trPr>
          <w:trHeight w:val="314"/>
          <w:jc w:val="center"/>
        </w:trPr>
        <w:tc>
          <w:tcPr>
            <w:tcW w:w="1827" w:type="pct"/>
            <w:shd w:val="clear" w:color="auto" w:fill="auto"/>
            <w:vAlign w:val="center"/>
          </w:tcPr>
          <w:p w14:paraId="6B9DED74" w14:textId="77777777" w:rsidR="00E33202" w:rsidRPr="004C30EB" w:rsidRDefault="00E33202" w:rsidP="00C44AFD">
            <w:pPr>
              <w:pStyle w:val="TableContentLeft"/>
            </w:pPr>
            <w:r w:rsidRPr="004C30EB">
              <w:t>R_CANCEL_SESSION_POSTPONED</w:t>
            </w:r>
          </w:p>
        </w:tc>
        <w:tc>
          <w:tcPr>
            <w:tcW w:w="3173" w:type="pct"/>
            <w:shd w:val="clear" w:color="auto" w:fill="auto"/>
            <w:vAlign w:val="center"/>
          </w:tcPr>
          <w:p w14:paraId="24AB653E" w14:textId="77777777" w:rsidR="00E33202" w:rsidRPr="004C30EB" w:rsidRDefault="00E33202" w:rsidP="00C44AFD">
            <w:pPr>
              <w:pStyle w:val="TableCourier"/>
            </w:pPr>
            <w:r w:rsidRPr="004C30EB">
              <w:t xml:space="preserve">resp CancelSessionResponse ::= cancelSessionResponseOk </w:t>
            </w:r>
            <w:r>
              <w:t xml:space="preserve">: </w:t>
            </w:r>
            <w:r w:rsidRPr="004C30EB">
              <w:t xml:space="preserve">{ </w:t>
            </w:r>
          </w:p>
          <w:p w14:paraId="5E57B6CA" w14:textId="77777777" w:rsidR="00E33202" w:rsidRPr="004C30EB" w:rsidRDefault="00E33202" w:rsidP="00C44AFD">
            <w:pPr>
              <w:pStyle w:val="TableCourier"/>
            </w:pPr>
            <w:r w:rsidRPr="004C30EB">
              <w:t xml:space="preserve">  euiccCancelSessionSigned {</w:t>
            </w:r>
          </w:p>
          <w:p w14:paraId="660C5738" w14:textId="77777777" w:rsidR="00E33202" w:rsidRPr="004C30EB" w:rsidRDefault="00E33202" w:rsidP="00C44AFD">
            <w:pPr>
              <w:pStyle w:val="TableCourier"/>
            </w:pPr>
            <w:r w:rsidRPr="004C30EB">
              <w:t xml:space="preserve">    transactionId </w:t>
            </w:r>
            <w:r w:rsidRPr="004C30EB">
              <w:rPr>
                <w:rFonts w:eastAsia="Times New Roman"/>
              </w:rPr>
              <w:t>&lt;S_TRANSACTION_ID&gt;</w:t>
            </w:r>
            <w:r w:rsidRPr="004C30EB">
              <w:t>,</w:t>
            </w:r>
          </w:p>
          <w:p w14:paraId="027AF882" w14:textId="77777777" w:rsidR="00E33202" w:rsidRPr="004C30EB" w:rsidRDefault="00E33202" w:rsidP="00C44AFD">
            <w:pPr>
              <w:pStyle w:val="TableCourier"/>
            </w:pPr>
            <w:r w:rsidRPr="004C30EB">
              <w:t xml:space="preserve">    smdpOid #S_SM_DP+_OID, </w:t>
            </w:r>
          </w:p>
          <w:p w14:paraId="429C3BB0" w14:textId="77777777" w:rsidR="00E33202" w:rsidRPr="004C30EB" w:rsidRDefault="00E33202" w:rsidP="00C44AFD">
            <w:pPr>
              <w:pStyle w:val="TableCourier"/>
            </w:pPr>
            <w:r w:rsidRPr="004C30EB">
              <w:t xml:space="preserve">    reason postponed</w:t>
            </w:r>
          </w:p>
          <w:p w14:paraId="7EAAAC12" w14:textId="77777777" w:rsidR="00E33202" w:rsidRPr="004C30EB" w:rsidRDefault="00E33202" w:rsidP="00C44AFD">
            <w:pPr>
              <w:pStyle w:val="TableCourier"/>
            </w:pPr>
            <w:r w:rsidRPr="004C30EB">
              <w:t xml:space="preserve">  }, </w:t>
            </w:r>
          </w:p>
          <w:p w14:paraId="74983D46" w14:textId="77777777" w:rsidR="00E33202" w:rsidRPr="004C30EB" w:rsidRDefault="00E33202" w:rsidP="00C44AFD">
            <w:pPr>
              <w:pStyle w:val="TableCourier"/>
            </w:pPr>
            <w:r w:rsidRPr="004C30EB">
              <w:t xml:space="preserve">  euiccCancelSessionSignature &lt;EUICC_CS_SIGNATURE&gt;</w:t>
            </w:r>
          </w:p>
          <w:p w14:paraId="0F73A7AF" w14:textId="77777777" w:rsidR="00E33202" w:rsidRPr="004C30EB" w:rsidRDefault="00E33202" w:rsidP="00C44AFD">
            <w:pPr>
              <w:pStyle w:val="TableCourier"/>
            </w:pPr>
            <w:r w:rsidRPr="004C30EB">
              <w:t>}</w:t>
            </w:r>
          </w:p>
        </w:tc>
      </w:tr>
      <w:tr w:rsidR="00E33202" w:rsidRPr="001F0550" w14:paraId="0922347E" w14:textId="77777777" w:rsidTr="00C44AFD">
        <w:trPr>
          <w:trHeight w:val="314"/>
          <w:jc w:val="center"/>
        </w:trPr>
        <w:tc>
          <w:tcPr>
            <w:tcW w:w="1827" w:type="pct"/>
            <w:shd w:val="clear" w:color="auto" w:fill="auto"/>
            <w:vAlign w:val="center"/>
          </w:tcPr>
          <w:p w14:paraId="5E62A668" w14:textId="77777777" w:rsidR="00E33202" w:rsidRPr="004C30EB" w:rsidRDefault="00E33202" w:rsidP="00C44AFD">
            <w:pPr>
              <w:pStyle w:val="TableContentLeft"/>
            </w:pPr>
            <w:r w:rsidRPr="004C30EB">
              <w:t>R_CANCEL_SESSION_TIMEOUT</w:t>
            </w:r>
          </w:p>
        </w:tc>
        <w:tc>
          <w:tcPr>
            <w:tcW w:w="3173" w:type="pct"/>
            <w:shd w:val="clear" w:color="auto" w:fill="auto"/>
            <w:vAlign w:val="center"/>
          </w:tcPr>
          <w:p w14:paraId="0996D97F" w14:textId="77777777" w:rsidR="00E33202" w:rsidRPr="004C30EB" w:rsidRDefault="00E33202" w:rsidP="00C44AFD">
            <w:pPr>
              <w:pStyle w:val="TableCourier"/>
            </w:pPr>
            <w:r w:rsidRPr="004C30EB">
              <w:t xml:space="preserve">resp CancelSessionResponse ::= cancelSessionResponseOk { </w:t>
            </w:r>
          </w:p>
          <w:p w14:paraId="7B229E52" w14:textId="77777777" w:rsidR="00E33202" w:rsidRPr="004C30EB" w:rsidRDefault="00E33202" w:rsidP="00C44AFD">
            <w:pPr>
              <w:pStyle w:val="TableCourier"/>
            </w:pPr>
            <w:r w:rsidRPr="004C30EB">
              <w:t xml:space="preserve">  euiccCancelSessionSigned {</w:t>
            </w:r>
          </w:p>
          <w:p w14:paraId="7A20B10A" w14:textId="77777777" w:rsidR="00E33202" w:rsidRPr="004C30EB" w:rsidRDefault="00E33202" w:rsidP="00C44AFD">
            <w:pPr>
              <w:pStyle w:val="TableCourier"/>
            </w:pPr>
            <w:r w:rsidRPr="004C30EB">
              <w:t xml:space="preserve">    transactionId </w:t>
            </w:r>
            <w:r w:rsidRPr="004C30EB">
              <w:rPr>
                <w:rFonts w:eastAsia="Times New Roman"/>
              </w:rPr>
              <w:t>&lt;S_TRANSACTION_ID&gt;</w:t>
            </w:r>
            <w:r w:rsidRPr="004C30EB">
              <w:t>,</w:t>
            </w:r>
          </w:p>
          <w:p w14:paraId="5334B335" w14:textId="77777777" w:rsidR="00E33202" w:rsidRPr="004C30EB" w:rsidRDefault="00E33202" w:rsidP="00C44AFD">
            <w:pPr>
              <w:pStyle w:val="TableCourier"/>
            </w:pPr>
            <w:r w:rsidRPr="004C30EB">
              <w:t xml:space="preserve">    smdpOid #S_SM_DP+_OID, </w:t>
            </w:r>
          </w:p>
          <w:p w14:paraId="27CBEBB8" w14:textId="77777777" w:rsidR="00E33202" w:rsidRPr="004C30EB" w:rsidRDefault="00E33202" w:rsidP="00C44AFD">
            <w:pPr>
              <w:pStyle w:val="TableCourier"/>
            </w:pPr>
            <w:r w:rsidRPr="004C30EB">
              <w:t xml:space="preserve">    reason timeout</w:t>
            </w:r>
          </w:p>
          <w:p w14:paraId="551EC829" w14:textId="77777777" w:rsidR="00E33202" w:rsidRPr="004C30EB" w:rsidRDefault="00E33202" w:rsidP="00C44AFD">
            <w:pPr>
              <w:pStyle w:val="TableCourier"/>
            </w:pPr>
            <w:r w:rsidRPr="004C30EB">
              <w:t xml:space="preserve">  }, </w:t>
            </w:r>
          </w:p>
          <w:p w14:paraId="18F1B054" w14:textId="77777777" w:rsidR="00E33202" w:rsidRPr="004C30EB" w:rsidRDefault="00E33202" w:rsidP="00C44AFD">
            <w:pPr>
              <w:pStyle w:val="TableCourier"/>
            </w:pPr>
            <w:r w:rsidRPr="004C30EB">
              <w:t xml:space="preserve">  euiccCancelSessionSignature &lt;EUICC_CS_SIGNATURE&gt;</w:t>
            </w:r>
          </w:p>
          <w:p w14:paraId="0B063B6B" w14:textId="77777777" w:rsidR="00E33202" w:rsidRPr="004C30EB" w:rsidRDefault="00E33202" w:rsidP="00C44AFD">
            <w:pPr>
              <w:pStyle w:val="TableCourier"/>
            </w:pPr>
            <w:r w:rsidRPr="004C30EB">
              <w:t>}</w:t>
            </w:r>
          </w:p>
        </w:tc>
      </w:tr>
      <w:tr w:rsidR="00E33202" w:rsidRPr="001F0550" w14:paraId="67F96605" w14:textId="77777777" w:rsidTr="00C44AFD">
        <w:trPr>
          <w:trHeight w:val="314"/>
          <w:jc w:val="center"/>
        </w:trPr>
        <w:tc>
          <w:tcPr>
            <w:tcW w:w="1827" w:type="pct"/>
            <w:shd w:val="clear" w:color="auto" w:fill="auto"/>
            <w:vAlign w:val="center"/>
          </w:tcPr>
          <w:p w14:paraId="0044773B" w14:textId="77777777" w:rsidR="00E33202" w:rsidRPr="004C30EB" w:rsidRDefault="00E33202" w:rsidP="00C44AFD">
            <w:pPr>
              <w:pStyle w:val="TableContentLeft"/>
            </w:pPr>
            <w:r w:rsidRPr="004C30EB">
              <w:t>R_CANCEL_SESSION_PPR</w:t>
            </w:r>
          </w:p>
        </w:tc>
        <w:tc>
          <w:tcPr>
            <w:tcW w:w="3173" w:type="pct"/>
            <w:shd w:val="clear" w:color="auto" w:fill="auto"/>
            <w:vAlign w:val="center"/>
          </w:tcPr>
          <w:p w14:paraId="5D9EC16A" w14:textId="77777777" w:rsidR="00E33202" w:rsidRPr="004C30EB" w:rsidRDefault="00E33202" w:rsidP="00C44AFD">
            <w:pPr>
              <w:pStyle w:val="TableCourier"/>
            </w:pPr>
            <w:r w:rsidRPr="004C30EB">
              <w:t xml:space="preserve">resp CancelSessionResponse ::= cancelSessionResponseOk </w:t>
            </w:r>
            <w:r>
              <w:t xml:space="preserve">: </w:t>
            </w:r>
            <w:r w:rsidRPr="004C30EB">
              <w:t xml:space="preserve">{ </w:t>
            </w:r>
          </w:p>
          <w:p w14:paraId="2E6ED514" w14:textId="77777777" w:rsidR="00E33202" w:rsidRPr="004C30EB" w:rsidRDefault="00E33202" w:rsidP="00C44AFD">
            <w:pPr>
              <w:pStyle w:val="TableCourier"/>
            </w:pPr>
            <w:r w:rsidRPr="004C30EB">
              <w:t xml:space="preserve">  euiccCancelSessionSigned {</w:t>
            </w:r>
          </w:p>
          <w:p w14:paraId="6CF132C2" w14:textId="77777777" w:rsidR="00E33202" w:rsidRPr="004C30EB" w:rsidRDefault="00E33202" w:rsidP="00C44AFD">
            <w:pPr>
              <w:pStyle w:val="TableCourier"/>
            </w:pPr>
            <w:r w:rsidRPr="004C30EB">
              <w:t xml:space="preserve">    transactionId </w:t>
            </w:r>
            <w:r w:rsidRPr="004C30EB">
              <w:rPr>
                <w:rFonts w:eastAsia="Times New Roman"/>
              </w:rPr>
              <w:t>&lt;S_TRANSACTION_ID&gt;</w:t>
            </w:r>
            <w:r w:rsidRPr="004C30EB">
              <w:t>,</w:t>
            </w:r>
          </w:p>
          <w:p w14:paraId="7C353C27" w14:textId="77777777" w:rsidR="00E33202" w:rsidRPr="004C30EB" w:rsidRDefault="00E33202" w:rsidP="00C44AFD">
            <w:pPr>
              <w:pStyle w:val="TableCourier"/>
            </w:pPr>
            <w:r w:rsidRPr="004C30EB">
              <w:t xml:space="preserve">    smdpOid #S_SM_DP+_OID, </w:t>
            </w:r>
          </w:p>
          <w:p w14:paraId="215191CA" w14:textId="77777777" w:rsidR="00E33202" w:rsidRPr="004C30EB" w:rsidRDefault="00E33202" w:rsidP="00C44AFD">
            <w:pPr>
              <w:pStyle w:val="TableCourier"/>
            </w:pPr>
            <w:r w:rsidRPr="004C30EB">
              <w:t xml:space="preserve">    reason pprNotAllowed</w:t>
            </w:r>
          </w:p>
          <w:p w14:paraId="5152C255" w14:textId="77777777" w:rsidR="00E33202" w:rsidRPr="004C30EB" w:rsidRDefault="00E33202" w:rsidP="00C44AFD">
            <w:pPr>
              <w:pStyle w:val="TableCourier"/>
            </w:pPr>
            <w:r w:rsidRPr="004C30EB">
              <w:t xml:space="preserve">  }, </w:t>
            </w:r>
          </w:p>
          <w:p w14:paraId="6EF60973" w14:textId="77777777" w:rsidR="00E33202" w:rsidRPr="004C30EB" w:rsidRDefault="00E33202" w:rsidP="00C44AFD">
            <w:pPr>
              <w:pStyle w:val="TableCourier"/>
            </w:pPr>
            <w:r w:rsidRPr="004C30EB">
              <w:t xml:space="preserve">  euiccCancelSessionSignature &lt;EUICC_CS_SIGNATURE&gt;</w:t>
            </w:r>
          </w:p>
          <w:p w14:paraId="6FD5610F" w14:textId="77777777" w:rsidR="00E33202" w:rsidRPr="004C30EB" w:rsidRDefault="00E33202" w:rsidP="00C44AFD">
            <w:pPr>
              <w:pStyle w:val="TableCourier"/>
            </w:pPr>
            <w:r w:rsidRPr="004C30EB">
              <w:t>}</w:t>
            </w:r>
          </w:p>
        </w:tc>
      </w:tr>
      <w:tr w:rsidR="00E33202" w:rsidRPr="001F0550" w14:paraId="0B0126FF" w14:textId="77777777" w:rsidTr="00C44AFD">
        <w:trPr>
          <w:trHeight w:val="314"/>
          <w:jc w:val="center"/>
        </w:trPr>
        <w:tc>
          <w:tcPr>
            <w:tcW w:w="1827" w:type="pct"/>
            <w:shd w:val="clear" w:color="auto" w:fill="auto"/>
            <w:vAlign w:val="center"/>
          </w:tcPr>
          <w:p w14:paraId="65CBCB78" w14:textId="77777777" w:rsidR="00E33202" w:rsidRPr="004C30EB" w:rsidRDefault="00E33202" w:rsidP="00C44AFD">
            <w:pPr>
              <w:pStyle w:val="TableContentLeft"/>
            </w:pPr>
            <w:r w:rsidRPr="004C30EB">
              <w:t>R_CANCEL_SESSION_LOAD_BPP</w:t>
            </w:r>
          </w:p>
        </w:tc>
        <w:tc>
          <w:tcPr>
            <w:tcW w:w="3173" w:type="pct"/>
            <w:shd w:val="clear" w:color="auto" w:fill="auto"/>
            <w:vAlign w:val="center"/>
          </w:tcPr>
          <w:p w14:paraId="5649ABE2" w14:textId="77777777" w:rsidR="00E33202" w:rsidRPr="004C30EB" w:rsidRDefault="00E33202" w:rsidP="00C44AFD">
            <w:pPr>
              <w:pStyle w:val="TableCourier"/>
            </w:pPr>
            <w:r w:rsidRPr="004C30EB">
              <w:t xml:space="preserve">resp CancelSessionResponse ::= cancelSessionResponseOk </w:t>
            </w:r>
            <w:r>
              <w:t xml:space="preserve">: </w:t>
            </w:r>
            <w:r w:rsidRPr="004C30EB">
              <w:t xml:space="preserve">{ </w:t>
            </w:r>
          </w:p>
          <w:p w14:paraId="6353EF84" w14:textId="77777777" w:rsidR="00E33202" w:rsidRPr="004C30EB" w:rsidRDefault="00E33202" w:rsidP="00C44AFD">
            <w:pPr>
              <w:pStyle w:val="TableCourier"/>
            </w:pPr>
            <w:r w:rsidRPr="004C30EB">
              <w:t xml:space="preserve">  euiccCancelSessionSigned {</w:t>
            </w:r>
          </w:p>
          <w:p w14:paraId="261882CE" w14:textId="77777777" w:rsidR="00E33202" w:rsidRPr="004C30EB" w:rsidRDefault="00E33202" w:rsidP="00C44AFD">
            <w:pPr>
              <w:pStyle w:val="TableCourier"/>
            </w:pPr>
            <w:r w:rsidRPr="004C30EB">
              <w:t xml:space="preserve">    transactionId </w:t>
            </w:r>
            <w:r w:rsidRPr="004C30EB">
              <w:rPr>
                <w:rFonts w:eastAsia="Times New Roman"/>
              </w:rPr>
              <w:t>&lt;S_TRANSACTION_ID&gt;</w:t>
            </w:r>
            <w:r w:rsidRPr="004C30EB">
              <w:t>,</w:t>
            </w:r>
          </w:p>
          <w:p w14:paraId="155EE93D" w14:textId="77777777" w:rsidR="00E33202" w:rsidRPr="004C30EB" w:rsidRDefault="00E33202" w:rsidP="00C44AFD">
            <w:pPr>
              <w:pStyle w:val="TableCourier"/>
            </w:pPr>
            <w:r w:rsidRPr="004C30EB">
              <w:t xml:space="preserve">    smdpOid #S_SM_DP+_OID, </w:t>
            </w:r>
          </w:p>
          <w:p w14:paraId="752678D0" w14:textId="77777777" w:rsidR="00E33202" w:rsidRPr="004C30EB" w:rsidRDefault="00E33202" w:rsidP="00C44AFD">
            <w:pPr>
              <w:pStyle w:val="TableCourier"/>
            </w:pPr>
            <w:r w:rsidRPr="004C30EB">
              <w:t xml:space="preserve">    reason loadBppExecutionError</w:t>
            </w:r>
          </w:p>
          <w:p w14:paraId="5FF5B17B" w14:textId="77777777" w:rsidR="00E33202" w:rsidRPr="004C30EB" w:rsidRDefault="00E33202" w:rsidP="00C44AFD">
            <w:pPr>
              <w:pStyle w:val="TableCourier"/>
            </w:pPr>
            <w:r w:rsidRPr="004C30EB">
              <w:t xml:space="preserve">  }, </w:t>
            </w:r>
          </w:p>
          <w:p w14:paraId="6FA6A781" w14:textId="77777777" w:rsidR="00E33202" w:rsidRPr="004C30EB" w:rsidRDefault="00E33202" w:rsidP="00C44AFD">
            <w:pPr>
              <w:pStyle w:val="TableCourier"/>
            </w:pPr>
            <w:r w:rsidRPr="004C30EB">
              <w:t xml:space="preserve">  euiccCancelSessionSignature &lt;EUICC_CS_SIGNATURE&gt;</w:t>
            </w:r>
          </w:p>
          <w:p w14:paraId="6774E850" w14:textId="77777777" w:rsidR="00E33202" w:rsidRPr="004C30EB" w:rsidRDefault="00E33202" w:rsidP="00C44AFD">
            <w:pPr>
              <w:pStyle w:val="TableCourier"/>
            </w:pPr>
            <w:r w:rsidRPr="004C30EB">
              <w:t>}</w:t>
            </w:r>
          </w:p>
        </w:tc>
      </w:tr>
      <w:tr w:rsidR="00E33202" w:rsidRPr="001F0550" w14:paraId="743FC93E" w14:textId="77777777" w:rsidTr="00C44AFD">
        <w:trPr>
          <w:trHeight w:val="314"/>
          <w:jc w:val="center"/>
        </w:trPr>
        <w:tc>
          <w:tcPr>
            <w:tcW w:w="1827" w:type="pct"/>
            <w:shd w:val="clear" w:color="auto" w:fill="auto"/>
            <w:vAlign w:val="center"/>
          </w:tcPr>
          <w:p w14:paraId="4641C79F" w14:textId="77777777" w:rsidR="00E33202" w:rsidRPr="004C30EB" w:rsidRDefault="00E33202" w:rsidP="00C44AFD">
            <w:pPr>
              <w:pStyle w:val="TableContentLeft"/>
            </w:pPr>
            <w:r w:rsidRPr="004C30EB">
              <w:lastRenderedPageBreak/>
              <w:t>R_CANCEL_SESSION_UNDEF</w:t>
            </w:r>
          </w:p>
        </w:tc>
        <w:tc>
          <w:tcPr>
            <w:tcW w:w="3173" w:type="pct"/>
            <w:shd w:val="clear" w:color="auto" w:fill="auto"/>
            <w:vAlign w:val="center"/>
          </w:tcPr>
          <w:p w14:paraId="6494076F" w14:textId="77777777" w:rsidR="00E33202" w:rsidRPr="004C30EB" w:rsidRDefault="00E33202" w:rsidP="00C44AFD">
            <w:pPr>
              <w:pStyle w:val="TableCourier"/>
            </w:pPr>
            <w:r w:rsidRPr="004C30EB">
              <w:t xml:space="preserve">resp CancelSessionResponse ::= cancelSessionResponseOk </w:t>
            </w:r>
            <w:r>
              <w:t xml:space="preserve">: </w:t>
            </w:r>
            <w:r w:rsidRPr="004C30EB">
              <w:t xml:space="preserve">{ </w:t>
            </w:r>
          </w:p>
          <w:p w14:paraId="1DEE2403" w14:textId="77777777" w:rsidR="00E33202" w:rsidRPr="004C30EB" w:rsidRDefault="00E33202" w:rsidP="00C44AFD">
            <w:pPr>
              <w:pStyle w:val="TableCourier"/>
            </w:pPr>
            <w:r w:rsidRPr="004C30EB">
              <w:t xml:space="preserve">  euiccCancelSessionSigned {</w:t>
            </w:r>
          </w:p>
          <w:p w14:paraId="53E85623" w14:textId="77777777" w:rsidR="00E33202" w:rsidRPr="004C30EB" w:rsidRDefault="00E33202" w:rsidP="00C44AFD">
            <w:pPr>
              <w:pStyle w:val="TableCourier"/>
            </w:pPr>
            <w:r w:rsidRPr="004C30EB">
              <w:t xml:space="preserve">    transactionId </w:t>
            </w:r>
            <w:r w:rsidRPr="004C30EB">
              <w:rPr>
                <w:rFonts w:eastAsia="Times New Roman"/>
              </w:rPr>
              <w:t>&lt;S_TRANSACTION_ID&gt;</w:t>
            </w:r>
            <w:r w:rsidRPr="004C30EB">
              <w:t>,</w:t>
            </w:r>
          </w:p>
          <w:p w14:paraId="133D6EC2" w14:textId="77777777" w:rsidR="00E33202" w:rsidRPr="004C30EB" w:rsidRDefault="00E33202" w:rsidP="00C44AFD">
            <w:pPr>
              <w:pStyle w:val="TableCourier"/>
            </w:pPr>
            <w:r w:rsidRPr="004C30EB">
              <w:t xml:space="preserve">    smdpOid #S_SM_DP+_OID, </w:t>
            </w:r>
          </w:p>
          <w:p w14:paraId="36CECD7D" w14:textId="77777777" w:rsidR="00E33202" w:rsidRPr="004C30EB" w:rsidRDefault="00E33202" w:rsidP="00C44AFD">
            <w:pPr>
              <w:pStyle w:val="TableCourier"/>
            </w:pPr>
            <w:r w:rsidRPr="004C30EB">
              <w:t xml:space="preserve">    reason </w:t>
            </w:r>
            <w:r w:rsidRPr="004C30EB">
              <w:rPr>
                <w:szCs w:val="16"/>
                <w:lang w:eastAsia="ko-KR"/>
              </w:rPr>
              <w:t>undefinedReason</w:t>
            </w:r>
          </w:p>
          <w:p w14:paraId="36ADF30D" w14:textId="77777777" w:rsidR="00E33202" w:rsidRPr="004C30EB" w:rsidRDefault="00E33202" w:rsidP="00C44AFD">
            <w:pPr>
              <w:pStyle w:val="TableCourier"/>
            </w:pPr>
            <w:r w:rsidRPr="004C30EB">
              <w:t xml:space="preserve">  }, </w:t>
            </w:r>
          </w:p>
          <w:p w14:paraId="4A520DDE" w14:textId="77777777" w:rsidR="00E33202" w:rsidRPr="004C30EB" w:rsidRDefault="00E33202" w:rsidP="00C44AFD">
            <w:pPr>
              <w:pStyle w:val="TableCourier"/>
            </w:pPr>
            <w:r w:rsidRPr="004C30EB">
              <w:t xml:space="preserve">  euiccCancelSessionSignature &lt;EUICC_CS_SIGNATURE&gt;</w:t>
            </w:r>
          </w:p>
          <w:p w14:paraId="48EAD6D0" w14:textId="77777777" w:rsidR="00E33202" w:rsidRPr="004C30EB" w:rsidRDefault="00E33202" w:rsidP="00C44AFD">
            <w:pPr>
              <w:pStyle w:val="TableCourier"/>
            </w:pPr>
            <w:r w:rsidRPr="004C30EB">
              <w:t>}</w:t>
            </w:r>
          </w:p>
        </w:tc>
      </w:tr>
      <w:tr w:rsidR="00E33202" w:rsidRPr="001F0550" w14:paraId="6DA65959" w14:textId="77777777" w:rsidTr="00C44AFD">
        <w:trPr>
          <w:trHeight w:val="314"/>
          <w:jc w:val="center"/>
        </w:trPr>
        <w:tc>
          <w:tcPr>
            <w:tcW w:w="1827" w:type="pct"/>
            <w:shd w:val="clear" w:color="auto" w:fill="auto"/>
            <w:vAlign w:val="center"/>
          </w:tcPr>
          <w:p w14:paraId="4E184E00" w14:textId="77777777" w:rsidR="00E33202" w:rsidRPr="004C30EB" w:rsidRDefault="00E33202" w:rsidP="00C44AFD">
            <w:pPr>
              <w:pStyle w:val="TableContentLeft"/>
            </w:pPr>
            <w:r w:rsidRPr="004C30EB">
              <w:t>R_CHALLENGE</w:t>
            </w:r>
          </w:p>
        </w:tc>
        <w:tc>
          <w:tcPr>
            <w:tcW w:w="3173" w:type="pct"/>
            <w:shd w:val="clear" w:color="auto" w:fill="auto"/>
            <w:vAlign w:val="center"/>
          </w:tcPr>
          <w:p w14:paraId="15754738" w14:textId="77777777" w:rsidR="00E33202" w:rsidRPr="004C30EB" w:rsidDel="009C07CA" w:rsidRDefault="00E33202" w:rsidP="00C44AFD">
            <w:pPr>
              <w:pStyle w:val="TableCourier"/>
            </w:pPr>
            <w:r w:rsidRPr="004C30EB">
              <w:t xml:space="preserve">response GetEuiccChallengeResponse ::= </w:t>
            </w:r>
          </w:p>
          <w:p w14:paraId="4F39F46D" w14:textId="77777777" w:rsidR="00E33202" w:rsidRPr="004C30EB" w:rsidRDefault="00E33202" w:rsidP="00C44AFD">
            <w:pPr>
              <w:pStyle w:val="TableCourier"/>
            </w:pPr>
            <w:r w:rsidRPr="004C30EB">
              <w:t>{</w:t>
            </w:r>
          </w:p>
          <w:p w14:paraId="7D62E591" w14:textId="77777777" w:rsidR="00E33202" w:rsidRPr="004C30EB" w:rsidRDefault="00E33202" w:rsidP="00C44AFD">
            <w:pPr>
              <w:pStyle w:val="TableCourier"/>
            </w:pPr>
            <w:r w:rsidRPr="004C30EB">
              <w:t xml:space="preserve">  euiccChallenge &lt;EUICC_CHALLENGE&gt;</w:t>
            </w:r>
          </w:p>
          <w:p w14:paraId="560DE210" w14:textId="77777777" w:rsidR="00E33202" w:rsidRPr="004C30EB" w:rsidRDefault="00E33202" w:rsidP="00C44AFD">
            <w:pPr>
              <w:pStyle w:val="TableCourier"/>
              <w:rPr>
                <w:rFonts w:eastAsia="SimSun"/>
              </w:rPr>
            </w:pPr>
            <w:r w:rsidRPr="004C30EB">
              <w:t>}</w:t>
            </w:r>
          </w:p>
        </w:tc>
      </w:tr>
      <w:tr w:rsidR="00E33202" w:rsidRPr="001F0550" w14:paraId="1617F820" w14:textId="77777777" w:rsidTr="00C44AFD">
        <w:trPr>
          <w:trHeight w:val="314"/>
          <w:jc w:val="center"/>
        </w:trPr>
        <w:tc>
          <w:tcPr>
            <w:tcW w:w="1827" w:type="pct"/>
            <w:shd w:val="clear" w:color="auto" w:fill="auto"/>
            <w:vAlign w:val="center"/>
          </w:tcPr>
          <w:p w14:paraId="21BEADDC" w14:textId="77777777" w:rsidR="00E33202" w:rsidRPr="004C30EB" w:rsidRDefault="00E33202" w:rsidP="00C44AFD">
            <w:pPr>
              <w:pStyle w:val="TableContentLeft"/>
            </w:pPr>
            <w:r w:rsidRPr="004C30EB">
              <w:t>R_CONF_OP_PROF1</w:t>
            </w:r>
          </w:p>
        </w:tc>
        <w:tc>
          <w:tcPr>
            <w:tcW w:w="3173" w:type="pct"/>
            <w:shd w:val="clear" w:color="auto" w:fill="auto"/>
            <w:vAlign w:val="center"/>
          </w:tcPr>
          <w:p w14:paraId="2B209495" w14:textId="77777777" w:rsidR="00E33202" w:rsidRPr="004C30EB" w:rsidRDefault="00E33202" w:rsidP="00C44AFD">
            <w:pPr>
              <w:pStyle w:val="TableCourier"/>
            </w:pPr>
            <w:r w:rsidRPr="004C30EB">
              <w:t xml:space="preserve">resp ProfileInfoListResponse ::=   </w:t>
            </w:r>
          </w:p>
          <w:p w14:paraId="1BF0F2CB" w14:textId="77777777" w:rsidR="00E33202" w:rsidRPr="004C30EB" w:rsidRDefault="00E33202" w:rsidP="00C44AFD">
            <w:pPr>
              <w:pStyle w:val="TableCourier"/>
            </w:pPr>
            <w:r w:rsidRPr="004C30EB">
              <w:t xml:space="preserve">  profileInfoListOk :{</w:t>
            </w:r>
          </w:p>
          <w:p w14:paraId="059F2759" w14:textId="77777777" w:rsidR="00E33202" w:rsidRPr="004C30EB" w:rsidRDefault="00E33202" w:rsidP="00C44AFD">
            <w:pPr>
              <w:pStyle w:val="TableCourier"/>
            </w:pPr>
            <w:r w:rsidRPr="004C30EB">
              <w:t xml:space="preserve">    { </w:t>
            </w:r>
          </w:p>
          <w:p w14:paraId="45B52D64" w14:textId="77777777" w:rsidR="00E33202" w:rsidRPr="004C30EB" w:rsidRDefault="00E33202" w:rsidP="00C44AFD">
            <w:pPr>
              <w:pStyle w:val="TableCourier"/>
            </w:pPr>
            <w:r w:rsidRPr="004C30EB">
              <w:t xml:space="preserve">      isdpAid &lt;ISD_P_AID&gt;,</w:t>
            </w:r>
          </w:p>
          <w:p w14:paraId="529B27AC" w14:textId="77777777" w:rsidR="00E33202" w:rsidRPr="004C30EB" w:rsidRDefault="00E33202" w:rsidP="00C44AFD">
            <w:pPr>
              <w:pStyle w:val="TableCourier"/>
              <w:rPr>
                <w:i/>
              </w:rPr>
            </w:pPr>
            <w:r w:rsidRPr="004C30EB">
              <w:rPr>
                <w:b/>
              </w:rPr>
              <w:t xml:space="preserve">      </w:t>
            </w:r>
            <w:r w:rsidRPr="004C30EB">
              <w:t>dpProprietaryData {</w:t>
            </w:r>
          </w:p>
          <w:p w14:paraId="254DE33A" w14:textId="77777777" w:rsidR="00E33202" w:rsidRPr="004C30EB" w:rsidRDefault="00E33202" w:rsidP="00C44AFD">
            <w:pPr>
              <w:pStyle w:val="TableCourier"/>
            </w:pPr>
            <w:r w:rsidRPr="004C30EB">
              <w:rPr>
                <w:b/>
              </w:rPr>
              <w:t xml:space="preserve">        </w:t>
            </w:r>
            <w:r w:rsidRPr="004C30EB">
              <w:t>dpOid #S_SM_DP+_OID,</w:t>
            </w:r>
          </w:p>
          <w:p w14:paraId="3812F792" w14:textId="77777777" w:rsidR="00E33202" w:rsidRPr="004C30EB" w:rsidRDefault="00E33202" w:rsidP="00C44AFD">
            <w:pPr>
              <w:pStyle w:val="TableCourier"/>
              <w:rPr>
                <w:lang w:eastAsia="de-DE"/>
              </w:rPr>
            </w:pPr>
            <w:r w:rsidRPr="004C30EB">
              <w:rPr>
                <w:b/>
              </w:rPr>
              <w:t xml:space="preserve">        </w:t>
            </w:r>
            <w:r w:rsidRPr="004C30EB">
              <w:rPr>
                <w:lang w:eastAsia="de-DE"/>
              </w:rPr>
              <w:t xml:space="preserve">additionalSmdpData </w:t>
            </w:r>
          </w:p>
          <w:p w14:paraId="4AB06B2A" w14:textId="77777777" w:rsidR="00E33202" w:rsidRPr="004C30EB" w:rsidRDefault="00E33202" w:rsidP="00C44AFD">
            <w:pPr>
              <w:pStyle w:val="TableCourier"/>
              <w:rPr>
                <w:lang w:eastAsia="de-DE"/>
              </w:rPr>
            </w:pPr>
            <w:r w:rsidRPr="004C30EB">
              <w:rPr>
                <w:lang w:eastAsia="de-DE"/>
              </w:rPr>
              <w:t xml:space="preserve">        #ADDITIONAL_SMDP_DATA_MAX_LENGTH</w:t>
            </w:r>
          </w:p>
          <w:p w14:paraId="6D0BFCE7" w14:textId="77777777" w:rsidR="00E33202" w:rsidRPr="004C30EB" w:rsidRDefault="00E33202" w:rsidP="00C44AFD">
            <w:pPr>
              <w:pStyle w:val="TableCourier"/>
            </w:pPr>
            <w:r w:rsidRPr="004C30EB">
              <w:t xml:space="preserve">      }</w:t>
            </w:r>
          </w:p>
          <w:p w14:paraId="7FF2112A" w14:textId="77777777" w:rsidR="00E33202" w:rsidRPr="004C30EB" w:rsidRDefault="00E33202" w:rsidP="00C44AFD">
            <w:pPr>
              <w:pStyle w:val="TableCourier"/>
            </w:pPr>
            <w:r w:rsidRPr="004C30EB">
              <w:t xml:space="preserve">    }</w:t>
            </w:r>
          </w:p>
          <w:p w14:paraId="04898427" w14:textId="77777777" w:rsidR="00E33202" w:rsidRPr="004C30EB" w:rsidRDefault="00E33202" w:rsidP="00C44AFD">
            <w:pPr>
              <w:pStyle w:val="TableCourier"/>
            </w:pPr>
            <w:r w:rsidRPr="004C30EB">
              <w:t>}</w:t>
            </w:r>
          </w:p>
          <w:p w14:paraId="2A9F8471" w14:textId="77777777" w:rsidR="00E33202" w:rsidRPr="004C30EB" w:rsidRDefault="00E33202" w:rsidP="00C44AFD">
            <w:pPr>
              <w:pStyle w:val="TableCourier"/>
            </w:pPr>
          </w:p>
          <w:p w14:paraId="44A8A656" w14:textId="77777777" w:rsidR="00E33202" w:rsidRPr="004C30EB" w:rsidRDefault="00E33202" w:rsidP="00C44AFD">
            <w:pPr>
              <w:pStyle w:val="TableCourier"/>
            </w:pPr>
            <w:r w:rsidRPr="004C30EB">
              <w:t xml:space="preserve">-- NOTE: Instead of </w:t>
            </w:r>
          </w:p>
          <w:p w14:paraId="15020F6E" w14:textId="77777777" w:rsidR="00E33202" w:rsidRPr="004C30EB" w:rsidRDefault="00E33202" w:rsidP="00C44AFD">
            <w:pPr>
              <w:pStyle w:val="TableCourier"/>
            </w:pPr>
            <w:r w:rsidRPr="004C30EB">
              <w:t xml:space="preserve">DpProprietaryData ::= SEQUENCE { </w:t>
            </w:r>
          </w:p>
          <w:p w14:paraId="0B16AECE" w14:textId="77777777" w:rsidR="00E33202" w:rsidRPr="004C30EB" w:rsidRDefault="00E33202" w:rsidP="00C44AFD">
            <w:pPr>
              <w:pStyle w:val="TableCourier"/>
            </w:pPr>
            <w:r w:rsidRPr="004C30EB">
              <w:t xml:space="preserve">  dpOid OBJECT IDENTIFIER </w:t>
            </w:r>
          </w:p>
          <w:p w14:paraId="003CBF06" w14:textId="77777777" w:rsidR="00E33202" w:rsidRPr="004C30EB" w:rsidRDefault="00E33202" w:rsidP="00C44AFD">
            <w:pPr>
              <w:pStyle w:val="TableCourier"/>
            </w:pPr>
            <w:r w:rsidRPr="004C30EB">
              <w:t xml:space="preserve">  -- additional data objects defined by the </w:t>
            </w:r>
          </w:p>
          <w:p w14:paraId="357906C6" w14:textId="77777777" w:rsidR="00E33202" w:rsidRPr="004C30EB" w:rsidRDefault="00E33202" w:rsidP="00C44AFD">
            <w:pPr>
              <w:pStyle w:val="TableCourier"/>
            </w:pPr>
            <w:r w:rsidRPr="004C30EB">
              <w:t xml:space="preserve">  -- SM-DP+ MAY follow</w:t>
            </w:r>
          </w:p>
          <w:p w14:paraId="7F05993E" w14:textId="77777777" w:rsidR="00E33202" w:rsidRPr="004C30EB" w:rsidRDefault="00E33202" w:rsidP="00C44AFD">
            <w:pPr>
              <w:pStyle w:val="TableCourier"/>
            </w:pPr>
            <w:r w:rsidRPr="004C30EB">
              <w:t>}</w:t>
            </w:r>
          </w:p>
          <w:p w14:paraId="14D4DA69" w14:textId="77777777" w:rsidR="00E33202" w:rsidRPr="004C30EB" w:rsidRDefault="00E33202" w:rsidP="00C44AFD">
            <w:pPr>
              <w:pStyle w:val="TableCourier"/>
            </w:pPr>
          </w:p>
          <w:p w14:paraId="44CB9D6D" w14:textId="77777777" w:rsidR="00E33202" w:rsidRPr="004C30EB" w:rsidRDefault="00E33202" w:rsidP="00C44AFD">
            <w:pPr>
              <w:pStyle w:val="TableCourier"/>
            </w:pPr>
            <w:r w:rsidRPr="004C30EB">
              <w:t xml:space="preserve">-- the following structure is used to test the </w:t>
            </w:r>
          </w:p>
          <w:p w14:paraId="526329AD" w14:textId="77777777" w:rsidR="00E33202" w:rsidRPr="004C30EB" w:rsidRDefault="00E33202" w:rsidP="00C44AFD">
            <w:pPr>
              <w:pStyle w:val="TableCourier"/>
            </w:pPr>
            <w:r w:rsidRPr="004C30EB">
              <w:t>-- DpProprietaryData size:</w:t>
            </w:r>
          </w:p>
          <w:p w14:paraId="4142ABD6" w14:textId="77777777" w:rsidR="00E33202" w:rsidRPr="004C30EB" w:rsidRDefault="00E33202" w:rsidP="00C44AFD">
            <w:pPr>
              <w:pStyle w:val="TableCourier"/>
            </w:pPr>
            <w:r w:rsidRPr="004C30EB">
              <w:t xml:space="preserve">DpProprietaryData ::= SEQUENCE { </w:t>
            </w:r>
          </w:p>
          <w:p w14:paraId="35C7105A" w14:textId="77777777" w:rsidR="00E33202" w:rsidRPr="004C30EB" w:rsidRDefault="00E33202" w:rsidP="00C44AFD">
            <w:pPr>
              <w:pStyle w:val="TableCourier"/>
            </w:pPr>
            <w:r w:rsidRPr="004C30EB">
              <w:t xml:space="preserve">  dpOid OBJECT IDENTIFIER, </w:t>
            </w:r>
          </w:p>
          <w:p w14:paraId="30CB1DD8" w14:textId="77777777" w:rsidR="00E33202" w:rsidRPr="004C30EB" w:rsidRDefault="00E33202" w:rsidP="00C44AFD">
            <w:pPr>
              <w:pStyle w:val="TableCourier"/>
            </w:pPr>
            <w:r w:rsidRPr="004C30EB">
              <w:t xml:space="preserve">  additionalSmdpData OCTET STRING OPTIONAL </w:t>
            </w:r>
          </w:p>
          <w:p w14:paraId="7B44B671" w14:textId="77777777" w:rsidR="00E33202" w:rsidRPr="004C30EB" w:rsidRDefault="00E33202" w:rsidP="00C44AFD">
            <w:pPr>
              <w:pStyle w:val="TableCourier"/>
            </w:pPr>
            <w:r w:rsidRPr="004C30EB">
              <w:t>}</w:t>
            </w:r>
          </w:p>
        </w:tc>
      </w:tr>
      <w:tr w:rsidR="00E33202" w:rsidRPr="001F0550" w14:paraId="6B537672" w14:textId="77777777" w:rsidTr="00C44AFD">
        <w:trPr>
          <w:trHeight w:val="314"/>
          <w:jc w:val="center"/>
        </w:trPr>
        <w:tc>
          <w:tcPr>
            <w:tcW w:w="1827" w:type="pct"/>
            <w:shd w:val="clear" w:color="auto" w:fill="auto"/>
            <w:vAlign w:val="center"/>
          </w:tcPr>
          <w:p w14:paraId="3096ACD5" w14:textId="77777777" w:rsidR="00E33202" w:rsidRPr="004C30EB" w:rsidRDefault="00E33202" w:rsidP="00C44AFD">
            <w:pPr>
              <w:pStyle w:val="TableContentLeft"/>
            </w:pPr>
            <w:r w:rsidRPr="004C30EB">
              <w:t>R_DEFAULT_RAT</w:t>
            </w:r>
          </w:p>
        </w:tc>
        <w:tc>
          <w:tcPr>
            <w:tcW w:w="3173" w:type="pct"/>
            <w:shd w:val="clear" w:color="auto" w:fill="auto"/>
            <w:vAlign w:val="center"/>
          </w:tcPr>
          <w:p w14:paraId="1F712C9D" w14:textId="77777777" w:rsidR="00E33202" w:rsidRPr="004C30EB" w:rsidRDefault="00E33202" w:rsidP="00C44AFD">
            <w:pPr>
              <w:pStyle w:val="TableCourier"/>
              <w:rPr>
                <w:b/>
                <w:lang w:eastAsia="de-DE"/>
              </w:rPr>
            </w:pPr>
            <w:r w:rsidRPr="004C30EB">
              <w:rPr>
                <w:lang w:eastAsia="de-DE"/>
              </w:rPr>
              <w:t>response GetRatResponse ::= {</w:t>
            </w:r>
          </w:p>
          <w:p w14:paraId="53C95694" w14:textId="77777777" w:rsidR="00E33202" w:rsidRPr="004C30EB" w:rsidRDefault="00E33202" w:rsidP="00C44AFD">
            <w:pPr>
              <w:pStyle w:val="TableCourier"/>
              <w:rPr>
                <w:b/>
                <w:lang w:eastAsia="de-DE"/>
              </w:rPr>
            </w:pPr>
            <w:r w:rsidRPr="004C30EB">
              <w:rPr>
                <w:lang w:eastAsia="de-DE"/>
              </w:rPr>
              <w:t xml:space="preserve">  rat {</w:t>
            </w:r>
          </w:p>
          <w:p w14:paraId="6E0B59E8" w14:textId="77777777" w:rsidR="00E33202" w:rsidRPr="004C30EB" w:rsidRDefault="00E33202" w:rsidP="00C44AFD">
            <w:pPr>
              <w:pStyle w:val="TableCourier"/>
              <w:rPr>
                <w:b/>
                <w:lang w:eastAsia="de-DE"/>
              </w:rPr>
            </w:pPr>
            <w:r w:rsidRPr="004C30EB">
              <w:rPr>
                <w:lang w:eastAsia="de-DE"/>
              </w:rPr>
              <w:t xml:space="preserve">    #PPRS_ALLOWED</w:t>
            </w:r>
          </w:p>
          <w:p w14:paraId="448519EF" w14:textId="77777777" w:rsidR="00E33202" w:rsidRPr="004C30EB" w:rsidRDefault="00E33202" w:rsidP="00C44AFD">
            <w:pPr>
              <w:pStyle w:val="TableCourier"/>
              <w:rPr>
                <w:b/>
                <w:lang w:eastAsia="de-DE"/>
              </w:rPr>
            </w:pPr>
            <w:r w:rsidRPr="004C30EB">
              <w:rPr>
                <w:lang w:eastAsia="de-DE"/>
              </w:rPr>
              <w:t xml:space="preserve">  }</w:t>
            </w:r>
          </w:p>
          <w:p w14:paraId="4140BB05" w14:textId="77777777" w:rsidR="00E33202" w:rsidRPr="004C30EB" w:rsidRDefault="00E33202" w:rsidP="00C44AFD">
            <w:pPr>
              <w:pStyle w:val="TableCourier"/>
            </w:pPr>
            <w:r w:rsidRPr="004C30EB">
              <w:rPr>
                <w:lang w:eastAsia="de-DE"/>
              </w:rPr>
              <w:t>}</w:t>
            </w:r>
          </w:p>
        </w:tc>
      </w:tr>
      <w:tr w:rsidR="00E33202" w:rsidRPr="001F0550" w14:paraId="54BE105D" w14:textId="77777777" w:rsidTr="00C44AFD">
        <w:trPr>
          <w:trHeight w:val="314"/>
          <w:jc w:val="center"/>
        </w:trPr>
        <w:tc>
          <w:tcPr>
            <w:tcW w:w="1827" w:type="pct"/>
            <w:shd w:val="clear" w:color="auto" w:fill="auto"/>
            <w:vAlign w:val="center"/>
          </w:tcPr>
          <w:p w14:paraId="7BF3E620" w14:textId="77777777" w:rsidR="00E33202" w:rsidRPr="004C30EB" w:rsidRDefault="00E33202" w:rsidP="00C44AFD">
            <w:pPr>
              <w:pStyle w:val="TableContentLeft"/>
            </w:pPr>
            <w:r w:rsidRPr="004C30EB">
              <w:t>R_DELETE_PROFILE_DISALLOWEDBYPOLICY</w:t>
            </w:r>
          </w:p>
        </w:tc>
        <w:tc>
          <w:tcPr>
            <w:tcW w:w="3173" w:type="pct"/>
            <w:shd w:val="clear" w:color="auto" w:fill="auto"/>
            <w:vAlign w:val="center"/>
          </w:tcPr>
          <w:p w14:paraId="56D05D6C" w14:textId="77777777" w:rsidR="00E33202" w:rsidRPr="004C30EB" w:rsidRDefault="00E33202" w:rsidP="00C44AFD">
            <w:pPr>
              <w:pStyle w:val="TableCourier"/>
            </w:pPr>
            <w:r w:rsidRPr="004C30EB">
              <w:t xml:space="preserve">respDelProf DeleteProfileResponse ::= { </w:t>
            </w:r>
          </w:p>
          <w:p w14:paraId="129CE58F" w14:textId="77777777" w:rsidR="00E33202" w:rsidRPr="004C30EB" w:rsidRDefault="00E33202" w:rsidP="00C44AFD">
            <w:pPr>
              <w:pStyle w:val="TableCourier"/>
            </w:pPr>
            <w:r w:rsidRPr="004C30EB">
              <w:t xml:space="preserve">  deleteResult disallowedByPolicy</w:t>
            </w:r>
          </w:p>
          <w:p w14:paraId="281F52F4" w14:textId="77777777" w:rsidR="00E33202" w:rsidRPr="004C30EB" w:rsidRDefault="00E33202" w:rsidP="00C44AFD">
            <w:pPr>
              <w:pStyle w:val="TableCourier"/>
            </w:pPr>
            <w:r w:rsidRPr="004C30EB">
              <w:t>}</w:t>
            </w:r>
          </w:p>
        </w:tc>
      </w:tr>
      <w:tr w:rsidR="00E33202" w:rsidRPr="001F0550" w14:paraId="160CE5F9" w14:textId="77777777" w:rsidTr="00C44AFD">
        <w:trPr>
          <w:trHeight w:val="314"/>
          <w:jc w:val="center"/>
        </w:trPr>
        <w:tc>
          <w:tcPr>
            <w:tcW w:w="1827" w:type="pct"/>
            <w:shd w:val="clear" w:color="auto" w:fill="auto"/>
            <w:vAlign w:val="center"/>
          </w:tcPr>
          <w:p w14:paraId="1A86A2B1" w14:textId="77777777" w:rsidR="00E33202" w:rsidRPr="004C30EB" w:rsidRDefault="00E33202" w:rsidP="00C44AFD">
            <w:pPr>
              <w:pStyle w:val="TableContentLeft"/>
            </w:pPr>
            <w:r w:rsidRPr="004C30EB">
              <w:t>R_DELETE_PROFILE_NOTDISABLESTATE</w:t>
            </w:r>
          </w:p>
        </w:tc>
        <w:tc>
          <w:tcPr>
            <w:tcW w:w="3173" w:type="pct"/>
            <w:shd w:val="clear" w:color="auto" w:fill="auto"/>
            <w:vAlign w:val="center"/>
          </w:tcPr>
          <w:p w14:paraId="3A1C3126" w14:textId="77777777" w:rsidR="00E33202" w:rsidRPr="004C30EB" w:rsidRDefault="00E33202" w:rsidP="00C44AFD">
            <w:pPr>
              <w:pStyle w:val="TableCourier"/>
            </w:pPr>
            <w:r w:rsidRPr="004C30EB">
              <w:t>respDelProf DeleteProfileResponse ::= {</w:t>
            </w:r>
          </w:p>
          <w:p w14:paraId="66965844" w14:textId="77777777" w:rsidR="00E33202" w:rsidRPr="004C30EB" w:rsidRDefault="00E33202" w:rsidP="00C44AFD">
            <w:pPr>
              <w:pStyle w:val="TableCourier"/>
            </w:pPr>
            <w:r w:rsidRPr="004C30EB">
              <w:t xml:space="preserve">  deleteResult profileNotInDisabledState</w:t>
            </w:r>
          </w:p>
          <w:p w14:paraId="30C52443" w14:textId="77777777" w:rsidR="00E33202" w:rsidRPr="004C30EB" w:rsidRDefault="00E33202" w:rsidP="00C44AFD">
            <w:pPr>
              <w:pStyle w:val="TableCourier"/>
            </w:pPr>
            <w:r w:rsidRPr="004C30EB">
              <w:t>}</w:t>
            </w:r>
          </w:p>
        </w:tc>
      </w:tr>
      <w:tr w:rsidR="00E33202" w:rsidRPr="001F0550" w14:paraId="71D1FD53" w14:textId="77777777" w:rsidTr="00C44AFD">
        <w:trPr>
          <w:trHeight w:val="314"/>
          <w:jc w:val="center"/>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07DF4DD0" w14:textId="77777777" w:rsidR="00E33202" w:rsidRPr="004C30EB" w:rsidRDefault="00E33202" w:rsidP="00C44AFD">
            <w:pPr>
              <w:pStyle w:val="TableContentLeft"/>
            </w:pPr>
            <w:r w:rsidRPr="004C30EB">
              <w:lastRenderedPageBreak/>
              <w:t>R_DELETE_PROFILE_OK</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1CB8DB90" w14:textId="77777777" w:rsidR="00E33202" w:rsidRPr="004C30EB" w:rsidRDefault="00E33202" w:rsidP="00C44AFD">
            <w:pPr>
              <w:pStyle w:val="TableCourier"/>
            </w:pPr>
            <w:r w:rsidRPr="004C30EB">
              <w:t xml:space="preserve">respDelProf DeleteProfileResponse ::= { </w:t>
            </w:r>
          </w:p>
          <w:p w14:paraId="7ACBE339" w14:textId="77777777" w:rsidR="00E33202" w:rsidRPr="004C30EB" w:rsidRDefault="00E33202" w:rsidP="00C44AFD">
            <w:pPr>
              <w:pStyle w:val="TableCourier"/>
            </w:pPr>
            <w:r w:rsidRPr="004C30EB">
              <w:t xml:space="preserve">  deleteResult ok</w:t>
            </w:r>
          </w:p>
          <w:p w14:paraId="7AD8FF95" w14:textId="77777777" w:rsidR="00E33202" w:rsidRPr="004C30EB" w:rsidRDefault="00E33202" w:rsidP="00C44AFD">
            <w:pPr>
              <w:pStyle w:val="TableCourier"/>
            </w:pPr>
            <w:r w:rsidRPr="004C30EB">
              <w:t>}</w:t>
            </w:r>
          </w:p>
        </w:tc>
      </w:tr>
      <w:tr w:rsidR="00E33202" w:rsidRPr="001F0550" w14:paraId="49086AC8" w14:textId="77777777" w:rsidTr="00C44AFD">
        <w:trPr>
          <w:trHeight w:val="314"/>
          <w:jc w:val="center"/>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1FF03F48" w14:textId="77777777" w:rsidR="00E33202" w:rsidRPr="004C30EB" w:rsidRDefault="00E33202" w:rsidP="00C44AFD">
            <w:pPr>
              <w:pStyle w:val="TableContentLeft"/>
            </w:pPr>
            <w:r w:rsidRPr="004C30EB">
              <w:t>R_DELETE_PROFILE_ICCID_ISDP_NOTFOUND</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5EB876CF" w14:textId="77777777" w:rsidR="00E33202" w:rsidRPr="004C30EB" w:rsidRDefault="00E33202" w:rsidP="00C44AFD">
            <w:pPr>
              <w:pStyle w:val="TableCourier"/>
            </w:pPr>
            <w:r w:rsidRPr="004C30EB">
              <w:t>resp DeleteProfileResponse ::= {</w:t>
            </w:r>
          </w:p>
          <w:p w14:paraId="65B2D23E" w14:textId="77777777" w:rsidR="00E33202" w:rsidRPr="004C30EB" w:rsidRDefault="00E33202" w:rsidP="00C44AFD">
            <w:pPr>
              <w:pStyle w:val="TableCourier"/>
            </w:pPr>
            <w:r w:rsidRPr="004C30EB">
              <w:t xml:space="preserve">  deleteResult iccidOrAidNotFound </w:t>
            </w:r>
          </w:p>
          <w:p w14:paraId="183875B5" w14:textId="77777777" w:rsidR="00E33202" w:rsidRPr="004C30EB" w:rsidRDefault="00E33202" w:rsidP="00C44AFD">
            <w:pPr>
              <w:pStyle w:val="TableCourier"/>
            </w:pPr>
            <w:r w:rsidRPr="004C30EB">
              <w:t>}</w:t>
            </w:r>
          </w:p>
        </w:tc>
      </w:tr>
      <w:tr w:rsidR="00E33202" w:rsidRPr="001F0550" w14:paraId="7346CE55" w14:textId="77777777" w:rsidTr="00C44AFD">
        <w:trPr>
          <w:trHeight w:val="314"/>
          <w:jc w:val="center"/>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62F5662D" w14:textId="77777777" w:rsidR="00E33202" w:rsidRPr="004C30EB" w:rsidRDefault="00E33202" w:rsidP="00C44AFD">
            <w:pPr>
              <w:pStyle w:val="TableContentLeft"/>
            </w:pPr>
            <w:r w:rsidRPr="004C30EB">
              <w:t>R_DISABLE_PROFILE_DISALLOWEDbyPOLICY</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7B5DBF49" w14:textId="77777777" w:rsidR="00E33202" w:rsidRPr="004C30EB" w:rsidRDefault="00E33202" w:rsidP="00C44AFD">
            <w:pPr>
              <w:pStyle w:val="TableCourier"/>
            </w:pPr>
            <w:r w:rsidRPr="004C30EB">
              <w:t xml:space="preserve">resp DisableProfileResponse ::= {   </w:t>
            </w:r>
          </w:p>
          <w:p w14:paraId="568045C9" w14:textId="77777777" w:rsidR="00E33202" w:rsidRPr="004C30EB" w:rsidRDefault="00E33202" w:rsidP="00C44AFD">
            <w:pPr>
              <w:pStyle w:val="TableCourier"/>
            </w:pPr>
            <w:r w:rsidRPr="004C30EB">
              <w:t xml:space="preserve">  disableResult disallowedByPolicy</w:t>
            </w:r>
          </w:p>
          <w:p w14:paraId="12020A03" w14:textId="77777777" w:rsidR="00E33202" w:rsidRPr="004C30EB" w:rsidRDefault="00E33202" w:rsidP="00C44AFD">
            <w:pPr>
              <w:pStyle w:val="TableCourier"/>
            </w:pPr>
            <w:r w:rsidRPr="004C30EB">
              <w:t>}</w:t>
            </w:r>
          </w:p>
        </w:tc>
      </w:tr>
      <w:tr w:rsidR="00E33202" w:rsidRPr="001F0550" w14:paraId="6D10F948" w14:textId="77777777" w:rsidTr="00C44AFD">
        <w:trPr>
          <w:trHeight w:val="314"/>
          <w:jc w:val="center"/>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7E668A63" w14:textId="77777777" w:rsidR="00E33202" w:rsidRPr="004C30EB" w:rsidRDefault="00E33202" w:rsidP="00C44AFD">
            <w:pPr>
              <w:pStyle w:val="TableContentLeft"/>
            </w:pPr>
            <w:r w:rsidRPr="004C30EB">
              <w:t>R_DISABLE_PROFILE_ICCID_ISDP_NOTFOUND</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3ED7ED61" w14:textId="77777777" w:rsidR="00E33202" w:rsidRPr="004C30EB" w:rsidRDefault="00E33202" w:rsidP="00C44AFD">
            <w:pPr>
              <w:pStyle w:val="TableCourier"/>
            </w:pPr>
            <w:r w:rsidRPr="004C30EB">
              <w:t>resp DisableProfileResponse ::= {</w:t>
            </w:r>
          </w:p>
          <w:p w14:paraId="7CBA6DFD" w14:textId="77777777" w:rsidR="00E33202" w:rsidRPr="004C30EB" w:rsidRDefault="00E33202" w:rsidP="00C44AFD">
            <w:pPr>
              <w:pStyle w:val="TableCourier"/>
            </w:pPr>
            <w:r w:rsidRPr="004C30EB">
              <w:t xml:space="preserve">  disableResult iccidOrAidNotFound </w:t>
            </w:r>
          </w:p>
          <w:p w14:paraId="171A7541" w14:textId="77777777" w:rsidR="00E33202" w:rsidRPr="004C30EB" w:rsidRDefault="00E33202" w:rsidP="00C44AFD">
            <w:pPr>
              <w:pStyle w:val="TableCourier"/>
              <w:rPr>
                <w:rFonts w:eastAsia="Calibri"/>
                <w:lang w:eastAsia="de-DE"/>
              </w:rPr>
            </w:pPr>
            <w:r w:rsidRPr="004C30EB">
              <w:t>}</w:t>
            </w:r>
          </w:p>
        </w:tc>
      </w:tr>
      <w:tr w:rsidR="00E33202" w:rsidRPr="001F0550" w14:paraId="5768AFB8" w14:textId="77777777" w:rsidTr="00C44AFD">
        <w:trPr>
          <w:trHeight w:val="314"/>
          <w:jc w:val="center"/>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3F38219D" w14:textId="77777777" w:rsidR="00E33202" w:rsidRPr="004C30EB" w:rsidRDefault="00E33202" w:rsidP="00C44AFD">
            <w:pPr>
              <w:pStyle w:val="TableContentLeft"/>
            </w:pPr>
            <w:r w:rsidRPr="004C30EB">
              <w:t>R_DISABLE_PROFILE_NOT_ENABLE_STATE</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676E5195" w14:textId="77777777" w:rsidR="00E33202" w:rsidRPr="004C30EB" w:rsidRDefault="00E33202" w:rsidP="00C44AFD">
            <w:pPr>
              <w:pStyle w:val="TableCourier"/>
            </w:pPr>
            <w:r w:rsidRPr="004C30EB">
              <w:t>resp DisableProfileResponse ::= {</w:t>
            </w:r>
          </w:p>
          <w:p w14:paraId="0E3CC142" w14:textId="77777777" w:rsidR="00E33202" w:rsidRPr="004C30EB" w:rsidRDefault="00E33202" w:rsidP="00C44AFD">
            <w:pPr>
              <w:pStyle w:val="TableCourier"/>
            </w:pPr>
            <w:r w:rsidRPr="004C30EB">
              <w:t xml:space="preserve">  disableResult profileNotInEnabledState</w:t>
            </w:r>
          </w:p>
          <w:p w14:paraId="4BCECBAE" w14:textId="77777777" w:rsidR="00E33202" w:rsidRPr="004C30EB" w:rsidRDefault="00E33202" w:rsidP="00C44AFD">
            <w:pPr>
              <w:pStyle w:val="TableCourier"/>
            </w:pPr>
            <w:r w:rsidRPr="004C30EB">
              <w:t>}</w:t>
            </w:r>
          </w:p>
        </w:tc>
      </w:tr>
      <w:tr w:rsidR="00E33202" w:rsidRPr="001F0550" w14:paraId="41087754" w14:textId="77777777" w:rsidTr="00C44AFD">
        <w:trPr>
          <w:trHeight w:val="314"/>
          <w:jc w:val="center"/>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662A1A0E" w14:textId="77777777" w:rsidR="00E33202" w:rsidRPr="004C30EB" w:rsidRDefault="00E33202" w:rsidP="00C44AFD">
            <w:pPr>
              <w:pStyle w:val="TableContentLeft"/>
            </w:pPr>
            <w:r w:rsidRPr="004C30EB">
              <w:t>R_DISABLE_PROFILE_OK</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783680B8" w14:textId="77777777" w:rsidR="00E33202" w:rsidRPr="004C30EB" w:rsidRDefault="00E33202" w:rsidP="00C44AFD">
            <w:pPr>
              <w:pStyle w:val="TableCourier"/>
            </w:pPr>
            <w:r w:rsidRPr="004C30EB">
              <w:t>resp DisableProfileResponse ::= {</w:t>
            </w:r>
          </w:p>
          <w:p w14:paraId="5DF519CA" w14:textId="77777777" w:rsidR="00E33202" w:rsidRPr="004C30EB" w:rsidRDefault="00E33202" w:rsidP="00C44AFD">
            <w:pPr>
              <w:pStyle w:val="TableCourier"/>
            </w:pPr>
            <w:r w:rsidRPr="004C30EB">
              <w:t xml:space="preserve">  disableResult ok</w:t>
            </w:r>
          </w:p>
          <w:p w14:paraId="1EEB3978" w14:textId="77777777" w:rsidR="00E33202" w:rsidRPr="004C30EB" w:rsidRDefault="00E33202" w:rsidP="00C44AFD">
            <w:pPr>
              <w:pStyle w:val="TableCourier"/>
            </w:pPr>
            <w:r w:rsidRPr="004C30EB">
              <w:t>}</w:t>
            </w:r>
          </w:p>
        </w:tc>
      </w:tr>
      <w:tr w:rsidR="00E33202" w:rsidRPr="001F0550" w14:paraId="5D0FD067" w14:textId="77777777" w:rsidTr="00C44AFD">
        <w:trPr>
          <w:trHeight w:val="314"/>
          <w:jc w:val="center"/>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7CD696F9" w14:textId="77777777" w:rsidR="00E33202" w:rsidRPr="004C30EB" w:rsidRDefault="00E33202" w:rsidP="00C44AFD">
            <w:pPr>
              <w:pStyle w:val="TableContentLeft"/>
            </w:pPr>
            <w:r w:rsidRPr="004C30EB">
              <w:t>R_ENABLE_PROFILE_ICCID_ISDP_NOTFOUND</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4F6AB6E8" w14:textId="77777777" w:rsidR="00E33202" w:rsidRPr="004C30EB" w:rsidRDefault="00E33202" w:rsidP="00C44AFD">
            <w:pPr>
              <w:pStyle w:val="TableCourier"/>
            </w:pPr>
            <w:r w:rsidRPr="004C30EB">
              <w:t xml:space="preserve">respEnaPro EnableProfileResponse ::= {   </w:t>
            </w:r>
          </w:p>
          <w:p w14:paraId="4BF7C436" w14:textId="77777777" w:rsidR="00E33202" w:rsidRPr="004C30EB" w:rsidRDefault="00E33202" w:rsidP="00C44AFD">
            <w:pPr>
              <w:pStyle w:val="TableCourier"/>
            </w:pPr>
            <w:r w:rsidRPr="004C30EB">
              <w:t xml:space="preserve">  enableResult iccidOrAidNotFound </w:t>
            </w:r>
          </w:p>
          <w:p w14:paraId="7B2F34F7" w14:textId="77777777" w:rsidR="00E33202" w:rsidRPr="004C30EB" w:rsidRDefault="00E33202" w:rsidP="00C44AFD">
            <w:pPr>
              <w:pStyle w:val="TableCourier"/>
            </w:pPr>
            <w:r w:rsidRPr="004C30EB">
              <w:t>}</w:t>
            </w:r>
          </w:p>
        </w:tc>
      </w:tr>
      <w:tr w:rsidR="00E33202" w:rsidRPr="001F0550" w14:paraId="400DF803" w14:textId="77777777" w:rsidTr="00C44AFD">
        <w:trPr>
          <w:trHeight w:val="314"/>
          <w:jc w:val="center"/>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42BAF62E" w14:textId="77777777" w:rsidR="00E33202" w:rsidRPr="004C30EB" w:rsidRDefault="00E33202" w:rsidP="00C44AFD">
            <w:pPr>
              <w:pStyle w:val="TableContentLeft"/>
            </w:pPr>
            <w:r w:rsidRPr="004C30EB">
              <w:t>R_ENABLE_PROFILE_NOT_DISABLE_STATE</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198318BB" w14:textId="77777777" w:rsidR="00E33202" w:rsidRPr="004C30EB" w:rsidRDefault="00E33202" w:rsidP="00C44AFD">
            <w:pPr>
              <w:pStyle w:val="TableCourier"/>
            </w:pPr>
            <w:r w:rsidRPr="004C30EB">
              <w:t xml:space="preserve">respEnaPro EnableProfileResponse ::= {   </w:t>
            </w:r>
          </w:p>
          <w:p w14:paraId="5558857D" w14:textId="77777777" w:rsidR="00E33202" w:rsidRPr="004C30EB" w:rsidRDefault="00E33202" w:rsidP="00C44AFD">
            <w:pPr>
              <w:pStyle w:val="TableCourier"/>
            </w:pPr>
            <w:r w:rsidRPr="004C30EB">
              <w:t xml:space="preserve">  enableResult profileNotInDisabledState</w:t>
            </w:r>
          </w:p>
          <w:p w14:paraId="4005F828" w14:textId="77777777" w:rsidR="00E33202" w:rsidRPr="004C30EB" w:rsidRDefault="00E33202" w:rsidP="00C44AFD">
            <w:pPr>
              <w:pStyle w:val="TableCourier"/>
            </w:pPr>
            <w:r w:rsidRPr="004C30EB">
              <w:t>}</w:t>
            </w:r>
          </w:p>
        </w:tc>
      </w:tr>
      <w:tr w:rsidR="00E33202" w:rsidRPr="001F0550" w14:paraId="2D60534E" w14:textId="77777777" w:rsidTr="00C44AFD">
        <w:trPr>
          <w:trHeight w:val="314"/>
          <w:jc w:val="center"/>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72F070FD" w14:textId="77777777" w:rsidR="00E33202" w:rsidRPr="004C30EB" w:rsidRDefault="00E33202" w:rsidP="00C44AFD">
            <w:pPr>
              <w:pStyle w:val="TableContentLeft"/>
            </w:pPr>
            <w:r w:rsidRPr="004C30EB">
              <w:t>R_ENABLE_PROFILE_DISALLOWEDbyPOLICY</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0D2B9B51" w14:textId="77777777" w:rsidR="00E33202" w:rsidRPr="004C30EB" w:rsidRDefault="00E33202" w:rsidP="00C44AFD">
            <w:pPr>
              <w:pStyle w:val="TableCourier"/>
            </w:pPr>
            <w:r w:rsidRPr="004C30EB">
              <w:t xml:space="preserve">respEnaPro EnableProfileResponse ::= {   </w:t>
            </w:r>
          </w:p>
          <w:p w14:paraId="5CF21A36" w14:textId="77777777" w:rsidR="00E33202" w:rsidRPr="004C30EB" w:rsidRDefault="00E33202" w:rsidP="00C44AFD">
            <w:pPr>
              <w:pStyle w:val="TableCourier"/>
            </w:pPr>
            <w:r w:rsidRPr="004C30EB">
              <w:t xml:space="preserve">  enableResult disallowedByPolicy</w:t>
            </w:r>
          </w:p>
          <w:p w14:paraId="4EE474C4" w14:textId="77777777" w:rsidR="00E33202" w:rsidRPr="004C30EB" w:rsidRDefault="00E33202" w:rsidP="00C44AFD">
            <w:pPr>
              <w:pStyle w:val="TableCourier"/>
            </w:pPr>
            <w:r w:rsidRPr="004C30EB">
              <w:t>}</w:t>
            </w:r>
          </w:p>
        </w:tc>
      </w:tr>
      <w:tr w:rsidR="00E33202" w:rsidRPr="001F0550" w14:paraId="68723259" w14:textId="77777777" w:rsidTr="00C44AFD">
        <w:trPr>
          <w:trHeight w:val="314"/>
          <w:jc w:val="center"/>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6368917A" w14:textId="77777777" w:rsidR="00E33202" w:rsidRPr="004C30EB" w:rsidRDefault="00E33202" w:rsidP="00C44AFD">
            <w:pPr>
              <w:pStyle w:val="TableContentLeft"/>
            </w:pPr>
            <w:r w:rsidRPr="004C30EB">
              <w:t>R_ENABLE_PROFILE_OK</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3DA1F3BA" w14:textId="77777777" w:rsidR="00E33202" w:rsidRPr="004C30EB" w:rsidRDefault="00E33202" w:rsidP="00C44AFD">
            <w:pPr>
              <w:pStyle w:val="TableCourier"/>
            </w:pPr>
            <w:r w:rsidRPr="004C30EB">
              <w:t>resp EnableProfileResponse ::= {</w:t>
            </w:r>
          </w:p>
          <w:p w14:paraId="090FEA76" w14:textId="77777777" w:rsidR="00E33202" w:rsidRPr="004C30EB" w:rsidRDefault="00E33202" w:rsidP="00C44AFD">
            <w:pPr>
              <w:pStyle w:val="TableCourier"/>
            </w:pPr>
            <w:r w:rsidRPr="004C30EB">
              <w:t xml:space="preserve">  enableResult ok</w:t>
            </w:r>
          </w:p>
          <w:p w14:paraId="42A253B6" w14:textId="77777777" w:rsidR="00E33202" w:rsidRPr="004C30EB" w:rsidRDefault="00E33202" w:rsidP="00C44AFD">
            <w:pPr>
              <w:pStyle w:val="TableCourier"/>
            </w:pPr>
            <w:r w:rsidRPr="004C30EB">
              <w:t>}</w:t>
            </w:r>
          </w:p>
        </w:tc>
      </w:tr>
      <w:tr w:rsidR="00E33202" w:rsidRPr="001F0550" w14:paraId="4B842178" w14:textId="77777777" w:rsidTr="00C44AFD">
        <w:trPr>
          <w:trHeight w:val="314"/>
          <w:jc w:val="center"/>
        </w:trPr>
        <w:tc>
          <w:tcPr>
            <w:tcW w:w="1827" w:type="pct"/>
            <w:shd w:val="clear" w:color="auto" w:fill="auto"/>
            <w:vAlign w:val="center"/>
          </w:tcPr>
          <w:p w14:paraId="00027A3F" w14:textId="77777777" w:rsidR="00E33202" w:rsidRPr="004C30EB" w:rsidRDefault="00E33202" w:rsidP="00C44AFD">
            <w:pPr>
              <w:pStyle w:val="TableContentLeft"/>
            </w:pPr>
            <w:r w:rsidRPr="004C30EB">
              <w:t>R_ES10a_GECA_DS</w:t>
            </w:r>
          </w:p>
        </w:tc>
        <w:tc>
          <w:tcPr>
            <w:tcW w:w="3173" w:type="pct"/>
            <w:shd w:val="clear" w:color="auto" w:fill="auto"/>
            <w:vAlign w:val="center"/>
          </w:tcPr>
          <w:p w14:paraId="7A18644D" w14:textId="77777777" w:rsidR="00E33202" w:rsidRPr="004C30EB" w:rsidRDefault="00E33202" w:rsidP="00C44AFD">
            <w:pPr>
              <w:pStyle w:val="TableCourier"/>
              <w:rPr>
                <w:lang w:eastAsia="de-DE"/>
              </w:rPr>
            </w:pPr>
            <w:r w:rsidRPr="004C30EB">
              <w:rPr>
                <w:lang w:eastAsia="de-DE"/>
              </w:rPr>
              <w:t xml:space="preserve">response EuiccConfiguredAddressesResponse ::= { </w:t>
            </w:r>
            <w:r w:rsidRPr="004C30EB" w:rsidDel="009C07CA">
              <w:rPr>
                <w:lang w:eastAsia="de-DE"/>
              </w:rPr>
              <w:t xml:space="preserve">  </w:t>
            </w:r>
          </w:p>
          <w:p w14:paraId="14CCDEA1" w14:textId="77777777" w:rsidR="00E33202" w:rsidRPr="004C30EB" w:rsidRDefault="00E33202" w:rsidP="00C44AFD">
            <w:pPr>
              <w:pStyle w:val="TableCourier"/>
              <w:rPr>
                <w:i/>
                <w:lang w:eastAsia="de-DE"/>
              </w:rPr>
            </w:pPr>
            <w:r w:rsidRPr="004C30EB">
              <w:rPr>
                <w:lang w:eastAsia="de-DE"/>
              </w:rPr>
              <w:t xml:space="preserve">  </w:t>
            </w:r>
            <w:r w:rsidRPr="004C30EB">
              <w:rPr>
                <w:i/>
                <w:lang w:eastAsia="de-DE"/>
              </w:rPr>
              <w:t xml:space="preserve">-- defaultDpAddress SHALL not be present   </w:t>
            </w:r>
          </w:p>
          <w:p w14:paraId="1285831C" w14:textId="77777777" w:rsidR="00E33202" w:rsidRPr="004C30EB" w:rsidRDefault="00E33202" w:rsidP="00C44AFD">
            <w:pPr>
              <w:pStyle w:val="TableCourier"/>
              <w:rPr>
                <w:lang w:eastAsia="de-DE"/>
              </w:rPr>
            </w:pPr>
            <w:r w:rsidRPr="004C30EB">
              <w:rPr>
                <w:lang w:eastAsia="de-DE"/>
              </w:rPr>
              <w:t xml:space="preserve">  rootDsAddress #TEST_ROOT_DS_ADDRESS</w:t>
            </w:r>
          </w:p>
          <w:p w14:paraId="27037AA0" w14:textId="77777777" w:rsidR="00E33202" w:rsidRPr="004C30EB" w:rsidRDefault="00E33202" w:rsidP="00C44AFD">
            <w:pPr>
              <w:pStyle w:val="TableCourier"/>
            </w:pPr>
            <w:r w:rsidRPr="004C30EB">
              <w:rPr>
                <w:lang w:eastAsia="de-DE"/>
              </w:rPr>
              <w:t>}</w:t>
            </w:r>
          </w:p>
        </w:tc>
      </w:tr>
      <w:tr w:rsidR="00E33202" w:rsidRPr="001F0550" w14:paraId="1F09641A" w14:textId="77777777" w:rsidTr="00C44AFD">
        <w:trPr>
          <w:trHeight w:val="314"/>
          <w:jc w:val="center"/>
        </w:trPr>
        <w:tc>
          <w:tcPr>
            <w:tcW w:w="1827" w:type="pct"/>
            <w:shd w:val="clear" w:color="auto" w:fill="auto"/>
            <w:vAlign w:val="center"/>
          </w:tcPr>
          <w:p w14:paraId="2704CE2A" w14:textId="77777777" w:rsidR="00E33202" w:rsidRPr="004C30EB" w:rsidRDefault="00E33202" w:rsidP="00C44AFD">
            <w:pPr>
              <w:pStyle w:val="TableContentLeft"/>
              <w:rPr>
                <w:lang w:val="es-ES_tradnl"/>
              </w:rPr>
            </w:pPr>
            <w:r w:rsidRPr="004C30EB">
              <w:rPr>
                <w:lang w:val="es-ES_tradnl"/>
              </w:rPr>
              <w:t>R_ES10a_GECA_DS_DP_1</w:t>
            </w:r>
          </w:p>
        </w:tc>
        <w:tc>
          <w:tcPr>
            <w:tcW w:w="3173" w:type="pct"/>
            <w:shd w:val="clear" w:color="auto" w:fill="auto"/>
            <w:vAlign w:val="center"/>
          </w:tcPr>
          <w:p w14:paraId="7E65E55D" w14:textId="77777777" w:rsidR="00E33202" w:rsidRPr="004C30EB" w:rsidRDefault="00E33202" w:rsidP="00C44AFD">
            <w:pPr>
              <w:pStyle w:val="TableCourier"/>
              <w:rPr>
                <w:lang w:eastAsia="de-DE"/>
              </w:rPr>
            </w:pPr>
            <w:r w:rsidRPr="004C30EB">
              <w:rPr>
                <w:lang w:eastAsia="de-DE"/>
              </w:rPr>
              <w:t xml:space="preserve">response EuiccConfiguredAddressesResponse ::= { </w:t>
            </w:r>
            <w:r w:rsidRPr="004C30EB" w:rsidDel="009C07CA">
              <w:rPr>
                <w:lang w:eastAsia="de-DE"/>
              </w:rPr>
              <w:t xml:space="preserve">  </w:t>
            </w:r>
          </w:p>
          <w:p w14:paraId="261D2543" w14:textId="77777777" w:rsidR="00E33202" w:rsidRPr="004C30EB" w:rsidRDefault="00E33202" w:rsidP="00C44AFD">
            <w:pPr>
              <w:pStyle w:val="TableCourier"/>
              <w:rPr>
                <w:lang w:eastAsia="de-DE"/>
              </w:rPr>
            </w:pPr>
            <w:r w:rsidRPr="004C30EB">
              <w:rPr>
                <w:lang w:eastAsia="de-DE"/>
              </w:rPr>
              <w:t xml:space="preserve">  defaultDpAddress #TEST_DP_ADDRESS1, </w:t>
            </w:r>
          </w:p>
          <w:p w14:paraId="472B3436" w14:textId="77777777" w:rsidR="00E33202" w:rsidRPr="004C30EB" w:rsidRDefault="00E33202" w:rsidP="00C44AFD">
            <w:pPr>
              <w:pStyle w:val="TableCourier"/>
              <w:rPr>
                <w:lang w:eastAsia="de-DE"/>
              </w:rPr>
            </w:pPr>
            <w:r w:rsidRPr="004C30EB">
              <w:rPr>
                <w:lang w:eastAsia="de-DE"/>
              </w:rPr>
              <w:t xml:space="preserve">  rootDsAddress #TEST_ROOT_DS_ADDRESS</w:t>
            </w:r>
          </w:p>
          <w:p w14:paraId="5F7ED049" w14:textId="77777777" w:rsidR="00E33202" w:rsidRPr="004C30EB" w:rsidRDefault="00E33202" w:rsidP="00C44AFD">
            <w:pPr>
              <w:pStyle w:val="TableCourier"/>
              <w:rPr>
                <w:lang w:eastAsia="de-DE"/>
              </w:rPr>
            </w:pPr>
            <w:r w:rsidRPr="004C30EB">
              <w:rPr>
                <w:lang w:eastAsia="de-DE"/>
              </w:rPr>
              <w:t>}</w:t>
            </w:r>
          </w:p>
        </w:tc>
      </w:tr>
      <w:tr w:rsidR="00E33202" w:rsidRPr="001F0550" w14:paraId="0F7D2F50" w14:textId="77777777" w:rsidTr="00C44AFD">
        <w:trPr>
          <w:trHeight w:val="314"/>
          <w:jc w:val="center"/>
        </w:trPr>
        <w:tc>
          <w:tcPr>
            <w:tcW w:w="1827" w:type="pct"/>
            <w:shd w:val="clear" w:color="auto" w:fill="auto"/>
            <w:vAlign w:val="center"/>
          </w:tcPr>
          <w:p w14:paraId="4651FC48" w14:textId="77777777" w:rsidR="00E33202" w:rsidRPr="004C30EB" w:rsidRDefault="00E33202" w:rsidP="00C44AFD">
            <w:pPr>
              <w:pStyle w:val="TableContentLeft"/>
              <w:rPr>
                <w:lang w:val="es-ES_tradnl"/>
              </w:rPr>
            </w:pPr>
            <w:r w:rsidRPr="004C30EB">
              <w:rPr>
                <w:lang w:val="es-ES_tradnl"/>
              </w:rPr>
              <w:t>R_ES10a_GECA_DS_DP_2</w:t>
            </w:r>
          </w:p>
        </w:tc>
        <w:tc>
          <w:tcPr>
            <w:tcW w:w="3173" w:type="pct"/>
            <w:shd w:val="clear" w:color="auto" w:fill="auto"/>
            <w:vAlign w:val="center"/>
          </w:tcPr>
          <w:p w14:paraId="524830E5" w14:textId="77777777" w:rsidR="00E33202" w:rsidRPr="004C30EB" w:rsidRDefault="00E33202" w:rsidP="00C44AFD">
            <w:pPr>
              <w:pStyle w:val="TableCourier"/>
              <w:rPr>
                <w:lang w:eastAsia="de-DE"/>
              </w:rPr>
            </w:pPr>
            <w:r w:rsidRPr="004C30EB">
              <w:rPr>
                <w:lang w:eastAsia="de-DE"/>
              </w:rPr>
              <w:t>response EuiccConfiguredAddressesResponse ::= {</w:t>
            </w:r>
            <w:r w:rsidRPr="004C30EB" w:rsidDel="009C07CA">
              <w:rPr>
                <w:lang w:eastAsia="de-DE"/>
              </w:rPr>
              <w:t xml:space="preserve">   </w:t>
            </w:r>
          </w:p>
          <w:p w14:paraId="368899C2" w14:textId="77777777" w:rsidR="00E33202" w:rsidRPr="004C30EB" w:rsidRDefault="00E33202" w:rsidP="00C44AFD">
            <w:pPr>
              <w:pStyle w:val="TableCourier"/>
              <w:rPr>
                <w:lang w:eastAsia="de-DE"/>
              </w:rPr>
            </w:pPr>
            <w:r w:rsidRPr="004C30EB">
              <w:rPr>
                <w:lang w:eastAsia="de-DE"/>
              </w:rPr>
              <w:t xml:space="preserve">  defaultDpAddress #TEST_DP_ADDRESS2, </w:t>
            </w:r>
          </w:p>
          <w:p w14:paraId="317F75C7" w14:textId="77777777" w:rsidR="00E33202" w:rsidRPr="004C30EB" w:rsidRDefault="00E33202" w:rsidP="00C44AFD">
            <w:pPr>
              <w:pStyle w:val="TableCourier"/>
              <w:rPr>
                <w:lang w:eastAsia="de-DE"/>
              </w:rPr>
            </w:pPr>
            <w:r w:rsidRPr="004C30EB">
              <w:rPr>
                <w:lang w:eastAsia="de-DE"/>
              </w:rPr>
              <w:t xml:space="preserve">  rootDsAddress #TEST_ROOT_DS_ADDRESS</w:t>
            </w:r>
          </w:p>
          <w:p w14:paraId="01D62605" w14:textId="77777777" w:rsidR="00E33202" w:rsidRPr="004C30EB" w:rsidRDefault="00E33202" w:rsidP="00C44AFD">
            <w:pPr>
              <w:pStyle w:val="TableCourier"/>
              <w:rPr>
                <w:lang w:eastAsia="de-DE"/>
              </w:rPr>
            </w:pPr>
            <w:r w:rsidRPr="004C30EB">
              <w:rPr>
                <w:lang w:eastAsia="de-DE"/>
              </w:rPr>
              <w:t>}</w:t>
            </w:r>
          </w:p>
        </w:tc>
      </w:tr>
      <w:tr w:rsidR="00E33202" w:rsidRPr="001F0550" w14:paraId="30E3F025" w14:textId="77777777" w:rsidTr="00C44AFD">
        <w:trPr>
          <w:trHeight w:val="314"/>
          <w:jc w:val="center"/>
        </w:trPr>
        <w:tc>
          <w:tcPr>
            <w:tcW w:w="1827" w:type="pct"/>
            <w:shd w:val="clear" w:color="auto" w:fill="auto"/>
            <w:vAlign w:val="center"/>
          </w:tcPr>
          <w:p w14:paraId="508CCAF5" w14:textId="77777777" w:rsidR="00E33202" w:rsidRPr="004C30EB" w:rsidRDefault="00E33202" w:rsidP="00C44AFD">
            <w:pPr>
              <w:pStyle w:val="TableContentLeft"/>
              <w:rPr>
                <w:lang w:val="es-ES_tradnl"/>
              </w:rPr>
            </w:pPr>
            <w:r w:rsidRPr="004C30EB">
              <w:rPr>
                <w:lang w:val="es-ES_tradnl"/>
              </w:rPr>
              <w:lastRenderedPageBreak/>
              <w:t>R_ES10a_SD_DP_A_OK</w:t>
            </w:r>
          </w:p>
        </w:tc>
        <w:tc>
          <w:tcPr>
            <w:tcW w:w="3173" w:type="pct"/>
            <w:shd w:val="clear" w:color="auto" w:fill="auto"/>
            <w:vAlign w:val="center"/>
          </w:tcPr>
          <w:p w14:paraId="44530101" w14:textId="77777777" w:rsidR="00E33202" w:rsidRPr="004C30EB" w:rsidRDefault="00E33202" w:rsidP="00C44AFD">
            <w:pPr>
              <w:pStyle w:val="TableCourier"/>
              <w:rPr>
                <w:lang w:eastAsia="de-DE"/>
              </w:rPr>
            </w:pPr>
            <w:r w:rsidRPr="004C30EB">
              <w:rPr>
                <w:lang w:eastAsia="de-DE"/>
              </w:rPr>
              <w:t>response SetDefaultDpAddressResponse::= {</w:t>
            </w:r>
          </w:p>
          <w:p w14:paraId="3F5A61B3" w14:textId="77777777" w:rsidR="00E33202" w:rsidRPr="004C30EB" w:rsidRDefault="00E33202" w:rsidP="00C44AFD">
            <w:pPr>
              <w:pStyle w:val="TableCourier"/>
            </w:pPr>
            <w:r w:rsidRPr="004C30EB">
              <w:t xml:space="preserve">  setDefaultDpAddressResult ok</w:t>
            </w:r>
          </w:p>
          <w:p w14:paraId="0962DDCE" w14:textId="77777777" w:rsidR="00E33202" w:rsidRPr="004C30EB" w:rsidRDefault="00E33202" w:rsidP="00C44AFD">
            <w:pPr>
              <w:pStyle w:val="TableCourier"/>
              <w:rPr>
                <w:lang w:eastAsia="de-DE"/>
              </w:rPr>
            </w:pPr>
            <w:r w:rsidRPr="004C30EB">
              <w:rPr>
                <w:lang w:eastAsia="de-DE"/>
              </w:rPr>
              <w:t>}</w:t>
            </w:r>
          </w:p>
        </w:tc>
      </w:tr>
      <w:tr w:rsidR="00E33202" w:rsidRPr="001F0550" w14:paraId="1E1A9074" w14:textId="77777777" w:rsidTr="00C44AFD">
        <w:trPr>
          <w:trHeight w:val="314"/>
          <w:jc w:val="center"/>
        </w:trPr>
        <w:tc>
          <w:tcPr>
            <w:tcW w:w="1827" w:type="pct"/>
            <w:shd w:val="clear" w:color="auto" w:fill="auto"/>
            <w:vAlign w:val="center"/>
          </w:tcPr>
          <w:p w14:paraId="338079C8" w14:textId="77777777" w:rsidR="00E33202" w:rsidRPr="004C30EB" w:rsidRDefault="00E33202" w:rsidP="00C44AFD">
            <w:pPr>
              <w:pStyle w:val="TableContentLeft"/>
            </w:pPr>
            <w:r w:rsidRPr="004C30EB">
              <w:t>R_EUICC_INFO1</w:t>
            </w:r>
          </w:p>
        </w:tc>
        <w:tc>
          <w:tcPr>
            <w:tcW w:w="3173" w:type="pct"/>
            <w:shd w:val="clear" w:color="auto" w:fill="auto"/>
            <w:vAlign w:val="center"/>
          </w:tcPr>
          <w:p w14:paraId="62CCCC4A" w14:textId="37341D89" w:rsidR="00E33202" w:rsidRPr="004C30EB" w:rsidDel="009C07CA" w:rsidRDefault="00E33202" w:rsidP="00C44AFD">
            <w:pPr>
              <w:pStyle w:val="TableCourier"/>
              <w:rPr>
                <w:lang w:val="fr-FR"/>
              </w:rPr>
            </w:pPr>
            <w:r w:rsidRPr="004C30EB">
              <w:rPr>
                <w:lang w:val="fr-FR"/>
              </w:rPr>
              <w:t xml:space="preserve">response EUICCInfo1::= </w:t>
            </w:r>
          </w:p>
          <w:p w14:paraId="65C61C88" w14:textId="77777777" w:rsidR="00E33202" w:rsidRPr="004C30EB" w:rsidRDefault="00E33202" w:rsidP="00C44AFD">
            <w:pPr>
              <w:pStyle w:val="TableCourier"/>
              <w:rPr>
                <w:lang w:val="fr-FR"/>
              </w:rPr>
            </w:pPr>
            <w:r w:rsidRPr="004C30EB">
              <w:rPr>
                <w:lang w:val="fr-FR"/>
              </w:rPr>
              <w:t>{</w:t>
            </w:r>
          </w:p>
          <w:p w14:paraId="7C416B96" w14:textId="77777777" w:rsidR="00E33202" w:rsidRPr="00ED16BB" w:rsidRDefault="00E33202" w:rsidP="00C44AFD">
            <w:pPr>
              <w:pStyle w:val="TableCourier"/>
            </w:pPr>
            <w:r w:rsidRPr="004C30EB" w:rsidDel="009C07CA">
              <w:rPr>
                <w:lang w:val="fr-FR"/>
              </w:rPr>
              <w:t xml:space="preserve">  </w:t>
            </w:r>
            <w:r w:rsidRPr="004C30EB">
              <w:rPr>
                <w:lang w:val="fr-FR"/>
              </w:rPr>
              <w:t>svn #RSP_SVN_H,</w:t>
            </w:r>
            <w:r>
              <w:rPr>
                <w:lang w:val="fr-FR"/>
              </w:rPr>
              <w:t xml:space="preserve"> </w:t>
            </w:r>
            <w:r w:rsidRPr="00224924">
              <w:t xml:space="preserve">-- </w:t>
            </w:r>
            <w:r>
              <w:t xml:space="preserve">for device testing, </w:t>
            </w:r>
            <w:r w:rsidRPr="00224924">
              <w:t>check only that the field is present and has a valid TLV asn.1 structure</w:t>
            </w:r>
          </w:p>
          <w:p w14:paraId="74C9660E" w14:textId="77777777" w:rsidR="00E33202" w:rsidRPr="004C30EB" w:rsidRDefault="00E33202" w:rsidP="00C44AFD">
            <w:pPr>
              <w:pStyle w:val="TableCourier"/>
            </w:pPr>
            <w:r w:rsidRPr="004C30EB">
              <w:rPr>
                <w:lang w:val="fr-FR"/>
              </w:rPr>
              <w:t xml:space="preserve">  </w:t>
            </w:r>
            <w:r w:rsidRPr="004C30EB">
              <w:t xml:space="preserve">euiccCiPKIdListForVerification   </w:t>
            </w:r>
          </w:p>
          <w:p w14:paraId="6D5D1DFF" w14:textId="77777777" w:rsidR="00E33202" w:rsidRPr="004C30EB" w:rsidRDefault="00E33202" w:rsidP="00C44AFD">
            <w:pPr>
              <w:pStyle w:val="TableCourier"/>
            </w:pPr>
            <w:r w:rsidRPr="004C30EB">
              <w:t xml:space="preserve">    &lt;EUICC_CI_PK_ID_LIST_FOR_VERIFICATION&gt;,</w:t>
            </w:r>
          </w:p>
          <w:p w14:paraId="2854A3AB" w14:textId="77777777" w:rsidR="00E33202" w:rsidRPr="004C30EB" w:rsidRDefault="00E33202" w:rsidP="00C44AFD">
            <w:pPr>
              <w:pStyle w:val="TableCourier"/>
            </w:pPr>
            <w:r w:rsidRPr="004C30EB">
              <w:t xml:space="preserve">  euiccCiPKIdListForSigning </w:t>
            </w:r>
          </w:p>
          <w:p w14:paraId="52179D7A" w14:textId="77777777" w:rsidR="00E33202" w:rsidRPr="004C30EB" w:rsidRDefault="00E33202" w:rsidP="00C44AFD">
            <w:pPr>
              <w:pStyle w:val="TableCourier"/>
            </w:pPr>
            <w:r w:rsidRPr="004C30EB">
              <w:t xml:space="preserve">    &lt;EUICC_CI_PK_ID_LIST_FOR_SIGNING&gt;</w:t>
            </w:r>
          </w:p>
          <w:p w14:paraId="6F0140A9" w14:textId="77777777" w:rsidR="00E33202" w:rsidRPr="004C30EB" w:rsidRDefault="00E33202" w:rsidP="00C44AFD">
            <w:pPr>
              <w:pStyle w:val="TableCourier"/>
              <w:rPr>
                <w:b/>
              </w:rPr>
            </w:pPr>
            <w:r w:rsidRPr="004C30EB">
              <w:t>}</w:t>
            </w:r>
          </w:p>
        </w:tc>
      </w:tr>
      <w:tr w:rsidR="00E33202" w:rsidRPr="001F0550" w14:paraId="360A5CD0" w14:textId="77777777" w:rsidTr="00C44AFD">
        <w:trPr>
          <w:trHeight w:val="314"/>
          <w:jc w:val="center"/>
        </w:trPr>
        <w:tc>
          <w:tcPr>
            <w:tcW w:w="1827" w:type="pct"/>
            <w:shd w:val="clear" w:color="auto" w:fill="auto"/>
            <w:vAlign w:val="center"/>
          </w:tcPr>
          <w:p w14:paraId="7C246BC2" w14:textId="77777777" w:rsidR="00E33202" w:rsidRPr="004C30EB" w:rsidRDefault="00E33202" w:rsidP="00C44AFD">
            <w:pPr>
              <w:pStyle w:val="TableContentLeft"/>
            </w:pPr>
            <w:r w:rsidRPr="004C30EB">
              <w:t>R_EUICC_INFO2</w:t>
            </w:r>
          </w:p>
        </w:tc>
        <w:tc>
          <w:tcPr>
            <w:tcW w:w="3173" w:type="pct"/>
            <w:shd w:val="clear" w:color="auto" w:fill="auto"/>
            <w:vAlign w:val="center"/>
          </w:tcPr>
          <w:p w14:paraId="1C46E578" w14:textId="77777777" w:rsidR="00E33202" w:rsidRPr="002D3E2F" w:rsidDel="009C07CA" w:rsidRDefault="00E33202" w:rsidP="00C44AFD">
            <w:pPr>
              <w:pStyle w:val="TableCourier"/>
              <w:rPr>
                <w:lang w:val="it-IT"/>
              </w:rPr>
            </w:pPr>
            <w:r w:rsidRPr="002D3E2F">
              <w:rPr>
                <w:lang w:val="it-IT"/>
              </w:rPr>
              <w:t xml:space="preserve">response EUICCInfo2::= </w:t>
            </w:r>
          </w:p>
          <w:p w14:paraId="66DDE6F6" w14:textId="77777777" w:rsidR="00E33202" w:rsidRPr="002D3E2F" w:rsidRDefault="00E33202" w:rsidP="00C44AFD">
            <w:pPr>
              <w:pStyle w:val="TableCourier"/>
              <w:rPr>
                <w:lang w:val="it-IT"/>
              </w:rPr>
            </w:pPr>
            <w:r w:rsidRPr="002D3E2F">
              <w:rPr>
                <w:lang w:val="it-IT"/>
              </w:rPr>
              <w:t>{</w:t>
            </w:r>
          </w:p>
          <w:p w14:paraId="69F25850" w14:textId="77777777" w:rsidR="00E33202" w:rsidRPr="002D3E2F" w:rsidRDefault="00E33202" w:rsidP="00C44AFD">
            <w:pPr>
              <w:pStyle w:val="TableCourier"/>
              <w:rPr>
                <w:lang w:val="it-IT"/>
              </w:rPr>
            </w:pPr>
            <w:r w:rsidRPr="002D3E2F">
              <w:rPr>
                <w:lang w:val="it-IT"/>
              </w:rPr>
              <w:t xml:space="preserve">  profileVersion #IUT_SIMA_VERSION,</w:t>
            </w:r>
          </w:p>
          <w:p w14:paraId="1132D2F3" w14:textId="77777777" w:rsidR="00E33202" w:rsidRPr="002D3E2F" w:rsidRDefault="00E33202" w:rsidP="00C44AFD">
            <w:pPr>
              <w:pStyle w:val="TableCourier"/>
              <w:rPr>
                <w:lang w:val="it-IT"/>
              </w:rPr>
            </w:pPr>
            <w:r w:rsidRPr="002D3E2F">
              <w:rPr>
                <w:lang w:val="it-IT"/>
              </w:rPr>
              <w:t xml:space="preserve">  svn #RSP_SVN_H,</w:t>
            </w:r>
          </w:p>
          <w:p w14:paraId="65D37E9B" w14:textId="77777777" w:rsidR="00E33202" w:rsidRPr="002D3E2F" w:rsidRDefault="00E33202" w:rsidP="00C44AFD">
            <w:pPr>
              <w:pStyle w:val="TableCourier"/>
              <w:rPr>
                <w:lang w:val="it-IT"/>
              </w:rPr>
            </w:pPr>
            <w:r w:rsidRPr="002D3E2F">
              <w:rPr>
                <w:lang w:val="it-IT"/>
              </w:rPr>
              <w:t xml:space="preserve">  euiccFirmwareVer #IUT_EUICC_FIRMWARE_VER,</w:t>
            </w:r>
          </w:p>
          <w:p w14:paraId="7DACE156" w14:textId="77777777" w:rsidR="00E33202" w:rsidRPr="004C30EB" w:rsidRDefault="00E33202" w:rsidP="00C44AFD">
            <w:pPr>
              <w:pStyle w:val="TableCourier"/>
            </w:pPr>
            <w:r w:rsidRPr="002D3E2F">
              <w:rPr>
                <w:lang w:val="it-IT"/>
              </w:rPr>
              <w:t xml:space="preserve">  </w:t>
            </w:r>
            <w:r w:rsidRPr="004C30EB">
              <w:t>extCardResource &lt;EXT_CARD_RESOURCE&gt;,</w:t>
            </w:r>
          </w:p>
          <w:p w14:paraId="6C4DA90F" w14:textId="77777777" w:rsidR="00E33202" w:rsidRPr="004C30EB" w:rsidRDefault="00E33202" w:rsidP="00C44AFD">
            <w:pPr>
              <w:pStyle w:val="TableCourier"/>
            </w:pPr>
            <w:r w:rsidRPr="004C30EB">
              <w:t xml:space="preserve">  uiccCapability #IUT_UICC_CAPABILITY, </w:t>
            </w:r>
          </w:p>
          <w:p w14:paraId="7A5B985C" w14:textId="77777777" w:rsidR="00E33202" w:rsidRPr="004C30EB" w:rsidRDefault="00E33202" w:rsidP="00C44AFD">
            <w:pPr>
              <w:pStyle w:val="TableCourier"/>
              <w:rPr>
                <w:lang w:val="de-DE"/>
              </w:rPr>
            </w:pPr>
            <w:r w:rsidRPr="004C30EB">
              <w:t xml:space="preserve">  </w:t>
            </w:r>
            <w:r w:rsidRPr="004C30EB">
              <w:rPr>
                <w:lang w:val="de-DE"/>
              </w:rPr>
              <w:t>ts102241Version #IUT_TS102241_VERSION,</w:t>
            </w:r>
          </w:p>
          <w:p w14:paraId="26F101A0" w14:textId="77777777" w:rsidR="00E33202" w:rsidRPr="004C30EB" w:rsidRDefault="00E33202" w:rsidP="00C44AFD">
            <w:pPr>
              <w:pStyle w:val="TableCourier"/>
              <w:rPr>
                <w:lang w:val="de-DE"/>
              </w:rPr>
            </w:pPr>
            <w:r w:rsidRPr="004C30EB">
              <w:rPr>
                <w:lang w:val="de-DE"/>
              </w:rPr>
              <w:t xml:space="preserve">  globalplatformVersion </w:t>
            </w:r>
            <w:r w:rsidRPr="004C30EB">
              <w:rPr>
                <w:lang w:val="de-DE"/>
              </w:rPr>
              <w:br/>
              <w:t xml:space="preserve">  #IUT_GLOBALPLATFORM_VERSION, </w:t>
            </w:r>
          </w:p>
          <w:p w14:paraId="06D828E0" w14:textId="77777777" w:rsidR="00E33202" w:rsidRPr="004C30EB" w:rsidRDefault="00E33202" w:rsidP="00C44AFD">
            <w:pPr>
              <w:pStyle w:val="TableCourier"/>
            </w:pPr>
            <w:r w:rsidRPr="004C30EB">
              <w:rPr>
                <w:lang w:val="de-DE"/>
              </w:rPr>
              <w:t xml:space="preserve">  </w:t>
            </w:r>
            <w:r w:rsidRPr="004C30EB">
              <w:t>rspCapability &lt;EUICC_RSP_CAPABILITY&gt;,</w:t>
            </w:r>
          </w:p>
          <w:p w14:paraId="2DA4D35F" w14:textId="77777777" w:rsidR="00E33202" w:rsidRPr="004C30EB" w:rsidRDefault="00E33202" w:rsidP="00C44AFD">
            <w:pPr>
              <w:pStyle w:val="TableCourier"/>
            </w:pPr>
            <w:r w:rsidRPr="004C30EB">
              <w:t xml:space="preserve">  euiccCiPKIdListForVerification </w:t>
            </w:r>
          </w:p>
          <w:p w14:paraId="274DAD9E" w14:textId="77777777" w:rsidR="00E33202" w:rsidRPr="004C30EB" w:rsidRDefault="00E33202" w:rsidP="00C44AFD">
            <w:pPr>
              <w:pStyle w:val="TableCourier"/>
            </w:pPr>
            <w:r w:rsidRPr="004C30EB">
              <w:t xml:space="preserve">  &lt;EUICC_CI_PK_ID_LIST_FOR_VERIFICATION&gt;,</w:t>
            </w:r>
          </w:p>
          <w:p w14:paraId="6A0A5286" w14:textId="77777777" w:rsidR="00E33202" w:rsidRPr="004C30EB" w:rsidRDefault="00E33202" w:rsidP="00C44AFD">
            <w:pPr>
              <w:pStyle w:val="TableCourier"/>
            </w:pPr>
            <w:r w:rsidRPr="004C30EB">
              <w:t xml:space="preserve">  euiccCiPKIdListForSigning </w:t>
            </w:r>
          </w:p>
          <w:p w14:paraId="290CCD80" w14:textId="77777777" w:rsidR="00E33202" w:rsidRPr="004C30EB" w:rsidRDefault="00E33202" w:rsidP="00C44AFD">
            <w:pPr>
              <w:pStyle w:val="TableCourier"/>
            </w:pPr>
            <w:r w:rsidRPr="004C30EB">
              <w:t xml:space="preserve">  &lt;EUICC_CI_PK_ID_LIST_FOR_SIGNING&gt;,</w:t>
            </w:r>
          </w:p>
          <w:p w14:paraId="6B3473C6" w14:textId="77777777" w:rsidR="00E33202" w:rsidRPr="004C30EB" w:rsidRDefault="00E33202" w:rsidP="00C44AFD">
            <w:pPr>
              <w:pStyle w:val="TableCourier"/>
              <w:rPr>
                <w:i/>
              </w:rPr>
            </w:pPr>
            <w:r w:rsidRPr="004C30EB">
              <w:t xml:space="preserve">  euiccCategory #IUT_EUICC_CATEGORY, </w:t>
            </w:r>
            <w:r w:rsidRPr="004C30EB">
              <w:rPr>
                <w:i/>
              </w:rPr>
              <w:t>--  OPTIONAL</w:t>
            </w:r>
          </w:p>
          <w:p w14:paraId="564A6FAF" w14:textId="77777777" w:rsidR="00E33202" w:rsidRPr="004C30EB" w:rsidRDefault="00E33202" w:rsidP="00C44AFD">
            <w:pPr>
              <w:pStyle w:val="TableCourier"/>
              <w:rPr>
                <w:i/>
              </w:rPr>
            </w:pPr>
            <w:r w:rsidRPr="004C30EB">
              <w:t xml:space="preserve">  forbiddenProfilePolicyRules &lt;PPR_IDS&gt;,</w:t>
            </w:r>
            <w:r w:rsidRPr="004C30EB">
              <w:rPr>
                <w:i/>
              </w:rPr>
              <w:t xml:space="preserve"> --  OPTIONAL</w:t>
            </w:r>
          </w:p>
          <w:p w14:paraId="00AB770D" w14:textId="77777777" w:rsidR="00E33202" w:rsidRPr="004C30EB" w:rsidRDefault="00E33202" w:rsidP="00C44AFD">
            <w:pPr>
              <w:pStyle w:val="TableCourier"/>
            </w:pPr>
            <w:r w:rsidRPr="004C30EB">
              <w:t xml:space="preserve">  ppVersion #IUT_PP_VERSION, </w:t>
            </w:r>
          </w:p>
          <w:p w14:paraId="4D02E578" w14:textId="77777777" w:rsidR="00E33202" w:rsidRPr="004C30EB" w:rsidRDefault="00E33202" w:rsidP="00C44AFD">
            <w:pPr>
              <w:pStyle w:val="TableCourier"/>
            </w:pPr>
            <w:r w:rsidRPr="004C30EB">
              <w:t xml:space="preserve">  sasAcreditationNumber #IUT_SAS_AC</w:t>
            </w:r>
            <w:r>
              <w:t>C</w:t>
            </w:r>
            <w:r w:rsidRPr="004C30EB">
              <w:t>REDITATION_NUMBER,</w:t>
            </w:r>
          </w:p>
          <w:p w14:paraId="032A0BD5" w14:textId="77777777" w:rsidR="00E33202" w:rsidRPr="004C30EB" w:rsidRDefault="00E33202" w:rsidP="00C44AFD">
            <w:pPr>
              <w:pStyle w:val="TableCourier"/>
            </w:pPr>
            <w:r w:rsidRPr="004C30EB">
              <w:t xml:space="preserve">  certificationDataObject { </w:t>
            </w:r>
          </w:p>
          <w:p w14:paraId="7F14A425" w14:textId="77777777" w:rsidR="00E33202" w:rsidRPr="004C30EB" w:rsidRDefault="00E33202" w:rsidP="00C44AFD">
            <w:pPr>
              <w:pStyle w:val="TableCourier"/>
            </w:pPr>
            <w:r w:rsidRPr="004C30EB">
              <w:t xml:space="preserve">    platformLabel #IUT_PLATFORM_LABEL,</w:t>
            </w:r>
          </w:p>
          <w:p w14:paraId="55EA215E" w14:textId="77777777" w:rsidR="00E33202" w:rsidRPr="004C30EB" w:rsidRDefault="00E33202" w:rsidP="00C44AFD">
            <w:pPr>
              <w:pStyle w:val="TableCourier"/>
            </w:pPr>
            <w:r w:rsidRPr="004C30EB">
              <w:t xml:space="preserve">    discoveryBaseURL #IUT_DLOA_URL</w:t>
            </w:r>
          </w:p>
          <w:p w14:paraId="120F02B8" w14:textId="3A323CE1" w:rsidR="00E33202" w:rsidRDefault="00E33202" w:rsidP="00C44AFD">
            <w:pPr>
              <w:pStyle w:val="TableCourier"/>
            </w:pPr>
            <w:r w:rsidRPr="004C30EB">
              <w:t xml:space="preserve">  }</w:t>
            </w:r>
            <w:r w:rsidR="003F4881">
              <w:t xml:space="preserve">,-- </w:t>
            </w:r>
            <w:r w:rsidRPr="004C30EB">
              <w:t>OPTIONAL</w:t>
            </w:r>
          </w:p>
          <w:p w14:paraId="66FEE8F1" w14:textId="4B5BADAC" w:rsidR="003F4881" w:rsidRPr="006E7341" w:rsidRDefault="00A627A1" w:rsidP="003F4881">
            <w:pPr>
              <w:pStyle w:val="ASN1Code"/>
              <w:spacing w:line="240" w:lineRule="auto"/>
              <w:rPr>
                <w:sz w:val="18"/>
                <w:szCs w:val="18"/>
                <w:lang w:val="en-US"/>
              </w:rPr>
            </w:pPr>
            <w:r>
              <w:rPr>
                <w:sz w:val="18"/>
                <w:szCs w:val="18"/>
                <w:lang w:val="en-US"/>
              </w:rPr>
              <w:t xml:space="preserve">  treProperties &lt;</w:t>
            </w:r>
            <w:r w:rsidR="003F4881" w:rsidRPr="006E7341">
              <w:rPr>
                <w:sz w:val="18"/>
                <w:szCs w:val="18"/>
                <w:lang w:val="en-US"/>
              </w:rPr>
              <w:t>TRE_PROPERTIES</w:t>
            </w:r>
            <w:r>
              <w:rPr>
                <w:sz w:val="18"/>
                <w:szCs w:val="18"/>
                <w:lang w:val="en-US"/>
              </w:rPr>
              <w:t>&gt;</w:t>
            </w:r>
            <w:r w:rsidR="00C16315">
              <w:rPr>
                <w:sz w:val="18"/>
                <w:szCs w:val="18"/>
                <w:lang w:val="en-US"/>
              </w:rPr>
              <w:t>,</w:t>
            </w:r>
            <w:r w:rsidR="003F4881" w:rsidRPr="006E7341">
              <w:rPr>
                <w:sz w:val="18"/>
                <w:szCs w:val="18"/>
                <w:lang w:val="en-US"/>
              </w:rPr>
              <w:t xml:space="preserve"> </w:t>
            </w:r>
            <w:r w:rsidR="00CC15FC">
              <w:rPr>
                <w:sz w:val="18"/>
                <w:szCs w:val="18"/>
                <w:lang w:val="en-US"/>
              </w:rPr>
              <w:t xml:space="preserve">-- </w:t>
            </w:r>
            <w:r w:rsidR="00C16315">
              <w:rPr>
                <w:sz w:val="18"/>
                <w:szCs w:val="18"/>
                <w:lang w:val="en-US"/>
              </w:rPr>
              <w:t>OPTIONAL</w:t>
            </w:r>
          </w:p>
          <w:p w14:paraId="692DDE7E" w14:textId="3A998FD6" w:rsidR="003F4881" w:rsidRDefault="003F4881" w:rsidP="003F4881">
            <w:pPr>
              <w:pStyle w:val="ASN1Code"/>
              <w:spacing w:line="240" w:lineRule="auto"/>
              <w:rPr>
                <w:sz w:val="18"/>
                <w:szCs w:val="18"/>
                <w:lang w:val="en-US"/>
              </w:rPr>
            </w:pPr>
            <w:r w:rsidRPr="006E7341">
              <w:rPr>
                <w:sz w:val="18"/>
                <w:szCs w:val="18"/>
                <w:lang w:val="en-US"/>
              </w:rPr>
              <w:t xml:space="preserve">  </w:t>
            </w:r>
            <w:r w:rsidR="00A627A1">
              <w:rPr>
                <w:rFonts w:eastAsiaTheme="minorEastAsia"/>
                <w:sz w:val="18"/>
                <w:szCs w:val="18"/>
                <w:lang w:val="en-US" w:eastAsia="ko-KR"/>
              </w:rPr>
              <w:t>treProductReference &lt;</w:t>
            </w:r>
            <w:r w:rsidRPr="006E7341">
              <w:rPr>
                <w:sz w:val="18"/>
                <w:lang w:val="en-US"/>
              </w:rPr>
              <w:t>TRE_REFERENCE</w:t>
            </w:r>
            <w:r w:rsidR="00A627A1">
              <w:rPr>
                <w:sz w:val="18"/>
                <w:lang w:val="en-US"/>
              </w:rPr>
              <w:t>&gt;</w:t>
            </w:r>
            <w:r w:rsidR="00C16315">
              <w:rPr>
                <w:sz w:val="18"/>
                <w:lang w:val="en-US"/>
              </w:rPr>
              <w:t>,</w:t>
            </w:r>
            <w:r w:rsidRPr="006E7341">
              <w:rPr>
                <w:sz w:val="18"/>
                <w:lang w:val="en-US"/>
              </w:rPr>
              <w:t xml:space="preserve"> </w:t>
            </w:r>
            <w:r w:rsidRPr="006E7341">
              <w:rPr>
                <w:sz w:val="18"/>
                <w:szCs w:val="18"/>
                <w:lang w:val="en-US"/>
              </w:rPr>
              <w:t>--  OPTIONAL</w:t>
            </w:r>
          </w:p>
          <w:p w14:paraId="2AC422C3" w14:textId="261847AD" w:rsidR="00C16315" w:rsidRDefault="00C16315" w:rsidP="00C16315">
            <w:pPr>
              <w:pStyle w:val="ASN1Code"/>
              <w:spacing w:line="240" w:lineRule="auto"/>
              <w:rPr>
                <w:sz w:val="18"/>
                <w:szCs w:val="18"/>
                <w:lang w:val="en-US"/>
              </w:rPr>
            </w:pPr>
            <w:r>
              <w:rPr>
                <w:rFonts w:eastAsiaTheme="minorEastAsia" w:cs="Courier New"/>
                <w:sz w:val="18"/>
                <w:szCs w:val="18"/>
                <w:lang w:eastAsia="ko-KR"/>
              </w:rPr>
              <w:t>additional</w:t>
            </w:r>
            <w:r w:rsidR="003669BD">
              <w:t>Euicc</w:t>
            </w:r>
            <w:r>
              <w:rPr>
                <w:rFonts w:cs="Courier New"/>
                <w:sz w:val="18"/>
                <w:szCs w:val="18"/>
              </w:rPr>
              <w:t>P</w:t>
            </w:r>
            <w:r w:rsidRPr="00A8280B">
              <w:rPr>
                <w:rFonts w:cs="Courier New"/>
                <w:sz w:val="18"/>
                <w:szCs w:val="18"/>
              </w:rPr>
              <w:t>rofile</w:t>
            </w:r>
            <w:r>
              <w:rPr>
                <w:rFonts w:cs="Courier New"/>
                <w:sz w:val="18"/>
                <w:szCs w:val="18"/>
              </w:rPr>
              <w:t>Package</w:t>
            </w:r>
            <w:r w:rsidRPr="00A8280B">
              <w:rPr>
                <w:rFonts w:cs="Courier New"/>
                <w:sz w:val="18"/>
                <w:szCs w:val="18"/>
              </w:rPr>
              <w:t>Version</w:t>
            </w:r>
            <w:r>
              <w:rPr>
                <w:rFonts w:cs="Courier New"/>
                <w:sz w:val="18"/>
                <w:szCs w:val="18"/>
              </w:rPr>
              <w:t>s</w:t>
            </w:r>
            <w:r>
              <w:rPr>
                <w:rFonts w:eastAsiaTheme="minorEastAsia" w:cs="Courier New" w:hint="eastAsia"/>
                <w:sz w:val="18"/>
                <w:szCs w:val="18"/>
                <w:lang w:eastAsia="ko-KR"/>
              </w:rPr>
              <w:t xml:space="preserve"> </w:t>
            </w:r>
            <w:r>
              <w:rPr>
                <w:rFonts w:eastAsiaTheme="minorEastAsia" w:cs="Courier New"/>
                <w:sz w:val="18"/>
                <w:szCs w:val="18"/>
                <w:lang w:eastAsia="ko-KR"/>
              </w:rPr>
              <w:t xml:space="preserve">#IUT_EUICC_ADD_PP_VERSIONS -- </w:t>
            </w:r>
            <w:r>
              <w:rPr>
                <w:rFonts w:eastAsiaTheme="minorEastAsia" w:cs="Courier New" w:hint="eastAsia"/>
                <w:sz w:val="18"/>
                <w:szCs w:val="18"/>
                <w:lang w:eastAsia="ko-KR"/>
              </w:rPr>
              <w:t>OPTIONAL</w:t>
            </w:r>
            <w:r w:rsidRPr="006E7341">
              <w:rPr>
                <w:sz w:val="18"/>
                <w:szCs w:val="18"/>
                <w:lang w:val="en-US"/>
              </w:rPr>
              <w:t xml:space="preserve"> </w:t>
            </w:r>
          </w:p>
          <w:p w14:paraId="7FE30958" w14:textId="4BC1C809" w:rsidR="00C16315" w:rsidRPr="003669BD" w:rsidRDefault="003669BD" w:rsidP="003669BD">
            <w:pPr>
              <w:pStyle w:val="TableCourier"/>
            </w:pPr>
            <w:r>
              <w:t>/*If no additional eUICC Profile Package version is supported b</w:t>
            </w:r>
            <w:r>
              <w:rPr>
                <w:lang w:val="en-US"/>
              </w:rPr>
              <w:t>y</w:t>
            </w:r>
            <w:r>
              <w:t xml:space="preserve"> the eUICC the additionalEuiccP</w:t>
            </w:r>
            <w:r w:rsidRPr="00A8280B">
              <w:t>rofile</w:t>
            </w:r>
            <w:r>
              <w:t>Package</w:t>
            </w:r>
            <w:r w:rsidRPr="00A8280B">
              <w:t>Version</w:t>
            </w:r>
            <w:r>
              <w:t>s field is expected to be absent, or present with an empty content*/</w:t>
            </w:r>
          </w:p>
          <w:p w14:paraId="64E81213" w14:textId="77777777" w:rsidR="00E33202" w:rsidRPr="004C30EB" w:rsidRDefault="00E33202" w:rsidP="00C44AFD">
            <w:pPr>
              <w:pStyle w:val="TableCourier"/>
            </w:pPr>
            <w:r w:rsidRPr="004C30EB">
              <w:t>}</w:t>
            </w:r>
          </w:p>
        </w:tc>
      </w:tr>
      <w:tr w:rsidR="00E33202" w:rsidRPr="001F0550" w14:paraId="7B8D94DB" w14:textId="77777777" w:rsidTr="00C44AFD">
        <w:trPr>
          <w:trHeight w:val="314"/>
          <w:jc w:val="center"/>
        </w:trPr>
        <w:tc>
          <w:tcPr>
            <w:tcW w:w="1827" w:type="pct"/>
            <w:shd w:val="clear" w:color="auto" w:fill="auto"/>
            <w:vAlign w:val="center"/>
          </w:tcPr>
          <w:p w14:paraId="46975F58" w14:textId="77777777" w:rsidR="00E33202" w:rsidRPr="004C30EB" w:rsidRDefault="00E33202" w:rsidP="00C44AFD">
            <w:pPr>
              <w:pStyle w:val="TableContentLeft"/>
            </w:pPr>
            <w:r w:rsidRPr="004C30EB">
              <w:t>R_EUICC_MEMORY_RESET_OK</w:t>
            </w:r>
          </w:p>
        </w:tc>
        <w:tc>
          <w:tcPr>
            <w:tcW w:w="3173" w:type="pct"/>
            <w:shd w:val="clear" w:color="auto" w:fill="auto"/>
            <w:vAlign w:val="center"/>
          </w:tcPr>
          <w:p w14:paraId="38318D42" w14:textId="77777777" w:rsidR="00E33202" w:rsidRPr="004C30EB" w:rsidRDefault="00E33202" w:rsidP="00C44AFD">
            <w:pPr>
              <w:pStyle w:val="TableCourier"/>
            </w:pPr>
            <w:r w:rsidRPr="004C30EB">
              <w:t>resp EuiccMemoryResetResponse ::= {</w:t>
            </w:r>
            <w:r w:rsidRPr="004C30EB">
              <w:tab/>
            </w:r>
          </w:p>
          <w:p w14:paraId="6004F218" w14:textId="77777777" w:rsidR="00E33202" w:rsidRPr="004C30EB" w:rsidRDefault="00E33202" w:rsidP="00C44AFD">
            <w:pPr>
              <w:pStyle w:val="TableCourier"/>
            </w:pPr>
            <w:r w:rsidRPr="004C30EB">
              <w:t xml:space="preserve">  resetResult ok</w:t>
            </w:r>
          </w:p>
          <w:p w14:paraId="38C869BF" w14:textId="77777777" w:rsidR="00E33202" w:rsidRPr="004C30EB" w:rsidRDefault="00E33202" w:rsidP="00C44AFD">
            <w:pPr>
              <w:pStyle w:val="TableCourier"/>
            </w:pPr>
            <w:r w:rsidRPr="004C30EB">
              <w:rPr>
                <w:rFonts w:asciiTheme="minorHAnsi" w:eastAsiaTheme="minorHAnsi" w:hAnsiTheme="minorHAnsi" w:cstheme="minorBidi"/>
              </w:rPr>
              <w:t>}</w:t>
            </w:r>
          </w:p>
        </w:tc>
      </w:tr>
      <w:tr w:rsidR="00E33202" w:rsidRPr="001F0550" w14:paraId="39730917" w14:textId="77777777" w:rsidTr="00C44AFD">
        <w:trPr>
          <w:trHeight w:val="314"/>
          <w:jc w:val="center"/>
        </w:trPr>
        <w:tc>
          <w:tcPr>
            <w:tcW w:w="1827" w:type="pct"/>
            <w:shd w:val="clear" w:color="auto" w:fill="auto"/>
            <w:vAlign w:val="center"/>
          </w:tcPr>
          <w:p w14:paraId="019498E9" w14:textId="77777777" w:rsidR="00E33202" w:rsidRPr="004C30EB" w:rsidRDefault="00E33202" w:rsidP="00C44AFD">
            <w:pPr>
              <w:pStyle w:val="TableContentLeft"/>
            </w:pPr>
            <w:r w:rsidRPr="004C30EB">
              <w:lastRenderedPageBreak/>
              <w:t>R_GET_UPDATE_N1</w:t>
            </w:r>
          </w:p>
        </w:tc>
        <w:tc>
          <w:tcPr>
            <w:tcW w:w="3173" w:type="pct"/>
            <w:shd w:val="clear" w:color="auto" w:fill="auto"/>
            <w:vAlign w:val="center"/>
          </w:tcPr>
          <w:p w14:paraId="3CBAE628" w14:textId="77777777" w:rsidR="00E33202" w:rsidRPr="004C30EB" w:rsidRDefault="00E33202" w:rsidP="00C44AFD">
            <w:pPr>
              <w:pStyle w:val="TableCourier"/>
            </w:pPr>
            <w:r w:rsidRPr="004C30EB">
              <w:t xml:space="preserve">resp ProfileInfoListResponse ::=   </w:t>
            </w:r>
          </w:p>
          <w:p w14:paraId="691C5942" w14:textId="77777777" w:rsidR="00E33202" w:rsidRPr="004C30EB" w:rsidRDefault="00E33202" w:rsidP="00C44AFD">
            <w:pPr>
              <w:pStyle w:val="TableCourier"/>
            </w:pPr>
            <w:r w:rsidRPr="004C30EB">
              <w:t xml:space="preserve">  profileInfoListOk :{</w:t>
            </w:r>
          </w:p>
          <w:p w14:paraId="7F991E47" w14:textId="77777777" w:rsidR="00E33202" w:rsidRPr="004C30EB" w:rsidRDefault="00E33202" w:rsidP="00C44AFD">
            <w:pPr>
              <w:pStyle w:val="TableCourier"/>
            </w:pPr>
            <w:r w:rsidRPr="004C30EB">
              <w:t xml:space="preserve">    { </w:t>
            </w:r>
          </w:p>
          <w:p w14:paraId="302B79D0" w14:textId="77777777" w:rsidR="00E33202" w:rsidRPr="004C30EB" w:rsidRDefault="00E33202" w:rsidP="00C44AFD">
            <w:pPr>
              <w:pStyle w:val="TableCourier"/>
            </w:pPr>
            <w:r w:rsidRPr="004C30EB">
              <w:t xml:space="preserve">       serviceProviderName #SP_NAME1,</w:t>
            </w:r>
          </w:p>
          <w:p w14:paraId="0EECE952" w14:textId="77777777" w:rsidR="00E33202" w:rsidRPr="004C30EB" w:rsidRDefault="00E33202" w:rsidP="00C44AFD">
            <w:pPr>
              <w:pStyle w:val="TableCourier"/>
            </w:pPr>
            <w:r w:rsidRPr="004C30EB">
              <w:t xml:space="preserve">       profileName #NAME_OP_PROF1,</w:t>
            </w:r>
          </w:p>
          <w:p w14:paraId="31BFB094" w14:textId="77777777" w:rsidR="00E33202" w:rsidRPr="004C30EB" w:rsidRDefault="00E33202" w:rsidP="00C44AFD">
            <w:pPr>
              <w:pStyle w:val="TableCourier"/>
              <w:rPr>
                <w:lang w:eastAsia="de-DE"/>
              </w:rPr>
            </w:pPr>
            <w:r w:rsidRPr="004C30EB">
              <w:rPr>
                <w:lang w:eastAsia="de-DE"/>
              </w:rPr>
              <w:t xml:space="preserve">       iconType png,</w:t>
            </w:r>
          </w:p>
          <w:p w14:paraId="21E5E3AD" w14:textId="77777777" w:rsidR="00E33202" w:rsidRPr="004C30EB" w:rsidRDefault="00E33202" w:rsidP="00C44AFD">
            <w:pPr>
              <w:pStyle w:val="TableCourier"/>
            </w:pPr>
            <w:r w:rsidRPr="004C30EB">
              <w:t xml:space="preserve">       icon #ICON_OP_PROF1,</w:t>
            </w:r>
          </w:p>
          <w:p w14:paraId="0B5C2962" w14:textId="77777777" w:rsidR="00E33202" w:rsidRPr="004C30EB" w:rsidRDefault="00E33202" w:rsidP="00C44AFD">
            <w:pPr>
              <w:pStyle w:val="TableCourier"/>
            </w:pPr>
            <w:r w:rsidRPr="004C30EB">
              <w:rPr>
                <w:rFonts w:eastAsia="SimSun"/>
              </w:rPr>
              <w:t xml:space="preserve">       profilePolicyRules</w:t>
            </w:r>
            <w:r w:rsidRPr="004C30EB">
              <w:t xml:space="preserve"> </w:t>
            </w:r>
            <w:r w:rsidRPr="004C30EB">
              <w:rPr>
                <w:rFonts w:eastAsia="SimSun"/>
                <w:lang w:eastAsia="en-GB"/>
              </w:rPr>
              <w:t xml:space="preserve">{ ppr2 </w:t>
            </w:r>
            <w:r w:rsidRPr="004C30EB">
              <w:t>}</w:t>
            </w:r>
          </w:p>
          <w:p w14:paraId="69AC5DA8" w14:textId="77777777" w:rsidR="00E33202" w:rsidRPr="004C30EB" w:rsidRDefault="00E33202" w:rsidP="00C44AFD">
            <w:pPr>
              <w:pStyle w:val="TableCourier"/>
            </w:pPr>
            <w:r w:rsidRPr="004C30EB">
              <w:t xml:space="preserve">    }</w:t>
            </w:r>
          </w:p>
          <w:p w14:paraId="1491D3B2" w14:textId="77777777" w:rsidR="00E33202" w:rsidRPr="004C30EB" w:rsidRDefault="00E33202" w:rsidP="00C44AFD">
            <w:pPr>
              <w:pStyle w:val="TableCourier"/>
              <w:rPr>
                <w:b/>
              </w:rPr>
            </w:pPr>
            <w:r w:rsidRPr="004C30EB">
              <w:rPr>
                <w:lang w:eastAsia="de-DE"/>
              </w:rPr>
              <w:t>}</w:t>
            </w:r>
          </w:p>
        </w:tc>
      </w:tr>
      <w:tr w:rsidR="00E33202" w:rsidRPr="001F0550" w14:paraId="4CB9EAF1" w14:textId="77777777" w:rsidTr="00C44AFD">
        <w:trPr>
          <w:trHeight w:val="314"/>
          <w:jc w:val="center"/>
        </w:trPr>
        <w:tc>
          <w:tcPr>
            <w:tcW w:w="1827" w:type="pct"/>
            <w:shd w:val="clear" w:color="auto" w:fill="auto"/>
            <w:vAlign w:val="center"/>
          </w:tcPr>
          <w:p w14:paraId="0D307E64" w14:textId="77777777" w:rsidR="00E33202" w:rsidRPr="004C30EB" w:rsidRDefault="00E33202" w:rsidP="00C44AFD">
            <w:pPr>
              <w:pStyle w:val="TableContentLeft"/>
            </w:pPr>
            <w:r w:rsidRPr="004C30EB">
              <w:t>R_GET_UPDATE_N2</w:t>
            </w:r>
          </w:p>
        </w:tc>
        <w:tc>
          <w:tcPr>
            <w:tcW w:w="3173" w:type="pct"/>
            <w:shd w:val="clear" w:color="auto" w:fill="auto"/>
            <w:vAlign w:val="center"/>
          </w:tcPr>
          <w:p w14:paraId="186D7D4D" w14:textId="77777777" w:rsidR="00E33202" w:rsidRPr="004C30EB" w:rsidRDefault="00E33202" w:rsidP="00C44AFD">
            <w:pPr>
              <w:pStyle w:val="TableCourier"/>
            </w:pPr>
            <w:r w:rsidRPr="004C30EB">
              <w:t xml:space="preserve">resp ProfileInfoListResponse ::=   </w:t>
            </w:r>
          </w:p>
          <w:p w14:paraId="3B6CA493" w14:textId="77777777" w:rsidR="00E33202" w:rsidRPr="004C30EB" w:rsidRDefault="00E33202" w:rsidP="00C44AFD">
            <w:pPr>
              <w:pStyle w:val="TableCourier"/>
            </w:pPr>
            <w:r w:rsidRPr="004C30EB">
              <w:t xml:space="preserve">  profileInfoListOk :{</w:t>
            </w:r>
          </w:p>
          <w:p w14:paraId="51F27EAE" w14:textId="77777777" w:rsidR="00E33202" w:rsidRPr="004C30EB" w:rsidRDefault="00E33202" w:rsidP="00C44AFD">
            <w:pPr>
              <w:pStyle w:val="TableCourier"/>
            </w:pPr>
            <w:r w:rsidRPr="004C30EB">
              <w:t xml:space="preserve">    { </w:t>
            </w:r>
          </w:p>
          <w:p w14:paraId="5EF2CCE6" w14:textId="77777777" w:rsidR="00E33202" w:rsidRPr="004C30EB" w:rsidRDefault="00E33202" w:rsidP="00C44AFD">
            <w:pPr>
              <w:pStyle w:val="TableCourier"/>
            </w:pPr>
            <w:r w:rsidRPr="004C30EB">
              <w:t xml:space="preserve">       serviceProviderName #SP_NAME1,</w:t>
            </w:r>
          </w:p>
          <w:p w14:paraId="23AB7EC7" w14:textId="77777777" w:rsidR="00E33202" w:rsidRPr="004C30EB" w:rsidRDefault="00E33202" w:rsidP="00C44AFD">
            <w:pPr>
              <w:pStyle w:val="TableCourier"/>
            </w:pPr>
            <w:r w:rsidRPr="004C30EB">
              <w:t xml:space="preserve">       profileName #NAME_OP_PROF1,</w:t>
            </w:r>
          </w:p>
          <w:p w14:paraId="052B6F5D" w14:textId="77777777" w:rsidR="00E33202" w:rsidRPr="004C30EB" w:rsidRDefault="00E33202" w:rsidP="00C44AFD">
            <w:pPr>
              <w:pStyle w:val="TableCourier"/>
            </w:pPr>
            <w:r w:rsidRPr="004C30EB">
              <w:t xml:space="preserve">       iconType jpg,</w:t>
            </w:r>
          </w:p>
          <w:p w14:paraId="6E5BF8CE" w14:textId="77777777" w:rsidR="00E33202" w:rsidRPr="004C30EB" w:rsidRDefault="00E33202" w:rsidP="00C44AFD">
            <w:pPr>
              <w:pStyle w:val="TableCourier"/>
            </w:pPr>
            <w:r w:rsidRPr="004C30EB">
              <w:t xml:space="preserve">       icon #ICON_JPG,</w:t>
            </w:r>
          </w:p>
          <w:p w14:paraId="5964F59D" w14:textId="77777777" w:rsidR="00E33202" w:rsidRPr="004C30EB" w:rsidRDefault="00E33202" w:rsidP="00C44AFD">
            <w:pPr>
              <w:pStyle w:val="TableCourier"/>
              <w:rPr>
                <w:b/>
              </w:rPr>
            </w:pPr>
            <w:r w:rsidRPr="004C30EB">
              <w:rPr>
                <w:rFonts w:eastAsia="SimSun"/>
              </w:rPr>
              <w:t xml:space="preserve">       profilePolicyRules { ppr1 </w:t>
            </w:r>
            <w:r w:rsidRPr="004C30EB">
              <w:t>}</w:t>
            </w:r>
          </w:p>
          <w:p w14:paraId="112F6EC4" w14:textId="77777777" w:rsidR="00E33202" w:rsidRPr="004C30EB" w:rsidRDefault="00E33202" w:rsidP="00C44AFD">
            <w:pPr>
              <w:pStyle w:val="TableCourier"/>
            </w:pPr>
            <w:r w:rsidRPr="004C30EB">
              <w:t xml:space="preserve">    }</w:t>
            </w:r>
          </w:p>
          <w:p w14:paraId="63B909CD" w14:textId="77777777" w:rsidR="00E33202" w:rsidRPr="004C30EB" w:rsidRDefault="00E33202" w:rsidP="00C44AFD">
            <w:pPr>
              <w:pStyle w:val="TableCourier"/>
            </w:pPr>
            <w:r w:rsidRPr="004C30EB">
              <w:t>}</w:t>
            </w:r>
          </w:p>
        </w:tc>
      </w:tr>
      <w:tr w:rsidR="00E33202" w:rsidRPr="001F0550" w14:paraId="772B9909" w14:textId="77777777" w:rsidTr="00C44AFD">
        <w:trPr>
          <w:trHeight w:val="314"/>
          <w:jc w:val="center"/>
        </w:trPr>
        <w:tc>
          <w:tcPr>
            <w:tcW w:w="1827" w:type="pct"/>
            <w:shd w:val="clear" w:color="auto" w:fill="auto"/>
            <w:vAlign w:val="center"/>
          </w:tcPr>
          <w:p w14:paraId="137707DB" w14:textId="77777777" w:rsidR="00E33202" w:rsidRPr="004C30EB" w:rsidRDefault="00E33202" w:rsidP="00C44AFD">
            <w:pPr>
              <w:pStyle w:val="TableContentLeft"/>
            </w:pPr>
            <w:r w:rsidRPr="004C30EB">
              <w:t>R_GET_UPDATE_N3</w:t>
            </w:r>
          </w:p>
        </w:tc>
        <w:tc>
          <w:tcPr>
            <w:tcW w:w="3173" w:type="pct"/>
            <w:shd w:val="clear" w:color="auto" w:fill="auto"/>
            <w:vAlign w:val="center"/>
          </w:tcPr>
          <w:p w14:paraId="58750A0A" w14:textId="77777777" w:rsidR="00E33202" w:rsidRPr="004C30EB" w:rsidRDefault="00E33202" w:rsidP="00C44AFD">
            <w:pPr>
              <w:pStyle w:val="TableCourier"/>
            </w:pPr>
            <w:r w:rsidRPr="004C30EB">
              <w:t xml:space="preserve">resp ProfileInfoListResponse ::=   </w:t>
            </w:r>
          </w:p>
          <w:p w14:paraId="1D0F054A" w14:textId="77777777" w:rsidR="00E33202" w:rsidRPr="004C30EB" w:rsidRDefault="00E33202" w:rsidP="00C44AFD">
            <w:pPr>
              <w:pStyle w:val="TableCourier"/>
            </w:pPr>
            <w:r w:rsidRPr="004C30EB">
              <w:t xml:space="preserve">  profileInfoListOk :{</w:t>
            </w:r>
          </w:p>
          <w:p w14:paraId="644AB1AF" w14:textId="77777777" w:rsidR="00E33202" w:rsidRPr="004C30EB" w:rsidRDefault="00E33202" w:rsidP="00C44AFD">
            <w:pPr>
              <w:pStyle w:val="TableCourier"/>
            </w:pPr>
            <w:r w:rsidRPr="004C30EB">
              <w:t xml:space="preserve">    { </w:t>
            </w:r>
          </w:p>
          <w:p w14:paraId="208F838F" w14:textId="77777777" w:rsidR="00E33202" w:rsidRPr="004C30EB" w:rsidRDefault="00E33202" w:rsidP="00C44AFD">
            <w:pPr>
              <w:pStyle w:val="TableCourier"/>
            </w:pPr>
            <w:r w:rsidRPr="004C30EB">
              <w:t xml:space="preserve">       serviceProviderName #SP_NAME2,</w:t>
            </w:r>
          </w:p>
          <w:p w14:paraId="3CB6B787" w14:textId="77777777" w:rsidR="00E33202" w:rsidRPr="004C30EB" w:rsidRDefault="00E33202" w:rsidP="00C44AFD">
            <w:pPr>
              <w:pStyle w:val="TableCourier"/>
            </w:pPr>
            <w:r w:rsidRPr="004C30EB">
              <w:t xml:space="preserve">       profileName #NAME_OP_PROF2,</w:t>
            </w:r>
          </w:p>
          <w:p w14:paraId="48AB80D2" w14:textId="77777777" w:rsidR="00E33202" w:rsidRPr="004C30EB" w:rsidRDefault="00E33202" w:rsidP="00C44AFD">
            <w:pPr>
              <w:pStyle w:val="TableCourier"/>
            </w:pPr>
            <w:r w:rsidRPr="004C30EB">
              <w:t xml:space="preserve">       iconType png,</w:t>
            </w:r>
          </w:p>
          <w:p w14:paraId="7679DCC4" w14:textId="77777777" w:rsidR="00E33202" w:rsidRPr="004C30EB" w:rsidRDefault="00E33202" w:rsidP="00C44AFD">
            <w:pPr>
              <w:pStyle w:val="TableCourier"/>
            </w:pPr>
            <w:r w:rsidRPr="004C30EB">
              <w:t xml:space="preserve">       icon #ICON_OP_PROF1</w:t>
            </w:r>
          </w:p>
          <w:p w14:paraId="3C173B4C" w14:textId="77777777" w:rsidR="00E33202" w:rsidRPr="004C30EB" w:rsidRDefault="00E33202" w:rsidP="00C44AFD">
            <w:pPr>
              <w:pStyle w:val="TableCourier"/>
              <w:rPr>
                <w:i/>
              </w:rPr>
            </w:pPr>
            <w:r w:rsidRPr="004C30EB">
              <w:rPr>
                <w:rFonts w:eastAsia="SimSun"/>
                <w:i/>
              </w:rPr>
              <w:t xml:space="preserve">       -- profilePolicyRules</w:t>
            </w:r>
            <w:r w:rsidRPr="004C30EB">
              <w:rPr>
                <w:i/>
              </w:rPr>
              <w:t xml:space="preserve"> SHALL not be present</w:t>
            </w:r>
          </w:p>
          <w:p w14:paraId="624AA242" w14:textId="77777777" w:rsidR="00E33202" w:rsidRPr="004C30EB" w:rsidRDefault="00E33202" w:rsidP="00C44AFD">
            <w:pPr>
              <w:pStyle w:val="TableCourier"/>
            </w:pPr>
            <w:r w:rsidRPr="004C30EB">
              <w:t xml:space="preserve">    }</w:t>
            </w:r>
          </w:p>
          <w:p w14:paraId="643F9B09" w14:textId="77777777" w:rsidR="00E33202" w:rsidRPr="004C30EB" w:rsidRDefault="00E33202" w:rsidP="00C44AFD">
            <w:pPr>
              <w:pStyle w:val="TableCourier"/>
            </w:pPr>
            <w:r w:rsidRPr="004C30EB">
              <w:t>}</w:t>
            </w:r>
          </w:p>
        </w:tc>
      </w:tr>
      <w:tr w:rsidR="00E33202" w:rsidRPr="001F0550" w14:paraId="07F827F6" w14:textId="77777777" w:rsidTr="00C44AFD">
        <w:trPr>
          <w:trHeight w:val="314"/>
          <w:jc w:val="center"/>
        </w:trPr>
        <w:tc>
          <w:tcPr>
            <w:tcW w:w="1827" w:type="pct"/>
            <w:shd w:val="clear" w:color="auto" w:fill="auto"/>
            <w:vAlign w:val="center"/>
          </w:tcPr>
          <w:p w14:paraId="5E9AD645" w14:textId="77777777" w:rsidR="00E33202" w:rsidRPr="004C30EB" w:rsidRDefault="00E33202" w:rsidP="00C44AFD">
            <w:pPr>
              <w:pStyle w:val="TableContentLeft"/>
            </w:pPr>
            <w:r w:rsidRPr="004C30EB">
              <w:t>R_GET_UPDATE_N4</w:t>
            </w:r>
          </w:p>
        </w:tc>
        <w:tc>
          <w:tcPr>
            <w:tcW w:w="3173" w:type="pct"/>
            <w:shd w:val="clear" w:color="auto" w:fill="auto"/>
            <w:vAlign w:val="center"/>
          </w:tcPr>
          <w:p w14:paraId="751AF366" w14:textId="77777777" w:rsidR="00E33202" w:rsidRPr="004C30EB" w:rsidRDefault="00E33202" w:rsidP="00C44AFD">
            <w:pPr>
              <w:pStyle w:val="TableCourier"/>
            </w:pPr>
            <w:r w:rsidRPr="004C30EB">
              <w:t xml:space="preserve">resp ProfileInfoListResponse ::=   </w:t>
            </w:r>
          </w:p>
          <w:p w14:paraId="25F88432" w14:textId="77777777" w:rsidR="00E33202" w:rsidRPr="004C30EB" w:rsidRDefault="00E33202" w:rsidP="00C44AFD">
            <w:pPr>
              <w:pStyle w:val="TableCourier"/>
            </w:pPr>
            <w:r w:rsidRPr="004C30EB">
              <w:t xml:space="preserve">  profileInfoListOk :{</w:t>
            </w:r>
          </w:p>
          <w:p w14:paraId="49F43A9F" w14:textId="77777777" w:rsidR="00E33202" w:rsidRPr="004C30EB" w:rsidRDefault="00E33202" w:rsidP="00C44AFD">
            <w:pPr>
              <w:pStyle w:val="TableCourier"/>
            </w:pPr>
            <w:r w:rsidRPr="004C30EB">
              <w:t xml:space="preserve">    { </w:t>
            </w:r>
          </w:p>
          <w:p w14:paraId="3979B20A" w14:textId="77777777" w:rsidR="00E33202" w:rsidRPr="004C30EB" w:rsidRDefault="00E33202" w:rsidP="00C44AFD">
            <w:pPr>
              <w:pStyle w:val="TableCourier"/>
              <w:rPr>
                <w:i/>
              </w:rPr>
            </w:pPr>
            <w:r w:rsidRPr="004C30EB">
              <w:rPr>
                <w:i/>
              </w:rPr>
              <w:t xml:space="preserve">       -- serviceProviderName SHALL not be present</w:t>
            </w:r>
          </w:p>
          <w:p w14:paraId="0CB00007" w14:textId="77777777" w:rsidR="00E33202" w:rsidRPr="004C30EB" w:rsidRDefault="00E33202" w:rsidP="00C44AFD">
            <w:pPr>
              <w:pStyle w:val="TableCourier"/>
              <w:rPr>
                <w:i/>
              </w:rPr>
            </w:pPr>
            <w:r w:rsidRPr="004C30EB">
              <w:rPr>
                <w:i/>
              </w:rPr>
              <w:t xml:space="preserve">       -- profileName SHALL not be present</w:t>
            </w:r>
          </w:p>
          <w:p w14:paraId="56FDD094" w14:textId="77777777" w:rsidR="00E33202" w:rsidRPr="004C30EB" w:rsidRDefault="00E33202" w:rsidP="00C44AFD">
            <w:pPr>
              <w:pStyle w:val="TableCourier"/>
            </w:pPr>
            <w:r w:rsidRPr="004C30EB">
              <w:t xml:space="preserve">       iconType png,</w:t>
            </w:r>
          </w:p>
          <w:p w14:paraId="623794E8" w14:textId="77777777" w:rsidR="00E33202" w:rsidRPr="004C30EB" w:rsidRDefault="00E33202" w:rsidP="00C44AFD">
            <w:pPr>
              <w:pStyle w:val="TableCourier"/>
            </w:pPr>
            <w:r w:rsidRPr="004C30EB">
              <w:t xml:space="preserve">       icon #ICON_OP_PROF1</w:t>
            </w:r>
          </w:p>
          <w:p w14:paraId="09586BA4" w14:textId="77777777" w:rsidR="00E33202" w:rsidRPr="004C30EB" w:rsidRDefault="00E33202" w:rsidP="00C44AFD">
            <w:pPr>
              <w:pStyle w:val="TableCourier"/>
              <w:rPr>
                <w:i/>
              </w:rPr>
            </w:pPr>
            <w:r w:rsidRPr="004C30EB">
              <w:t xml:space="preserve">       </w:t>
            </w:r>
            <w:r w:rsidRPr="004C30EB">
              <w:rPr>
                <w:i/>
              </w:rPr>
              <w:t>-- profilePolicyRules SHALL not be present</w:t>
            </w:r>
          </w:p>
          <w:p w14:paraId="20262083" w14:textId="77777777" w:rsidR="00E33202" w:rsidRPr="004C30EB" w:rsidRDefault="00E33202" w:rsidP="00C44AFD">
            <w:pPr>
              <w:pStyle w:val="TableCourier"/>
            </w:pPr>
            <w:r w:rsidRPr="004C30EB">
              <w:t xml:space="preserve">    }</w:t>
            </w:r>
          </w:p>
          <w:p w14:paraId="71BA0253" w14:textId="77777777" w:rsidR="00E33202" w:rsidRPr="004C30EB" w:rsidRDefault="00E33202" w:rsidP="00C44AFD">
            <w:pPr>
              <w:pStyle w:val="TableCourier"/>
            </w:pPr>
            <w:r w:rsidRPr="004C30EB">
              <w:t>}</w:t>
            </w:r>
          </w:p>
        </w:tc>
      </w:tr>
      <w:tr w:rsidR="00E33202" w:rsidRPr="001F0550" w14:paraId="2543F0FD" w14:textId="77777777" w:rsidTr="00C44AFD">
        <w:trPr>
          <w:trHeight w:val="314"/>
          <w:jc w:val="center"/>
        </w:trPr>
        <w:tc>
          <w:tcPr>
            <w:tcW w:w="1827" w:type="pct"/>
            <w:shd w:val="clear" w:color="auto" w:fill="auto"/>
            <w:vAlign w:val="center"/>
          </w:tcPr>
          <w:p w14:paraId="5621BAF1" w14:textId="77777777" w:rsidR="00E33202" w:rsidRPr="004C30EB" w:rsidRDefault="00E33202" w:rsidP="00C44AFD">
            <w:pPr>
              <w:pStyle w:val="TableContentLeft"/>
            </w:pPr>
            <w:r w:rsidRPr="004C30EB">
              <w:t>R_GET_UPDATE_N6</w:t>
            </w:r>
          </w:p>
        </w:tc>
        <w:tc>
          <w:tcPr>
            <w:tcW w:w="3173" w:type="pct"/>
            <w:shd w:val="clear" w:color="auto" w:fill="auto"/>
            <w:vAlign w:val="center"/>
          </w:tcPr>
          <w:p w14:paraId="670DA0B1" w14:textId="77777777" w:rsidR="00E33202" w:rsidRPr="004C30EB" w:rsidRDefault="00E33202" w:rsidP="00C44AFD">
            <w:pPr>
              <w:pStyle w:val="TableCourier"/>
            </w:pPr>
            <w:r w:rsidRPr="004C30EB">
              <w:t xml:space="preserve">resp ProfileInfoListResponse ::=   </w:t>
            </w:r>
          </w:p>
          <w:p w14:paraId="10DA8AC8" w14:textId="77777777" w:rsidR="00E33202" w:rsidRPr="004C30EB" w:rsidRDefault="00E33202" w:rsidP="00C44AFD">
            <w:pPr>
              <w:pStyle w:val="TableCourier"/>
            </w:pPr>
            <w:r w:rsidRPr="004C30EB">
              <w:t xml:space="preserve">  profileInfoListOk :{</w:t>
            </w:r>
          </w:p>
          <w:p w14:paraId="2B0AE463" w14:textId="77777777" w:rsidR="00E33202" w:rsidRPr="004C30EB" w:rsidRDefault="00E33202" w:rsidP="00C44AFD">
            <w:pPr>
              <w:pStyle w:val="TableCourier"/>
            </w:pPr>
            <w:r w:rsidRPr="004C30EB">
              <w:t xml:space="preserve">    { </w:t>
            </w:r>
          </w:p>
          <w:p w14:paraId="5BE8799D" w14:textId="77777777" w:rsidR="00E33202" w:rsidRPr="004C30EB" w:rsidRDefault="00E33202" w:rsidP="00C44AFD">
            <w:pPr>
              <w:pStyle w:val="TableCourier"/>
            </w:pPr>
            <w:r w:rsidRPr="004C30EB">
              <w:t xml:space="preserve">       serviceProviderName #SP_NAME2,</w:t>
            </w:r>
          </w:p>
          <w:p w14:paraId="008E591A" w14:textId="77777777" w:rsidR="00E33202" w:rsidRPr="004C30EB" w:rsidRDefault="00E33202" w:rsidP="00C44AFD">
            <w:pPr>
              <w:pStyle w:val="TableCourier"/>
            </w:pPr>
            <w:r w:rsidRPr="004C30EB">
              <w:t xml:space="preserve">       profileName #NAME_OP_PROF2,</w:t>
            </w:r>
          </w:p>
          <w:p w14:paraId="6FFCDE7C" w14:textId="77777777" w:rsidR="00E33202" w:rsidRPr="004C30EB" w:rsidRDefault="00E33202" w:rsidP="00C44AFD">
            <w:pPr>
              <w:pStyle w:val="TableCourier"/>
            </w:pPr>
            <w:r w:rsidRPr="004C30EB">
              <w:t xml:space="preserve">       iconType png,</w:t>
            </w:r>
          </w:p>
          <w:p w14:paraId="52F0230C" w14:textId="77777777" w:rsidR="00E33202" w:rsidRPr="004C30EB" w:rsidRDefault="00E33202" w:rsidP="00C44AFD">
            <w:pPr>
              <w:pStyle w:val="TableCourier"/>
            </w:pPr>
            <w:r w:rsidRPr="004C30EB">
              <w:t xml:space="preserve">       icon #ICON_OP_PROF1</w:t>
            </w:r>
          </w:p>
          <w:p w14:paraId="617D6D3B" w14:textId="77777777" w:rsidR="00E33202" w:rsidRPr="004C30EB" w:rsidRDefault="00E33202" w:rsidP="00C44AFD">
            <w:pPr>
              <w:pStyle w:val="TableCourier"/>
              <w:rPr>
                <w:i/>
              </w:rPr>
            </w:pPr>
            <w:r w:rsidRPr="004C30EB">
              <w:t xml:space="preserve">       </w:t>
            </w:r>
            <w:r w:rsidRPr="004C30EB">
              <w:rPr>
                <w:i/>
              </w:rPr>
              <w:t>-- profilePolicyRules SHALL not be present</w:t>
            </w:r>
          </w:p>
          <w:p w14:paraId="23D46387" w14:textId="77777777" w:rsidR="00E33202" w:rsidRPr="004C30EB" w:rsidRDefault="00E33202" w:rsidP="00C44AFD">
            <w:pPr>
              <w:pStyle w:val="TableCourier"/>
            </w:pPr>
            <w:r w:rsidRPr="004C30EB">
              <w:t xml:space="preserve">    }</w:t>
            </w:r>
          </w:p>
          <w:p w14:paraId="25FAE585" w14:textId="77777777" w:rsidR="00E33202" w:rsidRPr="004C30EB" w:rsidRDefault="00E33202" w:rsidP="00C44AFD">
            <w:pPr>
              <w:pStyle w:val="TableCourier"/>
            </w:pPr>
            <w:r w:rsidRPr="004C30EB">
              <w:t>}</w:t>
            </w:r>
          </w:p>
        </w:tc>
      </w:tr>
      <w:tr w:rsidR="00E33202" w:rsidRPr="001F0550" w14:paraId="75EFB442" w14:textId="77777777" w:rsidTr="00C44AFD">
        <w:trPr>
          <w:trHeight w:val="314"/>
          <w:jc w:val="center"/>
        </w:trPr>
        <w:tc>
          <w:tcPr>
            <w:tcW w:w="1827" w:type="pct"/>
            <w:shd w:val="clear" w:color="auto" w:fill="auto"/>
            <w:vAlign w:val="center"/>
          </w:tcPr>
          <w:p w14:paraId="3A80F34D" w14:textId="77777777" w:rsidR="00E33202" w:rsidRPr="004C30EB" w:rsidRDefault="00E33202" w:rsidP="00C44AFD">
            <w:pPr>
              <w:pStyle w:val="TableContentLeft"/>
              <w:rPr>
                <w:lang w:val="de-DE"/>
              </w:rPr>
            </w:pPr>
            <w:r w:rsidRPr="004C30EB">
              <w:rPr>
                <w:lang w:val="de-DE"/>
              </w:rPr>
              <w:lastRenderedPageBreak/>
              <w:t>R_LIST_NOTIF_DI1_EN2</w:t>
            </w:r>
          </w:p>
        </w:tc>
        <w:tc>
          <w:tcPr>
            <w:tcW w:w="3173" w:type="pct"/>
            <w:shd w:val="clear" w:color="auto" w:fill="auto"/>
            <w:vAlign w:val="center"/>
          </w:tcPr>
          <w:p w14:paraId="00029F34" w14:textId="77777777" w:rsidR="00E33202" w:rsidRPr="004C30EB" w:rsidRDefault="00E33202" w:rsidP="00C44AFD">
            <w:pPr>
              <w:pStyle w:val="TableCourier"/>
            </w:pPr>
            <w:r w:rsidRPr="004C30EB">
              <w:t>response ListNotificationResponse ::= notificationMetadataList</w:t>
            </w:r>
            <w:r>
              <w:t xml:space="preserve"> :</w:t>
            </w:r>
            <w:r w:rsidRPr="004C30EB">
              <w:t xml:space="preserve"> {</w:t>
            </w:r>
          </w:p>
          <w:p w14:paraId="7FA23347" w14:textId="77777777" w:rsidR="00E33202" w:rsidRPr="004C30EB" w:rsidRDefault="00E33202" w:rsidP="00C44AFD">
            <w:pPr>
              <w:pStyle w:val="TableCourier"/>
            </w:pPr>
            <w:r w:rsidRPr="004C30EB">
              <w:t xml:space="preserve">  #NOTIF_METADATA_DISABLE1,</w:t>
            </w:r>
          </w:p>
          <w:p w14:paraId="0C961D23" w14:textId="77777777" w:rsidR="00E33202" w:rsidRPr="004C30EB" w:rsidRDefault="00E33202" w:rsidP="00C44AFD">
            <w:pPr>
              <w:pStyle w:val="TableCourier"/>
            </w:pPr>
            <w:r w:rsidRPr="004C30EB">
              <w:t xml:space="preserve">  #NOTIF_METADATA_ENABLE2</w:t>
            </w:r>
          </w:p>
          <w:p w14:paraId="75E8902B" w14:textId="77777777" w:rsidR="00E33202" w:rsidRPr="004C30EB" w:rsidRDefault="00E33202" w:rsidP="00C44AFD">
            <w:pPr>
              <w:pStyle w:val="TableCourier"/>
            </w:pPr>
            <w:r w:rsidRPr="004C30EB">
              <w:t xml:space="preserve">} </w:t>
            </w:r>
          </w:p>
        </w:tc>
      </w:tr>
      <w:tr w:rsidR="00E33202" w:rsidRPr="001F0550" w14:paraId="024A0AEC" w14:textId="77777777" w:rsidTr="00C44AFD">
        <w:trPr>
          <w:trHeight w:val="314"/>
          <w:jc w:val="center"/>
        </w:trPr>
        <w:tc>
          <w:tcPr>
            <w:tcW w:w="1827" w:type="pct"/>
            <w:shd w:val="clear" w:color="auto" w:fill="auto"/>
            <w:vAlign w:val="center"/>
          </w:tcPr>
          <w:p w14:paraId="07E344E3" w14:textId="77777777" w:rsidR="00E33202" w:rsidRPr="004C30EB" w:rsidRDefault="00E33202" w:rsidP="00C44AFD">
            <w:pPr>
              <w:pStyle w:val="TableContentLeft"/>
            </w:pPr>
            <w:r w:rsidRPr="004C30EB">
              <w:t>R_METADATA_UNCHANGED</w:t>
            </w:r>
          </w:p>
        </w:tc>
        <w:tc>
          <w:tcPr>
            <w:tcW w:w="3173" w:type="pct"/>
            <w:shd w:val="clear" w:color="auto" w:fill="auto"/>
            <w:vAlign w:val="center"/>
          </w:tcPr>
          <w:p w14:paraId="34D66426" w14:textId="77777777" w:rsidR="00E33202" w:rsidRPr="004C30EB" w:rsidRDefault="00E33202" w:rsidP="00C44AFD">
            <w:pPr>
              <w:pStyle w:val="TableCourier"/>
            </w:pPr>
            <w:r w:rsidRPr="004C30EB">
              <w:t xml:space="preserve">resp ProfileInfoListResponse ::=   </w:t>
            </w:r>
          </w:p>
          <w:p w14:paraId="1FCCDBAD" w14:textId="77777777" w:rsidR="00E33202" w:rsidRPr="004C30EB" w:rsidRDefault="00E33202" w:rsidP="00C44AFD">
            <w:pPr>
              <w:pStyle w:val="TableCourier"/>
            </w:pPr>
            <w:r w:rsidRPr="004C30EB">
              <w:t xml:space="preserve">  profileInfoListOk :{</w:t>
            </w:r>
          </w:p>
          <w:p w14:paraId="11143579" w14:textId="77777777" w:rsidR="00E33202" w:rsidRPr="004C30EB" w:rsidRDefault="00E33202" w:rsidP="00C44AFD">
            <w:pPr>
              <w:pStyle w:val="TableCourier"/>
            </w:pPr>
            <w:r w:rsidRPr="004C30EB">
              <w:t xml:space="preserve">    { </w:t>
            </w:r>
          </w:p>
          <w:p w14:paraId="4F540A38" w14:textId="77777777" w:rsidR="00E33202" w:rsidRPr="004C30EB" w:rsidRDefault="00E33202" w:rsidP="00C44AFD">
            <w:pPr>
              <w:pStyle w:val="TableCourier"/>
            </w:pPr>
            <w:r w:rsidRPr="004C30EB">
              <w:t xml:space="preserve">       serviceProviderName #SP_NAME1,</w:t>
            </w:r>
          </w:p>
          <w:p w14:paraId="6618E713" w14:textId="77777777" w:rsidR="00E33202" w:rsidRPr="004C30EB" w:rsidRDefault="00E33202" w:rsidP="00C44AFD">
            <w:pPr>
              <w:pStyle w:val="TableCourier"/>
            </w:pPr>
            <w:r w:rsidRPr="004C30EB">
              <w:t xml:space="preserve">       profileName #NAME_OP_PROF1,</w:t>
            </w:r>
          </w:p>
          <w:p w14:paraId="6465B0D9" w14:textId="77777777" w:rsidR="00E33202" w:rsidRPr="004C30EB" w:rsidRDefault="00E33202" w:rsidP="00C44AFD">
            <w:pPr>
              <w:pStyle w:val="TableCourier"/>
            </w:pPr>
            <w:r w:rsidRPr="004C30EB">
              <w:t xml:space="preserve">       iconType png,</w:t>
            </w:r>
          </w:p>
          <w:p w14:paraId="2C3E52B8" w14:textId="77777777" w:rsidR="00E33202" w:rsidRPr="004C30EB" w:rsidRDefault="00E33202" w:rsidP="00C44AFD">
            <w:pPr>
              <w:pStyle w:val="TableCourier"/>
            </w:pPr>
            <w:r w:rsidRPr="004C30EB">
              <w:t xml:space="preserve">       icon #ICON_OP_PROF1,</w:t>
            </w:r>
          </w:p>
          <w:p w14:paraId="6DF8272C" w14:textId="77777777" w:rsidR="00E33202" w:rsidRPr="004C30EB" w:rsidRDefault="00E33202" w:rsidP="00C44AFD">
            <w:pPr>
              <w:pStyle w:val="TableCourier"/>
            </w:pPr>
            <w:r w:rsidRPr="004C30EB">
              <w:rPr>
                <w:b/>
              </w:rPr>
              <w:t xml:space="preserve">       </w:t>
            </w:r>
            <w:r w:rsidRPr="004C30EB">
              <w:t>profilePolicyRules {ppr1,ppr2}</w:t>
            </w:r>
          </w:p>
          <w:p w14:paraId="6403A404" w14:textId="77777777" w:rsidR="00E33202" w:rsidRPr="004C30EB" w:rsidRDefault="00E33202" w:rsidP="00C44AFD">
            <w:pPr>
              <w:pStyle w:val="TableCourier"/>
            </w:pPr>
            <w:r w:rsidRPr="004C30EB">
              <w:t xml:space="preserve">    }</w:t>
            </w:r>
          </w:p>
          <w:p w14:paraId="7AB80FFB" w14:textId="77777777" w:rsidR="00E33202" w:rsidRPr="004C30EB" w:rsidRDefault="00E33202" w:rsidP="00C44AFD">
            <w:pPr>
              <w:pStyle w:val="TableCourier"/>
            </w:pPr>
            <w:r w:rsidRPr="004C30EB">
              <w:t>}</w:t>
            </w:r>
          </w:p>
        </w:tc>
      </w:tr>
      <w:tr w:rsidR="00E33202" w:rsidRPr="001F0550" w14:paraId="78C785F8" w14:textId="77777777" w:rsidTr="00C44AFD">
        <w:trPr>
          <w:trHeight w:val="314"/>
          <w:jc w:val="center"/>
        </w:trPr>
        <w:tc>
          <w:tcPr>
            <w:tcW w:w="1827" w:type="pct"/>
            <w:shd w:val="clear" w:color="auto" w:fill="auto"/>
            <w:vAlign w:val="center"/>
          </w:tcPr>
          <w:p w14:paraId="6D91A13A" w14:textId="77777777" w:rsidR="00E33202" w:rsidRPr="004C30EB" w:rsidRDefault="00E33202" w:rsidP="00C44AFD">
            <w:pPr>
              <w:pStyle w:val="TableContentLeft"/>
            </w:pPr>
            <w:r w:rsidRPr="004C30EB">
              <w:t>R_PIR_DATA_MISMATCH</w:t>
            </w:r>
          </w:p>
        </w:tc>
        <w:tc>
          <w:tcPr>
            <w:tcW w:w="3173" w:type="pct"/>
            <w:shd w:val="clear" w:color="auto" w:fill="auto"/>
            <w:vAlign w:val="center"/>
          </w:tcPr>
          <w:p w14:paraId="06E30F55" w14:textId="77777777" w:rsidR="00E33202" w:rsidRPr="004C30EB" w:rsidRDefault="00E33202" w:rsidP="00C44AFD">
            <w:pPr>
              <w:pStyle w:val="TableCourier"/>
              <w:rPr>
                <w:rFonts w:eastAsia="SimSun"/>
                <w:lang w:eastAsia="de-DE"/>
              </w:rPr>
            </w:pPr>
            <w:r w:rsidRPr="004C30EB">
              <w:rPr>
                <w:rFonts w:eastAsia="SimSun"/>
                <w:lang w:eastAsia="de-DE"/>
              </w:rPr>
              <w:t xml:space="preserve">resp ProfileInstallationResult ::= { </w:t>
            </w:r>
          </w:p>
          <w:p w14:paraId="4FCFF197" w14:textId="77777777" w:rsidR="00E33202" w:rsidRPr="004C30EB" w:rsidRDefault="00E33202" w:rsidP="00C44AFD">
            <w:pPr>
              <w:pStyle w:val="TableCourier"/>
              <w:rPr>
                <w:rFonts w:eastAsia="SimSun"/>
                <w:lang w:eastAsia="de-DE"/>
              </w:rPr>
            </w:pPr>
            <w:r w:rsidRPr="004C30EB">
              <w:rPr>
                <w:rFonts w:eastAsia="SimSun"/>
                <w:lang w:eastAsia="de-DE"/>
              </w:rPr>
              <w:t xml:space="preserve">  profileInstallationResultData {</w:t>
            </w:r>
          </w:p>
          <w:p w14:paraId="77741328" w14:textId="77777777" w:rsidR="00E33202" w:rsidRPr="004C30EB" w:rsidRDefault="00E33202" w:rsidP="00C44AFD">
            <w:pPr>
              <w:pStyle w:val="TableCourier"/>
              <w:rPr>
                <w:rFonts w:eastAsia="SimSun"/>
                <w:lang w:eastAsia="de-DE"/>
              </w:rPr>
            </w:pPr>
            <w:r w:rsidRPr="004C30EB">
              <w:rPr>
                <w:rFonts w:eastAsia="SimSun"/>
                <w:lang w:eastAsia="de-DE"/>
              </w:rPr>
              <w:t xml:space="preserve">    transactionId &lt;S_TRANSACTION_ID&gt;,</w:t>
            </w:r>
          </w:p>
          <w:p w14:paraId="3B0FD58D" w14:textId="77777777" w:rsidR="00E33202" w:rsidRPr="004C30EB" w:rsidRDefault="00E33202" w:rsidP="00C44AFD">
            <w:pPr>
              <w:pStyle w:val="TableCourier"/>
              <w:rPr>
                <w:rFonts w:eastAsia="SimSun"/>
                <w:lang w:eastAsia="de-DE"/>
              </w:rPr>
            </w:pPr>
            <w:r w:rsidRPr="004C30EB">
              <w:rPr>
                <w:rFonts w:eastAsia="SimSun"/>
                <w:lang w:eastAsia="de-DE"/>
              </w:rPr>
              <w:t xml:space="preserve">    notificationMetadata {</w:t>
            </w:r>
          </w:p>
          <w:p w14:paraId="69804AFA" w14:textId="77777777" w:rsidR="00E33202" w:rsidRPr="004C30EB" w:rsidRDefault="00E33202" w:rsidP="00C44AFD">
            <w:pPr>
              <w:pStyle w:val="TableCourier"/>
              <w:rPr>
                <w:rFonts w:eastAsia="SimSun"/>
                <w:lang w:eastAsia="de-DE"/>
              </w:rPr>
            </w:pPr>
            <w:r w:rsidRPr="004C30EB">
              <w:rPr>
                <w:rFonts w:eastAsia="SimSun"/>
                <w:lang w:eastAsia="de-DE"/>
              </w:rPr>
              <w:t xml:space="preserve">      seqNumber &lt;SEQ_NUMBER&gt;,</w:t>
            </w:r>
          </w:p>
          <w:p w14:paraId="79C940F8" w14:textId="77777777" w:rsidR="00E33202" w:rsidRPr="004C30EB" w:rsidRDefault="00E33202" w:rsidP="00C44AFD">
            <w:pPr>
              <w:pStyle w:val="TableCourier"/>
              <w:rPr>
                <w:rFonts w:eastAsia="SimSun"/>
                <w:lang w:eastAsia="de-DE"/>
              </w:rPr>
            </w:pPr>
            <w:r w:rsidRPr="004C30EB">
              <w:rPr>
                <w:rFonts w:eastAsia="SimSun"/>
                <w:lang w:eastAsia="de-DE"/>
              </w:rPr>
              <w:t xml:space="preserve">      profileManagementOperation {</w:t>
            </w:r>
          </w:p>
          <w:p w14:paraId="38CE565E" w14:textId="77777777" w:rsidR="00E33202" w:rsidRPr="004C30EB" w:rsidRDefault="00E33202" w:rsidP="00C44AFD">
            <w:pPr>
              <w:pStyle w:val="TableCourier"/>
              <w:rPr>
                <w:rFonts w:eastAsia="SimSun"/>
                <w:lang w:eastAsia="de-DE"/>
              </w:rPr>
            </w:pPr>
            <w:r w:rsidRPr="004C30EB">
              <w:rPr>
                <w:rFonts w:eastAsia="SimSun"/>
                <w:lang w:eastAsia="de-DE"/>
              </w:rPr>
              <w:t xml:space="preserve">        notificationInstall</w:t>
            </w:r>
          </w:p>
          <w:p w14:paraId="5ED419C1" w14:textId="77777777" w:rsidR="00E33202" w:rsidRPr="004C30EB" w:rsidRDefault="00E33202" w:rsidP="00C44AFD">
            <w:pPr>
              <w:pStyle w:val="TableCourier"/>
              <w:rPr>
                <w:rFonts w:eastAsia="SimSun"/>
                <w:lang w:eastAsia="de-DE"/>
              </w:rPr>
            </w:pPr>
            <w:r w:rsidRPr="004C30EB">
              <w:rPr>
                <w:rFonts w:eastAsia="SimSun"/>
                <w:lang w:eastAsia="de-DE"/>
              </w:rPr>
              <w:t xml:space="preserve">      }, </w:t>
            </w:r>
          </w:p>
          <w:p w14:paraId="09ECF781" w14:textId="77777777" w:rsidR="00E33202" w:rsidRPr="004C30EB" w:rsidRDefault="00E33202" w:rsidP="00C44AFD">
            <w:pPr>
              <w:pStyle w:val="TableCourier"/>
              <w:rPr>
                <w:rFonts w:eastAsia="SimSun"/>
                <w:lang w:eastAsia="de-DE"/>
              </w:rPr>
            </w:pPr>
            <w:r w:rsidRPr="004C30EB">
              <w:rPr>
                <w:rFonts w:eastAsia="SimSun"/>
                <w:lang w:eastAsia="de-DE"/>
              </w:rPr>
              <w:t xml:space="preserve">      notificationAddress #TEST_DP_ADDRESS1, </w:t>
            </w:r>
          </w:p>
          <w:p w14:paraId="62DFC30A" w14:textId="77777777" w:rsidR="00E33202" w:rsidRPr="004C30EB" w:rsidRDefault="00E33202" w:rsidP="00C44AFD">
            <w:pPr>
              <w:pStyle w:val="TableCourier"/>
              <w:rPr>
                <w:rFonts w:eastAsia="SimSun"/>
                <w:lang w:eastAsia="de-DE"/>
              </w:rPr>
            </w:pPr>
            <w:r w:rsidRPr="004C30EB">
              <w:rPr>
                <w:rFonts w:eastAsia="SimSun"/>
                <w:lang w:eastAsia="de-DE"/>
              </w:rPr>
              <w:t xml:space="preserve">      ...</w:t>
            </w:r>
          </w:p>
          <w:p w14:paraId="3D4A32CC" w14:textId="77777777" w:rsidR="00E33202" w:rsidRPr="004C30EB" w:rsidRDefault="00E33202" w:rsidP="00C44AFD">
            <w:pPr>
              <w:pStyle w:val="TableCourier"/>
              <w:rPr>
                <w:rFonts w:eastAsia="SimSun"/>
                <w:lang w:eastAsia="de-DE"/>
              </w:rPr>
            </w:pPr>
            <w:r w:rsidRPr="004C30EB">
              <w:rPr>
                <w:rFonts w:eastAsia="SimSun"/>
                <w:lang w:eastAsia="de-DE"/>
              </w:rPr>
              <w:t xml:space="preserve">    },</w:t>
            </w:r>
          </w:p>
          <w:p w14:paraId="628B7F9E" w14:textId="77777777" w:rsidR="00E33202" w:rsidRPr="004C30EB" w:rsidRDefault="00E33202" w:rsidP="00C44AFD">
            <w:pPr>
              <w:pStyle w:val="TableCourier"/>
              <w:rPr>
                <w:rFonts w:eastAsia="SimSun"/>
                <w:lang w:eastAsia="de-DE"/>
              </w:rPr>
            </w:pPr>
            <w:r w:rsidRPr="004C30EB">
              <w:rPr>
                <w:rFonts w:eastAsia="SimSun"/>
                <w:lang w:eastAsia="de-DE"/>
              </w:rPr>
              <w:t xml:space="preserve">    smdpOid #S_SM_DP+_OID,   </w:t>
            </w:r>
          </w:p>
          <w:p w14:paraId="1CABC37E" w14:textId="77777777" w:rsidR="00E33202" w:rsidRPr="004C30EB" w:rsidRDefault="00E33202" w:rsidP="00C44AFD">
            <w:pPr>
              <w:pStyle w:val="TableCourier"/>
              <w:rPr>
                <w:rFonts w:eastAsia="SimSun"/>
                <w:lang w:eastAsia="de-DE"/>
              </w:rPr>
            </w:pPr>
            <w:r w:rsidRPr="004C30EB">
              <w:rPr>
                <w:rFonts w:eastAsia="SimSun"/>
                <w:lang w:eastAsia="de-DE"/>
              </w:rPr>
              <w:t xml:space="preserve">    finalResult errorResult : {</w:t>
            </w:r>
          </w:p>
          <w:p w14:paraId="04776C41" w14:textId="77777777" w:rsidR="00E33202" w:rsidRPr="004C30EB" w:rsidRDefault="00E33202" w:rsidP="00C44AFD">
            <w:pPr>
              <w:pStyle w:val="TableCourier"/>
              <w:rPr>
                <w:rFonts w:eastAsia="SimSun"/>
                <w:lang w:eastAsia="de-DE"/>
              </w:rPr>
            </w:pPr>
            <w:r w:rsidRPr="004C30EB">
              <w:rPr>
                <w:rFonts w:eastAsia="SimSun"/>
                <w:lang w:eastAsia="de-DE"/>
              </w:rPr>
              <w:t xml:space="preserve">      bppCommandId loadProfileElements, </w:t>
            </w:r>
          </w:p>
          <w:p w14:paraId="7480A4EB" w14:textId="77777777" w:rsidR="00E33202" w:rsidRPr="004C30EB" w:rsidRDefault="00E33202" w:rsidP="00C44AFD">
            <w:pPr>
              <w:pStyle w:val="TableCourier"/>
              <w:rPr>
                <w:rFonts w:eastAsia="SimSun"/>
                <w:lang w:eastAsia="de-DE"/>
              </w:rPr>
            </w:pPr>
            <w:r w:rsidRPr="004C30EB">
              <w:rPr>
                <w:rFonts w:eastAsia="SimSun"/>
                <w:lang w:eastAsia="de-DE"/>
              </w:rPr>
              <w:t xml:space="preserve">      errorReason installFailedDueToDataMismatch,</w:t>
            </w:r>
          </w:p>
          <w:p w14:paraId="0643CB21" w14:textId="77777777" w:rsidR="00E33202" w:rsidRPr="004C30EB" w:rsidRDefault="00E33202" w:rsidP="00C44AFD">
            <w:pPr>
              <w:pStyle w:val="TableCourier"/>
              <w:rPr>
                <w:rFonts w:eastAsia="SimSun"/>
                <w:lang w:eastAsia="de-DE"/>
              </w:rPr>
            </w:pPr>
            <w:r w:rsidRPr="004C30EB">
              <w:rPr>
                <w:rFonts w:eastAsia="SimSun"/>
                <w:lang w:eastAsia="de-DE"/>
              </w:rPr>
              <w:t xml:space="preserve">      ...</w:t>
            </w:r>
          </w:p>
          <w:p w14:paraId="71D458EC" w14:textId="77777777" w:rsidR="00E33202" w:rsidRPr="004C30EB" w:rsidRDefault="00E33202" w:rsidP="00C44AFD">
            <w:pPr>
              <w:pStyle w:val="TableCourier"/>
              <w:rPr>
                <w:rFonts w:eastAsia="SimSun"/>
                <w:lang w:eastAsia="de-DE"/>
              </w:rPr>
            </w:pPr>
            <w:r w:rsidRPr="004C30EB">
              <w:rPr>
                <w:rFonts w:eastAsia="SimSun"/>
                <w:lang w:eastAsia="de-DE"/>
              </w:rPr>
              <w:t xml:space="preserve">    }</w:t>
            </w:r>
          </w:p>
          <w:p w14:paraId="7A644ED1" w14:textId="77777777" w:rsidR="00E33202" w:rsidRPr="004C30EB" w:rsidRDefault="00E33202" w:rsidP="00C44AFD">
            <w:pPr>
              <w:pStyle w:val="TableCourier"/>
              <w:rPr>
                <w:rFonts w:eastAsia="SimSun"/>
                <w:lang w:eastAsia="de-DE"/>
              </w:rPr>
            </w:pPr>
            <w:r w:rsidRPr="004C30EB">
              <w:rPr>
                <w:rFonts w:eastAsia="SimSun"/>
                <w:lang w:eastAsia="de-DE"/>
              </w:rPr>
              <w:t xml:space="preserve">  },</w:t>
            </w:r>
          </w:p>
          <w:p w14:paraId="75309624" w14:textId="77777777" w:rsidR="00E33202" w:rsidRPr="004C30EB" w:rsidRDefault="00E33202" w:rsidP="00C44AFD">
            <w:pPr>
              <w:pStyle w:val="TableCourier"/>
              <w:rPr>
                <w:rFonts w:eastAsia="SimSun"/>
                <w:lang w:eastAsia="de-DE"/>
              </w:rPr>
            </w:pPr>
            <w:r w:rsidRPr="004C30EB">
              <w:rPr>
                <w:rFonts w:eastAsia="SimSun"/>
                <w:lang w:eastAsia="de-DE"/>
              </w:rPr>
              <w:t xml:space="preserve">  euiccSignPIR &lt;EUICC_SIGN_PIR&gt;</w:t>
            </w:r>
          </w:p>
          <w:p w14:paraId="63FCEAC5" w14:textId="77777777" w:rsidR="00E33202" w:rsidRPr="004C30EB" w:rsidRDefault="00E33202" w:rsidP="00C44AFD">
            <w:pPr>
              <w:pStyle w:val="TableCourier"/>
            </w:pPr>
            <w:r w:rsidRPr="004C30EB">
              <w:rPr>
                <w:rFonts w:eastAsia="Calibri"/>
                <w:lang w:eastAsia="de-DE"/>
              </w:rPr>
              <w:t>}</w:t>
            </w:r>
          </w:p>
        </w:tc>
      </w:tr>
      <w:tr w:rsidR="00E33202" w:rsidRPr="001F0550" w14:paraId="587A52B7" w14:textId="77777777" w:rsidTr="00C44AFD">
        <w:trPr>
          <w:trHeight w:val="314"/>
          <w:jc w:val="center"/>
        </w:trPr>
        <w:tc>
          <w:tcPr>
            <w:tcW w:w="1827" w:type="pct"/>
            <w:shd w:val="clear" w:color="auto" w:fill="auto"/>
            <w:vAlign w:val="center"/>
          </w:tcPr>
          <w:p w14:paraId="196B6558" w14:textId="77777777" w:rsidR="00E33202" w:rsidRPr="004C30EB" w:rsidRDefault="00E33202" w:rsidP="00C44AFD">
            <w:pPr>
              <w:pStyle w:val="TableContentLeft"/>
            </w:pPr>
            <w:r w:rsidRPr="004C30EB">
              <w:t>R_PIR_OK_PROF9</w:t>
            </w:r>
          </w:p>
        </w:tc>
        <w:tc>
          <w:tcPr>
            <w:tcW w:w="3173" w:type="pct"/>
            <w:shd w:val="clear" w:color="auto" w:fill="auto"/>
            <w:vAlign w:val="center"/>
          </w:tcPr>
          <w:p w14:paraId="481BAA53" w14:textId="77777777" w:rsidR="00E33202" w:rsidRPr="004C30EB" w:rsidRDefault="00E33202" w:rsidP="00C44AFD">
            <w:pPr>
              <w:pStyle w:val="TableCourier"/>
              <w:rPr>
                <w:lang w:eastAsia="de-DE"/>
              </w:rPr>
            </w:pPr>
            <w:r w:rsidRPr="004C30EB">
              <w:rPr>
                <w:rFonts w:eastAsia="SimSun"/>
                <w:lang w:eastAsia="de-DE"/>
              </w:rPr>
              <w:t xml:space="preserve">response ProfileInstallationResult ::= { </w:t>
            </w:r>
          </w:p>
          <w:p w14:paraId="68620552" w14:textId="77777777" w:rsidR="00E33202" w:rsidRPr="004C30EB" w:rsidRDefault="00E33202" w:rsidP="00C44AFD">
            <w:pPr>
              <w:pStyle w:val="TableCourier"/>
              <w:rPr>
                <w:lang w:eastAsia="de-DE"/>
              </w:rPr>
            </w:pPr>
            <w:r w:rsidRPr="004C30EB">
              <w:rPr>
                <w:rFonts w:eastAsia="SimSun"/>
                <w:lang w:eastAsia="de-DE"/>
              </w:rPr>
              <w:t xml:space="preserve">  profileInstallationResultData {</w:t>
            </w:r>
          </w:p>
          <w:p w14:paraId="13730C75" w14:textId="77777777" w:rsidR="00E33202" w:rsidRPr="004C30EB" w:rsidRDefault="00E33202" w:rsidP="00C44AFD">
            <w:pPr>
              <w:pStyle w:val="TableCourier"/>
              <w:rPr>
                <w:lang w:eastAsia="de-DE"/>
              </w:rPr>
            </w:pPr>
            <w:r w:rsidRPr="004C30EB">
              <w:rPr>
                <w:rFonts w:eastAsia="SimSun"/>
                <w:lang w:eastAsia="de-DE"/>
              </w:rPr>
              <w:t xml:space="preserve">    transactionId &lt;S_TRANSACTION_ID&gt;, </w:t>
            </w:r>
          </w:p>
          <w:p w14:paraId="3FB1AD09" w14:textId="77777777" w:rsidR="00E33202" w:rsidRPr="004C30EB" w:rsidRDefault="00E33202" w:rsidP="00C44AFD">
            <w:pPr>
              <w:pStyle w:val="TableCourier"/>
              <w:rPr>
                <w:lang w:eastAsia="de-DE"/>
              </w:rPr>
            </w:pPr>
            <w:r w:rsidRPr="004C30EB">
              <w:rPr>
                <w:rFonts w:eastAsia="SimSun"/>
                <w:lang w:eastAsia="de-DE"/>
              </w:rPr>
              <w:t xml:space="preserve">    notificationMetadata {</w:t>
            </w:r>
          </w:p>
          <w:p w14:paraId="1E480584" w14:textId="77777777" w:rsidR="00E33202" w:rsidRPr="004C30EB" w:rsidRDefault="00E33202" w:rsidP="00C44AFD">
            <w:pPr>
              <w:pStyle w:val="TableCourier"/>
              <w:rPr>
                <w:lang w:eastAsia="de-DE"/>
              </w:rPr>
            </w:pPr>
            <w:r w:rsidRPr="004C30EB">
              <w:rPr>
                <w:rFonts w:eastAsia="SimSun"/>
                <w:lang w:eastAsia="de-DE"/>
              </w:rPr>
              <w:t xml:space="preserve">      seqNumber &lt;SEQ_NUMBER&gt;,</w:t>
            </w:r>
          </w:p>
          <w:p w14:paraId="4C086B39" w14:textId="77777777" w:rsidR="00E33202" w:rsidRPr="004C30EB" w:rsidRDefault="00E33202" w:rsidP="00C44AFD">
            <w:pPr>
              <w:pStyle w:val="TableCourier"/>
              <w:rPr>
                <w:lang w:eastAsia="de-DE"/>
              </w:rPr>
            </w:pPr>
            <w:r w:rsidRPr="004C30EB">
              <w:rPr>
                <w:rFonts w:eastAsia="SimSun"/>
                <w:lang w:eastAsia="de-DE"/>
              </w:rPr>
              <w:t xml:space="preserve">      profileManagementOperation {</w:t>
            </w:r>
          </w:p>
          <w:p w14:paraId="7A06547A" w14:textId="77777777" w:rsidR="00E33202" w:rsidRPr="004C30EB" w:rsidRDefault="00E33202" w:rsidP="00C44AFD">
            <w:pPr>
              <w:pStyle w:val="TableCourier"/>
              <w:rPr>
                <w:lang w:eastAsia="de-DE"/>
              </w:rPr>
            </w:pPr>
            <w:r w:rsidRPr="004C30EB">
              <w:rPr>
                <w:rFonts w:eastAsia="SimSun"/>
                <w:lang w:eastAsia="de-DE"/>
              </w:rPr>
              <w:t xml:space="preserve">        notificationInstall</w:t>
            </w:r>
          </w:p>
          <w:p w14:paraId="5FE3C64D" w14:textId="77777777" w:rsidR="00E33202" w:rsidRPr="004C30EB" w:rsidRDefault="00E33202" w:rsidP="00C44AFD">
            <w:pPr>
              <w:pStyle w:val="TableCourier"/>
              <w:rPr>
                <w:lang w:eastAsia="de-DE"/>
              </w:rPr>
            </w:pPr>
            <w:r w:rsidRPr="004C30EB">
              <w:rPr>
                <w:rFonts w:eastAsia="SimSun"/>
                <w:lang w:eastAsia="de-DE"/>
              </w:rPr>
              <w:t xml:space="preserve">      }, </w:t>
            </w:r>
          </w:p>
          <w:p w14:paraId="403B6D16" w14:textId="77777777" w:rsidR="00E33202" w:rsidRPr="004C30EB" w:rsidRDefault="00E33202" w:rsidP="00C44AFD">
            <w:pPr>
              <w:pStyle w:val="TableCourier"/>
              <w:rPr>
                <w:lang w:eastAsia="de-DE"/>
              </w:rPr>
            </w:pPr>
            <w:r w:rsidRPr="004C30EB">
              <w:rPr>
                <w:rFonts w:eastAsia="SimSun"/>
                <w:lang w:eastAsia="de-DE"/>
              </w:rPr>
              <w:t xml:space="preserve">      notificationAddress #TEST_DP_ADDRESS1, </w:t>
            </w:r>
          </w:p>
          <w:p w14:paraId="42D4BB29" w14:textId="77777777" w:rsidR="00E33202" w:rsidRPr="004C30EB" w:rsidRDefault="00E33202" w:rsidP="00C44AFD">
            <w:pPr>
              <w:pStyle w:val="TableCourier"/>
              <w:rPr>
                <w:lang w:eastAsia="de-DE"/>
              </w:rPr>
            </w:pPr>
            <w:r w:rsidRPr="004C30EB">
              <w:rPr>
                <w:rFonts w:eastAsia="SimSun"/>
                <w:lang w:eastAsia="de-DE"/>
              </w:rPr>
              <w:t xml:space="preserve">      iccid #ICCID_OP_PROF9</w:t>
            </w:r>
          </w:p>
          <w:p w14:paraId="761CE962" w14:textId="77777777" w:rsidR="00E33202" w:rsidRPr="004C30EB" w:rsidRDefault="00E33202" w:rsidP="00C44AFD">
            <w:pPr>
              <w:pStyle w:val="TableCourier"/>
              <w:rPr>
                <w:lang w:eastAsia="de-DE"/>
              </w:rPr>
            </w:pPr>
            <w:r w:rsidRPr="004C30EB">
              <w:rPr>
                <w:rFonts w:eastAsia="SimSun"/>
                <w:lang w:eastAsia="de-DE"/>
              </w:rPr>
              <w:t xml:space="preserve">    },</w:t>
            </w:r>
          </w:p>
          <w:p w14:paraId="4E325E78" w14:textId="77777777" w:rsidR="00E33202" w:rsidRPr="004C30EB" w:rsidRDefault="00E33202" w:rsidP="00C44AFD">
            <w:pPr>
              <w:pStyle w:val="TableCourier"/>
              <w:rPr>
                <w:lang w:eastAsia="de-DE"/>
              </w:rPr>
            </w:pPr>
            <w:r w:rsidRPr="004C30EB">
              <w:rPr>
                <w:rFonts w:eastAsia="SimSun"/>
                <w:lang w:eastAsia="de-DE"/>
              </w:rPr>
              <w:t xml:space="preserve">    smdpOid #S_SM_DP+_OID, </w:t>
            </w:r>
          </w:p>
          <w:p w14:paraId="7D5F03D2" w14:textId="77777777" w:rsidR="00E33202" w:rsidRPr="004C30EB" w:rsidRDefault="00E33202" w:rsidP="00C44AFD">
            <w:pPr>
              <w:pStyle w:val="TableCourier"/>
              <w:rPr>
                <w:lang w:eastAsia="de-DE"/>
              </w:rPr>
            </w:pPr>
            <w:r w:rsidRPr="004C30EB">
              <w:rPr>
                <w:rFonts w:eastAsia="SimSun"/>
                <w:lang w:eastAsia="de-DE"/>
              </w:rPr>
              <w:t xml:space="preserve">    finalResult successResult : {</w:t>
            </w:r>
          </w:p>
          <w:p w14:paraId="41229483" w14:textId="77777777" w:rsidR="00E33202" w:rsidRPr="004C30EB" w:rsidRDefault="00E33202" w:rsidP="00C44AFD">
            <w:pPr>
              <w:pStyle w:val="TableCourier"/>
              <w:rPr>
                <w:lang w:eastAsia="de-DE"/>
              </w:rPr>
            </w:pPr>
            <w:r w:rsidRPr="004C30EB">
              <w:rPr>
                <w:rFonts w:eastAsia="SimSun"/>
                <w:lang w:eastAsia="de-DE"/>
              </w:rPr>
              <w:t xml:space="preserve">      aid &lt;ISD_P_AID&gt;, </w:t>
            </w:r>
          </w:p>
          <w:p w14:paraId="66A83DEE" w14:textId="77777777" w:rsidR="00E33202" w:rsidRPr="004C30EB" w:rsidRDefault="00E33202" w:rsidP="00C44AFD">
            <w:pPr>
              <w:pStyle w:val="TableCourier"/>
              <w:rPr>
                <w:lang w:eastAsia="de-DE"/>
              </w:rPr>
            </w:pPr>
            <w:r w:rsidRPr="004C30EB">
              <w:rPr>
                <w:rFonts w:eastAsia="SimSun"/>
                <w:lang w:eastAsia="de-DE"/>
              </w:rPr>
              <w:t xml:space="preserve">      simaResponse #SIMA_RESULT_OK</w:t>
            </w:r>
          </w:p>
          <w:p w14:paraId="5F5CB338" w14:textId="77777777" w:rsidR="00E33202" w:rsidRPr="004C30EB" w:rsidRDefault="00E33202" w:rsidP="00C44AFD">
            <w:pPr>
              <w:pStyle w:val="TableCourier"/>
              <w:rPr>
                <w:lang w:eastAsia="de-DE"/>
              </w:rPr>
            </w:pPr>
            <w:r w:rsidRPr="004C30EB">
              <w:rPr>
                <w:rFonts w:eastAsia="SimSun"/>
                <w:lang w:eastAsia="de-DE"/>
              </w:rPr>
              <w:t xml:space="preserve">    }</w:t>
            </w:r>
          </w:p>
          <w:p w14:paraId="02544A6F" w14:textId="77777777" w:rsidR="00E33202" w:rsidRPr="004C30EB" w:rsidRDefault="00E33202" w:rsidP="00C44AFD">
            <w:pPr>
              <w:pStyle w:val="TableCourier"/>
              <w:rPr>
                <w:lang w:eastAsia="de-DE"/>
              </w:rPr>
            </w:pPr>
            <w:r w:rsidRPr="004C30EB">
              <w:rPr>
                <w:rFonts w:eastAsia="SimSun"/>
                <w:lang w:eastAsia="de-DE"/>
              </w:rPr>
              <w:t xml:space="preserve">  },</w:t>
            </w:r>
          </w:p>
          <w:p w14:paraId="76B824B1" w14:textId="77777777" w:rsidR="00E33202" w:rsidRPr="004C30EB" w:rsidRDefault="00E33202" w:rsidP="00C44AFD">
            <w:pPr>
              <w:pStyle w:val="TableCourier"/>
              <w:rPr>
                <w:lang w:eastAsia="de-DE"/>
              </w:rPr>
            </w:pPr>
            <w:r w:rsidRPr="004C30EB">
              <w:rPr>
                <w:rFonts w:eastAsia="SimSun"/>
                <w:lang w:eastAsia="de-DE"/>
              </w:rPr>
              <w:t xml:space="preserve">  euiccSignPIR &lt;EUICC_SIGN_PIR&gt;</w:t>
            </w:r>
          </w:p>
          <w:p w14:paraId="11648621" w14:textId="77777777" w:rsidR="00E33202" w:rsidRPr="004C30EB" w:rsidRDefault="00E33202" w:rsidP="00C44AFD">
            <w:pPr>
              <w:pStyle w:val="TableCourier"/>
              <w:rPr>
                <w:rFonts w:eastAsia="SimSun"/>
                <w:lang w:eastAsia="de-DE"/>
              </w:rPr>
            </w:pPr>
            <w:r w:rsidRPr="004C30EB">
              <w:t>}</w:t>
            </w:r>
          </w:p>
        </w:tc>
      </w:tr>
      <w:tr w:rsidR="00E33202" w:rsidRPr="001F0550" w14:paraId="18B8FD1F" w14:textId="77777777" w:rsidTr="00C44AFD">
        <w:trPr>
          <w:trHeight w:val="314"/>
          <w:jc w:val="center"/>
        </w:trPr>
        <w:tc>
          <w:tcPr>
            <w:tcW w:w="1827" w:type="pct"/>
            <w:shd w:val="clear" w:color="auto" w:fill="auto"/>
            <w:vAlign w:val="center"/>
          </w:tcPr>
          <w:p w14:paraId="67C40F32" w14:textId="77777777" w:rsidR="00E33202" w:rsidRPr="004C30EB" w:rsidRDefault="00E33202" w:rsidP="00C44AFD">
            <w:pPr>
              <w:pStyle w:val="TableContentLeft"/>
            </w:pPr>
            <w:r w:rsidRPr="004C30EB">
              <w:lastRenderedPageBreak/>
              <w:t>R_PIR_PPR_NOT_ALLOWED</w:t>
            </w:r>
          </w:p>
        </w:tc>
        <w:tc>
          <w:tcPr>
            <w:tcW w:w="3173" w:type="pct"/>
            <w:shd w:val="clear" w:color="auto" w:fill="auto"/>
            <w:vAlign w:val="center"/>
          </w:tcPr>
          <w:p w14:paraId="6787CD66" w14:textId="77777777" w:rsidR="00E33202" w:rsidRPr="004C30EB" w:rsidRDefault="00E33202" w:rsidP="00C44AFD">
            <w:pPr>
              <w:pStyle w:val="TableCourier"/>
              <w:rPr>
                <w:b/>
                <w:lang w:eastAsia="de-DE"/>
              </w:rPr>
            </w:pPr>
            <w:r w:rsidRPr="004C30EB">
              <w:rPr>
                <w:rFonts w:eastAsia="SimSun"/>
                <w:lang w:eastAsia="de-DE"/>
              </w:rPr>
              <w:t xml:space="preserve">resp ProfileInstallationResult ::= {   </w:t>
            </w:r>
          </w:p>
          <w:p w14:paraId="5FDFB2E5" w14:textId="77777777" w:rsidR="00E33202" w:rsidRPr="004C30EB" w:rsidRDefault="00E33202" w:rsidP="00C44AFD">
            <w:pPr>
              <w:pStyle w:val="TableCourier"/>
              <w:rPr>
                <w:b/>
                <w:lang w:eastAsia="de-DE"/>
              </w:rPr>
            </w:pPr>
            <w:r w:rsidRPr="004C30EB">
              <w:rPr>
                <w:rFonts w:eastAsia="SimSun"/>
                <w:lang w:eastAsia="de-DE"/>
              </w:rPr>
              <w:t xml:space="preserve">  profileInstallationResultData {</w:t>
            </w:r>
          </w:p>
          <w:p w14:paraId="23DEEA2A" w14:textId="77777777" w:rsidR="00E33202" w:rsidRPr="004C30EB" w:rsidRDefault="00E33202" w:rsidP="00C44AFD">
            <w:pPr>
              <w:pStyle w:val="TableCourier"/>
              <w:rPr>
                <w:b/>
                <w:lang w:eastAsia="de-DE"/>
              </w:rPr>
            </w:pPr>
            <w:r w:rsidRPr="004C30EB">
              <w:rPr>
                <w:rFonts w:eastAsia="SimSun"/>
                <w:lang w:eastAsia="de-DE"/>
              </w:rPr>
              <w:t xml:space="preserve">    transactionId &lt;S_TRANSACTION_ID&gt;, </w:t>
            </w:r>
          </w:p>
          <w:p w14:paraId="39CA011C" w14:textId="77777777" w:rsidR="00E33202" w:rsidRPr="004C30EB" w:rsidRDefault="00E33202" w:rsidP="00C44AFD">
            <w:pPr>
              <w:pStyle w:val="TableCourier"/>
              <w:rPr>
                <w:b/>
                <w:lang w:eastAsia="de-DE"/>
              </w:rPr>
            </w:pPr>
            <w:r w:rsidRPr="004C30EB">
              <w:rPr>
                <w:rFonts w:eastAsia="SimSun"/>
                <w:lang w:eastAsia="de-DE"/>
              </w:rPr>
              <w:t xml:space="preserve">    notificationMetadata {</w:t>
            </w:r>
          </w:p>
          <w:p w14:paraId="15995D53" w14:textId="77777777" w:rsidR="00E33202" w:rsidRPr="004C30EB" w:rsidRDefault="00E33202" w:rsidP="00C44AFD">
            <w:pPr>
              <w:pStyle w:val="TableCourier"/>
              <w:rPr>
                <w:b/>
                <w:lang w:eastAsia="de-DE"/>
              </w:rPr>
            </w:pPr>
            <w:r w:rsidRPr="004C30EB">
              <w:rPr>
                <w:rFonts w:eastAsia="SimSun"/>
                <w:lang w:eastAsia="de-DE"/>
              </w:rPr>
              <w:t xml:space="preserve">      seqNumber &lt;SEQ_NUMBER&gt;,</w:t>
            </w:r>
          </w:p>
          <w:p w14:paraId="379DFDF0" w14:textId="77777777" w:rsidR="00E33202" w:rsidRPr="004C30EB" w:rsidRDefault="00E33202" w:rsidP="00C44AFD">
            <w:pPr>
              <w:pStyle w:val="TableCourier"/>
              <w:rPr>
                <w:b/>
                <w:lang w:eastAsia="de-DE"/>
              </w:rPr>
            </w:pPr>
            <w:r w:rsidRPr="004C30EB">
              <w:rPr>
                <w:rFonts w:eastAsia="SimSun"/>
                <w:lang w:eastAsia="de-DE"/>
              </w:rPr>
              <w:t xml:space="preserve">      profileManagementOperation {</w:t>
            </w:r>
          </w:p>
          <w:p w14:paraId="4323B049" w14:textId="77777777" w:rsidR="00E33202" w:rsidRPr="004C30EB" w:rsidRDefault="00E33202" w:rsidP="00C44AFD">
            <w:pPr>
              <w:pStyle w:val="TableCourier"/>
              <w:rPr>
                <w:b/>
                <w:lang w:eastAsia="de-DE"/>
              </w:rPr>
            </w:pPr>
            <w:r w:rsidRPr="004C30EB">
              <w:rPr>
                <w:rFonts w:eastAsia="SimSun"/>
                <w:lang w:eastAsia="de-DE"/>
              </w:rPr>
              <w:t xml:space="preserve">        notificationInstall</w:t>
            </w:r>
          </w:p>
          <w:p w14:paraId="4B2EC107" w14:textId="77777777" w:rsidR="00E33202" w:rsidRPr="004C30EB" w:rsidRDefault="00E33202" w:rsidP="00C44AFD">
            <w:pPr>
              <w:pStyle w:val="TableCourier"/>
              <w:rPr>
                <w:b/>
                <w:lang w:eastAsia="de-DE"/>
              </w:rPr>
            </w:pPr>
            <w:r w:rsidRPr="004C30EB">
              <w:rPr>
                <w:rFonts w:eastAsia="SimSun"/>
                <w:lang w:eastAsia="de-DE"/>
              </w:rPr>
              <w:t xml:space="preserve">      }, </w:t>
            </w:r>
          </w:p>
          <w:p w14:paraId="5BB00195" w14:textId="77777777" w:rsidR="00E33202" w:rsidRPr="004C30EB" w:rsidRDefault="00E33202" w:rsidP="00C44AFD">
            <w:pPr>
              <w:pStyle w:val="TableCourier"/>
              <w:rPr>
                <w:b/>
                <w:lang w:eastAsia="de-DE"/>
              </w:rPr>
            </w:pPr>
            <w:r w:rsidRPr="004C30EB">
              <w:rPr>
                <w:rFonts w:eastAsia="SimSun"/>
                <w:lang w:eastAsia="de-DE"/>
              </w:rPr>
              <w:t xml:space="preserve">      notificationAddress #TEST_DP_ADDRESS1,</w:t>
            </w:r>
          </w:p>
          <w:p w14:paraId="0A399B61" w14:textId="77777777" w:rsidR="00E33202" w:rsidRPr="004C30EB" w:rsidRDefault="00E33202" w:rsidP="00C44AFD">
            <w:pPr>
              <w:pStyle w:val="TableCourier"/>
              <w:rPr>
                <w:b/>
                <w:lang w:eastAsia="de-DE"/>
              </w:rPr>
            </w:pPr>
            <w:r w:rsidRPr="004C30EB">
              <w:rPr>
                <w:rFonts w:eastAsia="SimSun"/>
                <w:lang w:eastAsia="de-DE"/>
              </w:rPr>
              <w:t xml:space="preserve">      ...</w:t>
            </w:r>
          </w:p>
          <w:p w14:paraId="5F0AA171" w14:textId="77777777" w:rsidR="00E33202" w:rsidRPr="004C30EB" w:rsidRDefault="00E33202" w:rsidP="00C44AFD">
            <w:pPr>
              <w:pStyle w:val="TableCourier"/>
              <w:rPr>
                <w:lang w:eastAsia="de-DE"/>
              </w:rPr>
            </w:pPr>
            <w:r w:rsidRPr="004C30EB">
              <w:rPr>
                <w:rFonts w:eastAsia="SimSun"/>
                <w:lang w:eastAsia="de-DE"/>
              </w:rPr>
              <w:t xml:space="preserve">    },</w:t>
            </w:r>
          </w:p>
          <w:p w14:paraId="35E057A6" w14:textId="77777777" w:rsidR="00E33202" w:rsidRPr="004C30EB" w:rsidRDefault="00E33202" w:rsidP="00C44AFD">
            <w:pPr>
              <w:pStyle w:val="TableCourier"/>
              <w:rPr>
                <w:b/>
                <w:lang w:eastAsia="de-DE"/>
              </w:rPr>
            </w:pPr>
            <w:r w:rsidRPr="004C30EB">
              <w:rPr>
                <w:rFonts w:eastAsia="SimSun"/>
                <w:lang w:eastAsia="de-DE"/>
              </w:rPr>
              <w:t xml:space="preserve">    smdpOid #S_SM_DP+_OID,</w:t>
            </w:r>
          </w:p>
          <w:p w14:paraId="7A8F4ED9" w14:textId="77777777" w:rsidR="00E33202" w:rsidRPr="004C30EB" w:rsidRDefault="00E33202" w:rsidP="00C44AFD">
            <w:pPr>
              <w:pStyle w:val="TableCourier"/>
              <w:rPr>
                <w:b/>
                <w:lang w:eastAsia="de-DE"/>
              </w:rPr>
            </w:pPr>
            <w:r w:rsidRPr="004C30EB">
              <w:rPr>
                <w:rFonts w:eastAsia="SimSun"/>
                <w:lang w:eastAsia="de-DE"/>
              </w:rPr>
              <w:t xml:space="preserve">    finalResult errorResult : {</w:t>
            </w:r>
          </w:p>
          <w:p w14:paraId="66D0C8F9" w14:textId="77777777" w:rsidR="00E33202" w:rsidRPr="004C30EB" w:rsidRDefault="00E33202" w:rsidP="00C44AFD">
            <w:pPr>
              <w:pStyle w:val="TableCourier"/>
              <w:rPr>
                <w:b/>
                <w:lang w:eastAsia="de-DE"/>
              </w:rPr>
            </w:pPr>
            <w:r w:rsidRPr="004C30EB">
              <w:rPr>
                <w:rFonts w:eastAsia="SimSun"/>
                <w:lang w:eastAsia="de-DE"/>
              </w:rPr>
              <w:t xml:space="preserve">      bppCommandId storeMetadata, </w:t>
            </w:r>
          </w:p>
          <w:p w14:paraId="72BAF942" w14:textId="77777777" w:rsidR="00E33202" w:rsidRPr="004C30EB" w:rsidRDefault="00E33202" w:rsidP="00C44AFD">
            <w:pPr>
              <w:pStyle w:val="TableCourier"/>
              <w:rPr>
                <w:rFonts w:eastAsia="SimSun"/>
                <w:b/>
                <w:bCs/>
                <w:lang w:eastAsia="de-DE"/>
              </w:rPr>
            </w:pPr>
            <w:r w:rsidRPr="004C30EB">
              <w:rPr>
                <w:rFonts w:eastAsia="SimSun"/>
                <w:lang w:eastAsia="de-DE"/>
              </w:rPr>
              <w:t xml:space="preserve">      errorReason </w:t>
            </w:r>
            <w:r w:rsidRPr="004C30EB">
              <w:t>pprNotAllowed</w:t>
            </w:r>
            <w:r w:rsidRPr="004C30EB">
              <w:rPr>
                <w:rFonts w:eastAsia="SimSun"/>
                <w:lang w:eastAsia="de-DE"/>
              </w:rPr>
              <w:t xml:space="preserve">    </w:t>
            </w:r>
          </w:p>
          <w:p w14:paraId="09F93C09" w14:textId="77777777" w:rsidR="00E33202" w:rsidRPr="004C30EB" w:rsidRDefault="00E33202" w:rsidP="00C44AFD">
            <w:pPr>
              <w:pStyle w:val="TableCourier"/>
              <w:rPr>
                <w:b/>
                <w:lang w:eastAsia="de-DE"/>
              </w:rPr>
            </w:pPr>
            <w:r w:rsidRPr="004C30EB">
              <w:rPr>
                <w:rFonts w:eastAsia="SimSun"/>
                <w:lang w:eastAsia="de-DE"/>
              </w:rPr>
              <w:t xml:space="preserve">    }</w:t>
            </w:r>
          </w:p>
          <w:p w14:paraId="3980DDD7" w14:textId="77777777" w:rsidR="00E33202" w:rsidRPr="004C30EB" w:rsidRDefault="00E33202" w:rsidP="00C44AFD">
            <w:pPr>
              <w:pStyle w:val="TableCourier"/>
              <w:rPr>
                <w:b/>
                <w:lang w:eastAsia="de-DE"/>
              </w:rPr>
            </w:pPr>
            <w:r w:rsidRPr="004C30EB">
              <w:rPr>
                <w:rFonts w:eastAsia="SimSun"/>
                <w:lang w:eastAsia="de-DE"/>
              </w:rPr>
              <w:t xml:space="preserve">  },</w:t>
            </w:r>
          </w:p>
          <w:p w14:paraId="1FCB6044" w14:textId="77777777" w:rsidR="00E33202" w:rsidRPr="004C30EB" w:rsidRDefault="00E33202" w:rsidP="00C44AFD">
            <w:pPr>
              <w:pStyle w:val="TableCourier"/>
              <w:rPr>
                <w:b/>
                <w:lang w:eastAsia="de-DE"/>
              </w:rPr>
            </w:pPr>
            <w:r w:rsidRPr="004C30EB">
              <w:rPr>
                <w:rFonts w:eastAsia="SimSun"/>
                <w:lang w:eastAsia="de-DE"/>
              </w:rPr>
              <w:t xml:space="preserve">  euiccSignPIR &lt;EUICC_SIGN_PIR&gt;</w:t>
            </w:r>
          </w:p>
          <w:p w14:paraId="5838DE67" w14:textId="77777777" w:rsidR="00E33202" w:rsidRPr="004C30EB" w:rsidRDefault="00E33202" w:rsidP="00C44AFD">
            <w:pPr>
              <w:pStyle w:val="TableCourier"/>
            </w:pPr>
            <w:r w:rsidRPr="004C30EB">
              <w:rPr>
                <w:lang w:eastAsia="de-DE"/>
              </w:rPr>
              <w:t>}</w:t>
            </w:r>
          </w:p>
        </w:tc>
      </w:tr>
      <w:tr w:rsidR="00E33202" w:rsidRPr="001F0550" w14:paraId="321DF387" w14:textId="77777777" w:rsidTr="00C44AFD">
        <w:trPr>
          <w:trHeight w:val="314"/>
          <w:jc w:val="center"/>
        </w:trPr>
        <w:tc>
          <w:tcPr>
            <w:tcW w:w="1827" w:type="pct"/>
            <w:shd w:val="clear" w:color="auto" w:fill="auto"/>
            <w:vAlign w:val="center"/>
          </w:tcPr>
          <w:p w14:paraId="0BD350BA" w14:textId="77777777" w:rsidR="00E33202" w:rsidRPr="004C30EB" w:rsidRDefault="00E33202" w:rsidP="00C44AFD">
            <w:pPr>
              <w:pStyle w:val="TableContentLeft"/>
            </w:pPr>
            <w:r w:rsidRPr="004C30EB">
              <w:t>R_GET_METADATA_OP_PROF1</w:t>
            </w:r>
          </w:p>
        </w:tc>
        <w:tc>
          <w:tcPr>
            <w:tcW w:w="3173" w:type="pct"/>
            <w:shd w:val="clear" w:color="auto" w:fill="auto"/>
            <w:vAlign w:val="center"/>
          </w:tcPr>
          <w:p w14:paraId="44CCA778" w14:textId="77777777" w:rsidR="00E33202" w:rsidRPr="004C30EB" w:rsidRDefault="00E33202" w:rsidP="00C44AFD">
            <w:pPr>
              <w:pStyle w:val="TableCourier"/>
            </w:pPr>
            <w:r w:rsidRPr="004C30EB">
              <w:t xml:space="preserve">resp ProfileInfoListResponse ::=   </w:t>
            </w:r>
          </w:p>
          <w:p w14:paraId="7A416D66" w14:textId="77777777" w:rsidR="00E33202" w:rsidRPr="004C30EB" w:rsidRDefault="00E33202" w:rsidP="00C44AFD">
            <w:pPr>
              <w:pStyle w:val="TableCourier"/>
            </w:pPr>
            <w:r w:rsidRPr="004C30EB">
              <w:t xml:space="preserve">  profileInfoListOk :{</w:t>
            </w:r>
          </w:p>
          <w:p w14:paraId="3B0ED4D8" w14:textId="77777777" w:rsidR="00E33202" w:rsidRPr="004C30EB" w:rsidRDefault="00E33202" w:rsidP="00C44AFD">
            <w:pPr>
              <w:pStyle w:val="TableCourier"/>
            </w:pPr>
            <w:r w:rsidRPr="004C30EB">
              <w:t xml:space="preserve">    { </w:t>
            </w:r>
          </w:p>
          <w:p w14:paraId="430846CC" w14:textId="77777777" w:rsidR="00E33202" w:rsidRPr="004C30EB" w:rsidRDefault="00E33202" w:rsidP="00C44AFD">
            <w:pPr>
              <w:pStyle w:val="TableCourier"/>
            </w:pPr>
            <w:r w:rsidRPr="004C30EB">
              <w:t xml:space="preserve">       iccid #ICCID_OP_PROF1,</w:t>
            </w:r>
          </w:p>
          <w:p w14:paraId="2F90E244" w14:textId="77777777" w:rsidR="00E33202" w:rsidRPr="004C30EB" w:rsidRDefault="00E33202" w:rsidP="00C44AFD">
            <w:pPr>
              <w:pStyle w:val="TableCourier"/>
            </w:pPr>
            <w:r w:rsidRPr="004C30EB">
              <w:t xml:space="preserve">       serviceProviderName #SP_NAME1,</w:t>
            </w:r>
          </w:p>
          <w:p w14:paraId="64452298" w14:textId="77777777" w:rsidR="00E33202" w:rsidRPr="004C30EB" w:rsidRDefault="00E33202" w:rsidP="00C44AFD">
            <w:pPr>
              <w:pStyle w:val="TableCourier"/>
            </w:pPr>
            <w:r w:rsidRPr="004C30EB">
              <w:t xml:space="preserve">       profileName #NAME_OP_PROF1,</w:t>
            </w:r>
          </w:p>
          <w:p w14:paraId="4B4CFD88" w14:textId="77777777" w:rsidR="00E33202" w:rsidRPr="004C30EB" w:rsidRDefault="00E33202" w:rsidP="00C44AFD">
            <w:pPr>
              <w:pStyle w:val="TableCourier"/>
            </w:pPr>
            <w:r w:rsidRPr="004C30EB">
              <w:t xml:space="preserve">       iconType png,</w:t>
            </w:r>
          </w:p>
          <w:p w14:paraId="63A71BDA" w14:textId="77777777" w:rsidR="00E33202" w:rsidRPr="004C30EB" w:rsidRDefault="00E33202" w:rsidP="00C44AFD">
            <w:pPr>
              <w:pStyle w:val="TableCourier"/>
            </w:pPr>
            <w:r w:rsidRPr="004C30EB">
              <w:t xml:space="preserve">       icon #ICON_OP_PROF1,</w:t>
            </w:r>
          </w:p>
          <w:p w14:paraId="1CE4650C" w14:textId="77777777" w:rsidR="00E33202" w:rsidRPr="004C30EB" w:rsidRDefault="00E33202" w:rsidP="00C44AFD">
            <w:pPr>
              <w:pStyle w:val="TableCourier"/>
            </w:pPr>
            <w:r w:rsidRPr="004C30EB">
              <w:t xml:space="preserve">       profileClass operational,</w:t>
            </w:r>
          </w:p>
          <w:p w14:paraId="01053197" w14:textId="77777777" w:rsidR="00E33202" w:rsidRPr="004C30EB" w:rsidRDefault="00E33202" w:rsidP="00C44AFD">
            <w:pPr>
              <w:pStyle w:val="TableCourier"/>
            </w:pPr>
            <w:r w:rsidRPr="004C30EB">
              <w:t xml:space="preserve">       notificationConfigurationInfo {</w:t>
            </w:r>
          </w:p>
          <w:p w14:paraId="3F4C121F" w14:textId="77777777" w:rsidR="00E33202" w:rsidRPr="004C30EB" w:rsidRDefault="00E33202" w:rsidP="00C44AFD">
            <w:pPr>
              <w:pStyle w:val="TableCourier"/>
            </w:pPr>
            <w:r w:rsidRPr="004C30EB">
              <w:t xml:space="preserve">         { profileManagementOperation {</w:t>
            </w:r>
          </w:p>
          <w:p w14:paraId="646005CE" w14:textId="77777777" w:rsidR="00E33202" w:rsidRPr="004C30EB" w:rsidRDefault="00E33202" w:rsidP="00C44AFD">
            <w:pPr>
              <w:pStyle w:val="TableCourier"/>
            </w:pPr>
            <w:r w:rsidRPr="004C30EB">
              <w:t xml:space="preserve">             notificationInstall,</w:t>
            </w:r>
          </w:p>
          <w:p w14:paraId="52CB8D45" w14:textId="77777777" w:rsidR="00E33202" w:rsidRPr="004C30EB" w:rsidRDefault="00E33202" w:rsidP="00C44AFD">
            <w:pPr>
              <w:pStyle w:val="TableCourier"/>
            </w:pPr>
            <w:r w:rsidRPr="004C30EB">
              <w:t xml:space="preserve">             notificationEnable,</w:t>
            </w:r>
          </w:p>
          <w:p w14:paraId="65F77D4F" w14:textId="77777777" w:rsidR="00E33202" w:rsidRPr="004C30EB" w:rsidRDefault="00E33202" w:rsidP="00C44AFD">
            <w:pPr>
              <w:pStyle w:val="TableCourier"/>
            </w:pPr>
            <w:r w:rsidRPr="004C30EB">
              <w:t xml:space="preserve">             notificationDisable,</w:t>
            </w:r>
          </w:p>
          <w:p w14:paraId="628F3975" w14:textId="77777777" w:rsidR="00E33202" w:rsidRPr="004C30EB" w:rsidRDefault="00E33202" w:rsidP="00C44AFD">
            <w:pPr>
              <w:pStyle w:val="TableCourier"/>
            </w:pPr>
            <w:r w:rsidRPr="004C30EB">
              <w:t xml:space="preserve">             notificationDelete</w:t>
            </w:r>
          </w:p>
          <w:p w14:paraId="2B9C1DB7" w14:textId="77777777" w:rsidR="00E33202" w:rsidRPr="004C30EB" w:rsidRDefault="00E33202" w:rsidP="00C44AFD">
            <w:pPr>
              <w:pStyle w:val="TableCourier"/>
            </w:pPr>
            <w:r w:rsidRPr="004C30EB">
              <w:t xml:space="preserve">           },</w:t>
            </w:r>
          </w:p>
          <w:p w14:paraId="1F2CB1A6" w14:textId="77777777" w:rsidR="00E33202" w:rsidRPr="004C30EB" w:rsidRDefault="00E33202" w:rsidP="00C44AFD">
            <w:pPr>
              <w:pStyle w:val="TableCourier"/>
            </w:pPr>
            <w:r w:rsidRPr="004C30EB">
              <w:t xml:space="preserve">           notificationAddress #TEST_DP_ADDRESS1 </w:t>
            </w:r>
          </w:p>
          <w:p w14:paraId="10A801AD" w14:textId="77777777" w:rsidR="00E33202" w:rsidRPr="004C30EB" w:rsidRDefault="00E33202" w:rsidP="00C44AFD">
            <w:pPr>
              <w:pStyle w:val="TableCourier"/>
            </w:pPr>
            <w:r w:rsidRPr="004C30EB">
              <w:t xml:space="preserve">         }</w:t>
            </w:r>
          </w:p>
          <w:p w14:paraId="1855118F" w14:textId="77777777" w:rsidR="00E33202" w:rsidRPr="004C30EB" w:rsidRDefault="00E33202" w:rsidP="00C44AFD">
            <w:pPr>
              <w:pStyle w:val="TableCourier"/>
            </w:pPr>
            <w:r w:rsidRPr="004C30EB">
              <w:t xml:space="preserve">       },</w:t>
            </w:r>
          </w:p>
          <w:p w14:paraId="128F47E9" w14:textId="77777777" w:rsidR="00E33202" w:rsidRPr="004C30EB" w:rsidRDefault="00E33202" w:rsidP="00C44AFD">
            <w:pPr>
              <w:pStyle w:val="TableCourier"/>
            </w:pPr>
            <w:r w:rsidRPr="004C30EB">
              <w:t xml:space="preserve">       profileOwner {</w:t>
            </w:r>
          </w:p>
          <w:p w14:paraId="1DC66886" w14:textId="77777777" w:rsidR="00E33202" w:rsidRPr="004C30EB" w:rsidRDefault="00E33202" w:rsidP="00C44AFD">
            <w:pPr>
              <w:pStyle w:val="TableCourier"/>
            </w:pPr>
            <w:r w:rsidRPr="004C30EB">
              <w:t xml:space="preserve">         mccMnc #MCC_MNC1</w:t>
            </w:r>
          </w:p>
          <w:p w14:paraId="5FA49CF7" w14:textId="77777777" w:rsidR="00E33202" w:rsidRPr="004C30EB" w:rsidRDefault="00E33202" w:rsidP="00C44AFD">
            <w:pPr>
              <w:pStyle w:val="TableCourier"/>
            </w:pPr>
            <w:r w:rsidRPr="004C30EB">
              <w:t xml:space="preserve">       },</w:t>
            </w:r>
          </w:p>
          <w:p w14:paraId="4926AA17" w14:textId="77777777" w:rsidR="00E33202" w:rsidRPr="004C30EB" w:rsidRDefault="00E33202" w:rsidP="00C44AFD">
            <w:pPr>
              <w:pStyle w:val="TableCourier"/>
            </w:pPr>
            <w:r w:rsidRPr="004C30EB">
              <w:t xml:space="preserve">       profilePolicyRules {ppr1}</w:t>
            </w:r>
          </w:p>
          <w:p w14:paraId="6B57FF95" w14:textId="77777777" w:rsidR="00E33202" w:rsidRPr="004C30EB" w:rsidRDefault="00E33202" w:rsidP="00C44AFD">
            <w:pPr>
              <w:pStyle w:val="TableCourier"/>
            </w:pPr>
            <w:r w:rsidRPr="004C30EB">
              <w:t xml:space="preserve">    }</w:t>
            </w:r>
          </w:p>
          <w:p w14:paraId="29F4DF0E" w14:textId="77777777" w:rsidR="00E33202" w:rsidRPr="004C30EB" w:rsidRDefault="00E33202" w:rsidP="00C44AFD">
            <w:pPr>
              <w:pStyle w:val="TableCourier"/>
            </w:pPr>
            <w:r w:rsidRPr="004C30EB">
              <w:t>}</w:t>
            </w:r>
          </w:p>
        </w:tc>
      </w:tr>
      <w:tr w:rsidR="00E33202" w:rsidRPr="001F0550" w14:paraId="0B8A0D71" w14:textId="77777777" w:rsidTr="00C44AFD">
        <w:trPr>
          <w:trHeight w:val="314"/>
          <w:jc w:val="center"/>
        </w:trPr>
        <w:tc>
          <w:tcPr>
            <w:tcW w:w="1827" w:type="pct"/>
            <w:shd w:val="clear" w:color="auto" w:fill="auto"/>
            <w:vAlign w:val="center"/>
          </w:tcPr>
          <w:p w14:paraId="42145AE8" w14:textId="77777777" w:rsidR="00E33202" w:rsidRPr="004C30EB" w:rsidRDefault="00E33202" w:rsidP="00C44AFD">
            <w:pPr>
              <w:pStyle w:val="TableContentLeft"/>
            </w:pPr>
            <w:r w:rsidRPr="004C30EB">
              <w:lastRenderedPageBreak/>
              <w:t>R_GET_PROF_NOTIF_CONF</w:t>
            </w:r>
          </w:p>
        </w:tc>
        <w:tc>
          <w:tcPr>
            <w:tcW w:w="3173" w:type="pct"/>
            <w:shd w:val="clear" w:color="auto" w:fill="auto"/>
            <w:vAlign w:val="center"/>
          </w:tcPr>
          <w:p w14:paraId="21F06075" w14:textId="77777777" w:rsidR="00E33202" w:rsidRPr="004C30EB" w:rsidRDefault="00E33202" w:rsidP="00C44AFD">
            <w:pPr>
              <w:pStyle w:val="TableCourier"/>
            </w:pPr>
            <w:r w:rsidRPr="004C30EB">
              <w:t xml:space="preserve">resp ProfileInfoListResponse ::=   </w:t>
            </w:r>
          </w:p>
          <w:p w14:paraId="1DB12ABE" w14:textId="77777777" w:rsidR="00E33202" w:rsidRPr="004C30EB" w:rsidRDefault="00E33202" w:rsidP="00C44AFD">
            <w:pPr>
              <w:pStyle w:val="TableCourier"/>
            </w:pPr>
            <w:r w:rsidRPr="004C30EB">
              <w:t xml:space="preserve">  profileInfoListOk :{</w:t>
            </w:r>
          </w:p>
          <w:p w14:paraId="30C18461" w14:textId="77777777" w:rsidR="00E33202" w:rsidRPr="004C30EB" w:rsidRDefault="00E33202" w:rsidP="00C44AFD">
            <w:pPr>
              <w:pStyle w:val="TableCourier"/>
            </w:pPr>
            <w:r w:rsidRPr="004C30EB">
              <w:t xml:space="preserve">    {</w:t>
            </w:r>
          </w:p>
          <w:p w14:paraId="0B00506A" w14:textId="77777777" w:rsidR="00E33202" w:rsidRPr="004C30EB" w:rsidRDefault="00E33202" w:rsidP="00C44AFD">
            <w:pPr>
              <w:pStyle w:val="TableCourier"/>
            </w:pPr>
            <w:r w:rsidRPr="004C30EB">
              <w:t xml:space="preserve">      iccid #ICCID_OP_PROF1,</w:t>
            </w:r>
          </w:p>
          <w:p w14:paraId="26199773" w14:textId="77777777" w:rsidR="00E33202" w:rsidRPr="004C30EB" w:rsidRDefault="00E33202" w:rsidP="00C44AFD">
            <w:pPr>
              <w:pStyle w:val="TableCourier"/>
            </w:pPr>
            <w:r w:rsidRPr="004C30EB">
              <w:t xml:space="preserve">      notificationConfigurationInfo {</w:t>
            </w:r>
          </w:p>
          <w:p w14:paraId="3ED3DF4F" w14:textId="77777777" w:rsidR="00E33202" w:rsidRPr="004C30EB" w:rsidRDefault="00E33202" w:rsidP="00C44AFD">
            <w:pPr>
              <w:pStyle w:val="TableCourier"/>
            </w:pPr>
            <w:r w:rsidRPr="004C30EB">
              <w:t xml:space="preserve">        { profileManagementOperation {</w:t>
            </w:r>
          </w:p>
          <w:p w14:paraId="612AACF1" w14:textId="77777777" w:rsidR="00E33202" w:rsidRPr="004C30EB" w:rsidRDefault="00E33202" w:rsidP="00C44AFD">
            <w:pPr>
              <w:pStyle w:val="TableCourier"/>
            </w:pPr>
            <w:r w:rsidRPr="004C30EB">
              <w:t xml:space="preserve">            notificationInstall </w:t>
            </w:r>
          </w:p>
          <w:p w14:paraId="3D399230" w14:textId="77777777" w:rsidR="00E33202" w:rsidRPr="004C30EB" w:rsidRDefault="00E33202" w:rsidP="00C44AFD">
            <w:pPr>
              <w:pStyle w:val="TableCourier"/>
            </w:pPr>
            <w:r w:rsidRPr="004C30EB">
              <w:t xml:space="preserve">          },</w:t>
            </w:r>
          </w:p>
          <w:p w14:paraId="64A9FFD8" w14:textId="77777777" w:rsidR="00E33202" w:rsidRPr="004C30EB" w:rsidRDefault="00E33202" w:rsidP="00C44AFD">
            <w:pPr>
              <w:pStyle w:val="TableCourier"/>
            </w:pPr>
            <w:r w:rsidRPr="004C30EB">
              <w:t xml:space="preserve">          notificationAddress #TEST_DP_ADDRESS3 </w:t>
            </w:r>
          </w:p>
          <w:p w14:paraId="68C8FB73" w14:textId="77777777" w:rsidR="00E33202" w:rsidRPr="004C30EB" w:rsidRDefault="00E33202" w:rsidP="00C44AFD">
            <w:pPr>
              <w:pStyle w:val="TableCourier"/>
            </w:pPr>
            <w:r w:rsidRPr="004C30EB">
              <w:t xml:space="preserve">        },</w:t>
            </w:r>
          </w:p>
          <w:p w14:paraId="01635FE5" w14:textId="77777777" w:rsidR="00E33202" w:rsidRPr="004C30EB" w:rsidRDefault="00E33202" w:rsidP="00C44AFD">
            <w:pPr>
              <w:pStyle w:val="TableCourier"/>
            </w:pPr>
            <w:r w:rsidRPr="004C30EB">
              <w:t xml:space="preserve">        { profileManagementOperation {</w:t>
            </w:r>
          </w:p>
          <w:p w14:paraId="5C6283FF" w14:textId="77777777" w:rsidR="00E33202" w:rsidRPr="004C30EB" w:rsidRDefault="00E33202" w:rsidP="00C44AFD">
            <w:pPr>
              <w:pStyle w:val="TableCourier"/>
            </w:pPr>
            <w:r w:rsidRPr="004C30EB">
              <w:t xml:space="preserve">            notificationInstall </w:t>
            </w:r>
          </w:p>
          <w:p w14:paraId="4A6EA321" w14:textId="77777777" w:rsidR="00E33202" w:rsidRPr="004C30EB" w:rsidRDefault="00E33202" w:rsidP="00C44AFD">
            <w:pPr>
              <w:pStyle w:val="TableCourier"/>
            </w:pPr>
            <w:r w:rsidRPr="004C30EB">
              <w:t xml:space="preserve">          },</w:t>
            </w:r>
          </w:p>
          <w:p w14:paraId="117517F6" w14:textId="77777777" w:rsidR="00E33202" w:rsidRPr="004C30EB" w:rsidRDefault="00E33202" w:rsidP="00C44AFD">
            <w:pPr>
              <w:pStyle w:val="TableCourier"/>
            </w:pPr>
            <w:r w:rsidRPr="004C30EB">
              <w:t xml:space="preserve">          notificationAddress #TEST_DP_ADDRESS2 </w:t>
            </w:r>
          </w:p>
          <w:p w14:paraId="5424EC37" w14:textId="77777777" w:rsidR="00E33202" w:rsidRPr="004C30EB" w:rsidRDefault="00E33202" w:rsidP="00C44AFD">
            <w:pPr>
              <w:pStyle w:val="TableCourier"/>
            </w:pPr>
            <w:r w:rsidRPr="004C30EB">
              <w:t xml:space="preserve">        },</w:t>
            </w:r>
          </w:p>
          <w:p w14:paraId="2786EE7F" w14:textId="77777777" w:rsidR="00E33202" w:rsidRPr="004C30EB" w:rsidRDefault="00E33202" w:rsidP="00C44AFD">
            <w:pPr>
              <w:pStyle w:val="TableCourier"/>
            </w:pPr>
            <w:r w:rsidRPr="004C30EB">
              <w:t xml:space="preserve">        { profileManagementOperation {</w:t>
            </w:r>
          </w:p>
          <w:p w14:paraId="7E7842EB" w14:textId="77777777" w:rsidR="00E33202" w:rsidRPr="004C30EB" w:rsidRDefault="00E33202" w:rsidP="00C44AFD">
            <w:pPr>
              <w:pStyle w:val="TableCourier"/>
            </w:pPr>
            <w:r w:rsidRPr="004C30EB">
              <w:t xml:space="preserve">            notificationEnable</w:t>
            </w:r>
          </w:p>
          <w:p w14:paraId="66AC27D5" w14:textId="77777777" w:rsidR="00E33202" w:rsidRPr="004C30EB" w:rsidRDefault="00E33202" w:rsidP="00C44AFD">
            <w:pPr>
              <w:pStyle w:val="TableCourier"/>
            </w:pPr>
            <w:r w:rsidRPr="004C30EB">
              <w:t xml:space="preserve">          },</w:t>
            </w:r>
          </w:p>
          <w:p w14:paraId="7580F6F5" w14:textId="77777777" w:rsidR="00E33202" w:rsidRPr="004C30EB" w:rsidRDefault="00E33202" w:rsidP="00C44AFD">
            <w:pPr>
              <w:pStyle w:val="TableCourier"/>
            </w:pPr>
            <w:r w:rsidRPr="004C30EB">
              <w:t xml:space="preserve">          notificationAddress #TEST_DP_ADDRESS2 </w:t>
            </w:r>
          </w:p>
          <w:p w14:paraId="6F8F1A60" w14:textId="77777777" w:rsidR="00E33202" w:rsidRPr="004C30EB" w:rsidRDefault="00E33202" w:rsidP="00C44AFD">
            <w:pPr>
              <w:pStyle w:val="TableCourier"/>
            </w:pPr>
            <w:r w:rsidRPr="004C30EB">
              <w:t xml:space="preserve">        },</w:t>
            </w:r>
          </w:p>
          <w:p w14:paraId="5FF3BB00" w14:textId="77777777" w:rsidR="00E33202" w:rsidRPr="004C30EB" w:rsidRDefault="00E33202" w:rsidP="00C44AFD">
            <w:pPr>
              <w:pStyle w:val="TableCourier"/>
            </w:pPr>
            <w:r w:rsidRPr="004C30EB">
              <w:t xml:space="preserve">        { profileManagementOperation {</w:t>
            </w:r>
          </w:p>
          <w:p w14:paraId="2459DF05" w14:textId="77777777" w:rsidR="00E33202" w:rsidRPr="004C30EB" w:rsidRDefault="00E33202" w:rsidP="00C44AFD">
            <w:pPr>
              <w:pStyle w:val="TableCourier"/>
            </w:pPr>
            <w:r w:rsidRPr="004C30EB">
              <w:t xml:space="preserve">            notificationEnable</w:t>
            </w:r>
          </w:p>
          <w:p w14:paraId="26CD8B80" w14:textId="77777777" w:rsidR="00E33202" w:rsidRPr="004C30EB" w:rsidRDefault="00E33202" w:rsidP="00C44AFD">
            <w:pPr>
              <w:pStyle w:val="TableCourier"/>
            </w:pPr>
            <w:r w:rsidRPr="004C30EB">
              <w:t xml:space="preserve">          },</w:t>
            </w:r>
          </w:p>
          <w:p w14:paraId="366D6852" w14:textId="77777777" w:rsidR="00E33202" w:rsidRPr="004C30EB" w:rsidRDefault="00E33202" w:rsidP="00C44AFD">
            <w:pPr>
              <w:pStyle w:val="TableCourier"/>
            </w:pPr>
            <w:r w:rsidRPr="004C30EB">
              <w:t xml:space="preserve">          notificationAddress #TEST_DP_ADDRESS3 </w:t>
            </w:r>
          </w:p>
          <w:p w14:paraId="1E47DBD2" w14:textId="77777777" w:rsidR="00E33202" w:rsidRPr="004C30EB" w:rsidRDefault="00E33202" w:rsidP="00C44AFD">
            <w:pPr>
              <w:pStyle w:val="TableCourier"/>
            </w:pPr>
            <w:r w:rsidRPr="004C30EB">
              <w:t xml:space="preserve">        },</w:t>
            </w:r>
          </w:p>
          <w:p w14:paraId="45C8CC73" w14:textId="77777777" w:rsidR="00E33202" w:rsidRPr="004C30EB" w:rsidRDefault="00E33202" w:rsidP="00C44AFD">
            <w:pPr>
              <w:pStyle w:val="TableCourier"/>
            </w:pPr>
            <w:r w:rsidRPr="004C30EB">
              <w:t xml:space="preserve">        { profileManagementOperation {</w:t>
            </w:r>
          </w:p>
          <w:p w14:paraId="4358245B" w14:textId="77777777" w:rsidR="00E33202" w:rsidRPr="004C30EB" w:rsidRDefault="00E33202" w:rsidP="00C44AFD">
            <w:pPr>
              <w:pStyle w:val="TableCourier"/>
            </w:pPr>
            <w:r w:rsidRPr="004C30EB">
              <w:t xml:space="preserve">            notificationDisable</w:t>
            </w:r>
          </w:p>
          <w:p w14:paraId="277782F6" w14:textId="77777777" w:rsidR="00E33202" w:rsidRPr="004C30EB" w:rsidRDefault="00E33202" w:rsidP="00C44AFD">
            <w:pPr>
              <w:pStyle w:val="TableCourier"/>
            </w:pPr>
            <w:r w:rsidRPr="004C30EB">
              <w:t xml:space="preserve">          },</w:t>
            </w:r>
          </w:p>
          <w:p w14:paraId="2EE7F148" w14:textId="77777777" w:rsidR="00E33202" w:rsidRPr="004C30EB" w:rsidRDefault="00E33202" w:rsidP="00C44AFD">
            <w:pPr>
              <w:pStyle w:val="TableCourier"/>
            </w:pPr>
            <w:r w:rsidRPr="004C30EB">
              <w:t xml:space="preserve">          notificationAddress #TEST_DP_ADDRESS3 </w:t>
            </w:r>
          </w:p>
          <w:p w14:paraId="13202FCD" w14:textId="77777777" w:rsidR="00E33202" w:rsidRPr="004C30EB" w:rsidRDefault="00E33202" w:rsidP="00C44AFD">
            <w:pPr>
              <w:pStyle w:val="TableCourier"/>
            </w:pPr>
            <w:r w:rsidRPr="004C30EB">
              <w:t xml:space="preserve">        },</w:t>
            </w:r>
          </w:p>
          <w:p w14:paraId="54D67A60" w14:textId="77777777" w:rsidR="00E33202" w:rsidRPr="004C30EB" w:rsidRDefault="00E33202" w:rsidP="00C44AFD">
            <w:pPr>
              <w:pStyle w:val="TableCourier"/>
            </w:pPr>
            <w:r w:rsidRPr="004C30EB">
              <w:t xml:space="preserve">        { profileManagementOperation {</w:t>
            </w:r>
          </w:p>
          <w:p w14:paraId="4321A9D7" w14:textId="77777777" w:rsidR="00E33202" w:rsidRPr="004C30EB" w:rsidRDefault="00E33202" w:rsidP="00C44AFD">
            <w:pPr>
              <w:pStyle w:val="TableCourier"/>
            </w:pPr>
            <w:r w:rsidRPr="004C30EB">
              <w:t xml:space="preserve">            notificationDisable</w:t>
            </w:r>
          </w:p>
          <w:p w14:paraId="7D7D6555" w14:textId="77777777" w:rsidR="00E33202" w:rsidRPr="004C30EB" w:rsidRDefault="00E33202" w:rsidP="00C44AFD">
            <w:pPr>
              <w:pStyle w:val="TableCourier"/>
            </w:pPr>
            <w:r w:rsidRPr="004C30EB">
              <w:t xml:space="preserve">          },</w:t>
            </w:r>
          </w:p>
          <w:p w14:paraId="4EA571FA" w14:textId="77777777" w:rsidR="00E33202" w:rsidRPr="004C30EB" w:rsidRDefault="00E33202" w:rsidP="00C44AFD">
            <w:pPr>
              <w:pStyle w:val="TableCourier"/>
            </w:pPr>
            <w:r w:rsidRPr="004C30EB">
              <w:t xml:space="preserve">          notificationAddress #TEST_DP_ADDRESS4 </w:t>
            </w:r>
          </w:p>
          <w:p w14:paraId="3C1266A7" w14:textId="77777777" w:rsidR="00E33202" w:rsidRPr="004C30EB" w:rsidRDefault="00E33202" w:rsidP="00C44AFD">
            <w:pPr>
              <w:pStyle w:val="TableCourier"/>
            </w:pPr>
            <w:r w:rsidRPr="004C30EB">
              <w:t xml:space="preserve">        },</w:t>
            </w:r>
          </w:p>
          <w:p w14:paraId="28F8DE8D" w14:textId="77777777" w:rsidR="00E33202" w:rsidRPr="004C30EB" w:rsidRDefault="00E33202" w:rsidP="00C44AFD">
            <w:pPr>
              <w:pStyle w:val="TableCourier"/>
            </w:pPr>
            <w:r w:rsidRPr="004C30EB">
              <w:t xml:space="preserve">        { profileManagementOperation {</w:t>
            </w:r>
          </w:p>
          <w:p w14:paraId="6E7E7E71" w14:textId="77777777" w:rsidR="00E33202" w:rsidRPr="004C30EB" w:rsidRDefault="00E33202" w:rsidP="00C44AFD">
            <w:pPr>
              <w:pStyle w:val="TableCourier"/>
            </w:pPr>
            <w:r w:rsidRPr="004C30EB">
              <w:t xml:space="preserve">            notificationDelete</w:t>
            </w:r>
          </w:p>
          <w:p w14:paraId="05C5B03D" w14:textId="77777777" w:rsidR="00E33202" w:rsidRPr="004C30EB" w:rsidRDefault="00E33202" w:rsidP="00C44AFD">
            <w:pPr>
              <w:pStyle w:val="TableCourier"/>
            </w:pPr>
            <w:r w:rsidRPr="004C30EB">
              <w:t xml:space="preserve">          },</w:t>
            </w:r>
          </w:p>
          <w:p w14:paraId="0C06B8F4" w14:textId="77777777" w:rsidR="00E33202" w:rsidRPr="004C30EB" w:rsidRDefault="00E33202" w:rsidP="00C44AFD">
            <w:pPr>
              <w:pStyle w:val="TableCourier"/>
            </w:pPr>
            <w:r w:rsidRPr="004C30EB">
              <w:t xml:space="preserve">          notificationAddress #TEST_DP_ADDRESS1 </w:t>
            </w:r>
          </w:p>
          <w:p w14:paraId="78F2233B" w14:textId="77777777" w:rsidR="00E33202" w:rsidRPr="004C30EB" w:rsidRDefault="00E33202" w:rsidP="00C44AFD">
            <w:pPr>
              <w:pStyle w:val="TableCourier"/>
            </w:pPr>
            <w:r w:rsidRPr="004C30EB">
              <w:t xml:space="preserve">        },</w:t>
            </w:r>
          </w:p>
          <w:p w14:paraId="7C3E9048" w14:textId="77777777" w:rsidR="00E33202" w:rsidRPr="004C30EB" w:rsidRDefault="00E33202" w:rsidP="00C44AFD">
            <w:pPr>
              <w:pStyle w:val="TableCourier"/>
            </w:pPr>
            <w:r w:rsidRPr="004C30EB">
              <w:t xml:space="preserve">        { profileManagementOperation {</w:t>
            </w:r>
          </w:p>
          <w:p w14:paraId="0732121F" w14:textId="77777777" w:rsidR="00E33202" w:rsidRPr="004C30EB" w:rsidRDefault="00E33202" w:rsidP="00C44AFD">
            <w:pPr>
              <w:pStyle w:val="TableCourier"/>
            </w:pPr>
            <w:r w:rsidRPr="004C30EB">
              <w:t xml:space="preserve">            notificationDelete</w:t>
            </w:r>
          </w:p>
          <w:p w14:paraId="26EDDB65" w14:textId="77777777" w:rsidR="00E33202" w:rsidRPr="004C30EB" w:rsidRDefault="00E33202" w:rsidP="00C44AFD">
            <w:pPr>
              <w:pStyle w:val="TableCourier"/>
            </w:pPr>
            <w:r w:rsidRPr="004C30EB">
              <w:t xml:space="preserve">          },</w:t>
            </w:r>
          </w:p>
          <w:p w14:paraId="0E068B02" w14:textId="77777777" w:rsidR="00E33202" w:rsidRPr="004C30EB" w:rsidRDefault="00E33202" w:rsidP="00C44AFD">
            <w:pPr>
              <w:pStyle w:val="TableCourier"/>
            </w:pPr>
            <w:r w:rsidRPr="004C30EB">
              <w:t xml:space="preserve">        notificationAddress #TEST_DP_ADDRESS3 </w:t>
            </w:r>
          </w:p>
          <w:p w14:paraId="2C0F92FC" w14:textId="77777777" w:rsidR="00E33202" w:rsidRPr="004C30EB" w:rsidRDefault="00E33202" w:rsidP="00C44AFD">
            <w:pPr>
              <w:pStyle w:val="TableCourier"/>
            </w:pPr>
            <w:r w:rsidRPr="004C30EB">
              <w:t xml:space="preserve">        }</w:t>
            </w:r>
          </w:p>
          <w:p w14:paraId="6C869D6B" w14:textId="77777777" w:rsidR="00E33202" w:rsidRPr="004C30EB" w:rsidRDefault="00E33202" w:rsidP="00C44AFD">
            <w:pPr>
              <w:pStyle w:val="TableCourier"/>
            </w:pPr>
            <w:r w:rsidRPr="004C30EB">
              <w:t xml:space="preserve">      }</w:t>
            </w:r>
          </w:p>
          <w:p w14:paraId="035203D7" w14:textId="77777777" w:rsidR="00E33202" w:rsidRPr="004C30EB" w:rsidRDefault="00E33202" w:rsidP="00C44AFD">
            <w:pPr>
              <w:pStyle w:val="TableCourier"/>
            </w:pPr>
            <w:r w:rsidRPr="004C30EB">
              <w:t xml:space="preserve">    }</w:t>
            </w:r>
          </w:p>
          <w:p w14:paraId="7C6A0D38" w14:textId="77777777" w:rsidR="00E33202" w:rsidRPr="004C30EB" w:rsidRDefault="00E33202" w:rsidP="00C44AFD">
            <w:pPr>
              <w:pStyle w:val="TableCourier"/>
            </w:pPr>
            <w:r w:rsidRPr="004C30EB">
              <w:t xml:space="preserve">  }</w:t>
            </w:r>
          </w:p>
        </w:tc>
      </w:tr>
      <w:tr w:rsidR="00E33202" w:rsidRPr="001F0550" w14:paraId="46B50C61"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4A32686A" w14:textId="77777777" w:rsidR="00E33202" w:rsidRPr="004C30EB" w:rsidRDefault="00E33202" w:rsidP="00C44AFD">
            <w:pPr>
              <w:pStyle w:val="TableContentLeft"/>
            </w:pPr>
            <w:r w:rsidRPr="004C30EB">
              <w:t>R_ISDR_SELECTION</w:t>
            </w:r>
          </w:p>
        </w:tc>
        <w:tc>
          <w:tcPr>
            <w:tcW w:w="3173" w:type="pct"/>
            <w:shd w:val="clear" w:color="auto" w:fill="auto"/>
            <w:vAlign w:val="center"/>
          </w:tcPr>
          <w:p w14:paraId="0ADC8579" w14:textId="77777777" w:rsidR="00E33202" w:rsidRPr="004C30EB" w:rsidRDefault="00E33202" w:rsidP="00C44AFD">
            <w:pPr>
              <w:pStyle w:val="TableCourier"/>
            </w:pPr>
            <w:r w:rsidRPr="004C30EB">
              <w:t>resp ISDRProprietaryApplicationTemplate::= {</w:t>
            </w:r>
          </w:p>
          <w:p w14:paraId="48F93A10" w14:textId="77777777" w:rsidR="00E33202" w:rsidRPr="004C30EB" w:rsidRDefault="00E33202" w:rsidP="00C44AFD">
            <w:pPr>
              <w:pStyle w:val="TableCourier"/>
            </w:pPr>
            <w:r w:rsidRPr="004C30EB">
              <w:t xml:space="preserve">  svn #RSP_SVN_H</w:t>
            </w:r>
          </w:p>
          <w:p w14:paraId="1C35601D" w14:textId="77777777" w:rsidR="00E33202" w:rsidRPr="004C30EB" w:rsidRDefault="00E33202" w:rsidP="00C44AFD">
            <w:pPr>
              <w:pStyle w:val="TableCourier"/>
            </w:pPr>
            <w:r w:rsidRPr="004C30EB">
              <w:t>}</w:t>
            </w:r>
          </w:p>
        </w:tc>
      </w:tr>
      <w:tr w:rsidR="00E33202" w:rsidRPr="001F0550" w14:paraId="09C78F5E"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2AA8C8E5" w14:textId="77777777" w:rsidR="00E33202" w:rsidRPr="004C30EB" w:rsidRDefault="00E33202" w:rsidP="00C44AFD">
            <w:pPr>
              <w:pStyle w:val="TableContentLeft"/>
            </w:pPr>
            <w:r w:rsidRPr="004C30EB">
              <w:t>R_LIST_NOTIF_DE1</w:t>
            </w:r>
          </w:p>
        </w:tc>
        <w:tc>
          <w:tcPr>
            <w:tcW w:w="3173" w:type="pct"/>
            <w:shd w:val="clear" w:color="auto" w:fill="auto"/>
            <w:vAlign w:val="center"/>
          </w:tcPr>
          <w:p w14:paraId="282FC2FF" w14:textId="77777777" w:rsidR="00E33202" w:rsidRPr="002D3E2F" w:rsidRDefault="00E33202" w:rsidP="00C44AFD">
            <w:pPr>
              <w:pStyle w:val="TableCourier"/>
              <w:rPr>
                <w:lang w:val="it-IT"/>
              </w:rPr>
            </w:pPr>
            <w:r w:rsidRPr="002D3E2F">
              <w:rPr>
                <w:lang w:val="it-IT"/>
              </w:rPr>
              <w:t>response ListNotificationResponse ::= notificationMetadataList : {</w:t>
            </w:r>
          </w:p>
          <w:p w14:paraId="4B588741" w14:textId="77777777" w:rsidR="00E33202" w:rsidRPr="002D3E2F" w:rsidRDefault="00E33202" w:rsidP="00C44AFD">
            <w:pPr>
              <w:pStyle w:val="TableCourier"/>
              <w:rPr>
                <w:lang w:val="it-IT"/>
              </w:rPr>
            </w:pPr>
            <w:r w:rsidRPr="002D3E2F">
              <w:rPr>
                <w:lang w:val="it-IT"/>
              </w:rPr>
              <w:t xml:space="preserve">  #NOTIF_METADATA_DELETE1</w:t>
            </w:r>
          </w:p>
          <w:p w14:paraId="1E49A18E" w14:textId="77777777" w:rsidR="00E33202" w:rsidRPr="004C30EB" w:rsidRDefault="00E33202" w:rsidP="00C44AFD">
            <w:pPr>
              <w:pStyle w:val="TableCourier"/>
            </w:pPr>
            <w:r w:rsidRPr="004C30EB">
              <w:t>}</w:t>
            </w:r>
          </w:p>
        </w:tc>
      </w:tr>
      <w:tr w:rsidR="00E33202" w:rsidRPr="00340AA5" w14:paraId="586031EB"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tcPr>
          <w:p w14:paraId="47D3C744" w14:textId="77777777" w:rsidR="00E33202" w:rsidRPr="004C30EB" w:rsidRDefault="00E33202" w:rsidP="00C44AFD">
            <w:pPr>
              <w:pStyle w:val="TableContentLeft"/>
              <w:rPr>
                <w:lang w:val="fr-FR"/>
              </w:rPr>
            </w:pPr>
            <w:r w:rsidRPr="004C30EB">
              <w:rPr>
                <w:lang w:val="fr-FR"/>
              </w:rPr>
              <w:lastRenderedPageBreak/>
              <w:t>R_LIST_NOTIF_DE1_DE1</w:t>
            </w:r>
          </w:p>
        </w:tc>
        <w:tc>
          <w:tcPr>
            <w:tcW w:w="3173" w:type="pct"/>
            <w:tcBorders>
              <w:top w:val="single" w:sz="4" w:space="0" w:color="auto"/>
              <w:left w:val="single" w:sz="4" w:space="0" w:color="auto"/>
              <w:bottom w:val="single" w:sz="4" w:space="0" w:color="auto"/>
              <w:right w:val="single" w:sz="4" w:space="0" w:color="auto"/>
            </w:tcBorders>
            <w:shd w:val="clear" w:color="auto" w:fill="auto"/>
            <w:vAlign w:val="center"/>
          </w:tcPr>
          <w:p w14:paraId="2290456F" w14:textId="77777777" w:rsidR="00E33202" w:rsidRPr="002D3E2F" w:rsidRDefault="00E33202" w:rsidP="00C44AFD">
            <w:pPr>
              <w:pStyle w:val="TableCourier"/>
              <w:rPr>
                <w:lang w:val="it-IT"/>
              </w:rPr>
            </w:pPr>
            <w:r w:rsidRPr="002D3E2F">
              <w:rPr>
                <w:lang w:val="it-IT"/>
              </w:rPr>
              <w:t>response ListNotificationResponse ::= notificationMetadataList : {</w:t>
            </w:r>
          </w:p>
          <w:p w14:paraId="13C482FA" w14:textId="77777777" w:rsidR="00E33202" w:rsidRPr="002D3E2F" w:rsidRDefault="00E33202" w:rsidP="00C44AFD">
            <w:pPr>
              <w:pStyle w:val="TableCourier"/>
              <w:rPr>
                <w:lang w:val="it-IT"/>
              </w:rPr>
            </w:pPr>
            <w:r w:rsidRPr="002D3E2F">
              <w:rPr>
                <w:lang w:val="it-IT"/>
              </w:rPr>
              <w:t xml:space="preserve">  #NOTIF_METADATA_DELETE1,</w:t>
            </w:r>
          </w:p>
          <w:p w14:paraId="74E16784" w14:textId="77777777" w:rsidR="00E33202" w:rsidRPr="004C30EB" w:rsidRDefault="00E33202" w:rsidP="00C44AFD">
            <w:pPr>
              <w:pStyle w:val="TableCourier"/>
            </w:pPr>
            <w:r w:rsidRPr="002D3E2F">
              <w:rPr>
                <w:lang w:val="it-IT"/>
              </w:rPr>
              <w:t xml:space="preserve">  </w:t>
            </w:r>
            <w:r w:rsidRPr="004C30EB">
              <w:t>#NOTIF_METADATA2_DELETE1</w:t>
            </w:r>
          </w:p>
          <w:p w14:paraId="064D23B9" w14:textId="77777777" w:rsidR="00E33202" w:rsidRPr="004C30EB" w:rsidRDefault="00E33202" w:rsidP="00C44AFD">
            <w:pPr>
              <w:pStyle w:val="TableCourier"/>
            </w:pPr>
            <w:r w:rsidRPr="004C30EB">
              <w:t xml:space="preserve">} </w:t>
            </w:r>
          </w:p>
        </w:tc>
      </w:tr>
      <w:tr w:rsidR="00E33202" w:rsidRPr="001F0550" w14:paraId="22AF9422"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7D67E9AC" w14:textId="77777777" w:rsidR="00E33202" w:rsidRPr="004C30EB" w:rsidRDefault="00E33202" w:rsidP="00C44AFD">
            <w:pPr>
              <w:pStyle w:val="TableContentLeft"/>
            </w:pPr>
            <w:r w:rsidRPr="004C30EB">
              <w:t>R_LIST_NOTIF_DI1</w:t>
            </w:r>
          </w:p>
        </w:tc>
        <w:tc>
          <w:tcPr>
            <w:tcW w:w="3173" w:type="pct"/>
            <w:shd w:val="clear" w:color="auto" w:fill="auto"/>
            <w:vAlign w:val="center"/>
          </w:tcPr>
          <w:p w14:paraId="167C5B81" w14:textId="77777777" w:rsidR="00E33202" w:rsidRPr="004C30EB" w:rsidRDefault="00E33202" w:rsidP="00C44AFD">
            <w:pPr>
              <w:pStyle w:val="TableCourier"/>
            </w:pPr>
            <w:r w:rsidRPr="004C30EB">
              <w:t>response ListNotificationResponse ::= notificationMetadataList</w:t>
            </w:r>
            <w:r>
              <w:t xml:space="preserve"> </w:t>
            </w:r>
            <w:r w:rsidRPr="004C30EB">
              <w:t>: {</w:t>
            </w:r>
          </w:p>
          <w:p w14:paraId="3BCF2C9F" w14:textId="77777777" w:rsidR="00E33202" w:rsidRPr="004C30EB" w:rsidRDefault="00E33202" w:rsidP="00C44AFD">
            <w:pPr>
              <w:pStyle w:val="TableCourier"/>
            </w:pPr>
            <w:r w:rsidRPr="004C30EB">
              <w:t xml:space="preserve">  #NOTIF_METADATA_DISABLE1</w:t>
            </w:r>
          </w:p>
          <w:p w14:paraId="15EF918D" w14:textId="77777777" w:rsidR="00E33202" w:rsidRPr="004C30EB" w:rsidRDefault="00E33202" w:rsidP="00C44AFD">
            <w:pPr>
              <w:pStyle w:val="TableCourier"/>
            </w:pPr>
            <w:r w:rsidRPr="004C30EB">
              <w:t>}</w:t>
            </w:r>
          </w:p>
        </w:tc>
      </w:tr>
      <w:tr w:rsidR="00E33202" w:rsidRPr="001F0550" w14:paraId="7447C8B8"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44D2A1E3" w14:textId="77777777" w:rsidR="00E33202" w:rsidRPr="004C30EB" w:rsidRDefault="00E33202" w:rsidP="00C44AFD">
            <w:pPr>
              <w:pStyle w:val="TableContentLeft"/>
              <w:rPr>
                <w:lang w:val="fr-FR"/>
              </w:rPr>
            </w:pPr>
            <w:r w:rsidRPr="004C30EB">
              <w:rPr>
                <w:lang w:val="fr-FR"/>
              </w:rPr>
              <w:t>R_LIST_NOTIF_DI1_DE1</w:t>
            </w:r>
          </w:p>
        </w:tc>
        <w:tc>
          <w:tcPr>
            <w:tcW w:w="3173" w:type="pct"/>
            <w:shd w:val="clear" w:color="auto" w:fill="auto"/>
            <w:vAlign w:val="center"/>
          </w:tcPr>
          <w:p w14:paraId="5F994A85" w14:textId="77777777" w:rsidR="00E33202" w:rsidRPr="004C30EB" w:rsidRDefault="00E33202" w:rsidP="00C44AFD">
            <w:pPr>
              <w:pStyle w:val="TableCourier"/>
            </w:pPr>
            <w:r w:rsidRPr="004C30EB">
              <w:t>response ListNotificationResponse ::= notificationMetadataList</w:t>
            </w:r>
            <w:r>
              <w:t xml:space="preserve"> </w:t>
            </w:r>
            <w:r w:rsidRPr="004C30EB">
              <w:t>: {</w:t>
            </w:r>
          </w:p>
          <w:p w14:paraId="16CCADFB" w14:textId="77777777" w:rsidR="00E33202" w:rsidRPr="004C30EB" w:rsidRDefault="00E33202" w:rsidP="00C44AFD">
            <w:pPr>
              <w:pStyle w:val="TableCourier"/>
            </w:pPr>
            <w:r w:rsidRPr="004C30EB">
              <w:t xml:space="preserve">  #NOTIF_METADATA_DISABLE1,</w:t>
            </w:r>
          </w:p>
          <w:p w14:paraId="453B2B9C" w14:textId="77777777" w:rsidR="00E33202" w:rsidRPr="004C30EB" w:rsidRDefault="00E33202" w:rsidP="00C44AFD">
            <w:pPr>
              <w:pStyle w:val="TableCourier"/>
            </w:pPr>
            <w:r w:rsidRPr="004C30EB">
              <w:t xml:space="preserve">  #NOTIF_METADATA_DELETE1</w:t>
            </w:r>
          </w:p>
          <w:p w14:paraId="0A04C6B5" w14:textId="77777777" w:rsidR="00E33202" w:rsidRPr="004C30EB" w:rsidRDefault="00E33202" w:rsidP="00C44AFD">
            <w:pPr>
              <w:pStyle w:val="TableCourier"/>
            </w:pPr>
            <w:r w:rsidRPr="004C30EB">
              <w:t>}</w:t>
            </w:r>
          </w:p>
        </w:tc>
      </w:tr>
      <w:tr w:rsidR="00E33202" w:rsidRPr="00340AA5" w14:paraId="78A00B0B"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tcPr>
          <w:p w14:paraId="00EC392D" w14:textId="77777777" w:rsidR="00E33202" w:rsidRPr="004C30EB" w:rsidRDefault="00E33202" w:rsidP="00C44AFD">
            <w:pPr>
              <w:pStyle w:val="TableContentLeft"/>
              <w:rPr>
                <w:lang w:val="fr-FR"/>
              </w:rPr>
            </w:pPr>
            <w:r w:rsidRPr="004C30EB">
              <w:rPr>
                <w:lang w:val="fr-FR"/>
              </w:rPr>
              <w:t>R_LIST_NOTIF_DI1_DI1</w:t>
            </w:r>
          </w:p>
        </w:tc>
        <w:tc>
          <w:tcPr>
            <w:tcW w:w="3173" w:type="pct"/>
            <w:tcBorders>
              <w:top w:val="single" w:sz="4" w:space="0" w:color="auto"/>
              <w:left w:val="single" w:sz="4" w:space="0" w:color="auto"/>
              <w:bottom w:val="single" w:sz="4" w:space="0" w:color="auto"/>
              <w:right w:val="single" w:sz="4" w:space="0" w:color="auto"/>
            </w:tcBorders>
            <w:shd w:val="clear" w:color="auto" w:fill="auto"/>
            <w:vAlign w:val="center"/>
          </w:tcPr>
          <w:p w14:paraId="015A306B" w14:textId="77777777" w:rsidR="00E33202" w:rsidRPr="004C30EB" w:rsidRDefault="00E33202" w:rsidP="00C44AFD">
            <w:pPr>
              <w:pStyle w:val="TableCourier"/>
            </w:pPr>
            <w:r w:rsidRPr="004C30EB">
              <w:t>response ListNotificationResponse ::= notificationMetadataList</w:t>
            </w:r>
            <w:r>
              <w:t xml:space="preserve"> :</w:t>
            </w:r>
            <w:r w:rsidRPr="004C30EB">
              <w:t xml:space="preserve"> {</w:t>
            </w:r>
          </w:p>
          <w:p w14:paraId="7C002DC5" w14:textId="77777777" w:rsidR="00E33202" w:rsidRPr="004C30EB" w:rsidRDefault="00E33202" w:rsidP="00C44AFD">
            <w:pPr>
              <w:pStyle w:val="TableCourier"/>
            </w:pPr>
            <w:r w:rsidRPr="004C30EB">
              <w:t xml:space="preserve">  #NOTIF_METADATA_DISABLE1,</w:t>
            </w:r>
          </w:p>
          <w:p w14:paraId="2DE8CD0C" w14:textId="77777777" w:rsidR="00E33202" w:rsidRPr="004C30EB" w:rsidRDefault="00E33202" w:rsidP="00C44AFD">
            <w:pPr>
              <w:pStyle w:val="TableCourier"/>
            </w:pPr>
            <w:r w:rsidRPr="004C30EB">
              <w:t xml:space="preserve">  #NOTIF_METADATA2_DISABLE1</w:t>
            </w:r>
          </w:p>
          <w:p w14:paraId="570F14DB" w14:textId="77777777" w:rsidR="00E33202" w:rsidRPr="004C30EB" w:rsidRDefault="00E33202" w:rsidP="00C44AFD">
            <w:pPr>
              <w:pStyle w:val="TableCourier"/>
            </w:pPr>
            <w:r w:rsidRPr="004C30EB">
              <w:t xml:space="preserve">} </w:t>
            </w:r>
          </w:p>
        </w:tc>
      </w:tr>
      <w:tr w:rsidR="00E33202" w:rsidRPr="001F0550" w14:paraId="79423F2F"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2ED49E02" w14:textId="77777777" w:rsidR="00E33202" w:rsidRPr="004C30EB" w:rsidRDefault="00E33202" w:rsidP="00C44AFD">
            <w:pPr>
              <w:pStyle w:val="TableContentLeft"/>
            </w:pPr>
            <w:r w:rsidRPr="004C30EB">
              <w:t>R_LIST_NOTIF_EN1</w:t>
            </w:r>
          </w:p>
        </w:tc>
        <w:tc>
          <w:tcPr>
            <w:tcW w:w="3173" w:type="pct"/>
            <w:shd w:val="clear" w:color="auto" w:fill="auto"/>
            <w:vAlign w:val="center"/>
          </w:tcPr>
          <w:p w14:paraId="2DBE73B1" w14:textId="77777777" w:rsidR="00E33202" w:rsidRPr="004C30EB" w:rsidRDefault="00E33202" w:rsidP="00C44AFD">
            <w:pPr>
              <w:pStyle w:val="TableCourier"/>
            </w:pPr>
            <w:r w:rsidRPr="004C30EB">
              <w:t>response ListNotificationResponse ::= notificationMetadataList: {</w:t>
            </w:r>
          </w:p>
          <w:p w14:paraId="7E691348" w14:textId="77777777" w:rsidR="00E33202" w:rsidRPr="004C30EB" w:rsidRDefault="00E33202" w:rsidP="00C44AFD">
            <w:pPr>
              <w:pStyle w:val="TableCourier"/>
            </w:pPr>
            <w:r w:rsidRPr="004C30EB">
              <w:t xml:space="preserve">  #NOTIF_METADATA_ENABLE1</w:t>
            </w:r>
          </w:p>
          <w:p w14:paraId="2015A406" w14:textId="77777777" w:rsidR="00E33202" w:rsidRPr="004C30EB" w:rsidRDefault="00E33202" w:rsidP="00C44AFD">
            <w:pPr>
              <w:pStyle w:val="TableCourier"/>
            </w:pPr>
            <w:r w:rsidRPr="004C30EB">
              <w:t>}</w:t>
            </w:r>
          </w:p>
        </w:tc>
      </w:tr>
      <w:tr w:rsidR="00E33202" w:rsidRPr="00340AA5" w14:paraId="64F3B1BD"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tcBorders>
              <w:top w:val="single" w:sz="4" w:space="0" w:color="auto"/>
              <w:left w:val="single" w:sz="4" w:space="0" w:color="auto"/>
              <w:bottom w:val="single" w:sz="4" w:space="0" w:color="auto"/>
              <w:right w:val="single" w:sz="4" w:space="0" w:color="auto"/>
            </w:tcBorders>
            <w:shd w:val="clear" w:color="auto" w:fill="auto"/>
            <w:vAlign w:val="center"/>
          </w:tcPr>
          <w:p w14:paraId="7D7EF970" w14:textId="77777777" w:rsidR="00E33202" w:rsidRPr="004C30EB" w:rsidRDefault="00E33202" w:rsidP="00C44AFD">
            <w:pPr>
              <w:pStyle w:val="TableContentLeft"/>
              <w:rPr>
                <w:lang w:val="de-DE"/>
              </w:rPr>
            </w:pPr>
            <w:r w:rsidRPr="004C30EB">
              <w:rPr>
                <w:lang w:val="de-DE"/>
              </w:rPr>
              <w:t>R_LIST_NOTIF_EN1_EN1</w:t>
            </w:r>
          </w:p>
        </w:tc>
        <w:tc>
          <w:tcPr>
            <w:tcW w:w="3173" w:type="pct"/>
            <w:tcBorders>
              <w:top w:val="single" w:sz="4" w:space="0" w:color="auto"/>
              <w:left w:val="single" w:sz="4" w:space="0" w:color="auto"/>
              <w:bottom w:val="single" w:sz="4" w:space="0" w:color="auto"/>
              <w:right w:val="single" w:sz="4" w:space="0" w:color="auto"/>
            </w:tcBorders>
            <w:shd w:val="clear" w:color="auto" w:fill="auto"/>
            <w:vAlign w:val="center"/>
          </w:tcPr>
          <w:p w14:paraId="0B343833" w14:textId="77777777" w:rsidR="00E33202" w:rsidRPr="004C30EB" w:rsidRDefault="00E33202" w:rsidP="00C44AFD">
            <w:pPr>
              <w:pStyle w:val="TableCourier"/>
            </w:pPr>
            <w:r w:rsidRPr="004C30EB">
              <w:t>response ListNotificationResponse ::= notificationMetadataList</w:t>
            </w:r>
            <w:r>
              <w:t xml:space="preserve"> :</w:t>
            </w:r>
            <w:r w:rsidRPr="004C30EB">
              <w:t xml:space="preserve"> {</w:t>
            </w:r>
          </w:p>
          <w:p w14:paraId="6D5CAF67" w14:textId="77777777" w:rsidR="00E33202" w:rsidRPr="004C30EB" w:rsidRDefault="00E33202" w:rsidP="00C44AFD">
            <w:pPr>
              <w:pStyle w:val="TableCourier"/>
            </w:pPr>
            <w:r w:rsidRPr="004C30EB">
              <w:t xml:space="preserve">  #NOTIF_METADATA_ENABLE1,</w:t>
            </w:r>
          </w:p>
          <w:p w14:paraId="17C1E913" w14:textId="77777777" w:rsidR="00E33202" w:rsidRPr="004C30EB" w:rsidRDefault="00E33202" w:rsidP="00C44AFD">
            <w:pPr>
              <w:pStyle w:val="TableCourier"/>
            </w:pPr>
            <w:r w:rsidRPr="004C30EB">
              <w:t xml:space="preserve">  #NOTIF_METADATA2_ENABLE1</w:t>
            </w:r>
          </w:p>
          <w:p w14:paraId="05172BB0" w14:textId="77777777" w:rsidR="00E33202" w:rsidRPr="004C30EB" w:rsidRDefault="00E33202" w:rsidP="00C44AFD">
            <w:pPr>
              <w:pStyle w:val="TableCourier"/>
            </w:pPr>
            <w:r w:rsidRPr="004C30EB">
              <w:t xml:space="preserve">} </w:t>
            </w:r>
          </w:p>
        </w:tc>
      </w:tr>
      <w:tr w:rsidR="00E33202" w:rsidRPr="001F0550" w14:paraId="6C719EFA"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73F67F57" w14:textId="77777777" w:rsidR="00E33202" w:rsidRPr="004C30EB" w:rsidRDefault="00E33202" w:rsidP="00C44AFD">
            <w:pPr>
              <w:pStyle w:val="TableContentLeft"/>
            </w:pPr>
            <w:r w:rsidRPr="004C30EB">
              <w:t>R_LIST_NOTIF_IN1</w:t>
            </w:r>
          </w:p>
        </w:tc>
        <w:tc>
          <w:tcPr>
            <w:tcW w:w="3173" w:type="pct"/>
            <w:shd w:val="clear" w:color="auto" w:fill="auto"/>
            <w:vAlign w:val="center"/>
          </w:tcPr>
          <w:p w14:paraId="52802B15" w14:textId="77777777" w:rsidR="00E33202" w:rsidRPr="004C30EB" w:rsidRDefault="00E33202" w:rsidP="00C44AFD">
            <w:pPr>
              <w:pStyle w:val="TableCourier"/>
            </w:pPr>
            <w:r w:rsidRPr="004C30EB">
              <w:t>response ListNotificationResponse ::= notificationMetadataList: {</w:t>
            </w:r>
          </w:p>
          <w:p w14:paraId="1A01B5D9" w14:textId="77777777" w:rsidR="00E33202" w:rsidRPr="004C30EB" w:rsidRDefault="00E33202" w:rsidP="00C44AFD">
            <w:pPr>
              <w:pStyle w:val="TableCourier"/>
            </w:pPr>
            <w:r w:rsidRPr="004C30EB">
              <w:t xml:space="preserve">  #NOTIF_METADATA_INSTALL1</w:t>
            </w:r>
          </w:p>
          <w:p w14:paraId="4EAA0AEA" w14:textId="77777777" w:rsidR="00E33202" w:rsidRPr="004C30EB" w:rsidRDefault="00E33202" w:rsidP="00C44AFD">
            <w:pPr>
              <w:pStyle w:val="TableCourier"/>
            </w:pPr>
            <w:r w:rsidRPr="004C30EB">
              <w:t>}</w:t>
            </w:r>
          </w:p>
        </w:tc>
      </w:tr>
      <w:tr w:rsidR="00E33202" w:rsidRPr="001F0550" w14:paraId="6B13F541"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5DECD335" w14:textId="77777777" w:rsidR="00E33202" w:rsidRPr="004C30EB" w:rsidRDefault="00E33202" w:rsidP="00C44AFD">
            <w:pPr>
              <w:pStyle w:val="TableContentLeft"/>
            </w:pPr>
            <w:r w:rsidRPr="004C30EB">
              <w:t>R_LIST_NOTIF_IN1_IN1_PIR</w:t>
            </w:r>
          </w:p>
        </w:tc>
        <w:tc>
          <w:tcPr>
            <w:tcW w:w="3173" w:type="pct"/>
            <w:shd w:val="clear" w:color="auto" w:fill="auto"/>
            <w:vAlign w:val="center"/>
          </w:tcPr>
          <w:p w14:paraId="616F71CB" w14:textId="77777777" w:rsidR="00E33202" w:rsidRPr="004C30EB" w:rsidRDefault="00E33202" w:rsidP="00C44AFD">
            <w:pPr>
              <w:pStyle w:val="TableCourier"/>
            </w:pPr>
            <w:r w:rsidRPr="004C30EB">
              <w:t>response ListNotificationResponse ::= notificationMetadataList: {</w:t>
            </w:r>
          </w:p>
          <w:p w14:paraId="0B6D54E9" w14:textId="77777777" w:rsidR="00E33202" w:rsidRPr="004C30EB" w:rsidRDefault="00E33202" w:rsidP="00C44AFD">
            <w:pPr>
              <w:pStyle w:val="TableCourier"/>
            </w:pPr>
            <w:r w:rsidRPr="004C30EB">
              <w:t xml:space="preserve">  #NOTIF_METADATA_INSTALL1,</w:t>
            </w:r>
            <w:r w:rsidRPr="004C30EB">
              <w:br/>
              <w:t xml:space="preserve">  #NOTIF_METADATA_INSTALL1_PIR</w:t>
            </w:r>
          </w:p>
          <w:p w14:paraId="7C5F3227" w14:textId="77777777" w:rsidR="00E33202" w:rsidRPr="004C30EB" w:rsidRDefault="00E33202" w:rsidP="00C44AFD">
            <w:pPr>
              <w:pStyle w:val="TableCourier"/>
            </w:pPr>
            <w:r w:rsidRPr="004C30EB">
              <w:t>}</w:t>
            </w:r>
          </w:p>
        </w:tc>
      </w:tr>
      <w:tr w:rsidR="00E33202" w:rsidRPr="001F0550" w14:paraId="62548784"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77B4BED0" w14:textId="77777777" w:rsidR="00E33202" w:rsidRPr="004C30EB" w:rsidRDefault="00E33202" w:rsidP="00C44AFD">
            <w:pPr>
              <w:pStyle w:val="TableContentLeft"/>
            </w:pPr>
            <w:r w:rsidRPr="004C30EB">
              <w:t>R_LIST_NOTIF_IN1_PIR</w:t>
            </w:r>
          </w:p>
        </w:tc>
        <w:tc>
          <w:tcPr>
            <w:tcW w:w="3173" w:type="pct"/>
            <w:shd w:val="clear" w:color="auto" w:fill="auto"/>
            <w:vAlign w:val="center"/>
          </w:tcPr>
          <w:p w14:paraId="6C0929AC" w14:textId="77777777" w:rsidR="00E33202" w:rsidRPr="004C30EB" w:rsidRDefault="00E33202" w:rsidP="00C44AFD">
            <w:pPr>
              <w:pStyle w:val="TableCourier"/>
            </w:pPr>
            <w:r w:rsidRPr="004C30EB">
              <w:t>response ListNotificationResponse ::= notificationMetadataList: {</w:t>
            </w:r>
            <w:r w:rsidRPr="004C30EB">
              <w:br/>
              <w:t xml:space="preserve">  #NOTIF_METADATA_INSTALL1_PIR</w:t>
            </w:r>
          </w:p>
          <w:p w14:paraId="36908BEB" w14:textId="77777777" w:rsidR="00E33202" w:rsidRPr="004C30EB" w:rsidRDefault="00E33202" w:rsidP="00C44AFD">
            <w:pPr>
              <w:pStyle w:val="TableCourier"/>
            </w:pPr>
            <w:r w:rsidRPr="004C30EB">
              <w:t>}</w:t>
            </w:r>
          </w:p>
        </w:tc>
      </w:tr>
      <w:tr w:rsidR="00E33202" w:rsidRPr="001F0550" w14:paraId="29E7EB9B"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5FDFC84A" w14:textId="77777777" w:rsidR="00E33202" w:rsidRPr="004C30EB" w:rsidRDefault="00E33202" w:rsidP="00C44AFD">
            <w:pPr>
              <w:pStyle w:val="TableContentLeft"/>
              <w:rPr>
                <w:lang w:val="de-DE"/>
              </w:rPr>
            </w:pPr>
            <w:r w:rsidRPr="004C30EB">
              <w:rPr>
                <w:lang w:val="de-DE"/>
              </w:rPr>
              <w:t>R_LIST_NOTIF_IN1_EN1</w:t>
            </w:r>
          </w:p>
        </w:tc>
        <w:tc>
          <w:tcPr>
            <w:tcW w:w="3173" w:type="pct"/>
            <w:shd w:val="clear" w:color="auto" w:fill="auto"/>
            <w:vAlign w:val="center"/>
          </w:tcPr>
          <w:p w14:paraId="2713A9F5" w14:textId="77777777" w:rsidR="00E33202" w:rsidRPr="004C30EB" w:rsidRDefault="00E33202" w:rsidP="00C44AFD">
            <w:pPr>
              <w:pStyle w:val="TableCourier"/>
            </w:pPr>
            <w:r w:rsidRPr="004C30EB">
              <w:t xml:space="preserve">response ListNotificationResponse ::= notificationMetadataList: {     </w:t>
            </w:r>
          </w:p>
          <w:p w14:paraId="386BE522" w14:textId="77777777" w:rsidR="00E33202" w:rsidRPr="004C30EB" w:rsidRDefault="00E33202" w:rsidP="00C44AFD">
            <w:pPr>
              <w:pStyle w:val="TableCourier"/>
            </w:pPr>
            <w:r w:rsidRPr="004C30EB">
              <w:t xml:space="preserve">  #NOTIF_METADATA_INSTALL1,</w:t>
            </w:r>
          </w:p>
          <w:p w14:paraId="1E422DFC" w14:textId="77777777" w:rsidR="00E33202" w:rsidRPr="004C30EB" w:rsidRDefault="00E33202" w:rsidP="00C44AFD">
            <w:pPr>
              <w:pStyle w:val="TableCourier"/>
            </w:pPr>
            <w:r w:rsidRPr="004C30EB">
              <w:t xml:space="preserve">  #NOTIF_METADATA_ENABLE1</w:t>
            </w:r>
          </w:p>
          <w:p w14:paraId="6BEACDD9" w14:textId="77777777" w:rsidR="00E33202" w:rsidRPr="004C30EB" w:rsidRDefault="00E33202" w:rsidP="00C44AFD">
            <w:pPr>
              <w:pStyle w:val="TableCourier"/>
            </w:pPr>
            <w:r w:rsidRPr="004C30EB">
              <w:t>}</w:t>
            </w:r>
          </w:p>
        </w:tc>
      </w:tr>
      <w:tr w:rsidR="00E33202" w:rsidRPr="001F0550" w14:paraId="6F2B4BDE"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414650D5" w14:textId="77777777" w:rsidR="00E33202" w:rsidRPr="004C30EB" w:rsidRDefault="00E33202" w:rsidP="00C44AFD">
            <w:pPr>
              <w:pStyle w:val="TableContentLeft"/>
            </w:pPr>
            <w:r w:rsidRPr="004C30EB">
              <w:lastRenderedPageBreak/>
              <w:t>R_LIST_NOTIF_IN1_PIR_EN1</w:t>
            </w:r>
          </w:p>
        </w:tc>
        <w:tc>
          <w:tcPr>
            <w:tcW w:w="3173" w:type="pct"/>
            <w:shd w:val="clear" w:color="auto" w:fill="auto"/>
            <w:vAlign w:val="center"/>
          </w:tcPr>
          <w:p w14:paraId="4197C5B5" w14:textId="77777777" w:rsidR="00E33202" w:rsidRPr="004C30EB" w:rsidRDefault="00E33202" w:rsidP="00C44AFD">
            <w:pPr>
              <w:pStyle w:val="TableCourier"/>
            </w:pPr>
            <w:r w:rsidRPr="004C30EB">
              <w:t xml:space="preserve">response ListNotificationResponse ::= notificationMetadataList: {      </w:t>
            </w:r>
            <w:r w:rsidRPr="004C30EB">
              <w:br/>
              <w:t xml:space="preserve">  #NOTIF_METADATA_INSTALL1_PIR,</w:t>
            </w:r>
          </w:p>
          <w:p w14:paraId="768891C8" w14:textId="77777777" w:rsidR="00E33202" w:rsidRPr="004C30EB" w:rsidRDefault="00E33202" w:rsidP="00C44AFD">
            <w:pPr>
              <w:pStyle w:val="TableCourier"/>
            </w:pPr>
            <w:r w:rsidRPr="004C30EB">
              <w:t xml:space="preserve">  #NOTIF_METADATA_ENABLE1</w:t>
            </w:r>
          </w:p>
          <w:p w14:paraId="704DAE79" w14:textId="77777777" w:rsidR="00E33202" w:rsidRPr="004C30EB" w:rsidRDefault="00E33202" w:rsidP="00C44AFD">
            <w:pPr>
              <w:pStyle w:val="TableCourier"/>
            </w:pPr>
            <w:r w:rsidRPr="004C30EB">
              <w:t>}</w:t>
            </w:r>
          </w:p>
        </w:tc>
      </w:tr>
      <w:tr w:rsidR="00E33202" w:rsidRPr="001F0550" w14:paraId="08C963C6"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6B0A83D9" w14:textId="77777777" w:rsidR="00E33202" w:rsidRPr="004C30EB" w:rsidRDefault="00E33202" w:rsidP="00C44AFD">
            <w:pPr>
              <w:pStyle w:val="TableContentLeft"/>
            </w:pPr>
            <w:r w:rsidRPr="004C30EB">
              <w:t>R_LIST_NOTIF_IN2_PIR</w:t>
            </w:r>
          </w:p>
        </w:tc>
        <w:tc>
          <w:tcPr>
            <w:tcW w:w="3173" w:type="pct"/>
            <w:shd w:val="clear" w:color="auto" w:fill="auto"/>
            <w:vAlign w:val="center"/>
          </w:tcPr>
          <w:p w14:paraId="0D7113F2" w14:textId="77777777" w:rsidR="00E33202" w:rsidRPr="004C30EB" w:rsidRDefault="00E33202" w:rsidP="00C44AFD">
            <w:pPr>
              <w:pStyle w:val="TableCourier"/>
            </w:pPr>
            <w:r w:rsidRPr="004C30EB">
              <w:t>response ListNotificationResponse ::= notificationMetadataList: {</w:t>
            </w:r>
          </w:p>
          <w:p w14:paraId="4616E4FC" w14:textId="77777777" w:rsidR="00E33202" w:rsidRPr="004C30EB" w:rsidRDefault="00E33202" w:rsidP="00C44AFD">
            <w:pPr>
              <w:pStyle w:val="TableCourier"/>
            </w:pPr>
            <w:r w:rsidRPr="004C30EB">
              <w:t xml:space="preserve">  #NOTIF_METADATA_INSTALL2_PIR</w:t>
            </w:r>
          </w:p>
          <w:p w14:paraId="775B689E" w14:textId="77777777" w:rsidR="00E33202" w:rsidRPr="004C30EB" w:rsidRDefault="00E33202" w:rsidP="00C44AFD">
            <w:pPr>
              <w:pStyle w:val="TableCourier"/>
            </w:pPr>
            <w:r w:rsidRPr="004C30EB">
              <w:t>}</w:t>
            </w:r>
          </w:p>
        </w:tc>
      </w:tr>
      <w:tr w:rsidR="00E33202" w:rsidRPr="001F0550" w14:paraId="632A426E"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31054579" w14:textId="77777777" w:rsidR="00E33202" w:rsidRPr="004C30EB" w:rsidRDefault="00E33202" w:rsidP="00C44AFD">
            <w:pPr>
              <w:pStyle w:val="TableContentLeft"/>
            </w:pPr>
            <w:r w:rsidRPr="004C30EB">
              <w:t>R_LIST_NOTIF_IN2_PIR_IN2</w:t>
            </w:r>
          </w:p>
        </w:tc>
        <w:tc>
          <w:tcPr>
            <w:tcW w:w="3173" w:type="pct"/>
            <w:shd w:val="clear" w:color="auto" w:fill="auto"/>
            <w:vAlign w:val="center"/>
          </w:tcPr>
          <w:p w14:paraId="324702AF" w14:textId="77777777" w:rsidR="00E33202" w:rsidRPr="004C30EB" w:rsidRDefault="00E33202" w:rsidP="00C44AFD">
            <w:pPr>
              <w:pStyle w:val="TableCourier"/>
            </w:pPr>
            <w:r w:rsidRPr="004C30EB">
              <w:t>response ListNotificationResponse ::= notificationMetadataList: {</w:t>
            </w:r>
          </w:p>
          <w:p w14:paraId="693EB13D" w14:textId="77777777" w:rsidR="00E33202" w:rsidRPr="004C30EB" w:rsidRDefault="00E33202" w:rsidP="00C44AFD">
            <w:pPr>
              <w:pStyle w:val="TableCourier"/>
            </w:pPr>
            <w:r w:rsidRPr="004C30EB">
              <w:t xml:space="preserve">  #NOTIF_METADATA_INSTALL2_PIR,</w:t>
            </w:r>
          </w:p>
          <w:p w14:paraId="25225DCF" w14:textId="77777777" w:rsidR="00E33202" w:rsidRPr="004C30EB" w:rsidRDefault="00E33202" w:rsidP="00C44AFD">
            <w:pPr>
              <w:pStyle w:val="TableCourier"/>
            </w:pPr>
            <w:r w:rsidRPr="004C30EB">
              <w:t xml:space="preserve">  #NOTIF_METADATA_INSTALL2</w:t>
            </w:r>
          </w:p>
          <w:p w14:paraId="32759036" w14:textId="77777777" w:rsidR="00E33202" w:rsidRPr="004C30EB" w:rsidRDefault="00E33202" w:rsidP="00C44AFD">
            <w:pPr>
              <w:pStyle w:val="TableCourier"/>
            </w:pPr>
            <w:r w:rsidRPr="004C30EB">
              <w:t>}</w:t>
            </w:r>
          </w:p>
        </w:tc>
      </w:tr>
      <w:tr w:rsidR="00E33202" w:rsidRPr="001F0550" w14:paraId="1343E01C"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6743557E" w14:textId="77777777" w:rsidR="00E33202" w:rsidRPr="004C30EB" w:rsidRDefault="00E33202" w:rsidP="00C44AFD">
            <w:pPr>
              <w:pStyle w:val="TableContentLeft"/>
            </w:pPr>
            <w:r w:rsidRPr="004C30EB">
              <w:t>R_LIST_NOTIF_IN1_PIR_IN2_PIR</w:t>
            </w:r>
          </w:p>
        </w:tc>
        <w:tc>
          <w:tcPr>
            <w:tcW w:w="3173" w:type="pct"/>
            <w:shd w:val="clear" w:color="auto" w:fill="auto"/>
            <w:vAlign w:val="center"/>
          </w:tcPr>
          <w:p w14:paraId="1D33B351" w14:textId="77777777" w:rsidR="00E33202" w:rsidRPr="004C30EB" w:rsidRDefault="00E33202" w:rsidP="00C44AFD">
            <w:pPr>
              <w:pStyle w:val="TableCourier"/>
            </w:pPr>
            <w:r w:rsidRPr="004C30EB">
              <w:t>response ListNotificationResponse ::= notificationMetadataList: {</w:t>
            </w:r>
            <w:r w:rsidRPr="004C30EB">
              <w:br/>
              <w:t xml:space="preserve">  #NOTIF_METADATA_INSTALL1_PIR,</w:t>
            </w:r>
          </w:p>
          <w:p w14:paraId="6372FD85" w14:textId="77777777" w:rsidR="00E33202" w:rsidRPr="004C30EB" w:rsidRDefault="00E33202" w:rsidP="00C44AFD">
            <w:pPr>
              <w:pStyle w:val="TableCourier"/>
            </w:pPr>
            <w:r w:rsidRPr="004C30EB">
              <w:t xml:space="preserve">  #NOTIF_METADATA_INSTALL2_PIR</w:t>
            </w:r>
          </w:p>
          <w:p w14:paraId="4D74C204" w14:textId="77777777" w:rsidR="00E33202" w:rsidRPr="004C30EB" w:rsidRDefault="00E33202" w:rsidP="00C44AFD">
            <w:pPr>
              <w:pStyle w:val="TableCourier"/>
            </w:pPr>
            <w:r w:rsidRPr="004C30EB">
              <w:t xml:space="preserve">} </w:t>
            </w:r>
          </w:p>
        </w:tc>
      </w:tr>
      <w:tr w:rsidR="00E33202" w:rsidRPr="001F0550" w14:paraId="778E24FB"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2DF93EAE" w14:textId="77777777" w:rsidR="00E33202" w:rsidRPr="004C30EB" w:rsidRDefault="00E33202" w:rsidP="00C44AFD">
            <w:pPr>
              <w:pStyle w:val="TableContentLeft"/>
            </w:pPr>
            <w:r w:rsidRPr="004C30EB">
              <w:t>R_LIST_NOTIF_NONE</w:t>
            </w:r>
          </w:p>
        </w:tc>
        <w:tc>
          <w:tcPr>
            <w:tcW w:w="3173" w:type="pct"/>
            <w:shd w:val="clear" w:color="auto" w:fill="auto"/>
            <w:vAlign w:val="center"/>
          </w:tcPr>
          <w:p w14:paraId="4DE66F01" w14:textId="77777777" w:rsidR="00E33202" w:rsidRPr="004C30EB" w:rsidRDefault="00E33202" w:rsidP="00C44AFD">
            <w:pPr>
              <w:pStyle w:val="TableCourier"/>
            </w:pPr>
            <w:r w:rsidRPr="004C30EB">
              <w:t xml:space="preserve">response ListNotificationResponse ::=   </w:t>
            </w:r>
          </w:p>
          <w:p w14:paraId="1C3D5261" w14:textId="77777777" w:rsidR="00E33202" w:rsidRPr="004C30EB" w:rsidRDefault="00E33202" w:rsidP="00C44AFD">
            <w:pPr>
              <w:pStyle w:val="TableCourier"/>
            </w:pPr>
            <w:r w:rsidRPr="004C30EB">
              <w:t xml:space="preserve">  notificationMetadataList: {}</w:t>
            </w:r>
          </w:p>
        </w:tc>
      </w:tr>
      <w:tr w:rsidR="00E33202" w:rsidRPr="001F0550" w14:paraId="727BA6D5"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232DB7E8" w14:textId="77777777" w:rsidR="00E33202" w:rsidRPr="004C30EB" w:rsidRDefault="00E33202" w:rsidP="00C44AFD">
            <w:pPr>
              <w:pStyle w:val="TableContentLeft"/>
            </w:pPr>
            <w:r w:rsidRPr="004C30EB">
              <w:t>R_LIST_NOTIF_UNDEFINED_ERROR</w:t>
            </w:r>
          </w:p>
        </w:tc>
        <w:tc>
          <w:tcPr>
            <w:tcW w:w="3173" w:type="pct"/>
            <w:shd w:val="clear" w:color="auto" w:fill="auto"/>
            <w:vAlign w:val="center"/>
          </w:tcPr>
          <w:p w14:paraId="2BF50989" w14:textId="77777777" w:rsidR="00E33202" w:rsidRPr="004C30EB" w:rsidRDefault="00E33202" w:rsidP="00C44AFD">
            <w:pPr>
              <w:pStyle w:val="TableCourier"/>
            </w:pPr>
            <w:r w:rsidRPr="004C30EB">
              <w:t>response ListNotificationResponse ::= listNotificationsResultError : undefinedError</w:t>
            </w:r>
          </w:p>
        </w:tc>
      </w:tr>
      <w:tr w:rsidR="00E33202" w:rsidRPr="001F0550" w14:paraId="28302550"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0CBC1FF6" w14:textId="77777777" w:rsidR="00E33202" w:rsidRPr="004C30EB" w:rsidRDefault="00E33202" w:rsidP="00C44AFD">
            <w:pPr>
              <w:pStyle w:val="TableContentLeft"/>
            </w:pPr>
            <w:r w:rsidRPr="004C30EB">
              <w:t>R_LIST_NOTIF_EN1_IN2_PIR</w:t>
            </w:r>
          </w:p>
        </w:tc>
        <w:tc>
          <w:tcPr>
            <w:tcW w:w="3173" w:type="pct"/>
            <w:shd w:val="clear" w:color="auto" w:fill="auto"/>
            <w:vAlign w:val="center"/>
          </w:tcPr>
          <w:p w14:paraId="2822C71B" w14:textId="77777777" w:rsidR="00E33202" w:rsidRPr="004C30EB" w:rsidRDefault="00E33202" w:rsidP="00C44AFD">
            <w:pPr>
              <w:pStyle w:val="TableCourier"/>
            </w:pPr>
            <w:r w:rsidRPr="004C30EB">
              <w:t>response ListNotificationResponse ::= notificationMetadataList: {</w:t>
            </w:r>
          </w:p>
          <w:p w14:paraId="593D2D20" w14:textId="77777777" w:rsidR="00E33202" w:rsidRPr="004C30EB" w:rsidRDefault="00E33202" w:rsidP="00C44AFD">
            <w:pPr>
              <w:pStyle w:val="TableCourier"/>
            </w:pPr>
            <w:r w:rsidRPr="004C30EB">
              <w:t xml:space="preserve">  #NOTIF_METADATA_ENABLE1,</w:t>
            </w:r>
          </w:p>
          <w:p w14:paraId="1AF9080F" w14:textId="77777777" w:rsidR="00E33202" w:rsidRPr="004C30EB" w:rsidRDefault="00E33202" w:rsidP="00C44AFD">
            <w:pPr>
              <w:pStyle w:val="TableCourier"/>
            </w:pPr>
            <w:r w:rsidRPr="004C30EB">
              <w:t xml:space="preserve">  #NOTIF_METADATA_INSTALL2_PIR</w:t>
            </w:r>
          </w:p>
          <w:p w14:paraId="5EB6DC59" w14:textId="77777777" w:rsidR="00E33202" w:rsidRPr="004C30EB" w:rsidRDefault="00E33202" w:rsidP="00C44AFD">
            <w:pPr>
              <w:pStyle w:val="TableCourier"/>
            </w:pPr>
            <w:r w:rsidRPr="004C30EB">
              <w:t xml:space="preserve">} </w:t>
            </w:r>
          </w:p>
        </w:tc>
      </w:tr>
      <w:tr w:rsidR="00E33202" w:rsidRPr="001F0550" w14:paraId="2CEC108A"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5A1445E1" w14:textId="77777777" w:rsidR="00E33202" w:rsidRPr="004C30EB" w:rsidRDefault="00E33202" w:rsidP="00C44AFD">
            <w:pPr>
              <w:pStyle w:val="TableContentLeft"/>
            </w:pPr>
            <w:r w:rsidRPr="004C30EB">
              <w:t>R_PIR_ICCID_ALREADY_EXIST</w:t>
            </w:r>
          </w:p>
        </w:tc>
        <w:tc>
          <w:tcPr>
            <w:tcW w:w="3173" w:type="pct"/>
            <w:shd w:val="clear" w:color="auto" w:fill="auto"/>
            <w:vAlign w:val="center"/>
          </w:tcPr>
          <w:p w14:paraId="56C99E15" w14:textId="77777777" w:rsidR="00E33202" w:rsidRPr="004C30EB" w:rsidRDefault="00E33202" w:rsidP="00C44AFD">
            <w:pPr>
              <w:pStyle w:val="TableCourier"/>
            </w:pPr>
            <w:r w:rsidRPr="004C30EB">
              <w:t xml:space="preserve">resp ProfileInstallationResult ::= { </w:t>
            </w:r>
          </w:p>
          <w:p w14:paraId="0FC26133" w14:textId="77777777" w:rsidR="00E33202" w:rsidRPr="004C30EB" w:rsidRDefault="00E33202" w:rsidP="00C44AFD">
            <w:pPr>
              <w:pStyle w:val="TableCourier"/>
            </w:pPr>
            <w:r w:rsidRPr="004C30EB">
              <w:t xml:space="preserve">  profileInstallationResultData {</w:t>
            </w:r>
          </w:p>
          <w:p w14:paraId="2F17A5A3" w14:textId="77777777" w:rsidR="00E33202" w:rsidRPr="004C30EB" w:rsidRDefault="00E33202" w:rsidP="00C44AFD">
            <w:pPr>
              <w:pStyle w:val="TableCourier"/>
            </w:pPr>
            <w:r w:rsidRPr="004C30EB">
              <w:t xml:space="preserve">    transactionId &lt;S_TRANSACTION_ID&gt;, </w:t>
            </w:r>
          </w:p>
          <w:p w14:paraId="393A3C53" w14:textId="77777777" w:rsidR="00E33202" w:rsidRPr="004C30EB" w:rsidRDefault="00E33202" w:rsidP="00C44AFD">
            <w:pPr>
              <w:pStyle w:val="TableCourier"/>
            </w:pPr>
            <w:r w:rsidRPr="004C30EB">
              <w:t xml:space="preserve">    notificationMetadata {</w:t>
            </w:r>
          </w:p>
          <w:p w14:paraId="0A291B64" w14:textId="77777777" w:rsidR="00E33202" w:rsidRPr="004C30EB" w:rsidRDefault="00E33202" w:rsidP="00C44AFD">
            <w:pPr>
              <w:pStyle w:val="TableCourier"/>
            </w:pPr>
            <w:r w:rsidRPr="004C30EB">
              <w:t xml:space="preserve">      seqNumber &lt;SEQ_NUMBER&gt;,</w:t>
            </w:r>
          </w:p>
          <w:p w14:paraId="660C79A2" w14:textId="77777777" w:rsidR="00E33202" w:rsidRPr="004C30EB" w:rsidRDefault="00E33202" w:rsidP="00C44AFD">
            <w:pPr>
              <w:pStyle w:val="TableCourier"/>
            </w:pPr>
            <w:r w:rsidRPr="004C30EB">
              <w:t xml:space="preserve">      profileManagementOperation {</w:t>
            </w:r>
          </w:p>
          <w:p w14:paraId="07A31F6F" w14:textId="77777777" w:rsidR="00E33202" w:rsidRPr="004C30EB" w:rsidRDefault="00E33202" w:rsidP="00C44AFD">
            <w:pPr>
              <w:pStyle w:val="TableCourier"/>
            </w:pPr>
            <w:r w:rsidRPr="004C30EB">
              <w:t xml:space="preserve">        notificationInstall</w:t>
            </w:r>
          </w:p>
          <w:p w14:paraId="17F9A82A" w14:textId="77777777" w:rsidR="00E33202" w:rsidRPr="004C30EB" w:rsidRDefault="00E33202" w:rsidP="00C44AFD">
            <w:pPr>
              <w:pStyle w:val="TableCourier"/>
            </w:pPr>
            <w:r w:rsidRPr="004C30EB">
              <w:t xml:space="preserve">      }, </w:t>
            </w:r>
          </w:p>
          <w:p w14:paraId="5FB507A2" w14:textId="77777777" w:rsidR="00E33202" w:rsidRPr="004C30EB" w:rsidRDefault="00E33202" w:rsidP="00C44AFD">
            <w:pPr>
              <w:pStyle w:val="TableCourier"/>
            </w:pPr>
            <w:r w:rsidRPr="004C30EB">
              <w:t xml:space="preserve">      notificationAddress #TEST_DP_ADDRESS1,</w:t>
            </w:r>
          </w:p>
          <w:p w14:paraId="3EF2AA6B" w14:textId="77777777" w:rsidR="00E33202" w:rsidRPr="004C30EB" w:rsidRDefault="00E33202" w:rsidP="00C44AFD">
            <w:pPr>
              <w:pStyle w:val="TableCourier"/>
            </w:pPr>
            <w:r w:rsidRPr="004C30EB">
              <w:t xml:space="preserve">      iccid #ICCID_OP_PROF1 </w:t>
            </w:r>
          </w:p>
          <w:p w14:paraId="7E80992B" w14:textId="77777777" w:rsidR="00E33202" w:rsidRPr="004C30EB" w:rsidRDefault="00E33202" w:rsidP="00C44AFD">
            <w:pPr>
              <w:pStyle w:val="TableCourier"/>
            </w:pPr>
            <w:r w:rsidRPr="004C30EB">
              <w:t xml:space="preserve">    },</w:t>
            </w:r>
          </w:p>
          <w:p w14:paraId="2680FFB5" w14:textId="77777777" w:rsidR="00E33202" w:rsidRPr="004C30EB" w:rsidRDefault="00E33202" w:rsidP="00C44AFD">
            <w:pPr>
              <w:pStyle w:val="TableCourier"/>
            </w:pPr>
            <w:r w:rsidRPr="004C30EB">
              <w:t xml:space="preserve">    smdpOid #S_SM_DP+_OID,</w:t>
            </w:r>
          </w:p>
          <w:p w14:paraId="3DDE8A9C" w14:textId="77777777" w:rsidR="00E33202" w:rsidRPr="004C30EB" w:rsidRDefault="00E33202" w:rsidP="00C44AFD">
            <w:pPr>
              <w:pStyle w:val="TableCourier"/>
            </w:pPr>
            <w:r w:rsidRPr="004C30EB">
              <w:t xml:space="preserve">    finalResult errorResult : {</w:t>
            </w:r>
          </w:p>
          <w:p w14:paraId="1D7863EE" w14:textId="77777777" w:rsidR="00E33202" w:rsidRPr="004C30EB" w:rsidRDefault="00E33202" w:rsidP="00C44AFD">
            <w:pPr>
              <w:pStyle w:val="TableCourier"/>
            </w:pPr>
            <w:r w:rsidRPr="004C30EB">
              <w:t xml:space="preserve">      bppCommandId storeMetadata, </w:t>
            </w:r>
          </w:p>
          <w:p w14:paraId="2E9E7276" w14:textId="77777777" w:rsidR="00E33202" w:rsidRPr="004C30EB" w:rsidRDefault="00E33202" w:rsidP="00C44AFD">
            <w:pPr>
              <w:pStyle w:val="TableCourier"/>
            </w:pPr>
            <w:r w:rsidRPr="004C30EB">
              <w:t xml:space="preserve">      errorReason   </w:t>
            </w:r>
          </w:p>
          <w:p w14:paraId="0F99D9E9" w14:textId="77777777" w:rsidR="00E33202" w:rsidRPr="004C30EB" w:rsidRDefault="00E33202" w:rsidP="00C44AFD">
            <w:pPr>
              <w:pStyle w:val="TableCourier"/>
            </w:pPr>
            <w:r w:rsidRPr="004C30EB">
              <w:t xml:space="preserve">       installFailedDueToIccidAlreadyExistsOnEuicc</w:t>
            </w:r>
          </w:p>
          <w:p w14:paraId="1C49663C" w14:textId="77777777" w:rsidR="00E33202" w:rsidRPr="004C30EB" w:rsidRDefault="00E33202" w:rsidP="00C44AFD">
            <w:pPr>
              <w:pStyle w:val="TableCourier"/>
            </w:pPr>
            <w:r w:rsidRPr="004C30EB">
              <w:t xml:space="preserve">    }</w:t>
            </w:r>
          </w:p>
          <w:p w14:paraId="46E3D42D" w14:textId="77777777" w:rsidR="00E33202" w:rsidRPr="004C30EB" w:rsidRDefault="00E33202" w:rsidP="00C44AFD">
            <w:pPr>
              <w:pStyle w:val="TableCourier"/>
            </w:pPr>
            <w:r w:rsidRPr="004C30EB">
              <w:t xml:space="preserve">  },</w:t>
            </w:r>
          </w:p>
          <w:p w14:paraId="2D4FAE05" w14:textId="77777777" w:rsidR="00E33202" w:rsidRPr="004C30EB" w:rsidRDefault="00E33202" w:rsidP="00C44AFD">
            <w:pPr>
              <w:pStyle w:val="TableCourier"/>
            </w:pPr>
            <w:r w:rsidRPr="004C30EB">
              <w:t xml:space="preserve">  euiccSignPIR &lt;EUICC_SIGN_PIR&gt;</w:t>
            </w:r>
          </w:p>
          <w:p w14:paraId="64D3D054" w14:textId="77777777" w:rsidR="00E33202" w:rsidRPr="004C30EB" w:rsidRDefault="00E33202" w:rsidP="00C44AFD">
            <w:pPr>
              <w:pStyle w:val="TableCourier"/>
            </w:pPr>
            <w:r w:rsidRPr="004C30EB">
              <w:t>}</w:t>
            </w:r>
          </w:p>
        </w:tc>
      </w:tr>
      <w:tr w:rsidR="00E33202" w:rsidRPr="001F0550" w14:paraId="2139F22D"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774358CB" w14:textId="77777777" w:rsidR="00E33202" w:rsidRPr="004C30EB" w:rsidRDefault="00E33202" w:rsidP="00C44AFD">
            <w:pPr>
              <w:pStyle w:val="TableContentLeft"/>
            </w:pPr>
            <w:r w:rsidRPr="004C30EB">
              <w:lastRenderedPageBreak/>
              <w:t>R_PIR_INVALID_CRT</w:t>
            </w:r>
          </w:p>
        </w:tc>
        <w:tc>
          <w:tcPr>
            <w:tcW w:w="3173" w:type="pct"/>
            <w:shd w:val="clear" w:color="auto" w:fill="auto"/>
            <w:vAlign w:val="center"/>
          </w:tcPr>
          <w:p w14:paraId="6DB25BB4" w14:textId="77777777" w:rsidR="00E33202" w:rsidRPr="004C30EB" w:rsidRDefault="00E33202" w:rsidP="00C44AFD">
            <w:pPr>
              <w:pStyle w:val="TableCourier"/>
            </w:pPr>
            <w:r w:rsidRPr="004C30EB">
              <w:t xml:space="preserve">resp ProfileInstallationResult ::= { </w:t>
            </w:r>
          </w:p>
          <w:p w14:paraId="6E75013F" w14:textId="77777777" w:rsidR="00E33202" w:rsidRPr="004C30EB" w:rsidRDefault="00E33202" w:rsidP="00C44AFD">
            <w:pPr>
              <w:pStyle w:val="TableCourier"/>
            </w:pPr>
            <w:r w:rsidRPr="004C30EB">
              <w:t xml:space="preserve">  profileInstallationResultData {</w:t>
            </w:r>
          </w:p>
          <w:p w14:paraId="19BDCDA4" w14:textId="77777777" w:rsidR="00E33202" w:rsidRPr="004C30EB" w:rsidRDefault="00E33202" w:rsidP="00C44AFD">
            <w:pPr>
              <w:pStyle w:val="TableCourier"/>
            </w:pPr>
            <w:r w:rsidRPr="004C30EB">
              <w:t xml:space="preserve">    transactionId &lt;S_TRANSACTION_ID&gt;, </w:t>
            </w:r>
          </w:p>
          <w:p w14:paraId="2186DAE1" w14:textId="77777777" w:rsidR="00E33202" w:rsidRPr="004C30EB" w:rsidRDefault="00E33202" w:rsidP="00C44AFD">
            <w:pPr>
              <w:pStyle w:val="TableCourier"/>
            </w:pPr>
            <w:r w:rsidRPr="004C30EB">
              <w:t xml:space="preserve">    notificationMetadata {</w:t>
            </w:r>
          </w:p>
          <w:p w14:paraId="4D87BC75" w14:textId="77777777" w:rsidR="00E33202" w:rsidRPr="004C30EB" w:rsidRDefault="00E33202" w:rsidP="00C44AFD">
            <w:pPr>
              <w:pStyle w:val="TableCourier"/>
            </w:pPr>
            <w:r w:rsidRPr="004C30EB">
              <w:t xml:space="preserve">      seqNumber &lt;SEQ_NUMBER&gt;,</w:t>
            </w:r>
          </w:p>
          <w:p w14:paraId="6B55C2B9" w14:textId="77777777" w:rsidR="00E33202" w:rsidRPr="004C30EB" w:rsidRDefault="00E33202" w:rsidP="00C44AFD">
            <w:pPr>
              <w:pStyle w:val="TableCourier"/>
            </w:pPr>
            <w:r w:rsidRPr="004C30EB">
              <w:t xml:space="preserve">      profileManagementOperation {</w:t>
            </w:r>
          </w:p>
          <w:p w14:paraId="541C1477" w14:textId="77777777" w:rsidR="00E33202" w:rsidRPr="004C30EB" w:rsidRDefault="00E33202" w:rsidP="00C44AFD">
            <w:pPr>
              <w:pStyle w:val="TableCourier"/>
            </w:pPr>
            <w:r w:rsidRPr="004C30EB">
              <w:t xml:space="preserve">        notificationInstall</w:t>
            </w:r>
          </w:p>
          <w:p w14:paraId="5449EA60" w14:textId="77777777" w:rsidR="00E33202" w:rsidRPr="004C30EB" w:rsidRDefault="00E33202" w:rsidP="00C44AFD">
            <w:pPr>
              <w:pStyle w:val="TableCourier"/>
            </w:pPr>
            <w:r w:rsidRPr="004C30EB">
              <w:t xml:space="preserve">      }, </w:t>
            </w:r>
          </w:p>
          <w:p w14:paraId="32B15A37" w14:textId="77777777" w:rsidR="00E33202" w:rsidRPr="004C30EB" w:rsidRDefault="00E33202" w:rsidP="00C44AFD">
            <w:pPr>
              <w:pStyle w:val="TableCourier"/>
            </w:pPr>
            <w:r w:rsidRPr="004C30EB">
              <w:t xml:space="preserve">      notificationAddress #TEST_DP_ADDRESS1 </w:t>
            </w:r>
          </w:p>
          <w:p w14:paraId="58DEB4B0" w14:textId="77777777" w:rsidR="00E33202" w:rsidRPr="004C30EB" w:rsidRDefault="00E33202" w:rsidP="00C44AFD">
            <w:pPr>
              <w:pStyle w:val="TableCourier"/>
            </w:pPr>
            <w:r w:rsidRPr="004C30EB">
              <w:t xml:space="preserve">    },</w:t>
            </w:r>
          </w:p>
          <w:p w14:paraId="72C6B36E" w14:textId="77777777" w:rsidR="00E33202" w:rsidRPr="004C30EB" w:rsidRDefault="00E33202" w:rsidP="00C44AFD">
            <w:pPr>
              <w:pStyle w:val="TableCourier"/>
            </w:pPr>
            <w:r w:rsidRPr="004C30EB">
              <w:t xml:space="preserve">    smdpOid #S_SM_DP+_OID,</w:t>
            </w:r>
          </w:p>
          <w:p w14:paraId="4BDE6797" w14:textId="77777777" w:rsidR="00E33202" w:rsidRPr="004C30EB" w:rsidRDefault="00E33202" w:rsidP="00C44AFD">
            <w:pPr>
              <w:pStyle w:val="TableCourier"/>
            </w:pPr>
            <w:r w:rsidRPr="004C30EB">
              <w:t xml:space="preserve">    finalResult errorResult : {</w:t>
            </w:r>
          </w:p>
          <w:p w14:paraId="2E38E399" w14:textId="77777777" w:rsidR="00E33202" w:rsidRPr="004C30EB" w:rsidRDefault="00E33202" w:rsidP="00C44AFD">
            <w:pPr>
              <w:pStyle w:val="TableCourier"/>
            </w:pPr>
            <w:r w:rsidRPr="004C30EB">
              <w:t xml:space="preserve">      bppCommandId initialiseSecureChannel, </w:t>
            </w:r>
          </w:p>
          <w:p w14:paraId="578032F5" w14:textId="77777777" w:rsidR="00E33202" w:rsidRPr="004C30EB" w:rsidRDefault="00E33202" w:rsidP="00C44AFD">
            <w:pPr>
              <w:pStyle w:val="TableCourier"/>
            </w:pPr>
            <w:r w:rsidRPr="004C30EB">
              <w:t xml:space="preserve">      errorReason unsupportedCrtValues</w:t>
            </w:r>
          </w:p>
          <w:p w14:paraId="6C2FBAB1" w14:textId="77777777" w:rsidR="00E33202" w:rsidRPr="004C30EB" w:rsidRDefault="00E33202" w:rsidP="00C44AFD">
            <w:pPr>
              <w:pStyle w:val="TableCourier"/>
            </w:pPr>
            <w:r w:rsidRPr="004C30EB">
              <w:t xml:space="preserve">    }</w:t>
            </w:r>
          </w:p>
          <w:p w14:paraId="7E1A0265" w14:textId="77777777" w:rsidR="00E33202" w:rsidRPr="004C30EB" w:rsidRDefault="00E33202" w:rsidP="00C44AFD">
            <w:pPr>
              <w:pStyle w:val="TableCourier"/>
            </w:pPr>
            <w:r w:rsidRPr="004C30EB">
              <w:t xml:space="preserve">  },</w:t>
            </w:r>
          </w:p>
          <w:p w14:paraId="46DAE4B0" w14:textId="77777777" w:rsidR="00E33202" w:rsidRPr="004C30EB" w:rsidRDefault="00E33202" w:rsidP="00C44AFD">
            <w:pPr>
              <w:pStyle w:val="TableCourier"/>
            </w:pPr>
            <w:r w:rsidRPr="004C30EB">
              <w:t xml:space="preserve">  euiccSignPIR &lt;EUICC_SIGN_PIR&gt;</w:t>
            </w:r>
          </w:p>
          <w:p w14:paraId="5684017D" w14:textId="77777777" w:rsidR="00E33202" w:rsidRPr="004C30EB" w:rsidRDefault="00E33202" w:rsidP="00C44AFD">
            <w:pPr>
              <w:pStyle w:val="TableCourier"/>
            </w:pPr>
            <w:r w:rsidRPr="004C30EB">
              <w:t>}</w:t>
            </w:r>
          </w:p>
        </w:tc>
      </w:tr>
      <w:tr w:rsidR="00E33202" w:rsidRPr="001F0550" w14:paraId="410BA1EB"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470C730D" w14:textId="77777777" w:rsidR="00E33202" w:rsidRPr="004C30EB" w:rsidRDefault="00E33202" w:rsidP="00C44AFD">
            <w:pPr>
              <w:pStyle w:val="TableContentLeft"/>
            </w:pPr>
            <w:r w:rsidRPr="004C30EB">
              <w:t>R_PIR_INVALID_DATA</w:t>
            </w:r>
          </w:p>
        </w:tc>
        <w:tc>
          <w:tcPr>
            <w:tcW w:w="3173" w:type="pct"/>
            <w:shd w:val="clear" w:color="auto" w:fill="auto"/>
            <w:vAlign w:val="center"/>
          </w:tcPr>
          <w:p w14:paraId="43A6973C" w14:textId="77777777" w:rsidR="00E33202" w:rsidRPr="004C30EB" w:rsidRDefault="00E33202" w:rsidP="00C44AFD">
            <w:pPr>
              <w:pStyle w:val="TableCourier"/>
            </w:pPr>
            <w:r w:rsidRPr="004C30EB">
              <w:t xml:space="preserve">resp ProfileInstallationResult ::= { </w:t>
            </w:r>
          </w:p>
          <w:p w14:paraId="6904A6A5" w14:textId="77777777" w:rsidR="00E33202" w:rsidRPr="004C30EB" w:rsidRDefault="00E33202" w:rsidP="00C44AFD">
            <w:pPr>
              <w:pStyle w:val="TableCourier"/>
            </w:pPr>
            <w:r w:rsidRPr="004C30EB">
              <w:t xml:space="preserve">  profileInstallationResultData {</w:t>
            </w:r>
          </w:p>
          <w:p w14:paraId="7279FD93" w14:textId="77777777" w:rsidR="00E33202" w:rsidRPr="004C30EB" w:rsidRDefault="00E33202" w:rsidP="00C44AFD">
            <w:pPr>
              <w:pStyle w:val="TableCourier"/>
            </w:pPr>
            <w:r w:rsidRPr="004C30EB">
              <w:t xml:space="preserve">    transactionId &lt;S_TRANSACTION_ID&gt;, </w:t>
            </w:r>
          </w:p>
          <w:p w14:paraId="4D01F759" w14:textId="77777777" w:rsidR="00E33202" w:rsidRPr="004C30EB" w:rsidRDefault="00E33202" w:rsidP="00C44AFD">
            <w:pPr>
              <w:pStyle w:val="TableCourier"/>
            </w:pPr>
            <w:r w:rsidRPr="004C30EB">
              <w:t xml:space="preserve">    notificationMetadata {</w:t>
            </w:r>
          </w:p>
          <w:p w14:paraId="5F7AF06A" w14:textId="77777777" w:rsidR="00E33202" w:rsidRPr="004C30EB" w:rsidRDefault="00E33202" w:rsidP="00C44AFD">
            <w:pPr>
              <w:pStyle w:val="TableCourier"/>
            </w:pPr>
            <w:r w:rsidRPr="004C30EB">
              <w:t xml:space="preserve">      seqNumber &lt;SEQ_NUMBER&gt;,</w:t>
            </w:r>
          </w:p>
          <w:p w14:paraId="0A65FF9B" w14:textId="77777777" w:rsidR="00E33202" w:rsidRPr="004C30EB" w:rsidRDefault="00E33202" w:rsidP="00C44AFD">
            <w:pPr>
              <w:pStyle w:val="TableCourier"/>
            </w:pPr>
            <w:r w:rsidRPr="004C30EB">
              <w:t xml:space="preserve">      profileManagementOperation {</w:t>
            </w:r>
          </w:p>
          <w:p w14:paraId="060BA2C5" w14:textId="77777777" w:rsidR="00E33202" w:rsidRPr="004C30EB" w:rsidRDefault="00E33202" w:rsidP="00C44AFD">
            <w:pPr>
              <w:pStyle w:val="TableCourier"/>
            </w:pPr>
            <w:r w:rsidRPr="004C30EB">
              <w:t xml:space="preserve">        notificationInstall</w:t>
            </w:r>
          </w:p>
          <w:p w14:paraId="077021A8" w14:textId="77777777" w:rsidR="00E33202" w:rsidRPr="004C30EB" w:rsidRDefault="00E33202" w:rsidP="00C44AFD">
            <w:pPr>
              <w:pStyle w:val="TableCourier"/>
            </w:pPr>
            <w:r w:rsidRPr="004C30EB">
              <w:t xml:space="preserve">      }, </w:t>
            </w:r>
          </w:p>
          <w:p w14:paraId="73C7E572" w14:textId="77777777" w:rsidR="00E33202" w:rsidRPr="004C30EB" w:rsidRDefault="00E33202" w:rsidP="00C44AFD">
            <w:pPr>
              <w:pStyle w:val="TableCourier"/>
            </w:pPr>
            <w:r w:rsidRPr="004C30EB">
              <w:t xml:space="preserve">      notificationAddress #TEST_DP_ADDRESS1</w:t>
            </w:r>
          </w:p>
          <w:p w14:paraId="56BA4830" w14:textId="77777777" w:rsidR="00E33202" w:rsidRPr="004C30EB" w:rsidRDefault="00E33202" w:rsidP="00C44AFD">
            <w:pPr>
              <w:pStyle w:val="TableCourier"/>
            </w:pPr>
            <w:r w:rsidRPr="004C30EB">
              <w:t xml:space="preserve">    },    </w:t>
            </w:r>
          </w:p>
          <w:p w14:paraId="43704A5B" w14:textId="77777777" w:rsidR="00E33202" w:rsidRPr="004C30EB" w:rsidRDefault="00E33202" w:rsidP="00C44AFD">
            <w:pPr>
              <w:pStyle w:val="TableCourier"/>
            </w:pPr>
            <w:r w:rsidRPr="004C30EB">
              <w:t xml:space="preserve">    smdpOid #S_SM_DP+_OID,</w:t>
            </w:r>
          </w:p>
          <w:p w14:paraId="45E154A2" w14:textId="77777777" w:rsidR="00E33202" w:rsidRPr="004C30EB" w:rsidRDefault="00E33202" w:rsidP="00C44AFD">
            <w:pPr>
              <w:pStyle w:val="TableCourier"/>
            </w:pPr>
            <w:r w:rsidRPr="004C30EB">
              <w:t xml:space="preserve">    finalResult errorResult : {</w:t>
            </w:r>
          </w:p>
          <w:p w14:paraId="7078A0F1" w14:textId="77777777" w:rsidR="00E33202" w:rsidRPr="004C30EB" w:rsidRDefault="00E33202" w:rsidP="00C44AFD">
            <w:pPr>
              <w:pStyle w:val="TableCourier"/>
            </w:pPr>
            <w:r w:rsidRPr="004C30EB">
              <w:t xml:space="preserve">      bppCommandId configureISDP, </w:t>
            </w:r>
          </w:p>
          <w:p w14:paraId="5EC33270" w14:textId="77777777" w:rsidR="00E33202" w:rsidRPr="004C30EB" w:rsidRDefault="00E33202" w:rsidP="00C44AFD">
            <w:pPr>
              <w:pStyle w:val="TableCourier"/>
            </w:pPr>
            <w:r w:rsidRPr="004C30EB">
              <w:t xml:space="preserve">      errorReason incorrectInputValues</w:t>
            </w:r>
          </w:p>
          <w:p w14:paraId="0172DA51" w14:textId="77777777" w:rsidR="00E33202" w:rsidRPr="004C30EB" w:rsidRDefault="00E33202" w:rsidP="00C44AFD">
            <w:pPr>
              <w:pStyle w:val="TableCourier"/>
            </w:pPr>
            <w:r w:rsidRPr="004C30EB">
              <w:t xml:space="preserve">    }</w:t>
            </w:r>
          </w:p>
          <w:p w14:paraId="2E2E10EC" w14:textId="77777777" w:rsidR="00E33202" w:rsidRPr="004C30EB" w:rsidRDefault="00E33202" w:rsidP="00C44AFD">
            <w:pPr>
              <w:pStyle w:val="TableCourier"/>
            </w:pPr>
            <w:r w:rsidRPr="004C30EB">
              <w:t xml:space="preserve">  },</w:t>
            </w:r>
          </w:p>
          <w:p w14:paraId="384BE9C1" w14:textId="77777777" w:rsidR="00E33202" w:rsidRPr="004C30EB" w:rsidRDefault="00E33202" w:rsidP="00C44AFD">
            <w:pPr>
              <w:pStyle w:val="TableCourier"/>
            </w:pPr>
            <w:r w:rsidRPr="004C30EB">
              <w:t xml:space="preserve">  euiccSignPIR &lt;EUICC_SIGN_PIR&gt;</w:t>
            </w:r>
          </w:p>
          <w:p w14:paraId="5353630C" w14:textId="77777777" w:rsidR="00E33202" w:rsidRPr="004C30EB" w:rsidRDefault="00E33202" w:rsidP="00C44AFD">
            <w:pPr>
              <w:pStyle w:val="TableCourier"/>
            </w:pPr>
            <w:r w:rsidRPr="004C30EB">
              <w:t>}</w:t>
            </w:r>
          </w:p>
        </w:tc>
      </w:tr>
      <w:tr w:rsidR="00E33202" w:rsidRPr="001F0550" w14:paraId="0E96F6E3"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764F970C" w14:textId="77777777" w:rsidR="00E33202" w:rsidRPr="004C30EB" w:rsidRDefault="00E33202" w:rsidP="00C44AFD">
            <w:pPr>
              <w:pStyle w:val="TableContentLeft"/>
            </w:pPr>
            <w:r w:rsidRPr="004C30EB">
              <w:t>R_PIR_INVALID_OP_ID</w:t>
            </w:r>
          </w:p>
        </w:tc>
        <w:tc>
          <w:tcPr>
            <w:tcW w:w="3173" w:type="pct"/>
            <w:shd w:val="clear" w:color="auto" w:fill="auto"/>
            <w:vAlign w:val="center"/>
          </w:tcPr>
          <w:p w14:paraId="6662B007" w14:textId="77777777" w:rsidR="00E33202" w:rsidRPr="004C30EB" w:rsidRDefault="00E33202" w:rsidP="00C44AFD">
            <w:pPr>
              <w:pStyle w:val="TableCourier"/>
            </w:pPr>
            <w:r w:rsidRPr="004C30EB">
              <w:t xml:space="preserve">resp ProfileInstallationResult ::= { </w:t>
            </w:r>
          </w:p>
          <w:p w14:paraId="7307E25E" w14:textId="77777777" w:rsidR="00E33202" w:rsidRPr="004C30EB" w:rsidRDefault="00E33202" w:rsidP="00C44AFD">
            <w:pPr>
              <w:pStyle w:val="TableCourier"/>
            </w:pPr>
            <w:r w:rsidRPr="004C30EB">
              <w:t xml:space="preserve">  profileInstallationResultData {</w:t>
            </w:r>
          </w:p>
          <w:p w14:paraId="10842A96" w14:textId="77777777" w:rsidR="00E33202" w:rsidRPr="004C30EB" w:rsidRDefault="00E33202" w:rsidP="00C44AFD">
            <w:pPr>
              <w:pStyle w:val="TableCourier"/>
            </w:pPr>
            <w:r w:rsidRPr="004C30EB">
              <w:t xml:space="preserve">    transactionId &lt;S_TRANSACTION_ID&gt;,</w:t>
            </w:r>
          </w:p>
          <w:p w14:paraId="3962687A" w14:textId="77777777" w:rsidR="00E33202" w:rsidRPr="004C30EB" w:rsidRDefault="00E33202" w:rsidP="00C44AFD">
            <w:pPr>
              <w:pStyle w:val="TableCourier"/>
            </w:pPr>
            <w:r w:rsidRPr="004C30EB">
              <w:t xml:space="preserve">    notificationMetadata {</w:t>
            </w:r>
          </w:p>
          <w:p w14:paraId="0F4EDBB4" w14:textId="77777777" w:rsidR="00E33202" w:rsidRPr="004C30EB" w:rsidRDefault="00E33202" w:rsidP="00C44AFD">
            <w:pPr>
              <w:pStyle w:val="TableCourier"/>
            </w:pPr>
            <w:r w:rsidRPr="004C30EB">
              <w:t xml:space="preserve">      seqNumber &lt;SEQ_NUMBER&gt;,</w:t>
            </w:r>
          </w:p>
          <w:p w14:paraId="5F4F3186" w14:textId="77777777" w:rsidR="00E33202" w:rsidRPr="004C30EB" w:rsidRDefault="00E33202" w:rsidP="00C44AFD">
            <w:pPr>
              <w:pStyle w:val="TableCourier"/>
            </w:pPr>
            <w:r w:rsidRPr="004C30EB">
              <w:t xml:space="preserve">      profileManagementOperation {</w:t>
            </w:r>
          </w:p>
          <w:p w14:paraId="7C2BD72A" w14:textId="77777777" w:rsidR="00E33202" w:rsidRPr="004C30EB" w:rsidRDefault="00E33202" w:rsidP="00C44AFD">
            <w:pPr>
              <w:pStyle w:val="TableCourier"/>
            </w:pPr>
            <w:r w:rsidRPr="004C30EB">
              <w:t xml:space="preserve">        notificationInstall</w:t>
            </w:r>
          </w:p>
          <w:p w14:paraId="38EA5F45" w14:textId="77777777" w:rsidR="00E33202" w:rsidRPr="004C30EB" w:rsidRDefault="00E33202" w:rsidP="00C44AFD">
            <w:pPr>
              <w:pStyle w:val="TableCourier"/>
            </w:pPr>
            <w:r w:rsidRPr="004C30EB">
              <w:t xml:space="preserve">      }, </w:t>
            </w:r>
          </w:p>
          <w:p w14:paraId="12559B08" w14:textId="77777777" w:rsidR="00E33202" w:rsidRPr="004C30EB" w:rsidRDefault="00E33202" w:rsidP="00C44AFD">
            <w:pPr>
              <w:pStyle w:val="TableCourier"/>
            </w:pPr>
            <w:r w:rsidRPr="004C30EB">
              <w:t xml:space="preserve">      notificationAddress #TEST_DP_ADDRESS1 </w:t>
            </w:r>
          </w:p>
          <w:p w14:paraId="792947E3" w14:textId="77777777" w:rsidR="00E33202" w:rsidRPr="004C30EB" w:rsidRDefault="00E33202" w:rsidP="00C44AFD">
            <w:pPr>
              <w:pStyle w:val="TableCourier"/>
            </w:pPr>
            <w:r w:rsidRPr="004C30EB">
              <w:t xml:space="preserve">    },</w:t>
            </w:r>
          </w:p>
          <w:p w14:paraId="3FB7C255" w14:textId="77777777" w:rsidR="00E33202" w:rsidRPr="004C30EB" w:rsidRDefault="00E33202" w:rsidP="00C44AFD">
            <w:pPr>
              <w:pStyle w:val="TableCourier"/>
            </w:pPr>
            <w:r w:rsidRPr="004C30EB">
              <w:t xml:space="preserve">    smdpOid #S_SM_DP+_OID,</w:t>
            </w:r>
          </w:p>
          <w:p w14:paraId="07A6FBE4" w14:textId="77777777" w:rsidR="00E33202" w:rsidRPr="004C30EB" w:rsidRDefault="00E33202" w:rsidP="00C44AFD">
            <w:pPr>
              <w:pStyle w:val="TableCourier"/>
            </w:pPr>
            <w:r w:rsidRPr="004C30EB">
              <w:t xml:space="preserve">    finalResult errorResult : {</w:t>
            </w:r>
          </w:p>
          <w:p w14:paraId="2C1A1878" w14:textId="77777777" w:rsidR="00E33202" w:rsidRPr="004C30EB" w:rsidRDefault="00E33202" w:rsidP="00C44AFD">
            <w:pPr>
              <w:pStyle w:val="TableCourier"/>
            </w:pPr>
            <w:r w:rsidRPr="004C30EB">
              <w:t xml:space="preserve">      bppCommandId initialiseSecureChannel,</w:t>
            </w:r>
            <w:r w:rsidRPr="004C30EB" w:rsidDel="00246F7F">
              <w:t xml:space="preserve"> </w:t>
            </w:r>
            <w:r w:rsidRPr="004C30EB">
              <w:t xml:space="preserve"> </w:t>
            </w:r>
          </w:p>
          <w:p w14:paraId="002987BE" w14:textId="77777777" w:rsidR="00E33202" w:rsidRPr="004C30EB" w:rsidRDefault="00E33202" w:rsidP="00C44AFD">
            <w:pPr>
              <w:pStyle w:val="TableCourier"/>
            </w:pPr>
            <w:r w:rsidRPr="004C30EB">
              <w:t xml:space="preserve">      errorReason unsupportedRemoteOperationType </w:t>
            </w:r>
          </w:p>
          <w:p w14:paraId="544936D3" w14:textId="77777777" w:rsidR="00E33202" w:rsidRPr="004C30EB" w:rsidRDefault="00E33202" w:rsidP="00C44AFD">
            <w:pPr>
              <w:pStyle w:val="TableCourier"/>
            </w:pPr>
            <w:r w:rsidRPr="004C30EB">
              <w:t xml:space="preserve">    }</w:t>
            </w:r>
          </w:p>
          <w:p w14:paraId="17C91C57" w14:textId="77777777" w:rsidR="00E33202" w:rsidRPr="004C30EB" w:rsidRDefault="00E33202" w:rsidP="00C44AFD">
            <w:pPr>
              <w:pStyle w:val="TableCourier"/>
            </w:pPr>
            <w:r w:rsidRPr="004C30EB">
              <w:t xml:space="preserve">  },</w:t>
            </w:r>
          </w:p>
          <w:p w14:paraId="1950F5BF" w14:textId="77777777" w:rsidR="00E33202" w:rsidRPr="004C30EB" w:rsidRDefault="00E33202" w:rsidP="00C44AFD">
            <w:pPr>
              <w:pStyle w:val="TableCourier"/>
            </w:pPr>
            <w:r w:rsidRPr="004C30EB">
              <w:t xml:space="preserve">  euiccSignPIR &lt;EUICC_SIGN_PIR&gt;</w:t>
            </w:r>
          </w:p>
          <w:p w14:paraId="51F06672" w14:textId="77777777" w:rsidR="00E33202" w:rsidRPr="004C30EB" w:rsidRDefault="00E33202" w:rsidP="00C44AFD">
            <w:pPr>
              <w:pStyle w:val="TableCourier"/>
            </w:pPr>
            <w:r w:rsidRPr="004C30EB">
              <w:t>}</w:t>
            </w:r>
          </w:p>
        </w:tc>
      </w:tr>
      <w:tr w:rsidR="00E33202" w:rsidRPr="001F0550" w14:paraId="573AEB43"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508A2347" w14:textId="77777777" w:rsidR="00E33202" w:rsidRPr="004C30EB" w:rsidRDefault="00E33202" w:rsidP="00C44AFD">
            <w:pPr>
              <w:pStyle w:val="TableContentLeft"/>
            </w:pPr>
            <w:r w:rsidRPr="004C30EB">
              <w:lastRenderedPageBreak/>
              <w:t>R_PIR_INVALID_SIGN</w:t>
            </w:r>
          </w:p>
        </w:tc>
        <w:tc>
          <w:tcPr>
            <w:tcW w:w="3173" w:type="pct"/>
            <w:shd w:val="clear" w:color="auto" w:fill="auto"/>
            <w:vAlign w:val="center"/>
          </w:tcPr>
          <w:p w14:paraId="5E783933" w14:textId="77777777" w:rsidR="00E33202" w:rsidRPr="004C30EB" w:rsidRDefault="00E33202" w:rsidP="00C44AFD">
            <w:pPr>
              <w:pStyle w:val="TableCourier"/>
            </w:pPr>
            <w:r w:rsidRPr="004C30EB">
              <w:t xml:space="preserve">resp ProfileInstallationResult ::= { </w:t>
            </w:r>
          </w:p>
          <w:p w14:paraId="453754A2" w14:textId="77777777" w:rsidR="00E33202" w:rsidRPr="004C30EB" w:rsidRDefault="00E33202" w:rsidP="00C44AFD">
            <w:pPr>
              <w:pStyle w:val="TableCourier"/>
            </w:pPr>
            <w:r w:rsidRPr="004C30EB">
              <w:t xml:space="preserve">  profileInstallationResultData {</w:t>
            </w:r>
          </w:p>
          <w:p w14:paraId="76B6B566" w14:textId="77777777" w:rsidR="00E33202" w:rsidRPr="004C30EB" w:rsidRDefault="00E33202" w:rsidP="00C44AFD">
            <w:pPr>
              <w:pStyle w:val="TableCourier"/>
            </w:pPr>
            <w:r w:rsidRPr="004C30EB">
              <w:t xml:space="preserve">    transactionId &lt;S_TRANSACTION_ID&gt;, </w:t>
            </w:r>
          </w:p>
          <w:p w14:paraId="5A59EF22" w14:textId="77777777" w:rsidR="00E33202" w:rsidRPr="004C30EB" w:rsidRDefault="00E33202" w:rsidP="00C44AFD">
            <w:pPr>
              <w:pStyle w:val="TableCourier"/>
            </w:pPr>
            <w:r w:rsidRPr="004C30EB">
              <w:t xml:space="preserve">    notificationMetadata {</w:t>
            </w:r>
          </w:p>
          <w:p w14:paraId="4737C68A" w14:textId="77777777" w:rsidR="00E33202" w:rsidRPr="004C30EB" w:rsidRDefault="00E33202" w:rsidP="00C44AFD">
            <w:pPr>
              <w:pStyle w:val="TableCourier"/>
            </w:pPr>
            <w:r w:rsidRPr="004C30EB">
              <w:t xml:space="preserve">      seqNumber &lt;SEQ_NUMBER&gt;,</w:t>
            </w:r>
          </w:p>
          <w:p w14:paraId="41C87825" w14:textId="77777777" w:rsidR="00E33202" w:rsidRPr="004C30EB" w:rsidRDefault="00E33202" w:rsidP="00C44AFD">
            <w:pPr>
              <w:pStyle w:val="TableCourier"/>
            </w:pPr>
            <w:r w:rsidRPr="004C30EB">
              <w:t xml:space="preserve">      profileManagementOperation {</w:t>
            </w:r>
          </w:p>
          <w:p w14:paraId="42B5FF61" w14:textId="77777777" w:rsidR="00E33202" w:rsidRPr="004C30EB" w:rsidRDefault="00E33202" w:rsidP="00C44AFD">
            <w:pPr>
              <w:pStyle w:val="TableCourier"/>
            </w:pPr>
            <w:r w:rsidRPr="004C30EB">
              <w:t xml:space="preserve">        notificationInstall</w:t>
            </w:r>
          </w:p>
          <w:p w14:paraId="5B130135" w14:textId="77777777" w:rsidR="00E33202" w:rsidRPr="004C30EB" w:rsidRDefault="00E33202" w:rsidP="00C44AFD">
            <w:pPr>
              <w:pStyle w:val="TableCourier"/>
            </w:pPr>
            <w:r w:rsidRPr="004C30EB">
              <w:t xml:space="preserve">      }, </w:t>
            </w:r>
          </w:p>
          <w:p w14:paraId="03222759" w14:textId="77777777" w:rsidR="00E33202" w:rsidRPr="004C30EB" w:rsidRDefault="00E33202" w:rsidP="00C44AFD">
            <w:pPr>
              <w:pStyle w:val="TableCourier"/>
            </w:pPr>
            <w:r w:rsidRPr="004C30EB">
              <w:t xml:space="preserve">      notificationAddress #TEST_DP_ADDRESS1 </w:t>
            </w:r>
          </w:p>
          <w:p w14:paraId="504C33AF" w14:textId="77777777" w:rsidR="00E33202" w:rsidRPr="004C30EB" w:rsidRDefault="00E33202" w:rsidP="00C44AFD">
            <w:pPr>
              <w:pStyle w:val="TableCourier"/>
            </w:pPr>
            <w:r w:rsidRPr="004C30EB">
              <w:t xml:space="preserve">    },</w:t>
            </w:r>
          </w:p>
          <w:p w14:paraId="16679CD1" w14:textId="77777777" w:rsidR="00E33202" w:rsidRPr="004C30EB" w:rsidRDefault="00E33202" w:rsidP="00C44AFD">
            <w:pPr>
              <w:pStyle w:val="TableCourier"/>
            </w:pPr>
            <w:r w:rsidRPr="004C30EB">
              <w:t xml:space="preserve">    smdpOid #S_SM_DP+_OID,</w:t>
            </w:r>
          </w:p>
          <w:p w14:paraId="1FF7B90C" w14:textId="77777777" w:rsidR="00E33202" w:rsidRPr="004C30EB" w:rsidRDefault="00E33202" w:rsidP="00C44AFD">
            <w:pPr>
              <w:pStyle w:val="TableCourier"/>
            </w:pPr>
            <w:r w:rsidRPr="004C30EB">
              <w:t xml:space="preserve">    finalResult errorResult : {</w:t>
            </w:r>
          </w:p>
          <w:p w14:paraId="7D82C0E5" w14:textId="77777777" w:rsidR="00E33202" w:rsidRPr="004C30EB" w:rsidRDefault="00E33202" w:rsidP="00C44AFD">
            <w:pPr>
              <w:pStyle w:val="TableCourier"/>
            </w:pPr>
            <w:r w:rsidRPr="004C30EB">
              <w:t xml:space="preserve">      bppCommandId initialiseSecureChannel, </w:t>
            </w:r>
          </w:p>
          <w:p w14:paraId="1C2F1298" w14:textId="77777777" w:rsidR="00E33202" w:rsidRPr="004C30EB" w:rsidRDefault="00E33202" w:rsidP="00C44AFD">
            <w:pPr>
              <w:pStyle w:val="TableCourier"/>
            </w:pPr>
            <w:r w:rsidRPr="004C30EB">
              <w:t xml:space="preserve">      errorReason invalidSignature    }</w:t>
            </w:r>
          </w:p>
          <w:p w14:paraId="54E91F5E" w14:textId="77777777" w:rsidR="00E33202" w:rsidRPr="004C30EB" w:rsidRDefault="00E33202" w:rsidP="00C44AFD">
            <w:pPr>
              <w:pStyle w:val="TableCourier"/>
            </w:pPr>
            <w:r w:rsidRPr="004C30EB">
              <w:t xml:space="preserve">  },</w:t>
            </w:r>
          </w:p>
          <w:p w14:paraId="0E65444D" w14:textId="77777777" w:rsidR="00E33202" w:rsidRPr="004C30EB" w:rsidRDefault="00E33202" w:rsidP="00C44AFD">
            <w:pPr>
              <w:pStyle w:val="TableCourier"/>
            </w:pPr>
            <w:r w:rsidRPr="004C30EB">
              <w:t xml:space="preserve">  euiccSignPIR &lt;EUICC_SIGN_PIR&gt;</w:t>
            </w:r>
          </w:p>
          <w:p w14:paraId="5DF9E7B5" w14:textId="77777777" w:rsidR="00E33202" w:rsidRPr="004C30EB" w:rsidRDefault="00E33202" w:rsidP="00C44AFD">
            <w:pPr>
              <w:pStyle w:val="TableCourier"/>
            </w:pPr>
            <w:r w:rsidRPr="004C30EB">
              <w:t>}</w:t>
            </w:r>
          </w:p>
        </w:tc>
      </w:tr>
      <w:tr w:rsidR="00E33202" w:rsidRPr="001F0550" w14:paraId="2384FC4E"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0A604162" w14:textId="77777777" w:rsidR="00E33202" w:rsidRPr="004C30EB" w:rsidRDefault="00E33202" w:rsidP="00C44AFD">
            <w:pPr>
              <w:pStyle w:val="TableContentLeft"/>
            </w:pPr>
            <w:r w:rsidRPr="004C30EB">
              <w:t>R_PIR_INVALID_TRANS_ID</w:t>
            </w:r>
          </w:p>
        </w:tc>
        <w:tc>
          <w:tcPr>
            <w:tcW w:w="3173" w:type="pct"/>
            <w:shd w:val="clear" w:color="auto" w:fill="auto"/>
            <w:vAlign w:val="center"/>
          </w:tcPr>
          <w:p w14:paraId="29B9107D" w14:textId="77777777" w:rsidR="00E33202" w:rsidRPr="004C30EB" w:rsidRDefault="00E33202" w:rsidP="00C44AFD">
            <w:pPr>
              <w:pStyle w:val="TableCourier"/>
            </w:pPr>
            <w:r w:rsidRPr="004C30EB">
              <w:t xml:space="preserve">resp ProfileInstallationResult ::= { </w:t>
            </w:r>
          </w:p>
          <w:p w14:paraId="3BBA549E" w14:textId="77777777" w:rsidR="00E33202" w:rsidRPr="004C30EB" w:rsidRDefault="00E33202" w:rsidP="00C44AFD">
            <w:pPr>
              <w:pStyle w:val="TableCourier"/>
            </w:pPr>
            <w:r w:rsidRPr="004C30EB">
              <w:t xml:space="preserve">  profileInstallationResultData {</w:t>
            </w:r>
          </w:p>
          <w:p w14:paraId="764CF6A1" w14:textId="77777777" w:rsidR="00E33202" w:rsidRPr="004C30EB" w:rsidRDefault="00E33202" w:rsidP="00C44AFD">
            <w:pPr>
              <w:pStyle w:val="TableCourier"/>
            </w:pPr>
            <w:r w:rsidRPr="004C30EB">
              <w:t xml:space="preserve">    transactionId &lt;INVALID_TRANSACTION_ID&gt;,</w:t>
            </w:r>
          </w:p>
          <w:p w14:paraId="019E7867" w14:textId="77777777" w:rsidR="00E33202" w:rsidRPr="004C30EB" w:rsidRDefault="00E33202" w:rsidP="00C44AFD">
            <w:pPr>
              <w:pStyle w:val="TableCourier"/>
            </w:pPr>
            <w:r w:rsidRPr="004C30EB">
              <w:t xml:space="preserve">    notificationMetadata {</w:t>
            </w:r>
          </w:p>
          <w:p w14:paraId="377DA8E9" w14:textId="77777777" w:rsidR="00E33202" w:rsidRPr="004C30EB" w:rsidRDefault="00E33202" w:rsidP="00C44AFD">
            <w:pPr>
              <w:pStyle w:val="TableCourier"/>
            </w:pPr>
            <w:r w:rsidRPr="004C30EB">
              <w:t xml:space="preserve">      seqNumber &lt;SEQ_NUMBER&gt;,</w:t>
            </w:r>
          </w:p>
          <w:p w14:paraId="6AC5D3E6" w14:textId="77777777" w:rsidR="00E33202" w:rsidRPr="004C30EB" w:rsidRDefault="00E33202" w:rsidP="00C44AFD">
            <w:pPr>
              <w:pStyle w:val="TableCourier"/>
            </w:pPr>
            <w:r w:rsidRPr="004C30EB">
              <w:t xml:space="preserve">      profileManagementOperation {</w:t>
            </w:r>
          </w:p>
          <w:p w14:paraId="425F2161" w14:textId="77777777" w:rsidR="00E33202" w:rsidRPr="004C30EB" w:rsidRDefault="00E33202" w:rsidP="00C44AFD">
            <w:pPr>
              <w:pStyle w:val="TableCourier"/>
            </w:pPr>
            <w:r w:rsidRPr="004C30EB">
              <w:t xml:space="preserve">        notificationInstall</w:t>
            </w:r>
          </w:p>
          <w:p w14:paraId="569065C5" w14:textId="77777777" w:rsidR="00E33202" w:rsidRPr="004C30EB" w:rsidRDefault="00E33202" w:rsidP="00C44AFD">
            <w:pPr>
              <w:pStyle w:val="TableCourier"/>
            </w:pPr>
            <w:r w:rsidRPr="004C30EB">
              <w:t xml:space="preserve">      }, </w:t>
            </w:r>
          </w:p>
          <w:p w14:paraId="7C9D271B" w14:textId="77777777" w:rsidR="00E33202" w:rsidRPr="004C30EB" w:rsidRDefault="00E33202" w:rsidP="00C44AFD">
            <w:pPr>
              <w:pStyle w:val="TableCourier"/>
            </w:pPr>
            <w:r w:rsidRPr="004C30EB">
              <w:t xml:space="preserve">      notificationAddress #TEST_DP_ADDRESS1 </w:t>
            </w:r>
          </w:p>
          <w:p w14:paraId="33F23045" w14:textId="77777777" w:rsidR="00E33202" w:rsidRPr="004C30EB" w:rsidRDefault="00E33202" w:rsidP="00C44AFD">
            <w:pPr>
              <w:pStyle w:val="TableCourier"/>
            </w:pPr>
            <w:r w:rsidRPr="004C30EB">
              <w:t xml:space="preserve">    }, </w:t>
            </w:r>
          </w:p>
          <w:p w14:paraId="6D328B79" w14:textId="77777777" w:rsidR="00E33202" w:rsidRPr="004C30EB" w:rsidRDefault="00E33202" w:rsidP="00C44AFD">
            <w:pPr>
              <w:pStyle w:val="TableCourier"/>
            </w:pPr>
            <w:r w:rsidRPr="004C30EB">
              <w:t xml:space="preserve">    smdpOid #S_SM_DP+_OID,</w:t>
            </w:r>
          </w:p>
          <w:p w14:paraId="471D9AF1" w14:textId="77777777" w:rsidR="00E33202" w:rsidRPr="004C30EB" w:rsidRDefault="00E33202" w:rsidP="00C44AFD">
            <w:pPr>
              <w:pStyle w:val="TableCourier"/>
            </w:pPr>
            <w:r w:rsidRPr="004C30EB">
              <w:t xml:space="preserve">    finalResult errorResult : {</w:t>
            </w:r>
          </w:p>
          <w:p w14:paraId="55CDDE4D" w14:textId="77777777" w:rsidR="00E33202" w:rsidRPr="004C30EB" w:rsidRDefault="00E33202" w:rsidP="00C44AFD">
            <w:pPr>
              <w:pStyle w:val="TableCourier"/>
            </w:pPr>
            <w:r w:rsidRPr="004C30EB">
              <w:t xml:space="preserve">      bppCommandId initialiseSecureChannel, </w:t>
            </w:r>
          </w:p>
          <w:p w14:paraId="55D60624" w14:textId="77777777" w:rsidR="00E33202" w:rsidRPr="004C30EB" w:rsidRDefault="00E33202" w:rsidP="00C44AFD">
            <w:pPr>
              <w:pStyle w:val="TableCourier"/>
            </w:pPr>
            <w:r w:rsidRPr="004C30EB">
              <w:t xml:space="preserve">      errorReason invalidTransactionId</w:t>
            </w:r>
          </w:p>
          <w:p w14:paraId="0EB66893" w14:textId="77777777" w:rsidR="00E33202" w:rsidRPr="004C30EB" w:rsidRDefault="00E33202" w:rsidP="00C44AFD">
            <w:pPr>
              <w:pStyle w:val="TableCourier"/>
            </w:pPr>
            <w:r w:rsidRPr="004C30EB">
              <w:t xml:space="preserve">    }</w:t>
            </w:r>
          </w:p>
          <w:p w14:paraId="06D68C8C" w14:textId="77777777" w:rsidR="00E33202" w:rsidRPr="004C30EB" w:rsidRDefault="00E33202" w:rsidP="00C44AFD">
            <w:pPr>
              <w:pStyle w:val="TableCourier"/>
            </w:pPr>
            <w:r w:rsidRPr="004C30EB">
              <w:t xml:space="preserve">  },</w:t>
            </w:r>
          </w:p>
          <w:p w14:paraId="6FDA92B9" w14:textId="77777777" w:rsidR="00E33202" w:rsidRPr="004C30EB" w:rsidRDefault="00E33202" w:rsidP="00C44AFD">
            <w:pPr>
              <w:pStyle w:val="TableCourier"/>
            </w:pPr>
            <w:r w:rsidRPr="004C30EB">
              <w:t xml:space="preserve">  euiccSignPIR &lt;EUICC_SIGN_PIR&gt;</w:t>
            </w:r>
          </w:p>
          <w:p w14:paraId="2F3BC86E" w14:textId="77777777" w:rsidR="00E33202" w:rsidRPr="004C30EB" w:rsidRDefault="00E33202" w:rsidP="00C44AFD">
            <w:pPr>
              <w:pStyle w:val="TableCourier"/>
            </w:pPr>
            <w:r w:rsidRPr="004C30EB">
              <w:t>}</w:t>
            </w:r>
          </w:p>
        </w:tc>
      </w:tr>
      <w:tr w:rsidR="00E33202" w:rsidRPr="001F0550" w14:paraId="4ED7180D"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3FCFF5BB" w14:textId="77777777" w:rsidR="00E33202" w:rsidRPr="004C30EB" w:rsidRDefault="00E33202" w:rsidP="00C44AFD">
            <w:pPr>
              <w:pStyle w:val="TableContentLeft"/>
            </w:pPr>
            <w:r w:rsidRPr="004C30EB">
              <w:lastRenderedPageBreak/>
              <w:t>R_PIR_METADATA_INVALID</w:t>
            </w:r>
          </w:p>
        </w:tc>
        <w:tc>
          <w:tcPr>
            <w:tcW w:w="3173" w:type="pct"/>
            <w:shd w:val="clear" w:color="auto" w:fill="auto"/>
            <w:vAlign w:val="center"/>
          </w:tcPr>
          <w:p w14:paraId="2812E605" w14:textId="77777777" w:rsidR="00E33202" w:rsidRPr="004C30EB" w:rsidRDefault="00E33202" w:rsidP="00C44AFD">
            <w:pPr>
              <w:pStyle w:val="TableCourier"/>
              <w:rPr>
                <w:lang w:eastAsia="de-DE"/>
              </w:rPr>
            </w:pPr>
            <w:r w:rsidRPr="004C30EB">
              <w:rPr>
                <w:rFonts w:eastAsia="SimSun"/>
                <w:bCs/>
                <w:lang w:eastAsia="de-DE"/>
              </w:rPr>
              <w:t xml:space="preserve">resp ProfileInstallationResult ::= { </w:t>
            </w:r>
          </w:p>
          <w:p w14:paraId="780F148C" w14:textId="77777777" w:rsidR="00E33202" w:rsidRPr="004C30EB" w:rsidRDefault="00E33202" w:rsidP="00C44AFD">
            <w:pPr>
              <w:pStyle w:val="TableCourier"/>
              <w:rPr>
                <w:lang w:eastAsia="de-DE"/>
              </w:rPr>
            </w:pPr>
            <w:r w:rsidRPr="004C30EB">
              <w:rPr>
                <w:rFonts w:eastAsia="SimSun"/>
                <w:bCs/>
                <w:lang w:eastAsia="de-DE"/>
              </w:rPr>
              <w:t xml:space="preserve">  profileInstallationResultData {</w:t>
            </w:r>
          </w:p>
          <w:p w14:paraId="75942AAE" w14:textId="77777777" w:rsidR="00E33202" w:rsidRPr="004C30EB" w:rsidRDefault="00E33202" w:rsidP="00C44AFD">
            <w:pPr>
              <w:pStyle w:val="TableCourier"/>
              <w:rPr>
                <w:lang w:eastAsia="de-DE"/>
              </w:rPr>
            </w:pPr>
            <w:r w:rsidRPr="004C30EB">
              <w:rPr>
                <w:rFonts w:eastAsia="SimSun"/>
                <w:bCs/>
                <w:lang w:eastAsia="de-DE"/>
              </w:rPr>
              <w:t xml:space="preserve">    transactionId &lt;S_TRANSACTION_ID&gt;, </w:t>
            </w:r>
          </w:p>
          <w:p w14:paraId="50363DBC" w14:textId="77777777" w:rsidR="00E33202" w:rsidRPr="004C30EB" w:rsidRDefault="00E33202" w:rsidP="00C44AFD">
            <w:pPr>
              <w:pStyle w:val="TableCourier"/>
              <w:rPr>
                <w:lang w:eastAsia="de-DE"/>
              </w:rPr>
            </w:pPr>
            <w:r w:rsidRPr="004C30EB">
              <w:rPr>
                <w:rFonts w:eastAsia="SimSun"/>
                <w:bCs/>
                <w:lang w:eastAsia="de-DE"/>
              </w:rPr>
              <w:t xml:space="preserve">    notificationMetadata {</w:t>
            </w:r>
          </w:p>
          <w:p w14:paraId="4BEB3E1F" w14:textId="77777777" w:rsidR="00E33202" w:rsidRPr="004C30EB" w:rsidRDefault="00E33202" w:rsidP="00C44AFD">
            <w:pPr>
              <w:pStyle w:val="TableCourier"/>
              <w:rPr>
                <w:lang w:eastAsia="de-DE"/>
              </w:rPr>
            </w:pPr>
            <w:r w:rsidRPr="004C30EB">
              <w:rPr>
                <w:rFonts w:eastAsia="SimSun"/>
                <w:bCs/>
                <w:lang w:eastAsia="de-DE"/>
              </w:rPr>
              <w:t xml:space="preserve">      seqNumber &lt;SEQ_NUMBER&gt;,</w:t>
            </w:r>
          </w:p>
          <w:p w14:paraId="1ABB0986" w14:textId="77777777" w:rsidR="00E33202" w:rsidRPr="004C30EB" w:rsidRDefault="00E33202" w:rsidP="00C44AFD">
            <w:pPr>
              <w:pStyle w:val="TableCourier"/>
              <w:rPr>
                <w:lang w:eastAsia="de-DE"/>
              </w:rPr>
            </w:pPr>
            <w:r w:rsidRPr="004C30EB">
              <w:rPr>
                <w:rFonts w:eastAsia="SimSun"/>
                <w:bCs/>
                <w:lang w:eastAsia="de-DE"/>
              </w:rPr>
              <w:t xml:space="preserve">      profileManagementOperation {</w:t>
            </w:r>
          </w:p>
          <w:p w14:paraId="1469207D" w14:textId="77777777" w:rsidR="00E33202" w:rsidRPr="004C30EB" w:rsidRDefault="00E33202" w:rsidP="00C44AFD">
            <w:pPr>
              <w:pStyle w:val="TableCourier"/>
              <w:rPr>
                <w:lang w:eastAsia="de-DE"/>
              </w:rPr>
            </w:pPr>
            <w:r w:rsidRPr="004C30EB">
              <w:rPr>
                <w:rFonts w:eastAsia="SimSun"/>
                <w:bCs/>
                <w:lang w:eastAsia="de-DE"/>
              </w:rPr>
              <w:t xml:space="preserve">        notificationInstall</w:t>
            </w:r>
          </w:p>
          <w:p w14:paraId="201027D7" w14:textId="77777777" w:rsidR="00E33202" w:rsidRPr="004C30EB" w:rsidRDefault="00E33202" w:rsidP="00C44AFD">
            <w:pPr>
              <w:pStyle w:val="TableCourier"/>
              <w:rPr>
                <w:lang w:eastAsia="de-DE"/>
              </w:rPr>
            </w:pPr>
            <w:r w:rsidRPr="004C30EB">
              <w:rPr>
                <w:rFonts w:eastAsia="SimSun"/>
                <w:bCs/>
                <w:lang w:eastAsia="de-DE"/>
              </w:rPr>
              <w:t xml:space="preserve">      }, </w:t>
            </w:r>
          </w:p>
          <w:p w14:paraId="26D52113" w14:textId="77777777" w:rsidR="00E33202" w:rsidRPr="004C30EB" w:rsidRDefault="00E33202" w:rsidP="00C44AFD">
            <w:pPr>
              <w:pStyle w:val="TableCourier"/>
              <w:rPr>
                <w:lang w:eastAsia="de-DE"/>
              </w:rPr>
            </w:pPr>
            <w:r w:rsidRPr="004C30EB">
              <w:rPr>
                <w:rFonts w:eastAsia="SimSun"/>
                <w:bCs/>
                <w:lang w:eastAsia="de-DE"/>
              </w:rPr>
              <w:t xml:space="preserve">      notificationAddress #TEST_DP_ADDRESS1,</w:t>
            </w:r>
          </w:p>
          <w:p w14:paraId="596291B2" w14:textId="77777777" w:rsidR="00E33202" w:rsidRPr="004C30EB" w:rsidRDefault="00E33202" w:rsidP="00C44AFD">
            <w:pPr>
              <w:pStyle w:val="TableCourier"/>
              <w:rPr>
                <w:lang w:eastAsia="de-DE"/>
              </w:rPr>
            </w:pPr>
            <w:r w:rsidRPr="004C30EB">
              <w:rPr>
                <w:rFonts w:eastAsia="SimSun"/>
                <w:bCs/>
                <w:lang w:eastAsia="de-DE"/>
              </w:rPr>
              <w:t xml:space="preserve">      … </w:t>
            </w:r>
          </w:p>
          <w:p w14:paraId="357C318E" w14:textId="77777777" w:rsidR="00E33202" w:rsidRPr="004C30EB" w:rsidRDefault="00E33202" w:rsidP="00C44AFD">
            <w:pPr>
              <w:pStyle w:val="TableCourier"/>
              <w:rPr>
                <w:lang w:eastAsia="de-DE"/>
              </w:rPr>
            </w:pPr>
            <w:r w:rsidRPr="004C30EB">
              <w:rPr>
                <w:rFonts w:eastAsia="SimSun"/>
                <w:bCs/>
                <w:lang w:eastAsia="de-DE"/>
              </w:rPr>
              <w:t xml:space="preserve">    },</w:t>
            </w:r>
          </w:p>
          <w:p w14:paraId="7885F0E5" w14:textId="77777777" w:rsidR="00E33202" w:rsidRPr="004C30EB" w:rsidRDefault="00E33202" w:rsidP="00C44AFD">
            <w:pPr>
              <w:pStyle w:val="TableCourier"/>
              <w:rPr>
                <w:lang w:eastAsia="de-DE"/>
              </w:rPr>
            </w:pPr>
            <w:r w:rsidRPr="004C30EB">
              <w:rPr>
                <w:rFonts w:eastAsia="SimSun"/>
                <w:bCs/>
                <w:lang w:eastAsia="de-DE"/>
              </w:rPr>
              <w:t xml:space="preserve">    smdpOid #S_SM_DP+_OID,</w:t>
            </w:r>
          </w:p>
          <w:p w14:paraId="45777900" w14:textId="77777777" w:rsidR="00E33202" w:rsidRPr="004C30EB" w:rsidRDefault="00E33202" w:rsidP="00C44AFD">
            <w:pPr>
              <w:pStyle w:val="TableCourier"/>
              <w:rPr>
                <w:lang w:eastAsia="de-DE"/>
              </w:rPr>
            </w:pPr>
            <w:r w:rsidRPr="004C30EB">
              <w:rPr>
                <w:rFonts w:eastAsia="SimSun"/>
                <w:bCs/>
                <w:lang w:eastAsia="de-DE"/>
              </w:rPr>
              <w:t xml:space="preserve">    finalResult errorResult : {</w:t>
            </w:r>
          </w:p>
          <w:p w14:paraId="1369DFED" w14:textId="77777777" w:rsidR="00E33202" w:rsidRPr="004C30EB" w:rsidRDefault="00E33202" w:rsidP="00C44AFD">
            <w:pPr>
              <w:pStyle w:val="TableCourier"/>
              <w:rPr>
                <w:lang w:eastAsia="de-DE"/>
              </w:rPr>
            </w:pPr>
            <w:r w:rsidRPr="004C30EB">
              <w:rPr>
                <w:rFonts w:eastAsia="SimSun"/>
                <w:bCs/>
                <w:lang w:eastAsia="de-DE"/>
              </w:rPr>
              <w:t xml:space="preserve">      bppCommandId storeMetadata, </w:t>
            </w:r>
          </w:p>
          <w:p w14:paraId="5FC0424A" w14:textId="77777777" w:rsidR="00E33202" w:rsidRPr="004C30EB" w:rsidRDefault="00E33202" w:rsidP="00C44AFD">
            <w:pPr>
              <w:pStyle w:val="TableCourier"/>
              <w:rPr>
                <w:lang w:eastAsia="de-DE"/>
              </w:rPr>
            </w:pPr>
            <w:r w:rsidRPr="004C30EB">
              <w:rPr>
                <w:rFonts w:eastAsia="SimSun"/>
                <w:bCs/>
                <w:lang w:eastAsia="de-DE"/>
              </w:rPr>
              <w:t xml:space="preserve">      errorReason   </w:t>
            </w:r>
          </w:p>
          <w:p w14:paraId="6DBBFDC0" w14:textId="77777777" w:rsidR="00E33202" w:rsidRPr="004C30EB" w:rsidRDefault="00E33202" w:rsidP="00C44AFD">
            <w:pPr>
              <w:pStyle w:val="TableCourier"/>
              <w:rPr>
                <w:lang w:eastAsia="de-DE"/>
              </w:rPr>
            </w:pPr>
            <w:r w:rsidRPr="004C30EB">
              <w:rPr>
                <w:rFonts w:eastAsia="SimSun"/>
                <w:bCs/>
                <w:lang w:eastAsia="de-DE"/>
              </w:rPr>
              <w:t xml:space="preserve">        scp03tStructureError</w:t>
            </w:r>
          </w:p>
          <w:p w14:paraId="6002AC07" w14:textId="77777777" w:rsidR="00E33202" w:rsidRPr="004C30EB" w:rsidRDefault="00E33202" w:rsidP="00C44AFD">
            <w:pPr>
              <w:pStyle w:val="TableCourier"/>
              <w:rPr>
                <w:lang w:eastAsia="de-DE"/>
              </w:rPr>
            </w:pPr>
            <w:r w:rsidRPr="004C30EB">
              <w:rPr>
                <w:rFonts w:eastAsia="SimSun"/>
                <w:bCs/>
                <w:lang w:eastAsia="de-DE"/>
              </w:rPr>
              <w:t xml:space="preserve">        OR </w:t>
            </w:r>
          </w:p>
          <w:p w14:paraId="618E7D5B" w14:textId="77777777" w:rsidR="00E33202" w:rsidRPr="004C30EB" w:rsidRDefault="00E33202" w:rsidP="00C44AFD">
            <w:pPr>
              <w:pStyle w:val="TableCourier"/>
              <w:rPr>
                <w:lang w:eastAsia="de-DE"/>
              </w:rPr>
            </w:pPr>
            <w:r w:rsidRPr="004C30EB">
              <w:rPr>
                <w:rFonts w:eastAsia="SimSun"/>
                <w:bCs/>
                <w:lang w:eastAsia="de-DE"/>
              </w:rPr>
              <w:t xml:space="preserve">        incorrectInputValues            </w:t>
            </w:r>
          </w:p>
          <w:p w14:paraId="326BECB8" w14:textId="77777777" w:rsidR="00E33202" w:rsidRPr="004C30EB" w:rsidRDefault="00E33202" w:rsidP="00C44AFD">
            <w:pPr>
              <w:pStyle w:val="TableCourier"/>
              <w:rPr>
                <w:lang w:eastAsia="de-DE"/>
              </w:rPr>
            </w:pPr>
            <w:r w:rsidRPr="004C30EB">
              <w:rPr>
                <w:rFonts w:eastAsia="SimSun"/>
                <w:bCs/>
                <w:lang w:eastAsia="de-DE"/>
              </w:rPr>
              <w:t xml:space="preserve">    }</w:t>
            </w:r>
          </w:p>
          <w:p w14:paraId="71650E75" w14:textId="77777777" w:rsidR="00E33202" w:rsidRPr="004C30EB" w:rsidRDefault="00E33202" w:rsidP="00C44AFD">
            <w:pPr>
              <w:pStyle w:val="TableCourier"/>
              <w:rPr>
                <w:lang w:eastAsia="de-DE"/>
              </w:rPr>
            </w:pPr>
            <w:r w:rsidRPr="004C30EB">
              <w:rPr>
                <w:rFonts w:eastAsia="SimSun"/>
                <w:bCs/>
                <w:lang w:eastAsia="de-DE"/>
              </w:rPr>
              <w:t xml:space="preserve">  },</w:t>
            </w:r>
          </w:p>
          <w:p w14:paraId="4CE88082" w14:textId="77777777" w:rsidR="00E33202" w:rsidRPr="004C30EB" w:rsidRDefault="00E33202" w:rsidP="00C44AFD">
            <w:pPr>
              <w:pStyle w:val="TableCourier"/>
              <w:rPr>
                <w:lang w:eastAsia="de-DE"/>
              </w:rPr>
            </w:pPr>
            <w:r w:rsidRPr="004C30EB">
              <w:rPr>
                <w:rFonts w:eastAsia="SimSun"/>
                <w:bCs/>
                <w:lang w:eastAsia="de-DE"/>
              </w:rPr>
              <w:t xml:space="preserve">  euiccSignPIR &lt;EUICC_SIGN_PIR&gt;</w:t>
            </w:r>
          </w:p>
          <w:p w14:paraId="0E96EB8C" w14:textId="77777777" w:rsidR="00E33202" w:rsidRPr="004C30EB" w:rsidRDefault="00E33202" w:rsidP="00C44AFD">
            <w:pPr>
              <w:pStyle w:val="TableCourier"/>
              <w:rPr>
                <w:lang w:eastAsia="de-DE"/>
              </w:rPr>
            </w:pPr>
            <w:r w:rsidRPr="004C30EB">
              <w:rPr>
                <w:rFonts w:eastAsia="SimSun"/>
                <w:bCs/>
                <w:lang w:eastAsia="de-DE"/>
              </w:rPr>
              <w:t>}</w:t>
            </w:r>
          </w:p>
        </w:tc>
      </w:tr>
      <w:tr w:rsidR="00E33202" w:rsidRPr="001F0550" w14:paraId="2E1D188A"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2CC27B6C" w14:textId="77777777" w:rsidR="00E33202" w:rsidRPr="004C30EB" w:rsidRDefault="00E33202" w:rsidP="00C44AFD">
            <w:pPr>
              <w:pStyle w:val="TableContentLeft"/>
            </w:pPr>
            <w:r w:rsidRPr="004C30EB">
              <w:t>R_PIR_OK</w:t>
            </w:r>
          </w:p>
        </w:tc>
        <w:tc>
          <w:tcPr>
            <w:tcW w:w="3173" w:type="pct"/>
            <w:shd w:val="clear" w:color="auto" w:fill="auto"/>
            <w:vAlign w:val="center"/>
          </w:tcPr>
          <w:p w14:paraId="3C05A9C3" w14:textId="77777777" w:rsidR="00E33202" w:rsidRPr="004C30EB" w:rsidRDefault="00E33202" w:rsidP="00C44AFD">
            <w:pPr>
              <w:pStyle w:val="TableCourier"/>
              <w:rPr>
                <w:lang w:eastAsia="de-DE"/>
              </w:rPr>
            </w:pPr>
            <w:r w:rsidRPr="004C30EB">
              <w:rPr>
                <w:rFonts w:eastAsia="SimSun"/>
                <w:lang w:eastAsia="de-DE"/>
              </w:rPr>
              <w:t xml:space="preserve">response ProfileInstallationResult ::= { </w:t>
            </w:r>
          </w:p>
          <w:p w14:paraId="404E7B47" w14:textId="77777777" w:rsidR="00E33202" w:rsidRPr="004C30EB" w:rsidRDefault="00E33202" w:rsidP="00C44AFD">
            <w:pPr>
              <w:pStyle w:val="TableCourier"/>
              <w:rPr>
                <w:lang w:eastAsia="de-DE"/>
              </w:rPr>
            </w:pPr>
            <w:r w:rsidRPr="004C30EB">
              <w:rPr>
                <w:rFonts w:eastAsia="SimSun"/>
                <w:lang w:eastAsia="de-DE"/>
              </w:rPr>
              <w:t xml:space="preserve">  profileInstallationResultData {</w:t>
            </w:r>
          </w:p>
          <w:p w14:paraId="1DDC19AD" w14:textId="77777777" w:rsidR="00E33202" w:rsidRPr="004C30EB" w:rsidRDefault="00E33202" w:rsidP="00C44AFD">
            <w:pPr>
              <w:pStyle w:val="TableCourier"/>
              <w:rPr>
                <w:lang w:eastAsia="de-DE"/>
              </w:rPr>
            </w:pPr>
            <w:r w:rsidRPr="004C30EB">
              <w:rPr>
                <w:rFonts w:eastAsia="SimSun"/>
                <w:lang w:eastAsia="de-DE"/>
              </w:rPr>
              <w:t xml:space="preserve">    transactionId &lt;S_TRANSACTION_ID&gt;, </w:t>
            </w:r>
          </w:p>
          <w:p w14:paraId="1FD1D53F" w14:textId="77777777" w:rsidR="00E33202" w:rsidRPr="004C30EB" w:rsidRDefault="00E33202" w:rsidP="00C44AFD">
            <w:pPr>
              <w:pStyle w:val="TableCourier"/>
              <w:rPr>
                <w:lang w:eastAsia="de-DE"/>
              </w:rPr>
            </w:pPr>
            <w:r w:rsidRPr="004C30EB">
              <w:rPr>
                <w:rFonts w:eastAsia="SimSun"/>
                <w:lang w:eastAsia="de-DE"/>
              </w:rPr>
              <w:t xml:space="preserve">    notificationMetadata {</w:t>
            </w:r>
          </w:p>
          <w:p w14:paraId="4FEE8BBB" w14:textId="77777777" w:rsidR="00E33202" w:rsidRPr="004C30EB" w:rsidRDefault="00E33202" w:rsidP="00C44AFD">
            <w:pPr>
              <w:pStyle w:val="TableCourier"/>
              <w:rPr>
                <w:lang w:eastAsia="de-DE"/>
              </w:rPr>
            </w:pPr>
            <w:r w:rsidRPr="004C30EB">
              <w:rPr>
                <w:rFonts w:eastAsia="SimSun"/>
                <w:lang w:eastAsia="de-DE"/>
              </w:rPr>
              <w:t xml:space="preserve">      seqNumber &lt;SEQ_NUMBER&gt;,</w:t>
            </w:r>
          </w:p>
          <w:p w14:paraId="0D736778" w14:textId="77777777" w:rsidR="00E33202" w:rsidRPr="004C30EB" w:rsidRDefault="00E33202" w:rsidP="00C44AFD">
            <w:pPr>
              <w:pStyle w:val="TableCourier"/>
              <w:rPr>
                <w:lang w:eastAsia="de-DE"/>
              </w:rPr>
            </w:pPr>
            <w:r w:rsidRPr="004C30EB">
              <w:rPr>
                <w:rFonts w:eastAsia="SimSun"/>
                <w:lang w:eastAsia="de-DE"/>
              </w:rPr>
              <w:t xml:space="preserve">      profileManagementOperation {</w:t>
            </w:r>
          </w:p>
          <w:p w14:paraId="1F55149A" w14:textId="77777777" w:rsidR="00E33202" w:rsidRPr="004C30EB" w:rsidRDefault="00E33202" w:rsidP="00C44AFD">
            <w:pPr>
              <w:pStyle w:val="TableCourier"/>
              <w:rPr>
                <w:lang w:eastAsia="de-DE"/>
              </w:rPr>
            </w:pPr>
            <w:r w:rsidRPr="004C30EB">
              <w:rPr>
                <w:rFonts w:eastAsia="SimSun"/>
                <w:lang w:eastAsia="de-DE"/>
              </w:rPr>
              <w:t xml:space="preserve">        notificationInstall</w:t>
            </w:r>
          </w:p>
          <w:p w14:paraId="1E041FA7" w14:textId="77777777" w:rsidR="00E33202" w:rsidRPr="004C30EB" w:rsidRDefault="00E33202" w:rsidP="00C44AFD">
            <w:pPr>
              <w:pStyle w:val="TableCourier"/>
              <w:rPr>
                <w:lang w:eastAsia="de-DE"/>
              </w:rPr>
            </w:pPr>
            <w:r w:rsidRPr="004C30EB">
              <w:rPr>
                <w:rFonts w:eastAsia="SimSun"/>
                <w:lang w:eastAsia="de-DE"/>
              </w:rPr>
              <w:t xml:space="preserve">      }, </w:t>
            </w:r>
          </w:p>
          <w:p w14:paraId="1F3F1CFE" w14:textId="77777777" w:rsidR="00E33202" w:rsidRPr="004C30EB" w:rsidRDefault="00E33202" w:rsidP="00C44AFD">
            <w:pPr>
              <w:pStyle w:val="TableCourier"/>
              <w:rPr>
                <w:lang w:eastAsia="de-DE"/>
              </w:rPr>
            </w:pPr>
            <w:r w:rsidRPr="004C30EB">
              <w:rPr>
                <w:rFonts w:eastAsia="SimSun"/>
                <w:lang w:eastAsia="de-DE"/>
              </w:rPr>
              <w:t xml:space="preserve">      notificationAddress #TEST_DP_ADDRESS1, </w:t>
            </w:r>
          </w:p>
          <w:p w14:paraId="5347EF26" w14:textId="77777777" w:rsidR="00E33202" w:rsidRPr="004C30EB" w:rsidRDefault="00E33202" w:rsidP="00C44AFD">
            <w:pPr>
              <w:pStyle w:val="TableCourier"/>
              <w:rPr>
                <w:lang w:eastAsia="de-DE"/>
              </w:rPr>
            </w:pPr>
            <w:r w:rsidRPr="004C30EB">
              <w:rPr>
                <w:rFonts w:eastAsia="SimSun"/>
                <w:lang w:eastAsia="de-DE"/>
              </w:rPr>
              <w:t xml:space="preserve">      iccid #ICCID_OP_PROF1</w:t>
            </w:r>
          </w:p>
          <w:p w14:paraId="09AE6B76" w14:textId="77777777" w:rsidR="00E33202" w:rsidRPr="004C30EB" w:rsidRDefault="00E33202" w:rsidP="00C44AFD">
            <w:pPr>
              <w:pStyle w:val="TableCourier"/>
              <w:rPr>
                <w:lang w:eastAsia="de-DE"/>
              </w:rPr>
            </w:pPr>
            <w:r w:rsidRPr="004C30EB">
              <w:rPr>
                <w:rFonts w:eastAsia="SimSun"/>
                <w:lang w:eastAsia="de-DE"/>
              </w:rPr>
              <w:t xml:space="preserve">    },</w:t>
            </w:r>
          </w:p>
          <w:p w14:paraId="035D3B81" w14:textId="77777777" w:rsidR="00E33202" w:rsidRPr="004C30EB" w:rsidRDefault="00E33202" w:rsidP="00C44AFD">
            <w:pPr>
              <w:pStyle w:val="TableCourier"/>
              <w:rPr>
                <w:lang w:eastAsia="de-DE"/>
              </w:rPr>
            </w:pPr>
            <w:r w:rsidRPr="004C30EB">
              <w:rPr>
                <w:rFonts w:eastAsia="SimSun"/>
                <w:lang w:eastAsia="de-DE"/>
              </w:rPr>
              <w:t xml:space="preserve">    smdpOid #S_SM_DP+_OID, </w:t>
            </w:r>
          </w:p>
          <w:p w14:paraId="2AC068BB" w14:textId="77777777" w:rsidR="00E33202" w:rsidRPr="004C30EB" w:rsidRDefault="00E33202" w:rsidP="00C44AFD">
            <w:pPr>
              <w:pStyle w:val="TableCourier"/>
              <w:rPr>
                <w:lang w:eastAsia="de-DE"/>
              </w:rPr>
            </w:pPr>
            <w:r w:rsidRPr="004C30EB">
              <w:rPr>
                <w:rFonts w:eastAsia="SimSun"/>
                <w:lang w:eastAsia="de-DE"/>
              </w:rPr>
              <w:t xml:space="preserve">    finalResult successResult : {</w:t>
            </w:r>
          </w:p>
          <w:p w14:paraId="327E8F7F" w14:textId="77777777" w:rsidR="00E33202" w:rsidRPr="004C30EB" w:rsidRDefault="00E33202" w:rsidP="00C44AFD">
            <w:pPr>
              <w:pStyle w:val="TableCourier"/>
              <w:rPr>
                <w:lang w:eastAsia="de-DE"/>
              </w:rPr>
            </w:pPr>
            <w:r w:rsidRPr="004C30EB">
              <w:rPr>
                <w:rFonts w:eastAsia="SimSun"/>
                <w:lang w:eastAsia="de-DE"/>
              </w:rPr>
              <w:t xml:space="preserve">      aid &lt;ISD_P_AID&gt;, </w:t>
            </w:r>
          </w:p>
          <w:p w14:paraId="3C53D281" w14:textId="77777777" w:rsidR="00E33202" w:rsidRPr="004C30EB" w:rsidRDefault="00E33202" w:rsidP="00C44AFD">
            <w:pPr>
              <w:pStyle w:val="TableCourier"/>
              <w:rPr>
                <w:lang w:eastAsia="de-DE"/>
              </w:rPr>
            </w:pPr>
            <w:r w:rsidRPr="004C30EB">
              <w:rPr>
                <w:rFonts w:eastAsia="SimSun"/>
                <w:lang w:eastAsia="de-DE"/>
              </w:rPr>
              <w:t xml:space="preserve">      simaResponse #SIMA_RESULT_OK</w:t>
            </w:r>
          </w:p>
          <w:p w14:paraId="76BF70C2" w14:textId="77777777" w:rsidR="00E33202" w:rsidRPr="004C30EB" w:rsidRDefault="00E33202" w:rsidP="00C44AFD">
            <w:pPr>
              <w:pStyle w:val="TableCourier"/>
              <w:rPr>
                <w:lang w:eastAsia="de-DE"/>
              </w:rPr>
            </w:pPr>
            <w:r w:rsidRPr="004C30EB">
              <w:rPr>
                <w:rFonts w:eastAsia="SimSun"/>
                <w:lang w:eastAsia="de-DE"/>
              </w:rPr>
              <w:t xml:space="preserve">    }</w:t>
            </w:r>
          </w:p>
          <w:p w14:paraId="2955B0C6" w14:textId="77777777" w:rsidR="00E33202" w:rsidRPr="004C30EB" w:rsidRDefault="00E33202" w:rsidP="00C44AFD">
            <w:pPr>
              <w:pStyle w:val="TableCourier"/>
              <w:rPr>
                <w:lang w:eastAsia="de-DE"/>
              </w:rPr>
            </w:pPr>
            <w:r w:rsidRPr="004C30EB">
              <w:rPr>
                <w:rFonts w:eastAsia="SimSun"/>
                <w:lang w:eastAsia="de-DE"/>
              </w:rPr>
              <w:t xml:space="preserve">  },</w:t>
            </w:r>
          </w:p>
          <w:p w14:paraId="576B5DCA" w14:textId="77777777" w:rsidR="00E33202" w:rsidRPr="004C30EB" w:rsidRDefault="00E33202" w:rsidP="00C44AFD">
            <w:pPr>
              <w:pStyle w:val="TableCourier"/>
              <w:rPr>
                <w:lang w:eastAsia="de-DE"/>
              </w:rPr>
            </w:pPr>
            <w:r w:rsidRPr="004C30EB">
              <w:rPr>
                <w:rFonts w:eastAsia="SimSun"/>
                <w:lang w:eastAsia="de-DE"/>
              </w:rPr>
              <w:t xml:space="preserve">  euiccSignPIR &lt;EUICC_SIGN_PIR&gt;</w:t>
            </w:r>
          </w:p>
          <w:p w14:paraId="4CFA019F" w14:textId="77777777" w:rsidR="00E33202" w:rsidRPr="004C30EB" w:rsidRDefault="00E33202" w:rsidP="00C44AFD">
            <w:pPr>
              <w:pStyle w:val="TableCourier"/>
            </w:pPr>
            <w:r w:rsidRPr="004C30EB">
              <w:t>}</w:t>
            </w:r>
          </w:p>
        </w:tc>
      </w:tr>
      <w:tr w:rsidR="00E33202" w:rsidRPr="001F0550" w14:paraId="2A4BBFCB" w14:textId="77777777" w:rsidTr="00C44AFD">
        <w:trPr>
          <w:trHeight w:val="314"/>
          <w:jc w:val="center"/>
        </w:trPr>
        <w:tc>
          <w:tcPr>
            <w:tcW w:w="1827" w:type="pct"/>
            <w:shd w:val="clear" w:color="auto" w:fill="auto"/>
            <w:vAlign w:val="center"/>
          </w:tcPr>
          <w:p w14:paraId="2D432F90" w14:textId="77777777" w:rsidR="00E33202" w:rsidRPr="004C30EB" w:rsidRDefault="00E33202" w:rsidP="00C44AFD">
            <w:pPr>
              <w:pStyle w:val="TableContentLeft"/>
            </w:pPr>
            <w:r w:rsidRPr="004C30EB">
              <w:t>R_PIR_PPK_INV</w:t>
            </w:r>
          </w:p>
        </w:tc>
        <w:tc>
          <w:tcPr>
            <w:tcW w:w="3173" w:type="pct"/>
            <w:shd w:val="clear" w:color="auto" w:fill="auto"/>
            <w:vAlign w:val="center"/>
          </w:tcPr>
          <w:p w14:paraId="05848175" w14:textId="77777777" w:rsidR="00E33202" w:rsidRPr="004C30EB" w:rsidRDefault="00E33202" w:rsidP="00C44AFD">
            <w:pPr>
              <w:pStyle w:val="TableCourier"/>
              <w:rPr>
                <w:rFonts w:eastAsia="Calibri"/>
                <w:lang w:eastAsia="de-DE"/>
              </w:rPr>
            </w:pPr>
            <w:r w:rsidRPr="004C30EB">
              <w:rPr>
                <w:rFonts w:eastAsia="Calibri"/>
                <w:lang w:eastAsia="de-DE"/>
              </w:rPr>
              <w:t xml:space="preserve">resp ProfileInstallationResult ::= { </w:t>
            </w:r>
          </w:p>
          <w:p w14:paraId="47670653" w14:textId="77777777" w:rsidR="00E33202" w:rsidRPr="004C30EB" w:rsidRDefault="00E33202" w:rsidP="00C44AFD">
            <w:pPr>
              <w:pStyle w:val="TableCourier"/>
              <w:rPr>
                <w:rFonts w:eastAsia="Calibri"/>
                <w:lang w:eastAsia="de-DE"/>
              </w:rPr>
            </w:pPr>
            <w:r w:rsidRPr="004C30EB">
              <w:rPr>
                <w:rFonts w:eastAsia="Calibri"/>
                <w:lang w:eastAsia="de-DE"/>
              </w:rPr>
              <w:t xml:space="preserve">  profileInstallationResultData {</w:t>
            </w:r>
          </w:p>
          <w:p w14:paraId="566A670E" w14:textId="77777777" w:rsidR="00E33202" w:rsidRPr="004C30EB" w:rsidRDefault="00E33202" w:rsidP="00C44AFD">
            <w:pPr>
              <w:pStyle w:val="TableCourier"/>
              <w:rPr>
                <w:rFonts w:eastAsia="Calibri"/>
                <w:lang w:eastAsia="de-DE"/>
              </w:rPr>
            </w:pPr>
            <w:r w:rsidRPr="004C30EB">
              <w:rPr>
                <w:rFonts w:eastAsia="Calibri"/>
                <w:lang w:eastAsia="de-DE"/>
              </w:rPr>
              <w:t xml:space="preserve">    ...</w:t>
            </w:r>
          </w:p>
          <w:p w14:paraId="4B007A2C" w14:textId="77777777" w:rsidR="00E33202" w:rsidRPr="004C30EB" w:rsidRDefault="00E33202" w:rsidP="00C44AFD">
            <w:pPr>
              <w:pStyle w:val="TableCourier"/>
              <w:rPr>
                <w:rFonts w:eastAsia="Calibri"/>
                <w:lang w:eastAsia="de-DE"/>
              </w:rPr>
            </w:pPr>
            <w:r w:rsidRPr="004C30EB">
              <w:rPr>
                <w:rFonts w:eastAsia="Calibri"/>
                <w:lang w:eastAsia="de-DE"/>
              </w:rPr>
              <w:t xml:space="preserve">    finalResult errorResult : {</w:t>
            </w:r>
          </w:p>
          <w:p w14:paraId="6C5BCE03" w14:textId="77777777" w:rsidR="00E33202" w:rsidRPr="004C30EB" w:rsidRDefault="00E33202" w:rsidP="00C44AFD">
            <w:pPr>
              <w:pStyle w:val="TableCourier"/>
              <w:rPr>
                <w:rFonts w:eastAsia="Calibri"/>
                <w:lang w:eastAsia="de-DE"/>
              </w:rPr>
            </w:pPr>
            <w:r w:rsidRPr="004C30EB">
              <w:rPr>
                <w:rFonts w:eastAsia="Calibri"/>
                <w:lang w:eastAsia="de-DE"/>
              </w:rPr>
              <w:t xml:space="preserve">      bppCommandId replaceSessionKeys, </w:t>
            </w:r>
          </w:p>
          <w:p w14:paraId="18FB35BD" w14:textId="77777777" w:rsidR="00E33202" w:rsidRPr="004C30EB" w:rsidRDefault="00E33202" w:rsidP="00C44AFD">
            <w:pPr>
              <w:pStyle w:val="TableCourier"/>
              <w:rPr>
                <w:rFonts w:eastAsia="Calibri"/>
                <w:lang w:eastAsia="de-DE"/>
              </w:rPr>
            </w:pPr>
            <w:r w:rsidRPr="004C30EB">
              <w:rPr>
                <w:rFonts w:eastAsia="Calibri"/>
                <w:lang w:eastAsia="de-DE"/>
              </w:rPr>
              <w:t xml:space="preserve">      errorReason</w:t>
            </w:r>
          </w:p>
          <w:p w14:paraId="784955D2" w14:textId="77777777" w:rsidR="00E33202" w:rsidRPr="004C30EB" w:rsidRDefault="00E33202" w:rsidP="00C44AFD">
            <w:pPr>
              <w:pStyle w:val="TableCourier"/>
              <w:rPr>
                <w:rFonts w:eastAsia="Calibri"/>
                <w:lang w:eastAsia="de-DE"/>
              </w:rPr>
            </w:pPr>
            <w:r w:rsidRPr="004C30EB">
              <w:rPr>
                <w:rFonts w:eastAsia="Calibri"/>
                <w:lang w:eastAsia="de-DE"/>
              </w:rPr>
              <w:t xml:space="preserve">        incorrectInputValues</w:t>
            </w:r>
          </w:p>
          <w:p w14:paraId="306E420A" w14:textId="77777777" w:rsidR="00E33202" w:rsidRPr="004C30EB" w:rsidRDefault="00E33202" w:rsidP="00C44AFD">
            <w:pPr>
              <w:pStyle w:val="TableCourier"/>
              <w:rPr>
                <w:rFonts w:eastAsia="Calibri"/>
                <w:lang w:eastAsia="de-DE"/>
              </w:rPr>
            </w:pPr>
            <w:r w:rsidRPr="004C30EB">
              <w:rPr>
                <w:rFonts w:eastAsia="Calibri"/>
                <w:lang w:eastAsia="de-DE"/>
              </w:rPr>
              <w:t xml:space="preserve">        OR </w:t>
            </w:r>
          </w:p>
          <w:p w14:paraId="10E85114" w14:textId="77777777" w:rsidR="00E33202" w:rsidRPr="004C30EB" w:rsidRDefault="00E33202" w:rsidP="00C44AFD">
            <w:pPr>
              <w:pStyle w:val="TableCourier"/>
              <w:rPr>
                <w:rFonts w:eastAsia="Calibri"/>
                <w:lang w:eastAsia="de-DE"/>
              </w:rPr>
            </w:pPr>
            <w:r w:rsidRPr="004C30EB">
              <w:rPr>
                <w:rFonts w:eastAsia="Calibri"/>
                <w:lang w:eastAsia="de-DE"/>
              </w:rPr>
              <w:t xml:space="preserve">        scp03tStructureError</w:t>
            </w:r>
          </w:p>
          <w:p w14:paraId="3B7B1EC5" w14:textId="77777777" w:rsidR="00E33202" w:rsidRPr="004C30EB" w:rsidRDefault="00E33202" w:rsidP="00C44AFD">
            <w:pPr>
              <w:pStyle w:val="TableCourier"/>
              <w:rPr>
                <w:rFonts w:eastAsia="Calibri"/>
                <w:lang w:eastAsia="de-DE"/>
              </w:rPr>
            </w:pPr>
            <w:r w:rsidRPr="004C30EB">
              <w:rPr>
                <w:rFonts w:eastAsia="Calibri"/>
                <w:lang w:eastAsia="de-DE"/>
              </w:rPr>
              <w:t xml:space="preserve">        OR </w:t>
            </w:r>
          </w:p>
          <w:p w14:paraId="7D582F60" w14:textId="77777777" w:rsidR="00E33202" w:rsidRPr="004C30EB" w:rsidRDefault="00E33202" w:rsidP="00C44AFD">
            <w:pPr>
              <w:pStyle w:val="TableCourier"/>
              <w:rPr>
                <w:rFonts w:eastAsia="Calibri"/>
                <w:lang w:eastAsia="de-DE"/>
              </w:rPr>
            </w:pPr>
            <w:r w:rsidRPr="004C30EB">
              <w:rPr>
                <w:rFonts w:eastAsia="Calibri"/>
                <w:lang w:eastAsia="de-DE"/>
              </w:rPr>
              <w:t xml:space="preserve">        scp03tSecurityError</w:t>
            </w:r>
          </w:p>
          <w:p w14:paraId="3B1E5E7A" w14:textId="77777777" w:rsidR="00E33202" w:rsidRPr="004C30EB" w:rsidRDefault="00E33202" w:rsidP="00C44AFD">
            <w:pPr>
              <w:pStyle w:val="TableCourier"/>
              <w:rPr>
                <w:rFonts w:eastAsia="Calibri"/>
                <w:lang w:eastAsia="de-DE"/>
              </w:rPr>
            </w:pPr>
            <w:r w:rsidRPr="004C30EB">
              <w:rPr>
                <w:rFonts w:eastAsia="Calibri"/>
                <w:lang w:eastAsia="de-DE"/>
              </w:rPr>
              <w:t xml:space="preserve">    } </w:t>
            </w:r>
          </w:p>
          <w:p w14:paraId="171B37AE" w14:textId="77777777" w:rsidR="00E33202" w:rsidRPr="004C30EB" w:rsidRDefault="00E33202" w:rsidP="00C44AFD">
            <w:pPr>
              <w:pStyle w:val="TableCourier"/>
              <w:rPr>
                <w:rFonts w:eastAsia="Calibri"/>
                <w:lang w:eastAsia="de-DE"/>
              </w:rPr>
            </w:pPr>
            <w:r w:rsidRPr="004C30EB">
              <w:rPr>
                <w:rFonts w:eastAsia="Calibri"/>
                <w:lang w:eastAsia="de-DE"/>
              </w:rPr>
              <w:t xml:space="preserve">  },</w:t>
            </w:r>
          </w:p>
          <w:p w14:paraId="0A33BB06" w14:textId="77777777" w:rsidR="00E33202" w:rsidRPr="004C30EB" w:rsidRDefault="00E33202" w:rsidP="00C44AFD">
            <w:pPr>
              <w:pStyle w:val="TableCourier"/>
              <w:rPr>
                <w:rFonts w:eastAsia="Calibri"/>
                <w:lang w:eastAsia="de-DE"/>
              </w:rPr>
            </w:pPr>
            <w:r w:rsidRPr="004C30EB">
              <w:rPr>
                <w:rFonts w:eastAsia="Calibri"/>
                <w:lang w:eastAsia="de-DE"/>
              </w:rPr>
              <w:t xml:space="preserve">  euiccSignPIR &lt;EUICC_SIGN_PIR&gt;</w:t>
            </w:r>
          </w:p>
          <w:p w14:paraId="7D9A7A1E" w14:textId="77777777" w:rsidR="00E33202" w:rsidRPr="004C30EB" w:rsidRDefault="00E33202" w:rsidP="00C44AFD">
            <w:pPr>
              <w:pStyle w:val="TableCourier"/>
              <w:rPr>
                <w:lang w:eastAsia="de-DE"/>
              </w:rPr>
            </w:pPr>
            <w:r w:rsidRPr="004C30EB">
              <w:rPr>
                <w:lang w:eastAsia="de-DE"/>
              </w:rPr>
              <w:t>}</w:t>
            </w:r>
          </w:p>
        </w:tc>
      </w:tr>
      <w:tr w:rsidR="00E33202" w:rsidRPr="0066564D" w14:paraId="38912DDC" w14:textId="77777777" w:rsidTr="00C44AFD">
        <w:trPr>
          <w:trHeight w:val="314"/>
          <w:jc w:val="center"/>
        </w:trPr>
        <w:tc>
          <w:tcPr>
            <w:tcW w:w="1827" w:type="pct"/>
            <w:shd w:val="clear" w:color="auto" w:fill="auto"/>
            <w:vAlign w:val="center"/>
          </w:tcPr>
          <w:p w14:paraId="3709A1FE" w14:textId="77777777" w:rsidR="00E33202" w:rsidRPr="004C30EB" w:rsidRDefault="00E33202" w:rsidP="00C44AFD">
            <w:pPr>
              <w:pStyle w:val="TableContentLeft"/>
            </w:pPr>
            <w:r w:rsidRPr="004C30EB">
              <w:lastRenderedPageBreak/>
              <w:t>R_PIR_SECU_INVALID</w:t>
            </w:r>
          </w:p>
        </w:tc>
        <w:tc>
          <w:tcPr>
            <w:tcW w:w="3173" w:type="pct"/>
            <w:shd w:val="clear" w:color="auto" w:fill="auto"/>
            <w:vAlign w:val="center"/>
          </w:tcPr>
          <w:p w14:paraId="07985F8C" w14:textId="77777777" w:rsidR="00E33202" w:rsidRPr="004C30EB" w:rsidRDefault="00E33202" w:rsidP="00C44AFD">
            <w:pPr>
              <w:pStyle w:val="TableCourier"/>
              <w:rPr>
                <w:rFonts w:eastAsia="Calibri"/>
                <w:lang w:eastAsia="de-DE"/>
              </w:rPr>
            </w:pPr>
            <w:r w:rsidRPr="004C30EB">
              <w:rPr>
                <w:rFonts w:eastAsia="Calibri"/>
                <w:lang w:eastAsia="de-DE"/>
              </w:rPr>
              <w:t xml:space="preserve">resp ProfileInstallationResult ::= { </w:t>
            </w:r>
          </w:p>
          <w:p w14:paraId="7B964244" w14:textId="77777777" w:rsidR="00E33202" w:rsidRPr="004C30EB" w:rsidRDefault="00E33202" w:rsidP="00C44AFD">
            <w:pPr>
              <w:pStyle w:val="TableCourier"/>
              <w:rPr>
                <w:rFonts w:eastAsia="Calibri"/>
                <w:lang w:eastAsia="de-DE"/>
              </w:rPr>
            </w:pPr>
            <w:r w:rsidRPr="004C30EB">
              <w:rPr>
                <w:rFonts w:eastAsia="Calibri"/>
                <w:lang w:eastAsia="de-DE"/>
              </w:rPr>
              <w:t xml:space="preserve">  profileInstallationResultData {</w:t>
            </w:r>
          </w:p>
          <w:p w14:paraId="4E7924B0" w14:textId="77777777" w:rsidR="00E33202" w:rsidRPr="004C30EB" w:rsidRDefault="00E33202" w:rsidP="00C44AFD">
            <w:pPr>
              <w:pStyle w:val="TableCourier"/>
              <w:rPr>
                <w:rFonts w:eastAsia="Calibri"/>
                <w:lang w:eastAsia="de-DE"/>
              </w:rPr>
            </w:pPr>
            <w:r w:rsidRPr="004C30EB">
              <w:rPr>
                <w:rFonts w:eastAsia="Calibri"/>
                <w:lang w:eastAsia="de-DE"/>
              </w:rPr>
              <w:t xml:space="preserve">    transactionId &lt;S_TRANSACTION_ID&gt;,</w:t>
            </w:r>
          </w:p>
          <w:p w14:paraId="188142B1" w14:textId="77777777" w:rsidR="00E33202" w:rsidRPr="004C30EB" w:rsidRDefault="00E33202" w:rsidP="00C44AFD">
            <w:pPr>
              <w:pStyle w:val="TableCourier"/>
              <w:rPr>
                <w:rFonts w:eastAsia="Calibri"/>
              </w:rPr>
            </w:pPr>
            <w:r w:rsidRPr="004C30EB">
              <w:rPr>
                <w:rFonts w:eastAsia="Calibri"/>
                <w:lang w:eastAsia="de-DE"/>
              </w:rPr>
              <w:t xml:space="preserve">    …</w:t>
            </w:r>
          </w:p>
          <w:p w14:paraId="31E8301B" w14:textId="77777777" w:rsidR="00E33202" w:rsidRPr="004C30EB" w:rsidRDefault="00E33202" w:rsidP="00C44AFD">
            <w:pPr>
              <w:pStyle w:val="TableCourier"/>
              <w:rPr>
                <w:rFonts w:eastAsia="Calibri"/>
                <w:lang w:eastAsia="de-DE"/>
              </w:rPr>
            </w:pPr>
            <w:r w:rsidRPr="004C30EB">
              <w:rPr>
                <w:rFonts w:eastAsia="Calibri"/>
                <w:lang w:eastAsia="de-DE"/>
              </w:rPr>
              <w:t xml:space="preserve">    smdpOid #S_SM_DP+_OID, </w:t>
            </w:r>
          </w:p>
          <w:p w14:paraId="338A514E" w14:textId="77777777" w:rsidR="00E33202" w:rsidRPr="004C30EB" w:rsidRDefault="00E33202" w:rsidP="00C44AFD">
            <w:pPr>
              <w:pStyle w:val="TableCourier"/>
              <w:rPr>
                <w:rFonts w:eastAsia="Calibri"/>
                <w:lang w:eastAsia="de-DE"/>
              </w:rPr>
            </w:pPr>
            <w:r w:rsidRPr="004C30EB">
              <w:rPr>
                <w:rFonts w:eastAsia="Calibri"/>
                <w:lang w:eastAsia="de-DE"/>
              </w:rPr>
              <w:t xml:space="preserve">    finalResult errorResult : {</w:t>
            </w:r>
          </w:p>
          <w:p w14:paraId="5C5DDA7A" w14:textId="77777777" w:rsidR="00E33202" w:rsidRPr="004C30EB" w:rsidRDefault="00E33202" w:rsidP="00C44AFD">
            <w:pPr>
              <w:pStyle w:val="TableCourier"/>
              <w:rPr>
                <w:rFonts w:eastAsia="Calibri"/>
                <w:lang w:eastAsia="de-DE"/>
              </w:rPr>
            </w:pPr>
            <w:r w:rsidRPr="004C30EB">
              <w:rPr>
                <w:rFonts w:eastAsia="Calibri"/>
                <w:lang w:eastAsia="de-DE"/>
              </w:rPr>
              <w:t xml:space="preserve">      bppCommandId </w:t>
            </w:r>
            <w:r w:rsidRPr="004C30EB">
              <w:rPr>
                <w:lang w:eastAsia="de-DE"/>
              </w:rPr>
              <w:t>loadProfileElements</w:t>
            </w:r>
            <w:r w:rsidRPr="004C30EB">
              <w:rPr>
                <w:rFonts w:eastAsia="Calibri"/>
                <w:lang w:eastAsia="de-DE"/>
              </w:rPr>
              <w:t xml:space="preserve">, </w:t>
            </w:r>
          </w:p>
          <w:p w14:paraId="17935C8E" w14:textId="77777777" w:rsidR="00E33202" w:rsidRPr="004C30EB" w:rsidRDefault="00E33202" w:rsidP="00C44AFD">
            <w:pPr>
              <w:pStyle w:val="TableCourier"/>
              <w:rPr>
                <w:rFonts w:eastAsia="Calibri"/>
                <w:lang w:eastAsia="de-DE"/>
              </w:rPr>
            </w:pPr>
            <w:r w:rsidRPr="004C30EB">
              <w:rPr>
                <w:rFonts w:eastAsia="Calibri"/>
                <w:lang w:eastAsia="de-DE"/>
              </w:rPr>
              <w:t xml:space="preserve">      errorReason incorrectInputValues</w:t>
            </w:r>
          </w:p>
          <w:p w14:paraId="0B526C16" w14:textId="77777777" w:rsidR="00E33202" w:rsidRPr="004C30EB" w:rsidRDefault="00E33202" w:rsidP="00C44AFD">
            <w:pPr>
              <w:pStyle w:val="TableCourier"/>
              <w:rPr>
                <w:rFonts w:eastAsia="Calibri"/>
                <w:lang w:eastAsia="de-DE"/>
              </w:rPr>
            </w:pPr>
            <w:r w:rsidRPr="004C30EB">
              <w:rPr>
                <w:rFonts w:eastAsia="Calibri"/>
                <w:lang w:eastAsia="de-DE"/>
              </w:rPr>
              <w:t xml:space="preserve">        OR </w:t>
            </w:r>
          </w:p>
          <w:p w14:paraId="740939D1" w14:textId="77777777" w:rsidR="00E33202" w:rsidRPr="004C30EB" w:rsidRDefault="00E33202" w:rsidP="00C44AFD">
            <w:pPr>
              <w:pStyle w:val="TableCourier"/>
              <w:rPr>
                <w:rFonts w:eastAsia="Calibri"/>
                <w:lang w:eastAsia="de-DE"/>
              </w:rPr>
            </w:pPr>
            <w:r w:rsidRPr="004C30EB">
              <w:rPr>
                <w:rFonts w:eastAsia="Calibri"/>
                <w:lang w:eastAsia="de-DE"/>
              </w:rPr>
              <w:t xml:space="preserve">        scp03tStructureError</w:t>
            </w:r>
          </w:p>
          <w:p w14:paraId="20FBFF1D" w14:textId="77777777" w:rsidR="00E33202" w:rsidRPr="004C30EB" w:rsidRDefault="00E33202" w:rsidP="00C44AFD">
            <w:pPr>
              <w:pStyle w:val="TableCourier"/>
              <w:rPr>
                <w:rFonts w:eastAsia="Calibri"/>
                <w:lang w:eastAsia="de-DE"/>
              </w:rPr>
            </w:pPr>
            <w:r w:rsidRPr="004C30EB">
              <w:rPr>
                <w:rFonts w:eastAsia="Calibri"/>
                <w:lang w:eastAsia="de-DE"/>
              </w:rPr>
              <w:t xml:space="preserve">        OR </w:t>
            </w:r>
          </w:p>
          <w:p w14:paraId="7E76BC7F" w14:textId="77777777" w:rsidR="00E33202" w:rsidRPr="004C30EB" w:rsidRDefault="00E33202" w:rsidP="00C44AFD">
            <w:pPr>
              <w:pStyle w:val="TableCourier"/>
              <w:rPr>
                <w:rFonts w:eastAsia="Calibri"/>
                <w:lang w:eastAsia="de-DE"/>
              </w:rPr>
            </w:pPr>
            <w:r w:rsidRPr="004C30EB">
              <w:rPr>
                <w:rFonts w:eastAsia="Calibri"/>
                <w:lang w:eastAsia="de-DE"/>
              </w:rPr>
              <w:t xml:space="preserve">        scp03tSecurityError</w:t>
            </w:r>
          </w:p>
          <w:p w14:paraId="2C2A407C" w14:textId="77777777" w:rsidR="00E33202" w:rsidRPr="004C30EB" w:rsidRDefault="00E33202" w:rsidP="00C44AFD">
            <w:pPr>
              <w:pStyle w:val="TableCourier"/>
              <w:rPr>
                <w:rFonts w:eastAsia="Calibri"/>
                <w:lang w:eastAsia="de-DE"/>
              </w:rPr>
            </w:pPr>
            <w:r w:rsidRPr="004C30EB">
              <w:rPr>
                <w:rFonts w:eastAsia="Calibri"/>
                <w:lang w:eastAsia="de-DE"/>
              </w:rPr>
              <w:t xml:space="preserve">      …</w:t>
            </w:r>
          </w:p>
          <w:p w14:paraId="6BF8A1B2" w14:textId="77777777" w:rsidR="00E33202" w:rsidRPr="004C30EB" w:rsidRDefault="00E33202" w:rsidP="00C44AFD">
            <w:pPr>
              <w:pStyle w:val="TableCourier"/>
              <w:rPr>
                <w:rFonts w:eastAsia="Calibri"/>
                <w:lang w:eastAsia="de-DE"/>
              </w:rPr>
            </w:pPr>
            <w:r w:rsidRPr="004C30EB">
              <w:rPr>
                <w:rFonts w:eastAsia="Calibri"/>
                <w:lang w:eastAsia="de-DE"/>
              </w:rPr>
              <w:t xml:space="preserve">    }</w:t>
            </w:r>
          </w:p>
          <w:p w14:paraId="3C6022E6" w14:textId="77777777" w:rsidR="00E33202" w:rsidRPr="004C30EB" w:rsidRDefault="00E33202" w:rsidP="00C44AFD">
            <w:pPr>
              <w:pStyle w:val="TableCourier"/>
              <w:rPr>
                <w:rFonts w:eastAsia="Calibri"/>
                <w:lang w:eastAsia="de-DE"/>
              </w:rPr>
            </w:pPr>
            <w:r w:rsidRPr="004C30EB">
              <w:rPr>
                <w:rFonts w:eastAsia="Calibri"/>
                <w:lang w:eastAsia="de-DE"/>
              </w:rPr>
              <w:t xml:space="preserve">  },</w:t>
            </w:r>
          </w:p>
          <w:p w14:paraId="4F27A77F" w14:textId="77777777" w:rsidR="00E33202" w:rsidRPr="004C30EB" w:rsidRDefault="00E33202" w:rsidP="00C44AFD">
            <w:pPr>
              <w:pStyle w:val="TableCourier"/>
              <w:rPr>
                <w:rFonts w:eastAsia="Calibri"/>
                <w:lang w:eastAsia="de-DE"/>
              </w:rPr>
            </w:pPr>
            <w:r w:rsidRPr="004C30EB">
              <w:rPr>
                <w:rFonts w:eastAsia="Calibri"/>
                <w:lang w:eastAsia="de-DE"/>
              </w:rPr>
              <w:t xml:space="preserve">  euiccSignPIR &lt;EUICC_SIGN_PIR&gt;</w:t>
            </w:r>
          </w:p>
          <w:p w14:paraId="3F519A17" w14:textId="77777777" w:rsidR="00E33202" w:rsidRPr="004C30EB" w:rsidRDefault="00E33202" w:rsidP="00C44AFD">
            <w:pPr>
              <w:pStyle w:val="TableCourier"/>
              <w:rPr>
                <w:rFonts w:eastAsia="Calibri"/>
                <w:lang w:val="es-ES_tradnl" w:eastAsia="de-DE"/>
              </w:rPr>
            </w:pPr>
            <w:r w:rsidRPr="004C30EB">
              <w:rPr>
                <w:rFonts w:eastAsia="Calibri"/>
                <w:lang w:val="es-ES_tradnl" w:eastAsia="de-DE"/>
              </w:rPr>
              <w:t>}</w:t>
            </w:r>
          </w:p>
        </w:tc>
      </w:tr>
      <w:tr w:rsidR="00E33202" w:rsidRPr="001F0550" w14:paraId="6965ED3C" w14:textId="77777777" w:rsidTr="00C44AFD">
        <w:trPr>
          <w:trHeight w:val="314"/>
          <w:jc w:val="center"/>
        </w:trPr>
        <w:tc>
          <w:tcPr>
            <w:tcW w:w="1827" w:type="pct"/>
            <w:shd w:val="clear" w:color="auto" w:fill="auto"/>
            <w:vAlign w:val="center"/>
          </w:tcPr>
          <w:p w14:paraId="34993208" w14:textId="77777777" w:rsidR="00E33202" w:rsidRPr="004C30EB" w:rsidRDefault="00E33202" w:rsidP="00C44AFD">
            <w:pPr>
              <w:pStyle w:val="TableContentLeft"/>
            </w:pPr>
            <w:r w:rsidRPr="004C30EB">
              <w:t>R_PREP_DOWN_INV_CURVE</w:t>
            </w:r>
          </w:p>
        </w:tc>
        <w:tc>
          <w:tcPr>
            <w:tcW w:w="3173" w:type="pct"/>
            <w:shd w:val="clear" w:color="auto" w:fill="auto"/>
            <w:vAlign w:val="center"/>
          </w:tcPr>
          <w:p w14:paraId="74211FF7" w14:textId="77777777" w:rsidR="00E33202" w:rsidRPr="004C30EB" w:rsidRDefault="00E33202" w:rsidP="00C44AFD">
            <w:pPr>
              <w:pStyle w:val="TableCourier"/>
            </w:pPr>
            <w:r w:rsidRPr="004C30EB">
              <w:t xml:space="preserve">resp PrepareDownloadResponse ::= downloadResponseError : {   </w:t>
            </w:r>
          </w:p>
          <w:p w14:paraId="35D43660" w14:textId="77777777" w:rsidR="00E33202" w:rsidRPr="004C30EB" w:rsidRDefault="00E33202" w:rsidP="00C44AFD">
            <w:pPr>
              <w:pStyle w:val="TableCourier"/>
            </w:pPr>
            <w:r w:rsidRPr="004C30EB">
              <w:t xml:space="preserve">  transactionId &lt;S_TRANSACTION_ID&gt;,   </w:t>
            </w:r>
          </w:p>
          <w:p w14:paraId="2936CD3B" w14:textId="77777777" w:rsidR="00E33202" w:rsidRPr="004C30EB" w:rsidRDefault="00E33202" w:rsidP="00C44AFD">
            <w:pPr>
              <w:pStyle w:val="TableCourier"/>
            </w:pPr>
            <w:r w:rsidRPr="004C30EB">
              <w:t xml:space="preserve">  downloadErrorCode unsupportedCurve</w:t>
            </w:r>
          </w:p>
          <w:p w14:paraId="366C076F" w14:textId="77777777" w:rsidR="00E33202" w:rsidRPr="004C30EB" w:rsidRDefault="00E33202" w:rsidP="00C44AFD">
            <w:pPr>
              <w:pStyle w:val="TableCourier"/>
              <w:rPr>
                <w:rFonts w:eastAsia="Calibri"/>
                <w:lang w:eastAsia="de-DE"/>
              </w:rPr>
            </w:pPr>
            <w:r w:rsidRPr="004C30EB">
              <w:t>}</w:t>
            </w:r>
          </w:p>
        </w:tc>
      </w:tr>
      <w:tr w:rsidR="00E33202" w:rsidRPr="001F0550" w14:paraId="336225E8" w14:textId="77777777" w:rsidTr="00C44AFD">
        <w:trPr>
          <w:trHeight w:val="314"/>
          <w:jc w:val="center"/>
        </w:trPr>
        <w:tc>
          <w:tcPr>
            <w:tcW w:w="1827" w:type="pct"/>
            <w:shd w:val="clear" w:color="auto" w:fill="auto"/>
            <w:vAlign w:val="center"/>
          </w:tcPr>
          <w:p w14:paraId="064B14AE" w14:textId="77777777" w:rsidR="00E33202" w:rsidRPr="004C30EB" w:rsidRDefault="00E33202" w:rsidP="00C44AFD">
            <w:pPr>
              <w:pStyle w:val="TableContentLeft"/>
            </w:pPr>
            <w:r w:rsidRPr="004C30EB">
              <w:t>R_PREP_DOWN_INV_TRANS_ID</w:t>
            </w:r>
          </w:p>
        </w:tc>
        <w:tc>
          <w:tcPr>
            <w:tcW w:w="3173" w:type="pct"/>
            <w:shd w:val="clear" w:color="auto" w:fill="auto"/>
            <w:vAlign w:val="center"/>
          </w:tcPr>
          <w:p w14:paraId="096510AF" w14:textId="77777777" w:rsidR="00E33202" w:rsidRPr="004C30EB" w:rsidRDefault="00E33202" w:rsidP="00C44AFD">
            <w:pPr>
              <w:pStyle w:val="TableCourier"/>
            </w:pPr>
            <w:r w:rsidRPr="004C30EB">
              <w:t xml:space="preserve">resp PrepareDownloadResponse ::= downloadResponseError : {  </w:t>
            </w:r>
          </w:p>
          <w:p w14:paraId="053DC944" w14:textId="77777777" w:rsidR="00E33202" w:rsidRPr="004C30EB" w:rsidRDefault="00E33202" w:rsidP="00C44AFD">
            <w:pPr>
              <w:pStyle w:val="TableCourier"/>
            </w:pPr>
            <w:r w:rsidRPr="004C30EB">
              <w:t xml:space="preserve">  transactionId &lt;INVALID_TRANSACTION_ID&gt;,   </w:t>
            </w:r>
          </w:p>
          <w:p w14:paraId="2E5EF851" w14:textId="77777777" w:rsidR="00E33202" w:rsidRPr="004C30EB" w:rsidRDefault="00E33202" w:rsidP="00C44AFD">
            <w:pPr>
              <w:pStyle w:val="TableCourier"/>
            </w:pPr>
            <w:r w:rsidRPr="004C30EB">
              <w:t xml:space="preserve">  downloadErrorCode invalidTransactionId</w:t>
            </w:r>
          </w:p>
          <w:p w14:paraId="0C690143" w14:textId="77777777" w:rsidR="00E33202" w:rsidRPr="004C30EB" w:rsidRDefault="00E33202" w:rsidP="00C44AFD">
            <w:pPr>
              <w:pStyle w:val="TableCourier"/>
              <w:rPr>
                <w:rFonts w:eastAsia="Calibri"/>
                <w:lang w:eastAsia="de-DE"/>
              </w:rPr>
            </w:pPr>
            <w:r w:rsidRPr="004C30EB">
              <w:t>}</w:t>
            </w:r>
          </w:p>
        </w:tc>
      </w:tr>
      <w:tr w:rsidR="00E33202" w:rsidRPr="001F0550" w14:paraId="08C58D85" w14:textId="77777777" w:rsidTr="00C44AFD">
        <w:trPr>
          <w:trHeight w:val="314"/>
          <w:jc w:val="center"/>
        </w:trPr>
        <w:tc>
          <w:tcPr>
            <w:tcW w:w="1827" w:type="pct"/>
            <w:shd w:val="clear" w:color="auto" w:fill="auto"/>
            <w:vAlign w:val="center"/>
          </w:tcPr>
          <w:p w14:paraId="57550275" w14:textId="77777777" w:rsidR="00E33202" w:rsidRPr="004C30EB" w:rsidRDefault="00E33202" w:rsidP="00C44AFD">
            <w:pPr>
              <w:pStyle w:val="TableContentLeft"/>
            </w:pPr>
            <w:r w:rsidRPr="004C30EB">
              <w:t>R_PREP_DOWN_NO_SESSION</w:t>
            </w:r>
          </w:p>
        </w:tc>
        <w:tc>
          <w:tcPr>
            <w:tcW w:w="3173" w:type="pct"/>
            <w:shd w:val="clear" w:color="auto" w:fill="auto"/>
            <w:vAlign w:val="center"/>
          </w:tcPr>
          <w:p w14:paraId="734C1FC9" w14:textId="77777777" w:rsidR="00E33202" w:rsidRPr="004C30EB" w:rsidRDefault="00E33202" w:rsidP="00C44AFD">
            <w:pPr>
              <w:pStyle w:val="TableCourier"/>
            </w:pPr>
            <w:r w:rsidRPr="004C30EB">
              <w:t xml:space="preserve">resp PrepareDownloadResponse ::= downloadResponseError : { </w:t>
            </w:r>
          </w:p>
          <w:p w14:paraId="4A6C67B1" w14:textId="77777777" w:rsidR="00E33202" w:rsidRPr="004C30EB" w:rsidRDefault="00E33202" w:rsidP="00C44AFD">
            <w:pPr>
              <w:pStyle w:val="TableCourier"/>
            </w:pPr>
            <w:r w:rsidRPr="004C30EB">
              <w:t xml:space="preserve">  transactionId &lt;S_TRANSACTION_ID&gt;,   </w:t>
            </w:r>
          </w:p>
          <w:p w14:paraId="3BD2CCF0" w14:textId="77777777" w:rsidR="00E33202" w:rsidRPr="004C30EB" w:rsidRDefault="00E33202" w:rsidP="00C44AFD">
            <w:pPr>
              <w:pStyle w:val="TableCourier"/>
            </w:pPr>
            <w:r w:rsidRPr="004C30EB">
              <w:t xml:space="preserve">  downloadErrorCode noSessionContext</w:t>
            </w:r>
          </w:p>
          <w:p w14:paraId="210CF2A6" w14:textId="77777777" w:rsidR="00E33202" w:rsidRPr="004C30EB" w:rsidRDefault="00E33202" w:rsidP="00C44AFD">
            <w:pPr>
              <w:pStyle w:val="TableCourier"/>
              <w:rPr>
                <w:rFonts w:eastAsia="Calibri"/>
                <w:lang w:eastAsia="de-DE"/>
              </w:rPr>
            </w:pPr>
            <w:r w:rsidRPr="004C30EB">
              <w:t>}</w:t>
            </w:r>
          </w:p>
        </w:tc>
      </w:tr>
      <w:tr w:rsidR="00E33202" w:rsidRPr="001F0550" w14:paraId="2D3C7137" w14:textId="77777777" w:rsidTr="00C44AFD">
        <w:trPr>
          <w:trHeight w:val="314"/>
          <w:jc w:val="center"/>
        </w:trPr>
        <w:tc>
          <w:tcPr>
            <w:tcW w:w="1827" w:type="pct"/>
            <w:shd w:val="clear" w:color="auto" w:fill="auto"/>
            <w:vAlign w:val="center"/>
          </w:tcPr>
          <w:p w14:paraId="1DD2D82C" w14:textId="77777777" w:rsidR="00E33202" w:rsidRPr="004C30EB" w:rsidRDefault="00E33202" w:rsidP="00C44AFD">
            <w:pPr>
              <w:pStyle w:val="TableContentLeft"/>
            </w:pPr>
            <w:r w:rsidRPr="004C30EB">
              <w:t>R_PREP_DOWNLOAD_INV_CERT</w:t>
            </w:r>
          </w:p>
        </w:tc>
        <w:tc>
          <w:tcPr>
            <w:tcW w:w="3173" w:type="pct"/>
            <w:shd w:val="clear" w:color="auto" w:fill="auto"/>
            <w:vAlign w:val="center"/>
          </w:tcPr>
          <w:p w14:paraId="3CBBD3F2" w14:textId="77777777" w:rsidR="00E33202" w:rsidRPr="004C30EB" w:rsidRDefault="00E33202" w:rsidP="00C44AFD">
            <w:pPr>
              <w:pStyle w:val="TableCourier"/>
            </w:pPr>
            <w:r w:rsidRPr="004C30EB">
              <w:t xml:space="preserve">resp PrepareDownloadResponse ::= downloadResponseError : {   </w:t>
            </w:r>
          </w:p>
          <w:p w14:paraId="0CBEBB17" w14:textId="77777777" w:rsidR="00E33202" w:rsidRPr="004C30EB" w:rsidRDefault="00E33202" w:rsidP="00C44AFD">
            <w:pPr>
              <w:pStyle w:val="TableCourier"/>
            </w:pPr>
            <w:r w:rsidRPr="004C30EB">
              <w:t xml:space="preserve">  transactionId &lt;S_TRANSACTION_ID&gt;,   </w:t>
            </w:r>
          </w:p>
          <w:p w14:paraId="0C1C2279" w14:textId="77777777" w:rsidR="00E33202" w:rsidRPr="004C30EB" w:rsidRDefault="00E33202" w:rsidP="00C44AFD">
            <w:pPr>
              <w:pStyle w:val="TableCourier"/>
            </w:pPr>
            <w:r w:rsidRPr="004C30EB">
              <w:t xml:space="preserve">  downloadErrorCode invalidCertificate</w:t>
            </w:r>
          </w:p>
          <w:p w14:paraId="2E632984" w14:textId="77777777" w:rsidR="00E33202" w:rsidRPr="004C30EB" w:rsidRDefault="00E33202" w:rsidP="00C44AFD">
            <w:pPr>
              <w:pStyle w:val="TableCourier"/>
              <w:rPr>
                <w:rFonts w:eastAsia="Calibri"/>
                <w:lang w:eastAsia="de-DE"/>
              </w:rPr>
            </w:pPr>
            <w:r w:rsidRPr="004C30EB">
              <w:t>}</w:t>
            </w:r>
          </w:p>
        </w:tc>
      </w:tr>
      <w:tr w:rsidR="00E33202" w:rsidRPr="001F0550" w14:paraId="4FEC016D" w14:textId="77777777" w:rsidTr="00C44AFD">
        <w:trPr>
          <w:trHeight w:val="314"/>
          <w:jc w:val="center"/>
        </w:trPr>
        <w:tc>
          <w:tcPr>
            <w:tcW w:w="1827" w:type="pct"/>
            <w:shd w:val="clear" w:color="auto" w:fill="auto"/>
            <w:vAlign w:val="center"/>
          </w:tcPr>
          <w:p w14:paraId="02D010AB" w14:textId="77777777" w:rsidR="00E33202" w:rsidRPr="004C30EB" w:rsidRDefault="00E33202" w:rsidP="00C44AFD">
            <w:pPr>
              <w:pStyle w:val="TableContentLeft"/>
            </w:pPr>
            <w:r w:rsidRPr="004C30EB">
              <w:t>R_PREP_DOWNLOAD_INV_SIGN</w:t>
            </w:r>
          </w:p>
        </w:tc>
        <w:tc>
          <w:tcPr>
            <w:tcW w:w="3173" w:type="pct"/>
            <w:shd w:val="clear" w:color="auto" w:fill="auto"/>
            <w:vAlign w:val="center"/>
          </w:tcPr>
          <w:p w14:paraId="031C20C1" w14:textId="77777777" w:rsidR="00E33202" w:rsidRPr="004C30EB" w:rsidRDefault="00E33202" w:rsidP="00C44AFD">
            <w:pPr>
              <w:pStyle w:val="TableCourier"/>
            </w:pPr>
            <w:r w:rsidRPr="004C30EB">
              <w:t xml:space="preserve">resp PrepareDownloadResponse ::= downloadResponseError : {  </w:t>
            </w:r>
          </w:p>
          <w:p w14:paraId="69213B2B" w14:textId="77777777" w:rsidR="00E33202" w:rsidRPr="004C30EB" w:rsidRDefault="00E33202" w:rsidP="00C44AFD">
            <w:pPr>
              <w:pStyle w:val="TableCourier"/>
            </w:pPr>
            <w:r w:rsidRPr="004C30EB">
              <w:t xml:space="preserve">  transactionId &lt;S_TRANSACTION_ID&gt;,   </w:t>
            </w:r>
          </w:p>
          <w:p w14:paraId="3AE7D428" w14:textId="77777777" w:rsidR="00E33202" w:rsidRPr="004C30EB" w:rsidRDefault="00E33202" w:rsidP="00C44AFD">
            <w:pPr>
              <w:pStyle w:val="TableCourier"/>
            </w:pPr>
            <w:r w:rsidRPr="004C30EB">
              <w:t xml:space="preserve">  downloadErrorCode invalidSignature</w:t>
            </w:r>
          </w:p>
          <w:p w14:paraId="6AC2D82C" w14:textId="77777777" w:rsidR="00E33202" w:rsidRPr="004C30EB" w:rsidRDefault="00E33202" w:rsidP="00C44AFD">
            <w:pPr>
              <w:pStyle w:val="TableCourier"/>
              <w:rPr>
                <w:rFonts w:eastAsia="Calibri"/>
                <w:lang w:eastAsia="de-DE"/>
              </w:rPr>
            </w:pPr>
            <w:r w:rsidRPr="004C30EB">
              <w:t>}</w:t>
            </w:r>
          </w:p>
        </w:tc>
      </w:tr>
      <w:tr w:rsidR="00E33202" w:rsidRPr="001F0550" w14:paraId="4BEA6275" w14:textId="77777777" w:rsidTr="00C44AFD">
        <w:trPr>
          <w:trHeight w:val="314"/>
          <w:jc w:val="center"/>
        </w:trPr>
        <w:tc>
          <w:tcPr>
            <w:tcW w:w="1827" w:type="pct"/>
            <w:shd w:val="clear" w:color="auto" w:fill="auto"/>
            <w:vAlign w:val="center"/>
          </w:tcPr>
          <w:p w14:paraId="2BFF8C97" w14:textId="77777777" w:rsidR="00E33202" w:rsidRPr="004C30EB" w:rsidRDefault="00E33202" w:rsidP="00C44AFD">
            <w:pPr>
              <w:pStyle w:val="TableContentLeft"/>
            </w:pPr>
            <w:r w:rsidRPr="004C30EB">
              <w:t>R_PREP_DOWNLOAD_NO_CC</w:t>
            </w:r>
          </w:p>
        </w:tc>
        <w:tc>
          <w:tcPr>
            <w:tcW w:w="3173" w:type="pct"/>
            <w:shd w:val="clear" w:color="auto" w:fill="auto"/>
            <w:vAlign w:val="center"/>
          </w:tcPr>
          <w:p w14:paraId="05C1361B" w14:textId="77777777" w:rsidR="00E33202" w:rsidRPr="004C30EB" w:rsidRDefault="00E33202" w:rsidP="00C44AFD">
            <w:pPr>
              <w:pStyle w:val="TableCourier"/>
              <w:rPr>
                <w:rFonts w:eastAsia="Calibri"/>
                <w:lang w:eastAsia="de-DE"/>
              </w:rPr>
            </w:pPr>
            <w:r w:rsidRPr="004C30EB">
              <w:rPr>
                <w:rFonts w:eastAsia="Calibri"/>
                <w:lang w:eastAsia="de-DE"/>
              </w:rPr>
              <w:t xml:space="preserve">resp PrepareDownloadResponse ::= downloadResponseOk : { </w:t>
            </w:r>
          </w:p>
          <w:p w14:paraId="60455497" w14:textId="77777777" w:rsidR="00E33202" w:rsidRPr="004C30EB" w:rsidRDefault="00E33202" w:rsidP="00C44AFD">
            <w:pPr>
              <w:pStyle w:val="TableCourier"/>
              <w:rPr>
                <w:rFonts w:eastAsia="Calibri"/>
                <w:lang w:eastAsia="de-DE"/>
              </w:rPr>
            </w:pPr>
            <w:r w:rsidRPr="004C30EB">
              <w:rPr>
                <w:rFonts w:eastAsia="Calibri"/>
                <w:lang w:eastAsia="de-DE"/>
              </w:rPr>
              <w:t xml:space="preserve">  euiccSigned2 {</w:t>
            </w:r>
          </w:p>
          <w:p w14:paraId="5ECB1A31" w14:textId="77777777" w:rsidR="00E33202" w:rsidRPr="004C30EB" w:rsidRDefault="00E33202" w:rsidP="00C44AFD">
            <w:pPr>
              <w:pStyle w:val="TableCourier"/>
              <w:rPr>
                <w:rFonts w:eastAsia="Calibri"/>
                <w:lang w:eastAsia="de-DE"/>
              </w:rPr>
            </w:pPr>
            <w:r w:rsidRPr="004C30EB">
              <w:rPr>
                <w:rFonts w:eastAsia="Calibri"/>
                <w:lang w:eastAsia="de-DE"/>
              </w:rPr>
              <w:t xml:space="preserve">    transactionId &lt;S_TRANSACTION_ID&gt;,   </w:t>
            </w:r>
          </w:p>
          <w:p w14:paraId="30B8B4E0" w14:textId="1DEF49F8" w:rsidR="00E33202" w:rsidRPr="004C30EB" w:rsidRDefault="00E33202" w:rsidP="00C44AFD">
            <w:pPr>
              <w:pStyle w:val="TableCourier"/>
              <w:rPr>
                <w:rFonts w:eastAsia="Calibri"/>
                <w:lang w:eastAsia="de-DE"/>
              </w:rPr>
            </w:pPr>
            <w:r w:rsidRPr="004C30EB">
              <w:rPr>
                <w:rFonts w:eastAsia="Calibri"/>
                <w:lang w:eastAsia="de-DE"/>
              </w:rPr>
              <w:t xml:space="preserve">    euiccOtpk &lt;</w:t>
            </w:r>
            <w:r w:rsidR="0082752F">
              <w:rPr>
                <w:rFonts w:eastAsia="Calibri"/>
                <w:lang w:eastAsia="de-DE"/>
              </w:rPr>
              <w:t>OTPK_EUICC_AKA</w:t>
            </w:r>
            <w:r w:rsidRPr="004C30EB">
              <w:rPr>
                <w:rFonts w:eastAsia="Calibri"/>
                <w:lang w:eastAsia="de-DE"/>
              </w:rPr>
              <w:t xml:space="preserve">&gt; </w:t>
            </w:r>
          </w:p>
          <w:p w14:paraId="38FFBE81" w14:textId="77777777" w:rsidR="00E33202" w:rsidRPr="004C30EB" w:rsidRDefault="00E33202" w:rsidP="00C44AFD">
            <w:pPr>
              <w:pStyle w:val="TableCourier"/>
              <w:rPr>
                <w:rFonts w:eastAsia="Calibri"/>
                <w:lang w:eastAsia="de-DE"/>
              </w:rPr>
            </w:pPr>
            <w:r w:rsidRPr="004C30EB">
              <w:rPr>
                <w:rFonts w:eastAsia="Calibri"/>
                <w:lang w:eastAsia="de-DE"/>
              </w:rPr>
              <w:t xml:space="preserve">  },</w:t>
            </w:r>
          </w:p>
          <w:p w14:paraId="463C3F7E" w14:textId="77777777" w:rsidR="00E33202" w:rsidRPr="004C30EB" w:rsidRDefault="00E33202" w:rsidP="00C44AFD">
            <w:pPr>
              <w:pStyle w:val="TableCourier"/>
              <w:rPr>
                <w:rFonts w:eastAsia="Calibri"/>
                <w:lang w:eastAsia="de-DE"/>
              </w:rPr>
            </w:pPr>
            <w:r w:rsidRPr="004C30EB">
              <w:rPr>
                <w:rFonts w:eastAsia="Calibri"/>
                <w:lang w:eastAsia="de-DE"/>
              </w:rPr>
              <w:t xml:space="preserve">  euiccSignature2 &lt;EUICC_SIGNATURE2&gt;</w:t>
            </w:r>
          </w:p>
          <w:p w14:paraId="105C9C71" w14:textId="77777777" w:rsidR="00E33202" w:rsidRPr="004C30EB" w:rsidRDefault="00E33202" w:rsidP="00C44AFD">
            <w:pPr>
              <w:pStyle w:val="TableCourier"/>
              <w:rPr>
                <w:lang w:eastAsia="de-DE"/>
              </w:rPr>
            </w:pPr>
            <w:r w:rsidRPr="004C30EB">
              <w:rPr>
                <w:lang w:eastAsia="de-DE"/>
              </w:rPr>
              <w:t>}</w:t>
            </w:r>
          </w:p>
        </w:tc>
      </w:tr>
      <w:tr w:rsidR="00E33202" w:rsidRPr="001F0550" w14:paraId="167AA523" w14:textId="77777777" w:rsidTr="00C44AFD">
        <w:trPr>
          <w:trHeight w:val="314"/>
          <w:jc w:val="center"/>
        </w:trPr>
        <w:tc>
          <w:tcPr>
            <w:tcW w:w="1827" w:type="pct"/>
            <w:shd w:val="clear" w:color="auto" w:fill="auto"/>
            <w:vAlign w:val="center"/>
          </w:tcPr>
          <w:p w14:paraId="79D00050" w14:textId="77777777" w:rsidR="00E33202" w:rsidRPr="004C30EB" w:rsidRDefault="00E33202" w:rsidP="00C44AFD">
            <w:pPr>
              <w:pStyle w:val="TableContentLeft"/>
            </w:pPr>
            <w:r w:rsidRPr="004C30EB">
              <w:lastRenderedPageBreak/>
              <w:t>R_PREP_DOWNLOAD_WITH_CC</w:t>
            </w:r>
          </w:p>
        </w:tc>
        <w:tc>
          <w:tcPr>
            <w:tcW w:w="3173" w:type="pct"/>
            <w:shd w:val="clear" w:color="auto" w:fill="auto"/>
            <w:vAlign w:val="center"/>
          </w:tcPr>
          <w:p w14:paraId="3BA8E6C9" w14:textId="77777777" w:rsidR="00E33202" w:rsidRPr="004C30EB" w:rsidRDefault="00E33202" w:rsidP="00C44AFD">
            <w:pPr>
              <w:pStyle w:val="TableCourier"/>
              <w:rPr>
                <w:rFonts w:eastAsia="Calibri"/>
                <w:lang w:eastAsia="de-DE"/>
              </w:rPr>
            </w:pPr>
            <w:r w:rsidRPr="004C30EB">
              <w:rPr>
                <w:rFonts w:eastAsia="Calibri"/>
                <w:lang w:eastAsia="de-DE"/>
              </w:rPr>
              <w:t xml:space="preserve">resp PrepareDownloadResponse ::= downloadResponseOk : { </w:t>
            </w:r>
          </w:p>
          <w:p w14:paraId="59AA923F" w14:textId="77777777" w:rsidR="00E33202" w:rsidRPr="004C30EB" w:rsidRDefault="00E33202" w:rsidP="00C44AFD">
            <w:pPr>
              <w:pStyle w:val="TableCourier"/>
              <w:rPr>
                <w:rFonts w:eastAsia="Calibri"/>
                <w:lang w:eastAsia="de-DE"/>
              </w:rPr>
            </w:pPr>
            <w:r w:rsidRPr="004C30EB">
              <w:rPr>
                <w:rFonts w:eastAsia="Calibri"/>
                <w:lang w:eastAsia="de-DE"/>
              </w:rPr>
              <w:t xml:space="preserve">  euiccSigned2 {</w:t>
            </w:r>
          </w:p>
          <w:p w14:paraId="7FB963EF" w14:textId="77777777" w:rsidR="00E33202" w:rsidRPr="004C30EB" w:rsidRDefault="00E33202" w:rsidP="00C44AFD">
            <w:pPr>
              <w:pStyle w:val="TableCourier"/>
              <w:rPr>
                <w:rFonts w:eastAsia="Calibri"/>
                <w:lang w:eastAsia="de-DE"/>
              </w:rPr>
            </w:pPr>
            <w:r w:rsidRPr="004C30EB">
              <w:rPr>
                <w:rFonts w:eastAsia="Calibri"/>
                <w:lang w:eastAsia="de-DE"/>
              </w:rPr>
              <w:t xml:space="preserve">    transactionId &lt;S_TRANSACTION_ID&gt;,   </w:t>
            </w:r>
          </w:p>
          <w:p w14:paraId="063BBAFE" w14:textId="7FF56E41" w:rsidR="00E33202" w:rsidRPr="004C30EB" w:rsidRDefault="00E33202" w:rsidP="00C44AFD">
            <w:pPr>
              <w:pStyle w:val="TableCourier"/>
              <w:rPr>
                <w:rFonts w:eastAsia="Calibri"/>
                <w:lang w:eastAsia="de-DE"/>
              </w:rPr>
            </w:pPr>
            <w:r w:rsidRPr="004C30EB">
              <w:rPr>
                <w:rFonts w:eastAsia="Calibri"/>
                <w:lang w:eastAsia="de-DE"/>
              </w:rPr>
              <w:t xml:space="preserve">    euiccOtpk &lt;</w:t>
            </w:r>
            <w:r w:rsidR="0082752F">
              <w:rPr>
                <w:rFonts w:eastAsia="Calibri"/>
                <w:lang w:eastAsia="de-DE"/>
              </w:rPr>
              <w:t>OTPK_EUICC_AKA</w:t>
            </w:r>
            <w:r w:rsidRPr="004C30EB">
              <w:rPr>
                <w:rFonts w:eastAsia="Calibri"/>
                <w:lang w:eastAsia="de-DE"/>
              </w:rPr>
              <w:t>&gt;,</w:t>
            </w:r>
          </w:p>
          <w:p w14:paraId="3C815CCB" w14:textId="77777777" w:rsidR="00E33202" w:rsidRPr="004C30EB" w:rsidRDefault="00E33202" w:rsidP="00C44AFD">
            <w:pPr>
              <w:pStyle w:val="TableCourier"/>
              <w:rPr>
                <w:rFonts w:eastAsia="Calibri"/>
                <w:lang w:eastAsia="de-DE"/>
              </w:rPr>
            </w:pPr>
            <w:r w:rsidRPr="004C30EB">
              <w:rPr>
                <w:rFonts w:eastAsia="Calibri"/>
                <w:lang w:eastAsia="de-DE"/>
              </w:rPr>
              <w:t xml:space="preserve">    hashCc &lt;S_HASHED_CC&gt;</w:t>
            </w:r>
          </w:p>
          <w:p w14:paraId="49D1AC44" w14:textId="77777777" w:rsidR="00E33202" w:rsidRPr="004C30EB" w:rsidRDefault="00E33202" w:rsidP="00C44AFD">
            <w:pPr>
              <w:pStyle w:val="TableCourier"/>
              <w:rPr>
                <w:rFonts w:eastAsia="Calibri"/>
                <w:lang w:eastAsia="de-DE"/>
              </w:rPr>
            </w:pPr>
            <w:r w:rsidRPr="004C30EB">
              <w:rPr>
                <w:rFonts w:eastAsia="Calibri"/>
                <w:lang w:eastAsia="de-DE"/>
              </w:rPr>
              <w:t xml:space="preserve">  },</w:t>
            </w:r>
          </w:p>
          <w:p w14:paraId="0BCA825A" w14:textId="77777777" w:rsidR="00E33202" w:rsidRPr="004C30EB" w:rsidRDefault="00E33202" w:rsidP="00C44AFD">
            <w:pPr>
              <w:pStyle w:val="TableCourier"/>
              <w:rPr>
                <w:rFonts w:eastAsia="Calibri"/>
                <w:lang w:eastAsia="de-DE"/>
              </w:rPr>
            </w:pPr>
            <w:r w:rsidRPr="004C30EB">
              <w:rPr>
                <w:rFonts w:eastAsia="Calibri"/>
                <w:lang w:eastAsia="de-DE"/>
              </w:rPr>
              <w:t xml:space="preserve">  euiccSignature2 &lt;EUICC_SIGNATURE2&gt;</w:t>
            </w:r>
          </w:p>
          <w:p w14:paraId="72F75B68" w14:textId="77777777" w:rsidR="00E33202" w:rsidRPr="004C30EB" w:rsidRDefault="00E33202" w:rsidP="00C44AFD">
            <w:pPr>
              <w:pStyle w:val="TableCourier"/>
              <w:rPr>
                <w:lang w:eastAsia="de-DE"/>
              </w:rPr>
            </w:pPr>
            <w:r w:rsidRPr="004C30EB">
              <w:rPr>
                <w:lang w:eastAsia="de-DE"/>
              </w:rPr>
              <w:t>}</w:t>
            </w:r>
          </w:p>
        </w:tc>
      </w:tr>
      <w:tr w:rsidR="00E33202" w:rsidRPr="001F0550" w14:paraId="0B74686E" w14:textId="77777777" w:rsidTr="00C44AFD">
        <w:trPr>
          <w:trHeight w:val="314"/>
          <w:jc w:val="center"/>
        </w:trPr>
        <w:tc>
          <w:tcPr>
            <w:tcW w:w="1827" w:type="pct"/>
            <w:shd w:val="clear" w:color="auto" w:fill="auto"/>
            <w:vAlign w:val="center"/>
          </w:tcPr>
          <w:p w14:paraId="7A1DE908" w14:textId="77777777" w:rsidR="00E33202" w:rsidRPr="004C30EB" w:rsidRDefault="00E33202" w:rsidP="00C44AFD">
            <w:pPr>
              <w:pStyle w:val="TableContentLeft"/>
            </w:pPr>
            <w:r w:rsidRPr="004C30EB">
              <w:t>R_RAT_WITH_OTHER_RULES</w:t>
            </w:r>
          </w:p>
        </w:tc>
        <w:tc>
          <w:tcPr>
            <w:tcW w:w="3173" w:type="pct"/>
            <w:shd w:val="clear" w:color="auto" w:fill="auto"/>
            <w:vAlign w:val="center"/>
          </w:tcPr>
          <w:p w14:paraId="6881D662" w14:textId="77777777" w:rsidR="00E33202" w:rsidRPr="004C30EB" w:rsidRDefault="00E33202" w:rsidP="00C44AFD">
            <w:pPr>
              <w:pStyle w:val="TableCourier"/>
              <w:rPr>
                <w:b/>
                <w:noProof/>
                <w:lang w:eastAsia="de-DE"/>
              </w:rPr>
            </w:pPr>
            <w:r w:rsidRPr="004C30EB">
              <w:rPr>
                <w:noProof/>
                <w:lang w:eastAsia="de-DE"/>
              </w:rPr>
              <w:t>response GetRatResponse ::= {</w:t>
            </w:r>
          </w:p>
          <w:p w14:paraId="580A5ED1" w14:textId="77777777" w:rsidR="00E33202" w:rsidRPr="004C30EB" w:rsidRDefault="00E33202" w:rsidP="00C44AFD">
            <w:pPr>
              <w:pStyle w:val="TableCourier"/>
              <w:rPr>
                <w:b/>
                <w:noProof/>
                <w:lang w:eastAsia="de-DE"/>
              </w:rPr>
            </w:pPr>
            <w:r w:rsidRPr="004C30EB">
              <w:rPr>
                <w:noProof/>
                <w:lang w:eastAsia="de-DE"/>
              </w:rPr>
              <w:t xml:space="preserve">  rat {</w:t>
            </w:r>
          </w:p>
          <w:p w14:paraId="20E46360" w14:textId="77777777" w:rsidR="00E33202" w:rsidRPr="004C30EB" w:rsidRDefault="00E33202" w:rsidP="00C44AFD">
            <w:pPr>
              <w:pStyle w:val="TableCourier"/>
              <w:rPr>
                <w:b/>
                <w:noProof/>
                <w:lang w:eastAsia="de-DE"/>
              </w:rPr>
            </w:pPr>
            <w:r w:rsidRPr="004C30EB">
              <w:rPr>
                <w:noProof/>
                <w:lang w:eastAsia="de-DE"/>
              </w:rPr>
              <w:t xml:space="preserve">    #PPR1_WITH_OWNER_GID,</w:t>
            </w:r>
          </w:p>
          <w:p w14:paraId="74C51F7B" w14:textId="77777777" w:rsidR="00E33202" w:rsidRPr="004C30EB" w:rsidRDefault="00E33202" w:rsidP="00C44AFD">
            <w:pPr>
              <w:pStyle w:val="TableCourier"/>
              <w:rPr>
                <w:b/>
                <w:noProof/>
                <w:lang w:eastAsia="de-DE"/>
              </w:rPr>
            </w:pPr>
            <w:r w:rsidRPr="004C30EB">
              <w:rPr>
                <w:noProof/>
                <w:lang w:eastAsia="de-DE"/>
              </w:rPr>
              <w:t xml:space="preserve">    #PPR1_WITHOUT_GID, </w:t>
            </w:r>
          </w:p>
          <w:p w14:paraId="4955A812" w14:textId="77777777" w:rsidR="00E33202" w:rsidRPr="004C30EB" w:rsidRDefault="00E33202" w:rsidP="00C44AFD">
            <w:pPr>
              <w:pStyle w:val="TableCourier"/>
              <w:rPr>
                <w:b/>
                <w:noProof/>
                <w:lang w:eastAsia="de-DE"/>
              </w:rPr>
            </w:pPr>
            <w:r w:rsidRPr="004C30EB">
              <w:rPr>
                <w:noProof/>
                <w:lang w:eastAsia="de-DE"/>
              </w:rPr>
              <w:t xml:space="preserve">    #PPR2_WITHOUT_CONSENT,</w:t>
            </w:r>
          </w:p>
          <w:p w14:paraId="761D9413" w14:textId="77777777" w:rsidR="00E33202" w:rsidRPr="004C30EB" w:rsidRDefault="00E33202" w:rsidP="00C44AFD">
            <w:pPr>
              <w:pStyle w:val="TableCourier"/>
              <w:rPr>
                <w:b/>
                <w:noProof/>
                <w:lang w:eastAsia="de-DE"/>
              </w:rPr>
            </w:pPr>
            <w:r w:rsidRPr="004C30EB">
              <w:rPr>
                <w:noProof/>
                <w:lang w:eastAsia="de-DE"/>
              </w:rPr>
              <w:t xml:space="preserve">    #PPRS_ALLOWED</w:t>
            </w:r>
          </w:p>
          <w:p w14:paraId="67C69F6D" w14:textId="77777777" w:rsidR="00E33202" w:rsidRPr="004C30EB" w:rsidRDefault="00E33202" w:rsidP="00C44AFD">
            <w:pPr>
              <w:pStyle w:val="TableCourier"/>
              <w:rPr>
                <w:b/>
                <w:noProof/>
                <w:lang w:eastAsia="de-DE"/>
              </w:rPr>
            </w:pPr>
            <w:r w:rsidRPr="004C30EB">
              <w:rPr>
                <w:noProof/>
                <w:lang w:eastAsia="de-DE"/>
              </w:rPr>
              <w:t xml:space="preserve">  }</w:t>
            </w:r>
          </w:p>
          <w:p w14:paraId="49DF029F" w14:textId="77777777" w:rsidR="00E33202" w:rsidRPr="004C30EB" w:rsidRDefault="00E33202" w:rsidP="00C44AFD">
            <w:pPr>
              <w:pStyle w:val="TableCourier"/>
              <w:rPr>
                <w:rFonts w:eastAsia="Calibri"/>
                <w:lang w:eastAsia="de-DE"/>
              </w:rPr>
            </w:pPr>
            <w:r w:rsidRPr="004C30EB">
              <w:rPr>
                <w:noProof/>
                <w:lang w:eastAsia="de-DE"/>
              </w:rPr>
              <w:t>}</w:t>
            </w:r>
          </w:p>
        </w:tc>
      </w:tr>
      <w:tr w:rsidR="00E33202" w:rsidRPr="001F0550" w14:paraId="1545D68C"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
          <w:jc w:val="center"/>
        </w:trPr>
        <w:tc>
          <w:tcPr>
            <w:tcW w:w="1827" w:type="pct"/>
            <w:shd w:val="clear" w:color="auto" w:fill="auto"/>
            <w:vAlign w:val="center"/>
          </w:tcPr>
          <w:p w14:paraId="0BD6EF33" w14:textId="77777777" w:rsidR="00E33202" w:rsidRPr="004C30EB" w:rsidRDefault="00E33202" w:rsidP="00C44AFD">
            <w:pPr>
              <w:pStyle w:val="TableContentLeft"/>
            </w:pPr>
            <w:r w:rsidRPr="004C30EB">
              <w:t>R_REMOVE_NOTIF_NOTHING_TO_DELETE</w:t>
            </w:r>
          </w:p>
        </w:tc>
        <w:tc>
          <w:tcPr>
            <w:tcW w:w="3173" w:type="pct"/>
            <w:shd w:val="clear" w:color="auto" w:fill="auto"/>
            <w:vAlign w:val="center"/>
          </w:tcPr>
          <w:p w14:paraId="4FA32396" w14:textId="77777777" w:rsidR="00E33202" w:rsidRPr="004C30EB" w:rsidRDefault="00E33202" w:rsidP="00C44AFD">
            <w:pPr>
              <w:pStyle w:val="TableCourier"/>
            </w:pPr>
            <w:r w:rsidRPr="004C30EB">
              <w:t>response NotificationSentResponse ::= {</w:t>
            </w:r>
          </w:p>
          <w:p w14:paraId="409903D7" w14:textId="77777777" w:rsidR="00E33202" w:rsidRPr="004C30EB" w:rsidRDefault="00E33202" w:rsidP="00C44AFD">
            <w:pPr>
              <w:pStyle w:val="TableCourier"/>
            </w:pPr>
            <w:r w:rsidRPr="004C30EB">
              <w:t xml:space="preserve">  deleteNotificationStatus nothingToDelete</w:t>
            </w:r>
          </w:p>
          <w:p w14:paraId="49351A7C" w14:textId="77777777" w:rsidR="00E33202" w:rsidRPr="004C30EB" w:rsidRDefault="00E33202" w:rsidP="00C44AFD">
            <w:pPr>
              <w:pStyle w:val="TableCourier"/>
            </w:pPr>
            <w:r w:rsidRPr="004C30EB">
              <w:t>}</w:t>
            </w:r>
          </w:p>
        </w:tc>
      </w:tr>
      <w:tr w:rsidR="00E33202" w:rsidRPr="001F0550" w14:paraId="565DCA11"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334487FC" w14:textId="77777777" w:rsidR="00E33202" w:rsidRPr="004C30EB" w:rsidRDefault="00E33202" w:rsidP="00C44AFD">
            <w:pPr>
              <w:pStyle w:val="TableContentLeft"/>
            </w:pPr>
            <w:r w:rsidRPr="004C30EB">
              <w:t>R_REMOVE_NOTIF_OK</w:t>
            </w:r>
          </w:p>
        </w:tc>
        <w:tc>
          <w:tcPr>
            <w:tcW w:w="3173" w:type="pct"/>
            <w:shd w:val="clear" w:color="auto" w:fill="auto"/>
            <w:vAlign w:val="center"/>
          </w:tcPr>
          <w:p w14:paraId="6721A131" w14:textId="77777777" w:rsidR="00E33202" w:rsidRPr="004C30EB" w:rsidRDefault="00E33202" w:rsidP="00C44AFD">
            <w:pPr>
              <w:pStyle w:val="TableCourier"/>
            </w:pPr>
            <w:r w:rsidRPr="004C30EB">
              <w:t>response NotificationSentResponse ::= {</w:t>
            </w:r>
          </w:p>
          <w:p w14:paraId="1031BC0E" w14:textId="77777777" w:rsidR="00E33202" w:rsidRPr="004C30EB" w:rsidRDefault="00E33202" w:rsidP="00C44AFD">
            <w:pPr>
              <w:pStyle w:val="TableCourier"/>
            </w:pPr>
            <w:r w:rsidRPr="004C30EB">
              <w:t xml:space="preserve">  deleteNotificationStatus ok</w:t>
            </w:r>
          </w:p>
          <w:p w14:paraId="5F082419" w14:textId="77777777" w:rsidR="00E33202" w:rsidRPr="004C30EB" w:rsidRDefault="00E33202" w:rsidP="00C44AFD">
            <w:pPr>
              <w:pStyle w:val="TableCourier"/>
            </w:pPr>
            <w:r w:rsidRPr="004C30EB">
              <w:t>}</w:t>
            </w:r>
          </w:p>
        </w:tc>
      </w:tr>
      <w:tr w:rsidR="00E33202" w:rsidRPr="001F0550" w14:paraId="146824CE"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671DD919" w14:textId="77777777" w:rsidR="00E33202" w:rsidRPr="004C30EB" w:rsidRDefault="00E33202" w:rsidP="00C44AFD">
            <w:pPr>
              <w:pStyle w:val="TableContentLeft"/>
            </w:pPr>
            <w:r w:rsidRPr="004C30EB">
              <w:t>R_RETRIEVE_NOTIF_IN1_IN1_PIR</w:t>
            </w:r>
          </w:p>
        </w:tc>
        <w:tc>
          <w:tcPr>
            <w:tcW w:w="3173" w:type="pct"/>
            <w:shd w:val="clear" w:color="auto" w:fill="auto"/>
            <w:vAlign w:val="center"/>
          </w:tcPr>
          <w:p w14:paraId="7F1E75A3" w14:textId="77777777" w:rsidR="00E33202" w:rsidRPr="004C30EB" w:rsidRDefault="00E33202" w:rsidP="00C44AFD">
            <w:pPr>
              <w:pStyle w:val="TableCourier"/>
            </w:pPr>
            <w:r w:rsidRPr="004C30EB">
              <w:t xml:space="preserve">resp RetrieveNotificationsListResponse ::=  </w:t>
            </w:r>
          </w:p>
          <w:p w14:paraId="4E93DB16" w14:textId="77777777" w:rsidR="00E33202" w:rsidRPr="004C30EB" w:rsidRDefault="00E33202" w:rsidP="00C44AFD">
            <w:pPr>
              <w:pStyle w:val="TableCourier"/>
            </w:pPr>
            <w:r w:rsidRPr="004C30EB">
              <w:t xml:space="preserve">  notificationList : {</w:t>
            </w:r>
          </w:p>
          <w:p w14:paraId="1948B1FD" w14:textId="77777777" w:rsidR="00E33202" w:rsidRPr="004C30EB" w:rsidRDefault="00E33202" w:rsidP="00C44AFD">
            <w:pPr>
              <w:pStyle w:val="TableCourier"/>
            </w:pPr>
            <w:r w:rsidRPr="004C30EB">
              <w:t xml:space="preserve">  profileInstallationResult : {</w:t>
            </w:r>
          </w:p>
          <w:p w14:paraId="14E0E5F8" w14:textId="77777777" w:rsidR="00E33202" w:rsidRPr="004C30EB" w:rsidRDefault="00E33202" w:rsidP="00C44AFD">
            <w:pPr>
              <w:pStyle w:val="TableCourier"/>
            </w:pPr>
            <w:r w:rsidRPr="004C30EB">
              <w:t xml:space="preserve">    profileInstallationResultData {</w:t>
            </w:r>
          </w:p>
          <w:p w14:paraId="12E31145" w14:textId="77777777" w:rsidR="00E33202" w:rsidRPr="004C30EB" w:rsidRDefault="00E33202" w:rsidP="00C44AFD">
            <w:pPr>
              <w:pStyle w:val="TableCourier"/>
            </w:pPr>
            <w:r w:rsidRPr="004C30EB">
              <w:t xml:space="preserve">      transactionId &lt;S_TRANSACTION_ID&gt;,</w:t>
            </w:r>
          </w:p>
          <w:p w14:paraId="2C1A440F" w14:textId="77777777" w:rsidR="00E33202" w:rsidRPr="004C30EB" w:rsidRDefault="00E33202" w:rsidP="00C44AFD">
            <w:pPr>
              <w:pStyle w:val="TableCourier"/>
            </w:pPr>
            <w:r w:rsidRPr="004C30EB">
              <w:t xml:space="preserve">      notificationMetadata #NOTIF_METADATA_INSTALL1</w:t>
            </w:r>
            <w:r>
              <w:t>_PIR</w:t>
            </w:r>
            <w:r w:rsidRPr="004C30EB">
              <w:t>,</w:t>
            </w:r>
          </w:p>
          <w:p w14:paraId="06B1AB93" w14:textId="77777777" w:rsidR="00E33202" w:rsidRPr="004C30EB" w:rsidRDefault="00E33202" w:rsidP="00C44AFD">
            <w:pPr>
              <w:pStyle w:val="TableCourier"/>
            </w:pPr>
            <w:r w:rsidRPr="004C30EB">
              <w:t xml:space="preserve">      smdpOid #S_SM_DP+_OID, </w:t>
            </w:r>
          </w:p>
          <w:p w14:paraId="690FDBC0" w14:textId="77777777" w:rsidR="00E33202" w:rsidRPr="004C30EB" w:rsidRDefault="00E33202" w:rsidP="00C44AFD">
            <w:pPr>
              <w:pStyle w:val="TableCourier"/>
            </w:pPr>
            <w:r w:rsidRPr="004C30EB">
              <w:t xml:space="preserve">      finalResult successResult : {</w:t>
            </w:r>
          </w:p>
          <w:p w14:paraId="206E3B2E" w14:textId="77777777" w:rsidR="00E33202" w:rsidRPr="004C30EB" w:rsidRDefault="00E33202" w:rsidP="00C44AFD">
            <w:pPr>
              <w:pStyle w:val="TableCourier"/>
            </w:pPr>
            <w:r w:rsidRPr="004C30EB">
              <w:t xml:space="preserve">        aid &lt;ISD_P_AID&gt;,</w:t>
            </w:r>
          </w:p>
          <w:p w14:paraId="3FE112CD" w14:textId="77777777" w:rsidR="00E33202" w:rsidRPr="004C30EB" w:rsidRDefault="00E33202" w:rsidP="00C44AFD">
            <w:pPr>
              <w:pStyle w:val="TableCourier"/>
            </w:pPr>
            <w:r w:rsidRPr="004C30EB">
              <w:t xml:space="preserve">        simaResponse #SIMA_RESULT_OK</w:t>
            </w:r>
          </w:p>
          <w:p w14:paraId="389B1A11" w14:textId="77777777" w:rsidR="00E33202" w:rsidRPr="004C30EB" w:rsidRDefault="00E33202" w:rsidP="00C44AFD">
            <w:pPr>
              <w:pStyle w:val="TableCourier"/>
            </w:pPr>
            <w:r w:rsidRPr="004C30EB">
              <w:t xml:space="preserve">      }</w:t>
            </w:r>
          </w:p>
          <w:p w14:paraId="3143BE9E" w14:textId="77777777" w:rsidR="00E33202" w:rsidRPr="004C30EB" w:rsidRDefault="00E33202" w:rsidP="00C44AFD">
            <w:pPr>
              <w:pStyle w:val="TableCourier"/>
            </w:pPr>
            <w:r w:rsidRPr="004C30EB">
              <w:t xml:space="preserve">    },</w:t>
            </w:r>
            <w:r w:rsidRPr="004C30EB">
              <w:br/>
              <w:t xml:space="preserve">    euiccSignPIR &lt;EUICC_SIGN_PIR&gt;</w:t>
            </w:r>
          </w:p>
          <w:p w14:paraId="0EF46EF8" w14:textId="77777777" w:rsidR="00E33202" w:rsidRPr="004C30EB" w:rsidRDefault="00E33202" w:rsidP="00C44AFD">
            <w:pPr>
              <w:pStyle w:val="TableCourier"/>
            </w:pPr>
            <w:r w:rsidRPr="004C30EB">
              <w:t xml:space="preserve">  },</w:t>
            </w:r>
          </w:p>
          <w:p w14:paraId="5251E314" w14:textId="77777777" w:rsidR="00E33202" w:rsidRPr="004C30EB" w:rsidRDefault="00E33202" w:rsidP="00C44AFD">
            <w:pPr>
              <w:pStyle w:val="TableCourier"/>
            </w:pPr>
            <w:r w:rsidRPr="004C30EB">
              <w:t xml:space="preserve">  otherSignedNotification : {</w:t>
            </w:r>
          </w:p>
          <w:p w14:paraId="2A815EF1" w14:textId="77777777" w:rsidR="00E33202" w:rsidRPr="004C30EB" w:rsidRDefault="00E33202" w:rsidP="00C44AFD">
            <w:pPr>
              <w:pStyle w:val="TableCourier"/>
            </w:pPr>
            <w:r w:rsidRPr="004C30EB">
              <w:t xml:space="preserve">    tbsOtherNotification #NOTIF_METADATA_INSTALL1,    </w:t>
            </w:r>
            <w:r w:rsidRPr="004C30EB">
              <w:br/>
              <w:t xml:space="preserve">    euiccNotificationSignature &lt;TBS_EUICC_NOTIF_SIG&gt;,</w:t>
            </w:r>
          </w:p>
          <w:p w14:paraId="402413E0" w14:textId="0593B88A" w:rsidR="00E33202" w:rsidRPr="004C30EB" w:rsidRDefault="00E33202" w:rsidP="00C44AFD">
            <w:pPr>
              <w:pStyle w:val="TableCourier"/>
            </w:pPr>
            <w:r w:rsidRPr="004C30EB">
              <w:t xml:space="preserve">    euiccCertificate #</w:t>
            </w:r>
            <w:r w:rsidR="00EB35B8">
              <w:t>CERT_EUICC_SIG</w:t>
            </w:r>
            <w:r w:rsidRPr="004C30EB">
              <w:t>,</w:t>
            </w:r>
          </w:p>
          <w:p w14:paraId="431B476D" w14:textId="23D6D7D4" w:rsidR="00E33202" w:rsidRPr="004C30EB" w:rsidRDefault="00E33202" w:rsidP="00C44AFD">
            <w:pPr>
              <w:pStyle w:val="TableCourier"/>
            </w:pPr>
            <w:r w:rsidRPr="004C30EB">
              <w:t xml:space="preserve">    </w:t>
            </w:r>
            <w:r w:rsidR="00520209">
              <w:t>nextCertInChain</w:t>
            </w:r>
            <w:r w:rsidRPr="004C30EB">
              <w:t xml:space="preserve"> #</w:t>
            </w:r>
            <w:r w:rsidR="00EB35B8">
              <w:t>CERT_EUM_SIG</w:t>
            </w:r>
            <w:r w:rsidRPr="004C30EB">
              <w:br/>
              <w:t xml:space="preserve"> }</w:t>
            </w:r>
          </w:p>
          <w:p w14:paraId="088FEC47" w14:textId="77777777" w:rsidR="00E33202" w:rsidRPr="004C30EB" w:rsidRDefault="00E33202" w:rsidP="00C44AFD">
            <w:pPr>
              <w:pStyle w:val="TableCourier"/>
            </w:pPr>
            <w:r w:rsidRPr="004C30EB">
              <w:t>}</w:t>
            </w:r>
          </w:p>
        </w:tc>
      </w:tr>
      <w:tr w:rsidR="00E33202" w:rsidRPr="001F0550" w14:paraId="68E08DD3"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7A58B179" w14:textId="77777777" w:rsidR="00E33202" w:rsidRPr="004C30EB" w:rsidRDefault="00E33202" w:rsidP="00C44AFD">
            <w:pPr>
              <w:pStyle w:val="TableContentLeft"/>
            </w:pPr>
            <w:r w:rsidRPr="004C30EB">
              <w:lastRenderedPageBreak/>
              <w:t>R_RETRIEVE_NOTIF_IN1_PIR</w:t>
            </w:r>
          </w:p>
        </w:tc>
        <w:tc>
          <w:tcPr>
            <w:tcW w:w="3173" w:type="pct"/>
            <w:shd w:val="clear" w:color="auto" w:fill="auto"/>
            <w:vAlign w:val="center"/>
          </w:tcPr>
          <w:p w14:paraId="379D6977" w14:textId="77777777" w:rsidR="00E33202" w:rsidRPr="004C30EB" w:rsidRDefault="00E33202" w:rsidP="00C44AFD">
            <w:pPr>
              <w:pStyle w:val="TableCourier"/>
            </w:pPr>
            <w:r w:rsidRPr="004C30EB">
              <w:t xml:space="preserve">resp RetrieveNotificationsListResponse ::=  </w:t>
            </w:r>
          </w:p>
          <w:p w14:paraId="2CE3D379" w14:textId="77777777" w:rsidR="00E33202" w:rsidRPr="004C30EB" w:rsidRDefault="00E33202" w:rsidP="00C44AFD">
            <w:pPr>
              <w:pStyle w:val="TableCourier"/>
            </w:pPr>
            <w:r w:rsidRPr="004C30EB">
              <w:t xml:space="preserve">  notificationList : {</w:t>
            </w:r>
          </w:p>
          <w:p w14:paraId="3B34893F" w14:textId="77777777" w:rsidR="00E33202" w:rsidRPr="004C30EB" w:rsidRDefault="00E33202" w:rsidP="00C44AFD">
            <w:pPr>
              <w:pStyle w:val="TableCourier"/>
            </w:pPr>
            <w:r w:rsidRPr="004C30EB">
              <w:t xml:space="preserve">  profileInstallationResult : {</w:t>
            </w:r>
          </w:p>
          <w:p w14:paraId="698209E1" w14:textId="77777777" w:rsidR="00E33202" w:rsidRPr="004C30EB" w:rsidRDefault="00E33202" w:rsidP="00C44AFD">
            <w:pPr>
              <w:pStyle w:val="TableCourier"/>
            </w:pPr>
            <w:r w:rsidRPr="004C30EB">
              <w:t xml:space="preserve">    profileInstallationResultData {</w:t>
            </w:r>
          </w:p>
          <w:p w14:paraId="3CC1EE55" w14:textId="77777777" w:rsidR="00E33202" w:rsidRPr="004C30EB" w:rsidRDefault="00E33202" w:rsidP="00C44AFD">
            <w:pPr>
              <w:pStyle w:val="TableCourier"/>
            </w:pPr>
            <w:r w:rsidRPr="004C30EB">
              <w:t xml:space="preserve">      transactionId &lt;S_TRANSACTION_ID&gt;,</w:t>
            </w:r>
          </w:p>
          <w:p w14:paraId="76E0F470" w14:textId="77777777" w:rsidR="00E33202" w:rsidRPr="004C30EB" w:rsidRDefault="00E33202" w:rsidP="00C44AFD">
            <w:pPr>
              <w:pStyle w:val="TableCourier"/>
            </w:pPr>
            <w:r w:rsidRPr="004C30EB">
              <w:t xml:space="preserve">      notificationMetadata #NOTIF_METADATA_INSTALL1</w:t>
            </w:r>
            <w:r>
              <w:t>_PIR</w:t>
            </w:r>
            <w:r w:rsidRPr="004C30EB">
              <w:t>,</w:t>
            </w:r>
          </w:p>
          <w:p w14:paraId="2F0E6A6B" w14:textId="77777777" w:rsidR="00E33202" w:rsidRPr="004C30EB" w:rsidRDefault="00E33202" w:rsidP="00C44AFD">
            <w:pPr>
              <w:pStyle w:val="TableCourier"/>
            </w:pPr>
            <w:r w:rsidRPr="004C30EB">
              <w:t xml:space="preserve">      smdpOid #S_SM_DP+_OID, </w:t>
            </w:r>
          </w:p>
          <w:p w14:paraId="57155CEB" w14:textId="77777777" w:rsidR="00E33202" w:rsidRPr="004C30EB" w:rsidRDefault="00E33202" w:rsidP="00C44AFD">
            <w:pPr>
              <w:pStyle w:val="TableCourier"/>
            </w:pPr>
            <w:r w:rsidRPr="004C30EB">
              <w:t xml:space="preserve">      finalResult successResult : {</w:t>
            </w:r>
          </w:p>
          <w:p w14:paraId="699A793D" w14:textId="77777777" w:rsidR="00E33202" w:rsidRPr="004C30EB" w:rsidRDefault="00E33202" w:rsidP="00C44AFD">
            <w:pPr>
              <w:pStyle w:val="TableCourier"/>
            </w:pPr>
            <w:r w:rsidRPr="004C30EB">
              <w:t xml:space="preserve">        aid &lt;ISD_P_AID&gt;,</w:t>
            </w:r>
          </w:p>
          <w:p w14:paraId="6629F924" w14:textId="77777777" w:rsidR="00E33202" w:rsidRPr="004C30EB" w:rsidRDefault="00E33202" w:rsidP="00C44AFD">
            <w:pPr>
              <w:pStyle w:val="TableCourier"/>
            </w:pPr>
            <w:r w:rsidRPr="004C30EB">
              <w:t xml:space="preserve">        simaResponse #SIMA_RESULT_OK</w:t>
            </w:r>
          </w:p>
          <w:p w14:paraId="7347CE10" w14:textId="77777777" w:rsidR="00E33202" w:rsidRPr="004C30EB" w:rsidRDefault="00E33202" w:rsidP="00C44AFD">
            <w:pPr>
              <w:pStyle w:val="TableCourier"/>
            </w:pPr>
            <w:r w:rsidRPr="004C30EB">
              <w:t xml:space="preserve">      }</w:t>
            </w:r>
          </w:p>
          <w:p w14:paraId="24B942E9" w14:textId="77777777" w:rsidR="00E33202" w:rsidRPr="004C30EB" w:rsidRDefault="00E33202" w:rsidP="00C44AFD">
            <w:pPr>
              <w:pStyle w:val="TableCourier"/>
            </w:pPr>
            <w:r w:rsidRPr="004C30EB">
              <w:t xml:space="preserve">    },</w:t>
            </w:r>
            <w:r w:rsidRPr="004C30EB">
              <w:br/>
              <w:t xml:space="preserve">    euiccSignPIR &lt;EUICC_SIGN_PIR&gt;</w:t>
            </w:r>
            <w:r w:rsidRPr="004C30EB">
              <w:br/>
              <w:t xml:space="preserve">  }</w:t>
            </w:r>
          </w:p>
          <w:p w14:paraId="7248AB4D" w14:textId="77777777" w:rsidR="00E33202" w:rsidRPr="004C30EB" w:rsidRDefault="00E33202" w:rsidP="00C44AFD">
            <w:pPr>
              <w:pStyle w:val="TableCourier"/>
            </w:pPr>
            <w:r w:rsidRPr="004C30EB">
              <w:t>}</w:t>
            </w:r>
          </w:p>
        </w:tc>
      </w:tr>
      <w:tr w:rsidR="00E33202" w:rsidRPr="001F0550" w14:paraId="3FB74F10"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09ADC460" w14:textId="77777777" w:rsidR="00E33202" w:rsidRPr="004C30EB" w:rsidRDefault="00E33202" w:rsidP="00C44AFD">
            <w:pPr>
              <w:pStyle w:val="TableContentLeft"/>
            </w:pPr>
            <w:r w:rsidRPr="004C30EB">
              <w:t>R_RETRIEVE_NOTIF_IN1</w:t>
            </w:r>
          </w:p>
        </w:tc>
        <w:tc>
          <w:tcPr>
            <w:tcW w:w="3173" w:type="pct"/>
            <w:shd w:val="clear" w:color="auto" w:fill="auto"/>
            <w:vAlign w:val="center"/>
          </w:tcPr>
          <w:p w14:paraId="6A535FDA" w14:textId="77777777" w:rsidR="00E33202" w:rsidRPr="004C30EB" w:rsidRDefault="00E33202" w:rsidP="00C44AFD">
            <w:pPr>
              <w:pStyle w:val="TableCourier"/>
            </w:pPr>
            <w:r w:rsidRPr="004C30EB">
              <w:t xml:space="preserve">resp RetrieveNotificationsListResponse ::= </w:t>
            </w:r>
          </w:p>
          <w:p w14:paraId="1B912B41" w14:textId="77777777" w:rsidR="00E33202" w:rsidRPr="004C30EB" w:rsidRDefault="00E33202" w:rsidP="00C44AFD">
            <w:pPr>
              <w:pStyle w:val="TableCourier"/>
            </w:pPr>
            <w:r w:rsidRPr="004C30EB">
              <w:t xml:space="preserve">  notificationList : {</w:t>
            </w:r>
          </w:p>
          <w:p w14:paraId="2B351629" w14:textId="77777777" w:rsidR="00E33202" w:rsidRPr="004C30EB" w:rsidRDefault="00E33202" w:rsidP="00C44AFD">
            <w:pPr>
              <w:pStyle w:val="TableCourier"/>
            </w:pPr>
            <w:r w:rsidRPr="004C30EB">
              <w:t xml:space="preserve">  otherSignedNotification : {</w:t>
            </w:r>
          </w:p>
          <w:p w14:paraId="2E9FE98E" w14:textId="77777777" w:rsidR="00E33202" w:rsidRPr="004C30EB" w:rsidRDefault="00E33202" w:rsidP="00C44AFD">
            <w:pPr>
              <w:pStyle w:val="TableCourier"/>
            </w:pPr>
            <w:r w:rsidRPr="004C30EB">
              <w:t xml:space="preserve">    tbsOtherNotification #NOTIF_METADATA_INSTALL1,</w:t>
            </w:r>
          </w:p>
          <w:p w14:paraId="47CFAB13" w14:textId="77777777" w:rsidR="00E33202" w:rsidRPr="004C30EB" w:rsidRDefault="00E33202" w:rsidP="00C44AFD">
            <w:pPr>
              <w:pStyle w:val="TableCourier"/>
            </w:pPr>
            <w:r w:rsidRPr="004C30EB">
              <w:t xml:space="preserve">    euiccNotificationSignature &lt;TBS_EUICC_NOTIF_SIG&gt;,</w:t>
            </w:r>
          </w:p>
          <w:p w14:paraId="04E2E47A" w14:textId="0422973E" w:rsidR="00E33202" w:rsidRPr="004C30EB" w:rsidRDefault="00E33202" w:rsidP="00C44AFD">
            <w:pPr>
              <w:pStyle w:val="TableCourier"/>
            </w:pPr>
            <w:r w:rsidRPr="004C30EB">
              <w:t xml:space="preserve">    euiccCertificate #</w:t>
            </w:r>
            <w:r w:rsidR="00EB35B8">
              <w:t>CERT_EUICC_SIG</w:t>
            </w:r>
            <w:r w:rsidRPr="004C30EB">
              <w:t>,</w:t>
            </w:r>
          </w:p>
          <w:p w14:paraId="0F63D75E" w14:textId="26A10F57" w:rsidR="00E33202" w:rsidRPr="004C30EB" w:rsidRDefault="00E33202" w:rsidP="00C44AFD">
            <w:pPr>
              <w:pStyle w:val="TableCourier"/>
            </w:pPr>
            <w:r w:rsidRPr="004C30EB">
              <w:t xml:space="preserve">    </w:t>
            </w:r>
            <w:r w:rsidR="00520209">
              <w:t>nextCertInChain</w:t>
            </w:r>
            <w:r w:rsidRPr="004C30EB">
              <w:t xml:space="preserve"> #</w:t>
            </w:r>
            <w:r w:rsidR="00EB35B8">
              <w:t>CERT_EUM_SIG</w:t>
            </w:r>
          </w:p>
          <w:p w14:paraId="0449E9B9" w14:textId="77777777" w:rsidR="00E33202" w:rsidRPr="004C30EB" w:rsidRDefault="00E33202" w:rsidP="00C44AFD">
            <w:pPr>
              <w:pStyle w:val="TableCourier"/>
            </w:pPr>
            <w:r w:rsidRPr="004C30EB">
              <w:t xml:space="preserve">  }</w:t>
            </w:r>
          </w:p>
          <w:p w14:paraId="22981701" w14:textId="77777777" w:rsidR="00E33202" w:rsidRPr="004C30EB" w:rsidRDefault="00E33202" w:rsidP="00C44AFD">
            <w:pPr>
              <w:pStyle w:val="TableCourier"/>
            </w:pPr>
            <w:r w:rsidRPr="004C30EB">
              <w:t>}</w:t>
            </w:r>
          </w:p>
        </w:tc>
      </w:tr>
      <w:tr w:rsidR="00E33202" w:rsidRPr="001F0550" w14:paraId="6B3DFDAF" w14:textId="77777777" w:rsidTr="00C4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1827" w:type="pct"/>
            <w:shd w:val="clear" w:color="auto" w:fill="auto"/>
            <w:vAlign w:val="center"/>
          </w:tcPr>
          <w:p w14:paraId="76610083" w14:textId="77777777" w:rsidR="00E33202" w:rsidRPr="004C30EB" w:rsidRDefault="00E33202" w:rsidP="00C44AFD">
            <w:pPr>
              <w:pStyle w:val="TableContentLeft"/>
            </w:pPr>
            <w:r w:rsidRPr="004C30EB">
              <w:t>R_RETRIEVE_NOTIF_EN1</w:t>
            </w:r>
          </w:p>
        </w:tc>
        <w:tc>
          <w:tcPr>
            <w:tcW w:w="3173" w:type="pct"/>
            <w:shd w:val="clear" w:color="auto" w:fill="auto"/>
            <w:vAlign w:val="center"/>
          </w:tcPr>
          <w:p w14:paraId="025D8A6B" w14:textId="77777777" w:rsidR="00E33202" w:rsidRPr="004C30EB" w:rsidRDefault="00E33202" w:rsidP="00C44AFD">
            <w:pPr>
              <w:pStyle w:val="TableCourier"/>
            </w:pPr>
            <w:r w:rsidRPr="004C30EB">
              <w:t xml:space="preserve">resp RetrieveNotificationsListResponse ::= </w:t>
            </w:r>
          </w:p>
          <w:p w14:paraId="5993E2D7" w14:textId="77777777" w:rsidR="00E33202" w:rsidRPr="004C30EB" w:rsidRDefault="00E33202" w:rsidP="00C44AFD">
            <w:pPr>
              <w:pStyle w:val="TableCourier"/>
            </w:pPr>
            <w:r w:rsidRPr="004C30EB">
              <w:t xml:space="preserve">  notificationList : {</w:t>
            </w:r>
          </w:p>
          <w:p w14:paraId="19724640" w14:textId="77777777" w:rsidR="00E33202" w:rsidRPr="004C30EB" w:rsidRDefault="00E33202" w:rsidP="00C44AFD">
            <w:pPr>
              <w:pStyle w:val="TableCourier"/>
            </w:pPr>
            <w:r w:rsidRPr="004C30EB">
              <w:t xml:space="preserve">  otherSignedNotification : {</w:t>
            </w:r>
          </w:p>
          <w:p w14:paraId="4FFDBE32" w14:textId="77777777" w:rsidR="00E33202" w:rsidRPr="004C30EB" w:rsidRDefault="00E33202" w:rsidP="00C44AFD">
            <w:pPr>
              <w:pStyle w:val="TableCourier"/>
            </w:pPr>
            <w:r w:rsidRPr="004C30EB">
              <w:t xml:space="preserve">    tbsOtherNotification #NOTIF_METADATA_ENABLE1,</w:t>
            </w:r>
          </w:p>
          <w:p w14:paraId="54765FCD" w14:textId="77777777" w:rsidR="00E33202" w:rsidRPr="004C30EB" w:rsidRDefault="00E33202" w:rsidP="00C44AFD">
            <w:pPr>
              <w:pStyle w:val="TableCourier"/>
              <w:rPr>
                <w:lang w:val="fr-FR"/>
              </w:rPr>
            </w:pPr>
            <w:r w:rsidRPr="004C30EB">
              <w:t xml:space="preserve">    </w:t>
            </w:r>
            <w:r w:rsidRPr="004C30EB">
              <w:rPr>
                <w:lang w:val="fr-FR"/>
              </w:rPr>
              <w:t>euiccNotificationSignature &lt;TBS_EUICC_NOTIF_SIG&gt;,</w:t>
            </w:r>
          </w:p>
          <w:p w14:paraId="5C461AEE" w14:textId="0BD63734" w:rsidR="00E33202" w:rsidRPr="004C30EB" w:rsidRDefault="00E33202" w:rsidP="00C44AFD">
            <w:pPr>
              <w:pStyle w:val="TableCourier"/>
              <w:rPr>
                <w:lang w:val="fr-FR"/>
              </w:rPr>
            </w:pPr>
            <w:r w:rsidRPr="004C30EB">
              <w:rPr>
                <w:lang w:val="fr-FR"/>
              </w:rPr>
              <w:t xml:space="preserve">    euiccCertificate #</w:t>
            </w:r>
            <w:r w:rsidR="00EB35B8">
              <w:rPr>
                <w:lang w:val="fr-FR"/>
              </w:rPr>
              <w:t>CERT_EUICC_SIG</w:t>
            </w:r>
            <w:r w:rsidRPr="004C30EB">
              <w:rPr>
                <w:lang w:val="fr-FR"/>
              </w:rPr>
              <w:t>,</w:t>
            </w:r>
          </w:p>
          <w:p w14:paraId="0884060A" w14:textId="774C19F9" w:rsidR="00E33202" w:rsidRPr="004C30EB" w:rsidRDefault="00E33202" w:rsidP="00C44AFD">
            <w:pPr>
              <w:pStyle w:val="TableCourier"/>
              <w:rPr>
                <w:lang w:val="fr-FR"/>
              </w:rPr>
            </w:pPr>
            <w:r w:rsidRPr="004C30EB">
              <w:rPr>
                <w:lang w:val="fr-FR"/>
              </w:rPr>
              <w:t xml:space="preserve">    </w:t>
            </w:r>
            <w:r w:rsidR="00520209">
              <w:rPr>
                <w:lang w:val="fr-FR"/>
              </w:rPr>
              <w:t>nextCertInChain</w:t>
            </w:r>
            <w:r w:rsidRPr="004C30EB">
              <w:rPr>
                <w:lang w:val="fr-FR"/>
              </w:rPr>
              <w:t xml:space="preserve"> #</w:t>
            </w:r>
            <w:r w:rsidR="00EB35B8">
              <w:rPr>
                <w:lang w:val="fr-FR"/>
              </w:rPr>
              <w:t>CERT_EUM_SIG</w:t>
            </w:r>
          </w:p>
          <w:p w14:paraId="4BE85E7C" w14:textId="77777777" w:rsidR="00E33202" w:rsidRPr="004C30EB" w:rsidRDefault="00E33202" w:rsidP="00C44AFD">
            <w:pPr>
              <w:pStyle w:val="TableCourier"/>
            </w:pPr>
            <w:r w:rsidRPr="004C30EB">
              <w:rPr>
                <w:lang w:val="fr-FR"/>
              </w:rPr>
              <w:t xml:space="preserve">  </w:t>
            </w:r>
            <w:r w:rsidRPr="004C30EB">
              <w:t>}</w:t>
            </w:r>
          </w:p>
          <w:p w14:paraId="2C7DA55F" w14:textId="77777777" w:rsidR="00E33202" w:rsidRPr="004C30EB" w:rsidRDefault="00E33202" w:rsidP="00C44AFD">
            <w:pPr>
              <w:pStyle w:val="TableCourier"/>
            </w:pPr>
            <w:r w:rsidRPr="004C30EB">
              <w:t>}</w:t>
            </w:r>
          </w:p>
        </w:tc>
      </w:tr>
      <w:tr w:rsidR="00E33202" w:rsidRPr="001F0550" w14:paraId="51444CBF" w14:textId="77777777" w:rsidTr="00C44AFD">
        <w:trPr>
          <w:trHeight w:val="314"/>
          <w:jc w:val="center"/>
        </w:trPr>
        <w:tc>
          <w:tcPr>
            <w:tcW w:w="1827" w:type="pct"/>
            <w:shd w:val="clear" w:color="auto" w:fill="auto"/>
            <w:vAlign w:val="center"/>
          </w:tcPr>
          <w:p w14:paraId="443A0A0D" w14:textId="77777777" w:rsidR="00E33202" w:rsidRPr="004C30EB" w:rsidRDefault="00E33202" w:rsidP="00C44AFD">
            <w:pPr>
              <w:pStyle w:val="TableContentLeft"/>
            </w:pPr>
            <w:r w:rsidRPr="004C30EB">
              <w:t>R_RETRIEVE_NOTIF_IN2_PIR</w:t>
            </w:r>
          </w:p>
        </w:tc>
        <w:tc>
          <w:tcPr>
            <w:tcW w:w="3173" w:type="pct"/>
            <w:shd w:val="clear" w:color="auto" w:fill="auto"/>
            <w:vAlign w:val="center"/>
          </w:tcPr>
          <w:p w14:paraId="01A068B9" w14:textId="77777777" w:rsidR="00E33202" w:rsidRPr="004C30EB" w:rsidRDefault="00E33202" w:rsidP="00C44AFD">
            <w:pPr>
              <w:pStyle w:val="TableCourier"/>
            </w:pPr>
            <w:r w:rsidRPr="004C30EB">
              <w:t xml:space="preserve">resp RetrieveNotificationsListResponse ::= </w:t>
            </w:r>
          </w:p>
          <w:p w14:paraId="01DE2613" w14:textId="77777777" w:rsidR="00E33202" w:rsidRPr="004C30EB" w:rsidRDefault="00E33202" w:rsidP="00C44AFD">
            <w:pPr>
              <w:pStyle w:val="TableCourier"/>
            </w:pPr>
            <w:r w:rsidRPr="004C30EB">
              <w:t xml:space="preserve">  notificationList : {</w:t>
            </w:r>
          </w:p>
          <w:p w14:paraId="42676877" w14:textId="77777777" w:rsidR="00E33202" w:rsidRPr="004C30EB" w:rsidRDefault="00E33202" w:rsidP="00C44AFD">
            <w:pPr>
              <w:pStyle w:val="TableCourier"/>
            </w:pPr>
            <w:r w:rsidRPr="004C30EB">
              <w:t xml:space="preserve">  profileInstallationResult : {</w:t>
            </w:r>
          </w:p>
          <w:p w14:paraId="141F8019" w14:textId="77777777" w:rsidR="00E33202" w:rsidRPr="004C30EB" w:rsidRDefault="00E33202" w:rsidP="00C44AFD">
            <w:pPr>
              <w:pStyle w:val="TableCourier"/>
            </w:pPr>
            <w:r w:rsidRPr="004C30EB">
              <w:t xml:space="preserve">    profileInstallationResultData {</w:t>
            </w:r>
          </w:p>
          <w:p w14:paraId="178208AA" w14:textId="77777777" w:rsidR="00E33202" w:rsidRPr="004C30EB" w:rsidRDefault="00E33202" w:rsidP="00C44AFD">
            <w:pPr>
              <w:pStyle w:val="TableCourier"/>
            </w:pPr>
            <w:r w:rsidRPr="004C30EB">
              <w:t xml:space="preserve">      transactionId &lt;S_TRANSACTION_ID&gt;,</w:t>
            </w:r>
          </w:p>
          <w:p w14:paraId="72932378" w14:textId="77777777" w:rsidR="00E33202" w:rsidRPr="004C30EB" w:rsidRDefault="00E33202" w:rsidP="00C44AFD">
            <w:pPr>
              <w:pStyle w:val="TableCourier"/>
            </w:pPr>
            <w:r w:rsidRPr="004C30EB">
              <w:t xml:space="preserve">      notificationMetadata #NOTIF_METADATA_INSTALL2</w:t>
            </w:r>
            <w:r>
              <w:t>_PIR</w:t>
            </w:r>
            <w:r w:rsidRPr="004C30EB">
              <w:t>,</w:t>
            </w:r>
          </w:p>
          <w:p w14:paraId="11C497E6" w14:textId="77777777" w:rsidR="00E33202" w:rsidRPr="004C30EB" w:rsidRDefault="00E33202" w:rsidP="00C44AFD">
            <w:pPr>
              <w:pStyle w:val="TableCourier"/>
            </w:pPr>
            <w:r w:rsidRPr="004C30EB">
              <w:t xml:space="preserve">      smdpOid #S_SM_DP+_OID2, </w:t>
            </w:r>
          </w:p>
          <w:p w14:paraId="3E041C36" w14:textId="77777777" w:rsidR="00E33202" w:rsidRPr="004C30EB" w:rsidRDefault="00E33202" w:rsidP="00C44AFD">
            <w:pPr>
              <w:pStyle w:val="TableCourier"/>
            </w:pPr>
            <w:r w:rsidRPr="004C30EB">
              <w:t xml:space="preserve">      finalResult successResult : {</w:t>
            </w:r>
          </w:p>
          <w:p w14:paraId="3EBB0C4C" w14:textId="77777777" w:rsidR="00E33202" w:rsidRPr="004C30EB" w:rsidRDefault="00E33202" w:rsidP="00C44AFD">
            <w:pPr>
              <w:pStyle w:val="TableCourier"/>
            </w:pPr>
            <w:r w:rsidRPr="004C30EB">
              <w:t xml:space="preserve">        aid &lt;ISD_P_AID&gt;,</w:t>
            </w:r>
          </w:p>
          <w:p w14:paraId="28D3A0CB" w14:textId="77777777" w:rsidR="00E33202" w:rsidRPr="004C30EB" w:rsidRDefault="00E33202" w:rsidP="00C44AFD">
            <w:pPr>
              <w:pStyle w:val="TableCourier"/>
            </w:pPr>
            <w:r w:rsidRPr="004C30EB">
              <w:t xml:space="preserve">        simaResponse #SIMA_RESULT_OK</w:t>
            </w:r>
          </w:p>
          <w:p w14:paraId="59CC55C6" w14:textId="77777777" w:rsidR="00E33202" w:rsidRPr="004C30EB" w:rsidRDefault="00E33202" w:rsidP="00C44AFD">
            <w:pPr>
              <w:pStyle w:val="TableCourier"/>
            </w:pPr>
            <w:r w:rsidRPr="004C30EB">
              <w:t xml:space="preserve">      }</w:t>
            </w:r>
          </w:p>
          <w:p w14:paraId="0F037875" w14:textId="77777777" w:rsidR="00E33202" w:rsidRPr="004C30EB" w:rsidRDefault="00E33202" w:rsidP="00C44AFD">
            <w:pPr>
              <w:pStyle w:val="TableCourier"/>
            </w:pPr>
            <w:r w:rsidRPr="004C30EB">
              <w:t xml:space="preserve">    },</w:t>
            </w:r>
            <w:r w:rsidRPr="004C30EB">
              <w:br/>
              <w:t xml:space="preserve">    euiccSignPIR &lt;EUICC_SIGN_PIR&gt;</w:t>
            </w:r>
            <w:r w:rsidRPr="004C30EB">
              <w:br/>
              <w:t xml:space="preserve">  }</w:t>
            </w:r>
          </w:p>
          <w:p w14:paraId="1330C6B8" w14:textId="77777777" w:rsidR="00E33202" w:rsidRPr="004C30EB" w:rsidRDefault="00E33202" w:rsidP="00C44AFD">
            <w:pPr>
              <w:pStyle w:val="TableCourier"/>
            </w:pPr>
            <w:r w:rsidRPr="004C30EB">
              <w:t>}</w:t>
            </w:r>
          </w:p>
        </w:tc>
      </w:tr>
      <w:tr w:rsidR="00E33202" w:rsidRPr="001F0550" w14:paraId="4864D086" w14:textId="77777777" w:rsidTr="00C44AFD">
        <w:trPr>
          <w:trHeight w:val="314"/>
          <w:jc w:val="center"/>
        </w:trPr>
        <w:tc>
          <w:tcPr>
            <w:tcW w:w="1827" w:type="pct"/>
            <w:shd w:val="clear" w:color="auto" w:fill="auto"/>
            <w:vAlign w:val="center"/>
          </w:tcPr>
          <w:p w14:paraId="4441154D" w14:textId="77777777" w:rsidR="00E33202" w:rsidRPr="004C30EB" w:rsidRDefault="00E33202" w:rsidP="00C44AFD">
            <w:pPr>
              <w:pStyle w:val="TableContentLeft"/>
            </w:pPr>
            <w:r w:rsidRPr="004C30EB">
              <w:lastRenderedPageBreak/>
              <w:t>R_RETRIEVE_NOTIF_DI1</w:t>
            </w:r>
          </w:p>
        </w:tc>
        <w:tc>
          <w:tcPr>
            <w:tcW w:w="3173" w:type="pct"/>
            <w:shd w:val="clear" w:color="auto" w:fill="auto"/>
            <w:vAlign w:val="center"/>
          </w:tcPr>
          <w:p w14:paraId="0FDB039E" w14:textId="77777777" w:rsidR="00E33202" w:rsidRPr="004C30EB" w:rsidRDefault="00E33202" w:rsidP="00C44AFD">
            <w:pPr>
              <w:pStyle w:val="TableCourier"/>
            </w:pPr>
            <w:r w:rsidRPr="004C30EB">
              <w:t xml:space="preserve">resp RetrieveNotificationsListResponse ::= </w:t>
            </w:r>
          </w:p>
          <w:p w14:paraId="6026734D" w14:textId="77777777" w:rsidR="00E33202" w:rsidRPr="004C30EB" w:rsidRDefault="00E33202" w:rsidP="00C44AFD">
            <w:pPr>
              <w:pStyle w:val="TableCourier"/>
            </w:pPr>
            <w:r w:rsidRPr="004C30EB">
              <w:t xml:space="preserve">  notificationList : {</w:t>
            </w:r>
          </w:p>
          <w:p w14:paraId="3E2245F0" w14:textId="77777777" w:rsidR="00E33202" w:rsidRPr="004C30EB" w:rsidRDefault="00E33202" w:rsidP="00C44AFD">
            <w:pPr>
              <w:pStyle w:val="TableCourier"/>
            </w:pPr>
            <w:r w:rsidRPr="004C30EB">
              <w:t xml:space="preserve">  otherSignedNotification : {</w:t>
            </w:r>
          </w:p>
          <w:p w14:paraId="43E1D06B" w14:textId="77777777" w:rsidR="00E33202" w:rsidRPr="004C30EB" w:rsidRDefault="00E33202" w:rsidP="00C44AFD">
            <w:pPr>
              <w:pStyle w:val="TableCourier"/>
            </w:pPr>
            <w:r w:rsidRPr="004C30EB">
              <w:t xml:space="preserve">    tbsOtherNotification #NOTIF_METADATA_DISABLE1,</w:t>
            </w:r>
          </w:p>
          <w:p w14:paraId="4905769B" w14:textId="77777777" w:rsidR="00E33202" w:rsidRPr="004C30EB" w:rsidRDefault="00E33202" w:rsidP="00C44AFD">
            <w:pPr>
              <w:pStyle w:val="TableCourier"/>
            </w:pPr>
            <w:r w:rsidRPr="004C30EB">
              <w:t xml:space="preserve">    euiccNotificationSignature &lt;TBS_EUICC_NOTIF_SIG&gt;,</w:t>
            </w:r>
          </w:p>
          <w:p w14:paraId="71A3FB10" w14:textId="3D8D5746" w:rsidR="00E33202" w:rsidRPr="004C30EB" w:rsidRDefault="00E33202" w:rsidP="00C44AFD">
            <w:pPr>
              <w:pStyle w:val="TableCourier"/>
            </w:pPr>
            <w:r w:rsidRPr="004C30EB">
              <w:t xml:space="preserve">    euiccCertificate #</w:t>
            </w:r>
            <w:r w:rsidR="00EB35B8">
              <w:t>CERT_EUICC_SIG</w:t>
            </w:r>
            <w:r w:rsidRPr="004C30EB">
              <w:t>,</w:t>
            </w:r>
          </w:p>
          <w:p w14:paraId="3AE37E16" w14:textId="7F31986D" w:rsidR="00E33202" w:rsidRPr="004C30EB" w:rsidRDefault="00E33202" w:rsidP="00C44AFD">
            <w:pPr>
              <w:pStyle w:val="TableCourier"/>
            </w:pPr>
            <w:r w:rsidRPr="004C30EB">
              <w:t xml:space="preserve">    </w:t>
            </w:r>
            <w:r w:rsidR="00520209">
              <w:t>nextCertInChain</w:t>
            </w:r>
            <w:r w:rsidRPr="004C30EB">
              <w:t xml:space="preserve"> #</w:t>
            </w:r>
            <w:r w:rsidR="00EB35B8">
              <w:t>CERT_EUM_SIG</w:t>
            </w:r>
          </w:p>
          <w:p w14:paraId="4468F3C6" w14:textId="77777777" w:rsidR="00E33202" w:rsidRPr="004C30EB" w:rsidRDefault="00E33202" w:rsidP="00C44AFD">
            <w:pPr>
              <w:pStyle w:val="TableCourier"/>
            </w:pPr>
            <w:r w:rsidRPr="004C30EB">
              <w:t xml:space="preserve">  }</w:t>
            </w:r>
          </w:p>
          <w:p w14:paraId="095CCE59" w14:textId="77777777" w:rsidR="00E33202" w:rsidRPr="004C30EB" w:rsidRDefault="00E33202" w:rsidP="00C44AFD">
            <w:pPr>
              <w:pStyle w:val="TableCourier"/>
            </w:pPr>
            <w:r w:rsidRPr="004C30EB">
              <w:t>}</w:t>
            </w:r>
          </w:p>
        </w:tc>
      </w:tr>
      <w:tr w:rsidR="00E33202" w:rsidRPr="001F0550" w14:paraId="42ADA3EA" w14:textId="77777777" w:rsidTr="00C44AFD">
        <w:trPr>
          <w:trHeight w:val="314"/>
          <w:jc w:val="center"/>
        </w:trPr>
        <w:tc>
          <w:tcPr>
            <w:tcW w:w="1827" w:type="pct"/>
            <w:shd w:val="clear" w:color="auto" w:fill="auto"/>
            <w:vAlign w:val="center"/>
          </w:tcPr>
          <w:p w14:paraId="5EA07441" w14:textId="77777777" w:rsidR="00E33202" w:rsidRPr="004C30EB" w:rsidRDefault="00E33202" w:rsidP="00C44AFD">
            <w:pPr>
              <w:pStyle w:val="TableContentLeft"/>
            </w:pPr>
            <w:r w:rsidRPr="004C30EB">
              <w:t>R_RETRIEVE_NOTIF_DE1</w:t>
            </w:r>
          </w:p>
        </w:tc>
        <w:tc>
          <w:tcPr>
            <w:tcW w:w="3173" w:type="pct"/>
            <w:shd w:val="clear" w:color="auto" w:fill="auto"/>
            <w:vAlign w:val="center"/>
          </w:tcPr>
          <w:p w14:paraId="4C98B7B5" w14:textId="77777777" w:rsidR="00E33202" w:rsidRPr="004C30EB" w:rsidRDefault="00E33202" w:rsidP="00C44AFD">
            <w:pPr>
              <w:pStyle w:val="TableCourier"/>
            </w:pPr>
            <w:r w:rsidRPr="004C30EB">
              <w:t xml:space="preserve">resp RetrieveNotificationsListResponse ::= </w:t>
            </w:r>
          </w:p>
          <w:p w14:paraId="19CC6948" w14:textId="77777777" w:rsidR="00E33202" w:rsidRPr="004C30EB" w:rsidRDefault="00E33202" w:rsidP="00C44AFD">
            <w:pPr>
              <w:pStyle w:val="TableCourier"/>
            </w:pPr>
            <w:r w:rsidRPr="004C30EB">
              <w:t xml:space="preserve">  notificationList : {</w:t>
            </w:r>
          </w:p>
          <w:p w14:paraId="51EFB06B" w14:textId="77777777" w:rsidR="00E33202" w:rsidRPr="004C30EB" w:rsidRDefault="00E33202" w:rsidP="00C44AFD">
            <w:pPr>
              <w:pStyle w:val="TableCourier"/>
            </w:pPr>
            <w:r w:rsidRPr="004C30EB">
              <w:t xml:space="preserve">  otherSignedNotification : {</w:t>
            </w:r>
          </w:p>
          <w:p w14:paraId="734FDABA" w14:textId="77777777" w:rsidR="00E33202" w:rsidRPr="004C30EB" w:rsidRDefault="00E33202" w:rsidP="00C44AFD">
            <w:pPr>
              <w:pStyle w:val="TableCourier"/>
            </w:pPr>
            <w:r w:rsidRPr="004C30EB">
              <w:t xml:space="preserve">    tbsOtherNotification #NOTIF_METADATA_DELETE1,</w:t>
            </w:r>
          </w:p>
          <w:p w14:paraId="5986F3F3" w14:textId="77777777" w:rsidR="00E33202" w:rsidRPr="004C30EB" w:rsidRDefault="00E33202" w:rsidP="00C44AFD">
            <w:pPr>
              <w:pStyle w:val="TableCourier"/>
              <w:rPr>
                <w:lang w:val="fr-FR"/>
              </w:rPr>
            </w:pPr>
            <w:r w:rsidRPr="004C30EB">
              <w:t xml:space="preserve">    </w:t>
            </w:r>
            <w:r w:rsidRPr="004C30EB">
              <w:rPr>
                <w:lang w:val="fr-FR"/>
              </w:rPr>
              <w:t>euiccNotificationSignature &lt;TBS_EUICC_NOTIF_SIG&gt;,</w:t>
            </w:r>
          </w:p>
          <w:p w14:paraId="29499E26" w14:textId="2CB18303" w:rsidR="00E33202" w:rsidRPr="004C30EB" w:rsidRDefault="00E33202" w:rsidP="00C44AFD">
            <w:pPr>
              <w:pStyle w:val="TableCourier"/>
              <w:rPr>
                <w:lang w:val="fr-FR"/>
              </w:rPr>
            </w:pPr>
            <w:r w:rsidRPr="004C30EB">
              <w:rPr>
                <w:lang w:val="fr-FR"/>
              </w:rPr>
              <w:t xml:space="preserve">    euiccCertificate #</w:t>
            </w:r>
            <w:r w:rsidR="00EB35B8">
              <w:rPr>
                <w:lang w:val="fr-FR"/>
              </w:rPr>
              <w:t>CERT_EUICC_SIG</w:t>
            </w:r>
            <w:r w:rsidRPr="004C30EB">
              <w:rPr>
                <w:lang w:val="fr-FR"/>
              </w:rPr>
              <w:t>,</w:t>
            </w:r>
          </w:p>
          <w:p w14:paraId="0844EEBA" w14:textId="48478B72" w:rsidR="00E33202" w:rsidRPr="004C30EB" w:rsidRDefault="00E33202" w:rsidP="00C44AFD">
            <w:pPr>
              <w:pStyle w:val="TableCourier"/>
              <w:rPr>
                <w:lang w:val="fr-FR"/>
              </w:rPr>
            </w:pPr>
            <w:r w:rsidRPr="004C30EB">
              <w:rPr>
                <w:lang w:val="fr-FR"/>
              </w:rPr>
              <w:t xml:space="preserve">    </w:t>
            </w:r>
            <w:r w:rsidR="00520209">
              <w:rPr>
                <w:lang w:val="fr-FR"/>
              </w:rPr>
              <w:t>nextCertInChain</w:t>
            </w:r>
            <w:r w:rsidRPr="004C30EB">
              <w:rPr>
                <w:lang w:val="fr-FR"/>
              </w:rPr>
              <w:t xml:space="preserve"> #</w:t>
            </w:r>
            <w:r w:rsidR="00EB35B8">
              <w:rPr>
                <w:lang w:val="fr-FR"/>
              </w:rPr>
              <w:t>CERT_EUM_SIG</w:t>
            </w:r>
          </w:p>
          <w:p w14:paraId="5786FDA8" w14:textId="77777777" w:rsidR="00E33202" w:rsidRPr="004C30EB" w:rsidRDefault="00E33202" w:rsidP="00C44AFD">
            <w:pPr>
              <w:pStyle w:val="TableCourier"/>
            </w:pPr>
            <w:r w:rsidRPr="004C30EB">
              <w:rPr>
                <w:lang w:val="fr-FR"/>
              </w:rPr>
              <w:t xml:space="preserve">  </w:t>
            </w:r>
            <w:r w:rsidRPr="004C30EB">
              <w:t>}</w:t>
            </w:r>
          </w:p>
          <w:p w14:paraId="70BDF6B0" w14:textId="77777777" w:rsidR="00E33202" w:rsidRPr="004C30EB" w:rsidRDefault="00E33202" w:rsidP="00C44AFD">
            <w:pPr>
              <w:pStyle w:val="TableCourier"/>
            </w:pPr>
            <w:r w:rsidRPr="004C30EB">
              <w:t>}</w:t>
            </w:r>
          </w:p>
        </w:tc>
      </w:tr>
      <w:tr w:rsidR="00E33202" w:rsidRPr="001F0550" w14:paraId="2192E325" w14:textId="77777777" w:rsidTr="00C44AFD">
        <w:trPr>
          <w:trHeight w:val="314"/>
          <w:jc w:val="center"/>
        </w:trPr>
        <w:tc>
          <w:tcPr>
            <w:tcW w:w="1827" w:type="pct"/>
            <w:shd w:val="clear" w:color="auto" w:fill="auto"/>
            <w:vAlign w:val="center"/>
          </w:tcPr>
          <w:p w14:paraId="1A762A17" w14:textId="77777777" w:rsidR="00E33202" w:rsidRPr="004C30EB" w:rsidRDefault="00E33202" w:rsidP="00C44AFD">
            <w:pPr>
              <w:pStyle w:val="TableContentLeft"/>
            </w:pPr>
            <w:r w:rsidRPr="004C30EB">
              <w:t>R_RETRIEVE_NOTIF_NONE</w:t>
            </w:r>
          </w:p>
        </w:tc>
        <w:tc>
          <w:tcPr>
            <w:tcW w:w="3173" w:type="pct"/>
            <w:shd w:val="clear" w:color="auto" w:fill="auto"/>
            <w:vAlign w:val="center"/>
          </w:tcPr>
          <w:p w14:paraId="42398547" w14:textId="77777777" w:rsidR="00E33202" w:rsidRPr="004C30EB" w:rsidRDefault="00E33202" w:rsidP="00C44AFD">
            <w:pPr>
              <w:pStyle w:val="TableCourier"/>
            </w:pPr>
            <w:r w:rsidRPr="004C30EB">
              <w:t xml:space="preserve">resp RetrieveNotificationsListResponse ::= </w:t>
            </w:r>
          </w:p>
          <w:p w14:paraId="33BAD53A" w14:textId="77777777" w:rsidR="00E33202" w:rsidRPr="004C30EB" w:rsidRDefault="00E33202" w:rsidP="00C44AFD">
            <w:pPr>
              <w:pStyle w:val="TableCourier"/>
            </w:pPr>
            <w:r w:rsidRPr="004C30EB">
              <w:t xml:space="preserve">  notificationList : {}</w:t>
            </w:r>
          </w:p>
        </w:tc>
      </w:tr>
      <w:tr w:rsidR="00E33202" w:rsidRPr="001F0550" w14:paraId="25A5BEEC" w14:textId="77777777" w:rsidTr="00C44AFD">
        <w:trPr>
          <w:trHeight w:val="314"/>
          <w:jc w:val="center"/>
        </w:trPr>
        <w:tc>
          <w:tcPr>
            <w:tcW w:w="1827" w:type="pct"/>
            <w:shd w:val="clear" w:color="auto" w:fill="auto"/>
            <w:vAlign w:val="center"/>
          </w:tcPr>
          <w:p w14:paraId="1B20CA73" w14:textId="77777777" w:rsidR="00E33202" w:rsidRPr="004C30EB" w:rsidRDefault="00E33202" w:rsidP="00C44AFD">
            <w:pPr>
              <w:pStyle w:val="TableContentLeft"/>
            </w:pPr>
            <w:r w:rsidRPr="004C30EB">
              <w:t>R_RETRIEVE_NOTIF_IN1_PIR_EN1</w:t>
            </w:r>
          </w:p>
        </w:tc>
        <w:tc>
          <w:tcPr>
            <w:tcW w:w="3173" w:type="pct"/>
            <w:shd w:val="clear" w:color="auto" w:fill="auto"/>
            <w:vAlign w:val="center"/>
          </w:tcPr>
          <w:p w14:paraId="5403669B" w14:textId="77777777" w:rsidR="00E33202" w:rsidRPr="004C30EB" w:rsidRDefault="00E33202" w:rsidP="00C44AFD">
            <w:pPr>
              <w:pStyle w:val="TableCourier"/>
            </w:pPr>
            <w:r w:rsidRPr="004C30EB">
              <w:t xml:space="preserve">resp RetrieveNotificationsListResponse ::= </w:t>
            </w:r>
          </w:p>
          <w:p w14:paraId="2184376E" w14:textId="77777777" w:rsidR="00E33202" w:rsidRPr="004C30EB" w:rsidRDefault="00E33202" w:rsidP="00C44AFD">
            <w:pPr>
              <w:pStyle w:val="TableCourier"/>
            </w:pPr>
            <w:r w:rsidRPr="004C30EB">
              <w:t xml:space="preserve">  notificationList : {</w:t>
            </w:r>
          </w:p>
          <w:p w14:paraId="684F38BF" w14:textId="77777777" w:rsidR="00E33202" w:rsidRPr="004C30EB" w:rsidRDefault="00E33202" w:rsidP="00C44AFD">
            <w:pPr>
              <w:pStyle w:val="TableCourier"/>
            </w:pPr>
            <w:r w:rsidRPr="004C30EB">
              <w:t xml:space="preserve">  profileInstallationResult : {</w:t>
            </w:r>
            <w:r w:rsidRPr="004C30EB">
              <w:br/>
              <w:t xml:space="preserve">    profileInstallationResultData {</w:t>
            </w:r>
          </w:p>
          <w:p w14:paraId="4240E3A9" w14:textId="77777777" w:rsidR="00E33202" w:rsidRPr="004C30EB" w:rsidRDefault="00E33202" w:rsidP="00C44AFD">
            <w:pPr>
              <w:pStyle w:val="TableCourier"/>
            </w:pPr>
            <w:r w:rsidRPr="004C30EB">
              <w:t xml:space="preserve">      transactionId &lt;S_TRANSACTION_ID&gt;, </w:t>
            </w:r>
          </w:p>
          <w:p w14:paraId="4E6A8FED" w14:textId="77777777" w:rsidR="00E33202" w:rsidRPr="004C30EB" w:rsidRDefault="00E33202" w:rsidP="00C44AFD">
            <w:pPr>
              <w:pStyle w:val="TableCourier"/>
            </w:pPr>
            <w:r w:rsidRPr="004C30EB">
              <w:t xml:space="preserve">      notificationMetadata #NOTIF_METADATA_INSTALL1</w:t>
            </w:r>
            <w:r>
              <w:t>_PIR</w:t>
            </w:r>
            <w:r w:rsidRPr="004C30EB">
              <w:t>,</w:t>
            </w:r>
          </w:p>
          <w:p w14:paraId="69206684" w14:textId="77777777" w:rsidR="00E33202" w:rsidRPr="004C30EB" w:rsidRDefault="00E33202" w:rsidP="00C44AFD">
            <w:pPr>
              <w:pStyle w:val="TableCourier"/>
            </w:pPr>
            <w:r w:rsidRPr="004C30EB">
              <w:t xml:space="preserve">      smdpOid #S_SM_DP+_OID, </w:t>
            </w:r>
          </w:p>
          <w:p w14:paraId="1B09B39E" w14:textId="77777777" w:rsidR="00E33202" w:rsidRPr="004C30EB" w:rsidRDefault="00E33202" w:rsidP="00C44AFD">
            <w:pPr>
              <w:pStyle w:val="TableCourier"/>
            </w:pPr>
            <w:r w:rsidRPr="004C30EB">
              <w:t xml:space="preserve">      finalResult successResult : {</w:t>
            </w:r>
          </w:p>
          <w:p w14:paraId="5E3C69D2" w14:textId="77777777" w:rsidR="00E33202" w:rsidRPr="004C30EB" w:rsidRDefault="00E33202" w:rsidP="00C44AFD">
            <w:pPr>
              <w:pStyle w:val="TableCourier"/>
            </w:pPr>
            <w:r w:rsidRPr="004C30EB">
              <w:t xml:space="preserve">        aid &lt;ISD_P_AID&gt;, </w:t>
            </w:r>
          </w:p>
          <w:p w14:paraId="4EB48AAF" w14:textId="77777777" w:rsidR="00E33202" w:rsidRPr="004C30EB" w:rsidRDefault="00E33202" w:rsidP="00C44AFD">
            <w:pPr>
              <w:pStyle w:val="TableCourier"/>
            </w:pPr>
            <w:r w:rsidRPr="004C30EB">
              <w:t xml:space="preserve">        simaResponse #SIMA_RESULT_OK</w:t>
            </w:r>
            <w:r w:rsidRPr="004C30EB">
              <w:br/>
              <w:t xml:space="preserve">      }</w:t>
            </w:r>
          </w:p>
          <w:p w14:paraId="7F393CE7" w14:textId="77777777" w:rsidR="00E33202" w:rsidRPr="004C30EB" w:rsidRDefault="00E33202" w:rsidP="00C44AFD">
            <w:pPr>
              <w:pStyle w:val="TableCourier"/>
            </w:pPr>
            <w:r w:rsidRPr="004C30EB">
              <w:t xml:space="preserve">    },</w:t>
            </w:r>
          </w:p>
          <w:p w14:paraId="51E2683F" w14:textId="77777777" w:rsidR="00E33202" w:rsidRPr="004C30EB" w:rsidRDefault="00E33202" w:rsidP="00C44AFD">
            <w:pPr>
              <w:pStyle w:val="TableCourier"/>
            </w:pPr>
            <w:r w:rsidRPr="004C30EB">
              <w:t xml:space="preserve">    euiccSignPIR &lt;EUICC_SIGN_PIR&gt;</w:t>
            </w:r>
            <w:r w:rsidRPr="004C30EB">
              <w:tab/>
            </w:r>
          </w:p>
          <w:p w14:paraId="75C61C50" w14:textId="77777777" w:rsidR="00E33202" w:rsidRPr="004C30EB" w:rsidRDefault="00E33202" w:rsidP="00C44AFD">
            <w:pPr>
              <w:pStyle w:val="TableCourier"/>
            </w:pPr>
            <w:r w:rsidRPr="004C30EB">
              <w:t xml:space="preserve">  },</w:t>
            </w:r>
          </w:p>
          <w:p w14:paraId="4C392AB0" w14:textId="77777777" w:rsidR="00E33202" w:rsidRPr="004C30EB" w:rsidRDefault="00E33202" w:rsidP="00C44AFD">
            <w:pPr>
              <w:pStyle w:val="TableCourier"/>
            </w:pPr>
            <w:r w:rsidRPr="004C30EB">
              <w:t xml:space="preserve">  otherSignedNotification : {</w:t>
            </w:r>
          </w:p>
          <w:p w14:paraId="48278511" w14:textId="77777777" w:rsidR="00E33202" w:rsidRPr="004C30EB" w:rsidRDefault="00E33202" w:rsidP="00C44AFD">
            <w:pPr>
              <w:pStyle w:val="TableCourier"/>
            </w:pPr>
            <w:r w:rsidRPr="004C30EB">
              <w:t xml:space="preserve">    tbsOtherNotification #NOTIF_METADATA_ENABLE1,    </w:t>
            </w:r>
            <w:r w:rsidRPr="004C30EB">
              <w:br/>
              <w:t xml:space="preserve">    euiccNotificationSignature &lt;TBS_EUICC_NOTIF_SIG&gt;,</w:t>
            </w:r>
          </w:p>
          <w:p w14:paraId="2F28C2EE" w14:textId="7BBD754B" w:rsidR="00E33202" w:rsidRPr="004C30EB" w:rsidRDefault="00E33202" w:rsidP="00C44AFD">
            <w:pPr>
              <w:pStyle w:val="TableCourier"/>
            </w:pPr>
            <w:r w:rsidRPr="004C30EB">
              <w:t xml:space="preserve">    euiccCertificate #</w:t>
            </w:r>
            <w:r w:rsidR="00EB35B8">
              <w:t>CERT_EUICC_SIG</w:t>
            </w:r>
            <w:r w:rsidRPr="004C30EB">
              <w:t>,</w:t>
            </w:r>
          </w:p>
          <w:p w14:paraId="49CAF190" w14:textId="5D4FFCA1" w:rsidR="00E33202" w:rsidRPr="004C30EB" w:rsidRDefault="00E33202" w:rsidP="00C44AFD">
            <w:pPr>
              <w:pStyle w:val="TableCourier"/>
            </w:pPr>
            <w:r w:rsidRPr="004C30EB">
              <w:t xml:space="preserve">    </w:t>
            </w:r>
            <w:r w:rsidR="00520209">
              <w:t>nextCertInChain</w:t>
            </w:r>
            <w:r w:rsidRPr="004C30EB">
              <w:t xml:space="preserve"> #</w:t>
            </w:r>
            <w:r w:rsidR="00EB35B8">
              <w:t>CERT_EUM_SIG</w:t>
            </w:r>
            <w:r w:rsidRPr="004C30EB">
              <w:br/>
              <w:t xml:space="preserve">  }</w:t>
            </w:r>
          </w:p>
          <w:p w14:paraId="09A1F7A2" w14:textId="77777777" w:rsidR="00E33202" w:rsidRPr="004C30EB" w:rsidRDefault="00E33202" w:rsidP="00C44AFD">
            <w:pPr>
              <w:pStyle w:val="TableCourier"/>
            </w:pPr>
            <w:r w:rsidRPr="004C30EB">
              <w:t>}</w:t>
            </w:r>
          </w:p>
        </w:tc>
      </w:tr>
      <w:tr w:rsidR="00E33202" w:rsidRPr="001F0550" w14:paraId="59A64953" w14:textId="77777777" w:rsidTr="00C44AFD">
        <w:trPr>
          <w:trHeight w:val="314"/>
          <w:jc w:val="center"/>
        </w:trPr>
        <w:tc>
          <w:tcPr>
            <w:tcW w:w="1827" w:type="pct"/>
            <w:shd w:val="clear" w:color="auto" w:fill="auto"/>
            <w:vAlign w:val="center"/>
          </w:tcPr>
          <w:p w14:paraId="629A18A2" w14:textId="77777777" w:rsidR="00E33202" w:rsidRPr="004C30EB" w:rsidRDefault="00E33202" w:rsidP="00C44AFD">
            <w:pPr>
              <w:pStyle w:val="TableContentLeft"/>
            </w:pPr>
            <w:r w:rsidRPr="004C30EB">
              <w:lastRenderedPageBreak/>
              <w:t>R_RETRIEVE_NOTIF_IN1_PIR_IN2_PIR</w:t>
            </w:r>
          </w:p>
        </w:tc>
        <w:tc>
          <w:tcPr>
            <w:tcW w:w="3173" w:type="pct"/>
            <w:shd w:val="clear" w:color="auto" w:fill="auto"/>
            <w:vAlign w:val="center"/>
          </w:tcPr>
          <w:p w14:paraId="4CAFE1D5" w14:textId="77777777" w:rsidR="00E33202" w:rsidRPr="004C30EB" w:rsidRDefault="00E33202" w:rsidP="00C44AFD">
            <w:pPr>
              <w:pStyle w:val="TableCourier"/>
            </w:pPr>
            <w:r w:rsidRPr="004C30EB">
              <w:t xml:space="preserve">resp RetrieveNotificationsListResponse ::= </w:t>
            </w:r>
          </w:p>
          <w:p w14:paraId="12778033" w14:textId="77777777" w:rsidR="00E33202" w:rsidRPr="004C30EB" w:rsidRDefault="00E33202" w:rsidP="00C44AFD">
            <w:pPr>
              <w:pStyle w:val="TableCourier"/>
            </w:pPr>
            <w:r w:rsidRPr="004C30EB">
              <w:t xml:space="preserve">  notificationList : {</w:t>
            </w:r>
          </w:p>
          <w:p w14:paraId="0D7DD383" w14:textId="77777777" w:rsidR="00E33202" w:rsidRPr="004C30EB" w:rsidRDefault="00E33202" w:rsidP="00C44AFD">
            <w:pPr>
              <w:pStyle w:val="TableCourier"/>
            </w:pPr>
            <w:r w:rsidRPr="004C30EB">
              <w:t xml:space="preserve">  profileInstallationResult : {</w:t>
            </w:r>
            <w:r w:rsidRPr="004C30EB">
              <w:br/>
              <w:t xml:space="preserve">    profileInstallationResultData {</w:t>
            </w:r>
          </w:p>
          <w:p w14:paraId="2F27F7CC" w14:textId="77777777" w:rsidR="00E33202" w:rsidRPr="004C30EB" w:rsidRDefault="00E33202" w:rsidP="00C44AFD">
            <w:pPr>
              <w:pStyle w:val="TableCourier"/>
            </w:pPr>
            <w:r w:rsidRPr="004C30EB">
              <w:t xml:space="preserve">      transactionId &lt;S_TRANSACTION_ID&gt;, </w:t>
            </w:r>
          </w:p>
          <w:p w14:paraId="2B5A1139" w14:textId="77777777" w:rsidR="00E33202" w:rsidRPr="004C30EB" w:rsidRDefault="00E33202" w:rsidP="00C44AFD">
            <w:pPr>
              <w:pStyle w:val="TableCourier"/>
            </w:pPr>
            <w:r w:rsidRPr="004C30EB">
              <w:t xml:space="preserve">      notificationMetadata #NOTIF_METADATA_INSTALL1</w:t>
            </w:r>
            <w:r>
              <w:t>_PIR</w:t>
            </w:r>
            <w:r w:rsidRPr="004C30EB">
              <w:t>,</w:t>
            </w:r>
          </w:p>
          <w:p w14:paraId="39536F74" w14:textId="77777777" w:rsidR="00E33202" w:rsidRPr="004C30EB" w:rsidRDefault="00E33202" w:rsidP="00C44AFD">
            <w:pPr>
              <w:pStyle w:val="TableCourier"/>
            </w:pPr>
            <w:r w:rsidRPr="004C30EB">
              <w:t xml:space="preserve">      smdpOid #S_SM_DP+_OID, </w:t>
            </w:r>
          </w:p>
          <w:p w14:paraId="50E79460" w14:textId="77777777" w:rsidR="00E33202" w:rsidRPr="004C30EB" w:rsidRDefault="00E33202" w:rsidP="00C44AFD">
            <w:pPr>
              <w:pStyle w:val="TableCourier"/>
            </w:pPr>
            <w:r w:rsidRPr="004C30EB">
              <w:t xml:space="preserve">      finalResult successResult : {</w:t>
            </w:r>
          </w:p>
          <w:p w14:paraId="5F33FB8B" w14:textId="77777777" w:rsidR="00E33202" w:rsidRPr="004C30EB" w:rsidRDefault="00E33202" w:rsidP="00C44AFD">
            <w:pPr>
              <w:pStyle w:val="TableCourier"/>
            </w:pPr>
            <w:r w:rsidRPr="004C30EB">
              <w:t xml:space="preserve">        aid &lt;ISD_P_AID&gt;, </w:t>
            </w:r>
          </w:p>
          <w:p w14:paraId="6845E713" w14:textId="77777777" w:rsidR="00E33202" w:rsidRPr="004C30EB" w:rsidRDefault="00E33202" w:rsidP="00C44AFD">
            <w:pPr>
              <w:pStyle w:val="TableCourier"/>
            </w:pPr>
            <w:r w:rsidRPr="004C30EB">
              <w:t xml:space="preserve">        simaResponse #SIMA_RESULT_OK</w:t>
            </w:r>
            <w:r w:rsidRPr="004C30EB">
              <w:br/>
              <w:t xml:space="preserve">      }</w:t>
            </w:r>
          </w:p>
          <w:p w14:paraId="5CBEAD1A" w14:textId="77777777" w:rsidR="00E33202" w:rsidRPr="004C30EB" w:rsidRDefault="00E33202" w:rsidP="00C44AFD">
            <w:pPr>
              <w:pStyle w:val="TableCourier"/>
            </w:pPr>
            <w:r w:rsidRPr="004C30EB">
              <w:t xml:space="preserve">    },</w:t>
            </w:r>
          </w:p>
          <w:p w14:paraId="1A039930" w14:textId="77777777" w:rsidR="00E33202" w:rsidRPr="004C30EB" w:rsidRDefault="00E33202" w:rsidP="00C44AFD">
            <w:pPr>
              <w:pStyle w:val="TableCourier"/>
            </w:pPr>
            <w:r w:rsidRPr="004C30EB">
              <w:t xml:space="preserve">    euiccSignPIR &lt;EUICC_SIGN_PIR&gt;</w:t>
            </w:r>
            <w:r w:rsidRPr="004C30EB">
              <w:tab/>
            </w:r>
          </w:p>
          <w:p w14:paraId="171878A4" w14:textId="77777777" w:rsidR="00E33202" w:rsidRPr="004C30EB" w:rsidRDefault="00E33202" w:rsidP="00C44AFD">
            <w:pPr>
              <w:pStyle w:val="TableCourier"/>
            </w:pPr>
            <w:r w:rsidRPr="004C30EB">
              <w:t xml:space="preserve">  },</w:t>
            </w:r>
          </w:p>
          <w:p w14:paraId="20D8F9E1" w14:textId="77777777" w:rsidR="00E33202" w:rsidRPr="004C30EB" w:rsidRDefault="00E33202" w:rsidP="00C44AFD">
            <w:pPr>
              <w:pStyle w:val="TableCourier"/>
            </w:pPr>
            <w:r w:rsidRPr="004C30EB">
              <w:t xml:space="preserve">  profileInstallationResult : {</w:t>
            </w:r>
            <w:r w:rsidRPr="004C30EB">
              <w:br/>
              <w:t xml:space="preserve">    profileInstallationResultData {</w:t>
            </w:r>
          </w:p>
          <w:p w14:paraId="3EF6FF76" w14:textId="77777777" w:rsidR="00E33202" w:rsidRPr="004C30EB" w:rsidRDefault="00E33202" w:rsidP="00C44AFD">
            <w:pPr>
              <w:pStyle w:val="TableCourier"/>
            </w:pPr>
            <w:r w:rsidRPr="004C30EB">
              <w:t xml:space="preserve">      transactionId &lt;S_TRANSACTION_ID&gt;, </w:t>
            </w:r>
          </w:p>
          <w:p w14:paraId="24B319BA" w14:textId="77777777" w:rsidR="00E33202" w:rsidRPr="002D3E2F" w:rsidRDefault="00E33202" w:rsidP="00C44AFD">
            <w:pPr>
              <w:pStyle w:val="TableCourier"/>
              <w:rPr>
                <w:lang w:val="it-IT"/>
              </w:rPr>
            </w:pPr>
            <w:r w:rsidRPr="004C30EB">
              <w:t xml:space="preserve">      </w:t>
            </w:r>
            <w:r w:rsidRPr="002D3E2F">
              <w:rPr>
                <w:lang w:val="it-IT"/>
              </w:rPr>
              <w:t>notificationMetadata #NOTIF_METADATA_INSTALL2_PIR,</w:t>
            </w:r>
          </w:p>
          <w:p w14:paraId="05EEAF78" w14:textId="77777777" w:rsidR="00E33202" w:rsidRPr="004C30EB" w:rsidRDefault="00E33202" w:rsidP="00C44AFD">
            <w:pPr>
              <w:pStyle w:val="TableCourier"/>
            </w:pPr>
            <w:r w:rsidRPr="002D3E2F">
              <w:rPr>
                <w:lang w:val="it-IT"/>
              </w:rPr>
              <w:t xml:space="preserve">      </w:t>
            </w:r>
            <w:r w:rsidRPr="004C30EB">
              <w:t xml:space="preserve">smdpOid #S_SM_DP+_OID2, </w:t>
            </w:r>
          </w:p>
          <w:p w14:paraId="30CE393B" w14:textId="77777777" w:rsidR="00E33202" w:rsidRPr="004C30EB" w:rsidRDefault="00E33202" w:rsidP="00C44AFD">
            <w:pPr>
              <w:pStyle w:val="TableCourier"/>
            </w:pPr>
            <w:r w:rsidRPr="004C30EB">
              <w:t xml:space="preserve">      finalResult successResult : {</w:t>
            </w:r>
          </w:p>
          <w:p w14:paraId="72764D78" w14:textId="77777777" w:rsidR="00E33202" w:rsidRPr="004C30EB" w:rsidRDefault="00E33202" w:rsidP="00C44AFD">
            <w:pPr>
              <w:pStyle w:val="TableCourier"/>
            </w:pPr>
            <w:r w:rsidRPr="004C30EB">
              <w:t xml:space="preserve">        aid &lt;ISD_P_AID&gt;, </w:t>
            </w:r>
          </w:p>
          <w:p w14:paraId="3F86E7E9" w14:textId="77777777" w:rsidR="00E33202" w:rsidRPr="004C30EB" w:rsidRDefault="00E33202" w:rsidP="00C44AFD">
            <w:pPr>
              <w:pStyle w:val="TableCourier"/>
            </w:pPr>
            <w:r w:rsidRPr="004C30EB">
              <w:t xml:space="preserve">        simaResponse #SIMA_RESULT_OK</w:t>
            </w:r>
            <w:r w:rsidRPr="004C30EB">
              <w:br/>
              <w:t xml:space="preserve">      }</w:t>
            </w:r>
          </w:p>
          <w:p w14:paraId="357B9E1A" w14:textId="77777777" w:rsidR="00E33202" w:rsidRPr="004C30EB" w:rsidRDefault="00E33202" w:rsidP="00C44AFD">
            <w:pPr>
              <w:pStyle w:val="TableCourier"/>
            </w:pPr>
            <w:r w:rsidRPr="004C30EB">
              <w:t xml:space="preserve">    },</w:t>
            </w:r>
          </w:p>
          <w:p w14:paraId="626D17B8" w14:textId="77777777" w:rsidR="00E33202" w:rsidRPr="004C30EB" w:rsidRDefault="00E33202" w:rsidP="00C44AFD">
            <w:pPr>
              <w:pStyle w:val="TableCourier"/>
            </w:pPr>
            <w:r w:rsidRPr="004C30EB">
              <w:t xml:space="preserve">    euiccSignPIR &lt;EUICC_SIGN_PIR&gt;</w:t>
            </w:r>
            <w:r w:rsidRPr="004C30EB">
              <w:tab/>
            </w:r>
          </w:p>
          <w:p w14:paraId="0E33EA9A" w14:textId="77777777" w:rsidR="00E33202" w:rsidRPr="004C30EB" w:rsidRDefault="00E33202" w:rsidP="00C44AFD">
            <w:pPr>
              <w:pStyle w:val="TableCourier"/>
            </w:pPr>
            <w:r w:rsidRPr="004C30EB">
              <w:t xml:space="preserve">  }</w:t>
            </w:r>
          </w:p>
          <w:p w14:paraId="78BBD9FA" w14:textId="77777777" w:rsidR="00E33202" w:rsidRPr="004C30EB" w:rsidRDefault="00E33202" w:rsidP="00C44AFD">
            <w:pPr>
              <w:pStyle w:val="TableCourier"/>
            </w:pPr>
            <w:r w:rsidRPr="004C30EB">
              <w:t>}</w:t>
            </w:r>
          </w:p>
        </w:tc>
      </w:tr>
      <w:tr w:rsidR="00E33202" w:rsidRPr="00360F8C" w14:paraId="0A35738E" w14:textId="77777777" w:rsidTr="00C44AFD">
        <w:trPr>
          <w:trHeight w:val="314"/>
          <w:jc w:val="center"/>
        </w:trPr>
        <w:tc>
          <w:tcPr>
            <w:tcW w:w="1827" w:type="pct"/>
            <w:shd w:val="clear" w:color="auto" w:fill="auto"/>
            <w:vAlign w:val="center"/>
          </w:tcPr>
          <w:p w14:paraId="5B57D895" w14:textId="77777777" w:rsidR="00E33202" w:rsidRPr="004C30EB" w:rsidRDefault="00E33202" w:rsidP="00C44AFD">
            <w:pPr>
              <w:pStyle w:val="TableContentLeft"/>
              <w:rPr>
                <w:lang w:val="fr-FR"/>
              </w:rPr>
            </w:pPr>
            <w:r w:rsidRPr="004C30EB">
              <w:rPr>
                <w:lang w:val="fr-FR"/>
              </w:rPr>
              <w:t>R_RETRIEVE_NOTIF_DI1_DE1</w:t>
            </w:r>
          </w:p>
        </w:tc>
        <w:tc>
          <w:tcPr>
            <w:tcW w:w="3173" w:type="pct"/>
            <w:shd w:val="clear" w:color="auto" w:fill="auto"/>
            <w:vAlign w:val="center"/>
          </w:tcPr>
          <w:p w14:paraId="541CA764" w14:textId="6B3DF088" w:rsidR="00E33202" w:rsidRPr="004C30EB" w:rsidRDefault="00E33202" w:rsidP="00C44AFD">
            <w:pPr>
              <w:pStyle w:val="TableCourier"/>
              <w:rPr>
                <w:lang w:val="fr-FR"/>
              </w:rPr>
            </w:pPr>
            <w:r w:rsidRPr="004C30EB">
              <w:rPr>
                <w:lang w:val="fr-FR"/>
              </w:rPr>
              <w:t xml:space="preserve">resp RetrieveNotificationsListResponse ::= </w:t>
            </w:r>
          </w:p>
          <w:p w14:paraId="6A4E8A4E" w14:textId="4241798F" w:rsidR="00E33202" w:rsidRPr="004C30EB" w:rsidRDefault="00E33202" w:rsidP="00C44AFD">
            <w:pPr>
              <w:pStyle w:val="TableCourier"/>
              <w:rPr>
                <w:lang w:val="fr-FR"/>
              </w:rPr>
            </w:pPr>
            <w:r w:rsidRPr="004C30EB">
              <w:rPr>
                <w:lang w:val="fr-FR"/>
              </w:rPr>
              <w:t xml:space="preserve">  notificationList : {</w:t>
            </w:r>
          </w:p>
          <w:p w14:paraId="621CD083" w14:textId="64E12901" w:rsidR="00E33202" w:rsidRPr="004C30EB" w:rsidRDefault="00E33202" w:rsidP="00C44AFD">
            <w:pPr>
              <w:pStyle w:val="TableCourier"/>
              <w:rPr>
                <w:lang w:val="fr-FR"/>
              </w:rPr>
            </w:pPr>
            <w:r w:rsidRPr="004C30EB">
              <w:rPr>
                <w:lang w:val="fr-FR"/>
              </w:rPr>
              <w:t xml:space="preserve">  otherSignedNotification : {</w:t>
            </w:r>
          </w:p>
          <w:p w14:paraId="06782D4D" w14:textId="77777777" w:rsidR="00E33202" w:rsidRPr="004C30EB" w:rsidRDefault="00E33202" w:rsidP="00C44AFD">
            <w:pPr>
              <w:pStyle w:val="TableCourier"/>
              <w:rPr>
                <w:lang w:val="fr-FR"/>
              </w:rPr>
            </w:pPr>
            <w:r w:rsidRPr="004C30EB">
              <w:rPr>
                <w:lang w:val="fr-FR"/>
              </w:rPr>
              <w:t xml:space="preserve">   tbsOtherNotification #NOTIF_METADATA_DISABLE1,       </w:t>
            </w:r>
            <w:r w:rsidRPr="004C30EB">
              <w:rPr>
                <w:lang w:val="fr-FR"/>
              </w:rPr>
              <w:br/>
              <w:t xml:space="preserve">    euiccNotificationSignature &lt;TBS_EUICC_NOTIF_SIG&gt;,</w:t>
            </w:r>
          </w:p>
          <w:p w14:paraId="4B6E922D" w14:textId="0F6D5464" w:rsidR="00E33202" w:rsidRPr="004C30EB" w:rsidRDefault="00E33202" w:rsidP="00C44AFD">
            <w:pPr>
              <w:pStyle w:val="TableCourier"/>
              <w:rPr>
                <w:lang w:val="fr-FR"/>
              </w:rPr>
            </w:pPr>
            <w:r w:rsidRPr="004C30EB">
              <w:rPr>
                <w:lang w:val="fr-FR"/>
              </w:rPr>
              <w:t xml:space="preserve">    euiccCertificate #</w:t>
            </w:r>
            <w:r w:rsidR="00EB35B8">
              <w:rPr>
                <w:lang w:val="fr-FR"/>
              </w:rPr>
              <w:t>CERT_EUICC_SIG</w:t>
            </w:r>
            <w:r w:rsidRPr="004C30EB">
              <w:rPr>
                <w:lang w:val="fr-FR"/>
              </w:rPr>
              <w:t>,</w:t>
            </w:r>
            <w:r w:rsidRPr="004C30EB">
              <w:rPr>
                <w:lang w:val="fr-FR"/>
              </w:rPr>
              <w:br/>
              <w:t xml:space="preserve">    </w:t>
            </w:r>
            <w:r w:rsidR="00520209">
              <w:rPr>
                <w:lang w:val="fr-FR"/>
              </w:rPr>
              <w:t>nextCertInChain</w:t>
            </w:r>
            <w:r w:rsidRPr="004C30EB">
              <w:rPr>
                <w:lang w:val="fr-FR"/>
              </w:rPr>
              <w:t xml:space="preserve"> #</w:t>
            </w:r>
            <w:r w:rsidR="00EB35B8">
              <w:rPr>
                <w:lang w:val="fr-FR"/>
              </w:rPr>
              <w:t>CERT_EUM_SIG</w:t>
            </w:r>
            <w:r w:rsidRPr="004C30EB">
              <w:rPr>
                <w:lang w:val="fr-FR"/>
              </w:rPr>
              <w:t xml:space="preserve">  </w:t>
            </w:r>
            <w:r w:rsidRPr="004C30EB">
              <w:rPr>
                <w:lang w:val="fr-FR"/>
              </w:rPr>
              <w:br/>
              <w:t xml:space="preserve">  },</w:t>
            </w:r>
          </w:p>
          <w:p w14:paraId="6BEAB2D2" w14:textId="2CEF0533" w:rsidR="00E33202" w:rsidRPr="004C30EB" w:rsidRDefault="00E33202" w:rsidP="00C44AFD">
            <w:pPr>
              <w:pStyle w:val="TableCourier"/>
              <w:rPr>
                <w:lang w:val="fr-FR"/>
              </w:rPr>
            </w:pPr>
            <w:r w:rsidRPr="004C30EB">
              <w:rPr>
                <w:lang w:val="fr-FR"/>
              </w:rPr>
              <w:t xml:space="preserve">  otherSignedNotification : {</w:t>
            </w:r>
          </w:p>
          <w:p w14:paraId="25DB0067" w14:textId="3AE95473" w:rsidR="00E33202" w:rsidRPr="004C30EB" w:rsidRDefault="00E33202" w:rsidP="00C44AFD">
            <w:pPr>
              <w:pStyle w:val="TableCourier"/>
              <w:rPr>
                <w:lang w:val="fr-FR"/>
              </w:rPr>
            </w:pPr>
            <w:r w:rsidRPr="004C30EB">
              <w:rPr>
                <w:lang w:val="fr-FR"/>
              </w:rPr>
              <w:t xml:space="preserve">    tbsOtherNotification #NOTIF_METADATA_DELETE1,          </w:t>
            </w:r>
            <w:r w:rsidRPr="004C30EB">
              <w:rPr>
                <w:lang w:val="fr-FR"/>
              </w:rPr>
              <w:br/>
              <w:t xml:space="preserve">    euiccNotificationSignature &lt;TBS_EUICC_NOTIF_SIG&gt;,</w:t>
            </w:r>
            <w:r w:rsidRPr="004C30EB">
              <w:rPr>
                <w:lang w:val="fr-FR"/>
              </w:rPr>
              <w:br/>
              <w:t xml:space="preserve">    euiccCertificate #</w:t>
            </w:r>
            <w:r w:rsidR="00EB35B8">
              <w:rPr>
                <w:lang w:val="fr-FR"/>
              </w:rPr>
              <w:t>CERT_EUICC_SIG</w:t>
            </w:r>
            <w:r w:rsidRPr="004C30EB">
              <w:rPr>
                <w:lang w:val="fr-FR"/>
              </w:rPr>
              <w:t>,</w:t>
            </w:r>
            <w:r w:rsidRPr="004C30EB">
              <w:rPr>
                <w:lang w:val="fr-FR"/>
              </w:rPr>
              <w:br/>
              <w:t xml:space="preserve">    </w:t>
            </w:r>
            <w:r w:rsidR="00520209">
              <w:rPr>
                <w:lang w:val="fr-FR"/>
              </w:rPr>
              <w:t>nextCertInChain</w:t>
            </w:r>
            <w:r w:rsidRPr="004C30EB">
              <w:rPr>
                <w:lang w:val="fr-FR"/>
              </w:rPr>
              <w:t xml:space="preserve"> #</w:t>
            </w:r>
            <w:r w:rsidR="00EB35B8">
              <w:rPr>
                <w:lang w:val="fr-FR"/>
              </w:rPr>
              <w:t>CERT_EUM_SIG</w:t>
            </w:r>
            <w:r w:rsidRPr="004C30EB">
              <w:rPr>
                <w:lang w:val="fr-FR"/>
              </w:rPr>
              <w:br/>
              <w:t xml:space="preserve">  }</w:t>
            </w:r>
          </w:p>
          <w:p w14:paraId="5DAB2849" w14:textId="77777777" w:rsidR="00E33202" w:rsidRPr="004C30EB" w:rsidRDefault="00E33202" w:rsidP="00C44AFD">
            <w:pPr>
              <w:pStyle w:val="TableCourier"/>
              <w:rPr>
                <w:lang w:val="fr-FR"/>
              </w:rPr>
            </w:pPr>
            <w:r w:rsidRPr="004C30EB">
              <w:rPr>
                <w:lang w:val="fr-FR"/>
              </w:rPr>
              <w:t>}</w:t>
            </w:r>
          </w:p>
        </w:tc>
      </w:tr>
      <w:tr w:rsidR="00E33202" w:rsidRPr="001F0550" w14:paraId="30CE2388" w14:textId="77777777" w:rsidTr="00C44AFD">
        <w:trPr>
          <w:trHeight w:val="314"/>
          <w:jc w:val="center"/>
        </w:trPr>
        <w:tc>
          <w:tcPr>
            <w:tcW w:w="1827" w:type="pct"/>
            <w:shd w:val="clear" w:color="auto" w:fill="auto"/>
            <w:vAlign w:val="center"/>
          </w:tcPr>
          <w:p w14:paraId="3F9ECBCD" w14:textId="77777777" w:rsidR="00E33202" w:rsidRPr="004C30EB" w:rsidRDefault="00E33202" w:rsidP="00C44AFD">
            <w:pPr>
              <w:pStyle w:val="TableContentLeft"/>
            </w:pPr>
            <w:r w:rsidRPr="004C30EB">
              <w:lastRenderedPageBreak/>
              <w:t>R_RETRIEVE_NOTIF_IN1_EN1</w:t>
            </w:r>
          </w:p>
        </w:tc>
        <w:tc>
          <w:tcPr>
            <w:tcW w:w="3173" w:type="pct"/>
            <w:shd w:val="clear" w:color="auto" w:fill="auto"/>
            <w:vAlign w:val="center"/>
          </w:tcPr>
          <w:p w14:paraId="49FD60AC" w14:textId="77777777" w:rsidR="00E33202" w:rsidRPr="004C30EB" w:rsidRDefault="00E33202" w:rsidP="00C44AFD">
            <w:pPr>
              <w:pStyle w:val="TableCourier"/>
            </w:pPr>
            <w:r w:rsidRPr="004C30EB">
              <w:t xml:space="preserve">resp RetrieveNotificationsListResponse ::= </w:t>
            </w:r>
          </w:p>
          <w:p w14:paraId="1872813A" w14:textId="77777777" w:rsidR="00E33202" w:rsidRPr="004C30EB" w:rsidRDefault="00E33202" w:rsidP="00C44AFD">
            <w:pPr>
              <w:pStyle w:val="TableCourier"/>
            </w:pPr>
            <w:r w:rsidRPr="004C30EB">
              <w:t xml:space="preserve">  notificationList : {</w:t>
            </w:r>
          </w:p>
          <w:p w14:paraId="7BD44045" w14:textId="77777777" w:rsidR="00E33202" w:rsidRPr="004C30EB" w:rsidRDefault="00E33202" w:rsidP="00C44AFD">
            <w:pPr>
              <w:pStyle w:val="TableCourier"/>
            </w:pPr>
            <w:r w:rsidRPr="004C30EB">
              <w:t xml:space="preserve">  otherSignedNotification : {</w:t>
            </w:r>
          </w:p>
          <w:p w14:paraId="18B28BBC" w14:textId="77777777" w:rsidR="00E33202" w:rsidRPr="004C30EB" w:rsidRDefault="00E33202" w:rsidP="00C44AFD">
            <w:pPr>
              <w:pStyle w:val="TableCourier"/>
            </w:pPr>
            <w:r w:rsidRPr="004C30EB">
              <w:t xml:space="preserve">    tbsOtherNotification #NOTIF_METADATA_INSTALL1,       </w:t>
            </w:r>
            <w:r w:rsidRPr="004C30EB">
              <w:br/>
              <w:t xml:space="preserve">    euiccNotificationSignature &lt;TBS_EUICC_NOTIF_SIG&gt;,</w:t>
            </w:r>
          </w:p>
          <w:p w14:paraId="14A757BB" w14:textId="494C81F9" w:rsidR="00E33202" w:rsidRPr="004C30EB" w:rsidRDefault="00E33202" w:rsidP="00C44AFD">
            <w:pPr>
              <w:pStyle w:val="TableCourier"/>
            </w:pPr>
            <w:r w:rsidRPr="004C30EB">
              <w:t xml:space="preserve">    euiccCertificate #</w:t>
            </w:r>
            <w:r w:rsidR="00EB35B8">
              <w:t>CERT_EUICC_SIG</w:t>
            </w:r>
            <w:r w:rsidRPr="004C30EB">
              <w:t>,</w:t>
            </w:r>
            <w:r w:rsidRPr="004C30EB">
              <w:br/>
              <w:t xml:space="preserve">    </w:t>
            </w:r>
            <w:r w:rsidR="00520209">
              <w:t>nextCertInChain</w:t>
            </w:r>
            <w:r w:rsidRPr="004C30EB">
              <w:t xml:space="preserve"> #</w:t>
            </w:r>
            <w:r w:rsidR="00EB35B8">
              <w:t>CERT_EUM_SIG</w:t>
            </w:r>
            <w:r w:rsidRPr="004C30EB">
              <w:t xml:space="preserve">  </w:t>
            </w:r>
            <w:r w:rsidRPr="004C30EB">
              <w:br/>
              <w:t xml:space="preserve">  },</w:t>
            </w:r>
          </w:p>
          <w:p w14:paraId="72DD6FC1" w14:textId="77777777" w:rsidR="00E33202" w:rsidRPr="004C30EB" w:rsidRDefault="00E33202" w:rsidP="00C44AFD">
            <w:pPr>
              <w:pStyle w:val="TableCourier"/>
            </w:pPr>
            <w:r w:rsidRPr="004C30EB">
              <w:t xml:space="preserve">  otherSignedNotification : {</w:t>
            </w:r>
          </w:p>
          <w:p w14:paraId="3415429D" w14:textId="61BB88BD" w:rsidR="00E33202" w:rsidRPr="004C30EB" w:rsidRDefault="00E33202" w:rsidP="00C44AFD">
            <w:pPr>
              <w:pStyle w:val="TableCourier"/>
            </w:pPr>
            <w:r w:rsidRPr="004C30EB">
              <w:t xml:space="preserve">    tbsOtherNotification #NOTIF_METADATA_ENABLE1,          </w:t>
            </w:r>
            <w:r w:rsidRPr="004C30EB">
              <w:br/>
              <w:t xml:space="preserve">    euiccNotificationSignature &lt;TBS_EUICC_NOTIF_SIG&gt;,</w:t>
            </w:r>
            <w:r w:rsidRPr="004C30EB">
              <w:br/>
              <w:t xml:space="preserve">    euiccCertificate #</w:t>
            </w:r>
            <w:r w:rsidR="00EB35B8">
              <w:t>CERT_EUICC_SIG</w:t>
            </w:r>
            <w:r w:rsidRPr="004C30EB">
              <w:t>,</w:t>
            </w:r>
            <w:r w:rsidRPr="004C30EB">
              <w:br/>
              <w:t xml:space="preserve">    </w:t>
            </w:r>
            <w:r w:rsidR="00520209">
              <w:t>nextCertInChain</w:t>
            </w:r>
            <w:r w:rsidRPr="004C30EB">
              <w:t xml:space="preserve"> #</w:t>
            </w:r>
            <w:r w:rsidR="00EB35B8">
              <w:t>CERT_EUM_SIG</w:t>
            </w:r>
            <w:r w:rsidRPr="004C30EB">
              <w:br/>
              <w:t xml:space="preserve">  }</w:t>
            </w:r>
          </w:p>
          <w:p w14:paraId="2EA9527C" w14:textId="77777777" w:rsidR="00E33202" w:rsidRPr="004C30EB" w:rsidRDefault="00E33202" w:rsidP="00C44AFD">
            <w:pPr>
              <w:pStyle w:val="TableCourier"/>
            </w:pPr>
            <w:r w:rsidRPr="004C30EB">
              <w:t>}</w:t>
            </w:r>
          </w:p>
        </w:tc>
      </w:tr>
      <w:tr w:rsidR="00E33202" w:rsidRPr="001F0550" w14:paraId="25372124" w14:textId="77777777" w:rsidTr="00C44AFD">
        <w:trPr>
          <w:trHeight w:val="314"/>
          <w:jc w:val="center"/>
        </w:trPr>
        <w:tc>
          <w:tcPr>
            <w:tcW w:w="1827" w:type="pct"/>
            <w:shd w:val="clear" w:color="auto" w:fill="auto"/>
            <w:vAlign w:val="center"/>
          </w:tcPr>
          <w:p w14:paraId="6F35F2FE" w14:textId="77777777" w:rsidR="00E33202" w:rsidRPr="004C30EB" w:rsidRDefault="00E33202" w:rsidP="00C44AFD">
            <w:pPr>
              <w:pStyle w:val="TableContentLeft"/>
            </w:pPr>
            <w:r w:rsidRPr="004C30EB">
              <w:t>R_RETRIEVE_NOTIF_EN1_IN2_PIR</w:t>
            </w:r>
          </w:p>
        </w:tc>
        <w:tc>
          <w:tcPr>
            <w:tcW w:w="3173" w:type="pct"/>
            <w:shd w:val="clear" w:color="auto" w:fill="auto"/>
            <w:vAlign w:val="center"/>
          </w:tcPr>
          <w:p w14:paraId="03B7EB45" w14:textId="77777777" w:rsidR="00E33202" w:rsidRPr="004C30EB" w:rsidRDefault="00E33202" w:rsidP="00C44AFD">
            <w:pPr>
              <w:pStyle w:val="TableCourier"/>
            </w:pPr>
            <w:r w:rsidRPr="004C30EB">
              <w:t xml:space="preserve">resp RetrieveNotificationsListResponse ::= </w:t>
            </w:r>
          </w:p>
          <w:p w14:paraId="41C9663F" w14:textId="77777777" w:rsidR="00E33202" w:rsidRPr="004C30EB" w:rsidRDefault="00E33202" w:rsidP="00C44AFD">
            <w:pPr>
              <w:pStyle w:val="TableCourier"/>
            </w:pPr>
            <w:r w:rsidRPr="004C30EB">
              <w:t xml:space="preserve">  notificationList : {</w:t>
            </w:r>
          </w:p>
          <w:p w14:paraId="666450DB" w14:textId="77777777" w:rsidR="00E33202" w:rsidRPr="004C30EB" w:rsidRDefault="00E33202" w:rsidP="00C44AFD">
            <w:pPr>
              <w:pStyle w:val="TableCourier"/>
            </w:pPr>
            <w:r w:rsidRPr="004C30EB">
              <w:t xml:space="preserve">  profileInstallationResult : {</w:t>
            </w:r>
          </w:p>
          <w:p w14:paraId="317ED6D3" w14:textId="77777777" w:rsidR="00E33202" w:rsidRPr="004C30EB" w:rsidRDefault="00E33202" w:rsidP="00C44AFD">
            <w:pPr>
              <w:pStyle w:val="TableCourier"/>
            </w:pPr>
            <w:r w:rsidRPr="004C30EB">
              <w:t xml:space="preserve">    profileInstallationResultData {</w:t>
            </w:r>
          </w:p>
          <w:p w14:paraId="6A041A64" w14:textId="77777777" w:rsidR="00E33202" w:rsidRPr="004C30EB" w:rsidRDefault="00E33202" w:rsidP="00C44AFD">
            <w:pPr>
              <w:pStyle w:val="TableCourier"/>
            </w:pPr>
            <w:r w:rsidRPr="004C30EB">
              <w:t xml:space="preserve">      transactionId &lt;S_TRANSACTION_ID&gt;,</w:t>
            </w:r>
          </w:p>
          <w:p w14:paraId="3A7561F1" w14:textId="77777777" w:rsidR="00E33202" w:rsidRPr="004C30EB" w:rsidRDefault="00E33202" w:rsidP="00C44AFD">
            <w:pPr>
              <w:pStyle w:val="TableCourier"/>
            </w:pPr>
            <w:r w:rsidRPr="004C30EB">
              <w:t xml:space="preserve">      notificationMetadata #NOTIF_METADATA_INSTALL2</w:t>
            </w:r>
            <w:r>
              <w:t>_PIR</w:t>
            </w:r>
            <w:r w:rsidRPr="004C30EB">
              <w:t>,</w:t>
            </w:r>
          </w:p>
          <w:p w14:paraId="443B3ECE" w14:textId="77777777" w:rsidR="00E33202" w:rsidRPr="004C30EB" w:rsidRDefault="00E33202" w:rsidP="00C44AFD">
            <w:pPr>
              <w:pStyle w:val="TableCourier"/>
            </w:pPr>
            <w:r w:rsidRPr="004C30EB">
              <w:t xml:space="preserve">      smdpOid #S_SM_DP+_OID2, </w:t>
            </w:r>
          </w:p>
          <w:p w14:paraId="2FE54006" w14:textId="77777777" w:rsidR="00E33202" w:rsidRPr="004C30EB" w:rsidRDefault="00E33202" w:rsidP="00C44AFD">
            <w:pPr>
              <w:pStyle w:val="TableCourier"/>
            </w:pPr>
            <w:r w:rsidRPr="004C30EB">
              <w:t xml:space="preserve">      finalResult successResult : {</w:t>
            </w:r>
          </w:p>
          <w:p w14:paraId="08D60232" w14:textId="77777777" w:rsidR="00E33202" w:rsidRPr="004C30EB" w:rsidRDefault="00E33202" w:rsidP="00C44AFD">
            <w:pPr>
              <w:pStyle w:val="TableCourier"/>
            </w:pPr>
            <w:r w:rsidRPr="004C30EB">
              <w:t xml:space="preserve">        aid &lt;ISD_P_AID&gt;,</w:t>
            </w:r>
          </w:p>
          <w:p w14:paraId="151EEDBE" w14:textId="77777777" w:rsidR="00E33202" w:rsidRPr="004C30EB" w:rsidRDefault="00E33202" w:rsidP="00C44AFD">
            <w:pPr>
              <w:pStyle w:val="TableCourier"/>
            </w:pPr>
            <w:r w:rsidRPr="004C30EB">
              <w:t xml:space="preserve">        simaResponse #SIMA_RESULT_OK</w:t>
            </w:r>
          </w:p>
          <w:p w14:paraId="5E9340A1" w14:textId="77777777" w:rsidR="00E33202" w:rsidRPr="004C30EB" w:rsidRDefault="00E33202" w:rsidP="00C44AFD">
            <w:pPr>
              <w:pStyle w:val="TableCourier"/>
            </w:pPr>
            <w:r w:rsidRPr="004C30EB">
              <w:t xml:space="preserve">      }</w:t>
            </w:r>
          </w:p>
          <w:p w14:paraId="52233994" w14:textId="77777777" w:rsidR="00E33202" w:rsidRPr="004C30EB" w:rsidRDefault="00E33202" w:rsidP="00C44AFD">
            <w:pPr>
              <w:pStyle w:val="TableCourier"/>
            </w:pPr>
            <w:r w:rsidRPr="004C30EB">
              <w:t xml:space="preserve">    },</w:t>
            </w:r>
            <w:r w:rsidRPr="004C30EB">
              <w:br/>
              <w:t xml:space="preserve">    euiccSignPIR &lt;EUICC_SIGN_PIR&gt;</w:t>
            </w:r>
          </w:p>
          <w:p w14:paraId="2C64BB7B" w14:textId="77777777" w:rsidR="00E33202" w:rsidRPr="004C30EB" w:rsidRDefault="00E33202" w:rsidP="00C44AFD">
            <w:pPr>
              <w:pStyle w:val="TableCourier"/>
            </w:pPr>
            <w:r w:rsidRPr="004C30EB">
              <w:t xml:space="preserve">  },</w:t>
            </w:r>
          </w:p>
          <w:p w14:paraId="2F7939EC" w14:textId="77777777" w:rsidR="00E33202" w:rsidRPr="004C30EB" w:rsidRDefault="00E33202" w:rsidP="00C44AFD">
            <w:pPr>
              <w:pStyle w:val="TableCourier"/>
            </w:pPr>
            <w:r w:rsidRPr="004C30EB">
              <w:t xml:space="preserve">  otherSignedNotification : {</w:t>
            </w:r>
          </w:p>
          <w:p w14:paraId="58AFDD36" w14:textId="77777777" w:rsidR="00E33202" w:rsidRPr="004C30EB" w:rsidRDefault="00E33202" w:rsidP="00C44AFD">
            <w:pPr>
              <w:pStyle w:val="TableCourier"/>
            </w:pPr>
            <w:r w:rsidRPr="004C30EB">
              <w:t xml:space="preserve">    tbsOtherNotification#NOTIF_METADATA_ENABLE1,    </w:t>
            </w:r>
            <w:r w:rsidRPr="004C30EB">
              <w:br/>
              <w:t xml:space="preserve">    euiccNotificationSignature &lt;TBS_EUICC_NOTIF_SIG&gt;,</w:t>
            </w:r>
          </w:p>
          <w:p w14:paraId="6DC64F95" w14:textId="7279A2F5" w:rsidR="00E33202" w:rsidRPr="004C30EB" w:rsidRDefault="00E33202" w:rsidP="00C44AFD">
            <w:pPr>
              <w:pStyle w:val="TableCourier"/>
            </w:pPr>
            <w:r w:rsidRPr="004C30EB">
              <w:t xml:space="preserve">    euiccCertificate #</w:t>
            </w:r>
            <w:r w:rsidR="00EB35B8">
              <w:t>CERT_EUICC_SIG</w:t>
            </w:r>
            <w:r w:rsidRPr="004C30EB">
              <w:t>,</w:t>
            </w:r>
          </w:p>
          <w:p w14:paraId="6BE807B4" w14:textId="68827A58" w:rsidR="00E33202" w:rsidRPr="004C30EB" w:rsidRDefault="00E33202" w:rsidP="00C44AFD">
            <w:pPr>
              <w:pStyle w:val="TableCourier"/>
            </w:pPr>
            <w:r w:rsidRPr="004C30EB">
              <w:t xml:space="preserve">    </w:t>
            </w:r>
            <w:r w:rsidR="00520209">
              <w:t>nextCertInChain</w:t>
            </w:r>
            <w:r w:rsidRPr="004C30EB">
              <w:t xml:space="preserve"> #</w:t>
            </w:r>
            <w:r w:rsidR="00EB35B8">
              <w:t>CERT_EUM_SIG</w:t>
            </w:r>
            <w:r w:rsidRPr="004C30EB">
              <w:br/>
              <w:t xml:space="preserve">  }</w:t>
            </w:r>
          </w:p>
          <w:p w14:paraId="3F7C78E8" w14:textId="77777777" w:rsidR="00E33202" w:rsidRPr="004C30EB" w:rsidRDefault="00E33202" w:rsidP="00C44AFD">
            <w:pPr>
              <w:pStyle w:val="TableCourier"/>
            </w:pPr>
            <w:r w:rsidRPr="004C30EB">
              <w:t>}</w:t>
            </w:r>
          </w:p>
        </w:tc>
      </w:tr>
      <w:tr w:rsidR="00E33202" w:rsidRPr="001F0550" w14:paraId="5D995606" w14:textId="77777777" w:rsidTr="00C44AFD">
        <w:trPr>
          <w:trHeight w:val="314"/>
          <w:jc w:val="center"/>
        </w:trPr>
        <w:tc>
          <w:tcPr>
            <w:tcW w:w="1827" w:type="pct"/>
            <w:shd w:val="clear" w:color="auto" w:fill="auto"/>
            <w:vAlign w:val="center"/>
          </w:tcPr>
          <w:p w14:paraId="4EFF3925" w14:textId="77777777" w:rsidR="00E33202" w:rsidRPr="004C30EB" w:rsidRDefault="00E33202" w:rsidP="00C44AFD">
            <w:pPr>
              <w:pStyle w:val="TableContentLeft"/>
            </w:pPr>
            <w:r w:rsidRPr="004C30EB">
              <w:t>SMDP_PROP_DATA1</w:t>
            </w:r>
          </w:p>
          <w:p w14:paraId="30401CD4" w14:textId="77777777" w:rsidR="00E33202" w:rsidRPr="004C30EB" w:rsidRDefault="00E33202" w:rsidP="00C44AFD">
            <w:pPr>
              <w:pStyle w:val="TableContentLeft"/>
            </w:pPr>
            <w:r w:rsidRPr="004C30EB">
              <w:t>(DpProprietaryData)</w:t>
            </w:r>
          </w:p>
        </w:tc>
        <w:tc>
          <w:tcPr>
            <w:tcW w:w="3173" w:type="pct"/>
            <w:shd w:val="clear" w:color="auto" w:fill="auto"/>
            <w:vAlign w:val="center"/>
          </w:tcPr>
          <w:p w14:paraId="269EC96F" w14:textId="77777777" w:rsidR="00E33202" w:rsidRPr="004C30EB" w:rsidRDefault="00E33202" w:rsidP="00C44AFD">
            <w:pPr>
              <w:pStyle w:val="TableCourier"/>
            </w:pPr>
            <w:r w:rsidRPr="004C30EB">
              <w:t>{</w:t>
            </w:r>
          </w:p>
          <w:p w14:paraId="34A267B0" w14:textId="77777777" w:rsidR="00E33202" w:rsidRPr="004C30EB" w:rsidRDefault="00E33202" w:rsidP="00C44AFD">
            <w:pPr>
              <w:pStyle w:val="TableCourier"/>
            </w:pPr>
            <w:r w:rsidRPr="004C30EB">
              <w:t xml:space="preserve">  dpOid #S_SM_DP+_OID</w:t>
            </w:r>
          </w:p>
          <w:p w14:paraId="5570A5E6" w14:textId="77777777" w:rsidR="00E33202" w:rsidRPr="004C30EB" w:rsidRDefault="00E33202" w:rsidP="00C44AFD">
            <w:pPr>
              <w:pStyle w:val="TableCourier"/>
            </w:pPr>
            <w:r w:rsidRPr="004C30EB">
              <w:t>}</w:t>
            </w:r>
          </w:p>
        </w:tc>
      </w:tr>
    </w:tbl>
    <w:p w14:paraId="5E860C7A" w14:textId="77777777" w:rsidR="00E33202" w:rsidRPr="001F0550" w:rsidRDefault="00E33202" w:rsidP="00E33202">
      <w:pPr>
        <w:pStyle w:val="ANNEX-heading1"/>
        <w:numPr>
          <w:ilvl w:val="0"/>
          <w:numId w:val="0"/>
        </w:numPr>
        <w:tabs>
          <w:tab w:val="left" w:pos="680"/>
        </w:tabs>
        <w:ind w:left="680" w:hanging="680"/>
      </w:pPr>
      <w:bookmarkStart w:id="3694" w:name="_Toc518049386"/>
      <w:bookmarkStart w:id="3695" w:name="_Toc520956957"/>
      <w:bookmarkStart w:id="3696" w:name="_Toc13661737"/>
      <w:bookmarkStart w:id="3697" w:name="_Toc152345097"/>
      <w:r w:rsidRPr="001F0550">
        <w:t>D.4</w:t>
      </w:r>
      <w:r w:rsidRPr="001F0550">
        <w:tab/>
      </w:r>
      <w:bookmarkStart w:id="3698" w:name="_Toc483841389"/>
      <w:r w:rsidRPr="002518D3">
        <w:t>APDU</w:t>
      </w:r>
      <w:bookmarkEnd w:id="3694"/>
      <w:bookmarkEnd w:id="3695"/>
      <w:bookmarkEnd w:id="3696"/>
      <w:bookmarkEnd w:id="3697"/>
      <w:bookmarkEnd w:id="3698"/>
    </w:p>
    <w:p w14:paraId="57999E87" w14:textId="77777777" w:rsidR="00E33202" w:rsidRPr="00414488" w:rsidRDefault="00E33202" w:rsidP="00E33202">
      <w:pPr>
        <w:pStyle w:val="ANNEX-heading2"/>
        <w:numPr>
          <w:ilvl w:val="0"/>
          <w:numId w:val="0"/>
        </w:numPr>
      </w:pPr>
      <w:bookmarkStart w:id="3699" w:name="_Toc483841390"/>
      <w:bookmarkStart w:id="3700" w:name="_Toc518049387"/>
      <w:bookmarkStart w:id="3701" w:name="_Toc520956958"/>
      <w:bookmarkStart w:id="3702" w:name="_Toc13661738"/>
      <w:bookmarkStart w:id="3703" w:name="_Toc152345098"/>
      <w:r w:rsidRPr="00414488">
        <w:t>D.4.1</w:t>
      </w:r>
      <w:r w:rsidRPr="00414488">
        <w:tab/>
        <w:t>APDU Commands</w:t>
      </w:r>
      <w:bookmarkEnd w:id="3699"/>
      <w:bookmarkEnd w:id="3700"/>
      <w:bookmarkEnd w:id="3701"/>
      <w:bookmarkEnd w:id="3702"/>
      <w:bookmarkEnd w:id="3703"/>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620" w:firstRow="1" w:lastRow="0" w:firstColumn="0" w:lastColumn="0" w:noHBand="1" w:noVBand="1"/>
      </w:tblPr>
      <w:tblGrid>
        <w:gridCol w:w="3291"/>
        <w:gridCol w:w="5715"/>
      </w:tblGrid>
      <w:tr w:rsidR="00E33202" w:rsidRPr="001F0550" w14:paraId="6F4F11FE" w14:textId="77777777" w:rsidTr="00C44AFD">
        <w:trPr>
          <w:trHeight w:val="314"/>
        </w:trPr>
        <w:tc>
          <w:tcPr>
            <w:tcW w:w="1827" w:type="pct"/>
            <w:tcBorders>
              <w:top w:val="single" w:sz="8" w:space="0" w:color="auto"/>
              <w:left w:val="single" w:sz="8" w:space="0" w:color="auto"/>
              <w:bottom w:val="single" w:sz="8" w:space="0" w:color="auto"/>
              <w:right w:val="single" w:sz="8" w:space="0" w:color="auto"/>
            </w:tcBorders>
            <w:shd w:val="clear" w:color="auto" w:fill="C00000"/>
            <w:vAlign w:val="center"/>
          </w:tcPr>
          <w:p w14:paraId="3B6384B3" w14:textId="77777777" w:rsidR="00E33202" w:rsidRPr="0061518F" w:rsidRDefault="00E33202" w:rsidP="00C44AFD">
            <w:pPr>
              <w:pStyle w:val="TableHeader"/>
            </w:pPr>
            <w:r w:rsidRPr="001A336D">
              <w:t>Name</w:t>
            </w:r>
          </w:p>
        </w:tc>
        <w:tc>
          <w:tcPr>
            <w:tcW w:w="3173" w:type="pct"/>
            <w:tcBorders>
              <w:top w:val="single" w:sz="8" w:space="0" w:color="auto"/>
              <w:left w:val="single" w:sz="8" w:space="0" w:color="auto"/>
              <w:bottom w:val="single" w:sz="8" w:space="0" w:color="auto"/>
              <w:right w:val="single" w:sz="8" w:space="0" w:color="auto"/>
            </w:tcBorders>
            <w:shd w:val="clear" w:color="auto" w:fill="C00000"/>
            <w:vAlign w:val="center"/>
          </w:tcPr>
          <w:p w14:paraId="73E690D4" w14:textId="77777777" w:rsidR="00E33202" w:rsidRPr="00065A81" w:rsidRDefault="00E33202" w:rsidP="00C44AFD">
            <w:pPr>
              <w:pStyle w:val="TableHeader"/>
            </w:pPr>
            <w:r w:rsidRPr="00065A81">
              <w:t>Content</w:t>
            </w:r>
          </w:p>
        </w:tc>
      </w:tr>
      <w:tr w:rsidR="00E33202" w:rsidRPr="004C30EB" w14:paraId="7B56CD12"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47723C94" w14:textId="77777777" w:rsidR="00E33202" w:rsidRPr="004C30EB" w:rsidRDefault="00E33202" w:rsidP="00C44AFD">
            <w:pPr>
              <w:pStyle w:val="TableContentLeft"/>
            </w:pPr>
            <w:r w:rsidRPr="004C30EB">
              <w:t>DELETE_SSD</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048AC49F" w14:textId="77777777" w:rsidR="00E33202" w:rsidRPr="004C30EB" w:rsidRDefault="00E33202" w:rsidP="00C44AFD">
            <w:pPr>
              <w:pStyle w:val="TableCourier"/>
              <w:rPr>
                <w:b/>
                <w:lang w:val="fr-FR"/>
              </w:rPr>
            </w:pPr>
            <w:r w:rsidRPr="004C30EB">
              <w:rPr>
                <w:lang w:val="fr-FR"/>
              </w:rPr>
              <w:t>- CLA = 80, INS = E4, P1 = 00, P2 = 80, LC = &lt;L&gt;</w:t>
            </w:r>
          </w:p>
          <w:p w14:paraId="5AA5CCD8" w14:textId="77777777" w:rsidR="00E33202" w:rsidRPr="004C30EB" w:rsidRDefault="00E33202" w:rsidP="00C44AFD">
            <w:pPr>
              <w:pStyle w:val="TableCourier"/>
              <w:rPr>
                <w:b/>
                <w:lang w:val="en-US"/>
              </w:rPr>
            </w:pPr>
            <w:r w:rsidRPr="004C30EB">
              <w:rPr>
                <w:lang w:val="en-US"/>
              </w:rPr>
              <w:t>- Data = 4F &lt;L&gt; #SSD_AID</w:t>
            </w:r>
          </w:p>
          <w:p w14:paraId="25B06671" w14:textId="77777777" w:rsidR="00E33202" w:rsidRPr="004C30EB" w:rsidRDefault="00E33202" w:rsidP="00C44AFD">
            <w:pPr>
              <w:pStyle w:val="TableCourier"/>
              <w:rPr>
                <w:rFonts w:eastAsia="SimSun"/>
              </w:rPr>
            </w:pPr>
            <w:r w:rsidRPr="004C30EB">
              <w:rPr>
                <w:lang w:val="en-US"/>
              </w:rPr>
              <w:t>- LE = 00</w:t>
            </w:r>
          </w:p>
        </w:tc>
      </w:tr>
      <w:tr w:rsidR="00E33202" w:rsidRPr="00360F8C" w14:paraId="7B27AF63"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4C062B71" w14:textId="77777777" w:rsidR="00E33202" w:rsidRPr="004C30EB" w:rsidRDefault="00E33202" w:rsidP="00C44AFD">
            <w:pPr>
              <w:pStyle w:val="TableContentLeft"/>
            </w:pPr>
            <w:r w:rsidRPr="004C30EB">
              <w:lastRenderedPageBreak/>
              <w:t>GET_RESPONSE</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23BD6A4A" w14:textId="77777777" w:rsidR="00E33202" w:rsidRPr="004C30EB" w:rsidRDefault="00E33202" w:rsidP="00C44AFD">
            <w:pPr>
              <w:pStyle w:val="TableCourier"/>
              <w:rPr>
                <w:rFonts w:eastAsia="SimSun"/>
                <w:lang w:val="fr-FR"/>
              </w:rPr>
            </w:pPr>
            <w:r w:rsidRPr="004C30EB">
              <w:rPr>
                <w:rFonts w:eastAsia="SimSun"/>
                <w:lang w:val="fr-FR"/>
              </w:rPr>
              <w:t xml:space="preserve">- CLA = 0x </w:t>
            </w:r>
            <w:r w:rsidRPr="004C30EB">
              <w:rPr>
                <w:lang w:val="fr-FR"/>
              </w:rPr>
              <w:t>(x = &lt;CHANNEL_NUMBER&gt;)</w:t>
            </w:r>
            <w:r w:rsidRPr="004C30EB">
              <w:rPr>
                <w:rFonts w:eastAsia="SimSun"/>
                <w:lang w:val="fr-FR"/>
              </w:rPr>
              <w:t xml:space="preserve">, INS = C0, </w:t>
            </w:r>
          </w:p>
          <w:p w14:paraId="34A3635D" w14:textId="77777777" w:rsidR="00E33202" w:rsidRPr="004C30EB" w:rsidRDefault="00E33202" w:rsidP="00C44AFD">
            <w:pPr>
              <w:pStyle w:val="TableCourier"/>
              <w:rPr>
                <w:lang w:val="fr-FR"/>
              </w:rPr>
            </w:pPr>
            <w:r w:rsidRPr="004C30EB">
              <w:rPr>
                <w:lang w:val="fr-FR"/>
              </w:rPr>
              <w:t xml:space="preserve">  P1 = 00, P2 = 00, LE = &lt;L&gt; </w:t>
            </w:r>
          </w:p>
        </w:tc>
      </w:tr>
      <w:tr w:rsidR="00E33202" w:rsidRPr="004C30EB" w14:paraId="137EACA7"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3C80698B" w14:textId="77777777" w:rsidR="00E33202" w:rsidRPr="004C30EB" w:rsidRDefault="00E33202" w:rsidP="00C44AFD">
            <w:pPr>
              <w:pStyle w:val="TableContentLeft"/>
            </w:pPr>
            <w:r w:rsidRPr="004C30EB">
              <w:t>GET_MNO_SD</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255DC7A6" w14:textId="77777777" w:rsidR="00E33202" w:rsidRPr="004C30EB" w:rsidRDefault="00E33202" w:rsidP="00C44AFD">
            <w:pPr>
              <w:pStyle w:val="TableCourier"/>
              <w:rPr>
                <w:b/>
                <w:lang w:val="fr-FR"/>
              </w:rPr>
            </w:pPr>
            <w:r w:rsidRPr="004C30EB">
              <w:rPr>
                <w:lang w:val="fr-FR"/>
              </w:rPr>
              <w:t>- CLA = 80, INS = F2, P1 = 80, P2 = 02, LC = &lt;L&gt;</w:t>
            </w:r>
          </w:p>
          <w:p w14:paraId="19C0F017" w14:textId="77777777" w:rsidR="00E33202" w:rsidRPr="004C30EB" w:rsidRDefault="00E33202" w:rsidP="00C44AFD">
            <w:pPr>
              <w:pStyle w:val="TableCourier"/>
              <w:rPr>
                <w:b/>
                <w:lang w:val="en-US"/>
              </w:rPr>
            </w:pPr>
            <w:r w:rsidRPr="004C30EB">
              <w:rPr>
                <w:lang w:val="en-US"/>
              </w:rPr>
              <w:t>- Data = 4F 00</w:t>
            </w:r>
          </w:p>
          <w:p w14:paraId="19C77275" w14:textId="77777777" w:rsidR="00E33202" w:rsidRPr="004C30EB" w:rsidRDefault="00E33202" w:rsidP="00C44AFD">
            <w:pPr>
              <w:pStyle w:val="TableCourier"/>
              <w:rPr>
                <w:rFonts w:eastAsia="SimSun"/>
              </w:rPr>
            </w:pPr>
            <w:r w:rsidRPr="004C30EB">
              <w:rPr>
                <w:lang w:val="en-US"/>
              </w:rPr>
              <w:t>- LE = 00</w:t>
            </w:r>
          </w:p>
        </w:tc>
      </w:tr>
      <w:tr w:rsidR="00E33202" w:rsidRPr="004C30EB" w14:paraId="7F3408D4"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7DB23458" w14:textId="77777777" w:rsidR="00E33202" w:rsidRPr="004C30EB" w:rsidRDefault="00E33202" w:rsidP="00C44AFD">
            <w:pPr>
              <w:pStyle w:val="TableContentLeft"/>
            </w:pPr>
            <w:r w:rsidRPr="004C30EB">
              <w:t>INSTALL_PERSO_RES_ISDP</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388EFE38" w14:textId="77777777" w:rsidR="00E33202" w:rsidRPr="004C30EB" w:rsidRDefault="00E33202" w:rsidP="00C44AFD">
            <w:pPr>
              <w:pStyle w:val="TableCourier"/>
              <w:rPr>
                <w:lang w:val="de-DE"/>
              </w:rPr>
            </w:pPr>
            <w:r w:rsidRPr="004C30EB">
              <w:rPr>
                <w:lang w:val="de-DE"/>
              </w:rPr>
              <w:t>- CLA = 80, INS = E6, P1 = 20, P2 = 00, LC = 16</w:t>
            </w:r>
          </w:p>
          <w:p w14:paraId="60BB73B2" w14:textId="77777777" w:rsidR="00E33202" w:rsidRPr="004C30EB" w:rsidRDefault="00E33202" w:rsidP="00C44AFD">
            <w:pPr>
              <w:pStyle w:val="TableCourier"/>
            </w:pPr>
            <w:r w:rsidRPr="004C30EB">
              <w:t>- Data = 00 00 10 A0 00 00 05 59 10 10 FF FF FF FF 89 00 00 0F 00 00 00 00</w:t>
            </w:r>
          </w:p>
          <w:p w14:paraId="12526D33" w14:textId="77777777" w:rsidR="00E33202" w:rsidRPr="004C30EB" w:rsidRDefault="00E33202" w:rsidP="00C44AFD">
            <w:pPr>
              <w:pStyle w:val="TableCourier"/>
            </w:pPr>
            <w:r w:rsidRPr="004C30EB">
              <w:t xml:space="preserve">- LE = 00 </w:t>
            </w:r>
          </w:p>
        </w:tc>
      </w:tr>
      <w:tr w:rsidR="00E33202" w:rsidRPr="00551D5D" w14:paraId="2F18591A"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0A439BEA" w14:textId="77777777" w:rsidR="00E33202" w:rsidRPr="004C30EB" w:rsidRDefault="00E33202" w:rsidP="00C44AFD">
            <w:pPr>
              <w:pStyle w:val="TableContentLeft"/>
            </w:pPr>
            <w:r w:rsidRPr="004C30EB">
              <w:t>MANAGE_CHANNEL_OPEN</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5EC10CE3" w14:textId="77777777" w:rsidR="00E33202" w:rsidRPr="004C30EB" w:rsidRDefault="00E33202" w:rsidP="00C44AFD">
            <w:pPr>
              <w:pStyle w:val="TableCourier"/>
              <w:rPr>
                <w:lang w:val="fr-FR"/>
              </w:rPr>
            </w:pPr>
            <w:r w:rsidRPr="004C30EB">
              <w:rPr>
                <w:lang w:val="fr-FR"/>
              </w:rPr>
              <w:t>- CLA = 00, INS = 70, P1 = 00, P2 = 00, LE = 01</w:t>
            </w:r>
          </w:p>
        </w:tc>
      </w:tr>
      <w:tr w:rsidR="00E33202" w:rsidRPr="00551D5D" w14:paraId="31021276"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541EFEDB" w14:textId="77777777" w:rsidR="00E33202" w:rsidRPr="004C30EB" w:rsidRDefault="00E33202" w:rsidP="00C44AFD">
            <w:pPr>
              <w:pStyle w:val="TableContentLeft"/>
            </w:pPr>
            <w:r w:rsidRPr="004C30EB">
              <w:t>READ_BINARY</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4423EB2E" w14:textId="77777777" w:rsidR="00E33202" w:rsidRPr="004C30EB" w:rsidRDefault="00E33202" w:rsidP="00C44AFD">
            <w:pPr>
              <w:pStyle w:val="TableCourier"/>
              <w:rPr>
                <w:lang w:val="de-DE"/>
              </w:rPr>
            </w:pPr>
            <w:r w:rsidRPr="004C30EB">
              <w:rPr>
                <w:lang w:val="de-DE"/>
              </w:rPr>
              <w:t xml:space="preserve">- CLA = 00, INS = B0, P1 = 00, P2 = 00, LE = &lt;L&gt; </w:t>
            </w:r>
          </w:p>
        </w:tc>
      </w:tr>
      <w:tr w:rsidR="00E33202" w:rsidRPr="004C30EB" w14:paraId="51BC2E63"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378B0F09" w14:textId="77777777" w:rsidR="00E33202" w:rsidRPr="004C30EB" w:rsidRDefault="00E33202" w:rsidP="00C44AFD">
            <w:pPr>
              <w:pStyle w:val="TableContentLeft"/>
            </w:pPr>
            <w:r w:rsidRPr="004C30EB">
              <w:t>SELECT_MF</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6CCCA1C3" w14:textId="77777777" w:rsidR="00E33202" w:rsidRPr="004C30EB" w:rsidRDefault="00E33202" w:rsidP="00C44AFD">
            <w:pPr>
              <w:pStyle w:val="TableCourier"/>
            </w:pPr>
            <w:r w:rsidRPr="004C30EB">
              <w:t xml:space="preserve">- CLA = 00, INS = A4, P1 = 00, P2 = 04, LC = &lt;L&gt; </w:t>
            </w:r>
          </w:p>
          <w:p w14:paraId="01669959" w14:textId="77777777" w:rsidR="00E33202" w:rsidRDefault="00E33202" w:rsidP="00C44AFD">
            <w:pPr>
              <w:pStyle w:val="TableCourier"/>
            </w:pPr>
            <w:r w:rsidRPr="004C30EB">
              <w:t>- Data = 3F 00</w:t>
            </w:r>
          </w:p>
          <w:p w14:paraId="5815A733" w14:textId="77777777" w:rsidR="00E33202" w:rsidRPr="004C30EB" w:rsidRDefault="00E33202" w:rsidP="00C44AFD">
            <w:pPr>
              <w:pStyle w:val="TableCourier"/>
            </w:pPr>
            <w:r w:rsidRPr="004C30EB">
              <w:t>- LE = 00</w:t>
            </w:r>
          </w:p>
        </w:tc>
      </w:tr>
      <w:tr w:rsidR="00E33202" w:rsidRPr="004C30EB" w14:paraId="6F0B332F"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3B4C6F9F" w14:textId="77777777" w:rsidR="00E33202" w:rsidRPr="004C30EB" w:rsidRDefault="00E33202" w:rsidP="00C44AFD">
            <w:pPr>
              <w:pStyle w:val="TableContentLeft"/>
            </w:pPr>
            <w:r w:rsidRPr="004C30EB">
              <w:t>SELECT_ICCID</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7E62F090" w14:textId="77777777" w:rsidR="00E33202" w:rsidRPr="004C30EB" w:rsidRDefault="00E33202" w:rsidP="00C44AFD">
            <w:pPr>
              <w:pStyle w:val="TableCourier"/>
              <w:rPr>
                <w:rFonts w:eastAsia="SimSun"/>
              </w:rPr>
            </w:pPr>
            <w:r w:rsidRPr="004C30EB">
              <w:rPr>
                <w:rFonts w:eastAsia="SimSun"/>
              </w:rPr>
              <w:t xml:space="preserve">- CLA = 00, INS = A4, P1 = 00, P2 = 0C, LC = 02 </w:t>
            </w:r>
          </w:p>
          <w:p w14:paraId="34B3C14B" w14:textId="77777777" w:rsidR="00E33202" w:rsidRPr="004C30EB" w:rsidRDefault="00E33202" w:rsidP="00C44AFD">
            <w:pPr>
              <w:pStyle w:val="TableCourier"/>
            </w:pPr>
            <w:r w:rsidRPr="004C30EB">
              <w:t>- Data = 2F E2</w:t>
            </w:r>
          </w:p>
        </w:tc>
      </w:tr>
      <w:tr w:rsidR="00E33202" w:rsidRPr="004C30EB" w14:paraId="03BCD2E7"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1BB78338" w14:textId="77777777" w:rsidR="00E33202" w:rsidRPr="004C30EB" w:rsidRDefault="00E33202" w:rsidP="00C44AFD">
            <w:pPr>
              <w:pStyle w:val="TableContentLeft"/>
            </w:pPr>
            <w:r w:rsidRPr="004C30EB">
              <w:rPr>
                <w:lang w:val="fr-FR"/>
              </w:rPr>
              <w:t>SELECT_USIM</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6A31B99B" w14:textId="77777777" w:rsidR="00E33202" w:rsidRPr="004C30EB" w:rsidRDefault="00E33202" w:rsidP="00C44AFD">
            <w:pPr>
              <w:pStyle w:val="TableCourier"/>
              <w:rPr>
                <w:b/>
                <w:lang w:val="en-US"/>
              </w:rPr>
            </w:pPr>
            <w:r w:rsidRPr="004C30EB">
              <w:rPr>
                <w:lang w:val="en-US"/>
              </w:rPr>
              <w:t>- CLA = 00, INS = A4, P1 = 04, P2 = 04, LC = &lt;L&gt;</w:t>
            </w:r>
          </w:p>
          <w:p w14:paraId="10AA6D57" w14:textId="77777777" w:rsidR="00E33202" w:rsidRDefault="00E33202" w:rsidP="00C44AFD">
            <w:pPr>
              <w:pStyle w:val="TableCourier"/>
              <w:rPr>
                <w:lang w:val="en-US"/>
              </w:rPr>
            </w:pPr>
            <w:r w:rsidRPr="004C30EB">
              <w:rPr>
                <w:lang w:val="en-US"/>
              </w:rPr>
              <w:t>- Data = #USIM_AID</w:t>
            </w:r>
          </w:p>
          <w:p w14:paraId="75316A02" w14:textId="77777777" w:rsidR="00E33202" w:rsidRPr="004C30EB" w:rsidRDefault="00E33202" w:rsidP="00C44AFD">
            <w:pPr>
              <w:pStyle w:val="TableCourier"/>
              <w:rPr>
                <w:rFonts w:eastAsia="SimSun"/>
              </w:rPr>
            </w:pPr>
            <w:r w:rsidRPr="004C30EB">
              <w:t>- LE = 00</w:t>
            </w:r>
          </w:p>
        </w:tc>
      </w:tr>
      <w:tr w:rsidR="00E33202" w:rsidRPr="004C30EB" w14:paraId="28CD574D"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7DF3AB46" w14:textId="77777777" w:rsidR="00E33202" w:rsidRPr="004C30EB" w:rsidRDefault="00E33202" w:rsidP="00C44AFD">
            <w:pPr>
              <w:pStyle w:val="TableContentLeft"/>
            </w:pPr>
            <w:r w:rsidRPr="004C30EB">
              <w:t>TERMINAL_CAPABILITY_LPAd</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07FEA7F3" w14:textId="77777777" w:rsidR="00E33202" w:rsidRPr="004C30EB" w:rsidRDefault="00E33202" w:rsidP="00C44AFD">
            <w:pPr>
              <w:pStyle w:val="TableCourier"/>
              <w:rPr>
                <w:lang w:val="de-DE"/>
              </w:rPr>
            </w:pPr>
            <w:r w:rsidRPr="004C30EB">
              <w:rPr>
                <w:lang w:val="de-DE"/>
              </w:rPr>
              <w:t xml:space="preserve">- CLA = 80, INS = AA, P1 = 00, P2 = 00, LC = &lt;L&gt; </w:t>
            </w:r>
          </w:p>
          <w:p w14:paraId="4F7DD125" w14:textId="77777777" w:rsidR="00E33202" w:rsidRPr="004C30EB" w:rsidRDefault="00E33202" w:rsidP="00C44AFD">
            <w:pPr>
              <w:pStyle w:val="TableCourier"/>
              <w:rPr>
                <w:rFonts w:eastAsia="SimSun"/>
              </w:rPr>
            </w:pPr>
            <w:r w:rsidRPr="004C30EB">
              <w:t>- Data = A9 05 81 00 83 01 07</w:t>
            </w:r>
          </w:p>
        </w:tc>
      </w:tr>
      <w:tr w:rsidR="00E33202" w:rsidRPr="004C30EB" w14:paraId="7527D133"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689AFD29" w14:textId="77777777" w:rsidR="00E33202" w:rsidRPr="004C30EB" w:rsidRDefault="00E33202" w:rsidP="00C44AFD">
            <w:pPr>
              <w:pStyle w:val="TableContentLeft"/>
            </w:pPr>
            <w:r w:rsidRPr="004C30EB">
              <w:t>TERMINAL_PROFILE</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1CEF0615" w14:textId="77777777" w:rsidR="00E33202" w:rsidRPr="004C30EB" w:rsidRDefault="00E33202" w:rsidP="00C44AFD">
            <w:pPr>
              <w:pStyle w:val="TableCourier"/>
              <w:rPr>
                <w:lang w:val="fr-FR"/>
              </w:rPr>
            </w:pPr>
            <w:r w:rsidRPr="004C30EB">
              <w:rPr>
                <w:lang w:val="fr-FR"/>
              </w:rPr>
              <w:t>- CLA = 80, INS = 10, P1 = 00, P2 = 00, LC = &lt;L&gt;</w:t>
            </w:r>
          </w:p>
          <w:p w14:paraId="18C91498" w14:textId="77777777" w:rsidR="00E33202" w:rsidRPr="004C30EB" w:rsidRDefault="00E33202" w:rsidP="00C44AFD">
            <w:pPr>
              <w:pStyle w:val="TableCourier"/>
              <w:rPr>
                <w:lang w:eastAsia="de-DE"/>
              </w:rPr>
            </w:pPr>
            <w:r w:rsidRPr="004C30EB">
              <w:t>- Data = FF FF FF FF 7F 9D 00 DF BF 00 00 1F E2 00 00 00 C7 EB 00 00 00 01 68 00 50 00 00 00 00 00 02 00</w:t>
            </w:r>
          </w:p>
        </w:tc>
      </w:tr>
      <w:tr w:rsidR="00E33202" w:rsidRPr="00551D5D" w14:paraId="7636D20C" w14:textId="77777777" w:rsidTr="00C44AFD">
        <w:trPr>
          <w:trHeight w:val="353"/>
        </w:trPr>
        <w:tc>
          <w:tcPr>
            <w:tcW w:w="1827" w:type="pct"/>
            <w:tcBorders>
              <w:top w:val="single" w:sz="8" w:space="0" w:color="auto"/>
              <w:left w:val="single" w:sz="8" w:space="0" w:color="auto"/>
              <w:bottom w:val="single" w:sz="8" w:space="0" w:color="auto"/>
              <w:right w:val="single" w:sz="8" w:space="0" w:color="auto"/>
            </w:tcBorders>
            <w:shd w:val="clear" w:color="auto" w:fill="auto"/>
            <w:vAlign w:val="center"/>
          </w:tcPr>
          <w:p w14:paraId="13918465" w14:textId="77777777" w:rsidR="00E33202" w:rsidRPr="004C30EB" w:rsidRDefault="00E33202" w:rsidP="00C44AFD">
            <w:pPr>
              <w:pStyle w:val="TableContentLeft"/>
            </w:pPr>
            <w:r w:rsidRPr="004C30EB">
              <w:t>TERMINAL_PROFILE_eUICCProfileStateChanged</w:t>
            </w:r>
          </w:p>
        </w:tc>
        <w:tc>
          <w:tcPr>
            <w:tcW w:w="3173" w:type="pct"/>
            <w:tcBorders>
              <w:top w:val="single" w:sz="8" w:space="0" w:color="auto"/>
              <w:left w:val="single" w:sz="8" w:space="0" w:color="auto"/>
              <w:bottom w:val="single" w:sz="8" w:space="0" w:color="auto"/>
              <w:right w:val="single" w:sz="8" w:space="0" w:color="auto"/>
            </w:tcBorders>
            <w:shd w:val="clear" w:color="auto" w:fill="auto"/>
            <w:vAlign w:val="center"/>
          </w:tcPr>
          <w:p w14:paraId="5090DBB3" w14:textId="77777777" w:rsidR="00E33202" w:rsidRPr="004C30EB" w:rsidRDefault="00E33202" w:rsidP="00C44AFD">
            <w:pPr>
              <w:pStyle w:val="TableCourier"/>
              <w:rPr>
                <w:lang w:val="fr-FR"/>
              </w:rPr>
            </w:pPr>
            <w:r w:rsidRPr="004C30EB">
              <w:rPr>
                <w:lang w:val="fr-FR"/>
              </w:rPr>
              <w:t>- CLA = 80, INS = 10, P1 = 00, P2 = 00, LC = &lt;L&gt;</w:t>
            </w:r>
          </w:p>
          <w:p w14:paraId="60494707" w14:textId="77777777" w:rsidR="00E33202" w:rsidRPr="004C30EB" w:rsidRDefault="00E33202" w:rsidP="00C44AFD">
            <w:pPr>
              <w:pStyle w:val="TableCourier"/>
              <w:rPr>
                <w:rFonts w:eastAsia="SimSun"/>
                <w:lang w:val="fr-FR"/>
              </w:rPr>
            </w:pPr>
            <w:r w:rsidRPr="004C30EB">
              <w:rPr>
                <w:lang w:val="fr-FR"/>
              </w:rPr>
              <w:t>- Data = FF FF FF FF FF FF 1F FF FF 03 02 FF FF 9F FF EF DF FF 0F FF 0F FF FF 0F FF 03 00 3F 7F FF 03 FF FF 20</w:t>
            </w:r>
          </w:p>
        </w:tc>
      </w:tr>
    </w:tbl>
    <w:p w14:paraId="302515E3" w14:textId="0CC4620F" w:rsidR="00E33202" w:rsidRPr="004C30EB" w:rsidRDefault="00E33202" w:rsidP="00E33202">
      <w:pPr>
        <w:pStyle w:val="ANNEX-heading2"/>
        <w:numPr>
          <w:ilvl w:val="0"/>
          <w:numId w:val="0"/>
        </w:numPr>
      </w:pPr>
      <w:bookmarkStart w:id="3704" w:name="_Toc481500922"/>
      <w:bookmarkStart w:id="3705" w:name="_Toc481565785"/>
      <w:bookmarkStart w:id="3706" w:name="_Toc481593871"/>
      <w:bookmarkStart w:id="3707" w:name="_Toc481745858"/>
      <w:bookmarkStart w:id="3708" w:name="_Toc482058985"/>
      <w:bookmarkStart w:id="3709" w:name="_Toc483841391"/>
      <w:bookmarkStart w:id="3710" w:name="_Toc518049388"/>
      <w:bookmarkStart w:id="3711" w:name="_Toc520956959"/>
      <w:bookmarkStart w:id="3712" w:name="_Toc13661739"/>
      <w:bookmarkStart w:id="3713" w:name="_Toc152345099"/>
      <w:bookmarkEnd w:id="3704"/>
      <w:bookmarkEnd w:id="3705"/>
      <w:bookmarkEnd w:id="3706"/>
      <w:bookmarkEnd w:id="3707"/>
      <w:bookmarkEnd w:id="3708"/>
      <w:r w:rsidRPr="004C30EB">
        <w:t>D.4.2</w:t>
      </w:r>
      <w:r w:rsidRPr="004C30EB">
        <w:tab/>
        <w:t>R-APDU Chaining</w:t>
      </w:r>
      <w:bookmarkEnd w:id="3709"/>
      <w:bookmarkEnd w:id="3710"/>
      <w:bookmarkEnd w:id="3711"/>
      <w:bookmarkEnd w:id="3712"/>
      <w:bookmarkEnd w:id="3713"/>
    </w:p>
    <w:p w14:paraId="19C5854D" w14:textId="77777777" w:rsidR="00E33202" w:rsidRPr="004C30EB" w:rsidRDefault="00E33202" w:rsidP="00E33202">
      <w:pPr>
        <w:pStyle w:val="NormalParagraph"/>
      </w:pPr>
      <w:r w:rsidRPr="004C30EB">
        <w:t>During the execution of all sequences related to the eUICC testing (i.e. section 4.2), for commands where the response exceeds 256 bytes, the chaining mechanism defined in ISO/IEC 7816-4 [7], using the 61XX status word and multiple GET RESPONSE commands, SHALL be used.</w:t>
      </w:r>
    </w:p>
    <w:p w14:paraId="49979AA9" w14:textId="77777777" w:rsidR="00E33202" w:rsidRPr="004C30EB" w:rsidRDefault="00E33202" w:rsidP="00E33202">
      <w:pPr>
        <w:pStyle w:val="NormalParagraph"/>
      </w:pPr>
      <w:r w:rsidRPr="004C30EB">
        <w:t>As an example, the following generic sequence, which describes this mechanism, SHALL apply.</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761"/>
        <w:gridCol w:w="1429"/>
        <w:gridCol w:w="3070"/>
        <w:gridCol w:w="3746"/>
      </w:tblGrid>
      <w:tr w:rsidR="00E33202" w:rsidRPr="001F0550" w14:paraId="698DE338" w14:textId="77777777" w:rsidTr="00C44AFD">
        <w:trPr>
          <w:trHeight w:val="314"/>
          <w:jc w:val="center"/>
        </w:trPr>
        <w:tc>
          <w:tcPr>
            <w:tcW w:w="422" w:type="pct"/>
            <w:tcBorders>
              <w:bottom w:val="single" w:sz="8" w:space="0" w:color="auto"/>
            </w:tcBorders>
            <w:shd w:val="clear" w:color="auto" w:fill="C00000"/>
            <w:vAlign w:val="center"/>
          </w:tcPr>
          <w:p w14:paraId="58152E5E" w14:textId="77777777" w:rsidR="00E33202" w:rsidRPr="0061518F" w:rsidRDefault="00E33202" w:rsidP="00C44AFD">
            <w:pPr>
              <w:pStyle w:val="TableHeader"/>
            </w:pPr>
            <w:r w:rsidRPr="001A336D">
              <w:t>Step</w:t>
            </w:r>
          </w:p>
        </w:tc>
        <w:tc>
          <w:tcPr>
            <w:tcW w:w="793" w:type="pct"/>
            <w:tcBorders>
              <w:bottom w:val="single" w:sz="8" w:space="0" w:color="auto"/>
            </w:tcBorders>
            <w:shd w:val="clear" w:color="auto" w:fill="C00000"/>
            <w:vAlign w:val="center"/>
          </w:tcPr>
          <w:p w14:paraId="3FA0B858" w14:textId="77777777" w:rsidR="00E33202" w:rsidRPr="00065A81" w:rsidRDefault="00E33202" w:rsidP="00C44AFD">
            <w:pPr>
              <w:pStyle w:val="TableHeader"/>
            </w:pPr>
            <w:r w:rsidRPr="00065A81">
              <w:t>Direction</w:t>
            </w:r>
          </w:p>
        </w:tc>
        <w:tc>
          <w:tcPr>
            <w:tcW w:w="1704" w:type="pct"/>
            <w:tcBorders>
              <w:bottom w:val="single" w:sz="8" w:space="0" w:color="auto"/>
            </w:tcBorders>
            <w:shd w:val="clear" w:color="auto" w:fill="C00000"/>
            <w:vAlign w:val="center"/>
          </w:tcPr>
          <w:p w14:paraId="13CCECE6" w14:textId="77777777" w:rsidR="00E33202" w:rsidRPr="00452227" w:rsidRDefault="00E33202" w:rsidP="00C44AFD">
            <w:pPr>
              <w:pStyle w:val="TableHeader"/>
            </w:pPr>
            <w:r w:rsidRPr="00263515">
              <w:t>Sequence / Description</w:t>
            </w:r>
          </w:p>
        </w:tc>
        <w:tc>
          <w:tcPr>
            <w:tcW w:w="2080" w:type="pct"/>
            <w:tcBorders>
              <w:bottom w:val="single" w:sz="8" w:space="0" w:color="auto"/>
            </w:tcBorders>
            <w:shd w:val="clear" w:color="auto" w:fill="C00000"/>
            <w:vAlign w:val="center"/>
          </w:tcPr>
          <w:p w14:paraId="37A900BB" w14:textId="77777777" w:rsidR="00E33202" w:rsidRPr="00F85498" w:rsidRDefault="00E33202" w:rsidP="00C44AFD">
            <w:pPr>
              <w:pStyle w:val="TableHeader"/>
            </w:pPr>
            <w:r w:rsidRPr="007E5B2A">
              <w:t>Result</w:t>
            </w:r>
          </w:p>
        </w:tc>
      </w:tr>
      <w:tr w:rsidR="00E33202" w:rsidRPr="00360F8C" w14:paraId="26884632" w14:textId="77777777" w:rsidTr="00C44AFD">
        <w:trPr>
          <w:trHeight w:val="314"/>
          <w:jc w:val="center"/>
        </w:trPr>
        <w:tc>
          <w:tcPr>
            <w:tcW w:w="422" w:type="pct"/>
            <w:shd w:val="clear" w:color="auto" w:fill="auto"/>
            <w:vAlign w:val="center"/>
          </w:tcPr>
          <w:p w14:paraId="0352BAA8"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1</w:t>
            </w:r>
          </w:p>
        </w:tc>
        <w:tc>
          <w:tcPr>
            <w:tcW w:w="793" w:type="pct"/>
            <w:shd w:val="clear" w:color="auto" w:fill="auto"/>
            <w:vAlign w:val="center"/>
          </w:tcPr>
          <w:p w14:paraId="17CF744F"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Arial" w:hAnsi="Arial" w:cs="Arial"/>
                <w:b w:val="0"/>
                <w:sz w:val="18"/>
                <w:szCs w:val="18"/>
              </w:rPr>
              <w:sym w:font="Wingdings" w:char="F0E0"/>
            </w:r>
            <w:r w:rsidRPr="004C30EB">
              <w:rPr>
                <w:rFonts w:ascii="Arial" w:hAnsi="Arial" w:cs="Arial"/>
                <w:b w:val="0"/>
                <w:sz w:val="18"/>
                <w:szCs w:val="18"/>
              </w:rPr>
              <w:t xml:space="preserve"> eUICC</w:t>
            </w:r>
          </w:p>
        </w:tc>
        <w:tc>
          <w:tcPr>
            <w:tcW w:w="1704" w:type="pct"/>
            <w:shd w:val="clear" w:color="auto" w:fill="auto"/>
            <w:vAlign w:val="center"/>
          </w:tcPr>
          <w:p w14:paraId="0CADB3CD"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APDU command on logical channel x</w:t>
            </w:r>
          </w:p>
        </w:tc>
        <w:tc>
          <w:tcPr>
            <w:tcW w:w="2080" w:type="pct"/>
            <w:shd w:val="clear" w:color="auto" w:fill="auto"/>
            <w:vAlign w:val="center"/>
          </w:tcPr>
          <w:p w14:paraId="7ED77352"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&lt;R_APDU_PART1&gt;</w:t>
            </w:r>
          </w:p>
          <w:p w14:paraId="2A70054E"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360F8C" w14:paraId="54E75464" w14:textId="77777777" w:rsidTr="00C44AFD">
        <w:trPr>
          <w:trHeight w:val="314"/>
          <w:jc w:val="center"/>
        </w:trPr>
        <w:tc>
          <w:tcPr>
            <w:tcW w:w="422" w:type="pct"/>
            <w:shd w:val="clear" w:color="auto" w:fill="auto"/>
            <w:vAlign w:val="center"/>
          </w:tcPr>
          <w:p w14:paraId="54F9C33B"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lastRenderedPageBreak/>
              <w:t>2</w:t>
            </w:r>
          </w:p>
        </w:tc>
        <w:tc>
          <w:tcPr>
            <w:tcW w:w="793" w:type="pct"/>
            <w:shd w:val="clear" w:color="auto" w:fill="auto"/>
            <w:vAlign w:val="center"/>
          </w:tcPr>
          <w:p w14:paraId="0CC38AD3"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Arial" w:hAnsi="Arial" w:cs="Arial"/>
                <w:b w:val="0"/>
                <w:sz w:val="18"/>
                <w:szCs w:val="18"/>
              </w:rPr>
              <w:sym w:font="Wingdings" w:char="F0E0"/>
            </w:r>
            <w:r w:rsidRPr="004C30EB">
              <w:rPr>
                <w:rFonts w:ascii="Arial" w:hAnsi="Arial" w:cs="Arial"/>
                <w:b w:val="0"/>
                <w:sz w:val="18"/>
                <w:szCs w:val="18"/>
              </w:rPr>
              <w:t xml:space="preserve"> eUICC</w:t>
            </w:r>
          </w:p>
        </w:tc>
        <w:tc>
          <w:tcPr>
            <w:tcW w:w="1704" w:type="pct"/>
            <w:shd w:val="clear" w:color="auto" w:fill="auto"/>
            <w:vAlign w:val="center"/>
          </w:tcPr>
          <w:p w14:paraId="44B172B4" w14:textId="44795572"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auto"/>
            <w:vAlign w:val="center"/>
          </w:tcPr>
          <w:p w14:paraId="668A4A1E"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&lt;R_APDU_PART2&gt;</w:t>
            </w:r>
          </w:p>
          <w:p w14:paraId="624A3BDC"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360F8C" w14:paraId="5B9273C1" w14:textId="77777777" w:rsidTr="00C44AFD">
        <w:trPr>
          <w:trHeight w:val="314"/>
          <w:jc w:val="center"/>
        </w:trPr>
        <w:tc>
          <w:tcPr>
            <w:tcW w:w="422" w:type="pct"/>
            <w:shd w:val="clear" w:color="auto" w:fill="auto"/>
            <w:vAlign w:val="center"/>
          </w:tcPr>
          <w:p w14:paraId="499D68A1"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3</w:t>
            </w:r>
          </w:p>
        </w:tc>
        <w:tc>
          <w:tcPr>
            <w:tcW w:w="793" w:type="pct"/>
            <w:shd w:val="clear" w:color="auto" w:fill="auto"/>
            <w:vAlign w:val="center"/>
          </w:tcPr>
          <w:p w14:paraId="36C3BC55"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Arial" w:hAnsi="Arial" w:cs="Arial"/>
                <w:b w:val="0"/>
                <w:sz w:val="18"/>
                <w:szCs w:val="18"/>
              </w:rPr>
              <w:sym w:font="Wingdings" w:char="F0E0"/>
            </w:r>
            <w:r w:rsidRPr="004C30EB">
              <w:rPr>
                <w:rFonts w:ascii="Arial" w:hAnsi="Arial" w:cs="Arial"/>
                <w:b w:val="0"/>
                <w:sz w:val="18"/>
                <w:szCs w:val="18"/>
              </w:rPr>
              <w:t xml:space="preserve"> eUICC</w:t>
            </w:r>
          </w:p>
        </w:tc>
        <w:tc>
          <w:tcPr>
            <w:tcW w:w="1704" w:type="pct"/>
            <w:shd w:val="clear" w:color="auto" w:fill="auto"/>
            <w:vAlign w:val="center"/>
          </w:tcPr>
          <w:p w14:paraId="0E1CEC89" w14:textId="3104C8DB"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auto"/>
            <w:vAlign w:val="center"/>
          </w:tcPr>
          <w:p w14:paraId="06AB0D94"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&lt;R_APDU_PART3&gt;</w:t>
            </w:r>
          </w:p>
          <w:p w14:paraId="6B349704"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4C30EB" w14:paraId="7FBD38B2" w14:textId="77777777" w:rsidTr="00C44AFD">
        <w:trPr>
          <w:trHeight w:val="314"/>
          <w:jc w:val="center"/>
        </w:trPr>
        <w:tc>
          <w:tcPr>
            <w:tcW w:w="422" w:type="pct"/>
            <w:shd w:val="clear" w:color="auto" w:fill="auto"/>
            <w:vAlign w:val="center"/>
          </w:tcPr>
          <w:p w14:paraId="1C6FA455"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4</w:t>
            </w:r>
          </w:p>
        </w:tc>
        <w:tc>
          <w:tcPr>
            <w:tcW w:w="793" w:type="pct"/>
            <w:shd w:val="clear" w:color="auto" w:fill="auto"/>
            <w:vAlign w:val="center"/>
          </w:tcPr>
          <w:p w14:paraId="020015F8"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Arial" w:hAnsi="Arial" w:cs="Arial"/>
                <w:b w:val="0"/>
                <w:sz w:val="18"/>
                <w:szCs w:val="18"/>
              </w:rPr>
              <w:sym w:font="Wingdings" w:char="F0E0"/>
            </w:r>
            <w:r w:rsidRPr="004C30EB">
              <w:rPr>
                <w:rFonts w:ascii="Arial" w:hAnsi="Arial" w:cs="Arial"/>
                <w:b w:val="0"/>
                <w:sz w:val="18"/>
                <w:szCs w:val="18"/>
              </w:rPr>
              <w:t xml:space="preserve"> eUICC</w:t>
            </w:r>
          </w:p>
        </w:tc>
        <w:tc>
          <w:tcPr>
            <w:tcW w:w="1704" w:type="pct"/>
            <w:shd w:val="clear" w:color="auto" w:fill="auto"/>
            <w:vAlign w:val="center"/>
          </w:tcPr>
          <w:p w14:paraId="58576A56" w14:textId="6F6ED330"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auto"/>
            <w:vAlign w:val="center"/>
          </w:tcPr>
          <w:p w14:paraId="2C975BA2"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&lt;R_APDU_PART4&gt;</w:t>
            </w:r>
          </w:p>
          <w:p w14:paraId="45A32008"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SW=0x9000</w:t>
            </w:r>
          </w:p>
          <w:p w14:paraId="1E10A601"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The complete response is the result of the concatenation of all R-APDUs from &lt;R_APDU_PART1&gt; to &lt;R_APDU_PART4&gt;</w:t>
            </w:r>
          </w:p>
        </w:tc>
      </w:tr>
    </w:tbl>
    <w:p w14:paraId="1934F7AF" w14:textId="77777777" w:rsidR="00E33202" w:rsidRPr="002518D3" w:rsidRDefault="00E33202" w:rsidP="00E33202">
      <w:pPr>
        <w:pStyle w:val="ANNEX-heading1"/>
        <w:numPr>
          <w:ilvl w:val="0"/>
          <w:numId w:val="0"/>
        </w:numPr>
        <w:tabs>
          <w:tab w:val="left" w:pos="680"/>
        </w:tabs>
        <w:ind w:left="680" w:hanging="680"/>
      </w:pPr>
      <w:bookmarkStart w:id="3714" w:name="_Toc483841392"/>
      <w:bookmarkStart w:id="3715" w:name="_Toc518049389"/>
      <w:bookmarkStart w:id="3716" w:name="_Toc520956960"/>
      <w:bookmarkStart w:id="3717" w:name="_Toc13661740"/>
      <w:bookmarkStart w:id="3718" w:name="_Toc152345100"/>
      <w:r w:rsidRPr="004C30EB">
        <w:t>D.5</w:t>
      </w:r>
      <w:r w:rsidRPr="004C30EB">
        <w:tab/>
      </w:r>
      <w:r w:rsidRPr="002518D3">
        <w:t>ES6 Requests And Responses</w:t>
      </w:r>
      <w:bookmarkEnd w:id="3714"/>
      <w:bookmarkEnd w:id="3715"/>
      <w:bookmarkEnd w:id="3716"/>
      <w:bookmarkEnd w:id="3717"/>
      <w:bookmarkEnd w:id="3718"/>
    </w:p>
    <w:p w14:paraId="200EA129" w14:textId="77777777" w:rsidR="00E33202" w:rsidRPr="004C30EB" w:rsidRDefault="00E33202" w:rsidP="00E33202">
      <w:pPr>
        <w:pStyle w:val="ANNEX-heading2"/>
        <w:numPr>
          <w:ilvl w:val="0"/>
          <w:numId w:val="0"/>
        </w:numPr>
      </w:pPr>
      <w:bookmarkStart w:id="3719" w:name="_Toc482117167"/>
      <w:bookmarkStart w:id="3720" w:name="_Toc482117514"/>
      <w:bookmarkStart w:id="3721" w:name="_Toc482117168"/>
      <w:bookmarkStart w:id="3722" w:name="_Toc482117515"/>
      <w:bookmarkStart w:id="3723" w:name="_Toc483841393"/>
      <w:bookmarkStart w:id="3724" w:name="_Toc518049390"/>
      <w:bookmarkStart w:id="3725" w:name="_Toc520956961"/>
      <w:bookmarkStart w:id="3726" w:name="_Toc13661741"/>
      <w:bookmarkStart w:id="3727" w:name="_Toc152345101"/>
      <w:bookmarkEnd w:id="3719"/>
      <w:bookmarkEnd w:id="3720"/>
      <w:bookmarkEnd w:id="3721"/>
      <w:bookmarkEnd w:id="3722"/>
      <w:r w:rsidRPr="004C30EB">
        <w:t>D.5.1</w:t>
      </w:r>
      <w:r w:rsidRPr="004C30EB">
        <w:tab/>
        <w:t>ES6 Requests</w:t>
      </w:r>
      <w:bookmarkEnd w:id="3723"/>
      <w:bookmarkEnd w:id="3724"/>
      <w:bookmarkEnd w:id="3725"/>
      <w:bookmarkEnd w:id="3726"/>
      <w:bookmarkEnd w:id="3727"/>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3269"/>
        <w:gridCol w:w="5737"/>
      </w:tblGrid>
      <w:tr w:rsidR="00E33202" w:rsidRPr="001F0550" w14:paraId="590AD946" w14:textId="77777777" w:rsidTr="00C44AFD">
        <w:trPr>
          <w:trHeight w:val="314"/>
          <w:jc w:val="center"/>
        </w:trPr>
        <w:tc>
          <w:tcPr>
            <w:tcW w:w="1815" w:type="pct"/>
            <w:shd w:val="clear" w:color="auto" w:fill="C00000"/>
            <w:vAlign w:val="center"/>
          </w:tcPr>
          <w:p w14:paraId="6C49584A" w14:textId="77777777" w:rsidR="00E33202" w:rsidRPr="0061518F" w:rsidRDefault="00E33202" w:rsidP="00C44AFD">
            <w:pPr>
              <w:pStyle w:val="TableHeader"/>
            </w:pPr>
            <w:r w:rsidRPr="001A336D">
              <w:t>Name</w:t>
            </w:r>
          </w:p>
        </w:tc>
        <w:tc>
          <w:tcPr>
            <w:tcW w:w="3185" w:type="pct"/>
            <w:shd w:val="clear" w:color="auto" w:fill="C00000"/>
            <w:vAlign w:val="center"/>
          </w:tcPr>
          <w:p w14:paraId="54CD0A24" w14:textId="77777777" w:rsidR="00E33202" w:rsidRPr="00065A81" w:rsidRDefault="00E33202" w:rsidP="00C44AFD">
            <w:pPr>
              <w:pStyle w:val="TableHeader"/>
            </w:pPr>
            <w:r w:rsidRPr="00065A81">
              <w:t>Content</w:t>
            </w:r>
          </w:p>
        </w:tc>
      </w:tr>
      <w:tr w:rsidR="00E33202" w:rsidRPr="004C30EB" w14:paraId="7B961A1A" w14:textId="77777777" w:rsidTr="00C44AFD">
        <w:trPr>
          <w:trHeight w:val="314"/>
          <w:jc w:val="center"/>
        </w:trPr>
        <w:tc>
          <w:tcPr>
            <w:tcW w:w="1815" w:type="pct"/>
            <w:shd w:val="clear" w:color="auto" w:fill="auto"/>
            <w:vAlign w:val="center"/>
          </w:tcPr>
          <w:p w14:paraId="103E363D" w14:textId="77777777" w:rsidR="00E33202" w:rsidRPr="004C30EB" w:rsidRDefault="00E33202" w:rsidP="00C44AFD">
            <w:pPr>
              <w:pStyle w:val="TableContentLeft"/>
            </w:pPr>
            <w:r w:rsidRPr="004C30EB">
              <w:t>REMOVE_PPR1</w:t>
            </w:r>
          </w:p>
        </w:tc>
        <w:tc>
          <w:tcPr>
            <w:tcW w:w="3185" w:type="pct"/>
            <w:shd w:val="clear" w:color="auto" w:fill="auto"/>
            <w:vAlign w:val="center"/>
          </w:tcPr>
          <w:p w14:paraId="3DB3738A" w14:textId="77777777" w:rsidR="00E33202" w:rsidRPr="004C30EB" w:rsidRDefault="00E33202" w:rsidP="00C44AFD">
            <w:pPr>
              <w:pStyle w:val="TableCourier"/>
              <w:rPr>
                <w:rFonts w:eastAsia="SimSun"/>
                <w:lang w:eastAsia="de-DE"/>
              </w:rPr>
            </w:pPr>
            <w:r w:rsidRPr="004C30EB">
              <w:rPr>
                <w:rFonts w:eastAsia="SimSun"/>
                <w:lang w:eastAsia="de-DE"/>
              </w:rPr>
              <w:t xml:space="preserve">metadataReq UpdateMetadataRequest ::= { </w:t>
            </w:r>
          </w:p>
          <w:p w14:paraId="28644382" w14:textId="77777777" w:rsidR="00E33202" w:rsidRPr="004C30EB" w:rsidRDefault="00E33202" w:rsidP="00C44AFD">
            <w:pPr>
              <w:pStyle w:val="TableCourier"/>
              <w:rPr>
                <w:rFonts w:eastAsia="Times New Roman"/>
                <w:lang w:eastAsia="de-DE"/>
              </w:rPr>
            </w:pPr>
            <w:r w:rsidRPr="004C30EB">
              <w:rPr>
                <w:rFonts w:eastAsia="Times New Roman"/>
                <w:lang w:eastAsia="de-DE"/>
              </w:rPr>
              <w:t xml:space="preserve">  profilePolicyRules {</w:t>
            </w:r>
            <w:r w:rsidRPr="004C30EB">
              <w:rPr>
                <w:rFonts w:eastAsia="SimSun"/>
              </w:rPr>
              <w:t>ppr</w:t>
            </w:r>
            <w:r>
              <w:rPr>
                <w:rFonts w:eastAsia="SimSun"/>
              </w:rPr>
              <w:t>2</w:t>
            </w:r>
            <w:r w:rsidRPr="004C30EB">
              <w:rPr>
                <w:rFonts w:eastAsia="SimSun"/>
              </w:rPr>
              <w:t xml:space="preserve">} </w:t>
            </w:r>
          </w:p>
          <w:p w14:paraId="297EABEB" w14:textId="77777777" w:rsidR="00E33202" w:rsidRPr="004C30EB" w:rsidRDefault="00E33202" w:rsidP="00C44AFD">
            <w:pPr>
              <w:pStyle w:val="TableCourier"/>
              <w:rPr>
                <w:rFonts w:eastAsia="SimSun"/>
                <w:lang w:eastAsia="de-DE"/>
              </w:rPr>
            </w:pPr>
            <w:r w:rsidRPr="004C30EB">
              <w:rPr>
                <w:rFonts w:eastAsia="SimSun"/>
                <w:lang w:eastAsia="de-DE"/>
              </w:rPr>
              <w:t>}</w:t>
            </w:r>
          </w:p>
        </w:tc>
      </w:tr>
      <w:tr w:rsidR="00E33202" w:rsidRPr="004C30EB" w14:paraId="6078CA6D" w14:textId="77777777" w:rsidTr="00C44AFD">
        <w:trPr>
          <w:trHeight w:val="314"/>
          <w:jc w:val="center"/>
        </w:trPr>
        <w:tc>
          <w:tcPr>
            <w:tcW w:w="1815" w:type="pct"/>
            <w:shd w:val="clear" w:color="auto" w:fill="auto"/>
            <w:vAlign w:val="center"/>
          </w:tcPr>
          <w:p w14:paraId="48745F71" w14:textId="77777777" w:rsidR="00E33202" w:rsidRPr="004C30EB" w:rsidRDefault="00E33202" w:rsidP="00C44AFD">
            <w:pPr>
              <w:pStyle w:val="TableContentLeft"/>
            </w:pPr>
            <w:r w:rsidRPr="004C30EB">
              <w:t>UPD_ICON_REM_PPR2</w:t>
            </w:r>
          </w:p>
        </w:tc>
        <w:tc>
          <w:tcPr>
            <w:tcW w:w="3185" w:type="pct"/>
            <w:shd w:val="clear" w:color="auto" w:fill="auto"/>
            <w:vAlign w:val="center"/>
          </w:tcPr>
          <w:p w14:paraId="337E3F9A" w14:textId="77777777" w:rsidR="00E33202" w:rsidRPr="002D3E2F" w:rsidRDefault="00E33202" w:rsidP="00C44AFD">
            <w:pPr>
              <w:pStyle w:val="TableCourier"/>
              <w:rPr>
                <w:rFonts w:eastAsia="SimSun"/>
                <w:lang w:val="it-IT" w:eastAsia="de-DE"/>
              </w:rPr>
            </w:pPr>
            <w:r w:rsidRPr="002D3E2F">
              <w:rPr>
                <w:rFonts w:eastAsia="SimSun"/>
                <w:lang w:val="it-IT" w:eastAsia="de-DE"/>
              </w:rPr>
              <w:t xml:space="preserve">metadataReq UpdateMetadataRequest ::= { </w:t>
            </w:r>
          </w:p>
          <w:p w14:paraId="0D5AD0B6" w14:textId="77777777" w:rsidR="00E33202" w:rsidRPr="002D3E2F" w:rsidRDefault="00E33202" w:rsidP="00C44AFD">
            <w:pPr>
              <w:pStyle w:val="TableCourier"/>
              <w:rPr>
                <w:rFonts w:eastAsia="SimSun"/>
                <w:lang w:val="it-IT" w:eastAsia="de-DE"/>
              </w:rPr>
            </w:pPr>
            <w:r w:rsidRPr="002D3E2F">
              <w:rPr>
                <w:rFonts w:eastAsia="SimSun"/>
                <w:lang w:val="it-IT" w:eastAsia="de-DE"/>
              </w:rPr>
              <w:t xml:space="preserve">  iconType jpg,</w:t>
            </w:r>
          </w:p>
          <w:p w14:paraId="7005A0D1" w14:textId="77777777" w:rsidR="00E33202" w:rsidRPr="002D3E2F" w:rsidRDefault="00E33202" w:rsidP="00C44AFD">
            <w:pPr>
              <w:pStyle w:val="TableCourier"/>
              <w:rPr>
                <w:rFonts w:eastAsia="SimSun"/>
                <w:lang w:val="it-IT" w:eastAsia="de-DE"/>
              </w:rPr>
            </w:pPr>
            <w:r w:rsidRPr="002D3E2F">
              <w:rPr>
                <w:rFonts w:eastAsia="SimSun"/>
                <w:lang w:val="it-IT" w:eastAsia="de-DE"/>
              </w:rPr>
              <w:t xml:space="preserve">  icon #ICON_JPG,</w:t>
            </w:r>
          </w:p>
          <w:p w14:paraId="22F775CD" w14:textId="77777777" w:rsidR="00E33202" w:rsidRPr="004C30EB" w:rsidRDefault="00E33202" w:rsidP="00C44AFD">
            <w:pPr>
              <w:pStyle w:val="TableCourier"/>
              <w:rPr>
                <w:rFonts w:eastAsia="Times New Roman"/>
                <w:lang w:eastAsia="de-DE"/>
              </w:rPr>
            </w:pPr>
            <w:r w:rsidRPr="002D3E2F">
              <w:rPr>
                <w:rFonts w:eastAsia="Times New Roman"/>
                <w:lang w:val="it-IT" w:eastAsia="de-DE"/>
              </w:rPr>
              <w:t xml:space="preserve">  </w:t>
            </w:r>
            <w:r w:rsidRPr="004C30EB">
              <w:rPr>
                <w:rFonts w:eastAsia="Times New Roman"/>
                <w:lang w:eastAsia="de-DE"/>
              </w:rPr>
              <w:t>profilePolicyRules {</w:t>
            </w:r>
            <w:r w:rsidRPr="004C30EB">
              <w:rPr>
                <w:rFonts w:eastAsia="SimSun"/>
              </w:rPr>
              <w:t>ppr</w:t>
            </w:r>
            <w:r>
              <w:rPr>
                <w:rFonts w:eastAsia="SimSun"/>
              </w:rPr>
              <w:t>1</w:t>
            </w:r>
            <w:r w:rsidRPr="004C30EB">
              <w:rPr>
                <w:rFonts w:eastAsia="Times New Roman"/>
                <w:lang w:eastAsia="de-DE"/>
              </w:rPr>
              <w:t>}</w:t>
            </w:r>
          </w:p>
          <w:p w14:paraId="0A6F0754" w14:textId="77777777" w:rsidR="00E33202" w:rsidRPr="004C30EB" w:rsidRDefault="00E33202" w:rsidP="00C44AFD">
            <w:pPr>
              <w:pStyle w:val="TableCourier"/>
              <w:rPr>
                <w:rFonts w:eastAsia="SimSun"/>
                <w:lang w:eastAsia="de-DE"/>
              </w:rPr>
            </w:pPr>
            <w:r w:rsidRPr="004C30EB">
              <w:rPr>
                <w:rFonts w:eastAsia="SimSun"/>
                <w:lang w:eastAsia="de-DE"/>
              </w:rPr>
              <w:t xml:space="preserve">} </w:t>
            </w:r>
          </w:p>
        </w:tc>
      </w:tr>
      <w:tr w:rsidR="00E33202" w:rsidRPr="004C30EB" w14:paraId="663E1A49" w14:textId="77777777" w:rsidTr="00C44AFD">
        <w:trPr>
          <w:trHeight w:val="314"/>
          <w:jc w:val="center"/>
        </w:trPr>
        <w:tc>
          <w:tcPr>
            <w:tcW w:w="1815" w:type="pct"/>
            <w:shd w:val="clear" w:color="auto" w:fill="auto"/>
            <w:vAlign w:val="center"/>
          </w:tcPr>
          <w:p w14:paraId="14FA982F" w14:textId="77777777" w:rsidR="00E33202" w:rsidRPr="004C30EB" w:rsidRDefault="00E33202" w:rsidP="00C44AFD">
            <w:pPr>
              <w:pStyle w:val="TableContentLeft"/>
            </w:pPr>
            <w:r w:rsidRPr="004C30EB">
              <w:t>UPD_NAMES_REM_PPRS</w:t>
            </w:r>
          </w:p>
        </w:tc>
        <w:tc>
          <w:tcPr>
            <w:tcW w:w="3185" w:type="pct"/>
            <w:shd w:val="clear" w:color="auto" w:fill="auto"/>
            <w:vAlign w:val="center"/>
          </w:tcPr>
          <w:p w14:paraId="6CACFBB8" w14:textId="77777777" w:rsidR="00E33202" w:rsidRPr="004C30EB" w:rsidRDefault="00E33202" w:rsidP="00C44AFD">
            <w:pPr>
              <w:pStyle w:val="TableCourier"/>
              <w:rPr>
                <w:rFonts w:eastAsia="SimSun"/>
                <w:lang w:eastAsia="de-DE"/>
              </w:rPr>
            </w:pPr>
            <w:r w:rsidRPr="004C30EB">
              <w:rPr>
                <w:rFonts w:eastAsia="SimSun"/>
                <w:lang w:eastAsia="de-DE"/>
              </w:rPr>
              <w:t>metadataReq UpdateMetadataRequest ::= {</w:t>
            </w:r>
          </w:p>
          <w:p w14:paraId="4341A7F9" w14:textId="77777777" w:rsidR="00E33202" w:rsidRPr="004C30EB" w:rsidRDefault="00E33202" w:rsidP="00C44AFD">
            <w:pPr>
              <w:pStyle w:val="TableCourier"/>
              <w:rPr>
                <w:rFonts w:eastAsia="SimSun"/>
                <w:lang w:eastAsia="de-DE"/>
              </w:rPr>
            </w:pPr>
            <w:r w:rsidRPr="004C30EB">
              <w:rPr>
                <w:rFonts w:eastAsia="SimSun"/>
                <w:lang w:eastAsia="de-DE"/>
              </w:rPr>
              <w:t xml:space="preserve">  serviceProviderName #SP_NAME2,</w:t>
            </w:r>
          </w:p>
          <w:p w14:paraId="48D5C51D" w14:textId="77777777" w:rsidR="00E33202" w:rsidRPr="004C30EB" w:rsidRDefault="00E33202" w:rsidP="00C44AFD">
            <w:pPr>
              <w:pStyle w:val="TableCourier"/>
              <w:rPr>
                <w:rFonts w:eastAsia="SimSun"/>
                <w:lang w:eastAsia="de-DE"/>
              </w:rPr>
            </w:pPr>
            <w:r w:rsidRPr="004C30EB">
              <w:rPr>
                <w:rFonts w:eastAsia="SimSun"/>
                <w:lang w:eastAsia="de-DE"/>
              </w:rPr>
              <w:t xml:space="preserve">  profileName #NAME_OP_PROF2,</w:t>
            </w:r>
          </w:p>
          <w:p w14:paraId="4BF7B237" w14:textId="77777777" w:rsidR="00E33202" w:rsidRPr="004C30EB" w:rsidRDefault="00E33202" w:rsidP="00C44AFD">
            <w:pPr>
              <w:pStyle w:val="TableCourier"/>
              <w:rPr>
                <w:rFonts w:eastAsia="Times New Roman"/>
                <w:lang w:eastAsia="de-DE"/>
              </w:rPr>
            </w:pPr>
            <w:r w:rsidRPr="004C30EB">
              <w:rPr>
                <w:rFonts w:eastAsia="Times New Roman"/>
                <w:lang w:eastAsia="de-DE"/>
              </w:rPr>
              <w:t xml:space="preserve">  profilePolicyRules {}</w:t>
            </w:r>
          </w:p>
          <w:p w14:paraId="787CC929" w14:textId="77777777" w:rsidR="00E33202" w:rsidRPr="004C30EB" w:rsidRDefault="00E33202" w:rsidP="00C44AFD">
            <w:pPr>
              <w:pStyle w:val="TableCourier"/>
              <w:rPr>
                <w:rFonts w:eastAsia="SimSun"/>
                <w:lang w:eastAsia="de-DE"/>
              </w:rPr>
            </w:pPr>
            <w:r w:rsidRPr="004C30EB">
              <w:rPr>
                <w:rFonts w:eastAsia="SimSun"/>
                <w:lang w:eastAsia="de-DE"/>
              </w:rPr>
              <w:t>}</w:t>
            </w:r>
          </w:p>
        </w:tc>
      </w:tr>
      <w:tr w:rsidR="00E33202" w:rsidRPr="004C30EB" w14:paraId="28DD806C" w14:textId="77777777" w:rsidTr="00C44AFD">
        <w:trPr>
          <w:trHeight w:val="314"/>
          <w:jc w:val="center"/>
        </w:trPr>
        <w:tc>
          <w:tcPr>
            <w:tcW w:w="1815" w:type="pct"/>
            <w:shd w:val="clear" w:color="auto" w:fill="auto"/>
            <w:vAlign w:val="center"/>
          </w:tcPr>
          <w:p w14:paraId="77834E0A" w14:textId="77777777" w:rsidR="00E33202" w:rsidRPr="004C30EB" w:rsidRDefault="00E33202" w:rsidP="00C44AFD">
            <w:pPr>
              <w:pStyle w:val="TableContentLeft"/>
            </w:pPr>
            <w:r w:rsidRPr="004C30EB">
              <w:t>REMOVE_NAMES_PPRS</w:t>
            </w:r>
          </w:p>
        </w:tc>
        <w:tc>
          <w:tcPr>
            <w:tcW w:w="3185" w:type="pct"/>
            <w:shd w:val="clear" w:color="auto" w:fill="auto"/>
            <w:vAlign w:val="center"/>
          </w:tcPr>
          <w:p w14:paraId="0355C894" w14:textId="77777777" w:rsidR="00E33202" w:rsidRPr="004C30EB" w:rsidRDefault="00E33202" w:rsidP="00C44AFD">
            <w:pPr>
              <w:pStyle w:val="TableCourier"/>
              <w:rPr>
                <w:rFonts w:eastAsia="SimSun"/>
                <w:lang w:eastAsia="de-DE"/>
              </w:rPr>
            </w:pPr>
            <w:r w:rsidRPr="004C30EB">
              <w:rPr>
                <w:rFonts w:eastAsia="SimSun"/>
                <w:lang w:eastAsia="de-DE"/>
              </w:rPr>
              <w:t>metadataReq UpdateMetadataRequest ::= {</w:t>
            </w:r>
          </w:p>
          <w:p w14:paraId="0CFC7B75" w14:textId="61D08092" w:rsidR="00E33202" w:rsidRPr="004C30EB" w:rsidRDefault="00E33202" w:rsidP="00C44AFD">
            <w:pPr>
              <w:pStyle w:val="TableCourier"/>
              <w:rPr>
                <w:rFonts w:eastAsia="SimSun"/>
                <w:lang w:eastAsia="de-DE"/>
              </w:rPr>
            </w:pPr>
            <w:r w:rsidRPr="004C30EB">
              <w:rPr>
                <w:rFonts w:eastAsia="SimSun"/>
                <w:lang w:eastAsia="de-DE"/>
              </w:rPr>
              <w:t xml:space="preserve">  serviceProviderName "",</w:t>
            </w:r>
          </w:p>
          <w:p w14:paraId="4D18F8FE" w14:textId="5DCFFB7E" w:rsidR="00E33202" w:rsidRPr="004C30EB" w:rsidRDefault="00E33202" w:rsidP="00C44AFD">
            <w:pPr>
              <w:pStyle w:val="TableCourier"/>
              <w:rPr>
                <w:rFonts w:eastAsia="SimSun"/>
                <w:lang w:eastAsia="de-DE"/>
              </w:rPr>
            </w:pPr>
            <w:r w:rsidRPr="004C30EB">
              <w:rPr>
                <w:rFonts w:eastAsia="SimSun"/>
                <w:lang w:eastAsia="de-DE"/>
              </w:rPr>
              <w:t xml:space="preserve">  profileName "",</w:t>
            </w:r>
          </w:p>
          <w:p w14:paraId="5214F8AC" w14:textId="77777777" w:rsidR="00E33202" w:rsidRPr="004C30EB" w:rsidRDefault="00E33202" w:rsidP="00C44AFD">
            <w:pPr>
              <w:pStyle w:val="TableCourier"/>
              <w:rPr>
                <w:rFonts w:eastAsia="SimSun"/>
                <w:lang w:eastAsia="de-DE"/>
              </w:rPr>
            </w:pPr>
            <w:r w:rsidRPr="004C30EB">
              <w:rPr>
                <w:rFonts w:eastAsia="SimSun"/>
                <w:lang w:eastAsia="de-DE"/>
              </w:rPr>
              <w:t xml:space="preserve">  profilePolicyRules {}</w:t>
            </w:r>
          </w:p>
          <w:p w14:paraId="0994B481" w14:textId="77777777" w:rsidR="00E33202" w:rsidRPr="004C30EB" w:rsidRDefault="00E33202" w:rsidP="00C44AFD">
            <w:pPr>
              <w:pStyle w:val="TableCourier"/>
              <w:rPr>
                <w:rFonts w:eastAsia="SimSun"/>
                <w:lang w:eastAsia="de-DE"/>
              </w:rPr>
            </w:pPr>
            <w:r w:rsidRPr="004C30EB">
              <w:rPr>
                <w:rFonts w:eastAsia="SimSun"/>
                <w:lang w:eastAsia="de-DE"/>
              </w:rPr>
              <w:t>}</w:t>
            </w:r>
          </w:p>
        </w:tc>
      </w:tr>
      <w:tr w:rsidR="00E33202" w:rsidRPr="004C30EB" w14:paraId="7347C9EF" w14:textId="77777777" w:rsidTr="00C44AFD">
        <w:trPr>
          <w:trHeight w:val="314"/>
          <w:jc w:val="center"/>
        </w:trPr>
        <w:tc>
          <w:tcPr>
            <w:tcW w:w="1815" w:type="pct"/>
            <w:shd w:val="clear" w:color="auto" w:fill="FFFFFF"/>
            <w:vAlign w:val="center"/>
          </w:tcPr>
          <w:p w14:paraId="5494749E" w14:textId="77777777" w:rsidR="00E33202" w:rsidRPr="004C30EB" w:rsidRDefault="00E33202" w:rsidP="00C44AFD">
            <w:pPr>
              <w:pStyle w:val="TableContentLeft"/>
            </w:pPr>
            <w:r w:rsidRPr="004C30EB">
              <w:t>UPD_PPR_CONTROL</w:t>
            </w:r>
          </w:p>
        </w:tc>
        <w:tc>
          <w:tcPr>
            <w:tcW w:w="3185" w:type="pct"/>
            <w:shd w:val="clear" w:color="auto" w:fill="FFFFFF"/>
            <w:vAlign w:val="center"/>
          </w:tcPr>
          <w:p w14:paraId="5E4AB2E1" w14:textId="77777777" w:rsidR="00E33202" w:rsidRPr="004C30EB" w:rsidRDefault="00E33202" w:rsidP="00C44AFD">
            <w:pPr>
              <w:pStyle w:val="TableCourier"/>
              <w:rPr>
                <w:rFonts w:eastAsia="SimSun"/>
                <w:lang w:eastAsia="de-DE"/>
              </w:rPr>
            </w:pPr>
            <w:r w:rsidRPr="004C30EB">
              <w:rPr>
                <w:rFonts w:eastAsia="SimSun"/>
                <w:lang w:eastAsia="de-DE"/>
              </w:rPr>
              <w:t xml:space="preserve">metadataReq UpdateMetadataRequest ::= { </w:t>
            </w:r>
          </w:p>
          <w:p w14:paraId="72BD47A3" w14:textId="77777777" w:rsidR="00E33202" w:rsidRPr="004C30EB" w:rsidRDefault="00E33202" w:rsidP="00C44AFD">
            <w:pPr>
              <w:pStyle w:val="TableCourier"/>
              <w:rPr>
                <w:rFonts w:eastAsia="SimSun"/>
                <w:lang w:eastAsia="de-DE"/>
              </w:rPr>
            </w:pPr>
            <w:r w:rsidRPr="004C30EB">
              <w:rPr>
                <w:rFonts w:eastAsia="SimSun"/>
                <w:lang w:eastAsia="de-DE"/>
              </w:rPr>
              <w:t xml:space="preserve">  serviceProviderName #SP_NAME2,</w:t>
            </w:r>
          </w:p>
          <w:p w14:paraId="6272399D" w14:textId="77777777" w:rsidR="00E33202" w:rsidRPr="004C30EB" w:rsidRDefault="00E33202" w:rsidP="00C44AFD">
            <w:pPr>
              <w:pStyle w:val="TableCourier"/>
              <w:rPr>
                <w:rFonts w:eastAsia="SimSun"/>
                <w:lang w:eastAsia="de-DE"/>
              </w:rPr>
            </w:pPr>
            <w:r w:rsidRPr="004C30EB">
              <w:rPr>
                <w:rFonts w:eastAsia="SimSun"/>
                <w:lang w:eastAsia="de-DE"/>
              </w:rPr>
              <w:t xml:space="preserve">  profileName #NAME_OP_PROF2,</w:t>
            </w:r>
          </w:p>
          <w:p w14:paraId="5319308C" w14:textId="77777777" w:rsidR="00E33202" w:rsidRPr="004C30EB" w:rsidRDefault="00E33202" w:rsidP="00C44AFD">
            <w:pPr>
              <w:pStyle w:val="TableCourier"/>
              <w:rPr>
                <w:rFonts w:eastAsia="SimSun"/>
                <w:lang w:eastAsia="de-DE"/>
              </w:rPr>
            </w:pPr>
            <w:r w:rsidRPr="004C30EB">
              <w:rPr>
                <w:rFonts w:eastAsia="SimSun"/>
                <w:lang w:eastAsia="de-DE"/>
              </w:rPr>
              <w:t xml:space="preserve">  iconType jpg,</w:t>
            </w:r>
          </w:p>
          <w:p w14:paraId="08685603" w14:textId="77777777" w:rsidR="00E33202" w:rsidRPr="004C30EB" w:rsidRDefault="00E33202" w:rsidP="00C44AFD">
            <w:pPr>
              <w:pStyle w:val="TableCourier"/>
              <w:rPr>
                <w:rFonts w:eastAsia="SimSun"/>
                <w:lang w:eastAsia="de-DE"/>
              </w:rPr>
            </w:pPr>
            <w:r w:rsidRPr="004C30EB">
              <w:rPr>
                <w:rFonts w:eastAsia="SimSun"/>
                <w:lang w:eastAsia="de-DE"/>
              </w:rPr>
              <w:t xml:space="preserve">  icon #ICON_JPG,</w:t>
            </w:r>
          </w:p>
          <w:p w14:paraId="25B85AD4" w14:textId="77777777" w:rsidR="00E33202" w:rsidRPr="004C30EB" w:rsidRDefault="00E33202" w:rsidP="00C44AFD">
            <w:pPr>
              <w:pStyle w:val="TableCourier"/>
              <w:rPr>
                <w:rFonts w:eastAsia="SimSun"/>
                <w:lang w:eastAsia="de-DE"/>
              </w:rPr>
            </w:pPr>
            <w:r w:rsidRPr="004C30EB">
              <w:rPr>
                <w:rFonts w:eastAsia="SimSun"/>
                <w:lang w:eastAsia="de-DE"/>
              </w:rPr>
              <w:t xml:space="preserve">  profilePolicyRules {</w:t>
            </w:r>
            <w:r w:rsidRPr="004C30EB">
              <w:rPr>
                <w:rFonts w:eastAsia="SimSun"/>
              </w:rPr>
              <w:t>pprUpdateControl,</w:t>
            </w:r>
            <w:r w:rsidRPr="004C30EB">
              <w:rPr>
                <w:rFonts w:eastAsia="Times New Roman"/>
                <w:lang w:eastAsia="de-DE"/>
              </w:rPr>
              <w:t xml:space="preserve"> </w:t>
            </w:r>
            <w:r w:rsidRPr="004C30EB">
              <w:rPr>
                <w:rFonts w:eastAsia="SimSun"/>
                <w:lang w:eastAsia="de-DE"/>
              </w:rPr>
              <w:t>ppr1}</w:t>
            </w:r>
          </w:p>
          <w:p w14:paraId="2C813129" w14:textId="77777777" w:rsidR="00E33202" w:rsidRPr="004C30EB" w:rsidRDefault="00E33202" w:rsidP="00C44AFD">
            <w:pPr>
              <w:pStyle w:val="TableCourier"/>
              <w:rPr>
                <w:rFonts w:eastAsia="SimSun"/>
                <w:lang w:eastAsia="de-DE"/>
              </w:rPr>
            </w:pPr>
            <w:r w:rsidRPr="004C30EB">
              <w:rPr>
                <w:rFonts w:eastAsia="SimSun"/>
                <w:lang w:eastAsia="de-DE"/>
              </w:rPr>
              <w:t>}</w:t>
            </w:r>
          </w:p>
        </w:tc>
      </w:tr>
      <w:tr w:rsidR="00E33202" w:rsidRPr="004C30EB" w14:paraId="1A915126" w14:textId="77777777" w:rsidTr="00C44AFD">
        <w:trPr>
          <w:trHeight w:val="314"/>
          <w:jc w:val="center"/>
        </w:trPr>
        <w:tc>
          <w:tcPr>
            <w:tcW w:w="1815" w:type="pct"/>
            <w:shd w:val="clear" w:color="auto" w:fill="FFFFFF"/>
            <w:vAlign w:val="center"/>
          </w:tcPr>
          <w:p w14:paraId="241AC013" w14:textId="77777777" w:rsidR="00E33202" w:rsidRPr="004C30EB" w:rsidRDefault="00E33202" w:rsidP="00C44AFD">
            <w:pPr>
              <w:pStyle w:val="TableContentLeft"/>
            </w:pPr>
            <w:r w:rsidRPr="004C30EB">
              <w:t>UPD_NO_METADATA</w:t>
            </w:r>
          </w:p>
        </w:tc>
        <w:tc>
          <w:tcPr>
            <w:tcW w:w="3185" w:type="pct"/>
            <w:shd w:val="clear" w:color="auto" w:fill="FFFFFF"/>
            <w:vAlign w:val="center"/>
          </w:tcPr>
          <w:p w14:paraId="31476242" w14:textId="77777777" w:rsidR="00E33202" w:rsidRPr="004C30EB" w:rsidRDefault="00E33202" w:rsidP="00C44AFD">
            <w:pPr>
              <w:pStyle w:val="TableCourier"/>
              <w:rPr>
                <w:rFonts w:eastAsia="SimSun"/>
                <w:lang w:eastAsia="de-DE"/>
              </w:rPr>
            </w:pPr>
            <w:r w:rsidRPr="004C30EB">
              <w:rPr>
                <w:rFonts w:eastAsia="SimSun"/>
                <w:lang w:eastAsia="de-DE"/>
              </w:rPr>
              <w:t>metadataReq UpdateMetadataRequest ::= {  }</w:t>
            </w:r>
          </w:p>
        </w:tc>
      </w:tr>
      <w:tr w:rsidR="00E33202" w:rsidRPr="004C30EB" w14:paraId="18C77D28" w14:textId="77777777" w:rsidTr="00C44AFD">
        <w:trPr>
          <w:trHeight w:val="314"/>
          <w:jc w:val="center"/>
        </w:trPr>
        <w:tc>
          <w:tcPr>
            <w:tcW w:w="1815" w:type="pct"/>
            <w:shd w:val="clear" w:color="auto" w:fill="FFFFFF"/>
            <w:vAlign w:val="center"/>
          </w:tcPr>
          <w:p w14:paraId="53E2EA1B" w14:textId="77777777" w:rsidR="00E33202" w:rsidRPr="004C30EB" w:rsidRDefault="00E33202" w:rsidP="00C44AFD">
            <w:pPr>
              <w:pStyle w:val="TableContentLeft"/>
            </w:pPr>
            <w:r w:rsidRPr="004C30EB">
              <w:lastRenderedPageBreak/>
              <w:t>UPD_ICON_NO_TYPE</w:t>
            </w:r>
          </w:p>
        </w:tc>
        <w:tc>
          <w:tcPr>
            <w:tcW w:w="3185" w:type="pct"/>
            <w:shd w:val="clear" w:color="auto" w:fill="FFFFFF"/>
            <w:vAlign w:val="center"/>
          </w:tcPr>
          <w:p w14:paraId="433BFCB4" w14:textId="77777777" w:rsidR="00E33202" w:rsidRPr="004C30EB" w:rsidRDefault="00E33202" w:rsidP="00C44AFD">
            <w:pPr>
              <w:pStyle w:val="TableCourier"/>
              <w:rPr>
                <w:rFonts w:eastAsia="SimSun"/>
                <w:lang w:eastAsia="de-DE"/>
              </w:rPr>
            </w:pPr>
            <w:r w:rsidRPr="004C30EB">
              <w:rPr>
                <w:rFonts w:eastAsia="SimSun"/>
                <w:lang w:eastAsia="de-DE"/>
              </w:rPr>
              <w:t xml:space="preserve">metadataReq UpdateMetadataRequest ::= { </w:t>
            </w:r>
          </w:p>
          <w:p w14:paraId="6F5A58A2" w14:textId="77777777" w:rsidR="00E33202" w:rsidRPr="004C30EB" w:rsidRDefault="00E33202" w:rsidP="00C44AFD">
            <w:pPr>
              <w:pStyle w:val="TableCourier"/>
              <w:rPr>
                <w:rFonts w:eastAsia="SimSun"/>
                <w:lang w:eastAsia="de-DE"/>
              </w:rPr>
            </w:pPr>
            <w:r w:rsidRPr="004C30EB">
              <w:rPr>
                <w:rFonts w:eastAsia="SimSun"/>
                <w:lang w:eastAsia="de-DE"/>
              </w:rPr>
              <w:t xml:space="preserve">  serviceProviderName #SP_NAME2,</w:t>
            </w:r>
          </w:p>
          <w:p w14:paraId="7807377C" w14:textId="77777777" w:rsidR="00E33202" w:rsidRPr="004C30EB" w:rsidRDefault="00E33202" w:rsidP="00C44AFD">
            <w:pPr>
              <w:pStyle w:val="TableCourier"/>
              <w:rPr>
                <w:rFonts w:eastAsia="SimSun"/>
                <w:lang w:eastAsia="de-DE"/>
              </w:rPr>
            </w:pPr>
            <w:r w:rsidRPr="004C30EB">
              <w:rPr>
                <w:rFonts w:eastAsia="SimSun"/>
                <w:lang w:eastAsia="de-DE"/>
              </w:rPr>
              <w:t xml:space="preserve">  profileName #NAME_OP_PROF2,</w:t>
            </w:r>
          </w:p>
          <w:p w14:paraId="47E87AF8" w14:textId="77777777" w:rsidR="00E33202" w:rsidRPr="004C30EB" w:rsidRDefault="00E33202" w:rsidP="00C44AFD">
            <w:pPr>
              <w:pStyle w:val="TableCourier"/>
              <w:rPr>
                <w:rFonts w:eastAsia="SimSun"/>
                <w:lang w:eastAsia="de-DE"/>
              </w:rPr>
            </w:pPr>
            <w:r w:rsidRPr="004C30EB">
              <w:rPr>
                <w:rFonts w:eastAsia="SimSun"/>
                <w:lang w:eastAsia="de-DE"/>
              </w:rPr>
              <w:t xml:space="preserve">  icon #ICON_JPG,</w:t>
            </w:r>
          </w:p>
          <w:p w14:paraId="3CC25DBA" w14:textId="77777777" w:rsidR="00E33202" w:rsidRPr="004C30EB" w:rsidRDefault="00E33202" w:rsidP="00C44AFD">
            <w:pPr>
              <w:pStyle w:val="TableCourier"/>
              <w:rPr>
                <w:rFonts w:eastAsia="Times New Roman"/>
                <w:lang w:eastAsia="de-DE"/>
              </w:rPr>
            </w:pPr>
            <w:r w:rsidRPr="004C30EB">
              <w:rPr>
                <w:rFonts w:eastAsia="Times New Roman"/>
                <w:lang w:eastAsia="de-DE"/>
              </w:rPr>
              <w:t xml:space="preserve">  profilePolicyRules {}</w:t>
            </w:r>
          </w:p>
          <w:p w14:paraId="0792760D" w14:textId="77777777" w:rsidR="00E33202" w:rsidRPr="004C30EB" w:rsidRDefault="00E33202" w:rsidP="00C44AFD">
            <w:pPr>
              <w:pStyle w:val="TableCourier"/>
              <w:rPr>
                <w:rFonts w:eastAsia="SimSun"/>
                <w:lang w:eastAsia="de-DE"/>
              </w:rPr>
            </w:pPr>
            <w:r w:rsidRPr="004C30EB">
              <w:rPr>
                <w:rFonts w:eastAsia="SimSun"/>
                <w:lang w:eastAsia="de-DE"/>
              </w:rPr>
              <w:t>}</w:t>
            </w:r>
          </w:p>
        </w:tc>
      </w:tr>
      <w:tr w:rsidR="00E33202" w:rsidRPr="004C30EB" w14:paraId="0BAE8F82" w14:textId="77777777" w:rsidTr="00C44AFD">
        <w:trPr>
          <w:trHeight w:val="314"/>
          <w:jc w:val="center"/>
        </w:trPr>
        <w:tc>
          <w:tcPr>
            <w:tcW w:w="1815" w:type="pct"/>
            <w:shd w:val="clear" w:color="auto" w:fill="FFFFFF"/>
            <w:vAlign w:val="center"/>
          </w:tcPr>
          <w:p w14:paraId="3819365B" w14:textId="77777777" w:rsidR="00E33202" w:rsidRPr="004C30EB" w:rsidRDefault="00E33202" w:rsidP="00C44AFD">
            <w:pPr>
              <w:pStyle w:val="TableContentLeft"/>
            </w:pPr>
            <w:r w:rsidRPr="004C30EB">
              <w:t>UPD_ICON_TYPE_ONLY</w:t>
            </w:r>
          </w:p>
        </w:tc>
        <w:tc>
          <w:tcPr>
            <w:tcW w:w="3185" w:type="pct"/>
            <w:shd w:val="clear" w:color="auto" w:fill="FFFFFF"/>
            <w:vAlign w:val="center"/>
          </w:tcPr>
          <w:p w14:paraId="3A471E32" w14:textId="77777777" w:rsidR="00E33202" w:rsidRPr="004C30EB" w:rsidRDefault="00E33202" w:rsidP="00C44AFD">
            <w:pPr>
              <w:pStyle w:val="TableCourier"/>
              <w:rPr>
                <w:rFonts w:eastAsia="SimSun"/>
                <w:lang w:eastAsia="de-DE"/>
              </w:rPr>
            </w:pPr>
            <w:r w:rsidRPr="004C30EB">
              <w:rPr>
                <w:rFonts w:eastAsia="SimSun"/>
                <w:lang w:eastAsia="de-DE"/>
              </w:rPr>
              <w:t xml:space="preserve">metadataReq UpdateMetadataRequest ::= { </w:t>
            </w:r>
          </w:p>
          <w:p w14:paraId="555E3589" w14:textId="77777777" w:rsidR="00E33202" w:rsidRPr="004C30EB" w:rsidRDefault="00E33202" w:rsidP="00C44AFD">
            <w:pPr>
              <w:pStyle w:val="TableCourier"/>
              <w:rPr>
                <w:rFonts w:eastAsia="SimSun"/>
                <w:lang w:eastAsia="de-DE"/>
              </w:rPr>
            </w:pPr>
            <w:r w:rsidRPr="004C30EB">
              <w:rPr>
                <w:rFonts w:eastAsia="SimSun"/>
                <w:lang w:eastAsia="de-DE"/>
              </w:rPr>
              <w:t xml:space="preserve">  serviceProviderName #SP_NAME2,</w:t>
            </w:r>
          </w:p>
          <w:p w14:paraId="1A38ACA7" w14:textId="77777777" w:rsidR="00E33202" w:rsidRPr="004C30EB" w:rsidRDefault="00E33202" w:rsidP="00C44AFD">
            <w:pPr>
              <w:pStyle w:val="TableCourier"/>
              <w:rPr>
                <w:rFonts w:eastAsia="SimSun"/>
                <w:lang w:eastAsia="de-DE"/>
              </w:rPr>
            </w:pPr>
            <w:r w:rsidRPr="004C30EB">
              <w:rPr>
                <w:rFonts w:eastAsia="SimSun"/>
                <w:lang w:eastAsia="de-DE"/>
              </w:rPr>
              <w:t xml:space="preserve">  profileName #NAME_OP_PROF2,</w:t>
            </w:r>
          </w:p>
          <w:p w14:paraId="0B443B05" w14:textId="77777777" w:rsidR="00E33202" w:rsidRPr="004C30EB" w:rsidRDefault="00E33202" w:rsidP="00C44AFD">
            <w:pPr>
              <w:pStyle w:val="TableCourier"/>
              <w:rPr>
                <w:rFonts w:eastAsia="SimSun"/>
                <w:lang w:eastAsia="de-DE"/>
              </w:rPr>
            </w:pPr>
            <w:r w:rsidRPr="004C30EB">
              <w:rPr>
                <w:rFonts w:eastAsia="SimSun"/>
                <w:lang w:eastAsia="de-DE"/>
              </w:rPr>
              <w:t xml:space="preserve">  iconType jpg,</w:t>
            </w:r>
          </w:p>
          <w:p w14:paraId="5398D2B5" w14:textId="77777777" w:rsidR="00E33202" w:rsidRPr="004C30EB" w:rsidRDefault="00E33202" w:rsidP="00C44AFD">
            <w:pPr>
              <w:pStyle w:val="TableCourier"/>
              <w:rPr>
                <w:rFonts w:eastAsia="Times New Roman"/>
                <w:lang w:eastAsia="de-DE"/>
              </w:rPr>
            </w:pPr>
            <w:r w:rsidRPr="004C30EB">
              <w:rPr>
                <w:rFonts w:eastAsia="Times New Roman"/>
                <w:lang w:eastAsia="de-DE"/>
              </w:rPr>
              <w:t xml:space="preserve">  profilePolicyRules {}</w:t>
            </w:r>
          </w:p>
          <w:p w14:paraId="28D843D2" w14:textId="77777777" w:rsidR="00E33202" w:rsidRPr="004C30EB" w:rsidRDefault="00E33202" w:rsidP="00C44AFD">
            <w:pPr>
              <w:pStyle w:val="TableCourier"/>
              <w:rPr>
                <w:rFonts w:eastAsia="SimSun"/>
                <w:lang w:eastAsia="de-DE"/>
              </w:rPr>
            </w:pPr>
            <w:r w:rsidRPr="004C30EB">
              <w:rPr>
                <w:rFonts w:eastAsia="SimSun"/>
                <w:lang w:eastAsia="de-DE"/>
              </w:rPr>
              <w:t>}</w:t>
            </w:r>
          </w:p>
        </w:tc>
      </w:tr>
    </w:tbl>
    <w:p w14:paraId="42C414E4" w14:textId="77777777" w:rsidR="00E33202" w:rsidRPr="004C30EB" w:rsidRDefault="00E33202" w:rsidP="00E33202">
      <w:pPr>
        <w:pStyle w:val="ANNEX-heading1"/>
        <w:numPr>
          <w:ilvl w:val="0"/>
          <w:numId w:val="0"/>
        </w:numPr>
        <w:tabs>
          <w:tab w:val="left" w:pos="680"/>
        </w:tabs>
        <w:ind w:left="680" w:hanging="680"/>
        <w:rPr>
          <w:b w:val="0"/>
        </w:rPr>
      </w:pPr>
      <w:bookmarkStart w:id="3728" w:name="_Toc483841394"/>
      <w:bookmarkStart w:id="3729" w:name="_Toc518049391"/>
      <w:bookmarkStart w:id="3730" w:name="_Toc520956962"/>
      <w:bookmarkStart w:id="3731" w:name="_Toc13661742"/>
      <w:bookmarkStart w:id="3732" w:name="_Toc152345102"/>
      <w:r w:rsidRPr="004C30EB">
        <w:t>D.6</w:t>
      </w:r>
      <w:r w:rsidRPr="004C30EB">
        <w:tab/>
      </w:r>
      <w:r w:rsidRPr="002518D3">
        <w:t>ES11 Requests And Responses</w:t>
      </w:r>
      <w:bookmarkEnd w:id="3728"/>
      <w:bookmarkEnd w:id="3729"/>
      <w:bookmarkEnd w:id="3730"/>
      <w:bookmarkEnd w:id="3731"/>
      <w:bookmarkEnd w:id="3732"/>
    </w:p>
    <w:p w14:paraId="77623E2D" w14:textId="77777777" w:rsidR="00E33202" w:rsidRPr="004C30EB" w:rsidRDefault="00E33202" w:rsidP="00E33202">
      <w:pPr>
        <w:pStyle w:val="ANNEX-heading2"/>
        <w:numPr>
          <w:ilvl w:val="0"/>
          <w:numId w:val="0"/>
        </w:numPr>
      </w:pPr>
      <w:bookmarkStart w:id="3733" w:name="_Toc483841395"/>
      <w:bookmarkStart w:id="3734" w:name="_Toc518049392"/>
      <w:bookmarkStart w:id="3735" w:name="_Toc520956963"/>
      <w:bookmarkStart w:id="3736" w:name="_Toc13661743"/>
      <w:bookmarkStart w:id="3737" w:name="_Toc152345103"/>
      <w:r w:rsidRPr="004C30EB">
        <w:t>D.6.1</w:t>
      </w:r>
      <w:r w:rsidRPr="004C30EB">
        <w:tab/>
        <w:t>ES11 Requests</w:t>
      </w:r>
      <w:bookmarkEnd w:id="3733"/>
      <w:bookmarkEnd w:id="3734"/>
      <w:bookmarkEnd w:id="3735"/>
      <w:bookmarkEnd w:id="3736"/>
      <w:bookmarkEnd w:id="3737"/>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3581"/>
        <w:gridCol w:w="5425"/>
      </w:tblGrid>
      <w:tr w:rsidR="00E33202" w:rsidRPr="00054714" w14:paraId="0F19224C" w14:textId="77777777" w:rsidTr="00C44AFD">
        <w:trPr>
          <w:trHeight w:val="314"/>
          <w:jc w:val="center"/>
        </w:trPr>
        <w:tc>
          <w:tcPr>
            <w:tcW w:w="1988" w:type="pct"/>
            <w:tcBorders>
              <w:top w:val="single" w:sz="8" w:space="0" w:color="auto"/>
              <w:left w:val="single" w:sz="8" w:space="0" w:color="auto"/>
              <w:bottom w:val="single" w:sz="8" w:space="0" w:color="auto"/>
              <w:right w:val="single" w:sz="8" w:space="0" w:color="auto"/>
            </w:tcBorders>
            <w:shd w:val="clear" w:color="auto" w:fill="C00000"/>
            <w:vAlign w:val="center"/>
          </w:tcPr>
          <w:p w14:paraId="0EF82BE7" w14:textId="77777777" w:rsidR="00E33202" w:rsidRPr="0061518F" w:rsidRDefault="00E33202" w:rsidP="00C44AFD">
            <w:pPr>
              <w:pStyle w:val="TableHeader"/>
            </w:pPr>
            <w:r w:rsidRPr="001A336D">
              <w:t>Name</w:t>
            </w:r>
          </w:p>
        </w:tc>
        <w:tc>
          <w:tcPr>
            <w:tcW w:w="3012" w:type="pct"/>
            <w:tcBorders>
              <w:top w:val="single" w:sz="8" w:space="0" w:color="auto"/>
              <w:left w:val="single" w:sz="8" w:space="0" w:color="auto"/>
              <w:bottom w:val="single" w:sz="8" w:space="0" w:color="auto"/>
              <w:right w:val="single" w:sz="8" w:space="0" w:color="auto"/>
            </w:tcBorders>
            <w:shd w:val="clear" w:color="auto" w:fill="C00000"/>
            <w:vAlign w:val="center"/>
          </w:tcPr>
          <w:p w14:paraId="61B8F197" w14:textId="77777777" w:rsidR="00E33202" w:rsidRPr="00065A81" w:rsidRDefault="00E33202" w:rsidP="00C44AFD">
            <w:pPr>
              <w:pStyle w:val="TableHeader"/>
            </w:pPr>
            <w:r w:rsidRPr="00065A81">
              <w:t>Content</w:t>
            </w:r>
          </w:p>
        </w:tc>
      </w:tr>
      <w:tr w:rsidR="00E33202" w:rsidRPr="004C30EB" w14:paraId="7236AA0E" w14:textId="77777777" w:rsidTr="00C44AFD">
        <w:trPr>
          <w:trHeight w:val="314"/>
          <w:jc w:val="center"/>
        </w:trPr>
        <w:tc>
          <w:tcPr>
            <w:tcW w:w="1988" w:type="pct"/>
            <w:vAlign w:val="center"/>
          </w:tcPr>
          <w:p w14:paraId="52457B6D" w14:textId="77777777" w:rsidR="00E33202" w:rsidRPr="004C30EB" w:rsidRDefault="00E33202" w:rsidP="00C44AFD">
            <w:pPr>
              <w:pStyle w:val="TableContentLeft"/>
            </w:pPr>
            <w:r w:rsidRPr="004C30EB">
              <w:t>AUTH_SERVER_RESP_MATCHING_ID_EMPTY</w:t>
            </w:r>
          </w:p>
        </w:tc>
        <w:tc>
          <w:tcPr>
            <w:tcW w:w="3012" w:type="pct"/>
            <w:vAlign w:val="center"/>
          </w:tcPr>
          <w:p w14:paraId="4E9CD8D1" w14:textId="285D30BA" w:rsidR="00E33202" w:rsidRPr="004C30EB" w:rsidRDefault="00E33202" w:rsidP="00C44AFD">
            <w:pPr>
              <w:pStyle w:val="TableCourier"/>
              <w:rPr>
                <w:rFonts w:eastAsia="Times New Roman"/>
              </w:rP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w:t>
            </w:r>
            <w:r w:rsidRPr="004C30EB">
              <w:br/>
              <w:t xml:space="preserve">    </w:t>
            </w:r>
            <w:r w:rsidR="00520209">
              <w:t>nextCertInChain</w:t>
            </w:r>
            <w:r w:rsidRPr="004C30EB">
              <w:t xml:space="preserve"> #</w:t>
            </w:r>
            <w:r w:rsidR="00EB35B8">
              <w:t>CERT_EUM_SIG</w:t>
            </w:r>
            <w:r w:rsidRPr="004C30EB">
              <w:br/>
              <w:t>}</w:t>
            </w:r>
          </w:p>
        </w:tc>
      </w:tr>
      <w:tr w:rsidR="00E33202" w:rsidRPr="004C30EB" w14:paraId="00CB9F35" w14:textId="77777777" w:rsidTr="00C44AFD">
        <w:trPr>
          <w:trHeight w:val="314"/>
          <w:jc w:val="center"/>
        </w:trPr>
        <w:tc>
          <w:tcPr>
            <w:tcW w:w="1988" w:type="pct"/>
            <w:vAlign w:val="center"/>
          </w:tcPr>
          <w:p w14:paraId="3626DD03" w14:textId="77777777" w:rsidR="00E33202" w:rsidRPr="004C30EB" w:rsidRDefault="00E33202" w:rsidP="00C44AFD">
            <w:pPr>
              <w:pStyle w:val="TableContentLeft"/>
            </w:pPr>
            <w:r w:rsidRPr="004C30EB">
              <w:t>AUTH_SERVER_RESP_MATCHING_ID_EVENT_ID</w:t>
            </w:r>
          </w:p>
        </w:tc>
        <w:tc>
          <w:tcPr>
            <w:tcW w:w="3012" w:type="pct"/>
            <w:vAlign w:val="center"/>
          </w:tcPr>
          <w:p w14:paraId="0BF994BC" w14:textId="7EB77842" w:rsidR="00E33202" w:rsidRPr="004C30EB" w:rsidRDefault="00E33202" w:rsidP="00C44AFD">
            <w:pPr>
              <w:pStyle w:val="TableCourier"/>
              <w:rPr>
                <w:rFonts w:eastAsia="Times New Roman"/>
              </w:rP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#CTX_PARAMS1_MATCHING_ID_EVENT_ID</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w:t>
            </w:r>
            <w:r w:rsidRPr="004C30EB">
              <w:br/>
            </w:r>
            <w:r w:rsidRPr="004C30EB">
              <w:lastRenderedPageBreak/>
              <w:t xml:space="preserve">    </w:t>
            </w:r>
            <w:r w:rsidR="00520209">
              <w:t>nextCertInChain</w:t>
            </w:r>
            <w:r w:rsidRPr="004C30EB">
              <w:t xml:space="preserve"> #</w:t>
            </w:r>
            <w:r w:rsidR="00EB35B8">
              <w:t>CERT_EUM_SIG</w:t>
            </w:r>
            <w:r w:rsidRPr="004C30EB">
              <w:br/>
              <w:t>}</w:t>
            </w:r>
          </w:p>
        </w:tc>
      </w:tr>
      <w:tr w:rsidR="00285408" w:rsidRPr="004C30EB" w14:paraId="3FE3DC02" w14:textId="77777777" w:rsidTr="00C44AFD">
        <w:trPr>
          <w:trHeight w:val="314"/>
          <w:jc w:val="center"/>
        </w:trPr>
        <w:tc>
          <w:tcPr>
            <w:tcW w:w="1988" w:type="pct"/>
            <w:vAlign w:val="center"/>
          </w:tcPr>
          <w:p w14:paraId="41EAD326" w14:textId="660E6521" w:rsidR="00285408" w:rsidRPr="004C30EB" w:rsidRDefault="00285408" w:rsidP="00285408">
            <w:pPr>
              <w:pStyle w:val="TableContentLeft"/>
            </w:pPr>
            <w:r w:rsidRPr="004C30EB">
              <w:lastRenderedPageBreak/>
              <w:t>AUTH_SERVER_RESP_MATCHING_ID_EVENT_ID</w:t>
            </w:r>
            <w:r>
              <w:t>_R</w:t>
            </w:r>
          </w:p>
        </w:tc>
        <w:tc>
          <w:tcPr>
            <w:tcW w:w="3012" w:type="pct"/>
            <w:vAlign w:val="center"/>
          </w:tcPr>
          <w:p w14:paraId="68B3417A" w14:textId="5AC8C495" w:rsidR="00285408" w:rsidRPr="004C30EB" w:rsidRDefault="00285408" w:rsidP="00285408">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#CTX_PARAMS1_MATCHING_ID_EVENT_ID</w:t>
            </w:r>
            <w:r>
              <w:t>_R</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w:t>
            </w:r>
            <w:r w:rsidRPr="004C30EB">
              <w:br/>
              <w:t xml:space="preserve">    </w:t>
            </w:r>
            <w:r w:rsidR="00520209">
              <w:t>nextCertInChain</w:t>
            </w:r>
            <w:r w:rsidRPr="004C30EB">
              <w:t xml:space="preserve"> #</w:t>
            </w:r>
            <w:r w:rsidR="00EB35B8">
              <w:t>CERT_EUM_SIG</w:t>
            </w:r>
            <w:r w:rsidRPr="004C30EB">
              <w:br/>
              <w:t>}</w:t>
            </w:r>
          </w:p>
        </w:tc>
      </w:tr>
      <w:tr w:rsidR="00E33202" w:rsidRPr="004C30EB" w14:paraId="6D1D0D99" w14:textId="77777777" w:rsidTr="00C44AFD">
        <w:trPr>
          <w:trHeight w:val="314"/>
          <w:jc w:val="center"/>
        </w:trPr>
        <w:tc>
          <w:tcPr>
            <w:tcW w:w="1988" w:type="pct"/>
            <w:vAlign w:val="center"/>
          </w:tcPr>
          <w:p w14:paraId="1EA75C7E" w14:textId="77777777" w:rsidR="00E33202" w:rsidRPr="004C30EB" w:rsidRDefault="00E33202" w:rsidP="00C44AFD">
            <w:pPr>
              <w:pStyle w:val="TableContentLeft"/>
            </w:pPr>
            <w:r w:rsidRPr="004C30EB">
              <w:t>AUTH_SERVER_RESP_MATCHING_ID_OMITTED</w:t>
            </w:r>
          </w:p>
        </w:tc>
        <w:tc>
          <w:tcPr>
            <w:tcW w:w="3012" w:type="pct"/>
            <w:vAlign w:val="center"/>
          </w:tcPr>
          <w:p w14:paraId="15941602" w14:textId="6BFB1C2A"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#CTX_PARAMS1_MATCHING_ID_OMITTED</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w:t>
            </w:r>
            <w:r w:rsidRPr="004C30EB">
              <w:br/>
              <w:t xml:space="preserve">    </w:t>
            </w:r>
            <w:r w:rsidR="00520209">
              <w:t>nextCertInChain</w:t>
            </w:r>
            <w:r w:rsidRPr="004C30EB">
              <w:t xml:space="preserve"> #</w:t>
            </w:r>
            <w:r w:rsidR="00EB35B8">
              <w:t>CERT_EUM_SIG</w:t>
            </w:r>
            <w:r w:rsidRPr="004C30EB">
              <w:br/>
              <w:t>}</w:t>
            </w:r>
          </w:p>
        </w:tc>
      </w:tr>
      <w:tr w:rsidR="00E33202" w:rsidRPr="004C30EB" w14:paraId="78F6A437" w14:textId="77777777" w:rsidTr="00C44AFD">
        <w:trPr>
          <w:trHeight w:val="314"/>
          <w:jc w:val="center"/>
        </w:trPr>
        <w:tc>
          <w:tcPr>
            <w:tcW w:w="1988" w:type="pct"/>
            <w:vAlign w:val="center"/>
          </w:tcPr>
          <w:p w14:paraId="0E9F97FD" w14:textId="77777777" w:rsidR="00E33202" w:rsidRPr="004C30EB" w:rsidRDefault="00E33202" w:rsidP="00C44AFD">
            <w:pPr>
              <w:pStyle w:val="TableContentLeft"/>
            </w:pPr>
            <w:r w:rsidRPr="004C30EB">
              <w:t>AUTH_SERVER_RESP_SMDS_8_1_2_6_1_EX_BC_cA</w:t>
            </w:r>
          </w:p>
        </w:tc>
        <w:tc>
          <w:tcPr>
            <w:tcW w:w="3012" w:type="pct"/>
            <w:vAlign w:val="center"/>
          </w:tcPr>
          <w:p w14:paraId="1B968846" w14:textId="50400509"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r>
            <w:r w:rsidRPr="004C30EB">
              <w:lastRenderedPageBreak/>
              <w:t xml:space="preserve">    #</w:t>
            </w:r>
            <w:r w:rsidR="00EB35B8">
              <w:t>CERT_EUICC_SIG</w:t>
            </w:r>
            <w:r w:rsidRPr="004C30EB">
              <w:t>,</w:t>
            </w:r>
            <w:r w:rsidRPr="004C30EB">
              <w:br/>
              <w:t xml:space="preserve">    </w:t>
            </w:r>
            <w:r w:rsidR="00520209">
              <w:t>nextCertInChain</w:t>
            </w:r>
            <w:r w:rsidRPr="004C30EB">
              <w:t xml:space="preserve">    </w:t>
            </w:r>
            <w:r w:rsidRPr="004C30EB">
              <w:br/>
              <w:t xml:space="preserve">    #</w:t>
            </w:r>
            <w:r w:rsidR="00EB35B8">
              <w:t>CERT_EUM_SIG</w:t>
            </w:r>
            <w:r w:rsidRPr="004C30EB">
              <w:t>_INVALID_EX_BC_cA</w:t>
            </w:r>
            <w:r w:rsidRPr="004C30EB">
              <w:br/>
              <w:t>}</w:t>
            </w:r>
          </w:p>
        </w:tc>
      </w:tr>
      <w:tr w:rsidR="00E33202" w:rsidRPr="004C30EB" w14:paraId="33B1A69F" w14:textId="77777777" w:rsidTr="00C44AFD">
        <w:trPr>
          <w:trHeight w:val="314"/>
          <w:jc w:val="center"/>
        </w:trPr>
        <w:tc>
          <w:tcPr>
            <w:tcW w:w="1988" w:type="pct"/>
            <w:vAlign w:val="center"/>
          </w:tcPr>
          <w:p w14:paraId="2906DA6D" w14:textId="77777777" w:rsidR="00E33202" w:rsidRPr="004C30EB" w:rsidRDefault="00E33202" w:rsidP="00C44AFD">
            <w:pPr>
              <w:pStyle w:val="TableContentLeft"/>
            </w:pPr>
            <w:r w:rsidRPr="004C30EB">
              <w:lastRenderedPageBreak/>
              <w:t>AUTH_SERVER_RESP_SMDS_8_1_2_6_1_EX_BC_PLC</w:t>
            </w:r>
          </w:p>
        </w:tc>
        <w:tc>
          <w:tcPr>
            <w:tcW w:w="3012" w:type="pct"/>
            <w:vAlign w:val="center"/>
          </w:tcPr>
          <w:p w14:paraId="06F65899" w14:textId="32F41F1B"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w:t>
            </w:r>
            <w:r w:rsidRPr="004C30EB">
              <w:br/>
              <w:t xml:space="preserve">    </w:t>
            </w:r>
            <w:r w:rsidR="00520209">
              <w:t>nextCertInChain</w:t>
            </w:r>
            <w:r w:rsidRPr="004C30EB">
              <w:t xml:space="preserve">    </w:t>
            </w:r>
            <w:r w:rsidRPr="004C30EB">
              <w:br/>
              <w:t xml:space="preserve">    #</w:t>
            </w:r>
            <w:r w:rsidR="00EB35B8">
              <w:t>CERT_EUM_SIG</w:t>
            </w:r>
            <w:r w:rsidRPr="004C30EB">
              <w:t>_INVALID_EX_BC_PLC</w:t>
            </w:r>
            <w:r w:rsidRPr="004C30EB">
              <w:br/>
              <w:t>}</w:t>
            </w:r>
          </w:p>
        </w:tc>
      </w:tr>
      <w:tr w:rsidR="00E33202" w:rsidRPr="004C30EB" w14:paraId="488AA598" w14:textId="77777777" w:rsidTr="00C44AFD">
        <w:trPr>
          <w:trHeight w:val="314"/>
          <w:jc w:val="center"/>
        </w:trPr>
        <w:tc>
          <w:tcPr>
            <w:tcW w:w="1988" w:type="pct"/>
            <w:vAlign w:val="center"/>
          </w:tcPr>
          <w:p w14:paraId="4151EEB7" w14:textId="77777777" w:rsidR="00E33202" w:rsidRPr="004C30EB" w:rsidRDefault="00E33202" w:rsidP="00C44AFD">
            <w:pPr>
              <w:pStyle w:val="TableContentLeft"/>
            </w:pPr>
            <w:r w:rsidRPr="004C30EB">
              <w:t>AUTH_SERVER_RESP_SMDS_8_1_2_6_1_EX_CP</w:t>
            </w:r>
          </w:p>
        </w:tc>
        <w:tc>
          <w:tcPr>
            <w:tcW w:w="3012" w:type="pct"/>
            <w:vAlign w:val="center"/>
          </w:tcPr>
          <w:p w14:paraId="7F3FAADC" w14:textId="76A50D67"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w:t>
            </w:r>
            <w:r w:rsidRPr="004C30EB">
              <w:br/>
              <w:t xml:space="preserve">    </w:t>
            </w:r>
            <w:r w:rsidR="00520209">
              <w:t>nextCertInChain</w:t>
            </w:r>
            <w:r w:rsidRPr="004C30EB">
              <w:t xml:space="preserve">    </w:t>
            </w:r>
            <w:r w:rsidRPr="004C30EB">
              <w:br/>
              <w:t xml:space="preserve">    #</w:t>
            </w:r>
            <w:r w:rsidR="00EB35B8">
              <w:t>CERT_EUM_SIG</w:t>
            </w:r>
            <w:r w:rsidRPr="004C30EB">
              <w:t>_INVALID_EX_CP</w:t>
            </w:r>
            <w:r w:rsidRPr="004C30EB">
              <w:br/>
              <w:t>}</w:t>
            </w:r>
          </w:p>
        </w:tc>
      </w:tr>
      <w:tr w:rsidR="00E33202" w:rsidRPr="004C30EB" w14:paraId="7144708E" w14:textId="77777777" w:rsidTr="00C44AFD">
        <w:trPr>
          <w:trHeight w:val="314"/>
          <w:jc w:val="center"/>
        </w:trPr>
        <w:tc>
          <w:tcPr>
            <w:tcW w:w="1988" w:type="pct"/>
            <w:vAlign w:val="center"/>
          </w:tcPr>
          <w:p w14:paraId="09FF92D0" w14:textId="77777777" w:rsidR="00E33202" w:rsidRPr="004C30EB" w:rsidRDefault="00E33202" w:rsidP="00C44AFD">
            <w:pPr>
              <w:pStyle w:val="TableContentLeft"/>
            </w:pPr>
            <w:r w:rsidRPr="004C30EB">
              <w:t>AUTH_SERVER_RESP_SMDS_8_1_2_6_1_EX_KU</w:t>
            </w:r>
          </w:p>
        </w:tc>
        <w:tc>
          <w:tcPr>
            <w:tcW w:w="3012" w:type="pct"/>
            <w:vAlign w:val="center"/>
          </w:tcPr>
          <w:p w14:paraId="2CAFD9D4" w14:textId="166D508D"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r>
            <w:r w:rsidRPr="004C30EB">
              <w:lastRenderedPageBreak/>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w:t>
            </w:r>
            <w:r w:rsidRPr="004C30EB">
              <w:br/>
              <w:t xml:space="preserve">    </w:t>
            </w:r>
            <w:r w:rsidR="00520209">
              <w:t>nextCertInChain</w:t>
            </w:r>
            <w:r w:rsidRPr="004C30EB">
              <w:t xml:space="preserve">    </w:t>
            </w:r>
            <w:r w:rsidRPr="004C30EB">
              <w:br/>
              <w:t xml:space="preserve">    #</w:t>
            </w:r>
            <w:r w:rsidR="00EB35B8">
              <w:t>CERT_EUM_SIG</w:t>
            </w:r>
            <w:r w:rsidRPr="004C30EB">
              <w:t>_INVALID_EX_KU</w:t>
            </w:r>
            <w:r w:rsidRPr="004C30EB">
              <w:br/>
              <w:t>}</w:t>
            </w:r>
          </w:p>
        </w:tc>
      </w:tr>
      <w:tr w:rsidR="00E33202" w:rsidRPr="004C30EB" w14:paraId="376F8DB3" w14:textId="77777777" w:rsidTr="00C44AFD">
        <w:trPr>
          <w:trHeight w:val="314"/>
          <w:jc w:val="center"/>
        </w:trPr>
        <w:tc>
          <w:tcPr>
            <w:tcW w:w="1988" w:type="pct"/>
            <w:vAlign w:val="center"/>
          </w:tcPr>
          <w:p w14:paraId="699EEFEB" w14:textId="77777777" w:rsidR="00E33202" w:rsidRPr="004C30EB" w:rsidRDefault="00E33202" w:rsidP="00C44AFD">
            <w:pPr>
              <w:pStyle w:val="TableContentLeft"/>
            </w:pPr>
            <w:r w:rsidRPr="004C30EB">
              <w:lastRenderedPageBreak/>
              <w:t>AUTH_SERVER_RESP_SMDS_8_1_2_6_1_SIG</w:t>
            </w:r>
          </w:p>
        </w:tc>
        <w:tc>
          <w:tcPr>
            <w:tcW w:w="3012" w:type="pct"/>
            <w:vAlign w:val="center"/>
          </w:tcPr>
          <w:p w14:paraId="1166FFC9" w14:textId="43B70362"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w:t>
            </w:r>
            <w:r w:rsidRPr="004C30EB">
              <w:br/>
              <w:t xml:space="preserve">    </w:t>
            </w:r>
            <w:r w:rsidR="00520209">
              <w:t>nextCertInChain</w:t>
            </w:r>
            <w:r w:rsidRPr="004C30EB">
              <w:t xml:space="preserve"> </w:t>
            </w:r>
            <w:r w:rsidRPr="004C30EB">
              <w:br/>
              <w:t xml:space="preserve">    #</w:t>
            </w:r>
            <w:r w:rsidR="00EB35B8">
              <w:t>CERT_EUM_SIG</w:t>
            </w:r>
            <w:r w:rsidRPr="004C30EB">
              <w:t>_INVALID_SIG</w:t>
            </w:r>
            <w:r w:rsidRPr="004C30EB">
              <w:br/>
              <w:t>}</w:t>
            </w:r>
          </w:p>
        </w:tc>
      </w:tr>
      <w:tr w:rsidR="00E33202" w:rsidRPr="004C30EB" w14:paraId="741BF092" w14:textId="77777777" w:rsidTr="00C44AFD">
        <w:trPr>
          <w:trHeight w:val="314"/>
          <w:jc w:val="center"/>
        </w:trPr>
        <w:tc>
          <w:tcPr>
            <w:tcW w:w="1988" w:type="pct"/>
            <w:vAlign w:val="center"/>
          </w:tcPr>
          <w:p w14:paraId="4D9BD109" w14:textId="77777777" w:rsidR="00E33202" w:rsidRPr="004C30EB" w:rsidRDefault="00E33202" w:rsidP="00C44AFD">
            <w:pPr>
              <w:pStyle w:val="TableContentLeft"/>
            </w:pPr>
            <w:r w:rsidRPr="004C30EB">
              <w:t>AUTH_SERVER_RESP_SMDS_8_1_2_6_3</w:t>
            </w:r>
          </w:p>
        </w:tc>
        <w:tc>
          <w:tcPr>
            <w:tcW w:w="3012" w:type="pct"/>
            <w:vAlign w:val="center"/>
          </w:tcPr>
          <w:p w14:paraId="6DAF2B45" w14:textId="20A52129"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w:t>
            </w:r>
            <w:r w:rsidRPr="004C30EB">
              <w:br/>
              <w:t xml:space="preserve">    </w:t>
            </w:r>
            <w:r w:rsidR="00520209">
              <w:t>nextCertInChain</w:t>
            </w:r>
            <w:r w:rsidRPr="004C30EB">
              <w:t xml:space="preserve">    </w:t>
            </w:r>
            <w:r w:rsidRPr="004C30EB">
              <w:br/>
              <w:t xml:space="preserve">    #</w:t>
            </w:r>
            <w:r w:rsidR="00EB35B8">
              <w:t>CERT_EUM_SIG</w:t>
            </w:r>
            <w:r w:rsidRPr="004C30EB">
              <w:t>_EXPIRED</w:t>
            </w:r>
            <w:r w:rsidRPr="004C30EB">
              <w:br/>
              <w:t>}</w:t>
            </w:r>
          </w:p>
        </w:tc>
      </w:tr>
      <w:tr w:rsidR="00E33202" w:rsidRPr="004C30EB" w14:paraId="1D9F6D60" w14:textId="77777777" w:rsidTr="00C44AFD">
        <w:trPr>
          <w:trHeight w:val="314"/>
          <w:jc w:val="center"/>
        </w:trPr>
        <w:tc>
          <w:tcPr>
            <w:tcW w:w="1988" w:type="pct"/>
            <w:vAlign w:val="center"/>
          </w:tcPr>
          <w:p w14:paraId="6EE910A4" w14:textId="77777777" w:rsidR="00E33202" w:rsidRPr="004C30EB" w:rsidRDefault="00E33202" w:rsidP="00C44AFD">
            <w:pPr>
              <w:pStyle w:val="TableContentLeft"/>
            </w:pPr>
            <w:r w:rsidRPr="004C30EB">
              <w:t>AUTH_SERVER_RESP_SMDS_8_1_3_6_1_EX_CP</w:t>
            </w:r>
          </w:p>
        </w:tc>
        <w:tc>
          <w:tcPr>
            <w:tcW w:w="3012" w:type="pct"/>
            <w:vAlign w:val="center"/>
          </w:tcPr>
          <w:p w14:paraId="7E304A4D" w14:textId="30EECB4F"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r>
            <w:r w:rsidRPr="004C30EB">
              <w:lastRenderedPageBreak/>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_INVALID_EX_CP,</w:t>
            </w:r>
            <w:r w:rsidRPr="004C30EB">
              <w:br/>
              <w:t xml:space="preserve">    </w:t>
            </w:r>
            <w:r w:rsidR="00520209">
              <w:t>nextCertInChain</w:t>
            </w:r>
            <w:r w:rsidRPr="004C30EB">
              <w:t xml:space="preserve"> #</w:t>
            </w:r>
            <w:r w:rsidR="00EB35B8">
              <w:t>CERT_EUM_SIG</w:t>
            </w:r>
            <w:r w:rsidRPr="004C30EB">
              <w:br/>
              <w:t>}</w:t>
            </w:r>
          </w:p>
        </w:tc>
      </w:tr>
      <w:tr w:rsidR="00E33202" w:rsidRPr="004C30EB" w14:paraId="5EEFED9D" w14:textId="77777777" w:rsidTr="00C44AFD">
        <w:trPr>
          <w:trHeight w:val="314"/>
          <w:jc w:val="center"/>
        </w:trPr>
        <w:tc>
          <w:tcPr>
            <w:tcW w:w="1988" w:type="pct"/>
            <w:vAlign w:val="center"/>
          </w:tcPr>
          <w:p w14:paraId="0833CA07" w14:textId="77777777" w:rsidR="00E33202" w:rsidRPr="004C30EB" w:rsidRDefault="00E33202" w:rsidP="00C44AFD">
            <w:pPr>
              <w:pStyle w:val="TableContentLeft"/>
            </w:pPr>
            <w:r w:rsidRPr="004C30EB">
              <w:lastRenderedPageBreak/>
              <w:t>AUTH_SERVER_RESP_SMDS_8_1_3_6_1_EX_KU</w:t>
            </w:r>
          </w:p>
        </w:tc>
        <w:tc>
          <w:tcPr>
            <w:tcW w:w="3012" w:type="pct"/>
            <w:vAlign w:val="center"/>
          </w:tcPr>
          <w:p w14:paraId="45DA3354" w14:textId="164777D4"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_INVALID_EX_KU,</w:t>
            </w:r>
            <w:r w:rsidRPr="004C30EB">
              <w:br/>
              <w:t xml:space="preserve">    </w:t>
            </w:r>
            <w:r w:rsidR="00520209">
              <w:t>nextCertInChain</w:t>
            </w:r>
            <w:r w:rsidRPr="004C30EB">
              <w:t xml:space="preserve"> #</w:t>
            </w:r>
            <w:r w:rsidR="00EB35B8">
              <w:t>CERT_EUM_SIG</w:t>
            </w:r>
            <w:r w:rsidRPr="004C30EB">
              <w:br/>
              <w:t>}</w:t>
            </w:r>
          </w:p>
        </w:tc>
      </w:tr>
      <w:tr w:rsidR="00E33202" w:rsidRPr="004C30EB" w14:paraId="215C6E05" w14:textId="77777777" w:rsidTr="00C44AFD">
        <w:trPr>
          <w:trHeight w:val="314"/>
          <w:jc w:val="center"/>
        </w:trPr>
        <w:tc>
          <w:tcPr>
            <w:tcW w:w="1988" w:type="pct"/>
            <w:vAlign w:val="center"/>
          </w:tcPr>
          <w:p w14:paraId="357B808B" w14:textId="77777777" w:rsidR="00E33202" w:rsidRPr="004C30EB" w:rsidRDefault="00E33202" w:rsidP="00C44AFD">
            <w:pPr>
              <w:pStyle w:val="TableContentLeft"/>
            </w:pPr>
            <w:r w:rsidRPr="004C30EB">
              <w:t>AUTH_SERVER_RESP_SMDS_8_1_3_6_1_SIG</w:t>
            </w:r>
          </w:p>
        </w:tc>
        <w:tc>
          <w:tcPr>
            <w:tcW w:w="3012" w:type="pct"/>
            <w:vAlign w:val="center"/>
          </w:tcPr>
          <w:p w14:paraId="5DFF2C89" w14:textId="247907CE"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_INVALID_SIG,</w:t>
            </w:r>
            <w:r w:rsidRPr="004C30EB">
              <w:br/>
              <w:t xml:space="preserve">    </w:t>
            </w:r>
            <w:r w:rsidR="00520209">
              <w:t>nextCertInChain</w:t>
            </w:r>
            <w:r w:rsidRPr="004C30EB">
              <w:t xml:space="preserve"> #</w:t>
            </w:r>
            <w:r w:rsidR="00EB35B8">
              <w:t>CERT_EUM_SIG</w:t>
            </w:r>
            <w:r w:rsidRPr="004C30EB">
              <w:br/>
              <w:t>}</w:t>
            </w:r>
          </w:p>
        </w:tc>
      </w:tr>
      <w:tr w:rsidR="00E33202" w:rsidRPr="004C30EB" w14:paraId="6FF98C0D" w14:textId="77777777" w:rsidTr="00C44AFD">
        <w:trPr>
          <w:trHeight w:val="314"/>
          <w:jc w:val="center"/>
        </w:trPr>
        <w:tc>
          <w:tcPr>
            <w:tcW w:w="1988" w:type="pct"/>
            <w:vAlign w:val="center"/>
          </w:tcPr>
          <w:p w14:paraId="71F57F05" w14:textId="77777777" w:rsidR="00E33202" w:rsidRPr="004C30EB" w:rsidRDefault="00E33202" w:rsidP="00C44AFD">
            <w:pPr>
              <w:pStyle w:val="TableContentLeft"/>
            </w:pPr>
            <w:r w:rsidRPr="004C30EB">
              <w:t>AUTH_SERVER_RESP_SMDS_8_1_3_6_1_SUB_ORG</w:t>
            </w:r>
          </w:p>
        </w:tc>
        <w:tc>
          <w:tcPr>
            <w:tcW w:w="3012" w:type="pct"/>
            <w:vAlign w:val="center"/>
          </w:tcPr>
          <w:p w14:paraId="7216CE69" w14:textId="08C1EEA5"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r>
            <w:r w:rsidRPr="004C30EB">
              <w:lastRenderedPageBreak/>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_INVALID_SUB_ORG,</w:t>
            </w:r>
            <w:r w:rsidRPr="004C30EB">
              <w:br/>
              <w:t xml:space="preserve">    </w:t>
            </w:r>
            <w:r w:rsidR="00520209">
              <w:t>nextCertInChain</w:t>
            </w:r>
            <w:r w:rsidRPr="004C30EB">
              <w:t xml:space="preserve"> #</w:t>
            </w:r>
            <w:r w:rsidR="00EB35B8">
              <w:t>CERT_EUM_SIG</w:t>
            </w:r>
            <w:r w:rsidRPr="004C30EB">
              <w:br/>
              <w:t>}</w:t>
            </w:r>
          </w:p>
        </w:tc>
      </w:tr>
      <w:tr w:rsidR="00E33202" w:rsidRPr="004C30EB" w14:paraId="24FC9812" w14:textId="77777777" w:rsidTr="00C44AFD">
        <w:trPr>
          <w:trHeight w:val="314"/>
          <w:jc w:val="center"/>
        </w:trPr>
        <w:tc>
          <w:tcPr>
            <w:tcW w:w="1988" w:type="pct"/>
            <w:vAlign w:val="center"/>
          </w:tcPr>
          <w:p w14:paraId="537EBCF1" w14:textId="77777777" w:rsidR="00E33202" w:rsidRPr="004C30EB" w:rsidRDefault="00E33202" w:rsidP="00C44AFD">
            <w:pPr>
              <w:pStyle w:val="TableContentLeft"/>
            </w:pPr>
            <w:r w:rsidRPr="004C30EB">
              <w:lastRenderedPageBreak/>
              <w:t>AUTH_SERVER_RESP_SMDS_8_1_3_6_1_SUB_SN</w:t>
            </w:r>
          </w:p>
        </w:tc>
        <w:tc>
          <w:tcPr>
            <w:tcW w:w="3012" w:type="pct"/>
            <w:vAlign w:val="center"/>
          </w:tcPr>
          <w:p w14:paraId="40234AE2" w14:textId="45CE839B"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_INVALID_SUB_SN,</w:t>
            </w:r>
            <w:r w:rsidRPr="004C30EB">
              <w:br/>
              <w:t xml:space="preserve">    </w:t>
            </w:r>
            <w:r w:rsidR="00520209">
              <w:t>nextCertInChain</w:t>
            </w:r>
            <w:r w:rsidRPr="004C30EB">
              <w:t xml:space="preserve"> #</w:t>
            </w:r>
            <w:r w:rsidR="00EB35B8">
              <w:t>CERT_EUM_SIG</w:t>
            </w:r>
            <w:r w:rsidRPr="004C30EB">
              <w:br/>
              <w:t>}</w:t>
            </w:r>
          </w:p>
        </w:tc>
      </w:tr>
      <w:tr w:rsidR="00E33202" w:rsidRPr="004C30EB" w14:paraId="428FB03D" w14:textId="77777777" w:rsidTr="00C44AFD">
        <w:trPr>
          <w:trHeight w:val="314"/>
          <w:jc w:val="center"/>
        </w:trPr>
        <w:tc>
          <w:tcPr>
            <w:tcW w:w="1988" w:type="pct"/>
            <w:vAlign w:val="center"/>
          </w:tcPr>
          <w:p w14:paraId="0962A776" w14:textId="77777777" w:rsidR="00E33202" w:rsidRPr="004C30EB" w:rsidRDefault="00E33202" w:rsidP="00C44AFD">
            <w:pPr>
              <w:pStyle w:val="TableContentLeft"/>
            </w:pPr>
            <w:r w:rsidRPr="004C30EB">
              <w:t>AUTH_SERVER_RESP_SMDS_8_1_3_6_3</w:t>
            </w:r>
          </w:p>
        </w:tc>
        <w:tc>
          <w:tcPr>
            <w:tcW w:w="3012" w:type="pct"/>
            <w:vAlign w:val="center"/>
          </w:tcPr>
          <w:p w14:paraId="28BF00D5" w14:textId="1362EA42"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_EXPIRED,</w:t>
            </w:r>
            <w:r w:rsidRPr="004C30EB">
              <w:br/>
              <w:t xml:space="preserve">    </w:t>
            </w:r>
            <w:r w:rsidR="00520209">
              <w:t>nextCertInChain</w:t>
            </w:r>
            <w:r w:rsidRPr="004C30EB">
              <w:t xml:space="preserve"> #</w:t>
            </w:r>
            <w:r w:rsidR="00EB35B8">
              <w:t>CERT_EUM_SIG</w:t>
            </w:r>
            <w:r w:rsidRPr="004C30EB">
              <w:br/>
              <w:t>}</w:t>
            </w:r>
          </w:p>
        </w:tc>
      </w:tr>
      <w:tr w:rsidR="00E33202" w:rsidRPr="004C30EB" w14:paraId="06C01CEC" w14:textId="77777777" w:rsidTr="00C44AFD">
        <w:trPr>
          <w:trHeight w:val="314"/>
          <w:jc w:val="center"/>
        </w:trPr>
        <w:tc>
          <w:tcPr>
            <w:tcW w:w="1988" w:type="pct"/>
            <w:vAlign w:val="center"/>
          </w:tcPr>
          <w:p w14:paraId="1D68EB3B" w14:textId="77777777" w:rsidR="00E33202" w:rsidRPr="004C30EB" w:rsidRDefault="00E33202" w:rsidP="00C44AFD">
            <w:pPr>
              <w:pStyle w:val="TableContentLeft"/>
            </w:pPr>
            <w:r w:rsidRPr="004C30EB">
              <w:t>AUTH_SERVER_RESP_SMDS_8_1_6_1_CHA</w:t>
            </w:r>
          </w:p>
        </w:tc>
        <w:tc>
          <w:tcPr>
            <w:tcW w:w="3012" w:type="pct"/>
            <w:vAlign w:val="center"/>
          </w:tcPr>
          <w:p w14:paraId="5D14EC75" w14:textId="14FE00A8"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r>
            <w:r w:rsidRPr="004C30EB">
              <w:rPr>
                <w:lang w:eastAsia="de-DE"/>
              </w:rPr>
              <w:lastRenderedPageBreak/>
              <w:t xml:space="preserve">        #IUT_SM_DS_ADDRESS</w:t>
            </w:r>
            <w:r w:rsidR="001A3B96" w:rsidRPr="00942905">
              <w:rPr>
                <w:lang w:eastAsia="de-DE"/>
              </w:rPr>
              <w:t>_ES11</w:t>
            </w:r>
            <w:r w:rsidRPr="004C30EB">
              <w:t>,</w:t>
            </w:r>
            <w:r w:rsidRPr="004C30EB">
              <w:br/>
              <w:t xml:space="preserve">        serverChallenge  </w:t>
            </w:r>
            <w:r w:rsidRPr="004C30EB">
              <w:br/>
              <w:t xml:space="preserve">        &lt;SMDS_CHALLENGE_INVALID&gt;,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w:t>
            </w:r>
            <w:r w:rsidRPr="004C30EB">
              <w:br/>
              <w:t xml:space="preserve">    </w:t>
            </w:r>
            <w:r w:rsidR="00520209">
              <w:t>nextCertInChain</w:t>
            </w:r>
            <w:r w:rsidRPr="004C30EB">
              <w:t xml:space="preserve"> #</w:t>
            </w:r>
            <w:r w:rsidR="00EB35B8">
              <w:t>CERT_EUM_SIG</w:t>
            </w:r>
            <w:r w:rsidRPr="004C30EB">
              <w:br/>
              <w:t>}</w:t>
            </w:r>
          </w:p>
        </w:tc>
      </w:tr>
      <w:tr w:rsidR="00E33202" w:rsidRPr="004C30EB" w14:paraId="73809F77" w14:textId="77777777" w:rsidTr="00C44AFD">
        <w:trPr>
          <w:trHeight w:val="314"/>
          <w:jc w:val="center"/>
        </w:trPr>
        <w:tc>
          <w:tcPr>
            <w:tcW w:w="1988" w:type="pct"/>
            <w:vAlign w:val="center"/>
          </w:tcPr>
          <w:p w14:paraId="13224A1A" w14:textId="77777777" w:rsidR="00E33202" w:rsidRPr="004C30EB" w:rsidRDefault="00E33202" w:rsidP="00C44AFD">
            <w:pPr>
              <w:pStyle w:val="TableContentLeft"/>
            </w:pPr>
            <w:r w:rsidRPr="004C30EB">
              <w:lastRenderedPageBreak/>
              <w:t>AUTH_SERVER_RESP_SMDS_8_1_6_1_SIG</w:t>
            </w:r>
          </w:p>
        </w:tc>
        <w:tc>
          <w:tcPr>
            <w:tcW w:w="3012" w:type="pct"/>
            <w:vAlign w:val="center"/>
          </w:tcPr>
          <w:p w14:paraId="25817C0C" w14:textId="26BEFA69"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&lt;EUICC_SIGNATURE1_INVALID&gt;,</w:t>
            </w:r>
            <w:r w:rsidRPr="004C30EB">
              <w:br/>
              <w:t xml:space="preserve">    euiccCertificate </w:t>
            </w:r>
            <w:r w:rsidRPr="004C30EB">
              <w:br/>
              <w:t xml:space="preserve">    #</w:t>
            </w:r>
            <w:r w:rsidR="00EB35B8">
              <w:t>CERT_EUICC_SIG</w:t>
            </w:r>
            <w:r w:rsidRPr="004C30EB">
              <w:t>,</w:t>
            </w:r>
            <w:r w:rsidRPr="004C30EB">
              <w:br/>
              <w:t xml:space="preserve">    </w:t>
            </w:r>
            <w:r w:rsidR="00520209">
              <w:t>nextCertInChain</w:t>
            </w:r>
            <w:r w:rsidRPr="004C30EB">
              <w:t xml:space="preserve"> #</w:t>
            </w:r>
            <w:r w:rsidR="00EB35B8">
              <w:t>CERT_EUM_SIG</w:t>
            </w:r>
            <w:r w:rsidRPr="004C30EB">
              <w:br/>
              <w:t>}</w:t>
            </w:r>
          </w:p>
        </w:tc>
      </w:tr>
      <w:tr w:rsidR="00E33202" w:rsidRPr="004C30EB" w14:paraId="2E6B3BE8" w14:textId="77777777" w:rsidTr="00C44AFD">
        <w:trPr>
          <w:trHeight w:val="314"/>
          <w:jc w:val="center"/>
        </w:trPr>
        <w:tc>
          <w:tcPr>
            <w:tcW w:w="1988" w:type="pct"/>
            <w:vAlign w:val="center"/>
          </w:tcPr>
          <w:p w14:paraId="28728088" w14:textId="77777777" w:rsidR="00E33202" w:rsidRPr="004C30EB" w:rsidRDefault="00E33202" w:rsidP="00C44AFD">
            <w:pPr>
              <w:pStyle w:val="TableContentLeft"/>
            </w:pPr>
            <w:r w:rsidRPr="004C30EB">
              <w:t>AUTH_SERVER_RESP_SMDS_8_10_1_3_9</w:t>
            </w:r>
          </w:p>
        </w:tc>
        <w:tc>
          <w:tcPr>
            <w:tcW w:w="3012" w:type="pct"/>
            <w:vAlign w:val="center"/>
          </w:tcPr>
          <w:p w14:paraId="4BB9B540" w14:textId="16607B76"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&lt;INVALID_TRANSACTION_ID&gt;,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w:t>
            </w:r>
            <w:r w:rsidR="00EB35B8">
              <w:t>CERT_EUICC_SIG</w:t>
            </w:r>
            <w:r w:rsidRPr="004C30EB">
              <w:t>,</w:t>
            </w:r>
            <w:r w:rsidRPr="004C30EB">
              <w:br/>
              <w:t xml:space="preserve">    </w:t>
            </w:r>
            <w:r w:rsidR="00520209">
              <w:t>nextCertInChain</w:t>
            </w:r>
            <w:r w:rsidRPr="004C30EB">
              <w:t xml:space="preserve"> #</w:t>
            </w:r>
            <w:r w:rsidR="00EB35B8">
              <w:t>CERT_EUM_SIG</w:t>
            </w:r>
            <w:r w:rsidRPr="004C30EB">
              <w:br/>
              <w:t>}</w:t>
            </w:r>
          </w:p>
        </w:tc>
      </w:tr>
      <w:tr w:rsidR="00E33202" w:rsidRPr="004C30EB" w14:paraId="0A69389E" w14:textId="77777777" w:rsidTr="00C44AFD">
        <w:trPr>
          <w:trHeight w:val="314"/>
          <w:jc w:val="center"/>
        </w:trPr>
        <w:tc>
          <w:tcPr>
            <w:tcW w:w="1988" w:type="pct"/>
            <w:vAlign w:val="center"/>
          </w:tcPr>
          <w:p w14:paraId="62E5FD15" w14:textId="77777777" w:rsidR="00E33202" w:rsidRPr="004C30EB" w:rsidRDefault="00E33202" w:rsidP="00C44AFD">
            <w:pPr>
              <w:pStyle w:val="TableContentLeft"/>
            </w:pPr>
            <w:r w:rsidRPr="004C30EB">
              <w:t>CTX_PARAMS1_MATCHING_ID_EVENT_ID</w:t>
            </w:r>
            <w:r w:rsidRPr="004C30EB">
              <w:br/>
              <w:t>(CtxParams1)</w:t>
            </w:r>
          </w:p>
        </w:tc>
        <w:tc>
          <w:tcPr>
            <w:tcW w:w="3012" w:type="pct"/>
            <w:vAlign w:val="center"/>
          </w:tcPr>
          <w:p w14:paraId="2C2B0B9C" w14:textId="77777777" w:rsidR="00E33202" w:rsidRPr="004C30EB" w:rsidRDefault="00E33202" w:rsidP="00C44AFD">
            <w:pPr>
              <w:pStyle w:val="TableCourier"/>
            </w:pPr>
            <w:r w:rsidRPr="004C30EB">
              <w:t>ctxParamsForCommonAuthentication : {</w:t>
            </w:r>
            <w:r w:rsidRPr="004C30EB">
              <w:br/>
              <w:t xml:space="preserve">  matchingId #EVENT_ID_1,</w:t>
            </w:r>
            <w:r w:rsidRPr="004C30EB">
              <w:br/>
              <w:t xml:space="preserve">  deviceInfo #S_DEVICE_INFO</w:t>
            </w:r>
            <w:r w:rsidRPr="004C30EB">
              <w:br/>
              <w:t>}</w:t>
            </w:r>
          </w:p>
        </w:tc>
      </w:tr>
      <w:tr w:rsidR="00285408" w:rsidRPr="004C30EB" w14:paraId="35E5C941" w14:textId="77777777" w:rsidTr="00C44AFD">
        <w:trPr>
          <w:trHeight w:val="314"/>
          <w:jc w:val="center"/>
        </w:trPr>
        <w:tc>
          <w:tcPr>
            <w:tcW w:w="1988" w:type="pct"/>
            <w:vAlign w:val="center"/>
          </w:tcPr>
          <w:p w14:paraId="417E9F95" w14:textId="1A31E4F5" w:rsidR="00285408" w:rsidRPr="004C30EB" w:rsidRDefault="00285408" w:rsidP="00285408">
            <w:pPr>
              <w:pStyle w:val="TableContentLeft"/>
            </w:pPr>
            <w:r w:rsidRPr="004C30EB">
              <w:lastRenderedPageBreak/>
              <w:t>CTX_PARAMS1_MATCHING_ID_EVENT_ID</w:t>
            </w:r>
            <w:r>
              <w:t>_R</w:t>
            </w:r>
            <w:r w:rsidRPr="004C30EB">
              <w:br/>
              <w:t>(CtxParams1)</w:t>
            </w:r>
          </w:p>
        </w:tc>
        <w:tc>
          <w:tcPr>
            <w:tcW w:w="3012" w:type="pct"/>
            <w:vAlign w:val="center"/>
          </w:tcPr>
          <w:p w14:paraId="31BCDFE3" w14:textId="0729563C" w:rsidR="00285408" w:rsidRPr="004C30EB" w:rsidRDefault="00285408" w:rsidP="00285408">
            <w:pPr>
              <w:pStyle w:val="TableCourier"/>
            </w:pPr>
            <w:r w:rsidRPr="004C30EB">
              <w:t>ctxParamsForCommonAuthentication : {</w:t>
            </w:r>
            <w:r w:rsidRPr="004C30EB">
              <w:br/>
              <w:t xml:space="preserve">  matchingId </w:t>
            </w:r>
            <w:r>
              <w:t>&lt;</w:t>
            </w:r>
            <w:r w:rsidRPr="004C30EB">
              <w:t>EVENT_ID_</w:t>
            </w:r>
            <w:r>
              <w:t>R&gt;</w:t>
            </w:r>
            <w:r w:rsidRPr="004C30EB">
              <w:t>,</w:t>
            </w:r>
            <w:r w:rsidRPr="004C30EB">
              <w:br/>
              <w:t xml:space="preserve">  deviceInfo #S_DEVICE_INFO</w:t>
            </w:r>
            <w:r w:rsidRPr="004C30EB">
              <w:br/>
              <w:t>}</w:t>
            </w:r>
          </w:p>
        </w:tc>
      </w:tr>
      <w:tr w:rsidR="00E33202" w:rsidRPr="004C30EB" w14:paraId="228EF0BB" w14:textId="77777777" w:rsidTr="00C44AFD">
        <w:trPr>
          <w:trHeight w:val="314"/>
          <w:jc w:val="center"/>
        </w:trPr>
        <w:tc>
          <w:tcPr>
            <w:tcW w:w="1988" w:type="pct"/>
            <w:vAlign w:val="center"/>
          </w:tcPr>
          <w:p w14:paraId="01ADA9D1" w14:textId="77777777" w:rsidR="00E33202" w:rsidRPr="004C30EB" w:rsidRDefault="00E33202" w:rsidP="00C44AFD">
            <w:pPr>
              <w:pStyle w:val="TableContentLeft"/>
            </w:pPr>
            <w:r w:rsidRPr="004C30EB">
              <w:t>CTX_PARAMS1_MATCHING_ID_OMITTED</w:t>
            </w:r>
            <w:r w:rsidRPr="004C30EB">
              <w:br/>
              <w:t xml:space="preserve"> (CtxParams1)</w:t>
            </w:r>
          </w:p>
        </w:tc>
        <w:tc>
          <w:tcPr>
            <w:tcW w:w="3012" w:type="pct"/>
            <w:vAlign w:val="center"/>
          </w:tcPr>
          <w:p w14:paraId="7E58750A" w14:textId="77777777" w:rsidR="00E33202" w:rsidRPr="004C30EB" w:rsidRDefault="00E33202" w:rsidP="00C44AFD">
            <w:pPr>
              <w:pStyle w:val="TableCourier"/>
            </w:pPr>
            <w:r w:rsidRPr="004C30EB">
              <w:t>ctxParamsForCommonAuthentication : {</w:t>
            </w:r>
            <w:r w:rsidRPr="004C30EB">
              <w:br/>
              <w:t xml:space="preserve">    deviceInfo #S_DEVICE_INFO</w:t>
            </w:r>
            <w:r w:rsidRPr="004C30EB">
              <w:br/>
              <w:t>}</w:t>
            </w:r>
          </w:p>
        </w:tc>
      </w:tr>
    </w:tbl>
    <w:p w14:paraId="60B5F64C" w14:textId="77777777" w:rsidR="00E33202" w:rsidRPr="004C30EB" w:rsidRDefault="00E33202" w:rsidP="00E33202">
      <w:pPr>
        <w:pStyle w:val="ANNEX-heading2"/>
        <w:numPr>
          <w:ilvl w:val="0"/>
          <w:numId w:val="0"/>
        </w:numPr>
        <w:ind w:left="907" w:hanging="907"/>
      </w:pPr>
      <w:bookmarkStart w:id="3738" w:name="_Toc471290918"/>
      <w:bookmarkStart w:id="3739" w:name="_Toc471291347"/>
      <w:bookmarkStart w:id="3740" w:name="_Toc471291771"/>
      <w:bookmarkStart w:id="3741" w:name="_Toc471292195"/>
      <w:bookmarkStart w:id="3742" w:name="_Toc471292617"/>
      <w:bookmarkStart w:id="3743" w:name="_Toc471393343"/>
      <w:bookmarkStart w:id="3744" w:name="_Toc471722193"/>
      <w:bookmarkStart w:id="3745" w:name="_Toc471822212"/>
      <w:bookmarkStart w:id="3746" w:name="_Toc471827548"/>
      <w:bookmarkStart w:id="3747" w:name="_Toc471828950"/>
      <w:bookmarkStart w:id="3748" w:name="_Toc471829925"/>
      <w:bookmarkStart w:id="3749" w:name="_Toc471896397"/>
      <w:bookmarkStart w:id="3750" w:name="_Toc472580330"/>
      <w:bookmarkStart w:id="3751" w:name="_Toc471290919"/>
      <w:bookmarkStart w:id="3752" w:name="_Toc471291348"/>
      <w:bookmarkStart w:id="3753" w:name="_Toc471291772"/>
      <w:bookmarkStart w:id="3754" w:name="_Toc471292196"/>
      <w:bookmarkStart w:id="3755" w:name="_Toc471292618"/>
      <w:bookmarkStart w:id="3756" w:name="_Toc471393344"/>
      <w:bookmarkStart w:id="3757" w:name="_Toc471722194"/>
      <w:bookmarkStart w:id="3758" w:name="_Toc471822213"/>
      <w:bookmarkStart w:id="3759" w:name="_Toc471827549"/>
      <w:bookmarkStart w:id="3760" w:name="_Toc471828951"/>
      <w:bookmarkStart w:id="3761" w:name="_Toc471829926"/>
      <w:bookmarkStart w:id="3762" w:name="_Toc471896398"/>
      <w:bookmarkStart w:id="3763" w:name="_Toc472580331"/>
      <w:bookmarkStart w:id="3764" w:name="_Toc483841396"/>
      <w:bookmarkStart w:id="3765" w:name="_Toc518049393"/>
      <w:bookmarkStart w:id="3766" w:name="_Toc520956964"/>
      <w:bookmarkStart w:id="3767" w:name="_Toc13661744"/>
      <w:bookmarkStart w:id="3768" w:name="_Toc152345104"/>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r w:rsidRPr="004C30EB">
        <w:t>D.6.2</w:t>
      </w:r>
      <w:r w:rsidRPr="004C30EB">
        <w:tab/>
        <w:t>ES11 Responses</w:t>
      </w:r>
      <w:bookmarkEnd w:id="3764"/>
      <w:bookmarkEnd w:id="3765"/>
      <w:bookmarkEnd w:id="3766"/>
      <w:bookmarkEnd w:id="3767"/>
      <w:bookmarkEnd w:id="3768"/>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3581"/>
        <w:gridCol w:w="5425"/>
      </w:tblGrid>
      <w:tr w:rsidR="00E33202" w:rsidRPr="006F482B" w14:paraId="5CE5B586" w14:textId="77777777" w:rsidTr="00C44AFD">
        <w:trPr>
          <w:trHeight w:val="314"/>
          <w:jc w:val="center"/>
        </w:trPr>
        <w:tc>
          <w:tcPr>
            <w:tcW w:w="1988" w:type="pct"/>
            <w:tcBorders>
              <w:top w:val="single" w:sz="8" w:space="0" w:color="auto"/>
              <w:left w:val="single" w:sz="8" w:space="0" w:color="auto"/>
              <w:bottom w:val="single" w:sz="8" w:space="0" w:color="auto"/>
              <w:right w:val="single" w:sz="8" w:space="0" w:color="auto"/>
            </w:tcBorders>
            <w:shd w:val="clear" w:color="auto" w:fill="C00000"/>
            <w:vAlign w:val="center"/>
          </w:tcPr>
          <w:p w14:paraId="3FB69C93" w14:textId="77777777" w:rsidR="00E33202" w:rsidRPr="0061518F" w:rsidRDefault="00E33202" w:rsidP="00C44AFD">
            <w:pPr>
              <w:pStyle w:val="TableHeader"/>
            </w:pPr>
            <w:r w:rsidRPr="001A336D">
              <w:t>Name</w:t>
            </w:r>
          </w:p>
        </w:tc>
        <w:tc>
          <w:tcPr>
            <w:tcW w:w="3012" w:type="pct"/>
            <w:tcBorders>
              <w:top w:val="single" w:sz="8" w:space="0" w:color="auto"/>
              <w:left w:val="single" w:sz="8" w:space="0" w:color="auto"/>
              <w:bottom w:val="single" w:sz="8" w:space="0" w:color="auto"/>
              <w:right w:val="single" w:sz="8" w:space="0" w:color="auto"/>
            </w:tcBorders>
            <w:shd w:val="clear" w:color="auto" w:fill="C00000"/>
            <w:vAlign w:val="center"/>
          </w:tcPr>
          <w:p w14:paraId="5BA17A82" w14:textId="77777777" w:rsidR="00E33202" w:rsidRPr="00065A81" w:rsidRDefault="00E33202" w:rsidP="00C44AFD">
            <w:pPr>
              <w:pStyle w:val="TableHeader"/>
            </w:pPr>
            <w:r w:rsidRPr="00065A81">
              <w:t>Content</w:t>
            </w:r>
          </w:p>
        </w:tc>
      </w:tr>
      <w:tr w:rsidR="00E33202" w:rsidRPr="004C30EB" w14:paraId="5FF1A89C" w14:textId="77777777" w:rsidTr="00C44AFD">
        <w:trPr>
          <w:trHeight w:val="314"/>
          <w:jc w:val="center"/>
        </w:trPr>
        <w:tc>
          <w:tcPr>
            <w:tcW w:w="1988" w:type="pct"/>
            <w:vAlign w:val="center"/>
          </w:tcPr>
          <w:p w14:paraId="7371CFE3" w14:textId="77777777" w:rsidR="00E33202" w:rsidRPr="004C30EB" w:rsidRDefault="00E33202" w:rsidP="00C44AFD">
            <w:pPr>
              <w:pStyle w:val="TableContentLeft"/>
            </w:pPr>
            <w:r w:rsidRPr="004C30EB">
              <w:t>AUTH_CLIENT_DS_OK</w:t>
            </w:r>
          </w:p>
        </w:tc>
        <w:tc>
          <w:tcPr>
            <w:tcW w:w="3012" w:type="pct"/>
            <w:vAlign w:val="center"/>
          </w:tcPr>
          <w:p w14:paraId="0CBA3E38" w14:textId="0C92085D" w:rsidR="00E33202" w:rsidRPr="00520059" w:rsidRDefault="00E33202" w:rsidP="00C44AFD">
            <w:pPr>
              <w:pStyle w:val="ASN1Code"/>
            </w:pPr>
            <w:r w:rsidRPr="005E7424">
              <w:t>{</w:t>
            </w:r>
            <w:r w:rsidRPr="005E7424">
              <w:br/>
              <w:t xml:space="preserve">   "header" : {</w:t>
            </w:r>
            <w:r w:rsidRPr="005E7424">
              <w:br/>
              <w:t xml:space="preserve">      "functionExecutionStatus" : {</w:t>
            </w:r>
            <w:r w:rsidRPr="005E7424">
              <w:br/>
              <w:t xml:space="preserve">         "status" : "Executed-Success"</w:t>
            </w:r>
            <w:r w:rsidRPr="005E7424">
              <w:br/>
              <w:t xml:space="preserve">      }</w:t>
            </w:r>
            <w:r w:rsidRPr="005E7424">
              <w:br/>
              <w:t xml:space="preserve">   },</w:t>
            </w:r>
            <w:r w:rsidRPr="005E7424">
              <w:br/>
              <w:t xml:space="preserve">   "transactionId" : &lt;S_TRAN</w:t>
            </w:r>
            <w:r w:rsidRPr="00AE3942">
              <w:t>SACTION_ID&gt;,</w:t>
            </w:r>
            <w:r w:rsidRPr="00AE3942">
              <w:br/>
            </w:r>
            <w:r w:rsidR="00E866BA" w:rsidRPr="005E7424">
              <w:t xml:space="preserve">   "</w:t>
            </w:r>
            <w:r w:rsidR="00E866BA">
              <w:t>smdsSigned2</w:t>
            </w:r>
            <w:r w:rsidR="00E866BA" w:rsidRPr="005E7424">
              <w:t xml:space="preserve">" : </w:t>
            </w:r>
            <w:r w:rsidR="00E866BA">
              <w:t>&lt;SMDS_SIGNED2&gt;</w:t>
            </w:r>
            <w:r w:rsidR="00E866BA" w:rsidRPr="00AE3942">
              <w:t>,</w:t>
            </w:r>
            <w:r w:rsidR="00E866BA" w:rsidRPr="00AE3942">
              <w:br/>
            </w:r>
            <w:r w:rsidR="00E866BA" w:rsidRPr="005E7424">
              <w:t xml:space="preserve">   "</w:t>
            </w:r>
            <w:r w:rsidR="00E866BA">
              <w:t>smdsSignature2</w:t>
            </w:r>
            <w:r w:rsidR="00E866BA" w:rsidRPr="005E7424">
              <w:t>" : &lt;</w:t>
            </w:r>
            <w:r w:rsidR="00E866BA">
              <w:t>SMDS_SIGNATURE2</w:t>
            </w:r>
            <w:r w:rsidR="00E866BA" w:rsidRPr="00AE3942">
              <w:t>&gt;</w:t>
            </w:r>
            <w:r w:rsidR="00E866BA" w:rsidRPr="00AE3942">
              <w:br/>
            </w:r>
            <w:r w:rsidRPr="00520059">
              <w:t>}</w:t>
            </w:r>
          </w:p>
        </w:tc>
      </w:tr>
      <w:tr w:rsidR="00E33202" w:rsidRPr="004C30EB" w14:paraId="60D2FE09" w14:textId="77777777" w:rsidTr="00C44AFD">
        <w:trPr>
          <w:trHeight w:val="314"/>
          <w:jc w:val="center"/>
        </w:trPr>
        <w:tc>
          <w:tcPr>
            <w:tcW w:w="1988" w:type="pct"/>
            <w:vAlign w:val="center"/>
          </w:tcPr>
          <w:p w14:paraId="54DE4056" w14:textId="77777777" w:rsidR="00E33202" w:rsidRPr="004C30EB" w:rsidRDefault="00E33202" w:rsidP="00C44AFD">
            <w:pPr>
              <w:pStyle w:val="TableContentLeft"/>
            </w:pPr>
            <w:r w:rsidRPr="004C30EB">
              <w:t>AUTH_CLIENT_DS_OK1</w:t>
            </w:r>
          </w:p>
        </w:tc>
        <w:tc>
          <w:tcPr>
            <w:tcW w:w="3012" w:type="pct"/>
          </w:tcPr>
          <w:p w14:paraId="6D571102" w14:textId="77777777" w:rsidR="00E33202" w:rsidRPr="004C30EB" w:rsidRDefault="00E33202" w:rsidP="00C44AFD">
            <w:pPr>
              <w:pStyle w:val="TableCourier"/>
              <w:rPr>
                <w:rFonts w:eastAsia="Times New Roman"/>
              </w:rPr>
            </w:pPr>
            <w:r w:rsidRPr="004C30EB">
              <w:rPr>
                <w:rFonts w:eastAsia="Times New Roman"/>
              </w:rPr>
              <w:t>{</w:t>
            </w:r>
          </w:p>
          <w:p w14:paraId="40347DE6" w14:textId="558FC1DA" w:rsidR="00E33202" w:rsidRPr="004C30EB" w:rsidRDefault="00E33202" w:rsidP="00C44AFD">
            <w:pPr>
              <w:pStyle w:val="TableCourier"/>
              <w:rPr>
                <w:rFonts w:eastAsia="Times New Roman"/>
              </w:rPr>
            </w:pPr>
            <w:r>
              <w:rPr>
                <w:rFonts w:eastAsia="Times New Roman"/>
              </w:rPr>
              <w:t xml:space="preserve">   "header" :{</w:t>
            </w:r>
          </w:p>
          <w:p w14:paraId="38CECA47" w14:textId="09BEB8B4"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"functionExecutionStatus":{</w:t>
            </w:r>
          </w:p>
          <w:p w14:paraId="7032EAF2" w14:textId="7627AED6"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"st</w:t>
            </w:r>
            <w:r>
              <w:rPr>
                <w:rFonts w:eastAsia="Times New Roman"/>
              </w:rPr>
              <w:t>atus" : "Executed-Success"</w:t>
            </w:r>
          </w:p>
          <w:p w14:paraId="6C6C27FE" w14:textId="77777777" w:rsidR="00E33202" w:rsidRPr="004C30EB" w:rsidRDefault="00E33202" w:rsidP="00C44AFD">
            <w:pPr>
              <w:pStyle w:val="TableCourier"/>
              <w:rPr>
                <w:rFonts w:eastAsia="Times New Roman"/>
              </w:rPr>
            </w:pPr>
            <w:r>
              <w:rPr>
                <w:rFonts w:eastAsia="Times New Roman"/>
              </w:rPr>
              <w:t xml:space="preserve">      }</w:t>
            </w:r>
          </w:p>
          <w:p w14:paraId="0C4732A3" w14:textId="77777777"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 xml:space="preserve">},   </w:t>
            </w:r>
          </w:p>
          <w:p w14:paraId="226E5854" w14:textId="4A71DCDE" w:rsidR="00E33202" w:rsidRDefault="00E33202" w:rsidP="00C44AFD">
            <w:pPr>
              <w:pStyle w:val="TableCourier"/>
              <w:rPr>
                <w:rFonts w:eastAsia="Times New Roman"/>
              </w:rPr>
            </w:pPr>
            <w:r>
              <w:rPr>
                <w:rFonts w:eastAsia="Times New Roman"/>
              </w:rPr>
              <w:t xml:space="preserve">   </w:t>
            </w:r>
            <w:r w:rsidRPr="004C30EB">
              <w:rPr>
                <w:rFonts w:eastAsia="Times New Roman"/>
              </w:rPr>
              <w:t>"transac</w:t>
            </w:r>
            <w:r>
              <w:rPr>
                <w:rFonts w:eastAsia="Times New Roman"/>
              </w:rPr>
              <w:t>tionId" : &lt;S_TRANSACTION_ID&gt;,</w:t>
            </w:r>
          </w:p>
          <w:p w14:paraId="60B026F2" w14:textId="0A52E4C5" w:rsidR="00E33202" w:rsidRPr="004C30EB" w:rsidRDefault="006075CD" w:rsidP="00C44AFD">
            <w:pPr>
              <w:pStyle w:val="TableCourier"/>
            </w:pPr>
            <w:r w:rsidRPr="005E7424">
              <w:t xml:space="preserve">   "</w:t>
            </w:r>
            <w:r>
              <w:t>smdsSigned2</w:t>
            </w:r>
            <w:r w:rsidRPr="005E7424">
              <w:t xml:space="preserve">" : </w:t>
            </w:r>
            <w:r>
              <w:t>#SMDS_SIGNED2_1</w:t>
            </w:r>
            <w:r w:rsidRPr="00AE3942">
              <w:t>,</w:t>
            </w:r>
            <w:r w:rsidRPr="00AE3942">
              <w:br/>
            </w:r>
            <w:r w:rsidRPr="005E7424">
              <w:t xml:space="preserve">   "</w:t>
            </w:r>
            <w:r>
              <w:t>smdsSignature2</w:t>
            </w:r>
            <w:r w:rsidRPr="005E7424">
              <w:t>" : &lt;</w:t>
            </w:r>
            <w:r>
              <w:t>SMDS_SIGNATURE2</w:t>
            </w:r>
            <w:r w:rsidRPr="00AE3942">
              <w:t>&gt;</w:t>
            </w:r>
            <w:r w:rsidRPr="00AE3942">
              <w:br/>
            </w:r>
            <w:r w:rsidR="00E33202" w:rsidRPr="004C30EB">
              <w:rPr>
                <w:rFonts w:eastAsia="Times New Roman"/>
              </w:rPr>
              <w:t>}</w:t>
            </w:r>
          </w:p>
        </w:tc>
      </w:tr>
      <w:tr w:rsidR="00E33202" w:rsidRPr="004C30EB" w14:paraId="1EBCE6F0" w14:textId="77777777" w:rsidTr="00C44AFD">
        <w:trPr>
          <w:trHeight w:val="314"/>
          <w:jc w:val="center"/>
        </w:trPr>
        <w:tc>
          <w:tcPr>
            <w:tcW w:w="1988" w:type="pct"/>
            <w:vAlign w:val="center"/>
          </w:tcPr>
          <w:p w14:paraId="19687D3B" w14:textId="77777777" w:rsidR="00E33202" w:rsidRPr="004C30EB" w:rsidRDefault="00E33202" w:rsidP="00C44AFD">
            <w:pPr>
              <w:pStyle w:val="TableContentLeft"/>
            </w:pPr>
            <w:r w:rsidRPr="004C30EB">
              <w:t>AUTH_CLIENT_DS_OK2</w:t>
            </w:r>
          </w:p>
        </w:tc>
        <w:tc>
          <w:tcPr>
            <w:tcW w:w="3012" w:type="pct"/>
          </w:tcPr>
          <w:p w14:paraId="589911BB" w14:textId="77777777" w:rsidR="00E33202" w:rsidRPr="004C30EB" w:rsidRDefault="00E33202" w:rsidP="00C44AFD">
            <w:pPr>
              <w:pStyle w:val="TableCourier"/>
              <w:rPr>
                <w:rFonts w:eastAsia="Times New Roman"/>
              </w:rPr>
            </w:pPr>
            <w:r w:rsidRPr="004C30EB">
              <w:rPr>
                <w:rFonts w:eastAsia="Times New Roman"/>
              </w:rPr>
              <w:t>{</w:t>
            </w:r>
          </w:p>
          <w:p w14:paraId="034A0FD9" w14:textId="152CD441" w:rsidR="00E33202" w:rsidRPr="004C30EB" w:rsidRDefault="00E33202" w:rsidP="00C44AFD">
            <w:pPr>
              <w:pStyle w:val="TableCourier"/>
              <w:rPr>
                <w:rFonts w:eastAsia="Times New Roman"/>
              </w:rPr>
            </w:pPr>
            <w:r>
              <w:rPr>
                <w:rFonts w:eastAsia="Times New Roman"/>
              </w:rPr>
              <w:t xml:space="preserve">   "header" :{</w:t>
            </w:r>
          </w:p>
          <w:p w14:paraId="4B4EB44C" w14:textId="75AEC2E6"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"functionExecutionStatus":{</w:t>
            </w:r>
          </w:p>
          <w:p w14:paraId="2567B7DB" w14:textId="0595CDA7"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 xml:space="preserve">"status" : "Executed-Success"      </w:t>
            </w:r>
          </w:p>
          <w:p w14:paraId="17051AC9" w14:textId="77777777" w:rsidR="00E33202" w:rsidRPr="004C30EB" w:rsidRDefault="00E33202" w:rsidP="00C44AFD">
            <w:pPr>
              <w:pStyle w:val="TableCourier"/>
              <w:rPr>
                <w:rFonts w:eastAsia="Times New Roman"/>
              </w:rPr>
            </w:pPr>
            <w:r>
              <w:rPr>
                <w:rFonts w:eastAsia="Times New Roman"/>
              </w:rPr>
              <w:t xml:space="preserve">      }</w:t>
            </w:r>
          </w:p>
          <w:p w14:paraId="39E15CC6" w14:textId="77777777" w:rsidR="00E33202" w:rsidRPr="004C30EB" w:rsidRDefault="00E33202" w:rsidP="00C44AFD">
            <w:pPr>
              <w:pStyle w:val="TableCourier"/>
              <w:rPr>
                <w:rFonts w:eastAsia="Times New Roman"/>
              </w:rPr>
            </w:pPr>
            <w:r>
              <w:rPr>
                <w:rFonts w:eastAsia="Times New Roman"/>
              </w:rPr>
              <w:t xml:space="preserve">   },</w:t>
            </w:r>
          </w:p>
          <w:p w14:paraId="15B0E3E9" w14:textId="5BE96629" w:rsidR="00E33202" w:rsidRDefault="00E33202" w:rsidP="00C44AFD">
            <w:pPr>
              <w:pStyle w:val="TableCourier"/>
              <w:rPr>
                <w:rFonts w:eastAsia="Times New Roman"/>
              </w:rPr>
            </w:pPr>
            <w:r>
              <w:rPr>
                <w:rFonts w:eastAsia="Times New Roman"/>
              </w:rPr>
              <w:t xml:space="preserve">   </w:t>
            </w:r>
            <w:r w:rsidRPr="004C30EB">
              <w:rPr>
                <w:rFonts w:eastAsia="Times New Roman"/>
              </w:rPr>
              <w:t>"transac</w:t>
            </w:r>
            <w:r>
              <w:rPr>
                <w:rFonts w:eastAsia="Times New Roman"/>
              </w:rPr>
              <w:t>tionId" : &lt;S_TRANSACTION_ID&gt;,</w:t>
            </w:r>
          </w:p>
          <w:p w14:paraId="0A594BC8" w14:textId="3F5CB2DD" w:rsidR="00E33202" w:rsidRPr="004C30EB" w:rsidRDefault="00787D29" w:rsidP="00C44AFD">
            <w:pPr>
              <w:pStyle w:val="TableCourier"/>
            </w:pPr>
            <w:r w:rsidRPr="005E7424">
              <w:t xml:space="preserve">   "</w:t>
            </w:r>
            <w:r>
              <w:t>smdsSigned2</w:t>
            </w:r>
            <w:r w:rsidRPr="005E7424">
              <w:t xml:space="preserve">" : </w:t>
            </w:r>
            <w:r>
              <w:t>#SMDS_SIGNED2_2</w:t>
            </w:r>
            <w:r w:rsidRPr="00AE3942">
              <w:t>,</w:t>
            </w:r>
            <w:r w:rsidRPr="00AE3942">
              <w:br/>
            </w:r>
            <w:r w:rsidRPr="005E7424">
              <w:t xml:space="preserve">   "</w:t>
            </w:r>
            <w:r>
              <w:t>smdsSignature2</w:t>
            </w:r>
            <w:r w:rsidRPr="005E7424">
              <w:t>" : &lt;</w:t>
            </w:r>
            <w:r>
              <w:t>SMDS_SIGNATURE2</w:t>
            </w:r>
            <w:r w:rsidRPr="00AE3942">
              <w:t>&gt;</w:t>
            </w:r>
            <w:r w:rsidRPr="00AE3942">
              <w:br/>
            </w:r>
            <w:r w:rsidR="00E33202" w:rsidRPr="004C30EB">
              <w:rPr>
                <w:rFonts w:eastAsia="Times New Roman"/>
              </w:rPr>
              <w:t>}</w:t>
            </w:r>
          </w:p>
        </w:tc>
      </w:tr>
      <w:tr w:rsidR="00E33202" w:rsidRPr="004C30EB" w14:paraId="781B91B7" w14:textId="77777777" w:rsidTr="00C44AFD">
        <w:trPr>
          <w:trHeight w:val="314"/>
          <w:jc w:val="center"/>
        </w:trPr>
        <w:tc>
          <w:tcPr>
            <w:tcW w:w="1988" w:type="pct"/>
            <w:vAlign w:val="center"/>
          </w:tcPr>
          <w:p w14:paraId="4FF45044" w14:textId="77777777" w:rsidR="00E33202" w:rsidRPr="004C30EB" w:rsidRDefault="00E33202" w:rsidP="00C44AFD">
            <w:pPr>
              <w:pStyle w:val="TableContentLeft"/>
            </w:pPr>
            <w:r w:rsidRPr="004C30EB">
              <w:t>AUTH_CLIENT_DS_OK_DSADDR1</w:t>
            </w:r>
          </w:p>
        </w:tc>
        <w:tc>
          <w:tcPr>
            <w:tcW w:w="3012" w:type="pct"/>
          </w:tcPr>
          <w:p w14:paraId="6AB81AB1" w14:textId="77777777" w:rsidR="00E33202" w:rsidRPr="004C30EB" w:rsidRDefault="00E33202" w:rsidP="00C44AFD">
            <w:pPr>
              <w:pStyle w:val="TableCourier"/>
              <w:rPr>
                <w:rFonts w:eastAsia="Times New Roman"/>
              </w:rPr>
            </w:pPr>
            <w:r w:rsidRPr="004C30EB">
              <w:rPr>
                <w:rFonts w:eastAsia="Times New Roman"/>
              </w:rPr>
              <w:t>{</w:t>
            </w:r>
          </w:p>
          <w:p w14:paraId="33E4D7E9" w14:textId="35881048" w:rsidR="00E33202" w:rsidRPr="004C30EB" w:rsidRDefault="00E33202" w:rsidP="00C44AFD">
            <w:pPr>
              <w:pStyle w:val="TableCourier"/>
              <w:rPr>
                <w:rFonts w:eastAsia="Times New Roman"/>
              </w:rPr>
            </w:pPr>
            <w:r>
              <w:rPr>
                <w:rFonts w:eastAsia="Times New Roman"/>
              </w:rPr>
              <w:t xml:space="preserve">   "header" :{</w:t>
            </w:r>
          </w:p>
          <w:p w14:paraId="6D3BD6CA" w14:textId="05E52A6D"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"functionExecutionStatus":{</w:t>
            </w:r>
          </w:p>
          <w:p w14:paraId="2BABF8B9" w14:textId="7EAF02BB"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"st</w:t>
            </w:r>
            <w:r>
              <w:rPr>
                <w:rFonts w:eastAsia="Times New Roman"/>
              </w:rPr>
              <w:t>atus" : "Executed-Success"</w:t>
            </w:r>
          </w:p>
          <w:p w14:paraId="7F719610" w14:textId="77777777" w:rsidR="00E33202" w:rsidRPr="004C30EB" w:rsidRDefault="00E33202" w:rsidP="00C44AFD">
            <w:pPr>
              <w:pStyle w:val="TableCourier"/>
              <w:rPr>
                <w:rFonts w:eastAsia="Times New Roman"/>
              </w:rPr>
            </w:pPr>
            <w:r>
              <w:rPr>
                <w:rFonts w:eastAsia="Times New Roman"/>
              </w:rPr>
              <w:t xml:space="preserve">      }</w:t>
            </w:r>
          </w:p>
          <w:p w14:paraId="4396E13E" w14:textId="77777777" w:rsidR="00E33202" w:rsidRPr="004C30EB" w:rsidRDefault="00E33202" w:rsidP="00C44AFD">
            <w:pPr>
              <w:pStyle w:val="TableCourier"/>
              <w:rPr>
                <w:rFonts w:eastAsia="Times New Roman"/>
              </w:rPr>
            </w:pPr>
            <w:r>
              <w:rPr>
                <w:rFonts w:eastAsia="Times New Roman"/>
              </w:rPr>
              <w:t xml:space="preserve">   }, </w:t>
            </w:r>
          </w:p>
          <w:p w14:paraId="0E4BE410" w14:textId="44C347FD" w:rsidR="00E33202" w:rsidRDefault="00E33202" w:rsidP="00C44AFD">
            <w:pPr>
              <w:pStyle w:val="TableCourier"/>
              <w:rPr>
                <w:rFonts w:eastAsia="Times New Roman"/>
              </w:rPr>
            </w:pPr>
            <w:r>
              <w:rPr>
                <w:rFonts w:eastAsia="Times New Roman"/>
              </w:rPr>
              <w:t xml:space="preserve">   </w:t>
            </w:r>
            <w:r w:rsidRPr="004C30EB">
              <w:rPr>
                <w:rFonts w:eastAsia="Times New Roman"/>
              </w:rPr>
              <w:t>"transac</w:t>
            </w:r>
            <w:r>
              <w:rPr>
                <w:rFonts w:eastAsia="Times New Roman"/>
              </w:rPr>
              <w:t>tionId" : &lt;S_TRANSACTION_ID&gt;,</w:t>
            </w:r>
          </w:p>
          <w:p w14:paraId="0C140BF6" w14:textId="5BD262FB" w:rsidR="00E33202" w:rsidRPr="004C30EB" w:rsidRDefault="00FD5093" w:rsidP="00C44AFD">
            <w:pPr>
              <w:pStyle w:val="TableCourier"/>
            </w:pPr>
            <w:r w:rsidRPr="005E7424">
              <w:t xml:space="preserve">   "</w:t>
            </w:r>
            <w:r>
              <w:t>smdsSigned2</w:t>
            </w:r>
            <w:r w:rsidRPr="005E7424">
              <w:t xml:space="preserve">" : </w:t>
            </w:r>
            <w:r>
              <w:t>#SMDS_SIGNED2_DSADDR1</w:t>
            </w:r>
            <w:r w:rsidRPr="00AE3942">
              <w:t>,</w:t>
            </w:r>
            <w:r w:rsidRPr="00AE3942">
              <w:br/>
            </w:r>
            <w:r w:rsidRPr="005E7424">
              <w:t xml:space="preserve">   "</w:t>
            </w:r>
            <w:r>
              <w:t>smdsSignature2</w:t>
            </w:r>
            <w:r w:rsidRPr="005E7424">
              <w:t>" : &lt;</w:t>
            </w:r>
            <w:r>
              <w:t>SMDS_SIGNATURE2</w:t>
            </w:r>
            <w:r w:rsidRPr="00AE3942">
              <w:t>&gt;</w:t>
            </w:r>
            <w:r w:rsidRPr="00AE3942">
              <w:br/>
            </w:r>
            <w:r w:rsidR="00E33202" w:rsidRPr="004C30EB">
              <w:rPr>
                <w:rFonts w:eastAsia="Times New Roman"/>
              </w:rPr>
              <w:t>}</w:t>
            </w:r>
          </w:p>
        </w:tc>
      </w:tr>
      <w:tr w:rsidR="00E33202" w:rsidRPr="004C30EB" w14:paraId="32432F92" w14:textId="77777777" w:rsidTr="00C44AFD">
        <w:trPr>
          <w:trHeight w:val="314"/>
          <w:jc w:val="center"/>
        </w:trPr>
        <w:tc>
          <w:tcPr>
            <w:tcW w:w="1988" w:type="pct"/>
            <w:vAlign w:val="center"/>
          </w:tcPr>
          <w:p w14:paraId="54B1FFE8" w14:textId="77777777" w:rsidR="00E33202" w:rsidRPr="004C30EB" w:rsidRDefault="00E33202" w:rsidP="00C44AFD">
            <w:pPr>
              <w:pStyle w:val="TableContentLeft"/>
            </w:pPr>
            <w:r w:rsidRPr="004C30EB">
              <w:lastRenderedPageBreak/>
              <w:t>EVENT_ENTRY</w:t>
            </w:r>
          </w:p>
        </w:tc>
        <w:tc>
          <w:tcPr>
            <w:tcW w:w="3012" w:type="pct"/>
            <w:vAlign w:val="center"/>
          </w:tcPr>
          <w:p w14:paraId="4BB34CCF" w14:textId="77777777" w:rsidR="00E33202" w:rsidRPr="004C30EB" w:rsidRDefault="00E33202" w:rsidP="00C44AFD">
            <w:pPr>
              <w:pStyle w:val="TableCourier"/>
            </w:pPr>
            <w:r w:rsidRPr="004C30EB">
              <w:t>{</w:t>
            </w:r>
          </w:p>
          <w:p w14:paraId="573CEC1D" w14:textId="77777777" w:rsidR="0006112F" w:rsidRDefault="0006112F" w:rsidP="0006112F">
            <w:pPr>
              <w:pStyle w:val="TableCourier"/>
            </w:pPr>
            <w:r>
              <w:t xml:space="preserve">  eventId &lt;EVENT_ID&gt;,</w:t>
            </w:r>
          </w:p>
          <w:p w14:paraId="573AE861" w14:textId="77777777" w:rsidR="0006112F" w:rsidRDefault="0006112F" w:rsidP="0006112F">
            <w:pPr>
              <w:pStyle w:val="TableCourier"/>
            </w:pPr>
            <w:r>
              <w:t xml:space="preserve">  rspServerAddress &lt;RSP_SERVER_ADDRESS&gt;,</w:t>
            </w:r>
          </w:p>
          <w:p w14:paraId="54EF39BF" w14:textId="77777777" w:rsidR="00DD7E3A" w:rsidRDefault="0006112F" w:rsidP="0006112F">
            <w:pPr>
              <w:pStyle w:val="TableCourier"/>
            </w:pPr>
            <w:r>
              <w:t xml:space="preserve">  eventType &lt;EVENT_TYPE&gt;</w:t>
            </w:r>
          </w:p>
          <w:p w14:paraId="7E9B98D5" w14:textId="4B38966A" w:rsidR="00E33202" w:rsidRPr="004C30EB" w:rsidRDefault="00E33202" w:rsidP="0006112F">
            <w:pPr>
              <w:pStyle w:val="TableCourier"/>
            </w:pPr>
            <w:r w:rsidRPr="004C30EB">
              <w:t>}</w:t>
            </w:r>
          </w:p>
        </w:tc>
      </w:tr>
      <w:tr w:rsidR="00E33202" w:rsidRPr="004C30EB" w14:paraId="696C9301" w14:textId="77777777" w:rsidTr="00C44AFD">
        <w:trPr>
          <w:trHeight w:val="314"/>
          <w:jc w:val="center"/>
        </w:trPr>
        <w:tc>
          <w:tcPr>
            <w:tcW w:w="1988" w:type="pct"/>
            <w:vAlign w:val="center"/>
          </w:tcPr>
          <w:p w14:paraId="5684D3B9" w14:textId="77777777" w:rsidR="00E33202" w:rsidRPr="004C30EB" w:rsidRDefault="00E33202" w:rsidP="00C44AFD">
            <w:pPr>
              <w:pStyle w:val="TableContentLeft"/>
              <w:rPr>
                <w:lang w:val="en-US"/>
              </w:rPr>
            </w:pPr>
            <w:r w:rsidRPr="004C30EB">
              <w:t>EVENT_ENTRY_1</w:t>
            </w:r>
          </w:p>
        </w:tc>
        <w:tc>
          <w:tcPr>
            <w:tcW w:w="3012" w:type="pct"/>
            <w:vAlign w:val="center"/>
          </w:tcPr>
          <w:p w14:paraId="397BFEC5" w14:textId="77777777" w:rsidR="0053451B" w:rsidRPr="00397A9C" w:rsidRDefault="00E33202" w:rsidP="0053451B">
            <w:pPr>
              <w:pStyle w:val="CRSheetTitle"/>
              <w:framePr w:hSpace="0" w:wrap="auto" w:hAnchor="text" w:xAlign="left" w:yAlign="inline"/>
              <w:spacing w:before="0" w:after="0"/>
              <w:rPr>
                <w:rFonts w:ascii="Courier New" w:hAnsi="Courier New" w:cs="Courier New"/>
                <w:b w:val="0"/>
                <w:sz w:val="18"/>
                <w:szCs w:val="18"/>
              </w:rPr>
            </w:pPr>
            <w:r w:rsidRPr="004C30EB">
              <w:rPr>
                <w:rFonts w:ascii="Courier New" w:hAnsi="Courier New" w:cs="Courier New"/>
                <w:b w:val="0"/>
                <w:sz w:val="18"/>
                <w:szCs w:val="18"/>
              </w:rPr>
              <w:t>{</w:t>
            </w:r>
            <w:r w:rsidRPr="004C30EB">
              <w:rPr>
                <w:rFonts w:ascii="Courier New" w:hAnsi="Courier New" w:cs="Courier New"/>
                <w:b w:val="0"/>
                <w:sz w:val="18"/>
                <w:szCs w:val="18"/>
              </w:rPr>
              <w:br/>
            </w:r>
            <w:r w:rsidR="0053451B" w:rsidRPr="00397A9C">
              <w:rPr>
                <w:rFonts w:ascii="Courier New" w:hAnsi="Courier New" w:cs="Courier New"/>
                <w:b w:val="0"/>
                <w:sz w:val="18"/>
                <w:szCs w:val="18"/>
              </w:rPr>
              <w:t xml:space="preserve">  eventId </w:t>
            </w:r>
            <w:r w:rsidR="0053451B">
              <w:rPr>
                <w:rFonts w:ascii="Courier New" w:hAnsi="Courier New" w:cs="Courier New"/>
                <w:b w:val="0"/>
                <w:sz w:val="18"/>
                <w:szCs w:val="18"/>
              </w:rPr>
              <w:t>#</w:t>
            </w:r>
            <w:r w:rsidR="0053451B" w:rsidRPr="00397A9C">
              <w:rPr>
                <w:rFonts w:ascii="Courier New" w:hAnsi="Courier New" w:cs="Courier New"/>
                <w:b w:val="0"/>
                <w:sz w:val="18"/>
                <w:szCs w:val="18"/>
              </w:rPr>
              <w:t>EVENT_ID</w:t>
            </w:r>
            <w:r w:rsidR="0053451B">
              <w:rPr>
                <w:rFonts w:ascii="Courier New" w:hAnsi="Courier New" w:cs="Courier New"/>
                <w:b w:val="0"/>
                <w:sz w:val="18"/>
                <w:szCs w:val="18"/>
              </w:rPr>
              <w:t>_1</w:t>
            </w:r>
            <w:r w:rsidR="0053451B" w:rsidRPr="00397A9C">
              <w:rPr>
                <w:rFonts w:ascii="Courier New" w:hAnsi="Courier New" w:cs="Courier New"/>
                <w:b w:val="0"/>
                <w:sz w:val="18"/>
                <w:szCs w:val="18"/>
              </w:rPr>
              <w:t>,</w:t>
            </w:r>
          </w:p>
          <w:p w14:paraId="64E98C27" w14:textId="77777777" w:rsidR="0053451B" w:rsidRPr="00397A9C" w:rsidRDefault="0053451B" w:rsidP="0053451B">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rspServerAddress </w:t>
            </w:r>
            <w:r>
              <w:rPr>
                <w:rFonts w:ascii="Courier New" w:hAnsi="Courier New" w:cs="Courier New"/>
                <w:b w:val="0"/>
                <w:sz w:val="18"/>
                <w:szCs w:val="18"/>
              </w:rPr>
              <w:t>#TEST_DP_ADDRESS1</w:t>
            </w:r>
            <w:r w:rsidRPr="00397A9C">
              <w:rPr>
                <w:rFonts w:ascii="Courier New" w:hAnsi="Courier New" w:cs="Courier New"/>
                <w:b w:val="0"/>
                <w:sz w:val="18"/>
                <w:szCs w:val="18"/>
              </w:rPr>
              <w:t>,</w:t>
            </w:r>
          </w:p>
          <w:p w14:paraId="6EB2A409" w14:textId="77777777" w:rsidR="0053451B" w:rsidRPr="00397A9C" w:rsidRDefault="0053451B" w:rsidP="0053451B">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eventType </w:t>
            </w:r>
            <w:r>
              <w:rPr>
                <w:rFonts w:ascii="Courier New" w:hAnsi="Courier New" w:cs="Courier New"/>
                <w:b w:val="0"/>
                <w:sz w:val="18"/>
                <w:szCs w:val="18"/>
              </w:rPr>
              <w:t>#EVENT_TYPE_DOWNLOAD</w:t>
            </w:r>
          </w:p>
          <w:p w14:paraId="40BB3853" w14:textId="607C4825"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lang w:eastAsia="de-DE"/>
              </w:rPr>
            </w:pPr>
            <w:r w:rsidRPr="004C30EB">
              <w:rPr>
                <w:rFonts w:ascii="Courier New" w:hAnsi="Courier New" w:cs="Courier New"/>
                <w:b w:val="0"/>
                <w:sz w:val="18"/>
                <w:szCs w:val="18"/>
              </w:rPr>
              <w:t>}</w:t>
            </w:r>
          </w:p>
        </w:tc>
      </w:tr>
      <w:tr w:rsidR="00823F20" w:rsidRPr="004C30EB" w14:paraId="35DD0789" w14:textId="77777777" w:rsidTr="003C72DB">
        <w:trPr>
          <w:trHeight w:val="314"/>
          <w:jc w:val="center"/>
        </w:trPr>
        <w:tc>
          <w:tcPr>
            <w:tcW w:w="1988" w:type="pct"/>
          </w:tcPr>
          <w:p w14:paraId="2D953206" w14:textId="3F7E267C" w:rsidR="00823F20" w:rsidRPr="004C30EB" w:rsidRDefault="00823F20" w:rsidP="00823F20">
            <w:pPr>
              <w:pStyle w:val="TableContentLeft"/>
            </w:pPr>
            <w:r w:rsidRPr="00F51901">
              <w:t>EVENT_ENTRY_1_ALT_DS</w:t>
            </w:r>
          </w:p>
        </w:tc>
        <w:tc>
          <w:tcPr>
            <w:tcW w:w="3012" w:type="pct"/>
          </w:tcPr>
          <w:p w14:paraId="6F6305A7" w14:textId="69B41B6F" w:rsidR="00724B4B" w:rsidRPr="00397A9C" w:rsidRDefault="00823F20" w:rsidP="00724B4B">
            <w:pPr>
              <w:pStyle w:val="CRSheetTitle"/>
              <w:framePr w:hSpace="0" w:wrap="auto" w:hAnchor="text" w:xAlign="left" w:yAlign="inline"/>
              <w:spacing w:before="0" w:after="0"/>
              <w:rPr>
                <w:rFonts w:ascii="Courier New" w:hAnsi="Courier New" w:cs="Courier New"/>
                <w:b w:val="0"/>
                <w:sz w:val="18"/>
                <w:szCs w:val="18"/>
              </w:rPr>
            </w:pPr>
            <w:r w:rsidRPr="003C72DB">
              <w:rPr>
                <w:rFonts w:ascii="Courier New" w:hAnsi="Courier New" w:cs="Courier New"/>
                <w:b w:val="0"/>
                <w:sz w:val="18"/>
                <w:szCs w:val="18"/>
              </w:rPr>
              <w:t>{</w:t>
            </w:r>
            <w:r w:rsidRPr="003C72DB">
              <w:rPr>
                <w:rFonts w:ascii="Courier New" w:hAnsi="Courier New" w:cs="Courier New"/>
                <w:b w:val="0"/>
                <w:sz w:val="18"/>
                <w:szCs w:val="18"/>
              </w:rPr>
              <w:br/>
            </w:r>
            <w:r w:rsidR="00724B4B" w:rsidRPr="00397A9C">
              <w:rPr>
                <w:rFonts w:ascii="Courier New" w:hAnsi="Courier New" w:cs="Courier New"/>
                <w:b w:val="0"/>
                <w:sz w:val="18"/>
                <w:szCs w:val="18"/>
              </w:rPr>
              <w:t xml:space="preserve">  eventId </w:t>
            </w:r>
            <w:r w:rsidR="00724B4B">
              <w:rPr>
                <w:rFonts w:ascii="Courier New" w:hAnsi="Courier New" w:cs="Courier New"/>
                <w:b w:val="0"/>
                <w:sz w:val="18"/>
                <w:szCs w:val="18"/>
              </w:rPr>
              <w:t>#</w:t>
            </w:r>
            <w:r w:rsidR="00724B4B" w:rsidRPr="00397A9C">
              <w:rPr>
                <w:rFonts w:ascii="Courier New" w:hAnsi="Courier New" w:cs="Courier New"/>
                <w:b w:val="0"/>
                <w:sz w:val="18"/>
                <w:szCs w:val="18"/>
              </w:rPr>
              <w:t>EVENT_ID</w:t>
            </w:r>
            <w:r w:rsidR="00724B4B">
              <w:rPr>
                <w:rFonts w:ascii="Courier New" w:hAnsi="Courier New" w:cs="Courier New"/>
                <w:b w:val="0"/>
                <w:sz w:val="18"/>
                <w:szCs w:val="18"/>
              </w:rPr>
              <w:t>_1</w:t>
            </w:r>
            <w:r w:rsidR="00724B4B" w:rsidRPr="00397A9C">
              <w:rPr>
                <w:rFonts w:ascii="Courier New" w:hAnsi="Courier New" w:cs="Courier New"/>
                <w:b w:val="0"/>
                <w:sz w:val="18"/>
                <w:szCs w:val="18"/>
              </w:rPr>
              <w:t>,</w:t>
            </w:r>
          </w:p>
          <w:p w14:paraId="44DCC151" w14:textId="77777777" w:rsidR="00724B4B" w:rsidRPr="00397A9C" w:rsidRDefault="00724B4B" w:rsidP="00724B4B">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rspServerAddress </w:t>
            </w:r>
            <w:r>
              <w:rPr>
                <w:rFonts w:ascii="Courier New" w:hAnsi="Courier New" w:cs="Courier New"/>
                <w:b w:val="0"/>
                <w:sz w:val="18"/>
                <w:szCs w:val="18"/>
              </w:rPr>
              <w:t>#TEST_ALT_DS_ADDRESS1</w:t>
            </w:r>
            <w:r w:rsidRPr="00397A9C">
              <w:rPr>
                <w:rFonts w:ascii="Courier New" w:hAnsi="Courier New" w:cs="Courier New"/>
                <w:b w:val="0"/>
                <w:sz w:val="18"/>
                <w:szCs w:val="18"/>
              </w:rPr>
              <w:t>,</w:t>
            </w:r>
          </w:p>
          <w:p w14:paraId="63F12A26" w14:textId="77777777" w:rsidR="00724B4B" w:rsidRPr="00397A9C" w:rsidRDefault="00724B4B" w:rsidP="00724B4B">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eventType </w:t>
            </w:r>
            <w:r>
              <w:rPr>
                <w:rFonts w:ascii="Courier New" w:hAnsi="Courier New" w:cs="Courier New"/>
                <w:b w:val="0"/>
                <w:sz w:val="18"/>
                <w:szCs w:val="18"/>
              </w:rPr>
              <w:t>#EVENT_TYPE_DOWNLOAD</w:t>
            </w:r>
          </w:p>
          <w:p w14:paraId="4FACDE67" w14:textId="35EAD8F5" w:rsidR="00823F20" w:rsidRPr="004C30EB" w:rsidRDefault="00823F20" w:rsidP="00823F20">
            <w:pPr>
              <w:pStyle w:val="CRSheetTitle"/>
              <w:framePr w:hSpace="0" w:wrap="auto" w:hAnchor="text" w:xAlign="left" w:yAlign="inline"/>
              <w:spacing w:before="0" w:after="0"/>
              <w:rPr>
                <w:rFonts w:ascii="Courier New" w:hAnsi="Courier New" w:cs="Courier New"/>
                <w:b w:val="0"/>
                <w:sz w:val="18"/>
                <w:szCs w:val="18"/>
              </w:rPr>
            </w:pPr>
            <w:r w:rsidRPr="003C72DB">
              <w:rPr>
                <w:rFonts w:ascii="Courier New" w:hAnsi="Courier New" w:cs="Courier New"/>
                <w:b w:val="0"/>
                <w:sz w:val="18"/>
                <w:szCs w:val="18"/>
              </w:rPr>
              <w:t>}</w:t>
            </w:r>
          </w:p>
        </w:tc>
      </w:tr>
      <w:tr w:rsidR="00C07192" w:rsidRPr="004C30EB" w14:paraId="696F263F" w14:textId="77777777" w:rsidTr="002D3E2F">
        <w:trPr>
          <w:trHeight w:val="314"/>
          <w:jc w:val="center"/>
        </w:trPr>
        <w:tc>
          <w:tcPr>
            <w:tcW w:w="1988" w:type="pct"/>
            <w:vAlign w:val="center"/>
          </w:tcPr>
          <w:p w14:paraId="5DF02EBA" w14:textId="72D2C7D3" w:rsidR="00C07192" w:rsidRPr="00F51901" w:rsidRDefault="00C07192" w:rsidP="00C07192">
            <w:pPr>
              <w:pStyle w:val="TableContentLeft"/>
            </w:pPr>
            <w:r w:rsidRPr="004C30EB">
              <w:t>EVENT_ENTRY_1</w:t>
            </w:r>
            <w:r>
              <w:t>_HASHED_ICCID</w:t>
            </w:r>
          </w:p>
        </w:tc>
        <w:tc>
          <w:tcPr>
            <w:tcW w:w="3012" w:type="pct"/>
            <w:vAlign w:val="center"/>
          </w:tcPr>
          <w:p w14:paraId="1B48D8C6" w14:textId="77777777" w:rsidR="00C07192" w:rsidRPr="00397A9C" w:rsidRDefault="00C07192" w:rsidP="00C07192">
            <w:pPr>
              <w:pStyle w:val="CRSheetTitle"/>
              <w:framePr w:wrap="around"/>
              <w:spacing w:after="0"/>
              <w:rPr>
                <w:rFonts w:ascii="Courier New" w:hAnsi="Courier New" w:cs="Courier New"/>
                <w:b w:val="0"/>
                <w:sz w:val="18"/>
                <w:szCs w:val="18"/>
              </w:rPr>
            </w:pPr>
            <w:r w:rsidRPr="00397A9C">
              <w:rPr>
                <w:rFonts w:ascii="Courier New" w:hAnsi="Courier New" w:cs="Courier New"/>
                <w:b w:val="0"/>
                <w:sz w:val="18"/>
                <w:szCs w:val="18"/>
              </w:rPr>
              <w:t>{</w:t>
            </w:r>
          </w:p>
          <w:p w14:paraId="54B0E5CA" w14:textId="77777777" w:rsidR="00C07192" w:rsidRPr="00397A9C" w:rsidRDefault="00C07192" w:rsidP="00C07192">
            <w:pPr>
              <w:pStyle w:val="CRSheetTitle"/>
              <w:framePr w:wrap="around"/>
              <w:spacing w:before="0" w:after="0"/>
              <w:rPr>
                <w:rFonts w:ascii="Courier New" w:hAnsi="Courier New" w:cs="Courier New"/>
                <w:b w:val="0"/>
                <w:sz w:val="18"/>
                <w:szCs w:val="18"/>
              </w:rPr>
            </w:pPr>
            <w:r w:rsidRPr="00397A9C">
              <w:rPr>
                <w:rFonts w:ascii="Courier New" w:hAnsi="Courier New" w:cs="Courier New"/>
                <w:b w:val="0"/>
                <w:sz w:val="18"/>
                <w:szCs w:val="18"/>
              </w:rPr>
              <w:t xml:space="preserve">  eventId </w:t>
            </w:r>
            <w:r>
              <w:rPr>
                <w:rFonts w:ascii="Courier New" w:hAnsi="Courier New" w:cs="Courier New"/>
                <w:b w:val="0"/>
                <w:sz w:val="18"/>
                <w:szCs w:val="18"/>
              </w:rPr>
              <w:t>#</w:t>
            </w:r>
            <w:r w:rsidRPr="00397A9C">
              <w:rPr>
                <w:rFonts w:ascii="Courier New" w:hAnsi="Courier New" w:cs="Courier New"/>
                <w:b w:val="0"/>
                <w:sz w:val="18"/>
                <w:szCs w:val="18"/>
              </w:rPr>
              <w:t>EVENT_ID</w:t>
            </w:r>
            <w:r>
              <w:rPr>
                <w:rFonts w:ascii="Courier New" w:hAnsi="Courier New" w:cs="Courier New"/>
                <w:b w:val="0"/>
                <w:sz w:val="18"/>
                <w:szCs w:val="18"/>
              </w:rPr>
              <w:t>_1</w:t>
            </w:r>
            <w:r w:rsidRPr="00397A9C">
              <w:rPr>
                <w:rFonts w:ascii="Courier New" w:hAnsi="Courier New" w:cs="Courier New"/>
                <w:b w:val="0"/>
                <w:sz w:val="18"/>
                <w:szCs w:val="18"/>
              </w:rPr>
              <w:t>,</w:t>
            </w:r>
          </w:p>
          <w:p w14:paraId="216C69A0" w14:textId="77777777" w:rsidR="00C07192" w:rsidRPr="00397A9C" w:rsidRDefault="00C07192" w:rsidP="00C07192">
            <w:pPr>
              <w:pStyle w:val="CRSheetTitle"/>
              <w:framePr w:wrap="around"/>
              <w:spacing w:before="0" w:after="0"/>
              <w:rPr>
                <w:rFonts w:ascii="Courier New" w:hAnsi="Courier New" w:cs="Courier New"/>
                <w:b w:val="0"/>
                <w:sz w:val="18"/>
                <w:szCs w:val="18"/>
              </w:rPr>
            </w:pPr>
            <w:r w:rsidRPr="00397A9C">
              <w:rPr>
                <w:rFonts w:ascii="Courier New" w:hAnsi="Courier New" w:cs="Courier New"/>
                <w:b w:val="0"/>
                <w:sz w:val="18"/>
                <w:szCs w:val="18"/>
              </w:rPr>
              <w:t xml:space="preserve">  rspServerAddress </w:t>
            </w:r>
            <w:r>
              <w:rPr>
                <w:rFonts w:ascii="Courier New" w:hAnsi="Courier New" w:cs="Courier New"/>
                <w:b w:val="0"/>
                <w:sz w:val="18"/>
                <w:szCs w:val="18"/>
              </w:rPr>
              <w:t>#TEST_DP_ADDRESS1</w:t>
            </w:r>
            <w:r w:rsidRPr="00397A9C">
              <w:rPr>
                <w:rFonts w:ascii="Courier New" w:hAnsi="Courier New" w:cs="Courier New"/>
                <w:b w:val="0"/>
                <w:sz w:val="18"/>
                <w:szCs w:val="18"/>
              </w:rPr>
              <w:t>,</w:t>
            </w:r>
          </w:p>
          <w:p w14:paraId="571CE089" w14:textId="77777777" w:rsidR="00C07192" w:rsidRPr="00397A9C" w:rsidRDefault="00C07192" w:rsidP="00C07192">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eventType </w:t>
            </w:r>
            <w:r>
              <w:rPr>
                <w:rFonts w:ascii="Courier New" w:hAnsi="Courier New" w:cs="Courier New"/>
                <w:b w:val="0"/>
                <w:sz w:val="18"/>
                <w:szCs w:val="18"/>
              </w:rPr>
              <w:t>#EVENT_TYPE_DOWNLOAD,</w:t>
            </w:r>
          </w:p>
          <w:p w14:paraId="09DED791" w14:textId="77777777" w:rsidR="00C07192" w:rsidRPr="00397A9C" w:rsidRDefault="00C07192" w:rsidP="00C07192">
            <w:pPr>
              <w:pStyle w:val="CRSheetTitle"/>
              <w:framePr w:wrap="around"/>
              <w:spacing w:before="0" w:after="0"/>
              <w:rPr>
                <w:rFonts w:ascii="Courier New" w:hAnsi="Courier New" w:cs="Courier New"/>
                <w:b w:val="0"/>
                <w:sz w:val="18"/>
                <w:szCs w:val="18"/>
              </w:rPr>
            </w:pPr>
            <w:r w:rsidRPr="00397A9C">
              <w:rPr>
                <w:rFonts w:ascii="Courier New" w:hAnsi="Courier New" w:cs="Courier New"/>
                <w:b w:val="0"/>
                <w:sz w:val="18"/>
                <w:szCs w:val="18"/>
              </w:rPr>
              <w:t xml:space="preserve">  </w:t>
            </w:r>
            <w:r>
              <w:rPr>
                <w:rFonts w:ascii="Courier New" w:hAnsi="Courier New" w:cs="Courier New"/>
                <w:b w:val="0"/>
                <w:sz w:val="18"/>
                <w:szCs w:val="18"/>
              </w:rPr>
              <w:t>hashedIccids #HASHED_ICCID_OP_PROF1</w:t>
            </w:r>
          </w:p>
          <w:p w14:paraId="623D6C43" w14:textId="45008974" w:rsidR="00C07192" w:rsidRPr="003C72DB" w:rsidRDefault="00C07192" w:rsidP="00C07192">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w:t>
            </w:r>
          </w:p>
        </w:tc>
      </w:tr>
      <w:tr w:rsidR="00C07192" w:rsidRPr="004C30EB" w14:paraId="2EA6C2F8" w14:textId="77777777" w:rsidTr="002D3E2F">
        <w:trPr>
          <w:trHeight w:val="314"/>
          <w:jc w:val="center"/>
        </w:trPr>
        <w:tc>
          <w:tcPr>
            <w:tcW w:w="1988" w:type="pct"/>
            <w:vAlign w:val="center"/>
          </w:tcPr>
          <w:p w14:paraId="4EE1F22E" w14:textId="40A5EE53" w:rsidR="00C07192" w:rsidRPr="00F51901" w:rsidRDefault="00C07192" w:rsidP="00C07192">
            <w:pPr>
              <w:pStyle w:val="TableContentLeft"/>
            </w:pPr>
            <w:r w:rsidRPr="004C30EB">
              <w:t>EVENT_ENTRY_1</w:t>
            </w:r>
            <w:r>
              <w:t>_HASHED_SALTED_ICCID</w:t>
            </w:r>
          </w:p>
        </w:tc>
        <w:tc>
          <w:tcPr>
            <w:tcW w:w="3012" w:type="pct"/>
            <w:vAlign w:val="center"/>
          </w:tcPr>
          <w:p w14:paraId="38B4AF0F" w14:textId="77777777" w:rsidR="00C07192" w:rsidRPr="00397A9C" w:rsidRDefault="00C07192" w:rsidP="00C07192">
            <w:pPr>
              <w:pStyle w:val="CRSheetTitle"/>
              <w:framePr w:hSpace="0" w:wrap="auto" w:hAnchor="text" w:xAlign="left" w:yAlign="inline"/>
              <w:spacing w:after="0"/>
              <w:rPr>
                <w:rFonts w:ascii="Courier New" w:hAnsi="Courier New" w:cs="Courier New"/>
                <w:b w:val="0"/>
                <w:sz w:val="18"/>
                <w:szCs w:val="18"/>
              </w:rPr>
            </w:pPr>
            <w:r w:rsidRPr="00397A9C">
              <w:rPr>
                <w:rFonts w:ascii="Courier New" w:hAnsi="Courier New" w:cs="Courier New"/>
                <w:b w:val="0"/>
                <w:sz w:val="18"/>
                <w:szCs w:val="18"/>
              </w:rPr>
              <w:t>{</w:t>
            </w:r>
          </w:p>
          <w:p w14:paraId="06ACA22D" w14:textId="77777777" w:rsidR="00C07192" w:rsidRPr="00397A9C" w:rsidRDefault="00C07192" w:rsidP="00C07192">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eventId </w:t>
            </w:r>
            <w:r>
              <w:rPr>
                <w:rFonts w:ascii="Courier New" w:hAnsi="Courier New" w:cs="Courier New"/>
                <w:b w:val="0"/>
                <w:sz w:val="18"/>
                <w:szCs w:val="18"/>
              </w:rPr>
              <w:t>#</w:t>
            </w:r>
            <w:r w:rsidRPr="00397A9C">
              <w:rPr>
                <w:rFonts w:ascii="Courier New" w:hAnsi="Courier New" w:cs="Courier New"/>
                <w:b w:val="0"/>
                <w:sz w:val="18"/>
                <w:szCs w:val="18"/>
              </w:rPr>
              <w:t>EVENT_ID</w:t>
            </w:r>
            <w:r>
              <w:rPr>
                <w:rFonts w:ascii="Courier New" w:hAnsi="Courier New" w:cs="Courier New"/>
                <w:b w:val="0"/>
                <w:sz w:val="18"/>
                <w:szCs w:val="18"/>
              </w:rPr>
              <w:t>_1</w:t>
            </w:r>
            <w:r w:rsidRPr="00397A9C">
              <w:rPr>
                <w:rFonts w:ascii="Courier New" w:hAnsi="Courier New" w:cs="Courier New"/>
                <w:b w:val="0"/>
                <w:sz w:val="18"/>
                <w:szCs w:val="18"/>
              </w:rPr>
              <w:t>,</w:t>
            </w:r>
          </w:p>
          <w:p w14:paraId="27D65604" w14:textId="77777777" w:rsidR="00C07192" w:rsidRPr="00397A9C" w:rsidRDefault="00C07192" w:rsidP="00C07192">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rspServerAddress </w:t>
            </w:r>
            <w:r>
              <w:rPr>
                <w:rFonts w:ascii="Courier New" w:hAnsi="Courier New" w:cs="Courier New"/>
                <w:b w:val="0"/>
                <w:sz w:val="18"/>
                <w:szCs w:val="18"/>
              </w:rPr>
              <w:t>#TEST_DP_ADDRESS1</w:t>
            </w:r>
            <w:r w:rsidRPr="00397A9C">
              <w:rPr>
                <w:rFonts w:ascii="Courier New" w:hAnsi="Courier New" w:cs="Courier New"/>
                <w:b w:val="0"/>
                <w:sz w:val="18"/>
                <w:szCs w:val="18"/>
              </w:rPr>
              <w:t>,</w:t>
            </w:r>
          </w:p>
          <w:p w14:paraId="64AE9DBC" w14:textId="77777777" w:rsidR="00C07192" w:rsidRPr="00397A9C" w:rsidRDefault="00C07192" w:rsidP="00C07192">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eventType </w:t>
            </w:r>
            <w:r>
              <w:rPr>
                <w:rFonts w:ascii="Courier New" w:hAnsi="Courier New" w:cs="Courier New"/>
                <w:b w:val="0"/>
                <w:sz w:val="18"/>
                <w:szCs w:val="18"/>
              </w:rPr>
              <w:t>#EVENT_TYPE_DOWNLOAD,</w:t>
            </w:r>
          </w:p>
          <w:p w14:paraId="19E61DAD" w14:textId="77777777" w:rsidR="00C07192" w:rsidRPr="00397A9C" w:rsidRDefault="00C07192" w:rsidP="00C07192">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w:t>
            </w:r>
            <w:r>
              <w:rPr>
                <w:rFonts w:ascii="Courier New" w:hAnsi="Courier New" w:cs="Courier New"/>
                <w:b w:val="0"/>
                <w:sz w:val="18"/>
                <w:szCs w:val="18"/>
              </w:rPr>
              <w:t>hashedIccids #HASHED_SALTED_ICCID_OP_PROF1</w:t>
            </w:r>
          </w:p>
          <w:p w14:paraId="2C0D2A4D" w14:textId="77777777" w:rsidR="00C07192" w:rsidRPr="00397A9C" w:rsidRDefault="00C07192" w:rsidP="00C07192">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w:t>
            </w:r>
            <w:r>
              <w:rPr>
                <w:rFonts w:ascii="Courier New" w:hAnsi="Courier New" w:cs="Courier New"/>
                <w:b w:val="0"/>
                <w:sz w:val="18"/>
                <w:szCs w:val="18"/>
              </w:rPr>
              <w:t>salt #SALT</w:t>
            </w:r>
          </w:p>
          <w:p w14:paraId="4D14B669" w14:textId="101C8525" w:rsidR="00C07192" w:rsidRPr="003C72DB" w:rsidRDefault="00C07192" w:rsidP="00C07192">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w:t>
            </w:r>
          </w:p>
        </w:tc>
      </w:tr>
      <w:tr w:rsidR="00E33202" w:rsidRPr="004C30EB" w14:paraId="23CD1B29" w14:textId="77777777" w:rsidTr="00C44AFD">
        <w:trPr>
          <w:trHeight w:val="314"/>
          <w:jc w:val="center"/>
        </w:trPr>
        <w:tc>
          <w:tcPr>
            <w:tcW w:w="1988" w:type="pct"/>
            <w:vAlign w:val="center"/>
          </w:tcPr>
          <w:p w14:paraId="055078D0" w14:textId="77777777" w:rsidR="00E33202" w:rsidRPr="004C30EB" w:rsidRDefault="00E33202" w:rsidP="00C44AFD">
            <w:pPr>
              <w:pStyle w:val="TableContentLeft"/>
            </w:pPr>
            <w:r w:rsidRPr="004C30EB">
              <w:t>EVENT_ENTRY_2</w:t>
            </w:r>
          </w:p>
        </w:tc>
        <w:tc>
          <w:tcPr>
            <w:tcW w:w="3012" w:type="pct"/>
            <w:vAlign w:val="center"/>
          </w:tcPr>
          <w:p w14:paraId="7B37892B" w14:textId="04085955" w:rsidR="00E33202" w:rsidRPr="004C30EB" w:rsidRDefault="00E33202" w:rsidP="00C44AFD">
            <w:pPr>
              <w:pStyle w:val="TableCourier"/>
            </w:pPr>
            <w:r w:rsidRPr="004C30EB">
              <w:t>{</w:t>
            </w:r>
          </w:p>
          <w:p w14:paraId="05D52119" w14:textId="77777777" w:rsidR="00B4543A" w:rsidRDefault="00B4543A" w:rsidP="00B4543A">
            <w:pPr>
              <w:pStyle w:val="TableCourier"/>
            </w:pPr>
            <w:r>
              <w:t xml:space="preserve">  eventId #EVENT_ID_2,</w:t>
            </w:r>
          </w:p>
          <w:p w14:paraId="5C637134" w14:textId="77777777" w:rsidR="00B4543A" w:rsidRDefault="00B4543A" w:rsidP="00B4543A">
            <w:pPr>
              <w:pStyle w:val="TableCourier"/>
            </w:pPr>
            <w:r>
              <w:t xml:space="preserve">  rspServerAddress #TEST_DP_ADDRESS2,</w:t>
            </w:r>
          </w:p>
          <w:p w14:paraId="565B2F9A" w14:textId="77777777" w:rsidR="00B4543A" w:rsidRDefault="00B4543A" w:rsidP="00B4543A">
            <w:pPr>
              <w:pStyle w:val="TableCourier"/>
            </w:pPr>
            <w:r>
              <w:t xml:space="preserve">  eventType #EVENT_TYPE_DOWNLOAD</w:t>
            </w:r>
          </w:p>
          <w:p w14:paraId="46A42FDD" w14:textId="0D9CADD8" w:rsidR="00E33202" w:rsidRPr="004C30EB" w:rsidRDefault="00B4543A" w:rsidP="002D3E2F">
            <w:pPr>
              <w:pStyle w:val="TableCourier"/>
            </w:pPr>
            <w:r w:rsidRPr="00B4543A">
              <w:t>}</w:t>
            </w:r>
          </w:p>
        </w:tc>
      </w:tr>
      <w:tr w:rsidR="00E33202" w:rsidRPr="004C30EB" w14:paraId="4B689335" w14:textId="77777777" w:rsidTr="00C44AFD">
        <w:trPr>
          <w:trHeight w:val="314"/>
          <w:jc w:val="center"/>
        </w:trPr>
        <w:tc>
          <w:tcPr>
            <w:tcW w:w="1988" w:type="pct"/>
            <w:vAlign w:val="center"/>
          </w:tcPr>
          <w:p w14:paraId="0E97C0A0" w14:textId="77777777" w:rsidR="00E33202" w:rsidRPr="004C30EB" w:rsidRDefault="00E33202" w:rsidP="00C44AFD">
            <w:pPr>
              <w:pStyle w:val="TableContentLeft"/>
            </w:pPr>
            <w:r w:rsidRPr="004C30EB">
              <w:t>EVENT_ENTRY_DSADDR1</w:t>
            </w:r>
          </w:p>
        </w:tc>
        <w:tc>
          <w:tcPr>
            <w:tcW w:w="3012" w:type="pct"/>
            <w:vAlign w:val="center"/>
          </w:tcPr>
          <w:p w14:paraId="13D37318" w14:textId="77777777" w:rsidR="0050275A" w:rsidRPr="00397A9C" w:rsidRDefault="0050275A" w:rsidP="0050275A">
            <w:pPr>
              <w:pStyle w:val="CRSheetTitle"/>
              <w:framePr w:hSpace="0" w:wrap="auto" w:hAnchor="text" w:xAlign="left" w:yAlign="inline"/>
              <w:spacing w:after="0"/>
              <w:rPr>
                <w:rFonts w:ascii="Courier New" w:hAnsi="Courier New" w:cs="Courier New"/>
                <w:b w:val="0"/>
                <w:sz w:val="18"/>
                <w:szCs w:val="18"/>
              </w:rPr>
            </w:pPr>
            <w:r w:rsidRPr="00397A9C">
              <w:rPr>
                <w:rFonts w:ascii="Courier New" w:hAnsi="Courier New" w:cs="Courier New"/>
                <w:b w:val="0"/>
                <w:sz w:val="18"/>
                <w:szCs w:val="18"/>
              </w:rPr>
              <w:t>{</w:t>
            </w:r>
          </w:p>
          <w:p w14:paraId="31F32D6C" w14:textId="77777777" w:rsidR="0050275A" w:rsidRPr="00397A9C" w:rsidRDefault="0050275A" w:rsidP="0050275A">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eventId </w:t>
            </w:r>
            <w:r>
              <w:rPr>
                <w:rFonts w:ascii="Courier New" w:hAnsi="Courier New" w:cs="Courier New"/>
                <w:b w:val="0"/>
                <w:sz w:val="18"/>
                <w:szCs w:val="18"/>
              </w:rPr>
              <w:t>#</w:t>
            </w:r>
            <w:r w:rsidRPr="00397A9C">
              <w:rPr>
                <w:rFonts w:ascii="Courier New" w:hAnsi="Courier New" w:cs="Courier New"/>
                <w:b w:val="0"/>
                <w:sz w:val="18"/>
                <w:szCs w:val="18"/>
              </w:rPr>
              <w:t>EVENT_ID</w:t>
            </w:r>
            <w:r>
              <w:rPr>
                <w:rFonts w:ascii="Courier New" w:hAnsi="Courier New" w:cs="Courier New"/>
                <w:b w:val="0"/>
                <w:sz w:val="18"/>
                <w:szCs w:val="18"/>
              </w:rPr>
              <w:t>_1</w:t>
            </w:r>
            <w:r w:rsidRPr="00397A9C">
              <w:rPr>
                <w:rFonts w:ascii="Courier New" w:hAnsi="Courier New" w:cs="Courier New"/>
                <w:b w:val="0"/>
                <w:sz w:val="18"/>
                <w:szCs w:val="18"/>
              </w:rPr>
              <w:t>,</w:t>
            </w:r>
          </w:p>
          <w:p w14:paraId="59224992" w14:textId="77777777" w:rsidR="0050275A" w:rsidRPr="00397A9C" w:rsidRDefault="0050275A" w:rsidP="0050275A">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rspServerAddress </w:t>
            </w:r>
            <w:r>
              <w:rPr>
                <w:rFonts w:ascii="Courier New" w:hAnsi="Courier New" w:cs="Courier New"/>
                <w:b w:val="0"/>
                <w:sz w:val="18"/>
                <w:szCs w:val="18"/>
              </w:rPr>
              <w:t>#TEST_DS_ADDRESS1</w:t>
            </w:r>
            <w:r w:rsidRPr="00397A9C">
              <w:rPr>
                <w:rFonts w:ascii="Courier New" w:hAnsi="Courier New" w:cs="Courier New"/>
                <w:b w:val="0"/>
                <w:sz w:val="18"/>
                <w:szCs w:val="18"/>
              </w:rPr>
              <w:t>,</w:t>
            </w:r>
          </w:p>
          <w:p w14:paraId="136D4EDE" w14:textId="77777777" w:rsidR="0050275A" w:rsidRPr="00397A9C" w:rsidRDefault="0050275A" w:rsidP="0050275A">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eventType </w:t>
            </w:r>
            <w:r>
              <w:rPr>
                <w:rFonts w:ascii="Courier New" w:hAnsi="Courier New" w:cs="Courier New"/>
                <w:b w:val="0"/>
                <w:sz w:val="18"/>
                <w:szCs w:val="18"/>
              </w:rPr>
              <w:t>#EVENT_TYPE_DOWNLOAD</w:t>
            </w:r>
          </w:p>
          <w:p w14:paraId="4B9C6F59" w14:textId="672868B7" w:rsidR="00E33202" w:rsidRPr="004C30EB" w:rsidRDefault="0050275A" w:rsidP="00C44AFD">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w:t>
            </w:r>
          </w:p>
        </w:tc>
      </w:tr>
      <w:tr w:rsidR="00E33202" w:rsidRPr="004C30EB" w14:paraId="64C136D9" w14:textId="77777777" w:rsidTr="00C44AFD">
        <w:trPr>
          <w:trHeight w:val="314"/>
          <w:jc w:val="center"/>
        </w:trPr>
        <w:tc>
          <w:tcPr>
            <w:tcW w:w="1988" w:type="pct"/>
            <w:vAlign w:val="center"/>
          </w:tcPr>
          <w:p w14:paraId="05E424FC" w14:textId="77777777" w:rsidR="00E33202" w:rsidRPr="004C30EB" w:rsidRDefault="00E33202" w:rsidP="00C44AFD">
            <w:pPr>
              <w:pStyle w:val="TableContentLeft"/>
            </w:pPr>
            <w:r w:rsidRPr="004C30EB">
              <w:t>EVENT_ENTRY_MULTI</w:t>
            </w:r>
          </w:p>
        </w:tc>
        <w:tc>
          <w:tcPr>
            <w:tcW w:w="3012" w:type="pct"/>
            <w:vAlign w:val="center"/>
          </w:tcPr>
          <w:p w14:paraId="061E988B" w14:textId="77777777" w:rsidR="00B725EA" w:rsidRPr="00397A9C" w:rsidRDefault="00B725EA" w:rsidP="00B725EA">
            <w:pPr>
              <w:pStyle w:val="CRSheetTitle"/>
              <w:framePr w:hSpace="0" w:wrap="auto" w:hAnchor="text" w:xAlign="left" w:yAlign="inline"/>
              <w:spacing w:after="0"/>
              <w:rPr>
                <w:rFonts w:ascii="Courier New" w:hAnsi="Courier New" w:cs="Courier New"/>
                <w:b w:val="0"/>
                <w:sz w:val="18"/>
                <w:szCs w:val="18"/>
              </w:rPr>
            </w:pPr>
            <w:r w:rsidRPr="00397A9C">
              <w:rPr>
                <w:rFonts w:ascii="Courier New" w:hAnsi="Courier New" w:cs="Courier New"/>
                <w:b w:val="0"/>
                <w:sz w:val="18"/>
                <w:szCs w:val="18"/>
              </w:rPr>
              <w:t>{</w:t>
            </w:r>
          </w:p>
          <w:p w14:paraId="5ECED194" w14:textId="77777777" w:rsidR="00B725EA" w:rsidRDefault="00B725EA" w:rsidP="00B725EA">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 xml:space="preserve">  </w:t>
            </w:r>
            <w:r>
              <w:rPr>
                <w:rFonts w:ascii="Courier New" w:hAnsi="Courier New" w:cs="Courier New"/>
                <w:b w:val="0"/>
                <w:sz w:val="18"/>
                <w:szCs w:val="18"/>
              </w:rPr>
              <w:t>{</w:t>
            </w:r>
          </w:p>
          <w:p w14:paraId="3F4B06BD" w14:textId="77777777" w:rsidR="00B725EA" w:rsidRPr="00397A9C" w:rsidRDefault="00B725EA" w:rsidP="00B725EA">
            <w:pPr>
              <w:pStyle w:val="CRSheetTitle"/>
              <w:framePr w:hSpace="0" w:wrap="auto" w:hAnchor="text" w:xAlign="left" w:yAlign="inline"/>
              <w:spacing w:before="0" w:after="0"/>
              <w:rPr>
                <w:rFonts w:ascii="Courier New" w:hAnsi="Courier New" w:cs="Courier New"/>
                <w:b w:val="0"/>
                <w:sz w:val="18"/>
                <w:szCs w:val="18"/>
              </w:rPr>
            </w:pPr>
            <w:r>
              <w:rPr>
                <w:rFonts w:ascii="Courier New" w:hAnsi="Courier New" w:cs="Courier New"/>
                <w:b w:val="0"/>
                <w:sz w:val="18"/>
                <w:szCs w:val="18"/>
              </w:rPr>
              <w:t xml:space="preserve">    </w:t>
            </w:r>
            <w:r w:rsidRPr="00397A9C">
              <w:rPr>
                <w:rFonts w:ascii="Courier New" w:hAnsi="Courier New" w:cs="Courier New"/>
                <w:b w:val="0"/>
                <w:sz w:val="18"/>
                <w:szCs w:val="18"/>
              </w:rPr>
              <w:t xml:space="preserve">eventId </w:t>
            </w:r>
            <w:r>
              <w:rPr>
                <w:rFonts w:ascii="Courier New" w:hAnsi="Courier New" w:cs="Courier New"/>
                <w:b w:val="0"/>
                <w:sz w:val="18"/>
                <w:szCs w:val="18"/>
              </w:rPr>
              <w:t>#</w:t>
            </w:r>
            <w:r w:rsidRPr="00397A9C">
              <w:rPr>
                <w:rFonts w:ascii="Courier New" w:hAnsi="Courier New" w:cs="Courier New"/>
                <w:b w:val="0"/>
                <w:sz w:val="18"/>
                <w:szCs w:val="18"/>
              </w:rPr>
              <w:t>EVENT_ID</w:t>
            </w:r>
            <w:r>
              <w:rPr>
                <w:rFonts w:ascii="Courier New" w:hAnsi="Courier New" w:cs="Courier New"/>
                <w:b w:val="0"/>
                <w:sz w:val="18"/>
                <w:szCs w:val="18"/>
              </w:rPr>
              <w:t>_1</w:t>
            </w:r>
            <w:r w:rsidRPr="00397A9C">
              <w:rPr>
                <w:rFonts w:ascii="Courier New" w:hAnsi="Courier New" w:cs="Courier New"/>
                <w:b w:val="0"/>
                <w:sz w:val="18"/>
                <w:szCs w:val="18"/>
              </w:rPr>
              <w:t>,</w:t>
            </w:r>
          </w:p>
          <w:p w14:paraId="3C4E50AF" w14:textId="77777777" w:rsidR="00B725EA" w:rsidRPr="00397A9C" w:rsidRDefault="00B725EA" w:rsidP="00B725EA">
            <w:pPr>
              <w:pStyle w:val="CRSheetTitle"/>
              <w:framePr w:hSpace="0" w:wrap="auto" w:hAnchor="text" w:xAlign="left" w:yAlign="inline"/>
              <w:spacing w:before="0" w:after="0"/>
              <w:rPr>
                <w:rFonts w:ascii="Courier New" w:hAnsi="Courier New" w:cs="Courier New"/>
                <w:b w:val="0"/>
                <w:sz w:val="18"/>
                <w:szCs w:val="18"/>
              </w:rPr>
            </w:pPr>
            <w:r>
              <w:rPr>
                <w:rFonts w:ascii="Courier New" w:hAnsi="Courier New" w:cs="Courier New"/>
                <w:b w:val="0"/>
                <w:sz w:val="18"/>
                <w:szCs w:val="18"/>
              </w:rPr>
              <w:t xml:space="preserve">  </w:t>
            </w:r>
            <w:r w:rsidRPr="00397A9C">
              <w:rPr>
                <w:rFonts w:ascii="Courier New" w:hAnsi="Courier New" w:cs="Courier New"/>
                <w:b w:val="0"/>
                <w:sz w:val="18"/>
                <w:szCs w:val="18"/>
              </w:rPr>
              <w:t xml:space="preserve">  rspServerAddress </w:t>
            </w:r>
            <w:r>
              <w:rPr>
                <w:rFonts w:ascii="Courier New" w:hAnsi="Courier New" w:cs="Courier New"/>
                <w:b w:val="0"/>
                <w:sz w:val="18"/>
                <w:szCs w:val="18"/>
              </w:rPr>
              <w:t>#TEST_DP_ADDRESS1</w:t>
            </w:r>
            <w:r w:rsidRPr="00397A9C">
              <w:rPr>
                <w:rFonts w:ascii="Courier New" w:hAnsi="Courier New" w:cs="Courier New"/>
                <w:b w:val="0"/>
                <w:sz w:val="18"/>
                <w:szCs w:val="18"/>
              </w:rPr>
              <w:t>,</w:t>
            </w:r>
          </w:p>
          <w:p w14:paraId="237A231E" w14:textId="77777777" w:rsidR="00B725EA" w:rsidRPr="00397A9C" w:rsidRDefault="00B725EA" w:rsidP="00B725EA">
            <w:pPr>
              <w:pStyle w:val="CRSheetTitle"/>
              <w:framePr w:hSpace="0" w:wrap="auto" w:hAnchor="text" w:xAlign="left" w:yAlign="inline"/>
              <w:spacing w:before="0" w:after="0"/>
              <w:rPr>
                <w:rFonts w:ascii="Courier New" w:hAnsi="Courier New" w:cs="Courier New"/>
                <w:b w:val="0"/>
                <w:sz w:val="18"/>
                <w:szCs w:val="18"/>
              </w:rPr>
            </w:pPr>
            <w:r>
              <w:rPr>
                <w:rFonts w:ascii="Courier New" w:hAnsi="Courier New" w:cs="Courier New"/>
                <w:b w:val="0"/>
                <w:sz w:val="18"/>
                <w:szCs w:val="18"/>
              </w:rPr>
              <w:t xml:space="preserve"> </w:t>
            </w:r>
            <w:r w:rsidRPr="00397A9C">
              <w:rPr>
                <w:rFonts w:ascii="Courier New" w:hAnsi="Courier New" w:cs="Courier New"/>
                <w:b w:val="0"/>
                <w:sz w:val="18"/>
                <w:szCs w:val="18"/>
              </w:rPr>
              <w:t xml:space="preserve"> </w:t>
            </w:r>
            <w:r>
              <w:rPr>
                <w:rFonts w:ascii="Courier New" w:hAnsi="Courier New" w:cs="Courier New"/>
                <w:b w:val="0"/>
                <w:sz w:val="18"/>
                <w:szCs w:val="18"/>
              </w:rPr>
              <w:t xml:space="preserve"> </w:t>
            </w:r>
            <w:r w:rsidRPr="00397A9C">
              <w:rPr>
                <w:rFonts w:ascii="Courier New" w:hAnsi="Courier New" w:cs="Courier New"/>
                <w:b w:val="0"/>
                <w:sz w:val="18"/>
                <w:szCs w:val="18"/>
              </w:rPr>
              <w:t xml:space="preserve"> eventType </w:t>
            </w:r>
            <w:r>
              <w:rPr>
                <w:rFonts w:ascii="Courier New" w:hAnsi="Courier New" w:cs="Courier New"/>
                <w:b w:val="0"/>
                <w:sz w:val="18"/>
                <w:szCs w:val="18"/>
              </w:rPr>
              <w:t>#EVENT_TYPE_DOWNLOAD</w:t>
            </w:r>
          </w:p>
          <w:p w14:paraId="1FA1EBB3" w14:textId="77777777" w:rsidR="00B725EA" w:rsidRDefault="00B725EA" w:rsidP="00B725EA">
            <w:pPr>
              <w:pStyle w:val="CRSheetTitle"/>
              <w:framePr w:hSpace="0" w:wrap="auto" w:hAnchor="text" w:xAlign="left" w:yAlign="inline"/>
              <w:spacing w:before="0" w:after="0"/>
              <w:rPr>
                <w:rFonts w:ascii="Courier New" w:hAnsi="Courier New" w:cs="Courier New"/>
                <w:b w:val="0"/>
                <w:sz w:val="18"/>
                <w:szCs w:val="18"/>
              </w:rPr>
            </w:pPr>
            <w:r>
              <w:rPr>
                <w:rFonts w:ascii="Courier New" w:hAnsi="Courier New" w:cs="Courier New"/>
                <w:b w:val="0"/>
                <w:sz w:val="18"/>
                <w:szCs w:val="18"/>
              </w:rPr>
              <w:t xml:space="preserve">  </w:t>
            </w:r>
            <w:r w:rsidRPr="00397A9C">
              <w:rPr>
                <w:rFonts w:ascii="Courier New" w:hAnsi="Courier New" w:cs="Courier New"/>
                <w:b w:val="0"/>
                <w:sz w:val="18"/>
                <w:szCs w:val="18"/>
              </w:rPr>
              <w:t>}</w:t>
            </w:r>
            <w:r>
              <w:rPr>
                <w:rFonts w:ascii="Courier New" w:hAnsi="Courier New" w:cs="Courier New"/>
                <w:b w:val="0"/>
                <w:sz w:val="18"/>
                <w:szCs w:val="18"/>
              </w:rPr>
              <w:t>,{</w:t>
            </w:r>
          </w:p>
          <w:p w14:paraId="21DBF58A" w14:textId="77777777" w:rsidR="00B725EA" w:rsidRPr="00397A9C" w:rsidRDefault="00B725EA" w:rsidP="00B725EA">
            <w:pPr>
              <w:pStyle w:val="CRSheetTitle"/>
              <w:framePr w:hSpace="0" w:wrap="auto" w:hAnchor="text" w:xAlign="left" w:yAlign="inline"/>
              <w:spacing w:before="0" w:after="0"/>
              <w:rPr>
                <w:rFonts w:ascii="Courier New" w:hAnsi="Courier New" w:cs="Courier New"/>
                <w:b w:val="0"/>
                <w:sz w:val="18"/>
                <w:szCs w:val="18"/>
              </w:rPr>
            </w:pPr>
            <w:r>
              <w:rPr>
                <w:rFonts w:ascii="Courier New" w:hAnsi="Courier New" w:cs="Courier New"/>
                <w:b w:val="0"/>
                <w:sz w:val="18"/>
                <w:szCs w:val="18"/>
              </w:rPr>
              <w:t xml:space="preserve">  </w:t>
            </w:r>
            <w:r w:rsidRPr="00397A9C">
              <w:rPr>
                <w:rFonts w:ascii="Courier New" w:hAnsi="Courier New" w:cs="Courier New"/>
                <w:b w:val="0"/>
                <w:sz w:val="18"/>
                <w:szCs w:val="18"/>
              </w:rPr>
              <w:t xml:space="preserve">  eventId </w:t>
            </w:r>
            <w:r>
              <w:rPr>
                <w:rFonts w:ascii="Courier New" w:hAnsi="Courier New" w:cs="Courier New"/>
                <w:b w:val="0"/>
                <w:sz w:val="18"/>
                <w:szCs w:val="18"/>
              </w:rPr>
              <w:t>#</w:t>
            </w:r>
            <w:r w:rsidRPr="00397A9C">
              <w:rPr>
                <w:rFonts w:ascii="Courier New" w:hAnsi="Courier New" w:cs="Courier New"/>
                <w:b w:val="0"/>
                <w:sz w:val="18"/>
                <w:szCs w:val="18"/>
              </w:rPr>
              <w:t>EVENT_ID</w:t>
            </w:r>
            <w:r>
              <w:rPr>
                <w:rFonts w:ascii="Courier New" w:hAnsi="Courier New" w:cs="Courier New"/>
                <w:b w:val="0"/>
                <w:sz w:val="18"/>
                <w:szCs w:val="18"/>
              </w:rPr>
              <w:t>_2</w:t>
            </w:r>
            <w:r w:rsidRPr="00397A9C">
              <w:rPr>
                <w:rFonts w:ascii="Courier New" w:hAnsi="Courier New" w:cs="Courier New"/>
                <w:b w:val="0"/>
                <w:sz w:val="18"/>
                <w:szCs w:val="18"/>
              </w:rPr>
              <w:t>,</w:t>
            </w:r>
          </w:p>
          <w:p w14:paraId="0E677BDD" w14:textId="77777777" w:rsidR="00B725EA" w:rsidRPr="00397A9C" w:rsidRDefault="00B725EA" w:rsidP="00B725EA">
            <w:pPr>
              <w:pStyle w:val="CRSheetTitle"/>
              <w:framePr w:hSpace="0" w:wrap="auto" w:hAnchor="text" w:xAlign="left" w:yAlign="inline"/>
              <w:spacing w:before="0" w:after="0"/>
              <w:rPr>
                <w:rFonts w:ascii="Courier New" w:hAnsi="Courier New" w:cs="Courier New"/>
                <w:b w:val="0"/>
                <w:sz w:val="18"/>
                <w:szCs w:val="18"/>
              </w:rPr>
            </w:pPr>
            <w:r>
              <w:rPr>
                <w:rFonts w:ascii="Courier New" w:hAnsi="Courier New" w:cs="Courier New"/>
                <w:b w:val="0"/>
                <w:sz w:val="18"/>
                <w:szCs w:val="18"/>
              </w:rPr>
              <w:t xml:space="preserve">  </w:t>
            </w:r>
            <w:r w:rsidRPr="00397A9C">
              <w:rPr>
                <w:rFonts w:ascii="Courier New" w:hAnsi="Courier New" w:cs="Courier New"/>
                <w:b w:val="0"/>
                <w:sz w:val="18"/>
                <w:szCs w:val="18"/>
              </w:rPr>
              <w:t xml:space="preserve">  rspServerAddress </w:t>
            </w:r>
            <w:r>
              <w:rPr>
                <w:rFonts w:ascii="Courier New" w:hAnsi="Courier New" w:cs="Courier New"/>
                <w:b w:val="0"/>
                <w:sz w:val="18"/>
                <w:szCs w:val="18"/>
              </w:rPr>
              <w:t>#TEST_DP_ADDRESS2</w:t>
            </w:r>
            <w:r w:rsidRPr="00397A9C">
              <w:rPr>
                <w:rFonts w:ascii="Courier New" w:hAnsi="Courier New" w:cs="Courier New"/>
                <w:b w:val="0"/>
                <w:sz w:val="18"/>
                <w:szCs w:val="18"/>
              </w:rPr>
              <w:t>,</w:t>
            </w:r>
          </w:p>
          <w:p w14:paraId="330780C3" w14:textId="77777777" w:rsidR="00B725EA" w:rsidRPr="00397A9C" w:rsidRDefault="00B725EA" w:rsidP="00B725EA">
            <w:pPr>
              <w:pStyle w:val="CRSheetTitle"/>
              <w:framePr w:hSpace="0" w:wrap="auto" w:hAnchor="text" w:xAlign="left" w:yAlign="inline"/>
              <w:spacing w:before="0" w:after="0"/>
              <w:rPr>
                <w:rFonts w:ascii="Courier New" w:hAnsi="Courier New" w:cs="Courier New"/>
                <w:b w:val="0"/>
                <w:sz w:val="18"/>
                <w:szCs w:val="18"/>
              </w:rPr>
            </w:pPr>
            <w:r>
              <w:rPr>
                <w:rFonts w:ascii="Courier New" w:hAnsi="Courier New" w:cs="Courier New"/>
                <w:b w:val="0"/>
                <w:sz w:val="18"/>
                <w:szCs w:val="18"/>
              </w:rPr>
              <w:t xml:space="preserve">  </w:t>
            </w:r>
            <w:r w:rsidRPr="00397A9C">
              <w:rPr>
                <w:rFonts w:ascii="Courier New" w:hAnsi="Courier New" w:cs="Courier New"/>
                <w:b w:val="0"/>
                <w:sz w:val="18"/>
                <w:szCs w:val="18"/>
              </w:rPr>
              <w:t xml:space="preserve">  eventType </w:t>
            </w:r>
            <w:r>
              <w:rPr>
                <w:rFonts w:ascii="Courier New" w:hAnsi="Courier New" w:cs="Courier New"/>
                <w:b w:val="0"/>
                <w:sz w:val="18"/>
                <w:szCs w:val="18"/>
              </w:rPr>
              <w:t>#EVENT_TYPE_DOWNLOAD</w:t>
            </w:r>
          </w:p>
          <w:p w14:paraId="41E38A83" w14:textId="77777777" w:rsidR="00B725EA" w:rsidRPr="00397A9C" w:rsidRDefault="00B725EA" w:rsidP="00B725EA">
            <w:pPr>
              <w:pStyle w:val="CRSheetTitle"/>
              <w:framePr w:hSpace="0" w:wrap="auto" w:hAnchor="text" w:xAlign="left" w:yAlign="inline"/>
              <w:spacing w:before="0" w:after="0"/>
              <w:rPr>
                <w:rFonts w:ascii="Courier New" w:hAnsi="Courier New" w:cs="Courier New"/>
                <w:b w:val="0"/>
                <w:sz w:val="18"/>
                <w:szCs w:val="18"/>
              </w:rPr>
            </w:pPr>
            <w:r>
              <w:rPr>
                <w:rFonts w:ascii="Courier New" w:hAnsi="Courier New" w:cs="Courier New"/>
                <w:b w:val="0"/>
                <w:sz w:val="18"/>
                <w:szCs w:val="18"/>
              </w:rPr>
              <w:t xml:space="preserve">  }</w:t>
            </w:r>
          </w:p>
          <w:p w14:paraId="1C6B8B06" w14:textId="085FD496" w:rsidR="00E33202" w:rsidRPr="004C30EB" w:rsidRDefault="00B725EA" w:rsidP="00B725EA">
            <w:pPr>
              <w:pStyle w:val="CRSheetTitle"/>
              <w:framePr w:hSpace="0" w:wrap="auto" w:hAnchor="text" w:xAlign="left" w:yAlign="inline"/>
              <w:spacing w:before="0" w:after="0"/>
              <w:rPr>
                <w:rFonts w:ascii="Courier New" w:hAnsi="Courier New" w:cs="Courier New"/>
                <w:b w:val="0"/>
                <w:sz w:val="18"/>
                <w:szCs w:val="18"/>
              </w:rPr>
            </w:pPr>
            <w:r w:rsidRPr="00397A9C">
              <w:rPr>
                <w:rFonts w:ascii="Courier New" w:hAnsi="Courier New" w:cs="Courier New"/>
                <w:b w:val="0"/>
                <w:sz w:val="18"/>
                <w:szCs w:val="18"/>
              </w:rPr>
              <w:t>}</w:t>
            </w:r>
          </w:p>
        </w:tc>
      </w:tr>
      <w:tr w:rsidR="00823F20" w:rsidRPr="004C30EB" w14:paraId="24ABDAB4" w14:textId="77777777" w:rsidTr="00C44AFD">
        <w:trPr>
          <w:trHeight w:val="314"/>
          <w:jc w:val="center"/>
        </w:trPr>
        <w:tc>
          <w:tcPr>
            <w:tcW w:w="1988" w:type="pct"/>
            <w:vAlign w:val="center"/>
          </w:tcPr>
          <w:p w14:paraId="048B847B" w14:textId="5F9B7992" w:rsidR="00823F20" w:rsidRPr="004C30EB" w:rsidRDefault="00823F20" w:rsidP="00823F20">
            <w:pPr>
              <w:pStyle w:val="TableContentLeft"/>
            </w:pPr>
            <w:r w:rsidRPr="004C30EB">
              <w:rPr>
                <w:lang w:val="en-US"/>
              </w:rPr>
              <w:t>R_AUTH_CLIENT_DS_EVENT_ENTRY_1_</w:t>
            </w:r>
            <w:r>
              <w:rPr>
                <w:lang w:val="en-US"/>
              </w:rPr>
              <w:t>ALT_DS_</w:t>
            </w:r>
            <w:r w:rsidRPr="004C30EB">
              <w:rPr>
                <w:lang w:val="en-US"/>
              </w:rPr>
              <w:t>OK</w:t>
            </w:r>
          </w:p>
        </w:tc>
        <w:tc>
          <w:tcPr>
            <w:tcW w:w="3012" w:type="pct"/>
            <w:vAlign w:val="center"/>
          </w:tcPr>
          <w:p w14:paraId="77662524" w14:textId="45A37D8E" w:rsidR="00823F20" w:rsidRPr="004C30EB" w:rsidRDefault="00823F20" w:rsidP="00823F20">
            <w:pPr>
              <w:pStyle w:val="CRSheetTitle"/>
              <w:framePr w:hSpace="0" w:wrap="auto" w:hAnchor="text" w:xAlign="left" w:yAlign="inline"/>
              <w:spacing w:before="0" w:after="0"/>
              <w:rPr>
                <w:rFonts w:ascii="Courier New" w:hAnsi="Courier New" w:cs="Courier New"/>
                <w:b w:val="0"/>
                <w:sz w:val="18"/>
                <w:szCs w:val="18"/>
              </w:rPr>
            </w:pPr>
            <w:r w:rsidRPr="004C30EB">
              <w:rPr>
                <w:rFonts w:ascii="Courier New" w:hAnsi="Courier New" w:cs="Courier New"/>
                <w:b w:val="0"/>
                <w:sz w:val="18"/>
                <w:szCs w:val="18"/>
                <w:lang w:eastAsia="de-DE"/>
              </w:rPr>
              <w:t>{</w:t>
            </w:r>
            <w:r w:rsidRPr="004C30EB">
              <w:rPr>
                <w:rFonts w:ascii="Courier New" w:hAnsi="Courier New" w:cs="Courier New"/>
                <w:b w:val="0"/>
                <w:sz w:val="18"/>
                <w:szCs w:val="18"/>
                <w:lang w:eastAsia="de-DE"/>
              </w:rPr>
              <w:br/>
              <w:t xml:space="preserve">   "header" : {</w:t>
            </w:r>
            <w:r w:rsidRPr="004C30EB">
              <w:rPr>
                <w:rFonts w:ascii="Courier New" w:hAnsi="Courier New" w:cs="Courier New"/>
                <w:b w:val="0"/>
                <w:sz w:val="18"/>
                <w:szCs w:val="18"/>
                <w:lang w:eastAsia="de-DE"/>
              </w:rPr>
              <w:br/>
              <w:t xml:space="preserve">      "functionExecutionStatus" : {</w:t>
            </w:r>
            <w:r w:rsidRPr="004C30EB">
              <w:rPr>
                <w:rFonts w:ascii="Courier New" w:hAnsi="Courier New" w:cs="Courier New"/>
                <w:b w:val="0"/>
                <w:sz w:val="18"/>
                <w:szCs w:val="18"/>
                <w:lang w:eastAsia="de-DE"/>
              </w:rPr>
              <w:br/>
              <w:t xml:space="preserve">         "status" : "Executed-Success"</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"transactionId" : &lt;S_TRANSACTION_ID&gt;,</w:t>
            </w:r>
            <w:r w:rsidRPr="004C30EB">
              <w:rPr>
                <w:rFonts w:ascii="Courier New" w:hAnsi="Courier New" w:cs="Courier New"/>
                <w:b w:val="0"/>
                <w:sz w:val="18"/>
                <w:szCs w:val="18"/>
                <w:lang w:eastAsia="de-DE"/>
              </w:rPr>
              <w:br/>
            </w:r>
            <w:r w:rsidR="0067311E" w:rsidRPr="003C430D">
              <w:rPr>
                <w:rFonts w:ascii="Courier New" w:hAnsi="Courier New" w:cs="Courier New"/>
                <w:b w:val="0"/>
                <w:sz w:val="18"/>
                <w:szCs w:val="18"/>
                <w:lang w:eastAsia="de-DE"/>
              </w:rPr>
              <w:t xml:space="preserve">   "smdsSigned2" : #SMDS_SIGNE</w:t>
            </w:r>
            <w:r w:rsidR="0067311E">
              <w:rPr>
                <w:rFonts w:ascii="Courier New" w:hAnsi="Courier New" w:cs="Courier New"/>
                <w:b w:val="0"/>
                <w:sz w:val="18"/>
                <w:szCs w:val="18"/>
                <w:lang w:eastAsia="de-DE"/>
              </w:rPr>
              <w:t>D2_1_ALT_DS</w:t>
            </w:r>
            <w:r w:rsidR="0067311E" w:rsidRPr="003C430D">
              <w:rPr>
                <w:rFonts w:ascii="Courier New" w:hAnsi="Courier New" w:cs="Courier New"/>
                <w:b w:val="0"/>
                <w:sz w:val="18"/>
                <w:szCs w:val="18"/>
                <w:lang w:eastAsia="de-DE"/>
              </w:rPr>
              <w:t>,</w:t>
            </w:r>
            <w:r w:rsidR="0067311E">
              <w:rPr>
                <w:rFonts w:ascii="Courier New" w:hAnsi="Courier New" w:cs="Courier New"/>
                <w:b w:val="0"/>
                <w:sz w:val="18"/>
                <w:szCs w:val="18"/>
                <w:lang w:eastAsia="de-DE"/>
              </w:rPr>
              <w:br/>
            </w:r>
            <w:r w:rsidR="0067311E" w:rsidRPr="003C430D">
              <w:rPr>
                <w:rFonts w:ascii="Courier New" w:hAnsi="Courier New" w:cs="Courier New"/>
                <w:b w:val="0"/>
                <w:sz w:val="18"/>
                <w:szCs w:val="18"/>
                <w:lang w:eastAsia="de-DE"/>
              </w:rPr>
              <w:t xml:space="preserve">   "smdsSignature2" : &lt;SMDS_SIGNATURE2&gt;</w:t>
            </w:r>
            <w:r w:rsidR="0067311E">
              <w:rPr>
                <w:rFonts w:ascii="Courier New" w:hAnsi="Courier New" w:cs="Courier New"/>
                <w:b w:val="0"/>
                <w:sz w:val="18"/>
                <w:szCs w:val="18"/>
                <w:lang w:eastAsia="de-DE"/>
              </w:rPr>
              <w:br/>
            </w:r>
            <w:r w:rsidRPr="00FD12C7">
              <w:rPr>
                <w:rFonts w:ascii="Courier New" w:hAnsi="Courier New" w:cs="Courier New"/>
                <w:b w:val="0"/>
                <w:sz w:val="18"/>
                <w:szCs w:val="18"/>
                <w:lang w:eastAsia="de-DE"/>
              </w:rPr>
              <w:t>}</w:t>
            </w:r>
          </w:p>
        </w:tc>
      </w:tr>
      <w:tr w:rsidR="00E33202" w:rsidRPr="004C30EB" w14:paraId="2B181190" w14:textId="77777777" w:rsidTr="00C44AFD">
        <w:trPr>
          <w:trHeight w:val="314"/>
          <w:jc w:val="center"/>
        </w:trPr>
        <w:tc>
          <w:tcPr>
            <w:tcW w:w="1988" w:type="pct"/>
            <w:vAlign w:val="center"/>
          </w:tcPr>
          <w:p w14:paraId="63622295" w14:textId="77777777" w:rsidR="00E33202" w:rsidRPr="004C30EB" w:rsidRDefault="00E33202" w:rsidP="00C44AFD">
            <w:pPr>
              <w:pStyle w:val="TableContentLeft"/>
            </w:pPr>
            <w:r w:rsidRPr="004C30EB">
              <w:rPr>
                <w:lang w:val="en-US"/>
              </w:rPr>
              <w:lastRenderedPageBreak/>
              <w:t>R_AUTH_CLIENT_DS_EVENT_ENTRY_1_OK</w:t>
            </w:r>
          </w:p>
        </w:tc>
        <w:tc>
          <w:tcPr>
            <w:tcW w:w="3012" w:type="pct"/>
            <w:vAlign w:val="center"/>
          </w:tcPr>
          <w:p w14:paraId="0CD0389A" w14:textId="2AD5CBDC" w:rsidR="00E33202" w:rsidRPr="004C30EB" w:rsidRDefault="00E33202" w:rsidP="00C44AFD">
            <w:pPr>
              <w:pStyle w:val="TableCourie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r>
            <w:r w:rsidR="00AA2B03" w:rsidRPr="003C430D">
              <w:rPr>
                <w:lang w:eastAsia="de-DE"/>
              </w:rPr>
              <w:t xml:space="preserve">   "smdsSigned2" : #SMDS_SIGNE</w:t>
            </w:r>
            <w:r w:rsidR="00AA2B03">
              <w:rPr>
                <w:lang w:eastAsia="de-DE"/>
              </w:rPr>
              <w:t>D2_1</w:t>
            </w:r>
            <w:r w:rsidR="00AA2B03" w:rsidRPr="003C430D">
              <w:rPr>
                <w:lang w:eastAsia="de-DE"/>
              </w:rPr>
              <w:t>,</w:t>
            </w:r>
            <w:r w:rsidR="00AA2B03">
              <w:rPr>
                <w:lang w:eastAsia="de-DE"/>
              </w:rPr>
              <w:br/>
            </w:r>
            <w:r w:rsidR="00AA2B03" w:rsidRPr="003C430D">
              <w:rPr>
                <w:lang w:eastAsia="de-DE"/>
              </w:rPr>
              <w:t xml:space="preserve">   "smdsSignature2" : &lt;SMDS_SIGNATURE2&gt;</w:t>
            </w:r>
            <w:r w:rsidR="00AA2B03">
              <w:rPr>
                <w:lang w:eastAsia="de-DE"/>
              </w:rPr>
              <w:br/>
            </w:r>
            <w:r w:rsidRPr="004C30EB">
              <w:rPr>
                <w:lang w:eastAsia="de-DE"/>
              </w:rPr>
              <w:t>}</w:t>
            </w:r>
          </w:p>
        </w:tc>
      </w:tr>
      <w:tr w:rsidR="00E33202" w:rsidRPr="004C30EB" w14:paraId="7CEEC69A" w14:textId="77777777" w:rsidTr="00C44AFD">
        <w:trPr>
          <w:trHeight w:val="314"/>
          <w:jc w:val="center"/>
        </w:trPr>
        <w:tc>
          <w:tcPr>
            <w:tcW w:w="1988" w:type="pct"/>
            <w:vAlign w:val="center"/>
          </w:tcPr>
          <w:p w14:paraId="55667BD5" w14:textId="77777777" w:rsidR="00E33202" w:rsidRPr="004C30EB" w:rsidRDefault="00E33202" w:rsidP="00C44AFD">
            <w:pPr>
              <w:pStyle w:val="TableContentLeft"/>
              <w:rPr>
                <w:lang w:val="en-US"/>
              </w:rPr>
            </w:pPr>
            <w:r w:rsidRPr="004C30EB">
              <w:rPr>
                <w:lang w:val="en-US"/>
              </w:rPr>
              <w:t>R_AUTH_CLIENT_DS_EVENT_ENTRY_EMPTY_OK</w:t>
            </w:r>
          </w:p>
        </w:tc>
        <w:tc>
          <w:tcPr>
            <w:tcW w:w="3012" w:type="pct"/>
            <w:vAlign w:val="center"/>
          </w:tcPr>
          <w:p w14:paraId="1A104333" w14:textId="3099D3AD"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lang w:eastAsia="de-DE"/>
              </w:rPr>
            </w:pPr>
            <w:r w:rsidRPr="004C30EB">
              <w:rPr>
                <w:rFonts w:ascii="Courier New" w:hAnsi="Courier New" w:cs="Courier New"/>
                <w:b w:val="0"/>
                <w:sz w:val="18"/>
                <w:szCs w:val="18"/>
                <w:lang w:eastAsia="de-DE"/>
              </w:rPr>
              <w:t>{</w:t>
            </w:r>
            <w:r w:rsidRPr="004C30EB">
              <w:rPr>
                <w:rFonts w:ascii="Courier New" w:hAnsi="Courier New" w:cs="Courier New"/>
                <w:b w:val="0"/>
                <w:sz w:val="18"/>
                <w:szCs w:val="18"/>
                <w:lang w:eastAsia="de-DE"/>
              </w:rPr>
              <w:br/>
              <w:t xml:space="preserve">   "header" : {</w:t>
            </w:r>
            <w:r w:rsidRPr="004C30EB">
              <w:rPr>
                <w:rFonts w:ascii="Courier New" w:hAnsi="Courier New" w:cs="Courier New"/>
                <w:b w:val="0"/>
                <w:sz w:val="18"/>
                <w:szCs w:val="18"/>
                <w:lang w:eastAsia="de-DE"/>
              </w:rPr>
              <w:br/>
              <w:t xml:space="preserve">      "functionExecutionStatus" : {</w:t>
            </w:r>
            <w:r w:rsidRPr="004C30EB">
              <w:rPr>
                <w:rFonts w:ascii="Courier New" w:hAnsi="Courier New" w:cs="Courier New"/>
                <w:b w:val="0"/>
                <w:sz w:val="18"/>
                <w:szCs w:val="18"/>
                <w:lang w:eastAsia="de-DE"/>
              </w:rPr>
              <w:br/>
              <w:t xml:space="preserve">         "status" : "Executed-Success"</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"transactionId" : &lt;S_TRANSACTION_ID&gt;,</w:t>
            </w:r>
            <w:r w:rsidRPr="004C30EB">
              <w:rPr>
                <w:rFonts w:ascii="Courier New" w:hAnsi="Courier New" w:cs="Courier New"/>
                <w:b w:val="0"/>
                <w:sz w:val="18"/>
                <w:szCs w:val="18"/>
                <w:lang w:eastAsia="de-DE"/>
              </w:rPr>
              <w:br/>
            </w:r>
            <w:r w:rsidR="00A80EED" w:rsidRPr="003C430D">
              <w:rPr>
                <w:rFonts w:ascii="Courier New" w:hAnsi="Courier New" w:cs="Courier New"/>
                <w:b w:val="0"/>
                <w:sz w:val="18"/>
                <w:szCs w:val="18"/>
                <w:lang w:eastAsia="de-DE"/>
              </w:rPr>
              <w:t xml:space="preserve">   "smdsSigned2" : #SMDS_SIGNE</w:t>
            </w:r>
            <w:r w:rsidR="00A80EED">
              <w:rPr>
                <w:rFonts w:ascii="Courier New" w:hAnsi="Courier New" w:cs="Courier New"/>
                <w:b w:val="0"/>
                <w:sz w:val="18"/>
                <w:szCs w:val="18"/>
                <w:lang w:eastAsia="de-DE"/>
              </w:rPr>
              <w:t>D2_EMPTY</w:t>
            </w:r>
            <w:r w:rsidR="00A80EED" w:rsidRPr="003C430D">
              <w:rPr>
                <w:rFonts w:ascii="Courier New" w:hAnsi="Courier New" w:cs="Courier New"/>
                <w:b w:val="0"/>
                <w:sz w:val="18"/>
                <w:szCs w:val="18"/>
                <w:lang w:eastAsia="de-DE"/>
              </w:rPr>
              <w:t>,</w:t>
            </w:r>
            <w:r w:rsidR="00A80EED">
              <w:rPr>
                <w:rFonts w:ascii="Courier New" w:hAnsi="Courier New" w:cs="Courier New"/>
                <w:b w:val="0"/>
                <w:sz w:val="18"/>
                <w:szCs w:val="18"/>
                <w:lang w:eastAsia="de-DE"/>
              </w:rPr>
              <w:br/>
            </w:r>
            <w:r w:rsidR="00A80EED" w:rsidRPr="003C430D">
              <w:rPr>
                <w:rFonts w:ascii="Courier New" w:hAnsi="Courier New" w:cs="Courier New"/>
                <w:b w:val="0"/>
                <w:sz w:val="18"/>
                <w:szCs w:val="18"/>
                <w:lang w:eastAsia="de-DE"/>
              </w:rPr>
              <w:t xml:space="preserve">   "smdsSignature2" : &lt;SMDS_SIGNATURE2&gt;</w:t>
            </w:r>
            <w:r w:rsidR="00A80EED">
              <w:rPr>
                <w:rFonts w:ascii="Courier New" w:hAnsi="Courier New" w:cs="Courier New"/>
                <w:b w:val="0"/>
                <w:sz w:val="18"/>
                <w:szCs w:val="18"/>
                <w:lang w:eastAsia="de-DE"/>
              </w:rPr>
              <w:br/>
            </w:r>
            <w:r w:rsidRPr="004C30EB">
              <w:rPr>
                <w:rFonts w:ascii="Courier New" w:hAnsi="Courier New" w:cs="Courier New"/>
                <w:b w:val="0"/>
                <w:sz w:val="18"/>
                <w:szCs w:val="18"/>
                <w:lang w:eastAsia="de-DE"/>
              </w:rPr>
              <w:t>}</w:t>
            </w:r>
          </w:p>
        </w:tc>
      </w:tr>
      <w:tr w:rsidR="00E33202" w:rsidRPr="004C30EB" w14:paraId="366CE096" w14:textId="77777777" w:rsidTr="00C44AFD">
        <w:trPr>
          <w:trHeight w:val="314"/>
          <w:jc w:val="center"/>
        </w:trPr>
        <w:tc>
          <w:tcPr>
            <w:tcW w:w="1988" w:type="pct"/>
            <w:vAlign w:val="center"/>
          </w:tcPr>
          <w:p w14:paraId="6F46024B" w14:textId="77777777" w:rsidR="00E33202" w:rsidRPr="004C30EB" w:rsidRDefault="00E33202" w:rsidP="00C44AFD">
            <w:pPr>
              <w:pStyle w:val="TableContentLeft"/>
              <w:rPr>
                <w:lang w:val="en-US"/>
              </w:rPr>
            </w:pPr>
            <w:r w:rsidRPr="004C30EB">
              <w:rPr>
                <w:lang w:val="en-US"/>
              </w:rPr>
              <w:t>R_AUTH_CLIENT_DS_EVENT_ENTRY_MULTI_OK</w:t>
            </w:r>
          </w:p>
        </w:tc>
        <w:tc>
          <w:tcPr>
            <w:tcW w:w="3012" w:type="pct"/>
            <w:vAlign w:val="center"/>
          </w:tcPr>
          <w:p w14:paraId="184BFE70" w14:textId="5D20EDC9"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lang w:eastAsia="de-DE"/>
              </w:rPr>
            </w:pPr>
            <w:r w:rsidRPr="004C30EB">
              <w:rPr>
                <w:rFonts w:ascii="Courier New" w:hAnsi="Courier New" w:cs="Courier New"/>
                <w:b w:val="0"/>
                <w:sz w:val="18"/>
                <w:szCs w:val="18"/>
                <w:lang w:eastAsia="de-DE"/>
              </w:rPr>
              <w:t>{</w:t>
            </w:r>
            <w:r w:rsidRPr="004C30EB">
              <w:rPr>
                <w:rFonts w:ascii="Courier New" w:hAnsi="Courier New" w:cs="Courier New"/>
                <w:b w:val="0"/>
                <w:sz w:val="18"/>
                <w:szCs w:val="18"/>
                <w:lang w:eastAsia="de-DE"/>
              </w:rPr>
              <w:br/>
              <w:t xml:space="preserve">   "header" : {</w:t>
            </w:r>
            <w:r w:rsidRPr="004C30EB">
              <w:rPr>
                <w:rFonts w:ascii="Courier New" w:hAnsi="Courier New" w:cs="Courier New"/>
                <w:b w:val="0"/>
                <w:sz w:val="18"/>
                <w:szCs w:val="18"/>
                <w:lang w:eastAsia="de-DE"/>
              </w:rPr>
              <w:br/>
              <w:t xml:space="preserve">      "functionExecutionStatus" : {</w:t>
            </w:r>
            <w:r w:rsidRPr="004C30EB">
              <w:rPr>
                <w:rFonts w:ascii="Courier New" w:hAnsi="Courier New" w:cs="Courier New"/>
                <w:b w:val="0"/>
                <w:sz w:val="18"/>
                <w:szCs w:val="18"/>
                <w:lang w:eastAsia="de-DE"/>
              </w:rPr>
              <w:br/>
              <w:t xml:space="preserve">         "status" : "Executed-Success"</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"transactionId" : &lt;S_TRANSACTION_ID&gt;,</w:t>
            </w:r>
            <w:r w:rsidRPr="004C30EB">
              <w:rPr>
                <w:rFonts w:ascii="Courier New" w:hAnsi="Courier New" w:cs="Courier New"/>
                <w:b w:val="0"/>
                <w:sz w:val="18"/>
                <w:szCs w:val="18"/>
                <w:lang w:eastAsia="de-DE"/>
              </w:rPr>
              <w:br/>
            </w:r>
            <w:r w:rsidR="00A27291" w:rsidRPr="003C430D">
              <w:rPr>
                <w:rFonts w:ascii="Courier New" w:hAnsi="Courier New" w:cs="Courier New"/>
                <w:b w:val="0"/>
                <w:sz w:val="18"/>
                <w:szCs w:val="18"/>
                <w:lang w:eastAsia="de-DE"/>
              </w:rPr>
              <w:t xml:space="preserve">   "smdsSigned2" : #SMDS_SIGNE</w:t>
            </w:r>
            <w:r w:rsidR="00A27291">
              <w:rPr>
                <w:rFonts w:ascii="Courier New" w:hAnsi="Courier New" w:cs="Courier New"/>
                <w:b w:val="0"/>
                <w:sz w:val="18"/>
                <w:szCs w:val="18"/>
                <w:lang w:eastAsia="de-DE"/>
              </w:rPr>
              <w:t>D2_MULTI</w:t>
            </w:r>
            <w:r w:rsidR="00A27291" w:rsidRPr="003C430D">
              <w:rPr>
                <w:rFonts w:ascii="Courier New" w:hAnsi="Courier New" w:cs="Courier New"/>
                <w:b w:val="0"/>
                <w:sz w:val="18"/>
                <w:szCs w:val="18"/>
                <w:lang w:eastAsia="de-DE"/>
              </w:rPr>
              <w:t>,</w:t>
            </w:r>
            <w:r w:rsidR="00A27291">
              <w:rPr>
                <w:rFonts w:ascii="Courier New" w:hAnsi="Courier New" w:cs="Courier New"/>
                <w:b w:val="0"/>
                <w:sz w:val="18"/>
                <w:szCs w:val="18"/>
                <w:lang w:eastAsia="de-DE"/>
              </w:rPr>
              <w:br/>
            </w:r>
            <w:r w:rsidR="00A27291" w:rsidRPr="003C430D">
              <w:rPr>
                <w:rFonts w:ascii="Courier New" w:hAnsi="Courier New" w:cs="Courier New"/>
                <w:b w:val="0"/>
                <w:sz w:val="18"/>
                <w:szCs w:val="18"/>
                <w:lang w:eastAsia="de-DE"/>
              </w:rPr>
              <w:t xml:space="preserve">   "smdsSignature2" : &lt;SMDS_SIGNATURE2&gt;</w:t>
            </w:r>
            <w:r w:rsidR="00A27291">
              <w:rPr>
                <w:rFonts w:ascii="Courier New" w:hAnsi="Courier New" w:cs="Courier New"/>
                <w:b w:val="0"/>
                <w:sz w:val="18"/>
                <w:szCs w:val="18"/>
                <w:lang w:eastAsia="de-DE"/>
              </w:rPr>
              <w:br/>
            </w:r>
            <w:r w:rsidRPr="004C30EB">
              <w:rPr>
                <w:rFonts w:ascii="Courier New" w:hAnsi="Courier New" w:cs="Courier New"/>
                <w:b w:val="0"/>
                <w:sz w:val="18"/>
                <w:szCs w:val="18"/>
                <w:lang w:eastAsia="de-DE"/>
              </w:rPr>
              <w:t>}</w:t>
            </w:r>
          </w:p>
        </w:tc>
      </w:tr>
      <w:tr w:rsidR="006B4605" w:rsidRPr="004C30EB" w14:paraId="7BA719A5" w14:textId="77777777" w:rsidTr="00C44AFD">
        <w:trPr>
          <w:trHeight w:val="314"/>
          <w:jc w:val="center"/>
        </w:trPr>
        <w:tc>
          <w:tcPr>
            <w:tcW w:w="1988" w:type="pct"/>
            <w:vAlign w:val="center"/>
          </w:tcPr>
          <w:p w14:paraId="4AF47A22" w14:textId="5AB43204" w:rsidR="006B4605" w:rsidRPr="004C30EB" w:rsidRDefault="006B4605" w:rsidP="006B4605">
            <w:pPr>
              <w:pStyle w:val="TableContentLeft"/>
              <w:rPr>
                <w:lang w:val="en-US"/>
              </w:rPr>
            </w:pPr>
            <w:r>
              <w:rPr>
                <w:lang w:val="en-US"/>
              </w:rPr>
              <w:t>SMDS_SIGNED2</w:t>
            </w:r>
          </w:p>
        </w:tc>
        <w:tc>
          <w:tcPr>
            <w:tcW w:w="3012" w:type="pct"/>
            <w:vAlign w:val="center"/>
          </w:tcPr>
          <w:p w14:paraId="4DEFB8A4" w14:textId="77777777" w:rsidR="006B4605"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Pr>
                <w:rFonts w:ascii="Courier New" w:hAnsi="Courier New" w:cs="Courier New"/>
                <w:b w:val="0"/>
                <w:sz w:val="18"/>
                <w:szCs w:val="18"/>
                <w:lang w:eastAsia="de-DE"/>
              </w:rPr>
              <w:t>{</w:t>
            </w:r>
          </w:p>
          <w:p w14:paraId="008B48B8"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transactionId &lt;S_TRANSACTIONID&gt;,</w:t>
            </w:r>
          </w:p>
          <w:p w14:paraId="7A7165D9"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requestSpecificData : {</w:t>
            </w:r>
          </w:p>
          <w:p w14:paraId="6B5D4013"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eventEntries &lt;EVENT_ENTRY&gt;</w:t>
            </w:r>
          </w:p>
          <w:p w14:paraId="73700339"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w:t>
            </w:r>
          </w:p>
          <w:p w14:paraId="1FFE58F3" w14:textId="2B389852" w:rsidR="006B4605" w:rsidRPr="004C30EB"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w:t>
            </w:r>
          </w:p>
        </w:tc>
      </w:tr>
      <w:tr w:rsidR="006B4605" w:rsidRPr="004C30EB" w14:paraId="405AA608" w14:textId="77777777" w:rsidTr="00C44AFD">
        <w:trPr>
          <w:trHeight w:val="314"/>
          <w:jc w:val="center"/>
        </w:trPr>
        <w:tc>
          <w:tcPr>
            <w:tcW w:w="1988" w:type="pct"/>
            <w:vAlign w:val="center"/>
          </w:tcPr>
          <w:p w14:paraId="554D80D2" w14:textId="353849F2" w:rsidR="006B4605" w:rsidRPr="004C30EB" w:rsidRDefault="006B4605" w:rsidP="006B4605">
            <w:pPr>
              <w:pStyle w:val="TableContentLeft"/>
              <w:rPr>
                <w:lang w:val="en-US"/>
              </w:rPr>
            </w:pPr>
            <w:r>
              <w:rPr>
                <w:lang w:val="en-US"/>
              </w:rPr>
              <w:t>SMDS_SIGNED2_1</w:t>
            </w:r>
          </w:p>
        </w:tc>
        <w:tc>
          <w:tcPr>
            <w:tcW w:w="3012" w:type="pct"/>
            <w:vAlign w:val="center"/>
          </w:tcPr>
          <w:p w14:paraId="4B799FAE" w14:textId="77777777" w:rsidR="006B4605"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Pr>
                <w:rFonts w:ascii="Courier New" w:hAnsi="Courier New" w:cs="Courier New"/>
                <w:b w:val="0"/>
                <w:sz w:val="18"/>
                <w:szCs w:val="18"/>
                <w:lang w:eastAsia="de-DE"/>
              </w:rPr>
              <w:t>{</w:t>
            </w:r>
          </w:p>
          <w:p w14:paraId="13EFBD17"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transactionId &lt;S_TRANSACTIONID&gt;,</w:t>
            </w:r>
          </w:p>
          <w:p w14:paraId="6F35DDE4"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requestSpecificData : {</w:t>
            </w:r>
          </w:p>
          <w:p w14:paraId="008E590F"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eventEntries </w:t>
            </w:r>
            <w:r>
              <w:rPr>
                <w:rFonts w:ascii="Courier New" w:hAnsi="Courier New" w:cs="Courier New"/>
                <w:b w:val="0"/>
                <w:sz w:val="18"/>
                <w:szCs w:val="18"/>
                <w:lang w:eastAsia="de-DE"/>
              </w:rPr>
              <w:t>#</w:t>
            </w:r>
            <w:r w:rsidRPr="003C430D">
              <w:rPr>
                <w:rFonts w:ascii="Courier New" w:hAnsi="Courier New" w:cs="Courier New"/>
                <w:b w:val="0"/>
                <w:sz w:val="18"/>
                <w:szCs w:val="18"/>
                <w:lang w:eastAsia="de-DE"/>
              </w:rPr>
              <w:t>EVENT_ENTRY</w:t>
            </w:r>
            <w:r>
              <w:rPr>
                <w:rFonts w:ascii="Courier New" w:hAnsi="Courier New" w:cs="Courier New"/>
                <w:b w:val="0"/>
                <w:sz w:val="18"/>
                <w:szCs w:val="18"/>
                <w:lang w:eastAsia="de-DE"/>
              </w:rPr>
              <w:t>_1</w:t>
            </w:r>
          </w:p>
          <w:p w14:paraId="6FFB5735"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w:t>
            </w:r>
          </w:p>
          <w:p w14:paraId="1953D68D" w14:textId="184D8664" w:rsidR="006B4605" w:rsidRPr="004C30EB"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w:t>
            </w:r>
          </w:p>
        </w:tc>
      </w:tr>
      <w:tr w:rsidR="006B4605" w:rsidRPr="004C30EB" w14:paraId="35CC0EA5" w14:textId="77777777" w:rsidTr="00C44AFD">
        <w:trPr>
          <w:trHeight w:val="314"/>
          <w:jc w:val="center"/>
        </w:trPr>
        <w:tc>
          <w:tcPr>
            <w:tcW w:w="1988" w:type="pct"/>
            <w:vAlign w:val="center"/>
          </w:tcPr>
          <w:p w14:paraId="0F7549BB" w14:textId="71296C30" w:rsidR="006B4605" w:rsidRPr="004C30EB" w:rsidRDefault="006B4605" w:rsidP="006B4605">
            <w:pPr>
              <w:pStyle w:val="TableContentLeft"/>
              <w:rPr>
                <w:lang w:val="en-US"/>
              </w:rPr>
            </w:pPr>
            <w:r>
              <w:rPr>
                <w:lang w:val="en-US"/>
              </w:rPr>
              <w:t>SMDS_SIGNED2_1_ALT_DS</w:t>
            </w:r>
          </w:p>
        </w:tc>
        <w:tc>
          <w:tcPr>
            <w:tcW w:w="3012" w:type="pct"/>
            <w:vAlign w:val="center"/>
          </w:tcPr>
          <w:p w14:paraId="5D2860AD" w14:textId="77777777" w:rsidR="006B4605"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Pr>
                <w:rFonts w:ascii="Courier New" w:hAnsi="Courier New" w:cs="Courier New"/>
                <w:b w:val="0"/>
                <w:sz w:val="18"/>
                <w:szCs w:val="18"/>
                <w:lang w:eastAsia="de-DE"/>
              </w:rPr>
              <w:t>{</w:t>
            </w:r>
          </w:p>
          <w:p w14:paraId="7111B4C5"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transactionId &lt;S_TRANSACTIONID&gt;,</w:t>
            </w:r>
          </w:p>
          <w:p w14:paraId="4F50E74C"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requestSpecificData : {</w:t>
            </w:r>
          </w:p>
          <w:p w14:paraId="6DC620A7"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eventEntries </w:t>
            </w:r>
            <w:r>
              <w:rPr>
                <w:rFonts w:ascii="Courier New" w:hAnsi="Courier New" w:cs="Courier New"/>
                <w:b w:val="0"/>
                <w:sz w:val="18"/>
                <w:szCs w:val="18"/>
                <w:lang w:eastAsia="de-DE"/>
              </w:rPr>
              <w:t>#</w:t>
            </w:r>
            <w:r w:rsidRPr="003C430D">
              <w:rPr>
                <w:rFonts w:ascii="Courier New" w:hAnsi="Courier New" w:cs="Courier New"/>
                <w:b w:val="0"/>
                <w:sz w:val="18"/>
                <w:szCs w:val="18"/>
                <w:lang w:eastAsia="de-DE"/>
              </w:rPr>
              <w:t>EVENT_ENTRY</w:t>
            </w:r>
            <w:r>
              <w:rPr>
                <w:rFonts w:ascii="Courier New" w:hAnsi="Courier New" w:cs="Courier New"/>
                <w:b w:val="0"/>
                <w:sz w:val="18"/>
                <w:szCs w:val="18"/>
                <w:lang w:eastAsia="de-DE"/>
              </w:rPr>
              <w:t>_1_ALT_DS</w:t>
            </w:r>
          </w:p>
          <w:p w14:paraId="64DFA2E6"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w:t>
            </w:r>
          </w:p>
          <w:p w14:paraId="219A4169" w14:textId="727931AF" w:rsidR="006B4605" w:rsidRPr="004C30EB"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w:t>
            </w:r>
          </w:p>
        </w:tc>
      </w:tr>
      <w:tr w:rsidR="006B4605" w:rsidRPr="004C30EB" w14:paraId="4931A9B9" w14:textId="77777777" w:rsidTr="00C44AFD">
        <w:trPr>
          <w:trHeight w:val="314"/>
          <w:jc w:val="center"/>
        </w:trPr>
        <w:tc>
          <w:tcPr>
            <w:tcW w:w="1988" w:type="pct"/>
            <w:vAlign w:val="center"/>
          </w:tcPr>
          <w:p w14:paraId="51C07606" w14:textId="2E740880" w:rsidR="006B4605" w:rsidRPr="004C30EB" w:rsidRDefault="006B4605" w:rsidP="006B4605">
            <w:pPr>
              <w:pStyle w:val="TableContentLeft"/>
              <w:rPr>
                <w:lang w:val="en-US"/>
              </w:rPr>
            </w:pPr>
            <w:r>
              <w:rPr>
                <w:lang w:val="en-US"/>
              </w:rPr>
              <w:t>SMDS_SIGNED2_1_HASHED_ICCID</w:t>
            </w:r>
          </w:p>
        </w:tc>
        <w:tc>
          <w:tcPr>
            <w:tcW w:w="3012" w:type="pct"/>
            <w:vAlign w:val="center"/>
          </w:tcPr>
          <w:p w14:paraId="3476EF24" w14:textId="77777777" w:rsidR="006B4605"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Pr>
                <w:rFonts w:ascii="Courier New" w:hAnsi="Courier New" w:cs="Courier New"/>
                <w:b w:val="0"/>
                <w:sz w:val="18"/>
                <w:szCs w:val="18"/>
                <w:lang w:eastAsia="de-DE"/>
              </w:rPr>
              <w:t>{</w:t>
            </w:r>
          </w:p>
          <w:p w14:paraId="51C10D59"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transactionId &lt;S_TRANSACTIONID&gt;,</w:t>
            </w:r>
          </w:p>
          <w:p w14:paraId="7629DDEE"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requestSpecificData : {</w:t>
            </w:r>
          </w:p>
          <w:p w14:paraId="3F33E20E"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eventEntries </w:t>
            </w:r>
            <w:r>
              <w:rPr>
                <w:rFonts w:ascii="Courier New" w:hAnsi="Courier New" w:cs="Courier New"/>
                <w:b w:val="0"/>
                <w:sz w:val="18"/>
                <w:szCs w:val="18"/>
                <w:lang w:eastAsia="de-DE"/>
              </w:rPr>
              <w:t>#</w:t>
            </w:r>
            <w:r w:rsidRPr="003C430D">
              <w:rPr>
                <w:rFonts w:ascii="Courier New" w:hAnsi="Courier New" w:cs="Courier New"/>
                <w:b w:val="0"/>
                <w:sz w:val="18"/>
                <w:szCs w:val="18"/>
                <w:lang w:eastAsia="de-DE"/>
              </w:rPr>
              <w:t>EVENT_ENTRY</w:t>
            </w:r>
            <w:r>
              <w:rPr>
                <w:rFonts w:ascii="Courier New" w:hAnsi="Courier New" w:cs="Courier New"/>
                <w:b w:val="0"/>
                <w:sz w:val="18"/>
                <w:szCs w:val="18"/>
                <w:lang w:eastAsia="de-DE"/>
              </w:rPr>
              <w:t>_1_HASHED_ICCID</w:t>
            </w:r>
          </w:p>
          <w:p w14:paraId="447410D2"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w:t>
            </w:r>
          </w:p>
          <w:p w14:paraId="5F7C9374" w14:textId="33B62B0C" w:rsidR="006B4605" w:rsidRPr="004C30EB"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w:t>
            </w:r>
          </w:p>
        </w:tc>
      </w:tr>
      <w:tr w:rsidR="006B4605" w:rsidRPr="004C30EB" w14:paraId="701A4FBC" w14:textId="77777777" w:rsidTr="00C44AFD">
        <w:trPr>
          <w:trHeight w:val="314"/>
          <w:jc w:val="center"/>
        </w:trPr>
        <w:tc>
          <w:tcPr>
            <w:tcW w:w="1988" w:type="pct"/>
            <w:vAlign w:val="center"/>
          </w:tcPr>
          <w:p w14:paraId="397FEEAF" w14:textId="6E9E2E45" w:rsidR="006B4605" w:rsidRPr="004C30EB" w:rsidRDefault="006B4605" w:rsidP="006B4605">
            <w:pPr>
              <w:pStyle w:val="TableContentLeft"/>
              <w:rPr>
                <w:lang w:val="en-US"/>
              </w:rPr>
            </w:pPr>
            <w:r>
              <w:rPr>
                <w:lang w:val="en-US"/>
              </w:rPr>
              <w:t>SMDS_SIGNED2_1_HASHED_SALTED_ICCID</w:t>
            </w:r>
          </w:p>
        </w:tc>
        <w:tc>
          <w:tcPr>
            <w:tcW w:w="3012" w:type="pct"/>
            <w:vAlign w:val="center"/>
          </w:tcPr>
          <w:p w14:paraId="4561EEC6" w14:textId="77777777" w:rsidR="006B4605"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Pr>
                <w:rFonts w:ascii="Courier New" w:hAnsi="Courier New" w:cs="Courier New"/>
                <w:b w:val="0"/>
                <w:sz w:val="18"/>
                <w:szCs w:val="18"/>
                <w:lang w:eastAsia="de-DE"/>
              </w:rPr>
              <w:t>{</w:t>
            </w:r>
          </w:p>
          <w:p w14:paraId="5911F65F"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transactionId &lt;S_TRANSACTIONID&gt;,</w:t>
            </w:r>
          </w:p>
          <w:p w14:paraId="21258F8D"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requestSpecificData : {</w:t>
            </w:r>
          </w:p>
          <w:p w14:paraId="3900E36C"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eventEntries </w:t>
            </w:r>
            <w:r>
              <w:rPr>
                <w:rFonts w:ascii="Courier New" w:hAnsi="Courier New" w:cs="Courier New"/>
                <w:b w:val="0"/>
                <w:sz w:val="18"/>
                <w:szCs w:val="18"/>
                <w:lang w:eastAsia="de-DE"/>
              </w:rPr>
              <w:t>#</w:t>
            </w:r>
            <w:r w:rsidRPr="003C430D">
              <w:rPr>
                <w:rFonts w:ascii="Courier New" w:hAnsi="Courier New" w:cs="Courier New"/>
                <w:b w:val="0"/>
                <w:sz w:val="18"/>
                <w:szCs w:val="18"/>
                <w:lang w:eastAsia="de-DE"/>
              </w:rPr>
              <w:t>EVENT_ENTRY</w:t>
            </w:r>
            <w:r>
              <w:rPr>
                <w:rFonts w:ascii="Courier New" w:hAnsi="Courier New" w:cs="Courier New"/>
                <w:b w:val="0"/>
                <w:sz w:val="18"/>
                <w:szCs w:val="18"/>
                <w:lang w:eastAsia="de-DE"/>
              </w:rPr>
              <w:t>_1_HASHED_SALTED_ICCID</w:t>
            </w:r>
          </w:p>
          <w:p w14:paraId="72217FD9"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w:t>
            </w:r>
          </w:p>
          <w:p w14:paraId="7BF48EE1" w14:textId="0A328AF7" w:rsidR="006B4605" w:rsidRPr="004C30EB"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w:t>
            </w:r>
          </w:p>
        </w:tc>
      </w:tr>
      <w:tr w:rsidR="006B4605" w:rsidRPr="004C30EB" w14:paraId="46CA7A11" w14:textId="77777777" w:rsidTr="00C44AFD">
        <w:trPr>
          <w:trHeight w:val="314"/>
          <w:jc w:val="center"/>
        </w:trPr>
        <w:tc>
          <w:tcPr>
            <w:tcW w:w="1988" w:type="pct"/>
            <w:vAlign w:val="center"/>
          </w:tcPr>
          <w:p w14:paraId="3C6E9961" w14:textId="5009E532" w:rsidR="006B4605" w:rsidRPr="004C30EB" w:rsidRDefault="006B4605" w:rsidP="006B4605">
            <w:pPr>
              <w:pStyle w:val="TableContentLeft"/>
              <w:rPr>
                <w:lang w:val="en-US"/>
              </w:rPr>
            </w:pPr>
            <w:r>
              <w:rPr>
                <w:lang w:val="en-US"/>
              </w:rPr>
              <w:t>SMDS_SIGNED2_2</w:t>
            </w:r>
          </w:p>
        </w:tc>
        <w:tc>
          <w:tcPr>
            <w:tcW w:w="3012" w:type="pct"/>
            <w:vAlign w:val="center"/>
          </w:tcPr>
          <w:p w14:paraId="26AA833C" w14:textId="77777777" w:rsidR="006B4605"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Pr>
                <w:rFonts w:ascii="Courier New" w:hAnsi="Courier New" w:cs="Courier New"/>
                <w:b w:val="0"/>
                <w:sz w:val="18"/>
                <w:szCs w:val="18"/>
                <w:lang w:eastAsia="de-DE"/>
              </w:rPr>
              <w:t>{</w:t>
            </w:r>
          </w:p>
          <w:p w14:paraId="767966FD"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transactionId &lt;S_TRANSACTIONID&gt;,</w:t>
            </w:r>
          </w:p>
          <w:p w14:paraId="2A710214"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requestSpecificData : {</w:t>
            </w:r>
          </w:p>
          <w:p w14:paraId="4C699102"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lastRenderedPageBreak/>
              <w:t xml:space="preserve">    eventEntries </w:t>
            </w:r>
            <w:r>
              <w:rPr>
                <w:rFonts w:ascii="Courier New" w:hAnsi="Courier New" w:cs="Courier New"/>
                <w:b w:val="0"/>
                <w:sz w:val="18"/>
                <w:szCs w:val="18"/>
                <w:lang w:eastAsia="de-DE"/>
              </w:rPr>
              <w:t>#</w:t>
            </w:r>
            <w:r w:rsidRPr="003C430D">
              <w:rPr>
                <w:rFonts w:ascii="Courier New" w:hAnsi="Courier New" w:cs="Courier New"/>
                <w:b w:val="0"/>
                <w:sz w:val="18"/>
                <w:szCs w:val="18"/>
                <w:lang w:eastAsia="de-DE"/>
              </w:rPr>
              <w:t>EVENT_ENTRY</w:t>
            </w:r>
            <w:r>
              <w:rPr>
                <w:rFonts w:ascii="Courier New" w:hAnsi="Courier New" w:cs="Courier New"/>
                <w:b w:val="0"/>
                <w:sz w:val="18"/>
                <w:szCs w:val="18"/>
                <w:lang w:eastAsia="de-DE"/>
              </w:rPr>
              <w:t>_2</w:t>
            </w:r>
          </w:p>
          <w:p w14:paraId="08ECC81B"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w:t>
            </w:r>
          </w:p>
          <w:p w14:paraId="79FF00B1" w14:textId="7EC56722" w:rsidR="006B4605" w:rsidRPr="004C30EB"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w:t>
            </w:r>
          </w:p>
        </w:tc>
      </w:tr>
      <w:tr w:rsidR="006B4605" w:rsidRPr="004C30EB" w14:paraId="3E04DFA9" w14:textId="77777777" w:rsidTr="00C44AFD">
        <w:trPr>
          <w:trHeight w:val="314"/>
          <w:jc w:val="center"/>
        </w:trPr>
        <w:tc>
          <w:tcPr>
            <w:tcW w:w="1988" w:type="pct"/>
            <w:vAlign w:val="center"/>
          </w:tcPr>
          <w:p w14:paraId="7C21DB01" w14:textId="76126D72" w:rsidR="006B4605" w:rsidRPr="004C30EB" w:rsidRDefault="006B4605" w:rsidP="006B4605">
            <w:pPr>
              <w:pStyle w:val="TableContentLeft"/>
              <w:rPr>
                <w:lang w:val="en-US"/>
              </w:rPr>
            </w:pPr>
            <w:r>
              <w:rPr>
                <w:lang w:val="en-US"/>
              </w:rPr>
              <w:lastRenderedPageBreak/>
              <w:t>SMDS_SIGNED2_DS_ADDR1</w:t>
            </w:r>
          </w:p>
        </w:tc>
        <w:tc>
          <w:tcPr>
            <w:tcW w:w="3012" w:type="pct"/>
            <w:vAlign w:val="center"/>
          </w:tcPr>
          <w:p w14:paraId="3BFDB669" w14:textId="77777777" w:rsidR="006B4605"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Pr>
                <w:rFonts w:ascii="Courier New" w:hAnsi="Courier New" w:cs="Courier New"/>
                <w:b w:val="0"/>
                <w:sz w:val="18"/>
                <w:szCs w:val="18"/>
                <w:lang w:eastAsia="de-DE"/>
              </w:rPr>
              <w:t>{</w:t>
            </w:r>
          </w:p>
          <w:p w14:paraId="0F4BA7B3"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transactionId &lt;S_TRANSACTIONID&gt;,</w:t>
            </w:r>
          </w:p>
          <w:p w14:paraId="646D316D"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requestSpecificData : {</w:t>
            </w:r>
          </w:p>
          <w:p w14:paraId="4C0E13AA"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eventEntries </w:t>
            </w:r>
            <w:r>
              <w:rPr>
                <w:rFonts w:ascii="Courier New" w:hAnsi="Courier New" w:cs="Courier New"/>
                <w:b w:val="0"/>
                <w:sz w:val="18"/>
                <w:szCs w:val="18"/>
                <w:lang w:eastAsia="de-DE"/>
              </w:rPr>
              <w:t>#</w:t>
            </w:r>
            <w:r w:rsidRPr="003C430D">
              <w:rPr>
                <w:rFonts w:ascii="Courier New" w:hAnsi="Courier New" w:cs="Courier New"/>
                <w:b w:val="0"/>
                <w:sz w:val="18"/>
                <w:szCs w:val="18"/>
                <w:lang w:eastAsia="de-DE"/>
              </w:rPr>
              <w:t>EVENT_ENTRY</w:t>
            </w:r>
            <w:r>
              <w:rPr>
                <w:rFonts w:ascii="Courier New" w:hAnsi="Courier New" w:cs="Courier New"/>
                <w:b w:val="0"/>
                <w:sz w:val="18"/>
                <w:szCs w:val="18"/>
                <w:lang w:eastAsia="de-DE"/>
              </w:rPr>
              <w:t>_DSADDR1</w:t>
            </w:r>
          </w:p>
          <w:p w14:paraId="53153E44"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w:t>
            </w:r>
          </w:p>
          <w:p w14:paraId="39DBBD95" w14:textId="7102AAEA" w:rsidR="006B4605" w:rsidRPr="004C30EB"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w:t>
            </w:r>
          </w:p>
        </w:tc>
      </w:tr>
      <w:tr w:rsidR="006B4605" w:rsidRPr="004C30EB" w14:paraId="749A094A" w14:textId="77777777" w:rsidTr="00C44AFD">
        <w:trPr>
          <w:trHeight w:val="314"/>
          <w:jc w:val="center"/>
        </w:trPr>
        <w:tc>
          <w:tcPr>
            <w:tcW w:w="1988" w:type="pct"/>
            <w:vAlign w:val="center"/>
          </w:tcPr>
          <w:p w14:paraId="20135F65" w14:textId="0E63C8A6" w:rsidR="006B4605" w:rsidRPr="004C30EB" w:rsidRDefault="006B4605" w:rsidP="006B4605">
            <w:pPr>
              <w:pStyle w:val="TableContentLeft"/>
              <w:rPr>
                <w:lang w:val="en-US"/>
              </w:rPr>
            </w:pPr>
            <w:r>
              <w:rPr>
                <w:lang w:val="en-US"/>
              </w:rPr>
              <w:t>SMDS_SIGNED2_DS_EMPTY</w:t>
            </w:r>
          </w:p>
        </w:tc>
        <w:tc>
          <w:tcPr>
            <w:tcW w:w="3012" w:type="pct"/>
            <w:vAlign w:val="center"/>
          </w:tcPr>
          <w:p w14:paraId="251542AD" w14:textId="77777777" w:rsidR="006B4605"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Pr>
                <w:rFonts w:ascii="Courier New" w:hAnsi="Courier New" w:cs="Courier New"/>
                <w:b w:val="0"/>
                <w:sz w:val="18"/>
                <w:szCs w:val="18"/>
                <w:lang w:eastAsia="de-DE"/>
              </w:rPr>
              <w:t>{</w:t>
            </w:r>
          </w:p>
          <w:p w14:paraId="3BABAD6E"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transactionId &lt;S_TRANSACTIONID&gt;,</w:t>
            </w:r>
          </w:p>
          <w:p w14:paraId="442932D9"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requestSpecificData : {</w:t>
            </w:r>
          </w:p>
          <w:p w14:paraId="7B907928"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w:t>
            </w:r>
          </w:p>
          <w:p w14:paraId="223F61DC" w14:textId="7084FAED" w:rsidR="006B4605" w:rsidRPr="004C30EB"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w:t>
            </w:r>
          </w:p>
        </w:tc>
      </w:tr>
      <w:tr w:rsidR="006B4605" w:rsidRPr="004C30EB" w14:paraId="4ED0A86B" w14:textId="77777777" w:rsidTr="00C44AFD">
        <w:trPr>
          <w:trHeight w:val="314"/>
          <w:jc w:val="center"/>
        </w:trPr>
        <w:tc>
          <w:tcPr>
            <w:tcW w:w="1988" w:type="pct"/>
            <w:vAlign w:val="center"/>
          </w:tcPr>
          <w:p w14:paraId="507F37D6" w14:textId="389B38A1" w:rsidR="006B4605" w:rsidRPr="004C30EB" w:rsidRDefault="006B4605" w:rsidP="006B4605">
            <w:pPr>
              <w:pStyle w:val="TableContentLeft"/>
              <w:rPr>
                <w:lang w:val="en-US"/>
              </w:rPr>
            </w:pPr>
            <w:r>
              <w:rPr>
                <w:lang w:val="en-US"/>
              </w:rPr>
              <w:t>SMDS_SIGNED2_MULTI</w:t>
            </w:r>
          </w:p>
        </w:tc>
        <w:tc>
          <w:tcPr>
            <w:tcW w:w="3012" w:type="pct"/>
            <w:vAlign w:val="center"/>
          </w:tcPr>
          <w:p w14:paraId="35D84CEF" w14:textId="77777777" w:rsidR="006B4605"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Pr>
                <w:rFonts w:ascii="Courier New" w:hAnsi="Courier New" w:cs="Courier New"/>
                <w:b w:val="0"/>
                <w:sz w:val="18"/>
                <w:szCs w:val="18"/>
                <w:lang w:eastAsia="de-DE"/>
              </w:rPr>
              <w:t>{</w:t>
            </w:r>
          </w:p>
          <w:p w14:paraId="460C3B80"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transactionId &lt;S_TRANSACTIONID&gt;,</w:t>
            </w:r>
          </w:p>
          <w:p w14:paraId="5E536CB3"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requestSpecificData : {</w:t>
            </w:r>
          </w:p>
          <w:p w14:paraId="417DE8A4"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eventEntries </w:t>
            </w:r>
            <w:r>
              <w:rPr>
                <w:rFonts w:ascii="Courier New" w:hAnsi="Courier New" w:cs="Courier New"/>
                <w:b w:val="0"/>
                <w:sz w:val="18"/>
                <w:szCs w:val="18"/>
                <w:lang w:eastAsia="de-DE"/>
              </w:rPr>
              <w:t>#</w:t>
            </w:r>
            <w:r w:rsidRPr="003C430D">
              <w:rPr>
                <w:rFonts w:ascii="Courier New" w:hAnsi="Courier New" w:cs="Courier New"/>
                <w:b w:val="0"/>
                <w:sz w:val="18"/>
                <w:szCs w:val="18"/>
                <w:lang w:eastAsia="de-DE"/>
              </w:rPr>
              <w:t>EVENT_ENTRY</w:t>
            </w:r>
            <w:r>
              <w:rPr>
                <w:rFonts w:ascii="Courier New" w:hAnsi="Courier New" w:cs="Courier New"/>
                <w:b w:val="0"/>
                <w:sz w:val="18"/>
                <w:szCs w:val="18"/>
                <w:lang w:eastAsia="de-DE"/>
              </w:rPr>
              <w:t>_MULTI</w:t>
            </w:r>
          </w:p>
          <w:p w14:paraId="1652BEB6" w14:textId="77777777" w:rsidR="006B4605" w:rsidRPr="003C430D"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 xml:space="preserve">  }</w:t>
            </w:r>
          </w:p>
          <w:p w14:paraId="3B8DED2D" w14:textId="7F6B0B81" w:rsidR="006B4605" w:rsidRPr="004C30EB" w:rsidRDefault="006B4605" w:rsidP="006B4605">
            <w:pPr>
              <w:pStyle w:val="CRSheetTitle"/>
              <w:framePr w:hSpace="0" w:wrap="auto" w:hAnchor="text" w:xAlign="left" w:yAlign="inline"/>
              <w:spacing w:before="0" w:after="0"/>
              <w:rPr>
                <w:rFonts w:ascii="Courier New" w:hAnsi="Courier New" w:cs="Courier New"/>
                <w:b w:val="0"/>
                <w:sz w:val="18"/>
                <w:szCs w:val="18"/>
                <w:lang w:eastAsia="de-DE"/>
              </w:rPr>
            </w:pPr>
            <w:r w:rsidRPr="003C430D">
              <w:rPr>
                <w:rFonts w:ascii="Courier New" w:hAnsi="Courier New" w:cs="Courier New"/>
                <w:b w:val="0"/>
                <w:sz w:val="18"/>
                <w:szCs w:val="18"/>
                <w:lang w:eastAsia="de-DE"/>
              </w:rPr>
              <w:t>}</w:t>
            </w:r>
          </w:p>
        </w:tc>
      </w:tr>
    </w:tbl>
    <w:p w14:paraId="09F0A26D" w14:textId="77777777" w:rsidR="00E33202" w:rsidRPr="004C30EB" w:rsidRDefault="00E33202" w:rsidP="00E33202">
      <w:pPr>
        <w:pStyle w:val="ANNEX-heading1"/>
        <w:numPr>
          <w:ilvl w:val="0"/>
          <w:numId w:val="0"/>
        </w:numPr>
        <w:tabs>
          <w:tab w:val="left" w:pos="680"/>
        </w:tabs>
        <w:ind w:left="680" w:hanging="680"/>
        <w:rPr>
          <w:b w:val="0"/>
        </w:rPr>
      </w:pPr>
      <w:bookmarkStart w:id="3769" w:name="_Toc483841397"/>
      <w:bookmarkStart w:id="3770" w:name="_Toc518049394"/>
      <w:bookmarkStart w:id="3771" w:name="_Toc520956965"/>
      <w:bookmarkStart w:id="3772" w:name="_Toc13661745"/>
      <w:bookmarkStart w:id="3773" w:name="_Toc152345105"/>
      <w:r w:rsidRPr="004C30EB">
        <w:t>D.7</w:t>
      </w:r>
      <w:r w:rsidRPr="004C30EB">
        <w:tab/>
      </w:r>
      <w:r w:rsidRPr="002518D3">
        <w:t>ES12 Requests And Responses</w:t>
      </w:r>
      <w:bookmarkEnd w:id="3769"/>
      <w:bookmarkEnd w:id="3770"/>
      <w:bookmarkEnd w:id="3771"/>
      <w:bookmarkEnd w:id="3772"/>
      <w:bookmarkEnd w:id="3773"/>
    </w:p>
    <w:p w14:paraId="6F93F175" w14:textId="77777777" w:rsidR="00E33202" w:rsidRPr="004C30EB" w:rsidRDefault="00E33202" w:rsidP="00E33202">
      <w:pPr>
        <w:pStyle w:val="NormalParagraph"/>
      </w:pPr>
      <w:r w:rsidRPr="004C30EB">
        <w:rPr>
          <w:lang w:eastAsia="de-DE"/>
        </w:rPr>
        <w:t>There are no specific ES12 requests or responses defined in the present document.</w:t>
      </w:r>
    </w:p>
    <w:p w14:paraId="19A308BF" w14:textId="77777777" w:rsidR="00E33202" w:rsidRPr="004C30EB" w:rsidRDefault="00E33202" w:rsidP="00E33202">
      <w:pPr>
        <w:pStyle w:val="ANNEX-heading1"/>
        <w:numPr>
          <w:ilvl w:val="0"/>
          <w:numId w:val="0"/>
        </w:numPr>
        <w:tabs>
          <w:tab w:val="left" w:pos="680"/>
        </w:tabs>
        <w:ind w:left="680" w:hanging="680"/>
        <w:rPr>
          <w:b w:val="0"/>
        </w:rPr>
      </w:pPr>
      <w:bookmarkStart w:id="3774" w:name="_Toc483841398"/>
      <w:bookmarkStart w:id="3775" w:name="_Toc518049395"/>
      <w:bookmarkStart w:id="3776" w:name="_Toc520956966"/>
      <w:bookmarkStart w:id="3777" w:name="_Toc13661746"/>
      <w:bookmarkStart w:id="3778" w:name="_Toc152345106"/>
      <w:r w:rsidRPr="004C30EB">
        <w:t>D.8</w:t>
      </w:r>
      <w:r w:rsidRPr="004C30EB">
        <w:tab/>
      </w:r>
      <w:r w:rsidRPr="00EE559D">
        <w:t>ES15 Requests And Responses</w:t>
      </w:r>
      <w:bookmarkEnd w:id="3774"/>
      <w:bookmarkEnd w:id="3775"/>
      <w:bookmarkEnd w:id="3776"/>
      <w:bookmarkEnd w:id="3777"/>
      <w:bookmarkEnd w:id="3778"/>
    </w:p>
    <w:p w14:paraId="1E9348F4" w14:textId="77777777" w:rsidR="00E33202" w:rsidRPr="004C30EB" w:rsidRDefault="00E33202" w:rsidP="00E33202">
      <w:pPr>
        <w:pStyle w:val="NormalParagraph"/>
      </w:pPr>
      <w:r w:rsidRPr="004C30EB">
        <w:rPr>
          <w:lang w:eastAsia="de-DE"/>
        </w:rPr>
        <w:t>There are no specific ES15 requests or responses defined in the present document.</w:t>
      </w:r>
    </w:p>
    <w:p w14:paraId="136269A6" w14:textId="77777777" w:rsidR="00E33202" w:rsidRPr="004C30EB" w:rsidRDefault="00E33202" w:rsidP="00E33202">
      <w:pPr>
        <w:pStyle w:val="ANNEX-heading1"/>
        <w:numPr>
          <w:ilvl w:val="0"/>
          <w:numId w:val="0"/>
        </w:numPr>
        <w:tabs>
          <w:tab w:val="left" w:pos="680"/>
        </w:tabs>
        <w:ind w:left="680" w:hanging="680"/>
        <w:rPr>
          <w:b w:val="0"/>
        </w:rPr>
      </w:pPr>
      <w:bookmarkStart w:id="3779" w:name="_Toc483841399"/>
      <w:bookmarkStart w:id="3780" w:name="_Toc518049396"/>
      <w:bookmarkStart w:id="3781" w:name="_Toc520956967"/>
      <w:bookmarkStart w:id="3782" w:name="_Toc13661747"/>
      <w:bookmarkStart w:id="3783" w:name="_Toc152345107"/>
      <w:r w:rsidRPr="004C30EB">
        <w:t>D.9</w:t>
      </w:r>
      <w:r w:rsidRPr="004C30EB">
        <w:tab/>
      </w:r>
      <w:r w:rsidRPr="00EE559D">
        <w:t>Common Server Responses</w:t>
      </w:r>
      <w:bookmarkEnd w:id="3779"/>
      <w:bookmarkEnd w:id="3780"/>
      <w:bookmarkEnd w:id="3781"/>
      <w:bookmarkEnd w:id="3782"/>
      <w:bookmarkEnd w:id="3783"/>
    </w:p>
    <w:p w14:paraId="417BB0D7" w14:textId="77777777" w:rsidR="00E33202" w:rsidRPr="004C30EB" w:rsidRDefault="00E33202" w:rsidP="00E33202">
      <w:pPr>
        <w:pStyle w:val="NormalParagraph"/>
      </w:pPr>
      <w:r w:rsidRPr="004C30EB">
        <w:rPr>
          <w:lang w:eastAsia="de-DE"/>
        </w:rPr>
        <w:t>For all responses with a JSON component the “subjectIdentifier” and “message” are optional and may or may not be present in the response received from the RSP server.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3557"/>
        <w:gridCol w:w="5449"/>
      </w:tblGrid>
      <w:tr w:rsidR="00E33202" w:rsidRPr="004C30EB" w14:paraId="1532E204" w14:textId="77777777" w:rsidTr="00C44AFD">
        <w:trPr>
          <w:trHeight w:val="314"/>
          <w:jc w:val="center"/>
        </w:trPr>
        <w:tc>
          <w:tcPr>
            <w:tcW w:w="1975" w:type="pct"/>
            <w:tcBorders>
              <w:top w:val="single" w:sz="8" w:space="0" w:color="auto"/>
              <w:left w:val="single" w:sz="8" w:space="0" w:color="auto"/>
              <w:bottom w:val="single" w:sz="8" w:space="0" w:color="auto"/>
              <w:right w:val="single" w:sz="8" w:space="0" w:color="auto"/>
            </w:tcBorders>
            <w:shd w:val="clear" w:color="auto" w:fill="C00000"/>
            <w:vAlign w:val="center"/>
          </w:tcPr>
          <w:p w14:paraId="413BF009" w14:textId="77777777" w:rsidR="00E33202" w:rsidRPr="0061518F" w:rsidRDefault="00E33202" w:rsidP="00C44AFD">
            <w:pPr>
              <w:pStyle w:val="TableHeader"/>
            </w:pPr>
            <w:r w:rsidRPr="001A336D">
              <w:t>Name</w:t>
            </w:r>
          </w:p>
        </w:tc>
        <w:tc>
          <w:tcPr>
            <w:tcW w:w="3025" w:type="pct"/>
            <w:tcBorders>
              <w:top w:val="single" w:sz="8" w:space="0" w:color="auto"/>
              <w:left w:val="single" w:sz="8" w:space="0" w:color="auto"/>
              <w:bottom w:val="single" w:sz="8" w:space="0" w:color="auto"/>
              <w:right w:val="single" w:sz="8" w:space="0" w:color="auto"/>
            </w:tcBorders>
            <w:shd w:val="clear" w:color="auto" w:fill="C00000"/>
            <w:vAlign w:val="center"/>
          </w:tcPr>
          <w:p w14:paraId="3374717F" w14:textId="77777777" w:rsidR="00E33202" w:rsidRPr="00263515" w:rsidRDefault="00E33202" w:rsidP="00C44AFD">
            <w:pPr>
              <w:pStyle w:val="TableHeader"/>
            </w:pPr>
            <w:r w:rsidRPr="00065A81">
              <w:t>Co</w:t>
            </w:r>
            <w:r w:rsidRPr="00263515">
              <w:t>ntent</w:t>
            </w:r>
          </w:p>
        </w:tc>
      </w:tr>
      <w:tr w:rsidR="00E33202" w:rsidRPr="001F0550" w14:paraId="005B0369" w14:textId="77777777" w:rsidTr="00C44AFD">
        <w:trPr>
          <w:trHeight w:val="314"/>
          <w:jc w:val="center"/>
        </w:trPr>
        <w:tc>
          <w:tcPr>
            <w:tcW w:w="1975" w:type="pct"/>
            <w:shd w:val="clear" w:color="auto" w:fill="auto"/>
            <w:vAlign w:val="center"/>
          </w:tcPr>
          <w:p w14:paraId="5C1574DD" w14:textId="77777777" w:rsidR="00E33202" w:rsidRPr="004C30EB" w:rsidRDefault="00E33202" w:rsidP="00C44AFD">
            <w:pPr>
              <w:pStyle w:val="TableContentLeft"/>
            </w:pPr>
            <w:r w:rsidRPr="004C30EB">
              <w:t>R_ERROR_1_2_4_2</w:t>
            </w:r>
          </w:p>
        </w:tc>
        <w:tc>
          <w:tcPr>
            <w:tcW w:w="3025" w:type="pct"/>
            <w:shd w:val="clear" w:color="auto" w:fill="auto"/>
            <w:vAlign w:val="center"/>
          </w:tcPr>
          <w:p w14:paraId="3E313214" w14:textId="26F4EB88"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"1.2",</w:t>
            </w:r>
            <w:r w:rsidRPr="004C30EB">
              <w:br/>
              <w:t xml:space="preserve">       "reasonCode" : "4.2"</w:t>
            </w:r>
            <w:r w:rsidRPr="004C30EB">
              <w:br/>
              <w:t xml:space="preserve">       }</w:t>
            </w:r>
            <w:r w:rsidRPr="004C30EB">
              <w:br/>
              <w:t xml:space="preserve">     }</w:t>
            </w:r>
            <w:r w:rsidRPr="004C30EB">
              <w:br/>
              <w:t xml:space="preserve">   }</w:t>
            </w:r>
            <w:r w:rsidRPr="004C30EB">
              <w:br/>
              <w:t>}</w:t>
            </w:r>
          </w:p>
        </w:tc>
      </w:tr>
      <w:tr w:rsidR="00D946DD" w:rsidRPr="001F0550" w14:paraId="04897BD0" w14:textId="77777777" w:rsidTr="00C44AFD">
        <w:trPr>
          <w:trHeight w:val="314"/>
          <w:jc w:val="center"/>
        </w:trPr>
        <w:tc>
          <w:tcPr>
            <w:tcW w:w="1975" w:type="pct"/>
            <w:shd w:val="clear" w:color="auto" w:fill="auto"/>
            <w:vAlign w:val="center"/>
          </w:tcPr>
          <w:p w14:paraId="7F6493BB" w14:textId="47C90B94" w:rsidR="00D946DD" w:rsidRPr="004C30EB" w:rsidRDefault="00D946DD" w:rsidP="00D946DD">
            <w:pPr>
              <w:pStyle w:val="TableContentLeft"/>
            </w:pPr>
            <w:r w:rsidRPr="003A05E3">
              <w:rPr>
                <w:lang w:val="es-ES"/>
              </w:rPr>
              <w:t>R_ERROR_8_</w:t>
            </w:r>
            <w:r>
              <w:rPr>
                <w:lang w:val="es-ES"/>
              </w:rPr>
              <w:t>1</w:t>
            </w:r>
            <w:r w:rsidRPr="003A05E3">
              <w:rPr>
                <w:lang w:val="es-ES"/>
              </w:rPr>
              <w:t>_</w:t>
            </w:r>
            <w:r>
              <w:rPr>
                <w:lang w:val="es-ES"/>
              </w:rPr>
              <w:t>1</w:t>
            </w:r>
            <w:r w:rsidRPr="003A05E3">
              <w:rPr>
                <w:lang w:val="es-ES"/>
              </w:rPr>
              <w:t>_</w:t>
            </w:r>
            <w:r>
              <w:rPr>
                <w:lang w:val="es-ES"/>
              </w:rPr>
              <w:t>2</w:t>
            </w:r>
            <w:r w:rsidRPr="003A05E3">
              <w:rPr>
                <w:lang w:val="es-ES"/>
              </w:rPr>
              <w:t>_</w:t>
            </w:r>
            <w:r>
              <w:rPr>
                <w:lang w:val="es-ES"/>
              </w:rPr>
              <w:t>2</w:t>
            </w:r>
          </w:p>
        </w:tc>
        <w:tc>
          <w:tcPr>
            <w:tcW w:w="3025" w:type="pct"/>
            <w:shd w:val="clear" w:color="auto" w:fill="auto"/>
            <w:vAlign w:val="center"/>
          </w:tcPr>
          <w:p w14:paraId="06CDF813" w14:textId="77777777" w:rsidR="00D946DD" w:rsidRPr="006A1A7F" w:rsidRDefault="00D946DD" w:rsidP="00D946DD">
            <w:pPr>
              <w:pStyle w:val="ListBullet1"/>
              <w:numPr>
                <w:ilvl w:val="0"/>
                <w:numId w:val="0"/>
              </w:numPr>
              <w:rPr>
                <w:rStyle w:val="TableCourierChar"/>
              </w:rPr>
            </w:pPr>
            <w:r w:rsidRPr="006A1A7F">
              <w:rPr>
                <w:rStyle w:val="TableCourierChar"/>
              </w:rPr>
              <w:t>{</w:t>
            </w:r>
          </w:p>
          <w:p w14:paraId="26B29312" w14:textId="77777777" w:rsidR="00D946DD" w:rsidRPr="006A1A7F" w:rsidRDefault="00D946DD" w:rsidP="00D946DD">
            <w:pPr>
              <w:pStyle w:val="ListBullet1"/>
              <w:numPr>
                <w:ilvl w:val="0"/>
                <w:numId w:val="0"/>
              </w:numPr>
              <w:rPr>
                <w:rStyle w:val="TableCourierChar"/>
              </w:rPr>
            </w:pPr>
            <w:r w:rsidRPr="006A1A7F">
              <w:rPr>
                <w:rStyle w:val="TableCourierChar"/>
              </w:rPr>
              <w:t xml:space="preserve">   "header" : {</w:t>
            </w:r>
          </w:p>
          <w:p w14:paraId="2BC0ECC9" w14:textId="77777777" w:rsidR="00D946DD" w:rsidRPr="006A1A7F" w:rsidRDefault="00D946DD" w:rsidP="00D946DD">
            <w:pPr>
              <w:pStyle w:val="ListBullet1"/>
              <w:numPr>
                <w:ilvl w:val="0"/>
                <w:numId w:val="0"/>
              </w:numPr>
              <w:rPr>
                <w:rStyle w:val="TableCourierChar"/>
              </w:rPr>
            </w:pPr>
            <w:r w:rsidRPr="006A1A7F">
              <w:rPr>
                <w:rStyle w:val="TableCourierChar"/>
              </w:rPr>
              <w:t xml:space="preserve">     "functionExecutionStatus" : {</w:t>
            </w:r>
          </w:p>
          <w:p w14:paraId="2348AD4B"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 : "Failed",</w:t>
            </w:r>
          </w:p>
          <w:p w14:paraId="362CDAA8"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"statusCodeData” : {</w:t>
            </w:r>
          </w:p>
          <w:p w14:paraId="71CD32A6"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"subjectCode" : "8.</w:t>
            </w:r>
            <w:r>
              <w:rPr>
                <w:rStyle w:val="TableCourierChar"/>
              </w:rPr>
              <w:t>1.1</w:t>
            </w:r>
            <w:r w:rsidRPr="006A1A7F">
              <w:rPr>
                <w:rStyle w:val="TableCourierChar"/>
              </w:rPr>
              <w:t>",</w:t>
            </w:r>
          </w:p>
          <w:p w14:paraId="681CFF6A" w14:textId="77777777" w:rsidR="00D946DD" w:rsidRPr="006A1A7F" w:rsidRDefault="00D946DD" w:rsidP="00D946DD">
            <w:pPr>
              <w:pStyle w:val="ListBullet1"/>
              <w:numPr>
                <w:ilvl w:val="0"/>
                <w:numId w:val="0"/>
              </w:numPr>
              <w:rPr>
                <w:rStyle w:val="TableCourierChar"/>
              </w:rPr>
            </w:pPr>
            <w:r w:rsidRPr="006A1A7F">
              <w:rPr>
                <w:rStyle w:val="TableCourierChar"/>
              </w:rPr>
              <w:t xml:space="preserve">       "reasonCode" : "</w:t>
            </w:r>
            <w:r>
              <w:rPr>
                <w:rStyle w:val="TableCourierChar"/>
              </w:rPr>
              <w:t>2</w:t>
            </w:r>
            <w:r w:rsidRPr="006A1A7F">
              <w:rPr>
                <w:rStyle w:val="TableCourierChar"/>
              </w:rPr>
              <w:t>.</w:t>
            </w:r>
            <w:r>
              <w:rPr>
                <w:rStyle w:val="TableCourierChar"/>
              </w:rPr>
              <w:t>2</w:t>
            </w:r>
            <w:r w:rsidRPr="006A1A7F">
              <w:rPr>
                <w:rStyle w:val="TableCourierChar"/>
              </w:rPr>
              <w:t>"</w:t>
            </w:r>
          </w:p>
          <w:p w14:paraId="3B7F821D"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25AF6F00"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56420C05"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50847501" w14:textId="3ED3FE6C" w:rsidR="00D946DD" w:rsidRPr="004C30EB" w:rsidRDefault="00D946DD" w:rsidP="00D946DD">
            <w:pPr>
              <w:pStyle w:val="TableCourier"/>
            </w:pPr>
            <w:r w:rsidRPr="006A1A7F">
              <w:rPr>
                <w:rStyle w:val="TableCourierChar"/>
              </w:rPr>
              <w:t>}</w:t>
            </w:r>
          </w:p>
        </w:tc>
      </w:tr>
      <w:tr w:rsidR="00E33202" w:rsidRPr="001F0550" w14:paraId="52D3B253" w14:textId="77777777" w:rsidTr="00C44AFD">
        <w:trPr>
          <w:trHeight w:val="314"/>
          <w:jc w:val="center"/>
        </w:trPr>
        <w:tc>
          <w:tcPr>
            <w:tcW w:w="1975" w:type="pct"/>
            <w:shd w:val="clear" w:color="auto" w:fill="auto"/>
            <w:vAlign w:val="center"/>
          </w:tcPr>
          <w:p w14:paraId="3E9E73F7" w14:textId="77777777" w:rsidR="00E33202" w:rsidRPr="004C30EB" w:rsidRDefault="00E33202" w:rsidP="00C44AFD">
            <w:pPr>
              <w:pStyle w:val="TableContentLeft"/>
            </w:pPr>
            <w:r w:rsidRPr="004C30EB">
              <w:lastRenderedPageBreak/>
              <w:t>R_ERROR_8_1_1_3_8</w:t>
            </w:r>
          </w:p>
        </w:tc>
        <w:tc>
          <w:tcPr>
            <w:tcW w:w="3025" w:type="pct"/>
            <w:shd w:val="clear" w:color="auto" w:fill="auto"/>
            <w:vAlign w:val="center"/>
          </w:tcPr>
          <w:p w14:paraId="5FD393A3" w14:textId="64E99E88"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"8.1.1",</w:t>
            </w:r>
            <w:r w:rsidRPr="004C30EB">
              <w:br/>
              <w:t xml:space="preserve">       "reasonCode" : "3.8"</w:t>
            </w:r>
            <w:r w:rsidRPr="004C30EB">
              <w:br/>
              <w:t xml:space="preserve">       }</w:t>
            </w:r>
            <w:r w:rsidRPr="004C30EB">
              <w:br/>
              <w:t xml:space="preserve">     }</w:t>
            </w:r>
            <w:r w:rsidRPr="004C30EB">
              <w:br/>
              <w:t xml:space="preserve">   }</w:t>
            </w:r>
            <w:r w:rsidRPr="004C30EB">
              <w:br/>
              <w:t>}</w:t>
            </w:r>
          </w:p>
        </w:tc>
      </w:tr>
      <w:tr w:rsidR="00D946DD" w:rsidRPr="001F0550" w14:paraId="1D4E8987" w14:textId="77777777" w:rsidTr="00C44AFD">
        <w:trPr>
          <w:trHeight w:val="314"/>
          <w:jc w:val="center"/>
        </w:trPr>
        <w:tc>
          <w:tcPr>
            <w:tcW w:w="1975" w:type="pct"/>
            <w:shd w:val="clear" w:color="auto" w:fill="auto"/>
            <w:vAlign w:val="center"/>
          </w:tcPr>
          <w:p w14:paraId="0B7AAB1C" w14:textId="394E0F4A" w:rsidR="00D946DD" w:rsidRPr="004C30EB" w:rsidRDefault="00D946DD" w:rsidP="00D946DD">
            <w:pPr>
              <w:pStyle w:val="TableContentLeft"/>
            </w:pPr>
            <w:r w:rsidRPr="003A05E3">
              <w:rPr>
                <w:lang w:val="es-ES"/>
              </w:rPr>
              <w:t>R_ERROR_8_</w:t>
            </w:r>
            <w:r>
              <w:rPr>
                <w:lang w:val="es-ES"/>
              </w:rPr>
              <w:t>1</w:t>
            </w:r>
            <w:r w:rsidRPr="003A05E3">
              <w:rPr>
                <w:lang w:val="es-ES"/>
              </w:rPr>
              <w:t>_</w:t>
            </w:r>
            <w:r>
              <w:rPr>
                <w:lang w:val="es-ES"/>
              </w:rPr>
              <w:t>1</w:t>
            </w:r>
            <w:r w:rsidRPr="003A05E3">
              <w:rPr>
                <w:lang w:val="es-ES"/>
              </w:rPr>
              <w:t>_</w:t>
            </w:r>
            <w:r>
              <w:rPr>
                <w:lang w:val="es-ES"/>
              </w:rPr>
              <w:t>3</w:t>
            </w:r>
            <w:r w:rsidRPr="003A05E3">
              <w:rPr>
                <w:lang w:val="es-ES"/>
              </w:rPr>
              <w:t>_</w:t>
            </w:r>
            <w:r>
              <w:rPr>
                <w:lang w:val="es-ES"/>
              </w:rPr>
              <w:t>10</w:t>
            </w:r>
          </w:p>
        </w:tc>
        <w:tc>
          <w:tcPr>
            <w:tcW w:w="3025" w:type="pct"/>
            <w:shd w:val="clear" w:color="auto" w:fill="auto"/>
            <w:vAlign w:val="center"/>
          </w:tcPr>
          <w:p w14:paraId="02AD4B99" w14:textId="77777777" w:rsidR="00D946DD" w:rsidRPr="006A1A7F" w:rsidRDefault="00D946DD" w:rsidP="00D946DD">
            <w:pPr>
              <w:pStyle w:val="ListBullet1"/>
              <w:numPr>
                <w:ilvl w:val="0"/>
                <w:numId w:val="0"/>
              </w:numPr>
              <w:rPr>
                <w:rStyle w:val="TableCourierChar"/>
              </w:rPr>
            </w:pPr>
            <w:r w:rsidRPr="006A1A7F">
              <w:rPr>
                <w:rStyle w:val="TableCourierChar"/>
              </w:rPr>
              <w:t>{</w:t>
            </w:r>
          </w:p>
          <w:p w14:paraId="4D39EB85" w14:textId="77777777" w:rsidR="00D946DD" w:rsidRPr="006A1A7F" w:rsidRDefault="00D946DD" w:rsidP="00D946DD">
            <w:pPr>
              <w:pStyle w:val="ListBullet1"/>
              <w:numPr>
                <w:ilvl w:val="0"/>
                <w:numId w:val="0"/>
              </w:numPr>
              <w:rPr>
                <w:rStyle w:val="TableCourierChar"/>
              </w:rPr>
            </w:pPr>
            <w:r w:rsidRPr="006A1A7F">
              <w:rPr>
                <w:rStyle w:val="TableCourierChar"/>
              </w:rPr>
              <w:t xml:space="preserve">   "header" : {</w:t>
            </w:r>
          </w:p>
          <w:p w14:paraId="420D3D56" w14:textId="77777777" w:rsidR="00D946DD" w:rsidRPr="006A1A7F" w:rsidRDefault="00D946DD" w:rsidP="00D946DD">
            <w:pPr>
              <w:pStyle w:val="ListBullet1"/>
              <w:numPr>
                <w:ilvl w:val="0"/>
                <w:numId w:val="0"/>
              </w:numPr>
              <w:rPr>
                <w:rStyle w:val="TableCourierChar"/>
              </w:rPr>
            </w:pPr>
            <w:r w:rsidRPr="006A1A7F">
              <w:rPr>
                <w:rStyle w:val="TableCourierChar"/>
              </w:rPr>
              <w:t xml:space="preserve">     "functionExecutionStatus" : {</w:t>
            </w:r>
          </w:p>
          <w:p w14:paraId="10F6EBEE"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 : "Failed",</w:t>
            </w:r>
          </w:p>
          <w:p w14:paraId="6BC5BB36"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"statusCodeData” : {</w:t>
            </w:r>
          </w:p>
          <w:p w14:paraId="1BABF7D6"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"subjectCode" : "8.</w:t>
            </w:r>
            <w:r>
              <w:rPr>
                <w:rStyle w:val="TableCourierChar"/>
              </w:rPr>
              <w:t>1.1</w:t>
            </w:r>
            <w:r w:rsidRPr="006A1A7F">
              <w:rPr>
                <w:rStyle w:val="TableCourierChar"/>
              </w:rPr>
              <w:t>",</w:t>
            </w:r>
          </w:p>
          <w:p w14:paraId="2F4F91E7" w14:textId="77777777" w:rsidR="00D946DD" w:rsidRPr="006A1A7F" w:rsidRDefault="00D946DD" w:rsidP="00D946DD">
            <w:pPr>
              <w:pStyle w:val="ListBullet1"/>
              <w:numPr>
                <w:ilvl w:val="0"/>
                <w:numId w:val="0"/>
              </w:numPr>
              <w:rPr>
                <w:rStyle w:val="TableCourierChar"/>
              </w:rPr>
            </w:pPr>
            <w:r w:rsidRPr="006A1A7F">
              <w:rPr>
                <w:rStyle w:val="TableCourierChar"/>
              </w:rPr>
              <w:t xml:space="preserve">       "reasonCode" : "</w:t>
            </w:r>
            <w:r>
              <w:rPr>
                <w:rStyle w:val="TableCourierChar"/>
              </w:rPr>
              <w:t>3</w:t>
            </w:r>
            <w:r w:rsidRPr="006A1A7F">
              <w:rPr>
                <w:rStyle w:val="TableCourierChar"/>
              </w:rPr>
              <w:t>.</w:t>
            </w:r>
            <w:r>
              <w:rPr>
                <w:rStyle w:val="TableCourierChar"/>
              </w:rPr>
              <w:t>10</w:t>
            </w:r>
            <w:r w:rsidRPr="006A1A7F">
              <w:rPr>
                <w:rStyle w:val="TableCourierChar"/>
              </w:rPr>
              <w:t>"</w:t>
            </w:r>
          </w:p>
          <w:p w14:paraId="1A9D177F"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179B2F0B"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37686C8C"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7C031521" w14:textId="3C190F80" w:rsidR="00D946DD" w:rsidRPr="004C30EB" w:rsidRDefault="00D946DD" w:rsidP="00D946DD">
            <w:pPr>
              <w:pStyle w:val="TableCourier"/>
            </w:pPr>
            <w:r w:rsidRPr="006A1A7F">
              <w:rPr>
                <w:rStyle w:val="TableCourierChar"/>
              </w:rPr>
              <w:t>}</w:t>
            </w:r>
          </w:p>
        </w:tc>
      </w:tr>
      <w:tr w:rsidR="00E33202" w:rsidRPr="001F0550" w14:paraId="2DD26D6F" w14:textId="77777777" w:rsidTr="00C44AFD">
        <w:trPr>
          <w:trHeight w:val="314"/>
          <w:jc w:val="center"/>
        </w:trPr>
        <w:tc>
          <w:tcPr>
            <w:tcW w:w="1975" w:type="pct"/>
            <w:shd w:val="clear" w:color="auto" w:fill="auto"/>
            <w:vAlign w:val="center"/>
          </w:tcPr>
          <w:p w14:paraId="1E6CF963" w14:textId="77777777" w:rsidR="00E33202" w:rsidRPr="004C30EB" w:rsidRDefault="00E33202" w:rsidP="00C44AFD">
            <w:pPr>
              <w:pStyle w:val="TableContentLeft"/>
            </w:pPr>
            <w:r w:rsidRPr="004C30EB">
              <w:t>R_ERROR_8_1_2_6_1</w:t>
            </w:r>
          </w:p>
        </w:tc>
        <w:tc>
          <w:tcPr>
            <w:tcW w:w="3025" w:type="pct"/>
            <w:shd w:val="clear" w:color="auto" w:fill="auto"/>
            <w:vAlign w:val="center"/>
          </w:tcPr>
          <w:p w14:paraId="55A81FA2" w14:textId="624535C7"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"8.1.2",</w:t>
            </w:r>
            <w:r w:rsidRPr="004C30EB">
              <w:br/>
              <w:t xml:space="preserve">          "reasonCode" : "6.1"</w:t>
            </w:r>
            <w:r w:rsidRPr="004C30EB">
              <w:br/>
              <w:t xml:space="preserve">       }</w:t>
            </w:r>
            <w:r w:rsidRPr="004C30EB">
              <w:br/>
              <w:t xml:space="preserve">     }</w:t>
            </w:r>
            <w:r w:rsidRPr="004C30EB">
              <w:br/>
              <w:t xml:space="preserve">   }</w:t>
            </w:r>
            <w:r w:rsidRPr="004C30EB">
              <w:br/>
              <w:t>}</w:t>
            </w:r>
          </w:p>
        </w:tc>
      </w:tr>
      <w:tr w:rsidR="00E33202" w:rsidRPr="001F0550" w14:paraId="3CCF307E" w14:textId="77777777" w:rsidTr="00C44AFD">
        <w:trPr>
          <w:trHeight w:val="314"/>
          <w:jc w:val="center"/>
        </w:trPr>
        <w:tc>
          <w:tcPr>
            <w:tcW w:w="1975" w:type="pct"/>
            <w:shd w:val="clear" w:color="auto" w:fill="auto"/>
            <w:vAlign w:val="center"/>
          </w:tcPr>
          <w:p w14:paraId="7CBCFE28" w14:textId="77777777" w:rsidR="00E33202" w:rsidRPr="004C30EB" w:rsidRDefault="00E33202" w:rsidP="00C44AFD">
            <w:pPr>
              <w:pStyle w:val="TableContentLeft"/>
            </w:pPr>
            <w:r w:rsidRPr="004C30EB">
              <w:t>R_ERROR_8_1_2_6_3</w:t>
            </w:r>
          </w:p>
        </w:tc>
        <w:tc>
          <w:tcPr>
            <w:tcW w:w="3025" w:type="pct"/>
            <w:shd w:val="clear" w:color="auto" w:fill="auto"/>
            <w:vAlign w:val="center"/>
          </w:tcPr>
          <w:p w14:paraId="796F45A1" w14:textId="2BF23F51"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"8.1.2",</w:t>
            </w:r>
            <w:r w:rsidRPr="004C30EB">
              <w:br/>
              <w:t xml:space="preserve">       "reasonCode" : "6.3"</w:t>
            </w:r>
            <w:r w:rsidRPr="004C30EB">
              <w:br/>
              <w:t xml:space="preserve">       }</w:t>
            </w:r>
            <w:r w:rsidRPr="004C30EB">
              <w:br/>
              <w:t xml:space="preserve">     }</w:t>
            </w:r>
            <w:r w:rsidRPr="004C30EB">
              <w:br/>
              <w:t xml:space="preserve">   }</w:t>
            </w:r>
            <w:r w:rsidRPr="004C30EB">
              <w:br/>
              <w:t>}</w:t>
            </w:r>
          </w:p>
        </w:tc>
      </w:tr>
      <w:tr w:rsidR="00E33202" w:rsidRPr="001F0550" w14:paraId="5F6FE2DA" w14:textId="77777777" w:rsidTr="00C44AFD">
        <w:trPr>
          <w:trHeight w:val="314"/>
          <w:jc w:val="center"/>
        </w:trPr>
        <w:tc>
          <w:tcPr>
            <w:tcW w:w="1975" w:type="pct"/>
            <w:shd w:val="clear" w:color="auto" w:fill="auto"/>
            <w:vAlign w:val="center"/>
          </w:tcPr>
          <w:p w14:paraId="7384271D" w14:textId="77777777" w:rsidR="00E33202" w:rsidRPr="004C30EB" w:rsidRDefault="00E33202" w:rsidP="00C44AFD">
            <w:pPr>
              <w:pStyle w:val="TableContentLeft"/>
            </w:pPr>
            <w:r w:rsidRPr="004C30EB">
              <w:t>R_ERROR_8_1_3_6_1</w:t>
            </w:r>
          </w:p>
        </w:tc>
        <w:tc>
          <w:tcPr>
            <w:tcW w:w="3025" w:type="pct"/>
            <w:shd w:val="clear" w:color="auto" w:fill="auto"/>
            <w:vAlign w:val="center"/>
          </w:tcPr>
          <w:p w14:paraId="2FDD7F78" w14:textId="4205D14D"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"8.1.3",</w:t>
            </w:r>
            <w:r w:rsidRPr="004C30EB">
              <w:br/>
              <w:t xml:space="preserve">       "reasonCode" : "6.1"</w:t>
            </w:r>
            <w:r w:rsidRPr="004C30EB">
              <w:br/>
              <w:t xml:space="preserve">       }</w:t>
            </w:r>
            <w:r w:rsidRPr="004C30EB">
              <w:br/>
              <w:t xml:space="preserve">     }</w:t>
            </w:r>
            <w:r w:rsidRPr="004C30EB">
              <w:br/>
            </w:r>
            <w:r w:rsidRPr="004C30EB">
              <w:lastRenderedPageBreak/>
              <w:t xml:space="preserve">   }</w:t>
            </w:r>
            <w:r w:rsidRPr="004C30EB">
              <w:br/>
              <w:t>}</w:t>
            </w:r>
          </w:p>
        </w:tc>
      </w:tr>
      <w:tr w:rsidR="00E33202" w:rsidRPr="001F0550" w14:paraId="6F16935E" w14:textId="77777777" w:rsidTr="00C44AFD">
        <w:trPr>
          <w:trHeight w:val="314"/>
          <w:jc w:val="center"/>
        </w:trPr>
        <w:tc>
          <w:tcPr>
            <w:tcW w:w="1975" w:type="pct"/>
            <w:shd w:val="clear" w:color="auto" w:fill="auto"/>
            <w:vAlign w:val="center"/>
          </w:tcPr>
          <w:p w14:paraId="625EB13D" w14:textId="77777777" w:rsidR="00E33202" w:rsidRPr="004C30EB" w:rsidRDefault="00E33202" w:rsidP="00C44AFD">
            <w:pPr>
              <w:pStyle w:val="TableContentLeft"/>
            </w:pPr>
            <w:r w:rsidRPr="004C30EB">
              <w:lastRenderedPageBreak/>
              <w:t>R_ERROR_8_1_3_6_3</w:t>
            </w:r>
          </w:p>
        </w:tc>
        <w:tc>
          <w:tcPr>
            <w:tcW w:w="3025" w:type="pct"/>
            <w:shd w:val="clear" w:color="auto" w:fill="auto"/>
            <w:vAlign w:val="center"/>
          </w:tcPr>
          <w:p w14:paraId="65C26E83" w14:textId="54EE727C"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"8.1.3",</w:t>
            </w:r>
            <w:r w:rsidRPr="004C30EB">
              <w:br/>
              <w:t xml:space="preserve">       "reasonCode" : "6.3"</w:t>
            </w:r>
            <w:r w:rsidRPr="004C30EB">
              <w:br/>
              <w:t xml:space="preserve">       }</w:t>
            </w:r>
            <w:r w:rsidRPr="004C30EB">
              <w:br/>
              <w:t xml:space="preserve">     }</w:t>
            </w:r>
            <w:r w:rsidRPr="004C30EB">
              <w:br/>
              <w:t xml:space="preserve">   }</w:t>
            </w:r>
            <w:r w:rsidRPr="004C30EB">
              <w:br/>
              <w:t>}</w:t>
            </w:r>
          </w:p>
        </w:tc>
      </w:tr>
      <w:tr w:rsidR="00E33202" w:rsidRPr="001F0550" w14:paraId="05F22E7A" w14:textId="77777777" w:rsidTr="00C44AFD">
        <w:trPr>
          <w:trHeight w:val="314"/>
          <w:jc w:val="center"/>
        </w:trPr>
        <w:tc>
          <w:tcPr>
            <w:tcW w:w="1975" w:type="pct"/>
            <w:shd w:val="clear" w:color="auto" w:fill="auto"/>
            <w:vAlign w:val="center"/>
          </w:tcPr>
          <w:p w14:paraId="5020800C" w14:textId="77777777" w:rsidR="00E33202" w:rsidRPr="004C30EB" w:rsidRDefault="00E33202" w:rsidP="00C44AFD">
            <w:pPr>
              <w:pStyle w:val="TableContentLeft"/>
            </w:pPr>
            <w:r w:rsidRPr="004C30EB">
              <w:t>R_ERROR_8_1_4_8</w:t>
            </w:r>
          </w:p>
        </w:tc>
        <w:tc>
          <w:tcPr>
            <w:tcW w:w="3025" w:type="pct"/>
            <w:shd w:val="clear" w:color="auto" w:fill="auto"/>
            <w:vAlign w:val="center"/>
          </w:tcPr>
          <w:p w14:paraId="09DD32CA" w14:textId="49425350"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w:t>
            </w:r>
            <w:r w:rsidRPr="004C30EB">
              <w:br/>
              <w:t xml:space="preserve">       "reasonCode" : "4.8"</w:t>
            </w:r>
            <w:r w:rsidRPr="004C30EB">
              <w:br/>
              <w:t xml:space="preserve">       }</w:t>
            </w:r>
            <w:r w:rsidRPr="004C30EB">
              <w:br/>
              <w:t xml:space="preserve">     }</w:t>
            </w:r>
            <w:r w:rsidRPr="004C30EB">
              <w:br/>
              <w:t xml:space="preserve">   }</w:t>
            </w:r>
            <w:r w:rsidRPr="004C30EB">
              <w:br/>
              <w:t>}</w:t>
            </w:r>
          </w:p>
        </w:tc>
      </w:tr>
      <w:tr w:rsidR="00E33202" w:rsidRPr="001F0550" w14:paraId="29AC5954" w14:textId="77777777" w:rsidTr="00C44AFD">
        <w:trPr>
          <w:trHeight w:val="314"/>
          <w:jc w:val="center"/>
        </w:trPr>
        <w:tc>
          <w:tcPr>
            <w:tcW w:w="1975" w:type="pct"/>
            <w:shd w:val="clear" w:color="auto" w:fill="auto"/>
            <w:vAlign w:val="center"/>
          </w:tcPr>
          <w:p w14:paraId="36EDAF8D" w14:textId="77777777" w:rsidR="00E33202" w:rsidRPr="004C30EB" w:rsidRDefault="00E33202" w:rsidP="00C44AFD">
            <w:pPr>
              <w:pStyle w:val="TableContentLeft"/>
            </w:pPr>
            <w:r w:rsidRPr="004C30EB">
              <w:t>R_ERROR_8_1_6_1</w:t>
            </w:r>
          </w:p>
        </w:tc>
        <w:tc>
          <w:tcPr>
            <w:tcW w:w="3025" w:type="pct"/>
            <w:shd w:val="clear" w:color="auto" w:fill="auto"/>
            <w:vAlign w:val="center"/>
          </w:tcPr>
          <w:p w14:paraId="577474A9" w14:textId="5F88B346"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w:t>
            </w:r>
            <w:r w:rsidRPr="004C30EB">
              <w:br/>
              <w:t xml:space="preserve">       "reasonCode" : "6.1"</w:t>
            </w:r>
            <w:r w:rsidRPr="004C30EB">
              <w:br/>
              <w:t xml:space="preserve">       }</w:t>
            </w:r>
            <w:r w:rsidRPr="004C30EB">
              <w:br/>
              <w:t xml:space="preserve">     }</w:t>
            </w:r>
            <w:r w:rsidRPr="004C30EB">
              <w:br/>
              <w:t xml:space="preserve">   }</w:t>
            </w:r>
            <w:r w:rsidRPr="004C30EB">
              <w:br/>
              <w:t>}</w:t>
            </w:r>
          </w:p>
        </w:tc>
      </w:tr>
      <w:tr w:rsidR="00E33202" w:rsidRPr="001F0550" w14:paraId="6EA787AB" w14:textId="77777777" w:rsidTr="00C44AFD">
        <w:trPr>
          <w:trHeight w:val="314"/>
          <w:jc w:val="center"/>
        </w:trPr>
        <w:tc>
          <w:tcPr>
            <w:tcW w:w="1975" w:type="pct"/>
            <w:shd w:val="clear" w:color="auto" w:fill="auto"/>
            <w:vAlign w:val="center"/>
          </w:tcPr>
          <w:p w14:paraId="53EBAE80" w14:textId="77777777" w:rsidR="00E33202" w:rsidRPr="004C30EB" w:rsidRDefault="00E33202" w:rsidP="00C44AFD">
            <w:pPr>
              <w:pStyle w:val="TableContentLeft"/>
            </w:pPr>
            <w:r w:rsidRPr="004C30EB">
              <w:t>R_ERROR_8_2_1_2</w:t>
            </w:r>
          </w:p>
        </w:tc>
        <w:tc>
          <w:tcPr>
            <w:tcW w:w="3025" w:type="pct"/>
            <w:shd w:val="clear" w:color="auto" w:fill="auto"/>
            <w:vAlign w:val="center"/>
          </w:tcPr>
          <w:p w14:paraId="13924D2E" w14:textId="57F7B5DC"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"8.2",</w:t>
            </w:r>
            <w:r w:rsidRPr="004C30EB">
              <w:br/>
              <w:t xml:space="preserve">       "reasonCode" : "1.2"</w:t>
            </w:r>
            <w:r w:rsidRPr="004C30EB">
              <w:br/>
              <w:t xml:space="preserve">       }</w:t>
            </w:r>
            <w:r w:rsidRPr="004C30EB">
              <w:br/>
              <w:t xml:space="preserve">     }</w:t>
            </w:r>
            <w:r w:rsidRPr="004C30EB">
              <w:br/>
              <w:t xml:space="preserve">   }</w:t>
            </w:r>
            <w:r w:rsidRPr="004C30EB">
              <w:br/>
              <w:t>}</w:t>
            </w:r>
          </w:p>
        </w:tc>
      </w:tr>
      <w:tr w:rsidR="000E454D" w:rsidRPr="001F0550" w14:paraId="6878471A" w14:textId="77777777" w:rsidTr="00C44AFD">
        <w:trPr>
          <w:trHeight w:val="314"/>
          <w:jc w:val="center"/>
        </w:trPr>
        <w:tc>
          <w:tcPr>
            <w:tcW w:w="1975" w:type="pct"/>
            <w:shd w:val="clear" w:color="auto" w:fill="auto"/>
            <w:vAlign w:val="center"/>
          </w:tcPr>
          <w:p w14:paraId="5A818628" w14:textId="67164D5C" w:rsidR="000E454D" w:rsidRPr="004C30EB" w:rsidRDefault="000E454D" w:rsidP="000E454D">
            <w:pPr>
              <w:pStyle w:val="TableContentLeft"/>
            </w:pPr>
            <w:r w:rsidRPr="004C30EB">
              <w:t>R_ERROR_8_</w:t>
            </w:r>
            <w:r>
              <w:t>2</w:t>
            </w:r>
            <w:r w:rsidRPr="004C30EB">
              <w:t>_1_3_</w:t>
            </w:r>
            <w:r>
              <w:t>3</w:t>
            </w:r>
          </w:p>
        </w:tc>
        <w:tc>
          <w:tcPr>
            <w:tcW w:w="3025" w:type="pct"/>
            <w:shd w:val="clear" w:color="auto" w:fill="auto"/>
            <w:vAlign w:val="center"/>
          </w:tcPr>
          <w:p w14:paraId="36049296" w14:textId="3B5567CE" w:rsidR="000E454D" w:rsidRPr="004C30EB" w:rsidRDefault="000E454D" w:rsidP="000E454D">
            <w:pPr>
              <w:pStyle w:val="TableCourier"/>
            </w:pPr>
            <w:r w:rsidRPr="004C30EB">
              <w:t>{</w:t>
            </w:r>
            <w:r w:rsidRPr="004C30EB">
              <w:br/>
              <w:t xml:space="preserve">  "heade</w:t>
            </w:r>
            <w:r w:rsidR="00F03A0C">
              <w:t>r</w:t>
            </w:r>
            <w:r w:rsidRPr="004C30EB">
              <w:t>" : {</w:t>
            </w:r>
            <w:r w:rsidRPr="004C30EB">
              <w:br/>
              <w:t xml:space="preserve">    "functionExecutionStatu</w:t>
            </w:r>
            <w:r w:rsidR="00F03A0C">
              <w:t>s</w:t>
            </w:r>
            <w:r w:rsidRPr="004C30EB">
              <w:t>" : {</w:t>
            </w:r>
            <w:r w:rsidRPr="004C30EB">
              <w:br/>
              <w:t xml:space="preserve">       "statu</w:t>
            </w:r>
            <w:r w:rsidR="00F03A0C">
              <w:t>s</w:t>
            </w:r>
            <w:r w:rsidRPr="004C30EB">
              <w:t>" :</w:t>
            </w:r>
            <w:r w:rsidR="00F03A0C">
              <w:t xml:space="preserve"> </w:t>
            </w:r>
            <w:r w:rsidRPr="004C30EB">
              <w:t>"Faile</w:t>
            </w:r>
            <w:r w:rsidR="00F03A0C">
              <w:t>d</w:t>
            </w:r>
            <w:r w:rsidRPr="004C30EB">
              <w:t>",</w:t>
            </w:r>
            <w:r w:rsidRPr="004C30EB">
              <w:br/>
              <w:t xml:space="preserve">      "statusCodeData</w:t>
            </w:r>
            <w:r w:rsidR="00F03A0C" w:rsidRPr="004C30EB">
              <w:t>"</w:t>
            </w:r>
            <w:r w:rsidRPr="004C30EB">
              <w:t xml:space="preserve"> : {</w:t>
            </w:r>
            <w:r w:rsidRPr="004C30EB">
              <w:br/>
              <w:t xml:space="preserve">      "subjectCod</w:t>
            </w:r>
            <w:r w:rsidR="00F03A0C">
              <w:t>e</w:t>
            </w:r>
            <w:r w:rsidRPr="004C30EB">
              <w:t>" :</w:t>
            </w:r>
            <w:r w:rsidR="00F03A0C">
              <w:t xml:space="preserve"> </w:t>
            </w:r>
            <w:r w:rsidRPr="004C30EB">
              <w:t>"8.</w:t>
            </w:r>
            <w:r>
              <w:t>2</w:t>
            </w:r>
            <w:r w:rsidRPr="004C30EB">
              <w:t>.</w:t>
            </w:r>
            <w:r w:rsidR="00F03A0C">
              <w:t>1</w:t>
            </w:r>
            <w:r w:rsidRPr="004C30EB">
              <w:t>",</w:t>
            </w:r>
            <w:r w:rsidRPr="004C30EB">
              <w:br/>
              <w:t xml:space="preserve">      "reasonCod</w:t>
            </w:r>
            <w:r w:rsidR="00F03A0C">
              <w:t>e</w:t>
            </w:r>
            <w:r w:rsidRPr="004C30EB">
              <w:t>" :</w:t>
            </w:r>
            <w:r w:rsidR="00F03A0C">
              <w:t xml:space="preserve"> </w:t>
            </w:r>
            <w:r w:rsidRPr="004C30EB">
              <w:t>"3.</w:t>
            </w:r>
            <w:r w:rsidR="00F03A0C">
              <w:t>3</w:t>
            </w:r>
            <w:r w:rsidRPr="004C30EB">
              <w:t>"</w:t>
            </w:r>
            <w:r w:rsidRPr="004C30EB">
              <w:br/>
            </w:r>
            <w:r w:rsidRPr="004C30EB">
              <w:lastRenderedPageBreak/>
              <w:t xml:space="preserve">       }</w:t>
            </w:r>
            <w:r w:rsidRPr="004C30EB">
              <w:br/>
              <w:t xml:space="preserve">     }</w:t>
            </w:r>
            <w:r w:rsidRPr="004C30EB">
              <w:br/>
              <w:t xml:space="preserve">   }</w:t>
            </w:r>
            <w:r w:rsidRPr="004C30EB">
              <w:br/>
              <w:t>}</w:t>
            </w:r>
          </w:p>
        </w:tc>
      </w:tr>
      <w:tr w:rsidR="000E454D" w:rsidRPr="001F0550" w14:paraId="6310085B" w14:textId="77777777" w:rsidTr="00C44AFD">
        <w:trPr>
          <w:trHeight w:val="314"/>
          <w:jc w:val="center"/>
        </w:trPr>
        <w:tc>
          <w:tcPr>
            <w:tcW w:w="1975" w:type="pct"/>
            <w:shd w:val="clear" w:color="auto" w:fill="auto"/>
            <w:vAlign w:val="center"/>
          </w:tcPr>
          <w:p w14:paraId="0660B31C" w14:textId="46597995" w:rsidR="000E454D" w:rsidRPr="004C30EB" w:rsidRDefault="000E454D" w:rsidP="000E454D">
            <w:pPr>
              <w:pStyle w:val="TableContentLeft"/>
            </w:pPr>
            <w:r w:rsidRPr="004C30EB">
              <w:lastRenderedPageBreak/>
              <w:t>R_ERROR_8_</w:t>
            </w:r>
            <w:r>
              <w:t>2</w:t>
            </w:r>
            <w:r w:rsidRPr="004C30EB">
              <w:t>_1_3_</w:t>
            </w:r>
            <w:r>
              <w:t>9</w:t>
            </w:r>
          </w:p>
        </w:tc>
        <w:tc>
          <w:tcPr>
            <w:tcW w:w="3025" w:type="pct"/>
            <w:shd w:val="clear" w:color="auto" w:fill="auto"/>
            <w:vAlign w:val="center"/>
          </w:tcPr>
          <w:p w14:paraId="46C3DD5D" w14:textId="3ECC2BFD" w:rsidR="000E454D" w:rsidRPr="004C30EB" w:rsidRDefault="000E454D" w:rsidP="000E454D">
            <w:pPr>
              <w:pStyle w:val="TableCourier"/>
            </w:pPr>
            <w:r w:rsidRPr="004C30EB">
              <w:t>{</w:t>
            </w:r>
            <w:r w:rsidRPr="004C30EB">
              <w:br/>
              <w:t xml:space="preserve">  "heade</w:t>
            </w:r>
            <w:r w:rsidR="00F03A0C">
              <w:t>r</w:t>
            </w:r>
            <w:r w:rsidRPr="004C30EB">
              <w:t>" : {</w:t>
            </w:r>
            <w:r w:rsidRPr="004C30EB">
              <w:br/>
              <w:t xml:space="preserve">    "functionExecutionStatu</w:t>
            </w:r>
            <w:r w:rsidR="00F03A0C">
              <w:t>s</w:t>
            </w:r>
            <w:r w:rsidRPr="004C30EB">
              <w:t>" : {</w:t>
            </w:r>
            <w:r w:rsidRPr="004C30EB">
              <w:br/>
              <w:t xml:space="preserve">       "statu</w:t>
            </w:r>
            <w:r w:rsidR="00F03A0C">
              <w:t>s</w:t>
            </w:r>
            <w:r w:rsidRPr="004C30EB">
              <w:t>" :</w:t>
            </w:r>
            <w:r w:rsidR="00F03A0C">
              <w:t xml:space="preserve"> </w:t>
            </w:r>
            <w:r w:rsidRPr="004C30EB">
              <w:t>"Faile</w:t>
            </w:r>
            <w:r w:rsidR="00F03A0C">
              <w:t>d</w:t>
            </w:r>
            <w:r w:rsidRPr="004C30EB">
              <w:t>",</w:t>
            </w:r>
            <w:r w:rsidRPr="004C30EB">
              <w:br/>
              <w:t xml:space="preserve">      </w:t>
            </w:r>
            <w:r w:rsidR="00F03A0C">
              <w:t>"statusCodeData</w:t>
            </w:r>
            <w:r w:rsidR="00F03A0C" w:rsidRPr="004C30EB">
              <w:t>"</w:t>
            </w:r>
            <w:r w:rsidRPr="004C30EB">
              <w:t xml:space="preserve"> : {</w:t>
            </w:r>
            <w:r w:rsidRPr="004C30EB">
              <w:br/>
              <w:t xml:space="preserve">      "subjectCod</w:t>
            </w:r>
            <w:r w:rsidR="00F03A0C">
              <w:t>e</w:t>
            </w:r>
            <w:r w:rsidRPr="004C30EB">
              <w:t>" :</w:t>
            </w:r>
            <w:r w:rsidR="00F03A0C">
              <w:t xml:space="preserve"> </w:t>
            </w:r>
            <w:r w:rsidRPr="004C30EB">
              <w:t>"8.</w:t>
            </w:r>
            <w:r>
              <w:t>2</w:t>
            </w:r>
            <w:r w:rsidRPr="004C30EB">
              <w:t>.</w:t>
            </w:r>
            <w:r w:rsidR="00F03A0C">
              <w:t>1</w:t>
            </w:r>
            <w:r w:rsidRPr="004C30EB">
              <w:t>",</w:t>
            </w:r>
            <w:r w:rsidRPr="004C30EB">
              <w:br/>
              <w:t xml:space="preserve">      "reasonCod</w:t>
            </w:r>
            <w:r w:rsidR="00F03A0C">
              <w:t>e</w:t>
            </w:r>
            <w:r w:rsidRPr="004C30EB">
              <w:t>" :</w:t>
            </w:r>
            <w:r w:rsidR="00F03A0C">
              <w:t xml:space="preserve"> </w:t>
            </w:r>
            <w:r w:rsidRPr="004C30EB">
              <w:t>"3.</w:t>
            </w:r>
            <w:r w:rsidR="00F03A0C">
              <w:t>9</w:t>
            </w:r>
            <w:r w:rsidRPr="004C30EB">
              <w:t>"</w:t>
            </w:r>
            <w:r w:rsidRPr="004C30EB">
              <w:br/>
              <w:t xml:space="preserve">       }</w:t>
            </w:r>
            <w:r w:rsidRPr="004C30EB">
              <w:br/>
              <w:t xml:space="preserve">     }</w:t>
            </w:r>
            <w:r w:rsidRPr="004C30EB">
              <w:br/>
              <w:t xml:space="preserve">   }</w:t>
            </w:r>
            <w:r w:rsidRPr="004C30EB">
              <w:br/>
              <w:t>}</w:t>
            </w:r>
          </w:p>
        </w:tc>
      </w:tr>
      <w:tr w:rsidR="00210AB2" w:rsidRPr="001F0550" w14:paraId="3B3E28DC" w14:textId="77777777" w:rsidTr="00C44AFD">
        <w:trPr>
          <w:trHeight w:val="314"/>
          <w:jc w:val="center"/>
        </w:trPr>
        <w:tc>
          <w:tcPr>
            <w:tcW w:w="1975" w:type="pct"/>
            <w:shd w:val="clear" w:color="auto" w:fill="auto"/>
            <w:vAlign w:val="center"/>
          </w:tcPr>
          <w:p w14:paraId="4F79B27E" w14:textId="5C4248A9" w:rsidR="00210AB2" w:rsidRPr="00210AB2" w:rsidRDefault="00210AB2" w:rsidP="00210AB2">
            <w:pPr>
              <w:pStyle w:val="TableContentLeft"/>
            </w:pPr>
            <w:r w:rsidRPr="002D3E2F">
              <w:t>R_ERROR_8_2_1_3_10</w:t>
            </w:r>
          </w:p>
        </w:tc>
        <w:tc>
          <w:tcPr>
            <w:tcW w:w="3025" w:type="pct"/>
            <w:shd w:val="clear" w:color="auto" w:fill="auto"/>
            <w:vAlign w:val="center"/>
          </w:tcPr>
          <w:p w14:paraId="75EA6437" w14:textId="77777777" w:rsidR="00210AB2" w:rsidRPr="002D3E2F" w:rsidRDefault="00210AB2" w:rsidP="00210AB2">
            <w:pPr>
              <w:pStyle w:val="TableCourier"/>
              <w:rPr>
                <w:rStyle w:val="TableCourierChar"/>
              </w:rPr>
            </w:pPr>
            <w:r w:rsidRPr="002D3E2F">
              <w:rPr>
                <w:rStyle w:val="TableCourierChar"/>
              </w:rPr>
              <w:t>{</w:t>
            </w:r>
          </w:p>
          <w:p w14:paraId="3C13969B" w14:textId="77777777" w:rsidR="00210AB2" w:rsidRPr="002D3E2F" w:rsidRDefault="00210AB2" w:rsidP="00210AB2">
            <w:pPr>
              <w:pStyle w:val="TableCourier"/>
              <w:rPr>
                <w:rStyle w:val="TableCourierChar"/>
              </w:rPr>
            </w:pPr>
            <w:r w:rsidRPr="002D3E2F">
              <w:rPr>
                <w:rStyle w:val="TableCourierChar"/>
              </w:rPr>
              <w:t xml:space="preserve">   "header" : {</w:t>
            </w:r>
          </w:p>
          <w:p w14:paraId="56857F44" w14:textId="77777777" w:rsidR="00210AB2" w:rsidRPr="002D3E2F" w:rsidRDefault="00210AB2" w:rsidP="00210AB2">
            <w:pPr>
              <w:pStyle w:val="TableCourier"/>
              <w:rPr>
                <w:rStyle w:val="TableCourierChar"/>
              </w:rPr>
            </w:pPr>
            <w:r w:rsidRPr="002D3E2F">
              <w:rPr>
                <w:rStyle w:val="TableCourierChar"/>
              </w:rPr>
              <w:t xml:space="preserve">     "functionExecutionStatus" : {</w:t>
            </w:r>
          </w:p>
          <w:p w14:paraId="5A702E11" w14:textId="77777777" w:rsidR="00210AB2" w:rsidRPr="002D3E2F" w:rsidRDefault="00210AB2" w:rsidP="00210AB2">
            <w:pPr>
              <w:pStyle w:val="TableCourier"/>
              <w:rPr>
                <w:rStyle w:val="TableCourierChar"/>
              </w:rPr>
            </w:pPr>
            <w:r w:rsidRPr="002D3E2F">
              <w:rPr>
                <w:rStyle w:val="TableCourierChar"/>
              </w:rPr>
              <w:t xml:space="preserve">        "status" : "Failed",</w:t>
            </w:r>
          </w:p>
          <w:p w14:paraId="1CA41E44" w14:textId="77777777" w:rsidR="00210AB2" w:rsidRPr="002D3E2F" w:rsidRDefault="00210AB2" w:rsidP="00210AB2">
            <w:pPr>
              <w:pStyle w:val="TableCourier"/>
              <w:rPr>
                <w:rStyle w:val="TableCourierChar"/>
              </w:rPr>
            </w:pPr>
            <w:r w:rsidRPr="002D3E2F">
              <w:rPr>
                <w:rStyle w:val="TableCourierChar"/>
              </w:rPr>
              <w:t xml:space="preserve">       "statusCodeData” : {</w:t>
            </w:r>
          </w:p>
          <w:p w14:paraId="5F29D33E" w14:textId="77777777" w:rsidR="00210AB2" w:rsidRPr="002D3E2F" w:rsidRDefault="00210AB2" w:rsidP="00210AB2">
            <w:pPr>
              <w:pStyle w:val="TableCourier"/>
              <w:rPr>
                <w:rStyle w:val="TableCourierChar"/>
              </w:rPr>
            </w:pPr>
            <w:r w:rsidRPr="002D3E2F">
              <w:rPr>
                <w:rStyle w:val="TableCourierChar"/>
              </w:rPr>
              <w:t xml:space="preserve">       "subjectCode" : "8.2.1",</w:t>
            </w:r>
          </w:p>
          <w:p w14:paraId="6299E8BC" w14:textId="77777777" w:rsidR="00210AB2" w:rsidRPr="002D3E2F" w:rsidRDefault="00210AB2" w:rsidP="00210AB2">
            <w:pPr>
              <w:pStyle w:val="TableCourier"/>
              <w:rPr>
                <w:rStyle w:val="TableCourierChar"/>
              </w:rPr>
            </w:pPr>
            <w:r w:rsidRPr="002D3E2F">
              <w:rPr>
                <w:rStyle w:val="TableCourierChar"/>
              </w:rPr>
              <w:t xml:space="preserve">       "reasonCode" : "3.10"</w:t>
            </w:r>
          </w:p>
          <w:p w14:paraId="45824DC3" w14:textId="77777777" w:rsidR="00210AB2" w:rsidRPr="002D3E2F" w:rsidRDefault="00210AB2" w:rsidP="00210AB2">
            <w:pPr>
              <w:pStyle w:val="TableCourier"/>
              <w:rPr>
                <w:rStyle w:val="TableCourierChar"/>
              </w:rPr>
            </w:pPr>
            <w:r w:rsidRPr="002D3E2F">
              <w:rPr>
                <w:rStyle w:val="TableCourierChar"/>
              </w:rPr>
              <w:t xml:space="preserve">       }</w:t>
            </w:r>
          </w:p>
          <w:p w14:paraId="32EE0709" w14:textId="77777777" w:rsidR="00210AB2" w:rsidRPr="002D3E2F" w:rsidRDefault="00210AB2" w:rsidP="00210AB2">
            <w:pPr>
              <w:pStyle w:val="TableCourier"/>
              <w:rPr>
                <w:rStyle w:val="TableCourierChar"/>
              </w:rPr>
            </w:pPr>
            <w:r w:rsidRPr="002D3E2F">
              <w:rPr>
                <w:rStyle w:val="TableCourierChar"/>
              </w:rPr>
              <w:t xml:space="preserve">     }</w:t>
            </w:r>
          </w:p>
          <w:p w14:paraId="7090ABE6" w14:textId="77777777" w:rsidR="00210AB2" w:rsidRPr="002D3E2F" w:rsidRDefault="00210AB2" w:rsidP="00210AB2">
            <w:pPr>
              <w:pStyle w:val="TableCourier"/>
              <w:rPr>
                <w:rStyle w:val="TableCourierChar"/>
              </w:rPr>
            </w:pPr>
            <w:r w:rsidRPr="002D3E2F">
              <w:rPr>
                <w:rStyle w:val="TableCourierChar"/>
              </w:rPr>
              <w:t xml:space="preserve">   }</w:t>
            </w:r>
          </w:p>
          <w:p w14:paraId="0AC178A6" w14:textId="791F8944" w:rsidR="00210AB2" w:rsidRPr="00210AB2" w:rsidRDefault="00210AB2" w:rsidP="00210AB2">
            <w:pPr>
              <w:pStyle w:val="TableCourier"/>
            </w:pPr>
            <w:r w:rsidRPr="002D3E2F">
              <w:rPr>
                <w:rStyle w:val="TableCourierChar"/>
              </w:rPr>
              <w:t>}</w:t>
            </w:r>
          </w:p>
        </w:tc>
      </w:tr>
      <w:tr w:rsidR="00E33202" w:rsidRPr="001F0550" w14:paraId="2061FB72" w14:textId="77777777" w:rsidTr="00C44AFD">
        <w:trPr>
          <w:trHeight w:val="314"/>
          <w:jc w:val="center"/>
        </w:trPr>
        <w:tc>
          <w:tcPr>
            <w:tcW w:w="1975" w:type="pct"/>
            <w:shd w:val="clear" w:color="auto" w:fill="auto"/>
            <w:vAlign w:val="center"/>
          </w:tcPr>
          <w:p w14:paraId="2C0CA089" w14:textId="77777777" w:rsidR="00E33202" w:rsidRPr="004C30EB" w:rsidRDefault="00E33202" w:rsidP="00C44AFD">
            <w:pPr>
              <w:pStyle w:val="TableContentLeft"/>
            </w:pPr>
            <w:r w:rsidRPr="004C30EB">
              <w:t>R_ERROR_8_2_3_7</w:t>
            </w:r>
          </w:p>
        </w:tc>
        <w:tc>
          <w:tcPr>
            <w:tcW w:w="3025" w:type="pct"/>
            <w:shd w:val="clear" w:color="auto" w:fill="auto"/>
            <w:vAlign w:val="center"/>
          </w:tcPr>
          <w:p w14:paraId="7B777385" w14:textId="77777777" w:rsidR="00E33202" w:rsidRPr="004C30EB" w:rsidRDefault="00E33202" w:rsidP="00C44AFD">
            <w:pPr>
              <w:pStyle w:val="TableCourier"/>
            </w:pPr>
            <w:r w:rsidRPr="004C30EB">
              <w:t>{</w:t>
            </w:r>
          </w:p>
          <w:p w14:paraId="3097A7A9" w14:textId="5CAE232F" w:rsidR="00E33202" w:rsidRPr="004C30EB" w:rsidRDefault="00E33202" w:rsidP="00C44AFD">
            <w:pPr>
              <w:pStyle w:val="TableCourier"/>
            </w:pPr>
            <w:r w:rsidRPr="004C30EB">
              <w:t xml:space="preserve">   "header" : {</w:t>
            </w:r>
          </w:p>
          <w:p w14:paraId="4507B910" w14:textId="58649F93" w:rsidR="00E33202" w:rsidRPr="004C30EB" w:rsidRDefault="00E33202" w:rsidP="00C44AFD">
            <w:pPr>
              <w:pStyle w:val="TableCourier"/>
            </w:pPr>
            <w:r w:rsidRPr="004C30EB">
              <w:t xml:space="preserve">     "functionExecutionStatus" : {</w:t>
            </w:r>
          </w:p>
          <w:p w14:paraId="54537D44" w14:textId="5C4CBB9D" w:rsidR="00E33202" w:rsidRPr="004C30EB" w:rsidRDefault="00E33202" w:rsidP="00C44AFD">
            <w:pPr>
              <w:pStyle w:val="TableCourier"/>
            </w:pPr>
            <w:r w:rsidRPr="004C30EB">
              <w:t xml:space="preserve">        "status" : "Failed",</w:t>
            </w:r>
          </w:p>
          <w:p w14:paraId="21F98D78" w14:textId="021B28BB" w:rsidR="00E33202" w:rsidRPr="004C30EB" w:rsidRDefault="00E33202" w:rsidP="00C44AFD">
            <w:pPr>
              <w:pStyle w:val="TableCourier"/>
            </w:pPr>
            <w:r w:rsidRPr="004C30EB">
              <w:t xml:space="preserve">       "statusCodeData" : {</w:t>
            </w:r>
          </w:p>
          <w:p w14:paraId="7DB5006B" w14:textId="1473CB0B" w:rsidR="00E33202" w:rsidRPr="004C30EB" w:rsidRDefault="00E33202" w:rsidP="00C44AFD">
            <w:pPr>
              <w:pStyle w:val="TableCourier"/>
            </w:pPr>
            <w:r w:rsidRPr="004C30EB">
              <w:t xml:space="preserve">       "subjectCode" : "8.2",</w:t>
            </w:r>
          </w:p>
          <w:p w14:paraId="23DE022F" w14:textId="3311D64C" w:rsidR="00E33202" w:rsidRPr="004C30EB" w:rsidRDefault="00E33202" w:rsidP="00C44AFD">
            <w:pPr>
              <w:pStyle w:val="TableCourier"/>
            </w:pPr>
            <w:r w:rsidRPr="004C30EB">
              <w:t xml:space="preserve">       "reasonCode" : "3.7"</w:t>
            </w:r>
          </w:p>
          <w:p w14:paraId="17067B8D" w14:textId="77777777" w:rsidR="00E33202" w:rsidRPr="004C30EB" w:rsidRDefault="00E33202" w:rsidP="00C44AFD">
            <w:pPr>
              <w:pStyle w:val="TableCourier"/>
            </w:pPr>
            <w:r w:rsidRPr="004C30EB">
              <w:t xml:space="preserve">       }</w:t>
            </w:r>
          </w:p>
          <w:p w14:paraId="6EBE85B8" w14:textId="77777777" w:rsidR="00E33202" w:rsidRPr="004C30EB" w:rsidRDefault="00E33202" w:rsidP="00C44AFD">
            <w:pPr>
              <w:pStyle w:val="TableCourier"/>
            </w:pPr>
            <w:r w:rsidRPr="004C30EB">
              <w:t xml:space="preserve">     }</w:t>
            </w:r>
          </w:p>
          <w:p w14:paraId="1E1CD836" w14:textId="77777777" w:rsidR="00E33202" w:rsidRPr="004C30EB" w:rsidRDefault="00E33202" w:rsidP="00C44AFD">
            <w:pPr>
              <w:pStyle w:val="TableCourier"/>
            </w:pPr>
            <w:r w:rsidRPr="004C30EB">
              <w:t xml:space="preserve">   }</w:t>
            </w:r>
          </w:p>
          <w:p w14:paraId="539F468A" w14:textId="77777777" w:rsidR="00E33202" w:rsidRPr="004C30EB" w:rsidRDefault="00E33202" w:rsidP="00C44AFD">
            <w:pPr>
              <w:pStyle w:val="TableCourier"/>
            </w:pPr>
            <w:r w:rsidRPr="004C30EB">
              <w:t>}</w:t>
            </w:r>
          </w:p>
        </w:tc>
      </w:tr>
      <w:tr w:rsidR="00E33202" w:rsidRPr="001F0550" w14:paraId="593F7044" w14:textId="77777777" w:rsidTr="00C44AFD">
        <w:trPr>
          <w:trHeight w:val="314"/>
          <w:jc w:val="center"/>
        </w:trPr>
        <w:tc>
          <w:tcPr>
            <w:tcW w:w="1975" w:type="pct"/>
            <w:shd w:val="clear" w:color="auto" w:fill="auto"/>
            <w:vAlign w:val="center"/>
          </w:tcPr>
          <w:p w14:paraId="69F7F9B0" w14:textId="77777777" w:rsidR="00E33202" w:rsidRPr="004C30EB" w:rsidRDefault="00E33202" w:rsidP="00C44AFD">
            <w:pPr>
              <w:pStyle w:val="TableContentLeft"/>
            </w:pPr>
            <w:r w:rsidRPr="004C30EB">
              <w:t>R_ERROR_8_2_5_4_3</w:t>
            </w:r>
          </w:p>
        </w:tc>
        <w:tc>
          <w:tcPr>
            <w:tcW w:w="3025" w:type="pct"/>
            <w:shd w:val="clear" w:color="auto" w:fill="auto"/>
            <w:vAlign w:val="center"/>
          </w:tcPr>
          <w:p w14:paraId="6932B465" w14:textId="674501D4"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"8.2.5",</w:t>
            </w:r>
            <w:r w:rsidRPr="004C30EB">
              <w:br/>
              <w:t xml:space="preserve">       "reasonCode" : "4.3"</w:t>
            </w:r>
            <w:r w:rsidRPr="004C30EB">
              <w:br/>
              <w:t xml:space="preserve">       }</w:t>
            </w:r>
            <w:r w:rsidRPr="004C30EB">
              <w:br/>
              <w:t xml:space="preserve">     }</w:t>
            </w:r>
            <w:r w:rsidRPr="004C30EB">
              <w:br/>
              <w:t xml:space="preserve">   }</w:t>
            </w:r>
            <w:r w:rsidRPr="004C30EB">
              <w:br/>
              <w:t>}</w:t>
            </w:r>
          </w:p>
        </w:tc>
      </w:tr>
      <w:tr w:rsidR="006568D9" w:rsidRPr="001F0550" w14:paraId="3469C019" w14:textId="77777777" w:rsidTr="00C44AFD">
        <w:trPr>
          <w:trHeight w:val="314"/>
          <w:jc w:val="center"/>
        </w:trPr>
        <w:tc>
          <w:tcPr>
            <w:tcW w:w="1975" w:type="pct"/>
            <w:shd w:val="clear" w:color="auto" w:fill="auto"/>
            <w:vAlign w:val="center"/>
          </w:tcPr>
          <w:p w14:paraId="1E07BB1A" w14:textId="370AAEBB" w:rsidR="006568D9" w:rsidRPr="006568D9" w:rsidRDefault="006568D9" w:rsidP="006568D9">
            <w:pPr>
              <w:pStyle w:val="TableContentLeft"/>
            </w:pPr>
            <w:r w:rsidRPr="002D3E2F">
              <w:lastRenderedPageBreak/>
              <w:t>R_ERROR_8_2_6_2_1</w:t>
            </w:r>
          </w:p>
        </w:tc>
        <w:tc>
          <w:tcPr>
            <w:tcW w:w="3025" w:type="pct"/>
            <w:shd w:val="clear" w:color="auto" w:fill="auto"/>
            <w:vAlign w:val="center"/>
          </w:tcPr>
          <w:p w14:paraId="2FDE085D" w14:textId="77777777" w:rsidR="006568D9" w:rsidRPr="002D3E2F" w:rsidRDefault="006568D9" w:rsidP="006568D9">
            <w:pPr>
              <w:pStyle w:val="TableCourier"/>
              <w:rPr>
                <w:rStyle w:val="TableCourierChar"/>
              </w:rPr>
            </w:pPr>
            <w:r w:rsidRPr="002D3E2F">
              <w:rPr>
                <w:rStyle w:val="TableCourierChar"/>
              </w:rPr>
              <w:t>{</w:t>
            </w:r>
          </w:p>
          <w:p w14:paraId="73F395BF" w14:textId="77777777" w:rsidR="006568D9" w:rsidRPr="002D3E2F" w:rsidRDefault="006568D9" w:rsidP="006568D9">
            <w:pPr>
              <w:pStyle w:val="TableCourier"/>
              <w:rPr>
                <w:rStyle w:val="TableCourierChar"/>
              </w:rPr>
            </w:pPr>
            <w:r w:rsidRPr="002D3E2F">
              <w:rPr>
                <w:rStyle w:val="TableCourierChar"/>
              </w:rPr>
              <w:t xml:space="preserve">   "header" : {</w:t>
            </w:r>
          </w:p>
          <w:p w14:paraId="62C4C8E7" w14:textId="77777777" w:rsidR="006568D9" w:rsidRPr="002D3E2F" w:rsidRDefault="006568D9" w:rsidP="006568D9">
            <w:pPr>
              <w:pStyle w:val="TableCourier"/>
              <w:rPr>
                <w:rStyle w:val="TableCourierChar"/>
              </w:rPr>
            </w:pPr>
            <w:r w:rsidRPr="002D3E2F">
              <w:rPr>
                <w:rStyle w:val="TableCourierChar"/>
              </w:rPr>
              <w:t xml:space="preserve">     "functionExecutionStatus" : {</w:t>
            </w:r>
          </w:p>
          <w:p w14:paraId="325C4453" w14:textId="77777777" w:rsidR="006568D9" w:rsidRPr="002D3E2F" w:rsidRDefault="006568D9" w:rsidP="006568D9">
            <w:pPr>
              <w:pStyle w:val="TableCourier"/>
              <w:rPr>
                <w:rStyle w:val="TableCourierChar"/>
              </w:rPr>
            </w:pPr>
            <w:r w:rsidRPr="002D3E2F">
              <w:rPr>
                <w:rStyle w:val="TableCourierChar"/>
              </w:rPr>
              <w:t xml:space="preserve">        "status" : "Failed",</w:t>
            </w:r>
          </w:p>
          <w:p w14:paraId="18B5E80A" w14:textId="77777777" w:rsidR="006568D9" w:rsidRPr="002D3E2F" w:rsidRDefault="006568D9" w:rsidP="006568D9">
            <w:pPr>
              <w:pStyle w:val="TableCourier"/>
              <w:rPr>
                <w:rStyle w:val="TableCourierChar"/>
              </w:rPr>
            </w:pPr>
            <w:r w:rsidRPr="002D3E2F">
              <w:rPr>
                <w:rStyle w:val="TableCourierChar"/>
              </w:rPr>
              <w:t xml:space="preserve">       "statusCodeData” : {</w:t>
            </w:r>
          </w:p>
          <w:p w14:paraId="159390D7" w14:textId="77777777" w:rsidR="006568D9" w:rsidRPr="002D3E2F" w:rsidRDefault="006568D9" w:rsidP="006568D9">
            <w:pPr>
              <w:pStyle w:val="TableCourier"/>
              <w:rPr>
                <w:rStyle w:val="TableCourierChar"/>
              </w:rPr>
            </w:pPr>
            <w:r w:rsidRPr="002D3E2F">
              <w:rPr>
                <w:rStyle w:val="TableCourierChar"/>
              </w:rPr>
              <w:t xml:space="preserve">       "subjectCode" : "8.2.6",</w:t>
            </w:r>
          </w:p>
          <w:p w14:paraId="59284D57" w14:textId="77777777" w:rsidR="006568D9" w:rsidRPr="002D3E2F" w:rsidRDefault="006568D9" w:rsidP="006568D9">
            <w:pPr>
              <w:pStyle w:val="TableCourier"/>
              <w:rPr>
                <w:rStyle w:val="TableCourierChar"/>
              </w:rPr>
            </w:pPr>
            <w:r w:rsidRPr="002D3E2F">
              <w:rPr>
                <w:rStyle w:val="TableCourierChar"/>
              </w:rPr>
              <w:t xml:space="preserve">       "reasonCode" : "2.1"</w:t>
            </w:r>
          </w:p>
          <w:p w14:paraId="7A2BD626" w14:textId="77777777" w:rsidR="006568D9" w:rsidRPr="002D3E2F" w:rsidRDefault="006568D9" w:rsidP="006568D9">
            <w:pPr>
              <w:pStyle w:val="TableCourier"/>
              <w:rPr>
                <w:rStyle w:val="TableCourierChar"/>
              </w:rPr>
            </w:pPr>
            <w:r w:rsidRPr="002D3E2F">
              <w:rPr>
                <w:rStyle w:val="TableCourierChar"/>
              </w:rPr>
              <w:t xml:space="preserve">       }</w:t>
            </w:r>
          </w:p>
          <w:p w14:paraId="7EC35DF2" w14:textId="77777777" w:rsidR="006568D9" w:rsidRPr="002D3E2F" w:rsidRDefault="006568D9" w:rsidP="006568D9">
            <w:pPr>
              <w:pStyle w:val="TableCourier"/>
              <w:rPr>
                <w:rStyle w:val="TableCourierChar"/>
              </w:rPr>
            </w:pPr>
            <w:r w:rsidRPr="002D3E2F">
              <w:rPr>
                <w:rStyle w:val="TableCourierChar"/>
              </w:rPr>
              <w:t xml:space="preserve">     }</w:t>
            </w:r>
          </w:p>
          <w:p w14:paraId="27F80DB8" w14:textId="77777777" w:rsidR="006568D9" w:rsidRPr="002D3E2F" w:rsidRDefault="006568D9" w:rsidP="006568D9">
            <w:pPr>
              <w:pStyle w:val="TableCourier"/>
              <w:rPr>
                <w:rStyle w:val="TableCourierChar"/>
              </w:rPr>
            </w:pPr>
            <w:r w:rsidRPr="002D3E2F">
              <w:rPr>
                <w:rStyle w:val="TableCourierChar"/>
              </w:rPr>
              <w:t xml:space="preserve">   }</w:t>
            </w:r>
          </w:p>
          <w:p w14:paraId="29A184A0" w14:textId="7233089C" w:rsidR="006568D9" w:rsidRPr="006568D9" w:rsidRDefault="006568D9" w:rsidP="006568D9">
            <w:pPr>
              <w:pStyle w:val="TableCourier"/>
            </w:pPr>
            <w:r w:rsidRPr="002D3E2F">
              <w:rPr>
                <w:rStyle w:val="TableCourierChar"/>
              </w:rPr>
              <w:t>}</w:t>
            </w:r>
          </w:p>
        </w:tc>
      </w:tr>
      <w:tr w:rsidR="00D946DD" w:rsidRPr="001F0550" w14:paraId="2263FB56" w14:textId="77777777" w:rsidTr="00C44AFD">
        <w:trPr>
          <w:trHeight w:val="314"/>
          <w:jc w:val="center"/>
        </w:trPr>
        <w:tc>
          <w:tcPr>
            <w:tcW w:w="1975" w:type="pct"/>
            <w:shd w:val="clear" w:color="auto" w:fill="auto"/>
            <w:vAlign w:val="center"/>
          </w:tcPr>
          <w:p w14:paraId="4F54E9B1" w14:textId="4EDFED4A" w:rsidR="00D946DD" w:rsidRPr="004C30EB" w:rsidRDefault="00D946DD" w:rsidP="00D946DD">
            <w:pPr>
              <w:pStyle w:val="TableContentLeft"/>
            </w:pPr>
            <w:r w:rsidRPr="003A05E3">
              <w:rPr>
                <w:lang w:val="es-ES"/>
              </w:rPr>
              <w:t>R_ERROR_8_2_</w:t>
            </w:r>
            <w:r>
              <w:rPr>
                <w:lang w:val="es-ES"/>
              </w:rPr>
              <w:t>6</w:t>
            </w:r>
            <w:r w:rsidRPr="003A05E3">
              <w:rPr>
                <w:lang w:val="es-ES"/>
              </w:rPr>
              <w:t>_</w:t>
            </w:r>
            <w:r>
              <w:rPr>
                <w:lang w:val="es-ES"/>
              </w:rPr>
              <w:t>3</w:t>
            </w:r>
            <w:r w:rsidRPr="003A05E3">
              <w:rPr>
                <w:lang w:val="es-ES"/>
              </w:rPr>
              <w:t>_</w:t>
            </w:r>
            <w:r>
              <w:rPr>
                <w:lang w:val="es-ES"/>
              </w:rPr>
              <w:t>3</w:t>
            </w:r>
          </w:p>
        </w:tc>
        <w:tc>
          <w:tcPr>
            <w:tcW w:w="3025" w:type="pct"/>
            <w:shd w:val="clear" w:color="auto" w:fill="auto"/>
            <w:vAlign w:val="center"/>
          </w:tcPr>
          <w:p w14:paraId="7F9F054C" w14:textId="77777777" w:rsidR="00D946DD" w:rsidRPr="006A1A7F" w:rsidRDefault="00D946DD" w:rsidP="00D946DD">
            <w:pPr>
              <w:pStyle w:val="ListBullet1"/>
              <w:numPr>
                <w:ilvl w:val="0"/>
                <w:numId w:val="0"/>
              </w:numPr>
              <w:rPr>
                <w:rStyle w:val="TableCourierChar"/>
              </w:rPr>
            </w:pPr>
            <w:r w:rsidRPr="006A1A7F">
              <w:rPr>
                <w:rStyle w:val="TableCourierChar"/>
              </w:rPr>
              <w:t>{</w:t>
            </w:r>
          </w:p>
          <w:p w14:paraId="129B3783" w14:textId="77777777" w:rsidR="00D946DD" w:rsidRPr="006A1A7F" w:rsidRDefault="00D946DD" w:rsidP="00D946DD">
            <w:pPr>
              <w:pStyle w:val="ListBullet1"/>
              <w:numPr>
                <w:ilvl w:val="0"/>
                <w:numId w:val="0"/>
              </w:numPr>
              <w:rPr>
                <w:rStyle w:val="TableCourierChar"/>
              </w:rPr>
            </w:pPr>
            <w:r w:rsidRPr="006A1A7F">
              <w:rPr>
                <w:rStyle w:val="TableCourierChar"/>
              </w:rPr>
              <w:t xml:space="preserve">   "header" : {</w:t>
            </w:r>
          </w:p>
          <w:p w14:paraId="67AD5CA7" w14:textId="77777777" w:rsidR="00D946DD" w:rsidRPr="006A1A7F" w:rsidRDefault="00D946DD" w:rsidP="00D946DD">
            <w:pPr>
              <w:pStyle w:val="ListBullet1"/>
              <w:numPr>
                <w:ilvl w:val="0"/>
                <w:numId w:val="0"/>
              </w:numPr>
              <w:rPr>
                <w:rStyle w:val="TableCourierChar"/>
              </w:rPr>
            </w:pPr>
            <w:r w:rsidRPr="006A1A7F">
              <w:rPr>
                <w:rStyle w:val="TableCourierChar"/>
              </w:rPr>
              <w:t xml:space="preserve">     "functionExecutionStatus" : {</w:t>
            </w:r>
          </w:p>
          <w:p w14:paraId="00C85820"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 : "Failed",</w:t>
            </w:r>
          </w:p>
          <w:p w14:paraId="20E974DB"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"statusCodeData” : {</w:t>
            </w:r>
          </w:p>
          <w:p w14:paraId="3734B600"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"subjectCode" : "8.2.</w:t>
            </w:r>
            <w:r>
              <w:rPr>
                <w:rStyle w:val="TableCourierChar"/>
              </w:rPr>
              <w:t>6</w:t>
            </w:r>
            <w:r w:rsidRPr="006A1A7F">
              <w:rPr>
                <w:rStyle w:val="TableCourierChar"/>
              </w:rPr>
              <w:t>",</w:t>
            </w:r>
          </w:p>
          <w:p w14:paraId="7C36E511" w14:textId="77777777" w:rsidR="00D946DD" w:rsidRPr="006A1A7F" w:rsidRDefault="00D946DD" w:rsidP="00D946DD">
            <w:pPr>
              <w:pStyle w:val="ListBullet1"/>
              <w:numPr>
                <w:ilvl w:val="0"/>
                <w:numId w:val="0"/>
              </w:numPr>
              <w:rPr>
                <w:rStyle w:val="TableCourierChar"/>
              </w:rPr>
            </w:pPr>
            <w:r w:rsidRPr="006A1A7F">
              <w:rPr>
                <w:rStyle w:val="TableCourierChar"/>
              </w:rPr>
              <w:t xml:space="preserve">       "reasonCode" : "</w:t>
            </w:r>
            <w:r>
              <w:rPr>
                <w:rStyle w:val="TableCourierChar"/>
              </w:rPr>
              <w:t>3</w:t>
            </w:r>
            <w:r w:rsidRPr="006A1A7F">
              <w:rPr>
                <w:rStyle w:val="TableCourierChar"/>
              </w:rPr>
              <w:t>.</w:t>
            </w:r>
            <w:r>
              <w:rPr>
                <w:rStyle w:val="TableCourierChar"/>
              </w:rPr>
              <w:t>3</w:t>
            </w:r>
            <w:r w:rsidRPr="006A1A7F">
              <w:rPr>
                <w:rStyle w:val="TableCourierChar"/>
              </w:rPr>
              <w:t>"</w:t>
            </w:r>
          </w:p>
          <w:p w14:paraId="60FEB536"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267AB229"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4C1184B1"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07960C56" w14:textId="571C642C" w:rsidR="00D946DD" w:rsidRPr="004C30EB" w:rsidRDefault="00D946DD" w:rsidP="00D946DD">
            <w:pPr>
              <w:pStyle w:val="TableCourier"/>
            </w:pPr>
            <w:r w:rsidRPr="006A1A7F">
              <w:rPr>
                <w:rStyle w:val="TableCourierChar"/>
              </w:rPr>
              <w:t>}</w:t>
            </w:r>
          </w:p>
        </w:tc>
      </w:tr>
      <w:tr w:rsidR="00E33202" w:rsidRPr="001F0550" w14:paraId="3C8628EA" w14:textId="77777777" w:rsidTr="00C44AFD">
        <w:trPr>
          <w:trHeight w:val="314"/>
          <w:jc w:val="center"/>
        </w:trPr>
        <w:tc>
          <w:tcPr>
            <w:tcW w:w="1975" w:type="pct"/>
            <w:shd w:val="clear" w:color="auto" w:fill="auto"/>
            <w:vAlign w:val="center"/>
          </w:tcPr>
          <w:p w14:paraId="71C2B7EB" w14:textId="77777777" w:rsidR="00E33202" w:rsidRPr="004C30EB" w:rsidRDefault="00E33202" w:rsidP="00C44AFD">
            <w:pPr>
              <w:pStyle w:val="TableContentLeft"/>
            </w:pPr>
            <w:r w:rsidRPr="004C30EB">
              <w:t>R_ERROR_8_2_6_3_8</w:t>
            </w:r>
          </w:p>
        </w:tc>
        <w:tc>
          <w:tcPr>
            <w:tcW w:w="3025" w:type="pct"/>
            <w:shd w:val="clear" w:color="auto" w:fill="auto"/>
            <w:vAlign w:val="center"/>
          </w:tcPr>
          <w:p w14:paraId="56169CB1" w14:textId="3482EB1F"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"8.2.6",</w:t>
            </w:r>
            <w:r w:rsidRPr="004C30EB">
              <w:br/>
              <w:t xml:space="preserve">       "reasonCode" : "3.8"</w:t>
            </w:r>
            <w:r w:rsidRPr="004C30EB">
              <w:br/>
              <w:t xml:space="preserve">       }</w:t>
            </w:r>
            <w:r w:rsidRPr="004C30EB">
              <w:br/>
              <w:t xml:space="preserve">     }</w:t>
            </w:r>
            <w:r w:rsidRPr="004C30EB">
              <w:br/>
              <w:t xml:space="preserve">   }</w:t>
            </w:r>
            <w:r w:rsidRPr="004C30EB">
              <w:br/>
              <w:t>}</w:t>
            </w:r>
          </w:p>
        </w:tc>
      </w:tr>
      <w:tr w:rsidR="00B75DED" w:rsidRPr="001F0550" w14:paraId="0FCD99AE" w14:textId="77777777" w:rsidTr="00C44AFD">
        <w:trPr>
          <w:trHeight w:val="314"/>
          <w:jc w:val="center"/>
        </w:trPr>
        <w:tc>
          <w:tcPr>
            <w:tcW w:w="1975" w:type="pct"/>
            <w:shd w:val="clear" w:color="auto" w:fill="auto"/>
            <w:vAlign w:val="center"/>
          </w:tcPr>
          <w:p w14:paraId="08E3DEF0" w14:textId="47BFBB8D" w:rsidR="00B75DED" w:rsidRPr="004C30EB" w:rsidRDefault="00B75DED" w:rsidP="00B75DED">
            <w:pPr>
              <w:pStyle w:val="TableContentLeft"/>
            </w:pPr>
            <w:r w:rsidRPr="003A05E3">
              <w:rPr>
                <w:lang w:val="es-ES"/>
              </w:rPr>
              <w:t>R_ERROR_8_</w:t>
            </w:r>
            <w:r>
              <w:rPr>
                <w:lang w:val="es-ES"/>
              </w:rPr>
              <w:t>2</w:t>
            </w:r>
            <w:r w:rsidRPr="003A05E3">
              <w:rPr>
                <w:lang w:val="es-ES"/>
              </w:rPr>
              <w:t>_</w:t>
            </w:r>
            <w:r>
              <w:rPr>
                <w:lang w:val="es-ES"/>
              </w:rPr>
              <w:t>6</w:t>
            </w:r>
            <w:r w:rsidRPr="003A05E3">
              <w:rPr>
                <w:lang w:val="es-ES"/>
              </w:rPr>
              <w:t>_</w:t>
            </w:r>
            <w:r>
              <w:rPr>
                <w:lang w:val="es-ES"/>
              </w:rPr>
              <w:t>3</w:t>
            </w:r>
            <w:r w:rsidRPr="003A05E3">
              <w:rPr>
                <w:lang w:val="es-ES"/>
              </w:rPr>
              <w:t>_</w:t>
            </w:r>
            <w:r>
              <w:rPr>
                <w:lang w:val="es-ES"/>
              </w:rPr>
              <w:t>10</w:t>
            </w:r>
          </w:p>
        </w:tc>
        <w:tc>
          <w:tcPr>
            <w:tcW w:w="3025" w:type="pct"/>
            <w:shd w:val="clear" w:color="auto" w:fill="auto"/>
            <w:vAlign w:val="center"/>
          </w:tcPr>
          <w:p w14:paraId="218AFCF2" w14:textId="77777777" w:rsidR="00B75DED" w:rsidRPr="006A1A7F" w:rsidRDefault="00B75DED" w:rsidP="00B75DED">
            <w:pPr>
              <w:pStyle w:val="ListBullet1"/>
              <w:numPr>
                <w:ilvl w:val="0"/>
                <w:numId w:val="0"/>
              </w:numPr>
              <w:rPr>
                <w:rStyle w:val="TableCourierChar"/>
              </w:rPr>
            </w:pPr>
            <w:r w:rsidRPr="006A1A7F">
              <w:rPr>
                <w:rStyle w:val="TableCourierChar"/>
              </w:rPr>
              <w:t>{</w:t>
            </w:r>
          </w:p>
          <w:p w14:paraId="6C1698E4" w14:textId="77777777" w:rsidR="00B75DED" w:rsidRPr="006A1A7F" w:rsidRDefault="00B75DED" w:rsidP="00B75DED">
            <w:pPr>
              <w:pStyle w:val="ListBullet1"/>
              <w:numPr>
                <w:ilvl w:val="0"/>
                <w:numId w:val="0"/>
              </w:numPr>
              <w:rPr>
                <w:rStyle w:val="TableCourierChar"/>
              </w:rPr>
            </w:pPr>
            <w:r w:rsidRPr="006A1A7F">
              <w:rPr>
                <w:rStyle w:val="TableCourierChar"/>
              </w:rPr>
              <w:t xml:space="preserve">   "header" : {</w:t>
            </w:r>
          </w:p>
          <w:p w14:paraId="39F45FE2" w14:textId="77777777" w:rsidR="00B75DED" w:rsidRPr="006A1A7F" w:rsidRDefault="00B75DED" w:rsidP="00B75DED">
            <w:pPr>
              <w:pStyle w:val="ListBullet1"/>
              <w:numPr>
                <w:ilvl w:val="0"/>
                <w:numId w:val="0"/>
              </w:numPr>
              <w:rPr>
                <w:rStyle w:val="TableCourierChar"/>
              </w:rPr>
            </w:pPr>
            <w:r w:rsidRPr="006A1A7F">
              <w:rPr>
                <w:rStyle w:val="TableCourierChar"/>
              </w:rPr>
              <w:t xml:space="preserve">     "functionExecutionStatus" : {</w:t>
            </w:r>
          </w:p>
          <w:p w14:paraId="6F0F4115" w14:textId="77777777" w:rsidR="00B75DED" w:rsidRPr="006A1A7F" w:rsidRDefault="00B75DED" w:rsidP="00B75DED">
            <w:pPr>
              <w:pStyle w:val="ListBullet1"/>
              <w:numPr>
                <w:ilvl w:val="0"/>
                <w:numId w:val="0"/>
              </w:numPr>
              <w:rPr>
                <w:rStyle w:val="TableCourierChar"/>
              </w:rPr>
            </w:pPr>
            <w:r w:rsidRPr="006A1A7F">
              <w:rPr>
                <w:rStyle w:val="TableCourierChar"/>
              </w:rPr>
              <w:t xml:space="preserve">        "status" : "Failed",</w:t>
            </w:r>
          </w:p>
          <w:p w14:paraId="3740B69E" w14:textId="77777777" w:rsidR="00B75DED" w:rsidRPr="006A1A7F" w:rsidRDefault="00B75DED" w:rsidP="00B75DED">
            <w:pPr>
              <w:pStyle w:val="ListBullet1"/>
              <w:numPr>
                <w:ilvl w:val="0"/>
                <w:numId w:val="0"/>
              </w:numPr>
              <w:rPr>
                <w:rStyle w:val="TableCourierChar"/>
              </w:rPr>
            </w:pPr>
            <w:r w:rsidRPr="006A1A7F">
              <w:rPr>
                <w:rStyle w:val="TableCourierChar"/>
              </w:rPr>
              <w:t xml:space="preserve">       "statusCodeData” : {</w:t>
            </w:r>
          </w:p>
          <w:p w14:paraId="48AAAC21" w14:textId="77777777" w:rsidR="00B75DED" w:rsidRPr="006A1A7F" w:rsidRDefault="00B75DED" w:rsidP="00B75DED">
            <w:pPr>
              <w:pStyle w:val="ListBullet1"/>
              <w:numPr>
                <w:ilvl w:val="0"/>
                <w:numId w:val="0"/>
              </w:numPr>
              <w:rPr>
                <w:rStyle w:val="TableCourierChar"/>
              </w:rPr>
            </w:pPr>
            <w:r w:rsidRPr="006A1A7F">
              <w:rPr>
                <w:rStyle w:val="TableCourierChar"/>
              </w:rPr>
              <w:t xml:space="preserve">       "subjectCode" : "8.</w:t>
            </w:r>
            <w:r>
              <w:rPr>
                <w:rStyle w:val="TableCourierChar"/>
              </w:rPr>
              <w:t>2.6</w:t>
            </w:r>
            <w:r w:rsidRPr="006A1A7F">
              <w:rPr>
                <w:rStyle w:val="TableCourierChar"/>
              </w:rPr>
              <w:t>",</w:t>
            </w:r>
          </w:p>
          <w:p w14:paraId="569A5AEF" w14:textId="77777777" w:rsidR="00B75DED" w:rsidRPr="006A1A7F" w:rsidRDefault="00B75DED" w:rsidP="00B75DED">
            <w:pPr>
              <w:pStyle w:val="ListBullet1"/>
              <w:numPr>
                <w:ilvl w:val="0"/>
                <w:numId w:val="0"/>
              </w:numPr>
              <w:rPr>
                <w:rStyle w:val="TableCourierChar"/>
              </w:rPr>
            </w:pPr>
            <w:r w:rsidRPr="006A1A7F">
              <w:rPr>
                <w:rStyle w:val="TableCourierChar"/>
              </w:rPr>
              <w:t xml:space="preserve">       "reasonCode" : "</w:t>
            </w:r>
            <w:r>
              <w:rPr>
                <w:rStyle w:val="TableCourierChar"/>
              </w:rPr>
              <w:t>3</w:t>
            </w:r>
            <w:r w:rsidRPr="006A1A7F">
              <w:rPr>
                <w:rStyle w:val="TableCourierChar"/>
              </w:rPr>
              <w:t>.</w:t>
            </w:r>
            <w:r>
              <w:rPr>
                <w:rStyle w:val="TableCourierChar"/>
              </w:rPr>
              <w:t>10</w:t>
            </w:r>
            <w:r w:rsidRPr="006A1A7F">
              <w:rPr>
                <w:rStyle w:val="TableCourierChar"/>
              </w:rPr>
              <w:t>"</w:t>
            </w:r>
          </w:p>
          <w:p w14:paraId="7A9F60B5" w14:textId="77777777" w:rsidR="00B75DED" w:rsidRPr="006A1A7F" w:rsidRDefault="00B75DED" w:rsidP="00B75DED">
            <w:pPr>
              <w:pStyle w:val="ListBullet1"/>
              <w:numPr>
                <w:ilvl w:val="0"/>
                <w:numId w:val="0"/>
              </w:numPr>
              <w:rPr>
                <w:rStyle w:val="TableCourierChar"/>
              </w:rPr>
            </w:pPr>
            <w:r w:rsidRPr="006A1A7F">
              <w:rPr>
                <w:rStyle w:val="TableCourierChar"/>
              </w:rPr>
              <w:t xml:space="preserve">       }</w:t>
            </w:r>
          </w:p>
          <w:p w14:paraId="4F4DF072" w14:textId="77777777" w:rsidR="00B75DED" w:rsidRPr="006A1A7F" w:rsidRDefault="00B75DED" w:rsidP="00B75DED">
            <w:pPr>
              <w:pStyle w:val="ListBullet1"/>
              <w:numPr>
                <w:ilvl w:val="0"/>
                <w:numId w:val="0"/>
              </w:numPr>
              <w:rPr>
                <w:rStyle w:val="TableCourierChar"/>
              </w:rPr>
            </w:pPr>
            <w:r w:rsidRPr="006A1A7F">
              <w:rPr>
                <w:rStyle w:val="TableCourierChar"/>
              </w:rPr>
              <w:t xml:space="preserve">     }</w:t>
            </w:r>
          </w:p>
          <w:p w14:paraId="7C0E2671" w14:textId="77777777" w:rsidR="00B75DED" w:rsidRPr="006A1A7F" w:rsidRDefault="00B75DED" w:rsidP="00B75DED">
            <w:pPr>
              <w:pStyle w:val="ListBullet1"/>
              <w:numPr>
                <w:ilvl w:val="0"/>
                <w:numId w:val="0"/>
              </w:numPr>
              <w:rPr>
                <w:rStyle w:val="TableCourierChar"/>
              </w:rPr>
            </w:pPr>
            <w:r w:rsidRPr="006A1A7F">
              <w:rPr>
                <w:rStyle w:val="TableCourierChar"/>
              </w:rPr>
              <w:t xml:space="preserve">   }</w:t>
            </w:r>
          </w:p>
          <w:p w14:paraId="28EC6439" w14:textId="45E5C5DF" w:rsidR="00B75DED" w:rsidRPr="004C30EB" w:rsidRDefault="00B75DED" w:rsidP="00B75DED">
            <w:pPr>
              <w:pStyle w:val="TableCourier"/>
            </w:pPr>
            <w:r w:rsidRPr="006A1A7F">
              <w:rPr>
                <w:rStyle w:val="TableCourierChar"/>
              </w:rPr>
              <w:t>}</w:t>
            </w:r>
          </w:p>
        </w:tc>
      </w:tr>
      <w:tr w:rsidR="00E33202" w:rsidRPr="001F0550" w14:paraId="329F2F7E" w14:textId="77777777" w:rsidTr="00C44AFD">
        <w:trPr>
          <w:trHeight w:val="314"/>
          <w:jc w:val="center"/>
        </w:trPr>
        <w:tc>
          <w:tcPr>
            <w:tcW w:w="1975" w:type="pct"/>
            <w:shd w:val="clear" w:color="auto" w:fill="auto"/>
            <w:vAlign w:val="center"/>
          </w:tcPr>
          <w:p w14:paraId="01DC6118" w14:textId="77777777" w:rsidR="00E33202" w:rsidRPr="004C30EB" w:rsidRDefault="00E33202" w:rsidP="00C44AFD">
            <w:pPr>
              <w:pStyle w:val="TableContentLeft"/>
            </w:pPr>
            <w:r w:rsidRPr="004C30EB">
              <w:lastRenderedPageBreak/>
              <w:t>R_ERROR_8_2_7_2_2</w:t>
            </w:r>
          </w:p>
        </w:tc>
        <w:tc>
          <w:tcPr>
            <w:tcW w:w="3025" w:type="pct"/>
            <w:shd w:val="clear" w:color="auto" w:fill="auto"/>
            <w:vAlign w:val="center"/>
          </w:tcPr>
          <w:p w14:paraId="7E857F27" w14:textId="77777777" w:rsidR="00E33202" w:rsidRPr="004C30EB" w:rsidRDefault="00E33202" w:rsidP="00C44AFD">
            <w:pPr>
              <w:pStyle w:val="TableCourier"/>
            </w:pPr>
            <w:r w:rsidRPr="004C30EB">
              <w:t>{</w:t>
            </w:r>
          </w:p>
          <w:p w14:paraId="626BE62B" w14:textId="3D58FE77" w:rsidR="00E33202" w:rsidRPr="004C30EB" w:rsidRDefault="00E33202" w:rsidP="00C44AFD">
            <w:pPr>
              <w:pStyle w:val="TableCourier"/>
            </w:pPr>
            <w:r w:rsidRPr="004C30EB">
              <w:t xml:space="preserve">   "header" : {</w:t>
            </w:r>
          </w:p>
          <w:p w14:paraId="6069D8DC" w14:textId="6418BF43" w:rsidR="00E33202" w:rsidRPr="004C30EB" w:rsidRDefault="00E33202" w:rsidP="00C44AFD">
            <w:pPr>
              <w:pStyle w:val="TableCourier"/>
            </w:pPr>
            <w:r w:rsidRPr="004C30EB">
              <w:t xml:space="preserve">     "functionExecutionStatus" : {</w:t>
            </w:r>
          </w:p>
          <w:p w14:paraId="57B15693" w14:textId="5602145D" w:rsidR="00E33202" w:rsidRPr="004C30EB" w:rsidRDefault="00E33202" w:rsidP="00C44AFD">
            <w:pPr>
              <w:pStyle w:val="TableCourier"/>
            </w:pPr>
            <w:r w:rsidRPr="004C30EB">
              <w:t xml:space="preserve">        "status" : "Failed",</w:t>
            </w:r>
          </w:p>
          <w:p w14:paraId="49531966" w14:textId="6C93E858" w:rsidR="00E33202" w:rsidRPr="004C30EB" w:rsidRDefault="00E33202" w:rsidP="00C44AFD">
            <w:pPr>
              <w:pStyle w:val="TableCourier"/>
            </w:pPr>
            <w:r w:rsidRPr="004C30EB">
              <w:t xml:space="preserve">       "statusCodeData" : {</w:t>
            </w:r>
          </w:p>
          <w:p w14:paraId="14022949" w14:textId="6C9606E6" w:rsidR="00E33202" w:rsidRPr="004C30EB" w:rsidRDefault="00E33202" w:rsidP="00C44AFD">
            <w:pPr>
              <w:pStyle w:val="TableCourier"/>
            </w:pPr>
            <w:r w:rsidRPr="004C30EB">
              <w:t xml:space="preserve">       "subjectCode" : "8.2.7",</w:t>
            </w:r>
          </w:p>
          <w:p w14:paraId="31F69715" w14:textId="23FF95E5" w:rsidR="00E33202" w:rsidRPr="004C30EB" w:rsidRDefault="00E33202" w:rsidP="00C44AFD">
            <w:pPr>
              <w:pStyle w:val="TableCourier"/>
            </w:pPr>
            <w:r w:rsidRPr="004C30EB">
              <w:t xml:space="preserve">       "reasonCode" : "2.2"</w:t>
            </w:r>
          </w:p>
          <w:p w14:paraId="5C0ED7FE" w14:textId="77777777" w:rsidR="00E33202" w:rsidRPr="004C30EB" w:rsidRDefault="00E33202" w:rsidP="00C44AFD">
            <w:pPr>
              <w:pStyle w:val="TableCourier"/>
            </w:pPr>
            <w:r w:rsidRPr="004C30EB">
              <w:t xml:space="preserve">       }</w:t>
            </w:r>
          </w:p>
          <w:p w14:paraId="40812389" w14:textId="77777777" w:rsidR="00E33202" w:rsidRPr="004C30EB" w:rsidRDefault="00E33202" w:rsidP="00C44AFD">
            <w:pPr>
              <w:pStyle w:val="TableCourier"/>
            </w:pPr>
            <w:r w:rsidRPr="004C30EB">
              <w:t xml:space="preserve">     }</w:t>
            </w:r>
          </w:p>
          <w:p w14:paraId="353D06B4" w14:textId="77777777" w:rsidR="00E33202" w:rsidRPr="004C30EB" w:rsidRDefault="00E33202" w:rsidP="00C44AFD">
            <w:pPr>
              <w:pStyle w:val="TableCourier"/>
            </w:pPr>
            <w:r w:rsidRPr="004C30EB">
              <w:t xml:space="preserve">   }</w:t>
            </w:r>
          </w:p>
          <w:p w14:paraId="0136E942" w14:textId="77777777" w:rsidR="00E33202" w:rsidRPr="004C30EB" w:rsidRDefault="00E33202" w:rsidP="00C44AFD">
            <w:pPr>
              <w:pStyle w:val="TableCourier"/>
            </w:pPr>
            <w:r w:rsidRPr="004C30EB">
              <w:t>}</w:t>
            </w:r>
          </w:p>
        </w:tc>
      </w:tr>
      <w:tr w:rsidR="00E33202" w:rsidRPr="001F0550" w14:paraId="3DB4E052" w14:textId="77777777" w:rsidTr="00C44AFD">
        <w:trPr>
          <w:trHeight w:val="314"/>
          <w:jc w:val="center"/>
        </w:trPr>
        <w:tc>
          <w:tcPr>
            <w:tcW w:w="1975" w:type="pct"/>
            <w:shd w:val="clear" w:color="auto" w:fill="auto"/>
            <w:vAlign w:val="center"/>
          </w:tcPr>
          <w:p w14:paraId="1FEDB630" w14:textId="77777777" w:rsidR="00E33202" w:rsidRPr="004C30EB" w:rsidRDefault="00E33202" w:rsidP="00C44AFD">
            <w:pPr>
              <w:pStyle w:val="TableContentLeft"/>
            </w:pPr>
            <w:r w:rsidRPr="004C30EB">
              <w:t>R_ERROR_8_2_7_3_8</w:t>
            </w:r>
          </w:p>
        </w:tc>
        <w:tc>
          <w:tcPr>
            <w:tcW w:w="3025" w:type="pct"/>
            <w:shd w:val="clear" w:color="auto" w:fill="auto"/>
            <w:vAlign w:val="center"/>
          </w:tcPr>
          <w:p w14:paraId="7D73245E" w14:textId="77777777" w:rsidR="00E33202" w:rsidRPr="004C30EB" w:rsidRDefault="00E33202" w:rsidP="00C44AFD">
            <w:pPr>
              <w:pStyle w:val="TableCourier"/>
            </w:pPr>
            <w:r w:rsidRPr="004C30EB">
              <w:t>{</w:t>
            </w:r>
          </w:p>
          <w:p w14:paraId="454712F0" w14:textId="18572214" w:rsidR="00E33202" w:rsidRPr="004C30EB" w:rsidRDefault="00E33202" w:rsidP="00C44AFD">
            <w:pPr>
              <w:pStyle w:val="TableCourier"/>
            </w:pPr>
            <w:r w:rsidRPr="004C30EB">
              <w:t xml:space="preserve">   "header" : {</w:t>
            </w:r>
          </w:p>
          <w:p w14:paraId="52AE48E5" w14:textId="11B5D33E" w:rsidR="00E33202" w:rsidRPr="004C30EB" w:rsidRDefault="00E33202" w:rsidP="00C44AFD">
            <w:pPr>
              <w:pStyle w:val="TableCourier"/>
            </w:pPr>
            <w:r w:rsidRPr="004C30EB">
              <w:t xml:space="preserve">     "functionExecutionStatus" : {</w:t>
            </w:r>
          </w:p>
          <w:p w14:paraId="032F4C84" w14:textId="14AEEEFB" w:rsidR="00E33202" w:rsidRPr="004C30EB" w:rsidRDefault="00E33202" w:rsidP="00C44AFD">
            <w:pPr>
              <w:pStyle w:val="TableCourier"/>
            </w:pPr>
            <w:r w:rsidRPr="004C30EB">
              <w:t xml:space="preserve">        "status" : "Failed",</w:t>
            </w:r>
          </w:p>
          <w:p w14:paraId="489716D4" w14:textId="6BEE5573" w:rsidR="00E33202" w:rsidRPr="004C30EB" w:rsidRDefault="00E33202" w:rsidP="00C44AFD">
            <w:pPr>
              <w:pStyle w:val="TableCourier"/>
            </w:pPr>
            <w:r w:rsidRPr="004C30EB">
              <w:t xml:space="preserve">       "statusCodeData" : {</w:t>
            </w:r>
          </w:p>
          <w:p w14:paraId="6753A9AB" w14:textId="2686A8D2" w:rsidR="00E33202" w:rsidRPr="004C30EB" w:rsidRDefault="00E33202" w:rsidP="00C44AFD">
            <w:pPr>
              <w:pStyle w:val="TableCourier"/>
            </w:pPr>
            <w:r w:rsidRPr="004C30EB">
              <w:t xml:space="preserve">       "subjectCode" : "8.2.7",</w:t>
            </w:r>
          </w:p>
          <w:p w14:paraId="0FA0F01F" w14:textId="4E08165F" w:rsidR="00E33202" w:rsidRPr="004C30EB" w:rsidRDefault="00E33202" w:rsidP="00C44AFD">
            <w:pPr>
              <w:pStyle w:val="TableCourier"/>
            </w:pPr>
            <w:r w:rsidRPr="004C30EB">
              <w:t xml:space="preserve">       "reasonCode" : "3.8"</w:t>
            </w:r>
          </w:p>
          <w:p w14:paraId="2C28976D" w14:textId="77777777" w:rsidR="00E33202" w:rsidRPr="004C30EB" w:rsidRDefault="00E33202" w:rsidP="00C44AFD">
            <w:pPr>
              <w:pStyle w:val="TableCourier"/>
            </w:pPr>
            <w:r w:rsidRPr="004C30EB">
              <w:t xml:space="preserve">       }</w:t>
            </w:r>
          </w:p>
          <w:p w14:paraId="2C45F2FC" w14:textId="77777777" w:rsidR="00E33202" w:rsidRPr="004C30EB" w:rsidRDefault="00E33202" w:rsidP="00C44AFD">
            <w:pPr>
              <w:pStyle w:val="TableCourier"/>
            </w:pPr>
            <w:r w:rsidRPr="004C30EB">
              <w:t xml:space="preserve">     }</w:t>
            </w:r>
          </w:p>
          <w:p w14:paraId="128784D7" w14:textId="77777777" w:rsidR="00E33202" w:rsidRPr="004C30EB" w:rsidRDefault="00E33202" w:rsidP="00C44AFD">
            <w:pPr>
              <w:pStyle w:val="TableCourier"/>
            </w:pPr>
            <w:r w:rsidRPr="004C30EB">
              <w:t xml:space="preserve">   }</w:t>
            </w:r>
          </w:p>
          <w:p w14:paraId="73FFF708" w14:textId="77777777" w:rsidR="00E33202" w:rsidRPr="004C30EB" w:rsidRDefault="00E33202" w:rsidP="00C44AFD">
            <w:pPr>
              <w:pStyle w:val="TableCourier"/>
            </w:pPr>
            <w:r w:rsidRPr="004C30EB">
              <w:t>}</w:t>
            </w:r>
          </w:p>
        </w:tc>
      </w:tr>
      <w:tr w:rsidR="00E33202" w:rsidRPr="001F0550" w14:paraId="37D3E5BB" w14:textId="77777777" w:rsidTr="00C44AFD">
        <w:trPr>
          <w:trHeight w:val="314"/>
          <w:jc w:val="center"/>
        </w:trPr>
        <w:tc>
          <w:tcPr>
            <w:tcW w:w="1975" w:type="pct"/>
            <w:shd w:val="clear" w:color="auto" w:fill="auto"/>
            <w:vAlign w:val="center"/>
          </w:tcPr>
          <w:p w14:paraId="5F0E91B7" w14:textId="77777777" w:rsidR="00E33202" w:rsidRPr="004C30EB" w:rsidRDefault="00E33202" w:rsidP="00C44AFD">
            <w:pPr>
              <w:pStyle w:val="TableContentLeft"/>
            </w:pPr>
            <w:r w:rsidRPr="004C30EB">
              <w:t>R_ERROR_8_2_7_6_4</w:t>
            </w:r>
          </w:p>
        </w:tc>
        <w:tc>
          <w:tcPr>
            <w:tcW w:w="3025" w:type="pct"/>
            <w:shd w:val="clear" w:color="auto" w:fill="auto"/>
            <w:vAlign w:val="center"/>
          </w:tcPr>
          <w:p w14:paraId="4CF8F0D9" w14:textId="77777777" w:rsidR="00E33202" w:rsidRPr="004C30EB" w:rsidRDefault="00E33202" w:rsidP="00C44AFD">
            <w:pPr>
              <w:pStyle w:val="TableCourier"/>
            </w:pPr>
            <w:r w:rsidRPr="004C30EB">
              <w:t>{</w:t>
            </w:r>
          </w:p>
          <w:p w14:paraId="053C86BC" w14:textId="22F44E07" w:rsidR="00E33202" w:rsidRPr="004C30EB" w:rsidRDefault="00E33202" w:rsidP="00C44AFD">
            <w:pPr>
              <w:pStyle w:val="TableCourier"/>
            </w:pPr>
            <w:r w:rsidRPr="004C30EB">
              <w:t xml:space="preserve">   "header" : {</w:t>
            </w:r>
          </w:p>
          <w:p w14:paraId="7E097BDC" w14:textId="7F90FA55" w:rsidR="00E33202" w:rsidRPr="004C30EB" w:rsidRDefault="00E33202" w:rsidP="00C44AFD">
            <w:pPr>
              <w:pStyle w:val="TableCourier"/>
            </w:pPr>
            <w:r w:rsidRPr="004C30EB">
              <w:t xml:space="preserve">     "functionExecutionStatus" : {</w:t>
            </w:r>
          </w:p>
          <w:p w14:paraId="4CE1B583" w14:textId="75EC4E20" w:rsidR="00E33202" w:rsidRPr="004C30EB" w:rsidRDefault="00E33202" w:rsidP="00C44AFD">
            <w:pPr>
              <w:pStyle w:val="TableCourier"/>
            </w:pPr>
            <w:r w:rsidRPr="004C30EB">
              <w:t xml:space="preserve">        "status" : "Failed",</w:t>
            </w:r>
          </w:p>
          <w:p w14:paraId="09FD2F8B" w14:textId="057E07FB" w:rsidR="00E33202" w:rsidRPr="004C30EB" w:rsidRDefault="00E33202" w:rsidP="00C44AFD">
            <w:pPr>
              <w:pStyle w:val="TableCourier"/>
            </w:pPr>
            <w:r w:rsidRPr="004C30EB">
              <w:t xml:space="preserve">       "statusCodeData” : {</w:t>
            </w:r>
          </w:p>
          <w:p w14:paraId="5115AFE0" w14:textId="78409AE0" w:rsidR="00E33202" w:rsidRPr="004C30EB" w:rsidRDefault="00E33202" w:rsidP="00C44AFD">
            <w:pPr>
              <w:pStyle w:val="TableCourier"/>
            </w:pPr>
            <w:r w:rsidRPr="004C30EB">
              <w:t xml:space="preserve">       "subjectCode" : "8.2.7",</w:t>
            </w:r>
          </w:p>
          <w:p w14:paraId="4809100C" w14:textId="6CD0FE3C" w:rsidR="00E33202" w:rsidRPr="004C30EB" w:rsidRDefault="00E33202" w:rsidP="00C44AFD">
            <w:pPr>
              <w:pStyle w:val="TableCourier"/>
            </w:pPr>
            <w:r w:rsidRPr="004C30EB">
              <w:t xml:space="preserve">       "reasonCode" : "6.4"</w:t>
            </w:r>
          </w:p>
          <w:p w14:paraId="1EB976E0" w14:textId="77777777" w:rsidR="00E33202" w:rsidRPr="004C30EB" w:rsidRDefault="00E33202" w:rsidP="00C44AFD">
            <w:pPr>
              <w:pStyle w:val="TableCourier"/>
            </w:pPr>
            <w:r w:rsidRPr="004C30EB">
              <w:t xml:space="preserve">       }</w:t>
            </w:r>
          </w:p>
          <w:p w14:paraId="4C123309" w14:textId="77777777" w:rsidR="00E33202" w:rsidRPr="004C30EB" w:rsidRDefault="00E33202" w:rsidP="00C44AFD">
            <w:pPr>
              <w:pStyle w:val="TableCourier"/>
            </w:pPr>
            <w:r w:rsidRPr="004C30EB">
              <w:t xml:space="preserve">     }</w:t>
            </w:r>
          </w:p>
          <w:p w14:paraId="713CBAEE" w14:textId="77777777" w:rsidR="00E33202" w:rsidRPr="004C30EB" w:rsidRDefault="00E33202" w:rsidP="00C44AFD">
            <w:pPr>
              <w:pStyle w:val="TableCourier"/>
            </w:pPr>
            <w:r w:rsidRPr="004C30EB">
              <w:t xml:space="preserve">   }</w:t>
            </w:r>
          </w:p>
          <w:p w14:paraId="41DC346C" w14:textId="77777777" w:rsidR="00E33202" w:rsidRPr="004C30EB" w:rsidRDefault="00E33202" w:rsidP="00C44AFD">
            <w:pPr>
              <w:pStyle w:val="TableCourier"/>
            </w:pPr>
            <w:r w:rsidRPr="004C30EB">
              <w:t>}</w:t>
            </w:r>
          </w:p>
        </w:tc>
      </w:tr>
      <w:tr w:rsidR="00E33202" w:rsidRPr="001F0550" w14:paraId="05FA011B" w14:textId="77777777" w:rsidTr="00C44AFD">
        <w:trPr>
          <w:trHeight w:val="314"/>
          <w:jc w:val="center"/>
        </w:trPr>
        <w:tc>
          <w:tcPr>
            <w:tcW w:w="1975" w:type="pct"/>
            <w:shd w:val="clear" w:color="auto" w:fill="auto"/>
            <w:vAlign w:val="center"/>
          </w:tcPr>
          <w:p w14:paraId="5721103F" w14:textId="77777777" w:rsidR="00E33202" w:rsidRPr="004C30EB" w:rsidRDefault="00E33202" w:rsidP="00C44AFD">
            <w:pPr>
              <w:pStyle w:val="TableContentLeft"/>
            </w:pPr>
            <w:r w:rsidRPr="004C30EB">
              <w:t>R_ERROR_8_8_1_3_8</w:t>
            </w:r>
          </w:p>
        </w:tc>
        <w:tc>
          <w:tcPr>
            <w:tcW w:w="3025" w:type="pct"/>
            <w:shd w:val="clear" w:color="auto" w:fill="auto"/>
            <w:vAlign w:val="center"/>
          </w:tcPr>
          <w:p w14:paraId="2A792E82" w14:textId="0F65929D" w:rsidR="00E33202" w:rsidRPr="004C30EB" w:rsidRDefault="00E33202" w:rsidP="00C44AFD">
            <w:pPr>
              <w:pStyle w:val="TableCourier"/>
              <w:rPr>
                <w:lang w:eastAsia="de-DE"/>
              </w:rP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"8.8.1",</w:t>
            </w:r>
            <w:r w:rsidRPr="004C30EB">
              <w:br/>
              <w:t xml:space="preserve">         "reasonCode" : "3.8"</w:t>
            </w:r>
            <w:r w:rsidRPr="004C30EB">
              <w:br/>
              <w:t xml:space="preserve">      }</w:t>
            </w:r>
            <w:r w:rsidRPr="004C30EB">
              <w:br/>
              <w:t xml:space="preserve">    }</w:t>
            </w:r>
            <w:r w:rsidRPr="004C30EB">
              <w:br/>
              <w:t xml:space="preserve">  }</w:t>
            </w:r>
            <w:r w:rsidRPr="004C30EB">
              <w:br/>
              <w:t>}</w:t>
            </w:r>
          </w:p>
        </w:tc>
      </w:tr>
      <w:tr w:rsidR="00E33202" w:rsidRPr="001F0550" w14:paraId="01120FF8" w14:textId="77777777" w:rsidTr="00C44AFD">
        <w:trPr>
          <w:trHeight w:val="314"/>
          <w:jc w:val="center"/>
        </w:trPr>
        <w:tc>
          <w:tcPr>
            <w:tcW w:w="1975" w:type="pct"/>
            <w:shd w:val="clear" w:color="auto" w:fill="auto"/>
            <w:vAlign w:val="center"/>
          </w:tcPr>
          <w:p w14:paraId="63090E0C" w14:textId="77777777" w:rsidR="00E33202" w:rsidRPr="004C30EB" w:rsidRDefault="00E33202" w:rsidP="00C44AFD">
            <w:pPr>
              <w:pStyle w:val="TableContentLeft"/>
            </w:pPr>
            <w:r w:rsidRPr="004C30EB">
              <w:t>R_ERROR_8_8_2_3_1</w:t>
            </w:r>
          </w:p>
        </w:tc>
        <w:tc>
          <w:tcPr>
            <w:tcW w:w="3025" w:type="pct"/>
            <w:shd w:val="clear" w:color="auto" w:fill="auto"/>
            <w:vAlign w:val="center"/>
          </w:tcPr>
          <w:p w14:paraId="6D6CC6C3" w14:textId="10AF2500" w:rsidR="00E33202" w:rsidRPr="004C30EB" w:rsidRDefault="00E33202" w:rsidP="00C44AFD">
            <w:pPr>
              <w:pStyle w:val="TableCourier"/>
              <w:rPr>
                <w:lang w:eastAsia="de-DE"/>
              </w:rP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"8.8.2",</w:t>
            </w:r>
            <w:r w:rsidRPr="004C30EB">
              <w:br/>
              <w:t xml:space="preserve">        "reasonCode" : "3.1"</w:t>
            </w:r>
            <w:r w:rsidRPr="004C30EB">
              <w:br/>
              <w:t xml:space="preserve">      }</w:t>
            </w:r>
            <w:r w:rsidRPr="004C30EB">
              <w:br/>
              <w:t xml:space="preserve">    }</w:t>
            </w:r>
            <w:r w:rsidRPr="004C30EB">
              <w:br/>
            </w:r>
            <w:r w:rsidRPr="004C30EB">
              <w:lastRenderedPageBreak/>
              <w:t xml:space="preserve">  }</w:t>
            </w:r>
            <w:r w:rsidRPr="004C30EB">
              <w:br/>
              <w:t>}</w:t>
            </w:r>
          </w:p>
        </w:tc>
      </w:tr>
      <w:tr w:rsidR="00E33202" w:rsidRPr="001F0550" w14:paraId="328F8DC2" w14:textId="77777777" w:rsidTr="00C44AFD">
        <w:trPr>
          <w:trHeight w:val="314"/>
          <w:jc w:val="center"/>
        </w:trPr>
        <w:tc>
          <w:tcPr>
            <w:tcW w:w="1975" w:type="pct"/>
            <w:shd w:val="clear" w:color="auto" w:fill="auto"/>
            <w:vAlign w:val="center"/>
          </w:tcPr>
          <w:p w14:paraId="2CFB4A94" w14:textId="77777777" w:rsidR="00E33202" w:rsidRPr="004C30EB" w:rsidRDefault="00E33202" w:rsidP="00C44AFD">
            <w:pPr>
              <w:pStyle w:val="TableContentLeft"/>
            </w:pPr>
            <w:r w:rsidRPr="004C30EB">
              <w:lastRenderedPageBreak/>
              <w:t>R_ERROR_8_8_3_3_1</w:t>
            </w:r>
          </w:p>
        </w:tc>
        <w:tc>
          <w:tcPr>
            <w:tcW w:w="3025" w:type="pct"/>
            <w:shd w:val="clear" w:color="auto" w:fill="auto"/>
            <w:vAlign w:val="center"/>
          </w:tcPr>
          <w:p w14:paraId="3F68CD0F" w14:textId="6490B813" w:rsidR="00E33202" w:rsidRPr="004C30EB" w:rsidRDefault="00E33202" w:rsidP="00C44AFD">
            <w:pPr>
              <w:pStyle w:val="TableCourier"/>
              <w:rPr>
                <w:lang w:eastAsia="de-DE"/>
              </w:rP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"8.8.3",</w:t>
            </w:r>
            <w:r w:rsidRPr="004C30EB">
              <w:br/>
              <w:t xml:space="preserve">        "reasonCode" : "3.1"</w:t>
            </w:r>
            <w:r w:rsidRPr="004C30EB">
              <w:br/>
              <w:t xml:space="preserve">      }</w:t>
            </w:r>
            <w:r w:rsidRPr="004C30EB">
              <w:br/>
              <w:t xml:space="preserve">    }</w:t>
            </w:r>
            <w:r w:rsidRPr="004C30EB">
              <w:br/>
              <w:t xml:space="preserve">  }</w:t>
            </w:r>
            <w:r w:rsidRPr="004C30EB">
              <w:br/>
              <w:t>}</w:t>
            </w:r>
          </w:p>
        </w:tc>
      </w:tr>
      <w:tr w:rsidR="00E33202" w:rsidRPr="001F0550" w14:paraId="37DD27B9" w14:textId="77777777" w:rsidTr="00C44AFD">
        <w:trPr>
          <w:trHeight w:val="314"/>
          <w:jc w:val="center"/>
        </w:trPr>
        <w:tc>
          <w:tcPr>
            <w:tcW w:w="1975" w:type="pct"/>
            <w:shd w:val="clear" w:color="auto" w:fill="auto"/>
            <w:vAlign w:val="center"/>
          </w:tcPr>
          <w:p w14:paraId="483E0A6B" w14:textId="77777777" w:rsidR="00E33202" w:rsidRPr="004C30EB" w:rsidRDefault="00E33202" w:rsidP="00C44AFD">
            <w:pPr>
              <w:pStyle w:val="TableContentLeft"/>
            </w:pPr>
            <w:r w:rsidRPr="004C30EB">
              <w:t>R_ERROR_8_8_3_10</w:t>
            </w:r>
          </w:p>
        </w:tc>
        <w:tc>
          <w:tcPr>
            <w:tcW w:w="3025" w:type="pct"/>
            <w:shd w:val="clear" w:color="auto" w:fill="auto"/>
            <w:vAlign w:val="center"/>
          </w:tcPr>
          <w:p w14:paraId="0F227487" w14:textId="77F20FB7"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w:t>
            </w:r>
            <w:r w:rsidRPr="004C30EB">
              <w:br/>
              <w:t xml:space="preserve">        "reasonCode" : "3.10"</w:t>
            </w:r>
            <w:r w:rsidRPr="004C30EB">
              <w:br/>
              <w:t xml:space="preserve">      }</w:t>
            </w:r>
            <w:r w:rsidRPr="004C30EB">
              <w:br/>
              <w:t xml:space="preserve">    }</w:t>
            </w:r>
            <w:r w:rsidRPr="004C30EB">
              <w:br/>
              <w:t xml:space="preserve">  }</w:t>
            </w:r>
            <w:r w:rsidRPr="004C30EB">
              <w:br/>
              <w:t>}</w:t>
            </w:r>
          </w:p>
        </w:tc>
      </w:tr>
      <w:tr w:rsidR="00E33202" w:rsidRPr="001F0550" w14:paraId="48F22995" w14:textId="77777777" w:rsidTr="00C44AFD">
        <w:trPr>
          <w:trHeight w:val="314"/>
          <w:jc w:val="center"/>
        </w:trPr>
        <w:tc>
          <w:tcPr>
            <w:tcW w:w="1975" w:type="pct"/>
            <w:shd w:val="clear" w:color="auto" w:fill="auto"/>
            <w:vAlign w:val="center"/>
          </w:tcPr>
          <w:p w14:paraId="3A49C564" w14:textId="77777777" w:rsidR="00E33202" w:rsidRPr="004C30EB" w:rsidRDefault="00E33202" w:rsidP="00C44AFD">
            <w:pPr>
              <w:pStyle w:val="TableContentLeft"/>
            </w:pPr>
            <w:r w:rsidRPr="004C30EB">
              <w:t>R_ERROR_8_8_4_3_7</w:t>
            </w:r>
          </w:p>
        </w:tc>
        <w:tc>
          <w:tcPr>
            <w:tcW w:w="3025" w:type="pct"/>
            <w:shd w:val="clear" w:color="auto" w:fill="auto"/>
            <w:vAlign w:val="center"/>
          </w:tcPr>
          <w:p w14:paraId="3B26575C" w14:textId="6141B405" w:rsidR="00E33202" w:rsidRPr="004C30EB" w:rsidRDefault="00E33202" w:rsidP="00C44AFD">
            <w:pPr>
              <w:pStyle w:val="TableCourier"/>
              <w:rPr>
                <w:lang w:eastAsia="de-DE"/>
              </w:rP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"8.8.4",</w:t>
            </w:r>
            <w:r w:rsidRPr="004C30EB">
              <w:br/>
              <w:t xml:space="preserve">        "reasonCode" : "3.7"</w:t>
            </w:r>
            <w:r w:rsidRPr="004C30EB">
              <w:br/>
              <w:t xml:space="preserve">      }</w:t>
            </w:r>
            <w:r w:rsidRPr="004C30EB">
              <w:br/>
              <w:t xml:space="preserve">    }</w:t>
            </w:r>
            <w:r w:rsidRPr="004C30EB">
              <w:br/>
              <w:t xml:space="preserve">  }</w:t>
            </w:r>
            <w:r w:rsidRPr="004C30EB">
              <w:br/>
              <w:t>}</w:t>
            </w:r>
          </w:p>
        </w:tc>
      </w:tr>
      <w:tr w:rsidR="00E33202" w:rsidRPr="001F0550" w14:paraId="6A7F52F1" w14:textId="77777777" w:rsidTr="00C44AFD">
        <w:trPr>
          <w:trHeight w:val="314"/>
          <w:jc w:val="center"/>
        </w:trPr>
        <w:tc>
          <w:tcPr>
            <w:tcW w:w="1975" w:type="pct"/>
            <w:shd w:val="clear" w:color="auto" w:fill="auto"/>
            <w:vAlign w:val="center"/>
          </w:tcPr>
          <w:p w14:paraId="0D3205B6" w14:textId="77777777" w:rsidR="00E33202" w:rsidRPr="004C30EB" w:rsidRDefault="00E33202" w:rsidP="00C44AFD">
            <w:pPr>
              <w:pStyle w:val="TableContentLeft"/>
            </w:pPr>
            <w:r w:rsidRPr="004C30EB">
              <w:t>R_ERROR_8_8_5_4_10</w:t>
            </w:r>
          </w:p>
        </w:tc>
        <w:tc>
          <w:tcPr>
            <w:tcW w:w="3025" w:type="pct"/>
            <w:shd w:val="clear" w:color="auto" w:fill="auto"/>
            <w:vAlign w:val="center"/>
          </w:tcPr>
          <w:p w14:paraId="5311BCA8" w14:textId="76A72AF1"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"8.8.5",</w:t>
            </w:r>
            <w:r w:rsidRPr="004C30EB">
              <w:br/>
              <w:t xml:space="preserve">       "reasonCode" : "4.10"</w:t>
            </w:r>
            <w:r w:rsidRPr="004C30EB">
              <w:br/>
              <w:t xml:space="preserve">       }</w:t>
            </w:r>
            <w:r w:rsidRPr="004C30EB">
              <w:br/>
              <w:t xml:space="preserve">     }</w:t>
            </w:r>
            <w:r w:rsidRPr="004C30EB">
              <w:br/>
              <w:t xml:space="preserve">   }</w:t>
            </w:r>
            <w:r w:rsidRPr="004C30EB">
              <w:br/>
              <w:t>}</w:t>
            </w:r>
          </w:p>
        </w:tc>
      </w:tr>
      <w:tr w:rsidR="00E33202" w:rsidRPr="001F0550" w14:paraId="28816229" w14:textId="77777777" w:rsidTr="00C44AFD">
        <w:trPr>
          <w:trHeight w:val="314"/>
          <w:jc w:val="center"/>
        </w:trPr>
        <w:tc>
          <w:tcPr>
            <w:tcW w:w="1975" w:type="pct"/>
            <w:shd w:val="clear" w:color="auto" w:fill="auto"/>
            <w:vAlign w:val="center"/>
          </w:tcPr>
          <w:p w14:paraId="319DE68E" w14:textId="77777777" w:rsidR="00E33202" w:rsidRPr="004C30EB" w:rsidRDefault="00E33202" w:rsidP="00C44AFD">
            <w:pPr>
              <w:pStyle w:val="TableContentLeft"/>
            </w:pPr>
            <w:r w:rsidRPr="004C30EB">
              <w:t>R_ERROR_8_8_5_6_4</w:t>
            </w:r>
          </w:p>
        </w:tc>
        <w:tc>
          <w:tcPr>
            <w:tcW w:w="3025" w:type="pct"/>
            <w:shd w:val="clear" w:color="auto" w:fill="auto"/>
            <w:vAlign w:val="center"/>
          </w:tcPr>
          <w:p w14:paraId="11A2AADC" w14:textId="1A6339F1"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"8.8.5",</w:t>
            </w:r>
            <w:r w:rsidRPr="004C30EB">
              <w:br/>
              <w:t xml:space="preserve">       "reasonCode" : "6.4"</w:t>
            </w:r>
            <w:r w:rsidRPr="004C30EB">
              <w:br/>
            </w:r>
            <w:r w:rsidRPr="004C30EB">
              <w:lastRenderedPageBreak/>
              <w:t xml:space="preserve">       }</w:t>
            </w:r>
            <w:r w:rsidRPr="004C30EB">
              <w:br/>
              <w:t xml:space="preserve">     }</w:t>
            </w:r>
            <w:r w:rsidRPr="004C30EB">
              <w:br/>
              <w:t xml:space="preserve">   }</w:t>
            </w:r>
            <w:r w:rsidRPr="004C30EB">
              <w:br/>
              <w:t>}</w:t>
            </w:r>
          </w:p>
        </w:tc>
      </w:tr>
      <w:tr w:rsidR="00E33202" w:rsidRPr="001F0550" w14:paraId="4287102D" w14:textId="77777777" w:rsidTr="00C44AFD">
        <w:trPr>
          <w:trHeight w:val="314"/>
          <w:jc w:val="center"/>
        </w:trPr>
        <w:tc>
          <w:tcPr>
            <w:tcW w:w="1975" w:type="pct"/>
            <w:shd w:val="clear" w:color="auto" w:fill="auto"/>
            <w:vAlign w:val="center"/>
          </w:tcPr>
          <w:p w14:paraId="069F8721" w14:textId="77777777" w:rsidR="00E33202" w:rsidRPr="004C30EB" w:rsidRDefault="00E33202" w:rsidP="00C44AFD">
            <w:pPr>
              <w:pStyle w:val="TableContentLeft"/>
            </w:pPr>
            <w:r w:rsidRPr="004C30EB">
              <w:lastRenderedPageBreak/>
              <w:t>R_ERROR_8_9_1_3_8</w:t>
            </w:r>
          </w:p>
        </w:tc>
        <w:tc>
          <w:tcPr>
            <w:tcW w:w="3025" w:type="pct"/>
            <w:shd w:val="clear" w:color="auto" w:fill="auto"/>
            <w:vAlign w:val="center"/>
          </w:tcPr>
          <w:p w14:paraId="310FB45D" w14:textId="3CA66A79"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"8.9.1",</w:t>
            </w:r>
            <w:r w:rsidRPr="004C30EB">
              <w:br/>
              <w:t xml:space="preserve">         "reasonCode" : "3.8"</w:t>
            </w:r>
            <w:r w:rsidRPr="004C30EB">
              <w:br/>
              <w:t xml:space="preserve">      }</w:t>
            </w:r>
            <w:r w:rsidRPr="004C30EB">
              <w:br/>
              <w:t xml:space="preserve">    }</w:t>
            </w:r>
            <w:r w:rsidRPr="004C30EB">
              <w:br/>
              <w:t xml:space="preserve">  }</w:t>
            </w:r>
            <w:r w:rsidRPr="004C30EB">
              <w:br/>
              <w:t>}</w:t>
            </w:r>
          </w:p>
        </w:tc>
      </w:tr>
      <w:tr w:rsidR="00E33202" w:rsidRPr="001F0550" w14:paraId="492F000A" w14:textId="77777777" w:rsidTr="00C44AFD">
        <w:trPr>
          <w:trHeight w:val="314"/>
          <w:jc w:val="center"/>
        </w:trPr>
        <w:tc>
          <w:tcPr>
            <w:tcW w:w="1975" w:type="pct"/>
            <w:shd w:val="clear" w:color="auto" w:fill="auto"/>
            <w:vAlign w:val="center"/>
          </w:tcPr>
          <w:p w14:paraId="5284779F" w14:textId="77777777" w:rsidR="00E33202" w:rsidRPr="004C30EB" w:rsidRDefault="00E33202" w:rsidP="00C44AFD">
            <w:pPr>
              <w:pStyle w:val="TableContentLeft"/>
            </w:pPr>
            <w:r w:rsidRPr="004C30EB">
              <w:t>R_ERROR_8_9_2_3_1</w:t>
            </w:r>
          </w:p>
        </w:tc>
        <w:tc>
          <w:tcPr>
            <w:tcW w:w="3025" w:type="pct"/>
            <w:shd w:val="clear" w:color="auto" w:fill="auto"/>
            <w:vAlign w:val="center"/>
          </w:tcPr>
          <w:p w14:paraId="3EEDF078" w14:textId="1F816131"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"8.9.2",</w:t>
            </w:r>
            <w:r w:rsidRPr="004C30EB">
              <w:br/>
              <w:t xml:space="preserve">        "reasonCode" : "3.1"</w:t>
            </w:r>
            <w:r w:rsidRPr="004C30EB">
              <w:br/>
              <w:t xml:space="preserve">      }</w:t>
            </w:r>
            <w:r w:rsidRPr="004C30EB">
              <w:br/>
              <w:t xml:space="preserve">    }</w:t>
            </w:r>
            <w:r w:rsidRPr="004C30EB">
              <w:br/>
              <w:t xml:space="preserve">  }</w:t>
            </w:r>
            <w:r w:rsidRPr="004C30EB">
              <w:br/>
              <w:t>}</w:t>
            </w:r>
          </w:p>
        </w:tc>
      </w:tr>
      <w:tr w:rsidR="00E33202" w:rsidRPr="001F0550" w14:paraId="415D802B" w14:textId="77777777" w:rsidTr="00C44AFD">
        <w:trPr>
          <w:trHeight w:val="314"/>
          <w:jc w:val="center"/>
        </w:trPr>
        <w:tc>
          <w:tcPr>
            <w:tcW w:w="1975" w:type="pct"/>
            <w:shd w:val="clear" w:color="auto" w:fill="auto"/>
            <w:vAlign w:val="center"/>
          </w:tcPr>
          <w:p w14:paraId="2B214E4F" w14:textId="77777777" w:rsidR="00E33202" w:rsidRPr="004C30EB" w:rsidRDefault="00E33202" w:rsidP="00C44AFD">
            <w:pPr>
              <w:pStyle w:val="TableContentLeft"/>
            </w:pPr>
            <w:r w:rsidRPr="004C30EB">
              <w:t>R_ERROR_8_9_3_3_1</w:t>
            </w:r>
          </w:p>
        </w:tc>
        <w:tc>
          <w:tcPr>
            <w:tcW w:w="3025" w:type="pct"/>
            <w:shd w:val="clear" w:color="auto" w:fill="auto"/>
            <w:vAlign w:val="center"/>
          </w:tcPr>
          <w:p w14:paraId="37C5FBE6" w14:textId="0F828ED3"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"8.9.3",</w:t>
            </w:r>
            <w:r w:rsidRPr="004C30EB">
              <w:br/>
              <w:t xml:space="preserve">        "reasonCode" : "3.1"</w:t>
            </w:r>
            <w:r w:rsidRPr="004C30EB">
              <w:br/>
              <w:t xml:space="preserve">      }</w:t>
            </w:r>
            <w:r w:rsidRPr="004C30EB">
              <w:br/>
              <w:t xml:space="preserve">    }</w:t>
            </w:r>
            <w:r w:rsidRPr="004C30EB">
              <w:br/>
              <w:t xml:space="preserve">  }</w:t>
            </w:r>
            <w:r w:rsidRPr="004C30EB">
              <w:br/>
              <w:t>}</w:t>
            </w:r>
          </w:p>
        </w:tc>
      </w:tr>
      <w:tr w:rsidR="00E33202" w:rsidRPr="001F0550" w14:paraId="2EA9B4F7" w14:textId="77777777" w:rsidTr="00C44AFD">
        <w:trPr>
          <w:trHeight w:val="314"/>
          <w:jc w:val="center"/>
        </w:trPr>
        <w:tc>
          <w:tcPr>
            <w:tcW w:w="1975" w:type="pct"/>
            <w:shd w:val="clear" w:color="auto" w:fill="auto"/>
            <w:vAlign w:val="center"/>
          </w:tcPr>
          <w:p w14:paraId="3B0AD4C0" w14:textId="77777777" w:rsidR="00E33202" w:rsidRPr="004C30EB" w:rsidRDefault="00E33202" w:rsidP="00C44AFD">
            <w:pPr>
              <w:pStyle w:val="TableContentLeft"/>
            </w:pPr>
            <w:r w:rsidRPr="004C30EB">
              <w:t>R_ERROR_8_9_4_2</w:t>
            </w:r>
          </w:p>
        </w:tc>
        <w:tc>
          <w:tcPr>
            <w:tcW w:w="3025" w:type="pct"/>
            <w:shd w:val="clear" w:color="auto" w:fill="auto"/>
            <w:vAlign w:val="center"/>
          </w:tcPr>
          <w:p w14:paraId="2990AF81" w14:textId="54228869"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w:t>
            </w:r>
            <w:r w:rsidRPr="004C30EB">
              <w:br/>
              <w:t xml:space="preserve">       "reasonCode" : "4.2"</w:t>
            </w:r>
            <w:r w:rsidRPr="004C30EB">
              <w:br/>
              <w:t xml:space="preserve">       }</w:t>
            </w:r>
            <w:r w:rsidRPr="004C30EB">
              <w:br/>
              <w:t xml:space="preserve">     }</w:t>
            </w:r>
            <w:r w:rsidRPr="004C30EB">
              <w:br/>
              <w:t xml:space="preserve">   }</w:t>
            </w:r>
            <w:r w:rsidRPr="004C30EB">
              <w:br/>
              <w:t>}</w:t>
            </w:r>
          </w:p>
        </w:tc>
      </w:tr>
      <w:tr w:rsidR="00E33202" w:rsidRPr="001F0550" w14:paraId="458161A5" w14:textId="77777777" w:rsidTr="00C44AFD">
        <w:trPr>
          <w:trHeight w:val="314"/>
          <w:jc w:val="center"/>
        </w:trPr>
        <w:tc>
          <w:tcPr>
            <w:tcW w:w="1975" w:type="pct"/>
            <w:shd w:val="clear" w:color="auto" w:fill="auto"/>
            <w:vAlign w:val="center"/>
          </w:tcPr>
          <w:p w14:paraId="3F903E0C" w14:textId="77777777" w:rsidR="00E33202" w:rsidRPr="004C30EB" w:rsidRDefault="00E33202" w:rsidP="00C44AFD">
            <w:pPr>
              <w:pStyle w:val="TableContentLeft"/>
            </w:pPr>
            <w:r w:rsidRPr="004C30EB">
              <w:t>R_ERROR_8_9_4_3_7</w:t>
            </w:r>
          </w:p>
        </w:tc>
        <w:tc>
          <w:tcPr>
            <w:tcW w:w="3025" w:type="pct"/>
            <w:shd w:val="clear" w:color="auto" w:fill="auto"/>
            <w:vAlign w:val="center"/>
          </w:tcPr>
          <w:p w14:paraId="1BA935CB" w14:textId="762E345A"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r>
            <w:r w:rsidRPr="004C30EB">
              <w:lastRenderedPageBreak/>
              <w:t xml:space="preserve">        "subjectCode" : "8.9.4",</w:t>
            </w:r>
            <w:r w:rsidRPr="004C30EB">
              <w:br/>
              <w:t xml:space="preserve">        "reasonCode" : "3.7"</w:t>
            </w:r>
            <w:r w:rsidRPr="004C30EB">
              <w:br/>
              <w:t xml:space="preserve">      }</w:t>
            </w:r>
            <w:r w:rsidRPr="004C30EB">
              <w:br/>
              <w:t xml:space="preserve">    }</w:t>
            </w:r>
            <w:r w:rsidRPr="004C30EB">
              <w:br/>
              <w:t xml:space="preserve">  }</w:t>
            </w:r>
            <w:r w:rsidRPr="004C30EB">
              <w:br/>
              <w:t>}</w:t>
            </w:r>
          </w:p>
        </w:tc>
      </w:tr>
      <w:tr w:rsidR="00E33202" w:rsidRPr="001F0550" w14:paraId="7E859890" w14:textId="77777777" w:rsidTr="00C44AFD">
        <w:trPr>
          <w:trHeight w:val="314"/>
          <w:jc w:val="center"/>
        </w:trPr>
        <w:tc>
          <w:tcPr>
            <w:tcW w:w="1975" w:type="pct"/>
            <w:shd w:val="clear" w:color="auto" w:fill="auto"/>
            <w:vAlign w:val="center"/>
          </w:tcPr>
          <w:p w14:paraId="0F8BD9ED" w14:textId="77777777" w:rsidR="00E33202" w:rsidRPr="004C30EB" w:rsidRDefault="00E33202" w:rsidP="00C44AFD">
            <w:pPr>
              <w:pStyle w:val="TableContentLeft"/>
              <w:rPr>
                <w:highlight w:val="yellow"/>
              </w:rPr>
            </w:pPr>
            <w:r w:rsidRPr="004C30EB">
              <w:lastRenderedPageBreak/>
              <w:t>R_ERROR_8_9_5_1</w:t>
            </w:r>
          </w:p>
        </w:tc>
        <w:tc>
          <w:tcPr>
            <w:tcW w:w="3025" w:type="pct"/>
            <w:shd w:val="clear" w:color="auto" w:fill="auto"/>
            <w:vAlign w:val="center"/>
          </w:tcPr>
          <w:p w14:paraId="03340A8E" w14:textId="2D798ED8"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w:t>
            </w:r>
            <w:r w:rsidRPr="004C30EB">
              <w:br/>
              <w:t xml:space="preserve">       "reasonCode" : "5.1"</w:t>
            </w:r>
            <w:r w:rsidRPr="004C30EB">
              <w:br/>
              <w:t xml:space="preserve">       }</w:t>
            </w:r>
            <w:r w:rsidRPr="004C30EB">
              <w:br/>
              <w:t xml:space="preserve">     }</w:t>
            </w:r>
            <w:r w:rsidRPr="004C30EB">
              <w:br/>
              <w:t xml:space="preserve">   }</w:t>
            </w:r>
            <w:r w:rsidRPr="004C30EB">
              <w:br/>
              <w:t>}</w:t>
            </w:r>
          </w:p>
        </w:tc>
      </w:tr>
      <w:tr w:rsidR="00E33202" w:rsidRPr="001F0550" w14:paraId="234058EB" w14:textId="77777777" w:rsidTr="00C44AFD">
        <w:trPr>
          <w:trHeight w:val="314"/>
          <w:jc w:val="center"/>
        </w:trPr>
        <w:tc>
          <w:tcPr>
            <w:tcW w:w="1975" w:type="pct"/>
            <w:shd w:val="clear" w:color="auto" w:fill="auto"/>
            <w:vAlign w:val="center"/>
          </w:tcPr>
          <w:p w14:paraId="663AC83F" w14:textId="77777777" w:rsidR="00E33202" w:rsidRPr="004C30EB" w:rsidRDefault="00E33202" w:rsidP="00C44AFD">
            <w:pPr>
              <w:pStyle w:val="TableContentLeft"/>
            </w:pPr>
            <w:r w:rsidRPr="004C30EB">
              <w:t>R_ERROR_8_9_5_3_3</w:t>
            </w:r>
          </w:p>
        </w:tc>
        <w:tc>
          <w:tcPr>
            <w:tcW w:w="3025" w:type="pct"/>
            <w:shd w:val="clear" w:color="auto" w:fill="auto"/>
            <w:vAlign w:val="center"/>
          </w:tcPr>
          <w:p w14:paraId="7820F412" w14:textId="7B5DCE37"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"8.9.5",</w:t>
            </w:r>
            <w:r w:rsidRPr="004C30EB">
              <w:br/>
              <w:t xml:space="preserve">       "reasonCode" : "3.3"</w:t>
            </w:r>
            <w:r w:rsidRPr="004C30EB">
              <w:br/>
              <w:t xml:space="preserve">       }</w:t>
            </w:r>
            <w:r w:rsidRPr="004C30EB">
              <w:br/>
              <w:t xml:space="preserve">     }</w:t>
            </w:r>
            <w:r w:rsidRPr="004C30EB">
              <w:br/>
              <w:t xml:space="preserve">   }</w:t>
            </w:r>
            <w:r w:rsidRPr="004C30EB">
              <w:br/>
              <w:t>}</w:t>
            </w:r>
          </w:p>
        </w:tc>
      </w:tr>
      <w:tr w:rsidR="00E33202" w:rsidRPr="001F0550" w14:paraId="10727358" w14:textId="77777777" w:rsidTr="00C44AFD">
        <w:trPr>
          <w:trHeight w:val="314"/>
          <w:jc w:val="center"/>
        </w:trPr>
        <w:tc>
          <w:tcPr>
            <w:tcW w:w="1975" w:type="pct"/>
            <w:shd w:val="clear" w:color="auto" w:fill="auto"/>
            <w:vAlign w:val="center"/>
          </w:tcPr>
          <w:p w14:paraId="769FE4F1" w14:textId="77777777" w:rsidR="00E33202" w:rsidRPr="004C30EB" w:rsidRDefault="00E33202" w:rsidP="00C44AFD">
            <w:pPr>
              <w:pStyle w:val="TableContentLeft"/>
            </w:pPr>
            <w:r w:rsidRPr="004C30EB">
              <w:t>R_ERROR_8_9_5_3_9</w:t>
            </w:r>
          </w:p>
        </w:tc>
        <w:tc>
          <w:tcPr>
            <w:tcW w:w="3025" w:type="pct"/>
            <w:shd w:val="clear" w:color="auto" w:fill="auto"/>
            <w:vAlign w:val="center"/>
          </w:tcPr>
          <w:p w14:paraId="6F1EECE1" w14:textId="575B9F90"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"8.9.5",</w:t>
            </w:r>
            <w:r w:rsidRPr="004C30EB">
              <w:br/>
              <w:t xml:space="preserve">       "reasonCode" : "3.9"</w:t>
            </w:r>
            <w:r w:rsidRPr="004C30EB">
              <w:br/>
              <w:t xml:space="preserve">       }</w:t>
            </w:r>
            <w:r w:rsidRPr="004C30EB">
              <w:br/>
              <w:t xml:space="preserve">     }</w:t>
            </w:r>
            <w:r w:rsidRPr="004C30EB">
              <w:br/>
              <w:t xml:space="preserve">   }</w:t>
            </w:r>
            <w:r w:rsidRPr="004C30EB">
              <w:br/>
              <w:t>}</w:t>
            </w:r>
          </w:p>
        </w:tc>
      </w:tr>
      <w:tr w:rsidR="00E33202" w:rsidRPr="001F0550" w14:paraId="4284AF93" w14:textId="77777777" w:rsidTr="00C44AFD">
        <w:trPr>
          <w:trHeight w:val="314"/>
          <w:jc w:val="center"/>
        </w:trPr>
        <w:tc>
          <w:tcPr>
            <w:tcW w:w="1975" w:type="pct"/>
            <w:shd w:val="clear" w:color="auto" w:fill="auto"/>
            <w:vAlign w:val="center"/>
          </w:tcPr>
          <w:p w14:paraId="11BFB756" w14:textId="77777777" w:rsidR="00E33202" w:rsidRPr="004C30EB" w:rsidRDefault="00E33202" w:rsidP="00C44AFD">
            <w:pPr>
              <w:pStyle w:val="TableContentLeft"/>
            </w:pPr>
            <w:r w:rsidRPr="004C30EB">
              <w:t>R_ERROR_8_10_1_3_9</w:t>
            </w:r>
          </w:p>
        </w:tc>
        <w:tc>
          <w:tcPr>
            <w:tcW w:w="3025" w:type="pct"/>
            <w:shd w:val="clear" w:color="auto" w:fill="auto"/>
            <w:vAlign w:val="center"/>
          </w:tcPr>
          <w:p w14:paraId="02E912D9" w14:textId="70D1ADF1"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"8.10.1",</w:t>
            </w:r>
            <w:r w:rsidRPr="004C30EB">
              <w:br/>
              <w:t xml:space="preserve">       "reasonCode" : "3.9"</w:t>
            </w:r>
            <w:r w:rsidRPr="004C30EB">
              <w:br/>
              <w:t xml:space="preserve">       }</w:t>
            </w:r>
            <w:r w:rsidRPr="004C30EB">
              <w:br/>
              <w:t xml:space="preserve">     }</w:t>
            </w:r>
            <w:r w:rsidRPr="004C30EB">
              <w:br/>
              <w:t xml:space="preserve">   }</w:t>
            </w:r>
            <w:r w:rsidRPr="004C30EB">
              <w:br/>
              <w:t>}</w:t>
            </w:r>
          </w:p>
        </w:tc>
      </w:tr>
      <w:tr w:rsidR="00E33202" w:rsidRPr="001F0550" w14:paraId="009BE4E7" w14:textId="77777777" w:rsidTr="00C44AFD">
        <w:trPr>
          <w:trHeight w:val="314"/>
          <w:jc w:val="center"/>
        </w:trPr>
        <w:tc>
          <w:tcPr>
            <w:tcW w:w="1975" w:type="pct"/>
            <w:shd w:val="clear" w:color="auto" w:fill="auto"/>
            <w:vAlign w:val="center"/>
          </w:tcPr>
          <w:p w14:paraId="775082B4" w14:textId="77777777" w:rsidR="00E33202" w:rsidRPr="004C30EB" w:rsidRDefault="00E33202" w:rsidP="00C44AFD">
            <w:pPr>
              <w:pStyle w:val="TableContentLeft"/>
            </w:pPr>
            <w:r w:rsidRPr="004C30EB">
              <w:t>R_ERROR_8_11_1_3_9</w:t>
            </w:r>
          </w:p>
        </w:tc>
        <w:tc>
          <w:tcPr>
            <w:tcW w:w="3025" w:type="pct"/>
            <w:shd w:val="clear" w:color="auto" w:fill="auto"/>
            <w:vAlign w:val="center"/>
          </w:tcPr>
          <w:p w14:paraId="66B31E3D" w14:textId="14128978"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r>
            <w:r w:rsidRPr="004C30EB">
              <w:lastRenderedPageBreak/>
              <w:t xml:space="preserve">        "status" : "Failed",</w:t>
            </w:r>
            <w:r w:rsidRPr="004C30EB">
              <w:br/>
              <w:t xml:space="preserve">       "statusCodeData” : {</w:t>
            </w:r>
            <w:r w:rsidRPr="004C30EB">
              <w:br/>
              <w:t xml:space="preserve">       "subjectCode" : "8.11.1",</w:t>
            </w:r>
            <w:r w:rsidRPr="004C30EB">
              <w:br/>
              <w:t xml:space="preserve">       "reasonCode" : "3.9"</w:t>
            </w:r>
            <w:r w:rsidRPr="004C30EB">
              <w:br/>
              <w:t xml:space="preserve">       }</w:t>
            </w:r>
            <w:r w:rsidRPr="004C30EB">
              <w:br/>
              <w:t xml:space="preserve">     }</w:t>
            </w:r>
            <w:r w:rsidRPr="004C30EB">
              <w:br/>
              <w:t xml:space="preserve">   }</w:t>
            </w:r>
            <w:r w:rsidRPr="004C30EB">
              <w:br/>
              <w:t>}</w:t>
            </w:r>
          </w:p>
        </w:tc>
      </w:tr>
      <w:tr w:rsidR="00D946DD" w:rsidRPr="001F0550" w14:paraId="2769ED2D" w14:textId="77777777" w:rsidTr="00C44AFD">
        <w:trPr>
          <w:trHeight w:val="314"/>
          <w:jc w:val="center"/>
        </w:trPr>
        <w:tc>
          <w:tcPr>
            <w:tcW w:w="1975" w:type="pct"/>
            <w:shd w:val="clear" w:color="auto" w:fill="auto"/>
            <w:vAlign w:val="center"/>
          </w:tcPr>
          <w:p w14:paraId="03A60A29" w14:textId="21E499F0" w:rsidR="00D946DD" w:rsidRPr="004C30EB" w:rsidRDefault="00D946DD" w:rsidP="00D946DD">
            <w:pPr>
              <w:pStyle w:val="TableContentLeft"/>
            </w:pPr>
            <w:r w:rsidRPr="009C537A">
              <w:rPr>
                <w:lang w:val="es-ES"/>
              </w:rPr>
              <w:lastRenderedPageBreak/>
              <w:t>R_ERROR_ANY</w:t>
            </w:r>
          </w:p>
        </w:tc>
        <w:tc>
          <w:tcPr>
            <w:tcW w:w="3025" w:type="pct"/>
            <w:shd w:val="clear" w:color="auto" w:fill="auto"/>
            <w:vAlign w:val="center"/>
          </w:tcPr>
          <w:p w14:paraId="59F244E8" w14:textId="77777777" w:rsidR="00D946DD" w:rsidRPr="00F51D13" w:rsidRDefault="00D946DD" w:rsidP="00D946DD">
            <w:pPr>
              <w:pStyle w:val="ListBullet1"/>
              <w:numPr>
                <w:ilvl w:val="0"/>
                <w:numId w:val="0"/>
              </w:numPr>
              <w:rPr>
                <w:rStyle w:val="TableCourierChar"/>
              </w:rPr>
            </w:pPr>
            <w:r w:rsidRPr="009C537A">
              <w:rPr>
                <w:rStyle w:val="TableCourierChar"/>
              </w:rPr>
              <w:t>{</w:t>
            </w:r>
          </w:p>
          <w:p w14:paraId="3E4A70E1" w14:textId="77777777" w:rsidR="00D946DD" w:rsidRPr="009C537A" w:rsidRDefault="00D946DD" w:rsidP="00D946DD">
            <w:pPr>
              <w:pStyle w:val="ListBullet1"/>
              <w:numPr>
                <w:ilvl w:val="0"/>
                <w:numId w:val="0"/>
              </w:numPr>
              <w:rPr>
                <w:rStyle w:val="TableCourierChar"/>
              </w:rPr>
            </w:pPr>
            <w:r w:rsidRPr="009C537A">
              <w:rPr>
                <w:rStyle w:val="TableCourierChar"/>
              </w:rPr>
              <w:t xml:space="preserve">   "header" : {</w:t>
            </w:r>
          </w:p>
          <w:p w14:paraId="48D93BCF" w14:textId="77777777" w:rsidR="00D946DD" w:rsidRPr="009C537A" w:rsidRDefault="00D946DD" w:rsidP="00D946DD">
            <w:pPr>
              <w:pStyle w:val="ListBullet1"/>
              <w:numPr>
                <w:ilvl w:val="0"/>
                <w:numId w:val="0"/>
              </w:numPr>
              <w:rPr>
                <w:rStyle w:val="TableCourierChar"/>
              </w:rPr>
            </w:pPr>
            <w:r w:rsidRPr="009C537A">
              <w:rPr>
                <w:rStyle w:val="TableCourierChar"/>
              </w:rPr>
              <w:t xml:space="preserve">     "functionExecutionStatus" : {</w:t>
            </w:r>
          </w:p>
          <w:p w14:paraId="50D84665" w14:textId="77777777" w:rsidR="00D946DD" w:rsidRPr="009C537A" w:rsidRDefault="00D946DD" w:rsidP="00D946DD">
            <w:pPr>
              <w:pStyle w:val="ListBullet1"/>
              <w:numPr>
                <w:ilvl w:val="0"/>
                <w:numId w:val="0"/>
              </w:numPr>
              <w:rPr>
                <w:rStyle w:val="TableCourierChar"/>
              </w:rPr>
            </w:pPr>
            <w:r w:rsidRPr="009C537A">
              <w:rPr>
                <w:rStyle w:val="TableCourierChar"/>
              </w:rPr>
              <w:t xml:space="preserve">        "status" : "Failed",</w:t>
            </w:r>
          </w:p>
          <w:p w14:paraId="14117480" w14:textId="77777777" w:rsidR="00D946DD" w:rsidRPr="009C537A" w:rsidRDefault="00D946DD" w:rsidP="00D946DD">
            <w:pPr>
              <w:pStyle w:val="ListBullet1"/>
              <w:numPr>
                <w:ilvl w:val="0"/>
                <w:numId w:val="0"/>
              </w:numPr>
              <w:rPr>
                <w:rStyle w:val="TableCourierChar"/>
              </w:rPr>
            </w:pPr>
            <w:r w:rsidRPr="009C537A">
              <w:rPr>
                <w:rStyle w:val="TableCourierChar"/>
              </w:rPr>
              <w:t xml:space="preserve">       "statusCodeData” : {</w:t>
            </w:r>
          </w:p>
          <w:p w14:paraId="7CAF03E0" w14:textId="77777777" w:rsidR="00D946DD" w:rsidRPr="009C537A" w:rsidRDefault="00D946DD" w:rsidP="00D946DD">
            <w:pPr>
              <w:pStyle w:val="ListBullet1"/>
              <w:numPr>
                <w:ilvl w:val="0"/>
                <w:numId w:val="0"/>
              </w:numPr>
              <w:rPr>
                <w:rStyle w:val="TableCourierChar"/>
              </w:rPr>
            </w:pPr>
            <w:r w:rsidRPr="009C537A">
              <w:rPr>
                <w:rStyle w:val="TableCourierChar"/>
              </w:rPr>
              <w:t xml:space="preserve">       "subjectCode" : &lt;SUBJECT_CODE_ANY&gt;,</w:t>
            </w:r>
          </w:p>
          <w:p w14:paraId="61349D1D" w14:textId="77777777" w:rsidR="00D946DD" w:rsidRPr="009C537A" w:rsidRDefault="00D946DD" w:rsidP="00D946DD">
            <w:pPr>
              <w:pStyle w:val="ListBullet1"/>
              <w:numPr>
                <w:ilvl w:val="0"/>
                <w:numId w:val="0"/>
              </w:numPr>
              <w:rPr>
                <w:rStyle w:val="TableCourierChar"/>
              </w:rPr>
            </w:pPr>
            <w:r w:rsidRPr="009C537A">
              <w:rPr>
                <w:rStyle w:val="TableCourierChar"/>
              </w:rPr>
              <w:t xml:space="preserve">       "reasonCode" : &lt;REASON_CODE_ANY&gt;</w:t>
            </w:r>
          </w:p>
          <w:p w14:paraId="3A7C3B60" w14:textId="77777777" w:rsidR="00D946DD" w:rsidRPr="009C537A" w:rsidRDefault="00D946DD" w:rsidP="00D946DD">
            <w:pPr>
              <w:pStyle w:val="ListBullet1"/>
              <w:numPr>
                <w:ilvl w:val="0"/>
                <w:numId w:val="0"/>
              </w:numPr>
              <w:rPr>
                <w:rStyle w:val="TableCourierChar"/>
              </w:rPr>
            </w:pPr>
            <w:r w:rsidRPr="009C537A">
              <w:rPr>
                <w:rStyle w:val="TableCourierChar"/>
              </w:rPr>
              <w:t xml:space="preserve">       }</w:t>
            </w:r>
          </w:p>
          <w:p w14:paraId="4AFEA38C" w14:textId="77777777" w:rsidR="00D946DD" w:rsidRPr="009C537A" w:rsidRDefault="00D946DD" w:rsidP="00D946DD">
            <w:pPr>
              <w:pStyle w:val="ListBullet1"/>
              <w:numPr>
                <w:ilvl w:val="0"/>
                <w:numId w:val="0"/>
              </w:numPr>
              <w:rPr>
                <w:rStyle w:val="TableCourierChar"/>
              </w:rPr>
            </w:pPr>
            <w:r w:rsidRPr="009C537A">
              <w:rPr>
                <w:rStyle w:val="TableCourierChar"/>
              </w:rPr>
              <w:t xml:space="preserve">     }</w:t>
            </w:r>
          </w:p>
          <w:p w14:paraId="25D50B40" w14:textId="77777777" w:rsidR="00D946DD" w:rsidRPr="009C537A" w:rsidRDefault="00D946DD" w:rsidP="00D946DD">
            <w:pPr>
              <w:pStyle w:val="ListBullet1"/>
              <w:numPr>
                <w:ilvl w:val="0"/>
                <w:numId w:val="0"/>
              </w:numPr>
              <w:rPr>
                <w:rStyle w:val="TableCourierChar"/>
              </w:rPr>
            </w:pPr>
            <w:r w:rsidRPr="009C537A">
              <w:rPr>
                <w:rStyle w:val="TableCourierChar"/>
              </w:rPr>
              <w:t xml:space="preserve">   }</w:t>
            </w:r>
          </w:p>
          <w:p w14:paraId="13E08563" w14:textId="791D6479" w:rsidR="00D946DD" w:rsidRPr="004C30EB" w:rsidRDefault="00D946DD" w:rsidP="00D946DD">
            <w:pPr>
              <w:pStyle w:val="TableCourier"/>
            </w:pPr>
            <w:r w:rsidRPr="009C537A">
              <w:rPr>
                <w:rStyle w:val="TableCourierChar"/>
              </w:rPr>
              <w:t>}</w:t>
            </w:r>
          </w:p>
        </w:tc>
      </w:tr>
      <w:tr w:rsidR="00E33202" w:rsidRPr="001F0550" w14:paraId="0A8B48F0" w14:textId="77777777" w:rsidTr="00C44AFD">
        <w:trPr>
          <w:trHeight w:val="314"/>
          <w:jc w:val="center"/>
        </w:trPr>
        <w:tc>
          <w:tcPr>
            <w:tcW w:w="1975" w:type="pct"/>
            <w:shd w:val="clear" w:color="auto" w:fill="auto"/>
            <w:vAlign w:val="center"/>
          </w:tcPr>
          <w:p w14:paraId="77A9241E" w14:textId="77777777" w:rsidR="00E33202" w:rsidRPr="004C30EB" w:rsidRDefault="00E33202" w:rsidP="00C44AFD">
            <w:pPr>
              <w:pStyle w:val="TableContentLeft"/>
            </w:pPr>
            <w:r w:rsidRPr="004C30EB">
              <w:t>R_ERROR_SMXX_1_3_8</w:t>
            </w:r>
          </w:p>
        </w:tc>
        <w:tc>
          <w:tcPr>
            <w:tcW w:w="3025" w:type="pct"/>
            <w:shd w:val="clear" w:color="auto" w:fill="auto"/>
            <w:vAlign w:val="center"/>
          </w:tcPr>
          <w:p w14:paraId="2EDB8790" w14:textId="77777777" w:rsidR="00E33202" w:rsidRPr="004C30EB" w:rsidRDefault="00E33202" w:rsidP="00C44AFD">
            <w:pPr>
              <w:pStyle w:val="TableContentLeft"/>
            </w:pPr>
            <w:r w:rsidRPr="004C30EB">
              <w:t>The error response will be as follows dependent on the entity under test:</w:t>
            </w:r>
          </w:p>
          <w:p w14:paraId="36EC7DA6" w14:textId="77777777" w:rsidR="00E33202" w:rsidRPr="00EE559D" w:rsidRDefault="00E33202" w:rsidP="00C44AFD">
            <w:pPr>
              <w:pStyle w:val="ListBullet1"/>
              <w:numPr>
                <w:ilvl w:val="0"/>
                <w:numId w:val="0"/>
              </w:numPr>
              <w:ind w:left="680" w:hanging="340"/>
              <w:rPr>
                <w:rStyle w:val="TableCourierChar"/>
              </w:rPr>
            </w:pPr>
            <w:r w:rsidRPr="00EE559D">
              <w:rPr>
                <w:rStyle w:val="TableCourierChar"/>
                <w:rFonts w:ascii="Symbol" w:hAnsi="Symbol"/>
              </w:rPr>
              <w:t></w:t>
            </w:r>
            <w:r w:rsidRPr="00EE559D">
              <w:rPr>
                <w:rStyle w:val="TableCourierChar"/>
                <w:rFonts w:ascii="Symbol" w:hAnsi="Symbol"/>
              </w:rPr>
              <w:tab/>
            </w:r>
            <w:r w:rsidRPr="00EE559D">
              <w:rPr>
                <w:sz w:val="18"/>
                <w:szCs w:val="18"/>
              </w:rPr>
              <w:t xml:space="preserve">for SM-DP+ testing on ES9+ SHALL be </w:t>
            </w:r>
            <w:r>
              <w:rPr>
                <w:sz w:val="18"/>
                <w:szCs w:val="18"/>
              </w:rPr>
              <w:t>#</w:t>
            </w:r>
            <w:r w:rsidRPr="00EE559D">
              <w:rPr>
                <w:rStyle w:val="TableCourierChar"/>
              </w:rPr>
              <w:t>R_ERROR_8_8_1_3_8</w:t>
            </w:r>
          </w:p>
          <w:p w14:paraId="299D1715" w14:textId="77777777" w:rsidR="00E33202" w:rsidRPr="004C30EB" w:rsidRDefault="00E33202" w:rsidP="00C44AFD">
            <w:pPr>
              <w:pStyle w:val="ListBullet1"/>
              <w:numPr>
                <w:ilvl w:val="0"/>
                <w:numId w:val="0"/>
              </w:numPr>
              <w:ind w:left="680" w:hanging="340"/>
            </w:pPr>
            <w:r w:rsidRPr="00EE559D">
              <w:rPr>
                <w:rFonts w:ascii="Symbol" w:hAnsi="Symbol"/>
                <w:sz w:val="18"/>
                <w:szCs w:val="18"/>
              </w:rPr>
              <w:t></w:t>
            </w:r>
            <w:r w:rsidRPr="00EE559D">
              <w:rPr>
                <w:rFonts w:ascii="Symbol" w:hAnsi="Symbol"/>
                <w:sz w:val="18"/>
                <w:szCs w:val="18"/>
              </w:rPr>
              <w:tab/>
            </w:r>
            <w:r w:rsidRPr="00EE559D">
              <w:rPr>
                <w:sz w:val="18"/>
                <w:szCs w:val="18"/>
              </w:rPr>
              <w:t>for SM-DS testing on ES11 SHALL be</w:t>
            </w:r>
            <w:r w:rsidRPr="00EE559D">
              <w:rPr>
                <w:sz w:val="21"/>
              </w:rPr>
              <w:t xml:space="preserve"> </w:t>
            </w:r>
            <w:r>
              <w:rPr>
                <w:sz w:val="21"/>
              </w:rPr>
              <w:t>#</w:t>
            </w:r>
            <w:r w:rsidRPr="004C30EB">
              <w:rPr>
                <w:rStyle w:val="TableCourierChar"/>
              </w:rPr>
              <w:t>R_ERROR_8_9_1_3_8</w:t>
            </w:r>
          </w:p>
        </w:tc>
      </w:tr>
      <w:tr w:rsidR="00E33202" w:rsidRPr="001F0550" w14:paraId="3EE5ADFE" w14:textId="77777777" w:rsidTr="00C44AFD">
        <w:trPr>
          <w:trHeight w:val="314"/>
          <w:jc w:val="center"/>
        </w:trPr>
        <w:tc>
          <w:tcPr>
            <w:tcW w:w="1975" w:type="pct"/>
            <w:shd w:val="clear" w:color="auto" w:fill="auto"/>
            <w:vAlign w:val="center"/>
          </w:tcPr>
          <w:p w14:paraId="1C79DD88" w14:textId="77777777" w:rsidR="00E33202" w:rsidRPr="004C30EB" w:rsidRDefault="00E33202" w:rsidP="00C44AFD">
            <w:pPr>
              <w:pStyle w:val="TableContentLeft"/>
            </w:pPr>
            <w:r w:rsidRPr="004C30EB">
              <w:t>R_ERROR_SMXX_2_3_1</w:t>
            </w:r>
          </w:p>
        </w:tc>
        <w:tc>
          <w:tcPr>
            <w:tcW w:w="3025" w:type="pct"/>
            <w:shd w:val="clear" w:color="auto" w:fill="auto"/>
            <w:vAlign w:val="center"/>
          </w:tcPr>
          <w:p w14:paraId="0A3462AE" w14:textId="77777777" w:rsidR="00E33202" w:rsidRPr="00EE559D" w:rsidRDefault="00E33202" w:rsidP="00C44AFD">
            <w:pPr>
              <w:pStyle w:val="TableContentLeft"/>
            </w:pPr>
            <w:r w:rsidRPr="00EE559D">
              <w:t>The error response will be as follows dependent on the entity under test:</w:t>
            </w:r>
          </w:p>
          <w:p w14:paraId="16BA7080" w14:textId="77777777" w:rsidR="00E33202" w:rsidRPr="00EE559D" w:rsidRDefault="00E33202" w:rsidP="00C44AFD">
            <w:pPr>
              <w:pStyle w:val="ListBullet1"/>
              <w:numPr>
                <w:ilvl w:val="0"/>
                <w:numId w:val="0"/>
              </w:numPr>
              <w:ind w:left="680" w:hanging="340"/>
              <w:rPr>
                <w:rStyle w:val="TableCourierChar"/>
              </w:rPr>
            </w:pPr>
            <w:r w:rsidRPr="00EE559D">
              <w:rPr>
                <w:rStyle w:val="TableCourierChar"/>
                <w:rFonts w:ascii="Symbol" w:hAnsi="Symbol"/>
              </w:rPr>
              <w:t></w:t>
            </w:r>
            <w:r w:rsidRPr="00EE559D">
              <w:rPr>
                <w:rStyle w:val="TableCourierChar"/>
                <w:rFonts w:ascii="Symbol" w:hAnsi="Symbol"/>
              </w:rPr>
              <w:tab/>
            </w:r>
            <w:r w:rsidRPr="00EE559D">
              <w:rPr>
                <w:sz w:val="18"/>
                <w:szCs w:val="18"/>
              </w:rPr>
              <w:t xml:space="preserve">for SM-DP+ testing on ES9+ SHALL be </w:t>
            </w:r>
            <w:r>
              <w:rPr>
                <w:sz w:val="18"/>
                <w:szCs w:val="18"/>
              </w:rPr>
              <w:t>#</w:t>
            </w:r>
            <w:r w:rsidRPr="00EE559D">
              <w:rPr>
                <w:rStyle w:val="TableCourierChar"/>
              </w:rPr>
              <w:t>R_ERROR_8_8_2_3_1</w:t>
            </w:r>
          </w:p>
          <w:p w14:paraId="097A9653" w14:textId="77777777" w:rsidR="00E33202" w:rsidRPr="00EE559D" w:rsidRDefault="00E33202" w:rsidP="00C44AFD">
            <w:pPr>
              <w:pStyle w:val="ListBullet1"/>
              <w:numPr>
                <w:ilvl w:val="0"/>
                <w:numId w:val="0"/>
              </w:numPr>
              <w:ind w:left="680" w:hanging="340"/>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 xml:space="preserve">for SM-DS testing on ES11 SHALL be </w:t>
            </w:r>
            <w:r>
              <w:rPr>
                <w:sz w:val="18"/>
                <w:szCs w:val="18"/>
              </w:rPr>
              <w:t>#</w:t>
            </w:r>
            <w:r w:rsidRPr="00EE559D">
              <w:rPr>
                <w:rStyle w:val="TableCourierChar"/>
              </w:rPr>
              <w:t>R_ERROR_8_9_2_3_1</w:t>
            </w:r>
          </w:p>
        </w:tc>
      </w:tr>
      <w:tr w:rsidR="00E33202" w:rsidRPr="001F0550" w14:paraId="20FBF29F" w14:textId="77777777" w:rsidTr="00C44AFD">
        <w:trPr>
          <w:trHeight w:val="314"/>
          <w:jc w:val="center"/>
        </w:trPr>
        <w:tc>
          <w:tcPr>
            <w:tcW w:w="1975" w:type="pct"/>
            <w:shd w:val="clear" w:color="auto" w:fill="auto"/>
            <w:vAlign w:val="center"/>
          </w:tcPr>
          <w:p w14:paraId="0C50B9D3" w14:textId="77777777" w:rsidR="00E33202" w:rsidRPr="004C30EB" w:rsidRDefault="00E33202" w:rsidP="00C44AFD">
            <w:pPr>
              <w:pStyle w:val="TableContentLeft"/>
            </w:pPr>
            <w:r w:rsidRPr="004C30EB">
              <w:t>R_ERROR_SMXX_3_3_1</w:t>
            </w:r>
          </w:p>
        </w:tc>
        <w:tc>
          <w:tcPr>
            <w:tcW w:w="3025" w:type="pct"/>
            <w:shd w:val="clear" w:color="auto" w:fill="auto"/>
          </w:tcPr>
          <w:p w14:paraId="0FF5913F" w14:textId="77777777" w:rsidR="00E33202" w:rsidRPr="00EE559D" w:rsidRDefault="00E33202" w:rsidP="00C44AFD">
            <w:pPr>
              <w:pStyle w:val="TableContentLeft"/>
            </w:pPr>
            <w:r w:rsidRPr="00EE559D">
              <w:t>The error response will be as follows dependent on the entity under test:</w:t>
            </w:r>
          </w:p>
          <w:p w14:paraId="5AD1DD33" w14:textId="77777777" w:rsidR="00E33202" w:rsidRPr="00EE559D" w:rsidRDefault="00E33202" w:rsidP="00C44AFD">
            <w:pPr>
              <w:pStyle w:val="ListBullet1"/>
              <w:numPr>
                <w:ilvl w:val="0"/>
                <w:numId w:val="0"/>
              </w:numPr>
              <w:ind w:left="680" w:hanging="340"/>
              <w:rPr>
                <w:rStyle w:val="TableCourierChar"/>
              </w:rPr>
            </w:pPr>
            <w:r w:rsidRPr="00EE559D">
              <w:rPr>
                <w:rStyle w:val="TableCourierChar"/>
                <w:rFonts w:ascii="Symbol" w:hAnsi="Symbol"/>
              </w:rPr>
              <w:t></w:t>
            </w:r>
            <w:r w:rsidRPr="00EE559D">
              <w:rPr>
                <w:rStyle w:val="TableCourierChar"/>
                <w:rFonts w:ascii="Symbol" w:hAnsi="Symbol"/>
              </w:rPr>
              <w:tab/>
            </w:r>
            <w:r w:rsidRPr="00EE559D">
              <w:rPr>
                <w:sz w:val="18"/>
                <w:szCs w:val="18"/>
              </w:rPr>
              <w:t xml:space="preserve">for SM-DP+ testing on ES9+ SHALL be </w:t>
            </w:r>
            <w:r>
              <w:rPr>
                <w:sz w:val="18"/>
                <w:szCs w:val="18"/>
              </w:rPr>
              <w:t>#</w:t>
            </w:r>
            <w:r w:rsidRPr="00EE559D">
              <w:rPr>
                <w:rStyle w:val="TableCourierChar"/>
              </w:rPr>
              <w:t>R_ERROR_8_8_3_3_1</w:t>
            </w:r>
          </w:p>
          <w:p w14:paraId="401FDA06" w14:textId="77777777" w:rsidR="00E33202" w:rsidRPr="00EE559D" w:rsidRDefault="00E33202" w:rsidP="00C44AFD">
            <w:pPr>
              <w:pStyle w:val="ListBullet1"/>
              <w:numPr>
                <w:ilvl w:val="0"/>
                <w:numId w:val="0"/>
              </w:numPr>
              <w:ind w:left="680" w:hanging="340"/>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 xml:space="preserve">for SM-DS testing on ES11 SHALL be </w:t>
            </w:r>
            <w:r>
              <w:rPr>
                <w:sz w:val="18"/>
                <w:szCs w:val="18"/>
              </w:rPr>
              <w:t>#</w:t>
            </w:r>
            <w:r w:rsidRPr="00EE559D">
              <w:rPr>
                <w:rStyle w:val="TableCourierChar"/>
              </w:rPr>
              <w:t>R_ERROR_8_9_3_3_1</w:t>
            </w:r>
          </w:p>
        </w:tc>
      </w:tr>
      <w:tr w:rsidR="00E33202" w:rsidRPr="001F0550" w14:paraId="623530C6" w14:textId="77777777" w:rsidTr="00C44AFD">
        <w:trPr>
          <w:trHeight w:val="314"/>
          <w:jc w:val="center"/>
        </w:trPr>
        <w:tc>
          <w:tcPr>
            <w:tcW w:w="1975" w:type="pct"/>
            <w:shd w:val="clear" w:color="auto" w:fill="auto"/>
            <w:vAlign w:val="center"/>
          </w:tcPr>
          <w:p w14:paraId="7C977A73" w14:textId="77777777" w:rsidR="00E33202" w:rsidRPr="004C30EB" w:rsidRDefault="00E33202" w:rsidP="00C44AFD">
            <w:pPr>
              <w:pStyle w:val="TableContentLeft"/>
            </w:pPr>
            <w:r w:rsidRPr="004C30EB">
              <w:t>R_ERROR_SMXX_4_3_7</w:t>
            </w:r>
          </w:p>
        </w:tc>
        <w:tc>
          <w:tcPr>
            <w:tcW w:w="3025" w:type="pct"/>
            <w:shd w:val="clear" w:color="auto" w:fill="auto"/>
          </w:tcPr>
          <w:p w14:paraId="5A4192EC" w14:textId="77777777" w:rsidR="00E33202" w:rsidRPr="00EE559D" w:rsidRDefault="00E33202" w:rsidP="00C44AFD">
            <w:pPr>
              <w:pStyle w:val="TableContentLeft"/>
            </w:pPr>
            <w:r w:rsidRPr="00EE559D">
              <w:t>The error response will be as follows dependent on the entity under test:</w:t>
            </w:r>
          </w:p>
          <w:p w14:paraId="20AE5F66" w14:textId="77777777" w:rsidR="00E33202" w:rsidRPr="00EE559D" w:rsidRDefault="00E33202" w:rsidP="00C44AFD">
            <w:pPr>
              <w:pStyle w:val="ListBullet1"/>
              <w:numPr>
                <w:ilvl w:val="0"/>
                <w:numId w:val="0"/>
              </w:numPr>
              <w:ind w:left="680" w:hanging="340"/>
              <w:rPr>
                <w:rStyle w:val="TableCourierChar"/>
              </w:rPr>
            </w:pPr>
            <w:r w:rsidRPr="00EE559D">
              <w:rPr>
                <w:rStyle w:val="TableCourierChar"/>
                <w:rFonts w:ascii="Symbol" w:hAnsi="Symbol"/>
              </w:rPr>
              <w:t></w:t>
            </w:r>
            <w:r w:rsidRPr="00EE559D">
              <w:rPr>
                <w:rStyle w:val="TableCourierChar"/>
                <w:rFonts w:ascii="Symbol" w:hAnsi="Symbol"/>
              </w:rPr>
              <w:tab/>
            </w:r>
            <w:r w:rsidRPr="00EE559D">
              <w:rPr>
                <w:sz w:val="18"/>
                <w:szCs w:val="18"/>
              </w:rPr>
              <w:t xml:space="preserve">for SM-DP+ testing on ES9+ SHALL be </w:t>
            </w:r>
            <w:r>
              <w:rPr>
                <w:sz w:val="18"/>
                <w:szCs w:val="18"/>
              </w:rPr>
              <w:t>#</w:t>
            </w:r>
            <w:r w:rsidRPr="00EE559D">
              <w:rPr>
                <w:rStyle w:val="TableCourierChar"/>
              </w:rPr>
              <w:t>R_ERROR_8_8_4_3_7</w:t>
            </w:r>
          </w:p>
          <w:p w14:paraId="5C8E829A" w14:textId="77777777" w:rsidR="00E33202" w:rsidRPr="00EE559D" w:rsidRDefault="00E33202" w:rsidP="00C44AFD">
            <w:pPr>
              <w:pStyle w:val="ListBullet1"/>
              <w:numPr>
                <w:ilvl w:val="0"/>
                <w:numId w:val="0"/>
              </w:numPr>
              <w:ind w:left="680" w:hanging="340"/>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 xml:space="preserve">for SM-DS testing on ES11 SHALL be </w:t>
            </w:r>
            <w:r>
              <w:rPr>
                <w:sz w:val="18"/>
                <w:szCs w:val="18"/>
              </w:rPr>
              <w:t>#</w:t>
            </w:r>
            <w:r w:rsidRPr="00EE559D">
              <w:rPr>
                <w:rStyle w:val="TableCourierChar"/>
              </w:rPr>
              <w:t>R_ERROR_8_9_4_3_7</w:t>
            </w:r>
          </w:p>
        </w:tc>
      </w:tr>
      <w:tr w:rsidR="00E33202" w:rsidRPr="001F0550" w14:paraId="0ABCA2DD" w14:textId="77777777" w:rsidTr="00C44AFD">
        <w:trPr>
          <w:trHeight w:val="314"/>
          <w:jc w:val="center"/>
        </w:trPr>
        <w:tc>
          <w:tcPr>
            <w:tcW w:w="1975" w:type="pct"/>
            <w:shd w:val="clear" w:color="auto" w:fill="auto"/>
            <w:vAlign w:val="center"/>
          </w:tcPr>
          <w:p w14:paraId="2D9D0C2C" w14:textId="77777777" w:rsidR="00E33202" w:rsidRPr="004C30EB" w:rsidRDefault="00E33202" w:rsidP="00C44AFD">
            <w:pPr>
              <w:pStyle w:val="TableContentLeft"/>
            </w:pPr>
            <w:r w:rsidRPr="004C30EB">
              <w:t>R_SUCCESS</w:t>
            </w:r>
          </w:p>
        </w:tc>
        <w:tc>
          <w:tcPr>
            <w:tcW w:w="3025" w:type="pct"/>
            <w:shd w:val="clear" w:color="auto" w:fill="auto"/>
            <w:vAlign w:val="center"/>
          </w:tcPr>
          <w:p w14:paraId="7CE8D191" w14:textId="609FDB92" w:rsidR="00E33202" w:rsidRPr="00EE559D" w:rsidRDefault="00E33202" w:rsidP="00C44AFD">
            <w:pPr>
              <w:pStyle w:val="ListBullet1"/>
              <w:numPr>
                <w:ilvl w:val="0"/>
                <w:numId w:val="0"/>
              </w:numPr>
              <w:ind w:left="340" w:hanging="340"/>
              <w:rPr>
                <w:sz w:val="18"/>
                <w:szCs w:val="18"/>
              </w:rPr>
            </w:pPr>
            <w:r w:rsidRPr="00EE559D">
              <w:rPr>
                <w:rStyle w:val="TableCourierChar"/>
              </w:rPr>
              <w:t>{</w:t>
            </w:r>
            <w:r w:rsidRPr="00EE559D">
              <w:rPr>
                <w:rStyle w:val="TableCourierChar"/>
              </w:rPr>
              <w:br/>
              <w:t xml:space="preserve">   "header" : {</w:t>
            </w:r>
            <w:r w:rsidRPr="00EE559D">
              <w:rPr>
                <w:rStyle w:val="TableCourierChar"/>
              </w:rPr>
              <w:br/>
              <w:t xml:space="preserve">   "functionExecutionStatus" : {</w:t>
            </w:r>
            <w:r w:rsidRPr="00EE559D">
              <w:rPr>
                <w:rStyle w:val="TableCourierChar"/>
              </w:rPr>
              <w:br/>
              <w:t xml:space="preserve">   "status" : "Executed-Success"</w:t>
            </w:r>
            <w:r w:rsidRPr="00EE559D">
              <w:rPr>
                <w:rStyle w:val="TableCourierChar"/>
              </w:rPr>
              <w:br/>
              <w:t xml:space="preserve">   }</w:t>
            </w:r>
            <w:r w:rsidRPr="00EE559D">
              <w:rPr>
                <w:rStyle w:val="TableCourierChar"/>
              </w:rPr>
              <w:br/>
            </w:r>
            <w:r w:rsidRPr="00EE559D">
              <w:rPr>
                <w:rStyle w:val="TableCourierChar"/>
              </w:rPr>
              <w:lastRenderedPageBreak/>
              <w:t xml:space="preserve">  }</w:t>
            </w:r>
            <w:r w:rsidRPr="00EE559D">
              <w:rPr>
                <w:rStyle w:val="TableCourierChar"/>
              </w:rPr>
              <w:br/>
              <w:t>}</w:t>
            </w:r>
          </w:p>
        </w:tc>
      </w:tr>
    </w:tbl>
    <w:p w14:paraId="28DDEBA8" w14:textId="77777777" w:rsidR="000E454D" w:rsidRPr="0093045B" w:rsidRDefault="000E454D" w:rsidP="000E454D">
      <w:pPr>
        <w:pStyle w:val="ANNEX-heading1"/>
        <w:numPr>
          <w:ilvl w:val="0"/>
          <w:numId w:val="0"/>
        </w:numPr>
        <w:tabs>
          <w:tab w:val="left" w:pos="680"/>
        </w:tabs>
        <w:ind w:left="680" w:hanging="680"/>
        <w:rPr>
          <w:b w:val="0"/>
        </w:rPr>
      </w:pPr>
      <w:bookmarkStart w:id="3784" w:name="_Toc152345108"/>
      <w:bookmarkStart w:id="3785" w:name="_Toc483841400"/>
      <w:bookmarkStart w:id="3786" w:name="_Toc518049397"/>
      <w:bookmarkStart w:id="3787" w:name="_Toc520956968"/>
      <w:r w:rsidRPr="0093045B">
        <w:lastRenderedPageBreak/>
        <w:t>D.10</w:t>
      </w:r>
      <w:r w:rsidRPr="0093045B">
        <w:tab/>
        <w:t>ES2+ Requests And Responses</w:t>
      </w:r>
      <w:bookmarkEnd w:id="3784"/>
    </w:p>
    <w:p w14:paraId="64A6444D" w14:textId="77777777" w:rsidR="000E454D" w:rsidRPr="0093045B" w:rsidRDefault="000E454D" w:rsidP="000E454D"/>
    <w:p w14:paraId="5997279F" w14:textId="77777777" w:rsidR="000E454D" w:rsidRPr="0093045B" w:rsidRDefault="000E454D" w:rsidP="000E454D">
      <w:pPr>
        <w:rPr>
          <w:b/>
          <w:bCs/>
          <w:sz w:val="23"/>
          <w:szCs w:val="23"/>
        </w:rPr>
      </w:pPr>
      <w:r w:rsidRPr="0093045B">
        <w:rPr>
          <w:b/>
          <w:bCs/>
          <w:sz w:val="23"/>
          <w:szCs w:val="23"/>
        </w:rPr>
        <w:t>D.10.1 ES2+ Requests</w:t>
      </w:r>
    </w:p>
    <w:p w14:paraId="16D7DCF3" w14:textId="77777777" w:rsidR="000E454D" w:rsidRPr="0093045B" w:rsidRDefault="000E454D" w:rsidP="000E454D">
      <w:pPr>
        <w:rPr>
          <w:b/>
          <w:bCs/>
          <w:sz w:val="23"/>
          <w:szCs w:val="23"/>
        </w:rPr>
      </w:pPr>
    </w:p>
    <w:p w14:paraId="7244161D" w14:textId="77777777" w:rsidR="000E454D" w:rsidRPr="0093045B" w:rsidRDefault="000E454D" w:rsidP="000E454D">
      <w:pPr>
        <w:rPr>
          <w:b/>
          <w:bCs/>
          <w:sz w:val="23"/>
          <w:szCs w:val="23"/>
        </w:rPr>
      </w:pPr>
      <w:r w:rsidRPr="0093045B">
        <w:rPr>
          <w:b/>
          <w:bCs/>
          <w:sz w:val="23"/>
          <w:szCs w:val="23"/>
        </w:rPr>
        <w:t>D.10.2 ES2+ Responses</w:t>
      </w:r>
    </w:p>
    <w:p w14:paraId="39114D72" w14:textId="77777777" w:rsidR="000E454D" w:rsidRPr="00B1577D" w:rsidRDefault="000E454D" w:rsidP="000E454D">
      <w:pPr>
        <w:pStyle w:val="NormalParagraph"/>
        <w:rPr>
          <w:highlight w:val="yellow"/>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1E0" w:firstRow="1" w:lastRow="1" w:firstColumn="1" w:lastColumn="1" w:noHBand="0" w:noVBand="0"/>
      </w:tblPr>
      <w:tblGrid>
        <w:gridCol w:w="3401"/>
        <w:gridCol w:w="5605"/>
      </w:tblGrid>
      <w:tr w:rsidR="000E454D" w:rsidRPr="001E65B3" w14:paraId="2E5E260A" w14:textId="77777777" w:rsidTr="000E454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C00000"/>
            <w:vAlign w:val="center"/>
          </w:tcPr>
          <w:p w14:paraId="67D4F271" w14:textId="77777777" w:rsidR="000E454D" w:rsidRPr="00851CE5" w:rsidRDefault="000E454D" w:rsidP="000E454D">
            <w:pPr>
              <w:pStyle w:val="TableHeader"/>
            </w:pPr>
            <w:r w:rsidRPr="00851CE5">
              <w:t>Name</w:t>
            </w:r>
          </w:p>
        </w:tc>
        <w:tc>
          <w:tcPr>
            <w:tcW w:w="3112" w:type="pct"/>
            <w:tcBorders>
              <w:top w:val="single" w:sz="8" w:space="0" w:color="auto"/>
              <w:left w:val="single" w:sz="8" w:space="0" w:color="auto"/>
              <w:bottom w:val="single" w:sz="8" w:space="0" w:color="auto"/>
              <w:right w:val="single" w:sz="8" w:space="0" w:color="auto"/>
            </w:tcBorders>
            <w:shd w:val="clear" w:color="auto" w:fill="C00000"/>
            <w:vAlign w:val="center"/>
          </w:tcPr>
          <w:p w14:paraId="6F65C5B2" w14:textId="77777777" w:rsidR="000E454D" w:rsidRPr="00851CE5" w:rsidRDefault="000E454D" w:rsidP="000E454D">
            <w:pPr>
              <w:pStyle w:val="TableHeader"/>
            </w:pPr>
            <w:r w:rsidRPr="00851CE5">
              <w:t>Content</w:t>
            </w:r>
          </w:p>
        </w:tc>
      </w:tr>
      <w:tr w:rsidR="000E454D" w:rsidRPr="001F0550" w14:paraId="2869EBCE" w14:textId="77777777" w:rsidTr="000E45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20" w:firstRow="1" w:lastRow="0" w:firstColumn="0" w:lastColumn="0" w:noHBand="1" w:noVBand="1"/>
        </w:tblPrEx>
        <w:trPr>
          <w:trHeight w:val="314"/>
          <w:jc w:val="center"/>
        </w:trPr>
        <w:tc>
          <w:tcPr>
            <w:tcW w:w="1883" w:type="pct"/>
            <w:shd w:val="clear" w:color="auto" w:fill="auto"/>
            <w:vAlign w:val="center"/>
          </w:tcPr>
          <w:p w14:paraId="6CE62885" w14:textId="77777777" w:rsidR="000E454D" w:rsidRPr="00851CE5" w:rsidRDefault="000E454D" w:rsidP="000E454D">
            <w:pPr>
              <w:pStyle w:val="TableContentLeft"/>
            </w:pPr>
            <w:r w:rsidRPr="00851CE5">
              <w:t>R_SUCCESS_ICCID1</w:t>
            </w:r>
          </w:p>
        </w:tc>
        <w:tc>
          <w:tcPr>
            <w:tcW w:w="3117" w:type="pct"/>
            <w:shd w:val="clear" w:color="auto" w:fill="auto"/>
            <w:vAlign w:val="center"/>
          </w:tcPr>
          <w:p w14:paraId="54AD5CD1" w14:textId="23D29401" w:rsidR="000E454D" w:rsidRPr="00E5670C" w:rsidRDefault="000E454D" w:rsidP="000E454D">
            <w:pPr>
              <w:pStyle w:val="ListBullet1"/>
              <w:numPr>
                <w:ilvl w:val="0"/>
                <w:numId w:val="0"/>
              </w:numPr>
              <w:ind w:left="340" w:hanging="340"/>
              <w:rPr>
                <w:rStyle w:val="TableCourierChar"/>
              </w:rPr>
            </w:pPr>
            <w:r w:rsidRPr="00851CE5">
              <w:rPr>
                <w:rStyle w:val="TableCourierChar"/>
              </w:rPr>
              <w:t>{</w:t>
            </w:r>
            <w:r w:rsidRPr="00851CE5">
              <w:rPr>
                <w:rStyle w:val="TableCourierChar"/>
              </w:rPr>
              <w:br/>
              <w:t xml:space="preserve">  "heade</w:t>
            </w:r>
            <w:r w:rsidR="00DD6577">
              <w:rPr>
                <w:rStyle w:val="TableCourierChar"/>
              </w:rPr>
              <w:t>r</w:t>
            </w:r>
            <w:r w:rsidRPr="00851CE5">
              <w:rPr>
                <w:rStyle w:val="TableCourierChar"/>
              </w:rPr>
              <w:t>" : {</w:t>
            </w:r>
            <w:r w:rsidRPr="00851CE5">
              <w:rPr>
                <w:rStyle w:val="TableCourierChar"/>
              </w:rPr>
              <w:br/>
              <w:t xml:space="preserve">  "functionExecutionStatu</w:t>
            </w:r>
            <w:r w:rsidR="00DD6577">
              <w:rPr>
                <w:rStyle w:val="TableCourierChar"/>
              </w:rPr>
              <w:t>s</w:t>
            </w:r>
            <w:r w:rsidRPr="00851CE5">
              <w:rPr>
                <w:rStyle w:val="TableCourierChar"/>
              </w:rPr>
              <w:t>" : {</w:t>
            </w:r>
            <w:r w:rsidRPr="00851CE5">
              <w:rPr>
                <w:rStyle w:val="TableCourierChar"/>
              </w:rPr>
              <w:br/>
              <w:t xml:space="preserve">  "statu</w:t>
            </w:r>
            <w:r w:rsidR="00DD6577">
              <w:rPr>
                <w:rStyle w:val="TableCourierChar"/>
              </w:rPr>
              <w:t>s</w:t>
            </w:r>
            <w:r w:rsidRPr="00851CE5">
              <w:rPr>
                <w:rStyle w:val="TableCourierChar"/>
              </w:rPr>
              <w:t>" :</w:t>
            </w:r>
            <w:r w:rsidR="00F03A0C">
              <w:rPr>
                <w:rStyle w:val="TableCourierChar"/>
              </w:rPr>
              <w:t xml:space="preserve"> </w:t>
            </w:r>
            <w:r w:rsidRPr="00851CE5">
              <w:rPr>
                <w:rStyle w:val="TableCourierChar"/>
              </w:rPr>
              <w:t>"Executed-Succes</w:t>
            </w:r>
            <w:r w:rsidR="00F03A0C">
              <w:rPr>
                <w:rStyle w:val="TableCourierChar"/>
              </w:rPr>
              <w:t>s</w:t>
            </w:r>
            <w:r w:rsidRPr="00851CE5">
              <w:rPr>
                <w:rStyle w:val="TableCourierChar"/>
              </w:rPr>
              <w:t>"</w:t>
            </w:r>
            <w:r w:rsidRPr="00851CE5">
              <w:rPr>
                <w:rStyle w:val="TableCourierChar"/>
              </w:rPr>
              <w:br/>
              <w:t xml:space="preserve">   }</w:t>
            </w:r>
            <w:r w:rsidRPr="00851CE5">
              <w:rPr>
                <w:rStyle w:val="TableCourierChar"/>
              </w:rPr>
              <w:br/>
              <w:t xml:space="preserve">  }</w:t>
            </w:r>
          </w:p>
          <w:p w14:paraId="19CEAA5A" w14:textId="11E09A49" w:rsidR="000E454D" w:rsidRPr="00851CE5" w:rsidRDefault="00F03A0C" w:rsidP="000E454D">
            <w:pPr>
              <w:pStyle w:val="ListBullet1"/>
              <w:numPr>
                <w:ilvl w:val="0"/>
                <w:numId w:val="0"/>
              </w:numPr>
              <w:ind w:left="340" w:hanging="340"/>
              <w:rPr>
                <w:sz w:val="18"/>
                <w:szCs w:val="18"/>
              </w:rPr>
            </w:pPr>
            <w:r>
              <w:rPr>
                <w:rStyle w:val="TableCourierChar"/>
              </w:rPr>
              <w:t xml:space="preserve">     </w:t>
            </w:r>
            <w:r w:rsidRPr="00851CE5">
              <w:rPr>
                <w:rStyle w:val="TableCourierChar"/>
              </w:rPr>
              <w:t>"</w:t>
            </w:r>
            <w:r>
              <w:rPr>
                <w:rStyle w:val="TableCourierChar"/>
              </w:rPr>
              <w:t>iccid</w:t>
            </w:r>
            <w:r w:rsidRPr="00851CE5">
              <w:rPr>
                <w:rStyle w:val="TableCourierChar"/>
              </w:rPr>
              <w:t>"</w:t>
            </w:r>
            <w:r>
              <w:rPr>
                <w:rStyle w:val="TableCourierChar"/>
              </w:rPr>
              <w:t xml:space="preserve"> : </w:t>
            </w:r>
            <w:r w:rsidRPr="00851CE5">
              <w:rPr>
                <w:rStyle w:val="TableCourierChar"/>
              </w:rPr>
              <w:t>"</w:t>
            </w:r>
            <w:r>
              <w:rPr>
                <w:rStyle w:val="TableCourierChar"/>
              </w:rPr>
              <w:t>#ICCID_OP_PROF1</w:t>
            </w:r>
            <w:r w:rsidR="004E6838">
              <w:rPr>
                <w:rStyle w:val="TableCourierChar"/>
              </w:rPr>
              <w:t>_</w:t>
            </w:r>
            <w:r w:rsidR="00635B50">
              <w:rPr>
                <w:rStyle w:val="TableCourierChar"/>
              </w:rPr>
              <w:t>NON_SWAP</w:t>
            </w:r>
            <w:r w:rsidRPr="00851CE5">
              <w:rPr>
                <w:rStyle w:val="TableCourierChar"/>
              </w:rPr>
              <w:t>"</w:t>
            </w:r>
            <w:r w:rsidR="000E454D" w:rsidRPr="00851CE5">
              <w:rPr>
                <w:rStyle w:val="TableCourierChar"/>
              </w:rPr>
              <w:br/>
              <w:t>}</w:t>
            </w:r>
          </w:p>
        </w:tc>
      </w:tr>
      <w:tr w:rsidR="00884601" w:rsidRPr="001F0550" w14:paraId="145177E9" w14:textId="77777777" w:rsidTr="000E45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20" w:firstRow="1" w:lastRow="0" w:firstColumn="0" w:lastColumn="0" w:noHBand="1" w:noVBand="1"/>
        </w:tblPrEx>
        <w:trPr>
          <w:trHeight w:val="314"/>
          <w:jc w:val="center"/>
        </w:trPr>
        <w:tc>
          <w:tcPr>
            <w:tcW w:w="1883" w:type="pct"/>
            <w:shd w:val="clear" w:color="auto" w:fill="auto"/>
            <w:vAlign w:val="center"/>
          </w:tcPr>
          <w:p w14:paraId="5E8512EE" w14:textId="11B30324" w:rsidR="00884601" w:rsidRPr="00851CE5" w:rsidRDefault="00884601" w:rsidP="00884601">
            <w:pPr>
              <w:pStyle w:val="TableContentLeft"/>
            </w:pPr>
            <w:r w:rsidRPr="00851CE5">
              <w:t>R_SUCCESS_</w:t>
            </w:r>
            <w:r>
              <w:t>MATCHING_ID</w:t>
            </w:r>
          </w:p>
        </w:tc>
        <w:tc>
          <w:tcPr>
            <w:tcW w:w="3117" w:type="pct"/>
            <w:shd w:val="clear" w:color="auto" w:fill="auto"/>
            <w:vAlign w:val="center"/>
          </w:tcPr>
          <w:p w14:paraId="1B8C2478" w14:textId="006B7416" w:rsidR="00884601" w:rsidRDefault="00884601" w:rsidP="00884601">
            <w:pPr>
              <w:pStyle w:val="ListBullet1"/>
              <w:numPr>
                <w:ilvl w:val="0"/>
                <w:numId w:val="0"/>
              </w:numPr>
              <w:ind w:left="340" w:hanging="340"/>
              <w:rPr>
                <w:rStyle w:val="TableCourierChar"/>
              </w:rPr>
            </w:pPr>
            <w:r w:rsidRPr="00851CE5">
              <w:rPr>
                <w:rStyle w:val="TableCourierChar"/>
              </w:rPr>
              <w:t>{</w:t>
            </w:r>
            <w:r w:rsidRPr="00851CE5">
              <w:rPr>
                <w:rStyle w:val="TableCourierChar"/>
              </w:rPr>
              <w:br/>
              <w:t xml:space="preserve">   "header" : {</w:t>
            </w:r>
            <w:r w:rsidRPr="00851CE5">
              <w:rPr>
                <w:rStyle w:val="TableCourierChar"/>
              </w:rPr>
              <w:br/>
              <w:t xml:space="preserve">   "functionExecutionStatus" : {</w:t>
            </w:r>
            <w:r w:rsidRPr="00851CE5">
              <w:rPr>
                <w:rStyle w:val="TableCourierChar"/>
              </w:rPr>
              <w:br/>
              <w:t xml:space="preserve">   "status" : "Executed-Success"</w:t>
            </w:r>
            <w:r w:rsidRPr="00851CE5">
              <w:rPr>
                <w:rStyle w:val="TableCourierChar"/>
              </w:rPr>
              <w:br/>
              <w:t xml:space="preserve">   }</w:t>
            </w:r>
            <w:r w:rsidRPr="00851CE5">
              <w:rPr>
                <w:rStyle w:val="TableCourierChar"/>
              </w:rPr>
              <w:br/>
              <w:t xml:space="preserve">  }</w:t>
            </w:r>
            <w:r w:rsidRPr="00851CE5">
              <w:rPr>
                <w:rStyle w:val="TableCourierChar"/>
              </w:rPr>
              <w:br/>
            </w:r>
            <w:r>
              <w:rPr>
                <w:rStyle w:val="TableCourierChar"/>
              </w:rPr>
              <w:t xml:space="preserve">   </w:t>
            </w:r>
            <w:r w:rsidR="00F03A0C" w:rsidRPr="00851CE5">
              <w:rPr>
                <w:rStyle w:val="TableCourierChar"/>
              </w:rPr>
              <w:t>"</w:t>
            </w:r>
            <w:r>
              <w:rPr>
                <w:rStyle w:val="TableCourierChar"/>
              </w:rPr>
              <w:t>matchingId</w:t>
            </w:r>
            <w:r w:rsidR="00F03A0C" w:rsidRPr="00851CE5">
              <w:rPr>
                <w:rStyle w:val="TableCourierChar"/>
              </w:rPr>
              <w:t>"</w:t>
            </w:r>
            <w:r w:rsidRPr="00851CE5">
              <w:rPr>
                <w:rStyle w:val="TableCourierChar"/>
              </w:rPr>
              <w:t xml:space="preserve"> : </w:t>
            </w:r>
            <w:r>
              <w:rPr>
                <w:rStyle w:val="TableCourierChar"/>
              </w:rPr>
              <w:t>&lt;MATCHING_ID&gt;</w:t>
            </w:r>
          </w:p>
          <w:p w14:paraId="32341D36" w14:textId="6A5FBF65" w:rsidR="00884601" w:rsidRPr="00851CE5" w:rsidRDefault="00884601" w:rsidP="00884601">
            <w:pPr>
              <w:pStyle w:val="ListBullet1"/>
              <w:numPr>
                <w:ilvl w:val="0"/>
                <w:numId w:val="0"/>
              </w:numPr>
              <w:ind w:left="340" w:hanging="340"/>
              <w:rPr>
                <w:rStyle w:val="TableCourierChar"/>
              </w:rPr>
            </w:pPr>
            <w:r w:rsidRPr="00851CE5">
              <w:rPr>
                <w:rStyle w:val="TableCourierChar"/>
              </w:rPr>
              <w:t>}</w:t>
            </w:r>
          </w:p>
        </w:tc>
      </w:tr>
      <w:tr w:rsidR="00884601" w:rsidRPr="001F0550" w14:paraId="2FB5076D" w14:textId="77777777" w:rsidTr="000E45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20" w:firstRow="1" w:lastRow="0" w:firstColumn="0" w:lastColumn="0" w:noHBand="1" w:noVBand="1"/>
        </w:tblPrEx>
        <w:trPr>
          <w:trHeight w:val="314"/>
          <w:jc w:val="center"/>
        </w:trPr>
        <w:tc>
          <w:tcPr>
            <w:tcW w:w="1883" w:type="pct"/>
            <w:shd w:val="clear" w:color="auto" w:fill="auto"/>
            <w:vAlign w:val="center"/>
          </w:tcPr>
          <w:p w14:paraId="5F585031" w14:textId="763E818B" w:rsidR="00884601" w:rsidRPr="00851CE5" w:rsidRDefault="00884601" w:rsidP="00884601">
            <w:pPr>
              <w:pStyle w:val="TableContentLeft"/>
            </w:pPr>
            <w:r w:rsidRPr="00851CE5">
              <w:t>R_SUCCESS_</w:t>
            </w:r>
            <w:r>
              <w:t>MATCHING_ID_EID</w:t>
            </w:r>
          </w:p>
        </w:tc>
        <w:tc>
          <w:tcPr>
            <w:tcW w:w="3117" w:type="pct"/>
            <w:shd w:val="clear" w:color="auto" w:fill="auto"/>
            <w:vAlign w:val="center"/>
          </w:tcPr>
          <w:p w14:paraId="56FCBB5D" w14:textId="0ED4277F" w:rsidR="00884601" w:rsidRDefault="00884601" w:rsidP="00884601">
            <w:pPr>
              <w:pStyle w:val="ListBullet1"/>
              <w:numPr>
                <w:ilvl w:val="0"/>
                <w:numId w:val="0"/>
              </w:numPr>
              <w:ind w:left="340" w:hanging="340"/>
              <w:rPr>
                <w:rStyle w:val="TableCourierChar"/>
              </w:rPr>
            </w:pPr>
            <w:r w:rsidRPr="00851CE5">
              <w:rPr>
                <w:rStyle w:val="TableCourierChar"/>
              </w:rPr>
              <w:t>{</w:t>
            </w:r>
            <w:r w:rsidRPr="00851CE5">
              <w:rPr>
                <w:rStyle w:val="TableCourierChar"/>
              </w:rPr>
              <w:br/>
              <w:t xml:space="preserve">   "header" : {</w:t>
            </w:r>
            <w:r w:rsidRPr="00851CE5">
              <w:rPr>
                <w:rStyle w:val="TableCourierChar"/>
              </w:rPr>
              <w:br/>
              <w:t xml:space="preserve">   "functionExecutionStatus" : {</w:t>
            </w:r>
            <w:r w:rsidRPr="00851CE5">
              <w:rPr>
                <w:rStyle w:val="TableCourierChar"/>
              </w:rPr>
              <w:br/>
              <w:t xml:space="preserve">   "status" : "Executed-Success"</w:t>
            </w:r>
            <w:r w:rsidRPr="00851CE5">
              <w:rPr>
                <w:rStyle w:val="TableCourierChar"/>
              </w:rPr>
              <w:br/>
              <w:t xml:space="preserve">   }</w:t>
            </w:r>
            <w:r w:rsidRPr="00851CE5">
              <w:rPr>
                <w:rStyle w:val="TableCourierChar"/>
              </w:rPr>
              <w:br/>
              <w:t xml:space="preserve">  }</w:t>
            </w:r>
            <w:r w:rsidRPr="00851CE5">
              <w:rPr>
                <w:rStyle w:val="TableCourierChar"/>
              </w:rPr>
              <w:br/>
            </w:r>
            <w:r>
              <w:rPr>
                <w:rStyle w:val="TableCourierChar"/>
              </w:rPr>
              <w:t xml:space="preserve">  </w:t>
            </w:r>
            <w:r w:rsidR="00F03A0C" w:rsidRPr="00851CE5">
              <w:rPr>
                <w:rStyle w:val="TableCourierChar"/>
              </w:rPr>
              <w:t>"</w:t>
            </w:r>
            <w:r>
              <w:rPr>
                <w:rStyle w:val="TableCourierChar"/>
              </w:rPr>
              <w:t>matchingId</w:t>
            </w:r>
            <w:r w:rsidR="00F03A0C" w:rsidRPr="00851CE5">
              <w:rPr>
                <w:rStyle w:val="TableCourierChar"/>
              </w:rPr>
              <w:t>"</w:t>
            </w:r>
            <w:r w:rsidRPr="00851CE5">
              <w:rPr>
                <w:rStyle w:val="TableCourierChar"/>
              </w:rPr>
              <w:t xml:space="preserve"> : </w:t>
            </w:r>
            <w:r>
              <w:rPr>
                <w:rStyle w:val="TableCourierChar"/>
              </w:rPr>
              <w:t>&lt;MATCHING_ID&gt;</w:t>
            </w:r>
          </w:p>
          <w:p w14:paraId="38ACC104" w14:textId="7152F1AA" w:rsidR="00884601" w:rsidRDefault="00884601" w:rsidP="00884601">
            <w:pPr>
              <w:pStyle w:val="ListBullet1"/>
              <w:numPr>
                <w:ilvl w:val="0"/>
                <w:numId w:val="0"/>
              </w:numPr>
              <w:ind w:left="340" w:hanging="340"/>
              <w:rPr>
                <w:rStyle w:val="TableCourierChar"/>
              </w:rPr>
            </w:pPr>
            <w:r>
              <w:rPr>
                <w:rStyle w:val="TableCourierChar"/>
              </w:rPr>
              <w:t xml:space="preserve">     </w:t>
            </w:r>
            <w:r w:rsidR="00F03A0C" w:rsidRPr="00851CE5">
              <w:rPr>
                <w:rStyle w:val="TableCourierChar"/>
              </w:rPr>
              <w:t>"</w:t>
            </w:r>
            <w:r>
              <w:rPr>
                <w:rStyle w:val="TableCourierChar"/>
              </w:rPr>
              <w:t>eid</w:t>
            </w:r>
            <w:r w:rsidR="00F03A0C" w:rsidRPr="00851CE5">
              <w:rPr>
                <w:rStyle w:val="TableCourierChar"/>
              </w:rPr>
              <w:t>"</w:t>
            </w:r>
            <w:r w:rsidR="00F03A0C">
              <w:rPr>
                <w:rStyle w:val="TableCourierChar"/>
              </w:rPr>
              <w:t xml:space="preserve"> : </w:t>
            </w:r>
            <w:r w:rsidR="00F03A0C" w:rsidRPr="00851CE5">
              <w:rPr>
                <w:rStyle w:val="TableCourierChar"/>
              </w:rPr>
              <w:t>"</w:t>
            </w:r>
            <w:r w:rsidRPr="003364A1">
              <w:rPr>
                <w:rStyle w:val="TableCourierChar"/>
              </w:rPr>
              <w:t>#</w:t>
            </w:r>
            <w:r>
              <w:rPr>
                <w:rStyle w:val="TableCourierChar"/>
              </w:rPr>
              <w:t>E</w:t>
            </w:r>
            <w:r w:rsidRPr="003364A1">
              <w:rPr>
                <w:rStyle w:val="TableCourierChar"/>
              </w:rPr>
              <w:t>ID1</w:t>
            </w:r>
            <w:r w:rsidR="00F03A0C" w:rsidRPr="00851CE5">
              <w:rPr>
                <w:rStyle w:val="TableCourierChar"/>
              </w:rPr>
              <w:t>"</w:t>
            </w:r>
          </w:p>
          <w:p w14:paraId="56759550" w14:textId="77777777" w:rsidR="00884601" w:rsidRDefault="00884601" w:rsidP="00884601">
            <w:pPr>
              <w:pStyle w:val="ListBullet1"/>
              <w:numPr>
                <w:ilvl w:val="0"/>
                <w:numId w:val="0"/>
              </w:numPr>
              <w:ind w:left="340" w:hanging="340"/>
              <w:rPr>
                <w:rStyle w:val="TableCourierChar"/>
              </w:rPr>
            </w:pPr>
          </w:p>
          <w:p w14:paraId="5A093EA4" w14:textId="77EDF640" w:rsidR="00884601" w:rsidRPr="00851CE5" w:rsidRDefault="00884601" w:rsidP="00884601">
            <w:pPr>
              <w:pStyle w:val="ListBullet1"/>
              <w:numPr>
                <w:ilvl w:val="0"/>
                <w:numId w:val="0"/>
              </w:numPr>
              <w:ind w:left="340" w:hanging="340"/>
              <w:rPr>
                <w:rStyle w:val="TableCourierChar"/>
              </w:rPr>
            </w:pPr>
            <w:r w:rsidRPr="00851CE5">
              <w:rPr>
                <w:rStyle w:val="TableCourierChar"/>
              </w:rPr>
              <w:t>}</w:t>
            </w:r>
          </w:p>
        </w:tc>
      </w:tr>
    </w:tbl>
    <w:p w14:paraId="0287FEA7" w14:textId="77777777" w:rsidR="000E454D" w:rsidRDefault="000E454D" w:rsidP="000E454D">
      <w:pPr>
        <w:rPr>
          <w:b/>
          <w:bCs/>
          <w:sz w:val="23"/>
          <w:szCs w:val="23"/>
        </w:rPr>
      </w:pPr>
    </w:p>
    <w:p w14:paraId="01C09D14" w14:textId="77777777" w:rsidR="00E33202" w:rsidRDefault="00E33202" w:rsidP="00E33202">
      <w:pPr>
        <w:pStyle w:val="NormalParagraph"/>
        <w:rPr>
          <w:sz w:val="28"/>
        </w:rPr>
      </w:pPr>
      <w:r>
        <w:br w:type="page"/>
      </w:r>
    </w:p>
    <w:p w14:paraId="5556C2DC" w14:textId="63447643" w:rsidR="00E33202" w:rsidRDefault="00E33202" w:rsidP="00E33202">
      <w:pPr>
        <w:pStyle w:val="Annex"/>
        <w:numPr>
          <w:ilvl w:val="0"/>
          <w:numId w:val="0"/>
        </w:numPr>
      </w:pPr>
      <w:bookmarkStart w:id="3788" w:name="_Toc13661748"/>
      <w:bookmarkStart w:id="3789" w:name="_Toc152345109"/>
      <w:r w:rsidRPr="00504058">
        <w:lastRenderedPageBreak/>
        <w:t>Annex E</w:t>
      </w:r>
      <w:r w:rsidRPr="00504058">
        <w:tab/>
        <w:t>Profiles</w:t>
      </w:r>
      <w:bookmarkEnd w:id="3785"/>
      <w:bookmarkEnd w:id="3786"/>
      <w:bookmarkEnd w:id="3787"/>
      <w:bookmarkEnd w:id="3788"/>
      <w:bookmarkEnd w:id="3789"/>
    </w:p>
    <w:p w14:paraId="724FECCB" w14:textId="77777777" w:rsidR="00285408" w:rsidRDefault="00285408" w:rsidP="00285408">
      <w:pPr>
        <w:pStyle w:val="NormalParagraph"/>
      </w:pPr>
    </w:p>
    <w:tbl>
      <w:tblPr>
        <w:tblW w:w="5002" w:type="pct"/>
        <w:jc w:val="center"/>
        <w:tblBorders>
          <w:top w:val="single" w:sz="6" w:space="0" w:color="auto"/>
          <w:left w:val="single" w:sz="6" w:space="0" w:color="auto"/>
          <w:bottom w:val="single" w:sz="6" w:space="0" w:color="auto"/>
          <w:right w:val="single" w:sz="6" w:space="0" w:color="auto"/>
          <w:insideH w:val="single" w:sz="6" w:space="0" w:color="auto"/>
          <w:insideV w:val="single" w:sz="8" w:space="0" w:color="auto"/>
        </w:tblBorders>
        <w:shd w:val="clear" w:color="auto" w:fill="C00000"/>
        <w:tblLook w:val="0620" w:firstRow="1" w:lastRow="0" w:firstColumn="0" w:lastColumn="0" w:noHBand="1" w:noVBand="1"/>
      </w:tblPr>
      <w:tblGrid>
        <w:gridCol w:w="1474"/>
        <w:gridCol w:w="7548"/>
      </w:tblGrid>
      <w:tr w:rsidR="00285408" w:rsidRPr="001F0550" w14:paraId="4F1604C4" w14:textId="77777777" w:rsidTr="00285408">
        <w:trPr>
          <w:trHeight w:val="314"/>
          <w:jc w:val="center"/>
        </w:trPr>
        <w:tc>
          <w:tcPr>
            <w:tcW w:w="817" w:type="pct"/>
            <w:shd w:val="clear" w:color="auto" w:fill="C00000"/>
            <w:vAlign w:val="center"/>
            <w:hideMark/>
          </w:tcPr>
          <w:p w14:paraId="7F3C0E65" w14:textId="77777777" w:rsidR="00285408" w:rsidRPr="0061518F" w:rsidRDefault="00285408" w:rsidP="00285408">
            <w:pPr>
              <w:pStyle w:val="TableHeader"/>
            </w:pPr>
            <w:r w:rsidRPr="001A336D">
              <w:t>Profile</w:t>
            </w:r>
          </w:p>
        </w:tc>
        <w:tc>
          <w:tcPr>
            <w:tcW w:w="4183" w:type="pct"/>
            <w:tcBorders>
              <w:top w:val="nil"/>
              <w:right w:val="nil"/>
            </w:tcBorders>
            <w:shd w:val="clear" w:color="auto" w:fill="auto"/>
            <w:vAlign w:val="center"/>
            <w:hideMark/>
          </w:tcPr>
          <w:p w14:paraId="3E013333" w14:textId="77777777" w:rsidR="00285408" w:rsidRPr="001F0550" w:rsidRDefault="00285408" w:rsidP="00285408">
            <w:pPr>
              <w:pStyle w:val="TableText"/>
              <w:rPr>
                <w:b/>
              </w:rPr>
            </w:pPr>
            <w:r>
              <w:t>GENERIC_PROFILE_STRUCTURE</w:t>
            </w:r>
          </w:p>
        </w:tc>
      </w:tr>
      <w:tr w:rsidR="00285408" w:rsidRPr="001F0550" w14:paraId="4FE444D0" w14:textId="77777777" w:rsidTr="00285408">
        <w:trPr>
          <w:trHeight w:val="314"/>
          <w:jc w:val="center"/>
        </w:trPr>
        <w:tc>
          <w:tcPr>
            <w:tcW w:w="817" w:type="pct"/>
            <w:shd w:val="clear" w:color="auto" w:fill="auto"/>
            <w:vAlign w:val="center"/>
            <w:hideMark/>
          </w:tcPr>
          <w:p w14:paraId="1AC1B9DC" w14:textId="77777777" w:rsidR="00285408" w:rsidRPr="001F0550" w:rsidRDefault="00285408" w:rsidP="00285408">
            <w:pPr>
              <w:pStyle w:val="TableText"/>
            </w:pPr>
            <w:r w:rsidRPr="001F0550">
              <w:t>Description</w:t>
            </w:r>
          </w:p>
        </w:tc>
        <w:tc>
          <w:tcPr>
            <w:tcW w:w="4183" w:type="pct"/>
            <w:shd w:val="clear" w:color="auto" w:fill="auto"/>
            <w:vAlign w:val="center"/>
            <w:hideMark/>
          </w:tcPr>
          <w:p w14:paraId="1503DA8E" w14:textId="77777777" w:rsidR="00285408" w:rsidRPr="00EE559D" w:rsidRDefault="00285408" w:rsidP="00285408">
            <w:pPr>
              <w:pStyle w:val="TableContentLeft"/>
              <w:rPr>
                <w:b/>
              </w:rPr>
            </w:pPr>
            <w:r w:rsidRPr="00EE559D">
              <w:t>Generic Operational Profile</w:t>
            </w:r>
            <w:r>
              <w:t xml:space="preserve"> ASN.1 structure to be used as a basis for all Profiles used in this specification. </w:t>
            </w:r>
          </w:p>
        </w:tc>
      </w:tr>
      <w:tr w:rsidR="00285408" w:rsidRPr="001F0550" w14:paraId="4C2FB73A" w14:textId="77777777" w:rsidTr="00285408">
        <w:trPr>
          <w:trHeight w:val="314"/>
          <w:jc w:val="center"/>
        </w:trPr>
        <w:tc>
          <w:tcPr>
            <w:tcW w:w="817" w:type="pct"/>
            <w:shd w:val="clear" w:color="auto" w:fill="auto"/>
            <w:vAlign w:val="center"/>
            <w:hideMark/>
          </w:tcPr>
          <w:p w14:paraId="0330C77E" w14:textId="77777777" w:rsidR="00285408" w:rsidRPr="001F0550" w:rsidRDefault="00285408" w:rsidP="00285408">
            <w:pPr>
              <w:pStyle w:val="TableContentLeft"/>
            </w:pPr>
            <w:r w:rsidRPr="001F0550">
              <w:t>Details</w:t>
            </w:r>
          </w:p>
        </w:tc>
        <w:tc>
          <w:tcPr>
            <w:tcW w:w="4183" w:type="pct"/>
            <w:shd w:val="clear" w:color="auto" w:fill="auto"/>
            <w:vAlign w:val="center"/>
          </w:tcPr>
          <w:p w14:paraId="0161DDC8" w14:textId="77777777" w:rsidR="00285408" w:rsidRPr="002B0E9B" w:rsidRDefault="00285408" w:rsidP="00285408">
            <w:pPr>
              <w:pStyle w:val="TableContentLeft"/>
            </w:pPr>
            <w:r w:rsidRPr="002B0E9B">
              <w:t>headerValue ProfileElement ::= header : {</w:t>
            </w:r>
          </w:p>
          <w:p w14:paraId="2285ED32" w14:textId="77777777" w:rsidR="00285408" w:rsidRPr="002B0E9B" w:rsidRDefault="00285408" w:rsidP="00285408">
            <w:pPr>
              <w:pStyle w:val="TableContentLeft"/>
            </w:pPr>
            <w:r w:rsidRPr="002B0E9B">
              <w:t xml:space="preserve">  major-version 2,</w:t>
            </w:r>
          </w:p>
          <w:p w14:paraId="06E94FBC" w14:textId="77777777" w:rsidR="00285408" w:rsidRPr="002B0E9B" w:rsidRDefault="00285408" w:rsidP="00285408">
            <w:pPr>
              <w:pStyle w:val="TableContentLeft"/>
            </w:pPr>
            <w:r w:rsidRPr="002B0E9B">
              <w:t xml:space="preserve">  minor-</w:t>
            </w:r>
            <w:r w:rsidRPr="00703A2D">
              <w:t>version 3,</w:t>
            </w:r>
          </w:p>
          <w:p w14:paraId="3FA484F3" w14:textId="5F06FAAD" w:rsidR="00285408" w:rsidRPr="002B0E9B" w:rsidRDefault="00285408" w:rsidP="00285408">
            <w:pPr>
              <w:pStyle w:val="TableContentLeft"/>
            </w:pPr>
            <w:r w:rsidRPr="002B0E9B">
              <w:t xml:space="preserve">  profileType "GSMA Profile Package",</w:t>
            </w:r>
          </w:p>
          <w:p w14:paraId="258D2F77" w14:textId="05D52546" w:rsidR="00285408" w:rsidRPr="002B0E9B" w:rsidRDefault="00285408" w:rsidP="00285408">
            <w:pPr>
              <w:pStyle w:val="TableContentLeft"/>
            </w:pPr>
            <w:r w:rsidRPr="002B0E9B">
              <w:t xml:space="preserve">  iccid '89019990001234567893'H,</w:t>
            </w:r>
          </w:p>
          <w:p w14:paraId="3462A779" w14:textId="77777777" w:rsidR="00285408" w:rsidRPr="002B0E9B" w:rsidRDefault="00285408" w:rsidP="00285408">
            <w:pPr>
              <w:pStyle w:val="TableContentLeft"/>
            </w:pPr>
            <w:r w:rsidRPr="002B0E9B">
              <w:t xml:space="preserve">  eUICC-Mandatory-services {</w:t>
            </w:r>
          </w:p>
          <w:p w14:paraId="47BF8C1F" w14:textId="77777777" w:rsidR="00285408" w:rsidRPr="002B0E9B" w:rsidRDefault="00285408" w:rsidP="00285408">
            <w:pPr>
              <w:pStyle w:val="TableContentLeft"/>
            </w:pPr>
            <w:r w:rsidRPr="002B0E9B">
              <w:t xml:space="preserve">    usim NULL,</w:t>
            </w:r>
          </w:p>
          <w:p w14:paraId="1A6F5FD3" w14:textId="77777777" w:rsidR="00285408" w:rsidRDefault="00285408" w:rsidP="00285408">
            <w:pPr>
              <w:pStyle w:val="TableContentLeft"/>
            </w:pPr>
            <w:r w:rsidRPr="002B0E9B">
              <w:t xml:space="preserve">    milenage NULL  </w:t>
            </w:r>
          </w:p>
          <w:p w14:paraId="3DBBDDF8" w14:textId="77777777" w:rsidR="00285408" w:rsidRPr="002B0E9B" w:rsidRDefault="00285408" w:rsidP="00285408">
            <w:pPr>
              <w:pStyle w:val="TableContentLeft"/>
            </w:pPr>
            <w:r w:rsidRPr="002B0E9B">
              <w:t>},</w:t>
            </w:r>
          </w:p>
          <w:p w14:paraId="6B3F5566" w14:textId="77777777" w:rsidR="00285408" w:rsidRPr="002B0E9B" w:rsidRDefault="00285408" w:rsidP="00285408">
            <w:pPr>
              <w:pStyle w:val="TableContentLeft"/>
            </w:pPr>
            <w:r w:rsidRPr="002B0E9B">
              <w:t xml:space="preserve">  eUICC-Mandatory-GFSTEList {</w:t>
            </w:r>
          </w:p>
          <w:p w14:paraId="77BC0FE1" w14:textId="77777777" w:rsidR="00285408" w:rsidRPr="002B0E9B" w:rsidRDefault="00285408" w:rsidP="00285408">
            <w:pPr>
              <w:pStyle w:val="TableContentLeft"/>
            </w:pPr>
            <w:r w:rsidRPr="002B0E9B">
              <w:t xml:space="preserve">    -- see Note 1</w:t>
            </w:r>
          </w:p>
          <w:p w14:paraId="04BA2540" w14:textId="77777777" w:rsidR="00285408" w:rsidRPr="002B0E9B" w:rsidRDefault="00285408" w:rsidP="00285408">
            <w:pPr>
              <w:pStyle w:val="TableContentLeft"/>
            </w:pPr>
            <w:r w:rsidRPr="002B0E9B">
              <w:t xml:space="preserve">    id-MF,</w:t>
            </w:r>
          </w:p>
          <w:p w14:paraId="7433BB20" w14:textId="77777777" w:rsidR="00285408" w:rsidRPr="002B0E9B" w:rsidRDefault="00285408" w:rsidP="00285408">
            <w:pPr>
              <w:pStyle w:val="TableContentLeft"/>
            </w:pPr>
            <w:r w:rsidRPr="002B0E9B">
              <w:t xml:space="preserve">    id-USIM</w:t>
            </w:r>
          </w:p>
          <w:p w14:paraId="7F9EA146" w14:textId="77777777" w:rsidR="00285408" w:rsidRPr="00703A2D" w:rsidRDefault="00285408" w:rsidP="00285408">
            <w:pPr>
              <w:pStyle w:val="TableContentLeft"/>
            </w:pPr>
            <w:r w:rsidRPr="002B0E9B">
              <w:t xml:space="preserve">  </w:t>
            </w:r>
            <w:r w:rsidRPr="00703A2D">
              <w:t>}</w:t>
            </w:r>
          </w:p>
          <w:p w14:paraId="039DF4F1" w14:textId="77777777" w:rsidR="00285408" w:rsidRDefault="00285408" w:rsidP="00285408">
            <w:pPr>
              <w:pStyle w:val="TableContentLeft"/>
            </w:pPr>
            <w:r w:rsidRPr="00703A2D">
              <w:t>}</w:t>
            </w:r>
          </w:p>
          <w:p w14:paraId="5DCA746D" w14:textId="77777777" w:rsidR="00285408" w:rsidRDefault="00285408" w:rsidP="00285408">
            <w:pPr>
              <w:pStyle w:val="TableContentLeft"/>
            </w:pPr>
          </w:p>
          <w:p w14:paraId="3AE16040" w14:textId="77777777" w:rsidR="00285408" w:rsidRDefault="00285408" w:rsidP="00285408">
            <w:pPr>
              <w:pStyle w:val="TableContentLeft"/>
            </w:pPr>
            <w:r>
              <w:t>mfValue ProfileElement ::= mf : {</w:t>
            </w:r>
          </w:p>
          <w:p w14:paraId="73364B3E" w14:textId="77777777" w:rsidR="00285408" w:rsidRDefault="00285408" w:rsidP="00285408">
            <w:pPr>
              <w:pStyle w:val="TableContentLeft"/>
            </w:pPr>
            <w:r>
              <w:t xml:space="preserve">  mf-header {</w:t>
            </w:r>
          </w:p>
          <w:p w14:paraId="04F17B1E" w14:textId="77777777" w:rsidR="00285408" w:rsidRDefault="00285408" w:rsidP="00285408">
            <w:pPr>
              <w:pStyle w:val="TableContentLeft"/>
            </w:pPr>
            <w:r>
              <w:t xml:space="preserve">    mandated NULL,</w:t>
            </w:r>
          </w:p>
          <w:p w14:paraId="3F0CEF76" w14:textId="77777777" w:rsidR="00285408" w:rsidRDefault="00285408" w:rsidP="00285408">
            <w:pPr>
              <w:pStyle w:val="TableContentLeft"/>
            </w:pPr>
            <w:r>
              <w:t xml:space="preserve">    identification 1</w:t>
            </w:r>
          </w:p>
          <w:p w14:paraId="6E4B593B" w14:textId="77777777" w:rsidR="00285408" w:rsidRDefault="00285408" w:rsidP="00285408">
            <w:pPr>
              <w:pStyle w:val="TableContentLeft"/>
            </w:pPr>
            <w:r>
              <w:t xml:space="preserve">  },</w:t>
            </w:r>
          </w:p>
          <w:p w14:paraId="5BAB24B1" w14:textId="77777777" w:rsidR="00285408" w:rsidRDefault="00285408" w:rsidP="00285408">
            <w:pPr>
              <w:pStyle w:val="TableContentLeft"/>
            </w:pPr>
            <w:r>
              <w:t xml:space="preserve">  templateID id-MF,</w:t>
            </w:r>
          </w:p>
          <w:p w14:paraId="4FAB88AB" w14:textId="77777777" w:rsidR="00285408" w:rsidRDefault="00285408" w:rsidP="00285408">
            <w:pPr>
              <w:pStyle w:val="TableContentLeft"/>
            </w:pPr>
            <w:r>
              <w:t xml:space="preserve">  mf {</w:t>
            </w:r>
          </w:p>
          <w:p w14:paraId="02A6F752" w14:textId="77777777" w:rsidR="00285408" w:rsidRDefault="00285408" w:rsidP="00285408">
            <w:pPr>
              <w:pStyle w:val="TableContentLeft"/>
            </w:pPr>
            <w:r>
              <w:t xml:space="preserve">    fileDescriptor : {</w:t>
            </w:r>
          </w:p>
          <w:p w14:paraId="5A6AA72E" w14:textId="3D086C95" w:rsidR="00285408" w:rsidRDefault="00285408" w:rsidP="00285408">
            <w:pPr>
              <w:pStyle w:val="TableContentLeft"/>
            </w:pPr>
            <w:r>
              <w:t xml:space="preserve">      pinStatusTemplateDO '01020A'H</w:t>
            </w:r>
          </w:p>
          <w:p w14:paraId="489C77DD" w14:textId="77777777" w:rsidR="00285408" w:rsidRDefault="00285408" w:rsidP="00285408">
            <w:pPr>
              <w:pStyle w:val="TableContentLeft"/>
            </w:pPr>
            <w:r>
              <w:t xml:space="preserve">    }</w:t>
            </w:r>
          </w:p>
          <w:p w14:paraId="35AF3632" w14:textId="77777777" w:rsidR="00285408" w:rsidRDefault="00285408" w:rsidP="00285408">
            <w:pPr>
              <w:pStyle w:val="TableContentLeft"/>
            </w:pPr>
            <w:r>
              <w:t xml:space="preserve">  },</w:t>
            </w:r>
          </w:p>
          <w:p w14:paraId="1DBEFEFF" w14:textId="77777777" w:rsidR="00285408" w:rsidRDefault="00285408" w:rsidP="00285408">
            <w:pPr>
              <w:pStyle w:val="TableContentLeft"/>
            </w:pPr>
            <w:r>
              <w:t xml:space="preserve">  ef-pl {</w:t>
            </w:r>
          </w:p>
          <w:p w14:paraId="43494684" w14:textId="77777777" w:rsidR="00285408" w:rsidRDefault="00285408" w:rsidP="00285408">
            <w:pPr>
              <w:pStyle w:val="TableContentLeft"/>
            </w:pPr>
            <w:r>
              <w:t xml:space="preserve">    fileDescriptor : {</w:t>
            </w:r>
          </w:p>
          <w:p w14:paraId="6D231389" w14:textId="77777777" w:rsidR="00285408" w:rsidRDefault="00285408" w:rsidP="00285408">
            <w:pPr>
              <w:pStyle w:val="TableContentLeft"/>
            </w:pPr>
            <w:r>
              <w:t xml:space="preserve">    -- EF PL modified to use Access Rule 15 within EF ARR</w:t>
            </w:r>
          </w:p>
          <w:p w14:paraId="75B169F3" w14:textId="6584B1D6" w:rsidR="00285408" w:rsidRDefault="00285408" w:rsidP="00285408">
            <w:pPr>
              <w:pStyle w:val="TableContentLeft"/>
            </w:pPr>
            <w:r>
              <w:t xml:space="preserve">      securityAttributesReferenced '0F'H</w:t>
            </w:r>
          </w:p>
          <w:p w14:paraId="323A80CB" w14:textId="77777777" w:rsidR="00285408" w:rsidRDefault="00285408" w:rsidP="00285408">
            <w:pPr>
              <w:pStyle w:val="TableContentLeft"/>
            </w:pPr>
            <w:r>
              <w:t xml:space="preserve">    }</w:t>
            </w:r>
          </w:p>
          <w:p w14:paraId="096BCCC8" w14:textId="77777777" w:rsidR="00285408" w:rsidRDefault="00285408" w:rsidP="00285408">
            <w:pPr>
              <w:pStyle w:val="TableContentLeft"/>
            </w:pPr>
            <w:r>
              <w:t xml:space="preserve">  },</w:t>
            </w:r>
          </w:p>
          <w:p w14:paraId="079BD0C1" w14:textId="77777777" w:rsidR="00285408" w:rsidRDefault="00285408" w:rsidP="00285408">
            <w:pPr>
              <w:pStyle w:val="TableContentLeft"/>
            </w:pPr>
            <w:r>
              <w:t xml:space="preserve">  ef-iccid {</w:t>
            </w:r>
          </w:p>
          <w:p w14:paraId="7FA42326" w14:textId="77777777" w:rsidR="00285408" w:rsidRDefault="00285408" w:rsidP="00285408">
            <w:pPr>
              <w:pStyle w:val="TableContentLeft"/>
            </w:pPr>
            <w:r>
              <w:t xml:space="preserve">    -- swapped ICCID: 98109909002143658739</w:t>
            </w:r>
          </w:p>
          <w:p w14:paraId="56E55AFF" w14:textId="6129B2AD" w:rsidR="00285408" w:rsidRDefault="00285408" w:rsidP="00285408">
            <w:pPr>
              <w:pStyle w:val="TableContentLeft"/>
            </w:pPr>
            <w:r>
              <w:t xml:space="preserve">    fillFileContent '98109909002143658739'H   </w:t>
            </w:r>
          </w:p>
          <w:p w14:paraId="37E0BB95" w14:textId="77777777" w:rsidR="00285408" w:rsidRDefault="00285408" w:rsidP="00285408">
            <w:pPr>
              <w:pStyle w:val="TableContentLeft"/>
            </w:pPr>
            <w:r>
              <w:t xml:space="preserve">  },</w:t>
            </w:r>
          </w:p>
          <w:p w14:paraId="43891FE4" w14:textId="77777777" w:rsidR="00285408" w:rsidRDefault="00285408" w:rsidP="00285408">
            <w:pPr>
              <w:pStyle w:val="TableContentLeft"/>
            </w:pPr>
            <w:r>
              <w:t xml:space="preserve">  ef-dir {</w:t>
            </w:r>
          </w:p>
          <w:p w14:paraId="7E9942B8" w14:textId="77777777" w:rsidR="00285408" w:rsidRDefault="00285408" w:rsidP="00285408">
            <w:pPr>
              <w:pStyle w:val="TableContentLeft"/>
            </w:pPr>
            <w:r>
              <w:t xml:space="preserve">    fileDescriptor {</w:t>
            </w:r>
          </w:p>
          <w:p w14:paraId="58A18554" w14:textId="77777777" w:rsidR="00285408" w:rsidRDefault="00285408" w:rsidP="00285408">
            <w:pPr>
              <w:pStyle w:val="TableContentLeft"/>
            </w:pPr>
            <w:r>
              <w:lastRenderedPageBreak/>
              <w:t xml:space="preserve">      -- Shareable Linear Fixed File</w:t>
            </w:r>
          </w:p>
          <w:p w14:paraId="4784C45A" w14:textId="77777777" w:rsidR="00285408" w:rsidRDefault="00285408" w:rsidP="00285408">
            <w:pPr>
              <w:pStyle w:val="TableContentLeft"/>
            </w:pPr>
            <w:r>
              <w:t xml:space="preserve">      -- 4 records, record length: 38 bytes</w:t>
            </w:r>
          </w:p>
          <w:p w14:paraId="4B6D8C8F" w14:textId="22B66CFB" w:rsidR="00285408" w:rsidRDefault="00285408" w:rsidP="00285408">
            <w:pPr>
              <w:pStyle w:val="TableContentLeft"/>
            </w:pPr>
            <w:r>
              <w:t xml:space="preserve">      fileDescriptor '42210026'H,</w:t>
            </w:r>
          </w:p>
          <w:p w14:paraId="44B617F3" w14:textId="779FFCED" w:rsidR="00285408" w:rsidRDefault="00285408" w:rsidP="00285408">
            <w:pPr>
              <w:pStyle w:val="TableContentLeft"/>
            </w:pPr>
            <w:r>
              <w:t xml:space="preserve">      efFileSize '98'H   </w:t>
            </w:r>
          </w:p>
          <w:p w14:paraId="18C1A27E" w14:textId="77777777" w:rsidR="00285408" w:rsidRDefault="00285408" w:rsidP="00285408">
            <w:pPr>
              <w:pStyle w:val="TableContentLeft"/>
            </w:pPr>
            <w:r>
              <w:t xml:space="preserve">    },</w:t>
            </w:r>
          </w:p>
          <w:p w14:paraId="57836DC0" w14:textId="77777777" w:rsidR="00285408" w:rsidRDefault="00285408" w:rsidP="00285408">
            <w:pPr>
              <w:pStyle w:val="TableContentLeft"/>
            </w:pPr>
            <w:r>
              <w:t xml:space="preserve">    -- USIM AID: A0000000871002FF33FF018900000100</w:t>
            </w:r>
          </w:p>
          <w:p w14:paraId="68163E82" w14:textId="77777777" w:rsidR="00285408" w:rsidRDefault="00285408" w:rsidP="00285408">
            <w:pPr>
              <w:pStyle w:val="TableContentLeft"/>
            </w:pPr>
            <w:r>
              <w:t xml:space="preserve">    fillFileContent </w:t>
            </w:r>
          </w:p>
          <w:p w14:paraId="3868E050" w14:textId="3A640977" w:rsidR="00285408" w:rsidRDefault="00285408" w:rsidP="00285408">
            <w:pPr>
              <w:pStyle w:val="TableContentLeft"/>
            </w:pPr>
            <w:r>
              <w:t xml:space="preserve">      '61184F10A0000000871002FF33FF01890000010050045553494D'H   </w:t>
            </w:r>
          </w:p>
          <w:p w14:paraId="2A7223CC" w14:textId="77777777" w:rsidR="00285408" w:rsidRDefault="00285408" w:rsidP="00285408">
            <w:pPr>
              <w:pStyle w:val="TableContentLeft"/>
            </w:pPr>
            <w:r>
              <w:t xml:space="preserve">  },</w:t>
            </w:r>
          </w:p>
          <w:p w14:paraId="77D40E91" w14:textId="77777777" w:rsidR="00285408" w:rsidRDefault="00285408" w:rsidP="00285408">
            <w:pPr>
              <w:pStyle w:val="TableContentLeft"/>
            </w:pPr>
            <w:r>
              <w:t xml:space="preserve">  ef-arr {</w:t>
            </w:r>
          </w:p>
          <w:p w14:paraId="1D3FB921" w14:textId="77777777" w:rsidR="00285408" w:rsidRDefault="00285408" w:rsidP="00285408">
            <w:pPr>
              <w:pStyle w:val="TableContentLeft"/>
            </w:pPr>
            <w:r>
              <w:t xml:space="preserve">    fileDescriptor : {</w:t>
            </w:r>
          </w:p>
          <w:p w14:paraId="30ADE28F" w14:textId="6CAA105B" w:rsidR="00285408" w:rsidRDefault="00285408" w:rsidP="00285408">
            <w:pPr>
              <w:pStyle w:val="TableContentLeft"/>
            </w:pPr>
            <w:r>
              <w:t xml:space="preserve">      fileDescriptor '42210025'H,</w:t>
            </w:r>
          </w:p>
          <w:p w14:paraId="19D94AF0" w14:textId="35E55354" w:rsidR="00285408" w:rsidRDefault="00285408" w:rsidP="00285408">
            <w:pPr>
              <w:pStyle w:val="TableContentLeft"/>
            </w:pPr>
            <w:r>
              <w:t xml:space="preserve">      lcsi '05'H,</w:t>
            </w:r>
          </w:p>
          <w:p w14:paraId="401C9B80" w14:textId="45087E58" w:rsidR="00285408" w:rsidRDefault="00285408" w:rsidP="00285408">
            <w:pPr>
              <w:pStyle w:val="TableContentLeft"/>
            </w:pPr>
            <w:r>
              <w:t xml:space="preserve">      efFileSize '022B'H</w:t>
            </w:r>
          </w:p>
          <w:p w14:paraId="24864DD3" w14:textId="77777777" w:rsidR="00285408" w:rsidRDefault="00285408" w:rsidP="00285408">
            <w:pPr>
              <w:pStyle w:val="TableContentLeft"/>
            </w:pPr>
            <w:r>
              <w:t xml:space="preserve">    },</w:t>
            </w:r>
          </w:p>
          <w:p w14:paraId="4F6466B3" w14:textId="4C62E177" w:rsidR="00285408" w:rsidRDefault="00285408" w:rsidP="00285408">
            <w:pPr>
              <w:pStyle w:val="TableContentLeft"/>
            </w:pPr>
            <w:r>
              <w:t xml:space="preserve">    fillFileContent : '8001019000800102A406830101950108800158A40683010A950108'H,</w:t>
            </w:r>
          </w:p>
          <w:p w14:paraId="59C4D311" w14:textId="77777777" w:rsidR="00285408" w:rsidRDefault="00285408" w:rsidP="00285408">
            <w:pPr>
              <w:pStyle w:val="TableContentLeft"/>
            </w:pPr>
            <w:r>
              <w:t xml:space="preserve">    fillFileOffset : 10,</w:t>
            </w:r>
          </w:p>
          <w:p w14:paraId="6EE21E8C" w14:textId="5BFA3FB1" w:rsidR="00285408" w:rsidRDefault="00285408" w:rsidP="00285408">
            <w:pPr>
              <w:pStyle w:val="TableContentLeft"/>
            </w:pPr>
            <w:r>
              <w:t xml:space="preserve">    fillFileContent : '800101A40683010195010880015AA40683010A950108'H,</w:t>
            </w:r>
          </w:p>
          <w:p w14:paraId="73BAC5DC" w14:textId="77777777" w:rsidR="00285408" w:rsidRDefault="00285408" w:rsidP="00285408">
            <w:pPr>
              <w:pStyle w:val="TableContentLeft"/>
            </w:pPr>
            <w:r>
              <w:t xml:space="preserve">    fillFileOffset : 15,</w:t>
            </w:r>
          </w:p>
          <w:p w14:paraId="5F45836E" w14:textId="4CD4A8C3" w:rsidR="00285408" w:rsidRDefault="00285408" w:rsidP="00285408">
            <w:pPr>
              <w:pStyle w:val="TableContentLeft"/>
            </w:pPr>
            <w:r>
              <w:t xml:space="preserve">    fillFileContent : '80015BA40683010A950108'H,</w:t>
            </w:r>
          </w:p>
          <w:p w14:paraId="08CFEC34" w14:textId="77777777" w:rsidR="00285408" w:rsidRDefault="00285408" w:rsidP="00285408">
            <w:pPr>
              <w:pStyle w:val="TableContentLeft"/>
            </w:pPr>
            <w:r>
              <w:t xml:space="preserve">    fillFileOffset : 26,</w:t>
            </w:r>
          </w:p>
          <w:p w14:paraId="2BA5472E" w14:textId="64A2454B" w:rsidR="00285408" w:rsidRDefault="00285408" w:rsidP="00285408">
            <w:pPr>
              <w:pStyle w:val="TableContentLeft"/>
            </w:pPr>
            <w:r>
              <w:t xml:space="preserve">    fillFileContent : '800101900080015A9700'H,</w:t>
            </w:r>
          </w:p>
          <w:p w14:paraId="7EA883B4" w14:textId="77777777" w:rsidR="00285408" w:rsidRDefault="00285408" w:rsidP="00285408">
            <w:pPr>
              <w:pStyle w:val="TableContentLeft"/>
            </w:pPr>
            <w:r>
              <w:t xml:space="preserve">    fillFileOffset : 27,</w:t>
            </w:r>
          </w:p>
          <w:p w14:paraId="21D181FC" w14:textId="53C14C93" w:rsidR="00285408" w:rsidRDefault="00285408" w:rsidP="00285408">
            <w:pPr>
              <w:pStyle w:val="TableContentLeft"/>
            </w:pPr>
            <w:r>
              <w:t xml:space="preserve">    fillFileContent : '800103A406830101950108800158A40683010A950108'H,</w:t>
            </w:r>
          </w:p>
          <w:p w14:paraId="7D74621B" w14:textId="77777777" w:rsidR="00285408" w:rsidRDefault="00285408" w:rsidP="00285408">
            <w:pPr>
              <w:pStyle w:val="TableContentLeft"/>
            </w:pPr>
            <w:r>
              <w:t xml:space="preserve">    fillFileOffset : 15,</w:t>
            </w:r>
          </w:p>
          <w:p w14:paraId="74E4A389" w14:textId="50E2FB5E" w:rsidR="00285408" w:rsidRDefault="00285408" w:rsidP="00285408">
            <w:pPr>
              <w:pStyle w:val="TableContentLeft"/>
            </w:pPr>
            <w:r>
              <w:t xml:space="preserve">    fillFileContent : '800111A40683010195010880014AA40683010A950108'H,</w:t>
            </w:r>
          </w:p>
          <w:p w14:paraId="0262B72F" w14:textId="77777777" w:rsidR="00285408" w:rsidRDefault="00285408" w:rsidP="00285408">
            <w:pPr>
              <w:pStyle w:val="TableContentLeft"/>
            </w:pPr>
            <w:r>
              <w:t xml:space="preserve">    fillFileOffset : 15,</w:t>
            </w:r>
          </w:p>
          <w:p w14:paraId="201A35A8" w14:textId="4CF8ED39" w:rsidR="00285408" w:rsidRDefault="00285408" w:rsidP="00285408">
            <w:pPr>
              <w:pStyle w:val="TableContentLeft"/>
            </w:pPr>
            <w:r>
              <w:t xml:space="preserve">    fillFileContent : '800103A406830101950108800158A40683010A950108840132A406830101950108'H,</w:t>
            </w:r>
          </w:p>
          <w:p w14:paraId="28892EA0" w14:textId="77777777" w:rsidR="00285408" w:rsidRDefault="00285408" w:rsidP="00285408">
            <w:pPr>
              <w:pStyle w:val="TableContentLeft"/>
            </w:pPr>
            <w:r>
              <w:t xml:space="preserve">    fillFileOffset : 4,</w:t>
            </w:r>
          </w:p>
          <w:p w14:paraId="31CE6A45" w14:textId="26304C4B" w:rsidR="00285408" w:rsidRDefault="00285408" w:rsidP="00285408">
            <w:pPr>
              <w:pStyle w:val="TableContentLeft"/>
            </w:pPr>
            <w:r>
              <w:t xml:space="preserve">    fillFileContent : '800101A406830101950108800102A406830181950108800158A40683010A950108'H,</w:t>
            </w:r>
          </w:p>
          <w:p w14:paraId="56CFB11B" w14:textId="77777777" w:rsidR="00285408" w:rsidRDefault="00285408" w:rsidP="00285408">
            <w:pPr>
              <w:pStyle w:val="TableContentLeft"/>
            </w:pPr>
            <w:r>
              <w:t xml:space="preserve">    fillFileOffset : 4,</w:t>
            </w:r>
          </w:p>
          <w:p w14:paraId="78CA430E" w14:textId="5DA6EBA5" w:rsidR="00285408" w:rsidRDefault="00285408" w:rsidP="00285408">
            <w:pPr>
              <w:pStyle w:val="TableContentLeft"/>
            </w:pPr>
            <w:r>
              <w:t xml:space="preserve">    fillFileContent : '800101900080011AA406830101950108800140A40683010A950108'H,</w:t>
            </w:r>
          </w:p>
          <w:p w14:paraId="027B5FA9" w14:textId="77777777" w:rsidR="00285408" w:rsidRDefault="00285408" w:rsidP="00285408">
            <w:pPr>
              <w:pStyle w:val="TableContentLeft"/>
            </w:pPr>
            <w:r>
              <w:t xml:space="preserve">    fillFileOffset : 10,</w:t>
            </w:r>
          </w:p>
          <w:p w14:paraId="52117557" w14:textId="28BA0015" w:rsidR="00285408" w:rsidRDefault="00285408" w:rsidP="00285408">
            <w:pPr>
              <w:pStyle w:val="TableContentLeft"/>
            </w:pPr>
            <w:r>
              <w:t xml:space="preserve">    fillFileContent : '800101900080015AA40683010A950108'H,</w:t>
            </w:r>
          </w:p>
          <w:p w14:paraId="02CF6520" w14:textId="77777777" w:rsidR="00285408" w:rsidRDefault="00285408" w:rsidP="00285408">
            <w:pPr>
              <w:pStyle w:val="TableContentLeft"/>
            </w:pPr>
            <w:r>
              <w:t xml:space="preserve">    fillFileOffset : 21,</w:t>
            </w:r>
          </w:p>
          <w:p w14:paraId="696730EC" w14:textId="1976CB6D" w:rsidR="00285408" w:rsidRDefault="00285408" w:rsidP="00285408">
            <w:pPr>
              <w:pStyle w:val="TableContentLeft"/>
            </w:pPr>
            <w:r>
              <w:t xml:space="preserve">    fillFileContent : '8001019000800118A40683010A9501088001429700'H,</w:t>
            </w:r>
          </w:p>
          <w:p w14:paraId="36CCC5B3" w14:textId="77777777" w:rsidR="00285408" w:rsidRDefault="00285408" w:rsidP="00285408">
            <w:pPr>
              <w:pStyle w:val="TableContentLeft"/>
            </w:pPr>
            <w:r>
              <w:t xml:space="preserve">    fillFileOffset : 16,</w:t>
            </w:r>
          </w:p>
          <w:p w14:paraId="68C92716" w14:textId="6E3B455D" w:rsidR="00285408" w:rsidRDefault="00285408" w:rsidP="00285408">
            <w:pPr>
              <w:pStyle w:val="TableContentLeft"/>
            </w:pPr>
            <w:r>
              <w:t xml:space="preserve">    fillFileContent : '800101A40683010195010880015A9700'H,</w:t>
            </w:r>
          </w:p>
          <w:p w14:paraId="07ED66A4" w14:textId="77777777" w:rsidR="00285408" w:rsidRDefault="00285408" w:rsidP="00285408">
            <w:pPr>
              <w:pStyle w:val="TableContentLeft"/>
            </w:pPr>
            <w:r>
              <w:t xml:space="preserve">    fillFileOffset : 21,</w:t>
            </w:r>
          </w:p>
          <w:p w14:paraId="3987476B" w14:textId="3B129120" w:rsidR="00285408" w:rsidRDefault="00285408" w:rsidP="00285408">
            <w:pPr>
              <w:pStyle w:val="TableContentLeft"/>
            </w:pPr>
            <w:r>
              <w:t xml:space="preserve">    fillFileContent : '800113A406830101950108800148A40683010A950108'H,</w:t>
            </w:r>
          </w:p>
          <w:p w14:paraId="15CBA34C" w14:textId="77777777" w:rsidR="00285408" w:rsidRDefault="00285408" w:rsidP="00285408">
            <w:pPr>
              <w:pStyle w:val="TableContentLeft"/>
            </w:pPr>
            <w:r>
              <w:t xml:space="preserve">    fillFileOffset : 15,</w:t>
            </w:r>
          </w:p>
          <w:p w14:paraId="404462C4" w14:textId="54AC30A5" w:rsidR="00285408" w:rsidRDefault="00285408" w:rsidP="00285408">
            <w:pPr>
              <w:pStyle w:val="TableContentLeft"/>
            </w:pPr>
            <w:r>
              <w:t xml:space="preserve">    fillFileContent : '80015EA40683010A950108'H,</w:t>
            </w:r>
          </w:p>
          <w:p w14:paraId="1A8DCFF9" w14:textId="77777777" w:rsidR="00285408" w:rsidRDefault="00285408" w:rsidP="00285408">
            <w:pPr>
              <w:pStyle w:val="TableContentLeft"/>
            </w:pPr>
            <w:r>
              <w:t xml:space="preserve">    fillFileOffset : 26,</w:t>
            </w:r>
          </w:p>
          <w:p w14:paraId="4D7043F8" w14:textId="6CD2FB16" w:rsidR="00285408" w:rsidRDefault="00285408" w:rsidP="00285408">
            <w:pPr>
              <w:pStyle w:val="TableContentLeft"/>
            </w:pPr>
            <w:r>
              <w:t xml:space="preserve">    fillFileContent  '8001019000800102A010A40683010195</w:t>
            </w:r>
          </w:p>
          <w:p w14:paraId="66EC69FE" w14:textId="77777777" w:rsidR="00285408" w:rsidRDefault="00285408" w:rsidP="00285408">
            <w:pPr>
              <w:pStyle w:val="TableContentLeft"/>
            </w:pPr>
            <w:r>
              <w:lastRenderedPageBreak/>
              <w:t xml:space="preserve">                      0108A406830102950108800158A40683</w:t>
            </w:r>
          </w:p>
          <w:p w14:paraId="16AB1A81" w14:textId="74F77054" w:rsidR="00285408" w:rsidRDefault="00285408" w:rsidP="00285408">
            <w:pPr>
              <w:pStyle w:val="TableContentLeft"/>
            </w:pPr>
            <w:r>
              <w:t xml:space="preserve">                      010A950108'H </w:t>
            </w:r>
          </w:p>
          <w:p w14:paraId="3D24898D" w14:textId="77777777" w:rsidR="00285408" w:rsidRDefault="00285408" w:rsidP="00285408">
            <w:pPr>
              <w:pStyle w:val="TableContentLeft"/>
            </w:pPr>
            <w:r>
              <w:t xml:space="preserve">  } </w:t>
            </w:r>
          </w:p>
          <w:p w14:paraId="3DBDB306" w14:textId="77777777" w:rsidR="00285408" w:rsidRDefault="00285408" w:rsidP="00285408">
            <w:pPr>
              <w:pStyle w:val="TableContentLeft"/>
            </w:pPr>
            <w:r>
              <w:t>}</w:t>
            </w:r>
          </w:p>
          <w:p w14:paraId="3189CDFD" w14:textId="77777777" w:rsidR="00285408" w:rsidRDefault="00285408" w:rsidP="00285408">
            <w:pPr>
              <w:pStyle w:val="TableContentLeft"/>
            </w:pPr>
          </w:p>
          <w:p w14:paraId="0EB03077" w14:textId="77777777" w:rsidR="00285408" w:rsidRDefault="00285408" w:rsidP="00285408">
            <w:pPr>
              <w:pStyle w:val="TableContentLeft"/>
            </w:pPr>
            <w:r>
              <w:t>pukVal ProfileElement ::= pukCodes : {</w:t>
            </w:r>
          </w:p>
          <w:p w14:paraId="183FF8A2" w14:textId="77777777" w:rsidR="00285408" w:rsidRDefault="00285408" w:rsidP="00285408">
            <w:pPr>
              <w:pStyle w:val="TableContentLeft"/>
            </w:pPr>
            <w:r>
              <w:t xml:space="preserve">  puk-Header {</w:t>
            </w:r>
          </w:p>
          <w:p w14:paraId="6932298E" w14:textId="77777777" w:rsidR="00285408" w:rsidRDefault="00285408" w:rsidP="00285408">
            <w:pPr>
              <w:pStyle w:val="TableContentLeft"/>
            </w:pPr>
            <w:r>
              <w:t xml:space="preserve">    mandated NULL,</w:t>
            </w:r>
          </w:p>
          <w:p w14:paraId="44710A19" w14:textId="77777777" w:rsidR="00285408" w:rsidRDefault="00285408" w:rsidP="00285408">
            <w:pPr>
              <w:pStyle w:val="TableContentLeft"/>
            </w:pPr>
            <w:r>
              <w:t xml:space="preserve">    identification 2</w:t>
            </w:r>
          </w:p>
          <w:p w14:paraId="3F9D2EEF" w14:textId="77777777" w:rsidR="00285408" w:rsidRDefault="00285408" w:rsidP="00285408">
            <w:pPr>
              <w:pStyle w:val="TableContentLeft"/>
            </w:pPr>
            <w:r>
              <w:t xml:space="preserve">  },</w:t>
            </w:r>
          </w:p>
          <w:p w14:paraId="0C1E561A" w14:textId="77777777" w:rsidR="00285408" w:rsidRDefault="00285408" w:rsidP="00285408">
            <w:pPr>
              <w:pStyle w:val="TableContentLeft"/>
            </w:pPr>
            <w:r>
              <w:t xml:space="preserve">  pukCodes {</w:t>
            </w:r>
          </w:p>
          <w:p w14:paraId="02D9DDAB" w14:textId="77777777" w:rsidR="00285408" w:rsidRDefault="00285408" w:rsidP="00285408">
            <w:pPr>
              <w:pStyle w:val="TableContentLeft"/>
            </w:pPr>
            <w:r>
              <w:t xml:space="preserve">    {</w:t>
            </w:r>
          </w:p>
          <w:p w14:paraId="7B19A1C3" w14:textId="77777777" w:rsidR="00285408" w:rsidRDefault="00285408" w:rsidP="00285408">
            <w:pPr>
              <w:pStyle w:val="TableContentLeft"/>
            </w:pPr>
            <w:r>
              <w:t xml:space="preserve">      keyReference pukAppl1,</w:t>
            </w:r>
          </w:p>
          <w:p w14:paraId="215FC256" w14:textId="5089F6CD" w:rsidR="00285408" w:rsidRDefault="00285408" w:rsidP="00285408">
            <w:pPr>
              <w:pStyle w:val="TableContentLeft"/>
            </w:pPr>
            <w:r>
              <w:t xml:space="preserve">      pukValue '3030303030303030'H,</w:t>
            </w:r>
          </w:p>
          <w:p w14:paraId="71AF1775" w14:textId="77777777" w:rsidR="00285408" w:rsidRDefault="00285408" w:rsidP="00285408">
            <w:pPr>
              <w:pStyle w:val="TableContentLeft"/>
            </w:pPr>
            <w:r>
              <w:t xml:space="preserve">      -- maxNumOfAttemps:9, retryNumLeft:9</w:t>
            </w:r>
          </w:p>
          <w:p w14:paraId="6523E8E0" w14:textId="77777777" w:rsidR="00285408" w:rsidRDefault="00285408" w:rsidP="00285408">
            <w:pPr>
              <w:pStyle w:val="TableContentLeft"/>
            </w:pPr>
            <w:r>
              <w:t xml:space="preserve">      maxNumOfAttemps-retryNumLeft 153 </w:t>
            </w:r>
          </w:p>
          <w:p w14:paraId="2DA9BF81" w14:textId="77777777" w:rsidR="00285408" w:rsidRDefault="00285408" w:rsidP="00285408">
            <w:pPr>
              <w:pStyle w:val="TableContentLeft"/>
            </w:pPr>
            <w:r>
              <w:t xml:space="preserve">    },</w:t>
            </w:r>
          </w:p>
          <w:p w14:paraId="64248171" w14:textId="77777777" w:rsidR="00285408" w:rsidRDefault="00285408" w:rsidP="00285408">
            <w:pPr>
              <w:pStyle w:val="TableContentLeft"/>
            </w:pPr>
            <w:r>
              <w:t xml:space="preserve">    {</w:t>
            </w:r>
          </w:p>
          <w:p w14:paraId="6786B420" w14:textId="77777777" w:rsidR="00285408" w:rsidRDefault="00285408" w:rsidP="00285408">
            <w:pPr>
              <w:pStyle w:val="TableContentLeft"/>
            </w:pPr>
            <w:r>
              <w:t xml:space="preserve">      keyReference pukAppl2,</w:t>
            </w:r>
          </w:p>
          <w:p w14:paraId="35B914EE" w14:textId="13F60E50" w:rsidR="00285408" w:rsidRDefault="00285408" w:rsidP="00285408">
            <w:pPr>
              <w:pStyle w:val="TableContentLeft"/>
            </w:pPr>
            <w:r>
              <w:t xml:space="preserve">      pukValue '3132333435363738'H</w:t>
            </w:r>
          </w:p>
          <w:p w14:paraId="1864B81E" w14:textId="77777777" w:rsidR="00285408" w:rsidRDefault="00285408" w:rsidP="00285408">
            <w:pPr>
              <w:pStyle w:val="TableContentLeft"/>
            </w:pPr>
            <w:r>
              <w:t xml:space="preserve">    },</w:t>
            </w:r>
          </w:p>
          <w:p w14:paraId="6AF81F94" w14:textId="77777777" w:rsidR="00285408" w:rsidRDefault="00285408" w:rsidP="00285408">
            <w:pPr>
              <w:pStyle w:val="TableContentLeft"/>
            </w:pPr>
            <w:r>
              <w:t xml:space="preserve">    {</w:t>
            </w:r>
          </w:p>
          <w:p w14:paraId="4BE051F2" w14:textId="77777777" w:rsidR="00285408" w:rsidRDefault="00285408" w:rsidP="00285408">
            <w:pPr>
              <w:pStyle w:val="TableContentLeft"/>
            </w:pPr>
            <w:r>
              <w:t xml:space="preserve">      keyReference secondPUKAppl1,</w:t>
            </w:r>
          </w:p>
          <w:p w14:paraId="77B4A161" w14:textId="65BD36E9" w:rsidR="00285408" w:rsidRDefault="00285408" w:rsidP="00285408">
            <w:pPr>
              <w:pStyle w:val="TableContentLeft"/>
            </w:pPr>
            <w:r>
              <w:t xml:space="preserve">      pukValue '3932393435363738'H,</w:t>
            </w:r>
          </w:p>
          <w:p w14:paraId="679FF8BA" w14:textId="77777777" w:rsidR="00285408" w:rsidRDefault="00285408" w:rsidP="00285408">
            <w:pPr>
              <w:pStyle w:val="TableContentLeft"/>
            </w:pPr>
            <w:r>
              <w:t xml:space="preserve">      -- maxNumOfAttemps:8, retryNumLeft:8</w:t>
            </w:r>
          </w:p>
          <w:p w14:paraId="7F15E663" w14:textId="77777777" w:rsidR="00285408" w:rsidRDefault="00285408" w:rsidP="00285408">
            <w:pPr>
              <w:pStyle w:val="TableContentLeft"/>
            </w:pPr>
            <w:r>
              <w:t xml:space="preserve">      maxNumOfAttemps-retryNumLeft 136 </w:t>
            </w:r>
          </w:p>
          <w:p w14:paraId="0634569C" w14:textId="77777777" w:rsidR="00285408" w:rsidRDefault="00285408" w:rsidP="00285408">
            <w:pPr>
              <w:pStyle w:val="TableContentLeft"/>
            </w:pPr>
            <w:r>
              <w:t xml:space="preserve">    }</w:t>
            </w:r>
          </w:p>
          <w:p w14:paraId="20EB4EDA" w14:textId="77777777" w:rsidR="00285408" w:rsidRDefault="00285408" w:rsidP="00285408">
            <w:pPr>
              <w:pStyle w:val="TableContentLeft"/>
            </w:pPr>
            <w:r>
              <w:t xml:space="preserve">  }</w:t>
            </w:r>
          </w:p>
          <w:p w14:paraId="7E3CD32A" w14:textId="77777777" w:rsidR="00285408" w:rsidRDefault="00285408" w:rsidP="00285408">
            <w:pPr>
              <w:pStyle w:val="TableContentLeft"/>
            </w:pPr>
            <w:r>
              <w:t>}</w:t>
            </w:r>
          </w:p>
          <w:p w14:paraId="7E7DE784" w14:textId="77777777" w:rsidR="00285408" w:rsidRDefault="00285408" w:rsidP="00285408">
            <w:pPr>
              <w:pStyle w:val="TableContentLeft"/>
            </w:pPr>
            <w:r>
              <w:t>pinVal ProfileElement ::= pinCodes : {</w:t>
            </w:r>
          </w:p>
          <w:p w14:paraId="3F27BD7F" w14:textId="77777777" w:rsidR="00285408" w:rsidRDefault="00285408" w:rsidP="00285408">
            <w:pPr>
              <w:pStyle w:val="TableContentLeft"/>
            </w:pPr>
            <w:r>
              <w:t xml:space="preserve">  pin-Header {</w:t>
            </w:r>
          </w:p>
          <w:p w14:paraId="729D856E" w14:textId="77777777" w:rsidR="00285408" w:rsidRDefault="00285408" w:rsidP="00285408">
            <w:pPr>
              <w:pStyle w:val="TableContentLeft"/>
            </w:pPr>
            <w:r>
              <w:t xml:space="preserve">    mandated NULL,</w:t>
            </w:r>
          </w:p>
          <w:p w14:paraId="2014B411" w14:textId="77777777" w:rsidR="00285408" w:rsidRDefault="00285408" w:rsidP="00285408">
            <w:pPr>
              <w:pStyle w:val="TableContentLeft"/>
            </w:pPr>
            <w:r>
              <w:t xml:space="preserve">    identification 3</w:t>
            </w:r>
          </w:p>
          <w:p w14:paraId="554CA141" w14:textId="77777777" w:rsidR="00285408" w:rsidRDefault="00285408" w:rsidP="00285408">
            <w:pPr>
              <w:pStyle w:val="TableContentLeft"/>
            </w:pPr>
            <w:r>
              <w:t xml:space="preserve">  },</w:t>
            </w:r>
          </w:p>
          <w:p w14:paraId="77D3137A" w14:textId="77777777" w:rsidR="00285408" w:rsidRDefault="00285408" w:rsidP="00285408">
            <w:pPr>
              <w:pStyle w:val="TableContentLeft"/>
            </w:pPr>
            <w:r>
              <w:t xml:space="preserve">  pinCodes pinconfig : {</w:t>
            </w:r>
          </w:p>
          <w:p w14:paraId="779F197E" w14:textId="77777777" w:rsidR="00285408" w:rsidRDefault="00285408" w:rsidP="00285408">
            <w:pPr>
              <w:pStyle w:val="TableContentLeft"/>
            </w:pPr>
            <w:r>
              <w:t xml:space="preserve">    {</w:t>
            </w:r>
          </w:p>
          <w:p w14:paraId="2DA1DF73" w14:textId="77777777" w:rsidR="00285408" w:rsidRDefault="00285408" w:rsidP="00285408">
            <w:pPr>
              <w:pStyle w:val="TableContentLeft"/>
            </w:pPr>
            <w:r>
              <w:t xml:space="preserve">      keyReference pinAppl1,</w:t>
            </w:r>
          </w:p>
          <w:p w14:paraId="36060F2D" w14:textId="7499602F" w:rsidR="00285408" w:rsidRDefault="00285408" w:rsidP="00285408">
            <w:pPr>
              <w:pStyle w:val="TableContentLeft"/>
            </w:pPr>
            <w:r>
              <w:t xml:space="preserve">      pinValue '31323334FFFFFFFF'H,</w:t>
            </w:r>
          </w:p>
          <w:p w14:paraId="2181075E" w14:textId="77777777" w:rsidR="00285408" w:rsidRDefault="00285408" w:rsidP="00285408">
            <w:pPr>
              <w:pStyle w:val="TableContentLeft"/>
            </w:pPr>
            <w:r>
              <w:t xml:space="preserve">      unblockingPINReference pukAppl1</w:t>
            </w:r>
          </w:p>
          <w:p w14:paraId="6E0468B4" w14:textId="77777777" w:rsidR="00285408" w:rsidRDefault="00285408" w:rsidP="00285408">
            <w:pPr>
              <w:pStyle w:val="TableContentLeft"/>
            </w:pPr>
            <w:r>
              <w:t xml:space="preserve">    },</w:t>
            </w:r>
          </w:p>
          <w:p w14:paraId="3A31AD23" w14:textId="77777777" w:rsidR="00285408" w:rsidRDefault="00285408" w:rsidP="00285408">
            <w:pPr>
              <w:pStyle w:val="TableContentLeft"/>
            </w:pPr>
            <w:r>
              <w:t xml:space="preserve">    {</w:t>
            </w:r>
          </w:p>
          <w:p w14:paraId="1ECBF959" w14:textId="77777777" w:rsidR="00285408" w:rsidRDefault="00285408" w:rsidP="00285408">
            <w:pPr>
              <w:pStyle w:val="TableContentLeft"/>
            </w:pPr>
            <w:r>
              <w:t xml:space="preserve">      keyReference pinAppl2,</w:t>
            </w:r>
          </w:p>
          <w:p w14:paraId="122998D0" w14:textId="4FC45D34" w:rsidR="00285408" w:rsidRDefault="00285408" w:rsidP="00285408">
            <w:pPr>
              <w:pStyle w:val="TableContentLeft"/>
            </w:pPr>
            <w:r>
              <w:t xml:space="preserve">      pinValue '30303030FFFFFFFF'H,</w:t>
            </w:r>
          </w:p>
          <w:p w14:paraId="60D80FFE" w14:textId="77777777" w:rsidR="00285408" w:rsidRDefault="00285408" w:rsidP="00285408">
            <w:pPr>
              <w:pStyle w:val="TableContentLeft"/>
            </w:pPr>
            <w:r>
              <w:t xml:space="preserve">      unblockingPINReference pukAppl2</w:t>
            </w:r>
          </w:p>
          <w:p w14:paraId="5BEA7876" w14:textId="77777777" w:rsidR="00285408" w:rsidRDefault="00285408" w:rsidP="00285408">
            <w:pPr>
              <w:pStyle w:val="TableContentLeft"/>
            </w:pPr>
            <w:r>
              <w:t xml:space="preserve">    },</w:t>
            </w:r>
          </w:p>
          <w:p w14:paraId="4D1C2401" w14:textId="77777777" w:rsidR="00285408" w:rsidRDefault="00285408" w:rsidP="00285408">
            <w:pPr>
              <w:pStyle w:val="TableContentLeft"/>
            </w:pPr>
            <w:r>
              <w:lastRenderedPageBreak/>
              <w:t xml:space="preserve">    {</w:t>
            </w:r>
          </w:p>
          <w:p w14:paraId="4B9E0BBC" w14:textId="77777777" w:rsidR="00285408" w:rsidRDefault="00285408" w:rsidP="00285408">
            <w:pPr>
              <w:pStyle w:val="TableContentLeft"/>
            </w:pPr>
            <w:r>
              <w:t xml:space="preserve">      keyReference adm1,</w:t>
            </w:r>
          </w:p>
          <w:p w14:paraId="09350F2E" w14:textId="7DD69C1D" w:rsidR="00285408" w:rsidRDefault="00285408" w:rsidP="00285408">
            <w:pPr>
              <w:pStyle w:val="TableContentLeft"/>
            </w:pPr>
            <w:r>
              <w:t xml:space="preserve">      pinValue '35363738FFFFFFFF'H,</w:t>
            </w:r>
          </w:p>
          <w:p w14:paraId="5394100E" w14:textId="77777777" w:rsidR="00285408" w:rsidRDefault="00285408" w:rsidP="00285408">
            <w:pPr>
              <w:pStyle w:val="TableContentLeft"/>
            </w:pPr>
            <w:r>
              <w:t xml:space="preserve">      pinAttributes 1</w:t>
            </w:r>
          </w:p>
          <w:p w14:paraId="7238D9B3" w14:textId="77777777" w:rsidR="00285408" w:rsidRDefault="00285408" w:rsidP="00285408">
            <w:pPr>
              <w:pStyle w:val="TableContentLeft"/>
            </w:pPr>
            <w:r>
              <w:t xml:space="preserve">    }</w:t>
            </w:r>
          </w:p>
          <w:p w14:paraId="0A04A875" w14:textId="77777777" w:rsidR="00285408" w:rsidRDefault="00285408" w:rsidP="00285408">
            <w:pPr>
              <w:pStyle w:val="TableContentLeft"/>
            </w:pPr>
            <w:r>
              <w:t xml:space="preserve">  }</w:t>
            </w:r>
          </w:p>
          <w:p w14:paraId="6FBF50DD" w14:textId="77777777" w:rsidR="00285408" w:rsidRDefault="00285408" w:rsidP="00285408">
            <w:pPr>
              <w:pStyle w:val="TableContentLeft"/>
            </w:pPr>
            <w:r>
              <w:t>}</w:t>
            </w:r>
          </w:p>
          <w:p w14:paraId="198E2F9D" w14:textId="77777777" w:rsidR="00285408" w:rsidRDefault="00285408" w:rsidP="00285408">
            <w:pPr>
              <w:pStyle w:val="TableContentLeft"/>
            </w:pPr>
            <w:r>
              <w:t>usimValue ProfileElement ::= usim : {</w:t>
            </w:r>
          </w:p>
          <w:p w14:paraId="7EC5614A" w14:textId="77777777" w:rsidR="00285408" w:rsidRDefault="00285408" w:rsidP="00285408">
            <w:pPr>
              <w:pStyle w:val="TableContentLeft"/>
            </w:pPr>
            <w:r>
              <w:t xml:space="preserve">  usim-header {</w:t>
            </w:r>
          </w:p>
          <w:p w14:paraId="75324A1E" w14:textId="77777777" w:rsidR="00285408" w:rsidRDefault="00285408" w:rsidP="00285408">
            <w:pPr>
              <w:pStyle w:val="TableContentLeft"/>
            </w:pPr>
            <w:r>
              <w:t xml:space="preserve">    mandated NULL,</w:t>
            </w:r>
          </w:p>
          <w:p w14:paraId="25525304" w14:textId="77777777" w:rsidR="00285408" w:rsidRDefault="00285408" w:rsidP="00285408">
            <w:pPr>
              <w:pStyle w:val="TableContentLeft"/>
            </w:pPr>
            <w:r>
              <w:t xml:space="preserve">    identification 4</w:t>
            </w:r>
          </w:p>
          <w:p w14:paraId="62478C81" w14:textId="77777777" w:rsidR="00285408" w:rsidRDefault="00285408" w:rsidP="00285408">
            <w:pPr>
              <w:pStyle w:val="TableContentLeft"/>
            </w:pPr>
            <w:r>
              <w:t xml:space="preserve">  },</w:t>
            </w:r>
          </w:p>
          <w:p w14:paraId="6DE618B6" w14:textId="77777777" w:rsidR="00285408" w:rsidRDefault="00285408" w:rsidP="00285408">
            <w:pPr>
              <w:pStyle w:val="TableContentLeft"/>
            </w:pPr>
            <w:r>
              <w:t xml:space="preserve">  templateID id-USIM,</w:t>
            </w:r>
          </w:p>
          <w:p w14:paraId="2F4EF4E1" w14:textId="77777777" w:rsidR="00285408" w:rsidRDefault="00285408" w:rsidP="00285408">
            <w:pPr>
              <w:pStyle w:val="TableContentLeft"/>
            </w:pPr>
            <w:r>
              <w:t xml:space="preserve">  adf-usim {</w:t>
            </w:r>
          </w:p>
          <w:p w14:paraId="031531D6" w14:textId="77777777" w:rsidR="00285408" w:rsidRDefault="00285408" w:rsidP="00285408">
            <w:pPr>
              <w:pStyle w:val="TableContentLeft"/>
            </w:pPr>
            <w:r>
              <w:t xml:space="preserve">    fileDescriptor : {</w:t>
            </w:r>
          </w:p>
          <w:p w14:paraId="5F2586E7" w14:textId="239A9635" w:rsidR="00285408" w:rsidRDefault="00285408" w:rsidP="00285408">
            <w:pPr>
              <w:pStyle w:val="TableContentLeft"/>
            </w:pPr>
            <w:r>
              <w:t xml:space="preserve">      fileID '7FF1'H,</w:t>
            </w:r>
          </w:p>
          <w:p w14:paraId="3DB5338C" w14:textId="05BB9C75" w:rsidR="00285408" w:rsidRDefault="00285408" w:rsidP="00285408">
            <w:pPr>
              <w:pStyle w:val="TableContentLeft"/>
            </w:pPr>
            <w:r>
              <w:t xml:space="preserve">      dfName 'A0000000871002FF33FF018900000100'H,</w:t>
            </w:r>
          </w:p>
          <w:p w14:paraId="6B87545A" w14:textId="577DA476" w:rsidR="00285408" w:rsidRDefault="00285408" w:rsidP="00285408">
            <w:pPr>
              <w:pStyle w:val="TableContentLeft"/>
            </w:pPr>
            <w:r>
              <w:t xml:space="preserve">      pinStatusTemplateDO '01810A'H</w:t>
            </w:r>
          </w:p>
          <w:p w14:paraId="41BC0060" w14:textId="77777777" w:rsidR="00285408" w:rsidRDefault="00285408" w:rsidP="00285408">
            <w:pPr>
              <w:pStyle w:val="TableContentLeft"/>
            </w:pPr>
            <w:r>
              <w:t xml:space="preserve">    }</w:t>
            </w:r>
          </w:p>
          <w:p w14:paraId="64672A21" w14:textId="77777777" w:rsidR="00285408" w:rsidRDefault="00285408" w:rsidP="00285408">
            <w:pPr>
              <w:pStyle w:val="TableContentLeft"/>
            </w:pPr>
            <w:r>
              <w:t xml:space="preserve">  },</w:t>
            </w:r>
          </w:p>
          <w:p w14:paraId="64C82A39" w14:textId="77777777" w:rsidR="00285408" w:rsidRDefault="00285408" w:rsidP="00285408">
            <w:pPr>
              <w:pStyle w:val="TableContentLeft"/>
            </w:pPr>
            <w:r>
              <w:t xml:space="preserve">  ef-imsi {   </w:t>
            </w:r>
          </w:p>
          <w:p w14:paraId="6E08BEAC" w14:textId="77777777" w:rsidR="00285408" w:rsidRDefault="00285408" w:rsidP="00285408">
            <w:pPr>
              <w:pStyle w:val="TableContentLeft"/>
            </w:pPr>
            <w:r>
              <w:t xml:space="preserve">    -- numerical format: 234101943787656</w:t>
            </w:r>
          </w:p>
          <w:p w14:paraId="6087B0E3" w14:textId="4BFE2AE0" w:rsidR="00285408" w:rsidRDefault="00285408" w:rsidP="00285408">
            <w:pPr>
              <w:pStyle w:val="TableContentLeft"/>
            </w:pPr>
            <w:r>
              <w:t xml:space="preserve">    fillFileContent '082943019134876765'H            </w:t>
            </w:r>
          </w:p>
          <w:p w14:paraId="5099DD97" w14:textId="77777777" w:rsidR="00285408" w:rsidRDefault="00285408" w:rsidP="00285408">
            <w:pPr>
              <w:pStyle w:val="TableContentLeft"/>
            </w:pPr>
            <w:r>
              <w:t xml:space="preserve">  },</w:t>
            </w:r>
          </w:p>
          <w:p w14:paraId="39D6BDA0" w14:textId="77777777" w:rsidR="00285408" w:rsidRDefault="00285408" w:rsidP="00285408">
            <w:pPr>
              <w:pStyle w:val="TableContentLeft"/>
            </w:pPr>
            <w:r>
              <w:t xml:space="preserve">  ef-arr {</w:t>
            </w:r>
          </w:p>
          <w:p w14:paraId="7E357FCF" w14:textId="77777777" w:rsidR="00285408" w:rsidRDefault="00285408" w:rsidP="00285408">
            <w:pPr>
              <w:pStyle w:val="TableContentLeft"/>
            </w:pPr>
            <w:r>
              <w:t xml:space="preserve">    fileDescriptor {</w:t>
            </w:r>
          </w:p>
          <w:p w14:paraId="65751C7C" w14:textId="05509E0D" w:rsidR="00285408" w:rsidRDefault="00285408" w:rsidP="00285408">
            <w:pPr>
              <w:pStyle w:val="TableContentLeft"/>
            </w:pPr>
            <w:r>
              <w:t xml:space="preserve">      linkPath '2F06'H</w:t>
            </w:r>
          </w:p>
          <w:p w14:paraId="58D2BDA7" w14:textId="77777777" w:rsidR="00285408" w:rsidRDefault="00285408" w:rsidP="00285408">
            <w:pPr>
              <w:pStyle w:val="TableContentLeft"/>
            </w:pPr>
            <w:r>
              <w:t xml:space="preserve">    }    </w:t>
            </w:r>
          </w:p>
          <w:p w14:paraId="27C28C22" w14:textId="77777777" w:rsidR="00285408" w:rsidRDefault="00285408" w:rsidP="00285408">
            <w:pPr>
              <w:pStyle w:val="TableContentLeft"/>
            </w:pPr>
            <w:r>
              <w:t xml:space="preserve">  },</w:t>
            </w:r>
          </w:p>
          <w:p w14:paraId="6D86AD5F" w14:textId="77777777" w:rsidR="00285408" w:rsidRDefault="00285408" w:rsidP="00285408">
            <w:pPr>
              <w:pStyle w:val="TableContentLeft"/>
            </w:pPr>
            <w:r>
              <w:t xml:space="preserve">  ef-ust {    </w:t>
            </w:r>
          </w:p>
          <w:p w14:paraId="62B5F81E" w14:textId="77777777" w:rsidR="00285408" w:rsidRDefault="00285408" w:rsidP="00285408">
            <w:pPr>
              <w:pStyle w:val="TableContentLeft"/>
            </w:pPr>
            <w:r>
              <w:t xml:space="preserve">    -- Service Dialling Numbers, Short Message Storage…</w:t>
            </w:r>
          </w:p>
          <w:p w14:paraId="79FC723C" w14:textId="3005464D" w:rsidR="00285408" w:rsidRPr="002D3E2F" w:rsidRDefault="00285408" w:rsidP="00285408">
            <w:pPr>
              <w:pStyle w:val="TableContentLeft"/>
              <w:rPr>
                <w:lang w:val="it-IT"/>
              </w:rPr>
            </w:pPr>
            <w:r>
              <w:t xml:space="preserve">    </w:t>
            </w:r>
            <w:r w:rsidRPr="002D3E2F">
              <w:rPr>
                <w:lang w:val="it-IT"/>
              </w:rPr>
              <w:t>fillFileContent '0A2E178CE73204000000000000'H</w:t>
            </w:r>
          </w:p>
          <w:p w14:paraId="64B751BE" w14:textId="77777777" w:rsidR="00285408" w:rsidRPr="002D3E2F" w:rsidRDefault="00285408" w:rsidP="00285408">
            <w:pPr>
              <w:pStyle w:val="TableContentLeft"/>
              <w:rPr>
                <w:lang w:val="it-IT"/>
              </w:rPr>
            </w:pPr>
            <w:r w:rsidRPr="002D3E2F">
              <w:rPr>
                <w:lang w:val="it-IT"/>
              </w:rPr>
              <w:t xml:space="preserve">  },</w:t>
            </w:r>
          </w:p>
          <w:p w14:paraId="67C7E03B" w14:textId="77777777" w:rsidR="00285408" w:rsidRPr="002D3E2F" w:rsidRDefault="00285408" w:rsidP="00285408">
            <w:pPr>
              <w:pStyle w:val="TableContentLeft"/>
              <w:rPr>
                <w:lang w:val="it-IT"/>
              </w:rPr>
            </w:pPr>
            <w:r w:rsidRPr="002D3E2F">
              <w:rPr>
                <w:lang w:val="it-IT"/>
              </w:rPr>
              <w:t xml:space="preserve">  ef-spn {    </w:t>
            </w:r>
          </w:p>
          <w:p w14:paraId="79F21B16" w14:textId="65272EC0" w:rsidR="00285408" w:rsidRPr="002D3E2F" w:rsidRDefault="00285408" w:rsidP="00285408">
            <w:pPr>
              <w:pStyle w:val="TableContentLeft"/>
              <w:rPr>
                <w:lang w:val="it-IT"/>
              </w:rPr>
            </w:pPr>
            <w:r w:rsidRPr="002D3E2F">
              <w:rPr>
                <w:lang w:val="it-IT"/>
              </w:rPr>
              <w:t xml:space="preserve">    -- ASCII format: "GSMA eUICC"</w:t>
            </w:r>
          </w:p>
          <w:p w14:paraId="58060B29" w14:textId="54D9CDE4" w:rsidR="00285408" w:rsidRDefault="00285408" w:rsidP="00285408">
            <w:pPr>
              <w:pStyle w:val="TableContentLeft"/>
            </w:pPr>
            <w:r w:rsidRPr="002D3E2F">
              <w:rPr>
                <w:lang w:val="it-IT"/>
              </w:rPr>
              <w:t xml:space="preserve">    </w:t>
            </w:r>
            <w:r>
              <w:t xml:space="preserve">fillFileContent '0247534D41206555494343FFFFFFFFFFFF'H      </w:t>
            </w:r>
          </w:p>
          <w:p w14:paraId="7AE6FA95" w14:textId="77777777" w:rsidR="00285408" w:rsidRDefault="00285408" w:rsidP="00285408">
            <w:pPr>
              <w:pStyle w:val="TableContentLeft"/>
            </w:pPr>
            <w:r>
              <w:t xml:space="preserve">  },</w:t>
            </w:r>
          </w:p>
          <w:p w14:paraId="0A282C67" w14:textId="77777777" w:rsidR="00285408" w:rsidRDefault="00285408" w:rsidP="00285408">
            <w:pPr>
              <w:pStyle w:val="TableContentLeft"/>
            </w:pPr>
            <w:r>
              <w:t xml:space="preserve">  ef-est {    </w:t>
            </w:r>
          </w:p>
          <w:p w14:paraId="423C3213" w14:textId="77777777" w:rsidR="00285408" w:rsidRDefault="00285408" w:rsidP="00285408">
            <w:pPr>
              <w:pStyle w:val="TableContentLeft"/>
            </w:pPr>
            <w:r>
              <w:t xml:space="preserve">    -- Services deactivated</w:t>
            </w:r>
          </w:p>
          <w:p w14:paraId="1A59E7C2" w14:textId="585E0A8E" w:rsidR="00285408" w:rsidRDefault="00285408" w:rsidP="00285408">
            <w:pPr>
              <w:pStyle w:val="TableContentLeft"/>
            </w:pPr>
            <w:r>
              <w:t xml:space="preserve">    fillFileContent '00'H</w:t>
            </w:r>
          </w:p>
          <w:p w14:paraId="061CC3B0" w14:textId="77777777" w:rsidR="00285408" w:rsidRDefault="00285408" w:rsidP="00285408">
            <w:pPr>
              <w:pStyle w:val="TableContentLeft"/>
            </w:pPr>
            <w:r>
              <w:t xml:space="preserve">  },</w:t>
            </w:r>
          </w:p>
          <w:p w14:paraId="188BF1FC" w14:textId="77777777" w:rsidR="00285408" w:rsidRDefault="00285408" w:rsidP="00285408">
            <w:pPr>
              <w:pStyle w:val="TableContentLeft"/>
            </w:pPr>
            <w:r>
              <w:t xml:space="preserve">  ef-acc {    </w:t>
            </w:r>
          </w:p>
          <w:p w14:paraId="4BCF091E" w14:textId="77777777" w:rsidR="00285408" w:rsidRDefault="00285408" w:rsidP="00285408">
            <w:pPr>
              <w:pStyle w:val="TableContentLeft"/>
            </w:pPr>
            <w:r>
              <w:t xml:space="preserve">    -- Access class 4</w:t>
            </w:r>
          </w:p>
          <w:p w14:paraId="609DA30E" w14:textId="4C2B2392" w:rsidR="00285408" w:rsidRDefault="00285408" w:rsidP="00285408">
            <w:pPr>
              <w:pStyle w:val="TableContentLeft"/>
            </w:pPr>
            <w:r>
              <w:t xml:space="preserve">    fillFileContent '0040'H </w:t>
            </w:r>
          </w:p>
          <w:p w14:paraId="1A854427" w14:textId="77777777" w:rsidR="00285408" w:rsidRDefault="00285408" w:rsidP="00285408">
            <w:pPr>
              <w:pStyle w:val="TableContentLeft"/>
            </w:pPr>
            <w:r>
              <w:t xml:space="preserve">  },</w:t>
            </w:r>
          </w:p>
          <w:p w14:paraId="05944D82" w14:textId="77777777" w:rsidR="00285408" w:rsidRDefault="00285408" w:rsidP="00285408">
            <w:pPr>
              <w:pStyle w:val="TableContentLeft"/>
            </w:pPr>
            <w:r>
              <w:lastRenderedPageBreak/>
              <w:t xml:space="preserve">  ef-ecc {</w:t>
            </w:r>
          </w:p>
          <w:p w14:paraId="256E36B1" w14:textId="77777777" w:rsidR="00285408" w:rsidRDefault="00285408" w:rsidP="00285408">
            <w:pPr>
              <w:pStyle w:val="TableContentLeft"/>
            </w:pPr>
            <w:r>
              <w:t xml:space="preserve">    -- Emergency Call Code 911</w:t>
            </w:r>
          </w:p>
          <w:p w14:paraId="1034DC33" w14:textId="645F5C6A" w:rsidR="00285408" w:rsidRDefault="00285408" w:rsidP="00285408">
            <w:pPr>
              <w:pStyle w:val="TableContentLeft"/>
            </w:pPr>
            <w:r>
              <w:t xml:space="preserve">    fillFileContent '19F1FF01'H</w:t>
            </w:r>
          </w:p>
          <w:p w14:paraId="56F05755" w14:textId="77777777" w:rsidR="00285408" w:rsidRDefault="00285408" w:rsidP="00285408">
            <w:pPr>
              <w:pStyle w:val="TableContentLeft"/>
            </w:pPr>
            <w:r>
              <w:t xml:space="preserve">  }</w:t>
            </w:r>
          </w:p>
          <w:p w14:paraId="5D534AAB" w14:textId="77777777" w:rsidR="00285408" w:rsidRDefault="00285408" w:rsidP="00285408">
            <w:pPr>
              <w:pStyle w:val="TableContentLeft"/>
            </w:pPr>
            <w:r>
              <w:t>}</w:t>
            </w:r>
          </w:p>
          <w:p w14:paraId="5F646673" w14:textId="77777777" w:rsidR="00285408" w:rsidRDefault="00285408" w:rsidP="00285408">
            <w:pPr>
              <w:pStyle w:val="TableContentLeft"/>
            </w:pPr>
          </w:p>
          <w:p w14:paraId="29BB2BEF" w14:textId="77777777" w:rsidR="00285408" w:rsidRDefault="00285408" w:rsidP="00285408">
            <w:pPr>
              <w:pStyle w:val="TableContentLeft"/>
            </w:pPr>
            <w:r>
              <w:t>usimPin ProfileElement ::= pinCodes : {</w:t>
            </w:r>
          </w:p>
          <w:p w14:paraId="0C9147B8" w14:textId="77777777" w:rsidR="00285408" w:rsidRDefault="00285408" w:rsidP="00285408">
            <w:pPr>
              <w:pStyle w:val="TableContentLeft"/>
            </w:pPr>
            <w:r>
              <w:t xml:space="preserve">  pin-Header {</w:t>
            </w:r>
          </w:p>
          <w:p w14:paraId="3C7913CB" w14:textId="77777777" w:rsidR="00285408" w:rsidRDefault="00285408" w:rsidP="00285408">
            <w:pPr>
              <w:pStyle w:val="TableContentLeft"/>
            </w:pPr>
            <w:r>
              <w:t xml:space="preserve">    mandated NULL,</w:t>
            </w:r>
          </w:p>
          <w:p w14:paraId="0BF92432" w14:textId="77777777" w:rsidR="00285408" w:rsidRDefault="00285408" w:rsidP="00285408">
            <w:pPr>
              <w:pStyle w:val="TableContentLeft"/>
            </w:pPr>
            <w:r>
              <w:t xml:space="preserve">    identification 5</w:t>
            </w:r>
          </w:p>
          <w:p w14:paraId="6FEE56A5" w14:textId="77777777" w:rsidR="00285408" w:rsidRDefault="00285408" w:rsidP="00285408">
            <w:pPr>
              <w:pStyle w:val="TableContentLeft"/>
            </w:pPr>
            <w:r>
              <w:t xml:space="preserve">  },</w:t>
            </w:r>
          </w:p>
          <w:p w14:paraId="257EF8E5" w14:textId="77777777" w:rsidR="00285408" w:rsidRDefault="00285408" w:rsidP="00285408">
            <w:pPr>
              <w:pStyle w:val="TableContentLeft"/>
            </w:pPr>
            <w:r>
              <w:t xml:space="preserve">  pinCodes pinconfig : {</w:t>
            </w:r>
          </w:p>
          <w:p w14:paraId="131F33E6" w14:textId="77777777" w:rsidR="00285408" w:rsidRDefault="00285408" w:rsidP="00285408">
            <w:pPr>
              <w:pStyle w:val="TableContentLeft"/>
            </w:pPr>
            <w:r>
              <w:t xml:space="preserve">    {</w:t>
            </w:r>
          </w:p>
          <w:p w14:paraId="2F16B5B4" w14:textId="77777777" w:rsidR="00285408" w:rsidRDefault="00285408" w:rsidP="00285408">
            <w:pPr>
              <w:pStyle w:val="TableContentLeft"/>
            </w:pPr>
            <w:r>
              <w:t xml:space="preserve">      keyReference secondPINAppl1,</w:t>
            </w:r>
          </w:p>
          <w:p w14:paraId="1545883E" w14:textId="148535C1" w:rsidR="00285408" w:rsidRDefault="00285408" w:rsidP="00285408">
            <w:pPr>
              <w:pStyle w:val="TableContentLeft"/>
            </w:pPr>
            <w:r>
              <w:t xml:space="preserve">      pinValue '39323338FFFFFFFF'H</w:t>
            </w:r>
          </w:p>
          <w:p w14:paraId="278881CD" w14:textId="77777777" w:rsidR="00285408" w:rsidRDefault="00285408" w:rsidP="00285408">
            <w:pPr>
              <w:pStyle w:val="TableContentLeft"/>
            </w:pPr>
            <w:r>
              <w:t xml:space="preserve">      unblockingPINReference secondPUKAppl1,</w:t>
            </w:r>
          </w:p>
          <w:p w14:paraId="3AE84FB1" w14:textId="77777777" w:rsidR="00285408" w:rsidRDefault="00285408" w:rsidP="00285408">
            <w:pPr>
              <w:pStyle w:val="TableContentLeft"/>
            </w:pPr>
            <w:r>
              <w:t xml:space="preserve">      -- PIN is Enabled</w:t>
            </w:r>
          </w:p>
          <w:p w14:paraId="7D46184E" w14:textId="77777777" w:rsidR="00285408" w:rsidRDefault="00285408" w:rsidP="00285408">
            <w:pPr>
              <w:pStyle w:val="TableContentLeft"/>
            </w:pPr>
            <w:r>
              <w:t xml:space="preserve">      pinAttributes 1,</w:t>
            </w:r>
          </w:p>
          <w:p w14:paraId="051F74D5" w14:textId="77777777" w:rsidR="00285408" w:rsidRDefault="00285408" w:rsidP="00285408">
            <w:pPr>
              <w:pStyle w:val="TableContentLeft"/>
            </w:pPr>
            <w:r>
              <w:t xml:space="preserve">      -- maxNumOfAttemps:2, retryNumLeft:2</w:t>
            </w:r>
          </w:p>
          <w:p w14:paraId="22D1B2AC" w14:textId="77777777" w:rsidR="00285408" w:rsidRDefault="00285408" w:rsidP="00285408">
            <w:pPr>
              <w:pStyle w:val="TableContentLeft"/>
            </w:pPr>
            <w:r>
              <w:t xml:space="preserve">      maxNumOfAttemps-retryNumLeft 34</w:t>
            </w:r>
          </w:p>
          <w:p w14:paraId="61C0392A" w14:textId="77777777" w:rsidR="00285408" w:rsidRDefault="00285408" w:rsidP="00285408">
            <w:pPr>
              <w:pStyle w:val="TableContentLeft"/>
            </w:pPr>
            <w:r>
              <w:t xml:space="preserve">    }</w:t>
            </w:r>
          </w:p>
          <w:p w14:paraId="265DE171" w14:textId="77777777" w:rsidR="00285408" w:rsidRDefault="00285408" w:rsidP="00285408">
            <w:pPr>
              <w:pStyle w:val="TableContentLeft"/>
            </w:pPr>
            <w:r>
              <w:t xml:space="preserve">  }</w:t>
            </w:r>
          </w:p>
          <w:p w14:paraId="7A9E7614" w14:textId="77777777" w:rsidR="00285408" w:rsidRDefault="00285408" w:rsidP="00285408">
            <w:pPr>
              <w:pStyle w:val="TableContentLeft"/>
            </w:pPr>
            <w:r>
              <w:t>}</w:t>
            </w:r>
          </w:p>
          <w:p w14:paraId="2C24C8CA" w14:textId="77777777" w:rsidR="00285408" w:rsidRDefault="00285408" w:rsidP="00285408">
            <w:pPr>
              <w:pStyle w:val="TableContentLeft"/>
            </w:pPr>
          </w:p>
          <w:p w14:paraId="1A37BA09" w14:textId="77777777" w:rsidR="00285408" w:rsidRDefault="00285408" w:rsidP="00285408">
            <w:pPr>
              <w:pStyle w:val="TableContentLeft"/>
            </w:pPr>
            <w:r>
              <w:t>akaParamValue ProfileElement ::= akaParameter : {</w:t>
            </w:r>
          </w:p>
          <w:p w14:paraId="66E8BE23" w14:textId="77777777" w:rsidR="00285408" w:rsidRDefault="00285408" w:rsidP="00285408">
            <w:pPr>
              <w:pStyle w:val="TableContentLeft"/>
            </w:pPr>
            <w:r>
              <w:t xml:space="preserve">  aka-header {</w:t>
            </w:r>
          </w:p>
          <w:p w14:paraId="09D340E0" w14:textId="77777777" w:rsidR="00285408" w:rsidRDefault="00285408" w:rsidP="00285408">
            <w:pPr>
              <w:pStyle w:val="TableContentLeft"/>
            </w:pPr>
            <w:r>
              <w:t xml:space="preserve">    mandated NULL,</w:t>
            </w:r>
          </w:p>
          <w:p w14:paraId="086C8408" w14:textId="77777777" w:rsidR="00285408" w:rsidRDefault="00285408" w:rsidP="00285408">
            <w:pPr>
              <w:pStyle w:val="TableContentLeft"/>
            </w:pPr>
            <w:r>
              <w:t xml:space="preserve">    identification 6</w:t>
            </w:r>
          </w:p>
          <w:p w14:paraId="4611D24A" w14:textId="77777777" w:rsidR="00285408" w:rsidRDefault="00285408" w:rsidP="00285408">
            <w:pPr>
              <w:pStyle w:val="TableContentLeft"/>
            </w:pPr>
            <w:r>
              <w:t xml:space="preserve">  },</w:t>
            </w:r>
          </w:p>
          <w:p w14:paraId="34BD413E" w14:textId="77777777" w:rsidR="00285408" w:rsidRDefault="00285408" w:rsidP="00285408">
            <w:pPr>
              <w:pStyle w:val="TableContentLeft"/>
            </w:pPr>
            <w:r>
              <w:t xml:space="preserve">  algoConfiguration algoParameter : {</w:t>
            </w:r>
          </w:p>
          <w:p w14:paraId="5B7CB1A0" w14:textId="77777777" w:rsidR="00285408" w:rsidRDefault="00285408" w:rsidP="00285408">
            <w:pPr>
              <w:pStyle w:val="TableContentLeft"/>
            </w:pPr>
            <w:r>
              <w:t xml:space="preserve">    algorithmID milenage,</w:t>
            </w:r>
          </w:p>
          <w:p w14:paraId="59B7399D" w14:textId="77777777" w:rsidR="00285408" w:rsidRDefault="00285408" w:rsidP="00285408">
            <w:pPr>
              <w:pStyle w:val="TableContentLeft"/>
            </w:pPr>
            <w:r>
              <w:t xml:space="preserve">    -- RES and MAC 64 bits, CK and IK 128 bits</w:t>
            </w:r>
          </w:p>
          <w:p w14:paraId="652A2ADA" w14:textId="279F2680" w:rsidR="00285408" w:rsidRDefault="00285408" w:rsidP="00285408">
            <w:pPr>
              <w:pStyle w:val="TableContentLeft"/>
            </w:pPr>
            <w:r>
              <w:t xml:space="preserve">    algorithmOptions '01'H,      </w:t>
            </w:r>
          </w:p>
          <w:p w14:paraId="1DBADFD7" w14:textId="2BECB968" w:rsidR="00285408" w:rsidRDefault="00285408" w:rsidP="00285408">
            <w:pPr>
              <w:pStyle w:val="TableContentLeft"/>
            </w:pPr>
            <w:r>
              <w:t xml:space="preserve">    key '000102030405060708090A0B0C0D0E0F'H,</w:t>
            </w:r>
          </w:p>
          <w:p w14:paraId="2529EB23" w14:textId="75F21318" w:rsidR="00285408" w:rsidRDefault="00285408" w:rsidP="00285408">
            <w:pPr>
              <w:pStyle w:val="TableContentLeft"/>
            </w:pPr>
            <w:r>
              <w:t xml:space="preserve">    opc '0102030405060708090A0B0C0D0E0F00'H,</w:t>
            </w:r>
          </w:p>
          <w:p w14:paraId="542E61C0" w14:textId="654A04CA" w:rsidR="00285408" w:rsidRDefault="00285408" w:rsidP="00285408">
            <w:pPr>
              <w:pStyle w:val="TableContentLeft"/>
            </w:pPr>
            <w:r>
              <w:t xml:space="preserve">    -- rotationConstants uses default: '4000204060'H</w:t>
            </w:r>
          </w:p>
          <w:p w14:paraId="1268D9E5" w14:textId="77777777" w:rsidR="00285408" w:rsidRDefault="00285408" w:rsidP="00285408">
            <w:pPr>
              <w:pStyle w:val="TableContentLeft"/>
            </w:pPr>
            <w:r>
              <w:t xml:space="preserve">    -- xoringConstants uses default value</w:t>
            </w:r>
          </w:p>
          <w:p w14:paraId="5B7BE32F" w14:textId="0B47C268" w:rsidR="00285408" w:rsidRDefault="00285408" w:rsidP="00285408">
            <w:pPr>
              <w:pStyle w:val="TableContentLeft"/>
            </w:pPr>
            <w:r>
              <w:t xml:space="preserve">    authCounterMax '010203'H</w:t>
            </w:r>
          </w:p>
          <w:p w14:paraId="3AC7565F" w14:textId="77777777" w:rsidR="00285408" w:rsidRDefault="00285408" w:rsidP="00285408">
            <w:pPr>
              <w:pStyle w:val="TableContentLeft"/>
            </w:pPr>
            <w:r>
              <w:t xml:space="preserve">  }</w:t>
            </w:r>
          </w:p>
          <w:p w14:paraId="0C493B41" w14:textId="3871876B" w:rsidR="00285408" w:rsidRDefault="00285408" w:rsidP="00285408">
            <w:pPr>
              <w:pStyle w:val="TableContentLeft"/>
            </w:pPr>
            <w:r>
              <w:t xml:space="preserve">  -- sqnOptions uses default: '02'H</w:t>
            </w:r>
          </w:p>
          <w:p w14:paraId="7072DDB0" w14:textId="1A4AC1EB" w:rsidR="00285408" w:rsidRDefault="00285408" w:rsidP="00285408">
            <w:pPr>
              <w:pStyle w:val="TableContentLeft"/>
            </w:pPr>
            <w:r>
              <w:t xml:space="preserve">  -- sqnDelta uses default: '000010000000'H</w:t>
            </w:r>
          </w:p>
          <w:p w14:paraId="01AFA82B" w14:textId="7028F757" w:rsidR="00285408" w:rsidRDefault="00285408" w:rsidP="00285408">
            <w:pPr>
              <w:pStyle w:val="TableContentLeft"/>
            </w:pPr>
            <w:r>
              <w:t xml:space="preserve">  -- sqnAgeLimit uses default: '000010000000'H</w:t>
            </w:r>
          </w:p>
          <w:p w14:paraId="4AD33D95" w14:textId="77777777" w:rsidR="00285408" w:rsidRDefault="00285408" w:rsidP="00285408">
            <w:pPr>
              <w:pStyle w:val="TableContentLeft"/>
            </w:pPr>
            <w:r>
              <w:t xml:space="preserve">  -- sqnInit uses default: all bytes zero</w:t>
            </w:r>
          </w:p>
          <w:p w14:paraId="24EE4D4E" w14:textId="77777777" w:rsidR="00285408" w:rsidRDefault="00285408" w:rsidP="00285408">
            <w:pPr>
              <w:pStyle w:val="TableContentLeft"/>
            </w:pPr>
            <w:r>
              <w:t>}</w:t>
            </w:r>
          </w:p>
          <w:p w14:paraId="65188173" w14:textId="77777777" w:rsidR="00285408" w:rsidRDefault="00285408" w:rsidP="00285408">
            <w:pPr>
              <w:pStyle w:val="TableContentLeft"/>
            </w:pPr>
          </w:p>
          <w:p w14:paraId="782B09FE" w14:textId="77777777" w:rsidR="00285408" w:rsidRDefault="00285408" w:rsidP="00285408">
            <w:pPr>
              <w:pStyle w:val="TableContentLeft"/>
            </w:pPr>
            <w:r>
              <w:lastRenderedPageBreak/>
              <w:t>mnoSdValue ProfileElement ::= securityDomain : {</w:t>
            </w:r>
          </w:p>
          <w:p w14:paraId="262B40B9" w14:textId="77777777" w:rsidR="00285408" w:rsidRDefault="00285408" w:rsidP="00285408">
            <w:pPr>
              <w:pStyle w:val="TableContentLeft"/>
            </w:pPr>
            <w:r>
              <w:t xml:space="preserve">  sd-Header {</w:t>
            </w:r>
          </w:p>
          <w:p w14:paraId="645EBEF7" w14:textId="77777777" w:rsidR="00285408" w:rsidRDefault="00285408" w:rsidP="00285408">
            <w:pPr>
              <w:pStyle w:val="TableContentLeft"/>
            </w:pPr>
            <w:r>
              <w:t xml:space="preserve">    mandated NULL,</w:t>
            </w:r>
          </w:p>
          <w:p w14:paraId="21D0E7B1" w14:textId="77777777" w:rsidR="00285408" w:rsidRDefault="00285408" w:rsidP="00285408">
            <w:pPr>
              <w:pStyle w:val="TableContentLeft"/>
            </w:pPr>
            <w:r>
              <w:t xml:space="preserve">    identification 7</w:t>
            </w:r>
          </w:p>
          <w:p w14:paraId="66554299" w14:textId="77777777" w:rsidR="00285408" w:rsidRDefault="00285408" w:rsidP="00285408">
            <w:pPr>
              <w:pStyle w:val="TableContentLeft"/>
            </w:pPr>
            <w:r>
              <w:t xml:space="preserve">  },</w:t>
            </w:r>
          </w:p>
          <w:p w14:paraId="6FE8C47E" w14:textId="77777777" w:rsidR="00285408" w:rsidRDefault="00285408" w:rsidP="00285408">
            <w:pPr>
              <w:pStyle w:val="TableContentLeft"/>
            </w:pPr>
            <w:r>
              <w:t xml:space="preserve">  instance {     </w:t>
            </w:r>
          </w:p>
          <w:p w14:paraId="4FC6F89A" w14:textId="684E0D03" w:rsidR="00285408" w:rsidRDefault="00285408" w:rsidP="00285408">
            <w:pPr>
              <w:pStyle w:val="TableContentLeft"/>
            </w:pPr>
            <w:r>
              <w:t xml:space="preserve">    applicationLoadPackageAID 'A0000001515350'H, </w:t>
            </w:r>
          </w:p>
          <w:p w14:paraId="1F3C1C44" w14:textId="254D122A" w:rsidR="00285408" w:rsidRDefault="00285408" w:rsidP="00285408">
            <w:pPr>
              <w:pStyle w:val="TableContentLeft"/>
            </w:pPr>
            <w:r>
              <w:t xml:space="preserve">    classAID 'A000000151535041'H, </w:t>
            </w:r>
          </w:p>
          <w:p w14:paraId="60151AE4" w14:textId="609625B5" w:rsidR="00285408" w:rsidRDefault="00285408" w:rsidP="00285408">
            <w:pPr>
              <w:pStyle w:val="TableContentLeft"/>
            </w:pPr>
            <w:r>
              <w:t xml:space="preserve">    instanceAID 'A000000151000000'H,  </w:t>
            </w:r>
          </w:p>
          <w:p w14:paraId="24B593E4" w14:textId="364567AE" w:rsidR="00285408" w:rsidRDefault="00285408" w:rsidP="00285408">
            <w:pPr>
              <w:pStyle w:val="TableContentLeft"/>
            </w:pPr>
            <w:r>
              <w:t xml:space="preserve">    applicationPrivileges '82FC80'H,</w:t>
            </w:r>
          </w:p>
          <w:p w14:paraId="64F75D5B" w14:textId="77777777" w:rsidR="00285408" w:rsidRDefault="00285408" w:rsidP="00285408">
            <w:pPr>
              <w:pStyle w:val="TableContentLeft"/>
            </w:pPr>
            <w:r>
              <w:t xml:space="preserve">    -- Secured</w:t>
            </w:r>
          </w:p>
          <w:p w14:paraId="00C54980" w14:textId="6EC4E09A" w:rsidR="00285408" w:rsidRDefault="00285408" w:rsidP="00285408">
            <w:pPr>
              <w:pStyle w:val="TableContentLeft"/>
            </w:pPr>
            <w:r>
              <w:t xml:space="preserve">    lifeCycleState '0F'H, </w:t>
            </w:r>
          </w:p>
          <w:p w14:paraId="2BA15405" w14:textId="77777777" w:rsidR="00285408" w:rsidRDefault="00285408" w:rsidP="00285408">
            <w:pPr>
              <w:pStyle w:val="TableContentLeft"/>
            </w:pPr>
            <w:r>
              <w:t xml:space="preserve">    -- SCP80 supported</w:t>
            </w:r>
          </w:p>
          <w:p w14:paraId="67211736" w14:textId="447B6328" w:rsidR="00285408" w:rsidRDefault="00285408" w:rsidP="00285408">
            <w:pPr>
              <w:pStyle w:val="TableContentLeft"/>
            </w:pPr>
            <w:r>
              <w:t xml:space="preserve">    applicationSpecificParametersC9 '810280008201F08701F0'H, </w:t>
            </w:r>
          </w:p>
          <w:p w14:paraId="7B845E53" w14:textId="77777777" w:rsidR="00285408" w:rsidRDefault="00285408" w:rsidP="00285408">
            <w:pPr>
              <w:pStyle w:val="TableContentLeft"/>
            </w:pPr>
            <w:r>
              <w:t xml:space="preserve">    -- other parameters MAY be necessary</w:t>
            </w:r>
          </w:p>
          <w:p w14:paraId="2023874C" w14:textId="77777777" w:rsidR="00285408" w:rsidRDefault="00285408" w:rsidP="00285408">
            <w:pPr>
              <w:pStyle w:val="TableContentLeft"/>
            </w:pPr>
            <w:r>
              <w:t xml:space="preserve">    applicationParameters {</w:t>
            </w:r>
          </w:p>
          <w:p w14:paraId="0E0A2CE1" w14:textId="77777777" w:rsidR="00285408" w:rsidRDefault="00285408" w:rsidP="00285408">
            <w:pPr>
              <w:pStyle w:val="TableContentLeft"/>
            </w:pPr>
            <w:r>
              <w:t xml:space="preserve">      -- TAR: B20100, MSL: 12</w:t>
            </w:r>
          </w:p>
          <w:p w14:paraId="3768650B" w14:textId="77777777" w:rsidR="00285408" w:rsidRDefault="00285408" w:rsidP="00285408">
            <w:pPr>
              <w:pStyle w:val="TableContentLeft"/>
            </w:pPr>
            <w:r>
              <w:t xml:space="preserve">      uiccToolkitApplicationSpecificParametersField </w:t>
            </w:r>
          </w:p>
          <w:p w14:paraId="3AF91E67" w14:textId="74354120" w:rsidR="00285408" w:rsidRDefault="00285408" w:rsidP="00285408">
            <w:pPr>
              <w:pStyle w:val="TableContentLeft"/>
            </w:pPr>
            <w:r>
              <w:t xml:space="preserve">         '0100000100000002011203B2010000'H</w:t>
            </w:r>
          </w:p>
          <w:p w14:paraId="0210333B" w14:textId="77777777" w:rsidR="00285408" w:rsidRDefault="00285408" w:rsidP="00285408">
            <w:pPr>
              <w:pStyle w:val="TableContentLeft"/>
            </w:pPr>
            <w:r>
              <w:t xml:space="preserve">    }</w:t>
            </w:r>
          </w:p>
          <w:p w14:paraId="428A21CB" w14:textId="77777777" w:rsidR="00285408" w:rsidRDefault="00285408" w:rsidP="00285408">
            <w:pPr>
              <w:pStyle w:val="TableContentLeft"/>
            </w:pPr>
            <w:r>
              <w:t xml:space="preserve">  },</w:t>
            </w:r>
          </w:p>
          <w:p w14:paraId="483F4DE7" w14:textId="77777777" w:rsidR="00285408" w:rsidRDefault="00285408" w:rsidP="00285408">
            <w:pPr>
              <w:pStyle w:val="TableContentLeft"/>
            </w:pPr>
            <w:r>
              <w:t xml:space="preserve">  keyList {</w:t>
            </w:r>
          </w:p>
          <w:p w14:paraId="3F9C69A4" w14:textId="77777777" w:rsidR="00285408" w:rsidRDefault="00285408" w:rsidP="00285408">
            <w:pPr>
              <w:pStyle w:val="TableContentLeft"/>
            </w:pPr>
            <w:r>
              <w:t xml:space="preserve">    {</w:t>
            </w:r>
          </w:p>
          <w:p w14:paraId="6E8D806F" w14:textId="77777777" w:rsidR="00285408" w:rsidRDefault="00285408" w:rsidP="00285408">
            <w:pPr>
              <w:pStyle w:val="TableContentLeft"/>
            </w:pPr>
            <w:r>
              <w:t xml:space="preserve">      -- C-ENC + R-ENC</w:t>
            </w:r>
          </w:p>
          <w:p w14:paraId="45850395" w14:textId="1FD21E86" w:rsidR="00285408" w:rsidRDefault="00285408" w:rsidP="00285408">
            <w:pPr>
              <w:pStyle w:val="TableContentLeft"/>
            </w:pPr>
            <w:r>
              <w:t xml:space="preserve">      keyUsageQualifier '38'H, </w:t>
            </w:r>
          </w:p>
          <w:p w14:paraId="1AE73C47" w14:textId="77777777" w:rsidR="00285408" w:rsidRDefault="00285408" w:rsidP="00285408">
            <w:pPr>
              <w:pStyle w:val="TableContentLeft"/>
            </w:pPr>
            <w:r>
              <w:t xml:space="preserve">      -- ENC key</w:t>
            </w:r>
          </w:p>
          <w:p w14:paraId="34003EC5" w14:textId="55A4F9D8" w:rsidR="00285408" w:rsidRDefault="00285408" w:rsidP="00285408">
            <w:pPr>
              <w:pStyle w:val="TableContentLeft"/>
            </w:pPr>
            <w:r>
              <w:t xml:space="preserve">      keyIdentifier '01'H, </w:t>
            </w:r>
          </w:p>
          <w:p w14:paraId="0874D048" w14:textId="030457EF" w:rsidR="00285408" w:rsidRDefault="00285408" w:rsidP="00285408">
            <w:pPr>
              <w:pStyle w:val="TableContentLeft"/>
            </w:pPr>
            <w:r>
              <w:t xml:space="preserve">      keyVersionNumber '01'H,</w:t>
            </w:r>
          </w:p>
          <w:p w14:paraId="0466FCED" w14:textId="77777777" w:rsidR="00285408" w:rsidRDefault="00285408" w:rsidP="00285408">
            <w:pPr>
              <w:pStyle w:val="TableContentLeft"/>
            </w:pPr>
            <w:r>
              <w:t xml:space="preserve">      keyCompontents {</w:t>
            </w:r>
          </w:p>
          <w:p w14:paraId="7E01CE5C" w14:textId="77777777" w:rsidR="00285408" w:rsidRDefault="00285408" w:rsidP="00285408">
            <w:pPr>
              <w:pStyle w:val="TableContentLeft"/>
            </w:pPr>
            <w:r>
              <w:t xml:space="preserve">        {</w:t>
            </w:r>
          </w:p>
          <w:p w14:paraId="26569D74" w14:textId="77777777" w:rsidR="00285408" w:rsidRDefault="00285408" w:rsidP="00285408">
            <w:pPr>
              <w:pStyle w:val="TableContentLeft"/>
            </w:pPr>
            <w:r>
              <w:t xml:space="preserve">          -- DES mode implicitly known (as an example)</w:t>
            </w:r>
          </w:p>
          <w:p w14:paraId="63E332B2" w14:textId="2BCB34F3" w:rsidR="00285408" w:rsidRDefault="00285408" w:rsidP="00285408">
            <w:pPr>
              <w:pStyle w:val="TableContentLeft"/>
            </w:pPr>
            <w:r>
              <w:t xml:space="preserve">          keyType '80'H, </w:t>
            </w:r>
          </w:p>
          <w:p w14:paraId="1E1CC26A" w14:textId="77777777" w:rsidR="00285408" w:rsidRDefault="00285408" w:rsidP="00285408">
            <w:pPr>
              <w:pStyle w:val="TableContentLeft"/>
            </w:pPr>
            <w:r>
              <w:t xml:space="preserve">          -- This value MAY be freely changed</w:t>
            </w:r>
          </w:p>
          <w:p w14:paraId="505B17A0" w14:textId="7D4CF79B" w:rsidR="00285408" w:rsidRDefault="00285408" w:rsidP="00285408">
            <w:pPr>
              <w:pStyle w:val="TableContentLeft"/>
            </w:pPr>
            <w:r>
              <w:t xml:space="preserve">          keyData '112233445566778899AABBCCDDEEFF10'H</w:t>
            </w:r>
          </w:p>
          <w:p w14:paraId="51A63B07" w14:textId="77777777" w:rsidR="00285408" w:rsidRDefault="00285408" w:rsidP="00285408">
            <w:pPr>
              <w:pStyle w:val="TableContentLeft"/>
            </w:pPr>
            <w:r>
              <w:t xml:space="preserve">        }</w:t>
            </w:r>
          </w:p>
          <w:p w14:paraId="71335694" w14:textId="77777777" w:rsidR="00285408" w:rsidRDefault="00285408" w:rsidP="00285408">
            <w:pPr>
              <w:pStyle w:val="TableContentLeft"/>
            </w:pPr>
            <w:r>
              <w:t xml:space="preserve">      }</w:t>
            </w:r>
          </w:p>
          <w:p w14:paraId="598D6034" w14:textId="77777777" w:rsidR="00285408" w:rsidRDefault="00285408" w:rsidP="00285408">
            <w:pPr>
              <w:pStyle w:val="TableContentLeft"/>
            </w:pPr>
            <w:r>
              <w:t xml:space="preserve">    },</w:t>
            </w:r>
          </w:p>
          <w:p w14:paraId="1FB08F39" w14:textId="77777777" w:rsidR="00285408" w:rsidRDefault="00285408" w:rsidP="00285408">
            <w:pPr>
              <w:pStyle w:val="TableContentLeft"/>
            </w:pPr>
            <w:r>
              <w:t xml:space="preserve">    {</w:t>
            </w:r>
          </w:p>
          <w:p w14:paraId="53733980" w14:textId="77777777" w:rsidR="00285408" w:rsidRDefault="00285408" w:rsidP="00285408">
            <w:pPr>
              <w:pStyle w:val="TableContentLeft"/>
            </w:pPr>
            <w:r>
              <w:t xml:space="preserve">      -- C-MAC + R-MAC</w:t>
            </w:r>
          </w:p>
          <w:p w14:paraId="0671BB65" w14:textId="535B4399" w:rsidR="00285408" w:rsidRDefault="00285408" w:rsidP="00285408">
            <w:pPr>
              <w:pStyle w:val="TableContentLeft"/>
            </w:pPr>
            <w:r>
              <w:t xml:space="preserve">      keyUsageQualifier '34'H, </w:t>
            </w:r>
          </w:p>
          <w:p w14:paraId="542EC7A4" w14:textId="77777777" w:rsidR="00285408" w:rsidRDefault="00285408" w:rsidP="00285408">
            <w:pPr>
              <w:pStyle w:val="TableContentLeft"/>
            </w:pPr>
            <w:r>
              <w:t xml:space="preserve">      -- MAC key</w:t>
            </w:r>
          </w:p>
          <w:p w14:paraId="21ADB007" w14:textId="15E1D120" w:rsidR="00285408" w:rsidRDefault="00285408" w:rsidP="00285408">
            <w:pPr>
              <w:pStyle w:val="TableContentLeft"/>
            </w:pPr>
            <w:r>
              <w:t xml:space="preserve">      keyIdentifier '02'H, </w:t>
            </w:r>
          </w:p>
          <w:p w14:paraId="1F46C108" w14:textId="609D538F" w:rsidR="00285408" w:rsidRDefault="00285408" w:rsidP="00285408">
            <w:pPr>
              <w:pStyle w:val="TableContentLeft"/>
            </w:pPr>
            <w:r>
              <w:t xml:space="preserve">      keyVersionNumber '01'H,</w:t>
            </w:r>
          </w:p>
          <w:p w14:paraId="78680421" w14:textId="77777777" w:rsidR="00285408" w:rsidRDefault="00285408" w:rsidP="00285408">
            <w:pPr>
              <w:pStyle w:val="TableContentLeft"/>
            </w:pPr>
            <w:r>
              <w:t xml:space="preserve">      keyCompontents {</w:t>
            </w:r>
          </w:p>
          <w:p w14:paraId="497356FB" w14:textId="77777777" w:rsidR="00285408" w:rsidRDefault="00285408" w:rsidP="00285408">
            <w:pPr>
              <w:pStyle w:val="TableContentLeft"/>
            </w:pPr>
            <w:r>
              <w:t xml:space="preserve">        {</w:t>
            </w:r>
          </w:p>
          <w:p w14:paraId="68DCB1B9" w14:textId="77777777" w:rsidR="00285408" w:rsidRDefault="00285408" w:rsidP="00285408">
            <w:pPr>
              <w:pStyle w:val="TableContentLeft"/>
            </w:pPr>
            <w:r>
              <w:lastRenderedPageBreak/>
              <w:t xml:space="preserve">          -- DES mode implicitly known (as an example)</w:t>
            </w:r>
          </w:p>
          <w:p w14:paraId="759AFE8A" w14:textId="006E1996" w:rsidR="00285408" w:rsidRDefault="00285408" w:rsidP="00285408">
            <w:pPr>
              <w:pStyle w:val="TableContentLeft"/>
            </w:pPr>
            <w:r>
              <w:t xml:space="preserve">          keyType '80'H, </w:t>
            </w:r>
          </w:p>
          <w:p w14:paraId="5623E965" w14:textId="77777777" w:rsidR="00285408" w:rsidRDefault="00285408" w:rsidP="00285408">
            <w:pPr>
              <w:pStyle w:val="TableContentLeft"/>
            </w:pPr>
            <w:r>
              <w:t xml:space="preserve">          -- This value MAY be freely changed</w:t>
            </w:r>
          </w:p>
          <w:p w14:paraId="3ABDABDF" w14:textId="76E6E63F" w:rsidR="00285408" w:rsidRDefault="00285408" w:rsidP="00285408">
            <w:pPr>
              <w:pStyle w:val="TableContentLeft"/>
            </w:pPr>
            <w:r>
              <w:t xml:space="preserve">          keyData '112233445566778899AABBCCDDEEFF10'H</w:t>
            </w:r>
          </w:p>
          <w:p w14:paraId="19775E3C" w14:textId="77777777" w:rsidR="00285408" w:rsidRDefault="00285408" w:rsidP="00285408">
            <w:pPr>
              <w:pStyle w:val="TableContentLeft"/>
            </w:pPr>
            <w:r>
              <w:t xml:space="preserve">        }</w:t>
            </w:r>
          </w:p>
          <w:p w14:paraId="1366DD92" w14:textId="77777777" w:rsidR="00285408" w:rsidRDefault="00285408" w:rsidP="00285408">
            <w:pPr>
              <w:pStyle w:val="TableContentLeft"/>
            </w:pPr>
            <w:r>
              <w:t xml:space="preserve">      }</w:t>
            </w:r>
          </w:p>
          <w:p w14:paraId="6C4EDF3C" w14:textId="77777777" w:rsidR="00285408" w:rsidRDefault="00285408" w:rsidP="00285408">
            <w:pPr>
              <w:pStyle w:val="TableContentLeft"/>
            </w:pPr>
            <w:r>
              <w:t xml:space="preserve">    },</w:t>
            </w:r>
          </w:p>
          <w:p w14:paraId="28D6FFA7" w14:textId="77777777" w:rsidR="00285408" w:rsidRDefault="00285408" w:rsidP="00285408">
            <w:pPr>
              <w:pStyle w:val="TableContentLeft"/>
            </w:pPr>
            <w:r>
              <w:t xml:space="preserve">    {</w:t>
            </w:r>
          </w:p>
          <w:p w14:paraId="5B1A7113" w14:textId="77777777" w:rsidR="00285408" w:rsidRDefault="00285408" w:rsidP="00285408">
            <w:pPr>
              <w:pStyle w:val="TableContentLeft"/>
            </w:pPr>
            <w:r>
              <w:t xml:space="preserve">      -- C-DEK + R-DEK</w:t>
            </w:r>
          </w:p>
          <w:p w14:paraId="2070C3B7" w14:textId="309F1F0A" w:rsidR="00285408" w:rsidRDefault="00285408" w:rsidP="00285408">
            <w:pPr>
              <w:pStyle w:val="TableContentLeft"/>
            </w:pPr>
            <w:r>
              <w:t xml:space="preserve">      keyUsageQualifier 'C8'H, </w:t>
            </w:r>
          </w:p>
          <w:p w14:paraId="211106D8" w14:textId="77777777" w:rsidR="00285408" w:rsidRDefault="00285408" w:rsidP="00285408">
            <w:pPr>
              <w:pStyle w:val="TableContentLeft"/>
            </w:pPr>
            <w:r>
              <w:t xml:space="preserve">      -- data ENC key</w:t>
            </w:r>
          </w:p>
          <w:p w14:paraId="25404B43" w14:textId="54EB2755" w:rsidR="00285408" w:rsidRDefault="00285408" w:rsidP="00285408">
            <w:pPr>
              <w:pStyle w:val="TableContentLeft"/>
            </w:pPr>
            <w:r>
              <w:t xml:space="preserve">      keyIdentifier '03'H, </w:t>
            </w:r>
          </w:p>
          <w:p w14:paraId="2E94050F" w14:textId="20F3A3B7" w:rsidR="00285408" w:rsidRDefault="00285408" w:rsidP="00285408">
            <w:pPr>
              <w:pStyle w:val="TableContentLeft"/>
            </w:pPr>
            <w:r>
              <w:t xml:space="preserve">      keyVersionNumber '01'H,</w:t>
            </w:r>
          </w:p>
          <w:p w14:paraId="7F92E15E" w14:textId="77777777" w:rsidR="00285408" w:rsidRDefault="00285408" w:rsidP="00285408">
            <w:pPr>
              <w:pStyle w:val="TableContentLeft"/>
            </w:pPr>
            <w:r>
              <w:t xml:space="preserve">      keyCompontents {</w:t>
            </w:r>
          </w:p>
          <w:p w14:paraId="40DCD9F2" w14:textId="77777777" w:rsidR="00285408" w:rsidRDefault="00285408" w:rsidP="00285408">
            <w:pPr>
              <w:pStyle w:val="TableContentLeft"/>
            </w:pPr>
            <w:r>
              <w:t xml:space="preserve">        {</w:t>
            </w:r>
          </w:p>
          <w:p w14:paraId="73A1EA0F" w14:textId="77777777" w:rsidR="00285408" w:rsidRDefault="00285408" w:rsidP="00285408">
            <w:pPr>
              <w:pStyle w:val="TableContentLeft"/>
            </w:pPr>
            <w:r>
              <w:t xml:space="preserve">          -- DES mode implicitly known (as an example)</w:t>
            </w:r>
          </w:p>
          <w:p w14:paraId="259D36CA" w14:textId="4DAF70BF" w:rsidR="00285408" w:rsidRDefault="00285408" w:rsidP="00285408">
            <w:pPr>
              <w:pStyle w:val="TableContentLeft"/>
            </w:pPr>
            <w:r>
              <w:t xml:space="preserve">          keyType '80'H, </w:t>
            </w:r>
          </w:p>
          <w:p w14:paraId="1B4BA83F" w14:textId="77777777" w:rsidR="00285408" w:rsidRDefault="00285408" w:rsidP="00285408">
            <w:pPr>
              <w:pStyle w:val="TableContentLeft"/>
            </w:pPr>
            <w:r>
              <w:t xml:space="preserve">          -- This value MAY be freely changed</w:t>
            </w:r>
          </w:p>
          <w:p w14:paraId="40822997" w14:textId="36A7FAF1" w:rsidR="00285408" w:rsidRDefault="00285408" w:rsidP="00285408">
            <w:pPr>
              <w:pStyle w:val="TableContentLeft"/>
            </w:pPr>
            <w:r>
              <w:t xml:space="preserve">          keyData '112233445566778899AABBCCDDEEFF10'H</w:t>
            </w:r>
          </w:p>
          <w:p w14:paraId="5C82623E" w14:textId="77777777" w:rsidR="00285408" w:rsidRDefault="00285408" w:rsidP="00285408">
            <w:pPr>
              <w:pStyle w:val="TableContentLeft"/>
            </w:pPr>
            <w:r>
              <w:t xml:space="preserve">        }</w:t>
            </w:r>
          </w:p>
          <w:p w14:paraId="10FFBCF1" w14:textId="77777777" w:rsidR="00285408" w:rsidRDefault="00285408" w:rsidP="00285408">
            <w:pPr>
              <w:pStyle w:val="TableContentLeft"/>
            </w:pPr>
            <w:r>
              <w:t xml:space="preserve">      }</w:t>
            </w:r>
          </w:p>
          <w:p w14:paraId="3E0029EA" w14:textId="77777777" w:rsidR="00285408" w:rsidRDefault="00285408" w:rsidP="00285408">
            <w:pPr>
              <w:pStyle w:val="TableContentLeft"/>
            </w:pPr>
            <w:r>
              <w:t xml:space="preserve">    },</w:t>
            </w:r>
          </w:p>
          <w:p w14:paraId="2754D0F9" w14:textId="77777777" w:rsidR="00285408" w:rsidRDefault="00285408" w:rsidP="00285408">
            <w:pPr>
              <w:pStyle w:val="TableContentLeft"/>
            </w:pPr>
            <w:r>
              <w:t xml:space="preserve">       -- AES Token Key (as an example) </w:t>
            </w:r>
          </w:p>
          <w:p w14:paraId="7BE1A790" w14:textId="77777777" w:rsidR="00285408" w:rsidRDefault="00285408" w:rsidP="00285408">
            <w:pPr>
              <w:pStyle w:val="TableContentLeft"/>
            </w:pPr>
            <w:r>
              <w:t xml:space="preserve">       -- This value MAY be freely changed</w:t>
            </w:r>
          </w:p>
          <w:p w14:paraId="1AE6279E" w14:textId="304D5DCF" w:rsidR="00285408" w:rsidRDefault="00285408" w:rsidP="00285408">
            <w:pPr>
              <w:pStyle w:val="TableContentLeft"/>
            </w:pPr>
            <w:r>
              <w:tab/>
              <w:t>keyUsageQualifier  '81'H,</w:t>
            </w:r>
          </w:p>
          <w:p w14:paraId="0A8A85E2" w14:textId="77777777" w:rsidR="00285408" w:rsidRDefault="00285408" w:rsidP="00285408">
            <w:pPr>
              <w:pStyle w:val="TableContentLeft"/>
            </w:pPr>
            <w:r>
              <w:tab/>
              <w:t xml:space="preserve">-- MAY be used by SD </w:t>
            </w:r>
          </w:p>
          <w:p w14:paraId="7F3EEC64" w14:textId="67E1976F" w:rsidR="00285408" w:rsidRDefault="00285408" w:rsidP="00285408">
            <w:pPr>
              <w:pStyle w:val="TableContentLeft"/>
            </w:pPr>
            <w:r>
              <w:tab/>
              <w:t>keyAccess  '01'H,</w:t>
            </w:r>
          </w:p>
          <w:p w14:paraId="2BFFA87F" w14:textId="77777777" w:rsidR="00285408" w:rsidRDefault="00285408" w:rsidP="00285408">
            <w:pPr>
              <w:pStyle w:val="TableContentLeft"/>
            </w:pPr>
            <w:r>
              <w:t xml:space="preserve">  </w:t>
            </w:r>
            <w:r>
              <w:tab/>
              <w:t>-- Key Id 01</w:t>
            </w:r>
          </w:p>
          <w:p w14:paraId="09EFE6D5" w14:textId="20A5548E" w:rsidR="00285408" w:rsidRDefault="00285408" w:rsidP="00285408">
            <w:pPr>
              <w:pStyle w:val="TableContentLeft"/>
            </w:pPr>
            <w:r>
              <w:tab/>
              <w:t>keyIdentifier  '01'H,</w:t>
            </w:r>
          </w:p>
          <w:p w14:paraId="537732EC" w14:textId="5E9BF90F" w:rsidR="00285408" w:rsidRDefault="00285408" w:rsidP="00285408">
            <w:pPr>
              <w:pStyle w:val="TableContentLeft"/>
            </w:pPr>
            <w:r>
              <w:tab/>
              <w:t>keyVersionNumber '70'H,</w:t>
            </w:r>
          </w:p>
          <w:p w14:paraId="1EE974C2" w14:textId="77777777" w:rsidR="00285408" w:rsidRDefault="00285408" w:rsidP="00285408">
            <w:pPr>
              <w:pStyle w:val="TableContentLeft"/>
            </w:pPr>
            <w:r>
              <w:tab/>
              <w:t>keyCompontents  {</w:t>
            </w:r>
          </w:p>
          <w:p w14:paraId="7D30F4F7" w14:textId="77777777" w:rsidR="00285408" w:rsidRDefault="00285408" w:rsidP="00285408">
            <w:pPr>
              <w:pStyle w:val="TableContentLeft"/>
            </w:pPr>
            <w:r>
              <w:tab/>
              <w:t xml:space="preserve"> {</w:t>
            </w:r>
          </w:p>
          <w:p w14:paraId="5A32944D" w14:textId="77777777" w:rsidR="00285408" w:rsidRDefault="00285408" w:rsidP="00285408">
            <w:pPr>
              <w:pStyle w:val="TableContentLeft"/>
            </w:pPr>
            <w:r>
              <w:t xml:space="preserve">         -- AES (16 bytes key length)</w:t>
            </w:r>
          </w:p>
          <w:p w14:paraId="61702F74" w14:textId="77777777" w:rsidR="00285408" w:rsidRDefault="00285408" w:rsidP="00285408">
            <w:pPr>
              <w:pStyle w:val="TableContentLeft"/>
            </w:pPr>
            <w:r>
              <w:t xml:space="preserve">         -- This value MAY be freely changed </w:t>
            </w:r>
          </w:p>
          <w:p w14:paraId="27D95B0B" w14:textId="6838B49B" w:rsidR="00285408" w:rsidRDefault="00285408" w:rsidP="00285408">
            <w:pPr>
              <w:pStyle w:val="TableContentLeft"/>
            </w:pPr>
            <w:r>
              <w:tab/>
              <w:t xml:space="preserve">   keyType  '88'H, </w:t>
            </w:r>
          </w:p>
          <w:p w14:paraId="58869008" w14:textId="77777777" w:rsidR="00285408" w:rsidRDefault="00285408" w:rsidP="00285408">
            <w:pPr>
              <w:pStyle w:val="TableContentLeft"/>
            </w:pPr>
            <w:r>
              <w:tab/>
              <w:t xml:space="preserve">   -- This value MAY be freely changed</w:t>
            </w:r>
          </w:p>
          <w:p w14:paraId="3D507758" w14:textId="51F0800F" w:rsidR="00285408" w:rsidRDefault="00285408" w:rsidP="00285408">
            <w:pPr>
              <w:pStyle w:val="TableContentLeft"/>
            </w:pPr>
            <w:r>
              <w:tab/>
              <w:t xml:space="preserve">   keyData  'CDFE56B7B72FAE6A047341F003D7A48D'H</w:t>
            </w:r>
          </w:p>
          <w:p w14:paraId="52FF4F26" w14:textId="77777777" w:rsidR="00285408" w:rsidRDefault="00285408" w:rsidP="00285408">
            <w:pPr>
              <w:pStyle w:val="TableContentLeft"/>
            </w:pPr>
            <w:r>
              <w:t xml:space="preserve"> </w:t>
            </w:r>
            <w:r>
              <w:tab/>
              <w:t xml:space="preserve"> }</w:t>
            </w:r>
          </w:p>
          <w:p w14:paraId="278C3907" w14:textId="77777777" w:rsidR="00285408" w:rsidRDefault="00285408" w:rsidP="00285408">
            <w:pPr>
              <w:pStyle w:val="TableContentLeft"/>
            </w:pPr>
            <w:r>
              <w:t xml:space="preserve">      }</w:t>
            </w:r>
          </w:p>
          <w:p w14:paraId="49747B50" w14:textId="77777777" w:rsidR="00285408" w:rsidRDefault="00285408" w:rsidP="00285408">
            <w:pPr>
              <w:pStyle w:val="TableContentLeft"/>
            </w:pPr>
            <w:r>
              <w:t xml:space="preserve">    },</w:t>
            </w:r>
          </w:p>
          <w:p w14:paraId="14AB87A1" w14:textId="77777777" w:rsidR="00285408" w:rsidRDefault="00285408" w:rsidP="00285408">
            <w:pPr>
              <w:pStyle w:val="TableContentLeft"/>
            </w:pPr>
            <w:r>
              <w:t xml:space="preserve">    {</w:t>
            </w:r>
          </w:p>
          <w:p w14:paraId="137EDD9E" w14:textId="77777777" w:rsidR="00285408" w:rsidRDefault="00285408" w:rsidP="00285408">
            <w:pPr>
              <w:pStyle w:val="TableContentLeft"/>
            </w:pPr>
            <w:r>
              <w:t xml:space="preserve">       -- Receipt (the AES scheme SHALL be supported)</w:t>
            </w:r>
          </w:p>
          <w:p w14:paraId="0508BDBC" w14:textId="12DAAF55" w:rsidR="00285408" w:rsidRDefault="00285408" w:rsidP="00285408">
            <w:pPr>
              <w:pStyle w:val="TableContentLeft"/>
            </w:pPr>
            <w:r>
              <w:tab/>
              <w:t>keyUsageQualifier '44'H,</w:t>
            </w:r>
          </w:p>
          <w:p w14:paraId="3B6385C7" w14:textId="77777777" w:rsidR="00285408" w:rsidRDefault="00285408" w:rsidP="00285408">
            <w:pPr>
              <w:pStyle w:val="TableContentLeft"/>
            </w:pPr>
            <w:r>
              <w:tab/>
              <w:t xml:space="preserve">-- MAY be used by SD </w:t>
            </w:r>
          </w:p>
          <w:p w14:paraId="740FEAC6" w14:textId="0CDB805A" w:rsidR="00285408" w:rsidRDefault="00285408" w:rsidP="00285408">
            <w:pPr>
              <w:pStyle w:val="TableContentLeft"/>
            </w:pPr>
            <w:r>
              <w:tab/>
              <w:t>keyAccess '01'H,</w:t>
            </w:r>
          </w:p>
          <w:p w14:paraId="21AE92B6" w14:textId="77777777" w:rsidR="00285408" w:rsidRDefault="00285408" w:rsidP="00285408">
            <w:pPr>
              <w:pStyle w:val="TableContentLeft"/>
            </w:pPr>
            <w:r>
              <w:lastRenderedPageBreak/>
              <w:t xml:space="preserve">  </w:t>
            </w:r>
            <w:r>
              <w:tab/>
              <w:t>-- Key Id 01</w:t>
            </w:r>
          </w:p>
          <w:p w14:paraId="413F0F6F" w14:textId="7FA1F638" w:rsidR="00285408" w:rsidRDefault="00285408" w:rsidP="00285408">
            <w:pPr>
              <w:pStyle w:val="TableContentLeft"/>
            </w:pPr>
            <w:r>
              <w:tab/>
              <w:t>keyIdentifier '01'H,</w:t>
            </w:r>
          </w:p>
          <w:p w14:paraId="2B3FDB75" w14:textId="6EF7E417" w:rsidR="00285408" w:rsidRDefault="00285408" w:rsidP="00285408">
            <w:pPr>
              <w:pStyle w:val="TableContentLeft"/>
            </w:pPr>
            <w:r>
              <w:tab/>
              <w:t>keyVersionNumber '71'H,</w:t>
            </w:r>
          </w:p>
          <w:p w14:paraId="4BD2F1F1" w14:textId="77777777" w:rsidR="00285408" w:rsidRDefault="00285408" w:rsidP="00285408">
            <w:pPr>
              <w:pStyle w:val="TableContentLeft"/>
            </w:pPr>
            <w:r>
              <w:tab/>
              <w:t>keyCompontents  {</w:t>
            </w:r>
          </w:p>
          <w:p w14:paraId="76988D9A" w14:textId="77777777" w:rsidR="00285408" w:rsidRDefault="00285408" w:rsidP="00285408">
            <w:pPr>
              <w:pStyle w:val="TableContentLeft"/>
            </w:pPr>
            <w:r>
              <w:tab/>
              <w:t xml:space="preserve"> {</w:t>
            </w:r>
          </w:p>
          <w:p w14:paraId="557D5218" w14:textId="77777777" w:rsidR="00285408" w:rsidRDefault="00285408" w:rsidP="00285408">
            <w:pPr>
              <w:pStyle w:val="TableContentLeft"/>
            </w:pPr>
            <w:r>
              <w:t xml:space="preserve">  </w:t>
            </w:r>
            <w:r>
              <w:tab/>
              <w:t xml:space="preserve">  -- AES (16 bytes key length) </w:t>
            </w:r>
          </w:p>
          <w:p w14:paraId="43C33404" w14:textId="1F0C6426" w:rsidR="00285408" w:rsidRDefault="00285408" w:rsidP="00285408">
            <w:pPr>
              <w:pStyle w:val="TableContentLeft"/>
            </w:pPr>
            <w:r>
              <w:tab/>
              <w:t xml:space="preserve">  keyType  '88'H, </w:t>
            </w:r>
          </w:p>
          <w:p w14:paraId="32AF5A5E" w14:textId="77777777" w:rsidR="00285408" w:rsidRDefault="00285408" w:rsidP="00285408">
            <w:pPr>
              <w:pStyle w:val="TableContentLeft"/>
            </w:pPr>
            <w:r>
              <w:tab/>
              <w:t xml:space="preserve">  -- This value MAY be freely changed</w:t>
            </w:r>
          </w:p>
          <w:p w14:paraId="0C2A849E" w14:textId="4DF3F518" w:rsidR="00285408" w:rsidRDefault="00285408" w:rsidP="00285408">
            <w:pPr>
              <w:pStyle w:val="TableContentLeft"/>
            </w:pPr>
            <w:r>
              <w:tab/>
              <w:t xml:space="preserve">  keyData  '11121314212223243132333441424344'H</w:t>
            </w:r>
          </w:p>
          <w:p w14:paraId="562E6B47" w14:textId="77777777" w:rsidR="00285408" w:rsidRDefault="00285408" w:rsidP="00285408">
            <w:pPr>
              <w:pStyle w:val="TableContentLeft"/>
            </w:pPr>
            <w:r>
              <w:t xml:space="preserve"> </w:t>
            </w:r>
            <w:r>
              <w:tab/>
              <w:t xml:space="preserve"> }</w:t>
            </w:r>
          </w:p>
          <w:p w14:paraId="4DD66061" w14:textId="77777777" w:rsidR="00285408" w:rsidRDefault="00285408" w:rsidP="00285408">
            <w:pPr>
              <w:pStyle w:val="TableContentLeft"/>
            </w:pPr>
            <w:r>
              <w:tab/>
              <w:t>}</w:t>
            </w:r>
          </w:p>
          <w:p w14:paraId="343C3E0F" w14:textId="77777777" w:rsidR="00285408" w:rsidRDefault="00285408" w:rsidP="00285408">
            <w:pPr>
              <w:pStyle w:val="TableContentLeft"/>
            </w:pPr>
            <w:r>
              <w:t xml:space="preserve">    }</w:t>
            </w:r>
          </w:p>
          <w:p w14:paraId="0625909B" w14:textId="77777777" w:rsidR="00285408" w:rsidRDefault="00285408" w:rsidP="00285408">
            <w:pPr>
              <w:pStyle w:val="TableContentLeft"/>
            </w:pPr>
            <w:r>
              <w:t xml:space="preserve">  }</w:t>
            </w:r>
          </w:p>
          <w:p w14:paraId="6A2944E6" w14:textId="77777777" w:rsidR="00285408" w:rsidRDefault="00285408" w:rsidP="00285408">
            <w:pPr>
              <w:pStyle w:val="TableContentLeft"/>
            </w:pPr>
            <w:r>
              <w:t>}</w:t>
            </w:r>
          </w:p>
          <w:p w14:paraId="4C452D68" w14:textId="77777777" w:rsidR="00285408" w:rsidRDefault="00285408" w:rsidP="00285408">
            <w:pPr>
              <w:pStyle w:val="TableContentLeft"/>
            </w:pPr>
          </w:p>
          <w:p w14:paraId="14EBC04E" w14:textId="77777777" w:rsidR="00285408" w:rsidRDefault="00285408" w:rsidP="00285408">
            <w:pPr>
              <w:pStyle w:val="TableContentLeft"/>
            </w:pPr>
            <w:r>
              <w:t>ssdValue ProfileElement ::= securityDomain : {</w:t>
            </w:r>
          </w:p>
          <w:p w14:paraId="333D3BCA" w14:textId="77777777" w:rsidR="00285408" w:rsidRDefault="00285408" w:rsidP="00285408">
            <w:pPr>
              <w:pStyle w:val="TableContentLeft"/>
            </w:pPr>
            <w:r>
              <w:t xml:space="preserve">  sd-Header {</w:t>
            </w:r>
          </w:p>
          <w:p w14:paraId="4F2B8AD9" w14:textId="77777777" w:rsidR="00285408" w:rsidRDefault="00285408" w:rsidP="00285408">
            <w:pPr>
              <w:pStyle w:val="TableContentLeft"/>
            </w:pPr>
            <w:r>
              <w:t xml:space="preserve">    mandated NULL,</w:t>
            </w:r>
          </w:p>
          <w:p w14:paraId="547A9833" w14:textId="77777777" w:rsidR="00285408" w:rsidRDefault="00285408" w:rsidP="00285408">
            <w:pPr>
              <w:pStyle w:val="TableContentLeft"/>
            </w:pPr>
            <w:r>
              <w:t xml:space="preserve">    identification 8</w:t>
            </w:r>
          </w:p>
          <w:p w14:paraId="7E2DAF8B" w14:textId="77777777" w:rsidR="00285408" w:rsidRDefault="00285408" w:rsidP="00285408">
            <w:pPr>
              <w:pStyle w:val="TableContentLeft"/>
            </w:pPr>
            <w:r>
              <w:t xml:space="preserve">  },</w:t>
            </w:r>
          </w:p>
          <w:p w14:paraId="39B47197" w14:textId="77777777" w:rsidR="00285408" w:rsidRDefault="00285408" w:rsidP="00285408">
            <w:pPr>
              <w:pStyle w:val="TableContentLeft"/>
            </w:pPr>
            <w:r>
              <w:t xml:space="preserve">  instance {     </w:t>
            </w:r>
          </w:p>
          <w:p w14:paraId="5A767EB4" w14:textId="7F84C350" w:rsidR="00285408" w:rsidRDefault="00285408" w:rsidP="00285408">
            <w:pPr>
              <w:pStyle w:val="TableContentLeft"/>
            </w:pPr>
            <w:r>
              <w:t xml:space="preserve">    applicationLoadPackageAID 'A0000001515350'H, </w:t>
            </w:r>
          </w:p>
          <w:p w14:paraId="0EE798DC" w14:textId="46FBBCE6" w:rsidR="00285408" w:rsidRDefault="00285408" w:rsidP="00285408">
            <w:pPr>
              <w:pStyle w:val="TableContentLeft"/>
            </w:pPr>
            <w:r>
              <w:t xml:space="preserve">    classAID 'A000000151535041'H, </w:t>
            </w:r>
          </w:p>
          <w:p w14:paraId="65DFDEC0" w14:textId="5A6621A1" w:rsidR="00285408" w:rsidRDefault="00285408" w:rsidP="00285408">
            <w:pPr>
              <w:pStyle w:val="TableContentLeft"/>
            </w:pPr>
            <w:r>
              <w:t xml:space="preserve">    instanceAID 'A00000055910100102736456616C7565'H, </w:t>
            </w:r>
          </w:p>
          <w:p w14:paraId="587159BE" w14:textId="77777777" w:rsidR="00285408" w:rsidRDefault="00285408" w:rsidP="00285408">
            <w:pPr>
              <w:pStyle w:val="TableContentLeft"/>
            </w:pPr>
            <w:r>
              <w:t xml:space="preserve">    -- by default extradited under MNO-SD    </w:t>
            </w:r>
          </w:p>
          <w:p w14:paraId="0F8CC0BE" w14:textId="77777777" w:rsidR="00285408" w:rsidRDefault="00285408" w:rsidP="00285408">
            <w:pPr>
              <w:pStyle w:val="TableContentLeft"/>
            </w:pPr>
            <w:r>
              <w:t xml:space="preserve">    -- Privileges: Security Domain + Trusted Path </w:t>
            </w:r>
          </w:p>
          <w:p w14:paraId="25CAF006" w14:textId="7741DFE1" w:rsidR="00285408" w:rsidRDefault="00285408" w:rsidP="00285408">
            <w:pPr>
              <w:pStyle w:val="TableContentLeft"/>
            </w:pPr>
            <w:r>
              <w:t xml:space="preserve">    applicationPrivileges '808000'H, </w:t>
            </w:r>
          </w:p>
          <w:p w14:paraId="7566D617" w14:textId="77777777" w:rsidR="00285408" w:rsidRDefault="00285408" w:rsidP="00285408">
            <w:pPr>
              <w:pStyle w:val="TableContentLeft"/>
            </w:pPr>
            <w:r>
              <w:t xml:space="preserve">    -- Personalized</w:t>
            </w:r>
          </w:p>
          <w:p w14:paraId="05302E3D" w14:textId="0DBD37C0" w:rsidR="00285408" w:rsidRDefault="00285408" w:rsidP="00285408">
            <w:pPr>
              <w:pStyle w:val="TableContentLeft"/>
            </w:pPr>
            <w:r>
              <w:t xml:space="preserve">    lifeCycleState '0F'H, </w:t>
            </w:r>
          </w:p>
          <w:p w14:paraId="246A93A2" w14:textId="77777777" w:rsidR="00285408" w:rsidRDefault="00285408" w:rsidP="00285408">
            <w:pPr>
              <w:pStyle w:val="TableContentLeft"/>
            </w:pPr>
            <w:r>
              <w:t xml:space="preserve">    -- SCP80 supported, extradiction supported</w:t>
            </w:r>
          </w:p>
          <w:p w14:paraId="27AE6D8B" w14:textId="24E8CB03" w:rsidR="00285408" w:rsidRDefault="00285408" w:rsidP="00285408">
            <w:pPr>
              <w:pStyle w:val="TableContentLeft"/>
            </w:pPr>
            <w:r>
              <w:t xml:space="preserve">    applicationSpecificParametersC9 '810280008201F0'H, </w:t>
            </w:r>
          </w:p>
          <w:p w14:paraId="69AD301B" w14:textId="77777777" w:rsidR="00285408" w:rsidRDefault="00285408" w:rsidP="00285408">
            <w:pPr>
              <w:pStyle w:val="TableContentLeft"/>
            </w:pPr>
            <w:r>
              <w:t xml:space="preserve">    applicationParameters {  </w:t>
            </w:r>
          </w:p>
          <w:p w14:paraId="341B6802" w14:textId="77777777" w:rsidR="00285408" w:rsidRDefault="00285408" w:rsidP="00285408">
            <w:pPr>
              <w:pStyle w:val="TableContentLeft"/>
            </w:pPr>
            <w:r>
              <w:t xml:space="preserve">      -- TAR: 6C7565, MSL: 12</w:t>
            </w:r>
          </w:p>
          <w:p w14:paraId="1A71D34B" w14:textId="77777777" w:rsidR="00285408" w:rsidRDefault="00285408" w:rsidP="00285408">
            <w:pPr>
              <w:pStyle w:val="TableContentLeft"/>
            </w:pPr>
            <w:r>
              <w:t xml:space="preserve">      uiccToolkitApplicationSpecificParametersField </w:t>
            </w:r>
          </w:p>
          <w:p w14:paraId="1BC3B16D" w14:textId="33447A0B" w:rsidR="00285408" w:rsidRDefault="00285408" w:rsidP="00285408">
            <w:pPr>
              <w:pStyle w:val="TableContentLeft"/>
            </w:pPr>
            <w:r>
              <w:t xml:space="preserve">         '01000001000000020112036C756500'H</w:t>
            </w:r>
          </w:p>
          <w:p w14:paraId="3D7A5985" w14:textId="77777777" w:rsidR="00285408" w:rsidRDefault="00285408" w:rsidP="00285408">
            <w:pPr>
              <w:pStyle w:val="TableContentLeft"/>
            </w:pPr>
            <w:r>
              <w:t xml:space="preserve">    }</w:t>
            </w:r>
          </w:p>
          <w:p w14:paraId="19C922A1" w14:textId="77777777" w:rsidR="00285408" w:rsidRDefault="00285408" w:rsidP="00285408">
            <w:pPr>
              <w:pStyle w:val="TableContentLeft"/>
            </w:pPr>
            <w:r>
              <w:t xml:space="preserve">  },</w:t>
            </w:r>
          </w:p>
          <w:p w14:paraId="54422FC3" w14:textId="77777777" w:rsidR="00285408" w:rsidRDefault="00285408" w:rsidP="00285408">
            <w:pPr>
              <w:pStyle w:val="TableContentLeft"/>
            </w:pPr>
            <w:r>
              <w:t xml:space="preserve">  keyList {</w:t>
            </w:r>
          </w:p>
          <w:p w14:paraId="0A2F2B4D" w14:textId="77777777" w:rsidR="00285408" w:rsidRDefault="00285408" w:rsidP="00285408">
            <w:pPr>
              <w:pStyle w:val="TableContentLeft"/>
            </w:pPr>
            <w:r>
              <w:t xml:space="preserve">    {</w:t>
            </w:r>
          </w:p>
          <w:p w14:paraId="4E9CEC2F" w14:textId="77777777" w:rsidR="00285408" w:rsidRDefault="00285408" w:rsidP="00285408">
            <w:pPr>
              <w:pStyle w:val="TableContentLeft"/>
            </w:pPr>
            <w:r>
              <w:t xml:space="preserve">      -- C-ENC + R-ENC</w:t>
            </w:r>
          </w:p>
          <w:p w14:paraId="751D9E4A" w14:textId="692F86C9" w:rsidR="00285408" w:rsidRDefault="00285408" w:rsidP="00285408">
            <w:pPr>
              <w:pStyle w:val="TableContentLeft"/>
            </w:pPr>
            <w:r>
              <w:t xml:space="preserve">      keyUsageQualifier '38'H,       </w:t>
            </w:r>
          </w:p>
          <w:p w14:paraId="0C4E6736" w14:textId="042251B5" w:rsidR="00285408" w:rsidRDefault="00285408" w:rsidP="00285408">
            <w:pPr>
              <w:pStyle w:val="TableContentLeft"/>
            </w:pPr>
            <w:r>
              <w:t xml:space="preserve">      keyIdentifier '01'H, </w:t>
            </w:r>
          </w:p>
          <w:p w14:paraId="36DA2C81" w14:textId="62D2294E" w:rsidR="00285408" w:rsidRDefault="00285408" w:rsidP="00285408">
            <w:pPr>
              <w:pStyle w:val="TableContentLeft"/>
            </w:pPr>
            <w:r>
              <w:t xml:space="preserve">      keyVersionNumber '01'H,</w:t>
            </w:r>
          </w:p>
          <w:p w14:paraId="6AEA18F1" w14:textId="77777777" w:rsidR="00285408" w:rsidRDefault="00285408" w:rsidP="00285408">
            <w:pPr>
              <w:pStyle w:val="TableContentLeft"/>
            </w:pPr>
            <w:r>
              <w:t xml:space="preserve">      keyCompontents {</w:t>
            </w:r>
          </w:p>
          <w:p w14:paraId="31CBCBB7" w14:textId="77777777" w:rsidR="00285408" w:rsidRDefault="00285408" w:rsidP="00285408">
            <w:pPr>
              <w:pStyle w:val="TableContentLeft"/>
            </w:pPr>
            <w:r>
              <w:t xml:space="preserve">        {</w:t>
            </w:r>
          </w:p>
          <w:p w14:paraId="7252F030" w14:textId="77777777" w:rsidR="00285408" w:rsidRDefault="00285408" w:rsidP="00285408">
            <w:pPr>
              <w:pStyle w:val="TableContentLeft"/>
            </w:pPr>
            <w:r>
              <w:lastRenderedPageBreak/>
              <w:t xml:space="preserve">          -- DES mode implicitly known (as an example)</w:t>
            </w:r>
          </w:p>
          <w:p w14:paraId="72D550EE" w14:textId="71FC9243" w:rsidR="00285408" w:rsidRDefault="00285408" w:rsidP="00285408">
            <w:pPr>
              <w:pStyle w:val="TableContentLeft"/>
            </w:pPr>
            <w:r>
              <w:t xml:space="preserve">          keyType '80'H, </w:t>
            </w:r>
          </w:p>
          <w:p w14:paraId="7C8E9F16" w14:textId="77777777" w:rsidR="00285408" w:rsidRDefault="00285408" w:rsidP="00285408">
            <w:pPr>
              <w:pStyle w:val="TableContentLeft"/>
            </w:pPr>
            <w:r>
              <w:t xml:space="preserve">          -- This value MAY be freely changed</w:t>
            </w:r>
          </w:p>
          <w:p w14:paraId="067A0D1A" w14:textId="4026AC12" w:rsidR="00285408" w:rsidRDefault="00285408" w:rsidP="00285408">
            <w:pPr>
              <w:pStyle w:val="TableContentLeft"/>
            </w:pPr>
            <w:r>
              <w:t xml:space="preserve">          keyData '11223344556677881122334455667788'H</w:t>
            </w:r>
          </w:p>
          <w:p w14:paraId="13554689" w14:textId="77777777" w:rsidR="00285408" w:rsidRDefault="00285408" w:rsidP="00285408">
            <w:pPr>
              <w:pStyle w:val="TableContentLeft"/>
            </w:pPr>
            <w:r>
              <w:t xml:space="preserve">        }</w:t>
            </w:r>
          </w:p>
          <w:p w14:paraId="497FB010" w14:textId="77777777" w:rsidR="00285408" w:rsidRDefault="00285408" w:rsidP="00285408">
            <w:pPr>
              <w:pStyle w:val="TableContentLeft"/>
            </w:pPr>
            <w:r>
              <w:t xml:space="preserve">      }</w:t>
            </w:r>
          </w:p>
          <w:p w14:paraId="42923BCA" w14:textId="77777777" w:rsidR="00285408" w:rsidRDefault="00285408" w:rsidP="00285408">
            <w:pPr>
              <w:pStyle w:val="TableContentLeft"/>
            </w:pPr>
            <w:r>
              <w:t xml:space="preserve">    },</w:t>
            </w:r>
          </w:p>
          <w:p w14:paraId="7F0C9663" w14:textId="77777777" w:rsidR="00285408" w:rsidRDefault="00285408" w:rsidP="00285408">
            <w:pPr>
              <w:pStyle w:val="TableContentLeft"/>
            </w:pPr>
            <w:r>
              <w:t xml:space="preserve">    {</w:t>
            </w:r>
          </w:p>
          <w:p w14:paraId="20F24449" w14:textId="77777777" w:rsidR="00285408" w:rsidRDefault="00285408" w:rsidP="00285408">
            <w:pPr>
              <w:pStyle w:val="TableContentLeft"/>
            </w:pPr>
            <w:r>
              <w:t xml:space="preserve">      -- C-MAC + R-MAC</w:t>
            </w:r>
          </w:p>
          <w:p w14:paraId="093262CA" w14:textId="001E54A4" w:rsidR="00285408" w:rsidRDefault="00285408" w:rsidP="00285408">
            <w:pPr>
              <w:pStyle w:val="TableContentLeft"/>
            </w:pPr>
            <w:r>
              <w:t xml:space="preserve">      keyUsageQualifier '34'H, </w:t>
            </w:r>
          </w:p>
          <w:p w14:paraId="6D0490AF" w14:textId="77777777" w:rsidR="00285408" w:rsidRDefault="00285408" w:rsidP="00285408">
            <w:pPr>
              <w:pStyle w:val="TableContentLeft"/>
            </w:pPr>
            <w:r>
              <w:t xml:space="preserve">      -- MAC key</w:t>
            </w:r>
          </w:p>
          <w:p w14:paraId="632F7758" w14:textId="2A47CF1F" w:rsidR="00285408" w:rsidRDefault="00285408" w:rsidP="00285408">
            <w:pPr>
              <w:pStyle w:val="TableContentLeft"/>
            </w:pPr>
            <w:r>
              <w:t xml:space="preserve">      keyIdentifier '02'H, </w:t>
            </w:r>
          </w:p>
          <w:p w14:paraId="2F0248DB" w14:textId="2C1393D0" w:rsidR="00285408" w:rsidRDefault="00285408" w:rsidP="00285408">
            <w:pPr>
              <w:pStyle w:val="TableContentLeft"/>
            </w:pPr>
            <w:r>
              <w:t xml:space="preserve">      keyVersionNumber '01'H,</w:t>
            </w:r>
          </w:p>
          <w:p w14:paraId="05B1C3E4" w14:textId="77777777" w:rsidR="00285408" w:rsidRDefault="00285408" w:rsidP="00285408">
            <w:pPr>
              <w:pStyle w:val="TableContentLeft"/>
            </w:pPr>
            <w:r>
              <w:t xml:space="preserve">      keyCompontents {</w:t>
            </w:r>
          </w:p>
          <w:p w14:paraId="0FB4BC80" w14:textId="77777777" w:rsidR="00285408" w:rsidRDefault="00285408" w:rsidP="00285408">
            <w:pPr>
              <w:pStyle w:val="TableContentLeft"/>
            </w:pPr>
            <w:r>
              <w:t xml:space="preserve">        {</w:t>
            </w:r>
          </w:p>
          <w:p w14:paraId="23B03698" w14:textId="77777777" w:rsidR="00285408" w:rsidRDefault="00285408" w:rsidP="00285408">
            <w:pPr>
              <w:pStyle w:val="TableContentLeft"/>
            </w:pPr>
            <w:r>
              <w:t xml:space="preserve">          -- DES mode implicitly known (as an example)</w:t>
            </w:r>
          </w:p>
          <w:p w14:paraId="3A2B329F" w14:textId="3F4D36A0" w:rsidR="00285408" w:rsidRDefault="00285408" w:rsidP="00285408">
            <w:pPr>
              <w:pStyle w:val="TableContentLeft"/>
            </w:pPr>
            <w:r>
              <w:t xml:space="preserve">          keyType '80'H, </w:t>
            </w:r>
          </w:p>
          <w:p w14:paraId="2641C997" w14:textId="77777777" w:rsidR="00285408" w:rsidRDefault="00285408" w:rsidP="00285408">
            <w:pPr>
              <w:pStyle w:val="TableContentLeft"/>
            </w:pPr>
            <w:r>
              <w:t xml:space="preserve">          -- This value MAY be freely changed</w:t>
            </w:r>
          </w:p>
          <w:p w14:paraId="44DF78CD" w14:textId="6B2E7BBF" w:rsidR="00285408" w:rsidRDefault="00285408" w:rsidP="00285408">
            <w:pPr>
              <w:pStyle w:val="TableContentLeft"/>
            </w:pPr>
            <w:r>
              <w:t xml:space="preserve">          keyData '11223344556677881122334455667788'H</w:t>
            </w:r>
          </w:p>
          <w:p w14:paraId="4C2A2D3C" w14:textId="77777777" w:rsidR="00285408" w:rsidRDefault="00285408" w:rsidP="00285408">
            <w:pPr>
              <w:pStyle w:val="TableContentLeft"/>
            </w:pPr>
            <w:r>
              <w:t xml:space="preserve">        }</w:t>
            </w:r>
          </w:p>
          <w:p w14:paraId="09162BB2" w14:textId="77777777" w:rsidR="00285408" w:rsidRDefault="00285408" w:rsidP="00285408">
            <w:pPr>
              <w:pStyle w:val="TableContentLeft"/>
            </w:pPr>
            <w:r>
              <w:t xml:space="preserve">      }</w:t>
            </w:r>
          </w:p>
          <w:p w14:paraId="3296F76C" w14:textId="77777777" w:rsidR="00285408" w:rsidRDefault="00285408" w:rsidP="00285408">
            <w:pPr>
              <w:pStyle w:val="TableContentLeft"/>
            </w:pPr>
            <w:r>
              <w:t xml:space="preserve">    },</w:t>
            </w:r>
          </w:p>
          <w:p w14:paraId="649EC712" w14:textId="77777777" w:rsidR="00285408" w:rsidRDefault="00285408" w:rsidP="00285408">
            <w:pPr>
              <w:pStyle w:val="TableContentLeft"/>
            </w:pPr>
            <w:r>
              <w:t xml:space="preserve">    {</w:t>
            </w:r>
          </w:p>
          <w:p w14:paraId="3A47D967" w14:textId="77777777" w:rsidR="00285408" w:rsidRDefault="00285408" w:rsidP="00285408">
            <w:pPr>
              <w:pStyle w:val="TableContentLeft"/>
            </w:pPr>
            <w:r>
              <w:t xml:space="preserve">      -- C-DEK + R-DEK</w:t>
            </w:r>
          </w:p>
          <w:p w14:paraId="716C126A" w14:textId="646905C1" w:rsidR="00285408" w:rsidRDefault="00285408" w:rsidP="00285408">
            <w:pPr>
              <w:pStyle w:val="TableContentLeft"/>
            </w:pPr>
            <w:r>
              <w:t xml:space="preserve">      keyUsageQualifier 'C8'H, </w:t>
            </w:r>
          </w:p>
          <w:p w14:paraId="5A0B7015" w14:textId="77777777" w:rsidR="00285408" w:rsidRDefault="00285408" w:rsidP="00285408">
            <w:pPr>
              <w:pStyle w:val="TableContentLeft"/>
            </w:pPr>
            <w:r>
              <w:t xml:space="preserve">      -- data ENC key</w:t>
            </w:r>
          </w:p>
          <w:p w14:paraId="03D7ADF9" w14:textId="4B67EAC5" w:rsidR="00285408" w:rsidRDefault="00285408" w:rsidP="00285408">
            <w:pPr>
              <w:pStyle w:val="TableContentLeft"/>
            </w:pPr>
            <w:r>
              <w:t xml:space="preserve">      keyIdentifier '03'H, </w:t>
            </w:r>
          </w:p>
          <w:p w14:paraId="0439E2DB" w14:textId="48EA8250" w:rsidR="00285408" w:rsidRDefault="00285408" w:rsidP="00285408">
            <w:pPr>
              <w:pStyle w:val="TableContentLeft"/>
            </w:pPr>
            <w:r>
              <w:t xml:space="preserve">      keyVersionNumber '01'H,</w:t>
            </w:r>
          </w:p>
          <w:p w14:paraId="3BC0A448" w14:textId="77777777" w:rsidR="00285408" w:rsidRDefault="00285408" w:rsidP="00285408">
            <w:pPr>
              <w:pStyle w:val="TableContentLeft"/>
            </w:pPr>
            <w:r>
              <w:t xml:space="preserve">      keyCompontents {</w:t>
            </w:r>
          </w:p>
          <w:p w14:paraId="686B24E3" w14:textId="77777777" w:rsidR="00285408" w:rsidRDefault="00285408" w:rsidP="00285408">
            <w:pPr>
              <w:pStyle w:val="TableContentLeft"/>
            </w:pPr>
            <w:r>
              <w:t xml:space="preserve">        {</w:t>
            </w:r>
          </w:p>
          <w:p w14:paraId="71730449" w14:textId="77777777" w:rsidR="00285408" w:rsidRDefault="00285408" w:rsidP="00285408">
            <w:pPr>
              <w:pStyle w:val="TableContentLeft"/>
            </w:pPr>
            <w:r>
              <w:t xml:space="preserve">          -- DES mode implicitly known (as an example)</w:t>
            </w:r>
          </w:p>
          <w:p w14:paraId="64784CF8" w14:textId="00F6D7E8" w:rsidR="00285408" w:rsidRDefault="00285408" w:rsidP="00285408">
            <w:pPr>
              <w:pStyle w:val="TableContentLeft"/>
            </w:pPr>
            <w:r>
              <w:t xml:space="preserve">          keyType '80'H, </w:t>
            </w:r>
          </w:p>
          <w:p w14:paraId="762DA806" w14:textId="77777777" w:rsidR="00285408" w:rsidRDefault="00285408" w:rsidP="00285408">
            <w:pPr>
              <w:pStyle w:val="TableContentLeft"/>
            </w:pPr>
            <w:r>
              <w:t xml:space="preserve">          -- This value MAY be freely changed</w:t>
            </w:r>
          </w:p>
          <w:p w14:paraId="5093D787" w14:textId="6FAA21FE" w:rsidR="00285408" w:rsidRDefault="00285408" w:rsidP="00285408">
            <w:pPr>
              <w:pStyle w:val="TableContentLeft"/>
            </w:pPr>
            <w:r>
              <w:t xml:space="preserve">          keyData '11223344556677881122334455667788'H</w:t>
            </w:r>
          </w:p>
          <w:p w14:paraId="52C03EDE" w14:textId="77777777" w:rsidR="00285408" w:rsidRDefault="00285408" w:rsidP="00285408">
            <w:pPr>
              <w:pStyle w:val="TableContentLeft"/>
            </w:pPr>
            <w:r>
              <w:t xml:space="preserve">        }</w:t>
            </w:r>
          </w:p>
          <w:p w14:paraId="3438A8E9" w14:textId="77777777" w:rsidR="00285408" w:rsidRDefault="00285408" w:rsidP="00285408">
            <w:pPr>
              <w:pStyle w:val="TableContentLeft"/>
            </w:pPr>
            <w:r>
              <w:t xml:space="preserve">      }</w:t>
            </w:r>
          </w:p>
          <w:p w14:paraId="7CB4B973" w14:textId="77777777" w:rsidR="00285408" w:rsidRDefault="00285408" w:rsidP="00285408">
            <w:pPr>
              <w:pStyle w:val="TableContentLeft"/>
            </w:pPr>
            <w:r>
              <w:t xml:space="preserve">    }</w:t>
            </w:r>
          </w:p>
          <w:p w14:paraId="3C3B6391" w14:textId="77777777" w:rsidR="00285408" w:rsidRDefault="00285408" w:rsidP="00285408">
            <w:pPr>
              <w:pStyle w:val="TableContentLeft"/>
            </w:pPr>
            <w:r>
              <w:t xml:space="preserve">  }</w:t>
            </w:r>
          </w:p>
          <w:p w14:paraId="4D679601" w14:textId="77777777" w:rsidR="00285408" w:rsidRDefault="00285408" w:rsidP="00285408">
            <w:pPr>
              <w:pStyle w:val="TableContentLeft"/>
            </w:pPr>
            <w:r>
              <w:t>}</w:t>
            </w:r>
          </w:p>
          <w:p w14:paraId="19F28686" w14:textId="77777777" w:rsidR="00285408" w:rsidRDefault="00285408" w:rsidP="00285408">
            <w:pPr>
              <w:pStyle w:val="TableContentLeft"/>
            </w:pPr>
          </w:p>
          <w:p w14:paraId="081F7436" w14:textId="77777777" w:rsidR="00285408" w:rsidRDefault="00285408" w:rsidP="00285408">
            <w:pPr>
              <w:pStyle w:val="TableContentLeft"/>
            </w:pPr>
            <w:r>
              <w:t>rfmUicc ProfileElement ::= rfm : {</w:t>
            </w:r>
          </w:p>
          <w:p w14:paraId="39B9F191" w14:textId="77777777" w:rsidR="00285408" w:rsidRDefault="00285408" w:rsidP="00285408">
            <w:pPr>
              <w:pStyle w:val="TableContentLeft"/>
            </w:pPr>
            <w:r>
              <w:t xml:space="preserve">  rfm-header {</w:t>
            </w:r>
          </w:p>
          <w:p w14:paraId="2D751920" w14:textId="77777777" w:rsidR="00285408" w:rsidRDefault="00285408" w:rsidP="00285408">
            <w:pPr>
              <w:pStyle w:val="TableContentLeft"/>
            </w:pPr>
            <w:r>
              <w:t xml:space="preserve">    identification 11</w:t>
            </w:r>
          </w:p>
          <w:p w14:paraId="0051A51D" w14:textId="77777777" w:rsidR="00285408" w:rsidRDefault="00285408" w:rsidP="00285408">
            <w:pPr>
              <w:pStyle w:val="TableContentLeft"/>
            </w:pPr>
            <w:r>
              <w:t xml:space="preserve">  },</w:t>
            </w:r>
          </w:p>
          <w:p w14:paraId="5737FDC2" w14:textId="77777777" w:rsidR="00285408" w:rsidRDefault="00285408" w:rsidP="00285408">
            <w:pPr>
              <w:pStyle w:val="TableContentLeft"/>
            </w:pPr>
            <w:r>
              <w:t xml:space="preserve">  -- Instance AID</w:t>
            </w:r>
          </w:p>
          <w:p w14:paraId="1A0EEC79" w14:textId="725558B5" w:rsidR="00285408" w:rsidRDefault="00285408" w:rsidP="00285408">
            <w:pPr>
              <w:pStyle w:val="TableContentLeft"/>
            </w:pPr>
            <w:r>
              <w:lastRenderedPageBreak/>
              <w:t xml:space="preserve">  instanceAID ' A00000055910100001'H, </w:t>
            </w:r>
          </w:p>
          <w:p w14:paraId="49929C86" w14:textId="77777777" w:rsidR="00285408" w:rsidRDefault="00285408" w:rsidP="00285408">
            <w:pPr>
              <w:pStyle w:val="TableContentLeft"/>
            </w:pPr>
            <w:r>
              <w:t xml:space="preserve">  tarList {</w:t>
            </w:r>
          </w:p>
          <w:p w14:paraId="188B8DDC" w14:textId="5B2271B7" w:rsidR="00285408" w:rsidRDefault="00285408" w:rsidP="00285408">
            <w:pPr>
              <w:pStyle w:val="TableContentLeft"/>
            </w:pPr>
            <w:r>
              <w:t xml:space="preserve">    'B00000'H</w:t>
            </w:r>
          </w:p>
          <w:p w14:paraId="3CCDE7D8" w14:textId="77777777" w:rsidR="00285408" w:rsidRDefault="00285408" w:rsidP="00285408">
            <w:pPr>
              <w:pStyle w:val="TableContentLeft"/>
            </w:pPr>
            <w:r>
              <w:t xml:space="preserve">  },</w:t>
            </w:r>
          </w:p>
          <w:p w14:paraId="424428C7" w14:textId="77777777" w:rsidR="00285408" w:rsidRDefault="00285408" w:rsidP="00285408">
            <w:pPr>
              <w:pStyle w:val="TableContentLeft"/>
            </w:pPr>
            <w:r>
              <w:t xml:space="preserve">  -- cryptographic checksum + counter higher  </w:t>
            </w:r>
          </w:p>
          <w:p w14:paraId="4BDD35EE" w14:textId="4205AF61" w:rsidR="00285408" w:rsidRDefault="00285408" w:rsidP="00285408">
            <w:pPr>
              <w:pStyle w:val="TableContentLeft"/>
            </w:pPr>
            <w:r>
              <w:t xml:space="preserve">  minimumSecurityLevel '12'H,</w:t>
            </w:r>
          </w:p>
          <w:p w14:paraId="006ACAEC" w14:textId="77777777" w:rsidR="00285408" w:rsidRDefault="00285408" w:rsidP="00285408">
            <w:pPr>
              <w:pStyle w:val="TableContentLeft"/>
            </w:pPr>
            <w:r>
              <w:t xml:space="preserve">  -- full access  </w:t>
            </w:r>
          </w:p>
          <w:p w14:paraId="1BF782F3" w14:textId="1BD1AC4C" w:rsidR="00285408" w:rsidRDefault="00285408" w:rsidP="00285408">
            <w:pPr>
              <w:pStyle w:val="TableContentLeft"/>
            </w:pPr>
            <w:r>
              <w:t xml:space="preserve">  uiccAccessDomain '00'H,</w:t>
            </w:r>
          </w:p>
          <w:p w14:paraId="01675523" w14:textId="77777777" w:rsidR="00285408" w:rsidRDefault="00285408" w:rsidP="00285408">
            <w:pPr>
              <w:pStyle w:val="TableContentLeft"/>
            </w:pPr>
            <w:r>
              <w:t xml:space="preserve">  -- full access    </w:t>
            </w:r>
          </w:p>
          <w:p w14:paraId="7439C8CF" w14:textId="7FFE6BD4" w:rsidR="00285408" w:rsidRDefault="00285408" w:rsidP="00285408">
            <w:pPr>
              <w:pStyle w:val="TableContentLeft"/>
            </w:pPr>
            <w:r>
              <w:t xml:space="preserve">  uiccAdminAccessDomain '00'H   </w:t>
            </w:r>
          </w:p>
          <w:p w14:paraId="67D9B262" w14:textId="77777777" w:rsidR="00285408" w:rsidRDefault="00285408" w:rsidP="00285408">
            <w:pPr>
              <w:pStyle w:val="TableContentLeft"/>
            </w:pPr>
            <w:r>
              <w:t>}</w:t>
            </w:r>
          </w:p>
          <w:p w14:paraId="259D4D11" w14:textId="77777777" w:rsidR="00285408" w:rsidRDefault="00285408" w:rsidP="00285408">
            <w:pPr>
              <w:pStyle w:val="TableContentLeft"/>
            </w:pPr>
          </w:p>
          <w:p w14:paraId="1EA25B7F" w14:textId="77777777" w:rsidR="00285408" w:rsidRDefault="00285408" w:rsidP="00285408">
            <w:pPr>
              <w:pStyle w:val="TableContentLeft"/>
            </w:pPr>
            <w:r>
              <w:t>rfmUsim ProfileElement ::= rfm : {</w:t>
            </w:r>
          </w:p>
          <w:p w14:paraId="559CD434" w14:textId="77777777" w:rsidR="00285408" w:rsidRDefault="00285408" w:rsidP="00285408">
            <w:pPr>
              <w:pStyle w:val="TableContentLeft"/>
            </w:pPr>
            <w:r>
              <w:t xml:space="preserve">  rfm-header {</w:t>
            </w:r>
          </w:p>
          <w:p w14:paraId="7C85AA26" w14:textId="77777777" w:rsidR="00285408" w:rsidRDefault="00285408" w:rsidP="00285408">
            <w:pPr>
              <w:pStyle w:val="TableContentLeft"/>
            </w:pPr>
            <w:r>
              <w:t xml:space="preserve">    identification 12</w:t>
            </w:r>
          </w:p>
          <w:p w14:paraId="2EDD7D26" w14:textId="77777777" w:rsidR="00285408" w:rsidRDefault="00285408" w:rsidP="00285408">
            <w:pPr>
              <w:pStyle w:val="TableContentLeft"/>
            </w:pPr>
            <w:r>
              <w:t xml:space="preserve">  },</w:t>
            </w:r>
          </w:p>
          <w:p w14:paraId="0216F2B3" w14:textId="77777777" w:rsidR="00285408" w:rsidRDefault="00285408" w:rsidP="00285408">
            <w:pPr>
              <w:pStyle w:val="TableContentLeft"/>
            </w:pPr>
            <w:r>
              <w:t xml:space="preserve">  -- Instance AID</w:t>
            </w:r>
          </w:p>
          <w:p w14:paraId="456972FA" w14:textId="4A6E7209" w:rsidR="00285408" w:rsidRDefault="00285408" w:rsidP="00285408">
            <w:pPr>
              <w:pStyle w:val="TableContentLeft"/>
            </w:pPr>
            <w:r>
              <w:t xml:space="preserve">  instanceAID 'A00000055910100002'H,</w:t>
            </w:r>
          </w:p>
          <w:p w14:paraId="796CB244" w14:textId="77777777" w:rsidR="00285408" w:rsidRDefault="00285408" w:rsidP="00285408">
            <w:pPr>
              <w:pStyle w:val="TableContentLeft"/>
            </w:pPr>
            <w:r>
              <w:t xml:space="preserve">  tarList {</w:t>
            </w:r>
          </w:p>
          <w:p w14:paraId="59FFDC8D" w14:textId="14C3E04D" w:rsidR="00285408" w:rsidRDefault="00285408" w:rsidP="00285408">
            <w:pPr>
              <w:pStyle w:val="TableContentLeft"/>
            </w:pPr>
            <w:r>
              <w:t xml:space="preserve">    'B00020'H</w:t>
            </w:r>
          </w:p>
          <w:p w14:paraId="47BD052F" w14:textId="77777777" w:rsidR="00285408" w:rsidRDefault="00285408" w:rsidP="00285408">
            <w:pPr>
              <w:pStyle w:val="TableContentLeft"/>
            </w:pPr>
            <w:r>
              <w:t xml:space="preserve">  },</w:t>
            </w:r>
          </w:p>
          <w:p w14:paraId="397CAE7F" w14:textId="77777777" w:rsidR="00285408" w:rsidRDefault="00285408" w:rsidP="00285408">
            <w:pPr>
              <w:pStyle w:val="TableContentLeft"/>
            </w:pPr>
            <w:r>
              <w:t xml:space="preserve">  -- cryptographic checksum + counter higher</w:t>
            </w:r>
          </w:p>
          <w:p w14:paraId="7F3F107B" w14:textId="196990D1" w:rsidR="00285408" w:rsidRDefault="00285408" w:rsidP="00285408">
            <w:pPr>
              <w:pStyle w:val="TableContentLeft"/>
            </w:pPr>
            <w:r>
              <w:t xml:space="preserve">  minimumSecurityLevel '12'H,</w:t>
            </w:r>
          </w:p>
          <w:p w14:paraId="3168306D" w14:textId="77777777" w:rsidR="00285408" w:rsidRDefault="00285408" w:rsidP="00285408">
            <w:pPr>
              <w:pStyle w:val="TableContentLeft"/>
            </w:pPr>
            <w:r>
              <w:t xml:space="preserve">  -- full access</w:t>
            </w:r>
          </w:p>
          <w:p w14:paraId="05169540" w14:textId="5A3A51DA" w:rsidR="00285408" w:rsidRDefault="00285408" w:rsidP="00285408">
            <w:pPr>
              <w:pStyle w:val="TableContentLeft"/>
            </w:pPr>
            <w:r>
              <w:t xml:space="preserve">  uiccAccessDomain '00'H,</w:t>
            </w:r>
          </w:p>
          <w:p w14:paraId="4E686EF2" w14:textId="77777777" w:rsidR="00285408" w:rsidRDefault="00285408" w:rsidP="00285408">
            <w:pPr>
              <w:pStyle w:val="TableContentLeft"/>
            </w:pPr>
            <w:r>
              <w:t xml:space="preserve">  -- full access</w:t>
            </w:r>
          </w:p>
          <w:p w14:paraId="17752AAF" w14:textId="10765140" w:rsidR="00285408" w:rsidRDefault="00285408" w:rsidP="00285408">
            <w:pPr>
              <w:pStyle w:val="TableContentLeft"/>
            </w:pPr>
            <w:r>
              <w:t xml:space="preserve">  uiccAdminAccessDomain '00'H,</w:t>
            </w:r>
          </w:p>
          <w:p w14:paraId="04F33D37" w14:textId="77777777" w:rsidR="00285408" w:rsidRDefault="00285408" w:rsidP="00285408">
            <w:pPr>
              <w:pStyle w:val="TableContentLeft"/>
            </w:pPr>
            <w:r>
              <w:t xml:space="preserve">  adfRFMAccess {</w:t>
            </w:r>
          </w:p>
          <w:p w14:paraId="02801EF5" w14:textId="77D621E5" w:rsidR="00285408" w:rsidRDefault="00285408" w:rsidP="00285408">
            <w:pPr>
              <w:pStyle w:val="TableContentLeft"/>
            </w:pPr>
            <w:r>
              <w:t xml:space="preserve">    adfAID 'A0000000871002FF33FF018900000100'H,</w:t>
            </w:r>
          </w:p>
          <w:p w14:paraId="0830446C" w14:textId="77777777" w:rsidR="00285408" w:rsidRDefault="00285408" w:rsidP="00285408">
            <w:pPr>
              <w:pStyle w:val="TableContentLeft"/>
            </w:pPr>
            <w:r>
              <w:t xml:space="preserve">    -- UICC access condition: ADM1</w:t>
            </w:r>
          </w:p>
          <w:p w14:paraId="3EBD852E" w14:textId="4A543287" w:rsidR="00285408" w:rsidRDefault="00285408" w:rsidP="00285408">
            <w:pPr>
              <w:pStyle w:val="TableContentLeft"/>
            </w:pPr>
            <w:r>
              <w:t xml:space="preserve">    adfAccessDomain '02000100'H,</w:t>
            </w:r>
          </w:p>
          <w:p w14:paraId="07AB0B0C" w14:textId="77777777" w:rsidR="00285408" w:rsidRDefault="00285408" w:rsidP="00285408">
            <w:pPr>
              <w:pStyle w:val="TableContentLeft"/>
            </w:pPr>
            <w:r>
              <w:t xml:space="preserve">    -- UICC access condition: ADM1</w:t>
            </w:r>
          </w:p>
          <w:p w14:paraId="47D391A4" w14:textId="34E7D67A" w:rsidR="00285408" w:rsidRDefault="00285408" w:rsidP="00285408">
            <w:pPr>
              <w:pStyle w:val="TableContentLeft"/>
            </w:pPr>
            <w:r>
              <w:t xml:space="preserve">    adfAdminAccessDomain '02000100'H</w:t>
            </w:r>
          </w:p>
          <w:p w14:paraId="1A8728F5" w14:textId="77777777" w:rsidR="00285408" w:rsidRDefault="00285408" w:rsidP="00285408">
            <w:pPr>
              <w:pStyle w:val="TableContentLeft"/>
            </w:pPr>
            <w:r>
              <w:t xml:space="preserve">  }</w:t>
            </w:r>
          </w:p>
          <w:p w14:paraId="4E3AF374" w14:textId="77777777" w:rsidR="00285408" w:rsidRDefault="00285408" w:rsidP="00285408">
            <w:pPr>
              <w:pStyle w:val="TableContentLeft"/>
            </w:pPr>
            <w:r>
              <w:t>}</w:t>
            </w:r>
          </w:p>
          <w:p w14:paraId="469A88AD" w14:textId="77777777" w:rsidR="00285408" w:rsidRDefault="00285408" w:rsidP="00285408">
            <w:pPr>
              <w:pStyle w:val="TableContentLeft"/>
            </w:pPr>
          </w:p>
          <w:p w14:paraId="317A1F07" w14:textId="77777777" w:rsidR="00285408" w:rsidRDefault="00285408" w:rsidP="00285408">
            <w:pPr>
              <w:pStyle w:val="TableContentLeft"/>
            </w:pPr>
            <w:r>
              <w:t>endValue ProfileElement ::= end : {</w:t>
            </w:r>
          </w:p>
          <w:p w14:paraId="350522A4" w14:textId="77777777" w:rsidR="00285408" w:rsidRDefault="00285408" w:rsidP="00285408">
            <w:pPr>
              <w:pStyle w:val="TableContentLeft"/>
            </w:pPr>
            <w:r>
              <w:t xml:space="preserve">  end-header {</w:t>
            </w:r>
          </w:p>
          <w:p w14:paraId="210EB1EA" w14:textId="77777777" w:rsidR="00285408" w:rsidRDefault="00285408" w:rsidP="00285408">
            <w:pPr>
              <w:pStyle w:val="TableContentLeft"/>
            </w:pPr>
            <w:r>
              <w:t xml:space="preserve">    mandated NULL,</w:t>
            </w:r>
          </w:p>
          <w:p w14:paraId="4BCC2AA9" w14:textId="77777777" w:rsidR="00285408" w:rsidRDefault="00285408" w:rsidP="00285408">
            <w:pPr>
              <w:pStyle w:val="TableContentLeft"/>
            </w:pPr>
            <w:r>
              <w:t xml:space="preserve">    identification 99</w:t>
            </w:r>
          </w:p>
          <w:p w14:paraId="728D6843" w14:textId="77777777" w:rsidR="00285408" w:rsidRDefault="00285408" w:rsidP="00285408">
            <w:pPr>
              <w:pStyle w:val="TableContentLeft"/>
            </w:pPr>
            <w:r>
              <w:t xml:space="preserve">  }</w:t>
            </w:r>
          </w:p>
          <w:p w14:paraId="35E5CE7F" w14:textId="77777777" w:rsidR="00285408" w:rsidRPr="00EE559D" w:rsidRDefault="00285408" w:rsidP="00285408">
            <w:pPr>
              <w:pStyle w:val="TableContentLeft"/>
            </w:pPr>
            <w:r>
              <w:t>}</w:t>
            </w:r>
          </w:p>
        </w:tc>
      </w:tr>
      <w:tr w:rsidR="00285408" w:rsidRPr="001F0550" w14:paraId="60099E1D" w14:textId="77777777" w:rsidTr="00285408">
        <w:trPr>
          <w:trHeight w:val="314"/>
          <w:jc w:val="center"/>
        </w:trPr>
        <w:tc>
          <w:tcPr>
            <w:tcW w:w="5000" w:type="pct"/>
            <w:gridSpan w:val="2"/>
            <w:shd w:val="clear" w:color="auto" w:fill="auto"/>
            <w:vAlign w:val="center"/>
          </w:tcPr>
          <w:p w14:paraId="5D9504C9" w14:textId="77777777" w:rsidR="00285408" w:rsidRDefault="00285408" w:rsidP="00285408">
            <w:pPr>
              <w:pStyle w:val="TableText"/>
              <w:jc w:val="both"/>
              <w:rPr>
                <w:rFonts w:eastAsia="Calibri"/>
                <w:i/>
                <w:sz w:val="18"/>
                <w:szCs w:val="18"/>
                <w:lang w:eastAsia="en-GB" w:bidi="bn-BD"/>
              </w:rPr>
            </w:pPr>
            <w:r>
              <w:rPr>
                <w:rFonts w:eastAsia="Calibri"/>
                <w:i/>
                <w:sz w:val="18"/>
                <w:szCs w:val="18"/>
                <w:lang w:eastAsia="en-GB" w:bidi="bn-BD"/>
              </w:rPr>
              <w:lastRenderedPageBreak/>
              <w:t>Note 1: The following OIDs are used:</w:t>
            </w:r>
          </w:p>
          <w:p w14:paraId="38E56F42" w14:textId="77777777" w:rsidR="00285408" w:rsidRPr="000E2A34" w:rsidRDefault="00285408" w:rsidP="00285408">
            <w:pPr>
              <w:rPr>
                <w:rFonts w:ascii="Courier New" w:hAnsi="Courier New" w:cs="Courier New"/>
                <w:i/>
                <w:sz w:val="18"/>
              </w:rPr>
            </w:pPr>
            <w:r>
              <w:rPr>
                <w:rFonts w:ascii="Courier New" w:hAnsi="Courier New" w:cs="Courier New"/>
                <w:sz w:val="18"/>
              </w:rPr>
              <w:t xml:space="preserve">   </w:t>
            </w:r>
            <w:r w:rsidRPr="000E2A34">
              <w:rPr>
                <w:rFonts w:ascii="Courier New" w:hAnsi="Courier New" w:cs="Courier New"/>
                <w:i/>
                <w:sz w:val="18"/>
              </w:rPr>
              <w:t xml:space="preserve">id-MF OBJECT IDENTIFIER ::= </w:t>
            </w:r>
          </w:p>
          <w:p w14:paraId="54EA0174" w14:textId="77777777" w:rsidR="00285408" w:rsidRPr="000E2A34" w:rsidRDefault="00285408" w:rsidP="00285408">
            <w:pPr>
              <w:rPr>
                <w:rFonts w:ascii="Courier New" w:hAnsi="Courier New" w:cs="Courier New"/>
                <w:i/>
                <w:sz w:val="18"/>
              </w:rPr>
            </w:pPr>
            <w:r w:rsidRPr="000E2A34">
              <w:rPr>
                <w:rFonts w:ascii="Courier New" w:hAnsi="Courier New" w:cs="Courier New"/>
                <w:i/>
                <w:sz w:val="18"/>
              </w:rPr>
              <w:t xml:space="preserve">   {joint-iso-itu-t(2) international-organizations(23) simalliance(</w:t>
            </w:r>
            <w:r w:rsidRPr="002C4BE0">
              <w:rPr>
                <w:rFonts w:ascii="Courier New" w:hAnsi="Courier New" w:cs="Courier New"/>
                <w:i/>
                <w:sz w:val="18"/>
              </w:rPr>
              <w:t>1</w:t>
            </w:r>
            <w:r>
              <w:rPr>
                <w:rFonts w:ascii="Courier New" w:hAnsi="Courier New" w:cs="Courier New"/>
                <w:i/>
                <w:sz w:val="18"/>
              </w:rPr>
              <w:t>43</w:t>
            </w:r>
            <w:r w:rsidRPr="000E2A34">
              <w:rPr>
                <w:rFonts w:ascii="Courier New" w:hAnsi="Courier New" w:cs="Courier New"/>
                <w:i/>
                <w:sz w:val="18"/>
              </w:rPr>
              <w:t>) euicc-profile(1) template(2) mf(1)}</w:t>
            </w:r>
          </w:p>
          <w:p w14:paraId="3046AE1C" w14:textId="77777777" w:rsidR="00285408" w:rsidRPr="000E2A34" w:rsidRDefault="00285408" w:rsidP="00285408">
            <w:pPr>
              <w:rPr>
                <w:rFonts w:ascii="Courier New" w:hAnsi="Courier New" w:cs="Courier New"/>
                <w:i/>
                <w:sz w:val="18"/>
              </w:rPr>
            </w:pPr>
            <w:r w:rsidRPr="000E2A34">
              <w:rPr>
                <w:rFonts w:ascii="Courier New" w:hAnsi="Courier New" w:cs="Courier New"/>
                <w:i/>
                <w:sz w:val="18"/>
              </w:rPr>
              <w:lastRenderedPageBreak/>
              <w:t xml:space="preserve">   id-USIM OBJECT IDENTIFIER ::= </w:t>
            </w:r>
          </w:p>
          <w:p w14:paraId="22924263" w14:textId="77777777" w:rsidR="00285408" w:rsidRPr="002B0E9B" w:rsidRDefault="00285408" w:rsidP="00285408">
            <w:pPr>
              <w:spacing w:after="60"/>
            </w:pPr>
            <w:r w:rsidRPr="000E2A34">
              <w:rPr>
                <w:rFonts w:ascii="Courier New" w:hAnsi="Courier New" w:cs="Courier New"/>
                <w:i/>
                <w:sz w:val="18"/>
              </w:rPr>
              <w:t xml:space="preserve">   {joint-iso-itu-t(2) international-organizations(23) simalliance(</w:t>
            </w:r>
            <w:r w:rsidRPr="002C4BE0">
              <w:rPr>
                <w:rFonts w:ascii="Courier New" w:hAnsi="Courier New" w:cs="Courier New"/>
                <w:i/>
                <w:sz w:val="18"/>
              </w:rPr>
              <w:t>1</w:t>
            </w:r>
            <w:r>
              <w:rPr>
                <w:rFonts w:ascii="Courier New" w:hAnsi="Courier New" w:cs="Courier New"/>
                <w:i/>
                <w:sz w:val="18"/>
              </w:rPr>
              <w:t>43</w:t>
            </w:r>
            <w:r w:rsidRPr="000E2A34">
              <w:rPr>
                <w:rFonts w:ascii="Courier New" w:hAnsi="Courier New" w:cs="Courier New"/>
                <w:i/>
                <w:sz w:val="18"/>
              </w:rPr>
              <w:t>) euicc-profile(1) template(2) usim(4)}</w:t>
            </w:r>
          </w:p>
        </w:tc>
      </w:tr>
    </w:tbl>
    <w:p w14:paraId="394E2BBE" w14:textId="77777777" w:rsidR="00285408" w:rsidRPr="0013507D" w:rsidRDefault="00285408" w:rsidP="003C72DB">
      <w:pPr>
        <w:pStyle w:val="NormalParagraph"/>
      </w:pPr>
    </w:p>
    <w:tbl>
      <w:tblPr>
        <w:tblW w:w="5002" w:type="pct"/>
        <w:jc w:val="center"/>
        <w:tblBorders>
          <w:top w:val="single" w:sz="6" w:space="0" w:color="auto"/>
          <w:left w:val="single" w:sz="6" w:space="0" w:color="auto"/>
          <w:bottom w:val="single" w:sz="6" w:space="0" w:color="auto"/>
          <w:right w:val="single" w:sz="6" w:space="0" w:color="auto"/>
          <w:insideH w:val="single" w:sz="6" w:space="0" w:color="auto"/>
          <w:insideV w:val="single" w:sz="8" w:space="0" w:color="auto"/>
        </w:tblBorders>
        <w:shd w:val="clear" w:color="auto" w:fill="C00000"/>
        <w:tblLook w:val="0620" w:firstRow="1" w:lastRow="0" w:firstColumn="0" w:lastColumn="0" w:noHBand="1" w:noVBand="1"/>
      </w:tblPr>
      <w:tblGrid>
        <w:gridCol w:w="1474"/>
        <w:gridCol w:w="7548"/>
      </w:tblGrid>
      <w:tr w:rsidR="00E33202" w:rsidRPr="001F0550" w14:paraId="25E991F3" w14:textId="77777777" w:rsidTr="00C44AFD">
        <w:trPr>
          <w:trHeight w:val="314"/>
          <w:jc w:val="center"/>
        </w:trPr>
        <w:tc>
          <w:tcPr>
            <w:tcW w:w="817" w:type="pct"/>
            <w:shd w:val="clear" w:color="auto" w:fill="C00000"/>
            <w:vAlign w:val="center"/>
            <w:hideMark/>
          </w:tcPr>
          <w:p w14:paraId="7C7E4D69" w14:textId="77777777" w:rsidR="00E33202" w:rsidRPr="0061518F" w:rsidRDefault="00E33202" w:rsidP="00C44AFD">
            <w:pPr>
              <w:pStyle w:val="TableHeader"/>
            </w:pPr>
            <w:r w:rsidRPr="001A336D">
              <w:t>Profile</w:t>
            </w:r>
          </w:p>
        </w:tc>
        <w:tc>
          <w:tcPr>
            <w:tcW w:w="4183" w:type="pct"/>
            <w:tcBorders>
              <w:top w:val="nil"/>
              <w:right w:val="nil"/>
            </w:tcBorders>
            <w:shd w:val="clear" w:color="auto" w:fill="auto"/>
            <w:vAlign w:val="center"/>
            <w:hideMark/>
          </w:tcPr>
          <w:p w14:paraId="146C9DAC" w14:textId="77777777" w:rsidR="00E33202" w:rsidRPr="001F0550" w:rsidRDefault="00E33202" w:rsidP="00655473">
            <w:pPr>
              <w:pStyle w:val="TableText"/>
              <w:rPr>
                <w:b/>
              </w:rPr>
            </w:pPr>
            <w:r w:rsidRPr="001F0550">
              <w:t>PROFILE_OPERATIONAL1</w:t>
            </w:r>
          </w:p>
        </w:tc>
      </w:tr>
      <w:tr w:rsidR="00E33202" w:rsidRPr="001F0550" w14:paraId="7BCF2008" w14:textId="77777777" w:rsidTr="00C44AFD">
        <w:trPr>
          <w:trHeight w:val="314"/>
          <w:jc w:val="center"/>
        </w:trPr>
        <w:tc>
          <w:tcPr>
            <w:tcW w:w="817" w:type="pct"/>
            <w:shd w:val="clear" w:color="auto" w:fill="auto"/>
            <w:vAlign w:val="center"/>
            <w:hideMark/>
          </w:tcPr>
          <w:p w14:paraId="0C90CF2D" w14:textId="77777777" w:rsidR="00E33202" w:rsidRPr="001F0550" w:rsidRDefault="00E33202" w:rsidP="00C44AFD">
            <w:pPr>
              <w:pStyle w:val="TableText"/>
            </w:pPr>
            <w:r w:rsidRPr="001F0550">
              <w:t>Description</w:t>
            </w:r>
          </w:p>
        </w:tc>
        <w:tc>
          <w:tcPr>
            <w:tcW w:w="4183" w:type="pct"/>
            <w:shd w:val="clear" w:color="auto" w:fill="auto"/>
            <w:vAlign w:val="center"/>
            <w:hideMark/>
          </w:tcPr>
          <w:p w14:paraId="2A68B828" w14:textId="260C29D4" w:rsidR="00E33202" w:rsidRPr="00EE559D" w:rsidRDefault="00E33202" w:rsidP="00C44AFD">
            <w:pPr>
              <w:pStyle w:val="TableContentLeft"/>
            </w:pPr>
            <w:r w:rsidRPr="00EE559D">
              <w:t>Operational Profile</w:t>
            </w:r>
          </w:p>
          <w:p w14:paraId="0E6DA2F6" w14:textId="77777777" w:rsidR="00E33202" w:rsidRPr="00EE559D" w:rsidRDefault="00E33202" w:rsidP="00C44AFD">
            <w:pPr>
              <w:pStyle w:val="TableContentLeft"/>
            </w:pPr>
            <w:r w:rsidRPr="00EE559D">
              <w:t xml:space="preserve">This Profile acts as an Operational Profile in the scope of this specification. </w:t>
            </w:r>
          </w:p>
          <w:p w14:paraId="1F117556" w14:textId="77777777" w:rsidR="00E33202" w:rsidRPr="00EE559D" w:rsidRDefault="00E33202" w:rsidP="00C44AFD">
            <w:pPr>
              <w:pStyle w:val="TableContentLeft"/>
              <w:rPr>
                <w:b/>
              </w:rPr>
            </w:pPr>
            <w:r w:rsidRPr="00EE559D">
              <w:t>NOTE: Milenage algorithm is used in this Profile</w:t>
            </w:r>
          </w:p>
        </w:tc>
      </w:tr>
      <w:tr w:rsidR="00E33202" w:rsidRPr="001F0550" w14:paraId="4A762CA9" w14:textId="77777777" w:rsidTr="00C44AFD">
        <w:trPr>
          <w:trHeight w:val="314"/>
          <w:jc w:val="center"/>
        </w:trPr>
        <w:tc>
          <w:tcPr>
            <w:tcW w:w="817" w:type="pct"/>
            <w:shd w:val="clear" w:color="auto" w:fill="auto"/>
            <w:vAlign w:val="center"/>
            <w:hideMark/>
          </w:tcPr>
          <w:p w14:paraId="540CD129" w14:textId="77777777" w:rsidR="00E33202" w:rsidRPr="001F0550" w:rsidRDefault="00E33202" w:rsidP="00C44AFD">
            <w:pPr>
              <w:pStyle w:val="TableText"/>
            </w:pPr>
            <w:r w:rsidRPr="001F0550">
              <w:t>Details</w:t>
            </w:r>
          </w:p>
        </w:tc>
        <w:tc>
          <w:tcPr>
            <w:tcW w:w="4183" w:type="pct"/>
            <w:shd w:val="clear" w:color="auto" w:fill="auto"/>
            <w:vAlign w:val="center"/>
          </w:tcPr>
          <w:p w14:paraId="0AC0EE49" w14:textId="77777777" w:rsidR="00E33202" w:rsidRPr="00EE559D" w:rsidRDefault="00E33202" w:rsidP="00C44AFD">
            <w:pPr>
              <w:pStyle w:val="TableContentLeft"/>
            </w:pPr>
            <w:r w:rsidRPr="00EE559D">
              <w:t>The Profile Metadata SHALL be set to #METADATA_OP_PROF1, except if defined differently in the test sequence.</w:t>
            </w:r>
          </w:p>
          <w:p w14:paraId="26821893" w14:textId="05A0742C" w:rsidR="00E33202" w:rsidRPr="00EE559D" w:rsidRDefault="00E33202" w:rsidP="00C44AFD">
            <w:pPr>
              <w:pStyle w:val="TableContentLeft"/>
            </w:pPr>
            <w:r w:rsidRPr="00EE559D">
              <w:t>The Unprotected Profile Package content SHALL follow the ASN.1 structure specified</w:t>
            </w:r>
            <w:r w:rsidR="0081654B">
              <w:t xml:space="preserve"> above for GENERIC_PROFILE_STRUCTURE</w:t>
            </w:r>
            <w:r w:rsidRPr="00EE559D">
              <w:t xml:space="preserve"> except that:</w:t>
            </w:r>
          </w:p>
          <w:p w14:paraId="50335D2A" w14:textId="337CE6D8" w:rsidR="00E33202" w:rsidRPr="00EE559D" w:rsidRDefault="00E33202" w:rsidP="0013507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 xml:space="preserve">the </w:t>
            </w:r>
            <w:r w:rsidRPr="00EE559D">
              <w:rPr>
                <w:i/>
                <w:sz w:val="18"/>
                <w:szCs w:val="18"/>
              </w:rPr>
              <w:t>iccid</w:t>
            </w:r>
            <w:r w:rsidRPr="00EE559D">
              <w:rPr>
                <w:sz w:val="18"/>
                <w:szCs w:val="18"/>
              </w:rPr>
              <w:t xml:space="preserve"> field SHALL be set to #ICCID_OP_PROF1 in the </w:t>
            </w:r>
            <w:r w:rsidRPr="00EE559D">
              <w:rPr>
                <w:i/>
                <w:sz w:val="18"/>
                <w:szCs w:val="18"/>
              </w:rPr>
              <w:t>ProfileHeader</w:t>
            </w:r>
            <w:r w:rsidRPr="00EE559D">
              <w:rPr>
                <w:sz w:val="18"/>
                <w:szCs w:val="18"/>
              </w:rPr>
              <w:t xml:space="preserve"> element, in non-swapped format</w:t>
            </w:r>
          </w:p>
          <w:p w14:paraId="5D8A01BA"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ef-iccid present in the PE-MF SHALL be set to #ICCID_OP_PROF1</w:t>
            </w:r>
          </w:p>
          <w:p w14:paraId="127124E0"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ef-imsi present in the PE-USIM SHALL be set to #IMSI_OP_PROF1</w:t>
            </w:r>
          </w:p>
          <w:p w14:paraId="19A052DC"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 xml:space="preserve">the </w:t>
            </w:r>
            <w:r w:rsidRPr="00EE559D">
              <w:rPr>
                <w:rFonts w:eastAsia="Times New Roman"/>
                <w:sz w:val="18"/>
                <w:szCs w:val="18"/>
              </w:rPr>
              <w:t xml:space="preserve">pinAttributes of </w:t>
            </w:r>
            <w:r w:rsidRPr="00EE559D">
              <w:rPr>
                <w:sz w:val="18"/>
                <w:szCs w:val="18"/>
              </w:rPr>
              <w:t>pinAppl1 present in the PE_PIN SHALL be set to 6</w:t>
            </w:r>
          </w:p>
          <w:p w14:paraId="36977F37"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SCP80 encryption key configured in the PE-SecurityDomain that corresponds to the MNO-SD SHALL be set to #MNO_SCP80_ENC_KEY</w:t>
            </w:r>
          </w:p>
          <w:p w14:paraId="6CF82AC8"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SCP80 message authentication key configured in the PE-SecurityDomain that corresponds to the MNO-SD SHALL be set to #MNO_SCP80_AUTH_KEY</w:t>
            </w:r>
          </w:p>
          <w:p w14:paraId="078E37A4"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SCP80 data encryption key configured in the PE-SecurityDomain that corresponds to the MNO-SD SHALL be set to #MNO_SCP80_DATA_ENC_KEY</w:t>
            </w:r>
          </w:p>
          <w:p w14:paraId="75F94127"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instance AID configured in the PE-SecurityDomain that corresponds to the Supplementary Security Domain PE_SSD SHALL be set to #SSD_AID</w:t>
            </w:r>
          </w:p>
          <w:p w14:paraId="7645664F"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ef-dir present in the PE-MF SHALL be configured with the AID #USIM_AID</w:t>
            </w:r>
          </w:p>
          <w:p w14:paraId="5F72C954"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ef-ust SHALL be set in accordance to #EF_UST1 (service 17 and 18 are not available)</w:t>
            </w:r>
          </w:p>
          <w:p w14:paraId="51A27342" w14:textId="567E285E"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applicationPrivileges in PE-MNO-SD SHALL be set to '82DC00'H</w:t>
            </w:r>
          </w:p>
          <w:p w14:paraId="602C795A" w14:textId="77777777" w:rsidR="00E33202" w:rsidRPr="00EE559D" w:rsidRDefault="00E33202" w:rsidP="00C44AFD">
            <w:pPr>
              <w:pStyle w:val="TableBulletText"/>
              <w:numPr>
                <w:ilvl w:val="0"/>
                <w:numId w:val="31"/>
              </w:numPr>
              <w:ind w:left="382" w:hanging="382"/>
              <w:contextualSpacing/>
              <w:rPr>
                <w:sz w:val="18"/>
                <w:szCs w:val="18"/>
              </w:rPr>
            </w:pPr>
            <w:r w:rsidRPr="00EE559D">
              <w:rPr>
                <w:sz w:val="18"/>
                <w:szCs w:val="18"/>
              </w:rPr>
              <w:t>the Token Verification and the Receipt Generation keys SHALL not be set in the PE-MNO-SD</w:t>
            </w:r>
          </w:p>
          <w:p w14:paraId="25384B63" w14:textId="5BB12C8D"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applicationSpecificParametersC9 in PE-MNO-SD SHALL be set to '810280008201F08701F0'H</w:t>
            </w:r>
          </w:p>
          <w:p w14:paraId="7BB0D8B2" w14:textId="77777777" w:rsidR="00E33202" w:rsidRPr="00EE559D" w:rsidRDefault="00E33202" w:rsidP="00C44AFD">
            <w:pPr>
              <w:pStyle w:val="TableContentLeft"/>
            </w:pPr>
            <w:r w:rsidRPr="00EE559D">
              <w:t>The PROFILE_OPERATIONAL1 UPP is named #UPP_OP_PROF1 in the scope of this document.</w:t>
            </w:r>
          </w:p>
        </w:tc>
      </w:tr>
    </w:tbl>
    <w:p w14:paraId="329C1CF2" w14:textId="77777777" w:rsidR="00E33202" w:rsidRPr="001F0550" w:rsidRDefault="00E33202" w:rsidP="00E33202">
      <w:pPr>
        <w:pStyle w:val="NormalParagraph"/>
      </w:pP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620" w:firstRow="1" w:lastRow="0" w:firstColumn="0" w:lastColumn="0" w:noHBand="1" w:noVBand="1"/>
      </w:tblPr>
      <w:tblGrid>
        <w:gridCol w:w="1473"/>
        <w:gridCol w:w="7554"/>
      </w:tblGrid>
      <w:tr w:rsidR="00E33202" w:rsidRPr="001F0550" w14:paraId="03018886" w14:textId="77777777" w:rsidTr="00C44AFD">
        <w:trPr>
          <w:trHeight w:val="314"/>
          <w:jc w:val="center"/>
        </w:trPr>
        <w:tc>
          <w:tcPr>
            <w:tcW w:w="816" w:type="pct"/>
            <w:shd w:val="clear" w:color="auto" w:fill="C00000"/>
            <w:vAlign w:val="center"/>
            <w:hideMark/>
          </w:tcPr>
          <w:p w14:paraId="2A0F49AE" w14:textId="77777777" w:rsidR="00E33202" w:rsidRPr="0061518F" w:rsidRDefault="00E33202" w:rsidP="00C44AFD">
            <w:pPr>
              <w:pStyle w:val="TableHeader"/>
            </w:pPr>
            <w:r w:rsidRPr="001A336D">
              <w:t>Profile</w:t>
            </w:r>
          </w:p>
        </w:tc>
        <w:tc>
          <w:tcPr>
            <w:tcW w:w="4184" w:type="pct"/>
            <w:tcBorders>
              <w:top w:val="nil"/>
              <w:right w:val="nil"/>
            </w:tcBorders>
            <w:shd w:val="clear" w:color="auto" w:fill="auto"/>
            <w:vAlign w:val="center"/>
            <w:hideMark/>
          </w:tcPr>
          <w:p w14:paraId="278A62EB" w14:textId="77777777" w:rsidR="00E33202" w:rsidRPr="001F0550" w:rsidRDefault="00E33202" w:rsidP="00C44AFD">
            <w:pPr>
              <w:pStyle w:val="TableText"/>
              <w:rPr>
                <w:b/>
              </w:rPr>
            </w:pPr>
            <w:r w:rsidRPr="001F0550">
              <w:t>PROFILE_OPERATIONAL2</w:t>
            </w:r>
          </w:p>
        </w:tc>
      </w:tr>
      <w:tr w:rsidR="00E33202" w:rsidRPr="001F0550" w14:paraId="301B82A4" w14:textId="77777777" w:rsidTr="00C44AFD">
        <w:trPr>
          <w:trHeight w:val="314"/>
          <w:jc w:val="center"/>
        </w:trPr>
        <w:tc>
          <w:tcPr>
            <w:tcW w:w="816" w:type="pct"/>
            <w:shd w:val="clear" w:color="auto" w:fill="auto"/>
            <w:vAlign w:val="center"/>
            <w:hideMark/>
          </w:tcPr>
          <w:p w14:paraId="6CDF242A" w14:textId="77777777" w:rsidR="00E33202" w:rsidRPr="001F0550" w:rsidRDefault="00E33202" w:rsidP="00C44AFD">
            <w:pPr>
              <w:pStyle w:val="TableText"/>
            </w:pPr>
            <w:r w:rsidRPr="001F0550">
              <w:t>Description</w:t>
            </w:r>
          </w:p>
        </w:tc>
        <w:tc>
          <w:tcPr>
            <w:tcW w:w="4184" w:type="pct"/>
            <w:shd w:val="clear" w:color="auto" w:fill="auto"/>
            <w:vAlign w:val="center"/>
            <w:hideMark/>
          </w:tcPr>
          <w:p w14:paraId="477B54E6" w14:textId="6D83CF92" w:rsidR="00E33202" w:rsidRPr="001F0550" w:rsidRDefault="00E33202" w:rsidP="00C44AFD">
            <w:pPr>
              <w:pStyle w:val="TableContentLeft"/>
            </w:pPr>
            <w:r w:rsidRPr="001F0550">
              <w:t>Operational Profile</w:t>
            </w:r>
          </w:p>
          <w:p w14:paraId="6174CCDA" w14:textId="77777777" w:rsidR="00E33202" w:rsidRPr="001F0550" w:rsidRDefault="00E33202" w:rsidP="00C44AFD">
            <w:pPr>
              <w:pStyle w:val="TableContentLeft"/>
            </w:pPr>
            <w:r w:rsidRPr="001F0550">
              <w:t xml:space="preserve">This Profile acts as an Operational Profile in the scope of this specification. </w:t>
            </w:r>
          </w:p>
          <w:p w14:paraId="58E3A41B" w14:textId="77777777" w:rsidR="00E33202" w:rsidRPr="001F0550" w:rsidRDefault="00E33202" w:rsidP="00C44AFD">
            <w:pPr>
              <w:pStyle w:val="TableContentLeft"/>
              <w:rPr>
                <w:b/>
              </w:rPr>
            </w:pPr>
            <w:r w:rsidRPr="001F0550">
              <w:t>NOTE: Milenage algorithm is used in this Profile</w:t>
            </w:r>
          </w:p>
        </w:tc>
      </w:tr>
      <w:tr w:rsidR="00E33202" w:rsidRPr="001F0550" w14:paraId="1FB21553" w14:textId="77777777" w:rsidTr="00C44AFD">
        <w:trPr>
          <w:trHeight w:val="314"/>
          <w:jc w:val="center"/>
        </w:trPr>
        <w:tc>
          <w:tcPr>
            <w:tcW w:w="816" w:type="pct"/>
            <w:shd w:val="clear" w:color="auto" w:fill="auto"/>
            <w:vAlign w:val="center"/>
            <w:hideMark/>
          </w:tcPr>
          <w:p w14:paraId="2A6F9776" w14:textId="77777777" w:rsidR="00E33202" w:rsidRPr="001F0550" w:rsidRDefault="00E33202" w:rsidP="00C44AFD">
            <w:pPr>
              <w:pStyle w:val="TableText"/>
            </w:pPr>
            <w:r w:rsidRPr="001F0550">
              <w:t>Details</w:t>
            </w:r>
          </w:p>
        </w:tc>
        <w:tc>
          <w:tcPr>
            <w:tcW w:w="4184" w:type="pct"/>
            <w:shd w:val="clear" w:color="auto" w:fill="auto"/>
            <w:vAlign w:val="center"/>
          </w:tcPr>
          <w:p w14:paraId="16124118" w14:textId="77777777" w:rsidR="00E33202" w:rsidRPr="001F0550" w:rsidRDefault="00E33202" w:rsidP="00C44AFD">
            <w:pPr>
              <w:pStyle w:val="TableContentLeft"/>
            </w:pPr>
            <w:r w:rsidRPr="001F0550">
              <w:t>The Profile Metadata SHALL be set to #METADATA_OP_PROF2, except if defined differently in the test sequence.</w:t>
            </w:r>
          </w:p>
          <w:p w14:paraId="5557E42C" w14:textId="22B8AEC7" w:rsidR="00E33202" w:rsidRPr="001F0550" w:rsidRDefault="00E33202" w:rsidP="00C44AFD">
            <w:pPr>
              <w:pStyle w:val="TableContentLeft"/>
            </w:pPr>
            <w:r w:rsidRPr="001F0550">
              <w:t>The Unprotected Profile Package content SHALL follow the ASN.1 structure specified</w:t>
            </w:r>
            <w:r w:rsidR="0081654B">
              <w:t xml:space="preserve"> above for GENERIC_PROFILE_STRUCTURE </w:t>
            </w:r>
            <w:r w:rsidRPr="001F0550">
              <w:t>except that:</w:t>
            </w:r>
          </w:p>
          <w:p w14:paraId="58E4D875" w14:textId="538E0343"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#ICCID_OP_PROF2 in the </w:t>
            </w:r>
            <w:r w:rsidRPr="00EE559D">
              <w:rPr>
                <w:i/>
                <w:sz w:val="18"/>
              </w:rPr>
              <w:t>ProfileHeader</w:t>
            </w:r>
            <w:r w:rsidRPr="00EE559D">
              <w:rPr>
                <w:sz w:val="18"/>
              </w:rPr>
              <w:t xml:space="preserve"> element, in non-swapped format</w:t>
            </w:r>
          </w:p>
          <w:p w14:paraId="5E50DBFD"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#ICCID_OP_PROF2</w:t>
            </w:r>
          </w:p>
          <w:p w14:paraId="5F1470C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#IMSI_OP_PROF2</w:t>
            </w:r>
          </w:p>
          <w:p w14:paraId="2E380D90"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lastRenderedPageBreak/>
              <w:t></w:t>
            </w:r>
            <w:r w:rsidRPr="00EE559D">
              <w:rPr>
                <w:rFonts w:ascii="Symbol" w:hAnsi="Symbol"/>
                <w:sz w:val="18"/>
              </w:rPr>
              <w:tab/>
            </w:r>
            <w:r w:rsidRPr="00EE559D">
              <w:rPr>
                <w:sz w:val="18"/>
              </w:rPr>
              <w:t xml:space="preserve">The </w:t>
            </w:r>
            <w:r w:rsidRPr="00EE559D">
              <w:rPr>
                <w:rFonts w:eastAsia="Times New Roman"/>
                <w:sz w:val="18"/>
              </w:rPr>
              <w:t xml:space="preserve">pinAttributes of </w:t>
            </w:r>
            <w:r w:rsidRPr="00EE559D">
              <w:rPr>
                <w:sz w:val="18"/>
              </w:rPr>
              <w:t>pinAppl1 present in the PE_PIN SHALL be set to 6</w:t>
            </w:r>
          </w:p>
          <w:p w14:paraId="376D23C8"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71027AA8" w14:textId="0B9F526B"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0728786B"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36A05E3D" w14:textId="27E5810E" w:rsidR="00E33202" w:rsidRPr="001F0550" w:rsidRDefault="00E33202" w:rsidP="00C44AFD">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p w14:paraId="414C1AEF" w14:textId="77777777" w:rsidR="00E33202" w:rsidRPr="001F0550" w:rsidRDefault="00E33202" w:rsidP="00C44AFD">
            <w:pPr>
              <w:pStyle w:val="TableContentLeft"/>
            </w:pPr>
            <w:r w:rsidRPr="001F0550">
              <w:t>The PROFILE_OPERATIONAL2 UPP is named #UPP_OP_PROF2 in the scope of this document.</w:t>
            </w:r>
          </w:p>
        </w:tc>
      </w:tr>
    </w:tbl>
    <w:p w14:paraId="0DE8C41B"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620" w:firstRow="1" w:lastRow="0" w:firstColumn="0" w:lastColumn="0" w:noHBand="1" w:noVBand="1"/>
      </w:tblPr>
      <w:tblGrid>
        <w:gridCol w:w="1475"/>
        <w:gridCol w:w="7543"/>
      </w:tblGrid>
      <w:tr w:rsidR="00E33202" w:rsidRPr="001F0550" w14:paraId="7AF3A952" w14:textId="77777777" w:rsidTr="00C44AFD">
        <w:trPr>
          <w:trHeight w:val="314"/>
          <w:jc w:val="center"/>
        </w:trPr>
        <w:tc>
          <w:tcPr>
            <w:tcW w:w="818" w:type="pct"/>
            <w:shd w:val="clear" w:color="auto" w:fill="C00000"/>
            <w:vAlign w:val="center"/>
            <w:hideMark/>
          </w:tcPr>
          <w:p w14:paraId="35B80711" w14:textId="77777777" w:rsidR="00E33202" w:rsidRPr="0061518F" w:rsidRDefault="00E33202" w:rsidP="00C44AFD">
            <w:pPr>
              <w:pStyle w:val="TableHeader"/>
            </w:pPr>
            <w:r w:rsidRPr="001A336D">
              <w:t>Profile</w:t>
            </w:r>
          </w:p>
        </w:tc>
        <w:tc>
          <w:tcPr>
            <w:tcW w:w="4182" w:type="pct"/>
            <w:tcBorders>
              <w:top w:val="nil"/>
              <w:right w:val="nil"/>
            </w:tcBorders>
            <w:shd w:val="clear" w:color="auto" w:fill="auto"/>
            <w:vAlign w:val="center"/>
            <w:hideMark/>
          </w:tcPr>
          <w:p w14:paraId="6FF3E70C" w14:textId="77777777" w:rsidR="00E33202" w:rsidRPr="001F0550" w:rsidRDefault="00E33202" w:rsidP="00C44AFD">
            <w:pPr>
              <w:pStyle w:val="TableText"/>
              <w:rPr>
                <w:b/>
              </w:rPr>
            </w:pPr>
            <w:r w:rsidRPr="001F0550">
              <w:t>PROFILE_OPERATIONAL3</w:t>
            </w:r>
          </w:p>
        </w:tc>
      </w:tr>
      <w:tr w:rsidR="00E33202" w:rsidRPr="001F0550" w14:paraId="3BF88E8E" w14:textId="77777777" w:rsidTr="00C44AFD">
        <w:trPr>
          <w:trHeight w:val="314"/>
          <w:jc w:val="center"/>
        </w:trPr>
        <w:tc>
          <w:tcPr>
            <w:tcW w:w="818" w:type="pct"/>
            <w:shd w:val="clear" w:color="auto" w:fill="auto"/>
            <w:vAlign w:val="center"/>
            <w:hideMark/>
          </w:tcPr>
          <w:p w14:paraId="70B3B9A1" w14:textId="77777777" w:rsidR="00E33202" w:rsidRPr="001F0550" w:rsidRDefault="00E33202" w:rsidP="00C44AFD">
            <w:pPr>
              <w:pStyle w:val="TableText"/>
            </w:pPr>
            <w:r w:rsidRPr="001F0550">
              <w:t>Description</w:t>
            </w:r>
          </w:p>
        </w:tc>
        <w:tc>
          <w:tcPr>
            <w:tcW w:w="4182" w:type="pct"/>
            <w:shd w:val="clear" w:color="auto" w:fill="auto"/>
            <w:vAlign w:val="center"/>
            <w:hideMark/>
          </w:tcPr>
          <w:p w14:paraId="39E545A8" w14:textId="77777777" w:rsidR="00E33202" w:rsidRPr="00B13613" w:rsidRDefault="00E33202" w:rsidP="00C44AFD">
            <w:pPr>
              <w:pStyle w:val="TableContentLeft"/>
            </w:pPr>
            <w:r w:rsidRPr="00B13613">
              <w:t>Operational Profile with PPR</w:t>
            </w:r>
            <w:r>
              <w:t>2</w:t>
            </w:r>
            <w:r w:rsidRPr="00B13613">
              <w:t xml:space="preserve"> </w:t>
            </w:r>
            <w:r>
              <w:t>but without</w:t>
            </w:r>
            <w:r w:rsidRPr="00B13613">
              <w:t xml:space="preserve"> notification</w:t>
            </w:r>
          </w:p>
          <w:p w14:paraId="2BAE14BA" w14:textId="77777777" w:rsidR="00E33202" w:rsidRPr="001F0550" w:rsidRDefault="00E33202" w:rsidP="00C44AFD">
            <w:pPr>
              <w:pStyle w:val="TableContentLeft"/>
            </w:pPr>
            <w:r w:rsidRPr="001F0550">
              <w:t xml:space="preserve">This Profile acts as an Operational Profile in the scope of this specification. </w:t>
            </w:r>
          </w:p>
          <w:p w14:paraId="505DDD1D" w14:textId="77777777" w:rsidR="00E33202" w:rsidRPr="001F0550" w:rsidRDefault="00E33202" w:rsidP="00C44AFD">
            <w:pPr>
              <w:pStyle w:val="TableContentLeft"/>
              <w:rPr>
                <w:b/>
              </w:rPr>
            </w:pPr>
            <w:r w:rsidRPr="001F0550">
              <w:t>NOTE: Milenage algorithm is used in this Profile</w:t>
            </w:r>
          </w:p>
        </w:tc>
      </w:tr>
      <w:tr w:rsidR="00E33202" w:rsidRPr="001F0550" w14:paraId="71F22264" w14:textId="77777777" w:rsidTr="00C44AFD">
        <w:trPr>
          <w:trHeight w:val="314"/>
          <w:jc w:val="center"/>
        </w:trPr>
        <w:tc>
          <w:tcPr>
            <w:tcW w:w="818" w:type="pct"/>
            <w:shd w:val="clear" w:color="auto" w:fill="auto"/>
            <w:vAlign w:val="center"/>
            <w:hideMark/>
          </w:tcPr>
          <w:p w14:paraId="4981C270" w14:textId="77777777" w:rsidR="00E33202" w:rsidRPr="001F0550" w:rsidRDefault="00E33202" w:rsidP="00C44AFD">
            <w:pPr>
              <w:pStyle w:val="TableText"/>
            </w:pPr>
            <w:r w:rsidRPr="001F0550">
              <w:t>Details</w:t>
            </w:r>
          </w:p>
        </w:tc>
        <w:tc>
          <w:tcPr>
            <w:tcW w:w="4182" w:type="pct"/>
            <w:shd w:val="clear" w:color="auto" w:fill="auto"/>
            <w:vAlign w:val="center"/>
          </w:tcPr>
          <w:p w14:paraId="120D2F43" w14:textId="77777777" w:rsidR="00E33202" w:rsidRPr="001F0550" w:rsidRDefault="00E33202" w:rsidP="00C44AFD">
            <w:pPr>
              <w:pStyle w:val="TableContentLeft"/>
            </w:pPr>
            <w:r w:rsidRPr="001F0550">
              <w:t>The Profile Metadata SHALL be set to #METADATA_OP_PROF3, except if defined differently in the test sequence.</w:t>
            </w:r>
          </w:p>
          <w:p w14:paraId="1EDAD863" w14:textId="152316D7" w:rsidR="00E33202" w:rsidRPr="001F0550" w:rsidRDefault="00E33202" w:rsidP="00C44AFD">
            <w:pPr>
              <w:pStyle w:val="TableContentLeft"/>
            </w:pPr>
            <w:r w:rsidRPr="001F0550">
              <w:t>The Unprotected Profile Package content SHALL follow the ASN.1 structure specified</w:t>
            </w:r>
            <w:r w:rsidR="0081654B">
              <w:t xml:space="preserve"> above for GENERIC_PROFILE_STRUCTURE</w:t>
            </w:r>
            <w:r w:rsidR="0081654B" w:rsidRPr="00EE559D">
              <w:t xml:space="preserve"> </w:t>
            </w:r>
            <w:r w:rsidRPr="001F0550">
              <w:t>except that:</w:t>
            </w:r>
          </w:p>
          <w:p w14:paraId="7E8394ED" w14:textId="73993E51"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#ICCID_OP_PROF3 in the </w:t>
            </w:r>
            <w:r w:rsidRPr="00EE559D">
              <w:rPr>
                <w:i/>
                <w:sz w:val="18"/>
              </w:rPr>
              <w:t>ProfileHeader</w:t>
            </w:r>
            <w:r w:rsidRPr="00EE559D">
              <w:rPr>
                <w:sz w:val="18"/>
              </w:rPr>
              <w:t xml:space="preserve"> element, in non-swapped format </w:t>
            </w:r>
          </w:p>
          <w:p w14:paraId="18F53C2A"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#ICCID_OP_PROF3</w:t>
            </w:r>
          </w:p>
          <w:p w14:paraId="1311D8AC"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#IMSI_OP_PROF3</w:t>
            </w:r>
          </w:p>
          <w:p w14:paraId="2EB207EA"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pinAttributes of pinAppl1 present in the PE_PIN SHALL be set to 6</w:t>
            </w:r>
          </w:p>
          <w:p w14:paraId="7EE67625"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6A4F56FC" w14:textId="778047FD"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00C8F0F8"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37D11164" w14:textId="0B0D5B1E"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p w14:paraId="6A95051D" w14:textId="77777777" w:rsidR="00E33202" w:rsidRPr="001F0550" w:rsidRDefault="00E33202" w:rsidP="00C44AFD">
            <w:pPr>
              <w:pStyle w:val="TableContentLeft"/>
            </w:pPr>
            <w:r w:rsidRPr="001F0550">
              <w:t>The PROFILE_OPERATIONAL3 UPP is named #UPP_OP_PROF3 in the scope of this document.</w:t>
            </w:r>
          </w:p>
        </w:tc>
      </w:tr>
    </w:tbl>
    <w:p w14:paraId="711E5601" w14:textId="77777777" w:rsidR="00E33202" w:rsidRPr="001F0550" w:rsidRDefault="00E33202" w:rsidP="00E33202">
      <w:pPr>
        <w:pStyle w:val="NormalParagraph"/>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ook w:val="01E0" w:firstRow="1" w:lastRow="1" w:firstColumn="1" w:lastColumn="1" w:noHBand="0" w:noVBand="0"/>
      </w:tblPr>
      <w:tblGrid>
        <w:gridCol w:w="1475"/>
        <w:gridCol w:w="7541"/>
      </w:tblGrid>
      <w:tr w:rsidR="00E33202" w:rsidRPr="001F0550" w14:paraId="5A63DAB5" w14:textId="77777777" w:rsidTr="00C44AFD">
        <w:trPr>
          <w:trHeight w:val="314"/>
          <w:jc w:val="center"/>
        </w:trPr>
        <w:tc>
          <w:tcPr>
            <w:tcW w:w="818"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33D651FC" w14:textId="77777777" w:rsidR="00E33202" w:rsidRPr="0061518F" w:rsidRDefault="00E33202" w:rsidP="00C44AFD">
            <w:pPr>
              <w:pStyle w:val="TableHeader"/>
            </w:pPr>
            <w:r w:rsidRPr="001A336D">
              <w:t>Profile</w:t>
            </w:r>
          </w:p>
        </w:tc>
        <w:tc>
          <w:tcPr>
            <w:tcW w:w="4182" w:type="pct"/>
            <w:tcBorders>
              <w:top w:val="nil"/>
              <w:left w:val="single" w:sz="8" w:space="0" w:color="auto"/>
              <w:bottom w:val="single" w:sz="8" w:space="0" w:color="auto"/>
              <w:right w:val="nil"/>
            </w:tcBorders>
            <w:shd w:val="clear" w:color="auto" w:fill="auto"/>
            <w:vAlign w:val="center"/>
            <w:hideMark/>
          </w:tcPr>
          <w:p w14:paraId="4014007F" w14:textId="77777777" w:rsidR="00E33202" w:rsidRPr="001F0550" w:rsidRDefault="00E33202" w:rsidP="00C44AFD">
            <w:pPr>
              <w:pStyle w:val="TableText"/>
              <w:rPr>
                <w:b/>
              </w:rPr>
            </w:pPr>
            <w:r w:rsidRPr="001F0550">
              <w:t>PROFILE_OPERATIONAL4</w:t>
            </w:r>
          </w:p>
        </w:tc>
      </w:tr>
      <w:tr w:rsidR="00E33202" w:rsidRPr="001F0550" w14:paraId="08F46787" w14:textId="77777777" w:rsidTr="00C44AFD">
        <w:trPr>
          <w:trHeight w:val="314"/>
          <w:jc w:val="center"/>
        </w:trPr>
        <w:tc>
          <w:tcPr>
            <w:tcW w:w="81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3CA3209" w14:textId="77777777" w:rsidR="00E33202" w:rsidRPr="001F0550" w:rsidRDefault="00E33202" w:rsidP="00C44AFD">
            <w:pPr>
              <w:pStyle w:val="TableText"/>
            </w:pPr>
            <w:r w:rsidRPr="001F0550">
              <w:t>Description</w:t>
            </w:r>
          </w:p>
        </w:tc>
        <w:tc>
          <w:tcPr>
            <w:tcW w:w="418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EEE6CC5" w14:textId="77777777" w:rsidR="00E33202" w:rsidRPr="001F0550" w:rsidRDefault="00E33202" w:rsidP="00C44AFD">
            <w:pPr>
              <w:pStyle w:val="TableContentLeft"/>
            </w:pPr>
            <w:r w:rsidRPr="001F0550">
              <w:t>Operational Profile with PPR1 and notification</w:t>
            </w:r>
          </w:p>
          <w:p w14:paraId="5BCF91D0" w14:textId="77777777" w:rsidR="00E33202" w:rsidRPr="001F0550" w:rsidRDefault="00E33202" w:rsidP="00C44AFD">
            <w:pPr>
              <w:pStyle w:val="TableContentLeft"/>
            </w:pPr>
            <w:r w:rsidRPr="001F0550">
              <w:t xml:space="preserve">This Profile acts as an Operational Profile in the scope of this specification. </w:t>
            </w:r>
          </w:p>
          <w:p w14:paraId="4519C702" w14:textId="77777777" w:rsidR="00E33202" w:rsidRPr="001F0550" w:rsidRDefault="00E33202" w:rsidP="00C44AFD">
            <w:pPr>
              <w:pStyle w:val="TableContentLeft"/>
              <w:rPr>
                <w:b/>
              </w:rPr>
            </w:pPr>
            <w:r w:rsidRPr="001F0550">
              <w:t>NOTE: Milenage algorithm is used in this Profile</w:t>
            </w:r>
          </w:p>
        </w:tc>
      </w:tr>
      <w:tr w:rsidR="00E33202" w:rsidRPr="001F0550" w14:paraId="6649797F" w14:textId="77777777" w:rsidTr="00C44AFD">
        <w:trPr>
          <w:trHeight w:val="314"/>
          <w:jc w:val="center"/>
        </w:trPr>
        <w:tc>
          <w:tcPr>
            <w:tcW w:w="81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3346AAE" w14:textId="77777777" w:rsidR="00E33202" w:rsidRPr="001F0550" w:rsidRDefault="00E33202" w:rsidP="00C44AFD">
            <w:pPr>
              <w:pStyle w:val="TableText"/>
            </w:pPr>
            <w:r w:rsidRPr="001F0550">
              <w:t>Details</w:t>
            </w:r>
          </w:p>
        </w:tc>
        <w:tc>
          <w:tcPr>
            <w:tcW w:w="4182" w:type="pct"/>
            <w:tcBorders>
              <w:top w:val="single" w:sz="8" w:space="0" w:color="auto"/>
              <w:left w:val="single" w:sz="8" w:space="0" w:color="auto"/>
              <w:bottom w:val="single" w:sz="8" w:space="0" w:color="auto"/>
              <w:right w:val="single" w:sz="8" w:space="0" w:color="auto"/>
            </w:tcBorders>
            <w:shd w:val="clear" w:color="auto" w:fill="auto"/>
            <w:vAlign w:val="center"/>
          </w:tcPr>
          <w:p w14:paraId="2CED5760" w14:textId="77777777" w:rsidR="00E33202" w:rsidRPr="001F0550" w:rsidRDefault="00E33202" w:rsidP="00C44AFD">
            <w:pPr>
              <w:pStyle w:val="TableContentLeft"/>
            </w:pPr>
            <w:r w:rsidRPr="001F0550">
              <w:t xml:space="preserve">The Profile Metadata </w:t>
            </w:r>
            <w:r>
              <w:t>SHALL</w:t>
            </w:r>
            <w:r w:rsidRPr="001F0550">
              <w:t xml:space="preserve"> be set to #METADATA_OP_PROF4, except if defined differently in the test sequence.</w:t>
            </w:r>
          </w:p>
          <w:p w14:paraId="283DC043" w14:textId="5CEF3357" w:rsidR="00E33202" w:rsidRPr="001F0550" w:rsidRDefault="00E33202" w:rsidP="00C44AFD">
            <w:pPr>
              <w:pStyle w:val="TableContentLeft"/>
            </w:pPr>
            <w:r w:rsidRPr="001F0550">
              <w:t xml:space="preserve">The Profile Package content </w:t>
            </w:r>
            <w:r>
              <w:t>SHALL</w:t>
            </w:r>
            <w:r w:rsidRPr="001F0550">
              <w:t xml:space="preserve"> follow the ASN.1 structure specified </w:t>
            </w:r>
            <w:r w:rsidR="0081654B">
              <w:t>above for GENERIC_PROFILE_STRUCTURE</w:t>
            </w:r>
            <w:r>
              <w:t>]</w:t>
            </w:r>
            <w:r w:rsidRPr="001F0550">
              <w:t xml:space="preserve"> except that:</w:t>
            </w:r>
          </w:p>
          <w:p w14:paraId="47168EC8" w14:textId="2A0E78EB"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#ICCID_OP_PROF4 in the </w:t>
            </w:r>
            <w:r w:rsidRPr="00EE559D">
              <w:rPr>
                <w:i/>
                <w:sz w:val="18"/>
              </w:rPr>
              <w:t>ProfileHeader</w:t>
            </w:r>
            <w:r w:rsidRPr="00EE559D">
              <w:rPr>
                <w:sz w:val="18"/>
              </w:rPr>
              <w:t xml:space="preserve"> element, in non-swapped format</w:t>
            </w:r>
          </w:p>
          <w:p w14:paraId="47705AB5"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#ICCID_OP_PROF4</w:t>
            </w:r>
          </w:p>
          <w:p w14:paraId="3C54B99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#IMSI_OP_PROF4</w:t>
            </w:r>
          </w:p>
          <w:p w14:paraId="19613FB6"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pinAttributes of pinAppl1 present in the PE_PIN SHALL be set to 6</w:t>
            </w:r>
          </w:p>
          <w:p w14:paraId="42D5D8C6"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lastRenderedPageBreak/>
              <w:t></w:t>
            </w:r>
            <w:r w:rsidRPr="00EE559D">
              <w:rPr>
                <w:rFonts w:ascii="Symbol" w:hAnsi="Symbol"/>
                <w:sz w:val="18"/>
              </w:rPr>
              <w:tab/>
            </w:r>
            <w:r w:rsidRPr="00EE559D">
              <w:rPr>
                <w:sz w:val="18"/>
              </w:rPr>
              <w:t>the ef-ust SHALL be set in accordance to #EF_UST1 (service 17 and 18 are not available)</w:t>
            </w:r>
          </w:p>
          <w:p w14:paraId="20E9EB7D" w14:textId="6D99E439"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48FBDFCB"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01C5503B" w14:textId="6B36C75C" w:rsidR="00E33202" w:rsidRPr="001F0550" w:rsidRDefault="00E33202" w:rsidP="00C44AFD">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p w14:paraId="09A3A6FA" w14:textId="77777777" w:rsidR="00E33202" w:rsidRPr="001F0550" w:rsidRDefault="00E33202" w:rsidP="00C44AFD">
            <w:pPr>
              <w:pStyle w:val="TableContentLeft"/>
              <w:rPr>
                <w:rFonts w:eastAsia="Times New Roman"/>
              </w:rPr>
            </w:pPr>
            <w:r w:rsidRPr="001F0550">
              <w:t>The PROFILE_OPERATIONAL4 UPP is named #UPP_OP_PROF4 in the scope of this document.</w:t>
            </w:r>
          </w:p>
        </w:tc>
      </w:tr>
    </w:tbl>
    <w:p w14:paraId="2BC6E235"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5"/>
        <w:gridCol w:w="7543"/>
      </w:tblGrid>
      <w:tr w:rsidR="00E33202" w:rsidRPr="001F0550" w14:paraId="6603CB29" w14:textId="77777777" w:rsidTr="00C44AFD">
        <w:trPr>
          <w:trHeight w:val="314"/>
          <w:jc w:val="center"/>
        </w:trPr>
        <w:tc>
          <w:tcPr>
            <w:tcW w:w="818" w:type="pct"/>
            <w:shd w:val="clear" w:color="auto" w:fill="C00000"/>
            <w:vAlign w:val="center"/>
            <w:hideMark/>
          </w:tcPr>
          <w:p w14:paraId="07E0D716" w14:textId="77777777" w:rsidR="00E33202" w:rsidRPr="0061518F" w:rsidRDefault="00E33202" w:rsidP="00C44AFD">
            <w:pPr>
              <w:pStyle w:val="TableHeader"/>
            </w:pPr>
            <w:r w:rsidRPr="001A336D">
              <w:t>Profile</w:t>
            </w:r>
          </w:p>
        </w:tc>
        <w:tc>
          <w:tcPr>
            <w:tcW w:w="4182" w:type="pct"/>
            <w:tcBorders>
              <w:top w:val="nil"/>
              <w:right w:val="nil"/>
            </w:tcBorders>
            <w:shd w:val="clear" w:color="auto" w:fill="auto"/>
            <w:vAlign w:val="center"/>
            <w:hideMark/>
          </w:tcPr>
          <w:p w14:paraId="57A81393" w14:textId="77777777" w:rsidR="00E33202" w:rsidRPr="001F0550" w:rsidRDefault="00E33202" w:rsidP="00C44AFD">
            <w:pPr>
              <w:pStyle w:val="TableText"/>
              <w:rPr>
                <w:b/>
              </w:rPr>
            </w:pPr>
            <w:r w:rsidRPr="001F0550">
              <w:t>PROFILE_OPERATIONAL5</w:t>
            </w:r>
          </w:p>
        </w:tc>
      </w:tr>
      <w:tr w:rsidR="00E33202" w:rsidRPr="001F0550" w14:paraId="75A20FC0" w14:textId="77777777" w:rsidTr="00C44AFD">
        <w:trPr>
          <w:trHeight w:val="314"/>
          <w:jc w:val="center"/>
        </w:trPr>
        <w:tc>
          <w:tcPr>
            <w:tcW w:w="818" w:type="pct"/>
            <w:shd w:val="clear" w:color="auto" w:fill="auto"/>
            <w:vAlign w:val="center"/>
            <w:hideMark/>
          </w:tcPr>
          <w:p w14:paraId="3A95DF27" w14:textId="77777777" w:rsidR="00E33202" w:rsidRPr="001F0550" w:rsidRDefault="00E33202" w:rsidP="00C44AFD">
            <w:pPr>
              <w:pStyle w:val="TableText"/>
            </w:pPr>
            <w:r w:rsidRPr="001F0550">
              <w:t>Description</w:t>
            </w:r>
          </w:p>
        </w:tc>
        <w:tc>
          <w:tcPr>
            <w:tcW w:w="4182" w:type="pct"/>
            <w:shd w:val="clear" w:color="auto" w:fill="auto"/>
            <w:vAlign w:val="center"/>
            <w:hideMark/>
          </w:tcPr>
          <w:p w14:paraId="229EAD4B" w14:textId="0841A1DF" w:rsidR="00E33202" w:rsidRPr="001F0550" w:rsidRDefault="00E33202" w:rsidP="00C44AFD">
            <w:pPr>
              <w:pStyle w:val="TableContentLeft"/>
            </w:pPr>
            <w:r w:rsidRPr="001F0550">
              <w:t xml:space="preserve">Operational Profile with </w:t>
            </w:r>
            <w:r w:rsidRPr="001F0550">
              <w:rPr>
                <w:rFonts w:eastAsia="Times New Roman"/>
              </w:rPr>
              <w:t>pinAppl1 enabled.</w:t>
            </w:r>
          </w:p>
          <w:p w14:paraId="3C6ACCB8" w14:textId="77777777" w:rsidR="00E33202" w:rsidRPr="001F0550" w:rsidRDefault="00E33202" w:rsidP="00C44AFD">
            <w:pPr>
              <w:pStyle w:val="TableContentLeft"/>
            </w:pPr>
            <w:r w:rsidRPr="001F0550">
              <w:t xml:space="preserve">This Profile acts as an Operational Profile in the scope of this specification. </w:t>
            </w:r>
          </w:p>
          <w:p w14:paraId="683C8AB4" w14:textId="77777777" w:rsidR="00E33202" w:rsidRPr="001F0550" w:rsidRDefault="00E33202" w:rsidP="00C44AFD">
            <w:pPr>
              <w:pStyle w:val="TableContentLeft"/>
              <w:rPr>
                <w:b/>
              </w:rPr>
            </w:pPr>
            <w:r w:rsidRPr="001F0550">
              <w:t>NOTE: Milenage algorithm is used in this Profile</w:t>
            </w:r>
          </w:p>
        </w:tc>
      </w:tr>
      <w:tr w:rsidR="00E33202" w:rsidRPr="001F0550" w14:paraId="4D0760DF" w14:textId="77777777" w:rsidTr="00C44AFD">
        <w:trPr>
          <w:trHeight w:val="314"/>
          <w:jc w:val="center"/>
        </w:trPr>
        <w:tc>
          <w:tcPr>
            <w:tcW w:w="818" w:type="pct"/>
            <w:shd w:val="clear" w:color="auto" w:fill="auto"/>
            <w:vAlign w:val="center"/>
            <w:hideMark/>
          </w:tcPr>
          <w:p w14:paraId="65433C52" w14:textId="77777777" w:rsidR="00E33202" w:rsidRPr="001F0550" w:rsidRDefault="00E33202" w:rsidP="00C44AFD">
            <w:pPr>
              <w:pStyle w:val="TableText"/>
            </w:pPr>
            <w:r w:rsidRPr="001F0550">
              <w:t>Details</w:t>
            </w:r>
          </w:p>
        </w:tc>
        <w:tc>
          <w:tcPr>
            <w:tcW w:w="4182" w:type="pct"/>
            <w:shd w:val="clear" w:color="auto" w:fill="auto"/>
            <w:vAlign w:val="center"/>
          </w:tcPr>
          <w:p w14:paraId="5F6E147E" w14:textId="77777777" w:rsidR="00E33202" w:rsidRPr="001F0550" w:rsidRDefault="00E33202" w:rsidP="00C44AFD">
            <w:pPr>
              <w:pStyle w:val="TableContentLeft"/>
            </w:pPr>
            <w:r w:rsidRPr="001F0550">
              <w:t>The Profile Metadata SHALL be set to #METADATA_OP_PROF5, except if defined differently in the test sequence.</w:t>
            </w:r>
          </w:p>
          <w:p w14:paraId="1D150589" w14:textId="07F305CA" w:rsidR="00E33202" w:rsidRPr="001F0550" w:rsidRDefault="00E33202" w:rsidP="00C44AFD">
            <w:pPr>
              <w:pStyle w:val="TableContentLeft"/>
            </w:pPr>
            <w:r w:rsidRPr="001F0550">
              <w:t>The Unprotected Profile Package content SHALL follow the ASN.1 structure specified</w:t>
            </w:r>
            <w:r w:rsidR="00655473">
              <w:t xml:space="preserve"> above for GENERIC_PROFILE_STRUCTURE</w:t>
            </w:r>
            <w:r w:rsidRPr="001F0550">
              <w:t xml:space="preserve">  except that:</w:t>
            </w:r>
          </w:p>
          <w:p w14:paraId="4A82117D"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#ICCID_OP_PROF5 in the </w:t>
            </w:r>
            <w:r w:rsidRPr="00EE559D">
              <w:rPr>
                <w:i/>
                <w:sz w:val="18"/>
              </w:rPr>
              <w:t>ProfileHeader</w:t>
            </w:r>
            <w:r w:rsidRPr="00EE559D">
              <w:rPr>
                <w:sz w:val="18"/>
              </w:rPr>
              <w:t xml:space="preserve"> element, in non-swapped format</w:t>
            </w:r>
          </w:p>
          <w:p w14:paraId="5E3CA1AF"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#ICCID_OP_PROF5</w:t>
            </w:r>
          </w:p>
          <w:p w14:paraId="57139F19"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#IMSI_OP_PROF5</w:t>
            </w:r>
          </w:p>
          <w:p w14:paraId="26CB6AD5"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pinAppl1 present in the PE_PIN SHALL be enabled and has the value #PO1_PIN1</w:t>
            </w:r>
          </w:p>
          <w:p w14:paraId="64CE44A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582D4569" w14:textId="00E8E666"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5BCCBF8F"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58DDB8CC" w14:textId="5BEE9124" w:rsidR="00E33202" w:rsidRPr="001F0550" w:rsidRDefault="00E33202" w:rsidP="00C44AFD">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tc>
      </w:tr>
    </w:tbl>
    <w:p w14:paraId="2F1C2108"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5"/>
        <w:gridCol w:w="7543"/>
      </w:tblGrid>
      <w:tr w:rsidR="00E33202" w:rsidRPr="001F0550" w14:paraId="2DFE4985" w14:textId="77777777" w:rsidTr="00C44AFD">
        <w:trPr>
          <w:trHeight w:val="314"/>
          <w:jc w:val="center"/>
        </w:trPr>
        <w:tc>
          <w:tcPr>
            <w:tcW w:w="818" w:type="pct"/>
            <w:shd w:val="clear" w:color="auto" w:fill="C00000"/>
            <w:vAlign w:val="center"/>
            <w:hideMark/>
          </w:tcPr>
          <w:p w14:paraId="652BF776" w14:textId="77777777" w:rsidR="00E33202" w:rsidRPr="0061518F" w:rsidRDefault="00E33202" w:rsidP="00C44AFD">
            <w:pPr>
              <w:pStyle w:val="TableHeader"/>
            </w:pPr>
            <w:r w:rsidRPr="001A336D">
              <w:t>Profile</w:t>
            </w:r>
          </w:p>
        </w:tc>
        <w:tc>
          <w:tcPr>
            <w:tcW w:w="4182" w:type="pct"/>
            <w:tcBorders>
              <w:top w:val="nil"/>
              <w:right w:val="nil"/>
            </w:tcBorders>
            <w:shd w:val="clear" w:color="auto" w:fill="auto"/>
            <w:vAlign w:val="center"/>
            <w:hideMark/>
          </w:tcPr>
          <w:p w14:paraId="62C1559D" w14:textId="77777777" w:rsidR="00E33202" w:rsidRPr="001F0550" w:rsidRDefault="00E33202" w:rsidP="00C44AFD">
            <w:pPr>
              <w:pStyle w:val="TableText"/>
              <w:rPr>
                <w:b/>
              </w:rPr>
            </w:pPr>
            <w:r w:rsidRPr="001F0550">
              <w:t>PROFILE_OPERATIONAL6</w:t>
            </w:r>
          </w:p>
        </w:tc>
      </w:tr>
      <w:tr w:rsidR="00E33202" w:rsidRPr="001F0550" w14:paraId="291E19EA" w14:textId="77777777" w:rsidTr="00C44AFD">
        <w:trPr>
          <w:trHeight w:val="314"/>
          <w:jc w:val="center"/>
        </w:trPr>
        <w:tc>
          <w:tcPr>
            <w:tcW w:w="818" w:type="pct"/>
            <w:shd w:val="clear" w:color="auto" w:fill="auto"/>
            <w:vAlign w:val="center"/>
            <w:hideMark/>
          </w:tcPr>
          <w:p w14:paraId="0F5732DC" w14:textId="77777777" w:rsidR="00E33202" w:rsidRPr="001F0550" w:rsidRDefault="00E33202" w:rsidP="00C44AFD">
            <w:pPr>
              <w:pStyle w:val="TableText"/>
            </w:pPr>
            <w:r w:rsidRPr="001F0550">
              <w:t>Description</w:t>
            </w:r>
          </w:p>
        </w:tc>
        <w:tc>
          <w:tcPr>
            <w:tcW w:w="4182" w:type="pct"/>
            <w:shd w:val="clear" w:color="auto" w:fill="auto"/>
            <w:vAlign w:val="center"/>
            <w:hideMark/>
          </w:tcPr>
          <w:p w14:paraId="1F46D699" w14:textId="139AC2C6" w:rsidR="00E33202" w:rsidRDefault="00E33202" w:rsidP="00C44AFD">
            <w:pPr>
              <w:pStyle w:val="TableContentLeft"/>
              <w:rPr>
                <w:rFonts w:eastAsia="Times New Roman"/>
              </w:rPr>
            </w:pPr>
            <w:r w:rsidRPr="001F0550">
              <w:t xml:space="preserve">Operational Profile with </w:t>
            </w:r>
            <w:r w:rsidRPr="001F0550">
              <w:rPr>
                <w:rFonts w:eastAsia="Times New Roman"/>
              </w:rPr>
              <w:t>pinAppl1 enabled.</w:t>
            </w:r>
          </w:p>
          <w:p w14:paraId="7BA379A7" w14:textId="77777777" w:rsidR="00E33202" w:rsidRPr="001F0550" w:rsidRDefault="00E33202" w:rsidP="00C44AFD">
            <w:pPr>
              <w:pStyle w:val="TableContentLeft"/>
            </w:pPr>
            <w:r w:rsidRPr="001F0550">
              <w:t xml:space="preserve">This Profile acts as an Operational Profile in the scope of this specification. </w:t>
            </w:r>
          </w:p>
          <w:p w14:paraId="497F0636" w14:textId="77777777" w:rsidR="00E33202" w:rsidRPr="001F0550" w:rsidRDefault="00E33202" w:rsidP="00C44AFD">
            <w:pPr>
              <w:pStyle w:val="TableContentLeft"/>
              <w:rPr>
                <w:b/>
              </w:rPr>
            </w:pPr>
            <w:r w:rsidRPr="001F0550">
              <w:t>NOTE: Milenage algorithm is used in this Profile</w:t>
            </w:r>
          </w:p>
        </w:tc>
      </w:tr>
      <w:tr w:rsidR="00E33202" w:rsidRPr="001F0550" w14:paraId="39A29888" w14:textId="77777777" w:rsidTr="00C44AFD">
        <w:trPr>
          <w:trHeight w:val="314"/>
          <w:jc w:val="center"/>
        </w:trPr>
        <w:tc>
          <w:tcPr>
            <w:tcW w:w="818" w:type="pct"/>
            <w:shd w:val="clear" w:color="auto" w:fill="auto"/>
            <w:vAlign w:val="center"/>
            <w:hideMark/>
          </w:tcPr>
          <w:p w14:paraId="02D4E6C0" w14:textId="77777777" w:rsidR="00E33202" w:rsidRPr="001F0550" w:rsidRDefault="00E33202" w:rsidP="00C44AFD">
            <w:pPr>
              <w:pStyle w:val="TableText"/>
            </w:pPr>
            <w:r w:rsidRPr="001F0550">
              <w:t>Details</w:t>
            </w:r>
          </w:p>
        </w:tc>
        <w:tc>
          <w:tcPr>
            <w:tcW w:w="4182" w:type="pct"/>
            <w:shd w:val="clear" w:color="auto" w:fill="auto"/>
            <w:vAlign w:val="center"/>
          </w:tcPr>
          <w:p w14:paraId="3CA504D4" w14:textId="77777777" w:rsidR="00E33202" w:rsidRPr="001F0550" w:rsidRDefault="00E33202" w:rsidP="00C44AFD">
            <w:pPr>
              <w:pStyle w:val="TableContentLeft"/>
            </w:pPr>
            <w:r w:rsidRPr="001F0550">
              <w:t>The Profile Metadata SHALL be set to #METADATA_OP_PROF6, except if defined differently in the test sequence.</w:t>
            </w:r>
          </w:p>
          <w:p w14:paraId="21B711E3" w14:textId="429EFEB0" w:rsidR="00E33202" w:rsidRPr="001F0550" w:rsidRDefault="00E33202" w:rsidP="00C44AFD">
            <w:pPr>
              <w:pStyle w:val="TableContentLeft"/>
            </w:pPr>
            <w:r w:rsidRPr="001F0550">
              <w:t>The Unprotected Profile Package content SHALL follow the ASN.1 structure specified</w:t>
            </w:r>
            <w:r w:rsidR="0081654B">
              <w:t xml:space="preserve"> above for GENERIC_PROFILE_STRUCTURE</w:t>
            </w:r>
            <w:r w:rsidRPr="001F0550">
              <w:t xml:space="preserve"> except that:</w:t>
            </w:r>
          </w:p>
          <w:p w14:paraId="0735E5E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#ICCID_OP_PROF6 in the </w:t>
            </w:r>
            <w:r w:rsidRPr="00EE559D">
              <w:rPr>
                <w:i/>
                <w:sz w:val="18"/>
              </w:rPr>
              <w:t>ProfileHeader</w:t>
            </w:r>
            <w:r w:rsidRPr="00EE559D">
              <w:rPr>
                <w:sz w:val="18"/>
              </w:rPr>
              <w:t xml:space="preserve"> element, in non-swapped format</w:t>
            </w:r>
          </w:p>
          <w:p w14:paraId="678D9BAC"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#ICCID_OP_PROF6</w:t>
            </w:r>
          </w:p>
          <w:p w14:paraId="3E9A0EF2"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#IMSI_OP_PROF6</w:t>
            </w:r>
          </w:p>
          <w:p w14:paraId="373C1E40"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pinAppl1 present in the PE_PIN SHALL be enabled and has the value #PO2_PIN1</w:t>
            </w:r>
          </w:p>
          <w:p w14:paraId="186149E8"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675CF5C9" w14:textId="27D25971"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744E1C2C"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739BC35C" w14:textId="540CADD9" w:rsidR="00E33202" w:rsidRPr="001F0550" w:rsidRDefault="00E33202" w:rsidP="00C44AFD">
            <w:pPr>
              <w:pStyle w:val="TableBulletText"/>
              <w:numPr>
                <w:ilvl w:val="0"/>
                <w:numId w:val="0"/>
              </w:numPr>
              <w:ind w:left="378" w:hanging="360"/>
              <w:contextualSpacing/>
            </w:pPr>
            <w:r w:rsidRPr="00EE559D">
              <w:rPr>
                <w:rFonts w:ascii="Symbol" w:hAnsi="Symbol"/>
                <w:sz w:val="18"/>
              </w:rPr>
              <w:lastRenderedPageBreak/>
              <w:t></w:t>
            </w:r>
            <w:r w:rsidRPr="00EE559D">
              <w:rPr>
                <w:rFonts w:ascii="Symbol" w:hAnsi="Symbol"/>
                <w:sz w:val="18"/>
              </w:rPr>
              <w:tab/>
            </w:r>
            <w:r w:rsidRPr="00EE559D">
              <w:rPr>
                <w:sz w:val="18"/>
              </w:rPr>
              <w:t>the applicationSpecificParametersC9 in PE-MNO-SD SHALL be set to '810280008201F08701F0'H</w:t>
            </w:r>
          </w:p>
        </w:tc>
      </w:tr>
    </w:tbl>
    <w:p w14:paraId="2DC279D7"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2"/>
        <w:gridCol w:w="7546"/>
      </w:tblGrid>
      <w:tr w:rsidR="00E33202" w:rsidRPr="001F0550" w14:paraId="382B45AD" w14:textId="77777777" w:rsidTr="00C44AFD">
        <w:trPr>
          <w:trHeight w:val="314"/>
          <w:jc w:val="center"/>
        </w:trPr>
        <w:tc>
          <w:tcPr>
            <w:tcW w:w="816" w:type="pct"/>
            <w:shd w:val="clear" w:color="auto" w:fill="C00000"/>
            <w:vAlign w:val="center"/>
            <w:hideMark/>
          </w:tcPr>
          <w:p w14:paraId="18C8FE2E" w14:textId="77777777" w:rsidR="00E33202" w:rsidRPr="0061518F" w:rsidRDefault="00E33202" w:rsidP="00C44AFD">
            <w:pPr>
              <w:pStyle w:val="TableHeader"/>
            </w:pPr>
            <w:r w:rsidRPr="001A336D">
              <w:t>Profile</w:t>
            </w:r>
          </w:p>
        </w:tc>
        <w:tc>
          <w:tcPr>
            <w:tcW w:w="4184" w:type="pct"/>
            <w:tcBorders>
              <w:top w:val="nil"/>
              <w:right w:val="nil"/>
            </w:tcBorders>
            <w:shd w:val="clear" w:color="auto" w:fill="auto"/>
            <w:vAlign w:val="center"/>
            <w:hideMark/>
          </w:tcPr>
          <w:p w14:paraId="71CBF2B7" w14:textId="77777777" w:rsidR="00E33202" w:rsidRPr="001F0550" w:rsidRDefault="00E33202" w:rsidP="00C44AFD">
            <w:pPr>
              <w:pStyle w:val="TableText"/>
              <w:rPr>
                <w:b/>
              </w:rPr>
            </w:pPr>
            <w:r w:rsidRPr="001F0550">
              <w:t>PROFILE_OPERATIONAL7</w:t>
            </w:r>
          </w:p>
        </w:tc>
      </w:tr>
      <w:tr w:rsidR="00E33202" w:rsidRPr="001F0550" w14:paraId="34F53909" w14:textId="77777777" w:rsidTr="00C44AFD">
        <w:trPr>
          <w:trHeight w:val="314"/>
          <w:jc w:val="center"/>
        </w:trPr>
        <w:tc>
          <w:tcPr>
            <w:tcW w:w="816" w:type="pct"/>
            <w:shd w:val="clear" w:color="auto" w:fill="auto"/>
            <w:vAlign w:val="center"/>
            <w:hideMark/>
          </w:tcPr>
          <w:p w14:paraId="6F1CC69A" w14:textId="77777777" w:rsidR="00E33202" w:rsidRPr="001F0550" w:rsidRDefault="00E33202" w:rsidP="00C44AFD">
            <w:pPr>
              <w:pStyle w:val="TableText"/>
            </w:pPr>
            <w:r w:rsidRPr="001F0550">
              <w:t>Description</w:t>
            </w:r>
          </w:p>
        </w:tc>
        <w:tc>
          <w:tcPr>
            <w:tcW w:w="4184" w:type="pct"/>
            <w:shd w:val="clear" w:color="auto" w:fill="auto"/>
            <w:vAlign w:val="center"/>
            <w:hideMark/>
          </w:tcPr>
          <w:p w14:paraId="3DFBEA19" w14:textId="77777777" w:rsidR="00E33202" w:rsidRPr="001F0550" w:rsidRDefault="00E33202" w:rsidP="00C44AFD">
            <w:pPr>
              <w:pStyle w:val="TableContentLeft"/>
            </w:pPr>
            <w:r w:rsidRPr="001F0550">
              <w:t>Operational Profile with PPR2 and notification</w:t>
            </w:r>
          </w:p>
          <w:p w14:paraId="04508725" w14:textId="77777777" w:rsidR="00E33202" w:rsidRPr="001F0550" w:rsidRDefault="00E33202" w:rsidP="00C44AFD">
            <w:pPr>
              <w:pStyle w:val="TableContentLeft"/>
            </w:pPr>
            <w:r w:rsidRPr="001F0550">
              <w:t xml:space="preserve">This Profile acts as an Operational Profile in the scope of this specification. </w:t>
            </w:r>
          </w:p>
          <w:p w14:paraId="205D438D" w14:textId="77777777" w:rsidR="00E33202" w:rsidRPr="001F0550" w:rsidRDefault="00E33202" w:rsidP="00C44AFD">
            <w:pPr>
              <w:pStyle w:val="TableContentLeft"/>
              <w:rPr>
                <w:b/>
              </w:rPr>
            </w:pPr>
            <w:r w:rsidRPr="001F0550">
              <w:t>NOTE: Milenage algorithm is used in this Profile</w:t>
            </w:r>
          </w:p>
        </w:tc>
      </w:tr>
      <w:tr w:rsidR="00E33202" w:rsidRPr="001F0550" w14:paraId="4A1C3C9B" w14:textId="77777777" w:rsidTr="00C44AFD">
        <w:trPr>
          <w:trHeight w:val="314"/>
          <w:jc w:val="center"/>
        </w:trPr>
        <w:tc>
          <w:tcPr>
            <w:tcW w:w="816" w:type="pct"/>
            <w:shd w:val="clear" w:color="auto" w:fill="auto"/>
            <w:vAlign w:val="center"/>
            <w:hideMark/>
          </w:tcPr>
          <w:p w14:paraId="3E99ECAE" w14:textId="77777777" w:rsidR="00E33202" w:rsidRPr="001F0550" w:rsidRDefault="00E33202" w:rsidP="00C44AFD">
            <w:pPr>
              <w:pStyle w:val="TableText"/>
            </w:pPr>
            <w:r w:rsidRPr="001F0550">
              <w:t>Details</w:t>
            </w:r>
          </w:p>
        </w:tc>
        <w:tc>
          <w:tcPr>
            <w:tcW w:w="4184" w:type="pct"/>
            <w:shd w:val="clear" w:color="auto" w:fill="auto"/>
            <w:vAlign w:val="center"/>
          </w:tcPr>
          <w:p w14:paraId="3219A3F5" w14:textId="77777777" w:rsidR="00E33202" w:rsidRPr="001F0550" w:rsidRDefault="00E33202" w:rsidP="00C44AFD">
            <w:pPr>
              <w:pStyle w:val="TableContentLeft"/>
            </w:pPr>
            <w:r w:rsidRPr="001F0550">
              <w:t xml:space="preserve">The Profile Metadata </w:t>
            </w:r>
            <w:r>
              <w:t>SHALL</w:t>
            </w:r>
            <w:r w:rsidRPr="001F0550">
              <w:t xml:space="preserve"> be set to #METADATA_OP_PROF7, except if defined differently in the test sequence.</w:t>
            </w:r>
          </w:p>
          <w:p w14:paraId="1CB3B231" w14:textId="42E21CBE" w:rsidR="00E33202" w:rsidRPr="001F0550" w:rsidRDefault="00E33202" w:rsidP="00C44AFD">
            <w:pPr>
              <w:pStyle w:val="TableContentLeft"/>
            </w:pPr>
            <w:r w:rsidRPr="001F0550">
              <w:t xml:space="preserve">The Profile Package content </w:t>
            </w:r>
            <w:r>
              <w:t>SHALL</w:t>
            </w:r>
            <w:r w:rsidRPr="001F0550">
              <w:t xml:space="preserve"> follow the ASN.1 structure specified </w:t>
            </w:r>
            <w:r w:rsidR="0081654B">
              <w:t>above for GENERIC_PROFILE_STRUCTURE</w:t>
            </w:r>
            <w:r w:rsidR="0081654B" w:rsidRPr="001F0550">
              <w:t xml:space="preserve"> </w:t>
            </w:r>
            <w:r w:rsidRPr="001F0550">
              <w:t>except that:</w:t>
            </w:r>
          </w:p>
          <w:p w14:paraId="6E316310" w14:textId="6AD17A61"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#ICCID_OP_PROF7 in the </w:t>
            </w:r>
            <w:r w:rsidRPr="00EE559D">
              <w:rPr>
                <w:i/>
                <w:sz w:val="18"/>
              </w:rPr>
              <w:t>ProfileHeader</w:t>
            </w:r>
            <w:r w:rsidRPr="00EE559D">
              <w:rPr>
                <w:sz w:val="18"/>
              </w:rPr>
              <w:t xml:space="preserve"> element, in non-swapped format</w:t>
            </w:r>
          </w:p>
          <w:p w14:paraId="77B25837"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#ICCID_OP_PROF7</w:t>
            </w:r>
          </w:p>
          <w:p w14:paraId="0FEF3C7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#IMSI_OP_PROF7</w:t>
            </w:r>
          </w:p>
          <w:p w14:paraId="67EFEFF5"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pinAttributes of pinAppl1 present in the PE_PIN SHALL be set to 6</w:t>
            </w:r>
          </w:p>
          <w:p w14:paraId="7AD56976"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683BBD70" w14:textId="262831CB"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56DF6F57"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54BF4DE5" w14:textId="12A78647" w:rsidR="00E33202" w:rsidRPr="001F0550" w:rsidRDefault="00E33202" w:rsidP="00C44AFD">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tc>
      </w:tr>
    </w:tbl>
    <w:p w14:paraId="384DEE29"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2"/>
        <w:gridCol w:w="7546"/>
      </w:tblGrid>
      <w:tr w:rsidR="00E33202" w:rsidRPr="001F0550" w14:paraId="36E0E243" w14:textId="77777777" w:rsidTr="00C44AFD">
        <w:trPr>
          <w:trHeight w:val="314"/>
          <w:jc w:val="center"/>
        </w:trPr>
        <w:tc>
          <w:tcPr>
            <w:tcW w:w="816" w:type="pct"/>
            <w:shd w:val="clear" w:color="auto" w:fill="C00000"/>
            <w:vAlign w:val="center"/>
            <w:hideMark/>
          </w:tcPr>
          <w:p w14:paraId="20B66B4B" w14:textId="77777777" w:rsidR="00E33202" w:rsidRPr="0061518F" w:rsidRDefault="00E33202" w:rsidP="00C44AFD">
            <w:pPr>
              <w:pStyle w:val="TableHeader"/>
            </w:pPr>
            <w:r w:rsidRPr="001A336D">
              <w:t>Profile</w:t>
            </w:r>
          </w:p>
        </w:tc>
        <w:tc>
          <w:tcPr>
            <w:tcW w:w="4184" w:type="pct"/>
            <w:tcBorders>
              <w:top w:val="nil"/>
              <w:right w:val="nil"/>
            </w:tcBorders>
            <w:shd w:val="clear" w:color="auto" w:fill="auto"/>
            <w:vAlign w:val="center"/>
            <w:hideMark/>
          </w:tcPr>
          <w:p w14:paraId="113EF244" w14:textId="77777777" w:rsidR="00E33202" w:rsidRPr="008F1B4C" w:rsidRDefault="00E33202" w:rsidP="00C44AFD">
            <w:pPr>
              <w:pStyle w:val="TableText"/>
            </w:pPr>
            <w:r w:rsidRPr="00940C60">
              <w:t>PROFILE_OPERATIONAL8</w:t>
            </w:r>
          </w:p>
        </w:tc>
      </w:tr>
      <w:tr w:rsidR="00E33202" w:rsidRPr="001F0550" w14:paraId="4D7D1268" w14:textId="77777777" w:rsidTr="00C44AFD">
        <w:trPr>
          <w:trHeight w:val="314"/>
          <w:jc w:val="center"/>
        </w:trPr>
        <w:tc>
          <w:tcPr>
            <w:tcW w:w="816" w:type="pct"/>
            <w:shd w:val="clear" w:color="auto" w:fill="auto"/>
            <w:vAlign w:val="center"/>
            <w:hideMark/>
          </w:tcPr>
          <w:p w14:paraId="6C54E9B9" w14:textId="77777777" w:rsidR="00E33202" w:rsidRPr="001F0550" w:rsidRDefault="00E33202" w:rsidP="00C44AFD">
            <w:pPr>
              <w:pStyle w:val="TableText"/>
            </w:pPr>
            <w:r w:rsidRPr="001F0550">
              <w:t>Description</w:t>
            </w:r>
          </w:p>
        </w:tc>
        <w:tc>
          <w:tcPr>
            <w:tcW w:w="4184" w:type="pct"/>
            <w:shd w:val="clear" w:color="auto" w:fill="auto"/>
            <w:vAlign w:val="center"/>
            <w:hideMark/>
          </w:tcPr>
          <w:p w14:paraId="10973FB1" w14:textId="77777777" w:rsidR="00E33202" w:rsidRPr="001F0550" w:rsidRDefault="00E33202" w:rsidP="00C44AFD">
            <w:pPr>
              <w:pStyle w:val="TableContentLeft"/>
            </w:pPr>
            <w:r w:rsidRPr="001F0550">
              <w:t xml:space="preserve">Operational Profile with PPR2, </w:t>
            </w:r>
            <w:r w:rsidRPr="001F0550">
              <w:rPr>
                <w:rFonts w:eastAsia="Times New Roman"/>
              </w:rPr>
              <w:t>pinAppl1 enabled</w:t>
            </w:r>
            <w:r w:rsidRPr="001F0550">
              <w:t xml:space="preserve"> and notification</w:t>
            </w:r>
          </w:p>
          <w:p w14:paraId="157328EB" w14:textId="77777777" w:rsidR="00E33202" w:rsidRPr="001F0550" w:rsidRDefault="00E33202" w:rsidP="00C44AFD">
            <w:pPr>
              <w:pStyle w:val="TableContentLeft"/>
            </w:pPr>
            <w:r w:rsidRPr="001F0550">
              <w:t xml:space="preserve">This Profile acts as an Operational Profile in the scope of this specification. </w:t>
            </w:r>
          </w:p>
          <w:p w14:paraId="7DF57B03" w14:textId="77777777" w:rsidR="00E33202" w:rsidRPr="001F0550" w:rsidRDefault="00E33202" w:rsidP="00C44AFD">
            <w:pPr>
              <w:pStyle w:val="TableContentLeft"/>
              <w:rPr>
                <w:b/>
              </w:rPr>
            </w:pPr>
            <w:r w:rsidRPr="001F0550">
              <w:t>NOTE: Milenage algorithm is used in this Profile</w:t>
            </w:r>
          </w:p>
        </w:tc>
      </w:tr>
      <w:tr w:rsidR="00E33202" w:rsidRPr="001F0550" w14:paraId="27E842E2" w14:textId="77777777" w:rsidTr="00C44AFD">
        <w:trPr>
          <w:trHeight w:val="314"/>
          <w:jc w:val="center"/>
        </w:trPr>
        <w:tc>
          <w:tcPr>
            <w:tcW w:w="816" w:type="pct"/>
            <w:shd w:val="clear" w:color="auto" w:fill="auto"/>
            <w:vAlign w:val="center"/>
            <w:hideMark/>
          </w:tcPr>
          <w:p w14:paraId="52380469" w14:textId="77777777" w:rsidR="00E33202" w:rsidRPr="001F0550" w:rsidRDefault="00E33202" w:rsidP="00C44AFD">
            <w:pPr>
              <w:pStyle w:val="TableText"/>
            </w:pPr>
            <w:r w:rsidRPr="001F0550">
              <w:t>Details</w:t>
            </w:r>
          </w:p>
        </w:tc>
        <w:tc>
          <w:tcPr>
            <w:tcW w:w="4184" w:type="pct"/>
            <w:shd w:val="clear" w:color="auto" w:fill="auto"/>
            <w:vAlign w:val="center"/>
          </w:tcPr>
          <w:p w14:paraId="4A0E07CF" w14:textId="77777777" w:rsidR="00E33202" w:rsidRPr="001F0550" w:rsidRDefault="00E33202" w:rsidP="00C44AFD">
            <w:pPr>
              <w:pStyle w:val="TableContentLeft"/>
            </w:pPr>
            <w:r w:rsidRPr="001F0550">
              <w:t xml:space="preserve">The Profile Metadata </w:t>
            </w:r>
            <w:r>
              <w:t>SHALL</w:t>
            </w:r>
            <w:r w:rsidRPr="001F0550">
              <w:t xml:space="preserve"> be set to #METADATA_OP_PROF8, except if defined differently in the test sequence.</w:t>
            </w:r>
          </w:p>
          <w:p w14:paraId="174E7DF9" w14:textId="65C993A9" w:rsidR="00E33202" w:rsidRPr="001F0550" w:rsidRDefault="00E33202" w:rsidP="00C44AFD">
            <w:pPr>
              <w:pStyle w:val="TableContentLeft"/>
            </w:pPr>
            <w:r w:rsidRPr="001F0550">
              <w:t xml:space="preserve">The Profile Package content </w:t>
            </w:r>
            <w:r>
              <w:t>SHALL</w:t>
            </w:r>
            <w:r w:rsidRPr="001F0550">
              <w:t xml:space="preserve"> follow the ASN.1 structure specified</w:t>
            </w:r>
            <w:r w:rsidR="0081654B">
              <w:t xml:space="preserve"> above for GENERIC_PROFILE_STRUCTURE</w:t>
            </w:r>
            <w:r w:rsidRPr="001F0550">
              <w:t xml:space="preserve"> except that:</w:t>
            </w:r>
          </w:p>
          <w:p w14:paraId="6B4F37A4" w14:textId="4573C915"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#ICCID_OP_PROF8 in the </w:t>
            </w:r>
            <w:r w:rsidRPr="00EE559D">
              <w:rPr>
                <w:i/>
                <w:sz w:val="18"/>
              </w:rPr>
              <w:t>ProfileHeader</w:t>
            </w:r>
            <w:r w:rsidRPr="00EE559D">
              <w:rPr>
                <w:sz w:val="18"/>
              </w:rPr>
              <w:t xml:space="preserve"> element, in non-swapped format</w:t>
            </w:r>
          </w:p>
          <w:p w14:paraId="591673B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#ICCID_OP_PROF8</w:t>
            </w:r>
          </w:p>
          <w:p w14:paraId="4D62AF2A"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#IMSI_OP_PROF8</w:t>
            </w:r>
          </w:p>
          <w:p w14:paraId="5DE6BD1E"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pinAppl1 present in the PE_PIN SHALL be enabled and has the value #PO2_PIN1</w:t>
            </w:r>
          </w:p>
          <w:p w14:paraId="77F20016"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19FA442E" w14:textId="36ACFCD8"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311659AD"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417B07D5" w14:textId="5635B915" w:rsidR="00E33202" w:rsidRPr="001F0550" w:rsidRDefault="00E33202" w:rsidP="00C44AFD">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tc>
      </w:tr>
    </w:tbl>
    <w:p w14:paraId="145A9D0A" w14:textId="77777777"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5"/>
        <w:gridCol w:w="7543"/>
      </w:tblGrid>
      <w:tr w:rsidR="00E33202" w:rsidRPr="00B13613" w14:paraId="746E94E2" w14:textId="77777777" w:rsidTr="00C44AFD">
        <w:trPr>
          <w:trHeight w:val="314"/>
          <w:jc w:val="center"/>
        </w:trPr>
        <w:tc>
          <w:tcPr>
            <w:tcW w:w="818" w:type="pct"/>
            <w:shd w:val="clear" w:color="auto" w:fill="C00000"/>
            <w:vAlign w:val="center"/>
            <w:hideMark/>
          </w:tcPr>
          <w:p w14:paraId="7347404D" w14:textId="77777777" w:rsidR="00E33202" w:rsidRPr="0061518F" w:rsidRDefault="00E33202" w:rsidP="00C44AFD">
            <w:pPr>
              <w:pStyle w:val="TableHeader"/>
            </w:pPr>
            <w:r w:rsidRPr="001A336D">
              <w:t>Profile</w:t>
            </w:r>
          </w:p>
        </w:tc>
        <w:tc>
          <w:tcPr>
            <w:tcW w:w="4182" w:type="pct"/>
            <w:tcBorders>
              <w:top w:val="nil"/>
              <w:right w:val="nil"/>
            </w:tcBorders>
            <w:shd w:val="clear" w:color="auto" w:fill="auto"/>
            <w:vAlign w:val="center"/>
            <w:hideMark/>
          </w:tcPr>
          <w:p w14:paraId="0F7AC89B" w14:textId="77777777" w:rsidR="00E33202" w:rsidRPr="00B13613" w:rsidRDefault="00E33202" w:rsidP="00C44AFD">
            <w:pPr>
              <w:pStyle w:val="TableText"/>
              <w:rPr>
                <w:b/>
              </w:rPr>
            </w:pPr>
            <w:r>
              <w:t>PROFILE_OPERATIONAL9</w:t>
            </w:r>
          </w:p>
        </w:tc>
      </w:tr>
      <w:tr w:rsidR="00E33202" w:rsidRPr="00B13613" w14:paraId="5727B99D" w14:textId="77777777" w:rsidTr="00C44AFD">
        <w:trPr>
          <w:trHeight w:val="314"/>
          <w:jc w:val="center"/>
        </w:trPr>
        <w:tc>
          <w:tcPr>
            <w:tcW w:w="818" w:type="pct"/>
            <w:shd w:val="clear" w:color="auto" w:fill="auto"/>
            <w:vAlign w:val="center"/>
            <w:hideMark/>
          </w:tcPr>
          <w:p w14:paraId="5152933E" w14:textId="77777777" w:rsidR="00E33202" w:rsidRPr="00B13613" w:rsidRDefault="00E33202" w:rsidP="00C44AFD">
            <w:pPr>
              <w:pStyle w:val="TableText"/>
            </w:pPr>
            <w:r w:rsidRPr="00B13613">
              <w:t>Description</w:t>
            </w:r>
          </w:p>
        </w:tc>
        <w:tc>
          <w:tcPr>
            <w:tcW w:w="4182" w:type="pct"/>
            <w:shd w:val="clear" w:color="auto" w:fill="auto"/>
            <w:vAlign w:val="center"/>
            <w:hideMark/>
          </w:tcPr>
          <w:p w14:paraId="67E79626" w14:textId="05F60299" w:rsidR="00E33202" w:rsidRPr="00B13613" w:rsidRDefault="00E33202" w:rsidP="00C44AFD">
            <w:pPr>
              <w:pStyle w:val="TableContentLeft"/>
            </w:pPr>
            <w:r w:rsidRPr="00B13613">
              <w:t>Operational Profile</w:t>
            </w:r>
            <w:r>
              <w:t xml:space="preserve"> with GID1 and GID2 set</w:t>
            </w:r>
          </w:p>
          <w:p w14:paraId="3A782DD6" w14:textId="77777777" w:rsidR="00E33202" w:rsidRPr="00B13613" w:rsidRDefault="00E33202" w:rsidP="00C44AFD">
            <w:pPr>
              <w:pStyle w:val="TableContentLeft"/>
            </w:pPr>
            <w:r w:rsidRPr="00B13613">
              <w:lastRenderedPageBreak/>
              <w:t xml:space="preserve">This Profile acts as an Operational Profile in the scope of this specification. </w:t>
            </w:r>
          </w:p>
          <w:p w14:paraId="2F833226" w14:textId="77777777" w:rsidR="00E33202" w:rsidRPr="00B13613" w:rsidRDefault="00E33202" w:rsidP="00C44AFD">
            <w:pPr>
              <w:pStyle w:val="TableContentLeft"/>
              <w:rPr>
                <w:b/>
              </w:rPr>
            </w:pPr>
            <w:r w:rsidRPr="00B13613">
              <w:t>NOTE: Milenage algorithm is used in this Profile</w:t>
            </w:r>
          </w:p>
        </w:tc>
      </w:tr>
      <w:tr w:rsidR="00E33202" w:rsidRPr="00B13613" w14:paraId="744CA830" w14:textId="77777777" w:rsidTr="00C44AFD">
        <w:trPr>
          <w:trHeight w:val="314"/>
          <w:jc w:val="center"/>
        </w:trPr>
        <w:tc>
          <w:tcPr>
            <w:tcW w:w="818" w:type="pct"/>
            <w:shd w:val="clear" w:color="auto" w:fill="auto"/>
            <w:vAlign w:val="center"/>
            <w:hideMark/>
          </w:tcPr>
          <w:p w14:paraId="2A08A5C3" w14:textId="77777777" w:rsidR="00E33202" w:rsidRPr="00B13613" w:rsidRDefault="00E33202" w:rsidP="00C44AFD">
            <w:pPr>
              <w:pStyle w:val="TableText"/>
            </w:pPr>
            <w:r w:rsidRPr="00B13613">
              <w:lastRenderedPageBreak/>
              <w:t>Details</w:t>
            </w:r>
          </w:p>
        </w:tc>
        <w:tc>
          <w:tcPr>
            <w:tcW w:w="4182" w:type="pct"/>
            <w:shd w:val="clear" w:color="auto" w:fill="auto"/>
            <w:vAlign w:val="center"/>
          </w:tcPr>
          <w:p w14:paraId="28CBE8A2" w14:textId="77777777" w:rsidR="00E33202" w:rsidRPr="00B13613" w:rsidRDefault="00E33202" w:rsidP="00C44AFD">
            <w:pPr>
              <w:pStyle w:val="TableContentLeft"/>
            </w:pPr>
            <w:r w:rsidRPr="00B13613">
              <w:t xml:space="preserve">The Profile Metadata SHALL </w:t>
            </w:r>
            <w:r>
              <w:t>be set to #</w:t>
            </w:r>
            <w:r w:rsidRPr="00AD31E6">
              <w:t>METADATA_</w:t>
            </w:r>
            <w:r>
              <w:t>OP_PROF9</w:t>
            </w:r>
            <w:r w:rsidRPr="00B13613">
              <w:t>, except if defined differently in the test sequence.</w:t>
            </w:r>
          </w:p>
          <w:p w14:paraId="31A84A92" w14:textId="5F453471" w:rsidR="00E33202" w:rsidRPr="00B13613" w:rsidRDefault="00E33202" w:rsidP="00C44AFD">
            <w:pPr>
              <w:pStyle w:val="TableContentLeft"/>
            </w:pPr>
            <w:r w:rsidRPr="00B13613">
              <w:t>The Unprotected Profile Package content SHALL follow the ASN.1 structure specified</w:t>
            </w:r>
            <w:r w:rsidR="0081654B">
              <w:t xml:space="preserve"> above for GENERIC_PROFILE_STRUCTURE</w:t>
            </w:r>
            <w:r w:rsidRPr="00B13613">
              <w:t xml:space="preserve"> except that:</w:t>
            </w:r>
          </w:p>
          <w:p w14:paraId="0ED624CE" w14:textId="0323F956"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#ICCID_OP_PROF9 in the </w:t>
            </w:r>
            <w:r w:rsidRPr="00EE559D">
              <w:rPr>
                <w:i/>
                <w:sz w:val="18"/>
              </w:rPr>
              <w:t>ProfileHeader</w:t>
            </w:r>
            <w:r w:rsidRPr="00EE559D">
              <w:rPr>
                <w:sz w:val="18"/>
              </w:rPr>
              <w:t xml:space="preserve"> element, in non-swapped format</w:t>
            </w:r>
          </w:p>
          <w:p w14:paraId="484E9D8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#ICCID_OP_PROF9</w:t>
            </w:r>
          </w:p>
          <w:p w14:paraId="0AFECBDE"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#IMSI_OP_PROF9</w:t>
            </w:r>
          </w:p>
          <w:p w14:paraId="6BDFCC7A"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pinAppl1 present in the PE_PIN SHALL be enabled and has the value #PO1_PIN1</w:t>
            </w:r>
          </w:p>
          <w:p w14:paraId="03B45371"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to #EF_UST2 (service 17 and 18 are available)</w:t>
            </w:r>
          </w:p>
          <w:p w14:paraId="37F1D7EA" w14:textId="2F9A3C21"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53F4F8E2"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77FCDDE0" w14:textId="173BB0EA"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p w14:paraId="3AD8CA2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following new Profile Element PE_OPT_USIM SHALL be inserted right after PE_USIM:</w:t>
            </w:r>
          </w:p>
          <w:tbl>
            <w:tblPr>
              <w:tblStyle w:val="TableGrid"/>
              <w:tblW w:w="0" w:type="auto"/>
              <w:tblLook w:val="04A0" w:firstRow="1" w:lastRow="0" w:firstColumn="1" w:lastColumn="0" w:noHBand="0" w:noVBand="1"/>
            </w:tblPr>
            <w:tblGrid>
              <w:gridCol w:w="7196"/>
            </w:tblGrid>
            <w:tr w:rsidR="00E33202" w14:paraId="45A6D906" w14:textId="77777777" w:rsidTr="00C44AFD">
              <w:trPr>
                <w:cantSplit/>
              </w:trPr>
              <w:tc>
                <w:tcPr>
                  <w:tcW w:w="7196" w:type="dxa"/>
                  <w:shd w:val="clear" w:color="auto" w:fill="C00000"/>
                </w:tcPr>
                <w:p w14:paraId="29D0ADC3" w14:textId="77777777" w:rsidR="00E33202" w:rsidRPr="00277F9C" w:rsidRDefault="00E33202" w:rsidP="00C44AFD">
                  <w:pPr>
                    <w:pStyle w:val="TableHeaderGray"/>
                    <w:jc w:val="center"/>
                  </w:pPr>
                  <w:r w:rsidRPr="00277F9C">
                    <w:rPr>
                      <w:rFonts w:eastAsia="Calibri"/>
                      <w:lang w:bidi="bn-BD"/>
                    </w:rPr>
                    <w:t>PE_</w:t>
                  </w:r>
                  <w:r>
                    <w:rPr>
                      <w:rFonts w:eastAsia="Calibri"/>
                      <w:lang w:bidi="bn-BD"/>
                    </w:rPr>
                    <w:t>OPT_</w:t>
                  </w:r>
                  <w:r w:rsidRPr="00277F9C">
                    <w:rPr>
                      <w:rFonts w:eastAsia="Calibri"/>
                      <w:lang w:bidi="bn-BD"/>
                    </w:rPr>
                    <w:t>USIM</w:t>
                  </w:r>
                </w:p>
              </w:tc>
            </w:tr>
            <w:tr w:rsidR="00E33202" w14:paraId="66F08C7B" w14:textId="77777777" w:rsidTr="00C44AFD">
              <w:trPr>
                <w:cantSplit/>
              </w:trPr>
              <w:tc>
                <w:tcPr>
                  <w:tcW w:w="7196" w:type="dxa"/>
                </w:tcPr>
                <w:p w14:paraId="2CE08416" w14:textId="3358B3F5" w:rsidR="00E33202" w:rsidRPr="00DD652B" w:rsidRDefault="00E33202" w:rsidP="00C44AFD">
                  <w:pPr>
                    <w:pStyle w:val="TableCourier"/>
                  </w:pPr>
                  <w:r w:rsidRPr="00DD652B">
                    <w:t>optusimValue ProfileElement ::= opt-usim : {</w:t>
                  </w:r>
                </w:p>
                <w:p w14:paraId="3C380FB7" w14:textId="77777777" w:rsidR="00E33202" w:rsidRDefault="00E33202" w:rsidP="00C44AFD">
                  <w:pPr>
                    <w:pStyle w:val="TableCourier"/>
                  </w:pPr>
                  <w:r>
                    <w:t xml:space="preserve">  </w:t>
                  </w:r>
                  <w:r w:rsidRPr="00A71568">
                    <w:t>optusim-header</w:t>
                  </w:r>
                  <w:r>
                    <w:t xml:space="preserve"> {</w:t>
                  </w:r>
                </w:p>
                <w:p w14:paraId="4DBFC382" w14:textId="77777777" w:rsidR="00E33202" w:rsidRPr="00DD652B" w:rsidRDefault="00E33202" w:rsidP="00C44AFD">
                  <w:pPr>
                    <w:pStyle w:val="TableCourier"/>
                  </w:pPr>
                  <w:r w:rsidRPr="00DD652B">
                    <w:t xml:space="preserve">    mandated NULL,</w:t>
                  </w:r>
                </w:p>
                <w:p w14:paraId="50BC3EDF" w14:textId="77777777" w:rsidR="00E33202" w:rsidRPr="00DD652B" w:rsidRDefault="00E33202" w:rsidP="00C44AFD">
                  <w:pPr>
                    <w:pStyle w:val="TableCourier"/>
                  </w:pPr>
                  <w:r w:rsidRPr="00DD652B">
                    <w:t xml:space="preserve">    identification </w:t>
                  </w:r>
                  <w:r>
                    <w:t>15</w:t>
                  </w:r>
                </w:p>
                <w:p w14:paraId="60C4D963" w14:textId="77777777" w:rsidR="00E33202" w:rsidRPr="00DD652B" w:rsidRDefault="00E33202" w:rsidP="00C44AFD">
                  <w:pPr>
                    <w:pStyle w:val="TableCourier"/>
                  </w:pPr>
                  <w:r w:rsidRPr="00DD652B">
                    <w:t xml:space="preserve">  },</w:t>
                  </w:r>
                </w:p>
                <w:p w14:paraId="7AD485C6" w14:textId="77777777" w:rsidR="00E33202" w:rsidRPr="00DD652B" w:rsidRDefault="00E33202" w:rsidP="00C44AFD">
                  <w:pPr>
                    <w:pStyle w:val="TableCourier"/>
                  </w:pPr>
                  <w:r w:rsidRPr="00DD652B">
                    <w:t xml:space="preserve">  templateID id-OPT-USIM,</w:t>
                  </w:r>
                </w:p>
                <w:p w14:paraId="461D02D4" w14:textId="77777777" w:rsidR="00E33202" w:rsidRPr="00DD652B" w:rsidRDefault="00E33202" w:rsidP="00C44AFD">
                  <w:pPr>
                    <w:pStyle w:val="TableCourier"/>
                  </w:pPr>
                  <w:r w:rsidRPr="00DD652B">
                    <w:t xml:space="preserve">  ef-gid1 {</w:t>
                  </w:r>
                </w:p>
                <w:p w14:paraId="62024945" w14:textId="77777777" w:rsidR="00E33202" w:rsidRPr="00DD652B" w:rsidRDefault="00E33202" w:rsidP="00C44AFD">
                  <w:pPr>
                    <w:pStyle w:val="TableCourier"/>
                  </w:pPr>
                  <w:r w:rsidRPr="008B1B9D">
                    <w:t xml:space="preserve">    fileDescriptor {</w:t>
                  </w:r>
                </w:p>
                <w:p w14:paraId="0CC1B622" w14:textId="31D2C5B6" w:rsidR="00E33202" w:rsidRPr="00DD652B" w:rsidRDefault="00E33202" w:rsidP="00C44AFD">
                  <w:pPr>
                    <w:pStyle w:val="TableCourier"/>
                  </w:pPr>
                  <w:r w:rsidRPr="008B1B9D">
                    <w:t>      efFileSize '04'H </w:t>
                  </w:r>
                </w:p>
                <w:p w14:paraId="7E74F690" w14:textId="77777777" w:rsidR="00E33202" w:rsidRPr="00DD652B" w:rsidRDefault="00E33202" w:rsidP="00C44AFD">
                  <w:pPr>
                    <w:pStyle w:val="TableCourier"/>
                  </w:pPr>
                  <w:r w:rsidRPr="00DD652B">
                    <w:t>    },</w:t>
                  </w:r>
                </w:p>
                <w:p w14:paraId="6823E5B3" w14:textId="77777777" w:rsidR="00E33202" w:rsidRPr="00DD652B" w:rsidRDefault="00E33202" w:rsidP="00C44AFD">
                  <w:pPr>
                    <w:pStyle w:val="TableCourier"/>
                  </w:pPr>
                  <w:r w:rsidRPr="00DD652B">
                    <w:t xml:space="preserve">    fillFileContent #GID1</w:t>
                  </w:r>
                </w:p>
                <w:p w14:paraId="442FF9BD" w14:textId="77777777" w:rsidR="00E33202" w:rsidRPr="00DD652B" w:rsidRDefault="00E33202" w:rsidP="00C44AFD">
                  <w:pPr>
                    <w:pStyle w:val="TableCourier"/>
                  </w:pPr>
                  <w:r w:rsidRPr="00DD652B">
                    <w:t xml:space="preserve">  },</w:t>
                  </w:r>
                </w:p>
                <w:p w14:paraId="7F8CAF35" w14:textId="77777777" w:rsidR="00E33202" w:rsidRPr="00DD652B" w:rsidRDefault="00E33202" w:rsidP="00C44AFD">
                  <w:pPr>
                    <w:pStyle w:val="TableCourier"/>
                  </w:pPr>
                  <w:r w:rsidRPr="00DD652B">
                    <w:t xml:space="preserve">  ef-gid2 {</w:t>
                  </w:r>
                </w:p>
                <w:p w14:paraId="532A8581" w14:textId="77777777" w:rsidR="00E33202" w:rsidRPr="00DD652B" w:rsidRDefault="00E33202" w:rsidP="00C44AFD">
                  <w:pPr>
                    <w:pStyle w:val="TableCourier"/>
                  </w:pPr>
                  <w:r w:rsidRPr="008B1B9D">
                    <w:t xml:space="preserve">    fileDescriptor {</w:t>
                  </w:r>
                </w:p>
                <w:p w14:paraId="21508C71" w14:textId="1F4A1B56" w:rsidR="00E33202" w:rsidRPr="008B1B9D" w:rsidRDefault="00E33202" w:rsidP="00C44AFD">
                  <w:pPr>
                    <w:pStyle w:val="TableCourier"/>
                  </w:pPr>
                  <w:r w:rsidRPr="008B1B9D">
                    <w:t>      efFileSize '04'H </w:t>
                  </w:r>
                </w:p>
                <w:p w14:paraId="2A289814" w14:textId="77777777" w:rsidR="00E33202" w:rsidRDefault="00E33202" w:rsidP="00C44AFD">
                  <w:pPr>
                    <w:pStyle w:val="TableCourier"/>
                  </w:pPr>
                  <w:r w:rsidRPr="00FC1EF3">
                    <w:t>    },</w:t>
                  </w:r>
                  <w:r w:rsidRPr="00CE5A29">
                    <w:t xml:space="preserve">  </w:t>
                  </w:r>
                </w:p>
                <w:p w14:paraId="725F069D" w14:textId="77777777" w:rsidR="00E33202" w:rsidRPr="008B1B9D" w:rsidRDefault="00E33202" w:rsidP="00C44AFD">
                  <w:pPr>
                    <w:pStyle w:val="TableCourier"/>
                  </w:pPr>
                  <w:r>
                    <w:t xml:space="preserve">    </w:t>
                  </w:r>
                  <w:r w:rsidRPr="008B1B9D">
                    <w:t>fillFileContent #GID2</w:t>
                  </w:r>
                </w:p>
                <w:p w14:paraId="428D9C96" w14:textId="77777777" w:rsidR="00E33202" w:rsidRDefault="00E33202" w:rsidP="00C44AFD">
                  <w:pPr>
                    <w:pStyle w:val="TableCourier"/>
                  </w:pPr>
                  <w:r>
                    <w:t xml:space="preserve">  }</w:t>
                  </w:r>
                </w:p>
                <w:p w14:paraId="4DBD0188" w14:textId="77777777" w:rsidR="00E33202" w:rsidRPr="00B10058" w:rsidRDefault="00E33202" w:rsidP="00C44AFD">
                  <w:pPr>
                    <w:pStyle w:val="TableCourier"/>
                  </w:pPr>
                  <w:r>
                    <w:t>}</w:t>
                  </w:r>
                </w:p>
              </w:tc>
            </w:tr>
            <w:tr w:rsidR="00E33202" w14:paraId="76BDDE45" w14:textId="77777777" w:rsidTr="00C44AFD">
              <w:tc>
                <w:tcPr>
                  <w:tcW w:w="7196" w:type="dxa"/>
                </w:tcPr>
                <w:p w14:paraId="354A2EDD" w14:textId="77777777" w:rsidR="00E33202" w:rsidRPr="004652C1" w:rsidRDefault="00E33202" w:rsidP="00C44AFD">
                  <w:pPr>
                    <w:pStyle w:val="TableIndentedText"/>
                    <w:rPr>
                      <w:lang w:val="en-US"/>
                    </w:rPr>
                  </w:pPr>
                  <w:r>
                    <w:rPr>
                      <w:lang w:val="en-US"/>
                    </w:rPr>
                    <w:t>NOTE</w:t>
                  </w:r>
                  <w:r w:rsidRPr="004652C1">
                    <w:rPr>
                      <w:lang w:val="en-US"/>
                    </w:rPr>
                    <w:t xml:space="preserve"> :</w:t>
                  </w:r>
                  <w:r>
                    <w:rPr>
                      <w:lang w:val="en-US"/>
                    </w:rPr>
                    <w:tab/>
                  </w:r>
                  <w:r w:rsidRPr="004652C1">
                    <w:rPr>
                      <w:lang w:val="en-US"/>
                    </w:rPr>
                    <w:t>The following OIDs are used:</w:t>
                  </w:r>
                </w:p>
                <w:p w14:paraId="79F4A880" w14:textId="790783B0" w:rsidR="00E33202" w:rsidRPr="00DD652B" w:rsidRDefault="00E33202" w:rsidP="00C44AFD">
                  <w:pPr>
                    <w:pStyle w:val="TableCourier"/>
                  </w:pPr>
                  <w:r w:rsidRPr="00DD652B">
                    <w:t xml:space="preserve">id-OPT-USIM OBJECT IDENTIFIER ::= </w:t>
                  </w:r>
                </w:p>
                <w:p w14:paraId="39F13CFF" w14:textId="77777777" w:rsidR="00E33202" w:rsidRPr="00DD652B" w:rsidRDefault="00E33202" w:rsidP="00C44AFD">
                  <w:pPr>
                    <w:pStyle w:val="TableCourier"/>
                    <w:rPr>
                      <w:rFonts w:ascii="Arial" w:eastAsia="Calibri" w:hAnsi="Arial" w:cs="Times New Roman"/>
                      <w:lang w:eastAsia="en-GB" w:bidi="bn-BD"/>
                    </w:rPr>
                  </w:pPr>
                  <w:r w:rsidRPr="00DD652B">
                    <w:t>{joint-iso-itu-t(2) international-organizations(23) simalliance(143) euicc-profile(1) template(2) opt-usim(5)}</w:t>
                  </w:r>
                </w:p>
              </w:tc>
            </w:tr>
          </w:tbl>
          <w:p w14:paraId="6D0502E3" w14:textId="77777777" w:rsidR="00E33202" w:rsidRPr="00B13613" w:rsidRDefault="00E33202" w:rsidP="00C44AFD">
            <w:pPr>
              <w:pStyle w:val="TableContentLeft"/>
            </w:pPr>
            <w:r w:rsidRPr="00B13613">
              <w:t>The PROFILE_OPERATIONAL</w:t>
            </w:r>
            <w:r>
              <w:t>9 UPP is named #UPP_OP_PROF9</w:t>
            </w:r>
            <w:r w:rsidRPr="00B13613">
              <w:t xml:space="preserve"> in the scope of this document.</w:t>
            </w:r>
          </w:p>
        </w:tc>
      </w:tr>
    </w:tbl>
    <w:p w14:paraId="3BDD1EAB" w14:textId="77777777" w:rsidR="00E33202" w:rsidRPr="001F0550" w:rsidRDefault="00E33202" w:rsidP="00E33202">
      <w:pPr>
        <w:rPr>
          <w:rFonts w:cs="Arial"/>
        </w:rPr>
      </w:pPr>
      <w:r w:rsidRPr="001F0550">
        <w:rPr>
          <w:rFonts w:cs="Arial"/>
        </w:rPr>
        <w:br w:type="page"/>
      </w:r>
    </w:p>
    <w:p w14:paraId="2CEE48E2" w14:textId="77777777" w:rsidR="00E33202" w:rsidRPr="00504058" w:rsidRDefault="00E33202" w:rsidP="00E33202">
      <w:pPr>
        <w:pStyle w:val="Annex"/>
        <w:numPr>
          <w:ilvl w:val="0"/>
          <w:numId w:val="0"/>
        </w:numPr>
      </w:pPr>
      <w:bookmarkStart w:id="3790" w:name="_Toc483841401"/>
      <w:bookmarkStart w:id="3791" w:name="_Toc518049398"/>
      <w:bookmarkStart w:id="3792" w:name="_Toc520956969"/>
      <w:bookmarkStart w:id="3793" w:name="_Toc13661749"/>
      <w:bookmarkStart w:id="3794" w:name="_Toc152345110"/>
      <w:r w:rsidRPr="00504058">
        <w:lastRenderedPageBreak/>
        <w:t>Annex F</w:t>
      </w:r>
      <w:r w:rsidRPr="00504058">
        <w:tab/>
        <w:t>IUT Settings</w:t>
      </w:r>
      <w:bookmarkEnd w:id="3790"/>
      <w:bookmarkEnd w:id="3791"/>
      <w:bookmarkEnd w:id="3792"/>
      <w:bookmarkEnd w:id="3793"/>
      <w:bookmarkEnd w:id="3794"/>
    </w:p>
    <w:p w14:paraId="4C6ED9DF" w14:textId="79C9C65A" w:rsidR="00E33202" w:rsidRPr="004652C1" w:rsidRDefault="00E33202" w:rsidP="00E33202">
      <w:pPr>
        <w:pStyle w:val="ANNEX-heading1"/>
        <w:numPr>
          <w:ilvl w:val="0"/>
          <w:numId w:val="0"/>
        </w:numPr>
        <w:ind w:left="680" w:hanging="680"/>
      </w:pPr>
      <w:bookmarkStart w:id="3795" w:name="_Toc483841402"/>
      <w:bookmarkStart w:id="3796" w:name="_Toc518049399"/>
      <w:bookmarkStart w:id="3797" w:name="_Toc520956970"/>
      <w:bookmarkStart w:id="3798" w:name="_Toc13661750"/>
      <w:bookmarkStart w:id="3799" w:name="_Toc152345111"/>
      <w:r w:rsidRPr="004652C1">
        <w:t>F.1</w:t>
      </w:r>
      <w:r w:rsidRPr="004652C1">
        <w:tab/>
      </w:r>
      <w:bookmarkEnd w:id="3795"/>
      <w:bookmarkEnd w:id="3796"/>
      <w:bookmarkEnd w:id="3797"/>
      <w:bookmarkEnd w:id="3798"/>
      <w:r w:rsidR="002017EE">
        <w:t>VOID</w:t>
      </w:r>
      <w:bookmarkEnd w:id="3799"/>
    </w:p>
    <w:p w14:paraId="6EBFF530" w14:textId="77777777" w:rsidR="00E33202" w:rsidRPr="004652C1" w:rsidRDefault="00E33202" w:rsidP="00E33202">
      <w:pPr>
        <w:pStyle w:val="ANNEX-heading1"/>
        <w:numPr>
          <w:ilvl w:val="0"/>
          <w:numId w:val="0"/>
        </w:numPr>
        <w:ind w:left="680" w:hanging="680"/>
      </w:pPr>
      <w:bookmarkStart w:id="3800" w:name="_Toc483841403"/>
      <w:bookmarkStart w:id="3801" w:name="_Toc518049400"/>
      <w:bookmarkStart w:id="3802" w:name="_Toc520956971"/>
      <w:bookmarkStart w:id="3803" w:name="_Toc13661751"/>
      <w:bookmarkStart w:id="3804" w:name="_Toc152345112"/>
      <w:r w:rsidRPr="004652C1">
        <w:t>F.2</w:t>
      </w:r>
      <w:r w:rsidRPr="004652C1">
        <w:tab/>
        <w:t>Platforms Settings</w:t>
      </w:r>
      <w:bookmarkEnd w:id="3800"/>
      <w:bookmarkEnd w:id="3801"/>
      <w:bookmarkEnd w:id="3802"/>
      <w:bookmarkEnd w:id="3803"/>
      <w:bookmarkEnd w:id="3804"/>
    </w:p>
    <w:p w14:paraId="552E338A" w14:textId="77777777" w:rsidR="00E33202" w:rsidRPr="008F3D1E" w:rsidRDefault="00E33202" w:rsidP="00E33202">
      <w:pPr>
        <w:pStyle w:val="NormalParagraph"/>
      </w:pPr>
      <w:r w:rsidRPr="008F3D1E">
        <w:t>In order to execute the test cases defined in this document, the Platform (i.e. SM-DP+ or SM-DS) provider SHALL deliver following settings:</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1E0" w:firstRow="1" w:lastRow="1" w:firstColumn="1" w:lastColumn="1" w:noHBand="0" w:noVBand="0"/>
      </w:tblPr>
      <w:tblGrid>
        <w:gridCol w:w="3401"/>
        <w:gridCol w:w="5605"/>
      </w:tblGrid>
      <w:tr w:rsidR="00E33202" w:rsidRPr="001F0550" w14:paraId="1AAA8521" w14:textId="77777777" w:rsidTr="00C44AF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C00000"/>
            <w:vAlign w:val="center"/>
          </w:tcPr>
          <w:p w14:paraId="687C0DC5" w14:textId="77777777" w:rsidR="00E33202" w:rsidRPr="008F1B4C" w:rsidRDefault="00E33202" w:rsidP="00C44AFD">
            <w:pPr>
              <w:pStyle w:val="TableHeader"/>
            </w:pPr>
            <w:r w:rsidRPr="001A336D">
              <w:t>SM-DP+ Setting name</w:t>
            </w:r>
          </w:p>
        </w:tc>
        <w:tc>
          <w:tcPr>
            <w:tcW w:w="3112" w:type="pct"/>
            <w:tcBorders>
              <w:top w:val="single" w:sz="8" w:space="0" w:color="auto"/>
              <w:left w:val="single" w:sz="8" w:space="0" w:color="auto"/>
              <w:bottom w:val="single" w:sz="8" w:space="0" w:color="auto"/>
              <w:right w:val="single" w:sz="8" w:space="0" w:color="auto"/>
            </w:tcBorders>
            <w:shd w:val="clear" w:color="auto" w:fill="C00000"/>
            <w:vAlign w:val="center"/>
          </w:tcPr>
          <w:p w14:paraId="7A293A32" w14:textId="77777777" w:rsidR="00E33202" w:rsidRPr="008F1B4C" w:rsidRDefault="00E33202" w:rsidP="00C44AFD">
            <w:pPr>
              <w:pStyle w:val="TableHeader"/>
            </w:pPr>
            <w:r w:rsidRPr="001A336D">
              <w:t>Description</w:t>
            </w:r>
          </w:p>
        </w:tc>
      </w:tr>
      <w:tr w:rsidR="00E33202" w:rsidRPr="001F0550" w14:paraId="6EDB38A9" w14:textId="77777777" w:rsidTr="00C44AF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auto"/>
            <w:vAlign w:val="center"/>
          </w:tcPr>
          <w:p w14:paraId="31781C4B" w14:textId="77777777" w:rsidR="00E33202" w:rsidRPr="001F0550" w:rsidRDefault="00E33202" w:rsidP="00C44AFD">
            <w:pPr>
              <w:pStyle w:val="TableContentLeft"/>
            </w:pPr>
            <w:r w:rsidRPr="001F0550">
              <w:t>IUT_SM_DP_ADDRESS</w:t>
            </w:r>
          </w:p>
        </w:tc>
        <w:tc>
          <w:tcPr>
            <w:tcW w:w="3112" w:type="pct"/>
            <w:tcBorders>
              <w:top w:val="single" w:sz="8" w:space="0" w:color="auto"/>
              <w:left w:val="single" w:sz="8" w:space="0" w:color="auto"/>
              <w:bottom w:val="single" w:sz="8" w:space="0" w:color="auto"/>
              <w:right w:val="single" w:sz="8" w:space="0" w:color="auto"/>
            </w:tcBorders>
            <w:shd w:val="clear" w:color="auto" w:fill="auto"/>
            <w:vAlign w:val="center"/>
          </w:tcPr>
          <w:p w14:paraId="67E2476E" w14:textId="77777777" w:rsidR="00E33202" w:rsidRPr="001F0550" w:rsidRDefault="00E33202" w:rsidP="00C44AFD">
            <w:pPr>
              <w:pStyle w:val="TableContentLeft"/>
            </w:pPr>
            <w:r w:rsidRPr="001F0550">
              <w:t xml:space="preserve">FQDN of the SM-DP+ Under Test. </w:t>
            </w:r>
          </w:p>
        </w:tc>
      </w:tr>
      <w:tr w:rsidR="00E33202" w:rsidRPr="001F0550" w14:paraId="7A605B0E" w14:textId="77777777" w:rsidTr="00C44AF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auto"/>
          </w:tcPr>
          <w:p w14:paraId="6B19B0EA" w14:textId="77777777" w:rsidR="00E33202" w:rsidRPr="001F0550" w:rsidRDefault="00E33202" w:rsidP="00C44AFD">
            <w:pPr>
              <w:pStyle w:val="TableContentLeft"/>
            </w:pPr>
            <w:r w:rsidRPr="001F0550">
              <w:t>IUT_SM_DP_HOST_ID</w:t>
            </w:r>
          </w:p>
        </w:tc>
        <w:tc>
          <w:tcPr>
            <w:tcW w:w="3112" w:type="pct"/>
            <w:tcBorders>
              <w:top w:val="single" w:sz="8" w:space="0" w:color="auto"/>
              <w:left w:val="single" w:sz="8" w:space="0" w:color="auto"/>
              <w:bottom w:val="single" w:sz="8" w:space="0" w:color="auto"/>
              <w:right w:val="single" w:sz="8" w:space="0" w:color="auto"/>
            </w:tcBorders>
            <w:shd w:val="clear" w:color="auto" w:fill="auto"/>
          </w:tcPr>
          <w:p w14:paraId="53A4F539" w14:textId="77777777" w:rsidR="00E33202" w:rsidRPr="001F0550" w:rsidRDefault="00E33202" w:rsidP="00C44AFD">
            <w:pPr>
              <w:pStyle w:val="TableContentLeft"/>
            </w:pPr>
            <w:r w:rsidRPr="001F0550">
              <w:t xml:space="preserve">SM-DP+ Host ID of the SM-DP+ Under Test coded as </w:t>
            </w:r>
            <w:r>
              <w:t>an ASN.1 octet string.</w:t>
            </w:r>
          </w:p>
        </w:tc>
      </w:tr>
      <w:tr w:rsidR="00E33202" w:rsidRPr="001F0550" w14:paraId="7E127AAF" w14:textId="77777777" w:rsidTr="00C44AF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auto"/>
            <w:vAlign w:val="center"/>
          </w:tcPr>
          <w:p w14:paraId="5D920FA3" w14:textId="77777777" w:rsidR="00E33202" w:rsidRPr="001F0550" w:rsidRDefault="00E33202" w:rsidP="00C44AFD">
            <w:pPr>
              <w:pStyle w:val="TableContentLeft"/>
            </w:pPr>
            <w:r w:rsidRPr="001F0550">
              <w:t>IUT_SM_DP_OID</w:t>
            </w:r>
          </w:p>
        </w:tc>
        <w:tc>
          <w:tcPr>
            <w:tcW w:w="3112" w:type="pct"/>
            <w:tcBorders>
              <w:top w:val="single" w:sz="8" w:space="0" w:color="auto"/>
              <w:left w:val="single" w:sz="8" w:space="0" w:color="auto"/>
              <w:bottom w:val="single" w:sz="8" w:space="0" w:color="auto"/>
              <w:right w:val="single" w:sz="8" w:space="0" w:color="auto"/>
            </w:tcBorders>
            <w:shd w:val="clear" w:color="auto" w:fill="auto"/>
            <w:vAlign w:val="center"/>
          </w:tcPr>
          <w:p w14:paraId="476EBB41" w14:textId="77777777" w:rsidR="00E33202" w:rsidRPr="001F0550" w:rsidRDefault="00E33202" w:rsidP="00C44AFD">
            <w:pPr>
              <w:pStyle w:val="TableContentLeft"/>
            </w:pPr>
            <w:r w:rsidRPr="001F0550">
              <w:t>SM-DP+ OID (as defined in section 1.3) of the SM-DP+ Under Test.</w:t>
            </w:r>
          </w:p>
        </w:tc>
      </w:tr>
      <w:tr w:rsidR="00E33202" w:rsidRPr="001F0550" w14:paraId="01662BE8" w14:textId="77777777" w:rsidTr="00C44AF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auto"/>
            <w:vAlign w:val="center"/>
          </w:tcPr>
          <w:p w14:paraId="25F9961E" w14:textId="77777777" w:rsidR="00E33202" w:rsidRPr="001F0550" w:rsidRDefault="00E33202" w:rsidP="00C44AFD">
            <w:pPr>
              <w:pStyle w:val="TableContentLeft"/>
            </w:pPr>
            <w:r w:rsidRPr="001F0550">
              <w:t>IUT_SM</w:t>
            </w:r>
            <w:r>
              <w:noBreakHyphen/>
            </w:r>
            <w:r w:rsidRPr="001F0550">
              <w:t>DP+_MAX_NUMBER_DOWNLOAD_ATTEMPTS</w:t>
            </w:r>
          </w:p>
        </w:tc>
        <w:tc>
          <w:tcPr>
            <w:tcW w:w="3112" w:type="pct"/>
            <w:tcBorders>
              <w:top w:val="single" w:sz="8" w:space="0" w:color="auto"/>
              <w:left w:val="single" w:sz="8" w:space="0" w:color="auto"/>
              <w:bottom w:val="single" w:sz="8" w:space="0" w:color="auto"/>
              <w:right w:val="single" w:sz="8" w:space="0" w:color="auto"/>
            </w:tcBorders>
            <w:shd w:val="clear" w:color="auto" w:fill="auto"/>
            <w:vAlign w:val="center"/>
          </w:tcPr>
          <w:p w14:paraId="7300D131" w14:textId="77777777" w:rsidR="00E33202" w:rsidRPr="001F0550" w:rsidRDefault="00E33202" w:rsidP="00C44AFD">
            <w:pPr>
              <w:pStyle w:val="TableContentLeft"/>
            </w:pPr>
            <w:r w:rsidRPr="001F0550">
              <w:t xml:space="preserve">Maximum number of download attempts allowed by the SM-DP+. After this number, no further download is allowed. </w:t>
            </w:r>
          </w:p>
        </w:tc>
      </w:tr>
      <w:tr w:rsidR="00FC1F2A" w:rsidRPr="001F0550" w14:paraId="18B2AB1B" w14:textId="77777777" w:rsidTr="00C44AF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auto"/>
            <w:vAlign w:val="center"/>
          </w:tcPr>
          <w:p w14:paraId="10201417" w14:textId="6928FB6E" w:rsidR="00FC1F2A" w:rsidRPr="001F0550" w:rsidRDefault="00FC1F2A" w:rsidP="00FC1F2A">
            <w:pPr>
              <w:pStyle w:val="TableContentLeft"/>
            </w:pPr>
            <w:r w:rsidRPr="0093045B">
              <w:t>IUT_SM_DP_ADDRESS_ES2_PLUS</w:t>
            </w:r>
          </w:p>
        </w:tc>
        <w:tc>
          <w:tcPr>
            <w:tcW w:w="3112" w:type="pct"/>
            <w:tcBorders>
              <w:top w:val="single" w:sz="8" w:space="0" w:color="auto"/>
              <w:left w:val="single" w:sz="8" w:space="0" w:color="auto"/>
              <w:bottom w:val="single" w:sz="8" w:space="0" w:color="auto"/>
              <w:right w:val="single" w:sz="8" w:space="0" w:color="auto"/>
            </w:tcBorders>
            <w:shd w:val="clear" w:color="auto" w:fill="auto"/>
            <w:vAlign w:val="center"/>
          </w:tcPr>
          <w:p w14:paraId="454F15EB" w14:textId="70527AC1" w:rsidR="00FC1F2A" w:rsidRDefault="00FC1F2A" w:rsidP="00FC1F2A">
            <w:pPr>
              <w:pStyle w:val="TableContentLeft"/>
            </w:pPr>
            <w:r w:rsidRPr="00CF6A43">
              <w:t>FQDN</w:t>
            </w:r>
            <w:r w:rsidR="004A2DCB">
              <w:t xml:space="preserve"> , or FQDN:&lt;port&gt; </w:t>
            </w:r>
            <w:r w:rsidRPr="00CF6A43">
              <w:t xml:space="preserve"> of the SM-DP+ Under Test ES2+</w:t>
            </w:r>
            <w:r w:rsidR="004A2DCB">
              <w:t xml:space="preserve"> interface.</w:t>
            </w:r>
          </w:p>
          <w:p w14:paraId="39AF6496" w14:textId="627554BC" w:rsidR="004A2DCB" w:rsidRPr="001F0550" w:rsidRDefault="004A2DCB" w:rsidP="00FC1F2A">
            <w:pPr>
              <w:pStyle w:val="TableContentLeft"/>
            </w:pPr>
            <w:r>
              <w:t>This Value SHALL be different from the IUT_SM_DP_ADDRESS.</w:t>
            </w:r>
          </w:p>
        </w:tc>
      </w:tr>
      <w:tr w:rsidR="00E33202" w:rsidRPr="001F0550" w14:paraId="5E0B7428" w14:textId="77777777" w:rsidTr="00C44AF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C00000"/>
            <w:vAlign w:val="center"/>
          </w:tcPr>
          <w:p w14:paraId="47AF145C" w14:textId="77777777" w:rsidR="00E33202" w:rsidRPr="008F1B4C" w:rsidRDefault="00E33202" w:rsidP="00C44AFD">
            <w:pPr>
              <w:pStyle w:val="TableHeader"/>
              <w:rPr>
                <w:color w:val="auto"/>
                <w:szCs w:val="20"/>
              </w:rPr>
            </w:pPr>
            <w:r w:rsidRPr="001A336D">
              <w:t>SM-DS Setting name</w:t>
            </w:r>
          </w:p>
        </w:tc>
        <w:tc>
          <w:tcPr>
            <w:tcW w:w="3112" w:type="pct"/>
            <w:tcBorders>
              <w:top w:val="single" w:sz="8" w:space="0" w:color="auto"/>
              <w:left w:val="single" w:sz="8" w:space="0" w:color="auto"/>
              <w:bottom w:val="single" w:sz="8" w:space="0" w:color="auto"/>
              <w:right w:val="single" w:sz="8" w:space="0" w:color="auto"/>
            </w:tcBorders>
            <w:shd w:val="clear" w:color="auto" w:fill="C00000"/>
            <w:vAlign w:val="center"/>
          </w:tcPr>
          <w:p w14:paraId="22ACE64A" w14:textId="77777777" w:rsidR="00E33202" w:rsidRPr="008F1B4C" w:rsidRDefault="00E33202" w:rsidP="00C44AFD">
            <w:pPr>
              <w:pStyle w:val="TableHeader"/>
              <w:rPr>
                <w:color w:val="auto"/>
                <w:szCs w:val="20"/>
              </w:rPr>
            </w:pPr>
            <w:r w:rsidRPr="001A336D">
              <w:t>Description</w:t>
            </w:r>
          </w:p>
        </w:tc>
      </w:tr>
      <w:tr w:rsidR="00E33202" w:rsidRPr="001F0550" w14:paraId="74DA109F" w14:textId="77777777" w:rsidTr="00C44AF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auto"/>
            <w:vAlign w:val="center"/>
          </w:tcPr>
          <w:p w14:paraId="7874031C" w14:textId="397D62F3" w:rsidR="00E33202" w:rsidRPr="001F0550" w:rsidRDefault="00E33202" w:rsidP="00C44AFD">
            <w:pPr>
              <w:pStyle w:val="TableContentLeft"/>
              <w:rPr>
                <w:b/>
                <w:color w:val="000000" w:themeColor="text1"/>
              </w:rPr>
            </w:pPr>
            <w:r w:rsidRPr="00E801E2">
              <w:t>IUT_SM_DS_ADDRESS</w:t>
            </w:r>
            <w:r w:rsidR="001A3B96">
              <w:t>_ES11</w:t>
            </w:r>
          </w:p>
        </w:tc>
        <w:tc>
          <w:tcPr>
            <w:tcW w:w="3112" w:type="pct"/>
            <w:tcBorders>
              <w:top w:val="single" w:sz="8" w:space="0" w:color="auto"/>
              <w:left w:val="single" w:sz="8" w:space="0" w:color="auto"/>
              <w:bottom w:val="single" w:sz="8" w:space="0" w:color="auto"/>
              <w:right w:val="single" w:sz="8" w:space="0" w:color="auto"/>
            </w:tcBorders>
            <w:shd w:val="clear" w:color="auto" w:fill="auto"/>
            <w:vAlign w:val="center"/>
          </w:tcPr>
          <w:p w14:paraId="15A84E8C" w14:textId="1BC8B4F7" w:rsidR="00E33202" w:rsidRPr="001F0550" w:rsidRDefault="00E33202" w:rsidP="00C44AFD">
            <w:pPr>
              <w:pStyle w:val="TableContentLeft"/>
              <w:rPr>
                <w:b/>
                <w:color w:val="000000" w:themeColor="text1"/>
              </w:rPr>
            </w:pPr>
            <w:r>
              <w:t>FQDN of the SM-DS</w:t>
            </w:r>
            <w:r w:rsidRPr="00E13E27">
              <w:t xml:space="preserve"> Under Test</w:t>
            </w:r>
            <w:r w:rsidR="001A3B96">
              <w:t xml:space="preserve"> for access on ES11</w:t>
            </w:r>
            <w:r w:rsidRPr="00E13E27">
              <w:t>.</w:t>
            </w:r>
          </w:p>
        </w:tc>
      </w:tr>
      <w:tr w:rsidR="001A3B96" w:rsidRPr="001F0550" w14:paraId="01D14BFE" w14:textId="77777777" w:rsidTr="00C44AF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auto"/>
            <w:vAlign w:val="center"/>
          </w:tcPr>
          <w:p w14:paraId="2633833F" w14:textId="09682A06" w:rsidR="001A3B96" w:rsidRPr="00E801E2" w:rsidRDefault="001A3B96" w:rsidP="001A3B96">
            <w:pPr>
              <w:pStyle w:val="TableContentLeft"/>
            </w:pPr>
            <w:r w:rsidRPr="00E801E2">
              <w:t>IUT_SM_DS_ADDRESS</w:t>
            </w:r>
            <w:r>
              <w:t>_ES12</w:t>
            </w:r>
          </w:p>
        </w:tc>
        <w:tc>
          <w:tcPr>
            <w:tcW w:w="3112" w:type="pct"/>
            <w:tcBorders>
              <w:top w:val="single" w:sz="8" w:space="0" w:color="auto"/>
              <w:left w:val="single" w:sz="8" w:space="0" w:color="auto"/>
              <w:bottom w:val="single" w:sz="8" w:space="0" w:color="auto"/>
              <w:right w:val="single" w:sz="8" w:space="0" w:color="auto"/>
            </w:tcBorders>
            <w:shd w:val="clear" w:color="auto" w:fill="auto"/>
            <w:vAlign w:val="center"/>
          </w:tcPr>
          <w:p w14:paraId="213ED07F" w14:textId="7C20E10C" w:rsidR="001A3B96" w:rsidRDefault="001A3B96" w:rsidP="001A3B96">
            <w:pPr>
              <w:pStyle w:val="TableContentLeft"/>
            </w:pPr>
            <w:r>
              <w:t>FQDN of the SM-DS</w:t>
            </w:r>
            <w:r w:rsidRPr="00E13E27">
              <w:t xml:space="preserve"> Under Test</w:t>
            </w:r>
            <w:r>
              <w:t xml:space="preserve"> for access on ES12</w:t>
            </w:r>
            <w:r w:rsidRPr="00E13E27">
              <w:t>.</w:t>
            </w:r>
          </w:p>
        </w:tc>
      </w:tr>
      <w:tr w:rsidR="001A3B96" w:rsidRPr="001F0550" w14:paraId="02ADF3A4" w14:textId="77777777" w:rsidTr="00C44AF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auto"/>
            <w:vAlign w:val="center"/>
          </w:tcPr>
          <w:p w14:paraId="0503C6E9" w14:textId="14668465" w:rsidR="001A3B96" w:rsidRPr="00E801E2" w:rsidRDefault="001A3B96" w:rsidP="001A3B96">
            <w:pPr>
              <w:pStyle w:val="TableContentLeft"/>
            </w:pPr>
            <w:r w:rsidRPr="00E801E2">
              <w:t>IUT_SM_DS_ADDRESS</w:t>
            </w:r>
            <w:r>
              <w:t>_ES15</w:t>
            </w:r>
          </w:p>
        </w:tc>
        <w:tc>
          <w:tcPr>
            <w:tcW w:w="3112" w:type="pct"/>
            <w:tcBorders>
              <w:top w:val="single" w:sz="8" w:space="0" w:color="auto"/>
              <w:left w:val="single" w:sz="8" w:space="0" w:color="auto"/>
              <w:bottom w:val="single" w:sz="8" w:space="0" w:color="auto"/>
              <w:right w:val="single" w:sz="8" w:space="0" w:color="auto"/>
            </w:tcBorders>
            <w:shd w:val="clear" w:color="auto" w:fill="auto"/>
            <w:vAlign w:val="center"/>
          </w:tcPr>
          <w:p w14:paraId="7CF29E40" w14:textId="3BF1D40F" w:rsidR="001A3B96" w:rsidRDefault="001A3B96" w:rsidP="001A3B96">
            <w:pPr>
              <w:pStyle w:val="TableContentLeft"/>
            </w:pPr>
            <w:r>
              <w:t>FQDN of the SM-DS</w:t>
            </w:r>
            <w:r w:rsidRPr="00E13E27">
              <w:t xml:space="preserve"> Under Test</w:t>
            </w:r>
            <w:r>
              <w:t xml:space="preserve"> for access on ES15</w:t>
            </w:r>
            <w:r w:rsidRPr="00E13E27">
              <w:t>.</w:t>
            </w:r>
          </w:p>
        </w:tc>
      </w:tr>
      <w:tr w:rsidR="0000309D" w:rsidRPr="001F0550" w14:paraId="3DF2056F" w14:textId="77777777" w:rsidTr="003C72DB">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C00000"/>
            <w:vAlign w:val="center"/>
          </w:tcPr>
          <w:p w14:paraId="2B504055" w14:textId="5C79DB33" w:rsidR="0000309D" w:rsidRPr="0031086D" w:rsidRDefault="0000309D" w:rsidP="003C72DB">
            <w:pPr>
              <w:pStyle w:val="TableHeader"/>
            </w:pPr>
            <w:r>
              <w:t>Shared</w:t>
            </w:r>
            <w:r w:rsidRPr="001A336D">
              <w:t xml:space="preserve"> Setting name</w:t>
            </w:r>
          </w:p>
        </w:tc>
        <w:tc>
          <w:tcPr>
            <w:tcW w:w="3112" w:type="pct"/>
            <w:tcBorders>
              <w:top w:val="single" w:sz="8" w:space="0" w:color="auto"/>
              <w:left w:val="single" w:sz="8" w:space="0" w:color="auto"/>
              <w:bottom w:val="single" w:sz="8" w:space="0" w:color="auto"/>
              <w:right w:val="single" w:sz="8" w:space="0" w:color="auto"/>
            </w:tcBorders>
            <w:shd w:val="clear" w:color="auto" w:fill="C00000"/>
            <w:vAlign w:val="center"/>
          </w:tcPr>
          <w:p w14:paraId="40C0C27D" w14:textId="49DB14EF" w:rsidR="0000309D" w:rsidRDefault="0000309D" w:rsidP="003C72DB">
            <w:pPr>
              <w:pStyle w:val="TableHeader"/>
            </w:pPr>
            <w:r w:rsidRPr="001A336D">
              <w:t>Description</w:t>
            </w:r>
          </w:p>
        </w:tc>
      </w:tr>
      <w:tr w:rsidR="0000309D" w:rsidRPr="001F0550" w14:paraId="0CCCC794" w14:textId="77777777" w:rsidTr="00C44AF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auto"/>
            <w:vAlign w:val="center"/>
          </w:tcPr>
          <w:p w14:paraId="1348A48A" w14:textId="3A5CE8C6" w:rsidR="0000309D" w:rsidRPr="0031086D" w:rsidRDefault="0000309D" w:rsidP="0000309D">
            <w:pPr>
              <w:pStyle w:val="TableContentLeft"/>
            </w:pPr>
            <w:r w:rsidRPr="001F0550">
              <w:t>IUT_CLIENT_TLS_VER</w:t>
            </w:r>
          </w:p>
        </w:tc>
        <w:tc>
          <w:tcPr>
            <w:tcW w:w="3112" w:type="pct"/>
            <w:tcBorders>
              <w:top w:val="single" w:sz="8" w:space="0" w:color="auto"/>
              <w:left w:val="single" w:sz="8" w:space="0" w:color="auto"/>
              <w:bottom w:val="single" w:sz="8" w:space="0" w:color="auto"/>
              <w:right w:val="single" w:sz="8" w:space="0" w:color="auto"/>
            </w:tcBorders>
            <w:shd w:val="clear" w:color="auto" w:fill="auto"/>
            <w:vAlign w:val="center"/>
          </w:tcPr>
          <w:p w14:paraId="195AD08B" w14:textId="77777777" w:rsidR="0000309D" w:rsidRDefault="0000309D" w:rsidP="0000309D">
            <w:pPr>
              <w:pStyle w:val="TableContentLeft"/>
            </w:pPr>
            <w:r>
              <w:t>Applicability: this IUT setting is applicable for SM-DP+ and Alternative SM-DS. It is not applicable for Root SM-DS.</w:t>
            </w:r>
          </w:p>
          <w:p w14:paraId="64DCFC6D" w14:textId="4BFF2B74" w:rsidR="0000309D" w:rsidRDefault="0000309D" w:rsidP="0000309D">
            <w:pPr>
              <w:pStyle w:val="TableContentLeft"/>
            </w:pPr>
            <w:r w:rsidRPr="001F0550">
              <w:t>Highest TLS protocol version supported by the Client (SM-DP+</w:t>
            </w:r>
            <w:r>
              <w:t xml:space="preserve"> on ES12 or</w:t>
            </w:r>
            <w:r w:rsidRPr="001F0550">
              <w:t xml:space="preserve"> </w:t>
            </w:r>
            <w:r>
              <w:t xml:space="preserve">Alternative </w:t>
            </w:r>
            <w:r w:rsidRPr="001F0550">
              <w:t>SM-DS</w:t>
            </w:r>
            <w:r>
              <w:t xml:space="preserve"> on ES15</w:t>
            </w:r>
            <w:r w:rsidRPr="001F0550">
              <w:t xml:space="preserve">) under test, which </w:t>
            </w:r>
            <w:r>
              <w:t>SHALL</w:t>
            </w:r>
            <w:r w:rsidRPr="001F0550">
              <w:t xml:space="preserve"> be at least v1.2. For versions higher than TLS v1.2 backwards compatibility is assumed.</w:t>
            </w:r>
          </w:p>
        </w:tc>
      </w:tr>
    </w:tbl>
    <w:p w14:paraId="1F6A1F14" w14:textId="273C28BD" w:rsidR="00E33202" w:rsidRPr="004652C1" w:rsidRDefault="00E33202" w:rsidP="00E33202">
      <w:pPr>
        <w:pStyle w:val="ANNEX-heading1"/>
        <w:numPr>
          <w:ilvl w:val="0"/>
          <w:numId w:val="0"/>
        </w:numPr>
        <w:ind w:left="680" w:hanging="680"/>
      </w:pPr>
      <w:bookmarkStart w:id="3805" w:name="_Toc483841404"/>
      <w:bookmarkStart w:id="3806" w:name="_Toc518049401"/>
      <w:bookmarkStart w:id="3807" w:name="_Toc520956972"/>
      <w:bookmarkStart w:id="3808" w:name="_Toc13661752"/>
      <w:bookmarkStart w:id="3809" w:name="_Toc152345113"/>
      <w:r w:rsidRPr="004652C1">
        <w:t>F.3</w:t>
      </w:r>
      <w:r w:rsidRPr="004652C1">
        <w:tab/>
      </w:r>
      <w:bookmarkEnd w:id="3805"/>
      <w:bookmarkEnd w:id="3806"/>
      <w:bookmarkEnd w:id="3807"/>
      <w:bookmarkEnd w:id="3808"/>
      <w:r w:rsidR="002017EE">
        <w:t>VOID</w:t>
      </w:r>
      <w:bookmarkEnd w:id="3809"/>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3402"/>
        <w:gridCol w:w="5608"/>
      </w:tblGrid>
      <w:tr w:rsidR="00E33202" w:rsidRPr="001F0550" w14:paraId="55A13708" w14:textId="77777777" w:rsidTr="00C44AFD">
        <w:trPr>
          <w:trHeight w:val="314"/>
          <w:tblHeader/>
        </w:trPr>
        <w:tc>
          <w:tcPr>
            <w:tcW w:w="1888" w:type="pct"/>
            <w:shd w:val="clear" w:color="auto" w:fill="C00000"/>
            <w:vAlign w:val="center"/>
          </w:tcPr>
          <w:p w14:paraId="45370793" w14:textId="6D88B44E" w:rsidR="00E33202" w:rsidRPr="0061518F" w:rsidRDefault="00E33202" w:rsidP="00C44AFD">
            <w:pPr>
              <w:pStyle w:val="TableHeader"/>
            </w:pPr>
          </w:p>
        </w:tc>
        <w:tc>
          <w:tcPr>
            <w:tcW w:w="3112" w:type="pct"/>
            <w:shd w:val="clear" w:color="auto" w:fill="C00000"/>
            <w:vAlign w:val="center"/>
          </w:tcPr>
          <w:p w14:paraId="6B2A6CEA" w14:textId="307A04A8" w:rsidR="00E33202" w:rsidRPr="00065A81" w:rsidRDefault="00E33202" w:rsidP="00C44AFD">
            <w:pPr>
              <w:pStyle w:val="TableHeader"/>
            </w:pPr>
          </w:p>
        </w:tc>
      </w:tr>
      <w:tr w:rsidR="00E33202" w:rsidRPr="004C30EB" w14:paraId="50319B87" w14:textId="77777777" w:rsidTr="00C44AFD">
        <w:trPr>
          <w:trHeight w:val="353"/>
        </w:trPr>
        <w:tc>
          <w:tcPr>
            <w:tcW w:w="1888" w:type="pct"/>
            <w:vAlign w:val="center"/>
          </w:tcPr>
          <w:p w14:paraId="24C908A5" w14:textId="54115F4C" w:rsidR="00E33202" w:rsidRPr="00371B7F" w:rsidRDefault="00E33202" w:rsidP="00C44AFD">
            <w:pPr>
              <w:pStyle w:val="TableText"/>
              <w:rPr>
                <w:sz w:val="18"/>
                <w:szCs w:val="18"/>
                <w:highlight w:val="yellow"/>
              </w:rPr>
            </w:pPr>
          </w:p>
        </w:tc>
        <w:tc>
          <w:tcPr>
            <w:tcW w:w="3112" w:type="pct"/>
            <w:vAlign w:val="center"/>
          </w:tcPr>
          <w:p w14:paraId="4F5D7A82" w14:textId="3981BE47" w:rsidR="00E33202" w:rsidRPr="00371B7F" w:rsidRDefault="00E33202" w:rsidP="00C44AFD">
            <w:pPr>
              <w:pStyle w:val="TableText"/>
              <w:rPr>
                <w:sz w:val="18"/>
                <w:szCs w:val="18"/>
              </w:rPr>
            </w:pPr>
          </w:p>
        </w:tc>
      </w:tr>
      <w:tr w:rsidR="00E33202" w:rsidRPr="004C30EB" w14:paraId="34C587B5" w14:textId="77777777" w:rsidTr="00C44AFD">
        <w:trPr>
          <w:trHeight w:val="353"/>
        </w:trPr>
        <w:tc>
          <w:tcPr>
            <w:tcW w:w="1888" w:type="pct"/>
            <w:vAlign w:val="center"/>
          </w:tcPr>
          <w:p w14:paraId="1A285CC4" w14:textId="416D7133" w:rsidR="00E33202" w:rsidRPr="00371B7F" w:rsidRDefault="00E33202" w:rsidP="00C44AFD">
            <w:pPr>
              <w:pStyle w:val="TableText"/>
              <w:rPr>
                <w:sz w:val="18"/>
                <w:szCs w:val="18"/>
                <w:highlight w:val="yellow"/>
              </w:rPr>
            </w:pPr>
          </w:p>
        </w:tc>
        <w:tc>
          <w:tcPr>
            <w:tcW w:w="3112" w:type="pct"/>
            <w:vAlign w:val="center"/>
          </w:tcPr>
          <w:p w14:paraId="197B9310" w14:textId="7733BFF7" w:rsidR="00E33202" w:rsidRPr="00371B7F" w:rsidRDefault="00E33202" w:rsidP="00C44AFD">
            <w:pPr>
              <w:pStyle w:val="TableText"/>
              <w:rPr>
                <w:sz w:val="18"/>
                <w:szCs w:val="18"/>
              </w:rPr>
            </w:pPr>
          </w:p>
        </w:tc>
      </w:tr>
      <w:tr w:rsidR="00E33202" w:rsidRPr="004C30EB" w14:paraId="25C3911F" w14:textId="77777777" w:rsidTr="00C44AFD">
        <w:trPr>
          <w:trHeight w:val="353"/>
        </w:trPr>
        <w:tc>
          <w:tcPr>
            <w:tcW w:w="1888" w:type="pct"/>
            <w:vAlign w:val="center"/>
          </w:tcPr>
          <w:p w14:paraId="18F3FBC1" w14:textId="17584BE3" w:rsidR="00E33202" w:rsidRPr="00371B7F" w:rsidRDefault="00E33202" w:rsidP="00C44AFD">
            <w:pPr>
              <w:pStyle w:val="TableText"/>
              <w:rPr>
                <w:sz w:val="18"/>
                <w:szCs w:val="18"/>
                <w:highlight w:val="yellow"/>
              </w:rPr>
            </w:pPr>
          </w:p>
        </w:tc>
        <w:tc>
          <w:tcPr>
            <w:tcW w:w="3112" w:type="pct"/>
            <w:vAlign w:val="center"/>
          </w:tcPr>
          <w:p w14:paraId="630DDC26" w14:textId="3163FF55" w:rsidR="00E33202" w:rsidRPr="00371B7F" w:rsidRDefault="00E33202" w:rsidP="00C44AFD">
            <w:pPr>
              <w:pStyle w:val="TableText"/>
              <w:rPr>
                <w:sz w:val="18"/>
                <w:szCs w:val="18"/>
              </w:rPr>
            </w:pPr>
          </w:p>
        </w:tc>
      </w:tr>
      <w:tr w:rsidR="00E33202" w:rsidRPr="004C30EB" w14:paraId="02D0FEC4" w14:textId="77777777" w:rsidTr="00C44AFD">
        <w:trPr>
          <w:trHeight w:val="353"/>
        </w:trPr>
        <w:tc>
          <w:tcPr>
            <w:tcW w:w="1888" w:type="pct"/>
            <w:vAlign w:val="center"/>
          </w:tcPr>
          <w:p w14:paraId="5AA31AA4" w14:textId="64473EBC" w:rsidR="00E33202" w:rsidRPr="00371B7F" w:rsidRDefault="00E33202" w:rsidP="00C44AFD">
            <w:pPr>
              <w:pStyle w:val="TableText"/>
              <w:rPr>
                <w:sz w:val="18"/>
                <w:szCs w:val="18"/>
              </w:rPr>
            </w:pPr>
          </w:p>
        </w:tc>
        <w:tc>
          <w:tcPr>
            <w:tcW w:w="3112" w:type="pct"/>
            <w:vAlign w:val="center"/>
          </w:tcPr>
          <w:p w14:paraId="3E41F140" w14:textId="1C3EB0DA" w:rsidR="00E33202" w:rsidRPr="00371B7F" w:rsidRDefault="00E33202" w:rsidP="00C44AFD">
            <w:pPr>
              <w:pStyle w:val="TableText"/>
              <w:rPr>
                <w:sz w:val="18"/>
                <w:szCs w:val="18"/>
              </w:rPr>
            </w:pPr>
          </w:p>
        </w:tc>
      </w:tr>
      <w:tr w:rsidR="00E33202" w:rsidRPr="004C30EB" w14:paraId="496812E1" w14:textId="77777777" w:rsidTr="00C44AFD">
        <w:trPr>
          <w:trHeight w:val="353"/>
        </w:trPr>
        <w:tc>
          <w:tcPr>
            <w:tcW w:w="1888" w:type="pct"/>
            <w:vAlign w:val="center"/>
          </w:tcPr>
          <w:p w14:paraId="26CA68DE" w14:textId="2C136D05" w:rsidR="00E33202" w:rsidRPr="00371B7F" w:rsidRDefault="00E33202" w:rsidP="00C44AFD">
            <w:pPr>
              <w:pStyle w:val="TableText"/>
              <w:rPr>
                <w:sz w:val="18"/>
                <w:szCs w:val="18"/>
                <w:highlight w:val="yellow"/>
              </w:rPr>
            </w:pPr>
          </w:p>
        </w:tc>
        <w:tc>
          <w:tcPr>
            <w:tcW w:w="3112" w:type="pct"/>
            <w:vAlign w:val="center"/>
          </w:tcPr>
          <w:p w14:paraId="3E25C0F3" w14:textId="35CBD3A4" w:rsidR="00E33202" w:rsidRPr="00371B7F" w:rsidRDefault="00E33202" w:rsidP="00C44AFD">
            <w:pPr>
              <w:pStyle w:val="TableText"/>
              <w:rPr>
                <w:sz w:val="18"/>
                <w:szCs w:val="18"/>
              </w:rPr>
            </w:pPr>
          </w:p>
        </w:tc>
      </w:tr>
      <w:tr w:rsidR="00E33202" w:rsidRPr="004C30EB" w14:paraId="5EE07821" w14:textId="77777777" w:rsidTr="00C44AFD">
        <w:trPr>
          <w:trHeight w:val="353"/>
        </w:trPr>
        <w:tc>
          <w:tcPr>
            <w:tcW w:w="1888" w:type="pct"/>
            <w:vAlign w:val="center"/>
          </w:tcPr>
          <w:p w14:paraId="38A90B18" w14:textId="67830714" w:rsidR="00E33202" w:rsidRPr="00F61D7F" w:rsidRDefault="00E33202" w:rsidP="00C44AFD">
            <w:pPr>
              <w:pStyle w:val="TableText"/>
              <w:rPr>
                <w:sz w:val="18"/>
                <w:szCs w:val="18"/>
              </w:rPr>
            </w:pPr>
          </w:p>
        </w:tc>
        <w:tc>
          <w:tcPr>
            <w:tcW w:w="3112" w:type="pct"/>
            <w:vAlign w:val="center"/>
          </w:tcPr>
          <w:p w14:paraId="481B6AE4" w14:textId="28B383F3" w:rsidR="00E33202" w:rsidRPr="00F61D7F" w:rsidRDefault="00E33202" w:rsidP="00C44AFD">
            <w:pPr>
              <w:pStyle w:val="TableText"/>
              <w:rPr>
                <w:sz w:val="18"/>
                <w:szCs w:val="18"/>
              </w:rPr>
            </w:pPr>
          </w:p>
        </w:tc>
      </w:tr>
      <w:tr w:rsidR="00E33202" w:rsidRPr="004C30EB" w14:paraId="1CE1AD9B" w14:textId="77777777" w:rsidTr="00C44AFD">
        <w:trPr>
          <w:trHeight w:val="353"/>
        </w:trPr>
        <w:tc>
          <w:tcPr>
            <w:tcW w:w="1888" w:type="pct"/>
            <w:vAlign w:val="center"/>
          </w:tcPr>
          <w:p w14:paraId="646D78E1" w14:textId="09D9DA85" w:rsidR="00E33202" w:rsidRPr="00371B7F" w:rsidRDefault="00E33202" w:rsidP="00C44AFD">
            <w:pPr>
              <w:pStyle w:val="TableText"/>
              <w:rPr>
                <w:sz w:val="18"/>
                <w:szCs w:val="18"/>
              </w:rPr>
            </w:pPr>
          </w:p>
        </w:tc>
        <w:tc>
          <w:tcPr>
            <w:tcW w:w="3112" w:type="pct"/>
            <w:vAlign w:val="center"/>
          </w:tcPr>
          <w:p w14:paraId="56C34959" w14:textId="4227C087" w:rsidR="00E33202" w:rsidRPr="00371B7F" w:rsidRDefault="00E33202" w:rsidP="00C44AFD">
            <w:pPr>
              <w:pStyle w:val="TableText"/>
              <w:rPr>
                <w:sz w:val="18"/>
                <w:szCs w:val="18"/>
              </w:rPr>
            </w:pPr>
          </w:p>
        </w:tc>
      </w:tr>
      <w:tr w:rsidR="00E33202" w:rsidRPr="004C30EB" w14:paraId="524880FB" w14:textId="77777777" w:rsidTr="00C44AFD">
        <w:trPr>
          <w:trHeight w:val="353"/>
        </w:trPr>
        <w:tc>
          <w:tcPr>
            <w:tcW w:w="1888" w:type="pct"/>
            <w:vAlign w:val="center"/>
          </w:tcPr>
          <w:p w14:paraId="18CDD7B9" w14:textId="0A11CCF1" w:rsidR="00E33202" w:rsidRPr="00371B7F" w:rsidRDefault="00E33202" w:rsidP="00C44AFD">
            <w:pPr>
              <w:pStyle w:val="TableText"/>
              <w:rPr>
                <w:sz w:val="18"/>
                <w:szCs w:val="18"/>
                <w:highlight w:val="yellow"/>
              </w:rPr>
            </w:pPr>
          </w:p>
        </w:tc>
        <w:tc>
          <w:tcPr>
            <w:tcW w:w="3112" w:type="pct"/>
            <w:vAlign w:val="center"/>
          </w:tcPr>
          <w:p w14:paraId="2BD98177" w14:textId="67F0017B" w:rsidR="00E33202" w:rsidRPr="00371B7F" w:rsidRDefault="00E33202" w:rsidP="00C44AFD">
            <w:pPr>
              <w:pStyle w:val="TableText"/>
              <w:rPr>
                <w:sz w:val="18"/>
                <w:szCs w:val="18"/>
              </w:rPr>
            </w:pPr>
          </w:p>
        </w:tc>
      </w:tr>
      <w:tr w:rsidR="00E33202" w:rsidRPr="004C30EB" w14:paraId="01BDA9F2" w14:textId="77777777" w:rsidTr="00C44AFD">
        <w:trPr>
          <w:trHeight w:val="353"/>
        </w:trPr>
        <w:tc>
          <w:tcPr>
            <w:tcW w:w="1888" w:type="pct"/>
            <w:vAlign w:val="center"/>
          </w:tcPr>
          <w:p w14:paraId="4288F35A" w14:textId="7D75B3E8" w:rsidR="00E33202" w:rsidRPr="00371B7F" w:rsidRDefault="00E33202" w:rsidP="00C44AFD">
            <w:pPr>
              <w:pStyle w:val="TableText"/>
              <w:rPr>
                <w:sz w:val="18"/>
                <w:szCs w:val="18"/>
              </w:rPr>
            </w:pPr>
          </w:p>
        </w:tc>
        <w:tc>
          <w:tcPr>
            <w:tcW w:w="3112" w:type="pct"/>
            <w:vAlign w:val="center"/>
          </w:tcPr>
          <w:p w14:paraId="1AEC9931" w14:textId="0430DC3F" w:rsidR="00E33202" w:rsidRPr="00371B7F" w:rsidRDefault="00E33202" w:rsidP="00C44AFD">
            <w:pPr>
              <w:pStyle w:val="TableText"/>
              <w:rPr>
                <w:sz w:val="18"/>
                <w:szCs w:val="18"/>
              </w:rPr>
            </w:pPr>
          </w:p>
        </w:tc>
      </w:tr>
      <w:tr w:rsidR="00E33202" w:rsidRPr="004C30EB" w14:paraId="1C125626" w14:textId="77777777" w:rsidTr="00C44AFD">
        <w:trPr>
          <w:trHeight w:val="353"/>
        </w:trPr>
        <w:tc>
          <w:tcPr>
            <w:tcW w:w="1888" w:type="pct"/>
            <w:vAlign w:val="center"/>
          </w:tcPr>
          <w:p w14:paraId="642D64C8" w14:textId="617E0DE3" w:rsidR="00E33202" w:rsidRPr="00371B7F" w:rsidRDefault="00E33202" w:rsidP="00C44AFD">
            <w:pPr>
              <w:pStyle w:val="TableText"/>
              <w:rPr>
                <w:sz w:val="18"/>
                <w:szCs w:val="18"/>
              </w:rPr>
            </w:pPr>
          </w:p>
        </w:tc>
        <w:tc>
          <w:tcPr>
            <w:tcW w:w="3112" w:type="pct"/>
            <w:vAlign w:val="center"/>
          </w:tcPr>
          <w:p w14:paraId="3C802B85" w14:textId="43336880" w:rsidR="00E33202" w:rsidRPr="00371B7F" w:rsidRDefault="00E33202" w:rsidP="00C44AFD">
            <w:pPr>
              <w:pStyle w:val="TableText"/>
              <w:rPr>
                <w:sz w:val="18"/>
                <w:szCs w:val="18"/>
              </w:rPr>
            </w:pPr>
          </w:p>
        </w:tc>
      </w:tr>
      <w:tr w:rsidR="00E33202" w:rsidRPr="004C30EB" w14:paraId="3C6D615B" w14:textId="77777777" w:rsidTr="00C44AFD">
        <w:trPr>
          <w:trHeight w:val="353"/>
        </w:trPr>
        <w:tc>
          <w:tcPr>
            <w:tcW w:w="1888" w:type="pct"/>
            <w:vAlign w:val="center"/>
          </w:tcPr>
          <w:p w14:paraId="067FB890" w14:textId="263CDEBA" w:rsidR="00E33202" w:rsidRPr="00371B7F" w:rsidRDefault="00E33202" w:rsidP="00C44AFD">
            <w:pPr>
              <w:pStyle w:val="TableText"/>
              <w:rPr>
                <w:sz w:val="18"/>
                <w:szCs w:val="18"/>
                <w:highlight w:val="yellow"/>
              </w:rPr>
            </w:pPr>
          </w:p>
        </w:tc>
        <w:tc>
          <w:tcPr>
            <w:tcW w:w="3112" w:type="pct"/>
            <w:vAlign w:val="center"/>
          </w:tcPr>
          <w:p w14:paraId="6CD82E19" w14:textId="08395273" w:rsidR="00E33202" w:rsidRPr="00371B7F" w:rsidRDefault="00E33202" w:rsidP="00C44AFD">
            <w:pPr>
              <w:pStyle w:val="TableText"/>
              <w:rPr>
                <w:sz w:val="18"/>
                <w:szCs w:val="18"/>
              </w:rPr>
            </w:pPr>
          </w:p>
        </w:tc>
      </w:tr>
      <w:tr w:rsidR="00E33202" w:rsidRPr="004C30EB" w14:paraId="2017A1FC" w14:textId="77777777" w:rsidTr="00C44AFD">
        <w:trPr>
          <w:trHeight w:val="353"/>
        </w:trPr>
        <w:tc>
          <w:tcPr>
            <w:tcW w:w="1888" w:type="pct"/>
            <w:vAlign w:val="center"/>
          </w:tcPr>
          <w:p w14:paraId="4B3CA5AB" w14:textId="1A1CC731" w:rsidR="00E33202" w:rsidRPr="00371B7F" w:rsidRDefault="00E33202" w:rsidP="00C44AFD">
            <w:pPr>
              <w:pStyle w:val="TableText"/>
              <w:rPr>
                <w:sz w:val="18"/>
                <w:szCs w:val="18"/>
              </w:rPr>
            </w:pPr>
          </w:p>
        </w:tc>
        <w:tc>
          <w:tcPr>
            <w:tcW w:w="3112" w:type="pct"/>
            <w:vAlign w:val="center"/>
          </w:tcPr>
          <w:p w14:paraId="70AC6124" w14:textId="26CEED93" w:rsidR="00E33202" w:rsidRPr="00371B7F" w:rsidRDefault="00E33202" w:rsidP="00C44AFD">
            <w:pPr>
              <w:pStyle w:val="TableText"/>
              <w:rPr>
                <w:sz w:val="18"/>
                <w:szCs w:val="18"/>
              </w:rPr>
            </w:pPr>
          </w:p>
        </w:tc>
      </w:tr>
      <w:tr w:rsidR="00E33202" w:rsidRPr="004C30EB" w14:paraId="6FD8D015" w14:textId="77777777" w:rsidTr="00C44AFD">
        <w:trPr>
          <w:trHeight w:val="353"/>
        </w:trPr>
        <w:tc>
          <w:tcPr>
            <w:tcW w:w="1888" w:type="pct"/>
            <w:vAlign w:val="center"/>
          </w:tcPr>
          <w:p w14:paraId="45ADF66C" w14:textId="6B7CE795" w:rsidR="00E33202" w:rsidRPr="00371B7F" w:rsidRDefault="00E33202" w:rsidP="00C44AFD">
            <w:pPr>
              <w:pStyle w:val="TableText"/>
              <w:rPr>
                <w:sz w:val="18"/>
                <w:szCs w:val="18"/>
              </w:rPr>
            </w:pPr>
          </w:p>
        </w:tc>
        <w:tc>
          <w:tcPr>
            <w:tcW w:w="3112" w:type="pct"/>
            <w:vAlign w:val="center"/>
          </w:tcPr>
          <w:p w14:paraId="3DD357B7" w14:textId="2779CEDB" w:rsidR="00E33202" w:rsidRPr="00371B7F" w:rsidRDefault="00E33202" w:rsidP="00C44AFD">
            <w:pPr>
              <w:pStyle w:val="TableText"/>
              <w:rPr>
                <w:sz w:val="18"/>
                <w:szCs w:val="18"/>
              </w:rPr>
            </w:pPr>
          </w:p>
        </w:tc>
      </w:tr>
      <w:tr w:rsidR="00E33202" w:rsidRPr="004C30EB" w14:paraId="255555EF" w14:textId="77777777" w:rsidTr="00C44AFD">
        <w:trPr>
          <w:trHeight w:val="353"/>
        </w:trPr>
        <w:tc>
          <w:tcPr>
            <w:tcW w:w="1888" w:type="pct"/>
            <w:vAlign w:val="center"/>
          </w:tcPr>
          <w:p w14:paraId="41CDA1A5" w14:textId="07016C32" w:rsidR="00E33202" w:rsidRPr="00371B7F" w:rsidRDefault="00E33202" w:rsidP="00C44AFD">
            <w:pPr>
              <w:pStyle w:val="TableText"/>
              <w:rPr>
                <w:sz w:val="18"/>
                <w:szCs w:val="18"/>
              </w:rPr>
            </w:pPr>
          </w:p>
        </w:tc>
        <w:tc>
          <w:tcPr>
            <w:tcW w:w="3112" w:type="pct"/>
            <w:vAlign w:val="center"/>
          </w:tcPr>
          <w:p w14:paraId="08BF1355" w14:textId="5CA07C53" w:rsidR="00E33202" w:rsidRPr="00371B7F" w:rsidRDefault="00E33202" w:rsidP="00C44AFD">
            <w:pPr>
              <w:pStyle w:val="TableText"/>
              <w:rPr>
                <w:sz w:val="18"/>
                <w:szCs w:val="18"/>
              </w:rPr>
            </w:pPr>
          </w:p>
        </w:tc>
      </w:tr>
      <w:tr w:rsidR="00E33202" w:rsidRPr="004C30EB" w14:paraId="426E1486" w14:textId="77777777" w:rsidTr="00C44AFD">
        <w:trPr>
          <w:trHeight w:val="353"/>
        </w:trPr>
        <w:tc>
          <w:tcPr>
            <w:tcW w:w="1888" w:type="pct"/>
            <w:vAlign w:val="center"/>
          </w:tcPr>
          <w:p w14:paraId="55CE7230" w14:textId="13CE64E8" w:rsidR="00E33202" w:rsidRPr="00371B7F" w:rsidRDefault="00E33202" w:rsidP="00C44AFD">
            <w:pPr>
              <w:pStyle w:val="TableText"/>
              <w:rPr>
                <w:sz w:val="18"/>
                <w:szCs w:val="18"/>
              </w:rPr>
            </w:pPr>
          </w:p>
        </w:tc>
        <w:tc>
          <w:tcPr>
            <w:tcW w:w="3112" w:type="pct"/>
            <w:vAlign w:val="center"/>
          </w:tcPr>
          <w:p w14:paraId="6BFF7666" w14:textId="7001C935" w:rsidR="00E33202" w:rsidRPr="00371B7F" w:rsidRDefault="00E33202" w:rsidP="00C44AFD">
            <w:pPr>
              <w:pStyle w:val="TableText"/>
              <w:rPr>
                <w:sz w:val="18"/>
                <w:szCs w:val="18"/>
              </w:rPr>
            </w:pPr>
          </w:p>
        </w:tc>
      </w:tr>
    </w:tbl>
    <w:p w14:paraId="1416410F" w14:textId="77777777" w:rsidR="00E33202" w:rsidRPr="00B85304" w:rsidRDefault="00E33202" w:rsidP="00E33202">
      <w:pPr>
        <w:pStyle w:val="ANNEX-heading1"/>
        <w:numPr>
          <w:ilvl w:val="0"/>
          <w:numId w:val="0"/>
        </w:numPr>
        <w:tabs>
          <w:tab w:val="left" w:pos="680"/>
        </w:tabs>
        <w:ind w:left="680" w:hanging="680"/>
        <w:rPr>
          <w:b w:val="0"/>
        </w:rPr>
      </w:pPr>
      <w:bookmarkStart w:id="3810" w:name="_Toc518049402"/>
      <w:bookmarkStart w:id="3811" w:name="_Toc520956973"/>
      <w:bookmarkStart w:id="3812" w:name="_Toc13661753"/>
      <w:bookmarkStart w:id="3813" w:name="_Toc152345114"/>
      <w:r w:rsidRPr="00B85304">
        <w:t>F.</w:t>
      </w:r>
      <w:r>
        <w:t>4</w:t>
      </w:r>
      <w:r w:rsidRPr="00B85304">
        <w:tab/>
      </w:r>
      <w:r w:rsidRPr="00EE559D">
        <w:t>Common Settings</w:t>
      </w:r>
      <w:bookmarkEnd w:id="3810"/>
      <w:bookmarkEnd w:id="3811"/>
      <w:bookmarkEnd w:id="3812"/>
      <w:bookmarkEnd w:id="3813"/>
    </w:p>
    <w:p w14:paraId="34CA90E6" w14:textId="77777777" w:rsidR="00E33202" w:rsidRPr="001F0550" w:rsidRDefault="00E33202" w:rsidP="00E33202">
      <w:pPr>
        <w:pStyle w:val="NormalParagraph"/>
      </w:pPr>
      <w:r w:rsidRPr="001F0550">
        <w:t xml:space="preserve">In order to execute the test cases defined in this document, the </w:t>
      </w:r>
      <w:r>
        <w:t>IUT</w:t>
      </w:r>
      <w:r w:rsidRPr="001F0550">
        <w:t xml:space="preserve"> </w:t>
      </w:r>
      <w:r>
        <w:t>provider</w:t>
      </w:r>
      <w:r w:rsidRPr="001F0550">
        <w:t xml:space="preserve"> SHALL deliver following settings: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620" w:firstRow="1" w:lastRow="0" w:firstColumn="0" w:lastColumn="0" w:noHBand="1" w:noVBand="1"/>
      </w:tblPr>
      <w:tblGrid>
        <w:gridCol w:w="3400"/>
        <w:gridCol w:w="5606"/>
      </w:tblGrid>
      <w:tr w:rsidR="00E33202" w:rsidRPr="001F0550" w14:paraId="05CA45DE" w14:textId="77777777" w:rsidTr="00C44AFD">
        <w:trPr>
          <w:trHeight w:val="314"/>
        </w:trPr>
        <w:tc>
          <w:tcPr>
            <w:tcW w:w="3400" w:type="dxa"/>
            <w:tcBorders>
              <w:top w:val="single" w:sz="8" w:space="0" w:color="auto"/>
              <w:left w:val="single" w:sz="8" w:space="0" w:color="auto"/>
              <w:bottom w:val="single" w:sz="8" w:space="0" w:color="auto"/>
              <w:right w:val="single" w:sz="8" w:space="0" w:color="auto"/>
            </w:tcBorders>
            <w:shd w:val="clear" w:color="auto" w:fill="C00000"/>
            <w:vAlign w:val="center"/>
          </w:tcPr>
          <w:p w14:paraId="5A25A716" w14:textId="77777777" w:rsidR="00E33202" w:rsidRPr="00065A81" w:rsidRDefault="00E33202" w:rsidP="00C44AFD">
            <w:pPr>
              <w:pStyle w:val="TableHeader"/>
            </w:pPr>
            <w:r w:rsidRPr="001A336D">
              <w:t xml:space="preserve">IUT </w:t>
            </w:r>
            <w:r w:rsidRPr="0061518F">
              <w:t>Setting nam</w:t>
            </w:r>
            <w:r w:rsidRPr="00065A81">
              <w:t>e</w:t>
            </w:r>
          </w:p>
        </w:tc>
        <w:tc>
          <w:tcPr>
            <w:tcW w:w="5606" w:type="dxa"/>
            <w:tcBorders>
              <w:top w:val="single" w:sz="8" w:space="0" w:color="auto"/>
              <w:left w:val="single" w:sz="8" w:space="0" w:color="auto"/>
              <w:bottom w:val="single" w:sz="8" w:space="0" w:color="auto"/>
              <w:right w:val="single" w:sz="8" w:space="0" w:color="auto"/>
            </w:tcBorders>
            <w:shd w:val="clear" w:color="auto" w:fill="C00000"/>
            <w:vAlign w:val="center"/>
          </w:tcPr>
          <w:p w14:paraId="7187E788" w14:textId="77777777" w:rsidR="00E33202" w:rsidRPr="00263515" w:rsidRDefault="00E33202" w:rsidP="00C44AFD">
            <w:pPr>
              <w:pStyle w:val="TableHeader"/>
            </w:pPr>
            <w:r w:rsidRPr="00263515">
              <w:t>Description</w:t>
            </w:r>
          </w:p>
        </w:tc>
      </w:tr>
      <w:tr w:rsidR="00E33202" w:rsidRPr="001F0550" w14:paraId="6F90370C" w14:textId="77777777" w:rsidTr="00C44AFD">
        <w:trPr>
          <w:trHeight w:val="353"/>
        </w:trPr>
        <w:tc>
          <w:tcPr>
            <w:tcW w:w="3400" w:type="dxa"/>
            <w:tcBorders>
              <w:top w:val="single" w:sz="8" w:space="0" w:color="auto"/>
              <w:left w:val="single" w:sz="8" w:space="0" w:color="auto"/>
              <w:bottom w:val="single" w:sz="8" w:space="0" w:color="auto"/>
              <w:right w:val="single" w:sz="8" w:space="0" w:color="auto"/>
            </w:tcBorders>
            <w:shd w:val="clear" w:color="auto" w:fill="auto"/>
            <w:vAlign w:val="center"/>
          </w:tcPr>
          <w:p w14:paraId="3BE71A0F" w14:textId="77777777" w:rsidR="00E33202" w:rsidRPr="001F0550" w:rsidRDefault="00E33202" w:rsidP="00C44AFD">
            <w:pPr>
              <w:pStyle w:val="TableContentLeft"/>
            </w:pPr>
            <w:r w:rsidRPr="001F0550">
              <w:t>IUT_</w:t>
            </w:r>
            <w:r>
              <w:t>RSP_VERSION</w:t>
            </w:r>
          </w:p>
        </w:tc>
        <w:tc>
          <w:tcPr>
            <w:tcW w:w="5606" w:type="dxa"/>
            <w:tcBorders>
              <w:top w:val="single" w:sz="8" w:space="0" w:color="auto"/>
              <w:left w:val="single" w:sz="8" w:space="0" w:color="auto"/>
              <w:bottom w:val="single" w:sz="8" w:space="0" w:color="auto"/>
              <w:right w:val="single" w:sz="8" w:space="0" w:color="auto"/>
            </w:tcBorders>
            <w:shd w:val="clear" w:color="auto" w:fill="auto"/>
            <w:vAlign w:val="center"/>
          </w:tcPr>
          <w:p w14:paraId="2BDF8512" w14:textId="77777777" w:rsidR="00E33202" w:rsidRPr="00EE559D" w:rsidRDefault="00E33202" w:rsidP="00C44AFD">
            <w:pPr>
              <w:rPr>
                <w:rFonts w:cs="Arial"/>
                <w:sz w:val="18"/>
                <w:szCs w:val="18"/>
              </w:rPr>
            </w:pPr>
            <w:r w:rsidRPr="00EE559D">
              <w:rPr>
                <w:rFonts w:cs="Arial"/>
                <w:sz w:val="18"/>
                <w:szCs w:val="18"/>
              </w:rPr>
              <w:t>Version of SGP.22 supported by the IUT encoded as a string of three integers separated with dots (for example: 2.1.0).</w:t>
            </w:r>
          </w:p>
          <w:p w14:paraId="3900D24A" w14:textId="1C9FF666" w:rsidR="00E33202" w:rsidRPr="00523DFA" w:rsidRDefault="00E33202" w:rsidP="00C44AFD">
            <w:pPr>
              <w:pStyle w:val="TableContentLeft"/>
            </w:pPr>
            <w:r w:rsidRPr="00EE559D">
              <w:t xml:space="preserve">In the scope of this specification, this value SHALL </w:t>
            </w:r>
            <w:r w:rsidR="003E47C6">
              <w:t>indicate one of the versions of SGP.22 for which this specification contains test cases, as specified in section 1.2</w:t>
            </w:r>
            <w:r w:rsidR="0007632F">
              <w:t>.</w:t>
            </w:r>
          </w:p>
        </w:tc>
      </w:tr>
    </w:tbl>
    <w:p w14:paraId="0A9CC338" w14:textId="77777777" w:rsidR="00E33202" w:rsidRPr="004C30EB" w:rsidRDefault="00E33202" w:rsidP="00E33202">
      <w:pPr>
        <w:pStyle w:val="NormalParagraph"/>
        <w:rPr>
          <w:sz w:val="28"/>
        </w:rPr>
      </w:pPr>
      <w:r w:rsidRPr="004C30EB">
        <w:br w:type="page"/>
      </w:r>
    </w:p>
    <w:p w14:paraId="3AF9F890" w14:textId="77777777" w:rsidR="00E33202" w:rsidRPr="00504058" w:rsidRDefault="00E33202" w:rsidP="00E33202">
      <w:pPr>
        <w:pStyle w:val="Annex"/>
        <w:numPr>
          <w:ilvl w:val="0"/>
          <w:numId w:val="0"/>
        </w:numPr>
      </w:pPr>
      <w:bookmarkStart w:id="3814" w:name="_Toc483841405"/>
      <w:bookmarkStart w:id="3815" w:name="_Toc518049403"/>
      <w:bookmarkStart w:id="3816" w:name="_Toc520956974"/>
      <w:bookmarkStart w:id="3817" w:name="_Toc13661754"/>
      <w:bookmarkStart w:id="3818" w:name="_Toc152345115"/>
      <w:r w:rsidRPr="00504058">
        <w:lastRenderedPageBreak/>
        <w:t>Annex G</w:t>
      </w:r>
      <w:r w:rsidRPr="00504058">
        <w:tab/>
        <w:t>Initial States</w:t>
      </w:r>
      <w:bookmarkEnd w:id="3814"/>
      <w:bookmarkEnd w:id="3815"/>
      <w:bookmarkEnd w:id="3816"/>
      <w:bookmarkEnd w:id="3817"/>
      <w:bookmarkEnd w:id="3818"/>
    </w:p>
    <w:p w14:paraId="22C16F27" w14:textId="77777777" w:rsidR="00E33202" w:rsidRPr="004C30EB" w:rsidRDefault="00E33202" w:rsidP="00E33202">
      <w:pPr>
        <w:pStyle w:val="NormalParagraph"/>
      </w:pPr>
      <w:r w:rsidRPr="004C30EB">
        <w:t>Unless it is defined differently in a particular test case, the IUTs SHALL be set in the following initial state before the test case execution.</w:t>
      </w:r>
    </w:p>
    <w:p w14:paraId="71D1DF8A" w14:textId="0F90E78C" w:rsidR="00E33202" w:rsidRPr="002D3E2F" w:rsidRDefault="00E33202" w:rsidP="00E33202">
      <w:pPr>
        <w:pStyle w:val="ANNEX-heading1"/>
        <w:numPr>
          <w:ilvl w:val="0"/>
          <w:numId w:val="0"/>
        </w:numPr>
        <w:tabs>
          <w:tab w:val="left" w:pos="680"/>
        </w:tabs>
        <w:ind w:left="680" w:hanging="680"/>
        <w:rPr>
          <w:lang w:val="it-IT"/>
        </w:rPr>
      </w:pPr>
      <w:bookmarkStart w:id="3819" w:name="_Toc483841406"/>
      <w:bookmarkStart w:id="3820" w:name="_Toc518049404"/>
      <w:bookmarkStart w:id="3821" w:name="_Toc520956975"/>
      <w:bookmarkStart w:id="3822" w:name="_Toc13661755"/>
      <w:bookmarkStart w:id="3823" w:name="_Toc152345116"/>
      <w:r w:rsidRPr="002D3E2F">
        <w:rPr>
          <w:lang w:val="it-IT"/>
        </w:rPr>
        <w:t>G.1</w:t>
      </w:r>
      <w:r w:rsidRPr="002D3E2F">
        <w:rPr>
          <w:lang w:val="it-IT"/>
        </w:rPr>
        <w:tab/>
      </w:r>
      <w:bookmarkEnd w:id="3819"/>
      <w:bookmarkEnd w:id="3820"/>
      <w:bookmarkEnd w:id="3821"/>
      <w:bookmarkEnd w:id="3822"/>
      <w:r w:rsidR="002017EE">
        <w:rPr>
          <w:lang w:val="it-IT"/>
        </w:rPr>
        <w:t>VOID</w:t>
      </w:r>
      <w:bookmarkEnd w:id="3823"/>
    </w:p>
    <w:p w14:paraId="1FAD7BAD" w14:textId="74BEE3EA" w:rsidR="00E33202" w:rsidRPr="004652C1" w:rsidRDefault="00E33202" w:rsidP="00E33202">
      <w:pPr>
        <w:pStyle w:val="ANNEX-heading1"/>
        <w:numPr>
          <w:ilvl w:val="0"/>
          <w:numId w:val="0"/>
        </w:numPr>
        <w:tabs>
          <w:tab w:val="left" w:pos="680"/>
        </w:tabs>
        <w:ind w:left="680" w:hanging="680"/>
      </w:pPr>
      <w:bookmarkStart w:id="3824" w:name="_Toc483841410"/>
      <w:bookmarkStart w:id="3825" w:name="_Toc518049408"/>
      <w:bookmarkStart w:id="3826" w:name="_Toc520956979"/>
      <w:bookmarkStart w:id="3827" w:name="_Toc13661759"/>
      <w:bookmarkStart w:id="3828" w:name="_Toc152345117"/>
      <w:r w:rsidRPr="004C30EB">
        <w:t>G.2</w:t>
      </w:r>
      <w:r w:rsidRPr="004C30EB">
        <w:tab/>
      </w:r>
      <w:bookmarkEnd w:id="3824"/>
      <w:bookmarkEnd w:id="3825"/>
      <w:bookmarkEnd w:id="3826"/>
      <w:bookmarkEnd w:id="3827"/>
      <w:r w:rsidR="002017EE">
        <w:t>VOID</w:t>
      </w:r>
      <w:bookmarkEnd w:id="3828"/>
    </w:p>
    <w:p w14:paraId="68BD4A97" w14:textId="77777777" w:rsidR="00E33202" w:rsidRPr="004652C1" w:rsidRDefault="00E33202" w:rsidP="00E33202">
      <w:pPr>
        <w:pStyle w:val="ANNEX-heading1"/>
        <w:numPr>
          <w:ilvl w:val="0"/>
          <w:numId w:val="0"/>
        </w:numPr>
        <w:tabs>
          <w:tab w:val="left" w:pos="680"/>
        </w:tabs>
        <w:ind w:left="680" w:hanging="680"/>
      </w:pPr>
      <w:bookmarkStart w:id="3829" w:name="_Toc482563312"/>
      <w:bookmarkStart w:id="3830" w:name="_Toc482563313"/>
      <w:bookmarkStart w:id="3831" w:name="_Toc482059017"/>
      <w:bookmarkStart w:id="3832" w:name="_Toc483841416"/>
      <w:bookmarkStart w:id="3833" w:name="_Toc518049415"/>
      <w:bookmarkStart w:id="3834" w:name="_Toc520956986"/>
      <w:bookmarkStart w:id="3835" w:name="_Toc13661766"/>
      <w:bookmarkStart w:id="3836" w:name="_Toc152345118"/>
      <w:bookmarkEnd w:id="3829"/>
      <w:bookmarkEnd w:id="3830"/>
      <w:bookmarkEnd w:id="3831"/>
      <w:r w:rsidRPr="004C30EB">
        <w:t>G.3</w:t>
      </w:r>
      <w:r w:rsidRPr="004C30EB">
        <w:tab/>
      </w:r>
      <w:r w:rsidRPr="004652C1">
        <w:t>SM-DP+ and SM-DS</w:t>
      </w:r>
      <w:bookmarkEnd w:id="3832"/>
      <w:bookmarkEnd w:id="3833"/>
      <w:bookmarkEnd w:id="3834"/>
      <w:bookmarkEnd w:id="3835"/>
      <w:bookmarkEnd w:id="3836"/>
    </w:p>
    <w:p w14:paraId="40E3622A" w14:textId="1E57786E" w:rsidR="00E33202" w:rsidRPr="004C30EB" w:rsidRDefault="00E33202" w:rsidP="00E33202">
      <w:pPr>
        <w:pStyle w:val="NormalParagraph"/>
      </w:pPr>
      <w:r w:rsidRPr="004C30EB">
        <w:t>The SM-DP+ SHALL be configured with #CERT_SM_</w:t>
      </w:r>
      <w:r w:rsidR="00FC1F2A">
        <w:t>D</w:t>
      </w:r>
      <w:r w:rsidRPr="004C30EB">
        <w:t>Pauth</w:t>
      </w:r>
      <w:r w:rsidR="008D61B6">
        <w:t>_SIG</w:t>
      </w:r>
      <w:r w:rsidRPr="004C30EB">
        <w:t>, #CERT_SM_DPpb</w:t>
      </w:r>
      <w:r w:rsidR="008D61B6">
        <w:t>_SIG</w:t>
      </w:r>
      <w:r w:rsidRPr="004C30EB">
        <w:t xml:space="preserve"> and #CERT_SM_DP_TLS for both NIST and BRP</w:t>
      </w:r>
      <w:r w:rsidR="00825D59">
        <w:t xml:space="preserve"> unless it is specified differently to verify specific configuration (e.g. test cases dedicated for NIST or BRP only)</w:t>
      </w:r>
      <w:r w:rsidRPr="004C30EB">
        <w:t>.</w:t>
      </w:r>
    </w:p>
    <w:p w14:paraId="6E39C0E5" w14:textId="77777777" w:rsidR="00E33202" w:rsidRPr="004C30EB" w:rsidRDefault="00E33202" w:rsidP="00E33202">
      <w:pPr>
        <w:pStyle w:val="NormalParagraph"/>
      </w:pPr>
      <w:r w:rsidRPr="004C30EB">
        <w:t>The SM-DP+ provider SHALL provide the capability to provision the SM-DP+ with Profiles as required by the specific test cases, with the following associated data where required:</w:t>
      </w:r>
    </w:p>
    <w:p w14:paraId="38A9F0A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Profile Metadata</w:t>
      </w:r>
    </w:p>
    <w:p w14:paraId="6A81FA0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MatchingID</w:t>
      </w:r>
    </w:p>
    <w:p w14:paraId="1761C3B3"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EID</w:t>
      </w:r>
    </w:p>
    <w:p w14:paraId="1C9D65BF"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Confirmation Code</w:t>
      </w:r>
    </w:p>
    <w:p w14:paraId="5D55214F"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Protected with random keys in advance, or with session keys during an RSP session, as required</w:t>
      </w:r>
    </w:p>
    <w:p w14:paraId="25EBB42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Number of retries for receipt of a valid Confirmation Code.</w:t>
      </w:r>
    </w:p>
    <w:p w14:paraId="5E6A4D6C" w14:textId="77777777" w:rsidR="00E33202" w:rsidRPr="004C30EB" w:rsidRDefault="00E33202" w:rsidP="00E33202">
      <w:pPr>
        <w:pStyle w:val="NormalParagraph"/>
      </w:pPr>
      <w:r w:rsidRPr="004C30EB">
        <w:t>The SM-DP+ provider SHALL provide the capability to expire a download order.</w:t>
      </w:r>
    </w:p>
    <w:p w14:paraId="2F29169B" w14:textId="77777777" w:rsidR="00E33202" w:rsidRPr="004C30EB" w:rsidRDefault="00E33202" w:rsidP="00E33202">
      <w:pPr>
        <w:pStyle w:val="NOTE"/>
      </w:pPr>
      <w:r w:rsidRPr="004C30EB">
        <w:t>NOTE:</w:t>
      </w:r>
      <w:r w:rsidRPr="004C30EB">
        <w:tab/>
        <w:t>as ES2+ is out of scope in the current version of the present document, proprietary means MAY be used to provide these capabilities.</w:t>
      </w:r>
    </w:p>
    <w:p w14:paraId="56550123" w14:textId="1CB3C32B" w:rsidR="00E33202" w:rsidRDefault="00E33202" w:rsidP="00E33202">
      <w:pPr>
        <w:pStyle w:val="NormalParagraph"/>
      </w:pPr>
      <w:r w:rsidRPr="004C30EB">
        <w:t>The SM-DS SHALL be configured with #CERT_SM_</w:t>
      </w:r>
      <w:r w:rsidR="00FC1F2A">
        <w:t>D</w:t>
      </w:r>
      <w:r w:rsidRPr="004C30EB">
        <w:t>Sauth</w:t>
      </w:r>
      <w:r w:rsidR="008D61B6">
        <w:t>_SIG</w:t>
      </w:r>
      <w:r w:rsidRPr="004C30EB">
        <w:t xml:space="preserve"> and #CERT_SM_DS_TLS for both NIST and BRP</w:t>
      </w:r>
      <w:r w:rsidR="00825D59">
        <w:t>, unless it is specified differently to verify specific configuration (e.g. test cases dedicated for NIST or BRP only)</w:t>
      </w:r>
      <w:r w:rsidRPr="004C30EB">
        <w:t>.</w:t>
      </w:r>
    </w:p>
    <w:p w14:paraId="19D67645" w14:textId="1B91C3C3" w:rsidR="008B4A60" w:rsidRPr="004C30EB" w:rsidRDefault="008B4A60" w:rsidP="00E33202">
      <w:pPr>
        <w:pStyle w:val="NormalParagraph"/>
      </w:pPr>
      <w:r w:rsidRPr="004B3401">
        <w:t>For TLS level and for the SM-XX testing, NIST shall be used unless it is specified otherwise.</w:t>
      </w:r>
    </w:p>
    <w:p w14:paraId="16198AD6" w14:textId="77777777" w:rsidR="00E33202" w:rsidRPr="004C30EB" w:rsidRDefault="00E33202" w:rsidP="00E33202">
      <w:pPr>
        <w:pStyle w:val="NormalParagraph"/>
      </w:pPr>
      <w:r w:rsidRPr="004C30EB">
        <w:t>The SM-DS provider SHALL provide the capability to register an event.</w:t>
      </w:r>
    </w:p>
    <w:p w14:paraId="6CEFF587" w14:textId="77777777" w:rsidR="00E33202" w:rsidRPr="004C30EB" w:rsidRDefault="00E33202" w:rsidP="00E33202">
      <w:pPr>
        <w:pStyle w:val="NormalParagraph"/>
      </w:pPr>
      <w:r w:rsidRPr="004C30EB">
        <w:t>The SM-DS provider SHALL provide the capability to remove the record of a particular EventID having been used from the SM-DS.</w:t>
      </w:r>
    </w:p>
    <w:p w14:paraId="4CAB2850" w14:textId="77777777" w:rsidR="00E33202" w:rsidRPr="004C30EB" w:rsidRDefault="00E33202" w:rsidP="00E33202">
      <w:pPr>
        <w:pStyle w:val="NormalParagraph"/>
        <w:rPr>
          <w:sz w:val="28"/>
        </w:rPr>
      </w:pPr>
      <w:r w:rsidRPr="004C30EB">
        <w:br w:type="page"/>
      </w:r>
    </w:p>
    <w:p w14:paraId="5D367108" w14:textId="77777777" w:rsidR="00E33202" w:rsidRPr="004C30EB" w:rsidRDefault="00E33202" w:rsidP="00E33202">
      <w:pPr>
        <w:pStyle w:val="Annex"/>
        <w:numPr>
          <w:ilvl w:val="0"/>
          <w:numId w:val="0"/>
        </w:numPr>
      </w:pPr>
      <w:bookmarkStart w:id="3837" w:name="_Toc483841417"/>
      <w:bookmarkStart w:id="3838" w:name="_Toc518049416"/>
      <w:bookmarkStart w:id="3839" w:name="_Toc520956987"/>
      <w:bookmarkStart w:id="3840" w:name="_Toc13661767"/>
      <w:bookmarkStart w:id="3841" w:name="_Toc152345119"/>
      <w:r w:rsidRPr="004C30EB">
        <w:lastRenderedPageBreak/>
        <w:t>Annex H</w:t>
      </w:r>
      <w:r w:rsidRPr="004C30EB">
        <w:tab/>
        <w:t>Icons and QR Codes</w:t>
      </w:r>
      <w:bookmarkEnd w:id="3837"/>
      <w:bookmarkEnd w:id="3838"/>
      <w:bookmarkEnd w:id="3839"/>
      <w:bookmarkEnd w:id="3840"/>
      <w:bookmarkEnd w:id="3841"/>
    </w:p>
    <w:p w14:paraId="0C9B364C" w14:textId="77777777" w:rsidR="00E33202" w:rsidRDefault="00E33202" w:rsidP="00E33202">
      <w:pPr>
        <w:pStyle w:val="NormalParagraph"/>
      </w:pPr>
      <w:r w:rsidRPr="004C30EB">
        <w:t>The files for the eUICC Consumer Devices Icons and QR Codes are provided within in SGP.23_AnnexH_Icons.zip and SGP.23_AnnexH_QRCodes.zip packages, which accompany the present document.</w:t>
      </w:r>
    </w:p>
    <w:p w14:paraId="397EB4C9" w14:textId="77777777" w:rsidR="00E33202" w:rsidRPr="004C30EB" w:rsidRDefault="00E33202" w:rsidP="00E33202">
      <w:pPr>
        <w:pStyle w:val="NormalParagraph"/>
      </w:pPr>
      <w:r w:rsidRPr="004C30EB">
        <w:rPr>
          <w:lang w:eastAsia="zh-CN"/>
        </w:rPr>
        <w:br w:type="page"/>
      </w:r>
    </w:p>
    <w:p w14:paraId="4CEA5F2E" w14:textId="77777777" w:rsidR="00E33202" w:rsidRPr="00504058" w:rsidRDefault="00E33202" w:rsidP="00E33202">
      <w:pPr>
        <w:pStyle w:val="Annex"/>
        <w:numPr>
          <w:ilvl w:val="0"/>
          <w:numId w:val="0"/>
        </w:numPr>
      </w:pPr>
      <w:bookmarkStart w:id="3842" w:name="_Toc483841418"/>
      <w:bookmarkStart w:id="3843" w:name="_Toc518049417"/>
      <w:bookmarkStart w:id="3844" w:name="_Toc520956988"/>
      <w:bookmarkStart w:id="3845" w:name="_Toc13661768"/>
      <w:bookmarkStart w:id="3846" w:name="_Toc152345120"/>
      <w:r w:rsidRPr="00504058">
        <w:lastRenderedPageBreak/>
        <w:t>Annex I</w:t>
      </w:r>
      <w:r w:rsidRPr="00504058">
        <w:tab/>
        <w:t>Requirements</w:t>
      </w:r>
      <w:bookmarkEnd w:id="3842"/>
      <w:bookmarkEnd w:id="3843"/>
      <w:bookmarkEnd w:id="3844"/>
      <w:bookmarkEnd w:id="3845"/>
      <w:bookmarkEnd w:id="3846"/>
    </w:p>
    <w:p w14:paraId="56525195" w14:textId="7527ED23" w:rsidR="00C52326" w:rsidRDefault="00E33202" w:rsidP="00E33202">
      <w:pPr>
        <w:pStyle w:val="NormalParagraph"/>
      </w:pPr>
      <w:r w:rsidRPr="002C31CD">
        <w:t>The requirements used in the specified test cases</w:t>
      </w:r>
      <w:r>
        <w:t xml:space="preserve"> </w:t>
      </w:r>
      <w:r w:rsidRPr="002C31CD">
        <w:t>are provided with</w:t>
      </w:r>
      <w:r>
        <w:t>in SGP</w:t>
      </w:r>
      <w:r w:rsidRPr="002C31CD">
        <w:t>_23_</w:t>
      </w:r>
      <w:r>
        <w:t>AnnexI_</w:t>
      </w:r>
      <w:r w:rsidRPr="002C31CD">
        <w:t>Requirements_v1</w:t>
      </w:r>
      <w:r>
        <w:t>_3.zip</w:t>
      </w:r>
      <w:r w:rsidRPr="002C31CD">
        <w:t xml:space="preserve"> </w:t>
      </w:r>
      <w:r>
        <w:t>p</w:t>
      </w:r>
      <w:r w:rsidRPr="002C31CD">
        <w:t>ackage</w:t>
      </w:r>
      <w:r>
        <w:t>,</w:t>
      </w:r>
      <w:r w:rsidRPr="002C31CD">
        <w:t xml:space="preserve"> which accompanies the present document.</w:t>
      </w:r>
    </w:p>
    <w:p w14:paraId="17C148EF" w14:textId="77777777" w:rsidR="00C52326" w:rsidRDefault="00C52326">
      <w:pPr>
        <w:spacing w:before="0"/>
        <w:jc w:val="left"/>
        <w:rPr>
          <w:szCs w:val="22"/>
          <w:lang w:eastAsia="en-GB" w:bidi="ar-SA"/>
        </w:rPr>
      </w:pPr>
      <w:r>
        <w:br w:type="page"/>
      </w:r>
    </w:p>
    <w:p w14:paraId="3F07C084" w14:textId="0C98F59B" w:rsidR="00C52326" w:rsidRPr="00493849" w:rsidRDefault="00C52326" w:rsidP="00F33C55">
      <w:pPr>
        <w:pStyle w:val="Annex"/>
        <w:numPr>
          <w:ilvl w:val="0"/>
          <w:numId w:val="0"/>
        </w:numPr>
        <w:tabs>
          <w:tab w:val="left" w:pos="720"/>
          <w:tab w:val="left" w:pos="1440"/>
          <w:tab w:val="left" w:pos="2160"/>
          <w:tab w:val="center" w:pos="4513"/>
        </w:tabs>
      </w:pPr>
      <w:bookmarkStart w:id="3847" w:name="_Toc152345121"/>
      <w:r w:rsidRPr="00493849">
        <w:lastRenderedPageBreak/>
        <w:t>Annex </w:t>
      </w:r>
      <w:r>
        <w:t>J</w:t>
      </w:r>
      <w:r w:rsidRPr="00493849">
        <w:tab/>
      </w:r>
      <w:r w:rsidR="002665F2">
        <w:t>VOID</w:t>
      </w:r>
      <w:bookmarkEnd w:id="3847"/>
      <w:r w:rsidR="00F33C55">
        <w:tab/>
      </w:r>
      <w:r w:rsidR="00F33C55">
        <w:tab/>
      </w:r>
    </w:p>
    <w:p w14:paraId="09574CBF" w14:textId="77777777" w:rsidR="00E33202" w:rsidRDefault="00E33202" w:rsidP="00E33202">
      <w:pPr>
        <w:pStyle w:val="NormalParagraph"/>
      </w:pPr>
    </w:p>
    <w:p w14:paraId="2F10B438" w14:textId="77777777" w:rsidR="00E33202" w:rsidRDefault="00E33202" w:rsidP="00E33202">
      <w:pPr>
        <w:rPr>
          <w:rFonts w:cs="Arial"/>
        </w:rPr>
      </w:pPr>
      <w:r>
        <w:br w:type="page"/>
      </w:r>
    </w:p>
    <w:p w14:paraId="2EDEA22F" w14:textId="44C398A8" w:rsidR="00E33202" w:rsidRPr="004652C1" w:rsidRDefault="00E33202" w:rsidP="00E33202">
      <w:pPr>
        <w:pStyle w:val="Annex"/>
        <w:numPr>
          <w:ilvl w:val="0"/>
          <w:numId w:val="0"/>
        </w:numPr>
        <w:rPr>
          <w:lang w:val="fr-FR" w:eastAsia="en-US"/>
        </w:rPr>
      </w:pPr>
      <w:bookmarkStart w:id="3848" w:name="_Toc481768210"/>
      <w:bookmarkStart w:id="3849" w:name="_Toc483841419"/>
      <w:bookmarkStart w:id="3850" w:name="_Toc518049418"/>
      <w:bookmarkStart w:id="3851" w:name="_Toc520956989"/>
      <w:bookmarkStart w:id="3852" w:name="_Toc13661769"/>
      <w:bookmarkStart w:id="3853" w:name="_Toc152345122"/>
      <w:r w:rsidRPr="004652C1">
        <w:rPr>
          <w:lang w:val="fr-FR" w:eastAsia="en-US"/>
        </w:rPr>
        <w:lastRenderedPageBreak/>
        <w:t>Annex </w:t>
      </w:r>
      <w:r w:rsidR="00DF48E7">
        <w:rPr>
          <w:lang w:val="fr-FR" w:eastAsia="en-US"/>
        </w:rPr>
        <w:t>K</w:t>
      </w:r>
      <w:r w:rsidRPr="004652C1">
        <w:rPr>
          <w:lang w:val="fr-FR" w:eastAsia="en-US"/>
        </w:rPr>
        <w:tab/>
        <w:t>Document Management</w:t>
      </w:r>
      <w:bookmarkEnd w:id="3848"/>
      <w:bookmarkEnd w:id="3849"/>
      <w:bookmarkEnd w:id="3850"/>
      <w:bookmarkEnd w:id="3851"/>
      <w:bookmarkEnd w:id="3852"/>
      <w:bookmarkEnd w:id="3853"/>
    </w:p>
    <w:p w14:paraId="2E00B6BF" w14:textId="0718D4AA" w:rsidR="00E33202" w:rsidRPr="004652C1" w:rsidRDefault="00E90791" w:rsidP="00E33202">
      <w:pPr>
        <w:pStyle w:val="ANNEX-heading1"/>
        <w:numPr>
          <w:ilvl w:val="0"/>
          <w:numId w:val="0"/>
        </w:numPr>
        <w:tabs>
          <w:tab w:val="left" w:pos="680"/>
        </w:tabs>
        <w:ind w:left="680" w:hanging="680"/>
        <w:rPr>
          <w:rFonts w:ascii="Arial" w:hAnsi="Arial" w:cs="Arial"/>
          <w:b w:val="0"/>
          <w:lang w:val="fr-FR" w:eastAsia="en-US"/>
        </w:rPr>
      </w:pPr>
      <w:bookmarkStart w:id="3854" w:name="_Toc346908996"/>
      <w:bookmarkStart w:id="3855" w:name="_Toc372031187"/>
      <w:bookmarkStart w:id="3856" w:name="_Toc375056760"/>
      <w:bookmarkStart w:id="3857" w:name="_Toc435054111"/>
      <w:bookmarkStart w:id="3858" w:name="_Toc468371424"/>
      <w:bookmarkStart w:id="3859" w:name="_Toc481768211"/>
      <w:bookmarkStart w:id="3860" w:name="_Toc483841420"/>
      <w:bookmarkStart w:id="3861" w:name="_Toc518049419"/>
      <w:bookmarkStart w:id="3862" w:name="_Toc520956990"/>
      <w:bookmarkStart w:id="3863" w:name="_Toc13661770"/>
      <w:bookmarkStart w:id="3864" w:name="_Toc152345123"/>
      <w:r>
        <w:rPr>
          <w:rFonts w:ascii="Arial" w:hAnsi="Arial" w:cs="Arial"/>
          <w:lang w:val="fr-FR" w:eastAsia="en-US"/>
        </w:rPr>
        <w:t>K</w:t>
      </w:r>
      <w:r w:rsidR="00E33202" w:rsidRPr="004652C1">
        <w:rPr>
          <w:rFonts w:ascii="Arial" w:hAnsi="Arial" w:cs="Arial"/>
          <w:lang w:val="fr-FR" w:eastAsia="en-US"/>
        </w:rPr>
        <w:t>.1</w:t>
      </w:r>
      <w:r w:rsidR="00E33202" w:rsidRPr="004652C1">
        <w:rPr>
          <w:rFonts w:ascii="Arial" w:hAnsi="Arial" w:cs="Arial"/>
          <w:lang w:val="fr-FR" w:eastAsia="en-US"/>
        </w:rPr>
        <w:tab/>
        <w:t>Document History</w:t>
      </w:r>
      <w:bookmarkEnd w:id="3854"/>
      <w:bookmarkEnd w:id="3855"/>
      <w:bookmarkEnd w:id="3856"/>
      <w:bookmarkEnd w:id="3857"/>
      <w:bookmarkEnd w:id="3858"/>
      <w:bookmarkEnd w:id="3859"/>
      <w:bookmarkEnd w:id="3860"/>
      <w:bookmarkEnd w:id="3861"/>
      <w:bookmarkEnd w:id="3862"/>
      <w:bookmarkEnd w:id="3863"/>
      <w:bookmarkEnd w:id="386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843"/>
        <w:gridCol w:w="70"/>
        <w:gridCol w:w="623"/>
        <w:gridCol w:w="296"/>
        <w:gridCol w:w="764"/>
        <w:gridCol w:w="362"/>
        <w:gridCol w:w="3689"/>
        <w:gridCol w:w="571"/>
        <w:gridCol w:w="238"/>
        <w:gridCol w:w="714"/>
        <w:gridCol w:w="840"/>
      </w:tblGrid>
      <w:tr w:rsidR="00920F6F" w:rsidRPr="00DF5F82" w14:paraId="41AAD784" w14:textId="77777777" w:rsidTr="002D3E2F">
        <w:tc>
          <w:tcPr>
            <w:tcW w:w="507" w:type="pct"/>
            <w:gridSpan w:val="2"/>
            <w:shd w:val="clear" w:color="auto" w:fill="C00000"/>
          </w:tcPr>
          <w:p w14:paraId="6C6F96C6" w14:textId="77777777" w:rsidR="008D0F36" w:rsidRPr="000D0763" w:rsidRDefault="008D0F36" w:rsidP="00C44AFD">
            <w:pPr>
              <w:pStyle w:val="TableHeader"/>
            </w:pPr>
            <w:r w:rsidRPr="000D0763">
              <w:t>Version</w:t>
            </w:r>
          </w:p>
        </w:tc>
        <w:tc>
          <w:tcPr>
            <w:tcW w:w="346" w:type="pct"/>
            <w:shd w:val="clear" w:color="auto" w:fill="C00000"/>
          </w:tcPr>
          <w:p w14:paraId="0FF81E85" w14:textId="77777777" w:rsidR="008D0F36" w:rsidRPr="000D0763" w:rsidRDefault="008D0F36" w:rsidP="00C44AFD">
            <w:pPr>
              <w:pStyle w:val="TableHeader"/>
            </w:pPr>
            <w:r w:rsidRPr="000D0763">
              <w:t>Date</w:t>
            </w:r>
          </w:p>
        </w:tc>
        <w:tc>
          <w:tcPr>
            <w:tcW w:w="588" w:type="pct"/>
            <w:gridSpan w:val="2"/>
            <w:shd w:val="clear" w:color="auto" w:fill="C00000"/>
          </w:tcPr>
          <w:p w14:paraId="1847294C" w14:textId="08C4E6D0" w:rsidR="008D0F36" w:rsidRPr="000D0763" w:rsidRDefault="008D0F36" w:rsidP="00C44AFD">
            <w:pPr>
              <w:pStyle w:val="TableHeader"/>
            </w:pPr>
            <w:r>
              <w:t>CR Number</w:t>
            </w:r>
          </w:p>
        </w:tc>
        <w:tc>
          <w:tcPr>
            <w:tcW w:w="2565" w:type="pct"/>
            <w:gridSpan w:val="3"/>
            <w:shd w:val="clear" w:color="auto" w:fill="C00000"/>
          </w:tcPr>
          <w:p w14:paraId="6B849E84" w14:textId="39A8B57C" w:rsidR="008D0F36" w:rsidRPr="000D0763" w:rsidRDefault="008D0F36" w:rsidP="00C44AFD">
            <w:pPr>
              <w:pStyle w:val="TableHeader"/>
            </w:pPr>
            <w:r w:rsidRPr="000D0763">
              <w:t>Brief Description of Change</w:t>
            </w:r>
          </w:p>
        </w:tc>
        <w:tc>
          <w:tcPr>
            <w:tcW w:w="528" w:type="pct"/>
            <w:gridSpan w:val="2"/>
            <w:shd w:val="clear" w:color="auto" w:fill="C00000"/>
          </w:tcPr>
          <w:p w14:paraId="04BFFC57" w14:textId="77777777" w:rsidR="008D0F36" w:rsidRPr="000D0763" w:rsidRDefault="008D0F36" w:rsidP="00C44AFD">
            <w:pPr>
              <w:pStyle w:val="TableHeader"/>
            </w:pPr>
            <w:r w:rsidRPr="000D0763">
              <w:t>Approval Authority</w:t>
            </w:r>
          </w:p>
        </w:tc>
        <w:tc>
          <w:tcPr>
            <w:tcW w:w="466" w:type="pct"/>
            <w:shd w:val="clear" w:color="auto" w:fill="C00000"/>
          </w:tcPr>
          <w:p w14:paraId="54404BDA" w14:textId="77777777" w:rsidR="008D0F36" w:rsidRPr="000D0763" w:rsidRDefault="008D0F36" w:rsidP="00C44AFD">
            <w:pPr>
              <w:pStyle w:val="TableHeader"/>
            </w:pPr>
            <w:r w:rsidRPr="000D0763">
              <w:t>Editor / Company</w:t>
            </w:r>
          </w:p>
        </w:tc>
      </w:tr>
      <w:tr w:rsidR="00C11E54" w:rsidRPr="00DF5F82" w14:paraId="4C520985" w14:textId="77777777" w:rsidTr="002D3E2F">
        <w:tc>
          <w:tcPr>
            <w:tcW w:w="507" w:type="pct"/>
            <w:gridSpan w:val="2"/>
            <w:vAlign w:val="center"/>
          </w:tcPr>
          <w:p w14:paraId="521ABD51" w14:textId="77777777" w:rsidR="008D0F36" w:rsidRPr="000D0763" w:rsidRDefault="008D0F36" w:rsidP="00C44AFD">
            <w:pPr>
              <w:pStyle w:val="TableText"/>
            </w:pPr>
            <w:r w:rsidRPr="000D0763">
              <w:t>v1.0</w:t>
            </w:r>
          </w:p>
        </w:tc>
        <w:tc>
          <w:tcPr>
            <w:tcW w:w="346" w:type="pct"/>
            <w:vAlign w:val="center"/>
          </w:tcPr>
          <w:p w14:paraId="66DDA883" w14:textId="77777777" w:rsidR="008D0F36" w:rsidRPr="000D0763" w:rsidRDefault="008D0F36" w:rsidP="00C44AFD">
            <w:pPr>
              <w:pStyle w:val="TableText"/>
            </w:pPr>
            <w:r w:rsidRPr="000D0763">
              <w:t>9</w:t>
            </w:r>
            <w:r w:rsidRPr="000D0763">
              <w:rPr>
                <w:vertAlign w:val="superscript"/>
              </w:rPr>
              <w:t>th</w:t>
            </w:r>
            <w:r w:rsidRPr="000D0763">
              <w:t xml:space="preserve"> June 2017</w:t>
            </w:r>
          </w:p>
        </w:tc>
        <w:tc>
          <w:tcPr>
            <w:tcW w:w="588" w:type="pct"/>
            <w:gridSpan w:val="2"/>
          </w:tcPr>
          <w:p w14:paraId="353C56BA" w14:textId="77777777" w:rsidR="008D0F36" w:rsidRPr="000D0763" w:rsidRDefault="008D0F36" w:rsidP="00C44AFD">
            <w:pPr>
              <w:pStyle w:val="TableText"/>
            </w:pPr>
          </w:p>
        </w:tc>
        <w:tc>
          <w:tcPr>
            <w:tcW w:w="2565" w:type="pct"/>
            <w:gridSpan w:val="3"/>
            <w:vAlign w:val="center"/>
          </w:tcPr>
          <w:p w14:paraId="0A98B4FD" w14:textId="7D07F484" w:rsidR="008D0F36" w:rsidRPr="000D0763" w:rsidRDefault="008D0F36" w:rsidP="00C44AFD">
            <w:pPr>
              <w:pStyle w:val="TableText"/>
            </w:pPr>
            <w:r w:rsidRPr="000D0763">
              <w:t>Initial version of SGP.23 v1.0 Test Specification</w:t>
            </w:r>
          </w:p>
        </w:tc>
        <w:tc>
          <w:tcPr>
            <w:tcW w:w="528" w:type="pct"/>
            <w:gridSpan w:val="2"/>
            <w:vAlign w:val="center"/>
          </w:tcPr>
          <w:p w14:paraId="5A87A548" w14:textId="77777777" w:rsidR="008D0F36" w:rsidRPr="000D0763" w:rsidRDefault="008D0F36" w:rsidP="00C44AFD">
            <w:pPr>
              <w:pStyle w:val="TableText"/>
            </w:pPr>
            <w:r w:rsidRPr="000D0763">
              <w:t>PSMC</w:t>
            </w:r>
          </w:p>
        </w:tc>
        <w:tc>
          <w:tcPr>
            <w:tcW w:w="466" w:type="pct"/>
            <w:vAlign w:val="center"/>
          </w:tcPr>
          <w:p w14:paraId="20DCA927" w14:textId="77777777" w:rsidR="008D0F36" w:rsidRPr="000D0763" w:rsidRDefault="008D0F36" w:rsidP="00C44AFD">
            <w:pPr>
              <w:pStyle w:val="TableText"/>
            </w:pPr>
            <w:r w:rsidRPr="000D0763">
              <w:t>Yolanda Sanz, GSMA</w:t>
            </w:r>
          </w:p>
        </w:tc>
      </w:tr>
      <w:tr w:rsidR="00C11E54" w:rsidRPr="00DF5F82" w14:paraId="78C9D983" w14:textId="77777777" w:rsidTr="002D3E2F">
        <w:tc>
          <w:tcPr>
            <w:tcW w:w="507" w:type="pct"/>
            <w:gridSpan w:val="2"/>
            <w:vAlign w:val="center"/>
          </w:tcPr>
          <w:p w14:paraId="024410AE" w14:textId="77777777" w:rsidR="008D0F36" w:rsidRPr="000D0763" w:rsidRDefault="008D0F36" w:rsidP="00C44AFD">
            <w:pPr>
              <w:pStyle w:val="TableText"/>
            </w:pPr>
            <w:r w:rsidRPr="000D0763">
              <w:t>v1.1</w:t>
            </w:r>
          </w:p>
        </w:tc>
        <w:tc>
          <w:tcPr>
            <w:tcW w:w="346" w:type="pct"/>
            <w:vAlign w:val="center"/>
          </w:tcPr>
          <w:p w14:paraId="0840A321" w14:textId="77777777" w:rsidR="008D0F36" w:rsidRPr="000D0763" w:rsidRDefault="008D0F36" w:rsidP="00C44AFD">
            <w:pPr>
              <w:pStyle w:val="TableText"/>
            </w:pPr>
            <w:r w:rsidRPr="000D0763">
              <w:t>28</w:t>
            </w:r>
            <w:r w:rsidRPr="000D0763">
              <w:rPr>
                <w:vertAlign w:val="superscript"/>
              </w:rPr>
              <w:t>th</w:t>
            </w:r>
            <w:r w:rsidRPr="000D0763">
              <w:t xml:space="preserve"> Sept 2017</w:t>
            </w:r>
          </w:p>
        </w:tc>
        <w:tc>
          <w:tcPr>
            <w:tcW w:w="588" w:type="pct"/>
            <w:gridSpan w:val="2"/>
          </w:tcPr>
          <w:p w14:paraId="054F936D" w14:textId="77777777" w:rsidR="008D0F36" w:rsidRPr="000D0763" w:rsidRDefault="008D0F36" w:rsidP="00C44AFD">
            <w:pPr>
              <w:pStyle w:val="TableText"/>
            </w:pPr>
          </w:p>
        </w:tc>
        <w:tc>
          <w:tcPr>
            <w:tcW w:w="2565" w:type="pct"/>
            <w:gridSpan w:val="3"/>
            <w:vAlign w:val="center"/>
          </w:tcPr>
          <w:p w14:paraId="5EC38DE7" w14:textId="66D7F143" w:rsidR="008D0F36" w:rsidRPr="000D0763" w:rsidRDefault="008D0F36" w:rsidP="00C44AFD">
            <w:pPr>
              <w:pStyle w:val="TableText"/>
            </w:pPr>
            <w:r w:rsidRPr="000D0763">
              <w:t>Minor version of SGP.23 Test specifications</w:t>
            </w:r>
          </w:p>
        </w:tc>
        <w:tc>
          <w:tcPr>
            <w:tcW w:w="528" w:type="pct"/>
            <w:gridSpan w:val="2"/>
            <w:vAlign w:val="center"/>
          </w:tcPr>
          <w:p w14:paraId="04A456C9" w14:textId="77777777" w:rsidR="008D0F36" w:rsidRPr="000D0763" w:rsidRDefault="008D0F36" w:rsidP="00C44AFD">
            <w:pPr>
              <w:pStyle w:val="TableText"/>
            </w:pPr>
            <w:r w:rsidRPr="000D0763">
              <w:t>RSPLEN</w:t>
            </w:r>
          </w:p>
        </w:tc>
        <w:tc>
          <w:tcPr>
            <w:tcW w:w="466" w:type="pct"/>
            <w:vAlign w:val="center"/>
          </w:tcPr>
          <w:p w14:paraId="2FA219F0" w14:textId="77777777" w:rsidR="008D0F36" w:rsidRPr="000D0763" w:rsidRDefault="008D0F36" w:rsidP="00C44AFD">
            <w:pPr>
              <w:pStyle w:val="TableText"/>
            </w:pPr>
            <w:r w:rsidRPr="000D0763">
              <w:t>Yolanda Sanz, GSMA</w:t>
            </w:r>
          </w:p>
        </w:tc>
      </w:tr>
      <w:tr w:rsidR="00C11E54" w:rsidRPr="00DF5F82" w14:paraId="71223DDC" w14:textId="77777777" w:rsidTr="002D3E2F">
        <w:tc>
          <w:tcPr>
            <w:tcW w:w="507" w:type="pct"/>
            <w:gridSpan w:val="2"/>
            <w:vAlign w:val="center"/>
          </w:tcPr>
          <w:p w14:paraId="72AA61CF" w14:textId="77777777" w:rsidR="008D0F36" w:rsidRPr="000D0763" w:rsidRDefault="008D0F36" w:rsidP="00C44AFD">
            <w:pPr>
              <w:pStyle w:val="TableText"/>
            </w:pPr>
            <w:r>
              <w:t>v1.2</w:t>
            </w:r>
          </w:p>
        </w:tc>
        <w:tc>
          <w:tcPr>
            <w:tcW w:w="346" w:type="pct"/>
            <w:vAlign w:val="center"/>
          </w:tcPr>
          <w:p w14:paraId="0D773FB5" w14:textId="77777777" w:rsidR="008D0F36" w:rsidRPr="000D0763" w:rsidRDefault="008D0F36" w:rsidP="00C44AFD">
            <w:pPr>
              <w:pStyle w:val="TableText"/>
            </w:pPr>
            <w:r>
              <w:t>3</w:t>
            </w:r>
            <w:r>
              <w:rPr>
                <w:vertAlign w:val="superscript"/>
              </w:rPr>
              <w:t>rd</w:t>
            </w:r>
            <w:r>
              <w:t xml:space="preserve"> Jan 2018</w:t>
            </w:r>
          </w:p>
        </w:tc>
        <w:tc>
          <w:tcPr>
            <w:tcW w:w="588" w:type="pct"/>
            <w:gridSpan w:val="2"/>
          </w:tcPr>
          <w:p w14:paraId="5AC86806" w14:textId="77777777" w:rsidR="008D0F36" w:rsidRPr="000D0763" w:rsidRDefault="008D0F36" w:rsidP="00C44AFD">
            <w:pPr>
              <w:pStyle w:val="TableText"/>
            </w:pPr>
          </w:p>
        </w:tc>
        <w:tc>
          <w:tcPr>
            <w:tcW w:w="2565" w:type="pct"/>
            <w:gridSpan w:val="3"/>
            <w:vAlign w:val="center"/>
          </w:tcPr>
          <w:p w14:paraId="0072B68E" w14:textId="58D76848" w:rsidR="008D0F36" w:rsidRPr="000D0763" w:rsidRDefault="008D0F36" w:rsidP="00C44AFD">
            <w:pPr>
              <w:pStyle w:val="TableText"/>
            </w:pPr>
            <w:r w:rsidRPr="000D0763">
              <w:t>Minor version of SGP.23 Test specifications</w:t>
            </w:r>
          </w:p>
        </w:tc>
        <w:tc>
          <w:tcPr>
            <w:tcW w:w="528" w:type="pct"/>
            <w:gridSpan w:val="2"/>
            <w:vAlign w:val="center"/>
          </w:tcPr>
          <w:p w14:paraId="5776FCB5" w14:textId="77777777" w:rsidR="008D0F36" w:rsidRPr="000D0763" w:rsidRDefault="008D0F36" w:rsidP="00C44AFD">
            <w:pPr>
              <w:pStyle w:val="TableText"/>
            </w:pPr>
            <w:r w:rsidRPr="000D0763">
              <w:t>RSPLEN</w:t>
            </w:r>
          </w:p>
        </w:tc>
        <w:tc>
          <w:tcPr>
            <w:tcW w:w="466" w:type="pct"/>
            <w:vAlign w:val="center"/>
          </w:tcPr>
          <w:p w14:paraId="0AC98C91" w14:textId="77777777" w:rsidR="008D0F36" w:rsidRPr="000D0763" w:rsidRDefault="008D0F36" w:rsidP="00C44AFD">
            <w:pPr>
              <w:pStyle w:val="TableText"/>
            </w:pPr>
            <w:r w:rsidRPr="000D0763">
              <w:t>Yolanda Sanz, GSMA</w:t>
            </w:r>
          </w:p>
        </w:tc>
      </w:tr>
      <w:tr w:rsidR="00C11E54" w:rsidRPr="00DF5F82" w14:paraId="6BA34727" w14:textId="77777777" w:rsidTr="002D3E2F">
        <w:tc>
          <w:tcPr>
            <w:tcW w:w="507" w:type="pct"/>
            <w:gridSpan w:val="2"/>
            <w:vAlign w:val="center"/>
          </w:tcPr>
          <w:p w14:paraId="49AC210D" w14:textId="77777777" w:rsidR="008D0F36" w:rsidRDefault="008D0F36" w:rsidP="00C44AFD">
            <w:pPr>
              <w:pStyle w:val="TableText"/>
            </w:pPr>
            <w:r>
              <w:t>V1.3</w:t>
            </w:r>
          </w:p>
        </w:tc>
        <w:tc>
          <w:tcPr>
            <w:tcW w:w="346" w:type="pct"/>
            <w:vAlign w:val="center"/>
          </w:tcPr>
          <w:p w14:paraId="6B7CBA93" w14:textId="77777777" w:rsidR="008D0F36" w:rsidRDefault="008D0F36" w:rsidP="00C44AFD">
            <w:pPr>
              <w:pStyle w:val="TableText"/>
            </w:pPr>
            <w:r>
              <w:t>01</w:t>
            </w:r>
            <w:r w:rsidRPr="00704A37">
              <w:rPr>
                <w:vertAlign w:val="superscript"/>
              </w:rPr>
              <w:t>th</w:t>
            </w:r>
            <w:r>
              <w:t xml:space="preserve"> August</w:t>
            </w:r>
          </w:p>
        </w:tc>
        <w:tc>
          <w:tcPr>
            <w:tcW w:w="588" w:type="pct"/>
            <w:gridSpan w:val="2"/>
          </w:tcPr>
          <w:p w14:paraId="4E99AEE2" w14:textId="77777777" w:rsidR="008D0F36" w:rsidRDefault="008D0F36" w:rsidP="00C44AFD">
            <w:pPr>
              <w:pStyle w:val="TableText"/>
            </w:pPr>
          </w:p>
        </w:tc>
        <w:tc>
          <w:tcPr>
            <w:tcW w:w="2565" w:type="pct"/>
            <w:gridSpan w:val="3"/>
            <w:vAlign w:val="center"/>
          </w:tcPr>
          <w:p w14:paraId="670B64F4" w14:textId="554B8E29" w:rsidR="008D0F36" w:rsidRPr="000D0763" w:rsidRDefault="008D0F36" w:rsidP="00C44AFD">
            <w:pPr>
              <w:pStyle w:val="TableText"/>
            </w:pPr>
            <w:r>
              <w:t>Minor version of SGP.23 Test specification</w:t>
            </w:r>
          </w:p>
        </w:tc>
        <w:tc>
          <w:tcPr>
            <w:tcW w:w="528" w:type="pct"/>
            <w:gridSpan w:val="2"/>
            <w:vAlign w:val="center"/>
          </w:tcPr>
          <w:p w14:paraId="3F325F3E" w14:textId="77777777" w:rsidR="008D0F36" w:rsidRPr="000D0763" w:rsidRDefault="008D0F36" w:rsidP="00C44AFD">
            <w:pPr>
              <w:pStyle w:val="TableText"/>
            </w:pPr>
            <w:r>
              <w:t>RSPLEN</w:t>
            </w:r>
          </w:p>
        </w:tc>
        <w:tc>
          <w:tcPr>
            <w:tcW w:w="466" w:type="pct"/>
            <w:vAlign w:val="center"/>
          </w:tcPr>
          <w:p w14:paraId="0A7CAA70" w14:textId="77777777" w:rsidR="008D0F36" w:rsidRPr="000D0763" w:rsidRDefault="008D0F36" w:rsidP="00C44AFD">
            <w:pPr>
              <w:pStyle w:val="TableText"/>
            </w:pPr>
            <w:r>
              <w:t>Yolanda Sanz, GSMA</w:t>
            </w:r>
          </w:p>
        </w:tc>
      </w:tr>
      <w:tr w:rsidR="00C11E54" w:rsidRPr="00DF5F82" w14:paraId="272431B0" w14:textId="77777777" w:rsidTr="002D3E2F">
        <w:tc>
          <w:tcPr>
            <w:tcW w:w="507" w:type="pct"/>
            <w:gridSpan w:val="2"/>
            <w:vAlign w:val="center"/>
          </w:tcPr>
          <w:p w14:paraId="71ED9368" w14:textId="77777777" w:rsidR="008D0F36" w:rsidRDefault="008D0F36" w:rsidP="00C44AFD">
            <w:pPr>
              <w:pStyle w:val="TableText"/>
            </w:pPr>
            <w:r>
              <w:t>V1.4</w:t>
            </w:r>
          </w:p>
        </w:tc>
        <w:tc>
          <w:tcPr>
            <w:tcW w:w="346" w:type="pct"/>
            <w:vAlign w:val="center"/>
          </w:tcPr>
          <w:p w14:paraId="423D00E1" w14:textId="77777777" w:rsidR="008D0F36" w:rsidRDefault="008D0F36" w:rsidP="00C44AFD">
            <w:pPr>
              <w:pStyle w:val="TableText"/>
            </w:pPr>
            <w:r>
              <w:t>18</w:t>
            </w:r>
            <w:r w:rsidRPr="00704A37">
              <w:rPr>
                <w:vertAlign w:val="superscript"/>
              </w:rPr>
              <w:t>th</w:t>
            </w:r>
            <w:r>
              <w:t xml:space="preserve"> Dec</w:t>
            </w:r>
          </w:p>
        </w:tc>
        <w:tc>
          <w:tcPr>
            <w:tcW w:w="588" w:type="pct"/>
            <w:gridSpan w:val="2"/>
          </w:tcPr>
          <w:p w14:paraId="697B7C53" w14:textId="77777777" w:rsidR="008D0F36" w:rsidRDefault="008D0F36" w:rsidP="00C44AFD">
            <w:pPr>
              <w:pStyle w:val="TableText"/>
            </w:pPr>
          </w:p>
        </w:tc>
        <w:tc>
          <w:tcPr>
            <w:tcW w:w="2565" w:type="pct"/>
            <w:gridSpan w:val="3"/>
            <w:vAlign w:val="center"/>
          </w:tcPr>
          <w:p w14:paraId="70D19CEA" w14:textId="78D6F4D5" w:rsidR="008D0F36" w:rsidRDefault="008D0F36" w:rsidP="00C44AFD">
            <w:pPr>
              <w:pStyle w:val="TableText"/>
            </w:pPr>
            <w:r>
              <w:t>Minor version of SGP.23 Test specification</w:t>
            </w:r>
          </w:p>
        </w:tc>
        <w:tc>
          <w:tcPr>
            <w:tcW w:w="528" w:type="pct"/>
            <w:gridSpan w:val="2"/>
            <w:vAlign w:val="center"/>
          </w:tcPr>
          <w:p w14:paraId="57604BE6" w14:textId="77777777" w:rsidR="008D0F36" w:rsidRDefault="008D0F36" w:rsidP="00C44AFD">
            <w:pPr>
              <w:pStyle w:val="TableText"/>
            </w:pPr>
            <w:r>
              <w:t>RSPLEN</w:t>
            </w:r>
          </w:p>
        </w:tc>
        <w:tc>
          <w:tcPr>
            <w:tcW w:w="466" w:type="pct"/>
            <w:vAlign w:val="center"/>
          </w:tcPr>
          <w:p w14:paraId="244C88AE" w14:textId="77777777" w:rsidR="008D0F36" w:rsidRDefault="008D0F36" w:rsidP="00C44AFD">
            <w:pPr>
              <w:pStyle w:val="TableText"/>
            </w:pPr>
            <w:r>
              <w:t>Yolanda Sanz, GSMA</w:t>
            </w:r>
          </w:p>
        </w:tc>
      </w:tr>
      <w:tr w:rsidR="00C11E54" w:rsidRPr="00DF5F82" w14:paraId="6CE48906" w14:textId="77777777" w:rsidTr="002D3E2F">
        <w:tc>
          <w:tcPr>
            <w:tcW w:w="507" w:type="pct"/>
            <w:gridSpan w:val="2"/>
            <w:vAlign w:val="center"/>
          </w:tcPr>
          <w:p w14:paraId="3292E270" w14:textId="77777777" w:rsidR="008D0F36" w:rsidRDefault="008D0F36" w:rsidP="00C44AFD">
            <w:pPr>
              <w:pStyle w:val="TableText"/>
            </w:pPr>
            <w:r>
              <w:t>V1.5</w:t>
            </w:r>
          </w:p>
        </w:tc>
        <w:tc>
          <w:tcPr>
            <w:tcW w:w="346" w:type="pct"/>
            <w:vAlign w:val="center"/>
          </w:tcPr>
          <w:p w14:paraId="4805B0B0" w14:textId="77777777" w:rsidR="008D0F36" w:rsidRDefault="008D0F36" w:rsidP="00C44AFD">
            <w:pPr>
              <w:pStyle w:val="TableText"/>
            </w:pPr>
            <w:r>
              <w:t>30 April 2019</w:t>
            </w:r>
          </w:p>
        </w:tc>
        <w:tc>
          <w:tcPr>
            <w:tcW w:w="588" w:type="pct"/>
            <w:gridSpan w:val="2"/>
          </w:tcPr>
          <w:p w14:paraId="3559BBB4" w14:textId="77777777" w:rsidR="008D0F36" w:rsidRDefault="008D0F36" w:rsidP="00C44AFD">
            <w:pPr>
              <w:pStyle w:val="TableText"/>
            </w:pPr>
          </w:p>
        </w:tc>
        <w:tc>
          <w:tcPr>
            <w:tcW w:w="2565" w:type="pct"/>
            <w:gridSpan w:val="3"/>
            <w:vAlign w:val="center"/>
          </w:tcPr>
          <w:p w14:paraId="5AC8E325" w14:textId="415D5A30" w:rsidR="008D0F36" w:rsidRDefault="008D0F36" w:rsidP="00C44AFD">
            <w:pPr>
              <w:pStyle w:val="TableText"/>
            </w:pPr>
            <w:r>
              <w:t>Minor version of SGP.23 Test specification</w:t>
            </w:r>
          </w:p>
        </w:tc>
        <w:tc>
          <w:tcPr>
            <w:tcW w:w="528" w:type="pct"/>
            <w:gridSpan w:val="2"/>
            <w:vAlign w:val="center"/>
          </w:tcPr>
          <w:p w14:paraId="20F89D9D" w14:textId="77777777" w:rsidR="008D0F36" w:rsidRDefault="008D0F36" w:rsidP="00C44AFD">
            <w:pPr>
              <w:pStyle w:val="TableText"/>
            </w:pPr>
            <w:r>
              <w:t>RSPLEN</w:t>
            </w:r>
          </w:p>
        </w:tc>
        <w:tc>
          <w:tcPr>
            <w:tcW w:w="466" w:type="pct"/>
            <w:vAlign w:val="center"/>
          </w:tcPr>
          <w:p w14:paraId="7CC356C4" w14:textId="77777777" w:rsidR="008D0F36" w:rsidRDefault="008D0F36" w:rsidP="00C44AFD">
            <w:pPr>
              <w:pStyle w:val="TableText"/>
            </w:pPr>
            <w:r>
              <w:t>Marcin Kulczycki, GSMA</w:t>
            </w:r>
          </w:p>
        </w:tc>
      </w:tr>
      <w:tr w:rsidR="00C11E54" w:rsidRPr="00DF5F82" w14:paraId="107B75A4" w14:textId="77777777" w:rsidTr="002D3E2F">
        <w:tc>
          <w:tcPr>
            <w:tcW w:w="507" w:type="pct"/>
            <w:gridSpan w:val="2"/>
            <w:vAlign w:val="center"/>
          </w:tcPr>
          <w:p w14:paraId="166993B5" w14:textId="77777777" w:rsidR="008D0F36" w:rsidRDefault="008D0F36" w:rsidP="00C44AFD">
            <w:pPr>
              <w:pStyle w:val="TableText"/>
            </w:pPr>
            <w:r>
              <w:t>V1.6</w:t>
            </w:r>
          </w:p>
        </w:tc>
        <w:tc>
          <w:tcPr>
            <w:tcW w:w="346" w:type="pct"/>
            <w:vAlign w:val="center"/>
          </w:tcPr>
          <w:p w14:paraId="6B544937" w14:textId="77777777" w:rsidR="008D0F36" w:rsidRDefault="008D0F36" w:rsidP="00C44AFD">
            <w:pPr>
              <w:pStyle w:val="TableText"/>
            </w:pPr>
            <w:r>
              <w:t>15 July 2019</w:t>
            </w:r>
          </w:p>
        </w:tc>
        <w:tc>
          <w:tcPr>
            <w:tcW w:w="588" w:type="pct"/>
            <w:gridSpan w:val="2"/>
          </w:tcPr>
          <w:p w14:paraId="0939E4EB" w14:textId="77777777" w:rsidR="008D0F36" w:rsidRDefault="008D0F36" w:rsidP="00C44AFD">
            <w:pPr>
              <w:pStyle w:val="TableText"/>
            </w:pPr>
          </w:p>
        </w:tc>
        <w:tc>
          <w:tcPr>
            <w:tcW w:w="2565" w:type="pct"/>
            <w:gridSpan w:val="3"/>
            <w:vAlign w:val="center"/>
          </w:tcPr>
          <w:p w14:paraId="09FB8E7C" w14:textId="4E82C12E" w:rsidR="008D0F36" w:rsidRPr="00FD4590" w:rsidRDefault="008D0F36" w:rsidP="00C44AFD">
            <w:pPr>
              <w:pStyle w:val="TableText"/>
            </w:pPr>
            <w:r>
              <w:t>Minor version of SGP.23 Test specification</w:t>
            </w:r>
          </w:p>
        </w:tc>
        <w:tc>
          <w:tcPr>
            <w:tcW w:w="528" w:type="pct"/>
            <w:gridSpan w:val="2"/>
            <w:vAlign w:val="center"/>
          </w:tcPr>
          <w:p w14:paraId="1A9AAB73" w14:textId="77777777" w:rsidR="008D0F36" w:rsidRDefault="008D0F36" w:rsidP="00C44AFD">
            <w:pPr>
              <w:pStyle w:val="TableText"/>
            </w:pPr>
            <w:r>
              <w:t>eSIM Group</w:t>
            </w:r>
          </w:p>
        </w:tc>
        <w:tc>
          <w:tcPr>
            <w:tcW w:w="466" w:type="pct"/>
            <w:vAlign w:val="center"/>
          </w:tcPr>
          <w:p w14:paraId="3AB01752" w14:textId="77777777" w:rsidR="008D0F36" w:rsidRDefault="008D0F36" w:rsidP="00C44AFD">
            <w:pPr>
              <w:pStyle w:val="TableText"/>
            </w:pPr>
            <w:r>
              <w:t>Marcin Kulczycki, GSMA</w:t>
            </w:r>
          </w:p>
        </w:tc>
      </w:tr>
      <w:tr w:rsidR="00C11E54" w:rsidRPr="00DF5F82" w14:paraId="2392C008" w14:textId="77777777" w:rsidTr="002D3E2F">
        <w:tc>
          <w:tcPr>
            <w:tcW w:w="507" w:type="pct"/>
            <w:gridSpan w:val="2"/>
            <w:vAlign w:val="center"/>
          </w:tcPr>
          <w:p w14:paraId="78E72B0E" w14:textId="2A8EB36D" w:rsidR="008D0F36" w:rsidRDefault="008D0F36" w:rsidP="00C44AFD">
            <w:pPr>
              <w:pStyle w:val="TableText"/>
            </w:pPr>
            <w:r>
              <w:t>V1.7</w:t>
            </w:r>
          </w:p>
        </w:tc>
        <w:tc>
          <w:tcPr>
            <w:tcW w:w="346" w:type="pct"/>
            <w:vAlign w:val="center"/>
          </w:tcPr>
          <w:p w14:paraId="576BA255" w14:textId="62A7B470" w:rsidR="008D0F36" w:rsidRDefault="008D0F36" w:rsidP="00DB42A6">
            <w:pPr>
              <w:pStyle w:val="TableText"/>
            </w:pPr>
            <w:r>
              <w:t>07 July 2020</w:t>
            </w:r>
          </w:p>
        </w:tc>
        <w:tc>
          <w:tcPr>
            <w:tcW w:w="588" w:type="pct"/>
            <w:gridSpan w:val="2"/>
          </w:tcPr>
          <w:p w14:paraId="32EDBBEA" w14:textId="77777777" w:rsidR="008D0F36" w:rsidRDefault="008D0F36" w:rsidP="00C44AFD">
            <w:pPr>
              <w:pStyle w:val="TableText"/>
            </w:pPr>
          </w:p>
        </w:tc>
        <w:tc>
          <w:tcPr>
            <w:tcW w:w="2565" w:type="pct"/>
            <w:gridSpan w:val="3"/>
            <w:vAlign w:val="center"/>
          </w:tcPr>
          <w:p w14:paraId="3B1B6EC1" w14:textId="0D0FD1BB" w:rsidR="008D0F36" w:rsidRDefault="008D0F36" w:rsidP="00C44AFD">
            <w:pPr>
              <w:pStyle w:val="TableText"/>
            </w:pPr>
            <w:r>
              <w:t>Minor version of SGP.23 Test specification</w:t>
            </w:r>
          </w:p>
        </w:tc>
        <w:tc>
          <w:tcPr>
            <w:tcW w:w="528" w:type="pct"/>
            <w:gridSpan w:val="2"/>
            <w:vAlign w:val="center"/>
          </w:tcPr>
          <w:p w14:paraId="652DAA66" w14:textId="6A409392" w:rsidR="008D0F36" w:rsidRDefault="008D0F36" w:rsidP="00DB42A6">
            <w:pPr>
              <w:pStyle w:val="TableText"/>
            </w:pPr>
            <w:r>
              <w:t>ISAG</w:t>
            </w:r>
          </w:p>
        </w:tc>
        <w:tc>
          <w:tcPr>
            <w:tcW w:w="466" w:type="pct"/>
            <w:vAlign w:val="center"/>
          </w:tcPr>
          <w:p w14:paraId="23EF04AA" w14:textId="47D93F4D" w:rsidR="008D0F36" w:rsidRDefault="008D0F36" w:rsidP="00C44AFD">
            <w:pPr>
              <w:pStyle w:val="TableText"/>
            </w:pPr>
            <w:r>
              <w:t>Yolanda Sanz, GSMA</w:t>
            </w:r>
          </w:p>
        </w:tc>
      </w:tr>
      <w:tr w:rsidR="00C11E54" w:rsidRPr="00DF5F82" w14:paraId="1E0171ED" w14:textId="77777777" w:rsidTr="002D3E2F">
        <w:tc>
          <w:tcPr>
            <w:tcW w:w="507" w:type="pct"/>
            <w:gridSpan w:val="2"/>
            <w:vAlign w:val="center"/>
          </w:tcPr>
          <w:p w14:paraId="07851E1B" w14:textId="00384E8E" w:rsidR="000A3A2E" w:rsidRDefault="000A3A2E" w:rsidP="00F112C3">
            <w:pPr>
              <w:pStyle w:val="TableText"/>
            </w:pPr>
            <w:r>
              <w:t xml:space="preserve">V1.8 </w:t>
            </w:r>
          </w:p>
        </w:tc>
        <w:tc>
          <w:tcPr>
            <w:tcW w:w="346" w:type="pct"/>
            <w:vAlign w:val="center"/>
          </w:tcPr>
          <w:p w14:paraId="5CDB10DC" w14:textId="77777777" w:rsidR="00F112C3" w:rsidRDefault="00F112C3" w:rsidP="00DB42A6">
            <w:pPr>
              <w:pStyle w:val="TableText"/>
            </w:pPr>
            <w:r>
              <w:t>22</w:t>
            </w:r>
          </w:p>
          <w:p w14:paraId="18E0AB82" w14:textId="3190D662" w:rsidR="00C02709" w:rsidRDefault="00F112C3" w:rsidP="00DB42A6">
            <w:pPr>
              <w:pStyle w:val="TableText"/>
            </w:pPr>
            <w:r>
              <w:t>October</w:t>
            </w:r>
            <w:r w:rsidR="00C02709">
              <w:t xml:space="preserve"> 2020</w:t>
            </w:r>
          </w:p>
        </w:tc>
        <w:tc>
          <w:tcPr>
            <w:tcW w:w="588" w:type="pct"/>
            <w:gridSpan w:val="2"/>
          </w:tcPr>
          <w:p w14:paraId="1C8F70F0" w14:textId="77777777" w:rsidR="000A3A2E" w:rsidRDefault="000A3A2E" w:rsidP="00C44AFD">
            <w:pPr>
              <w:pStyle w:val="TableText"/>
            </w:pPr>
          </w:p>
        </w:tc>
        <w:tc>
          <w:tcPr>
            <w:tcW w:w="2565" w:type="pct"/>
            <w:gridSpan w:val="3"/>
            <w:vAlign w:val="center"/>
          </w:tcPr>
          <w:p w14:paraId="7E204874" w14:textId="57A2920C" w:rsidR="000A3A2E" w:rsidRDefault="00F112C3" w:rsidP="00C44AFD">
            <w:pPr>
              <w:pStyle w:val="TableText"/>
            </w:pPr>
            <w:r>
              <w:t>Minor version of SGP.23 Test specification</w:t>
            </w:r>
          </w:p>
        </w:tc>
        <w:tc>
          <w:tcPr>
            <w:tcW w:w="528" w:type="pct"/>
            <w:gridSpan w:val="2"/>
            <w:vAlign w:val="center"/>
          </w:tcPr>
          <w:p w14:paraId="37888D1E" w14:textId="66BF28F3" w:rsidR="000A3A2E" w:rsidRDefault="00F112C3" w:rsidP="00DB42A6">
            <w:pPr>
              <w:pStyle w:val="TableText"/>
            </w:pPr>
            <w:r>
              <w:t>ISAG</w:t>
            </w:r>
          </w:p>
        </w:tc>
        <w:tc>
          <w:tcPr>
            <w:tcW w:w="466" w:type="pct"/>
            <w:vAlign w:val="center"/>
          </w:tcPr>
          <w:p w14:paraId="0C9A7EDC" w14:textId="79936A98" w:rsidR="000A3A2E" w:rsidRDefault="000A3A2E" w:rsidP="00C44AFD">
            <w:pPr>
              <w:pStyle w:val="TableText"/>
            </w:pPr>
            <w:r>
              <w:t>Yolanda Sanz, GSMA</w:t>
            </w:r>
          </w:p>
        </w:tc>
      </w:tr>
      <w:tr w:rsidR="00C11E54" w:rsidRPr="00DF5F82" w14:paraId="79F8A59D" w14:textId="77777777" w:rsidTr="002D3E2F">
        <w:tc>
          <w:tcPr>
            <w:tcW w:w="507" w:type="pct"/>
            <w:gridSpan w:val="2"/>
            <w:vMerge w:val="restart"/>
            <w:vAlign w:val="center"/>
          </w:tcPr>
          <w:p w14:paraId="73DAD09D" w14:textId="59F20372" w:rsidR="006072C3" w:rsidRDefault="006072C3" w:rsidP="002C4AAF">
            <w:pPr>
              <w:pStyle w:val="TableText"/>
            </w:pPr>
            <w:r>
              <w:lastRenderedPageBreak/>
              <w:t xml:space="preserve">V1.9 </w:t>
            </w:r>
          </w:p>
        </w:tc>
        <w:tc>
          <w:tcPr>
            <w:tcW w:w="346" w:type="pct"/>
            <w:vMerge w:val="restart"/>
            <w:vAlign w:val="center"/>
          </w:tcPr>
          <w:p w14:paraId="2C81FC7D" w14:textId="715931ED" w:rsidR="006072C3" w:rsidRDefault="0069676A" w:rsidP="00DB42A6">
            <w:pPr>
              <w:pStyle w:val="TableText"/>
            </w:pPr>
            <w:r>
              <w:t>11 February 2021</w:t>
            </w:r>
          </w:p>
        </w:tc>
        <w:tc>
          <w:tcPr>
            <w:tcW w:w="588" w:type="pct"/>
            <w:gridSpan w:val="2"/>
          </w:tcPr>
          <w:p w14:paraId="11C01F28" w14:textId="5A389E1B" w:rsidR="006072C3" w:rsidRDefault="006072C3" w:rsidP="00C44AFD">
            <w:pPr>
              <w:pStyle w:val="TableText"/>
            </w:pPr>
            <w:r>
              <w:t>CR1900R01</w:t>
            </w:r>
          </w:p>
        </w:tc>
        <w:tc>
          <w:tcPr>
            <w:tcW w:w="2565" w:type="pct"/>
            <w:gridSpan w:val="3"/>
            <w:vAlign w:val="center"/>
          </w:tcPr>
          <w:p w14:paraId="1277E98C" w14:textId="0512B368" w:rsidR="006072C3" w:rsidRDefault="006072C3" w:rsidP="00C44AFD">
            <w:pPr>
              <w:pStyle w:val="TableText"/>
            </w:pPr>
            <w:r>
              <w:t xml:space="preserve">LPA: To remove non validated TLS test </w:t>
            </w:r>
          </w:p>
        </w:tc>
        <w:tc>
          <w:tcPr>
            <w:tcW w:w="528" w:type="pct"/>
            <w:gridSpan w:val="2"/>
            <w:vMerge w:val="restart"/>
            <w:vAlign w:val="center"/>
          </w:tcPr>
          <w:p w14:paraId="1D475330" w14:textId="713103FB" w:rsidR="006072C3" w:rsidRDefault="002C4AAF" w:rsidP="002C4AAF">
            <w:pPr>
              <w:pStyle w:val="TableText"/>
            </w:pPr>
            <w:r>
              <w:t>ISAG</w:t>
            </w:r>
          </w:p>
        </w:tc>
        <w:tc>
          <w:tcPr>
            <w:tcW w:w="466" w:type="pct"/>
            <w:vMerge w:val="restart"/>
            <w:vAlign w:val="center"/>
          </w:tcPr>
          <w:p w14:paraId="544F1C2C" w14:textId="65FDE4D7" w:rsidR="006072C3" w:rsidRDefault="006072C3" w:rsidP="00C44AFD">
            <w:pPr>
              <w:pStyle w:val="TableText"/>
            </w:pPr>
            <w:r>
              <w:t>Yolanda Sanz, GSMA</w:t>
            </w:r>
          </w:p>
        </w:tc>
      </w:tr>
      <w:tr w:rsidR="00C11E54" w:rsidRPr="00DF5F82" w14:paraId="5386CF95" w14:textId="77777777" w:rsidTr="002D3E2F">
        <w:tc>
          <w:tcPr>
            <w:tcW w:w="507" w:type="pct"/>
            <w:gridSpan w:val="2"/>
            <w:vMerge/>
            <w:vAlign w:val="center"/>
          </w:tcPr>
          <w:p w14:paraId="60151C1F" w14:textId="77777777" w:rsidR="006072C3" w:rsidRDefault="006072C3" w:rsidP="00F112C3">
            <w:pPr>
              <w:pStyle w:val="TableText"/>
            </w:pPr>
          </w:p>
        </w:tc>
        <w:tc>
          <w:tcPr>
            <w:tcW w:w="346" w:type="pct"/>
            <w:vMerge/>
            <w:vAlign w:val="center"/>
          </w:tcPr>
          <w:p w14:paraId="24E4C75A" w14:textId="77777777" w:rsidR="006072C3" w:rsidRDefault="006072C3" w:rsidP="00DB42A6">
            <w:pPr>
              <w:pStyle w:val="TableText"/>
            </w:pPr>
          </w:p>
        </w:tc>
        <w:tc>
          <w:tcPr>
            <w:tcW w:w="588" w:type="pct"/>
            <w:gridSpan w:val="2"/>
          </w:tcPr>
          <w:p w14:paraId="77C0855C" w14:textId="5A60AE01" w:rsidR="006072C3" w:rsidRDefault="006072C3" w:rsidP="00C44AFD">
            <w:pPr>
              <w:pStyle w:val="TableText"/>
            </w:pPr>
            <w:r>
              <w:t>CR1901R01</w:t>
            </w:r>
          </w:p>
        </w:tc>
        <w:tc>
          <w:tcPr>
            <w:tcW w:w="2565" w:type="pct"/>
            <w:gridSpan w:val="3"/>
            <w:vAlign w:val="center"/>
          </w:tcPr>
          <w:p w14:paraId="2FC90712" w14:textId="4B0538C2" w:rsidR="006072C3" w:rsidRDefault="006072C3" w:rsidP="00C44AFD">
            <w:pPr>
              <w:pStyle w:val="TableText"/>
            </w:pPr>
            <w:r>
              <w:t>eUICC: Aligment of Applicability table</w:t>
            </w:r>
          </w:p>
        </w:tc>
        <w:tc>
          <w:tcPr>
            <w:tcW w:w="528" w:type="pct"/>
            <w:gridSpan w:val="2"/>
            <w:vMerge/>
            <w:vAlign w:val="center"/>
          </w:tcPr>
          <w:p w14:paraId="4E20FFB3" w14:textId="77777777" w:rsidR="006072C3" w:rsidRDefault="006072C3" w:rsidP="00DB42A6">
            <w:pPr>
              <w:pStyle w:val="TableText"/>
            </w:pPr>
          </w:p>
        </w:tc>
        <w:tc>
          <w:tcPr>
            <w:tcW w:w="466" w:type="pct"/>
            <w:vMerge/>
            <w:vAlign w:val="center"/>
          </w:tcPr>
          <w:p w14:paraId="62FE5EC6" w14:textId="77777777" w:rsidR="006072C3" w:rsidRDefault="006072C3" w:rsidP="00C44AFD">
            <w:pPr>
              <w:pStyle w:val="TableText"/>
            </w:pPr>
          </w:p>
        </w:tc>
      </w:tr>
      <w:tr w:rsidR="00C11E54" w:rsidRPr="00DF5F82" w14:paraId="46DC2CC0" w14:textId="77777777" w:rsidTr="002D3E2F">
        <w:tc>
          <w:tcPr>
            <w:tcW w:w="507" w:type="pct"/>
            <w:gridSpan w:val="2"/>
            <w:vMerge/>
            <w:vAlign w:val="center"/>
          </w:tcPr>
          <w:p w14:paraId="4D0D6AF7" w14:textId="77777777" w:rsidR="006072C3" w:rsidRDefault="006072C3" w:rsidP="00F112C3">
            <w:pPr>
              <w:pStyle w:val="TableText"/>
            </w:pPr>
          </w:p>
        </w:tc>
        <w:tc>
          <w:tcPr>
            <w:tcW w:w="346" w:type="pct"/>
            <w:vMerge/>
            <w:vAlign w:val="center"/>
          </w:tcPr>
          <w:p w14:paraId="16CD6651" w14:textId="77777777" w:rsidR="006072C3" w:rsidRDefault="006072C3" w:rsidP="00DB42A6">
            <w:pPr>
              <w:pStyle w:val="TableText"/>
            </w:pPr>
          </w:p>
        </w:tc>
        <w:tc>
          <w:tcPr>
            <w:tcW w:w="588" w:type="pct"/>
            <w:gridSpan w:val="2"/>
          </w:tcPr>
          <w:p w14:paraId="60DAEA12" w14:textId="783235D4" w:rsidR="006072C3" w:rsidRDefault="006072C3" w:rsidP="00C44AFD">
            <w:pPr>
              <w:pStyle w:val="TableText"/>
            </w:pPr>
            <w:r>
              <w:t>CR1902R03</w:t>
            </w:r>
          </w:p>
        </w:tc>
        <w:tc>
          <w:tcPr>
            <w:tcW w:w="2565" w:type="pct"/>
            <w:gridSpan w:val="3"/>
            <w:vAlign w:val="center"/>
          </w:tcPr>
          <w:p w14:paraId="49529AAB" w14:textId="34677EFF" w:rsidR="006072C3" w:rsidRDefault="006072C3" w:rsidP="00C44AFD">
            <w:pPr>
              <w:pStyle w:val="TableText"/>
            </w:pPr>
            <w:r>
              <w:t>LPA: remove TLS critical extension presence test sequence</w:t>
            </w:r>
          </w:p>
        </w:tc>
        <w:tc>
          <w:tcPr>
            <w:tcW w:w="528" w:type="pct"/>
            <w:gridSpan w:val="2"/>
            <w:vMerge/>
            <w:vAlign w:val="center"/>
          </w:tcPr>
          <w:p w14:paraId="01045BB4" w14:textId="77777777" w:rsidR="006072C3" w:rsidRDefault="006072C3" w:rsidP="00DB42A6">
            <w:pPr>
              <w:pStyle w:val="TableText"/>
            </w:pPr>
          </w:p>
        </w:tc>
        <w:tc>
          <w:tcPr>
            <w:tcW w:w="466" w:type="pct"/>
            <w:vMerge/>
            <w:vAlign w:val="center"/>
          </w:tcPr>
          <w:p w14:paraId="1F3ECA1B" w14:textId="77777777" w:rsidR="006072C3" w:rsidRDefault="006072C3" w:rsidP="00C44AFD">
            <w:pPr>
              <w:pStyle w:val="TableText"/>
            </w:pPr>
          </w:p>
        </w:tc>
      </w:tr>
      <w:tr w:rsidR="00C11E54" w:rsidRPr="002C4AAF" w14:paraId="7B9032FF" w14:textId="77777777" w:rsidTr="002D3E2F">
        <w:tc>
          <w:tcPr>
            <w:tcW w:w="507" w:type="pct"/>
            <w:gridSpan w:val="2"/>
            <w:vMerge w:val="restart"/>
            <w:vAlign w:val="center"/>
          </w:tcPr>
          <w:p w14:paraId="1D728661" w14:textId="77777777" w:rsidR="0069676A" w:rsidRDefault="0069676A" w:rsidP="00D971A4">
            <w:pPr>
              <w:pStyle w:val="TableText"/>
            </w:pPr>
            <w:r>
              <w:t>V1.10</w:t>
            </w:r>
          </w:p>
          <w:p w14:paraId="7AC30107" w14:textId="335C57CA" w:rsidR="0069676A" w:rsidRDefault="0069676A" w:rsidP="002C4AAF">
            <w:pPr>
              <w:pStyle w:val="TableText"/>
            </w:pPr>
          </w:p>
        </w:tc>
        <w:tc>
          <w:tcPr>
            <w:tcW w:w="346" w:type="pct"/>
            <w:vMerge w:val="restart"/>
            <w:vAlign w:val="center"/>
          </w:tcPr>
          <w:p w14:paraId="260B6F38" w14:textId="1EDBF760" w:rsidR="0069676A" w:rsidRDefault="0069676A" w:rsidP="002C4AAF">
            <w:pPr>
              <w:pStyle w:val="TableText"/>
            </w:pPr>
            <w:r>
              <w:t>30 June 2021</w:t>
            </w:r>
          </w:p>
        </w:tc>
        <w:tc>
          <w:tcPr>
            <w:tcW w:w="588" w:type="pct"/>
            <w:gridSpan w:val="2"/>
          </w:tcPr>
          <w:p w14:paraId="1FB66C9F" w14:textId="534D5B00" w:rsidR="0069676A" w:rsidRDefault="0069676A" w:rsidP="00D971A4">
            <w:pPr>
              <w:pStyle w:val="TableText"/>
            </w:pPr>
            <w:r>
              <w:t>CR11006R00</w:t>
            </w:r>
          </w:p>
        </w:tc>
        <w:tc>
          <w:tcPr>
            <w:tcW w:w="2565" w:type="pct"/>
            <w:gridSpan w:val="3"/>
            <w:vAlign w:val="center"/>
          </w:tcPr>
          <w:p w14:paraId="3471C8DC" w14:textId="0C449E81" w:rsidR="0069676A" w:rsidRDefault="0069676A" w:rsidP="00D971A4">
            <w:pPr>
              <w:pStyle w:val="TableText"/>
            </w:pPr>
            <w:r>
              <w:t>SM-DP+_ES2+ TestEnviorment</w:t>
            </w:r>
          </w:p>
        </w:tc>
        <w:tc>
          <w:tcPr>
            <w:tcW w:w="528" w:type="pct"/>
            <w:gridSpan w:val="2"/>
            <w:vMerge w:val="restart"/>
            <w:vAlign w:val="center"/>
          </w:tcPr>
          <w:p w14:paraId="7BF74C1F" w14:textId="77777777" w:rsidR="0069676A" w:rsidRDefault="0069676A" w:rsidP="002C4AAF">
            <w:pPr>
              <w:pStyle w:val="TableText"/>
            </w:pPr>
            <w:r>
              <w:t>ISAG</w:t>
            </w:r>
          </w:p>
          <w:p w14:paraId="0C336323" w14:textId="6E946BEF" w:rsidR="0069676A" w:rsidRDefault="0069676A" w:rsidP="00C16315">
            <w:pPr>
              <w:pStyle w:val="TableText"/>
            </w:pPr>
          </w:p>
        </w:tc>
        <w:tc>
          <w:tcPr>
            <w:tcW w:w="466" w:type="pct"/>
            <w:vMerge w:val="restart"/>
            <w:vAlign w:val="center"/>
          </w:tcPr>
          <w:p w14:paraId="2A6EE692" w14:textId="46EDA5D7" w:rsidR="0069676A" w:rsidRPr="002C4AAF" w:rsidRDefault="0069676A" w:rsidP="00C16315">
            <w:pPr>
              <w:pStyle w:val="TableText"/>
              <w:rPr>
                <w:lang w:val="es-ES"/>
              </w:rPr>
            </w:pPr>
            <w:r w:rsidRPr="0069676A">
              <w:rPr>
                <w:lang w:val="es-ES"/>
              </w:rPr>
              <w:t>Yolanda Sanz, GSMA</w:t>
            </w:r>
          </w:p>
        </w:tc>
      </w:tr>
      <w:tr w:rsidR="00C11E54" w:rsidRPr="00DF5F82" w14:paraId="402BF7E9" w14:textId="77777777" w:rsidTr="002D3E2F">
        <w:tc>
          <w:tcPr>
            <w:tcW w:w="507" w:type="pct"/>
            <w:gridSpan w:val="2"/>
            <w:vMerge/>
            <w:vAlign w:val="center"/>
          </w:tcPr>
          <w:p w14:paraId="78662A47" w14:textId="21224532" w:rsidR="0069676A" w:rsidRPr="002C4AAF" w:rsidRDefault="0069676A" w:rsidP="00C16315">
            <w:pPr>
              <w:pStyle w:val="TableText"/>
              <w:rPr>
                <w:lang w:val="es-ES"/>
              </w:rPr>
            </w:pPr>
          </w:p>
        </w:tc>
        <w:tc>
          <w:tcPr>
            <w:tcW w:w="346" w:type="pct"/>
            <w:vMerge/>
            <w:vAlign w:val="center"/>
          </w:tcPr>
          <w:p w14:paraId="0270CE3F" w14:textId="6E8D255B" w:rsidR="0069676A" w:rsidRPr="002C4AAF" w:rsidRDefault="0069676A" w:rsidP="00C16315">
            <w:pPr>
              <w:pStyle w:val="TableText"/>
              <w:rPr>
                <w:lang w:val="es-ES"/>
              </w:rPr>
            </w:pPr>
          </w:p>
        </w:tc>
        <w:tc>
          <w:tcPr>
            <w:tcW w:w="588" w:type="pct"/>
            <w:gridSpan w:val="2"/>
          </w:tcPr>
          <w:p w14:paraId="3CA50275" w14:textId="0A6841B3" w:rsidR="0069676A" w:rsidRDefault="0069676A" w:rsidP="00C44AFD">
            <w:pPr>
              <w:pStyle w:val="TableText"/>
            </w:pPr>
            <w:r>
              <w:t>CR11003R04</w:t>
            </w:r>
          </w:p>
        </w:tc>
        <w:tc>
          <w:tcPr>
            <w:tcW w:w="2565" w:type="pct"/>
            <w:gridSpan w:val="3"/>
            <w:vAlign w:val="center"/>
          </w:tcPr>
          <w:p w14:paraId="215C057F" w14:textId="4C5D7E41" w:rsidR="0069676A" w:rsidRDefault="0069676A" w:rsidP="00C44AFD">
            <w:pPr>
              <w:pStyle w:val="TableText"/>
            </w:pPr>
            <w:r w:rsidRPr="00321003">
              <w:t>SM-DP+_ES2+_DownloadOrder-1.</w:t>
            </w:r>
          </w:p>
        </w:tc>
        <w:tc>
          <w:tcPr>
            <w:tcW w:w="528" w:type="pct"/>
            <w:gridSpan w:val="2"/>
            <w:vMerge/>
            <w:vAlign w:val="center"/>
          </w:tcPr>
          <w:p w14:paraId="624B8C16" w14:textId="1F2F6120" w:rsidR="0069676A" w:rsidRDefault="0069676A" w:rsidP="00C16315">
            <w:pPr>
              <w:pStyle w:val="TableText"/>
            </w:pPr>
          </w:p>
        </w:tc>
        <w:tc>
          <w:tcPr>
            <w:tcW w:w="466" w:type="pct"/>
            <w:vMerge/>
            <w:vAlign w:val="center"/>
          </w:tcPr>
          <w:p w14:paraId="074A159E" w14:textId="66A0EE95" w:rsidR="0069676A" w:rsidRDefault="0069676A" w:rsidP="00C16315">
            <w:pPr>
              <w:pStyle w:val="TableText"/>
            </w:pPr>
          </w:p>
        </w:tc>
      </w:tr>
      <w:tr w:rsidR="00C11E54" w:rsidRPr="00DF5F82" w14:paraId="4185B281" w14:textId="77777777" w:rsidTr="002D3E2F">
        <w:tc>
          <w:tcPr>
            <w:tcW w:w="507" w:type="pct"/>
            <w:gridSpan w:val="2"/>
            <w:vMerge/>
            <w:vAlign w:val="center"/>
          </w:tcPr>
          <w:p w14:paraId="67D9CD92" w14:textId="765A4895" w:rsidR="0069676A" w:rsidRDefault="0069676A" w:rsidP="00C16315">
            <w:pPr>
              <w:pStyle w:val="TableText"/>
            </w:pPr>
          </w:p>
        </w:tc>
        <w:tc>
          <w:tcPr>
            <w:tcW w:w="346" w:type="pct"/>
            <w:vMerge/>
            <w:vAlign w:val="center"/>
          </w:tcPr>
          <w:p w14:paraId="29B05898" w14:textId="1F6225DC" w:rsidR="0069676A" w:rsidRDefault="0069676A" w:rsidP="00C16315">
            <w:pPr>
              <w:pStyle w:val="TableText"/>
            </w:pPr>
          </w:p>
        </w:tc>
        <w:tc>
          <w:tcPr>
            <w:tcW w:w="588" w:type="pct"/>
            <w:gridSpan w:val="2"/>
          </w:tcPr>
          <w:p w14:paraId="6D43910A" w14:textId="1D1F1736" w:rsidR="0069676A" w:rsidRDefault="0069676A" w:rsidP="00C44AFD">
            <w:pPr>
              <w:pStyle w:val="TableText"/>
            </w:pPr>
            <w:r>
              <w:t>CR11004R02</w:t>
            </w:r>
          </w:p>
        </w:tc>
        <w:tc>
          <w:tcPr>
            <w:tcW w:w="2565" w:type="pct"/>
            <w:gridSpan w:val="3"/>
            <w:vAlign w:val="center"/>
          </w:tcPr>
          <w:p w14:paraId="542013F5" w14:textId="7CB5BB05" w:rsidR="0069676A" w:rsidRDefault="0069676A" w:rsidP="00C44AFD">
            <w:pPr>
              <w:pStyle w:val="TableText"/>
            </w:pPr>
            <w:r>
              <w:t xml:space="preserve">SM-DP+ </w:t>
            </w:r>
            <w:r w:rsidRPr="000E454D">
              <w:t>ES2+_DownloadOrder-2,3</w:t>
            </w:r>
          </w:p>
        </w:tc>
        <w:tc>
          <w:tcPr>
            <w:tcW w:w="528" w:type="pct"/>
            <w:gridSpan w:val="2"/>
            <w:vMerge/>
            <w:vAlign w:val="center"/>
          </w:tcPr>
          <w:p w14:paraId="6DAA8A6C" w14:textId="3546D297" w:rsidR="0069676A" w:rsidRDefault="0069676A" w:rsidP="00C16315">
            <w:pPr>
              <w:pStyle w:val="TableText"/>
            </w:pPr>
          </w:p>
        </w:tc>
        <w:tc>
          <w:tcPr>
            <w:tcW w:w="466" w:type="pct"/>
            <w:vMerge/>
            <w:vAlign w:val="center"/>
          </w:tcPr>
          <w:p w14:paraId="428D4B11" w14:textId="5FFFCA36" w:rsidR="0069676A" w:rsidRDefault="0069676A" w:rsidP="00C16315">
            <w:pPr>
              <w:pStyle w:val="TableText"/>
            </w:pPr>
          </w:p>
        </w:tc>
      </w:tr>
      <w:tr w:rsidR="00C11E54" w:rsidRPr="00DF5F82" w14:paraId="28D4ABF1" w14:textId="77777777" w:rsidTr="002D3E2F">
        <w:tc>
          <w:tcPr>
            <w:tcW w:w="507" w:type="pct"/>
            <w:gridSpan w:val="2"/>
            <w:vMerge/>
            <w:vAlign w:val="center"/>
          </w:tcPr>
          <w:p w14:paraId="5EE5C1D6" w14:textId="7C9E748E" w:rsidR="0069676A" w:rsidRDefault="0069676A" w:rsidP="00C16315">
            <w:pPr>
              <w:pStyle w:val="TableText"/>
            </w:pPr>
          </w:p>
        </w:tc>
        <w:tc>
          <w:tcPr>
            <w:tcW w:w="346" w:type="pct"/>
            <w:vMerge/>
            <w:vAlign w:val="center"/>
          </w:tcPr>
          <w:p w14:paraId="2F4A2A3A" w14:textId="4BE0EF72" w:rsidR="0069676A" w:rsidRDefault="0069676A" w:rsidP="00C16315">
            <w:pPr>
              <w:pStyle w:val="TableText"/>
            </w:pPr>
          </w:p>
        </w:tc>
        <w:tc>
          <w:tcPr>
            <w:tcW w:w="588" w:type="pct"/>
            <w:gridSpan w:val="2"/>
          </w:tcPr>
          <w:p w14:paraId="4B42B3BC" w14:textId="495239CA" w:rsidR="0069676A" w:rsidRDefault="0069676A" w:rsidP="00C44AFD">
            <w:pPr>
              <w:pStyle w:val="TableText"/>
            </w:pPr>
            <w:r>
              <w:t>CR11007R02</w:t>
            </w:r>
          </w:p>
        </w:tc>
        <w:tc>
          <w:tcPr>
            <w:tcW w:w="2565" w:type="pct"/>
            <w:gridSpan w:val="3"/>
            <w:vAlign w:val="center"/>
          </w:tcPr>
          <w:p w14:paraId="58F603C5" w14:textId="2538F80B" w:rsidR="0069676A" w:rsidRDefault="0069676A" w:rsidP="00C44AFD">
            <w:pPr>
              <w:pStyle w:val="TableText"/>
            </w:pPr>
            <w:r>
              <w:t xml:space="preserve">LPA </w:t>
            </w:r>
            <w:r w:rsidRPr="00675B30">
              <w:t>Simplified End User Confirmation</w:t>
            </w:r>
          </w:p>
        </w:tc>
        <w:tc>
          <w:tcPr>
            <w:tcW w:w="528" w:type="pct"/>
            <w:gridSpan w:val="2"/>
            <w:vMerge/>
            <w:vAlign w:val="center"/>
          </w:tcPr>
          <w:p w14:paraId="70FB798D" w14:textId="440BFC19" w:rsidR="0069676A" w:rsidRDefault="0069676A" w:rsidP="00C16315">
            <w:pPr>
              <w:pStyle w:val="TableText"/>
            </w:pPr>
          </w:p>
        </w:tc>
        <w:tc>
          <w:tcPr>
            <w:tcW w:w="466" w:type="pct"/>
            <w:vMerge/>
            <w:vAlign w:val="center"/>
          </w:tcPr>
          <w:p w14:paraId="7A730005" w14:textId="261FFBAB" w:rsidR="0069676A" w:rsidRDefault="0069676A" w:rsidP="00C16315">
            <w:pPr>
              <w:pStyle w:val="TableText"/>
            </w:pPr>
          </w:p>
        </w:tc>
      </w:tr>
      <w:tr w:rsidR="00C11E54" w:rsidRPr="00DF5F82" w14:paraId="35B7A79A" w14:textId="77777777" w:rsidTr="002D3E2F">
        <w:tc>
          <w:tcPr>
            <w:tcW w:w="507" w:type="pct"/>
            <w:gridSpan w:val="2"/>
            <w:vMerge/>
            <w:vAlign w:val="center"/>
          </w:tcPr>
          <w:p w14:paraId="1EDD297E" w14:textId="3F60062F" w:rsidR="0069676A" w:rsidRDefault="0069676A" w:rsidP="00C16315">
            <w:pPr>
              <w:pStyle w:val="TableText"/>
            </w:pPr>
          </w:p>
        </w:tc>
        <w:tc>
          <w:tcPr>
            <w:tcW w:w="346" w:type="pct"/>
            <w:vMerge/>
            <w:vAlign w:val="center"/>
          </w:tcPr>
          <w:p w14:paraId="258D8797" w14:textId="1EBAF86F" w:rsidR="0069676A" w:rsidRDefault="0069676A" w:rsidP="00C16315">
            <w:pPr>
              <w:pStyle w:val="TableText"/>
            </w:pPr>
          </w:p>
        </w:tc>
        <w:tc>
          <w:tcPr>
            <w:tcW w:w="588" w:type="pct"/>
            <w:gridSpan w:val="2"/>
          </w:tcPr>
          <w:p w14:paraId="419763E7" w14:textId="1DBD2064" w:rsidR="0069676A" w:rsidRDefault="0069676A" w:rsidP="00C44AFD">
            <w:pPr>
              <w:pStyle w:val="TableText"/>
            </w:pPr>
            <w:r>
              <w:t>CR11010R01</w:t>
            </w:r>
          </w:p>
        </w:tc>
        <w:tc>
          <w:tcPr>
            <w:tcW w:w="2565" w:type="pct"/>
            <w:gridSpan w:val="3"/>
            <w:vAlign w:val="center"/>
          </w:tcPr>
          <w:p w14:paraId="67E069A9" w14:textId="443ACFAA" w:rsidR="0069676A" w:rsidRDefault="0069676A" w:rsidP="00C44AFD">
            <w:pPr>
              <w:pStyle w:val="TableText"/>
            </w:pPr>
            <w:r>
              <w:t xml:space="preserve">LPA </w:t>
            </w:r>
            <w:r w:rsidRPr="00973FD1">
              <w:t>Revising User Confirmations in Add Profile with Confirmation Code input</w:t>
            </w:r>
          </w:p>
        </w:tc>
        <w:tc>
          <w:tcPr>
            <w:tcW w:w="528" w:type="pct"/>
            <w:gridSpan w:val="2"/>
            <w:vMerge/>
            <w:vAlign w:val="center"/>
          </w:tcPr>
          <w:p w14:paraId="274262F2" w14:textId="4EAD8EA1" w:rsidR="0069676A" w:rsidRDefault="0069676A" w:rsidP="00C16315">
            <w:pPr>
              <w:pStyle w:val="TableText"/>
            </w:pPr>
          </w:p>
        </w:tc>
        <w:tc>
          <w:tcPr>
            <w:tcW w:w="466" w:type="pct"/>
            <w:vMerge/>
            <w:vAlign w:val="center"/>
          </w:tcPr>
          <w:p w14:paraId="38DA9CA1" w14:textId="5BB8C618" w:rsidR="0069676A" w:rsidRDefault="0069676A" w:rsidP="00C16315">
            <w:pPr>
              <w:pStyle w:val="TableText"/>
            </w:pPr>
          </w:p>
        </w:tc>
      </w:tr>
      <w:tr w:rsidR="00C11E54" w:rsidRPr="00DF5F82" w14:paraId="400C5BB7" w14:textId="77777777" w:rsidTr="002D3E2F">
        <w:tc>
          <w:tcPr>
            <w:tcW w:w="507" w:type="pct"/>
            <w:gridSpan w:val="2"/>
            <w:vMerge/>
            <w:vAlign w:val="center"/>
          </w:tcPr>
          <w:p w14:paraId="662B256C" w14:textId="4E713497" w:rsidR="0069676A" w:rsidRDefault="0069676A" w:rsidP="00C16315">
            <w:pPr>
              <w:pStyle w:val="TableText"/>
            </w:pPr>
          </w:p>
        </w:tc>
        <w:tc>
          <w:tcPr>
            <w:tcW w:w="346" w:type="pct"/>
            <w:vMerge/>
            <w:vAlign w:val="center"/>
          </w:tcPr>
          <w:p w14:paraId="20478AB6" w14:textId="4DC55E16" w:rsidR="0069676A" w:rsidRDefault="0069676A" w:rsidP="00C16315">
            <w:pPr>
              <w:pStyle w:val="TableText"/>
            </w:pPr>
          </w:p>
        </w:tc>
        <w:tc>
          <w:tcPr>
            <w:tcW w:w="588" w:type="pct"/>
            <w:gridSpan w:val="2"/>
          </w:tcPr>
          <w:p w14:paraId="73A11FDC" w14:textId="154735B7" w:rsidR="0069676A" w:rsidRDefault="0069676A" w:rsidP="00C44AFD">
            <w:pPr>
              <w:pStyle w:val="TableText"/>
            </w:pPr>
            <w:r>
              <w:t>CR11012R01</w:t>
            </w:r>
          </w:p>
        </w:tc>
        <w:tc>
          <w:tcPr>
            <w:tcW w:w="2565" w:type="pct"/>
            <w:gridSpan w:val="3"/>
            <w:vAlign w:val="center"/>
          </w:tcPr>
          <w:p w14:paraId="07504086" w14:textId="293898D1" w:rsidR="0069676A" w:rsidRPr="00973FD1" w:rsidRDefault="0069676A" w:rsidP="00C44AFD">
            <w:pPr>
              <w:pStyle w:val="TableText"/>
            </w:pPr>
            <w:r>
              <w:t xml:space="preserve">LPA </w:t>
            </w:r>
            <w:r w:rsidRPr="00130D09">
              <w:t>Set_EditDefaultSM-DP+Address_User_Intent_Verification_Removal</w:t>
            </w:r>
          </w:p>
        </w:tc>
        <w:tc>
          <w:tcPr>
            <w:tcW w:w="528" w:type="pct"/>
            <w:gridSpan w:val="2"/>
            <w:vMerge/>
            <w:vAlign w:val="center"/>
          </w:tcPr>
          <w:p w14:paraId="2CC80310" w14:textId="00F52970" w:rsidR="0069676A" w:rsidRDefault="0069676A" w:rsidP="00C16315">
            <w:pPr>
              <w:pStyle w:val="TableText"/>
            </w:pPr>
          </w:p>
        </w:tc>
        <w:tc>
          <w:tcPr>
            <w:tcW w:w="466" w:type="pct"/>
            <w:vMerge/>
            <w:vAlign w:val="center"/>
          </w:tcPr>
          <w:p w14:paraId="102A4100" w14:textId="611BAD4A" w:rsidR="0069676A" w:rsidRDefault="0069676A" w:rsidP="00C16315">
            <w:pPr>
              <w:pStyle w:val="TableText"/>
            </w:pPr>
          </w:p>
        </w:tc>
      </w:tr>
      <w:tr w:rsidR="00C11E54" w:rsidRPr="00DF5F82" w14:paraId="5D7625ED" w14:textId="77777777" w:rsidTr="002D3E2F">
        <w:tc>
          <w:tcPr>
            <w:tcW w:w="507" w:type="pct"/>
            <w:gridSpan w:val="2"/>
            <w:vMerge/>
            <w:vAlign w:val="center"/>
          </w:tcPr>
          <w:p w14:paraId="4EE172BD" w14:textId="68D710D4" w:rsidR="0069676A" w:rsidRDefault="0069676A" w:rsidP="00C16315">
            <w:pPr>
              <w:pStyle w:val="TableText"/>
            </w:pPr>
          </w:p>
        </w:tc>
        <w:tc>
          <w:tcPr>
            <w:tcW w:w="346" w:type="pct"/>
            <w:vMerge/>
            <w:vAlign w:val="center"/>
          </w:tcPr>
          <w:p w14:paraId="39FBA962" w14:textId="077F0411" w:rsidR="0069676A" w:rsidRDefault="0069676A" w:rsidP="00C16315">
            <w:pPr>
              <w:pStyle w:val="TableText"/>
            </w:pPr>
          </w:p>
        </w:tc>
        <w:tc>
          <w:tcPr>
            <w:tcW w:w="588" w:type="pct"/>
            <w:gridSpan w:val="2"/>
          </w:tcPr>
          <w:p w14:paraId="069DDD96" w14:textId="0FCA3ADB" w:rsidR="0069676A" w:rsidRDefault="0069676A" w:rsidP="00C44AFD">
            <w:pPr>
              <w:pStyle w:val="TableText"/>
            </w:pPr>
            <w:r>
              <w:t>CR11015R01</w:t>
            </w:r>
          </w:p>
        </w:tc>
        <w:tc>
          <w:tcPr>
            <w:tcW w:w="2565" w:type="pct"/>
            <w:gridSpan w:val="3"/>
            <w:vAlign w:val="center"/>
          </w:tcPr>
          <w:p w14:paraId="714A73D1" w14:textId="536BFBB6" w:rsidR="0069676A" w:rsidRDefault="0069676A" w:rsidP="00C44AFD">
            <w:pPr>
              <w:pStyle w:val="TableText"/>
            </w:pPr>
            <w:r>
              <w:t>eUICC Test Enviorment for the eUICC</w:t>
            </w:r>
          </w:p>
        </w:tc>
        <w:tc>
          <w:tcPr>
            <w:tcW w:w="528" w:type="pct"/>
            <w:gridSpan w:val="2"/>
            <w:vMerge/>
            <w:vAlign w:val="center"/>
          </w:tcPr>
          <w:p w14:paraId="504A1F32" w14:textId="517CEF8B" w:rsidR="0069676A" w:rsidRDefault="0069676A" w:rsidP="00C16315">
            <w:pPr>
              <w:pStyle w:val="TableText"/>
            </w:pPr>
          </w:p>
        </w:tc>
        <w:tc>
          <w:tcPr>
            <w:tcW w:w="466" w:type="pct"/>
            <w:vMerge/>
            <w:vAlign w:val="center"/>
          </w:tcPr>
          <w:p w14:paraId="469BAE2F" w14:textId="5A362CBF" w:rsidR="0069676A" w:rsidRDefault="0069676A" w:rsidP="00C16315">
            <w:pPr>
              <w:pStyle w:val="TableText"/>
            </w:pPr>
          </w:p>
        </w:tc>
      </w:tr>
      <w:tr w:rsidR="00C11E54" w:rsidRPr="00DF5F82" w14:paraId="64B43CFF" w14:textId="77777777" w:rsidTr="002D3E2F">
        <w:tc>
          <w:tcPr>
            <w:tcW w:w="507" w:type="pct"/>
            <w:gridSpan w:val="2"/>
            <w:vMerge/>
            <w:vAlign w:val="center"/>
          </w:tcPr>
          <w:p w14:paraId="62C5FA9C" w14:textId="195CC0D9" w:rsidR="0069676A" w:rsidRDefault="0069676A" w:rsidP="00C16315">
            <w:pPr>
              <w:pStyle w:val="TableText"/>
            </w:pPr>
          </w:p>
        </w:tc>
        <w:tc>
          <w:tcPr>
            <w:tcW w:w="346" w:type="pct"/>
            <w:vMerge/>
            <w:vAlign w:val="center"/>
          </w:tcPr>
          <w:p w14:paraId="602C30C6" w14:textId="3586CCDC" w:rsidR="0069676A" w:rsidRDefault="0069676A" w:rsidP="00C16315">
            <w:pPr>
              <w:pStyle w:val="TableText"/>
            </w:pPr>
          </w:p>
        </w:tc>
        <w:tc>
          <w:tcPr>
            <w:tcW w:w="588" w:type="pct"/>
            <w:gridSpan w:val="2"/>
          </w:tcPr>
          <w:p w14:paraId="1A5810AC" w14:textId="7DD17ACC" w:rsidR="0069676A" w:rsidRDefault="0069676A" w:rsidP="00C44AFD">
            <w:pPr>
              <w:pStyle w:val="TableText"/>
            </w:pPr>
            <w:r>
              <w:t>CR11017R01</w:t>
            </w:r>
          </w:p>
        </w:tc>
        <w:tc>
          <w:tcPr>
            <w:tcW w:w="2565" w:type="pct"/>
            <w:gridSpan w:val="3"/>
            <w:vAlign w:val="center"/>
          </w:tcPr>
          <w:p w14:paraId="3F8449D0" w14:textId="7D58E008" w:rsidR="0069676A" w:rsidRDefault="0069676A" w:rsidP="00C44AFD">
            <w:pPr>
              <w:pStyle w:val="TableText"/>
            </w:pPr>
            <w:r>
              <w:t>eUICC Mirror on integrated eUICCInfo2</w:t>
            </w:r>
          </w:p>
        </w:tc>
        <w:tc>
          <w:tcPr>
            <w:tcW w:w="528" w:type="pct"/>
            <w:gridSpan w:val="2"/>
            <w:vMerge/>
            <w:vAlign w:val="center"/>
          </w:tcPr>
          <w:p w14:paraId="5110744C" w14:textId="40FA8B34" w:rsidR="0069676A" w:rsidRDefault="0069676A" w:rsidP="00C16315">
            <w:pPr>
              <w:pStyle w:val="TableText"/>
            </w:pPr>
          </w:p>
        </w:tc>
        <w:tc>
          <w:tcPr>
            <w:tcW w:w="466" w:type="pct"/>
            <w:vMerge/>
            <w:vAlign w:val="center"/>
          </w:tcPr>
          <w:p w14:paraId="7F4A693D" w14:textId="3C09C595" w:rsidR="0069676A" w:rsidRDefault="0069676A" w:rsidP="00C16315">
            <w:pPr>
              <w:pStyle w:val="TableText"/>
            </w:pPr>
          </w:p>
        </w:tc>
      </w:tr>
      <w:tr w:rsidR="00C11E54" w:rsidRPr="00DF5F82" w14:paraId="77FD5906" w14:textId="77777777" w:rsidTr="002D3E2F">
        <w:tc>
          <w:tcPr>
            <w:tcW w:w="507" w:type="pct"/>
            <w:gridSpan w:val="2"/>
            <w:vMerge/>
            <w:vAlign w:val="center"/>
          </w:tcPr>
          <w:p w14:paraId="79EA5F18" w14:textId="7B2B22F9" w:rsidR="0069676A" w:rsidRDefault="0069676A" w:rsidP="00C16315">
            <w:pPr>
              <w:pStyle w:val="TableText"/>
            </w:pPr>
          </w:p>
        </w:tc>
        <w:tc>
          <w:tcPr>
            <w:tcW w:w="346" w:type="pct"/>
            <w:vMerge/>
            <w:vAlign w:val="center"/>
          </w:tcPr>
          <w:p w14:paraId="2F4F1494" w14:textId="32A3419D" w:rsidR="0069676A" w:rsidRDefault="0069676A" w:rsidP="00C16315">
            <w:pPr>
              <w:pStyle w:val="TableText"/>
            </w:pPr>
          </w:p>
        </w:tc>
        <w:tc>
          <w:tcPr>
            <w:tcW w:w="588" w:type="pct"/>
            <w:gridSpan w:val="2"/>
          </w:tcPr>
          <w:p w14:paraId="07D54B29" w14:textId="1D3D6F86" w:rsidR="0069676A" w:rsidRDefault="0069676A" w:rsidP="00C44AFD">
            <w:pPr>
              <w:pStyle w:val="TableText"/>
            </w:pPr>
            <w:r>
              <w:t>CR11018R01</w:t>
            </w:r>
          </w:p>
        </w:tc>
        <w:tc>
          <w:tcPr>
            <w:tcW w:w="2565" w:type="pct"/>
            <w:gridSpan w:val="3"/>
            <w:vAlign w:val="center"/>
          </w:tcPr>
          <w:p w14:paraId="1CB10BC2" w14:textId="00E3FD1C" w:rsidR="0069676A" w:rsidRDefault="0069676A" w:rsidP="00C44AFD">
            <w:pPr>
              <w:pStyle w:val="TableText"/>
            </w:pPr>
            <w:r>
              <w:t xml:space="preserve">eUICC </w:t>
            </w:r>
            <w:r w:rsidRPr="00CA59FF">
              <w:t>Introduction of v2.3</w:t>
            </w:r>
          </w:p>
        </w:tc>
        <w:tc>
          <w:tcPr>
            <w:tcW w:w="528" w:type="pct"/>
            <w:gridSpan w:val="2"/>
            <w:vMerge/>
            <w:vAlign w:val="center"/>
          </w:tcPr>
          <w:p w14:paraId="4F1CDD3A" w14:textId="7073EC2C" w:rsidR="0069676A" w:rsidRDefault="0069676A" w:rsidP="00C16315">
            <w:pPr>
              <w:pStyle w:val="TableText"/>
            </w:pPr>
          </w:p>
        </w:tc>
        <w:tc>
          <w:tcPr>
            <w:tcW w:w="466" w:type="pct"/>
            <w:vMerge/>
            <w:vAlign w:val="center"/>
          </w:tcPr>
          <w:p w14:paraId="215FEC6A" w14:textId="0714AC8A" w:rsidR="0069676A" w:rsidRDefault="0069676A" w:rsidP="00C16315">
            <w:pPr>
              <w:pStyle w:val="TableText"/>
            </w:pPr>
          </w:p>
        </w:tc>
      </w:tr>
      <w:tr w:rsidR="00C11E54" w:rsidRPr="00DF5F82" w14:paraId="0EAFE4B7" w14:textId="77777777" w:rsidTr="002D3E2F">
        <w:tc>
          <w:tcPr>
            <w:tcW w:w="507" w:type="pct"/>
            <w:gridSpan w:val="2"/>
            <w:vMerge/>
            <w:vAlign w:val="center"/>
          </w:tcPr>
          <w:p w14:paraId="31157143" w14:textId="58D70539" w:rsidR="0069676A" w:rsidRDefault="0069676A" w:rsidP="00C16315">
            <w:pPr>
              <w:pStyle w:val="TableText"/>
            </w:pPr>
          </w:p>
        </w:tc>
        <w:tc>
          <w:tcPr>
            <w:tcW w:w="346" w:type="pct"/>
            <w:vMerge/>
            <w:vAlign w:val="center"/>
          </w:tcPr>
          <w:p w14:paraId="1EA6F201" w14:textId="62FE6EDA" w:rsidR="0069676A" w:rsidRDefault="0069676A" w:rsidP="00C16315">
            <w:pPr>
              <w:pStyle w:val="TableText"/>
            </w:pPr>
          </w:p>
        </w:tc>
        <w:tc>
          <w:tcPr>
            <w:tcW w:w="588" w:type="pct"/>
            <w:gridSpan w:val="2"/>
          </w:tcPr>
          <w:p w14:paraId="059EE1F7" w14:textId="616F5CFC" w:rsidR="0069676A" w:rsidRDefault="0069676A" w:rsidP="00896C55">
            <w:pPr>
              <w:pStyle w:val="TableText"/>
            </w:pPr>
            <w:r>
              <w:t>NA</w:t>
            </w:r>
          </w:p>
        </w:tc>
        <w:tc>
          <w:tcPr>
            <w:tcW w:w="2565" w:type="pct"/>
            <w:gridSpan w:val="3"/>
            <w:vAlign w:val="center"/>
          </w:tcPr>
          <w:p w14:paraId="3B4F6CCA" w14:textId="5450A380" w:rsidR="0069676A" w:rsidRDefault="0069676A" w:rsidP="00896C55">
            <w:pPr>
              <w:pStyle w:val="TableText"/>
            </w:pPr>
            <w:r>
              <w:t>Fix ES2+ test enviorment</w:t>
            </w:r>
          </w:p>
        </w:tc>
        <w:tc>
          <w:tcPr>
            <w:tcW w:w="528" w:type="pct"/>
            <w:gridSpan w:val="2"/>
            <w:vMerge/>
            <w:vAlign w:val="center"/>
          </w:tcPr>
          <w:p w14:paraId="710D53BA" w14:textId="4CDE71C4" w:rsidR="0069676A" w:rsidRDefault="0069676A" w:rsidP="00C16315">
            <w:pPr>
              <w:pStyle w:val="TableText"/>
            </w:pPr>
          </w:p>
        </w:tc>
        <w:tc>
          <w:tcPr>
            <w:tcW w:w="466" w:type="pct"/>
            <w:vMerge/>
            <w:vAlign w:val="center"/>
          </w:tcPr>
          <w:p w14:paraId="2751F850" w14:textId="1E6917FB" w:rsidR="0069676A" w:rsidRDefault="0069676A" w:rsidP="00C16315">
            <w:pPr>
              <w:pStyle w:val="TableText"/>
            </w:pPr>
          </w:p>
        </w:tc>
      </w:tr>
      <w:tr w:rsidR="00C11E54" w:rsidRPr="00DF5F82" w14:paraId="37ADD7FF" w14:textId="77777777" w:rsidTr="002D3E2F">
        <w:tc>
          <w:tcPr>
            <w:tcW w:w="507" w:type="pct"/>
            <w:gridSpan w:val="2"/>
            <w:vMerge/>
            <w:vAlign w:val="center"/>
          </w:tcPr>
          <w:p w14:paraId="5D628834" w14:textId="18B85C64" w:rsidR="0069676A" w:rsidRDefault="0069676A" w:rsidP="00C16315">
            <w:pPr>
              <w:pStyle w:val="TableText"/>
            </w:pPr>
          </w:p>
        </w:tc>
        <w:tc>
          <w:tcPr>
            <w:tcW w:w="346" w:type="pct"/>
            <w:vMerge/>
            <w:vAlign w:val="center"/>
          </w:tcPr>
          <w:p w14:paraId="28100B3C" w14:textId="673DD992" w:rsidR="0069676A" w:rsidRDefault="0069676A" w:rsidP="00C16315">
            <w:pPr>
              <w:pStyle w:val="TableText"/>
            </w:pPr>
          </w:p>
        </w:tc>
        <w:tc>
          <w:tcPr>
            <w:tcW w:w="588" w:type="pct"/>
            <w:gridSpan w:val="2"/>
          </w:tcPr>
          <w:p w14:paraId="0A8BB632" w14:textId="3D8D787D" w:rsidR="0069676A" w:rsidRDefault="0069676A" w:rsidP="005A3EEF">
            <w:pPr>
              <w:pStyle w:val="TableText"/>
            </w:pPr>
            <w:r>
              <w:t>CR11019R02</w:t>
            </w:r>
          </w:p>
        </w:tc>
        <w:tc>
          <w:tcPr>
            <w:tcW w:w="2565" w:type="pct"/>
            <w:gridSpan w:val="3"/>
            <w:vAlign w:val="center"/>
          </w:tcPr>
          <w:p w14:paraId="2CD954E3" w14:textId="02A57ABA" w:rsidR="0069676A" w:rsidRDefault="0069676A" w:rsidP="005A3EEF">
            <w:pPr>
              <w:pStyle w:val="TableText"/>
            </w:pPr>
            <w:r w:rsidRPr="005A3EEF">
              <w:t>LPA_Update_DeleteProfile_Strong_Confirmation</w:t>
            </w:r>
          </w:p>
        </w:tc>
        <w:tc>
          <w:tcPr>
            <w:tcW w:w="528" w:type="pct"/>
            <w:gridSpan w:val="2"/>
            <w:vMerge/>
            <w:vAlign w:val="center"/>
          </w:tcPr>
          <w:p w14:paraId="289A4F33" w14:textId="37DBA1B5" w:rsidR="0069676A" w:rsidRDefault="0069676A" w:rsidP="00C16315">
            <w:pPr>
              <w:pStyle w:val="TableText"/>
            </w:pPr>
          </w:p>
        </w:tc>
        <w:tc>
          <w:tcPr>
            <w:tcW w:w="466" w:type="pct"/>
            <w:vMerge/>
            <w:vAlign w:val="center"/>
          </w:tcPr>
          <w:p w14:paraId="42DD1CFC" w14:textId="0C0A12FA" w:rsidR="0069676A" w:rsidRDefault="0069676A" w:rsidP="00C16315">
            <w:pPr>
              <w:pStyle w:val="TableText"/>
            </w:pPr>
          </w:p>
        </w:tc>
      </w:tr>
      <w:tr w:rsidR="00C11E54" w:rsidRPr="00DF5F82" w14:paraId="170D6E6E" w14:textId="77777777" w:rsidTr="002D3E2F">
        <w:tc>
          <w:tcPr>
            <w:tcW w:w="507" w:type="pct"/>
            <w:gridSpan w:val="2"/>
            <w:vMerge/>
            <w:vAlign w:val="center"/>
          </w:tcPr>
          <w:p w14:paraId="21FC5AAF" w14:textId="6726EB32" w:rsidR="0069676A" w:rsidRDefault="0069676A" w:rsidP="00C16315">
            <w:pPr>
              <w:pStyle w:val="TableText"/>
            </w:pPr>
          </w:p>
        </w:tc>
        <w:tc>
          <w:tcPr>
            <w:tcW w:w="346" w:type="pct"/>
            <w:vMerge/>
            <w:vAlign w:val="center"/>
          </w:tcPr>
          <w:p w14:paraId="692FA38B" w14:textId="2CBA80D9" w:rsidR="0069676A" w:rsidRDefault="0069676A" w:rsidP="00C16315">
            <w:pPr>
              <w:pStyle w:val="TableText"/>
            </w:pPr>
          </w:p>
        </w:tc>
        <w:tc>
          <w:tcPr>
            <w:tcW w:w="588" w:type="pct"/>
            <w:gridSpan w:val="2"/>
          </w:tcPr>
          <w:p w14:paraId="63A1FFA2" w14:textId="3A28FFBD" w:rsidR="0069676A" w:rsidRDefault="0069676A" w:rsidP="005A3EEF">
            <w:pPr>
              <w:pStyle w:val="TableText"/>
            </w:pPr>
            <w:r w:rsidRPr="00EA4B7B">
              <w:t>CR11011</w:t>
            </w:r>
            <w:r>
              <w:t>R02</w:t>
            </w:r>
          </w:p>
        </w:tc>
        <w:tc>
          <w:tcPr>
            <w:tcW w:w="2565" w:type="pct"/>
            <w:gridSpan w:val="3"/>
            <w:vAlign w:val="center"/>
          </w:tcPr>
          <w:p w14:paraId="58D8D885" w14:textId="1D536506" w:rsidR="0069676A" w:rsidRPr="005A3EEF" w:rsidRDefault="0069676A" w:rsidP="005A3EEF">
            <w:pPr>
              <w:pStyle w:val="TableText"/>
            </w:pPr>
            <w:r w:rsidRPr="00EA4B7B">
              <w:t>Update_eUICCMemoryReset_Strong_Confirmation</w:t>
            </w:r>
          </w:p>
        </w:tc>
        <w:tc>
          <w:tcPr>
            <w:tcW w:w="528" w:type="pct"/>
            <w:gridSpan w:val="2"/>
            <w:vMerge/>
            <w:vAlign w:val="center"/>
          </w:tcPr>
          <w:p w14:paraId="11F74B06" w14:textId="4C7B573B" w:rsidR="0069676A" w:rsidRDefault="0069676A" w:rsidP="00C16315">
            <w:pPr>
              <w:pStyle w:val="TableText"/>
            </w:pPr>
          </w:p>
        </w:tc>
        <w:tc>
          <w:tcPr>
            <w:tcW w:w="466" w:type="pct"/>
            <w:vMerge/>
            <w:vAlign w:val="center"/>
          </w:tcPr>
          <w:p w14:paraId="5705DD73" w14:textId="651E2D5E" w:rsidR="0069676A" w:rsidRDefault="0069676A" w:rsidP="00C16315">
            <w:pPr>
              <w:pStyle w:val="TableText"/>
            </w:pPr>
          </w:p>
        </w:tc>
      </w:tr>
      <w:tr w:rsidR="00C11E54" w:rsidRPr="00DF5F82" w14:paraId="3F03124D" w14:textId="77777777" w:rsidTr="002D3E2F">
        <w:tc>
          <w:tcPr>
            <w:tcW w:w="507" w:type="pct"/>
            <w:gridSpan w:val="2"/>
            <w:vMerge/>
            <w:vAlign w:val="center"/>
          </w:tcPr>
          <w:p w14:paraId="21ADF663" w14:textId="001BD0FC" w:rsidR="0069676A" w:rsidRDefault="0069676A" w:rsidP="00C16315">
            <w:pPr>
              <w:pStyle w:val="TableText"/>
            </w:pPr>
          </w:p>
        </w:tc>
        <w:tc>
          <w:tcPr>
            <w:tcW w:w="346" w:type="pct"/>
            <w:vMerge/>
            <w:vAlign w:val="center"/>
          </w:tcPr>
          <w:p w14:paraId="29D1F7A0" w14:textId="1A98A1F5" w:rsidR="0069676A" w:rsidRDefault="0069676A" w:rsidP="00C16315">
            <w:pPr>
              <w:pStyle w:val="TableText"/>
            </w:pPr>
          </w:p>
        </w:tc>
        <w:tc>
          <w:tcPr>
            <w:tcW w:w="588" w:type="pct"/>
            <w:gridSpan w:val="2"/>
          </w:tcPr>
          <w:p w14:paraId="77158FC9" w14:textId="34A4E004" w:rsidR="0069676A" w:rsidRDefault="0069676A" w:rsidP="005A3EEF">
            <w:pPr>
              <w:pStyle w:val="TableText"/>
            </w:pPr>
            <w:r>
              <w:t>CR11016R01</w:t>
            </w:r>
          </w:p>
        </w:tc>
        <w:tc>
          <w:tcPr>
            <w:tcW w:w="2565" w:type="pct"/>
            <w:gridSpan w:val="3"/>
            <w:vAlign w:val="center"/>
          </w:tcPr>
          <w:p w14:paraId="113A09FC" w14:textId="7DD2BDA1" w:rsidR="0069676A" w:rsidRPr="005A3EEF" w:rsidRDefault="0069676A" w:rsidP="005A3EEF">
            <w:pPr>
              <w:pStyle w:val="TableText"/>
            </w:pPr>
            <w:r w:rsidRPr="00187460">
              <w:t>Optional support of Set/Edit Default SM-DP+ Address</w:t>
            </w:r>
          </w:p>
        </w:tc>
        <w:tc>
          <w:tcPr>
            <w:tcW w:w="528" w:type="pct"/>
            <w:gridSpan w:val="2"/>
            <w:vMerge/>
            <w:vAlign w:val="center"/>
          </w:tcPr>
          <w:p w14:paraId="7A9DB4AD" w14:textId="0CDF2738" w:rsidR="0069676A" w:rsidRDefault="0069676A" w:rsidP="00C16315">
            <w:pPr>
              <w:pStyle w:val="TableText"/>
            </w:pPr>
          </w:p>
        </w:tc>
        <w:tc>
          <w:tcPr>
            <w:tcW w:w="466" w:type="pct"/>
            <w:vMerge/>
            <w:vAlign w:val="center"/>
          </w:tcPr>
          <w:p w14:paraId="0F295087" w14:textId="31E1034A" w:rsidR="0069676A" w:rsidRDefault="0069676A" w:rsidP="00C16315">
            <w:pPr>
              <w:pStyle w:val="TableText"/>
            </w:pPr>
          </w:p>
        </w:tc>
      </w:tr>
      <w:tr w:rsidR="00C11E54" w:rsidRPr="00DF5F82" w14:paraId="149917C6" w14:textId="77777777" w:rsidTr="002D3E2F">
        <w:tc>
          <w:tcPr>
            <w:tcW w:w="507" w:type="pct"/>
            <w:gridSpan w:val="2"/>
            <w:vMerge/>
            <w:vAlign w:val="center"/>
          </w:tcPr>
          <w:p w14:paraId="08DFF30D" w14:textId="002674E7" w:rsidR="0069676A" w:rsidRDefault="0069676A" w:rsidP="00C16315">
            <w:pPr>
              <w:pStyle w:val="TableText"/>
            </w:pPr>
          </w:p>
        </w:tc>
        <w:tc>
          <w:tcPr>
            <w:tcW w:w="346" w:type="pct"/>
            <w:vMerge/>
            <w:vAlign w:val="center"/>
          </w:tcPr>
          <w:p w14:paraId="127C0195" w14:textId="338F68C1" w:rsidR="0069676A" w:rsidRDefault="0069676A" w:rsidP="00C16315">
            <w:pPr>
              <w:pStyle w:val="TableText"/>
            </w:pPr>
          </w:p>
        </w:tc>
        <w:tc>
          <w:tcPr>
            <w:tcW w:w="588" w:type="pct"/>
            <w:gridSpan w:val="2"/>
          </w:tcPr>
          <w:p w14:paraId="3A556C06" w14:textId="7CDB1D6A" w:rsidR="0069676A" w:rsidRDefault="0069676A" w:rsidP="005A3EEF">
            <w:pPr>
              <w:pStyle w:val="TableText"/>
            </w:pPr>
            <w:r>
              <w:t>CR11020R04</w:t>
            </w:r>
          </w:p>
        </w:tc>
        <w:tc>
          <w:tcPr>
            <w:tcW w:w="2565" w:type="pct"/>
            <w:gridSpan w:val="3"/>
            <w:vAlign w:val="center"/>
          </w:tcPr>
          <w:p w14:paraId="7A1DF32D" w14:textId="305D9312" w:rsidR="0069676A" w:rsidRPr="005A3EEF" w:rsidRDefault="0069676A" w:rsidP="005A3EEF">
            <w:pPr>
              <w:pStyle w:val="TableText"/>
            </w:pPr>
            <w:r w:rsidRPr="00187460">
              <w:t>Update_for_LPA45</w:t>
            </w:r>
          </w:p>
        </w:tc>
        <w:tc>
          <w:tcPr>
            <w:tcW w:w="528" w:type="pct"/>
            <w:gridSpan w:val="2"/>
            <w:vMerge/>
            <w:vAlign w:val="center"/>
          </w:tcPr>
          <w:p w14:paraId="6A06ECBF" w14:textId="0F6ABC7C" w:rsidR="0069676A" w:rsidRDefault="0069676A" w:rsidP="00C16315">
            <w:pPr>
              <w:pStyle w:val="TableText"/>
            </w:pPr>
          </w:p>
        </w:tc>
        <w:tc>
          <w:tcPr>
            <w:tcW w:w="466" w:type="pct"/>
            <w:vMerge/>
            <w:vAlign w:val="center"/>
          </w:tcPr>
          <w:p w14:paraId="26B54EB4" w14:textId="5C751623" w:rsidR="0069676A" w:rsidRDefault="0069676A" w:rsidP="00C16315">
            <w:pPr>
              <w:pStyle w:val="TableText"/>
            </w:pPr>
          </w:p>
        </w:tc>
      </w:tr>
      <w:tr w:rsidR="00C11E54" w:rsidRPr="00DF5F82" w14:paraId="579E8672" w14:textId="77777777" w:rsidTr="002D3E2F">
        <w:tc>
          <w:tcPr>
            <w:tcW w:w="507" w:type="pct"/>
            <w:gridSpan w:val="2"/>
            <w:vMerge/>
            <w:vAlign w:val="center"/>
          </w:tcPr>
          <w:p w14:paraId="0587C421" w14:textId="79425DEA" w:rsidR="0069676A" w:rsidRDefault="0069676A" w:rsidP="00C16315">
            <w:pPr>
              <w:pStyle w:val="TableText"/>
            </w:pPr>
          </w:p>
        </w:tc>
        <w:tc>
          <w:tcPr>
            <w:tcW w:w="346" w:type="pct"/>
            <w:vMerge/>
            <w:vAlign w:val="center"/>
          </w:tcPr>
          <w:p w14:paraId="447BD6D7" w14:textId="7146211E" w:rsidR="0069676A" w:rsidRDefault="0069676A" w:rsidP="00C16315">
            <w:pPr>
              <w:pStyle w:val="TableText"/>
            </w:pPr>
          </w:p>
        </w:tc>
        <w:tc>
          <w:tcPr>
            <w:tcW w:w="588" w:type="pct"/>
            <w:gridSpan w:val="2"/>
          </w:tcPr>
          <w:p w14:paraId="5DEDE06D" w14:textId="31F49606" w:rsidR="0069676A" w:rsidRDefault="0069676A" w:rsidP="00B04550">
            <w:pPr>
              <w:pStyle w:val="TableText"/>
            </w:pPr>
            <w:r w:rsidRPr="00B04550">
              <w:t>CR11005</w:t>
            </w:r>
            <w:r>
              <w:t>R03</w:t>
            </w:r>
          </w:p>
        </w:tc>
        <w:tc>
          <w:tcPr>
            <w:tcW w:w="2565" w:type="pct"/>
            <w:gridSpan w:val="3"/>
            <w:vAlign w:val="center"/>
          </w:tcPr>
          <w:p w14:paraId="09C7AC23" w14:textId="62C8567C" w:rsidR="0069676A" w:rsidRPr="00187460" w:rsidRDefault="0069676A" w:rsidP="00B04550">
            <w:pPr>
              <w:pStyle w:val="TableText"/>
            </w:pPr>
            <w:r w:rsidRPr="00B04550">
              <w:t>SM-DP+_ES2+_DownloadOrderWithRetry</w:t>
            </w:r>
          </w:p>
        </w:tc>
        <w:tc>
          <w:tcPr>
            <w:tcW w:w="528" w:type="pct"/>
            <w:gridSpan w:val="2"/>
            <w:vMerge/>
            <w:vAlign w:val="center"/>
          </w:tcPr>
          <w:p w14:paraId="4C237BD4" w14:textId="608AD9EB" w:rsidR="0069676A" w:rsidRDefault="0069676A" w:rsidP="00C16315">
            <w:pPr>
              <w:pStyle w:val="TableText"/>
            </w:pPr>
          </w:p>
        </w:tc>
        <w:tc>
          <w:tcPr>
            <w:tcW w:w="466" w:type="pct"/>
            <w:vMerge/>
            <w:vAlign w:val="center"/>
          </w:tcPr>
          <w:p w14:paraId="085247F0" w14:textId="2915C3F7" w:rsidR="0069676A" w:rsidRDefault="0069676A" w:rsidP="00C16315">
            <w:pPr>
              <w:pStyle w:val="TableText"/>
            </w:pPr>
          </w:p>
        </w:tc>
      </w:tr>
      <w:tr w:rsidR="00C11E54" w:rsidRPr="00DF5F82" w14:paraId="5683A682" w14:textId="77777777" w:rsidTr="002D3E2F">
        <w:tc>
          <w:tcPr>
            <w:tcW w:w="507" w:type="pct"/>
            <w:gridSpan w:val="2"/>
            <w:vMerge/>
            <w:vAlign w:val="center"/>
          </w:tcPr>
          <w:p w14:paraId="2AAF1236" w14:textId="7D869D04" w:rsidR="0069676A" w:rsidRDefault="0069676A" w:rsidP="00C16315">
            <w:pPr>
              <w:pStyle w:val="TableText"/>
            </w:pPr>
          </w:p>
        </w:tc>
        <w:tc>
          <w:tcPr>
            <w:tcW w:w="346" w:type="pct"/>
            <w:vMerge/>
            <w:vAlign w:val="center"/>
          </w:tcPr>
          <w:p w14:paraId="195A7B4F" w14:textId="15CDAE5D" w:rsidR="0069676A" w:rsidRDefault="0069676A" w:rsidP="00C16315">
            <w:pPr>
              <w:pStyle w:val="TableText"/>
            </w:pPr>
          </w:p>
        </w:tc>
        <w:tc>
          <w:tcPr>
            <w:tcW w:w="588" w:type="pct"/>
            <w:gridSpan w:val="2"/>
          </w:tcPr>
          <w:p w14:paraId="3F39496F" w14:textId="2DBFB214" w:rsidR="0069676A" w:rsidRDefault="0069676A" w:rsidP="005A3EEF">
            <w:pPr>
              <w:pStyle w:val="TableText"/>
            </w:pPr>
            <w:r w:rsidRPr="00B04550">
              <w:t>CR11021</w:t>
            </w:r>
            <w:r>
              <w:t>R06</w:t>
            </w:r>
          </w:p>
        </w:tc>
        <w:tc>
          <w:tcPr>
            <w:tcW w:w="2565" w:type="pct"/>
            <w:gridSpan w:val="3"/>
            <w:vAlign w:val="center"/>
          </w:tcPr>
          <w:p w14:paraId="13C308F5" w14:textId="60315AC9" w:rsidR="0069676A" w:rsidRPr="00187460" w:rsidRDefault="0069676A" w:rsidP="005A3EEF">
            <w:pPr>
              <w:pStyle w:val="TableText"/>
            </w:pPr>
            <w:r w:rsidRPr="00B04550">
              <w:t>Update_eUICCMemoryReset</w:t>
            </w:r>
          </w:p>
        </w:tc>
        <w:tc>
          <w:tcPr>
            <w:tcW w:w="528" w:type="pct"/>
            <w:gridSpan w:val="2"/>
            <w:vMerge/>
            <w:vAlign w:val="center"/>
          </w:tcPr>
          <w:p w14:paraId="3C3B6C7B" w14:textId="7C5DAE8C" w:rsidR="0069676A" w:rsidRDefault="0069676A" w:rsidP="00C16315">
            <w:pPr>
              <w:pStyle w:val="TableText"/>
            </w:pPr>
          </w:p>
        </w:tc>
        <w:tc>
          <w:tcPr>
            <w:tcW w:w="466" w:type="pct"/>
            <w:vMerge/>
            <w:vAlign w:val="center"/>
          </w:tcPr>
          <w:p w14:paraId="4EBD7D7B" w14:textId="462B791F" w:rsidR="0069676A" w:rsidRDefault="0069676A" w:rsidP="00C16315">
            <w:pPr>
              <w:pStyle w:val="TableText"/>
            </w:pPr>
          </w:p>
        </w:tc>
      </w:tr>
      <w:tr w:rsidR="00C11E54" w:rsidRPr="00DF5F82" w14:paraId="1BFED8D1" w14:textId="77777777" w:rsidTr="002D3E2F">
        <w:tc>
          <w:tcPr>
            <w:tcW w:w="507" w:type="pct"/>
            <w:gridSpan w:val="2"/>
            <w:vMerge/>
            <w:vAlign w:val="center"/>
          </w:tcPr>
          <w:p w14:paraId="32459324" w14:textId="36A234AB" w:rsidR="0069676A" w:rsidRDefault="0069676A" w:rsidP="00C16315">
            <w:pPr>
              <w:pStyle w:val="TableText"/>
            </w:pPr>
          </w:p>
        </w:tc>
        <w:tc>
          <w:tcPr>
            <w:tcW w:w="346" w:type="pct"/>
            <w:vMerge/>
            <w:vAlign w:val="center"/>
          </w:tcPr>
          <w:p w14:paraId="322A8CE4" w14:textId="4C6EEC3F" w:rsidR="0069676A" w:rsidRDefault="0069676A" w:rsidP="00C16315">
            <w:pPr>
              <w:pStyle w:val="TableText"/>
            </w:pPr>
          </w:p>
        </w:tc>
        <w:tc>
          <w:tcPr>
            <w:tcW w:w="588" w:type="pct"/>
            <w:gridSpan w:val="2"/>
          </w:tcPr>
          <w:p w14:paraId="256BE53D" w14:textId="5500CC5A" w:rsidR="0069676A" w:rsidRDefault="0069676A" w:rsidP="005A3EEF">
            <w:pPr>
              <w:pStyle w:val="TableText"/>
            </w:pPr>
            <w:r w:rsidRPr="00B04550">
              <w:t>CR11027</w:t>
            </w:r>
            <w:r>
              <w:t>R00</w:t>
            </w:r>
          </w:p>
        </w:tc>
        <w:tc>
          <w:tcPr>
            <w:tcW w:w="2565" w:type="pct"/>
            <w:gridSpan w:val="3"/>
            <w:vAlign w:val="center"/>
          </w:tcPr>
          <w:p w14:paraId="374629E8" w14:textId="4C9BC428" w:rsidR="0069676A" w:rsidRPr="00187460" w:rsidRDefault="0069676A" w:rsidP="005A3EEF">
            <w:pPr>
              <w:pStyle w:val="TableText"/>
            </w:pPr>
            <w:r w:rsidRPr="00B04550">
              <w:t>Editorial_Definitions_Abbreviations_Reference_SGP.22</w:t>
            </w:r>
          </w:p>
        </w:tc>
        <w:tc>
          <w:tcPr>
            <w:tcW w:w="528" w:type="pct"/>
            <w:gridSpan w:val="2"/>
            <w:vMerge/>
            <w:vAlign w:val="center"/>
          </w:tcPr>
          <w:p w14:paraId="19C26D78" w14:textId="56E8F2D1" w:rsidR="0069676A" w:rsidRDefault="0069676A" w:rsidP="00C16315">
            <w:pPr>
              <w:pStyle w:val="TableText"/>
            </w:pPr>
          </w:p>
        </w:tc>
        <w:tc>
          <w:tcPr>
            <w:tcW w:w="466" w:type="pct"/>
            <w:vMerge/>
            <w:vAlign w:val="center"/>
          </w:tcPr>
          <w:p w14:paraId="52EE534F" w14:textId="34469D06" w:rsidR="0069676A" w:rsidRDefault="0069676A" w:rsidP="00C16315">
            <w:pPr>
              <w:pStyle w:val="TableText"/>
            </w:pPr>
          </w:p>
        </w:tc>
      </w:tr>
      <w:tr w:rsidR="00C11E54" w:rsidRPr="00DF5F82" w14:paraId="5FE628AC" w14:textId="77777777" w:rsidTr="002D3E2F">
        <w:tc>
          <w:tcPr>
            <w:tcW w:w="507" w:type="pct"/>
            <w:gridSpan w:val="2"/>
            <w:vMerge/>
            <w:vAlign w:val="center"/>
          </w:tcPr>
          <w:p w14:paraId="2442A7BD" w14:textId="5067F7B8" w:rsidR="0069676A" w:rsidRDefault="0069676A" w:rsidP="00C16315">
            <w:pPr>
              <w:pStyle w:val="TableText"/>
            </w:pPr>
          </w:p>
        </w:tc>
        <w:tc>
          <w:tcPr>
            <w:tcW w:w="346" w:type="pct"/>
            <w:vMerge/>
            <w:vAlign w:val="center"/>
          </w:tcPr>
          <w:p w14:paraId="2C29C358" w14:textId="186D5316" w:rsidR="0069676A" w:rsidRDefault="0069676A" w:rsidP="00C16315">
            <w:pPr>
              <w:pStyle w:val="TableText"/>
            </w:pPr>
          </w:p>
        </w:tc>
        <w:tc>
          <w:tcPr>
            <w:tcW w:w="588" w:type="pct"/>
            <w:gridSpan w:val="2"/>
          </w:tcPr>
          <w:p w14:paraId="5937DDF6" w14:textId="50CB5EC9" w:rsidR="0069676A" w:rsidRPr="00B04550" w:rsidRDefault="0069676A" w:rsidP="006645B9">
            <w:pPr>
              <w:pStyle w:val="TableText"/>
            </w:pPr>
            <w:r>
              <w:t>CR11024R04</w:t>
            </w:r>
          </w:p>
        </w:tc>
        <w:tc>
          <w:tcPr>
            <w:tcW w:w="2565" w:type="pct"/>
            <w:gridSpan w:val="3"/>
            <w:vAlign w:val="center"/>
          </w:tcPr>
          <w:p w14:paraId="4F4AFBC9" w14:textId="254FAFFD" w:rsidR="0069676A" w:rsidRPr="00B04550" w:rsidRDefault="0069676A" w:rsidP="006645B9">
            <w:pPr>
              <w:pStyle w:val="TableText"/>
            </w:pPr>
            <w:r>
              <w:t>SM-DP+ ES2+_ConfirmOrder 1-8</w:t>
            </w:r>
          </w:p>
        </w:tc>
        <w:tc>
          <w:tcPr>
            <w:tcW w:w="528" w:type="pct"/>
            <w:gridSpan w:val="2"/>
            <w:vMerge/>
            <w:vAlign w:val="center"/>
          </w:tcPr>
          <w:p w14:paraId="0AAA2A8F" w14:textId="31892FD9" w:rsidR="0069676A" w:rsidRDefault="0069676A" w:rsidP="00C16315">
            <w:pPr>
              <w:pStyle w:val="TableText"/>
            </w:pPr>
          </w:p>
        </w:tc>
        <w:tc>
          <w:tcPr>
            <w:tcW w:w="466" w:type="pct"/>
            <w:vMerge/>
            <w:vAlign w:val="center"/>
          </w:tcPr>
          <w:p w14:paraId="3D2F6FF0" w14:textId="07DF095D" w:rsidR="0069676A" w:rsidRDefault="0069676A" w:rsidP="00C16315">
            <w:pPr>
              <w:pStyle w:val="TableText"/>
            </w:pPr>
          </w:p>
        </w:tc>
      </w:tr>
      <w:tr w:rsidR="00C11E54" w:rsidRPr="00DF5F82" w14:paraId="5B8466AD" w14:textId="77777777" w:rsidTr="002D3E2F">
        <w:tc>
          <w:tcPr>
            <w:tcW w:w="507" w:type="pct"/>
            <w:gridSpan w:val="2"/>
            <w:vMerge/>
            <w:vAlign w:val="center"/>
          </w:tcPr>
          <w:p w14:paraId="1C5D1A49" w14:textId="43F80C21" w:rsidR="0069676A" w:rsidRDefault="0069676A" w:rsidP="00C16315">
            <w:pPr>
              <w:pStyle w:val="TableText"/>
            </w:pPr>
          </w:p>
        </w:tc>
        <w:tc>
          <w:tcPr>
            <w:tcW w:w="346" w:type="pct"/>
            <w:vMerge/>
            <w:vAlign w:val="center"/>
          </w:tcPr>
          <w:p w14:paraId="3AC626EE" w14:textId="27A3A031" w:rsidR="0069676A" w:rsidRDefault="0069676A" w:rsidP="00C16315">
            <w:pPr>
              <w:pStyle w:val="TableText"/>
            </w:pPr>
          </w:p>
        </w:tc>
        <w:tc>
          <w:tcPr>
            <w:tcW w:w="588" w:type="pct"/>
            <w:gridSpan w:val="2"/>
          </w:tcPr>
          <w:p w14:paraId="5ED04C14" w14:textId="4BA6D2EE" w:rsidR="0069676A" w:rsidRDefault="0069676A" w:rsidP="006645B9">
            <w:pPr>
              <w:pStyle w:val="TableText"/>
            </w:pPr>
            <w:r>
              <w:t>CR11026R00</w:t>
            </w:r>
          </w:p>
        </w:tc>
        <w:tc>
          <w:tcPr>
            <w:tcW w:w="2565" w:type="pct"/>
            <w:gridSpan w:val="3"/>
            <w:vAlign w:val="center"/>
          </w:tcPr>
          <w:p w14:paraId="78039060" w14:textId="6A45791B" w:rsidR="0069676A" w:rsidRDefault="0069676A" w:rsidP="006645B9">
            <w:pPr>
              <w:pStyle w:val="TableText"/>
            </w:pPr>
            <w:r>
              <w:t xml:space="preserve">SM-DP+ ES2+ Test </w:t>
            </w:r>
            <w:r w:rsidRPr="008D408B">
              <w:t xml:space="preserve"> Environment </w:t>
            </w:r>
            <w:r>
              <w:t>with SM-DS</w:t>
            </w:r>
          </w:p>
        </w:tc>
        <w:tc>
          <w:tcPr>
            <w:tcW w:w="528" w:type="pct"/>
            <w:gridSpan w:val="2"/>
            <w:vMerge/>
            <w:vAlign w:val="center"/>
          </w:tcPr>
          <w:p w14:paraId="3BC6AF68" w14:textId="2DA8C729" w:rsidR="0069676A" w:rsidRDefault="0069676A" w:rsidP="00C16315">
            <w:pPr>
              <w:pStyle w:val="TableText"/>
            </w:pPr>
          </w:p>
        </w:tc>
        <w:tc>
          <w:tcPr>
            <w:tcW w:w="466" w:type="pct"/>
            <w:vMerge/>
            <w:vAlign w:val="center"/>
          </w:tcPr>
          <w:p w14:paraId="5043FE6C" w14:textId="57625EC7" w:rsidR="0069676A" w:rsidRDefault="0069676A" w:rsidP="00C16315">
            <w:pPr>
              <w:pStyle w:val="TableText"/>
            </w:pPr>
          </w:p>
        </w:tc>
      </w:tr>
      <w:tr w:rsidR="00C11E54" w:rsidRPr="00DF5F82" w14:paraId="7235F1D2" w14:textId="77777777" w:rsidTr="002D3E2F">
        <w:tc>
          <w:tcPr>
            <w:tcW w:w="507" w:type="pct"/>
            <w:gridSpan w:val="2"/>
            <w:vMerge/>
            <w:vAlign w:val="center"/>
          </w:tcPr>
          <w:p w14:paraId="61E350C7" w14:textId="0DA687BA" w:rsidR="0069676A" w:rsidRDefault="0069676A" w:rsidP="00C16315">
            <w:pPr>
              <w:pStyle w:val="TableText"/>
            </w:pPr>
          </w:p>
        </w:tc>
        <w:tc>
          <w:tcPr>
            <w:tcW w:w="346" w:type="pct"/>
            <w:vMerge/>
            <w:vAlign w:val="center"/>
          </w:tcPr>
          <w:p w14:paraId="689ED3E2" w14:textId="47C0DBDB" w:rsidR="0069676A" w:rsidRDefault="0069676A" w:rsidP="00C16315">
            <w:pPr>
              <w:pStyle w:val="TableText"/>
            </w:pPr>
          </w:p>
        </w:tc>
        <w:tc>
          <w:tcPr>
            <w:tcW w:w="588" w:type="pct"/>
            <w:gridSpan w:val="2"/>
          </w:tcPr>
          <w:p w14:paraId="30336D07" w14:textId="1FA62A75" w:rsidR="0069676A" w:rsidRDefault="0069676A" w:rsidP="006645B9">
            <w:pPr>
              <w:pStyle w:val="TableText"/>
            </w:pPr>
            <w:r>
              <w:t>CR11030R03</w:t>
            </w:r>
          </w:p>
        </w:tc>
        <w:tc>
          <w:tcPr>
            <w:tcW w:w="2565" w:type="pct"/>
            <w:gridSpan w:val="3"/>
            <w:vAlign w:val="center"/>
          </w:tcPr>
          <w:p w14:paraId="3FEA7CE9" w14:textId="727FA6EE" w:rsidR="0069676A" w:rsidRDefault="0069676A" w:rsidP="006645B9">
            <w:pPr>
              <w:pStyle w:val="TableText"/>
            </w:pPr>
            <w:r>
              <w:t>SM-DP+ ES2+ ConfirmOrder Errors 1-6</w:t>
            </w:r>
          </w:p>
        </w:tc>
        <w:tc>
          <w:tcPr>
            <w:tcW w:w="528" w:type="pct"/>
            <w:gridSpan w:val="2"/>
            <w:vMerge/>
            <w:vAlign w:val="center"/>
          </w:tcPr>
          <w:p w14:paraId="21C6C88B" w14:textId="5782869F" w:rsidR="0069676A" w:rsidRDefault="0069676A" w:rsidP="00C16315">
            <w:pPr>
              <w:pStyle w:val="TableText"/>
            </w:pPr>
          </w:p>
        </w:tc>
        <w:tc>
          <w:tcPr>
            <w:tcW w:w="466" w:type="pct"/>
            <w:vMerge/>
            <w:vAlign w:val="center"/>
          </w:tcPr>
          <w:p w14:paraId="6208446D" w14:textId="7641322C" w:rsidR="0069676A" w:rsidRDefault="0069676A" w:rsidP="00C16315">
            <w:pPr>
              <w:pStyle w:val="TableText"/>
            </w:pPr>
          </w:p>
        </w:tc>
      </w:tr>
      <w:tr w:rsidR="00C11E54" w:rsidRPr="00DF5F82" w14:paraId="50742AC1" w14:textId="77777777" w:rsidTr="002D3E2F">
        <w:tc>
          <w:tcPr>
            <w:tcW w:w="507" w:type="pct"/>
            <w:gridSpan w:val="2"/>
            <w:vMerge/>
            <w:vAlign w:val="center"/>
          </w:tcPr>
          <w:p w14:paraId="400F9ACD" w14:textId="6B0B1674" w:rsidR="0069676A" w:rsidRDefault="0069676A" w:rsidP="00C16315">
            <w:pPr>
              <w:pStyle w:val="TableText"/>
            </w:pPr>
          </w:p>
        </w:tc>
        <w:tc>
          <w:tcPr>
            <w:tcW w:w="346" w:type="pct"/>
            <w:vMerge/>
            <w:vAlign w:val="center"/>
          </w:tcPr>
          <w:p w14:paraId="31B2788D" w14:textId="49FCF5FB" w:rsidR="0069676A" w:rsidRDefault="0069676A" w:rsidP="00C16315">
            <w:pPr>
              <w:pStyle w:val="TableText"/>
            </w:pPr>
          </w:p>
        </w:tc>
        <w:tc>
          <w:tcPr>
            <w:tcW w:w="588" w:type="pct"/>
            <w:gridSpan w:val="2"/>
          </w:tcPr>
          <w:p w14:paraId="26C7770A" w14:textId="1F9F049C" w:rsidR="0069676A" w:rsidRDefault="0069676A" w:rsidP="006645B9">
            <w:pPr>
              <w:pStyle w:val="TableText"/>
            </w:pPr>
            <w:r>
              <w:t>CR11031R02</w:t>
            </w:r>
          </w:p>
        </w:tc>
        <w:tc>
          <w:tcPr>
            <w:tcW w:w="2565" w:type="pct"/>
            <w:gridSpan w:val="3"/>
            <w:vAlign w:val="center"/>
          </w:tcPr>
          <w:p w14:paraId="4D2E8EDA" w14:textId="3D0D35D4" w:rsidR="0069676A" w:rsidRDefault="0069676A" w:rsidP="006645B9">
            <w:pPr>
              <w:pStyle w:val="TableText"/>
            </w:pPr>
            <w:r>
              <w:t>SM-DP+ ES2+ ConfirmOrderRetry1-4</w:t>
            </w:r>
          </w:p>
        </w:tc>
        <w:tc>
          <w:tcPr>
            <w:tcW w:w="528" w:type="pct"/>
            <w:gridSpan w:val="2"/>
            <w:vMerge/>
            <w:vAlign w:val="center"/>
          </w:tcPr>
          <w:p w14:paraId="0E2B2155" w14:textId="16A7A7B4" w:rsidR="0069676A" w:rsidRDefault="0069676A" w:rsidP="00C16315">
            <w:pPr>
              <w:pStyle w:val="TableText"/>
            </w:pPr>
          </w:p>
        </w:tc>
        <w:tc>
          <w:tcPr>
            <w:tcW w:w="466" w:type="pct"/>
            <w:vMerge/>
            <w:vAlign w:val="center"/>
          </w:tcPr>
          <w:p w14:paraId="27AA6F14" w14:textId="65918F14" w:rsidR="0069676A" w:rsidRDefault="0069676A" w:rsidP="00C16315">
            <w:pPr>
              <w:pStyle w:val="TableText"/>
            </w:pPr>
          </w:p>
        </w:tc>
      </w:tr>
      <w:tr w:rsidR="00C11E54" w:rsidRPr="00DF5F82" w14:paraId="60C6DFB7" w14:textId="77777777" w:rsidTr="002D3E2F">
        <w:tc>
          <w:tcPr>
            <w:tcW w:w="507" w:type="pct"/>
            <w:gridSpan w:val="2"/>
            <w:vMerge/>
            <w:vAlign w:val="center"/>
          </w:tcPr>
          <w:p w14:paraId="3993978C" w14:textId="38E1293C" w:rsidR="0069676A" w:rsidRDefault="0069676A" w:rsidP="00C16315">
            <w:pPr>
              <w:pStyle w:val="TableText"/>
            </w:pPr>
          </w:p>
        </w:tc>
        <w:tc>
          <w:tcPr>
            <w:tcW w:w="346" w:type="pct"/>
            <w:vMerge/>
            <w:vAlign w:val="center"/>
          </w:tcPr>
          <w:p w14:paraId="6E29A103" w14:textId="157770B8" w:rsidR="0069676A" w:rsidRDefault="0069676A" w:rsidP="00C16315">
            <w:pPr>
              <w:pStyle w:val="TableText"/>
            </w:pPr>
          </w:p>
        </w:tc>
        <w:tc>
          <w:tcPr>
            <w:tcW w:w="588" w:type="pct"/>
            <w:gridSpan w:val="2"/>
          </w:tcPr>
          <w:p w14:paraId="4E12DC83" w14:textId="11C05DA4" w:rsidR="0069676A" w:rsidRDefault="0069676A" w:rsidP="006645B9">
            <w:pPr>
              <w:pStyle w:val="TableText"/>
            </w:pPr>
            <w:r>
              <w:t>CR11032R00</w:t>
            </w:r>
          </w:p>
        </w:tc>
        <w:tc>
          <w:tcPr>
            <w:tcW w:w="2565" w:type="pct"/>
            <w:gridSpan w:val="3"/>
            <w:vAlign w:val="center"/>
          </w:tcPr>
          <w:p w14:paraId="44A26123" w14:textId="3943C269" w:rsidR="0069676A" w:rsidRDefault="0069676A" w:rsidP="006645B9">
            <w:pPr>
              <w:pStyle w:val="TableText"/>
            </w:pPr>
            <w:r>
              <w:t>SM-DP+ Entity SM-DP+</w:t>
            </w:r>
          </w:p>
        </w:tc>
        <w:tc>
          <w:tcPr>
            <w:tcW w:w="528" w:type="pct"/>
            <w:gridSpan w:val="2"/>
            <w:vMerge/>
            <w:vAlign w:val="center"/>
          </w:tcPr>
          <w:p w14:paraId="24754380" w14:textId="1153DFC0" w:rsidR="0069676A" w:rsidRDefault="0069676A" w:rsidP="00C16315">
            <w:pPr>
              <w:pStyle w:val="TableText"/>
            </w:pPr>
          </w:p>
        </w:tc>
        <w:tc>
          <w:tcPr>
            <w:tcW w:w="466" w:type="pct"/>
            <w:vMerge/>
            <w:vAlign w:val="center"/>
          </w:tcPr>
          <w:p w14:paraId="41AB396D" w14:textId="67D7A921" w:rsidR="0069676A" w:rsidRDefault="0069676A" w:rsidP="00C16315">
            <w:pPr>
              <w:pStyle w:val="TableText"/>
            </w:pPr>
          </w:p>
        </w:tc>
      </w:tr>
      <w:tr w:rsidR="00C11E54" w:rsidRPr="00DF5F82" w14:paraId="1CB97A0D" w14:textId="77777777" w:rsidTr="002D3E2F">
        <w:tc>
          <w:tcPr>
            <w:tcW w:w="507" w:type="pct"/>
            <w:gridSpan w:val="2"/>
            <w:vMerge/>
            <w:vAlign w:val="center"/>
          </w:tcPr>
          <w:p w14:paraId="693DC7DD" w14:textId="6A90BA3D" w:rsidR="0069676A" w:rsidRDefault="0069676A" w:rsidP="00C16315">
            <w:pPr>
              <w:pStyle w:val="TableText"/>
            </w:pPr>
          </w:p>
        </w:tc>
        <w:tc>
          <w:tcPr>
            <w:tcW w:w="346" w:type="pct"/>
            <w:vMerge/>
            <w:vAlign w:val="center"/>
          </w:tcPr>
          <w:p w14:paraId="02295569" w14:textId="0414F291" w:rsidR="0069676A" w:rsidRDefault="0069676A" w:rsidP="00C16315">
            <w:pPr>
              <w:pStyle w:val="TableText"/>
            </w:pPr>
          </w:p>
        </w:tc>
        <w:tc>
          <w:tcPr>
            <w:tcW w:w="588" w:type="pct"/>
            <w:gridSpan w:val="2"/>
          </w:tcPr>
          <w:p w14:paraId="06BE54BF" w14:textId="02534FD0" w:rsidR="0069676A" w:rsidRDefault="0069676A" w:rsidP="007C61FE">
            <w:pPr>
              <w:pStyle w:val="TableText"/>
            </w:pPr>
            <w:r w:rsidRPr="007C61FE">
              <w:t>CR11028</w:t>
            </w:r>
            <w:r>
              <w:t>R04</w:t>
            </w:r>
          </w:p>
        </w:tc>
        <w:tc>
          <w:tcPr>
            <w:tcW w:w="2565" w:type="pct"/>
            <w:gridSpan w:val="3"/>
            <w:vAlign w:val="center"/>
          </w:tcPr>
          <w:p w14:paraId="4EC5CE53" w14:textId="1473A7D3" w:rsidR="0069676A" w:rsidRDefault="0069676A" w:rsidP="007C61FE">
            <w:pPr>
              <w:pStyle w:val="TableText"/>
            </w:pPr>
            <w:r w:rsidRPr="007C61FE">
              <w:t>SM-DP+_ES2+_CancelOrder-1-3</w:t>
            </w:r>
          </w:p>
        </w:tc>
        <w:tc>
          <w:tcPr>
            <w:tcW w:w="528" w:type="pct"/>
            <w:gridSpan w:val="2"/>
            <w:vMerge/>
            <w:vAlign w:val="center"/>
          </w:tcPr>
          <w:p w14:paraId="158913B2" w14:textId="0BA6B6D1" w:rsidR="0069676A" w:rsidRDefault="0069676A" w:rsidP="00C16315">
            <w:pPr>
              <w:pStyle w:val="TableText"/>
            </w:pPr>
          </w:p>
        </w:tc>
        <w:tc>
          <w:tcPr>
            <w:tcW w:w="466" w:type="pct"/>
            <w:vMerge/>
            <w:vAlign w:val="center"/>
          </w:tcPr>
          <w:p w14:paraId="46C55E25" w14:textId="6286D55D" w:rsidR="0069676A" w:rsidRDefault="0069676A" w:rsidP="00C16315">
            <w:pPr>
              <w:pStyle w:val="TableText"/>
            </w:pPr>
          </w:p>
        </w:tc>
      </w:tr>
      <w:tr w:rsidR="00C11E54" w:rsidRPr="00DF5F82" w14:paraId="15F9F0A1" w14:textId="77777777" w:rsidTr="002D3E2F">
        <w:tc>
          <w:tcPr>
            <w:tcW w:w="507" w:type="pct"/>
            <w:gridSpan w:val="2"/>
            <w:vMerge/>
            <w:vAlign w:val="center"/>
          </w:tcPr>
          <w:p w14:paraId="6AB626B3" w14:textId="14BE0893" w:rsidR="0069676A" w:rsidRDefault="0069676A" w:rsidP="00C16315">
            <w:pPr>
              <w:pStyle w:val="TableText"/>
            </w:pPr>
          </w:p>
        </w:tc>
        <w:tc>
          <w:tcPr>
            <w:tcW w:w="346" w:type="pct"/>
            <w:vMerge/>
            <w:vAlign w:val="center"/>
          </w:tcPr>
          <w:p w14:paraId="68F77EAF" w14:textId="509F6A3E" w:rsidR="0069676A" w:rsidRDefault="0069676A" w:rsidP="00C16315">
            <w:pPr>
              <w:pStyle w:val="TableText"/>
            </w:pPr>
          </w:p>
        </w:tc>
        <w:tc>
          <w:tcPr>
            <w:tcW w:w="588" w:type="pct"/>
            <w:gridSpan w:val="2"/>
          </w:tcPr>
          <w:p w14:paraId="79C401B9" w14:textId="39EBCD6C" w:rsidR="0069676A" w:rsidRPr="007C61FE" w:rsidRDefault="0069676A" w:rsidP="007C61FE">
            <w:pPr>
              <w:pStyle w:val="TableText"/>
            </w:pPr>
            <w:r w:rsidRPr="007C61FE">
              <w:t>CR11029</w:t>
            </w:r>
            <w:r>
              <w:t>R03</w:t>
            </w:r>
          </w:p>
        </w:tc>
        <w:tc>
          <w:tcPr>
            <w:tcW w:w="2565" w:type="pct"/>
            <w:gridSpan w:val="3"/>
            <w:vAlign w:val="center"/>
          </w:tcPr>
          <w:p w14:paraId="6F83039A" w14:textId="7214F6F3" w:rsidR="0069676A" w:rsidRPr="007C61FE" w:rsidRDefault="0069676A" w:rsidP="007C61FE">
            <w:pPr>
              <w:pStyle w:val="TableText"/>
            </w:pPr>
            <w:r w:rsidRPr="007C61FE">
              <w:t>SM-DP+_ES2+_CancelOrderErrors-1-5</w:t>
            </w:r>
          </w:p>
        </w:tc>
        <w:tc>
          <w:tcPr>
            <w:tcW w:w="528" w:type="pct"/>
            <w:gridSpan w:val="2"/>
            <w:vMerge/>
            <w:vAlign w:val="center"/>
          </w:tcPr>
          <w:p w14:paraId="102E0C48" w14:textId="00181036" w:rsidR="0069676A" w:rsidRDefault="0069676A" w:rsidP="00C16315">
            <w:pPr>
              <w:pStyle w:val="TableText"/>
            </w:pPr>
          </w:p>
        </w:tc>
        <w:tc>
          <w:tcPr>
            <w:tcW w:w="466" w:type="pct"/>
            <w:vMerge/>
            <w:vAlign w:val="center"/>
          </w:tcPr>
          <w:p w14:paraId="5199D7D5" w14:textId="1A001684" w:rsidR="0069676A" w:rsidRDefault="0069676A" w:rsidP="00C16315">
            <w:pPr>
              <w:pStyle w:val="TableText"/>
            </w:pPr>
          </w:p>
        </w:tc>
      </w:tr>
      <w:tr w:rsidR="00C11E54" w:rsidRPr="00DF5F82" w14:paraId="41312FED" w14:textId="77777777" w:rsidTr="002D3E2F">
        <w:tc>
          <w:tcPr>
            <w:tcW w:w="507" w:type="pct"/>
            <w:gridSpan w:val="2"/>
            <w:vMerge/>
            <w:vAlign w:val="center"/>
          </w:tcPr>
          <w:p w14:paraId="190F6E7C" w14:textId="27DD7CAD" w:rsidR="0069676A" w:rsidRDefault="0069676A" w:rsidP="00C16315">
            <w:pPr>
              <w:pStyle w:val="TableText"/>
            </w:pPr>
          </w:p>
        </w:tc>
        <w:tc>
          <w:tcPr>
            <w:tcW w:w="346" w:type="pct"/>
            <w:vMerge/>
            <w:vAlign w:val="center"/>
          </w:tcPr>
          <w:p w14:paraId="000E3F93" w14:textId="1CD0827D" w:rsidR="0069676A" w:rsidRDefault="0069676A" w:rsidP="00C16315">
            <w:pPr>
              <w:pStyle w:val="TableText"/>
            </w:pPr>
          </w:p>
        </w:tc>
        <w:tc>
          <w:tcPr>
            <w:tcW w:w="588" w:type="pct"/>
            <w:gridSpan w:val="2"/>
          </w:tcPr>
          <w:p w14:paraId="3DA9AA8B" w14:textId="59533DE0" w:rsidR="0069676A" w:rsidRPr="007C61FE" w:rsidRDefault="0069676A" w:rsidP="007C61FE">
            <w:pPr>
              <w:pStyle w:val="TableText"/>
            </w:pPr>
            <w:r w:rsidRPr="007C61FE">
              <w:t>CR11033</w:t>
            </w:r>
            <w:r>
              <w:t>R01</w:t>
            </w:r>
          </w:p>
        </w:tc>
        <w:tc>
          <w:tcPr>
            <w:tcW w:w="2565" w:type="pct"/>
            <w:gridSpan w:val="3"/>
            <w:vAlign w:val="center"/>
          </w:tcPr>
          <w:p w14:paraId="31005C8F" w14:textId="49690D34" w:rsidR="0069676A" w:rsidRPr="007C61FE" w:rsidRDefault="0069676A" w:rsidP="007C61FE">
            <w:pPr>
              <w:pStyle w:val="TableText"/>
            </w:pPr>
            <w:r w:rsidRPr="007C61FE">
              <w:t>Update reference to SGP.26</w:t>
            </w:r>
          </w:p>
        </w:tc>
        <w:tc>
          <w:tcPr>
            <w:tcW w:w="528" w:type="pct"/>
            <w:gridSpan w:val="2"/>
            <w:vMerge/>
            <w:vAlign w:val="center"/>
          </w:tcPr>
          <w:p w14:paraId="75EB94B1" w14:textId="022F8AB4" w:rsidR="0069676A" w:rsidRDefault="0069676A" w:rsidP="00C16315">
            <w:pPr>
              <w:pStyle w:val="TableText"/>
            </w:pPr>
          </w:p>
        </w:tc>
        <w:tc>
          <w:tcPr>
            <w:tcW w:w="466" w:type="pct"/>
            <w:vMerge/>
            <w:vAlign w:val="center"/>
          </w:tcPr>
          <w:p w14:paraId="69B433B9" w14:textId="7E717EB5" w:rsidR="0069676A" w:rsidRDefault="0069676A" w:rsidP="00C16315">
            <w:pPr>
              <w:pStyle w:val="TableText"/>
            </w:pPr>
          </w:p>
        </w:tc>
      </w:tr>
      <w:tr w:rsidR="00C11E54" w:rsidRPr="00DF5F82" w14:paraId="4F85EDAD" w14:textId="77777777" w:rsidTr="002D3E2F">
        <w:tc>
          <w:tcPr>
            <w:tcW w:w="507" w:type="pct"/>
            <w:gridSpan w:val="2"/>
            <w:vMerge/>
            <w:vAlign w:val="center"/>
          </w:tcPr>
          <w:p w14:paraId="74322A9B" w14:textId="4A0C1F3B" w:rsidR="0069676A" w:rsidRDefault="0069676A" w:rsidP="00C16315">
            <w:pPr>
              <w:pStyle w:val="TableText"/>
            </w:pPr>
          </w:p>
        </w:tc>
        <w:tc>
          <w:tcPr>
            <w:tcW w:w="346" w:type="pct"/>
            <w:vMerge/>
            <w:vAlign w:val="center"/>
          </w:tcPr>
          <w:p w14:paraId="43997C36" w14:textId="4A622DD9" w:rsidR="0069676A" w:rsidRDefault="0069676A" w:rsidP="00C16315">
            <w:pPr>
              <w:pStyle w:val="TableText"/>
            </w:pPr>
          </w:p>
        </w:tc>
        <w:tc>
          <w:tcPr>
            <w:tcW w:w="588" w:type="pct"/>
            <w:gridSpan w:val="2"/>
          </w:tcPr>
          <w:p w14:paraId="723EFFDA" w14:textId="759BD0AB" w:rsidR="0069676A" w:rsidRPr="007C61FE" w:rsidRDefault="0069676A" w:rsidP="00723718">
            <w:pPr>
              <w:pStyle w:val="TableText"/>
            </w:pPr>
            <w:r>
              <w:t>NA</w:t>
            </w:r>
          </w:p>
        </w:tc>
        <w:tc>
          <w:tcPr>
            <w:tcW w:w="2565" w:type="pct"/>
            <w:gridSpan w:val="3"/>
            <w:vAlign w:val="center"/>
          </w:tcPr>
          <w:p w14:paraId="75EA3F09" w14:textId="11F85794" w:rsidR="0069676A" w:rsidRPr="007C61FE" w:rsidRDefault="0069676A" w:rsidP="00723718">
            <w:pPr>
              <w:pStyle w:val="TableText"/>
            </w:pPr>
            <w:r>
              <w:t>To include the missing part of CR11033R01</w:t>
            </w:r>
          </w:p>
        </w:tc>
        <w:tc>
          <w:tcPr>
            <w:tcW w:w="528" w:type="pct"/>
            <w:gridSpan w:val="2"/>
            <w:vMerge/>
            <w:vAlign w:val="center"/>
          </w:tcPr>
          <w:p w14:paraId="36812B64" w14:textId="6E483DDF" w:rsidR="0069676A" w:rsidRDefault="0069676A" w:rsidP="00C16315">
            <w:pPr>
              <w:pStyle w:val="TableText"/>
            </w:pPr>
          </w:p>
        </w:tc>
        <w:tc>
          <w:tcPr>
            <w:tcW w:w="466" w:type="pct"/>
            <w:vMerge/>
            <w:vAlign w:val="center"/>
          </w:tcPr>
          <w:p w14:paraId="146A5D31" w14:textId="34B72EFD" w:rsidR="0069676A" w:rsidRDefault="0069676A" w:rsidP="00C16315">
            <w:pPr>
              <w:pStyle w:val="TableText"/>
            </w:pPr>
          </w:p>
        </w:tc>
      </w:tr>
      <w:tr w:rsidR="00C11E54" w:rsidRPr="00DF5F82" w14:paraId="3D46FDE4" w14:textId="77777777" w:rsidTr="002D3E2F">
        <w:tc>
          <w:tcPr>
            <w:tcW w:w="507" w:type="pct"/>
            <w:gridSpan w:val="2"/>
            <w:vMerge/>
            <w:vAlign w:val="center"/>
          </w:tcPr>
          <w:p w14:paraId="39447A9C" w14:textId="68541B50" w:rsidR="0069676A" w:rsidRDefault="0069676A" w:rsidP="00C16315">
            <w:pPr>
              <w:pStyle w:val="TableText"/>
            </w:pPr>
          </w:p>
        </w:tc>
        <w:tc>
          <w:tcPr>
            <w:tcW w:w="346" w:type="pct"/>
            <w:vMerge/>
            <w:vAlign w:val="center"/>
          </w:tcPr>
          <w:p w14:paraId="132093EF" w14:textId="48A0DF90" w:rsidR="0069676A" w:rsidRDefault="0069676A" w:rsidP="00C16315">
            <w:pPr>
              <w:pStyle w:val="TableText"/>
            </w:pPr>
          </w:p>
        </w:tc>
        <w:tc>
          <w:tcPr>
            <w:tcW w:w="588" w:type="pct"/>
            <w:gridSpan w:val="2"/>
          </w:tcPr>
          <w:p w14:paraId="63D7E275" w14:textId="53164D7F" w:rsidR="0069676A" w:rsidRDefault="0069676A" w:rsidP="00723718">
            <w:pPr>
              <w:pStyle w:val="TableText"/>
            </w:pPr>
            <w:r>
              <w:t>CR11023R06</w:t>
            </w:r>
          </w:p>
        </w:tc>
        <w:tc>
          <w:tcPr>
            <w:tcW w:w="2565" w:type="pct"/>
            <w:gridSpan w:val="3"/>
            <w:vAlign w:val="center"/>
          </w:tcPr>
          <w:p w14:paraId="6C1789E7" w14:textId="048B8866" w:rsidR="0069676A" w:rsidRDefault="0069676A" w:rsidP="00723718">
            <w:pPr>
              <w:pStyle w:val="TableText"/>
            </w:pPr>
            <w:r w:rsidRPr="00F01BA3">
              <w:t>Update of applicability of PPR sequences</w:t>
            </w:r>
          </w:p>
        </w:tc>
        <w:tc>
          <w:tcPr>
            <w:tcW w:w="528" w:type="pct"/>
            <w:gridSpan w:val="2"/>
            <w:vMerge/>
            <w:vAlign w:val="center"/>
          </w:tcPr>
          <w:p w14:paraId="5E12563B" w14:textId="7CB9E611" w:rsidR="0069676A" w:rsidRDefault="0069676A" w:rsidP="00C16315">
            <w:pPr>
              <w:pStyle w:val="TableText"/>
            </w:pPr>
          </w:p>
        </w:tc>
        <w:tc>
          <w:tcPr>
            <w:tcW w:w="466" w:type="pct"/>
            <w:vMerge/>
            <w:vAlign w:val="center"/>
          </w:tcPr>
          <w:p w14:paraId="00830442" w14:textId="1DFE1BE1" w:rsidR="0069676A" w:rsidRDefault="0069676A" w:rsidP="00C16315">
            <w:pPr>
              <w:pStyle w:val="TableText"/>
            </w:pPr>
          </w:p>
        </w:tc>
      </w:tr>
      <w:tr w:rsidR="00C11E54" w:rsidRPr="00DF5F82" w14:paraId="16A2413C" w14:textId="77777777" w:rsidTr="002D3E2F">
        <w:trPr>
          <w:trHeight w:val="306"/>
        </w:trPr>
        <w:tc>
          <w:tcPr>
            <w:tcW w:w="507" w:type="pct"/>
            <w:gridSpan w:val="2"/>
            <w:vMerge/>
            <w:vAlign w:val="center"/>
          </w:tcPr>
          <w:p w14:paraId="19824E79" w14:textId="5908D009" w:rsidR="0069676A" w:rsidRDefault="0069676A" w:rsidP="00C16315">
            <w:pPr>
              <w:pStyle w:val="TableText"/>
            </w:pPr>
          </w:p>
        </w:tc>
        <w:tc>
          <w:tcPr>
            <w:tcW w:w="346" w:type="pct"/>
            <w:vMerge/>
            <w:vAlign w:val="center"/>
          </w:tcPr>
          <w:p w14:paraId="37092FC8" w14:textId="30C0D1B9" w:rsidR="0069676A" w:rsidRDefault="0069676A" w:rsidP="00C16315">
            <w:pPr>
              <w:pStyle w:val="TableText"/>
            </w:pPr>
          </w:p>
        </w:tc>
        <w:tc>
          <w:tcPr>
            <w:tcW w:w="588" w:type="pct"/>
            <w:gridSpan w:val="2"/>
          </w:tcPr>
          <w:p w14:paraId="767ACB7E" w14:textId="1C4F835E" w:rsidR="0069676A" w:rsidRDefault="0069676A" w:rsidP="00723718">
            <w:pPr>
              <w:pStyle w:val="TableText"/>
            </w:pPr>
            <w:r>
              <w:t>CR11022R06</w:t>
            </w:r>
          </w:p>
        </w:tc>
        <w:tc>
          <w:tcPr>
            <w:tcW w:w="2565" w:type="pct"/>
            <w:gridSpan w:val="3"/>
            <w:vAlign w:val="center"/>
          </w:tcPr>
          <w:p w14:paraId="5FDD97AF" w14:textId="72A1CFDE" w:rsidR="0069676A" w:rsidRPr="00F01BA3" w:rsidRDefault="0069676A" w:rsidP="00723718">
            <w:pPr>
              <w:pStyle w:val="TableText"/>
            </w:pPr>
            <w:r w:rsidRPr="008100AA">
              <w:t>CancelSession: remove unnecessary usage of profile already installed with PPR1</w:t>
            </w:r>
          </w:p>
        </w:tc>
        <w:tc>
          <w:tcPr>
            <w:tcW w:w="528" w:type="pct"/>
            <w:gridSpan w:val="2"/>
            <w:vMerge/>
            <w:vAlign w:val="center"/>
          </w:tcPr>
          <w:p w14:paraId="5310F89A" w14:textId="4B766C00" w:rsidR="0069676A" w:rsidRDefault="0069676A" w:rsidP="00C16315">
            <w:pPr>
              <w:pStyle w:val="TableText"/>
            </w:pPr>
          </w:p>
        </w:tc>
        <w:tc>
          <w:tcPr>
            <w:tcW w:w="466" w:type="pct"/>
            <w:vMerge/>
            <w:vAlign w:val="center"/>
          </w:tcPr>
          <w:p w14:paraId="4D1E1897" w14:textId="0F134B1C" w:rsidR="0069676A" w:rsidRDefault="0069676A" w:rsidP="00C16315">
            <w:pPr>
              <w:pStyle w:val="TableText"/>
            </w:pPr>
          </w:p>
        </w:tc>
      </w:tr>
      <w:tr w:rsidR="00C11E54" w:rsidRPr="00DF5F82" w14:paraId="2AAA1585" w14:textId="77777777" w:rsidTr="002D3E2F">
        <w:trPr>
          <w:trHeight w:val="306"/>
        </w:trPr>
        <w:tc>
          <w:tcPr>
            <w:tcW w:w="507" w:type="pct"/>
            <w:gridSpan w:val="2"/>
            <w:vMerge/>
            <w:vAlign w:val="center"/>
          </w:tcPr>
          <w:p w14:paraId="0F55AC67" w14:textId="722080C6" w:rsidR="0069676A" w:rsidRDefault="0069676A" w:rsidP="00C16315">
            <w:pPr>
              <w:pStyle w:val="TableText"/>
            </w:pPr>
          </w:p>
        </w:tc>
        <w:tc>
          <w:tcPr>
            <w:tcW w:w="346" w:type="pct"/>
            <w:vMerge/>
            <w:vAlign w:val="center"/>
          </w:tcPr>
          <w:p w14:paraId="64C395AD" w14:textId="7BFF3DAA" w:rsidR="0069676A" w:rsidRDefault="0069676A" w:rsidP="00C16315">
            <w:pPr>
              <w:pStyle w:val="TableText"/>
            </w:pPr>
          </w:p>
        </w:tc>
        <w:tc>
          <w:tcPr>
            <w:tcW w:w="588" w:type="pct"/>
            <w:gridSpan w:val="2"/>
          </w:tcPr>
          <w:p w14:paraId="3E51F8C5" w14:textId="5B78A89B" w:rsidR="0069676A" w:rsidRDefault="0069676A" w:rsidP="00A2743A">
            <w:pPr>
              <w:pStyle w:val="TableText"/>
            </w:pPr>
            <w:r>
              <w:t>CR11034R02</w:t>
            </w:r>
          </w:p>
        </w:tc>
        <w:tc>
          <w:tcPr>
            <w:tcW w:w="2565" w:type="pct"/>
            <w:gridSpan w:val="3"/>
            <w:vAlign w:val="center"/>
          </w:tcPr>
          <w:p w14:paraId="69C17F1F" w14:textId="30E7B443" w:rsidR="0069676A" w:rsidRPr="008100AA" w:rsidRDefault="0069676A" w:rsidP="00A2743A">
            <w:pPr>
              <w:pStyle w:val="TableText"/>
            </w:pPr>
            <w:r>
              <w:t>eUICC_Clarify_EuiccInfo2_TRE</w:t>
            </w:r>
          </w:p>
        </w:tc>
        <w:tc>
          <w:tcPr>
            <w:tcW w:w="528" w:type="pct"/>
            <w:gridSpan w:val="2"/>
            <w:vMerge/>
            <w:vAlign w:val="center"/>
          </w:tcPr>
          <w:p w14:paraId="3F36B522" w14:textId="137F937D" w:rsidR="0069676A" w:rsidRDefault="0069676A" w:rsidP="00C16315">
            <w:pPr>
              <w:pStyle w:val="TableText"/>
            </w:pPr>
          </w:p>
        </w:tc>
        <w:tc>
          <w:tcPr>
            <w:tcW w:w="466" w:type="pct"/>
            <w:vMerge/>
            <w:vAlign w:val="center"/>
          </w:tcPr>
          <w:p w14:paraId="30CFB045" w14:textId="03D98E71" w:rsidR="0069676A" w:rsidRDefault="0069676A" w:rsidP="00C16315">
            <w:pPr>
              <w:pStyle w:val="TableText"/>
            </w:pPr>
          </w:p>
        </w:tc>
      </w:tr>
      <w:tr w:rsidR="00C11E54" w:rsidRPr="00DF5F82" w14:paraId="2F5CE9DB" w14:textId="77777777" w:rsidTr="002D3E2F">
        <w:trPr>
          <w:trHeight w:val="306"/>
        </w:trPr>
        <w:tc>
          <w:tcPr>
            <w:tcW w:w="507" w:type="pct"/>
            <w:gridSpan w:val="2"/>
            <w:vMerge/>
            <w:vAlign w:val="center"/>
          </w:tcPr>
          <w:p w14:paraId="184DD2E8" w14:textId="5DD3C763" w:rsidR="0069676A" w:rsidRDefault="0069676A" w:rsidP="00C16315">
            <w:pPr>
              <w:pStyle w:val="TableText"/>
            </w:pPr>
          </w:p>
        </w:tc>
        <w:tc>
          <w:tcPr>
            <w:tcW w:w="346" w:type="pct"/>
            <w:vMerge/>
            <w:vAlign w:val="center"/>
          </w:tcPr>
          <w:p w14:paraId="7CA0D995" w14:textId="475F01DF" w:rsidR="0069676A" w:rsidRDefault="0069676A" w:rsidP="00C16315">
            <w:pPr>
              <w:pStyle w:val="TableText"/>
            </w:pPr>
          </w:p>
        </w:tc>
        <w:tc>
          <w:tcPr>
            <w:tcW w:w="588" w:type="pct"/>
            <w:gridSpan w:val="2"/>
          </w:tcPr>
          <w:p w14:paraId="41C81806" w14:textId="0072AC83" w:rsidR="0069676A" w:rsidRDefault="0069676A" w:rsidP="00723718">
            <w:pPr>
              <w:pStyle w:val="TableText"/>
            </w:pPr>
            <w:r>
              <w:t>CR11035R01</w:t>
            </w:r>
          </w:p>
        </w:tc>
        <w:tc>
          <w:tcPr>
            <w:tcW w:w="2565" w:type="pct"/>
            <w:gridSpan w:val="3"/>
            <w:vAlign w:val="center"/>
          </w:tcPr>
          <w:p w14:paraId="344E716D" w14:textId="23F0994C" w:rsidR="0069676A" w:rsidRPr="008100AA" w:rsidRDefault="0069676A" w:rsidP="00723718">
            <w:pPr>
              <w:pStyle w:val="TableText"/>
            </w:pPr>
            <w:r>
              <w:t>Operator TLS Certificate</w:t>
            </w:r>
          </w:p>
        </w:tc>
        <w:tc>
          <w:tcPr>
            <w:tcW w:w="528" w:type="pct"/>
            <w:gridSpan w:val="2"/>
            <w:vMerge/>
            <w:vAlign w:val="center"/>
          </w:tcPr>
          <w:p w14:paraId="406234DF" w14:textId="77DDE1F6" w:rsidR="0069676A" w:rsidRDefault="0069676A" w:rsidP="00C16315">
            <w:pPr>
              <w:pStyle w:val="TableText"/>
            </w:pPr>
          </w:p>
        </w:tc>
        <w:tc>
          <w:tcPr>
            <w:tcW w:w="466" w:type="pct"/>
            <w:vMerge/>
            <w:vAlign w:val="center"/>
          </w:tcPr>
          <w:p w14:paraId="1293136D" w14:textId="4A089E88" w:rsidR="0069676A" w:rsidRDefault="0069676A" w:rsidP="00C16315">
            <w:pPr>
              <w:pStyle w:val="TableText"/>
            </w:pPr>
          </w:p>
        </w:tc>
      </w:tr>
      <w:tr w:rsidR="00C11E54" w:rsidRPr="00DF5F82" w14:paraId="5402705C" w14:textId="77777777" w:rsidTr="002D3E2F">
        <w:trPr>
          <w:trHeight w:val="306"/>
        </w:trPr>
        <w:tc>
          <w:tcPr>
            <w:tcW w:w="507" w:type="pct"/>
            <w:gridSpan w:val="2"/>
            <w:vMerge/>
            <w:vAlign w:val="center"/>
          </w:tcPr>
          <w:p w14:paraId="18B55E64" w14:textId="7D8E3C3E" w:rsidR="0069676A" w:rsidRDefault="0069676A" w:rsidP="00C16315">
            <w:pPr>
              <w:pStyle w:val="TableText"/>
            </w:pPr>
          </w:p>
        </w:tc>
        <w:tc>
          <w:tcPr>
            <w:tcW w:w="346" w:type="pct"/>
            <w:vMerge/>
            <w:vAlign w:val="center"/>
          </w:tcPr>
          <w:p w14:paraId="00F2ED43" w14:textId="0FF446A5" w:rsidR="0069676A" w:rsidRDefault="0069676A" w:rsidP="00C16315">
            <w:pPr>
              <w:pStyle w:val="TableText"/>
            </w:pPr>
          </w:p>
        </w:tc>
        <w:tc>
          <w:tcPr>
            <w:tcW w:w="588" w:type="pct"/>
            <w:gridSpan w:val="2"/>
          </w:tcPr>
          <w:p w14:paraId="0284C908" w14:textId="332AC414" w:rsidR="0069676A" w:rsidRDefault="0069676A" w:rsidP="00723718">
            <w:pPr>
              <w:pStyle w:val="TableText"/>
            </w:pPr>
            <w:r>
              <w:t>CR11036R00</w:t>
            </w:r>
          </w:p>
        </w:tc>
        <w:tc>
          <w:tcPr>
            <w:tcW w:w="2565" w:type="pct"/>
            <w:gridSpan w:val="3"/>
            <w:vAlign w:val="center"/>
          </w:tcPr>
          <w:p w14:paraId="3B20F965" w14:textId="16304681" w:rsidR="0069676A" w:rsidRDefault="0069676A" w:rsidP="00723718">
            <w:pPr>
              <w:pStyle w:val="TableText"/>
            </w:pPr>
            <w:r>
              <w:t>Updates and corrections related to SGP.22 versions</w:t>
            </w:r>
          </w:p>
        </w:tc>
        <w:tc>
          <w:tcPr>
            <w:tcW w:w="528" w:type="pct"/>
            <w:gridSpan w:val="2"/>
            <w:vMerge/>
            <w:vAlign w:val="center"/>
          </w:tcPr>
          <w:p w14:paraId="7B0C7396" w14:textId="3DD63484" w:rsidR="0069676A" w:rsidRDefault="0069676A" w:rsidP="00C16315">
            <w:pPr>
              <w:pStyle w:val="TableText"/>
            </w:pPr>
          </w:p>
        </w:tc>
        <w:tc>
          <w:tcPr>
            <w:tcW w:w="466" w:type="pct"/>
            <w:vMerge/>
            <w:vAlign w:val="center"/>
          </w:tcPr>
          <w:p w14:paraId="27BB358F" w14:textId="6A526F35" w:rsidR="0069676A" w:rsidRDefault="0069676A" w:rsidP="00C16315">
            <w:pPr>
              <w:pStyle w:val="TableText"/>
            </w:pPr>
          </w:p>
        </w:tc>
      </w:tr>
      <w:tr w:rsidR="00C11E54" w:rsidRPr="00DF5F82" w14:paraId="3D533E9A" w14:textId="77777777" w:rsidTr="002D3E2F">
        <w:trPr>
          <w:trHeight w:val="306"/>
        </w:trPr>
        <w:tc>
          <w:tcPr>
            <w:tcW w:w="507" w:type="pct"/>
            <w:gridSpan w:val="2"/>
            <w:vMerge/>
            <w:vAlign w:val="center"/>
          </w:tcPr>
          <w:p w14:paraId="1B99EFF3" w14:textId="644B1230" w:rsidR="0069676A" w:rsidRDefault="0069676A" w:rsidP="00C16315">
            <w:pPr>
              <w:pStyle w:val="TableText"/>
            </w:pPr>
          </w:p>
        </w:tc>
        <w:tc>
          <w:tcPr>
            <w:tcW w:w="346" w:type="pct"/>
            <w:vMerge/>
            <w:vAlign w:val="center"/>
          </w:tcPr>
          <w:p w14:paraId="7B970282" w14:textId="007F295C" w:rsidR="0069676A" w:rsidRDefault="0069676A" w:rsidP="00C16315">
            <w:pPr>
              <w:pStyle w:val="TableText"/>
            </w:pPr>
          </w:p>
        </w:tc>
        <w:tc>
          <w:tcPr>
            <w:tcW w:w="588" w:type="pct"/>
            <w:gridSpan w:val="2"/>
          </w:tcPr>
          <w:p w14:paraId="6B482F22" w14:textId="6E9FC465" w:rsidR="0069676A" w:rsidRDefault="0069676A" w:rsidP="00A2743A">
            <w:pPr>
              <w:pStyle w:val="TableText"/>
            </w:pPr>
            <w:r>
              <w:t>CR1103</w:t>
            </w:r>
            <w:r>
              <w:rPr>
                <w:color w:val="1F497D"/>
              </w:rPr>
              <w:t>7R01</w:t>
            </w:r>
          </w:p>
        </w:tc>
        <w:tc>
          <w:tcPr>
            <w:tcW w:w="2565" w:type="pct"/>
            <w:gridSpan w:val="3"/>
            <w:vAlign w:val="center"/>
          </w:tcPr>
          <w:p w14:paraId="4B451992" w14:textId="2954D3B2" w:rsidR="0069676A" w:rsidRDefault="0069676A" w:rsidP="00A2743A">
            <w:pPr>
              <w:pStyle w:val="TableText"/>
            </w:pPr>
            <w:r>
              <w:t>SIMAlliance references</w:t>
            </w:r>
          </w:p>
        </w:tc>
        <w:tc>
          <w:tcPr>
            <w:tcW w:w="528" w:type="pct"/>
            <w:gridSpan w:val="2"/>
            <w:vMerge/>
            <w:vAlign w:val="center"/>
          </w:tcPr>
          <w:p w14:paraId="34F2D75F" w14:textId="26C0596D" w:rsidR="0069676A" w:rsidRDefault="0069676A" w:rsidP="00C16315">
            <w:pPr>
              <w:pStyle w:val="TableText"/>
            </w:pPr>
          </w:p>
        </w:tc>
        <w:tc>
          <w:tcPr>
            <w:tcW w:w="466" w:type="pct"/>
            <w:vMerge/>
            <w:vAlign w:val="center"/>
          </w:tcPr>
          <w:p w14:paraId="633D2F7A" w14:textId="1C870814" w:rsidR="0069676A" w:rsidRDefault="0069676A" w:rsidP="00C16315">
            <w:pPr>
              <w:pStyle w:val="TableText"/>
            </w:pPr>
          </w:p>
        </w:tc>
      </w:tr>
      <w:tr w:rsidR="00C11E54" w:rsidRPr="00DF5F82" w14:paraId="134DA9EF" w14:textId="77777777" w:rsidTr="002D3E2F">
        <w:trPr>
          <w:trHeight w:val="306"/>
        </w:trPr>
        <w:tc>
          <w:tcPr>
            <w:tcW w:w="507" w:type="pct"/>
            <w:gridSpan w:val="2"/>
            <w:vMerge/>
            <w:vAlign w:val="center"/>
          </w:tcPr>
          <w:p w14:paraId="500BC0BE" w14:textId="2B69AA25" w:rsidR="0069676A" w:rsidRDefault="0069676A" w:rsidP="00C16315">
            <w:pPr>
              <w:pStyle w:val="TableText"/>
            </w:pPr>
          </w:p>
        </w:tc>
        <w:tc>
          <w:tcPr>
            <w:tcW w:w="346" w:type="pct"/>
            <w:vMerge/>
            <w:vAlign w:val="center"/>
          </w:tcPr>
          <w:p w14:paraId="6DEE07C5" w14:textId="6DA87BC1" w:rsidR="0069676A" w:rsidRDefault="0069676A" w:rsidP="00C16315">
            <w:pPr>
              <w:pStyle w:val="TableText"/>
            </w:pPr>
          </w:p>
        </w:tc>
        <w:tc>
          <w:tcPr>
            <w:tcW w:w="588" w:type="pct"/>
            <w:gridSpan w:val="2"/>
            <w:vAlign w:val="bottom"/>
          </w:tcPr>
          <w:p w14:paraId="5FAD0D18" w14:textId="2378B607" w:rsidR="0069676A" w:rsidRDefault="0069676A" w:rsidP="00C16315">
            <w:pPr>
              <w:pStyle w:val="TableText"/>
            </w:pPr>
            <w:r>
              <w:rPr>
                <w:color w:val="000000"/>
              </w:rPr>
              <w:t>CR11038R01</w:t>
            </w:r>
          </w:p>
        </w:tc>
        <w:tc>
          <w:tcPr>
            <w:tcW w:w="2565" w:type="pct"/>
            <w:gridSpan w:val="3"/>
            <w:vAlign w:val="bottom"/>
          </w:tcPr>
          <w:p w14:paraId="0CDC4DBB" w14:textId="35ED825A" w:rsidR="0069676A" w:rsidRDefault="0069676A" w:rsidP="00C16315">
            <w:pPr>
              <w:pStyle w:val="TableText"/>
            </w:pPr>
            <w:r>
              <w:rPr>
                <w:color w:val="000000"/>
              </w:rPr>
              <w:t>LPA fixes</w:t>
            </w:r>
          </w:p>
        </w:tc>
        <w:tc>
          <w:tcPr>
            <w:tcW w:w="528" w:type="pct"/>
            <w:gridSpan w:val="2"/>
            <w:vMerge/>
            <w:vAlign w:val="center"/>
          </w:tcPr>
          <w:p w14:paraId="7A9EA3A5" w14:textId="5D349C2C" w:rsidR="0069676A" w:rsidRDefault="0069676A" w:rsidP="00C16315">
            <w:pPr>
              <w:pStyle w:val="TableText"/>
            </w:pPr>
          </w:p>
        </w:tc>
        <w:tc>
          <w:tcPr>
            <w:tcW w:w="466" w:type="pct"/>
            <w:vMerge/>
            <w:vAlign w:val="center"/>
          </w:tcPr>
          <w:p w14:paraId="32F8F14B" w14:textId="43EB44F2" w:rsidR="0069676A" w:rsidRDefault="0069676A" w:rsidP="00C16315">
            <w:pPr>
              <w:pStyle w:val="TableText"/>
            </w:pPr>
          </w:p>
        </w:tc>
      </w:tr>
      <w:tr w:rsidR="00C11E54" w:rsidRPr="00DF5F82" w14:paraId="64C3AA56" w14:textId="77777777" w:rsidTr="002D3E2F">
        <w:trPr>
          <w:trHeight w:val="306"/>
        </w:trPr>
        <w:tc>
          <w:tcPr>
            <w:tcW w:w="507" w:type="pct"/>
            <w:gridSpan w:val="2"/>
            <w:vMerge/>
            <w:vAlign w:val="center"/>
          </w:tcPr>
          <w:p w14:paraId="08A3C0BD" w14:textId="56622B4A" w:rsidR="0069676A" w:rsidRDefault="0069676A" w:rsidP="00C16315">
            <w:pPr>
              <w:pStyle w:val="TableText"/>
            </w:pPr>
          </w:p>
        </w:tc>
        <w:tc>
          <w:tcPr>
            <w:tcW w:w="346" w:type="pct"/>
            <w:vMerge/>
            <w:vAlign w:val="center"/>
          </w:tcPr>
          <w:p w14:paraId="0D25BD4C" w14:textId="3A67C4F0" w:rsidR="0069676A" w:rsidRDefault="0069676A" w:rsidP="00C16315">
            <w:pPr>
              <w:pStyle w:val="TableText"/>
            </w:pPr>
          </w:p>
        </w:tc>
        <w:tc>
          <w:tcPr>
            <w:tcW w:w="588" w:type="pct"/>
            <w:gridSpan w:val="2"/>
            <w:vAlign w:val="bottom"/>
          </w:tcPr>
          <w:p w14:paraId="7BDBCDA5" w14:textId="428F1263" w:rsidR="0069676A" w:rsidRDefault="0069676A" w:rsidP="008A2EB6">
            <w:pPr>
              <w:pStyle w:val="TableText"/>
            </w:pPr>
            <w:r>
              <w:rPr>
                <w:color w:val="000000"/>
              </w:rPr>
              <w:t>CR11039R01</w:t>
            </w:r>
          </w:p>
        </w:tc>
        <w:tc>
          <w:tcPr>
            <w:tcW w:w="2565" w:type="pct"/>
            <w:gridSpan w:val="3"/>
            <w:vAlign w:val="bottom"/>
          </w:tcPr>
          <w:p w14:paraId="3A6D2642" w14:textId="73AE89A3" w:rsidR="0069676A" w:rsidRDefault="0069676A" w:rsidP="008A2EB6">
            <w:pPr>
              <w:pStyle w:val="TableText"/>
            </w:pPr>
            <w:r>
              <w:rPr>
                <w:color w:val="000000"/>
              </w:rPr>
              <w:t>Optional_support_of_Brainpool_and_FRP_for_TLS</w:t>
            </w:r>
          </w:p>
        </w:tc>
        <w:tc>
          <w:tcPr>
            <w:tcW w:w="528" w:type="pct"/>
            <w:gridSpan w:val="2"/>
            <w:vMerge/>
            <w:vAlign w:val="center"/>
          </w:tcPr>
          <w:p w14:paraId="08617A70" w14:textId="2D03E274" w:rsidR="0069676A" w:rsidRDefault="0069676A" w:rsidP="00C16315">
            <w:pPr>
              <w:pStyle w:val="TableText"/>
            </w:pPr>
          </w:p>
        </w:tc>
        <w:tc>
          <w:tcPr>
            <w:tcW w:w="466" w:type="pct"/>
            <w:vMerge/>
            <w:vAlign w:val="center"/>
          </w:tcPr>
          <w:p w14:paraId="1EA2C09B" w14:textId="7A3B3924" w:rsidR="0069676A" w:rsidRDefault="0069676A" w:rsidP="00C16315">
            <w:pPr>
              <w:pStyle w:val="TableText"/>
            </w:pPr>
          </w:p>
        </w:tc>
      </w:tr>
      <w:tr w:rsidR="00C11E54" w:rsidRPr="00DF5F82" w14:paraId="1E2BCAF3" w14:textId="77777777" w:rsidTr="002D3E2F">
        <w:trPr>
          <w:trHeight w:val="306"/>
        </w:trPr>
        <w:tc>
          <w:tcPr>
            <w:tcW w:w="507" w:type="pct"/>
            <w:gridSpan w:val="2"/>
            <w:vMerge/>
            <w:vAlign w:val="center"/>
          </w:tcPr>
          <w:p w14:paraId="29977B1E" w14:textId="3AA893BA" w:rsidR="0069676A" w:rsidRDefault="0069676A" w:rsidP="00C16315">
            <w:pPr>
              <w:pStyle w:val="TableText"/>
            </w:pPr>
          </w:p>
        </w:tc>
        <w:tc>
          <w:tcPr>
            <w:tcW w:w="346" w:type="pct"/>
            <w:vMerge/>
            <w:vAlign w:val="center"/>
          </w:tcPr>
          <w:p w14:paraId="335B0890" w14:textId="0CC5CFF5" w:rsidR="0069676A" w:rsidRDefault="0069676A" w:rsidP="00C16315">
            <w:pPr>
              <w:pStyle w:val="TableText"/>
            </w:pPr>
          </w:p>
        </w:tc>
        <w:tc>
          <w:tcPr>
            <w:tcW w:w="588" w:type="pct"/>
            <w:gridSpan w:val="2"/>
            <w:vAlign w:val="bottom"/>
          </w:tcPr>
          <w:p w14:paraId="46644DE9" w14:textId="5C1D7761" w:rsidR="0069676A" w:rsidRDefault="0069676A" w:rsidP="008A2EB6">
            <w:pPr>
              <w:pStyle w:val="TableText"/>
            </w:pPr>
            <w:r>
              <w:rPr>
                <w:color w:val="000000"/>
              </w:rPr>
              <w:t>CR11040R01</w:t>
            </w:r>
          </w:p>
        </w:tc>
        <w:tc>
          <w:tcPr>
            <w:tcW w:w="2565" w:type="pct"/>
            <w:gridSpan w:val="3"/>
            <w:vAlign w:val="bottom"/>
          </w:tcPr>
          <w:p w14:paraId="110DB612" w14:textId="09E33558" w:rsidR="0069676A" w:rsidRDefault="0069676A" w:rsidP="008A2EB6">
            <w:pPr>
              <w:pStyle w:val="TableText"/>
            </w:pPr>
            <w:r>
              <w:rPr>
                <w:color w:val="000000"/>
              </w:rPr>
              <w:t>DpProprietaryData_Additional_Data_Must_be_allowed</w:t>
            </w:r>
          </w:p>
        </w:tc>
        <w:tc>
          <w:tcPr>
            <w:tcW w:w="528" w:type="pct"/>
            <w:gridSpan w:val="2"/>
            <w:vMerge/>
            <w:vAlign w:val="center"/>
          </w:tcPr>
          <w:p w14:paraId="560E7C85" w14:textId="6876D792" w:rsidR="0069676A" w:rsidRDefault="0069676A" w:rsidP="00C16315">
            <w:pPr>
              <w:pStyle w:val="TableText"/>
            </w:pPr>
          </w:p>
        </w:tc>
        <w:tc>
          <w:tcPr>
            <w:tcW w:w="466" w:type="pct"/>
            <w:vMerge/>
            <w:vAlign w:val="center"/>
          </w:tcPr>
          <w:p w14:paraId="04CBEC10" w14:textId="7B73F816" w:rsidR="0069676A" w:rsidRDefault="0069676A" w:rsidP="00C16315">
            <w:pPr>
              <w:pStyle w:val="TableText"/>
            </w:pPr>
          </w:p>
        </w:tc>
      </w:tr>
      <w:tr w:rsidR="00C11E54" w:rsidRPr="00DF5F82" w14:paraId="3A523017" w14:textId="77777777" w:rsidTr="002D3E2F">
        <w:trPr>
          <w:trHeight w:val="306"/>
        </w:trPr>
        <w:tc>
          <w:tcPr>
            <w:tcW w:w="507" w:type="pct"/>
            <w:gridSpan w:val="2"/>
            <w:vMerge/>
            <w:vAlign w:val="center"/>
          </w:tcPr>
          <w:p w14:paraId="3F462803" w14:textId="01E31650" w:rsidR="0069676A" w:rsidRDefault="0069676A" w:rsidP="00C16315">
            <w:pPr>
              <w:pStyle w:val="TableText"/>
            </w:pPr>
          </w:p>
        </w:tc>
        <w:tc>
          <w:tcPr>
            <w:tcW w:w="346" w:type="pct"/>
            <w:vMerge/>
            <w:vAlign w:val="center"/>
          </w:tcPr>
          <w:p w14:paraId="0179BFBA" w14:textId="386A68FB" w:rsidR="0069676A" w:rsidRDefault="0069676A" w:rsidP="00C16315">
            <w:pPr>
              <w:pStyle w:val="TableText"/>
            </w:pPr>
          </w:p>
        </w:tc>
        <w:tc>
          <w:tcPr>
            <w:tcW w:w="588" w:type="pct"/>
            <w:gridSpan w:val="2"/>
            <w:vAlign w:val="bottom"/>
          </w:tcPr>
          <w:p w14:paraId="36BD04BC" w14:textId="4955709F" w:rsidR="0069676A" w:rsidRDefault="0069676A" w:rsidP="008A2EB6">
            <w:pPr>
              <w:pStyle w:val="TableText"/>
            </w:pPr>
            <w:r>
              <w:rPr>
                <w:color w:val="000000"/>
              </w:rPr>
              <w:t>CR11041R00</w:t>
            </w:r>
          </w:p>
        </w:tc>
        <w:tc>
          <w:tcPr>
            <w:tcW w:w="2565" w:type="pct"/>
            <w:gridSpan w:val="3"/>
            <w:vAlign w:val="bottom"/>
          </w:tcPr>
          <w:p w14:paraId="0C6B62B0" w14:textId="6C821FA6" w:rsidR="0069676A" w:rsidRDefault="0069676A" w:rsidP="008A2EB6">
            <w:pPr>
              <w:pStyle w:val="TableText"/>
            </w:pPr>
            <w:r>
              <w:rPr>
                <w:color w:val="000000"/>
              </w:rPr>
              <w:t>Further SIMAlliance clean up</w:t>
            </w:r>
          </w:p>
        </w:tc>
        <w:tc>
          <w:tcPr>
            <w:tcW w:w="528" w:type="pct"/>
            <w:gridSpan w:val="2"/>
            <w:vMerge/>
            <w:vAlign w:val="center"/>
          </w:tcPr>
          <w:p w14:paraId="0EB5B655" w14:textId="0D390630" w:rsidR="0069676A" w:rsidRDefault="0069676A" w:rsidP="00C16315">
            <w:pPr>
              <w:pStyle w:val="TableText"/>
            </w:pPr>
          </w:p>
        </w:tc>
        <w:tc>
          <w:tcPr>
            <w:tcW w:w="466" w:type="pct"/>
            <w:vMerge/>
            <w:vAlign w:val="center"/>
          </w:tcPr>
          <w:p w14:paraId="6C209DCA" w14:textId="54362E48" w:rsidR="0069676A" w:rsidRDefault="0069676A" w:rsidP="00C16315">
            <w:pPr>
              <w:pStyle w:val="TableText"/>
            </w:pPr>
          </w:p>
        </w:tc>
      </w:tr>
      <w:tr w:rsidR="00C11E54" w:rsidRPr="00DF5F82" w14:paraId="76A57B3B" w14:textId="77777777" w:rsidTr="002D3E2F">
        <w:trPr>
          <w:trHeight w:val="306"/>
        </w:trPr>
        <w:tc>
          <w:tcPr>
            <w:tcW w:w="507" w:type="pct"/>
            <w:gridSpan w:val="2"/>
            <w:vMerge/>
            <w:vAlign w:val="center"/>
          </w:tcPr>
          <w:p w14:paraId="31213E43" w14:textId="136FF7B2" w:rsidR="0069676A" w:rsidRDefault="0069676A" w:rsidP="00C16315">
            <w:pPr>
              <w:pStyle w:val="TableText"/>
            </w:pPr>
          </w:p>
        </w:tc>
        <w:tc>
          <w:tcPr>
            <w:tcW w:w="346" w:type="pct"/>
            <w:vMerge/>
            <w:vAlign w:val="center"/>
          </w:tcPr>
          <w:p w14:paraId="635E64DB" w14:textId="7595207E" w:rsidR="0069676A" w:rsidRDefault="0069676A" w:rsidP="00C16315">
            <w:pPr>
              <w:pStyle w:val="TableText"/>
            </w:pPr>
          </w:p>
        </w:tc>
        <w:tc>
          <w:tcPr>
            <w:tcW w:w="588" w:type="pct"/>
            <w:gridSpan w:val="2"/>
            <w:vAlign w:val="bottom"/>
          </w:tcPr>
          <w:p w14:paraId="37502191" w14:textId="63C192B1" w:rsidR="0069676A" w:rsidRDefault="0069676A" w:rsidP="008A2EB6">
            <w:pPr>
              <w:pStyle w:val="TableText"/>
            </w:pPr>
            <w:r>
              <w:rPr>
                <w:color w:val="000000"/>
              </w:rPr>
              <w:t>CR11042R02</w:t>
            </w:r>
          </w:p>
        </w:tc>
        <w:tc>
          <w:tcPr>
            <w:tcW w:w="2565" w:type="pct"/>
            <w:gridSpan w:val="3"/>
            <w:vAlign w:val="bottom"/>
          </w:tcPr>
          <w:p w14:paraId="182482C2" w14:textId="5705035D" w:rsidR="0069676A" w:rsidRDefault="0069676A" w:rsidP="008A2EB6">
            <w:pPr>
              <w:pStyle w:val="TableText"/>
            </w:pPr>
            <w:r>
              <w:rPr>
                <w:color w:val="000000"/>
              </w:rPr>
              <w:t>eUICCMemoryReset_fixes</w:t>
            </w:r>
          </w:p>
        </w:tc>
        <w:tc>
          <w:tcPr>
            <w:tcW w:w="528" w:type="pct"/>
            <w:gridSpan w:val="2"/>
            <w:vMerge/>
            <w:vAlign w:val="center"/>
          </w:tcPr>
          <w:p w14:paraId="4BB9001A" w14:textId="38025D2E" w:rsidR="0069676A" w:rsidRDefault="0069676A" w:rsidP="00C16315">
            <w:pPr>
              <w:pStyle w:val="TableText"/>
            </w:pPr>
          </w:p>
        </w:tc>
        <w:tc>
          <w:tcPr>
            <w:tcW w:w="466" w:type="pct"/>
            <w:vMerge/>
            <w:vAlign w:val="center"/>
          </w:tcPr>
          <w:p w14:paraId="1345C50F" w14:textId="2E3BC00E" w:rsidR="0069676A" w:rsidRDefault="0069676A" w:rsidP="00C16315">
            <w:pPr>
              <w:pStyle w:val="TableText"/>
            </w:pPr>
          </w:p>
        </w:tc>
      </w:tr>
      <w:tr w:rsidR="00C11E54" w:rsidRPr="00DF5F82" w14:paraId="7D71F882" w14:textId="77777777" w:rsidTr="002D3E2F">
        <w:trPr>
          <w:trHeight w:val="306"/>
        </w:trPr>
        <w:tc>
          <w:tcPr>
            <w:tcW w:w="507" w:type="pct"/>
            <w:gridSpan w:val="2"/>
            <w:vMerge/>
            <w:vAlign w:val="center"/>
          </w:tcPr>
          <w:p w14:paraId="1E322B3A" w14:textId="6BA90B57" w:rsidR="0069676A" w:rsidRDefault="0069676A" w:rsidP="00C16315">
            <w:pPr>
              <w:pStyle w:val="TableText"/>
            </w:pPr>
          </w:p>
        </w:tc>
        <w:tc>
          <w:tcPr>
            <w:tcW w:w="346" w:type="pct"/>
            <w:vMerge/>
            <w:vAlign w:val="center"/>
          </w:tcPr>
          <w:p w14:paraId="05B11874" w14:textId="6783AA62" w:rsidR="0069676A" w:rsidRDefault="0069676A" w:rsidP="00C16315">
            <w:pPr>
              <w:pStyle w:val="TableText"/>
            </w:pPr>
          </w:p>
        </w:tc>
        <w:tc>
          <w:tcPr>
            <w:tcW w:w="588" w:type="pct"/>
            <w:gridSpan w:val="2"/>
            <w:vAlign w:val="bottom"/>
          </w:tcPr>
          <w:p w14:paraId="7603DF72" w14:textId="4BB9B944" w:rsidR="0069676A" w:rsidRDefault="0069676A" w:rsidP="00C16315">
            <w:pPr>
              <w:pStyle w:val="TableText"/>
              <w:rPr>
                <w:color w:val="000000"/>
              </w:rPr>
            </w:pPr>
            <w:r>
              <w:rPr>
                <w:color w:val="000000"/>
              </w:rPr>
              <w:t>CR11043R04</w:t>
            </w:r>
          </w:p>
        </w:tc>
        <w:tc>
          <w:tcPr>
            <w:tcW w:w="2565" w:type="pct"/>
            <w:gridSpan w:val="3"/>
            <w:vAlign w:val="bottom"/>
          </w:tcPr>
          <w:p w14:paraId="0DA0194B" w14:textId="57062B43" w:rsidR="0069676A" w:rsidRDefault="0069676A" w:rsidP="00C16315">
            <w:pPr>
              <w:pStyle w:val="TableText"/>
              <w:rPr>
                <w:color w:val="000000"/>
              </w:rPr>
            </w:pPr>
            <w:r>
              <w:rPr>
                <w:color w:val="000000"/>
              </w:rPr>
              <w:t>eUICC Profile Package versions</w:t>
            </w:r>
          </w:p>
        </w:tc>
        <w:tc>
          <w:tcPr>
            <w:tcW w:w="528" w:type="pct"/>
            <w:gridSpan w:val="2"/>
            <w:vMerge/>
            <w:vAlign w:val="center"/>
          </w:tcPr>
          <w:p w14:paraId="51F715E8" w14:textId="017206E4" w:rsidR="0069676A" w:rsidRDefault="0069676A" w:rsidP="00C16315">
            <w:pPr>
              <w:pStyle w:val="TableText"/>
            </w:pPr>
          </w:p>
        </w:tc>
        <w:tc>
          <w:tcPr>
            <w:tcW w:w="466" w:type="pct"/>
            <w:vMerge/>
            <w:vAlign w:val="center"/>
          </w:tcPr>
          <w:p w14:paraId="0F103FF3" w14:textId="19D8DF10" w:rsidR="0069676A" w:rsidRDefault="0069676A" w:rsidP="00C16315">
            <w:pPr>
              <w:pStyle w:val="TableText"/>
            </w:pPr>
          </w:p>
        </w:tc>
      </w:tr>
      <w:tr w:rsidR="001E683A" w:rsidRPr="00DF5F82" w14:paraId="75C1C1A4" w14:textId="77777777" w:rsidTr="001E683A">
        <w:trPr>
          <w:trHeight w:val="306"/>
        </w:trPr>
        <w:tc>
          <w:tcPr>
            <w:tcW w:w="468" w:type="pct"/>
            <w:vMerge w:val="restart"/>
            <w:vAlign w:val="center"/>
          </w:tcPr>
          <w:p w14:paraId="720FD608" w14:textId="4503E082" w:rsidR="001E683A" w:rsidRDefault="001E683A" w:rsidP="00F45369">
            <w:pPr>
              <w:pStyle w:val="TableText"/>
            </w:pPr>
            <w:r>
              <w:t>SGP.23-3 v3.1</w:t>
            </w:r>
          </w:p>
        </w:tc>
        <w:tc>
          <w:tcPr>
            <w:tcW w:w="549" w:type="pct"/>
            <w:gridSpan w:val="3"/>
            <w:vMerge w:val="restart"/>
            <w:vAlign w:val="center"/>
          </w:tcPr>
          <w:p w14:paraId="6492E8F1" w14:textId="7D6DDD87" w:rsidR="001E683A" w:rsidRDefault="001E683A" w:rsidP="00F45369">
            <w:pPr>
              <w:pStyle w:val="TableText"/>
            </w:pPr>
            <w:r>
              <w:t>1 December 2023</w:t>
            </w:r>
          </w:p>
        </w:tc>
        <w:tc>
          <w:tcPr>
            <w:tcW w:w="625" w:type="pct"/>
            <w:gridSpan w:val="2"/>
            <w:vAlign w:val="bottom"/>
          </w:tcPr>
          <w:p w14:paraId="72FF3F16" w14:textId="091FA498" w:rsidR="001E683A" w:rsidRDefault="001E683A" w:rsidP="00C16315">
            <w:pPr>
              <w:pStyle w:val="TableText"/>
              <w:rPr>
                <w:color w:val="000000"/>
              </w:rPr>
            </w:pPr>
            <w:r>
              <w:rPr>
                <w:color w:val="000000"/>
              </w:rPr>
              <w:t>CR11101R02</w:t>
            </w:r>
          </w:p>
        </w:tc>
        <w:tc>
          <w:tcPr>
            <w:tcW w:w="2047" w:type="pct"/>
            <w:vAlign w:val="bottom"/>
          </w:tcPr>
          <w:p w14:paraId="45243184" w14:textId="063539B5" w:rsidR="001E683A" w:rsidRDefault="001E683A" w:rsidP="00C16315">
            <w:pPr>
              <w:pStyle w:val="TableText"/>
              <w:rPr>
                <w:color w:val="000000"/>
              </w:rPr>
            </w:pPr>
            <w:r w:rsidRPr="003669BD">
              <w:rPr>
                <w:color w:val="000000"/>
              </w:rPr>
              <w:t>Fix_ASN1_field_name_and_remove_restriction</w:t>
            </w:r>
          </w:p>
        </w:tc>
        <w:tc>
          <w:tcPr>
            <w:tcW w:w="449" w:type="pct"/>
            <w:gridSpan w:val="2"/>
            <w:vMerge w:val="restart"/>
            <w:vAlign w:val="center"/>
          </w:tcPr>
          <w:p w14:paraId="188C7EFB" w14:textId="1CC0F3C3" w:rsidR="001E683A" w:rsidRDefault="001E683A" w:rsidP="00F45369">
            <w:pPr>
              <w:pStyle w:val="TableText"/>
            </w:pPr>
            <w:r>
              <w:t>ISAG</w:t>
            </w:r>
          </w:p>
        </w:tc>
        <w:tc>
          <w:tcPr>
            <w:tcW w:w="862" w:type="pct"/>
            <w:gridSpan w:val="2"/>
            <w:vMerge w:val="restart"/>
            <w:vAlign w:val="center"/>
          </w:tcPr>
          <w:p w14:paraId="539C3F9B" w14:textId="77777777" w:rsidR="001E683A" w:rsidRDefault="001E683A" w:rsidP="00627916">
            <w:pPr>
              <w:pStyle w:val="TableText"/>
            </w:pPr>
            <w:r>
              <w:t>Guido Abate - STMicroelectronics</w:t>
            </w:r>
          </w:p>
          <w:p w14:paraId="60F0177B" w14:textId="403619D6" w:rsidR="001E683A" w:rsidRDefault="001E683A" w:rsidP="00F45369">
            <w:pPr>
              <w:pStyle w:val="TableText"/>
            </w:pPr>
          </w:p>
        </w:tc>
      </w:tr>
      <w:tr w:rsidR="001E683A" w:rsidRPr="00DF5F82" w14:paraId="3C382606" w14:textId="77777777" w:rsidTr="001E683A">
        <w:trPr>
          <w:trHeight w:val="306"/>
        </w:trPr>
        <w:tc>
          <w:tcPr>
            <w:tcW w:w="468" w:type="pct"/>
            <w:vMerge/>
            <w:vAlign w:val="center"/>
          </w:tcPr>
          <w:p w14:paraId="1FE8B57A" w14:textId="6F04E850" w:rsidR="001E683A" w:rsidRDefault="001E683A" w:rsidP="00F45369">
            <w:pPr>
              <w:pStyle w:val="TableText"/>
            </w:pPr>
          </w:p>
        </w:tc>
        <w:tc>
          <w:tcPr>
            <w:tcW w:w="549" w:type="pct"/>
            <w:gridSpan w:val="3"/>
            <w:vMerge/>
            <w:vAlign w:val="center"/>
          </w:tcPr>
          <w:p w14:paraId="3D86C497" w14:textId="65D1A795" w:rsidR="001E683A" w:rsidRDefault="001E683A" w:rsidP="00F45369">
            <w:pPr>
              <w:pStyle w:val="TableText"/>
            </w:pPr>
          </w:p>
        </w:tc>
        <w:tc>
          <w:tcPr>
            <w:tcW w:w="625" w:type="pct"/>
            <w:gridSpan w:val="2"/>
            <w:vAlign w:val="bottom"/>
          </w:tcPr>
          <w:p w14:paraId="7630A254" w14:textId="554558ED" w:rsidR="001E683A" w:rsidRDefault="001E683A" w:rsidP="00C16315">
            <w:pPr>
              <w:pStyle w:val="TableText"/>
              <w:rPr>
                <w:color w:val="000000"/>
              </w:rPr>
            </w:pPr>
            <w:r>
              <w:rPr>
                <w:color w:val="000000"/>
              </w:rPr>
              <w:t>CR11103R01</w:t>
            </w:r>
          </w:p>
        </w:tc>
        <w:tc>
          <w:tcPr>
            <w:tcW w:w="2047" w:type="pct"/>
            <w:vAlign w:val="bottom"/>
          </w:tcPr>
          <w:p w14:paraId="42D069AD" w14:textId="11ACF81A" w:rsidR="001E683A" w:rsidRPr="003669BD" w:rsidRDefault="001E683A" w:rsidP="00C16315">
            <w:pPr>
              <w:pStyle w:val="TableText"/>
              <w:rPr>
                <w:color w:val="000000"/>
              </w:rPr>
            </w:pPr>
            <w:r w:rsidRPr="003669BD">
              <w:rPr>
                <w:color w:val="000000"/>
              </w:rPr>
              <w:t>Update_AddProfile_with_an_enabled_PPR1_Profile</w:t>
            </w:r>
          </w:p>
        </w:tc>
        <w:tc>
          <w:tcPr>
            <w:tcW w:w="449" w:type="pct"/>
            <w:gridSpan w:val="2"/>
            <w:vMerge/>
            <w:vAlign w:val="center"/>
          </w:tcPr>
          <w:p w14:paraId="5072E0BF" w14:textId="6E9DF1C0" w:rsidR="001E683A" w:rsidRDefault="001E683A" w:rsidP="00F45369">
            <w:pPr>
              <w:pStyle w:val="TableText"/>
            </w:pPr>
          </w:p>
        </w:tc>
        <w:tc>
          <w:tcPr>
            <w:tcW w:w="862" w:type="pct"/>
            <w:gridSpan w:val="2"/>
            <w:vMerge/>
            <w:vAlign w:val="center"/>
          </w:tcPr>
          <w:p w14:paraId="6224E37D" w14:textId="3A390177" w:rsidR="001E683A" w:rsidRDefault="001E683A" w:rsidP="00F45369">
            <w:pPr>
              <w:pStyle w:val="TableText"/>
            </w:pPr>
          </w:p>
        </w:tc>
      </w:tr>
      <w:tr w:rsidR="001E683A" w:rsidRPr="00DF5F82" w14:paraId="1C7AD070" w14:textId="77777777" w:rsidTr="001E683A">
        <w:trPr>
          <w:trHeight w:val="306"/>
        </w:trPr>
        <w:tc>
          <w:tcPr>
            <w:tcW w:w="468" w:type="pct"/>
            <w:vMerge/>
            <w:vAlign w:val="center"/>
          </w:tcPr>
          <w:p w14:paraId="77A9FBD2" w14:textId="1FF45383" w:rsidR="001E683A" w:rsidRDefault="001E683A" w:rsidP="00F45369">
            <w:pPr>
              <w:pStyle w:val="TableText"/>
            </w:pPr>
          </w:p>
        </w:tc>
        <w:tc>
          <w:tcPr>
            <w:tcW w:w="549" w:type="pct"/>
            <w:gridSpan w:val="3"/>
            <w:vMerge/>
            <w:vAlign w:val="center"/>
          </w:tcPr>
          <w:p w14:paraId="4F2E9968" w14:textId="71DCE7FB" w:rsidR="001E683A" w:rsidRDefault="001E683A" w:rsidP="00F45369">
            <w:pPr>
              <w:pStyle w:val="TableText"/>
            </w:pPr>
          </w:p>
        </w:tc>
        <w:tc>
          <w:tcPr>
            <w:tcW w:w="625" w:type="pct"/>
            <w:gridSpan w:val="2"/>
            <w:vAlign w:val="bottom"/>
          </w:tcPr>
          <w:p w14:paraId="49C0025F" w14:textId="2D74A997" w:rsidR="001E683A" w:rsidRDefault="001E683A" w:rsidP="00C16315">
            <w:pPr>
              <w:pStyle w:val="TableText"/>
              <w:rPr>
                <w:color w:val="000000"/>
              </w:rPr>
            </w:pPr>
            <w:r>
              <w:rPr>
                <w:color w:val="000000"/>
              </w:rPr>
              <w:t>CR11104R03</w:t>
            </w:r>
          </w:p>
        </w:tc>
        <w:tc>
          <w:tcPr>
            <w:tcW w:w="2047" w:type="pct"/>
            <w:vAlign w:val="bottom"/>
          </w:tcPr>
          <w:p w14:paraId="6627DD50" w14:textId="49905990" w:rsidR="001E683A" w:rsidRPr="003669BD" w:rsidRDefault="001E683A" w:rsidP="00C16315">
            <w:pPr>
              <w:pStyle w:val="TableText"/>
              <w:rPr>
                <w:color w:val="000000"/>
              </w:rPr>
            </w:pPr>
            <w:r w:rsidRPr="003669BD">
              <w:rPr>
                <w:color w:val="000000"/>
              </w:rPr>
              <w:t>Reference_TCA_Test_Spec_v3.1.</w:t>
            </w:r>
          </w:p>
        </w:tc>
        <w:tc>
          <w:tcPr>
            <w:tcW w:w="449" w:type="pct"/>
            <w:gridSpan w:val="2"/>
            <w:vMerge/>
            <w:vAlign w:val="center"/>
          </w:tcPr>
          <w:p w14:paraId="226227FF" w14:textId="17F4A098" w:rsidR="001E683A" w:rsidRDefault="001E683A" w:rsidP="00F45369">
            <w:pPr>
              <w:pStyle w:val="TableText"/>
            </w:pPr>
          </w:p>
        </w:tc>
        <w:tc>
          <w:tcPr>
            <w:tcW w:w="862" w:type="pct"/>
            <w:gridSpan w:val="2"/>
            <w:vMerge/>
            <w:vAlign w:val="center"/>
          </w:tcPr>
          <w:p w14:paraId="2AA524A0" w14:textId="327A6574" w:rsidR="001E683A" w:rsidRDefault="001E683A" w:rsidP="00F45369">
            <w:pPr>
              <w:pStyle w:val="TableText"/>
            </w:pPr>
          </w:p>
        </w:tc>
      </w:tr>
      <w:tr w:rsidR="001E683A" w:rsidRPr="00DF5F82" w14:paraId="0286F79E" w14:textId="77777777" w:rsidTr="001E683A">
        <w:trPr>
          <w:trHeight w:val="306"/>
        </w:trPr>
        <w:tc>
          <w:tcPr>
            <w:tcW w:w="468" w:type="pct"/>
            <w:vMerge/>
            <w:vAlign w:val="center"/>
          </w:tcPr>
          <w:p w14:paraId="6310FB8A" w14:textId="082DBAE5" w:rsidR="001E683A" w:rsidRPr="0063537E" w:rsidRDefault="001E683A" w:rsidP="00F45369">
            <w:pPr>
              <w:pStyle w:val="TableText"/>
              <w:rPr>
                <w:highlight w:val="yellow"/>
              </w:rPr>
            </w:pPr>
          </w:p>
        </w:tc>
        <w:tc>
          <w:tcPr>
            <w:tcW w:w="549" w:type="pct"/>
            <w:gridSpan w:val="3"/>
            <w:vMerge/>
            <w:vAlign w:val="center"/>
          </w:tcPr>
          <w:p w14:paraId="1D8ECE21" w14:textId="3BAA416F" w:rsidR="001E683A" w:rsidRDefault="001E683A" w:rsidP="00F45369">
            <w:pPr>
              <w:pStyle w:val="TableText"/>
            </w:pPr>
          </w:p>
        </w:tc>
        <w:tc>
          <w:tcPr>
            <w:tcW w:w="625" w:type="pct"/>
            <w:gridSpan w:val="2"/>
            <w:vAlign w:val="center"/>
          </w:tcPr>
          <w:p w14:paraId="0A86782C" w14:textId="0E012DBE" w:rsidR="001E683A" w:rsidRDefault="001E683A" w:rsidP="00A140DB">
            <w:pPr>
              <w:pStyle w:val="TableText"/>
              <w:rPr>
                <w:color w:val="000000"/>
              </w:rPr>
            </w:pPr>
            <w:r w:rsidRPr="00A140DB">
              <w:rPr>
                <w:color w:val="000000"/>
              </w:rPr>
              <w:t>CR2211R04</w:t>
            </w:r>
          </w:p>
        </w:tc>
        <w:tc>
          <w:tcPr>
            <w:tcW w:w="2047" w:type="pct"/>
          </w:tcPr>
          <w:p w14:paraId="63BCDB97" w14:textId="6C1C38F2" w:rsidR="001E683A" w:rsidRPr="003669BD" w:rsidRDefault="001E683A" w:rsidP="00A140DB">
            <w:pPr>
              <w:pStyle w:val="TableText"/>
              <w:rPr>
                <w:color w:val="000000"/>
              </w:rPr>
            </w:pPr>
            <w:r w:rsidRPr="00A140DB">
              <w:rPr>
                <w:color w:val="000000"/>
              </w:rPr>
              <w:t>ConditionNbs_Update</w:t>
            </w:r>
          </w:p>
        </w:tc>
        <w:tc>
          <w:tcPr>
            <w:tcW w:w="449" w:type="pct"/>
            <w:gridSpan w:val="2"/>
            <w:vMerge/>
            <w:vAlign w:val="center"/>
          </w:tcPr>
          <w:p w14:paraId="5F41251E" w14:textId="57CC8EB3" w:rsidR="001E683A" w:rsidRDefault="001E683A" w:rsidP="00F45369">
            <w:pPr>
              <w:pStyle w:val="TableText"/>
            </w:pPr>
          </w:p>
        </w:tc>
        <w:tc>
          <w:tcPr>
            <w:tcW w:w="862" w:type="pct"/>
            <w:gridSpan w:val="2"/>
            <w:vMerge/>
            <w:vAlign w:val="center"/>
          </w:tcPr>
          <w:p w14:paraId="6139D400" w14:textId="126ED3C9" w:rsidR="001E683A" w:rsidRDefault="001E683A" w:rsidP="00F45369">
            <w:pPr>
              <w:pStyle w:val="TableText"/>
            </w:pPr>
          </w:p>
        </w:tc>
      </w:tr>
      <w:tr w:rsidR="001E683A" w:rsidRPr="00DF5F82" w14:paraId="731BE06C" w14:textId="77777777" w:rsidTr="001E683A">
        <w:trPr>
          <w:trHeight w:val="306"/>
        </w:trPr>
        <w:tc>
          <w:tcPr>
            <w:tcW w:w="468" w:type="pct"/>
            <w:vMerge/>
          </w:tcPr>
          <w:p w14:paraId="4B0114F6" w14:textId="622862A8" w:rsidR="001E683A" w:rsidRDefault="001E683A" w:rsidP="00F45369">
            <w:pPr>
              <w:pStyle w:val="TableText"/>
            </w:pPr>
          </w:p>
        </w:tc>
        <w:tc>
          <w:tcPr>
            <w:tcW w:w="549" w:type="pct"/>
            <w:gridSpan w:val="3"/>
            <w:vMerge/>
          </w:tcPr>
          <w:p w14:paraId="038E0540" w14:textId="54FCC675" w:rsidR="001E683A" w:rsidRDefault="001E683A" w:rsidP="00F45369">
            <w:pPr>
              <w:pStyle w:val="TableText"/>
            </w:pPr>
          </w:p>
        </w:tc>
        <w:tc>
          <w:tcPr>
            <w:tcW w:w="625" w:type="pct"/>
            <w:gridSpan w:val="2"/>
          </w:tcPr>
          <w:p w14:paraId="7A6C2098" w14:textId="767B69A4" w:rsidR="001E683A" w:rsidRPr="00A140DB" w:rsidRDefault="001E683A" w:rsidP="00A140DB">
            <w:pPr>
              <w:pStyle w:val="TableText"/>
              <w:rPr>
                <w:color w:val="000000"/>
              </w:rPr>
            </w:pPr>
            <w:r w:rsidRPr="004A2DCB">
              <w:rPr>
                <w:color w:val="000000"/>
              </w:rPr>
              <w:t>CR11201r01</w:t>
            </w:r>
            <w:r>
              <w:rPr>
                <w:color w:val="000000"/>
              </w:rPr>
              <w:t xml:space="preserve"> (Ph2)</w:t>
            </w:r>
          </w:p>
        </w:tc>
        <w:tc>
          <w:tcPr>
            <w:tcW w:w="2047" w:type="pct"/>
          </w:tcPr>
          <w:p w14:paraId="212B57D7" w14:textId="1B76CF6A" w:rsidR="001E683A" w:rsidRPr="00A140DB" w:rsidRDefault="001E683A" w:rsidP="00A140DB">
            <w:pPr>
              <w:pStyle w:val="TableText"/>
              <w:rPr>
                <w:color w:val="000000"/>
              </w:rPr>
            </w:pPr>
            <w:r w:rsidRPr="004A2DCB">
              <w:rPr>
                <w:color w:val="000000"/>
              </w:rPr>
              <w:t>SMDP_FQDN</w:t>
            </w:r>
          </w:p>
        </w:tc>
        <w:tc>
          <w:tcPr>
            <w:tcW w:w="449" w:type="pct"/>
            <w:gridSpan w:val="2"/>
            <w:vMerge/>
            <w:vAlign w:val="center"/>
          </w:tcPr>
          <w:p w14:paraId="16D586E2" w14:textId="2EE7B682" w:rsidR="001E683A" w:rsidRDefault="001E683A" w:rsidP="00F45369">
            <w:pPr>
              <w:pStyle w:val="TableText"/>
            </w:pPr>
          </w:p>
        </w:tc>
        <w:tc>
          <w:tcPr>
            <w:tcW w:w="862" w:type="pct"/>
            <w:gridSpan w:val="2"/>
            <w:vMerge/>
          </w:tcPr>
          <w:p w14:paraId="18A45349" w14:textId="70C1CA53" w:rsidR="001E683A" w:rsidRDefault="001E683A" w:rsidP="00F45369">
            <w:pPr>
              <w:pStyle w:val="TableText"/>
            </w:pPr>
          </w:p>
        </w:tc>
      </w:tr>
      <w:tr w:rsidR="001E683A" w:rsidRPr="00DF5F82" w14:paraId="201B58E1" w14:textId="77777777" w:rsidTr="001E683A">
        <w:trPr>
          <w:trHeight w:val="306"/>
        </w:trPr>
        <w:tc>
          <w:tcPr>
            <w:tcW w:w="468" w:type="pct"/>
            <w:vMerge/>
          </w:tcPr>
          <w:p w14:paraId="3485F2CB" w14:textId="1A220614" w:rsidR="001E683A" w:rsidRDefault="001E683A" w:rsidP="00F45369">
            <w:pPr>
              <w:pStyle w:val="TableText"/>
            </w:pPr>
          </w:p>
        </w:tc>
        <w:tc>
          <w:tcPr>
            <w:tcW w:w="549" w:type="pct"/>
            <w:gridSpan w:val="3"/>
            <w:vMerge/>
          </w:tcPr>
          <w:p w14:paraId="11C035E2" w14:textId="184C5BBD" w:rsidR="001E683A" w:rsidRDefault="001E683A" w:rsidP="00F45369">
            <w:pPr>
              <w:pStyle w:val="TableText"/>
            </w:pPr>
          </w:p>
        </w:tc>
        <w:tc>
          <w:tcPr>
            <w:tcW w:w="625" w:type="pct"/>
            <w:gridSpan w:val="2"/>
          </w:tcPr>
          <w:p w14:paraId="15DFD44E" w14:textId="71A6443B" w:rsidR="001E683A" w:rsidRPr="004A2DCB" w:rsidRDefault="001E683A" w:rsidP="00627916">
            <w:pPr>
              <w:pStyle w:val="TableText"/>
              <w:rPr>
                <w:color w:val="000000"/>
              </w:rPr>
            </w:pPr>
            <w:r>
              <w:rPr>
                <w:color w:val="000000"/>
              </w:rPr>
              <w:t>Editor’s review</w:t>
            </w:r>
          </w:p>
        </w:tc>
        <w:tc>
          <w:tcPr>
            <w:tcW w:w="2047" w:type="pct"/>
          </w:tcPr>
          <w:p w14:paraId="0F471AFE" w14:textId="77777777" w:rsidR="001E683A" w:rsidRDefault="001E683A" w:rsidP="00627916">
            <w:pPr>
              <w:pStyle w:val="TableText"/>
              <w:rPr>
                <w:color w:val="000000"/>
              </w:rPr>
            </w:pPr>
            <w:r>
              <w:rPr>
                <w:color w:val="000000"/>
              </w:rPr>
              <w:t>Removal of tests out of scope: eUICC ad Device tests</w:t>
            </w:r>
          </w:p>
          <w:p w14:paraId="3298D816" w14:textId="77777777" w:rsidR="001E683A" w:rsidRDefault="001E683A" w:rsidP="00627916">
            <w:pPr>
              <w:pStyle w:val="TableText"/>
              <w:rPr>
                <w:color w:val="000000"/>
              </w:rPr>
            </w:pPr>
            <w:r>
              <w:rPr>
                <w:color w:val="000000"/>
              </w:rPr>
              <w:t>Removal of the "Requirements” column in test sequences</w:t>
            </w:r>
          </w:p>
          <w:p w14:paraId="46E06676" w14:textId="1E9AC589" w:rsidR="001E683A" w:rsidRPr="004A2DCB" w:rsidRDefault="001E683A" w:rsidP="00627916">
            <w:pPr>
              <w:pStyle w:val="TableText"/>
              <w:rPr>
                <w:color w:val="000000"/>
              </w:rPr>
            </w:pPr>
          </w:p>
        </w:tc>
        <w:tc>
          <w:tcPr>
            <w:tcW w:w="449" w:type="pct"/>
            <w:gridSpan w:val="2"/>
            <w:vMerge/>
            <w:vAlign w:val="center"/>
          </w:tcPr>
          <w:p w14:paraId="29C7AA90" w14:textId="6B77B0EE" w:rsidR="001E683A" w:rsidRDefault="001E683A" w:rsidP="00F45369">
            <w:pPr>
              <w:pStyle w:val="TableText"/>
            </w:pPr>
          </w:p>
        </w:tc>
        <w:tc>
          <w:tcPr>
            <w:tcW w:w="862" w:type="pct"/>
            <w:gridSpan w:val="2"/>
            <w:vMerge/>
            <w:vAlign w:val="center"/>
          </w:tcPr>
          <w:p w14:paraId="6BE72D27" w14:textId="22DE1CA0" w:rsidR="001E683A" w:rsidRDefault="001E683A" w:rsidP="00F45369">
            <w:pPr>
              <w:pStyle w:val="TableText"/>
            </w:pPr>
          </w:p>
        </w:tc>
      </w:tr>
      <w:tr w:rsidR="001E683A" w:rsidRPr="00DF5F82" w14:paraId="3DF051C8" w14:textId="77777777" w:rsidTr="001E683A">
        <w:trPr>
          <w:trHeight w:val="306"/>
        </w:trPr>
        <w:tc>
          <w:tcPr>
            <w:tcW w:w="468" w:type="pct"/>
            <w:vMerge/>
          </w:tcPr>
          <w:p w14:paraId="1C5BA057" w14:textId="63D87546" w:rsidR="001E683A" w:rsidRDefault="001E683A" w:rsidP="00F45369">
            <w:pPr>
              <w:pStyle w:val="TableText"/>
            </w:pPr>
          </w:p>
        </w:tc>
        <w:tc>
          <w:tcPr>
            <w:tcW w:w="549" w:type="pct"/>
            <w:gridSpan w:val="3"/>
            <w:vMerge/>
          </w:tcPr>
          <w:p w14:paraId="0222F463" w14:textId="32E4C66F" w:rsidR="001E683A" w:rsidRDefault="001E683A" w:rsidP="00F45369">
            <w:pPr>
              <w:pStyle w:val="TableText"/>
            </w:pPr>
          </w:p>
        </w:tc>
        <w:tc>
          <w:tcPr>
            <w:tcW w:w="625" w:type="pct"/>
            <w:gridSpan w:val="2"/>
          </w:tcPr>
          <w:p w14:paraId="12063815" w14:textId="7D204305" w:rsidR="001E683A" w:rsidRDefault="001E683A" w:rsidP="002215BB">
            <w:pPr>
              <w:pStyle w:val="TableText"/>
              <w:rPr>
                <w:color w:val="000000"/>
              </w:rPr>
            </w:pPr>
            <w:r>
              <w:rPr>
                <w:color w:val="000000"/>
              </w:rPr>
              <w:t>Editor’s review</w:t>
            </w:r>
          </w:p>
        </w:tc>
        <w:tc>
          <w:tcPr>
            <w:tcW w:w="2047" w:type="pct"/>
          </w:tcPr>
          <w:p w14:paraId="2A41A6ED" w14:textId="48F0F3D3" w:rsidR="001E683A" w:rsidRDefault="001E683A" w:rsidP="002215BB">
            <w:pPr>
              <w:pStyle w:val="TableText"/>
              <w:rPr>
                <w:color w:val="000000"/>
              </w:rPr>
            </w:pPr>
            <w:r>
              <w:rPr>
                <w:color w:val="000000"/>
              </w:rPr>
              <w:t>Fixing typo in 4.2.16.2.1, test sequence 1, IC1</w:t>
            </w:r>
          </w:p>
          <w:p w14:paraId="13A2475D" w14:textId="77777777" w:rsidR="001E683A" w:rsidRDefault="001E683A" w:rsidP="002215BB">
            <w:pPr>
              <w:pStyle w:val="TableText"/>
              <w:rPr>
                <w:color w:val="000000"/>
              </w:rPr>
            </w:pPr>
          </w:p>
        </w:tc>
        <w:tc>
          <w:tcPr>
            <w:tcW w:w="449" w:type="pct"/>
            <w:gridSpan w:val="2"/>
            <w:vMerge/>
            <w:vAlign w:val="center"/>
          </w:tcPr>
          <w:p w14:paraId="53987B13" w14:textId="630242C2" w:rsidR="001E683A" w:rsidRDefault="001E683A" w:rsidP="00F45369">
            <w:pPr>
              <w:pStyle w:val="TableText"/>
            </w:pPr>
          </w:p>
        </w:tc>
        <w:tc>
          <w:tcPr>
            <w:tcW w:w="862" w:type="pct"/>
            <w:gridSpan w:val="2"/>
            <w:vMerge/>
            <w:vAlign w:val="center"/>
          </w:tcPr>
          <w:p w14:paraId="1BB65BE6" w14:textId="398562A6" w:rsidR="001E683A" w:rsidRDefault="001E683A" w:rsidP="00F45369">
            <w:pPr>
              <w:pStyle w:val="TableText"/>
            </w:pPr>
          </w:p>
        </w:tc>
      </w:tr>
      <w:tr w:rsidR="001E683A" w:rsidRPr="00DF5F82" w14:paraId="726A54F3" w14:textId="77777777" w:rsidTr="001E683A">
        <w:trPr>
          <w:trHeight w:val="306"/>
        </w:trPr>
        <w:tc>
          <w:tcPr>
            <w:tcW w:w="468" w:type="pct"/>
            <w:vMerge/>
          </w:tcPr>
          <w:p w14:paraId="2CB0DD5B" w14:textId="30FA2BCF" w:rsidR="001E683A" w:rsidRDefault="001E683A" w:rsidP="00F45369">
            <w:pPr>
              <w:pStyle w:val="TableText"/>
            </w:pPr>
          </w:p>
        </w:tc>
        <w:tc>
          <w:tcPr>
            <w:tcW w:w="549" w:type="pct"/>
            <w:gridSpan w:val="3"/>
            <w:vMerge/>
          </w:tcPr>
          <w:p w14:paraId="1828ADC6" w14:textId="1ECC49A7" w:rsidR="001E683A" w:rsidRDefault="001E683A" w:rsidP="00F45369">
            <w:pPr>
              <w:pStyle w:val="TableText"/>
            </w:pPr>
          </w:p>
        </w:tc>
        <w:tc>
          <w:tcPr>
            <w:tcW w:w="625" w:type="pct"/>
            <w:gridSpan w:val="2"/>
          </w:tcPr>
          <w:p w14:paraId="6B9F43DE" w14:textId="6A1134BF" w:rsidR="001E683A" w:rsidRDefault="001E683A" w:rsidP="00627916">
            <w:pPr>
              <w:pStyle w:val="TableText"/>
              <w:rPr>
                <w:color w:val="000000"/>
              </w:rPr>
            </w:pPr>
            <w:r w:rsidRPr="005F12F6">
              <w:rPr>
                <w:color w:val="000000"/>
              </w:rPr>
              <w:t>CR11410R01</w:t>
            </w:r>
          </w:p>
        </w:tc>
        <w:tc>
          <w:tcPr>
            <w:tcW w:w="2047" w:type="pct"/>
          </w:tcPr>
          <w:p w14:paraId="57FB8BAA" w14:textId="60BCC0E9" w:rsidR="001E683A" w:rsidRDefault="001E683A" w:rsidP="00627916">
            <w:pPr>
              <w:pStyle w:val="TableText"/>
              <w:rPr>
                <w:color w:val="000000"/>
              </w:rPr>
            </w:pPr>
            <w:r w:rsidRPr="005F12F6">
              <w:rPr>
                <w:color w:val="000000"/>
              </w:rPr>
              <w:t>ICCID</w:t>
            </w:r>
          </w:p>
        </w:tc>
        <w:tc>
          <w:tcPr>
            <w:tcW w:w="449" w:type="pct"/>
            <w:gridSpan w:val="2"/>
            <w:vMerge/>
            <w:vAlign w:val="center"/>
          </w:tcPr>
          <w:p w14:paraId="6829E7E0" w14:textId="00F3B4AC" w:rsidR="001E683A" w:rsidRDefault="001E683A" w:rsidP="00F45369">
            <w:pPr>
              <w:pStyle w:val="TableText"/>
            </w:pPr>
          </w:p>
        </w:tc>
        <w:tc>
          <w:tcPr>
            <w:tcW w:w="862" w:type="pct"/>
            <w:gridSpan w:val="2"/>
            <w:vMerge/>
            <w:vAlign w:val="center"/>
          </w:tcPr>
          <w:p w14:paraId="2AB16487" w14:textId="756FA79E" w:rsidR="001E683A" w:rsidRDefault="001E683A" w:rsidP="00F45369">
            <w:pPr>
              <w:pStyle w:val="TableText"/>
            </w:pPr>
          </w:p>
        </w:tc>
      </w:tr>
      <w:tr w:rsidR="001E683A" w:rsidRPr="00DF5F82" w14:paraId="362C4F29" w14:textId="77777777" w:rsidTr="001E683A">
        <w:trPr>
          <w:trHeight w:val="306"/>
        </w:trPr>
        <w:tc>
          <w:tcPr>
            <w:tcW w:w="468" w:type="pct"/>
            <w:vMerge/>
            <w:vAlign w:val="center"/>
          </w:tcPr>
          <w:p w14:paraId="7330927C" w14:textId="6EE5EA14" w:rsidR="001E683A" w:rsidRDefault="001E683A" w:rsidP="00F45369">
            <w:pPr>
              <w:pStyle w:val="TableText"/>
            </w:pPr>
          </w:p>
        </w:tc>
        <w:tc>
          <w:tcPr>
            <w:tcW w:w="549" w:type="pct"/>
            <w:gridSpan w:val="3"/>
            <w:vMerge/>
            <w:vAlign w:val="center"/>
          </w:tcPr>
          <w:p w14:paraId="297096B6" w14:textId="5BE5678D" w:rsidR="001E683A" w:rsidRDefault="001E683A" w:rsidP="00F45369">
            <w:pPr>
              <w:pStyle w:val="TableText"/>
            </w:pPr>
          </w:p>
        </w:tc>
        <w:tc>
          <w:tcPr>
            <w:tcW w:w="625" w:type="pct"/>
            <w:gridSpan w:val="2"/>
          </w:tcPr>
          <w:p w14:paraId="5F527ABD" w14:textId="0BAFFEF5" w:rsidR="001E683A" w:rsidRDefault="001E683A" w:rsidP="0088619F">
            <w:pPr>
              <w:pStyle w:val="TableText"/>
              <w:rPr>
                <w:color w:val="000000"/>
              </w:rPr>
            </w:pPr>
            <w:r w:rsidRPr="002A6D0C">
              <w:rPr>
                <w:color w:val="000000"/>
              </w:rPr>
              <w:t>CR11108</w:t>
            </w:r>
            <w:r>
              <w:rPr>
                <w:color w:val="000000"/>
              </w:rPr>
              <w:t>R</w:t>
            </w:r>
            <w:r w:rsidRPr="002A6D0C">
              <w:rPr>
                <w:color w:val="000000"/>
              </w:rPr>
              <w:t>03</w:t>
            </w:r>
          </w:p>
        </w:tc>
        <w:tc>
          <w:tcPr>
            <w:tcW w:w="2047" w:type="pct"/>
          </w:tcPr>
          <w:p w14:paraId="7A3B8E75" w14:textId="4D6F0FF1" w:rsidR="001E683A" w:rsidRDefault="001E683A" w:rsidP="0088619F">
            <w:pPr>
              <w:pStyle w:val="TableText"/>
              <w:rPr>
                <w:color w:val="000000"/>
              </w:rPr>
            </w:pPr>
            <w:r w:rsidRPr="002A6D0C">
              <w:rPr>
                <w:color w:val="000000"/>
              </w:rPr>
              <w:t>RSPCapability bit for Profile Metadata Extensibilty</w:t>
            </w:r>
          </w:p>
        </w:tc>
        <w:tc>
          <w:tcPr>
            <w:tcW w:w="449" w:type="pct"/>
            <w:gridSpan w:val="2"/>
            <w:vMerge/>
            <w:vAlign w:val="center"/>
          </w:tcPr>
          <w:p w14:paraId="59D50AA0" w14:textId="5A94A40E" w:rsidR="001E683A" w:rsidRDefault="001E683A" w:rsidP="00F45369">
            <w:pPr>
              <w:pStyle w:val="TableText"/>
            </w:pPr>
          </w:p>
        </w:tc>
        <w:tc>
          <w:tcPr>
            <w:tcW w:w="862" w:type="pct"/>
            <w:gridSpan w:val="2"/>
            <w:vMerge/>
            <w:vAlign w:val="center"/>
          </w:tcPr>
          <w:p w14:paraId="5D057A29" w14:textId="4FD097FE" w:rsidR="001E683A" w:rsidRDefault="001E683A" w:rsidP="00F45369">
            <w:pPr>
              <w:pStyle w:val="TableText"/>
            </w:pPr>
          </w:p>
        </w:tc>
      </w:tr>
      <w:tr w:rsidR="001E683A" w:rsidRPr="00DF5F82" w14:paraId="6A402150" w14:textId="77777777" w:rsidTr="001E683A">
        <w:trPr>
          <w:trHeight w:val="306"/>
        </w:trPr>
        <w:tc>
          <w:tcPr>
            <w:tcW w:w="468" w:type="pct"/>
            <w:vMerge/>
          </w:tcPr>
          <w:p w14:paraId="7BA07AD3" w14:textId="216E1929" w:rsidR="001E683A" w:rsidRDefault="001E683A" w:rsidP="00F45369">
            <w:pPr>
              <w:pStyle w:val="TableText"/>
            </w:pPr>
          </w:p>
        </w:tc>
        <w:tc>
          <w:tcPr>
            <w:tcW w:w="549" w:type="pct"/>
            <w:gridSpan w:val="3"/>
            <w:vMerge/>
          </w:tcPr>
          <w:p w14:paraId="5694EA69" w14:textId="6C027C11" w:rsidR="001E683A" w:rsidRDefault="001E683A" w:rsidP="00F45369">
            <w:pPr>
              <w:pStyle w:val="TableText"/>
            </w:pPr>
          </w:p>
        </w:tc>
        <w:tc>
          <w:tcPr>
            <w:tcW w:w="625" w:type="pct"/>
            <w:gridSpan w:val="2"/>
          </w:tcPr>
          <w:p w14:paraId="29F19E6E" w14:textId="33F0182F" w:rsidR="001E683A" w:rsidRDefault="001E683A" w:rsidP="0088619F">
            <w:pPr>
              <w:pStyle w:val="TableText"/>
              <w:rPr>
                <w:color w:val="000000"/>
              </w:rPr>
            </w:pPr>
            <w:r w:rsidRPr="00FC235D">
              <w:rPr>
                <w:color w:val="000000"/>
              </w:rPr>
              <w:t>CR11109R01</w:t>
            </w:r>
          </w:p>
        </w:tc>
        <w:tc>
          <w:tcPr>
            <w:tcW w:w="2047" w:type="pct"/>
          </w:tcPr>
          <w:p w14:paraId="3557A519" w14:textId="5671F825" w:rsidR="001E683A" w:rsidRDefault="001E683A" w:rsidP="0088619F">
            <w:pPr>
              <w:pStyle w:val="TableText"/>
              <w:rPr>
                <w:color w:val="000000"/>
              </w:rPr>
            </w:pPr>
            <w:r w:rsidRPr="00FC235D">
              <w:rPr>
                <w:color w:val="000000"/>
              </w:rPr>
              <w:t>ContentType_Case_Insensitivity</w:t>
            </w:r>
          </w:p>
        </w:tc>
        <w:tc>
          <w:tcPr>
            <w:tcW w:w="449" w:type="pct"/>
            <w:gridSpan w:val="2"/>
            <w:vMerge/>
            <w:vAlign w:val="center"/>
          </w:tcPr>
          <w:p w14:paraId="7E658054" w14:textId="0CD159EB" w:rsidR="001E683A" w:rsidRDefault="001E683A" w:rsidP="00F45369">
            <w:pPr>
              <w:pStyle w:val="TableText"/>
            </w:pPr>
          </w:p>
        </w:tc>
        <w:tc>
          <w:tcPr>
            <w:tcW w:w="862" w:type="pct"/>
            <w:gridSpan w:val="2"/>
            <w:vMerge/>
            <w:vAlign w:val="center"/>
          </w:tcPr>
          <w:p w14:paraId="16F904F6" w14:textId="381FB340" w:rsidR="001E683A" w:rsidRDefault="001E683A" w:rsidP="00F45369">
            <w:pPr>
              <w:pStyle w:val="TableText"/>
            </w:pPr>
          </w:p>
        </w:tc>
      </w:tr>
      <w:tr w:rsidR="001E683A" w:rsidRPr="00DF5F82" w14:paraId="442CD811" w14:textId="77777777" w:rsidTr="001E683A">
        <w:trPr>
          <w:trHeight w:val="306"/>
        </w:trPr>
        <w:tc>
          <w:tcPr>
            <w:tcW w:w="468" w:type="pct"/>
            <w:vMerge/>
          </w:tcPr>
          <w:p w14:paraId="687D61C7" w14:textId="3156EC08" w:rsidR="001E683A" w:rsidRDefault="001E683A" w:rsidP="00F45369">
            <w:pPr>
              <w:pStyle w:val="TableText"/>
            </w:pPr>
          </w:p>
        </w:tc>
        <w:tc>
          <w:tcPr>
            <w:tcW w:w="549" w:type="pct"/>
            <w:gridSpan w:val="3"/>
            <w:vMerge/>
          </w:tcPr>
          <w:p w14:paraId="2D1CF546" w14:textId="373FB395" w:rsidR="001E683A" w:rsidRDefault="001E683A" w:rsidP="00F45369">
            <w:pPr>
              <w:pStyle w:val="TableText"/>
            </w:pPr>
          </w:p>
        </w:tc>
        <w:tc>
          <w:tcPr>
            <w:tcW w:w="625" w:type="pct"/>
            <w:gridSpan w:val="2"/>
          </w:tcPr>
          <w:p w14:paraId="4AFA3A13" w14:textId="018B1D6C" w:rsidR="001E683A" w:rsidRDefault="001E683A" w:rsidP="0088619F">
            <w:pPr>
              <w:pStyle w:val="TableText"/>
              <w:rPr>
                <w:color w:val="000000"/>
              </w:rPr>
            </w:pPr>
            <w:r w:rsidRPr="000F42A4">
              <w:rPr>
                <w:color w:val="000000"/>
              </w:rPr>
              <w:t>CR11111</w:t>
            </w:r>
            <w:r>
              <w:rPr>
                <w:color w:val="000000"/>
              </w:rPr>
              <w:t>R</w:t>
            </w:r>
            <w:r w:rsidRPr="000F42A4">
              <w:rPr>
                <w:color w:val="000000"/>
              </w:rPr>
              <w:t>01</w:t>
            </w:r>
          </w:p>
        </w:tc>
        <w:tc>
          <w:tcPr>
            <w:tcW w:w="2047" w:type="pct"/>
          </w:tcPr>
          <w:p w14:paraId="7C92B4DA" w14:textId="54B8F17C" w:rsidR="001E683A" w:rsidRDefault="001E683A" w:rsidP="0088619F">
            <w:pPr>
              <w:pStyle w:val="TableText"/>
              <w:rPr>
                <w:color w:val="000000"/>
              </w:rPr>
            </w:pPr>
            <w:r w:rsidRPr="000F42A4">
              <w:rPr>
                <w:color w:val="000000"/>
              </w:rPr>
              <w:t>Extended euiccInfo2 - Alt</w:t>
            </w:r>
          </w:p>
        </w:tc>
        <w:tc>
          <w:tcPr>
            <w:tcW w:w="449" w:type="pct"/>
            <w:gridSpan w:val="2"/>
            <w:vMerge/>
            <w:vAlign w:val="center"/>
          </w:tcPr>
          <w:p w14:paraId="23311A1D" w14:textId="0515F999" w:rsidR="001E683A" w:rsidRDefault="001E683A" w:rsidP="00F45369">
            <w:pPr>
              <w:pStyle w:val="TableText"/>
            </w:pPr>
          </w:p>
        </w:tc>
        <w:tc>
          <w:tcPr>
            <w:tcW w:w="862" w:type="pct"/>
            <w:gridSpan w:val="2"/>
            <w:vMerge/>
            <w:vAlign w:val="center"/>
          </w:tcPr>
          <w:p w14:paraId="2DC39B62" w14:textId="5DA0746B" w:rsidR="001E683A" w:rsidRDefault="001E683A" w:rsidP="00F45369">
            <w:pPr>
              <w:pStyle w:val="TableText"/>
            </w:pPr>
          </w:p>
        </w:tc>
      </w:tr>
      <w:tr w:rsidR="001E683A" w:rsidRPr="00DF5F82" w14:paraId="38986FBD" w14:textId="77777777" w:rsidTr="001E683A">
        <w:trPr>
          <w:trHeight w:val="306"/>
        </w:trPr>
        <w:tc>
          <w:tcPr>
            <w:tcW w:w="468" w:type="pct"/>
            <w:vMerge/>
          </w:tcPr>
          <w:p w14:paraId="34531054" w14:textId="2614F320" w:rsidR="001E683A" w:rsidRDefault="001E683A" w:rsidP="00F45369">
            <w:pPr>
              <w:pStyle w:val="TableText"/>
            </w:pPr>
          </w:p>
        </w:tc>
        <w:tc>
          <w:tcPr>
            <w:tcW w:w="549" w:type="pct"/>
            <w:gridSpan w:val="3"/>
            <w:vMerge/>
          </w:tcPr>
          <w:p w14:paraId="71A62321" w14:textId="7767488A" w:rsidR="001E683A" w:rsidRDefault="001E683A" w:rsidP="00F45369">
            <w:pPr>
              <w:pStyle w:val="TableText"/>
            </w:pPr>
          </w:p>
        </w:tc>
        <w:tc>
          <w:tcPr>
            <w:tcW w:w="625" w:type="pct"/>
            <w:gridSpan w:val="2"/>
          </w:tcPr>
          <w:p w14:paraId="0D9EA72C" w14:textId="29BF11E5" w:rsidR="001E683A" w:rsidRDefault="001E683A" w:rsidP="0088619F">
            <w:pPr>
              <w:pStyle w:val="TableText"/>
              <w:rPr>
                <w:color w:val="000000"/>
              </w:rPr>
            </w:pPr>
            <w:r w:rsidRPr="008B768E">
              <w:rPr>
                <w:color w:val="000000"/>
              </w:rPr>
              <w:t>CR11112</w:t>
            </w:r>
            <w:r>
              <w:rPr>
                <w:color w:val="000000"/>
              </w:rPr>
              <w:t>R</w:t>
            </w:r>
            <w:r w:rsidRPr="008B768E">
              <w:rPr>
                <w:color w:val="000000"/>
              </w:rPr>
              <w:t>00</w:t>
            </w:r>
          </w:p>
        </w:tc>
        <w:tc>
          <w:tcPr>
            <w:tcW w:w="2047" w:type="pct"/>
          </w:tcPr>
          <w:p w14:paraId="1A7FF1F8" w14:textId="29249992" w:rsidR="001E683A" w:rsidRDefault="001E683A" w:rsidP="0088619F">
            <w:pPr>
              <w:pStyle w:val="TableText"/>
              <w:rPr>
                <w:color w:val="000000"/>
              </w:rPr>
            </w:pPr>
            <w:r w:rsidRPr="008B768E">
              <w:rPr>
                <w:color w:val="000000"/>
              </w:rPr>
              <w:t>Typo in extended deviceInfo</w:t>
            </w:r>
          </w:p>
        </w:tc>
        <w:tc>
          <w:tcPr>
            <w:tcW w:w="449" w:type="pct"/>
            <w:gridSpan w:val="2"/>
            <w:vMerge/>
            <w:vAlign w:val="center"/>
          </w:tcPr>
          <w:p w14:paraId="3972664D" w14:textId="01E3FF23" w:rsidR="001E683A" w:rsidRDefault="001E683A" w:rsidP="00F45369">
            <w:pPr>
              <w:pStyle w:val="TableText"/>
            </w:pPr>
          </w:p>
        </w:tc>
        <w:tc>
          <w:tcPr>
            <w:tcW w:w="862" w:type="pct"/>
            <w:gridSpan w:val="2"/>
            <w:vMerge/>
            <w:vAlign w:val="center"/>
          </w:tcPr>
          <w:p w14:paraId="74CB5C14" w14:textId="59660FC9" w:rsidR="001E683A" w:rsidRDefault="001E683A" w:rsidP="00F45369">
            <w:pPr>
              <w:pStyle w:val="TableText"/>
            </w:pPr>
          </w:p>
        </w:tc>
      </w:tr>
      <w:tr w:rsidR="001E683A" w:rsidRPr="00DF5F82" w14:paraId="5CDB6A18" w14:textId="77777777" w:rsidTr="001E683A">
        <w:trPr>
          <w:trHeight w:val="306"/>
        </w:trPr>
        <w:tc>
          <w:tcPr>
            <w:tcW w:w="468" w:type="pct"/>
            <w:vMerge/>
          </w:tcPr>
          <w:p w14:paraId="69DA905C" w14:textId="3DF3A552" w:rsidR="001E683A" w:rsidRDefault="001E683A" w:rsidP="00F45369">
            <w:pPr>
              <w:pStyle w:val="TableText"/>
            </w:pPr>
          </w:p>
        </w:tc>
        <w:tc>
          <w:tcPr>
            <w:tcW w:w="549" w:type="pct"/>
            <w:gridSpan w:val="3"/>
            <w:vMerge/>
          </w:tcPr>
          <w:p w14:paraId="00E0F6A3" w14:textId="1E255600" w:rsidR="001E683A" w:rsidRDefault="001E683A" w:rsidP="00F45369">
            <w:pPr>
              <w:pStyle w:val="TableText"/>
            </w:pPr>
          </w:p>
        </w:tc>
        <w:tc>
          <w:tcPr>
            <w:tcW w:w="625" w:type="pct"/>
            <w:gridSpan w:val="2"/>
          </w:tcPr>
          <w:p w14:paraId="51627D31" w14:textId="4453C93D" w:rsidR="001E683A" w:rsidRDefault="001E683A" w:rsidP="0088619F">
            <w:pPr>
              <w:pStyle w:val="TableText"/>
              <w:rPr>
                <w:color w:val="000000"/>
              </w:rPr>
            </w:pPr>
            <w:r w:rsidRPr="001475D8">
              <w:rPr>
                <w:color w:val="000000"/>
              </w:rPr>
              <w:t>CR11113R01</w:t>
            </w:r>
          </w:p>
        </w:tc>
        <w:tc>
          <w:tcPr>
            <w:tcW w:w="2047" w:type="pct"/>
          </w:tcPr>
          <w:p w14:paraId="4A69A08F" w14:textId="335CB1E9" w:rsidR="001E683A" w:rsidRDefault="001E683A" w:rsidP="0088619F">
            <w:pPr>
              <w:pStyle w:val="TableText"/>
              <w:rPr>
                <w:color w:val="000000"/>
              </w:rPr>
            </w:pPr>
            <w:r w:rsidRPr="001475D8">
              <w:rPr>
                <w:color w:val="000000"/>
              </w:rPr>
              <w:t>ES2+_Fixes</w:t>
            </w:r>
          </w:p>
        </w:tc>
        <w:tc>
          <w:tcPr>
            <w:tcW w:w="449" w:type="pct"/>
            <w:gridSpan w:val="2"/>
            <w:vMerge/>
            <w:vAlign w:val="center"/>
          </w:tcPr>
          <w:p w14:paraId="5141787F" w14:textId="79A6CAF2" w:rsidR="001E683A" w:rsidRDefault="001E683A" w:rsidP="00F45369">
            <w:pPr>
              <w:pStyle w:val="TableText"/>
            </w:pPr>
          </w:p>
        </w:tc>
        <w:tc>
          <w:tcPr>
            <w:tcW w:w="862" w:type="pct"/>
            <w:gridSpan w:val="2"/>
            <w:vMerge/>
            <w:vAlign w:val="center"/>
          </w:tcPr>
          <w:p w14:paraId="57B88537" w14:textId="23390891" w:rsidR="001E683A" w:rsidRDefault="001E683A" w:rsidP="00F45369">
            <w:pPr>
              <w:pStyle w:val="TableText"/>
            </w:pPr>
          </w:p>
        </w:tc>
      </w:tr>
      <w:tr w:rsidR="001E683A" w:rsidRPr="00DF5F82" w14:paraId="4E3C468D" w14:textId="77777777" w:rsidTr="001E683A">
        <w:trPr>
          <w:trHeight w:val="306"/>
        </w:trPr>
        <w:tc>
          <w:tcPr>
            <w:tcW w:w="468" w:type="pct"/>
            <w:vMerge/>
          </w:tcPr>
          <w:p w14:paraId="2D4B2147" w14:textId="426B8CC1" w:rsidR="001E683A" w:rsidRDefault="001E683A" w:rsidP="00F45369">
            <w:pPr>
              <w:pStyle w:val="TableText"/>
            </w:pPr>
          </w:p>
        </w:tc>
        <w:tc>
          <w:tcPr>
            <w:tcW w:w="549" w:type="pct"/>
            <w:gridSpan w:val="3"/>
            <w:vMerge/>
          </w:tcPr>
          <w:p w14:paraId="3648796F" w14:textId="05CCDA96" w:rsidR="001E683A" w:rsidRDefault="001E683A" w:rsidP="00F45369">
            <w:pPr>
              <w:pStyle w:val="TableText"/>
            </w:pPr>
          </w:p>
        </w:tc>
        <w:tc>
          <w:tcPr>
            <w:tcW w:w="625" w:type="pct"/>
            <w:gridSpan w:val="2"/>
          </w:tcPr>
          <w:p w14:paraId="15676C98" w14:textId="6C226E54" w:rsidR="001E683A" w:rsidRDefault="001E683A" w:rsidP="0088619F">
            <w:pPr>
              <w:pStyle w:val="TableText"/>
              <w:rPr>
                <w:color w:val="000000"/>
              </w:rPr>
            </w:pPr>
            <w:r w:rsidRPr="00B63844">
              <w:rPr>
                <w:color w:val="000000"/>
              </w:rPr>
              <w:t>CR11115R01</w:t>
            </w:r>
          </w:p>
        </w:tc>
        <w:tc>
          <w:tcPr>
            <w:tcW w:w="2047" w:type="pct"/>
          </w:tcPr>
          <w:p w14:paraId="3BBDD1D2" w14:textId="0CEC2EA0" w:rsidR="001E683A" w:rsidRDefault="001E683A" w:rsidP="0088619F">
            <w:pPr>
              <w:pStyle w:val="TableText"/>
              <w:rPr>
                <w:color w:val="000000"/>
              </w:rPr>
            </w:pPr>
            <w:r w:rsidRPr="00B63844">
              <w:rPr>
                <w:color w:val="000000"/>
              </w:rPr>
              <w:t>ES2+_Fixes-2</w:t>
            </w:r>
          </w:p>
        </w:tc>
        <w:tc>
          <w:tcPr>
            <w:tcW w:w="449" w:type="pct"/>
            <w:gridSpan w:val="2"/>
            <w:vMerge/>
            <w:vAlign w:val="center"/>
          </w:tcPr>
          <w:p w14:paraId="7C272D84" w14:textId="2ADF2203" w:rsidR="001E683A" w:rsidRDefault="001E683A" w:rsidP="00F45369">
            <w:pPr>
              <w:pStyle w:val="TableText"/>
            </w:pPr>
          </w:p>
        </w:tc>
        <w:tc>
          <w:tcPr>
            <w:tcW w:w="862" w:type="pct"/>
            <w:gridSpan w:val="2"/>
            <w:vMerge/>
            <w:vAlign w:val="center"/>
          </w:tcPr>
          <w:p w14:paraId="060A250E" w14:textId="5C362779" w:rsidR="001E683A" w:rsidRDefault="001E683A" w:rsidP="00F45369">
            <w:pPr>
              <w:pStyle w:val="TableText"/>
            </w:pPr>
          </w:p>
        </w:tc>
      </w:tr>
      <w:tr w:rsidR="001E683A" w:rsidRPr="00DF5F82" w14:paraId="02C35882" w14:textId="77777777" w:rsidTr="001E683A">
        <w:trPr>
          <w:trHeight w:val="306"/>
        </w:trPr>
        <w:tc>
          <w:tcPr>
            <w:tcW w:w="468" w:type="pct"/>
            <w:vMerge/>
            <w:vAlign w:val="center"/>
          </w:tcPr>
          <w:p w14:paraId="72D6F012" w14:textId="395FABB0" w:rsidR="001E683A" w:rsidRDefault="001E683A" w:rsidP="00F45369">
            <w:pPr>
              <w:pStyle w:val="TableText"/>
            </w:pPr>
          </w:p>
        </w:tc>
        <w:tc>
          <w:tcPr>
            <w:tcW w:w="549" w:type="pct"/>
            <w:gridSpan w:val="3"/>
            <w:vMerge/>
            <w:vAlign w:val="center"/>
          </w:tcPr>
          <w:p w14:paraId="3AC4DDA6" w14:textId="56586E3E" w:rsidR="001E683A" w:rsidRDefault="001E683A" w:rsidP="00F45369">
            <w:pPr>
              <w:pStyle w:val="TableText"/>
            </w:pPr>
          </w:p>
        </w:tc>
        <w:tc>
          <w:tcPr>
            <w:tcW w:w="625" w:type="pct"/>
            <w:gridSpan w:val="2"/>
          </w:tcPr>
          <w:p w14:paraId="2D77ED91" w14:textId="2679D51B" w:rsidR="001E683A" w:rsidRDefault="001E683A" w:rsidP="00FE584F">
            <w:pPr>
              <w:pStyle w:val="TableText"/>
              <w:rPr>
                <w:color w:val="000000"/>
              </w:rPr>
            </w:pPr>
            <w:r>
              <w:rPr>
                <w:color w:val="000000"/>
              </w:rPr>
              <w:t>Editor’s review</w:t>
            </w:r>
          </w:p>
        </w:tc>
        <w:tc>
          <w:tcPr>
            <w:tcW w:w="2047" w:type="pct"/>
          </w:tcPr>
          <w:p w14:paraId="6CE1995B" w14:textId="20CC00E8" w:rsidR="001E683A" w:rsidRDefault="001E683A" w:rsidP="00FE584F">
            <w:pPr>
              <w:pStyle w:val="TableText"/>
              <w:rPr>
                <w:color w:val="000000"/>
              </w:rPr>
            </w:pPr>
            <w:r>
              <w:rPr>
                <w:color w:val="000000"/>
              </w:rPr>
              <w:t>Yellowed all the test cases not yet reviewed</w:t>
            </w:r>
          </w:p>
        </w:tc>
        <w:tc>
          <w:tcPr>
            <w:tcW w:w="449" w:type="pct"/>
            <w:gridSpan w:val="2"/>
            <w:vMerge/>
            <w:vAlign w:val="center"/>
          </w:tcPr>
          <w:p w14:paraId="25C5356A" w14:textId="7FC4E6FA" w:rsidR="001E683A" w:rsidRDefault="001E683A" w:rsidP="00F45369">
            <w:pPr>
              <w:pStyle w:val="TableText"/>
            </w:pPr>
          </w:p>
        </w:tc>
        <w:tc>
          <w:tcPr>
            <w:tcW w:w="862" w:type="pct"/>
            <w:gridSpan w:val="2"/>
            <w:vMerge/>
            <w:vAlign w:val="center"/>
          </w:tcPr>
          <w:p w14:paraId="199EF901" w14:textId="15E6E5C6" w:rsidR="001E683A" w:rsidRDefault="001E683A" w:rsidP="00F45369">
            <w:pPr>
              <w:pStyle w:val="TableText"/>
            </w:pPr>
          </w:p>
        </w:tc>
      </w:tr>
      <w:tr w:rsidR="001E683A" w:rsidRPr="00DF5F82" w14:paraId="0E800A4A" w14:textId="77777777" w:rsidTr="001E683A">
        <w:trPr>
          <w:trHeight w:val="306"/>
        </w:trPr>
        <w:tc>
          <w:tcPr>
            <w:tcW w:w="468" w:type="pct"/>
            <w:vMerge/>
          </w:tcPr>
          <w:p w14:paraId="20B02B02" w14:textId="1D00A8FE" w:rsidR="001E683A" w:rsidRDefault="001E683A" w:rsidP="00F45369">
            <w:pPr>
              <w:pStyle w:val="TableText"/>
            </w:pPr>
          </w:p>
        </w:tc>
        <w:tc>
          <w:tcPr>
            <w:tcW w:w="549" w:type="pct"/>
            <w:gridSpan w:val="3"/>
            <w:vMerge/>
          </w:tcPr>
          <w:p w14:paraId="216EB11D" w14:textId="1539BEC7" w:rsidR="001E683A" w:rsidRDefault="001E683A" w:rsidP="00F45369">
            <w:pPr>
              <w:pStyle w:val="TableText"/>
            </w:pPr>
          </w:p>
        </w:tc>
        <w:tc>
          <w:tcPr>
            <w:tcW w:w="625" w:type="pct"/>
            <w:gridSpan w:val="2"/>
          </w:tcPr>
          <w:p w14:paraId="2E8D60A8" w14:textId="4000ABF9" w:rsidR="001E683A" w:rsidRDefault="001E683A" w:rsidP="00627916">
            <w:pPr>
              <w:pStyle w:val="TableText"/>
              <w:rPr>
                <w:color w:val="000000"/>
              </w:rPr>
            </w:pPr>
            <w:r w:rsidRPr="008036FA">
              <w:rPr>
                <w:color w:val="000000"/>
              </w:rPr>
              <w:t>CR2392R00</w:t>
            </w:r>
          </w:p>
        </w:tc>
        <w:tc>
          <w:tcPr>
            <w:tcW w:w="2047" w:type="pct"/>
          </w:tcPr>
          <w:p w14:paraId="00C1CC93" w14:textId="689666AD" w:rsidR="001E683A" w:rsidRDefault="001E683A" w:rsidP="00627916">
            <w:pPr>
              <w:pStyle w:val="TableText"/>
              <w:rPr>
                <w:color w:val="000000"/>
              </w:rPr>
            </w:pPr>
            <w:r w:rsidRPr="008036FA">
              <w:rPr>
                <w:color w:val="000000"/>
              </w:rPr>
              <w:t>Definition of S_DEVICE_INFO_EXT</w:t>
            </w:r>
          </w:p>
        </w:tc>
        <w:tc>
          <w:tcPr>
            <w:tcW w:w="449" w:type="pct"/>
            <w:gridSpan w:val="2"/>
            <w:vMerge/>
            <w:vAlign w:val="center"/>
          </w:tcPr>
          <w:p w14:paraId="25D1D814" w14:textId="1C297609" w:rsidR="001E683A" w:rsidRDefault="001E683A" w:rsidP="00F45369">
            <w:pPr>
              <w:pStyle w:val="TableText"/>
            </w:pPr>
          </w:p>
        </w:tc>
        <w:tc>
          <w:tcPr>
            <w:tcW w:w="862" w:type="pct"/>
            <w:gridSpan w:val="2"/>
            <w:vMerge/>
            <w:vAlign w:val="center"/>
          </w:tcPr>
          <w:p w14:paraId="7E5B4557" w14:textId="4ADC9FD0" w:rsidR="001E683A" w:rsidRDefault="001E683A" w:rsidP="00F45369">
            <w:pPr>
              <w:pStyle w:val="TableText"/>
            </w:pPr>
          </w:p>
        </w:tc>
      </w:tr>
      <w:tr w:rsidR="001E683A" w:rsidRPr="00DF5F82" w14:paraId="3A28FCD8" w14:textId="77777777" w:rsidTr="001E683A">
        <w:trPr>
          <w:trHeight w:val="306"/>
        </w:trPr>
        <w:tc>
          <w:tcPr>
            <w:tcW w:w="468" w:type="pct"/>
            <w:vMerge/>
            <w:vAlign w:val="center"/>
          </w:tcPr>
          <w:p w14:paraId="29FF6F2D" w14:textId="797B0DEB" w:rsidR="001E683A" w:rsidRDefault="001E683A" w:rsidP="00F45369">
            <w:pPr>
              <w:pStyle w:val="TableText"/>
            </w:pPr>
          </w:p>
        </w:tc>
        <w:tc>
          <w:tcPr>
            <w:tcW w:w="549" w:type="pct"/>
            <w:gridSpan w:val="3"/>
            <w:vMerge/>
            <w:vAlign w:val="center"/>
          </w:tcPr>
          <w:p w14:paraId="4758D7B5" w14:textId="6F8121B3" w:rsidR="001E683A" w:rsidRDefault="001E683A" w:rsidP="00F45369">
            <w:pPr>
              <w:pStyle w:val="TableText"/>
            </w:pPr>
          </w:p>
        </w:tc>
        <w:tc>
          <w:tcPr>
            <w:tcW w:w="625" w:type="pct"/>
            <w:gridSpan w:val="2"/>
          </w:tcPr>
          <w:p w14:paraId="365803BC" w14:textId="3D74B4CE" w:rsidR="001E683A" w:rsidRDefault="001E683A" w:rsidP="00A95381">
            <w:pPr>
              <w:pStyle w:val="TableText"/>
              <w:rPr>
                <w:color w:val="000000"/>
              </w:rPr>
            </w:pPr>
            <w:r w:rsidRPr="00453FFA">
              <w:rPr>
                <w:color w:val="000000"/>
              </w:rPr>
              <w:t>CR2347R00</w:t>
            </w:r>
          </w:p>
        </w:tc>
        <w:tc>
          <w:tcPr>
            <w:tcW w:w="2047" w:type="pct"/>
          </w:tcPr>
          <w:p w14:paraId="699419FD" w14:textId="41490B11" w:rsidR="001E683A" w:rsidRDefault="001E683A" w:rsidP="00A95381">
            <w:pPr>
              <w:pStyle w:val="TableText"/>
              <w:rPr>
                <w:color w:val="000000"/>
              </w:rPr>
            </w:pPr>
            <w:r w:rsidRPr="00453FFA">
              <w:rPr>
                <w:color w:val="000000"/>
              </w:rPr>
              <w:t>Removing_references_SGP.22_v2.x</w:t>
            </w:r>
          </w:p>
        </w:tc>
        <w:tc>
          <w:tcPr>
            <w:tcW w:w="449" w:type="pct"/>
            <w:gridSpan w:val="2"/>
            <w:vMerge/>
            <w:vAlign w:val="center"/>
          </w:tcPr>
          <w:p w14:paraId="71B5DED1" w14:textId="3F3301B6" w:rsidR="001E683A" w:rsidRDefault="001E683A" w:rsidP="00F45369">
            <w:pPr>
              <w:pStyle w:val="TableText"/>
            </w:pPr>
          </w:p>
        </w:tc>
        <w:tc>
          <w:tcPr>
            <w:tcW w:w="862" w:type="pct"/>
            <w:gridSpan w:val="2"/>
            <w:vMerge/>
            <w:vAlign w:val="center"/>
          </w:tcPr>
          <w:p w14:paraId="6931E4F2" w14:textId="077C57DF" w:rsidR="001E683A" w:rsidRDefault="001E683A" w:rsidP="00F45369">
            <w:pPr>
              <w:pStyle w:val="TableText"/>
            </w:pPr>
          </w:p>
        </w:tc>
      </w:tr>
      <w:tr w:rsidR="001E683A" w:rsidRPr="00DF5F82" w14:paraId="2263BF1D" w14:textId="77777777" w:rsidTr="001E683A">
        <w:trPr>
          <w:trHeight w:val="306"/>
        </w:trPr>
        <w:tc>
          <w:tcPr>
            <w:tcW w:w="468" w:type="pct"/>
            <w:vMerge/>
          </w:tcPr>
          <w:p w14:paraId="667C8DD8" w14:textId="75AAA31B" w:rsidR="001E683A" w:rsidRDefault="001E683A" w:rsidP="00F45369">
            <w:pPr>
              <w:pStyle w:val="TableText"/>
            </w:pPr>
          </w:p>
        </w:tc>
        <w:tc>
          <w:tcPr>
            <w:tcW w:w="549" w:type="pct"/>
            <w:gridSpan w:val="3"/>
            <w:vMerge/>
          </w:tcPr>
          <w:p w14:paraId="535A7222" w14:textId="50BD8158" w:rsidR="001E683A" w:rsidRDefault="001E683A" w:rsidP="00F45369">
            <w:pPr>
              <w:pStyle w:val="TableText"/>
            </w:pPr>
          </w:p>
        </w:tc>
        <w:tc>
          <w:tcPr>
            <w:tcW w:w="625" w:type="pct"/>
            <w:gridSpan w:val="2"/>
          </w:tcPr>
          <w:p w14:paraId="4FD953F3" w14:textId="495D3890" w:rsidR="001E683A" w:rsidRDefault="001E683A" w:rsidP="00627916">
            <w:pPr>
              <w:pStyle w:val="TableText"/>
              <w:rPr>
                <w:color w:val="000000"/>
              </w:rPr>
            </w:pPr>
            <w:r w:rsidRPr="005873DE">
              <w:rPr>
                <w:color w:val="000000"/>
              </w:rPr>
              <w:t>CR2356R01</w:t>
            </w:r>
          </w:p>
        </w:tc>
        <w:tc>
          <w:tcPr>
            <w:tcW w:w="2047" w:type="pct"/>
          </w:tcPr>
          <w:p w14:paraId="5F7663B2" w14:textId="33F741DE" w:rsidR="001E683A" w:rsidRDefault="001E683A" w:rsidP="00627916">
            <w:pPr>
              <w:pStyle w:val="TableText"/>
              <w:rPr>
                <w:color w:val="000000"/>
              </w:rPr>
            </w:pPr>
            <w:r w:rsidRPr="005873DE">
              <w:rPr>
                <w:color w:val="000000"/>
              </w:rPr>
              <w:t>TC_ES2+</w:t>
            </w:r>
          </w:p>
        </w:tc>
        <w:tc>
          <w:tcPr>
            <w:tcW w:w="449" w:type="pct"/>
            <w:gridSpan w:val="2"/>
            <w:vMerge/>
            <w:vAlign w:val="center"/>
          </w:tcPr>
          <w:p w14:paraId="5BDB9C5F" w14:textId="68C9BF09" w:rsidR="001E683A" w:rsidRDefault="001E683A" w:rsidP="00F45369">
            <w:pPr>
              <w:pStyle w:val="TableText"/>
            </w:pPr>
          </w:p>
        </w:tc>
        <w:tc>
          <w:tcPr>
            <w:tcW w:w="862" w:type="pct"/>
            <w:gridSpan w:val="2"/>
            <w:vMerge/>
            <w:vAlign w:val="center"/>
          </w:tcPr>
          <w:p w14:paraId="130ADA42" w14:textId="6599B41F" w:rsidR="001E683A" w:rsidRDefault="001E683A" w:rsidP="00F45369">
            <w:pPr>
              <w:pStyle w:val="TableText"/>
            </w:pPr>
          </w:p>
        </w:tc>
      </w:tr>
      <w:tr w:rsidR="001E683A" w:rsidRPr="00DF5F82" w14:paraId="2F93AF84" w14:textId="77777777" w:rsidTr="001E683A">
        <w:trPr>
          <w:trHeight w:val="306"/>
        </w:trPr>
        <w:tc>
          <w:tcPr>
            <w:tcW w:w="468" w:type="pct"/>
            <w:vMerge/>
          </w:tcPr>
          <w:p w14:paraId="1C46CB30" w14:textId="75CAAA02" w:rsidR="001E683A" w:rsidRDefault="001E683A" w:rsidP="00F45369">
            <w:pPr>
              <w:pStyle w:val="TableText"/>
            </w:pPr>
          </w:p>
        </w:tc>
        <w:tc>
          <w:tcPr>
            <w:tcW w:w="549" w:type="pct"/>
            <w:gridSpan w:val="3"/>
            <w:vMerge/>
          </w:tcPr>
          <w:p w14:paraId="62EDA4D0" w14:textId="7237D917" w:rsidR="001E683A" w:rsidRDefault="001E683A" w:rsidP="00F45369">
            <w:pPr>
              <w:pStyle w:val="TableText"/>
            </w:pPr>
          </w:p>
        </w:tc>
        <w:tc>
          <w:tcPr>
            <w:tcW w:w="625" w:type="pct"/>
            <w:gridSpan w:val="2"/>
          </w:tcPr>
          <w:p w14:paraId="51D89821" w14:textId="2C250DA4" w:rsidR="001E683A" w:rsidRDefault="001E683A" w:rsidP="00627916">
            <w:pPr>
              <w:pStyle w:val="TableText"/>
              <w:rPr>
                <w:color w:val="000000"/>
              </w:rPr>
            </w:pPr>
            <w:r w:rsidRPr="00A34AA1">
              <w:rPr>
                <w:color w:val="000000"/>
              </w:rPr>
              <w:t>CR2358R00</w:t>
            </w:r>
          </w:p>
        </w:tc>
        <w:tc>
          <w:tcPr>
            <w:tcW w:w="2047" w:type="pct"/>
          </w:tcPr>
          <w:p w14:paraId="7D50F849" w14:textId="3F5A9F34" w:rsidR="001E683A" w:rsidRDefault="001E683A" w:rsidP="00627916">
            <w:pPr>
              <w:pStyle w:val="TableText"/>
              <w:rPr>
                <w:color w:val="000000"/>
              </w:rPr>
            </w:pPr>
            <w:r w:rsidRPr="00A34AA1">
              <w:rPr>
                <w:color w:val="000000"/>
              </w:rPr>
              <w:t>TC_ES2+_Corrections</w:t>
            </w:r>
          </w:p>
        </w:tc>
        <w:tc>
          <w:tcPr>
            <w:tcW w:w="449" w:type="pct"/>
            <w:gridSpan w:val="2"/>
            <w:vMerge/>
            <w:vAlign w:val="center"/>
          </w:tcPr>
          <w:p w14:paraId="2652019B" w14:textId="06ADAB70" w:rsidR="001E683A" w:rsidRDefault="001E683A" w:rsidP="00F45369">
            <w:pPr>
              <w:pStyle w:val="TableText"/>
            </w:pPr>
          </w:p>
        </w:tc>
        <w:tc>
          <w:tcPr>
            <w:tcW w:w="862" w:type="pct"/>
            <w:gridSpan w:val="2"/>
            <w:vMerge/>
            <w:vAlign w:val="center"/>
          </w:tcPr>
          <w:p w14:paraId="33145F2A" w14:textId="09B3E915" w:rsidR="001E683A" w:rsidRDefault="001E683A" w:rsidP="00F45369">
            <w:pPr>
              <w:pStyle w:val="TableText"/>
            </w:pPr>
          </w:p>
        </w:tc>
      </w:tr>
      <w:tr w:rsidR="001E683A" w:rsidRPr="00DF5F82" w14:paraId="51522683" w14:textId="77777777" w:rsidTr="001E683A">
        <w:trPr>
          <w:trHeight w:val="306"/>
        </w:trPr>
        <w:tc>
          <w:tcPr>
            <w:tcW w:w="468" w:type="pct"/>
            <w:vMerge/>
          </w:tcPr>
          <w:p w14:paraId="0F94C8BA" w14:textId="4C27D5D7" w:rsidR="001E683A" w:rsidRDefault="001E683A" w:rsidP="00F45369">
            <w:pPr>
              <w:pStyle w:val="TableText"/>
            </w:pPr>
          </w:p>
        </w:tc>
        <w:tc>
          <w:tcPr>
            <w:tcW w:w="549" w:type="pct"/>
            <w:gridSpan w:val="3"/>
            <w:vMerge/>
          </w:tcPr>
          <w:p w14:paraId="59E53786" w14:textId="656C0CBE" w:rsidR="001E683A" w:rsidRDefault="001E683A" w:rsidP="00F45369">
            <w:pPr>
              <w:pStyle w:val="TableText"/>
            </w:pPr>
          </w:p>
        </w:tc>
        <w:tc>
          <w:tcPr>
            <w:tcW w:w="625" w:type="pct"/>
            <w:gridSpan w:val="2"/>
          </w:tcPr>
          <w:p w14:paraId="498FF31C" w14:textId="7793CC33" w:rsidR="001E683A" w:rsidRDefault="001E683A" w:rsidP="00627916">
            <w:pPr>
              <w:pStyle w:val="TableText"/>
              <w:rPr>
                <w:color w:val="000000"/>
              </w:rPr>
            </w:pPr>
            <w:r>
              <w:rPr>
                <w:color w:val="000000"/>
              </w:rPr>
              <w:t>Editor’s review</w:t>
            </w:r>
          </w:p>
        </w:tc>
        <w:tc>
          <w:tcPr>
            <w:tcW w:w="2047" w:type="pct"/>
          </w:tcPr>
          <w:p w14:paraId="326E5470" w14:textId="7E04761D" w:rsidR="001E683A" w:rsidRDefault="001E683A" w:rsidP="00627916">
            <w:pPr>
              <w:pStyle w:val="TableText"/>
              <w:rPr>
                <w:color w:val="000000"/>
              </w:rPr>
            </w:pPr>
            <w:r>
              <w:rPr>
                <w:color w:val="000000"/>
              </w:rPr>
              <w:t>Certificates names aligned to SGP.23-1’s and SGP.23-2’s</w:t>
            </w:r>
          </w:p>
        </w:tc>
        <w:tc>
          <w:tcPr>
            <w:tcW w:w="449" w:type="pct"/>
            <w:gridSpan w:val="2"/>
            <w:vMerge/>
            <w:vAlign w:val="center"/>
          </w:tcPr>
          <w:p w14:paraId="4DAA094E" w14:textId="0ED7BB05" w:rsidR="001E683A" w:rsidRDefault="001E683A" w:rsidP="00F45369">
            <w:pPr>
              <w:pStyle w:val="TableText"/>
            </w:pPr>
          </w:p>
        </w:tc>
        <w:tc>
          <w:tcPr>
            <w:tcW w:w="862" w:type="pct"/>
            <w:gridSpan w:val="2"/>
            <w:vMerge/>
            <w:vAlign w:val="center"/>
          </w:tcPr>
          <w:p w14:paraId="0F33CD28" w14:textId="094E7F75" w:rsidR="001E683A" w:rsidRDefault="001E683A" w:rsidP="00F45369">
            <w:pPr>
              <w:pStyle w:val="TableText"/>
            </w:pPr>
          </w:p>
        </w:tc>
      </w:tr>
      <w:tr w:rsidR="001E683A" w:rsidRPr="00DF5F82" w14:paraId="2FEB8AFD" w14:textId="77777777" w:rsidTr="001E683A">
        <w:trPr>
          <w:trHeight w:val="306"/>
        </w:trPr>
        <w:tc>
          <w:tcPr>
            <w:tcW w:w="468" w:type="pct"/>
            <w:vMerge/>
            <w:vAlign w:val="center"/>
          </w:tcPr>
          <w:p w14:paraId="7F6CC7E9" w14:textId="3DFC8AA0" w:rsidR="001E683A" w:rsidRDefault="001E683A" w:rsidP="00F45369">
            <w:pPr>
              <w:pStyle w:val="TableText"/>
            </w:pPr>
          </w:p>
        </w:tc>
        <w:tc>
          <w:tcPr>
            <w:tcW w:w="549" w:type="pct"/>
            <w:gridSpan w:val="3"/>
            <w:vMerge/>
            <w:vAlign w:val="center"/>
          </w:tcPr>
          <w:p w14:paraId="0B3E2704" w14:textId="1334CF7B" w:rsidR="001E683A" w:rsidRDefault="001E683A" w:rsidP="00F45369">
            <w:pPr>
              <w:pStyle w:val="TableText"/>
            </w:pPr>
          </w:p>
        </w:tc>
        <w:tc>
          <w:tcPr>
            <w:tcW w:w="625" w:type="pct"/>
            <w:gridSpan w:val="2"/>
          </w:tcPr>
          <w:p w14:paraId="6A6B712F" w14:textId="15E58F29" w:rsidR="001E683A" w:rsidRDefault="001E683A" w:rsidP="006D7152">
            <w:pPr>
              <w:pStyle w:val="TableText"/>
              <w:rPr>
                <w:color w:val="000000"/>
              </w:rPr>
            </w:pPr>
            <w:r>
              <w:rPr>
                <w:color w:val="000000"/>
              </w:rPr>
              <w:t>Editor’s review</w:t>
            </w:r>
          </w:p>
        </w:tc>
        <w:tc>
          <w:tcPr>
            <w:tcW w:w="2047" w:type="pct"/>
          </w:tcPr>
          <w:p w14:paraId="36E202C6" w14:textId="48319730" w:rsidR="001E683A" w:rsidRDefault="001E683A" w:rsidP="006D7152">
            <w:pPr>
              <w:pStyle w:val="TableText"/>
              <w:rPr>
                <w:color w:val="000000"/>
              </w:rPr>
            </w:pPr>
            <w:r>
              <w:rPr>
                <w:color w:val="000000"/>
              </w:rPr>
              <w:t>Fixed implementation of CR2356R01 and CR2358R00 and removed duplication of sections 4.3.2.2 and 4.3.3.2</w:t>
            </w:r>
          </w:p>
        </w:tc>
        <w:tc>
          <w:tcPr>
            <w:tcW w:w="449" w:type="pct"/>
            <w:gridSpan w:val="2"/>
            <w:vMerge/>
            <w:vAlign w:val="center"/>
          </w:tcPr>
          <w:p w14:paraId="17913296" w14:textId="2C7C0492" w:rsidR="001E683A" w:rsidRDefault="001E683A" w:rsidP="00F45369">
            <w:pPr>
              <w:pStyle w:val="TableText"/>
            </w:pPr>
          </w:p>
        </w:tc>
        <w:tc>
          <w:tcPr>
            <w:tcW w:w="862" w:type="pct"/>
            <w:gridSpan w:val="2"/>
            <w:vMerge/>
            <w:vAlign w:val="center"/>
          </w:tcPr>
          <w:p w14:paraId="384E5100" w14:textId="3123A095" w:rsidR="001E683A" w:rsidRDefault="001E683A" w:rsidP="00F45369">
            <w:pPr>
              <w:pStyle w:val="TableText"/>
            </w:pPr>
          </w:p>
        </w:tc>
      </w:tr>
      <w:tr w:rsidR="001E683A" w:rsidRPr="00DF5F82" w14:paraId="33B59E78" w14:textId="77777777" w:rsidTr="001E683A">
        <w:trPr>
          <w:trHeight w:val="306"/>
        </w:trPr>
        <w:tc>
          <w:tcPr>
            <w:tcW w:w="468" w:type="pct"/>
            <w:vMerge/>
            <w:vAlign w:val="center"/>
          </w:tcPr>
          <w:p w14:paraId="2FF27973" w14:textId="41E8A126" w:rsidR="001E683A" w:rsidRDefault="001E683A" w:rsidP="00F45369">
            <w:pPr>
              <w:pStyle w:val="TableText"/>
            </w:pPr>
          </w:p>
        </w:tc>
        <w:tc>
          <w:tcPr>
            <w:tcW w:w="549" w:type="pct"/>
            <w:gridSpan w:val="3"/>
            <w:vMerge/>
            <w:vAlign w:val="center"/>
          </w:tcPr>
          <w:p w14:paraId="042A0ED1" w14:textId="0C4C35B7" w:rsidR="001E683A" w:rsidRDefault="001E683A" w:rsidP="00F45369">
            <w:pPr>
              <w:pStyle w:val="TableText"/>
            </w:pPr>
          </w:p>
        </w:tc>
        <w:tc>
          <w:tcPr>
            <w:tcW w:w="625" w:type="pct"/>
            <w:gridSpan w:val="2"/>
          </w:tcPr>
          <w:p w14:paraId="5C8719D4" w14:textId="45BD30E9" w:rsidR="001E683A" w:rsidRDefault="001E683A" w:rsidP="00F45369">
            <w:pPr>
              <w:pStyle w:val="TableText"/>
              <w:rPr>
                <w:color w:val="000000"/>
              </w:rPr>
            </w:pPr>
            <w:r w:rsidRPr="005572F2">
              <w:rPr>
                <w:color w:val="000000"/>
              </w:rPr>
              <w:t>CR2368R00</w:t>
            </w:r>
          </w:p>
        </w:tc>
        <w:tc>
          <w:tcPr>
            <w:tcW w:w="2047" w:type="pct"/>
          </w:tcPr>
          <w:p w14:paraId="45F6B2CE" w14:textId="11D2124D" w:rsidR="001E683A" w:rsidRDefault="001E683A" w:rsidP="00F45369">
            <w:pPr>
              <w:pStyle w:val="TableText"/>
              <w:rPr>
                <w:color w:val="000000"/>
              </w:rPr>
            </w:pPr>
            <w:r w:rsidRPr="005572F2">
              <w:rPr>
                <w:color w:val="000000"/>
              </w:rPr>
              <w:t>ES9+.GetBoundProfilePackage</w:t>
            </w:r>
          </w:p>
        </w:tc>
        <w:tc>
          <w:tcPr>
            <w:tcW w:w="449" w:type="pct"/>
            <w:gridSpan w:val="2"/>
            <w:vMerge/>
            <w:vAlign w:val="center"/>
          </w:tcPr>
          <w:p w14:paraId="24366C0B" w14:textId="444ED0A4" w:rsidR="001E683A" w:rsidRDefault="001E683A" w:rsidP="00F45369">
            <w:pPr>
              <w:pStyle w:val="TableText"/>
            </w:pPr>
          </w:p>
        </w:tc>
        <w:tc>
          <w:tcPr>
            <w:tcW w:w="862" w:type="pct"/>
            <w:gridSpan w:val="2"/>
            <w:vMerge/>
            <w:vAlign w:val="center"/>
          </w:tcPr>
          <w:p w14:paraId="56DBA85A" w14:textId="46209D30" w:rsidR="001E683A" w:rsidRDefault="001E683A" w:rsidP="00F45369">
            <w:pPr>
              <w:pStyle w:val="TableText"/>
            </w:pPr>
          </w:p>
        </w:tc>
      </w:tr>
      <w:tr w:rsidR="001E683A" w:rsidRPr="00DF5F82" w14:paraId="3CE96BCC" w14:textId="77777777" w:rsidTr="001E683A">
        <w:trPr>
          <w:trHeight w:val="306"/>
        </w:trPr>
        <w:tc>
          <w:tcPr>
            <w:tcW w:w="468" w:type="pct"/>
            <w:vMerge/>
          </w:tcPr>
          <w:p w14:paraId="0FBE6DDA" w14:textId="77777777" w:rsidR="001E683A" w:rsidRDefault="001E683A" w:rsidP="00627916">
            <w:pPr>
              <w:pStyle w:val="TableText"/>
            </w:pPr>
          </w:p>
        </w:tc>
        <w:tc>
          <w:tcPr>
            <w:tcW w:w="549" w:type="pct"/>
            <w:gridSpan w:val="3"/>
            <w:vMerge/>
          </w:tcPr>
          <w:p w14:paraId="1788F640" w14:textId="77777777" w:rsidR="001E683A" w:rsidRDefault="001E683A" w:rsidP="00627916">
            <w:pPr>
              <w:pStyle w:val="TableText"/>
            </w:pPr>
          </w:p>
        </w:tc>
        <w:tc>
          <w:tcPr>
            <w:tcW w:w="625" w:type="pct"/>
            <w:gridSpan w:val="2"/>
          </w:tcPr>
          <w:p w14:paraId="7C5BB59C" w14:textId="4C47C1D0" w:rsidR="001E683A" w:rsidRDefault="001E683A" w:rsidP="00627916">
            <w:pPr>
              <w:pStyle w:val="TableText"/>
              <w:rPr>
                <w:color w:val="000000"/>
              </w:rPr>
            </w:pPr>
            <w:r w:rsidRPr="003C4855">
              <w:rPr>
                <w:color w:val="000000"/>
              </w:rPr>
              <w:t>CR2373R00</w:t>
            </w:r>
          </w:p>
        </w:tc>
        <w:tc>
          <w:tcPr>
            <w:tcW w:w="2047" w:type="pct"/>
          </w:tcPr>
          <w:p w14:paraId="655322FF" w14:textId="427F227A" w:rsidR="001E683A" w:rsidRDefault="001E683A" w:rsidP="00627916">
            <w:pPr>
              <w:pStyle w:val="TableText"/>
              <w:rPr>
                <w:color w:val="000000"/>
              </w:rPr>
            </w:pPr>
            <w:r>
              <w:rPr>
                <w:color w:val="000000"/>
              </w:rPr>
              <w:t xml:space="preserve">SM-DP+ </w:t>
            </w:r>
            <w:r w:rsidRPr="003C4855">
              <w:rPr>
                <w:color w:val="000000"/>
              </w:rPr>
              <w:t>InitiateAuthentication</w:t>
            </w:r>
          </w:p>
        </w:tc>
        <w:tc>
          <w:tcPr>
            <w:tcW w:w="449" w:type="pct"/>
            <w:gridSpan w:val="2"/>
            <w:vMerge/>
            <w:vAlign w:val="center"/>
          </w:tcPr>
          <w:p w14:paraId="41727E42" w14:textId="77777777" w:rsidR="001E683A" w:rsidRDefault="001E683A" w:rsidP="00627916">
            <w:pPr>
              <w:pStyle w:val="TableText"/>
            </w:pPr>
          </w:p>
        </w:tc>
        <w:tc>
          <w:tcPr>
            <w:tcW w:w="862" w:type="pct"/>
            <w:gridSpan w:val="2"/>
            <w:vMerge/>
            <w:vAlign w:val="center"/>
          </w:tcPr>
          <w:p w14:paraId="606279D9" w14:textId="77777777" w:rsidR="001E683A" w:rsidRDefault="001E683A" w:rsidP="00627916">
            <w:pPr>
              <w:pStyle w:val="TableText"/>
            </w:pPr>
          </w:p>
        </w:tc>
      </w:tr>
      <w:tr w:rsidR="001E683A" w:rsidRPr="00DF5F82" w14:paraId="33A21D52" w14:textId="77777777" w:rsidTr="001E683A">
        <w:trPr>
          <w:trHeight w:val="306"/>
        </w:trPr>
        <w:tc>
          <w:tcPr>
            <w:tcW w:w="468" w:type="pct"/>
            <w:vMerge/>
          </w:tcPr>
          <w:p w14:paraId="18FD89ED" w14:textId="77777777" w:rsidR="001E683A" w:rsidRDefault="001E683A" w:rsidP="00627916">
            <w:pPr>
              <w:pStyle w:val="TableText"/>
            </w:pPr>
          </w:p>
        </w:tc>
        <w:tc>
          <w:tcPr>
            <w:tcW w:w="549" w:type="pct"/>
            <w:gridSpan w:val="3"/>
            <w:vMerge/>
          </w:tcPr>
          <w:p w14:paraId="51A10B55" w14:textId="77777777" w:rsidR="001E683A" w:rsidRDefault="001E683A" w:rsidP="00627916">
            <w:pPr>
              <w:pStyle w:val="TableText"/>
            </w:pPr>
          </w:p>
        </w:tc>
        <w:tc>
          <w:tcPr>
            <w:tcW w:w="625" w:type="pct"/>
            <w:gridSpan w:val="2"/>
          </w:tcPr>
          <w:p w14:paraId="2A3CAB99" w14:textId="54B856BC" w:rsidR="001E683A" w:rsidRDefault="001E683A" w:rsidP="00627916">
            <w:pPr>
              <w:pStyle w:val="TableText"/>
              <w:rPr>
                <w:color w:val="000000"/>
              </w:rPr>
            </w:pPr>
            <w:r w:rsidRPr="0075251D">
              <w:rPr>
                <w:color w:val="000000"/>
              </w:rPr>
              <w:t>CR2374R00</w:t>
            </w:r>
          </w:p>
        </w:tc>
        <w:tc>
          <w:tcPr>
            <w:tcW w:w="2047" w:type="pct"/>
          </w:tcPr>
          <w:p w14:paraId="748FDFC0" w14:textId="5BD41359" w:rsidR="001E683A" w:rsidRDefault="001E683A" w:rsidP="00627916">
            <w:pPr>
              <w:pStyle w:val="TableText"/>
              <w:rPr>
                <w:color w:val="000000"/>
              </w:rPr>
            </w:pPr>
            <w:r>
              <w:rPr>
                <w:color w:val="000000"/>
              </w:rPr>
              <w:t xml:space="preserve">SM-DS </w:t>
            </w:r>
            <w:r w:rsidRPr="0075251D">
              <w:rPr>
                <w:color w:val="000000"/>
              </w:rPr>
              <w:t>InitiateAuthentication</w:t>
            </w:r>
          </w:p>
        </w:tc>
        <w:tc>
          <w:tcPr>
            <w:tcW w:w="449" w:type="pct"/>
            <w:gridSpan w:val="2"/>
            <w:vMerge/>
            <w:vAlign w:val="center"/>
          </w:tcPr>
          <w:p w14:paraId="4E87BA6A" w14:textId="77777777" w:rsidR="001E683A" w:rsidRDefault="001E683A" w:rsidP="00627916">
            <w:pPr>
              <w:pStyle w:val="TableText"/>
            </w:pPr>
          </w:p>
        </w:tc>
        <w:tc>
          <w:tcPr>
            <w:tcW w:w="862" w:type="pct"/>
            <w:gridSpan w:val="2"/>
            <w:vMerge/>
            <w:vAlign w:val="center"/>
          </w:tcPr>
          <w:p w14:paraId="4807637A" w14:textId="77777777" w:rsidR="001E683A" w:rsidRDefault="001E683A" w:rsidP="00627916">
            <w:pPr>
              <w:pStyle w:val="TableText"/>
            </w:pPr>
          </w:p>
        </w:tc>
      </w:tr>
      <w:tr w:rsidR="001E683A" w:rsidRPr="00DF5F82" w14:paraId="7949CE45" w14:textId="77777777" w:rsidTr="001E683A">
        <w:trPr>
          <w:trHeight w:val="306"/>
        </w:trPr>
        <w:tc>
          <w:tcPr>
            <w:tcW w:w="468" w:type="pct"/>
            <w:vMerge/>
          </w:tcPr>
          <w:p w14:paraId="56B851CB" w14:textId="77777777" w:rsidR="001E683A" w:rsidRDefault="001E683A" w:rsidP="00627916">
            <w:pPr>
              <w:pStyle w:val="TableText"/>
            </w:pPr>
          </w:p>
        </w:tc>
        <w:tc>
          <w:tcPr>
            <w:tcW w:w="549" w:type="pct"/>
            <w:gridSpan w:val="3"/>
            <w:vMerge/>
          </w:tcPr>
          <w:p w14:paraId="7826B594" w14:textId="77777777" w:rsidR="001E683A" w:rsidRDefault="001E683A" w:rsidP="00627916">
            <w:pPr>
              <w:pStyle w:val="TableText"/>
            </w:pPr>
          </w:p>
        </w:tc>
        <w:tc>
          <w:tcPr>
            <w:tcW w:w="625" w:type="pct"/>
            <w:gridSpan w:val="2"/>
          </w:tcPr>
          <w:p w14:paraId="0010F0FF" w14:textId="0CD1D014" w:rsidR="001E683A" w:rsidRDefault="001E683A" w:rsidP="00627916">
            <w:pPr>
              <w:pStyle w:val="TableText"/>
              <w:rPr>
                <w:color w:val="000000"/>
              </w:rPr>
            </w:pPr>
            <w:r w:rsidRPr="005D1C27">
              <w:rPr>
                <w:color w:val="000000"/>
              </w:rPr>
              <w:t>CR2379R00</w:t>
            </w:r>
          </w:p>
        </w:tc>
        <w:tc>
          <w:tcPr>
            <w:tcW w:w="2047" w:type="pct"/>
          </w:tcPr>
          <w:p w14:paraId="24FA0E6D" w14:textId="7CD2A480" w:rsidR="001E683A" w:rsidRDefault="001E683A" w:rsidP="00627916">
            <w:pPr>
              <w:pStyle w:val="TableText"/>
              <w:rPr>
                <w:color w:val="000000"/>
              </w:rPr>
            </w:pPr>
            <w:r w:rsidRPr="005D1C27">
              <w:rPr>
                <w:color w:val="000000"/>
              </w:rPr>
              <w:t>SM-DS_AuthenticateClient_Review</w:t>
            </w:r>
          </w:p>
        </w:tc>
        <w:tc>
          <w:tcPr>
            <w:tcW w:w="449" w:type="pct"/>
            <w:gridSpan w:val="2"/>
            <w:vMerge/>
            <w:vAlign w:val="center"/>
          </w:tcPr>
          <w:p w14:paraId="28083063" w14:textId="77777777" w:rsidR="001E683A" w:rsidRDefault="001E683A" w:rsidP="00627916">
            <w:pPr>
              <w:pStyle w:val="TableText"/>
            </w:pPr>
          </w:p>
        </w:tc>
        <w:tc>
          <w:tcPr>
            <w:tcW w:w="862" w:type="pct"/>
            <w:gridSpan w:val="2"/>
            <w:vMerge/>
            <w:vAlign w:val="center"/>
          </w:tcPr>
          <w:p w14:paraId="5D34FD56" w14:textId="77777777" w:rsidR="001E683A" w:rsidRDefault="001E683A" w:rsidP="00627916">
            <w:pPr>
              <w:pStyle w:val="TableText"/>
            </w:pPr>
          </w:p>
        </w:tc>
      </w:tr>
      <w:tr w:rsidR="001E683A" w:rsidRPr="00DF5F82" w14:paraId="3B0724A1" w14:textId="77777777" w:rsidTr="001E683A">
        <w:trPr>
          <w:trHeight w:val="306"/>
        </w:trPr>
        <w:tc>
          <w:tcPr>
            <w:tcW w:w="468" w:type="pct"/>
            <w:vMerge/>
          </w:tcPr>
          <w:p w14:paraId="33522A68" w14:textId="77777777" w:rsidR="001E683A" w:rsidRDefault="001E683A" w:rsidP="00627916">
            <w:pPr>
              <w:pStyle w:val="TableText"/>
            </w:pPr>
          </w:p>
        </w:tc>
        <w:tc>
          <w:tcPr>
            <w:tcW w:w="549" w:type="pct"/>
            <w:gridSpan w:val="3"/>
            <w:vMerge/>
          </w:tcPr>
          <w:p w14:paraId="72319E5C" w14:textId="77777777" w:rsidR="001E683A" w:rsidRDefault="001E683A" w:rsidP="00627916">
            <w:pPr>
              <w:pStyle w:val="TableText"/>
            </w:pPr>
          </w:p>
        </w:tc>
        <w:tc>
          <w:tcPr>
            <w:tcW w:w="625" w:type="pct"/>
            <w:gridSpan w:val="2"/>
          </w:tcPr>
          <w:p w14:paraId="749533AB" w14:textId="2CB9257E" w:rsidR="001E683A" w:rsidRDefault="001E683A" w:rsidP="00627916">
            <w:pPr>
              <w:pStyle w:val="TableText"/>
              <w:rPr>
                <w:color w:val="000000"/>
              </w:rPr>
            </w:pPr>
            <w:r w:rsidRPr="00754ABD">
              <w:rPr>
                <w:color w:val="000000"/>
              </w:rPr>
              <w:t>CR2382R00</w:t>
            </w:r>
          </w:p>
        </w:tc>
        <w:tc>
          <w:tcPr>
            <w:tcW w:w="2047" w:type="pct"/>
          </w:tcPr>
          <w:p w14:paraId="1AEC17E4" w14:textId="7BCA7858" w:rsidR="001E683A" w:rsidRDefault="001E683A" w:rsidP="00627916">
            <w:pPr>
              <w:pStyle w:val="TableText"/>
              <w:rPr>
                <w:color w:val="000000"/>
              </w:rPr>
            </w:pPr>
            <w:r w:rsidRPr="00754ABD">
              <w:rPr>
                <w:color w:val="000000"/>
              </w:rPr>
              <w:t>ES9+.HandleNotification</w:t>
            </w:r>
          </w:p>
        </w:tc>
        <w:tc>
          <w:tcPr>
            <w:tcW w:w="449" w:type="pct"/>
            <w:gridSpan w:val="2"/>
            <w:vMerge/>
            <w:vAlign w:val="center"/>
          </w:tcPr>
          <w:p w14:paraId="6E5D478A" w14:textId="77777777" w:rsidR="001E683A" w:rsidRDefault="001E683A" w:rsidP="00627916">
            <w:pPr>
              <w:pStyle w:val="TableText"/>
            </w:pPr>
          </w:p>
        </w:tc>
        <w:tc>
          <w:tcPr>
            <w:tcW w:w="862" w:type="pct"/>
            <w:gridSpan w:val="2"/>
            <w:vMerge/>
            <w:vAlign w:val="center"/>
          </w:tcPr>
          <w:p w14:paraId="0B8E5E70" w14:textId="77777777" w:rsidR="001E683A" w:rsidRDefault="001E683A" w:rsidP="00627916">
            <w:pPr>
              <w:pStyle w:val="TableText"/>
            </w:pPr>
          </w:p>
        </w:tc>
      </w:tr>
      <w:tr w:rsidR="001E683A" w:rsidRPr="00DF5F82" w14:paraId="11EB816F" w14:textId="77777777" w:rsidTr="001E683A">
        <w:trPr>
          <w:trHeight w:val="306"/>
        </w:trPr>
        <w:tc>
          <w:tcPr>
            <w:tcW w:w="468" w:type="pct"/>
            <w:vMerge/>
          </w:tcPr>
          <w:p w14:paraId="2DBA77B9" w14:textId="77777777" w:rsidR="001E683A" w:rsidRDefault="001E683A" w:rsidP="00627916">
            <w:pPr>
              <w:pStyle w:val="TableText"/>
            </w:pPr>
          </w:p>
        </w:tc>
        <w:tc>
          <w:tcPr>
            <w:tcW w:w="549" w:type="pct"/>
            <w:gridSpan w:val="3"/>
            <w:vMerge/>
          </w:tcPr>
          <w:p w14:paraId="658FB8D7" w14:textId="77777777" w:rsidR="001E683A" w:rsidRDefault="001E683A" w:rsidP="00627916">
            <w:pPr>
              <w:pStyle w:val="TableText"/>
            </w:pPr>
          </w:p>
        </w:tc>
        <w:tc>
          <w:tcPr>
            <w:tcW w:w="625" w:type="pct"/>
            <w:gridSpan w:val="2"/>
          </w:tcPr>
          <w:p w14:paraId="55B2F8A1" w14:textId="0AE73157" w:rsidR="001E683A" w:rsidRDefault="001E683A" w:rsidP="00627916">
            <w:pPr>
              <w:pStyle w:val="TableText"/>
              <w:rPr>
                <w:color w:val="000000"/>
              </w:rPr>
            </w:pPr>
            <w:r w:rsidRPr="00222974">
              <w:rPr>
                <w:color w:val="000000"/>
              </w:rPr>
              <w:t>CR2383R01</w:t>
            </w:r>
          </w:p>
        </w:tc>
        <w:tc>
          <w:tcPr>
            <w:tcW w:w="2047" w:type="pct"/>
          </w:tcPr>
          <w:p w14:paraId="4DF9213D" w14:textId="16FC0CFB" w:rsidR="001E683A" w:rsidRDefault="001E683A" w:rsidP="00627916">
            <w:pPr>
              <w:pStyle w:val="TableText"/>
              <w:rPr>
                <w:color w:val="000000"/>
              </w:rPr>
            </w:pPr>
            <w:r w:rsidRPr="00222974">
              <w:rPr>
                <w:color w:val="000000"/>
              </w:rPr>
              <w:t>ES12 and ES15 RegisterEvent</w:t>
            </w:r>
          </w:p>
        </w:tc>
        <w:tc>
          <w:tcPr>
            <w:tcW w:w="449" w:type="pct"/>
            <w:gridSpan w:val="2"/>
            <w:vMerge/>
            <w:vAlign w:val="center"/>
          </w:tcPr>
          <w:p w14:paraId="697CF873" w14:textId="77777777" w:rsidR="001E683A" w:rsidRDefault="001E683A" w:rsidP="00627916">
            <w:pPr>
              <w:pStyle w:val="TableText"/>
            </w:pPr>
          </w:p>
        </w:tc>
        <w:tc>
          <w:tcPr>
            <w:tcW w:w="862" w:type="pct"/>
            <w:gridSpan w:val="2"/>
            <w:vMerge/>
            <w:vAlign w:val="center"/>
          </w:tcPr>
          <w:p w14:paraId="7A544511" w14:textId="77777777" w:rsidR="001E683A" w:rsidRDefault="001E683A" w:rsidP="00627916">
            <w:pPr>
              <w:pStyle w:val="TableText"/>
            </w:pPr>
          </w:p>
        </w:tc>
      </w:tr>
      <w:tr w:rsidR="001E683A" w:rsidRPr="00DF5F82" w14:paraId="137A4976" w14:textId="77777777" w:rsidTr="001E683A">
        <w:trPr>
          <w:trHeight w:val="306"/>
        </w:trPr>
        <w:tc>
          <w:tcPr>
            <w:tcW w:w="468" w:type="pct"/>
            <w:vMerge/>
          </w:tcPr>
          <w:p w14:paraId="0183AF19" w14:textId="77777777" w:rsidR="001E683A" w:rsidRDefault="001E683A" w:rsidP="00627916">
            <w:pPr>
              <w:pStyle w:val="TableText"/>
            </w:pPr>
          </w:p>
        </w:tc>
        <w:tc>
          <w:tcPr>
            <w:tcW w:w="549" w:type="pct"/>
            <w:gridSpan w:val="3"/>
            <w:vMerge/>
          </w:tcPr>
          <w:p w14:paraId="33E0FEE4" w14:textId="77777777" w:rsidR="001E683A" w:rsidRDefault="001E683A" w:rsidP="00627916">
            <w:pPr>
              <w:pStyle w:val="TableText"/>
            </w:pPr>
          </w:p>
        </w:tc>
        <w:tc>
          <w:tcPr>
            <w:tcW w:w="625" w:type="pct"/>
            <w:gridSpan w:val="2"/>
          </w:tcPr>
          <w:p w14:paraId="599F3C22" w14:textId="52006E23" w:rsidR="001E683A" w:rsidRDefault="001E683A" w:rsidP="00627916">
            <w:pPr>
              <w:pStyle w:val="TableText"/>
              <w:rPr>
                <w:color w:val="000000"/>
              </w:rPr>
            </w:pPr>
            <w:r w:rsidRPr="00542988">
              <w:rPr>
                <w:color w:val="000000"/>
              </w:rPr>
              <w:t>CR2384R00</w:t>
            </w:r>
          </w:p>
        </w:tc>
        <w:tc>
          <w:tcPr>
            <w:tcW w:w="2047" w:type="pct"/>
          </w:tcPr>
          <w:p w14:paraId="4CD2B862" w14:textId="54DEAFF0" w:rsidR="001E683A" w:rsidRDefault="001E683A" w:rsidP="00627916">
            <w:pPr>
              <w:pStyle w:val="TableText"/>
              <w:rPr>
                <w:color w:val="000000"/>
              </w:rPr>
            </w:pPr>
            <w:r w:rsidRPr="00542988">
              <w:rPr>
                <w:color w:val="000000"/>
              </w:rPr>
              <w:t>ES12 and ES15 DeleteEvent</w:t>
            </w:r>
          </w:p>
        </w:tc>
        <w:tc>
          <w:tcPr>
            <w:tcW w:w="449" w:type="pct"/>
            <w:gridSpan w:val="2"/>
            <w:vMerge/>
            <w:vAlign w:val="center"/>
          </w:tcPr>
          <w:p w14:paraId="4AF86975" w14:textId="77777777" w:rsidR="001E683A" w:rsidRDefault="001E683A" w:rsidP="00627916">
            <w:pPr>
              <w:pStyle w:val="TableText"/>
            </w:pPr>
          </w:p>
        </w:tc>
        <w:tc>
          <w:tcPr>
            <w:tcW w:w="862" w:type="pct"/>
            <w:gridSpan w:val="2"/>
            <w:vMerge/>
            <w:vAlign w:val="center"/>
          </w:tcPr>
          <w:p w14:paraId="36F28FE3" w14:textId="77777777" w:rsidR="001E683A" w:rsidRDefault="001E683A" w:rsidP="00627916">
            <w:pPr>
              <w:pStyle w:val="TableText"/>
            </w:pPr>
          </w:p>
        </w:tc>
      </w:tr>
      <w:tr w:rsidR="001E683A" w:rsidRPr="00DF5F82" w14:paraId="6F828F83" w14:textId="77777777" w:rsidTr="001E683A">
        <w:trPr>
          <w:trHeight w:val="306"/>
        </w:trPr>
        <w:tc>
          <w:tcPr>
            <w:tcW w:w="468" w:type="pct"/>
            <w:vMerge/>
          </w:tcPr>
          <w:p w14:paraId="3763E3E7" w14:textId="77777777" w:rsidR="001E683A" w:rsidRDefault="001E683A" w:rsidP="00627916">
            <w:pPr>
              <w:pStyle w:val="TableText"/>
            </w:pPr>
          </w:p>
        </w:tc>
        <w:tc>
          <w:tcPr>
            <w:tcW w:w="549" w:type="pct"/>
            <w:gridSpan w:val="3"/>
            <w:vMerge/>
          </w:tcPr>
          <w:p w14:paraId="0E2AEF0F" w14:textId="77777777" w:rsidR="001E683A" w:rsidRDefault="001E683A" w:rsidP="00627916">
            <w:pPr>
              <w:pStyle w:val="TableText"/>
            </w:pPr>
          </w:p>
        </w:tc>
        <w:tc>
          <w:tcPr>
            <w:tcW w:w="625" w:type="pct"/>
            <w:gridSpan w:val="2"/>
          </w:tcPr>
          <w:p w14:paraId="2021D9A2" w14:textId="2436D35A" w:rsidR="001E683A" w:rsidRDefault="001E683A" w:rsidP="00627916">
            <w:pPr>
              <w:pStyle w:val="TableText"/>
              <w:rPr>
                <w:color w:val="000000"/>
              </w:rPr>
            </w:pPr>
            <w:r w:rsidRPr="00320DC1">
              <w:rPr>
                <w:color w:val="000000"/>
              </w:rPr>
              <w:t>CR2409R00</w:t>
            </w:r>
          </w:p>
        </w:tc>
        <w:tc>
          <w:tcPr>
            <w:tcW w:w="2047" w:type="pct"/>
          </w:tcPr>
          <w:p w14:paraId="4DA6E4C2" w14:textId="30D67320" w:rsidR="001E683A" w:rsidRDefault="001E683A" w:rsidP="00627916">
            <w:pPr>
              <w:pStyle w:val="TableText"/>
              <w:rPr>
                <w:color w:val="000000"/>
              </w:rPr>
            </w:pPr>
            <w:r w:rsidRPr="00320DC1">
              <w:rPr>
                <w:color w:val="000000"/>
              </w:rPr>
              <w:t>SM_DP+_ProfileMetadata</w:t>
            </w:r>
          </w:p>
        </w:tc>
        <w:tc>
          <w:tcPr>
            <w:tcW w:w="449" w:type="pct"/>
            <w:gridSpan w:val="2"/>
            <w:vMerge/>
            <w:vAlign w:val="center"/>
          </w:tcPr>
          <w:p w14:paraId="16A2B634" w14:textId="77777777" w:rsidR="001E683A" w:rsidRDefault="001E683A" w:rsidP="00627916">
            <w:pPr>
              <w:pStyle w:val="TableText"/>
            </w:pPr>
          </w:p>
        </w:tc>
        <w:tc>
          <w:tcPr>
            <w:tcW w:w="862" w:type="pct"/>
            <w:gridSpan w:val="2"/>
            <w:vMerge/>
            <w:vAlign w:val="center"/>
          </w:tcPr>
          <w:p w14:paraId="7B34A68E" w14:textId="77777777" w:rsidR="001E683A" w:rsidRDefault="001E683A" w:rsidP="00627916">
            <w:pPr>
              <w:pStyle w:val="TableText"/>
            </w:pPr>
          </w:p>
        </w:tc>
      </w:tr>
      <w:tr w:rsidR="001E683A" w:rsidRPr="00DF5F82" w14:paraId="7E1875F9" w14:textId="77777777" w:rsidTr="001E683A">
        <w:trPr>
          <w:trHeight w:val="306"/>
        </w:trPr>
        <w:tc>
          <w:tcPr>
            <w:tcW w:w="468" w:type="pct"/>
            <w:vMerge/>
          </w:tcPr>
          <w:p w14:paraId="502BF4F9" w14:textId="77777777" w:rsidR="001E683A" w:rsidRDefault="001E683A" w:rsidP="00627916">
            <w:pPr>
              <w:pStyle w:val="TableText"/>
            </w:pPr>
          </w:p>
        </w:tc>
        <w:tc>
          <w:tcPr>
            <w:tcW w:w="549" w:type="pct"/>
            <w:gridSpan w:val="3"/>
            <w:vMerge/>
          </w:tcPr>
          <w:p w14:paraId="4161CE39" w14:textId="77777777" w:rsidR="001E683A" w:rsidRDefault="001E683A" w:rsidP="00627916">
            <w:pPr>
              <w:pStyle w:val="TableText"/>
            </w:pPr>
          </w:p>
        </w:tc>
        <w:tc>
          <w:tcPr>
            <w:tcW w:w="625" w:type="pct"/>
            <w:gridSpan w:val="2"/>
          </w:tcPr>
          <w:p w14:paraId="60312B69" w14:textId="1EC0AA4F" w:rsidR="001E683A" w:rsidRDefault="001E683A" w:rsidP="00627916">
            <w:pPr>
              <w:pStyle w:val="TableText"/>
              <w:rPr>
                <w:color w:val="000000"/>
              </w:rPr>
            </w:pPr>
            <w:r w:rsidRPr="00BB6DE2">
              <w:rPr>
                <w:color w:val="000000"/>
              </w:rPr>
              <w:t>CR2410R00</w:t>
            </w:r>
          </w:p>
        </w:tc>
        <w:tc>
          <w:tcPr>
            <w:tcW w:w="2047" w:type="pct"/>
          </w:tcPr>
          <w:p w14:paraId="595B38A7" w14:textId="57D98CD5" w:rsidR="001E683A" w:rsidRDefault="001E683A" w:rsidP="00627916">
            <w:pPr>
              <w:pStyle w:val="TableText"/>
              <w:rPr>
                <w:color w:val="000000"/>
              </w:rPr>
            </w:pPr>
            <w:r w:rsidRPr="00BB6DE2">
              <w:rPr>
                <w:color w:val="000000"/>
              </w:rPr>
              <w:t>ES9+.HandleNotification_RPM_UpdateMetadata</w:t>
            </w:r>
          </w:p>
        </w:tc>
        <w:tc>
          <w:tcPr>
            <w:tcW w:w="449" w:type="pct"/>
            <w:gridSpan w:val="2"/>
            <w:vMerge/>
            <w:vAlign w:val="center"/>
          </w:tcPr>
          <w:p w14:paraId="1B9952E2" w14:textId="77777777" w:rsidR="001E683A" w:rsidRDefault="001E683A" w:rsidP="00627916">
            <w:pPr>
              <w:pStyle w:val="TableText"/>
            </w:pPr>
          </w:p>
        </w:tc>
        <w:tc>
          <w:tcPr>
            <w:tcW w:w="862" w:type="pct"/>
            <w:gridSpan w:val="2"/>
            <w:vMerge/>
            <w:vAlign w:val="center"/>
          </w:tcPr>
          <w:p w14:paraId="640D7760" w14:textId="77777777" w:rsidR="001E683A" w:rsidRDefault="001E683A" w:rsidP="00627916">
            <w:pPr>
              <w:pStyle w:val="TableText"/>
            </w:pPr>
          </w:p>
        </w:tc>
      </w:tr>
      <w:tr w:rsidR="001E683A" w:rsidRPr="00DF5F82" w14:paraId="58B7C4AE" w14:textId="77777777" w:rsidTr="001E683A">
        <w:trPr>
          <w:trHeight w:val="306"/>
        </w:trPr>
        <w:tc>
          <w:tcPr>
            <w:tcW w:w="468" w:type="pct"/>
            <w:vMerge/>
          </w:tcPr>
          <w:p w14:paraId="2BC63B2D" w14:textId="77777777" w:rsidR="001E683A" w:rsidRDefault="001E683A" w:rsidP="00627916">
            <w:pPr>
              <w:pStyle w:val="TableText"/>
            </w:pPr>
          </w:p>
        </w:tc>
        <w:tc>
          <w:tcPr>
            <w:tcW w:w="549" w:type="pct"/>
            <w:gridSpan w:val="3"/>
            <w:vMerge/>
          </w:tcPr>
          <w:p w14:paraId="6ED8E757" w14:textId="77777777" w:rsidR="001E683A" w:rsidRDefault="001E683A" w:rsidP="00627916">
            <w:pPr>
              <w:pStyle w:val="TableText"/>
            </w:pPr>
          </w:p>
        </w:tc>
        <w:tc>
          <w:tcPr>
            <w:tcW w:w="625" w:type="pct"/>
            <w:gridSpan w:val="2"/>
          </w:tcPr>
          <w:p w14:paraId="122FE513" w14:textId="4277640E" w:rsidR="001E683A" w:rsidRDefault="001E683A" w:rsidP="00627916">
            <w:pPr>
              <w:pStyle w:val="TableText"/>
              <w:rPr>
                <w:color w:val="000000"/>
              </w:rPr>
            </w:pPr>
            <w:r w:rsidRPr="0009356D">
              <w:rPr>
                <w:color w:val="000000"/>
              </w:rPr>
              <w:t>CR2411R02</w:t>
            </w:r>
          </w:p>
        </w:tc>
        <w:tc>
          <w:tcPr>
            <w:tcW w:w="2047" w:type="pct"/>
          </w:tcPr>
          <w:p w14:paraId="5273D61B" w14:textId="5FDEB6B3" w:rsidR="001E683A" w:rsidRDefault="001E683A" w:rsidP="00627916">
            <w:pPr>
              <w:pStyle w:val="TableText"/>
              <w:rPr>
                <w:color w:val="000000"/>
              </w:rPr>
            </w:pPr>
            <w:r w:rsidRPr="0009356D">
              <w:rPr>
                <w:color w:val="000000"/>
              </w:rPr>
              <w:t>ES9+.AuthClient</w:t>
            </w:r>
          </w:p>
        </w:tc>
        <w:tc>
          <w:tcPr>
            <w:tcW w:w="449" w:type="pct"/>
            <w:gridSpan w:val="2"/>
            <w:vMerge/>
            <w:vAlign w:val="center"/>
          </w:tcPr>
          <w:p w14:paraId="40E9993C" w14:textId="77777777" w:rsidR="001E683A" w:rsidRDefault="001E683A" w:rsidP="00627916">
            <w:pPr>
              <w:pStyle w:val="TableText"/>
            </w:pPr>
          </w:p>
        </w:tc>
        <w:tc>
          <w:tcPr>
            <w:tcW w:w="862" w:type="pct"/>
            <w:gridSpan w:val="2"/>
            <w:vMerge/>
            <w:vAlign w:val="center"/>
          </w:tcPr>
          <w:p w14:paraId="5CA85AF4" w14:textId="77777777" w:rsidR="001E683A" w:rsidRDefault="001E683A" w:rsidP="00627916">
            <w:pPr>
              <w:pStyle w:val="TableText"/>
            </w:pPr>
          </w:p>
        </w:tc>
      </w:tr>
      <w:tr w:rsidR="001E683A" w:rsidRPr="00DF5F82" w14:paraId="4D6755DE" w14:textId="77777777" w:rsidTr="001E683A">
        <w:trPr>
          <w:trHeight w:val="306"/>
        </w:trPr>
        <w:tc>
          <w:tcPr>
            <w:tcW w:w="468" w:type="pct"/>
            <w:vMerge/>
          </w:tcPr>
          <w:p w14:paraId="4486E221" w14:textId="77777777" w:rsidR="001E683A" w:rsidRDefault="001E683A" w:rsidP="00627916">
            <w:pPr>
              <w:pStyle w:val="TableText"/>
            </w:pPr>
          </w:p>
        </w:tc>
        <w:tc>
          <w:tcPr>
            <w:tcW w:w="549" w:type="pct"/>
            <w:gridSpan w:val="3"/>
            <w:vMerge/>
          </w:tcPr>
          <w:p w14:paraId="059DE6F5" w14:textId="77777777" w:rsidR="001E683A" w:rsidRDefault="001E683A" w:rsidP="00627916">
            <w:pPr>
              <w:pStyle w:val="TableText"/>
            </w:pPr>
          </w:p>
        </w:tc>
        <w:tc>
          <w:tcPr>
            <w:tcW w:w="625" w:type="pct"/>
            <w:gridSpan w:val="2"/>
          </w:tcPr>
          <w:p w14:paraId="15B1E5C0" w14:textId="5EBFF971" w:rsidR="001E683A" w:rsidRDefault="001E683A" w:rsidP="00627916">
            <w:pPr>
              <w:pStyle w:val="TableText"/>
              <w:rPr>
                <w:color w:val="000000"/>
              </w:rPr>
            </w:pPr>
            <w:r w:rsidRPr="00AE0253">
              <w:rPr>
                <w:color w:val="000000"/>
              </w:rPr>
              <w:t>CR2413R00</w:t>
            </w:r>
          </w:p>
        </w:tc>
        <w:tc>
          <w:tcPr>
            <w:tcW w:w="2047" w:type="pct"/>
          </w:tcPr>
          <w:p w14:paraId="64C7B8AF" w14:textId="12E6993E" w:rsidR="001E683A" w:rsidRDefault="001E683A" w:rsidP="00627916">
            <w:pPr>
              <w:pStyle w:val="TableText"/>
              <w:rPr>
                <w:color w:val="000000"/>
              </w:rPr>
            </w:pPr>
            <w:r w:rsidRPr="00AE0253">
              <w:rPr>
                <w:color w:val="000000"/>
              </w:rPr>
              <w:t>TLS_Client_Mutual_Authentication_for_HTTPS_EstablishmentBRP</w:t>
            </w:r>
          </w:p>
        </w:tc>
        <w:tc>
          <w:tcPr>
            <w:tcW w:w="449" w:type="pct"/>
            <w:gridSpan w:val="2"/>
            <w:vMerge/>
            <w:vAlign w:val="center"/>
          </w:tcPr>
          <w:p w14:paraId="5D050BC8" w14:textId="77777777" w:rsidR="001E683A" w:rsidRDefault="001E683A" w:rsidP="00627916">
            <w:pPr>
              <w:pStyle w:val="TableText"/>
            </w:pPr>
          </w:p>
        </w:tc>
        <w:tc>
          <w:tcPr>
            <w:tcW w:w="862" w:type="pct"/>
            <w:gridSpan w:val="2"/>
            <w:vMerge/>
            <w:vAlign w:val="center"/>
          </w:tcPr>
          <w:p w14:paraId="25A1DB50" w14:textId="77777777" w:rsidR="001E683A" w:rsidRDefault="001E683A" w:rsidP="00627916">
            <w:pPr>
              <w:pStyle w:val="TableText"/>
            </w:pPr>
          </w:p>
        </w:tc>
      </w:tr>
      <w:tr w:rsidR="001E683A" w:rsidRPr="00DF5F82" w14:paraId="0B0D3EE2" w14:textId="77777777" w:rsidTr="001E683A">
        <w:trPr>
          <w:trHeight w:val="306"/>
        </w:trPr>
        <w:tc>
          <w:tcPr>
            <w:tcW w:w="468" w:type="pct"/>
            <w:vMerge/>
          </w:tcPr>
          <w:p w14:paraId="72EB62FD" w14:textId="77777777" w:rsidR="001E683A" w:rsidRDefault="001E683A" w:rsidP="00627916">
            <w:pPr>
              <w:pStyle w:val="TableText"/>
            </w:pPr>
          </w:p>
        </w:tc>
        <w:tc>
          <w:tcPr>
            <w:tcW w:w="549" w:type="pct"/>
            <w:gridSpan w:val="3"/>
            <w:vMerge/>
          </w:tcPr>
          <w:p w14:paraId="4B41792C" w14:textId="77777777" w:rsidR="001E683A" w:rsidRDefault="001E683A" w:rsidP="00627916">
            <w:pPr>
              <w:pStyle w:val="TableText"/>
            </w:pPr>
          </w:p>
        </w:tc>
        <w:tc>
          <w:tcPr>
            <w:tcW w:w="625" w:type="pct"/>
            <w:gridSpan w:val="2"/>
          </w:tcPr>
          <w:p w14:paraId="29D2712A" w14:textId="1205FE51" w:rsidR="001E683A" w:rsidRPr="00AE0253" w:rsidRDefault="001E683A" w:rsidP="00627916">
            <w:pPr>
              <w:pStyle w:val="TableText"/>
              <w:rPr>
                <w:color w:val="000000"/>
              </w:rPr>
            </w:pPr>
            <w:r w:rsidRPr="00920F6F">
              <w:rPr>
                <w:color w:val="000000"/>
              </w:rPr>
              <w:t>CR2414R00</w:t>
            </w:r>
          </w:p>
        </w:tc>
        <w:tc>
          <w:tcPr>
            <w:tcW w:w="2047" w:type="pct"/>
          </w:tcPr>
          <w:p w14:paraId="094C2C7B" w14:textId="380E3D46" w:rsidR="001E683A" w:rsidRPr="00AE0253" w:rsidRDefault="001E683A" w:rsidP="00627916">
            <w:pPr>
              <w:pStyle w:val="TableText"/>
              <w:rPr>
                <w:color w:val="000000"/>
              </w:rPr>
            </w:pPr>
            <w:r w:rsidRPr="00920F6F">
              <w:rPr>
                <w:color w:val="000000"/>
              </w:rPr>
              <w:t>TLS_Server_Mutual_Authentication_for_HTTPS_EstablishmentNIST</w:t>
            </w:r>
          </w:p>
        </w:tc>
        <w:tc>
          <w:tcPr>
            <w:tcW w:w="449" w:type="pct"/>
            <w:gridSpan w:val="2"/>
            <w:vMerge/>
            <w:vAlign w:val="center"/>
          </w:tcPr>
          <w:p w14:paraId="4A532474" w14:textId="77777777" w:rsidR="001E683A" w:rsidRDefault="001E683A" w:rsidP="00627916">
            <w:pPr>
              <w:pStyle w:val="TableText"/>
            </w:pPr>
          </w:p>
        </w:tc>
        <w:tc>
          <w:tcPr>
            <w:tcW w:w="862" w:type="pct"/>
            <w:gridSpan w:val="2"/>
            <w:vMerge/>
            <w:vAlign w:val="center"/>
          </w:tcPr>
          <w:p w14:paraId="72AA51B3" w14:textId="77777777" w:rsidR="001E683A" w:rsidRDefault="001E683A" w:rsidP="00627916">
            <w:pPr>
              <w:pStyle w:val="TableText"/>
            </w:pPr>
          </w:p>
        </w:tc>
      </w:tr>
      <w:tr w:rsidR="001E683A" w:rsidRPr="00DF5F82" w14:paraId="08AEA1EA" w14:textId="77777777" w:rsidTr="001E683A">
        <w:trPr>
          <w:trHeight w:val="306"/>
        </w:trPr>
        <w:tc>
          <w:tcPr>
            <w:tcW w:w="468" w:type="pct"/>
            <w:vMerge/>
          </w:tcPr>
          <w:p w14:paraId="6E1B8C4D" w14:textId="77777777" w:rsidR="001E683A" w:rsidRDefault="001E683A" w:rsidP="00627916">
            <w:pPr>
              <w:pStyle w:val="TableText"/>
            </w:pPr>
          </w:p>
        </w:tc>
        <w:tc>
          <w:tcPr>
            <w:tcW w:w="549" w:type="pct"/>
            <w:gridSpan w:val="3"/>
            <w:vMerge/>
          </w:tcPr>
          <w:p w14:paraId="31E25791" w14:textId="77777777" w:rsidR="001E683A" w:rsidRDefault="001E683A" w:rsidP="00627916">
            <w:pPr>
              <w:pStyle w:val="TableText"/>
            </w:pPr>
          </w:p>
        </w:tc>
        <w:tc>
          <w:tcPr>
            <w:tcW w:w="625" w:type="pct"/>
            <w:gridSpan w:val="2"/>
          </w:tcPr>
          <w:p w14:paraId="5346173D" w14:textId="58492DC1" w:rsidR="001E683A" w:rsidRPr="00AE0253" w:rsidRDefault="001E683A" w:rsidP="00627916">
            <w:pPr>
              <w:pStyle w:val="TableText"/>
              <w:rPr>
                <w:color w:val="000000"/>
              </w:rPr>
            </w:pPr>
            <w:r w:rsidRPr="00C11E54">
              <w:rPr>
                <w:color w:val="000000"/>
              </w:rPr>
              <w:t>CR2415R00</w:t>
            </w:r>
          </w:p>
        </w:tc>
        <w:tc>
          <w:tcPr>
            <w:tcW w:w="2047" w:type="pct"/>
          </w:tcPr>
          <w:p w14:paraId="42F65687" w14:textId="744A9E94" w:rsidR="001E683A" w:rsidRPr="00AE0253" w:rsidRDefault="001E683A" w:rsidP="00627916">
            <w:pPr>
              <w:pStyle w:val="TableText"/>
              <w:rPr>
                <w:color w:val="000000"/>
              </w:rPr>
            </w:pPr>
            <w:r w:rsidRPr="00C11E54">
              <w:rPr>
                <w:color w:val="000000"/>
              </w:rPr>
              <w:t>TLS_Server_Mutual_Authentication_for_HTTPS_EstablishmentBRP</w:t>
            </w:r>
          </w:p>
        </w:tc>
        <w:tc>
          <w:tcPr>
            <w:tcW w:w="449" w:type="pct"/>
            <w:gridSpan w:val="2"/>
            <w:vMerge/>
            <w:vAlign w:val="center"/>
          </w:tcPr>
          <w:p w14:paraId="7F624AF0" w14:textId="77777777" w:rsidR="001E683A" w:rsidRDefault="001E683A" w:rsidP="00627916">
            <w:pPr>
              <w:pStyle w:val="TableText"/>
            </w:pPr>
          </w:p>
        </w:tc>
        <w:tc>
          <w:tcPr>
            <w:tcW w:w="862" w:type="pct"/>
            <w:gridSpan w:val="2"/>
            <w:vMerge/>
            <w:vAlign w:val="center"/>
          </w:tcPr>
          <w:p w14:paraId="78E1C77B" w14:textId="77777777" w:rsidR="001E683A" w:rsidRDefault="001E683A" w:rsidP="00627916">
            <w:pPr>
              <w:pStyle w:val="TableText"/>
            </w:pPr>
          </w:p>
        </w:tc>
      </w:tr>
      <w:tr w:rsidR="001E683A" w:rsidRPr="00DF5F82" w14:paraId="67618A8B" w14:textId="77777777" w:rsidTr="001E683A">
        <w:trPr>
          <w:trHeight w:val="306"/>
        </w:trPr>
        <w:tc>
          <w:tcPr>
            <w:tcW w:w="468" w:type="pct"/>
            <w:vMerge/>
          </w:tcPr>
          <w:p w14:paraId="4D781A23" w14:textId="77777777" w:rsidR="001E683A" w:rsidRDefault="001E683A" w:rsidP="00627916">
            <w:pPr>
              <w:pStyle w:val="TableText"/>
            </w:pPr>
          </w:p>
        </w:tc>
        <w:tc>
          <w:tcPr>
            <w:tcW w:w="549" w:type="pct"/>
            <w:gridSpan w:val="3"/>
            <w:vMerge/>
          </w:tcPr>
          <w:p w14:paraId="138F9CEA" w14:textId="77777777" w:rsidR="001E683A" w:rsidRDefault="001E683A" w:rsidP="00627916">
            <w:pPr>
              <w:pStyle w:val="TableText"/>
            </w:pPr>
          </w:p>
        </w:tc>
        <w:tc>
          <w:tcPr>
            <w:tcW w:w="625" w:type="pct"/>
            <w:gridSpan w:val="2"/>
          </w:tcPr>
          <w:p w14:paraId="07837B94" w14:textId="5E4B9500" w:rsidR="001E683A" w:rsidRPr="00AE0253" w:rsidRDefault="001E683A" w:rsidP="00627916">
            <w:pPr>
              <w:pStyle w:val="TableText"/>
              <w:rPr>
                <w:color w:val="000000"/>
              </w:rPr>
            </w:pPr>
            <w:r w:rsidRPr="007C399C">
              <w:rPr>
                <w:color w:val="000000"/>
              </w:rPr>
              <w:t>CR2416R02</w:t>
            </w:r>
          </w:p>
        </w:tc>
        <w:tc>
          <w:tcPr>
            <w:tcW w:w="2047" w:type="pct"/>
          </w:tcPr>
          <w:p w14:paraId="5A288394" w14:textId="5273AFDC" w:rsidR="001E683A" w:rsidRPr="00AE0253" w:rsidRDefault="001E683A" w:rsidP="00627916">
            <w:pPr>
              <w:pStyle w:val="TableText"/>
              <w:rPr>
                <w:color w:val="000000"/>
              </w:rPr>
            </w:pPr>
            <w:r w:rsidRPr="007C399C">
              <w:rPr>
                <w:color w:val="000000"/>
              </w:rPr>
              <w:t>TLS_Server_Authentication_for_HTTPS_EstablishmentNIST</w:t>
            </w:r>
          </w:p>
        </w:tc>
        <w:tc>
          <w:tcPr>
            <w:tcW w:w="449" w:type="pct"/>
            <w:gridSpan w:val="2"/>
            <w:vMerge/>
            <w:vAlign w:val="center"/>
          </w:tcPr>
          <w:p w14:paraId="5F4CA20D" w14:textId="77777777" w:rsidR="001E683A" w:rsidRDefault="001E683A" w:rsidP="00627916">
            <w:pPr>
              <w:pStyle w:val="TableText"/>
            </w:pPr>
          </w:p>
        </w:tc>
        <w:tc>
          <w:tcPr>
            <w:tcW w:w="862" w:type="pct"/>
            <w:gridSpan w:val="2"/>
            <w:vMerge/>
            <w:vAlign w:val="center"/>
          </w:tcPr>
          <w:p w14:paraId="19F1AC09" w14:textId="77777777" w:rsidR="001E683A" w:rsidRDefault="001E683A" w:rsidP="00627916">
            <w:pPr>
              <w:pStyle w:val="TableText"/>
            </w:pPr>
          </w:p>
        </w:tc>
      </w:tr>
      <w:tr w:rsidR="001E683A" w:rsidRPr="00DF5F82" w14:paraId="5A2F5DA6" w14:textId="77777777" w:rsidTr="001E683A">
        <w:trPr>
          <w:trHeight w:val="306"/>
        </w:trPr>
        <w:tc>
          <w:tcPr>
            <w:tcW w:w="468" w:type="pct"/>
            <w:vMerge/>
          </w:tcPr>
          <w:p w14:paraId="3D0FA5D1" w14:textId="77777777" w:rsidR="001E683A" w:rsidRDefault="001E683A" w:rsidP="00627916">
            <w:pPr>
              <w:pStyle w:val="TableText"/>
            </w:pPr>
          </w:p>
        </w:tc>
        <w:tc>
          <w:tcPr>
            <w:tcW w:w="549" w:type="pct"/>
            <w:gridSpan w:val="3"/>
            <w:vMerge/>
          </w:tcPr>
          <w:p w14:paraId="1C591F04" w14:textId="77777777" w:rsidR="001E683A" w:rsidRDefault="001E683A" w:rsidP="00627916">
            <w:pPr>
              <w:pStyle w:val="TableText"/>
            </w:pPr>
          </w:p>
        </w:tc>
        <w:tc>
          <w:tcPr>
            <w:tcW w:w="625" w:type="pct"/>
            <w:gridSpan w:val="2"/>
          </w:tcPr>
          <w:p w14:paraId="220798FF" w14:textId="184B1F6F" w:rsidR="001E683A" w:rsidRPr="00AE0253" w:rsidRDefault="001E683A" w:rsidP="00627916">
            <w:pPr>
              <w:pStyle w:val="TableText"/>
              <w:rPr>
                <w:color w:val="000000"/>
              </w:rPr>
            </w:pPr>
            <w:r w:rsidRPr="0029168E">
              <w:rPr>
                <w:color w:val="000000"/>
              </w:rPr>
              <w:t>CR2417R00</w:t>
            </w:r>
          </w:p>
        </w:tc>
        <w:tc>
          <w:tcPr>
            <w:tcW w:w="2047" w:type="pct"/>
          </w:tcPr>
          <w:p w14:paraId="18853F7D" w14:textId="3139BE39" w:rsidR="001E683A" w:rsidRPr="00AE0253" w:rsidRDefault="001E683A" w:rsidP="00627916">
            <w:pPr>
              <w:pStyle w:val="TableText"/>
              <w:rPr>
                <w:color w:val="000000"/>
              </w:rPr>
            </w:pPr>
            <w:r w:rsidRPr="0029168E">
              <w:rPr>
                <w:color w:val="000000"/>
              </w:rPr>
              <w:t>TLS_Server_Authentication_for_HTTPS_EstablishmentBRP</w:t>
            </w:r>
          </w:p>
        </w:tc>
        <w:tc>
          <w:tcPr>
            <w:tcW w:w="449" w:type="pct"/>
            <w:gridSpan w:val="2"/>
            <w:vMerge/>
            <w:vAlign w:val="center"/>
          </w:tcPr>
          <w:p w14:paraId="4AE15183" w14:textId="77777777" w:rsidR="001E683A" w:rsidRDefault="001E683A" w:rsidP="00627916">
            <w:pPr>
              <w:pStyle w:val="TableText"/>
            </w:pPr>
          </w:p>
        </w:tc>
        <w:tc>
          <w:tcPr>
            <w:tcW w:w="862" w:type="pct"/>
            <w:gridSpan w:val="2"/>
            <w:vMerge/>
            <w:vAlign w:val="center"/>
          </w:tcPr>
          <w:p w14:paraId="4100E3C9" w14:textId="77777777" w:rsidR="001E683A" w:rsidRDefault="001E683A" w:rsidP="00627916">
            <w:pPr>
              <w:pStyle w:val="TableText"/>
            </w:pPr>
          </w:p>
        </w:tc>
      </w:tr>
      <w:tr w:rsidR="001E683A" w:rsidRPr="00DF5F82" w14:paraId="0A8624C4" w14:textId="77777777" w:rsidTr="001E683A">
        <w:trPr>
          <w:trHeight w:val="306"/>
        </w:trPr>
        <w:tc>
          <w:tcPr>
            <w:tcW w:w="468" w:type="pct"/>
            <w:vMerge/>
          </w:tcPr>
          <w:p w14:paraId="49B22097" w14:textId="77777777" w:rsidR="001E683A" w:rsidRDefault="001E683A" w:rsidP="00627916">
            <w:pPr>
              <w:pStyle w:val="TableText"/>
            </w:pPr>
          </w:p>
        </w:tc>
        <w:tc>
          <w:tcPr>
            <w:tcW w:w="549" w:type="pct"/>
            <w:gridSpan w:val="3"/>
            <w:vMerge/>
          </w:tcPr>
          <w:p w14:paraId="5199203D" w14:textId="77777777" w:rsidR="001E683A" w:rsidRDefault="001E683A" w:rsidP="00627916">
            <w:pPr>
              <w:pStyle w:val="TableText"/>
            </w:pPr>
          </w:p>
        </w:tc>
        <w:tc>
          <w:tcPr>
            <w:tcW w:w="625" w:type="pct"/>
            <w:gridSpan w:val="2"/>
          </w:tcPr>
          <w:p w14:paraId="7A76A6C3" w14:textId="57FCC7F5" w:rsidR="001E683A" w:rsidRDefault="001E683A" w:rsidP="00627916">
            <w:pPr>
              <w:pStyle w:val="TableText"/>
              <w:rPr>
                <w:color w:val="000000"/>
              </w:rPr>
            </w:pPr>
            <w:r>
              <w:rPr>
                <w:color w:val="000000"/>
              </w:rPr>
              <w:t>Editor’s review</w:t>
            </w:r>
          </w:p>
        </w:tc>
        <w:tc>
          <w:tcPr>
            <w:tcW w:w="2047" w:type="pct"/>
          </w:tcPr>
          <w:p w14:paraId="0ECE6194" w14:textId="705D790B" w:rsidR="001E683A" w:rsidRDefault="001E683A" w:rsidP="00627916">
            <w:pPr>
              <w:pStyle w:val="TableText"/>
              <w:rPr>
                <w:color w:val="000000"/>
              </w:rPr>
            </w:pPr>
            <w:r>
              <w:rPr>
                <w:color w:val="000000"/>
              </w:rPr>
              <w:t xml:space="preserve">Implementation of action </w:t>
            </w:r>
            <w:r>
              <w:t>eSIMWG3.95_AP15</w:t>
            </w:r>
            <w:r>
              <w:rPr>
                <w:color w:val="000000"/>
              </w:rPr>
              <w:t>:</w:t>
            </w:r>
          </w:p>
          <w:p w14:paraId="34E8888B" w14:textId="67612944" w:rsidR="001E683A" w:rsidRDefault="001E683A" w:rsidP="00627916">
            <w:pPr>
              <w:pStyle w:val="TableText"/>
              <w:rPr>
                <w:color w:val="000000"/>
              </w:rPr>
            </w:pPr>
            <w:r>
              <w:rPr>
                <w:color w:val="000000"/>
              </w:rPr>
              <w:t>“</w:t>
            </w:r>
            <w:r w:rsidRPr="00520209">
              <w:rPr>
                <w:color w:val="000000"/>
              </w:rPr>
              <w:t>eumCertificate based in variant O needs to change by nextcertinchain, to apply this change in SGP.23-1 and -3.</w:t>
            </w:r>
            <w:r>
              <w:rPr>
                <w:color w:val="000000"/>
              </w:rPr>
              <w:t>”</w:t>
            </w:r>
          </w:p>
        </w:tc>
        <w:tc>
          <w:tcPr>
            <w:tcW w:w="449" w:type="pct"/>
            <w:gridSpan w:val="2"/>
            <w:vMerge/>
            <w:vAlign w:val="center"/>
          </w:tcPr>
          <w:p w14:paraId="57CB0028" w14:textId="77777777" w:rsidR="001E683A" w:rsidRDefault="001E683A" w:rsidP="00627916">
            <w:pPr>
              <w:pStyle w:val="TableText"/>
            </w:pPr>
          </w:p>
        </w:tc>
        <w:tc>
          <w:tcPr>
            <w:tcW w:w="862" w:type="pct"/>
            <w:gridSpan w:val="2"/>
            <w:vMerge/>
            <w:vAlign w:val="center"/>
          </w:tcPr>
          <w:p w14:paraId="21D1D932" w14:textId="77777777" w:rsidR="001E683A" w:rsidRDefault="001E683A" w:rsidP="00627916">
            <w:pPr>
              <w:pStyle w:val="TableText"/>
            </w:pPr>
          </w:p>
        </w:tc>
      </w:tr>
    </w:tbl>
    <w:p w14:paraId="6B5CC7AD" w14:textId="3D958B97" w:rsidR="00E33202" w:rsidRPr="006E1694" w:rsidRDefault="00E90791" w:rsidP="00E33202">
      <w:pPr>
        <w:pStyle w:val="ANNEX-heading1"/>
        <w:numPr>
          <w:ilvl w:val="0"/>
          <w:numId w:val="0"/>
        </w:numPr>
        <w:tabs>
          <w:tab w:val="left" w:pos="680"/>
        </w:tabs>
        <w:ind w:left="680" w:hanging="680"/>
        <w:rPr>
          <w:b w:val="0"/>
        </w:rPr>
      </w:pPr>
      <w:bookmarkStart w:id="3865" w:name="_Toc530759148"/>
      <w:bookmarkStart w:id="3866" w:name="_Toc13661771"/>
      <w:bookmarkStart w:id="3867" w:name="_Toc152345124"/>
      <w:r>
        <w:t>K</w:t>
      </w:r>
      <w:r w:rsidR="00E33202">
        <w:t>.2</w:t>
      </w:r>
      <w:r w:rsidR="00E33202">
        <w:tab/>
      </w:r>
      <w:r w:rsidR="00E33202" w:rsidRPr="006E1694">
        <w:t>Other Information</w:t>
      </w:r>
      <w:bookmarkEnd w:id="3865"/>
      <w:bookmarkEnd w:id="3866"/>
      <w:bookmarkEnd w:id="386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30"/>
        <w:gridCol w:w="5880"/>
      </w:tblGrid>
      <w:tr w:rsidR="00E33202" w:rsidRPr="00DF5F82" w14:paraId="665762BA" w14:textId="77777777" w:rsidTr="00C44AFD">
        <w:tc>
          <w:tcPr>
            <w:tcW w:w="3188" w:type="dxa"/>
            <w:shd w:val="clear" w:color="auto" w:fill="C00000"/>
          </w:tcPr>
          <w:p w14:paraId="61653367" w14:textId="77777777" w:rsidR="00E33202" w:rsidRPr="00DF5F82" w:rsidRDefault="00E33202" w:rsidP="00C44AFD">
            <w:pPr>
              <w:pStyle w:val="TableHeader"/>
            </w:pPr>
            <w:r w:rsidRPr="00DF5F82">
              <w:t>Type</w:t>
            </w:r>
          </w:p>
        </w:tc>
        <w:tc>
          <w:tcPr>
            <w:tcW w:w="5996" w:type="dxa"/>
            <w:shd w:val="clear" w:color="auto" w:fill="C00000"/>
          </w:tcPr>
          <w:p w14:paraId="0271E47E" w14:textId="77777777" w:rsidR="00E33202" w:rsidRPr="00DF5F82" w:rsidRDefault="00E33202" w:rsidP="00C44AFD">
            <w:pPr>
              <w:pStyle w:val="TableHeader"/>
            </w:pPr>
            <w:r w:rsidRPr="00DF5F82">
              <w:t>Description</w:t>
            </w:r>
          </w:p>
        </w:tc>
      </w:tr>
      <w:tr w:rsidR="00E33202" w:rsidRPr="00DF5F82" w14:paraId="445F8082" w14:textId="77777777" w:rsidTr="00C44AFD">
        <w:trPr>
          <w:trHeight w:val="47"/>
        </w:trPr>
        <w:tc>
          <w:tcPr>
            <w:tcW w:w="3188" w:type="dxa"/>
          </w:tcPr>
          <w:p w14:paraId="4173792D" w14:textId="77777777" w:rsidR="00E33202" w:rsidRPr="000D0763" w:rsidRDefault="00E33202" w:rsidP="00C44AFD">
            <w:pPr>
              <w:pStyle w:val="TableText"/>
            </w:pPr>
            <w:r w:rsidRPr="000D0763">
              <w:t>Document Owner</w:t>
            </w:r>
          </w:p>
        </w:tc>
        <w:tc>
          <w:tcPr>
            <w:tcW w:w="5996" w:type="dxa"/>
          </w:tcPr>
          <w:p w14:paraId="05FC8AA5" w14:textId="4D804D84" w:rsidR="00E33202" w:rsidRPr="000D0763" w:rsidRDefault="00E33202" w:rsidP="00C44AFD">
            <w:pPr>
              <w:pStyle w:val="TableText"/>
            </w:pPr>
            <w:r w:rsidRPr="000D0763">
              <w:t>Yolanda Sanz</w:t>
            </w:r>
            <w:r w:rsidR="00166765">
              <w:t>, GSMA</w:t>
            </w:r>
          </w:p>
        </w:tc>
      </w:tr>
      <w:tr w:rsidR="00E33202" w:rsidRPr="00DF5F82" w14:paraId="7CF54856" w14:textId="77777777" w:rsidTr="00C44AFD">
        <w:tc>
          <w:tcPr>
            <w:tcW w:w="3188" w:type="dxa"/>
          </w:tcPr>
          <w:p w14:paraId="1ED1C748" w14:textId="77777777" w:rsidR="00E33202" w:rsidRPr="000D0763" w:rsidRDefault="00E33202" w:rsidP="00C44AFD">
            <w:pPr>
              <w:pStyle w:val="TableText"/>
            </w:pPr>
            <w:r w:rsidRPr="000D0763">
              <w:t>Editor / Company</w:t>
            </w:r>
          </w:p>
        </w:tc>
        <w:tc>
          <w:tcPr>
            <w:tcW w:w="5996" w:type="dxa"/>
          </w:tcPr>
          <w:p w14:paraId="70D6D6A4" w14:textId="30599A57" w:rsidR="00E33202" w:rsidRPr="000D0763" w:rsidRDefault="00166765" w:rsidP="00C44AFD">
            <w:pPr>
              <w:pStyle w:val="TableText"/>
            </w:pPr>
            <w:r>
              <w:t>Guido Abate, STMicroelectronics</w:t>
            </w:r>
          </w:p>
        </w:tc>
      </w:tr>
    </w:tbl>
    <w:p w14:paraId="68E507B2" w14:textId="77777777" w:rsidR="00E33202" w:rsidRPr="000D0763" w:rsidRDefault="00E33202" w:rsidP="00E33202">
      <w:pPr>
        <w:pStyle w:val="NormalParagraph"/>
        <w:spacing w:before="240"/>
      </w:pPr>
      <w:r w:rsidRPr="000D0763">
        <w:t xml:space="preserve">It is our intention to provide a quality product for your use. If you find any errors or omissions, please contact us with your comments. You may notify us at </w:t>
      </w:r>
      <w:hyperlink r:id="rId18" w:history="1">
        <w:r w:rsidRPr="000D0763">
          <w:rPr>
            <w:color w:val="0000FF"/>
            <w:u w:val="single"/>
          </w:rPr>
          <w:t>prd@gsma.com</w:t>
        </w:r>
      </w:hyperlink>
      <w:r>
        <w:rPr>
          <w:color w:val="0000FF"/>
          <w:u w:val="single"/>
        </w:rPr>
        <w:t>.</w:t>
      </w:r>
    </w:p>
    <w:p w14:paraId="35652CA1" w14:textId="77777777" w:rsidR="00E33202" w:rsidRDefault="00E33202" w:rsidP="00E33202">
      <w:pPr>
        <w:pStyle w:val="NormalParagraph"/>
      </w:pPr>
      <w:r w:rsidRPr="000D0763">
        <w:rPr>
          <w:rFonts w:cs="Arial"/>
        </w:rPr>
        <w:t>Your comments or suggestions &amp; questions are always welcome.</w:t>
      </w:r>
    </w:p>
    <w:p w14:paraId="426AA147" w14:textId="432A01C5" w:rsidR="003543E8" w:rsidRDefault="003543E8" w:rsidP="00E33202">
      <w:pPr>
        <w:pStyle w:val="Heading1"/>
        <w:numPr>
          <w:ilvl w:val="0"/>
          <w:numId w:val="0"/>
        </w:numPr>
        <w:ind w:left="431" w:hanging="431"/>
      </w:pPr>
    </w:p>
    <w:sectPr w:rsidR="003543E8" w:rsidSect="00373FBC">
      <w:headerReference w:type="even" r:id="rId19"/>
      <w:headerReference w:type="default" r:id="rId20"/>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9385" w14:textId="77777777" w:rsidR="001F4F8E" w:rsidRDefault="001F4F8E">
      <w:pPr>
        <w:spacing w:before="0"/>
      </w:pPr>
      <w:r>
        <w:separator/>
      </w:r>
    </w:p>
    <w:p w14:paraId="572124E4" w14:textId="77777777" w:rsidR="001F4F8E" w:rsidRDefault="001F4F8E"/>
  </w:endnote>
  <w:endnote w:type="continuationSeparator" w:id="0">
    <w:p w14:paraId="31DC7043" w14:textId="77777777" w:rsidR="001F4F8E" w:rsidRDefault="001F4F8E">
      <w:pPr>
        <w:spacing w:before="0"/>
      </w:pPr>
      <w:r>
        <w:continuationSeparator/>
      </w:r>
    </w:p>
    <w:p w14:paraId="70CB7B9A" w14:textId="77777777" w:rsidR="001F4F8E" w:rsidRDefault="001F4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etaCorr">
    <w:altName w:val="Malgun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225C10FD" w:rsidR="003669BD" w:rsidRDefault="001E683A" w:rsidP="00A71E77">
    <w:pPr>
      <w:pStyle w:val="Footer"/>
    </w:pPr>
    <w:r>
      <w:t xml:space="preserve">SGP.23-3 </w:t>
    </w:r>
    <w:r w:rsidR="003669BD">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B155A6">
          <w:t>3.1</w:t>
        </w:r>
      </w:sdtContent>
    </w:sdt>
    <w:r w:rsidR="003669BD">
      <w:tab/>
    </w:r>
    <w:r w:rsidR="003669BD" w:rsidRPr="00480D70">
      <w:t xml:space="preserve">Page </w:t>
    </w:r>
    <w:r w:rsidR="003669BD" w:rsidRPr="00480D70">
      <w:fldChar w:fldCharType="begin"/>
    </w:r>
    <w:r w:rsidR="003669BD" w:rsidRPr="00480D70">
      <w:instrText xml:space="preserve"> PAGE </w:instrText>
    </w:r>
    <w:r w:rsidR="003669BD" w:rsidRPr="00480D70">
      <w:fldChar w:fldCharType="separate"/>
    </w:r>
    <w:r w:rsidR="00325714">
      <w:rPr>
        <w:noProof/>
      </w:rPr>
      <w:t>865</w:t>
    </w:r>
    <w:r w:rsidR="003669BD" w:rsidRPr="00480D70">
      <w:fldChar w:fldCharType="end"/>
    </w:r>
    <w:r w:rsidR="003669BD" w:rsidRPr="00480D70">
      <w:t xml:space="preserve"> of </w:t>
    </w:r>
    <w:r w:rsidR="003669BD">
      <w:rPr>
        <w:noProof/>
      </w:rPr>
      <w:fldChar w:fldCharType="begin"/>
    </w:r>
    <w:r w:rsidR="003669BD">
      <w:rPr>
        <w:noProof/>
      </w:rPr>
      <w:instrText xml:space="preserve"> NUMPAGES  </w:instrText>
    </w:r>
    <w:r w:rsidR="003669BD">
      <w:rPr>
        <w:noProof/>
      </w:rPr>
      <w:fldChar w:fldCharType="separate"/>
    </w:r>
    <w:r w:rsidR="00325714">
      <w:rPr>
        <w:noProof/>
      </w:rPr>
      <w:t>867</w:t>
    </w:r>
    <w:r w:rsidR="003669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24B24" w14:textId="77777777" w:rsidR="001F4F8E" w:rsidRDefault="001F4F8E" w:rsidP="009527C9">
      <w:pPr>
        <w:spacing w:before="0"/>
      </w:pPr>
      <w:r>
        <w:separator/>
      </w:r>
    </w:p>
  </w:footnote>
  <w:footnote w:type="continuationSeparator" w:id="0">
    <w:p w14:paraId="462EAC0A" w14:textId="77777777" w:rsidR="001F4F8E" w:rsidRDefault="001F4F8E" w:rsidP="009527C9">
      <w:pPr>
        <w:spacing w:before="0"/>
      </w:pPr>
      <w:r>
        <w:continuationSeparator/>
      </w:r>
    </w:p>
  </w:footnote>
  <w:footnote w:type="continuationNotice" w:id="1">
    <w:p w14:paraId="71C2506E" w14:textId="77777777" w:rsidR="001F4F8E" w:rsidRDefault="001F4F8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48AAA7F3" w:rsidR="003669BD" w:rsidRDefault="003669BD" w:rsidP="00B3576F">
    <w:pPr>
      <w:pStyle w:val="Header"/>
    </w:pPr>
    <w:r>
      <w:t>GSM Association</w:t>
    </w:r>
    <w:r w:rsidRPr="005840AA">
      <w:tab/>
    </w:r>
    <w:sdt>
      <w:sdtPr>
        <w:alias w:val="Security Classification"/>
        <w:tag w:val="GSMASecurityGroup"/>
        <w:id w:val="-589159158"/>
        <w:lock w:val="sdtContentLocked"/>
        <w:placeholder>
          <w:docPart w:val="459A5A5CB81B43BCAA8E287805E95FFF"/>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t>Non-confidential</w:t>
        </w:r>
      </w:sdtContent>
    </w:sdt>
  </w:p>
  <w:p w14:paraId="2965E889" w14:textId="4E8BB57C" w:rsidR="003669BD" w:rsidRPr="005840AA" w:rsidRDefault="003669BD" w:rsidP="00B3576F">
    <w:pPr>
      <w:pStyle w:val="Header"/>
    </w:pPr>
    <w:r w:rsidRPr="005840AA">
      <w:t xml:space="preserve">Official Document </w:t>
    </w:r>
    <w:sdt>
      <w:sdtPr>
        <w:alias w:val="Document Number"/>
        <w:tag w:val="GSMADocumentNumber"/>
        <w:id w:val="-1423634268"/>
        <w:lock w:val="sdtContentLocked"/>
        <w:placeholder>
          <w:docPart w:val="5F81F3EB374E4D959705AC32B1D464BE"/>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SGP.23</w:t>
        </w:r>
      </w:sdtContent>
    </w:sdt>
    <w:r>
      <w:t xml:space="preserve"> - </w:t>
    </w:r>
    <w:sdt>
      <w:sdtPr>
        <w:alias w:val="Document Title"/>
        <w:tag w:val="GSMATitle"/>
        <w:id w:val="1647860162"/>
        <w:placeholder>
          <w:docPart w:val="D2AF80CC7E71467389480A2C45F65F90"/>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t xml:space="preserve">RSP Test Specification </w:t>
        </w:r>
      </w:sdtContent>
    </w:sdt>
    <w:r w:rsidR="006B0913">
      <w:t>for Servers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BDBA" w14:textId="77777777" w:rsidR="003669BD" w:rsidRDefault="003669BD" w:rsidP="00427F8A">
    <w:pPr>
      <w:pStyle w:val="NormalParagraph"/>
    </w:pPr>
  </w:p>
  <w:p w14:paraId="15AE6170" w14:textId="77777777" w:rsidR="003669BD" w:rsidRDefault="003669BD"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F5BC" w14:textId="77777777" w:rsidR="003669BD" w:rsidRDefault="003669BD" w:rsidP="00A71E77">
    <w:pPr>
      <w:pStyle w:val="Header"/>
    </w:pPr>
    <w:r>
      <w:t>GSM Association</w:t>
    </w:r>
    <w:r>
      <w:tab/>
    </w:r>
    <w:sdt>
      <w:sdtPr>
        <w:alias w:val="Security Classification"/>
        <w:tag w:val="GSMASecurityGroup"/>
        <w:id w:val="156740674"/>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t>Non-confidential</w:t>
        </w:r>
      </w:sdtContent>
    </w:sdt>
  </w:p>
  <w:p w14:paraId="5D221D03" w14:textId="3DEF6499" w:rsidR="003669BD" w:rsidRDefault="003669BD" w:rsidP="00A95E1E">
    <w:pPr>
      <w:pStyle w:val="Header"/>
    </w:pPr>
    <w:r w:rsidRPr="00F04B04">
      <w:t>Of</w:t>
    </w:r>
    <w:r>
      <w:t xml:space="preserve">ficial Document </w:t>
    </w:r>
    <w:sdt>
      <w:sdtPr>
        <w:alias w:val="Document Number"/>
        <w:tag w:val="GSMADocumentNumber"/>
        <w:id w:val="952601998"/>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SGP.23</w:t>
        </w:r>
      </w:sdtContent>
    </w:sdt>
    <w:r>
      <w:t xml:space="preserve"> - RSP Test </w:t>
    </w:r>
    <w:r w:rsidR="008F103C">
      <w:t>Specification</w:t>
    </w:r>
    <w:r w:rsidR="00F33C55">
      <w:t xml:space="preserve"> for Servers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C739D"/>
    <w:multiLevelType w:val="multilevel"/>
    <w:tmpl w:val="0809001D"/>
    <w:styleLink w:val="Appendi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034B53"/>
    <w:multiLevelType w:val="hybridMultilevel"/>
    <w:tmpl w:val="EA8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F48EB"/>
    <w:multiLevelType w:val="hybridMultilevel"/>
    <w:tmpl w:val="2BCA4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3312396"/>
    <w:multiLevelType w:val="hybridMultilevel"/>
    <w:tmpl w:val="B87C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20B0D"/>
    <w:multiLevelType w:val="hybridMultilevel"/>
    <w:tmpl w:val="4C167A2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0385223D"/>
    <w:multiLevelType w:val="hybridMultilevel"/>
    <w:tmpl w:val="7E8C3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3E33E91"/>
    <w:multiLevelType w:val="hybridMultilevel"/>
    <w:tmpl w:val="7604EFCA"/>
    <w:lvl w:ilvl="0" w:tplc="D9AE9026">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7D215E"/>
    <w:multiLevelType w:val="hybridMultilevel"/>
    <w:tmpl w:val="A4F4938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08FE3ACF"/>
    <w:multiLevelType w:val="hybridMultilevel"/>
    <w:tmpl w:val="A3B2597A"/>
    <w:lvl w:ilvl="0" w:tplc="040C0001">
      <w:start w:val="1"/>
      <w:numFmt w:val="bullet"/>
      <w:lvlText w:val=""/>
      <w:lvlJc w:val="left"/>
      <w:pPr>
        <w:ind w:left="1096" w:hanging="360"/>
      </w:pPr>
      <w:rPr>
        <w:rFonts w:ascii="Symbol" w:hAnsi="Symbol" w:hint="default"/>
      </w:rPr>
    </w:lvl>
    <w:lvl w:ilvl="1" w:tplc="040C0003" w:tentative="1">
      <w:start w:val="1"/>
      <w:numFmt w:val="bullet"/>
      <w:lvlText w:val="o"/>
      <w:lvlJc w:val="left"/>
      <w:pPr>
        <w:ind w:left="1816" w:hanging="360"/>
      </w:pPr>
      <w:rPr>
        <w:rFonts w:ascii="Courier New" w:hAnsi="Courier New" w:cs="Courier New" w:hint="default"/>
      </w:rPr>
    </w:lvl>
    <w:lvl w:ilvl="2" w:tplc="040C0005" w:tentative="1">
      <w:start w:val="1"/>
      <w:numFmt w:val="bullet"/>
      <w:lvlText w:val=""/>
      <w:lvlJc w:val="left"/>
      <w:pPr>
        <w:ind w:left="2536" w:hanging="360"/>
      </w:pPr>
      <w:rPr>
        <w:rFonts w:ascii="Wingdings" w:hAnsi="Wingdings" w:hint="default"/>
      </w:rPr>
    </w:lvl>
    <w:lvl w:ilvl="3" w:tplc="040C0001" w:tentative="1">
      <w:start w:val="1"/>
      <w:numFmt w:val="bullet"/>
      <w:lvlText w:val=""/>
      <w:lvlJc w:val="left"/>
      <w:pPr>
        <w:ind w:left="3256" w:hanging="360"/>
      </w:pPr>
      <w:rPr>
        <w:rFonts w:ascii="Symbol" w:hAnsi="Symbol" w:hint="default"/>
      </w:rPr>
    </w:lvl>
    <w:lvl w:ilvl="4" w:tplc="040C0003" w:tentative="1">
      <w:start w:val="1"/>
      <w:numFmt w:val="bullet"/>
      <w:lvlText w:val="o"/>
      <w:lvlJc w:val="left"/>
      <w:pPr>
        <w:ind w:left="3976" w:hanging="360"/>
      </w:pPr>
      <w:rPr>
        <w:rFonts w:ascii="Courier New" w:hAnsi="Courier New" w:cs="Courier New" w:hint="default"/>
      </w:rPr>
    </w:lvl>
    <w:lvl w:ilvl="5" w:tplc="040C0005" w:tentative="1">
      <w:start w:val="1"/>
      <w:numFmt w:val="bullet"/>
      <w:lvlText w:val=""/>
      <w:lvlJc w:val="left"/>
      <w:pPr>
        <w:ind w:left="4696" w:hanging="360"/>
      </w:pPr>
      <w:rPr>
        <w:rFonts w:ascii="Wingdings" w:hAnsi="Wingdings" w:hint="default"/>
      </w:rPr>
    </w:lvl>
    <w:lvl w:ilvl="6" w:tplc="040C0001" w:tentative="1">
      <w:start w:val="1"/>
      <w:numFmt w:val="bullet"/>
      <w:lvlText w:val=""/>
      <w:lvlJc w:val="left"/>
      <w:pPr>
        <w:ind w:left="5416" w:hanging="360"/>
      </w:pPr>
      <w:rPr>
        <w:rFonts w:ascii="Symbol" w:hAnsi="Symbol" w:hint="default"/>
      </w:rPr>
    </w:lvl>
    <w:lvl w:ilvl="7" w:tplc="040C0003" w:tentative="1">
      <w:start w:val="1"/>
      <w:numFmt w:val="bullet"/>
      <w:lvlText w:val="o"/>
      <w:lvlJc w:val="left"/>
      <w:pPr>
        <w:ind w:left="6136" w:hanging="360"/>
      </w:pPr>
      <w:rPr>
        <w:rFonts w:ascii="Courier New" w:hAnsi="Courier New" w:cs="Courier New" w:hint="default"/>
      </w:rPr>
    </w:lvl>
    <w:lvl w:ilvl="8" w:tplc="040C0005" w:tentative="1">
      <w:start w:val="1"/>
      <w:numFmt w:val="bullet"/>
      <w:lvlText w:val=""/>
      <w:lvlJc w:val="left"/>
      <w:pPr>
        <w:ind w:left="6856" w:hanging="360"/>
      </w:pPr>
      <w:rPr>
        <w:rFonts w:ascii="Wingdings" w:hAnsi="Wingdings" w:hint="default"/>
      </w:rPr>
    </w:lvl>
  </w:abstractNum>
  <w:abstractNum w:abstractNumId="11" w15:restartNumberingAfterBreak="0">
    <w:nsid w:val="096A53F4"/>
    <w:multiLevelType w:val="hybridMultilevel"/>
    <w:tmpl w:val="D89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B33866"/>
    <w:multiLevelType w:val="hybridMultilevel"/>
    <w:tmpl w:val="D070CDE2"/>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3" w15:restartNumberingAfterBreak="0">
    <w:nsid w:val="0A3B3701"/>
    <w:multiLevelType w:val="hybridMultilevel"/>
    <w:tmpl w:val="A670A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5312DF"/>
    <w:multiLevelType w:val="hybridMultilevel"/>
    <w:tmpl w:val="9F8A00B2"/>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5" w15:restartNumberingAfterBreak="0">
    <w:nsid w:val="0E894694"/>
    <w:multiLevelType w:val="hybridMultilevel"/>
    <w:tmpl w:val="9FF4F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C53C47"/>
    <w:multiLevelType w:val="multilevel"/>
    <w:tmpl w:val="1688AE1E"/>
    <w:styleLink w:val="Appendix1"/>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6676B7"/>
    <w:multiLevelType w:val="hybridMultilevel"/>
    <w:tmpl w:val="4BD6E3CE"/>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8" w15:restartNumberingAfterBreak="0">
    <w:nsid w:val="10780035"/>
    <w:multiLevelType w:val="hybridMultilevel"/>
    <w:tmpl w:val="34AAD128"/>
    <w:lvl w:ilvl="0" w:tplc="67824068">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9F5E45"/>
    <w:multiLevelType w:val="multilevel"/>
    <w:tmpl w:val="78A61140"/>
    <w:numStyleLink w:val="ListBullets"/>
  </w:abstractNum>
  <w:abstractNum w:abstractNumId="20" w15:restartNumberingAfterBreak="0">
    <w:nsid w:val="11714314"/>
    <w:multiLevelType w:val="hybridMultilevel"/>
    <w:tmpl w:val="2F2E834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1" w15:restartNumberingAfterBreak="0">
    <w:nsid w:val="11866C4B"/>
    <w:multiLevelType w:val="hybridMultilevel"/>
    <w:tmpl w:val="928813C4"/>
    <w:lvl w:ilvl="0" w:tplc="9E0E1DC2">
      <w:start w:val="1"/>
      <w:numFmt w:val="bullet"/>
      <w:lvlText w:val=""/>
      <w:lvlJc w:val="left"/>
      <w:pPr>
        <w:ind w:left="378" w:hanging="360"/>
      </w:pPr>
      <w:rPr>
        <w:rFonts w:ascii="Symbol" w:hAnsi="Symbol" w:hint="default"/>
        <w:color w:val="000000" w:themeColor="text1"/>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22" w15:restartNumberingAfterBreak="0">
    <w:nsid w:val="13A676D4"/>
    <w:multiLevelType w:val="hybridMultilevel"/>
    <w:tmpl w:val="CB32FAE0"/>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23" w15:restartNumberingAfterBreak="0">
    <w:nsid w:val="142E4E43"/>
    <w:multiLevelType w:val="hybridMultilevel"/>
    <w:tmpl w:val="262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F529C2"/>
    <w:multiLevelType w:val="hybridMultilevel"/>
    <w:tmpl w:val="12A4816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5" w15:restartNumberingAfterBreak="0">
    <w:nsid w:val="16CE0FE0"/>
    <w:multiLevelType w:val="hybridMultilevel"/>
    <w:tmpl w:val="7AF6D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6F02E9D"/>
    <w:multiLevelType w:val="hybridMultilevel"/>
    <w:tmpl w:val="2E60979A"/>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27" w15:restartNumberingAfterBreak="0">
    <w:nsid w:val="187A450A"/>
    <w:multiLevelType w:val="hybridMultilevel"/>
    <w:tmpl w:val="C09EF7B6"/>
    <w:lvl w:ilvl="0" w:tplc="38EABD7C">
      <w:start w:val="1"/>
      <w:numFmt w:val="decimal"/>
      <w:pStyle w:val="H6"/>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9A22C5"/>
    <w:multiLevelType w:val="hybridMultilevel"/>
    <w:tmpl w:val="1CA42BE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9"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1C372887"/>
    <w:multiLevelType w:val="hybridMultilevel"/>
    <w:tmpl w:val="0AF2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CE405F8"/>
    <w:multiLevelType w:val="hybridMultilevel"/>
    <w:tmpl w:val="69BE3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D23040C"/>
    <w:multiLevelType w:val="hybridMultilevel"/>
    <w:tmpl w:val="E6528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D945C33"/>
    <w:multiLevelType w:val="hybridMultilevel"/>
    <w:tmpl w:val="909886D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4" w15:restartNumberingAfterBreak="0">
    <w:nsid w:val="1DE767D3"/>
    <w:multiLevelType w:val="hybridMultilevel"/>
    <w:tmpl w:val="9D6C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81665D"/>
    <w:multiLevelType w:val="hybridMultilevel"/>
    <w:tmpl w:val="B70CE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24E475A"/>
    <w:multiLevelType w:val="hybridMultilevel"/>
    <w:tmpl w:val="2110A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28D3EC7"/>
    <w:multiLevelType w:val="hybridMultilevel"/>
    <w:tmpl w:val="D55A9FB4"/>
    <w:lvl w:ilvl="0" w:tplc="8B7CB434">
      <w:start w:val="1"/>
      <w:numFmt w:val="bullet"/>
      <w:pStyle w:val="Bulletlist1"/>
      <w:lvlText w:val=""/>
      <w:lvlJc w:val="left"/>
      <w:pPr>
        <w:ind w:left="360" w:hanging="360"/>
      </w:pPr>
      <w:rPr>
        <w:rFonts w:ascii="Wingdings" w:hAnsi="Wingdings" w:hint="default"/>
        <w:color w:val="004489"/>
      </w:rPr>
    </w:lvl>
    <w:lvl w:ilvl="1" w:tplc="130E482C">
      <w:start w:val="23"/>
      <w:numFmt w:val="bullet"/>
      <w:pStyle w:val="Hyphenlist2"/>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9" w15:restartNumberingAfterBreak="0">
    <w:nsid w:val="23901123"/>
    <w:multiLevelType w:val="hybridMultilevel"/>
    <w:tmpl w:val="426EF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9345D1"/>
    <w:multiLevelType w:val="hybridMultilevel"/>
    <w:tmpl w:val="83A01234"/>
    <w:lvl w:ilvl="0" w:tplc="B2DAD33E">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78E1D03"/>
    <w:multiLevelType w:val="hybridMultilevel"/>
    <w:tmpl w:val="8994659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2" w15:restartNumberingAfterBreak="0">
    <w:nsid w:val="27DB26E5"/>
    <w:multiLevelType w:val="hybridMultilevel"/>
    <w:tmpl w:val="ACB89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297B1BCF"/>
    <w:multiLevelType w:val="hybridMultilevel"/>
    <w:tmpl w:val="E78C713E"/>
    <w:lvl w:ilvl="0" w:tplc="C4D6BA70">
      <w:start w:val="17"/>
      <w:numFmt w:val="decimal"/>
      <w:lvlText w:val="%1-"/>
      <w:lvlJc w:val="left"/>
      <w:pPr>
        <w:ind w:left="720" w:hanging="360"/>
      </w:pPr>
      <w:rPr>
        <w:rFonts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A2505E8"/>
    <w:multiLevelType w:val="hybridMultilevel"/>
    <w:tmpl w:val="A008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6801DC"/>
    <w:multiLevelType w:val="hybridMultilevel"/>
    <w:tmpl w:val="ED12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311F86"/>
    <w:multiLevelType w:val="hybridMultilevel"/>
    <w:tmpl w:val="0D42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C2D64F9"/>
    <w:multiLevelType w:val="hybridMultilevel"/>
    <w:tmpl w:val="4BA6A1EE"/>
    <w:lvl w:ilvl="0" w:tplc="FA66D5D8">
      <w:start w:val="5"/>
      <w:numFmt w:val="bullet"/>
      <w:lvlText w:val="•"/>
      <w:lvlJc w:val="left"/>
      <w:pPr>
        <w:ind w:left="700" w:hanging="360"/>
      </w:pPr>
      <w:rPr>
        <w:rFonts w:ascii="Arial" w:eastAsia="SimSun"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8" w15:restartNumberingAfterBreak="0">
    <w:nsid w:val="2C491A2D"/>
    <w:multiLevelType w:val="multilevel"/>
    <w:tmpl w:val="0BB21716"/>
    <w:lvl w:ilvl="0">
      <w:start w:val="1"/>
      <w:numFmt w:val="upperLetter"/>
      <w:pStyle w:val="AnnexH1"/>
      <w:lvlText w:val="Appendix %1:"/>
      <w:lvlJc w:val="left"/>
      <w:pPr>
        <w:tabs>
          <w:tab w:val="num" w:pos="1440"/>
        </w:tabs>
        <w:ind w:left="0" w:hanging="360"/>
      </w:pPr>
      <w:rPr>
        <w:rFonts w:ascii="Arial" w:hAnsi="Arial" w:hint="default"/>
        <w:b/>
        <w:i w:val="0"/>
        <w:sz w:val="28"/>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49" w15:restartNumberingAfterBreak="0">
    <w:nsid w:val="2C7C5E56"/>
    <w:multiLevelType w:val="hybridMultilevel"/>
    <w:tmpl w:val="E6C82FC0"/>
    <w:lvl w:ilvl="0" w:tplc="03809FDA">
      <w:start w:val="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2DA602B5"/>
    <w:multiLevelType w:val="hybridMultilevel"/>
    <w:tmpl w:val="3924619E"/>
    <w:lvl w:ilvl="0" w:tplc="6B6A26AE">
      <w:start w:val="1"/>
      <w:numFmt w:val="bullet"/>
      <w:pStyle w:val="Bullet2"/>
      <w:lvlText w:val=""/>
      <w:lvlJc w:val="left"/>
      <w:pPr>
        <w:tabs>
          <w:tab w:val="num" w:pos="360"/>
        </w:tabs>
        <w:ind w:left="283" w:hanging="283"/>
      </w:pPr>
      <w:rPr>
        <w:rFonts w:ascii="Symbol" w:hAnsi="Symbol" w:hint="default"/>
      </w:rPr>
    </w:lvl>
    <w:lvl w:ilvl="1" w:tplc="08090019" w:tentative="1">
      <w:start w:val="1"/>
      <w:numFmt w:val="bullet"/>
      <w:lvlText w:val="o"/>
      <w:lvlJc w:val="left"/>
      <w:pPr>
        <w:tabs>
          <w:tab w:val="num" w:pos="-262"/>
        </w:tabs>
        <w:ind w:left="-262" w:hanging="360"/>
      </w:pPr>
      <w:rPr>
        <w:rFonts w:ascii="Courier New" w:hAnsi="Courier New" w:hint="default"/>
      </w:rPr>
    </w:lvl>
    <w:lvl w:ilvl="2" w:tplc="0809001B">
      <w:start w:val="1"/>
      <w:numFmt w:val="bullet"/>
      <w:lvlText w:val=""/>
      <w:lvlJc w:val="left"/>
      <w:pPr>
        <w:tabs>
          <w:tab w:val="num" w:pos="458"/>
        </w:tabs>
        <w:ind w:left="458" w:hanging="360"/>
      </w:pPr>
      <w:rPr>
        <w:rFonts w:ascii="Wingdings" w:hAnsi="Wingdings" w:hint="default"/>
      </w:rPr>
    </w:lvl>
    <w:lvl w:ilvl="3" w:tplc="0809000F" w:tentative="1">
      <w:start w:val="1"/>
      <w:numFmt w:val="bullet"/>
      <w:lvlText w:val=""/>
      <w:lvlJc w:val="left"/>
      <w:pPr>
        <w:tabs>
          <w:tab w:val="num" w:pos="1178"/>
        </w:tabs>
        <w:ind w:left="1178" w:hanging="360"/>
      </w:pPr>
      <w:rPr>
        <w:rFonts w:ascii="Symbol" w:hAnsi="Symbol" w:hint="default"/>
      </w:rPr>
    </w:lvl>
    <w:lvl w:ilvl="4" w:tplc="08090019" w:tentative="1">
      <w:start w:val="1"/>
      <w:numFmt w:val="bullet"/>
      <w:lvlText w:val="o"/>
      <w:lvlJc w:val="left"/>
      <w:pPr>
        <w:tabs>
          <w:tab w:val="num" w:pos="1898"/>
        </w:tabs>
        <w:ind w:left="1898" w:hanging="360"/>
      </w:pPr>
      <w:rPr>
        <w:rFonts w:ascii="Courier New" w:hAnsi="Courier New" w:hint="default"/>
      </w:rPr>
    </w:lvl>
    <w:lvl w:ilvl="5" w:tplc="0809001B" w:tentative="1">
      <w:start w:val="1"/>
      <w:numFmt w:val="bullet"/>
      <w:lvlText w:val=""/>
      <w:lvlJc w:val="left"/>
      <w:pPr>
        <w:tabs>
          <w:tab w:val="num" w:pos="2618"/>
        </w:tabs>
        <w:ind w:left="2618" w:hanging="360"/>
      </w:pPr>
      <w:rPr>
        <w:rFonts w:ascii="Wingdings" w:hAnsi="Wingdings" w:hint="default"/>
      </w:rPr>
    </w:lvl>
    <w:lvl w:ilvl="6" w:tplc="0809000F" w:tentative="1">
      <w:start w:val="1"/>
      <w:numFmt w:val="bullet"/>
      <w:lvlText w:val=""/>
      <w:lvlJc w:val="left"/>
      <w:pPr>
        <w:tabs>
          <w:tab w:val="num" w:pos="3338"/>
        </w:tabs>
        <w:ind w:left="3338" w:hanging="360"/>
      </w:pPr>
      <w:rPr>
        <w:rFonts w:ascii="Symbol" w:hAnsi="Symbol" w:hint="default"/>
      </w:rPr>
    </w:lvl>
    <w:lvl w:ilvl="7" w:tplc="08090019" w:tentative="1">
      <w:start w:val="1"/>
      <w:numFmt w:val="bullet"/>
      <w:lvlText w:val="o"/>
      <w:lvlJc w:val="left"/>
      <w:pPr>
        <w:tabs>
          <w:tab w:val="num" w:pos="4058"/>
        </w:tabs>
        <w:ind w:left="4058" w:hanging="360"/>
      </w:pPr>
      <w:rPr>
        <w:rFonts w:ascii="Courier New" w:hAnsi="Courier New" w:hint="default"/>
      </w:rPr>
    </w:lvl>
    <w:lvl w:ilvl="8" w:tplc="0809001B" w:tentative="1">
      <w:start w:val="1"/>
      <w:numFmt w:val="bullet"/>
      <w:lvlText w:val=""/>
      <w:lvlJc w:val="left"/>
      <w:pPr>
        <w:tabs>
          <w:tab w:val="num" w:pos="4778"/>
        </w:tabs>
        <w:ind w:left="4778" w:hanging="360"/>
      </w:pPr>
      <w:rPr>
        <w:rFonts w:ascii="Wingdings" w:hAnsi="Wingdings" w:hint="default"/>
      </w:rPr>
    </w:lvl>
  </w:abstractNum>
  <w:abstractNum w:abstractNumId="51" w15:restartNumberingAfterBreak="0">
    <w:nsid w:val="2E1A47D0"/>
    <w:multiLevelType w:val="hybridMultilevel"/>
    <w:tmpl w:val="C4DA87BA"/>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52"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3" w15:restartNumberingAfterBreak="0">
    <w:nsid w:val="30667269"/>
    <w:multiLevelType w:val="hybridMultilevel"/>
    <w:tmpl w:val="FB5C9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2AD45F7"/>
    <w:multiLevelType w:val="hybridMultilevel"/>
    <w:tmpl w:val="BFBA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057FEC"/>
    <w:multiLevelType w:val="hybridMultilevel"/>
    <w:tmpl w:val="BB8206E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347A73D7"/>
    <w:multiLevelType w:val="hybridMultilevel"/>
    <w:tmpl w:val="8368A44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7" w15:restartNumberingAfterBreak="0">
    <w:nsid w:val="372F39E8"/>
    <w:multiLevelType w:val="hybridMultilevel"/>
    <w:tmpl w:val="9EEC5BCA"/>
    <w:lvl w:ilvl="0" w:tplc="C466092C">
      <w:start w:val="1"/>
      <w:numFmt w:val="lowerLetter"/>
      <w:lvlText w:val="%1)"/>
      <w:lvlJc w:val="left"/>
      <w:pPr>
        <w:tabs>
          <w:tab w:val="num" w:pos="1000"/>
        </w:tabs>
        <w:ind w:left="1000" w:hanging="360"/>
      </w:pPr>
    </w:lvl>
    <w:lvl w:ilvl="1" w:tplc="08090019" w:tentative="1">
      <w:start w:val="1"/>
      <w:numFmt w:val="lowerLetter"/>
      <w:lvlText w:val="%2."/>
      <w:lvlJc w:val="left"/>
      <w:pPr>
        <w:tabs>
          <w:tab w:val="num" w:pos="1720"/>
        </w:tabs>
        <w:ind w:left="1720" w:hanging="360"/>
      </w:pPr>
    </w:lvl>
    <w:lvl w:ilvl="2" w:tplc="0809001B" w:tentative="1">
      <w:start w:val="1"/>
      <w:numFmt w:val="lowerRoman"/>
      <w:lvlText w:val="%3."/>
      <w:lvlJc w:val="right"/>
      <w:pPr>
        <w:tabs>
          <w:tab w:val="num" w:pos="2440"/>
        </w:tabs>
        <w:ind w:left="2440" w:hanging="180"/>
      </w:pPr>
    </w:lvl>
    <w:lvl w:ilvl="3" w:tplc="0809000F" w:tentative="1">
      <w:start w:val="1"/>
      <w:numFmt w:val="decimal"/>
      <w:lvlText w:val="%4."/>
      <w:lvlJc w:val="left"/>
      <w:pPr>
        <w:tabs>
          <w:tab w:val="num" w:pos="3160"/>
        </w:tabs>
        <w:ind w:left="3160" w:hanging="360"/>
      </w:pPr>
    </w:lvl>
    <w:lvl w:ilvl="4" w:tplc="08090019" w:tentative="1">
      <w:start w:val="1"/>
      <w:numFmt w:val="lowerLetter"/>
      <w:lvlText w:val="%5."/>
      <w:lvlJc w:val="left"/>
      <w:pPr>
        <w:tabs>
          <w:tab w:val="num" w:pos="3880"/>
        </w:tabs>
        <w:ind w:left="3880" w:hanging="360"/>
      </w:pPr>
    </w:lvl>
    <w:lvl w:ilvl="5" w:tplc="0809001B" w:tentative="1">
      <w:start w:val="1"/>
      <w:numFmt w:val="lowerRoman"/>
      <w:lvlText w:val="%6."/>
      <w:lvlJc w:val="right"/>
      <w:pPr>
        <w:tabs>
          <w:tab w:val="num" w:pos="4600"/>
        </w:tabs>
        <w:ind w:left="4600" w:hanging="180"/>
      </w:pPr>
    </w:lvl>
    <w:lvl w:ilvl="6" w:tplc="0809000F" w:tentative="1">
      <w:start w:val="1"/>
      <w:numFmt w:val="decimal"/>
      <w:lvlText w:val="%7."/>
      <w:lvlJc w:val="left"/>
      <w:pPr>
        <w:tabs>
          <w:tab w:val="num" w:pos="5320"/>
        </w:tabs>
        <w:ind w:left="5320" w:hanging="360"/>
      </w:pPr>
    </w:lvl>
    <w:lvl w:ilvl="7" w:tplc="08090019" w:tentative="1">
      <w:start w:val="1"/>
      <w:numFmt w:val="lowerLetter"/>
      <w:lvlText w:val="%8."/>
      <w:lvlJc w:val="left"/>
      <w:pPr>
        <w:tabs>
          <w:tab w:val="num" w:pos="6040"/>
        </w:tabs>
        <w:ind w:left="6040" w:hanging="360"/>
      </w:pPr>
    </w:lvl>
    <w:lvl w:ilvl="8" w:tplc="0809001B" w:tentative="1">
      <w:start w:val="1"/>
      <w:numFmt w:val="lowerRoman"/>
      <w:lvlText w:val="%9."/>
      <w:lvlJc w:val="right"/>
      <w:pPr>
        <w:tabs>
          <w:tab w:val="num" w:pos="6760"/>
        </w:tabs>
        <w:ind w:left="6760" w:hanging="180"/>
      </w:pPr>
    </w:lvl>
  </w:abstractNum>
  <w:abstractNum w:abstractNumId="58" w15:restartNumberingAfterBreak="0">
    <w:nsid w:val="385264D4"/>
    <w:multiLevelType w:val="hybridMultilevel"/>
    <w:tmpl w:val="B566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8572B1D"/>
    <w:multiLevelType w:val="hybridMultilevel"/>
    <w:tmpl w:val="4784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95B2423"/>
    <w:multiLevelType w:val="hybridMultilevel"/>
    <w:tmpl w:val="026A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465AA9"/>
    <w:multiLevelType w:val="hybridMultilevel"/>
    <w:tmpl w:val="9A42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101A2E"/>
    <w:multiLevelType w:val="hybridMultilevel"/>
    <w:tmpl w:val="81CCE686"/>
    <w:lvl w:ilvl="0" w:tplc="3692EE1E">
      <w:start w:val="17"/>
      <w:numFmt w:val="decimal"/>
      <w:lvlText w:val=""/>
      <w:lvlJc w:val="left"/>
      <w:pPr>
        <w:ind w:left="720" w:hanging="360"/>
      </w:pPr>
      <w:rPr>
        <w:rFonts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D180863"/>
    <w:multiLevelType w:val="hybridMultilevel"/>
    <w:tmpl w:val="BF96977A"/>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5"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FA4878"/>
    <w:multiLevelType w:val="multilevel"/>
    <w:tmpl w:val="7B2CD562"/>
    <w:numStyleLink w:val="ListNumbers"/>
  </w:abstractNum>
  <w:abstractNum w:abstractNumId="67" w15:restartNumberingAfterBreak="0">
    <w:nsid w:val="3F043D7E"/>
    <w:multiLevelType w:val="hybridMultilevel"/>
    <w:tmpl w:val="B75A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FB07274"/>
    <w:multiLevelType w:val="hybridMultilevel"/>
    <w:tmpl w:val="2922867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9"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4157780A"/>
    <w:multiLevelType w:val="multilevel"/>
    <w:tmpl w:val="E7487D3A"/>
    <w:lvl w:ilvl="0">
      <w:start w:val="4"/>
      <w:numFmt w:val="decimal"/>
      <w:lvlText w:val="%1"/>
      <w:lvlJc w:val="left"/>
      <w:pPr>
        <w:ind w:left="840" w:hanging="84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840" w:hanging="840"/>
      </w:pPr>
      <w:rPr>
        <w:rFonts w:hint="default"/>
      </w:rPr>
    </w:lvl>
    <w:lvl w:ilvl="2">
      <w:start w:val="14"/>
      <w:numFmt w:val="decimal"/>
      <w:lvlText w:val="%1.%2.%3"/>
      <w:lvlJc w:val="left"/>
      <w:pPr>
        <w:ind w:left="3810" w:hanging="840"/>
      </w:pPr>
      <w:rPr>
        <w:rFonts w:hint="default"/>
      </w:rPr>
    </w:lvl>
    <w:lvl w:ilvl="3">
      <w:start w:val="2"/>
      <w:numFmt w:val="decimal"/>
      <w:lvlText w:val="%1.%2.%3.%4"/>
      <w:lvlJc w:val="left"/>
      <w:pPr>
        <w:ind w:left="840" w:hanging="840"/>
      </w:pPr>
      <w:rPr>
        <w:rFonts w:hint="default"/>
      </w:rPr>
    </w:lvl>
    <w:lvl w:ilvl="4">
      <w:start w:val="6"/>
      <w:numFmt w:val="decimal"/>
      <w:lvlText w:val="%1.%2.%3.%4.%5"/>
      <w:lvlJc w:val="left"/>
      <w:pPr>
        <w:ind w:left="1080" w:hanging="1080"/>
      </w:pPr>
      <w:rPr>
        <w:rFonts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4B52669"/>
    <w:multiLevelType w:val="hybridMultilevel"/>
    <w:tmpl w:val="B48006DE"/>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72" w15:restartNumberingAfterBreak="0">
    <w:nsid w:val="46211EB8"/>
    <w:multiLevelType w:val="hybridMultilevel"/>
    <w:tmpl w:val="4A981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8A51E3A"/>
    <w:multiLevelType w:val="hybridMultilevel"/>
    <w:tmpl w:val="989ADB02"/>
    <w:lvl w:ilvl="0" w:tplc="29C6D71A">
      <w:start w:val="7"/>
      <w:numFmt w:val="bullet"/>
      <w:lvlText w:val="-"/>
      <w:lvlJc w:val="left"/>
      <w:pPr>
        <w:ind w:left="420" w:hanging="360"/>
      </w:pPr>
      <w:rPr>
        <w:rFonts w:ascii="Arial" w:eastAsia="SimSu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4" w15:restartNumberingAfterBreak="0">
    <w:nsid w:val="48DD79BC"/>
    <w:multiLevelType w:val="hybridMultilevel"/>
    <w:tmpl w:val="C338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9335A97"/>
    <w:multiLevelType w:val="hybridMultilevel"/>
    <w:tmpl w:val="4684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A0D2AD3"/>
    <w:multiLevelType w:val="hybridMultilevel"/>
    <w:tmpl w:val="6310C034"/>
    <w:lvl w:ilvl="0" w:tplc="0178C3E2">
      <w:start w:val="17"/>
      <w:numFmt w:val="decimal"/>
      <w:lvlText w:val=""/>
      <w:lvlJc w:val="left"/>
      <w:pPr>
        <w:ind w:left="720" w:hanging="360"/>
      </w:pPr>
      <w:rPr>
        <w:rFonts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F733B4B"/>
    <w:multiLevelType w:val="hybridMultilevel"/>
    <w:tmpl w:val="EE04971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8" w15:restartNumberingAfterBreak="0">
    <w:nsid w:val="51A73E51"/>
    <w:multiLevelType w:val="hybridMultilevel"/>
    <w:tmpl w:val="D08C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1B01BC3"/>
    <w:multiLevelType w:val="hybridMultilevel"/>
    <w:tmpl w:val="7F08D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1DC2E24"/>
    <w:multiLevelType w:val="hybridMultilevel"/>
    <w:tmpl w:val="C71C3244"/>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2327FCF"/>
    <w:multiLevelType w:val="hybridMultilevel"/>
    <w:tmpl w:val="07FCB79A"/>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2"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83" w15:restartNumberingAfterBreak="0">
    <w:nsid w:val="52FB273F"/>
    <w:multiLevelType w:val="hybridMultilevel"/>
    <w:tmpl w:val="BF7C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541D3434"/>
    <w:multiLevelType w:val="hybridMultilevel"/>
    <w:tmpl w:val="630ACAB8"/>
    <w:lvl w:ilvl="0" w:tplc="E02C8CA0">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4D66938"/>
    <w:multiLevelType w:val="hybridMultilevel"/>
    <w:tmpl w:val="A6CC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3D44D6"/>
    <w:multiLevelType w:val="hybridMultilevel"/>
    <w:tmpl w:val="076AD612"/>
    <w:lvl w:ilvl="0" w:tplc="DE98F148">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5F901DF"/>
    <w:multiLevelType w:val="hybridMultilevel"/>
    <w:tmpl w:val="FD646BCA"/>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9" w15:restartNumberingAfterBreak="0">
    <w:nsid w:val="56FD741E"/>
    <w:multiLevelType w:val="hybridMultilevel"/>
    <w:tmpl w:val="D8C48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1" w15:restartNumberingAfterBreak="0">
    <w:nsid w:val="57DC579A"/>
    <w:multiLevelType w:val="hybridMultilevel"/>
    <w:tmpl w:val="D0247DDA"/>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92" w15:restartNumberingAfterBreak="0">
    <w:nsid w:val="587558D8"/>
    <w:multiLevelType w:val="hybridMultilevel"/>
    <w:tmpl w:val="2E968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4" w15:restartNumberingAfterBreak="0">
    <w:nsid w:val="5CFB5EBE"/>
    <w:multiLevelType w:val="hybridMultilevel"/>
    <w:tmpl w:val="A714318E"/>
    <w:lvl w:ilvl="0" w:tplc="AFA8593C">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EBF1DCF"/>
    <w:multiLevelType w:val="hybridMultilevel"/>
    <w:tmpl w:val="9BDCEAA0"/>
    <w:lvl w:ilvl="0" w:tplc="A1C20D60">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FA61BC6"/>
    <w:multiLevelType w:val="hybridMultilevel"/>
    <w:tmpl w:val="513E34DA"/>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97" w15:restartNumberingAfterBreak="0">
    <w:nsid w:val="61DC0BDD"/>
    <w:multiLevelType w:val="hybridMultilevel"/>
    <w:tmpl w:val="39AA9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2E7717D"/>
    <w:multiLevelType w:val="hybridMultilevel"/>
    <w:tmpl w:val="85A0F39A"/>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99" w15:restartNumberingAfterBreak="0">
    <w:nsid w:val="632955F0"/>
    <w:multiLevelType w:val="multilevel"/>
    <w:tmpl w:val="6004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4C21CC"/>
    <w:multiLevelType w:val="hybridMultilevel"/>
    <w:tmpl w:val="AEE89876"/>
    <w:lvl w:ilvl="0" w:tplc="446A0386">
      <w:start w:val="17"/>
      <w:numFmt w:val="decimal"/>
      <w:lvlText w:val=""/>
      <w:lvlJc w:val="left"/>
      <w:pPr>
        <w:ind w:left="720" w:hanging="360"/>
      </w:pPr>
      <w:rPr>
        <w:rFonts w:ascii="Arial" w:hAnsi="Aria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361434A"/>
    <w:multiLevelType w:val="hybridMultilevel"/>
    <w:tmpl w:val="87D0ACEA"/>
    <w:lvl w:ilvl="0" w:tplc="34784C24">
      <w:start w:val="17"/>
      <w:numFmt w:val="decimal"/>
      <w:lvlText w:val=""/>
      <w:lvlJc w:val="left"/>
      <w:pPr>
        <w:ind w:left="720" w:hanging="360"/>
      </w:pPr>
      <w:rPr>
        <w:rFonts w:ascii="Arial" w:hAnsi="Aria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3A87B39"/>
    <w:multiLevelType w:val="hybridMultilevel"/>
    <w:tmpl w:val="00DEA6FA"/>
    <w:lvl w:ilvl="0" w:tplc="9A342FD8">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4C77210"/>
    <w:multiLevelType w:val="hybridMultilevel"/>
    <w:tmpl w:val="8F02D478"/>
    <w:lvl w:ilvl="0" w:tplc="C2E2DF98">
      <w:start w:val="17"/>
      <w:numFmt w:val="decimal"/>
      <w:lvlText w:val="%1-"/>
      <w:lvlJc w:val="left"/>
      <w:pPr>
        <w:ind w:left="720" w:hanging="360"/>
      </w:pPr>
      <w:rPr>
        <w:rFonts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4EE5947"/>
    <w:multiLevelType w:val="hybridMultilevel"/>
    <w:tmpl w:val="69CE9822"/>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6D265E6"/>
    <w:multiLevelType w:val="hybridMultilevel"/>
    <w:tmpl w:val="AE5C6C4C"/>
    <w:lvl w:ilvl="0" w:tplc="2904CA7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8223928"/>
    <w:multiLevelType w:val="hybridMultilevel"/>
    <w:tmpl w:val="F614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8" w15:restartNumberingAfterBreak="0">
    <w:nsid w:val="68B06FE8"/>
    <w:multiLevelType w:val="hybridMultilevel"/>
    <w:tmpl w:val="E7789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8FE1A2D"/>
    <w:multiLevelType w:val="hybridMultilevel"/>
    <w:tmpl w:val="D3529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9633BB8"/>
    <w:multiLevelType w:val="hybridMultilevel"/>
    <w:tmpl w:val="FC5E47B8"/>
    <w:lvl w:ilvl="0" w:tplc="610C9D16">
      <w:start w:val="1"/>
      <w:numFmt w:val="decimal"/>
      <w:pStyle w:val="List2"/>
      <w:lvlText w:val="%1."/>
      <w:legacy w:legacy="1" w:legacySpace="360" w:legacyIndent="283"/>
      <w:lvlJc w:val="left"/>
      <w:pPr>
        <w:ind w:left="2160" w:hanging="283"/>
      </w:pPr>
    </w:lvl>
    <w:lvl w:ilvl="1" w:tplc="08090019" w:tentative="1">
      <w:start w:val="1"/>
      <w:numFmt w:val="bullet"/>
      <w:lvlText w:val="o"/>
      <w:lvlJc w:val="left"/>
      <w:pPr>
        <w:tabs>
          <w:tab w:val="num" w:pos="2957"/>
        </w:tabs>
        <w:ind w:left="2957" w:hanging="360"/>
      </w:pPr>
      <w:rPr>
        <w:rFonts w:ascii="Courier New" w:hAnsi="Courier New" w:hint="default"/>
      </w:rPr>
    </w:lvl>
    <w:lvl w:ilvl="2" w:tplc="0809001B" w:tentative="1">
      <w:start w:val="1"/>
      <w:numFmt w:val="bullet"/>
      <w:lvlText w:val=""/>
      <w:lvlJc w:val="left"/>
      <w:pPr>
        <w:tabs>
          <w:tab w:val="num" w:pos="3677"/>
        </w:tabs>
        <w:ind w:left="3677" w:hanging="360"/>
      </w:pPr>
      <w:rPr>
        <w:rFonts w:ascii="Wingdings" w:hAnsi="Wingdings" w:hint="default"/>
      </w:rPr>
    </w:lvl>
    <w:lvl w:ilvl="3" w:tplc="0809000F" w:tentative="1">
      <w:start w:val="1"/>
      <w:numFmt w:val="bullet"/>
      <w:lvlText w:val=""/>
      <w:lvlJc w:val="left"/>
      <w:pPr>
        <w:tabs>
          <w:tab w:val="num" w:pos="4397"/>
        </w:tabs>
        <w:ind w:left="4397" w:hanging="360"/>
      </w:pPr>
      <w:rPr>
        <w:rFonts w:ascii="Symbol" w:hAnsi="Symbol" w:hint="default"/>
      </w:rPr>
    </w:lvl>
    <w:lvl w:ilvl="4" w:tplc="08090019" w:tentative="1">
      <w:start w:val="1"/>
      <w:numFmt w:val="bullet"/>
      <w:lvlText w:val="o"/>
      <w:lvlJc w:val="left"/>
      <w:pPr>
        <w:tabs>
          <w:tab w:val="num" w:pos="5117"/>
        </w:tabs>
        <w:ind w:left="5117" w:hanging="360"/>
      </w:pPr>
      <w:rPr>
        <w:rFonts w:ascii="Courier New" w:hAnsi="Courier New" w:hint="default"/>
      </w:rPr>
    </w:lvl>
    <w:lvl w:ilvl="5" w:tplc="0809001B" w:tentative="1">
      <w:start w:val="1"/>
      <w:numFmt w:val="bullet"/>
      <w:lvlText w:val=""/>
      <w:lvlJc w:val="left"/>
      <w:pPr>
        <w:tabs>
          <w:tab w:val="num" w:pos="5837"/>
        </w:tabs>
        <w:ind w:left="5837" w:hanging="360"/>
      </w:pPr>
      <w:rPr>
        <w:rFonts w:ascii="Wingdings" w:hAnsi="Wingdings" w:hint="default"/>
      </w:rPr>
    </w:lvl>
    <w:lvl w:ilvl="6" w:tplc="0809000F" w:tentative="1">
      <w:start w:val="1"/>
      <w:numFmt w:val="bullet"/>
      <w:lvlText w:val=""/>
      <w:lvlJc w:val="left"/>
      <w:pPr>
        <w:tabs>
          <w:tab w:val="num" w:pos="6557"/>
        </w:tabs>
        <w:ind w:left="6557" w:hanging="360"/>
      </w:pPr>
      <w:rPr>
        <w:rFonts w:ascii="Symbol" w:hAnsi="Symbol" w:hint="default"/>
      </w:rPr>
    </w:lvl>
    <w:lvl w:ilvl="7" w:tplc="08090019" w:tentative="1">
      <w:start w:val="1"/>
      <w:numFmt w:val="bullet"/>
      <w:lvlText w:val="o"/>
      <w:lvlJc w:val="left"/>
      <w:pPr>
        <w:tabs>
          <w:tab w:val="num" w:pos="7277"/>
        </w:tabs>
        <w:ind w:left="7277" w:hanging="360"/>
      </w:pPr>
      <w:rPr>
        <w:rFonts w:ascii="Courier New" w:hAnsi="Courier New" w:hint="default"/>
      </w:rPr>
    </w:lvl>
    <w:lvl w:ilvl="8" w:tplc="0809001B" w:tentative="1">
      <w:start w:val="1"/>
      <w:numFmt w:val="bullet"/>
      <w:lvlText w:val=""/>
      <w:lvlJc w:val="left"/>
      <w:pPr>
        <w:tabs>
          <w:tab w:val="num" w:pos="7997"/>
        </w:tabs>
        <w:ind w:left="7997" w:hanging="360"/>
      </w:pPr>
      <w:rPr>
        <w:rFonts w:ascii="Wingdings" w:hAnsi="Wingdings" w:hint="default"/>
      </w:rPr>
    </w:lvl>
  </w:abstractNum>
  <w:abstractNum w:abstractNumId="111" w15:restartNumberingAfterBreak="0">
    <w:nsid w:val="6A3C3BB9"/>
    <w:multiLevelType w:val="hybridMultilevel"/>
    <w:tmpl w:val="B16C2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6A5F1117"/>
    <w:multiLevelType w:val="hybridMultilevel"/>
    <w:tmpl w:val="AE50A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CDA435D"/>
    <w:multiLevelType w:val="hybridMultilevel"/>
    <w:tmpl w:val="ECE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2F6886"/>
    <w:multiLevelType w:val="hybridMultilevel"/>
    <w:tmpl w:val="5D68FCD8"/>
    <w:lvl w:ilvl="0" w:tplc="A148E492">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E587AB6"/>
    <w:multiLevelType w:val="hybridMultilevel"/>
    <w:tmpl w:val="E9E21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EBD0CB2"/>
    <w:multiLevelType w:val="hybridMultilevel"/>
    <w:tmpl w:val="895A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1367E04"/>
    <w:multiLevelType w:val="hybridMultilevel"/>
    <w:tmpl w:val="5846E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724D4897"/>
    <w:multiLevelType w:val="hybridMultilevel"/>
    <w:tmpl w:val="10C0D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74232412"/>
    <w:multiLevelType w:val="hybridMultilevel"/>
    <w:tmpl w:val="0582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8790A78"/>
    <w:multiLevelType w:val="hybridMultilevel"/>
    <w:tmpl w:val="BDA4CCB6"/>
    <w:lvl w:ilvl="0" w:tplc="292E0FD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9E0561B"/>
    <w:multiLevelType w:val="hybridMultilevel"/>
    <w:tmpl w:val="48FC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D347CB9"/>
    <w:multiLevelType w:val="hybridMultilevel"/>
    <w:tmpl w:val="1C14AF1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3" w15:restartNumberingAfterBreak="0">
    <w:nsid w:val="7E21011A"/>
    <w:multiLevelType w:val="hybridMultilevel"/>
    <w:tmpl w:val="E120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E81018B"/>
    <w:multiLevelType w:val="hybridMultilevel"/>
    <w:tmpl w:val="AC1E65E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5" w15:restartNumberingAfterBreak="0">
    <w:nsid w:val="7EE72F00"/>
    <w:multiLevelType w:val="hybridMultilevel"/>
    <w:tmpl w:val="9316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F2928B7"/>
    <w:multiLevelType w:val="hybridMultilevel"/>
    <w:tmpl w:val="3BCC8130"/>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num w:numId="1" w16cid:durableId="486478445">
    <w:abstractNumId w:val="52"/>
  </w:num>
  <w:num w:numId="2" w16cid:durableId="1426609319">
    <w:abstractNumId w:val="107"/>
  </w:num>
  <w:num w:numId="3" w16cid:durableId="1336300390">
    <w:abstractNumId w:val="29"/>
  </w:num>
  <w:num w:numId="4" w16cid:durableId="1362365996">
    <w:abstractNumId w:val="1"/>
  </w:num>
  <w:num w:numId="5" w16cid:durableId="1421100916">
    <w:abstractNumId w:val="63"/>
  </w:num>
  <w:num w:numId="6" w16cid:durableId="807480068">
    <w:abstractNumId w:val="0"/>
  </w:num>
  <w:num w:numId="7" w16cid:durableId="402681149">
    <w:abstractNumId w:val="65"/>
  </w:num>
  <w:num w:numId="8" w16cid:durableId="1550070232">
    <w:abstractNumId w:val="90"/>
  </w:num>
  <w:num w:numId="9" w16cid:durableId="2005014270">
    <w:abstractNumId w:val="82"/>
  </w:num>
  <w:num w:numId="10" w16cid:durableId="1637569834">
    <w:abstractNumId w:val="38"/>
  </w:num>
  <w:num w:numId="11" w16cid:durableId="495612139">
    <w:abstractNumId w:val="19"/>
  </w:num>
  <w:num w:numId="12" w16cid:durableId="1027100841">
    <w:abstractNumId w:val="66"/>
  </w:num>
  <w:num w:numId="13" w16cid:durableId="1627545543">
    <w:abstractNumId w:val="93"/>
  </w:num>
  <w:num w:numId="14" w16cid:durableId="522598270">
    <w:abstractNumId w:val="84"/>
  </w:num>
  <w:num w:numId="15" w16cid:durableId="407768527">
    <w:abstractNumId w:val="69"/>
  </w:num>
  <w:num w:numId="16" w16cid:durableId="720709017">
    <w:abstractNumId w:val="69"/>
  </w:num>
  <w:num w:numId="17" w16cid:durableId="1118375483">
    <w:abstractNumId w:val="110"/>
  </w:num>
  <w:num w:numId="18" w16cid:durableId="452747634">
    <w:abstractNumId w:val="50"/>
  </w:num>
  <w:num w:numId="19" w16cid:durableId="883978857">
    <w:abstractNumId w:val="48"/>
  </w:num>
  <w:num w:numId="20" w16cid:durableId="1786651868">
    <w:abstractNumId w:val="16"/>
  </w:num>
  <w:num w:numId="21" w16cid:durableId="234169776">
    <w:abstractNumId w:val="2"/>
  </w:num>
  <w:num w:numId="22" w16cid:durableId="1076131868">
    <w:abstractNumId w:val="51"/>
  </w:num>
  <w:num w:numId="23" w16cid:durableId="1812556320">
    <w:abstractNumId w:val="24"/>
  </w:num>
  <w:num w:numId="24" w16cid:durableId="918097139">
    <w:abstractNumId w:val="22"/>
  </w:num>
  <w:num w:numId="25" w16cid:durableId="1118067269">
    <w:abstractNumId w:val="26"/>
  </w:num>
  <w:num w:numId="26" w16cid:durableId="277950551">
    <w:abstractNumId w:val="14"/>
  </w:num>
  <w:num w:numId="27" w16cid:durableId="1425229756">
    <w:abstractNumId w:val="116"/>
  </w:num>
  <w:num w:numId="28" w16cid:durableId="197553286">
    <w:abstractNumId w:val="23"/>
  </w:num>
  <w:num w:numId="29" w16cid:durableId="1662348605">
    <w:abstractNumId w:val="3"/>
  </w:num>
  <w:num w:numId="30" w16cid:durableId="553278470">
    <w:abstractNumId w:val="10"/>
  </w:num>
  <w:num w:numId="31" w16cid:durableId="523832381">
    <w:abstractNumId w:val="98"/>
  </w:num>
  <w:num w:numId="32" w16cid:durableId="1952665435">
    <w:abstractNumId w:val="68"/>
  </w:num>
  <w:num w:numId="33" w16cid:durableId="914359147">
    <w:abstractNumId w:val="45"/>
  </w:num>
  <w:num w:numId="34" w16cid:durableId="1988894641">
    <w:abstractNumId w:val="34"/>
  </w:num>
  <w:num w:numId="35" w16cid:durableId="1997299394">
    <w:abstractNumId w:val="54"/>
  </w:num>
  <w:num w:numId="36" w16cid:durableId="163865527">
    <w:abstractNumId w:val="6"/>
  </w:num>
  <w:num w:numId="37" w16cid:durableId="1553926515">
    <w:abstractNumId w:val="121"/>
  </w:num>
  <w:num w:numId="38" w16cid:durableId="912392635">
    <w:abstractNumId w:val="67"/>
  </w:num>
  <w:num w:numId="39" w16cid:durableId="2057463481">
    <w:abstractNumId w:val="122"/>
  </w:num>
  <w:num w:numId="40" w16cid:durableId="1995180990">
    <w:abstractNumId w:val="124"/>
  </w:num>
  <w:num w:numId="41" w16cid:durableId="875965135">
    <w:abstractNumId w:val="9"/>
  </w:num>
  <w:num w:numId="42" w16cid:durableId="1689405706">
    <w:abstractNumId w:val="56"/>
  </w:num>
  <w:num w:numId="43" w16cid:durableId="1700933671">
    <w:abstractNumId w:val="44"/>
  </w:num>
  <w:num w:numId="44" w16cid:durableId="1248660929">
    <w:abstractNumId w:val="33"/>
  </w:num>
  <w:num w:numId="45" w16cid:durableId="1135416159">
    <w:abstractNumId w:val="39"/>
  </w:num>
  <w:num w:numId="46" w16cid:durableId="278953006">
    <w:abstractNumId w:val="108"/>
  </w:num>
  <w:num w:numId="47" w16cid:durableId="932972878">
    <w:abstractNumId w:val="15"/>
  </w:num>
  <w:num w:numId="48" w16cid:durableId="560214435">
    <w:abstractNumId w:val="83"/>
  </w:num>
  <w:num w:numId="49" w16cid:durableId="1570533718">
    <w:abstractNumId w:val="78"/>
  </w:num>
  <w:num w:numId="50" w16cid:durableId="2018995533">
    <w:abstractNumId w:val="125"/>
  </w:num>
  <w:num w:numId="51" w16cid:durableId="1342465191">
    <w:abstractNumId w:val="47"/>
  </w:num>
  <w:num w:numId="52" w16cid:durableId="477369">
    <w:abstractNumId w:val="37"/>
  </w:num>
  <w:num w:numId="53" w16cid:durableId="2045670456">
    <w:abstractNumId w:val="27"/>
  </w:num>
  <w:num w:numId="54" w16cid:durableId="1093940327">
    <w:abstractNumId w:val="71"/>
  </w:num>
  <w:num w:numId="55" w16cid:durableId="899634985">
    <w:abstractNumId w:val="21"/>
  </w:num>
  <w:num w:numId="56" w16cid:durableId="1991981089">
    <w:abstractNumId w:val="115"/>
  </w:num>
  <w:num w:numId="57" w16cid:durableId="1970889389">
    <w:abstractNumId w:val="31"/>
  </w:num>
  <w:num w:numId="58" w16cid:durableId="1551963878">
    <w:abstractNumId w:val="73"/>
  </w:num>
  <w:num w:numId="59" w16cid:durableId="939872356">
    <w:abstractNumId w:val="55"/>
  </w:num>
  <w:num w:numId="60" w16cid:durableId="1536580088">
    <w:abstractNumId w:val="89"/>
  </w:num>
  <w:num w:numId="61" w16cid:durableId="234975113">
    <w:abstractNumId w:val="61"/>
  </w:num>
  <w:num w:numId="62" w16cid:durableId="1870530688">
    <w:abstractNumId w:val="12"/>
  </w:num>
  <w:num w:numId="63" w16cid:durableId="94640583">
    <w:abstractNumId w:val="11"/>
  </w:num>
  <w:num w:numId="64" w16cid:durableId="1301575924">
    <w:abstractNumId w:val="81"/>
  </w:num>
  <w:num w:numId="65" w16cid:durableId="1395808939">
    <w:abstractNumId w:val="88"/>
  </w:num>
  <w:num w:numId="66" w16cid:durableId="1772505737">
    <w:abstractNumId w:val="35"/>
  </w:num>
  <w:num w:numId="67" w16cid:durableId="582569473">
    <w:abstractNumId w:val="77"/>
  </w:num>
  <w:num w:numId="68" w16cid:durableId="1422219579">
    <w:abstractNumId w:val="96"/>
  </w:num>
  <w:num w:numId="69" w16cid:durableId="1661080715">
    <w:abstractNumId w:val="113"/>
  </w:num>
  <w:num w:numId="70" w16cid:durableId="1973561329">
    <w:abstractNumId w:val="20"/>
  </w:num>
  <w:num w:numId="71" w16cid:durableId="456147764">
    <w:abstractNumId w:val="111"/>
  </w:num>
  <w:num w:numId="72" w16cid:durableId="281307639">
    <w:abstractNumId w:val="91"/>
  </w:num>
  <w:num w:numId="73" w16cid:durableId="899170553">
    <w:abstractNumId w:val="79"/>
  </w:num>
  <w:num w:numId="74" w16cid:durableId="2005667242">
    <w:abstractNumId w:val="30"/>
  </w:num>
  <w:num w:numId="75" w16cid:durableId="25646753">
    <w:abstractNumId w:val="7"/>
  </w:num>
  <w:num w:numId="76" w16cid:durableId="1090783889">
    <w:abstractNumId w:val="97"/>
  </w:num>
  <w:num w:numId="77" w16cid:durableId="1710761683">
    <w:abstractNumId w:val="64"/>
  </w:num>
  <w:num w:numId="78" w16cid:durableId="549002128">
    <w:abstractNumId w:val="60"/>
  </w:num>
  <w:num w:numId="79" w16cid:durableId="380516073">
    <w:abstractNumId w:val="86"/>
  </w:num>
  <w:num w:numId="80" w16cid:durableId="2007785379">
    <w:abstractNumId w:val="112"/>
  </w:num>
  <w:num w:numId="81" w16cid:durableId="396317830">
    <w:abstractNumId w:val="32"/>
  </w:num>
  <w:num w:numId="82" w16cid:durableId="434906735">
    <w:abstractNumId w:val="92"/>
  </w:num>
  <w:num w:numId="83" w16cid:durableId="1237742530">
    <w:abstractNumId w:val="123"/>
  </w:num>
  <w:num w:numId="84" w16cid:durableId="1154446382">
    <w:abstractNumId w:val="75"/>
  </w:num>
  <w:num w:numId="85" w16cid:durableId="2131901189">
    <w:abstractNumId w:val="36"/>
  </w:num>
  <w:num w:numId="86" w16cid:durableId="218857198">
    <w:abstractNumId w:val="106"/>
  </w:num>
  <w:num w:numId="87" w16cid:durableId="2000303976">
    <w:abstractNumId w:val="59"/>
  </w:num>
  <w:num w:numId="88" w16cid:durableId="816073502">
    <w:abstractNumId w:val="28"/>
  </w:num>
  <w:num w:numId="89" w16cid:durableId="1436748901">
    <w:abstractNumId w:val="109"/>
  </w:num>
  <w:num w:numId="90" w16cid:durableId="121045182">
    <w:abstractNumId w:val="53"/>
  </w:num>
  <w:num w:numId="91" w16cid:durableId="276379186">
    <w:abstractNumId w:val="42"/>
  </w:num>
  <w:num w:numId="92" w16cid:durableId="2108572768">
    <w:abstractNumId w:val="41"/>
  </w:num>
  <w:num w:numId="93" w16cid:durableId="2120251131">
    <w:abstractNumId w:val="58"/>
  </w:num>
  <w:num w:numId="94" w16cid:durableId="982851581">
    <w:abstractNumId w:val="105"/>
  </w:num>
  <w:num w:numId="95" w16cid:durableId="1988508767">
    <w:abstractNumId w:val="57"/>
  </w:num>
  <w:num w:numId="96" w16cid:durableId="8188190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86120585">
    <w:abstractNumId w:val="99"/>
  </w:num>
  <w:num w:numId="98" w16cid:durableId="1622492252">
    <w:abstractNumId w:val="17"/>
  </w:num>
  <w:num w:numId="99" w16cid:durableId="7116607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4872600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7771382">
    <w:abstractNumId w:val="114"/>
  </w:num>
  <w:num w:numId="102" w16cid:durableId="527987226">
    <w:abstractNumId w:val="104"/>
  </w:num>
  <w:num w:numId="103" w16cid:durableId="1184637610">
    <w:abstractNumId w:val="80"/>
  </w:num>
  <w:num w:numId="104" w16cid:durableId="40636355">
    <w:abstractNumId w:val="25"/>
  </w:num>
  <w:num w:numId="105" w16cid:durableId="590628351">
    <w:abstractNumId w:val="119"/>
  </w:num>
  <w:num w:numId="106" w16cid:durableId="154339703">
    <w:abstractNumId w:val="43"/>
  </w:num>
  <w:num w:numId="107" w16cid:durableId="1911840533">
    <w:abstractNumId w:val="103"/>
  </w:num>
  <w:num w:numId="108" w16cid:durableId="644316106">
    <w:abstractNumId w:val="102"/>
  </w:num>
  <w:num w:numId="109" w16cid:durableId="1831410403">
    <w:abstractNumId w:val="8"/>
  </w:num>
  <w:num w:numId="110" w16cid:durableId="631446945">
    <w:abstractNumId w:val="95"/>
  </w:num>
  <w:num w:numId="111" w16cid:durableId="121778126">
    <w:abstractNumId w:val="94"/>
  </w:num>
  <w:num w:numId="112" w16cid:durableId="1310748719">
    <w:abstractNumId w:val="18"/>
  </w:num>
  <w:num w:numId="113" w16cid:durableId="1940063468">
    <w:abstractNumId w:val="87"/>
  </w:num>
  <w:num w:numId="114" w16cid:durableId="1615746225">
    <w:abstractNumId w:val="85"/>
  </w:num>
  <w:num w:numId="115" w16cid:durableId="837161947">
    <w:abstractNumId w:val="40"/>
  </w:num>
  <w:num w:numId="116" w16cid:durableId="1980107271">
    <w:abstractNumId w:val="100"/>
  </w:num>
  <w:num w:numId="117" w16cid:durableId="94130037">
    <w:abstractNumId w:val="101"/>
  </w:num>
  <w:num w:numId="118" w16cid:durableId="138691587">
    <w:abstractNumId w:val="76"/>
  </w:num>
  <w:num w:numId="119" w16cid:durableId="444924986">
    <w:abstractNumId w:val="62"/>
  </w:num>
  <w:num w:numId="120" w16cid:durableId="816075322">
    <w:abstractNumId w:val="52"/>
  </w:num>
  <w:num w:numId="121" w16cid:durableId="243951949">
    <w:abstractNumId w:val="13"/>
  </w:num>
  <w:num w:numId="122" w16cid:durableId="17700764">
    <w:abstractNumId w:val="52"/>
    <w:lvlOverride w:ilvl="0">
      <w:startOverride w:val="4"/>
    </w:lvlOverride>
    <w:lvlOverride w:ilvl="1">
      <w:startOverride w:val="3"/>
    </w:lvlOverride>
    <w:lvlOverride w:ilvl="2">
      <w:startOverride w:val="2"/>
    </w:lvlOverride>
    <w:lvlOverride w:ilvl="3">
      <w:startOverride w:val="2"/>
    </w:lvlOverride>
    <w:lvlOverride w:ilvl="4">
      <w:startOverride w:val="2"/>
    </w:lvlOverride>
  </w:num>
  <w:num w:numId="123" w16cid:durableId="1092043306">
    <w:abstractNumId w:val="52"/>
    <w:lvlOverride w:ilvl="0">
      <w:startOverride w:val="4"/>
    </w:lvlOverride>
    <w:lvlOverride w:ilvl="1">
      <w:startOverride w:val="3"/>
    </w:lvlOverride>
    <w:lvlOverride w:ilvl="2">
      <w:startOverride w:val="2"/>
    </w:lvlOverride>
    <w:lvlOverride w:ilvl="3">
      <w:startOverride w:val="2"/>
    </w:lvlOverride>
    <w:lvlOverride w:ilvl="4">
      <w:startOverride w:val="3"/>
    </w:lvlOverride>
  </w:num>
  <w:num w:numId="124" w16cid:durableId="655497179">
    <w:abstractNumId w:val="52"/>
    <w:lvlOverride w:ilvl="0">
      <w:startOverride w:val="4"/>
    </w:lvlOverride>
    <w:lvlOverride w:ilvl="1">
      <w:startOverride w:val="3"/>
    </w:lvlOverride>
    <w:lvlOverride w:ilvl="2">
      <w:startOverride w:val="2"/>
    </w:lvlOverride>
    <w:lvlOverride w:ilvl="3">
      <w:startOverride w:val="2"/>
    </w:lvlOverride>
    <w:lvlOverride w:ilvl="4">
      <w:startOverride w:val="3"/>
    </w:lvlOverride>
  </w:num>
  <w:num w:numId="125" w16cid:durableId="795099317">
    <w:abstractNumId w:val="52"/>
  </w:num>
  <w:num w:numId="126" w16cid:durableId="316885117">
    <w:abstractNumId w:val="65"/>
  </w:num>
  <w:num w:numId="127" w16cid:durableId="2114281143">
    <w:abstractNumId w:val="65"/>
  </w:num>
  <w:num w:numId="128" w16cid:durableId="129791472">
    <w:abstractNumId w:val="5"/>
  </w:num>
  <w:num w:numId="129" w16cid:durableId="1326283219">
    <w:abstractNumId w:val="118"/>
  </w:num>
  <w:num w:numId="130" w16cid:durableId="839123576">
    <w:abstractNumId w:val="4"/>
  </w:num>
  <w:num w:numId="131" w16cid:durableId="1240557885">
    <w:abstractNumId w:val="65"/>
  </w:num>
  <w:num w:numId="132" w16cid:durableId="1963413727">
    <w:abstractNumId w:val="46"/>
  </w:num>
  <w:num w:numId="133" w16cid:durableId="1964340758">
    <w:abstractNumId w:val="117"/>
  </w:num>
  <w:num w:numId="134" w16cid:durableId="455678997">
    <w:abstractNumId w:val="72"/>
  </w:num>
  <w:num w:numId="135" w16cid:durableId="1744721535">
    <w:abstractNumId w:val="120"/>
  </w:num>
  <w:num w:numId="136" w16cid:durableId="408501229">
    <w:abstractNumId w:val="70"/>
  </w:num>
  <w:num w:numId="137" w16cid:durableId="615873252">
    <w:abstractNumId w:val="74"/>
  </w:num>
  <w:num w:numId="138" w16cid:durableId="1303343965">
    <w:abstractNumId w:val="49"/>
  </w:num>
  <w:num w:numId="139" w16cid:durableId="1642155613">
    <w:abstractNumId w:val="126"/>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it-IT" w:vendorID="64" w:dllVersion="0" w:nlCheck="1" w:checkStyle="0"/>
  <w:activeWritingStyle w:appName="MSWord" w:lang="nl-NL" w:vendorID="64" w:dllVersion="0"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0309D"/>
    <w:rsid w:val="00003E32"/>
    <w:rsid w:val="00004D93"/>
    <w:rsid w:val="00006DA5"/>
    <w:rsid w:val="0001024B"/>
    <w:rsid w:val="00023FDC"/>
    <w:rsid w:val="0002724F"/>
    <w:rsid w:val="00031B61"/>
    <w:rsid w:val="00033F9C"/>
    <w:rsid w:val="000341DC"/>
    <w:rsid w:val="000365FD"/>
    <w:rsid w:val="00040159"/>
    <w:rsid w:val="00041759"/>
    <w:rsid w:val="00041FC4"/>
    <w:rsid w:val="0004475A"/>
    <w:rsid w:val="00046D01"/>
    <w:rsid w:val="00050F3A"/>
    <w:rsid w:val="00052FE2"/>
    <w:rsid w:val="000536A9"/>
    <w:rsid w:val="000542D5"/>
    <w:rsid w:val="00055D1E"/>
    <w:rsid w:val="00057DA7"/>
    <w:rsid w:val="00060931"/>
    <w:rsid w:val="0006112F"/>
    <w:rsid w:val="00062159"/>
    <w:rsid w:val="00063A09"/>
    <w:rsid w:val="00066C26"/>
    <w:rsid w:val="0006758C"/>
    <w:rsid w:val="000713B1"/>
    <w:rsid w:val="00075A5D"/>
    <w:rsid w:val="0007632F"/>
    <w:rsid w:val="000774DD"/>
    <w:rsid w:val="00080D82"/>
    <w:rsid w:val="00080F52"/>
    <w:rsid w:val="0008151C"/>
    <w:rsid w:val="000824ED"/>
    <w:rsid w:val="00083D13"/>
    <w:rsid w:val="00084929"/>
    <w:rsid w:val="00084F3E"/>
    <w:rsid w:val="00085A1D"/>
    <w:rsid w:val="00086040"/>
    <w:rsid w:val="0009153C"/>
    <w:rsid w:val="000925E9"/>
    <w:rsid w:val="0009356D"/>
    <w:rsid w:val="000A0FB0"/>
    <w:rsid w:val="000A11CE"/>
    <w:rsid w:val="000A1E60"/>
    <w:rsid w:val="000A3175"/>
    <w:rsid w:val="000A3A2E"/>
    <w:rsid w:val="000A3EF3"/>
    <w:rsid w:val="000A59DF"/>
    <w:rsid w:val="000A5B3A"/>
    <w:rsid w:val="000A7893"/>
    <w:rsid w:val="000B02F8"/>
    <w:rsid w:val="000B49BD"/>
    <w:rsid w:val="000B5FC6"/>
    <w:rsid w:val="000B6761"/>
    <w:rsid w:val="000B7EA5"/>
    <w:rsid w:val="000C16EC"/>
    <w:rsid w:val="000C1893"/>
    <w:rsid w:val="000C51A4"/>
    <w:rsid w:val="000C56E2"/>
    <w:rsid w:val="000C66B5"/>
    <w:rsid w:val="000C6C8F"/>
    <w:rsid w:val="000C7344"/>
    <w:rsid w:val="000D20CB"/>
    <w:rsid w:val="000D23EB"/>
    <w:rsid w:val="000D7311"/>
    <w:rsid w:val="000E2366"/>
    <w:rsid w:val="000E454D"/>
    <w:rsid w:val="000E6BB7"/>
    <w:rsid w:val="000F07AC"/>
    <w:rsid w:val="000F0FC4"/>
    <w:rsid w:val="000F3138"/>
    <w:rsid w:val="000F42A4"/>
    <w:rsid w:val="000F492A"/>
    <w:rsid w:val="000F5084"/>
    <w:rsid w:val="000F6A30"/>
    <w:rsid w:val="000F6B8B"/>
    <w:rsid w:val="000F7D69"/>
    <w:rsid w:val="0010050B"/>
    <w:rsid w:val="00100B36"/>
    <w:rsid w:val="00100D89"/>
    <w:rsid w:val="001010C7"/>
    <w:rsid w:val="0010118A"/>
    <w:rsid w:val="0010181C"/>
    <w:rsid w:val="00102B6A"/>
    <w:rsid w:val="00105A2E"/>
    <w:rsid w:val="00107471"/>
    <w:rsid w:val="0011091D"/>
    <w:rsid w:val="00113C01"/>
    <w:rsid w:val="00116792"/>
    <w:rsid w:val="00125C24"/>
    <w:rsid w:val="0012683F"/>
    <w:rsid w:val="00127325"/>
    <w:rsid w:val="00130D09"/>
    <w:rsid w:val="00130E38"/>
    <w:rsid w:val="00131BC4"/>
    <w:rsid w:val="0013507D"/>
    <w:rsid w:val="00141190"/>
    <w:rsid w:val="0014440D"/>
    <w:rsid w:val="0014548C"/>
    <w:rsid w:val="001455A2"/>
    <w:rsid w:val="0014577E"/>
    <w:rsid w:val="001461C8"/>
    <w:rsid w:val="001466B2"/>
    <w:rsid w:val="001468FE"/>
    <w:rsid w:val="001475D8"/>
    <w:rsid w:val="00151ADA"/>
    <w:rsid w:val="001543E8"/>
    <w:rsid w:val="00155210"/>
    <w:rsid w:val="00157A77"/>
    <w:rsid w:val="00165872"/>
    <w:rsid w:val="00166765"/>
    <w:rsid w:val="00167ED8"/>
    <w:rsid w:val="001722A7"/>
    <w:rsid w:val="00172D07"/>
    <w:rsid w:val="0017332D"/>
    <w:rsid w:val="001740F1"/>
    <w:rsid w:val="00174E30"/>
    <w:rsid w:val="0017591A"/>
    <w:rsid w:val="00176186"/>
    <w:rsid w:val="0018002B"/>
    <w:rsid w:val="00180B26"/>
    <w:rsid w:val="001811E7"/>
    <w:rsid w:val="0018252D"/>
    <w:rsid w:val="00183C90"/>
    <w:rsid w:val="001853F6"/>
    <w:rsid w:val="001869C5"/>
    <w:rsid w:val="00187460"/>
    <w:rsid w:val="001922C7"/>
    <w:rsid w:val="00193CE2"/>
    <w:rsid w:val="00196DF5"/>
    <w:rsid w:val="001A1F10"/>
    <w:rsid w:val="001A3B96"/>
    <w:rsid w:val="001A402C"/>
    <w:rsid w:val="001A4BF8"/>
    <w:rsid w:val="001A63B2"/>
    <w:rsid w:val="001B05B5"/>
    <w:rsid w:val="001B13AC"/>
    <w:rsid w:val="001B185C"/>
    <w:rsid w:val="001B27CB"/>
    <w:rsid w:val="001B40F3"/>
    <w:rsid w:val="001B7C0D"/>
    <w:rsid w:val="001C70B4"/>
    <w:rsid w:val="001D0EF9"/>
    <w:rsid w:val="001D2BA2"/>
    <w:rsid w:val="001D4350"/>
    <w:rsid w:val="001D4A90"/>
    <w:rsid w:val="001D7066"/>
    <w:rsid w:val="001D7885"/>
    <w:rsid w:val="001D799C"/>
    <w:rsid w:val="001E2BEF"/>
    <w:rsid w:val="001E3AB7"/>
    <w:rsid w:val="001E618B"/>
    <w:rsid w:val="001E683A"/>
    <w:rsid w:val="001E6AB9"/>
    <w:rsid w:val="001F08AC"/>
    <w:rsid w:val="001F234B"/>
    <w:rsid w:val="001F2D3A"/>
    <w:rsid w:val="001F4F8E"/>
    <w:rsid w:val="002017EE"/>
    <w:rsid w:val="00202265"/>
    <w:rsid w:val="00203BE2"/>
    <w:rsid w:val="00204261"/>
    <w:rsid w:val="002045ED"/>
    <w:rsid w:val="0020674A"/>
    <w:rsid w:val="00207D34"/>
    <w:rsid w:val="00210AB2"/>
    <w:rsid w:val="002111D3"/>
    <w:rsid w:val="00213623"/>
    <w:rsid w:val="0021650A"/>
    <w:rsid w:val="002200A1"/>
    <w:rsid w:val="00221010"/>
    <w:rsid w:val="002215BB"/>
    <w:rsid w:val="0022220E"/>
    <w:rsid w:val="00222974"/>
    <w:rsid w:val="002240D8"/>
    <w:rsid w:val="002248F2"/>
    <w:rsid w:val="00227475"/>
    <w:rsid w:val="00230AD1"/>
    <w:rsid w:val="0023227F"/>
    <w:rsid w:val="00236A57"/>
    <w:rsid w:val="00243CE1"/>
    <w:rsid w:val="002460F2"/>
    <w:rsid w:val="0024656D"/>
    <w:rsid w:val="002532DD"/>
    <w:rsid w:val="002537A0"/>
    <w:rsid w:val="00254D1C"/>
    <w:rsid w:val="00254E4D"/>
    <w:rsid w:val="00256F18"/>
    <w:rsid w:val="002571D4"/>
    <w:rsid w:val="002665F2"/>
    <w:rsid w:val="0027601D"/>
    <w:rsid w:val="002766F0"/>
    <w:rsid w:val="002835D7"/>
    <w:rsid w:val="00283857"/>
    <w:rsid w:val="00285408"/>
    <w:rsid w:val="002859F6"/>
    <w:rsid w:val="00286134"/>
    <w:rsid w:val="002873C5"/>
    <w:rsid w:val="002913C7"/>
    <w:rsid w:val="0029168E"/>
    <w:rsid w:val="002916A1"/>
    <w:rsid w:val="00291E52"/>
    <w:rsid w:val="00294E91"/>
    <w:rsid w:val="00294F1F"/>
    <w:rsid w:val="00296CEF"/>
    <w:rsid w:val="00296DE2"/>
    <w:rsid w:val="002A6D0C"/>
    <w:rsid w:val="002A7CAD"/>
    <w:rsid w:val="002A7CE1"/>
    <w:rsid w:val="002B02A5"/>
    <w:rsid w:val="002B2D84"/>
    <w:rsid w:val="002B2EDB"/>
    <w:rsid w:val="002B3A79"/>
    <w:rsid w:val="002B6345"/>
    <w:rsid w:val="002B7985"/>
    <w:rsid w:val="002C0292"/>
    <w:rsid w:val="002C03B3"/>
    <w:rsid w:val="002C234E"/>
    <w:rsid w:val="002C3B16"/>
    <w:rsid w:val="002C4AAF"/>
    <w:rsid w:val="002C690B"/>
    <w:rsid w:val="002D11DB"/>
    <w:rsid w:val="002D350A"/>
    <w:rsid w:val="002D3E2F"/>
    <w:rsid w:val="002D4C63"/>
    <w:rsid w:val="002D5228"/>
    <w:rsid w:val="002E3170"/>
    <w:rsid w:val="002E34FB"/>
    <w:rsid w:val="002E3519"/>
    <w:rsid w:val="002E3845"/>
    <w:rsid w:val="002E44C0"/>
    <w:rsid w:val="002F094D"/>
    <w:rsid w:val="002F39B0"/>
    <w:rsid w:val="002F7E4E"/>
    <w:rsid w:val="00302961"/>
    <w:rsid w:val="00305C3D"/>
    <w:rsid w:val="00311A95"/>
    <w:rsid w:val="003145D1"/>
    <w:rsid w:val="00314D7B"/>
    <w:rsid w:val="00320302"/>
    <w:rsid w:val="00320DC1"/>
    <w:rsid w:val="00321003"/>
    <w:rsid w:val="00322080"/>
    <w:rsid w:val="0032532E"/>
    <w:rsid w:val="00325714"/>
    <w:rsid w:val="00325DAE"/>
    <w:rsid w:val="003313E3"/>
    <w:rsid w:val="00331822"/>
    <w:rsid w:val="00331905"/>
    <w:rsid w:val="0033416B"/>
    <w:rsid w:val="00335921"/>
    <w:rsid w:val="00335ECF"/>
    <w:rsid w:val="003400A6"/>
    <w:rsid w:val="003409F3"/>
    <w:rsid w:val="0034117F"/>
    <w:rsid w:val="003412E3"/>
    <w:rsid w:val="0034348C"/>
    <w:rsid w:val="00343ED3"/>
    <w:rsid w:val="00346DB1"/>
    <w:rsid w:val="00347599"/>
    <w:rsid w:val="0035220A"/>
    <w:rsid w:val="00353858"/>
    <w:rsid w:val="00353FC4"/>
    <w:rsid w:val="003543E8"/>
    <w:rsid w:val="003549D3"/>
    <w:rsid w:val="00355481"/>
    <w:rsid w:val="00356364"/>
    <w:rsid w:val="00360ED9"/>
    <w:rsid w:val="00361471"/>
    <w:rsid w:val="00362C25"/>
    <w:rsid w:val="00363616"/>
    <w:rsid w:val="003669BD"/>
    <w:rsid w:val="00366AE3"/>
    <w:rsid w:val="00371868"/>
    <w:rsid w:val="00372F75"/>
    <w:rsid w:val="00373FBC"/>
    <w:rsid w:val="00376832"/>
    <w:rsid w:val="00376A76"/>
    <w:rsid w:val="00376B5A"/>
    <w:rsid w:val="00376BF3"/>
    <w:rsid w:val="003830C3"/>
    <w:rsid w:val="0038375F"/>
    <w:rsid w:val="00383ADA"/>
    <w:rsid w:val="00385074"/>
    <w:rsid w:val="00386344"/>
    <w:rsid w:val="00390F1F"/>
    <w:rsid w:val="003930A9"/>
    <w:rsid w:val="00397B86"/>
    <w:rsid w:val="00397D54"/>
    <w:rsid w:val="003A0061"/>
    <w:rsid w:val="003A0DA5"/>
    <w:rsid w:val="003A17F8"/>
    <w:rsid w:val="003A1BBC"/>
    <w:rsid w:val="003A3B36"/>
    <w:rsid w:val="003A444F"/>
    <w:rsid w:val="003A7D25"/>
    <w:rsid w:val="003B0A30"/>
    <w:rsid w:val="003B5790"/>
    <w:rsid w:val="003B5878"/>
    <w:rsid w:val="003B5B5C"/>
    <w:rsid w:val="003B7A2A"/>
    <w:rsid w:val="003C0B6D"/>
    <w:rsid w:val="003C0C67"/>
    <w:rsid w:val="003C4855"/>
    <w:rsid w:val="003C5286"/>
    <w:rsid w:val="003C6383"/>
    <w:rsid w:val="003C72DB"/>
    <w:rsid w:val="003D0069"/>
    <w:rsid w:val="003D0CD1"/>
    <w:rsid w:val="003D2B83"/>
    <w:rsid w:val="003D30B4"/>
    <w:rsid w:val="003D35CB"/>
    <w:rsid w:val="003D4034"/>
    <w:rsid w:val="003D5CBA"/>
    <w:rsid w:val="003D67AA"/>
    <w:rsid w:val="003D6D8E"/>
    <w:rsid w:val="003E0F18"/>
    <w:rsid w:val="003E326D"/>
    <w:rsid w:val="003E47C6"/>
    <w:rsid w:val="003E4C71"/>
    <w:rsid w:val="003E50D4"/>
    <w:rsid w:val="003E5ADF"/>
    <w:rsid w:val="003F10E3"/>
    <w:rsid w:val="003F27BF"/>
    <w:rsid w:val="003F4881"/>
    <w:rsid w:val="003F4CB2"/>
    <w:rsid w:val="003F4D31"/>
    <w:rsid w:val="003F506E"/>
    <w:rsid w:val="0040365B"/>
    <w:rsid w:val="00406873"/>
    <w:rsid w:val="00417276"/>
    <w:rsid w:val="00417604"/>
    <w:rsid w:val="0042142C"/>
    <w:rsid w:val="004221C8"/>
    <w:rsid w:val="00424FBB"/>
    <w:rsid w:val="00426287"/>
    <w:rsid w:val="004263CF"/>
    <w:rsid w:val="00427657"/>
    <w:rsid w:val="00427F8A"/>
    <w:rsid w:val="004311FF"/>
    <w:rsid w:val="00432374"/>
    <w:rsid w:val="00432625"/>
    <w:rsid w:val="00434AA7"/>
    <w:rsid w:val="00435D1E"/>
    <w:rsid w:val="00435FAA"/>
    <w:rsid w:val="0044325C"/>
    <w:rsid w:val="00443561"/>
    <w:rsid w:val="00446532"/>
    <w:rsid w:val="00446B8D"/>
    <w:rsid w:val="0044762B"/>
    <w:rsid w:val="004512EE"/>
    <w:rsid w:val="0045189E"/>
    <w:rsid w:val="00452CF6"/>
    <w:rsid w:val="00452D62"/>
    <w:rsid w:val="00453793"/>
    <w:rsid w:val="00453EB5"/>
    <w:rsid w:val="00453FFA"/>
    <w:rsid w:val="00454DDF"/>
    <w:rsid w:val="004555B1"/>
    <w:rsid w:val="00456504"/>
    <w:rsid w:val="00466904"/>
    <w:rsid w:val="004741B1"/>
    <w:rsid w:val="00474711"/>
    <w:rsid w:val="00476E46"/>
    <w:rsid w:val="00481653"/>
    <w:rsid w:val="00483F09"/>
    <w:rsid w:val="0048510F"/>
    <w:rsid w:val="004856B9"/>
    <w:rsid w:val="00486021"/>
    <w:rsid w:val="0048683A"/>
    <w:rsid w:val="0048773F"/>
    <w:rsid w:val="00493D60"/>
    <w:rsid w:val="00494821"/>
    <w:rsid w:val="00496593"/>
    <w:rsid w:val="00497AB8"/>
    <w:rsid w:val="004A03D4"/>
    <w:rsid w:val="004A1529"/>
    <w:rsid w:val="004A2DCB"/>
    <w:rsid w:val="004A412E"/>
    <w:rsid w:val="004B0682"/>
    <w:rsid w:val="004B1958"/>
    <w:rsid w:val="004B250F"/>
    <w:rsid w:val="004B2541"/>
    <w:rsid w:val="004B35E3"/>
    <w:rsid w:val="004B3F17"/>
    <w:rsid w:val="004B42C6"/>
    <w:rsid w:val="004B4F17"/>
    <w:rsid w:val="004B5055"/>
    <w:rsid w:val="004B5E92"/>
    <w:rsid w:val="004B664D"/>
    <w:rsid w:val="004B6D9B"/>
    <w:rsid w:val="004B7801"/>
    <w:rsid w:val="004C0C95"/>
    <w:rsid w:val="004C114A"/>
    <w:rsid w:val="004C129D"/>
    <w:rsid w:val="004C132F"/>
    <w:rsid w:val="004C3F9E"/>
    <w:rsid w:val="004C6688"/>
    <w:rsid w:val="004C68FD"/>
    <w:rsid w:val="004D0EDD"/>
    <w:rsid w:val="004D2077"/>
    <w:rsid w:val="004D4A3B"/>
    <w:rsid w:val="004D78C7"/>
    <w:rsid w:val="004E06CE"/>
    <w:rsid w:val="004E24FF"/>
    <w:rsid w:val="004E34EA"/>
    <w:rsid w:val="004E6838"/>
    <w:rsid w:val="004F05BA"/>
    <w:rsid w:val="004F43F6"/>
    <w:rsid w:val="004F4891"/>
    <w:rsid w:val="0050275A"/>
    <w:rsid w:val="00504394"/>
    <w:rsid w:val="00511DAC"/>
    <w:rsid w:val="00512412"/>
    <w:rsid w:val="0051266B"/>
    <w:rsid w:val="00513099"/>
    <w:rsid w:val="00513384"/>
    <w:rsid w:val="005133BE"/>
    <w:rsid w:val="005145E9"/>
    <w:rsid w:val="005149D1"/>
    <w:rsid w:val="00514C65"/>
    <w:rsid w:val="00515A23"/>
    <w:rsid w:val="00520209"/>
    <w:rsid w:val="00525783"/>
    <w:rsid w:val="00527352"/>
    <w:rsid w:val="00527B61"/>
    <w:rsid w:val="0053451B"/>
    <w:rsid w:val="00535748"/>
    <w:rsid w:val="00535E21"/>
    <w:rsid w:val="00536D89"/>
    <w:rsid w:val="00540827"/>
    <w:rsid w:val="00542988"/>
    <w:rsid w:val="00542D36"/>
    <w:rsid w:val="00545095"/>
    <w:rsid w:val="00546FBD"/>
    <w:rsid w:val="00550476"/>
    <w:rsid w:val="0055130F"/>
    <w:rsid w:val="00551AB7"/>
    <w:rsid w:val="00551D5D"/>
    <w:rsid w:val="00552451"/>
    <w:rsid w:val="00552C02"/>
    <w:rsid w:val="00553839"/>
    <w:rsid w:val="00554E35"/>
    <w:rsid w:val="005572F2"/>
    <w:rsid w:val="00566534"/>
    <w:rsid w:val="005713B0"/>
    <w:rsid w:val="00571838"/>
    <w:rsid w:val="0057304D"/>
    <w:rsid w:val="00577479"/>
    <w:rsid w:val="005808C0"/>
    <w:rsid w:val="00583308"/>
    <w:rsid w:val="005840AA"/>
    <w:rsid w:val="00584B29"/>
    <w:rsid w:val="00585714"/>
    <w:rsid w:val="005873DE"/>
    <w:rsid w:val="0059252C"/>
    <w:rsid w:val="005942AF"/>
    <w:rsid w:val="00595DB9"/>
    <w:rsid w:val="0059773C"/>
    <w:rsid w:val="005A0B41"/>
    <w:rsid w:val="005A1013"/>
    <w:rsid w:val="005A1981"/>
    <w:rsid w:val="005A3EEF"/>
    <w:rsid w:val="005A45AD"/>
    <w:rsid w:val="005A57F4"/>
    <w:rsid w:val="005A5EB4"/>
    <w:rsid w:val="005A675F"/>
    <w:rsid w:val="005A6AE5"/>
    <w:rsid w:val="005B0278"/>
    <w:rsid w:val="005B29E7"/>
    <w:rsid w:val="005B4FE0"/>
    <w:rsid w:val="005B71CE"/>
    <w:rsid w:val="005B7D74"/>
    <w:rsid w:val="005C14A2"/>
    <w:rsid w:val="005C3D87"/>
    <w:rsid w:val="005C3E19"/>
    <w:rsid w:val="005D118B"/>
    <w:rsid w:val="005D132A"/>
    <w:rsid w:val="005D1C27"/>
    <w:rsid w:val="005D2405"/>
    <w:rsid w:val="005D277B"/>
    <w:rsid w:val="005D365F"/>
    <w:rsid w:val="005D6A5E"/>
    <w:rsid w:val="005E12EA"/>
    <w:rsid w:val="005E1C26"/>
    <w:rsid w:val="005E2216"/>
    <w:rsid w:val="005E4E6B"/>
    <w:rsid w:val="005E70E3"/>
    <w:rsid w:val="005E7514"/>
    <w:rsid w:val="005E7833"/>
    <w:rsid w:val="005F12F6"/>
    <w:rsid w:val="005F204E"/>
    <w:rsid w:val="005F63FE"/>
    <w:rsid w:val="005F7FF7"/>
    <w:rsid w:val="006027AF"/>
    <w:rsid w:val="0060482B"/>
    <w:rsid w:val="006053E7"/>
    <w:rsid w:val="00606293"/>
    <w:rsid w:val="006072C3"/>
    <w:rsid w:val="006075CD"/>
    <w:rsid w:val="00607CF4"/>
    <w:rsid w:val="006103F3"/>
    <w:rsid w:val="00610993"/>
    <w:rsid w:val="006178EC"/>
    <w:rsid w:val="00621079"/>
    <w:rsid w:val="00622CAC"/>
    <w:rsid w:val="006249E4"/>
    <w:rsid w:val="00624C37"/>
    <w:rsid w:val="00626BBE"/>
    <w:rsid w:val="00626C46"/>
    <w:rsid w:val="00627916"/>
    <w:rsid w:val="00630138"/>
    <w:rsid w:val="00632040"/>
    <w:rsid w:val="0063537E"/>
    <w:rsid w:val="00635B50"/>
    <w:rsid w:val="00640809"/>
    <w:rsid w:val="00640911"/>
    <w:rsid w:val="0064177D"/>
    <w:rsid w:val="00642A24"/>
    <w:rsid w:val="00642D43"/>
    <w:rsid w:val="00642F95"/>
    <w:rsid w:val="006436A0"/>
    <w:rsid w:val="00644BEE"/>
    <w:rsid w:val="00651CD1"/>
    <w:rsid w:val="00652571"/>
    <w:rsid w:val="00655473"/>
    <w:rsid w:val="006568D9"/>
    <w:rsid w:val="00656BAC"/>
    <w:rsid w:val="00657A82"/>
    <w:rsid w:val="00660329"/>
    <w:rsid w:val="006618AE"/>
    <w:rsid w:val="006645B9"/>
    <w:rsid w:val="00666A15"/>
    <w:rsid w:val="00666A20"/>
    <w:rsid w:val="00666EEC"/>
    <w:rsid w:val="006719D8"/>
    <w:rsid w:val="0067311E"/>
    <w:rsid w:val="00675B30"/>
    <w:rsid w:val="0067635B"/>
    <w:rsid w:val="006763C2"/>
    <w:rsid w:val="00677A4F"/>
    <w:rsid w:val="00681CD7"/>
    <w:rsid w:val="00682018"/>
    <w:rsid w:val="00682FB6"/>
    <w:rsid w:val="00691D2C"/>
    <w:rsid w:val="006932EC"/>
    <w:rsid w:val="00694B4F"/>
    <w:rsid w:val="0069597B"/>
    <w:rsid w:val="0069676A"/>
    <w:rsid w:val="006A01A9"/>
    <w:rsid w:val="006A1784"/>
    <w:rsid w:val="006A3A08"/>
    <w:rsid w:val="006A3A94"/>
    <w:rsid w:val="006A453B"/>
    <w:rsid w:val="006A67EB"/>
    <w:rsid w:val="006B0913"/>
    <w:rsid w:val="006B1798"/>
    <w:rsid w:val="006B4605"/>
    <w:rsid w:val="006B466C"/>
    <w:rsid w:val="006B5FF9"/>
    <w:rsid w:val="006B7BE2"/>
    <w:rsid w:val="006C0B19"/>
    <w:rsid w:val="006C3937"/>
    <w:rsid w:val="006C3E00"/>
    <w:rsid w:val="006C4196"/>
    <w:rsid w:val="006C4CD9"/>
    <w:rsid w:val="006C6101"/>
    <w:rsid w:val="006C667B"/>
    <w:rsid w:val="006D11BD"/>
    <w:rsid w:val="006D2151"/>
    <w:rsid w:val="006D67B8"/>
    <w:rsid w:val="006D7152"/>
    <w:rsid w:val="006E00A2"/>
    <w:rsid w:val="006E03E2"/>
    <w:rsid w:val="006E1F97"/>
    <w:rsid w:val="006E428D"/>
    <w:rsid w:val="006E437B"/>
    <w:rsid w:val="006E46F5"/>
    <w:rsid w:val="006E5FA5"/>
    <w:rsid w:val="006F2972"/>
    <w:rsid w:val="006F323F"/>
    <w:rsid w:val="006F4946"/>
    <w:rsid w:val="006F5A4C"/>
    <w:rsid w:val="00702856"/>
    <w:rsid w:val="00703B85"/>
    <w:rsid w:val="00711861"/>
    <w:rsid w:val="00715991"/>
    <w:rsid w:val="00715EAC"/>
    <w:rsid w:val="00722A3D"/>
    <w:rsid w:val="00723718"/>
    <w:rsid w:val="0072446D"/>
    <w:rsid w:val="00724B4B"/>
    <w:rsid w:val="007261E1"/>
    <w:rsid w:val="00726CF1"/>
    <w:rsid w:val="007317E4"/>
    <w:rsid w:val="00732B79"/>
    <w:rsid w:val="00734B0D"/>
    <w:rsid w:val="00736F6A"/>
    <w:rsid w:val="00741CC7"/>
    <w:rsid w:val="00752400"/>
    <w:rsid w:val="0075251D"/>
    <w:rsid w:val="0075295D"/>
    <w:rsid w:val="00754294"/>
    <w:rsid w:val="00754ABD"/>
    <w:rsid w:val="0075588E"/>
    <w:rsid w:val="00757434"/>
    <w:rsid w:val="00762102"/>
    <w:rsid w:val="0076320A"/>
    <w:rsid w:val="00764736"/>
    <w:rsid w:val="007657B7"/>
    <w:rsid w:val="0077242C"/>
    <w:rsid w:val="00772C9E"/>
    <w:rsid w:val="00781C70"/>
    <w:rsid w:val="00782105"/>
    <w:rsid w:val="00783110"/>
    <w:rsid w:val="007837C8"/>
    <w:rsid w:val="00784E61"/>
    <w:rsid w:val="00787D29"/>
    <w:rsid w:val="00791B9C"/>
    <w:rsid w:val="00791CF7"/>
    <w:rsid w:val="00794D9D"/>
    <w:rsid w:val="00795D0C"/>
    <w:rsid w:val="00796E28"/>
    <w:rsid w:val="00797566"/>
    <w:rsid w:val="007A397A"/>
    <w:rsid w:val="007A4853"/>
    <w:rsid w:val="007A48C0"/>
    <w:rsid w:val="007A5FA4"/>
    <w:rsid w:val="007A6D18"/>
    <w:rsid w:val="007B0242"/>
    <w:rsid w:val="007B030A"/>
    <w:rsid w:val="007B11E3"/>
    <w:rsid w:val="007B1CD4"/>
    <w:rsid w:val="007B2D68"/>
    <w:rsid w:val="007B31FE"/>
    <w:rsid w:val="007B6EE8"/>
    <w:rsid w:val="007B740B"/>
    <w:rsid w:val="007B7864"/>
    <w:rsid w:val="007C2D69"/>
    <w:rsid w:val="007C399C"/>
    <w:rsid w:val="007C61FE"/>
    <w:rsid w:val="007C65E2"/>
    <w:rsid w:val="007C678D"/>
    <w:rsid w:val="007D064E"/>
    <w:rsid w:val="007D37E7"/>
    <w:rsid w:val="007D6924"/>
    <w:rsid w:val="007E0021"/>
    <w:rsid w:val="007E1BAD"/>
    <w:rsid w:val="007E222E"/>
    <w:rsid w:val="007E7D95"/>
    <w:rsid w:val="007F02C3"/>
    <w:rsid w:val="007F0CDF"/>
    <w:rsid w:val="007F2CDB"/>
    <w:rsid w:val="007F73E9"/>
    <w:rsid w:val="00801641"/>
    <w:rsid w:val="008036FA"/>
    <w:rsid w:val="00804573"/>
    <w:rsid w:val="008100AA"/>
    <w:rsid w:val="008100C4"/>
    <w:rsid w:val="0081035F"/>
    <w:rsid w:val="00811EAB"/>
    <w:rsid w:val="0081654B"/>
    <w:rsid w:val="00817A76"/>
    <w:rsid w:val="008225C2"/>
    <w:rsid w:val="00823C0A"/>
    <w:rsid w:val="00823F20"/>
    <w:rsid w:val="00824D1D"/>
    <w:rsid w:val="0082512E"/>
    <w:rsid w:val="00825D59"/>
    <w:rsid w:val="00826144"/>
    <w:rsid w:val="0082752F"/>
    <w:rsid w:val="00831655"/>
    <w:rsid w:val="00831A0F"/>
    <w:rsid w:val="00833942"/>
    <w:rsid w:val="00835896"/>
    <w:rsid w:val="00835C7F"/>
    <w:rsid w:val="00837ED7"/>
    <w:rsid w:val="008418DE"/>
    <w:rsid w:val="00842C50"/>
    <w:rsid w:val="008500DC"/>
    <w:rsid w:val="008519C7"/>
    <w:rsid w:val="00851DFB"/>
    <w:rsid w:val="00854295"/>
    <w:rsid w:val="00854B5B"/>
    <w:rsid w:val="00857242"/>
    <w:rsid w:val="00857979"/>
    <w:rsid w:val="00860F8D"/>
    <w:rsid w:val="008625CE"/>
    <w:rsid w:val="00862A6D"/>
    <w:rsid w:val="00864405"/>
    <w:rsid w:val="00867CE7"/>
    <w:rsid w:val="00870C4C"/>
    <w:rsid w:val="00871A1B"/>
    <w:rsid w:val="00873AD5"/>
    <w:rsid w:val="008754C6"/>
    <w:rsid w:val="00875B0B"/>
    <w:rsid w:val="0087738D"/>
    <w:rsid w:val="00880FD1"/>
    <w:rsid w:val="00881EDC"/>
    <w:rsid w:val="0088203E"/>
    <w:rsid w:val="008822B3"/>
    <w:rsid w:val="00884601"/>
    <w:rsid w:val="0088619F"/>
    <w:rsid w:val="008868EF"/>
    <w:rsid w:val="00887228"/>
    <w:rsid w:val="00887FB6"/>
    <w:rsid w:val="00892AB6"/>
    <w:rsid w:val="00893835"/>
    <w:rsid w:val="00893E68"/>
    <w:rsid w:val="008948D1"/>
    <w:rsid w:val="00894E00"/>
    <w:rsid w:val="008968CC"/>
    <w:rsid w:val="00896C55"/>
    <w:rsid w:val="008A05BA"/>
    <w:rsid w:val="008A0EAC"/>
    <w:rsid w:val="008A2879"/>
    <w:rsid w:val="008A28DD"/>
    <w:rsid w:val="008A2EB6"/>
    <w:rsid w:val="008A49B9"/>
    <w:rsid w:val="008A6F94"/>
    <w:rsid w:val="008B1E7C"/>
    <w:rsid w:val="008B4867"/>
    <w:rsid w:val="008B4A60"/>
    <w:rsid w:val="008B547D"/>
    <w:rsid w:val="008B643F"/>
    <w:rsid w:val="008B768E"/>
    <w:rsid w:val="008C2C00"/>
    <w:rsid w:val="008C4D92"/>
    <w:rsid w:val="008C4F3B"/>
    <w:rsid w:val="008C65E0"/>
    <w:rsid w:val="008D0F36"/>
    <w:rsid w:val="008D121D"/>
    <w:rsid w:val="008D1DD2"/>
    <w:rsid w:val="008D408B"/>
    <w:rsid w:val="008D4E55"/>
    <w:rsid w:val="008D56D3"/>
    <w:rsid w:val="008D61B6"/>
    <w:rsid w:val="008D696C"/>
    <w:rsid w:val="008E0D98"/>
    <w:rsid w:val="008E3BB0"/>
    <w:rsid w:val="008F0D05"/>
    <w:rsid w:val="008F103C"/>
    <w:rsid w:val="008F1B21"/>
    <w:rsid w:val="008F3B02"/>
    <w:rsid w:val="008F770F"/>
    <w:rsid w:val="00902127"/>
    <w:rsid w:val="00902500"/>
    <w:rsid w:val="009061EB"/>
    <w:rsid w:val="009077CD"/>
    <w:rsid w:val="009127FC"/>
    <w:rsid w:val="00913B72"/>
    <w:rsid w:val="00915B7F"/>
    <w:rsid w:val="009177A6"/>
    <w:rsid w:val="00917B7C"/>
    <w:rsid w:val="00920F6F"/>
    <w:rsid w:val="00922A85"/>
    <w:rsid w:val="00923B37"/>
    <w:rsid w:val="009255AB"/>
    <w:rsid w:val="00925B3D"/>
    <w:rsid w:val="00936BDD"/>
    <w:rsid w:val="00936EB0"/>
    <w:rsid w:val="0094025F"/>
    <w:rsid w:val="00944378"/>
    <w:rsid w:val="00945120"/>
    <w:rsid w:val="00945308"/>
    <w:rsid w:val="009508FB"/>
    <w:rsid w:val="009527C9"/>
    <w:rsid w:val="009530AE"/>
    <w:rsid w:val="00954D35"/>
    <w:rsid w:val="00955221"/>
    <w:rsid w:val="00955845"/>
    <w:rsid w:val="00955DF7"/>
    <w:rsid w:val="00957FFB"/>
    <w:rsid w:val="00960027"/>
    <w:rsid w:val="009629EB"/>
    <w:rsid w:val="00963066"/>
    <w:rsid w:val="00963346"/>
    <w:rsid w:val="0096335E"/>
    <w:rsid w:val="0096400A"/>
    <w:rsid w:val="00964147"/>
    <w:rsid w:val="00965239"/>
    <w:rsid w:val="0096591A"/>
    <w:rsid w:val="0096752E"/>
    <w:rsid w:val="00971404"/>
    <w:rsid w:val="009714E1"/>
    <w:rsid w:val="00973FD1"/>
    <w:rsid w:val="009758D3"/>
    <w:rsid w:val="00977BB2"/>
    <w:rsid w:val="00981DC0"/>
    <w:rsid w:val="00982509"/>
    <w:rsid w:val="00982C92"/>
    <w:rsid w:val="0098351C"/>
    <w:rsid w:val="009840E3"/>
    <w:rsid w:val="0098449F"/>
    <w:rsid w:val="00984616"/>
    <w:rsid w:val="00986D0B"/>
    <w:rsid w:val="009946B8"/>
    <w:rsid w:val="00995CF6"/>
    <w:rsid w:val="00995DB4"/>
    <w:rsid w:val="009968FB"/>
    <w:rsid w:val="00996BCF"/>
    <w:rsid w:val="009A0A00"/>
    <w:rsid w:val="009A0E15"/>
    <w:rsid w:val="009A0EEE"/>
    <w:rsid w:val="009A2538"/>
    <w:rsid w:val="009B10A9"/>
    <w:rsid w:val="009B63C3"/>
    <w:rsid w:val="009C0902"/>
    <w:rsid w:val="009C26E5"/>
    <w:rsid w:val="009C56E8"/>
    <w:rsid w:val="009C7077"/>
    <w:rsid w:val="009D367A"/>
    <w:rsid w:val="009E1BE3"/>
    <w:rsid w:val="009E2799"/>
    <w:rsid w:val="009E4073"/>
    <w:rsid w:val="009F0192"/>
    <w:rsid w:val="009F499A"/>
    <w:rsid w:val="009F4BE7"/>
    <w:rsid w:val="009F647A"/>
    <w:rsid w:val="00A01886"/>
    <w:rsid w:val="00A01934"/>
    <w:rsid w:val="00A028E5"/>
    <w:rsid w:val="00A11AFE"/>
    <w:rsid w:val="00A140C0"/>
    <w:rsid w:val="00A140DB"/>
    <w:rsid w:val="00A14E3E"/>
    <w:rsid w:val="00A1595F"/>
    <w:rsid w:val="00A15982"/>
    <w:rsid w:val="00A1736B"/>
    <w:rsid w:val="00A22C2C"/>
    <w:rsid w:val="00A24CFA"/>
    <w:rsid w:val="00A24DE1"/>
    <w:rsid w:val="00A26803"/>
    <w:rsid w:val="00A27291"/>
    <w:rsid w:val="00A2743A"/>
    <w:rsid w:val="00A300C8"/>
    <w:rsid w:val="00A30FF3"/>
    <w:rsid w:val="00A315A9"/>
    <w:rsid w:val="00A34AA1"/>
    <w:rsid w:val="00A35611"/>
    <w:rsid w:val="00A36B83"/>
    <w:rsid w:val="00A403A3"/>
    <w:rsid w:val="00A403C2"/>
    <w:rsid w:val="00A406E8"/>
    <w:rsid w:val="00A41343"/>
    <w:rsid w:val="00A43A13"/>
    <w:rsid w:val="00A44810"/>
    <w:rsid w:val="00A46CD6"/>
    <w:rsid w:val="00A50D2D"/>
    <w:rsid w:val="00A50E7A"/>
    <w:rsid w:val="00A52E1F"/>
    <w:rsid w:val="00A53130"/>
    <w:rsid w:val="00A53B6F"/>
    <w:rsid w:val="00A54E6F"/>
    <w:rsid w:val="00A5670B"/>
    <w:rsid w:val="00A57C0F"/>
    <w:rsid w:val="00A627A1"/>
    <w:rsid w:val="00A66939"/>
    <w:rsid w:val="00A709E9"/>
    <w:rsid w:val="00A71444"/>
    <w:rsid w:val="00A71E77"/>
    <w:rsid w:val="00A762DD"/>
    <w:rsid w:val="00A766A5"/>
    <w:rsid w:val="00A777F1"/>
    <w:rsid w:val="00A80400"/>
    <w:rsid w:val="00A80EED"/>
    <w:rsid w:val="00A843BD"/>
    <w:rsid w:val="00A904D7"/>
    <w:rsid w:val="00A910C2"/>
    <w:rsid w:val="00A91734"/>
    <w:rsid w:val="00A92B95"/>
    <w:rsid w:val="00A95381"/>
    <w:rsid w:val="00A95E1E"/>
    <w:rsid w:val="00A95FF2"/>
    <w:rsid w:val="00AA05AE"/>
    <w:rsid w:val="00AA2B03"/>
    <w:rsid w:val="00AA2D34"/>
    <w:rsid w:val="00AA43AF"/>
    <w:rsid w:val="00AA47BF"/>
    <w:rsid w:val="00AA4C56"/>
    <w:rsid w:val="00AA58BD"/>
    <w:rsid w:val="00AA6BB2"/>
    <w:rsid w:val="00AA7817"/>
    <w:rsid w:val="00AB0A2E"/>
    <w:rsid w:val="00AB0DC3"/>
    <w:rsid w:val="00AB3B55"/>
    <w:rsid w:val="00AB6774"/>
    <w:rsid w:val="00AB695F"/>
    <w:rsid w:val="00AC0E3B"/>
    <w:rsid w:val="00AC2FCC"/>
    <w:rsid w:val="00AC3BF8"/>
    <w:rsid w:val="00AC5DCE"/>
    <w:rsid w:val="00AC62CD"/>
    <w:rsid w:val="00AC79BE"/>
    <w:rsid w:val="00AC7CDC"/>
    <w:rsid w:val="00AD148B"/>
    <w:rsid w:val="00AD2C93"/>
    <w:rsid w:val="00AD591D"/>
    <w:rsid w:val="00AD7636"/>
    <w:rsid w:val="00AD7D96"/>
    <w:rsid w:val="00AE0253"/>
    <w:rsid w:val="00AE632A"/>
    <w:rsid w:val="00AF152B"/>
    <w:rsid w:val="00AF19A2"/>
    <w:rsid w:val="00AF21D7"/>
    <w:rsid w:val="00AF37AA"/>
    <w:rsid w:val="00AF4FB4"/>
    <w:rsid w:val="00AF69C4"/>
    <w:rsid w:val="00AF6BA4"/>
    <w:rsid w:val="00B027FF"/>
    <w:rsid w:val="00B033F5"/>
    <w:rsid w:val="00B03FEE"/>
    <w:rsid w:val="00B043A2"/>
    <w:rsid w:val="00B04550"/>
    <w:rsid w:val="00B06508"/>
    <w:rsid w:val="00B104C3"/>
    <w:rsid w:val="00B12487"/>
    <w:rsid w:val="00B1544C"/>
    <w:rsid w:val="00B155A6"/>
    <w:rsid w:val="00B15BD3"/>
    <w:rsid w:val="00B16EB2"/>
    <w:rsid w:val="00B21593"/>
    <w:rsid w:val="00B21857"/>
    <w:rsid w:val="00B21F94"/>
    <w:rsid w:val="00B22FE8"/>
    <w:rsid w:val="00B23E75"/>
    <w:rsid w:val="00B24039"/>
    <w:rsid w:val="00B2443E"/>
    <w:rsid w:val="00B24B5C"/>
    <w:rsid w:val="00B32C45"/>
    <w:rsid w:val="00B3576F"/>
    <w:rsid w:val="00B41310"/>
    <w:rsid w:val="00B4355A"/>
    <w:rsid w:val="00B43F8D"/>
    <w:rsid w:val="00B45004"/>
    <w:rsid w:val="00B4543A"/>
    <w:rsid w:val="00B50334"/>
    <w:rsid w:val="00B50822"/>
    <w:rsid w:val="00B519F1"/>
    <w:rsid w:val="00B523E7"/>
    <w:rsid w:val="00B54120"/>
    <w:rsid w:val="00B55215"/>
    <w:rsid w:val="00B557A7"/>
    <w:rsid w:val="00B63844"/>
    <w:rsid w:val="00B641FC"/>
    <w:rsid w:val="00B64538"/>
    <w:rsid w:val="00B65662"/>
    <w:rsid w:val="00B673FE"/>
    <w:rsid w:val="00B6760A"/>
    <w:rsid w:val="00B67BB2"/>
    <w:rsid w:val="00B708E3"/>
    <w:rsid w:val="00B725EA"/>
    <w:rsid w:val="00B75DED"/>
    <w:rsid w:val="00B7723B"/>
    <w:rsid w:val="00B82261"/>
    <w:rsid w:val="00B82FEE"/>
    <w:rsid w:val="00B8382B"/>
    <w:rsid w:val="00B91A8A"/>
    <w:rsid w:val="00B91D25"/>
    <w:rsid w:val="00B94E7C"/>
    <w:rsid w:val="00B97EBD"/>
    <w:rsid w:val="00BA1245"/>
    <w:rsid w:val="00BA1A64"/>
    <w:rsid w:val="00BA203D"/>
    <w:rsid w:val="00BA2797"/>
    <w:rsid w:val="00BB079C"/>
    <w:rsid w:val="00BB07FF"/>
    <w:rsid w:val="00BB12B8"/>
    <w:rsid w:val="00BB5998"/>
    <w:rsid w:val="00BB5F46"/>
    <w:rsid w:val="00BB6DE2"/>
    <w:rsid w:val="00BC0319"/>
    <w:rsid w:val="00BC1768"/>
    <w:rsid w:val="00BC1990"/>
    <w:rsid w:val="00BC7DE8"/>
    <w:rsid w:val="00BD451F"/>
    <w:rsid w:val="00BE0049"/>
    <w:rsid w:val="00BE00A5"/>
    <w:rsid w:val="00BE0BB3"/>
    <w:rsid w:val="00BE590D"/>
    <w:rsid w:val="00BE67CB"/>
    <w:rsid w:val="00BF1777"/>
    <w:rsid w:val="00BF26A3"/>
    <w:rsid w:val="00BF2B3C"/>
    <w:rsid w:val="00BF3FB7"/>
    <w:rsid w:val="00BF40AD"/>
    <w:rsid w:val="00BF4730"/>
    <w:rsid w:val="00BF75A0"/>
    <w:rsid w:val="00C0000E"/>
    <w:rsid w:val="00C004E6"/>
    <w:rsid w:val="00C02709"/>
    <w:rsid w:val="00C03AF5"/>
    <w:rsid w:val="00C04564"/>
    <w:rsid w:val="00C06BFD"/>
    <w:rsid w:val="00C07187"/>
    <w:rsid w:val="00C07192"/>
    <w:rsid w:val="00C07F6C"/>
    <w:rsid w:val="00C11607"/>
    <w:rsid w:val="00C11E54"/>
    <w:rsid w:val="00C13327"/>
    <w:rsid w:val="00C13782"/>
    <w:rsid w:val="00C14241"/>
    <w:rsid w:val="00C16315"/>
    <w:rsid w:val="00C16985"/>
    <w:rsid w:val="00C213B4"/>
    <w:rsid w:val="00C222A1"/>
    <w:rsid w:val="00C240D2"/>
    <w:rsid w:val="00C24AAC"/>
    <w:rsid w:val="00C25E2B"/>
    <w:rsid w:val="00C30152"/>
    <w:rsid w:val="00C34BEF"/>
    <w:rsid w:val="00C3794E"/>
    <w:rsid w:val="00C37F85"/>
    <w:rsid w:val="00C404B6"/>
    <w:rsid w:val="00C41B32"/>
    <w:rsid w:val="00C4297E"/>
    <w:rsid w:val="00C43311"/>
    <w:rsid w:val="00C43A6F"/>
    <w:rsid w:val="00C44AFD"/>
    <w:rsid w:val="00C455AF"/>
    <w:rsid w:val="00C462EA"/>
    <w:rsid w:val="00C50173"/>
    <w:rsid w:val="00C51225"/>
    <w:rsid w:val="00C52326"/>
    <w:rsid w:val="00C5455B"/>
    <w:rsid w:val="00C5611F"/>
    <w:rsid w:val="00C60479"/>
    <w:rsid w:val="00C61381"/>
    <w:rsid w:val="00C6177A"/>
    <w:rsid w:val="00C64697"/>
    <w:rsid w:val="00C65121"/>
    <w:rsid w:val="00C679E1"/>
    <w:rsid w:val="00C70E4E"/>
    <w:rsid w:val="00C71556"/>
    <w:rsid w:val="00C72FC8"/>
    <w:rsid w:val="00C73810"/>
    <w:rsid w:val="00C77935"/>
    <w:rsid w:val="00C80F2D"/>
    <w:rsid w:val="00C8175B"/>
    <w:rsid w:val="00C82208"/>
    <w:rsid w:val="00C82AB2"/>
    <w:rsid w:val="00C83C23"/>
    <w:rsid w:val="00C84490"/>
    <w:rsid w:val="00C86F33"/>
    <w:rsid w:val="00C91FFC"/>
    <w:rsid w:val="00C92526"/>
    <w:rsid w:val="00C93769"/>
    <w:rsid w:val="00C94F03"/>
    <w:rsid w:val="00C97E79"/>
    <w:rsid w:val="00CA1F34"/>
    <w:rsid w:val="00CA258B"/>
    <w:rsid w:val="00CA3265"/>
    <w:rsid w:val="00CA563E"/>
    <w:rsid w:val="00CA59FF"/>
    <w:rsid w:val="00CA6EB0"/>
    <w:rsid w:val="00CA6F3D"/>
    <w:rsid w:val="00CB219E"/>
    <w:rsid w:val="00CB23EF"/>
    <w:rsid w:val="00CB3A0F"/>
    <w:rsid w:val="00CB3FB9"/>
    <w:rsid w:val="00CB441C"/>
    <w:rsid w:val="00CB4912"/>
    <w:rsid w:val="00CB768C"/>
    <w:rsid w:val="00CC15FC"/>
    <w:rsid w:val="00CC24DF"/>
    <w:rsid w:val="00CC4310"/>
    <w:rsid w:val="00CC57A9"/>
    <w:rsid w:val="00CD196A"/>
    <w:rsid w:val="00CD3792"/>
    <w:rsid w:val="00CD4FD8"/>
    <w:rsid w:val="00CD523F"/>
    <w:rsid w:val="00CD6752"/>
    <w:rsid w:val="00CE1C2A"/>
    <w:rsid w:val="00CE1EC1"/>
    <w:rsid w:val="00CE32D5"/>
    <w:rsid w:val="00CF0954"/>
    <w:rsid w:val="00CF3B53"/>
    <w:rsid w:val="00CF4991"/>
    <w:rsid w:val="00CF4D93"/>
    <w:rsid w:val="00CF6425"/>
    <w:rsid w:val="00D009EF"/>
    <w:rsid w:val="00D00BCF"/>
    <w:rsid w:val="00D02F8A"/>
    <w:rsid w:val="00D0509D"/>
    <w:rsid w:val="00D06FC2"/>
    <w:rsid w:val="00D11F0D"/>
    <w:rsid w:val="00D126E4"/>
    <w:rsid w:val="00D132C5"/>
    <w:rsid w:val="00D16A7D"/>
    <w:rsid w:val="00D23A5B"/>
    <w:rsid w:val="00D24A93"/>
    <w:rsid w:val="00D25DCE"/>
    <w:rsid w:val="00D3238A"/>
    <w:rsid w:val="00D32793"/>
    <w:rsid w:val="00D34853"/>
    <w:rsid w:val="00D34896"/>
    <w:rsid w:val="00D406CB"/>
    <w:rsid w:val="00D430E2"/>
    <w:rsid w:val="00D43E66"/>
    <w:rsid w:val="00D55883"/>
    <w:rsid w:val="00D62C5C"/>
    <w:rsid w:val="00D631A6"/>
    <w:rsid w:val="00D63E3D"/>
    <w:rsid w:val="00D63FE9"/>
    <w:rsid w:val="00D643DC"/>
    <w:rsid w:val="00D64A0E"/>
    <w:rsid w:val="00D6507B"/>
    <w:rsid w:val="00D7048E"/>
    <w:rsid w:val="00D75061"/>
    <w:rsid w:val="00D75B4E"/>
    <w:rsid w:val="00D77563"/>
    <w:rsid w:val="00D77C8B"/>
    <w:rsid w:val="00D8161E"/>
    <w:rsid w:val="00D81A12"/>
    <w:rsid w:val="00D81E96"/>
    <w:rsid w:val="00D8271A"/>
    <w:rsid w:val="00D82D92"/>
    <w:rsid w:val="00D837C0"/>
    <w:rsid w:val="00D84468"/>
    <w:rsid w:val="00D84A76"/>
    <w:rsid w:val="00D85FDA"/>
    <w:rsid w:val="00D87A96"/>
    <w:rsid w:val="00D90AE2"/>
    <w:rsid w:val="00D90B94"/>
    <w:rsid w:val="00D91A68"/>
    <w:rsid w:val="00D94387"/>
    <w:rsid w:val="00D9443F"/>
    <w:rsid w:val="00D946DD"/>
    <w:rsid w:val="00D96508"/>
    <w:rsid w:val="00D96A81"/>
    <w:rsid w:val="00D971A4"/>
    <w:rsid w:val="00DA177B"/>
    <w:rsid w:val="00DA3D18"/>
    <w:rsid w:val="00DA65B0"/>
    <w:rsid w:val="00DA705D"/>
    <w:rsid w:val="00DA7467"/>
    <w:rsid w:val="00DB0BF7"/>
    <w:rsid w:val="00DB220C"/>
    <w:rsid w:val="00DB2339"/>
    <w:rsid w:val="00DB42A6"/>
    <w:rsid w:val="00DB4B6C"/>
    <w:rsid w:val="00DB74FD"/>
    <w:rsid w:val="00DC0CDB"/>
    <w:rsid w:val="00DD0B4B"/>
    <w:rsid w:val="00DD147A"/>
    <w:rsid w:val="00DD465A"/>
    <w:rsid w:val="00DD490F"/>
    <w:rsid w:val="00DD4FE5"/>
    <w:rsid w:val="00DD6577"/>
    <w:rsid w:val="00DD6DF2"/>
    <w:rsid w:val="00DD770B"/>
    <w:rsid w:val="00DD7E3A"/>
    <w:rsid w:val="00DE1719"/>
    <w:rsid w:val="00DE4A01"/>
    <w:rsid w:val="00DE6EF2"/>
    <w:rsid w:val="00DE7081"/>
    <w:rsid w:val="00DF21DF"/>
    <w:rsid w:val="00DF41C6"/>
    <w:rsid w:val="00DF48E7"/>
    <w:rsid w:val="00DF4BEA"/>
    <w:rsid w:val="00DF5098"/>
    <w:rsid w:val="00DF50C0"/>
    <w:rsid w:val="00DF6CBC"/>
    <w:rsid w:val="00DF76DD"/>
    <w:rsid w:val="00E04350"/>
    <w:rsid w:val="00E05CF6"/>
    <w:rsid w:val="00E06135"/>
    <w:rsid w:val="00E06938"/>
    <w:rsid w:val="00E06CC2"/>
    <w:rsid w:val="00E11D17"/>
    <w:rsid w:val="00E13083"/>
    <w:rsid w:val="00E14ABA"/>
    <w:rsid w:val="00E16090"/>
    <w:rsid w:val="00E161DD"/>
    <w:rsid w:val="00E16BD1"/>
    <w:rsid w:val="00E2441C"/>
    <w:rsid w:val="00E2659E"/>
    <w:rsid w:val="00E26DD0"/>
    <w:rsid w:val="00E32779"/>
    <w:rsid w:val="00E33202"/>
    <w:rsid w:val="00E34134"/>
    <w:rsid w:val="00E35D88"/>
    <w:rsid w:val="00E36118"/>
    <w:rsid w:val="00E376E1"/>
    <w:rsid w:val="00E4413C"/>
    <w:rsid w:val="00E476F8"/>
    <w:rsid w:val="00E5129B"/>
    <w:rsid w:val="00E51A6F"/>
    <w:rsid w:val="00E51BED"/>
    <w:rsid w:val="00E52DC3"/>
    <w:rsid w:val="00E57F59"/>
    <w:rsid w:val="00E6437A"/>
    <w:rsid w:val="00E71BB4"/>
    <w:rsid w:val="00E720C5"/>
    <w:rsid w:val="00E72126"/>
    <w:rsid w:val="00E726D3"/>
    <w:rsid w:val="00E72D86"/>
    <w:rsid w:val="00E7347D"/>
    <w:rsid w:val="00E7772A"/>
    <w:rsid w:val="00E77B57"/>
    <w:rsid w:val="00E811BB"/>
    <w:rsid w:val="00E82107"/>
    <w:rsid w:val="00E84168"/>
    <w:rsid w:val="00E85535"/>
    <w:rsid w:val="00E866BA"/>
    <w:rsid w:val="00E8773B"/>
    <w:rsid w:val="00E904DD"/>
    <w:rsid w:val="00E90791"/>
    <w:rsid w:val="00E91FCD"/>
    <w:rsid w:val="00E94E94"/>
    <w:rsid w:val="00E95814"/>
    <w:rsid w:val="00EA1911"/>
    <w:rsid w:val="00EA332A"/>
    <w:rsid w:val="00EA4430"/>
    <w:rsid w:val="00EA4B7B"/>
    <w:rsid w:val="00EA5031"/>
    <w:rsid w:val="00EA560E"/>
    <w:rsid w:val="00EA7669"/>
    <w:rsid w:val="00EB004A"/>
    <w:rsid w:val="00EB30F1"/>
    <w:rsid w:val="00EB35B8"/>
    <w:rsid w:val="00EB474C"/>
    <w:rsid w:val="00EB5191"/>
    <w:rsid w:val="00EB5EF1"/>
    <w:rsid w:val="00EC1265"/>
    <w:rsid w:val="00EC2C9B"/>
    <w:rsid w:val="00EC47D9"/>
    <w:rsid w:val="00EC5BC2"/>
    <w:rsid w:val="00EC6905"/>
    <w:rsid w:val="00ED0002"/>
    <w:rsid w:val="00ED0E32"/>
    <w:rsid w:val="00ED0E54"/>
    <w:rsid w:val="00ED209C"/>
    <w:rsid w:val="00ED5C11"/>
    <w:rsid w:val="00ED78DE"/>
    <w:rsid w:val="00EE03A2"/>
    <w:rsid w:val="00EE1131"/>
    <w:rsid w:val="00EE2966"/>
    <w:rsid w:val="00EE58C3"/>
    <w:rsid w:val="00EE64EB"/>
    <w:rsid w:val="00EE6C6A"/>
    <w:rsid w:val="00EE75F1"/>
    <w:rsid w:val="00EF07D1"/>
    <w:rsid w:val="00EF1F8D"/>
    <w:rsid w:val="00EF2F35"/>
    <w:rsid w:val="00EF4E64"/>
    <w:rsid w:val="00F01BA3"/>
    <w:rsid w:val="00F0205B"/>
    <w:rsid w:val="00F03A0C"/>
    <w:rsid w:val="00F06C82"/>
    <w:rsid w:val="00F10D65"/>
    <w:rsid w:val="00F112C3"/>
    <w:rsid w:val="00F11BCA"/>
    <w:rsid w:val="00F14715"/>
    <w:rsid w:val="00F173B6"/>
    <w:rsid w:val="00F20563"/>
    <w:rsid w:val="00F20ED3"/>
    <w:rsid w:val="00F216A8"/>
    <w:rsid w:val="00F2374E"/>
    <w:rsid w:val="00F23D3A"/>
    <w:rsid w:val="00F24852"/>
    <w:rsid w:val="00F26EF2"/>
    <w:rsid w:val="00F2735A"/>
    <w:rsid w:val="00F30187"/>
    <w:rsid w:val="00F308B2"/>
    <w:rsid w:val="00F308D9"/>
    <w:rsid w:val="00F3340E"/>
    <w:rsid w:val="00F33C55"/>
    <w:rsid w:val="00F33D16"/>
    <w:rsid w:val="00F33D50"/>
    <w:rsid w:val="00F3486F"/>
    <w:rsid w:val="00F377B3"/>
    <w:rsid w:val="00F41579"/>
    <w:rsid w:val="00F45369"/>
    <w:rsid w:val="00F46DE9"/>
    <w:rsid w:val="00F47104"/>
    <w:rsid w:val="00F523CE"/>
    <w:rsid w:val="00F52D89"/>
    <w:rsid w:val="00F5381B"/>
    <w:rsid w:val="00F57473"/>
    <w:rsid w:val="00F6303B"/>
    <w:rsid w:val="00F63108"/>
    <w:rsid w:val="00F632F4"/>
    <w:rsid w:val="00F6351E"/>
    <w:rsid w:val="00F63C58"/>
    <w:rsid w:val="00F71CE0"/>
    <w:rsid w:val="00F74168"/>
    <w:rsid w:val="00F74C7D"/>
    <w:rsid w:val="00F7530E"/>
    <w:rsid w:val="00F82178"/>
    <w:rsid w:val="00F84B0E"/>
    <w:rsid w:val="00F86362"/>
    <w:rsid w:val="00F87086"/>
    <w:rsid w:val="00F92FD6"/>
    <w:rsid w:val="00F93000"/>
    <w:rsid w:val="00F96684"/>
    <w:rsid w:val="00F97A3F"/>
    <w:rsid w:val="00F97CFD"/>
    <w:rsid w:val="00FA157E"/>
    <w:rsid w:val="00FA3385"/>
    <w:rsid w:val="00FA3603"/>
    <w:rsid w:val="00FA3E83"/>
    <w:rsid w:val="00FA4CDF"/>
    <w:rsid w:val="00FA5A12"/>
    <w:rsid w:val="00FB166C"/>
    <w:rsid w:val="00FB18EF"/>
    <w:rsid w:val="00FB3DB3"/>
    <w:rsid w:val="00FB3F7E"/>
    <w:rsid w:val="00FB79E7"/>
    <w:rsid w:val="00FC0C69"/>
    <w:rsid w:val="00FC1D48"/>
    <w:rsid w:val="00FC1DDF"/>
    <w:rsid w:val="00FC1F2A"/>
    <w:rsid w:val="00FC235D"/>
    <w:rsid w:val="00FC28B6"/>
    <w:rsid w:val="00FC29C7"/>
    <w:rsid w:val="00FC4DEA"/>
    <w:rsid w:val="00FD1C90"/>
    <w:rsid w:val="00FD2666"/>
    <w:rsid w:val="00FD39E1"/>
    <w:rsid w:val="00FD5093"/>
    <w:rsid w:val="00FD6383"/>
    <w:rsid w:val="00FD64D8"/>
    <w:rsid w:val="00FD6572"/>
    <w:rsid w:val="00FD6972"/>
    <w:rsid w:val="00FD72BD"/>
    <w:rsid w:val="00FE531D"/>
    <w:rsid w:val="00FE584F"/>
    <w:rsid w:val="00FF22EB"/>
    <w:rsid w:val="00FF2F73"/>
    <w:rsid w:val="00FF4033"/>
    <w:rsid w:val="00FF5F53"/>
    <w:rsid w:val="00FF69F6"/>
    <w:rsid w:val="00FF6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A836B7DE-307D-4B7E-BE61-6FD4037F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10"/>
    <w:qFormat/>
    <w:rsid w:val="00FD64D8"/>
    <w:pPr>
      <w:spacing w:after="60"/>
      <w:jc w:val="right"/>
    </w:pPr>
    <w:rPr>
      <w:b/>
      <w:bCs/>
      <w:kern w:val="28"/>
      <w:sz w:val="32"/>
      <w:szCs w:val="32"/>
    </w:rPr>
  </w:style>
  <w:style w:type="character" w:customStyle="1" w:styleId="TitleChar">
    <w:name w:val="Title Char"/>
    <w:link w:val="Title"/>
    <w:uiPriority w:val="10"/>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99"/>
    <w:rsid w:val="00A95E1E"/>
    <w:pPr>
      <w:tabs>
        <w:tab w:val="right" w:pos="8931"/>
        <w:tab w:val="right" w:pos="13892"/>
      </w:tabs>
      <w:contextualSpacing/>
    </w:pPr>
    <w:rPr>
      <w:sz w:val="20"/>
    </w:rPr>
  </w:style>
  <w:style w:type="character" w:customStyle="1" w:styleId="HeaderChar">
    <w:name w:val="Header Char"/>
    <w:link w:val="Header"/>
    <w:uiPriority w:val="99"/>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link w:val="TableHeaderChar"/>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unhideWhenUsed/>
    <w:rsid w:val="005A1013"/>
    <w:pPr>
      <w:spacing w:before="0"/>
    </w:pPr>
    <w:rPr>
      <w:rFonts w:ascii="Tahoma" w:hAnsi="Tahoma" w:cs="Tahoma"/>
      <w:sz w:val="16"/>
    </w:rPr>
  </w:style>
  <w:style w:type="paragraph" w:styleId="ListNumber">
    <w:name w:val="List Number"/>
    <w:basedOn w:val="Normal"/>
    <w:uiPriority w:val="99"/>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ind w:left="840" w:hanging="840"/>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360"/>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rsid w:val="00397B86"/>
    <w:rPr>
      <w:b/>
      <w:bCs/>
      <w:i/>
      <w:iCs/>
      <w:sz w:val="20"/>
    </w:rPr>
  </w:style>
  <w:style w:type="paragraph" w:customStyle="1" w:styleId="CSLegal2">
    <w:name w:val="CS_Legal2"/>
    <w:basedOn w:val="Normal"/>
    <w:uiPriority w:val="29"/>
    <w:rsid w:val="00397B86"/>
    <w:rPr>
      <w:rFonts w:eastAsia="Arial"/>
      <w:b/>
      <w:snapToGrid w:val="0"/>
      <w:sz w:val="14"/>
      <w:szCs w:val="22"/>
      <w:u w:val="single"/>
    </w:rPr>
  </w:style>
  <w:style w:type="paragraph" w:styleId="Footer">
    <w:name w:val="footer"/>
    <w:basedOn w:val="NormalParagraph"/>
    <w:link w:val="FooterChar"/>
    <w:uiPriority w:val="99"/>
    <w:rsid w:val="00A95E1E"/>
    <w:pPr>
      <w:tabs>
        <w:tab w:val="right" w:pos="8930"/>
        <w:tab w:val="right" w:pos="13892"/>
      </w:tabs>
      <w:contextualSpacing/>
    </w:pPr>
    <w:rPr>
      <w:sz w:val="20"/>
    </w:rPr>
  </w:style>
  <w:style w:type="character" w:customStyle="1" w:styleId="FooterChar">
    <w:name w:val="Footer Char"/>
    <w:link w:val="Footer"/>
    <w:uiPriority w:val="99"/>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styleId="FollowedHyperlink">
    <w:name w:val="FollowedHyperlink"/>
    <w:basedOn w:val="DefaultParagraphFont"/>
    <w:uiPriority w:val="99"/>
    <w:semiHidden/>
    <w:unhideWhenUsed/>
    <w:rsid w:val="003543E8"/>
    <w:rPr>
      <w:color w:val="800080" w:themeColor="followedHyperlink"/>
      <w:u w:val="single"/>
    </w:rPr>
  </w:style>
  <w:style w:type="paragraph" w:customStyle="1" w:styleId="CRSheetTitle">
    <w:name w:val="CRSheet Title"/>
    <w:next w:val="NormalParagraph"/>
    <w:link w:val="CRSheetTitleChar"/>
    <w:uiPriority w:val="99"/>
    <w:qFormat/>
    <w:rsid w:val="003543E8"/>
    <w:pPr>
      <w:framePr w:hSpace="180" w:wrap="around" w:hAnchor="margin" w:xAlign="center" w:y="-756"/>
      <w:spacing w:before="120" w:after="120"/>
    </w:pPr>
    <w:rPr>
      <w:rFonts w:ascii="Arial Bold" w:eastAsia="SimSun" w:hAnsi="Arial Bold"/>
      <w:b/>
      <w:sz w:val="36"/>
      <w:szCs w:val="36"/>
    </w:rPr>
  </w:style>
  <w:style w:type="paragraph" w:customStyle="1" w:styleId="Head">
    <w:name w:val="Head"/>
    <w:basedOn w:val="Title"/>
    <w:autoRedefine/>
    <w:semiHidden/>
    <w:rsid w:val="003543E8"/>
  </w:style>
  <w:style w:type="paragraph" w:customStyle="1" w:styleId="Heading">
    <w:name w:val="Heading"/>
    <w:basedOn w:val="Normal"/>
    <w:semiHidden/>
    <w:rsid w:val="003543E8"/>
    <w:pPr>
      <w:spacing w:before="0" w:after="120" w:line="259" w:lineRule="auto"/>
      <w:jc w:val="left"/>
    </w:pPr>
    <w:rPr>
      <w:rFonts w:asciiTheme="minorHAnsi" w:eastAsiaTheme="minorEastAsia" w:hAnsiTheme="minorHAnsi" w:cstheme="minorBidi"/>
      <w:sz w:val="18"/>
      <w:szCs w:val="22"/>
      <w:lang w:val="en-US" w:eastAsia="fr-FR" w:bidi="ar-SA"/>
    </w:rPr>
  </w:style>
  <w:style w:type="table" w:customStyle="1" w:styleId="Table1Style">
    <w:name w:val="Table 1 Style"/>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paragraph" w:styleId="List">
    <w:name w:val="List"/>
    <w:basedOn w:val="Normal"/>
    <w:uiPriority w:val="99"/>
    <w:semiHidden/>
    <w:rsid w:val="003543E8"/>
    <w:pPr>
      <w:spacing w:before="0" w:after="160" w:line="259" w:lineRule="auto"/>
      <w:ind w:left="283" w:hanging="283"/>
      <w:jc w:val="left"/>
    </w:pPr>
    <w:rPr>
      <w:rFonts w:asciiTheme="minorHAnsi" w:eastAsiaTheme="minorEastAsia" w:hAnsiTheme="minorHAnsi" w:cstheme="minorBidi"/>
      <w:szCs w:val="22"/>
      <w:lang w:eastAsia="fr-FR" w:bidi="ar-SA"/>
    </w:rPr>
  </w:style>
  <w:style w:type="paragraph" w:styleId="List2">
    <w:name w:val="List 2"/>
    <w:basedOn w:val="List"/>
    <w:autoRedefine/>
    <w:uiPriority w:val="99"/>
    <w:semiHidden/>
    <w:rsid w:val="003543E8"/>
    <w:pPr>
      <w:numPr>
        <w:numId w:val="17"/>
      </w:numPr>
      <w:ind w:left="360" w:hanging="360"/>
    </w:pPr>
  </w:style>
  <w:style w:type="paragraph" w:customStyle="1" w:styleId="Titlelabel">
    <w:name w:val="Title label"/>
    <w:basedOn w:val="Normal"/>
    <w:semiHidden/>
    <w:rsid w:val="003543E8"/>
    <w:pPr>
      <w:spacing w:before="0" w:after="160" w:line="259" w:lineRule="auto"/>
      <w:jc w:val="left"/>
    </w:pPr>
    <w:rPr>
      <w:rFonts w:asciiTheme="minorHAnsi" w:eastAsiaTheme="minorEastAsia" w:hAnsiTheme="minorHAnsi" w:cstheme="minorBidi"/>
      <w:b/>
      <w:spacing w:val="20"/>
      <w:sz w:val="36"/>
      <w:szCs w:val="22"/>
      <w:lang w:val="en-IE" w:eastAsia="fr-FR" w:bidi="ar-SA"/>
    </w:rPr>
  </w:style>
  <w:style w:type="paragraph" w:customStyle="1" w:styleId="Normal2">
    <w:name w:val="Normal2"/>
    <w:basedOn w:val="Normal"/>
    <w:semiHidden/>
    <w:rsid w:val="003543E8"/>
    <w:pPr>
      <w:spacing w:before="60" w:after="60" w:line="259" w:lineRule="auto"/>
      <w:ind w:left="1440"/>
      <w:jc w:val="left"/>
    </w:pPr>
    <w:rPr>
      <w:rFonts w:asciiTheme="minorHAnsi" w:eastAsiaTheme="minorEastAsia" w:hAnsiTheme="minorHAnsi" w:cstheme="minorBidi"/>
      <w:sz w:val="24"/>
      <w:szCs w:val="22"/>
      <w:lang w:val="en-US" w:eastAsia="fr-FR" w:bidi="ar-SA"/>
    </w:rPr>
  </w:style>
  <w:style w:type="paragraph" w:customStyle="1" w:styleId="normalPRD">
    <w:name w:val="normalPRD"/>
    <w:basedOn w:val="Normal"/>
    <w:semiHidden/>
    <w:rsid w:val="003543E8"/>
    <w:pPr>
      <w:spacing w:before="0" w:after="160" w:line="259" w:lineRule="auto"/>
      <w:jc w:val="left"/>
    </w:pPr>
    <w:rPr>
      <w:rFonts w:asciiTheme="minorHAnsi" w:eastAsiaTheme="minorEastAsia" w:hAnsiTheme="minorHAnsi" w:cstheme="minorBidi"/>
      <w:sz w:val="24"/>
      <w:szCs w:val="22"/>
      <w:lang w:val="en-US" w:eastAsia="fr-FR" w:bidi="ar-SA"/>
    </w:rPr>
  </w:style>
  <w:style w:type="paragraph" w:customStyle="1" w:styleId="Dictionarytext">
    <w:name w:val="Dictionary text"/>
    <w:basedOn w:val="Normal"/>
    <w:semiHidden/>
    <w:rsid w:val="003543E8"/>
    <w:pPr>
      <w:spacing w:before="60" w:after="60"/>
    </w:pPr>
    <w:rPr>
      <w:rFonts w:ascii="Times New Roman" w:hAnsi="Times New Roman"/>
      <w:sz w:val="24"/>
      <w:lang w:val="en-US"/>
    </w:rPr>
  </w:style>
  <w:style w:type="paragraph" w:customStyle="1" w:styleId="dictionarytextbox">
    <w:name w:val="dictionary text box"/>
    <w:basedOn w:val="Dictionarytext"/>
    <w:semiHidden/>
    <w:rsid w:val="003543E8"/>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Heading0">
    <w:name w:val="Heading 0"/>
    <w:basedOn w:val="Normal"/>
    <w:semiHidden/>
    <w:rsid w:val="003543E8"/>
    <w:pPr>
      <w:tabs>
        <w:tab w:val="left" w:pos="851"/>
      </w:tabs>
      <w:spacing w:before="0" w:after="240" w:line="259" w:lineRule="auto"/>
      <w:jc w:val="left"/>
    </w:pPr>
    <w:rPr>
      <w:rFonts w:ascii="Times New Roman" w:eastAsiaTheme="minorEastAsia" w:hAnsi="Times New Roman" w:cstheme="minorBidi"/>
      <w:b/>
      <w:caps/>
      <w:sz w:val="24"/>
      <w:szCs w:val="22"/>
      <w:lang w:val="en-US" w:eastAsia="fr-FR" w:bidi="ar-SA"/>
    </w:rPr>
  </w:style>
  <w:style w:type="paragraph" w:customStyle="1" w:styleId="ASN1Code0">
    <w:name w:val="ASN1Code"/>
    <w:basedOn w:val="Normal"/>
    <w:semiHidden/>
    <w:rsid w:val="003543E8"/>
    <w:pPr>
      <w:spacing w:before="0" w:after="160" w:line="259" w:lineRule="auto"/>
      <w:jc w:val="left"/>
    </w:pPr>
    <w:rPr>
      <w:rFonts w:ascii="Courier New" w:eastAsiaTheme="minorEastAsia" w:hAnsi="Courier New" w:cstheme="minorBidi"/>
      <w:sz w:val="20"/>
      <w:szCs w:val="22"/>
      <w:lang w:val="en-US" w:eastAsia="fr-FR" w:bidi="ar-SA"/>
    </w:rPr>
  </w:style>
  <w:style w:type="paragraph" w:customStyle="1" w:styleId="PL">
    <w:name w:val="PL"/>
    <w:semiHidden/>
    <w:rsid w:val="003543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cstheme="minorBidi"/>
      <w:noProof/>
      <w:sz w:val="16"/>
      <w:szCs w:val="22"/>
      <w:lang w:eastAsia="en-US"/>
    </w:rPr>
  </w:style>
  <w:style w:type="paragraph" w:customStyle="1" w:styleId="HD2">
    <w:name w:val="HD2"/>
    <w:basedOn w:val="Normal"/>
    <w:semiHidden/>
    <w:rsid w:val="003543E8"/>
    <w:pPr>
      <w:keepNext/>
      <w:tabs>
        <w:tab w:val="left" w:pos="360"/>
      </w:tabs>
      <w:spacing w:before="240" w:after="120" w:line="259" w:lineRule="auto"/>
      <w:jc w:val="left"/>
      <w:outlineLvl w:val="0"/>
    </w:pPr>
    <w:rPr>
      <w:rFonts w:asciiTheme="minorHAnsi" w:eastAsiaTheme="minorEastAsia" w:hAnsiTheme="minorHAnsi" w:cstheme="minorBidi"/>
      <w:b/>
      <w:caps/>
      <w:color w:val="000000"/>
      <w:sz w:val="24"/>
      <w:szCs w:val="28"/>
      <w:lang w:val="en-US" w:eastAsia="fr-FR" w:bidi="ar-SA"/>
    </w:rPr>
  </w:style>
  <w:style w:type="paragraph" w:customStyle="1" w:styleId="CSSummary">
    <w:name w:val="CS_Summary"/>
    <w:basedOn w:val="Normal"/>
    <w:semiHidden/>
    <w:rsid w:val="003543E8"/>
    <w:pPr>
      <w:spacing w:before="0" w:after="160" w:line="259" w:lineRule="auto"/>
      <w:jc w:val="left"/>
    </w:pPr>
    <w:rPr>
      <w:rFonts w:asciiTheme="minorHAnsi" w:eastAsia="Arial" w:hAnsiTheme="minorHAnsi" w:cstheme="minorBidi"/>
      <w:b/>
      <w:snapToGrid w:val="0"/>
      <w:color w:val="FF0000"/>
      <w:sz w:val="20"/>
      <w:szCs w:val="22"/>
      <w:lang w:val="en-US" w:eastAsia="fr-FR" w:bidi="ar-SA"/>
    </w:rPr>
  </w:style>
  <w:style w:type="table" w:customStyle="1" w:styleId="Table2Style">
    <w:name w:val="Table 2 Style"/>
    <w:basedOn w:val="TableNormal"/>
    <w:rsid w:val="003543E8"/>
    <w:pPr>
      <w:spacing w:before="120"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paragraph" w:customStyle="1" w:styleId="CSTitle">
    <w:name w:val="CS_Title"/>
    <w:basedOn w:val="Title"/>
    <w:semiHidden/>
    <w:rsid w:val="003543E8"/>
  </w:style>
  <w:style w:type="paragraph" w:customStyle="1" w:styleId="CSNumber">
    <w:name w:val="CS_Number"/>
    <w:basedOn w:val="Title"/>
    <w:semiHidden/>
    <w:rsid w:val="003543E8"/>
  </w:style>
  <w:style w:type="paragraph" w:customStyle="1" w:styleId="DocumentTitle">
    <w:name w:val="Document Title"/>
    <w:basedOn w:val="Normal"/>
    <w:next w:val="Normal"/>
    <w:autoRedefine/>
    <w:semiHidden/>
    <w:rsid w:val="003543E8"/>
    <w:pPr>
      <w:framePr w:hSpace="180" w:wrap="notBeside" w:hAnchor="margin" w:y="359"/>
      <w:spacing w:before="0" w:after="160" w:line="259" w:lineRule="auto"/>
      <w:ind w:right="113"/>
      <w:jc w:val="right"/>
    </w:pPr>
    <w:rPr>
      <w:rFonts w:asciiTheme="minorHAnsi" w:eastAsia="Arial" w:hAnsiTheme="minorHAnsi" w:cstheme="minorBidi"/>
      <w:b/>
      <w:snapToGrid w:val="0"/>
      <w:sz w:val="36"/>
      <w:szCs w:val="22"/>
      <w:lang w:val="en-US" w:eastAsia="fr-FR" w:bidi="ar-SA"/>
    </w:rPr>
  </w:style>
  <w:style w:type="paragraph" w:customStyle="1" w:styleId="DocumentSubtitle">
    <w:name w:val="Document Subtitle"/>
    <w:basedOn w:val="DocumentTitle"/>
    <w:next w:val="Normal"/>
    <w:autoRedefine/>
    <w:semiHidden/>
    <w:rsid w:val="003543E8"/>
    <w:pPr>
      <w:framePr w:wrap="notBeside"/>
    </w:pPr>
  </w:style>
  <w:style w:type="paragraph" w:customStyle="1" w:styleId="TabletextBOLD">
    <w:name w:val="Table text BOLD"/>
    <w:basedOn w:val="TableText"/>
    <w:next w:val="TableText"/>
    <w:autoRedefine/>
    <w:semiHidden/>
    <w:unhideWhenUsed/>
    <w:rsid w:val="003543E8"/>
    <w:pPr>
      <w:framePr w:hSpace="180" w:wrap="around" w:vAnchor="page" w:hAnchor="margin" w:y="1621"/>
      <w:contextualSpacing/>
    </w:pPr>
    <w:rPr>
      <w:rFonts w:eastAsia="PMingLiU" w:cs="Arial"/>
      <w:b/>
      <w:bCs/>
      <w:sz w:val="22"/>
      <w:szCs w:val="20"/>
      <w:lang w:val="en-US" w:bidi="bn-BD"/>
    </w:rPr>
  </w:style>
  <w:style w:type="paragraph" w:customStyle="1" w:styleId="msolistparagraph0">
    <w:name w:val="msolistparagraph"/>
    <w:basedOn w:val="Normal"/>
    <w:semiHidden/>
    <w:rsid w:val="003543E8"/>
    <w:pPr>
      <w:spacing w:before="0" w:after="160" w:line="259" w:lineRule="auto"/>
      <w:ind w:left="720"/>
      <w:jc w:val="left"/>
    </w:pPr>
    <w:rPr>
      <w:rFonts w:ascii="Times New Roman" w:eastAsiaTheme="minorEastAsia" w:hAnsi="Times New Roman" w:cstheme="minorBidi"/>
      <w:sz w:val="24"/>
      <w:szCs w:val="22"/>
      <w:lang w:val="en-US" w:eastAsia="ko-KR" w:bidi="ar-SA"/>
    </w:rPr>
  </w:style>
  <w:style w:type="paragraph" w:customStyle="1" w:styleId="Bullet2">
    <w:name w:val="Bullet2"/>
    <w:basedOn w:val="Normal2"/>
    <w:semiHidden/>
    <w:rsid w:val="003543E8"/>
    <w:pPr>
      <w:numPr>
        <w:numId w:val="18"/>
      </w:numPr>
      <w:spacing w:before="0"/>
    </w:pPr>
  </w:style>
  <w:style w:type="numbering" w:customStyle="1" w:styleId="Appendix1">
    <w:name w:val="Appendix 1"/>
    <w:uiPriority w:val="99"/>
    <w:semiHidden/>
    <w:rsid w:val="003543E8"/>
    <w:pPr>
      <w:numPr>
        <w:numId w:val="20"/>
      </w:numPr>
    </w:pPr>
  </w:style>
  <w:style w:type="numbering" w:customStyle="1" w:styleId="Appendix2">
    <w:name w:val="Appendix 2"/>
    <w:uiPriority w:val="99"/>
    <w:semiHidden/>
    <w:rsid w:val="003543E8"/>
    <w:pPr>
      <w:numPr>
        <w:numId w:val="21"/>
      </w:numPr>
    </w:pPr>
  </w:style>
  <w:style w:type="paragraph" w:styleId="DocumentMap">
    <w:name w:val="Document Map"/>
    <w:basedOn w:val="Normal"/>
    <w:link w:val="DocumentMapChar"/>
    <w:uiPriority w:val="99"/>
    <w:semiHidden/>
    <w:unhideWhenUsed/>
    <w:rsid w:val="003543E8"/>
    <w:pPr>
      <w:spacing w:before="0" w:after="160" w:line="259" w:lineRule="auto"/>
      <w:jc w:val="left"/>
    </w:pPr>
    <w:rPr>
      <w:rFonts w:ascii="Tahoma" w:eastAsiaTheme="minorEastAsia" w:hAnsi="Tahoma" w:cstheme="minorBidi"/>
      <w:sz w:val="16"/>
      <w:szCs w:val="16"/>
      <w:lang w:val="en-US" w:eastAsia="fr-FR" w:bidi="ar-SA"/>
    </w:rPr>
  </w:style>
  <w:style w:type="character" w:customStyle="1" w:styleId="DocumentMapChar">
    <w:name w:val="Document Map Char"/>
    <w:basedOn w:val="DefaultParagraphFont"/>
    <w:link w:val="DocumentMap"/>
    <w:uiPriority w:val="99"/>
    <w:semiHidden/>
    <w:rsid w:val="003543E8"/>
    <w:rPr>
      <w:rFonts w:ascii="Tahoma" w:eastAsiaTheme="minorEastAsia" w:hAnsi="Tahoma" w:cstheme="minorBidi"/>
      <w:sz w:val="16"/>
      <w:szCs w:val="16"/>
      <w:lang w:val="en-US" w:eastAsia="fr-FR"/>
    </w:rPr>
  </w:style>
  <w:style w:type="paragraph" w:styleId="CommentText">
    <w:name w:val="annotation text"/>
    <w:basedOn w:val="Normal"/>
    <w:link w:val="CommentTextChar"/>
    <w:uiPriority w:val="99"/>
    <w:unhideWhenUsed/>
    <w:rsid w:val="003543E8"/>
    <w:rPr>
      <w:sz w:val="20"/>
      <w:szCs w:val="25"/>
    </w:rPr>
  </w:style>
  <w:style w:type="character" w:customStyle="1" w:styleId="CommentTextChar">
    <w:name w:val="Comment Text Char"/>
    <w:basedOn w:val="DefaultParagraphFont"/>
    <w:link w:val="CommentText"/>
    <w:uiPriority w:val="99"/>
    <w:rsid w:val="003543E8"/>
    <w:rPr>
      <w:rFonts w:ascii="Arial" w:eastAsia="SimSun" w:hAnsi="Arial"/>
      <w:szCs w:val="25"/>
      <w:lang w:eastAsia="zh-CN" w:bidi="bn-BD"/>
    </w:rPr>
  </w:style>
  <w:style w:type="paragraph" w:styleId="CommentSubject">
    <w:name w:val="annotation subject"/>
    <w:basedOn w:val="Normal"/>
    <w:next w:val="Normal"/>
    <w:link w:val="CommentSubjectChar"/>
    <w:uiPriority w:val="99"/>
    <w:semiHidden/>
    <w:unhideWhenUsed/>
    <w:rsid w:val="003543E8"/>
    <w:rPr>
      <w:b/>
      <w:bCs/>
    </w:rPr>
  </w:style>
  <w:style w:type="character" w:customStyle="1" w:styleId="CommentSubjectChar">
    <w:name w:val="Comment Subject Char"/>
    <w:basedOn w:val="CommentTextChar"/>
    <w:link w:val="CommentSubject"/>
    <w:uiPriority w:val="99"/>
    <w:semiHidden/>
    <w:rsid w:val="003543E8"/>
    <w:rPr>
      <w:rFonts w:ascii="Arial" w:eastAsia="SimSun" w:hAnsi="Arial"/>
      <w:b/>
      <w:bCs/>
      <w:sz w:val="22"/>
      <w:szCs w:val="25"/>
      <w:lang w:eastAsia="zh-CN" w:bidi="bn-BD"/>
    </w:rPr>
  </w:style>
  <w:style w:type="table" w:styleId="TableGrid">
    <w:name w:val="Table Grid"/>
    <w:basedOn w:val="TableNormal"/>
    <w:uiPriority w:val="39"/>
    <w:rsid w:val="003543E8"/>
    <w:pPr>
      <w:spacing w:before="120" w:after="160" w:line="259" w:lineRule="auto"/>
    </w:pPr>
    <w:rPr>
      <w:rFonts w:asciiTheme="minorHAnsi" w:eastAsiaTheme="minorEastAsia"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semiHidden/>
    <w:rsid w:val="003543E8"/>
    <w:pPr>
      <w:spacing w:before="0" w:after="160" w:line="259" w:lineRule="auto"/>
      <w:jc w:val="left"/>
    </w:pPr>
    <w:rPr>
      <w:rFonts w:asciiTheme="minorHAnsi" w:eastAsiaTheme="minorEastAsia" w:hAnsiTheme="minorHAnsi" w:cstheme="minorBidi"/>
      <w:b/>
      <w:bCs/>
      <w:color w:val="000000"/>
      <w:sz w:val="24"/>
      <w:szCs w:val="22"/>
      <w:lang w:val="en-US" w:eastAsia="fr-FR" w:bidi="ar-SA"/>
    </w:rPr>
  </w:style>
  <w:style w:type="paragraph" w:customStyle="1" w:styleId="AnnexH3">
    <w:name w:val="AnnexH3"/>
    <w:basedOn w:val="Heading3"/>
    <w:semiHidden/>
    <w:rsid w:val="003543E8"/>
    <w:pPr>
      <w:numPr>
        <w:ilvl w:val="0"/>
        <w:numId w:val="0"/>
      </w:numPr>
      <w:spacing w:before="360" w:after="120" w:line="259" w:lineRule="auto"/>
      <w:jc w:val="both"/>
    </w:pPr>
    <w:rPr>
      <w:rFonts w:eastAsiaTheme="majorEastAsia"/>
      <w:bCs w:val="0"/>
      <w:color w:val="000000" w:themeColor="text1"/>
      <w:szCs w:val="20"/>
      <w:lang w:eastAsia="fr-FR" w:bidi="ar-SA"/>
    </w:rPr>
  </w:style>
  <w:style w:type="paragraph" w:customStyle="1" w:styleId="AnnexH1">
    <w:name w:val="Annex H1"/>
    <w:basedOn w:val="Normal"/>
    <w:next w:val="Normal"/>
    <w:semiHidden/>
    <w:rsid w:val="003543E8"/>
    <w:pPr>
      <w:numPr>
        <w:numId w:val="19"/>
      </w:numPr>
      <w:spacing w:before="0" w:after="160" w:line="259" w:lineRule="auto"/>
      <w:jc w:val="left"/>
    </w:pPr>
    <w:rPr>
      <w:rFonts w:asciiTheme="minorHAnsi" w:eastAsiaTheme="minorEastAsia" w:hAnsiTheme="minorHAnsi" w:cstheme="minorBidi"/>
      <w:b/>
      <w:bCs/>
      <w:color w:val="000000"/>
      <w:sz w:val="28"/>
      <w:szCs w:val="22"/>
      <w:lang w:val="en-US" w:eastAsia="fr-FR" w:bidi="ar-SA"/>
    </w:rPr>
  </w:style>
  <w:style w:type="paragraph" w:customStyle="1" w:styleId="AppendixH1">
    <w:name w:val="Appendix H1"/>
    <w:basedOn w:val="Heading1"/>
    <w:next w:val="Normal"/>
    <w:semiHidden/>
    <w:rsid w:val="003543E8"/>
    <w:pPr>
      <w:numPr>
        <w:numId w:val="0"/>
      </w:numPr>
      <w:spacing w:after="240" w:line="259" w:lineRule="auto"/>
    </w:pPr>
    <w:rPr>
      <w:rFonts w:eastAsiaTheme="majorEastAsia"/>
      <w:caps/>
      <w:color w:val="000000" w:themeColor="text1"/>
      <w:sz w:val="32"/>
      <w:szCs w:val="36"/>
      <w:lang w:eastAsia="fr-FR" w:bidi="ar-SA"/>
    </w:rPr>
  </w:style>
  <w:style w:type="paragraph" w:customStyle="1" w:styleId="AppendixH2">
    <w:name w:val="Appendix H2"/>
    <w:basedOn w:val="Heading2"/>
    <w:next w:val="Normal"/>
    <w:semiHidden/>
    <w:rsid w:val="003543E8"/>
    <w:pPr>
      <w:numPr>
        <w:ilvl w:val="0"/>
        <w:numId w:val="0"/>
      </w:numPr>
      <w:spacing w:before="360" w:after="120" w:line="259" w:lineRule="auto"/>
    </w:pPr>
    <w:rPr>
      <w:rFonts w:eastAsiaTheme="majorEastAsia"/>
      <w:iCs w:val="0"/>
      <w:color w:val="000000" w:themeColor="text1"/>
      <w:sz w:val="28"/>
      <w:lang w:eastAsia="fr-FR" w:bidi="ar-SA"/>
    </w:rPr>
  </w:style>
  <w:style w:type="paragraph" w:customStyle="1" w:styleId="AppendixH3">
    <w:name w:val="Appendix H3"/>
    <w:basedOn w:val="Heading3"/>
    <w:link w:val="AppendixH3Char"/>
    <w:semiHidden/>
    <w:rsid w:val="003543E8"/>
    <w:pPr>
      <w:numPr>
        <w:ilvl w:val="0"/>
        <w:numId w:val="0"/>
      </w:numPr>
      <w:spacing w:before="360" w:after="120" w:line="259" w:lineRule="auto"/>
    </w:pPr>
    <w:rPr>
      <w:rFonts w:eastAsiaTheme="majorEastAsia"/>
      <w:iCs w:val="0"/>
      <w:color w:val="000000" w:themeColor="text1"/>
      <w:szCs w:val="24"/>
      <w:lang w:eastAsia="fr-FR" w:bidi="ar-SA"/>
    </w:rPr>
  </w:style>
  <w:style w:type="paragraph" w:customStyle="1" w:styleId="AppendixH4">
    <w:name w:val="Appendix H4"/>
    <w:basedOn w:val="Heading4"/>
    <w:link w:val="AppendixH4Char"/>
    <w:semiHidden/>
    <w:rsid w:val="003543E8"/>
    <w:pPr>
      <w:numPr>
        <w:ilvl w:val="0"/>
        <w:numId w:val="0"/>
      </w:numPr>
      <w:spacing w:before="200" w:after="120" w:line="259" w:lineRule="auto"/>
    </w:pPr>
    <w:rPr>
      <w:rFonts w:ascii="Arial" w:eastAsiaTheme="majorEastAsia" w:hAnsi="Arial"/>
      <w:bCs/>
      <w:color w:val="000000" w:themeColor="text1"/>
      <w:szCs w:val="22"/>
      <w:lang w:eastAsia="fr-FR" w:bidi="ar-SA"/>
    </w:rPr>
  </w:style>
  <w:style w:type="character" w:customStyle="1" w:styleId="AppendixH3Char">
    <w:name w:val="Appendix H3 Char"/>
    <w:link w:val="AppendixH3"/>
    <w:semiHidden/>
    <w:rsid w:val="003543E8"/>
    <w:rPr>
      <w:rFonts w:ascii="Arial" w:eastAsiaTheme="majorEastAsia" w:hAnsi="Arial" w:cs="Arial"/>
      <w:b/>
      <w:bCs/>
      <w:color w:val="000000" w:themeColor="text1"/>
      <w:sz w:val="24"/>
      <w:szCs w:val="24"/>
      <w:lang w:eastAsia="fr-FR"/>
    </w:rPr>
  </w:style>
  <w:style w:type="paragraph" w:customStyle="1" w:styleId="AppendixH5">
    <w:name w:val="Appendix H5"/>
    <w:basedOn w:val="Heading5"/>
    <w:link w:val="AppendixH5Char"/>
    <w:semiHidden/>
    <w:rsid w:val="003543E8"/>
    <w:pPr>
      <w:numPr>
        <w:ilvl w:val="0"/>
        <w:numId w:val="0"/>
      </w:numPr>
      <w:spacing w:before="360" w:after="120"/>
    </w:pPr>
    <w:rPr>
      <w:rFonts w:ascii="Arial" w:eastAsiaTheme="majorEastAsia" w:hAnsi="Arial"/>
      <w:bCs w:val="0"/>
      <w:sz w:val="20"/>
      <w:szCs w:val="20"/>
      <w:lang w:val="en-GB" w:eastAsia="fr-FR" w:bidi="ar-SA"/>
    </w:rPr>
  </w:style>
  <w:style w:type="character" w:customStyle="1" w:styleId="AppendixH4Char">
    <w:name w:val="Appendix H4 Char"/>
    <w:link w:val="AppendixH4"/>
    <w:semiHidden/>
    <w:rsid w:val="003543E8"/>
    <w:rPr>
      <w:rFonts w:ascii="Arial" w:eastAsiaTheme="majorEastAsia" w:hAnsi="Arial" w:cs="Arial"/>
      <w:b/>
      <w:bCs/>
      <w:iCs/>
      <w:color w:val="000000" w:themeColor="text1"/>
      <w:sz w:val="22"/>
      <w:szCs w:val="22"/>
      <w:lang w:eastAsia="fr-FR"/>
    </w:rPr>
  </w:style>
  <w:style w:type="character" w:customStyle="1" w:styleId="AppendixH5Char">
    <w:name w:val="Appendix H5 Char"/>
    <w:link w:val="AppendixH5"/>
    <w:semiHidden/>
    <w:rsid w:val="003543E8"/>
    <w:rPr>
      <w:rFonts w:ascii="Arial" w:eastAsiaTheme="majorEastAsia" w:hAnsi="Arial" w:cs="Arial"/>
      <w:b/>
      <w:lang w:eastAsia="fr-FR"/>
    </w:rPr>
  </w:style>
  <w:style w:type="character" w:styleId="Strong">
    <w:name w:val="Strong"/>
    <w:aliases w:val="Bold"/>
    <w:basedOn w:val="DefaultParagraphFont"/>
    <w:uiPriority w:val="22"/>
    <w:qFormat/>
    <w:rsid w:val="003543E8"/>
    <w:rPr>
      <w:b/>
      <w:bCs/>
      <w:color w:val="000000" w:themeColor="text1"/>
      <w:sz w:val="20"/>
      <w:szCs w:val="20"/>
    </w:rPr>
  </w:style>
  <w:style w:type="character" w:styleId="Emphasis">
    <w:name w:val="Emphasis"/>
    <w:aliases w:val="Highlight"/>
    <w:basedOn w:val="DefaultParagraphFont"/>
    <w:uiPriority w:val="20"/>
    <w:rsid w:val="003543E8"/>
    <w:rPr>
      <w:i/>
      <w:iCs/>
      <w:color w:val="auto"/>
    </w:rPr>
  </w:style>
  <w:style w:type="paragraph" w:styleId="Revision">
    <w:name w:val="Revision"/>
    <w:hidden/>
    <w:uiPriority w:val="99"/>
    <w:semiHidden/>
    <w:rsid w:val="003543E8"/>
    <w:pPr>
      <w:spacing w:after="160" w:line="259" w:lineRule="auto"/>
    </w:pPr>
    <w:rPr>
      <w:rFonts w:ascii="Arial" w:eastAsia="SimSun" w:hAnsi="Arial" w:cstheme="minorBidi"/>
      <w:sz w:val="22"/>
      <w:szCs w:val="22"/>
      <w:lang w:eastAsia="zh-CN"/>
    </w:rPr>
  </w:style>
  <w:style w:type="character" w:styleId="HTMLCode">
    <w:name w:val="HTML Code"/>
    <w:uiPriority w:val="99"/>
    <w:semiHidden/>
    <w:rsid w:val="003543E8"/>
    <w:rPr>
      <w:rFonts w:ascii="Courier New" w:hAnsi="Courier New" w:cs="Courier New"/>
      <w:sz w:val="20"/>
      <w:szCs w:val="20"/>
    </w:rPr>
  </w:style>
  <w:style w:type="table" w:customStyle="1" w:styleId="Grilledutableau1">
    <w:name w:val="Grille du tableau1"/>
    <w:basedOn w:val="TableNormal"/>
    <w:next w:val="TableGrid"/>
    <w:uiPriority w:val="59"/>
    <w:rsid w:val="003543E8"/>
    <w:pPr>
      <w:spacing w:after="160" w:line="259" w:lineRule="auto"/>
    </w:pPr>
    <w:rPr>
      <w:rFonts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Style1">
    <w:name w:val="Table 1 Style1"/>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numbering" w:customStyle="1" w:styleId="Appendix11">
    <w:name w:val="Appendix 11"/>
    <w:uiPriority w:val="99"/>
    <w:semiHidden/>
    <w:rsid w:val="003543E8"/>
  </w:style>
  <w:style w:type="numbering" w:customStyle="1" w:styleId="Appendix21">
    <w:name w:val="Appendix 21"/>
    <w:uiPriority w:val="99"/>
    <w:semiHidden/>
    <w:rsid w:val="003543E8"/>
  </w:style>
  <w:style w:type="numbering" w:customStyle="1" w:styleId="ListBullets1">
    <w:name w:val="ListBullets1"/>
    <w:uiPriority w:val="99"/>
    <w:rsid w:val="003543E8"/>
  </w:style>
  <w:style w:type="numbering" w:customStyle="1" w:styleId="LegalList1">
    <w:name w:val="LegalList1"/>
    <w:uiPriority w:val="99"/>
    <w:rsid w:val="003543E8"/>
  </w:style>
  <w:style w:type="character" w:customStyle="1" w:styleId="IntenseQuoteChar">
    <w:name w:val="Intense Quote Char"/>
    <w:basedOn w:val="DefaultParagraphFont"/>
    <w:link w:val="IntenseQuote"/>
    <w:uiPriority w:val="30"/>
    <w:rsid w:val="003543E8"/>
    <w:rPr>
      <w:color w:val="000000" w:themeColor="text1"/>
      <w:shd w:val="clear" w:color="auto" w:fill="F2F2F2" w:themeFill="background1" w:themeFillShade="F2"/>
    </w:rPr>
  </w:style>
  <w:style w:type="table" w:customStyle="1" w:styleId="Ombrageclair1">
    <w:name w:val="Ombrage clair1"/>
    <w:basedOn w:val="TableNormal"/>
    <w:next w:val="Ombrageclair2"/>
    <w:uiPriority w:val="60"/>
    <w:rsid w:val="003543E8"/>
    <w:pPr>
      <w:spacing w:after="160" w:line="259" w:lineRule="auto"/>
    </w:pPr>
    <w:rPr>
      <w:rFonts w:ascii="MetaCorr" w:eastAsiaTheme="minorEastAsia" w:hAnsi="MetaCorr" w:cstheme="minorBid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Normal"/>
    <w:next w:val="Trameclaire-Accent12"/>
    <w:uiPriority w:val="60"/>
    <w:rsid w:val="003543E8"/>
    <w:pPr>
      <w:spacing w:after="160" w:line="259" w:lineRule="auto"/>
    </w:pPr>
    <w:rPr>
      <w:rFonts w:ascii="MetaCorr" w:eastAsiaTheme="minorEastAsia" w:hAnsi="MetaCorr" w:cstheme="minorBid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Normal"/>
    <w:next w:val="LightShading-Accent2"/>
    <w:uiPriority w:val="60"/>
    <w:rsid w:val="003543E8"/>
    <w:pPr>
      <w:spacing w:after="160" w:line="259" w:lineRule="auto"/>
    </w:pPr>
    <w:rPr>
      <w:rFonts w:ascii="MetaCorr" w:eastAsiaTheme="minorEastAsia" w:hAnsi="MetaCorr" w:cstheme="minorBidi"/>
      <w:color w:val="943634"/>
      <w:sz w:val="22"/>
      <w:szCs w:val="22"/>
      <w:lang w:val="de-DE" w:eastAsia="de-D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Normal"/>
    <w:next w:val="LightShading-Accent3"/>
    <w:uiPriority w:val="60"/>
    <w:rsid w:val="003543E8"/>
    <w:pPr>
      <w:spacing w:after="160" w:line="259" w:lineRule="auto"/>
    </w:pPr>
    <w:rPr>
      <w:rFonts w:ascii="MetaCorr" w:eastAsiaTheme="minorEastAsia" w:hAnsi="MetaCorr" w:cstheme="minorBidi"/>
      <w:color w:val="76923C"/>
      <w:sz w:val="22"/>
      <w:szCs w:val="22"/>
      <w:lang w:val="de-DE" w:eastAsia="de-D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Normal"/>
    <w:next w:val="LightShading-Accent4"/>
    <w:uiPriority w:val="60"/>
    <w:rsid w:val="003543E8"/>
    <w:pPr>
      <w:spacing w:after="160" w:line="259" w:lineRule="auto"/>
    </w:pPr>
    <w:rPr>
      <w:rFonts w:ascii="MetaCorr" w:eastAsiaTheme="minorEastAsia" w:hAnsi="MetaCorr" w:cstheme="minorBidi"/>
      <w:color w:val="5F497A"/>
      <w:sz w:val="22"/>
      <w:szCs w:val="22"/>
      <w:lang w:val="de-DE" w:eastAsia="de-D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Normal"/>
    <w:next w:val="LightShading-Accent5"/>
    <w:uiPriority w:val="60"/>
    <w:rsid w:val="003543E8"/>
    <w:pPr>
      <w:spacing w:after="160" w:line="259" w:lineRule="auto"/>
    </w:pPr>
    <w:rPr>
      <w:rFonts w:ascii="MetaCorr" w:eastAsiaTheme="minorEastAsia" w:hAnsi="MetaCorr" w:cstheme="minorBidi"/>
      <w:color w:val="31849B"/>
      <w:sz w:val="22"/>
      <w:szCs w:val="22"/>
      <w:lang w:val="de-DE" w:eastAsia="de-D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Normal"/>
    <w:next w:val="LightShading-Accent6"/>
    <w:uiPriority w:val="60"/>
    <w:rsid w:val="003543E8"/>
    <w:pPr>
      <w:spacing w:after="160" w:line="259" w:lineRule="auto"/>
    </w:pPr>
    <w:rPr>
      <w:rFonts w:ascii="MetaCorr" w:eastAsiaTheme="minorEastAsia" w:hAnsi="MetaCorr" w:cstheme="minorBidi"/>
      <w:color w:val="E36C0A"/>
      <w:sz w:val="22"/>
      <w:szCs w:val="22"/>
      <w:lang w:val="de-DE" w:eastAsia="de-D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Normal"/>
    <w:next w:val="Listeclaire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Normal"/>
    <w:next w:val="Listeclaire-Accent1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Normal"/>
    <w:next w:val="LightList-Accent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Normal"/>
    <w:next w:val="LightList-Accent3"/>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Normal"/>
    <w:next w:val="LightList-Accent4"/>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Normal"/>
    <w:next w:val="LightList-Accent5"/>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Normal"/>
    <w:next w:val="LightList-Accent6"/>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QuoteChar">
    <w:name w:val="Quote Char"/>
    <w:basedOn w:val="DefaultParagraphFont"/>
    <w:link w:val="Quote"/>
    <w:uiPriority w:val="29"/>
    <w:rsid w:val="003543E8"/>
    <w:rPr>
      <w:i/>
      <w:iCs/>
      <w:color w:val="000000" w:themeColor="text1"/>
    </w:rPr>
  </w:style>
  <w:style w:type="table" w:customStyle="1" w:styleId="Fuzeilen">
    <w:name w:val="Fuß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top w:val="single" w:sz="4" w:space="0" w:color="auto"/>
      </w:tblBorders>
    </w:tblPr>
  </w:style>
  <w:style w:type="table" w:customStyle="1" w:styleId="Kopfzeilen">
    <w:name w:val="Kopf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bottom w:val="single" w:sz="4" w:space="0" w:color="7F7F7F"/>
      </w:tblBorders>
    </w:tblPr>
    <w:tcPr>
      <w:shd w:val="clear" w:color="auto" w:fill="auto"/>
    </w:tcPr>
  </w:style>
  <w:style w:type="character" w:styleId="BookTitle">
    <w:name w:val="Book Title"/>
    <w:aliases w:val="Book title"/>
    <w:basedOn w:val="DefaultParagraphFont"/>
    <w:uiPriority w:val="33"/>
    <w:rsid w:val="003543E8"/>
    <w:rPr>
      <w:b w:val="0"/>
      <w:bCs w:val="0"/>
      <w:smallCaps/>
      <w:spacing w:val="5"/>
    </w:rPr>
  </w:style>
  <w:style w:type="paragraph" w:styleId="NoSpacing">
    <w:name w:val="No Spacing"/>
    <w:aliases w:val="no space"/>
    <w:uiPriority w:val="1"/>
    <w:qFormat/>
    <w:rsid w:val="003543E8"/>
    <w:rPr>
      <w:rFonts w:asciiTheme="minorHAnsi" w:eastAsiaTheme="minorEastAsia" w:hAnsiTheme="minorHAnsi" w:cstheme="minorBidi"/>
      <w:sz w:val="22"/>
      <w:szCs w:val="22"/>
      <w:lang w:val="fr-FR" w:eastAsia="fr-FR"/>
    </w:rPr>
  </w:style>
  <w:style w:type="numbering" w:customStyle="1" w:styleId="NoList1">
    <w:name w:val="No List1"/>
    <w:next w:val="NoList"/>
    <w:uiPriority w:val="99"/>
    <w:semiHidden/>
    <w:unhideWhenUsed/>
    <w:rsid w:val="003543E8"/>
  </w:style>
  <w:style w:type="character" w:styleId="SubtleEmphasis">
    <w:name w:val="Subtle Emphasis"/>
    <w:basedOn w:val="DefaultParagraphFont"/>
    <w:uiPriority w:val="19"/>
    <w:rsid w:val="003543E8"/>
    <w:rPr>
      <w:i/>
      <w:iCs/>
      <w:color w:val="404040" w:themeColor="text1" w:themeTint="BF"/>
    </w:rPr>
  </w:style>
  <w:style w:type="character" w:styleId="IntenseEmphasis">
    <w:name w:val="Intense Emphasis"/>
    <w:basedOn w:val="DefaultParagraphFont"/>
    <w:uiPriority w:val="21"/>
    <w:rsid w:val="003543E8"/>
    <w:rPr>
      <w:b/>
      <w:bCs/>
      <w:i/>
      <w:iCs/>
      <w:caps/>
    </w:rPr>
  </w:style>
  <w:style w:type="paragraph" w:styleId="IntenseQuote">
    <w:name w:val="Intense Quote"/>
    <w:basedOn w:val="Normal"/>
    <w:next w:val="Normal"/>
    <w:link w:val="IntenseQuoteChar"/>
    <w:uiPriority w:val="30"/>
    <w:rsid w:val="003543E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Calibri" w:eastAsia="Calibri" w:hAnsi="Calibri"/>
      <w:color w:val="000000" w:themeColor="text1"/>
      <w:sz w:val="20"/>
      <w:lang w:eastAsia="en-GB" w:bidi="ar-SA"/>
    </w:rPr>
  </w:style>
  <w:style w:type="character" w:customStyle="1" w:styleId="IntenseQuoteChar1">
    <w:name w:val="Intense Quote Char1"/>
    <w:basedOn w:val="DefaultParagraphFont"/>
    <w:uiPriority w:val="30"/>
    <w:rsid w:val="003543E8"/>
    <w:rPr>
      <w:rFonts w:ascii="Arial" w:eastAsia="SimSun" w:hAnsi="Arial"/>
      <w:i/>
      <w:iCs/>
      <w:color w:val="4F81BD" w:themeColor="accent1"/>
      <w:sz w:val="22"/>
      <w:lang w:eastAsia="zh-CN" w:bidi="bn-BD"/>
    </w:rPr>
  </w:style>
  <w:style w:type="table" w:customStyle="1" w:styleId="Ombrageclair2">
    <w:name w:val="Ombrage clair2"/>
    <w:basedOn w:val="TableNormal"/>
    <w:uiPriority w:val="60"/>
    <w:rsid w:val="003543E8"/>
    <w:pPr>
      <w:spacing w:after="160" w:line="259" w:lineRule="auto"/>
    </w:pPr>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2">
    <w:name w:val="Trame claire - Accent 12"/>
    <w:basedOn w:val="TableNormal"/>
    <w:uiPriority w:val="60"/>
    <w:rsid w:val="003543E8"/>
    <w:pPr>
      <w:spacing w:after="160" w:line="259" w:lineRule="auto"/>
    </w:pPr>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543E8"/>
    <w:pPr>
      <w:spacing w:after="160" w:line="259" w:lineRule="auto"/>
    </w:pPr>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543E8"/>
    <w:pPr>
      <w:spacing w:after="160" w:line="259" w:lineRule="auto"/>
    </w:pPr>
    <w:rPr>
      <w:rFonts w:asciiTheme="minorHAnsi" w:eastAsiaTheme="minorEastAsia" w:hAnsiTheme="minorHAnsi" w:cstheme="minorBidi"/>
      <w:color w:val="76923C" w:themeColor="accent3" w:themeShade="BF"/>
      <w:sz w:val="22"/>
      <w:szCs w:val="22"/>
      <w:lang w:val="fr-FR" w:eastAsia="fr-F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543E8"/>
    <w:pPr>
      <w:spacing w:after="160" w:line="259" w:lineRule="auto"/>
    </w:pPr>
    <w:rPr>
      <w:rFonts w:asciiTheme="minorHAnsi" w:eastAsiaTheme="minorEastAsia" w:hAnsiTheme="minorHAnsi" w:cstheme="minorBidi"/>
      <w:color w:val="5F497A" w:themeColor="accent4" w:themeShade="BF"/>
      <w:sz w:val="22"/>
      <w:szCs w:val="22"/>
      <w:lang w:val="fr-FR" w:eastAsia="fr-F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543E8"/>
    <w:pPr>
      <w:spacing w:after="160" w:line="259" w:lineRule="auto"/>
    </w:pPr>
    <w:rPr>
      <w:rFonts w:asciiTheme="minorHAnsi" w:eastAsiaTheme="minorEastAsia" w:hAnsiTheme="minorHAnsi" w:cstheme="minorBidi"/>
      <w:color w:val="31849B" w:themeColor="accent5" w:themeShade="BF"/>
      <w:sz w:val="22"/>
      <w:szCs w:val="22"/>
      <w:lang w:val="fr-FR" w:eastAsia="fr-F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543E8"/>
    <w:pPr>
      <w:spacing w:after="160" w:line="259" w:lineRule="auto"/>
    </w:pPr>
    <w:rPr>
      <w:rFonts w:asciiTheme="minorHAnsi" w:eastAsiaTheme="minorEastAsia" w:hAnsiTheme="minorHAnsi" w:cstheme="minorBidi"/>
      <w:color w:val="E36C0A" w:themeColor="accent6" w:themeShade="BF"/>
      <w:sz w:val="22"/>
      <w:szCs w:val="22"/>
      <w:lang w:val="fr-FR" w:eastAsia="fr-FR"/>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eclaire2">
    <w:name w:val="Liste claire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2">
    <w:name w:val="Liste claire - Accent 1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SubtleReference">
    <w:name w:val="Subtle Reference"/>
    <w:basedOn w:val="DefaultParagraphFont"/>
    <w:uiPriority w:val="31"/>
    <w:rsid w:val="003543E8"/>
    <w:rPr>
      <w:smallCaps/>
      <w:color w:val="404040" w:themeColor="text1" w:themeTint="BF"/>
      <w:u w:val="single" w:color="7F7F7F" w:themeColor="text1" w:themeTint="80"/>
    </w:rPr>
  </w:style>
  <w:style w:type="paragraph" w:styleId="Quote">
    <w:name w:val="Quote"/>
    <w:basedOn w:val="Normal"/>
    <w:next w:val="Normal"/>
    <w:link w:val="QuoteChar"/>
    <w:uiPriority w:val="29"/>
    <w:rsid w:val="003543E8"/>
    <w:pPr>
      <w:spacing w:before="160" w:after="160" w:line="259" w:lineRule="auto"/>
      <w:ind w:left="720" w:right="720"/>
      <w:jc w:val="left"/>
    </w:pPr>
    <w:rPr>
      <w:rFonts w:ascii="Calibri" w:eastAsia="Calibri" w:hAnsi="Calibri"/>
      <w:i/>
      <w:iCs/>
      <w:color w:val="000000" w:themeColor="text1"/>
      <w:sz w:val="20"/>
      <w:lang w:eastAsia="en-GB" w:bidi="ar-SA"/>
    </w:rPr>
  </w:style>
  <w:style w:type="character" w:customStyle="1" w:styleId="QuoteChar1">
    <w:name w:val="Quote Char1"/>
    <w:basedOn w:val="DefaultParagraphFont"/>
    <w:uiPriority w:val="29"/>
    <w:rsid w:val="003543E8"/>
    <w:rPr>
      <w:rFonts w:ascii="Arial" w:eastAsia="SimSun" w:hAnsi="Arial"/>
      <w:i/>
      <w:iCs/>
      <w:color w:val="404040" w:themeColor="text1" w:themeTint="BF"/>
      <w:sz w:val="22"/>
      <w:lang w:eastAsia="zh-CN" w:bidi="bn-BD"/>
    </w:rPr>
  </w:style>
  <w:style w:type="character" w:styleId="IntenseReference">
    <w:name w:val="Intense Reference"/>
    <w:basedOn w:val="DefaultParagraphFont"/>
    <w:uiPriority w:val="32"/>
    <w:rsid w:val="003543E8"/>
    <w:rPr>
      <w:b/>
      <w:bCs/>
      <w:smallCaps/>
      <w:u w:val="single"/>
    </w:rPr>
  </w:style>
  <w:style w:type="character" w:customStyle="1" w:styleId="NormalParagraphZchn">
    <w:name w:val="Normal Paragraph Zchn"/>
    <w:basedOn w:val="DefaultParagraphFont"/>
    <w:link w:val="NormalParagraph"/>
    <w:qFormat/>
    <w:rsid w:val="003543E8"/>
    <w:rPr>
      <w:rFonts w:ascii="Arial" w:eastAsia="SimSun" w:hAnsi="Arial"/>
      <w:sz w:val="22"/>
      <w:szCs w:val="22"/>
    </w:rPr>
  </w:style>
  <w:style w:type="paragraph" w:styleId="PlainText">
    <w:name w:val="Plain Text"/>
    <w:basedOn w:val="Normal"/>
    <w:link w:val="PlainTextChar"/>
    <w:uiPriority w:val="99"/>
    <w:semiHidden/>
    <w:unhideWhenUsed/>
    <w:rsid w:val="003543E8"/>
    <w:pPr>
      <w:spacing w:before="0" w:after="160" w:line="259" w:lineRule="auto"/>
      <w:jc w:val="left"/>
    </w:pPr>
    <w:rPr>
      <w:rFonts w:ascii="Calibri" w:eastAsiaTheme="minorEastAsia" w:hAnsi="Calibri" w:cstheme="minorBidi"/>
      <w:sz w:val="24"/>
      <w:szCs w:val="21"/>
      <w:lang w:val="en-US" w:eastAsia="fr-FR" w:bidi="ar-SA"/>
    </w:rPr>
  </w:style>
  <w:style w:type="character" w:customStyle="1" w:styleId="PlainTextChar">
    <w:name w:val="Plain Text Char"/>
    <w:basedOn w:val="DefaultParagraphFont"/>
    <w:link w:val="PlainText"/>
    <w:uiPriority w:val="99"/>
    <w:semiHidden/>
    <w:rsid w:val="003543E8"/>
    <w:rPr>
      <w:rFonts w:eastAsiaTheme="minorEastAsia" w:cstheme="minorBidi"/>
      <w:sz w:val="24"/>
      <w:szCs w:val="21"/>
      <w:lang w:val="en-US" w:eastAsia="fr-FR"/>
    </w:rPr>
  </w:style>
  <w:style w:type="character" w:customStyle="1" w:styleId="CRSheetTitleChar">
    <w:name w:val="CRSheet Title Char"/>
    <w:basedOn w:val="DefaultParagraphFont"/>
    <w:link w:val="CRSheetTitle"/>
    <w:uiPriority w:val="99"/>
    <w:rsid w:val="003543E8"/>
    <w:rPr>
      <w:rFonts w:ascii="Arial Bold" w:eastAsia="SimSun" w:hAnsi="Arial Bold"/>
      <w:b/>
      <w:sz w:val="36"/>
      <w:szCs w:val="36"/>
    </w:rPr>
  </w:style>
  <w:style w:type="paragraph" w:customStyle="1" w:styleId="Heading6no">
    <w:name w:val="Heading 6 no#"/>
    <w:basedOn w:val="Heading6"/>
    <w:link w:val="Heading6noChar"/>
    <w:qFormat/>
    <w:rsid w:val="003543E8"/>
    <w:pPr>
      <w:numPr>
        <w:ilvl w:val="0"/>
        <w:numId w:val="0"/>
      </w:numPr>
      <w:spacing w:before="360" w:after="120"/>
    </w:pPr>
    <w:rPr>
      <w:rFonts w:ascii="Arial" w:eastAsiaTheme="majorEastAsia" w:hAnsi="Arial" w:cstheme="majorBidi"/>
      <w:i/>
      <w:iCs/>
      <w:lang w:eastAsia="fr-FR"/>
    </w:rPr>
  </w:style>
  <w:style w:type="paragraph" w:customStyle="1" w:styleId="TableContentLeft">
    <w:name w:val="TableContentLeft"/>
    <w:basedOn w:val="Normal"/>
    <w:link w:val="TableContentLeftChar"/>
    <w:qFormat/>
    <w:rsid w:val="003543E8"/>
    <w:pPr>
      <w:spacing w:before="80" w:after="80" w:line="259" w:lineRule="auto"/>
      <w:jc w:val="left"/>
    </w:pPr>
    <w:rPr>
      <w:rFonts w:cs="Arial"/>
      <w:sz w:val="18"/>
      <w:szCs w:val="18"/>
      <w:lang w:eastAsia="de-DE"/>
    </w:rPr>
  </w:style>
  <w:style w:type="character" w:customStyle="1" w:styleId="Heading6noChar">
    <w:name w:val="Heading 6 no# Char"/>
    <w:basedOn w:val="Heading6Char"/>
    <w:link w:val="Heading6no"/>
    <w:rsid w:val="003543E8"/>
    <w:rPr>
      <w:rFonts w:ascii="Arial" w:eastAsiaTheme="majorEastAsia" w:hAnsi="Arial" w:cstheme="majorBidi"/>
      <w:b/>
      <w:i/>
      <w:iCs/>
      <w:sz w:val="22"/>
      <w:szCs w:val="22"/>
      <w:lang w:val="en-US" w:eastAsia="fr-FR" w:bidi="bn-BD"/>
    </w:rPr>
  </w:style>
  <w:style w:type="paragraph" w:customStyle="1" w:styleId="TableCourier">
    <w:name w:val="TableCourier"/>
    <w:basedOn w:val="Normal"/>
    <w:link w:val="TableCourierChar"/>
    <w:qFormat/>
    <w:rsid w:val="003543E8"/>
    <w:pPr>
      <w:keepNext/>
      <w:spacing w:after="120" w:line="276" w:lineRule="auto"/>
      <w:contextualSpacing/>
      <w:jc w:val="left"/>
    </w:pPr>
    <w:rPr>
      <w:rFonts w:ascii="Courier New" w:eastAsiaTheme="minorEastAsia" w:hAnsi="Courier New" w:cs="Courier New"/>
      <w:sz w:val="18"/>
      <w:szCs w:val="18"/>
      <w:lang w:eastAsia="fr-FR" w:bidi="ar-SA"/>
    </w:rPr>
  </w:style>
  <w:style w:type="character" w:customStyle="1" w:styleId="TableContentLeftChar">
    <w:name w:val="TableContentLeft Char"/>
    <w:basedOn w:val="DefaultParagraphFont"/>
    <w:link w:val="TableContentLeft"/>
    <w:rsid w:val="003543E8"/>
    <w:rPr>
      <w:rFonts w:ascii="Arial" w:eastAsia="SimSun" w:hAnsi="Arial" w:cs="Arial"/>
      <w:sz w:val="18"/>
      <w:szCs w:val="18"/>
      <w:lang w:eastAsia="de-DE" w:bidi="bn-BD"/>
    </w:rPr>
  </w:style>
  <w:style w:type="character" w:customStyle="1" w:styleId="TableCourierChar">
    <w:name w:val="TableCourier Char"/>
    <w:basedOn w:val="DefaultParagraphFont"/>
    <w:link w:val="TableCourier"/>
    <w:rsid w:val="003543E8"/>
    <w:rPr>
      <w:rFonts w:ascii="Courier New" w:eastAsiaTheme="minorEastAsia" w:hAnsi="Courier New" w:cs="Courier New"/>
      <w:sz w:val="18"/>
      <w:szCs w:val="18"/>
      <w:lang w:eastAsia="fr-FR"/>
    </w:rPr>
  </w:style>
  <w:style w:type="paragraph" w:customStyle="1" w:styleId="TableHeaderGray">
    <w:name w:val="TableHeaderGray"/>
    <w:basedOn w:val="Normal"/>
    <w:link w:val="TableHeaderGrayChar"/>
    <w:qFormat/>
    <w:rsid w:val="003543E8"/>
    <w:pPr>
      <w:keepNext/>
      <w:spacing w:before="40" w:after="40" w:line="276" w:lineRule="auto"/>
      <w:jc w:val="left"/>
    </w:pPr>
    <w:rPr>
      <w:rFonts w:eastAsiaTheme="minorEastAsia" w:cs="Arial"/>
      <w:b/>
      <w:sz w:val="20"/>
      <w:lang w:val="en-US" w:eastAsia="en-US" w:bidi="ar-SA"/>
    </w:rPr>
  </w:style>
  <w:style w:type="character" w:customStyle="1" w:styleId="TableHeaderGrayChar">
    <w:name w:val="TableHeaderGray Char"/>
    <w:basedOn w:val="DefaultParagraphFont"/>
    <w:link w:val="TableHeaderGray"/>
    <w:rsid w:val="003543E8"/>
    <w:rPr>
      <w:rFonts w:ascii="Arial" w:eastAsiaTheme="minorEastAsia" w:hAnsi="Arial" w:cs="Arial"/>
      <w:b/>
      <w:lang w:val="en-US" w:eastAsia="en-US"/>
    </w:rPr>
  </w:style>
  <w:style w:type="paragraph" w:customStyle="1" w:styleId="10ptTableContent">
    <w:name w:val="10ptTableContent"/>
    <w:basedOn w:val="TableContentLeft"/>
    <w:link w:val="10ptTableContentChar"/>
    <w:qFormat/>
    <w:rsid w:val="003543E8"/>
    <w:rPr>
      <w:sz w:val="24"/>
      <w:szCs w:val="26"/>
    </w:rPr>
  </w:style>
  <w:style w:type="character" w:customStyle="1" w:styleId="TableHeaderChar">
    <w:name w:val="Table Header Char"/>
    <w:basedOn w:val="NormalParagraphZchn"/>
    <w:link w:val="TableHeader"/>
    <w:uiPriority w:val="18"/>
    <w:rsid w:val="003543E8"/>
    <w:rPr>
      <w:rFonts w:ascii="Arial" w:eastAsia="SimSun" w:hAnsi="Arial" w:cs="Arial"/>
      <w:b/>
      <w:color w:val="FFFFFF"/>
      <w:sz w:val="22"/>
      <w:szCs w:val="22"/>
      <w:lang w:val="en-US"/>
    </w:rPr>
  </w:style>
  <w:style w:type="character" w:customStyle="1" w:styleId="10ptTableContentChar">
    <w:name w:val="10ptTableContent Char"/>
    <w:basedOn w:val="Heading3Char"/>
    <w:link w:val="10ptTableContent"/>
    <w:rsid w:val="003543E8"/>
    <w:rPr>
      <w:rFonts w:ascii="Arial" w:eastAsia="SimSun" w:hAnsi="Arial" w:cs="Arial"/>
      <w:b w:val="0"/>
      <w:bCs w:val="0"/>
      <w:iCs w:val="0"/>
      <w:sz w:val="24"/>
      <w:szCs w:val="26"/>
      <w:lang w:eastAsia="de-DE" w:bidi="bn-BD"/>
    </w:rPr>
  </w:style>
  <w:style w:type="table" w:customStyle="1" w:styleId="Table2Style1">
    <w:name w:val="Table 2 Style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table" w:customStyle="1" w:styleId="Table2Style11">
    <w:name w:val="Table 2 Style1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table" w:customStyle="1" w:styleId="Table2Style12">
    <w:name w:val="Table 2 Style12"/>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table" w:customStyle="1" w:styleId="Table2Style13">
    <w:name w:val="Table 2 Style13"/>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numbering" w:customStyle="1" w:styleId="NoList2">
    <w:name w:val="No List2"/>
    <w:next w:val="NoList"/>
    <w:uiPriority w:val="99"/>
    <w:semiHidden/>
    <w:unhideWhenUsed/>
    <w:rsid w:val="003543E8"/>
  </w:style>
  <w:style w:type="table" w:customStyle="1" w:styleId="TableGrid1">
    <w:name w:val="Table Grid1"/>
    <w:basedOn w:val="TableNormal"/>
    <w:next w:val="TableGrid"/>
    <w:uiPriority w:val="39"/>
    <w:rsid w:val="003543E8"/>
    <w:rPr>
      <w:rFonts w:ascii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543E8"/>
    <w:rPr>
      <w:rFonts w:ascii="Arial" w:eastAsia="SimSun" w:hAnsi="Arial"/>
      <w:sz w:val="22"/>
      <w:lang w:eastAsia="zh-CN" w:bidi="bn-BD"/>
    </w:rPr>
  </w:style>
  <w:style w:type="paragraph" w:customStyle="1" w:styleId="PlainText1">
    <w:name w:val="Plain Text1"/>
    <w:basedOn w:val="Normal"/>
    <w:next w:val="PlainText"/>
    <w:uiPriority w:val="99"/>
    <w:semiHidden/>
    <w:unhideWhenUsed/>
    <w:rsid w:val="003543E8"/>
    <w:pPr>
      <w:spacing w:before="0" w:after="160" w:line="259" w:lineRule="auto"/>
      <w:jc w:val="left"/>
    </w:pPr>
    <w:rPr>
      <w:rFonts w:asciiTheme="minorHAnsi" w:eastAsia="Times New Roman" w:hAnsiTheme="minorHAnsi"/>
      <w:szCs w:val="21"/>
      <w:lang w:eastAsia="fr-FR" w:bidi="ar-SA"/>
    </w:rPr>
  </w:style>
  <w:style w:type="paragraph" w:styleId="TOC7">
    <w:name w:val="toc 7"/>
    <w:basedOn w:val="Normal"/>
    <w:next w:val="Normal"/>
    <w:autoRedefine/>
    <w:uiPriority w:val="39"/>
    <w:unhideWhenUsed/>
    <w:rsid w:val="003543E8"/>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3543E8"/>
    <w:pPr>
      <w:spacing w:before="0" w:after="100" w:line="259" w:lineRule="auto"/>
      <w:ind w:left="1540"/>
      <w:jc w:val="left"/>
    </w:pPr>
    <w:rPr>
      <w:rFonts w:asciiTheme="minorHAnsi" w:eastAsiaTheme="minorEastAsia" w:hAnsiTheme="minorHAnsi" w:cstheme="minorBidi"/>
      <w:szCs w:val="22"/>
      <w:lang w:eastAsia="en-GB" w:bidi="ar-SA"/>
    </w:rPr>
  </w:style>
  <w:style w:type="paragraph" w:customStyle="1" w:styleId="TableHeaderNewPage">
    <w:name w:val="Table Header NewPage"/>
    <w:basedOn w:val="TableHeader"/>
    <w:uiPriority w:val="49"/>
    <w:qFormat/>
    <w:rsid w:val="003543E8"/>
    <w:rPr>
      <w:sz w:val="24"/>
    </w:rPr>
  </w:style>
  <w:style w:type="paragraph" w:customStyle="1" w:styleId="TableTextBold0">
    <w:name w:val="Table Text Bold"/>
    <w:basedOn w:val="TableText"/>
    <w:uiPriority w:val="49"/>
    <w:qFormat/>
    <w:rsid w:val="003543E8"/>
    <w:pPr>
      <w:spacing w:before="0" w:after="0" w:line="240" w:lineRule="auto"/>
    </w:pPr>
    <w:rPr>
      <w:b/>
    </w:rPr>
  </w:style>
  <w:style w:type="paragraph" w:customStyle="1" w:styleId="TableHeaderLarge">
    <w:name w:val="Table Header Large"/>
    <w:basedOn w:val="TableHeader"/>
    <w:uiPriority w:val="49"/>
    <w:qFormat/>
    <w:rsid w:val="003543E8"/>
    <w:rPr>
      <w:sz w:val="24"/>
    </w:rPr>
  </w:style>
  <w:style w:type="character" w:styleId="CommentReference">
    <w:name w:val="annotation reference"/>
    <w:basedOn w:val="DefaultParagraphFont"/>
    <w:uiPriority w:val="99"/>
    <w:unhideWhenUsed/>
    <w:rsid w:val="00203BE2"/>
    <w:rPr>
      <w:sz w:val="16"/>
      <w:szCs w:val="16"/>
    </w:rPr>
  </w:style>
  <w:style w:type="paragraph" w:customStyle="1" w:styleId="CRSheetSubtitle">
    <w:name w:val="CRSheet Subtitle"/>
    <w:basedOn w:val="Normal"/>
    <w:uiPriority w:val="99"/>
    <w:qFormat/>
    <w:rsid w:val="0000309D"/>
    <w:pPr>
      <w:framePr w:hSpace="180" w:wrap="around" w:hAnchor="margin" w:xAlign="center" w:y="-756"/>
      <w:spacing w:before="60" w:after="60"/>
      <w:jc w:val="left"/>
    </w:pPr>
    <w:rPr>
      <w:rFonts w:cs="Arial"/>
      <w:b/>
      <w:i/>
      <w:szCs w:val="22"/>
      <w:lang w:eastAsia="en-GB" w:bidi="ar-SA"/>
    </w:rPr>
  </w:style>
  <w:style w:type="paragraph" w:customStyle="1" w:styleId="ListBullletsub">
    <w:name w:val="List Bulllet (sub)"/>
    <w:basedOn w:val="Normal"/>
    <w:link w:val="ListBullletsubChar"/>
    <w:rsid w:val="0000309D"/>
    <w:pPr>
      <w:spacing w:before="0" w:after="160" w:line="259" w:lineRule="auto"/>
      <w:ind w:left="502" w:hanging="360"/>
      <w:jc w:val="left"/>
    </w:pPr>
    <w:rPr>
      <w:rFonts w:eastAsiaTheme="minorEastAsia" w:cstheme="minorBidi"/>
      <w:szCs w:val="22"/>
      <w:lang w:eastAsia="fr-FR" w:bidi="ar-SA"/>
    </w:rPr>
  </w:style>
  <w:style w:type="paragraph" w:customStyle="1" w:styleId="GSMABodytext">
    <w:name w:val="GSMA Body text"/>
    <w:basedOn w:val="Normal"/>
    <w:rsid w:val="0000309D"/>
    <w:pPr>
      <w:spacing w:before="0" w:after="160" w:line="259" w:lineRule="auto"/>
      <w:jc w:val="left"/>
    </w:pPr>
    <w:rPr>
      <w:rFonts w:asciiTheme="minorHAnsi" w:eastAsia="Times New Roman" w:hAnsiTheme="minorHAnsi" w:cstheme="minorBidi"/>
      <w:szCs w:val="22"/>
      <w:lang w:eastAsia="fr-FR" w:bidi="ar-SA"/>
    </w:rPr>
  </w:style>
  <w:style w:type="paragraph" w:styleId="Caption">
    <w:name w:val="caption"/>
    <w:aliases w:val="Label"/>
    <w:basedOn w:val="Normal"/>
    <w:next w:val="Normal"/>
    <w:link w:val="CaptionChar"/>
    <w:unhideWhenUsed/>
    <w:qFormat/>
    <w:rsid w:val="0000309D"/>
    <w:pPr>
      <w:spacing w:before="0" w:after="200"/>
      <w:jc w:val="left"/>
    </w:pPr>
    <w:rPr>
      <w:rFonts w:asciiTheme="minorHAnsi" w:eastAsiaTheme="minorEastAsia" w:hAnsiTheme="minorHAnsi" w:cstheme="minorBidi"/>
      <w:i/>
      <w:iCs/>
      <w:color w:val="1F497D" w:themeColor="text2"/>
      <w:sz w:val="18"/>
      <w:szCs w:val="18"/>
      <w:lang w:eastAsia="fr-FR" w:bidi="ar-SA"/>
    </w:rPr>
  </w:style>
  <w:style w:type="paragraph" w:customStyle="1" w:styleId="GSMCoverImage">
    <w:name w:val="GSM Cover Image"/>
    <w:autoRedefine/>
    <w:rsid w:val="0000309D"/>
    <w:pPr>
      <w:spacing w:before="960" w:after="240" w:line="259" w:lineRule="auto"/>
      <w:jc w:val="center"/>
    </w:pPr>
    <w:rPr>
      <w:rFonts w:asciiTheme="minorHAnsi" w:eastAsiaTheme="minorEastAsia" w:hAnsiTheme="minorHAnsi" w:cs="Arial"/>
      <w:sz w:val="22"/>
      <w:szCs w:val="22"/>
      <w:lang w:eastAsia="en-US"/>
    </w:rPr>
  </w:style>
  <w:style w:type="paragraph" w:customStyle="1" w:styleId="DocumentManagement">
    <w:name w:val="Document Management"/>
    <w:basedOn w:val="Heading1"/>
    <w:link w:val="DocumentManagementChar"/>
    <w:rsid w:val="0000309D"/>
    <w:pPr>
      <w:numPr>
        <w:numId w:val="0"/>
      </w:numPr>
      <w:spacing w:after="240" w:line="259" w:lineRule="auto"/>
      <w:ind w:left="854" w:hanging="854"/>
    </w:pPr>
    <w:rPr>
      <w:rFonts w:eastAsiaTheme="majorEastAsia"/>
      <w:color w:val="000000" w:themeColor="text1"/>
      <w:sz w:val="32"/>
      <w:szCs w:val="36"/>
      <w:lang w:eastAsia="fr-FR" w:bidi="ar-SA"/>
    </w:rPr>
  </w:style>
  <w:style w:type="paragraph" w:customStyle="1" w:styleId="DocumentHistory">
    <w:name w:val="Document History"/>
    <w:basedOn w:val="Heading2"/>
    <w:link w:val="DocumentHistoryChar"/>
    <w:rsid w:val="0000309D"/>
    <w:pPr>
      <w:numPr>
        <w:ilvl w:val="0"/>
        <w:numId w:val="0"/>
      </w:numPr>
      <w:spacing w:before="360" w:after="120" w:line="259" w:lineRule="auto"/>
      <w:ind w:left="854" w:hanging="854"/>
    </w:pPr>
    <w:rPr>
      <w:rFonts w:eastAsiaTheme="majorEastAsia"/>
      <w:iCs w:val="0"/>
      <w:color w:val="000000" w:themeColor="text1"/>
      <w:sz w:val="28"/>
      <w:lang w:eastAsia="fr-FR" w:bidi="ar-SA"/>
    </w:rPr>
  </w:style>
  <w:style w:type="character" w:customStyle="1" w:styleId="ListBullletsubChar">
    <w:name w:val="List Bulllet (sub) Char"/>
    <w:link w:val="ListBullletsub"/>
    <w:rsid w:val="0000309D"/>
    <w:rPr>
      <w:rFonts w:ascii="Arial" w:eastAsiaTheme="minorEastAsia" w:hAnsi="Arial" w:cstheme="minorBidi"/>
      <w:sz w:val="22"/>
      <w:szCs w:val="22"/>
      <w:lang w:eastAsia="fr-FR"/>
    </w:rPr>
  </w:style>
  <w:style w:type="paragraph" w:styleId="BodyText">
    <w:name w:val="Body Text"/>
    <w:aliases w:val="Text body"/>
    <w:basedOn w:val="Normal"/>
    <w:link w:val="BodyTextChar"/>
    <w:rsid w:val="0000309D"/>
    <w:pPr>
      <w:spacing w:before="0" w:after="120" w:line="259" w:lineRule="auto"/>
      <w:jc w:val="left"/>
    </w:pPr>
    <w:rPr>
      <w:rFonts w:asciiTheme="minorHAnsi" w:eastAsiaTheme="minorEastAsia" w:hAnsiTheme="minorHAnsi" w:cstheme="minorBidi"/>
      <w:szCs w:val="22"/>
      <w:lang w:eastAsia="fr-FR" w:bidi="ar-SA"/>
    </w:rPr>
  </w:style>
  <w:style w:type="character" w:customStyle="1" w:styleId="BodyTextChar">
    <w:name w:val="Body Text Char"/>
    <w:aliases w:val="Text body Char"/>
    <w:basedOn w:val="DefaultParagraphFont"/>
    <w:link w:val="BodyText"/>
    <w:rsid w:val="0000309D"/>
    <w:rPr>
      <w:rFonts w:asciiTheme="minorHAnsi" w:eastAsiaTheme="minorEastAsia" w:hAnsiTheme="minorHAnsi" w:cstheme="minorBidi"/>
      <w:sz w:val="22"/>
      <w:szCs w:val="22"/>
      <w:lang w:eastAsia="fr-FR"/>
    </w:rPr>
  </w:style>
  <w:style w:type="character" w:styleId="PageNumber">
    <w:name w:val="page number"/>
    <w:aliases w:val="Page no."/>
    <w:rsid w:val="0000309D"/>
  </w:style>
  <w:style w:type="paragraph" w:customStyle="1" w:styleId="CopyrightDisclaimer">
    <w:name w:val="Copyright Disclaimer"/>
    <w:basedOn w:val="Normal"/>
    <w:next w:val="Normal"/>
    <w:autoRedefine/>
    <w:rsid w:val="0000309D"/>
    <w:pPr>
      <w:spacing w:before="0" w:after="160" w:line="259" w:lineRule="auto"/>
      <w:jc w:val="center"/>
    </w:pPr>
    <w:rPr>
      <w:rFonts w:asciiTheme="minorHAnsi" w:eastAsia="Arial" w:hAnsiTheme="minorHAnsi" w:cstheme="minorBidi"/>
      <w:b/>
      <w:i/>
      <w:snapToGrid w:val="0"/>
      <w:sz w:val="20"/>
      <w:szCs w:val="22"/>
      <w:lang w:eastAsia="fr-FR" w:bidi="ar-SA"/>
    </w:rPr>
  </w:style>
  <w:style w:type="paragraph" w:customStyle="1" w:styleId="NormalStyleIndentedParagraph">
    <w:name w:val="Normal Style Indented Paragraph"/>
    <w:basedOn w:val="Normal"/>
    <w:link w:val="NormalStyleIndentedParagraphChar"/>
    <w:qFormat/>
    <w:rsid w:val="0000309D"/>
    <w:pPr>
      <w:spacing w:before="0" w:after="160" w:line="259" w:lineRule="auto"/>
      <w:ind w:left="360"/>
      <w:jc w:val="left"/>
    </w:pPr>
    <w:rPr>
      <w:rFonts w:asciiTheme="minorHAnsi" w:eastAsiaTheme="minorEastAsia" w:hAnsiTheme="minorHAnsi" w:cstheme="minorBidi"/>
      <w:szCs w:val="22"/>
      <w:lang w:eastAsia="fr-FR" w:bidi="ar-SA"/>
    </w:rPr>
  </w:style>
  <w:style w:type="paragraph" w:customStyle="1" w:styleId="FrontMatter">
    <w:name w:val="Front Matter"/>
    <w:autoRedefine/>
    <w:rsid w:val="0000309D"/>
    <w:pPr>
      <w:pBdr>
        <w:top w:val="single" w:sz="4" w:space="1" w:color="auto"/>
      </w:pBdr>
      <w:spacing w:before="60" w:after="60" w:line="259" w:lineRule="auto"/>
    </w:pPr>
    <w:rPr>
      <w:rFonts w:ascii="Arial" w:eastAsiaTheme="minorEastAsia" w:hAnsi="Arial" w:cs="Arial"/>
      <w:b/>
      <w:sz w:val="24"/>
      <w:szCs w:val="24"/>
      <w:lang w:eastAsia="en-US"/>
    </w:rPr>
  </w:style>
  <w:style w:type="paragraph" w:customStyle="1" w:styleId="FrontMatterTitles">
    <w:name w:val="Front Matter Titles"/>
    <w:basedOn w:val="Normal"/>
    <w:rsid w:val="0000309D"/>
    <w:pPr>
      <w:spacing w:before="0" w:after="60" w:line="259" w:lineRule="auto"/>
      <w:jc w:val="left"/>
    </w:pPr>
    <w:rPr>
      <w:rFonts w:asciiTheme="minorHAnsi" w:eastAsiaTheme="minorEastAsia" w:hAnsiTheme="minorHAnsi" w:cstheme="minorBidi"/>
      <w:b/>
      <w:bCs/>
      <w:sz w:val="24"/>
      <w:szCs w:val="22"/>
      <w:lang w:eastAsia="fr-FR" w:bidi="ar-SA"/>
    </w:rPr>
  </w:style>
  <w:style w:type="paragraph" w:styleId="NormalWeb">
    <w:name w:val="Normal (Web)"/>
    <w:basedOn w:val="Normal"/>
    <w:uiPriority w:val="99"/>
    <w:unhideWhenUsed/>
    <w:rsid w:val="0000309D"/>
    <w:pPr>
      <w:spacing w:before="0" w:after="160" w:line="259" w:lineRule="auto"/>
      <w:jc w:val="left"/>
    </w:pPr>
    <w:rPr>
      <w:rFonts w:ascii="Times New Roman" w:eastAsiaTheme="minorEastAsia" w:hAnsi="Times New Roman" w:cstheme="minorBidi"/>
      <w:sz w:val="24"/>
      <w:szCs w:val="22"/>
      <w:lang w:eastAsia="fr-FR" w:bidi="ar-SA"/>
    </w:rPr>
  </w:style>
  <w:style w:type="character" w:customStyle="1" w:styleId="DocumentManagementChar">
    <w:name w:val="Document Management Char"/>
    <w:link w:val="DocumentManagement"/>
    <w:rsid w:val="0000309D"/>
    <w:rPr>
      <w:rFonts w:ascii="Arial" w:eastAsiaTheme="majorEastAsia" w:hAnsi="Arial" w:cs="Arial"/>
      <w:b/>
      <w:bCs/>
      <w:color w:val="000000" w:themeColor="text1"/>
      <w:sz w:val="32"/>
      <w:szCs w:val="36"/>
      <w:lang w:eastAsia="fr-FR"/>
    </w:rPr>
  </w:style>
  <w:style w:type="paragraph" w:customStyle="1" w:styleId="GSMAFigure">
    <w:name w:val="GSMA Figure"/>
    <w:basedOn w:val="Caption"/>
    <w:rsid w:val="0000309D"/>
  </w:style>
  <w:style w:type="paragraph" w:customStyle="1" w:styleId="Style1">
    <w:name w:val="Style1"/>
    <w:basedOn w:val="Centredtext"/>
    <w:uiPriority w:val="49"/>
    <w:rsid w:val="0000309D"/>
    <w:pPr>
      <w:spacing w:before="120" w:after="120"/>
      <w:contextualSpacing/>
    </w:pPr>
    <w:rPr>
      <w:rFonts w:cs="Arial"/>
      <w:szCs w:val="20"/>
      <w:lang w:val="en-US"/>
    </w:rPr>
  </w:style>
  <w:style w:type="paragraph" w:customStyle="1" w:styleId="OtherInformation">
    <w:name w:val="Other Information"/>
    <w:basedOn w:val="Heading2"/>
    <w:link w:val="OtherInformationChar"/>
    <w:rsid w:val="0000309D"/>
    <w:pPr>
      <w:numPr>
        <w:ilvl w:val="0"/>
        <w:numId w:val="0"/>
      </w:numPr>
      <w:spacing w:before="360" w:after="120" w:line="259" w:lineRule="auto"/>
    </w:pPr>
    <w:rPr>
      <w:rFonts w:eastAsiaTheme="majorEastAsia"/>
      <w:iCs w:val="0"/>
      <w:color w:val="000000" w:themeColor="text1"/>
      <w:sz w:val="28"/>
      <w:lang w:eastAsia="fr-FR" w:bidi="ar-SA"/>
    </w:rPr>
  </w:style>
  <w:style w:type="character" w:customStyle="1" w:styleId="DocumentHistoryChar">
    <w:name w:val="Document History Char"/>
    <w:link w:val="DocumentHistory"/>
    <w:rsid w:val="0000309D"/>
    <w:rPr>
      <w:rFonts w:ascii="Arial" w:eastAsiaTheme="majorEastAsia" w:hAnsi="Arial" w:cs="Arial"/>
      <w:b/>
      <w:bCs/>
      <w:color w:val="000000" w:themeColor="text1"/>
      <w:sz w:val="28"/>
      <w:szCs w:val="28"/>
      <w:lang w:eastAsia="fr-FR"/>
    </w:rPr>
  </w:style>
  <w:style w:type="character" w:customStyle="1" w:styleId="NormalStyleIndentedParagraphChar">
    <w:name w:val="Normal Style Indented Paragraph Char"/>
    <w:link w:val="NormalStyleIndentedParagraph"/>
    <w:rsid w:val="0000309D"/>
    <w:rPr>
      <w:rFonts w:asciiTheme="minorHAnsi" w:eastAsiaTheme="minorEastAsia" w:hAnsiTheme="minorHAnsi" w:cstheme="minorBidi"/>
      <w:sz w:val="22"/>
      <w:szCs w:val="22"/>
      <w:lang w:eastAsia="fr-FR"/>
    </w:rPr>
  </w:style>
  <w:style w:type="character" w:customStyle="1" w:styleId="OtherInformationChar">
    <w:name w:val="Other Information Char"/>
    <w:link w:val="OtherInformation"/>
    <w:rsid w:val="0000309D"/>
    <w:rPr>
      <w:rFonts w:ascii="Arial" w:eastAsiaTheme="majorEastAsia" w:hAnsi="Arial" w:cs="Arial"/>
      <w:b/>
      <w:bCs/>
      <w:color w:val="000000" w:themeColor="text1"/>
      <w:sz w:val="28"/>
      <w:szCs w:val="28"/>
      <w:lang w:eastAsia="fr-FR"/>
    </w:rPr>
  </w:style>
  <w:style w:type="character" w:customStyle="1" w:styleId="apple-style-span">
    <w:name w:val="apple-style-span"/>
    <w:basedOn w:val="DefaultParagraphFont"/>
    <w:rsid w:val="0000309D"/>
  </w:style>
  <w:style w:type="paragraph" w:styleId="TableofFigures">
    <w:name w:val="table of figures"/>
    <w:aliases w:val="List of figures"/>
    <w:basedOn w:val="Normal"/>
    <w:next w:val="Normal"/>
    <w:uiPriority w:val="99"/>
    <w:rsid w:val="0000309D"/>
    <w:pPr>
      <w:spacing w:before="0" w:after="160" w:line="259" w:lineRule="auto"/>
      <w:jc w:val="left"/>
    </w:pPr>
    <w:rPr>
      <w:rFonts w:ascii="Calibri" w:eastAsia="Batang" w:hAnsi="Calibri" w:cstheme="minorBidi"/>
      <w:noProof/>
      <w:sz w:val="24"/>
      <w:szCs w:val="24"/>
      <w:lang w:eastAsia="ko-KR" w:bidi="ar-SA"/>
    </w:rPr>
  </w:style>
  <w:style w:type="paragraph" w:customStyle="1" w:styleId="Default">
    <w:name w:val="Default"/>
    <w:rsid w:val="0000309D"/>
    <w:pPr>
      <w:autoSpaceDE w:val="0"/>
      <w:autoSpaceDN w:val="0"/>
      <w:adjustRightInd w:val="0"/>
      <w:spacing w:after="160" w:line="259" w:lineRule="auto"/>
    </w:pPr>
    <w:rPr>
      <w:rFonts w:ascii="Arial" w:eastAsia="MS Mincho" w:hAnsi="Arial" w:cs="Arial"/>
      <w:color w:val="000000"/>
      <w:sz w:val="24"/>
      <w:szCs w:val="24"/>
      <w:lang w:eastAsia="ja-JP"/>
    </w:rPr>
  </w:style>
  <w:style w:type="paragraph" w:customStyle="1" w:styleId="Heading11">
    <w:name w:val="Heading 11"/>
    <w:basedOn w:val="Normal"/>
    <w:next w:val="Normal"/>
    <w:rsid w:val="0000309D"/>
    <w:pPr>
      <w:keepNext/>
      <w:pageBreakBefore/>
      <w:pBdr>
        <w:bottom w:val="single" w:sz="4" w:space="1" w:color="auto"/>
      </w:pBdr>
      <w:tabs>
        <w:tab w:val="num" w:pos="1552"/>
      </w:tabs>
      <w:spacing w:before="0" w:after="120" w:line="259" w:lineRule="auto"/>
      <w:ind w:left="1552" w:hanging="432"/>
      <w:jc w:val="left"/>
      <w:outlineLvl w:val="0"/>
    </w:pPr>
    <w:rPr>
      <w:rFonts w:asciiTheme="minorHAnsi" w:eastAsia="Times New Roman" w:hAnsiTheme="minorHAnsi" w:cstheme="minorBidi"/>
      <w:b/>
      <w:sz w:val="28"/>
      <w:szCs w:val="22"/>
      <w:lang w:val="en-US" w:eastAsia="en-US" w:bidi="ar-SA"/>
    </w:rPr>
  </w:style>
  <w:style w:type="paragraph" w:customStyle="1" w:styleId="Paragraphe2">
    <w:name w:val="Paragraphe2"/>
    <w:basedOn w:val="Header"/>
    <w:rsid w:val="0000309D"/>
    <w:pPr>
      <w:spacing w:before="120" w:after="120"/>
      <w:ind w:left="567"/>
      <w:jc w:val="both"/>
    </w:pPr>
    <w:rPr>
      <w:rFonts w:eastAsia="Times New Roman" w:cs="Arial"/>
      <w:sz w:val="22"/>
      <w:szCs w:val="20"/>
      <w:lang w:val="fr-FR" w:eastAsia="en-US" w:bidi="bn-BD"/>
    </w:rPr>
  </w:style>
  <w:style w:type="paragraph" w:customStyle="1" w:styleId="tac">
    <w:name w:val="tac"/>
    <w:basedOn w:val="Normal"/>
    <w:rsid w:val="0000309D"/>
    <w:pPr>
      <w:keepNext/>
      <w:overflowPunct w:val="0"/>
      <w:autoSpaceDE w:val="0"/>
      <w:autoSpaceDN w:val="0"/>
      <w:spacing w:before="0" w:after="160" w:line="259" w:lineRule="auto"/>
      <w:jc w:val="center"/>
    </w:pPr>
    <w:rPr>
      <w:rFonts w:asciiTheme="minorHAnsi" w:eastAsia="Times New Roman" w:hAnsiTheme="minorHAnsi" w:cs="Arial"/>
      <w:sz w:val="18"/>
      <w:szCs w:val="18"/>
      <w:lang w:val="en-US" w:eastAsia="en-US" w:bidi="ar-SA"/>
    </w:rPr>
  </w:style>
  <w:style w:type="paragraph" w:customStyle="1" w:styleId="code">
    <w:name w:val="code"/>
    <w:basedOn w:val="Normal"/>
    <w:qFormat/>
    <w:rsid w:val="0000309D"/>
    <w:pPr>
      <w:spacing w:before="0" w:after="160" w:line="259" w:lineRule="auto"/>
      <w:ind w:left="907"/>
      <w:jc w:val="left"/>
    </w:pPr>
    <w:rPr>
      <w:rFonts w:ascii="Courier New" w:eastAsia="Times New Roman" w:hAnsi="Courier New" w:cs="Courier New"/>
      <w:sz w:val="20"/>
      <w:szCs w:val="22"/>
      <w:lang w:val="en-US" w:eastAsia="en-US" w:bidi="ar-SA"/>
    </w:rPr>
  </w:style>
  <w:style w:type="paragraph" w:customStyle="1" w:styleId="H60">
    <w:name w:val="H6"/>
    <w:basedOn w:val="Heading5"/>
    <w:next w:val="Normal"/>
    <w:link w:val="H6Char"/>
    <w:rsid w:val="0000309D"/>
    <w:pPr>
      <w:numPr>
        <w:ilvl w:val="0"/>
        <w:numId w:val="0"/>
      </w:numPr>
      <w:overflowPunct w:val="0"/>
      <w:autoSpaceDE w:val="0"/>
      <w:autoSpaceDN w:val="0"/>
      <w:adjustRightInd w:val="0"/>
      <w:spacing w:before="360" w:after="180"/>
      <w:ind w:left="1985" w:hanging="1985"/>
      <w:textAlignment w:val="baseline"/>
      <w:outlineLvl w:val="9"/>
    </w:pPr>
    <w:rPr>
      <w:rFonts w:ascii="Arial" w:eastAsiaTheme="majorEastAsia" w:hAnsi="Arial"/>
      <w:i/>
      <w:iCs/>
      <w:color w:val="243F60"/>
      <w:sz w:val="20"/>
      <w:szCs w:val="20"/>
      <w:lang w:val="en-GB" w:eastAsia="fr-FR" w:bidi="ar-SA"/>
    </w:rPr>
  </w:style>
  <w:style w:type="character" w:customStyle="1" w:styleId="H6Char">
    <w:name w:val="H6 Char"/>
    <w:link w:val="H60"/>
    <w:rsid w:val="0000309D"/>
    <w:rPr>
      <w:rFonts w:ascii="Arial" w:eastAsiaTheme="majorEastAsia" w:hAnsi="Arial" w:cs="Arial"/>
      <w:b/>
      <w:bCs/>
      <w:i/>
      <w:iCs/>
      <w:color w:val="243F60"/>
      <w:lang w:eastAsia="fr-FR"/>
    </w:rPr>
  </w:style>
  <w:style w:type="paragraph" w:customStyle="1" w:styleId="Heading12">
    <w:name w:val="Heading 12"/>
    <w:basedOn w:val="Normal"/>
    <w:uiPriority w:val="99"/>
    <w:rsid w:val="0000309D"/>
    <w:pPr>
      <w:tabs>
        <w:tab w:val="num" w:pos="431"/>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21">
    <w:name w:val="Heading 21"/>
    <w:basedOn w:val="Normal"/>
    <w:rsid w:val="0000309D"/>
    <w:pPr>
      <w:tabs>
        <w:tab w:val="num" w:pos="57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31">
    <w:name w:val="Heading 31"/>
    <w:basedOn w:val="Normal"/>
    <w:rsid w:val="0000309D"/>
    <w:pPr>
      <w:tabs>
        <w:tab w:val="num" w:pos="72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41">
    <w:name w:val="Heading 41"/>
    <w:basedOn w:val="Normal"/>
    <w:rsid w:val="0000309D"/>
    <w:pPr>
      <w:tabs>
        <w:tab w:val="num" w:pos="86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51">
    <w:name w:val="Heading 51"/>
    <w:basedOn w:val="Normal"/>
    <w:rsid w:val="0000309D"/>
    <w:pPr>
      <w:tabs>
        <w:tab w:val="num" w:pos="100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61">
    <w:name w:val="Heading 61"/>
    <w:basedOn w:val="Normal"/>
    <w:rsid w:val="0000309D"/>
    <w:pPr>
      <w:tabs>
        <w:tab w:val="num" w:pos="115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71">
    <w:name w:val="Heading 71"/>
    <w:basedOn w:val="Normal"/>
    <w:rsid w:val="0000309D"/>
    <w:pPr>
      <w:tabs>
        <w:tab w:val="num" w:pos="1296"/>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81">
    <w:name w:val="Heading 81"/>
    <w:basedOn w:val="Normal"/>
    <w:rsid w:val="0000309D"/>
    <w:pPr>
      <w:tabs>
        <w:tab w:val="num" w:pos="144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91">
    <w:name w:val="Heading 91"/>
    <w:basedOn w:val="Normal"/>
    <w:rsid w:val="0000309D"/>
    <w:pPr>
      <w:tabs>
        <w:tab w:val="num" w:pos="1584"/>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OTSStandard">
    <w:name w:val="OTS.Standard"/>
    <w:basedOn w:val="Normal"/>
    <w:uiPriority w:val="99"/>
    <w:rsid w:val="0000309D"/>
    <w:pPr>
      <w:widowControl w:val="0"/>
      <w:tabs>
        <w:tab w:val="left" w:pos="567"/>
      </w:tabs>
      <w:spacing w:before="0" w:after="160" w:line="240" w:lineRule="atLeast"/>
      <w:ind w:left="567"/>
      <w:jc w:val="left"/>
    </w:pPr>
    <w:rPr>
      <w:rFonts w:asciiTheme="minorHAnsi" w:eastAsia="Times New Roman" w:hAnsiTheme="minorHAnsi" w:cstheme="minorBidi"/>
      <w:szCs w:val="22"/>
      <w:lang w:val="en-US" w:eastAsia="en-US" w:bidi="ar-SA"/>
    </w:rPr>
  </w:style>
  <w:style w:type="character" w:customStyle="1" w:styleId="TALChar1">
    <w:name w:val="TAL Char1"/>
    <w:link w:val="TAL"/>
    <w:uiPriority w:val="99"/>
    <w:locked/>
    <w:rsid w:val="0000309D"/>
  </w:style>
  <w:style w:type="paragraph" w:customStyle="1" w:styleId="TAL">
    <w:name w:val="TAL"/>
    <w:basedOn w:val="Normal"/>
    <w:link w:val="TALChar1"/>
    <w:uiPriority w:val="99"/>
    <w:rsid w:val="0000309D"/>
    <w:pPr>
      <w:keepNext/>
      <w:keepLines/>
      <w:overflowPunct w:val="0"/>
      <w:autoSpaceDE w:val="0"/>
      <w:autoSpaceDN w:val="0"/>
      <w:adjustRightInd w:val="0"/>
      <w:spacing w:before="0" w:after="160" w:line="259" w:lineRule="auto"/>
      <w:jc w:val="left"/>
    </w:pPr>
    <w:rPr>
      <w:rFonts w:ascii="Calibri" w:eastAsia="Calibri" w:hAnsi="Calibri"/>
      <w:sz w:val="20"/>
      <w:lang w:eastAsia="en-GB" w:bidi="ar-SA"/>
    </w:rPr>
  </w:style>
  <w:style w:type="paragraph" w:customStyle="1" w:styleId="TAH">
    <w:name w:val="TAH"/>
    <w:basedOn w:val="tac"/>
    <w:rsid w:val="0000309D"/>
    <w:pPr>
      <w:keepLines/>
      <w:adjustRightInd w:val="0"/>
    </w:pPr>
    <w:rPr>
      <w:rFonts w:ascii="Calibri" w:eastAsia="Calibri" w:hAnsi="Calibri" w:cs="Times New Roman"/>
      <w:b/>
      <w:sz w:val="22"/>
      <w:szCs w:val="22"/>
      <w:lang w:val="en-GB"/>
    </w:rPr>
  </w:style>
  <w:style w:type="paragraph" w:customStyle="1" w:styleId="Figuresubtitle">
    <w:name w:val="Figur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highlight1">
    <w:name w:val="weak highlight1"/>
    <w:basedOn w:val="DefaultParagraphFont"/>
    <w:uiPriority w:val="19"/>
    <w:rsid w:val="0000309D"/>
    <w:rPr>
      <w:i/>
      <w:iCs/>
      <w:color w:val="808080"/>
    </w:rPr>
  </w:style>
  <w:style w:type="paragraph" w:customStyle="1" w:styleId="InfoBlue">
    <w:name w:val="InfoBlue"/>
    <w:basedOn w:val="Normal"/>
    <w:next w:val="BodyText"/>
    <w:autoRedefine/>
    <w:rsid w:val="0000309D"/>
    <w:pPr>
      <w:spacing w:before="0" w:after="120" w:line="240" w:lineRule="atLeast"/>
      <w:ind w:left="720"/>
      <w:jc w:val="left"/>
    </w:pPr>
    <w:rPr>
      <w:rFonts w:ascii="MetaCorr" w:eastAsia="Times New Roman" w:hAnsi="MetaCorr" w:cstheme="minorBidi"/>
      <w:i/>
      <w:color w:val="0000FF"/>
      <w:szCs w:val="22"/>
      <w:lang w:val="de-DE" w:eastAsia="de-DE" w:bidi="ar-SA"/>
    </w:rPr>
  </w:style>
  <w:style w:type="character" w:customStyle="1" w:styleId="stronghighlight1">
    <w:name w:val="strong highlight1"/>
    <w:basedOn w:val="DefaultParagraphFont"/>
    <w:uiPriority w:val="21"/>
    <w:rsid w:val="0000309D"/>
    <w:rPr>
      <w:b/>
      <w:bCs/>
      <w:i/>
      <w:iCs/>
      <w:color w:val="4F81BD"/>
    </w:rPr>
  </w:style>
  <w:style w:type="paragraph" w:customStyle="1" w:styleId="strongquote1">
    <w:name w:val="strong quote1"/>
    <w:basedOn w:val="Normal"/>
    <w:next w:val="Normal"/>
    <w:uiPriority w:val="30"/>
    <w:rsid w:val="0000309D"/>
    <w:pPr>
      <w:spacing w:before="200" w:after="280" w:line="240" w:lineRule="atLeast"/>
      <w:ind w:left="936" w:right="936"/>
      <w:jc w:val="left"/>
    </w:pPr>
    <w:rPr>
      <w:rFonts w:ascii="MetaCorr" w:eastAsia="Times New Roman" w:hAnsi="MetaCorr" w:cstheme="minorBidi"/>
      <w:b/>
      <w:bCs/>
      <w:i/>
      <w:iCs/>
      <w:color w:val="4F81BD"/>
      <w:szCs w:val="22"/>
      <w:lang w:val="de-DE" w:eastAsia="de-DE" w:bidi="ar-SA"/>
    </w:rPr>
  </w:style>
  <w:style w:type="paragraph" w:customStyle="1" w:styleId="Code0">
    <w:name w:val="Code"/>
    <w:basedOn w:val="Normal"/>
    <w:rsid w:val="0000309D"/>
    <w:pPr>
      <w:keepLines/>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0" w:after="120" w:line="259" w:lineRule="auto"/>
      <w:ind w:left="567"/>
      <w:jc w:val="left"/>
    </w:pPr>
    <w:rPr>
      <w:rFonts w:ascii="Courier New" w:eastAsia="Times New Roman" w:hAnsi="Courier New" w:cstheme="minorBidi"/>
      <w:szCs w:val="22"/>
      <w:lang w:eastAsia="de-DE" w:bidi="ar-SA"/>
    </w:rPr>
  </w:style>
  <w:style w:type="paragraph" w:customStyle="1" w:styleId="Codesmall">
    <w:name w:val="Code (small)"/>
    <w:basedOn w:val="Normal"/>
    <w:rsid w:val="0000309D"/>
    <w:pPr>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s>
      <w:spacing w:before="0" w:after="120" w:line="259" w:lineRule="auto"/>
      <w:ind w:left="924"/>
      <w:jc w:val="left"/>
    </w:pPr>
    <w:rPr>
      <w:rFonts w:ascii="Courier New" w:eastAsia="Times New Roman" w:hAnsi="Courier New" w:cstheme="minorBidi"/>
      <w:sz w:val="16"/>
      <w:szCs w:val="22"/>
      <w:lang w:val="de-DE" w:eastAsia="de-DE" w:bidi="ar-SA"/>
    </w:rPr>
  </w:style>
  <w:style w:type="paragraph" w:customStyle="1" w:styleId="XMLsmall">
    <w:name w:val="XML small"/>
    <w:basedOn w:val="XML"/>
    <w:link w:val="XMLsmallZchn"/>
    <w:rsid w:val="0000309D"/>
    <w:pPr>
      <w:tabs>
        <w:tab w:val="clear" w:pos="142"/>
        <w:tab w:val="clear" w:pos="284"/>
        <w:tab w:val="clear" w:pos="426"/>
        <w:tab w:val="clear" w:pos="709"/>
        <w:tab w:val="clear" w:pos="851"/>
        <w:tab w:val="clear" w:pos="993"/>
        <w:tab w:val="clear" w:pos="1134"/>
        <w:tab w:val="clear" w:pos="1276"/>
        <w:tab w:val="clear" w:pos="1418"/>
      </w:tabs>
      <w:suppressAutoHyphens/>
      <w:autoSpaceDE/>
      <w:autoSpaceDN/>
      <w:adjustRightInd/>
      <w:spacing w:after="120"/>
      <w:ind w:left="567"/>
    </w:pPr>
    <w:rPr>
      <w:rFonts w:ascii="Courier New" w:eastAsia="Times New Roman" w:hAnsi="Courier New" w:cstheme="minorBidi"/>
      <w:noProof w:val="0"/>
      <w:color w:val="auto"/>
      <w:sz w:val="24"/>
      <w:szCs w:val="22"/>
      <w:lang w:val="de-DE" w:eastAsia="de-DE"/>
    </w:rPr>
  </w:style>
  <w:style w:type="paragraph" w:customStyle="1" w:styleId="Tablesubtitle">
    <w:name w:val="Tabl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reference1">
    <w:name w:val="weak reference1"/>
    <w:basedOn w:val="DefaultParagraphFont"/>
    <w:uiPriority w:val="31"/>
    <w:rsid w:val="0000309D"/>
    <w:rPr>
      <w:smallCaps/>
      <w:color w:val="C0504D"/>
      <w:u w:val="single"/>
    </w:rPr>
  </w:style>
  <w:style w:type="paragraph" w:customStyle="1" w:styleId="Bulletlist1">
    <w:name w:val="Bullet list 1"/>
    <w:basedOn w:val="Normal"/>
    <w:link w:val="Bulletlist1Zchn"/>
    <w:rsid w:val="0000309D"/>
    <w:pPr>
      <w:numPr>
        <w:numId w:val="52"/>
      </w:numPr>
      <w:spacing w:before="60" w:after="60" w:line="240" w:lineRule="atLeast"/>
      <w:contextualSpacing/>
      <w:jc w:val="left"/>
    </w:pPr>
    <w:rPr>
      <w:rFonts w:ascii="MetaCorr" w:eastAsia="Times New Roman" w:hAnsi="MetaCorr" w:cstheme="minorBidi"/>
      <w:szCs w:val="22"/>
      <w:lang w:val="de-DE" w:eastAsia="de-DE" w:bidi="ar-SA"/>
    </w:rPr>
  </w:style>
  <w:style w:type="paragraph" w:customStyle="1" w:styleId="Citation1">
    <w:name w:val="Citation1"/>
    <w:basedOn w:val="Normal"/>
    <w:next w:val="Normal"/>
    <w:uiPriority w:val="29"/>
    <w:rsid w:val="0000309D"/>
    <w:pPr>
      <w:spacing w:before="0" w:after="120" w:line="240" w:lineRule="atLeast"/>
      <w:jc w:val="left"/>
    </w:pPr>
    <w:rPr>
      <w:rFonts w:ascii="MetaCorr" w:eastAsia="Times New Roman" w:hAnsi="MetaCorr" w:cstheme="minorBidi"/>
      <w:i/>
      <w:iCs/>
      <w:color w:val="000000"/>
      <w:szCs w:val="22"/>
      <w:lang w:val="de-DE" w:eastAsia="de-DE" w:bidi="ar-SA"/>
    </w:rPr>
  </w:style>
  <w:style w:type="character" w:customStyle="1" w:styleId="Bulletlist1Zchn">
    <w:name w:val="Bullet list 1 Zchn"/>
    <w:basedOn w:val="DefaultParagraphFont"/>
    <w:link w:val="Bulletlist1"/>
    <w:rsid w:val="0000309D"/>
    <w:rPr>
      <w:rFonts w:ascii="MetaCorr" w:eastAsia="Times New Roman" w:hAnsi="MetaCorr" w:cstheme="minorBidi"/>
      <w:sz w:val="22"/>
      <w:szCs w:val="22"/>
      <w:lang w:val="de-DE" w:eastAsia="de-DE"/>
    </w:rPr>
  </w:style>
  <w:style w:type="paragraph" w:customStyle="1" w:styleId="Hyphenlist2">
    <w:name w:val="Hyphen list 2"/>
    <w:basedOn w:val="Bulletlist1"/>
    <w:link w:val="Hyphenlist2Zchn"/>
    <w:rsid w:val="0000309D"/>
    <w:pPr>
      <w:numPr>
        <w:ilvl w:val="1"/>
      </w:numPr>
      <w:ind w:left="709" w:hanging="283"/>
    </w:pPr>
  </w:style>
  <w:style w:type="character" w:customStyle="1" w:styleId="Hyphenlist2Zchn">
    <w:name w:val="Hyphen list 2 Zchn"/>
    <w:basedOn w:val="Bulletlist1Zchn"/>
    <w:link w:val="Hyphenlist2"/>
    <w:rsid w:val="0000309D"/>
    <w:rPr>
      <w:rFonts w:ascii="MetaCorr" w:eastAsia="Times New Roman" w:hAnsi="MetaCorr" w:cstheme="minorBidi"/>
      <w:sz w:val="22"/>
      <w:szCs w:val="22"/>
      <w:lang w:val="de-DE" w:eastAsia="de-DE"/>
    </w:rPr>
  </w:style>
  <w:style w:type="character" w:customStyle="1" w:styleId="strong1">
    <w:name w:val="strong1"/>
    <w:basedOn w:val="DefaultParagraphFont"/>
    <w:uiPriority w:val="32"/>
    <w:rsid w:val="0000309D"/>
    <w:rPr>
      <w:b/>
      <w:bCs/>
      <w:smallCaps/>
      <w:color w:val="C0504D"/>
      <w:spacing w:val="5"/>
      <w:u w:val="single"/>
    </w:rPr>
  </w:style>
  <w:style w:type="paragraph" w:customStyle="1" w:styleId="Heading1wonumber">
    <w:name w:val="Heading 1 w/o number"/>
    <w:basedOn w:val="Heading1"/>
    <w:link w:val="Heading1wonumberZchn"/>
    <w:rsid w:val="0000309D"/>
    <w:pPr>
      <w:keepLines w:val="0"/>
      <w:numPr>
        <w:numId w:val="0"/>
      </w:numPr>
      <w:spacing w:before="240" w:after="240" w:line="240" w:lineRule="atLeast"/>
    </w:pPr>
    <w:rPr>
      <w:rFonts w:ascii="MetaCorr" w:eastAsiaTheme="majorEastAsia" w:hAnsi="MetaCorr"/>
      <w:bCs w:val="0"/>
      <w:color w:val="004489"/>
      <w:sz w:val="32"/>
      <w:szCs w:val="36"/>
      <w:lang w:eastAsia="de-DE"/>
    </w:rPr>
  </w:style>
  <w:style w:type="paragraph" w:customStyle="1" w:styleId="Heading2wonumber">
    <w:name w:val="Heading 2 w/o number"/>
    <w:basedOn w:val="Heading2"/>
    <w:link w:val="Heading2wonumberZchn"/>
    <w:rsid w:val="0000309D"/>
    <w:pPr>
      <w:keepNext w:val="0"/>
      <w:keepLines w:val="0"/>
      <w:numPr>
        <w:ilvl w:val="0"/>
        <w:numId w:val="0"/>
      </w:numPr>
      <w:spacing w:before="360" w:after="240" w:line="240" w:lineRule="atLeast"/>
    </w:pPr>
    <w:rPr>
      <w:rFonts w:ascii="MetaCorr" w:eastAsiaTheme="majorEastAsia" w:hAnsi="MetaCorr"/>
      <w:bCs w:val="0"/>
      <w:color w:val="004489"/>
      <w:sz w:val="28"/>
      <w:lang w:eastAsia="de-DE"/>
    </w:rPr>
  </w:style>
  <w:style w:type="character" w:customStyle="1" w:styleId="Heading1wonumberZchn">
    <w:name w:val="Heading 1 w/o number Zchn"/>
    <w:basedOn w:val="Heading1Char"/>
    <w:link w:val="Heading1wonumber"/>
    <w:rsid w:val="0000309D"/>
    <w:rPr>
      <w:rFonts w:ascii="MetaCorr" w:eastAsiaTheme="majorEastAsia" w:hAnsi="MetaCorr" w:cs="Arial"/>
      <w:b/>
      <w:bCs w:val="0"/>
      <w:color w:val="004489"/>
      <w:sz w:val="32"/>
      <w:szCs w:val="36"/>
      <w:lang w:eastAsia="de-DE" w:bidi="bn-BD"/>
    </w:rPr>
  </w:style>
  <w:style w:type="character" w:customStyle="1" w:styleId="Heading2wonumberZchn">
    <w:name w:val="Heading 2 w/o number Zchn"/>
    <w:basedOn w:val="Heading2Char"/>
    <w:link w:val="Heading2wonumber"/>
    <w:rsid w:val="0000309D"/>
    <w:rPr>
      <w:rFonts w:ascii="MetaCorr" w:eastAsiaTheme="majorEastAsia" w:hAnsi="MetaCorr" w:cs="Arial"/>
      <w:b/>
      <w:bCs w:val="0"/>
      <w:iCs/>
      <w:color w:val="004489"/>
      <w:sz w:val="28"/>
      <w:szCs w:val="28"/>
      <w:lang w:eastAsia="de-DE" w:bidi="bn-BD"/>
    </w:rPr>
  </w:style>
  <w:style w:type="character" w:customStyle="1" w:styleId="XMLZchn">
    <w:name w:val="XML Zchn"/>
    <w:basedOn w:val="DefaultParagraphFont"/>
    <w:rsid w:val="0000309D"/>
    <w:rPr>
      <w:rFonts w:ascii="Courier New" w:hAnsi="Courier New"/>
      <w:sz w:val="24"/>
    </w:rPr>
  </w:style>
  <w:style w:type="character" w:customStyle="1" w:styleId="XMLsmallZchn">
    <w:name w:val="XML small Zchn"/>
    <w:basedOn w:val="XMLZchn"/>
    <w:link w:val="XMLsmall"/>
    <w:rsid w:val="0000309D"/>
    <w:rPr>
      <w:rFonts w:ascii="Courier New" w:eastAsia="Times New Roman" w:hAnsi="Courier New" w:cstheme="minorBidi"/>
      <w:sz w:val="24"/>
      <w:szCs w:val="22"/>
      <w:lang w:val="de-DE" w:eastAsia="de-DE" w:bidi="bn-BD"/>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ocked/>
    <w:rsid w:val="0000309D"/>
    <w:rPr>
      <w:b/>
      <w:color w:val="004489"/>
    </w:rPr>
  </w:style>
  <w:style w:type="character" w:customStyle="1" w:styleId="TALChar">
    <w:name w:val="TAL Char"/>
    <w:basedOn w:val="DefaultParagraphFont"/>
    <w:rsid w:val="0000309D"/>
    <w:rPr>
      <w:rFonts w:ascii="Arial" w:hAnsi="Arial"/>
      <w:color w:val="000000"/>
      <w:sz w:val="18"/>
      <w:szCs w:val="20"/>
      <w:lang w:val="en-GB" w:eastAsia="ja-JP"/>
    </w:rPr>
  </w:style>
  <w:style w:type="paragraph" w:customStyle="1" w:styleId="TAC0">
    <w:name w:val="TAC"/>
    <w:basedOn w:val="TAL"/>
    <w:rsid w:val="0000309D"/>
    <w:pPr>
      <w:jc w:val="center"/>
      <w:textAlignment w:val="baseline"/>
    </w:pPr>
    <w:rPr>
      <w:rFonts w:ascii="Arial" w:hAnsi="Arial"/>
      <w:color w:val="000000"/>
      <w:sz w:val="18"/>
      <w:lang w:eastAsia="ja-JP"/>
    </w:rPr>
  </w:style>
  <w:style w:type="paragraph" w:customStyle="1" w:styleId="EX">
    <w:name w:val="EX"/>
    <w:basedOn w:val="Normal"/>
    <w:rsid w:val="0000309D"/>
    <w:pPr>
      <w:keepLines/>
      <w:overflowPunct w:val="0"/>
      <w:autoSpaceDE w:val="0"/>
      <w:autoSpaceDN w:val="0"/>
      <w:adjustRightInd w:val="0"/>
      <w:spacing w:before="0" w:after="180" w:line="259" w:lineRule="auto"/>
      <w:ind w:left="1702" w:hanging="1418"/>
      <w:jc w:val="left"/>
      <w:textAlignment w:val="baseline"/>
    </w:pPr>
    <w:rPr>
      <w:rFonts w:ascii="Times New Roman" w:eastAsia="Times New Roman" w:hAnsi="Times New Roman" w:cstheme="minorBidi"/>
      <w:sz w:val="20"/>
      <w:szCs w:val="22"/>
      <w:lang w:eastAsia="en-US" w:bidi="ar-SA"/>
    </w:rPr>
  </w:style>
  <w:style w:type="paragraph" w:customStyle="1" w:styleId="EW">
    <w:name w:val="EW"/>
    <w:basedOn w:val="EX"/>
    <w:rsid w:val="0000309D"/>
    <w:pPr>
      <w:spacing w:after="0"/>
    </w:pPr>
  </w:style>
  <w:style w:type="paragraph" w:customStyle="1" w:styleId="TH">
    <w:name w:val="TH"/>
    <w:basedOn w:val="Normal"/>
    <w:link w:val="THChar"/>
    <w:rsid w:val="0000309D"/>
    <w:pPr>
      <w:keepNext/>
      <w:keepLines/>
      <w:overflowPunct w:val="0"/>
      <w:autoSpaceDE w:val="0"/>
      <w:autoSpaceDN w:val="0"/>
      <w:adjustRightInd w:val="0"/>
      <w:spacing w:before="60" w:after="180" w:line="259" w:lineRule="auto"/>
      <w:jc w:val="center"/>
      <w:textAlignment w:val="baseline"/>
    </w:pPr>
    <w:rPr>
      <w:rFonts w:asciiTheme="minorHAnsi" w:eastAsia="Times New Roman" w:hAnsiTheme="minorHAnsi" w:cstheme="minorBidi"/>
      <w:b/>
      <w:sz w:val="20"/>
      <w:szCs w:val="22"/>
      <w:lang w:eastAsia="fr-FR" w:bidi="ar-SA"/>
    </w:rPr>
  </w:style>
  <w:style w:type="character" w:customStyle="1" w:styleId="THChar">
    <w:name w:val="TH Char"/>
    <w:link w:val="TH"/>
    <w:rsid w:val="0000309D"/>
    <w:rPr>
      <w:rFonts w:asciiTheme="minorHAnsi" w:eastAsia="Times New Roman" w:hAnsiTheme="minorHAnsi" w:cstheme="minorBidi"/>
      <w:b/>
      <w:szCs w:val="22"/>
      <w:lang w:eastAsia="fr-FR"/>
    </w:rPr>
  </w:style>
  <w:style w:type="character" w:customStyle="1" w:styleId="H6Char1">
    <w:name w:val="H6 Char1"/>
    <w:basedOn w:val="DefaultParagraphFont"/>
    <w:locked/>
    <w:rsid w:val="0000309D"/>
    <w:rPr>
      <w:rFonts w:ascii="Arial" w:hAnsi="Arial" w:cs="Arial"/>
      <w:lang w:val="en-GB" w:eastAsia="ja-JP"/>
    </w:rPr>
  </w:style>
  <w:style w:type="paragraph" w:customStyle="1" w:styleId="NO">
    <w:name w:val="NO"/>
    <w:basedOn w:val="Normal"/>
    <w:rsid w:val="0000309D"/>
    <w:pPr>
      <w:keepLines/>
      <w:overflowPunct w:val="0"/>
      <w:autoSpaceDE w:val="0"/>
      <w:autoSpaceDN w:val="0"/>
      <w:adjustRightInd w:val="0"/>
      <w:spacing w:before="0" w:after="180" w:line="259" w:lineRule="auto"/>
      <w:ind w:left="1135" w:hanging="851"/>
      <w:jc w:val="left"/>
    </w:pPr>
    <w:rPr>
      <w:rFonts w:ascii="Times New Roman" w:eastAsia="Times New Roman" w:hAnsi="Times New Roman" w:cstheme="minorBidi"/>
      <w:sz w:val="20"/>
      <w:szCs w:val="22"/>
      <w:lang w:eastAsia="en-US" w:bidi="ar-SA"/>
    </w:rPr>
  </w:style>
  <w:style w:type="paragraph" w:customStyle="1" w:styleId="FP">
    <w:name w:val="FP"/>
    <w:basedOn w:val="Normal"/>
    <w:rsid w:val="0000309D"/>
    <w:pPr>
      <w:overflowPunct w:val="0"/>
      <w:autoSpaceDE w:val="0"/>
      <w:autoSpaceDN w:val="0"/>
      <w:adjustRightInd w:val="0"/>
      <w:spacing w:before="0" w:after="160" w:line="259" w:lineRule="auto"/>
      <w:jc w:val="left"/>
    </w:pPr>
    <w:rPr>
      <w:rFonts w:ascii="Times New Roman" w:eastAsia="Times New Roman" w:hAnsi="Times New Roman" w:cstheme="minorBidi"/>
      <w:sz w:val="20"/>
      <w:szCs w:val="22"/>
      <w:lang w:eastAsia="en-US" w:bidi="ar-SA"/>
    </w:rPr>
  </w:style>
  <w:style w:type="character" w:customStyle="1" w:styleId="CitationintenseCar1">
    <w:name w:val="Citation intense Car1"/>
    <w:basedOn w:val="DefaultParagraphFont"/>
    <w:uiPriority w:val="30"/>
    <w:rsid w:val="0000309D"/>
    <w:rPr>
      <w:rFonts w:ascii="Arial" w:eastAsia="SimSun" w:hAnsi="Arial"/>
      <w:b/>
      <w:bCs/>
      <w:i/>
      <w:iCs/>
      <w:color w:val="4F81BD" w:themeColor="accent1"/>
      <w:sz w:val="22"/>
      <w:lang w:val="en-GB" w:eastAsia="zh-CN"/>
    </w:rPr>
  </w:style>
  <w:style w:type="character" w:customStyle="1" w:styleId="CitationCar1">
    <w:name w:val="Citation Car1"/>
    <w:basedOn w:val="DefaultParagraphFont"/>
    <w:uiPriority w:val="29"/>
    <w:rsid w:val="0000309D"/>
    <w:rPr>
      <w:rFonts w:ascii="Arial" w:eastAsia="SimSun" w:hAnsi="Arial"/>
      <w:i/>
      <w:iCs/>
      <w:color w:val="000000" w:themeColor="text1"/>
      <w:sz w:val="22"/>
      <w:lang w:val="en-GB" w:eastAsia="zh-CN"/>
    </w:rPr>
  </w:style>
  <w:style w:type="character" w:customStyle="1" w:styleId="apple-converted-space">
    <w:name w:val="apple-converted-space"/>
    <w:basedOn w:val="DefaultParagraphFont"/>
    <w:rsid w:val="0000309D"/>
  </w:style>
  <w:style w:type="paragraph" w:customStyle="1" w:styleId="gpTable">
    <w:name w:val="gpTable"/>
    <w:basedOn w:val="Normal"/>
    <w:uiPriority w:val="1"/>
    <w:rsid w:val="0000309D"/>
    <w:pPr>
      <w:keepLines/>
      <w:spacing w:before="60" w:after="60" w:line="260" w:lineRule="atLeast"/>
      <w:jc w:val="left"/>
    </w:pPr>
    <w:rPr>
      <w:rFonts w:asciiTheme="minorHAnsi" w:eastAsia="Arial Unicode MS" w:hAnsiTheme="minorHAnsi" w:cs="Arial"/>
      <w:sz w:val="20"/>
      <w:lang w:val="en-US" w:eastAsia="en-US" w:bidi="ar-SA"/>
    </w:rPr>
  </w:style>
  <w:style w:type="paragraph" w:customStyle="1" w:styleId="xl69">
    <w:name w:val="xl6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0">
    <w:name w:val="xl70"/>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1">
    <w:name w:val="xl71"/>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2">
    <w:name w:val="xl72"/>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3">
    <w:name w:val="xl73"/>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4">
    <w:name w:val="xl74"/>
    <w:basedOn w:val="Normal"/>
    <w:rsid w:val="0000309D"/>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5">
    <w:name w:val="xl75"/>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6">
    <w:name w:val="xl76"/>
    <w:basedOn w:val="Normal"/>
    <w:rsid w:val="0000309D"/>
    <w:pPr>
      <w:pBdr>
        <w:top w:val="single" w:sz="4" w:space="0" w:color="auto"/>
        <w:left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7">
    <w:name w:val="xl77"/>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8">
    <w:name w:val="xl78"/>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9">
    <w:name w:val="xl79"/>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0">
    <w:name w:val="xl8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81">
    <w:name w:val="xl81"/>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2">
    <w:name w:val="xl82"/>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3">
    <w:name w:val="xl83"/>
    <w:basedOn w:val="Normal"/>
    <w:rsid w:val="0000309D"/>
    <w:pP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4">
    <w:name w:val="xl84"/>
    <w:basedOn w:val="Normal"/>
    <w:rsid w:val="0000309D"/>
    <w:pP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5">
    <w:name w:val="xl8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6">
    <w:name w:val="xl86"/>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7">
    <w:name w:val="xl87"/>
    <w:basedOn w:val="Normal"/>
    <w:rsid w:val="0000309D"/>
    <w:pP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8">
    <w:name w:val="xl88"/>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9">
    <w:name w:val="xl89"/>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0">
    <w:name w:val="xl9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91">
    <w:name w:val="xl91"/>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2">
    <w:name w:val="xl92"/>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3">
    <w:name w:val="xl93"/>
    <w:basedOn w:val="Normal"/>
    <w:rsid w:val="0000309D"/>
    <w:pPr>
      <w:pBdr>
        <w:top w:val="single" w:sz="4" w:space="0" w:color="auto"/>
        <w:left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4">
    <w:name w:val="xl94"/>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5">
    <w:name w:val="xl9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6">
    <w:name w:val="xl96"/>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7">
    <w:name w:val="xl97"/>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8">
    <w:name w:val="xl98"/>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9">
    <w:name w:val="xl9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100">
    <w:name w:val="xl100"/>
    <w:basedOn w:val="Normal"/>
    <w:rsid w:val="0000309D"/>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1">
    <w:name w:val="xl101"/>
    <w:basedOn w:val="Normal"/>
    <w:rsid w:val="0000309D"/>
    <w:pPr>
      <w:pBdr>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2">
    <w:name w:val="xl102"/>
    <w:basedOn w:val="Normal"/>
    <w:rsid w:val="0000309D"/>
    <w:pPr>
      <w:pBdr>
        <w:top w:val="single" w:sz="4" w:space="0" w:color="auto"/>
        <w:left w:val="single" w:sz="8"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3">
    <w:name w:val="xl103"/>
    <w:basedOn w:val="Normal"/>
    <w:rsid w:val="000030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4">
    <w:name w:val="xl104"/>
    <w:basedOn w:val="Normal"/>
    <w:rsid w:val="0000309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5">
    <w:name w:val="xl105"/>
    <w:basedOn w:val="Normal"/>
    <w:rsid w:val="0000309D"/>
    <w:pPr>
      <w:pBdr>
        <w:top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106">
    <w:name w:val="xl106"/>
    <w:basedOn w:val="Normal"/>
    <w:rsid w:val="0000309D"/>
    <w:pPr>
      <w:pBdr>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7">
    <w:name w:val="xl107"/>
    <w:basedOn w:val="Normal"/>
    <w:rsid w:val="0000309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8">
    <w:name w:val="xl108"/>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ExtraSpace6pt">
    <w:name w:val="ExtraSpace_6pt"/>
    <w:basedOn w:val="Normal"/>
    <w:link w:val="ExtraSpace6ptChar"/>
    <w:uiPriority w:val="49"/>
    <w:rsid w:val="0000309D"/>
    <w:pPr>
      <w:spacing w:before="0" w:after="120" w:line="259" w:lineRule="auto"/>
      <w:jc w:val="left"/>
    </w:pPr>
    <w:rPr>
      <w:rFonts w:asciiTheme="minorHAnsi" w:eastAsiaTheme="minorEastAsia" w:hAnsiTheme="minorHAnsi" w:cs="Arial"/>
      <w:szCs w:val="22"/>
      <w:lang w:eastAsia="de-DE" w:bidi="ar-SA"/>
    </w:rPr>
  </w:style>
  <w:style w:type="paragraph" w:customStyle="1" w:styleId="H6">
    <w:name w:val="H6#"/>
    <w:basedOn w:val="Heading6"/>
    <w:uiPriority w:val="49"/>
    <w:rsid w:val="0000309D"/>
    <w:pPr>
      <w:numPr>
        <w:ilvl w:val="0"/>
        <w:numId w:val="53"/>
      </w:numPr>
      <w:spacing w:before="120" w:after="0" w:line="240" w:lineRule="auto"/>
      <w:ind w:left="357" w:hanging="357"/>
    </w:pPr>
    <w:rPr>
      <w:rFonts w:asciiTheme="majorHAnsi" w:eastAsiaTheme="majorEastAsia" w:hAnsiTheme="majorHAnsi" w:cstheme="majorBidi"/>
      <w:b w:val="0"/>
      <w:i/>
      <w:iCs/>
      <w:color w:val="17365D" w:themeColor="text2" w:themeShade="BF"/>
      <w:lang w:val="en-GB" w:eastAsia="fr-FR" w:bidi="ar-SA"/>
    </w:rPr>
  </w:style>
  <w:style w:type="character" w:customStyle="1" w:styleId="ExtraSpace6ptChar">
    <w:name w:val="ExtraSpace_6pt Char"/>
    <w:basedOn w:val="DefaultParagraphFont"/>
    <w:link w:val="ExtraSpace6pt"/>
    <w:uiPriority w:val="49"/>
    <w:rsid w:val="0000309D"/>
    <w:rPr>
      <w:rFonts w:asciiTheme="minorHAnsi" w:eastAsiaTheme="minorEastAsia" w:hAnsiTheme="minorHAnsi" w:cs="Arial"/>
      <w:sz w:val="22"/>
      <w:szCs w:val="22"/>
      <w:lang w:eastAsia="de-DE"/>
    </w:rPr>
  </w:style>
  <w:style w:type="paragraph" w:customStyle="1" w:styleId="ExtraSpaceTable3pt">
    <w:name w:val="ExtraSpaceTable3pt"/>
    <w:basedOn w:val="ExtraSpace6pt"/>
    <w:link w:val="ExtraSpaceTable3ptChar"/>
    <w:uiPriority w:val="49"/>
    <w:rsid w:val="0000309D"/>
    <w:pPr>
      <w:spacing w:before="60" w:after="60"/>
    </w:pPr>
    <w:rPr>
      <w:noProof/>
      <w:sz w:val="18"/>
    </w:rPr>
  </w:style>
  <w:style w:type="paragraph" w:customStyle="1" w:styleId="TableNumbering">
    <w:name w:val="TableNumbering"/>
    <w:basedOn w:val="CRSheetTitle"/>
    <w:link w:val="TableNumberingChar"/>
    <w:uiPriority w:val="49"/>
    <w:rsid w:val="0000309D"/>
    <w:pPr>
      <w:framePr w:hSpace="0" w:wrap="auto" w:hAnchor="text" w:xAlign="left" w:yAlign="inline"/>
      <w:spacing w:before="0" w:after="0" w:line="259" w:lineRule="auto"/>
      <w:jc w:val="center"/>
    </w:pPr>
    <w:rPr>
      <w:rFonts w:ascii="Arial" w:hAnsi="Arial" w:cs="Arial"/>
      <w:b w:val="0"/>
      <w:sz w:val="18"/>
      <w:szCs w:val="18"/>
      <w:lang w:eastAsia="ja-JP" w:bidi="bn-BD"/>
    </w:rPr>
  </w:style>
  <w:style w:type="character" w:customStyle="1" w:styleId="ExtraSpaceTable3ptChar">
    <w:name w:val="ExtraSpaceTable3pt Char"/>
    <w:basedOn w:val="ExtraSpace6ptChar"/>
    <w:link w:val="ExtraSpaceTable3pt"/>
    <w:uiPriority w:val="49"/>
    <w:rsid w:val="0000309D"/>
    <w:rPr>
      <w:rFonts w:asciiTheme="minorHAnsi" w:eastAsiaTheme="minorEastAsia" w:hAnsiTheme="minorHAnsi" w:cs="Arial"/>
      <w:noProof/>
      <w:sz w:val="18"/>
      <w:szCs w:val="22"/>
      <w:lang w:eastAsia="de-DE"/>
    </w:rPr>
  </w:style>
  <w:style w:type="paragraph" w:customStyle="1" w:styleId="TableRequirement">
    <w:name w:val="TableRequirement"/>
    <w:basedOn w:val="ExtraSpaceTable3pt"/>
    <w:link w:val="TableRequirementChar"/>
    <w:uiPriority w:val="49"/>
    <w:qFormat/>
    <w:rsid w:val="0000309D"/>
  </w:style>
  <w:style w:type="character" w:customStyle="1" w:styleId="TableNumberingChar">
    <w:name w:val="TableNumbering Char"/>
    <w:basedOn w:val="CRSheetTitleChar"/>
    <w:link w:val="TableNumbering"/>
    <w:uiPriority w:val="49"/>
    <w:rsid w:val="0000309D"/>
    <w:rPr>
      <w:rFonts w:ascii="Arial" w:eastAsia="SimSun" w:hAnsi="Arial" w:cs="Arial"/>
      <w:b w:val="0"/>
      <w:sz w:val="18"/>
      <w:szCs w:val="18"/>
      <w:lang w:eastAsia="ja-JP" w:bidi="bn-BD"/>
    </w:rPr>
  </w:style>
  <w:style w:type="character" w:customStyle="1" w:styleId="TableRequirementChar">
    <w:name w:val="TableRequirement Char"/>
    <w:basedOn w:val="ExtraSpaceTable3ptChar"/>
    <w:link w:val="TableRequirement"/>
    <w:uiPriority w:val="49"/>
    <w:rsid w:val="0000309D"/>
    <w:rPr>
      <w:rFonts w:asciiTheme="minorHAnsi" w:eastAsiaTheme="minorEastAsia" w:hAnsiTheme="minorHAnsi" w:cs="Arial"/>
      <w:noProof/>
      <w:sz w:val="18"/>
      <w:szCs w:val="22"/>
      <w:lang w:eastAsia="de-DE"/>
    </w:rPr>
  </w:style>
  <w:style w:type="paragraph" w:styleId="Subtitle">
    <w:name w:val="Subtitle"/>
    <w:basedOn w:val="Normal"/>
    <w:next w:val="Normal"/>
    <w:link w:val="SubtitleChar"/>
    <w:uiPriority w:val="11"/>
    <w:rsid w:val="0000309D"/>
    <w:pPr>
      <w:numPr>
        <w:ilvl w:val="1"/>
      </w:numPr>
      <w:spacing w:before="0" w:after="160" w:line="259" w:lineRule="auto"/>
      <w:jc w:val="left"/>
    </w:pPr>
    <w:rPr>
      <w:rFonts w:asciiTheme="minorHAnsi" w:eastAsiaTheme="minorEastAsia" w:hAnsiTheme="minorHAnsi" w:cstheme="minorBidi"/>
      <w:color w:val="5A5A5A" w:themeColor="text1" w:themeTint="A5"/>
      <w:spacing w:val="10"/>
      <w:szCs w:val="22"/>
      <w:lang w:eastAsia="fr-FR" w:bidi="ar-SA"/>
    </w:rPr>
  </w:style>
  <w:style w:type="character" w:customStyle="1" w:styleId="SubtitleChar">
    <w:name w:val="Subtitle Char"/>
    <w:basedOn w:val="DefaultParagraphFont"/>
    <w:link w:val="Subtitle"/>
    <w:uiPriority w:val="11"/>
    <w:rsid w:val="0000309D"/>
    <w:rPr>
      <w:rFonts w:asciiTheme="minorHAnsi" w:eastAsiaTheme="minorEastAsia" w:hAnsiTheme="minorHAnsi" w:cstheme="minorBidi"/>
      <w:color w:val="5A5A5A" w:themeColor="text1" w:themeTint="A5"/>
      <w:spacing w:val="10"/>
      <w:sz w:val="22"/>
      <w:szCs w:val="22"/>
      <w:lang w:eastAsia="fr-FR"/>
    </w:rPr>
  </w:style>
  <w:style w:type="paragraph" w:customStyle="1" w:styleId="Heading7no">
    <w:name w:val="Heading 7 no#"/>
    <w:basedOn w:val="Heading6no"/>
    <w:link w:val="Heading7noChar"/>
    <w:qFormat/>
    <w:rsid w:val="0000309D"/>
    <w:pPr>
      <w:keepLines w:val="0"/>
      <w:spacing w:before="120"/>
    </w:pPr>
    <w:rPr>
      <w:i w:val="0"/>
      <w:lang w:eastAsia="en-US"/>
    </w:rPr>
  </w:style>
  <w:style w:type="character" w:customStyle="1" w:styleId="Heading7noChar">
    <w:name w:val="Heading 7 no# Char"/>
    <w:basedOn w:val="DefaultParagraphFont"/>
    <w:link w:val="Heading7no"/>
    <w:rsid w:val="0000309D"/>
    <w:rPr>
      <w:rFonts w:ascii="Arial" w:eastAsiaTheme="majorEastAsia" w:hAnsi="Arial" w:cstheme="majorBidi"/>
      <w:b/>
      <w:iCs/>
      <w:sz w:val="22"/>
      <w:szCs w:val="22"/>
      <w:lang w:val="en-US" w:eastAsia="en-US" w:bidi="bn-BD"/>
    </w:rPr>
  </w:style>
  <w:style w:type="paragraph" w:customStyle="1" w:styleId="GSMATitle">
    <w:name w:val="GSMATitle"/>
    <w:basedOn w:val="Normal"/>
    <w:link w:val="GSMATitleChar"/>
    <w:qFormat/>
    <w:rsid w:val="0000309D"/>
    <w:pPr>
      <w:spacing w:before="0" w:after="160" w:line="259" w:lineRule="auto"/>
      <w:jc w:val="right"/>
    </w:pPr>
    <w:rPr>
      <w:rFonts w:eastAsiaTheme="minorEastAsia" w:cs="Arial"/>
      <w:b/>
      <w:sz w:val="32"/>
      <w:szCs w:val="32"/>
      <w:lang w:eastAsia="fr-FR" w:bidi="ar-SA"/>
    </w:rPr>
  </w:style>
  <w:style w:type="paragraph" w:customStyle="1" w:styleId="TableDescription">
    <w:name w:val="TableDescription"/>
    <w:basedOn w:val="Normal"/>
    <w:link w:val="TableDescriptionChar"/>
    <w:qFormat/>
    <w:rsid w:val="0000309D"/>
    <w:pPr>
      <w:spacing w:before="60" w:after="180" w:line="276" w:lineRule="auto"/>
      <w:jc w:val="center"/>
    </w:pPr>
    <w:rPr>
      <w:rFonts w:asciiTheme="minorHAnsi" w:eastAsiaTheme="minorEastAsia" w:hAnsiTheme="minorHAnsi" w:cs="Arial"/>
      <w:b/>
      <w:szCs w:val="22"/>
      <w:lang w:eastAsia="fr-FR" w:bidi="ar-SA"/>
    </w:rPr>
  </w:style>
  <w:style w:type="character" w:customStyle="1" w:styleId="GSMATitleChar">
    <w:name w:val="GSMATitle Char"/>
    <w:basedOn w:val="DefaultParagraphFont"/>
    <w:link w:val="GSMATitle"/>
    <w:rsid w:val="0000309D"/>
    <w:rPr>
      <w:rFonts w:ascii="Arial" w:eastAsiaTheme="minorEastAsia" w:hAnsi="Arial" w:cs="Arial"/>
      <w:b/>
      <w:sz w:val="32"/>
      <w:szCs w:val="32"/>
      <w:lang w:eastAsia="fr-FR"/>
    </w:rPr>
  </w:style>
  <w:style w:type="character" w:customStyle="1" w:styleId="TableDescriptionChar">
    <w:name w:val="TableDescription Char"/>
    <w:basedOn w:val="DefaultParagraphFont"/>
    <w:link w:val="TableDescription"/>
    <w:rsid w:val="0000309D"/>
    <w:rPr>
      <w:rFonts w:asciiTheme="minorHAnsi" w:eastAsiaTheme="minorEastAsia" w:hAnsiTheme="minorHAnsi" w:cs="Arial"/>
      <w:b/>
      <w:sz w:val="22"/>
      <w:szCs w:val="22"/>
      <w:lang w:eastAsia="fr-FR"/>
    </w:rPr>
  </w:style>
  <w:style w:type="paragraph" w:customStyle="1" w:styleId="RedTableHeader">
    <w:name w:val="RedTableHeader"/>
    <w:basedOn w:val="CRSheetTitle"/>
    <w:link w:val="RedTableHeaderChar"/>
    <w:qFormat/>
    <w:rsid w:val="0000309D"/>
    <w:pPr>
      <w:keepNext/>
      <w:framePr w:hSpace="0" w:wrap="auto" w:hAnchor="text" w:xAlign="left" w:yAlign="inline"/>
      <w:spacing w:before="60" w:after="60" w:line="276" w:lineRule="auto"/>
    </w:pPr>
    <w:rPr>
      <w:rFonts w:ascii="Arial" w:hAnsi="Arial" w:cs="Arial"/>
      <w:color w:val="FFFFFF"/>
      <w:sz w:val="22"/>
      <w:szCs w:val="22"/>
      <w:lang w:val="en-US" w:eastAsia="de-DE"/>
    </w:rPr>
  </w:style>
  <w:style w:type="character" w:customStyle="1" w:styleId="RedTableHeaderChar">
    <w:name w:val="RedTableHeader Char"/>
    <w:basedOn w:val="TableHeaderChar"/>
    <w:link w:val="RedTableHeader"/>
    <w:rsid w:val="0000309D"/>
    <w:rPr>
      <w:rFonts w:ascii="Arial" w:eastAsia="SimSun" w:hAnsi="Arial" w:cs="Arial"/>
      <w:b/>
      <w:color w:val="FFFFFF"/>
      <w:sz w:val="22"/>
      <w:szCs w:val="22"/>
      <w:lang w:val="en-US" w:eastAsia="de-DE"/>
    </w:rPr>
  </w:style>
  <w:style w:type="paragraph" w:customStyle="1" w:styleId="tablecourier0">
    <w:name w:val="tablecourier"/>
    <w:basedOn w:val="Normal"/>
    <w:rsid w:val="0000309D"/>
    <w:pPr>
      <w:spacing w:before="0"/>
      <w:jc w:val="left"/>
    </w:pPr>
    <w:rPr>
      <w:rFonts w:ascii="Times New Roman" w:eastAsiaTheme="minorHAnsi" w:hAnsi="Times New Roman"/>
      <w:sz w:val="24"/>
      <w:szCs w:val="24"/>
      <w:lang w:val="en-US" w:eastAsia="en-US" w:bidi="ar-SA"/>
    </w:rPr>
  </w:style>
  <w:style w:type="character" w:customStyle="1" w:styleId="CaptionChar">
    <w:name w:val="Caption Char"/>
    <w:aliases w:val="Label Char"/>
    <w:link w:val="Caption"/>
    <w:locked/>
    <w:rsid w:val="00C52326"/>
    <w:rPr>
      <w:rFonts w:asciiTheme="minorHAnsi" w:eastAsiaTheme="minorEastAsia" w:hAnsiTheme="minorHAnsi" w:cstheme="minorBidi"/>
      <w:i/>
      <w:iCs/>
      <w:color w:val="1F497D" w:themeColor="text2"/>
      <w:sz w:val="18"/>
      <w:szCs w:val="18"/>
      <w:lang w:eastAsia="fr-FR"/>
    </w:rPr>
  </w:style>
  <w:style w:type="paragraph" w:customStyle="1" w:styleId="ASN1references">
    <w:name w:val="ASN.1 references"/>
    <w:basedOn w:val="Normal"/>
    <w:link w:val="ASN1referencesChar"/>
    <w:uiPriority w:val="49"/>
    <w:qFormat/>
    <w:rsid w:val="00C77935"/>
    <w:pPr>
      <w:spacing w:before="0" w:line="276" w:lineRule="auto"/>
      <w:jc w:val="left"/>
    </w:pPr>
    <w:rPr>
      <w:rFonts w:ascii="Courier New" w:eastAsia="Malgun Gothic" w:hAnsi="Courier New" w:cs="Courier New"/>
      <w:lang w:eastAsia="ko-KR"/>
    </w:rPr>
  </w:style>
  <w:style w:type="character" w:customStyle="1" w:styleId="ASN1referencesChar">
    <w:name w:val="ASN.1 references Char"/>
    <w:link w:val="ASN1references"/>
    <w:uiPriority w:val="49"/>
    <w:rsid w:val="00C77935"/>
    <w:rPr>
      <w:rFonts w:ascii="Courier New" w:eastAsia="Malgun Gothic" w:hAnsi="Courier New" w:cs="Courier New"/>
      <w:sz w:val="22"/>
      <w:lang w:eastAsia="ko-KR" w:bidi="bn-BD"/>
    </w:rPr>
  </w:style>
  <w:style w:type="character" w:styleId="UnresolvedMention">
    <w:name w:val="Unresolved Mention"/>
    <w:basedOn w:val="DefaultParagraphFont"/>
    <w:uiPriority w:val="99"/>
    <w:semiHidden/>
    <w:unhideWhenUsed/>
    <w:rsid w:val="00A35611"/>
    <w:rPr>
      <w:color w:val="605E5C"/>
      <w:shd w:val="clear" w:color="auto" w:fill="E1DFDD"/>
    </w:rPr>
  </w:style>
  <w:style w:type="character" w:customStyle="1" w:styleId="ui-provider">
    <w:name w:val="ui-provider"/>
    <w:basedOn w:val="DefaultParagraphFont"/>
    <w:rsid w:val="0049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26935">
      <w:bodyDiv w:val="1"/>
      <w:marLeft w:val="0"/>
      <w:marRight w:val="0"/>
      <w:marTop w:val="0"/>
      <w:marBottom w:val="0"/>
      <w:divBdr>
        <w:top w:val="none" w:sz="0" w:space="0" w:color="auto"/>
        <w:left w:val="none" w:sz="0" w:space="0" w:color="auto"/>
        <w:bottom w:val="none" w:sz="0" w:space="0" w:color="auto"/>
        <w:right w:val="none" w:sz="0" w:space="0" w:color="auto"/>
      </w:divBdr>
    </w:div>
    <w:div w:id="653216699">
      <w:bodyDiv w:val="1"/>
      <w:marLeft w:val="0"/>
      <w:marRight w:val="0"/>
      <w:marTop w:val="0"/>
      <w:marBottom w:val="0"/>
      <w:divBdr>
        <w:top w:val="none" w:sz="0" w:space="0" w:color="auto"/>
        <w:left w:val="none" w:sz="0" w:space="0" w:color="auto"/>
        <w:bottom w:val="none" w:sz="0" w:space="0" w:color="auto"/>
        <w:right w:val="none" w:sz="0" w:space="0" w:color="auto"/>
      </w:divBdr>
    </w:div>
    <w:div w:id="871579891">
      <w:bodyDiv w:val="1"/>
      <w:marLeft w:val="0"/>
      <w:marRight w:val="0"/>
      <w:marTop w:val="0"/>
      <w:marBottom w:val="0"/>
      <w:divBdr>
        <w:top w:val="none" w:sz="0" w:space="0" w:color="auto"/>
        <w:left w:val="none" w:sz="0" w:space="0" w:color="auto"/>
        <w:bottom w:val="none" w:sz="0" w:space="0" w:color="auto"/>
        <w:right w:val="none" w:sz="0" w:space="0" w:color="auto"/>
      </w:divBdr>
    </w:div>
    <w:div w:id="1599412482">
      <w:bodyDiv w:val="1"/>
      <w:marLeft w:val="0"/>
      <w:marRight w:val="0"/>
      <w:marTop w:val="0"/>
      <w:marBottom w:val="0"/>
      <w:divBdr>
        <w:top w:val="none" w:sz="0" w:space="0" w:color="auto"/>
        <w:left w:val="none" w:sz="0" w:space="0" w:color="auto"/>
        <w:bottom w:val="none" w:sz="0" w:space="0" w:color="auto"/>
        <w:right w:val="none" w:sz="0" w:space="0" w:color="auto"/>
      </w:divBdr>
    </w:div>
    <w:div w:id="205639196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prd@gsm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Microsoft_PowerPoint_97-2003_Presentation.ppt"/><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459A5A5CB81B43BCAA8E287805E95FFF"/>
        <w:category>
          <w:name w:val="General"/>
          <w:gallery w:val="placeholder"/>
        </w:category>
        <w:types>
          <w:type w:val="bbPlcHdr"/>
        </w:types>
        <w:behaviors>
          <w:behavior w:val="content"/>
        </w:behaviors>
        <w:guid w:val="{976482EB-B25D-4498-AE8F-186E79C93215}"/>
      </w:docPartPr>
      <w:docPartBody>
        <w:p w:rsidR="00D85FA2" w:rsidRDefault="00644402" w:rsidP="00644402">
          <w:r w:rsidRPr="00F44B3B">
            <w:rPr>
              <w:rStyle w:val="PlaceholderText"/>
            </w:rPr>
            <w:t>[Security Classification]</w:t>
          </w:r>
        </w:p>
      </w:docPartBody>
    </w:docPart>
    <w:docPart>
      <w:docPartPr>
        <w:name w:val="5F81F3EB374E4D959705AC32B1D464BE"/>
        <w:category>
          <w:name w:val="General"/>
          <w:gallery w:val="placeholder"/>
        </w:category>
        <w:types>
          <w:type w:val="bbPlcHdr"/>
        </w:types>
        <w:behaviors>
          <w:behavior w:val="content"/>
        </w:behaviors>
        <w:guid w:val="{82FCB7FD-ED19-4EAA-BC19-201E8AC72416}"/>
      </w:docPartPr>
      <w:docPartBody>
        <w:p w:rsidR="00D85FA2" w:rsidRDefault="00644402" w:rsidP="00644402">
          <w:r w:rsidRPr="00F44B3B">
            <w:rPr>
              <w:rStyle w:val="PlaceholderText"/>
            </w:rPr>
            <w:t>[Change Type]</w:t>
          </w:r>
        </w:p>
      </w:docPartBody>
    </w:docPart>
    <w:docPart>
      <w:docPartPr>
        <w:name w:val="D2AF80CC7E71467389480A2C45F65F90"/>
        <w:category>
          <w:name w:val="General"/>
          <w:gallery w:val="placeholder"/>
        </w:category>
        <w:types>
          <w:type w:val="bbPlcHdr"/>
        </w:types>
        <w:behaviors>
          <w:behavior w:val="content"/>
        </w:behaviors>
        <w:guid w:val="{2AEB2FDC-0D6F-44FD-A616-F21746FA3B22}"/>
      </w:docPartPr>
      <w:docPartBody>
        <w:p w:rsidR="00D85FA2" w:rsidRDefault="00644402" w:rsidP="00644402">
          <w:r w:rsidRPr="00F44B3B">
            <w:rPr>
              <w:rStyle w:val="PlaceholderText"/>
            </w:rPr>
            <w:t>[Published Version Increment]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etaCorr">
    <w:altName w:val="Malgun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23BD2"/>
    <w:rsid w:val="00033FDF"/>
    <w:rsid w:val="0006029F"/>
    <w:rsid w:val="000641E0"/>
    <w:rsid w:val="00086CE0"/>
    <w:rsid w:val="0010566A"/>
    <w:rsid w:val="00140169"/>
    <w:rsid w:val="00152898"/>
    <w:rsid w:val="00174FA8"/>
    <w:rsid w:val="001B0442"/>
    <w:rsid w:val="00223ED1"/>
    <w:rsid w:val="002A01F6"/>
    <w:rsid w:val="002B2613"/>
    <w:rsid w:val="002D7ECB"/>
    <w:rsid w:val="002E1E20"/>
    <w:rsid w:val="002F7E5E"/>
    <w:rsid w:val="003862A6"/>
    <w:rsid w:val="003B4E41"/>
    <w:rsid w:val="003B7F00"/>
    <w:rsid w:val="003E49A5"/>
    <w:rsid w:val="004018F1"/>
    <w:rsid w:val="00467D13"/>
    <w:rsid w:val="00477D53"/>
    <w:rsid w:val="004E42DF"/>
    <w:rsid w:val="005E716E"/>
    <w:rsid w:val="00644402"/>
    <w:rsid w:val="00680D9A"/>
    <w:rsid w:val="00684D3B"/>
    <w:rsid w:val="006B018A"/>
    <w:rsid w:val="006D3A83"/>
    <w:rsid w:val="006D3E6B"/>
    <w:rsid w:val="006F6FC7"/>
    <w:rsid w:val="00763656"/>
    <w:rsid w:val="00813DD1"/>
    <w:rsid w:val="00925940"/>
    <w:rsid w:val="00957551"/>
    <w:rsid w:val="00972915"/>
    <w:rsid w:val="009B67BC"/>
    <w:rsid w:val="009B6FE1"/>
    <w:rsid w:val="009D0EB5"/>
    <w:rsid w:val="009D696A"/>
    <w:rsid w:val="00B10447"/>
    <w:rsid w:val="00B45EC5"/>
    <w:rsid w:val="00B65FC3"/>
    <w:rsid w:val="00B83679"/>
    <w:rsid w:val="00B94128"/>
    <w:rsid w:val="00B97A1D"/>
    <w:rsid w:val="00BD3D99"/>
    <w:rsid w:val="00C462AA"/>
    <w:rsid w:val="00C55B87"/>
    <w:rsid w:val="00C63F59"/>
    <w:rsid w:val="00C822DD"/>
    <w:rsid w:val="00CD6379"/>
    <w:rsid w:val="00D23C50"/>
    <w:rsid w:val="00D832B5"/>
    <w:rsid w:val="00D85FA2"/>
    <w:rsid w:val="00DB0C75"/>
    <w:rsid w:val="00DD42B9"/>
    <w:rsid w:val="00DF5063"/>
    <w:rsid w:val="00E628C8"/>
    <w:rsid w:val="00E86288"/>
    <w:rsid w:val="00EB612D"/>
    <w:rsid w:val="00F26A12"/>
    <w:rsid w:val="00FA51D1"/>
    <w:rsid w:val="00FA7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4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rts xmlns="2b0805f3-b897-4d39-97be-b41cb1678690" xsi:nil="true"/>
    <Finish xmlns="2b0805f3-b897-4d39-97be-b41cb1678690">24/11/2023</Finish>
    <eSIMWGSubgrupDraftingGroup xmlns="2b0805f3-b897-4d39-97be-b41cb1678690">eSIMWG3</eSIMWGSubgrupDraftingGroup>
    <Status xmlns="2b0805f3-b897-4d39-97be-b41cb1678690">ISAG Approval</Status>
    <ISAGApprovalStarts xmlns="2b0805f3-b897-4d39-97be-b41cb1678690">09/11/2023</ISAGApprovalStarts>
  </documentManagement>
</p:properties>
</file>

<file path=customXml/item3.xml><?xml version="1.0" encoding="utf-8"?>
<?mso-contentType ?>
<SharedContentType xmlns="Microsoft.SharePoint.Taxonomy.ContentTypeSync" SourceId="016841fc-e166-4759-8b80-df1e1b366916" ContentTypeId="0x0101" PreviousValue="false" LastSyncTimeStamp="2023-03-23T14:59:08.627Z"/>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5.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0" ma:contentTypeDescription="Create a new document." ma:contentTypeScope="" ma:versionID="880bbb5c7f52c35d742687a139b0460d">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6ed2792c84a72537e7d4a7bfef83285b"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3.xml><?xml version="1.0" encoding="utf-8"?>
<ds:datastoreItem xmlns:ds="http://schemas.openxmlformats.org/officeDocument/2006/customXml" ds:itemID="{9155A7B4-FB96-4A2E-9A8B-5B076F858E7F}">
  <ds:schemaRefs>
    <ds:schemaRef ds:uri="Microsoft.SharePoint.Taxonomy.ContentTypeSync"/>
  </ds:schemaRefs>
</ds:datastoreItem>
</file>

<file path=customXml/itemProps4.xml><?xml version="1.0" encoding="utf-8"?>
<ds:datastoreItem xmlns:ds="http://schemas.openxmlformats.org/officeDocument/2006/customXml" ds:itemID="{6019DECF-AC9D-42E4-946C-136F3D87454A}">
  <ds:schemaRefs>
    <ds:schemaRef ds:uri="http://schemas.openxmlformats.org/officeDocument/2006/bibliography"/>
  </ds:schemaRefs>
</ds:datastoreItem>
</file>

<file path=customXml/itemProps5.xml><?xml version="1.0" encoding="utf-8"?>
<ds:datastoreItem xmlns:ds="http://schemas.openxmlformats.org/officeDocument/2006/customXml" ds:itemID="{189D2C10-9593-47A3-8F32-143180DE0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417</Pages>
  <Words>94007</Words>
  <Characters>535840</Characters>
  <Application>Microsoft Office Word</Application>
  <DocSecurity>0</DocSecurity>
  <Lines>4465</Lines>
  <Paragraphs>1257</Paragraphs>
  <ScaleCrop>false</ScaleCrop>
  <HeadingPairs>
    <vt:vector size="2" baseType="variant">
      <vt:variant>
        <vt:lpstr>Title</vt:lpstr>
      </vt:variant>
      <vt:variant>
        <vt:i4>1</vt:i4>
      </vt:variant>
    </vt:vector>
  </HeadingPairs>
  <TitlesOfParts>
    <vt:vector size="1" baseType="lpstr">
      <vt:lpstr>SGP.23 RSP Test Specification v1.9 (Current)</vt:lpstr>
    </vt:vector>
  </TitlesOfParts>
  <Company/>
  <LinksUpToDate>false</LinksUpToDate>
  <CharactersWithSpaces>628590</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SGP.23 RSP Test Specification v1.9 (Current)</dc:title>
  <dc:subject/>
  <dc:creator>Yolanda Sanz</dc:creator>
  <cp:keywords/>
  <cp:lastModifiedBy>Yolanda Sanz</cp:lastModifiedBy>
  <cp:revision>11</cp:revision>
  <cp:lastPrinted>2023-12-01T17:55:00Z</cp:lastPrinted>
  <dcterms:created xsi:type="dcterms:W3CDTF">2023-12-01T17:24:00Z</dcterms:created>
  <dcterms:modified xsi:type="dcterms:W3CDTF">2023-12-01T17:56:00Z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60100</vt:r8>
  </property>
  <property fmtid="{D5CDD505-2E9C-101B-9397-08002B2CF9AE}" pid="4" name="Information Categories">
    <vt:lpwstr> asdfsdf</vt:lpwstr>
  </property>
  <property fmtid="{D5CDD505-2E9C-101B-9397-08002B2CF9AE}" pid="5" name="GSMAChangeRequestNumber">
    <vt:lpwstr>SGP.23 CR1006</vt:lpwstr>
  </property>
  <property fmtid="{D5CDD505-2E9C-101B-9397-08002B2CF9AE}" pid="6" name="GSMAAffectedDocumentSections">
    <vt:lpwstr>several section accross the entire document</vt:lpwstr>
  </property>
  <property fmtid="{D5CDD505-2E9C-101B-9397-08002B2CF9AE}" pid="7" name="Description">
    <vt:lpwstr> </vt:lpwstr>
  </property>
  <property fmtid="{D5CDD505-2E9C-101B-9397-08002B2CF9AE}" pid="8" name="Binding">
    <vt:bool>true</vt:bool>
  </property>
  <property fmtid="{D5CDD505-2E9C-101B-9397-08002B2CF9AE}" pid="9" name="GSMAKBCategory">
    <vt:lpwstr/>
  </property>
  <property fmtid="{D5CDD505-2E9C-101B-9397-08002B2CF9AE}" pid="10" name="DocumentSetDescription">
    <vt:lpwstr/>
  </property>
  <property fmtid="{D5CDD505-2E9C-101B-9397-08002B2CF9AE}" pid="11" name="GSMAPublishedVersionIncrement">
    <vt:lpwstr>Minor Version</vt:lpwstr>
  </property>
  <property fmtid="{D5CDD505-2E9C-101B-9397-08002B2CF9AE}" pid="12" name="GSMAApprovalStatus">
    <vt:lpwstr>Approval(s)</vt:lpwstr>
  </property>
  <property fmtid="{D5CDD505-2E9C-101B-9397-08002B2CF9AE}" pid="13" name="xd_ProgID">
    <vt:lpwstr/>
  </property>
  <property fmtid="{D5CDD505-2E9C-101B-9397-08002B2CF9AE}" pid="14" name="ContentTypeId">
    <vt:lpwstr>0x010100B880361A72755D4F8C8084D963A4959F</vt:lpwstr>
  </property>
  <property fmtid="{D5CDD505-2E9C-101B-9397-08002B2CF9AE}" pid="15" name="Approved Date">
    <vt:lpwstr>29th October 2004</vt:lpwstr>
  </property>
  <property fmtid="{D5CDD505-2E9C-101B-9397-08002B2CF9AE}" pid="16" name="GSMAAffectedPRD">
    <vt:lpwstr>&lt;?xml version="1.0"?&gt;&lt;RelatedDocumentData xmlns:xsi="http://www.w3.org/2001/XMLSchema-instance" xmlns:xsd="http://www.w3.org/2001/XMLSchema"&gt;  &lt;Title&gt;SGP.23 RSP Test Specification v1.9 (Current)&lt;/Title&gt;  &lt;WebId&gt;ae57bcdf-50ba-46da-9ac8-f526d30cfc2f&lt;/WebId&gt;</vt:lpwstr>
  </property>
  <property fmtid="{D5CDD505-2E9C-101B-9397-08002B2CF9AE}" pid="17" name="Version Number">
    <vt:lpwstr>0.1</vt:lpwstr>
  </property>
  <property fmtid="{D5CDD505-2E9C-101B-9397-08002B2CF9AE}" pid="18" name="TemplateUrl">
    <vt:lpwstr/>
  </property>
  <property fmtid="{D5CDD505-2E9C-101B-9397-08002B2CF9AE}" pid="19" name="GSMABindingPRD">
    <vt:bool>false</vt:bool>
  </property>
  <property fmtid="{D5CDD505-2E9C-101B-9397-08002B2CF9AE}" pid="20" name="Official Number">
    <vt:lpwstr>0</vt:lpwstr>
  </property>
  <property fmtid="{D5CDD505-2E9C-101B-9397-08002B2CF9AE}" pid="21" name="Editor">
    <vt:lpwstr> editor</vt:lpwstr>
  </property>
  <property fmtid="{D5CDD505-2E9C-101B-9397-08002B2CF9AE}" pid="22" name="Security Classification Categories">
    <vt:lpwstr>Unrestricted</vt:lpwstr>
  </property>
  <property fmtid="{D5CDD505-2E9C-101B-9397-08002B2CF9AE}" pid="23" name="GSMADocumentType">
    <vt:lpwstr>2;#Non-binding Permanent Reference Document|97ab5523-2ce7-4aac-bd33-d315f704899a</vt:lpwstr>
  </property>
  <property fmtid="{D5CDD505-2E9C-101B-9397-08002B2CF9AE}" pid="24" name="GSMAChangeType">
    <vt:lpwstr>Minor Update</vt:lpwstr>
  </property>
  <property fmtid="{D5CDD505-2E9C-101B-9397-08002B2CF9AE}" pid="25" name="GSMATitle">
    <vt:lpwstr>PRD Document Template</vt:lpwstr>
  </property>
  <property fmtid="{D5CDD505-2E9C-101B-9397-08002B2CF9AE}" pid="26" name="_docset_NoMedatataSyncRequired">
    <vt:lpwstr>False</vt:lpwstr>
  </property>
  <property fmtid="{D5CDD505-2E9C-101B-9397-08002B2CF9AE}" pid="27" name="GSMAReasonKeyBusinessBenefits">
    <vt:lpwstr>ha</vt:lpwstr>
  </property>
  <property fmtid="{D5CDD505-2E9C-101B-9397-08002B2CF9AE}" pid="28" name="GSMARelatedDocumentType">
    <vt:lpwstr>Non-binding Permanent Reference Document</vt:lpwstr>
  </property>
  <property fmtid="{D5CDD505-2E9C-101B-9397-08002B2CF9AE}" pid="29" name="GSMAAdditionalReaders">
    <vt:lpwstr/>
  </property>
  <property fmtid="{D5CDD505-2E9C-101B-9397-08002B2CF9AE}" pid="30" name="GSMARelatedDocumentTitle">
    <vt:lpwstr>SGP.23 RSP Test Specification v1.9 (Current)</vt:lpwstr>
  </property>
  <property fmtid="{D5CDD505-2E9C-101B-9397-08002B2CF9AE}" pid="31" name="TaxCatchAll">
    <vt:lpwstr>2;#Non-binding Permanent Reference Document|97ab5523-2ce7-4aac-bd33-d315f704899a</vt:lpwstr>
  </property>
  <property fmtid="{D5CDD505-2E9C-101B-9397-08002B2CF9AE}" pid="32" name="GSMAAdditionalContributors">
    <vt:lpwstr/>
  </property>
  <property fmtid="{D5CDD505-2E9C-101B-9397-08002B2CF9AE}" pid="33" name="GSMAMeetingNameAndNumber">
    <vt:lpwstr>, </vt:lpwstr>
  </property>
  <property fmtid="{D5CDD505-2E9C-101B-9397-08002B2CF9AE}" pid="34" name="GSMAOfficialDocumentType">
    <vt:lpwstr>Non-binding PRD</vt:lpwstr>
  </property>
  <property fmtid="{D5CDD505-2E9C-101B-9397-08002B2CF9AE}" pid="35" name="_dlc_DocIdItemGuid">
    <vt:lpwstr>a487408e-ca96-4e6f-9314-555a44a2a69e</vt:lpwstr>
  </property>
  <property fmtid="{D5CDD505-2E9C-101B-9397-08002B2CF9AE}" pid="36" name="GSMAAppliedToODVersion">
    <vt:lpwstr/>
  </property>
  <property fmtid="{D5CDD505-2E9C-101B-9397-08002B2CF9AE}" pid="37" name="GSMAApprovingGroupProject">
    <vt:lpwstr>ISAG</vt:lpwstr>
  </property>
  <property fmtid="{D5CDD505-2E9C-101B-9397-08002B2CF9AE}" pid="38" name="GSMAApprovingGroup">
    <vt:lpwstr/>
  </property>
  <property fmtid="{D5CDD505-2E9C-101B-9397-08002B2CF9AE}" pid="39" name="GSMAMeetingNameAndNumberLocal">
    <vt:lpwstr>, </vt:lpwstr>
  </property>
  <property fmtid="{D5CDD505-2E9C-101B-9397-08002B2CF9AE}" pid="40" name="GSMAIssuingGroup">
    <vt:lpwstr/>
  </property>
  <property fmtid="{D5CDD505-2E9C-101B-9397-08002B2CF9AE}" pid="41" name="GSMAShowInGeneralView">
    <vt:bool>false</vt:bool>
  </property>
  <property fmtid="{D5CDD505-2E9C-101B-9397-08002B2CF9AE}" pid="42" name="URL">
    <vt:lpwstr/>
  </property>
  <property fmtid="{D5CDD505-2E9C-101B-9397-08002B2CF9AE}" pid="43" name="GSMAOwningGroupCode">
    <vt:lpwstr>string;#SGP</vt:lpwstr>
  </property>
  <property fmtid="{D5CDD505-2E9C-101B-9397-08002B2CF9AE}" pid="44" name="GSMAIssuingGroupProject">
    <vt:lpwstr>eSIMG</vt:lpwstr>
  </property>
  <property fmtid="{D5CDD505-2E9C-101B-9397-08002B2CF9AE}" pid="45" name="GSMAIsBranchDraft">
    <vt:bool>true</vt:bool>
  </property>
  <property fmtid="{D5CDD505-2E9C-101B-9397-08002B2CF9AE}" pid="46" name="GSMAPRDVersion">
    <vt:lpwstr>1.10</vt:lpwstr>
  </property>
  <property fmtid="{D5CDD505-2E9C-101B-9397-08002B2CF9AE}" pid="47" name="GSMASummary">
    <vt:lpwstr>This Test Plan provides a set of test cases to be used for testing the implementations of the provisioning system specifications documents. This document offers to the involved entities an unified test strategy and ensures interoperability between differe</vt:lpwstr>
  </property>
  <property fmtid="{D5CDD505-2E9C-101B-9397-08002B2CF9AE}" pid="48" name="GSMAEditionType">
    <vt:lpwstr>Current</vt:lpwstr>
  </property>
  <property fmtid="{D5CDD505-2E9C-101B-9397-08002B2CF9AE}" pid="49" name="GSMAPublicationDate">
    <vt:filetime>2021-06-29T23:00:00Z</vt:filetime>
  </property>
  <property fmtid="{D5CDD505-2E9C-101B-9397-08002B2CF9AE}" pid="50" name="GSMAChangeRequestApprover">
    <vt:lpwstr>33849;#Yolanda Sanz (GSMA)</vt:lpwstr>
  </property>
  <property fmtid="{D5CDD505-2E9C-101B-9397-08002B2CF9AE}" pid="51" name="GSMARemarks">
    <vt:lpwstr>This is a new specification</vt:lpwstr>
  </property>
  <property fmtid="{D5CDD505-2E9C-101B-9397-08002B2CF9AE}" pid="52" name="GSMABusinessPurpose">
    <vt:lpwstr>This Test Plan provides a set of test cases to be used for testing the implementations of the provisioning system specifications documents. This document offers to the involved entities an unified test strategy and ensures interoperability between differe</vt:lpwstr>
  </property>
  <property fmtid="{D5CDD505-2E9C-101B-9397-08002B2CF9AE}" pid="53" name="GSMASubmittedBy">
    <vt:lpwstr>33849;#Yolanda Sanz (GSMA)</vt:lpwstr>
  </property>
  <property fmtid="{D5CDD505-2E9C-101B-9397-08002B2CF9AE}" pid="54" name="GSMAListOfContributors">
    <vt:lpwstr>Yolanda Sanz (GSMA)</vt:lpwstr>
  </property>
  <property fmtid="{D5CDD505-2E9C-101B-9397-08002B2CF9AE}" pid="55" name="MSIP_Label_cf8c7287-838c-46dd-b281-b1140229e67a_Enabled">
    <vt:lpwstr>true</vt:lpwstr>
  </property>
  <property fmtid="{D5CDD505-2E9C-101B-9397-08002B2CF9AE}" pid="56" name="MSIP_Label_cf8c7287-838c-46dd-b281-b1140229e67a_SetDate">
    <vt:lpwstr>2021-11-15T16:19:36Z</vt:lpwstr>
  </property>
  <property fmtid="{D5CDD505-2E9C-101B-9397-08002B2CF9AE}" pid="57" name="MSIP_Label_cf8c7287-838c-46dd-b281-b1140229e67a_Method">
    <vt:lpwstr>Privileged</vt:lpwstr>
  </property>
  <property fmtid="{D5CDD505-2E9C-101B-9397-08002B2CF9AE}" pid="58" name="MSIP_Label_cf8c7287-838c-46dd-b281-b1140229e67a_Name">
    <vt:lpwstr>cf8c7287-838c-46dd-b281-b1140229e67a</vt:lpwstr>
  </property>
  <property fmtid="{D5CDD505-2E9C-101B-9397-08002B2CF9AE}" pid="59" name="MSIP_Label_cf8c7287-838c-46dd-b281-b1140229e67a_SiteId">
    <vt:lpwstr>75e027c9-20d5-47d5-b82f-77d7cd041e8f</vt:lpwstr>
  </property>
  <property fmtid="{D5CDD505-2E9C-101B-9397-08002B2CF9AE}" pid="60" name="MSIP_Label_cf8c7287-838c-46dd-b281-b1140229e67a_ActionId">
    <vt:lpwstr>f0c4fb4e-3536-485e-9326-1054401d7d43</vt:lpwstr>
  </property>
  <property fmtid="{D5CDD505-2E9C-101B-9397-08002B2CF9AE}" pid="61" name="MSIP_Label_cf8c7287-838c-46dd-b281-b1140229e67a_ContentBits">
    <vt:lpwstr>0</vt:lpwstr>
  </property>
</Properties>
</file>